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36567" w14:textId="11E264BA" w:rsidR="001C28E5" w:rsidRDefault="00F7200B">
      <w:pPr>
        <w:pStyle w:val="BodyText"/>
        <w:rPr>
          <w:rFonts w:ascii="Times New Roman"/>
          <w:sz w:val="20"/>
        </w:rPr>
      </w:pPr>
      <w:r>
        <w:rPr>
          <w:rFonts w:ascii="Times New Roman"/>
          <w:sz w:val="20"/>
        </w:rPr>
        <w:t xml:space="preserve"> </w:t>
      </w:r>
    </w:p>
    <w:p w14:paraId="58A5F7DC" w14:textId="77777777" w:rsidR="001C28E5" w:rsidRDefault="001C28E5">
      <w:pPr>
        <w:pStyle w:val="BodyText"/>
        <w:rPr>
          <w:rFonts w:ascii="Times New Roman"/>
          <w:sz w:val="26"/>
        </w:rPr>
      </w:pPr>
    </w:p>
    <w:p w14:paraId="72228BC9" w14:textId="77777777" w:rsidR="001C28E5" w:rsidRDefault="004C1991">
      <w:pPr>
        <w:pStyle w:val="Heading2"/>
        <w:ind w:left="367"/>
      </w:pPr>
      <w:r>
        <w:pict w14:anchorId="30DC94CC">
          <v:rect id="_x0000_s1195" style="position:absolute;left:0;text-align:left;margin-left:65.25pt;margin-top:19.8pt;width:467.35pt;height:1.35pt;z-index:15728640;mso-position-horizontal-relative:page" fillcolor="#231f20" stroked="f">
            <w10:wrap anchorx="page"/>
          </v:rect>
        </w:pict>
      </w:r>
      <w:bookmarkStart w:id="0" w:name="_TOC_250022"/>
      <w:bookmarkEnd w:id="0"/>
      <w:r w:rsidR="00293FBD">
        <w:rPr>
          <w:color w:val="231F20"/>
          <w:w w:val="105"/>
        </w:rPr>
        <w:t>Table of Contents</w:t>
      </w:r>
    </w:p>
    <w:sdt>
      <w:sdtPr>
        <w:id w:val="-1769455757"/>
        <w:docPartObj>
          <w:docPartGallery w:val="Table of Contents"/>
          <w:docPartUnique/>
        </w:docPartObj>
      </w:sdtPr>
      <w:sdtEndPr/>
      <w:sdtContent>
        <w:p w14:paraId="32598832" w14:textId="77777777" w:rsidR="001C28E5" w:rsidRDefault="004C1991">
          <w:pPr>
            <w:pStyle w:val="TOC2"/>
            <w:tabs>
              <w:tab w:val="right" w:pos="8553"/>
            </w:tabs>
            <w:spacing w:before="162"/>
          </w:pPr>
          <w:hyperlink w:anchor="_TOC_250022" w:history="1">
            <w:r w:rsidR="00293FBD">
              <w:rPr>
                <w:color w:val="231F20"/>
                <w:spacing w:val="-5"/>
                <w:w w:val="110"/>
              </w:rPr>
              <w:t>Table</w:t>
            </w:r>
            <w:r w:rsidR="00293FBD">
              <w:rPr>
                <w:color w:val="231F20"/>
                <w:spacing w:val="-2"/>
                <w:w w:val="110"/>
              </w:rPr>
              <w:t xml:space="preserve"> </w:t>
            </w:r>
            <w:r w:rsidR="00293FBD">
              <w:rPr>
                <w:color w:val="231F20"/>
                <w:w w:val="110"/>
              </w:rPr>
              <w:t>of</w:t>
            </w:r>
            <w:r w:rsidR="00293FBD">
              <w:rPr>
                <w:color w:val="231F20"/>
                <w:spacing w:val="-1"/>
                <w:w w:val="110"/>
              </w:rPr>
              <w:t xml:space="preserve"> </w:t>
            </w:r>
            <w:r w:rsidR="00293FBD">
              <w:rPr>
                <w:color w:val="231F20"/>
                <w:w w:val="110"/>
              </w:rPr>
              <w:t>Contents</w:t>
            </w:r>
            <w:r w:rsidR="00293FBD">
              <w:rPr>
                <w:color w:val="231F20"/>
                <w:w w:val="110"/>
              </w:rPr>
              <w:tab/>
              <w:t>1</w:t>
            </w:r>
          </w:hyperlink>
        </w:p>
        <w:p w14:paraId="2FCAA87A" w14:textId="77777777" w:rsidR="001C28E5" w:rsidRDefault="004C1991">
          <w:pPr>
            <w:pStyle w:val="TOC2"/>
            <w:tabs>
              <w:tab w:val="right" w:pos="8539"/>
            </w:tabs>
          </w:pPr>
          <w:hyperlink w:anchor="_TOC_250021" w:history="1">
            <w:r w:rsidR="00293FBD">
              <w:rPr>
                <w:color w:val="231F20"/>
                <w:w w:val="110"/>
              </w:rPr>
              <w:t xml:space="preserve">List of </w:t>
            </w:r>
            <w:r w:rsidR="00293FBD">
              <w:rPr>
                <w:color w:val="231F20"/>
                <w:spacing w:val="-5"/>
                <w:w w:val="110"/>
              </w:rPr>
              <w:t>Tables</w:t>
            </w:r>
            <w:r w:rsidR="00293FBD">
              <w:rPr>
                <w:color w:val="231F20"/>
                <w:spacing w:val="-4"/>
                <w:w w:val="110"/>
              </w:rPr>
              <w:t xml:space="preserve"> </w:t>
            </w:r>
            <w:r w:rsidR="00293FBD">
              <w:rPr>
                <w:color w:val="231F20"/>
                <w:w w:val="110"/>
              </w:rPr>
              <w:t>and</w:t>
            </w:r>
            <w:r w:rsidR="00293FBD">
              <w:rPr>
                <w:color w:val="231F20"/>
                <w:spacing w:val="-1"/>
                <w:w w:val="110"/>
              </w:rPr>
              <w:t xml:space="preserve"> </w:t>
            </w:r>
            <w:r w:rsidR="00293FBD">
              <w:rPr>
                <w:color w:val="231F20"/>
                <w:w w:val="110"/>
              </w:rPr>
              <w:t>Figures</w:t>
            </w:r>
            <w:r w:rsidR="00293FBD">
              <w:rPr>
                <w:color w:val="231F20"/>
                <w:w w:val="110"/>
              </w:rPr>
              <w:tab/>
              <w:t>3</w:t>
            </w:r>
          </w:hyperlink>
        </w:p>
        <w:p w14:paraId="0CAE20A6" w14:textId="77777777" w:rsidR="001C28E5" w:rsidRDefault="004C1991">
          <w:pPr>
            <w:pStyle w:val="TOC2"/>
            <w:tabs>
              <w:tab w:val="right" w:pos="8540"/>
            </w:tabs>
            <w:spacing w:before="152"/>
          </w:pPr>
          <w:hyperlink w:anchor="_TOC_250020" w:history="1">
            <w:r w:rsidR="00293FBD">
              <w:rPr>
                <w:color w:val="231F20"/>
                <w:w w:val="110"/>
              </w:rPr>
              <w:t>Acronyms</w:t>
            </w:r>
            <w:r w:rsidR="00293FBD">
              <w:rPr>
                <w:color w:val="231F20"/>
                <w:w w:val="110"/>
              </w:rPr>
              <w:tab/>
              <w:t>4</w:t>
            </w:r>
          </w:hyperlink>
        </w:p>
        <w:p w14:paraId="0F2728FE" w14:textId="77777777" w:rsidR="001C28E5" w:rsidRDefault="004C1991">
          <w:pPr>
            <w:pStyle w:val="TOC2"/>
            <w:tabs>
              <w:tab w:val="right" w:pos="8539"/>
            </w:tabs>
            <w:spacing w:before="150"/>
          </w:pPr>
          <w:hyperlink w:anchor="_TOC_250019" w:history="1">
            <w:r w:rsidR="00293FBD">
              <w:rPr>
                <w:color w:val="231F20"/>
                <w:w w:val="110"/>
              </w:rPr>
              <w:t>Operational Definition</w:t>
            </w:r>
            <w:r w:rsidR="00293FBD">
              <w:rPr>
                <w:color w:val="231F20"/>
                <w:spacing w:val="-3"/>
                <w:w w:val="110"/>
              </w:rPr>
              <w:t xml:space="preserve"> </w:t>
            </w:r>
            <w:r w:rsidR="00293FBD">
              <w:rPr>
                <w:color w:val="231F20"/>
                <w:w w:val="110"/>
              </w:rPr>
              <w:t>of</w:t>
            </w:r>
            <w:r w:rsidR="00293FBD">
              <w:rPr>
                <w:color w:val="231F20"/>
                <w:spacing w:val="-1"/>
                <w:w w:val="110"/>
              </w:rPr>
              <w:t xml:space="preserve"> </w:t>
            </w:r>
            <w:r w:rsidR="00293FBD">
              <w:rPr>
                <w:color w:val="231F20"/>
                <w:spacing w:val="-6"/>
                <w:w w:val="110"/>
              </w:rPr>
              <w:t>Terms</w:t>
            </w:r>
            <w:r w:rsidR="00293FBD">
              <w:rPr>
                <w:color w:val="231F20"/>
                <w:spacing w:val="-6"/>
                <w:w w:val="110"/>
              </w:rPr>
              <w:tab/>
            </w:r>
            <w:r w:rsidR="00293FBD">
              <w:rPr>
                <w:color w:val="231F20"/>
                <w:w w:val="110"/>
              </w:rPr>
              <w:t>7</w:t>
            </w:r>
          </w:hyperlink>
        </w:p>
        <w:p w14:paraId="6C5C63F3" w14:textId="77777777" w:rsidR="001C28E5" w:rsidRDefault="004C1991">
          <w:pPr>
            <w:pStyle w:val="TOC2"/>
            <w:tabs>
              <w:tab w:val="right" w:pos="8539"/>
            </w:tabs>
          </w:pPr>
          <w:hyperlink w:anchor="_TOC_250018" w:history="1">
            <w:r w:rsidR="00293FBD">
              <w:rPr>
                <w:color w:val="231F20"/>
                <w:w w:val="110"/>
              </w:rPr>
              <w:t>Executive</w:t>
            </w:r>
            <w:r w:rsidR="00293FBD">
              <w:rPr>
                <w:color w:val="231F20"/>
                <w:spacing w:val="-2"/>
                <w:w w:val="110"/>
              </w:rPr>
              <w:t xml:space="preserve"> </w:t>
            </w:r>
            <w:r w:rsidR="00293FBD">
              <w:rPr>
                <w:color w:val="231F20"/>
                <w:w w:val="110"/>
              </w:rPr>
              <w:t>Summary</w:t>
            </w:r>
            <w:r w:rsidR="00293FBD">
              <w:rPr>
                <w:color w:val="231F20"/>
                <w:w w:val="110"/>
              </w:rPr>
              <w:tab/>
              <w:t>8</w:t>
            </w:r>
          </w:hyperlink>
        </w:p>
        <w:p w14:paraId="2F734CA7" w14:textId="77777777" w:rsidR="001C28E5" w:rsidRDefault="004C1991">
          <w:pPr>
            <w:pStyle w:val="TOC1"/>
            <w:numPr>
              <w:ilvl w:val="0"/>
              <w:numId w:val="431"/>
            </w:numPr>
            <w:tabs>
              <w:tab w:val="left" w:pos="586"/>
              <w:tab w:val="right" w:pos="8539"/>
            </w:tabs>
            <w:rPr>
              <w:b w:val="0"/>
              <w:color w:val="231F20"/>
            </w:rPr>
          </w:pPr>
          <w:hyperlink w:anchor="_TOC_250017" w:history="1">
            <w:r w:rsidR="00293FBD">
              <w:rPr>
                <w:color w:val="231F20"/>
                <w:w w:val="110"/>
              </w:rPr>
              <w:t>Introduction</w:t>
            </w:r>
            <w:r w:rsidR="00293FBD">
              <w:rPr>
                <w:color w:val="231F20"/>
                <w:w w:val="110"/>
              </w:rPr>
              <w:tab/>
            </w:r>
            <w:r w:rsidR="00293FBD">
              <w:rPr>
                <w:b w:val="0"/>
                <w:color w:val="231F20"/>
                <w:w w:val="110"/>
              </w:rPr>
              <w:t>9</w:t>
            </w:r>
          </w:hyperlink>
        </w:p>
        <w:p w14:paraId="75506161" w14:textId="77777777" w:rsidR="001C28E5" w:rsidRDefault="004C1991">
          <w:pPr>
            <w:pStyle w:val="TOC3"/>
            <w:numPr>
              <w:ilvl w:val="1"/>
              <w:numId w:val="431"/>
            </w:numPr>
            <w:tabs>
              <w:tab w:val="left" w:pos="891"/>
              <w:tab w:val="right" w:pos="8539"/>
            </w:tabs>
            <w:rPr>
              <w:color w:val="231F20"/>
            </w:rPr>
          </w:pPr>
          <w:hyperlink w:anchor="_TOC_250016" w:history="1">
            <w:r w:rsidR="00293FBD">
              <w:rPr>
                <w:color w:val="231F20"/>
                <w:w w:val="110"/>
              </w:rPr>
              <w:t>Purpose and Use of</w:t>
            </w:r>
            <w:r w:rsidR="00293FBD">
              <w:rPr>
                <w:color w:val="231F20"/>
                <w:spacing w:val="-6"/>
                <w:w w:val="110"/>
              </w:rPr>
              <w:t xml:space="preserve"> </w:t>
            </w:r>
            <w:r w:rsidR="00293FBD">
              <w:rPr>
                <w:color w:val="231F20"/>
                <w:w w:val="110"/>
              </w:rPr>
              <w:t>M&amp;E</w:t>
            </w:r>
            <w:r w:rsidR="00293FBD">
              <w:rPr>
                <w:color w:val="231F20"/>
                <w:spacing w:val="-1"/>
                <w:w w:val="110"/>
              </w:rPr>
              <w:t xml:space="preserve"> </w:t>
            </w:r>
            <w:r w:rsidR="00293FBD">
              <w:rPr>
                <w:color w:val="231F20"/>
                <w:w w:val="110"/>
              </w:rPr>
              <w:t>Plan</w:t>
            </w:r>
            <w:r w:rsidR="00293FBD">
              <w:rPr>
                <w:color w:val="231F20"/>
                <w:w w:val="110"/>
              </w:rPr>
              <w:tab/>
              <w:t>9</w:t>
            </w:r>
          </w:hyperlink>
        </w:p>
        <w:p w14:paraId="27B4C7B7" w14:textId="77777777" w:rsidR="001C28E5" w:rsidRDefault="00293FBD">
          <w:pPr>
            <w:pStyle w:val="TOC3"/>
            <w:numPr>
              <w:ilvl w:val="1"/>
              <w:numId w:val="431"/>
            </w:numPr>
            <w:tabs>
              <w:tab w:val="left" w:pos="891"/>
              <w:tab w:val="right" w:pos="8539"/>
            </w:tabs>
            <w:spacing w:before="153"/>
            <w:rPr>
              <w:color w:val="231F20"/>
            </w:rPr>
          </w:pPr>
          <w:r>
            <w:rPr>
              <w:color w:val="231F20"/>
              <w:w w:val="110"/>
            </w:rPr>
            <w:t>Background of Organization/Context</w:t>
          </w:r>
          <w:r>
            <w:rPr>
              <w:color w:val="231F20"/>
              <w:spacing w:val="-5"/>
              <w:w w:val="110"/>
            </w:rPr>
            <w:t xml:space="preserve"> </w:t>
          </w:r>
          <w:r>
            <w:rPr>
              <w:color w:val="231F20"/>
              <w:w w:val="110"/>
            </w:rPr>
            <w:t>(state</w:t>
          </w:r>
          <w:r>
            <w:rPr>
              <w:color w:val="231F20"/>
              <w:spacing w:val="-2"/>
              <w:w w:val="110"/>
            </w:rPr>
            <w:t xml:space="preserve"> </w:t>
          </w:r>
          <w:r>
            <w:rPr>
              <w:color w:val="231F20"/>
              <w:w w:val="110"/>
            </w:rPr>
            <w:t>entity)</w:t>
          </w:r>
          <w:r>
            <w:rPr>
              <w:color w:val="231F20"/>
              <w:w w:val="110"/>
            </w:rPr>
            <w:tab/>
            <w:t>9</w:t>
          </w:r>
        </w:p>
        <w:p w14:paraId="5D5E8C86" w14:textId="77777777" w:rsidR="001C28E5" w:rsidRDefault="004C1991">
          <w:pPr>
            <w:pStyle w:val="TOC3"/>
            <w:numPr>
              <w:ilvl w:val="1"/>
              <w:numId w:val="431"/>
            </w:numPr>
            <w:tabs>
              <w:tab w:val="left" w:pos="893"/>
              <w:tab w:val="right" w:pos="8540"/>
            </w:tabs>
            <w:ind w:left="892" w:hanging="330"/>
            <w:rPr>
              <w:color w:val="231F20"/>
            </w:rPr>
          </w:pPr>
          <w:hyperlink w:anchor="_TOC_250015" w:history="1">
            <w:r w:rsidR="00293FBD">
              <w:rPr>
                <w:color w:val="231F20"/>
                <w:w w:val="110"/>
              </w:rPr>
              <w:t>Process of Development of the SSHDP II</w:t>
            </w:r>
            <w:r w:rsidR="00293FBD">
              <w:rPr>
                <w:color w:val="231F20"/>
                <w:spacing w:val="-6"/>
                <w:w w:val="110"/>
              </w:rPr>
              <w:t xml:space="preserve"> </w:t>
            </w:r>
            <w:r w:rsidR="00293FBD">
              <w:rPr>
                <w:color w:val="231F20"/>
                <w:w w:val="110"/>
              </w:rPr>
              <w:t>M&amp;E</w:t>
            </w:r>
            <w:r w:rsidR="00293FBD">
              <w:rPr>
                <w:color w:val="231F20"/>
                <w:spacing w:val="-2"/>
                <w:w w:val="110"/>
              </w:rPr>
              <w:t xml:space="preserve"> </w:t>
            </w:r>
            <w:r w:rsidR="00293FBD">
              <w:rPr>
                <w:color w:val="231F20"/>
                <w:w w:val="110"/>
              </w:rPr>
              <w:t>Plan</w:t>
            </w:r>
            <w:r w:rsidR="00293FBD">
              <w:rPr>
                <w:color w:val="231F20"/>
                <w:w w:val="110"/>
              </w:rPr>
              <w:tab/>
              <w:t>10</w:t>
            </w:r>
          </w:hyperlink>
        </w:p>
        <w:p w14:paraId="0F41D0BE" w14:textId="77777777" w:rsidR="001C28E5" w:rsidRDefault="004C1991">
          <w:pPr>
            <w:pStyle w:val="TOC1"/>
            <w:numPr>
              <w:ilvl w:val="0"/>
              <w:numId w:val="431"/>
            </w:numPr>
            <w:tabs>
              <w:tab w:val="left" w:pos="586"/>
              <w:tab w:val="right" w:pos="8540"/>
            </w:tabs>
            <w:rPr>
              <w:b w:val="0"/>
              <w:color w:val="231F20"/>
            </w:rPr>
          </w:pPr>
          <w:hyperlink w:anchor="_TOC_250014" w:history="1">
            <w:r w:rsidR="00293FBD">
              <w:rPr>
                <w:color w:val="231F20"/>
                <w:w w:val="110"/>
              </w:rPr>
              <w:t>Description of</w:t>
            </w:r>
            <w:r w:rsidR="00293FBD">
              <w:rPr>
                <w:color w:val="231F20"/>
                <w:spacing w:val="-3"/>
                <w:w w:val="110"/>
              </w:rPr>
              <w:t xml:space="preserve"> </w:t>
            </w:r>
            <w:r w:rsidR="00293FBD">
              <w:rPr>
                <w:color w:val="231F20"/>
                <w:w w:val="110"/>
              </w:rPr>
              <w:t>SSHDP</w:t>
            </w:r>
            <w:r w:rsidR="00293FBD">
              <w:rPr>
                <w:color w:val="231F20"/>
                <w:spacing w:val="-5"/>
                <w:w w:val="110"/>
              </w:rPr>
              <w:t xml:space="preserve"> </w:t>
            </w:r>
            <w:r w:rsidR="00293FBD">
              <w:rPr>
                <w:color w:val="231F20"/>
                <w:w w:val="110"/>
              </w:rPr>
              <w:t>II</w:t>
            </w:r>
            <w:r w:rsidR="00293FBD">
              <w:rPr>
                <w:color w:val="231F20"/>
                <w:w w:val="110"/>
              </w:rPr>
              <w:tab/>
            </w:r>
            <w:r w:rsidR="00293FBD">
              <w:rPr>
                <w:b w:val="0"/>
                <w:color w:val="231F20"/>
                <w:w w:val="110"/>
              </w:rPr>
              <w:t>12</w:t>
            </w:r>
          </w:hyperlink>
        </w:p>
        <w:p w14:paraId="6AF1B740" w14:textId="77777777" w:rsidR="001C28E5" w:rsidRDefault="004C1991">
          <w:pPr>
            <w:pStyle w:val="TOC3"/>
            <w:numPr>
              <w:ilvl w:val="1"/>
              <w:numId w:val="431"/>
            </w:numPr>
            <w:tabs>
              <w:tab w:val="left" w:pos="891"/>
              <w:tab w:val="right" w:pos="8540"/>
            </w:tabs>
            <w:rPr>
              <w:color w:val="231F20"/>
            </w:rPr>
          </w:pPr>
          <w:hyperlink w:anchor="_TOC_250013" w:history="1">
            <w:r w:rsidR="00293FBD">
              <w:rPr>
                <w:color w:val="231F20"/>
                <w:w w:val="110"/>
              </w:rPr>
              <w:t>Rationale for</w:t>
            </w:r>
            <w:r w:rsidR="00293FBD">
              <w:rPr>
                <w:color w:val="231F20"/>
                <w:spacing w:val="2"/>
                <w:w w:val="110"/>
              </w:rPr>
              <w:t xml:space="preserve"> </w:t>
            </w:r>
            <w:r w:rsidR="00293FBD">
              <w:rPr>
                <w:color w:val="231F20"/>
                <w:w w:val="110"/>
              </w:rPr>
              <w:t>SSHDP</w:t>
            </w:r>
            <w:r w:rsidR="00293FBD">
              <w:rPr>
                <w:color w:val="231F20"/>
                <w:spacing w:val="-5"/>
                <w:w w:val="110"/>
              </w:rPr>
              <w:t xml:space="preserve"> </w:t>
            </w:r>
            <w:r w:rsidR="00293FBD">
              <w:rPr>
                <w:color w:val="231F20"/>
                <w:w w:val="110"/>
              </w:rPr>
              <w:t>II</w:t>
            </w:r>
            <w:r w:rsidR="00293FBD">
              <w:rPr>
                <w:color w:val="231F20"/>
                <w:w w:val="110"/>
              </w:rPr>
              <w:tab/>
              <w:t>12</w:t>
            </w:r>
          </w:hyperlink>
        </w:p>
        <w:p w14:paraId="56101539" w14:textId="77777777" w:rsidR="001C28E5" w:rsidRDefault="004C1991">
          <w:pPr>
            <w:pStyle w:val="TOC3"/>
            <w:numPr>
              <w:ilvl w:val="1"/>
              <w:numId w:val="431"/>
            </w:numPr>
            <w:tabs>
              <w:tab w:val="left" w:pos="891"/>
              <w:tab w:val="right" w:pos="8540"/>
            </w:tabs>
            <w:ind w:left="891"/>
            <w:rPr>
              <w:color w:val="231F20"/>
            </w:rPr>
          </w:pPr>
          <w:hyperlink w:anchor="_TOC_250012" w:history="1">
            <w:r w:rsidR="00293FBD">
              <w:rPr>
                <w:color w:val="231F20"/>
                <w:w w:val="110"/>
              </w:rPr>
              <w:t>The SSHDP II (2018 – 2022)</w:t>
            </w:r>
            <w:r w:rsidR="00293FBD">
              <w:rPr>
                <w:color w:val="231F20"/>
                <w:spacing w:val="-12"/>
                <w:w w:val="110"/>
              </w:rPr>
              <w:t xml:space="preserve"> </w:t>
            </w:r>
            <w:r w:rsidR="00293FBD">
              <w:rPr>
                <w:color w:val="231F20"/>
                <w:w w:val="110"/>
              </w:rPr>
              <w:t>Conceptual</w:t>
            </w:r>
            <w:r w:rsidR="00293FBD">
              <w:rPr>
                <w:color w:val="231F20"/>
                <w:spacing w:val="-2"/>
                <w:w w:val="110"/>
              </w:rPr>
              <w:t xml:space="preserve"> </w:t>
            </w:r>
            <w:r w:rsidR="00293FBD">
              <w:rPr>
                <w:color w:val="231F20"/>
                <w:w w:val="110"/>
              </w:rPr>
              <w:t>Framework</w:t>
            </w:r>
            <w:r w:rsidR="00293FBD">
              <w:rPr>
                <w:color w:val="231F20"/>
                <w:w w:val="110"/>
              </w:rPr>
              <w:tab/>
              <w:t>13</w:t>
            </w:r>
          </w:hyperlink>
        </w:p>
        <w:p w14:paraId="420B1907" w14:textId="77777777" w:rsidR="001C28E5" w:rsidRDefault="004C1991">
          <w:pPr>
            <w:pStyle w:val="TOC3"/>
            <w:numPr>
              <w:ilvl w:val="1"/>
              <w:numId w:val="431"/>
            </w:numPr>
            <w:tabs>
              <w:tab w:val="left" w:pos="891"/>
              <w:tab w:val="right" w:pos="8540"/>
            </w:tabs>
            <w:spacing w:before="153"/>
            <w:rPr>
              <w:color w:val="231F20"/>
            </w:rPr>
          </w:pPr>
          <w:hyperlink w:anchor="_TOC_250011" w:history="1">
            <w:r w:rsidR="00293FBD">
              <w:rPr>
                <w:color w:val="231F20"/>
                <w:w w:val="110"/>
              </w:rPr>
              <w:t>Implications of Monitoring and Evaluation in the</w:t>
            </w:r>
            <w:r w:rsidR="00293FBD">
              <w:rPr>
                <w:color w:val="231F20"/>
                <w:spacing w:val="-12"/>
                <w:w w:val="110"/>
              </w:rPr>
              <w:t xml:space="preserve"> </w:t>
            </w:r>
            <w:r w:rsidR="00293FBD">
              <w:rPr>
                <w:color w:val="231F20"/>
                <w:w w:val="110"/>
              </w:rPr>
              <w:t>SSHDP</w:t>
            </w:r>
            <w:r w:rsidR="00293FBD">
              <w:rPr>
                <w:color w:val="231F20"/>
                <w:spacing w:val="-6"/>
                <w:w w:val="110"/>
              </w:rPr>
              <w:t xml:space="preserve"> </w:t>
            </w:r>
            <w:r w:rsidR="00293FBD">
              <w:rPr>
                <w:color w:val="231F20"/>
                <w:w w:val="110"/>
              </w:rPr>
              <w:t>II</w:t>
            </w:r>
            <w:r w:rsidR="00293FBD">
              <w:rPr>
                <w:color w:val="231F20"/>
                <w:w w:val="110"/>
              </w:rPr>
              <w:tab/>
              <w:t>14</w:t>
            </w:r>
          </w:hyperlink>
        </w:p>
        <w:p w14:paraId="3ECBFBE8" w14:textId="77777777" w:rsidR="001C28E5" w:rsidRDefault="00293FBD">
          <w:pPr>
            <w:pStyle w:val="TOC1"/>
            <w:numPr>
              <w:ilvl w:val="0"/>
              <w:numId w:val="431"/>
            </w:numPr>
            <w:tabs>
              <w:tab w:val="left" w:pos="586"/>
              <w:tab w:val="right" w:pos="8539"/>
            </w:tabs>
            <w:rPr>
              <w:b w:val="0"/>
              <w:color w:val="231F20"/>
            </w:rPr>
          </w:pPr>
          <w:r>
            <w:rPr>
              <w:color w:val="231F20"/>
              <w:w w:val="110"/>
            </w:rPr>
            <w:t>Monitoring and Evaluation Mechanism of</w:t>
          </w:r>
          <w:r>
            <w:rPr>
              <w:color w:val="231F20"/>
              <w:spacing w:val="-11"/>
              <w:w w:val="110"/>
            </w:rPr>
            <w:t xml:space="preserve"> </w:t>
          </w:r>
          <w:r>
            <w:rPr>
              <w:color w:val="231F20"/>
              <w:w w:val="110"/>
            </w:rPr>
            <w:t>the</w:t>
          </w:r>
          <w:r>
            <w:rPr>
              <w:color w:val="231F20"/>
              <w:spacing w:val="-2"/>
              <w:w w:val="110"/>
            </w:rPr>
            <w:t xml:space="preserve"> </w:t>
          </w:r>
          <w:r>
            <w:rPr>
              <w:color w:val="231F20"/>
              <w:w w:val="110"/>
            </w:rPr>
            <w:t>SSHDP</w:t>
          </w:r>
          <w:r>
            <w:rPr>
              <w:color w:val="231F20"/>
              <w:w w:val="110"/>
            </w:rPr>
            <w:tab/>
          </w:r>
          <w:r>
            <w:rPr>
              <w:b w:val="0"/>
              <w:color w:val="231F20"/>
              <w:w w:val="110"/>
            </w:rPr>
            <w:t>15</w:t>
          </w:r>
        </w:p>
        <w:p w14:paraId="328BCF5F" w14:textId="77777777" w:rsidR="001C28E5" w:rsidRDefault="004C1991">
          <w:pPr>
            <w:pStyle w:val="TOC3"/>
            <w:numPr>
              <w:ilvl w:val="1"/>
              <w:numId w:val="431"/>
            </w:numPr>
            <w:tabs>
              <w:tab w:val="left" w:pos="891"/>
              <w:tab w:val="right" w:pos="8539"/>
            </w:tabs>
            <w:ind w:left="891"/>
            <w:rPr>
              <w:color w:val="231F20"/>
            </w:rPr>
          </w:pPr>
          <w:hyperlink w:anchor="_TOC_250010" w:history="1">
            <w:r w:rsidR="00293FBD">
              <w:rPr>
                <w:color w:val="231F20"/>
                <w:w w:val="110"/>
              </w:rPr>
              <w:t>The General</w:t>
            </w:r>
            <w:r w:rsidR="00293FBD">
              <w:rPr>
                <w:color w:val="231F20"/>
                <w:spacing w:val="-3"/>
                <w:w w:val="110"/>
              </w:rPr>
              <w:t xml:space="preserve"> </w:t>
            </w:r>
            <w:r w:rsidR="00293FBD">
              <w:rPr>
                <w:color w:val="231F20"/>
                <w:w w:val="110"/>
              </w:rPr>
              <w:t>M&amp;E</w:t>
            </w:r>
            <w:r w:rsidR="00293FBD">
              <w:rPr>
                <w:color w:val="231F20"/>
                <w:spacing w:val="-2"/>
                <w:w w:val="110"/>
              </w:rPr>
              <w:t xml:space="preserve"> </w:t>
            </w:r>
            <w:r w:rsidR="00293FBD">
              <w:rPr>
                <w:color w:val="231F20"/>
                <w:w w:val="110"/>
              </w:rPr>
              <w:t>Framework:</w:t>
            </w:r>
            <w:r w:rsidR="00293FBD">
              <w:rPr>
                <w:color w:val="231F20"/>
                <w:w w:val="110"/>
              </w:rPr>
              <w:tab/>
              <w:t>15</w:t>
            </w:r>
          </w:hyperlink>
        </w:p>
        <w:p w14:paraId="389F2C0E" w14:textId="77777777" w:rsidR="001C28E5" w:rsidRDefault="004C1991">
          <w:pPr>
            <w:pStyle w:val="TOC3"/>
            <w:numPr>
              <w:ilvl w:val="1"/>
              <w:numId w:val="431"/>
            </w:numPr>
            <w:tabs>
              <w:tab w:val="left" w:pos="891"/>
              <w:tab w:val="right" w:pos="8539"/>
            </w:tabs>
            <w:spacing w:before="151"/>
            <w:rPr>
              <w:color w:val="231F20"/>
            </w:rPr>
          </w:pPr>
          <w:hyperlink w:anchor="_TOC_250009" w:history="1">
            <w:r w:rsidR="00293FBD">
              <w:rPr>
                <w:color w:val="231F20"/>
                <w:w w:val="110"/>
              </w:rPr>
              <w:t>Indicators</w:t>
            </w:r>
            <w:r w:rsidR="00293FBD">
              <w:rPr>
                <w:color w:val="231F20"/>
                <w:w w:val="110"/>
              </w:rPr>
              <w:tab/>
              <w:t>15</w:t>
            </w:r>
          </w:hyperlink>
        </w:p>
        <w:p w14:paraId="4D69E5EF" w14:textId="77777777" w:rsidR="001C28E5" w:rsidRDefault="004C1991">
          <w:pPr>
            <w:pStyle w:val="TOC3"/>
            <w:numPr>
              <w:ilvl w:val="2"/>
              <w:numId w:val="431"/>
            </w:numPr>
            <w:tabs>
              <w:tab w:val="left" w:pos="1055"/>
              <w:tab w:val="right" w:pos="8539"/>
            </w:tabs>
            <w:ind w:hanging="492"/>
            <w:rPr>
              <w:color w:val="231F20"/>
            </w:rPr>
          </w:pPr>
          <w:hyperlink w:anchor="_TOC_250008" w:history="1">
            <w:r w:rsidR="00293FBD">
              <w:rPr>
                <w:color w:val="231F20"/>
                <w:w w:val="110"/>
              </w:rPr>
              <w:t>Core SSHDP</w:t>
            </w:r>
            <w:r w:rsidR="00293FBD">
              <w:rPr>
                <w:color w:val="231F20"/>
                <w:spacing w:val="-7"/>
                <w:w w:val="110"/>
              </w:rPr>
              <w:t xml:space="preserve"> </w:t>
            </w:r>
            <w:r w:rsidR="00293FBD">
              <w:rPr>
                <w:color w:val="231F20"/>
                <w:w w:val="110"/>
              </w:rPr>
              <w:t>II</w:t>
            </w:r>
            <w:r w:rsidR="00293FBD">
              <w:rPr>
                <w:color w:val="231F20"/>
                <w:spacing w:val="-1"/>
                <w:w w:val="110"/>
              </w:rPr>
              <w:t xml:space="preserve"> </w:t>
            </w:r>
            <w:r w:rsidR="00293FBD">
              <w:rPr>
                <w:color w:val="231F20"/>
                <w:w w:val="110"/>
              </w:rPr>
              <w:t>Indicators</w:t>
            </w:r>
            <w:r w:rsidR="00293FBD">
              <w:rPr>
                <w:color w:val="231F20"/>
                <w:w w:val="110"/>
              </w:rPr>
              <w:tab/>
              <w:t>17</w:t>
            </w:r>
          </w:hyperlink>
        </w:p>
        <w:p w14:paraId="72A6DB49" w14:textId="77777777" w:rsidR="001C28E5" w:rsidRDefault="004C1991">
          <w:pPr>
            <w:pStyle w:val="TOC3"/>
            <w:numPr>
              <w:ilvl w:val="2"/>
              <w:numId w:val="431"/>
            </w:numPr>
            <w:tabs>
              <w:tab w:val="left" w:pos="1055"/>
              <w:tab w:val="right" w:pos="8539"/>
            </w:tabs>
            <w:spacing w:before="152"/>
            <w:ind w:hanging="492"/>
            <w:rPr>
              <w:color w:val="231F20"/>
            </w:rPr>
          </w:pPr>
          <w:hyperlink w:anchor="_TOC_250007" w:history="1">
            <w:r w:rsidR="00293FBD">
              <w:rPr>
                <w:color w:val="231F20"/>
                <w:w w:val="110"/>
              </w:rPr>
              <w:t>Program</w:t>
            </w:r>
            <w:r w:rsidR="00293FBD">
              <w:rPr>
                <w:color w:val="231F20"/>
                <w:spacing w:val="-2"/>
                <w:w w:val="110"/>
              </w:rPr>
              <w:t xml:space="preserve"> </w:t>
            </w:r>
            <w:r w:rsidR="00293FBD">
              <w:rPr>
                <w:color w:val="231F20"/>
                <w:w w:val="110"/>
              </w:rPr>
              <w:t>Specific</w:t>
            </w:r>
            <w:r w:rsidR="00293FBD">
              <w:rPr>
                <w:color w:val="231F20"/>
                <w:spacing w:val="-1"/>
                <w:w w:val="110"/>
              </w:rPr>
              <w:t xml:space="preserve"> </w:t>
            </w:r>
            <w:r w:rsidR="00293FBD">
              <w:rPr>
                <w:color w:val="231F20"/>
                <w:w w:val="110"/>
              </w:rPr>
              <w:t>Indicators</w:t>
            </w:r>
            <w:r w:rsidR="00293FBD">
              <w:rPr>
                <w:color w:val="231F20"/>
                <w:w w:val="110"/>
              </w:rPr>
              <w:tab/>
              <w:t>21</w:t>
            </w:r>
          </w:hyperlink>
        </w:p>
        <w:p w14:paraId="06377B15" w14:textId="77777777" w:rsidR="001C28E5" w:rsidRDefault="00293FBD">
          <w:pPr>
            <w:pStyle w:val="TOC3"/>
            <w:numPr>
              <w:ilvl w:val="2"/>
              <w:numId w:val="431"/>
            </w:numPr>
            <w:tabs>
              <w:tab w:val="left" w:pos="1055"/>
              <w:tab w:val="right" w:pos="8539"/>
            </w:tabs>
            <w:spacing w:before="151"/>
            <w:ind w:hanging="492"/>
            <w:rPr>
              <w:color w:val="231F20"/>
            </w:rPr>
          </w:pPr>
          <w:r>
            <w:rPr>
              <w:color w:val="231F20"/>
              <w:w w:val="110"/>
            </w:rPr>
            <w:t>Indicator</w:t>
          </w:r>
          <w:r>
            <w:rPr>
              <w:color w:val="231F20"/>
              <w:spacing w:val="-2"/>
              <w:w w:val="110"/>
            </w:rPr>
            <w:t xml:space="preserve"> </w:t>
          </w:r>
          <w:r>
            <w:rPr>
              <w:color w:val="231F20"/>
              <w:w w:val="110"/>
            </w:rPr>
            <w:t>Matrix</w:t>
          </w:r>
          <w:r>
            <w:rPr>
              <w:color w:val="231F20"/>
              <w:w w:val="110"/>
            </w:rPr>
            <w:tab/>
            <w:t>50</w:t>
          </w:r>
        </w:p>
        <w:p w14:paraId="197975FA" w14:textId="77777777" w:rsidR="001C28E5" w:rsidRDefault="00293FBD">
          <w:pPr>
            <w:pStyle w:val="TOC3"/>
            <w:numPr>
              <w:ilvl w:val="1"/>
              <w:numId w:val="431"/>
            </w:numPr>
            <w:tabs>
              <w:tab w:val="left" w:pos="891"/>
              <w:tab w:val="right" w:pos="8540"/>
            </w:tabs>
            <w:rPr>
              <w:color w:val="231F20"/>
            </w:rPr>
          </w:pPr>
          <w:r>
            <w:rPr>
              <w:color w:val="231F20"/>
              <w:w w:val="110"/>
            </w:rPr>
            <w:t>Data Collection Plan</w:t>
          </w:r>
          <w:r>
            <w:rPr>
              <w:color w:val="231F20"/>
              <w:spacing w:val="-5"/>
              <w:w w:val="110"/>
            </w:rPr>
            <w:t xml:space="preserve"> </w:t>
          </w:r>
          <w:r>
            <w:rPr>
              <w:color w:val="231F20"/>
              <w:w w:val="110"/>
            </w:rPr>
            <w:t>and</w:t>
          </w:r>
          <w:r>
            <w:rPr>
              <w:color w:val="231F20"/>
              <w:spacing w:val="-1"/>
              <w:w w:val="110"/>
            </w:rPr>
            <w:t xml:space="preserve"> </w:t>
          </w:r>
          <w:r>
            <w:rPr>
              <w:color w:val="231F20"/>
              <w:w w:val="110"/>
            </w:rPr>
            <w:t>Management</w:t>
          </w:r>
          <w:r>
            <w:rPr>
              <w:color w:val="231F20"/>
              <w:w w:val="110"/>
            </w:rPr>
            <w:tab/>
            <w:t>51</w:t>
          </w:r>
        </w:p>
        <w:p w14:paraId="63AFA4C7" w14:textId="77777777" w:rsidR="001C28E5" w:rsidRDefault="00293FBD">
          <w:pPr>
            <w:pStyle w:val="TOC3"/>
            <w:numPr>
              <w:ilvl w:val="2"/>
              <w:numId w:val="431"/>
            </w:numPr>
            <w:tabs>
              <w:tab w:val="left" w:pos="1055"/>
              <w:tab w:val="right" w:pos="8540"/>
            </w:tabs>
            <w:ind w:hanging="492"/>
            <w:rPr>
              <w:color w:val="231F20"/>
            </w:rPr>
          </w:pPr>
          <w:r>
            <w:rPr>
              <w:color w:val="231F20"/>
              <w:w w:val="110"/>
            </w:rPr>
            <w:t>Sources of Data for Health</w:t>
          </w:r>
          <w:r>
            <w:rPr>
              <w:color w:val="231F20"/>
              <w:spacing w:val="-8"/>
              <w:w w:val="110"/>
            </w:rPr>
            <w:t xml:space="preserve"> </w:t>
          </w:r>
          <w:r>
            <w:rPr>
              <w:color w:val="231F20"/>
              <w:w w:val="110"/>
            </w:rPr>
            <w:t>Sector</w:t>
          </w:r>
          <w:r>
            <w:rPr>
              <w:color w:val="231F20"/>
              <w:spacing w:val="-2"/>
              <w:w w:val="110"/>
            </w:rPr>
            <w:t xml:space="preserve"> </w:t>
          </w:r>
          <w:r>
            <w:rPr>
              <w:color w:val="231F20"/>
              <w:w w:val="110"/>
            </w:rPr>
            <w:t>Monitoring</w:t>
          </w:r>
          <w:r>
            <w:rPr>
              <w:color w:val="231F20"/>
              <w:w w:val="110"/>
            </w:rPr>
            <w:tab/>
            <w:t>51</w:t>
          </w:r>
        </w:p>
        <w:p w14:paraId="64513F88" w14:textId="77777777" w:rsidR="001C28E5" w:rsidRDefault="00293FBD">
          <w:pPr>
            <w:pStyle w:val="TOC3"/>
            <w:numPr>
              <w:ilvl w:val="2"/>
              <w:numId w:val="431"/>
            </w:numPr>
            <w:tabs>
              <w:tab w:val="left" w:pos="1055"/>
              <w:tab w:val="right" w:pos="8540"/>
            </w:tabs>
            <w:ind w:hanging="492"/>
            <w:rPr>
              <w:color w:val="231F20"/>
            </w:rPr>
          </w:pPr>
          <w:r>
            <w:rPr>
              <w:color w:val="231F20"/>
              <w:w w:val="110"/>
            </w:rPr>
            <w:t>Data Collection Methods</w:t>
          </w:r>
          <w:r>
            <w:rPr>
              <w:color w:val="231F20"/>
              <w:spacing w:val="-4"/>
              <w:w w:val="110"/>
            </w:rPr>
            <w:t xml:space="preserve"> </w:t>
          </w:r>
          <w:r>
            <w:rPr>
              <w:color w:val="231F20"/>
              <w:w w:val="110"/>
            </w:rPr>
            <w:t>and</w:t>
          </w:r>
          <w:r>
            <w:rPr>
              <w:color w:val="231F20"/>
              <w:spacing w:val="-2"/>
              <w:w w:val="110"/>
            </w:rPr>
            <w:t xml:space="preserve"> </w:t>
          </w:r>
          <w:r>
            <w:rPr>
              <w:color w:val="231F20"/>
              <w:spacing w:val="-6"/>
              <w:w w:val="110"/>
            </w:rPr>
            <w:t>Tools</w:t>
          </w:r>
          <w:r>
            <w:rPr>
              <w:color w:val="231F20"/>
              <w:spacing w:val="-6"/>
              <w:w w:val="110"/>
            </w:rPr>
            <w:tab/>
          </w:r>
          <w:r>
            <w:rPr>
              <w:color w:val="231F20"/>
              <w:w w:val="110"/>
            </w:rPr>
            <w:t>51</w:t>
          </w:r>
        </w:p>
        <w:p w14:paraId="1BFF2B0F" w14:textId="77777777" w:rsidR="001C28E5" w:rsidRDefault="00293FBD">
          <w:pPr>
            <w:pStyle w:val="TOC3"/>
            <w:numPr>
              <w:ilvl w:val="2"/>
              <w:numId w:val="431"/>
            </w:numPr>
            <w:tabs>
              <w:tab w:val="left" w:pos="1055"/>
              <w:tab w:val="right" w:pos="8540"/>
            </w:tabs>
            <w:spacing w:before="153"/>
            <w:ind w:hanging="492"/>
            <w:rPr>
              <w:color w:val="231F20"/>
            </w:rPr>
          </w:pPr>
          <w:r>
            <w:rPr>
              <w:color w:val="231F20"/>
              <w:w w:val="110"/>
            </w:rPr>
            <w:t>Data</w:t>
          </w:r>
          <w:r>
            <w:rPr>
              <w:color w:val="231F20"/>
              <w:spacing w:val="-2"/>
              <w:w w:val="110"/>
            </w:rPr>
            <w:t xml:space="preserve"> </w:t>
          </w:r>
          <w:r>
            <w:rPr>
              <w:color w:val="231F20"/>
              <w:w w:val="110"/>
            </w:rPr>
            <w:t>Storage</w:t>
          </w:r>
          <w:r>
            <w:rPr>
              <w:color w:val="231F20"/>
              <w:w w:val="110"/>
            </w:rPr>
            <w:tab/>
            <w:t>51</w:t>
          </w:r>
        </w:p>
        <w:p w14:paraId="2723B272" w14:textId="77777777" w:rsidR="001C28E5" w:rsidRDefault="00293FBD">
          <w:pPr>
            <w:pStyle w:val="TOC3"/>
            <w:numPr>
              <w:ilvl w:val="2"/>
              <w:numId w:val="431"/>
            </w:numPr>
            <w:tabs>
              <w:tab w:val="left" w:pos="1055"/>
              <w:tab w:val="right" w:pos="8539"/>
            </w:tabs>
            <w:ind w:hanging="492"/>
            <w:rPr>
              <w:color w:val="231F20"/>
            </w:rPr>
          </w:pPr>
          <w:r>
            <w:rPr>
              <w:color w:val="231F20"/>
              <w:w w:val="110"/>
            </w:rPr>
            <w:t>Data Flow</w:t>
          </w:r>
          <w:r>
            <w:rPr>
              <w:color w:val="231F20"/>
              <w:spacing w:val="-3"/>
              <w:w w:val="110"/>
            </w:rPr>
            <w:t xml:space="preserve"> </w:t>
          </w:r>
          <w:r>
            <w:rPr>
              <w:color w:val="231F20"/>
              <w:w w:val="110"/>
            </w:rPr>
            <w:t>and</w:t>
          </w:r>
          <w:r>
            <w:rPr>
              <w:color w:val="231F20"/>
              <w:spacing w:val="-1"/>
              <w:w w:val="110"/>
            </w:rPr>
            <w:t xml:space="preserve"> </w:t>
          </w:r>
          <w:r>
            <w:rPr>
              <w:color w:val="231F20"/>
              <w:w w:val="110"/>
            </w:rPr>
            <w:t>Use</w:t>
          </w:r>
          <w:r>
            <w:rPr>
              <w:color w:val="231F20"/>
              <w:w w:val="110"/>
            </w:rPr>
            <w:tab/>
            <w:t>52</w:t>
          </w:r>
        </w:p>
        <w:p w14:paraId="1F818AA5" w14:textId="77777777" w:rsidR="001C28E5" w:rsidRDefault="004C1991">
          <w:pPr>
            <w:pStyle w:val="TOC3"/>
            <w:numPr>
              <w:ilvl w:val="3"/>
              <w:numId w:val="431"/>
            </w:numPr>
            <w:tabs>
              <w:tab w:val="left" w:pos="1219"/>
              <w:tab w:val="right" w:pos="8495"/>
            </w:tabs>
            <w:ind w:hanging="656"/>
          </w:pPr>
          <w:hyperlink w:anchor="_TOC_250006" w:history="1">
            <w:r w:rsidR="00293FBD">
              <w:rPr>
                <w:color w:val="231F20"/>
                <w:w w:val="110"/>
              </w:rPr>
              <w:t>Data</w:t>
            </w:r>
            <w:r w:rsidR="00293FBD">
              <w:rPr>
                <w:color w:val="231F20"/>
                <w:spacing w:val="-2"/>
                <w:w w:val="110"/>
              </w:rPr>
              <w:t xml:space="preserve"> </w:t>
            </w:r>
            <w:r w:rsidR="00293FBD">
              <w:rPr>
                <w:color w:val="231F20"/>
                <w:w w:val="110"/>
              </w:rPr>
              <w:t>Flow</w:t>
            </w:r>
            <w:r w:rsidR="00293FBD">
              <w:rPr>
                <w:color w:val="231F20"/>
                <w:w w:val="110"/>
              </w:rPr>
              <w:tab/>
              <w:t>52</w:t>
            </w:r>
          </w:hyperlink>
        </w:p>
        <w:p w14:paraId="47B09D81" w14:textId="77777777" w:rsidR="001C28E5" w:rsidRDefault="00293FBD">
          <w:pPr>
            <w:pStyle w:val="TOC3"/>
            <w:numPr>
              <w:ilvl w:val="3"/>
              <w:numId w:val="431"/>
            </w:numPr>
            <w:tabs>
              <w:tab w:val="left" w:pos="1219"/>
              <w:tab w:val="right" w:pos="8540"/>
            </w:tabs>
            <w:spacing w:before="151"/>
            <w:ind w:hanging="656"/>
          </w:pPr>
          <w:r>
            <w:rPr>
              <w:color w:val="231F20"/>
              <w:w w:val="110"/>
            </w:rPr>
            <w:t>Data</w:t>
          </w:r>
          <w:r>
            <w:rPr>
              <w:color w:val="231F20"/>
              <w:spacing w:val="-2"/>
              <w:w w:val="110"/>
            </w:rPr>
            <w:t xml:space="preserve"> </w:t>
          </w:r>
          <w:r>
            <w:rPr>
              <w:color w:val="231F20"/>
              <w:w w:val="110"/>
            </w:rPr>
            <w:t>Use</w:t>
          </w:r>
          <w:r>
            <w:rPr>
              <w:color w:val="231F20"/>
              <w:spacing w:val="-1"/>
              <w:w w:val="110"/>
            </w:rPr>
            <w:t xml:space="preserve"> </w:t>
          </w:r>
          <w:r>
            <w:rPr>
              <w:color w:val="231F20"/>
              <w:w w:val="110"/>
            </w:rPr>
            <w:t>Plan</w:t>
          </w:r>
          <w:r>
            <w:rPr>
              <w:color w:val="231F20"/>
              <w:w w:val="110"/>
            </w:rPr>
            <w:tab/>
            <w:t>53</w:t>
          </w:r>
        </w:p>
        <w:p w14:paraId="5D97353A" w14:textId="77777777" w:rsidR="001C28E5" w:rsidRDefault="004C1991">
          <w:pPr>
            <w:pStyle w:val="TOC3"/>
            <w:numPr>
              <w:ilvl w:val="2"/>
              <w:numId w:val="431"/>
            </w:numPr>
            <w:tabs>
              <w:tab w:val="left" w:pos="1055"/>
              <w:tab w:val="right" w:pos="8539"/>
            </w:tabs>
            <w:ind w:hanging="492"/>
            <w:rPr>
              <w:color w:val="231F20"/>
            </w:rPr>
          </w:pPr>
          <w:hyperlink w:anchor="_TOC_250005" w:history="1">
            <w:r w:rsidR="00293FBD">
              <w:rPr>
                <w:color w:val="231F20"/>
                <w:w w:val="110"/>
              </w:rPr>
              <w:t>Data Quality</w:t>
            </w:r>
            <w:r w:rsidR="00293FBD">
              <w:rPr>
                <w:color w:val="231F20"/>
                <w:spacing w:val="-3"/>
                <w:w w:val="110"/>
              </w:rPr>
              <w:t xml:space="preserve"> </w:t>
            </w:r>
            <w:r w:rsidR="00293FBD">
              <w:rPr>
                <w:color w:val="231F20"/>
                <w:w w:val="110"/>
              </w:rPr>
              <w:t>Management</w:t>
            </w:r>
            <w:r w:rsidR="00293FBD">
              <w:rPr>
                <w:color w:val="231F20"/>
                <w:spacing w:val="-2"/>
                <w:w w:val="110"/>
              </w:rPr>
              <w:t xml:space="preserve"> </w:t>
            </w:r>
            <w:r w:rsidR="00293FBD">
              <w:rPr>
                <w:color w:val="231F20"/>
                <w:w w:val="110"/>
              </w:rPr>
              <w:t>Plan</w:t>
            </w:r>
            <w:r w:rsidR="00293FBD">
              <w:rPr>
                <w:color w:val="231F20"/>
                <w:w w:val="110"/>
              </w:rPr>
              <w:tab/>
              <w:t>53</w:t>
            </w:r>
          </w:hyperlink>
        </w:p>
        <w:p w14:paraId="0CE1EA55" w14:textId="77777777" w:rsidR="001C28E5" w:rsidRDefault="00293FBD">
          <w:pPr>
            <w:pStyle w:val="TOC3"/>
            <w:numPr>
              <w:ilvl w:val="2"/>
              <w:numId w:val="431"/>
            </w:numPr>
            <w:tabs>
              <w:tab w:val="left" w:pos="1055"/>
              <w:tab w:val="right" w:pos="8539"/>
            </w:tabs>
            <w:spacing w:before="152"/>
            <w:ind w:hanging="492"/>
            <w:rPr>
              <w:color w:val="231F20"/>
            </w:rPr>
          </w:pPr>
          <w:r>
            <w:rPr>
              <w:color w:val="231F20"/>
              <w:w w:val="110"/>
            </w:rPr>
            <w:t>Data Use and</w:t>
          </w:r>
          <w:r>
            <w:rPr>
              <w:color w:val="231F20"/>
              <w:spacing w:val="-5"/>
              <w:w w:val="110"/>
            </w:rPr>
            <w:t xml:space="preserve"> </w:t>
          </w:r>
          <w:r>
            <w:rPr>
              <w:color w:val="231F20"/>
              <w:w w:val="110"/>
            </w:rPr>
            <w:t>Dissemination</w:t>
          </w:r>
          <w:r>
            <w:rPr>
              <w:color w:val="231F20"/>
              <w:spacing w:val="-1"/>
              <w:w w:val="110"/>
            </w:rPr>
            <w:t xml:space="preserve"> </w:t>
          </w:r>
          <w:r>
            <w:rPr>
              <w:color w:val="231F20"/>
              <w:w w:val="110"/>
            </w:rPr>
            <w:t>Plan</w:t>
          </w:r>
          <w:r>
            <w:rPr>
              <w:color w:val="231F20"/>
              <w:w w:val="110"/>
            </w:rPr>
            <w:tab/>
            <w:t>54</w:t>
          </w:r>
        </w:p>
        <w:p w14:paraId="51E786CF" w14:textId="77777777" w:rsidR="001C28E5" w:rsidRDefault="00293FBD">
          <w:pPr>
            <w:pStyle w:val="TOC3"/>
            <w:numPr>
              <w:ilvl w:val="3"/>
              <w:numId w:val="431"/>
            </w:numPr>
            <w:tabs>
              <w:tab w:val="left" w:pos="1219"/>
              <w:tab w:val="right" w:pos="8540"/>
            </w:tabs>
            <w:spacing w:before="151"/>
            <w:ind w:hanging="656"/>
          </w:pPr>
          <w:r>
            <w:rPr>
              <w:color w:val="231F20"/>
              <w:w w:val="110"/>
            </w:rPr>
            <w:t>Data</w:t>
          </w:r>
          <w:r>
            <w:rPr>
              <w:color w:val="231F20"/>
              <w:spacing w:val="-2"/>
              <w:w w:val="110"/>
            </w:rPr>
            <w:t xml:space="preserve"> </w:t>
          </w:r>
          <w:r>
            <w:rPr>
              <w:color w:val="231F20"/>
              <w:w w:val="110"/>
            </w:rPr>
            <w:t>Use</w:t>
          </w:r>
          <w:r>
            <w:rPr>
              <w:color w:val="231F20"/>
              <w:w w:val="110"/>
            </w:rPr>
            <w:tab/>
            <w:t>54</w:t>
          </w:r>
        </w:p>
        <w:p w14:paraId="3A2B9B6D" w14:textId="77777777" w:rsidR="001C28E5" w:rsidRDefault="004C1991">
          <w:pPr>
            <w:pStyle w:val="TOC3"/>
            <w:numPr>
              <w:ilvl w:val="3"/>
              <w:numId w:val="431"/>
            </w:numPr>
            <w:tabs>
              <w:tab w:val="left" w:pos="1219"/>
              <w:tab w:val="right" w:pos="8549"/>
            </w:tabs>
            <w:ind w:hanging="656"/>
          </w:pPr>
          <w:hyperlink w:anchor="_TOC_250004" w:history="1">
            <w:r w:rsidR="00293FBD">
              <w:rPr>
                <w:color w:val="231F20"/>
                <w:w w:val="110"/>
              </w:rPr>
              <w:t>Dissemination</w:t>
            </w:r>
            <w:r w:rsidR="00293FBD">
              <w:rPr>
                <w:color w:val="231F20"/>
                <w:spacing w:val="-2"/>
                <w:w w:val="110"/>
              </w:rPr>
              <w:t xml:space="preserve"> </w:t>
            </w:r>
            <w:r w:rsidR="00293FBD">
              <w:rPr>
                <w:color w:val="231F20"/>
                <w:w w:val="110"/>
              </w:rPr>
              <w:t>Plan</w:t>
            </w:r>
            <w:r w:rsidR="00293FBD">
              <w:rPr>
                <w:color w:val="231F20"/>
                <w:w w:val="110"/>
              </w:rPr>
              <w:tab/>
              <w:t>54</w:t>
            </w:r>
          </w:hyperlink>
        </w:p>
        <w:p w14:paraId="35F6717A" w14:textId="77777777" w:rsidR="001C28E5" w:rsidRDefault="004C1991">
          <w:pPr>
            <w:pStyle w:val="TOC1"/>
            <w:numPr>
              <w:ilvl w:val="0"/>
              <w:numId w:val="431"/>
            </w:numPr>
            <w:tabs>
              <w:tab w:val="left" w:pos="641"/>
              <w:tab w:val="right" w:pos="8539"/>
            </w:tabs>
            <w:ind w:left="640" w:hanging="274"/>
            <w:rPr>
              <w:b w:val="0"/>
              <w:color w:val="231F20"/>
            </w:rPr>
          </w:pPr>
          <w:hyperlink w:anchor="_TOC_250003" w:history="1">
            <w:r w:rsidR="00293FBD">
              <w:rPr>
                <w:color w:val="231F20"/>
                <w:w w:val="110"/>
              </w:rPr>
              <w:t>The SSHDP Governance, Monitoring and</w:t>
            </w:r>
            <w:r w:rsidR="00293FBD">
              <w:rPr>
                <w:color w:val="231F20"/>
                <w:spacing w:val="-16"/>
                <w:w w:val="110"/>
              </w:rPr>
              <w:t xml:space="preserve"> </w:t>
            </w:r>
            <w:r w:rsidR="00293FBD">
              <w:rPr>
                <w:color w:val="231F20"/>
                <w:w w:val="110"/>
              </w:rPr>
              <w:t>Review</w:t>
            </w:r>
            <w:r w:rsidR="00293FBD">
              <w:rPr>
                <w:color w:val="231F20"/>
                <w:spacing w:val="-2"/>
                <w:w w:val="110"/>
              </w:rPr>
              <w:t xml:space="preserve"> </w:t>
            </w:r>
            <w:r w:rsidR="00293FBD">
              <w:rPr>
                <w:color w:val="231F20"/>
                <w:w w:val="110"/>
              </w:rPr>
              <w:t>Process</w:t>
            </w:r>
            <w:r w:rsidR="00293FBD">
              <w:rPr>
                <w:color w:val="231F20"/>
                <w:w w:val="110"/>
              </w:rPr>
              <w:tab/>
            </w:r>
            <w:r w:rsidR="00293FBD">
              <w:rPr>
                <w:b w:val="0"/>
                <w:color w:val="231F20"/>
                <w:w w:val="110"/>
              </w:rPr>
              <w:t>55</w:t>
            </w:r>
          </w:hyperlink>
        </w:p>
        <w:p w14:paraId="4A6C16BB" w14:textId="77777777" w:rsidR="001C28E5" w:rsidRDefault="004C1991">
          <w:pPr>
            <w:pStyle w:val="TOC3"/>
            <w:numPr>
              <w:ilvl w:val="1"/>
              <w:numId w:val="431"/>
            </w:numPr>
            <w:tabs>
              <w:tab w:val="left" w:pos="891"/>
              <w:tab w:val="right" w:pos="8539"/>
            </w:tabs>
            <w:rPr>
              <w:color w:val="231F20"/>
            </w:rPr>
          </w:pPr>
          <w:hyperlink w:anchor="_TOC_250002" w:history="1">
            <w:r w:rsidR="00293FBD">
              <w:rPr>
                <w:color w:val="231F20"/>
                <w:w w:val="110"/>
              </w:rPr>
              <w:t>State Mechanism</w:t>
            </w:r>
            <w:r w:rsidR="00293FBD">
              <w:rPr>
                <w:color w:val="231F20"/>
                <w:spacing w:val="-3"/>
                <w:w w:val="110"/>
              </w:rPr>
              <w:t xml:space="preserve"> </w:t>
            </w:r>
            <w:r w:rsidR="00293FBD">
              <w:rPr>
                <w:color w:val="231F20"/>
                <w:w w:val="110"/>
              </w:rPr>
              <w:t>and</w:t>
            </w:r>
            <w:r w:rsidR="00293FBD">
              <w:rPr>
                <w:color w:val="231F20"/>
                <w:spacing w:val="-12"/>
                <w:w w:val="110"/>
              </w:rPr>
              <w:t xml:space="preserve"> </w:t>
            </w:r>
            <w:r w:rsidR="00293FBD">
              <w:rPr>
                <w:color w:val="231F20"/>
                <w:w w:val="110"/>
              </w:rPr>
              <w:t>Action</w:t>
            </w:r>
            <w:r w:rsidR="00293FBD">
              <w:rPr>
                <w:color w:val="231F20"/>
                <w:w w:val="110"/>
              </w:rPr>
              <w:tab/>
              <w:t>55</w:t>
            </w:r>
          </w:hyperlink>
        </w:p>
        <w:p w14:paraId="2FB0F3BA" w14:textId="77777777" w:rsidR="001C28E5" w:rsidRDefault="004C1991">
          <w:pPr>
            <w:pStyle w:val="TOC3"/>
            <w:numPr>
              <w:ilvl w:val="2"/>
              <w:numId w:val="431"/>
            </w:numPr>
            <w:tabs>
              <w:tab w:val="left" w:pos="1055"/>
              <w:tab w:val="right" w:pos="8539"/>
            </w:tabs>
            <w:spacing w:before="153"/>
            <w:ind w:hanging="492"/>
            <w:rPr>
              <w:color w:val="231F20"/>
            </w:rPr>
          </w:pPr>
          <w:hyperlink w:anchor="_TOC_250001" w:history="1">
            <w:r w:rsidR="00293FBD">
              <w:rPr>
                <w:color w:val="231F20"/>
                <w:w w:val="110"/>
              </w:rPr>
              <w:t>Performance Monitoring and Review at</w:t>
            </w:r>
            <w:r w:rsidR="00293FBD">
              <w:rPr>
                <w:color w:val="231F20"/>
                <w:spacing w:val="-9"/>
                <w:w w:val="110"/>
              </w:rPr>
              <w:t xml:space="preserve"> </w:t>
            </w:r>
            <w:r w:rsidR="00293FBD">
              <w:rPr>
                <w:color w:val="231F20"/>
                <w:w w:val="110"/>
              </w:rPr>
              <w:t>State</w:t>
            </w:r>
            <w:r w:rsidR="00293FBD">
              <w:rPr>
                <w:color w:val="231F20"/>
                <w:spacing w:val="-2"/>
                <w:w w:val="110"/>
              </w:rPr>
              <w:t xml:space="preserve"> </w:t>
            </w:r>
            <w:r w:rsidR="00293FBD">
              <w:rPr>
                <w:color w:val="231F20"/>
                <w:w w:val="110"/>
              </w:rPr>
              <w:t>level</w:t>
            </w:r>
            <w:r w:rsidR="00293FBD">
              <w:rPr>
                <w:color w:val="231F20"/>
                <w:w w:val="110"/>
              </w:rPr>
              <w:tab/>
              <w:t>55</w:t>
            </w:r>
          </w:hyperlink>
        </w:p>
        <w:p w14:paraId="328300B6" w14:textId="77777777" w:rsidR="001C28E5" w:rsidRDefault="004C1991">
          <w:pPr>
            <w:pStyle w:val="TOC3"/>
            <w:numPr>
              <w:ilvl w:val="2"/>
              <w:numId w:val="431"/>
            </w:numPr>
            <w:tabs>
              <w:tab w:val="left" w:pos="1055"/>
              <w:tab w:val="right" w:pos="8539"/>
            </w:tabs>
            <w:ind w:hanging="492"/>
            <w:rPr>
              <w:color w:val="231F20"/>
            </w:rPr>
          </w:pPr>
          <w:hyperlink w:anchor="_TOC_250000" w:history="1">
            <w:r w:rsidR="00293FBD">
              <w:rPr>
                <w:color w:val="231F20"/>
                <w:w w:val="110"/>
              </w:rPr>
              <w:t>Performance Monitoring and Review at</w:t>
            </w:r>
            <w:r w:rsidR="00293FBD">
              <w:rPr>
                <w:color w:val="231F20"/>
                <w:spacing w:val="-9"/>
                <w:w w:val="110"/>
              </w:rPr>
              <w:t xml:space="preserve"> </w:t>
            </w:r>
            <w:r w:rsidR="00293FBD">
              <w:rPr>
                <w:color w:val="231F20"/>
                <w:w w:val="110"/>
              </w:rPr>
              <w:t>LGA</w:t>
            </w:r>
            <w:r w:rsidR="00293FBD">
              <w:rPr>
                <w:color w:val="231F20"/>
                <w:spacing w:val="-13"/>
                <w:w w:val="110"/>
              </w:rPr>
              <w:t xml:space="preserve"> </w:t>
            </w:r>
            <w:r w:rsidR="00293FBD">
              <w:rPr>
                <w:color w:val="231F20"/>
                <w:w w:val="110"/>
              </w:rPr>
              <w:t>level</w:t>
            </w:r>
            <w:r w:rsidR="00293FBD">
              <w:rPr>
                <w:color w:val="231F20"/>
                <w:w w:val="110"/>
              </w:rPr>
              <w:tab/>
              <w:t>55</w:t>
            </w:r>
          </w:hyperlink>
        </w:p>
      </w:sdtContent>
    </w:sdt>
    <w:p w14:paraId="66BF0D4C" w14:textId="77777777" w:rsidR="001C28E5" w:rsidRDefault="001C28E5">
      <w:pPr>
        <w:sectPr w:rsidR="001C28E5">
          <w:footerReference w:type="default" r:id="rId7"/>
          <w:type w:val="continuous"/>
          <w:pgSz w:w="11910" w:h="16840"/>
          <w:pgMar w:top="1580" w:right="1100" w:bottom="1580" w:left="1140" w:header="720" w:footer="1395" w:gutter="0"/>
          <w:pgNumType w:start="1"/>
          <w:cols w:space="720"/>
        </w:sectPr>
      </w:pPr>
    </w:p>
    <w:p w14:paraId="4A6E0BE1" w14:textId="77777777" w:rsidR="001C28E5" w:rsidRDefault="001C28E5">
      <w:pPr>
        <w:pStyle w:val="BodyText"/>
        <w:rPr>
          <w:sz w:val="20"/>
        </w:rPr>
      </w:pPr>
    </w:p>
    <w:p w14:paraId="7ACA8675" w14:textId="77777777" w:rsidR="001C28E5" w:rsidRDefault="001C28E5">
      <w:pPr>
        <w:pStyle w:val="BodyText"/>
        <w:rPr>
          <w:sz w:val="20"/>
        </w:rPr>
      </w:pPr>
    </w:p>
    <w:p w14:paraId="469540E5" w14:textId="77777777" w:rsidR="001C28E5" w:rsidRDefault="001C28E5">
      <w:pPr>
        <w:pStyle w:val="BodyText"/>
        <w:rPr>
          <w:sz w:val="20"/>
        </w:rPr>
      </w:pPr>
    </w:p>
    <w:p w14:paraId="66E77DE9" w14:textId="77777777" w:rsidR="001C28E5" w:rsidRDefault="001C28E5">
      <w:pPr>
        <w:pStyle w:val="BodyText"/>
        <w:spacing w:before="6"/>
        <w:rPr>
          <w:sz w:val="27"/>
        </w:rPr>
      </w:pPr>
    </w:p>
    <w:p w14:paraId="59D642FD" w14:textId="77777777" w:rsidR="001C28E5" w:rsidRDefault="00293FBD">
      <w:pPr>
        <w:pStyle w:val="ListParagraph"/>
        <w:numPr>
          <w:ilvl w:val="2"/>
          <w:numId w:val="431"/>
        </w:numPr>
        <w:tabs>
          <w:tab w:val="left" w:pos="1105"/>
          <w:tab w:val="left" w:pos="9019"/>
        </w:tabs>
        <w:ind w:left="1104" w:hanging="535"/>
        <w:rPr>
          <w:color w:val="231F20"/>
          <w:sz w:val="21"/>
        </w:rPr>
      </w:pPr>
      <w:bookmarkStart w:id="1" w:name="Page_2"/>
      <w:bookmarkEnd w:id="1"/>
      <w:r>
        <w:rPr>
          <w:color w:val="231F20"/>
          <w:sz w:val="21"/>
        </w:rPr>
        <w:t xml:space="preserve">Performance monitoring and Review at </w:t>
      </w:r>
      <w:r>
        <w:rPr>
          <w:color w:val="231F20"/>
          <w:spacing w:val="3"/>
          <w:sz w:val="21"/>
        </w:rPr>
        <w:t xml:space="preserve"> </w:t>
      </w:r>
      <w:r>
        <w:rPr>
          <w:color w:val="231F20"/>
          <w:sz w:val="21"/>
        </w:rPr>
        <w:t>Ward</w:t>
      </w:r>
      <w:r>
        <w:rPr>
          <w:color w:val="231F20"/>
          <w:spacing w:val="13"/>
          <w:sz w:val="21"/>
        </w:rPr>
        <w:t xml:space="preserve"> </w:t>
      </w:r>
      <w:r>
        <w:rPr>
          <w:color w:val="231F20"/>
          <w:sz w:val="21"/>
        </w:rPr>
        <w:t>Level</w:t>
      </w:r>
      <w:r>
        <w:rPr>
          <w:color w:val="231F20"/>
          <w:sz w:val="21"/>
        </w:rPr>
        <w:tab/>
        <w:t>56</w:t>
      </w:r>
    </w:p>
    <w:p w14:paraId="0BD4BA9B" w14:textId="77777777" w:rsidR="001C28E5" w:rsidRDefault="001C28E5">
      <w:pPr>
        <w:pStyle w:val="BodyText"/>
        <w:spacing w:before="10"/>
        <w:rPr>
          <w:sz w:val="12"/>
        </w:rPr>
      </w:pPr>
    </w:p>
    <w:p w14:paraId="7B0785DA" w14:textId="77777777" w:rsidR="001C28E5" w:rsidRDefault="00293FBD">
      <w:pPr>
        <w:pStyle w:val="ListParagraph"/>
        <w:numPr>
          <w:ilvl w:val="1"/>
          <w:numId w:val="431"/>
        </w:numPr>
        <w:tabs>
          <w:tab w:val="left" w:pos="927"/>
          <w:tab w:val="right" w:pos="9256"/>
        </w:tabs>
        <w:spacing w:before="69"/>
        <w:ind w:left="926" w:hanging="357"/>
        <w:rPr>
          <w:color w:val="231F20"/>
          <w:sz w:val="21"/>
        </w:rPr>
      </w:pPr>
      <w:r>
        <w:rPr>
          <w:color w:val="231F20"/>
          <w:sz w:val="21"/>
        </w:rPr>
        <w:t>Linkage between Health Sector Reviews, Disease Programs</w:t>
      </w:r>
      <w:r>
        <w:rPr>
          <w:color w:val="231F20"/>
          <w:spacing w:val="49"/>
          <w:sz w:val="21"/>
        </w:rPr>
        <w:t xml:space="preserve"> </w:t>
      </w:r>
      <w:r>
        <w:rPr>
          <w:color w:val="231F20"/>
          <w:sz w:val="21"/>
        </w:rPr>
        <w:t>Specific</w:t>
      </w:r>
      <w:r>
        <w:rPr>
          <w:color w:val="231F20"/>
          <w:spacing w:val="7"/>
          <w:sz w:val="21"/>
        </w:rPr>
        <w:t xml:space="preserve"> </w:t>
      </w:r>
      <w:r>
        <w:rPr>
          <w:color w:val="231F20"/>
          <w:sz w:val="21"/>
        </w:rPr>
        <w:t>Reviews</w:t>
      </w:r>
      <w:r>
        <w:rPr>
          <w:color w:val="231F20"/>
          <w:sz w:val="21"/>
        </w:rPr>
        <w:tab/>
        <w:t>56</w:t>
      </w:r>
    </w:p>
    <w:p w14:paraId="6AA6E937" w14:textId="77777777" w:rsidR="001C28E5" w:rsidRDefault="00293FBD">
      <w:pPr>
        <w:spacing w:before="36"/>
        <w:ind w:left="882"/>
        <w:rPr>
          <w:sz w:val="21"/>
        </w:rPr>
      </w:pPr>
      <w:r>
        <w:rPr>
          <w:color w:val="231F20"/>
          <w:sz w:val="21"/>
        </w:rPr>
        <w:t>and Global Reporting</w:t>
      </w:r>
    </w:p>
    <w:p w14:paraId="204DC7E9" w14:textId="77777777" w:rsidR="001C28E5" w:rsidRDefault="00293FBD">
      <w:pPr>
        <w:pStyle w:val="ListParagraph"/>
        <w:numPr>
          <w:ilvl w:val="0"/>
          <w:numId w:val="431"/>
        </w:numPr>
        <w:tabs>
          <w:tab w:val="left" w:pos="595"/>
          <w:tab w:val="right" w:pos="9257"/>
        </w:tabs>
        <w:spacing w:before="393"/>
        <w:ind w:left="594" w:hanging="239"/>
        <w:rPr>
          <w:color w:val="231F20"/>
          <w:sz w:val="21"/>
        </w:rPr>
      </w:pPr>
      <w:r>
        <w:rPr>
          <w:b/>
          <w:color w:val="231F20"/>
          <w:sz w:val="21"/>
        </w:rPr>
        <w:t>SSPDP</w:t>
      </w:r>
      <w:r>
        <w:rPr>
          <w:b/>
          <w:color w:val="231F20"/>
          <w:spacing w:val="-3"/>
          <w:sz w:val="21"/>
        </w:rPr>
        <w:t xml:space="preserve"> </w:t>
      </w:r>
      <w:r>
        <w:rPr>
          <w:b/>
          <w:color w:val="231F20"/>
          <w:sz w:val="21"/>
        </w:rPr>
        <w:t>II</w:t>
      </w:r>
      <w:r>
        <w:rPr>
          <w:b/>
          <w:color w:val="231F20"/>
          <w:spacing w:val="1"/>
          <w:sz w:val="21"/>
        </w:rPr>
        <w:t xml:space="preserve"> </w:t>
      </w:r>
      <w:r>
        <w:rPr>
          <w:b/>
          <w:color w:val="231F20"/>
          <w:sz w:val="21"/>
        </w:rPr>
        <w:t>Evaluation</w:t>
      </w:r>
      <w:r>
        <w:rPr>
          <w:b/>
          <w:color w:val="231F20"/>
          <w:sz w:val="21"/>
        </w:rPr>
        <w:tab/>
      </w:r>
      <w:r>
        <w:rPr>
          <w:color w:val="231F20"/>
          <w:sz w:val="21"/>
        </w:rPr>
        <w:t>57</w:t>
      </w:r>
    </w:p>
    <w:p w14:paraId="62FB02D2" w14:textId="77777777" w:rsidR="001C28E5" w:rsidRDefault="00293FBD">
      <w:pPr>
        <w:pStyle w:val="ListParagraph"/>
        <w:numPr>
          <w:ilvl w:val="0"/>
          <w:numId w:val="431"/>
        </w:numPr>
        <w:tabs>
          <w:tab w:val="left" w:pos="595"/>
          <w:tab w:val="right" w:pos="9257"/>
        </w:tabs>
        <w:spacing w:before="170"/>
        <w:ind w:left="594" w:hanging="239"/>
        <w:rPr>
          <w:color w:val="231F20"/>
          <w:sz w:val="21"/>
        </w:rPr>
      </w:pPr>
      <w:r>
        <w:rPr>
          <w:b/>
          <w:color w:val="231F20"/>
          <w:sz w:val="21"/>
        </w:rPr>
        <w:t>Reporting</w:t>
      </w:r>
      <w:r>
        <w:rPr>
          <w:b/>
          <w:color w:val="231F20"/>
          <w:spacing w:val="1"/>
          <w:sz w:val="21"/>
        </w:rPr>
        <w:t xml:space="preserve"> </w:t>
      </w:r>
      <w:r>
        <w:rPr>
          <w:b/>
          <w:color w:val="231F20"/>
          <w:sz w:val="21"/>
        </w:rPr>
        <w:t>Plan</w:t>
      </w:r>
      <w:r>
        <w:rPr>
          <w:b/>
          <w:color w:val="231F20"/>
          <w:sz w:val="21"/>
        </w:rPr>
        <w:tab/>
      </w:r>
      <w:r>
        <w:rPr>
          <w:color w:val="231F20"/>
          <w:sz w:val="21"/>
        </w:rPr>
        <w:t>58</w:t>
      </w:r>
    </w:p>
    <w:p w14:paraId="52A80F93" w14:textId="77777777" w:rsidR="001C28E5" w:rsidRDefault="00293FBD">
      <w:pPr>
        <w:pStyle w:val="ListParagraph"/>
        <w:numPr>
          <w:ilvl w:val="0"/>
          <w:numId w:val="431"/>
        </w:numPr>
        <w:tabs>
          <w:tab w:val="left" w:pos="595"/>
          <w:tab w:val="right" w:pos="9256"/>
        </w:tabs>
        <w:spacing w:before="173"/>
        <w:ind w:left="594" w:hanging="239"/>
        <w:rPr>
          <w:color w:val="231F20"/>
          <w:sz w:val="21"/>
        </w:rPr>
      </w:pPr>
      <w:r>
        <w:rPr>
          <w:b/>
          <w:color w:val="231F20"/>
          <w:sz w:val="21"/>
        </w:rPr>
        <w:t>SSHDP II M&amp;E Plan</w:t>
      </w:r>
      <w:r>
        <w:rPr>
          <w:b/>
          <w:color w:val="231F20"/>
          <w:spacing w:val="5"/>
          <w:sz w:val="21"/>
        </w:rPr>
        <w:t xml:space="preserve"> </w:t>
      </w:r>
      <w:r>
        <w:rPr>
          <w:b/>
          <w:color w:val="231F20"/>
          <w:sz w:val="21"/>
        </w:rPr>
        <w:t>Implementation</w:t>
      </w:r>
      <w:r>
        <w:rPr>
          <w:b/>
          <w:color w:val="231F20"/>
          <w:spacing w:val="-7"/>
          <w:sz w:val="21"/>
        </w:rPr>
        <w:t xml:space="preserve"> </w:t>
      </w:r>
      <w:r>
        <w:rPr>
          <w:b/>
          <w:color w:val="231F20"/>
          <w:sz w:val="21"/>
        </w:rPr>
        <w:t>Arrangement</w:t>
      </w:r>
      <w:r>
        <w:rPr>
          <w:b/>
          <w:color w:val="231F20"/>
          <w:sz w:val="21"/>
        </w:rPr>
        <w:tab/>
      </w:r>
      <w:r>
        <w:rPr>
          <w:color w:val="231F20"/>
          <w:sz w:val="21"/>
        </w:rPr>
        <w:t>63</w:t>
      </w:r>
    </w:p>
    <w:p w14:paraId="146A59B7" w14:textId="77777777" w:rsidR="001C28E5" w:rsidRDefault="00293FBD">
      <w:pPr>
        <w:pStyle w:val="ListParagraph"/>
        <w:numPr>
          <w:ilvl w:val="1"/>
          <w:numId w:val="430"/>
        </w:numPr>
        <w:tabs>
          <w:tab w:val="left" w:pos="927"/>
          <w:tab w:val="right" w:pos="9256"/>
        </w:tabs>
        <w:spacing w:before="171"/>
        <w:rPr>
          <w:sz w:val="21"/>
        </w:rPr>
      </w:pPr>
      <w:r>
        <w:rPr>
          <w:color w:val="231F20"/>
          <w:sz w:val="21"/>
        </w:rPr>
        <w:t>Key SSPDP M&amp;E Plan</w:t>
      </w:r>
      <w:r>
        <w:rPr>
          <w:color w:val="231F20"/>
          <w:spacing w:val="4"/>
          <w:sz w:val="21"/>
        </w:rPr>
        <w:t xml:space="preserve"> </w:t>
      </w:r>
      <w:r>
        <w:rPr>
          <w:color w:val="231F20"/>
          <w:sz w:val="21"/>
        </w:rPr>
        <w:t>Implementation</w:t>
      </w:r>
      <w:r>
        <w:rPr>
          <w:color w:val="231F20"/>
          <w:spacing w:val="-2"/>
          <w:sz w:val="21"/>
        </w:rPr>
        <w:t xml:space="preserve"> </w:t>
      </w:r>
      <w:r>
        <w:rPr>
          <w:color w:val="231F20"/>
          <w:spacing w:val="-5"/>
          <w:sz w:val="21"/>
        </w:rPr>
        <w:t>Tasks</w:t>
      </w:r>
      <w:r>
        <w:rPr>
          <w:color w:val="231F20"/>
          <w:spacing w:val="-5"/>
          <w:sz w:val="21"/>
        </w:rPr>
        <w:tab/>
      </w:r>
      <w:r>
        <w:rPr>
          <w:color w:val="231F20"/>
          <w:sz w:val="21"/>
        </w:rPr>
        <w:t>63</w:t>
      </w:r>
    </w:p>
    <w:p w14:paraId="4F0076C1" w14:textId="77777777" w:rsidR="001C28E5" w:rsidRDefault="00293FBD">
      <w:pPr>
        <w:pStyle w:val="ListParagraph"/>
        <w:numPr>
          <w:ilvl w:val="1"/>
          <w:numId w:val="430"/>
        </w:numPr>
        <w:tabs>
          <w:tab w:val="left" w:pos="927"/>
          <w:tab w:val="right" w:pos="9256"/>
        </w:tabs>
        <w:spacing w:before="170"/>
        <w:rPr>
          <w:sz w:val="21"/>
        </w:rPr>
      </w:pPr>
      <w:r>
        <w:rPr>
          <w:color w:val="231F20"/>
          <w:sz w:val="21"/>
        </w:rPr>
        <w:t>Roles</w:t>
      </w:r>
      <w:r>
        <w:rPr>
          <w:color w:val="231F20"/>
          <w:spacing w:val="1"/>
          <w:sz w:val="21"/>
        </w:rPr>
        <w:t xml:space="preserve"> </w:t>
      </w:r>
      <w:r>
        <w:rPr>
          <w:color w:val="231F20"/>
          <w:sz w:val="21"/>
        </w:rPr>
        <w:t>and</w:t>
      </w:r>
      <w:r>
        <w:rPr>
          <w:color w:val="231F20"/>
          <w:spacing w:val="1"/>
          <w:sz w:val="21"/>
        </w:rPr>
        <w:t xml:space="preserve"> </w:t>
      </w:r>
      <w:r>
        <w:rPr>
          <w:color w:val="231F20"/>
          <w:sz w:val="21"/>
        </w:rPr>
        <w:t>Responsibilities</w:t>
      </w:r>
      <w:r>
        <w:rPr>
          <w:color w:val="231F20"/>
          <w:sz w:val="21"/>
        </w:rPr>
        <w:tab/>
        <w:t>63</w:t>
      </w:r>
    </w:p>
    <w:p w14:paraId="5FD8A992" w14:textId="77777777" w:rsidR="001C28E5" w:rsidRDefault="00293FBD">
      <w:pPr>
        <w:pStyle w:val="ListParagraph"/>
        <w:numPr>
          <w:ilvl w:val="0"/>
          <w:numId w:val="431"/>
        </w:numPr>
        <w:tabs>
          <w:tab w:val="left" w:pos="595"/>
          <w:tab w:val="right" w:pos="9256"/>
        </w:tabs>
        <w:spacing w:before="171"/>
        <w:ind w:left="594" w:hanging="239"/>
        <w:rPr>
          <w:color w:val="231F20"/>
          <w:sz w:val="21"/>
        </w:rPr>
      </w:pPr>
      <w:r>
        <w:rPr>
          <w:b/>
          <w:color w:val="231F20"/>
          <w:sz w:val="21"/>
        </w:rPr>
        <w:t>SSHDP II Costed M&amp;E</w:t>
      </w:r>
      <w:r>
        <w:rPr>
          <w:b/>
          <w:color w:val="231F20"/>
          <w:spacing w:val="2"/>
          <w:sz w:val="21"/>
        </w:rPr>
        <w:t xml:space="preserve"> </w:t>
      </w:r>
      <w:r>
        <w:rPr>
          <w:b/>
          <w:color w:val="231F20"/>
          <w:sz w:val="21"/>
        </w:rPr>
        <w:t>Workplan</w:t>
      </w:r>
      <w:r>
        <w:rPr>
          <w:b/>
          <w:color w:val="231F20"/>
          <w:sz w:val="21"/>
        </w:rPr>
        <w:tab/>
      </w:r>
      <w:r>
        <w:rPr>
          <w:color w:val="231F20"/>
          <w:sz w:val="21"/>
        </w:rPr>
        <w:t>65</w:t>
      </w:r>
    </w:p>
    <w:p w14:paraId="15EE2F9E" w14:textId="77777777" w:rsidR="001C28E5" w:rsidRDefault="00293FBD">
      <w:pPr>
        <w:tabs>
          <w:tab w:val="right" w:pos="9256"/>
        </w:tabs>
        <w:spacing w:before="170"/>
        <w:ind w:left="356"/>
        <w:rPr>
          <w:sz w:val="21"/>
        </w:rPr>
      </w:pPr>
      <w:r>
        <w:rPr>
          <w:b/>
          <w:color w:val="231F20"/>
          <w:sz w:val="21"/>
        </w:rPr>
        <w:t>Appendices</w:t>
      </w:r>
      <w:r>
        <w:rPr>
          <w:b/>
          <w:color w:val="231F20"/>
          <w:sz w:val="21"/>
        </w:rPr>
        <w:tab/>
      </w:r>
      <w:r>
        <w:rPr>
          <w:color w:val="231F20"/>
          <w:sz w:val="21"/>
        </w:rPr>
        <w:t>66</w:t>
      </w:r>
    </w:p>
    <w:p w14:paraId="6DA57140" w14:textId="77777777" w:rsidR="001C28E5" w:rsidRDefault="00293FBD">
      <w:pPr>
        <w:tabs>
          <w:tab w:val="right" w:pos="9256"/>
        </w:tabs>
        <w:spacing w:before="173"/>
        <w:ind w:left="570"/>
        <w:rPr>
          <w:sz w:val="21"/>
        </w:rPr>
      </w:pPr>
      <w:r>
        <w:rPr>
          <w:color w:val="231F20"/>
          <w:sz w:val="21"/>
        </w:rPr>
        <w:t>A. Matrix of</w:t>
      </w:r>
      <w:r>
        <w:rPr>
          <w:color w:val="231F20"/>
          <w:spacing w:val="4"/>
          <w:sz w:val="21"/>
        </w:rPr>
        <w:t xml:space="preserve"> </w:t>
      </w:r>
      <w:r>
        <w:rPr>
          <w:color w:val="231F20"/>
          <w:sz w:val="21"/>
        </w:rPr>
        <w:t>Key</w:t>
      </w:r>
      <w:r>
        <w:rPr>
          <w:color w:val="231F20"/>
          <w:spacing w:val="1"/>
          <w:sz w:val="21"/>
        </w:rPr>
        <w:t xml:space="preserve"> </w:t>
      </w:r>
      <w:r>
        <w:rPr>
          <w:color w:val="231F20"/>
          <w:sz w:val="21"/>
        </w:rPr>
        <w:t>Indicators</w:t>
      </w:r>
      <w:r>
        <w:rPr>
          <w:color w:val="231F20"/>
          <w:sz w:val="21"/>
        </w:rPr>
        <w:tab/>
        <w:t>66</w:t>
      </w:r>
    </w:p>
    <w:p w14:paraId="7EF68E92" w14:textId="77777777" w:rsidR="001C28E5" w:rsidRDefault="00293FBD">
      <w:pPr>
        <w:tabs>
          <w:tab w:val="right" w:pos="9257"/>
        </w:tabs>
        <w:spacing w:before="171"/>
        <w:ind w:left="356"/>
        <w:rPr>
          <w:sz w:val="21"/>
        </w:rPr>
      </w:pPr>
      <w:r>
        <w:rPr>
          <w:b/>
          <w:color w:val="231F20"/>
          <w:sz w:val="21"/>
        </w:rPr>
        <w:t xml:space="preserve">9 Key </w:t>
      </w:r>
      <w:r>
        <w:rPr>
          <w:b/>
          <w:color w:val="231F20"/>
          <w:spacing w:val="-4"/>
          <w:sz w:val="21"/>
        </w:rPr>
        <w:t xml:space="preserve">Tools </w:t>
      </w:r>
      <w:r>
        <w:rPr>
          <w:b/>
          <w:color w:val="231F20"/>
          <w:sz w:val="21"/>
        </w:rPr>
        <w:t>for Data Collection</w:t>
      </w:r>
      <w:r>
        <w:rPr>
          <w:b/>
          <w:color w:val="231F20"/>
          <w:spacing w:val="16"/>
          <w:sz w:val="21"/>
        </w:rPr>
        <w:t xml:space="preserve"> </w:t>
      </w:r>
      <w:r>
        <w:rPr>
          <w:b/>
          <w:color w:val="231F20"/>
          <w:sz w:val="21"/>
        </w:rPr>
        <w:t>and</w:t>
      </w:r>
      <w:r>
        <w:rPr>
          <w:b/>
          <w:color w:val="231F20"/>
          <w:spacing w:val="2"/>
          <w:sz w:val="21"/>
        </w:rPr>
        <w:t xml:space="preserve"> </w:t>
      </w:r>
      <w:r>
        <w:rPr>
          <w:b/>
          <w:color w:val="231F20"/>
          <w:sz w:val="21"/>
        </w:rPr>
        <w:t>Reporting</w:t>
      </w:r>
      <w:r>
        <w:rPr>
          <w:b/>
          <w:color w:val="231F20"/>
          <w:sz w:val="21"/>
        </w:rPr>
        <w:tab/>
      </w:r>
      <w:r>
        <w:rPr>
          <w:color w:val="231F20"/>
          <w:sz w:val="21"/>
        </w:rPr>
        <w:t>81</w:t>
      </w:r>
    </w:p>
    <w:p w14:paraId="53C86DA6" w14:textId="77777777" w:rsidR="001C28E5" w:rsidRDefault="00293FBD">
      <w:pPr>
        <w:pStyle w:val="ListParagraph"/>
        <w:numPr>
          <w:ilvl w:val="0"/>
          <w:numId w:val="429"/>
        </w:numPr>
        <w:tabs>
          <w:tab w:val="left" w:pos="713"/>
          <w:tab w:val="right" w:pos="9267"/>
        </w:tabs>
        <w:spacing w:before="170"/>
        <w:rPr>
          <w:sz w:val="21"/>
        </w:rPr>
      </w:pPr>
      <w:r>
        <w:rPr>
          <w:b/>
          <w:color w:val="231F20"/>
          <w:sz w:val="21"/>
        </w:rPr>
        <w:t>Implementation</w:t>
      </w:r>
      <w:r>
        <w:rPr>
          <w:b/>
          <w:color w:val="231F20"/>
          <w:spacing w:val="1"/>
          <w:sz w:val="21"/>
        </w:rPr>
        <w:t xml:space="preserve"> </w:t>
      </w:r>
      <w:r>
        <w:rPr>
          <w:b/>
          <w:color w:val="231F20"/>
          <w:sz w:val="21"/>
        </w:rPr>
        <w:t>Framework</w:t>
      </w:r>
      <w:r>
        <w:rPr>
          <w:b/>
          <w:color w:val="231F20"/>
          <w:sz w:val="21"/>
        </w:rPr>
        <w:tab/>
      </w:r>
      <w:r>
        <w:rPr>
          <w:color w:val="231F20"/>
          <w:sz w:val="21"/>
        </w:rPr>
        <w:t>82</w:t>
      </w:r>
    </w:p>
    <w:p w14:paraId="4B2367D3" w14:textId="77777777" w:rsidR="001C28E5" w:rsidRDefault="001C28E5">
      <w:pPr>
        <w:rPr>
          <w:sz w:val="21"/>
        </w:rPr>
        <w:sectPr w:rsidR="001C28E5">
          <w:pgSz w:w="11910" w:h="16840"/>
          <w:pgMar w:top="1580" w:right="1100" w:bottom="1580" w:left="1140" w:header="0" w:footer="1395" w:gutter="0"/>
          <w:cols w:space="720"/>
        </w:sectPr>
      </w:pPr>
    </w:p>
    <w:p w14:paraId="2852E06C" w14:textId="77777777" w:rsidR="001C28E5" w:rsidRDefault="001C28E5">
      <w:pPr>
        <w:pStyle w:val="BodyText"/>
        <w:rPr>
          <w:sz w:val="28"/>
        </w:rPr>
      </w:pPr>
    </w:p>
    <w:p w14:paraId="0E784FC0" w14:textId="77777777" w:rsidR="001C28E5" w:rsidRDefault="004C1991">
      <w:pPr>
        <w:pStyle w:val="Heading2"/>
        <w:spacing w:before="241"/>
        <w:ind w:left="237"/>
      </w:pPr>
      <w:r>
        <w:pict w14:anchorId="19451101">
          <v:rect id="_x0000_s1194" style="position:absolute;left:0;text-align:left;margin-left:65.25pt;margin-top:30.1pt;width:467.35pt;height:1.35pt;z-index:-15728128;mso-wrap-distance-left:0;mso-wrap-distance-right:0;mso-position-horizontal-relative:page" fillcolor="#231f20" stroked="f">
            <w10:wrap type="topAndBottom" anchorx="page"/>
          </v:rect>
        </w:pict>
      </w:r>
      <w:bookmarkStart w:id="2" w:name="_TOC_250021"/>
      <w:bookmarkEnd w:id="2"/>
      <w:r w:rsidR="00293FBD">
        <w:rPr>
          <w:color w:val="231F20"/>
        </w:rPr>
        <w:t>List of Tables and Figures</w:t>
      </w:r>
    </w:p>
    <w:p w14:paraId="38983B49" w14:textId="77777777" w:rsidR="001C28E5" w:rsidRDefault="001C28E5">
      <w:pPr>
        <w:pStyle w:val="BodyText"/>
        <w:spacing w:before="9"/>
        <w:rPr>
          <w:b/>
          <w:sz w:val="35"/>
        </w:rPr>
      </w:pPr>
    </w:p>
    <w:p w14:paraId="432744BF" w14:textId="77777777" w:rsidR="001C28E5" w:rsidRDefault="00293FBD">
      <w:pPr>
        <w:pStyle w:val="Heading4"/>
        <w:spacing w:before="1"/>
      </w:pPr>
      <w:r>
        <w:rPr>
          <w:color w:val="231F20"/>
        </w:rPr>
        <w:t>LIST OF</w:t>
      </w:r>
      <w:r>
        <w:rPr>
          <w:color w:val="231F20"/>
          <w:spacing w:val="-54"/>
        </w:rPr>
        <w:t xml:space="preserve"> </w:t>
      </w:r>
      <w:r>
        <w:rPr>
          <w:color w:val="231F20"/>
          <w:spacing w:val="-3"/>
        </w:rPr>
        <w:t>TABLES</w:t>
      </w:r>
    </w:p>
    <w:p w14:paraId="54853C6F" w14:textId="77777777" w:rsidR="001C28E5" w:rsidRDefault="001C28E5">
      <w:pPr>
        <w:pStyle w:val="BodyText"/>
        <w:spacing w:before="4"/>
        <w:rPr>
          <w:b/>
          <w:sz w:val="34"/>
        </w:rPr>
      </w:pPr>
    </w:p>
    <w:p w14:paraId="166C617E" w14:textId="77777777" w:rsidR="001C28E5" w:rsidRDefault="00293FBD">
      <w:pPr>
        <w:pStyle w:val="ListParagraph"/>
        <w:numPr>
          <w:ilvl w:val="1"/>
          <w:numId w:val="429"/>
        </w:numPr>
        <w:tabs>
          <w:tab w:val="left" w:pos="958"/>
          <w:tab w:val="left" w:pos="8157"/>
        </w:tabs>
        <w:spacing w:before="1"/>
        <w:ind w:hanging="361"/>
        <w:rPr>
          <w:sz w:val="24"/>
        </w:rPr>
      </w:pPr>
      <w:r>
        <w:rPr>
          <w:color w:val="231F20"/>
          <w:spacing w:val="-6"/>
          <w:sz w:val="24"/>
        </w:rPr>
        <w:t xml:space="preserve">Table </w:t>
      </w:r>
      <w:r>
        <w:rPr>
          <w:color w:val="231F20"/>
          <w:sz w:val="24"/>
        </w:rPr>
        <w:t>1 –</w:t>
      </w:r>
      <w:r>
        <w:rPr>
          <w:color w:val="231F20"/>
          <w:spacing w:val="7"/>
          <w:sz w:val="24"/>
        </w:rPr>
        <w:t xml:space="preserve"> </w:t>
      </w:r>
      <w:r>
        <w:rPr>
          <w:color w:val="231F20"/>
          <w:sz w:val="24"/>
        </w:rPr>
        <w:t>Indicator Matrix</w:t>
      </w:r>
      <w:r>
        <w:rPr>
          <w:color w:val="231F20"/>
          <w:sz w:val="24"/>
        </w:rPr>
        <w:tab/>
        <w:t>50</w:t>
      </w:r>
    </w:p>
    <w:p w14:paraId="56E4D937"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2 -</w:t>
      </w:r>
      <w:r>
        <w:rPr>
          <w:color w:val="231F20"/>
          <w:spacing w:val="7"/>
          <w:sz w:val="24"/>
        </w:rPr>
        <w:t xml:space="preserve"> </w:t>
      </w:r>
      <w:r>
        <w:rPr>
          <w:color w:val="231F20"/>
          <w:sz w:val="24"/>
        </w:rPr>
        <w:t>Data Flow</w:t>
      </w:r>
      <w:r>
        <w:rPr>
          <w:color w:val="231F20"/>
          <w:sz w:val="24"/>
        </w:rPr>
        <w:tab/>
        <w:t>52</w:t>
      </w:r>
    </w:p>
    <w:p w14:paraId="246E06E6"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3 – Data</w:t>
      </w:r>
      <w:r>
        <w:rPr>
          <w:color w:val="231F20"/>
          <w:spacing w:val="7"/>
          <w:sz w:val="24"/>
        </w:rPr>
        <w:t xml:space="preserve"> </w:t>
      </w:r>
      <w:r>
        <w:rPr>
          <w:color w:val="231F20"/>
          <w:sz w:val="24"/>
        </w:rPr>
        <w:t>Use Plan</w:t>
      </w:r>
      <w:r>
        <w:rPr>
          <w:color w:val="231F20"/>
          <w:sz w:val="24"/>
        </w:rPr>
        <w:tab/>
        <w:t>53</w:t>
      </w:r>
    </w:p>
    <w:p w14:paraId="2C0B58F5"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4 – Data Quality</w:t>
      </w:r>
      <w:r>
        <w:rPr>
          <w:color w:val="231F20"/>
          <w:spacing w:val="7"/>
          <w:sz w:val="24"/>
        </w:rPr>
        <w:t xml:space="preserve"> </w:t>
      </w:r>
      <w:r>
        <w:rPr>
          <w:color w:val="231F20"/>
          <w:sz w:val="24"/>
        </w:rPr>
        <w:t>Management Plan</w:t>
      </w:r>
      <w:r>
        <w:rPr>
          <w:color w:val="231F20"/>
          <w:sz w:val="24"/>
        </w:rPr>
        <w:tab/>
        <w:t>54</w:t>
      </w:r>
    </w:p>
    <w:p w14:paraId="4A6079B5"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5 – Data Use and</w:t>
      </w:r>
      <w:r>
        <w:rPr>
          <w:color w:val="231F20"/>
          <w:spacing w:val="7"/>
          <w:sz w:val="24"/>
        </w:rPr>
        <w:t xml:space="preserve"> </w:t>
      </w:r>
      <w:r>
        <w:rPr>
          <w:color w:val="231F20"/>
          <w:sz w:val="24"/>
        </w:rPr>
        <w:t>Dissemination Plan</w:t>
      </w:r>
      <w:r>
        <w:rPr>
          <w:color w:val="231F20"/>
          <w:sz w:val="24"/>
        </w:rPr>
        <w:tab/>
        <w:t>54</w:t>
      </w:r>
    </w:p>
    <w:p w14:paraId="7229F243"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6 – Evaluation</w:t>
      </w:r>
      <w:r>
        <w:rPr>
          <w:color w:val="231F20"/>
          <w:spacing w:val="-6"/>
          <w:sz w:val="24"/>
        </w:rPr>
        <w:t xml:space="preserve"> </w:t>
      </w:r>
      <w:r>
        <w:rPr>
          <w:color w:val="231F20"/>
          <w:sz w:val="24"/>
        </w:rPr>
        <w:t>Activities Implemented</w:t>
      </w:r>
      <w:r>
        <w:rPr>
          <w:color w:val="231F20"/>
          <w:sz w:val="24"/>
        </w:rPr>
        <w:tab/>
        <w:t>57</w:t>
      </w:r>
    </w:p>
    <w:p w14:paraId="4E3FE88E"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7 –</w:t>
      </w:r>
      <w:r>
        <w:rPr>
          <w:color w:val="231F20"/>
          <w:spacing w:val="7"/>
          <w:sz w:val="24"/>
        </w:rPr>
        <w:t xml:space="preserve"> </w:t>
      </w:r>
      <w:r>
        <w:rPr>
          <w:color w:val="231F20"/>
          <w:sz w:val="24"/>
        </w:rPr>
        <w:t>Reporting Plan</w:t>
      </w:r>
      <w:r>
        <w:rPr>
          <w:color w:val="231F20"/>
          <w:sz w:val="24"/>
        </w:rPr>
        <w:tab/>
        <w:t>58</w:t>
      </w:r>
    </w:p>
    <w:p w14:paraId="04C95EF0"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8 –Stakeholders and</w:t>
      </w:r>
      <w:r>
        <w:rPr>
          <w:color w:val="231F20"/>
          <w:spacing w:val="3"/>
          <w:sz w:val="24"/>
        </w:rPr>
        <w:t xml:space="preserve"> </w:t>
      </w:r>
      <w:r>
        <w:rPr>
          <w:color w:val="231F20"/>
          <w:sz w:val="24"/>
        </w:rPr>
        <w:t>Their Responsibilities</w:t>
      </w:r>
      <w:r>
        <w:rPr>
          <w:color w:val="231F20"/>
          <w:sz w:val="24"/>
        </w:rPr>
        <w:tab/>
        <w:t>64</w:t>
      </w:r>
    </w:p>
    <w:p w14:paraId="3C4BDE60" w14:textId="77777777" w:rsidR="001C28E5" w:rsidRDefault="00293FBD">
      <w:pPr>
        <w:pStyle w:val="ListParagraph"/>
        <w:numPr>
          <w:ilvl w:val="1"/>
          <w:numId w:val="429"/>
        </w:numPr>
        <w:tabs>
          <w:tab w:val="left" w:pos="958"/>
          <w:tab w:val="left" w:pos="8157"/>
        </w:tabs>
        <w:ind w:hanging="361"/>
        <w:rPr>
          <w:sz w:val="24"/>
        </w:rPr>
      </w:pPr>
      <w:r>
        <w:rPr>
          <w:color w:val="231F20"/>
          <w:spacing w:val="-6"/>
          <w:sz w:val="24"/>
        </w:rPr>
        <w:t xml:space="preserve">Table </w:t>
      </w:r>
      <w:r>
        <w:rPr>
          <w:color w:val="231F20"/>
          <w:sz w:val="24"/>
        </w:rPr>
        <w:t>9 - SSHDP II Costed</w:t>
      </w:r>
      <w:r>
        <w:rPr>
          <w:color w:val="231F20"/>
          <w:spacing w:val="-1"/>
          <w:sz w:val="24"/>
        </w:rPr>
        <w:t xml:space="preserve"> </w:t>
      </w:r>
      <w:r>
        <w:rPr>
          <w:color w:val="231F20"/>
          <w:sz w:val="24"/>
        </w:rPr>
        <w:t>M&amp;E Workplan</w:t>
      </w:r>
      <w:r>
        <w:rPr>
          <w:color w:val="231F20"/>
          <w:sz w:val="24"/>
        </w:rPr>
        <w:tab/>
        <w:t>65</w:t>
      </w:r>
    </w:p>
    <w:p w14:paraId="459EE3C3" w14:textId="77777777" w:rsidR="001C28E5" w:rsidRDefault="001C28E5">
      <w:pPr>
        <w:pStyle w:val="BodyText"/>
        <w:spacing w:before="5"/>
        <w:rPr>
          <w:sz w:val="34"/>
        </w:rPr>
      </w:pPr>
    </w:p>
    <w:p w14:paraId="7B949657" w14:textId="5D2BF61F" w:rsidR="001C28E5" w:rsidRDefault="00293FBD">
      <w:pPr>
        <w:pStyle w:val="Heading4"/>
      </w:pPr>
      <w:r>
        <w:rPr>
          <w:color w:val="231F20"/>
        </w:rPr>
        <w:t>LIST OF</w:t>
      </w:r>
      <w:r w:rsidR="005C4C76">
        <w:rPr>
          <w:color w:val="231F20"/>
        </w:rPr>
        <w:t xml:space="preserve"> </w:t>
      </w:r>
      <w:r>
        <w:rPr>
          <w:color w:val="231F20"/>
          <w:spacing w:val="-54"/>
        </w:rPr>
        <w:t xml:space="preserve"> </w:t>
      </w:r>
      <w:r>
        <w:rPr>
          <w:color w:val="231F20"/>
        </w:rPr>
        <w:t>FIGURES</w:t>
      </w:r>
    </w:p>
    <w:p w14:paraId="0E587408" w14:textId="77777777" w:rsidR="001C28E5" w:rsidRDefault="00293FBD">
      <w:pPr>
        <w:pStyle w:val="ListParagraph"/>
        <w:numPr>
          <w:ilvl w:val="0"/>
          <w:numId w:val="428"/>
        </w:numPr>
        <w:tabs>
          <w:tab w:val="left" w:pos="958"/>
          <w:tab w:val="left" w:pos="8157"/>
        </w:tabs>
        <w:ind w:hanging="361"/>
        <w:rPr>
          <w:sz w:val="24"/>
        </w:rPr>
      </w:pPr>
      <w:r>
        <w:rPr>
          <w:color w:val="231F20"/>
          <w:sz w:val="24"/>
        </w:rPr>
        <w:t>Figure 1 – The Conceptual Framework of the</w:t>
      </w:r>
      <w:r>
        <w:rPr>
          <w:color w:val="231F20"/>
          <w:spacing w:val="-6"/>
          <w:sz w:val="24"/>
        </w:rPr>
        <w:t xml:space="preserve"> </w:t>
      </w:r>
      <w:r>
        <w:rPr>
          <w:color w:val="231F20"/>
          <w:sz w:val="24"/>
        </w:rPr>
        <w:t>SSHDP</w:t>
      </w:r>
      <w:r>
        <w:rPr>
          <w:color w:val="231F20"/>
          <w:spacing w:val="-4"/>
          <w:sz w:val="24"/>
        </w:rPr>
        <w:t xml:space="preserve"> </w:t>
      </w:r>
      <w:r>
        <w:rPr>
          <w:color w:val="231F20"/>
          <w:sz w:val="24"/>
        </w:rPr>
        <w:t>II</w:t>
      </w:r>
      <w:r>
        <w:rPr>
          <w:color w:val="231F20"/>
          <w:sz w:val="24"/>
        </w:rPr>
        <w:tab/>
        <w:t>13</w:t>
      </w:r>
    </w:p>
    <w:p w14:paraId="72680416" w14:textId="77777777" w:rsidR="001C28E5" w:rsidRDefault="00293FBD">
      <w:pPr>
        <w:pStyle w:val="ListParagraph"/>
        <w:numPr>
          <w:ilvl w:val="0"/>
          <w:numId w:val="428"/>
        </w:numPr>
        <w:tabs>
          <w:tab w:val="left" w:pos="958"/>
          <w:tab w:val="left" w:pos="8157"/>
        </w:tabs>
        <w:ind w:hanging="361"/>
        <w:rPr>
          <w:sz w:val="24"/>
        </w:rPr>
      </w:pPr>
      <w:r>
        <w:rPr>
          <w:color w:val="231F20"/>
          <w:sz w:val="24"/>
        </w:rPr>
        <w:t>Figure 2 – The SSHDP II Progress Tracking</w:t>
      </w:r>
      <w:r>
        <w:rPr>
          <w:color w:val="231F20"/>
          <w:spacing w:val="-22"/>
          <w:sz w:val="24"/>
        </w:rPr>
        <w:t xml:space="preserve"> </w:t>
      </w:r>
      <w:r>
        <w:rPr>
          <w:color w:val="231F20"/>
          <w:sz w:val="24"/>
        </w:rPr>
        <w:t>Indicator</w:t>
      </w:r>
      <w:r>
        <w:rPr>
          <w:color w:val="231F20"/>
          <w:spacing w:val="-1"/>
          <w:sz w:val="24"/>
        </w:rPr>
        <w:t xml:space="preserve"> </w:t>
      </w:r>
      <w:r>
        <w:rPr>
          <w:color w:val="231F20"/>
          <w:sz w:val="24"/>
        </w:rPr>
        <w:t>Flow</w:t>
      </w:r>
      <w:r>
        <w:rPr>
          <w:color w:val="231F20"/>
          <w:sz w:val="24"/>
        </w:rPr>
        <w:tab/>
        <w:t>14</w:t>
      </w:r>
    </w:p>
    <w:p w14:paraId="1B71AE24" w14:textId="77777777" w:rsidR="001C28E5" w:rsidRDefault="00293FBD">
      <w:pPr>
        <w:pStyle w:val="ListParagraph"/>
        <w:numPr>
          <w:ilvl w:val="0"/>
          <w:numId w:val="428"/>
        </w:numPr>
        <w:tabs>
          <w:tab w:val="left" w:pos="958"/>
          <w:tab w:val="left" w:pos="8157"/>
        </w:tabs>
        <w:ind w:hanging="361"/>
        <w:rPr>
          <w:sz w:val="24"/>
        </w:rPr>
      </w:pPr>
      <w:r>
        <w:rPr>
          <w:color w:val="231F20"/>
          <w:sz w:val="24"/>
        </w:rPr>
        <w:t>Figure 3 – Monitoring &amp;</w:t>
      </w:r>
      <w:r>
        <w:rPr>
          <w:color w:val="231F20"/>
          <w:spacing w:val="-1"/>
          <w:sz w:val="24"/>
        </w:rPr>
        <w:t xml:space="preserve"> </w:t>
      </w:r>
      <w:r>
        <w:rPr>
          <w:color w:val="231F20"/>
          <w:sz w:val="24"/>
        </w:rPr>
        <w:t>Evaluation Framework</w:t>
      </w:r>
      <w:r>
        <w:rPr>
          <w:color w:val="231F20"/>
          <w:sz w:val="24"/>
        </w:rPr>
        <w:tab/>
        <w:t>15</w:t>
      </w:r>
    </w:p>
    <w:p w14:paraId="73324F27" w14:textId="77777777" w:rsidR="001C28E5" w:rsidRDefault="00293FBD">
      <w:pPr>
        <w:pStyle w:val="ListParagraph"/>
        <w:numPr>
          <w:ilvl w:val="0"/>
          <w:numId w:val="428"/>
        </w:numPr>
        <w:tabs>
          <w:tab w:val="left" w:pos="958"/>
          <w:tab w:val="left" w:pos="8157"/>
        </w:tabs>
        <w:ind w:hanging="361"/>
        <w:rPr>
          <w:sz w:val="24"/>
        </w:rPr>
      </w:pPr>
      <w:r>
        <w:rPr>
          <w:color w:val="231F20"/>
          <w:sz w:val="24"/>
        </w:rPr>
        <w:t>Figure 4 – Data Flow</w:t>
      </w:r>
      <w:r>
        <w:rPr>
          <w:color w:val="231F20"/>
          <w:spacing w:val="-1"/>
          <w:sz w:val="24"/>
        </w:rPr>
        <w:t xml:space="preserve"> </w:t>
      </w:r>
      <w:r>
        <w:rPr>
          <w:color w:val="231F20"/>
          <w:sz w:val="24"/>
        </w:rPr>
        <w:t>and Use</w:t>
      </w:r>
      <w:r>
        <w:rPr>
          <w:color w:val="231F20"/>
          <w:sz w:val="24"/>
        </w:rPr>
        <w:tab/>
        <w:t>52</w:t>
      </w:r>
    </w:p>
    <w:p w14:paraId="6C136E39" w14:textId="77777777" w:rsidR="001C28E5" w:rsidRDefault="001C28E5">
      <w:pPr>
        <w:rPr>
          <w:sz w:val="24"/>
        </w:rPr>
        <w:sectPr w:rsidR="001C28E5">
          <w:pgSz w:w="11910" w:h="16840"/>
          <w:pgMar w:top="1580" w:right="1100" w:bottom="1580" w:left="1140" w:header="0" w:footer="1395" w:gutter="0"/>
          <w:cols w:space="720"/>
        </w:sectPr>
      </w:pPr>
    </w:p>
    <w:p w14:paraId="40785FA4" w14:textId="77777777" w:rsidR="001C28E5" w:rsidRDefault="001C28E5">
      <w:pPr>
        <w:pStyle w:val="BodyText"/>
        <w:rPr>
          <w:sz w:val="20"/>
        </w:rPr>
      </w:pPr>
    </w:p>
    <w:p w14:paraId="64F9F5CF" w14:textId="77777777" w:rsidR="001C28E5" w:rsidRDefault="001C28E5">
      <w:pPr>
        <w:pStyle w:val="BodyText"/>
        <w:spacing w:before="2"/>
        <w:rPr>
          <w:sz w:val="23"/>
        </w:rPr>
      </w:pPr>
    </w:p>
    <w:p w14:paraId="6458013B" w14:textId="77777777" w:rsidR="001C28E5" w:rsidRDefault="004C1991">
      <w:pPr>
        <w:pStyle w:val="Heading2"/>
        <w:ind w:left="227"/>
      </w:pPr>
      <w:r>
        <w:pict w14:anchorId="09AA245D">
          <v:rect id="_x0000_s1193" style="position:absolute;left:0;text-align:left;margin-left:65.25pt;margin-top:21.4pt;width:467.35pt;height:1.35pt;z-index:-15727616;mso-wrap-distance-left:0;mso-wrap-distance-right:0;mso-position-horizontal-relative:page" fillcolor="#231f20" stroked="f">
            <w10:wrap type="topAndBottom" anchorx="page"/>
          </v:rect>
        </w:pict>
      </w:r>
      <w:bookmarkStart w:id="3" w:name="_TOC_250020"/>
      <w:bookmarkEnd w:id="3"/>
      <w:r w:rsidR="00293FBD">
        <w:rPr>
          <w:color w:val="231F20"/>
        </w:rPr>
        <w:t>Acronyms</w:t>
      </w:r>
    </w:p>
    <w:p w14:paraId="1F341804" w14:textId="77777777" w:rsidR="001C28E5" w:rsidRDefault="00293FBD">
      <w:pPr>
        <w:pStyle w:val="BodyText"/>
        <w:tabs>
          <w:tab w:val="left" w:pos="2081"/>
        </w:tabs>
        <w:spacing w:before="161"/>
        <w:ind w:left="227"/>
      </w:pPr>
      <w:r>
        <w:rPr>
          <w:color w:val="231F20"/>
        </w:rPr>
        <w:t>AIDS</w:t>
      </w:r>
      <w:r>
        <w:rPr>
          <w:color w:val="231F20"/>
        </w:rPr>
        <w:tab/>
        <w:t>Acquired</w:t>
      </w:r>
      <w:r>
        <w:rPr>
          <w:color w:val="231F20"/>
          <w:spacing w:val="-27"/>
        </w:rPr>
        <w:t xml:space="preserve"> </w:t>
      </w:r>
      <w:r>
        <w:rPr>
          <w:color w:val="231F20"/>
        </w:rPr>
        <w:t>Immune</w:t>
      </w:r>
      <w:r>
        <w:rPr>
          <w:color w:val="231F20"/>
          <w:spacing w:val="-28"/>
        </w:rPr>
        <w:t xml:space="preserve"> </w:t>
      </w:r>
      <w:r>
        <w:rPr>
          <w:color w:val="231F20"/>
        </w:rPr>
        <w:t>Deficiency</w:t>
      </w:r>
      <w:r>
        <w:rPr>
          <w:color w:val="231F20"/>
          <w:spacing w:val="-27"/>
        </w:rPr>
        <w:t xml:space="preserve"> </w:t>
      </w:r>
      <w:r>
        <w:rPr>
          <w:color w:val="231F20"/>
        </w:rPr>
        <w:t>Syndrome</w:t>
      </w:r>
    </w:p>
    <w:p w14:paraId="2C8A144A" w14:textId="77777777" w:rsidR="001C28E5" w:rsidRDefault="00293FBD">
      <w:pPr>
        <w:pStyle w:val="BodyText"/>
        <w:tabs>
          <w:tab w:val="left" w:pos="2081"/>
        </w:tabs>
        <w:ind w:left="227"/>
      </w:pPr>
      <w:r>
        <w:rPr>
          <w:color w:val="231F20"/>
        </w:rPr>
        <w:t>AOPs</w:t>
      </w:r>
      <w:r>
        <w:rPr>
          <w:color w:val="231F20"/>
        </w:rPr>
        <w:tab/>
        <w:t>Annual Operational</w:t>
      </w:r>
      <w:r>
        <w:rPr>
          <w:color w:val="231F20"/>
          <w:spacing w:val="-54"/>
        </w:rPr>
        <w:t xml:space="preserve"> </w:t>
      </w:r>
      <w:r>
        <w:rPr>
          <w:color w:val="231F20"/>
        </w:rPr>
        <w:t>Plans</w:t>
      </w:r>
    </w:p>
    <w:p w14:paraId="4839359F" w14:textId="77777777" w:rsidR="001C28E5" w:rsidRDefault="00293FBD">
      <w:pPr>
        <w:pStyle w:val="BodyText"/>
        <w:tabs>
          <w:tab w:val="left" w:pos="2081"/>
        </w:tabs>
        <w:ind w:left="227"/>
      </w:pPr>
      <w:r>
        <w:rPr>
          <w:color w:val="231F20"/>
        </w:rPr>
        <w:t>ART</w:t>
      </w:r>
      <w:r>
        <w:rPr>
          <w:color w:val="231F20"/>
        </w:rPr>
        <w:tab/>
        <w:t>Anti-Retroviral</w:t>
      </w:r>
      <w:r>
        <w:rPr>
          <w:color w:val="231F20"/>
          <w:spacing w:val="-31"/>
        </w:rPr>
        <w:t xml:space="preserve"> </w:t>
      </w:r>
      <w:r>
        <w:rPr>
          <w:color w:val="231F20"/>
        </w:rPr>
        <w:t>Therapy</w:t>
      </w:r>
    </w:p>
    <w:p w14:paraId="55CAED53" w14:textId="77777777" w:rsidR="001C28E5" w:rsidRDefault="00293FBD">
      <w:pPr>
        <w:pStyle w:val="BodyText"/>
        <w:tabs>
          <w:tab w:val="left" w:pos="2081"/>
        </w:tabs>
        <w:ind w:left="227"/>
      </w:pPr>
      <w:r>
        <w:rPr>
          <w:color w:val="231F20"/>
          <w:spacing w:val="-7"/>
        </w:rPr>
        <w:t>ACTs</w:t>
      </w:r>
      <w:r>
        <w:rPr>
          <w:color w:val="231F20"/>
          <w:spacing w:val="-7"/>
        </w:rPr>
        <w:tab/>
      </w:r>
      <w:r>
        <w:rPr>
          <w:color w:val="231F20"/>
        </w:rPr>
        <w:t>Artemisinin</w:t>
      </w:r>
      <w:r>
        <w:rPr>
          <w:color w:val="231F20"/>
          <w:spacing w:val="-27"/>
        </w:rPr>
        <w:t xml:space="preserve"> </w:t>
      </w:r>
      <w:r>
        <w:rPr>
          <w:color w:val="231F20"/>
        </w:rPr>
        <w:t>Combination</w:t>
      </w:r>
      <w:r>
        <w:rPr>
          <w:color w:val="231F20"/>
          <w:spacing w:val="-32"/>
        </w:rPr>
        <w:t xml:space="preserve"> </w:t>
      </w:r>
      <w:r>
        <w:rPr>
          <w:color w:val="231F20"/>
        </w:rPr>
        <w:t>Therapy</w:t>
      </w:r>
    </w:p>
    <w:p w14:paraId="64FF7DD0" w14:textId="77777777" w:rsidR="001C28E5" w:rsidRDefault="00293FBD">
      <w:pPr>
        <w:pStyle w:val="BodyText"/>
        <w:tabs>
          <w:tab w:val="left" w:pos="2081"/>
        </w:tabs>
        <w:ind w:left="227"/>
      </w:pPr>
      <w:r>
        <w:rPr>
          <w:color w:val="231F20"/>
        </w:rPr>
        <w:t>BCC</w:t>
      </w:r>
      <w:r>
        <w:rPr>
          <w:color w:val="231F20"/>
        </w:rPr>
        <w:tab/>
        <w:t>Behaviour Change</w:t>
      </w:r>
      <w:r>
        <w:rPr>
          <w:color w:val="231F20"/>
          <w:spacing w:val="-55"/>
        </w:rPr>
        <w:t xml:space="preserve"> </w:t>
      </w:r>
      <w:r>
        <w:rPr>
          <w:color w:val="231F20"/>
        </w:rPr>
        <w:t>Communication</w:t>
      </w:r>
    </w:p>
    <w:p w14:paraId="388A8DA6" w14:textId="77777777" w:rsidR="001C28E5" w:rsidRDefault="00293FBD">
      <w:pPr>
        <w:pStyle w:val="BodyText"/>
        <w:tabs>
          <w:tab w:val="left" w:pos="2081"/>
        </w:tabs>
        <w:ind w:left="227" w:right="4086"/>
      </w:pPr>
      <w:r>
        <w:rPr>
          <w:color w:val="231F20"/>
        </w:rPr>
        <w:t>BSG</w:t>
      </w:r>
      <w:r>
        <w:rPr>
          <w:color w:val="231F20"/>
        </w:rPr>
        <w:tab/>
        <w:t>Breastfeeding Support Group BHCPF</w:t>
      </w:r>
      <w:r>
        <w:rPr>
          <w:color w:val="231F20"/>
        </w:rPr>
        <w:tab/>
        <w:t>Basic</w:t>
      </w:r>
      <w:r>
        <w:rPr>
          <w:color w:val="231F20"/>
          <w:spacing w:val="-27"/>
        </w:rPr>
        <w:t xml:space="preserve"> </w:t>
      </w:r>
      <w:r>
        <w:rPr>
          <w:color w:val="231F20"/>
        </w:rPr>
        <w:t>Health</w:t>
      </w:r>
      <w:r>
        <w:rPr>
          <w:color w:val="231F20"/>
          <w:spacing w:val="-27"/>
        </w:rPr>
        <w:t xml:space="preserve"> </w:t>
      </w:r>
      <w:r>
        <w:rPr>
          <w:color w:val="231F20"/>
        </w:rPr>
        <w:t>Care</w:t>
      </w:r>
      <w:r>
        <w:rPr>
          <w:color w:val="231F20"/>
          <w:spacing w:val="-27"/>
        </w:rPr>
        <w:t xml:space="preserve"> </w:t>
      </w:r>
      <w:r>
        <w:rPr>
          <w:color w:val="231F20"/>
        </w:rPr>
        <w:t>Provision</w:t>
      </w:r>
      <w:r>
        <w:rPr>
          <w:color w:val="231F20"/>
          <w:spacing w:val="-27"/>
        </w:rPr>
        <w:t xml:space="preserve"> </w:t>
      </w:r>
      <w:r>
        <w:rPr>
          <w:color w:val="231F20"/>
          <w:spacing w:val="-4"/>
        </w:rPr>
        <w:t xml:space="preserve">Fund </w:t>
      </w:r>
      <w:r>
        <w:rPr>
          <w:color w:val="231F20"/>
        </w:rPr>
        <w:t>BMHB</w:t>
      </w:r>
      <w:r>
        <w:rPr>
          <w:color w:val="231F20"/>
        </w:rPr>
        <w:tab/>
        <w:t>Basic</w:t>
      </w:r>
      <w:r>
        <w:rPr>
          <w:color w:val="231F20"/>
          <w:spacing w:val="-28"/>
        </w:rPr>
        <w:t xml:space="preserve"> </w:t>
      </w:r>
      <w:r>
        <w:rPr>
          <w:color w:val="231F20"/>
        </w:rPr>
        <w:t>Minimum</w:t>
      </w:r>
      <w:r>
        <w:rPr>
          <w:color w:val="231F20"/>
          <w:spacing w:val="-27"/>
        </w:rPr>
        <w:t xml:space="preserve"> </w:t>
      </w:r>
      <w:r>
        <w:rPr>
          <w:color w:val="231F20"/>
        </w:rPr>
        <w:t>Health</w:t>
      </w:r>
      <w:r>
        <w:rPr>
          <w:color w:val="231F20"/>
          <w:spacing w:val="-27"/>
        </w:rPr>
        <w:t xml:space="preserve"> </w:t>
      </w:r>
      <w:r>
        <w:rPr>
          <w:color w:val="231F20"/>
        </w:rPr>
        <w:t>Benefit</w:t>
      </w:r>
    </w:p>
    <w:p w14:paraId="3668E129" w14:textId="77777777" w:rsidR="001C28E5" w:rsidRDefault="00293FBD">
      <w:pPr>
        <w:pStyle w:val="BodyText"/>
        <w:tabs>
          <w:tab w:val="left" w:pos="2081"/>
        </w:tabs>
        <w:ind w:left="227"/>
      </w:pPr>
      <w:r>
        <w:rPr>
          <w:color w:val="231F20"/>
        </w:rPr>
        <w:t>CBO</w:t>
      </w:r>
      <w:r>
        <w:rPr>
          <w:color w:val="231F20"/>
        </w:rPr>
        <w:tab/>
        <w:t>Community Based</w:t>
      </w:r>
      <w:r>
        <w:rPr>
          <w:color w:val="231F20"/>
          <w:spacing w:val="-54"/>
        </w:rPr>
        <w:t xml:space="preserve"> </w:t>
      </w:r>
      <w:r>
        <w:rPr>
          <w:color w:val="231F20"/>
        </w:rPr>
        <w:t>Organisation</w:t>
      </w:r>
    </w:p>
    <w:p w14:paraId="7092C326" w14:textId="77777777" w:rsidR="001C28E5" w:rsidRDefault="00293FBD">
      <w:pPr>
        <w:pStyle w:val="BodyText"/>
        <w:tabs>
          <w:tab w:val="left" w:pos="2081"/>
        </w:tabs>
        <w:ind w:left="227" w:right="2899"/>
      </w:pPr>
      <w:r>
        <w:rPr>
          <w:color w:val="231F20"/>
        </w:rPr>
        <w:t>CBHIS</w:t>
      </w:r>
      <w:r>
        <w:rPr>
          <w:color w:val="231F20"/>
        </w:rPr>
        <w:tab/>
        <w:t>Community</w:t>
      </w:r>
      <w:r>
        <w:rPr>
          <w:color w:val="231F20"/>
          <w:spacing w:val="-27"/>
        </w:rPr>
        <w:t xml:space="preserve"> </w:t>
      </w:r>
      <w:r>
        <w:rPr>
          <w:color w:val="231F20"/>
        </w:rPr>
        <w:t>Based</w:t>
      </w:r>
      <w:r>
        <w:rPr>
          <w:color w:val="231F20"/>
          <w:spacing w:val="-26"/>
        </w:rPr>
        <w:t xml:space="preserve"> </w:t>
      </w:r>
      <w:r>
        <w:rPr>
          <w:color w:val="231F20"/>
        </w:rPr>
        <w:t>Health</w:t>
      </w:r>
      <w:r>
        <w:rPr>
          <w:color w:val="231F20"/>
          <w:spacing w:val="-27"/>
        </w:rPr>
        <w:t xml:space="preserve"> </w:t>
      </w:r>
      <w:r>
        <w:rPr>
          <w:color w:val="231F20"/>
        </w:rPr>
        <w:t>Insurance</w:t>
      </w:r>
      <w:r>
        <w:rPr>
          <w:color w:val="231F20"/>
          <w:spacing w:val="-26"/>
        </w:rPr>
        <w:t xml:space="preserve"> </w:t>
      </w:r>
      <w:r>
        <w:rPr>
          <w:color w:val="231F20"/>
          <w:spacing w:val="-3"/>
        </w:rPr>
        <w:t xml:space="preserve">Scheme </w:t>
      </w:r>
      <w:r>
        <w:rPr>
          <w:color w:val="231F20"/>
        </w:rPr>
        <w:t>CTC</w:t>
      </w:r>
      <w:r>
        <w:rPr>
          <w:color w:val="231F20"/>
        </w:rPr>
        <w:tab/>
        <w:t>Core</w:t>
      </w:r>
      <w:r>
        <w:rPr>
          <w:color w:val="231F20"/>
          <w:spacing w:val="-56"/>
        </w:rPr>
        <w:t xml:space="preserve"> </w:t>
      </w:r>
      <w:r>
        <w:rPr>
          <w:color w:val="231F20"/>
          <w:spacing w:val="-3"/>
        </w:rPr>
        <w:t xml:space="preserve">Technical </w:t>
      </w:r>
      <w:r>
        <w:rPr>
          <w:color w:val="231F20"/>
        </w:rPr>
        <w:t>Committee</w:t>
      </w:r>
    </w:p>
    <w:p w14:paraId="4955802A" w14:textId="77777777" w:rsidR="001C28E5" w:rsidRDefault="00293FBD">
      <w:pPr>
        <w:pStyle w:val="BodyText"/>
        <w:tabs>
          <w:tab w:val="left" w:pos="2081"/>
        </w:tabs>
        <w:ind w:left="227" w:right="3086"/>
      </w:pPr>
      <w:r>
        <w:rPr>
          <w:color w:val="231F20"/>
        </w:rPr>
        <w:t>CEMOC</w:t>
      </w:r>
      <w:r>
        <w:rPr>
          <w:color w:val="231F20"/>
        </w:rPr>
        <w:tab/>
        <w:t>Comprehensive</w:t>
      </w:r>
      <w:r>
        <w:rPr>
          <w:color w:val="231F20"/>
          <w:spacing w:val="-27"/>
        </w:rPr>
        <w:t xml:space="preserve"> </w:t>
      </w:r>
      <w:r>
        <w:rPr>
          <w:color w:val="231F20"/>
        </w:rPr>
        <w:t>Emergency</w:t>
      </w:r>
      <w:r>
        <w:rPr>
          <w:color w:val="231F20"/>
          <w:spacing w:val="-27"/>
        </w:rPr>
        <w:t xml:space="preserve"> </w:t>
      </w:r>
      <w:r>
        <w:rPr>
          <w:color w:val="231F20"/>
        </w:rPr>
        <w:t>Obstetric</w:t>
      </w:r>
      <w:r>
        <w:rPr>
          <w:color w:val="231F20"/>
          <w:spacing w:val="-27"/>
        </w:rPr>
        <w:t xml:space="preserve"> </w:t>
      </w:r>
      <w:r>
        <w:rPr>
          <w:color w:val="231F20"/>
          <w:spacing w:val="-4"/>
        </w:rPr>
        <w:t xml:space="preserve">Care </w:t>
      </w:r>
      <w:r>
        <w:rPr>
          <w:color w:val="231F20"/>
        </w:rPr>
        <w:t>CHX</w:t>
      </w:r>
      <w:r>
        <w:rPr>
          <w:color w:val="231F20"/>
        </w:rPr>
        <w:tab/>
        <w:t>Chlorhexidine</w:t>
      </w:r>
    </w:p>
    <w:p w14:paraId="7022B2BB" w14:textId="77777777" w:rsidR="001C28E5" w:rsidRDefault="00293FBD">
      <w:pPr>
        <w:pStyle w:val="BodyText"/>
        <w:tabs>
          <w:tab w:val="left" w:pos="2081"/>
        </w:tabs>
        <w:ind w:left="227" w:right="2005"/>
      </w:pPr>
      <w:r>
        <w:rPr>
          <w:color w:val="231F20"/>
        </w:rPr>
        <w:t>CIMCI</w:t>
      </w:r>
      <w:r>
        <w:rPr>
          <w:color w:val="231F20"/>
        </w:rPr>
        <w:tab/>
        <w:t>Community</w:t>
      </w:r>
      <w:r>
        <w:rPr>
          <w:color w:val="231F20"/>
          <w:spacing w:val="-30"/>
        </w:rPr>
        <w:t xml:space="preserve"> </w:t>
      </w:r>
      <w:r>
        <w:rPr>
          <w:color w:val="231F20"/>
        </w:rPr>
        <w:t>Case</w:t>
      </w:r>
      <w:r>
        <w:rPr>
          <w:color w:val="231F20"/>
          <w:spacing w:val="-30"/>
        </w:rPr>
        <w:t xml:space="preserve"> </w:t>
      </w:r>
      <w:r>
        <w:rPr>
          <w:color w:val="231F20"/>
        </w:rPr>
        <w:t>Management</w:t>
      </w:r>
      <w:r>
        <w:rPr>
          <w:color w:val="231F20"/>
          <w:spacing w:val="-29"/>
        </w:rPr>
        <w:t xml:space="preserve"> </w:t>
      </w:r>
      <w:r>
        <w:rPr>
          <w:color w:val="231F20"/>
        </w:rPr>
        <w:t>of</w:t>
      </w:r>
      <w:r>
        <w:rPr>
          <w:color w:val="231F20"/>
          <w:spacing w:val="-30"/>
        </w:rPr>
        <w:t xml:space="preserve"> </w:t>
      </w:r>
      <w:r>
        <w:rPr>
          <w:color w:val="231F20"/>
        </w:rPr>
        <w:t>Childhood</w:t>
      </w:r>
      <w:r>
        <w:rPr>
          <w:color w:val="231F20"/>
          <w:spacing w:val="-30"/>
        </w:rPr>
        <w:t xml:space="preserve"> </w:t>
      </w:r>
      <w:r>
        <w:rPr>
          <w:color w:val="231F20"/>
        </w:rPr>
        <w:t>illnesses CHIPS</w:t>
      </w:r>
      <w:r>
        <w:rPr>
          <w:color w:val="231F20"/>
        </w:rPr>
        <w:tab/>
        <w:t>Community Health Influencers/Promoters &amp; Service CMAM</w:t>
      </w:r>
      <w:r>
        <w:rPr>
          <w:color w:val="231F20"/>
        </w:rPr>
        <w:tab/>
        <w:t>Community-based</w:t>
      </w:r>
      <w:r>
        <w:rPr>
          <w:color w:val="231F20"/>
          <w:spacing w:val="-28"/>
        </w:rPr>
        <w:t xml:space="preserve"> </w:t>
      </w:r>
      <w:r>
        <w:rPr>
          <w:color w:val="231F20"/>
        </w:rPr>
        <w:t>Management</w:t>
      </w:r>
      <w:r>
        <w:rPr>
          <w:color w:val="231F20"/>
          <w:spacing w:val="-27"/>
        </w:rPr>
        <w:t xml:space="preserve"> </w:t>
      </w:r>
      <w:r>
        <w:rPr>
          <w:color w:val="231F20"/>
        </w:rPr>
        <w:t>of</w:t>
      </w:r>
      <w:r>
        <w:rPr>
          <w:color w:val="231F20"/>
          <w:spacing w:val="-40"/>
        </w:rPr>
        <w:t xml:space="preserve"> </w:t>
      </w:r>
      <w:r>
        <w:rPr>
          <w:color w:val="231F20"/>
        </w:rPr>
        <w:t>Acute</w:t>
      </w:r>
      <w:r>
        <w:rPr>
          <w:color w:val="231F20"/>
          <w:spacing w:val="-27"/>
        </w:rPr>
        <w:t xml:space="preserve"> </w:t>
      </w:r>
      <w:r>
        <w:rPr>
          <w:color w:val="231F20"/>
        </w:rPr>
        <w:t>Malnutrition DHIS</w:t>
      </w:r>
      <w:r>
        <w:rPr>
          <w:color w:val="231F20"/>
        </w:rPr>
        <w:tab/>
        <w:t>District</w:t>
      </w:r>
      <w:r>
        <w:rPr>
          <w:color w:val="231F20"/>
          <w:spacing w:val="-27"/>
        </w:rPr>
        <w:t xml:space="preserve"> </w:t>
      </w:r>
      <w:r>
        <w:rPr>
          <w:color w:val="231F20"/>
        </w:rPr>
        <w:t>Health</w:t>
      </w:r>
      <w:r>
        <w:rPr>
          <w:color w:val="231F20"/>
          <w:spacing w:val="-28"/>
        </w:rPr>
        <w:t xml:space="preserve"> </w:t>
      </w:r>
      <w:r>
        <w:rPr>
          <w:color w:val="231F20"/>
        </w:rPr>
        <w:t>Information</w:t>
      </w:r>
      <w:r>
        <w:rPr>
          <w:color w:val="231F20"/>
          <w:spacing w:val="-27"/>
        </w:rPr>
        <w:t xml:space="preserve"> </w:t>
      </w:r>
      <w:r>
        <w:rPr>
          <w:color w:val="231F20"/>
        </w:rPr>
        <w:t>System</w:t>
      </w:r>
    </w:p>
    <w:p w14:paraId="7E2FAA37" w14:textId="77777777" w:rsidR="001C28E5" w:rsidRDefault="00293FBD">
      <w:pPr>
        <w:pStyle w:val="BodyText"/>
        <w:tabs>
          <w:tab w:val="left" w:pos="2081"/>
        </w:tabs>
        <w:ind w:left="227" w:right="2779"/>
      </w:pPr>
      <w:r>
        <w:rPr>
          <w:color w:val="231F20"/>
        </w:rPr>
        <w:t>DPRS</w:t>
      </w:r>
      <w:r>
        <w:rPr>
          <w:color w:val="231F20"/>
        </w:rPr>
        <w:tab/>
        <w:t>Department</w:t>
      </w:r>
      <w:r>
        <w:rPr>
          <w:color w:val="231F20"/>
          <w:spacing w:val="-30"/>
        </w:rPr>
        <w:t xml:space="preserve"> </w:t>
      </w:r>
      <w:r>
        <w:rPr>
          <w:color w:val="231F20"/>
        </w:rPr>
        <w:t>of</w:t>
      </w:r>
      <w:r>
        <w:rPr>
          <w:color w:val="231F20"/>
          <w:spacing w:val="-30"/>
        </w:rPr>
        <w:t xml:space="preserve"> </w:t>
      </w:r>
      <w:r>
        <w:rPr>
          <w:color w:val="231F20"/>
        </w:rPr>
        <w:t>Planning,</w:t>
      </w:r>
      <w:r>
        <w:rPr>
          <w:color w:val="231F20"/>
          <w:spacing w:val="-30"/>
        </w:rPr>
        <w:t xml:space="preserve"> </w:t>
      </w:r>
      <w:r>
        <w:rPr>
          <w:color w:val="231F20"/>
        </w:rPr>
        <w:t>Research</w:t>
      </w:r>
      <w:r>
        <w:rPr>
          <w:color w:val="231F20"/>
          <w:spacing w:val="-29"/>
        </w:rPr>
        <w:t xml:space="preserve"> </w:t>
      </w:r>
      <w:r>
        <w:rPr>
          <w:color w:val="231F20"/>
        </w:rPr>
        <w:t>&amp;</w:t>
      </w:r>
      <w:r>
        <w:rPr>
          <w:color w:val="231F20"/>
          <w:spacing w:val="-30"/>
        </w:rPr>
        <w:t xml:space="preserve"> </w:t>
      </w:r>
      <w:r>
        <w:rPr>
          <w:color w:val="231F20"/>
        </w:rPr>
        <w:t>Statistics DRF</w:t>
      </w:r>
      <w:r>
        <w:rPr>
          <w:color w:val="231F20"/>
        </w:rPr>
        <w:tab/>
        <w:t>Drug Revolving</w:t>
      </w:r>
      <w:r>
        <w:rPr>
          <w:color w:val="231F20"/>
          <w:spacing w:val="-55"/>
        </w:rPr>
        <w:t xml:space="preserve"> </w:t>
      </w:r>
      <w:r>
        <w:rPr>
          <w:color w:val="231F20"/>
        </w:rPr>
        <w:t>Fund</w:t>
      </w:r>
    </w:p>
    <w:p w14:paraId="05A1EA9B" w14:textId="77777777" w:rsidR="001C28E5" w:rsidRDefault="00293FBD">
      <w:pPr>
        <w:pStyle w:val="BodyText"/>
        <w:tabs>
          <w:tab w:val="left" w:pos="2081"/>
        </w:tabs>
        <w:ind w:left="227"/>
      </w:pPr>
      <w:r>
        <w:rPr>
          <w:color w:val="231F20"/>
        </w:rPr>
        <w:t>DQA</w:t>
      </w:r>
      <w:r>
        <w:rPr>
          <w:color w:val="231F20"/>
        </w:rPr>
        <w:tab/>
        <w:t>Data</w:t>
      </w:r>
      <w:r>
        <w:rPr>
          <w:color w:val="231F20"/>
          <w:spacing w:val="-27"/>
        </w:rPr>
        <w:t xml:space="preserve"> </w:t>
      </w:r>
      <w:r>
        <w:rPr>
          <w:color w:val="231F20"/>
        </w:rPr>
        <w:t>Quality</w:t>
      </w:r>
      <w:r>
        <w:rPr>
          <w:color w:val="231F20"/>
          <w:spacing w:val="-40"/>
        </w:rPr>
        <w:t xml:space="preserve"> </w:t>
      </w:r>
      <w:r>
        <w:rPr>
          <w:color w:val="231F20"/>
        </w:rPr>
        <w:t>Assurance</w:t>
      </w:r>
    </w:p>
    <w:p w14:paraId="2FB20211" w14:textId="77777777" w:rsidR="001C28E5" w:rsidRDefault="00293FBD">
      <w:pPr>
        <w:pStyle w:val="BodyText"/>
        <w:tabs>
          <w:tab w:val="left" w:pos="2081"/>
        </w:tabs>
        <w:ind w:left="227" w:right="3197"/>
      </w:pPr>
      <w:r>
        <w:rPr>
          <w:color w:val="231F20"/>
        </w:rPr>
        <w:t>DSNO</w:t>
      </w:r>
      <w:r>
        <w:rPr>
          <w:color w:val="231F20"/>
        </w:rPr>
        <w:tab/>
        <w:t>Disease</w:t>
      </w:r>
      <w:r>
        <w:rPr>
          <w:color w:val="231F20"/>
          <w:spacing w:val="-27"/>
        </w:rPr>
        <w:t xml:space="preserve"> </w:t>
      </w:r>
      <w:r>
        <w:rPr>
          <w:color w:val="231F20"/>
        </w:rPr>
        <w:t>Surveillance</w:t>
      </w:r>
      <w:r>
        <w:rPr>
          <w:color w:val="231F20"/>
          <w:spacing w:val="-27"/>
        </w:rPr>
        <w:t xml:space="preserve"> </w:t>
      </w:r>
      <w:r>
        <w:rPr>
          <w:color w:val="231F20"/>
        </w:rPr>
        <w:t>&amp;</w:t>
      </w:r>
      <w:r>
        <w:rPr>
          <w:color w:val="231F20"/>
          <w:spacing w:val="-27"/>
        </w:rPr>
        <w:t xml:space="preserve"> </w:t>
      </w:r>
      <w:r>
        <w:rPr>
          <w:color w:val="231F20"/>
        </w:rPr>
        <w:t>Notification</w:t>
      </w:r>
      <w:r>
        <w:rPr>
          <w:color w:val="231F20"/>
          <w:spacing w:val="-26"/>
        </w:rPr>
        <w:t xml:space="preserve"> </w:t>
      </w:r>
      <w:r>
        <w:rPr>
          <w:color w:val="231F20"/>
          <w:spacing w:val="-3"/>
        </w:rPr>
        <w:t xml:space="preserve">Officer </w:t>
      </w:r>
      <w:r>
        <w:rPr>
          <w:color w:val="231F20"/>
        </w:rPr>
        <w:t>EBF</w:t>
      </w:r>
      <w:r>
        <w:rPr>
          <w:color w:val="231F20"/>
        </w:rPr>
        <w:tab/>
        <w:t>Exclusive Breast</w:t>
      </w:r>
      <w:r>
        <w:rPr>
          <w:color w:val="231F20"/>
          <w:spacing w:val="-55"/>
        </w:rPr>
        <w:t xml:space="preserve"> </w:t>
      </w:r>
      <w:r>
        <w:rPr>
          <w:color w:val="231F20"/>
        </w:rPr>
        <w:t>Feeding</w:t>
      </w:r>
    </w:p>
    <w:p w14:paraId="5B062422" w14:textId="77777777" w:rsidR="001C28E5" w:rsidRDefault="00293FBD">
      <w:pPr>
        <w:pStyle w:val="BodyText"/>
        <w:tabs>
          <w:tab w:val="left" w:pos="2081"/>
        </w:tabs>
        <w:ind w:left="227"/>
      </w:pPr>
      <w:r>
        <w:rPr>
          <w:color w:val="231F20"/>
        </w:rPr>
        <w:t>EHO</w:t>
      </w:r>
      <w:r>
        <w:rPr>
          <w:color w:val="231F20"/>
        </w:rPr>
        <w:tab/>
        <w:t>Environmental Health</w:t>
      </w:r>
      <w:r>
        <w:rPr>
          <w:color w:val="231F20"/>
          <w:spacing w:val="-55"/>
        </w:rPr>
        <w:t xml:space="preserve"> </w:t>
      </w:r>
      <w:r>
        <w:rPr>
          <w:color w:val="231F20"/>
        </w:rPr>
        <w:t>Officer</w:t>
      </w:r>
    </w:p>
    <w:p w14:paraId="15A52404" w14:textId="77777777" w:rsidR="001C28E5" w:rsidRDefault="00293FBD">
      <w:pPr>
        <w:pStyle w:val="BodyText"/>
        <w:tabs>
          <w:tab w:val="left" w:pos="2081"/>
        </w:tabs>
        <w:ind w:left="227"/>
      </w:pPr>
      <w:r>
        <w:rPr>
          <w:color w:val="231F20"/>
        </w:rPr>
        <w:t>EID</w:t>
      </w:r>
      <w:r>
        <w:rPr>
          <w:color w:val="231F20"/>
        </w:rPr>
        <w:tab/>
        <w:t>Early Infant</w:t>
      </w:r>
      <w:r>
        <w:rPr>
          <w:color w:val="231F20"/>
          <w:spacing w:val="-54"/>
        </w:rPr>
        <w:t xml:space="preserve"> </w:t>
      </w:r>
      <w:r>
        <w:rPr>
          <w:color w:val="231F20"/>
        </w:rPr>
        <w:t>Diagnosis</w:t>
      </w:r>
    </w:p>
    <w:p w14:paraId="7B6363FF" w14:textId="7A8DEF4E" w:rsidR="001C28E5" w:rsidRDefault="00293FBD">
      <w:pPr>
        <w:pStyle w:val="BodyText"/>
        <w:tabs>
          <w:tab w:val="left" w:pos="2081"/>
        </w:tabs>
        <w:ind w:left="227"/>
      </w:pPr>
      <w:r>
        <w:rPr>
          <w:color w:val="231F20"/>
        </w:rPr>
        <w:t>EmOC</w:t>
      </w:r>
      <w:r>
        <w:rPr>
          <w:color w:val="231F20"/>
        </w:rPr>
        <w:tab/>
        <w:t>Emergency Obstetric</w:t>
      </w:r>
      <w:r>
        <w:rPr>
          <w:color w:val="231F20"/>
          <w:spacing w:val="-54"/>
        </w:rPr>
        <w:t xml:space="preserve"> </w:t>
      </w:r>
      <w:r w:rsidR="005C4C76">
        <w:rPr>
          <w:color w:val="231F20"/>
          <w:spacing w:val="-54"/>
        </w:rPr>
        <w:t xml:space="preserve">  </w:t>
      </w:r>
      <w:r>
        <w:rPr>
          <w:color w:val="231F20"/>
        </w:rPr>
        <w:t>Care</w:t>
      </w:r>
    </w:p>
    <w:p w14:paraId="2F0036D5" w14:textId="77777777" w:rsidR="001C28E5" w:rsidRDefault="00293FBD">
      <w:pPr>
        <w:pStyle w:val="BodyText"/>
        <w:tabs>
          <w:tab w:val="left" w:pos="2081"/>
        </w:tabs>
        <w:ind w:left="227"/>
      </w:pPr>
      <w:r>
        <w:rPr>
          <w:color w:val="231F20"/>
        </w:rPr>
        <w:t>EMR</w:t>
      </w:r>
      <w:r>
        <w:rPr>
          <w:color w:val="231F20"/>
        </w:rPr>
        <w:tab/>
        <w:t>Electronic Medical</w:t>
      </w:r>
      <w:r>
        <w:rPr>
          <w:color w:val="231F20"/>
          <w:spacing w:val="-55"/>
        </w:rPr>
        <w:t xml:space="preserve"> </w:t>
      </w:r>
      <w:r>
        <w:rPr>
          <w:color w:val="231F20"/>
        </w:rPr>
        <w:t>Record</w:t>
      </w:r>
    </w:p>
    <w:p w14:paraId="36445356" w14:textId="77777777" w:rsidR="001C28E5" w:rsidRDefault="00293FBD">
      <w:pPr>
        <w:pStyle w:val="BodyText"/>
        <w:tabs>
          <w:tab w:val="left" w:pos="2081"/>
        </w:tabs>
        <w:ind w:left="227"/>
      </w:pPr>
      <w:r>
        <w:rPr>
          <w:color w:val="231F20"/>
        </w:rPr>
        <w:t>EMS</w:t>
      </w:r>
      <w:r>
        <w:rPr>
          <w:color w:val="231F20"/>
        </w:rPr>
        <w:tab/>
        <w:t>Emergency Medical</w:t>
      </w:r>
      <w:r>
        <w:rPr>
          <w:color w:val="231F20"/>
          <w:spacing w:val="-54"/>
        </w:rPr>
        <w:t xml:space="preserve"> </w:t>
      </w:r>
      <w:r>
        <w:rPr>
          <w:color w:val="231F20"/>
        </w:rPr>
        <w:t>Service</w:t>
      </w:r>
    </w:p>
    <w:p w14:paraId="763DC86E" w14:textId="77777777" w:rsidR="001C28E5" w:rsidRDefault="00293FBD">
      <w:pPr>
        <w:pStyle w:val="BodyText"/>
        <w:tabs>
          <w:tab w:val="left" w:pos="2081"/>
        </w:tabs>
        <w:ind w:left="227"/>
      </w:pPr>
      <w:r>
        <w:rPr>
          <w:color w:val="231F20"/>
        </w:rPr>
        <w:t>ENCC</w:t>
      </w:r>
      <w:r>
        <w:rPr>
          <w:color w:val="231F20"/>
        </w:rPr>
        <w:tab/>
        <w:t>Essential</w:t>
      </w:r>
      <w:r>
        <w:rPr>
          <w:color w:val="231F20"/>
          <w:spacing w:val="-27"/>
        </w:rPr>
        <w:t xml:space="preserve"> </w:t>
      </w:r>
      <w:r>
        <w:rPr>
          <w:color w:val="231F20"/>
        </w:rPr>
        <w:t>Newborn</w:t>
      </w:r>
      <w:r>
        <w:rPr>
          <w:color w:val="231F20"/>
          <w:spacing w:val="-28"/>
        </w:rPr>
        <w:t xml:space="preserve"> </w:t>
      </w:r>
      <w:r>
        <w:rPr>
          <w:color w:val="231F20"/>
        </w:rPr>
        <w:t>Care</w:t>
      </w:r>
      <w:r>
        <w:rPr>
          <w:color w:val="231F20"/>
          <w:spacing w:val="-27"/>
        </w:rPr>
        <w:t xml:space="preserve"> </w:t>
      </w:r>
      <w:r>
        <w:rPr>
          <w:color w:val="231F20"/>
        </w:rPr>
        <w:t>Course</w:t>
      </w:r>
    </w:p>
    <w:p w14:paraId="3B3F1B06" w14:textId="77777777" w:rsidR="001C28E5" w:rsidRDefault="00293FBD">
      <w:pPr>
        <w:pStyle w:val="BodyText"/>
        <w:tabs>
          <w:tab w:val="left" w:pos="2081"/>
        </w:tabs>
        <w:ind w:left="227"/>
      </w:pPr>
      <w:r>
        <w:rPr>
          <w:color w:val="231F20"/>
        </w:rPr>
        <w:t>EOC</w:t>
      </w:r>
      <w:r>
        <w:rPr>
          <w:color w:val="231F20"/>
        </w:rPr>
        <w:tab/>
        <w:t>Emergency Operation</w:t>
      </w:r>
      <w:r>
        <w:rPr>
          <w:color w:val="231F20"/>
          <w:spacing w:val="-54"/>
        </w:rPr>
        <w:t xml:space="preserve"> </w:t>
      </w:r>
      <w:r>
        <w:rPr>
          <w:color w:val="231F20"/>
        </w:rPr>
        <w:t>Centre</w:t>
      </w:r>
    </w:p>
    <w:p w14:paraId="7EFC80C7" w14:textId="77777777" w:rsidR="001C28E5" w:rsidRDefault="00293FBD">
      <w:pPr>
        <w:pStyle w:val="BodyText"/>
        <w:tabs>
          <w:tab w:val="left" w:pos="2081"/>
        </w:tabs>
        <w:ind w:left="227"/>
      </w:pPr>
      <w:r>
        <w:rPr>
          <w:color w:val="231F20"/>
        </w:rPr>
        <w:t>ETS</w:t>
      </w:r>
      <w:r>
        <w:rPr>
          <w:color w:val="231F20"/>
        </w:rPr>
        <w:tab/>
        <w:t>Emergency</w:t>
      </w:r>
      <w:r>
        <w:rPr>
          <w:color w:val="231F20"/>
          <w:spacing w:val="-32"/>
        </w:rPr>
        <w:t xml:space="preserve"> </w:t>
      </w:r>
      <w:r>
        <w:rPr>
          <w:color w:val="231F20"/>
        </w:rPr>
        <w:t>Transport</w:t>
      </w:r>
      <w:r>
        <w:rPr>
          <w:color w:val="231F20"/>
          <w:spacing w:val="-27"/>
        </w:rPr>
        <w:t xml:space="preserve"> </w:t>
      </w:r>
      <w:r>
        <w:rPr>
          <w:color w:val="231F20"/>
        </w:rPr>
        <w:t>System</w:t>
      </w:r>
    </w:p>
    <w:p w14:paraId="37E55D10" w14:textId="77777777" w:rsidR="001C28E5" w:rsidRDefault="00293FBD">
      <w:pPr>
        <w:pStyle w:val="BodyText"/>
        <w:tabs>
          <w:tab w:val="left" w:pos="2081"/>
        </w:tabs>
        <w:ind w:left="227"/>
      </w:pPr>
      <w:r>
        <w:rPr>
          <w:color w:val="231F20"/>
        </w:rPr>
        <w:t>FBO</w:t>
      </w:r>
      <w:r>
        <w:rPr>
          <w:color w:val="231F20"/>
        </w:rPr>
        <w:tab/>
        <w:t>Faith-Based</w:t>
      </w:r>
      <w:r>
        <w:rPr>
          <w:color w:val="231F20"/>
          <w:spacing w:val="-27"/>
        </w:rPr>
        <w:t xml:space="preserve"> </w:t>
      </w:r>
      <w:r>
        <w:rPr>
          <w:color w:val="231F20"/>
        </w:rPr>
        <w:t>Organisation</w:t>
      </w:r>
    </w:p>
    <w:p w14:paraId="752FF192" w14:textId="77777777" w:rsidR="001C28E5" w:rsidRDefault="00293FBD">
      <w:pPr>
        <w:pStyle w:val="BodyText"/>
        <w:tabs>
          <w:tab w:val="left" w:pos="2081"/>
        </w:tabs>
        <w:ind w:left="227"/>
      </w:pPr>
      <w:r>
        <w:rPr>
          <w:color w:val="231F20"/>
        </w:rPr>
        <w:t>FMOH</w:t>
      </w:r>
      <w:r>
        <w:rPr>
          <w:color w:val="231F20"/>
        </w:rPr>
        <w:tab/>
        <w:t>Federal</w:t>
      </w:r>
      <w:r>
        <w:rPr>
          <w:color w:val="231F20"/>
          <w:spacing w:val="-27"/>
        </w:rPr>
        <w:t xml:space="preserve"> </w:t>
      </w:r>
      <w:r>
        <w:rPr>
          <w:color w:val="231F20"/>
        </w:rPr>
        <w:t>Ministry</w:t>
      </w:r>
      <w:r>
        <w:rPr>
          <w:color w:val="231F20"/>
          <w:spacing w:val="-27"/>
        </w:rPr>
        <w:t xml:space="preserve"> </w:t>
      </w:r>
      <w:r>
        <w:rPr>
          <w:color w:val="231F20"/>
        </w:rPr>
        <w:t>of</w:t>
      </w:r>
      <w:r>
        <w:rPr>
          <w:color w:val="231F20"/>
          <w:spacing w:val="-27"/>
        </w:rPr>
        <w:t xml:space="preserve"> </w:t>
      </w:r>
      <w:r>
        <w:rPr>
          <w:color w:val="231F20"/>
        </w:rPr>
        <w:t>Health</w:t>
      </w:r>
    </w:p>
    <w:p w14:paraId="4B53682C" w14:textId="77777777" w:rsidR="001C28E5" w:rsidRDefault="00293FBD">
      <w:pPr>
        <w:pStyle w:val="BodyText"/>
        <w:tabs>
          <w:tab w:val="left" w:pos="2081"/>
        </w:tabs>
        <w:ind w:left="227"/>
      </w:pPr>
      <w:r>
        <w:rPr>
          <w:color w:val="231F20"/>
        </w:rPr>
        <w:t>GBV</w:t>
      </w:r>
      <w:r>
        <w:rPr>
          <w:color w:val="231F20"/>
        </w:rPr>
        <w:tab/>
        <w:t>Gender-Based</w:t>
      </w:r>
      <w:r>
        <w:rPr>
          <w:color w:val="231F20"/>
          <w:spacing w:val="-28"/>
        </w:rPr>
        <w:t xml:space="preserve"> </w:t>
      </w:r>
      <w:r>
        <w:rPr>
          <w:color w:val="231F20"/>
        </w:rPr>
        <w:t>Violence</w:t>
      </w:r>
    </w:p>
    <w:p w14:paraId="59D03CD2" w14:textId="77777777" w:rsidR="001C28E5" w:rsidRDefault="00293FBD">
      <w:pPr>
        <w:pStyle w:val="BodyText"/>
        <w:tabs>
          <w:tab w:val="left" w:pos="2081"/>
        </w:tabs>
        <w:ind w:left="227"/>
      </w:pPr>
      <w:r>
        <w:rPr>
          <w:color w:val="231F20"/>
        </w:rPr>
        <w:t>GHW</w:t>
      </w:r>
      <w:r>
        <w:rPr>
          <w:color w:val="231F20"/>
        </w:rPr>
        <w:tab/>
        <w:t>Global Health</w:t>
      </w:r>
      <w:r>
        <w:rPr>
          <w:color w:val="231F20"/>
          <w:spacing w:val="-55"/>
        </w:rPr>
        <w:t xml:space="preserve"> </w:t>
      </w:r>
      <w:r>
        <w:rPr>
          <w:color w:val="231F20"/>
        </w:rPr>
        <w:t>Watch</w:t>
      </w:r>
    </w:p>
    <w:p w14:paraId="24BA2027" w14:textId="77777777" w:rsidR="001C28E5" w:rsidRDefault="00293FBD">
      <w:pPr>
        <w:pStyle w:val="BodyText"/>
        <w:tabs>
          <w:tab w:val="left" w:pos="2081"/>
        </w:tabs>
        <w:ind w:left="227"/>
      </w:pPr>
      <w:r>
        <w:rPr>
          <w:color w:val="231F20"/>
        </w:rPr>
        <w:t>HBFI</w:t>
      </w:r>
      <w:r>
        <w:rPr>
          <w:color w:val="231F20"/>
        </w:rPr>
        <w:tab/>
        <w:t>Hospital</w:t>
      </w:r>
      <w:r>
        <w:rPr>
          <w:color w:val="231F20"/>
          <w:spacing w:val="-27"/>
        </w:rPr>
        <w:t xml:space="preserve"> </w:t>
      </w:r>
      <w:r>
        <w:rPr>
          <w:color w:val="231F20"/>
        </w:rPr>
        <w:t>Baby</w:t>
      </w:r>
      <w:r>
        <w:rPr>
          <w:color w:val="231F20"/>
          <w:spacing w:val="-27"/>
        </w:rPr>
        <w:t xml:space="preserve"> </w:t>
      </w:r>
      <w:r>
        <w:rPr>
          <w:color w:val="231F20"/>
        </w:rPr>
        <w:t>Friendly</w:t>
      </w:r>
      <w:r>
        <w:rPr>
          <w:color w:val="231F20"/>
          <w:spacing w:val="-28"/>
        </w:rPr>
        <w:t xml:space="preserve"> </w:t>
      </w:r>
      <w:r>
        <w:rPr>
          <w:color w:val="231F20"/>
        </w:rPr>
        <w:t>Initiative</w:t>
      </w:r>
    </w:p>
    <w:p w14:paraId="1370462C" w14:textId="77777777" w:rsidR="001C28E5" w:rsidRDefault="00293FBD">
      <w:pPr>
        <w:pStyle w:val="BodyText"/>
        <w:tabs>
          <w:tab w:val="left" w:pos="2081"/>
        </w:tabs>
        <w:ind w:left="227"/>
      </w:pPr>
      <w:r>
        <w:rPr>
          <w:color w:val="231F20"/>
        </w:rPr>
        <w:t>HBB</w:t>
      </w:r>
      <w:r>
        <w:rPr>
          <w:color w:val="231F20"/>
        </w:rPr>
        <w:tab/>
        <w:t>Helping Babies</w:t>
      </w:r>
      <w:r>
        <w:rPr>
          <w:color w:val="231F20"/>
          <w:spacing w:val="-54"/>
        </w:rPr>
        <w:t xml:space="preserve"> </w:t>
      </w:r>
      <w:r>
        <w:rPr>
          <w:color w:val="231F20"/>
        </w:rPr>
        <w:t>Breathe</w:t>
      </w:r>
    </w:p>
    <w:p w14:paraId="5540BCD5" w14:textId="77777777" w:rsidR="001C28E5" w:rsidRDefault="00293FBD">
      <w:pPr>
        <w:pStyle w:val="BodyText"/>
        <w:tabs>
          <w:tab w:val="left" w:pos="2081"/>
        </w:tabs>
        <w:ind w:left="227"/>
      </w:pPr>
      <w:r>
        <w:rPr>
          <w:color w:val="231F20"/>
        </w:rPr>
        <w:t>HBC</w:t>
      </w:r>
      <w:r>
        <w:rPr>
          <w:color w:val="231F20"/>
        </w:rPr>
        <w:tab/>
        <w:t>Home-Based</w:t>
      </w:r>
      <w:r>
        <w:rPr>
          <w:color w:val="231F20"/>
          <w:spacing w:val="-27"/>
        </w:rPr>
        <w:t xml:space="preserve"> </w:t>
      </w:r>
      <w:r>
        <w:rPr>
          <w:color w:val="231F20"/>
        </w:rPr>
        <w:t>Care</w:t>
      </w:r>
    </w:p>
    <w:p w14:paraId="2F990FB8" w14:textId="77777777" w:rsidR="001C28E5" w:rsidRDefault="00293FBD">
      <w:pPr>
        <w:pStyle w:val="BodyText"/>
        <w:tabs>
          <w:tab w:val="left" w:pos="2070"/>
        </w:tabs>
        <w:ind w:left="227"/>
      </w:pPr>
      <w:r>
        <w:rPr>
          <w:color w:val="231F20"/>
        </w:rPr>
        <w:t>HCT</w:t>
      </w:r>
      <w:r>
        <w:rPr>
          <w:color w:val="231F20"/>
        </w:rPr>
        <w:tab/>
        <w:t>HIV</w:t>
      </w:r>
      <w:r>
        <w:rPr>
          <w:color w:val="231F20"/>
          <w:spacing w:val="-27"/>
        </w:rPr>
        <w:t xml:space="preserve"> </w:t>
      </w:r>
      <w:r>
        <w:rPr>
          <w:color w:val="231F20"/>
        </w:rPr>
        <w:t>Counselling</w:t>
      </w:r>
      <w:r>
        <w:rPr>
          <w:color w:val="231F20"/>
          <w:spacing w:val="-27"/>
        </w:rPr>
        <w:t xml:space="preserve"> </w:t>
      </w:r>
      <w:r>
        <w:rPr>
          <w:color w:val="231F20"/>
        </w:rPr>
        <w:t>&amp;</w:t>
      </w:r>
      <w:r>
        <w:rPr>
          <w:color w:val="231F20"/>
          <w:spacing w:val="-31"/>
        </w:rPr>
        <w:t xml:space="preserve"> </w:t>
      </w:r>
      <w:r>
        <w:rPr>
          <w:color w:val="231F20"/>
          <w:spacing w:val="-4"/>
        </w:rPr>
        <w:t>Testing</w:t>
      </w:r>
    </w:p>
    <w:p w14:paraId="1DFCE59B" w14:textId="77777777" w:rsidR="001C28E5" w:rsidRDefault="00293FBD">
      <w:pPr>
        <w:pStyle w:val="BodyText"/>
        <w:tabs>
          <w:tab w:val="left" w:pos="2070"/>
        </w:tabs>
        <w:ind w:left="227"/>
      </w:pPr>
      <w:r>
        <w:rPr>
          <w:color w:val="231F20"/>
        </w:rPr>
        <w:t>HCF</w:t>
      </w:r>
      <w:r>
        <w:rPr>
          <w:color w:val="231F20"/>
        </w:rPr>
        <w:tab/>
        <w:t>Health Care</w:t>
      </w:r>
      <w:r>
        <w:rPr>
          <w:color w:val="231F20"/>
          <w:spacing w:val="-54"/>
        </w:rPr>
        <w:t xml:space="preserve"> </w:t>
      </w:r>
      <w:r>
        <w:rPr>
          <w:color w:val="231F20"/>
        </w:rPr>
        <w:t>Financing</w:t>
      </w:r>
    </w:p>
    <w:p w14:paraId="0A012408" w14:textId="77777777" w:rsidR="001C28E5" w:rsidRDefault="00293FBD">
      <w:pPr>
        <w:pStyle w:val="BodyText"/>
        <w:tabs>
          <w:tab w:val="left" w:pos="2069"/>
        </w:tabs>
        <w:ind w:left="227"/>
      </w:pPr>
      <w:r>
        <w:rPr>
          <w:color w:val="231F20"/>
        </w:rPr>
        <w:t>HCW</w:t>
      </w:r>
      <w:r>
        <w:rPr>
          <w:color w:val="231F20"/>
        </w:rPr>
        <w:tab/>
        <w:t>Health Care</w:t>
      </w:r>
      <w:r>
        <w:rPr>
          <w:color w:val="231F20"/>
          <w:spacing w:val="-55"/>
        </w:rPr>
        <w:t xml:space="preserve"> </w:t>
      </w:r>
      <w:r>
        <w:rPr>
          <w:color w:val="231F20"/>
        </w:rPr>
        <w:t>Workers</w:t>
      </w:r>
    </w:p>
    <w:p w14:paraId="68D00DA3" w14:textId="77777777" w:rsidR="001C28E5" w:rsidRDefault="00293FBD">
      <w:pPr>
        <w:pStyle w:val="BodyText"/>
        <w:tabs>
          <w:tab w:val="left" w:pos="2069"/>
        </w:tabs>
        <w:ind w:left="227"/>
      </w:pPr>
      <w:r>
        <w:rPr>
          <w:color w:val="231F20"/>
        </w:rPr>
        <w:t>HDCC</w:t>
      </w:r>
      <w:r>
        <w:rPr>
          <w:color w:val="231F20"/>
        </w:rPr>
        <w:tab/>
        <w:t>Health</w:t>
      </w:r>
      <w:r>
        <w:rPr>
          <w:color w:val="231F20"/>
          <w:spacing w:val="-27"/>
        </w:rPr>
        <w:t xml:space="preserve"> </w:t>
      </w:r>
      <w:r>
        <w:rPr>
          <w:color w:val="231F20"/>
        </w:rPr>
        <w:t>Data</w:t>
      </w:r>
      <w:r>
        <w:rPr>
          <w:color w:val="231F20"/>
          <w:spacing w:val="-27"/>
        </w:rPr>
        <w:t xml:space="preserve"> </w:t>
      </w:r>
      <w:r>
        <w:rPr>
          <w:color w:val="231F20"/>
        </w:rPr>
        <w:t>Consultative</w:t>
      </w:r>
      <w:r>
        <w:rPr>
          <w:color w:val="231F20"/>
          <w:spacing w:val="-28"/>
        </w:rPr>
        <w:t xml:space="preserve"> </w:t>
      </w:r>
      <w:r>
        <w:rPr>
          <w:color w:val="231F20"/>
        </w:rPr>
        <w:t>Committee</w:t>
      </w:r>
    </w:p>
    <w:p w14:paraId="10A8120A" w14:textId="77777777" w:rsidR="001C28E5" w:rsidRDefault="00293FBD">
      <w:pPr>
        <w:pStyle w:val="BodyText"/>
        <w:tabs>
          <w:tab w:val="left" w:pos="2069"/>
        </w:tabs>
        <w:ind w:left="227"/>
      </w:pPr>
      <w:r>
        <w:rPr>
          <w:color w:val="231F20"/>
        </w:rPr>
        <w:t>HDGC</w:t>
      </w:r>
      <w:r>
        <w:rPr>
          <w:color w:val="231F20"/>
        </w:rPr>
        <w:tab/>
        <w:t>Health</w:t>
      </w:r>
      <w:r>
        <w:rPr>
          <w:color w:val="231F20"/>
          <w:spacing w:val="-27"/>
        </w:rPr>
        <w:t xml:space="preserve"> </w:t>
      </w:r>
      <w:r>
        <w:rPr>
          <w:color w:val="231F20"/>
        </w:rPr>
        <w:t>Data</w:t>
      </w:r>
      <w:r>
        <w:rPr>
          <w:color w:val="231F20"/>
          <w:spacing w:val="-28"/>
        </w:rPr>
        <w:t xml:space="preserve"> </w:t>
      </w:r>
      <w:r>
        <w:rPr>
          <w:color w:val="231F20"/>
        </w:rPr>
        <w:t>Governing</w:t>
      </w:r>
      <w:r>
        <w:rPr>
          <w:color w:val="231F20"/>
          <w:spacing w:val="-27"/>
        </w:rPr>
        <w:t xml:space="preserve"> </w:t>
      </w:r>
      <w:r>
        <w:rPr>
          <w:color w:val="231F20"/>
        </w:rPr>
        <w:t>Council</w:t>
      </w:r>
    </w:p>
    <w:p w14:paraId="1AC8CBB9" w14:textId="77777777" w:rsidR="001C28E5" w:rsidRDefault="00293FBD">
      <w:pPr>
        <w:pStyle w:val="BodyText"/>
        <w:tabs>
          <w:tab w:val="left" w:pos="2081"/>
        </w:tabs>
        <w:ind w:left="227"/>
      </w:pPr>
      <w:r>
        <w:rPr>
          <w:color w:val="231F20"/>
        </w:rPr>
        <w:t>HE</w:t>
      </w:r>
      <w:r>
        <w:rPr>
          <w:color w:val="231F20"/>
        </w:rPr>
        <w:tab/>
        <w:t>Health</w:t>
      </w:r>
      <w:r>
        <w:rPr>
          <w:color w:val="231F20"/>
          <w:spacing w:val="-27"/>
        </w:rPr>
        <w:t xml:space="preserve"> </w:t>
      </w:r>
      <w:r>
        <w:rPr>
          <w:color w:val="231F20"/>
        </w:rPr>
        <w:t>Education</w:t>
      </w:r>
    </w:p>
    <w:p w14:paraId="243C33A1" w14:textId="77777777" w:rsidR="001C28E5" w:rsidRDefault="00293FBD">
      <w:pPr>
        <w:pStyle w:val="BodyText"/>
        <w:tabs>
          <w:tab w:val="left" w:pos="2081"/>
        </w:tabs>
        <w:ind w:left="227"/>
      </w:pPr>
      <w:r>
        <w:rPr>
          <w:color w:val="231F20"/>
        </w:rPr>
        <w:t>Hfs</w:t>
      </w:r>
      <w:r>
        <w:rPr>
          <w:color w:val="231F20"/>
        </w:rPr>
        <w:tab/>
        <w:t>Health</w:t>
      </w:r>
      <w:r>
        <w:rPr>
          <w:color w:val="231F20"/>
          <w:spacing w:val="-27"/>
        </w:rPr>
        <w:t xml:space="preserve"> </w:t>
      </w:r>
      <w:r>
        <w:rPr>
          <w:color w:val="231F20"/>
        </w:rPr>
        <w:t>Facilities</w:t>
      </w:r>
    </w:p>
    <w:p w14:paraId="34955C8A" w14:textId="77777777" w:rsidR="001C28E5" w:rsidRDefault="001C28E5">
      <w:pPr>
        <w:sectPr w:rsidR="001C28E5">
          <w:pgSz w:w="11910" w:h="16840"/>
          <w:pgMar w:top="1580" w:right="1100" w:bottom="1580" w:left="1140" w:header="0" w:footer="1395" w:gutter="0"/>
          <w:cols w:space="720"/>
        </w:sectPr>
      </w:pPr>
    </w:p>
    <w:p w14:paraId="610BE4AF" w14:textId="77777777" w:rsidR="001C28E5" w:rsidRDefault="001C28E5">
      <w:pPr>
        <w:pStyle w:val="BodyText"/>
        <w:rPr>
          <w:sz w:val="18"/>
        </w:rPr>
      </w:pPr>
    </w:p>
    <w:p w14:paraId="20510383" w14:textId="77777777" w:rsidR="001C28E5" w:rsidRDefault="00293FBD">
      <w:pPr>
        <w:pStyle w:val="BodyText"/>
        <w:tabs>
          <w:tab w:val="left" w:pos="2009"/>
        </w:tabs>
        <w:spacing w:before="62"/>
        <w:ind w:left="156"/>
      </w:pPr>
      <w:bookmarkStart w:id="4" w:name="Page_5"/>
      <w:bookmarkEnd w:id="4"/>
      <w:r>
        <w:rPr>
          <w:color w:val="231F20"/>
        </w:rPr>
        <w:t>HFG</w:t>
      </w:r>
      <w:r>
        <w:rPr>
          <w:color w:val="231F20"/>
        </w:rPr>
        <w:tab/>
        <w:t>Health</w:t>
      </w:r>
      <w:r>
        <w:rPr>
          <w:color w:val="231F20"/>
          <w:spacing w:val="-27"/>
        </w:rPr>
        <w:t xml:space="preserve"> </w:t>
      </w:r>
      <w:r>
        <w:rPr>
          <w:color w:val="231F20"/>
        </w:rPr>
        <w:t>Finance</w:t>
      </w:r>
      <w:r>
        <w:rPr>
          <w:color w:val="231F20"/>
          <w:spacing w:val="-28"/>
        </w:rPr>
        <w:t xml:space="preserve"> </w:t>
      </w:r>
      <w:r>
        <w:rPr>
          <w:color w:val="231F20"/>
        </w:rPr>
        <w:t>and</w:t>
      </w:r>
      <w:r>
        <w:rPr>
          <w:color w:val="231F20"/>
          <w:spacing w:val="-27"/>
        </w:rPr>
        <w:t xml:space="preserve"> </w:t>
      </w:r>
      <w:r>
        <w:rPr>
          <w:color w:val="231F20"/>
        </w:rPr>
        <w:t>Governance</w:t>
      </w:r>
    </w:p>
    <w:p w14:paraId="5F008EAE" w14:textId="77777777" w:rsidR="001C28E5" w:rsidRDefault="00293FBD">
      <w:pPr>
        <w:pStyle w:val="BodyText"/>
        <w:tabs>
          <w:tab w:val="left" w:pos="2009"/>
        </w:tabs>
        <w:ind w:left="156"/>
      </w:pPr>
      <w:r>
        <w:rPr>
          <w:color w:val="231F20"/>
        </w:rPr>
        <w:t>HFU</w:t>
      </w:r>
      <w:r>
        <w:rPr>
          <w:color w:val="231F20"/>
        </w:rPr>
        <w:tab/>
        <w:t>Health Finance</w:t>
      </w:r>
      <w:r>
        <w:rPr>
          <w:color w:val="231F20"/>
          <w:spacing w:val="-54"/>
        </w:rPr>
        <w:t xml:space="preserve"> </w:t>
      </w:r>
      <w:r>
        <w:rPr>
          <w:color w:val="231F20"/>
        </w:rPr>
        <w:t>Unit</w:t>
      </w:r>
    </w:p>
    <w:p w14:paraId="336E9E1A" w14:textId="77777777" w:rsidR="001C28E5" w:rsidRDefault="00293FBD">
      <w:pPr>
        <w:pStyle w:val="BodyText"/>
        <w:tabs>
          <w:tab w:val="left" w:pos="2009"/>
        </w:tabs>
        <w:ind w:left="156"/>
      </w:pPr>
      <w:r>
        <w:rPr>
          <w:color w:val="231F20"/>
        </w:rPr>
        <w:t>HIO</w:t>
      </w:r>
      <w:r>
        <w:rPr>
          <w:color w:val="231F20"/>
        </w:rPr>
        <w:tab/>
        <w:t>Health Information</w:t>
      </w:r>
      <w:r>
        <w:rPr>
          <w:color w:val="231F20"/>
          <w:spacing w:val="-55"/>
        </w:rPr>
        <w:t xml:space="preserve"> </w:t>
      </w:r>
      <w:r>
        <w:rPr>
          <w:color w:val="231F20"/>
        </w:rPr>
        <w:t>Officer</w:t>
      </w:r>
    </w:p>
    <w:p w14:paraId="35B40CB5" w14:textId="77777777" w:rsidR="001C28E5" w:rsidRDefault="00293FBD">
      <w:pPr>
        <w:pStyle w:val="BodyText"/>
        <w:tabs>
          <w:tab w:val="left" w:pos="2009"/>
        </w:tabs>
        <w:ind w:left="156"/>
      </w:pPr>
      <w:r>
        <w:rPr>
          <w:color w:val="231F20"/>
        </w:rPr>
        <w:t>HIS</w:t>
      </w:r>
      <w:r>
        <w:rPr>
          <w:color w:val="231F20"/>
        </w:rPr>
        <w:tab/>
        <w:t>Health Information</w:t>
      </w:r>
      <w:r>
        <w:rPr>
          <w:color w:val="231F20"/>
          <w:spacing w:val="-54"/>
        </w:rPr>
        <w:t xml:space="preserve"> </w:t>
      </w:r>
      <w:r>
        <w:rPr>
          <w:color w:val="231F20"/>
        </w:rPr>
        <w:t>System</w:t>
      </w:r>
    </w:p>
    <w:p w14:paraId="57585D9C" w14:textId="77777777" w:rsidR="001C28E5" w:rsidRDefault="00293FBD">
      <w:pPr>
        <w:pStyle w:val="BodyText"/>
        <w:tabs>
          <w:tab w:val="left" w:pos="2009"/>
        </w:tabs>
        <w:ind w:left="156"/>
      </w:pPr>
      <w:r>
        <w:rPr>
          <w:color w:val="231F20"/>
        </w:rPr>
        <w:t>HIS</w:t>
      </w:r>
      <w:r>
        <w:rPr>
          <w:color w:val="231F20"/>
        </w:rPr>
        <w:tab/>
        <w:t>Health Information</w:t>
      </w:r>
      <w:r>
        <w:rPr>
          <w:color w:val="231F20"/>
          <w:spacing w:val="-54"/>
        </w:rPr>
        <w:t xml:space="preserve"> </w:t>
      </w:r>
      <w:r>
        <w:rPr>
          <w:color w:val="231F20"/>
        </w:rPr>
        <w:t>Services</w:t>
      </w:r>
    </w:p>
    <w:p w14:paraId="740C0C0D" w14:textId="77777777" w:rsidR="001C28E5" w:rsidRDefault="00293FBD">
      <w:pPr>
        <w:pStyle w:val="BodyText"/>
        <w:tabs>
          <w:tab w:val="left" w:pos="2009"/>
        </w:tabs>
        <w:ind w:left="156"/>
      </w:pPr>
      <w:r>
        <w:rPr>
          <w:color w:val="231F20"/>
        </w:rPr>
        <w:t>HIV</w:t>
      </w:r>
      <w:r>
        <w:rPr>
          <w:color w:val="231F20"/>
        </w:rPr>
        <w:tab/>
        <w:t>Human Immuno-Deficiency</w:t>
      </w:r>
      <w:r>
        <w:rPr>
          <w:color w:val="231F20"/>
          <w:spacing w:val="-55"/>
        </w:rPr>
        <w:t xml:space="preserve"> </w:t>
      </w:r>
      <w:r>
        <w:rPr>
          <w:color w:val="231F20"/>
        </w:rPr>
        <w:t>Virus</w:t>
      </w:r>
    </w:p>
    <w:p w14:paraId="0D373B86" w14:textId="77777777" w:rsidR="001C28E5" w:rsidRDefault="00293FBD">
      <w:pPr>
        <w:pStyle w:val="BodyText"/>
        <w:tabs>
          <w:tab w:val="left" w:pos="2009"/>
        </w:tabs>
        <w:ind w:left="156"/>
      </w:pPr>
      <w:r>
        <w:rPr>
          <w:color w:val="231F20"/>
        </w:rPr>
        <w:t>HMIS</w:t>
      </w:r>
      <w:r>
        <w:rPr>
          <w:color w:val="231F20"/>
        </w:rPr>
        <w:tab/>
        <w:t>Health</w:t>
      </w:r>
      <w:r>
        <w:rPr>
          <w:color w:val="231F20"/>
          <w:spacing w:val="-27"/>
        </w:rPr>
        <w:t xml:space="preserve"> </w:t>
      </w:r>
      <w:r>
        <w:rPr>
          <w:color w:val="231F20"/>
        </w:rPr>
        <w:t>Management</w:t>
      </w:r>
      <w:r>
        <w:rPr>
          <w:color w:val="231F20"/>
          <w:spacing w:val="-27"/>
        </w:rPr>
        <w:t xml:space="preserve"> </w:t>
      </w:r>
      <w:r>
        <w:rPr>
          <w:color w:val="231F20"/>
        </w:rPr>
        <w:t>Information</w:t>
      </w:r>
      <w:r>
        <w:rPr>
          <w:color w:val="231F20"/>
          <w:spacing w:val="-28"/>
        </w:rPr>
        <w:t xml:space="preserve"> </w:t>
      </w:r>
      <w:r>
        <w:rPr>
          <w:color w:val="231F20"/>
        </w:rPr>
        <w:t>System</w:t>
      </w:r>
    </w:p>
    <w:p w14:paraId="1AF32D44" w14:textId="77777777" w:rsidR="001C28E5" w:rsidRDefault="00293FBD">
      <w:pPr>
        <w:pStyle w:val="BodyText"/>
        <w:tabs>
          <w:tab w:val="left" w:pos="2009"/>
        </w:tabs>
        <w:ind w:left="156" w:right="3838"/>
      </w:pPr>
      <w:r>
        <w:rPr>
          <w:color w:val="231F20"/>
        </w:rPr>
        <w:t>HRH</w:t>
      </w:r>
      <w:r>
        <w:rPr>
          <w:color w:val="231F20"/>
        </w:rPr>
        <w:tab/>
        <w:t>Human Resources for Health HRHIS</w:t>
      </w:r>
      <w:r>
        <w:rPr>
          <w:color w:val="231F20"/>
        </w:rPr>
        <w:tab/>
        <w:t>Human</w:t>
      </w:r>
      <w:r>
        <w:rPr>
          <w:color w:val="231F20"/>
          <w:spacing w:val="-32"/>
        </w:rPr>
        <w:t xml:space="preserve"> </w:t>
      </w:r>
      <w:r>
        <w:rPr>
          <w:color w:val="231F20"/>
        </w:rPr>
        <w:t>Resource</w:t>
      </w:r>
      <w:r>
        <w:rPr>
          <w:color w:val="231F20"/>
          <w:spacing w:val="-31"/>
        </w:rPr>
        <w:t xml:space="preserve"> </w:t>
      </w:r>
      <w:r>
        <w:rPr>
          <w:color w:val="231F20"/>
        </w:rPr>
        <w:t>Health</w:t>
      </w:r>
      <w:r>
        <w:rPr>
          <w:color w:val="231F20"/>
          <w:spacing w:val="-31"/>
        </w:rPr>
        <w:t xml:space="preserve"> </w:t>
      </w:r>
      <w:r>
        <w:rPr>
          <w:color w:val="231F20"/>
        </w:rPr>
        <w:t>Information HTS</w:t>
      </w:r>
      <w:r>
        <w:rPr>
          <w:color w:val="231F20"/>
        </w:rPr>
        <w:tab/>
        <w:t>HIV</w:t>
      </w:r>
      <w:r>
        <w:rPr>
          <w:color w:val="231F20"/>
          <w:spacing w:val="-54"/>
        </w:rPr>
        <w:t xml:space="preserve"> </w:t>
      </w:r>
      <w:r>
        <w:rPr>
          <w:color w:val="231F20"/>
          <w:spacing w:val="-4"/>
        </w:rPr>
        <w:t xml:space="preserve">Testing </w:t>
      </w:r>
      <w:r>
        <w:rPr>
          <w:color w:val="231F20"/>
        </w:rPr>
        <w:t>Services</w:t>
      </w:r>
    </w:p>
    <w:p w14:paraId="7E1C5C45" w14:textId="77777777" w:rsidR="001C28E5" w:rsidRDefault="00293FBD">
      <w:pPr>
        <w:pStyle w:val="BodyText"/>
        <w:tabs>
          <w:tab w:val="left" w:pos="2009"/>
        </w:tabs>
        <w:ind w:left="156"/>
      </w:pPr>
      <w:r>
        <w:rPr>
          <w:color w:val="231F20"/>
        </w:rPr>
        <w:t>HW</w:t>
      </w:r>
      <w:r>
        <w:rPr>
          <w:color w:val="231F20"/>
        </w:rPr>
        <w:tab/>
        <w:t>Health</w:t>
      </w:r>
      <w:r>
        <w:rPr>
          <w:color w:val="231F20"/>
          <w:spacing w:val="-28"/>
        </w:rPr>
        <w:t xml:space="preserve"> </w:t>
      </w:r>
      <w:r>
        <w:rPr>
          <w:color w:val="231F20"/>
        </w:rPr>
        <w:t>Worker</w:t>
      </w:r>
    </w:p>
    <w:p w14:paraId="210CC9B7" w14:textId="77777777" w:rsidR="001C28E5" w:rsidRDefault="00293FBD">
      <w:pPr>
        <w:pStyle w:val="BodyText"/>
        <w:tabs>
          <w:tab w:val="left" w:pos="2009"/>
        </w:tabs>
        <w:ind w:left="156"/>
      </w:pPr>
      <w:r>
        <w:rPr>
          <w:color w:val="231F20"/>
        </w:rPr>
        <w:t>IDSR</w:t>
      </w:r>
      <w:r>
        <w:rPr>
          <w:color w:val="231F20"/>
        </w:rPr>
        <w:tab/>
        <w:t>Integrated</w:t>
      </w:r>
      <w:r>
        <w:rPr>
          <w:color w:val="231F20"/>
          <w:spacing w:val="-28"/>
        </w:rPr>
        <w:t xml:space="preserve"> </w:t>
      </w:r>
      <w:r>
        <w:rPr>
          <w:color w:val="231F20"/>
        </w:rPr>
        <w:t>Disease</w:t>
      </w:r>
      <w:r>
        <w:rPr>
          <w:color w:val="231F20"/>
          <w:spacing w:val="-27"/>
        </w:rPr>
        <w:t xml:space="preserve"> </w:t>
      </w:r>
      <w:r>
        <w:rPr>
          <w:color w:val="231F20"/>
        </w:rPr>
        <w:t>Surveillance</w:t>
      </w:r>
      <w:r>
        <w:rPr>
          <w:color w:val="231F20"/>
          <w:spacing w:val="-27"/>
        </w:rPr>
        <w:t xml:space="preserve"> </w:t>
      </w:r>
      <w:r>
        <w:rPr>
          <w:color w:val="231F20"/>
        </w:rPr>
        <w:t>&amp;</w:t>
      </w:r>
      <w:r>
        <w:rPr>
          <w:color w:val="231F20"/>
          <w:spacing w:val="-27"/>
        </w:rPr>
        <w:t xml:space="preserve"> </w:t>
      </w:r>
      <w:r>
        <w:rPr>
          <w:color w:val="231F20"/>
        </w:rPr>
        <w:t>Response</w:t>
      </w:r>
    </w:p>
    <w:p w14:paraId="02A334B2" w14:textId="77777777" w:rsidR="001C28E5" w:rsidRDefault="00293FBD">
      <w:pPr>
        <w:pStyle w:val="BodyText"/>
        <w:tabs>
          <w:tab w:val="left" w:pos="2009"/>
        </w:tabs>
        <w:ind w:left="156"/>
      </w:pPr>
      <w:r>
        <w:rPr>
          <w:color w:val="231F20"/>
        </w:rPr>
        <w:t>IEC</w:t>
      </w:r>
      <w:r>
        <w:rPr>
          <w:color w:val="231F20"/>
        </w:rPr>
        <w:tab/>
        <w:t>Information,</w:t>
      </w:r>
      <w:r>
        <w:rPr>
          <w:color w:val="231F20"/>
          <w:spacing w:val="-27"/>
        </w:rPr>
        <w:t xml:space="preserve"> </w:t>
      </w:r>
      <w:r>
        <w:rPr>
          <w:color w:val="231F20"/>
        </w:rPr>
        <w:t>Education,</w:t>
      </w:r>
      <w:r>
        <w:rPr>
          <w:color w:val="231F20"/>
          <w:spacing w:val="-28"/>
        </w:rPr>
        <w:t xml:space="preserve"> </w:t>
      </w:r>
      <w:r>
        <w:rPr>
          <w:color w:val="231F20"/>
        </w:rPr>
        <w:t>Communication</w:t>
      </w:r>
      <w:r>
        <w:rPr>
          <w:color w:val="231F20"/>
          <w:spacing w:val="-27"/>
        </w:rPr>
        <w:t xml:space="preserve"> </w:t>
      </w:r>
      <w:r>
        <w:rPr>
          <w:color w:val="231F20"/>
        </w:rPr>
        <w:t>Materials</w:t>
      </w:r>
    </w:p>
    <w:p w14:paraId="4A294184" w14:textId="77777777" w:rsidR="001C28E5" w:rsidRDefault="00293FBD">
      <w:pPr>
        <w:pStyle w:val="BodyText"/>
        <w:tabs>
          <w:tab w:val="left" w:pos="2009"/>
        </w:tabs>
        <w:ind w:left="156"/>
      </w:pPr>
      <w:r>
        <w:rPr>
          <w:color w:val="231F20"/>
        </w:rPr>
        <w:t>IHR</w:t>
      </w:r>
      <w:r>
        <w:rPr>
          <w:color w:val="231F20"/>
        </w:rPr>
        <w:tab/>
        <w:t>International Health</w:t>
      </w:r>
      <w:r>
        <w:rPr>
          <w:color w:val="231F20"/>
          <w:spacing w:val="-55"/>
        </w:rPr>
        <w:t xml:space="preserve"> </w:t>
      </w:r>
      <w:r>
        <w:rPr>
          <w:color w:val="231F20"/>
        </w:rPr>
        <w:t>Regulation</w:t>
      </w:r>
    </w:p>
    <w:p w14:paraId="2BC34F48" w14:textId="77777777" w:rsidR="001C28E5" w:rsidRDefault="00293FBD">
      <w:pPr>
        <w:pStyle w:val="BodyText"/>
        <w:tabs>
          <w:tab w:val="left" w:pos="2009"/>
        </w:tabs>
        <w:ind w:left="156"/>
      </w:pPr>
      <w:r>
        <w:rPr>
          <w:color w:val="231F20"/>
        </w:rPr>
        <w:t>IMCI</w:t>
      </w:r>
      <w:r>
        <w:rPr>
          <w:color w:val="231F20"/>
        </w:rPr>
        <w:tab/>
        <w:t>Integrated</w:t>
      </w:r>
      <w:r>
        <w:rPr>
          <w:color w:val="231F20"/>
          <w:spacing w:val="-28"/>
        </w:rPr>
        <w:t xml:space="preserve"> </w:t>
      </w:r>
      <w:r>
        <w:rPr>
          <w:color w:val="231F20"/>
        </w:rPr>
        <w:t>Management</w:t>
      </w:r>
      <w:r>
        <w:rPr>
          <w:color w:val="231F20"/>
          <w:spacing w:val="-27"/>
        </w:rPr>
        <w:t xml:space="preserve"> </w:t>
      </w:r>
      <w:r>
        <w:rPr>
          <w:color w:val="231F20"/>
        </w:rPr>
        <w:t>of</w:t>
      </w:r>
      <w:r>
        <w:rPr>
          <w:color w:val="231F20"/>
          <w:spacing w:val="-27"/>
        </w:rPr>
        <w:t xml:space="preserve"> </w:t>
      </w:r>
      <w:r>
        <w:rPr>
          <w:color w:val="231F20"/>
        </w:rPr>
        <w:t>Childhood</w:t>
      </w:r>
      <w:r>
        <w:rPr>
          <w:color w:val="231F20"/>
          <w:spacing w:val="-27"/>
        </w:rPr>
        <w:t xml:space="preserve"> </w:t>
      </w:r>
      <w:r>
        <w:rPr>
          <w:color w:val="231F20"/>
        </w:rPr>
        <w:t>Illnesses</w:t>
      </w:r>
    </w:p>
    <w:p w14:paraId="7EC53DF7" w14:textId="77777777" w:rsidR="001C28E5" w:rsidRDefault="00293FBD">
      <w:pPr>
        <w:pStyle w:val="BodyText"/>
        <w:tabs>
          <w:tab w:val="left" w:pos="2009"/>
        </w:tabs>
        <w:ind w:left="156"/>
      </w:pPr>
      <w:r>
        <w:rPr>
          <w:color w:val="231F20"/>
        </w:rPr>
        <w:t>IPCS</w:t>
      </w:r>
      <w:r>
        <w:rPr>
          <w:color w:val="231F20"/>
        </w:rPr>
        <w:tab/>
        <w:t>Interpersonal Communication</w:t>
      </w:r>
      <w:r>
        <w:rPr>
          <w:color w:val="231F20"/>
          <w:spacing w:val="-55"/>
        </w:rPr>
        <w:t xml:space="preserve"> </w:t>
      </w:r>
      <w:r>
        <w:rPr>
          <w:color w:val="231F20"/>
        </w:rPr>
        <w:t>Skills</w:t>
      </w:r>
    </w:p>
    <w:p w14:paraId="6FE73180" w14:textId="77777777" w:rsidR="001C28E5" w:rsidRDefault="00293FBD">
      <w:pPr>
        <w:pStyle w:val="BodyText"/>
        <w:tabs>
          <w:tab w:val="left" w:pos="2009"/>
        </w:tabs>
        <w:ind w:left="156" w:right="2077"/>
      </w:pPr>
      <w:r>
        <w:rPr>
          <w:color w:val="231F20"/>
        </w:rPr>
        <w:t>IPSM</w:t>
      </w:r>
      <w:r>
        <w:rPr>
          <w:color w:val="231F20"/>
        </w:rPr>
        <w:tab/>
        <w:t>Integrated</w:t>
      </w:r>
      <w:r>
        <w:rPr>
          <w:color w:val="231F20"/>
          <w:spacing w:val="-30"/>
        </w:rPr>
        <w:t xml:space="preserve"> </w:t>
      </w:r>
      <w:r>
        <w:rPr>
          <w:color w:val="231F20"/>
        </w:rPr>
        <w:t>Procurement</w:t>
      </w:r>
      <w:r>
        <w:rPr>
          <w:color w:val="231F20"/>
          <w:spacing w:val="-30"/>
        </w:rPr>
        <w:t xml:space="preserve"> </w:t>
      </w:r>
      <w:r>
        <w:rPr>
          <w:color w:val="231F20"/>
        </w:rPr>
        <w:t>&amp;</w:t>
      </w:r>
      <w:r>
        <w:rPr>
          <w:color w:val="231F20"/>
          <w:spacing w:val="-30"/>
        </w:rPr>
        <w:t xml:space="preserve"> </w:t>
      </w:r>
      <w:r>
        <w:rPr>
          <w:color w:val="231F20"/>
        </w:rPr>
        <w:t>Supply</w:t>
      </w:r>
      <w:r>
        <w:rPr>
          <w:color w:val="231F20"/>
          <w:spacing w:val="-29"/>
        </w:rPr>
        <w:t xml:space="preserve"> </w:t>
      </w:r>
      <w:r>
        <w:rPr>
          <w:color w:val="231F20"/>
        </w:rPr>
        <w:t>Chain</w:t>
      </w:r>
      <w:r>
        <w:rPr>
          <w:color w:val="231F20"/>
          <w:spacing w:val="-30"/>
        </w:rPr>
        <w:t xml:space="preserve"> </w:t>
      </w:r>
      <w:r>
        <w:rPr>
          <w:color w:val="231F20"/>
        </w:rPr>
        <w:t>Management IPSMTWG</w:t>
      </w:r>
      <w:r>
        <w:rPr>
          <w:color w:val="231F20"/>
        </w:rPr>
        <w:tab/>
        <w:t xml:space="preserve">Integrated Procurement </w:t>
      </w:r>
      <w:r>
        <w:rPr>
          <w:color w:val="231F20"/>
          <w:spacing w:val="-3"/>
        </w:rPr>
        <w:t xml:space="preserve">Technical </w:t>
      </w:r>
      <w:r>
        <w:rPr>
          <w:color w:val="231F20"/>
        </w:rPr>
        <w:t>Working Group IPT</w:t>
      </w:r>
      <w:r>
        <w:rPr>
          <w:color w:val="231F20"/>
        </w:rPr>
        <w:tab/>
        <w:t>Intermittent</w:t>
      </w:r>
      <w:r>
        <w:rPr>
          <w:color w:val="231F20"/>
          <w:spacing w:val="-28"/>
        </w:rPr>
        <w:t xml:space="preserve"> </w:t>
      </w:r>
      <w:r>
        <w:rPr>
          <w:color w:val="231F20"/>
        </w:rPr>
        <w:t>Preventive</w:t>
      </w:r>
      <w:r>
        <w:rPr>
          <w:color w:val="231F20"/>
          <w:spacing w:val="-31"/>
        </w:rPr>
        <w:t xml:space="preserve"> </w:t>
      </w:r>
      <w:r>
        <w:rPr>
          <w:color w:val="231F20"/>
        </w:rPr>
        <w:t>Treatment</w:t>
      </w:r>
    </w:p>
    <w:p w14:paraId="1362F69C" w14:textId="77777777" w:rsidR="001C28E5" w:rsidRDefault="00293FBD">
      <w:pPr>
        <w:pStyle w:val="BodyText"/>
        <w:tabs>
          <w:tab w:val="left" w:pos="2009"/>
        </w:tabs>
        <w:ind w:left="156"/>
      </w:pPr>
      <w:r>
        <w:rPr>
          <w:color w:val="231F20"/>
        </w:rPr>
        <w:t>ISCM</w:t>
      </w:r>
      <w:r>
        <w:rPr>
          <w:color w:val="231F20"/>
        </w:rPr>
        <w:tab/>
        <w:t>Integrated</w:t>
      </w:r>
      <w:r>
        <w:rPr>
          <w:color w:val="231F20"/>
          <w:spacing w:val="-27"/>
        </w:rPr>
        <w:t xml:space="preserve"> </w:t>
      </w:r>
      <w:r>
        <w:rPr>
          <w:color w:val="231F20"/>
        </w:rPr>
        <w:t>Supply</w:t>
      </w:r>
      <w:r>
        <w:rPr>
          <w:color w:val="231F20"/>
          <w:spacing w:val="-28"/>
        </w:rPr>
        <w:t xml:space="preserve"> </w:t>
      </w:r>
      <w:r>
        <w:rPr>
          <w:color w:val="231F20"/>
        </w:rPr>
        <w:t>Chain</w:t>
      </w:r>
      <w:r>
        <w:rPr>
          <w:color w:val="231F20"/>
          <w:spacing w:val="-27"/>
        </w:rPr>
        <w:t xml:space="preserve"> </w:t>
      </w:r>
      <w:r>
        <w:rPr>
          <w:color w:val="231F20"/>
        </w:rPr>
        <w:t>Management</w:t>
      </w:r>
    </w:p>
    <w:p w14:paraId="569B82EE" w14:textId="77777777" w:rsidR="001C28E5" w:rsidRDefault="00293FBD">
      <w:pPr>
        <w:pStyle w:val="BodyText"/>
        <w:tabs>
          <w:tab w:val="left" w:pos="1983"/>
        </w:tabs>
        <w:ind w:left="156"/>
      </w:pPr>
      <w:r>
        <w:rPr>
          <w:color w:val="231F20"/>
        </w:rPr>
        <w:t>ISS</w:t>
      </w:r>
      <w:r>
        <w:rPr>
          <w:color w:val="231F20"/>
        </w:rPr>
        <w:tab/>
        <w:t>Integrated Supportive</w:t>
      </w:r>
      <w:r>
        <w:rPr>
          <w:color w:val="231F20"/>
          <w:spacing w:val="-54"/>
        </w:rPr>
        <w:t xml:space="preserve"> </w:t>
      </w:r>
      <w:r>
        <w:rPr>
          <w:color w:val="231F20"/>
        </w:rPr>
        <w:t>System</w:t>
      </w:r>
    </w:p>
    <w:p w14:paraId="26FAD082" w14:textId="77777777" w:rsidR="001C28E5" w:rsidRDefault="00293FBD">
      <w:pPr>
        <w:pStyle w:val="BodyText"/>
        <w:tabs>
          <w:tab w:val="left" w:pos="2009"/>
        </w:tabs>
        <w:ind w:left="156"/>
      </w:pPr>
      <w:r>
        <w:rPr>
          <w:color w:val="231F20"/>
        </w:rPr>
        <w:t>IVM</w:t>
      </w:r>
      <w:r>
        <w:rPr>
          <w:color w:val="231F20"/>
        </w:rPr>
        <w:tab/>
        <w:t xml:space="preserve">Integrated </w:t>
      </w:r>
      <w:r>
        <w:rPr>
          <w:color w:val="231F20"/>
          <w:spacing w:val="-3"/>
        </w:rPr>
        <w:t>Vector</w:t>
      </w:r>
      <w:r>
        <w:rPr>
          <w:color w:val="231F20"/>
          <w:spacing w:val="-54"/>
        </w:rPr>
        <w:t xml:space="preserve"> </w:t>
      </w:r>
      <w:r>
        <w:rPr>
          <w:color w:val="231F20"/>
        </w:rPr>
        <w:t>Management</w:t>
      </w:r>
    </w:p>
    <w:p w14:paraId="7F1DE237" w14:textId="77777777" w:rsidR="001C28E5" w:rsidRDefault="00293FBD">
      <w:pPr>
        <w:pStyle w:val="BodyText"/>
        <w:tabs>
          <w:tab w:val="left" w:pos="2009"/>
        </w:tabs>
        <w:ind w:left="156"/>
      </w:pPr>
      <w:r>
        <w:rPr>
          <w:color w:val="231F20"/>
        </w:rPr>
        <w:t>JAR</w:t>
      </w:r>
      <w:r>
        <w:rPr>
          <w:color w:val="231F20"/>
        </w:rPr>
        <w:tab/>
        <w:t>Joint</w:t>
      </w:r>
      <w:r>
        <w:rPr>
          <w:color w:val="231F20"/>
          <w:spacing w:val="-40"/>
        </w:rPr>
        <w:t xml:space="preserve"> </w:t>
      </w:r>
      <w:r>
        <w:rPr>
          <w:color w:val="231F20"/>
        </w:rPr>
        <w:t>Annual</w:t>
      </w:r>
      <w:r>
        <w:rPr>
          <w:color w:val="231F20"/>
          <w:spacing w:val="-28"/>
        </w:rPr>
        <w:t xml:space="preserve"> </w:t>
      </w:r>
      <w:r>
        <w:rPr>
          <w:color w:val="231F20"/>
        </w:rPr>
        <w:t>Review</w:t>
      </w:r>
    </w:p>
    <w:p w14:paraId="387C53C3" w14:textId="77777777" w:rsidR="001C28E5" w:rsidRDefault="00293FBD">
      <w:pPr>
        <w:pStyle w:val="BodyText"/>
        <w:tabs>
          <w:tab w:val="left" w:pos="2009"/>
        </w:tabs>
        <w:ind w:left="156" w:right="3385"/>
      </w:pPr>
      <w:r>
        <w:rPr>
          <w:color w:val="231F20"/>
        </w:rPr>
        <w:t>JCCR</w:t>
      </w:r>
      <w:r>
        <w:rPr>
          <w:color w:val="231F20"/>
        </w:rPr>
        <w:tab/>
        <w:t>Joint</w:t>
      </w:r>
      <w:r>
        <w:rPr>
          <w:color w:val="231F20"/>
          <w:spacing w:val="-31"/>
        </w:rPr>
        <w:t xml:space="preserve"> </w:t>
      </w:r>
      <w:r>
        <w:rPr>
          <w:color w:val="231F20"/>
        </w:rPr>
        <w:t>Consultative</w:t>
      </w:r>
      <w:r>
        <w:rPr>
          <w:color w:val="231F20"/>
          <w:spacing w:val="-30"/>
        </w:rPr>
        <w:t xml:space="preserve"> </w:t>
      </w:r>
      <w:r>
        <w:rPr>
          <w:color w:val="231F20"/>
        </w:rPr>
        <w:t>Committee</w:t>
      </w:r>
      <w:r>
        <w:rPr>
          <w:color w:val="231F20"/>
          <w:spacing w:val="-31"/>
        </w:rPr>
        <w:t xml:space="preserve"> </w:t>
      </w:r>
      <w:r>
        <w:rPr>
          <w:color w:val="231F20"/>
        </w:rPr>
        <w:t>on</w:t>
      </w:r>
      <w:r>
        <w:rPr>
          <w:color w:val="231F20"/>
          <w:spacing w:val="-30"/>
        </w:rPr>
        <w:t xml:space="preserve"> </w:t>
      </w:r>
      <w:r>
        <w:rPr>
          <w:color w:val="231F20"/>
        </w:rPr>
        <w:t>Referral LGA</w:t>
      </w:r>
      <w:r>
        <w:rPr>
          <w:color w:val="231F20"/>
        </w:rPr>
        <w:tab/>
        <w:t>Local</w:t>
      </w:r>
      <w:r>
        <w:rPr>
          <w:color w:val="231F20"/>
          <w:spacing w:val="-27"/>
        </w:rPr>
        <w:t xml:space="preserve"> </w:t>
      </w:r>
      <w:r>
        <w:rPr>
          <w:color w:val="231F20"/>
        </w:rPr>
        <w:t>Government</w:t>
      </w:r>
      <w:r>
        <w:rPr>
          <w:color w:val="231F20"/>
          <w:spacing w:val="-40"/>
        </w:rPr>
        <w:t xml:space="preserve"> </w:t>
      </w:r>
      <w:r>
        <w:rPr>
          <w:color w:val="231F20"/>
        </w:rPr>
        <w:t>Area</w:t>
      </w:r>
    </w:p>
    <w:p w14:paraId="14A63C61" w14:textId="77777777" w:rsidR="001C28E5" w:rsidRDefault="00293FBD">
      <w:pPr>
        <w:pStyle w:val="BodyText"/>
        <w:tabs>
          <w:tab w:val="left" w:pos="2009"/>
        </w:tabs>
        <w:ind w:left="156"/>
      </w:pPr>
      <w:r>
        <w:rPr>
          <w:color w:val="231F20"/>
        </w:rPr>
        <w:t>LGHA</w:t>
      </w:r>
      <w:r>
        <w:rPr>
          <w:color w:val="231F20"/>
        </w:rPr>
        <w:tab/>
        <w:t>Local</w:t>
      </w:r>
      <w:r>
        <w:rPr>
          <w:color w:val="231F20"/>
          <w:spacing w:val="-27"/>
        </w:rPr>
        <w:t xml:space="preserve"> </w:t>
      </w:r>
      <w:r>
        <w:rPr>
          <w:color w:val="231F20"/>
        </w:rPr>
        <w:t>Government</w:t>
      </w:r>
      <w:r>
        <w:rPr>
          <w:color w:val="231F20"/>
          <w:spacing w:val="-27"/>
        </w:rPr>
        <w:t xml:space="preserve"> </w:t>
      </w:r>
      <w:r>
        <w:rPr>
          <w:color w:val="231F20"/>
        </w:rPr>
        <w:t>Health</w:t>
      </w:r>
      <w:r>
        <w:rPr>
          <w:color w:val="231F20"/>
          <w:spacing w:val="-40"/>
        </w:rPr>
        <w:t xml:space="preserve"> </w:t>
      </w:r>
      <w:r>
        <w:rPr>
          <w:color w:val="231F20"/>
        </w:rPr>
        <w:t>Account</w:t>
      </w:r>
    </w:p>
    <w:p w14:paraId="4867153A" w14:textId="77777777" w:rsidR="001C28E5" w:rsidRDefault="00293FBD">
      <w:pPr>
        <w:pStyle w:val="BodyText"/>
        <w:tabs>
          <w:tab w:val="left" w:pos="2009"/>
        </w:tabs>
        <w:ind w:left="156"/>
      </w:pPr>
      <w:r>
        <w:rPr>
          <w:color w:val="231F20"/>
        </w:rPr>
        <w:t>LLIN</w:t>
      </w:r>
      <w:r>
        <w:rPr>
          <w:color w:val="231F20"/>
        </w:rPr>
        <w:tab/>
        <w:t>Long</w:t>
      </w:r>
      <w:r>
        <w:rPr>
          <w:color w:val="231F20"/>
          <w:spacing w:val="-27"/>
        </w:rPr>
        <w:t xml:space="preserve"> </w:t>
      </w:r>
      <w:r>
        <w:rPr>
          <w:color w:val="231F20"/>
        </w:rPr>
        <w:t>Lasting</w:t>
      </w:r>
      <w:r>
        <w:rPr>
          <w:color w:val="231F20"/>
          <w:spacing w:val="-27"/>
        </w:rPr>
        <w:t xml:space="preserve"> </w:t>
      </w:r>
      <w:r>
        <w:rPr>
          <w:color w:val="231F20"/>
        </w:rPr>
        <w:t>Insecticide</w:t>
      </w:r>
      <w:r>
        <w:rPr>
          <w:color w:val="231F20"/>
          <w:spacing w:val="-28"/>
        </w:rPr>
        <w:t xml:space="preserve"> </w:t>
      </w:r>
      <w:r>
        <w:rPr>
          <w:color w:val="231F20"/>
        </w:rPr>
        <w:t>Net</w:t>
      </w:r>
    </w:p>
    <w:p w14:paraId="35A6308E" w14:textId="77777777" w:rsidR="001C28E5" w:rsidRDefault="00293FBD">
      <w:pPr>
        <w:pStyle w:val="BodyText"/>
        <w:tabs>
          <w:tab w:val="left" w:pos="2009"/>
        </w:tabs>
        <w:ind w:left="156"/>
      </w:pPr>
      <w:r>
        <w:rPr>
          <w:color w:val="231F20"/>
        </w:rPr>
        <w:t>LMIS</w:t>
      </w:r>
      <w:r>
        <w:rPr>
          <w:color w:val="231F20"/>
        </w:rPr>
        <w:tab/>
        <w:t>Logistic</w:t>
      </w:r>
      <w:r>
        <w:rPr>
          <w:color w:val="231F20"/>
          <w:spacing w:val="-28"/>
        </w:rPr>
        <w:t xml:space="preserve"> </w:t>
      </w:r>
      <w:r>
        <w:rPr>
          <w:color w:val="231F20"/>
        </w:rPr>
        <w:t>Management</w:t>
      </w:r>
      <w:r>
        <w:rPr>
          <w:color w:val="231F20"/>
          <w:spacing w:val="-27"/>
        </w:rPr>
        <w:t xml:space="preserve"> </w:t>
      </w:r>
      <w:r>
        <w:rPr>
          <w:color w:val="231F20"/>
        </w:rPr>
        <w:t>Information</w:t>
      </w:r>
      <w:r>
        <w:rPr>
          <w:color w:val="231F20"/>
          <w:spacing w:val="-27"/>
        </w:rPr>
        <w:t xml:space="preserve"> </w:t>
      </w:r>
      <w:r>
        <w:rPr>
          <w:color w:val="231F20"/>
        </w:rPr>
        <w:t>Officer</w:t>
      </w:r>
    </w:p>
    <w:p w14:paraId="43A1934C" w14:textId="77777777" w:rsidR="001C28E5" w:rsidRDefault="00293FBD">
      <w:pPr>
        <w:pStyle w:val="BodyText"/>
        <w:tabs>
          <w:tab w:val="left" w:pos="2009"/>
        </w:tabs>
        <w:ind w:left="156"/>
      </w:pPr>
      <w:r>
        <w:rPr>
          <w:color w:val="231F20"/>
        </w:rPr>
        <w:t>LSS</w:t>
      </w:r>
      <w:r>
        <w:rPr>
          <w:color w:val="231F20"/>
        </w:rPr>
        <w:tab/>
        <w:t>Life-Saving</w:t>
      </w:r>
      <w:r>
        <w:rPr>
          <w:color w:val="231F20"/>
          <w:spacing w:val="-27"/>
        </w:rPr>
        <w:t xml:space="preserve"> </w:t>
      </w:r>
      <w:r>
        <w:rPr>
          <w:color w:val="231F20"/>
        </w:rPr>
        <w:t>Skills</w:t>
      </w:r>
    </w:p>
    <w:p w14:paraId="289CB10A" w14:textId="77777777" w:rsidR="001C28E5" w:rsidRDefault="00293FBD">
      <w:pPr>
        <w:pStyle w:val="BodyText"/>
        <w:tabs>
          <w:tab w:val="left" w:pos="2009"/>
        </w:tabs>
        <w:ind w:left="156"/>
      </w:pPr>
      <w:r>
        <w:rPr>
          <w:color w:val="231F20"/>
        </w:rPr>
        <w:t>M&amp;E</w:t>
      </w:r>
      <w:r>
        <w:rPr>
          <w:color w:val="231F20"/>
        </w:rPr>
        <w:tab/>
        <w:t>Monitoring &amp;</w:t>
      </w:r>
      <w:r>
        <w:rPr>
          <w:color w:val="231F20"/>
          <w:spacing w:val="-54"/>
        </w:rPr>
        <w:t xml:space="preserve"> </w:t>
      </w:r>
      <w:r>
        <w:rPr>
          <w:color w:val="231F20"/>
        </w:rPr>
        <w:t>Evaluation</w:t>
      </w:r>
    </w:p>
    <w:p w14:paraId="1E408BBA" w14:textId="77777777" w:rsidR="001C28E5" w:rsidRDefault="00293FBD">
      <w:pPr>
        <w:pStyle w:val="BodyText"/>
        <w:tabs>
          <w:tab w:val="left" w:pos="2009"/>
        </w:tabs>
        <w:ind w:left="156"/>
      </w:pPr>
      <w:r>
        <w:rPr>
          <w:color w:val="231F20"/>
        </w:rPr>
        <w:t>MDA</w:t>
      </w:r>
      <w:r>
        <w:rPr>
          <w:color w:val="231F20"/>
        </w:rPr>
        <w:tab/>
        <w:t>Ministry,</w:t>
      </w:r>
      <w:r>
        <w:rPr>
          <w:color w:val="231F20"/>
          <w:spacing w:val="-28"/>
        </w:rPr>
        <w:t xml:space="preserve"> </w:t>
      </w:r>
      <w:r>
        <w:rPr>
          <w:color w:val="231F20"/>
        </w:rPr>
        <w:t>Department</w:t>
      </w:r>
      <w:r>
        <w:rPr>
          <w:color w:val="231F20"/>
          <w:spacing w:val="-27"/>
        </w:rPr>
        <w:t xml:space="preserve"> </w:t>
      </w:r>
      <w:r>
        <w:rPr>
          <w:color w:val="231F20"/>
        </w:rPr>
        <w:t>and</w:t>
      </w:r>
      <w:r>
        <w:rPr>
          <w:color w:val="231F20"/>
          <w:spacing w:val="-40"/>
        </w:rPr>
        <w:t xml:space="preserve"> </w:t>
      </w:r>
      <w:r>
        <w:rPr>
          <w:color w:val="231F20"/>
        </w:rPr>
        <w:t>Agency</w:t>
      </w:r>
    </w:p>
    <w:p w14:paraId="2D3D0FCD" w14:textId="77777777" w:rsidR="001C28E5" w:rsidRDefault="00293FBD">
      <w:pPr>
        <w:pStyle w:val="BodyText"/>
        <w:tabs>
          <w:tab w:val="left" w:pos="2009"/>
        </w:tabs>
        <w:ind w:left="156"/>
      </w:pPr>
      <w:r>
        <w:rPr>
          <w:color w:val="231F20"/>
        </w:rPr>
        <w:t>MICS</w:t>
      </w:r>
      <w:r>
        <w:rPr>
          <w:color w:val="231F20"/>
        </w:rPr>
        <w:tab/>
        <w:t>Multiple</w:t>
      </w:r>
      <w:r>
        <w:rPr>
          <w:color w:val="231F20"/>
          <w:spacing w:val="-27"/>
        </w:rPr>
        <w:t xml:space="preserve"> </w:t>
      </w:r>
      <w:r>
        <w:rPr>
          <w:color w:val="231F20"/>
        </w:rPr>
        <w:t>Indicator</w:t>
      </w:r>
      <w:r>
        <w:rPr>
          <w:color w:val="231F20"/>
          <w:spacing w:val="-27"/>
        </w:rPr>
        <w:t xml:space="preserve"> </w:t>
      </w:r>
      <w:r>
        <w:rPr>
          <w:color w:val="231F20"/>
        </w:rPr>
        <w:t>Cluster</w:t>
      </w:r>
      <w:r>
        <w:rPr>
          <w:color w:val="231F20"/>
          <w:spacing w:val="-28"/>
        </w:rPr>
        <w:t xml:space="preserve"> </w:t>
      </w:r>
      <w:r>
        <w:rPr>
          <w:color w:val="231F20"/>
        </w:rPr>
        <w:t>Survey</w:t>
      </w:r>
    </w:p>
    <w:p w14:paraId="1A93EBEA" w14:textId="77777777" w:rsidR="001C28E5" w:rsidRDefault="00293FBD">
      <w:pPr>
        <w:pStyle w:val="BodyText"/>
        <w:tabs>
          <w:tab w:val="left" w:pos="2009"/>
        </w:tabs>
        <w:ind w:left="156"/>
      </w:pPr>
      <w:r>
        <w:rPr>
          <w:color w:val="231F20"/>
        </w:rPr>
        <w:t>MNCH</w:t>
      </w:r>
      <w:r>
        <w:rPr>
          <w:color w:val="231F20"/>
        </w:rPr>
        <w:tab/>
        <w:t>Maternal</w:t>
      </w:r>
      <w:r>
        <w:rPr>
          <w:color w:val="231F20"/>
          <w:spacing w:val="-27"/>
        </w:rPr>
        <w:t xml:space="preserve"> </w:t>
      </w:r>
      <w:r>
        <w:rPr>
          <w:color w:val="231F20"/>
        </w:rPr>
        <w:t>Neonatal</w:t>
      </w:r>
      <w:r>
        <w:rPr>
          <w:color w:val="231F20"/>
          <w:spacing w:val="-28"/>
        </w:rPr>
        <w:t xml:space="preserve"> </w:t>
      </w:r>
      <w:r>
        <w:rPr>
          <w:color w:val="231F20"/>
        </w:rPr>
        <w:t>&amp;</w:t>
      </w:r>
      <w:r>
        <w:rPr>
          <w:color w:val="231F20"/>
          <w:spacing w:val="-27"/>
        </w:rPr>
        <w:t xml:space="preserve"> </w:t>
      </w:r>
      <w:r>
        <w:rPr>
          <w:color w:val="231F20"/>
        </w:rPr>
        <w:t>Child</w:t>
      </w:r>
      <w:r>
        <w:rPr>
          <w:color w:val="231F20"/>
          <w:spacing w:val="-27"/>
        </w:rPr>
        <w:t xml:space="preserve"> </w:t>
      </w:r>
      <w:r>
        <w:rPr>
          <w:color w:val="231F20"/>
        </w:rPr>
        <w:t>Health</w:t>
      </w:r>
    </w:p>
    <w:p w14:paraId="37CE2B94" w14:textId="77777777" w:rsidR="001C28E5" w:rsidRDefault="00293FBD">
      <w:pPr>
        <w:pStyle w:val="BodyText"/>
        <w:tabs>
          <w:tab w:val="left" w:pos="2009"/>
        </w:tabs>
        <w:ind w:left="156"/>
      </w:pPr>
      <w:r>
        <w:rPr>
          <w:color w:val="231F20"/>
        </w:rPr>
        <w:t>MPPI</w:t>
      </w:r>
      <w:r>
        <w:rPr>
          <w:color w:val="231F20"/>
        </w:rPr>
        <w:tab/>
        <w:t>Minimum</w:t>
      </w:r>
      <w:r>
        <w:rPr>
          <w:color w:val="231F20"/>
          <w:spacing w:val="-27"/>
        </w:rPr>
        <w:t xml:space="preserve"> </w:t>
      </w:r>
      <w:r>
        <w:rPr>
          <w:color w:val="231F20"/>
        </w:rPr>
        <w:t>Package</w:t>
      </w:r>
      <w:r>
        <w:rPr>
          <w:color w:val="231F20"/>
          <w:spacing w:val="-28"/>
        </w:rPr>
        <w:t xml:space="preserve"> </w:t>
      </w:r>
      <w:r>
        <w:rPr>
          <w:color w:val="231F20"/>
        </w:rPr>
        <w:t>Preventive</w:t>
      </w:r>
      <w:r>
        <w:rPr>
          <w:color w:val="231F20"/>
          <w:spacing w:val="-27"/>
        </w:rPr>
        <w:t xml:space="preserve"> </w:t>
      </w:r>
      <w:r>
        <w:rPr>
          <w:color w:val="231F20"/>
        </w:rPr>
        <w:t>Intervention</w:t>
      </w:r>
    </w:p>
    <w:p w14:paraId="7B6A8FC0" w14:textId="77777777" w:rsidR="001C28E5" w:rsidRDefault="00293FBD">
      <w:pPr>
        <w:pStyle w:val="BodyText"/>
        <w:tabs>
          <w:tab w:val="left" w:pos="2009"/>
        </w:tabs>
        <w:ind w:left="156"/>
      </w:pPr>
      <w:r>
        <w:rPr>
          <w:color w:val="231F20"/>
        </w:rPr>
        <w:t>MSP</w:t>
      </w:r>
      <w:r>
        <w:rPr>
          <w:color w:val="231F20"/>
        </w:rPr>
        <w:tab/>
        <w:t>Minimum Service</w:t>
      </w:r>
      <w:r>
        <w:rPr>
          <w:color w:val="231F20"/>
          <w:spacing w:val="-54"/>
        </w:rPr>
        <w:t xml:space="preserve"> </w:t>
      </w:r>
      <w:r>
        <w:rPr>
          <w:color w:val="231F20"/>
        </w:rPr>
        <w:t>Package</w:t>
      </w:r>
    </w:p>
    <w:p w14:paraId="4219A16D" w14:textId="77777777" w:rsidR="001C28E5" w:rsidRDefault="00293FBD">
      <w:pPr>
        <w:pStyle w:val="BodyText"/>
        <w:tabs>
          <w:tab w:val="left" w:pos="2009"/>
        </w:tabs>
        <w:ind w:left="156"/>
      </w:pPr>
      <w:r>
        <w:rPr>
          <w:color w:val="231F20"/>
        </w:rPr>
        <w:t>MTR</w:t>
      </w:r>
      <w:r>
        <w:rPr>
          <w:color w:val="231F20"/>
        </w:rPr>
        <w:tab/>
      </w:r>
      <w:r>
        <w:rPr>
          <w:color w:val="231F20"/>
          <w:spacing w:val="-4"/>
        </w:rPr>
        <w:t>Mid-Term</w:t>
      </w:r>
      <w:r>
        <w:rPr>
          <w:color w:val="231F20"/>
          <w:spacing w:val="-27"/>
        </w:rPr>
        <w:t xml:space="preserve"> </w:t>
      </w:r>
      <w:r>
        <w:rPr>
          <w:color w:val="231F20"/>
        </w:rPr>
        <w:t>Review</w:t>
      </w:r>
    </w:p>
    <w:p w14:paraId="6C52A2FE" w14:textId="77777777" w:rsidR="001C28E5" w:rsidRDefault="00293FBD">
      <w:pPr>
        <w:pStyle w:val="BodyText"/>
        <w:tabs>
          <w:tab w:val="left" w:pos="2009"/>
        </w:tabs>
        <w:ind w:left="156"/>
      </w:pPr>
      <w:r>
        <w:rPr>
          <w:color w:val="231F20"/>
        </w:rPr>
        <w:t>NHA</w:t>
      </w:r>
      <w:r>
        <w:rPr>
          <w:color w:val="231F20"/>
        </w:rPr>
        <w:tab/>
        <w:t>National</w:t>
      </w:r>
      <w:r>
        <w:rPr>
          <w:color w:val="231F20"/>
          <w:spacing w:val="-27"/>
        </w:rPr>
        <w:t xml:space="preserve"> </w:t>
      </w:r>
      <w:r>
        <w:rPr>
          <w:color w:val="231F20"/>
        </w:rPr>
        <w:t>Health</w:t>
      </w:r>
      <w:r>
        <w:rPr>
          <w:color w:val="231F20"/>
          <w:spacing w:val="-40"/>
        </w:rPr>
        <w:t xml:space="preserve"> </w:t>
      </w:r>
      <w:r>
        <w:rPr>
          <w:color w:val="231F20"/>
        </w:rPr>
        <w:t>Accounts</w:t>
      </w:r>
    </w:p>
    <w:p w14:paraId="3943E6A8" w14:textId="77777777" w:rsidR="001C28E5" w:rsidRDefault="00293FBD">
      <w:pPr>
        <w:pStyle w:val="BodyText"/>
        <w:tabs>
          <w:tab w:val="left" w:pos="2009"/>
        </w:tabs>
        <w:ind w:left="156" w:right="3412" w:hanging="1"/>
      </w:pPr>
      <w:r>
        <w:rPr>
          <w:color w:val="231F20"/>
        </w:rPr>
        <w:t>NASCP</w:t>
      </w:r>
      <w:r>
        <w:rPr>
          <w:color w:val="231F20"/>
        </w:rPr>
        <w:tab/>
        <w:t>National</w:t>
      </w:r>
      <w:r>
        <w:rPr>
          <w:color w:val="231F20"/>
          <w:spacing w:val="-44"/>
        </w:rPr>
        <w:t xml:space="preserve"> </w:t>
      </w:r>
      <w:r>
        <w:rPr>
          <w:color w:val="231F20"/>
        </w:rPr>
        <w:t>AIDS/STDs</w:t>
      </w:r>
      <w:r>
        <w:rPr>
          <w:color w:val="231F20"/>
          <w:spacing w:val="-32"/>
        </w:rPr>
        <w:t xml:space="preserve"> </w:t>
      </w:r>
      <w:r>
        <w:rPr>
          <w:color w:val="231F20"/>
        </w:rPr>
        <w:t>Control</w:t>
      </w:r>
      <w:r>
        <w:rPr>
          <w:color w:val="231F20"/>
          <w:spacing w:val="-32"/>
        </w:rPr>
        <w:t xml:space="preserve"> </w:t>
      </w:r>
      <w:r>
        <w:rPr>
          <w:color w:val="231F20"/>
        </w:rPr>
        <w:t>Programme NCH</w:t>
      </w:r>
      <w:r>
        <w:rPr>
          <w:color w:val="231F20"/>
        </w:rPr>
        <w:tab/>
        <w:t>National</w:t>
      </w:r>
      <w:r>
        <w:rPr>
          <w:color w:val="231F20"/>
          <w:spacing w:val="-28"/>
        </w:rPr>
        <w:t xml:space="preserve"> </w:t>
      </w:r>
      <w:r>
        <w:rPr>
          <w:color w:val="231F20"/>
        </w:rPr>
        <w:t>Council</w:t>
      </w:r>
      <w:r>
        <w:rPr>
          <w:color w:val="231F20"/>
          <w:spacing w:val="-27"/>
        </w:rPr>
        <w:t xml:space="preserve"> </w:t>
      </w:r>
      <w:r>
        <w:rPr>
          <w:color w:val="231F20"/>
        </w:rPr>
        <w:t>on</w:t>
      </w:r>
      <w:r>
        <w:rPr>
          <w:color w:val="231F20"/>
          <w:spacing w:val="-27"/>
        </w:rPr>
        <w:t xml:space="preserve"> </w:t>
      </w:r>
      <w:r>
        <w:rPr>
          <w:color w:val="231F20"/>
        </w:rPr>
        <w:t>Health</w:t>
      </w:r>
    </w:p>
    <w:p w14:paraId="7CF48296" w14:textId="77777777" w:rsidR="001C28E5" w:rsidRDefault="00293FBD">
      <w:pPr>
        <w:pStyle w:val="BodyText"/>
        <w:tabs>
          <w:tab w:val="left" w:pos="2009"/>
        </w:tabs>
        <w:ind w:left="156"/>
      </w:pPr>
      <w:r>
        <w:rPr>
          <w:color w:val="231F20"/>
        </w:rPr>
        <w:t>NDHS</w:t>
      </w:r>
      <w:r>
        <w:rPr>
          <w:color w:val="231F20"/>
        </w:rPr>
        <w:tab/>
        <w:t>Nigeria</w:t>
      </w:r>
      <w:r>
        <w:rPr>
          <w:color w:val="231F20"/>
          <w:spacing w:val="-27"/>
        </w:rPr>
        <w:t xml:space="preserve"> </w:t>
      </w:r>
      <w:r>
        <w:rPr>
          <w:color w:val="231F20"/>
        </w:rPr>
        <w:t>Demographic</w:t>
      </w:r>
      <w:r>
        <w:rPr>
          <w:color w:val="231F20"/>
          <w:spacing w:val="-28"/>
        </w:rPr>
        <w:t xml:space="preserve"> </w:t>
      </w:r>
      <w:r>
        <w:rPr>
          <w:color w:val="231F20"/>
        </w:rPr>
        <w:t>&amp;</w:t>
      </w:r>
      <w:r>
        <w:rPr>
          <w:color w:val="231F20"/>
          <w:spacing w:val="-27"/>
        </w:rPr>
        <w:t xml:space="preserve"> </w:t>
      </w:r>
      <w:r>
        <w:rPr>
          <w:color w:val="231F20"/>
        </w:rPr>
        <w:t>Health</w:t>
      </w:r>
      <w:r>
        <w:rPr>
          <w:color w:val="231F20"/>
          <w:spacing w:val="-27"/>
        </w:rPr>
        <w:t xml:space="preserve"> </w:t>
      </w:r>
      <w:r>
        <w:rPr>
          <w:color w:val="231F20"/>
        </w:rPr>
        <w:t>Survey</w:t>
      </w:r>
    </w:p>
    <w:p w14:paraId="4B42A03D" w14:textId="77777777" w:rsidR="001C28E5" w:rsidRDefault="00293FBD">
      <w:pPr>
        <w:pStyle w:val="BodyText"/>
        <w:tabs>
          <w:tab w:val="left" w:pos="2009"/>
        </w:tabs>
        <w:ind w:left="156"/>
      </w:pPr>
      <w:r>
        <w:rPr>
          <w:color w:val="231F20"/>
        </w:rPr>
        <w:t>NGOs</w:t>
      </w:r>
      <w:r>
        <w:rPr>
          <w:color w:val="231F20"/>
        </w:rPr>
        <w:tab/>
        <w:t>Non-Governmental</w:t>
      </w:r>
      <w:r>
        <w:rPr>
          <w:color w:val="231F20"/>
          <w:spacing w:val="-27"/>
        </w:rPr>
        <w:t xml:space="preserve"> </w:t>
      </w:r>
      <w:r>
        <w:rPr>
          <w:color w:val="231F20"/>
        </w:rPr>
        <w:t>Organization</w:t>
      </w:r>
    </w:p>
    <w:p w14:paraId="560A25CA" w14:textId="77777777" w:rsidR="001C28E5" w:rsidRDefault="00293FBD">
      <w:pPr>
        <w:pStyle w:val="BodyText"/>
        <w:tabs>
          <w:tab w:val="left" w:pos="2009"/>
        </w:tabs>
        <w:ind w:left="156"/>
      </w:pPr>
      <w:r>
        <w:rPr>
          <w:color w:val="231F20"/>
        </w:rPr>
        <w:t>NHRHSP</w:t>
      </w:r>
      <w:r>
        <w:rPr>
          <w:color w:val="231F20"/>
        </w:rPr>
        <w:tab/>
        <w:t>National</w:t>
      </w:r>
      <w:r>
        <w:rPr>
          <w:color w:val="231F20"/>
          <w:spacing w:val="-28"/>
        </w:rPr>
        <w:t xml:space="preserve"> </w:t>
      </w:r>
      <w:r>
        <w:rPr>
          <w:color w:val="231F20"/>
        </w:rPr>
        <w:t>Human</w:t>
      </w:r>
      <w:r>
        <w:rPr>
          <w:color w:val="231F20"/>
          <w:spacing w:val="-27"/>
        </w:rPr>
        <w:t xml:space="preserve"> </w:t>
      </w:r>
      <w:r>
        <w:rPr>
          <w:color w:val="231F20"/>
        </w:rPr>
        <w:t>Resources</w:t>
      </w:r>
      <w:r>
        <w:rPr>
          <w:color w:val="231F20"/>
          <w:spacing w:val="-27"/>
        </w:rPr>
        <w:t xml:space="preserve"> </w:t>
      </w:r>
      <w:r>
        <w:rPr>
          <w:color w:val="231F20"/>
        </w:rPr>
        <w:t>for</w:t>
      </w:r>
      <w:r>
        <w:rPr>
          <w:color w:val="231F20"/>
          <w:spacing w:val="-27"/>
        </w:rPr>
        <w:t xml:space="preserve"> </w:t>
      </w:r>
      <w:r>
        <w:rPr>
          <w:color w:val="231F20"/>
        </w:rPr>
        <w:t>Health</w:t>
      </w:r>
      <w:r>
        <w:rPr>
          <w:color w:val="231F20"/>
          <w:spacing w:val="-27"/>
        </w:rPr>
        <w:t xml:space="preserve"> </w:t>
      </w:r>
      <w:r>
        <w:rPr>
          <w:color w:val="231F20"/>
        </w:rPr>
        <w:t>Strategic</w:t>
      </w:r>
      <w:r>
        <w:rPr>
          <w:color w:val="231F20"/>
          <w:spacing w:val="-27"/>
        </w:rPr>
        <w:t xml:space="preserve"> </w:t>
      </w:r>
      <w:r>
        <w:rPr>
          <w:color w:val="231F20"/>
        </w:rPr>
        <w:t>Plan</w:t>
      </w:r>
    </w:p>
    <w:p w14:paraId="5E58AA38" w14:textId="77777777" w:rsidR="001C28E5" w:rsidRDefault="00293FBD">
      <w:pPr>
        <w:pStyle w:val="BodyText"/>
        <w:tabs>
          <w:tab w:val="left" w:pos="2009"/>
        </w:tabs>
        <w:ind w:left="156" w:right="1196"/>
      </w:pPr>
      <w:r>
        <w:rPr>
          <w:color w:val="231F20"/>
        </w:rPr>
        <w:t>NNRIMS</w:t>
      </w:r>
      <w:r>
        <w:rPr>
          <w:color w:val="231F20"/>
        </w:rPr>
        <w:tab/>
        <w:t>Nigerian</w:t>
      </w:r>
      <w:r>
        <w:rPr>
          <w:color w:val="231F20"/>
          <w:spacing w:val="-27"/>
        </w:rPr>
        <w:t xml:space="preserve"> </w:t>
      </w:r>
      <w:r>
        <w:rPr>
          <w:color w:val="231F20"/>
        </w:rPr>
        <w:t>National</w:t>
      </w:r>
      <w:r>
        <w:rPr>
          <w:color w:val="231F20"/>
          <w:spacing w:val="-26"/>
        </w:rPr>
        <w:t xml:space="preserve"> </w:t>
      </w:r>
      <w:r>
        <w:rPr>
          <w:color w:val="231F20"/>
        </w:rPr>
        <w:t>Response</w:t>
      </w:r>
      <w:r>
        <w:rPr>
          <w:color w:val="231F20"/>
          <w:spacing w:val="-27"/>
        </w:rPr>
        <w:t xml:space="preserve"> </w:t>
      </w:r>
      <w:r>
        <w:rPr>
          <w:color w:val="231F20"/>
        </w:rPr>
        <w:t>Information</w:t>
      </w:r>
      <w:r>
        <w:rPr>
          <w:color w:val="231F20"/>
          <w:spacing w:val="-26"/>
        </w:rPr>
        <w:t xml:space="preserve"> </w:t>
      </w:r>
      <w:r>
        <w:rPr>
          <w:color w:val="231F20"/>
        </w:rPr>
        <w:t>Management</w:t>
      </w:r>
      <w:r>
        <w:rPr>
          <w:color w:val="231F20"/>
          <w:spacing w:val="-26"/>
        </w:rPr>
        <w:t xml:space="preserve"> </w:t>
      </w:r>
      <w:r>
        <w:rPr>
          <w:color w:val="231F20"/>
          <w:spacing w:val="-3"/>
        </w:rPr>
        <w:t xml:space="preserve">System </w:t>
      </w:r>
      <w:r>
        <w:rPr>
          <w:color w:val="231F20"/>
        </w:rPr>
        <w:t>NPHCDA</w:t>
      </w:r>
      <w:r>
        <w:rPr>
          <w:color w:val="231F20"/>
        </w:rPr>
        <w:tab/>
        <w:t>National</w:t>
      </w:r>
      <w:r>
        <w:rPr>
          <w:color w:val="231F20"/>
          <w:spacing w:val="-28"/>
        </w:rPr>
        <w:t xml:space="preserve"> </w:t>
      </w:r>
      <w:r>
        <w:rPr>
          <w:color w:val="231F20"/>
        </w:rPr>
        <w:t>Primary</w:t>
      </w:r>
      <w:r>
        <w:rPr>
          <w:color w:val="231F20"/>
          <w:spacing w:val="-27"/>
        </w:rPr>
        <w:t xml:space="preserve"> </w:t>
      </w:r>
      <w:r>
        <w:rPr>
          <w:color w:val="231F20"/>
        </w:rPr>
        <w:t>Health</w:t>
      </w:r>
      <w:r>
        <w:rPr>
          <w:color w:val="231F20"/>
          <w:spacing w:val="-27"/>
        </w:rPr>
        <w:t xml:space="preserve"> </w:t>
      </w:r>
      <w:r>
        <w:rPr>
          <w:color w:val="231F20"/>
        </w:rPr>
        <w:t>Care</w:t>
      </w:r>
      <w:r>
        <w:rPr>
          <w:color w:val="231F20"/>
          <w:spacing w:val="-27"/>
        </w:rPr>
        <w:t xml:space="preserve"> </w:t>
      </w:r>
      <w:r>
        <w:rPr>
          <w:color w:val="231F20"/>
        </w:rPr>
        <w:t>Development</w:t>
      </w:r>
      <w:r>
        <w:rPr>
          <w:color w:val="231F20"/>
          <w:spacing w:val="-40"/>
        </w:rPr>
        <w:t xml:space="preserve"> </w:t>
      </w:r>
      <w:r>
        <w:rPr>
          <w:color w:val="231F20"/>
        </w:rPr>
        <w:t>Agency</w:t>
      </w:r>
    </w:p>
    <w:p w14:paraId="0A871F82" w14:textId="77777777" w:rsidR="001C28E5" w:rsidRDefault="00293FBD">
      <w:pPr>
        <w:pStyle w:val="BodyText"/>
        <w:tabs>
          <w:tab w:val="left" w:pos="2009"/>
        </w:tabs>
        <w:ind w:left="155" w:right="3077"/>
      </w:pPr>
      <w:r>
        <w:rPr>
          <w:color w:val="231F20"/>
        </w:rPr>
        <w:t>NSHDP</w:t>
      </w:r>
      <w:r>
        <w:rPr>
          <w:color w:val="231F20"/>
        </w:rPr>
        <w:tab/>
        <w:t>National</w:t>
      </w:r>
      <w:r>
        <w:rPr>
          <w:color w:val="231F20"/>
          <w:spacing w:val="-27"/>
        </w:rPr>
        <w:t xml:space="preserve"> </w:t>
      </w:r>
      <w:r>
        <w:rPr>
          <w:color w:val="231F20"/>
        </w:rPr>
        <w:t>Strategic</w:t>
      </w:r>
      <w:r>
        <w:rPr>
          <w:color w:val="231F20"/>
          <w:spacing w:val="-27"/>
        </w:rPr>
        <w:t xml:space="preserve"> </w:t>
      </w:r>
      <w:r>
        <w:rPr>
          <w:color w:val="231F20"/>
        </w:rPr>
        <w:t>Health</w:t>
      </w:r>
      <w:r>
        <w:rPr>
          <w:color w:val="231F20"/>
          <w:spacing w:val="-27"/>
        </w:rPr>
        <w:t xml:space="preserve"> </w:t>
      </w:r>
      <w:r>
        <w:rPr>
          <w:color w:val="231F20"/>
        </w:rPr>
        <w:t>Development</w:t>
      </w:r>
      <w:r>
        <w:rPr>
          <w:color w:val="231F20"/>
          <w:spacing w:val="-27"/>
        </w:rPr>
        <w:t xml:space="preserve"> </w:t>
      </w:r>
      <w:r>
        <w:rPr>
          <w:color w:val="231F20"/>
          <w:spacing w:val="-4"/>
        </w:rPr>
        <w:t xml:space="preserve">Plan </w:t>
      </w:r>
      <w:r>
        <w:rPr>
          <w:color w:val="231F20"/>
        </w:rPr>
        <w:t>NTD</w:t>
      </w:r>
      <w:r>
        <w:rPr>
          <w:color w:val="231F20"/>
        </w:rPr>
        <w:tab/>
        <w:t>Neglected</w:t>
      </w:r>
      <w:r>
        <w:rPr>
          <w:color w:val="231F20"/>
          <w:spacing w:val="-32"/>
        </w:rPr>
        <w:t xml:space="preserve"> </w:t>
      </w:r>
      <w:r>
        <w:rPr>
          <w:color w:val="231F20"/>
        </w:rPr>
        <w:t>Tropical</w:t>
      </w:r>
      <w:r>
        <w:rPr>
          <w:color w:val="231F20"/>
          <w:spacing w:val="-27"/>
        </w:rPr>
        <w:t xml:space="preserve"> </w:t>
      </w:r>
      <w:r>
        <w:rPr>
          <w:color w:val="231F20"/>
        </w:rPr>
        <w:t>Diseases</w:t>
      </w:r>
    </w:p>
    <w:p w14:paraId="7CD066AF" w14:textId="77777777" w:rsidR="001C28E5" w:rsidRDefault="00293FBD">
      <w:pPr>
        <w:pStyle w:val="BodyText"/>
        <w:tabs>
          <w:tab w:val="left" w:pos="2009"/>
        </w:tabs>
        <w:ind w:left="155"/>
      </w:pPr>
      <w:r>
        <w:rPr>
          <w:color w:val="231F20"/>
        </w:rPr>
        <w:t>OF</w:t>
      </w:r>
      <w:r>
        <w:rPr>
          <w:color w:val="231F20"/>
        </w:rPr>
        <w:tab/>
        <w:t>Obstetric</w:t>
      </w:r>
      <w:r>
        <w:rPr>
          <w:color w:val="231F20"/>
          <w:spacing w:val="-27"/>
        </w:rPr>
        <w:t xml:space="preserve"> </w:t>
      </w:r>
      <w:r>
        <w:rPr>
          <w:color w:val="231F20"/>
        </w:rPr>
        <w:t>Fistula</w:t>
      </w:r>
    </w:p>
    <w:p w14:paraId="62004B12" w14:textId="77777777" w:rsidR="001C28E5" w:rsidRDefault="001C28E5">
      <w:pPr>
        <w:sectPr w:rsidR="001C28E5">
          <w:pgSz w:w="11910" w:h="16840"/>
          <w:pgMar w:top="1580" w:right="1100" w:bottom="1580" w:left="1140" w:header="0" w:footer="1395" w:gutter="0"/>
          <w:cols w:space="720"/>
        </w:sectPr>
      </w:pPr>
    </w:p>
    <w:p w14:paraId="404CE95A" w14:textId="77777777" w:rsidR="001C28E5" w:rsidRDefault="001C28E5">
      <w:pPr>
        <w:pStyle w:val="BodyText"/>
        <w:spacing w:before="2"/>
        <w:rPr>
          <w:sz w:val="18"/>
        </w:rPr>
      </w:pPr>
    </w:p>
    <w:p w14:paraId="61A0E62E" w14:textId="77777777" w:rsidR="001C28E5" w:rsidRDefault="00293FBD">
      <w:pPr>
        <w:pStyle w:val="BodyText"/>
        <w:tabs>
          <w:tab w:val="left" w:pos="1997"/>
        </w:tabs>
        <w:spacing w:before="62"/>
        <w:ind w:left="143"/>
      </w:pPr>
      <w:bookmarkStart w:id="5" w:name="Page_6"/>
      <w:bookmarkEnd w:id="5"/>
      <w:r>
        <w:rPr>
          <w:color w:val="231F20"/>
        </w:rPr>
        <w:t>PHC</w:t>
      </w:r>
      <w:r>
        <w:rPr>
          <w:color w:val="231F20"/>
        </w:rPr>
        <w:tab/>
        <w:t>Primary Health</w:t>
      </w:r>
      <w:r>
        <w:rPr>
          <w:color w:val="231F20"/>
          <w:spacing w:val="-54"/>
        </w:rPr>
        <w:t xml:space="preserve"> </w:t>
      </w:r>
      <w:r>
        <w:rPr>
          <w:color w:val="231F20"/>
        </w:rPr>
        <w:t>Care</w:t>
      </w:r>
    </w:p>
    <w:p w14:paraId="74AB4D4C" w14:textId="77777777" w:rsidR="001C28E5" w:rsidRDefault="00293FBD">
      <w:pPr>
        <w:pStyle w:val="BodyText"/>
        <w:tabs>
          <w:tab w:val="left" w:pos="1997"/>
        </w:tabs>
        <w:ind w:left="143" w:right="3811"/>
      </w:pPr>
      <w:r>
        <w:rPr>
          <w:color w:val="231F20"/>
        </w:rPr>
        <w:t>PFM</w:t>
      </w:r>
      <w:r>
        <w:rPr>
          <w:color w:val="231F20"/>
        </w:rPr>
        <w:tab/>
        <w:t>Public Finance Management PHCUOR</w:t>
      </w:r>
      <w:r>
        <w:rPr>
          <w:color w:val="231F20"/>
        </w:rPr>
        <w:tab/>
        <w:t>Primary</w:t>
      </w:r>
      <w:r>
        <w:rPr>
          <w:color w:val="231F20"/>
          <w:spacing w:val="-27"/>
        </w:rPr>
        <w:t xml:space="preserve"> </w:t>
      </w:r>
      <w:r>
        <w:rPr>
          <w:color w:val="231F20"/>
        </w:rPr>
        <w:t>Health</w:t>
      </w:r>
      <w:r>
        <w:rPr>
          <w:color w:val="231F20"/>
          <w:spacing w:val="-27"/>
        </w:rPr>
        <w:t xml:space="preserve"> </w:t>
      </w:r>
      <w:r>
        <w:rPr>
          <w:color w:val="231F20"/>
        </w:rPr>
        <w:t>Care</w:t>
      </w:r>
      <w:r>
        <w:rPr>
          <w:color w:val="231F20"/>
          <w:spacing w:val="-27"/>
        </w:rPr>
        <w:t xml:space="preserve"> </w:t>
      </w:r>
      <w:r>
        <w:rPr>
          <w:color w:val="231F20"/>
        </w:rPr>
        <w:t>Under</w:t>
      </w:r>
      <w:r>
        <w:rPr>
          <w:color w:val="231F20"/>
          <w:spacing w:val="-27"/>
        </w:rPr>
        <w:t xml:space="preserve"> </w:t>
      </w:r>
      <w:r>
        <w:rPr>
          <w:color w:val="231F20"/>
        </w:rPr>
        <w:t>One</w:t>
      </w:r>
      <w:r>
        <w:rPr>
          <w:color w:val="231F20"/>
          <w:spacing w:val="-27"/>
        </w:rPr>
        <w:t xml:space="preserve"> </w:t>
      </w:r>
      <w:r>
        <w:rPr>
          <w:color w:val="231F20"/>
          <w:spacing w:val="-4"/>
        </w:rPr>
        <w:t xml:space="preserve">Roof </w:t>
      </w:r>
      <w:r>
        <w:rPr>
          <w:color w:val="231F20"/>
        </w:rPr>
        <w:t>PMS</w:t>
      </w:r>
      <w:r>
        <w:rPr>
          <w:color w:val="231F20"/>
        </w:rPr>
        <w:tab/>
        <w:t>Performance Monitoring</w:t>
      </w:r>
      <w:r>
        <w:rPr>
          <w:color w:val="231F20"/>
          <w:spacing w:val="-55"/>
        </w:rPr>
        <w:t xml:space="preserve"> </w:t>
      </w:r>
      <w:r>
        <w:rPr>
          <w:color w:val="231F20"/>
        </w:rPr>
        <w:t>System</w:t>
      </w:r>
    </w:p>
    <w:p w14:paraId="6AC14D99" w14:textId="77777777" w:rsidR="001C28E5" w:rsidRDefault="00293FBD">
      <w:pPr>
        <w:pStyle w:val="BodyText"/>
        <w:tabs>
          <w:tab w:val="left" w:pos="1997"/>
        </w:tabs>
        <w:ind w:left="143"/>
      </w:pPr>
      <w:r>
        <w:rPr>
          <w:color w:val="231F20"/>
        </w:rPr>
        <w:t>PMV</w:t>
      </w:r>
      <w:r>
        <w:rPr>
          <w:color w:val="231F20"/>
        </w:rPr>
        <w:tab/>
        <w:t>Patent Medicine</w:t>
      </w:r>
      <w:r>
        <w:rPr>
          <w:color w:val="231F20"/>
          <w:spacing w:val="-55"/>
        </w:rPr>
        <w:t xml:space="preserve"> </w:t>
      </w:r>
      <w:r>
        <w:rPr>
          <w:color w:val="231F20"/>
        </w:rPr>
        <w:t>Vendors</w:t>
      </w:r>
    </w:p>
    <w:p w14:paraId="14CAE37E" w14:textId="77777777" w:rsidR="001C28E5" w:rsidRDefault="00293FBD">
      <w:pPr>
        <w:pStyle w:val="BodyText"/>
        <w:tabs>
          <w:tab w:val="left" w:pos="1997"/>
        </w:tabs>
        <w:ind w:left="143"/>
      </w:pPr>
      <w:r>
        <w:rPr>
          <w:color w:val="231F20"/>
        </w:rPr>
        <w:t>POD</w:t>
      </w:r>
      <w:r>
        <w:rPr>
          <w:color w:val="231F20"/>
        </w:rPr>
        <w:tab/>
        <w:t>Proof of</w:t>
      </w:r>
      <w:r>
        <w:rPr>
          <w:color w:val="231F20"/>
          <w:spacing w:val="-54"/>
        </w:rPr>
        <w:t xml:space="preserve"> </w:t>
      </w:r>
      <w:r>
        <w:rPr>
          <w:color w:val="231F20"/>
        </w:rPr>
        <w:t>Deliveries</w:t>
      </w:r>
    </w:p>
    <w:p w14:paraId="46860462" w14:textId="77777777" w:rsidR="001C28E5" w:rsidRDefault="00293FBD">
      <w:pPr>
        <w:pStyle w:val="BodyText"/>
        <w:tabs>
          <w:tab w:val="left" w:pos="1997"/>
        </w:tabs>
        <w:ind w:left="143"/>
      </w:pPr>
      <w:r>
        <w:rPr>
          <w:color w:val="231F20"/>
        </w:rPr>
        <w:t>PPP</w:t>
      </w:r>
      <w:r>
        <w:rPr>
          <w:color w:val="231F20"/>
        </w:rPr>
        <w:tab/>
        <w:t>Public Private</w:t>
      </w:r>
      <w:r>
        <w:rPr>
          <w:color w:val="231F20"/>
          <w:spacing w:val="-54"/>
        </w:rPr>
        <w:t xml:space="preserve"> </w:t>
      </w:r>
      <w:r>
        <w:rPr>
          <w:color w:val="231F20"/>
        </w:rPr>
        <w:t>Partnership</w:t>
      </w:r>
    </w:p>
    <w:p w14:paraId="1E62F281" w14:textId="77777777" w:rsidR="001C28E5" w:rsidRDefault="00293FBD">
      <w:pPr>
        <w:pStyle w:val="BodyText"/>
        <w:tabs>
          <w:tab w:val="left" w:pos="1997"/>
        </w:tabs>
        <w:ind w:left="143"/>
      </w:pPr>
      <w:r>
        <w:rPr>
          <w:color w:val="231F20"/>
        </w:rPr>
        <w:t>QA</w:t>
      </w:r>
      <w:r>
        <w:rPr>
          <w:color w:val="231F20"/>
        </w:rPr>
        <w:tab/>
        <w:t>Quality</w:t>
      </w:r>
      <w:r>
        <w:rPr>
          <w:color w:val="231F20"/>
          <w:spacing w:val="-40"/>
        </w:rPr>
        <w:t xml:space="preserve"> </w:t>
      </w:r>
      <w:r>
        <w:rPr>
          <w:color w:val="231F20"/>
        </w:rPr>
        <w:t>Assurance</w:t>
      </w:r>
    </w:p>
    <w:p w14:paraId="54FDFC9A" w14:textId="77777777" w:rsidR="001C28E5" w:rsidRDefault="00293FBD">
      <w:pPr>
        <w:pStyle w:val="BodyText"/>
        <w:tabs>
          <w:tab w:val="left" w:pos="1997"/>
        </w:tabs>
        <w:ind w:left="143"/>
      </w:pPr>
      <w:r>
        <w:rPr>
          <w:color w:val="231F20"/>
        </w:rPr>
        <w:t>R&amp;D</w:t>
      </w:r>
      <w:r>
        <w:rPr>
          <w:color w:val="231F20"/>
        </w:rPr>
        <w:tab/>
        <w:t>Research and</w:t>
      </w:r>
      <w:r>
        <w:rPr>
          <w:color w:val="231F20"/>
          <w:spacing w:val="-54"/>
        </w:rPr>
        <w:t xml:space="preserve"> </w:t>
      </w:r>
      <w:r>
        <w:rPr>
          <w:color w:val="231F20"/>
        </w:rPr>
        <w:t>Development</w:t>
      </w:r>
    </w:p>
    <w:p w14:paraId="2ED09390" w14:textId="77777777" w:rsidR="001C28E5" w:rsidRDefault="00293FBD">
      <w:pPr>
        <w:pStyle w:val="BodyText"/>
        <w:tabs>
          <w:tab w:val="left" w:pos="1997"/>
        </w:tabs>
        <w:ind w:left="143" w:right="3237"/>
      </w:pPr>
      <w:r>
        <w:rPr>
          <w:color w:val="231F20"/>
        </w:rPr>
        <w:t>RIVSACA</w:t>
      </w:r>
      <w:r>
        <w:rPr>
          <w:color w:val="231F20"/>
        </w:rPr>
        <w:tab/>
        <w:t>Rivers State Agency for Control of AIDS RSPHCMB</w:t>
      </w:r>
      <w:r>
        <w:rPr>
          <w:color w:val="231F20"/>
        </w:rPr>
        <w:tab/>
        <w:t>Primary Health Care Management Board RSHMB</w:t>
      </w:r>
      <w:r>
        <w:rPr>
          <w:color w:val="231F20"/>
        </w:rPr>
        <w:tab/>
        <w:t>Rivers</w:t>
      </w:r>
      <w:r>
        <w:rPr>
          <w:color w:val="231F20"/>
          <w:spacing w:val="-27"/>
        </w:rPr>
        <w:t xml:space="preserve"> </w:t>
      </w:r>
      <w:r>
        <w:rPr>
          <w:color w:val="231F20"/>
        </w:rPr>
        <w:t>State</w:t>
      </w:r>
      <w:r>
        <w:rPr>
          <w:color w:val="231F20"/>
          <w:spacing w:val="-26"/>
        </w:rPr>
        <w:t xml:space="preserve"> </w:t>
      </w:r>
      <w:r>
        <w:rPr>
          <w:color w:val="231F20"/>
        </w:rPr>
        <w:t>Hospitals</w:t>
      </w:r>
      <w:r>
        <w:rPr>
          <w:color w:val="231F20"/>
          <w:spacing w:val="-26"/>
        </w:rPr>
        <w:t xml:space="preserve"> </w:t>
      </w:r>
      <w:r>
        <w:rPr>
          <w:color w:val="231F20"/>
        </w:rPr>
        <w:t>Management</w:t>
      </w:r>
      <w:r>
        <w:rPr>
          <w:color w:val="231F20"/>
          <w:spacing w:val="-26"/>
        </w:rPr>
        <w:t xml:space="preserve"> </w:t>
      </w:r>
      <w:r>
        <w:rPr>
          <w:color w:val="231F20"/>
          <w:spacing w:val="-4"/>
        </w:rPr>
        <w:t xml:space="preserve">Board </w:t>
      </w:r>
      <w:r>
        <w:rPr>
          <w:color w:val="231F20"/>
        </w:rPr>
        <w:t>SAM</w:t>
      </w:r>
      <w:r>
        <w:rPr>
          <w:color w:val="231F20"/>
        </w:rPr>
        <w:tab/>
        <w:t>Severe</w:t>
      </w:r>
      <w:r>
        <w:rPr>
          <w:color w:val="231F20"/>
          <w:spacing w:val="-40"/>
        </w:rPr>
        <w:t xml:space="preserve"> </w:t>
      </w:r>
      <w:r>
        <w:rPr>
          <w:color w:val="231F20"/>
        </w:rPr>
        <w:t>Acute</w:t>
      </w:r>
      <w:r>
        <w:rPr>
          <w:color w:val="231F20"/>
          <w:spacing w:val="-28"/>
        </w:rPr>
        <w:t xml:space="preserve"> </w:t>
      </w:r>
      <w:r>
        <w:rPr>
          <w:color w:val="231F20"/>
        </w:rPr>
        <w:t>Malnutrition</w:t>
      </w:r>
    </w:p>
    <w:p w14:paraId="12B9B935" w14:textId="77777777" w:rsidR="001C28E5" w:rsidRDefault="00293FBD">
      <w:pPr>
        <w:pStyle w:val="BodyText"/>
        <w:tabs>
          <w:tab w:val="left" w:pos="1997"/>
        </w:tabs>
        <w:ind w:left="143" w:right="4131"/>
      </w:pPr>
      <w:r>
        <w:rPr>
          <w:color w:val="231F20"/>
        </w:rPr>
        <w:t>SASCP</w:t>
      </w:r>
      <w:r>
        <w:rPr>
          <w:color w:val="231F20"/>
        </w:rPr>
        <w:tab/>
        <w:t>State</w:t>
      </w:r>
      <w:r>
        <w:rPr>
          <w:color w:val="231F20"/>
          <w:spacing w:val="-40"/>
        </w:rPr>
        <w:t xml:space="preserve"> </w:t>
      </w:r>
      <w:r>
        <w:rPr>
          <w:color w:val="231F20"/>
        </w:rPr>
        <w:t>AIDS</w:t>
      </w:r>
      <w:r>
        <w:rPr>
          <w:color w:val="231F20"/>
          <w:spacing w:val="-26"/>
        </w:rPr>
        <w:t xml:space="preserve"> </w:t>
      </w:r>
      <w:r>
        <w:rPr>
          <w:color w:val="231F20"/>
        </w:rPr>
        <w:t>&amp;</w:t>
      </w:r>
      <w:r>
        <w:rPr>
          <w:color w:val="231F20"/>
          <w:spacing w:val="-26"/>
        </w:rPr>
        <w:t xml:space="preserve"> </w:t>
      </w:r>
      <w:r>
        <w:rPr>
          <w:color w:val="231F20"/>
        </w:rPr>
        <w:t>STI</w:t>
      </w:r>
      <w:r>
        <w:rPr>
          <w:color w:val="231F20"/>
          <w:spacing w:val="-26"/>
        </w:rPr>
        <w:t xml:space="preserve"> </w:t>
      </w:r>
      <w:r>
        <w:rPr>
          <w:color w:val="231F20"/>
        </w:rPr>
        <w:t>Control</w:t>
      </w:r>
      <w:r>
        <w:rPr>
          <w:color w:val="231F20"/>
          <w:spacing w:val="-26"/>
        </w:rPr>
        <w:t xml:space="preserve"> </w:t>
      </w:r>
      <w:r>
        <w:rPr>
          <w:color w:val="231F20"/>
          <w:spacing w:val="-3"/>
        </w:rPr>
        <w:t xml:space="preserve">Program </w:t>
      </w:r>
      <w:r>
        <w:rPr>
          <w:color w:val="231F20"/>
        </w:rPr>
        <w:t>SCH</w:t>
      </w:r>
      <w:r>
        <w:rPr>
          <w:color w:val="231F20"/>
        </w:rPr>
        <w:tab/>
        <w:t>State</w:t>
      </w:r>
      <w:r>
        <w:rPr>
          <w:color w:val="231F20"/>
          <w:spacing w:val="-28"/>
        </w:rPr>
        <w:t xml:space="preserve"> </w:t>
      </w:r>
      <w:r>
        <w:rPr>
          <w:color w:val="231F20"/>
        </w:rPr>
        <w:t>Council</w:t>
      </w:r>
      <w:r>
        <w:rPr>
          <w:color w:val="231F20"/>
          <w:spacing w:val="-27"/>
        </w:rPr>
        <w:t xml:space="preserve"> </w:t>
      </w:r>
      <w:r>
        <w:rPr>
          <w:color w:val="231F20"/>
        </w:rPr>
        <w:t>on</w:t>
      </w:r>
      <w:r>
        <w:rPr>
          <w:color w:val="231F20"/>
          <w:spacing w:val="-27"/>
        </w:rPr>
        <w:t xml:space="preserve"> </w:t>
      </w:r>
      <w:r>
        <w:rPr>
          <w:color w:val="231F20"/>
        </w:rPr>
        <w:t>Health</w:t>
      </w:r>
    </w:p>
    <w:p w14:paraId="7A02DB13" w14:textId="77777777" w:rsidR="001C28E5" w:rsidRDefault="00293FBD">
      <w:pPr>
        <w:pStyle w:val="BodyText"/>
        <w:tabs>
          <w:tab w:val="left" w:pos="1997"/>
        </w:tabs>
        <w:ind w:left="143"/>
      </w:pPr>
      <w:r>
        <w:rPr>
          <w:color w:val="231F20"/>
        </w:rPr>
        <w:t>SCM</w:t>
      </w:r>
      <w:r>
        <w:rPr>
          <w:color w:val="231F20"/>
        </w:rPr>
        <w:tab/>
        <w:t>Supply Chain</w:t>
      </w:r>
      <w:r>
        <w:rPr>
          <w:color w:val="231F20"/>
          <w:spacing w:val="-54"/>
        </w:rPr>
        <w:t xml:space="preserve"> </w:t>
      </w:r>
      <w:r>
        <w:rPr>
          <w:color w:val="231F20"/>
        </w:rPr>
        <w:t>Management</w:t>
      </w:r>
    </w:p>
    <w:p w14:paraId="5A9B6A47" w14:textId="77777777" w:rsidR="001C28E5" w:rsidRDefault="00293FBD">
      <w:pPr>
        <w:pStyle w:val="BodyText"/>
        <w:tabs>
          <w:tab w:val="left" w:pos="1997"/>
        </w:tabs>
        <w:ind w:left="143"/>
      </w:pPr>
      <w:r>
        <w:rPr>
          <w:color w:val="231F20"/>
        </w:rPr>
        <w:t>SDGs</w:t>
      </w:r>
      <w:r>
        <w:rPr>
          <w:color w:val="231F20"/>
        </w:rPr>
        <w:tab/>
        <w:t>Sustainable Development</w:t>
      </w:r>
      <w:r>
        <w:rPr>
          <w:color w:val="231F20"/>
          <w:spacing w:val="-55"/>
        </w:rPr>
        <w:t xml:space="preserve"> </w:t>
      </w:r>
      <w:r>
        <w:rPr>
          <w:color w:val="231F20"/>
        </w:rPr>
        <w:t>Goals</w:t>
      </w:r>
    </w:p>
    <w:p w14:paraId="174901BC" w14:textId="77777777" w:rsidR="001C28E5" w:rsidRDefault="00293FBD">
      <w:pPr>
        <w:pStyle w:val="BodyText"/>
        <w:tabs>
          <w:tab w:val="left" w:pos="1997"/>
        </w:tabs>
        <w:ind w:left="143"/>
      </w:pPr>
      <w:r>
        <w:rPr>
          <w:color w:val="231F20"/>
        </w:rPr>
        <w:t>SHIS</w:t>
      </w:r>
      <w:r>
        <w:rPr>
          <w:color w:val="231F20"/>
        </w:rPr>
        <w:tab/>
        <w:t>Social</w:t>
      </w:r>
      <w:r>
        <w:rPr>
          <w:color w:val="231F20"/>
          <w:spacing w:val="-28"/>
        </w:rPr>
        <w:t xml:space="preserve"> </w:t>
      </w:r>
      <w:r>
        <w:rPr>
          <w:color w:val="231F20"/>
        </w:rPr>
        <w:t>Health</w:t>
      </w:r>
      <w:r>
        <w:rPr>
          <w:color w:val="231F20"/>
          <w:spacing w:val="-27"/>
        </w:rPr>
        <w:t xml:space="preserve"> </w:t>
      </w:r>
      <w:r>
        <w:rPr>
          <w:color w:val="231F20"/>
        </w:rPr>
        <w:t>Insurance</w:t>
      </w:r>
      <w:r>
        <w:rPr>
          <w:color w:val="231F20"/>
          <w:spacing w:val="-27"/>
        </w:rPr>
        <w:t xml:space="preserve"> </w:t>
      </w:r>
      <w:r>
        <w:rPr>
          <w:color w:val="231F20"/>
        </w:rPr>
        <w:t>Scheme</w:t>
      </w:r>
    </w:p>
    <w:p w14:paraId="66D437E6" w14:textId="77777777" w:rsidR="001C28E5" w:rsidRDefault="00293FBD">
      <w:pPr>
        <w:pStyle w:val="BodyText"/>
        <w:tabs>
          <w:tab w:val="left" w:pos="1997"/>
        </w:tabs>
        <w:ind w:left="143"/>
      </w:pPr>
      <w:r>
        <w:rPr>
          <w:color w:val="231F20"/>
        </w:rPr>
        <w:t>SMOH</w:t>
      </w:r>
      <w:r>
        <w:rPr>
          <w:color w:val="231F20"/>
        </w:rPr>
        <w:tab/>
        <w:t>State</w:t>
      </w:r>
      <w:r>
        <w:rPr>
          <w:color w:val="231F20"/>
          <w:spacing w:val="-27"/>
        </w:rPr>
        <w:t xml:space="preserve"> </w:t>
      </w:r>
      <w:r>
        <w:rPr>
          <w:color w:val="231F20"/>
        </w:rPr>
        <w:t>Ministry</w:t>
      </w:r>
      <w:r>
        <w:rPr>
          <w:color w:val="231F20"/>
          <w:spacing w:val="-27"/>
        </w:rPr>
        <w:t xml:space="preserve"> </w:t>
      </w:r>
      <w:r>
        <w:rPr>
          <w:color w:val="231F20"/>
        </w:rPr>
        <w:t>of</w:t>
      </w:r>
      <w:r>
        <w:rPr>
          <w:color w:val="231F20"/>
          <w:spacing w:val="-27"/>
        </w:rPr>
        <w:t xml:space="preserve"> </w:t>
      </w:r>
      <w:r>
        <w:rPr>
          <w:color w:val="231F20"/>
        </w:rPr>
        <w:t>Health</w:t>
      </w:r>
    </w:p>
    <w:p w14:paraId="76717201" w14:textId="77777777" w:rsidR="001C28E5" w:rsidRDefault="00293FBD">
      <w:pPr>
        <w:pStyle w:val="BodyText"/>
        <w:tabs>
          <w:tab w:val="left" w:pos="1997"/>
        </w:tabs>
        <w:ind w:left="143"/>
      </w:pPr>
      <w:r>
        <w:rPr>
          <w:color w:val="231F20"/>
        </w:rPr>
        <w:t>SOP</w:t>
      </w:r>
      <w:r>
        <w:rPr>
          <w:color w:val="231F20"/>
        </w:rPr>
        <w:tab/>
        <w:t>Standard Operating</w:t>
      </w:r>
      <w:r>
        <w:rPr>
          <w:color w:val="231F20"/>
          <w:spacing w:val="-54"/>
        </w:rPr>
        <w:t xml:space="preserve"> </w:t>
      </w:r>
      <w:r>
        <w:rPr>
          <w:color w:val="231F20"/>
        </w:rPr>
        <w:t>Procedure</w:t>
      </w:r>
    </w:p>
    <w:p w14:paraId="792F8F70" w14:textId="77777777" w:rsidR="001C28E5" w:rsidRDefault="00293FBD">
      <w:pPr>
        <w:pStyle w:val="BodyText"/>
        <w:tabs>
          <w:tab w:val="left" w:pos="1997"/>
        </w:tabs>
        <w:ind w:left="143"/>
      </w:pPr>
      <w:r>
        <w:rPr>
          <w:color w:val="231F20"/>
        </w:rPr>
        <w:t>SOT</w:t>
      </w:r>
      <w:r>
        <w:rPr>
          <w:color w:val="231F20"/>
        </w:rPr>
        <w:tab/>
        <w:t>Standards</w:t>
      </w:r>
      <w:r>
        <w:rPr>
          <w:color w:val="231F20"/>
          <w:spacing w:val="-28"/>
        </w:rPr>
        <w:t xml:space="preserve"> </w:t>
      </w:r>
      <w:r>
        <w:rPr>
          <w:color w:val="231F20"/>
        </w:rPr>
        <w:t>of</w:t>
      </w:r>
      <w:r>
        <w:rPr>
          <w:color w:val="231F20"/>
          <w:spacing w:val="-31"/>
        </w:rPr>
        <w:t xml:space="preserve"> </w:t>
      </w:r>
      <w:r>
        <w:rPr>
          <w:color w:val="231F20"/>
        </w:rPr>
        <w:t>Training</w:t>
      </w:r>
    </w:p>
    <w:p w14:paraId="309EBE4A" w14:textId="77777777" w:rsidR="001C28E5" w:rsidRDefault="00293FBD">
      <w:pPr>
        <w:pStyle w:val="BodyText"/>
        <w:tabs>
          <w:tab w:val="left" w:pos="1997"/>
        </w:tabs>
        <w:ind w:left="143"/>
      </w:pPr>
      <w:r>
        <w:rPr>
          <w:color w:val="231F20"/>
        </w:rPr>
        <w:t>SPT</w:t>
      </w:r>
      <w:r>
        <w:rPr>
          <w:color w:val="231F20"/>
        </w:rPr>
        <w:tab/>
        <w:t>State</w:t>
      </w:r>
      <w:r>
        <w:rPr>
          <w:color w:val="231F20"/>
          <w:spacing w:val="-27"/>
        </w:rPr>
        <w:t xml:space="preserve"> </w:t>
      </w:r>
      <w:r>
        <w:rPr>
          <w:color w:val="231F20"/>
        </w:rPr>
        <w:t>Planning</w:t>
      </w:r>
      <w:r>
        <w:rPr>
          <w:color w:val="231F20"/>
          <w:spacing w:val="-31"/>
        </w:rPr>
        <w:t xml:space="preserve"> </w:t>
      </w:r>
      <w:r>
        <w:rPr>
          <w:color w:val="231F20"/>
          <w:spacing w:val="-7"/>
        </w:rPr>
        <w:t>Team</w:t>
      </w:r>
    </w:p>
    <w:p w14:paraId="54F6E76F" w14:textId="77777777" w:rsidR="001C28E5" w:rsidRDefault="00293FBD">
      <w:pPr>
        <w:pStyle w:val="BodyText"/>
        <w:tabs>
          <w:tab w:val="left" w:pos="1997"/>
        </w:tabs>
        <w:ind w:left="143" w:right="2663"/>
      </w:pPr>
      <w:r>
        <w:rPr>
          <w:color w:val="231F20"/>
        </w:rPr>
        <w:t>SPHCDA</w:t>
      </w:r>
      <w:r>
        <w:rPr>
          <w:color w:val="231F20"/>
          <w:spacing w:val="66"/>
        </w:rPr>
        <w:t xml:space="preserve"> </w:t>
      </w:r>
      <w:r>
        <w:rPr>
          <w:color w:val="231F20"/>
        </w:rPr>
        <w:t>-</w:t>
      </w:r>
      <w:r>
        <w:rPr>
          <w:color w:val="231F20"/>
        </w:rPr>
        <w:tab/>
        <w:t>State</w:t>
      </w:r>
      <w:r>
        <w:rPr>
          <w:color w:val="231F20"/>
          <w:spacing w:val="-26"/>
        </w:rPr>
        <w:t xml:space="preserve"> </w:t>
      </w:r>
      <w:r>
        <w:rPr>
          <w:color w:val="231F20"/>
        </w:rPr>
        <w:t>Primary</w:t>
      </w:r>
      <w:r>
        <w:rPr>
          <w:color w:val="231F20"/>
          <w:spacing w:val="-27"/>
        </w:rPr>
        <w:t xml:space="preserve"> </w:t>
      </w:r>
      <w:r>
        <w:rPr>
          <w:color w:val="231F20"/>
        </w:rPr>
        <w:t>Health</w:t>
      </w:r>
      <w:r>
        <w:rPr>
          <w:color w:val="231F20"/>
          <w:spacing w:val="-26"/>
        </w:rPr>
        <w:t xml:space="preserve"> </w:t>
      </w:r>
      <w:r>
        <w:rPr>
          <w:color w:val="231F20"/>
        </w:rPr>
        <w:t>Care</w:t>
      </w:r>
      <w:r>
        <w:rPr>
          <w:color w:val="231F20"/>
          <w:spacing w:val="-27"/>
        </w:rPr>
        <w:t xml:space="preserve"> </w:t>
      </w:r>
      <w:r>
        <w:rPr>
          <w:color w:val="231F20"/>
        </w:rPr>
        <w:t>Development</w:t>
      </w:r>
      <w:r>
        <w:rPr>
          <w:color w:val="231F20"/>
          <w:spacing w:val="-40"/>
        </w:rPr>
        <w:t xml:space="preserve"> </w:t>
      </w:r>
      <w:r>
        <w:rPr>
          <w:color w:val="231F20"/>
          <w:spacing w:val="-3"/>
        </w:rPr>
        <w:t xml:space="preserve">Agency </w:t>
      </w:r>
      <w:r>
        <w:rPr>
          <w:color w:val="231F20"/>
        </w:rPr>
        <w:t>SSHDP</w:t>
      </w:r>
      <w:r>
        <w:rPr>
          <w:color w:val="231F20"/>
          <w:spacing w:val="-31"/>
        </w:rPr>
        <w:t xml:space="preserve"> </w:t>
      </w:r>
      <w:r>
        <w:rPr>
          <w:color w:val="231F20"/>
        </w:rPr>
        <w:t>II</w:t>
      </w:r>
      <w:r>
        <w:rPr>
          <w:color w:val="231F20"/>
        </w:rPr>
        <w:tab/>
        <w:t>State Strategic Health Development Plan II TBLS</w:t>
      </w:r>
      <w:r>
        <w:rPr>
          <w:color w:val="231F20"/>
        </w:rPr>
        <w:tab/>
        <w:t>Tuberculosis</w:t>
      </w:r>
      <w:r>
        <w:rPr>
          <w:color w:val="231F20"/>
          <w:spacing w:val="-28"/>
        </w:rPr>
        <w:t xml:space="preserve"> </w:t>
      </w:r>
      <w:r>
        <w:rPr>
          <w:color w:val="231F20"/>
        </w:rPr>
        <w:t>&amp;</w:t>
      </w:r>
      <w:r>
        <w:rPr>
          <w:color w:val="231F20"/>
          <w:spacing w:val="-27"/>
        </w:rPr>
        <w:t xml:space="preserve"> </w:t>
      </w:r>
      <w:r>
        <w:rPr>
          <w:color w:val="231F20"/>
        </w:rPr>
        <w:t>Leprosy</w:t>
      </w:r>
      <w:r>
        <w:rPr>
          <w:color w:val="231F20"/>
          <w:spacing w:val="-27"/>
        </w:rPr>
        <w:t xml:space="preserve"> </w:t>
      </w:r>
      <w:r>
        <w:rPr>
          <w:color w:val="231F20"/>
        </w:rPr>
        <w:t>Supervisors</w:t>
      </w:r>
    </w:p>
    <w:p w14:paraId="1F198344" w14:textId="77777777" w:rsidR="001C28E5" w:rsidRDefault="00293FBD">
      <w:pPr>
        <w:pStyle w:val="BodyText"/>
        <w:tabs>
          <w:tab w:val="left" w:pos="1997"/>
        </w:tabs>
        <w:ind w:left="143"/>
      </w:pPr>
      <w:r>
        <w:rPr>
          <w:color w:val="231F20"/>
        </w:rPr>
        <w:t>TOT</w:t>
      </w:r>
      <w:r>
        <w:rPr>
          <w:color w:val="231F20"/>
        </w:rPr>
        <w:tab/>
        <w:t>Training</w:t>
      </w:r>
      <w:r>
        <w:rPr>
          <w:color w:val="231F20"/>
          <w:spacing w:val="-28"/>
        </w:rPr>
        <w:t xml:space="preserve"> </w:t>
      </w:r>
      <w:r>
        <w:rPr>
          <w:color w:val="231F20"/>
        </w:rPr>
        <w:t>of</w:t>
      </w:r>
      <w:r>
        <w:rPr>
          <w:color w:val="231F20"/>
          <w:spacing w:val="-31"/>
        </w:rPr>
        <w:t xml:space="preserve"> </w:t>
      </w:r>
      <w:r>
        <w:rPr>
          <w:color w:val="231F20"/>
        </w:rPr>
        <w:t>Trainer</w:t>
      </w:r>
    </w:p>
    <w:p w14:paraId="30CD776F" w14:textId="77777777" w:rsidR="001C28E5" w:rsidRDefault="00293FBD">
      <w:pPr>
        <w:pStyle w:val="BodyText"/>
        <w:tabs>
          <w:tab w:val="left" w:pos="1997"/>
        </w:tabs>
        <w:ind w:left="143"/>
      </w:pPr>
      <w:r>
        <w:rPr>
          <w:color w:val="231F20"/>
        </w:rPr>
        <w:t>TWG</w:t>
      </w:r>
      <w:r>
        <w:rPr>
          <w:color w:val="231F20"/>
        </w:rPr>
        <w:tab/>
      </w:r>
      <w:r>
        <w:rPr>
          <w:color w:val="231F20"/>
          <w:spacing w:val="-3"/>
        </w:rPr>
        <w:t xml:space="preserve">Technical </w:t>
      </w:r>
      <w:r>
        <w:rPr>
          <w:color w:val="231F20"/>
        </w:rPr>
        <w:t>Working</w:t>
      </w:r>
      <w:r>
        <w:rPr>
          <w:color w:val="231F20"/>
          <w:spacing w:val="-52"/>
        </w:rPr>
        <w:t xml:space="preserve"> </w:t>
      </w:r>
      <w:r>
        <w:rPr>
          <w:color w:val="231F20"/>
        </w:rPr>
        <w:t>Group</w:t>
      </w:r>
    </w:p>
    <w:p w14:paraId="556BABD9" w14:textId="77777777" w:rsidR="001C28E5" w:rsidRDefault="00293FBD">
      <w:pPr>
        <w:pStyle w:val="BodyText"/>
        <w:tabs>
          <w:tab w:val="left" w:pos="1997"/>
        </w:tabs>
        <w:ind w:left="143" w:right="3028"/>
      </w:pPr>
      <w:r>
        <w:rPr>
          <w:color w:val="231F20"/>
        </w:rPr>
        <w:t>UPTH</w:t>
      </w:r>
      <w:r>
        <w:rPr>
          <w:color w:val="231F20"/>
        </w:rPr>
        <w:tab/>
        <w:t>University</w:t>
      </w:r>
      <w:r>
        <w:rPr>
          <w:color w:val="231F20"/>
          <w:spacing w:val="-29"/>
        </w:rPr>
        <w:t xml:space="preserve"> </w:t>
      </w:r>
      <w:r>
        <w:rPr>
          <w:color w:val="231F20"/>
        </w:rPr>
        <w:t>of</w:t>
      </w:r>
      <w:r>
        <w:rPr>
          <w:color w:val="231F20"/>
          <w:spacing w:val="-29"/>
        </w:rPr>
        <w:t xml:space="preserve"> </w:t>
      </w:r>
      <w:r>
        <w:rPr>
          <w:color w:val="231F20"/>
        </w:rPr>
        <w:t>Port</w:t>
      </w:r>
      <w:r>
        <w:rPr>
          <w:color w:val="231F20"/>
          <w:spacing w:val="-29"/>
        </w:rPr>
        <w:t xml:space="preserve"> </w:t>
      </w:r>
      <w:r>
        <w:rPr>
          <w:color w:val="231F20"/>
        </w:rPr>
        <w:t>Harcourt</w:t>
      </w:r>
      <w:r>
        <w:rPr>
          <w:color w:val="231F20"/>
          <w:spacing w:val="-33"/>
        </w:rPr>
        <w:t xml:space="preserve"> </w:t>
      </w:r>
      <w:r>
        <w:rPr>
          <w:color w:val="231F20"/>
          <w:spacing w:val="-4"/>
        </w:rPr>
        <w:t>Teaching</w:t>
      </w:r>
      <w:r>
        <w:rPr>
          <w:color w:val="231F20"/>
          <w:spacing w:val="-29"/>
        </w:rPr>
        <w:t xml:space="preserve"> </w:t>
      </w:r>
      <w:r>
        <w:rPr>
          <w:color w:val="231F20"/>
        </w:rPr>
        <w:t>Hospital VDCs</w:t>
      </w:r>
      <w:r>
        <w:rPr>
          <w:color w:val="231F20"/>
        </w:rPr>
        <w:tab/>
        <w:t>Village Development</w:t>
      </w:r>
      <w:r>
        <w:rPr>
          <w:color w:val="231F20"/>
          <w:spacing w:val="-55"/>
        </w:rPr>
        <w:t xml:space="preserve"> </w:t>
      </w:r>
      <w:r>
        <w:rPr>
          <w:color w:val="231F20"/>
        </w:rPr>
        <w:t>Committees</w:t>
      </w:r>
    </w:p>
    <w:p w14:paraId="1EAC8B76" w14:textId="77777777" w:rsidR="001C28E5" w:rsidRDefault="00293FBD">
      <w:pPr>
        <w:pStyle w:val="BodyText"/>
        <w:tabs>
          <w:tab w:val="left" w:pos="1997"/>
        </w:tabs>
        <w:ind w:left="143"/>
      </w:pPr>
      <w:r>
        <w:rPr>
          <w:color w:val="231F20"/>
          <w:spacing w:val="-3"/>
        </w:rPr>
        <w:t>WASH</w:t>
      </w:r>
      <w:r>
        <w:rPr>
          <w:color w:val="231F20"/>
          <w:spacing w:val="-3"/>
        </w:rPr>
        <w:tab/>
      </w:r>
      <w:r>
        <w:rPr>
          <w:color w:val="231F20"/>
          <w:spacing w:val="-4"/>
        </w:rPr>
        <w:t>Water,</w:t>
      </w:r>
      <w:r>
        <w:rPr>
          <w:color w:val="231F20"/>
          <w:spacing w:val="-27"/>
        </w:rPr>
        <w:t xml:space="preserve"> </w:t>
      </w:r>
      <w:r>
        <w:rPr>
          <w:color w:val="231F20"/>
        </w:rPr>
        <w:t>Sanitation</w:t>
      </w:r>
      <w:r>
        <w:rPr>
          <w:color w:val="231F20"/>
          <w:spacing w:val="-27"/>
        </w:rPr>
        <w:t xml:space="preserve"> </w:t>
      </w:r>
      <w:r>
        <w:rPr>
          <w:color w:val="231F20"/>
        </w:rPr>
        <w:t>and</w:t>
      </w:r>
      <w:r>
        <w:rPr>
          <w:color w:val="231F20"/>
          <w:spacing w:val="-27"/>
        </w:rPr>
        <w:t xml:space="preserve"> </w:t>
      </w:r>
      <w:r>
        <w:rPr>
          <w:color w:val="231F20"/>
        </w:rPr>
        <w:t>Hygiene</w:t>
      </w:r>
    </w:p>
    <w:p w14:paraId="5C6EE95C" w14:textId="77777777" w:rsidR="001C28E5" w:rsidRDefault="00293FBD">
      <w:pPr>
        <w:pStyle w:val="BodyText"/>
        <w:tabs>
          <w:tab w:val="left" w:pos="1997"/>
        </w:tabs>
        <w:ind w:left="143"/>
      </w:pPr>
      <w:r>
        <w:rPr>
          <w:color w:val="231F20"/>
        </w:rPr>
        <w:t>WDC</w:t>
      </w:r>
      <w:r>
        <w:rPr>
          <w:color w:val="231F20"/>
        </w:rPr>
        <w:tab/>
      </w:r>
      <w:r>
        <w:rPr>
          <w:color w:val="231F20"/>
          <w:spacing w:val="-3"/>
        </w:rPr>
        <w:t xml:space="preserve">Ward </w:t>
      </w:r>
      <w:r>
        <w:rPr>
          <w:color w:val="231F20"/>
        </w:rPr>
        <w:t>Development</w:t>
      </w:r>
      <w:r>
        <w:rPr>
          <w:color w:val="231F20"/>
          <w:spacing w:val="-51"/>
        </w:rPr>
        <w:t xml:space="preserve"> </w:t>
      </w:r>
      <w:r>
        <w:rPr>
          <w:color w:val="231F20"/>
        </w:rPr>
        <w:t>Committee</w:t>
      </w:r>
    </w:p>
    <w:p w14:paraId="25FB50CE" w14:textId="77777777" w:rsidR="001C28E5" w:rsidRDefault="00293FBD">
      <w:pPr>
        <w:pStyle w:val="BodyText"/>
        <w:tabs>
          <w:tab w:val="left" w:pos="1997"/>
        </w:tabs>
        <w:ind w:left="143"/>
      </w:pPr>
      <w:r>
        <w:rPr>
          <w:color w:val="231F20"/>
        </w:rPr>
        <w:t>WHO</w:t>
      </w:r>
      <w:r>
        <w:rPr>
          <w:color w:val="231F20"/>
        </w:rPr>
        <w:tab/>
        <w:t>World Health</w:t>
      </w:r>
      <w:r>
        <w:rPr>
          <w:color w:val="231F20"/>
          <w:spacing w:val="-55"/>
        </w:rPr>
        <w:t xml:space="preserve"> </w:t>
      </w:r>
      <w:r>
        <w:rPr>
          <w:color w:val="231F20"/>
        </w:rPr>
        <w:t>Organization</w:t>
      </w:r>
    </w:p>
    <w:p w14:paraId="3557B545" w14:textId="77777777" w:rsidR="001C28E5" w:rsidRDefault="00293FBD">
      <w:pPr>
        <w:pStyle w:val="BodyText"/>
        <w:tabs>
          <w:tab w:val="left" w:pos="1997"/>
        </w:tabs>
        <w:ind w:left="143"/>
      </w:pPr>
      <w:r>
        <w:rPr>
          <w:color w:val="231F20"/>
        </w:rPr>
        <w:t>WRAG</w:t>
      </w:r>
      <w:r>
        <w:rPr>
          <w:color w:val="231F20"/>
        </w:rPr>
        <w:tab/>
        <w:t>Women</w:t>
      </w:r>
      <w:r>
        <w:rPr>
          <w:color w:val="231F20"/>
          <w:spacing w:val="-28"/>
        </w:rPr>
        <w:t xml:space="preserve"> </w:t>
      </w:r>
      <w:r>
        <w:rPr>
          <w:color w:val="231F20"/>
        </w:rPr>
        <w:t>of</w:t>
      </w:r>
      <w:r>
        <w:rPr>
          <w:color w:val="231F20"/>
          <w:spacing w:val="-27"/>
        </w:rPr>
        <w:t xml:space="preserve"> </w:t>
      </w:r>
      <w:r>
        <w:rPr>
          <w:color w:val="231F20"/>
        </w:rPr>
        <w:t>Reproductive</w:t>
      </w:r>
      <w:r>
        <w:rPr>
          <w:color w:val="231F20"/>
          <w:spacing w:val="-40"/>
        </w:rPr>
        <w:t xml:space="preserve"> </w:t>
      </w:r>
      <w:r>
        <w:rPr>
          <w:color w:val="231F20"/>
        </w:rPr>
        <w:t>Age</w:t>
      </w:r>
      <w:r>
        <w:rPr>
          <w:color w:val="231F20"/>
          <w:spacing w:val="-27"/>
        </w:rPr>
        <w:t xml:space="preserve"> </w:t>
      </w:r>
      <w:r>
        <w:rPr>
          <w:color w:val="231F20"/>
        </w:rPr>
        <w:t>Group</w:t>
      </w:r>
    </w:p>
    <w:p w14:paraId="00D1E805" w14:textId="77777777" w:rsidR="001C28E5" w:rsidRDefault="001C28E5">
      <w:pPr>
        <w:sectPr w:rsidR="001C28E5">
          <w:pgSz w:w="11910" w:h="16840"/>
          <w:pgMar w:top="1580" w:right="1100" w:bottom="1580" w:left="1140" w:header="0" w:footer="1395" w:gutter="0"/>
          <w:cols w:space="720"/>
        </w:sectPr>
      </w:pPr>
    </w:p>
    <w:p w14:paraId="0FBEB407" w14:textId="77777777" w:rsidR="001C28E5" w:rsidRDefault="001C28E5">
      <w:pPr>
        <w:pStyle w:val="BodyText"/>
        <w:rPr>
          <w:sz w:val="20"/>
        </w:rPr>
      </w:pPr>
    </w:p>
    <w:p w14:paraId="220D2A77" w14:textId="77777777" w:rsidR="001C28E5" w:rsidRDefault="001C28E5">
      <w:pPr>
        <w:pStyle w:val="BodyText"/>
        <w:spacing w:before="4"/>
        <w:rPr>
          <w:sz w:val="27"/>
        </w:rPr>
      </w:pPr>
    </w:p>
    <w:p w14:paraId="6E22E5DD" w14:textId="77777777" w:rsidR="001C28E5" w:rsidRDefault="00293FBD">
      <w:pPr>
        <w:pStyle w:val="Heading2"/>
        <w:tabs>
          <w:tab w:val="left" w:pos="9511"/>
        </w:tabs>
        <w:ind w:left="165"/>
      </w:pPr>
      <w:bookmarkStart w:id="6" w:name="_TOC_250019"/>
      <w:r>
        <w:rPr>
          <w:color w:val="231F20"/>
          <w:u w:val="thick" w:color="231F20"/>
        </w:rPr>
        <w:t xml:space="preserve"> </w:t>
      </w:r>
      <w:r>
        <w:rPr>
          <w:color w:val="231F20"/>
          <w:spacing w:val="-44"/>
          <w:u w:val="thick" w:color="231F20"/>
        </w:rPr>
        <w:t xml:space="preserve"> </w:t>
      </w:r>
      <w:r>
        <w:rPr>
          <w:color w:val="231F20"/>
          <w:u w:val="thick" w:color="231F20"/>
        </w:rPr>
        <w:t>Operational Definition of</w:t>
      </w:r>
      <w:r>
        <w:rPr>
          <w:color w:val="231F20"/>
          <w:spacing w:val="3"/>
          <w:u w:val="thick" w:color="231F20"/>
        </w:rPr>
        <w:t xml:space="preserve"> </w:t>
      </w:r>
      <w:bookmarkEnd w:id="6"/>
      <w:r>
        <w:rPr>
          <w:color w:val="231F20"/>
          <w:spacing w:val="-5"/>
          <w:u w:val="thick" w:color="231F20"/>
        </w:rPr>
        <w:t>Terms</w:t>
      </w:r>
      <w:r>
        <w:rPr>
          <w:color w:val="231F20"/>
          <w:spacing w:val="-5"/>
          <w:u w:val="thick" w:color="231F20"/>
        </w:rPr>
        <w:tab/>
      </w:r>
    </w:p>
    <w:p w14:paraId="4BD9548B" w14:textId="77777777" w:rsidR="001C28E5" w:rsidRDefault="001C28E5">
      <w:pPr>
        <w:pStyle w:val="BodyText"/>
        <w:spacing w:before="7"/>
        <w:rPr>
          <w:b/>
        </w:rPr>
      </w:pPr>
    </w:p>
    <w:p w14:paraId="6B8D4776" w14:textId="77777777" w:rsidR="001C28E5" w:rsidRDefault="00293FBD">
      <w:pPr>
        <w:pStyle w:val="BodyText"/>
        <w:spacing w:before="62"/>
        <w:ind w:left="200" w:right="217"/>
        <w:jc w:val="both"/>
      </w:pPr>
      <w:r>
        <w:rPr>
          <w:b/>
          <w:color w:val="231F20"/>
        </w:rPr>
        <w:t xml:space="preserve">Data Management: </w:t>
      </w:r>
      <w:r>
        <w:rPr>
          <w:color w:val="231F20"/>
        </w:rPr>
        <w:t>comprises all processes related to data collection, analysis, synthesis and</w:t>
      </w:r>
      <w:r>
        <w:rPr>
          <w:color w:val="231F20"/>
          <w:spacing w:val="-54"/>
        </w:rPr>
        <w:t xml:space="preserve"> </w:t>
      </w:r>
      <w:r>
        <w:rPr>
          <w:color w:val="231F20"/>
        </w:rPr>
        <w:t>dissemination.</w:t>
      </w:r>
    </w:p>
    <w:p w14:paraId="25FB7A72" w14:textId="77777777" w:rsidR="001C28E5" w:rsidRDefault="00293FBD">
      <w:pPr>
        <w:pStyle w:val="BodyText"/>
        <w:spacing w:before="120"/>
        <w:ind w:left="200" w:right="217"/>
        <w:jc w:val="both"/>
      </w:pPr>
      <w:r>
        <w:rPr>
          <w:b/>
          <w:color w:val="231F20"/>
        </w:rPr>
        <w:t xml:space="preserve">Data Use: </w:t>
      </w:r>
      <w:r>
        <w:rPr>
          <w:color w:val="231F20"/>
        </w:rPr>
        <w:t>Data is said to be used when actions/decisions or policy are made based on the data.</w:t>
      </w:r>
    </w:p>
    <w:p w14:paraId="3B953591" w14:textId="77777777" w:rsidR="001C28E5" w:rsidRDefault="00293FBD">
      <w:pPr>
        <w:pStyle w:val="BodyText"/>
        <w:spacing w:before="120"/>
        <w:ind w:left="200" w:right="217"/>
        <w:jc w:val="both"/>
      </w:pPr>
      <w:r>
        <w:rPr>
          <w:b/>
          <w:color w:val="231F20"/>
        </w:rPr>
        <w:t>Data</w:t>
      </w:r>
      <w:r>
        <w:rPr>
          <w:b/>
          <w:color w:val="231F20"/>
          <w:spacing w:val="-8"/>
        </w:rPr>
        <w:t xml:space="preserve"> </w:t>
      </w:r>
      <w:r>
        <w:rPr>
          <w:b/>
          <w:color w:val="231F20"/>
        </w:rPr>
        <w:t>Quality</w:t>
      </w:r>
      <w:r>
        <w:rPr>
          <w:b/>
          <w:color w:val="231F20"/>
          <w:spacing w:val="-16"/>
        </w:rPr>
        <w:t xml:space="preserve"> </w:t>
      </w:r>
      <w:r>
        <w:rPr>
          <w:b/>
          <w:color w:val="231F20"/>
        </w:rPr>
        <w:t>Assurance:</w:t>
      </w:r>
      <w:r>
        <w:rPr>
          <w:b/>
          <w:color w:val="231F20"/>
          <w:spacing w:val="-7"/>
        </w:rPr>
        <w:t xml:space="preserve"> </w:t>
      </w:r>
      <w:r>
        <w:rPr>
          <w:color w:val="231F20"/>
        </w:rPr>
        <w:t>The</w:t>
      </w:r>
      <w:r>
        <w:rPr>
          <w:color w:val="231F20"/>
          <w:spacing w:val="-7"/>
        </w:rPr>
        <w:t xml:space="preserve"> </w:t>
      </w:r>
      <w:r>
        <w:rPr>
          <w:color w:val="231F20"/>
        </w:rPr>
        <w:t>process</w:t>
      </w:r>
      <w:r>
        <w:rPr>
          <w:color w:val="231F20"/>
          <w:spacing w:val="-7"/>
        </w:rPr>
        <w:t xml:space="preserve"> </w:t>
      </w:r>
      <w:r>
        <w:rPr>
          <w:color w:val="231F20"/>
        </w:rPr>
        <w:t>of</w:t>
      </w:r>
      <w:r>
        <w:rPr>
          <w:color w:val="231F20"/>
          <w:spacing w:val="-7"/>
        </w:rPr>
        <w:t xml:space="preserve"> </w:t>
      </w:r>
      <w:r>
        <w:rPr>
          <w:color w:val="231F20"/>
        </w:rPr>
        <w:t>profiling</w:t>
      </w:r>
      <w:r>
        <w:rPr>
          <w:color w:val="231F20"/>
          <w:spacing w:val="-7"/>
        </w:rPr>
        <w:t xml:space="preserve"> </w:t>
      </w:r>
      <w:r>
        <w:rPr>
          <w:color w:val="231F20"/>
        </w:rPr>
        <w:t>data</w:t>
      </w:r>
      <w:r>
        <w:rPr>
          <w:color w:val="231F20"/>
          <w:spacing w:val="-7"/>
        </w:rPr>
        <w:t xml:space="preserve"> </w:t>
      </w:r>
      <w:r>
        <w:rPr>
          <w:color w:val="231F20"/>
        </w:rPr>
        <w:t>to</w:t>
      </w:r>
      <w:r>
        <w:rPr>
          <w:color w:val="231F20"/>
          <w:spacing w:val="-7"/>
        </w:rPr>
        <w:t xml:space="preserve"> </w:t>
      </w:r>
      <w:r>
        <w:rPr>
          <w:color w:val="231F20"/>
        </w:rPr>
        <w:t>discover</w:t>
      </w:r>
      <w:r>
        <w:rPr>
          <w:color w:val="231F20"/>
          <w:spacing w:val="-7"/>
        </w:rPr>
        <w:t xml:space="preserve"> </w:t>
      </w:r>
      <w:r>
        <w:rPr>
          <w:color w:val="231F20"/>
        </w:rPr>
        <w:t>inconsistencies,</w:t>
      </w:r>
      <w:r>
        <w:rPr>
          <w:color w:val="231F20"/>
          <w:spacing w:val="-8"/>
        </w:rPr>
        <w:t xml:space="preserve"> </w:t>
      </w:r>
      <w:r>
        <w:rPr>
          <w:color w:val="231F20"/>
        </w:rPr>
        <w:t>and other anomalies in the data cleansing activities (e.g. removing outliers, missing data interpolation)</w:t>
      </w:r>
      <w:r>
        <w:rPr>
          <w:color w:val="231F20"/>
          <w:spacing w:val="-27"/>
        </w:rPr>
        <w:t xml:space="preserve"> </w:t>
      </w:r>
      <w:r>
        <w:rPr>
          <w:color w:val="231F20"/>
        </w:rPr>
        <w:t>to</w:t>
      </w:r>
      <w:r>
        <w:rPr>
          <w:color w:val="231F20"/>
          <w:spacing w:val="-27"/>
        </w:rPr>
        <w:t xml:space="preserve"> </w:t>
      </w:r>
      <w:r>
        <w:rPr>
          <w:color w:val="231F20"/>
        </w:rPr>
        <w:t>improve</w:t>
      </w:r>
      <w:r>
        <w:rPr>
          <w:color w:val="231F20"/>
          <w:spacing w:val="-28"/>
        </w:rPr>
        <w:t xml:space="preserve"> </w:t>
      </w:r>
      <w:r>
        <w:rPr>
          <w:color w:val="231F20"/>
        </w:rPr>
        <w:t>the</w:t>
      </w:r>
      <w:r>
        <w:rPr>
          <w:color w:val="231F20"/>
          <w:spacing w:val="-27"/>
        </w:rPr>
        <w:t xml:space="preserve"> </w:t>
      </w:r>
      <w:r>
        <w:rPr>
          <w:color w:val="231F20"/>
        </w:rPr>
        <w:t>data</w:t>
      </w:r>
      <w:r>
        <w:rPr>
          <w:color w:val="231F20"/>
          <w:spacing w:val="-27"/>
        </w:rPr>
        <w:t xml:space="preserve"> </w:t>
      </w:r>
      <w:r>
        <w:rPr>
          <w:color w:val="231F20"/>
        </w:rPr>
        <w:t>quality</w:t>
      </w:r>
    </w:p>
    <w:p w14:paraId="6634C075" w14:textId="77777777" w:rsidR="001C28E5" w:rsidRDefault="00293FBD">
      <w:pPr>
        <w:pStyle w:val="BodyText"/>
        <w:spacing w:before="120"/>
        <w:ind w:left="200" w:right="217"/>
        <w:jc w:val="both"/>
      </w:pPr>
      <w:r>
        <w:rPr>
          <w:b/>
          <w:color w:val="231F20"/>
        </w:rPr>
        <w:t xml:space="preserve">Evaluation: </w:t>
      </w:r>
      <w:r>
        <w:rPr>
          <w:color w:val="231F20"/>
        </w:rPr>
        <w:t>The rigorous, science-based collection of information about program activities, characteristics, outcomes and impact that determines the merit or worth of a specific program or intervention.</w:t>
      </w:r>
    </w:p>
    <w:p w14:paraId="10C83EF8" w14:textId="77777777" w:rsidR="001C28E5" w:rsidRDefault="00293FBD">
      <w:pPr>
        <w:pStyle w:val="BodyText"/>
        <w:spacing w:before="120"/>
        <w:ind w:left="200" w:right="217"/>
        <w:jc w:val="both"/>
      </w:pPr>
      <w:r>
        <w:rPr>
          <w:b/>
          <w:color w:val="231F20"/>
        </w:rPr>
        <w:t xml:space="preserve">Impact: </w:t>
      </w:r>
      <w:r>
        <w:rPr>
          <w:color w:val="231F20"/>
        </w:rPr>
        <w:t>Fundamental intended or unintended changes in the conditions of the target group, population, system or organization.</w:t>
      </w:r>
    </w:p>
    <w:p w14:paraId="6D246A3C" w14:textId="77777777" w:rsidR="001C28E5" w:rsidRDefault="00293FBD">
      <w:pPr>
        <w:pStyle w:val="BodyText"/>
        <w:spacing w:before="120"/>
        <w:ind w:left="200" w:right="217"/>
        <w:jc w:val="both"/>
      </w:pPr>
      <w:r>
        <w:rPr>
          <w:b/>
          <w:color w:val="231F20"/>
        </w:rPr>
        <w:t xml:space="preserve">Indicator: </w:t>
      </w:r>
      <w:r>
        <w:rPr>
          <w:color w:val="231F20"/>
        </w:rPr>
        <w:t>a variable that measures the performance level of one aspect of a program/project.</w:t>
      </w:r>
    </w:p>
    <w:p w14:paraId="290C7E34" w14:textId="77777777" w:rsidR="001C28E5" w:rsidRDefault="00293FBD">
      <w:pPr>
        <w:pStyle w:val="BodyText"/>
        <w:spacing w:before="120"/>
        <w:ind w:left="200" w:right="217"/>
        <w:jc w:val="both"/>
      </w:pPr>
      <w:r>
        <w:rPr>
          <w:b/>
          <w:color w:val="231F20"/>
        </w:rPr>
        <w:t>Knowledge</w:t>
      </w:r>
      <w:r>
        <w:rPr>
          <w:b/>
          <w:color w:val="231F20"/>
          <w:spacing w:val="-23"/>
        </w:rPr>
        <w:t xml:space="preserve"> </w:t>
      </w:r>
      <w:r>
        <w:rPr>
          <w:b/>
          <w:color w:val="231F20"/>
        </w:rPr>
        <w:t>Management:</w:t>
      </w:r>
      <w:r>
        <w:rPr>
          <w:b/>
          <w:color w:val="231F20"/>
          <w:spacing w:val="-22"/>
        </w:rPr>
        <w:t xml:space="preserve"> </w:t>
      </w:r>
      <w:r>
        <w:rPr>
          <w:color w:val="231F20"/>
        </w:rPr>
        <w:t>Is</w:t>
      </w:r>
      <w:r>
        <w:rPr>
          <w:color w:val="231F20"/>
          <w:spacing w:val="-22"/>
        </w:rPr>
        <w:t xml:space="preserve"> </w:t>
      </w:r>
      <w:r>
        <w:rPr>
          <w:color w:val="231F20"/>
        </w:rPr>
        <w:t>a</w:t>
      </w:r>
      <w:r>
        <w:rPr>
          <w:color w:val="231F20"/>
          <w:spacing w:val="-22"/>
        </w:rPr>
        <w:t xml:space="preserve"> </w:t>
      </w:r>
      <w:r>
        <w:rPr>
          <w:color w:val="231F20"/>
        </w:rPr>
        <w:t>set</w:t>
      </w:r>
      <w:r>
        <w:rPr>
          <w:color w:val="231F20"/>
          <w:spacing w:val="-22"/>
        </w:rPr>
        <w:t xml:space="preserve"> </w:t>
      </w:r>
      <w:r>
        <w:rPr>
          <w:color w:val="231F20"/>
        </w:rPr>
        <w:t>of</w:t>
      </w:r>
      <w:r>
        <w:rPr>
          <w:color w:val="231F20"/>
          <w:spacing w:val="-22"/>
        </w:rPr>
        <w:t xml:space="preserve"> </w:t>
      </w:r>
      <w:r>
        <w:rPr>
          <w:color w:val="231F20"/>
        </w:rPr>
        <w:t>principles,</w:t>
      </w:r>
      <w:r>
        <w:rPr>
          <w:color w:val="231F20"/>
          <w:spacing w:val="-22"/>
        </w:rPr>
        <w:t xml:space="preserve"> </w:t>
      </w:r>
      <w:r>
        <w:rPr>
          <w:color w:val="231F20"/>
        </w:rPr>
        <w:t>tools</w:t>
      </w:r>
      <w:r>
        <w:rPr>
          <w:color w:val="231F20"/>
          <w:spacing w:val="-22"/>
        </w:rPr>
        <w:t xml:space="preserve"> </w:t>
      </w:r>
      <w:r>
        <w:rPr>
          <w:color w:val="231F20"/>
        </w:rPr>
        <w:t>and</w:t>
      </w:r>
      <w:r>
        <w:rPr>
          <w:color w:val="231F20"/>
          <w:spacing w:val="-22"/>
        </w:rPr>
        <w:t xml:space="preserve"> </w:t>
      </w:r>
      <w:r>
        <w:rPr>
          <w:color w:val="231F20"/>
        </w:rPr>
        <w:t>practices</w:t>
      </w:r>
      <w:r>
        <w:rPr>
          <w:color w:val="231F20"/>
          <w:spacing w:val="-22"/>
        </w:rPr>
        <w:t xml:space="preserve"> </w:t>
      </w:r>
      <w:r>
        <w:rPr>
          <w:color w:val="231F20"/>
        </w:rPr>
        <w:t>that</w:t>
      </w:r>
      <w:r>
        <w:rPr>
          <w:color w:val="231F20"/>
          <w:spacing w:val="-22"/>
        </w:rPr>
        <w:t xml:space="preserve"> </w:t>
      </w:r>
      <w:r>
        <w:rPr>
          <w:color w:val="231F20"/>
        </w:rPr>
        <w:t>enable</w:t>
      </w:r>
      <w:r>
        <w:rPr>
          <w:color w:val="231F20"/>
          <w:spacing w:val="-22"/>
        </w:rPr>
        <w:t xml:space="preserve"> </w:t>
      </w:r>
      <w:r>
        <w:rPr>
          <w:color w:val="231F20"/>
        </w:rPr>
        <w:t>people</w:t>
      </w:r>
      <w:r>
        <w:rPr>
          <w:color w:val="231F20"/>
          <w:spacing w:val="-22"/>
        </w:rPr>
        <w:t xml:space="preserve"> </w:t>
      </w:r>
      <w:r>
        <w:rPr>
          <w:color w:val="231F20"/>
        </w:rPr>
        <w:t>to create</w:t>
      </w:r>
      <w:r>
        <w:rPr>
          <w:color w:val="231F20"/>
          <w:spacing w:val="-8"/>
        </w:rPr>
        <w:t xml:space="preserve"> </w:t>
      </w:r>
      <w:r>
        <w:rPr>
          <w:color w:val="231F20"/>
        </w:rPr>
        <w:t>knowledge,</w:t>
      </w:r>
      <w:r>
        <w:rPr>
          <w:color w:val="231F20"/>
          <w:spacing w:val="-7"/>
        </w:rPr>
        <w:t xml:space="preserve"> </w:t>
      </w:r>
      <w:r>
        <w:rPr>
          <w:color w:val="231F20"/>
        </w:rPr>
        <w:t>and</w:t>
      </w:r>
      <w:r>
        <w:rPr>
          <w:color w:val="231F20"/>
          <w:spacing w:val="-7"/>
        </w:rPr>
        <w:t xml:space="preserve"> </w:t>
      </w:r>
      <w:r>
        <w:rPr>
          <w:color w:val="231F20"/>
        </w:rPr>
        <w:t>to</w:t>
      </w:r>
      <w:r>
        <w:rPr>
          <w:color w:val="231F20"/>
          <w:spacing w:val="-7"/>
        </w:rPr>
        <w:t xml:space="preserve"> </w:t>
      </w:r>
      <w:r>
        <w:rPr>
          <w:color w:val="231F20"/>
        </w:rPr>
        <w:t>share,</w:t>
      </w:r>
      <w:r>
        <w:rPr>
          <w:color w:val="231F20"/>
          <w:spacing w:val="-7"/>
        </w:rPr>
        <w:t xml:space="preserve"> </w:t>
      </w:r>
      <w:r>
        <w:rPr>
          <w:color w:val="231F20"/>
        </w:rPr>
        <w:t>translate</w:t>
      </w:r>
      <w:r>
        <w:rPr>
          <w:color w:val="231F20"/>
          <w:spacing w:val="-7"/>
        </w:rPr>
        <w:t xml:space="preserve"> </w:t>
      </w:r>
      <w:r>
        <w:rPr>
          <w:color w:val="231F20"/>
        </w:rPr>
        <w:t>and</w:t>
      </w:r>
      <w:r>
        <w:rPr>
          <w:color w:val="231F20"/>
          <w:spacing w:val="-7"/>
        </w:rPr>
        <w:t xml:space="preserve"> </w:t>
      </w:r>
      <w:r>
        <w:rPr>
          <w:color w:val="231F20"/>
        </w:rPr>
        <w:t>apply</w:t>
      </w:r>
      <w:r>
        <w:rPr>
          <w:color w:val="231F20"/>
          <w:spacing w:val="-7"/>
        </w:rPr>
        <w:t xml:space="preserve"> </w:t>
      </w:r>
      <w:r>
        <w:rPr>
          <w:color w:val="231F20"/>
        </w:rPr>
        <w:t>what</w:t>
      </w:r>
      <w:r>
        <w:rPr>
          <w:color w:val="231F20"/>
          <w:spacing w:val="-7"/>
        </w:rPr>
        <w:t xml:space="preserve"> </w:t>
      </w:r>
      <w:r>
        <w:rPr>
          <w:color w:val="231F20"/>
        </w:rPr>
        <w:t>they</w:t>
      </w:r>
      <w:r>
        <w:rPr>
          <w:color w:val="231F20"/>
          <w:spacing w:val="-7"/>
        </w:rPr>
        <w:t xml:space="preserve"> </w:t>
      </w:r>
      <w:r>
        <w:rPr>
          <w:color w:val="231F20"/>
        </w:rPr>
        <w:t>know</w:t>
      </w:r>
      <w:r>
        <w:rPr>
          <w:color w:val="231F20"/>
          <w:spacing w:val="-7"/>
        </w:rPr>
        <w:t xml:space="preserve"> </w:t>
      </w:r>
      <w:r>
        <w:rPr>
          <w:color w:val="231F20"/>
        </w:rPr>
        <w:t>to</w:t>
      </w:r>
      <w:r>
        <w:rPr>
          <w:color w:val="231F20"/>
          <w:spacing w:val="-7"/>
        </w:rPr>
        <w:t xml:space="preserve"> </w:t>
      </w:r>
      <w:r>
        <w:rPr>
          <w:color w:val="231F20"/>
        </w:rPr>
        <w:t>create</w:t>
      </w:r>
      <w:r>
        <w:rPr>
          <w:color w:val="231F20"/>
          <w:spacing w:val="-7"/>
        </w:rPr>
        <w:t xml:space="preserve"> </w:t>
      </w:r>
      <w:r>
        <w:rPr>
          <w:color w:val="231F20"/>
        </w:rPr>
        <w:t>value</w:t>
      </w:r>
      <w:r>
        <w:rPr>
          <w:color w:val="231F20"/>
          <w:spacing w:val="-7"/>
        </w:rPr>
        <w:t xml:space="preserve"> </w:t>
      </w:r>
      <w:r>
        <w:rPr>
          <w:color w:val="231F20"/>
          <w:spacing w:val="-4"/>
        </w:rPr>
        <w:t xml:space="preserve">and </w:t>
      </w:r>
      <w:r>
        <w:rPr>
          <w:color w:val="231F20"/>
        </w:rPr>
        <w:t>improve</w:t>
      </w:r>
      <w:r>
        <w:rPr>
          <w:color w:val="231F20"/>
          <w:spacing w:val="-28"/>
        </w:rPr>
        <w:t xml:space="preserve"> </w:t>
      </w:r>
      <w:r>
        <w:rPr>
          <w:color w:val="231F20"/>
        </w:rPr>
        <w:t>effectiveness.</w:t>
      </w:r>
    </w:p>
    <w:p w14:paraId="5F5254D9" w14:textId="77777777" w:rsidR="001C28E5" w:rsidRDefault="00293FBD">
      <w:pPr>
        <w:pStyle w:val="BodyText"/>
        <w:spacing w:before="120"/>
        <w:ind w:left="200" w:right="218"/>
        <w:jc w:val="both"/>
      </w:pPr>
      <w:r>
        <w:rPr>
          <w:b/>
          <w:color w:val="231F20"/>
        </w:rPr>
        <w:t xml:space="preserve">Monitoring: </w:t>
      </w:r>
      <w:r>
        <w:rPr>
          <w:color w:val="231F20"/>
        </w:rPr>
        <w:t>The routine tracking and reporting of priority information about a program and its intended outputs and outcomes.</w:t>
      </w:r>
    </w:p>
    <w:p w14:paraId="748DFF5E" w14:textId="77777777" w:rsidR="001C28E5" w:rsidRDefault="00293FBD">
      <w:pPr>
        <w:pStyle w:val="BodyText"/>
        <w:spacing w:before="120"/>
        <w:ind w:left="200" w:right="218"/>
        <w:jc w:val="both"/>
      </w:pPr>
      <w:r>
        <w:rPr>
          <w:b/>
          <w:color w:val="231F20"/>
        </w:rPr>
        <w:t>Monitoring</w:t>
      </w:r>
      <w:r>
        <w:rPr>
          <w:b/>
          <w:color w:val="231F20"/>
          <w:spacing w:val="-23"/>
        </w:rPr>
        <w:t xml:space="preserve"> </w:t>
      </w:r>
      <w:r>
        <w:rPr>
          <w:b/>
          <w:color w:val="231F20"/>
        </w:rPr>
        <w:t>&amp;</w:t>
      </w:r>
      <w:r>
        <w:rPr>
          <w:b/>
          <w:color w:val="231F20"/>
          <w:spacing w:val="-22"/>
        </w:rPr>
        <w:t xml:space="preserve"> </w:t>
      </w:r>
      <w:r>
        <w:rPr>
          <w:b/>
          <w:color w:val="231F20"/>
        </w:rPr>
        <w:t>Evaluation</w:t>
      </w:r>
      <w:r>
        <w:rPr>
          <w:b/>
          <w:color w:val="231F20"/>
          <w:spacing w:val="-22"/>
        </w:rPr>
        <w:t xml:space="preserve"> </w:t>
      </w:r>
      <w:r>
        <w:rPr>
          <w:b/>
          <w:color w:val="231F20"/>
        </w:rPr>
        <w:t>Plan:</w:t>
      </w:r>
      <w:r>
        <w:rPr>
          <w:b/>
          <w:color w:val="231F20"/>
          <w:spacing w:val="-21"/>
        </w:rPr>
        <w:t xml:space="preserve"> </w:t>
      </w:r>
      <w:r>
        <w:rPr>
          <w:color w:val="231F20"/>
        </w:rPr>
        <w:t>Is</w:t>
      </w:r>
      <w:r>
        <w:rPr>
          <w:color w:val="231F20"/>
          <w:spacing w:val="-22"/>
        </w:rPr>
        <w:t xml:space="preserve"> </w:t>
      </w:r>
      <w:r>
        <w:rPr>
          <w:color w:val="231F20"/>
        </w:rPr>
        <w:t>an</w:t>
      </w:r>
      <w:r>
        <w:rPr>
          <w:color w:val="231F20"/>
          <w:spacing w:val="-22"/>
        </w:rPr>
        <w:t xml:space="preserve"> </w:t>
      </w:r>
      <w:r>
        <w:rPr>
          <w:color w:val="231F20"/>
        </w:rPr>
        <w:t>integral</w:t>
      </w:r>
      <w:r>
        <w:rPr>
          <w:color w:val="231F20"/>
          <w:spacing w:val="-22"/>
        </w:rPr>
        <w:t xml:space="preserve"> </w:t>
      </w:r>
      <w:r>
        <w:rPr>
          <w:color w:val="231F20"/>
        </w:rPr>
        <w:t>part</w:t>
      </w:r>
      <w:r>
        <w:rPr>
          <w:color w:val="231F20"/>
          <w:spacing w:val="-21"/>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component</w:t>
      </w:r>
      <w:r>
        <w:rPr>
          <w:color w:val="231F20"/>
          <w:spacing w:val="-22"/>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national</w:t>
      </w:r>
      <w:r>
        <w:rPr>
          <w:color w:val="231F20"/>
          <w:spacing w:val="-22"/>
        </w:rPr>
        <w:t xml:space="preserve"> </w:t>
      </w:r>
      <w:r>
        <w:rPr>
          <w:color w:val="231F20"/>
          <w:spacing w:val="-3"/>
        </w:rPr>
        <w:t xml:space="preserve">health </w:t>
      </w:r>
      <w:r>
        <w:rPr>
          <w:color w:val="231F20"/>
        </w:rPr>
        <w:t>strategy</w:t>
      </w:r>
      <w:r>
        <w:rPr>
          <w:color w:val="231F20"/>
          <w:spacing w:val="-28"/>
        </w:rPr>
        <w:t xml:space="preserve"> </w:t>
      </w:r>
      <w:r>
        <w:rPr>
          <w:color w:val="231F20"/>
        </w:rPr>
        <w:t>that</w:t>
      </w:r>
      <w:r>
        <w:rPr>
          <w:color w:val="231F20"/>
          <w:spacing w:val="-28"/>
        </w:rPr>
        <w:t xml:space="preserve"> </w:t>
      </w:r>
      <w:r>
        <w:rPr>
          <w:color w:val="231F20"/>
        </w:rPr>
        <w:t>addresses</w:t>
      </w:r>
      <w:r>
        <w:rPr>
          <w:color w:val="231F20"/>
          <w:spacing w:val="-27"/>
        </w:rPr>
        <w:t xml:space="preserve"> </w:t>
      </w:r>
      <w:r>
        <w:rPr>
          <w:color w:val="231F20"/>
        </w:rPr>
        <w:t>all</w:t>
      </w:r>
      <w:r>
        <w:rPr>
          <w:color w:val="231F20"/>
          <w:spacing w:val="-28"/>
        </w:rPr>
        <w:t xml:space="preserve"> </w:t>
      </w:r>
      <w:r>
        <w:rPr>
          <w:color w:val="231F20"/>
        </w:rPr>
        <w:t>the</w:t>
      </w:r>
      <w:r>
        <w:rPr>
          <w:color w:val="231F20"/>
          <w:spacing w:val="-27"/>
        </w:rPr>
        <w:t xml:space="preserve"> </w:t>
      </w:r>
      <w:r>
        <w:rPr>
          <w:color w:val="231F20"/>
        </w:rPr>
        <w:t>monitoring</w:t>
      </w:r>
      <w:r>
        <w:rPr>
          <w:color w:val="231F20"/>
          <w:spacing w:val="-28"/>
        </w:rPr>
        <w:t xml:space="preserve"> </w:t>
      </w:r>
      <w:r>
        <w:rPr>
          <w:color w:val="231F20"/>
        </w:rPr>
        <w:t>and</w:t>
      </w:r>
      <w:r>
        <w:rPr>
          <w:color w:val="231F20"/>
          <w:spacing w:val="-27"/>
        </w:rPr>
        <w:t xml:space="preserve"> </w:t>
      </w:r>
      <w:r>
        <w:rPr>
          <w:color w:val="231F20"/>
        </w:rPr>
        <w:t>evaluation</w:t>
      </w:r>
      <w:r>
        <w:rPr>
          <w:color w:val="231F20"/>
          <w:spacing w:val="-28"/>
        </w:rPr>
        <w:t xml:space="preserve"> </w:t>
      </w:r>
      <w:r>
        <w:rPr>
          <w:color w:val="231F20"/>
        </w:rPr>
        <w:t>activities</w:t>
      </w:r>
      <w:r>
        <w:rPr>
          <w:color w:val="231F20"/>
          <w:spacing w:val="-28"/>
        </w:rPr>
        <w:t xml:space="preserve"> </w:t>
      </w:r>
      <w:r>
        <w:rPr>
          <w:color w:val="231F20"/>
        </w:rPr>
        <w:t>of</w:t>
      </w:r>
      <w:r>
        <w:rPr>
          <w:color w:val="231F20"/>
          <w:spacing w:val="-27"/>
        </w:rPr>
        <w:t xml:space="preserve"> </w:t>
      </w:r>
      <w:r>
        <w:rPr>
          <w:color w:val="231F20"/>
        </w:rPr>
        <w:t>the</w:t>
      </w:r>
      <w:r>
        <w:rPr>
          <w:color w:val="231F20"/>
          <w:spacing w:val="-28"/>
        </w:rPr>
        <w:t xml:space="preserve"> </w:t>
      </w:r>
      <w:r>
        <w:rPr>
          <w:color w:val="231F20"/>
        </w:rPr>
        <w:t>strategy.</w:t>
      </w:r>
    </w:p>
    <w:p w14:paraId="068AA0A1" w14:textId="77777777" w:rsidR="001C28E5" w:rsidRDefault="00293FBD">
      <w:pPr>
        <w:spacing w:before="120"/>
        <w:ind w:left="200" w:right="218"/>
        <w:jc w:val="both"/>
        <w:rPr>
          <w:sz w:val="24"/>
        </w:rPr>
      </w:pPr>
      <w:r>
        <w:rPr>
          <w:b/>
          <w:color w:val="231F20"/>
          <w:sz w:val="24"/>
        </w:rPr>
        <w:t>Monitoring</w:t>
      </w:r>
      <w:r>
        <w:rPr>
          <w:b/>
          <w:color w:val="231F20"/>
          <w:spacing w:val="-6"/>
          <w:sz w:val="24"/>
        </w:rPr>
        <w:t xml:space="preserve"> </w:t>
      </w:r>
      <w:r>
        <w:rPr>
          <w:b/>
          <w:color w:val="231F20"/>
          <w:sz w:val="24"/>
        </w:rPr>
        <w:t>&amp;</w:t>
      </w:r>
      <w:r>
        <w:rPr>
          <w:b/>
          <w:color w:val="231F20"/>
          <w:spacing w:val="-6"/>
          <w:sz w:val="24"/>
        </w:rPr>
        <w:t xml:space="preserve"> </w:t>
      </w:r>
      <w:r>
        <w:rPr>
          <w:b/>
          <w:color w:val="231F20"/>
          <w:sz w:val="24"/>
        </w:rPr>
        <w:t>Evaluation</w:t>
      </w:r>
      <w:r>
        <w:rPr>
          <w:b/>
          <w:color w:val="231F20"/>
          <w:spacing w:val="-6"/>
          <w:sz w:val="24"/>
        </w:rPr>
        <w:t xml:space="preserve"> </w:t>
      </w:r>
      <w:r>
        <w:rPr>
          <w:b/>
          <w:color w:val="231F20"/>
          <w:sz w:val="24"/>
        </w:rPr>
        <w:t>Framework:</w:t>
      </w:r>
      <w:r>
        <w:rPr>
          <w:b/>
          <w:color w:val="231F20"/>
          <w:spacing w:val="-5"/>
          <w:sz w:val="24"/>
        </w:rPr>
        <w:t xml:space="preserve"> </w:t>
      </w:r>
      <w:r>
        <w:rPr>
          <w:color w:val="231F20"/>
          <w:sz w:val="24"/>
        </w:rPr>
        <w:t>Refers</w:t>
      </w:r>
      <w:r>
        <w:rPr>
          <w:color w:val="231F20"/>
          <w:spacing w:val="-5"/>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performance</w:t>
      </w:r>
      <w:r>
        <w:rPr>
          <w:color w:val="231F20"/>
          <w:spacing w:val="-5"/>
          <w:sz w:val="24"/>
        </w:rPr>
        <w:t xml:space="preserve"> </w:t>
      </w:r>
      <w:r>
        <w:rPr>
          <w:color w:val="231F20"/>
          <w:sz w:val="24"/>
        </w:rPr>
        <w:t>based</w:t>
      </w:r>
      <w:r>
        <w:rPr>
          <w:color w:val="231F20"/>
          <w:spacing w:val="-5"/>
          <w:sz w:val="24"/>
        </w:rPr>
        <w:t xml:space="preserve"> </w:t>
      </w:r>
      <w:r>
        <w:rPr>
          <w:color w:val="231F20"/>
          <w:sz w:val="24"/>
        </w:rPr>
        <w:t>framework</w:t>
      </w:r>
      <w:r>
        <w:rPr>
          <w:color w:val="231F20"/>
          <w:spacing w:val="-5"/>
          <w:sz w:val="24"/>
        </w:rPr>
        <w:t xml:space="preserve"> for </w:t>
      </w:r>
      <w:r>
        <w:rPr>
          <w:color w:val="231F20"/>
          <w:sz w:val="24"/>
        </w:rPr>
        <w:t>monitoring</w:t>
      </w:r>
      <w:r>
        <w:rPr>
          <w:color w:val="231F20"/>
          <w:spacing w:val="-28"/>
          <w:sz w:val="24"/>
        </w:rPr>
        <w:t xml:space="preserve"> </w:t>
      </w:r>
      <w:r>
        <w:rPr>
          <w:color w:val="231F20"/>
          <w:sz w:val="24"/>
        </w:rPr>
        <w:t>and</w:t>
      </w:r>
      <w:r>
        <w:rPr>
          <w:color w:val="231F20"/>
          <w:spacing w:val="-27"/>
          <w:sz w:val="24"/>
        </w:rPr>
        <w:t xml:space="preserve"> </w:t>
      </w:r>
      <w:r>
        <w:rPr>
          <w:color w:val="231F20"/>
          <w:sz w:val="24"/>
        </w:rPr>
        <w:t>evaluation</w:t>
      </w:r>
      <w:r>
        <w:rPr>
          <w:color w:val="231F20"/>
          <w:spacing w:val="-27"/>
          <w:sz w:val="24"/>
        </w:rPr>
        <w:t xml:space="preserve"> </w:t>
      </w:r>
      <w:r>
        <w:rPr>
          <w:color w:val="231F20"/>
          <w:sz w:val="24"/>
        </w:rPr>
        <w:t>of</w:t>
      </w:r>
      <w:r>
        <w:rPr>
          <w:color w:val="231F20"/>
          <w:spacing w:val="-27"/>
          <w:sz w:val="24"/>
        </w:rPr>
        <w:t xml:space="preserve"> </w:t>
      </w:r>
      <w:r>
        <w:rPr>
          <w:color w:val="231F20"/>
          <w:sz w:val="24"/>
        </w:rPr>
        <w:t>health</w:t>
      </w:r>
      <w:r>
        <w:rPr>
          <w:color w:val="231F20"/>
          <w:spacing w:val="-27"/>
          <w:sz w:val="24"/>
        </w:rPr>
        <w:t xml:space="preserve"> </w:t>
      </w:r>
      <w:r>
        <w:rPr>
          <w:color w:val="231F20"/>
          <w:sz w:val="24"/>
        </w:rPr>
        <w:t>systems</w:t>
      </w:r>
      <w:r>
        <w:rPr>
          <w:color w:val="231F20"/>
          <w:spacing w:val="-27"/>
          <w:sz w:val="24"/>
        </w:rPr>
        <w:t xml:space="preserve"> </w:t>
      </w:r>
      <w:r>
        <w:rPr>
          <w:color w:val="231F20"/>
          <w:sz w:val="24"/>
        </w:rPr>
        <w:t>strengthening.</w:t>
      </w:r>
    </w:p>
    <w:p w14:paraId="0F40EE1F" w14:textId="77777777" w:rsidR="001C28E5" w:rsidRDefault="00293FBD">
      <w:pPr>
        <w:pStyle w:val="BodyText"/>
        <w:spacing w:before="120"/>
        <w:ind w:left="200" w:right="218"/>
        <w:jc w:val="both"/>
      </w:pPr>
      <w:r>
        <w:rPr>
          <w:b/>
          <w:color w:val="231F20"/>
        </w:rPr>
        <w:t xml:space="preserve">Outcome: </w:t>
      </w:r>
      <w:r>
        <w:rPr>
          <w:color w:val="231F20"/>
        </w:rPr>
        <w:t>Actual or intended changes in use, satisfaction levels or behaviour that a planned intervention seeks to support.</w:t>
      </w:r>
    </w:p>
    <w:p w14:paraId="48FBE67D" w14:textId="77777777" w:rsidR="001C28E5" w:rsidRDefault="00293FBD">
      <w:pPr>
        <w:pStyle w:val="BodyText"/>
        <w:spacing w:before="120"/>
        <w:ind w:left="200" w:right="218"/>
        <w:jc w:val="both"/>
      </w:pPr>
      <w:r>
        <w:rPr>
          <w:b/>
          <w:color w:val="231F20"/>
        </w:rPr>
        <w:t xml:space="preserve">Performance: </w:t>
      </w:r>
      <w:r>
        <w:rPr>
          <w:color w:val="231F20"/>
        </w:rPr>
        <w:t xml:space="preserve">The extent to which relevance, effectiveness, </w:t>
      </w:r>
      <w:r>
        <w:rPr>
          <w:color w:val="231F20"/>
          <w:spacing w:val="-3"/>
        </w:rPr>
        <w:t xml:space="preserve">efficiency, </w:t>
      </w:r>
      <w:r>
        <w:rPr>
          <w:color w:val="231F20"/>
          <w:spacing w:val="-5"/>
        </w:rPr>
        <w:t xml:space="preserve">economy, </w:t>
      </w:r>
      <w:r>
        <w:rPr>
          <w:color w:val="231F20"/>
        </w:rPr>
        <w:t>sustainability and impact (expected and unexpected) are achieved by an initiative, programme or</w:t>
      </w:r>
      <w:r>
        <w:rPr>
          <w:color w:val="231F20"/>
          <w:spacing w:val="-54"/>
        </w:rPr>
        <w:t xml:space="preserve"> </w:t>
      </w:r>
      <w:r>
        <w:rPr>
          <w:color w:val="231F20"/>
          <w:spacing w:val="-3"/>
        </w:rPr>
        <w:t>policy.</w:t>
      </w:r>
    </w:p>
    <w:p w14:paraId="02C63157" w14:textId="77777777" w:rsidR="001C28E5" w:rsidRDefault="00293FBD">
      <w:pPr>
        <w:pStyle w:val="BodyText"/>
        <w:spacing w:before="120"/>
        <w:ind w:left="200" w:right="218"/>
        <w:jc w:val="both"/>
      </w:pPr>
      <w:r>
        <w:rPr>
          <w:b/>
          <w:color w:val="231F20"/>
        </w:rPr>
        <w:t>Performance</w:t>
      </w:r>
      <w:r>
        <w:rPr>
          <w:b/>
          <w:color w:val="231F20"/>
          <w:spacing w:val="-17"/>
        </w:rPr>
        <w:t xml:space="preserve"> </w:t>
      </w:r>
      <w:r>
        <w:rPr>
          <w:b/>
          <w:color w:val="231F20"/>
        </w:rPr>
        <w:t>measurement:</w:t>
      </w:r>
      <w:r>
        <w:rPr>
          <w:b/>
          <w:color w:val="231F20"/>
          <w:spacing w:val="-17"/>
        </w:rPr>
        <w:t xml:space="preserve"> </w:t>
      </w:r>
      <w:r>
        <w:rPr>
          <w:color w:val="231F20"/>
        </w:rPr>
        <w:t>The</w:t>
      </w:r>
      <w:r>
        <w:rPr>
          <w:color w:val="231F20"/>
          <w:spacing w:val="-17"/>
        </w:rPr>
        <w:t xml:space="preserve"> </w:t>
      </w:r>
      <w:r>
        <w:rPr>
          <w:color w:val="231F20"/>
        </w:rPr>
        <w:t>ongoing</w:t>
      </w:r>
      <w:r>
        <w:rPr>
          <w:color w:val="231F20"/>
          <w:spacing w:val="-17"/>
        </w:rPr>
        <w:t xml:space="preserve"> </w:t>
      </w:r>
      <w:r>
        <w:rPr>
          <w:color w:val="231F20"/>
        </w:rPr>
        <w:t>monitoring</w:t>
      </w:r>
      <w:r>
        <w:rPr>
          <w:color w:val="231F20"/>
          <w:spacing w:val="-17"/>
        </w:rPr>
        <w:t xml:space="preserve"> </w:t>
      </w:r>
      <w:r>
        <w:rPr>
          <w:color w:val="231F20"/>
        </w:rPr>
        <w:t>and</w:t>
      </w:r>
      <w:r>
        <w:rPr>
          <w:color w:val="231F20"/>
          <w:spacing w:val="-17"/>
        </w:rPr>
        <w:t xml:space="preserve"> </w:t>
      </w:r>
      <w:r>
        <w:rPr>
          <w:color w:val="231F20"/>
        </w:rPr>
        <w:t>evaluation</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results</w:t>
      </w:r>
      <w:r>
        <w:rPr>
          <w:color w:val="231F20"/>
          <w:spacing w:val="-17"/>
        </w:rPr>
        <w:t xml:space="preserve"> </w:t>
      </w:r>
      <w:r>
        <w:rPr>
          <w:color w:val="231F20"/>
        </w:rPr>
        <w:t>of</w:t>
      </w:r>
      <w:r>
        <w:rPr>
          <w:color w:val="231F20"/>
          <w:spacing w:val="-17"/>
        </w:rPr>
        <w:t xml:space="preserve"> </w:t>
      </w:r>
      <w:r>
        <w:rPr>
          <w:color w:val="231F20"/>
          <w:spacing w:val="-9"/>
        </w:rPr>
        <w:t xml:space="preserve">an </w:t>
      </w:r>
      <w:r>
        <w:rPr>
          <w:color w:val="231F20"/>
        </w:rPr>
        <w:t>initiative,</w:t>
      </w:r>
      <w:r>
        <w:rPr>
          <w:color w:val="231F20"/>
          <w:spacing w:val="-28"/>
        </w:rPr>
        <w:t xml:space="preserve"> </w:t>
      </w:r>
      <w:r>
        <w:rPr>
          <w:color w:val="231F20"/>
        </w:rPr>
        <w:t>programme</w:t>
      </w:r>
      <w:r>
        <w:rPr>
          <w:color w:val="231F20"/>
          <w:spacing w:val="-28"/>
        </w:rPr>
        <w:t xml:space="preserve"> </w:t>
      </w:r>
      <w:r>
        <w:rPr>
          <w:color w:val="231F20"/>
        </w:rPr>
        <w:t>or</w:t>
      </w:r>
      <w:r>
        <w:rPr>
          <w:color w:val="231F20"/>
          <w:spacing w:val="-28"/>
        </w:rPr>
        <w:t xml:space="preserve"> </w:t>
      </w:r>
      <w:r>
        <w:rPr>
          <w:color w:val="231F20"/>
          <w:spacing w:val="-3"/>
        </w:rPr>
        <w:t>policy,</w:t>
      </w:r>
      <w:r>
        <w:rPr>
          <w:color w:val="231F20"/>
          <w:spacing w:val="-28"/>
        </w:rPr>
        <w:t xml:space="preserve"> </w:t>
      </w:r>
      <w:r>
        <w:rPr>
          <w:color w:val="231F20"/>
        </w:rPr>
        <w:t>and</w:t>
      </w:r>
      <w:r>
        <w:rPr>
          <w:color w:val="231F20"/>
          <w:spacing w:val="-28"/>
        </w:rPr>
        <w:t xml:space="preserve"> </w:t>
      </w:r>
      <w:r>
        <w:rPr>
          <w:color w:val="231F20"/>
        </w:rPr>
        <w:t>in</w:t>
      </w:r>
      <w:r>
        <w:rPr>
          <w:color w:val="231F20"/>
          <w:spacing w:val="-28"/>
        </w:rPr>
        <w:t xml:space="preserve"> </w:t>
      </w:r>
      <w:r>
        <w:rPr>
          <w:color w:val="231F20"/>
        </w:rPr>
        <w:t>particular,</w:t>
      </w:r>
      <w:r>
        <w:rPr>
          <w:color w:val="231F20"/>
          <w:spacing w:val="-28"/>
        </w:rPr>
        <w:t xml:space="preserve"> </w:t>
      </w:r>
      <w:r>
        <w:rPr>
          <w:color w:val="231F20"/>
        </w:rPr>
        <w:t>progress</w:t>
      </w:r>
      <w:r>
        <w:rPr>
          <w:color w:val="231F20"/>
          <w:spacing w:val="-28"/>
        </w:rPr>
        <w:t xml:space="preserve"> </w:t>
      </w:r>
      <w:r>
        <w:rPr>
          <w:color w:val="231F20"/>
        </w:rPr>
        <w:t>towards</w:t>
      </w:r>
      <w:r>
        <w:rPr>
          <w:color w:val="231F20"/>
          <w:spacing w:val="-28"/>
        </w:rPr>
        <w:t xml:space="preserve"> </w:t>
      </w:r>
      <w:r>
        <w:rPr>
          <w:color w:val="231F20"/>
        </w:rPr>
        <w:t>pre-established</w:t>
      </w:r>
      <w:r>
        <w:rPr>
          <w:color w:val="231F20"/>
          <w:spacing w:val="-28"/>
        </w:rPr>
        <w:t xml:space="preserve"> </w:t>
      </w:r>
      <w:r>
        <w:rPr>
          <w:color w:val="231F20"/>
        </w:rPr>
        <w:t>goals.</w:t>
      </w:r>
    </w:p>
    <w:p w14:paraId="085F879D" w14:textId="77777777" w:rsidR="001C28E5" w:rsidRDefault="00293FBD">
      <w:pPr>
        <w:pStyle w:val="BodyText"/>
        <w:spacing w:before="120"/>
        <w:ind w:left="200" w:right="218"/>
        <w:jc w:val="both"/>
      </w:pPr>
      <w:r>
        <w:rPr>
          <w:b/>
          <w:color w:val="231F20"/>
        </w:rPr>
        <w:t xml:space="preserve">Performance management: </w:t>
      </w:r>
      <w:r>
        <w:rPr>
          <w:color w:val="231F20"/>
        </w:rPr>
        <w:t>Reflects the extent to which the implementing institution has control, or manageable interest, over a particular initiative, programme or policy.</w:t>
      </w:r>
    </w:p>
    <w:p w14:paraId="53E23D92" w14:textId="77777777" w:rsidR="001C28E5" w:rsidRDefault="00293FBD">
      <w:pPr>
        <w:pStyle w:val="BodyText"/>
        <w:spacing w:before="120"/>
        <w:ind w:left="199" w:right="218"/>
        <w:jc w:val="both"/>
      </w:pPr>
      <w:r>
        <w:rPr>
          <w:b/>
          <w:color w:val="231F20"/>
        </w:rPr>
        <w:t xml:space="preserve">Review: </w:t>
      </w:r>
      <w:r>
        <w:rPr>
          <w:color w:val="231F20"/>
        </w:rPr>
        <w:t>Is an assessment of performance or progress of a policy, sector, institution, programme or project, periodically or on an ad hoc basis. Reviews tend to emphasize operational aspects</w:t>
      </w:r>
      <w:r w:rsidR="008D08FC">
        <w:rPr>
          <w:color w:val="231F20"/>
        </w:rPr>
        <w:t xml:space="preserve"> </w:t>
      </w:r>
      <w:r>
        <w:rPr>
          <w:color w:val="231F20"/>
        </w:rPr>
        <w:t>and are therefore closely linked to the monitoring function.</w:t>
      </w:r>
    </w:p>
    <w:p w14:paraId="2960E8F7" w14:textId="77777777" w:rsidR="001C28E5" w:rsidRDefault="001C28E5">
      <w:pPr>
        <w:jc w:val="both"/>
        <w:sectPr w:rsidR="001C28E5">
          <w:pgSz w:w="11910" w:h="16840"/>
          <w:pgMar w:top="1580" w:right="1100" w:bottom="1580" w:left="1140" w:header="0" w:footer="1395" w:gutter="0"/>
          <w:cols w:space="720"/>
        </w:sectPr>
      </w:pPr>
    </w:p>
    <w:p w14:paraId="05D61B9C" w14:textId="77777777" w:rsidR="001C28E5" w:rsidRDefault="001C28E5">
      <w:pPr>
        <w:pStyle w:val="BodyText"/>
        <w:rPr>
          <w:sz w:val="20"/>
        </w:rPr>
      </w:pPr>
    </w:p>
    <w:p w14:paraId="01EDD4EA" w14:textId="77777777" w:rsidR="001C28E5" w:rsidRDefault="001C28E5">
      <w:pPr>
        <w:pStyle w:val="BodyText"/>
        <w:spacing w:before="6"/>
        <w:rPr>
          <w:sz w:val="26"/>
        </w:rPr>
      </w:pPr>
    </w:p>
    <w:p w14:paraId="1C0DD30D" w14:textId="77777777" w:rsidR="001C28E5" w:rsidRDefault="00293FBD">
      <w:pPr>
        <w:pStyle w:val="Heading2"/>
        <w:spacing w:after="13"/>
        <w:ind w:left="374"/>
      </w:pPr>
      <w:bookmarkStart w:id="7" w:name="_TOC_250018"/>
      <w:bookmarkEnd w:id="7"/>
      <w:r>
        <w:rPr>
          <w:color w:val="231F20"/>
        </w:rPr>
        <w:t>Executive Summary</w:t>
      </w:r>
    </w:p>
    <w:p w14:paraId="59665C7C" w14:textId="77777777" w:rsidR="001C28E5" w:rsidRDefault="004C1991">
      <w:pPr>
        <w:pStyle w:val="BodyText"/>
        <w:spacing w:line="26" w:lineRule="exact"/>
        <w:ind w:left="165"/>
        <w:rPr>
          <w:sz w:val="2"/>
        </w:rPr>
      </w:pPr>
      <w:r>
        <w:rPr>
          <w:sz w:val="2"/>
        </w:rPr>
      </w:r>
      <w:r>
        <w:rPr>
          <w:sz w:val="2"/>
        </w:rPr>
        <w:pict w14:anchorId="79289F9A">
          <v:group id="_x0000_s1191" style="width:467.35pt;height:1.35pt;mso-position-horizontal-relative:char;mso-position-vertical-relative:line" coordsize="9347,27">
            <v:rect id="_x0000_s1192" style="position:absolute;width:9347;height:27" fillcolor="#231f20" stroked="f"/>
            <w10:wrap type="none"/>
            <w10:anchorlock/>
          </v:group>
        </w:pict>
      </w:r>
    </w:p>
    <w:p w14:paraId="46F6EBD2" w14:textId="77777777" w:rsidR="001C28E5" w:rsidRDefault="001C28E5">
      <w:pPr>
        <w:pStyle w:val="BodyText"/>
        <w:spacing w:before="9"/>
        <w:rPr>
          <w:b/>
          <w:sz w:val="14"/>
        </w:rPr>
      </w:pPr>
    </w:p>
    <w:p w14:paraId="09C1AAEA" w14:textId="77777777" w:rsidR="001C28E5" w:rsidRPr="00AC0DB2" w:rsidRDefault="00293FBD">
      <w:pPr>
        <w:pStyle w:val="BodyText"/>
        <w:spacing w:before="62" w:line="292" w:lineRule="auto"/>
        <w:ind w:left="181" w:right="178"/>
        <w:jc w:val="both"/>
      </w:pPr>
      <w:r w:rsidRPr="00AC0DB2">
        <w:t xml:space="preserve">The Monitoring &amp; Evaluation plan is a key component of the SSHDP II that portrays </w:t>
      </w:r>
      <w:r w:rsidRPr="00AC0DB2">
        <w:rPr>
          <w:spacing w:val="-5"/>
        </w:rPr>
        <w:t xml:space="preserve">the </w:t>
      </w:r>
      <w:r w:rsidRPr="00AC0DB2">
        <w:t>clear cut role of the M&amp;E component of the first SSHDPII document and it will increase performance of the outcome of the desired results. M&amp;E is crucial to the successful implementation of various programs aimed at meeting the SDG goals. It tracks what is being</w:t>
      </w:r>
      <w:r w:rsidRPr="00AC0DB2">
        <w:rPr>
          <w:spacing w:val="-7"/>
        </w:rPr>
        <w:t xml:space="preserve"> </w:t>
      </w:r>
      <w:r w:rsidRPr="00AC0DB2">
        <w:t>done</w:t>
      </w:r>
      <w:r w:rsidRPr="00AC0DB2">
        <w:rPr>
          <w:spacing w:val="-6"/>
        </w:rPr>
        <w:t xml:space="preserve"> </w:t>
      </w:r>
      <w:r w:rsidRPr="00AC0DB2">
        <w:t>and</w:t>
      </w:r>
      <w:r w:rsidRPr="00AC0DB2">
        <w:rPr>
          <w:spacing w:val="-7"/>
        </w:rPr>
        <w:t xml:space="preserve"> </w:t>
      </w:r>
      <w:r w:rsidRPr="00AC0DB2">
        <w:t>the</w:t>
      </w:r>
      <w:r w:rsidRPr="00AC0DB2">
        <w:rPr>
          <w:spacing w:val="-6"/>
        </w:rPr>
        <w:t xml:space="preserve"> </w:t>
      </w:r>
      <w:r w:rsidRPr="00AC0DB2">
        <w:t>interventions</w:t>
      </w:r>
      <w:r w:rsidRPr="00AC0DB2">
        <w:rPr>
          <w:spacing w:val="-7"/>
        </w:rPr>
        <w:t xml:space="preserve"> </w:t>
      </w:r>
      <w:r w:rsidRPr="00AC0DB2">
        <w:t>undertaken,</w:t>
      </w:r>
      <w:r w:rsidRPr="00AC0DB2">
        <w:rPr>
          <w:spacing w:val="-6"/>
        </w:rPr>
        <w:t xml:space="preserve"> </w:t>
      </w:r>
      <w:r w:rsidRPr="00AC0DB2">
        <w:t>making</w:t>
      </w:r>
      <w:r w:rsidRPr="00AC0DB2">
        <w:rPr>
          <w:spacing w:val="-7"/>
        </w:rPr>
        <w:t xml:space="preserve"> </w:t>
      </w:r>
      <w:r w:rsidRPr="00AC0DB2">
        <w:t>different</w:t>
      </w:r>
      <w:r w:rsidRPr="00AC0DB2">
        <w:rPr>
          <w:spacing w:val="-6"/>
        </w:rPr>
        <w:t xml:space="preserve"> </w:t>
      </w:r>
      <w:r w:rsidRPr="00AC0DB2">
        <w:t>assessment</w:t>
      </w:r>
      <w:r w:rsidRPr="00AC0DB2">
        <w:rPr>
          <w:spacing w:val="-7"/>
        </w:rPr>
        <w:t xml:space="preserve"> </w:t>
      </w:r>
      <w:r w:rsidRPr="00AC0DB2">
        <w:t>necessary</w:t>
      </w:r>
      <w:r w:rsidRPr="00AC0DB2">
        <w:rPr>
          <w:spacing w:val="-6"/>
        </w:rPr>
        <w:t xml:space="preserve"> </w:t>
      </w:r>
      <w:r w:rsidRPr="00AC0DB2">
        <w:rPr>
          <w:spacing w:val="-7"/>
        </w:rPr>
        <w:t xml:space="preserve">to </w:t>
      </w:r>
      <w:r w:rsidRPr="00AC0DB2">
        <w:t>ensure</w:t>
      </w:r>
      <w:r w:rsidRPr="00AC0DB2">
        <w:rPr>
          <w:spacing w:val="-28"/>
        </w:rPr>
        <w:t xml:space="preserve"> </w:t>
      </w:r>
      <w:r w:rsidRPr="00AC0DB2">
        <w:t>the</w:t>
      </w:r>
      <w:r w:rsidRPr="00AC0DB2">
        <w:rPr>
          <w:spacing w:val="-27"/>
        </w:rPr>
        <w:t xml:space="preserve"> </w:t>
      </w:r>
      <w:r w:rsidRPr="00AC0DB2">
        <w:t>close</w:t>
      </w:r>
      <w:r w:rsidRPr="00AC0DB2">
        <w:rPr>
          <w:spacing w:val="-27"/>
        </w:rPr>
        <w:t xml:space="preserve"> </w:t>
      </w:r>
      <w:r w:rsidRPr="00AC0DB2">
        <w:t>gap</w:t>
      </w:r>
      <w:r w:rsidRPr="00AC0DB2">
        <w:rPr>
          <w:spacing w:val="-27"/>
        </w:rPr>
        <w:t xml:space="preserve"> </w:t>
      </w:r>
      <w:r w:rsidRPr="00AC0DB2">
        <w:t>between</w:t>
      </w:r>
      <w:r w:rsidRPr="00AC0DB2">
        <w:rPr>
          <w:spacing w:val="-27"/>
        </w:rPr>
        <w:t xml:space="preserve"> </w:t>
      </w:r>
      <w:r w:rsidRPr="00AC0DB2">
        <w:t>program</w:t>
      </w:r>
      <w:r w:rsidRPr="00AC0DB2">
        <w:rPr>
          <w:spacing w:val="-27"/>
        </w:rPr>
        <w:t xml:space="preserve"> </w:t>
      </w:r>
      <w:r w:rsidRPr="00AC0DB2">
        <w:t>planning</w:t>
      </w:r>
      <w:r w:rsidRPr="00AC0DB2">
        <w:rPr>
          <w:spacing w:val="-27"/>
        </w:rPr>
        <w:t xml:space="preserve"> </w:t>
      </w:r>
      <w:r w:rsidRPr="00AC0DB2">
        <w:t>and</w:t>
      </w:r>
      <w:r w:rsidRPr="00AC0DB2">
        <w:rPr>
          <w:spacing w:val="-27"/>
        </w:rPr>
        <w:t xml:space="preserve"> </w:t>
      </w:r>
      <w:r w:rsidRPr="00AC0DB2">
        <w:t>implementation.</w:t>
      </w:r>
    </w:p>
    <w:p w14:paraId="65C67B64" w14:textId="77777777" w:rsidR="001C28E5" w:rsidRPr="00AC0DB2" w:rsidRDefault="00293FBD">
      <w:pPr>
        <w:pStyle w:val="BodyText"/>
        <w:spacing w:before="128" w:line="292" w:lineRule="auto"/>
        <w:ind w:left="180" w:right="178" w:firstLine="58"/>
        <w:jc w:val="both"/>
      </w:pPr>
      <w:r w:rsidRPr="00AC0DB2">
        <w:t>The</w:t>
      </w:r>
      <w:r w:rsidRPr="00AC0DB2">
        <w:rPr>
          <w:spacing w:val="-5"/>
        </w:rPr>
        <w:t xml:space="preserve"> </w:t>
      </w:r>
      <w:r w:rsidRPr="00AC0DB2">
        <w:t>M&amp;E</w:t>
      </w:r>
      <w:r w:rsidRPr="00AC0DB2">
        <w:rPr>
          <w:spacing w:val="-4"/>
        </w:rPr>
        <w:t xml:space="preserve"> </w:t>
      </w:r>
      <w:r w:rsidRPr="00AC0DB2">
        <w:t>systems</w:t>
      </w:r>
      <w:r w:rsidRPr="00AC0DB2">
        <w:rPr>
          <w:spacing w:val="-4"/>
        </w:rPr>
        <w:t xml:space="preserve"> </w:t>
      </w:r>
      <w:r w:rsidRPr="00AC0DB2">
        <w:t>will</w:t>
      </w:r>
      <w:r w:rsidRPr="00AC0DB2">
        <w:rPr>
          <w:spacing w:val="-4"/>
        </w:rPr>
        <w:t xml:space="preserve"> </w:t>
      </w:r>
      <w:r w:rsidRPr="00AC0DB2">
        <w:t>ensure</w:t>
      </w:r>
      <w:r w:rsidRPr="00AC0DB2">
        <w:rPr>
          <w:spacing w:val="-4"/>
        </w:rPr>
        <w:t xml:space="preserve"> </w:t>
      </w:r>
      <w:r w:rsidRPr="00AC0DB2">
        <w:t>alignment</w:t>
      </w:r>
      <w:r w:rsidRPr="00AC0DB2">
        <w:rPr>
          <w:spacing w:val="-4"/>
        </w:rPr>
        <w:t xml:space="preserve"> </w:t>
      </w:r>
      <w:r w:rsidRPr="00AC0DB2">
        <w:t>and</w:t>
      </w:r>
      <w:r w:rsidRPr="00AC0DB2">
        <w:rPr>
          <w:spacing w:val="-4"/>
        </w:rPr>
        <w:t xml:space="preserve"> </w:t>
      </w:r>
      <w:r w:rsidRPr="00AC0DB2">
        <w:t>that</w:t>
      </w:r>
      <w:r w:rsidRPr="00AC0DB2">
        <w:rPr>
          <w:spacing w:val="-4"/>
        </w:rPr>
        <w:t xml:space="preserve"> </w:t>
      </w:r>
      <w:r w:rsidRPr="00AC0DB2">
        <w:t>the</w:t>
      </w:r>
      <w:r w:rsidRPr="00AC0DB2">
        <w:rPr>
          <w:spacing w:val="-4"/>
        </w:rPr>
        <w:t xml:space="preserve"> </w:t>
      </w:r>
      <w:r w:rsidRPr="00AC0DB2">
        <w:t>best</w:t>
      </w:r>
      <w:r w:rsidRPr="00AC0DB2">
        <w:rPr>
          <w:spacing w:val="-4"/>
        </w:rPr>
        <w:t xml:space="preserve"> </w:t>
      </w:r>
      <w:r w:rsidRPr="00AC0DB2">
        <w:t>quality</w:t>
      </w:r>
      <w:r w:rsidRPr="00AC0DB2">
        <w:rPr>
          <w:spacing w:val="-4"/>
        </w:rPr>
        <w:t xml:space="preserve"> </w:t>
      </w:r>
      <w:r w:rsidRPr="00AC0DB2">
        <w:t>data</w:t>
      </w:r>
      <w:r w:rsidRPr="00AC0DB2">
        <w:rPr>
          <w:spacing w:val="-4"/>
        </w:rPr>
        <w:t xml:space="preserve"> </w:t>
      </w:r>
      <w:r w:rsidRPr="00AC0DB2">
        <w:t>are</w:t>
      </w:r>
      <w:r w:rsidRPr="00AC0DB2">
        <w:rPr>
          <w:spacing w:val="-4"/>
        </w:rPr>
        <w:t xml:space="preserve"> </w:t>
      </w:r>
      <w:r w:rsidRPr="00AC0DB2">
        <w:t>collected</w:t>
      </w:r>
      <w:r w:rsidRPr="00AC0DB2">
        <w:rPr>
          <w:spacing w:val="-4"/>
        </w:rPr>
        <w:t xml:space="preserve"> and </w:t>
      </w:r>
      <w:r w:rsidRPr="00AC0DB2">
        <w:t>shared across the various stakeholders.</w:t>
      </w:r>
      <w:r w:rsidRPr="00AC0DB2">
        <w:rPr>
          <w:spacing w:val="-49"/>
        </w:rPr>
        <w:t xml:space="preserve"> </w:t>
      </w:r>
      <w:r w:rsidRPr="00AC0DB2">
        <w:t xml:space="preserve">The documents consist of core indicators </w:t>
      </w:r>
      <w:r w:rsidRPr="00AC0DB2">
        <w:rPr>
          <w:spacing w:val="-3"/>
        </w:rPr>
        <w:t xml:space="preserve">which </w:t>
      </w:r>
      <w:r w:rsidRPr="00AC0DB2">
        <w:t xml:space="preserve">were shared from the FMOH and program specific indicators. Quarterly M&amp;E </w:t>
      </w:r>
      <w:r w:rsidRPr="00AC0DB2">
        <w:rPr>
          <w:spacing w:val="-4"/>
        </w:rPr>
        <w:t xml:space="preserve">TWG </w:t>
      </w:r>
      <w:r w:rsidRPr="00AC0DB2">
        <w:t>meeting will be held to ensure exchange of information and experience between stakeholders.</w:t>
      </w:r>
      <w:r w:rsidRPr="00AC0DB2">
        <w:rPr>
          <w:spacing w:val="-36"/>
        </w:rPr>
        <w:t xml:space="preserve"> </w:t>
      </w:r>
      <w:r w:rsidRPr="00AC0DB2">
        <w:t>An</w:t>
      </w:r>
      <w:r w:rsidRPr="00AC0DB2">
        <w:rPr>
          <w:spacing w:val="-22"/>
        </w:rPr>
        <w:t xml:space="preserve"> </w:t>
      </w:r>
      <w:r w:rsidRPr="00AC0DB2">
        <w:t>annual</w:t>
      </w:r>
      <w:r w:rsidRPr="00AC0DB2">
        <w:rPr>
          <w:spacing w:val="-21"/>
        </w:rPr>
        <w:t xml:space="preserve"> </w:t>
      </w:r>
      <w:r w:rsidRPr="00AC0DB2">
        <w:t>performance</w:t>
      </w:r>
      <w:r w:rsidRPr="00AC0DB2">
        <w:rPr>
          <w:spacing w:val="-21"/>
        </w:rPr>
        <w:t xml:space="preserve"> </w:t>
      </w:r>
      <w:r w:rsidRPr="00AC0DB2">
        <w:t>review</w:t>
      </w:r>
      <w:r w:rsidRPr="00AC0DB2">
        <w:rPr>
          <w:spacing w:val="-21"/>
        </w:rPr>
        <w:t xml:space="preserve"> </w:t>
      </w:r>
      <w:r w:rsidRPr="00AC0DB2">
        <w:t>will</w:t>
      </w:r>
      <w:r w:rsidRPr="00AC0DB2">
        <w:rPr>
          <w:spacing w:val="-21"/>
        </w:rPr>
        <w:t xml:space="preserve"> </w:t>
      </w:r>
      <w:r w:rsidRPr="00AC0DB2">
        <w:t>be</w:t>
      </w:r>
      <w:r w:rsidRPr="00AC0DB2">
        <w:rPr>
          <w:spacing w:val="-22"/>
        </w:rPr>
        <w:t xml:space="preserve"> </w:t>
      </w:r>
      <w:r w:rsidRPr="00AC0DB2">
        <w:t>put</w:t>
      </w:r>
      <w:r w:rsidRPr="00AC0DB2">
        <w:rPr>
          <w:spacing w:val="-23"/>
        </w:rPr>
        <w:t xml:space="preserve"> </w:t>
      </w:r>
      <w:r w:rsidRPr="00AC0DB2">
        <w:t>in</w:t>
      </w:r>
      <w:r w:rsidRPr="00AC0DB2">
        <w:rPr>
          <w:spacing w:val="-22"/>
        </w:rPr>
        <w:t xml:space="preserve"> </w:t>
      </w:r>
      <w:r w:rsidRPr="00AC0DB2">
        <w:t>place</w:t>
      </w:r>
      <w:r w:rsidRPr="00AC0DB2">
        <w:rPr>
          <w:spacing w:val="-21"/>
        </w:rPr>
        <w:t xml:space="preserve"> </w:t>
      </w:r>
      <w:r w:rsidRPr="00AC0DB2">
        <w:t>to</w:t>
      </w:r>
      <w:r w:rsidRPr="00AC0DB2">
        <w:rPr>
          <w:spacing w:val="-22"/>
        </w:rPr>
        <w:t xml:space="preserve"> </w:t>
      </w:r>
      <w:r w:rsidRPr="00AC0DB2">
        <w:t>enable</w:t>
      </w:r>
      <w:r w:rsidRPr="00AC0DB2">
        <w:rPr>
          <w:spacing w:val="-21"/>
        </w:rPr>
        <w:t xml:space="preserve"> </w:t>
      </w:r>
      <w:r w:rsidRPr="00AC0DB2">
        <w:t>systemic</w:t>
      </w:r>
      <w:r w:rsidRPr="00AC0DB2">
        <w:rPr>
          <w:spacing w:val="-22"/>
        </w:rPr>
        <w:t xml:space="preserve"> </w:t>
      </w:r>
      <w:r w:rsidRPr="00AC0DB2">
        <w:t>review of</w:t>
      </w:r>
      <w:r w:rsidRPr="00AC0DB2">
        <w:rPr>
          <w:spacing w:val="-27"/>
        </w:rPr>
        <w:t xml:space="preserve"> </w:t>
      </w:r>
      <w:r w:rsidRPr="00AC0DB2">
        <w:t>the</w:t>
      </w:r>
      <w:r w:rsidRPr="00AC0DB2">
        <w:rPr>
          <w:spacing w:val="-25"/>
        </w:rPr>
        <w:t xml:space="preserve"> </w:t>
      </w:r>
      <w:r w:rsidRPr="00AC0DB2">
        <w:t>document.</w:t>
      </w:r>
      <w:r w:rsidRPr="00AC0DB2">
        <w:rPr>
          <w:spacing w:val="-30"/>
        </w:rPr>
        <w:t xml:space="preserve"> </w:t>
      </w:r>
      <w:r w:rsidRPr="00AC0DB2">
        <w:t>The</w:t>
      </w:r>
      <w:r w:rsidRPr="00AC0DB2">
        <w:rPr>
          <w:spacing w:val="-26"/>
        </w:rPr>
        <w:t xml:space="preserve"> </w:t>
      </w:r>
      <w:r w:rsidRPr="00AC0DB2">
        <w:t>review</w:t>
      </w:r>
      <w:r w:rsidRPr="00AC0DB2">
        <w:rPr>
          <w:spacing w:val="-25"/>
        </w:rPr>
        <w:t xml:space="preserve"> </w:t>
      </w:r>
      <w:r w:rsidRPr="00AC0DB2">
        <w:t>meeting</w:t>
      </w:r>
      <w:r w:rsidRPr="00AC0DB2">
        <w:rPr>
          <w:spacing w:val="-25"/>
        </w:rPr>
        <w:t xml:space="preserve"> </w:t>
      </w:r>
      <w:r w:rsidRPr="00AC0DB2">
        <w:t>will</w:t>
      </w:r>
      <w:r w:rsidRPr="00AC0DB2">
        <w:rPr>
          <w:spacing w:val="-25"/>
        </w:rPr>
        <w:t xml:space="preserve"> </w:t>
      </w:r>
      <w:r w:rsidRPr="00AC0DB2">
        <w:t>bring</w:t>
      </w:r>
      <w:r w:rsidRPr="00AC0DB2">
        <w:rPr>
          <w:spacing w:val="-25"/>
        </w:rPr>
        <w:t xml:space="preserve"> </w:t>
      </w:r>
      <w:r w:rsidRPr="00AC0DB2">
        <w:t>all</w:t>
      </w:r>
      <w:r w:rsidRPr="00AC0DB2">
        <w:rPr>
          <w:spacing w:val="-25"/>
        </w:rPr>
        <w:t xml:space="preserve"> </w:t>
      </w:r>
      <w:r w:rsidRPr="00AC0DB2">
        <w:t>stakeholders</w:t>
      </w:r>
      <w:r w:rsidRPr="00AC0DB2">
        <w:rPr>
          <w:spacing w:val="-25"/>
        </w:rPr>
        <w:t xml:space="preserve"> </w:t>
      </w:r>
      <w:r w:rsidRPr="00AC0DB2">
        <w:t>to</w:t>
      </w:r>
      <w:r w:rsidRPr="00AC0DB2">
        <w:rPr>
          <w:spacing w:val="-26"/>
        </w:rPr>
        <w:t xml:space="preserve"> </w:t>
      </w:r>
      <w:r w:rsidRPr="00AC0DB2">
        <w:t>discern</w:t>
      </w:r>
      <w:r w:rsidRPr="00AC0DB2">
        <w:rPr>
          <w:spacing w:val="-25"/>
        </w:rPr>
        <w:t xml:space="preserve"> </w:t>
      </w:r>
      <w:r w:rsidRPr="00AC0DB2">
        <w:t>progress</w:t>
      </w:r>
      <w:r w:rsidRPr="00AC0DB2">
        <w:rPr>
          <w:spacing w:val="-25"/>
        </w:rPr>
        <w:t xml:space="preserve"> </w:t>
      </w:r>
      <w:r w:rsidRPr="00AC0DB2">
        <w:t>and</w:t>
      </w:r>
      <w:r w:rsidRPr="00AC0DB2">
        <w:rPr>
          <w:spacing w:val="-25"/>
        </w:rPr>
        <w:t xml:space="preserve"> </w:t>
      </w:r>
      <w:r w:rsidRPr="00AC0DB2">
        <w:rPr>
          <w:spacing w:val="-4"/>
        </w:rPr>
        <w:t xml:space="preserve">the </w:t>
      </w:r>
      <w:r w:rsidRPr="00AC0DB2">
        <w:t>way</w:t>
      </w:r>
      <w:r w:rsidRPr="00AC0DB2">
        <w:rPr>
          <w:spacing w:val="-16"/>
        </w:rPr>
        <w:t xml:space="preserve"> </w:t>
      </w:r>
      <w:r w:rsidRPr="00AC0DB2">
        <w:t>forward,</w:t>
      </w:r>
      <w:r w:rsidRPr="00AC0DB2">
        <w:rPr>
          <w:spacing w:val="-15"/>
        </w:rPr>
        <w:t xml:space="preserve"> </w:t>
      </w:r>
      <w:r w:rsidRPr="00AC0DB2">
        <w:t>make</w:t>
      </w:r>
      <w:r w:rsidRPr="00AC0DB2">
        <w:rPr>
          <w:spacing w:val="-15"/>
        </w:rPr>
        <w:t xml:space="preserve"> </w:t>
      </w:r>
      <w:r w:rsidRPr="00AC0DB2">
        <w:t>recommendation</w:t>
      </w:r>
      <w:r w:rsidR="00AC0DB2" w:rsidRPr="00AC0DB2">
        <w:t>s</w:t>
      </w:r>
      <w:r w:rsidRPr="00AC0DB2">
        <w:rPr>
          <w:spacing w:val="-15"/>
        </w:rPr>
        <w:t xml:space="preserve"> </w:t>
      </w:r>
      <w:r w:rsidRPr="00AC0DB2">
        <w:t>and</w:t>
      </w:r>
      <w:r w:rsidRPr="00AC0DB2">
        <w:rPr>
          <w:spacing w:val="-16"/>
        </w:rPr>
        <w:t xml:space="preserve"> </w:t>
      </w:r>
      <w:r w:rsidRPr="00AC0DB2">
        <w:t>agree</w:t>
      </w:r>
      <w:r w:rsidRPr="00AC0DB2">
        <w:rPr>
          <w:spacing w:val="-15"/>
        </w:rPr>
        <w:t xml:space="preserve"> </w:t>
      </w:r>
      <w:r w:rsidRPr="00AC0DB2">
        <w:t>on</w:t>
      </w:r>
      <w:r w:rsidRPr="00AC0DB2">
        <w:rPr>
          <w:spacing w:val="-15"/>
        </w:rPr>
        <w:t xml:space="preserve"> </w:t>
      </w:r>
      <w:r w:rsidRPr="00AC0DB2">
        <w:t>decisions</w:t>
      </w:r>
      <w:r w:rsidRPr="00AC0DB2">
        <w:rPr>
          <w:spacing w:val="-15"/>
        </w:rPr>
        <w:t xml:space="preserve"> </w:t>
      </w:r>
      <w:r w:rsidRPr="00AC0DB2">
        <w:t>for</w:t>
      </w:r>
      <w:r w:rsidRPr="00AC0DB2">
        <w:rPr>
          <w:spacing w:val="-16"/>
        </w:rPr>
        <w:t xml:space="preserve"> </w:t>
      </w:r>
      <w:r w:rsidRPr="00AC0DB2">
        <w:t>better</w:t>
      </w:r>
      <w:r w:rsidRPr="00AC0DB2">
        <w:rPr>
          <w:spacing w:val="-17"/>
        </w:rPr>
        <w:t xml:space="preserve"> </w:t>
      </w:r>
      <w:r w:rsidRPr="00AC0DB2">
        <w:t xml:space="preserve">implementations and performance. The state M&amp;E team are to hold quarterly meetings to harmonize </w:t>
      </w:r>
      <w:r w:rsidRPr="00AC0DB2">
        <w:rPr>
          <w:spacing w:val="-5"/>
        </w:rPr>
        <w:t xml:space="preserve">and </w:t>
      </w:r>
      <w:r w:rsidRPr="00AC0DB2">
        <w:t>analyse</w:t>
      </w:r>
      <w:r w:rsidRPr="00AC0DB2">
        <w:rPr>
          <w:spacing w:val="-10"/>
        </w:rPr>
        <w:t xml:space="preserve"> </w:t>
      </w:r>
      <w:r w:rsidRPr="00AC0DB2">
        <w:t>the</w:t>
      </w:r>
      <w:r w:rsidRPr="00AC0DB2">
        <w:rPr>
          <w:spacing w:val="-9"/>
        </w:rPr>
        <w:t xml:space="preserve"> </w:t>
      </w:r>
      <w:r w:rsidRPr="00AC0DB2">
        <w:t>data</w:t>
      </w:r>
      <w:r w:rsidRPr="00AC0DB2">
        <w:rPr>
          <w:spacing w:val="-9"/>
        </w:rPr>
        <w:t xml:space="preserve"> </w:t>
      </w:r>
      <w:r w:rsidRPr="00AC0DB2">
        <w:t>collected</w:t>
      </w:r>
      <w:r w:rsidRPr="00AC0DB2">
        <w:rPr>
          <w:spacing w:val="-9"/>
        </w:rPr>
        <w:t xml:space="preserve"> </w:t>
      </w:r>
      <w:r w:rsidRPr="00AC0DB2">
        <w:t>and</w:t>
      </w:r>
      <w:r w:rsidRPr="00AC0DB2">
        <w:rPr>
          <w:spacing w:val="-9"/>
        </w:rPr>
        <w:t xml:space="preserve"> </w:t>
      </w:r>
      <w:r w:rsidRPr="00AC0DB2">
        <w:t>discuss</w:t>
      </w:r>
      <w:r w:rsidRPr="00AC0DB2">
        <w:rPr>
          <w:spacing w:val="-9"/>
        </w:rPr>
        <w:t xml:space="preserve"> </w:t>
      </w:r>
      <w:r w:rsidRPr="00AC0DB2">
        <w:t>the</w:t>
      </w:r>
      <w:r w:rsidRPr="00AC0DB2">
        <w:rPr>
          <w:spacing w:val="-9"/>
        </w:rPr>
        <w:t xml:space="preserve"> </w:t>
      </w:r>
      <w:r w:rsidRPr="00AC0DB2">
        <w:t>progress</w:t>
      </w:r>
      <w:r w:rsidRPr="00AC0DB2">
        <w:rPr>
          <w:spacing w:val="-9"/>
        </w:rPr>
        <w:t xml:space="preserve"> </w:t>
      </w:r>
      <w:r w:rsidRPr="00AC0DB2">
        <w:t>made</w:t>
      </w:r>
      <w:r w:rsidRPr="00AC0DB2">
        <w:rPr>
          <w:spacing w:val="-9"/>
        </w:rPr>
        <w:t xml:space="preserve"> </w:t>
      </w:r>
      <w:r w:rsidRPr="00AC0DB2">
        <w:t>in</w:t>
      </w:r>
      <w:r w:rsidRPr="00AC0DB2">
        <w:rPr>
          <w:spacing w:val="-9"/>
        </w:rPr>
        <w:t xml:space="preserve"> </w:t>
      </w:r>
      <w:r w:rsidRPr="00AC0DB2">
        <w:t>implementing</w:t>
      </w:r>
      <w:r w:rsidRPr="00AC0DB2">
        <w:rPr>
          <w:spacing w:val="-10"/>
        </w:rPr>
        <w:t xml:space="preserve"> </w:t>
      </w:r>
      <w:r w:rsidRPr="00AC0DB2">
        <w:t>the</w:t>
      </w:r>
      <w:r w:rsidRPr="00AC0DB2">
        <w:rPr>
          <w:spacing w:val="-9"/>
        </w:rPr>
        <w:t xml:space="preserve"> </w:t>
      </w:r>
      <w:r w:rsidRPr="00AC0DB2">
        <w:t>SSHDP</w:t>
      </w:r>
      <w:r w:rsidRPr="00AC0DB2">
        <w:rPr>
          <w:spacing w:val="-13"/>
        </w:rPr>
        <w:t xml:space="preserve"> </w:t>
      </w:r>
      <w:r w:rsidRPr="00AC0DB2">
        <w:t>II M&amp;E</w:t>
      </w:r>
      <w:r w:rsidRPr="00AC0DB2">
        <w:rPr>
          <w:spacing w:val="-28"/>
        </w:rPr>
        <w:t xml:space="preserve"> </w:t>
      </w:r>
      <w:r w:rsidRPr="00AC0DB2">
        <w:t>plan</w:t>
      </w:r>
      <w:r w:rsidRPr="00AC0DB2">
        <w:rPr>
          <w:spacing w:val="-27"/>
        </w:rPr>
        <w:t xml:space="preserve"> </w:t>
      </w:r>
      <w:r w:rsidRPr="00AC0DB2">
        <w:t>and</w:t>
      </w:r>
      <w:r w:rsidRPr="00AC0DB2">
        <w:rPr>
          <w:spacing w:val="-27"/>
        </w:rPr>
        <w:t xml:space="preserve"> </w:t>
      </w:r>
      <w:r w:rsidRPr="00AC0DB2">
        <w:t>to</w:t>
      </w:r>
      <w:r w:rsidRPr="00AC0DB2">
        <w:rPr>
          <w:spacing w:val="-27"/>
        </w:rPr>
        <w:t xml:space="preserve"> </w:t>
      </w:r>
      <w:r w:rsidRPr="00AC0DB2">
        <w:t>address</w:t>
      </w:r>
      <w:r w:rsidRPr="00AC0DB2">
        <w:rPr>
          <w:spacing w:val="-27"/>
        </w:rPr>
        <w:t xml:space="preserve"> </w:t>
      </w:r>
      <w:r w:rsidRPr="00AC0DB2">
        <w:t>whatever</w:t>
      </w:r>
      <w:r w:rsidRPr="00AC0DB2">
        <w:rPr>
          <w:spacing w:val="-27"/>
        </w:rPr>
        <w:t xml:space="preserve"> </w:t>
      </w:r>
      <w:r w:rsidRPr="00AC0DB2">
        <w:t>challenges</w:t>
      </w:r>
      <w:r w:rsidRPr="00AC0DB2">
        <w:rPr>
          <w:spacing w:val="-27"/>
        </w:rPr>
        <w:t xml:space="preserve"> </w:t>
      </w:r>
      <w:r w:rsidRPr="00AC0DB2">
        <w:t>that</w:t>
      </w:r>
      <w:r w:rsidRPr="00AC0DB2">
        <w:rPr>
          <w:spacing w:val="-27"/>
        </w:rPr>
        <w:t xml:space="preserve"> </w:t>
      </w:r>
      <w:r w:rsidRPr="00AC0DB2">
        <w:t>may</w:t>
      </w:r>
      <w:r w:rsidRPr="00AC0DB2">
        <w:rPr>
          <w:spacing w:val="-27"/>
        </w:rPr>
        <w:t xml:space="preserve"> </w:t>
      </w:r>
      <w:r w:rsidRPr="00AC0DB2">
        <w:t>have</w:t>
      </w:r>
      <w:r w:rsidRPr="00AC0DB2">
        <w:rPr>
          <w:spacing w:val="-27"/>
        </w:rPr>
        <w:t xml:space="preserve"> </w:t>
      </w:r>
      <w:r w:rsidRPr="00AC0DB2">
        <w:t>arisen.</w:t>
      </w:r>
    </w:p>
    <w:p w14:paraId="0A78A7DD" w14:textId="77777777" w:rsidR="001C28E5" w:rsidRPr="00AC0DB2" w:rsidRDefault="00293FBD">
      <w:pPr>
        <w:pStyle w:val="BodyText"/>
        <w:spacing w:before="133" w:line="292" w:lineRule="auto"/>
        <w:ind w:left="180" w:right="179"/>
        <w:jc w:val="both"/>
      </w:pPr>
      <w:r w:rsidRPr="00AC0DB2">
        <w:t>The</w:t>
      </w:r>
      <w:r w:rsidRPr="00AC0DB2">
        <w:rPr>
          <w:spacing w:val="-18"/>
        </w:rPr>
        <w:t xml:space="preserve"> </w:t>
      </w:r>
      <w:r w:rsidRPr="00AC0DB2">
        <w:t>development</w:t>
      </w:r>
      <w:r w:rsidRPr="00AC0DB2">
        <w:rPr>
          <w:spacing w:val="-17"/>
        </w:rPr>
        <w:t xml:space="preserve"> </w:t>
      </w:r>
      <w:r w:rsidRPr="00AC0DB2">
        <w:t>of</w:t>
      </w:r>
      <w:r w:rsidRPr="00AC0DB2">
        <w:rPr>
          <w:spacing w:val="-18"/>
        </w:rPr>
        <w:t xml:space="preserve"> </w:t>
      </w:r>
      <w:r w:rsidRPr="00AC0DB2">
        <w:t>Monitoring</w:t>
      </w:r>
      <w:r w:rsidRPr="00AC0DB2">
        <w:rPr>
          <w:spacing w:val="-17"/>
        </w:rPr>
        <w:t xml:space="preserve"> </w:t>
      </w:r>
      <w:r w:rsidRPr="00AC0DB2">
        <w:t>and</w:t>
      </w:r>
      <w:r w:rsidRPr="00AC0DB2">
        <w:rPr>
          <w:spacing w:val="-16"/>
        </w:rPr>
        <w:t xml:space="preserve"> </w:t>
      </w:r>
      <w:r w:rsidRPr="00AC0DB2">
        <w:t>Evaluation</w:t>
      </w:r>
      <w:r w:rsidRPr="00AC0DB2">
        <w:rPr>
          <w:spacing w:val="-17"/>
        </w:rPr>
        <w:t xml:space="preserve"> </w:t>
      </w:r>
      <w:r w:rsidRPr="00AC0DB2">
        <w:t>(M&amp;E)</w:t>
      </w:r>
      <w:r w:rsidRPr="00AC0DB2">
        <w:rPr>
          <w:spacing w:val="-18"/>
        </w:rPr>
        <w:t xml:space="preserve"> </w:t>
      </w:r>
      <w:r w:rsidRPr="00AC0DB2">
        <w:t>plan</w:t>
      </w:r>
      <w:r w:rsidRPr="00AC0DB2">
        <w:rPr>
          <w:spacing w:val="-17"/>
        </w:rPr>
        <w:t xml:space="preserve"> </w:t>
      </w:r>
      <w:r w:rsidRPr="00AC0DB2">
        <w:t>is</w:t>
      </w:r>
      <w:r w:rsidRPr="00AC0DB2">
        <w:rPr>
          <w:spacing w:val="-17"/>
        </w:rPr>
        <w:t xml:space="preserve"> </w:t>
      </w:r>
      <w:r w:rsidRPr="00AC0DB2">
        <w:t>for</w:t>
      </w:r>
      <w:r w:rsidRPr="00AC0DB2">
        <w:rPr>
          <w:spacing w:val="-18"/>
        </w:rPr>
        <w:t xml:space="preserve"> </w:t>
      </w:r>
      <w:r w:rsidRPr="00AC0DB2">
        <w:t>stakeholders</w:t>
      </w:r>
      <w:r w:rsidRPr="00AC0DB2">
        <w:rPr>
          <w:spacing w:val="-17"/>
        </w:rPr>
        <w:t xml:space="preserve"> </w:t>
      </w:r>
      <w:r w:rsidRPr="00AC0DB2">
        <w:t>in</w:t>
      </w:r>
      <w:r w:rsidRPr="00AC0DB2">
        <w:rPr>
          <w:spacing w:val="-17"/>
        </w:rPr>
        <w:t xml:space="preserve"> </w:t>
      </w:r>
      <w:r w:rsidRPr="00AC0DB2">
        <w:t>the</w:t>
      </w:r>
      <w:r w:rsidRPr="00AC0DB2">
        <w:rPr>
          <w:spacing w:val="-17"/>
        </w:rPr>
        <w:t xml:space="preserve"> </w:t>
      </w:r>
      <w:r w:rsidRPr="00AC0DB2">
        <w:rPr>
          <w:spacing w:val="-3"/>
        </w:rPr>
        <w:t xml:space="preserve">State </w:t>
      </w:r>
      <w:r w:rsidRPr="00AC0DB2">
        <w:t xml:space="preserve">health sector to achieve the set goals and objectives of the SSHDP II. This document outlines the roles and responsibilities regarding the monitoring and evaluation of </w:t>
      </w:r>
      <w:r w:rsidRPr="00AC0DB2">
        <w:rPr>
          <w:spacing w:val="-4"/>
        </w:rPr>
        <w:t xml:space="preserve">the </w:t>
      </w:r>
      <w:r w:rsidRPr="00AC0DB2">
        <w:t>planned activities and also depicts the quality data usage, data collection, collation, and analysis.</w:t>
      </w:r>
    </w:p>
    <w:p w14:paraId="51CC786A" w14:textId="77777777" w:rsidR="001C28E5" w:rsidRPr="00AC0DB2" w:rsidRDefault="00293FBD">
      <w:pPr>
        <w:pStyle w:val="BodyText"/>
        <w:spacing w:before="127" w:line="292" w:lineRule="auto"/>
        <w:ind w:left="180" w:right="175"/>
        <w:jc w:val="both"/>
      </w:pPr>
      <w:r w:rsidRPr="00AC0DB2">
        <w:t>It</w:t>
      </w:r>
      <w:r w:rsidRPr="00AC0DB2">
        <w:rPr>
          <w:spacing w:val="-14"/>
        </w:rPr>
        <w:t xml:space="preserve"> </w:t>
      </w:r>
      <w:r w:rsidRPr="00AC0DB2">
        <w:t>also</w:t>
      </w:r>
      <w:r w:rsidRPr="00AC0DB2">
        <w:rPr>
          <w:spacing w:val="-12"/>
        </w:rPr>
        <w:t xml:space="preserve"> </w:t>
      </w:r>
      <w:r w:rsidRPr="00AC0DB2">
        <w:t>proceeds</w:t>
      </w:r>
      <w:r w:rsidRPr="00AC0DB2">
        <w:rPr>
          <w:spacing w:val="-12"/>
        </w:rPr>
        <w:t xml:space="preserve"> </w:t>
      </w:r>
      <w:r w:rsidRPr="00AC0DB2">
        <w:t>to</w:t>
      </w:r>
      <w:r w:rsidRPr="00AC0DB2">
        <w:rPr>
          <w:spacing w:val="-13"/>
        </w:rPr>
        <w:t xml:space="preserve"> </w:t>
      </w:r>
      <w:r w:rsidRPr="00AC0DB2">
        <w:t>consider</w:t>
      </w:r>
      <w:r w:rsidRPr="00AC0DB2">
        <w:rPr>
          <w:spacing w:val="-12"/>
        </w:rPr>
        <w:t xml:space="preserve"> </w:t>
      </w:r>
      <w:r w:rsidRPr="00AC0DB2">
        <w:t>the</w:t>
      </w:r>
      <w:r w:rsidRPr="00AC0DB2">
        <w:rPr>
          <w:spacing w:val="-13"/>
        </w:rPr>
        <w:t xml:space="preserve"> </w:t>
      </w:r>
      <w:r w:rsidRPr="00AC0DB2">
        <w:t>indicators</w:t>
      </w:r>
      <w:r w:rsidRPr="00AC0DB2">
        <w:rPr>
          <w:spacing w:val="-12"/>
        </w:rPr>
        <w:t xml:space="preserve"> </w:t>
      </w:r>
      <w:r w:rsidRPr="00AC0DB2">
        <w:t>and</w:t>
      </w:r>
      <w:r w:rsidRPr="00AC0DB2">
        <w:rPr>
          <w:spacing w:val="-12"/>
        </w:rPr>
        <w:t xml:space="preserve"> </w:t>
      </w:r>
      <w:r w:rsidRPr="00AC0DB2">
        <w:t>their</w:t>
      </w:r>
      <w:r w:rsidRPr="00AC0DB2">
        <w:rPr>
          <w:spacing w:val="-12"/>
        </w:rPr>
        <w:t xml:space="preserve"> </w:t>
      </w:r>
      <w:r w:rsidRPr="00AC0DB2">
        <w:t>matrix</w:t>
      </w:r>
      <w:r w:rsidRPr="00AC0DB2">
        <w:rPr>
          <w:spacing w:val="-13"/>
        </w:rPr>
        <w:t xml:space="preserve"> </w:t>
      </w:r>
      <w:r w:rsidRPr="00AC0DB2">
        <w:t>to</w:t>
      </w:r>
      <w:r w:rsidRPr="00AC0DB2">
        <w:rPr>
          <w:spacing w:val="-13"/>
        </w:rPr>
        <w:t xml:space="preserve"> </w:t>
      </w:r>
      <w:r w:rsidRPr="00AC0DB2">
        <w:t>track</w:t>
      </w:r>
      <w:r w:rsidRPr="00AC0DB2">
        <w:rPr>
          <w:spacing w:val="-13"/>
        </w:rPr>
        <w:t xml:space="preserve"> </w:t>
      </w:r>
      <w:r w:rsidRPr="00AC0DB2">
        <w:t>the</w:t>
      </w:r>
      <w:r w:rsidRPr="00AC0DB2">
        <w:rPr>
          <w:spacing w:val="-13"/>
        </w:rPr>
        <w:t xml:space="preserve"> </w:t>
      </w:r>
      <w:r w:rsidRPr="00AC0DB2">
        <w:t>various</w:t>
      </w:r>
      <w:r w:rsidRPr="00AC0DB2">
        <w:rPr>
          <w:spacing w:val="-13"/>
        </w:rPr>
        <w:t xml:space="preserve"> </w:t>
      </w:r>
      <w:r w:rsidRPr="00AC0DB2">
        <w:t>activities</w:t>
      </w:r>
      <w:r w:rsidRPr="00AC0DB2">
        <w:rPr>
          <w:spacing w:val="-12"/>
        </w:rPr>
        <w:t xml:space="preserve"> </w:t>
      </w:r>
      <w:r w:rsidRPr="00AC0DB2">
        <w:t>in the planned document. The document ensures guided activities of the M&amp;E team in the quest</w:t>
      </w:r>
      <w:r w:rsidRPr="00AC0DB2">
        <w:rPr>
          <w:spacing w:val="-26"/>
        </w:rPr>
        <w:t xml:space="preserve"> </w:t>
      </w:r>
      <w:r w:rsidRPr="00AC0DB2">
        <w:t>to</w:t>
      </w:r>
      <w:r w:rsidRPr="00AC0DB2">
        <w:rPr>
          <w:spacing w:val="-25"/>
        </w:rPr>
        <w:t xml:space="preserve"> </w:t>
      </w:r>
      <w:r w:rsidRPr="00AC0DB2">
        <w:t>provide</w:t>
      </w:r>
      <w:r w:rsidRPr="00AC0DB2">
        <w:rPr>
          <w:spacing w:val="-25"/>
        </w:rPr>
        <w:t xml:space="preserve"> </w:t>
      </w:r>
      <w:r w:rsidRPr="00AC0DB2">
        <w:t>accurate,</w:t>
      </w:r>
      <w:r w:rsidRPr="00AC0DB2">
        <w:rPr>
          <w:spacing w:val="-25"/>
        </w:rPr>
        <w:t xml:space="preserve"> </w:t>
      </w:r>
      <w:r w:rsidRPr="00AC0DB2">
        <w:t>reliable</w:t>
      </w:r>
      <w:r w:rsidRPr="00AC0DB2">
        <w:rPr>
          <w:spacing w:val="-25"/>
        </w:rPr>
        <w:t xml:space="preserve"> </w:t>
      </w:r>
      <w:r w:rsidRPr="00AC0DB2">
        <w:t>and</w:t>
      </w:r>
      <w:r w:rsidRPr="00AC0DB2">
        <w:rPr>
          <w:spacing w:val="-25"/>
        </w:rPr>
        <w:t xml:space="preserve"> </w:t>
      </w:r>
      <w:r w:rsidRPr="00AC0DB2">
        <w:t>timely</w:t>
      </w:r>
      <w:r w:rsidRPr="00AC0DB2">
        <w:rPr>
          <w:spacing w:val="-25"/>
        </w:rPr>
        <w:t xml:space="preserve"> </w:t>
      </w:r>
      <w:r w:rsidRPr="00AC0DB2">
        <w:t>information</w:t>
      </w:r>
      <w:r w:rsidRPr="00AC0DB2">
        <w:rPr>
          <w:spacing w:val="-25"/>
        </w:rPr>
        <w:t xml:space="preserve"> </w:t>
      </w:r>
      <w:r w:rsidRPr="00AC0DB2">
        <w:t>on</w:t>
      </w:r>
      <w:r w:rsidRPr="00AC0DB2">
        <w:rPr>
          <w:spacing w:val="-25"/>
        </w:rPr>
        <w:t xml:space="preserve"> </w:t>
      </w:r>
      <w:r w:rsidRPr="00AC0DB2">
        <w:t>progress</w:t>
      </w:r>
      <w:r w:rsidRPr="00AC0DB2">
        <w:rPr>
          <w:spacing w:val="-25"/>
        </w:rPr>
        <w:t xml:space="preserve"> </w:t>
      </w:r>
      <w:r w:rsidRPr="00AC0DB2">
        <w:t>made</w:t>
      </w:r>
      <w:r w:rsidRPr="00AC0DB2">
        <w:rPr>
          <w:spacing w:val="-25"/>
        </w:rPr>
        <w:t xml:space="preserve"> </w:t>
      </w:r>
      <w:r w:rsidRPr="00AC0DB2">
        <w:t>by</w:t>
      </w:r>
      <w:r w:rsidRPr="00AC0DB2">
        <w:rPr>
          <w:spacing w:val="-25"/>
        </w:rPr>
        <w:t xml:space="preserve"> </w:t>
      </w:r>
      <w:r w:rsidRPr="00AC0DB2">
        <w:t>the</w:t>
      </w:r>
      <w:r w:rsidRPr="00AC0DB2">
        <w:rPr>
          <w:spacing w:val="-26"/>
        </w:rPr>
        <w:t xml:space="preserve"> </w:t>
      </w:r>
      <w:r w:rsidRPr="00AC0DB2">
        <w:rPr>
          <w:spacing w:val="-3"/>
        </w:rPr>
        <w:t xml:space="preserve">SSHDP </w:t>
      </w:r>
      <w:r w:rsidRPr="00AC0DB2">
        <w:t>II</w:t>
      </w:r>
      <w:r w:rsidRPr="00AC0DB2">
        <w:rPr>
          <w:spacing w:val="-28"/>
        </w:rPr>
        <w:t xml:space="preserve"> </w:t>
      </w:r>
      <w:r w:rsidRPr="00AC0DB2">
        <w:t>and</w:t>
      </w:r>
      <w:r w:rsidRPr="00AC0DB2">
        <w:rPr>
          <w:spacing w:val="-27"/>
        </w:rPr>
        <w:t xml:space="preserve"> </w:t>
      </w:r>
      <w:r w:rsidRPr="00AC0DB2">
        <w:t>provide</w:t>
      </w:r>
      <w:r w:rsidRPr="00AC0DB2">
        <w:rPr>
          <w:spacing w:val="-27"/>
        </w:rPr>
        <w:t xml:space="preserve"> </w:t>
      </w:r>
      <w:r w:rsidRPr="00AC0DB2">
        <w:t>regular</w:t>
      </w:r>
      <w:r w:rsidRPr="00AC0DB2">
        <w:rPr>
          <w:spacing w:val="-27"/>
        </w:rPr>
        <w:t xml:space="preserve"> </w:t>
      </w:r>
      <w:r w:rsidRPr="00AC0DB2">
        <w:t>reporting</w:t>
      </w:r>
      <w:r w:rsidRPr="00AC0DB2">
        <w:rPr>
          <w:spacing w:val="-27"/>
        </w:rPr>
        <w:t xml:space="preserve"> </w:t>
      </w:r>
      <w:r w:rsidRPr="00AC0DB2">
        <w:t>on</w:t>
      </w:r>
      <w:r w:rsidRPr="00AC0DB2">
        <w:rPr>
          <w:spacing w:val="-27"/>
        </w:rPr>
        <w:t xml:space="preserve"> </w:t>
      </w:r>
      <w:r w:rsidRPr="00AC0DB2">
        <w:t>the</w:t>
      </w:r>
      <w:r w:rsidRPr="00AC0DB2">
        <w:rPr>
          <w:spacing w:val="-27"/>
        </w:rPr>
        <w:t xml:space="preserve"> </w:t>
      </w:r>
      <w:r w:rsidRPr="00AC0DB2">
        <w:t>performance</w:t>
      </w:r>
      <w:r w:rsidRPr="00AC0DB2">
        <w:rPr>
          <w:spacing w:val="-27"/>
        </w:rPr>
        <w:t xml:space="preserve"> </w:t>
      </w:r>
      <w:r w:rsidRPr="00AC0DB2">
        <w:t>of</w:t>
      </w:r>
      <w:r w:rsidRPr="00AC0DB2">
        <w:rPr>
          <w:spacing w:val="-27"/>
        </w:rPr>
        <w:t xml:space="preserve"> </w:t>
      </w:r>
      <w:r w:rsidRPr="00AC0DB2">
        <w:t>the</w:t>
      </w:r>
      <w:r w:rsidRPr="00AC0DB2">
        <w:rPr>
          <w:spacing w:val="-27"/>
        </w:rPr>
        <w:t xml:space="preserve"> </w:t>
      </w:r>
      <w:r w:rsidRPr="00AC0DB2">
        <w:t>indicator</w:t>
      </w:r>
      <w:r w:rsidRPr="00AC0DB2">
        <w:rPr>
          <w:spacing w:val="-27"/>
        </w:rPr>
        <w:t xml:space="preserve"> </w:t>
      </w:r>
      <w:r w:rsidRPr="00AC0DB2">
        <w:t>listed.</w:t>
      </w:r>
    </w:p>
    <w:p w14:paraId="2C345E04" w14:textId="77777777" w:rsidR="001C28E5" w:rsidRPr="00AC0DB2" w:rsidRDefault="00293FBD">
      <w:pPr>
        <w:pStyle w:val="BodyText"/>
        <w:spacing w:before="125" w:line="292" w:lineRule="auto"/>
        <w:ind w:left="180" w:right="179"/>
        <w:jc w:val="both"/>
      </w:pPr>
      <w:r w:rsidRPr="00AC0DB2">
        <w:t>The role of various actors and stakeholders in ensuring the success of the plan is also clearly expounded in order to ensure ownership, sustainability and accountability. The report</w:t>
      </w:r>
      <w:r w:rsidRPr="00AC0DB2">
        <w:rPr>
          <w:spacing w:val="-15"/>
        </w:rPr>
        <w:t xml:space="preserve"> </w:t>
      </w:r>
      <w:r w:rsidRPr="00AC0DB2">
        <w:t>of</w:t>
      </w:r>
      <w:r w:rsidRPr="00AC0DB2">
        <w:rPr>
          <w:spacing w:val="-15"/>
        </w:rPr>
        <w:t xml:space="preserve"> </w:t>
      </w:r>
      <w:r w:rsidRPr="00AC0DB2">
        <w:t>the</w:t>
      </w:r>
      <w:r w:rsidRPr="00AC0DB2">
        <w:rPr>
          <w:spacing w:val="-14"/>
        </w:rPr>
        <w:t xml:space="preserve"> </w:t>
      </w:r>
      <w:r w:rsidRPr="00AC0DB2">
        <w:t>finding</w:t>
      </w:r>
      <w:r w:rsidRPr="00AC0DB2">
        <w:rPr>
          <w:spacing w:val="-14"/>
        </w:rPr>
        <w:t xml:space="preserve"> </w:t>
      </w:r>
      <w:r w:rsidRPr="00AC0DB2">
        <w:t>shall</w:t>
      </w:r>
      <w:r w:rsidRPr="00AC0DB2">
        <w:rPr>
          <w:spacing w:val="-14"/>
        </w:rPr>
        <w:t xml:space="preserve"> </w:t>
      </w:r>
      <w:r w:rsidRPr="00AC0DB2">
        <w:t>also</w:t>
      </w:r>
      <w:r w:rsidRPr="00AC0DB2">
        <w:rPr>
          <w:spacing w:val="-14"/>
        </w:rPr>
        <w:t xml:space="preserve"> </w:t>
      </w:r>
      <w:r w:rsidRPr="00AC0DB2">
        <w:t>be</w:t>
      </w:r>
      <w:r w:rsidRPr="00AC0DB2">
        <w:rPr>
          <w:spacing w:val="-14"/>
        </w:rPr>
        <w:t xml:space="preserve"> </w:t>
      </w:r>
      <w:r w:rsidRPr="00AC0DB2">
        <w:t>disseminated</w:t>
      </w:r>
      <w:r w:rsidRPr="00AC0DB2">
        <w:rPr>
          <w:spacing w:val="-14"/>
        </w:rPr>
        <w:t xml:space="preserve"> </w:t>
      </w:r>
      <w:r w:rsidRPr="00AC0DB2">
        <w:t>to</w:t>
      </w:r>
      <w:r w:rsidRPr="00AC0DB2">
        <w:rPr>
          <w:spacing w:val="-15"/>
        </w:rPr>
        <w:t xml:space="preserve"> </w:t>
      </w:r>
      <w:r w:rsidRPr="00AC0DB2">
        <w:t>aid</w:t>
      </w:r>
      <w:r w:rsidRPr="00AC0DB2">
        <w:rPr>
          <w:spacing w:val="-14"/>
        </w:rPr>
        <w:t xml:space="preserve"> </w:t>
      </w:r>
      <w:r w:rsidRPr="00AC0DB2">
        <w:t>audience-based</w:t>
      </w:r>
      <w:r w:rsidRPr="00AC0DB2">
        <w:rPr>
          <w:spacing w:val="-15"/>
        </w:rPr>
        <w:t xml:space="preserve"> </w:t>
      </w:r>
      <w:r w:rsidRPr="00AC0DB2">
        <w:t>decision</w:t>
      </w:r>
      <w:r w:rsidRPr="00AC0DB2">
        <w:rPr>
          <w:spacing w:val="-14"/>
        </w:rPr>
        <w:t xml:space="preserve"> </w:t>
      </w:r>
      <w:r w:rsidRPr="00AC0DB2">
        <w:t>making</w:t>
      </w:r>
      <w:r w:rsidRPr="00AC0DB2">
        <w:rPr>
          <w:spacing w:val="-14"/>
        </w:rPr>
        <w:t xml:space="preserve"> </w:t>
      </w:r>
      <w:r w:rsidRPr="00AC0DB2">
        <w:rPr>
          <w:spacing w:val="-7"/>
        </w:rPr>
        <w:t xml:space="preserve">by </w:t>
      </w:r>
      <w:r w:rsidRPr="00AC0DB2">
        <w:t>all</w:t>
      </w:r>
      <w:r w:rsidRPr="00AC0DB2">
        <w:rPr>
          <w:spacing w:val="-28"/>
        </w:rPr>
        <w:t xml:space="preserve"> </w:t>
      </w:r>
      <w:r w:rsidRPr="00AC0DB2">
        <w:t>stakeholders</w:t>
      </w:r>
      <w:r w:rsidRPr="00AC0DB2">
        <w:rPr>
          <w:spacing w:val="-27"/>
        </w:rPr>
        <w:t xml:space="preserve"> </w:t>
      </w:r>
      <w:r w:rsidRPr="00AC0DB2">
        <w:t>in</w:t>
      </w:r>
      <w:r w:rsidRPr="00AC0DB2">
        <w:rPr>
          <w:spacing w:val="-27"/>
        </w:rPr>
        <w:t xml:space="preserve"> </w:t>
      </w:r>
      <w:r w:rsidRPr="00AC0DB2">
        <w:t>the</w:t>
      </w:r>
      <w:r w:rsidRPr="00AC0DB2">
        <w:rPr>
          <w:spacing w:val="-27"/>
        </w:rPr>
        <w:t xml:space="preserve"> </w:t>
      </w:r>
      <w:r w:rsidRPr="00AC0DB2">
        <w:t>health</w:t>
      </w:r>
      <w:r w:rsidRPr="00AC0DB2">
        <w:rPr>
          <w:spacing w:val="-27"/>
        </w:rPr>
        <w:t xml:space="preserve"> </w:t>
      </w:r>
      <w:r w:rsidRPr="00AC0DB2">
        <w:t>sector.</w:t>
      </w:r>
    </w:p>
    <w:p w14:paraId="70077B51" w14:textId="77777777" w:rsidR="001C28E5" w:rsidRPr="00AC0DB2" w:rsidRDefault="001C28E5">
      <w:pPr>
        <w:spacing w:line="292" w:lineRule="auto"/>
        <w:jc w:val="both"/>
        <w:sectPr w:rsidR="001C28E5" w:rsidRPr="00AC0DB2">
          <w:pgSz w:w="11910" w:h="16840"/>
          <w:pgMar w:top="1580" w:right="1100" w:bottom="1580" w:left="1140" w:header="0" w:footer="1395" w:gutter="0"/>
          <w:cols w:space="720"/>
        </w:sectPr>
      </w:pPr>
    </w:p>
    <w:p w14:paraId="6A12D7A5" w14:textId="77777777" w:rsidR="001C28E5" w:rsidRPr="00AC0DB2" w:rsidRDefault="001C28E5">
      <w:pPr>
        <w:pStyle w:val="BodyText"/>
        <w:rPr>
          <w:sz w:val="20"/>
        </w:rPr>
      </w:pPr>
    </w:p>
    <w:p w14:paraId="6FE7D3A4" w14:textId="77777777" w:rsidR="001C28E5" w:rsidRPr="00AC0DB2" w:rsidRDefault="001C28E5">
      <w:pPr>
        <w:pStyle w:val="BodyText"/>
        <w:spacing w:before="3"/>
        <w:rPr>
          <w:sz w:val="28"/>
        </w:rPr>
      </w:pPr>
    </w:p>
    <w:p w14:paraId="2BAF40B4" w14:textId="77777777" w:rsidR="001C28E5" w:rsidRPr="00AC0DB2" w:rsidRDefault="00293FBD">
      <w:pPr>
        <w:pStyle w:val="Heading2"/>
        <w:tabs>
          <w:tab w:val="left" w:pos="9511"/>
        </w:tabs>
        <w:ind w:left="165"/>
      </w:pPr>
      <w:bookmarkStart w:id="8" w:name="_TOC_250017"/>
      <w:r w:rsidRPr="00AC0DB2">
        <w:rPr>
          <w:spacing w:val="-4"/>
          <w:u w:val="thick" w:color="231F20"/>
        </w:rPr>
        <w:t xml:space="preserve"> </w:t>
      </w:r>
      <w:bookmarkEnd w:id="8"/>
      <w:r w:rsidRPr="00AC0DB2">
        <w:rPr>
          <w:u w:val="thick" w:color="231F20"/>
        </w:rPr>
        <w:t>1. Introduction</w:t>
      </w:r>
      <w:r w:rsidRPr="00AC0DB2">
        <w:rPr>
          <w:u w:val="thick" w:color="231F20"/>
        </w:rPr>
        <w:tab/>
      </w:r>
    </w:p>
    <w:p w14:paraId="7D51F242" w14:textId="77777777" w:rsidR="001C28E5" w:rsidRPr="00AC0DB2" w:rsidRDefault="001C28E5">
      <w:pPr>
        <w:pStyle w:val="BodyText"/>
        <w:spacing w:before="9"/>
        <w:rPr>
          <w:b/>
          <w:sz w:val="17"/>
        </w:rPr>
      </w:pPr>
    </w:p>
    <w:p w14:paraId="4BC7C902" w14:textId="77777777" w:rsidR="001C28E5" w:rsidRPr="00AC0DB2" w:rsidRDefault="00293FBD">
      <w:pPr>
        <w:pStyle w:val="Heading4"/>
        <w:numPr>
          <w:ilvl w:val="1"/>
          <w:numId w:val="427"/>
        </w:numPr>
        <w:tabs>
          <w:tab w:val="left" w:pos="536"/>
        </w:tabs>
        <w:spacing w:before="61"/>
        <w:ind w:hanging="375"/>
        <w:jc w:val="both"/>
      </w:pPr>
      <w:bookmarkStart w:id="9" w:name="_TOC_250016"/>
      <w:r w:rsidRPr="00AC0DB2">
        <w:t>Purpose</w:t>
      </w:r>
      <w:r w:rsidRPr="00AC0DB2">
        <w:rPr>
          <w:spacing w:val="-27"/>
        </w:rPr>
        <w:t xml:space="preserve"> </w:t>
      </w:r>
      <w:r w:rsidRPr="00AC0DB2">
        <w:t>and</w:t>
      </w:r>
      <w:r w:rsidRPr="00AC0DB2">
        <w:rPr>
          <w:spacing w:val="-27"/>
        </w:rPr>
        <w:t xml:space="preserve"> </w:t>
      </w:r>
      <w:r w:rsidRPr="00AC0DB2">
        <w:t>Use</w:t>
      </w:r>
      <w:r w:rsidRPr="00AC0DB2">
        <w:rPr>
          <w:spacing w:val="-27"/>
        </w:rPr>
        <w:t xml:space="preserve"> </w:t>
      </w:r>
      <w:r w:rsidRPr="00AC0DB2">
        <w:t>of</w:t>
      </w:r>
      <w:r w:rsidRPr="00AC0DB2">
        <w:rPr>
          <w:spacing w:val="-27"/>
        </w:rPr>
        <w:t xml:space="preserve"> </w:t>
      </w:r>
      <w:r w:rsidRPr="00AC0DB2">
        <w:t>M&amp;E</w:t>
      </w:r>
      <w:r w:rsidRPr="00AC0DB2">
        <w:rPr>
          <w:spacing w:val="-27"/>
        </w:rPr>
        <w:t xml:space="preserve"> </w:t>
      </w:r>
      <w:bookmarkEnd w:id="9"/>
      <w:r w:rsidRPr="00AC0DB2">
        <w:t>Plan</w:t>
      </w:r>
    </w:p>
    <w:p w14:paraId="4A773575" w14:textId="77777777" w:rsidR="001C28E5" w:rsidRPr="00AC0DB2" w:rsidRDefault="00293FBD">
      <w:pPr>
        <w:pStyle w:val="BodyText"/>
        <w:spacing w:before="120"/>
        <w:ind w:left="161" w:right="198"/>
        <w:jc w:val="both"/>
      </w:pPr>
      <w:r w:rsidRPr="00AC0DB2">
        <w:t>The</w:t>
      </w:r>
      <w:r w:rsidRPr="00AC0DB2">
        <w:rPr>
          <w:spacing w:val="-22"/>
        </w:rPr>
        <w:t xml:space="preserve"> </w:t>
      </w:r>
      <w:r w:rsidRPr="00AC0DB2">
        <w:t>purpose</w:t>
      </w:r>
      <w:r w:rsidRPr="00AC0DB2">
        <w:rPr>
          <w:spacing w:val="-20"/>
        </w:rPr>
        <w:t xml:space="preserve"> </w:t>
      </w:r>
      <w:r w:rsidRPr="00AC0DB2">
        <w:t>of</w:t>
      </w:r>
      <w:r w:rsidRPr="00AC0DB2">
        <w:rPr>
          <w:spacing w:val="-21"/>
        </w:rPr>
        <w:t xml:space="preserve"> </w:t>
      </w:r>
      <w:r w:rsidRPr="00AC0DB2">
        <w:t>M&amp;</w:t>
      </w:r>
      <w:r w:rsidRPr="00AC0DB2">
        <w:rPr>
          <w:spacing w:val="-21"/>
        </w:rPr>
        <w:t xml:space="preserve"> </w:t>
      </w:r>
      <w:r w:rsidRPr="00AC0DB2">
        <w:t>E</w:t>
      </w:r>
      <w:r w:rsidRPr="00AC0DB2">
        <w:rPr>
          <w:spacing w:val="-21"/>
        </w:rPr>
        <w:t xml:space="preserve"> </w:t>
      </w:r>
      <w:r w:rsidRPr="00AC0DB2">
        <w:t>is</w:t>
      </w:r>
      <w:r w:rsidRPr="00AC0DB2">
        <w:rPr>
          <w:spacing w:val="-21"/>
        </w:rPr>
        <w:t xml:space="preserve"> </w:t>
      </w:r>
      <w:r w:rsidRPr="00AC0DB2">
        <w:t>for</w:t>
      </w:r>
      <w:r w:rsidRPr="00AC0DB2">
        <w:rPr>
          <w:spacing w:val="-21"/>
        </w:rPr>
        <w:t xml:space="preserve"> </w:t>
      </w:r>
      <w:r w:rsidRPr="00AC0DB2">
        <w:t>monitoring,</w:t>
      </w:r>
      <w:r w:rsidRPr="00AC0DB2">
        <w:rPr>
          <w:spacing w:val="-20"/>
        </w:rPr>
        <w:t xml:space="preserve"> </w:t>
      </w:r>
      <w:r w:rsidRPr="00AC0DB2">
        <w:t>evaluation</w:t>
      </w:r>
      <w:r w:rsidRPr="00AC0DB2">
        <w:rPr>
          <w:spacing w:val="-20"/>
        </w:rPr>
        <w:t xml:space="preserve"> </w:t>
      </w:r>
      <w:r w:rsidRPr="00AC0DB2">
        <w:t>and</w:t>
      </w:r>
      <w:r w:rsidRPr="00AC0DB2">
        <w:rPr>
          <w:spacing w:val="-21"/>
        </w:rPr>
        <w:t xml:space="preserve"> </w:t>
      </w:r>
      <w:r w:rsidRPr="00AC0DB2">
        <w:t>supervision</w:t>
      </w:r>
      <w:r w:rsidRPr="00AC0DB2">
        <w:rPr>
          <w:spacing w:val="-20"/>
        </w:rPr>
        <w:t xml:space="preserve"> </w:t>
      </w:r>
      <w:r w:rsidRPr="00AC0DB2">
        <w:t>of</w:t>
      </w:r>
      <w:r w:rsidRPr="00AC0DB2">
        <w:rPr>
          <w:spacing w:val="-21"/>
        </w:rPr>
        <w:t xml:space="preserve"> </w:t>
      </w:r>
      <w:r w:rsidRPr="00AC0DB2">
        <w:t>programmes</w:t>
      </w:r>
      <w:r w:rsidRPr="00AC0DB2">
        <w:rPr>
          <w:spacing w:val="-20"/>
        </w:rPr>
        <w:t xml:space="preserve"> </w:t>
      </w:r>
      <w:r w:rsidRPr="00AC0DB2">
        <w:t>thereby allowing our organizations to work more effectively and efficiently towards achieving our programme,</w:t>
      </w:r>
      <w:r w:rsidRPr="00AC0DB2">
        <w:rPr>
          <w:spacing w:val="-27"/>
        </w:rPr>
        <w:t xml:space="preserve"> </w:t>
      </w:r>
      <w:r w:rsidRPr="00AC0DB2">
        <w:t>goals</w:t>
      </w:r>
      <w:r w:rsidRPr="00AC0DB2">
        <w:rPr>
          <w:spacing w:val="-27"/>
        </w:rPr>
        <w:t xml:space="preserve"> </w:t>
      </w:r>
      <w:r w:rsidRPr="00AC0DB2">
        <w:t>and</w:t>
      </w:r>
      <w:r w:rsidRPr="00AC0DB2">
        <w:rPr>
          <w:spacing w:val="-28"/>
        </w:rPr>
        <w:t xml:space="preserve"> </w:t>
      </w:r>
      <w:r w:rsidRPr="00AC0DB2">
        <w:t>objectives.</w:t>
      </w:r>
    </w:p>
    <w:p w14:paraId="5A4A9A46" w14:textId="77777777" w:rsidR="001C28E5" w:rsidRPr="00AC0DB2" w:rsidRDefault="00293FBD">
      <w:pPr>
        <w:pStyle w:val="BodyText"/>
        <w:spacing w:before="120"/>
        <w:ind w:left="161" w:right="198"/>
        <w:jc w:val="both"/>
      </w:pPr>
      <w:r w:rsidRPr="00AC0DB2">
        <w:t>M &amp; E is a communication tool that outlines various roles and responsibilities regarding monitoring and evaluation for a project or organization.</w:t>
      </w:r>
    </w:p>
    <w:p w14:paraId="7B0D6849" w14:textId="77777777" w:rsidR="001C28E5" w:rsidRPr="00AC0DB2" w:rsidRDefault="00293FBD">
      <w:pPr>
        <w:pStyle w:val="BodyText"/>
        <w:spacing w:before="120"/>
        <w:ind w:left="161" w:right="198"/>
        <w:jc w:val="both"/>
      </w:pPr>
      <w:r w:rsidRPr="00AC0DB2">
        <w:t>It also o</w:t>
      </w:r>
      <w:r w:rsidR="00AC0DB2" w:rsidRPr="00AC0DB2">
        <w:t>rganizes</w:t>
      </w:r>
      <w:r w:rsidRPr="00AC0DB2">
        <w:t xml:space="preserve"> plans for data collection, analysis, use, and data </w:t>
      </w:r>
      <w:r w:rsidRPr="00AC0DB2">
        <w:rPr>
          <w:spacing w:val="-3"/>
        </w:rPr>
        <w:t xml:space="preserve">quality. </w:t>
      </w:r>
      <w:r w:rsidRPr="00AC0DB2">
        <w:t xml:space="preserve">This can </w:t>
      </w:r>
      <w:r w:rsidRPr="00AC0DB2">
        <w:rPr>
          <w:spacing w:val="-6"/>
        </w:rPr>
        <w:t xml:space="preserve">be </w:t>
      </w:r>
      <w:r w:rsidRPr="00AC0DB2">
        <w:t>done</w:t>
      </w:r>
      <w:r w:rsidRPr="00AC0DB2">
        <w:rPr>
          <w:spacing w:val="-14"/>
        </w:rPr>
        <w:t xml:space="preserve"> </w:t>
      </w:r>
      <w:r w:rsidRPr="00AC0DB2">
        <w:t>using</w:t>
      </w:r>
      <w:r w:rsidRPr="00AC0DB2">
        <w:rPr>
          <w:spacing w:val="-13"/>
        </w:rPr>
        <w:t xml:space="preserve"> </w:t>
      </w:r>
      <w:r w:rsidRPr="00AC0DB2">
        <w:t>Data</w:t>
      </w:r>
      <w:r w:rsidRPr="00AC0DB2">
        <w:rPr>
          <w:spacing w:val="-13"/>
        </w:rPr>
        <w:t xml:space="preserve"> </w:t>
      </w:r>
      <w:r w:rsidRPr="00AC0DB2">
        <w:t>Quality</w:t>
      </w:r>
      <w:r w:rsidRPr="00AC0DB2">
        <w:rPr>
          <w:spacing w:val="-26"/>
        </w:rPr>
        <w:t xml:space="preserve"> </w:t>
      </w:r>
      <w:r w:rsidRPr="00AC0DB2">
        <w:t>Assurance</w:t>
      </w:r>
      <w:r w:rsidRPr="00AC0DB2">
        <w:rPr>
          <w:spacing w:val="-13"/>
        </w:rPr>
        <w:t xml:space="preserve"> </w:t>
      </w:r>
      <w:r w:rsidRPr="00AC0DB2">
        <w:t>(DQA)</w:t>
      </w:r>
      <w:r w:rsidRPr="00AC0DB2">
        <w:rPr>
          <w:spacing w:val="-13"/>
        </w:rPr>
        <w:t xml:space="preserve"> </w:t>
      </w:r>
      <w:r w:rsidRPr="00AC0DB2">
        <w:t>checklist</w:t>
      </w:r>
      <w:r w:rsidRPr="00AC0DB2">
        <w:rPr>
          <w:spacing w:val="-13"/>
        </w:rPr>
        <w:t xml:space="preserve"> </w:t>
      </w:r>
      <w:r w:rsidRPr="00AC0DB2">
        <w:t>(indicator</w:t>
      </w:r>
      <w:r w:rsidRPr="00AC0DB2">
        <w:rPr>
          <w:spacing w:val="-13"/>
        </w:rPr>
        <w:t xml:space="preserve"> </w:t>
      </w:r>
      <w:r w:rsidRPr="00AC0DB2">
        <w:t>/requirement</w:t>
      </w:r>
      <w:r w:rsidRPr="00AC0DB2">
        <w:rPr>
          <w:spacing w:val="-13"/>
        </w:rPr>
        <w:t xml:space="preserve"> </w:t>
      </w:r>
      <w:r w:rsidRPr="00AC0DB2">
        <w:t>and</w:t>
      </w:r>
      <w:r w:rsidRPr="00AC0DB2">
        <w:rPr>
          <w:spacing w:val="-13"/>
        </w:rPr>
        <w:t xml:space="preserve"> </w:t>
      </w:r>
      <w:r w:rsidRPr="00AC0DB2">
        <w:t>progress report</w:t>
      </w:r>
      <w:r w:rsidRPr="00AC0DB2">
        <w:rPr>
          <w:spacing w:val="-27"/>
        </w:rPr>
        <w:t xml:space="preserve"> </w:t>
      </w:r>
      <w:r w:rsidRPr="00AC0DB2">
        <w:t>of</w:t>
      </w:r>
      <w:r w:rsidRPr="00AC0DB2">
        <w:rPr>
          <w:spacing w:val="-27"/>
        </w:rPr>
        <w:t xml:space="preserve"> </w:t>
      </w:r>
      <w:r w:rsidRPr="00AC0DB2">
        <w:t>the</w:t>
      </w:r>
      <w:r w:rsidRPr="00AC0DB2">
        <w:rPr>
          <w:spacing w:val="-27"/>
        </w:rPr>
        <w:t xml:space="preserve"> </w:t>
      </w:r>
      <w:r w:rsidRPr="00AC0DB2">
        <w:t>state).</w:t>
      </w:r>
    </w:p>
    <w:p w14:paraId="4C66B832" w14:textId="77777777" w:rsidR="001C28E5" w:rsidRPr="00AC0DB2" w:rsidRDefault="00293FBD">
      <w:pPr>
        <w:pStyle w:val="BodyText"/>
        <w:spacing w:before="120"/>
        <w:ind w:left="161" w:right="198"/>
        <w:jc w:val="both"/>
      </w:pPr>
      <w:r w:rsidRPr="00AC0DB2">
        <w:t>It</w:t>
      </w:r>
      <w:r w:rsidRPr="00AC0DB2">
        <w:rPr>
          <w:spacing w:val="-21"/>
        </w:rPr>
        <w:t xml:space="preserve"> </w:t>
      </w:r>
      <w:r w:rsidRPr="00AC0DB2">
        <w:t>outlines</w:t>
      </w:r>
      <w:r w:rsidRPr="00AC0DB2">
        <w:rPr>
          <w:spacing w:val="-21"/>
        </w:rPr>
        <w:t xml:space="preserve"> </w:t>
      </w:r>
      <w:r w:rsidRPr="00AC0DB2">
        <w:t>specific</w:t>
      </w:r>
      <w:r w:rsidRPr="00AC0DB2">
        <w:rPr>
          <w:spacing w:val="-21"/>
        </w:rPr>
        <w:t xml:space="preserve"> </w:t>
      </w:r>
      <w:r w:rsidRPr="00AC0DB2">
        <w:t>strategies</w:t>
      </w:r>
      <w:r w:rsidRPr="00AC0DB2">
        <w:rPr>
          <w:spacing w:val="-21"/>
        </w:rPr>
        <w:t xml:space="preserve"> </w:t>
      </w:r>
      <w:r w:rsidRPr="00AC0DB2">
        <w:t>and</w:t>
      </w:r>
      <w:r w:rsidRPr="00AC0DB2">
        <w:rPr>
          <w:spacing w:val="-21"/>
        </w:rPr>
        <w:t xml:space="preserve"> </w:t>
      </w:r>
      <w:r w:rsidRPr="00AC0DB2">
        <w:t>tools</w:t>
      </w:r>
      <w:r w:rsidRPr="00AC0DB2">
        <w:rPr>
          <w:spacing w:val="-21"/>
        </w:rPr>
        <w:t xml:space="preserve"> </w:t>
      </w:r>
      <w:r w:rsidRPr="00AC0DB2">
        <w:t>to</w:t>
      </w:r>
      <w:r w:rsidRPr="00AC0DB2">
        <w:rPr>
          <w:spacing w:val="-21"/>
        </w:rPr>
        <w:t xml:space="preserve"> </w:t>
      </w:r>
      <w:r w:rsidRPr="00AC0DB2">
        <w:t>encourage</w:t>
      </w:r>
      <w:r w:rsidRPr="00AC0DB2">
        <w:rPr>
          <w:spacing w:val="-21"/>
        </w:rPr>
        <w:t xml:space="preserve"> </w:t>
      </w:r>
      <w:r w:rsidRPr="00AC0DB2">
        <w:t>informed</w:t>
      </w:r>
      <w:r w:rsidRPr="00AC0DB2">
        <w:rPr>
          <w:spacing w:val="-21"/>
        </w:rPr>
        <w:t xml:space="preserve"> </w:t>
      </w:r>
      <w:r w:rsidRPr="00AC0DB2">
        <w:t>decision</w:t>
      </w:r>
      <w:r w:rsidRPr="00AC0DB2">
        <w:rPr>
          <w:spacing w:val="-21"/>
        </w:rPr>
        <w:t xml:space="preserve"> </w:t>
      </w:r>
      <w:r w:rsidRPr="00AC0DB2">
        <w:t>making</w:t>
      </w:r>
      <w:r w:rsidRPr="00AC0DB2">
        <w:rPr>
          <w:spacing w:val="-21"/>
        </w:rPr>
        <w:t xml:space="preserve"> </w:t>
      </w:r>
      <w:r w:rsidRPr="00AC0DB2">
        <w:t>by</w:t>
      </w:r>
      <w:r w:rsidRPr="00AC0DB2">
        <w:rPr>
          <w:spacing w:val="-21"/>
        </w:rPr>
        <w:t xml:space="preserve"> </w:t>
      </w:r>
      <w:r w:rsidRPr="00AC0DB2">
        <w:t>carrying out</w:t>
      </w:r>
      <w:r w:rsidRPr="00AC0DB2">
        <w:rPr>
          <w:spacing w:val="-28"/>
        </w:rPr>
        <w:t xml:space="preserve"> </w:t>
      </w:r>
      <w:r w:rsidRPr="00AC0DB2">
        <w:t>a</w:t>
      </w:r>
      <w:r w:rsidRPr="00AC0DB2">
        <w:rPr>
          <w:spacing w:val="-27"/>
        </w:rPr>
        <w:t xml:space="preserve"> </w:t>
      </w:r>
      <w:r w:rsidRPr="00AC0DB2">
        <w:t>needs</w:t>
      </w:r>
      <w:r w:rsidRPr="00AC0DB2">
        <w:rPr>
          <w:spacing w:val="-27"/>
        </w:rPr>
        <w:t xml:space="preserve"> </w:t>
      </w:r>
      <w:r w:rsidRPr="00AC0DB2">
        <w:t>assessment</w:t>
      </w:r>
      <w:r w:rsidRPr="00AC0DB2">
        <w:rPr>
          <w:spacing w:val="-27"/>
        </w:rPr>
        <w:t xml:space="preserve"> </w:t>
      </w:r>
      <w:r w:rsidRPr="00AC0DB2">
        <w:t>of</w:t>
      </w:r>
      <w:r w:rsidRPr="00AC0DB2">
        <w:rPr>
          <w:spacing w:val="-27"/>
        </w:rPr>
        <w:t xml:space="preserve"> </w:t>
      </w:r>
      <w:r w:rsidRPr="00AC0DB2">
        <w:t>the</w:t>
      </w:r>
      <w:r w:rsidRPr="00AC0DB2">
        <w:rPr>
          <w:spacing w:val="-27"/>
        </w:rPr>
        <w:t xml:space="preserve"> </w:t>
      </w:r>
      <w:r w:rsidRPr="00AC0DB2">
        <w:t>hospital's</w:t>
      </w:r>
      <w:r w:rsidRPr="00AC0DB2">
        <w:rPr>
          <w:spacing w:val="-27"/>
        </w:rPr>
        <w:t xml:space="preserve"> </w:t>
      </w:r>
      <w:r w:rsidRPr="00AC0DB2">
        <w:t>information</w:t>
      </w:r>
      <w:r w:rsidRPr="00AC0DB2">
        <w:rPr>
          <w:spacing w:val="-27"/>
        </w:rPr>
        <w:t xml:space="preserve"> </w:t>
      </w:r>
      <w:r w:rsidRPr="00AC0DB2">
        <w:t>system</w:t>
      </w:r>
      <w:r w:rsidRPr="00AC0DB2">
        <w:rPr>
          <w:spacing w:val="-27"/>
        </w:rPr>
        <w:t xml:space="preserve"> </w:t>
      </w:r>
      <w:r w:rsidRPr="00AC0DB2">
        <w:t>(public</w:t>
      </w:r>
      <w:r w:rsidRPr="00AC0DB2">
        <w:rPr>
          <w:spacing w:val="-27"/>
        </w:rPr>
        <w:t xml:space="preserve"> </w:t>
      </w:r>
      <w:r w:rsidRPr="00AC0DB2">
        <w:t>health</w:t>
      </w:r>
      <w:r w:rsidRPr="00AC0DB2">
        <w:rPr>
          <w:spacing w:val="-27"/>
        </w:rPr>
        <w:t xml:space="preserve"> </w:t>
      </w:r>
      <w:r w:rsidRPr="00AC0DB2">
        <w:t>facilities).</w:t>
      </w:r>
    </w:p>
    <w:p w14:paraId="1BB543C9" w14:textId="77777777" w:rsidR="001C28E5" w:rsidRPr="00AC0DB2" w:rsidRDefault="00293FBD">
      <w:pPr>
        <w:pStyle w:val="BodyText"/>
        <w:spacing w:before="120"/>
        <w:ind w:left="161" w:right="198"/>
        <w:jc w:val="both"/>
        <w:rPr>
          <w:color w:val="000000" w:themeColor="text1"/>
        </w:rPr>
      </w:pPr>
      <w:r w:rsidRPr="00AC0DB2">
        <w:t>This</w:t>
      </w:r>
      <w:r w:rsidRPr="00AC0DB2">
        <w:rPr>
          <w:spacing w:val="-24"/>
        </w:rPr>
        <w:t xml:space="preserve"> </w:t>
      </w:r>
      <w:r w:rsidRPr="00AC0DB2">
        <w:t>M</w:t>
      </w:r>
      <w:r w:rsidRPr="00AC0DB2">
        <w:rPr>
          <w:spacing w:val="-23"/>
        </w:rPr>
        <w:t xml:space="preserve"> </w:t>
      </w:r>
      <w:r w:rsidRPr="00AC0DB2">
        <w:t>&amp;</w:t>
      </w:r>
      <w:r w:rsidRPr="00AC0DB2">
        <w:rPr>
          <w:spacing w:val="-23"/>
        </w:rPr>
        <w:t xml:space="preserve"> </w:t>
      </w:r>
      <w:r w:rsidRPr="00AC0DB2">
        <w:t>E</w:t>
      </w:r>
      <w:r w:rsidRPr="00AC0DB2">
        <w:rPr>
          <w:spacing w:val="-23"/>
        </w:rPr>
        <w:t xml:space="preserve"> </w:t>
      </w:r>
      <w:r w:rsidRPr="00AC0DB2">
        <w:t>Plan</w:t>
      </w:r>
      <w:r w:rsidRPr="00AC0DB2">
        <w:rPr>
          <w:spacing w:val="-23"/>
        </w:rPr>
        <w:t xml:space="preserve"> </w:t>
      </w:r>
      <w:r w:rsidRPr="00AC0DB2">
        <w:t>organizes</w:t>
      </w:r>
      <w:r w:rsidRPr="00AC0DB2">
        <w:rPr>
          <w:spacing w:val="-23"/>
        </w:rPr>
        <w:t xml:space="preserve"> </w:t>
      </w:r>
      <w:r w:rsidRPr="00AC0DB2">
        <w:t>the</w:t>
      </w:r>
      <w:r w:rsidRPr="00AC0DB2">
        <w:rPr>
          <w:spacing w:val="-23"/>
        </w:rPr>
        <w:t xml:space="preserve"> </w:t>
      </w:r>
      <w:r w:rsidRPr="00AC0DB2">
        <w:t>numerous</w:t>
      </w:r>
      <w:r w:rsidRPr="00AC0DB2">
        <w:rPr>
          <w:spacing w:val="-23"/>
        </w:rPr>
        <w:t xml:space="preserve"> </w:t>
      </w:r>
      <w:r w:rsidRPr="00AC0DB2">
        <w:t>M&amp;E</w:t>
      </w:r>
      <w:r w:rsidRPr="00AC0DB2">
        <w:rPr>
          <w:spacing w:val="-23"/>
        </w:rPr>
        <w:t xml:space="preserve"> </w:t>
      </w:r>
      <w:r w:rsidRPr="00AC0DB2">
        <w:t>activities</w:t>
      </w:r>
      <w:r w:rsidRPr="00AC0DB2">
        <w:rPr>
          <w:spacing w:val="-23"/>
        </w:rPr>
        <w:t xml:space="preserve"> </w:t>
      </w:r>
      <w:r w:rsidRPr="00AC0DB2">
        <w:t>that</w:t>
      </w:r>
      <w:r w:rsidRPr="00AC0DB2">
        <w:rPr>
          <w:spacing w:val="-23"/>
        </w:rPr>
        <w:t xml:space="preserve"> </w:t>
      </w:r>
      <w:r w:rsidRPr="00AC0DB2">
        <w:t>must</w:t>
      </w:r>
      <w:r w:rsidRPr="00AC0DB2">
        <w:rPr>
          <w:spacing w:val="-23"/>
        </w:rPr>
        <w:t xml:space="preserve"> </w:t>
      </w:r>
      <w:r w:rsidRPr="00AC0DB2">
        <w:t>take</w:t>
      </w:r>
      <w:r w:rsidRPr="00AC0DB2">
        <w:rPr>
          <w:spacing w:val="-23"/>
        </w:rPr>
        <w:t xml:space="preserve"> </w:t>
      </w:r>
      <w:r w:rsidRPr="00AC0DB2">
        <w:t>place</w:t>
      </w:r>
      <w:r w:rsidRPr="00AC0DB2">
        <w:rPr>
          <w:spacing w:val="-23"/>
        </w:rPr>
        <w:t xml:space="preserve"> </w:t>
      </w:r>
      <w:r w:rsidRPr="00AC0DB2">
        <w:t>for</w:t>
      </w:r>
      <w:r w:rsidRPr="00AC0DB2">
        <w:rPr>
          <w:spacing w:val="-23"/>
        </w:rPr>
        <w:t xml:space="preserve"> </w:t>
      </w:r>
      <w:r w:rsidRPr="00AC0DB2">
        <w:t>M&amp;E</w:t>
      </w:r>
      <w:r w:rsidRPr="00AC0DB2">
        <w:rPr>
          <w:spacing w:val="-23"/>
        </w:rPr>
        <w:t xml:space="preserve"> </w:t>
      </w:r>
      <w:r w:rsidRPr="00AC0DB2">
        <w:t>to</w:t>
      </w:r>
      <w:r w:rsidRPr="00AC0DB2">
        <w:rPr>
          <w:spacing w:val="-23"/>
        </w:rPr>
        <w:t xml:space="preserve"> </w:t>
      </w:r>
      <w:r w:rsidRPr="00AC0DB2">
        <w:t xml:space="preserve">be </w:t>
      </w:r>
      <w:r w:rsidRPr="00AC0DB2">
        <w:rPr>
          <w:color w:val="000000" w:themeColor="text1"/>
        </w:rPr>
        <w:t>truly</w:t>
      </w:r>
      <w:r w:rsidRPr="00AC0DB2">
        <w:rPr>
          <w:color w:val="000000" w:themeColor="text1"/>
          <w:spacing w:val="-27"/>
        </w:rPr>
        <w:t xml:space="preserve"> </w:t>
      </w:r>
      <w:r w:rsidRPr="00AC0DB2">
        <w:rPr>
          <w:color w:val="000000" w:themeColor="text1"/>
        </w:rPr>
        <w:t>successful</w:t>
      </w:r>
      <w:r w:rsidRPr="00AC0DB2">
        <w:rPr>
          <w:color w:val="000000" w:themeColor="text1"/>
          <w:spacing w:val="-28"/>
        </w:rPr>
        <w:t xml:space="preserve"> </w:t>
      </w:r>
      <w:r w:rsidRPr="00AC0DB2">
        <w:rPr>
          <w:color w:val="000000" w:themeColor="text1"/>
        </w:rPr>
        <w:t>in</w:t>
      </w:r>
      <w:r w:rsidRPr="00AC0DB2">
        <w:rPr>
          <w:color w:val="000000" w:themeColor="text1"/>
          <w:spacing w:val="-27"/>
        </w:rPr>
        <w:t xml:space="preserve"> </w:t>
      </w:r>
      <w:r w:rsidRPr="00AC0DB2">
        <w:rPr>
          <w:color w:val="000000" w:themeColor="text1"/>
        </w:rPr>
        <w:t>our</w:t>
      </w:r>
      <w:r w:rsidRPr="00AC0DB2">
        <w:rPr>
          <w:color w:val="000000" w:themeColor="text1"/>
          <w:spacing w:val="-27"/>
        </w:rPr>
        <w:t xml:space="preserve"> </w:t>
      </w:r>
      <w:r w:rsidRPr="00AC0DB2">
        <w:rPr>
          <w:color w:val="000000" w:themeColor="text1"/>
        </w:rPr>
        <w:t>places</w:t>
      </w:r>
      <w:r w:rsidRPr="00AC0DB2">
        <w:rPr>
          <w:color w:val="000000" w:themeColor="text1"/>
          <w:spacing w:val="-27"/>
        </w:rPr>
        <w:t xml:space="preserve"> </w:t>
      </w:r>
      <w:r w:rsidRPr="00AC0DB2">
        <w:rPr>
          <w:color w:val="000000" w:themeColor="text1"/>
        </w:rPr>
        <w:t>or</w:t>
      </w:r>
      <w:r w:rsidRPr="00AC0DB2">
        <w:rPr>
          <w:color w:val="000000" w:themeColor="text1"/>
          <w:spacing w:val="-27"/>
        </w:rPr>
        <w:t xml:space="preserve"> </w:t>
      </w:r>
      <w:r w:rsidRPr="00AC0DB2">
        <w:rPr>
          <w:color w:val="000000" w:themeColor="text1"/>
        </w:rPr>
        <w:t>work.</w:t>
      </w:r>
    </w:p>
    <w:p w14:paraId="13F645E5" w14:textId="77777777" w:rsidR="001C28E5" w:rsidRPr="00AC0DB2" w:rsidRDefault="00293FBD">
      <w:pPr>
        <w:pStyle w:val="BodyText"/>
        <w:spacing w:before="120"/>
        <w:ind w:left="161" w:right="198"/>
        <w:jc w:val="both"/>
        <w:rPr>
          <w:color w:val="000000" w:themeColor="text1"/>
        </w:rPr>
      </w:pPr>
      <w:r w:rsidRPr="00AC0DB2">
        <w:rPr>
          <w:color w:val="000000" w:themeColor="text1"/>
        </w:rPr>
        <w:t>A</w:t>
      </w:r>
      <w:r w:rsidRPr="00AC0DB2">
        <w:rPr>
          <w:color w:val="000000" w:themeColor="text1"/>
          <w:spacing w:val="-41"/>
        </w:rPr>
        <w:t xml:space="preserve"> </w:t>
      </w:r>
      <w:r w:rsidRPr="00AC0DB2">
        <w:rPr>
          <w:color w:val="000000" w:themeColor="text1"/>
        </w:rPr>
        <w:t>wider</w:t>
      </w:r>
      <w:r w:rsidRPr="00AC0DB2">
        <w:rPr>
          <w:color w:val="000000" w:themeColor="text1"/>
          <w:spacing w:val="-27"/>
        </w:rPr>
        <w:t xml:space="preserve"> </w:t>
      </w:r>
      <w:r w:rsidRPr="00AC0DB2">
        <w:rPr>
          <w:color w:val="000000" w:themeColor="text1"/>
        </w:rPr>
        <w:t>body</w:t>
      </w:r>
      <w:r w:rsidRPr="00AC0DB2">
        <w:rPr>
          <w:color w:val="000000" w:themeColor="text1"/>
          <w:spacing w:val="-27"/>
        </w:rPr>
        <w:t xml:space="preserve"> </w:t>
      </w:r>
      <w:r w:rsidRPr="00AC0DB2">
        <w:rPr>
          <w:color w:val="000000" w:themeColor="text1"/>
        </w:rPr>
        <w:t>of</w:t>
      </w:r>
      <w:r w:rsidRPr="00AC0DB2">
        <w:rPr>
          <w:color w:val="000000" w:themeColor="text1"/>
          <w:spacing w:val="-27"/>
        </w:rPr>
        <w:t xml:space="preserve"> </w:t>
      </w:r>
      <w:r w:rsidRPr="00AC0DB2">
        <w:rPr>
          <w:color w:val="000000" w:themeColor="text1"/>
        </w:rPr>
        <w:t>people</w:t>
      </w:r>
      <w:r w:rsidRPr="00AC0DB2">
        <w:rPr>
          <w:color w:val="000000" w:themeColor="text1"/>
          <w:spacing w:val="-27"/>
        </w:rPr>
        <w:t xml:space="preserve"> </w:t>
      </w:r>
      <w:r w:rsidRPr="00AC0DB2">
        <w:rPr>
          <w:color w:val="000000" w:themeColor="text1"/>
        </w:rPr>
        <w:t>in</w:t>
      </w:r>
      <w:r w:rsidRPr="00AC0DB2">
        <w:rPr>
          <w:color w:val="000000" w:themeColor="text1"/>
          <w:spacing w:val="-27"/>
        </w:rPr>
        <w:t xml:space="preserve"> </w:t>
      </w:r>
      <w:r w:rsidRPr="00AC0DB2">
        <w:rPr>
          <w:color w:val="000000" w:themeColor="text1"/>
        </w:rPr>
        <w:t>an</w:t>
      </w:r>
      <w:r w:rsidRPr="00AC0DB2">
        <w:rPr>
          <w:color w:val="000000" w:themeColor="text1"/>
          <w:spacing w:val="-27"/>
        </w:rPr>
        <w:t xml:space="preserve"> </w:t>
      </w:r>
      <w:r w:rsidRPr="00AC0DB2">
        <w:rPr>
          <w:color w:val="000000" w:themeColor="text1"/>
        </w:rPr>
        <w:t>organization</w:t>
      </w:r>
      <w:r w:rsidRPr="00AC0DB2">
        <w:rPr>
          <w:color w:val="000000" w:themeColor="text1"/>
          <w:spacing w:val="-27"/>
        </w:rPr>
        <w:t xml:space="preserve"> </w:t>
      </w:r>
      <w:r w:rsidRPr="00AC0DB2">
        <w:rPr>
          <w:color w:val="000000" w:themeColor="text1"/>
        </w:rPr>
        <w:t>are</w:t>
      </w:r>
      <w:r w:rsidRPr="00AC0DB2">
        <w:rPr>
          <w:color w:val="000000" w:themeColor="text1"/>
          <w:spacing w:val="-27"/>
        </w:rPr>
        <w:t xml:space="preserve"> </w:t>
      </w:r>
      <w:r w:rsidRPr="00AC0DB2">
        <w:rPr>
          <w:color w:val="000000" w:themeColor="text1"/>
        </w:rPr>
        <w:t>engaged</w:t>
      </w:r>
      <w:r w:rsidRPr="00AC0DB2">
        <w:rPr>
          <w:color w:val="000000" w:themeColor="text1"/>
          <w:spacing w:val="-27"/>
        </w:rPr>
        <w:t xml:space="preserve"> </w:t>
      </w:r>
      <w:r w:rsidRPr="00AC0DB2">
        <w:rPr>
          <w:color w:val="000000" w:themeColor="text1"/>
        </w:rPr>
        <w:t>so</w:t>
      </w:r>
      <w:r w:rsidRPr="00AC0DB2">
        <w:rPr>
          <w:color w:val="000000" w:themeColor="text1"/>
          <w:spacing w:val="-27"/>
        </w:rPr>
        <w:t xml:space="preserve"> </w:t>
      </w:r>
      <w:r w:rsidRPr="00AC0DB2">
        <w:rPr>
          <w:color w:val="000000" w:themeColor="text1"/>
        </w:rPr>
        <w:t>that</w:t>
      </w:r>
      <w:r w:rsidRPr="00AC0DB2">
        <w:rPr>
          <w:color w:val="000000" w:themeColor="text1"/>
          <w:spacing w:val="-28"/>
        </w:rPr>
        <w:t xml:space="preserve"> </w:t>
      </w:r>
      <w:r w:rsidRPr="00AC0DB2">
        <w:rPr>
          <w:color w:val="000000" w:themeColor="text1"/>
        </w:rPr>
        <w:t>M&amp;E</w:t>
      </w:r>
      <w:r w:rsidRPr="00AC0DB2">
        <w:rPr>
          <w:color w:val="000000" w:themeColor="text1"/>
          <w:spacing w:val="-27"/>
        </w:rPr>
        <w:t xml:space="preserve"> </w:t>
      </w:r>
      <w:r w:rsidRPr="00AC0DB2">
        <w:rPr>
          <w:color w:val="000000" w:themeColor="text1"/>
        </w:rPr>
        <w:t>is</w:t>
      </w:r>
      <w:r w:rsidRPr="00AC0DB2">
        <w:rPr>
          <w:color w:val="000000" w:themeColor="text1"/>
          <w:spacing w:val="-27"/>
        </w:rPr>
        <w:t xml:space="preserve"> </w:t>
      </w:r>
      <w:r w:rsidRPr="00AC0DB2">
        <w:rPr>
          <w:color w:val="000000" w:themeColor="text1"/>
        </w:rPr>
        <w:t>integrated</w:t>
      </w:r>
      <w:r w:rsidRPr="00AC0DB2">
        <w:rPr>
          <w:color w:val="000000" w:themeColor="text1"/>
          <w:spacing w:val="-27"/>
        </w:rPr>
        <w:t xml:space="preserve"> </w:t>
      </w:r>
      <w:r w:rsidRPr="00AC0DB2">
        <w:rPr>
          <w:color w:val="000000" w:themeColor="text1"/>
        </w:rPr>
        <w:t>into</w:t>
      </w:r>
      <w:r w:rsidRPr="00AC0DB2">
        <w:rPr>
          <w:color w:val="000000" w:themeColor="text1"/>
          <w:spacing w:val="-27"/>
        </w:rPr>
        <w:t xml:space="preserve"> </w:t>
      </w:r>
      <w:r w:rsidRPr="00AC0DB2">
        <w:rPr>
          <w:color w:val="000000" w:themeColor="text1"/>
        </w:rPr>
        <w:t>part</w:t>
      </w:r>
      <w:r w:rsidRPr="00AC0DB2">
        <w:rPr>
          <w:color w:val="000000" w:themeColor="text1"/>
          <w:spacing w:val="-27"/>
        </w:rPr>
        <w:t xml:space="preserve"> </w:t>
      </w:r>
      <w:r w:rsidRPr="00AC0DB2">
        <w:rPr>
          <w:color w:val="000000" w:themeColor="text1"/>
        </w:rPr>
        <w:t>of everyone's'</w:t>
      </w:r>
      <w:r w:rsidRPr="00AC0DB2">
        <w:rPr>
          <w:color w:val="000000" w:themeColor="text1"/>
          <w:spacing w:val="-27"/>
        </w:rPr>
        <w:t xml:space="preserve"> </w:t>
      </w:r>
      <w:r w:rsidRPr="00AC0DB2">
        <w:rPr>
          <w:color w:val="000000" w:themeColor="text1"/>
        </w:rPr>
        <w:t>job.</w:t>
      </w:r>
    </w:p>
    <w:p w14:paraId="69E42DCB" w14:textId="77777777" w:rsidR="001C28E5" w:rsidRPr="00AC0DB2" w:rsidRDefault="00293FBD">
      <w:pPr>
        <w:pStyle w:val="BodyText"/>
        <w:spacing w:before="120"/>
        <w:ind w:left="161" w:right="198"/>
        <w:jc w:val="both"/>
        <w:rPr>
          <w:color w:val="000000" w:themeColor="text1"/>
        </w:rPr>
      </w:pPr>
      <w:r w:rsidRPr="00AC0DB2">
        <w:rPr>
          <w:color w:val="000000" w:themeColor="text1"/>
        </w:rPr>
        <w:t>It</w:t>
      </w:r>
      <w:r w:rsidRPr="00AC0DB2">
        <w:rPr>
          <w:color w:val="000000" w:themeColor="text1"/>
          <w:spacing w:val="-13"/>
        </w:rPr>
        <w:t xml:space="preserve"> </w:t>
      </w:r>
      <w:r w:rsidRPr="00AC0DB2">
        <w:rPr>
          <w:color w:val="000000" w:themeColor="text1"/>
        </w:rPr>
        <w:t>strengthens</w:t>
      </w:r>
      <w:r w:rsidRPr="00AC0DB2">
        <w:rPr>
          <w:color w:val="000000" w:themeColor="text1"/>
          <w:spacing w:val="-12"/>
        </w:rPr>
        <w:t xml:space="preserve"> </w:t>
      </w:r>
      <w:r w:rsidRPr="00AC0DB2">
        <w:rPr>
          <w:color w:val="000000" w:themeColor="text1"/>
        </w:rPr>
        <w:t>to</w:t>
      </w:r>
      <w:r w:rsidRPr="00AC0DB2">
        <w:rPr>
          <w:color w:val="000000" w:themeColor="text1"/>
          <w:spacing w:val="-12"/>
        </w:rPr>
        <w:t xml:space="preserve"> </w:t>
      </w:r>
      <w:r w:rsidRPr="00AC0DB2">
        <w:rPr>
          <w:color w:val="000000" w:themeColor="text1"/>
        </w:rPr>
        <w:t>generate,</w:t>
      </w:r>
      <w:r w:rsidRPr="00AC0DB2">
        <w:rPr>
          <w:color w:val="000000" w:themeColor="text1"/>
          <w:spacing w:val="-12"/>
        </w:rPr>
        <w:t xml:space="preserve"> </w:t>
      </w:r>
      <w:r w:rsidRPr="00AC0DB2">
        <w:rPr>
          <w:color w:val="000000" w:themeColor="text1"/>
        </w:rPr>
        <w:t>transmit,</w:t>
      </w:r>
      <w:r w:rsidRPr="00AC0DB2">
        <w:rPr>
          <w:color w:val="000000" w:themeColor="text1"/>
          <w:spacing w:val="-12"/>
        </w:rPr>
        <w:t xml:space="preserve"> </w:t>
      </w:r>
      <w:r w:rsidRPr="00AC0DB2">
        <w:rPr>
          <w:color w:val="000000" w:themeColor="text1"/>
        </w:rPr>
        <w:t>analyse</w:t>
      </w:r>
      <w:r w:rsidRPr="00AC0DB2">
        <w:rPr>
          <w:color w:val="000000" w:themeColor="text1"/>
          <w:spacing w:val="-11"/>
        </w:rPr>
        <w:t xml:space="preserve"> </w:t>
      </w:r>
      <w:r w:rsidRPr="00AC0DB2">
        <w:rPr>
          <w:color w:val="000000" w:themeColor="text1"/>
        </w:rPr>
        <w:t>and</w:t>
      </w:r>
      <w:r w:rsidRPr="00AC0DB2">
        <w:rPr>
          <w:color w:val="000000" w:themeColor="text1"/>
          <w:spacing w:val="-12"/>
        </w:rPr>
        <w:t xml:space="preserve"> </w:t>
      </w:r>
      <w:r w:rsidRPr="00AC0DB2">
        <w:rPr>
          <w:color w:val="000000" w:themeColor="text1"/>
        </w:rPr>
        <w:t>utilize</w:t>
      </w:r>
      <w:r w:rsidRPr="00AC0DB2">
        <w:rPr>
          <w:color w:val="000000" w:themeColor="text1"/>
          <w:spacing w:val="-12"/>
        </w:rPr>
        <w:t xml:space="preserve"> </w:t>
      </w:r>
      <w:r w:rsidRPr="00AC0DB2">
        <w:rPr>
          <w:color w:val="000000" w:themeColor="text1"/>
        </w:rPr>
        <w:t>routine</w:t>
      </w:r>
      <w:r w:rsidRPr="00AC0DB2">
        <w:rPr>
          <w:color w:val="000000" w:themeColor="text1"/>
          <w:spacing w:val="-12"/>
        </w:rPr>
        <w:t xml:space="preserve"> </w:t>
      </w:r>
      <w:r w:rsidRPr="00AC0DB2">
        <w:rPr>
          <w:color w:val="000000" w:themeColor="text1"/>
        </w:rPr>
        <w:t>health</w:t>
      </w:r>
      <w:r w:rsidRPr="00AC0DB2">
        <w:rPr>
          <w:color w:val="000000" w:themeColor="text1"/>
          <w:spacing w:val="-12"/>
        </w:rPr>
        <w:t xml:space="preserve"> </w:t>
      </w:r>
      <w:r w:rsidRPr="00AC0DB2">
        <w:rPr>
          <w:color w:val="000000" w:themeColor="text1"/>
        </w:rPr>
        <w:t>data</w:t>
      </w:r>
      <w:r w:rsidRPr="00AC0DB2">
        <w:rPr>
          <w:color w:val="000000" w:themeColor="text1"/>
          <w:spacing w:val="-11"/>
        </w:rPr>
        <w:t xml:space="preserve"> </w:t>
      </w:r>
      <w:r w:rsidRPr="00AC0DB2">
        <w:rPr>
          <w:color w:val="000000" w:themeColor="text1"/>
        </w:rPr>
        <w:t>from</w:t>
      </w:r>
      <w:r w:rsidRPr="00AC0DB2">
        <w:rPr>
          <w:color w:val="000000" w:themeColor="text1"/>
          <w:spacing w:val="-12"/>
        </w:rPr>
        <w:t xml:space="preserve"> </w:t>
      </w:r>
      <w:r w:rsidRPr="00AC0DB2">
        <w:rPr>
          <w:color w:val="000000" w:themeColor="text1"/>
        </w:rPr>
        <w:t>all</w:t>
      </w:r>
      <w:r w:rsidRPr="00AC0DB2">
        <w:rPr>
          <w:color w:val="000000" w:themeColor="text1"/>
          <w:spacing w:val="-12"/>
        </w:rPr>
        <w:t xml:space="preserve"> </w:t>
      </w:r>
      <w:r w:rsidRPr="00AC0DB2">
        <w:rPr>
          <w:color w:val="000000" w:themeColor="text1"/>
          <w:spacing w:val="-3"/>
        </w:rPr>
        <w:t xml:space="preserve">health </w:t>
      </w:r>
      <w:r w:rsidRPr="00AC0DB2">
        <w:rPr>
          <w:color w:val="000000" w:themeColor="text1"/>
        </w:rPr>
        <w:t>facilities</w:t>
      </w:r>
      <w:r w:rsidRPr="00AC0DB2">
        <w:rPr>
          <w:color w:val="000000" w:themeColor="text1"/>
          <w:spacing w:val="-27"/>
        </w:rPr>
        <w:t xml:space="preserve"> </w:t>
      </w:r>
      <w:r w:rsidRPr="00AC0DB2">
        <w:rPr>
          <w:color w:val="000000" w:themeColor="text1"/>
        </w:rPr>
        <w:t>including</w:t>
      </w:r>
      <w:r w:rsidRPr="00AC0DB2">
        <w:rPr>
          <w:color w:val="000000" w:themeColor="text1"/>
          <w:spacing w:val="-28"/>
        </w:rPr>
        <w:t xml:space="preserve"> </w:t>
      </w:r>
      <w:r w:rsidRPr="00AC0DB2">
        <w:rPr>
          <w:color w:val="000000" w:themeColor="text1"/>
        </w:rPr>
        <w:t>private</w:t>
      </w:r>
      <w:r w:rsidRPr="00AC0DB2">
        <w:rPr>
          <w:color w:val="000000" w:themeColor="text1"/>
          <w:spacing w:val="-27"/>
        </w:rPr>
        <w:t xml:space="preserve"> </w:t>
      </w:r>
      <w:r w:rsidRPr="00AC0DB2">
        <w:rPr>
          <w:color w:val="000000" w:themeColor="text1"/>
        </w:rPr>
        <w:t>health</w:t>
      </w:r>
      <w:r w:rsidRPr="00AC0DB2">
        <w:rPr>
          <w:color w:val="000000" w:themeColor="text1"/>
          <w:spacing w:val="-27"/>
        </w:rPr>
        <w:t xml:space="preserve"> </w:t>
      </w:r>
      <w:r w:rsidRPr="00AC0DB2">
        <w:rPr>
          <w:color w:val="000000" w:themeColor="text1"/>
        </w:rPr>
        <w:t>facilities.</w:t>
      </w:r>
    </w:p>
    <w:p w14:paraId="71BDA926" w14:textId="77777777" w:rsidR="001C28E5" w:rsidRPr="00AC0DB2" w:rsidRDefault="00293FBD">
      <w:pPr>
        <w:pStyle w:val="BodyText"/>
        <w:spacing w:before="120"/>
        <w:ind w:left="161" w:right="198"/>
        <w:jc w:val="both"/>
        <w:rPr>
          <w:color w:val="000000" w:themeColor="text1"/>
        </w:rPr>
      </w:pPr>
      <w:r w:rsidRPr="00AC0DB2">
        <w:rPr>
          <w:color w:val="000000" w:themeColor="text1"/>
        </w:rPr>
        <w:t>Improves the</w:t>
      </w:r>
      <w:r w:rsidR="00726243" w:rsidRPr="00AC0DB2">
        <w:rPr>
          <w:color w:val="000000" w:themeColor="text1"/>
        </w:rPr>
        <w:t xml:space="preserve"> </w:t>
      </w:r>
      <w:r w:rsidRPr="00AC0DB2">
        <w:rPr>
          <w:color w:val="000000" w:themeColor="text1"/>
        </w:rPr>
        <w:t>mechanis</w:t>
      </w:r>
      <w:r w:rsidR="00AC0DB2" w:rsidRPr="00AC0DB2">
        <w:rPr>
          <w:color w:val="000000" w:themeColor="text1"/>
        </w:rPr>
        <w:t xml:space="preserve">m </w:t>
      </w:r>
      <w:r w:rsidRPr="00AC0DB2">
        <w:rPr>
          <w:color w:val="000000" w:themeColor="text1"/>
        </w:rPr>
        <w:t>f</w:t>
      </w:r>
      <w:r w:rsidR="00AC0DB2" w:rsidRPr="00AC0DB2">
        <w:rPr>
          <w:color w:val="000000" w:themeColor="text1"/>
        </w:rPr>
        <w:t>or</w:t>
      </w:r>
      <w:r w:rsidRPr="00AC0DB2">
        <w:rPr>
          <w:color w:val="000000" w:themeColor="text1"/>
        </w:rPr>
        <w:t xml:space="preserve"> an integrated data repository for data sharing amongst stakeholders at all levels.</w:t>
      </w:r>
    </w:p>
    <w:p w14:paraId="140EFFEF" w14:textId="77777777" w:rsidR="001C28E5" w:rsidRPr="00AC0DB2" w:rsidRDefault="001C28E5">
      <w:pPr>
        <w:pStyle w:val="BodyText"/>
        <w:spacing w:before="1"/>
        <w:rPr>
          <w:color w:val="000000" w:themeColor="text1"/>
        </w:rPr>
      </w:pPr>
    </w:p>
    <w:p w14:paraId="1E7D214F" w14:textId="77777777" w:rsidR="001C28E5" w:rsidRPr="00AC0DB2" w:rsidRDefault="00293FBD">
      <w:pPr>
        <w:pStyle w:val="Heading4"/>
        <w:numPr>
          <w:ilvl w:val="1"/>
          <w:numId w:val="427"/>
        </w:numPr>
        <w:tabs>
          <w:tab w:val="left" w:pos="535"/>
        </w:tabs>
        <w:ind w:left="534"/>
        <w:jc w:val="both"/>
        <w:rPr>
          <w:color w:val="000000" w:themeColor="text1"/>
        </w:rPr>
      </w:pPr>
      <w:r w:rsidRPr="00AC0DB2">
        <w:rPr>
          <w:color w:val="000000" w:themeColor="text1"/>
        </w:rPr>
        <w:t>Background of</w:t>
      </w:r>
      <w:r w:rsidRPr="00AC0DB2">
        <w:rPr>
          <w:color w:val="000000" w:themeColor="text1"/>
          <w:spacing w:val="-54"/>
        </w:rPr>
        <w:t xml:space="preserve"> </w:t>
      </w:r>
      <w:r w:rsidRPr="00AC0DB2">
        <w:rPr>
          <w:color w:val="000000" w:themeColor="text1"/>
        </w:rPr>
        <w:t>Organization</w:t>
      </w:r>
    </w:p>
    <w:p w14:paraId="417390FE" w14:textId="77777777" w:rsidR="001C28E5" w:rsidRPr="00AC0DB2" w:rsidRDefault="00293FBD">
      <w:pPr>
        <w:pStyle w:val="BodyText"/>
        <w:spacing w:before="120"/>
        <w:ind w:left="161" w:right="199"/>
        <w:jc w:val="both"/>
        <w:rPr>
          <w:color w:val="000000" w:themeColor="text1"/>
        </w:rPr>
      </w:pPr>
      <w:r w:rsidRPr="00AC0DB2">
        <w:rPr>
          <w:color w:val="000000" w:themeColor="text1"/>
        </w:rPr>
        <w:t>The</w:t>
      </w:r>
      <w:r w:rsidRPr="00AC0DB2">
        <w:rPr>
          <w:color w:val="000000" w:themeColor="text1"/>
          <w:spacing w:val="-24"/>
        </w:rPr>
        <w:t xml:space="preserve"> </w:t>
      </w:r>
      <w:r w:rsidRPr="00AC0DB2">
        <w:rPr>
          <w:color w:val="000000" w:themeColor="text1"/>
        </w:rPr>
        <w:t>Health</w:t>
      </w:r>
      <w:r w:rsidRPr="00AC0DB2">
        <w:rPr>
          <w:color w:val="000000" w:themeColor="text1"/>
          <w:spacing w:val="-22"/>
        </w:rPr>
        <w:t xml:space="preserve"> </w:t>
      </w:r>
      <w:r w:rsidRPr="00AC0DB2">
        <w:rPr>
          <w:color w:val="000000" w:themeColor="text1"/>
        </w:rPr>
        <w:t>Sector</w:t>
      </w:r>
      <w:r w:rsidRPr="00AC0DB2">
        <w:rPr>
          <w:color w:val="000000" w:themeColor="text1"/>
          <w:spacing w:val="-23"/>
        </w:rPr>
        <w:t xml:space="preserve"> </w:t>
      </w:r>
      <w:r w:rsidRPr="00AC0DB2">
        <w:rPr>
          <w:color w:val="000000" w:themeColor="text1"/>
        </w:rPr>
        <w:t>is</w:t>
      </w:r>
      <w:r w:rsidRPr="00AC0DB2">
        <w:rPr>
          <w:color w:val="000000" w:themeColor="text1"/>
          <w:spacing w:val="-23"/>
        </w:rPr>
        <w:t xml:space="preserve"> </w:t>
      </w:r>
      <w:r w:rsidRPr="00AC0DB2">
        <w:rPr>
          <w:color w:val="000000" w:themeColor="text1"/>
        </w:rPr>
        <w:t>headed</w:t>
      </w:r>
      <w:r w:rsidRPr="00AC0DB2">
        <w:rPr>
          <w:color w:val="000000" w:themeColor="text1"/>
          <w:spacing w:val="-22"/>
        </w:rPr>
        <w:t xml:space="preserve"> </w:t>
      </w:r>
      <w:r w:rsidRPr="00AC0DB2">
        <w:rPr>
          <w:color w:val="000000" w:themeColor="text1"/>
        </w:rPr>
        <w:t>by</w:t>
      </w:r>
      <w:r w:rsidRPr="00AC0DB2">
        <w:rPr>
          <w:color w:val="000000" w:themeColor="text1"/>
          <w:spacing w:val="-23"/>
        </w:rPr>
        <w:t xml:space="preserve"> </w:t>
      </w:r>
      <w:r w:rsidRPr="00AC0DB2">
        <w:rPr>
          <w:color w:val="000000" w:themeColor="text1"/>
        </w:rPr>
        <w:t>the</w:t>
      </w:r>
      <w:r w:rsidRPr="00AC0DB2">
        <w:rPr>
          <w:color w:val="000000" w:themeColor="text1"/>
          <w:spacing w:val="-23"/>
        </w:rPr>
        <w:t xml:space="preserve"> </w:t>
      </w:r>
      <w:r w:rsidRPr="00AC0DB2">
        <w:rPr>
          <w:color w:val="000000" w:themeColor="text1"/>
        </w:rPr>
        <w:t>Rivers</w:t>
      </w:r>
      <w:r w:rsidRPr="00AC0DB2">
        <w:rPr>
          <w:color w:val="000000" w:themeColor="text1"/>
          <w:spacing w:val="-22"/>
        </w:rPr>
        <w:t xml:space="preserve"> </w:t>
      </w:r>
      <w:r w:rsidRPr="00AC0DB2">
        <w:rPr>
          <w:color w:val="000000" w:themeColor="text1"/>
        </w:rPr>
        <w:t>State</w:t>
      </w:r>
      <w:r w:rsidRPr="00AC0DB2">
        <w:rPr>
          <w:color w:val="000000" w:themeColor="text1"/>
          <w:spacing w:val="-23"/>
        </w:rPr>
        <w:t xml:space="preserve"> </w:t>
      </w:r>
      <w:r w:rsidRPr="00AC0DB2">
        <w:rPr>
          <w:color w:val="000000" w:themeColor="text1"/>
        </w:rPr>
        <w:t>Ministry</w:t>
      </w:r>
      <w:r w:rsidRPr="00AC0DB2">
        <w:rPr>
          <w:color w:val="000000" w:themeColor="text1"/>
          <w:spacing w:val="-22"/>
        </w:rPr>
        <w:t xml:space="preserve"> </w:t>
      </w:r>
      <w:r w:rsidRPr="00AC0DB2">
        <w:rPr>
          <w:color w:val="000000" w:themeColor="text1"/>
        </w:rPr>
        <w:t>of</w:t>
      </w:r>
      <w:r w:rsidRPr="00AC0DB2">
        <w:rPr>
          <w:color w:val="000000" w:themeColor="text1"/>
          <w:spacing w:val="-23"/>
        </w:rPr>
        <w:t xml:space="preserve"> </w:t>
      </w:r>
      <w:r w:rsidRPr="00AC0DB2">
        <w:rPr>
          <w:color w:val="000000" w:themeColor="text1"/>
        </w:rPr>
        <w:t>Health</w:t>
      </w:r>
      <w:r w:rsidRPr="00AC0DB2">
        <w:rPr>
          <w:color w:val="000000" w:themeColor="text1"/>
          <w:spacing w:val="-22"/>
        </w:rPr>
        <w:t xml:space="preserve"> </w:t>
      </w:r>
      <w:r w:rsidRPr="00AC0DB2">
        <w:rPr>
          <w:color w:val="000000" w:themeColor="text1"/>
        </w:rPr>
        <w:t>(RSMOH).</w:t>
      </w:r>
      <w:r w:rsidRPr="00AC0DB2">
        <w:rPr>
          <w:color w:val="000000" w:themeColor="text1"/>
          <w:spacing w:val="-27"/>
        </w:rPr>
        <w:t xml:space="preserve"> </w:t>
      </w:r>
      <w:r w:rsidRPr="00AC0DB2">
        <w:rPr>
          <w:color w:val="000000" w:themeColor="text1"/>
        </w:rPr>
        <w:t>The</w:t>
      </w:r>
      <w:r w:rsidRPr="00AC0DB2">
        <w:rPr>
          <w:color w:val="000000" w:themeColor="text1"/>
          <w:spacing w:val="-23"/>
        </w:rPr>
        <w:t xml:space="preserve"> </w:t>
      </w:r>
      <w:r w:rsidRPr="00AC0DB2">
        <w:rPr>
          <w:color w:val="000000" w:themeColor="text1"/>
        </w:rPr>
        <w:t>Ministry of</w:t>
      </w:r>
      <w:r w:rsidRPr="00AC0DB2">
        <w:rPr>
          <w:color w:val="000000" w:themeColor="text1"/>
          <w:spacing w:val="-8"/>
        </w:rPr>
        <w:t xml:space="preserve"> </w:t>
      </w:r>
      <w:r w:rsidRPr="00AC0DB2">
        <w:rPr>
          <w:color w:val="000000" w:themeColor="text1"/>
        </w:rPr>
        <w:t>Health</w:t>
      </w:r>
      <w:r w:rsidRPr="00AC0DB2">
        <w:rPr>
          <w:color w:val="000000" w:themeColor="text1"/>
          <w:spacing w:val="-7"/>
        </w:rPr>
        <w:t xml:space="preserve"> </w:t>
      </w:r>
      <w:r w:rsidRPr="00AC0DB2">
        <w:rPr>
          <w:color w:val="000000" w:themeColor="text1"/>
        </w:rPr>
        <w:t>has</w:t>
      </w:r>
      <w:r w:rsidRPr="00AC0DB2">
        <w:rPr>
          <w:color w:val="000000" w:themeColor="text1"/>
          <w:spacing w:val="-8"/>
        </w:rPr>
        <w:t xml:space="preserve"> </w:t>
      </w:r>
      <w:r w:rsidRPr="00AC0DB2">
        <w:rPr>
          <w:color w:val="000000" w:themeColor="text1"/>
        </w:rPr>
        <w:t>eight</w:t>
      </w:r>
      <w:r w:rsidRPr="00AC0DB2">
        <w:rPr>
          <w:color w:val="000000" w:themeColor="text1"/>
          <w:spacing w:val="-7"/>
        </w:rPr>
        <w:t xml:space="preserve"> </w:t>
      </w:r>
      <w:r w:rsidRPr="00AC0DB2">
        <w:rPr>
          <w:color w:val="000000" w:themeColor="text1"/>
        </w:rPr>
        <w:t>departments,</w:t>
      </w:r>
      <w:r w:rsidRPr="00AC0DB2">
        <w:rPr>
          <w:color w:val="000000" w:themeColor="text1"/>
          <w:spacing w:val="-8"/>
        </w:rPr>
        <w:t xml:space="preserve"> </w:t>
      </w:r>
      <w:r w:rsidRPr="00AC0DB2">
        <w:rPr>
          <w:color w:val="000000" w:themeColor="text1"/>
        </w:rPr>
        <w:t>four</w:t>
      </w:r>
      <w:r w:rsidRPr="00AC0DB2">
        <w:rPr>
          <w:color w:val="000000" w:themeColor="text1"/>
          <w:spacing w:val="-7"/>
        </w:rPr>
        <w:t xml:space="preserve"> </w:t>
      </w:r>
      <w:r w:rsidRPr="00AC0DB2">
        <w:rPr>
          <w:color w:val="000000" w:themeColor="text1"/>
        </w:rPr>
        <w:t>Special</w:t>
      </w:r>
      <w:r w:rsidRPr="00AC0DB2">
        <w:rPr>
          <w:color w:val="000000" w:themeColor="text1"/>
          <w:spacing w:val="-8"/>
        </w:rPr>
        <w:t xml:space="preserve"> </w:t>
      </w:r>
      <w:r w:rsidRPr="00AC0DB2">
        <w:rPr>
          <w:color w:val="000000" w:themeColor="text1"/>
        </w:rPr>
        <w:t>programmes,</w:t>
      </w:r>
      <w:r w:rsidRPr="00AC0DB2">
        <w:rPr>
          <w:color w:val="000000" w:themeColor="text1"/>
          <w:spacing w:val="-7"/>
        </w:rPr>
        <w:t xml:space="preserve"> </w:t>
      </w:r>
      <w:r w:rsidRPr="00AC0DB2">
        <w:rPr>
          <w:color w:val="000000" w:themeColor="text1"/>
        </w:rPr>
        <w:t>two</w:t>
      </w:r>
      <w:r w:rsidRPr="00AC0DB2">
        <w:rPr>
          <w:color w:val="000000" w:themeColor="text1"/>
          <w:spacing w:val="-8"/>
        </w:rPr>
        <w:t xml:space="preserve"> </w:t>
      </w:r>
      <w:r w:rsidRPr="00AC0DB2">
        <w:rPr>
          <w:color w:val="000000" w:themeColor="text1"/>
        </w:rPr>
        <w:t>Parastatals,</w:t>
      </w:r>
      <w:r w:rsidRPr="00AC0DB2">
        <w:rPr>
          <w:color w:val="000000" w:themeColor="text1"/>
          <w:spacing w:val="-7"/>
        </w:rPr>
        <w:t xml:space="preserve"> </w:t>
      </w:r>
      <w:r w:rsidRPr="00AC0DB2">
        <w:rPr>
          <w:color w:val="000000" w:themeColor="text1"/>
        </w:rPr>
        <w:t>four</w:t>
      </w:r>
      <w:r w:rsidRPr="00AC0DB2">
        <w:rPr>
          <w:color w:val="000000" w:themeColor="text1"/>
          <w:spacing w:val="-8"/>
        </w:rPr>
        <w:t xml:space="preserve"> </w:t>
      </w:r>
      <w:r w:rsidRPr="00AC0DB2">
        <w:rPr>
          <w:color w:val="000000" w:themeColor="text1"/>
          <w:spacing w:val="-3"/>
        </w:rPr>
        <w:t xml:space="preserve">training </w:t>
      </w:r>
      <w:r w:rsidRPr="00AC0DB2">
        <w:rPr>
          <w:color w:val="000000" w:themeColor="text1"/>
        </w:rPr>
        <w:t>institutions</w:t>
      </w:r>
      <w:r w:rsidRPr="00AC0DB2">
        <w:rPr>
          <w:color w:val="000000" w:themeColor="text1"/>
          <w:spacing w:val="-27"/>
        </w:rPr>
        <w:t xml:space="preserve"> </w:t>
      </w:r>
      <w:r w:rsidRPr="00AC0DB2">
        <w:rPr>
          <w:color w:val="000000" w:themeColor="text1"/>
        </w:rPr>
        <w:t>and</w:t>
      </w:r>
      <w:r w:rsidRPr="00AC0DB2">
        <w:rPr>
          <w:color w:val="000000" w:themeColor="text1"/>
          <w:spacing w:val="-40"/>
        </w:rPr>
        <w:t xml:space="preserve"> </w:t>
      </w:r>
      <w:r w:rsidRPr="00AC0DB2">
        <w:rPr>
          <w:color w:val="000000" w:themeColor="text1"/>
        </w:rPr>
        <w:t>Agencies.</w:t>
      </w:r>
    </w:p>
    <w:p w14:paraId="098E2A15" w14:textId="77777777" w:rsidR="001C28E5" w:rsidRPr="00AC0DB2" w:rsidRDefault="00293FBD">
      <w:pPr>
        <w:pStyle w:val="BodyText"/>
        <w:spacing w:before="120"/>
        <w:ind w:left="161" w:right="198"/>
        <w:jc w:val="both"/>
        <w:rPr>
          <w:color w:val="000000" w:themeColor="text1"/>
        </w:rPr>
      </w:pPr>
      <w:r w:rsidRPr="00AC0DB2">
        <w:rPr>
          <w:color w:val="000000" w:themeColor="text1"/>
        </w:rPr>
        <w:t>Statutorily,</w:t>
      </w:r>
      <w:r w:rsidRPr="00AC0DB2">
        <w:rPr>
          <w:color w:val="000000" w:themeColor="text1"/>
          <w:spacing w:val="-28"/>
        </w:rPr>
        <w:t xml:space="preserve"> </w:t>
      </w:r>
      <w:r w:rsidRPr="00AC0DB2">
        <w:rPr>
          <w:color w:val="000000" w:themeColor="text1"/>
        </w:rPr>
        <w:t>the</w:t>
      </w:r>
      <w:r w:rsidRPr="00AC0DB2">
        <w:rPr>
          <w:color w:val="000000" w:themeColor="text1"/>
          <w:spacing w:val="-28"/>
        </w:rPr>
        <w:t xml:space="preserve"> </w:t>
      </w:r>
      <w:r w:rsidRPr="00AC0DB2">
        <w:rPr>
          <w:color w:val="000000" w:themeColor="text1"/>
        </w:rPr>
        <w:t>Honourable</w:t>
      </w:r>
      <w:r w:rsidRPr="00AC0DB2">
        <w:rPr>
          <w:color w:val="000000" w:themeColor="text1"/>
          <w:spacing w:val="-28"/>
        </w:rPr>
        <w:t xml:space="preserve"> </w:t>
      </w:r>
      <w:r w:rsidRPr="00AC0DB2">
        <w:rPr>
          <w:color w:val="000000" w:themeColor="text1"/>
        </w:rPr>
        <w:t>Commissioner</w:t>
      </w:r>
      <w:r w:rsidRPr="00AC0DB2">
        <w:rPr>
          <w:color w:val="000000" w:themeColor="text1"/>
          <w:spacing w:val="-28"/>
        </w:rPr>
        <w:t xml:space="preserve"> </w:t>
      </w:r>
      <w:r w:rsidRPr="00AC0DB2">
        <w:rPr>
          <w:color w:val="000000" w:themeColor="text1"/>
        </w:rPr>
        <w:t>is</w:t>
      </w:r>
      <w:r w:rsidRPr="00AC0DB2">
        <w:rPr>
          <w:color w:val="000000" w:themeColor="text1"/>
          <w:spacing w:val="-28"/>
        </w:rPr>
        <w:t xml:space="preserve"> </w:t>
      </w:r>
      <w:r w:rsidRPr="00AC0DB2">
        <w:rPr>
          <w:color w:val="000000" w:themeColor="text1"/>
        </w:rPr>
        <w:t>the</w:t>
      </w:r>
      <w:r w:rsidRPr="00AC0DB2">
        <w:rPr>
          <w:color w:val="000000" w:themeColor="text1"/>
          <w:spacing w:val="-28"/>
        </w:rPr>
        <w:t xml:space="preserve"> </w:t>
      </w:r>
      <w:r w:rsidRPr="00AC0DB2">
        <w:rPr>
          <w:color w:val="000000" w:themeColor="text1"/>
        </w:rPr>
        <w:t>Chief</w:t>
      </w:r>
      <w:r w:rsidRPr="00AC0DB2">
        <w:rPr>
          <w:color w:val="000000" w:themeColor="text1"/>
          <w:spacing w:val="-28"/>
        </w:rPr>
        <w:t xml:space="preserve"> </w:t>
      </w:r>
      <w:r w:rsidRPr="00AC0DB2">
        <w:rPr>
          <w:color w:val="000000" w:themeColor="text1"/>
        </w:rPr>
        <w:t>Executive</w:t>
      </w:r>
      <w:r w:rsidRPr="00AC0DB2">
        <w:rPr>
          <w:color w:val="000000" w:themeColor="text1"/>
          <w:spacing w:val="-28"/>
        </w:rPr>
        <w:t xml:space="preserve"> </w:t>
      </w:r>
      <w:r w:rsidRPr="00AC0DB2">
        <w:rPr>
          <w:color w:val="000000" w:themeColor="text1"/>
        </w:rPr>
        <w:t>Officer</w:t>
      </w:r>
      <w:r w:rsidRPr="00AC0DB2">
        <w:rPr>
          <w:color w:val="000000" w:themeColor="text1"/>
          <w:spacing w:val="-28"/>
        </w:rPr>
        <w:t xml:space="preserve"> </w:t>
      </w:r>
      <w:r w:rsidRPr="00AC0DB2">
        <w:rPr>
          <w:color w:val="000000" w:themeColor="text1"/>
        </w:rPr>
        <w:t>of</w:t>
      </w:r>
      <w:r w:rsidRPr="00AC0DB2">
        <w:rPr>
          <w:color w:val="000000" w:themeColor="text1"/>
          <w:spacing w:val="-28"/>
        </w:rPr>
        <w:t xml:space="preserve"> </w:t>
      </w:r>
      <w:r w:rsidRPr="00AC0DB2">
        <w:rPr>
          <w:color w:val="000000" w:themeColor="text1"/>
        </w:rPr>
        <w:t>the</w:t>
      </w:r>
      <w:r w:rsidRPr="00AC0DB2">
        <w:rPr>
          <w:color w:val="000000" w:themeColor="text1"/>
          <w:spacing w:val="-28"/>
        </w:rPr>
        <w:t xml:space="preserve"> </w:t>
      </w:r>
      <w:r w:rsidRPr="00AC0DB2">
        <w:rPr>
          <w:color w:val="000000" w:themeColor="text1"/>
        </w:rPr>
        <w:t>Rivers</w:t>
      </w:r>
      <w:r w:rsidRPr="00AC0DB2">
        <w:rPr>
          <w:color w:val="000000" w:themeColor="text1"/>
          <w:spacing w:val="-28"/>
        </w:rPr>
        <w:t xml:space="preserve"> </w:t>
      </w:r>
      <w:r w:rsidRPr="00AC0DB2">
        <w:rPr>
          <w:color w:val="000000" w:themeColor="text1"/>
        </w:rPr>
        <w:t>State Ministry</w:t>
      </w:r>
      <w:r w:rsidRPr="00AC0DB2">
        <w:rPr>
          <w:color w:val="000000" w:themeColor="text1"/>
          <w:spacing w:val="-27"/>
        </w:rPr>
        <w:t xml:space="preserve"> </w:t>
      </w:r>
      <w:r w:rsidRPr="00AC0DB2">
        <w:rPr>
          <w:color w:val="000000" w:themeColor="text1"/>
        </w:rPr>
        <w:t>of</w:t>
      </w:r>
      <w:r w:rsidRPr="00AC0DB2">
        <w:rPr>
          <w:color w:val="000000" w:themeColor="text1"/>
          <w:spacing w:val="-27"/>
        </w:rPr>
        <w:t xml:space="preserve"> </w:t>
      </w:r>
      <w:r w:rsidRPr="00AC0DB2">
        <w:rPr>
          <w:color w:val="000000" w:themeColor="text1"/>
        </w:rPr>
        <w:t>Health</w:t>
      </w:r>
      <w:r w:rsidRPr="00AC0DB2">
        <w:rPr>
          <w:color w:val="000000" w:themeColor="text1"/>
          <w:spacing w:val="-27"/>
        </w:rPr>
        <w:t xml:space="preserve"> </w:t>
      </w:r>
      <w:r w:rsidRPr="00AC0DB2">
        <w:rPr>
          <w:color w:val="000000" w:themeColor="text1"/>
        </w:rPr>
        <w:t>while</w:t>
      </w:r>
      <w:r w:rsidRPr="00AC0DB2">
        <w:rPr>
          <w:color w:val="000000" w:themeColor="text1"/>
          <w:spacing w:val="-27"/>
        </w:rPr>
        <w:t xml:space="preserve"> </w:t>
      </w:r>
      <w:r w:rsidRPr="00AC0DB2">
        <w:rPr>
          <w:color w:val="000000" w:themeColor="text1"/>
        </w:rPr>
        <w:t>the</w:t>
      </w:r>
      <w:r w:rsidRPr="00AC0DB2">
        <w:rPr>
          <w:color w:val="000000" w:themeColor="text1"/>
          <w:spacing w:val="-27"/>
        </w:rPr>
        <w:t xml:space="preserve"> </w:t>
      </w:r>
      <w:r w:rsidRPr="00AC0DB2">
        <w:rPr>
          <w:color w:val="000000" w:themeColor="text1"/>
        </w:rPr>
        <w:t>Permanent</w:t>
      </w:r>
      <w:r w:rsidRPr="00AC0DB2">
        <w:rPr>
          <w:color w:val="000000" w:themeColor="text1"/>
          <w:spacing w:val="-27"/>
        </w:rPr>
        <w:t xml:space="preserve"> </w:t>
      </w:r>
      <w:r w:rsidRPr="00AC0DB2">
        <w:rPr>
          <w:color w:val="000000" w:themeColor="text1"/>
        </w:rPr>
        <w:t>Secretary</w:t>
      </w:r>
      <w:r w:rsidRPr="00AC0DB2">
        <w:rPr>
          <w:color w:val="000000" w:themeColor="text1"/>
          <w:spacing w:val="-27"/>
        </w:rPr>
        <w:t xml:space="preserve"> </w:t>
      </w:r>
      <w:r w:rsidRPr="00AC0DB2">
        <w:rPr>
          <w:color w:val="000000" w:themeColor="text1"/>
        </w:rPr>
        <w:t>is</w:t>
      </w:r>
      <w:r w:rsidRPr="00AC0DB2">
        <w:rPr>
          <w:color w:val="000000" w:themeColor="text1"/>
          <w:spacing w:val="-27"/>
        </w:rPr>
        <w:t xml:space="preserve"> </w:t>
      </w:r>
      <w:r w:rsidRPr="00AC0DB2">
        <w:rPr>
          <w:color w:val="000000" w:themeColor="text1"/>
        </w:rPr>
        <w:t>the</w:t>
      </w:r>
      <w:r w:rsidRPr="00AC0DB2">
        <w:rPr>
          <w:color w:val="000000" w:themeColor="text1"/>
          <w:spacing w:val="-40"/>
        </w:rPr>
        <w:t xml:space="preserve"> </w:t>
      </w:r>
      <w:r w:rsidRPr="00AC0DB2">
        <w:rPr>
          <w:color w:val="000000" w:themeColor="text1"/>
        </w:rPr>
        <w:t>Accounting</w:t>
      </w:r>
      <w:r w:rsidRPr="00AC0DB2">
        <w:rPr>
          <w:color w:val="000000" w:themeColor="text1"/>
          <w:spacing w:val="-27"/>
        </w:rPr>
        <w:t xml:space="preserve"> </w:t>
      </w:r>
      <w:r w:rsidRPr="00AC0DB2">
        <w:rPr>
          <w:color w:val="000000" w:themeColor="text1"/>
          <w:spacing w:val="-3"/>
        </w:rPr>
        <w:t>Officer.</w:t>
      </w:r>
    </w:p>
    <w:p w14:paraId="2DF117E2" w14:textId="77777777" w:rsidR="001C28E5" w:rsidRPr="00AC0DB2" w:rsidRDefault="00293FBD">
      <w:pPr>
        <w:pStyle w:val="BodyText"/>
        <w:spacing w:before="120"/>
        <w:ind w:left="161" w:right="198"/>
        <w:jc w:val="both"/>
        <w:rPr>
          <w:color w:val="000000" w:themeColor="text1"/>
        </w:rPr>
      </w:pPr>
      <w:r w:rsidRPr="00AC0DB2">
        <w:rPr>
          <w:color w:val="000000" w:themeColor="text1"/>
        </w:rPr>
        <w:t>Within the Parastatals, the Executive / Permanent Secretary heads the Rivers State Primary Health Care Management Board (RSPHCMB) while the Chief Medical Director heads</w:t>
      </w:r>
      <w:r w:rsidRPr="00AC0DB2">
        <w:rPr>
          <w:color w:val="000000" w:themeColor="text1"/>
          <w:spacing w:val="-14"/>
        </w:rPr>
        <w:t xml:space="preserve"> </w:t>
      </w:r>
      <w:r w:rsidRPr="00AC0DB2">
        <w:rPr>
          <w:color w:val="000000" w:themeColor="text1"/>
        </w:rPr>
        <w:t>the</w:t>
      </w:r>
      <w:r w:rsidRPr="00AC0DB2">
        <w:rPr>
          <w:color w:val="000000" w:themeColor="text1"/>
          <w:spacing w:val="-13"/>
        </w:rPr>
        <w:t xml:space="preserve"> </w:t>
      </w:r>
      <w:r w:rsidRPr="00AC0DB2">
        <w:rPr>
          <w:color w:val="000000" w:themeColor="text1"/>
        </w:rPr>
        <w:t>Rivers</w:t>
      </w:r>
      <w:r w:rsidRPr="00AC0DB2">
        <w:rPr>
          <w:color w:val="000000" w:themeColor="text1"/>
          <w:spacing w:val="-13"/>
        </w:rPr>
        <w:t xml:space="preserve"> </w:t>
      </w:r>
      <w:r w:rsidRPr="00AC0DB2">
        <w:rPr>
          <w:color w:val="000000" w:themeColor="text1"/>
        </w:rPr>
        <w:t>State</w:t>
      </w:r>
      <w:r w:rsidRPr="00AC0DB2">
        <w:rPr>
          <w:color w:val="000000" w:themeColor="text1"/>
          <w:spacing w:val="-13"/>
        </w:rPr>
        <w:t xml:space="preserve"> </w:t>
      </w:r>
      <w:r w:rsidRPr="00AC0DB2">
        <w:rPr>
          <w:color w:val="000000" w:themeColor="text1"/>
        </w:rPr>
        <w:t>Hospital</w:t>
      </w:r>
      <w:r w:rsidRPr="00AC0DB2">
        <w:rPr>
          <w:color w:val="000000" w:themeColor="text1"/>
          <w:spacing w:val="-13"/>
        </w:rPr>
        <w:t xml:space="preserve"> </w:t>
      </w:r>
      <w:r w:rsidRPr="00AC0DB2">
        <w:rPr>
          <w:color w:val="000000" w:themeColor="text1"/>
        </w:rPr>
        <w:t>Management</w:t>
      </w:r>
      <w:r w:rsidRPr="00AC0DB2">
        <w:rPr>
          <w:color w:val="000000" w:themeColor="text1"/>
          <w:spacing w:val="-13"/>
        </w:rPr>
        <w:t xml:space="preserve"> </w:t>
      </w:r>
      <w:r w:rsidRPr="00AC0DB2">
        <w:rPr>
          <w:color w:val="000000" w:themeColor="text1"/>
        </w:rPr>
        <w:t>Board</w:t>
      </w:r>
      <w:r w:rsidRPr="00AC0DB2">
        <w:rPr>
          <w:color w:val="000000" w:themeColor="text1"/>
          <w:spacing w:val="-13"/>
        </w:rPr>
        <w:t xml:space="preserve"> </w:t>
      </w:r>
      <w:r w:rsidRPr="00AC0DB2">
        <w:rPr>
          <w:color w:val="000000" w:themeColor="text1"/>
        </w:rPr>
        <w:t>(RSHMB).</w:t>
      </w:r>
      <w:r w:rsidRPr="00AC0DB2">
        <w:rPr>
          <w:color w:val="000000" w:themeColor="text1"/>
          <w:spacing w:val="-17"/>
        </w:rPr>
        <w:t xml:space="preserve"> </w:t>
      </w:r>
      <w:r w:rsidRPr="00AC0DB2">
        <w:rPr>
          <w:color w:val="000000" w:themeColor="text1"/>
        </w:rPr>
        <w:t>The</w:t>
      </w:r>
      <w:r w:rsidRPr="00AC0DB2">
        <w:rPr>
          <w:color w:val="000000" w:themeColor="text1"/>
          <w:spacing w:val="-13"/>
        </w:rPr>
        <w:t xml:space="preserve"> </w:t>
      </w:r>
      <w:r w:rsidRPr="00AC0DB2">
        <w:rPr>
          <w:color w:val="000000" w:themeColor="text1"/>
        </w:rPr>
        <w:t>four</w:t>
      </w:r>
      <w:r w:rsidRPr="00AC0DB2">
        <w:rPr>
          <w:color w:val="000000" w:themeColor="text1"/>
          <w:spacing w:val="-13"/>
        </w:rPr>
        <w:t xml:space="preserve"> </w:t>
      </w:r>
      <w:r w:rsidRPr="00AC0DB2">
        <w:rPr>
          <w:color w:val="000000" w:themeColor="text1"/>
        </w:rPr>
        <w:t>institutions</w:t>
      </w:r>
      <w:r w:rsidRPr="00AC0DB2">
        <w:rPr>
          <w:color w:val="000000" w:themeColor="text1"/>
          <w:spacing w:val="-13"/>
        </w:rPr>
        <w:t xml:space="preserve"> </w:t>
      </w:r>
      <w:r w:rsidRPr="00AC0DB2">
        <w:rPr>
          <w:color w:val="000000" w:themeColor="text1"/>
        </w:rPr>
        <w:t>have the</w:t>
      </w:r>
      <w:r w:rsidRPr="00AC0DB2">
        <w:rPr>
          <w:color w:val="000000" w:themeColor="text1"/>
          <w:spacing w:val="-7"/>
        </w:rPr>
        <w:t xml:space="preserve"> </w:t>
      </w:r>
      <w:r w:rsidRPr="00AC0DB2">
        <w:rPr>
          <w:color w:val="000000" w:themeColor="text1"/>
        </w:rPr>
        <w:t>task</w:t>
      </w:r>
      <w:r w:rsidRPr="00AC0DB2">
        <w:rPr>
          <w:color w:val="000000" w:themeColor="text1"/>
          <w:spacing w:val="-7"/>
        </w:rPr>
        <w:t xml:space="preserve"> </w:t>
      </w:r>
      <w:r w:rsidRPr="00AC0DB2">
        <w:rPr>
          <w:color w:val="000000" w:themeColor="text1"/>
        </w:rPr>
        <w:t>of</w:t>
      </w:r>
      <w:r w:rsidRPr="00AC0DB2">
        <w:rPr>
          <w:color w:val="000000" w:themeColor="text1"/>
          <w:spacing w:val="-6"/>
        </w:rPr>
        <w:t xml:space="preserve"> </w:t>
      </w:r>
      <w:r w:rsidRPr="00AC0DB2">
        <w:rPr>
          <w:color w:val="000000" w:themeColor="text1"/>
        </w:rPr>
        <w:t>providing</w:t>
      </w:r>
      <w:r w:rsidRPr="00AC0DB2">
        <w:rPr>
          <w:color w:val="000000" w:themeColor="text1"/>
          <w:spacing w:val="-7"/>
        </w:rPr>
        <w:t xml:space="preserve"> </w:t>
      </w:r>
      <w:r w:rsidRPr="00AC0DB2">
        <w:rPr>
          <w:color w:val="000000" w:themeColor="text1"/>
        </w:rPr>
        <w:t>skilled</w:t>
      </w:r>
      <w:r w:rsidRPr="00AC0DB2">
        <w:rPr>
          <w:color w:val="000000" w:themeColor="text1"/>
          <w:spacing w:val="-6"/>
        </w:rPr>
        <w:t xml:space="preserve"> </w:t>
      </w:r>
      <w:r w:rsidRPr="00AC0DB2">
        <w:rPr>
          <w:color w:val="000000" w:themeColor="text1"/>
        </w:rPr>
        <w:t>level</w:t>
      </w:r>
      <w:r w:rsidRPr="00AC0DB2">
        <w:rPr>
          <w:color w:val="000000" w:themeColor="text1"/>
          <w:spacing w:val="-6"/>
        </w:rPr>
        <w:t xml:space="preserve"> </w:t>
      </w:r>
      <w:r w:rsidRPr="00AC0DB2">
        <w:rPr>
          <w:color w:val="000000" w:themeColor="text1"/>
        </w:rPr>
        <w:t>manpower;</w:t>
      </w:r>
      <w:r w:rsidRPr="00AC0DB2">
        <w:rPr>
          <w:color w:val="000000" w:themeColor="text1"/>
          <w:spacing w:val="-6"/>
        </w:rPr>
        <w:t xml:space="preserve"> </w:t>
      </w:r>
      <w:r w:rsidRPr="00AC0DB2">
        <w:rPr>
          <w:color w:val="000000" w:themeColor="text1"/>
        </w:rPr>
        <w:t>College</w:t>
      </w:r>
      <w:r w:rsidRPr="00AC0DB2">
        <w:rPr>
          <w:color w:val="000000" w:themeColor="text1"/>
          <w:spacing w:val="-7"/>
        </w:rPr>
        <w:t xml:space="preserve"> </w:t>
      </w:r>
      <w:r w:rsidRPr="00AC0DB2">
        <w:rPr>
          <w:color w:val="000000" w:themeColor="text1"/>
        </w:rPr>
        <w:t>of</w:t>
      </w:r>
      <w:r w:rsidRPr="00AC0DB2">
        <w:rPr>
          <w:color w:val="000000" w:themeColor="text1"/>
          <w:spacing w:val="-7"/>
        </w:rPr>
        <w:t xml:space="preserve"> </w:t>
      </w:r>
      <w:r w:rsidRPr="00AC0DB2">
        <w:rPr>
          <w:color w:val="000000" w:themeColor="text1"/>
        </w:rPr>
        <w:t>Health</w:t>
      </w:r>
      <w:r w:rsidRPr="00AC0DB2">
        <w:rPr>
          <w:color w:val="000000" w:themeColor="text1"/>
          <w:spacing w:val="-6"/>
        </w:rPr>
        <w:t xml:space="preserve"> </w:t>
      </w:r>
      <w:r w:rsidRPr="00AC0DB2">
        <w:rPr>
          <w:color w:val="000000" w:themeColor="text1"/>
        </w:rPr>
        <w:t>Sciences</w:t>
      </w:r>
      <w:r w:rsidRPr="00AC0DB2">
        <w:rPr>
          <w:color w:val="000000" w:themeColor="text1"/>
          <w:spacing w:val="-7"/>
        </w:rPr>
        <w:t xml:space="preserve"> </w:t>
      </w:r>
      <w:r w:rsidRPr="00AC0DB2">
        <w:rPr>
          <w:color w:val="000000" w:themeColor="text1"/>
        </w:rPr>
        <w:t>and</w:t>
      </w:r>
      <w:r w:rsidRPr="00AC0DB2">
        <w:rPr>
          <w:color w:val="000000" w:themeColor="text1"/>
          <w:spacing w:val="-11"/>
        </w:rPr>
        <w:t xml:space="preserve"> </w:t>
      </w:r>
      <w:r w:rsidRPr="00AC0DB2">
        <w:rPr>
          <w:color w:val="000000" w:themeColor="text1"/>
          <w:spacing w:val="-5"/>
        </w:rPr>
        <w:t xml:space="preserve">Technology </w:t>
      </w:r>
      <w:r w:rsidRPr="00AC0DB2">
        <w:rPr>
          <w:color w:val="000000" w:themeColor="text1"/>
        </w:rPr>
        <w:t>headed</w:t>
      </w:r>
      <w:r w:rsidRPr="00AC0DB2">
        <w:rPr>
          <w:color w:val="000000" w:themeColor="text1"/>
          <w:spacing w:val="-12"/>
        </w:rPr>
        <w:t xml:space="preserve"> </w:t>
      </w:r>
      <w:r w:rsidRPr="00AC0DB2">
        <w:rPr>
          <w:color w:val="000000" w:themeColor="text1"/>
        </w:rPr>
        <w:t>by</w:t>
      </w:r>
      <w:r w:rsidRPr="00AC0DB2">
        <w:rPr>
          <w:color w:val="000000" w:themeColor="text1"/>
          <w:spacing w:val="-13"/>
        </w:rPr>
        <w:t xml:space="preserve"> </w:t>
      </w:r>
      <w:r w:rsidRPr="00AC0DB2">
        <w:rPr>
          <w:color w:val="000000" w:themeColor="text1"/>
        </w:rPr>
        <w:t>a</w:t>
      </w:r>
      <w:r w:rsidRPr="00AC0DB2">
        <w:rPr>
          <w:color w:val="000000" w:themeColor="text1"/>
          <w:spacing w:val="-13"/>
        </w:rPr>
        <w:t xml:space="preserve"> </w:t>
      </w:r>
      <w:r w:rsidRPr="00AC0DB2">
        <w:rPr>
          <w:color w:val="000000" w:themeColor="text1"/>
        </w:rPr>
        <w:t>Provost,</w:t>
      </w:r>
      <w:r w:rsidRPr="00AC0DB2">
        <w:rPr>
          <w:color w:val="000000" w:themeColor="text1"/>
          <w:spacing w:val="-13"/>
        </w:rPr>
        <w:t xml:space="preserve"> </w:t>
      </w:r>
      <w:r w:rsidRPr="00AC0DB2">
        <w:rPr>
          <w:color w:val="000000" w:themeColor="text1"/>
        </w:rPr>
        <w:t>School</w:t>
      </w:r>
      <w:r w:rsidRPr="00AC0DB2">
        <w:rPr>
          <w:color w:val="000000" w:themeColor="text1"/>
          <w:spacing w:val="-12"/>
        </w:rPr>
        <w:t xml:space="preserve"> </w:t>
      </w:r>
      <w:r w:rsidRPr="00AC0DB2">
        <w:rPr>
          <w:color w:val="000000" w:themeColor="text1"/>
        </w:rPr>
        <w:t>of</w:t>
      </w:r>
      <w:r w:rsidRPr="00AC0DB2">
        <w:rPr>
          <w:color w:val="000000" w:themeColor="text1"/>
          <w:spacing w:val="-12"/>
        </w:rPr>
        <w:t xml:space="preserve"> </w:t>
      </w:r>
      <w:r w:rsidRPr="00AC0DB2">
        <w:rPr>
          <w:color w:val="000000" w:themeColor="text1"/>
        </w:rPr>
        <w:t>Nursing,</w:t>
      </w:r>
      <w:r w:rsidRPr="00AC0DB2">
        <w:rPr>
          <w:color w:val="000000" w:themeColor="text1"/>
          <w:spacing w:val="-12"/>
        </w:rPr>
        <w:t xml:space="preserve"> </w:t>
      </w:r>
      <w:r w:rsidRPr="00AC0DB2">
        <w:rPr>
          <w:color w:val="000000" w:themeColor="text1"/>
        </w:rPr>
        <w:t>School</w:t>
      </w:r>
      <w:r w:rsidRPr="00AC0DB2">
        <w:rPr>
          <w:color w:val="000000" w:themeColor="text1"/>
          <w:spacing w:val="-12"/>
        </w:rPr>
        <w:t xml:space="preserve"> </w:t>
      </w:r>
      <w:r w:rsidRPr="00AC0DB2">
        <w:rPr>
          <w:color w:val="000000" w:themeColor="text1"/>
        </w:rPr>
        <w:t>of</w:t>
      </w:r>
      <w:r w:rsidRPr="00AC0DB2">
        <w:rPr>
          <w:color w:val="000000" w:themeColor="text1"/>
          <w:spacing w:val="-13"/>
        </w:rPr>
        <w:t xml:space="preserve"> </w:t>
      </w:r>
      <w:r w:rsidRPr="00AC0DB2">
        <w:rPr>
          <w:color w:val="000000" w:themeColor="text1"/>
        </w:rPr>
        <w:t>Midwifery</w:t>
      </w:r>
      <w:r w:rsidRPr="00AC0DB2">
        <w:rPr>
          <w:color w:val="000000" w:themeColor="text1"/>
          <w:spacing w:val="-12"/>
        </w:rPr>
        <w:t xml:space="preserve"> </w:t>
      </w:r>
      <w:r w:rsidRPr="00AC0DB2">
        <w:rPr>
          <w:color w:val="000000" w:themeColor="text1"/>
        </w:rPr>
        <w:t>and</w:t>
      </w:r>
      <w:r w:rsidRPr="00AC0DB2">
        <w:rPr>
          <w:color w:val="000000" w:themeColor="text1"/>
          <w:spacing w:val="-12"/>
        </w:rPr>
        <w:t xml:space="preserve"> </w:t>
      </w:r>
      <w:r w:rsidRPr="00AC0DB2">
        <w:rPr>
          <w:color w:val="000000" w:themeColor="text1"/>
        </w:rPr>
        <w:t>School</w:t>
      </w:r>
      <w:r w:rsidRPr="00AC0DB2">
        <w:rPr>
          <w:color w:val="000000" w:themeColor="text1"/>
          <w:spacing w:val="-11"/>
        </w:rPr>
        <w:t xml:space="preserve"> </w:t>
      </w:r>
      <w:r w:rsidRPr="00AC0DB2">
        <w:rPr>
          <w:color w:val="000000" w:themeColor="text1"/>
        </w:rPr>
        <w:t>of</w:t>
      </w:r>
      <w:r w:rsidRPr="00AC0DB2">
        <w:rPr>
          <w:color w:val="000000" w:themeColor="text1"/>
          <w:spacing w:val="-13"/>
        </w:rPr>
        <w:t xml:space="preserve"> </w:t>
      </w:r>
      <w:r w:rsidRPr="00AC0DB2">
        <w:rPr>
          <w:color w:val="000000" w:themeColor="text1"/>
        </w:rPr>
        <w:t>Public</w:t>
      </w:r>
      <w:r w:rsidRPr="00AC0DB2">
        <w:rPr>
          <w:color w:val="000000" w:themeColor="text1"/>
          <w:spacing w:val="-12"/>
        </w:rPr>
        <w:t xml:space="preserve"> </w:t>
      </w:r>
      <w:r w:rsidRPr="00AC0DB2">
        <w:rPr>
          <w:color w:val="000000" w:themeColor="text1"/>
        </w:rPr>
        <w:t>Health are</w:t>
      </w:r>
      <w:r w:rsidRPr="00AC0DB2">
        <w:rPr>
          <w:color w:val="000000" w:themeColor="text1"/>
          <w:spacing w:val="-27"/>
        </w:rPr>
        <w:t xml:space="preserve"> </w:t>
      </w:r>
      <w:r w:rsidRPr="00AC0DB2">
        <w:rPr>
          <w:color w:val="000000" w:themeColor="text1"/>
        </w:rPr>
        <w:t>headed</w:t>
      </w:r>
      <w:r w:rsidRPr="00AC0DB2">
        <w:rPr>
          <w:color w:val="000000" w:themeColor="text1"/>
          <w:spacing w:val="-28"/>
        </w:rPr>
        <w:t xml:space="preserve"> </w:t>
      </w:r>
      <w:r w:rsidRPr="00AC0DB2">
        <w:rPr>
          <w:color w:val="000000" w:themeColor="text1"/>
        </w:rPr>
        <w:t>by</w:t>
      </w:r>
      <w:r w:rsidRPr="00AC0DB2">
        <w:rPr>
          <w:color w:val="000000" w:themeColor="text1"/>
          <w:spacing w:val="-27"/>
        </w:rPr>
        <w:t xml:space="preserve"> </w:t>
      </w:r>
      <w:r w:rsidRPr="00AC0DB2">
        <w:rPr>
          <w:color w:val="000000" w:themeColor="text1"/>
        </w:rPr>
        <w:t>Principals</w:t>
      </w:r>
      <w:r w:rsidRPr="00AC0DB2">
        <w:rPr>
          <w:color w:val="000000" w:themeColor="text1"/>
          <w:spacing w:val="-27"/>
        </w:rPr>
        <w:t xml:space="preserve"> </w:t>
      </w:r>
      <w:r w:rsidRPr="00AC0DB2">
        <w:rPr>
          <w:color w:val="000000" w:themeColor="text1"/>
        </w:rPr>
        <w:t>who</w:t>
      </w:r>
      <w:r w:rsidRPr="00AC0DB2">
        <w:rPr>
          <w:color w:val="000000" w:themeColor="text1"/>
          <w:spacing w:val="-27"/>
        </w:rPr>
        <w:t xml:space="preserve"> </w:t>
      </w:r>
      <w:r w:rsidRPr="00AC0DB2">
        <w:rPr>
          <w:color w:val="000000" w:themeColor="text1"/>
        </w:rPr>
        <w:t>report</w:t>
      </w:r>
      <w:r w:rsidRPr="00AC0DB2">
        <w:rPr>
          <w:color w:val="000000" w:themeColor="text1"/>
          <w:spacing w:val="-27"/>
        </w:rPr>
        <w:t xml:space="preserve"> </w:t>
      </w:r>
      <w:r w:rsidRPr="00AC0DB2">
        <w:rPr>
          <w:color w:val="000000" w:themeColor="text1"/>
        </w:rPr>
        <w:t>to</w:t>
      </w:r>
      <w:r w:rsidRPr="00AC0DB2">
        <w:rPr>
          <w:color w:val="000000" w:themeColor="text1"/>
          <w:spacing w:val="-27"/>
        </w:rPr>
        <w:t xml:space="preserve"> </w:t>
      </w:r>
      <w:r w:rsidRPr="00AC0DB2">
        <w:rPr>
          <w:color w:val="000000" w:themeColor="text1"/>
        </w:rPr>
        <w:t>the</w:t>
      </w:r>
      <w:r w:rsidRPr="00AC0DB2">
        <w:rPr>
          <w:color w:val="000000" w:themeColor="text1"/>
          <w:spacing w:val="-27"/>
        </w:rPr>
        <w:t xml:space="preserve"> </w:t>
      </w:r>
      <w:r w:rsidRPr="00AC0DB2">
        <w:rPr>
          <w:color w:val="000000" w:themeColor="text1"/>
        </w:rPr>
        <w:t>Ministry</w:t>
      </w:r>
      <w:r w:rsidRPr="00AC0DB2">
        <w:rPr>
          <w:color w:val="000000" w:themeColor="text1"/>
          <w:spacing w:val="-27"/>
        </w:rPr>
        <w:t xml:space="preserve"> </w:t>
      </w:r>
      <w:r w:rsidRPr="00AC0DB2">
        <w:rPr>
          <w:color w:val="000000" w:themeColor="text1"/>
        </w:rPr>
        <w:t>of</w:t>
      </w:r>
      <w:r w:rsidRPr="00AC0DB2">
        <w:rPr>
          <w:color w:val="000000" w:themeColor="text1"/>
          <w:spacing w:val="-27"/>
        </w:rPr>
        <w:t xml:space="preserve"> </w:t>
      </w:r>
      <w:r w:rsidRPr="00AC0DB2">
        <w:rPr>
          <w:color w:val="000000" w:themeColor="text1"/>
        </w:rPr>
        <w:t>Health.</w:t>
      </w:r>
    </w:p>
    <w:p w14:paraId="152E120B" w14:textId="77777777" w:rsidR="001C28E5" w:rsidRPr="00AC0DB2" w:rsidRDefault="00293FBD">
      <w:pPr>
        <w:pStyle w:val="BodyText"/>
        <w:spacing w:before="121"/>
        <w:ind w:left="160" w:right="198"/>
        <w:jc w:val="both"/>
        <w:rPr>
          <w:color w:val="000000" w:themeColor="text1"/>
        </w:rPr>
      </w:pPr>
      <w:r w:rsidRPr="00AC0DB2">
        <w:rPr>
          <w:color w:val="000000" w:themeColor="text1"/>
        </w:rPr>
        <w:t>The various departments of the Ministry of Health are headed by Directors who report</w:t>
      </w:r>
      <w:r w:rsidRPr="00AC0DB2">
        <w:rPr>
          <w:color w:val="000000" w:themeColor="text1"/>
          <w:spacing w:val="-44"/>
        </w:rPr>
        <w:t xml:space="preserve"> </w:t>
      </w:r>
      <w:r w:rsidRPr="00AC0DB2">
        <w:rPr>
          <w:color w:val="000000" w:themeColor="text1"/>
        </w:rPr>
        <w:t>to the</w:t>
      </w:r>
      <w:r w:rsidRPr="00AC0DB2">
        <w:rPr>
          <w:color w:val="000000" w:themeColor="text1"/>
          <w:spacing w:val="-19"/>
        </w:rPr>
        <w:t xml:space="preserve"> </w:t>
      </w:r>
      <w:r w:rsidRPr="00AC0DB2">
        <w:rPr>
          <w:color w:val="000000" w:themeColor="text1"/>
        </w:rPr>
        <w:t>Permanent</w:t>
      </w:r>
      <w:r w:rsidRPr="00AC0DB2">
        <w:rPr>
          <w:color w:val="000000" w:themeColor="text1"/>
          <w:spacing w:val="-18"/>
        </w:rPr>
        <w:t xml:space="preserve"> </w:t>
      </w:r>
      <w:r w:rsidRPr="00AC0DB2">
        <w:rPr>
          <w:color w:val="000000" w:themeColor="text1"/>
        </w:rPr>
        <w:t>Secretary</w:t>
      </w:r>
      <w:r w:rsidR="00AC0DB2" w:rsidRPr="00AC0DB2">
        <w:rPr>
          <w:color w:val="000000" w:themeColor="text1"/>
        </w:rPr>
        <w:t>. The departments</w:t>
      </w:r>
      <w:r w:rsidRPr="00AC0DB2">
        <w:rPr>
          <w:color w:val="000000" w:themeColor="text1"/>
          <w:spacing w:val="-19"/>
        </w:rPr>
        <w:t xml:space="preserve"> </w:t>
      </w:r>
      <w:r w:rsidRPr="00AC0DB2">
        <w:rPr>
          <w:color w:val="000000" w:themeColor="text1"/>
        </w:rPr>
        <w:t>are</w:t>
      </w:r>
      <w:r w:rsidRPr="00AC0DB2">
        <w:rPr>
          <w:color w:val="000000" w:themeColor="text1"/>
          <w:spacing w:val="-18"/>
        </w:rPr>
        <w:t xml:space="preserve"> </w:t>
      </w:r>
      <w:r w:rsidRPr="00AC0DB2">
        <w:rPr>
          <w:color w:val="000000" w:themeColor="text1"/>
        </w:rPr>
        <w:t>as</w:t>
      </w:r>
      <w:r w:rsidRPr="00AC0DB2">
        <w:rPr>
          <w:color w:val="000000" w:themeColor="text1"/>
          <w:spacing w:val="-19"/>
        </w:rPr>
        <w:t xml:space="preserve"> </w:t>
      </w:r>
      <w:r w:rsidRPr="00AC0DB2">
        <w:rPr>
          <w:color w:val="000000" w:themeColor="text1"/>
        </w:rPr>
        <w:t>follows:</w:t>
      </w:r>
      <w:r w:rsidRPr="00AC0DB2">
        <w:rPr>
          <w:color w:val="000000" w:themeColor="text1"/>
          <w:spacing w:val="-31"/>
        </w:rPr>
        <w:t xml:space="preserve"> </w:t>
      </w:r>
      <w:r w:rsidRPr="00AC0DB2">
        <w:rPr>
          <w:color w:val="000000" w:themeColor="text1"/>
        </w:rPr>
        <w:t>Administration,</w:t>
      </w:r>
      <w:r w:rsidRPr="00AC0DB2">
        <w:rPr>
          <w:color w:val="000000" w:themeColor="text1"/>
          <w:spacing w:val="-18"/>
        </w:rPr>
        <w:t xml:space="preserve"> </w:t>
      </w:r>
      <w:r w:rsidRPr="00AC0DB2">
        <w:rPr>
          <w:color w:val="000000" w:themeColor="text1"/>
        </w:rPr>
        <w:t>Finance</w:t>
      </w:r>
      <w:r w:rsidRPr="00AC0DB2">
        <w:rPr>
          <w:color w:val="000000" w:themeColor="text1"/>
          <w:spacing w:val="-19"/>
        </w:rPr>
        <w:t xml:space="preserve"> </w:t>
      </w:r>
      <w:r w:rsidRPr="00AC0DB2">
        <w:rPr>
          <w:color w:val="000000" w:themeColor="text1"/>
        </w:rPr>
        <w:t>and</w:t>
      </w:r>
      <w:r w:rsidRPr="00AC0DB2">
        <w:rPr>
          <w:color w:val="000000" w:themeColor="text1"/>
          <w:spacing w:val="-31"/>
        </w:rPr>
        <w:t xml:space="preserve"> </w:t>
      </w:r>
      <w:r w:rsidRPr="00AC0DB2">
        <w:rPr>
          <w:color w:val="000000" w:themeColor="text1"/>
        </w:rPr>
        <w:t>Accounts,</w:t>
      </w:r>
      <w:r w:rsidRPr="00AC0DB2">
        <w:rPr>
          <w:color w:val="000000" w:themeColor="text1"/>
          <w:spacing w:val="-18"/>
        </w:rPr>
        <w:t xml:space="preserve"> </w:t>
      </w:r>
      <w:r w:rsidRPr="00AC0DB2">
        <w:rPr>
          <w:color w:val="000000" w:themeColor="text1"/>
        </w:rPr>
        <w:t>Planning, Research and Statistics, Pharmaceutical Services, Nursing Services, Public Health, Medical</w:t>
      </w:r>
      <w:r w:rsidRPr="00AC0DB2">
        <w:rPr>
          <w:color w:val="000000" w:themeColor="text1"/>
          <w:spacing w:val="-27"/>
        </w:rPr>
        <w:t xml:space="preserve"> </w:t>
      </w:r>
      <w:r w:rsidRPr="00AC0DB2">
        <w:rPr>
          <w:color w:val="000000" w:themeColor="text1"/>
        </w:rPr>
        <w:t>Services</w:t>
      </w:r>
      <w:r w:rsidRPr="00AC0DB2">
        <w:rPr>
          <w:color w:val="000000" w:themeColor="text1"/>
          <w:spacing w:val="-28"/>
        </w:rPr>
        <w:t xml:space="preserve"> </w:t>
      </w:r>
      <w:r w:rsidRPr="00AC0DB2">
        <w:rPr>
          <w:color w:val="000000" w:themeColor="text1"/>
        </w:rPr>
        <w:t>and</w:t>
      </w:r>
      <w:r w:rsidRPr="00AC0DB2">
        <w:rPr>
          <w:color w:val="000000" w:themeColor="text1"/>
          <w:spacing w:val="-27"/>
        </w:rPr>
        <w:t xml:space="preserve"> </w:t>
      </w:r>
      <w:r w:rsidRPr="00AC0DB2">
        <w:rPr>
          <w:color w:val="000000" w:themeColor="text1"/>
        </w:rPr>
        <w:t>Department</w:t>
      </w:r>
      <w:r w:rsidRPr="00AC0DB2">
        <w:rPr>
          <w:color w:val="000000" w:themeColor="text1"/>
          <w:spacing w:val="-27"/>
        </w:rPr>
        <w:t xml:space="preserve"> </w:t>
      </w:r>
      <w:r w:rsidRPr="00AC0DB2">
        <w:rPr>
          <w:color w:val="000000" w:themeColor="text1"/>
        </w:rPr>
        <w:t>of</w:t>
      </w:r>
      <w:r w:rsidRPr="00AC0DB2">
        <w:rPr>
          <w:color w:val="000000" w:themeColor="text1"/>
          <w:spacing w:val="-27"/>
        </w:rPr>
        <w:t xml:space="preserve"> </w:t>
      </w:r>
      <w:r w:rsidRPr="00AC0DB2">
        <w:rPr>
          <w:color w:val="000000" w:themeColor="text1"/>
        </w:rPr>
        <w:t>Special</w:t>
      </w:r>
      <w:r w:rsidRPr="00AC0DB2">
        <w:rPr>
          <w:color w:val="000000" w:themeColor="text1"/>
          <w:spacing w:val="-27"/>
        </w:rPr>
        <w:t xml:space="preserve"> </w:t>
      </w:r>
      <w:r w:rsidRPr="00AC0DB2">
        <w:rPr>
          <w:color w:val="000000" w:themeColor="text1"/>
        </w:rPr>
        <w:t>Programmes.</w:t>
      </w:r>
    </w:p>
    <w:p w14:paraId="2376FAC7" w14:textId="77777777" w:rsidR="001C28E5" w:rsidRPr="00AC0DB2" w:rsidRDefault="001C28E5">
      <w:pPr>
        <w:jc w:val="both"/>
        <w:rPr>
          <w:color w:val="000000" w:themeColor="text1"/>
        </w:rPr>
        <w:sectPr w:rsidR="001C28E5" w:rsidRPr="00AC0DB2">
          <w:pgSz w:w="11910" w:h="16840"/>
          <w:pgMar w:top="1580" w:right="1100" w:bottom="1580" w:left="1140" w:header="0" w:footer="1395" w:gutter="0"/>
          <w:cols w:space="720"/>
        </w:sectPr>
      </w:pPr>
    </w:p>
    <w:p w14:paraId="267F6269" w14:textId="77777777" w:rsidR="001C28E5" w:rsidRPr="00AC0DB2" w:rsidRDefault="001C28E5">
      <w:pPr>
        <w:pStyle w:val="BodyText"/>
        <w:rPr>
          <w:color w:val="000000" w:themeColor="text1"/>
          <w:sz w:val="20"/>
        </w:rPr>
      </w:pPr>
    </w:p>
    <w:p w14:paraId="7FEF1FDF" w14:textId="77777777" w:rsidR="001C28E5" w:rsidRPr="00AC0DB2" w:rsidRDefault="001C28E5">
      <w:pPr>
        <w:pStyle w:val="BodyText"/>
        <w:rPr>
          <w:color w:val="000000" w:themeColor="text1"/>
          <w:sz w:val="20"/>
        </w:rPr>
      </w:pPr>
    </w:p>
    <w:p w14:paraId="13A6A407" w14:textId="77777777" w:rsidR="001C28E5" w:rsidRPr="00AC0DB2" w:rsidRDefault="001C28E5">
      <w:pPr>
        <w:pStyle w:val="BodyText"/>
        <w:rPr>
          <w:color w:val="000000" w:themeColor="text1"/>
          <w:sz w:val="20"/>
        </w:rPr>
      </w:pPr>
    </w:p>
    <w:p w14:paraId="7AEF5750" w14:textId="77777777" w:rsidR="001C28E5" w:rsidRPr="00AC0DB2" w:rsidRDefault="001C28E5">
      <w:pPr>
        <w:pStyle w:val="BodyText"/>
        <w:spacing w:before="5"/>
        <w:rPr>
          <w:color w:val="000000" w:themeColor="text1"/>
          <w:sz w:val="25"/>
        </w:rPr>
      </w:pPr>
    </w:p>
    <w:p w14:paraId="4AF58FCC" w14:textId="77777777" w:rsidR="001C28E5" w:rsidRDefault="00293FBD">
      <w:pPr>
        <w:pStyle w:val="BodyText"/>
        <w:spacing w:before="62"/>
        <w:ind w:left="150" w:right="227"/>
        <w:jc w:val="both"/>
      </w:pPr>
      <w:bookmarkStart w:id="10" w:name="Page_10"/>
      <w:bookmarkEnd w:id="10"/>
      <w:r w:rsidRPr="00AC0DB2">
        <w:rPr>
          <w:color w:val="000000" w:themeColor="text1"/>
        </w:rPr>
        <w:t>The two parastatals of the Rivers State Ministry of Health; the Rivers State Hospital Management</w:t>
      </w:r>
      <w:r w:rsidRPr="00AC0DB2">
        <w:rPr>
          <w:color w:val="000000" w:themeColor="text1"/>
          <w:spacing w:val="-16"/>
        </w:rPr>
        <w:t xml:space="preserve"> </w:t>
      </w:r>
      <w:r w:rsidRPr="00AC0DB2">
        <w:rPr>
          <w:color w:val="000000" w:themeColor="text1"/>
        </w:rPr>
        <w:t>Board</w:t>
      </w:r>
      <w:r w:rsidRPr="00AC0DB2">
        <w:rPr>
          <w:color w:val="000000" w:themeColor="text1"/>
          <w:spacing w:val="-15"/>
        </w:rPr>
        <w:t xml:space="preserve"> </w:t>
      </w:r>
      <w:r w:rsidRPr="00AC0DB2">
        <w:rPr>
          <w:color w:val="000000" w:themeColor="text1"/>
        </w:rPr>
        <w:t>(RSHMB)</w:t>
      </w:r>
      <w:r w:rsidRPr="00AC0DB2">
        <w:rPr>
          <w:color w:val="000000" w:themeColor="text1"/>
          <w:spacing w:val="-15"/>
        </w:rPr>
        <w:t xml:space="preserve"> </w:t>
      </w:r>
      <w:r w:rsidRPr="00AC0DB2">
        <w:rPr>
          <w:color w:val="000000" w:themeColor="text1"/>
        </w:rPr>
        <w:t>which</w:t>
      </w:r>
      <w:r w:rsidRPr="00AC0DB2">
        <w:rPr>
          <w:color w:val="000000" w:themeColor="text1"/>
          <w:spacing w:val="-15"/>
        </w:rPr>
        <w:t xml:space="preserve"> </w:t>
      </w:r>
      <w:r w:rsidRPr="00AC0DB2">
        <w:rPr>
          <w:color w:val="000000" w:themeColor="text1"/>
        </w:rPr>
        <w:t>oversees</w:t>
      </w:r>
      <w:r w:rsidRPr="00AC0DB2">
        <w:rPr>
          <w:color w:val="000000" w:themeColor="text1"/>
          <w:spacing w:val="-15"/>
        </w:rPr>
        <w:t xml:space="preserve"> </w:t>
      </w:r>
      <w:r w:rsidRPr="00AC0DB2">
        <w:rPr>
          <w:color w:val="000000" w:themeColor="text1"/>
        </w:rPr>
        <w:t>the</w:t>
      </w:r>
      <w:r w:rsidRPr="00AC0DB2">
        <w:rPr>
          <w:color w:val="000000" w:themeColor="text1"/>
          <w:spacing w:val="-15"/>
        </w:rPr>
        <w:t xml:space="preserve"> </w:t>
      </w:r>
      <w:r w:rsidRPr="00AC0DB2">
        <w:rPr>
          <w:color w:val="000000" w:themeColor="text1"/>
        </w:rPr>
        <w:t>secondary</w:t>
      </w:r>
      <w:r w:rsidRPr="00AC0DB2">
        <w:rPr>
          <w:color w:val="000000" w:themeColor="text1"/>
          <w:spacing w:val="-15"/>
        </w:rPr>
        <w:t xml:space="preserve"> </w:t>
      </w:r>
      <w:r w:rsidRPr="00AC0DB2">
        <w:rPr>
          <w:color w:val="000000" w:themeColor="text1"/>
        </w:rPr>
        <w:t>health</w:t>
      </w:r>
      <w:r w:rsidRPr="00AC0DB2">
        <w:rPr>
          <w:color w:val="000000" w:themeColor="text1"/>
          <w:spacing w:val="-15"/>
        </w:rPr>
        <w:t xml:space="preserve"> </w:t>
      </w:r>
      <w:r w:rsidRPr="00AC0DB2">
        <w:rPr>
          <w:color w:val="000000" w:themeColor="text1"/>
        </w:rPr>
        <w:t>care</w:t>
      </w:r>
      <w:r w:rsidRPr="00AC0DB2">
        <w:rPr>
          <w:color w:val="000000" w:themeColor="text1"/>
          <w:spacing w:val="-15"/>
        </w:rPr>
        <w:t xml:space="preserve"> </w:t>
      </w:r>
      <w:r w:rsidRPr="00AC0DB2">
        <w:rPr>
          <w:color w:val="000000" w:themeColor="text1"/>
        </w:rPr>
        <w:t>system</w:t>
      </w:r>
      <w:r w:rsidRPr="00AC0DB2">
        <w:rPr>
          <w:color w:val="000000" w:themeColor="text1"/>
          <w:spacing w:val="-16"/>
        </w:rPr>
        <w:t xml:space="preserve"> </w:t>
      </w:r>
      <w:r w:rsidRPr="00AC0DB2">
        <w:rPr>
          <w:color w:val="000000" w:themeColor="text1"/>
        </w:rPr>
        <w:t>and</w:t>
      </w:r>
      <w:r w:rsidRPr="00AC0DB2">
        <w:rPr>
          <w:color w:val="000000" w:themeColor="text1"/>
          <w:spacing w:val="-15"/>
        </w:rPr>
        <w:t xml:space="preserve"> </w:t>
      </w:r>
      <w:r w:rsidRPr="00AC0DB2">
        <w:rPr>
          <w:color w:val="000000" w:themeColor="text1"/>
        </w:rPr>
        <w:t>the Rivers</w:t>
      </w:r>
      <w:r w:rsidRPr="00AC0DB2">
        <w:rPr>
          <w:color w:val="000000" w:themeColor="text1"/>
          <w:spacing w:val="-11"/>
        </w:rPr>
        <w:t xml:space="preserve"> </w:t>
      </w:r>
      <w:r w:rsidRPr="00AC0DB2">
        <w:rPr>
          <w:color w:val="000000" w:themeColor="text1"/>
        </w:rPr>
        <w:t>State</w:t>
      </w:r>
      <w:r w:rsidRPr="00AC0DB2">
        <w:rPr>
          <w:color w:val="000000" w:themeColor="text1"/>
          <w:spacing w:val="-11"/>
        </w:rPr>
        <w:t xml:space="preserve"> </w:t>
      </w:r>
      <w:r w:rsidRPr="00AC0DB2">
        <w:rPr>
          <w:color w:val="000000" w:themeColor="text1"/>
        </w:rPr>
        <w:t>Primary</w:t>
      </w:r>
      <w:r w:rsidRPr="00AC0DB2">
        <w:rPr>
          <w:color w:val="000000" w:themeColor="text1"/>
          <w:spacing w:val="-12"/>
        </w:rPr>
        <w:t xml:space="preserve"> </w:t>
      </w:r>
      <w:r w:rsidRPr="00AC0DB2">
        <w:rPr>
          <w:color w:val="000000" w:themeColor="text1"/>
        </w:rPr>
        <w:t>Care</w:t>
      </w:r>
      <w:r w:rsidRPr="00AC0DB2">
        <w:rPr>
          <w:color w:val="000000" w:themeColor="text1"/>
          <w:spacing w:val="-10"/>
        </w:rPr>
        <w:t xml:space="preserve"> </w:t>
      </w:r>
      <w:r w:rsidRPr="00AC0DB2">
        <w:rPr>
          <w:color w:val="000000" w:themeColor="text1"/>
        </w:rPr>
        <w:t>Management</w:t>
      </w:r>
      <w:r w:rsidRPr="00AC0DB2">
        <w:rPr>
          <w:color w:val="000000" w:themeColor="text1"/>
          <w:spacing w:val="-10"/>
        </w:rPr>
        <w:t xml:space="preserve"> </w:t>
      </w:r>
      <w:r w:rsidRPr="00AC0DB2">
        <w:rPr>
          <w:color w:val="000000" w:themeColor="text1"/>
        </w:rPr>
        <w:t>Board</w:t>
      </w:r>
      <w:r w:rsidRPr="00AC0DB2">
        <w:rPr>
          <w:color w:val="000000" w:themeColor="text1"/>
          <w:spacing w:val="-11"/>
        </w:rPr>
        <w:t xml:space="preserve"> </w:t>
      </w:r>
      <w:r w:rsidRPr="00AC0DB2">
        <w:rPr>
          <w:color w:val="000000" w:themeColor="text1"/>
        </w:rPr>
        <w:t>(RSPHCMB)</w:t>
      </w:r>
      <w:r w:rsidRPr="00AC0DB2">
        <w:rPr>
          <w:color w:val="000000" w:themeColor="text1"/>
          <w:spacing w:val="-11"/>
        </w:rPr>
        <w:t xml:space="preserve"> </w:t>
      </w:r>
      <w:r w:rsidRPr="00AC0DB2">
        <w:rPr>
          <w:color w:val="000000" w:themeColor="text1"/>
        </w:rPr>
        <w:t>which</w:t>
      </w:r>
      <w:r w:rsidRPr="00AC0DB2">
        <w:rPr>
          <w:color w:val="000000" w:themeColor="text1"/>
          <w:spacing w:val="-11"/>
        </w:rPr>
        <w:t xml:space="preserve"> </w:t>
      </w:r>
      <w:r w:rsidRPr="00AC0DB2">
        <w:rPr>
          <w:color w:val="000000" w:themeColor="text1"/>
        </w:rPr>
        <w:t>manages</w:t>
      </w:r>
      <w:r w:rsidRPr="00AC0DB2">
        <w:rPr>
          <w:color w:val="000000" w:themeColor="text1"/>
          <w:spacing w:val="-10"/>
        </w:rPr>
        <w:t xml:space="preserve"> </w:t>
      </w:r>
      <w:r w:rsidRPr="00AC0DB2">
        <w:rPr>
          <w:color w:val="000000" w:themeColor="text1"/>
        </w:rPr>
        <w:t>and</w:t>
      </w:r>
      <w:r w:rsidRPr="00AC0DB2">
        <w:rPr>
          <w:color w:val="000000" w:themeColor="text1"/>
          <w:spacing w:val="-11"/>
        </w:rPr>
        <w:t xml:space="preserve"> </w:t>
      </w:r>
      <w:r w:rsidRPr="00AC0DB2">
        <w:rPr>
          <w:color w:val="000000" w:themeColor="text1"/>
        </w:rPr>
        <w:t>control all PHC programmes and activities, human resources, finance and infrastructures in</w:t>
      </w:r>
      <w:r w:rsidRPr="00AC0DB2">
        <w:rPr>
          <w:color w:val="000000" w:themeColor="text1"/>
          <w:spacing w:val="-44"/>
        </w:rPr>
        <w:t xml:space="preserve"> </w:t>
      </w:r>
      <w:r w:rsidRPr="00AC0DB2">
        <w:rPr>
          <w:color w:val="000000" w:themeColor="text1"/>
          <w:spacing w:val="-3"/>
        </w:rPr>
        <w:t xml:space="preserve">line </w:t>
      </w:r>
      <w:r w:rsidRPr="00AC0DB2">
        <w:rPr>
          <w:color w:val="000000" w:themeColor="text1"/>
        </w:rPr>
        <w:t>with</w:t>
      </w:r>
      <w:r w:rsidRPr="00AC0DB2">
        <w:rPr>
          <w:color w:val="000000" w:themeColor="text1"/>
          <w:spacing w:val="-7"/>
        </w:rPr>
        <w:t xml:space="preserve"> </w:t>
      </w:r>
      <w:r w:rsidRPr="00AC0DB2">
        <w:rPr>
          <w:color w:val="000000" w:themeColor="text1"/>
        </w:rPr>
        <w:t>the</w:t>
      </w:r>
      <w:r w:rsidRPr="00AC0DB2">
        <w:rPr>
          <w:color w:val="000000" w:themeColor="text1"/>
          <w:spacing w:val="-6"/>
        </w:rPr>
        <w:t xml:space="preserve"> </w:t>
      </w:r>
      <w:r w:rsidRPr="00AC0DB2">
        <w:rPr>
          <w:color w:val="000000" w:themeColor="text1"/>
        </w:rPr>
        <w:t>'Bringing</w:t>
      </w:r>
      <w:r w:rsidRPr="00AC0DB2">
        <w:rPr>
          <w:color w:val="000000" w:themeColor="text1"/>
          <w:spacing w:val="-6"/>
        </w:rPr>
        <w:t xml:space="preserve"> </w:t>
      </w:r>
      <w:r w:rsidRPr="00AC0DB2">
        <w:rPr>
          <w:color w:val="000000" w:themeColor="text1"/>
        </w:rPr>
        <w:t>PHC</w:t>
      </w:r>
      <w:r w:rsidRPr="00AC0DB2">
        <w:rPr>
          <w:color w:val="000000" w:themeColor="text1"/>
          <w:spacing w:val="-6"/>
        </w:rPr>
        <w:t xml:space="preserve"> </w:t>
      </w:r>
      <w:r w:rsidRPr="00AC0DB2">
        <w:rPr>
          <w:color w:val="000000" w:themeColor="text1"/>
        </w:rPr>
        <w:t>under</w:t>
      </w:r>
      <w:r w:rsidRPr="00AC0DB2">
        <w:rPr>
          <w:color w:val="000000" w:themeColor="text1"/>
          <w:spacing w:val="-6"/>
        </w:rPr>
        <w:t xml:space="preserve"> </w:t>
      </w:r>
      <w:r w:rsidRPr="00AC0DB2">
        <w:rPr>
          <w:color w:val="000000" w:themeColor="text1"/>
        </w:rPr>
        <w:t>one</w:t>
      </w:r>
      <w:r w:rsidRPr="00AC0DB2">
        <w:rPr>
          <w:color w:val="000000" w:themeColor="text1"/>
          <w:spacing w:val="-6"/>
        </w:rPr>
        <w:t xml:space="preserve"> </w:t>
      </w:r>
      <w:r w:rsidRPr="00AC0DB2">
        <w:rPr>
          <w:color w:val="000000" w:themeColor="text1"/>
        </w:rPr>
        <w:t>Roof'</w:t>
      </w:r>
      <w:r w:rsidRPr="00AC0DB2">
        <w:rPr>
          <w:color w:val="000000" w:themeColor="text1"/>
          <w:spacing w:val="-6"/>
        </w:rPr>
        <w:t xml:space="preserve"> </w:t>
      </w:r>
      <w:r w:rsidRPr="00AC0DB2">
        <w:rPr>
          <w:color w:val="000000" w:themeColor="text1"/>
        </w:rPr>
        <w:t>(PHCUOR)</w:t>
      </w:r>
      <w:r w:rsidRPr="00AC0DB2">
        <w:rPr>
          <w:color w:val="000000" w:themeColor="text1"/>
          <w:spacing w:val="-6"/>
        </w:rPr>
        <w:t xml:space="preserve"> </w:t>
      </w:r>
      <w:r w:rsidRPr="00AC0DB2">
        <w:rPr>
          <w:color w:val="000000" w:themeColor="text1"/>
        </w:rPr>
        <w:t>policy</w:t>
      </w:r>
      <w:r w:rsidRPr="00AC0DB2">
        <w:rPr>
          <w:color w:val="000000" w:themeColor="text1"/>
          <w:spacing w:val="-6"/>
        </w:rPr>
        <w:t xml:space="preserve"> </w:t>
      </w:r>
      <w:r w:rsidRPr="00AC0DB2">
        <w:rPr>
          <w:color w:val="000000" w:themeColor="text1"/>
        </w:rPr>
        <w:t>of</w:t>
      </w:r>
      <w:r w:rsidRPr="00AC0DB2">
        <w:rPr>
          <w:color w:val="000000" w:themeColor="text1"/>
          <w:spacing w:val="-6"/>
        </w:rPr>
        <w:t xml:space="preserve"> </w:t>
      </w:r>
      <w:r w:rsidRPr="00AC0DB2">
        <w:rPr>
          <w:color w:val="000000" w:themeColor="text1"/>
        </w:rPr>
        <w:t>one</w:t>
      </w:r>
      <w:r w:rsidRPr="00AC0DB2">
        <w:rPr>
          <w:color w:val="000000" w:themeColor="text1"/>
          <w:spacing w:val="-6"/>
        </w:rPr>
        <w:t xml:space="preserve"> </w:t>
      </w:r>
      <w:r w:rsidRPr="00AC0DB2">
        <w:rPr>
          <w:color w:val="000000" w:themeColor="text1"/>
        </w:rPr>
        <w:t>management,</w:t>
      </w:r>
      <w:r w:rsidRPr="00AC0DB2">
        <w:rPr>
          <w:color w:val="000000" w:themeColor="text1"/>
          <w:spacing w:val="-6"/>
        </w:rPr>
        <w:t xml:space="preserve"> </w:t>
      </w:r>
      <w:r w:rsidRPr="00AC0DB2">
        <w:rPr>
          <w:color w:val="000000" w:themeColor="text1"/>
        </w:rPr>
        <w:t>one</w:t>
      </w:r>
      <w:r w:rsidRPr="00AC0DB2">
        <w:rPr>
          <w:color w:val="000000" w:themeColor="text1"/>
          <w:spacing w:val="-6"/>
        </w:rPr>
        <w:t xml:space="preserve"> </w:t>
      </w:r>
      <w:r w:rsidRPr="00AC0DB2">
        <w:rPr>
          <w:color w:val="000000" w:themeColor="text1"/>
          <w:spacing w:val="-4"/>
        </w:rPr>
        <w:t xml:space="preserve">plan </w:t>
      </w:r>
      <w:r w:rsidRPr="00AC0DB2">
        <w:rPr>
          <w:color w:val="000000" w:themeColor="text1"/>
        </w:rPr>
        <w:t xml:space="preserve">and one monitoring and evaluation plan. The RSPHCMB was established in </w:t>
      </w:r>
      <w:r w:rsidRPr="00AC0DB2">
        <w:rPr>
          <w:color w:val="000000" w:themeColor="text1"/>
          <w:spacing w:val="-5"/>
        </w:rPr>
        <w:t xml:space="preserve">2011 </w:t>
      </w:r>
      <w:r w:rsidRPr="00AC0DB2">
        <w:rPr>
          <w:color w:val="000000" w:themeColor="text1"/>
        </w:rPr>
        <w:t>in</w:t>
      </w:r>
      <w:r w:rsidRPr="00AC0DB2">
        <w:rPr>
          <w:color w:val="000000" w:themeColor="text1"/>
          <w:spacing w:val="-38"/>
        </w:rPr>
        <w:t xml:space="preserve"> </w:t>
      </w:r>
      <w:r w:rsidRPr="00AC0DB2">
        <w:rPr>
          <w:color w:val="000000" w:themeColor="text1"/>
        </w:rPr>
        <w:t xml:space="preserve">line </w:t>
      </w:r>
      <w:r>
        <w:rPr>
          <w:color w:val="231F20"/>
        </w:rPr>
        <w:t>with</w:t>
      </w:r>
      <w:r>
        <w:rPr>
          <w:color w:val="231F20"/>
          <w:spacing w:val="-27"/>
        </w:rPr>
        <w:t xml:space="preserve"> </w:t>
      </w:r>
      <w:r>
        <w:rPr>
          <w:color w:val="231F20"/>
        </w:rPr>
        <w:t>the</w:t>
      </w:r>
      <w:r>
        <w:rPr>
          <w:color w:val="231F20"/>
          <w:spacing w:val="-27"/>
        </w:rPr>
        <w:t xml:space="preserve"> </w:t>
      </w:r>
      <w:r>
        <w:rPr>
          <w:color w:val="231F20"/>
        </w:rPr>
        <w:t>NPHCDA</w:t>
      </w:r>
      <w:r>
        <w:rPr>
          <w:color w:val="231F20"/>
          <w:spacing w:val="-40"/>
        </w:rPr>
        <w:t xml:space="preserve"> </w:t>
      </w:r>
      <w:r>
        <w:rPr>
          <w:color w:val="231F20"/>
          <w:spacing w:val="-3"/>
        </w:rPr>
        <w:t>policy.</w:t>
      </w:r>
    </w:p>
    <w:p w14:paraId="499A6923" w14:textId="77777777" w:rsidR="001C28E5" w:rsidRDefault="00293FBD">
      <w:pPr>
        <w:pStyle w:val="BodyText"/>
        <w:ind w:left="150" w:right="227"/>
        <w:jc w:val="both"/>
      </w:pPr>
      <w:r>
        <w:rPr>
          <w:color w:val="231F20"/>
        </w:rPr>
        <w:t>The</w:t>
      </w:r>
      <w:r>
        <w:rPr>
          <w:color w:val="231F20"/>
          <w:spacing w:val="-10"/>
        </w:rPr>
        <w:t xml:space="preserve"> </w:t>
      </w:r>
      <w:r>
        <w:rPr>
          <w:color w:val="231F20"/>
        </w:rPr>
        <w:t>Rivers</w:t>
      </w:r>
      <w:r>
        <w:rPr>
          <w:color w:val="231F20"/>
          <w:spacing w:val="-9"/>
        </w:rPr>
        <w:t xml:space="preserve"> </w:t>
      </w:r>
      <w:r>
        <w:rPr>
          <w:color w:val="231F20"/>
        </w:rPr>
        <w:t>State</w:t>
      </w:r>
      <w:r>
        <w:rPr>
          <w:color w:val="231F20"/>
          <w:spacing w:val="-22"/>
        </w:rPr>
        <w:t xml:space="preserve"> </w:t>
      </w:r>
      <w:r>
        <w:rPr>
          <w:color w:val="231F20"/>
        </w:rPr>
        <w:t>Agency</w:t>
      </w:r>
      <w:r>
        <w:rPr>
          <w:color w:val="231F20"/>
          <w:spacing w:val="-9"/>
        </w:rPr>
        <w:t xml:space="preserve"> </w:t>
      </w:r>
      <w:r>
        <w:rPr>
          <w:color w:val="231F20"/>
        </w:rPr>
        <w:t>for</w:t>
      </w:r>
      <w:r>
        <w:rPr>
          <w:color w:val="231F20"/>
          <w:spacing w:val="-9"/>
        </w:rPr>
        <w:t xml:space="preserve"> </w:t>
      </w:r>
      <w:r>
        <w:rPr>
          <w:color w:val="231F20"/>
        </w:rPr>
        <w:t>Control</w:t>
      </w:r>
      <w:r>
        <w:rPr>
          <w:color w:val="231F20"/>
          <w:spacing w:val="-9"/>
        </w:rPr>
        <w:t xml:space="preserve"> </w:t>
      </w:r>
      <w:r>
        <w:rPr>
          <w:color w:val="231F20"/>
        </w:rPr>
        <w:t>of</w:t>
      </w:r>
      <w:r>
        <w:rPr>
          <w:color w:val="231F20"/>
          <w:spacing w:val="-22"/>
        </w:rPr>
        <w:t xml:space="preserve"> </w:t>
      </w:r>
      <w:r>
        <w:rPr>
          <w:color w:val="231F20"/>
        </w:rPr>
        <w:t>AIDS</w:t>
      </w:r>
      <w:r>
        <w:rPr>
          <w:color w:val="231F20"/>
          <w:spacing w:val="-9"/>
        </w:rPr>
        <w:t xml:space="preserve"> </w:t>
      </w:r>
      <w:r>
        <w:rPr>
          <w:color w:val="231F20"/>
        </w:rPr>
        <w:t>(RIVSACA)</w:t>
      </w:r>
      <w:r>
        <w:rPr>
          <w:color w:val="231F20"/>
          <w:spacing w:val="-9"/>
        </w:rPr>
        <w:t xml:space="preserve"> </w:t>
      </w:r>
      <w:r>
        <w:rPr>
          <w:color w:val="231F20"/>
        </w:rPr>
        <w:t>oversees</w:t>
      </w:r>
      <w:r>
        <w:rPr>
          <w:color w:val="231F20"/>
          <w:spacing w:val="-9"/>
        </w:rPr>
        <w:t xml:space="preserve"> </w:t>
      </w:r>
      <w:r>
        <w:rPr>
          <w:color w:val="231F20"/>
        </w:rPr>
        <w:t>the</w:t>
      </w:r>
      <w:r>
        <w:rPr>
          <w:color w:val="231F20"/>
          <w:spacing w:val="-9"/>
        </w:rPr>
        <w:t xml:space="preserve"> </w:t>
      </w:r>
      <w:r>
        <w:rPr>
          <w:color w:val="231F20"/>
        </w:rPr>
        <w:t>implementation</w:t>
      </w:r>
      <w:r>
        <w:rPr>
          <w:color w:val="231F20"/>
          <w:spacing w:val="-9"/>
        </w:rPr>
        <w:t xml:space="preserve"> </w:t>
      </w:r>
      <w:r>
        <w:rPr>
          <w:color w:val="231F20"/>
          <w:spacing w:val="-7"/>
        </w:rPr>
        <w:t xml:space="preserve">of </w:t>
      </w:r>
      <w:r>
        <w:rPr>
          <w:color w:val="231F20"/>
        </w:rPr>
        <w:t xml:space="preserve">non-health sector interventions for HIV/AIDS control while the health sector response </w:t>
      </w:r>
      <w:r>
        <w:rPr>
          <w:color w:val="231F20"/>
          <w:spacing w:val="-6"/>
        </w:rPr>
        <w:t xml:space="preserve">is </w:t>
      </w:r>
      <w:r>
        <w:rPr>
          <w:color w:val="231F20"/>
        </w:rPr>
        <w:t>coordinated by the State AIDS and STI Control Program (SASCP). The Rivers State HIV/AIDS</w:t>
      </w:r>
      <w:r>
        <w:rPr>
          <w:color w:val="231F20"/>
          <w:spacing w:val="-18"/>
        </w:rPr>
        <w:t xml:space="preserve"> </w:t>
      </w:r>
      <w:r>
        <w:rPr>
          <w:color w:val="231F20"/>
        </w:rPr>
        <w:t>Programme</w:t>
      </w:r>
      <w:r>
        <w:rPr>
          <w:color w:val="231F20"/>
          <w:spacing w:val="-17"/>
        </w:rPr>
        <w:t xml:space="preserve"> </w:t>
      </w:r>
      <w:r>
        <w:rPr>
          <w:color w:val="231F20"/>
        </w:rPr>
        <w:t>was</w:t>
      </w:r>
      <w:r>
        <w:rPr>
          <w:color w:val="231F20"/>
          <w:spacing w:val="-17"/>
        </w:rPr>
        <w:t xml:space="preserve"> </w:t>
      </w:r>
      <w:r>
        <w:rPr>
          <w:color w:val="231F20"/>
        </w:rPr>
        <w:t>established</w:t>
      </w:r>
      <w:r>
        <w:rPr>
          <w:color w:val="231F20"/>
          <w:spacing w:val="-17"/>
        </w:rPr>
        <w:t xml:space="preserve"> </w:t>
      </w:r>
      <w:r>
        <w:rPr>
          <w:color w:val="231F20"/>
        </w:rPr>
        <w:t>in</w:t>
      </w:r>
      <w:r>
        <w:rPr>
          <w:color w:val="231F20"/>
          <w:spacing w:val="-17"/>
        </w:rPr>
        <w:t xml:space="preserve"> </w:t>
      </w:r>
      <w:r>
        <w:rPr>
          <w:color w:val="231F20"/>
        </w:rPr>
        <w:t>1988</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State</w:t>
      </w:r>
      <w:r>
        <w:rPr>
          <w:color w:val="231F20"/>
          <w:spacing w:val="-17"/>
        </w:rPr>
        <w:t xml:space="preserve"> </w:t>
      </w:r>
      <w:r>
        <w:rPr>
          <w:color w:val="231F20"/>
        </w:rPr>
        <w:t>arm</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National</w:t>
      </w:r>
      <w:r>
        <w:rPr>
          <w:color w:val="231F20"/>
          <w:spacing w:val="-30"/>
        </w:rPr>
        <w:t xml:space="preserve"> </w:t>
      </w:r>
      <w:r>
        <w:rPr>
          <w:color w:val="231F20"/>
        </w:rPr>
        <w:t>AIDS/STDs Control</w:t>
      </w:r>
      <w:r>
        <w:rPr>
          <w:color w:val="231F20"/>
          <w:spacing w:val="-28"/>
        </w:rPr>
        <w:t xml:space="preserve"> </w:t>
      </w:r>
      <w:r>
        <w:rPr>
          <w:color w:val="231F20"/>
        </w:rPr>
        <w:t>Programme</w:t>
      </w:r>
      <w:r>
        <w:rPr>
          <w:color w:val="231F20"/>
          <w:spacing w:val="-27"/>
        </w:rPr>
        <w:t xml:space="preserve"> </w:t>
      </w:r>
      <w:r>
        <w:rPr>
          <w:color w:val="231F20"/>
        </w:rPr>
        <w:t>(NASCP)</w:t>
      </w:r>
      <w:r>
        <w:rPr>
          <w:color w:val="231F20"/>
          <w:spacing w:val="-27"/>
        </w:rPr>
        <w:t xml:space="preserve"> </w:t>
      </w:r>
      <w:r>
        <w:rPr>
          <w:color w:val="231F20"/>
        </w:rPr>
        <w:t>in</w:t>
      </w:r>
      <w:r>
        <w:rPr>
          <w:color w:val="231F20"/>
          <w:spacing w:val="-27"/>
        </w:rPr>
        <w:t xml:space="preserve"> </w:t>
      </w:r>
      <w:r>
        <w:rPr>
          <w:color w:val="231F20"/>
        </w:rPr>
        <w:t>response</w:t>
      </w:r>
      <w:r>
        <w:rPr>
          <w:color w:val="231F20"/>
          <w:spacing w:val="-27"/>
        </w:rPr>
        <w:t xml:space="preserve"> </w:t>
      </w:r>
      <w:r>
        <w:rPr>
          <w:color w:val="231F20"/>
        </w:rPr>
        <w:t>to</w:t>
      </w:r>
      <w:r>
        <w:rPr>
          <w:color w:val="231F20"/>
          <w:spacing w:val="-27"/>
        </w:rPr>
        <w:t xml:space="preserve"> </w:t>
      </w:r>
      <w:r>
        <w:rPr>
          <w:color w:val="231F20"/>
        </w:rPr>
        <w:t>the</w:t>
      </w:r>
      <w:r>
        <w:rPr>
          <w:color w:val="231F20"/>
          <w:spacing w:val="-27"/>
        </w:rPr>
        <w:t xml:space="preserve"> </w:t>
      </w:r>
      <w:r>
        <w:rPr>
          <w:color w:val="231F20"/>
        </w:rPr>
        <w:t>HIV/AIDS</w:t>
      </w:r>
      <w:r>
        <w:rPr>
          <w:color w:val="231F20"/>
          <w:spacing w:val="-27"/>
        </w:rPr>
        <w:t xml:space="preserve"> </w:t>
      </w:r>
      <w:r>
        <w:rPr>
          <w:color w:val="231F20"/>
        </w:rPr>
        <w:t>pandemic.</w:t>
      </w:r>
    </w:p>
    <w:p w14:paraId="43C0505C" w14:textId="77777777" w:rsidR="001C28E5" w:rsidRDefault="001C28E5">
      <w:pPr>
        <w:pStyle w:val="BodyText"/>
      </w:pPr>
    </w:p>
    <w:p w14:paraId="43D7C1CC" w14:textId="77777777" w:rsidR="001C28E5" w:rsidRDefault="00293FBD">
      <w:pPr>
        <w:pStyle w:val="Heading4"/>
        <w:numPr>
          <w:ilvl w:val="1"/>
          <w:numId w:val="427"/>
        </w:numPr>
        <w:tabs>
          <w:tab w:val="left" w:pos="524"/>
        </w:tabs>
        <w:ind w:left="523"/>
        <w:jc w:val="both"/>
      </w:pPr>
      <w:bookmarkStart w:id="11" w:name="_TOC_250015"/>
      <w:r>
        <w:rPr>
          <w:color w:val="231F20"/>
        </w:rPr>
        <w:t>Process</w:t>
      </w:r>
      <w:r>
        <w:rPr>
          <w:color w:val="231F20"/>
          <w:spacing w:val="-27"/>
        </w:rPr>
        <w:t xml:space="preserve"> </w:t>
      </w:r>
      <w:r>
        <w:rPr>
          <w:color w:val="231F20"/>
        </w:rPr>
        <w:t>of</w:t>
      </w:r>
      <w:r>
        <w:rPr>
          <w:color w:val="231F20"/>
          <w:spacing w:val="-27"/>
        </w:rPr>
        <w:t xml:space="preserve"> </w:t>
      </w:r>
      <w:r>
        <w:rPr>
          <w:color w:val="231F20"/>
        </w:rPr>
        <w:t>Development</w:t>
      </w:r>
      <w:r>
        <w:rPr>
          <w:color w:val="231F20"/>
          <w:spacing w:val="-27"/>
        </w:rPr>
        <w:t xml:space="preserve"> </w:t>
      </w:r>
      <w:r>
        <w:rPr>
          <w:color w:val="231F20"/>
        </w:rPr>
        <w:t>of</w:t>
      </w:r>
      <w:r>
        <w:rPr>
          <w:color w:val="231F20"/>
          <w:spacing w:val="-27"/>
        </w:rPr>
        <w:t xml:space="preserve"> </w:t>
      </w:r>
      <w:r>
        <w:rPr>
          <w:color w:val="231F20"/>
        </w:rPr>
        <w:t>the</w:t>
      </w:r>
      <w:r>
        <w:rPr>
          <w:color w:val="231F20"/>
          <w:spacing w:val="-27"/>
        </w:rPr>
        <w:t xml:space="preserve"> </w:t>
      </w:r>
      <w:r>
        <w:rPr>
          <w:color w:val="231F20"/>
        </w:rPr>
        <w:t>SSHDP</w:t>
      </w:r>
      <w:r>
        <w:rPr>
          <w:color w:val="231F20"/>
          <w:spacing w:val="-31"/>
        </w:rPr>
        <w:t xml:space="preserve"> </w:t>
      </w:r>
      <w:r>
        <w:rPr>
          <w:color w:val="231F20"/>
        </w:rPr>
        <w:t>II</w:t>
      </w:r>
      <w:r>
        <w:rPr>
          <w:color w:val="231F20"/>
          <w:spacing w:val="-27"/>
        </w:rPr>
        <w:t xml:space="preserve"> </w:t>
      </w:r>
      <w:r>
        <w:rPr>
          <w:color w:val="231F20"/>
        </w:rPr>
        <w:t>M&amp;E</w:t>
      </w:r>
      <w:r>
        <w:rPr>
          <w:color w:val="231F20"/>
          <w:spacing w:val="-27"/>
        </w:rPr>
        <w:t xml:space="preserve"> </w:t>
      </w:r>
      <w:bookmarkEnd w:id="11"/>
      <w:r>
        <w:rPr>
          <w:color w:val="231F20"/>
        </w:rPr>
        <w:t>Plan</w:t>
      </w:r>
    </w:p>
    <w:p w14:paraId="473289EC" w14:textId="77777777" w:rsidR="001C28E5" w:rsidRDefault="00293FBD">
      <w:pPr>
        <w:pStyle w:val="BodyText"/>
        <w:ind w:left="150" w:right="227"/>
        <w:jc w:val="both"/>
      </w:pPr>
      <w:r>
        <w:rPr>
          <w:color w:val="231F20"/>
        </w:rPr>
        <w:t>The</w:t>
      </w:r>
      <w:r>
        <w:rPr>
          <w:color w:val="231F20"/>
          <w:spacing w:val="-18"/>
        </w:rPr>
        <w:t xml:space="preserve"> </w:t>
      </w:r>
      <w:r>
        <w:rPr>
          <w:color w:val="231F20"/>
        </w:rPr>
        <w:t>SSHDP</w:t>
      </w:r>
      <w:r>
        <w:rPr>
          <w:color w:val="231F20"/>
          <w:spacing w:val="-22"/>
        </w:rPr>
        <w:t xml:space="preserve"> </w:t>
      </w:r>
      <w:r>
        <w:rPr>
          <w:color w:val="231F20"/>
        </w:rPr>
        <w:t>II</w:t>
      </w:r>
      <w:r>
        <w:rPr>
          <w:color w:val="231F20"/>
          <w:spacing w:val="-17"/>
        </w:rPr>
        <w:t xml:space="preserve"> </w:t>
      </w:r>
      <w:r>
        <w:rPr>
          <w:color w:val="231F20"/>
        </w:rPr>
        <w:t>M&amp;E</w:t>
      </w:r>
      <w:r>
        <w:rPr>
          <w:color w:val="231F20"/>
          <w:spacing w:val="-17"/>
        </w:rPr>
        <w:t xml:space="preserve"> </w:t>
      </w:r>
      <w:r>
        <w:rPr>
          <w:color w:val="231F20"/>
        </w:rPr>
        <w:t>Plan</w:t>
      </w:r>
      <w:r>
        <w:rPr>
          <w:color w:val="231F20"/>
          <w:spacing w:val="-17"/>
        </w:rPr>
        <w:t xml:space="preserve"> </w:t>
      </w:r>
      <w:r>
        <w:rPr>
          <w:color w:val="231F20"/>
        </w:rPr>
        <w:t>is</w:t>
      </w:r>
      <w:r>
        <w:rPr>
          <w:color w:val="231F20"/>
          <w:spacing w:val="-17"/>
        </w:rPr>
        <w:t xml:space="preserve"> </w:t>
      </w:r>
      <w:r>
        <w:rPr>
          <w:color w:val="231F20"/>
        </w:rPr>
        <w:t>in</w:t>
      </w:r>
      <w:r>
        <w:rPr>
          <w:color w:val="231F20"/>
          <w:spacing w:val="-17"/>
        </w:rPr>
        <w:t xml:space="preserve"> </w:t>
      </w:r>
      <w:r>
        <w:rPr>
          <w:color w:val="231F20"/>
        </w:rPr>
        <w:t>line</w:t>
      </w:r>
      <w:r>
        <w:rPr>
          <w:color w:val="231F20"/>
          <w:spacing w:val="-17"/>
        </w:rPr>
        <w:t xml:space="preserve"> </w:t>
      </w:r>
      <w:r>
        <w:rPr>
          <w:color w:val="231F20"/>
        </w:rPr>
        <w:t>with</w:t>
      </w:r>
      <w:r>
        <w:rPr>
          <w:color w:val="231F20"/>
          <w:spacing w:val="-17"/>
        </w:rPr>
        <w:t xml:space="preserve"> </w:t>
      </w:r>
      <w:r>
        <w:rPr>
          <w:color w:val="231F20"/>
        </w:rPr>
        <w:t>the</w:t>
      </w:r>
      <w:r>
        <w:rPr>
          <w:color w:val="231F20"/>
          <w:spacing w:val="-17"/>
        </w:rPr>
        <w:t xml:space="preserve"> </w:t>
      </w:r>
      <w:r>
        <w:rPr>
          <w:color w:val="231F20"/>
        </w:rPr>
        <w:t>National</w:t>
      </w:r>
      <w:r>
        <w:rPr>
          <w:color w:val="231F20"/>
          <w:spacing w:val="-17"/>
        </w:rPr>
        <w:t xml:space="preserve"> </w:t>
      </w:r>
      <w:r>
        <w:rPr>
          <w:color w:val="231F20"/>
        </w:rPr>
        <w:t>Health</w:t>
      </w:r>
      <w:r>
        <w:rPr>
          <w:color w:val="231F20"/>
          <w:spacing w:val="-17"/>
        </w:rPr>
        <w:t xml:space="preserve"> </w:t>
      </w:r>
      <w:r>
        <w:rPr>
          <w:color w:val="231F20"/>
        </w:rPr>
        <w:t>Policy</w:t>
      </w:r>
      <w:r>
        <w:rPr>
          <w:color w:val="231F20"/>
          <w:spacing w:val="-17"/>
        </w:rPr>
        <w:t xml:space="preserve"> </w:t>
      </w:r>
      <w:r>
        <w:rPr>
          <w:color w:val="231F20"/>
        </w:rPr>
        <w:t>thrust</w:t>
      </w:r>
      <w:r>
        <w:rPr>
          <w:color w:val="231F20"/>
          <w:spacing w:val="-17"/>
        </w:rPr>
        <w:t xml:space="preserve"> </w:t>
      </w:r>
      <w:r>
        <w:rPr>
          <w:color w:val="231F20"/>
        </w:rPr>
        <w:t>of</w:t>
      </w:r>
      <w:r>
        <w:rPr>
          <w:color w:val="231F20"/>
          <w:spacing w:val="-17"/>
        </w:rPr>
        <w:t xml:space="preserve"> </w:t>
      </w:r>
      <w:r>
        <w:rPr>
          <w:color w:val="231F20"/>
        </w:rPr>
        <w:t>having</w:t>
      </w:r>
      <w:r>
        <w:rPr>
          <w:color w:val="231F20"/>
          <w:spacing w:val="-17"/>
        </w:rPr>
        <w:t xml:space="preserve"> </w:t>
      </w:r>
      <w:r>
        <w:rPr>
          <w:color w:val="231F20"/>
        </w:rPr>
        <w:t>the</w:t>
      </w:r>
      <w:r>
        <w:rPr>
          <w:color w:val="231F20"/>
          <w:spacing w:val="-17"/>
        </w:rPr>
        <w:t xml:space="preserve"> </w:t>
      </w:r>
      <w:r>
        <w:rPr>
          <w:color w:val="231F20"/>
          <w:spacing w:val="-5"/>
        </w:rPr>
        <w:t xml:space="preserve">M&amp;E </w:t>
      </w:r>
      <w:r>
        <w:rPr>
          <w:color w:val="231F20"/>
        </w:rPr>
        <w:t xml:space="preserve">component which cuts across all the programmes. The goal of the M&amp;E Plan is </w:t>
      </w:r>
      <w:r>
        <w:rPr>
          <w:color w:val="231F20"/>
          <w:spacing w:val="-6"/>
        </w:rPr>
        <w:t xml:space="preserve">to </w:t>
      </w:r>
      <w:r>
        <w:rPr>
          <w:color w:val="231F20"/>
        </w:rPr>
        <w:t>significantly improve the health status of Rivers people through the development of a strengthened</w:t>
      </w:r>
      <w:r>
        <w:rPr>
          <w:color w:val="231F20"/>
          <w:spacing w:val="-28"/>
        </w:rPr>
        <w:t xml:space="preserve"> </w:t>
      </w:r>
      <w:r>
        <w:rPr>
          <w:color w:val="231F20"/>
        </w:rPr>
        <w:t>and</w:t>
      </w:r>
      <w:r>
        <w:rPr>
          <w:color w:val="231F20"/>
          <w:spacing w:val="-27"/>
        </w:rPr>
        <w:t xml:space="preserve"> </w:t>
      </w:r>
      <w:r>
        <w:rPr>
          <w:color w:val="231F20"/>
        </w:rPr>
        <w:t>sustainable</w:t>
      </w:r>
      <w:r>
        <w:rPr>
          <w:color w:val="231F20"/>
          <w:spacing w:val="-27"/>
        </w:rPr>
        <w:t xml:space="preserve"> </w:t>
      </w:r>
      <w:r>
        <w:rPr>
          <w:color w:val="231F20"/>
        </w:rPr>
        <w:t>health</w:t>
      </w:r>
      <w:r>
        <w:rPr>
          <w:color w:val="231F20"/>
          <w:spacing w:val="-27"/>
        </w:rPr>
        <w:t xml:space="preserve"> </w:t>
      </w:r>
      <w:r>
        <w:rPr>
          <w:color w:val="231F20"/>
        </w:rPr>
        <w:t>care</w:t>
      </w:r>
      <w:r>
        <w:rPr>
          <w:color w:val="231F20"/>
          <w:spacing w:val="-27"/>
        </w:rPr>
        <w:t xml:space="preserve"> </w:t>
      </w:r>
      <w:r>
        <w:rPr>
          <w:color w:val="231F20"/>
        </w:rPr>
        <w:t>delivery</w:t>
      </w:r>
      <w:r>
        <w:rPr>
          <w:color w:val="231F20"/>
          <w:spacing w:val="-27"/>
        </w:rPr>
        <w:t xml:space="preserve"> </w:t>
      </w:r>
      <w:r>
        <w:rPr>
          <w:color w:val="231F20"/>
        </w:rPr>
        <w:t>system.</w:t>
      </w:r>
    </w:p>
    <w:p w14:paraId="78E20244" w14:textId="77777777" w:rsidR="001C28E5" w:rsidRPr="00BE433D" w:rsidRDefault="00293FBD">
      <w:pPr>
        <w:ind w:left="150" w:right="227"/>
        <w:jc w:val="both"/>
        <w:rPr>
          <w:i/>
          <w:sz w:val="24"/>
        </w:rPr>
      </w:pPr>
      <w:r w:rsidRPr="00BE433D">
        <w:rPr>
          <w:color w:val="231F20"/>
          <w:sz w:val="24"/>
        </w:rPr>
        <w:t xml:space="preserve">The SSHDP II M&amp;E Plan, anchors on five Strategic Pillars using 15 Priority Areas1 </w:t>
      </w:r>
      <w:r w:rsidRPr="00BE433D">
        <w:rPr>
          <w:color w:val="231F20"/>
          <w:spacing w:val="-6"/>
          <w:sz w:val="24"/>
        </w:rPr>
        <w:t xml:space="preserve">to </w:t>
      </w:r>
      <w:r w:rsidRPr="00BE433D">
        <w:rPr>
          <w:color w:val="231F20"/>
          <w:sz w:val="24"/>
        </w:rPr>
        <w:t>achieve equitably reduced morbidity and mortality and improved socio-economic wellbeing</w:t>
      </w:r>
      <w:r w:rsidRPr="00BE433D">
        <w:rPr>
          <w:color w:val="231F20"/>
          <w:spacing w:val="-18"/>
          <w:sz w:val="24"/>
        </w:rPr>
        <w:t xml:space="preserve"> </w:t>
      </w:r>
      <w:r w:rsidRPr="00BE433D">
        <w:rPr>
          <w:color w:val="231F20"/>
          <w:sz w:val="24"/>
        </w:rPr>
        <w:t>that</w:t>
      </w:r>
      <w:r w:rsidRPr="00BE433D">
        <w:rPr>
          <w:color w:val="231F20"/>
          <w:spacing w:val="-17"/>
          <w:sz w:val="24"/>
        </w:rPr>
        <w:t xml:space="preserve"> </w:t>
      </w:r>
      <w:r w:rsidRPr="00BE433D">
        <w:rPr>
          <w:color w:val="231F20"/>
          <w:sz w:val="24"/>
        </w:rPr>
        <w:t>will</w:t>
      </w:r>
      <w:r w:rsidRPr="00BE433D">
        <w:rPr>
          <w:color w:val="231F20"/>
          <w:spacing w:val="-17"/>
          <w:sz w:val="24"/>
        </w:rPr>
        <w:t xml:space="preserve"> </w:t>
      </w:r>
      <w:r w:rsidRPr="00BE433D">
        <w:rPr>
          <w:color w:val="231F20"/>
          <w:sz w:val="24"/>
        </w:rPr>
        <w:t>aid</w:t>
      </w:r>
      <w:r w:rsidRPr="00BE433D">
        <w:rPr>
          <w:color w:val="231F20"/>
          <w:spacing w:val="-17"/>
          <w:sz w:val="24"/>
        </w:rPr>
        <w:t xml:space="preserve"> </w:t>
      </w:r>
      <w:r w:rsidRPr="00BE433D">
        <w:rPr>
          <w:color w:val="231F20"/>
          <w:sz w:val="24"/>
        </w:rPr>
        <w:t>in</w:t>
      </w:r>
      <w:r w:rsidRPr="00BE433D">
        <w:rPr>
          <w:color w:val="231F20"/>
          <w:spacing w:val="-17"/>
          <w:sz w:val="24"/>
        </w:rPr>
        <w:t xml:space="preserve"> </w:t>
      </w:r>
      <w:r w:rsidRPr="00BE433D">
        <w:rPr>
          <w:i/>
          <w:color w:val="231F20"/>
          <w:sz w:val="24"/>
        </w:rPr>
        <w:t>'Ensuring</w:t>
      </w:r>
      <w:r w:rsidRPr="00BE433D">
        <w:rPr>
          <w:i/>
          <w:color w:val="231F20"/>
          <w:spacing w:val="-17"/>
          <w:sz w:val="24"/>
        </w:rPr>
        <w:t xml:space="preserve"> </w:t>
      </w:r>
      <w:r w:rsidRPr="00BE433D">
        <w:rPr>
          <w:i/>
          <w:color w:val="231F20"/>
          <w:sz w:val="24"/>
        </w:rPr>
        <w:t>healthy</w:t>
      </w:r>
      <w:r w:rsidRPr="00BE433D">
        <w:rPr>
          <w:i/>
          <w:color w:val="231F20"/>
          <w:spacing w:val="-17"/>
          <w:sz w:val="24"/>
        </w:rPr>
        <w:t xml:space="preserve"> </w:t>
      </w:r>
      <w:r w:rsidRPr="00BE433D">
        <w:rPr>
          <w:i/>
          <w:color w:val="231F20"/>
          <w:sz w:val="24"/>
        </w:rPr>
        <w:t>lives</w:t>
      </w:r>
      <w:r w:rsidRPr="00BE433D">
        <w:rPr>
          <w:i/>
          <w:color w:val="231F20"/>
          <w:spacing w:val="-18"/>
          <w:sz w:val="24"/>
        </w:rPr>
        <w:t xml:space="preserve"> </w:t>
      </w:r>
      <w:r w:rsidRPr="00BE433D">
        <w:rPr>
          <w:i/>
          <w:color w:val="231F20"/>
          <w:sz w:val="24"/>
        </w:rPr>
        <w:t>and</w:t>
      </w:r>
      <w:r w:rsidRPr="00BE433D">
        <w:rPr>
          <w:i/>
          <w:color w:val="231F20"/>
          <w:spacing w:val="-17"/>
          <w:sz w:val="24"/>
        </w:rPr>
        <w:t xml:space="preserve"> </w:t>
      </w:r>
      <w:r w:rsidRPr="00BE433D">
        <w:rPr>
          <w:i/>
          <w:color w:val="231F20"/>
          <w:sz w:val="24"/>
        </w:rPr>
        <w:t>promoting</w:t>
      </w:r>
      <w:r w:rsidRPr="00BE433D">
        <w:rPr>
          <w:i/>
          <w:color w:val="231F20"/>
          <w:spacing w:val="-17"/>
          <w:sz w:val="24"/>
        </w:rPr>
        <w:t xml:space="preserve"> </w:t>
      </w:r>
      <w:r w:rsidRPr="00BE433D">
        <w:rPr>
          <w:i/>
          <w:color w:val="231F20"/>
          <w:sz w:val="24"/>
        </w:rPr>
        <w:t>the</w:t>
      </w:r>
      <w:r w:rsidRPr="00BE433D">
        <w:rPr>
          <w:i/>
          <w:color w:val="231F20"/>
          <w:spacing w:val="-17"/>
          <w:sz w:val="24"/>
        </w:rPr>
        <w:t xml:space="preserve"> </w:t>
      </w:r>
      <w:r w:rsidRPr="00BE433D">
        <w:rPr>
          <w:i/>
          <w:color w:val="231F20"/>
          <w:sz w:val="24"/>
        </w:rPr>
        <w:t>well-being</w:t>
      </w:r>
      <w:r w:rsidRPr="00BE433D">
        <w:rPr>
          <w:i/>
          <w:color w:val="231F20"/>
          <w:spacing w:val="-17"/>
          <w:sz w:val="24"/>
        </w:rPr>
        <w:t xml:space="preserve"> </w:t>
      </w:r>
      <w:r w:rsidRPr="00BE433D">
        <w:rPr>
          <w:i/>
          <w:color w:val="231F20"/>
          <w:sz w:val="24"/>
        </w:rPr>
        <w:t>of</w:t>
      </w:r>
      <w:r w:rsidRPr="00BE433D">
        <w:rPr>
          <w:i/>
          <w:color w:val="231F20"/>
          <w:spacing w:val="-17"/>
          <w:sz w:val="24"/>
        </w:rPr>
        <w:t xml:space="preserve"> </w:t>
      </w:r>
      <w:r w:rsidRPr="00BE433D">
        <w:rPr>
          <w:i/>
          <w:color w:val="231F20"/>
          <w:sz w:val="24"/>
        </w:rPr>
        <w:t>the</w:t>
      </w:r>
      <w:r w:rsidRPr="00BE433D">
        <w:rPr>
          <w:i/>
          <w:color w:val="231F20"/>
          <w:spacing w:val="-17"/>
          <w:sz w:val="24"/>
        </w:rPr>
        <w:t xml:space="preserve"> </w:t>
      </w:r>
      <w:r w:rsidRPr="00BE433D">
        <w:rPr>
          <w:i/>
          <w:color w:val="231F20"/>
          <w:sz w:val="24"/>
        </w:rPr>
        <w:t>Rivers populace</w:t>
      </w:r>
      <w:r w:rsidRPr="00BE433D">
        <w:rPr>
          <w:i/>
          <w:color w:val="231F20"/>
          <w:spacing w:val="-27"/>
          <w:sz w:val="24"/>
        </w:rPr>
        <w:t xml:space="preserve"> </w:t>
      </w:r>
      <w:r w:rsidRPr="00BE433D">
        <w:rPr>
          <w:i/>
          <w:color w:val="231F20"/>
          <w:sz w:val="24"/>
        </w:rPr>
        <w:t>at</w:t>
      </w:r>
      <w:r w:rsidRPr="00BE433D">
        <w:rPr>
          <w:i/>
          <w:color w:val="231F20"/>
          <w:spacing w:val="-27"/>
          <w:sz w:val="24"/>
        </w:rPr>
        <w:t xml:space="preserve"> </w:t>
      </w:r>
      <w:r w:rsidRPr="00BE433D">
        <w:rPr>
          <w:i/>
          <w:color w:val="231F20"/>
          <w:sz w:val="24"/>
        </w:rPr>
        <w:t>all</w:t>
      </w:r>
      <w:r w:rsidRPr="00BE433D">
        <w:rPr>
          <w:i/>
          <w:color w:val="231F20"/>
          <w:spacing w:val="-27"/>
          <w:sz w:val="24"/>
        </w:rPr>
        <w:t xml:space="preserve"> </w:t>
      </w:r>
      <w:r w:rsidRPr="00BE433D">
        <w:rPr>
          <w:i/>
          <w:color w:val="231F20"/>
          <w:sz w:val="24"/>
        </w:rPr>
        <w:t>ages'.</w:t>
      </w:r>
    </w:p>
    <w:p w14:paraId="117DDB40" w14:textId="77777777" w:rsidR="001C28E5" w:rsidRPr="00BE433D" w:rsidRDefault="001C28E5">
      <w:pPr>
        <w:pStyle w:val="BodyText"/>
        <w:rPr>
          <w:i/>
        </w:rPr>
      </w:pPr>
    </w:p>
    <w:p w14:paraId="2450D322" w14:textId="77777777" w:rsidR="001C28E5" w:rsidRPr="00BE433D" w:rsidRDefault="00293FBD">
      <w:pPr>
        <w:pStyle w:val="BodyText"/>
        <w:ind w:left="149" w:right="227"/>
        <w:jc w:val="both"/>
      </w:pPr>
      <w:r w:rsidRPr="00BE433D">
        <w:rPr>
          <w:color w:val="231F20"/>
        </w:rPr>
        <w:t xml:space="preserve">At the National level the NSHDP II Framework was developed. Then there were </w:t>
      </w:r>
      <w:r w:rsidRPr="00BE433D">
        <w:rPr>
          <w:color w:val="231F20"/>
          <w:spacing w:val="-3"/>
        </w:rPr>
        <w:t xml:space="preserve">wide- </w:t>
      </w:r>
      <w:r w:rsidRPr="00BE433D">
        <w:rPr>
          <w:color w:val="231F20"/>
        </w:rPr>
        <w:t xml:space="preserve">stakeholder consultations of key actors at Federal, State and LGA levels followed </w:t>
      </w:r>
      <w:r w:rsidRPr="00BE433D">
        <w:rPr>
          <w:color w:val="231F20"/>
          <w:spacing w:val="-7"/>
        </w:rPr>
        <w:t xml:space="preserve">by </w:t>
      </w:r>
      <w:r w:rsidRPr="00BE433D">
        <w:rPr>
          <w:color w:val="231F20"/>
        </w:rPr>
        <w:t xml:space="preserve">Stakeholders validation workshops; and dissemination of the framework to Federal </w:t>
      </w:r>
      <w:r w:rsidRPr="00BE433D">
        <w:rPr>
          <w:color w:val="231F20"/>
          <w:spacing w:val="-4"/>
        </w:rPr>
        <w:t xml:space="preserve">and </w:t>
      </w:r>
      <w:r w:rsidRPr="00BE433D">
        <w:rPr>
          <w:color w:val="231F20"/>
        </w:rPr>
        <w:t>States</w:t>
      </w:r>
      <w:r w:rsidRPr="00BE433D">
        <w:rPr>
          <w:color w:val="231F20"/>
          <w:spacing w:val="-25"/>
        </w:rPr>
        <w:t xml:space="preserve"> </w:t>
      </w:r>
      <w:r w:rsidRPr="00BE433D">
        <w:rPr>
          <w:color w:val="231F20"/>
        </w:rPr>
        <w:t>to</w:t>
      </w:r>
      <w:r w:rsidRPr="00BE433D">
        <w:rPr>
          <w:color w:val="231F20"/>
          <w:spacing w:val="-24"/>
        </w:rPr>
        <w:t xml:space="preserve"> </w:t>
      </w:r>
      <w:r w:rsidRPr="00BE433D">
        <w:rPr>
          <w:color w:val="231F20"/>
        </w:rPr>
        <w:t>guide</w:t>
      </w:r>
      <w:r w:rsidRPr="00BE433D">
        <w:rPr>
          <w:color w:val="231F20"/>
          <w:spacing w:val="-23"/>
        </w:rPr>
        <w:t xml:space="preserve"> </w:t>
      </w:r>
      <w:r w:rsidRPr="00BE433D">
        <w:rPr>
          <w:color w:val="231F20"/>
        </w:rPr>
        <w:t>the</w:t>
      </w:r>
      <w:r w:rsidRPr="00BE433D">
        <w:rPr>
          <w:color w:val="231F20"/>
          <w:spacing w:val="-24"/>
        </w:rPr>
        <w:t xml:space="preserve"> </w:t>
      </w:r>
      <w:r w:rsidRPr="00BE433D">
        <w:rPr>
          <w:color w:val="231F20"/>
        </w:rPr>
        <w:t>formulation</w:t>
      </w:r>
      <w:r w:rsidRPr="00BE433D">
        <w:rPr>
          <w:color w:val="231F20"/>
          <w:spacing w:val="-23"/>
        </w:rPr>
        <w:t xml:space="preserve"> </w:t>
      </w:r>
      <w:r w:rsidRPr="00BE433D">
        <w:rPr>
          <w:color w:val="231F20"/>
        </w:rPr>
        <w:t>of</w:t>
      </w:r>
      <w:r w:rsidRPr="00BE433D">
        <w:rPr>
          <w:color w:val="231F20"/>
          <w:spacing w:val="-24"/>
        </w:rPr>
        <w:t xml:space="preserve"> </w:t>
      </w:r>
      <w:r w:rsidRPr="00BE433D">
        <w:rPr>
          <w:color w:val="231F20"/>
        </w:rPr>
        <w:t>their</w:t>
      </w:r>
      <w:r w:rsidRPr="00BE433D">
        <w:rPr>
          <w:color w:val="231F20"/>
          <w:spacing w:val="-24"/>
        </w:rPr>
        <w:t xml:space="preserve"> </w:t>
      </w:r>
      <w:r w:rsidRPr="00BE433D">
        <w:rPr>
          <w:color w:val="231F20"/>
        </w:rPr>
        <w:t>respective</w:t>
      </w:r>
      <w:r w:rsidRPr="00BE433D">
        <w:rPr>
          <w:color w:val="231F20"/>
          <w:spacing w:val="-23"/>
        </w:rPr>
        <w:t xml:space="preserve"> </w:t>
      </w:r>
      <w:r w:rsidRPr="00BE433D">
        <w:rPr>
          <w:color w:val="231F20"/>
        </w:rPr>
        <w:t>plans.</w:t>
      </w:r>
      <w:r w:rsidRPr="00BE433D">
        <w:rPr>
          <w:color w:val="231F20"/>
          <w:spacing w:val="-28"/>
        </w:rPr>
        <w:t xml:space="preserve"> </w:t>
      </w:r>
      <w:r w:rsidRPr="00BE433D">
        <w:rPr>
          <w:color w:val="231F20"/>
        </w:rPr>
        <w:t>These</w:t>
      </w:r>
      <w:r w:rsidRPr="00BE433D">
        <w:rPr>
          <w:color w:val="231F20"/>
          <w:spacing w:val="-24"/>
        </w:rPr>
        <w:t xml:space="preserve"> </w:t>
      </w:r>
      <w:r w:rsidRPr="00BE433D">
        <w:rPr>
          <w:color w:val="231F20"/>
        </w:rPr>
        <w:t>State</w:t>
      </w:r>
      <w:r w:rsidRPr="00BE433D">
        <w:rPr>
          <w:color w:val="231F20"/>
          <w:spacing w:val="-24"/>
        </w:rPr>
        <w:t xml:space="preserve"> </w:t>
      </w:r>
      <w:r w:rsidRPr="00BE433D">
        <w:rPr>
          <w:color w:val="231F20"/>
        </w:rPr>
        <w:t>plans</w:t>
      </w:r>
      <w:r w:rsidRPr="00BE433D">
        <w:rPr>
          <w:color w:val="231F20"/>
          <w:spacing w:val="-24"/>
        </w:rPr>
        <w:t xml:space="preserve"> </w:t>
      </w:r>
      <w:r w:rsidRPr="00BE433D">
        <w:rPr>
          <w:color w:val="231F20"/>
        </w:rPr>
        <w:t>and</w:t>
      </w:r>
      <w:r w:rsidRPr="00BE433D">
        <w:rPr>
          <w:color w:val="231F20"/>
          <w:spacing w:val="-24"/>
        </w:rPr>
        <w:t xml:space="preserve"> </w:t>
      </w:r>
      <w:r w:rsidRPr="00BE433D">
        <w:rPr>
          <w:color w:val="231F20"/>
        </w:rPr>
        <w:t>FCT</w:t>
      </w:r>
      <w:r w:rsidRPr="00BE433D">
        <w:rPr>
          <w:color w:val="231F20"/>
          <w:spacing w:val="-28"/>
        </w:rPr>
        <w:t xml:space="preserve"> </w:t>
      </w:r>
      <w:r w:rsidRPr="00BE433D">
        <w:rPr>
          <w:color w:val="231F20"/>
        </w:rPr>
        <w:t>would be</w:t>
      </w:r>
      <w:r w:rsidRPr="00BE433D">
        <w:rPr>
          <w:color w:val="231F20"/>
          <w:spacing w:val="-27"/>
        </w:rPr>
        <w:t xml:space="preserve"> </w:t>
      </w:r>
      <w:r w:rsidRPr="00BE433D">
        <w:rPr>
          <w:color w:val="231F20"/>
        </w:rPr>
        <w:t>harmonized</w:t>
      </w:r>
      <w:r w:rsidRPr="00BE433D">
        <w:rPr>
          <w:color w:val="231F20"/>
          <w:spacing w:val="-27"/>
        </w:rPr>
        <w:t xml:space="preserve"> </w:t>
      </w:r>
      <w:r w:rsidRPr="00BE433D">
        <w:rPr>
          <w:color w:val="231F20"/>
        </w:rPr>
        <w:t>into</w:t>
      </w:r>
      <w:r w:rsidRPr="00BE433D">
        <w:rPr>
          <w:color w:val="231F20"/>
          <w:spacing w:val="-27"/>
        </w:rPr>
        <w:t xml:space="preserve"> </w:t>
      </w:r>
      <w:r w:rsidRPr="00BE433D">
        <w:rPr>
          <w:color w:val="231F20"/>
        </w:rPr>
        <w:t>NSHDP</w:t>
      </w:r>
      <w:r w:rsidRPr="00BE433D">
        <w:rPr>
          <w:color w:val="231F20"/>
          <w:spacing w:val="-32"/>
        </w:rPr>
        <w:t xml:space="preserve"> </w:t>
      </w:r>
      <w:r w:rsidRPr="00BE433D">
        <w:rPr>
          <w:color w:val="231F20"/>
        </w:rPr>
        <w:t>II</w:t>
      </w:r>
      <w:r w:rsidRPr="00BE433D">
        <w:rPr>
          <w:color w:val="231F20"/>
          <w:spacing w:val="-27"/>
        </w:rPr>
        <w:t xml:space="preserve"> </w:t>
      </w:r>
      <w:r w:rsidRPr="00BE433D">
        <w:rPr>
          <w:color w:val="231F20"/>
        </w:rPr>
        <w:t>M&amp;E.</w:t>
      </w:r>
    </w:p>
    <w:p w14:paraId="4BC0919F" w14:textId="77777777" w:rsidR="001C28E5" w:rsidRPr="00BE433D" w:rsidRDefault="00293FBD">
      <w:pPr>
        <w:pStyle w:val="BodyText"/>
        <w:ind w:left="149" w:right="228"/>
        <w:jc w:val="both"/>
      </w:pPr>
      <w:r w:rsidRPr="00BE433D">
        <w:rPr>
          <w:color w:val="231F20"/>
        </w:rPr>
        <w:t>The process for the development of the Rivers State SHDP comprised of the following steps:</w:t>
      </w:r>
    </w:p>
    <w:p w14:paraId="359F6B89" w14:textId="77777777" w:rsidR="001C28E5" w:rsidRPr="00BE433D" w:rsidRDefault="00293FBD">
      <w:pPr>
        <w:pStyle w:val="ListParagraph"/>
        <w:numPr>
          <w:ilvl w:val="0"/>
          <w:numId w:val="426"/>
        </w:numPr>
        <w:tabs>
          <w:tab w:val="left" w:pos="870"/>
        </w:tabs>
        <w:ind w:right="227"/>
        <w:jc w:val="both"/>
        <w:rPr>
          <w:sz w:val="24"/>
        </w:rPr>
      </w:pPr>
      <w:r w:rsidRPr="00BE433D">
        <w:rPr>
          <w:color w:val="231F20"/>
          <w:sz w:val="24"/>
        </w:rPr>
        <w:t>State</w:t>
      </w:r>
      <w:r w:rsidRPr="00BE433D">
        <w:rPr>
          <w:color w:val="231F20"/>
          <w:spacing w:val="-14"/>
          <w:sz w:val="24"/>
        </w:rPr>
        <w:t xml:space="preserve"> </w:t>
      </w:r>
      <w:r w:rsidRPr="00BE433D">
        <w:rPr>
          <w:color w:val="231F20"/>
          <w:sz w:val="24"/>
        </w:rPr>
        <w:t>Planning</w:t>
      </w:r>
      <w:r w:rsidRPr="00BE433D">
        <w:rPr>
          <w:color w:val="231F20"/>
          <w:spacing w:val="-12"/>
          <w:sz w:val="24"/>
        </w:rPr>
        <w:t xml:space="preserve"> </w:t>
      </w:r>
      <w:r w:rsidRPr="00BE433D">
        <w:rPr>
          <w:color w:val="231F20"/>
          <w:sz w:val="24"/>
        </w:rPr>
        <w:t>and</w:t>
      </w:r>
      <w:r w:rsidRPr="00BE433D">
        <w:rPr>
          <w:color w:val="231F20"/>
          <w:spacing w:val="-13"/>
          <w:sz w:val="24"/>
        </w:rPr>
        <w:t xml:space="preserve"> </w:t>
      </w:r>
      <w:r w:rsidRPr="00BE433D">
        <w:rPr>
          <w:color w:val="231F20"/>
          <w:sz w:val="24"/>
        </w:rPr>
        <w:t>Costing</w:t>
      </w:r>
      <w:r w:rsidRPr="00BE433D">
        <w:rPr>
          <w:color w:val="231F20"/>
          <w:spacing w:val="-12"/>
          <w:sz w:val="24"/>
        </w:rPr>
        <w:t xml:space="preserve"> </w:t>
      </w:r>
      <w:r w:rsidRPr="00BE433D">
        <w:rPr>
          <w:color w:val="231F20"/>
          <w:sz w:val="24"/>
        </w:rPr>
        <w:t>Consultants</w:t>
      </w:r>
      <w:r w:rsidRPr="00BE433D">
        <w:rPr>
          <w:color w:val="231F20"/>
          <w:spacing w:val="-12"/>
          <w:sz w:val="24"/>
        </w:rPr>
        <w:t xml:space="preserve"> </w:t>
      </w:r>
      <w:r w:rsidRPr="00BE433D">
        <w:rPr>
          <w:color w:val="231F20"/>
          <w:sz w:val="24"/>
        </w:rPr>
        <w:t>were</w:t>
      </w:r>
      <w:r w:rsidRPr="00BE433D">
        <w:rPr>
          <w:color w:val="231F20"/>
          <w:spacing w:val="-13"/>
          <w:sz w:val="24"/>
        </w:rPr>
        <w:t xml:space="preserve"> </w:t>
      </w:r>
      <w:r w:rsidRPr="00BE433D">
        <w:rPr>
          <w:color w:val="231F20"/>
          <w:sz w:val="24"/>
        </w:rPr>
        <w:t>engaged</w:t>
      </w:r>
      <w:r w:rsidRPr="00BE433D">
        <w:rPr>
          <w:color w:val="231F20"/>
          <w:spacing w:val="-12"/>
          <w:sz w:val="24"/>
        </w:rPr>
        <w:t xml:space="preserve"> </w:t>
      </w:r>
      <w:r w:rsidRPr="00BE433D">
        <w:rPr>
          <w:color w:val="231F20"/>
          <w:sz w:val="24"/>
        </w:rPr>
        <w:t>and</w:t>
      </w:r>
      <w:r w:rsidRPr="00BE433D">
        <w:rPr>
          <w:color w:val="231F20"/>
          <w:spacing w:val="-14"/>
          <w:sz w:val="24"/>
        </w:rPr>
        <w:t xml:space="preserve"> </w:t>
      </w:r>
      <w:r w:rsidRPr="00BE433D">
        <w:rPr>
          <w:color w:val="231F20"/>
          <w:sz w:val="24"/>
        </w:rPr>
        <w:t>trained</w:t>
      </w:r>
      <w:r w:rsidRPr="00BE433D">
        <w:rPr>
          <w:color w:val="231F20"/>
          <w:spacing w:val="-12"/>
          <w:sz w:val="24"/>
        </w:rPr>
        <w:t xml:space="preserve"> </w:t>
      </w:r>
      <w:r w:rsidRPr="00BE433D">
        <w:rPr>
          <w:color w:val="231F20"/>
          <w:sz w:val="24"/>
        </w:rPr>
        <w:t>by</w:t>
      </w:r>
      <w:r w:rsidRPr="00BE433D">
        <w:rPr>
          <w:color w:val="231F20"/>
          <w:spacing w:val="-13"/>
          <w:sz w:val="24"/>
        </w:rPr>
        <w:t xml:space="preserve"> </w:t>
      </w:r>
      <w:r w:rsidRPr="00BE433D">
        <w:rPr>
          <w:color w:val="231F20"/>
          <w:sz w:val="24"/>
        </w:rPr>
        <w:t>the</w:t>
      </w:r>
      <w:r w:rsidRPr="00BE433D">
        <w:rPr>
          <w:color w:val="231F20"/>
          <w:spacing w:val="-13"/>
          <w:sz w:val="24"/>
        </w:rPr>
        <w:t xml:space="preserve"> </w:t>
      </w:r>
      <w:r w:rsidRPr="00BE433D">
        <w:rPr>
          <w:color w:val="231F20"/>
          <w:sz w:val="24"/>
        </w:rPr>
        <w:t>Federal Ministry</w:t>
      </w:r>
      <w:r w:rsidRPr="00BE433D">
        <w:rPr>
          <w:color w:val="231F20"/>
          <w:spacing w:val="-27"/>
          <w:sz w:val="24"/>
        </w:rPr>
        <w:t xml:space="preserve"> </w:t>
      </w:r>
      <w:r w:rsidRPr="00BE433D">
        <w:rPr>
          <w:color w:val="231F20"/>
          <w:sz w:val="24"/>
        </w:rPr>
        <w:t>of</w:t>
      </w:r>
      <w:r w:rsidRPr="00BE433D">
        <w:rPr>
          <w:color w:val="231F20"/>
          <w:spacing w:val="-28"/>
          <w:sz w:val="24"/>
        </w:rPr>
        <w:t xml:space="preserve"> </w:t>
      </w:r>
      <w:r w:rsidRPr="00BE433D">
        <w:rPr>
          <w:color w:val="231F20"/>
          <w:sz w:val="24"/>
        </w:rPr>
        <w:t>Health</w:t>
      </w:r>
      <w:r w:rsidRPr="00BE433D">
        <w:rPr>
          <w:color w:val="231F20"/>
          <w:spacing w:val="-27"/>
          <w:sz w:val="24"/>
        </w:rPr>
        <w:t xml:space="preserve"> </w:t>
      </w:r>
      <w:r w:rsidRPr="00BE433D">
        <w:rPr>
          <w:color w:val="231F20"/>
          <w:sz w:val="24"/>
        </w:rPr>
        <w:t>to</w:t>
      </w:r>
      <w:r w:rsidRPr="00BE433D">
        <w:rPr>
          <w:color w:val="231F20"/>
          <w:spacing w:val="-27"/>
          <w:sz w:val="24"/>
        </w:rPr>
        <w:t xml:space="preserve"> </w:t>
      </w:r>
      <w:r w:rsidRPr="00BE433D">
        <w:rPr>
          <w:color w:val="231F20"/>
          <w:sz w:val="24"/>
        </w:rPr>
        <w:t>support</w:t>
      </w:r>
      <w:r w:rsidRPr="00BE433D">
        <w:rPr>
          <w:color w:val="231F20"/>
          <w:spacing w:val="-27"/>
          <w:sz w:val="24"/>
        </w:rPr>
        <w:t xml:space="preserve"> </w:t>
      </w:r>
      <w:r w:rsidRPr="00BE433D">
        <w:rPr>
          <w:color w:val="231F20"/>
          <w:sz w:val="24"/>
        </w:rPr>
        <w:t>the</w:t>
      </w:r>
      <w:r w:rsidRPr="00BE433D">
        <w:rPr>
          <w:color w:val="231F20"/>
          <w:spacing w:val="-27"/>
          <w:sz w:val="24"/>
        </w:rPr>
        <w:t xml:space="preserve"> </w:t>
      </w:r>
      <w:r w:rsidRPr="00BE433D">
        <w:rPr>
          <w:color w:val="231F20"/>
          <w:sz w:val="24"/>
        </w:rPr>
        <w:t>work</w:t>
      </w:r>
      <w:r w:rsidRPr="00BE433D">
        <w:rPr>
          <w:color w:val="231F20"/>
          <w:spacing w:val="-27"/>
          <w:sz w:val="24"/>
        </w:rPr>
        <w:t xml:space="preserve"> </w:t>
      </w:r>
      <w:r w:rsidRPr="00BE433D">
        <w:rPr>
          <w:color w:val="231F20"/>
          <w:sz w:val="24"/>
        </w:rPr>
        <w:t>at</w:t>
      </w:r>
      <w:r w:rsidRPr="00BE433D">
        <w:rPr>
          <w:color w:val="231F20"/>
          <w:spacing w:val="-27"/>
          <w:sz w:val="24"/>
        </w:rPr>
        <w:t xml:space="preserve"> </w:t>
      </w:r>
      <w:r w:rsidRPr="00BE433D">
        <w:rPr>
          <w:color w:val="231F20"/>
          <w:sz w:val="24"/>
        </w:rPr>
        <w:t>the</w:t>
      </w:r>
      <w:r w:rsidRPr="00BE433D">
        <w:rPr>
          <w:color w:val="231F20"/>
          <w:spacing w:val="-27"/>
          <w:sz w:val="24"/>
        </w:rPr>
        <w:t xml:space="preserve"> </w:t>
      </w:r>
      <w:r w:rsidRPr="00BE433D">
        <w:rPr>
          <w:color w:val="231F20"/>
          <w:sz w:val="24"/>
        </w:rPr>
        <w:t>State.</w:t>
      </w:r>
    </w:p>
    <w:p w14:paraId="3FED3A64" w14:textId="77777777" w:rsidR="001C28E5" w:rsidRPr="00BE433D" w:rsidRDefault="00293FBD">
      <w:pPr>
        <w:pStyle w:val="ListParagraph"/>
        <w:numPr>
          <w:ilvl w:val="0"/>
          <w:numId w:val="426"/>
        </w:numPr>
        <w:tabs>
          <w:tab w:val="left" w:pos="870"/>
        </w:tabs>
        <w:ind w:right="227"/>
        <w:jc w:val="both"/>
        <w:rPr>
          <w:sz w:val="24"/>
        </w:rPr>
      </w:pPr>
      <w:r w:rsidRPr="00BE433D">
        <w:rPr>
          <w:color w:val="231F20"/>
          <w:sz w:val="24"/>
        </w:rPr>
        <w:t xml:space="preserve">A State Planning </w:t>
      </w:r>
      <w:r w:rsidRPr="00BE433D">
        <w:rPr>
          <w:color w:val="231F20"/>
          <w:spacing w:val="-7"/>
          <w:sz w:val="24"/>
        </w:rPr>
        <w:t xml:space="preserve">Team </w:t>
      </w:r>
      <w:r w:rsidRPr="00BE433D">
        <w:rPr>
          <w:color w:val="231F20"/>
          <w:sz w:val="24"/>
        </w:rPr>
        <w:t xml:space="preserve">(SPT) was inaugurated by the Permanent Secretary </w:t>
      </w:r>
      <w:r w:rsidRPr="00BE433D">
        <w:rPr>
          <w:color w:val="231F20"/>
          <w:spacing w:val="-4"/>
          <w:sz w:val="24"/>
        </w:rPr>
        <w:t xml:space="preserve">and </w:t>
      </w:r>
      <w:r w:rsidRPr="00BE433D">
        <w:rPr>
          <w:color w:val="231F20"/>
          <w:sz w:val="24"/>
        </w:rPr>
        <w:t>comprised</w:t>
      </w:r>
      <w:r w:rsidRPr="00BE433D">
        <w:rPr>
          <w:color w:val="231F20"/>
          <w:spacing w:val="10"/>
          <w:sz w:val="24"/>
        </w:rPr>
        <w:t xml:space="preserve"> </w:t>
      </w:r>
      <w:r w:rsidRPr="00BE433D">
        <w:rPr>
          <w:color w:val="231F20"/>
          <w:sz w:val="24"/>
        </w:rPr>
        <w:t>of</w:t>
      </w:r>
      <w:r w:rsidRPr="00BE433D">
        <w:rPr>
          <w:color w:val="231F20"/>
          <w:spacing w:val="10"/>
          <w:sz w:val="24"/>
        </w:rPr>
        <w:t xml:space="preserve"> </w:t>
      </w:r>
      <w:r w:rsidRPr="00BE433D">
        <w:rPr>
          <w:color w:val="231F20"/>
          <w:sz w:val="24"/>
        </w:rPr>
        <w:t>Directors</w:t>
      </w:r>
      <w:r w:rsidRPr="00BE433D">
        <w:rPr>
          <w:color w:val="231F20"/>
          <w:spacing w:val="11"/>
          <w:sz w:val="24"/>
        </w:rPr>
        <w:t xml:space="preserve"> </w:t>
      </w:r>
      <w:r w:rsidRPr="00BE433D">
        <w:rPr>
          <w:color w:val="231F20"/>
          <w:sz w:val="24"/>
        </w:rPr>
        <w:t>and</w:t>
      </w:r>
      <w:r w:rsidRPr="00BE433D">
        <w:rPr>
          <w:color w:val="231F20"/>
          <w:spacing w:val="10"/>
          <w:sz w:val="24"/>
        </w:rPr>
        <w:t xml:space="preserve"> </w:t>
      </w:r>
      <w:r w:rsidRPr="00BE433D">
        <w:rPr>
          <w:color w:val="231F20"/>
          <w:sz w:val="24"/>
        </w:rPr>
        <w:t>Programme</w:t>
      </w:r>
      <w:r w:rsidRPr="00BE433D">
        <w:rPr>
          <w:color w:val="231F20"/>
          <w:spacing w:val="11"/>
          <w:sz w:val="24"/>
        </w:rPr>
        <w:t xml:space="preserve"> </w:t>
      </w:r>
      <w:r w:rsidRPr="00BE433D">
        <w:rPr>
          <w:color w:val="231F20"/>
          <w:sz w:val="24"/>
        </w:rPr>
        <w:t>Managers</w:t>
      </w:r>
      <w:r w:rsidRPr="00BE433D">
        <w:rPr>
          <w:color w:val="231F20"/>
          <w:spacing w:val="10"/>
          <w:sz w:val="24"/>
        </w:rPr>
        <w:t xml:space="preserve"> </w:t>
      </w:r>
      <w:r w:rsidRPr="00BE433D">
        <w:rPr>
          <w:color w:val="231F20"/>
          <w:sz w:val="24"/>
        </w:rPr>
        <w:t>from</w:t>
      </w:r>
      <w:r w:rsidRPr="00BE433D">
        <w:rPr>
          <w:color w:val="231F20"/>
          <w:spacing w:val="11"/>
          <w:sz w:val="24"/>
        </w:rPr>
        <w:t xml:space="preserve"> </w:t>
      </w:r>
      <w:r w:rsidRPr="00BE433D">
        <w:rPr>
          <w:color w:val="231F20"/>
          <w:sz w:val="24"/>
        </w:rPr>
        <w:t>the</w:t>
      </w:r>
      <w:r w:rsidRPr="00BE433D">
        <w:rPr>
          <w:color w:val="231F20"/>
          <w:spacing w:val="10"/>
          <w:sz w:val="24"/>
        </w:rPr>
        <w:t xml:space="preserve"> </w:t>
      </w:r>
      <w:r w:rsidRPr="00BE433D">
        <w:rPr>
          <w:color w:val="231F20"/>
          <w:sz w:val="24"/>
        </w:rPr>
        <w:t>SMOH,</w:t>
      </w:r>
      <w:r w:rsidRPr="00BE433D">
        <w:rPr>
          <w:color w:val="231F20"/>
          <w:spacing w:val="11"/>
          <w:sz w:val="24"/>
        </w:rPr>
        <w:t xml:space="preserve"> </w:t>
      </w:r>
      <w:r w:rsidRPr="00BE433D">
        <w:rPr>
          <w:color w:val="231F20"/>
          <w:sz w:val="24"/>
        </w:rPr>
        <w:t>RSPHCMB,</w:t>
      </w:r>
    </w:p>
    <w:p w14:paraId="0AE5DD15" w14:textId="77777777" w:rsidR="001C28E5" w:rsidRPr="00BE433D" w:rsidRDefault="00293FBD">
      <w:pPr>
        <w:pStyle w:val="BodyText"/>
        <w:ind w:left="869"/>
        <w:jc w:val="both"/>
      </w:pPr>
      <w:r w:rsidRPr="00BE433D">
        <w:rPr>
          <w:color w:val="231F20"/>
        </w:rPr>
        <w:t>RSHMB and health training institutions and Development Partners</w:t>
      </w:r>
    </w:p>
    <w:p w14:paraId="2F5F1E6F" w14:textId="77777777" w:rsidR="001C28E5" w:rsidRPr="00BE433D" w:rsidRDefault="00293FBD">
      <w:pPr>
        <w:pStyle w:val="ListParagraph"/>
        <w:numPr>
          <w:ilvl w:val="0"/>
          <w:numId w:val="426"/>
        </w:numPr>
        <w:tabs>
          <w:tab w:val="left" w:pos="870"/>
        </w:tabs>
        <w:ind w:right="227"/>
        <w:jc w:val="both"/>
        <w:rPr>
          <w:sz w:val="24"/>
        </w:rPr>
      </w:pPr>
      <w:r w:rsidRPr="00BE433D">
        <w:rPr>
          <w:color w:val="231F20"/>
          <w:sz w:val="24"/>
        </w:rPr>
        <w:t>A</w:t>
      </w:r>
      <w:r w:rsidRPr="00BE433D">
        <w:rPr>
          <w:color w:val="231F20"/>
          <w:spacing w:val="-39"/>
          <w:sz w:val="24"/>
        </w:rPr>
        <w:t xml:space="preserve"> </w:t>
      </w:r>
      <w:r w:rsidRPr="00BE433D">
        <w:rPr>
          <w:color w:val="231F20"/>
          <w:spacing w:val="-3"/>
          <w:sz w:val="24"/>
        </w:rPr>
        <w:t>Technical</w:t>
      </w:r>
      <w:r w:rsidRPr="00BE433D">
        <w:rPr>
          <w:color w:val="231F20"/>
          <w:spacing w:val="-20"/>
          <w:sz w:val="24"/>
        </w:rPr>
        <w:t xml:space="preserve"> </w:t>
      </w:r>
      <w:r w:rsidRPr="00BE433D">
        <w:rPr>
          <w:color w:val="231F20"/>
          <w:sz w:val="24"/>
        </w:rPr>
        <w:t>Working</w:t>
      </w:r>
      <w:r w:rsidRPr="00BE433D">
        <w:rPr>
          <w:color w:val="231F20"/>
          <w:spacing w:val="-22"/>
          <w:sz w:val="24"/>
        </w:rPr>
        <w:t xml:space="preserve"> </w:t>
      </w:r>
      <w:r w:rsidRPr="00BE433D">
        <w:rPr>
          <w:color w:val="231F20"/>
          <w:sz w:val="24"/>
        </w:rPr>
        <w:t>Group</w:t>
      </w:r>
      <w:r w:rsidRPr="00BE433D">
        <w:rPr>
          <w:color w:val="231F20"/>
          <w:spacing w:val="-21"/>
          <w:sz w:val="24"/>
        </w:rPr>
        <w:t xml:space="preserve"> </w:t>
      </w:r>
      <w:r w:rsidRPr="00BE433D">
        <w:rPr>
          <w:color w:val="231F20"/>
          <w:sz w:val="24"/>
        </w:rPr>
        <w:t>(TWG),</w:t>
      </w:r>
      <w:r w:rsidRPr="00BE433D">
        <w:rPr>
          <w:color w:val="231F20"/>
          <w:spacing w:val="-21"/>
          <w:sz w:val="24"/>
        </w:rPr>
        <w:t xml:space="preserve"> </w:t>
      </w:r>
      <w:r w:rsidRPr="00BE433D">
        <w:rPr>
          <w:color w:val="231F20"/>
          <w:sz w:val="24"/>
        </w:rPr>
        <w:t>drawn</w:t>
      </w:r>
      <w:r w:rsidRPr="00BE433D">
        <w:rPr>
          <w:color w:val="231F20"/>
          <w:spacing w:val="-22"/>
          <w:sz w:val="24"/>
        </w:rPr>
        <w:t xml:space="preserve"> </w:t>
      </w:r>
      <w:r w:rsidRPr="00BE433D">
        <w:rPr>
          <w:color w:val="231F20"/>
          <w:sz w:val="24"/>
        </w:rPr>
        <w:t>from</w:t>
      </w:r>
      <w:r w:rsidRPr="00BE433D">
        <w:rPr>
          <w:color w:val="231F20"/>
          <w:spacing w:val="-21"/>
          <w:sz w:val="24"/>
        </w:rPr>
        <w:t xml:space="preserve"> </w:t>
      </w:r>
      <w:r w:rsidRPr="00BE433D">
        <w:rPr>
          <w:color w:val="231F20"/>
          <w:sz w:val="24"/>
        </w:rPr>
        <w:t>the</w:t>
      </w:r>
      <w:r w:rsidRPr="00BE433D">
        <w:rPr>
          <w:color w:val="231F20"/>
          <w:spacing w:val="-22"/>
          <w:sz w:val="24"/>
        </w:rPr>
        <w:t xml:space="preserve"> </w:t>
      </w:r>
      <w:r w:rsidRPr="00BE433D">
        <w:rPr>
          <w:color w:val="231F20"/>
          <w:spacing w:val="-7"/>
          <w:sz w:val="24"/>
        </w:rPr>
        <w:t>SPT,</w:t>
      </w:r>
      <w:r w:rsidRPr="00BE433D">
        <w:rPr>
          <w:color w:val="231F20"/>
          <w:spacing w:val="-21"/>
          <w:sz w:val="24"/>
        </w:rPr>
        <w:t xml:space="preserve"> </w:t>
      </w:r>
      <w:r w:rsidRPr="00BE433D">
        <w:rPr>
          <w:color w:val="231F20"/>
          <w:sz w:val="24"/>
        </w:rPr>
        <w:t>which</w:t>
      </w:r>
      <w:r w:rsidRPr="00BE433D">
        <w:rPr>
          <w:color w:val="231F20"/>
          <w:spacing w:val="-21"/>
          <w:sz w:val="24"/>
        </w:rPr>
        <w:t xml:space="preserve"> </w:t>
      </w:r>
      <w:r w:rsidRPr="00BE433D">
        <w:rPr>
          <w:color w:val="231F20"/>
          <w:sz w:val="24"/>
        </w:rPr>
        <w:t>was</w:t>
      </w:r>
      <w:r w:rsidRPr="00BE433D">
        <w:rPr>
          <w:color w:val="231F20"/>
          <w:spacing w:val="-22"/>
          <w:sz w:val="24"/>
        </w:rPr>
        <w:t xml:space="preserve"> </w:t>
      </w:r>
      <w:r w:rsidRPr="00BE433D">
        <w:rPr>
          <w:color w:val="231F20"/>
          <w:sz w:val="24"/>
        </w:rPr>
        <w:t>inaugurated</w:t>
      </w:r>
      <w:r w:rsidRPr="00BE433D">
        <w:rPr>
          <w:color w:val="231F20"/>
          <w:spacing w:val="-20"/>
          <w:sz w:val="24"/>
        </w:rPr>
        <w:t xml:space="preserve"> </w:t>
      </w:r>
      <w:r w:rsidRPr="00BE433D">
        <w:rPr>
          <w:color w:val="231F20"/>
          <w:sz w:val="24"/>
        </w:rPr>
        <w:t xml:space="preserve">by the Permanent Secretary, with Director PRS as the Chairman, who reviewed </w:t>
      </w:r>
      <w:r w:rsidRPr="00BE433D">
        <w:rPr>
          <w:color w:val="231F20"/>
          <w:spacing w:val="-4"/>
          <w:sz w:val="24"/>
        </w:rPr>
        <w:t xml:space="preserve">the </w:t>
      </w:r>
      <w:r w:rsidRPr="00BE433D">
        <w:rPr>
          <w:color w:val="231F20"/>
          <w:sz w:val="24"/>
        </w:rPr>
        <w:t>first</w:t>
      </w:r>
      <w:r w:rsidRPr="00BE433D">
        <w:rPr>
          <w:color w:val="231F20"/>
          <w:spacing w:val="-28"/>
          <w:sz w:val="24"/>
        </w:rPr>
        <w:t xml:space="preserve"> </w:t>
      </w:r>
      <w:r w:rsidRPr="00BE433D">
        <w:rPr>
          <w:color w:val="231F20"/>
          <w:sz w:val="24"/>
        </w:rPr>
        <w:t>SSHDP;</w:t>
      </w:r>
      <w:r w:rsidRPr="00BE433D">
        <w:rPr>
          <w:color w:val="231F20"/>
          <w:spacing w:val="-27"/>
          <w:sz w:val="24"/>
        </w:rPr>
        <w:t xml:space="preserve"> </w:t>
      </w:r>
      <w:r w:rsidRPr="00BE433D">
        <w:rPr>
          <w:color w:val="231F20"/>
          <w:sz w:val="24"/>
        </w:rPr>
        <w:t>and</w:t>
      </w:r>
      <w:r w:rsidRPr="00BE433D">
        <w:rPr>
          <w:color w:val="231F20"/>
          <w:spacing w:val="-27"/>
          <w:sz w:val="24"/>
        </w:rPr>
        <w:t xml:space="preserve"> </w:t>
      </w:r>
      <w:r w:rsidRPr="00BE433D">
        <w:rPr>
          <w:color w:val="231F20"/>
          <w:sz w:val="24"/>
        </w:rPr>
        <w:t>support</w:t>
      </w:r>
      <w:r w:rsidRPr="00BE433D">
        <w:rPr>
          <w:color w:val="231F20"/>
          <w:spacing w:val="-27"/>
          <w:sz w:val="24"/>
        </w:rPr>
        <w:t xml:space="preserve"> </w:t>
      </w:r>
      <w:r w:rsidRPr="00BE433D">
        <w:rPr>
          <w:color w:val="231F20"/>
          <w:sz w:val="24"/>
        </w:rPr>
        <w:t>the</w:t>
      </w:r>
      <w:r w:rsidRPr="00BE433D">
        <w:rPr>
          <w:color w:val="231F20"/>
          <w:spacing w:val="-27"/>
          <w:sz w:val="24"/>
        </w:rPr>
        <w:t xml:space="preserve"> </w:t>
      </w:r>
      <w:r w:rsidRPr="00BE433D">
        <w:rPr>
          <w:color w:val="231F20"/>
          <w:sz w:val="24"/>
        </w:rPr>
        <w:t>development</w:t>
      </w:r>
      <w:r w:rsidRPr="00BE433D">
        <w:rPr>
          <w:color w:val="231F20"/>
          <w:spacing w:val="-27"/>
          <w:sz w:val="24"/>
        </w:rPr>
        <w:t xml:space="preserve"> </w:t>
      </w:r>
      <w:r w:rsidRPr="00BE433D">
        <w:rPr>
          <w:color w:val="231F20"/>
          <w:sz w:val="24"/>
        </w:rPr>
        <w:t>of</w:t>
      </w:r>
      <w:r w:rsidRPr="00BE433D">
        <w:rPr>
          <w:color w:val="231F20"/>
          <w:spacing w:val="-27"/>
          <w:sz w:val="24"/>
        </w:rPr>
        <w:t xml:space="preserve"> </w:t>
      </w:r>
      <w:r w:rsidRPr="00BE433D">
        <w:rPr>
          <w:color w:val="231F20"/>
          <w:sz w:val="24"/>
        </w:rPr>
        <w:t>the</w:t>
      </w:r>
      <w:r w:rsidRPr="00BE433D">
        <w:rPr>
          <w:color w:val="231F20"/>
          <w:spacing w:val="-27"/>
          <w:sz w:val="24"/>
        </w:rPr>
        <w:t xml:space="preserve"> </w:t>
      </w:r>
      <w:r w:rsidRPr="00BE433D">
        <w:rPr>
          <w:color w:val="231F20"/>
          <w:sz w:val="24"/>
        </w:rPr>
        <w:t>second</w:t>
      </w:r>
      <w:r w:rsidRPr="00BE433D">
        <w:rPr>
          <w:color w:val="231F20"/>
          <w:spacing w:val="-27"/>
          <w:sz w:val="24"/>
        </w:rPr>
        <w:t xml:space="preserve"> </w:t>
      </w:r>
      <w:r w:rsidRPr="00BE433D">
        <w:rPr>
          <w:color w:val="231F20"/>
          <w:sz w:val="24"/>
        </w:rPr>
        <w:t>SSHDP;</w:t>
      </w:r>
    </w:p>
    <w:p w14:paraId="6F1F5DD1" w14:textId="77777777" w:rsidR="001C28E5" w:rsidRPr="00BE433D" w:rsidRDefault="00293FBD">
      <w:pPr>
        <w:pStyle w:val="ListParagraph"/>
        <w:numPr>
          <w:ilvl w:val="0"/>
          <w:numId w:val="426"/>
        </w:numPr>
        <w:tabs>
          <w:tab w:val="left" w:pos="870"/>
        </w:tabs>
        <w:ind w:right="228"/>
        <w:jc w:val="both"/>
        <w:rPr>
          <w:sz w:val="24"/>
        </w:rPr>
      </w:pPr>
      <w:r w:rsidRPr="00BE433D">
        <w:rPr>
          <w:color w:val="231F20"/>
          <w:sz w:val="24"/>
        </w:rPr>
        <w:t>An</w:t>
      </w:r>
      <w:r w:rsidRPr="00BE433D">
        <w:rPr>
          <w:color w:val="231F20"/>
          <w:spacing w:val="-17"/>
          <w:sz w:val="24"/>
        </w:rPr>
        <w:t xml:space="preserve"> </w:t>
      </w:r>
      <w:r w:rsidRPr="00BE433D">
        <w:rPr>
          <w:color w:val="231F20"/>
          <w:sz w:val="24"/>
        </w:rPr>
        <w:t>end-term</w:t>
      </w:r>
      <w:r w:rsidRPr="00BE433D">
        <w:rPr>
          <w:color w:val="231F20"/>
          <w:spacing w:val="-17"/>
          <w:sz w:val="24"/>
        </w:rPr>
        <w:t xml:space="preserve"> </w:t>
      </w:r>
      <w:r w:rsidRPr="00BE433D">
        <w:rPr>
          <w:color w:val="231F20"/>
          <w:sz w:val="24"/>
        </w:rPr>
        <w:t>evaluation</w:t>
      </w:r>
      <w:r w:rsidRPr="00BE433D">
        <w:rPr>
          <w:color w:val="231F20"/>
          <w:spacing w:val="-17"/>
          <w:sz w:val="24"/>
        </w:rPr>
        <w:t xml:space="preserve"> </w:t>
      </w:r>
      <w:r w:rsidRPr="00BE433D">
        <w:rPr>
          <w:color w:val="231F20"/>
          <w:sz w:val="24"/>
        </w:rPr>
        <w:t>of</w:t>
      </w:r>
      <w:r w:rsidRPr="00BE433D">
        <w:rPr>
          <w:color w:val="231F20"/>
          <w:spacing w:val="-18"/>
          <w:sz w:val="24"/>
        </w:rPr>
        <w:t xml:space="preserve"> </w:t>
      </w:r>
      <w:r w:rsidRPr="00BE433D">
        <w:rPr>
          <w:color w:val="231F20"/>
          <w:sz w:val="24"/>
        </w:rPr>
        <w:t>the</w:t>
      </w:r>
      <w:r w:rsidRPr="00BE433D">
        <w:rPr>
          <w:color w:val="231F20"/>
          <w:spacing w:val="-17"/>
          <w:sz w:val="24"/>
        </w:rPr>
        <w:t xml:space="preserve"> </w:t>
      </w:r>
      <w:r w:rsidRPr="00BE433D">
        <w:rPr>
          <w:color w:val="231F20"/>
          <w:sz w:val="24"/>
        </w:rPr>
        <w:t>first</w:t>
      </w:r>
      <w:r w:rsidRPr="00BE433D">
        <w:rPr>
          <w:color w:val="231F20"/>
          <w:spacing w:val="-18"/>
          <w:sz w:val="24"/>
        </w:rPr>
        <w:t xml:space="preserve"> </w:t>
      </w:r>
      <w:r w:rsidRPr="00BE433D">
        <w:rPr>
          <w:color w:val="231F20"/>
          <w:sz w:val="24"/>
        </w:rPr>
        <w:t>SSHDP</w:t>
      </w:r>
      <w:r w:rsidRPr="00BE433D">
        <w:rPr>
          <w:color w:val="231F20"/>
          <w:spacing w:val="-22"/>
          <w:sz w:val="24"/>
        </w:rPr>
        <w:t xml:space="preserve"> </w:t>
      </w:r>
      <w:r w:rsidRPr="00BE433D">
        <w:rPr>
          <w:color w:val="231F20"/>
          <w:sz w:val="24"/>
        </w:rPr>
        <w:t>was</w:t>
      </w:r>
      <w:r w:rsidRPr="00BE433D">
        <w:rPr>
          <w:color w:val="231F20"/>
          <w:spacing w:val="-17"/>
          <w:sz w:val="24"/>
        </w:rPr>
        <w:t xml:space="preserve"> </w:t>
      </w:r>
      <w:r w:rsidRPr="00BE433D">
        <w:rPr>
          <w:color w:val="231F20"/>
          <w:sz w:val="24"/>
        </w:rPr>
        <w:t>conducted</w:t>
      </w:r>
      <w:r w:rsidRPr="00BE433D">
        <w:rPr>
          <w:color w:val="231F20"/>
          <w:spacing w:val="-17"/>
          <w:sz w:val="24"/>
        </w:rPr>
        <w:t xml:space="preserve"> </w:t>
      </w:r>
      <w:r w:rsidRPr="00BE433D">
        <w:rPr>
          <w:color w:val="231F20"/>
          <w:sz w:val="24"/>
        </w:rPr>
        <w:t>to</w:t>
      </w:r>
      <w:r w:rsidRPr="00BE433D">
        <w:rPr>
          <w:color w:val="231F20"/>
          <w:spacing w:val="-18"/>
          <w:sz w:val="24"/>
        </w:rPr>
        <w:t xml:space="preserve"> </w:t>
      </w:r>
      <w:r w:rsidRPr="00BE433D">
        <w:rPr>
          <w:color w:val="231F20"/>
          <w:sz w:val="24"/>
        </w:rPr>
        <w:t>determine</w:t>
      </w:r>
      <w:r w:rsidRPr="00BE433D">
        <w:rPr>
          <w:color w:val="231F20"/>
          <w:spacing w:val="-17"/>
          <w:sz w:val="24"/>
        </w:rPr>
        <w:t xml:space="preserve"> </w:t>
      </w:r>
      <w:r w:rsidRPr="00BE433D">
        <w:rPr>
          <w:color w:val="231F20"/>
          <w:sz w:val="24"/>
        </w:rPr>
        <w:t>the</w:t>
      </w:r>
      <w:r w:rsidRPr="00BE433D">
        <w:rPr>
          <w:color w:val="231F20"/>
          <w:spacing w:val="-17"/>
          <w:sz w:val="24"/>
        </w:rPr>
        <w:t xml:space="preserve"> </w:t>
      </w:r>
      <w:r w:rsidRPr="00BE433D">
        <w:rPr>
          <w:color w:val="231F20"/>
          <w:sz w:val="24"/>
        </w:rPr>
        <w:t>level</w:t>
      </w:r>
      <w:r w:rsidRPr="00BE433D">
        <w:rPr>
          <w:color w:val="231F20"/>
          <w:spacing w:val="-17"/>
          <w:sz w:val="24"/>
        </w:rPr>
        <w:t xml:space="preserve"> </w:t>
      </w:r>
      <w:r w:rsidRPr="00BE433D">
        <w:rPr>
          <w:color w:val="231F20"/>
          <w:spacing w:val="-7"/>
          <w:sz w:val="24"/>
        </w:rPr>
        <w:t xml:space="preserve">of </w:t>
      </w:r>
      <w:r w:rsidRPr="00BE433D">
        <w:rPr>
          <w:color w:val="231F20"/>
          <w:sz w:val="24"/>
        </w:rPr>
        <w:t>implementation,</w:t>
      </w:r>
      <w:r w:rsidRPr="00BE433D">
        <w:rPr>
          <w:color w:val="231F20"/>
          <w:spacing w:val="-28"/>
          <w:sz w:val="24"/>
        </w:rPr>
        <w:t xml:space="preserve"> </w:t>
      </w:r>
      <w:r w:rsidRPr="00BE433D">
        <w:rPr>
          <w:color w:val="231F20"/>
          <w:sz w:val="24"/>
        </w:rPr>
        <w:t>outcomes,</w:t>
      </w:r>
      <w:r w:rsidRPr="00BE433D">
        <w:rPr>
          <w:color w:val="231F20"/>
          <w:spacing w:val="-27"/>
          <w:sz w:val="24"/>
        </w:rPr>
        <w:t xml:space="preserve"> </w:t>
      </w:r>
      <w:r w:rsidRPr="00BE433D">
        <w:rPr>
          <w:color w:val="231F20"/>
          <w:sz w:val="24"/>
        </w:rPr>
        <w:t>challenges</w:t>
      </w:r>
      <w:r w:rsidRPr="00BE433D">
        <w:rPr>
          <w:color w:val="231F20"/>
          <w:spacing w:val="-27"/>
          <w:sz w:val="24"/>
        </w:rPr>
        <w:t xml:space="preserve"> </w:t>
      </w:r>
      <w:r w:rsidRPr="00BE433D">
        <w:rPr>
          <w:color w:val="231F20"/>
          <w:sz w:val="24"/>
        </w:rPr>
        <w:t>and</w:t>
      </w:r>
      <w:r w:rsidRPr="00BE433D">
        <w:rPr>
          <w:color w:val="231F20"/>
          <w:spacing w:val="-27"/>
          <w:sz w:val="24"/>
        </w:rPr>
        <w:t xml:space="preserve"> </w:t>
      </w:r>
      <w:r w:rsidRPr="00BE433D">
        <w:rPr>
          <w:color w:val="231F20"/>
          <w:sz w:val="24"/>
        </w:rPr>
        <w:t>lessons</w:t>
      </w:r>
      <w:r w:rsidRPr="00BE433D">
        <w:rPr>
          <w:color w:val="231F20"/>
          <w:spacing w:val="-27"/>
          <w:sz w:val="24"/>
        </w:rPr>
        <w:t xml:space="preserve"> </w:t>
      </w:r>
      <w:r w:rsidRPr="00BE433D">
        <w:rPr>
          <w:color w:val="231F20"/>
          <w:sz w:val="24"/>
        </w:rPr>
        <w:t>learned;</w:t>
      </w:r>
    </w:p>
    <w:p w14:paraId="215EFE6F" w14:textId="77777777" w:rsidR="001C28E5" w:rsidRPr="00BE433D" w:rsidRDefault="00293FBD">
      <w:pPr>
        <w:pStyle w:val="ListParagraph"/>
        <w:numPr>
          <w:ilvl w:val="0"/>
          <w:numId w:val="426"/>
        </w:numPr>
        <w:tabs>
          <w:tab w:val="left" w:pos="870"/>
        </w:tabs>
        <w:spacing w:before="1"/>
        <w:ind w:right="228"/>
        <w:jc w:val="both"/>
        <w:rPr>
          <w:sz w:val="24"/>
        </w:rPr>
      </w:pPr>
      <w:r w:rsidRPr="00BE433D">
        <w:rPr>
          <w:color w:val="231F20"/>
          <w:sz w:val="24"/>
        </w:rPr>
        <w:t>Members</w:t>
      </w:r>
      <w:r w:rsidRPr="00BE433D">
        <w:rPr>
          <w:color w:val="231F20"/>
          <w:spacing w:val="-27"/>
          <w:sz w:val="24"/>
        </w:rPr>
        <w:t xml:space="preserve"> </w:t>
      </w:r>
      <w:r w:rsidRPr="00BE433D">
        <w:rPr>
          <w:color w:val="231F20"/>
          <w:sz w:val="24"/>
        </w:rPr>
        <w:t>of</w:t>
      </w:r>
      <w:r w:rsidRPr="00BE433D">
        <w:rPr>
          <w:color w:val="231F20"/>
          <w:spacing w:val="-27"/>
          <w:sz w:val="24"/>
        </w:rPr>
        <w:t xml:space="preserve"> </w:t>
      </w:r>
      <w:r w:rsidRPr="00BE433D">
        <w:rPr>
          <w:color w:val="231F20"/>
          <w:sz w:val="24"/>
        </w:rPr>
        <w:t>the</w:t>
      </w:r>
      <w:r w:rsidRPr="00BE433D">
        <w:rPr>
          <w:color w:val="231F20"/>
          <w:spacing w:val="-27"/>
          <w:sz w:val="24"/>
        </w:rPr>
        <w:t xml:space="preserve"> </w:t>
      </w:r>
      <w:r w:rsidRPr="00BE433D">
        <w:rPr>
          <w:color w:val="231F20"/>
          <w:sz w:val="24"/>
        </w:rPr>
        <w:t>SPT</w:t>
      </w:r>
      <w:r w:rsidRPr="00BE433D">
        <w:rPr>
          <w:color w:val="231F20"/>
          <w:spacing w:val="-31"/>
          <w:sz w:val="24"/>
        </w:rPr>
        <w:t xml:space="preserve"> </w:t>
      </w:r>
      <w:r w:rsidRPr="00BE433D">
        <w:rPr>
          <w:color w:val="231F20"/>
          <w:sz w:val="24"/>
        </w:rPr>
        <w:t>&amp;</w:t>
      </w:r>
      <w:r w:rsidRPr="00BE433D">
        <w:rPr>
          <w:color w:val="231F20"/>
          <w:spacing w:val="-31"/>
          <w:sz w:val="24"/>
        </w:rPr>
        <w:t xml:space="preserve"> </w:t>
      </w:r>
      <w:r w:rsidRPr="00BE433D">
        <w:rPr>
          <w:color w:val="231F20"/>
          <w:sz w:val="24"/>
        </w:rPr>
        <w:t>TWGs</w:t>
      </w:r>
      <w:r w:rsidRPr="00BE433D">
        <w:rPr>
          <w:color w:val="231F20"/>
          <w:spacing w:val="-26"/>
          <w:sz w:val="24"/>
        </w:rPr>
        <w:t xml:space="preserve"> </w:t>
      </w:r>
      <w:r w:rsidRPr="00BE433D">
        <w:rPr>
          <w:color w:val="231F20"/>
          <w:sz w:val="24"/>
        </w:rPr>
        <w:t>were</w:t>
      </w:r>
      <w:r w:rsidRPr="00BE433D">
        <w:rPr>
          <w:color w:val="231F20"/>
          <w:spacing w:val="-27"/>
          <w:sz w:val="24"/>
        </w:rPr>
        <w:t xml:space="preserve"> </w:t>
      </w:r>
      <w:r w:rsidRPr="00BE433D">
        <w:rPr>
          <w:color w:val="231F20"/>
          <w:sz w:val="24"/>
        </w:rPr>
        <w:t>trained</w:t>
      </w:r>
      <w:r w:rsidRPr="00BE433D">
        <w:rPr>
          <w:color w:val="231F20"/>
          <w:spacing w:val="-27"/>
          <w:sz w:val="24"/>
        </w:rPr>
        <w:t xml:space="preserve"> </w:t>
      </w:r>
      <w:r w:rsidRPr="00BE433D">
        <w:rPr>
          <w:color w:val="231F20"/>
          <w:sz w:val="24"/>
        </w:rPr>
        <w:t>on</w:t>
      </w:r>
      <w:r w:rsidRPr="00BE433D">
        <w:rPr>
          <w:color w:val="231F20"/>
          <w:spacing w:val="-27"/>
          <w:sz w:val="24"/>
        </w:rPr>
        <w:t xml:space="preserve"> </w:t>
      </w:r>
      <w:r w:rsidRPr="00BE433D">
        <w:rPr>
          <w:color w:val="231F20"/>
          <w:sz w:val="24"/>
        </w:rPr>
        <w:t>the</w:t>
      </w:r>
      <w:r w:rsidRPr="00BE433D">
        <w:rPr>
          <w:color w:val="231F20"/>
          <w:spacing w:val="-27"/>
          <w:sz w:val="24"/>
        </w:rPr>
        <w:t xml:space="preserve"> </w:t>
      </w:r>
      <w:r w:rsidRPr="00BE433D">
        <w:rPr>
          <w:color w:val="231F20"/>
          <w:sz w:val="24"/>
        </w:rPr>
        <w:t>NSHDP</w:t>
      </w:r>
      <w:r w:rsidRPr="00BE433D">
        <w:rPr>
          <w:color w:val="231F20"/>
          <w:spacing w:val="-31"/>
          <w:sz w:val="24"/>
        </w:rPr>
        <w:t xml:space="preserve"> </w:t>
      </w:r>
      <w:r w:rsidRPr="00BE433D">
        <w:rPr>
          <w:color w:val="231F20"/>
          <w:sz w:val="24"/>
        </w:rPr>
        <w:t>Framework</w:t>
      </w:r>
      <w:r w:rsidRPr="00BE433D">
        <w:rPr>
          <w:color w:val="231F20"/>
          <w:spacing w:val="-26"/>
          <w:sz w:val="24"/>
        </w:rPr>
        <w:t xml:space="preserve"> </w:t>
      </w:r>
      <w:r w:rsidRPr="00BE433D">
        <w:rPr>
          <w:color w:val="231F20"/>
          <w:sz w:val="24"/>
        </w:rPr>
        <w:t>and</w:t>
      </w:r>
      <w:r w:rsidRPr="00BE433D">
        <w:rPr>
          <w:color w:val="231F20"/>
          <w:spacing w:val="-27"/>
          <w:sz w:val="24"/>
        </w:rPr>
        <w:t xml:space="preserve"> </w:t>
      </w:r>
      <w:r w:rsidRPr="00BE433D">
        <w:rPr>
          <w:color w:val="231F20"/>
          <w:sz w:val="24"/>
        </w:rPr>
        <w:t xml:space="preserve">planning process at the State level during a sensitization training workshop on </w:t>
      </w:r>
      <w:r w:rsidRPr="00BE433D">
        <w:rPr>
          <w:color w:val="231F20"/>
          <w:spacing w:val="-5"/>
          <w:sz w:val="24"/>
        </w:rPr>
        <w:t xml:space="preserve">the </w:t>
      </w:r>
      <w:r w:rsidRPr="00BE433D">
        <w:rPr>
          <w:color w:val="231F20"/>
          <w:sz w:val="24"/>
        </w:rPr>
        <w:t>development</w:t>
      </w:r>
      <w:r w:rsidRPr="00BE433D">
        <w:rPr>
          <w:color w:val="231F20"/>
          <w:spacing w:val="-28"/>
          <w:sz w:val="24"/>
        </w:rPr>
        <w:t xml:space="preserve"> </w:t>
      </w:r>
      <w:r w:rsidRPr="00BE433D">
        <w:rPr>
          <w:color w:val="231F20"/>
          <w:sz w:val="24"/>
        </w:rPr>
        <w:t>of</w:t>
      </w:r>
      <w:r w:rsidRPr="00BE433D">
        <w:rPr>
          <w:color w:val="231F20"/>
          <w:spacing w:val="-27"/>
          <w:sz w:val="24"/>
        </w:rPr>
        <w:t xml:space="preserve"> </w:t>
      </w:r>
      <w:r w:rsidRPr="00BE433D">
        <w:rPr>
          <w:color w:val="231F20"/>
          <w:sz w:val="24"/>
        </w:rPr>
        <w:t>the</w:t>
      </w:r>
      <w:r w:rsidRPr="00BE433D">
        <w:rPr>
          <w:color w:val="231F20"/>
          <w:spacing w:val="-27"/>
          <w:sz w:val="24"/>
        </w:rPr>
        <w:t xml:space="preserve"> </w:t>
      </w:r>
      <w:r w:rsidRPr="00BE433D">
        <w:rPr>
          <w:color w:val="231F20"/>
          <w:sz w:val="24"/>
        </w:rPr>
        <w:t>SSHDP</w:t>
      </w:r>
      <w:r w:rsidRPr="00BE433D">
        <w:rPr>
          <w:color w:val="231F20"/>
          <w:spacing w:val="-31"/>
          <w:sz w:val="24"/>
        </w:rPr>
        <w:t xml:space="preserve"> </w:t>
      </w:r>
      <w:r w:rsidRPr="00BE433D">
        <w:rPr>
          <w:color w:val="231F20"/>
          <w:sz w:val="24"/>
        </w:rPr>
        <w:t>II</w:t>
      </w:r>
      <w:r w:rsidRPr="00BE433D">
        <w:rPr>
          <w:color w:val="231F20"/>
          <w:spacing w:val="-27"/>
          <w:sz w:val="24"/>
        </w:rPr>
        <w:t xml:space="preserve"> </w:t>
      </w:r>
      <w:r w:rsidRPr="00BE433D">
        <w:rPr>
          <w:color w:val="231F20"/>
          <w:sz w:val="24"/>
        </w:rPr>
        <w:t>2018-2022</w:t>
      </w:r>
      <w:r w:rsidRPr="00BE433D">
        <w:rPr>
          <w:color w:val="231F20"/>
          <w:spacing w:val="-27"/>
          <w:sz w:val="24"/>
        </w:rPr>
        <w:t xml:space="preserve"> </w:t>
      </w:r>
      <w:r w:rsidRPr="00BE433D">
        <w:rPr>
          <w:color w:val="231F20"/>
          <w:sz w:val="24"/>
        </w:rPr>
        <w:t>workshop</w:t>
      </w:r>
      <w:r w:rsidRPr="00BE433D">
        <w:rPr>
          <w:color w:val="231F20"/>
          <w:spacing w:val="-27"/>
          <w:sz w:val="24"/>
        </w:rPr>
        <w:t xml:space="preserve"> </w:t>
      </w:r>
      <w:r w:rsidRPr="00BE433D">
        <w:rPr>
          <w:color w:val="231F20"/>
          <w:sz w:val="24"/>
        </w:rPr>
        <w:t>on</w:t>
      </w:r>
      <w:r w:rsidRPr="00BE433D">
        <w:rPr>
          <w:color w:val="231F20"/>
          <w:spacing w:val="-27"/>
          <w:sz w:val="24"/>
        </w:rPr>
        <w:t xml:space="preserve"> </w:t>
      </w:r>
      <w:r w:rsidRPr="00BE433D">
        <w:rPr>
          <w:color w:val="231F20"/>
          <w:sz w:val="24"/>
        </w:rPr>
        <w:t>10thAugust,</w:t>
      </w:r>
      <w:r w:rsidRPr="00BE433D">
        <w:rPr>
          <w:color w:val="231F20"/>
          <w:spacing w:val="-27"/>
          <w:sz w:val="24"/>
        </w:rPr>
        <w:t xml:space="preserve"> </w:t>
      </w:r>
      <w:r w:rsidRPr="00BE433D">
        <w:rPr>
          <w:color w:val="231F20"/>
          <w:sz w:val="24"/>
        </w:rPr>
        <w:t>2017;</w:t>
      </w:r>
    </w:p>
    <w:p w14:paraId="5453A431" w14:textId="77777777" w:rsidR="001C28E5" w:rsidRPr="00BE433D" w:rsidRDefault="001C28E5">
      <w:pPr>
        <w:jc w:val="both"/>
        <w:rPr>
          <w:sz w:val="24"/>
        </w:rPr>
        <w:sectPr w:rsidR="001C28E5" w:rsidRPr="00BE433D">
          <w:pgSz w:w="11910" w:h="16840"/>
          <w:pgMar w:top="1580" w:right="1100" w:bottom="1580" w:left="1140" w:header="0" w:footer="1395" w:gutter="0"/>
          <w:cols w:space="720"/>
        </w:sectPr>
      </w:pPr>
    </w:p>
    <w:p w14:paraId="27CECAA9" w14:textId="77777777" w:rsidR="001C28E5" w:rsidRPr="00BE433D" w:rsidRDefault="001C28E5">
      <w:pPr>
        <w:pStyle w:val="BodyText"/>
        <w:rPr>
          <w:sz w:val="20"/>
        </w:rPr>
      </w:pPr>
    </w:p>
    <w:p w14:paraId="43418D96" w14:textId="77777777" w:rsidR="001C28E5" w:rsidRPr="00BE433D" w:rsidRDefault="001C28E5">
      <w:pPr>
        <w:pStyle w:val="BodyText"/>
        <w:spacing w:before="10"/>
        <w:rPr>
          <w:sz w:val="28"/>
        </w:rPr>
      </w:pPr>
    </w:p>
    <w:p w14:paraId="44E18550" w14:textId="77777777" w:rsidR="001C28E5" w:rsidRPr="00BE433D" w:rsidRDefault="00293FBD">
      <w:pPr>
        <w:pStyle w:val="ListParagraph"/>
        <w:numPr>
          <w:ilvl w:val="0"/>
          <w:numId w:val="425"/>
        </w:numPr>
        <w:tabs>
          <w:tab w:val="left" w:pos="830"/>
        </w:tabs>
        <w:spacing w:before="64" w:line="237" w:lineRule="auto"/>
        <w:ind w:right="425"/>
        <w:jc w:val="both"/>
        <w:rPr>
          <w:sz w:val="24"/>
        </w:rPr>
      </w:pPr>
      <w:bookmarkStart w:id="12" w:name="Page_11"/>
      <w:bookmarkEnd w:id="12"/>
      <w:r w:rsidRPr="00BE433D">
        <w:rPr>
          <w:color w:val="231F20"/>
          <w:sz w:val="24"/>
        </w:rPr>
        <w:t xml:space="preserve">Using the NSHDP Framework, State policies, national and international documents and declarations, the SPT developed the costed draft of the </w:t>
      </w:r>
      <w:r w:rsidRPr="00BE433D">
        <w:rPr>
          <w:color w:val="231F20"/>
          <w:spacing w:val="-3"/>
          <w:sz w:val="24"/>
        </w:rPr>
        <w:t xml:space="preserve">second </w:t>
      </w:r>
      <w:r w:rsidRPr="00BE433D">
        <w:rPr>
          <w:color w:val="231F20"/>
          <w:sz w:val="24"/>
        </w:rPr>
        <w:t>SSHDP</w:t>
      </w:r>
      <w:r w:rsidRPr="00BE433D">
        <w:rPr>
          <w:color w:val="231F20"/>
          <w:spacing w:val="-20"/>
          <w:sz w:val="24"/>
        </w:rPr>
        <w:t xml:space="preserve"> </w:t>
      </w:r>
      <w:r w:rsidRPr="00BE433D">
        <w:rPr>
          <w:color w:val="231F20"/>
          <w:sz w:val="24"/>
        </w:rPr>
        <w:t>and</w:t>
      </w:r>
      <w:r w:rsidRPr="00BE433D">
        <w:rPr>
          <w:color w:val="231F20"/>
          <w:spacing w:val="-16"/>
          <w:sz w:val="24"/>
        </w:rPr>
        <w:t xml:space="preserve"> </w:t>
      </w:r>
      <w:r w:rsidRPr="00BE433D">
        <w:rPr>
          <w:color w:val="231F20"/>
          <w:sz w:val="24"/>
        </w:rPr>
        <w:t>selection</w:t>
      </w:r>
      <w:r w:rsidRPr="00BE433D">
        <w:rPr>
          <w:color w:val="231F20"/>
          <w:spacing w:val="-16"/>
          <w:sz w:val="24"/>
        </w:rPr>
        <w:t xml:space="preserve"> </w:t>
      </w:r>
      <w:r w:rsidRPr="00BE433D">
        <w:rPr>
          <w:color w:val="231F20"/>
          <w:sz w:val="24"/>
        </w:rPr>
        <w:t>of</w:t>
      </w:r>
      <w:r w:rsidRPr="00BE433D">
        <w:rPr>
          <w:color w:val="231F20"/>
          <w:spacing w:val="-16"/>
          <w:sz w:val="24"/>
        </w:rPr>
        <w:t xml:space="preserve"> </w:t>
      </w:r>
      <w:r w:rsidRPr="00BE433D">
        <w:rPr>
          <w:color w:val="231F20"/>
          <w:sz w:val="24"/>
        </w:rPr>
        <w:t>the</w:t>
      </w:r>
      <w:r w:rsidRPr="00BE433D">
        <w:rPr>
          <w:color w:val="231F20"/>
          <w:spacing w:val="-16"/>
          <w:sz w:val="24"/>
        </w:rPr>
        <w:t xml:space="preserve"> </w:t>
      </w:r>
      <w:r w:rsidRPr="00BE433D">
        <w:rPr>
          <w:color w:val="231F20"/>
          <w:sz w:val="24"/>
        </w:rPr>
        <w:t>indicators</w:t>
      </w:r>
      <w:r w:rsidRPr="00BE433D">
        <w:rPr>
          <w:color w:val="231F20"/>
          <w:spacing w:val="-16"/>
          <w:sz w:val="24"/>
        </w:rPr>
        <w:t xml:space="preserve"> </w:t>
      </w:r>
      <w:r w:rsidRPr="00BE433D">
        <w:rPr>
          <w:color w:val="231F20"/>
          <w:sz w:val="24"/>
        </w:rPr>
        <w:t>for</w:t>
      </w:r>
      <w:r w:rsidRPr="00BE433D">
        <w:rPr>
          <w:color w:val="231F20"/>
          <w:spacing w:val="-15"/>
          <w:sz w:val="24"/>
        </w:rPr>
        <w:t xml:space="preserve"> </w:t>
      </w:r>
      <w:r w:rsidRPr="00BE433D">
        <w:rPr>
          <w:color w:val="231F20"/>
          <w:sz w:val="24"/>
        </w:rPr>
        <w:t>the</w:t>
      </w:r>
      <w:r w:rsidRPr="00BE433D">
        <w:rPr>
          <w:color w:val="231F20"/>
          <w:spacing w:val="-16"/>
          <w:sz w:val="24"/>
        </w:rPr>
        <w:t xml:space="preserve"> </w:t>
      </w:r>
      <w:r w:rsidRPr="00BE433D">
        <w:rPr>
          <w:color w:val="231F20"/>
          <w:sz w:val="24"/>
        </w:rPr>
        <w:t>M&amp;E</w:t>
      </w:r>
      <w:r w:rsidRPr="00BE433D">
        <w:rPr>
          <w:color w:val="231F20"/>
          <w:spacing w:val="-16"/>
          <w:sz w:val="24"/>
        </w:rPr>
        <w:t xml:space="preserve"> </w:t>
      </w:r>
      <w:r w:rsidRPr="00BE433D">
        <w:rPr>
          <w:color w:val="231F20"/>
          <w:sz w:val="24"/>
        </w:rPr>
        <w:t>template.</w:t>
      </w:r>
      <w:r w:rsidRPr="00BE433D">
        <w:rPr>
          <w:color w:val="231F20"/>
          <w:spacing w:val="-20"/>
          <w:sz w:val="24"/>
        </w:rPr>
        <w:t xml:space="preserve"> </w:t>
      </w:r>
      <w:r w:rsidRPr="00BE433D">
        <w:rPr>
          <w:color w:val="231F20"/>
          <w:sz w:val="24"/>
        </w:rPr>
        <w:t>The</w:t>
      </w:r>
      <w:r w:rsidRPr="00BE433D">
        <w:rPr>
          <w:color w:val="231F20"/>
          <w:spacing w:val="-16"/>
          <w:sz w:val="24"/>
        </w:rPr>
        <w:t xml:space="preserve"> </w:t>
      </w:r>
      <w:r w:rsidRPr="00BE433D">
        <w:rPr>
          <w:color w:val="231F20"/>
          <w:sz w:val="24"/>
        </w:rPr>
        <w:t>finalization</w:t>
      </w:r>
      <w:r w:rsidRPr="00BE433D">
        <w:rPr>
          <w:color w:val="231F20"/>
          <w:spacing w:val="-16"/>
          <w:sz w:val="24"/>
        </w:rPr>
        <w:t xml:space="preserve"> </w:t>
      </w:r>
      <w:r w:rsidRPr="00BE433D">
        <w:rPr>
          <w:color w:val="231F20"/>
          <w:spacing w:val="-5"/>
          <w:sz w:val="24"/>
        </w:rPr>
        <w:t xml:space="preserve">and </w:t>
      </w:r>
      <w:r w:rsidRPr="00BE433D">
        <w:rPr>
          <w:color w:val="231F20"/>
          <w:sz w:val="24"/>
        </w:rPr>
        <w:t>validation workshop on the development of SSHDP Plan II was held on 23</w:t>
      </w:r>
      <w:r w:rsidRPr="00BE433D">
        <w:rPr>
          <w:color w:val="231F20"/>
          <w:position w:val="12"/>
          <w:sz w:val="12"/>
        </w:rPr>
        <w:t>rd</w:t>
      </w:r>
      <w:r w:rsidRPr="00BE433D">
        <w:rPr>
          <w:color w:val="231F20"/>
          <w:sz w:val="12"/>
        </w:rPr>
        <w:t xml:space="preserve"> </w:t>
      </w:r>
      <w:r w:rsidRPr="00BE433D">
        <w:rPr>
          <w:color w:val="231F20"/>
          <w:sz w:val="24"/>
        </w:rPr>
        <w:t>October</w:t>
      </w:r>
      <w:r w:rsidRPr="00BE433D">
        <w:rPr>
          <w:color w:val="231F20"/>
          <w:spacing w:val="-27"/>
          <w:sz w:val="24"/>
        </w:rPr>
        <w:t xml:space="preserve"> </w:t>
      </w:r>
      <w:r w:rsidRPr="00BE433D">
        <w:rPr>
          <w:color w:val="231F20"/>
          <w:sz w:val="24"/>
        </w:rPr>
        <w:t>2017.</w:t>
      </w:r>
      <w:r w:rsidRPr="00BE433D">
        <w:rPr>
          <w:color w:val="231F20"/>
          <w:spacing w:val="35"/>
          <w:sz w:val="24"/>
        </w:rPr>
        <w:t xml:space="preserve"> </w:t>
      </w:r>
      <w:r w:rsidRPr="00BE433D">
        <w:rPr>
          <w:color w:val="231F20"/>
          <w:sz w:val="24"/>
        </w:rPr>
        <w:t>The</w:t>
      </w:r>
      <w:r w:rsidRPr="00BE433D">
        <w:rPr>
          <w:color w:val="231F20"/>
          <w:spacing w:val="-27"/>
          <w:sz w:val="24"/>
        </w:rPr>
        <w:t xml:space="preserve"> </w:t>
      </w:r>
      <w:r w:rsidRPr="00BE433D">
        <w:rPr>
          <w:color w:val="231F20"/>
          <w:sz w:val="24"/>
        </w:rPr>
        <w:t>draft</w:t>
      </w:r>
      <w:r w:rsidRPr="00BE433D">
        <w:rPr>
          <w:color w:val="231F20"/>
          <w:spacing w:val="-27"/>
          <w:sz w:val="24"/>
        </w:rPr>
        <w:t xml:space="preserve"> </w:t>
      </w:r>
      <w:r w:rsidRPr="00BE433D">
        <w:rPr>
          <w:color w:val="231F20"/>
          <w:sz w:val="24"/>
        </w:rPr>
        <w:t>plan</w:t>
      </w:r>
      <w:r w:rsidRPr="00BE433D">
        <w:rPr>
          <w:color w:val="231F20"/>
          <w:spacing w:val="-27"/>
          <w:sz w:val="24"/>
        </w:rPr>
        <w:t xml:space="preserve"> </w:t>
      </w:r>
      <w:r w:rsidRPr="00BE433D">
        <w:rPr>
          <w:color w:val="231F20"/>
          <w:sz w:val="24"/>
        </w:rPr>
        <w:t>was</w:t>
      </w:r>
      <w:r w:rsidRPr="00BE433D">
        <w:rPr>
          <w:color w:val="231F20"/>
          <w:spacing w:val="-27"/>
          <w:sz w:val="24"/>
        </w:rPr>
        <w:t xml:space="preserve"> </w:t>
      </w:r>
      <w:r w:rsidRPr="00BE433D">
        <w:rPr>
          <w:color w:val="231F20"/>
          <w:sz w:val="24"/>
        </w:rPr>
        <w:t>reviewed</w:t>
      </w:r>
      <w:r w:rsidRPr="00BE433D">
        <w:rPr>
          <w:color w:val="231F20"/>
          <w:spacing w:val="-27"/>
          <w:sz w:val="24"/>
        </w:rPr>
        <w:t xml:space="preserve"> </w:t>
      </w:r>
      <w:r w:rsidRPr="00BE433D">
        <w:rPr>
          <w:color w:val="231F20"/>
          <w:sz w:val="24"/>
        </w:rPr>
        <w:t>by</w:t>
      </w:r>
      <w:r w:rsidRPr="00BE433D">
        <w:rPr>
          <w:color w:val="231F20"/>
          <w:spacing w:val="-27"/>
          <w:sz w:val="24"/>
        </w:rPr>
        <w:t xml:space="preserve"> </w:t>
      </w:r>
      <w:r w:rsidRPr="00BE433D">
        <w:rPr>
          <w:color w:val="231F20"/>
          <w:sz w:val="24"/>
        </w:rPr>
        <w:t>the</w:t>
      </w:r>
      <w:r w:rsidRPr="00BE433D">
        <w:rPr>
          <w:color w:val="231F20"/>
          <w:spacing w:val="-31"/>
          <w:sz w:val="24"/>
        </w:rPr>
        <w:t xml:space="preserve"> </w:t>
      </w:r>
      <w:r w:rsidRPr="00BE433D">
        <w:rPr>
          <w:color w:val="231F20"/>
          <w:sz w:val="24"/>
        </w:rPr>
        <w:t>TWG;</w:t>
      </w:r>
    </w:p>
    <w:p w14:paraId="1AC43564" w14:textId="77777777" w:rsidR="001C28E5" w:rsidRPr="00BE433D" w:rsidRDefault="00293FBD">
      <w:pPr>
        <w:pStyle w:val="ListParagraph"/>
        <w:numPr>
          <w:ilvl w:val="0"/>
          <w:numId w:val="425"/>
        </w:numPr>
        <w:tabs>
          <w:tab w:val="left" w:pos="829"/>
          <w:tab w:val="left" w:pos="830"/>
        </w:tabs>
        <w:spacing w:before="6" w:line="237" w:lineRule="auto"/>
        <w:ind w:right="731"/>
        <w:rPr>
          <w:sz w:val="24"/>
        </w:rPr>
      </w:pPr>
      <w:r w:rsidRPr="00BE433D">
        <w:rPr>
          <w:color w:val="231F20"/>
          <w:sz w:val="24"/>
        </w:rPr>
        <w:t>A stakeholder's review of the SSHDP II 2018-2022 and M&amp;E workshop was held on the 16</w:t>
      </w:r>
      <w:r w:rsidRPr="00BE433D">
        <w:rPr>
          <w:color w:val="231F20"/>
          <w:position w:val="12"/>
          <w:sz w:val="12"/>
        </w:rPr>
        <w:t xml:space="preserve">th </w:t>
      </w:r>
      <w:r w:rsidRPr="00BE433D">
        <w:rPr>
          <w:color w:val="231F20"/>
          <w:sz w:val="24"/>
        </w:rPr>
        <w:t>and17</w:t>
      </w:r>
      <w:r w:rsidRPr="00BE433D">
        <w:rPr>
          <w:color w:val="231F20"/>
          <w:position w:val="12"/>
          <w:sz w:val="12"/>
        </w:rPr>
        <w:t xml:space="preserve">th </w:t>
      </w:r>
      <w:r w:rsidRPr="00BE433D">
        <w:rPr>
          <w:color w:val="231F20"/>
          <w:sz w:val="24"/>
        </w:rPr>
        <w:t xml:space="preserve">November, 2017. This was to complete the </w:t>
      </w:r>
      <w:r w:rsidRPr="00BE433D">
        <w:rPr>
          <w:color w:val="231F20"/>
          <w:spacing w:val="-6"/>
          <w:sz w:val="24"/>
        </w:rPr>
        <w:t xml:space="preserve">Template </w:t>
      </w:r>
      <w:r w:rsidRPr="00BE433D">
        <w:rPr>
          <w:color w:val="231F20"/>
          <w:sz w:val="24"/>
        </w:rPr>
        <w:t>for the M&amp;E II Plan</w:t>
      </w:r>
    </w:p>
    <w:p w14:paraId="7441034F" w14:textId="77777777" w:rsidR="001C28E5" w:rsidRPr="00BE433D" w:rsidRDefault="00293FBD">
      <w:pPr>
        <w:pStyle w:val="ListParagraph"/>
        <w:numPr>
          <w:ilvl w:val="0"/>
          <w:numId w:val="425"/>
        </w:numPr>
        <w:tabs>
          <w:tab w:val="left" w:pos="829"/>
          <w:tab w:val="left" w:pos="830"/>
        </w:tabs>
        <w:ind w:right="976"/>
        <w:rPr>
          <w:sz w:val="24"/>
        </w:rPr>
      </w:pPr>
      <w:r w:rsidRPr="00BE433D">
        <w:rPr>
          <w:color w:val="231F20"/>
          <w:sz w:val="24"/>
        </w:rPr>
        <w:t xml:space="preserve">The final draft of the Plan was validated, produced and disseminated to </w:t>
      </w:r>
      <w:r w:rsidRPr="00BE433D">
        <w:rPr>
          <w:color w:val="231F20"/>
          <w:spacing w:val="-6"/>
          <w:sz w:val="24"/>
        </w:rPr>
        <w:t xml:space="preserve">all </w:t>
      </w:r>
      <w:r w:rsidRPr="00BE433D">
        <w:rPr>
          <w:color w:val="231F20"/>
          <w:sz w:val="24"/>
        </w:rPr>
        <w:t>stakeholders in the</w:t>
      </w:r>
      <w:r w:rsidRPr="00BE433D">
        <w:rPr>
          <w:color w:val="231F20"/>
          <w:spacing w:val="-1"/>
          <w:sz w:val="24"/>
        </w:rPr>
        <w:t xml:space="preserve"> </w:t>
      </w:r>
      <w:r w:rsidRPr="00BE433D">
        <w:rPr>
          <w:color w:val="231F20"/>
          <w:sz w:val="24"/>
        </w:rPr>
        <w:t>State.</w:t>
      </w:r>
    </w:p>
    <w:p w14:paraId="7D28E090" w14:textId="77777777" w:rsidR="001C28E5" w:rsidRPr="00BE433D" w:rsidRDefault="001C28E5">
      <w:pPr>
        <w:rPr>
          <w:sz w:val="24"/>
        </w:rPr>
        <w:sectPr w:rsidR="001C28E5" w:rsidRPr="00BE433D">
          <w:pgSz w:w="11910" w:h="16840"/>
          <w:pgMar w:top="1580" w:right="1100" w:bottom="1580" w:left="1140" w:header="0" w:footer="1395" w:gutter="0"/>
          <w:cols w:space="720"/>
        </w:sectPr>
      </w:pPr>
    </w:p>
    <w:p w14:paraId="243BDFB0" w14:textId="77777777" w:rsidR="001C28E5" w:rsidRPr="00BE433D" w:rsidRDefault="001C28E5">
      <w:pPr>
        <w:pStyle w:val="BodyText"/>
        <w:rPr>
          <w:sz w:val="20"/>
        </w:rPr>
      </w:pPr>
    </w:p>
    <w:p w14:paraId="280121A7" w14:textId="77777777" w:rsidR="001C28E5" w:rsidRPr="00BE433D" w:rsidRDefault="001C28E5">
      <w:pPr>
        <w:pStyle w:val="BodyText"/>
        <w:spacing w:before="10"/>
        <w:rPr>
          <w:sz w:val="25"/>
        </w:rPr>
      </w:pPr>
    </w:p>
    <w:p w14:paraId="4E74DEC8" w14:textId="77777777" w:rsidR="001C28E5" w:rsidRPr="00BE433D" w:rsidRDefault="00293FBD">
      <w:pPr>
        <w:pStyle w:val="Heading1"/>
        <w:tabs>
          <w:tab w:val="left" w:pos="9467"/>
        </w:tabs>
        <w:rPr>
          <w:rFonts w:ascii="Arial" w:hAnsi="Arial" w:cs="Arial"/>
        </w:rPr>
      </w:pPr>
      <w:bookmarkStart w:id="13" w:name="_TOC_250014"/>
      <w:r w:rsidRPr="00BE433D">
        <w:rPr>
          <w:rFonts w:ascii="Arial" w:hAnsi="Arial" w:cs="Arial"/>
          <w:color w:val="231F20"/>
          <w:u w:val="thick" w:color="231F20"/>
        </w:rPr>
        <w:t xml:space="preserve">  </w:t>
      </w:r>
      <w:r w:rsidRPr="00BE433D">
        <w:rPr>
          <w:rFonts w:ascii="Arial" w:hAnsi="Arial" w:cs="Arial"/>
          <w:color w:val="231F20"/>
          <w:spacing w:val="10"/>
          <w:u w:val="thick" w:color="231F20"/>
        </w:rPr>
        <w:t xml:space="preserve"> </w:t>
      </w:r>
      <w:r w:rsidRPr="00BE433D">
        <w:rPr>
          <w:rFonts w:ascii="Arial" w:hAnsi="Arial" w:cs="Arial"/>
          <w:color w:val="231F20"/>
          <w:u w:val="thick" w:color="231F20"/>
        </w:rPr>
        <w:t>2. Description of SSHDP</w:t>
      </w:r>
      <w:r w:rsidRPr="00BE433D">
        <w:rPr>
          <w:rFonts w:ascii="Arial" w:hAnsi="Arial" w:cs="Arial"/>
          <w:color w:val="231F20"/>
          <w:spacing w:val="-6"/>
          <w:u w:val="thick" w:color="231F20"/>
        </w:rPr>
        <w:t xml:space="preserve"> </w:t>
      </w:r>
      <w:bookmarkEnd w:id="13"/>
      <w:r w:rsidRPr="00BE433D">
        <w:rPr>
          <w:rFonts w:ascii="Arial" w:hAnsi="Arial" w:cs="Arial"/>
          <w:color w:val="231F20"/>
          <w:u w:val="thick" w:color="231F20"/>
        </w:rPr>
        <w:t>II</w:t>
      </w:r>
      <w:r w:rsidRPr="00BE433D">
        <w:rPr>
          <w:rFonts w:ascii="Arial" w:hAnsi="Arial" w:cs="Arial"/>
          <w:color w:val="231F20"/>
          <w:u w:val="thick" w:color="231F20"/>
        </w:rPr>
        <w:tab/>
      </w:r>
    </w:p>
    <w:p w14:paraId="749373B2" w14:textId="77777777" w:rsidR="001C28E5" w:rsidRPr="00BE433D" w:rsidRDefault="001C28E5">
      <w:pPr>
        <w:pStyle w:val="BodyText"/>
        <w:rPr>
          <w:b/>
          <w:sz w:val="20"/>
        </w:rPr>
      </w:pPr>
    </w:p>
    <w:p w14:paraId="57CA7A16" w14:textId="77777777" w:rsidR="001C28E5" w:rsidRPr="00BE433D" w:rsidRDefault="00293FBD">
      <w:pPr>
        <w:pStyle w:val="Heading4"/>
        <w:numPr>
          <w:ilvl w:val="1"/>
          <w:numId w:val="424"/>
        </w:numPr>
        <w:tabs>
          <w:tab w:val="left" w:pos="531"/>
        </w:tabs>
        <w:spacing w:before="183"/>
        <w:jc w:val="left"/>
      </w:pPr>
      <w:bookmarkStart w:id="14" w:name="_TOC_250013"/>
      <w:r w:rsidRPr="00BE433D">
        <w:rPr>
          <w:color w:val="231F20"/>
        </w:rPr>
        <w:t>Rationale</w:t>
      </w:r>
      <w:r w:rsidRPr="00BE433D">
        <w:rPr>
          <w:color w:val="231F20"/>
          <w:spacing w:val="-27"/>
        </w:rPr>
        <w:t xml:space="preserve"> </w:t>
      </w:r>
      <w:r w:rsidRPr="00BE433D">
        <w:rPr>
          <w:color w:val="231F20"/>
        </w:rPr>
        <w:t>for</w:t>
      </w:r>
      <w:r w:rsidRPr="00BE433D">
        <w:rPr>
          <w:color w:val="231F20"/>
          <w:spacing w:val="-27"/>
        </w:rPr>
        <w:t xml:space="preserve"> </w:t>
      </w:r>
      <w:r w:rsidRPr="00BE433D">
        <w:rPr>
          <w:color w:val="231F20"/>
        </w:rPr>
        <w:t>SSHDP</w:t>
      </w:r>
      <w:r w:rsidRPr="00BE433D">
        <w:rPr>
          <w:color w:val="231F20"/>
          <w:spacing w:val="-31"/>
        </w:rPr>
        <w:t xml:space="preserve"> </w:t>
      </w:r>
      <w:bookmarkEnd w:id="14"/>
      <w:r w:rsidRPr="00BE433D">
        <w:rPr>
          <w:color w:val="231F20"/>
        </w:rPr>
        <w:t>II</w:t>
      </w:r>
    </w:p>
    <w:p w14:paraId="0DBA72BD" w14:textId="77777777" w:rsidR="001C28E5" w:rsidRPr="00BE433D" w:rsidRDefault="00293FBD">
      <w:pPr>
        <w:pStyle w:val="BodyText"/>
        <w:spacing w:before="157" w:line="271" w:lineRule="auto"/>
        <w:ind w:left="156" w:right="188"/>
        <w:jc w:val="both"/>
      </w:pPr>
      <w:r w:rsidRPr="00BE433D">
        <w:rPr>
          <w:color w:val="231F20"/>
        </w:rPr>
        <w:t>Rivers State health status indicators are still unacceptable. Rivers State has a high prevalence</w:t>
      </w:r>
      <w:r w:rsidRPr="00BE433D">
        <w:rPr>
          <w:color w:val="231F20"/>
          <w:spacing w:val="-21"/>
        </w:rPr>
        <w:t xml:space="preserve"> </w:t>
      </w:r>
      <w:r w:rsidRPr="00BE433D">
        <w:rPr>
          <w:color w:val="231F20"/>
        </w:rPr>
        <w:t>of</w:t>
      </w:r>
      <w:r w:rsidRPr="00BE433D">
        <w:rPr>
          <w:color w:val="231F20"/>
          <w:spacing w:val="-20"/>
        </w:rPr>
        <w:t xml:space="preserve"> </w:t>
      </w:r>
      <w:r w:rsidRPr="00BE433D">
        <w:rPr>
          <w:color w:val="231F20"/>
        </w:rPr>
        <w:t>HIV/AIDS</w:t>
      </w:r>
      <w:r w:rsidRPr="00BE433D">
        <w:rPr>
          <w:color w:val="231F20"/>
          <w:spacing w:val="-20"/>
        </w:rPr>
        <w:t xml:space="preserve"> </w:t>
      </w:r>
      <w:r w:rsidRPr="00BE433D">
        <w:rPr>
          <w:color w:val="231F20"/>
        </w:rPr>
        <w:t>of</w:t>
      </w:r>
      <w:r w:rsidRPr="00BE433D">
        <w:rPr>
          <w:color w:val="231F20"/>
          <w:spacing w:val="-20"/>
        </w:rPr>
        <w:t xml:space="preserve"> </w:t>
      </w:r>
      <w:r w:rsidRPr="00BE433D">
        <w:rPr>
          <w:color w:val="231F20"/>
        </w:rPr>
        <w:t>5.8%</w:t>
      </w:r>
      <w:r w:rsidRPr="00BE433D">
        <w:rPr>
          <w:color w:val="231F20"/>
          <w:spacing w:val="-20"/>
        </w:rPr>
        <w:t xml:space="preserve"> </w:t>
      </w:r>
      <w:r w:rsidRPr="00BE433D">
        <w:rPr>
          <w:color w:val="231F20"/>
        </w:rPr>
        <w:t>and</w:t>
      </w:r>
      <w:r w:rsidRPr="00BE433D">
        <w:rPr>
          <w:color w:val="231F20"/>
          <w:spacing w:val="-20"/>
        </w:rPr>
        <w:t xml:space="preserve"> </w:t>
      </w:r>
      <w:r w:rsidRPr="00BE433D">
        <w:rPr>
          <w:color w:val="231F20"/>
        </w:rPr>
        <w:t>is</w:t>
      </w:r>
      <w:r w:rsidRPr="00BE433D">
        <w:rPr>
          <w:color w:val="231F20"/>
          <w:spacing w:val="-20"/>
        </w:rPr>
        <w:t xml:space="preserve"> </w:t>
      </w:r>
      <w:r w:rsidRPr="00BE433D">
        <w:rPr>
          <w:color w:val="231F20"/>
        </w:rPr>
        <w:t>among</w:t>
      </w:r>
      <w:r w:rsidRPr="00BE433D">
        <w:rPr>
          <w:color w:val="231F20"/>
          <w:spacing w:val="-20"/>
        </w:rPr>
        <w:t xml:space="preserve"> </w:t>
      </w:r>
      <w:r w:rsidRPr="00BE433D">
        <w:rPr>
          <w:color w:val="231F20"/>
        </w:rPr>
        <w:t>the</w:t>
      </w:r>
      <w:r w:rsidRPr="00BE433D">
        <w:rPr>
          <w:color w:val="231F20"/>
          <w:spacing w:val="-20"/>
        </w:rPr>
        <w:t xml:space="preserve"> </w:t>
      </w:r>
      <w:r w:rsidRPr="00BE433D">
        <w:rPr>
          <w:color w:val="231F20"/>
        </w:rPr>
        <w:t>12+1</w:t>
      </w:r>
      <w:r w:rsidRPr="00BE433D">
        <w:rPr>
          <w:color w:val="231F20"/>
          <w:spacing w:val="-20"/>
        </w:rPr>
        <w:t xml:space="preserve"> </w:t>
      </w:r>
      <w:r w:rsidRPr="00BE433D">
        <w:rPr>
          <w:color w:val="231F20"/>
        </w:rPr>
        <w:t>states</w:t>
      </w:r>
      <w:r w:rsidRPr="00BE433D">
        <w:rPr>
          <w:color w:val="231F20"/>
          <w:spacing w:val="-20"/>
        </w:rPr>
        <w:t xml:space="preserve"> </w:t>
      </w:r>
      <w:r w:rsidRPr="00BE433D">
        <w:rPr>
          <w:color w:val="231F20"/>
        </w:rPr>
        <w:t>sharing</w:t>
      </w:r>
      <w:r w:rsidRPr="00BE433D">
        <w:rPr>
          <w:color w:val="231F20"/>
          <w:spacing w:val="-20"/>
        </w:rPr>
        <w:t xml:space="preserve"> </w:t>
      </w:r>
      <w:r w:rsidRPr="00BE433D">
        <w:rPr>
          <w:color w:val="231F20"/>
        </w:rPr>
        <w:t>70%</w:t>
      </w:r>
      <w:r w:rsidRPr="00BE433D">
        <w:rPr>
          <w:color w:val="231F20"/>
          <w:spacing w:val="-21"/>
        </w:rPr>
        <w:t xml:space="preserve"> </w:t>
      </w:r>
      <w:r w:rsidRPr="00BE433D">
        <w:rPr>
          <w:color w:val="231F20"/>
        </w:rPr>
        <w:t>of</w:t>
      </w:r>
      <w:r w:rsidRPr="00BE433D">
        <w:rPr>
          <w:color w:val="231F20"/>
          <w:spacing w:val="-20"/>
        </w:rPr>
        <w:t xml:space="preserve"> </w:t>
      </w:r>
      <w:r w:rsidRPr="00BE433D">
        <w:rPr>
          <w:color w:val="231F20"/>
        </w:rPr>
        <w:t>the</w:t>
      </w:r>
      <w:r w:rsidRPr="00BE433D">
        <w:rPr>
          <w:color w:val="231F20"/>
          <w:spacing w:val="-20"/>
        </w:rPr>
        <w:t xml:space="preserve"> </w:t>
      </w:r>
      <w:r w:rsidRPr="00BE433D">
        <w:rPr>
          <w:color w:val="231F20"/>
        </w:rPr>
        <w:t xml:space="preserve">national disease burden. The maternal mortality ratio of 338.1 per 100,000 live births (DHIS2) </w:t>
      </w:r>
      <w:r w:rsidRPr="00BE433D">
        <w:rPr>
          <w:color w:val="231F20"/>
          <w:spacing w:val="-6"/>
        </w:rPr>
        <w:t xml:space="preserve">as </w:t>
      </w:r>
      <w:r w:rsidRPr="00BE433D">
        <w:rPr>
          <w:color w:val="231F20"/>
        </w:rPr>
        <w:t xml:space="preserve">against the National maternal mortality ratio of 576/100,000 (NDHS 2013). The </w:t>
      </w:r>
      <w:r w:rsidRPr="00BE433D">
        <w:rPr>
          <w:color w:val="231F20"/>
          <w:spacing w:val="-3"/>
        </w:rPr>
        <w:t xml:space="preserve">other </w:t>
      </w:r>
      <w:r w:rsidRPr="00BE433D">
        <w:rPr>
          <w:color w:val="231F20"/>
        </w:rPr>
        <w:t>health</w:t>
      </w:r>
      <w:r w:rsidRPr="00BE433D">
        <w:rPr>
          <w:color w:val="231F20"/>
          <w:spacing w:val="-14"/>
        </w:rPr>
        <w:t xml:space="preserve"> </w:t>
      </w:r>
      <w:r w:rsidRPr="00BE433D">
        <w:rPr>
          <w:color w:val="231F20"/>
        </w:rPr>
        <w:t>status</w:t>
      </w:r>
      <w:r w:rsidRPr="00BE433D">
        <w:rPr>
          <w:color w:val="231F20"/>
          <w:spacing w:val="-15"/>
        </w:rPr>
        <w:t xml:space="preserve"> </w:t>
      </w:r>
      <w:r w:rsidRPr="00BE433D">
        <w:rPr>
          <w:color w:val="231F20"/>
        </w:rPr>
        <w:t>indicators:</w:t>
      </w:r>
      <w:r w:rsidRPr="00BE433D">
        <w:rPr>
          <w:color w:val="231F20"/>
          <w:spacing w:val="-14"/>
        </w:rPr>
        <w:t xml:space="preserve"> </w:t>
      </w:r>
      <w:r w:rsidRPr="00BE433D">
        <w:rPr>
          <w:color w:val="231F20"/>
        </w:rPr>
        <w:t>the</w:t>
      </w:r>
      <w:r w:rsidRPr="00BE433D">
        <w:rPr>
          <w:color w:val="231F20"/>
          <w:spacing w:val="-14"/>
        </w:rPr>
        <w:t xml:space="preserve"> </w:t>
      </w:r>
      <w:r w:rsidRPr="00BE433D">
        <w:rPr>
          <w:color w:val="231F20"/>
        </w:rPr>
        <w:t>under-five</w:t>
      </w:r>
      <w:r w:rsidRPr="00BE433D">
        <w:rPr>
          <w:color w:val="231F20"/>
          <w:spacing w:val="-14"/>
        </w:rPr>
        <w:t xml:space="preserve"> </w:t>
      </w:r>
      <w:r w:rsidRPr="00BE433D">
        <w:rPr>
          <w:color w:val="231F20"/>
        </w:rPr>
        <w:t>mortality</w:t>
      </w:r>
      <w:r w:rsidRPr="00BE433D">
        <w:rPr>
          <w:color w:val="231F20"/>
          <w:spacing w:val="-14"/>
        </w:rPr>
        <w:t xml:space="preserve"> </w:t>
      </w:r>
      <w:r w:rsidRPr="00BE433D">
        <w:rPr>
          <w:color w:val="231F20"/>
        </w:rPr>
        <w:t>rate</w:t>
      </w:r>
      <w:r w:rsidRPr="00BE433D">
        <w:rPr>
          <w:color w:val="231F20"/>
          <w:spacing w:val="-14"/>
        </w:rPr>
        <w:t xml:space="preserve"> </w:t>
      </w:r>
      <w:r w:rsidRPr="00BE433D">
        <w:rPr>
          <w:color w:val="231F20"/>
        </w:rPr>
        <w:t>of</w:t>
      </w:r>
      <w:r w:rsidRPr="00BE433D">
        <w:rPr>
          <w:color w:val="231F20"/>
          <w:spacing w:val="-14"/>
        </w:rPr>
        <w:t xml:space="preserve"> </w:t>
      </w:r>
      <w:r w:rsidRPr="00BE433D">
        <w:rPr>
          <w:color w:val="231F20"/>
        </w:rPr>
        <w:t>58/1000</w:t>
      </w:r>
      <w:r w:rsidRPr="00BE433D">
        <w:rPr>
          <w:color w:val="231F20"/>
          <w:spacing w:val="-14"/>
        </w:rPr>
        <w:t xml:space="preserve"> </w:t>
      </w:r>
      <w:r w:rsidRPr="00BE433D">
        <w:rPr>
          <w:color w:val="231F20"/>
        </w:rPr>
        <w:t>(MICS</w:t>
      </w:r>
      <w:r w:rsidRPr="00BE433D">
        <w:rPr>
          <w:color w:val="231F20"/>
          <w:spacing w:val="-14"/>
        </w:rPr>
        <w:t xml:space="preserve"> </w:t>
      </w:r>
      <w:r w:rsidRPr="00BE433D">
        <w:rPr>
          <w:color w:val="231F20"/>
        </w:rPr>
        <w:t>2016)</w:t>
      </w:r>
      <w:r w:rsidR="00BE433D">
        <w:rPr>
          <w:color w:val="231F20"/>
        </w:rPr>
        <w:t xml:space="preserve"> </w:t>
      </w:r>
      <w:r w:rsidRPr="00BE433D">
        <w:rPr>
          <w:color w:val="231F20"/>
        </w:rPr>
        <w:t>compared</w:t>
      </w:r>
      <w:r w:rsidRPr="00BE433D">
        <w:rPr>
          <w:color w:val="231F20"/>
          <w:spacing w:val="-14"/>
        </w:rPr>
        <w:t xml:space="preserve"> </w:t>
      </w:r>
      <w:r w:rsidRPr="00BE433D">
        <w:rPr>
          <w:color w:val="231F20"/>
          <w:spacing w:val="-8"/>
        </w:rPr>
        <w:t xml:space="preserve">to </w:t>
      </w:r>
      <w:r w:rsidRPr="00BE433D">
        <w:rPr>
          <w:color w:val="231F20"/>
        </w:rPr>
        <w:t>90/1000</w:t>
      </w:r>
      <w:r w:rsidRPr="00BE433D">
        <w:rPr>
          <w:color w:val="231F20"/>
          <w:spacing w:val="-26"/>
        </w:rPr>
        <w:t xml:space="preserve"> </w:t>
      </w:r>
      <w:r w:rsidRPr="00BE433D">
        <w:rPr>
          <w:color w:val="231F20"/>
        </w:rPr>
        <w:t>in</w:t>
      </w:r>
      <w:r w:rsidRPr="00BE433D">
        <w:rPr>
          <w:color w:val="231F20"/>
          <w:spacing w:val="-25"/>
        </w:rPr>
        <w:t xml:space="preserve"> </w:t>
      </w:r>
      <w:r w:rsidRPr="00BE433D">
        <w:rPr>
          <w:color w:val="231F20"/>
        </w:rPr>
        <w:t>NDHS</w:t>
      </w:r>
      <w:r w:rsidRPr="00BE433D">
        <w:rPr>
          <w:color w:val="231F20"/>
          <w:spacing w:val="-25"/>
        </w:rPr>
        <w:t xml:space="preserve"> </w:t>
      </w:r>
      <w:r w:rsidRPr="00BE433D">
        <w:rPr>
          <w:color w:val="231F20"/>
        </w:rPr>
        <w:t>2008</w:t>
      </w:r>
      <w:r w:rsidRPr="00BE433D">
        <w:rPr>
          <w:color w:val="231F20"/>
          <w:spacing w:val="-25"/>
        </w:rPr>
        <w:t xml:space="preserve"> </w:t>
      </w:r>
      <w:r w:rsidRPr="00BE433D">
        <w:rPr>
          <w:color w:val="231F20"/>
        </w:rPr>
        <w:t>and</w:t>
      </w:r>
      <w:r w:rsidRPr="00BE433D">
        <w:rPr>
          <w:color w:val="231F20"/>
          <w:spacing w:val="-25"/>
        </w:rPr>
        <w:t xml:space="preserve"> </w:t>
      </w:r>
      <w:r w:rsidRPr="00BE433D">
        <w:rPr>
          <w:color w:val="231F20"/>
        </w:rPr>
        <w:t>infant</w:t>
      </w:r>
      <w:r w:rsidRPr="00BE433D">
        <w:rPr>
          <w:color w:val="231F20"/>
          <w:spacing w:val="-25"/>
        </w:rPr>
        <w:t xml:space="preserve"> </w:t>
      </w:r>
      <w:r w:rsidRPr="00BE433D">
        <w:rPr>
          <w:color w:val="231F20"/>
        </w:rPr>
        <w:t>mortality</w:t>
      </w:r>
      <w:r w:rsidRPr="00BE433D">
        <w:rPr>
          <w:color w:val="231F20"/>
          <w:spacing w:val="-25"/>
        </w:rPr>
        <w:t xml:space="preserve"> </w:t>
      </w:r>
      <w:r w:rsidRPr="00BE433D">
        <w:rPr>
          <w:color w:val="231F20"/>
        </w:rPr>
        <w:t>rate</w:t>
      </w:r>
      <w:r w:rsidRPr="00BE433D">
        <w:rPr>
          <w:color w:val="231F20"/>
          <w:spacing w:val="-25"/>
        </w:rPr>
        <w:t xml:space="preserve"> </w:t>
      </w:r>
      <w:r w:rsidRPr="00BE433D">
        <w:rPr>
          <w:color w:val="231F20"/>
        </w:rPr>
        <w:t>of</w:t>
      </w:r>
      <w:r w:rsidRPr="00BE433D">
        <w:rPr>
          <w:color w:val="231F20"/>
          <w:spacing w:val="-25"/>
        </w:rPr>
        <w:t xml:space="preserve"> </w:t>
      </w:r>
      <w:r w:rsidRPr="00BE433D">
        <w:rPr>
          <w:color w:val="231F20"/>
        </w:rPr>
        <w:t>41/1000</w:t>
      </w:r>
      <w:r w:rsidRPr="00BE433D">
        <w:rPr>
          <w:color w:val="231F20"/>
          <w:spacing w:val="-25"/>
        </w:rPr>
        <w:t xml:space="preserve"> </w:t>
      </w:r>
      <w:r w:rsidRPr="00BE433D">
        <w:rPr>
          <w:color w:val="231F20"/>
        </w:rPr>
        <w:t>and</w:t>
      </w:r>
      <w:r w:rsidRPr="00BE433D">
        <w:rPr>
          <w:color w:val="231F20"/>
          <w:spacing w:val="-26"/>
        </w:rPr>
        <w:t xml:space="preserve"> </w:t>
      </w:r>
      <w:r w:rsidRPr="00BE433D">
        <w:rPr>
          <w:color w:val="231F20"/>
        </w:rPr>
        <w:t>child</w:t>
      </w:r>
      <w:r w:rsidRPr="00BE433D">
        <w:rPr>
          <w:color w:val="231F20"/>
          <w:spacing w:val="-25"/>
        </w:rPr>
        <w:t xml:space="preserve"> </w:t>
      </w:r>
      <w:r w:rsidRPr="00BE433D">
        <w:rPr>
          <w:color w:val="231F20"/>
        </w:rPr>
        <w:t>mortality</w:t>
      </w:r>
      <w:r w:rsidRPr="00BE433D">
        <w:rPr>
          <w:color w:val="231F20"/>
          <w:spacing w:val="-25"/>
        </w:rPr>
        <w:t xml:space="preserve"> </w:t>
      </w:r>
      <w:r w:rsidRPr="00BE433D">
        <w:rPr>
          <w:color w:val="231F20"/>
        </w:rPr>
        <w:t>rate</w:t>
      </w:r>
      <w:r w:rsidRPr="00BE433D">
        <w:rPr>
          <w:color w:val="231F20"/>
          <w:spacing w:val="-25"/>
        </w:rPr>
        <w:t xml:space="preserve"> </w:t>
      </w:r>
      <w:r w:rsidRPr="00BE433D">
        <w:rPr>
          <w:color w:val="231F20"/>
        </w:rPr>
        <w:t>18/1000 (MICS</w:t>
      </w:r>
      <w:r w:rsidRPr="00BE433D">
        <w:rPr>
          <w:color w:val="231F20"/>
          <w:spacing w:val="-26"/>
        </w:rPr>
        <w:t xml:space="preserve"> </w:t>
      </w:r>
      <w:r w:rsidRPr="00BE433D">
        <w:rPr>
          <w:color w:val="231F20"/>
        </w:rPr>
        <w:t>2016).</w:t>
      </w:r>
      <w:r w:rsidRPr="00BE433D">
        <w:rPr>
          <w:color w:val="231F20"/>
          <w:spacing w:val="-30"/>
        </w:rPr>
        <w:t xml:space="preserve"> </w:t>
      </w:r>
      <w:r w:rsidRPr="00BE433D">
        <w:rPr>
          <w:color w:val="231F20"/>
        </w:rPr>
        <w:t>The</w:t>
      </w:r>
      <w:r w:rsidRPr="00BE433D">
        <w:rPr>
          <w:color w:val="231F20"/>
          <w:spacing w:val="-25"/>
        </w:rPr>
        <w:t xml:space="preserve"> </w:t>
      </w:r>
      <w:r w:rsidRPr="00BE433D">
        <w:rPr>
          <w:color w:val="231F20"/>
        </w:rPr>
        <w:t>life</w:t>
      </w:r>
      <w:r w:rsidRPr="00BE433D">
        <w:rPr>
          <w:color w:val="231F20"/>
          <w:spacing w:val="-25"/>
        </w:rPr>
        <w:t xml:space="preserve"> </w:t>
      </w:r>
      <w:r w:rsidRPr="00BE433D">
        <w:rPr>
          <w:color w:val="231F20"/>
        </w:rPr>
        <w:t>expectancies</w:t>
      </w:r>
      <w:r w:rsidRPr="00BE433D">
        <w:rPr>
          <w:color w:val="231F20"/>
          <w:spacing w:val="-25"/>
        </w:rPr>
        <w:t xml:space="preserve"> </w:t>
      </w:r>
      <w:r w:rsidRPr="00BE433D">
        <w:rPr>
          <w:color w:val="231F20"/>
        </w:rPr>
        <w:t>for</w:t>
      </w:r>
      <w:r w:rsidRPr="00BE433D">
        <w:rPr>
          <w:color w:val="231F20"/>
          <w:spacing w:val="-26"/>
        </w:rPr>
        <w:t xml:space="preserve"> </w:t>
      </w:r>
      <w:r w:rsidRPr="00BE433D">
        <w:rPr>
          <w:color w:val="231F20"/>
        </w:rPr>
        <w:t>male,</w:t>
      </w:r>
      <w:r w:rsidRPr="00BE433D">
        <w:rPr>
          <w:color w:val="231F20"/>
          <w:spacing w:val="-25"/>
        </w:rPr>
        <w:t xml:space="preserve"> </w:t>
      </w:r>
      <w:r w:rsidRPr="00BE433D">
        <w:rPr>
          <w:color w:val="231F20"/>
        </w:rPr>
        <w:t>52.6</w:t>
      </w:r>
      <w:r w:rsidRPr="00BE433D">
        <w:rPr>
          <w:color w:val="231F20"/>
          <w:spacing w:val="-25"/>
        </w:rPr>
        <w:t xml:space="preserve"> </w:t>
      </w:r>
      <w:r w:rsidRPr="00BE433D">
        <w:rPr>
          <w:color w:val="231F20"/>
        </w:rPr>
        <w:t>years</w:t>
      </w:r>
      <w:r w:rsidRPr="00BE433D">
        <w:rPr>
          <w:color w:val="231F20"/>
          <w:spacing w:val="-25"/>
        </w:rPr>
        <w:t xml:space="preserve"> </w:t>
      </w:r>
      <w:r w:rsidRPr="00BE433D">
        <w:rPr>
          <w:color w:val="231F20"/>
        </w:rPr>
        <w:t>and</w:t>
      </w:r>
      <w:r w:rsidRPr="00BE433D">
        <w:rPr>
          <w:color w:val="231F20"/>
          <w:spacing w:val="-25"/>
        </w:rPr>
        <w:t xml:space="preserve"> </w:t>
      </w:r>
      <w:r w:rsidRPr="00BE433D">
        <w:rPr>
          <w:color w:val="231F20"/>
        </w:rPr>
        <w:t>female,</w:t>
      </w:r>
      <w:r w:rsidRPr="00BE433D">
        <w:rPr>
          <w:color w:val="231F20"/>
          <w:spacing w:val="-25"/>
        </w:rPr>
        <w:t xml:space="preserve"> </w:t>
      </w:r>
      <w:r w:rsidRPr="00BE433D">
        <w:rPr>
          <w:color w:val="231F20"/>
        </w:rPr>
        <w:t>53.8</w:t>
      </w:r>
      <w:r w:rsidRPr="00BE433D">
        <w:rPr>
          <w:color w:val="231F20"/>
          <w:spacing w:val="-25"/>
        </w:rPr>
        <w:t xml:space="preserve"> </w:t>
      </w:r>
      <w:r w:rsidRPr="00BE433D">
        <w:rPr>
          <w:color w:val="231F20"/>
        </w:rPr>
        <w:t>years</w:t>
      </w:r>
      <w:r w:rsidRPr="00BE433D">
        <w:rPr>
          <w:color w:val="231F20"/>
          <w:spacing w:val="-25"/>
        </w:rPr>
        <w:t xml:space="preserve"> </w:t>
      </w:r>
      <w:r w:rsidRPr="00BE433D">
        <w:rPr>
          <w:color w:val="231F20"/>
        </w:rPr>
        <w:t>are</w:t>
      </w:r>
      <w:r w:rsidRPr="00BE433D">
        <w:rPr>
          <w:color w:val="231F20"/>
          <w:spacing w:val="-25"/>
        </w:rPr>
        <w:t xml:space="preserve"> </w:t>
      </w:r>
      <w:r w:rsidRPr="00BE433D">
        <w:rPr>
          <w:color w:val="231F20"/>
        </w:rPr>
        <w:t>still</w:t>
      </w:r>
      <w:r w:rsidRPr="00BE433D">
        <w:rPr>
          <w:color w:val="231F20"/>
          <w:spacing w:val="-25"/>
        </w:rPr>
        <w:t xml:space="preserve"> </w:t>
      </w:r>
      <w:r w:rsidRPr="00BE433D">
        <w:rPr>
          <w:color w:val="231F20"/>
          <w:spacing w:val="-5"/>
        </w:rPr>
        <w:t xml:space="preserve">low </w:t>
      </w:r>
      <w:r w:rsidRPr="00BE433D">
        <w:rPr>
          <w:color w:val="231F20"/>
        </w:rPr>
        <w:t>compared to 54 and 57 years (2008) respectively and the national 54.5 years and the global</w:t>
      </w:r>
      <w:r w:rsidRPr="00BE433D">
        <w:rPr>
          <w:color w:val="231F20"/>
          <w:spacing w:val="-15"/>
        </w:rPr>
        <w:t xml:space="preserve"> </w:t>
      </w:r>
      <w:r w:rsidRPr="00BE433D">
        <w:rPr>
          <w:color w:val="231F20"/>
        </w:rPr>
        <w:t>average</w:t>
      </w:r>
      <w:r w:rsidRPr="00BE433D">
        <w:rPr>
          <w:color w:val="231F20"/>
          <w:spacing w:val="-14"/>
        </w:rPr>
        <w:t xml:space="preserve"> </w:t>
      </w:r>
      <w:r w:rsidRPr="00BE433D">
        <w:rPr>
          <w:color w:val="231F20"/>
        </w:rPr>
        <w:t>of</w:t>
      </w:r>
      <w:r w:rsidRPr="00BE433D">
        <w:rPr>
          <w:color w:val="231F20"/>
          <w:spacing w:val="-14"/>
        </w:rPr>
        <w:t xml:space="preserve"> </w:t>
      </w:r>
      <w:r w:rsidRPr="00BE433D">
        <w:rPr>
          <w:color w:val="231F20"/>
        </w:rPr>
        <w:t>71.4</w:t>
      </w:r>
      <w:r w:rsidRPr="00BE433D">
        <w:rPr>
          <w:color w:val="231F20"/>
          <w:spacing w:val="-14"/>
        </w:rPr>
        <w:t xml:space="preserve"> </w:t>
      </w:r>
      <w:r w:rsidRPr="00BE433D">
        <w:rPr>
          <w:color w:val="231F20"/>
        </w:rPr>
        <w:t>years</w:t>
      </w:r>
      <w:r w:rsidRPr="00BE433D">
        <w:rPr>
          <w:color w:val="231F20"/>
          <w:spacing w:val="-14"/>
        </w:rPr>
        <w:t xml:space="preserve"> </w:t>
      </w:r>
      <w:r w:rsidRPr="00BE433D">
        <w:rPr>
          <w:color w:val="231F20"/>
          <w:position w:val="12"/>
          <w:sz w:val="12"/>
        </w:rPr>
        <w:t>8</w:t>
      </w:r>
      <w:r w:rsidRPr="00BE433D">
        <w:rPr>
          <w:color w:val="231F20"/>
        </w:rPr>
        <w:t>.</w:t>
      </w:r>
      <w:r w:rsidRPr="00BE433D">
        <w:rPr>
          <w:color w:val="231F20"/>
          <w:spacing w:val="-18"/>
        </w:rPr>
        <w:t xml:space="preserve"> </w:t>
      </w:r>
      <w:r w:rsidRPr="00BE433D">
        <w:rPr>
          <w:color w:val="231F20"/>
        </w:rPr>
        <w:t>The</w:t>
      </w:r>
      <w:r w:rsidRPr="00BE433D">
        <w:rPr>
          <w:color w:val="231F20"/>
          <w:spacing w:val="-15"/>
        </w:rPr>
        <w:t xml:space="preserve"> </w:t>
      </w:r>
      <w:r w:rsidRPr="00BE433D">
        <w:rPr>
          <w:color w:val="231F20"/>
        </w:rPr>
        <w:t>indices</w:t>
      </w:r>
      <w:r w:rsidRPr="00BE433D">
        <w:rPr>
          <w:color w:val="231F20"/>
          <w:spacing w:val="-14"/>
        </w:rPr>
        <w:t xml:space="preserve"> </w:t>
      </w:r>
      <w:r w:rsidRPr="00BE433D">
        <w:rPr>
          <w:color w:val="231F20"/>
        </w:rPr>
        <w:t>of</w:t>
      </w:r>
      <w:r w:rsidRPr="00BE433D">
        <w:rPr>
          <w:color w:val="231F20"/>
          <w:spacing w:val="-14"/>
        </w:rPr>
        <w:t xml:space="preserve"> </w:t>
      </w:r>
      <w:r w:rsidRPr="00BE433D">
        <w:rPr>
          <w:color w:val="231F20"/>
        </w:rPr>
        <w:t>health</w:t>
      </w:r>
      <w:r w:rsidRPr="00BE433D">
        <w:rPr>
          <w:color w:val="231F20"/>
          <w:spacing w:val="-14"/>
        </w:rPr>
        <w:t xml:space="preserve"> </w:t>
      </w:r>
      <w:r w:rsidRPr="00BE433D">
        <w:rPr>
          <w:color w:val="231F20"/>
        </w:rPr>
        <w:t>in</w:t>
      </w:r>
      <w:r w:rsidRPr="00BE433D">
        <w:rPr>
          <w:color w:val="231F20"/>
          <w:spacing w:val="-14"/>
        </w:rPr>
        <w:t xml:space="preserve"> </w:t>
      </w:r>
      <w:r w:rsidRPr="00BE433D">
        <w:rPr>
          <w:color w:val="231F20"/>
        </w:rPr>
        <w:t>the</w:t>
      </w:r>
      <w:r w:rsidRPr="00BE433D">
        <w:rPr>
          <w:color w:val="231F20"/>
          <w:spacing w:val="-14"/>
        </w:rPr>
        <w:t xml:space="preserve"> </w:t>
      </w:r>
      <w:r w:rsidRPr="00BE433D">
        <w:rPr>
          <w:color w:val="231F20"/>
        </w:rPr>
        <w:t>State</w:t>
      </w:r>
      <w:r w:rsidRPr="00BE433D">
        <w:rPr>
          <w:color w:val="231F20"/>
          <w:spacing w:val="-14"/>
        </w:rPr>
        <w:t xml:space="preserve"> </w:t>
      </w:r>
      <w:r w:rsidRPr="00BE433D">
        <w:rPr>
          <w:color w:val="231F20"/>
        </w:rPr>
        <w:t>are</w:t>
      </w:r>
      <w:r w:rsidRPr="00BE433D">
        <w:rPr>
          <w:color w:val="231F20"/>
          <w:spacing w:val="-15"/>
        </w:rPr>
        <w:t xml:space="preserve"> </w:t>
      </w:r>
      <w:r w:rsidRPr="00BE433D">
        <w:rPr>
          <w:color w:val="231F20"/>
        </w:rPr>
        <w:t>still</w:t>
      </w:r>
      <w:r w:rsidRPr="00BE433D">
        <w:rPr>
          <w:color w:val="231F20"/>
          <w:spacing w:val="-14"/>
        </w:rPr>
        <w:t xml:space="preserve"> </w:t>
      </w:r>
      <w:r w:rsidRPr="00BE433D">
        <w:rPr>
          <w:color w:val="231F20"/>
        </w:rPr>
        <w:t>below</w:t>
      </w:r>
      <w:r w:rsidRPr="00BE433D">
        <w:rPr>
          <w:color w:val="231F20"/>
          <w:spacing w:val="-14"/>
        </w:rPr>
        <w:t xml:space="preserve"> </w:t>
      </w:r>
      <w:r w:rsidRPr="00BE433D">
        <w:rPr>
          <w:color w:val="231F20"/>
        </w:rPr>
        <w:t>acceptable limits.</w:t>
      </w:r>
      <w:r w:rsidRPr="00BE433D">
        <w:rPr>
          <w:color w:val="231F20"/>
          <w:spacing w:val="-19"/>
        </w:rPr>
        <w:t xml:space="preserve"> </w:t>
      </w:r>
      <w:r w:rsidRPr="00BE433D">
        <w:rPr>
          <w:color w:val="231F20"/>
        </w:rPr>
        <w:t>Expansion</w:t>
      </w:r>
      <w:r w:rsidRPr="00BE433D">
        <w:rPr>
          <w:color w:val="231F20"/>
          <w:spacing w:val="-18"/>
        </w:rPr>
        <w:t xml:space="preserve"> </w:t>
      </w:r>
      <w:r w:rsidRPr="00BE433D">
        <w:rPr>
          <w:color w:val="231F20"/>
        </w:rPr>
        <w:t>of</w:t>
      </w:r>
      <w:r w:rsidRPr="00BE433D">
        <w:rPr>
          <w:color w:val="231F20"/>
          <w:spacing w:val="-18"/>
        </w:rPr>
        <w:t xml:space="preserve"> </w:t>
      </w:r>
      <w:r w:rsidRPr="00BE433D">
        <w:rPr>
          <w:color w:val="231F20"/>
        </w:rPr>
        <w:t>access</w:t>
      </w:r>
      <w:r w:rsidRPr="00BE433D">
        <w:rPr>
          <w:color w:val="231F20"/>
          <w:spacing w:val="-18"/>
        </w:rPr>
        <w:t xml:space="preserve"> </w:t>
      </w:r>
      <w:r w:rsidRPr="00BE433D">
        <w:rPr>
          <w:color w:val="231F20"/>
        </w:rPr>
        <w:t>to</w:t>
      </w:r>
      <w:r w:rsidRPr="00BE433D">
        <w:rPr>
          <w:color w:val="231F20"/>
          <w:spacing w:val="-18"/>
        </w:rPr>
        <w:t xml:space="preserve"> </w:t>
      </w:r>
      <w:r w:rsidRPr="00BE433D">
        <w:rPr>
          <w:color w:val="231F20"/>
        </w:rPr>
        <w:t>quality</w:t>
      </w:r>
      <w:r w:rsidRPr="00BE433D">
        <w:rPr>
          <w:color w:val="231F20"/>
          <w:spacing w:val="-18"/>
        </w:rPr>
        <w:t xml:space="preserve"> </w:t>
      </w:r>
      <w:r w:rsidRPr="00BE433D">
        <w:rPr>
          <w:color w:val="231F20"/>
        </w:rPr>
        <w:t>health</w:t>
      </w:r>
      <w:r w:rsidRPr="00BE433D">
        <w:rPr>
          <w:color w:val="231F20"/>
          <w:spacing w:val="-18"/>
        </w:rPr>
        <w:t xml:space="preserve"> </w:t>
      </w:r>
      <w:r w:rsidRPr="00BE433D">
        <w:rPr>
          <w:color w:val="231F20"/>
        </w:rPr>
        <w:t>care</w:t>
      </w:r>
      <w:r w:rsidRPr="00BE433D">
        <w:rPr>
          <w:color w:val="231F20"/>
          <w:spacing w:val="-18"/>
        </w:rPr>
        <w:t xml:space="preserve"> </w:t>
      </w:r>
      <w:r w:rsidRPr="00BE433D">
        <w:rPr>
          <w:color w:val="231F20"/>
        </w:rPr>
        <w:t>services</w:t>
      </w:r>
      <w:r w:rsidRPr="00BE433D">
        <w:rPr>
          <w:color w:val="231F20"/>
          <w:spacing w:val="-18"/>
        </w:rPr>
        <w:t xml:space="preserve"> </w:t>
      </w:r>
      <w:r w:rsidRPr="00BE433D">
        <w:rPr>
          <w:color w:val="231F20"/>
        </w:rPr>
        <w:t>is</w:t>
      </w:r>
      <w:r w:rsidRPr="00BE433D">
        <w:rPr>
          <w:color w:val="231F20"/>
          <w:spacing w:val="-18"/>
        </w:rPr>
        <w:t xml:space="preserve"> </w:t>
      </w:r>
      <w:r w:rsidRPr="00BE433D">
        <w:rPr>
          <w:color w:val="231F20"/>
        </w:rPr>
        <w:t>necessary</w:t>
      </w:r>
      <w:r w:rsidRPr="00BE433D">
        <w:rPr>
          <w:color w:val="231F20"/>
          <w:spacing w:val="-18"/>
        </w:rPr>
        <w:t xml:space="preserve"> </w:t>
      </w:r>
      <w:r w:rsidRPr="00BE433D">
        <w:rPr>
          <w:color w:val="231F20"/>
        </w:rPr>
        <w:t>if</w:t>
      </w:r>
      <w:r w:rsidRPr="00BE433D">
        <w:rPr>
          <w:color w:val="231F20"/>
          <w:spacing w:val="-18"/>
        </w:rPr>
        <w:t xml:space="preserve"> </w:t>
      </w:r>
      <w:r w:rsidRPr="00BE433D">
        <w:rPr>
          <w:color w:val="231F20"/>
        </w:rPr>
        <w:t>Rivers</w:t>
      </w:r>
      <w:r w:rsidRPr="00BE433D">
        <w:rPr>
          <w:color w:val="231F20"/>
          <w:spacing w:val="-18"/>
        </w:rPr>
        <w:t xml:space="preserve"> </w:t>
      </w:r>
      <w:r w:rsidRPr="00BE433D">
        <w:rPr>
          <w:color w:val="231F20"/>
        </w:rPr>
        <w:t>State</w:t>
      </w:r>
      <w:r w:rsidRPr="00BE433D">
        <w:rPr>
          <w:color w:val="231F20"/>
          <w:spacing w:val="-19"/>
        </w:rPr>
        <w:t xml:space="preserve"> </w:t>
      </w:r>
      <w:r w:rsidRPr="00BE433D">
        <w:rPr>
          <w:color w:val="231F20"/>
        </w:rPr>
        <w:t>is</w:t>
      </w:r>
      <w:r w:rsidRPr="00BE433D">
        <w:rPr>
          <w:color w:val="231F20"/>
          <w:spacing w:val="-18"/>
        </w:rPr>
        <w:t xml:space="preserve"> </w:t>
      </w:r>
      <w:r w:rsidRPr="00BE433D">
        <w:rPr>
          <w:color w:val="231F20"/>
        </w:rPr>
        <w:t>to attain</w:t>
      </w:r>
      <w:r w:rsidRPr="00BE433D">
        <w:rPr>
          <w:color w:val="231F20"/>
          <w:spacing w:val="-7"/>
        </w:rPr>
        <w:t xml:space="preserve"> </w:t>
      </w:r>
      <w:r w:rsidRPr="00BE433D">
        <w:rPr>
          <w:color w:val="231F20"/>
        </w:rPr>
        <w:t>the</w:t>
      </w:r>
      <w:r w:rsidRPr="00BE433D">
        <w:rPr>
          <w:color w:val="231F20"/>
          <w:spacing w:val="-7"/>
        </w:rPr>
        <w:t xml:space="preserve"> </w:t>
      </w:r>
      <w:r w:rsidRPr="00BE433D">
        <w:rPr>
          <w:color w:val="231F20"/>
        </w:rPr>
        <w:t>Sustainable</w:t>
      </w:r>
      <w:r w:rsidRPr="00BE433D">
        <w:rPr>
          <w:color w:val="231F20"/>
          <w:spacing w:val="-7"/>
        </w:rPr>
        <w:t xml:space="preserve"> </w:t>
      </w:r>
      <w:r w:rsidRPr="00BE433D">
        <w:rPr>
          <w:color w:val="231F20"/>
        </w:rPr>
        <w:t>Development</w:t>
      </w:r>
      <w:r w:rsidRPr="00BE433D">
        <w:rPr>
          <w:color w:val="231F20"/>
          <w:spacing w:val="-7"/>
        </w:rPr>
        <w:t xml:space="preserve"> </w:t>
      </w:r>
      <w:r w:rsidRPr="00BE433D">
        <w:rPr>
          <w:color w:val="231F20"/>
        </w:rPr>
        <w:t>Goal</w:t>
      </w:r>
      <w:r w:rsidRPr="00BE433D">
        <w:rPr>
          <w:color w:val="231F20"/>
          <w:spacing w:val="-7"/>
        </w:rPr>
        <w:t xml:space="preserve"> </w:t>
      </w:r>
      <w:r w:rsidRPr="00BE433D">
        <w:rPr>
          <w:color w:val="231F20"/>
        </w:rPr>
        <w:t>(SDG)</w:t>
      </w:r>
      <w:r w:rsidRPr="00BE433D">
        <w:rPr>
          <w:color w:val="231F20"/>
          <w:spacing w:val="-7"/>
        </w:rPr>
        <w:t xml:space="preserve"> </w:t>
      </w:r>
      <w:r w:rsidRPr="00BE433D">
        <w:rPr>
          <w:color w:val="231F20"/>
        </w:rPr>
        <w:t>3</w:t>
      </w:r>
      <w:r w:rsidRPr="00BE433D">
        <w:rPr>
          <w:color w:val="231F20"/>
          <w:spacing w:val="-7"/>
        </w:rPr>
        <w:t xml:space="preserve"> </w:t>
      </w:r>
      <w:r w:rsidRPr="00BE433D">
        <w:rPr>
          <w:color w:val="231F20"/>
        </w:rPr>
        <w:t>target</w:t>
      </w:r>
      <w:r w:rsidRPr="00BE433D">
        <w:rPr>
          <w:color w:val="231F20"/>
          <w:spacing w:val="-7"/>
        </w:rPr>
        <w:t xml:space="preserve"> </w:t>
      </w:r>
      <w:r w:rsidRPr="00BE433D">
        <w:rPr>
          <w:color w:val="231F20"/>
        </w:rPr>
        <w:t>of</w:t>
      </w:r>
      <w:r w:rsidRPr="00BE433D">
        <w:rPr>
          <w:color w:val="231F20"/>
          <w:spacing w:val="-7"/>
        </w:rPr>
        <w:t xml:space="preserve"> </w:t>
      </w:r>
      <w:r w:rsidRPr="00BE433D">
        <w:rPr>
          <w:color w:val="231F20"/>
        </w:rPr>
        <w:t>universal</w:t>
      </w:r>
      <w:r w:rsidRPr="00BE433D">
        <w:rPr>
          <w:color w:val="231F20"/>
          <w:spacing w:val="-7"/>
        </w:rPr>
        <w:t xml:space="preserve"> </w:t>
      </w:r>
      <w:r w:rsidRPr="00BE433D">
        <w:rPr>
          <w:color w:val="231F20"/>
        </w:rPr>
        <w:t>access</w:t>
      </w:r>
      <w:r w:rsidRPr="00BE433D">
        <w:rPr>
          <w:color w:val="231F20"/>
          <w:spacing w:val="-7"/>
        </w:rPr>
        <w:t xml:space="preserve"> </w:t>
      </w:r>
      <w:r w:rsidRPr="00BE433D">
        <w:rPr>
          <w:color w:val="231F20"/>
        </w:rPr>
        <w:t>to</w:t>
      </w:r>
      <w:r w:rsidRPr="00BE433D">
        <w:rPr>
          <w:color w:val="231F20"/>
          <w:spacing w:val="-6"/>
        </w:rPr>
        <w:t xml:space="preserve"> </w:t>
      </w:r>
      <w:r w:rsidRPr="00BE433D">
        <w:rPr>
          <w:color w:val="231F20"/>
        </w:rPr>
        <w:t>all</w:t>
      </w:r>
      <w:r w:rsidRPr="00BE433D">
        <w:rPr>
          <w:color w:val="231F20"/>
          <w:spacing w:val="-7"/>
        </w:rPr>
        <w:t xml:space="preserve"> </w:t>
      </w:r>
      <w:r w:rsidRPr="00BE433D">
        <w:rPr>
          <w:color w:val="231F20"/>
        </w:rPr>
        <w:t>health care services. This access to quality health care and prevention is also vital for poverty reduction</w:t>
      </w:r>
      <w:r w:rsidRPr="00BE433D">
        <w:rPr>
          <w:color w:val="231F20"/>
          <w:spacing w:val="-28"/>
        </w:rPr>
        <w:t xml:space="preserve"> </w:t>
      </w:r>
      <w:r w:rsidRPr="00BE433D">
        <w:rPr>
          <w:color w:val="231F20"/>
        </w:rPr>
        <w:t>and</w:t>
      </w:r>
      <w:r w:rsidRPr="00BE433D">
        <w:rPr>
          <w:color w:val="231F20"/>
          <w:spacing w:val="-27"/>
        </w:rPr>
        <w:t xml:space="preserve"> </w:t>
      </w:r>
      <w:r w:rsidRPr="00BE433D">
        <w:rPr>
          <w:color w:val="231F20"/>
        </w:rPr>
        <w:t>economic</w:t>
      </w:r>
      <w:r w:rsidRPr="00BE433D">
        <w:rPr>
          <w:color w:val="231F20"/>
          <w:spacing w:val="-27"/>
        </w:rPr>
        <w:t xml:space="preserve"> </w:t>
      </w:r>
      <w:r w:rsidRPr="00BE433D">
        <w:rPr>
          <w:color w:val="231F20"/>
        </w:rPr>
        <w:t>growth,</w:t>
      </w:r>
      <w:r w:rsidRPr="00BE433D">
        <w:rPr>
          <w:color w:val="231F20"/>
          <w:spacing w:val="-27"/>
        </w:rPr>
        <w:t xml:space="preserve"> </w:t>
      </w:r>
      <w:r w:rsidRPr="00BE433D">
        <w:rPr>
          <w:color w:val="231F20"/>
        </w:rPr>
        <w:t>which</w:t>
      </w:r>
      <w:r w:rsidRPr="00BE433D">
        <w:rPr>
          <w:color w:val="231F20"/>
          <w:spacing w:val="-27"/>
        </w:rPr>
        <w:t xml:space="preserve"> </w:t>
      </w:r>
      <w:r w:rsidRPr="00BE433D">
        <w:rPr>
          <w:color w:val="231F20"/>
        </w:rPr>
        <w:t>is</w:t>
      </w:r>
      <w:r w:rsidRPr="00BE433D">
        <w:rPr>
          <w:color w:val="231F20"/>
          <w:spacing w:val="-27"/>
        </w:rPr>
        <w:t xml:space="preserve"> </w:t>
      </w:r>
      <w:r w:rsidRPr="00BE433D">
        <w:rPr>
          <w:color w:val="231F20"/>
        </w:rPr>
        <w:t>key</w:t>
      </w:r>
      <w:r w:rsidRPr="00BE433D">
        <w:rPr>
          <w:color w:val="231F20"/>
          <w:spacing w:val="-28"/>
        </w:rPr>
        <w:t xml:space="preserve"> </w:t>
      </w:r>
      <w:r w:rsidRPr="00BE433D">
        <w:rPr>
          <w:color w:val="231F20"/>
        </w:rPr>
        <w:t>to</w:t>
      </w:r>
      <w:r w:rsidRPr="00BE433D">
        <w:rPr>
          <w:color w:val="231F20"/>
          <w:spacing w:val="-27"/>
        </w:rPr>
        <w:t xml:space="preserve"> </w:t>
      </w:r>
      <w:r w:rsidRPr="00BE433D">
        <w:rPr>
          <w:color w:val="231F20"/>
        </w:rPr>
        <w:t>the</w:t>
      </w:r>
      <w:r w:rsidRPr="00BE433D">
        <w:rPr>
          <w:color w:val="231F20"/>
          <w:spacing w:val="-27"/>
        </w:rPr>
        <w:t xml:space="preserve"> </w:t>
      </w:r>
      <w:r w:rsidRPr="00BE433D">
        <w:rPr>
          <w:color w:val="231F20"/>
        </w:rPr>
        <w:t>attainment</w:t>
      </w:r>
      <w:r w:rsidRPr="00BE433D">
        <w:rPr>
          <w:color w:val="231F20"/>
          <w:spacing w:val="-27"/>
        </w:rPr>
        <w:t xml:space="preserve"> </w:t>
      </w:r>
      <w:r w:rsidRPr="00BE433D">
        <w:rPr>
          <w:color w:val="231F20"/>
        </w:rPr>
        <w:t>of</w:t>
      </w:r>
      <w:r w:rsidRPr="00BE433D">
        <w:rPr>
          <w:color w:val="231F20"/>
          <w:spacing w:val="-27"/>
        </w:rPr>
        <w:t xml:space="preserve"> </w:t>
      </w:r>
      <w:r w:rsidRPr="00BE433D">
        <w:rPr>
          <w:color w:val="231F20"/>
        </w:rPr>
        <w:t>her</w:t>
      </w:r>
      <w:r w:rsidRPr="00BE433D">
        <w:rPr>
          <w:color w:val="231F20"/>
          <w:spacing w:val="-27"/>
        </w:rPr>
        <w:t xml:space="preserve"> </w:t>
      </w:r>
      <w:r w:rsidRPr="00BE433D">
        <w:rPr>
          <w:color w:val="231F20"/>
        </w:rPr>
        <w:t>Vision</w:t>
      </w:r>
      <w:r w:rsidRPr="00BE433D">
        <w:rPr>
          <w:color w:val="231F20"/>
          <w:spacing w:val="-28"/>
        </w:rPr>
        <w:t xml:space="preserve"> </w:t>
      </w:r>
      <w:r w:rsidRPr="00BE433D">
        <w:rPr>
          <w:color w:val="231F20"/>
        </w:rPr>
        <w:t>2020.</w:t>
      </w:r>
    </w:p>
    <w:p w14:paraId="44D080D8" w14:textId="77777777" w:rsidR="001C28E5" w:rsidRPr="00BE433D" w:rsidRDefault="00293FBD">
      <w:pPr>
        <w:pStyle w:val="BodyText"/>
        <w:spacing w:before="137" w:line="273" w:lineRule="auto"/>
        <w:ind w:left="156" w:right="189"/>
        <w:jc w:val="both"/>
      </w:pPr>
      <w:r w:rsidRPr="00BE433D">
        <w:rPr>
          <w:color w:val="231F20"/>
        </w:rPr>
        <w:t>The</w:t>
      </w:r>
      <w:r w:rsidRPr="00BE433D">
        <w:rPr>
          <w:color w:val="231F20"/>
          <w:spacing w:val="-6"/>
        </w:rPr>
        <w:t xml:space="preserve"> </w:t>
      </w:r>
      <w:r w:rsidRPr="00BE433D">
        <w:rPr>
          <w:color w:val="231F20"/>
        </w:rPr>
        <w:t>NSHDP</w:t>
      </w:r>
      <w:r w:rsidRPr="00BE433D">
        <w:rPr>
          <w:color w:val="231F20"/>
          <w:spacing w:val="-10"/>
        </w:rPr>
        <w:t xml:space="preserve"> </w:t>
      </w:r>
      <w:r w:rsidRPr="00BE433D">
        <w:rPr>
          <w:color w:val="231F20"/>
        </w:rPr>
        <w:t>II</w:t>
      </w:r>
      <w:r w:rsidRPr="00BE433D">
        <w:rPr>
          <w:color w:val="231F20"/>
          <w:spacing w:val="-6"/>
        </w:rPr>
        <w:t xml:space="preserve"> </w:t>
      </w:r>
      <w:r w:rsidRPr="00BE433D">
        <w:rPr>
          <w:color w:val="231F20"/>
        </w:rPr>
        <w:t>F</w:t>
      </w:r>
      <w:r w:rsidR="00BE433D" w:rsidRPr="00BE433D">
        <w:rPr>
          <w:color w:val="231F20"/>
        </w:rPr>
        <w:t>ramework</w:t>
      </w:r>
      <w:r w:rsidRPr="00BE433D">
        <w:rPr>
          <w:color w:val="231F20"/>
          <w:spacing w:val="-5"/>
        </w:rPr>
        <w:t xml:space="preserve"> </w:t>
      </w:r>
      <w:r w:rsidRPr="00BE433D">
        <w:rPr>
          <w:color w:val="231F20"/>
        </w:rPr>
        <w:t>was</w:t>
      </w:r>
      <w:r w:rsidRPr="00BE433D">
        <w:rPr>
          <w:color w:val="231F20"/>
          <w:spacing w:val="-5"/>
        </w:rPr>
        <w:t xml:space="preserve"> </w:t>
      </w:r>
      <w:r w:rsidRPr="00BE433D">
        <w:rPr>
          <w:color w:val="231F20"/>
        </w:rPr>
        <w:t>used</w:t>
      </w:r>
      <w:r w:rsidRPr="00BE433D">
        <w:rPr>
          <w:color w:val="231F20"/>
          <w:spacing w:val="-5"/>
        </w:rPr>
        <w:t xml:space="preserve"> </w:t>
      </w:r>
      <w:r w:rsidRPr="00BE433D">
        <w:rPr>
          <w:color w:val="231F20"/>
        </w:rPr>
        <w:t>by</w:t>
      </w:r>
      <w:r w:rsidRPr="00BE433D">
        <w:rPr>
          <w:color w:val="231F20"/>
          <w:spacing w:val="-5"/>
        </w:rPr>
        <w:t xml:space="preserve"> </w:t>
      </w:r>
      <w:r w:rsidRPr="00BE433D">
        <w:rPr>
          <w:color w:val="231F20"/>
        </w:rPr>
        <w:t>Rivers</w:t>
      </w:r>
      <w:r w:rsidRPr="00BE433D">
        <w:rPr>
          <w:color w:val="231F20"/>
          <w:spacing w:val="-5"/>
        </w:rPr>
        <w:t xml:space="preserve"> </w:t>
      </w:r>
      <w:r w:rsidRPr="00BE433D">
        <w:rPr>
          <w:color w:val="231F20"/>
        </w:rPr>
        <w:t>State</w:t>
      </w:r>
      <w:r w:rsidRPr="00BE433D">
        <w:rPr>
          <w:color w:val="231F20"/>
          <w:spacing w:val="-5"/>
        </w:rPr>
        <w:t xml:space="preserve"> </w:t>
      </w:r>
      <w:r w:rsidRPr="00BE433D">
        <w:rPr>
          <w:color w:val="231F20"/>
        </w:rPr>
        <w:t>along</w:t>
      </w:r>
      <w:r w:rsidRPr="00BE433D">
        <w:rPr>
          <w:color w:val="231F20"/>
          <w:spacing w:val="-5"/>
        </w:rPr>
        <w:t xml:space="preserve"> </w:t>
      </w:r>
      <w:r w:rsidRPr="00BE433D">
        <w:rPr>
          <w:color w:val="231F20"/>
        </w:rPr>
        <w:t>with</w:t>
      </w:r>
      <w:r w:rsidRPr="00BE433D">
        <w:rPr>
          <w:color w:val="231F20"/>
          <w:spacing w:val="-5"/>
        </w:rPr>
        <w:t xml:space="preserve"> </w:t>
      </w:r>
      <w:r w:rsidRPr="00BE433D">
        <w:rPr>
          <w:color w:val="231F20"/>
        </w:rPr>
        <w:t>other</w:t>
      </w:r>
      <w:r w:rsidRPr="00BE433D">
        <w:rPr>
          <w:color w:val="231F20"/>
          <w:spacing w:val="-5"/>
        </w:rPr>
        <w:t xml:space="preserve"> </w:t>
      </w:r>
      <w:r w:rsidRPr="00BE433D">
        <w:rPr>
          <w:color w:val="231F20"/>
        </w:rPr>
        <w:t>States,</w:t>
      </w:r>
      <w:r w:rsidRPr="00BE433D">
        <w:rPr>
          <w:color w:val="231F20"/>
          <w:spacing w:val="-5"/>
        </w:rPr>
        <w:t xml:space="preserve"> </w:t>
      </w:r>
      <w:r w:rsidRPr="00BE433D">
        <w:rPr>
          <w:color w:val="231F20"/>
        </w:rPr>
        <w:t>to</w:t>
      </w:r>
      <w:r w:rsidRPr="00BE433D">
        <w:rPr>
          <w:color w:val="231F20"/>
          <w:spacing w:val="-5"/>
        </w:rPr>
        <w:t xml:space="preserve"> </w:t>
      </w:r>
      <w:r w:rsidRPr="00BE433D">
        <w:rPr>
          <w:color w:val="231F20"/>
        </w:rPr>
        <w:t>develop the</w:t>
      </w:r>
      <w:r w:rsidRPr="00BE433D">
        <w:rPr>
          <w:color w:val="231F20"/>
          <w:spacing w:val="-27"/>
        </w:rPr>
        <w:t xml:space="preserve"> </w:t>
      </w:r>
      <w:r w:rsidRPr="00BE433D">
        <w:rPr>
          <w:color w:val="231F20"/>
        </w:rPr>
        <w:t>SSHDP</w:t>
      </w:r>
      <w:r w:rsidRPr="00BE433D">
        <w:rPr>
          <w:color w:val="231F20"/>
          <w:spacing w:val="-31"/>
        </w:rPr>
        <w:t xml:space="preserve"> </w:t>
      </w:r>
      <w:r w:rsidRPr="00BE433D">
        <w:rPr>
          <w:color w:val="231F20"/>
        </w:rPr>
        <w:t>II.</w:t>
      </w:r>
    </w:p>
    <w:p w14:paraId="0DEBC38D" w14:textId="77777777" w:rsidR="001C28E5" w:rsidRPr="00BE433D" w:rsidRDefault="00293FBD">
      <w:pPr>
        <w:pStyle w:val="BodyText"/>
        <w:spacing w:before="118" w:line="273" w:lineRule="auto"/>
        <w:ind w:left="156" w:right="189"/>
        <w:jc w:val="both"/>
      </w:pPr>
      <w:r w:rsidRPr="00BE433D">
        <w:rPr>
          <w:color w:val="231F20"/>
        </w:rPr>
        <w:t>The</w:t>
      </w:r>
      <w:r w:rsidRPr="00BE433D">
        <w:rPr>
          <w:color w:val="231F20"/>
          <w:spacing w:val="-12"/>
        </w:rPr>
        <w:t xml:space="preserve"> </w:t>
      </w:r>
      <w:r w:rsidRPr="00BE433D">
        <w:rPr>
          <w:color w:val="231F20"/>
        </w:rPr>
        <w:t>overall</w:t>
      </w:r>
      <w:r w:rsidRPr="00BE433D">
        <w:rPr>
          <w:color w:val="231F20"/>
          <w:spacing w:val="-11"/>
        </w:rPr>
        <w:t xml:space="preserve"> </w:t>
      </w:r>
      <w:r w:rsidRPr="00BE433D">
        <w:rPr>
          <w:color w:val="231F20"/>
        </w:rPr>
        <w:t>purpose</w:t>
      </w:r>
      <w:r w:rsidRPr="00BE433D">
        <w:rPr>
          <w:color w:val="231F20"/>
          <w:spacing w:val="-11"/>
        </w:rPr>
        <w:t xml:space="preserve"> </w:t>
      </w:r>
      <w:r w:rsidRPr="00BE433D">
        <w:rPr>
          <w:color w:val="231F20"/>
        </w:rPr>
        <w:t>of</w:t>
      </w:r>
      <w:r w:rsidRPr="00BE433D">
        <w:rPr>
          <w:color w:val="231F20"/>
          <w:spacing w:val="-11"/>
        </w:rPr>
        <w:t xml:space="preserve"> </w:t>
      </w:r>
      <w:r w:rsidRPr="00BE433D">
        <w:rPr>
          <w:color w:val="231F20"/>
        </w:rPr>
        <w:t>the</w:t>
      </w:r>
      <w:r w:rsidRPr="00BE433D">
        <w:rPr>
          <w:color w:val="231F20"/>
          <w:spacing w:val="-11"/>
        </w:rPr>
        <w:t xml:space="preserve"> </w:t>
      </w:r>
      <w:r w:rsidRPr="00BE433D">
        <w:rPr>
          <w:color w:val="231F20"/>
        </w:rPr>
        <w:t>Plan</w:t>
      </w:r>
      <w:r w:rsidRPr="00BE433D">
        <w:rPr>
          <w:color w:val="231F20"/>
          <w:spacing w:val="-11"/>
        </w:rPr>
        <w:t xml:space="preserve"> </w:t>
      </w:r>
      <w:r w:rsidRPr="00BE433D">
        <w:rPr>
          <w:color w:val="231F20"/>
        </w:rPr>
        <w:t>is</w:t>
      </w:r>
      <w:r w:rsidRPr="00BE433D">
        <w:rPr>
          <w:color w:val="231F20"/>
          <w:spacing w:val="-11"/>
        </w:rPr>
        <w:t xml:space="preserve"> </w:t>
      </w:r>
      <w:r w:rsidRPr="00BE433D">
        <w:rPr>
          <w:color w:val="231F20"/>
        </w:rPr>
        <w:t>to</w:t>
      </w:r>
      <w:r w:rsidRPr="00BE433D">
        <w:rPr>
          <w:color w:val="231F20"/>
          <w:spacing w:val="-11"/>
        </w:rPr>
        <w:t xml:space="preserve"> </w:t>
      </w:r>
      <w:r w:rsidRPr="00BE433D">
        <w:rPr>
          <w:color w:val="231F20"/>
        </w:rPr>
        <w:t>reduce</w:t>
      </w:r>
      <w:r w:rsidRPr="00BE433D">
        <w:rPr>
          <w:color w:val="231F20"/>
          <w:spacing w:val="-11"/>
        </w:rPr>
        <w:t xml:space="preserve"> </w:t>
      </w:r>
      <w:r w:rsidRPr="00BE433D">
        <w:rPr>
          <w:color w:val="231F20"/>
        </w:rPr>
        <w:t>disease</w:t>
      </w:r>
      <w:r w:rsidRPr="00BE433D">
        <w:rPr>
          <w:color w:val="231F20"/>
          <w:spacing w:val="-11"/>
        </w:rPr>
        <w:t xml:space="preserve"> </w:t>
      </w:r>
      <w:r w:rsidRPr="00BE433D">
        <w:rPr>
          <w:color w:val="231F20"/>
        </w:rPr>
        <w:t>burden</w:t>
      </w:r>
      <w:r w:rsidRPr="00BE433D">
        <w:rPr>
          <w:color w:val="231F20"/>
          <w:spacing w:val="-12"/>
        </w:rPr>
        <w:t xml:space="preserve"> </w:t>
      </w:r>
      <w:r w:rsidRPr="00BE433D">
        <w:rPr>
          <w:color w:val="231F20"/>
        </w:rPr>
        <w:t>from</w:t>
      </w:r>
      <w:r w:rsidRPr="00BE433D">
        <w:rPr>
          <w:color w:val="231F20"/>
          <w:spacing w:val="-11"/>
        </w:rPr>
        <w:t xml:space="preserve"> </w:t>
      </w:r>
      <w:r w:rsidRPr="00BE433D">
        <w:rPr>
          <w:color w:val="231F20"/>
        </w:rPr>
        <w:t>all</w:t>
      </w:r>
      <w:r w:rsidRPr="00BE433D">
        <w:rPr>
          <w:color w:val="231F20"/>
          <w:spacing w:val="-11"/>
        </w:rPr>
        <w:t xml:space="preserve"> </w:t>
      </w:r>
      <w:r w:rsidRPr="00BE433D">
        <w:rPr>
          <w:color w:val="231F20"/>
        </w:rPr>
        <w:t>causes</w:t>
      </w:r>
      <w:r w:rsidRPr="00BE433D">
        <w:rPr>
          <w:color w:val="231F20"/>
          <w:spacing w:val="-11"/>
        </w:rPr>
        <w:t xml:space="preserve"> </w:t>
      </w:r>
      <w:r w:rsidRPr="00BE433D">
        <w:rPr>
          <w:color w:val="231F20"/>
        </w:rPr>
        <w:t>of</w:t>
      </w:r>
      <w:r w:rsidRPr="00BE433D">
        <w:rPr>
          <w:color w:val="231F20"/>
          <w:spacing w:val="-11"/>
        </w:rPr>
        <w:t xml:space="preserve"> </w:t>
      </w:r>
      <w:r w:rsidRPr="00BE433D">
        <w:rPr>
          <w:color w:val="231F20"/>
        </w:rPr>
        <w:t>ill</w:t>
      </w:r>
      <w:r w:rsidRPr="00BE433D">
        <w:rPr>
          <w:color w:val="231F20"/>
          <w:spacing w:val="-11"/>
        </w:rPr>
        <w:t xml:space="preserve"> </w:t>
      </w:r>
      <w:r w:rsidRPr="00BE433D">
        <w:rPr>
          <w:color w:val="231F20"/>
        </w:rPr>
        <w:t>health</w:t>
      </w:r>
      <w:r w:rsidRPr="00BE433D">
        <w:rPr>
          <w:color w:val="231F20"/>
          <w:spacing w:val="-11"/>
        </w:rPr>
        <w:t xml:space="preserve"> </w:t>
      </w:r>
      <w:r w:rsidRPr="00BE433D">
        <w:rPr>
          <w:color w:val="231F20"/>
        </w:rPr>
        <w:t>in Rivers</w:t>
      </w:r>
      <w:r w:rsidRPr="00BE433D">
        <w:rPr>
          <w:color w:val="231F20"/>
          <w:spacing w:val="-15"/>
        </w:rPr>
        <w:t xml:space="preserve"> </w:t>
      </w:r>
      <w:r w:rsidRPr="00BE433D">
        <w:rPr>
          <w:color w:val="231F20"/>
        </w:rPr>
        <w:t>State,</w:t>
      </w:r>
      <w:r w:rsidRPr="00BE433D">
        <w:rPr>
          <w:color w:val="231F20"/>
          <w:spacing w:val="-14"/>
        </w:rPr>
        <w:t xml:space="preserve"> </w:t>
      </w:r>
      <w:r w:rsidRPr="00BE433D">
        <w:rPr>
          <w:color w:val="231F20"/>
        </w:rPr>
        <w:t>and</w:t>
      </w:r>
      <w:r w:rsidRPr="00BE433D">
        <w:rPr>
          <w:color w:val="231F20"/>
          <w:spacing w:val="-14"/>
        </w:rPr>
        <w:t xml:space="preserve"> </w:t>
      </w:r>
      <w:r w:rsidRPr="00BE433D">
        <w:rPr>
          <w:color w:val="231F20"/>
        </w:rPr>
        <w:t>reduce</w:t>
      </w:r>
      <w:r w:rsidRPr="00BE433D">
        <w:rPr>
          <w:color w:val="231F20"/>
          <w:spacing w:val="-14"/>
        </w:rPr>
        <w:t xml:space="preserve"> </w:t>
      </w:r>
      <w:r w:rsidRPr="00BE433D">
        <w:rPr>
          <w:color w:val="231F20"/>
        </w:rPr>
        <w:t>disparities</w:t>
      </w:r>
      <w:r w:rsidRPr="00BE433D">
        <w:rPr>
          <w:color w:val="231F20"/>
          <w:spacing w:val="-14"/>
        </w:rPr>
        <w:t xml:space="preserve"> </w:t>
      </w:r>
      <w:r w:rsidRPr="00BE433D">
        <w:rPr>
          <w:color w:val="231F20"/>
        </w:rPr>
        <w:t>by</w:t>
      </w:r>
      <w:r w:rsidRPr="00BE433D">
        <w:rPr>
          <w:color w:val="231F20"/>
          <w:spacing w:val="-14"/>
        </w:rPr>
        <w:t xml:space="preserve"> </w:t>
      </w:r>
      <w:r w:rsidRPr="00BE433D">
        <w:rPr>
          <w:color w:val="231F20"/>
        </w:rPr>
        <w:t>increasing</w:t>
      </w:r>
      <w:r w:rsidRPr="00BE433D">
        <w:rPr>
          <w:color w:val="231F20"/>
          <w:spacing w:val="-14"/>
        </w:rPr>
        <w:t xml:space="preserve"> </w:t>
      </w:r>
      <w:r w:rsidRPr="00BE433D">
        <w:rPr>
          <w:color w:val="231F20"/>
        </w:rPr>
        <w:t>access</w:t>
      </w:r>
      <w:r w:rsidRPr="00BE433D">
        <w:rPr>
          <w:color w:val="231F20"/>
          <w:spacing w:val="-14"/>
        </w:rPr>
        <w:t xml:space="preserve"> </w:t>
      </w:r>
      <w:r w:rsidRPr="00BE433D">
        <w:rPr>
          <w:color w:val="231F20"/>
        </w:rPr>
        <w:t>to</w:t>
      </w:r>
      <w:r w:rsidRPr="00BE433D">
        <w:rPr>
          <w:color w:val="231F20"/>
          <w:spacing w:val="-14"/>
        </w:rPr>
        <w:t xml:space="preserve"> </w:t>
      </w:r>
      <w:r w:rsidRPr="00BE433D">
        <w:rPr>
          <w:color w:val="231F20"/>
        </w:rPr>
        <w:t>a</w:t>
      </w:r>
      <w:r w:rsidRPr="00BE433D">
        <w:rPr>
          <w:color w:val="231F20"/>
          <w:spacing w:val="-14"/>
        </w:rPr>
        <w:t xml:space="preserve"> </w:t>
      </w:r>
      <w:r w:rsidRPr="00BE433D">
        <w:rPr>
          <w:color w:val="231F20"/>
        </w:rPr>
        <w:t>comprehensive</w:t>
      </w:r>
      <w:r w:rsidRPr="00BE433D">
        <w:rPr>
          <w:color w:val="231F20"/>
          <w:spacing w:val="-14"/>
        </w:rPr>
        <w:t xml:space="preserve"> </w:t>
      </w:r>
      <w:r w:rsidRPr="00BE433D">
        <w:rPr>
          <w:color w:val="231F20"/>
        </w:rPr>
        <w:t>package</w:t>
      </w:r>
      <w:r w:rsidRPr="00BE433D">
        <w:rPr>
          <w:color w:val="231F20"/>
          <w:spacing w:val="-14"/>
        </w:rPr>
        <w:t xml:space="preserve"> </w:t>
      </w:r>
      <w:r w:rsidRPr="00BE433D">
        <w:rPr>
          <w:color w:val="231F20"/>
          <w:spacing w:val="-8"/>
        </w:rPr>
        <w:t xml:space="preserve">of </w:t>
      </w:r>
      <w:r w:rsidRPr="00BE433D">
        <w:rPr>
          <w:color w:val="231F20"/>
        </w:rPr>
        <w:t xml:space="preserve">appropriate, affordable, </w:t>
      </w:r>
      <w:r w:rsidRPr="00BE433D">
        <w:rPr>
          <w:color w:val="231F20"/>
          <w:spacing w:val="-3"/>
        </w:rPr>
        <w:t xml:space="preserve">quality, </w:t>
      </w:r>
      <w:r w:rsidRPr="00BE433D">
        <w:rPr>
          <w:color w:val="231F20"/>
        </w:rPr>
        <w:t xml:space="preserve">equitable and integrated essential health care services within the context of strengthened health care system, aligning resources in relation </w:t>
      </w:r>
      <w:r w:rsidRPr="00BE433D">
        <w:rPr>
          <w:color w:val="231F20"/>
          <w:spacing w:val="-8"/>
        </w:rPr>
        <w:t xml:space="preserve">to </w:t>
      </w:r>
      <w:r w:rsidRPr="00BE433D">
        <w:rPr>
          <w:color w:val="231F20"/>
        </w:rPr>
        <w:t>needs.</w:t>
      </w:r>
      <w:r w:rsidRPr="00BE433D">
        <w:rPr>
          <w:color w:val="231F20"/>
          <w:spacing w:val="-21"/>
        </w:rPr>
        <w:t xml:space="preserve"> </w:t>
      </w:r>
      <w:r w:rsidRPr="00BE433D">
        <w:rPr>
          <w:color w:val="231F20"/>
        </w:rPr>
        <w:t>The</w:t>
      </w:r>
      <w:r w:rsidRPr="00BE433D">
        <w:rPr>
          <w:color w:val="231F20"/>
          <w:spacing w:val="-16"/>
        </w:rPr>
        <w:t xml:space="preserve"> </w:t>
      </w:r>
      <w:r w:rsidRPr="00BE433D">
        <w:rPr>
          <w:color w:val="231F20"/>
        </w:rPr>
        <w:t>entry</w:t>
      </w:r>
      <w:r w:rsidRPr="00BE433D">
        <w:rPr>
          <w:color w:val="231F20"/>
          <w:spacing w:val="-16"/>
        </w:rPr>
        <w:t xml:space="preserve"> </w:t>
      </w:r>
      <w:r w:rsidRPr="00BE433D">
        <w:rPr>
          <w:color w:val="231F20"/>
        </w:rPr>
        <w:t>point</w:t>
      </w:r>
      <w:r w:rsidRPr="00BE433D">
        <w:rPr>
          <w:color w:val="231F20"/>
          <w:spacing w:val="-16"/>
        </w:rPr>
        <w:t xml:space="preserve"> </w:t>
      </w:r>
      <w:r w:rsidRPr="00BE433D">
        <w:rPr>
          <w:color w:val="231F20"/>
        </w:rPr>
        <w:t>for</w:t>
      </w:r>
      <w:r w:rsidRPr="00BE433D">
        <w:rPr>
          <w:color w:val="231F20"/>
          <w:spacing w:val="-16"/>
        </w:rPr>
        <w:t xml:space="preserve"> </w:t>
      </w:r>
      <w:r w:rsidRPr="00BE433D">
        <w:rPr>
          <w:color w:val="231F20"/>
        </w:rPr>
        <w:t>the</w:t>
      </w:r>
      <w:r w:rsidRPr="00BE433D">
        <w:rPr>
          <w:color w:val="231F20"/>
          <w:spacing w:val="-16"/>
        </w:rPr>
        <w:t xml:space="preserve"> </w:t>
      </w:r>
      <w:r w:rsidRPr="00BE433D">
        <w:rPr>
          <w:color w:val="231F20"/>
        </w:rPr>
        <w:t>delivery</w:t>
      </w:r>
      <w:r w:rsidRPr="00BE433D">
        <w:rPr>
          <w:color w:val="231F20"/>
          <w:spacing w:val="-16"/>
        </w:rPr>
        <w:t xml:space="preserve"> </w:t>
      </w:r>
      <w:r w:rsidRPr="00BE433D">
        <w:rPr>
          <w:color w:val="231F20"/>
        </w:rPr>
        <w:t>of</w:t>
      </w:r>
      <w:r w:rsidRPr="00BE433D">
        <w:rPr>
          <w:color w:val="231F20"/>
          <w:spacing w:val="-16"/>
        </w:rPr>
        <w:t xml:space="preserve"> </w:t>
      </w:r>
      <w:r w:rsidRPr="00BE433D">
        <w:rPr>
          <w:color w:val="231F20"/>
        </w:rPr>
        <w:t>the</w:t>
      </w:r>
      <w:r w:rsidRPr="00BE433D">
        <w:rPr>
          <w:color w:val="231F20"/>
          <w:spacing w:val="-16"/>
        </w:rPr>
        <w:t xml:space="preserve"> </w:t>
      </w:r>
      <w:r w:rsidRPr="00BE433D">
        <w:rPr>
          <w:color w:val="231F20"/>
        </w:rPr>
        <w:t>essential</w:t>
      </w:r>
      <w:r w:rsidRPr="00BE433D">
        <w:rPr>
          <w:color w:val="231F20"/>
          <w:spacing w:val="-16"/>
        </w:rPr>
        <w:t xml:space="preserve"> </w:t>
      </w:r>
      <w:r w:rsidRPr="00BE433D">
        <w:rPr>
          <w:color w:val="231F20"/>
        </w:rPr>
        <w:t>package</w:t>
      </w:r>
      <w:r w:rsidRPr="00BE433D">
        <w:rPr>
          <w:color w:val="231F20"/>
          <w:spacing w:val="-16"/>
        </w:rPr>
        <w:t xml:space="preserve"> </w:t>
      </w:r>
      <w:r w:rsidRPr="00BE433D">
        <w:rPr>
          <w:color w:val="231F20"/>
        </w:rPr>
        <w:t>of</w:t>
      </w:r>
      <w:r w:rsidRPr="00BE433D">
        <w:rPr>
          <w:color w:val="231F20"/>
          <w:spacing w:val="-16"/>
        </w:rPr>
        <w:t xml:space="preserve"> </w:t>
      </w:r>
      <w:r w:rsidRPr="00BE433D">
        <w:rPr>
          <w:color w:val="231F20"/>
        </w:rPr>
        <w:t>health</w:t>
      </w:r>
      <w:r w:rsidRPr="00BE433D">
        <w:rPr>
          <w:color w:val="231F20"/>
          <w:spacing w:val="-17"/>
        </w:rPr>
        <w:t xml:space="preserve"> </w:t>
      </w:r>
      <w:r w:rsidRPr="00BE433D">
        <w:rPr>
          <w:color w:val="231F20"/>
        </w:rPr>
        <w:t>care</w:t>
      </w:r>
      <w:r w:rsidRPr="00BE433D">
        <w:rPr>
          <w:color w:val="231F20"/>
          <w:spacing w:val="-16"/>
        </w:rPr>
        <w:t xml:space="preserve"> </w:t>
      </w:r>
      <w:r w:rsidRPr="00BE433D">
        <w:rPr>
          <w:color w:val="231F20"/>
        </w:rPr>
        <w:t>services</w:t>
      </w:r>
      <w:r w:rsidRPr="00BE433D">
        <w:rPr>
          <w:color w:val="231F20"/>
          <w:spacing w:val="-16"/>
        </w:rPr>
        <w:t xml:space="preserve"> </w:t>
      </w:r>
      <w:r w:rsidRPr="00BE433D">
        <w:rPr>
          <w:color w:val="231F20"/>
        </w:rPr>
        <w:t>will be</w:t>
      </w:r>
      <w:r w:rsidRPr="00BE433D">
        <w:rPr>
          <w:color w:val="231F20"/>
          <w:spacing w:val="-6"/>
        </w:rPr>
        <w:t xml:space="preserve"> </w:t>
      </w:r>
      <w:r w:rsidRPr="00BE433D">
        <w:rPr>
          <w:color w:val="231F20"/>
        </w:rPr>
        <w:t>the</w:t>
      </w:r>
      <w:r w:rsidRPr="00BE433D">
        <w:rPr>
          <w:color w:val="231F20"/>
          <w:spacing w:val="-5"/>
        </w:rPr>
        <w:t xml:space="preserve"> </w:t>
      </w:r>
      <w:r w:rsidRPr="00BE433D">
        <w:rPr>
          <w:color w:val="231F20"/>
        </w:rPr>
        <w:t>strengthened</w:t>
      </w:r>
      <w:r w:rsidRPr="00BE433D">
        <w:rPr>
          <w:color w:val="231F20"/>
          <w:spacing w:val="-5"/>
        </w:rPr>
        <w:t xml:space="preserve"> </w:t>
      </w:r>
      <w:r w:rsidRPr="00BE433D">
        <w:rPr>
          <w:color w:val="231F20"/>
        </w:rPr>
        <w:t>LGA</w:t>
      </w:r>
      <w:r w:rsidRPr="00BE433D">
        <w:rPr>
          <w:color w:val="231F20"/>
          <w:spacing w:val="-19"/>
        </w:rPr>
        <w:t xml:space="preserve"> </w:t>
      </w:r>
      <w:r w:rsidRPr="00BE433D">
        <w:rPr>
          <w:color w:val="231F20"/>
        </w:rPr>
        <w:t>and</w:t>
      </w:r>
      <w:r w:rsidRPr="00BE433D">
        <w:rPr>
          <w:color w:val="231F20"/>
          <w:spacing w:val="-6"/>
        </w:rPr>
        <w:t xml:space="preserve"> </w:t>
      </w:r>
      <w:r w:rsidRPr="00BE433D">
        <w:rPr>
          <w:color w:val="231F20"/>
        </w:rPr>
        <w:t>ward</w:t>
      </w:r>
      <w:r w:rsidRPr="00BE433D">
        <w:rPr>
          <w:color w:val="231F20"/>
          <w:spacing w:val="-5"/>
        </w:rPr>
        <w:t xml:space="preserve"> </w:t>
      </w:r>
      <w:r w:rsidRPr="00BE433D">
        <w:rPr>
          <w:color w:val="231F20"/>
        </w:rPr>
        <w:t>primary</w:t>
      </w:r>
      <w:r w:rsidRPr="00BE433D">
        <w:rPr>
          <w:color w:val="231F20"/>
          <w:spacing w:val="-5"/>
        </w:rPr>
        <w:t xml:space="preserve"> </w:t>
      </w:r>
      <w:r w:rsidRPr="00BE433D">
        <w:rPr>
          <w:color w:val="231F20"/>
        </w:rPr>
        <w:t>health</w:t>
      </w:r>
      <w:r w:rsidRPr="00BE433D">
        <w:rPr>
          <w:color w:val="231F20"/>
          <w:spacing w:val="-6"/>
        </w:rPr>
        <w:t xml:space="preserve"> </w:t>
      </w:r>
      <w:r w:rsidRPr="00BE433D">
        <w:rPr>
          <w:color w:val="231F20"/>
        </w:rPr>
        <w:t>care</w:t>
      </w:r>
      <w:r w:rsidRPr="00BE433D">
        <w:rPr>
          <w:color w:val="231F20"/>
          <w:spacing w:val="-5"/>
        </w:rPr>
        <w:t xml:space="preserve"> </w:t>
      </w:r>
      <w:r w:rsidRPr="00BE433D">
        <w:rPr>
          <w:color w:val="231F20"/>
        </w:rPr>
        <w:t>system</w:t>
      </w:r>
      <w:r w:rsidRPr="00BE433D">
        <w:rPr>
          <w:color w:val="231F20"/>
          <w:spacing w:val="-5"/>
        </w:rPr>
        <w:t xml:space="preserve"> </w:t>
      </w:r>
      <w:r w:rsidRPr="00BE433D">
        <w:rPr>
          <w:color w:val="231F20"/>
        </w:rPr>
        <w:t>and</w:t>
      </w:r>
      <w:r w:rsidRPr="00BE433D">
        <w:rPr>
          <w:color w:val="231F20"/>
          <w:spacing w:val="-6"/>
        </w:rPr>
        <w:t xml:space="preserve"> </w:t>
      </w:r>
      <w:r w:rsidRPr="00BE433D">
        <w:rPr>
          <w:color w:val="231F20"/>
        </w:rPr>
        <w:t>appropriate</w:t>
      </w:r>
      <w:r w:rsidRPr="00BE433D">
        <w:rPr>
          <w:color w:val="231F20"/>
          <w:spacing w:val="-5"/>
        </w:rPr>
        <w:t xml:space="preserve"> </w:t>
      </w:r>
      <w:r w:rsidRPr="00BE433D">
        <w:rPr>
          <w:color w:val="231F20"/>
        </w:rPr>
        <w:t>referrals pathways</w:t>
      </w:r>
      <w:r w:rsidRPr="00BE433D">
        <w:rPr>
          <w:color w:val="231F20"/>
          <w:spacing w:val="-27"/>
        </w:rPr>
        <w:t xml:space="preserve"> </w:t>
      </w:r>
      <w:r w:rsidRPr="00BE433D">
        <w:rPr>
          <w:color w:val="231F20"/>
        </w:rPr>
        <w:t>to</w:t>
      </w:r>
      <w:r w:rsidRPr="00BE433D">
        <w:rPr>
          <w:color w:val="231F20"/>
          <w:spacing w:val="-27"/>
        </w:rPr>
        <w:t xml:space="preserve"> </w:t>
      </w:r>
      <w:r w:rsidRPr="00BE433D">
        <w:rPr>
          <w:color w:val="231F20"/>
        </w:rPr>
        <w:t>other</w:t>
      </w:r>
      <w:r w:rsidRPr="00BE433D">
        <w:rPr>
          <w:color w:val="231F20"/>
          <w:spacing w:val="-27"/>
        </w:rPr>
        <w:t xml:space="preserve"> </w:t>
      </w:r>
      <w:r w:rsidRPr="00BE433D">
        <w:rPr>
          <w:color w:val="231F20"/>
        </w:rPr>
        <w:t>levels</w:t>
      </w:r>
      <w:r w:rsidRPr="00BE433D">
        <w:rPr>
          <w:color w:val="231F20"/>
          <w:spacing w:val="-27"/>
        </w:rPr>
        <w:t xml:space="preserve"> </w:t>
      </w:r>
      <w:r w:rsidRPr="00BE433D">
        <w:rPr>
          <w:color w:val="231F20"/>
        </w:rPr>
        <w:t>of</w:t>
      </w:r>
      <w:r w:rsidRPr="00BE433D">
        <w:rPr>
          <w:color w:val="231F20"/>
          <w:spacing w:val="-28"/>
        </w:rPr>
        <w:t xml:space="preserve"> </w:t>
      </w:r>
      <w:r w:rsidRPr="00BE433D">
        <w:rPr>
          <w:color w:val="231F20"/>
        </w:rPr>
        <w:t>care.</w:t>
      </w:r>
    </w:p>
    <w:p w14:paraId="28B9ACF9" w14:textId="77777777" w:rsidR="001C28E5" w:rsidRPr="00BE433D" w:rsidRDefault="00293FBD">
      <w:pPr>
        <w:pStyle w:val="BodyText"/>
        <w:spacing w:before="114" w:line="273" w:lineRule="auto"/>
        <w:ind w:left="155" w:right="189"/>
        <w:jc w:val="both"/>
      </w:pPr>
      <w:r w:rsidRPr="00BE433D">
        <w:rPr>
          <w:color w:val="231F20"/>
        </w:rPr>
        <w:t>Monitoring</w:t>
      </w:r>
      <w:r w:rsidRPr="00BE433D">
        <w:rPr>
          <w:color w:val="231F20"/>
          <w:spacing w:val="-22"/>
        </w:rPr>
        <w:t xml:space="preserve"> </w:t>
      </w:r>
      <w:r w:rsidRPr="00BE433D">
        <w:rPr>
          <w:color w:val="231F20"/>
        </w:rPr>
        <w:t>and</w:t>
      </w:r>
      <w:r w:rsidRPr="00BE433D">
        <w:rPr>
          <w:color w:val="231F20"/>
          <w:spacing w:val="-22"/>
        </w:rPr>
        <w:t xml:space="preserve"> </w:t>
      </w:r>
      <w:r w:rsidRPr="00BE433D">
        <w:rPr>
          <w:color w:val="231F20"/>
        </w:rPr>
        <w:t>Evaluation</w:t>
      </w:r>
      <w:r w:rsidRPr="00BE433D">
        <w:rPr>
          <w:color w:val="231F20"/>
          <w:spacing w:val="-22"/>
        </w:rPr>
        <w:t xml:space="preserve"> </w:t>
      </w:r>
      <w:r w:rsidRPr="00BE433D">
        <w:rPr>
          <w:color w:val="231F20"/>
        </w:rPr>
        <w:t>will</w:t>
      </w:r>
      <w:r w:rsidRPr="00BE433D">
        <w:rPr>
          <w:color w:val="231F20"/>
          <w:spacing w:val="-22"/>
        </w:rPr>
        <w:t xml:space="preserve"> </w:t>
      </w:r>
      <w:r w:rsidRPr="00BE433D">
        <w:rPr>
          <w:color w:val="231F20"/>
        </w:rPr>
        <w:t>be</w:t>
      </w:r>
      <w:r w:rsidRPr="00BE433D">
        <w:rPr>
          <w:color w:val="231F20"/>
          <w:spacing w:val="-22"/>
        </w:rPr>
        <w:t xml:space="preserve"> </w:t>
      </w:r>
      <w:r w:rsidRPr="00BE433D">
        <w:rPr>
          <w:color w:val="231F20"/>
        </w:rPr>
        <w:t>done</w:t>
      </w:r>
      <w:r w:rsidRPr="00BE433D">
        <w:rPr>
          <w:color w:val="231F20"/>
          <w:spacing w:val="-22"/>
        </w:rPr>
        <w:t xml:space="preserve"> </w:t>
      </w:r>
      <w:r w:rsidRPr="00BE433D">
        <w:rPr>
          <w:color w:val="231F20"/>
        </w:rPr>
        <w:t>by</w:t>
      </w:r>
      <w:r w:rsidRPr="00BE433D">
        <w:rPr>
          <w:color w:val="231F20"/>
          <w:spacing w:val="-22"/>
        </w:rPr>
        <w:t xml:space="preserve"> </w:t>
      </w:r>
      <w:r w:rsidRPr="00BE433D">
        <w:rPr>
          <w:color w:val="231F20"/>
        </w:rPr>
        <w:t>the</w:t>
      </w:r>
      <w:r w:rsidRPr="00BE433D">
        <w:rPr>
          <w:color w:val="231F20"/>
          <w:spacing w:val="-22"/>
        </w:rPr>
        <w:t xml:space="preserve"> </w:t>
      </w:r>
      <w:r w:rsidRPr="00BE433D">
        <w:rPr>
          <w:color w:val="231F20"/>
        </w:rPr>
        <w:t>implementing</w:t>
      </w:r>
      <w:r w:rsidRPr="00BE433D">
        <w:rPr>
          <w:color w:val="231F20"/>
          <w:spacing w:val="-21"/>
        </w:rPr>
        <w:t xml:space="preserve"> </w:t>
      </w:r>
      <w:r w:rsidRPr="00BE433D">
        <w:rPr>
          <w:color w:val="231F20"/>
        </w:rPr>
        <w:t>departments</w:t>
      </w:r>
      <w:r w:rsidRPr="00BE433D">
        <w:rPr>
          <w:color w:val="231F20"/>
          <w:spacing w:val="-22"/>
        </w:rPr>
        <w:t xml:space="preserve"> </w:t>
      </w:r>
      <w:r w:rsidRPr="00BE433D">
        <w:rPr>
          <w:color w:val="231F20"/>
        </w:rPr>
        <w:t>and</w:t>
      </w:r>
      <w:r w:rsidRPr="00BE433D">
        <w:rPr>
          <w:color w:val="231F20"/>
          <w:spacing w:val="-22"/>
        </w:rPr>
        <w:t xml:space="preserve"> </w:t>
      </w:r>
      <w:r w:rsidRPr="00BE433D">
        <w:rPr>
          <w:color w:val="231F20"/>
        </w:rPr>
        <w:t>special</w:t>
      </w:r>
      <w:r w:rsidRPr="00BE433D">
        <w:rPr>
          <w:color w:val="231F20"/>
          <w:spacing w:val="-22"/>
        </w:rPr>
        <w:t xml:space="preserve"> </w:t>
      </w:r>
      <w:r w:rsidRPr="00BE433D">
        <w:rPr>
          <w:color w:val="231F20"/>
          <w:spacing w:val="-3"/>
        </w:rPr>
        <w:t xml:space="preserve">units </w:t>
      </w:r>
      <w:r w:rsidRPr="00BE433D">
        <w:rPr>
          <w:color w:val="231F20"/>
        </w:rPr>
        <w:t>(inbuilt</w:t>
      </w:r>
      <w:r w:rsidRPr="00BE433D">
        <w:rPr>
          <w:color w:val="231F20"/>
          <w:spacing w:val="-7"/>
        </w:rPr>
        <w:t xml:space="preserve"> </w:t>
      </w:r>
      <w:r w:rsidRPr="00BE433D">
        <w:rPr>
          <w:color w:val="231F20"/>
        </w:rPr>
        <w:t>M</w:t>
      </w:r>
      <w:r w:rsidRPr="00BE433D">
        <w:rPr>
          <w:color w:val="231F20"/>
          <w:spacing w:val="-6"/>
        </w:rPr>
        <w:t xml:space="preserve"> </w:t>
      </w:r>
      <w:r w:rsidRPr="00BE433D">
        <w:rPr>
          <w:color w:val="231F20"/>
        </w:rPr>
        <w:t>&amp;</w:t>
      </w:r>
      <w:r w:rsidRPr="00BE433D">
        <w:rPr>
          <w:color w:val="231F20"/>
          <w:spacing w:val="-6"/>
        </w:rPr>
        <w:t xml:space="preserve"> </w:t>
      </w:r>
      <w:r w:rsidRPr="00BE433D">
        <w:rPr>
          <w:color w:val="231F20"/>
        </w:rPr>
        <w:t>E)</w:t>
      </w:r>
      <w:r w:rsidRPr="00BE433D">
        <w:rPr>
          <w:color w:val="231F20"/>
          <w:spacing w:val="-6"/>
        </w:rPr>
        <w:t xml:space="preserve"> </w:t>
      </w:r>
      <w:r w:rsidRPr="00BE433D">
        <w:rPr>
          <w:color w:val="231F20"/>
        </w:rPr>
        <w:t>and</w:t>
      </w:r>
      <w:r w:rsidRPr="00BE433D">
        <w:rPr>
          <w:color w:val="231F20"/>
          <w:spacing w:val="-6"/>
        </w:rPr>
        <w:t xml:space="preserve"> </w:t>
      </w:r>
      <w:r w:rsidRPr="00BE433D">
        <w:rPr>
          <w:color w:val="231F20"/>
        </w:rPr>
        <w:t>a</w:t>
      </w:r>
      <w:r w:rsidRPr="00BE433D">
        <w:rPr>
          <w:color w:val="231F20"/>
          <w:spacing w:val="-6"/>
        </w:rPr>
        <w:t xml:space="preserve"> </w:t>
      </w:r>
      <w:r w:rsidRPr="00BE433D">
        <w:rPr>
          <w:color w:val="231F20"/>
        </w:rPr>
        <w:t>central</w:t>
      </w:r>
      <w:r w:rsidRPr="00BE433D">
        <w:rPr>
          <w:color w:val="231F20"/>
          <w:spacing w:val="-6"/>
        </w:rPr>
        <w:t xml:space="preserve"> </w:t>
      </w:r>
      <w:r w:rsidRPr="00BE433D">
        <w:rPr>
          <w:color w:val="231F20"/>
        </w:rPr>
        <w:t>M</w:t>
      </w:r>
      <w:r w:rsidRPr="00BE433D">
        <w:rPr>
          <w:color w:val="231F20"/>
          <w:spacing w:val="-6"/>
        </w:rPr>
        <w:t xml:space="preserve"> </w:t>
      </w:r>
      <w:r w:rsidRPr="00BE433D">
        <w:rPr>
          <w:color w:val="231F20"/>
        </w:rPr>
        <w:t>&amp;</w:t>
      </w:r>
      <w:r w:rsidRPr="00BE433D">
        <w:rPr>
          <w:color w:val="231F20"/>
          <w:spacing w:val="-6"/>
        </w:rPr>
        <w:t xml:space="preserve"> </w:t>
      </w:r>
      <w:r w:rsidRPr="00BE433D">
        <w:rPr>
          <w:color w:val="231F20"/>
        </w:rPr>
        <w:t>E</w:t>
      </w:r>
      <w:r w:rsidRPr="00BE433D">
        <w:rPr>
          <w:color w:val="231F20"/>
          <w:spacing w:val="-6"/>
        </w:rPr>
        <w:t xml:space="preserve"> </w:t>
      </w:r>
      <w:r w:rsidRPr="00BE433D">
        <w:rPr>
          <w:color w:val="231F20"/>
        </w:rPr>
        <w:t>Unit</w:t>
      </w:r>
      <w:r w:rsidRPr="00BE433D">
        <w:rPr>
          <w:color w:val="231F20"/>
          <w:spacing w:val="-6"/>
        </w:rPr>
        <w:t xml:space="preserve"> </w:t>
      </w:r>
      <w:r w:rsidRPr="00BE433D">
        <w:rPr>
          <w:color w:val="231F20"/>
        </w:rPr>
        <w:t>in</w:t>
      </w:r>
      <w:r w:rsidRPr="00BE433D">
        <w:rPr>
          <w:color w:val="231F20"/>
          <w:spacing w:val="-6"/>
        </w:rPr>
        <w:t xml:space="preserve"> </w:t>
      </w:r>
      <w:r w:rsidRPr="00BE433D">
        <w:rPr>
          <w:color w:val="231F20"/>
        </w:rPr>
        <w:t>the</w:t>
      </w:r>
      <w:r w:rsidRPr="00BE433D">
        <w:rPr>
          <w:color w:val="231F20"/>
          <w:spacing w:val="-6"/>
        </w:rPr>
        <w:t xml:space="preserve"> </w:t>
      </w:r>
      <w:r w:rsidRPr="00BE433D">
        <w:rPr>
          <w:color w:val="231F20"/>
        </w:rPr>
        <w:t>PRS</w:t>
      </w:r>
      <w:r w:rsidRPr="00BE433D">
        <w:rPr>
          <w:color w:val="231F20"/>
          <w:spacing w:val="-6"/>
        </w:rPr>
        <w:t xml:space="preserve"> </w:t>
      </w:r>
      <w:r w:rsidRPr="00BE433D">
        <w:rPr>
          <w:color w:val="231F20"/>
        </w:rPr>
        <w:t>Department.</w:t>
      </w:r>
      <w:r w:rsidRPr="00BE433D">
        <w:rPr>
          <w:color w:val="231F20"/>
          <w:spacing w:val="-6"/>
        </w:rPr>
        <w:t xml:space="preserve"> </w:t>
      </w:r>
      <w:r w:rsidRPr="00BE433D">
        <w:rPr>
          <w:color w:val="231F20"/>
        </w:rPr>
        <w:t>It</w:t>
      </w:r>
      <w:r w:rsidRPr="00BE433D">
        <w:rPr>
          <w:color w:val="231F20"/>
          <w:spacing w:val="-6"/>
        </w:rPr>
        <w:t xml:space="preserve"> </w:t>
      </w:r>
      <w:r w:rsidRPr="00BE433D">
        <w:rPr>
          <w:color w:val="231F20"/>
        </w:rPr>
        <w:t>is</w:t>
      </w:r>
      <w:r w:rsidRPr="00BE433D">
        <w:rPr>
          <w:color w:val="231F20"/>
          <w:spacing w:val="-6"/>
        </w:rPr>
        <w:t xml:space="preserve"> </w:t>
      </w:r>
      <w:r w:rsidRPr="00BE433D">
        <w:rPr>
          <w:color w:val="231F20"/>
        </w:rPr>
        <w:t>important</w:t>
      </w:r>
      <w:r w:rsidRPr="00BE433D">
        <w:rPr>
          <w:color w:val="231F20"/>
          <w:spacing w:val="-6"/>
        </w:rPr>
        <w:t xml:space="preserve"> </w:t>
      </w:r>
      <w:r w:rsidRPr="00BE433D">
        <w:rPr>
          <w:color w:val="231F20"/>
        </w:rPr>
        <w:t>to</w:t>
      </w:r>
      <w:r w:rsidRPr="00BE433D">
        <w:rPr>
          <w:color w:val="231F20"/>
          <w:spacing w:val="-6"/>
        </w:rPr>
        <w:t xml:space="preserve"> </w:t>
      </w:r>
      <w:r w:rsidRPr="00BE433D">
        <w:rPr>
          <w:color w:val="231F20"/>
        </w:rPr>
        <w:t>monitor and evaluate the plan's operational elements (the required activities) that are essential ingredients in ensuring the successful implementation of the plan and it is equally important to monitor and evaluate programme outputs and impacts for measurable variables</w:t>
      </w:r>
      <w:r w:rsidRPr="00BE433D">
        <w:rPr>
          <w:color w:val="231F20"/>
          <w:spacing w:val="-5"/>
        </w:rPr>
        <w:t xml:space="preserve"> </w:t>
      </w:r>
      <w:r w:rsidRPr="00BE433D">
        <w:rPr>
          <w:color w:val="231F20"/>
        </w:rPr>
        <w:t>and</w:t>
      </w:r>
      <w:r w:rsidRPr="00BE433D">
        <w:rPr>
          <w:color w:val="231F20"/>
          <w:spacing w:val="-4"/>
        </w:rPr>
        <w:t xml:space="preserve"> </w:t>
      </w:r>
      <w:r w:rsidRPr="00BE433D">
        <w:rPr>
          <w:color w:val="231F20"/>
        </w:rPr>
        <w:t>changes</w:t>
      </w:r>
      <w:r w:rsidRPr="00BE433D">
        <w:rPr>
          <w:color w:val="231F20"/>
          <w:spacing w:val="-4"/>
        </w:rPr>
        <w:t xml:space="preserve"> </w:t>
      </w:r>
      <w:r w:rsidRPr="00BE433D">
        <w:rPr>
          <w:color w:val="231F20"/>
        </w:rPr>
        <w:t>in</w:t>
      </w:r>
      <w:r w:rsidRPr="00BE433D">
        <w:rPr>
          <w:color w:val="231F20"/>
          <w:spacing w:val="-5"/>
        </w:rPr>
        <w:t xml:space="preserve"> </w:t>
      </w:r>
      <w:r w:rsidRPr="00BE433D">
        <w:rPr>
          <w:color w:val="231F20"/>
        </w:rPr>
        <w:t>the</w:t>
      </w:r>
      <w:r w:rsidRPr="00BE433D">
        <w:rPr>
          <w:color w:val="231F20"/>
          <w:spacing w:val="-5"/>
        </w:rPr>
        <w:t xml:space="preserve"> </w:t>
      </w:r>
      <w:r w:rsidRPr="00BE433D">
        <w:rPr>
          <w:color w:val="231F20"/>
        </w:rPr>
        <w:t>health</w:t>
      </w:r>
      <w:r w:rsidRPr="00BE433D">
        <w:rPr>
          <w:color w:val="231F20"/>
          <w:spacing w:val="-4"/>
        </w:rPr>
        <w:t xml:space="preserve"> </w:t>
      </w:r>
      <w:r w:rsidRPr="00BE433D">
        <w:rPr>
          <w:color w:val="231F20"/>
        </w:rPr>
        <w:t>status</w:t>
      </w:r>
      <w:r w:rsidRPr="00BE433D">
        <w:rPr>
          <w:color w:val="231F20"/>
          <w:spacing w:val="-5"/>
        </w:rPr>
        <w:t xml:space="preserve"> </w:t>
      </w:r>
      <w:r w:rsidRPr="00BE433D">
        <w:rPr>
          <w:color w:val="231F20"/>
        </w:rPr>
        <w:t>of</w:t>
      </w:r>
      <w:r w:rsidRPr="00BE433D">
        <w:rPr>
          <w:color w:val="231F20"/>
          <w:spacing w:val="-5"/>
        </w:rPr>
        <w:t xml:space="preserve"> </w:t>
      </w:r>
      <w:r w:rsidRPr="00BE433D">
        <w:rPr>
          <w:color w:val="231F20"/>
        </w:rPr>
        <w:t>the</w:t>
      </w:r>
      <w:r w:rsidRPr="00BE433D">
        <w:rPr>
          <w:color w:val="231F20"/>
          <w:spacing w:val="-5"/>
        </w:rPr>
        <w:t xml:space="preserve"> </w:t>
      </w:r>
      <w:r w:rsidRPr="00BE433D">
        <w:rPr>
          <w:color w:val="231F20"/>
        </w:rPr>
        <w:t>population</w:t>
      </w:r>
      <w:r w:rsidRPr="00BE433D">
        <w:rPr>
          <w:color w:val="231F20"/>
          <w:spacing w:val="-4"/>
        </w:rPr>
        <w:t xml:space="preserve"> </w:t>
      </w:r>
      <w:r w:rsidRPr="00BE433D">
        <w:rPr>
          <w:color w:val="231F20"/>
        </w:rPr>
        <w:t>and</w:t>
      </w:r>
      <w:r w:rsidRPr="00BE433D">
        <w:rPr>
          <w:color w:val="231F20"/>
          <w:spacing w:val="-6"/>
        </w:rPr>
        <w:t xml:space="preserve"> </w:t>
      </w:r>
      <w:r w:rsidRPr="00BE433D">
        <w:rPr>
          <w:color w:val="231F20"/>
        </w:rPr>
        <w:t>the</w:t>
      </w:r>
      <w:r w:rsidRPr="00BE433D">
        <w:rPr>
          <w:color w:val="231F20"/>
          <w:spacing w:val="-5"/>
        </w:rPr>
        <w:t xml:space="preserve"> </w:t>
      </w:r>
      <w:r w:rsidRPr="00BE433D">
        <w:rPr>
          <w:color w:val="231F20"/>
        </w:rPr>
        <w:t>health</w:t>
      </w:r>
      <w:r w:rsidRPr="00BE433D">
        <w:rPr>
          <w:color w:val="231F20"/>
          <w:spacing w:val="-4"/>
        </w:rPr>
        <w:t xml:space="preserve"> </w:t>
      </w:r>
      <w:r w:rsidRPr="00BE433D">
        <w:rPr>
          <w:color w:val="231F20"/>
        </w:rPr>
        <w:t>services</w:t>
      </w:r>
      <w:r w:rsidRPr="00BE433D">
        <w:rPr>
          <w:color w:val="231F20"/>
          <w:spacing w:val="-4"/>
        </w:rPr>
        <w:t xml:space="preserve"> </w:t>
      </w:r>
      <w:r w:rsidRPr="00BE433D">
        <w:rPr>
          <w:color w:val="231F20"/>
        </w:rPr>
        <w:t>as</w:t>
      </w:r>
      <w:r w:rsidRPr="00BE433D">
        <w:rPr>
          <w:color w:val="231F20"/>
          <w:spacing w:val="-5"/>
        </w:rPr>
        <w:t xml:space="preserve"> </w:t>
      </w:r>
      <w:r w:rsidRPr="00BE433D">
        <w:rPr>
          <w:color w:val="231F20"/>
        </w:rPr>
        <w:t xml:space="preserve">a consequence of the implementation of the SSHDP also the health prevention </w:t>
      </w:r>
      <w:r w:rsidRPr="00BE433D">
        <w:rPr>
          <w:color w:val="231F20"/>
          <w:spacing w:val="-5"/>
        </w:rPr>
        <w:t xml:space="preserve">and </w:t>
      </w:r>
      <w:r w:rsidRPr="00BE433D">
        <w:rPr>
          <w:color w:val="231F20"/>
        </w:rPr>
        <w:t>utilization indicators. The major categories of indicators that are relevant for monitoring and</w:t>
      </w:r>
      <w:r w:rsidRPr="00BE433D">
        <w:rPr>
          <w:color w:val="231F20"/>
          <w:spacing w:val="-28"/>
        </w:rPr>
        <w:t xml:space="preserve"> </w:t>
      </w:r>
      <w:r w:rsidRPr="00BE433D">
        <w:rPr>
          <w:color w:val="231F20"/>
        </w:rPr>
        <w:t>evaluating</w:t>
      </w:r>
      <w:r w:rsidRPr="00BE433D">
        <w:rPr>
          <w:color w:val="231F20"/>
          <w:spacing w:val="-27"/>
        </w:rPr>
        <w:t xml:space="preserve"> </w:t>
      </w:r>
      <w:r w:rsidRPr="00BE433D">
        <w:rPr>
          <w:color w:val="231F20"/>
        </w:rPr>
        <w:t>the</w:t>
      </w:r>
      <w:r w:rsidRPr="00BE433D">
        <w:rPr>
          <w:color w:val="231F20"/>
          <w:spacing w:val="-27"/>
        </w:rPr>
        <w:t xml:space="preserve"> </w:t>
      </w:r>
      <w:r w:rsidRPr="00BE433D">
        <w:rPr>
          <w:color w:val="231F20"/>
        </w:rPr>
        <w:t>SSHDP</w:t>
      </w:r>
      <w:r w:rsidRPr="00BE433D">
        <w:rPr>
          <w:color w:val="231F20"/>
          <w:spacing w:val="-31"/>
        </w:rPr>
        <w:t xml:space="preserve"> </w:t>
      </w:r>
      <w:r w:rsidRPr="00BE433D">
        <w:rPr>
          <w:color w:val="231F20"/>
        </w:rPr>
        <w:t>include</w:t>
      </w:r>
      <w:r w:rsidRPr="00BE433D">
        <w:rPr>
          <w:color w:val="231F20"/>
          <w:spacing w:val="-27"/>
        </w:rPr>
        <w:t xml:space="preserve"> </w:t>
      </w:r>
      <w:r w:rsidRPr="00BE433D">
        <w:rPr>
          <w:color w:val="231F20"/>
        </w:rPr>
        <w:t>the</w:t>
      </w:r>
      <w:r w:rsidRPr="00BE433D">
        <w:rPr>
          <w:color w:val="231F20"/>
          <w:spacing w:val="-27"/>
        </w:rPr>
        <w:t xml:space="preserve"> </w:t>
      </w:r>
      <w:r w:rsidRPr="00BE433D">
        <w:rPr>
          <w:color w:val="231F20"/>
        </w:rPr>
        <w:t>policy</w:t>
      </w:r>
      <w:r w:rsidRPr="00BE433D">
        <w:rPr>
          <w:color w:val="231F20"/>
          <w:spacing w:val="-27"/>
        </w:rPr>
        <w:t xml:space="preserve"> </w:t>
      </w:r>
      <w:r w:rsidRPr="00BE433D">
        <w:rPr>
          <w:color w:val="231F20"/>
        </w:rPr>
        <w:t>and</w:t>
      </w:r>
      <w:r w:rsidRPr="00BE433D">
        <w:rPr>
          <w:color w:val="231F20"/>
          <w:spacing w:val="-27"/>
        </w:rPr>
        <w:t xml:space="preserve"> </w:t>
      </w:r>
      <w:r w:rsidRPr="00BE433D">
        <w:rPr>
          <w:color w:val="231F20"/>
        </w:rPr>
        <w:t>socioeconomic</w:t>
      </w:r>
      <w:r w:rsidRPr="00BE433D">
        <w:rPr>
          <w:color w:val="231F20"/>
          <w:spacing w:val="-27"/>
        </w:rPr>
        <w:t xml:space="preserve"> </w:t>
      </w:r>
      <w:r w:rsidRPr="00BE433D">
        <w:rPr>
          <w:color w:val="231F20"/>
        </w:rPr>
        <w:t>indicators.</w:t>
      </w:r>
    </w:p>
    <w:p w14:paraId="762DA17F" w14:textId="77777777" w:rsidR="001C28E5" w:rsidRPr="00BE433D" w:rsidRDefault="001C28E5">
      <w:pPr>
        <w:spacing w:line="273" w:lineRule="auto"/>
        <w:jc w:val="both"/>
        <w:sectPr w:rsidR="001C28E5" w:rsidRPr="00BE433D">
          <w:pgSz w:w="11910" w:h="16840"/>
          <w:pgMar w:top="1580" w:right="1100" w:bottom="1580" w:left="1140" w:header="0" w:footer="1395" w:gutter="0"/>
          <w:cols w:space="720"/>
        </w:sectPr>
      </w:pPr>
    </w:p>
    <w:p w14:paraId="4F998B8F" w14:textId="77777777" w:rsidR="001C28E5" w:rsidRPr="00BE433D" w:rsidRDefault="001C28E5">
      <w:pPr>
        <w:pStyle w:val="BodyText"/>
        <w:rPr>
          <w:sz w:val="20"/>
        </w:rPr>
      </w:pPr>
    </w:p>
    <w:p w14:paraId="508BC1B1" w14:textId="77777777" w:rsidR="001C28E5" w:rsidRPr="00BE433D" w:rsidRDefault="001C28E5">
      <w:pPr>
        <w:pStyle w:val="BodyText"/>
        <w:rPr>
          <w:sz w:val="20"/>
        </w:rPr>
      </w:pPr>
    </w:p>
    <w:p w14:paraId="1C928DDA" w14:textId="77777777" w:rsidR="001C28E5" w:rsidRPr="00BE433D" w:rsidRDefault="001C28E5">
      <w:pPr>
        <w:pStyle w:val="BodyText"/>
        <w:rPr>
          <w:sz w:val="20"/>
        </w:rPr>
      </w:pPr>
    </w:p>
    <w:p w14:paraId="3D58A2E9" w14:textId="77777777" w:rsidR="001C28E5" w:rsidRPr="00BE433D" w:rsidRDefault="001C28E5">
      <w:pPr>
        <w:pStyle w:val="BodyText"/>
        <w:rPr>
          <w:sz w:val="21"/>
        </w:rPr>
      </w:pPr>
    </w:p>
    <w:p w14:paraId="0C6E9FC3" w14:textId="77777777" w:rsidR="001C28E5" w:rsidRPr="00BE433D" w:rsidRDefault="00293FBD">
      <w:pPr>
        <w:pStyle w:val="Heading4"/>
        <w:numPr>
          <w:ilvl w:val="1"/>
          <w:numId w:val="424"/>
        </w:numPr>
        <w:tabs>
          <w:tab w:val="left" w:pos="570"/>
        </w:tabs>
        <w:spacing w:before="61"/>
        <w:ind w:left="569"/>
        <w:jc w:val="left"/>
      </w:pPr>
      <w:bookmarkStart w:id="15" w:name="Page_13"/>
      <w:bookmarkStart w:id="16" w:name="_TOC_250012"/>
      <w:bookmarkEnd w:id="15"/>
      <w:r w:rsidRPr="00BE433D">
        <w:rPr>
          <w:color w:val="231F20"/>
        </w:rPr>
        <w:t>The</w:t>
      </w:r>
      <w:r w:rsidRPr="00BE433D">
        <w:rPr>
          <w:color w:val="231F20"/>
          <w:spacing w:val="-27"/>
        </w:rPr>
        <w:t xml:space="preserve"> </w:t>
      </w:r>
      <w:r w:rsidRPr="00BE433D">
        <w:rPr>
          <w:color w:val="231F20"/>
        </w:rPr>
        <w:t>SSHDP</w:t>
      </w:r>
      <w:r w:rsidRPr="00BE433D">
        <w:rPr>
          <w:color w:val="231F20"/>
          <w:spacing w:val="-31"/>
        </w:rPr>
        <w:t xml:space="preserve"> </w:t>
      </w:r>
      <w:r w:rsidRPr="00BE433D">
        <w:rPr>
          <w:color w:val="231F20"/>
        </w:rPr>
        <w:t>II</w:t>
      </w:r>
      <w:r w:rsidRPr="00BE433D">
        <w:rPr>
          <w:color w:val="231F20"/>
          <w:spacing w:val="-27"/>
        </w:rPr>
        <w:t xml:space="preserve"> </w:t>
      </w:r>
      <w:r w:rsidRPr="00BE433D">
        <w:rPr>
          <w:color w:val="231F20"/>
        </w:rPr>
        <w:t>(2018</w:t>
      </w:r>
      <w:r w:rsidRPr="00BE433D">
        <w:rPr>
          <w:color w:val="231F20"/>
          <w:spacing w:val="-28"/>
        </w:rPr>
        <w:t xml:space="preserve"> </w:t>
      </w:r>
      <w:r w:rsidRPr="00BE433D">
        <w:rPr>
          <w:color w:val="231F20"/>
        </w:rPr>
        <w:t>–</w:t>
      </w:r>
      <w:r w:rsidRPr="00BE433D">
        <w:rPr>
          <w:color w:val="231F20"/>
          <w:spacing w:val="-27"/>
        </w:rPr>
        <w:t xml:space="preserve"> </w:t>
      </w:r>
      <w:r w:rsidRPr="00BE433D">
        <w:rPr>
          <w:color w:val="231F20"/>
        </w:rPr>
        <w:t>2022)</w:t>
      </w:r>
      <w:r w:rsidRPr="00BE433D">
        <w:rPr>
          <w:color w:val="231F20"/>
          <w:spacing w:val="-27"/>
        </w:rPr>
        <w:t xml:space="preserve"> </w:t>
      </w:r>
      <w:r w:rsidRPr="00BE433D">
        <w:rPr>
          <w:color w:val="231F20"/>
        </w:rPr>
        <w:t>Conceptual</w:t>
      </w:r>
      <w:r w:rsidRPr="00BE433D">
        <w:rPr>
          <w:color w:val="231F20"/>
          <w:spacing w:val="-27"/>
        </w:rPr>
        <w:t xml:space="preserve"> </w:t>
      </w:r>
      <w:bookmarkEnd w:id="16"/>
      <w:r w:rsidRPr="00BE433D">
        <w:rPr>
          <w:color w:val="231F20"/>
        </w:rPr>
        <w:t>Framework</w:t>
      </w:r>
    </w:p>
    <w:p w14:paraId="0AF3AA86" w14:textId="77777777" w:rsidR="001C28E5" w:rsidRPr="00BE433D" w:rsidRDefault="00293FBD">
      <w:pPr>
        <w:pStyle w:val="BodyText"/>
        <w:spacing w:before="120"/>
        <w:ind w:left="196" w:right="88"/>
      </w:pPr>
      <w:r w:rsidRPr="00BE433D">
        <w:rPr>
          <w:color w:val="231F20"/>
        </w:rPr>
        <w:t>The overall development of the plan was guided by the agreed conceptual framework as depicted in figure 1.</w:t>
      </w:r>
    </w:p>
    <w:p w14:paraId="40E19060" w14:textId="77777777" w:rsidR="001C28E5" w:rsidRPr="00BE433D" w:rsidRDefault="001C28E5">
      <w:pPr>
        <w:pStyle w:val="BodyText"/>
      </w:pPr>
    </w:p>
    <w:p w14:paraId="286C8779" w14:textId="77777777" w:rsidR="001C28E5" w:rsidRPr="00BE433D" w:rsidRDefault="001C28E5">
      <w:pPr>
        <w:pStyle w:val="BodyText"/>
      </w:pPr>
    </w:p>
    <w:p w14:paraId="6695E334" w14:textId="77777777" w:rsidR="001C28E5" w:rsidRPr="00BE433D" w:rsidRDefault="00293FBD">
      <w:pPr>
        <w:pStyle w:val="Heading4"/>
        <w:spacing w:before="183"/>
        <w:ind w:left="1738"/>
      </w:pPr>
      <w:r w:rsidRPr="00BE433D">
        <w:rPr>
          <w:color w:val="231F20"/>
        </w:rPr>
        <w:t>Figure 1: The Conceptual framework of the SSHSDP II</w:t>
      </w:r>
    </w:p>
    <w:p w14:paraId="1F3A2F37" w14:textId="77777777" w:rsidR="001C28E5" w:rsidRPr="00BE433D" w:rsidRDefault="001C28E5">
      <w:pPr>
        <w:pStyle w:val="BodyText"/>
        <w:spacing w:before="10"/>
        <w:rPr>
          <w:b/>
          <w:sz w:val="25"/>
        </w:rPr>
      </w:pPr>
    </w:p>
    <w:p w14:paraId="163204FC" w14:textId="77777777" w:rsidR="001C28E5" w:rsidRPr="00BE433D" w:rsidRDefault="00293FBD">
      <w:pPr>
        <w:ind w:left="1626"/>
        <w:rPr>
          <w:sz w:val="48"/>
        </w:rPr>
      </w:pPr>
      <w:r w:rsidRPr="00BE433D">
        <w:rPr>
          <w:color w:val="00AEEF"/>
          <w:w w:val="90"/>
          <w:sz w:val="48"/>
        </w:rPr>
        <w:t>CONCEPTUAL FRAMEWORK FOR NSHDP</w:t>
      </w:r>
      <w:r w:rsidRPr="00BE433D">
        <w:rPr>
          <w:color w:val="00AEEF"/>
          <w:spacing w:val="-51"/>
          <w:w w:val="90"/>
          <w:sz w:val="48"/>
        </w:rPr>
        <w:t xml:space="preserve"> </w:t>
      </w:r>
      <w:r w:rsidRPr="00BE433D">
        <w:rPr>
          <w:color w:val="00AEEF"/>
          <w:w w:val="90"/>
          <w:sz w:val="48"/>
        </w:rPr>
        <w:t>II</w:t>
      </w:r>
    </w:p>
    <w:p w14:paraId="17F5ED46" w14:textId="77777777" w:rsidR="001C28E5" w:rsidRPr="00BE433D" w:rsidRDefault="004C1991">
      <w:pPr>
        <w:pStyle w:val="BodyText"/>
        <w:spacing w:before="7"/>
        <w:rPr>
          <w:sz w:val="27"/>
        </w:rPr>
      </w:pPr>
      <w:r>
        <w:pict w14:anchorId="267FC5B1">
          <v:group id="_x0000_s1163" style="position:absolute;margin-left:64.3pt;margin-top:18.8pt;width:466.2pt;height:431.75pt;z-index:-15713280;mso-wrap-distance-left:0;mso-wrap-distance-right:0;mso-position-horizontal-relative:page" coordorigin="1286,376" coordsize="9324,8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style="position:absolute;left:1286;top:375;width:9324;height:8635">
              <v:imagedata r:id="rId8" o:title=""/>
            </v:shape>
            <v:shapetype id="_x0000_t202" coordsize="21600,21600" o:spt="202" path="m,l,21600r21600,l21600,xe">
              <v:stroke joinstyle="miter"/>
              <v:path gradientshapeok="t" o:connecttype="rect"/>
            </v:shapetype>
            <v:shape id="_x0000_s1189" type="#_x0000_t202" style="position:absolute;left:2752;top:618;width:1657;height:195" filled="f" stroked="f">
              <v:textbox inset="0,0,0,0">
                <w:txbxContent>
                  <w:p w14:paraId="59968746" w14:textId="77777777" w:rsidR="00F7200B" w:rsidRDefault="00F7200B">
                    <w:pPr>
                      <w:spacing w:line="191" w:lineRule="exact"/>
                      <w:rPr>
                        <w:b/>
                        <w:sz w:val="19"/>
                      </w:rPr>
                    </w:pPr>
                    <w:r>
                      <w:rPr>
                        <w:b/>
                        <w:color w:val="231F20"/>
                        <w:sz w:val="19"/>
                      </w:rPr>
                      <w:t>AT ALL LEVELS...</w:t>
                    </w:r>
                  </w:p>
                </w:txbxContent>
              </v:textbox>
            </v:shape>
            <v:shape id="_x0000_s1188" type="#_x0000_t202" style="position:absolute;left:6546;top:1814;width:1004;height:180" filled="f" stroked="f">
              <v:textbox inset="0,0,0,0">
                <w:txbxContent>
                  <w:p w14:paraId="1B98DFC4" w14:textId="77777777" w:rsidR="00F7200B" w:rsidRDefault="00F7200B">
                    <w:pPr>
                      <w:spacing w:line="177" w:lineRule="exact"/>
                      <w:rPr>
                        <w:rFonts w:ascii="Trebuchet MS"/>
                        <w:b/>
                        <w:sz w:val="18"/>
                      </w:rPr>
                    </w:pPr>
                    <w:r>
                      <w:rPr>
                        <w:rFonts w:ascii="Trebuchet MS"/>
                        <w:b/>
                        <w:color w:val="FFFFFF"/>
                        <w:w w:val="90"/>
                        <w:sz w:val="18"/>
                      </w:rPr>
                      <w:t>Accountable,</w:t>
                    </w:r>
                  </w:p>
                </w:txbxContent>
              </v:textbox>
            </v:shape>
            <v:shape id="_x0000_s1187" type="#_x0000_t202" style="position:absolute;left:4370;top:2090;width:1013;height:180" filled="f" stroked="f">
              <v:textbox inset="0,0,0,0">
                <w:txbxContent>
                  <w:p w14:paraId="23C2237C" w14:textId="77777777" w:rsidR="00F7200B" w:rsidRDefault="00F7200B">
                    <w:pPr>
                      <w:spacing w:line="177" w:lineRule="exact"/>
                      <w:rPr>
                        <w:rFonts w:ascii="Trebuchet MS"/>
                        <w:b/>
                        <w:sz w:val="18"/>
                      </w:rPr>
                    </w:pPr>
                    <w:r>
                      <w:rPr>
                        <w:rFonts w:ascii="Trebuchet MS"/>
                        <w:b/>
                        <w:color w:val="FFFFFF"/>
                        <w:w w:val="90"/>
                        <w:sz w:val="18"/>
                      </w:rPr>
                      <w:t>Effective and</w:t>
                    </w:r>
                  </w:p>
                </w:txbxContent>
              </v:textbox>
            </v:shape>
            <v:shape id="_x0000_s1186" type="#_x0000_t202" style="position:absolute;left:6546;top:2163;width:1095;height:180" filled="f" stroked="f">
              <v:textbox inset="0,0,0,0">
                <w:txbxContent>
                  <w:p w14:paraId="20D3EDF0" w14:textId="77777777" w:rsidR="00F7200B" w:rsidRDefault="00F7200B">
                    <w:pPr>
                      <w:spacing w:line="177" w:lineRule="exact"/>
                      <w:rPr>
                        <w:rFonts w:ascii="Trebuchet MS"/>
                        <w:b/>
                        <w:sz w:val="18"/>
                      </w:rPr>
                    </w:pPr>
                    <w:r>
                      <w:rPr>
                        <w:rFonts w:ascii="Trebuchet MS"/>
                        <w:b/>
                        <w:color w:val="FFFFFF"/>
                        <w:w w:val="90"/>
                        <w:sz w:val="18"/>
                      </w:rPr>
                      <w:t>Transparent &amp;</w:t>
                    </w:r>
                  </w:p>
                </w:txbxContent>
              </v:textbox>
            </v:shape>
            <v:shape id="_x0000_s1185" type="#_x0000_t202" style="position:absolute;left:1651;top:2321;width:1888;height:1182" filled="f" stroked="f">
              <v:textbox inset="0,0,0,0">
                <w:txbxContent>
                  <w:p w14:paraId="45AA5434" w14:textId="77777777" w:rsidR="00F7200B" w:rsidRDefault="00F7200B">
                    <w:pPr>
                      <w:spacing w:line="190" w:lineRule="exact"/>
                      <w:rPr>
                        <w:rFonts w:ascii="Trebuchet MS"/>
                        <w:b/>
                        <w:sz w:val="19"/>
                      </w:rPr>
                    </w:pPr>
                    <w:r>
                      <w:rPr>
                        <w:rFonts w:ascii="Trebuchet MS"/>
                        <w:b/>
                        <w:color w:val="231F20"/>
                        <w:w w:val="95"/>
                        <w:sz w:val="19"/>
                      </w:rPr>
                      <w:t>Adequate</w:t>
                    </w:r>
                    <w:r>
                      <w:rPr>
                        <w:rFonts w:ascii="Trebuchet MS"/>
                        <w:b/>
                        <w:color w:val="231F20"/>
                        <w:spacing w:val="-25"/>
                        <w:w w:val="95"/>
                        <w:sz w:val="19"/>
                      </w:rPr>
                      <w:t xml:space="preserve"> </w:t>
                    </w:r>
                    <w:r>
                      <w:rPr>
                        <w:rFonts w:ascii="Trebuchet MS"/>
                        <w:b/>
                        <w:color w:val="231F20"/>
                        <w:w w:val="95"/>
                        <w:sz w:val="19"/>
                      </w:rPr>
                      <w:t>&amp;</w:t>
                    </w:r>
                    <w:r>
                      <w:rPr>
                        <w:rFonts w:ascii="Trebuchet MS"/>
                        <w:b/>
                        <w:color w:val="231F20"/>
                        <w:spacing w:val="-24"/>
                        <w:w w:val="95"/>
                        <w:sz w:val="19"/>
                      </w:rPr>
                      <w:t xml:space="preserve"> </w:t>
                    </w:r>
                    <w:r>
                      <w:rPr>
                        <w:rFonts w:ascii="Trebuchet MS"/>
                        <w:b/>
                        <w:color w:val="231F20"/>
                        <w:w w:val="95"/>
                        <w:sz w:val="19"/>
                      </w:rPr>
                      <w:t>functional</w:t>
                    </w:r>
                  </w:p>
                  <w:p w14:paraId="326D2F53" w14:textId="77777777" w:rsidR="00F7200B" w:rsidRDefault="00F7200B">
                    <w:pPr>
                      <w:spacing w:line="330" w:lineRule="atLeast"/>
                      <w:ind w:right="6"/>
                      <w:rPr>
                        <w:rFonts w:ascii="Trebuchet MS"/>
                        <w:b/>
                        <w:sz w:val="19"/>
                      </w:rPr>
                    </w:pPr>
                    <w:r>
                      <w:rPr>
                        <w:rFonts w:ascii="Trebuchet MS"/>
                        <w:b/>
                        <w:color w:val="231F20"/>
                        <w:w w:val="90"/>
                        <w:sz w:val="19"/>
                      </w:rPr>
                      <w:t xml:space="preserve">infrastructure, medical </w:t>
                    </w:r>
                    <w:r>
                      <w:rPr>
                        <w:rFonts w:ascii="Trebuchet MS"/>
                        <w:b/>
                        <w:color w:val="231F20"/>
                        <w:sz w:val="19"/>
                      </w:rPr>
                      <w:t>equipment &amp; other technologies.</w:t>
                    </w:r>
                  </w:p>
                </w:txbxContent>
              </v:textbox>
            </v:shape>
            <v:shape id="_x0000_s1184" type="#_x0000_t202" style="position:absolute;left:4370;top:2440;width:658;height:180" filled="f" stroked="f">
              <v:textbox inset="0,0,0,0">
                <w:txbxContent>
                  <w:p w14:paraId="7754FD13" w14:textId="77777777" w:rsidR="00F7200B" w:rsidRDefault="00F7200B">
                    <w:pPr>
                      <w:spacing w:line="177" w:lineRule="exact"/>
                      <w:rPr>
                        <w:rFonts w:ascii="Trebuchet MS"/>
                        <w:b/>
                        <w:sz w:val="18"/>
                      </w:rPr>
                    </w:pPr>
                    <w:r>
                      <w:rPr>
                        <w:rFonts w:ascii="Trebuchet MS"/>
                        <w:b/>
                        <w:color w:val="FFFFFF"/>
                        <w:w w:val="90"/>
                        <w:sz w:val="18"/>
                      </w:rPr>
                      <w:t>Efficient</w:t>
                    </w:r>
                  </w:p>
                </w:txbxContent>
              </v:textbox>
            </v:shape>
            <v:shape id="_x0000_s1183" type="#_x0000_t202" style="position:absolute;left:6546;top:2513;width:1002;height:180" filled="f" stroked="f">
              <v:textbox inset="0,0,0,0">
                <w:txbxContent>
                  <w:p w14:paraId="7AFFD4D6" w14:textId="77777777" w:rsidR="00F7200B" w:rsidRDefault="00F7200B">
                    <w:pPr>
                      <w:spacing w:line="177" w:lineRule="exact"/>
                      <w:rPr>
                        <w:rFonts w:ascii="Trebuchet MS"/>
                        <w:b/>
                        <w:sz w:val="18"/>
                      </w:rPr>
                    </w:pPr>
                    <w:r>
                      <w:rPr>
                        <w:rFonts w:ascii="Trebuchet MS"/>
                        <w:b/>
                        <w:color w:val="FFFFFF"/>
                        <w:w w:val="90"/>
                        <w:sz w:val="18"/>
                      </w:rPr>
                      <w:t>Participatory</w:t>
                    </w:r>
                  </w:p>
                </w:txbxContent>
              </v:textbox>
            </v:shape>
            <v:shape id="_x0000_s1182" type="#_x0000_t202" style="position:absolute;left:4370;top:2789;width:1115;height:180" filled="f" stroked="f">
              <v:textbox inset="0,0,0,0">
                <w:txbxContent>
                  <w:p w14:paraId="45DD0040" w14:textId="77777777" w:rsidR="00F7200B" w:rsidRDefault="00F7200B">
                    <w:pPr>
                      <w:spacing w:line="177" w:lineRule="exact"/>
                      <w:rPr>
                        <w:rFonts w:ascii="Trebuchet MS"/>
                        <w:b/>
                        <w:sz w:val="18"/>
                      </w:rPr>
                    </w:pPr>
                    <w:r>
                      <w:rPr>
                        <w:rFonts w:ascii="Trebuchet MS"/>
                        <w:b/>
                        <w:color w:val="FFFFFF"/>
                        <w:w w:val="90"/>
                        <w:sz w:val="18"/>
                      </w:rPr>
                      <w:t>Health Service</w:t>
                    </w:r>
                  </w:p>
                </w:txbxContent>
              </v:textbox>
            </v:shape>
            <v:shape id="_x0000_s1181" type="#_x0000_t202" style="position:absolute;left:6546;top:2862;width:903;height:180" filled="f" stroked="f">
              <v:textbox inset="0,0,0,0">
                <w:txbxContent>
                  <w:p w14:paraId="498DFC05" w14:textId="77777777" w:rsidR="00F7200B" w:rsidRDefault="00F7200B">
                    <w:pPr>
                      <w:spacing w:line="177" w:lineRule="exact"/>
                      <w:rPr>
                        <w:rFonts w:ascii="Trebuchet MS"/>
                        <w:b/>
                        <w:sz w:val="18"/>
                      </w:rPr>
                    </w:pPr>
                    <w:r>
                      <w:rPr>
                        <w:rFonts w:ascii="Trebuchet MS"/>
                        <w:b/>
                        <w:color w:val="FFFFFF"/>
                        <w:w w:val="85"/>
                        <w:sz w:val="18"/>
                      </w:rPr>
                      <w:t>Governance</w:t>
                    </w:r>
                  </w:p>
                </w:txbxContent>
              </v:textbox>
            </v:shape>
            <v:shape id="_x0000_s1180" type="#_x0000_t202" style="position:absolute;left:8643;top:2321;width:1731;height:853" filled="f" stroked="f">
              <v:textbox inset="0,0,0,0">
                <w:txbxContent>
                  <w:p w14:paraId="0C02C7D1" w14:textId="77777777" w:rsidR="00F7200B" w:rsidRDefault="00F7200B">
                    <w:pPr>
                      <w:spacing w:line="190" w:lineRule="exact"/>
                      <w:rPr>
                        <w:rFonts w:ascii="Trebuchet MS"/>
                        <w:b/>
                        <w:sz w:val="19"/>
                      </w:rPr>
                    </w:pPr>
                    <w:r>
                      <w:rPr>
                        <w:rFonts w:ascii="Trebuchet MS"/>
                        <w:b/>
                        <w:color w:val="231F20"/>
                        <w:w w:val="90"/>
                        <w:sz w:val="19"/>
                      </w:rPr>
                      <w:t>Effective Partnership</w:t>
                    </w:r>
                  </w:p>
                  <w:p w14:paraId="61B8611C" w14:textId="77777777" w:rsidR="00F7200B" w:rsidRDefault="00F7200B">
                    <w:pPr>
                      <w:spacing w:line="330" w:lineRule="atLeast"/>
                      <w:ind w:right="460"/>
                      <w:rPr>
                        <w:rFonts w:ascii="Trebuchet MS"/>
                        <w:b/>
                        <w:sz w:val="19"/>
                      </w:rPr>
                    </w:pPr>
                    <w:r>
                      <w:rPr>
                        <w:rFonts w:ascii="Trebuchet MS"/>
                        <w:b/>
                        <w:color w:val="231F20"/>
                        <w:w w:val="90"/>
                        <w:sz w:val="19"/>
                      </w:rPr>
                      <w:t xml:space="preserve">and Community </w:t>
                    </w:r>
                    <w:r>
                      <w:rPr>
                        <w:rFonts w:ascii="Trebuchet MS"/>
                        <w:b/>
                        <w:color w:val="231F20"/>
                        <w:w w:val="95"/>
                        <w:sz w:val="19"/>
                      </w:rPr>
                      <w:t>participation.</w:t>
                    </w:r>
                  </w:p>
                </w:txbxContent>
              </v:textbox>
            </v:shape>
            <v:shape id="_x0000_s1179" type="#_x0000_t202" style="position:absolute;left:4370;top:3138;width:661;height:180" filled="f" stroked="f">
              <v:textbox inset="0,0,0,0">
                <w:txbxContent>
                  <w:p w14:paraId="3216F65D" w14:textId="77777777" w:rsidR="00F7200B" w:rsidRDefault="00F7200B">
                    <w:pPr>
                      <w:spacing w:line="177" w:lineRule="exact"/>
                      <w:rPr>
                        <w:rFonts w:ascii="Trebuchet MS"/>
                        <w:b/>
                        <w:sz w:val="18"/>
                      </w:rPr>
                    </w:pPr>
                    <w:r>
                      <w:rPr>
                        <w:rFonts w:ascii="Trebuchet MS"/>
                        <w:b/>
                        <w:color w:val="FFFFFF"/>
                        <w:w w:val="85"/>
                        <w:sz w:val="18"/>
                      </w:rPr>
                      <w:t>Delivery.</w:t>
                    </w:r>
                  </w:p>
                </w:txbxContent>
              </v:textbox>
            </v:shape>
            <v:shape id="_x0000_s1178" type="#_x0000_t202" style="position:absolute;left:6546;top:3211;width:681;height:180" filled="f" stroked="f">
              <v:textbox inset="0,0,0,0">
                <w:txbxContent>
                  <w:p w14:paraId="3EA2FF13" w14:textId="77777777" w:rsidR="00F7200B" w:rsidRDefault="00F7200B">
                    <w:pPr>
                      <w:spacing w:line="177" w:lineRule="exact"/>
                      <w:rPr>
                        <w:rFonts w:ascii="Trebuchet MS"/>
                        <w:b/>
                        <w:sz w:val="18"/>
                      </w:rPr>
                    </w:pPr>
                    <w:r>
                      <w:rPr>
                        <w:rFonts w:ascii="Trebuchet MS"/>
                        <w:b/>
                        <w:color w:val="FFFFFF"/>
                        <w:w w:val="90"/>
                        <w:sz w:val="18"/>
                      </w:rPr>
                      <w:t>Systems.</w:t>
                    </w:r>
                  </w:p>
                </w:txbxContent>
              </v:textbox>
            </v:shape>
            <v:shape id="_x0000_s1177" type="#_x0000_t202" style="position:absolute;left:5385;top:3589;width:1034;height:746" filled="f" stroked="f">
              <v:textbox inset="0,0,0,0">
                <w:txbxContent>
                  <w:p w14:paraId="08BCF4C0" w14:textId="77777777" w:rsidR="00F7200B" w:rsidRDefault="00F7200B">
                    <w:pPr>
                      <w:spacing w:line="254" w:lineRule="exact"/>
                      <w:ind w:left="97"/>
                      <w:rPr>
                        <w:rFonts w:ascii="Trebuchet MS"/>
                        <w:b/>
                        <w:sz w:val="26"/>
                      </w:rPr>
                    </w:pPr>
                    <w:r>
                      <w:rPr>
                        <w:rFonts w:ascii="Trebuchet MS"/>
                        <w:b/>
                        <w:color w:val="231F20"/>
                        <w:w w:val="95"/>
                        <w:sz w:val="26"/>
                      </w:rPr>
                      <w:t>Healthy</w:t>
                    </w:r>
                  </w:p>
                  <w:p w14:paraId="540630B5" w14:textId="77777777" w:rsidR="00F7200B" w:rsidRDefault="00F7200B">
                    <w:pPr>
                      <w:spacing w:before="185"/>
                      <w:rPr>
                        <w:rFonts w:ascii="Trebuchet MS"/>
                        <w:b/>
                        <w:sz w:val="26"/>
                      </w:rPr>
                    </w:pPr>
                    <w:r>
                      <w:rPr>
                        <w:rFonts w:ascii="Trebuchet MS"/>
                        <w:b/>
                        <w:color w:val="231F20"/>
                        <w:w w:val="90"/>
                        <w:sz w:val="26"/>
                      </w:rPr>
                      <w:t>Lives</w:t>
                    </w:r>
                    <w:r>
                      <w:rPr>
                        <w:rFonts w:ascii="Trebuchet MS"/>
                        <w:b/>
                        <w:color w:val="231F20"/>
                        <w:spacing w:val="-15"/>
                        <w:w w:val="90"/>
                        <w:sz w:val="26"/>
                      </w:rPr>
                      <w:t xml:space="preserve"> </w:t>
                    </w:r>
                    <w:r>
                      <w:rPr>
                        <w:rFonts w:ascii="Trebuchet MS"/>
                        <w:b/>
                        <w:color w:val="231F20"/>
                        <w:w w:val="90"/>
                        <w:sz w:val="26"/>
                      </w:rPr>
                      <w:t>and</w:t>
                    </w:r>
                  </w:p>
                </w:txbxContent>
              </v:textbox>
            </v:shape>
            <v:shape id="_x0000_s1176" type="#_x0000_t202" style="position:absolute;left:1651;top:4396;width:1852;height:853" filled="f" stroked="f">
              <v:textbox inset="0,0,0,0">
                <w:txbxContent>
                  <w:p w14:paraId="41FEDCFC" w14:textId="77777777" w:rsidR="00F7200B" w:rsidRDefault="00F7200B">
                    <w:pPr>
                      <w:spacing w:line="190" w:lineRule="exact"/>
                      <w:rPr>
                        <w:rFonts w:ascii="Trebuchet MS"/>
                        <w:b/>
                        <w:sz w:val="19"/>
                      </w:rPr>
                    </w:pPr>
                    <w:r>
                      <w:rPr>
                        <w:rFonts w:ascii="Trebuchet MS"/>
                        <w:b/>
                        <w:color w:val="231F20"/>
                        <w:w w:val="95"/>
                        <w:sz w:val="19"/>
                      </w:rPr>
                      <w:t>Efficient, accessible</w:t>
                    </w:r>
                    <w:r>
                      <w:rPr>
                        <w:rFonts w:ascii="Trebuchet MS"/>
                        <w:b/>
                        <w:color w:val="231F20"/>
                        <w:spacing w:val="-40"/>
                        <w:w w:val="95"/>
                        <w:sz w:val="19"/>
                      </w:rPr>
                      <w:t xml:space="preserve"> </w:t>
                    </w:r>
                    <w:r>
                      <w:rPr>
                        <w:rFonts w:ascii="Trebuchet MS"/>
                        <w:b/>
                        <w:color w:val="231F20"/>
                        <w:w w:val="95"/>
                        <w:sz w:val="19"/>
                      </w:rPr>
                      <w:t>&amp;</w:t>
                    </w:r>
                  </w:p>
                  <w:p w14:paraId="69709273" w14:textId="77777777" w:rsidR="00F7200B" w:rsidRDefault="00F7200B">
                    <w:pPr>
                      <w:spacing w:line="330" w:lineRule="atLeast"/>
                      <w:rPr>
                        <w:rFonts w:ascii="Trebuchet MS"/>
                        <w:b/>
                        <w:sz w:val="19"/>
                      </w:rPr>
                    </w:pPr>
                    <w:r>
                      <w:rPr>
                        <w:rFonts w:ascii="Trebuchet MS"/>
                        <w:b/>
                        <w:color w:val="231F20"/>
                        <w:w w:val="90"/>
                        <w:sz w:val="19"/>
                      </w:rPr>
                      <w:t xml:space="preserve">affordable laboratory </w:t>
                    </w:r>
                    <w:r>
                      <w:rPr>
                        <w:rFonts w:ascii="Trebuchet MS"/>
                        <w:b/>
                        <w:color w:val="231F20"/>
                        <w:sz w:val="19"/>
                      </w:rPr>
                      <w:t>services.</w:t>
                    </w:r>
                  </w:p>
                </w:txbxContent>
              </v:textbox>
            </v:shape>
            <v:shape id="_x0000_s1175" type="#_x0000_t202" style="position:absolute;left:5316;top:4563;width:1171;height:746" filled="f" stroked="f">
              <v:textbox inset="0,0,0,0">
                <w:txbxContent>
                  <w:p w14:paraId="43C38F60" w14:textId="77777777" w:rsidR="00F7200B" w:rsidRDefault="00F7200B">
                    <w:pPr>
                      <w:spacing w:line="254" w:lineRule="exact"/>
                      <w:ind w:left="80"/>
                      <w:rPr>
                        <w:rFonts w:ascii="Trebuchet MS"/>
                        <w:b/>
                        <w:sz w:val="26"/>
                      </w:rPr>
                    </w:pPr>
                    <w:r>
                      <w:rPr>
                        <w:rFonts w:ascii="Trebuchet MS"/>
                        <w:b/>
                        <w:color w:val="231F20"/>
                        <w:w w:val="90"/>
                        <w:sz w:val="26"/>
                      </w:rPr>
                      <w:t>Improved</w:t>
                    </w:r>
                  </w:p>
                  <w:p w14:paraId="40602B12" w14:textId="77777777" w:rsidR="00F7200B" w:rsidRDefault="00F7200B">
                    <w:pPr>
                      <w:spacing w:before="185"/>
                      <w:rPr>
                        <w:rFonts w:ascii="Trebuchet MS"/>
                        <w:b/>
                        <w:sz w:val="26"/>
                      </w:rPr>
                    </w:pPr>
                    <w:r>
                      <w:rPr>
                        <w:rFonts w:ascii="Trebuchet MS"/>
                        <w:b/>
                        <w:color w:val="231F20"/>
                        <w:w w:val="90"/>
                        <w:sz w:val="26"/>
                      </w:rPr>
                      <w:t>Well Being</w:t>
                    </w:r>
                  </w:p>
                </w:txbxContent>
              </v:textbox>
            </v:shape>
            <v:shape id="_x0000_s1174" type="#_x0000_t202" style="position:absolute;left:9066;top:4385;width:1338;height:853" filled="f" stroked="f">
              <v:textbox inset="0,0,0,0">
                <w:txbxContent>
                  <w:p w14:paraId="5C0F7956" w14:textId="77777777" w:rsidR="00F7200B" w:rsidRDefault="00F7200B">
                    <w:pPr>
                      <w:spacing w:line="190" w:lineRule="exact"/>
                      <w:rPr>
                        <w:rFonts w:ascii="Trebuchet MS"/>
                        <w:b/>
                        <w:sz w:val="19"/>
                      </w:rPr>
                    </w:pPr>
                    <w:r>
                      <w:rPr>
                        <w:rFonts w:ascii="Trebuchet MS"/>
                        <w:b/>
                        <w:color w:val="231F20"/>
                        <w:w w:val="90"/>
                        <w:sz w:val="19"/>
                      </w:rPr>
                      <w:t>Revitalization of</w:t>
                    </w:r>
                  </w:p>
                  <w:p w14:paraId="58AEB59A" w14:textId="77777777" w:rsidR="00F7200B" w:rsidRDefault="00F7200B">
                    <w:pPr>
                      <w:spacing w:line="330" w:lineRule="atLeast"/>
                      <w:ind w:right="113"/>
                      <w:rPr>
                        <w:rFonts w:ascii="Trebuchet MS"/>
                        <w:b/>
                        <w:sz w:val="19"/>
                      </w:rPr>
                    </w:pPr>
                    <w:r>
                      <w:rPr>
                        <w:rFonts w:ascii="Trebuchet MS"/>
                        <w:b/>
                        <w:color w:val="231F20"/>
                        <w:w w:val="90"/>
                        <w:sz w:val="19"/>
                      </w:rPr>
                      <w:t xml:space="preserve">Primary Health </w:t>
                    </w:r>
                    <w:r>
                      <w:rPr>
                        <w:rFonts w:ascii="Trebuchet MS"/>
                        <w:b/>
                        <w:color w:val="231F20"/>
                        <w:sz w:val="19"/>
                      </w:rPr>
                      <w:t>Care</w:t>
                    </w:r>
                  </w:p>
                </w:txbxContent>
              </v:textbox>
            </v:shape>
            <v:shape id="_x0000_s1173" type="#_x0000_t202" style="position:absolute;left:1659;top:5970;width:1783;height:1182" filled="f" stroked="f">
              <v:textbox inset="0,0,0,0">
                <w:txbxContent>
                  <w:p w14:paraId="76105138" w14:textId="77777777" w:rsidR="00F7200B" w:rsidRDefault="00F7200B">
                    <w:pPr>
                      <w:spacing w:line="190" w:lineRule="exact"/>
                      <w:jc w:val="both"/>
                      <w:rPr>
                        <w:rFonts w:ascii="Trebuchet MS"/>
                        <w:b/>
                        <w:sz w:val="19"/>
                      </w:rPr>
                    </w:pPr>
                    <w:r>
                      <w:rPr>
                        <w:rFonts w:ascii="Trebuchet MS"/>
                        <w:b/>
                        <w:color w:val="231F20"/>
                        <w:w w:val="90"/>
                        <w:sz w:val="19"/>
                      </w:rPr>
                      <w:t>Adequate, affordable,</w:t>
                    </w:r>
                  </w:p>
                  <w:p w14:paraId="6B08D78A" w14:textId="77777777" w:rsidR="00F7200B" w:rsidRDefault="00F7200B">
                    <w:pPr>
                      <w:spacing w:line="330" w:lineRule="atLeast"/>
                      <w:ind w:right="304"/>
                      <w:jc w:val="both"/>
                      <w:rPr>
                        <w:rFonts w:ascii="Trebuchet MS"/>
                        <w:b/>
                        <w:sz w:val="19"/>
                      </w:rPr>
                    </w:pPr>
                    <w:r>
                      <w:rPr>
                        <w:rFonts w:ascii="Trebuchet MS"/>
                        <w:b/>
                        <w:color w:val="231F20"/>
                        <w:w w:val="90"/>
                        <w:sz w:val="19"/>
                      </w:rPr>
                      <w:t xml:space="preserve">quality medicines, </w:t>
                    </w:r>
                    <w:r>
                      <w:rPr>
                        <w:rFonts w:ascii="Trebuchet MS"/>
                        <w:b/>
                        <w:color w:val="231F20"/>
                        <w:w w:val="95"/>
                        <w:sz w:val="19"/>
                      </w:rPr>
                      <w:t>vaccines &amp;</w:t>
                    </w:r>
                    <w:r>
                      <w:rPr>
                        <w:rFonts w:ascii="Trebuchet MS"/>
                        <w:b/>
                        <w:color w:val="231F20"/>
                        <w:spacing w:val="-35"/>
                        <w:w w:val="95"/>
                        <w:sz w:val="19"/>
                      </w:rPr>
                      <w:t xml:space="preserve"> </w:t>
                    </w:r>
                    <w:r>
                      <w:rPr>
                        <w:rFonts w:ascii="Trebuchet MS"/>
                        <w:b/>
                        <w:color w:val="231F20"/>
                        <w:w w:val="95"/>
                        <w:sz w:val="19"/>
                      </w:rPr>
                      <w:t xml:space="preserve">others </w:t>
                    </w:r>
                    <w:r>
                      <w:rPr>
                        <w:rFonts w:ascii="Trebuchet MS"/>
                        <w:b/>
                        <w:color w:val="231F20"/>
                        <w:sz w:val="19"/>
                      </w:rPr>
                      <w:t>commodities</w:t>
                    </w:r>
                  </w:p>
                </w:txbxContent>
              </v:textbox>
            </v:shape>
            <v:shape id="_x0000_s1172" type="#_x0000_t202" style="position:absolute;left:4304;top:6003;width:897;height:180" filled="f" stroked="f">
              <v:textbox inset="0,0,0,0">
                <w:txbxContent>
                  <w:p w14:paraId="6BED66FE" w14:textId="77777777" w:rsidR="00F7200B" w:rsidRDefault="00F7200B">
                    <w:pPr>
                      <w:spacing w:line="177" w:lineRule="exact"/>
                      <w:rPr>
                        <w:rFonts w:ascii="Trebuchet MS"/>
                        <w:b/>
                        <w:sz w:val="18"/>
                      </w:rPr>
                    </w:pPr>
                    <w:r>
                      <w:rPr>
                        <w:rFonts w:ascii="Trebuchet MS"/>
                        <w:b/>
                        <w:color w:val="FFFFFF"/>
                        <w:w w:val="90"/>
                        <w:sz w:val="18"/>
                      </w:rPr>
                      <w:t>Adequate &amp;</w:t>
                    </w:r>
                  </w:p>
                </w:txbxContent>
              </v:textbox>
            </v:shape>
            <v:shape id="_x0000_s1171" type="#_x0000_t202" style="position:absolute;left:6488;top:6101;width:953;height:180" filled="f" stroked="f">
              <v:textbox inset="0,0,0,0">
                <w:txbxContent>
                  <w:p w14:paraId="2A2CBDC2" w14:textId="77777777" w:rsidR="00F7200B" w:rsidRDefault="00F7200B">
                    <w:pPr>
                      <w:spacing w:line="177" w:lineRule="exact"/>
                      <w:rPr>
                        <w:rFonts w:ascii="Trebuchet MS"/>
                        <w:b/>
                        <w:sz w:val="18"/>
                      </w:rPr>
                    </w:pPr>
                    <w:r>
                      <w:rPr>
                        <w:rFonts w:ascii="Trebuchet MS"/>
                        <w:b/>
                        <w:color w:val="FFFFFF"/>
                        <w:w w:val="90"/>
                        <w:sz w:val="18"/>
                      </w:rPr>
                      <w:t>Sustainable,</w:t>
                    </w:r>
                  </w:p>
                </w:txbxContent>
              </v:textbox>
            </v:shape>
            <v:shape id="_x0000_s1170" type="#_x0000_t202" style="position:absolute;left:4304;top:6352;width:548;height:180" filled="f" stroked="f">
              <v:textbox inset="0,0,0,0">
                <w:txbxContent>
                  <w:p w14:paraId="59BD3954" w14:textId="77777777" w:rsidR="00F7200B" w:rsidRDefault="00F7200B">
                    <w:pPr>
                      <w:spacing w:line="177" w:lineRule="exact"/>
                      <w:rPr>
                        <w:rFonts w:ascii="Trebuchet MS"/>
                        <w:b/>
                        <w:sz w:val="18"/>
                      </w:rPr>
                    </w:pPr>
                    <w:r>
                      <w:rPr>
                        <w:rFonts w:ascii="Trebuchet MS"/>
                        <w:b/>
                        <w:color w:val="FFFFFF"/>
                        <w:w w:val="85"/>
                        <w:sz w:val="18"/>
                      </w:rPr>
                      <w:t>Quality</w:t>
                    </w:r>
                  </w:p>
                </w:txbxContent>
              </v:textbox>
            </v:shape>
            <v:shape id="_x0000_s1169" type="#_x0000_t202" style="position:absolute;left:6488;top:6451;width:1054;height:180" filled="f" stroked="f">
              <v:textbox inset="0,0,0,0">
                <w:txbxContent>
                  <w:p w14:paraId="6D7E991C" w14:textId="77777777" w:rsidR="00F7200B" w:rsidRDefault="00F7200B">
                    <w:pPr>
                      <w:spacing w:line="177" w:lineRule="exact"/>
                      <w:rPr>
                        <w:rFonts w:ascii="Trebuchet MS"/>
                        <w:b/>
                        <w:sz w:val="18"/>
                      </w:rPr>
                    </w:pPr>
                    <w:r>
                      <w:rPr>
                        <w:rFonts w:ascii="Trebuchet MS"/>
                        <w:b/>
                        <w:color w:val="FFFFFF"/>
                        <w:w w:val="90"/>
                        <w:sz w:val="18"/>
                      </w:rPr>
                      <w:t>Predictable &amp;</w:t>
                    </w:r>
                  </w:p>
                </w:txbxContent>
              </v:textbox>
            </v:shape>
            <v:shape id="_x0000_s1168" type="#_x0000_t202" style="position:absolute;left:4304;top:6701;width:542;height:180" filled="f" stroked="f">
              <v:textbox inset="0,0,0,0">
                <w:txbxContent>
                  <w:p w14:paraId="13B7247C" w14:textId="77777777" w:rsidR="00F7200B" w:rsidRDefault="00F7200B">
                    <w:pPr>
                      <w:spacing w:line="177" w:lineRule="exact"/>
                      <w:rPr>
                        <w:rFonts w:ascii="Trebuchet MS"/>
                        <w:b/>
                        <w:sz w:val="18"/>
                      </w:rPr>
                    </w:pPr>
                    <w:r>
                      <w:rPr>
                        <w:rFonts w:ascii="Trebuchet MS"/>
                        <w:b/>
                        <w:color w:val="FFFFFF"/>
                        <w:w w:val="90"/>
                        <w:sz w:val="18"/>
                      </w:rPr>
                      <w:t>Human</w:t>
                    </w:r>
                  </w:p>
                </w:txbxContent>
              </v:textbox>
            </v:shape>
            <v:shape id="_x0000_s1167" type="#_x0000_t202" style="position:absolute;left:6488;top:6800;width:730;height:180" filled="f" stroked="f">
              <v:textbox inset="0,0,0,0">
                <w:txbxContent>
                  <w:p w14:paraId="286D5CC2" w14:textId="77777777" w:rsidR="00F7200B" w:rsidRDefault="00F7200B">
                    <w:pPr>
                      <w:spacing w:line="177" w:lineRule="exact"/>
                      <w:rPr>
                        <w:rFonts w:ascii="Trebuchet MS"/>
                        <w:b/>
                        <w:sz w:val="18"/>
                      </w:rPr>
                    </w:pPr>
                    <w:r>
                      <w:rPr>
                        <w:rFonts w:ascii="Trebuchet MS"/>
                        <w:b/>
                        <w:color w:val="FFFFFF"/>
                        <w:w w:val="90"/>
                        <w:sz w:val="18"/>
                      </w:rPr>
                      <w:t>Equitable</w:t>
                    </w:r>
                  </w:p>
                </w:txbxContent>
              </v:textbox>
            </v:shape>
            <v:shape id="_x0000_s1166" type="#_x0000_t202" style="position:absolute;left:4304;top:7050;width:611;height:180" filled="f" stroked="f">
              <v:textbox inset="0,0,0,0">
                <w:txbxContent>
                  <w:p w14:paraId="4BAFEBF3" w14:textId="77777777" w:rsidR="00F7200B" w:rsidRDefault="00F7200B">
                    <w:pPr>
                      <w:spacing w:line="177" w:lineRule="exact"/>
                      <w:rPr>
                        <w:rFonts w:ascii="Trebuchet MS"/>
                        <w:b/>
                        <w:sz w:val="18"/>
                      </w:rPr>
                    </w:pPr>
                    <w:r>
                      <w:rPr>
                        <w:rFonts w:ascii="Trebuchet MS"/>
                        <w:b/>
                        <w:color w:val="FFFFFF"/>
                        <w:w w:val="90"/>
                        <w:sz w:val="18"/>
                      </w:rPr>
                      <w:t>Capital.</w:t>
                    </w:r>
                  </w:p>
                </w:txbxContent>
              </v:textbox>
            </v:shape>
            <v:shape id="_x0000_s1165" type="#_x0000_t202" style="position:absolute;left:8651;top:5990;width:1623;height:1182" filled="f" stroked="f">
              <v:textbox inset="0,0,0,0">
                <w:txbxContent>
                  <w:p w14:paraId="6FCCFAA3" w14:textId="77777777" w:rsidR="00F7200B" w:rsidRDefault="00F7200B">
                    <w:pPr>
                      <w:spacing w:line="190" w:lineRule="exact"/>
                      <w:jc w:val="both"/>
                      <w:rPr>
                        <w:rFonts w:ascii="Trebuchet MS"/>
                        <w:b/>
                        <w:sz w:val="19"/>
                      </w:rPr>
                    </w:pPr>
                    <w:r>
                      <w:rPr>
                        <w:rFonts w:ascii="Trebuchet MS"/>
                        <w:b/>
                        <w:color w:val="231F20"/>
                        <w:sz w:val="19"/>
                      </w:rPr>
                      <w:t>An integrated,</w:t>
                    </w:r>
                  </w:p>
                  <w:p w14:paraId="25B8227F" w14:textId="77777777" w:rsidR="00F7200B" w:rsidRDefault="00F7200B">
                    <w:pPr>
                      <w:spacing w:line="330" w:lineRule="atLeast"/>
                      <w:ind w:right="18"/>
                      <w:jc w:val="both"/>
                      <w:rPr>
                        <w:rFonts w:ascii="Trebuchet MS"/>
                        <w:b/>
                        <w:sz w:val="19"/>
                      </w:rPr>
                    </w:pPr>
                    <w:r>
                      <w:rPr>
                        <w:rFonts w:ascii="Trebuchet MS"/>
                        <w:b/>
                        <w:color w:val="231F20"/>
                        <w:w w:val="90"/>
                        <w:sz w:val="19"/>
                      </w:rPr>
                      <w:t xml:space="preserve">comprehensive and reliable information </w:t>
                    </w:r>
                    <w:r>
                      <w:rPr>
                        <w:rFonts w:ascii="Trebuchet MS"/>
                        <w:b/>
                        <w:color w:val="231F20"/>
                        <w:sz w:val="19"/>
                      </w:rPr>
                      <w:t>system.</w:t>
                    </w:r>
                  </w:p>
                </w:txbxContent>
              </v:textbox>
            </v:shape>
            <v:shape id="_x0000_s1164" type="#_x0000_t202" style="position:absolute;left:6488;top:7149;width:810;height:180" filled="f" stroked="f">
              <v:textbox inset="0,0,0,0">
                <w:txbxContent>
                  <w:p w14:paraId="1BFC8CF6" w14:textId="77777777" w:rsidR="00F7200B" w:rsidRDefault="00F7200B">
                    <w:pPr>
                      <w:spacing w:line="177" w:lineRule="exact"/>
                      <w:rPr>
                        <w:rFonts w:ascii="Trebuchet MS"/>
                        <w:b/>
                        <w:sz w:val="18"/>
                      </w:rPr>
                    </w:pPr>
                    <w:r>
                      <w:rPr>
                        <w:rFonts w:ascii="Trebuchet MS"/>
                        <w:b/>
                        <w:color w:val="FFFFFF"/>
                        <w:w w:val="90"/>
                        <w:sz w:val="18"/>
                      </w:rPr>
                      <w:t>Financing.</w:t>
                    </w:r>
                  </w:p>
                </w:txbxContent>
              </v:textbox>
            </v:shape>
            <w10:wrap type="topAndBottom" anchorx="page"/>
          </v:group>
        </w:pict>
      </w:r>
    </w:p>
    <w:p w14:paraId="509C52F9" w14:textId="77777777" w:rsidR="001C28E5" w:rsidRPr="00BE433D" w:rsidRDefault="001C28E5">
      <w:pPr>
        <w:rPr>
          <w:sz w:val="27"/>
        </w:rPr>
        <w:sectPr w:rsidR="001C28E5" w:rsidRPr="00BE433D">
          <w:footerReference w:type="default" r:id="rId9"/>
          <w:pgSz w:w="11910" w:h="16840"/>
          <w:pgMar w:top="1580" w:right="1100" w:bottom="1580" w:left="1140" w:header="0" w:footer="1395" w:gutter="0"/>
          <w:pgNumType w:start="13"/>
          <w:cols w:space="720"/>
        </w:sectPr>
      </w:pPr>
    </w:p>
    <w:p w14:paraId="1827EB4F" w14:textId="77777777" w:rsidR="001C28E5" w:rsidRPr="00BE433D" w:rsidRDefault="004C1991">
      <w:pPr>
        <w:pStyle w:val="BodyText"/>
        <w:rPr>
          <w:sz w:val="20"/>
        </w:rPr>
      </w:pPr>
      <w:r>
        <w:lastRenderedPageBreak/>
        <w:pict w14:anchorId="0ECFDCC3">
          <v:rect id="_x0000_s1162" style="position:absolute;margin-left:434.15pt;margin-top:433.15pt;width:85.1pt;height:72.85pt;z-index:-27825664;mso-position-horizontal-relative:page;mso-position-vertical-relative:page" fillcolor="#a6ce39" stroked="f">
            <w10:wrap anchorx="page" anchory="page"/>
          </v:rect>
        </w:pict>
      </w:r>
    </w:p>
    <w:p w14:paraId="4E7AE8CD" w14:textId="77777777" w:rsidR="001C28E5" w:rsidRPr="00BE433D" w:rsidRDefault="001C28E5">
      <w:pPr>
        <w:pStyle w:val="BodyText"/>
        <w:spacing w:before="10"/>
        <w:rPr>
          <w:sz w:val="26"/>
        </w:rPr>
      </w:pPr>
    </w:p>
    <w:p w14:paraId="5C41D5AA" w14:textId="77777777" w:rsidR="001C28E5" w:rsidRPr="00BE433D" w:rsidRDefault="00293FBD">
      <w:pPr>
        <w:pStyle w:val="Heading4"/>
        <w:numPr>
          <w:ilvl w:val="1"/>
          <w:numId w:val="424"/>
        </w:numPr>
        <w:tabs>
          <w:tab w:val="left" w:pos="593"/>
        </w:tabs>
        <w:spacing w:before="61"/>
        <w:ind w:left="592" w:hanging="375"/>
        <w:jc w:val="both"/>
      </w:pPr>
      <w:bookmarkStart w:id="17" w:name="Page_14"/>
      <w:bookmarkStart w:id="18" w:name="_TOC_250011"/>
      <w:bookmarkEnd w:id="17"/>
      <w:r w:rsidRPr="00BE433D">
        <w:rPr>
          <w:color w:val="231F20"/>
        </w:rPr>
        <w:t>Implications</w:t>
      </w:r>
      <w:r w:rsidRPr="00BE433D">
        <w:rPr>
          <w:color w:val="231F20"/>
          <w:spacing w:val="-27"/>
        </w:rPr>
        <w:t xml:space="preserve"> </w:t>
      </w:r>
      <w:r w:rsidRPr="00BE433D">
        <w:rPr>
          <w:color w:val="231F20"/>
        </w:rPr>
        <w:t>of</w:t>
      </w:r>
      <w:r w:rsidRPr="00BE433D">
        <w:rPr>
          <w:color w:val="231F20"/>
          <w:spacing w:val="-27"/>
        </w:rPr>
        <w:t xml:space="preserve"> </w:t>
      </w:r>
      <w:r w:rsidRPr="00BE433D">
        <w:rPr>
          <w:color w:val="231F20"/>
        </w:rPr>
        <w:t>Monitoring</w:t>
      </w:r>
      <w:r w:rsidRPr="00BE433D">
        <w:rPr>
          <w:color w:val="231F20"/>
          <w:spacing w:val="-27"/>
        </w:rPr>
        <w:t xml:space="preserve"> </w:t>
      </w:r>
      <w:r w:rsidRPr="00BE433D">
        <w:rPr>
          <w:color w:val="231F20"/>
        </w:rPr>
        <w:t>and</w:t>
      </w:r>
      <w:r w:rsidRPr="00BE433D">
        <w:rPr>
          <w:color w:val="231F20"/>
          <w:spacing w:val="-27"/>
        </w:rPr>
        <w:t xml:space="preserve"> </w:t>
      </w:r>
      <w:r w:rsidRPr="00BE433D">
        <w:rPr>
          <w:color w:val="231F20"/>
        </w:rPr>
        <w:t>Evaluation</w:t>
      </w:r>
      <w:r w:rsidRPr="00BE433D">
        <w:rPr>
          <w:color w:val="231F20"/>
          <w:spacing w:val="-27"/>
        </w:rPr>
        <w:t xml:space="preserve"> </w:t>
      </w:r>
      <w:r w:rsidRPr="00BE433D">
        <w:rPr>
          <w:color w:val="231F20"/>
        </w:rPr>
        <w:t>in</w:t>
      </w:r>
      <w:r w:rsidRPr="00BE433D">
        <w:rPr>
          <w:color w:val="231F20"/>
          <w:spacing w:val="-27"/>
        </w:rPr>
        <w:t xml:space="preserve"> </w:t>
      </w:r>
      <w:r w:rsidRPr="00BE433D">
        <w:rPr>
          <w:color w:val="231F20"/>
        </w:rPr>
        <w:t>the</w:t>
      </w:r>
      <w:r w:rsidRPr="00BE433D">
        <w:rPr>
          <w:color w:val="231F20"/>
          <w:spacing w:val="-27"/>
        </w:rPr>
        <w:t xml:space="preserve"> </w:t>
      </w:r>
      <w:r w:rsidRPr="00BE433D">
        <w:rPr>
          <w:color w:val="231F20"/>
        </w:rPr>
        <w:t>SSHDP</w:t>
      </w:r>
      <w:r w:rsidRPr="00BE433D">
        <w:rPr>
          <w:color w:val="231F20"/>
          <w:spacing w:val="-31"/>
        </w:rPr>
        <w:t xml:space="preserve"> </w:t>
      </w:r>
      <w:bookmarkEnd w:id="18"/>
      <w:r w:rsidRPr="00BE433D">
        <w:rPr>
          <w:color w:val="231F20"/>
        </w:rPr>
        <w:t>II</w:t>
      </w:r>
    </w:p>
    <w:p w14:paraId="64AEC8C0" w14:textId="77777777" w:rsidR="001C28E5" w:rsidRPr="00BE433D" w:rsidRDefault="00293FBD">
      <w:pPr>
        <w:pStyle w:val="BodyText"/>
        <w:spacing w:before="120"/>
        <w:ind w:left="218" w:right="217"/>
        <w:jc w:val="both"/>
      </w:pPr>
      <w:r w:rsidRPr="00BE433D">
        <w:rPr>
          <w:color w:val="231F20"/>
        </w:rPr>
        <w:t>The</w:t>
      </w:r>
      <w:r w:rsidRPr="00BE433D">
        <w:rPr>
          <w:color w:val="231F20"/>
          <w:spacing w:val="-27"/>
        </w:rPr>
        <w:t xml:space="preserve"> </w:t>
      </w:r>
      <w:r w:rsidRPr="00BE433D">
        <w:rPr>
          <w:color w:val="231F20"/>
        </w:rPr>
        <w:t>Monitoring</w:t>
      </w:r>
      <w:r w:rsidRPr="00BE433D">
        <w:rPr>
          <w:color w:val="231F20"/>
          <w:spacing w:val="-27"/>
        </w:rPr>
        <w:t xml:space="preserve"> </w:t>
      </w:r>
      <w:r w:rsidRPr="00BE433D">
        <w:rPr>
          <w:color w:val="231F20"/>
        </w:rPr>
        <w:t>and</w:t>
      </w:r>
      <w:r w:rsidRPr="00BE433D">
        <w:rPr>
          <w:color w:val="231F20"/>
          <w:spacing w:val="-27"/>
        </w:rPr>
        <w:t xml:space="preserve"> </w:t>
      </w:r>
      <w:r w:rsidRPr="00BE433D">
        <w:rPr>
          <w:color w:val="231F20"/>
        </w:rPr>
        <w:t>Evaluation</w:t>
      </w:r>
      <w:r w:rsidRPr="00BE433D">
        <w:rPr>
          <w:color w:val="231F20"/>
          <w:spacing w:val="-27"/>
        </w:rPr>
        <w:t xml:space="preserve"> </w:t>
      </w:r>
      <w:r w:rsidRPr="00BE433D">
        <w:rPr>
          <w:color w:val="231F20"/>
        </w:rPr>
        <w:t>in</w:t>
      </w:r>
      <w:r w:rsidRPr="00BE433D">
        <w:rPr>
          <w:color w:val="231F20"/>
          <w:spacing w:val="-27"/>
        </w:rPr>
        <w:t xml:space="preserve"> </w:t>
      </w:r>
      <w:r w:rsidRPr="00BE433D">
        <w:rPr>
          <w:color w:val="231F20"/>
        </w:rPr>
        <w:t>the</w:t>
      </w:r>
      <w:r w:rsidRPr="00BE433D">
        <w:rPr>
          <w:color w:val="231F20"/>
          <w:spacing w:val="-26"/>
        </w:rPr>
        <w:t xml:space="preserve"> </w:t>
      </w:r>
      <w:r w:rsidRPr="00BE433D">
        <w:rPr>
          <w:color w:val="231F20"/>
        </w:rPr>
        <w:t>SSHDP</w:t>
      </w:r>
      <w:r w:rsidRPr="00BE433D">
        <w:rPr>
          <w:color w:val="231F20"/>
          <w:spacing w:val="-31"/>
        </w:rPr>
        <w:t xml:space="preserve"> </w:t>
      </w:r>
      <w:r w:rsidRPr="00BE433D">
        <w:rPr>
          <w:color w:val="231F20"/>
        </w:rPr>
        <w:t>II</w:t>
      </w:r>
      <w:r w:rsidRPr="00BE433D">
        <w:rPr>
          <w:color w:val="231F20"/>
          <w:spacing w:val="-27"/>
        </w:rPr>
        <w:t xml:space="preserve"> </w:t>
      </w:r>
      <w:r w:rsidRPr="00BE433D">
        <w:rPr>
          <w:color w:val="231F20"/>
        </w:rPr>
        <w:t>are</w:t>
      </w:r>
      <w:r w:rsidRPr="00BE433D">
        <w:rPr>
          <w:color w:val="231F20"/>
          <w:spacing w:val="-27"/>
        </w:rPr>
        <w:t xml:space="preserve"> </w:t>
      </w:r>
      <w:r w:rsidRPr="00BE433D">
        <w:rPr>
          <w:color w:val="231F20"/>
        </w:rPr>
        <w:t>for</w:t>
      </w:r>
      <w:r w:rsidRPr="00BE433D">
        <w:rPr>
          <w:color w:val="231F20"/>
          <w:spacing w:val="-27"/>
        </w:rPr>
        <w:t xml:space="preserve"> </w:t>
      </w:r>
      <w:r w:rsidRPr="00BE433D">
        <w:rPr>
          <w:color w:val="231F20"/>
        </w:rPr>
        <w:t>tracking</w:t>
      </w:r>
      <w:r w:rsidRPr="00BE433D">
        <w:rPr>
          <w:color w:val="231F20"/>
          <w:spacing w:val="-26"/>
        </w:rPr>
        <w:t xml:space="preserve"> </w:t>
      </w:r>
      <w:r w:rsidRPr="00BE433D">
        <w:rPr>
          <w:color w:val="231F20"/>
        </w:rPr>
        <w:t>the</w:t>
      </w:r>
      <w:r w:rsidRPr="00BE433D">
        <w:rPr>
          <w:color w:val="231F20"/>
          <w:spacing w:val="-27"/>
        </w:rPr>
        <w:t xml:space="preserve"> </w:t>
      </w:r>
      <w:r w:rsidRPr="00BE433D">
        <w:rPr>
          <w:color w:val="231F20"/>
        </w:rPr>
        <w:t>progress</w:t>
      </w:r>
      <w:r w:rsidRPr="00BE433D">
        <w:rPr>
          <w:color w:val="231F20"/>
          <w:spacing w:val="-27"/>
        </w:rPr>
        <w:t xml:space="preserve"> </w:t>
      </w:r>
      <w:r w:rsidRPr="00BE433D">
        <w:rPr>
          <w:color w:val="231F20"/>
        </w:rPr>
        <w:t>of</w:t>
      </w:r>
      <w:r w:rsidRPr="00BE433D">
        <w:rPr>
          <w:color w:val="231F20"/>
          <w:spacing w:val="-27"/>
        </w:rPr>
        <w:t xml:space="preserve"> </w:t>
      </w:r>
      <w:r w:rsidRPr="00BE433D">
        <w:rPr>
          <w:color w:val="231F20"/>
        </w:rPr>
        <w:t>the</w:t>
      </w:r>
      <w:r w:rsidRPr="00BE433D">
        <w:rPr>
          <w:color w:val="231F20"/>
          <w:spacing w:val="-27"/>
        </w:rPr>
        <w:t xml:space="preserve"> </w:t>
      </w:r>
      <w:r w:rsidRPr="00BE433D">
        <w:rPr>
          <w:color w:val="231F20"/>
          <w:spacing w:val="-3"/>
        </w:rPr>
        <w:t xml:space="preserve">SSHDP </w:t>
      </w:r>
      <w:r w:rsidRPr="00BE433D">
        <w:rPr>
          <w:color w:val="231F20"/>
        </w:rPr>
        <w:t>II implementation and it is based on the global M&amp;E operational framework. This global M&amp;E Operational Framework links inputs to intended results, ensuring that considerations</w:t>
      </w:r>
      <w:r w:rsidRPr="00BE433D">
        <w:rPr>
          <w:color w:val="231F20"/>
          <w:spacing w:val="-28"/>
        </w:rPr>
        <w:t xml:space="preserve"> </w:t>
      </w:r>
      <w:r w:rsidRPr="00BE433D">
        <w:rPr>
          <w:color w:val="231F20"/>
        </w:rPr>
        <w:t>are</w:t>
      </w:r>
      <w:r w:rsidRPr="00BE433D">
        <w:rPr>
          <w:color w:val="231F20"/>
          <w:spacing w:val="-27"/>
        </w:rPr>
        <w:t xml:space="preserve"> </w:t>
      </w:r>
      <w:r w:rsidRPr="00BE433D">
        <w:rPr>
          <w:color w:val="231F20"/>
        </w:rPr>
        <w:t>made</w:t>
      </w:r>
      <w:r w:rsidRPr="00BE433D">
        <w:rPr>
          <w:color w:val="231F20"/>
          <w:spacing w:val="-27"/>
        </w:rPr>
        <w:t xml:space="preserve"> </w:t>
      </w:r>
      <w:r w:rsidRPr="00BE433D">
        <w:rPr>
          <w:color w:val="231F20"/>
        </w:rPr>
        <w:t>for</w:t>
      </w:r>
      <w:r w:rsidRPr="00BE433D">
        <w:rPr>
          <w:color w:val="231F20"/>
          <w:spacing w:val="-27"/>
        </w:rPr>
        <w:t xml:space="preserve"> </w:t>
      </w:r>
      <w:r w:rsidRPr="00BE433D">
        <w:rPr>
          <w:color w:val="231F20"/>
        </w:rPr>
        <w:t>influencing</w:t>
      </w:r>
      <w:r w:rsidRPr="00BE433D">
        <w:rPr>
          <w:color w:val="231F20"/>
          <w:spacing w:val="-27"/>
        </w:rPr>
        <w:t xml:space="preserve"> </w:t>
      </w:r>
      <w:r w:rsidRPr="00BE433D">
        <w:rPr>
          <w:color w:val="231F20"/>
        </w:rPr>
        <w:t>and</w:t>
      </w:r>
      <w:r w:rsidRPr="00BE433D">
        <w:rPr>
          <w:color w:val="231F20"/>
          <w:spacing w:val="-28"/>
        </w:rPr>
        <w:t xml:space="preserve"> </w:t>
      </w:r>
      <w:r w:rsidRPr="00BE433D">
        <w:rPr>
          <w:color w:val="231F20"/>
        </w:rPr>
        <w:t>facilitating</w:t>
      </w:r>
      <w:r w:rsidRPr="00BE433D">
        <w:rPr>
          <w:color w:val="231F20"/>
          <w:spacing w:val="-27"/>
        </w:rPr>
        <w:t xml:space="preserve"> </w:t>
      </w:r>
      <w:r w:rsidRPr="00BE433D">
        <w:rPr>
          <w:color w:val="231F20"/>
        </w:rPr>
        <w:t>factor.</w:t>
      </w:r>
    </w:p>
    <w:p w14:paraId="20586078" w14:textId="77777777" w:rsidR="001C28E5" w:rsidRPr="00BE433D" w:rsidRDefault="001C28E5">
      <w:pPr>
        <w:pStyle w:val="BodyText"/>
      </w:pPr>
    </w:p>
    <w:p w14:paraId="79799297" w14:textId="77777777" w:rsidR="001C28E5" w:rsidRPr="00BE433D" w:rsidRDefault="001C28E5">
      <w:pPr>
        <w:pStyle w:val="BodyText"/>
        <w:spacing w:before="10"/>
        <w:rPr>
          <w:sz w:val="20"/>
        </w:rPr>
      </w:pPr>
    </w:p>
    <w:p w14:paraId="47F99122" w14:textId="77777777" w:rsidR="001C28E5" w:rsidRPr="00BE433D" w:rsidRDefault="004C1991">
      <w:pPr>
        <w:pStyle w:val="Heading4"/>
        <w:ind w:left="218"/>
        <w:jc w:val="both"/>
      </w:pPr>
      <w:r>
        <w:pict w14:anchorId="5754E6ED">
          <v:shape id="_x0000_s1161" type="#_x0000_t202" style="position:absolute;left:0;text-align:left;margin-left:93.2pt;margin-top:51pt;width:33.35pt;height:11.55pt;z-index:-27826176;mso-position-horizontal-relative:page" filled="f" stroked="f">
            <v:textbox inset="0,0,0,0">
              <w:txbxContent>
                <w:p w14:paraId="3CEBB5D3" w14:textId="77777777" w:rsidR="00F7200B" w:rsidRDefault="00F7200B">
                  <w:pPr>
                    <w:spacing w:line="228" w:lineRule="exact"/>
                    <w:rPr>
                      <w:b/>
                      <w:sz w:val="23"/>
                    </w:rPr>
                  </w:pPr>
                  <w:r>
                    <w:rPr>
                      <w:b/>
                      <w:color w:val="231F20"/>
                      <w:sz w:val="23"/>
                    </w:rPr>
                    <w:t>GOAL</w:t>
                  </w:r>
                </w:p>
              </w:txbxContent>
            </v:textbox>
            <w10:wrap anchorx="page"/>
          </v:shape>
        </w:pict>
      </w:r>
      <w:r w:rsidR="00293FBD" w:rsidRPr="00BE433D">
        <w:rPr>
          <w:color w:val="231F20"/>
        </w:rPr>
        <w:t>Figure 2: The SSHDP II Progress Tracking Indicator Flow</w:t>
      </w:r>
    </w:p>
    <w:p w14:paraId="4C419CF1" w14:textId="77777777" w:rsidR="001C28E5" w:rsidRPr="00BE433D" w:rsidRDefault="001C28E5">
      <w:pPr>
        <w:pStyle w:val="BodyText"/>
        <w:rPr>
          <w:b/>
          <w:sz w:val="20"/>
        </w:rPr>
      </w:pPr>
    </w:p>
    <w:p w14:paraId="0C2EB05B" w14:textId="77777777" w:rsidR="001C28E5" w:rsidRPr="00BE433D" w:rsidRDefault="001C28E5">
      <w:pPr>
        <w:pStyle w:val="BodyText"/>
        <w:rPr>
          <w:b/>
          <w:sz w:val="20"/>
        </w:rPr>
      </w:pPr>
    </w:p>
    <w:p w14:paraId="76304EA0" w14:textId="77777777" w:rsidR="001C28E5" w:rsidRPr="00BE433D" w:rsidRDefault="004C1991">
      <w:pPr>
        <w:pStyle w:val="BodyText"/>
        <w:spacing w:before="11"/>
        <w:rPr>
          <w:b/>
          <w:sz w:val="17"/>
        </w:rPr>
      </w:pPr>
      <w:r>
        <w:pict w14:anchorId="6F2BF3E0">
          <v:group id="_x0000_s1156" style="position:absolute;margin-left:78.7pt;margin-top:12.3pt;width:434pt;height:57.3pt;z-index:-15711744;mso-wrap-distance-left:0;mso-wrap-distance-right:0;mso-position-horizontal-relative:page" coordorigin="1574,246" coordsize="8036,1146">
            <v:rect id="_x0000_s1159" style="position:absolute;left:1578;top:250;width:8026;height:1136" stroked="f"/>
            <v:shape id="_x0000_s1158" style="position:absolute;left:1573;top:245;width:8036;height:1146" coordorigin="1574,246" coordsize="8036,1146" o:spt="100" adj="0,,0" path="m1574,1386r,5l1579,1391r-5,-5xm1574,250r,1136l1579,1391r,-10l1583,1381r,-1126l1579,255r-5,-5xm1583,1381r-4,l1579,1391r4,-5l1583,1381xm9600,1381r-8017,l1583,1386r-4,5l9604,1391r5,-5l9600,1386r,-5xm9609,1386r-5,5l9609,1391r,-5xm9604,246r-4,4l9600,1386r9,l9604,1381r5,l9609,255r-5,l9604,246xm9609,1381r-5,l9609,1386r,-5xm9604,246r-8025,l1574,250r5,5l1583,255r,-5l9600,250r4,-4xm9600,250r-8017,l1583,255r8017,l9600,250xm9604,246r,9l9609,255r,-5l9604,246xm1579,246r-5,l1574,250r5,-4xm9609,246r-5,l9609,250r,-4xe" fillcolor="#231f20" stroked="f">
              <v:stroke joinstyle="round"/>
              <v:formulas/>
              <v:path arrowok="t" o:connecttype="segments"/>
            </v:shape>
            <v:shape id="_x0000_s1157" type="#_x0000_t202" style="position:absolute;left:1573;top:245;width:8036;height:1146" filled="f" stroked="f">
              <v:textbox inset="0,0,0,0">
                <w:txbxContent>
                  <w:p w14:paraId="780BB0FA" w14:textId="77777777" w:rsidR="00F7200B" w:rsidRPr="002B28F9" w:rsidRDefault="00F7200B">
                    <w:pPr>
                      <w:spacing w:before="193"/>
                      <w:ind w:left="1293" w:right="1296"/>
                      <w:jc w:val="center"/>
                      <w:rPr>
                        <w:b/>
                        <w:sz w:val="20"/>
                        <w:szCs w:val="20"/>
                      </w:rPr>
                    </w:pPr>
                    <w:r w:rsidRPr="002B28F9">
                      <w:rPr>
                        <w:b/>
                        <w:color w:val="231F20"/>
                        <w:sz w:val="20"/>
                        <w:szCs w:val="20"/>
                      </w:rPr>
                      <w:t>OVERALL</w:t>
                    </w:r>
                    <w:r w:rsidRPr="002B28F9">
                      <w:rPr>
                        <w:b/>
                        <w:color w:val="231F20"/>
                        <w:spacing w:val="-4"/>
                        <w:sz w:val="20"/>
                        <w:szCs w:val="20"/>
                      </w:rPr>
                      <w:t xml:space="preserve"> </w:t>
                    </w:r>
                    <w:r w:rsidRPr="002B28F9">
                      <w:rPr>
                        <w:b/>
                        <w:color w:val="231F20"/>
                        <w:sz w:val="20"/>
                        <w:szCs w:val="20"/>
                      </w:rPr>
                      <w:t>GOALS</w:t>
                    </w:r>
                  </w:p>
                  <w:p w14:paraId="73916A04" w14:textId="77777777" w:rsidR="00F7200B" w:rsidRPr="002B28F9" w:rsidRDefault="00F7200B">
                    <w:pPr>
                      <w:spacing w:before="8"/>
                      <w:rPr>
                        <w:b/>
                        <w:sz w:val="20"/>
                        <w:szCs w:val="20"/>
                      </w:rPr>
                    </w:pPr>
                  </w:p>
                  <w:p w14:paraId="2C9D1DC1" w14:textId="77777777" w:rsidR="00F7200B" w:rsidRPr="002B28F9" w:rsidRDefault="00F7200B">
                    <w:pPr>
                      <w:spacing w:before="1"/>
                      <w:ind w:left="1294" w:right="1296"/>
                      <w:jc w:val="center"/>
                      <w:rPr>
                        <w:b/>
                        <w:sz w:val="20"/>
                        <w:szCs w:val="20"/>
                      </w:rPr>
                    </w:pPr>
                    <w:r w:rsidRPr="002B28F9">
                      <w:rPr>
                        <w:b/>
                        <w:color w:val="231F20"/>
                        <w:sz w:val="20"/>
                        <w:szCs w:val="20"/>
                      </w:rPr>
                      <w:t>ENSURE</w:t>
                    </w:r>
                    <w:r>
                      <w:rPr>
                        <w:b/>
                        <w:color w:val="231F20"/>
                        <w:sz w:val="20"/>
                        <w:szCs w:val="20"/>
                      </w:rPr>
                      <w:t xml:space="preserve"> A</w:t>
                    </w:r>
                    <w:r w:rsidRPr="002B28F9">
                      <w:rPr>
                        <w:b/>
                        <w:color w:val="231F20"/>
                        <w:sz w:val="20"/>
                        <w:szCs w:val="20"/>
                      </w:rPr>
                      <w:t xml:space="preserve"> HEALTHY AND PRODUCTIVE RIVERS CITIZEN</w:t>
                    </w:r>
                  </w:p>
                </w:txbxContent>
              </v:textbox>
            </v:shape>
            <w10:wrap type="topAndBottom" anchorx="page"/>
          </v:group>
        </w:pict>
      </w:r>
      <w:r>
        <w:pict w14:anchorId="0437DA28">
          <v:rect id="_x0000_s1160" style="position:absolute;margin-left:59.5pt;margin-top:55.6pt;width:.4pt;height:.4pt;z-index:-15712768;mso-wrap-distance-left:0;mso-wrap-distance-right:0;mso-position-horizontal-relative:page" fillcolor="#231f20" stroked="f">
            <w10:wrap type="topAndBottom" anchorx="page"/>
          </v:rect>
        </w:pict>
      </w:r>
      <w:r>
        <w:pict w14:anchorId="6DB8D4B8">
          <v:rect id="_x0000_s1155" style="position:absolute;margin-left:535.35pt;margin-top:55.6pt;width:.4pt;height:.4pt;z-index:-15711232;mso-wrap-distance-left:0;mso-wrap-distance-right:0;mso-position-horizontal-relative:page" fillcolor="#231f20" stroked="f">
            <w10:wrap type="topAndBottom" anchorx="page"/>
          </v:rect>
        </w:pict>
      </w:r>
      <w:r>
        <w:pict w14:anchorId="66C58CC7">
          <v:shape id="_x0000_s1154" style="position:absolute;margin-left:103.2pt;margin-top:77.05pt;width:33.2pt;height:15.15pt;z-index:-15710720;mso-wrap-distance-left:0;mso-wrap-distance-right:0;mso-position-horizontal-relative:page" coordorigin="2064,1541" coordsize="664,303" path="m2396,1541r-332,151l2230,1692r,151l2562,1843r,-151l2727,1692,2396,1541xe" fillcolor="#f8c1d9" stroked="f">
            <v:path arrowok="t"/>
            <w10:wrap type="topAndBottom" anchorx="page"/>
          </v:shape>
        </w:pict>
      </w:r>
      <w:r>
        <w:pict w14:anchorId="43B6AAE6">
          <v:shape id="_x0000_s1153" style="position:absolute;margin-left:193.35pt;margin-top:76.25pt;width:33.2pt;height:15.15pt;z-index:-15710208;mso-wrap-distance-left:0;mso-wrap-distance-right:0;mso-position-horizontal-relative:page" coordorigin="3867,1525" coordsize="664,303" path="m4198,1525r-331,152l4033,1677r,151l4364,1828r,-151l4530,1677,4198,1525xe" fillcolor="#f8c1d9" stroked="f">
            <v:path arrowok="t"/>
            <w10:wrap type="topAndBottom" anchorx="page"/>
          </v:shape>
        </w:pict>
      </w:r>
      <w:r>
        <w:pict w14:anchorId="51C71604">
          <v:shape id="_x0000_s1152" style="position:absolute;margin-left:274.1pt;margin-top:77.05pt;width:33.2pt;height:15.15pt;z-index:-15709696;mso-wrap-distance-left:0;mso-wrap-distance-right:0;mso-position-horizontal-relative:page" coordorigin="5482,1541" coordsize="664,303" path="m5814,1541r-332,151l5648,1692r,152l5979,1844r,-152l6145,1692,5814,1541xe" fillcolor="#f8c1d9" stroked="f">
            <v:path arrowok="t"/>
            <w10:wrap type="topAndBottom" anchorx="page"/>
          </v:shape>
        </w:pict>
      </w:r>
      <w:r>
        <w:pict w14:anchorId="5DA476D6">
          <v:shape id="_x0000_s1151" style="position:absolute;margin-left:368.55pt;margin-top:77.05pt;width:33.2pt;height:15.15pt;z-index:-15709184;mso-wrap-distance-left:0;mso-wrap-distance-right:0;mso-position-horizontal-relative:page" coordorigin="7371,1541" coordsize="664,303" path="m7703,1541r-332,151l7537,1692r,152l7869,1844r,-152l8035,1692,7703,1541xe" fillcolor="#f8c1d9" stroked="f">
            <v:path arrowok="t"/>
            <w10:wrap type="topAndBottom" anchorx="page"/>
          </v:shape>
        </w:pict>
      </w:r>
      <w:r>
        <w:pict w14:anchorId="096FD25A">
          <v:shape id="_x0000_s1150" style="position:absolute;margin-left:456.55pt;margin-top:77.05pt;width:33.2pt;height:15.15pt;z-index:-15708672;mso-wrap-distance-left:0;mso-wrap-distance-right:0;mso-position-horizontal-relative:page" coordorigin="9131,1541" coordsize="664,303" path="m9462,1541r-331,151l9296,1692r,152l9628,1844r,-152l9794,1692,9462,1541xe" fillcolor="#f8c1d9" stroked="f">
            <v:path arrowok="t"/>
            <w10:wrap type="topAndBottom" anchorx="page"/>
          </v:shape>
        </w:pict>
      </w:r>
    </w:p>
    <w:p w14:paraId="3645397A" w14:textId="77777777" w:rsidR="001C28E5" w:rsidRPr="00BE433D" w:rsidRDefault="001C28E5">
      <w:pPr>
        <w:pStyle w:val="BodyText"/>
        <w:spacing w:before="9"/>
        <w:rPr>
          <w:b/>
          <w:sz w:val="5"/>
        </w:rPr>
      </w:pPr>
    </w:p>
    <w:p w14:paraId="18BABFC9" w14:textId="77777777" w:rsidR="001C28E5" w:rsidRPr="00BE433D" w:rsidRDefault="001C28E5">
      <w:pPr>
        <w:pStyle w:val="BodyText"/>
        <w:spacing w:before="6"/>
        <w:rPr>
          <w:b/>
          <w:sz w:val="2"/>
        </w:rPr>
      </w:pPr>
    </w:p>
    <w:tbl>
      <w:tblPr>
        <w:tblW w:w="0" w:type="auto"/>
        <w:tblInd w:w="253" w:type="dxa"/>
        <w:tblLayout w:type="fixed"/>
        <w:tblCellMar>
          <w:left w:w="0" w:type="dxa"/>
          <w:right w:w="0" w:type="dxa"/>
        </w:tblCellMar>
        <w:tblLook w:val="01E0" w:firstRow="1" w:lastRow="1" w:firstColumn="1" w:lastColumn="1" w:noHBand="0" w:noVBand="0"/>
      </w:tblPr>
      <w:tblGrid>
        <w:gridCol w:w="1739"/>
        <w:gridCol w:w="1777"/>
        <w:gridCol w:w="1898"/>
        <w:gridCol w:w="1823"/>
        <w:gridCol w:w="1798"/>
      </w:tblGrid>
      <w:tr w:rsidR="001C28E5" w:rsidRPr="00BE433D" w14:paraId="0F299865" w14:textId="77777777">
        <w:trPr>
          <w:trHeight w:val="1282"/>
        </w:trPr>
        <w:tc>
          <w:tcPr>
            <w:tcW w:w="1739" w:type="dxa"/>
            <w:tcBorders>
              <w:right w:val="single" w:sz="18" w:space="0" w:color="FFFFFF"/>
            </w:tcBorders>
            <w:shd w:val="clear" w:color="auto" w:fill="F8C1D9"/>
          </w:tcPr>
          <w:p w14:paraId="4F5C39EA" w14:textId="77777777" w:rsidR="001C28E5" w:rsidRPr="00BE433D" w:rsidRDefault="001C28E5">
            <w:pPr>
              <w:pStyle w:val="TableParagraph"/>
              <w:spacing w:before="6"/>
              <w:rPr>
                <w:b/>
                <w:sz w:val="15"/>
              </w:rPr>
            </w:pPr>
          </w:p>
          <w:p w14:paraId="2026B32E" w14:textId="77777777" w:rsidR="001C28E5" w:rsidRPr="00BE433D" w:rsidRDefault="00293FBD">
            <w:pPr>
              <w:pStyle w:val="TableParagraph"/>
              <w:ind w:left="149"/>
              <w:rPr>
                <w:b/>
                <w:sz w:val="15"/>
              </w:rPr>
            </w:pPr>
            <w:r w:rsidRPr="00BE433D">
              <w:rPr>
                <w:b/>
                <w:color w:val="231F20"/>
                <w:w w:val="105"/>
                <w:sz w:val="15"/>
              </w:rPr>
              <w:t>Strategic Pillar One</w:t>
            </w:r>
          </w:p>
          <w:p w14:paraId="07B4B824" w14:textId="77777777" w:rsidR="001C28E5" w:rsidRPr="00BE433D" w:rsidRDefault="00293FBD">
            <w:pPr>
              <w:pStyle w:val="TableParagraph"/>
              <w:spacing w:before="120" w:line="408" w:lineRule="auto"/>
              <w:ind w:left="276" w:right="196" w:firstLine="380"/>
              <w:rPr>
                <w:sz w:val="15"/>
              </w:rPr>
            </w:pPr>
            <w:r w:rsidRPr="00BE433D">
              <w:rPr>
                <w:color w:val="231F20"/>
                <w:w w:val="105"/>
                <w:sz w:val="15"/>
              </w:rPr>
              <w:t>Goals Impact indicators</w:t>
            </w:r>
          </w:p>
        </w:tc>
        <w:tc>
          <w:tcPr>
            <w:tcW w:w="1777" w:type="dxa"/>
            <w:tcBorders>
              <w:left w:val="single" w:sz="18" w:space="0" w:color="FFFFFF"/>
              <w:right w:val="single" w:sz="24" w:space="0" w:color="FFFFFF"/>
            </w:tcBorders>
            <w:shd w:val="clear" w:color="auto" w:fill="F8C1D9"/>
          </w:tcPr>
          <w:p w14:paraId="3B08FB0B" w14:textId="77777777" w:rsidR="001C28E5" w:rsidRPr="00BE433D" w:rsidRDefault="001C28E5">
            <w:pPr>
              <w:pStyle w:val="TableParagraph"/>
              <w:spacing w:before="8"/>
              <w:rPr>
                <w:b/>
                <w:sz w:val="16"/>
              </w:rPr>
            </w:pPr>
          </w:p>
          <w:p w14:paraId="6293B726" w14:textId="77777777" w:rsidR="001C28E5" w:rsidRPr="00BE433D" w:rsidRDefault="00293FBD">
            <w:pPr>
              <w:pStyle w:val="TableParagraph"/>
              <w:ind w:left="148"/>
              <w:rPr>
                <w:b/>
                <w:sz w:val="15"/>
              </w:rPr>
            </w:pPr>
            <w:r w:rsidRPr="00BE433D">
              <w:rPr>
                <w:b/>
                <w:color w:val="231F20"/>
                <w:w w:val="105"/>
                <w:sz w:val="15"/>
              </w:rPr>
              <w:t>Strategic Pillar Two</w:t>
            </w:r>
          </w:p>
          <w:p w14:paraId="57E62B0F" w14:textId="77777777" w:rsidR="001C28E5" w:rsidRPr="00BE433D" w:rsidRDefault="001C28E5">
            <w:pPr>
              <w:pStyle w:val="TableParagraph"/>
              <w:spacing w:before="4"/>
              <w:rPr>
                <w:b/>
                <w:sz w:val="18"/>
              </w:rPr>
            </w:pPr>
          </w:p>
          <w:p w14:paraId="340EBAC3" w14:textId="77777777" w:rsidR="001C28E5" w:rsidRPr="00BE433D" w:rsidRDefault="00293FBD">
            <w:pPr>
              <w:pStyle w:val="TableParagraph"/>
              <w:spacing w:line="408" w:lineRule="auto"/>
              <w:ind w:left="282" w:right="198" w:firstLine="380"/>
              <w:rPr>
                <w:sz w:val="15"/>
              </w:rPr>
            </w:pPr>
            <w:r w:rsidRPr="00BE433D">
              <w:rPr>
                <w:color w:val="231F20"/>
                <w:w w:val="105"/>
                <w:sz w:val="15"/>
              </w:rPr>
              <w:t>Goals Impact indicators</w:t>
            </w:r>
          </w:p>
        </w:tc>
        <w:tc>
          <w:tcPr>
            <w:tcW w:w="1898" w:type="dxa"/>
            <w:tcBorders>
              <w:left w:val="single" w:sz="24" w:space="0" w:color="FFFFFF"/>
              <w:right w:val="single" w:sz="24" w:space="0" w:color="FFFFFF"/>
            </w:tcBorders>
            <w:shd w:val="clear" w:color="auto" w:fill="F8C1D9"/>
          </w:tcPr>
          <w:p w14:paraId="341F9C4A" w14:textId="77777777" w:rsidR="001C28E5" w:rsidRPr="00BE433D" w:rsidRDefault="001C28E5">
            <w:pPr>
              <w:pStyle w:val="TableParagraph"/>
              <w:spacing w:before="8"/>
              <w:rPr>
                <w:b/>
                <w:sz w:val="16"/>
              </w:rPr>
            </w:pPr>
          </w:p>
          <w:p w14:paraId="3BBB875E" w14:textId="77777777" w:rsidR="001C28E5" w:rsidRPr="00BE433D" w:rsidRDefault="00293FBD">
            <w:pPr>
              <w:pStyle w:val="TableParagraph"/>
              <w:ind w:left="147"/>
              <w:rPr>
                <w:b/>
                <w:sz w:val="15"/>
              </w:rPr>
            </w:pPr>
            <w:r w:rsidRPr="00BE433D">
              <w:rPr>
                <w:b/>
                <w:color w:val="231F20"/>
                <w:w w:val="105"/>
                <w:sz w:val="15"/>
              </w:rPr>
              <w:t>Strategic Pillar Three</w:t>
            </w:r>
          </w:p>
          <w:p w14:paraId="2444FBBD" w14:textId="77777777" w:rsidR="001C28E5" w:rsidRPr="00BE433D" w:rsidRDefault="001C28E5">
            <w:pPr>
              <w:pStyle w:val="TableParagraph"/>
              <w:spacing w:before="4"/>
              <w:rPr>
                <w:b/>
                <w:sz w:val="18"/>
              </w:rPr>
            </w:pPr>
          </w:p>
          <w:p w14:paraId="057A4C4B" w14:textId="77777777" w:rsidR="001C28E5" w:rsidRPr="00BE433D" w:rsidRDefault="00293FBD">
            <w:pPr>
              <w:pStyle w:val="TableParagraph"/>
              <w:spacing w:line="408" w:lineRule="auto"/>
              <w:ind w:left="337" w:right="256" w:firstLine="380"/>
              <w:rPr>
                <w:sz w:val="15"/>
              </w:rPr>
            </w:pPr>
            <w:r w:rsidRPr="00BE433D">
              <w:rPr>
                <w:color w:val="231F20"/>
                <w:w w:val="105"/>
                <w:sz w:val="15"/>
              </w:rPr>
              <w:t>Goals Impact indicators</w:t>
            </w:r>
          </w:p>
        </w:tc>
        <w:tc>
          <w:tcPr>
            <w:tcW w:w="1823" w:type="dxa"/>
            <w:tcBorders>
              <w:left w:val="single" w:sz="24" w:space="0" w:color="FFFFFF"/>
              <w:right w:val="single" w:sz="24" w:space="0" w:color="FFFFFF"/>
            </w:tcBorders>
            <w:shd w:val="clear" w:color="auto" w:fill="F8C1D9"/>
          </w:tcPr>
          <w:p w14:paraId="3FCD896D" w14:textId="77777777" w:rsidR="001C28E5" w:rsidRPr="00BE433D" w:rsidRDefault="001C28E5">
            <w:pPr>
              <w:pStyle w:val="TableParagraph"/>
              <w:spacing w:before="1"/>
              <w:rPr>
                <w:b/>
                <w:sz w:val="19"/>
              </w:rPr>
            </w:pPr>
          </w:p>
          <w:p w14:paraId="4B1DEC92" w14:textId="77777777" w:rsidR="001C28E5" w:rsidRPr="00BE433D" w:rsidRDefault="00293FBD">
            <w:pPr>
              <w:pStyle w:val="TableParagraph"/>
              <w:spacing w:line="530" w:lineRule="auto"/>
              <w:ind w:left="142" w:right="95"/>
              <w:jc w:val="center"/>
              <w:rPr>
                <w:b/>
                <w:sz w:val="15"/>
              </w:rPr>
            </w:pPr>
            <w:r w:rsidRPr="00BE433D">
              <w:rPr>
                <w:b/>
                <w:color w:val="231F20"/>
                <w:w w:val="105"/>
                <w:sz w:val="15"/>
              </w:rPr>
              <w:t>Strategic Pillar Four Goal</w:t>
            </w:r>
          </w:p>
          <w:p w14:paraId="56096BF0" w14:textId="77777777" w:rsidR="001C28E5" w:rsidRPr="00BE433D" w:rsidRDefault="00293FBD">
            <w:pPr>
              <w:pStyle w:val="TableParagraph"/>
              <w:spacing w:before="2"/>
              <w:ind w:left="141" w:right="95"/>
              <w:jc w:val="center"/>
              <w:rPr>
                <w:sz w:val="15"/>
              </w:rPr>
            </w:pPr>
            <w:r w:rsidRPr="00BE433D">
              <w:rPr>
                <w:color w:val="231F20"/>
                <w:w w:val="105"/>
                <w:sz w:val="15"/>
              </w:rPr>
              <w:t>Impact indicator</w:t>
            </w:r>
          </w:p>
        </w:tc>
        <w:tc>
          <w:tcPr>
            <w:tcW w:w="1798" w:type="dxa"/>
            <w:tcBorders>
              <w:left w:val="single" w:sz="24" w:space="0" w:color="FFFFFF"/>
            </w:tcBorders>
            <w:shd w:val="clear" w:color="auto" w:fill="F8C1D9"/>
          </w:tcPr>
          <w:p w14:paraId="427EBA4B" w14:textId="77777777" w:rsidR="001C28E5" w:rsidRPr="00BE433D" w:rsidRDefault="00293FBD">
            <w:pPr>
              <w:pStyle w:val="TableParagraph"/>
              <w:spacing w:before="29" w:line="380" w:lineRule="exact"/>
              <w:ind w:left="152" w:right="126"/>
              <w:jc w:val="center"/>
              <w:rPr>
                <w:b/>
                <w:sz w:val="15"/>
              </w:rPr>
            </w:pPr>
            <w:r w:rsidRPr="00BE433D">
              <w:rPr>
                <w:b/>
                <w:color w:val="231F20"/>
                <w:w w:val="105"/>
                <w:sz w:val="15"/>
              </w:rPr>
              <w:t>Strategic Pillar Five Goal</w:t>
            </w:r>
          </w:p>
          <w:p w14:paraId="12BD9C80" w14:textId="77777777" w:rsidR="001C28E5" w:rsidRPr="00BE433D" w:rsidRDefault="00293FBD">
            <w:pPr>
              <w:pStyle w:val="TableParagraph"/>
              <w:spacing w:before="79"/>
              <w:ind w:left="152" w:right="65"/>
              <w:jc w:val="center"/>
              <w:rPr>
                <w:sz w:val="15"/>
              </w:rPr>
            </w:pPr>
            <w:r w:rsidRPr="00BE433D">
              <w:rPr>
                <w:color w:val="231F20"/>
                <w:w w:val="105"/>
                <w:sz w:val="15"/>
              </w:rPr>
              <w:t>Impact indicator</w:t>
            </w:r>
          </w:p>
        </w:tc>
      </w:tr>
      <w:tr w:rsidR="001C28E5" w:rsidRPr="00BE433D" w14:paraId="348A5172" w14:textId="77777777">
        <w:trPr>
          <w:trHeight w:val="533"/>
        </w:trPr>
        <w:tc>
          <w:tcPr>
            <w:tcW w:w="5414" w:type="dxa"/>
            <w:gridSpan w:val="3"/>
            <w:tcBorders>
              <w:right w:val="single" w:sz="24" w:space="0" w:color="FFFFFF"/>
            </w:tcBorders>
          </w:tcPr>
          <w:p w14:paraId="49C80F84" w14:textId="77777777" w:rsidR="001C28E5" w:rsidRPr="00BE433D" w:rsidRDefault="001C28E5">
            <w:pPr>
              <w:pStyle w:val="TableParagraph"/>
              <w:spacing w:before="9" w:after="1"/>
              <w:rPr>
                <w:b/>
                <w:sz w:val="12"/>
              </w:rPr>
            </w:pPr>
          </w:p>
          <w:p w14:paraId="1B0816F8" w14:textId="77777777" w:rsidR="001C28E5" w:rsidRPr="00BE433D" w:rsidRDefault="004C1991">
            <w:pPr>
              <w:pStyle w:val="TableParagraph"/>
              <w:tabs>
                <w:tab w:val="left" w:pos="2249"/>
                <w:tab w:val="left" w:pos="4211"/>
              </w:tabs>
              <w:ind w:left="548"/>
              <w:rPr>
                <w:sz w:val="20"/>
              </w:rPr>
            </w:pPr>
            <w:r>
              <w:rPr>
                <w:sz w:val="20"/>
              </w:rPr>
            </w:r>
            <w:r>
              <w:rPr>
                <w:sz w:val="20"/>
              </w:rPr>
              <w:pict w14:anchorId="7BC63911">
                <v:group id="_x0000_s1147" style="width:36.7pt;height:12.3pt;mso-position-horizontal-relative:char;mso-position-vertical-relative:line" coordsize="734,246">
                  <v:shape id="_x0000_s1149" style="position:absolute;width:734;height:246" coordsize="734,246" path="m367,l,123r183,l183,245r367,l550,123r183,l367,xe" fillcolor="#4cb74b" stroked="f">
                    <v:path arrowok="t"/>
                  </v:shape>
                  <v:shape id="_x0000_s1148" style="position:absolute;width:734;height:246" coordsize="734,246" path="m367,l,123r183,l183,245r367,l550,123r183,l367,xe" fillcolor="#a6ce39" stroked="f">
                    <v:path arrowok="t"/>
                  </v:shape>
                  <w10:wrap type="none"/>
                  <w10:anchorlock/>
                </v:group>
              </w:pict>
            </w:r>
            <w:r w:rsidR="00293FBD" w:rsidRPr="00BE433D">
              <w:rPr>
                <w:sz w:val="20"/>
              </w:rPr>
              <w:tab/>
            </w:r>
            <w:r>
              <w:rPr>
                <w:position w:val="4"/>
                <w:sz w:val="20"/>
              </w:rPr>
            </w:r>
            <w:r>
              <w:rPr>
                <w:position w:val="4"/>
                <w:sz w:val="20"/>
              </w:rPr>
              <w:pict w14:anchorId="4B554297">
                <v:group id="_x0000_s1144" style="width:36.7pt;height:12.3pt;mso-position-horizontal-relative:char;mso-position-vertical-relative:line" coordsize="734,246">
                  <v:shape id="_x0000_s1146" style="position:absolute;width:734;height:246" coordsize="734,246" path="m367,l,123r183,l183,245r367,l550,123r183,l367,xe" fillcolor="#4cb74b" stroked="f">
                    <v:path arrowok="t"/>
                  </v:shape>
                  <v:shape id="_x0000_s1145" style="position:absolute;width:734;height:246" coordsize="734,246" path="m367,l,123r183,l183,245r367,l550,123r183,l367,xe" fillcolor="#a6ce39" stroked="f">
                    <v:path arrowok="t"/>
                  </v:shape>
                  <w10:wrap type="none"/>
                  <w10:anchorlock/>
                </v:group>
              </w:pict>
            </w:r>
            <w:r w:rsidR="00293FBD" w:rsidRPr="00BE433D">
              <w:rPr>
                <w:position w:val="4"/>
                <w:sz w:val="20"/>
              </w:rPr>
              <w:tab/>
            </w:r>
            <w:r>
              <w:rPr>
                <w:position w:val="1"/>
                <w:sz w:val="20"/>
              </w:rPr>
            </w:r>
            <w:r>
              <w:rPr>
                <w:position w:val="1"/>
                <w:sz w:val="20"/>
              </w:rPr>
              <w:pict w14:anchorId="10B4E3A2">
                <v:group id="_x0000_s1141" style="width:36.7pt;height:12.3pt;mso-position-horizontal-relative:char;mso-position-vertical-relative:line" coordsize="734,246">
                  <v:shape id="_x0000_s1143" style="position:absolute;width:734;height:246" coordsize="734,246" path="m367,l,123r183,l183,245r367,l550,123r183,l367,xe" fillcolor="#4cb74b" stroked="f">
                    <v:path arrowok="t"/>
                  </v:shape>
                  <v:shape id="_x0000_s1142" style="position:absolute;width:734;height:246" coordsize="734,246" path="m367,l,123r183,l183,245r367,l550,123r183,l367,xe" fillcolor="#a6ce39" stroked="f">
                    <v:path arrowok="t"/>
                  </v:shape>
                  <w10:wrap type="none"/>
                  <w10:anchorlock/>
                </v:group>
              </w:pict>
            </w:r>
          </w:p>
        </w:tc>
        <w:tc>
          <w:tcPr>
            <w:tcW w:w="3621" w:type="dxa"/>
            <w:gridSpan w:val="2"/>
            <w:tcBorders>
              <w:left w:val="single" w:sz="24" w:space="0" w:color="FFFFFF"/>
            </w:tcBorders>
          </w:tcPr>
          <w:p w14:paraId="2065DDAB" w14:textId="77777777" w:rsidR="001C28E5" w:rsidRPr="00BE433D" w:rsidRDefault="001C28E5">
            <w:pPr>
              <w:pStyle w:val="TableParagraph"/>
              <w:spacing w:before="9" w:after="1"/>
              <w:rPr>
                <w:b/>
                <w:sz w:val="12"/>
              </w:rPr>
            </w:pPr>
          </w:p>
          <w:p w14:paraId="7EF5BE16" w14:textId="77777777" w:rsidR="001C28E5" w:rsidRPr="00BE433D" w:rsidRDefault="004C1991">
            <w:pPr>
              <w:pStyle w:val="TableParagraph"/>
              <w:tabs>
                <w:tab w:val="left" w:pos="2213"/>
              </w:tabs>
              <w:ind w:left="685"/>
              <w:rPr>
                <w:sz w:val="20"/>
              </w:rPr>
            </w:pPr>
            <w:r>
              <w:rPr>
                <w:sz w:val="20"/>
              </w:rPr>
            </w:r>
            <w:r>
              <w:rPr>
                <w:sz w:val="20"/>
              </w:rPr>
              <w:pict w14:anchorId="7B9D710C">
                <v:group id="_x0000_s1138" style="width:36.7pt;height:12.3pt;mso-position-horizontal-relative:char;mso-position-vertical-relative:line" coordsize="734,246">
                  <v:shape id="_x0000_s1140" style="position:absolute;width:734;height:246" coordsize="734,246" path="m367,l,123r183,l183,245r367,l550,123r184,l367,xe" fillcolor="#4cb74b" stroked="f">
                    <v:path arrowok="t"/>
                  </v:shape>
                  <v:shape id="_x0000_s1139" style="position:absolute;width:734;height:246" coordsize="734,246" path="m367,l,123r183,l183,245r367,l550,123r184,l367,xe" fillcolor="#a6ce39" stroked="f">
                    <v:path arrowok="t"/>
                  </v:shape>
                  <w10:wrap type="none"/>
                  <w10:anchorlock/>
                </v:group>
              </w:pict>
            </w:r>
            <w:r w:rsidR="00293FBD" w:rsidRPr="00BE433D">
              <w:rPr>
                <w:sz w:val="20"/>
              </w:rPr>
              <w:tab/>
            </w:r>
            <w:r>
              <w:rPr>
                <w:position w:val="3"/>
                <w:sz w:val="20"/>
              </w:rPr>
            </w:r>
            <w:r>
              <w:rPr>
                <w:position w:val="3"/>
                <w:sz w:val="20"/>
              </w:rPr>
              <w:pict w14:anchorId="394018CE">
                <v:group id="_x0000_s1135" style="width:36.7pt;height:12.3pt;mso-position-horizontal-relative:char;mso-position-vertical-relative:line" coordsize="734,246">
                  <v:shape id="_x0000_s1137" style="position:absolute;width:734;height:246" coordsize="734,246" path="m367,l,123r183,l183,245r367,l550,123r183,l367,xe" fillcolor="#4cb74b" stroked="f">
                    <v:path arrowok="t"/>
                  </v:shape>
                  <v:shape id="_x0000_s1136" style="position:absolute;width:734;height:246" coordsize="734,246" path="m367,l,123r183,l183,245r367,l550,123r183,l367,xe" fillcolor="#a6ce39" stroked="f">
                    <v:path arrowok="t"/>
                  </v:shape>
                  <w10:wrap type="none"/>
                  <w10:anchorlock/>
                </v:group>
              </w:pict>
            </w:r>
          </w:p>
        </w:tc>
      </w:tr>
      <w:tr w:rsidR="001C28E5" w:rsidRPr="00BE433D" w14:paraId="720B2EB0" w14:textId="77777777">
        <w:trPr>
          <w:trHeight w:val="1443"/>
        </w:trPr>
        <w:tc>
          <w:tcPr>
            <w:tcW w:w="1739" w:type="dxa"/>
            <w:tcBorders>
              <w:right w:val="single" w:sz="18" w:space="0" w:color="4CB74B"/>
            </w:tcBorders>
            <w:shd w:val="clear" w:color="auto" w:fill="A6CE39"/>
          </w:tcPr>
          <w:p w14:paraId="39635B34" w14:textId="77777777" w:rsidR="001C28E5" w:rsidRPr="00BE433D" w:rsidRDefault="001C28E5">
            <w:pPr>
              <w:pStyle w:val="TableParagraph"/>
              <w:spacing w:before="5"/>
              <w:rPr>
                <w:b/>
                <w:sz w:val="13"/>
              </w:rPr>
            </w:pPr>
          </w:p>
          <w:p w14:paraId="33AEBD19" w14:textId="77777777" w:rsidR="001C28E5" w:rsidRPr="00BE433D" w:rsidRDefault="00293FBD">
            <w:pPr>
              <w:pStyle w:val="TableParagraph"/>
              <w:ind w:left="198" w:right="113"/>
              <w:jc w:val="center"/>
              <w:rPr>
                <w:b/>
                <w:sz w:val="15"/>
              </w:rPr>
            </w:pPr>
            <w:r w:rsidRPr="00BE433D">
              <w:rPr>
                <w:b/>
                <w:color w:val="231F20"/>
                <w:w w:val="105"/>
                <w:sz w:val="15"/>
              </w:rPr>
              <w:t>Priority Areas 1, 2</w:t>
            </w:r>
          </w:p>
          <w:p w14:paraId="51992E70" w14:textId="77777777" w:rsidR="001C28E5" w:rsidRPr="00BE433D" w:rsidRDefault="00293FBD">
            <w:pPr>
              <w:pStyle w:val="TableParagraph"/>
              <w:spacing w:before="6"/>
              <w:ind w:left="198" w:right="115"/>
              <w:jc w:val="center"/>
              <w:rPr>
                <w:b/>
                <w:sz w:val="15"/>
              </w:rPr>
            </w:pPr>
            <w:r w:rsidRPr="00BE433D">
              <w:rPr>
                <w:b/>
                <w:color w:val="231F20"/>
                <w:w w:val="105"/>
                <w:sz w:val="15"/>
              </w:rPr>
              <w:t>&amp; 3</w:t>
            </w:r>
          </w:p>
          <w:p w14:paraId="7C976E07" w14:textId="77777777" w:rsidR="001C28E5" w:rsidRPr="00BE433D" w:rsidRDefault="00293FBD">
            <w:pPr>
              <w:pStyle w:val="TableParagraph"/>
              <w:spacing w:before="63" w:line="410" w:lineRule="atLeast"/>
              <w:ind w:left="191" w:right="147" w:hanging="36"/>
              <w:jc w:val="center"/>
              <w:rPr>
                <w:sz w:val="15"/>
              </w:rPr>
            </w:pPr>
            <w:r w:rsidRPr="00BE433D">
              <w:rPr>
                <w:color w:val="231F20"/>
                <w:w w:val="105"/>
                <w:sz w:val="15"/>
              </w:rPr>
              <w:t>Strategic objectives Outcome indicators</w:t>
            </w:r>
          </w:p>
        </w:tc>
        <w:tc>
          <w:tcPr>
            <w:tcW w:w="1777" w:type="dxa"/>
            <w:tcBorders>
              <w:left w:val="single" w:sz="18" w:space="0" w:color="4CB74B"/>
              <w:right w:val="single" w:sz="34" w:space="0" w:color="FFFFFF"/>
            </w:tcBorders>
            <w:shd w:val="clear" w:color="auto" w:fill="A6CE39"/>
          </w:tcPr>
          <w:p w14:paraId="5864FF99" w14:textId="77777777" w:rsidR="001C28E5" w:rsidRPr="00BE433D" w:rsidRDefault="001C28E5">
            <w:pPr>
              <w:pStyle w:val="TableParagraph"/>
              <w:spacing w:before="8"/>
              <w:rPr>
                <w:b/>
                <w:sz w:val="16"/>
              </w:rPr>
            </w:pPr>
          </w:p>
          <w:p w14:paraId="35AE7091" w14:textId="77777777" w:rsidR="001C28E5" w:rsidRPr="00BE433D" w:rsidRDefault="00293FBD">
            <w:pPr>
              <w:pStyle w:val="TableParagraph"/>
              <w:ind w:left="152" w:right="77"/>
              <w:jc w:val="center"/>
              <w:rPr>
                <w:b/>
                <w:sz w:val="15"/>
              </w:rPr>
            </w:pPr>
            <w:r w:rsidRPr="00BE433D">
              <w:rPr>
                <w:b/>
                <w:color w:val="231F20"/>
                <w:w w:val="105"/>
                <w:sz w:val="15"/>
              </w:rPr>
              <w:t>Priority Areas 4, 5,</w:t>
            </w:r>
          </w:p>
          <w:p w14:paraId="0021384E" w14:textId="77777777" w:rsidR="001C28E5" w:rsidRPr="00BE433D" w:rsidRDefault="00293FBD">
            <w:pPr>
              <w:pStyle w:val="TableParagraph"/>
              <w:spacing w:before="5"/>
              <w:ind w:left="152" w:right="75"/>
              <w:jc w:val="center"/>
              <w:rPr>
                <w:b/>
                <w:sz w:val="15"/>
              </w:rPr>
            </w:pPr>
            <w:r w:rsidRPr="00BE433D">
              <w:rPr>
                <w:b/>
                <w:color w:val="231F20"/>
                <w:w w:val="105"/>
                <w:sz w:val="15"/>
              </w:rPr>
              <w:t>6, 7 &amp; 8</w:t>
            </w:r>
          </w:p>
          <w:p w14:paraId="1579C2B5" w14:textId="77777777" w:rsidR="001C28E5" w:rsidRPr="00BE433D" w:rsidRDefault="00293FBD">
            <w:pPr>
              <w:pStyle w:val="TableParagraph"/>
              <w:spacing w:before="29" w:line="406" w:lineRule="exact"/>
              <w:ind w:left="89" w:right="106"/>
              <w:jc w:val="center"/>
              <w:rPr>
                <w:sz w:val="15"/>
              </w:rPr>
            </w:pPr>
            <w:r w:rsidRPr="00BE433D">
              <w:rPr>
                <w:color w:val="231F20"/>
                <w:sz w:val="15"/>
              </w:rPr>
              <w:t xml:space="preserve">Strategic objectives </w:t>
            </w:r>
            <w:r w:rsidRPr="00BE433D">
              <w:rPr>
                <w:color w:val="231F20"/>
                <w:w w:val="105"/>
                <w:sz w:val="15"/>
              </w:rPr>
              <w:t>Outcome indicators</w:t>
            </w:r>
          </w:p>
        </w:tc>
        <w:tc>
          <w:tcPr>
            <w:tcW w:w="1898" w:type="dxa"/>
            <w:tcBorders>
              <w:left w:val="single" w:sz="34" w:space="0" w:color="FFFFFF"/>
              <w:right w:val="single" w:sz="24" w:space="0" w:color="FFFFFF"/>
            </w:tcBorders>
            <w:shd w:val="clear" w:color="auto" w:fill="A6CE39"/>
          </w:tcPr>
          <w:p w14:paraId="7B2F6056" w14:textId="77777777" w:rsidR="001C28E5" w:rsidRPr="00BE433D" w:rsidRDefault="001C28E5">
            <w:pPr>
              <w:pStyle w:val="TableParagraph"/>
              <w:spacing w:before="8"/>
              <w:rPr>
                <w:b/>
                <w:sz w:val="16"/>
              </w:rPr>
            </w:pPr>
          </w:p>
          <w:p w14:paraId="638FAF7E" w14:textId="77777777" w:rsidR="001C28E5" w:rsidRPr="00BE433D" w:rsidRDefault="00293FBD">
            <w:pPr>
              <w:pStyle w:val="TableParagraph"/>
              <w:ind w:left="177" w:right="137"/>
              <w:jc w:val="center"/>
              <w:rPr>
                <w:b/>
                <w:sz w:val="15"/>
              </w:rPr>
            </w:pPr>
            <w:r w:rsidRPr="00BE433D">
              <w:rPr>
                <w:b/>
                <w:color w:val="231F20"/>
                <w:w w:val="105"/>
                <w:sz w:val="15"/>
              </w:rPr>
              <w:t>Priority Areas 9, 10,</w:t>
            </w:r>
          </w:p>
          <w:p w14:paraId="1A4C688A" w14:textId="77777777" w:rsidR="001C28E5" w:rsidRPr="00BE433D" w:rsidRDefault="00293FBD">
            <w:pPr>
              <w:pStyle w:val="TableParagraph"/>
              <w:spacing w:before="5"/>
              <w:ind w:left="171" w:right="137"/>
              <w:jc w:val="center"/>
              <w:rPr>
                <w:b/>
                <w:sz w:val="15"/>
              </w:rPr>
            </w:pPr>
            <w:r w:rsidRPr="00BE433D">
              <w:rPr>
                <w:b/>
                <w:color w:val="231F20"/>
                <w:w w:val="105"/>
                <w:sz w:val="15"/>
              </w:rPr>
              <w:t>11, 12 &amp; 13</w:t>
            </w:r>
          </w:p>
          <w:p w14:paraId="005341F7" w14:textId="77777777" w:rsidR="001C28E5" w:rsidRPr="00BE433D" w:rsidRDefault="00293FBD">
            <w:pPr>
              <w:pStyle w:val="TableParagraph"/>
              <w:spacing w:before="63" w:line="410" w:lineRule="atLeast"/>
              <w:ind w:left="179"/>
              <w:rPr>
                <w:sz w:val="15"/>
              </w:rPr>
            </w:pPr>
            <w:r w:rsidRPr="00BE433D">
              <w:rPr>
                <w:color w:val="231F20"/>
                <w:w w:val="105"/>
                <w:sz w:val="15"/>
              </w:rPr>
              <w:t>Strategic objectives Outcome indicators</w:t>
            </w:r>
          </w:p>
        </w:tc>
        <w:tc>
          <w:tcPr>
            <w:tcW w:w="1823" w:type="dxa"/>
            <w:tcBorders>
              <w:left w:val="single" w:sz="24" w:space="0" w:color="FFFFFF"/>
            </w:tcBorders>
            <w:shd w:val="clear" w:color="auto" w:fill="A6CE39"/>
          </w:tcPr>
          <w:p w14:paraId="15164D51" w14:textId="77777777" w:rsidR="001C28E5" w:rsidRPr="00BE433D" w:rsidRDefault="001C28E5">
            <w:pPr>
              <w:pStyle w:val="TableParagraph"/>
              <w:spacing w:before="8"/>
              <w:rPr>
                <w:b/>
                <w:sz w:val="16"/>
              </w:rPr>
            </w:pPr>
          </w:p>
          <w:p w14:paraId="13A0D2D4" w14:textId="77777777" w:rsidR="001C28E5" w:rsidRPr="00BE433D" w:rsidRDefault="00293FBD">
            <w:pPr>
              <w:pStyle w:val="TableParagraph"/>
              <w:ind w:left="310"/>
              <w:rPr>
                <w:b/>
                <w:sz w:val="15"/>
              </w:rPr>
            </w:pPr>
            <w:r w:rsidRPr="00BE433D">
              <w:rPr>
                <w:b/>
                <w:color w:val="231F20"/>
                <w:w w:val="105"/>
                <w:sz w:val="15"/>
              </w:rPr>
              <w:t>Priority Area 14</w:t>
            </w:r>
          </w:p>
          <w:p w14:paraId="1BC4CBEB" w14:textId="77777777" w:rsidR="001C28E5" w:rsidRPr="00BE433D" w:rsidRDefault="00293FBD">
            <w:pPr>
              <w:pStyle w:val="TableParagraph"/>
              <w:spacing w:before="75" w:line="400" w:lineRule="atLeast"/>
              <w:ind w:left="155"/>
              <w:rPr>
                <w:sz w:val="15"/>
              </w:rPr>
            </w:pPr>
            <w:r w:rsidRPr="00BE433D">
              <w:rPr>
                <w:color w:val="231F20"/>
                <w:w w:val="105"/>
                <w:sz w:val="15"/>
              </w:rPr>
              <w:t>Strategic objectives Outcome indicators</w:t>
            </w:r>
          </w:p>
        </w:tc>
        <w:tc>
          <w:tcPr>
            <w:tcW w:w="1798" w:type="dxa"/>
            <w:shd w:val="clear" w:color="auto" w:fill="A6CE39"/>
          </w:tcPr>
          <w:p w14:paraId="67CFA52E" w14:textId="77777777" w:rsidR="001C28E5" w:rsidRPr="00BE433D" w:rsidRDefault="001C28E5">
            <w:pPr>
              <w:pStyle w:val="TableParagraph"/>
              <w:spacing w:before="5"/>
              <w:rPr>
                <w:b/>
                <w:sz w:val="13"/>
              </w:rPr>
            </w:pPr>
          </w:p>
          <w:p w14:paraId="2400CB93" w14:textId="77777777" w:rsidR="001C28E5" w:rsidRPr="00BE433D" w:rsidRDefault="00293FBD">
            <w:pPr>
              <w:pStyle w:val="TableParagraph"/>
              <w:ind w:left="184" w:right="160"/>
              <w:jc w:val="center"/>
              <w:rPr>
                <w:b/>
                <w:sz w:val="15"/>
              </w:rPr>
            </w:pPr>
            <w:r w:rsidRPr="00BE433D">
              <w:rPr>
                <w:b/>
                <w:color w:val="231F20"/>
                <w:w w:val="105"/>
                <w:sz w:val="15"/>
              </w:rPr>
              <w:t>Priority Area 15</w:t>
            </w:r>
          </w:p>
          <w:p w14:paraId="4D8E9587" w14:textId="77777777" w:rsidR="001C28E5" w:rsidRPr="00BE433D" w:rsidRDefault="00293FBD">
            <w:pPr>
              <w:pStyle w:val="TableParagraph"/>
              <w:spacing w:before="76" w:line="400" w:lineRule="atLeast"/>
              <w:ind w:left="184" w:right="222"/>
              <w:jc w:val="center"/>
              <w:rPr>
                <w:sz w:val="15"/>
              </w:rPr>
            </w:pPr>
            <w:r w:rsidRPr="00BE433D">
              <w:rPr>
                <w:color w:val="231F20"/>
                <w:sz w:val="15"/>
              </w:rPr>
              <w:t xml:space="preserve">Strategic objectives </w:t>
            </w:r>
            <w:r w:rsidRPr="00BE433D">
              <w:rPr>
                <w:color w:val="231F20"/>
                <w:w w:val="105"/>
                <w:sz w:val="15"/>
              </w:rPr>
              <w:t>Outcome indicators</w:t>
            </w:r>
          </w:p>
        </w:tc>
      </w:tr>
      <w:tr w:rsidR="001C28E5" w:rsidRPr="00BE433D" w14:paraId="66968B39" w14:textId="77777777">
        <w:trPr>
          <w:trHeight w:val="712"/>
        </w:trPr>
        <w:tc>
          <w:tcPr>
            <w:tcW w:w="5414" w:type="dxa"/>
            <w:gridSpan w:val="3"/>
            <w:tcBorders>
              <w:right w:val="single" w:sz="24" w:space="0" w:color="FFFFFF"/>
            </w:tcBorders>
          </w:tcPr>
          <w:p w14:paraId="320AFD31" w14:textId="77777777" w:rsidR="001C28E5" w:rsidRPr="00BE433D" w:rsidRDefault="001C28E5">
            <w:pPr>
              <w:pStyle w:val="TableParagraph"/>
              <w:spacing w:before="1" w:after="1"/>
              <w:rPr>
                <w:b/>
                <w:sz w:val="29"/>
              </w:rPr>
            </w:pPr>
          </w:p>
          <w:p w14:paraId="6A9FFFF7" w14:textId="77777777" w:rsidR="001C28E5" w:rsidRPr="00BE433D" w:rsidRDefault="004C1991">
            <w:pPr>
              <w:pStyle w:val="TableParagraph"/>
              <w:tabs>
                <w:tab w:val="left" w:pos="2480"/>
                <w:tab w:val="left" w:pos="4095"/>
              </w:tabs>
              <w:ind w:left="677"/>
              <w:rPr>
                <w:sz w:val="20"/>
              </w:rPr>
            </w:pPr>
            <w:r>
              <w:rPr>
                <w:sz w:val="20"/>
              </w:rPr>
            </w:r>
            <w:r>
              <w:rPr>
                <w:sz w:val="20"/>
              </w:rPr>
              <w:pict w14:anchorId="23AE56AB">
                <v:group id="_x0000_s1133" style="width:33.2pt;height:15.15pt;mso-position-horizontal-relative:char;mso-position-vertical-relative:line" coordsize="664,303">
                  <v:shape id="_x0000_s1134" style="position:absolute;width:664;height:303" coordsize="664,303" path="m332,l,151r166,l166,303r332,l498,151r165,l332,xe" fillcolor="#abe1fa" stroked="f">
                    <v:path arrowok="t"/>
                  </v:shape>
                  <w10:wrap type="none"/>
                  <w10:anchorlock/>
                </v:group>
              </w:pict>
            </w:r>
            <w:r w:rsidR="00293FBD" w:rsidRPr="00BE433D">
              <w:rPr>
                <w:sz w:val="20"/>
              </w:rPr>
              <w:tab/>
            </w:r>
            <w:r>
              <w:rPr>
                <w:position w:val="2"/>
                <w:sz w:val="20"/>
              </w:rPr>
            </w:r>
            <w:r>
              <w:rPr>
                <w:position w:val="2"/>
                <w:sz w:val="20"/>
              </w:rPr>
              <w:pict w14:anchorId="101CBA14">
                <v:group id="_x0000_s1131" style="width:33.2pt;height:15.15pt;mso-position-horizontal-relative:char;mso-position-vertical-relative:line" coordsize="664,303">
                  <v:shape id="_x0000_s1132" style="position:absolute;width:664;height:303" coordsize="664,303" path="m332,l,151r166,l166,303r332,l498,151r165,l332,xe" fillcolor="#abe1fa" stroked="f">
                    <v:path arrowok="t"/>
                  </v:shape>
                  <w10:wrap type="none"/>
                  <w10:anchorlock/>
                </v:group>
              </w:pict>
            </w:r>
            <w:r w:rsidR="00293FBD" w:rsidRPr="00BE433D">
              <w:rPr>
                <w:position w:val="2"/>
                <w:sz w:val="20"/>
              </w:rPr>
              <w:tab/>
            </w:r>
            <w:r>
              <w:rPr>
                <w:sz w:val="20"/>
              </w:rPr>
            </w:r>
            <w:r>
              <w:rPr>
                <w:sz w:val="20"/>
              </w:rPr>
              <w:pict w14:anchorId="67F4EA00">
                <v:group id="_x0000_s1129" style="width:33.2pt;height:15.15pt;mso-position-horizontal-relative:char;mso-position-vertical-relative:line" coordsize="664,303">
                  <v:shape id="_x0000_s1130" style="position:absolute;width:664;height:303" coordsize="664,303" path="m332,l,151r166,l166,303r332,l498,151r165,l332,xe" fillcolor="#abe1fa" stroked="f">
                    <v:path arrowok="t"/>
                  </v:shape>
                  <w10:wrap type="none"/>
                  <w10:anchorlock/>
                </v:group>
              </w:pict>
            </w:r>
          </w:p>
        </w:tc>
        <w:tc>
          <w:tcPr>
            <w:tcW w:w="3621" w:type="dxa"/>
            <w:gridSpan w:val="2"/>
            <w:tcBorders>
              <w:left w:val="single" w:sz="24" w:space="0" w:color="FFFFFF"/>
            </w:tcBorders>
          </w:tcPr>
          <w:p w14:paraId="172B854B" w14:textId="77777777" w:rsidR="001C28E5" w:rsidRPr="00BE433D" w:rsidRDefault="001C28E5">
            <w:pPr>
              <w:pStyle w:val="TableParagraph"/>
              <w:rPr>
                <w:b/>
                <w:sz w:val="20"/>
              </w:rPr>
            </w:pPr>
          </w:p>
          <w:p w14:paraId="7BA54A8F" w14:textId="77777777" w:rsidR="001C28E5" w:rsidRPr="00BE433D" w:rsidRDefault="001C28E5">
            <w:pPr>
              <w:pStyle w:val="TableParagraph"/>
              <w:spacing w:before="6"/>
              <w:rPr>
                <w:b/>
                <w:sz w:val="10"/>
              </w:rPr>
            </w:pPr>
          </w:p>
          <w:p w14:paraId="0F2A589F" w14:textId="77777777" w:rsidR="001C28E5" w:rsidRPr="00BE433D" w:rsidRDefault="004C1991">
            <w:pPr>
              <w:pStyle w:val="TableParagraph"/>
              <w:tabs>
                <w:tab w:val="left" w:pos="2300"/>
              </w:tabs>
              <w:ind w:left="541"/>
              <w:rPr>
                <w:sz w:val="20"/>
              </w:rPr>
            </w:pPr>
            <w:r>
              <w:rPr>
                <w:sz w:val="20"/>
              </w:rPr>
            </w:r>
            <w:r>
              <w:rPr>
                <w:sz w:val="20"/>
              </w:rPr>
              <w:pict w14:anchorId="61B623C1">
                <v:group id="_x0000_s1127" style="width:33.2pt;height:15.15pt;mso-position-horizontal-relative:char;mso-position-vertical-relative:line" coordsize="664,303">
                  <v:shape id="_x0000_s1128" style="position:absolute;width:664;height:303" coordsize="664,303" path="m332,l,151r166,l166,303r332,l498,151r165,l332,xe" fillcolor="#abe1fa" stroked="f">
                    <v:path arrowok="t"/>
                  </v:shape>
                  <w10:wrap type="none"/>
                  <w10:anchorlock/>
                </v:group>
              </w:pict>
            </w:r>
            <w:r w:rsidR="00293FBD" w:rsidRPr="00BE433D">
              <w:rPr>
                <w:sz w:val="20"/>
              </w:rPr>
              <w:tab/>
            </w:r>
            <w:r>
              <w:rPr>
                <w:sz w:val="20"/>
              </w:rPr>
            </w:r>
            <w:r>
              <w:rPr>
                <w:sz w:val="20"/>
              </w:rPr>
              <w:pict w14:anchorId="7923F1EE">
                <v:group id="_x0000_s1125" style="width:33.2pt;height:15.15pt;mso-position-horizontal-relative:char;mso-position-vertical-relative:line" coordsize="664,303">
                  <v:shape id="_x0000_s1126" style="position:absolute;width:664;height:303" coordsize="664,303" path="m332,l,151r166,l166,303r332,l498,151r165,l332,xe" fillcolor="#abe1fa" stroked="f">
                    <v:path arrowok="t"/>
                  </v:shape>
                  <w10:wrap type="none"/>
                  <w10:anchorlock/>
                </v:group>
              </w:pict>
            </w:r>
          </w:p>
        </w:tc>
      </w:tr>
      <w:tr w:rsidR="001C28E5" w:rsidRPr="00BE433D" w14:paraId="4DCAA7C9" w14:textId="77777777">
        <w:trPr>
          <w:trHeight w:val="1282"/>
        </w:trPr>
        <w:tc>
          <w:tcPr>
            <w:tcW w:w="1739" w:type="dxa"/>
            <w:tcBorders>
              <w:right w:val="single" w:sz="18" w:space="0" w:color="FFFFFF"/>
            </w:tcBorders>
            <w:shd w:val="clear" w:color="auto" w:fill="ABE1FA"/>
          </w:tcPr>
          <w:p w14:paraId="38680424" w14:textId="77777777" w:rsidR="001C28E5" w:rsidRPr="00BE433D" w:rsidRDefault="001C28E5">
            <w:pPr>
              <w:pStyle w:val="TableParagraph"/>
              <w:spacing w:before="5"/>
              <w:rPr>
                <w:b/>
                <w:sz w:val="15"/>
              </w:rPr>
            </w:pPr>
          </w:p>
          <w:p w14:paraId="0973AB47" w14:textId="77777777" w:rsidR="001C28E5" w:rsidRPr="00BE433D" w:rsidRDefault="00293FBD">
            <w:pPr>
              <w:pStyle w:val="TableParagraph"/>
              <w:ind w:left="375"/>
              <w:rPr>
                <w:b/>
                <w:sz w:val="15"/>
              </w:rPr>
            </w:pPr>
            <w:r w:rsidRPr="00BE433D">
              <w:rPr>
                <w:b/>
                <w:color w:val="231F20"/>
                <w:w w:val="105"/>
                <w:sz w:val="15"/>
              </w:rPr>
              <w:t>Interventions</w:t>
            </w:r>
          </w:p>
          <w:p w14:paraId="357E803C" w14:textId="77777777" w:rsidR="001C28E5" w:rsidRPr="00BE433D" w:rsidRDefault="00293FBD">
            <w:pPr>
              <w:pStyle w:val="TableParagraph"/>
              <w:spacing w:before="121"/>
              <w:ind w:left="276"/>
              <w:rPr>
                <w:sz w:val="15"/>
              </w:rPr>
            </w:pPr>
            <w:r w:rsidRPr="00BE433D">
              <w:rPr>
                <w:color w:val="231F20"/>
                <w:w w:val="105"/>
                <w:sz w:val="15"/>
              </w:rPr>
              <w:t>Output indicators</w:t>
            </w:r>
          </w:p>
        </w:tc>
        <w:tc>
          <w:tcPr>
            <w:tcW w:w="1777" w:type="dxa"/>
            <w:tcBorders>
              <w:left w:val="single" w:sz="18" w:space="0" w:color="FFFFFF"/>
              <w:right w:val="single" w:sz="24" w:space="0" w:color="FFFFFF"/>
            </w:tcBorders>
            <w:shd w:val="clear" w:color="auto" w:fill="ABE1FA"/>
          </w:tcPr>
          <w:p w14:paraId="510A558A" w14:textId="77777777" w:rsidR="001C28E5" w:rsidRPr="00BE433D" w:rsidRDefault="001C28E5">
            <w:pPr>
              <w:pStyle w:val="TableParagraph"/>
              <w:spacing w:before="7"/>
              <w:rPr>
                <w:b/>
                <w:sz w:val="16"/>
              </w:rPr>
            </w:pPr>
          </w:p>
          <w:p w14:paraId="14805D83" w14:textId="77777777" w:rsidR="001C28E5" w:rsidRPr="00BE433D" w:rsidRDefault="00293FBD">
            <w:pPr>
              <w:pStyle w:val="TableParagraph"/>
              <w:spacing w:before="1"/>
              <w:ind w:left="379"/>
              <w:rPr>
                <w:b/>
                <w:sz w:val="15"/>
              </w:rPr>
            </w:pPr>
            <w:r w:rsidRPr="00BE433D">
              <w:rPr>
                <w:b/>
                <w:color w:val="231F20"/>
                <w:w w:val="105"/>
                <w:sz w:val="15"/>
              </w:rPr>
              <w:t>Interventions</w:t>
            </w:r>
          </w:p>
          <w:p w14:paraId="1B901DEB" w14:textId="77777777" w:rsidR="001C28E5" w:rsidRPr="00BE433D" w:rsidRDefault="00293FBD">
            <w:pPr>
              <w:pStyle w:val="TableParagraph"/>
              <w:spacing w:before="122"/>
              <w:ind w:left="282"/>
              <w:rPr>
                <w:sz w:val="15"/>
              </w:rPr>
            </w:pPr>
            <w:r w:rsidRPr="00BE433D">
              <w:rPr>
                <w:color w:val="231F20"/>
                <w:w w:val="105"/>
                <w:sz w:val="15"/>
              </w:rPr>
              <w:t>Output indicators</w:t>
            </w:r>
          </w:p>
        </w:tc>
        <w:tc>
          <w:tcPr>
            <w:tcW w:w="1898" w:type="dxa"/>
            <w:tcBorders>
              <w:left w:val="single" w:sz="24" w:space="0" w:color="FFFFFF"/>
              <w:right w:val="single" w:sz="24" w:space="0" w:color="FFFFFF"/>
            </w:tcBorders>
            <w:shd w:val="clear" w:color="auto" w:fill="ABE1FA"/>
          </w:tcPr>
          <w:p w14:paraId="02D8841C" w14:textId="77777777" w:rsidR="001C28E5" w:rsidRPr="00BE433D" w:rsidRDefault="001C28E5">
            <w:pPr>
              <w:pStyle w:val="TableParagraph"/>
              <w:spacing w:before="7"/>
              <w:rPr>
                <w:b/>
                <w:sz w:val="16"/>
              </w:rPr>
            </w:pPr>
          </w:p>
          <w:p w14:paraId="4750E171" w14:textId="77777777" w:rsidR="001C28E5" w:rsidRPr="00BE433D" w:rsidRDefault="00293FBD">
            <w:pPr>
              <w:pStyle w:val="TableParagraph"/>
              <w:spacing w:before="1"/>
              <w:ind w:left="434"/>
              <w:rPr>
                <w:b/>
                <w:sz w:val="15"/>
              </w:rPr>
            </w:pPr>
            <w:r w:rsidRPr="00BE433D">
              <w:rPr>
                <w:b/>
                <w:color w:val="231F20"/>
                <w:w w:val="105"/>
                <w:sz w:val="15"/>
              </w:rPr>
              <w:t>Interventions</w:t>
            </w:r>
          </w:p>
          <w:p w14:paraId="04E57988" w14:textId="77777777" w:rsidR="001C28E5" w:rsidRPr="00BE433D" w:rsidRDefault="00293FBD">
            <w:pPr>
              <w:pStyle w:val="TableParagraph"/>
              <w:spacing w:before="122"/>
              <w:ind w:left="337"/>
              <w:rPr>
                <w:sz w:val="15"/>
              </w:rPr>
            </w:pPr>
            <w:r w:rsidRPr="00BE433D">
              <w:rPr>
                <w:color w:val="231F20"/>
                <w:w w:val="105"/>
                <w:sz w:val="15"/>
              </w:rPr>
              <w:t>Output indicators</w:t>
            </w:r>
          </w:p>
        </w:tc>
        <w:tc>
          <w:tcPr>
            <w:tcW w:w="1823" w:type="dxa"/>
            <w:tcBorders>
              <w:left w:val="single" w:sz="24" w:space="0" w:color="FFFFFF"/>
              <w:right w:val="single" w:sz="24" w:space="0" w:color="FFFFFF"/>
            </w:tcBorders>
            <w:shd w:val="clear" w:color="auto" w:fill="ABE1FA"/>
          </w:tcPr>
          <w:p w14:paraId="727419D7" w14:textId="77777777" w:rsidR="001C28E5" w:rsidRPr="00BE433D" w:rsidRDefault="001C28E5">
            <w:pPr>
              <w:pStyle w:val="TableParagraph"/>
              <w:spacing w:before="3"/>
              <w:rPr>
                <w:b/>
                <w:sz w:val="19"/>
              </w:rPr>
            </w:pPr>
          </w:p>
          <w:p w14:paraId="6B10393A" w14:textId="77777777" w:rsidR="001C28E5" w:rsidRPr="00BE433D" w:rsidRDefault="00293FBD">
            <w:pPr>
              <w:pStyle w:val="TableParagraph"/>
              <w:ind w:left="418"/>
              <w:rPr>
                <w:b/>
                <w:sz w:val="15"/>
              </w:rPr>
            </w:pPr>
            <w:r w:rsidRPr="00BE433D">
              <w:rPr>
                <w:b/>
                <w:color w:val="231F20"/>
                <w:w w:val="105"/>
                <w:sz w:val="15"/>
              </w:rPr>
              <w:t>Interventions</w:t>
            </w:r>
          </w:p>
          <w:p w14:paraId="6870441A" w14:textId="77777777" w:rsidR="001C28E5" w:rsidRPr="00BE433D" w:rsidRDefault="00293FBD">
            <w:pPr>
              <w:pStyle w:val="TableParagraph"/>
              <w:spacing w:before="121"/>
              <w:ind w:left="319"/>
              <w:rPr>
                <w:sz w:val="15"/>
              </w:rPr>
            </w:pPr>
            <w:r w:rsidRPr="00BE433D">
              <w:rPr>
                <w:color w:val="231F20"/>
                <w:w w:val="105"/>
                <w:sz w:val="15"/>
              </w:rPr>
              <w:t>Output indicators</w:t>
            </w:r>
          </w:p>
        </w:tc>
        <w:tc>
          <w:tcPr>
            <w:tcW w:w="1798" w:type="dxa"/>
            <w:tcBorders>
              <w:left w:val="single" w:sz="24" w:space="0" w:color="FFFFFF"/>
            </w:tcBorders>
            <w:shd w:val="clear" w:color="auto" w:fill="ABE1FA"/>
          </w:tcPr>
          <w:p w14:paraId="35F19826" w14:textId="77777777" w:rsidR="001C28E5" w:rsidRPr="00BE433D" w:rsidRDefault="001C28E5">
            <w:pPr>
              <w:pStyle w:val="TableParagraph"/>
              <w:spacing w:before="7"/>
              <w:rPr>
                <w:b/>
                <w:sz w:val="16"/>
              </w:rPr>
            </w:pPr>
          </w:p>
          <w:p w14:paraId="1066C991" w14:textId="77777777" w:rsidR="001C28E5" w:rsidRPr="00BE433D" w:rsidRDefault="00293FBD">
            <w:pPr>
              <w:pStyle w:val="TableParagraph"/>
              <w:spacing w:before="1"/>
              <w:ind w:left="418"/>
              <w:rPr>
                <w:b/>
                <w:sz w:val="15"/>
              </w:rPr>
            </w:pPr>
            <w:r w:rsidRPr="00BE433D">
              <w:rPr>
                <w:b/>
                <w:color w:val="231F20"/>
                <w:w w:val="105"/>
                <w:sz w:val="15"/>
              </w:rPr>
              <w:t>Interventions</w:t>
            </w:r>
          </w:p>
          <w:p w14:paraId="524F7865" w14:textId="77777777" w:rsidR="001C28E5" w:rsidRPr="00BE433D" w:rsidRDefault="00293FBD">
            <w:pPr>
              <w:pStyle w:val="TableParagraph"/>
              <w:spacing w:before="122"/>
              <w:ind w:left="321"/>
              <w:rPr>
                <w:sz w:val="15"/>
              </w:rPr>
            </w:pPr>
            <w:r w:rsidRPr="00BE433D">
              <w:rPr>
                <w:color w:val="231F20"/>
                <w:w w:val="105"/>
                <w:sz w:val="15"/>
              </w:rPr>
              <w:t>Output indicators</w:t>
            </w:r>
          </w:p>
        </w:tc>
      </w:tr>
      <w:tr w:rsidR="001C28E5" w:rsidRPr="00BE433D" w14:paraId="7E5F91A0" w14:textId="77777777">
        <w:trPr>
          <w:trHeight w:val="381"/>
        </w:trPr>
        <w:tc>
          <w:tcPr>
            <w:tcW w:w="1739" w:type="dxa"/>
            <w:tcBorders>
              <w:right w:val="single" w:sz="18" w:space="0" w:color="FFFFFF"/>
            </w:tcBorders>
          </w:tcPr>
          <w:p w14:paraId="7293B5D7" w14:textId="77777777" w:rsidR="001C28E5" w:rsidRPr="00BE433D" w:rsidRDefault="004C1991">
            <w:pPr>
              <w:pStyle w:val="TableParagraph"/>
              <w:ind w:left="677"/>
              <w:rPr>
                <w:sz w:val="20"/>
              </w:rPr>
            </w:pPr>
            <w:r>
              <w:rPr>
                <w:sz w:val="20"/>
              </w:rPr>
            </w:r>
            <w:r>
              <w:rPr>
                <w:sz w:val="20"/>
              </w:rPr>
              <w:pict w14:anchorId="2A2F86C4">
                <v:group id="_x0000_s1123" style="width:33.2pt;height:15.15pt;mso-position-horizontal-relative:char;mso-position-vertical-relative:line" coordsize="664,303">
                  <v:shape id="_x0000_s1124" style="position:absolute;width:664;height:303" coordsize="664,303" path="m332,l,151r166,l166,303r332,l498,151r165,l332,xe" fillcolor="#bcbec0" stroked="f">
                    <v:path arrowok="t"/>
                  </v:shape>
                  <w10:wrap type="none"/>
                  <w10:anchorlock/>
                </v:group>
              </w:pict>
            </w:r>
          </w:p>
        </w:tc>
        <w:tc>
          <w:tcPr>
            <w:tcW w:w="1777" w:type="dxa"/>
            <w:tcBorders>
              <w:left w:val="single" w:sz="18" w:space="0" w:color="FFFFFF"/>
              <w:right w:val="single" w:sz="24" w:space="0" w:color="FFFFFF"/>
            </w:tcBorders>
          </w:tcPr>
          <w:p w14:paraId="27B3E18F" w14:textId="77777777" w:rsidR="001C28E5" w:rsidRPr="00BE433D" w:rsidRDefault="004C1991">
            <w:pPr>
              <w:pStyle w:val="TableParagraph"/>
              <w:ind w:left="719"/>
              <w:rPr>
                <w:sz w:val="20"/>
              </w:rPr>
            </w:pPr>
            <w:r>
              <w:rPr>
                <w:sz w:val="20"/>
              </w:rPr>
            </w:r>
            <w:r>
              <w:rPr>
                <w:sz w:val="20"/>
              </w:rPr>
              <w:pict w14:anchorId="6992CB46">
                <v:group id="_x0000_s1121" style="width:33.2pt;height:15.15pt;mso-position-horizontal-relative:char;mso-position-vertical-relative:line" coordsize="664,303">
                  <v:shape id="_x0000_s1122" style="position:absolute;width:664;height:303" coordsize="664,303" path="m332,l,151r166,l166,303r332,l498,151r165,l332,xe" fillcolor="#bcbec0" stroked="f">
                    <v:path arrowok="t"/>
                  </v:shape>
                  <w10:wrap type="none"/>
                  <w10:anchorlock/>
                </v:group>
              </w:pict>
            </w:r>
          </w:p>
        </w:tc>
        <w:tc>
          <w:tcPr>
            <w:tcW w:w="1898" w:type="dxa"/>
            <w:tcBorders>
              <w:left w:val="single" w:sz="24" w:space="0" w:color="FFFFFF"/>
              <w:right w:val="single" w:sz="24" w:space="0" w:color="FFFFFF"/>
            </w:tcBorders>
          </w:tcPr>
          <w:p w14:paraId="3AE0E685" w14:textId="77777777" w:rsidR="001C28E5" w:rsidRPr="00BE433D" w:rsidRDefault="004C1991">
            <w:pPr>
              <w:pStyle w:val="TableParagraph"/>
              <w:ind w:left="549"/>
              <w:rPr>
                <w:sz w:val="20"/>
              </w:rPr>
            </w:pPr>
            <w:r>
              <w:rPr>
                <w:sz w:val="20"/>
              </w:rPr>
            </w:r>
            <w:r>
              <w:rPr>
                <w:sz w:val="20"/>
              </w:rPr>
              <w:pict w14:anchorId="26BDF726">
                <v:group id="_x0000_s1119" style="width:33.2pt;height:15.15pt;mso-position-horizontal-relative:char;mso-position-vertical-relative:line" coordsize="664,303">
                  <v:shape id="_x0000_s1120" style="position:absolute;width:664;height:303" coordsize="664,303" path="m332,l,151r166,l166,303r332,l498,151r165,l332,xe" fillcolor="#bcbec0" stroked="f">
                    <v:path arrowok="t"/>
                  </v:shape>
                  <w10:wrap type="none"/>
                  <w10:anchorlock/>
                </v:group>
              </w:pict>
            </w:r>
          </w:p>
        </w:tc>
        <w:tc>
          <w:tcPr>
            <w:tcW w:w="1823" w:type="dxa"/>
            <w:tcBorders>
              <w:left w:val="single" w:sz="24" w:space="0" w:color="FFFFFF"/>
              <w:right w:val="single" w:sz="24" w:space="0" w:color="FFFFFF"/>
            </w:tcBorders>
          </w:tcPr>
          <w:p w14:paraId="60F83F4D" w14:textId="77777777" w:rsidR="001C28E5" w:rsidRPr="00BE433D" w:rsidRDefault="004C1991">
            <w:pPr>
              <w:pStyle w:val="TableParagraph"/>
              <w:ind w:left="541"/>
              <w:rPr>
                <w:sz w:val="20"/>
              </w:rPr>
            </w:pPr>
            <w:r>
              <w:rPr>
                <w:sz w:val="20"/>
              </w:rPr>
            </w:r>
            <w:r>
              <w:rPr>
                <w:sz w:val="20"/>
              </w:rPr>
              <w:pict w14:anchorId="21E6DD91">
                <v:group id="_x0000_s1117" style="width:33.2pt;height:15.15pt;mso-position-horizontal-relative:char;mso-position-vertical-relative:line" coordsize="664,303">
                  <v:shape id="_x0000_s1118" style="position:absolute;width:664;height:303" coordsize="664,303" path="m332,l,151r166,l166,303r332,l498,151r165,l332,xe" fillcolor="#bcbec0" stroked="f">
                    <v:path arrowok="t"/>
                  </v:shape>
                  <w10:wrap type="none"/>
                  <w10:anchorlock/>
                </v:group>
              </w:pict>
            </w:r>
          </w:p>
        </w:tc>
        <w:tc>
          <w:tcPr>
            <w:tcW w:w="1798" w:type="dxa"/>
            <w:tcBorders>
              <w:left w:val="single" w:sz="24" w:space="0" w:color="FFFFFF"/>
            </w:tcBorders>
          </w:tcPr>
          <w:p w14:paraId="2EA155A6" w14:textId="77777777" w:rsidR="001C28E5" w:rsidRPr="00BE433D" w:rsidRDefault="004C1991">
            <w:pPr>
              <w:pStyle w:val="TableParagraph"/>
              <w:ind w:left="477"/>
              <w:rPr>
                <w:sz w:val="20"/>
              </w:rPr>
            </w:pPr>
            <w:r>
              <w:rPr>
                <w:sz w:val="20"/>
              </w:rPr>
            </w:r>
            <w:r>
              <w:rPr>
                <w:sz w:val="20"/>
              </w:rPr>
              <w:pict w14:anchorId="0A3A6C75">
                <v:group id="_x0000_s1115" style="width:33.2pt;height:15.15pt;mso-position-horizontal-relative:char;mso-position-vertical-relative:line" coordsize="664,303">
                  <v:shape id="_x0000_s1116" style="position:absolute;width:664;height:303" coordsize="664,303" path="m332,l,151r166,l166,303r332,l498,151r165,l332,xe" fillcolor="#bcbec0" stroked="f">
                    <v:path arrowok="t"/>
                  </v:shape>
                  <w10:wrap type="none"/>
                  <w10:anchorlock/>
                </v:group>
              </w:pict>
            </w:r>
          </w:p>
        </w:tc>
      </w:tr>
      <w:tr w:rsidR="001C28E5" w:rsidRPr="00BE433D" w14:paraId="4408C0CE" w14:textId="77777777">
        <w:trPr>
          <w:trHeight w:val="1282"/>
        </w:trPr>
        <w:tc>
          <w:tcPr>
            <w:tcW w:w="1739" w:type="dxa"/>
            <w:tcBorders>
              <w:right w:val="single" w:sz="18" w:space="0" w:color="FFFFFF"/>
            </w:tcBorders>
            <w:shd w:val="clear" w:color="auto" w:fill="BCBEC0"/>
          </w:tcPr>
          <w:p w14:paraId="33629C8A" w14:textId="77777777" w:rsidR="001C28E5" w:rsidRPr="00BE433D" w:rsidRDefault="001C28E5">
            <w:pPr>
              <w:pStyle w:val="TableParagraph"/>
              <w:spacing w:before="4"/>
              <w:rPr>
                <w:b/>
                <w:sz w:val="15"/>
              </w:rPr>
            </w:pPr>
          </w:p>
          <w:p w14:paraId="691C25E2" w14:textId="77777777" w:rsidR="001C28E5" w:rsidRPr="00BE433D" w:rsidRDefault="00293FBD">
            <w:pPr>
              <w:pStyle w:val="TableParagraph"/>
              <w:spacing w:before="1"/>
              <w:ind w:left="130" w:right="126"/>
              <w:jc w:val="center"/>
              <w:rPr>
                <w:b/>
                <w:sz w:val="15"/>
              </w:rPr>
            </w:pPr>
            <w:r w:rsidRPr="00BE433D">
              <w:rPr>
                <w:b/>
                <w:color w:val="231F20"/>
                <w:w w:val="105"/>
                <w:sz w:val="15"/>
              </w:rPr>
              <w:t>Activities</w:t>
            </w:r>
          </w:p>
          <w:p w14:paraId="77E64170" w14:textId="77777777" w:rsidR="001C28E5" w:rsidRPr="00BE433D" w:rsidRDefault="00293FBD">
            <w:pPr>
              <w:pStyle w:val="TableParagraph"/>
              <w:spacing w:before="123"/>
              <w:ind w:left="133" w:right="126"/>
              <w:jc w:val="center"/>
              <w:rPr>
                <w:sz w:val="15"/>
              </w:rPr>
            </w:pPr>
            <w:r w:rsidRPr="00BE433D">
              <w:rPr>
                <w:color w:val="231F20"/>
                <w:w w:val="105"/>
                <w:sz w:val="15"/>
              </w:rPr>
              <w:t>Process indicators</w:t>
            </w:r>
          </w:p>
        </w:tc>
        <w:tc>
          <w:tcPr>
            <w:tcW w:w="1777" w:type="dxa"/>
            <w:tcBorders>
              <w:left w:val="single" w:sz="18" w:space="0" w:color="FFFFFF"/>
              <w:right w:val="single" w:sz="24" w:space="0" w:color="FFFFFF"/>
            </w:tcBorders>
            <w:shd w:val="clear" w:color="auto" w:fill="BCBEC0"/>
          </w:tcPr>
          <w:p w14:paraId="57696CEF" w14:textId="77777777" w:rsidR="001C28E5" w:rsidRPr="00BE433D" w:rsidRDefault="001C28E5">
            <w:pPr>
              <w:pStyle w:val="TableParagraph"/>
              <w:spacing w:before="9"/>
              <w:rPr>
                <w:b/>
                <w:sz w:val="16"/>
              </w:rPr>
            </w:pPr>
          </w:p>
          <w:p w14:paraId="0284E16C" w14:textId="77777777" w:rsidR="001C28E5" w:rsidRPr="00BE433D" w:rsidRDefault="00293FBD">
            <w:pPr>
              <w:pStyle w:val="TableParagraph"/>
              <w:ind w:left="201" w:right="193"/>
              <w:jc w:val="center"/>
              <w:rPr>
                <w:b/>
                <w:sz w:val="15"/>
              </w:rPr>
            </w:pPr>
            <w:r w:rsidRPr="00BE433D">
              <w:rPr>
                <w:b/>
                <w:color w:val="231F20"/>
                <w:w w:val="105"/>
                <w:sz w:val="15"/>
              </w:rPr>
              <w:t>Activities</w:t>
            </w:r>
          </w:p>
          <w:p w14:paraId="3EC8A27C" w14:textId="77777777" w:rsidR="001C28E5" w:rsidRPr="00BE433D" w:rsidRDefault="00293FBD">
            <w:pPr>
              <w:pStyle w:val="TableParagraph"/>
              <w:spacing w:before="121"/>
              <w:ind w:left="201" w:right="195"/>
              <w:jc w:val="center"/>
              <w:rPr>
                <w:sz w:val="15"/>
              </w:rPr>
            </w:pPr>
            <w:r w:rsidRPr="00BE433D">
              <w:rPr>
                <w:color w:val="231F20"/>
                <w:w w:val="105"/>
                <w:sz w:val="15"/>
              </w:rPr>
              <w:t>Process indicators</w:t>
            </w:r>
          </w:p>
        </w:tc>
        <w:tc>
          <w:tcPr>
            <w:tcW w:w="1898" w:type="dxa"/>
            <w:tcBorders>
              <w:left w:val="single" w:sz="24" w:space="0" w:color="FFFFFF"/>
              <w:right w:val="single" w:sz="24" w:space="0" w:color="FFFFFF"/>
            </w:tcBorders>
            <w:shd w:val="clear" w:color="auto" w:fill="BCBEC0"/>
          </w:tcPr>
          <w:p w14:paraId="320E3602" w14:textId="77777777" w:rsidR="001C28E5" w:rsidRPr="00BE433D" w:rsidRDefault="001C28E5">
            <w:pPr>
              <w:pStyle w:val="TableParagraph"/>
              <w:spacing w:before="9"/>
              <w:rPr>
                <w:b/>
                <w:sz w:val="16"/>
              </w:rPr>
            </w:pPr>
          </w:p>
          <w:p w14:paraId="663AB5BA" w14:textId="77777777" w:rsidR="001C28E5" w:rsidRPr="00BE433D" w:rsidRDefault="00293FBD">
            <w:pPr>
              <w:pStyle w:val="TableParagraph"/>
              <w:ind w:left="256" w:right="253"/>
              <w:jc w:val="center"/>
              <w:rPr>
                <w:b/>
                <w:sz w:val="15"/>
              </w:rPr>
            </w:pPr>
            <w:r w:rsidRPr="00BE433D">
              <w:rPr>
                <w:b/>
                <w:color w:val="231F20"/>
                <w:w w:val="105"/>
                <w:sz w:val="15"/>
              </w:rPr>
              <w:t>Activities</w:t>
            </w:r>
          </w:p>
          <w:p w14:paraId="755A99F4" w14:textId="77777777" w:rsidR="001C28E5" w:rsidRPr="00BE433D" w:rsidRDefault="00293FBD">
            <w:pPr>
              <w:pStyle w:val="TableParagraph"/>
              <w:spacing w:before="121"/>
              <w:ind w:left="256" w:right="254"/>
              <w:jc w:val="center"/>
              <w:rPr>
                <w:sz w:val="15"/>
              </w:rPr>
            </w:pPr>
            <w:r w:rsidRPr="00BE433D">
              <w:rPr>
                <w:color w:val="231F20"/>
                <w:w w:val="105"/>
                <w:sz w:val="15"/>
              </w:rPr>
              <w:t>Process indicators</w:t>
            </w:r>
          </w:p>
        </w:tc>
        <w:tc>
          <w:tcPr>
            <w:tcW w:w="1823" w:type="dxa"/>
            <w:tcBorders>
              <w:left w:val="single" w:sz="24" w:space="0" w:color="FFFFFF"/>
              <w:right w:val="single" w:sz="24" w:space="0" w:color="FFFFFF"/>
            </w:tcBorders>
            <w:shd w:val="clear" w:color="auto" w:fill="BCBEC0"/>
          </w:tcPr>
          <w:p w14:paraId="2FD1095F" w14:textId="77777777" w:rsidR="001C28E5" w:rsidRPr="00BE433D" w:rsidRDefault="001C28E5">
            <w:pPr>
              <w:pStyle w:val="TableParagraph"/>
              <w:spacing w:before="2"/>
              <w:rPr>
                <w:b/>
                <w:sz w:val="19"/>
              </w:rPr>
            </w:pPr>
          </w:p>
          <w:p w14:paraId="0161525D" w14:textId="77777777" w:rsidR="001C28E5" w:rsidRPr="00BE433D" w:rsidRDefault="00293FBD">
            <w:pPr>
              <w:pStyle w:val="TableParagraph"/>
              <w:spacing w:before="1"/>
              <w:ind w:left="138" w:right="95"/>
              <w:jc w:val="center"/>
              <w:rPr>
                <w:b/>
                <w:sz w:val="15"/>
              </w:rPr>
            </w:pPr>
            <w:r w:rsidRPr="00BE433D">
              <w:rPr>
                <w:b/>
                <w:color w:val="231F20"/>
                <w:w w:val="105"/>
                <w:sz w:val="15"/>
              </w:rPr>
              <w:t>Activities</w:t>
            </w:r>
          </w:p>
          <w:p w14:paraId="0DA16CE4" w14:textId="77777777" w:rsidR="001C28E5" w:rsidRPr="00BE433D" w:rsidRDefault="00293FBD">
            <w:pPr>
              <w:pStyle w:val="TableParagraph"/>
              <w:spacing w:before="120"/>
              <w:ind w:left="142" w:right="95"/>
              <w:jc w:val="center"/>
              <w:rPr>
                <w:sz w:val="15"/>
              </w:rPr>
            </w:pPr>
            <w:r w:rsidRPr="00BE433D">
              <w:rPr>
                <w:color w:val="231F20"/>
                <w:w w:val="105"/>
                <w:sz w:val="15"/>
              </w:rPr>
              <w:t>Process indicators</w:t>
            </w:r>
          </w:p>
        </w:tc>
        <w:tc>
          <w:tcPr>
            <w:tcW w:w="1798" w:type="dxa"/>
            <w:tcBorders>
              <w:left w:val="single" w:sz="24" w:space="0" w:color="FFFFFF"/>
            </w:tcBorders>
            <w:shd w:val="clear" w:color="auto" w:fill="BCBEC0"/>
          </w:tcPr>
          <w:p w14:paraId="04DB15AA" w14:textId="77777777" w:rsidR="001C28E5" w:rsidRPr="00BE433D" w:rsidRDefault="001C28E5">
            <w:pPr>
              <w:pStyle w:val="TableParagraph"/>
              <w:spacing w:before="9"/>
              <w:rPr>
                <w:b/>
                <w:sz w:val="16"/>
              </w:rPr>
            </w:pPr>
          </w:p>
          <w:p w14:paraId="63DAC787" w14:textId="77777777" w:rsidR="001C28E5" w:rsidRPr="00BE433D" w:rsidRDefault="00293FBD">
            <w:pPr>
              <w:pStyle w:val="TableParagraph"/>
              <w:ind w:left="152" w:right="109"/>
              <w:jc w:val="center"/>
              <w:rPr>
                <w:b/>
                <w:sz w:val="15"/>
              </w:rPr>
            </w:pPr>
            <w:r w:rsidRPr="00BE433D">
              <w:rPr>
                <w:b/>
                <w:color w:val="231F20"/>
                <w:w w:val="105"/>
                <w:sz w:val="15"/>
              </w:rPr>
              <w:t>Activities</w:t>
            </w:r>
          </w:p>
          <w:p w14:paraId="5B25610B" w14:textId="77777777" w:rsidR="001C28E5" w:rsidRPr="00BE433D" w:rsidRDefault="00293FBD">
            <w:pPr>
              <w:pStyle w:val="TableParagraph"/>
              <w:spacing w:before="121"/>
              <w:ind w:left="152" w:right="111"/>
              <w:jc w:val="center"/>
              <w:rPr>
                <w:sz w:val="15"/>
              </w:rPr>
            </w:pPr>
            <w:r w:rsidRPr="00BE433D">
              <w:rPr>
                <w:color w:val="231F20"/>
                <w:w w:val="105"/>
                <w:sz w:val="15"/>
              </w:rPr>
              <w:t>Process indicators</w:t>
            </w:r>
          </w:p>
        </w:tc>
      </w:tr>
    </w:tbl>
    <w:p w14:paraId="1ED98890" w14:textId="77777777" w:rsidR="001C28E5" w:rsidRPr="00BE433D" w:rsidRDefault="001C28E5">
      <w:pPr>
        <w:jc w:val="center"/>
        <w:rPr>
          <w:sz w:val="15"/>
        </w:rPr>
        <w:sectPr w:rsidR="001C28E5" w:rsidRPr="00BE433D">
          <w:footerReference w:type="default" r:id="rId10"/>
          <w:pgSz w:w="11910" w:h="16840"/>
          <w:pgMar w:top="1580" w:right="1100" w:bottom="1700" w:left="1140" w:header="0" w:footer="1515" w:gutter="0"/>
          <w:pgNumType w:start="14"/>
          <w:cols w:space="720"/>
        </w:sectPr>
      </w:pPr>
    </w:p>
    <w:p w14:paraId="1A58BB1B" w14:textId="77777777" w:rsidR="001C28E5" w:rsidRPr="00BE433D" w:rsidRDefault="001C28E5">
      <w:pPr>
        <w:pStyle w:val="BodyText"/>
        <w:rPr>
          <w:b/>
          <w:sz w:val="20"/>
        </w:rPr>
      </w:pPr>
    </w:p>
    <w:p w14:paraId="590EB686" w14:textId="77777777" w:rsidR="001C28E5" w:rsidRPr="00BE433D" w:rsidRDefault="001C28E5">
      <w:pPr>
        <w:pStyle w:val="BodyText"/>
        <w:spacing w:before="11"/>
        <w:rPr>
          <w:b/>
        </w:rPr>
      </w:pPr>
    </w:p>
    <w:p w14:paraId="247D29F8" w14:textId="77777777" w:rsidR="001C28E5" w:rsidRPr="00BE433D" w:rsidRDefault="004C1991">
      <w:pPr>
        <w:pStyle w:val="ListParagraph"/>
        <w:numPr>
          <w:ilvl w:val="0"/>
          <w:numId w:val="423"/>
        </w:numPr>
        <w:tabs>
          <w:tab w:val="left" w:pos="561"/>
        </w:tabs>
        <w:spacing w:before="55"/>
        <w:ind w:hanging="313"/>
        <w:rPr>
          <w:b/>
          <w:sz w:val="28"/>
        </w:rPr>
      </w:pPr>
      <w:r>
        <w:pict w14:anchorId="7E5F7DD2">
          <v:rect id="_x0000_s1114" style="position:absolute;left:0;text-align:left;margin-left:63.05pt;margin-top:20.4pt;width:467.35pt;height:1.35pt;z-index:-15699456;mso-wrap-distance-left:0;mso-wrap-distance-right:0;mso-position-horizontal-relative:page" fillcolor="#231f20" stroked="f">
            <w10:wrap type="topAndBottom" anchorx="page"/>
          </v:rect>
        </w:pict>
      </w:r>
      <w:bookmarkStart w:id="19" w:name="Page_15"/>
      <w:bookmarkEnd w:id="19"/>
      <w:r w:rsidR="00293FBD" w:rsidRPr="00BE433D">
        <w:rPr>
          <w:b/>
          <w:color w:val="231F20"/>
          <w:sz w:val="28"/>
        </w:rPr>
        <w:t>Monitoring and Evaluation Mechanism of the SSHDP</w:t>
      </w:r>
      <w:r w:rsidR="00293FBD" w:rsidRPr="00BE433D">
        <w:rPr>
          <w:b/>
          <w:color w:val="231F20"/>
          <w:spacing w:val="-6"/>
          <w:sz w:val="28"/>
        </w:rPr>
        <w:t xml:space="preserve"> </w:t>
      </w:r>
      <w:r w:rsidR="00293FBD" w:rsidRPr="00BE433D">
        <w:rPr>
          <w:b/>
          <w:color w:val="231F20"/>
          <w:sz w:val="28"/>
        </w:rPr>
        <w:t>II</w:t>
      </w:r>
    </w:p>
    <w:p w14:paraId="70BFC929" w14:textId="77777777" w:rsidR="001C28E5" w:rsidRPr="00BE433D" w:rsidRDefault="001C28E5">
      <w:pPr>
        <w:pStyle w:val="BodyText"/>
        <w:spacing w:before="5"/>
        <w:rPr>
          <w:b/>
          <w:sz w:val="16"/>
        </w:rPr>
      </w:pPr>
    </w:p>
    <w:p w14:paraId="08952155" w14:textId="77777777" w:rsidR="001C28E5" w:rsidRPr="00BE433D" w:rsidRDefault="00293FBD">
      <w:pPr>
        <w:pStyle w:val="Heading4"/>
        <w:numPr>
          <w:ilvl w:val="1"/>
          <w:numId w:val="423"/>
        </w:numPr>
        <w:tabs>
          <w:tab w:val="left" w:pos="576"/>
        </w:tabs>
        <w:spacing w:before="62"/>
        <w:jc w:val="both"/>
      </w:pPr>
      <w:bookmarkStart w:id="20" w:name="_TOC_250010"/>
      <w:r w:rsidRPr="00BE433D">
        <w:rPr>
          <w:color w:val="231F20"/>
        </w:rPr>
        <w:t>The</w:t>
      </w:r>
      <w:r w:rsidRPr="00BE433D">
        <w:rPr>
          <w:color w:val="231F20"/>
          <w:spacing w:val="-27"/>
        </w:rPr>
        <w:t xml:space="preserve"> </w:t>
      </w:r>
      <w:r w:rsidRPr="00BE433D">
        <w:rPr>
          <w:color w:val="231F20"/>
        </w:rPr>
        <w:t>General</w:t>
      </w:r>
      <w:r w:rsidRPr="00BE433D">
        <w:rPr>
          <w:color w:val="231F20"/>
          <w:spacing w:val="-27"/>
        </w:rPr>
        <w:t xml:space="preserve"> </w:t>
      </w:r>
      <w:r w:rsidRPr="00BE433D">
        <w:rPr>
          <w:color w:val="231F20"/>
        </w:rPr>
        <w:t>M&amp;E</w:t>
      </w:r>
      <w:r w:rsidRPr="00BE433D">
        <w:rPr>
          <w:color w:val="231F20"/>
          <w:spacing w:val="-27"/>
        </w:rPr>
        <w:t xml:space="preserve"> </w:t>
      </w:r>
      <w:bookmarkEnd w:id="20"/>
      <w:r w:rsidRPr="00BE433D">
        <w:rPr>
          <w:color w:val="231F20"/>
        </w:rPr>
        <w:t>Framework:</w:t>
      </w:r>
    </w:p>
    <w:p w14:paraId="5C2C8209" w14:textId="77777777" w:rsidR="001C28E5" w:rsidRPr="00BE433D" w:rsidRDefault="00293FBD">
      <w:pPr>
        <w:pStyle w:val="BodyText"/>
        <w:spacing w:before="120"/>
        <w:ind w:left="202" w:right="141"/>
        <w:jc w:val="both"/>
      </w:pPr>
      <w:r w:rsidRPr="00BE433D">
        <w:rPr>
          <w:color w:val="231F20"/>
        </w:rPr>
        <w:t>The</w:t>
      </w:r>
      <w:r w:rsidRPr="00BE433D">
        <w:rPr>
          <w:color w:val="231F20"/>
          <w:spacing w:val="-20"/>
        </w:rPr>
        <w:t xml:space="preserve"> </w:t>
      </w:r>
      <w:r w:rsidRPr="00BE433D">
        <w:rPr>
          <w:color w:val="231F20"/>
        </w:rPr>
        <w:t>M&amp;E</w:t>
      </w:r>
      <w:r w:rsidRPr="00BE433D">
        <w:rPr>
          <w:color w:val="231F20"/>
          <w:spacing w:val="-20"/>
        </w:rPr>
        <w:t xml:space="preserve"> </w:t>
      </w:r>
      <w:r w:rsidRPr="00BE433D">
        <w:rPr>
          <w:color w:val="231F20"/>
        </w:rPr>
        <w:t>framework</w:t>
      </w:r>
      <w:r w:rsidRPr="00BE433D">
        <w:rPr>
          <w:color w:val="231F20"/>
          <w:spacing w:val="-20"/>
        </w:rPr>
        <w:t xml:space="preserve"> </w:t>
      </w:r>
      <w:r w:rsidRPr="00BE433D">
        <w:rPr>
          <w:color w:val="231F20"/>
        </w:rPr>
        <w:t>are</w:t>
      </w:r>
      <w:r w:rsidRPr="00BE433D">
        <w:rPr>
          <w:color w:val="231F20"/>
          <w:spacing w:val="-20"/>
        </w:rPr>
        <w:t xml:space="preserve"> </w:t>
      </w:r>
      <w:r w:rsidRPr="00BE433D">
        <w:rPr>
          <w:color w:val="231F20"/>
        </w:rPr>
        <w:t>for</w:t>
      </w:r>
      <w:r w:rsidRPr="00BE433D">
        <w:rPr>
          <w:color w:val="231F20"/>
          <w:spacing w:val="-20"/>
        </w:rPr>
        <w:t xml:space="preserve"> </w:t>
      </w:r>
      <w:r w:rsidRPr="00BE433D">
        <w:rPr>
          <w:color w:val="231F20"/>
        </w:rPr>
        <w:t>tracking</w:t>
      </w:r>
      <w:r w:rsidRPr="00BE433D">
        <w:rPr>
          <w:color w:val="231F20"/>
          <w:spacing w:val="-20"/>
        </w:rPr>
        <w:t xml:space="preserve"> </w:t>
      </w:r>
      <w:r w:rsidRPr="00BE433D">
        <w:rPr>
          <w:color w:val="231F20"/>
        </w:rPr>
        <w:t>progress</w:t>
      </w:r>
      <w:r w:rsidRPr="00BE433D">
        <w:rPr>
          <w:color w:val="231F20"/>
          <w:spacing w:val="-20"/>
        </w:rPr>
        <w:t xml:space="preserve"> </w:t>
      </w:r>
      <w:r w:rsidRPr="00BE433D">
        <w:rPr>
          <w:color w:val="231F20"/>
        </w:rPr>
        <w:t>of</w:t>
      </w:r>
      <w:r w:rsidRPr="00BE433D">
        <w:rPr>
          <w:color w:val="231F20"/>
          <w:spacing w:val="-20"/>
        </w:rPr>
        <w:t xml:space="preserve"> </w:t>
      </w:r>
      <w:r w:rsidRPr="00BE433D">
        <w:rPr>
          <w:color w:val="231F20"/>
        </w:rPr>
        <w:t>the</w:t>
      </w:r>
      <w:r w:rsidRPr="00BE433D">
        <w:rPr>
          <w:color w:val="231F20"/>
          <w:spacing w:val="-20"/>
        </w:rPr>
        <w:t xml:space="preserve"> </w:t>
      </w:r>
      <w:r w:rsidRPr="00BE433D">
        <w:rPr>
          <w:color w:val="231F20"/>
        </w:rPr>
        <w:t>SSHDP</w:t>
      </w:r>
      <w:r w:rsidRPr="00BE433D">
        <w:rPr>
          <w:color w:val="231F20"/>
          <w:spacing w:val="-25"/>
        </w:rPr>
        <w:t xml:space="preserve"> </w:t>
      </w:r>
      <w:r w:rsidRPr="00BE433D">
        <w:rPr>
          <w:color w:val="231F20"/>
        </w:rPr>
        <w:t>II</w:t>
      </w:r>
      <w:r w:rsidRPr="00BE433D">
        <w:rPr>
          <w:color w:val="231F20"/>
          <w:spacing w:val="-21"/>
        </w:rPr>
        <w:t xml:space="preserve"> </w:t>
      </w:r>
      <w:r w:rsidRPr="00BE433D">
        <w:rPr>
          <w:color w:val="231F20"/>
        </w:rPr>
        <w:t>implementation</w:t>
      </w:r>
      <w:r w:rsidRPr="00BE433D">
        <w:rPr>
          <w:color w:val="231F20"/>
          <w:spacing w:val="-20"/>
        </w:rPr>
        <w:t xml:space="preserve"> </w:t>
      </w:r>
      <w:r w:rsidRPr="00BE433D">
        <w:rPr>
          <w:color w:val="231F20"/>
        </w:rPr>
        <w:t>is</w:t>
      </w:r>
      <w:r w:rsidRPr="00BE433D">
        <w:rPr>
          <w:color w:val="231F20"/>
          <w:spacing w:val="-20"/>
        </w:rPr>
        <w:t xml:space="preserve"> </w:t>
      </w:r>
      <w:r w:rsidRPr="00BE433D">
        <w:rPr>
          <w:color w:val="231F20"/>
        </w:rPr>
        <w:t>based</w:t>
      </w:r>
      <w:r w:rsidRPr="00BE433D">
        <w:rPr>
          <w:color w:val="231F20"/>
          <w:spacing w:val="-20"/>
        </w:rPr>
        <w:t xml:space="preserve"> </w:t>
      </w:r>
      <w:r w:rsidRPr="00BE433D">
        <w:rPr>
          <w:color w:val="231F20"/>
          <w:spacing w:val="-8"/>
        </w:rPr>
        <w:t xml:space="preserve">on </w:t>
      </w:r>
      <w:r w:rsidRPr="00BE433D">
        <w:rPr>
          <w:color w:val="231F20"/>
        </w:rPr>
        <w:t xml:space="preserve">the national M&amp;E operational framework which links inputs to intended results, ensuring that considerations are made for influencing and facilitating factors. The general </w:t>
      </w:r>
      <w:r w:rsidRPr="00BE433D">
        <w:rPr>
          <w:color w:val="231F20"/>
          <w:spacing w:val="-4"/>
        </w:rPr>
        <w:t>M&amp;E</w:t>
      </w:r>
      <w:r w:rsidRPr="00BE433D">
        <w:rPr>
          <w:color w:val="231F20"/>
          <w:spacing w:val="58"/>
        </w:rPr>
        <w:t xml:space="preserve"> </w:t>
      </w:r>
      <w:r w:rsidRPr="00BE433D">
        <w:rPr>
          <w:color w:val="231F20"/>
        </w:rPr>
        <w:t>framework</w:t>
      </w:r>
      <w:r w:rsidRPr="00BE433D">
        <w:rPr>
          <w:color w:val="231F20"/>
          <w:spacing w:val="-27"/>
        </w:rPr>
        <w:t xml:space="preserve"> </w:t>
      </w:r>
      <w:r w:rsidRPr="00BE433D">
        <w:rPr>
          <w:color w:val="231F20"/>
        </w:rPr>
        <w:t>is</w:t>
      </w:r>
      <w:r w:rsidRPr="00BE433D">
        <w:rPr>
          <w:color w:val="231F20"/>
          <w:spacing w:val="-28"/>
        </w:rPr>
        <w:t xml:space="preserve"> </w:t>
      </w:r>
      <w:r w:rsidRPr="00BE433D">
        <w:rPr>
          <w:color w:val="231F20"/>
        </w:rPr>
        <w:t>illustrated</w:t>
      </w:r>
      <w:r w:rsidRPr="00BE433D">
        <w:rPr>
          <w:color w:val="231F20"/>
          <w:spacing w:val="-27"/>
        </w:rPr>
        <w:t xml:space="preserve"> </w:t>
      </w:r>
      <w:r w:rsidRPr="00BE433D">
        <w:rPr>
          <w:color w:val="231F20"/>
        </w:rPr>
        <w:t>in</w:t>
      </w:r>
      <w:r w:rsidRPr="00BE433D">
        <w:rPr>
          <w:color w:val="231F20"/>
          <w:spacing w:val="-27"/>
        </w:rPr>
        <w:t xml:space="preserve"> </w:t>
      </w:r>
      <w:r w:rsidRPr="00BE433D">
        <w:rPr>
          <w:color w:val="231F20"/>
        </w:rPr>
        <w:t>the</w:t>
      </w:r>
      <w:r w:rsidRPr="00BE433D">
        <w:rPr>
          <w:color w:val="231F20"/>
          <w:spacing w:val="-27"/>
        </w:rPr>
        <w:t xml:space="preserve"> </w:t>
      </w:r>
      <w:r w:rsidRPr="00BE433D">
        <w:rPr>
          <w:color w:val="231F20"/>
        </w:rPr>
        <w:t>figure</w:t>
      </w:r>
      <w:r w:rsidRPr="00BE433D">
        <w:rPr>
          <w:color w:val="231F20"/>
          <w:spacing w:val="-27"/>
        </w:rPr>
        <w:t xml:space="preserve"> </w:t>
      </w:r>
      <w:r w:rsidRPr="00BE433D">
        <w:rPr>
          <w:color w:val="231F20"/>
        </w:rPr>
        <w:t>below:</w:t>
      </w:r>
    </w:p>
    <w:p w14:paraId="32856A0A" w14:textId="77777777" w:rsidR="001C28E5" w:rsidRPr="00BE433D" w:rsidRDefault="001C28E5">
      <w:pPr>
        <w:pStyle w:val="BodyText"/>
        <w:rPr>
          <w:sz w:val="25"/>
        </w:rPr>
      </w:pPr>
    </w:p>
    <w:p w14:paraId="4341C225" w14:textId="77777777" w:rsidR="001C28E5" w:rsidRPr="00BE433D" w:rsidRDefault="00293FBD">
      <w:pPr>
        <w:spacing w:before="55"/>
        <w:ind w:left="353"/>
        <w:rPr>
          <w:b/>
          <w:sz w:val="28"/>
        </w:rPr>
      </w:pPr>
      <w:r w:rsidRPr="00BE433D">
        <w:rPr>
          <w:b/>
          <w:color w:val="231F20"/>
          <w:sz w:val="28"/>
        </w:rPr>
        <w:t>Figure 3: The General M &amp; E Framework</w:t>
      </w:r>
    </w:p>
    <w:p w14:paraId="4CC1EE57" w14:textId="77777777" w:rsidR="001C28E5" w:rsidRPr="00BE433D" w:rsidRDefault="00293FBD">
      <w:pPr>
        <w:spacing w:before="192"/>
        <w:ind w:left="456"/>
        <w:rPr>
          <w:b/>
          <w:sz w:val="30"/>
        </w:rPr>
      </w:pPr>
      <w:r w:rsidRPr="00BE433D">
        <w:rPr>
          <w:b/>
          <w:color w:val="231F20"/>
          <w:sz w:val="30"/>
        </w:rPr>
        <w:t>Monitoring</w:t>
      </w:r>
      <w:r w:rsidRPr="00BE433D">
        <w:rPr>
          <w:b/>
          <w:color w:val="231F20"/>
          <w:spacing w:val="-54"/>
          <w:sz w:val="30"/>
        </w:rPr>
        <w:t xml:space="preserve"> </w:t>
      </w:r>
      <w:r w:rsidRPr="00BE433D">
        <w:rPr>
          <w:b/>
          <w:color w:val="231F20"/>
          <w:sz w:val="30"/>
        </w:rPr>
        <w:t>&amp;</w:t>
      </w:r>
      <w:r w:rsidRPr="00BE433D">
        <w:rPr>
          <w:b/>
          <w:color w:val="231F20"/>
          <w:spacing w:val="-54"/>
          <w:sz w:val="30"/>
        </w:rPr>
        <w:t xml:space="preserve"> </w:t>
      </w:r>
      <w:r w:rsidRPr="00BE433D">
        <w:rPr>
          <w:b/>
          <w:color w:val="231F20"/>
          <w:sz w:val="30"/>
        </w:rPr>
        <w:t>Evaluation</w:t>
      </w:r>
      <w:r w:rsidRPr="00BE433D">
        <w:rPr>
          <w:b/>
          <w:color w:val="231F20"/>
          <w:spacing w:val="-54"/>
          <w:sz w:val="30"/>
        </w:rPr>
        <w:t xml:space="preserve"> </w:t>
      </w:r>
      <w:r w:rsidRPr="00BE433D">
        <w:rPr>
          <w:b/>
          <w:color w:val="231F20"/>
          <w:sz w:val="30"/>
        </w:rPr>
        <w:t>of</w:t>
      </w:r>
      <w:r w:rsidRPr="00BE433D">
        <w:rPr>
          <w:b/>
          <w:color w:val="231F20"/>
          <w:spacing w:val="-54"/>
          <w:sz w:val="30"/>
        </w:rPr>
        <w:t xml:space="preserve"> </w:t>
      </w:r>
      <w:r w:rsidRPr="00BE433D">
        <w:rPr>
          <w:b/>
          <w:color w:val="231F20"/>
          <w:sz w:val="30"/>
        </w:rPr>
        <w:t>health</w:t>
      </w:r>
      <w:r w:rsidRPr="00BE433D">
        <w:rPr>
          <w:b/>
          <w:color w:val="231F20"/>
          <w:spacing w:val="-54"/>
          <w:sz w:val="30"/>
        </w:rPr>
        <w:t xml:space="preserve"> </w:t>
      </w:r>
      <w:r w:rsidRPr="00BE433D">
        <w:rPr>
          <w:b/>
          <w:color w:val="231F20"/>
          <w:sz w:val="30"/>
        </w:rPr>
        <w:t>systems</w:t>
      </w:r>
      <w:r w:rsidRPr="00BE433D">
        <w:rPr>
          <w:b/>
          <w:color w:val="231F20"/>
          <w:spacing w:val="-54"/>
          <w:sz w:val="30"/>
        </w:rPr>
        <w:t xml:space="preserve"> </w:t>
      </w:r>
      <w:r w:rsidRPr="00BE433D">
        <w:rPr>
          <w:b/>
          <w:color w:val="231F20"/>
          <w:sz w:val="30"/>
        </w:rPr>
        <w:t>reform</w:t>
      </w:r>
      <w:r w:rsidRPr="00BE433D">
        <w:rPr>
          <w:b/>
          <w:color w:val="231F20"/>
          <w:spacing w:val="-54"/>
          <w:sz w:val="30"/>
        </w:rPr>
        <w:t xml:space="preserve"> </w:t>
      </w:r>
      <w:r w:rsidRPr="00BE433D">
        <w:rPr>
          <w:b/>
          <w:color w:val="231F20"/>
          <w:sz w:val="30"/>
        </w:rPr>
        <w:t>/</w:t>
      </w:r>
      <w:r w:rsidRPr="00BE433D">
        <w:rPr>
          <w:b/>
          <w:color w:val="231F20"/>
          <w:spacing w:val="-54"/>
          <w:sz w:val="30"/>
        </w:rPr>
        <w:t xml:space="preserve"> </w:t>
      </w:r>
      <w:r w:rsidRPr="00BE433D">
        <w:rPr>
          <w:b/>
          <w:color w:val="231F20"/>
          <w:sz w:val="30"/>
        </w:rPr>
        <w:t>strengthening</w:t>
      </w:r>
    </w:p>
    <w:p w14:paraId="46E164D5" w14:textId="77777777" w:rsidR="001C28E5" w:rsidRPr="00BE433D" w:rsidRDefault="00293FBD">
      <w:pPr>
        <w:pStyle w:val="BodyText"/>
        <w:spacing w:before="6"/>
        <w:rPr>
          <w:b/>
          <w:sz w:val="11"/>
        </w:rPr>
      </w:pPr>
      <w:r w:rsidRPr="00BE433D">
        <w:rPr>
          <w:noProof/>
          <w:lang w:val="en-GB" w:eastAsia="en-GB"/>
        </w:rPr>
        <w:drawing>
          <wp:anchor distT="0" distB="0" distL="0" distR="0" simplePos="0" relativeHeight="58" behindDoc="0" locked="0" layoutInCell="1" allowOverlap="1" wp14:anchorId="7094E5D8" wp14:editId="1B428C74">
            <wp:simplePos x="0" y="0"/>
            <wp:positionH relativeFrom="page">
              <wp:posOffset>834969</wp:posOffset>
            </wp:positionH>
            <wp:positionV relativeFrom="paragraph">
              <wp:posOffset>109743</wp:posOffset>
            </wp:positionV>
            <wp:extent cx="5689378" cy="4462272"/>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5689378" cy="4462272"/>
                    </a:xfrm>
                    <a:prstGeom prst="rect">
                      <a:avLst/>
                    </a:prstGeom>
                  </pic:spPr>
                </pic:pic>
              </a:graphicData>
            </a:graphic>
          </wp:anchor>
        </w:drawing>
      </w:r>
    </w:p>
    <w:p w14:paraId="4FE6286D" w14:textId="77777777" w:rsidR="001C28E5" w:rsidRPr="00BE433D" w:rsidRDefault="00293FBD">
      <w:pPr>
        <w:pStyle w:val="Heading4"/>
        <w:numPr>
          <w:ilvl w:val="1"/>
          <w:numId w:val="423"/>
        </w:numPr>
        <w:tabs>
          <w:tab w:val="left" w:pos="602"/>
        </w:tabs>
        <w:spacing w:before="184"/>
        <w:ind w:left="601" w:hanging="375"/>
      </w:pPr>
      <w:bookmarkStart w:id="21" w:name="_TOC_250009"/>
      <w:bookmarkEnd w:id="21"/>
      <w:r w:rsidRPr="00BE433D">
        <w:rPr>
          <w:color w:val="231F20"/>
        </w:rPr>
        <w:t>Indicators</w:t>
      </w:r>
    </w:p>
    <w:p w14:paraId="4BA9D0C3" w14:textId="77777777" w:rsidR="001C28E5" w:rsidRPr="00BE433D" w:rsidRDefault="001C28E5">
      <w:pPr>
        <w:pStyle w:val="BodyText"/>
        <w:spacing w:before="2"/>
        <w:rPr>
          <w:b/>
          <w:sz w:val="23"/>
        </w:rPr>
      </w:pPr>
    </w:p>
    <w:p w14:paraId="4CBAA9A6" w14:textId="77777777" w:rsidR="001C28E5" w:rsidRPr="00BE433D" w:rsidRDefault="00293FBD">
      <w:pPr>
        <w:pStyle w:val="BodyText"/>
        <w:spacing w:line="232" w:lineRule="auto"/>
        <w:ind w:left="227" w:right="217"/>
        <w:jc w:val="both"/>
      </w:pPr>
      <w:r w:rsidRPr="00BE433D">
        <w:rPr>
          <w:color w:val="231F20"/>
        </w:rPr>
        <w:t>Indicators could be at the levels of inputs, process, output, outcome and impact in a programme.</w:t>
      </w:r>
      <w:r w:rsidRPr="00BE433D">
        <w:rPr>
          <w:color w:val="231F20"/>
          <w:spacing w:val="-24"/>
        </w:rPr>
        <w:t xml:space="preserve"> </w:t>
      </w:r>
      <w:r w:rsidRPr="00BE433D">
        <w:rPr>
          <w:color w:val="231F20"/>
        </w:rPr>
        <w:t>The</w:t>
      </w:r>
      <w:r w:rsidRPr="00BE433D">
        <w:rPr>
          <w:color w:val="231F20"/>
          <w:spacing w:val="-19"/>
        </w:rPr>
        <w:t xml:space="preserve"> </w:t>
      </w:r>
      <w:r w:rsidRPr="00BE433D">
        <w:rPr>
          <w:color w:val="231F20"/>
        </w:rPr>
        <w:t>framework</w:t>
      </w:r>
      <w:r w:rsidRPr="00BE433D">
        <w:rPr>
          <w:color w:val="231F20"/>
          <w:spacing w:val="-19"/>
        </w:rPr>
        <w:t xml:space="preserve"> </w:t>
      </w:r>
      <w:r w:rsidRPr="00BE433D">
        <w:rPr>
          <w:color w:val="231F20"/>
        </w:rPr>
        <w:t>consists</w:t>
      </w:r>
      <w:r w:rsidRPr="00BE433D">
        <w:rPr>
          <w:color w:val="231F20"/>
          <w:spacing w:val="-19"/>
        </w:rPr>
        <w:t xml:space="preserve"> </w:t>
      </w:r>
      <w:r w:rsidRPr="00BE433D">
        <w:rPr>
          <w:color w:val="231F20"/>
        </w:rPr>
        <w:t>of</w:t>
      </w:r>
      <w:r w:rsidRPr="00BE433D">
        <w:rPr>
          <w:color w:val="231F20"/>
          <w:spacing w:val="-19"/>
        </w:rPr>
        <w:t xml:space="preserve"> </w:t>
      </w:r>
      <w:r w:rsidRPr="00BE433D">
        <w:rPr>
          <w:color w:val="231F20"/>
        </w:rPr>
        <w:t>76</w:t>
      </w:r>
      <w:r w:rsidRPr="00BE433D">
        <w:rPr>
          <w:color w:val="231F20"/>
          <w:spacing w:val="-19"/>
        </w:rPr>
        <w:t xml:space="preserve"> </w:t>
      </w:r>
      <w:r w:rsidRPr="00BE433D">
        <w:rPr>
          <w:color w:val="231F20"/>
        </w:rPr>
        <w:t>indicators</w:t>
      </w:r>
      <w:r w:rsidRPr="00BE433D">
        <w:rPr>
          <w:color w:val="231F20"/>
          <w:spacing w:val="-19"/>
        </w:rPr>
        <w:t xml:space="preserve"> </w:t>
      </w:r>
      <w:r w:rsidRPr="00BE433D">
        <w:rPr>
          <w:color w:val="231F20"/>
        </w:rPr>
        <w:t>selected</w:t>
      </w:r>
      <w:r w:rsidRPr="00BE433D">
        <w:rPr>
          <w:color w:val="231F20"/>
          <w:spacing w:val="-19"/>
        </w:rPr>
        <w:t xml:space="preserve"> </w:t>
      </w:r>
      <w:r w:rsidRPr="00BE433D">
        <w:rPr>
          <w:color w:val="231F20"/>
        </w:rPr>
        <w:t>because</w:t>
      </w:r>
      <w:r w:rsidRPr="00BE433D">
        <w:rPr>
          <w:color w:val="231F20"/>
          <w:spacing w:val="-19"/>
        </w:rPr>
        <w:t xml:space="preserve"> </w:t>
      </w:r>
      <w:r w:rsidRPr="00BE433D">
        <w:rPr>
          <w:color w:val="231F20"/>
        </w:rPr>
        <w:t>of</w:t>
      </w:r>
      <w:r w:rsidRPr="00BE433D">
        <w:rPr>
          <w:color w:val="231F20"/>
          <w:spacing w:val="-19"/>
        </w:rPr>
        <w:t xml:space="preserve"> </w:t>
      </w:r>
      <w:r w:rsidRPr="00BE433D">
        <w:rPr>
          <w:color w:val="231F20"/>
        </w:rPr>
        <w:t>commitment</w:t>
      </w:r>
      <w:r w:rsidRPr="00BE433D">
        <w:rPr>
          <w:color w:val="231F20"/>
          <w:spacing w:val="-19"/>
        </w:rPr>
        <w:t xml:space="preserve"> </w:t>
      </w:r>
      <w:r w:rsidRPr="00BE433D">
        <w:rPr>
          <w:color w:val="231F20"/>
          <w:spacing w:val="-8"/>
        </w:rPr>
        <w:t xml:space="preserve">to </w:t>
      </w:r>
      <w:r w:rsidRPr="00BE433D">
        <w:rPr>
          <w:color w:val="231F20"/>
        </w:rPr>
        <w:t>their</w:t>
      </w:r>
      <w:r w:rsidRPr="00BE433D">
        <w:rPr>
          <w:color w:val="231F20"/>
          <w:spacing w:val="-21"/>
        </w:rPr>
        <w:t xml:space="preserve"> </w:t>
      </w:r>
      <w:r w:rsidRPr="00BE433D">
        <w:rPr>
          <w:color w:val="231F20"/>
        </w:rPr>
        <w:t>achievements</w:t>
      </w:r>
      <w:r w:rsidRPr="00BE433D">
        <w:rPr>
          <w:color w:val="231F20"/>
          <w:spacing w:val="-20"/>
        </w:rPr>
        <w:t xml:space="preserve"> </w:t>
      </w:r>
      <w:r w:rsidRPr="00BE433D">
        <w:rPr>
          <w:color w:val="231F20"/>
        </w:rPr>
        <w:t>and</w:t>
      </w:r>
      <w:r w:rsidRPr="00BE433D">
        <w:rPr>
          <w:color w:val="231F20"/>
          <w:spacing w:val="-20"/>
        </w:rPr>
        <w:t xml:space="preserve"> </w:t>
      </w:r>
      <w:r w:rsidRPr="00BE433D">
        <w:rPr>
          <w:color w:val="231F20"/>
        </w:rPr>
        <w:t>they</w:t>
      </w:r>
      <w:r w:rsidRPr="00BE433D">
        <w:rPr>
          <w:color w:val="231F20"/>
          <w:spacing w:val="-20"/>
        </w:rPr>
        <w:t xml:space="preserve"> </w:t>
      </w:r>
      <w:r w:rsidRPr="00BE433D">
        <w:rPr>
          <w:color w:val="231F20"/>
        </w:rPr>
        <w:t>measure</w:t>
      </w:r>
      <w:r w:rsidRPr="00BE433D">
        <w:rPr>
          <w:color w:val="231F20"/>
          <w:spacing w:val="-20"/>
        </w:rPr>
        <w:t xml:space="preserve"> </w:t>
      </w:r>
      <w:r w:rsidRPr="00BE433D">
        <w:rPr>
          <w:color w:val="231F20"/>
        </w:rPr>
        <w:t>performance</w:t>
      </w:r>
      <w:r w:rsidRPr="00BE433D">
        <w:rPr>
          <w:color w:val="231F20"/>
          <w:spacing w:val="-20"/>
        </w:rPr>
        <w:t xml:space="preserve"> </w:t>
      </w:r>
      <w:r w:rsidRPr="00BE433D">
        <w:rPr>
          <w:color w:val="231F20"/>
        </w:rPr>
        <w:t>outcomes</w:t>
      </w:r>
      <w:r w:rsidRPr="00BE433D">
        <w:rPr>
          <w:color w:val="231F20"/>
          <w:spacing w:val="-20"/>
        </w:rPr>
        <w:t xml:space="preserve"> </w:t>
      </w:r>
      <w:r w:rsidRPr="00BE433D">
        <w:rPr>
          <w:color w:val="231F20"/>
        </w:rPr>
        <w:t>or</w:t>
      </w:r>
      <w:r w:rsidRPr="00BE433D">
        <w:rPr>
          <w:color w:val="231F20"/>
          <w:spacing w:val="-20"/>
        </w:rPr>
        <w:t xml:space="preserve"> </w:t>
      </w:r>
      <w:r w:rsidRPr="00BE433D">
        <w:rPr>
          <w:color w:val="231F20"/>
        </w:rPr>
        <w:t>impacts</w:t>
      </w:r>
      <w:r w:rsidRPr="00BE433D">
        <w:rPr>
          <w:color w:val="231F20"/>
          <w:spacing w:val="-20"/>
        </w:rPr>
        <w:t xml:space="preserve"> </w:t>
      </w:r>
      <w:r w:rsidRPr="00BE433D">
        <w:rPr>
          <w:color w:val="231F20"/>
        </w:rPr>
        <w:t>in</w:t>
      </w:r>
      <w:r w:rsidRPr="00BE433D">
        <w:rPr>
          <w:color w:val="231F20"/>
          <w:spacing w:val="-20"/>
        </w:rPr>
        <w:t xml:space="preserve"> </w:t>
      </w:r>
      <w:r w:rsidRPr="00BE433D">
        <w:rPr>
          <w:color w:val="231F20"/>
        </w:rPr>
        <w:t>the</w:t>
      </w:r>
      <w:r w:rsidRPr="00BE433D">
        <w:rPr>
          <w:color w:val="231F20"/>
          <w:spacing w:val="-21"/>
        </w:rPr>
        <w:t xml:space="preserve"> </w:t>
      </w:r>
      <w:r w:rsidRPr="00BE433D">
        <w:rPr>
          <w:color w:val="231F20"/>
        </w:rPr>
        <w:t>15Priority Areas</w:t>
      </w:r>
      <w:r w:rsidRPr="00BE433D">
        <w:rPr>
          <w:color w:val="231F20"/>
          <w:spacing w:val="-28"/>
        </w:rPr>
        <w:t xml:space="preserve"> </w:t>
      </w:r>
      <w:r w:rsidRPr="00BE433D">
        <w:rPr>
          <w:color w:val="231F20"/>
        </w:rPr>
        <w:t>agreed</w:t>
      </w:r>
      <w:r w:rsidRPr="00BE433D">
        <w:rPr>
          <w:color w:val="231F20"/>
          <w:spacing w:val="-27"/>
        </w:rPr>
        <w:t xml:space="preserve"> </w:t>
      </w:r>
      <w:r w:rsidRPr="00BE433D">
        <w:rPr>
          <w:color w:val="231F20"/>
        </w:rPr>
        <w:t>for</w:t>
      </w:r>
      <w:r w:rsidRPr="00BE433D">
        <w:rPr>
          <w:color w:val="231F20"/>
          <w:spacing w:val="-27"/>
        </w:rPr>
        <w:t xml:space="preserve"> </w:t>
      </w:r>
      <w:r w:rsidRPr="00BE433D">
        <w:rPr>
          <w:color w:val="231F20"/>
        </w:rPr>
        <w:t>the</w:t>
      </w:r>
      <w:r w:rsidRPr="00BE433D">
        <w:rPr>
          <w:color w:val="231F20"/>
          <w:spacing w:val="-27"/>
        </w:rPr>
        <w:t xml:space="preserve"> </w:t>
      </w:r>
      <w:r w:rsidRPr="00BE433D">
        <w:rPr>
          <w:color w:val="231F20"/>
        </w:rPr>
        <w:t>State</w:t>
      </w:r>
      <w:r w:rsidRPr="00BE433D">
        <w:rPr>
          <w:color w:val="231F20"/>
          <w:spacing w:val="-27"/>
        </w:rPr>
        <w:t xml:space="preserve"> </w:t>
      </w:r>
      <w:r w:rsidRPr="00BE433D">
        <w:rPr>
          <w:color w:val="231F20"/>
        </w:rPr>
        <w:t>Strategic</w:t>
      </w:r>
      <w:r w:rsidRPr="00BE433D">
        <w:rPr>
          <w:color w:val="231F20"/>
          <w:spacing w:val="-27"/>
        </w:rPr>
        <w:t xml:space="preserve"> </w:t>
      </w:r>
      <w:r w:rsidRPr="00BE433D">
        <w:rPr>
          <w:color w:val="231F20"/>
        </w:rPr>
        <w:t>Health</w:t>
      </w:r>
      <w:r w:rsidRPr="00BE433D">
        <w:rPr>
          <w:color w:val="231F20"/>
          <w:spacing w:val="-27"/>
        </w:rPr>
        <w:t xml:space="preserve"> </w:t>
      </w:r>
      <w:r w:rsidRPr="00BE433D">
        <w:rPr>
          <w:color w:val="231F20"/>
        </w:rPr>
        <w:t>Development</w:t>
      </w:r>
      <w:r w:rsidRPr="00BE433D">
        <w:rPr>
          <w:color w:val="231F20"/>
          <w:spacing w:val="-27"/>
        </w:rPr>
        <w:t xml:space="preserve"> </w:t>
      </w:r>
      <w:r w:rsidRPr="00BE433D">
        <w:rPr>
          <w:color w:val="231F20"/>
        </w:rPr>
        <w:t>Plan</w:t>
      </w:r>
      <w:r w:rsidRPr="00BE433D">
        <w:rPr>
          <w:color w:val="231F20"/>
          <w:spacing w:val="-27"/>
        </w:rPr>
        <w:t xml:space="preserve"> </w:t>
      </w:r>
      <w:r w:rsidRPr="00BE433D">
        <w:rPr>
          <w:color w:val="231F20"/>
        </w:rPr>
        <w:t>II</w:t>
      </w:r>
      <w:r w:rsidRPr="00BE433D">
        <w:rPr>
          <w:color w:val="231F20"/>
          <w:spacing w:val="-27"/>
        </w:rPr>
        <w:t xml:space="preserve"> </w:t>
      </w:r>
      <w:r w:rsidRPr="00BE433D">
        <w:rPr>
          <w:color w:val="231F20"/>
        </w:rPr>
        <w:t>(SSHDP</w:t>
      </w:r>
      <w:r w:rsidRPr="00BE433D">
        <w:rPr>
          <w:color w:val="231F20"/>
          <w:spacing w:val="-31"/>
        </w:rPr>
        <w:t xml:space="preserve"> </w:t>
      </w:r>
      <w:r w:rsidRPr="00BE433D">
        <w:rPr>
          <w:color w:val="231F20"/>
        </w:rPr>
        <w:t>II).</w:t>
      </w:r>
    </w:p>
    <w:p w14:paraId="300B12DB" w14:textId="77777777" w:rsidR="001C28E5" w:rsidRPr="00BE433D" w:rsidRDefault="001C28E5">
      <w:pPr>
        <w:pStyle w:val="BodyText"/>
        <w:rPr>
          <w:sz w:val="20"/>
        </w:rPr>
      </w:pPr>
    </w:p>
    <w:p w14:paraId="33DF3553" w14:textId="77777777" w:rsidR="001C28E5" w:rsidRPr="00BE433D" w:rsidRDefault="001C28E5">
      <w:pPr>
        <w:pStyle w:val="BodyText"/>
        <w:rPr>
          <w:sz w:val="20"/>
        </w:rPr>
      </w:pPr>
    </w:p>
    <w:p w14:paraId="150D7BDC" w14:textId="77777777" w:rsidR="001C28E5" w:rsidRPr="00BE433D" w:rsidRDefault="00293FBD">
      <w:pPr>
        <w:pStyle w:val="BodyText"/>
        <w:spacing w:before="184"/>
        <w:ind w:left="3586" w:right="3614"/>
        <w:jc w:val="center"/>
      </w:pPr>
      <w:r w:rsidRPr="00BE433D">
        <w:rPr>
          <w:color w:val="231F20"/>
        </w:rPr>
        <w:t>15</w:t>
      </w:r>
    </w:p>
    <w:p w14:paraId="41555E12" w14:textId="77777777" w:rsidR="001C28E5" w:rsidRPr="00BE433D" w:rsidRDefault="001C28E5">
      <w:pPr>
        <w:pStyle w:val="BodyText"/>
        <w:spacing w:before="10"/>
        <w:rPr>
          <w:sz w:val="12"/>
        </w:rPr>
      </w:pPr>
    </w:p>
    <w:p w14:paraId="0306A665" w14:textId="77777777" w:rsidR="001C28E5" w:rsidRPr="00BE433D" w:rsidRDefault="00293FBD">
      <w:pPr>
        <w:pStyle w:val="BodyText"/>
        <w:spacing w:before="61"/>
        <w:ind w:left="578"/>
      </w:pPr>
      <w:r w:rsidRPr="00BE433D">
        <w:rPr>
          <w:color w:val="00AEEF"/>
        </w:rPr>
        <w:t xml:space="preserve">Cyan </w:t>
      </w:r>
      <w:r w:rsidRPr="00BE433D">
        <w:rPr>
          <w:color w:val="EC008C"/>
        </w:rPr>
        <w:t xml:space="preserve">Magenta </w:t>
      </w:r>
      <w:r w:rsidRPr="00BE433D">
        <w:rPr>
          <w:color w:val="FFF200"/>
        </w:rPr>
        <w:t xml:space="preserve">Yellow </w:t>
      </w:r>
      <w:r w:rsidRPr="00BE433D">
        <w:rPr>
          <w:color w:val="231F20"/>
        </w:rPr>
        <w:t>Black</w:t>
      </w:r>
    </w:p>
    <w:p w14:paraId="312A199A" w14:textId="77777777" w:rsidR="001C28E5" w:rsidRPr="00BE433D" w:rsidRDefault="001C28E5">
      <w:pPr>
        <w:sectPr w:rsidR="001C28E5" w:rsidRPr="00BE433D">
          <w:footerReference w:type="default" r:id="rId12"/>
          <w:pgSz w:w="11910" w:h="16840"/>
          <w:pgMar w:top="1580" w:right="1100" w:bottom="280" w:left="1140" w:header="0" w:footer="0" w:gutter="0"/>
          <w:cols w:space="720"/>
        </w:sectPr>
      </w:pPr>
    </w:p>
    <w:p w14:paraId="37250988" w14:textId="77777777" w:rsidR="001C28E5" w:rsidRDefault="001C28E5">
      <w:pPr>
        <w:pStyle w:val="BodyText"/>
        <w:rPr>
          <w:sz w:val="20"/>
        </w:rPr>
      </w:pPr>
    </w:p>
    <w:p w14:paraId="22EB760F" w14:textId="77777777" w:rsidR="001C28E5" w:rsidRDefault="001C28E5">
      <w:pPr>
        <w:pStyle w:val="BodyText"/>
        <w:rPr>
          <w:sz w:val="20"/>
        </w:rPr>
      </w:pPr>
    </w:p>
    <w:p w14:paraId="3E1CD426" w14:textId="77777777" w:rsidR="001C28E5" w:rsidRDefault="001C28E5">
      <w:pPr>
        <w:pStyle w:val="BodyText"/>
        <w:rPr>
          <w:sz w:val="20"/>
        </w:rPr>
      </w:pPr>
    </w:p>
    <w:p w14:paraId="73038035" w14:textId="77777777" w:rsidR="001C28E5" w:rsidRDefault="001C28E5">
      <w:pPr>
        <w:pStyle w:val="BodyText"/>
        <w:rPr>
          <w:sz w:val="20"/>
        </w:rPr>
      </w:pPr>
    </w:p>
    <w:p w14:paraId="685A5941" w14:textId="77777777" w:rsidR="001C28E5" w:rsidRDefault="001C28E5">
      <w:pPr>
        <w:pStyle w:val="BodyText"/>
        <w:spacing w:before="6"/>
        <w:rPr>
          <w:sz w:val="19"/>
        </w:rPr>
      </w:pPr>
    </w:p>
    <w:p w14:paraId="6D1EF0F2" w14:textId="77777777" w:rsidR="001C28E5" w:rsidRDefault="00293FBD">
      <w:pPr>
        <w:pStyle w:val="Heading4"/>
        <w:spacing w:before="1" w:line="272" w:lineRule="exact"/>
        <w:ind w:left="189"/>
        <w:jc w:val="both"/>
      </w:pPr>
      <w:bookmarkStart w:id="22" w:name="Page_16"/>
      <w:bookmarkEnd w:id="22"/>
      <w:r>
        <w:rPr>
          <w:color w:val="231F20"/>
        </w:rPr>
        <w:t>PERFORMANCE INDICATORS</w:t>
      </w:r>
    </w:p>
    <w:p w14:paraId="570E680D" w14:textId="77777777" w:rsidR="001C28E5" w:rsidRDefault="00293FBD">
      <w:pPr>
        <w:pStyle w:val="BodyText"/>
        <w:spacing w:before="2" w:line="232" w:lineRule="auto"/>
        <w:ind w:left="189" w:right="162"/>
        <w:jc w:val="both"/>
      </w:pPr>
      <w:r>
        <w:rPr>
          <w:color w:val="231F20"/>
        </w:rPr>
        <w:t xml:space="preserve">Performance and result indicators included in the state M/E strategy. Here, inequity and demonstrating improvements in health in line with the national targets are generally not possible without having information about health status, health determinants, </w:t>
      </w:r>
      <w:r>
        <w:rPr>
          <w:color w:val="231F20"/>
          <w:spacing w:val="-3"/>
        </w:rPr>
        <w:t xml:space="preserve">service </w:t>
      </w:r>
      <w:r>
        <w:rPr>
          <w:color w:val="231F20"/>
        </w:rPr>
        <w:t>utilization</w:t>
      </w:r>
      <w:r>
        <w:rPr>
          <w:color w:val="231F20"/>
          <w:spacing w:val="-6"/>
        </w:rPr>
        <w:t xml:space="preserve"> </w:t>
      </w:r>
      <w:r>
        <w:rPr>
          <w:color w:val="231F20"/>
        </w:rPr>
        <w:t>and</w:t>
      </w:r>
      <w:r>
        <w:rPr>
          <w:color w:val="231F20"/>
          <w:spacing w:val="-5"/>
        </w:rPr>
        <w:t xml:space="preserve"> </w:t>
      </w:r>
      <w:r>
        <w:rPr>
          <w:color w:val="231F20"/>
        </w:rPr>
        <w:t>the</w:t>
      </w:r>
      <w:r>
        <w:rPr>
          <w:color w:val="231F20"/>
          <w:spacing w:val="-6"/>
        </w:rPr>
        <w:t xml:space="preserve"> </w:t>
      </w:r>
      <w:r>
        <w:rPr>
          <w:color w:val="231F20"/>
        </w:rPr>
        <w:t>effects</w:t>
      </w:r>
      <w:r>
        <w:rPr>
          <w:color w:val="231F20"/>
          <w:spacing w:val="-5"/>
        </w:rPr>
        <w:t xml:space="preserve"> </w:t>
      </w:r>
      <w:r>
        <w:rPr>
          <w:color w:val="231F20"/>
        </w:rPr>
        <w:t>of</w:t>
      </w:r>
      <w:r>
        <w:rPr>
          <w:color w:val="231F20"/>
          <w:spacing w:val="-6"/>
        </w:rPr>
        <w:t xml:space="preserve"> </w:t>
      </w:r>
      <w:r>
        <w:rPr>
          <w:color w:val="231F20"/>
        </w:rPr>
        <w:t>services</w:t>
      </w:r>
      <w:r>
        <w:rPr>
          <w:color w:val="231F20"/>
          <w:spacing w:val="-5"/>
        </w:rPr>
        <w:t xml:space="preserve"> </w:t>
      </w:r>
      <w:r>
        <w:rPr>
          <w:color w:val="231F20"/>
        </w:rPr>
        <w:t>on</w:t>
      </w:r>
      <w:r>
        <w:rPr>
          <w:color w:val="231F20"/>
          <w:spacing w:val="-6"/>
        </w:rPr>
        <w:t xml:space="preserve"> </w:t>
      </w:r>
      <w:r>
        <w:rPr>
          <w:color w:val="231F20"/>
        </w:rPr>
        <w:t>the</w:t>
      </w:r>
      <w:r>
        <w:rPr>
          <w:color w:val="231F20"/>
          <w:spacing w:val="-5"/>
        </w:rPr>
        <w:t xml:space="preserve"> </w:t>
      </w:r>
      <w:r>
        <w:rPr>
          <w:color w:val="231F20"/>
        </w:rPr>
        <w:t>health</w:t>
      </w:r>
      <w:r>
        <w:rPr>
          <w:color w:val="231F20"/>
          <w:spacing w:val="-5"/>
        </w:rPr>
        <w:t xml:space="preserve"> </w:t>
      </w:r>
      <w:r>
        <w:rPr>
          <w:color w:val="231F20"/>
        </w:rPr>
        <w:t>of</w:t>
      </w:r>
      <w:r>
        <w:rPr>
          <w:color w:val="231F20"/>
          <w:spacing w:val="-6"/>
        </w:rPr>
        <w:t xml:space="preserve"> </w:t>
      </w:r>
      <w:r>
        <w:rPr>
          <w:color w:val="231F20"/>
        </w:rPr>
        <w:t>the</w:t>
      </w:r>
      <w:r>
        <w:rPr>
          <w:color w:val="231F20"/>
          <w:spacing w:val="-5"/>
        </w:rPr>
        <w:t xml:space="preserve"> </w:t>
      </w:r>
      <w:r>
        <w:rPr>
          <w:color w:val="231F20"/>
        </w:rPr>
        <w:t>population</w:t>
      </w:r>
      <w:r>
        <w:rPr>
          <w:color w:val="231F20"/>
          <w:spacing w:val="-6"/>
        </w:rPr>
        <w:t xml:space="preserve"> </w:t>
      </w:r>
      <w:r>
        <w:rPr>
          <w:color w:val="231F20"/>
        </w:rPr>
        <w:t>at</w:t>
      </w:r>
      <w:r>
        <w:rPr>
          <w:color w:val="231F20"/>
          <w:spacing w:val="-5"/>
        </w:rPr>
        <w:t xml:space="preserve"> </w:t>
      </w:r>
      <w:r>
        <w:rPr>
          <w:color w:val="231F20"/>
        </w:rPr>
        <w:t>sub-national</w:t>
      </w:r>
      <w:r>
        <w:rPr>
          <w:color w:val="231F20"/>
          <w:spacing w:val="-6"/>
        </w:rPr>
        <w:t xml:space="preserve"> </w:t>
      </w:r>
      <w:r>
        <w:rPr>
          <w:color w:val="231F20"/>
        </w:rPr>
        <w:t xml:space="preserve">state and local levels. Therefore, the information on all of the service coverage, outcome </w:t>
      </w:r>
      <w:r>
        <w:rPr>
          <w:color w:val="231F20"/>
          <w:spacing w:val="-4"/>
        </w:rPr>
        <w:t xml:space="preserve">and </w:t>
      </w:r>
      <w:r>
        <w:rPr>
          <w:color w:val="231F20"/>
        </w:rPr>
        <w:t xml:space="preserve">impact indicators will be appropriately disaggregated. The following indicators will </w:t>
      </w:r>
      <w:r>
        <w:rPr>
          <w:color w:val="231F20"/>
          <w:spacing w:val="-7"/>
        </w:rPr>
        <w:t xml:space="preserve">be </w:t>
      </w:r>
      <w:r>
        <w:rPr>
          <w:color w:val="231F20"/>
        </w:rPr>
        <w:t>disaggregated</w:t>
      </w:r>
      <w:r>
        <w:rPr>
          <w:color w:val="231F20"/>
          <w:spacing w:val="-21"/>
        </w:rPr>
        <w:t xml:space="preserve"> </w:t>
      </w:r>
      <w:r>
        <w:rPr>
          <w:color w:val="231F20"/>
        </w:rPr>
        <w:t>in</w:t>
      </w:r>
      <w:r>
        <w:rPr>
          <w:color w:val="231F20"/>
          <w:spacing w:val="-20"/>
        </w:rPr>
        <w:t xml:space="preserve"> </w:t>
      </w:r>
      <w:r>
        <w:rPr>
          <w:color w:val="231F20"/>
        </w:rPr>
        <w:t>order</w:t>
      </w:r>
      <w:r>
        <w:rPr>
          <w:color w:val="231F20"/>
          <w:spacing w:val="-20"/>
        </w:rPr>
        <w:t xml:space="preserve"> </w:t>
      </w:r>
      <w:r>
        <w:rPr>
          <w:color w:val="231F20"/>
        </w:rPr>
        <w:t>to</w:t>
      </w:r>
      <w:r>
        <w:rPr>
          <w:color w:val="231F20"/>
          <w:spacing w:val="-20"/>
        </w:rPr>
        <w:t xml:space="preserve"> </w:t>
      </w:r>
      <w:r>
        <w:rPr>
          <w:color w:val="231F20"/>
        </w:rPr>
        <w:t>examine</w:t>
      </w:r>
      <w:r>
        <w:rPr>
          <w:color w:val="231F20"/>
          <w:spacing w:val="-20"/>
        </w:rPr>
        <w:t xml:space="preserve"> </w:t>
      </w:r>
      <w:r>
        <w:rPr>
          <w:color w:val="231F20"/>
        </w:rPr>
        <w:t>whether</w:t>
      </w:r>
      <w:r>
        <w:rPr>
          <w:color w:val="231F20"/>
          <w:spacing w:val="-20"/>
        </w:rPr>
        <w:t xml:space="preserve"> </w:t>
      </w:r>
      <w:r>
        <w:rPr>
          <w:color w:val="231F20"/>
        </w:rPr>
        <w:t>there</w:t>
      </w:r>
      <w:r>
        <w:rPr>
          <w:color w:val="231F20"/>
          <w:spacing w:val="-20"/>
        </w:rPr>
        <w:t xml:space="preserve"> </w:t>
      </w:r>
      <w:r>
        <w:rPr>
          <w:color w:val="231F20"/>
        </w:rPr>
        <w:t>are</w:t>
      </w:r>
      <w:r>
        <w:rPr>
          <w:color w:val="231F20"/>
          <w:spacing w:val="-21"/>
        </w:rPr>
        <w:t xml:space="preserve"> </w:t>
      </w:r>
      <w:r>
        <w:rPr>
          <w:color w:val="231F20"/>
        </w:rPr>
        <w:t>any</w:t>
      </w:r>
      <w:r>
        <w:rPr>
          <w:color w:val="231F20"/>
          <w:spacing w:val="-20"/>
        </w:rPr>
        <w:t xml:space="preserve"> </w:t>
      </w:r>
      <w:r>
        <w:rPr>
          <w:color w:val="231F20"/>
        </w:rPr>
        <w:t>discrepancies</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utilization</w:t>
      </w:r>
      <w:r>
        <w:rPr>
          <w:color w:val="231F20"/>
          <w:spacing w:val="-20"/>
        </w:rPr>
        <w:t xml:space="preserve"> </w:t>
      </w:r>
      <w:r>
        <w:rPr>
          <w:color w:val="231F20"/>
        </w:rPr>
        <w:t>of the</w:t>
      </w:r>
      <w:r>
        <w:rPr>
          <w:color w:val="231F20"/>
          <w:spacing w:val="-29"/>
        </w:rPr>
        <w:t xml:space="preserve"> </w:t>
      </w:r>
      <w:r>
        <w:rPr>
          <w:color w:val="231F20"/>
        </w:rPr>
        <w:t>minimum</w:t>
      </w:r>
      <w:r>
        <w:rPr>
          <w:color w:val="231F20"/>
          <w:spacing w:val="-28"/>
        </w:rPr>
        <w:t xml:space="preserve"> </w:t>
      </w:r>
      <w:r>
        <w:rPr>
          <w:color w:val="231F20"/>
        </w:rPr>
        <w:t>health</w:t>
      </w:r>
      <w:r>
        <w:rPr>
          <w:color w:val="231F20"/>
          <w:spacing w:val="-28"/>
        </w:rPr>
        <w:t xml:space="preserve"> </w:t>
      </w:r>
      <w:r>
        <w:rPr>
          <w:color w:val="231F20"/>
        </w:rPr>
        <w:t>package</w:t>
      </w:r>
      <w:r>
        <w:rPr>
          <w:color w:val="231F20"/>
          <w:spacing w:val="-28"/>
        </w:rPr>
        <w:t xml:space="preserve"> </w:t>
      </w:r>
      <w:r>
        <w:rPr>
          <w:color w:val="231F20"/>
        </w:rPr>
        <w:t>as</w:t>
      </w:r>
      <w:r>
        <w:rPr>
          <w:color w:val="231F20"/>
          <w:spacing w:val="-28"/>
        </w:rPr>
        <w:t xml:space="preserve"> </w:t>
      </w:r>
      <w:r>
        <w:rPr>
          <w:color w:val="231F20"/>
        </w:rPr>
        <w:t>defined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National</w:t>
      </w:r>
      <w:r>
        <w:rPr>
          <w:color w:val="231F20"/>
          <w:spacing w:val="-28"/>
        </w:rPr>
        <w:t xml:space="preserve"> </w:t>
      </w:r>
      <w:r>
        <w:rPr>
          <w:color w:val="231F20"/>
        </w:rPr>
        <w:t>Primary</w:t>
      </w:r>
      <w:r>
        <w:rPr>
          <w:color w:val="231F20"/>
          <w:spacing w:val="-28"/>
        </w:rPr>
        <w:t xml:space="preserve"> </w:t>
      </w:r>
      <w:r>
        <w:rPr>
          <w:color w:val="231F20"/>
        </w:rPr>
        <w:t>Health</w:t>
      </w:r>
      <w:r>
        <w:rPr>
          <w:color w:val="231F20"/>
          <w:spacing w:val="-28"/>
        </w:rPr>
        <w:t xml:space="preserve"> </w:t>
      </w:r>
      <w:r>
        <w:rPr>
          <w:color w:val="231F20"/>
        </w:rPr>
        <w:t>Care</w:t>
      </w:r>
      <w:r>
        <w:rPr>
          <w:color w:val="231F20"/>
          <w:spacing w:val="-28"/>
        </w:rPr>
        <w:t xml:space="preserve"> </w:t>
      </w:r>
      <w:r>
        <w:rPr>
          <w:color w:val="231F20"/>
        </w:rPr>
        <w:t>Development Agency</w:t>
      </w:r>
      <w:r>
        <w:rPr>
          <w:color w:val="231F20"/>
          <w:spacing w:val="-27"/>
        </w:rPr>
        <w:t xml:space="preserve"> </w:t>
      </w:r>
      <w:r>
        <w:rPr>
          <w:color w:val="231F20"/>
        </w:rPr>
        <w:t>between</w:t>
      </w:r>
      <w:r>
        <w:rPr>
          <w:color w:val="231F20"/>
          <w:spacing w:val="-27"/>
        </w:rPr>
        <w:t xml:space="preserve"> </w:t>
      </w:r>
      <w:r>
        <w:rPr>
          <w:color w:val="231F20"/>
        </w:rPr>
        <w:t>genders</w:t>
      </w:r>
      <w:r>
        <w:rPr>
          <w:color w:val="231F20"/>
          <w:spacing w:val="-27"/>
        </w:rPr>
        <w:t xml:space="preserve"> </w:t>
      </w:r>
      <w:r>
        <w:rPr>
          <w:color w:val="231F20"/>
        </w:rPr>
        <w:t>or</w:t>
      </w:r>
      <w:r>
        <w:rPr>
          <w:color w:val="231F20"/>
          <w:spacing w:val="-27"/>
        </w:rPr>
        <w:t xml:space="preserve"> </w:t>
      </w:r>
      <w:r>
        <w:rPr>
          <w:color w:val="231F20"/>
        </w:rPr>
        <w:t>levels</w:t>
      </w:r>
      <w:r>
        <w:rPr>
          <w:color w:val="231F20"/>
          <w:spacing w:val="-27"/>
        </w:rPr>
        <w:t xml:space="preserve"> </w:t>
      </w:r>
      <w:r>
        <w:rPr>
          <w:color w:val="231F20"/>
        </w:rPr>
        <w:t>of</w:t>
      </w:r>
      <w:r>
        <w:rPr>
          <w:color w:val="231F20"/>
          <w:spacing w:val="-27"/>
        </w:rPr>
        <w:t xml:space="preserve"> </w:t>
      </w:r>
      <w:r>
        <w:rPr>
          <w:color w:val="231F20"/>
          <w:spacing w:val="-3"/>
        </w:rPr>
        <w:t>poverty.</w:t>
      </w:r>
    </w:p>
    <w:p w14:paraId="5EBAA98A" w14:textId="77777777" w:rsidR="001C28E5" w:rsidRDefault="001C28E5">
      <w:pPr>
        <w:pStyle w:val="BodyText"/>
        <w:spacing w:before="1"/>
        <w:rPr>
          <w:sz w:val="23"/>
        </w:rPr>
      </w:pPr>
    </w:p>
    <w:p w14:paraId="3A0705C6" w14:textId="77777777" w:rsidR="001C28E5" w:rsidRDefault="00293FBD">
      <w:pPr>
        <w:pStyle w:val="ListParagraph"/>
        <w:numPr>
          <w:ilvl w:val="0"/>
          <w:numId w:val="422"/>
        </w:numPr>
        <w:tabs>
          <w:tab w:val="left" w:pos="909"/>
          <w:tab w:val="left" w:pos="910"/>
        </w:tabs>
        <w:ind w:hanging="721"/>
        <w:rPr>
          <w:sz w:val="24"/>
        </w:rPr>
      </w:pPr>
      <w:r>
        <w:rPr>
          <w:color w:val="231F20"/>
          <w:sz w:val="24"/>
        </w:rPr>
        <w:t>Deliveries</w:t>
      </w:r>
      <w:r>
        <w:rPr>
          <w:color w:val="231F20"/>
          <w:spacing w:val="-27"/>
          <w:sz w:val="24"/>
        </w:rPr>
        <w:t xml:space="preserve"> </w:t>
      </w:r>
      <w:r>
        <w:rPr>
          <w:color w:val="231F20"/>
          <w:sz w:val="24"/>
        </w:rPr>
        <w:t>by</w:t>
      </w:r>
      <w:r>
        <w:rPr>
          <w:color w:val="231F20"/>
          <w:spacing w:val="-28"/>
          <w:sz w:val="24"/>
        </w:rPr>
        <w:t xml:space="preserve"> </w:t>
      </w:r>
      <w:r>
        <w:rPr>
          <w:color w:val="231F20"/>
          <w:sz w:val="24"/>
        </w:rPr>
        <w:t>skilled</w:t>
      </w:r>
      <w:r>
        <w:rPr>
          <w:color w:val="231F20"/>
          <w:spacing w:val="-27"/>
          <w:sz w:val="24"/>
        </w:rPr>
        <w:t xml:space="preserve"> </w:t>
      </w:r>
      <w:r>
        <w:rPr>
          <w:color w:val="231F20"/>
          <w:sz w:val="24"/>
        </w:rPr>
        <w:t>health</w:t>
      </w:r>
      <w:r>
        <w:rPr>
          <w:color w:val="231F20"/>
          <w:spacing w:val="-27"/>
          <w:sz w:val="24"/>
        </w:rPr>
        <w:t xml:space="preserve"> </w:t>
      </w:r>
      <w:r>
        <w:rPr>
          <w:color w:val="231F20"/>
          <w:sz w:val="24"/>
        </w:rPr>
        <w:t>personnel</w:t>
      </w:r>
    </w:p>
    <w:p w14:paraId="3A755353" w14:textId="77777777" w:rsidR="001C28E5" w:rsidRDefault="001C28E5">
      <w:pPr>
        <w:pStyle w:val="BodyText"/>
        <w:spacing w:before="7"/>
        <w:rPr>
          <w:sz w:val="22"/>
        </w:rPr>
      </w:pPr>
    </w:p>
    <w:p w14:paraId="420A5B30" w14:textId="77777777" w:rsidR="001C28E5" w:rsidRDefault="00293FBD">
      <w:pPr>
        <w:pStyle w:val="ListParagraph"/>
        <w:numPr>
          <w:ilvl w:val="0"/>
          <w:numId w:val="422"/>
        </w:numPr>
        <w:tabs>
          <w:tab w:val="left" w:pos="909"/>
          <w:tab w:val="left" w:pos="910"/>
        </w:tabs>
        <w:ind w:hanging="721"/>
        <w:rPr>
          <w:sz w:val="24"/>
        </w:rPr>
      </w:pPr>
      <w:r>
        <w:rPr>
          <w:color w:val="231F20"/>
          <w:sz w:val="24"/>
        </w:rPr>
        <w:t>Fully</w:t>
      </w:r>
      <w:r>
        <w:rPr>
          <w:color w:val="231F20"/>
          <w:spacing w:val="-27"/>
          <w:sz w:val="24"/>
        </w:rPr>
        <w:t xml:space="preserve"> </w:t>
      </w:r>
      <w:r>
        <w:rPr>
          <w:color w:val="231F20"/>
          <w:sz w:val="24"/>
        </w:rPr>
        <w:t>immunized</w:t>
      </w:r>
      <w:r>
        <w:rPr>
          <w:color w:val="231F20"/>
          <w:spacing w:val="-28"/>
          <w:sz w:val="24"/>
        </w:rPr>
        <w:t xml:space="preserve"> </w:t>
      </w:r>
      <w:r>
        <w:rPr>
          <w:color w:val="231F20"/>
          <w:sz w:val="24"/>
        </w:rPr>
        <w:t>children</w:t>
      </w:r>
      <w:r>
        <w:rPr>
          <w:color w:val="231F20"/>
          <w:spacing w:val="-27"/>
          <w:sz w:val="24"/>
        </w:rPr>
        <w:t xml:space="preserve"> </w:t>
      </w:r>
      <w:r>
        <w:rPr>
          <w:color w:val="231F20"/>
          <w:sz w:val="24"/>
        </w:rPr>
        <w:t>under</w:t>
      </w:r>
      <w:r>
        <w:rPr>
          <w:color w:val="231F20"/>
          <w:spacing w:val="-27"/>
          <w:sz w:val="24"/>
        </w:rPr>
        <w:t xml:space="preserve"> </w:t>
      </w:r>
      <w:r>
        <w:rPr>
          <w:color w:val="231F20"/>
          <w:sz w:val="24"/>
        </w:rPr>
        <w:t>one</w:t>
      </w:r>
      <w:r>
        <w:rPr>
          <w:color w:val="231F20"/>
          <w:spacing w:val="-27"/>
          <w:sz w:val="24"/>
        </w:rPr>
        <w:t xml:space="preserve"> </w:t>
      </w:r>
      <w:r>
        <w:rPr>
          <w:color w:val="231F20"/>
          <w:sz w:val="24"/>
        </w:rPr>
        <w:t>year</w:t>
      </w:r>
    </w:p>
    <w:p w14:paraId="22591795" w14:textId="77777777" w:rsidR="001C28E5" w:rsidRDefault="001C28E5">
      <w:pPr>
        <w:pStyle w:val="BodyText"/>
        <w:spacing w:before="7"/>
        <w:rPr>
          <w:sz w:val="22"/>
        </w:rPr>
      </w:pPr>
    </w:p>
    <w:p w14:paraId="4EEA6C1F" w14:textId="77777777" w:rsidR="001C28E5" w:rsidRDefault="00293FBD">
      <w:pPr>
        <w:pStyle w:val="ListParagraph"/>
        <w:numPr>
          <w:ilvl w:val="0"/>
          <w:numId w:val="422"/>
        </w:numPr>
        <w:tabs>
          <w:tab w:val="left" w:pos="909"/>
          <w:tab w:val="left" w:pos="910"/>
        </w:tabs>
        <w:spacing w:before="1"/>
        <w:ind w:hanging="721"/>
        <w:rPr>
          <w:sz w:val="24"/>
        </w:rPr>
      </w:pPr>
      <w:r>
        <w:rPr>
          <w:color w:val="231F20"/>
          <w:sz w:val="24"/>
        </w:rPr>
        <w:t>Prevalence</w:t>
      </w:r>
      <w:r>
        <w:rPr>
          <w:color w:val="231F20"/>
          <w:spacing w:val="-27"/>
          <w:sz w:val="24"/>
        </w:rPr>
        <w:t xml:space="preserve"> </w:t>
      </w:r>
      <w:r>
        <w:rPr>
          <w:color w:val="231F20"/>
          <w:sz w:val="24"/>
        </w:rPr>
        <w:t>of</w:t>
      </w:r>
      <w:r>
        <w:rPr>
          <w:color w:val="231F20"/>
          <w:spacing w:val="-28"/>
          <w:sz w:val="24"/>
        </w:rPr>
        <w:t xml:space="preserve"> </w:t>
      </w:r>
      <w:r>
        <w:rPr>
          <w:color w:val="231F20"/>
          <w:sz w:val="24"/>
        </w:rPr>
        <w:t>underweight</w:t>
      </w:r>
      <w:r>
        <w:rPr>
          <w:color w:val="231F20"/>
          <w:spacing w:val="-27"/>
          <w:sz w:val="24"/>
        </w:rPr>
        <w:t xml:space="preserve"> </w:t>
      </w:r>
      <w:r>
        <w:rPr>
          <w:color w:val="231F20"/>
          <w:sz w:val="24"/>
        </w:rPr>
        <w:t>children</w:t>
      </w:r>
    </w:p>
    <w:p w14:paraId="1242B58F" w14:textId="77777777" w:rsidR="001C28E5" w:rsidRDefault="001C28E5">
      <w:pPr>
        <w:pStyle w:val="BodyText"/>
        <w:spacing w:before="7"/>
        <w:rPr>
          <w:sz w:val="22"/>
        </w:rPr>
      </w:pPr>
    </w:p>
    <w:p w14:paraId="243BEFB0" w14:textId="77777777" w:rsidR="001C28E5" w:rsidRDefault="00293FBD">
      <w:pPr>
        <w:pStyle w:val="ListParagraph"/>
        <w:numPr>
          <w:ilvl w:val="0"/>
          <w:numId w:val="422"/>
        </w:numPr>
        <w:tabs>
          <w:tab w:val="left" w:pos="909"/>
          <w:tab w:val="left" w:pos="910"/>
        </w:tabs>
        <w:ind w:hanging="721"/>
        <w:rPr>
          <w:sz w:val="24"/>
        </w:rPr>
      </w:pPr>
      <w:r>
        <w:rPr>
          <w:color w:val="231F20"/>
          <w:sz w:val="24"/>
        </w:rPr>
        <w:t>Out-Patient Department</w:t>
      </w:r>
      <w:r>
        <w:rPr>
          <w:color w:val="231F20"/>
          <w:spacing w:val="-54"/>
          <w:sz w:val="24"/>
        </w:rPr>
        <w:t xml:space="preserve"> </w:t>
      </w:r>
      <w:r>
        <w:rPr>
          <w:color w:val="231F20"/>
          <w:sz w:val="24"/>
        </w:rPr>
        <w:t>utilization</w:t>
      </w:r>
    </w:p>
    <w:p w14:paraId="2A670A61" w14:textId="77777777" w:rsidR="001C28E5" w:rsidRDefault="001C28E5">
      <w:pPr>
        <w:pStyle w:val="BodyText"/>
        <w:spacing w:before="7"/>
        <w:rPr>
          <w:sz w:val="22"/>
        </w:rPr>
      </w:pPr>
    </w:p>
    <w:p w14:paraId="4E06041A" w14:textId="77777777" w:rsidR="001C28E5" w:rsidRDefault="00293FBD">
      <w:pPr>
        <w:pStyle w:val="ListParagraph"/>
        <w:numPr>
          <w:ilvl w:val="0"/>
          <w:numId w:val="422"/>
        </w:numPr>
        <w:tabs>
          <w:tab w:val="left" w:pos="909"/>
          <w:tab w:val="left" w:pos="910"/>
        </w:tabs>
        <w:ind w:hanging="721"/>
        <w:rPr>
          <w:sz w:val="24"/>
        </w:rPr>
      </w:pPr>
      <w:r>
        <w:rPr>
          <w:color w:val="231F20"/>
          <w:sz w:val="24"/>
        </w:rPr>
        <w:t>Clients</w:t>
      </w:r>
      <w:r>
        <w:rPr>
          <w:color w:val="231F20"/>
          <w:spacing w:val="-27"/>
          <w:sz w:val="24"/>
        </w:rPr>
        <w:t xml:space="preserve"> </w:t>
      </w:r>
      <w:r>
        <w:rPr>
          <w:color w:val="231F20"/>
          <w:sz w:val="24"/>
        </w:rPr>
        <w:t>satisfied</w:t>
      </w:r>
      <w:r>
        <w:rPr>
          <w:color w:val="231F20"/>
          <w:spacing w:val="-27"/>
          <w:sz w:val="24"/>
        </w:rPr>
        <w:t xml:space="preserve"> </w:t>
      </w:r>
      <w:r>
        <w:rPr>
          <w:color w:val="231F20"/>
          <w:sz w:val="24"/>
        </w:rPr>
        <w:t>with</w:t>
      </w:r>
      <w:r>
        <w:rPr>
          <w:color w:val="231F20"/>
          <w:spacing w:val="-27"/>
          <w:sz w:val="24"/>
        </w:rPr>
        <w:t xml:space="preserve"> </w:t>
      </w:r>
      <w:r>
        <w:rPr>
          <w:color w:val="231F20"/>
          <w:sz w:val="24"/>
        </w:rPr>
        <w:t>services.</w:t>
      </w:r>
    </w:p>
    <w:p w14:paraId="57D8439E" w14:textId="77777777" w:rsidR="001C28E5" w:rsidRDefault="001C28E5">
      <w:pPr>
        <w:rPr>
          <w:sz w:val="24"/>
        </w:rPr>
        <w:sectPr w:rsidR="001C28E5">
          <w:footerReference w:type="default" r:id="rId13"/>
          <w:pgSz w:w="11910" w:h="16840"/>
          <w:pgMar w:top="1580" w:right="1100" w:bottom="1500" w:left="1140" w:header="0" w:footer="1315" w:gutter="0"/>
          <w:pgNumType w:start="16"/>
          <w:cols w:space="720"/>
        </w:sectPr>
      </w:pPr>
    </w:p>
    <w:p w14:paraId="1EA6ED00" w14:textId="77777777" w:rsidR="001C28E5" w:rsidRDefault="001C28E5">
      <w:pPr>
        <w:pStyle w:val="BodyText"/>
        <w:spacing w:before="6"/>
        <w:rPr>
          <w:sz w:val="29"/>
        </w:rPr>
      </w:pPr>
    </w:p>
    <w:p w14:paraId="04DEE25C" w14:textId="77777777" w:rsidR="001C28E5" w:rsidRDefault="00293FBD">
      <w:pPr>
        <w:pStyle w:val="Heading4"/>
        <w:numPr>
          <w:ilvl w:val="2"/>
          <w:numId w:val="423"/>
        </w:numPr>
        <w:tabs>
          <w:tab w:val="left" w:pos="906"/>
        </w:tabs>
        <w:spacing w:before="67"/>
        <w:ind w:left="905" w:hanging="621"/>
        <w:rPr>
          <w:color w:val="231F20"/>
        </w:rPr>
      </w:pPr>
      <w:bookmarkStart w:id="23" w:name="Page_17"/>
      <w:bookmarkStart w:id="24" w:name="_TOC_250008"/>
      <w:bookmarkEnd w:id="23"/>
      <w:r>
        <w:rPr>
          <w:color w:val="231F20"/>
          <w:w w:val="105"/>
        </w:rPr>
        <w:t>Core SSHDP II</w:t>
      </w:r>
      <w:r>
        <w:rPr>
          <w:color w:val="231F20"/>
          <w:spacing w:val="-13"/>
          <w:w w:val="105"/>
        </w:rPr>
        <w:t xml:space="preserve"> </w:t>
      </w:r>
      <w:bookmarkEnd w:id="24"/>
      <w:r>
        <w:rPr>
          <w:color w:val="231F20"/>
          <w:w w:val="105"/>
        </w:rPr>
        <w:t>Indicators</w:t>
      </w:r>
    </w:p>
    <w:p w14:paraId="759E903A" w14:textId="77777777" w:rsidR="001C28E5" w:rsidRDefault="00293FBD">
      <w:pPr>
        <w:spacing w:before="173" w:after="33"/>
        <w:ind w:left="285"/>
        <w:rPr>
          <w:sz w:val="18"/>
        </w:rPr>
      </w:pPr>
      <w:r>
        <w:rPr>
          <w:color w:val="231F20"/>
          <w:w w:val="105"/>
          <w:sz w:val="18"/>
        </w:rPr>
        <w:t>State Modified National Matrix</w:t>
      </w:r>
    </w:p>
    <w:tbl>
      <w:tblPr>
        <w:tblW w:w="0" w:type="auto"/>
        <w:tblInd w:w="17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4"/>
        <w:gridCol w:w="8612"/>
      </w:tblGrid>
      <w:tr w:rsidR="001C28E5" w14:paraId="0611B476" w14:textId="77777777">
        <w:trPr>
          <w:trHeight w:val="982"/>
        </w:trPr>
        <w:tc>
          <w:tcPr>
            <w:tcW w:w="664" w:type="dxa"/>
          </w:tcPr>
          <w:p w14:paraId="5F0FF2BC" w14:textId="77777777" w:rsidR="001C28E5" w:rsidRDefault="00293FBD">
            <w:pPr>
              <w:pStyle w:val="TableParagraph"/>
              <w:spacing w:before="130"/>
              <w:ind w:left="111"/>
              <w:rPr>
                <w:sz w:val="18"/>
              </w:rPr>
            </w:pPr>
            <w:r>
              <w:rPr>
                <w:color w:val="231F20"/>
                <w:w w:val="105"/>
                <w:sz w:val="18"/>
              </w:rPr>
              <w:t>1.1</w:t>
            </w:r>
          </w:p>
        </w:tc>
        <w:tc>
          <w:tcPr>
            <w:tcW w:w="8612" w:type="dxa"/>
          </w:tcPr>
          <w:p w14:paraId="01E00545" w14:textId="77777777" w:rsidR="001C28E5" w:rsidRDefault="001C28E5">
            <w:pPr>
              <w:pStyle w:val="TableParagraph"/>
              <w:rPr>
                <w:sz w:val="18"/>
              </w:rPr>
            </w:pPr>
          </w:p>
          <w:p w14:paraId="0A36DBEC" w14:textId="77777777" w:rsidR="001C28E5" w:rsidRDefault="001C28E5">
            <w:pPr>
              <w:pStyle w:val="TableParagraph"/>
              <w:spacing w:before="4"/>
            </w:pPr>
          </w:p>
          <w:p w14:paraId="759F9485" w14:textId="77777777" w:rsidR="001C28E5" w:rsidRDefault="00293FBD">
            <w:pPr>
              <w:pStyle w:val="TableParagraph"/>
              <w:numPr>
                <w:ilvl w:val="0"/>
                <w:numId w:val="421"/>
              </w:numPr>
              <w:tabs>
                <w:tab w:val="left" w:pos="280"/>
              </w:tabs>
              <w:spacing w:before="1" w:line="240" w:lineRule="atLeast"/>
              <w:ind w:right="591" w:firstLine="51"/>
              <w:rPr>
                <w:sz w:val="18"/>
              </w:rPr>
            </w:pPr>
            <w:r>
              <w:rPr>
                <w:color w:val="231F20"/>
                <w:w w:val="105"/>
                <w:sz w:val="18"/>
              </w:rPr>
              <w:t>%</w:t>
            </w:r>
            <w:r>
              <w:rPr>
                <w:color w:val="231F20"/>
                <w:spacing w:val="-15"/>
                <w:w w:val="105"/>
                <w:sz w:val="18"/>
              </w:rPr>
              <w:t xml:space="preserve"> </w:t>
            </w:r>
            <w:r>
              <w:rPr>
                <w:color w:val="231F20"/>
                <w:w w:val="105"/>
                <w:sz w:val="18"/>
              </w:rPr>
              <w:t>of</w:t>
            </w:r>
            <w:r>
              <w:rPr>
                <w:color w:val="231F20"/>
                <w:spacing w:val="-14"/>
                <w:w w:val="105"/>
                <w:sz w:val="18"/>
              </w:rPr>
              <w:t xml:space="preserve"> </w:t>
            </w:r>
            <w:r>
              <w:rPr>
                <w:color w:val="231F20"/>
                <w:w w:val="105"/>
                <w:sz w:val="18"/>
              </w:rPr>
              <w:t>coordination</w:t>
            </w:r>
            <w:r>
              <w:rPr>
                <w:color w:val="231F20"/>
                <w:spacing w:val="-14"/>
                <w:w w:val="105"/>
                <w:sz w:val="18"/>
              </w:rPr>
              <w:t xml:space="preserve"> </w:t>
            </w:r>
            <w:r>
              <w:rPr>
                <w:color w:val="231F20"/>
                <w:w w:val="105"/>
                <w:sz w:val="18"/>
              </w:rPr>
              <w:t>organs</w:t>
            </w:r>
            <w:r>
              <w:rPr>
                <w:color w:val="231F20"/>
                <w:spacing w:val="-15"/>
                <w:w w:val="105"/>
                <w:sz w:val="18"/>
              </w:rPr>
              <w:t xml:space="preserve"> </w:t>
            </w:r>
            <w:r>
              <w:rPr>
                <w:color w:val="231F20"/>
                <w:w w:val="105"/>
                <w:sz w:val="18"/>
              </w:rPr>
              <w:t>at</w:t>
            </w:r>
            <w:r>
              <w:rPr>
                <w:color w:val="231F20"/>
                <w:spacing w:val="-14"/>
                <w:w w:val="105"/>
                <w:sz w:val="18"/>
              </w:rPr>
              <w:t xml:space="preserve"> </w:t>
            </w:r>
            <w:r>
              <w:rPr>
                <w:color w:val="231F20"/>
                <w:w w:val="105"/>
                <w:sz w:val="18"/>
              </w:rPr>
              <w:t>national</w:t>
            </w:r>
            <w:r>
              <w:rPr>
                <w:color w:val="231F20"/>
                <w:spacing w:val="-14"/>
                <w:w w:val="105"/>
                <w:sz w:val="18"/>
              </w:rPr>
              <w:t xml:space="preserve"> </w:t>
            </w:r>
            <w:r>
              <w:rPr>
                <w:color w:val="231F20"/>
                <w:w w:val="105"/>
                <w:sz w:val="18"/>
              </w:rPr>
              <w:t>and</w:t>
            </w:r>
            <w:r>
              <w:rPr>
                <w:color w:val="231F20"/>
                <w:spacing w:val="-15"/>
                <w:w w:val="105"/>
                <w:sz w:val="18"/>
              </w:rPr>
              <w:t xml:space="preserve"> </w:t>
            </w:r>
            <w:r>
              <w:rPr>
                <w:color w:val="231F20"/>
                <w:w w:val="105"/>
                <w:sz w:val="18"/>
              </w:rPr>
              <w:t>subnational</w:t>
            </w:r>
            <w:r>
              <w:rPr>
                <w:color w:val="231F20"/>
                <w:spacing w:val="-14"/>
                <w:w w:val="105"/>
                <w:sz w:val="18"/>
              </w:rPr>
              <w:t xml:space="preserve"> </w:t>
            </w:r>
            <w:r>
              <w:rPr>
                <w:color w:val="231F20"/>
                <w:w w:val="105"/>
                <w:sz w:val="18"/>
              </w:rPr>
              <w:t>levels(NCH,</w:t>
            </w:r>
            <w:r>
              <w:rPr>
                <w:color w:val="231F20"/>
                <w:spacing w:val="-14"/>
                <w:w w:val="105"/>
                <w:sz w:val="18"/>
              </w:rPr>
              <w:t xml:space="preserve"> </w:t>
            </w:r>
            <w:r>
              <w:rPr>
                <w:color w:val="231F20"/>
                <w:w w:val="105"/>
                <w:sz w:val="18"/>
              </w:rPr>
              <w:t>SCH,</w:t>
            </w:r>
            <w:r>
              <w:rPr>
                <w:color w:val="231F20"/>
                <w:spacing w:val="-14"/>
                <w:w w:val="105"/>
                <w:sz w:val="18"/>
              </w:rPr>
              <w:t xml:space="preserve"> </w:t>
            </w:r>
            <w:r>
              <w:rPr>
                <w:color w:val="231F20"/>
                <w:w w:val="105"/>
                <w:sz w:val="18"/>
              </w:rPr>
              <w:t>WDC,</w:t>
            </w:r>
            <w:r>
              <w:rPr>
                <w:color w:val="231F20"/>
                <w:spacing w:val="-15"/>
                <w:w w:val="105"/>
                <w:sz w:val="18"/>
              </w:rPr>
              <w:t xml:space="preserve"> </w:t>
            </w:r>
            <w:r>
              <w:rPr>
                <w:color w:val="231F20"/>
                <w:w w:val="105"/>
                <w:sz w:val="18"/>
              </w:rPr>
              <w:t>Health</w:t>
            </w:r>
            <w:r>
              <w:rPr>
                <w:color w:val="231F20"/>
                <w:spacing w:val="-14"/>
                <w:w w:val="105"/>
                <w:sz w:val="18"/>
              </w:rPr>
              <w:t xml:space="preserve"> </w:t>
            </w:r>
            <w:r>
              <w:rPr>
                <w:color w:val="231F20"/>
                <w:w w:val="105"/>
                <w:sz w:val="18"/>
              </w:rPr>
              <w:t>Partners Coordination Committee) that are</w:t>
            </w:r>
            <w:r>
              <w:rPr>
                <w:color w:val="231F20"/>
                <w:spacing w:val="-12"/>
                <w:w w:val="105"/>
                <w:sz w:val="18"/>
              </w:rPr>
              <w:t xml:space="preserve"> </w:t>
            </w:r>
            <w:r>
              <w:rPr>
                <w:color w:val="231F20"/>
                <w:w w:val="105"/>
                <w:sz w:val="18"/>
              </w:rPr>
              <w:t>established/functional</w:t>
            </w:r>
          </w:p>
        </w:tc>
      </w:tr>
      <w:tr w:rsidR="001C28E5" w14:paraId="2BB87018" w14:textId="77777777">
        <w:trPr>
          <w:trHeight w:val="738"/>
        </w:trPr>
        <w:tc>
          <w:tcPr>
            <w:tcW w:w="664" w:type="dxa"/>
          </w:tcPr>
          <w:p w14:paraId="7044CAB0" w14:textId="77777777" w:rsidR="001C28E5" w:rsidRDefault="00293FBD">
            <w:pPr>
              <w:pStyle w:val="TableParagraph"/>
              <w:spacing w:before="127"/>
              <w:ind w:left="111"/>
              <w:rPr>
                <w:sz w:val="18"/>
              </w:rPr>
            </w:pPr>
            <w:r>
              <w:rPr>
                <w:color w:val="231F20"/>
                <w:w w:val="105"/>
                <w:sz w:val="18"/>
              </w:rPr>
              <w:t>1.2</w:t>
            </w:r>
          </w:p>
        </w:tc>
        <w:tc>
          <w:tcPr>
            <w:tcW w:w="8612" w:type="dxa"/>
          </w:tcPr>
          <w:p w14:paraId="1A20A824" w14:textId="77777777" w:rsidR="001C28E5" w:rsidRDefault="001C28E5">
            <w:pPr>
              <w:pStyle w:val="TableParagraph"/>
              <w:rPr>
                <w:sz w:val="18"/>
              </w:rPr>
            </w:pPr>
          </w:p>
          <w:p w14:paraId="71DF3DA0" w14:textId="77777777" w:rsidR="001C28E5" w:rsidRDefault="001C28E5">
            <w:pPr>
              <w:pStyle w:val="TableParagraph"/>
              <w:rPr>
                <w:sz w:val="25"/>
              </w:rPr>
            </w:pPr>
          </w:p>
          <w:p w14:paraId="1C4C0715" w14:textId="77777777" w:rsidR="001C28E5" w:rsidRDefault="00293FBD">
            <w:pPr>
              <w:pStyle w:val="TableParagraph"/>
              <w:spacing w:before="1"/>
              <w:ind w:left="111"/>
              <w:rPr>
                <w:sz w:val="18"/>
              </w:rPr>
            </w:pPr>
            <w:r>
              <w:rPr>
                <w:color w:val="231F20"/>
                <w:w w:val="105"/>
                <w:sz w:val="18"/>
              </w:rPr>
              <w:t>% of LGAs that increased annual budget implementation rate by 25 percent</w:t>
            </w:r>
          </w:p>
        </w:tc>
      </w:tr>
      <w:tr w:rsidR="001C28E5" w14:paraId="65D84707" w14:textId="77777777">
        <w:trPr>
          <w:trHeight w:val="735"/>
        </w:trPr>
        <w:tc>
          <w:tcPr>
            <w:tcW w:w="664" w:type="dxa"/>
          </w:tcPr>
          <w:p w14:paraId="5DB11CC9" w14:textId="77777777" w:rsidR="001C28E5" w:rsidRDefault="00293FBD">
            <w:pPr>
              <w:pStyle w:val="TableParagraph"/>
              <w:spacing w:before="127"/>
              <w:ind w:left="111"/>
              <w:rPr>
                <w:sz w:val="18"/>
              </w:rPr>
            </w:pPr>
            <w:r>
              <w:rPr>
                <w:color w:val="231F20"/>
                <w:w w:val="105"/>
                <w:sz w:val="18"/>
              </w:rPr>
              <w:t>1.3</w:t>
            </w:r>
          </w:p>
        </w:tc>
        <w:tc>
          <w:tcPr>
            <w:tcW w:w="8612" w:type="dxa"/>
          </w:tcPr>
          <w:p w14:paraId="6EAA4394" w14:textId="77777777" w:rsidR="001C28E5" w:rsidRDefault="001C28E5">
            <w:pPr>
              <w:pStyle w:val="TableParagraph"/>
              <w:rPr>
                <w:sz w:val="18"/>
              </w:rPr>
            </w:pPr>
          </w:p>
          <w:p w14:paraId="14EF6893" w14:textId="77777777" w:rsidR="001C28E5" w:rsidRDefault="001C28E5">
            <w:pPr>
              <w:pStyle w:val="TableParagraph"/>
              <w:rPr>
                <w:sz w:val="25"/>
              </w:rPr>
            </w:pPr>
          </w:p>
          <w:p w14:paraId="3F8B80C8" w14:textId="77777777" w:rsidR="001C28E5" w:rsidRDefault="00293FBD">
            <w:pPr>
              <w:pStyle w:val="TableParagraph"/>
              <w:spacing w:before="1"/>
              <w:ind w:left="163"/>
              <w:rPr>
                <w:sz w:val="18"/>
              </w:rPr>
            </w:pPr>
            <w:r>
              <w:rPr>
                <w:color w:val="231F20"/>
                <w:w w:val="105"/>
                <w:sz w:val="18"/>
              </w:rPr>
              <w:t>Proportion of State Level MDAs and 23 LGA publish annual state of health report</w:t>
            </w:r>
          </w:p>
        </w:tc>
      </w:tr>
      <w:tr w:rsidR="001C28E5" w14:paraId="0F699BE6" w14:textId="77777777">
        <w:trPr>
          <w:trHeight w:val="738"/>
        </w:trPr>
        <w:tc>
          <w:tcPr>
            <w:tcW w:w="664" w:type="dxa"/>
          </w:tcPr>
          <w:p w14:paraId="3529D799" w14:textId="77777777" w:rsidR="001C28E5" w:rsidRDefault="00293FBD">
            <w:pPr>
              <w:pStyle w:val="TableParagraph"/>
              <w:spacing w:before="127"/>
              <w:ind w:left="111"/>
              <w:rPr>
                <w:sz w:val="18"/>
              </w:rPr>
            </w:pPr>
            <w:r>
              <w:rPr>
                <w:color w:val="231F20"/>
                <w:w w:val="105"/>
                <w:sz w:val="18"/>
              </w:rPr>
              <w:t>2.1</w:t>
            </w:r>
          </w:p>
        </w:tc>
        <w:tc>
          <w:tcPr>
            <w:tcW w:w="8612" w:type="dxa"/>
          </w:tcPr>
          <w:p w14:paraId="2140CC52" w14:textId="77777777" w:rsidR="001C28E5" w:rsidRDefault="001C28E5">
            <w:pPr>
              <w:pStyle w:val="TableParagraph"/>
              <w:rPr>
                <w:sz w:val="18"/>
              </w:rPr>
            </w:pPr>
          </w:p>
          <w:p w14:paraId="4DEB210F" w14:textId="77777777" w:rsidR="001C28E5" w:rsidRDefault="001C28E5">
            <w:pPr>
              <w:pStyle w:val="TableParagraph"/>
              <w:spacing w:before="3"/>
              <w:rPr>
                <w:sz w:val="25"/>
              </w:rPr>
            </w:pPr>
          </w:p>
          <w:p w14:paraId="506009ED" w14:textId="77777777" w:rsidR="001C28E5" w:rsidRDefault="00293FBD">
            <w:pPr>
              <w:pStyle w:val="TableParagraph"/>
              <w:numPr>
                <w:ilvl w:val="0"/>
                <w:numId w:val="420"/>
              </w:numPr>
              <w:tabs>
                <w:tab w:val="left" w:pos="228"/>
              </w:tabs>
              <w:rPr>
                <w:sz w:val="18"/>
              </w:rPr>
            </w:pPr>
            <w:r>
              <w:rPr>
                <w:color w:val="231F20"/>
                <w:w w:val="105"/>
                <w:sz w:val="18"/>
              </w:rPr>
              <w:t>% of PHCs with functional Ward Development</w:t>
            </w:r>
            <w:r>
              <w:rPr>
                <w:color w:val="231F20"/>
                <w:spacing w:val="-20"/>
                <w:w w:val="105"/>
                <w:sz w:val="18"/>
              </w:rPr>
              <w:t xml:space="preserve"> </w:t>
            </w:r>
            <w:r>
              <w:rPr>
                <w:color w:val="231F20"/>
                <w:w w:val="105"/>
                <w:sz w:val="18"/>
              </w:rPr>
              <w:t>Committees;</w:t>
            </w:r>
          </w:p>
        </w:tc>
      </w:tr>
      <w:tr w:rsidR="001C28E5" w14:paraId="4F637BFD" w14:textId="77777777">
        <w:trPr>
          <w:trHeight w:val="980"/>
        </w:trPr>
        <w:tc>
          <w:tcPr>
            <w:tcW w:w="664" w:type="dxa"/>
          </w:tcPr>
          <w:p w14:paraId="618E6F04" w14:textId="77777777" w:rsidR="001C28E5" w:rsidRDefault="00293FBD">
            <w:pPr>
              <w:pStyle w:val="TableParagraph"/>
              <w:spacing w:before="127"/>
              <w:ind w:left="111"/>
              <w:rPr>
                <w:sz w:val="18"/>
              </w:rPr>
            </w:pPr>
            <w:r>
              <w:rPr>
                <w:color w:val="231F20"/>
                <w:w w:val="105"/>
                <w:sz w:val="18"/>
              </w:rPr>
              <w:t>3.1</w:t>
            </w:r>
          </w:p>
        </w:tc>
        <w:tc>
          <w:tcPr>
            <w:tcW w:w="8612" w:type="dxa"/>
          </w:tcPr>
          <w:p w14:paraId="3045C997" w14:textId="77777777" w:rsidR="001C28E5" w:rsidRDefault="001C28E5">
            <w:pPr>
              <w:pStyle w:val="TableParagraph"/>
              <w:rPr>
                <w:sz w:val="18"/>
              </w:rPr>
            </w:pPr>
          </w:p>
          <w:p w14:paraId="0053773B" w14:textId="77777777" w:rsidR="001C28E5" w:rsidRDefault="001C28E5">
            <w:pPr>
              <w:pStyle w:val="TableParagraph"/>
              <w:spacing w:before="2"/>
            </w:pPr>
          </w:p>
          <w:p w14:paraId="1D11CFF4" w14:textId="77777777" w:rsidR="001C28E5" w:rsidRDefault="00293FBD">
            <w:pPr>
              <w:pStyle w:val="TableParagraph"/>
              <w:numPr>
                <w:ilvl w:val="0"/>
                <w:numId w:val="419"/>
              </w:numPr>
              <w:tabs>
                <w:tab w:val="left" w:pos="228"/>
              </w:tabs>
              <w:spacing w:line="240" w:lineRule="atLeast"/>
              <w:ind w:right="353" w:firstLine="0"/>
              <w:rPr>
                <w:sz w:val="18"/>
              </w:rPr>
            </w:pPr>
            <w:r>
              <w:rPr>
                <w:color w:val="231F20"/>
                <w:w w:val="105"/>
                <w:sz w:val="18"/>
              </w:rPr>
              <w:t>%</w:t>
            </w:r>
            <w:r>
              <w:rPr>
                <w:color w:val="231F20"/>
                <w:spacing w:val="-11"/>
                <w:w w:val="105"/>
                <w:sz w:val="18"/>
              </w:rPr>
              <w:t xml:space="preserve"> </w:t>
            </w:r>
            <w:r>
              <w:rPr>
                <w:color w:val="231F20"/>
                <w:w w:val="105"/>
                <w:sz w:val="18"/>
              </w:rPr>
              <w:t>of</w:t>
            </w:r>
            <w:r>
              <w:rPr>
                <w:color w:val="231F20"/>
                <w:spacing w:val="39"/>
                <w:w w:val="105"/>
                <w:sz w:val="18"/>
              </w:rPr>
              <w:t xml:space="preserve"> </w:t>
            </w:r>
            <w:r>
              <w:rPr>
                <w:color w:val="231F20"/>
                <w:w w:val="105"/>
                <w:sz w:val="18"/>
              </w:rPr>
              <w:t>the</w:t>
            </w:r>
            <w:r>
              <w:rPr>
                <w:color w:val="231F20"/>
                <w:spacing w:val="8"/>
                <w:w w:val="105"/>
                <w:sz w:val="18"/>
              </w:rPr>
              <w:t xml:space="preserve"> </w:t>
            </w:r>
            <w:r>
              <w:rPr>
                <w:color w:val="231F20"/>
                <w:w w:val="105"/>
                <w:sz w:val="18"/>
              </w:rPr>
              <w:t>funding</w:t>
            </w:r>
            <w:r>
              <w:rPr>
                <w:color w:val="231F20"/>
                <w:spacing w:val="-11"/>
                <w:w w:val="105"/>
                <w:sz w:val="18"/>
              </w:rPr>
              <w:t xml:space="preserve"> </w:t>
            </w:r>
            <w:r>
              <w:rPr>
                <w:color w:val="231F20"/>
                <w:w w:val="105"/>
                <w:sz w:val="18"/>
              </w:rPr>
              <w:t>of</w:t>
            </w:r>
            <w:r>
              <w:rPr>
                <w:color w:val="231F20"/>
                <w:spacing w:val="-11"/>
                <w:w w:val="105"/>
                <w:sz w:val="18"/>
              </w:rPr>
              <w:t xml:space="preserve"> </w:t>
            </w:r>
            <w:r>
              <w:rPr>
                <w:color w:val="231F20"/>
                <w:w w:val="105"/>
                <w:sz w:val="18"/>
              </w:rPr>
              <w:t>health</w:t>
            </w:r>
            <w:r>
              <w:rPr>
                <w:color w:val="231F20"/>
                <w:spacing w:val="-11"/>
                <w:w w:val="105"/>
                <w:sz w:val="18"/>
              </w:rPr>
              <w:t xml:space="preserve"> </w:t>
            </w:r>
            <w:r>
              <w:rPr>
                <w:color w:val="231F20"/>
                <w:w w:val="105"/>
                <w:sz w:val="18"/>
              </w:rPr>
              <w:t>from</w:t>
            </w:r>
            <w:r>
              <w:rPr>
                <w:color w:val="231F20"/>
                <w:spacing w:val="-11"/>
                <w:w w:val="105"/>
                <w:sz w:val="18"/>
              </w:rPr>
              <w:t xml:space="preserve"> </w:t>
            </w:r>
            <w:r>
              <w:rPr>
                <w:color w:val="231F20"/>
                <w:w w:val="105"/>
                <w:sz w:val="18"/>
              </w:rPr>
              <w:t>partners</w:t>
            </w:r>
            <w:r>
              <w:rPr>
                <w:color w:val="231F20"/>
                <w:spacing w:val="-11"/>
                <w:w w:val="105"/>
                <w:sz w:val="18"/>
              </w:rPr>
              <w:t xml:space="preserve"> </w:t>
            </w:r>
            <w:r>
              <w:rPr>
                <w:color w:val="231F20"/>
                <w:w w:val="105"/>
                <w:sz w:val="18"/>
              </w:rPr>
              <w:t>(development</w:t>
            </w:r>
            <w:r>
              <w:rPr>
                <w:color w:val="231F20"/>
                <w:spacing w:val="-11"/>
                <w:w w:val="105"/>
                <w:sz w:val="18"/>
              </w:rPr>
              <w:t xml:space="preserve"> </w:t>
            </w:r>
            <w:r>
              <w:rPr>
                <w:color w:val="231F20"/>
                <w:w w:val="105"/>
                <w:sz w:val="18"/>
              </w:rPr>
              <w:t>partners</w:t>
            </w:r>
            <w:r>
              <w:rPr>
                <w:color w:val="231F20"/>
                <w:spacing w:val="-10"/>
                <w:w w:val="105"/>
                <w:sz w:val="18"/>
              </w:rPr>
              <w:t xml:space="preserve"> </w:t>
            </w:r>
            <w:r>
              <w:rPr>
                <w:color w:val="231F20"/>
                <w:w w:val="105"/>
                <w:sz w:val="18"/>
              </w:rPr>
              <w:t>and</w:t>
            </w:r>
            <w:r>
              <w:rPr>
                <w:color w:val="231F20"/>
                <w:spacing w:val="-11"/>
                <w:w w:val="105"/>
                <w:sz w:val="18"/>
              </w:rPr>
              <w:t xml:space="preserve"> </w:t>
            </w:r>
            <w:r>
              <w:rPr>
                <w:color w:val="231F20"/>
                <w:w w:val="105"/>
                <w:sz w:val="18"/>
              </w:rPr>
              <w:t>private</w:t>
            </w:r>
            <w:r>
              <w:rPr>
                <w:color w:val="231F20"/>
                <w:spacing w:val="-11"/>
                <w:w w:val="105"/>
                <w:sz w:val="18"/>
              </w:rPr>
              <w:t xml:space="preserve"> </w:t>
            </w:r>
            <w:r>
              <w:rPr>
                <w:color w:val="231F20"/>
                <w:w w:val="105"/>
                <w:sz w:val="18"/>
              </w:rPr>
              <w:t>sector)</w:t>
            </w:r>
            <w:r>
              <w:rPr>
                <w:color w:val="231F20"/>
                <w:spacing w:val="-11"/>
                <w:w w:val="105"/>
                <w:sz w:val="18"/>
              </w:rPr>
              <w:t xml:space="preserve"> </w:t>
            </w:r>
            <w:r>
              <w:rPr>
                <w:color w:val="231F20"/>
                <w:w w:val="105"/>
                <w:sz w:val="18"/>
              </w:rPr>
              <w:t>that</w:t>
            </w:r>
            <w:r>
              <w:rPr>
                <w:color w:val="231F20"/>
                <w:spacing w:val="-11"/>
                <w:w w:val="105"/>
                <w:sz w:val="18"/>
              </w:rPr>
              <w:t xml:space="preserve"> </w:t>
            </w:r>
            <w:r>
              <w:rPr>
                <w:color w:val="231F20"/>
                <w:w w:val="105"/>
                <w:sz w:val="18"/>
              </w:rPr>
              <w:t>is</w:t>
            </w:r>
            <w:r>
              <w:rPr>
                <w:color w:val="231F20"/>
                <w:spacing w:val="-11"/>
                <w:w w:val="105"/>
                <w:sz w:val="18"/>
              </w:rPr>
              <w:t xml:space="preserve"> </w:t>
            </w:r>
            <w:r>
              <w:rPr>
                <w:color w:val="231F20"/>
                <w:w w:val="105"/>
                <w:sz w:val="18"/>
              </w:rPr>
              <w:t>aligned with</w:t>
            </w:r>
            <w:r>
              <w:rPr>
                <w:color w:val="231F20"/>
                <w:spacing w:val="-4"/>
                <w:w w:val="105"/>
                <w:sz w:val="18"/>
              </w:rPr>
              <w:t xml:space="preserve"> </w:t>
            </w:r>
            <w:r>
              <w:rPr>
                <w:color w:val="231F20"/>
                <w:w w:val="105"/>
                <w:sz w:val="18"/>
              </w:rPr>
              <w:t>the</w:t>
            </w:r>
            <w:r>
              <w:rPr>
                <w:color w:val="231F20"/>
                <w:spacing w:val="-4"/>
                <w:w w:val="105"/>
                <w:sz w:val="18"/>
              </w:rPr>
              <w:t xml:space="preserve"> </w:t>
            </w:r>
            <w:r>
              <w:rPr>
                <w:color w:val="231F20"/>
                <w:w w:val="105"/>
                <w:sz w:val="18"/>
              </w:rPr>
              <w:t>National</w:t>
            </w:r>
            <w:r>
              <w:rPr>
                <w:color w:val="231F20"/>
                <w:spacing w:val="-4"/>
                <w:w w:val="105"/>
                <w:sz w:val="18"/>
              </w:rPr>
              <w:t xml:space="preserve"> </w:t>
            </w:r>
            <w:r>
              <w:rPr>
                <w:color w:val="231F20"/>
                <w:w w:val="105"/>
                <w:sz w:val="18"/>
              </w:rPr>
              <w:t>Health</w:t>
            </w:r>
            <w:r>
              <w:rPr>
                <w:color w:val="231F20"/>
                <w:spacing w:val="-3"/>
                <w:w w:val="105"/>
                <w:sz w:val="18"/>
              </w:rPr>
              <w:t xml:space="preserve"> </w:t>
            </w:r>
            <w:r>
              <w:rPr>
                <w:color w:val="231F20"/>
                <w:w w:val="105"/>
                <w:sz w:val="18"/>
              </w:rPr>
              <w:t>Policy</w:t>
            </w:r>
            <w:r>
              <w:rPr>
                <w:color w:val="231F20"/>
                <w:spacing w:val="-4"/>
                <w:w w:val="105"/>
                <w:sz w:val="18"/>
              </w:rPr>
              <w:t xml:space="preserve"> </w:t>
            </w:r>
            <w:r>
              <w:rPr>
                <w:color w:val="231F20"/>
                <w:w w:val="105"/>
                <w:sz w:val="18"/>
              </w:rPr>
              <w:t>and</w:t>
            </w:r>
            <w:r>
              <w:rPr>
                <w:color w:val="231F20"/>
                <w:spacing w:val="-4"/>
                <w:w w:val="105"/>
                <w:sz w:val="18"/>
              </w:rPr>
              <w:t xml:space="preserve"> </w:t>
            </w:r>
            <w:r>
              <w:rPr>
                <w:color w:val="231F20"/>
                <w:w w:val="105"/>
                <w:sz w:val="18"/>
              </w:rPr>
              <w:t>National</w:t>
            </w:r>
            <w:r>
              <w:rPr>
                <w:color w:val="231F20"/>
                <w:spacing w:val="-3"/>
                <w:w w:val="105"/>
                <w:sz w:val="18"/>
              </w:rPr>
              <w:t xml:space="preserve"> </w:t>
            </w:r>
            <w:r>
              <w:rPr>
                <w:color w:val="231F20"/>
                <w:w w:val="105"/>
                <w:sz w:val="18"/>
              </w:rPr>
              <w:t>Strategic</w:t>
            </w:r>
            <w:r>
              <w:rPr>
                <w:color w:val="231F20"/>
                <w:spacing w:val="-4"/>
                <w:w w:val="105"/>
                <w:sz w:val="18"/>
              </w:rPr>
              <w:t xml:space="preserve"> </w:t>
            </w:r>
            <w:r>
              <w:rPr>
                <w:color w:val="231F20"/>
                <w:w w:val="105"/>
                <w:sz w:val="18"/>
              </w:rPr>
              <w:t>Health</w:t>
            </w:r>
            <w:r>
              <w:rPr>
                <w:color w:val="231F20"/>
                <w:spacing w:val="-4"/>
                <w:w w:val="105"/>
                <w:sz w:val="18"/>
              </w:rPr>
              <w:t xml:space="preserve"> </w:t>
            </w:r>
            <w:r>
              <w:rPr>
                <w:color w:val="231F20"/>
                <w:w w:val="105"/>
                <w:sz w:val="18"/>
              </w:rPr>
              <w:t>Plan</w:t>
            </w:r>
            <w:r>
              <w:rPr>
                <w:color w:val="231F20"/>
                <w:spacing w:val="-3"/>
                <w:w w:val="105"/>
                <w:sz w:val="18"/>
              </w:rPr>
              <w:t xml:space="preserve"> </w:t>
            </w:r>
            <w:r>
              <w:rPr>
                <w:color w:val="231F20"/>
                <w:w w:val="105"/>
                <w:sz w:val="18"/>
              </w:rPr>
              <w:t>by</w:t>
            </w:r>
            <w:r>
              <w:rPr>
                <w:color w:val="231F20"/>
                <w:spacing w:val="-4"/>
                <w:w w:val="105"/>
                <w:sz w:val="18"/>
              </w:rPr>
              <w:t xml:space="preserve"> </w:t>
            </w:r>
            <w:r>
              <w:rPr>
                <w:color w:val="231F20"/>
                <w:w w:val="105"/>
                <w:sz w:val="18"/>
              </w:rPr>
              <w:t>2021</w:t>
            </w:r>
          </w:p>
        </w:tc>
      </w:tr>
      <w:tr w:rsidR="001C28E5" w14:paraId="3917C760" w14:textId="77777777">
        <w:trPr>
          <w:trHeight w:val="945"/>
        </w:trPr>
        <w:tc>
          <w:tcPr>
            <w:tcW w:w="664" w:type="dxa"/>
          </w:tcPr>
          <w:p w14:paraId="3698718D" w14:textId="77777777" w:rsidR="001C28E5" w:rsidRDefault="00293FBD">
            <w:pPr>
              <w:pStyle w:val="TableParagraph"/>
              <w:spacing w:before="130"/>
              <w:ind w:left="111"/>
              <w:rPr>
                <w:sz w:val="18"/>
              </w:rPr>
            </w:pPr>
            <w:r>
              <w:rPr>
                <w:color w:val="231F20"/>
                <w:w w:val="105"/>
                <w:sz w:val="18"/>
              </w:rPr>
              <w:t>4.1</w:t>
            </w:r>
          </w:p>
        </w:tc>
        <w:tc>
          <w:tcPr>
            <w:tcW w:w="8612" w:type="dxa"/>
          </w:tcPr>
          <w:p w14:paraId="1149037F" w14:textId="77777777" w:rsidR="001C28E5" w:rsidRDefault="00293FBD">
            <w:pPr>
              <w:pStyle w:val="TableParagraph"/>
              <w:numPr>
                <w:ilvl w:val="0"/>
                <w:numId w:val="418"/>
              </w:numPr>
              <w:tabs>
                <w:tab w:val="left" w:pos="228"/>
              </w:tabs>
              <w:spacing w:before="130"/>
              <w:rPr>
                <w:sz w:val="18"/>
              </w:rPr>
            </w:pPr>
            <w:r>
              <w:rPr>
                <w:color w:val="231F20"/>
                <w:w w:val="105"/>
                <w:sz w:val="18"/>
              </w:rPr>
              <w:t>Maternal mortality</w:t>
            </w:r>
            <w:r>
              <w:rPr>
                <w:color w:val="231F20"/>
                <w:spacing w:val="-4"/>
                <w:w w:val="105"/>
                <w:sz w:val="18"/>
              </w:rPr>
              <w:t xml:space="preserve"> </w:t>
            </w:r>
            <w:r>
              <w:rPr>
                <w:color w:val="231F20"/>
                <w:w w:val="105"/>
                <w:sz w:val="18"/>
              </w:rPr>
              <w:t>ratio</w:t>
            </w:r>
          </w:p>
        </w:tc>
      </w:tr>
      <w:tr w:rsidR="001C28E5" w14:paraId="4EE00863" w14:textId="77777777">
        <w:trPr>
          <w:trHeight w:val="738"/>
        </w:trPr>
        <w:tc>
          <w:tcPr>
            <w:tcW w:w="664" w:type="dxa"/>
          </w:tcPr>
          <w:p w14:paraId="6048761B" w14:textId="77777777" w:rsidR="001C28E5" w:rsidRDefault="001C28E5">
            <w:pPr>
              <w:pStyle w:val="TableParagraph"/>
              <w:rPr>
                <w:rFonts w:ascii="Times New Roman"/>
                <w:sz w:val="18"/>
              </w:rPr>
            </w:pPr>
          </w:p>
        </w:tc>
        <w:tc>
          <w:tcPr>
            <w:tcW w:w="8612" w:type="dxa"/>
          </w:tcPr>
          <w:p w14:paraId="56E7C78B" w14:textId="77777777" w:rsidR="001C28E5" w:rsidRDefault="001C28E5">
            <w:pPr>
              <w:pStyle w:val="TableParagraph"/>
              <w:rPr>
                <w:sz w:val="18"/>
              </w:rPr>
            </w:pPr>
          </w:p>
          <w:p w14:paraId="14DF0241" w14:textId="77777777" w:rsidR="001C28E5" w:rsidRDefault="001C28E5">
            <w:pPr>
              <w:pStyle w:val="TableParagraph"/>
              <w:spacing w:before="3"/>
              <w:rPr>
                <w:sz w:val="25"/>
              </w:rPr>
            </w:pPr>
          </w:p>
          <w:p w14:paraId="4A663A86" w14:textId="77777777" w:rsidR="001C28E5" w:rsidRDefault="00293FBD">
            <w:pPr>
              <w:pStyle w:val="TableParagraph"/>
              <w:numPr>
                <w:ilvl w:val="0"/>
                <w:numId w:val="417"/>
              </w:numPr>
              <w:tabs>
                <w:tab w:val="left" w:pos="228"/>
              </w:tabs>
              <w:rPr>
                <w:sz w:val="18"/>
              </w:rPr>
            </w:pPr>
            <w:r>
              <w:rPr>
                <w:color w:val="231F20"/>
                <w:w w:val="105"/>
                <w:sz w:val="18"/>
              </w:rPr>
              <w:t>% of deliveries by Skilled</w:t>
            </w:r>
            <w:r>
              <w:rPr>
                <w:color w:val="231F20"/>
                <w:spacing w:val="-11"/>
                <w:w w:val="105"/>
                <w:sz w:val="18"/>
              </w:rPr>
              <w:t xml:space="preserve"> </w:t>
            </w:r>
            <w:r>
              <w:rPr>
                <w:color w:val="231F20"/>
                <w:w w:val="105"/>
                <w:sz w:val="18"/>
              </w:rPr>
              <w:t>attendance</w:t>
            </w:r>
          </w:p>
        </w:tc>
      </w:tr>
      <w:tr w:rsidR="001C28E5" w14:paraId="34758D50" w14:textId="77777777">
        <w:trPr>
          <w:trHeight w:val="982"/>
        </w:trPr>
        <w:tc>
          <w:tcPr>
            <w:tcW w:w="664" w:type="dxa"/>
          </w:tcPr>
          <w:p w14:paraId="03AE926A" w14:textId="77777777" w:rsidR="001C28E5" w:rsidRDefault="001C28E5">
            <w:pPr>
              <w:pStyle w:val="TableParagraph"/>
              <w:rPr>
                <w:rFonts w:ascii="Times New Roman"/>
                <w:sz w:val="18"/>
              </w:rPr>
            </w:pPr>
          </w:p>
        </w:tc>
        <w:tc>
          <w:tcPr>
            <w:tcW w:w="8612" w:type="dxa"/>
          </w:tcPr>
          <w:p w14:paraId="5B3394D1" w14:textId="77777777" w:rsidR="001C28E5" w:rsidRDefault="001C28E5">
            <w:pPr>
              <w:pStyle w:val="TableParagraph"/>
              <w:rPr>
                <w:sz w:val="18"/>
              </w:rPr>
            </w:pPr>
          </w:p>
          <w:p w14:paraId="64E10B7D" w14:textId="77777777" w:rsidR="001C28E5" w:rsidRDefault="001C28E5">
            <w:pPr>
              <w:pStyle w:val="TableParagraph"/>
              <w:spacing w:before="2"/>
            </w:pPr>
          </w:p>
          <w:p w14:paraId="28829407" w14:textId="77777777" w:rsidR="001C28E5" w:rsidRDefault="00293FBD">
            <w:pPr>
              <w:pStyle w:val="TableParagraph"/>
              <w:numPr>
                <w:ilvl w:val="0"/>
                <w:numId w:val="416"/>
              </w:numPr>
              <w:tabs>
                <w:tab w:val="left" w:pos="228"/>
              </w:tabs>
              <w:spacing w:line="240" w:lineRule="atLeast"/>
              <w:ind w:right="938" w:firstLine="0"/>
              <w:rPr>
                <w:sz w:val="18"/>
              </w:rPr>
            </w:pPr>
            <w:r>
              <w:rPr>
                <w:color w:val="231F20"/>
                <w:w w:val="105"/>
                <w:sz w:val="18"/>
              </w:rPr>
              <w:t>%</w:t>
            </w:r>
            <w:r>
              <w:rPr>
                <w:color w:val="231F20"/>
                <w:spacing w:val="-15"/>
                <w:w w:val="105"/>
                <w:sz w:val="18"/>
              </w:rPr>
              <w:t xml:space="preserve"> </w:t>
            </w:r>
            <w:r>
              <w:rPr>
                <w:color w:val="231F20"/>
                <w:w w:val="105"/>
                <w:sz w:val="18"/>
              </w:rPr>
              <w:t>of</w:t>
            </w:r>
            <w:r>
              <w:rPr>
                <w:color w:val="231F20"/>
                <w:spacing w:val="-15"/>
                <w:w w:val="105"/>
                <w:sz w:val="18"/>
              </w:rPr>
              <w:t xml:space="preserve"> </w:t>
            </w:r>
            <w:r>
              <w:rPr>
                <w:color w:val="231F20"/>
                <w:w w:val="105"/>
                <w:sz w:val="18"/>
              </w:rPr>
              <w:t>Primary/Ward</w:t>
            </w:r>
            <w:r>
              <w:rPr>
                <w:color w:val="231F20"/>
                <w:spacing w:val="-14"/>
                <w:w w:val="105"/>
                <w:sz w:val="18"/>
              </w:rPr>
              <w:t xml:space="preserve"> </w:t>
            </w:r>
            <w:r>
              <w:rPr>
                <w:color w:val="231F20"/>
                <w:w w:val="105"/>
                <w:sz w:val="18"/>
              </w:rPr>
              <w:t>Health</w:t>
            </w:r>
            <w:r>
              <w:rPr>
                <w:color w:val="231F20"/>
                <w:spacing w:val="-15"/>
                <w:w w:val="105"/>
                <w:sz w:val="18"/>
              </w:rPr>
              <w:t xml:space="preserve"> </w:t>
            </w:r>
            <w:r>
              <w:rPr>
                <w:color w:val="231F20"/>
                <w:w w:val="105"/>
                <w:sz w:val="18"/>
              </w:rPr>
              <w:t>Centers</w:t>
            </w:r>
            <w:r>
              <w:rPr>
                <w:color w:val="231F20"/>
                <w:spacing w:val="-14"/>
                <w:w w:val="105"/>
                <w:sz w:val="18"/>
              </w:rPr>
              <w:t xml:space="preserve"> </w:t>
            </w:r>
            <w:r>
              <w:rPr>
                <w:color w:val="231F20"/>
                <w:w w:val="105"/>
                <w:sz w:val="18"/>
              </w:rPr>
              <w:t>providing</w:t>
            </w:r>
            <w:r>
              <w:rPr>
                <w:color w:val="231F20"/>
                <w:spacing w:val="-15"/>
                <w:w w:val="105"/>
                <w:sz w:val="18"/>
              </w:rPr>
              <w:t xml:space="preserve"> </w:t>
            </w:r>
            <w:r>
              <w:rPr>
                <w:color w:val="231F20"/>
                <w:w w:val="105"/>
                <w:sz w:val="18"/>
              </w:rPr>
              <w:t>basic</w:t>
            </w:r>
            <w:r>
              <w:rPr>
                <w:color w:val="231F20"/>
                <w:spacing w:val="-15"/>
                <w:w w:val="105"/>
                <w:sz w:val="18"/>
              </w:rPr>
              <w:t xml:space="preserve"> </w:t>
            </w:r>
            <w:r>
              <w:rPr>
                <w:color w:val="231F20"/>
                <w:w w:val="105"/>
                <w:sz w:val="18"/>
              </w:rPr>
              <w:t>Emergency</w:t>
            </w:r>
            <w:r>
              <w:rPr>
                <w:color w:val="231F20"/>
                <w:spacing w:val="-14"/>
                <w:w w:val="105"/>
                <w:sz w:val="18"/>
              </w:rPr>
              <w:t xml:space="preserve"> </w:t>
            </w:r>
            <w:r>
              <w:rPr>
                <w:color w:val="231F20"/>
                <w:w w:val="105"/>
                <w:sz w:val="18"/>
              </w:rPr>
              <w:t>Obstetric</w:t>
            </w:r>
            <w:r>
              <w:rPr>
                <w:color w:val="231F20"/>
                <w:spacing w:val="-15"/>
                <w:w w:val="105"/>
                <w:sz w:val="18"/>
              </w:rPr>
              <w:t xml:space="preserve"> </w:t>
            </w:r>
            <w:r>
              <w:rPr>
                <w:color w:val="231F20"/>
                <w:w w:val="105"/>
                <w:sz w:val="18"/>
              </w:rPr>
              <w:t>and</w:t>
            </w:r>
            <w:r>
              <w:rPr>
                <w:color w:val="231F20"/>
                <w:spacing w:val="-15"/>
                <w:w w:val="105"/>
                <w:sz w:val="18"/>
              </w:rPr>
              <w:t xml:space="preserve"> </w:t>
            </w:r>
            <w:r>
              <w:rPr>
                <w:color w:val="231F20"/>
                <w:w w:val="105"/>
                <w:sz w:val="18"/>
              </w:rPr>
              <w:t>neonatal</w:t>
            </w:r>
            <w:r>
              <w:rPr>
                <w:color w:val="231F20"/>
                <w:spacing w:val="-14"/>
                <w:w w:val="105"/>
                <w:sz w:val="18"/>
              </w:rPr>
              <w:t xml:space="preserve"> </w:t>
            </w:r>
            <w:r>
              <w:rPr>
                <w:color w:val="231F20"/>
                <w:spacing w:val="-3"/>
                <w:w w:val="105"/>
                <w:sz w:val="18"/>
              </w:rPr>
              <w:t xml:space="preserve">care </w:t>
            </w:r>
            <w:r>
              <w:rPr>
                <w:color w:val="231F20"/>
                <w:w w:val="105"/>
                <w:sz w:val="18"/>
              </w:rPr>
              <w:t>services</w:t>
            </w:r>
            <w:r w:rsidR="00DF4AC1">
              <w:rPr>
                <w:color w:val="231F20"/>
                <w:w w:val="105"/>
                <w:sz w:val="18"/>
              </w:rPr>
              <w:t xml:space="preserve"> </w:t>
            </w:r>
            <w:r>
              <w:rPr>
                <w:color w:val="231F20"/>
                <w:w w:val="105"/>
                <w:sz w:val="18"/>
              </w:rPr>
              <w:t>disaggregated by Level of</w:t>
            </w:r>
            <w:r>
              <w:rPr>
                <w:color w:val="231F20"/>
                <w:spacing w:val="-9"/>
                <w:w w:val="105"/>
                <w:sz w:val="18"/>
              </w:rPr>
              <w:t xml:space="preserve"> </w:t>
            </w:r>
            <w:r>
              <w:rPr>
                <w:color w:val="231F20"/>
                <w:w w:val="105"/>
                <w:sz w:val="18"/>
              </w:rPr>
              <w:t>care</w:t>
            </w:r>
          </w:p>
        </w:tc>
      </w:tr>
      <w:tr w:rsidR="001C28E5" w14:paraId="4D094208" w14:textId="77777777">
        <w:trPr>
          <w:trHeight w:val="735"/>
        </w:trPr>
        <w:tc>
          <w:tcPr>
            <w:tcW w:w="664" w:type="dxa"/>
          </w:tcPr>
          <w:p w14:paraId="1CBAF574" w14:textId="77777777" w:rsidR="001C28E5" w:rsidRDefault="00293FBD">
            <w:pPr>
              <w:pStyle w:val="TableParagraph"/>
              <w:spacing w:before="127"/>
              <w:ind w:left="111"/>
              <w:rPr>
                <w:sz w:val="18"/>
              </w:rPr>
            </w:pPr>
            <w:r>
              <w:rPr>
                <w:color w:val="231F20"/>
                <w:w w:val="105"/>
                <w:sz w:val="18"/>
              </w:rPr>
              <w:t>4.2</w:t>
            </w:r>
          </w:p>
        </w:tc>
        <w:tc>
          <w:tcPr>
            <w:tcW w:w="8612" w:type="dxa"/>
          </w:tcPr>
          <w:p w14:paraId="4B67303E" w14:textId="77777777" w:rsidR="001C28E5" w:rsidRDefault="001C28E5">
            <w:pPr>
              <w:pStyle w:val="TableParagraph"/>
              <w:rPr>
                <w:sz w:val="18"/>
              </w:rPr>
            </w:pPr>
          </w:p>
          <w:p w14:paraId="50B290D7" w14:textId="77777777" w:rsidR="001C28E5" w:rsidRDefault="001C28E5">
            <w:pPr>
              <w:pStyle w:val="TableParagraph"/>
              <w:rPr>
                <w:sz w:val="25"/>
              </w:rPr>
            </w:pPr>
          </w:p>
          <w:p w14:paraId="6D6B6B88" w14:textId="77777777" w:rsidR="001C28E5" w:rsidRDefault="00293FBD">
            <w:pPr>
              <w:pStyle w:val="TableParagraph"/>
              <w:numPr>
                <w:ilvl w:val="0"/>
                <w:numId w:val="415"/>
              </w:numPr>
              <w:tabs>
                <w:tab w:val="left" w:pos="280"/>
              </w:tabs>
              <w:spacing w:before="1"/>
              <w:rPr>
                <w:sz w:val="18"/>
              </w:rPr>
            </w:pPr>
            <w:r>
              <w:rPr>
                <w:color w:val="231F20"/>
                <w:w w:val="105"/>
                <w:sz w:val="18"/>
              </w:rPr>
              <w:t>Incidence rate of obstetrics</w:t>
            </w:r>
            <w:r>
              <w:rPr>
                <w:color w:val="231F20"/>
                <w:spacing w:val="-8"/>
                <w:w w:val="105"/>
                <w:sz w:val="18"/>
              </w:rPr>
              <w:t xml:space="preserve"> </w:t>
            </w:r>
            <w:r>
              <w:rPr>
                <w:color w:val="231F20"/>
                <w:w w:val="105"/>
                <w:sz w:val="18"/>
              </w:rPr>
              <w:t>fistula</w:t>
            </w:r>
          </w:p>
        </w:tc>
      </w:tr>
      <w:tr w:rsidR="001C28E5" w14:paraId="49CCCF2B" w14:textId="77777777">
        <w:trPr>
          <w:trHeight w:val="738"/>
        </w:trPr>
        <w:tc>
          <w:tcPr>
            <w:tcW w:w="664" w:type="dxa"/>
          </w:tcPr>
          <w:p w14:paraId="77371009" w14:textId="77777777" w:rsidR="001C28E5" w:rsidRDefault="001C28E5">
            <w:pPr>
              <w:pStyle w:val="TableParagraph"/>
              <w:rPr>
                <w:rFonts w:ascii="Times New Roman"/>
                <w:sz w:val="18"/>
              </w:rPr>
            </w:pPr>
          </w:p>
        </w:tc>
        <w:tc>
          <w:tcPr>
            <w:tcW w:w="8612" w:type="dxa"/>
          </w:tcPr>
          <w:p w14:paraId="166F0F06" w14:textId="77777777" w:rsidR="001C28E5" w:rsidRDefault="001C28E5">
            <w:pPr>
              <w:pStyle w:val="TableParagraph"/>
              <w:rPr>
                <w:sz w:val="18"/>
              </w:rPr>
            </w:pPr>
          </w:p>
          <w:p w14:paraId="3DA0266E" w14:textId="77777777" w:rsidR="001C28E5" w:rsidRDefault="001C28E5">
            <w:pPr>
              <w:pStyle w:val="TableParagraph"/>
              <w:spacing w:before="3"/>
              <w:rPr>
                <w:sz w:val="25"/>
              </w:rPr>
            </w:pPr>
          </w:p>
          <w:p w14:paraId="43EF2E37" w14:textId="77777777" w:rsidR="001C28E5" w:rsidRDefault="00293FBD">
            <w:pPr>
              <w:pStyle w:val="TableParagraph"/>
              <w:numPr>
                <w:ilvl w:val="0"/>
                <w:numId w:val="414"/>
              </w:numPr>
              <w:tabs>
                <w:tab w:val="left" w:pos="280"/>
              </w:tabs>
              <w:rPr>
                <w:sz w:val="18"/>
              </w:rPr>
            </w:pPr>
            <w:r>
              <w:rPr>
                <w:color w:val="231F20"/>
                <w:w w:val="105"/>
                <w:sz w:val="18"/>
              </w:rPr>
              <w:t>% of treated obstetrics fistula cases reintegrated into their</w:t>
            </w:r>
            <w:r>
              <w:rPr>
                <w:color w:val="231F20"/>
                <w:spacing w:val="-31"/>
                <w:w w:val="105"/>
                <w:sz w:val="18"/>
              </w:rPr>
              <w:t xml:space="preserve"> </w:t>
            </w:r>
            <w:r>
              <w:rPr>
                <w:color w:val="231F20"/>
                <w:w w:val="105"/>
                <w:sz w:val="18"/>
              </w:rPr>
              <w:t>communities</w:t>
            </w:r>
          </w:p>
        </w:tc>
      </w:tr>
      <w:tr w:rsidR="001C28E5" w14:paraId="65096CCF" w14:textId="77777777">
        <w:trPr>
          <w:trHeight w:val="735"/>
        </w:trPr>
        <w:tc>
          <w:tcPr>
            <w:tcW w:w="664" w:type="dxa"/>
          </w:tcPr>
          <w:p w14:paraId="513480A2" w14:textId="77777777" w:rsidR="001C28E5" w:rsidRDefault="00293FBD">
            <w:pPr>
              <w:pStyle w:val="TableParagraph"/>
              <w:spacing w:before="127"/>
              <w:ind w:left="111"/>
              <w:rPr>
                <w:sz w:val="18"/>
              </w:rPr>
            </w:pPr>
            <w:r>
              <w:rPr>
                <w:color w:val="231F20"/>
                <w:w w:val="105"/>
                <w:sz w:val="18"/>
              </w:rPr>
              <w:t>4.3</w:t>
            </w:r>
          </w:p>
        </w:tc>
        <w:tc>
          <w:tcPr>
            <w:tcW w:w="8612" w:type="dxa"/>
          </w:tcPr>
          <w:p w14:paraId="6637A2C9" w14:textId="77777777" w:rsidR="001C28E5" w:rsidRDefault="001C28E5">
            <w:pPr>
              <w:pStyle w:val="TableParagraph"/>
              <w:rPr>
                <w:sz w:val="18"/>
              </w:rPr>
            </w:pPr>
          </w:p>
          <w:p w14:paraId="7F6CF459" w14:textId="77777777" w:rsidR="001C28E5" w:rsidRDefault="001C28E5">
            <w:pPr>
              <w:pStyle w:val="TableParagraph"/>
              <w:rPr>
                <w:sz w:val="25"/>
              </w:rPr>
            </w:pPr>
          </w:p>
          <w:p w14:paraId="11E6F9CA" w14:textId="77777777" w:rsidR="001C28E5" w:rsidRDefault="00293FBD">
            <w:pPr>
              <w:pStyle w:val="TableParagraph"/>
              <w:numPr>
                <w:ilvl w:val="0"/>
                <w:numId w:val="413"/>
              </w:numPr>
              <w:tabs>
                <w:tab w:val="left" w:pos="228"/>
              </w:tabs>
              <w:spacing w:before="1"/>
              <w:rPr>
                <w:sz w:val="18"/>
              </w:rPr>
            </w:pPr>
            <w:r>
              <w:rPr>
                <w:color w:val="231F20"/>
                <w:w w:val="105"/>
                <w:sz w:val="18"/>
              </w:rPr>
              <w:t>Contraceptive prevalence</w:t>
            </w:r>
            <w:r>
              <w:rPr>
                <w:color w:val="231F20"/>
                <w:spacing w:val="-4"/>
                <w:w w:val="105"/>
                <w:sz w:val="18"/>
              </w:rPr>
              <w:t xml:space="preserve"> </w:t>
            </w:r>
            <w:r>
              <w:rPr>
                <w:color w:val="231F20"/>
                <w:w w:val="105"/>
                <w:sz w:val="18"/>
              </w:rPr>
              <w:t>rate</w:t>
            </w:r>
          </w:p>
        </w:tc>
      </w:tr>
      <w:tr w:rsidR="001C28E5" w14:paraId="65B490FC" w14:textId="77777777">
        <w:trPr>
          <w:trHeight w:val="1106"/>
        </w:trPr>
        <w:tc>
          <w:tcPr>
            <w:tcW w:w="664" w:type="dxa"/>
          </w:tcPr>
          <w:p w14:paraId="35A02468" w14:textId="77777777" w:rsidR="001C28E5" w:rsidRDefault="001C28E5">
            <w:pPr>
              <w:pStyle w:val="TableParagraph"/>
              <w:rPr>
                <w:rFonts w:ascii="Times New Roman"/>
                <w:sz w:val="18"/>
              </w:rPr>
            </w:pPr>
          </w:p>
        </w:tc>
        <w:tc>
          <w:tcPr>
            <w:tcW w:w="8612" w:type="dxa"/>
          </w:tcPr>
          <w:p w14:paraId="5BA17023" w14:textId="77777777" w:rsidR="001C28E5" w:rsidRDefault="001C28E5">
            <w:pPr>
              <w:pStyle w:val="TableParagraph"/>
              <w:rPr>
                <w:sz w:val="18"/>
              </w:rPr>
            </w:pPr>
          </w:p>
          <w:p w14:paraId="5B57DE0F" w14:textId="77777777" w:rsidR="001C28E5" w:rsidRDefault="001C28E5">
            <w:pPr>
              <w:pStyle w:val="TableParagraph"/>
              <w:spacing w:before="3"/>
              <w:rPr>
                <w:sz w:val="25"/>
              </w:rPr>
            </w:pPr>
          </w:p>
          <w:p w14:paraId="54EEBC24" w14:textId="77777777" w:rsidR="001C28E5" w:rsidRDefault="00293FBD">
            <w:pPr>
              <w:pStyle w:val="TableParagraph"/>
              <w:numPr>
                <w:ilvl w:val="0"/>
                <w:numId w:val="412"/>
              </w:numPr>
              <w:tabs>
                <w:tab w:val="left" w:pos="228"/>
              </w:tabs>
              <w:spacing w:line="283" w:lineRule="auto"/>
              <w:ind w:right="457" w:firstLine="0"/>
              <w:rPr>
                <w:sz w:val="18"/>
              </w:rPr>
            </w:pPr>
            <w:r>
              <w:rPr>
                <w:color w:val="231F20"/>
                <w:w w:val="105"/>
                <w:sz w:val="18"/>
              </w:rPr>
              <w:t>Proportion</w:t>
            </w:r>
            <w:r>
              <w:rPr>
                <w:color w:val="231F20"/>
                <w:spacing w:val="-12"/>
                <w:w w:val="105"/>
                <w:sz w:val="18"/>
              </w:rPr>
              <w:t xml:space="preserve"> </w:t>
            </w:r>
            <w:r>
              <w:rPr>
                <w:color w:val="231F20"/>
                <w:w w:val="105"/>
                <w:sz w:val="18"/>
              </w:rPr>
              <w:t>of</w:t>
            </w:r>
            <w:r>
              <w:rPr>
                <w:color w:val="231F20"/>
                <w:spacing w:val="-11"/>
                <w:w w:val="105"/>
                <w:sz w:val="18"/>
              </w:rPr>
              <w:t xml:space="preserve"> </w:t>
            </w:r>
            <w:r>
              <w:rPr>
                <w:color w:val="231F20"/>
                <w:w w:val="105"/>
                <w:sz w:val="18"/>
              </w:rPr>
              <w:t>women</w:t>
            </w:r>
            <w:r>
              <w:rPr>
                <w:color w:val="231F20"/>
                <w:spacing w:val="-11"/>
                <w:w w:val="105"/>
                <w:sz w:val="18"/>
              </w:rPr>
              <w:t xml:space="preserve"> </w:t>
            </w:r>
            <w:r>
              <w:rPr>
                <w:color w:val="231F20"/>
                <w:w w:val="105"/>
                <w:sz w:val="18"/>
              </w:rPr>
              <w:t>of</w:t>
            </w:r>
            <w:r>
              <w:rPr>
                <w:color w:val="231F20"/>
                <w:spacing w:val="-12"/>
                <w:w w:val="105"/>
                <w:sz w:val="18"/>
              </w:rPr>
              <w:t xml:space="preserve"> </w:t>
            </w:r>
            <w:r>
              <w:rPr>
                <w:color w:val="231F20"/>
                <w:w w:val="105"/>
                <w:sz w:val="18"/>
              </w:rPr>
              <w:t>reproductive</w:t>
            </w:r>
            <w:r>
              <w:rPr>
                <w:color w:val="231F20"/>
                <w:spacing w:val="-11"/>
                <w:w w:val="105"/>
                <w:sz w:val="18"/>
              </w:rPr>
              <w:t xml:space="preserve"> </w:t>
            </w:r>
            <w:r>
              <w:rPr>
                <w:color w:val="231F20"/>
                <w:w w:val="105"/>
                <w:sz w:val="18"/>
              </w:rPr>
              <w:t>age</w:t>
            </w:r>
            <w:r>
              <w:rPr>
                <w:color w:val="231F20"/>
                <w:spacing w:val="-11"/>
                <w:w w:val="105"/>
                <w:sz w:val="18"/>
              </w:rPr>
              <w:t xml:space="preserve"> </w:t>
            </w:r>
            <w:r>
              <w:rPr>
                <w:color w:val="231F20"/>
                <w:w w:val="105"/>
                <w:sz w:val="18"/>
              </w:rPr>
              <w:t>(15</w:t>
            </w:r>
            <w:r>
              <w:rPr>
                <w:color w:val="231F20"/>
                <w:spacing w:val="-11"/>
                <w:w w:val="105"/>
                <w:sz w:val="18"/>
              </w:rPr>
              <w:t xml:space="preserve"> </w:t>
            </w:r>
            <w:r>
              <w:rPr>
                <w:color w:val="231F20"/>
                <w:w w:val="105"/>
                <w:sz w:val="18"/>
              </w:rPr>
              <w:t>-49</w:t>
            </w:r>
            <w:r>
              <w:rPr>
                <w:color w:val="231F20"/>
                <w:spacing w:val="-12"/>
                <w:w w:val="105"/>
                <w:sz w:val="18"/>
              </w:rPr>
              <w:t xml:space="preserve"> </w:t>
            </w:r>
            <w:r>
              <w:rPr>
                <w:color w:val="231F20"/>
                <w:w w:val="105"/>
                <w:sz w:val="18"/>
              </w:rPr>
              <w:t>years)</w:t>
            </w:r>
            <w:r>
              <w:rPr>
                <w:color w:val="231F20"/>
                <w:spacing w:val="-11"/>
                <w:w w:val="105"/>
                <w:sz w:val="18"/>
              </w:rPr>
              <w:t xml:space="preserve"> </w:t>
            </w:r>
            <w:r>
              <w:rPr>
                <w:color w:val="231F20"/>
                <w:w w:val="105"/>
                <w:sz w:val="18"/>
              </w:rPr>
              <w:t>who</w:t>
            </w:r>
            <w:r>
              <w:rPr>
                <w:color w:val="231F20"/>
                <w:spacing w:val="-11"/>
                <w:w w:val="105"/>
                <w:sz w:val="18"/>
              </w:rPr>
              <w:t xml:space="preserve"> </w:t>
            </w:r>
            <w:r>
              <w:rPr>
                <w:color w:val="231F20"/>
                <w:w w:val="105"/>
                <w:sz w:val="18"/>
              </w:rPr>
              <w:t>have</w:t>
            </w:r>
            <w:r>
              <w:rPr>
                <w:color w:val="231F20"/>
                <w:spacing w:val="-12"/>
                <w:w w:val="105"/>
                <w:sz w:val="18"/>
              </w:rPr>
              <w:t xml:space="preserve"> </w:t>
            </w:r>
            <w:r>
              <w:rPr>
                <w:color w:val="231F20"/>
                <w:w w:val="105"/>
                <w:sz w:val="18"/>
              </w:rPr>
              <w:t>their</w:t>
            </w:r>
            <w:r>
              <w:rPr>
                <w:color w:val="231F20"/>
                <w:spacing w:val="-11"/>
                <w:w w:val="105"/>
                <w:sz w:val="18"/>
              </w:rPr>
              <w:t xml:space="preserve"> </w:t>
            </w:r>
            <w:r>
              <w:rPr>
                <w:color w:val="231F20"/>
                <w:w w:val="105"/>
                <w:sz w:val="18"/>
              </w:rPr>
              <w:t>needs</w:t>
            </w:r>
            <w:r>
              <w:rPr>
                <w:color w:val="231F20"/>
                <w:spacing w:val="-11"/>
                <w:w w:val="105"/>
                <w:sz w:val="18"/>
              </w:rPr>
              <w:t xml:space="preserve"> </w:t>
            </w:r>
            <w:r>
              <w:rPr>
                <w:color w:val="231F20"/>
                <w:w w:val="105"/>
                <w:sz w:val="18"/>
              </w:rPr>
              <w:t>for</w:t>
            </w:r>
            <w:r>
              <w:rPr>
                <w:color w:val="231F20"/>
                <w:spacing w:val="-11"/>
                <w:w w:val="105"/>
                <w:sz w:val="18"/>
              </w:rPr>
              <w:t xml:space="preserve"> </w:t>
            </w:r>
            <w:r>
              <w:rPr>
                <w:color w:val="231F20"/>
                <w:w w:val="105"/>
                <w:sz w:val="18"/>
              </w:rPr>
              <w:t>family</w:t>
            </w:r>
            <w:r>
              <w:rPr>
                <w:color w:val="231F20"/>
                <w:spacing w:val="-12"/>
                <w:w w:val="105"/>
                <w:sz w:val="18"/>
              </w:rPr>
              <w:t xml:space="preserve"> </w:t>
            </w:r>
            <w:r>
              <w:rPr>
                <w:color w:val="231F20"/>
                <w:w w:val="105"/>
                <w:sz w:val="18"/>
              </w:rPr>
              <w:t>planning satisfied with modern</w:t>
            </w:r>
            <w:r>
              <w:rPr>
                <w:color w:val="231F20"/>
                <w:spacing w:val="-6"/>
                <w:w w:val="105"/>
                <w:sz w:val="18"/>
              </w:rPr>
              <w:t xml:space="preserve"> </w:t>
            </w:r>
            <w:r>
              <w:rPr>
                <w:color w:val="231F20"/>
                <w:w w:val="105"/>
                <w:sz w:val="18"/>
              </w:rPr>
              <w:t>methods</w:t>
            </w:r>
          </w:p>
        </w:tc>
      </w:tr>
      <w:tr w:rsidR="001C28E5" w14:paraId="1A9A4FFD" w14:textId="77777777">
        <w:trPr>
          <w:trHeight w:val="738"/>
        </w:trPr>
        <w:tc>
          <w:tcPr>
            <w:tcW w:w="664" w:type="dxa"/>
          </w:tcPr>
          <w:p w14:paraId="5B2B0091" w14:textId="77777777" w:rsidR="001C28E5" w:rsidRDefault="00293FBD">
            <w:pPr>
              <w:pStyle w:val="TableParagraph"/>
              <w:spacing w:before="127"/>
              <w:ind w:left="111"/>
              <w:rPr>
                <w:sz w:val="18"/>
              </w:rPr>
            </w:pPr>
            <w:r>
              <w:rPr>
                <w:color w:val="231F20"/>
                <w:w w:val="105"/>
                <w:sz w:val="18"/>
              </w:rPr>
              <w:t>4.4</w:t>
            </w:r>
          </w:p>
        </w:tc>
        <w:tc>
          <w:tcPr>
            <w:tcW w:w="8612" w:type="dxa"/>
          </w:tcPr>
          <w:p w14:paraId="1BC19F88" w14:textId="77777777" w:rsidR="001C28E5" w:rsidRDefault="001C28E5">
            <w:pPr>
              <w:pStyle w:val="TableParagraph"/>
              <w:rPr>
                <w:sz w:val="18"/>
              </w:rPr>
            </w:pPr>
          </w:p>
          <w:p w14:paraId="6E11EA9D" w14:textId="77777777" w:rsidR="001C28E5" w:rsidRDefault="001C28E5">
            <w:pPr>
              <w:pStyle w:val="TableParagraph"/>
              <w:rPr>
                <w:sz w:val="25"/>
              </w:rPr>
            </w:pPr>
          </w:p>
          <w:p w14:paraId="40626A71" w14:textId="77777777" w:rsidR="001C28E5" w:rsidRDefault="00293FBD">
            <w:pPr>
              <w:pStyle w:val="TableParagraph"/>
              <w:numPr>
                <w:ilvl w:val="0"/>
                <w:numId w:val="411"/>
              </w:numPr>
              <w:tabs>
                <w:tab w:val="left" w:pos="280"/>
              </w:tabs>
              <w:spacing w:before="1"/>
              <w:ind w:hanging="169"/>
              <w:rPr>
                <w:sz w:val="18"/>
              </w:rPr>
            </w:pPr>
            <w:r>
              <w:rPr>
                <w:color w:val="231F20"/>
                <w:w w:val="105"/>
                <w:sz w:val="18"/>
              </w:rPr>
              <w:t>Neonatal mortality</w:t>
            </w:r>
            <w:r>
              <w:rPr>
                <w:color w:val="231F20"/>
                <w:spacing w:val="-4"/>
                <w:w w:val="105"/>
                <w:sz w:val="18"/>
              </w:rPr>
              <w:t xml:space="preserve"> </w:t>
            </w:r>
            <w:r>
              <w:rPr>
                <w:color w:val="231F20"/>
                <w:w w:val="105"/>
                <w:sz w:val="18"/>
              </w:rPr>
              <w:t>rate</w:t>
            </w:r>
          </w:p>
        </w:tc>
      </w:tr>
      <w:tr w:rsidR="001C28E5" w14:paraId="53547FB8" w14:textId="77777777">
        <w:trPr>
          <w:trHeight w:val="735"/>
        </w:trPr>
        <w:tc>
          <w:tcPr>
            <w:tcW w:w="664" w:type="dxa"/>
          </w:tcPr>
          <w:p w14:paraId="2CFB55B5" w14:textId="77777777" w:rsidR="001C28E5" w:rsidRDefault="001C28E5">
            <w:pPr>
              <w:pStyle w:val="TableParagraph"/>
              <w:rPr>
                <w:rFonts w:ascii="Times New Roman"/>
                <w:sz w:val="18"/>
              </w:rPr>
            </w:pPr>
          </w:p>
        </w:tc>
        <w:tc>
          <w:tcPr>
            <w:tcW w:w="8612" w:type="dxa"/>
          </w:tcPr>
          <w:p w14:paraId="4113CE74" w14:textId="77777777" w:rsidR="001C28E5" w:rsidRDefault="001C28E5">
            <w:pPr>
              <w:pStyle w:val="TableParagraph"/>
              <w:rPr>
                <w:sz w:val="18"/>
              </w:rPr>
            </w:pPr>
          </w:p>
          <w:p w14:paraId="2FE41FD8" w14:textId="77777777" w:rsidR="001C28E5" w:rsidRDefault="001C28E5">
            <w:pPr>
              <w:pStyle w:val="TableParagraph"/>
              <w:rPr>
                <w:sz w:val="25"/>
              </w:rPr>
            </w:pPr>
          </w:p>
          <w:p w14:paraId="5DA663EE" w14:textId="77777777" w:rsidR="001C28E5" w:rsidRDefault="00293FBD">
            <w:pPr>
              <w:pStyle w:val="TableParagraph"/>
              <w:numPr>
                <w:ilvl w:val="0"/>
                <w:numId w:val="410"/>
              </w:numPr>
              <w:tabs>
                <w:tab w:val="left" w:pos="228"/>
              </w:tabs>
              <w:spacing w:before="1"/>
              <w:rPr>
                <w:sz w:val="18"/>
              </w:rPr>
            </w:pPr>
            <w:r>
              <w:rPr>
                <w:color w:val="231F20"/>
                <w:w w:val="105"/>
                <w:sz w:val="18"/>
              </w:rPr>
              <w:t>Infant mortality</w:t>
            </w:r>
            <w:r>
              <w:rPr>
                <w:color w:val="231F20"/>
                <w:spacing w:val="-4"/>
                <w:w w:val="105"/>
                <w:sz w:val="18"/>
              </w:rPr>
              <w:t xml:space="preserve"> </w:t>
            </w:r>
            <w:r>
              <w:rPr>
                <w:color w:val="231F20"/>
                <w:w w:val="105"/>
                <w:sz w:val="18"/>
              </w:rPr>
              <w:t>rate</w:t>
            </w:r>
          </w:p>
        </w:tc>
      </w:tr>
    </w:tbl>
    <w:p w14:paraId="6BB4A303" w14:textId="77777777" w:rsidR="001C28E5" w:rsidRDefault="001C28E5">
      <w:pPr>
        <w:rPr>
          <w:sz w:val="18"/>
        </w:rPr>
        <w:sectPr w:rsidR="001C28E5">
          <w:pgSz w:w="11910" w:h="16840"/>
          <w:pgMar w:top="1580" w:right="1100" w:bottom="1580" w:left="1140" w:header="0" w:footer="1315" w:gutter="0"/>
          <w:cols w:space="720"/>
        </w:sectPr>
      </w:pPr>
    </w:p>
    <w:p w14:paraId="0BDE9CE2" w14:textId="77777777" w:rsidR="001C28E5" w:rsidRDefault="001C28E5">
      <w:pPr>
        <w:pStyle w:val="BodyText"/>
        <w:spacing w:before="10" w:after="1"/>
        <w:rPr>
          <w:sz w:val="26"/>
        </w:rPr>
      </w:pPr>
    </w:p>
    <w:tbl>
      <w:tblPr>
        <w:tblW w:w="0" w:type="auto"/>
        <w:tblInd w:w="1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2"/>
        <w:gridCol w:w="8583"/>
      </w:tblGrid>
      <w:tr w:rsidR="001C28E5" w14:paraId="66979BD6" w14:textId="77777777">
        <w:trPr>
          <w:trHeight w:val="681"/>
        </w:trPr>
        <w:tc>
          <w:tcPr>
            <w:tcW w:w="662" w:type="dxa"/>
          </w:tcPr>
          <w:p w14:paraId="76354810" w14:textId="77777777" w:rsidR="001C28E5" w:rsidRDefault="001C28E5">
            <w:pPr>
              <w:pStyle w:val="TableParagraph"/>
              <w:rPr>
                <w:rFonts w:ascii="Times New Roman"/>
                <w:sz w:val="18"/>
              </w:rPr>
            </w:pPr>
          </w:p>
        </w:tc>
        <w:tc>
          <w:tcPr>
            <w:tcW w:w="8583" w:type="dxa"/>
          </w:tcPr>
          <w:p w14:paraId="751A9654" w14:textId="77777777" w:rsidR="001C28E5" w:rsidRDefault="001C28E5">
            <w:pPr>
              <w:pStyle w:val="TableParagraph"/>
              <w:rPr>
                <w:sz w:val="16"/>
              </w:rPr>
            </w:pPr>
          </w:p>
          <w:p w14:paraId="180612EC" w14:textId="77777777" w:rsidR="001C28E5" w:rsidRDefault="001C28E5">
            <w:pPr>
              <w:pStyle w:val="TableParagraph"/>
              <w:spacing w:before="5"/>
              <w:rPr>
                <w:sz w:val="23"/>
              </w:rPr>
            </w:pPr>
          </w:p>
          <w:p w14:paraId="3C10ABB2" w14:textId="77777777" w:rsidR="001C28E5" w:rsidRDefault="00293FBD">
            <w:pPr>
              <w:pStyle w:val="TableParagraph"/>
              <w:numPr>
                <w:ilvl w:val="0"/>
                <w:numId w:val="409"/>
              </w:numPr>
              <w:tabs>
                <w:tab w:val="left" w:pos="227"/>
              </w:tabs>
              <w:ind w:hanging="117"/>
              <w:rPr>
                <w:sz w:val="17"/>
              </w:rPr>
            </w:pPr>
            <w:bookmarkStart w:id="25" w:name="Page_18"/>
            <w:bookmarkEnd w:id="25"/>
            <w:r>
              <w:rPr>
                <w:color w:val="231F20"/>
                <w:w w:val="110"/>
                <w:sz w:val="17"/>
              </w:rPr>
              <w:t>Under-five mortality</w:t>
            </w:r>
            <w:r>
              <w:rPr>
                <w:color w:val="231F20"/>
                <w:spacing w:val="-2"/>
                <w:w w:val="110"/>
                <w:sz w:val="17"/>
              </w:rPr>
              <w:t xml:space="preserve"> </w:t>
            </w:r>
            <w:r>
              <w:rPr>
                <w:color w:val="231F20"/>
                <w:w w:val="110"/>
                <w:sz w:val="17"/>
              </w:rPr>
              <w:t>rate</w:t>
            </w:r>
          </w:p>
        </w:tc>
      </w:tr>
      <w:tr w:rsidR="001C28E5" w14:paraId="7871327F" w14:textId="77777777">
        <w:trPr>
          <w:trHeight w:val="1019"/>
        </w:trPr>
        <w:tc>
          <w:tcPr>
            <w:tcW w:w="662" w:type="dxa"/>
          </w:tcPr>
          <w:p w14:paraId="61424837" w14:textId="77777777" w:rsidR="001C28E5" w:rsidRDefault="00293FBD">
            <w:pPr>
              <w:pStyle w:val="TableParagraph"/>
              <w:spacing w:before="114"/>
              <w:ind w:left="110"/>
              <w:rPr>
                <w:sz w:val="17"/>
              </w:rPr>
            </w:pPr>
            <w:r>
              <w:rPr>
                <w:color w:val="231F20"/>
                <w:w w:val="110"/>
                <w:sz w:val="17"/>
              </w:rPr>
              <w:t>4.5</w:t>
            </w:r>
          </w:p>
        </w:tc>
        <w:tc>
          <w:tcPr>
            <w:tcW w:w="8583" w:type="dxa"/>
          </w:tcPr>
          <w:p w14:paraId="46D96043" w14:textId="77777777" w:rsidR="001C28E5" w:rsidRDefault="001C28E5">
            <w:pPr>
              <w:pStyle w:val="TableParagraph"/>
              <w:rPr>
                <w:sz w:val="16"/>
              </w:rPr>
            </w:pPr>
          </w:p>
          <w:p w14:paraId="1C4ED4F7" w14:textId="77777777" w:rsidR="001C28E5" w:rsidRDefault="001C28E5">
            <w:pPr>
              <w:pStyle w:val="TableParagraph"/>
              <w:spacing w:before="5"/>
              <w:rPr>
                <w:sz w:val="23"/>
              </w:rPr>
            </w:pPr>
          </w:p>
          <w:p w14:paraId="174CCD6B" w14:textId="77777777" w:rsidR="001C28E5" w:rsidRDefault="00293FBD">
            <w:pPr>
              <w:pStyle w:val="TableParagraph"/>
              <w:numPr>
                <w:ilvl w:val="0"/>
                <w:numId w:val="408"/>
              </w:numPr>
              <w:tabs>
                <w:tab w:val="left" w:pos="177"/>
              </w:tabs>
              <w:ind w:hanging="67"/>
              <w:rPr>
                <w:sz w:val="17"/>
              </w:rPr>
            </w:pPr>
            <w:r>
              <w:rPr>
                <w:color w:val="231F20"/>
                <w:w w:val="110"/>
                <w:sz w:val="17"/>
              </w:rPr>
              <w:t>Adolescent birth rate per 1000 women aged 10 - 19</w:t>
            </w:r>
            <w:r>
              <w:rPr>
                <w:color w:val="231F20"/>
                <w:spacing w:val="-14"/>
                <w:w w:val="110"/>
                <w:sz w:val="17"/>
              </w:rPr>
              <w:t xml:space="preserve"> </w:t>
            </w:r>
            <w:r>
              <w:rPr>
                <w:color w:val="231F20"/>
                <w:w w:val="110"/>
                <w:sz w:val="17"/>
              </w:rPr>
              <w:t>years</w:t>
            </w:r>
          </w:p>
        </w:tc>
      </w:tr>
      <w:tr w:rsidR="001C28E5" w14:paraId="1DA7C5F5" w14:textId="77777777">
        <w:trPr>
          <w:trHeight w:val="681"/>
        </w:trPr>
        <w:tc>
          <w:tcPr>
            <w:tcW w:w="662" w:type="dxa"/>
          </w:tcPr>
          <w:p w14:paraId="29AB2DEC" w14:textId="77777777" w:rsidR="001C28E5" w:rsidRDefault="00293FBD">
            <w:pPr>
              <w:pStyle w:val="TableParagraph"/>
              <w:spacing w:before="114"/>
              <w:ind w:left="110"/>
              <w:rPr>
                <w:sz w:val="17"/>
              </w:rPr>
            </w:pPr>
            <w:r>
              <w:rPr>
                <w:color w:val="231F20"/>
                <w:w w:val="110"/>
                <w:sz w:val="17"/>
              </w:rPr>
              <w:t>4.6</w:t>
            </w:r>
          </w:p>
        </w:tc>
        <w:tc>
          <w:tcPr>
            <w:tcW w:w="8583" w:type="dxa"/>
          </w:tcPr>
          <w:p w14:paraId="270D6CE9" w14:textId="77777777" w:rsidR="001C28E5" w:rsidRDefault="001C28E5">
            <w:pPr>
              <w:pStyle w:val="TableParagraph"/>
              <w:rPr>
                <w:sz w:val="16"/>
              </w:rPr>
            </w:pPr>
          </w:p>
          <w:p w14:paraId="4917E6A2" w14:textId="77777777" w:rsidR="001C28E5" w:rsidRDefault="001C28E5">
            <w:pPr>
              <w:pStyle w:val="TableParagraph"/>
              <w:spacing w:before="7"/>
              <w:rPr>
                <w:sz w:val="23"/>
              </w:rPr>
            </w:pPr>
          </w:p>
          <w:p w14:paraId="34F7B356" w14:textId="77777777" w:rsidR="001C28E5" w:rsidRDefault="00293FBD">
            <w:pPr>
              <w:pStyle w:val="TableParagraph"/>
              <w:numPr>
                <w:ilvl w:val="0"/>
                <w:numId w:val="407"/>
              </w:numPr>
              <w:tabs>
                <w:tab w:val="left" w:pos="278"/>
              </w:tabs>
              <w:rPr>
                <w:sz w:val="17"/>
              </w:rPr>
            </w:pPr>
            <w:r>
              <w:rPr>
                <w:color w:val="231F20"/>
                <w:w w:val="110"/>
                <w:sz w:val="17"/>
              </w:rPr>
              <w:t>Exclusive breastfeeding rate in the first six months of</w:t>
            </w:r>
            <w:r>
              <w:rPr>
                <w:color w:val="231F20"/>
                <w:spacing w:val="-14"/>
                <w:w w:val="110"/>
                <w:sz w:val="17"/>
              </w:rPr>
              <w:t xml:space="preserve"> </w:t>
            </w:r>
            <w:r>
              <w:rPr>
                <w:color w:val="231F20"/>
                <w:w w:val="110"/>
                <w:sz w:val="17"/>
              </w:rPr>
              <w:t>life</w:t>
            </w:r>
          </w:p>
        </w:tc>
      </w:tr>
      <w:tr w:rsidR="001C28E5" w14:paraId="32F150FB" w14:textId="77777777">
        <w:trPr>
          <w:trHeight w:val="679"/>
        </w:trPr>
        <w:tc>
          <w:tcPr>
            <w:tcW w:w="662" w:type="dxa"/>
          </w:tcPr>
          <w:p w14:paraId="48620811" w14:textId="77777777" w:rsidR="001C28E5" w:rsidRDefault="001C28E5">
            <w:pPr>
              <w:pStyle w:val="TableParagraph"/>
              <w:rPr>
                <w:rFonts w:ascii="Times New Roman"/>
                <w:sz w:val="18"/>
              </w:rPr>
            </w:pPr>
          </w:p>
        </w:tc>
        <w:tc>
          <w:tcPr>
            <w:tcW w:w="8583" w:type="dxa"/>
          </w:tcPr>
          <w:p w14:paraId="73DC59A0" w14:textId="77777777" w:rsidR="001C28E5" w:rsidRDefault="001C28E5">
            <w:pPr>
              <w:pStyle w:val="TableParagraph"/>
              <w:rPr>
                <w:sz w:val="16"/>
              </w:rPr>
            </w:pPr>
          </w:p>
          <w:p w14:paraId="67674D14" w14:textId="77777777" w:rsidR="001C28E5" w:rsidRDefault="001C28E5">
            <w:pPr>
              <w:pStyle w:val="TableParagraph"/>
              <w:spacing w:before="5"/>
              <w:rPr>
                <w:sz w:val="23"/>
              </w:rPr>
            </w:pPr>
          </w:p>
          <w:p w14:paraId="0104DF25" w14:textId="77777777" w:rsidR="001C28E5" w:rsidRDefault="00293FBD">
            <w:pPr>
              <w:pStyle w:val="TableParagraph"/>
              <w:numPr>
                <w:ilvl w:val="0"/>
                <w:numId w:val="406"/>
              </w:numPr>
              <w:tabs>
                <w:tab w:val="left" w:pos="227"/>
              </w:tabs>
              <w:ind w:hanging="117"/>
              <w:rPr>
                <w:sz w:val="17"/>
              </w:rPr>
            </w:pPr>
            <w:r>
              <w:rPr>
                <w:color w:val="231F20"/>
                <w:w w:val="110"/>
                <w:sz w:val="17"/>
              </w:rPr>
              <w:t>Incidence of low birth</w:t>
            </w:r>
            <w:r>
              <w:rPr>
                <w:color w:val="231F20"/>
                <w:spacing w:val="-4"/>
                <w:w w:val="110"/>
                <w:sz w:val="17"/>
              </w:rPr>
              <w:t xml:space="preserve"> </w:t>
            </w:r>
            <w:r>
              <w:rPr>
                <w:color w:val="231F20"/>
                <w:w w:val="110"/>
                <w:sz w:val="17"/>
              </w:rPr>
              <w:t>weight</w:t>
            </w:r>
          </w:p>
        </w:tc>
      </w:tr>
      <w:tr w:rsidR="001C28E5" w14:paraId="758863D3" w14:textId="77777777">
        <w:trPr>
          <w:trHeight w:val="681"/>
        </w:trPr>
        <w:tc>
          <w:tcPr>
            <w:tcW w:w="662" w:type="dxa"/>
          </w:tcPr>
          <w:p w14:paraId="6EBC6C0C" w14:textId="77777777" w:rsidR="001C28E5" w:rsidRDefault="001C28E5">
            <w:pPr>
              <w:pStyle w:val="TableParagraph"/>
              <w:rPr>
                <w:rFonts w:ascii="Times New Roman"/>
                <w:sz w:val="18"/>
              </w:rPr>
            </w:pPr>
          </w:p>
        </w:tc>
        <w:tc>
          <w:tcPr>
            <w:tcW w:w="8583" w:type="dxa"/>
          </w:tcPr>
          <w:p w14:paraId="4D89FCE9" w14:textId="77777777" w:rsidR="001C28E5" w:rsidRDefault="001C28E5">
            <w:pPr>
              <w:pStyle w:val="TableParagraph"/>
              <w:rPr>
                <w:sz w:val="16"/>
              </w:rPr>
            </w:pPr>
          </w:p>
          <w:p w14:paraId="41B85222" w14:textId="77777777" w:rsidR="001C28E5" w:rsidRDefault="001C28E5">
            <w:pPr>
              <w:pStyle w:val="TableParagraph"/>
              <w:spacing w:before="7"/>
              <w:rPr>
                <w:sz w:val="23"/>
              </w:rPr>
            </w:pPr>
          </w:p>
          <w:p w14:paraId="5733B3DF" w14:textId="77777777" w:rsidR="001C28E5" w:rsidRDefault="00293FBD">
            <w:pPr>
              <w:pStyle w:val="TableParagraph"/>
              <w:numPr>
                <w:ilvl w:val="0"/>
                <w:numId w:val="405"/>
              </w:numPr>
              <w:tabs>
                <w:tab w:val="left" w:pos="227"/>
              </w:tabs>
              <w:ind w:hanging="117"/>
              <w:rPr>
                <w:sz w:val="17"/>
              </w:rPr>
            </w:pPr>
            <w:r>
              <w:rPr>
                <w:color w:val="231F20"/>
                <w:w w:val="110"/>
                <w:sz w:val="17"/>
              </w:rPr>
              <w:t>Prevalence of malnutrition in children aged 0 - 59</w:t>
            </w:r>
            <w:r>
              <w:rPr>
                <w:color w:val="231F20"/>
                <w:spacing w:val="-14"/>
                <w:w w:val="110"/>
                <w:sz w:val="17"/>
              </w:rPr>
              <w:t xml:space="preserve"> </w:t>
            </w:r>
            <w:r>
              <w:rPr>
                <w:color w:val="231F20"/>
                <w:w w:val="110"/>
                <w:sz w:val="17"/>
              </w:rPr>
              <w:t>months</w:t>
            </w:r>
          </w:p>
        </w:tc>
      </w:tr>
      <w:tr w:rsidR="001C28E5" w14:paraId="32DC481C" w14:textId="77777777">
        <w:trPr>
          <w:trHeight w:val="679"/>
        </w:trPr>
        <w:tc>
          <w:tcPr>
            <w:tcW w:w="662" w:type="dxa"/>
          </w:tcPr>
          <w:p w14:paraId="0C6A927D" w14:textId="77777777" w:rsidR="001C28E5" w:rsidRDefault="001C28E5">
            <w:pPr>
              <w:pStyle w:val="TableParagraph"/>
              <w:rPr>
                <w:rFonts w:ascii="Times New Roman"/>
                <w:sz w:val="18"/>
              </w:rPr>
            </w:pPr>
          </w:p>
        </w:tc>
        <w:tc>
          <w:tcPr>
            <w:tcW w:w="8583" w:type="dxa"/>
          </w:tcPr>
          <w:p w14:paraId="6F826A33" w14:textId="77777777" w:rsidR="001C28E5" w:rsidRDefault="001C28E5">
            <w:pPr>
              <w:pStyle w:val="TableParagraph"/>
              <w:rPr>
                <w:sz w:val="16"/>
              </w:rPr>
            </w:pPr>
          </w:p>
          <w:p w14:paraId="7931077B" w14:textId="77777777" w:rsidR="001C28E5" w:rsidRDefault="001C28E5">
            <w:pPr>
              <w:pStyle w:val="TableParagraph"/>
              <w:spacing w:before="5"/>
              <w:rPr>
                <w:sz w:val="23"/>
              </w:rPr>
            </w:pPr>
          </w:p>
          <w:p w14:paraId="68F8FBAF" w14:textId="77777777" w:rsidR="001C28E5" w:rsidRDefault="00293FBD">
            <w:pPr>
              <w:pStyle w:val="TableParagraph"/>
              <w:numPr>
                <w:ilvl w:val="0"/>
                <w:numId w:val="404"/>
              </w:numPr>
              <w:tabs>
                <w:tab w:val="left" w:pos="227"/>
              </w:tabs>
              <w:ind w:hanging="117"/>
              <w:rPr>
                <w:sz w:val="17"/>
              </w:rPr>
            </w:pPr>
            <w:r>
              <w:rPr>
                <w:color w:val="231F20"/>
                <w:w w:val="110"/>
                <w:sz w:val="17"/>
              </w:rPr>
              <w:t>Prevalence of wasting among</w:t>
            </w:r>
            <w:r>
              <w:rPr>
                <w:color w:val="231F20"/>
                <w:spacing w:val="-5"/>
                <w:w w:val="110"/>
                <w:sz w:val="17"/>
              </w:rPr>
              <w:t xml:space="preserve"> </w:t>
            </w:r>
            <w:r>
              <w:rPr>
                <w:color w:val="231F20"/>
                <w:w w:val="110"/>
                <w:sz w:val="17"/>
              </w:rPr>
              <w:t>under-fives</w:t>
            </w:r>
          </w:p>
        </w:tc>
      </w:tr>
      <w:tr w:rsidR="001C28E5" w14:paraId="40732607" w14:textId="77777777">
        <w:trPr>
          <w:trHeight w:val="681"/>
        </w:trPr>
        <w:tc>
          <w:tcPr>
            <w:tcW w:w="662" w:type="dxa"/>
          </w:tcPr>
          <w:p w14:paraId="47C7245A" w14:textId="77777777" w:rsidR="001C28E5" w:rsidRDefault="001C28E5">
            <w:pPr>
              <w:pStyle w:val="TableParagraph"/>
              <w:rPr>
                <w:rFonts w:ascii="Times New Roman"/>
                <w:sz w:val="18"/>
              </w:rPr>
            </w:pPr>
          </w:p>
        </w:tc>
        <w:tc>
          <w:tcPr>
            <w:tcW w:w="8583" w:type="dxa"/>
          </w:tcPr>
          <w:p w14:paraId="3DCA63CB" w14:textId="77777777" w:rsidR="001C28E5" w:rsidRDefault="001C28E5">
            <w:pPr>
              <w:pStyle w:val="TableParagraph"/>
              <w:rPr>
                <w:sz w:val="16"/>
              </w:rPr>
            </w:pPr>
          </w:p>
          <w:p w14:paraId="18632715" w14:textId="77777777" w:rsidR="001C28E5" w:rsidRDefault="001C28E5">
            <w:pPr>
              <w:pStyle w:val="TableParagraph"/>
              <w:spacing w:before="7"/>
              <w:rPr>
                <w:sz w:val="23"/>
              </w:rPr>
            </w:pPr>
          </w:p>
          <w:p w14:paraId="2EDF1D48" w14:textId="77777777" w:rsidR="001C28E5" w:rsidRDefault="00293FBD">
            <w:pPr>
              <w:pStyle w:val="TableParagraph"/>
              <w:numPr>
                <w:ilvl w:val="0"/>
                <w:numId w:val="403"/>
              </w:numPr>
              <w:tabs>
                <w:tab w:val="left" w:pos="227"/>
              </w:tabs>
              <w:ind w:hanging="117"/>
              <w:rPr>
                <w:sz w:val="17"/>
              </w:rPr>
            </w:pPr>
            <w:r>
              <w:rPr>
                <w:color w:val="231F20"/>
                <w:w w:val="110"/>
                <w:sz w:val="17"/>
              </w:rPr>
              <w:t>Prevalence rate of stunting in</w:t>
            </w:r>
            <w:r>
              <w:rPr>
                <w:color w:val="231F20"/>
                <w:spacing w:val="-6"/>
                <w:w w:val="110"/>
                <w:sz w:val="17"/>
              </w:rPr>
              <w:t xml:space="preserve"> </w:t>
            </w:r>
            <w:r>
              <w:rPr>
                <w:color w:val="231F20"/>
                <w:w w:val="110"/>
                <w:sz w:val="17"/>
              </w:rPr>
              <w:t>under-fives</w:t>
            </w:r>
          </w:p>
        </w:tc>
      </w:tr>
      <w:tr w:rsidR="001C28E5" w14:paraId="243672BA" w14:textId="77777777">
        <w:trPr>
          <w:trHeight w:val="679"/>
        </w:trPr>
        <w:tc>
          <w:tcPr>
            <w:tcW w:w="662" w:type="dxa"/>
          </w:tcPr>
          <w:p w14:paraId="1C86B057" w14:textId="77777777" w:rsidR="001C28E5" w:rsidRDefault="001C28E5">
            <w:pPr>
              <w:pStyle w:val="TableParagraph"/>
              <w:rPr>
                <w:rFonts w:ascii="Times New Roman"/>
                <w:sz w:val="18"/>
              </w:rPr>
            </w:pPr>
          </w:p>
        </w:tc>
        <w:tc>
          <w:tcPr>
            <w:tcW w:w="8583" w:type="dxa"/>
          </w:tcPr>
          <w:p w14:paraId="7627AC41" w14:textId="77777777" w:rsidR="001C28E5" w:rsidRDefault="001C28E5">
            <w:pPr>
              <w:pStyle w:val="TableParagraph"/>
              <w:rPr>
                <w:sz w:val="16"/>
              </w:rPr>
            </w:pPr>
          </w:p>
          <w:p w14:paraId="6B0831B9" w14:textId="77777777" w:rsidR="001C28E5" w:rsidRDefault="001C28E5">
            <w:pPr>
              <w:pStyle w:val="TableParagraph"/>
              <w:spacing w:before="5"/>
              <w:rPr>
                <w:sz w:val="23"/>
              </w:rPr>
            </w:pPr>
          </w:p>
          <w:p w14:paraId="346866A4" w14:textId="77777777" w:rsidR="001C28E5" w:rsidRDefault="00293FBD">
            <w:pPr>
              <w:pStyle w:val="TableParagraph"/>
              <w:numPr>
                <w:ilvl w:val="0"/>
                <w:numId w:val="402"/>
              </w:numPr>
              <w:tabs>
                <w:tab w:val="left" w:pos="227"/>
              </w:tabs>
              <w:ind w:hanging="117"/>
              <w:rPr>
                <w:sz w:val="17"/>
              </w:rPr>
            </w:pPr>
            <w:r>
              <w:rPr>
                <w:color w:val="231F20"/>
                <w:w w:val="110"/>
                <w:sz w:val="17"/>
              </w:rPr>
              <w:t>Proportion (%) of women of reproductive age with</w:t>
            </w:r>
            <w:r>
              <w:rPr>
                <w:color w:val="231F20"/>
                <w:spacing w:val="-10"/>
                <w:w w:val="110"/>
                <w:sz w:val="17"/>
              </w:rPr>
              <w:t xml:space="preserve"> </w:t>
            </w:r>
            <w:r>
              <w:rPr>
                <w:color w:val="231F20"/>
                <w:w w:val="110"/>
                <w:sz w:val="17"/>
              </w:rPr>
              <w:t>anaemia</w:t>
            </w:r>
          </w:p>
        </w:tc>
      </w:tr>
      <w:tr w:rsidR="001C28E5" w14:paraId="25D279EB" w14:textId="77777777">
        <w:trPr>
          <w:trHeight w:val="681"/>
        </w:trPr>
        <w:tc>
          <w:tcPr>
            <w:tcW w:w="662" w:type="dxa"/>
          </w:tcPr>
          <w:p w14:paraId="57DC188B" w14:textId="77777777" w:rsidR="001C28E5" w:rsidRDefault="001C28E5">
            <w:pPr>
              <w:pStyle w:val="TableParagraph"/>
              <w:rPr>
                <w:rFonts w:ascii="Times New Roman"/>
                <w:sz w:val="18"/>
              </w:rPr>
            </w:pPr>
          </w:p>
        </w:tc>
        <w:tc>
          <w:tcPr>
            <w:tcW w:w="8583" w:type="dxa"/>
          </w:tcPr>
          <w:p w14:paraId="31A67792" w14:textId="77777777" w:rsidR="001C28E5" w:rsidRDefault="001C28E5">
            <w:pPr>
              <w:pStyle w:val="TableParagraph"/>
              <w:rPr>
                <w:sz w:val="16"/>
              </w:rPr>
            </w:pPr>
          </w:p>
          <w:p w14:paraId="5A45E52B" w14:textId="77777777" w:rsidR="001C28E5" w:rsidRDefault="001C28E5">
            <w:pPr>
              <w:pStyle w:val="TableParagraph"/>
              <w:spacing w:before="7"/>
              <w:rPr>
                <w:sz w:val="23"/>
              </w:rPr>
            </w:pPr>
          </w:p>
          <w:p w14:paraId="46758740" w14:textId="77777777" w:rsidR="001C28E5" w:rsidRDefault="00293FBD">
            <w:pPr>
              <w:pStyle w:val="TableParagraph"/>
              <w:numPr>
                <w:ilvl w:val="0"/>
                <w:numId w:val="401"/>
              </w:numPr>
              <w:tabs>
                <w:tab w:val="left" w:pos="227"/>
              </w:tabs>
              <w:ind w:hanging="117"/>
              <w:rPr>
                <w:sz w:val="17"/>
              </w:rPr>
            </w:pPr>
            <w:r>
              <w:rPr>
                <w:color w:val="231F20"/>
                <w:w w:val="110"/>
                <w:sz w:val="17"/>
              </w:rPr>
              <w:t>Prevalence of overweight among</w:t>
            </w:r>
            <w:r>
              <w:rPr>
                <w:color w:val="231F20"/>
                <w:spacing w:val="-5"/>
                <w:w w:val="110"/>
                <w:sz w:val="17"/>
              </w:rPr>
              <w:t xml:space="preserve"> </w:t>
            </w:r>
            <w:r>
              <w:rPr>
                <w:color w:val="231F20"/>
                <w:w w:val="110"/>
                <w:sz w:val="17"/>
              </w:rPr>
              <w:t>under-five</w:t>
            </w:r>
          </w:p>
        </w:tc>
      </w:tr>
      <w:tr w:rsidR="001C28E5" w14:paraId="6F6905F4" w14:textId="77777777">
        <w:trPr>
          <w:trHeight w:val="679"/>
        </w:trPr>
        <w:tc>
          <w:tcPr>
            <w:tcW w:w="662" w:type="dxa"/>
          </w:tcPr>
          <w:p w14:paraId="169BF3C8" w14:textId="77777777" w:rsidR="001C28E5" w:rsidRDefault="001C28E5">
            <w:pPr>
              <w:pStyle w:val="TableParagraph"/>
              <w:rPr>
                <w:rFonts w:ascii="Times New Roman"/>
                <w:sz w:val="18"/>
              </w:rPr>
            </w:pPr>
          </w:p>
        </w:tc>
        <w:tc>
          <w:tcPr>
            <w:tcW w:w="8583" w:type="dxa"/>
          </w:tcPr>
          <w:p w14:paraId="77E3F71A" w14:textId="77777777" w:rsidR="001C28E5" w:rsidRDefault="001C28E5">
            <w:pPr>
              <w:pStyle w:val="TableParagraph"/>
              <w:rPr>
                <w:sz w:val="16"/>
              </w:rPr>
            </w:pPr>
          </w:p>
          <w:p w14:paraId="7F8B8A2A" w14:textId="77777777" w:rsidR="001C28E5" w:rsidRDefault="001C28E5">
            <w:pPr>
              <w:pStyle w:val="TableParagraph"/>
              <w:spacing w:before="5"/>
              <w:rPr>
                <w:sz w:val="23"/>
              </w:rPr>
            </w:pPr>
          </w:p>
          <w:p w14:paraId="274078DA" w14:textId="77777777" w:rsidR="001C28E5" w:rsidRDefault="00293FBD">
            <w:pPr>
              <w:pStyle w:val="TableParagraph"/>
              <w:numPr>
                <w:ilvl w:val="0"/>
                <w:numId w:val="400"/>
              </w:numPr>
              <w:tabs>
                <w:tab w:val="left" w:pos="227"/>
              </w:tabs>
              <w:ind w:hanging="117"/>
              <w:rPr>
                <w:sz w:val="17"/>
              </w:rPr>
            </w:pPr>
            <w:r>
              <w:rPr>
                <w:color w:val="231F20"/>
                <w:w w:val="110"/>
                <w:sz w:val="17"/>
              </w:rPr>
              <w:t>%</w:t>
            </w:r>
            <w:r>
              <w:rPr>
                <w:color w:val="231F20"/>
                <w:spacing w:val="-4"/>
                <w:w w:val="110"/>
                <w:sz w:val="17"/>
              </w:rPr>
              <w:t xml:space="preserve"> </w:t>
            </w:r>
            <w:r>
              <w:rPr>
                <w:color w:val="231F20"/>
                <w:w w:val="110"/>
                <w:sz w:val="17"/>
              </w:rPr>
              <w:t>of</w:t>
            </w:r>
            <w:r>
              <w:rPr>
                <w:color w:val="231F20"/>
                <w:spacing w:val="-4"/>
                <w:w w:val="110"/>
                <w:sz w:val="17"/>
              </w:rPr>
              <w:t xml:space="preserve"> </w:t>
            </w:r>
            <w:r>
              <w:rPr>
                <w:color w:val="231F20"/>
                <w:w w:val="110"/>
                <w:sz w:val="17"/>
              </w:rPr>
              <w:t>care</w:t>
            </w:r>
            <w:r>
              <w:rPr>
                <w:color w:val="231F20"/>
                <w:spacing w:val="-4"/>
                <w:w w:val="110"/>
                <w:sz w:val="17"/>
              </w:rPr>
              <w:t xml:space="preserve"> </w:t>
            </w:r>
            <w:r>
              <w:rPr>
                <w:color w:val="231F20"/>
                <w:w w:val="110"/>
                <w:sz w:val="17"/>
              </w:rPr>
              <w:t>seeking</w:t>
            </w:r>
            <w:r>
              <w:rPr>
                <w:color w:val="231F20"/>
                <w:spacing w:val="-4"/>
                <w:w w:val="110"/>
                <w:sz w:val="17"/>
              </w:rPr>
              <w:t xml:space="preserve"> </w:t>
            </w:r>
            <w:r>
              <w:rPr>
                <w:color w:val="231F20"/>
                <w:w w:val="110"/>
                <w:sz w:val="17"/>
              </w:rPr>
              <w:t>persons</w:t>
            </w:r>
            <w:r>
              <w:rPr>
                <w:color w:val="231F20"/>
                <w:spacing w:val="-4"/>
                <w:w w:val="110"/>
                <w:sz w:val="17"/>
              </w:rPr>
              <w:t xml:space="preserve"> </w:t>
            </w:r>
            <w:r>
              <w:rPr>
                <w:color w:val="231F20"/>
                <w:w w:val="110"/>
                <w:sz w:val="17"/>
              </w:rPr>
              <w:t>with</w:t>
            </w:r>
            <w:r>
              <w:rPr>
                <w:color w:val="231F20"/>
                <w:spacing w:val="-4"/>
                <w:w w:val="110"/>
                <w:sz w:val="17"/>
              </w:rPr>
              <w:t xml:space="preserve"> </w:t>
            </w:r>
            <w:r>
              <w:rPr>
                <w:color w:val="231F20"/>
                <w:w w:val="110"/>
                <w:sz w:val="17"/>
              </w:rPr>
              <w:t>suspected</w:t>
            </w:r>
            <w:r>
              <w:rPr>
                <w:color w:val="231F20"/>
                <w:spacing w:val="-4"/>
                <w:w w:val="110"/>
                <w:sz w:val="17"/>
              </w:rPr>
              <w:t xml:space="preserve"> </w:t>
            </w:r>
            <w:r>
              <w:rPr>
                <w:color w:val="231F20"/>
                <w:w w:val="110"/>
                <w:sz w:val="17"/>
              </w:rPr>
              <w:t>malaria</w:t>
            </w:r>
            <w:r>
              <w:rPr>
                <w:color w:val="231F20"/>
                <w:spacing w:val="-3"/>
                <w:w w:val="110"/>
                <w:sz w:val="17"/>
              </w:rPr>
              <w:t xml:space="preserve"> </w:t>
            </w:r>
            <w:r>
              <w:rPr>
                <w:color w:val="231F20"/>
                <w:w w:val="110"/>
                <w:sz w:val="17"/>
              </w:rPr>
              <w:t>that</w:t>
            </w:r>
            <w:r>
              <w:rPr>
                <w:color w:val="231F20"/>
                <w:spacing w:val="-4"/>
                <w:w w:val="110"/>
                <w:sz w:val="17"/>
              </w:rPr>
              <w:t xml:space="preserve"> </w:t>
            </w:r>
            <w:r>
              <w:rPr>
                <w:color w:val="231F20"/>
                <w:w w:val="110"/>
                <w:sz w:val="17"/>
              </w:rPr>
              <w:t>are</w:t>
            </w:r>
            <w:r>
              <w:rPr>
                <w:color w:val="231F20"/>
                <w:spacing w:val="-4"/>
                <w:w w:val="110"/>
                <w:sz w:val="17"/>
              </w:rPr>
              <w:t xml:space="preserve"> </w:t>
            </w:r>
            <w:r>
              <w:rPr>
                <w:color w:val="231F20"/>
                <w:w w:val="110"/>
                <w:sz w:val="17"/>
              </w:rPr>
              <w:t>tested</w:t>
            </w:r>
            <w:r>
              <w:rPr>
                <w:color w:val="231F20"/>
                <w:spacing w:val="-4"/>
                <w:w w:val="110"/>
                <w:sz w:val="17"/>
              </w:rPr>
              <w:t xml:space="preserve"> </w:t>
            </w:r>
            <w:r>
              <w:rPr>
                <w:color w:val="231F20"/>
                <w:w w:val="110"/>
                <w:sz w:val="17"/>
              </w:rPr>
              <w:t>using</w:t>
            </w:r>
            <w:r>
              <w:rPr>
                <w:color w:val="231F20"/>
                <w:spacing w:val="-4"/>
                <w:w w:val="110"/>
                <w:sz w:val="17"/>
              </w:rPr>
              <w:t xml:space="preserve"> </w:t>
            </w:r>
            <w:r>
              <w:rPr>
                <w:color w:val="231F20"/>
                <w:w w:val="110"/>
                <w:sz w:val="17"/>
              </w:rPr>
              <w:t>RDT</w:t>
            </w:r>
            <w:r>
              <w:rPr>
                <w:color w:val="231F20"/>
                <w:spacing w:val="-7"/>
                <w:w w:val="110"/>
                <w:sz w:val="17"/>
              </w:rPr>
              <w:t xml:space="preserve"> </w:t>
            </w:r>
            <w:r>
              <w:rPr>
                <w:color w:val="231F20"/>
                <w:w w:val="110"/>
                <w:sz w:val="17"/>
              </w:rPr>
              <w:t>or</w:t>
            </w:r>
            <w:r>
              <w:rPr>
                <w:color w:val="231F20"/>
                <w:spacing w:val="-4"/>
                <w:w w:val="110"/>
                <w:sz w:val="17"/>
              </w:rPr>
              <w:t xml:space="preserve"> </w:t>
            </w:r>
            <w:r>
              <w:rPr>
                <w:color w:val="231F20"/>
                <w:w w:val="110"/>
                <w:sz w:val="17"/>
              </w:rPr>
              <w:t>microscopy</w:t>
            </w:r>
          </w:p>
        </w:tc>
      </w:tr>
      <w:tr w:rsidR="001C28E5" w14:paraId="23AC938F" w14:textId="77777777">
        <w:trPr>
          <w:trHeight w:val="681"/>
        </w:trPr>
        <w:tc>
          <w:tcPr>
            <w:tcW w:w="662" w:type="dxa"/>
          </w:tcPr>
          <w:p w14:paraId="2B165BC6" w14:textId="77777777" w:rsidR="001C28E5" w:rsidRDefault="001C28E5">
            <w:pPr>
              <w:pStyle w:val="TableParagraph"/>
              <w:rPr>
                <w:rFonts w:ascii="Times New Roman"/>
                <w:sz w:val="18"/>
              </w:rPr>
            </w:pPr>
          </w:p>
        </w:tc>
        <w:tc>
          <w:tcPr>
            <w:tcW w:w="8583" w:type="dxa"/>
          </w:tcPr>
          <w:p w14:paraId="13CB97C5" w14:textId="77777777" w:rsidR="001C28E5" w:rsidRDefault="001C28E5">
            <w:pPr>
              <w:pStyle w:val="TableParagraph"/>
              <w:rPr>
                <w:sz w:val="16"/>
              </w:rPr>
            </w:pPr>
          </w:p>
          <w:p w14:paraId="048A1612" w14:textId="77777777" w:rsidR="001C28E5" w:rsidRDefault="001C28E5">
            <w:pPr>
              <w:pStyle w:val="TableParagraph"/>
              <w:spacing w:before="7"/>
              <w:rPr>
                <w:sz w:val="23"/>
              </w:rPr>
            </w:pPr>
          </w:p>
          <w:p w14:paraId="407D582D" w14:textId="77777777" w:rsidR="001C28E5" w:rsidRDefault="00293FBD">
            <w:pPr>
              <w:pStyle w:val="TableParagraph"/>
              <w:numPr>
                <w:ilvl w:val="0"/>
                <w:numId w:val="399"/>
              </w:numPr>
              <w:tabs>
                <w:tab w:val="left" w:pos="227"/>
              </w:tabs>
              <w:ind w:hanging="117"/>
              <w:rPr>
                <w:sz w:val="17"/>
              </w:rPr>
            </w:pPr>
            <w:r>
              <w:rPr>
                <w:color w:val="231F20"/>
                <w:w w:val="110"/>
                <w:sz w:val="17"/>
              </w:rPr>
              <w:t>Malaria incidence per 1000</w:t>
            </w:r>
            <w:r>
              <w:rPr>
                <w:color w:val="231F20"/>
                <w:spacing w:val="-5"/>
                <w:w w:val="110"/>
                <w:sz w:val="17"/>
              </w:rPr>
              <w:t xml:space="preserve"> </w:t>
            </w:r>
            <w:r>
              <w:rPr>
                <w:color w:val="231F20"/>
                <w:w w:val="110"/>
                <w:sz w:val="17"/>
              </w:rPr>
              <w:t>population</w:t>
            </w:r>
          </w:p>
        </w:tc>
      </w:tr>
      <w:tr w:rsidR="001C28E5" w14:paraId="089A743C" w14:textId="77777777">
        <w:trPr>
          <w:trHeight w:val="681"/>
        </w:trPr>
        <w:tc>
          <w:tcPr>
            <w:tcW w:w="662" w:type="dxa"/>
          </w:tcPr>
          <w:p w14:paraId="2EA5AD4B" w14:textId="77777777" w:rsidR="001C28E5" w:rsidRDefault="001C28E5">
            <w:pPr>
              <w:pStyle w:val="TableParagraph"/>
              <w:rPr>
                <w:rFonts w:ascii="Times New Roman"/>
                <w:sz w:val="18"/>
              </w:rPr>
            </w:pPr>
          </w:p>
        </w:tc>
        <w:tc>
          <w:tcPr>
            <w:tcW w:w="8583" w:type="dxa"/>
          </w:tcPr>
          <w:p w14:paraId="24F5CFA5" w14:textId="77777777" w:rsidR="001C28E5" w:rsidRDefault="001C28E5">
            <w:pPr>
              <w:pStyle w:val="TableParagraph"/>
              <w:rPr>
                <w:sz w:val="16"/>
              </w:rPr>
            </w:pPr>
          </w:p>
          <w:p w14:paraId="052BA5AB" w14:textId="77777777" w:rsidR="001C28E5" w:rsidRDefault="001C28E5">
            <w:pPr>
              <w:pStyle w:val="TableParagraph"/>
              <w:spacing w:before="5"/>
              <w:rPr>
                <w:sz w:val="23"/>
              </w:rPr>
            </w:pPr>
          </w:p>
          <w:p w14:paraId="767F317D" w14:textId="77777777" w:rsidR="001C28E5" w:rsidRDefault="00293FBD">
            <w:pPr>
              <w:pStyle w:val="TableParagraph"/>
              <w:numPr>
                <w:ilvl w:val="0"/>
                <w:numId w:val="398"/>
              </w:numPr>
              <w:tabs>
                <w:tab w:val="left" w:pos="227"/>
              </w:tabs>
              <w:ind w:hanging="117"/>
              <w:rPr>
                <w:sz w:val="17"/>
              </w:rPr>
            </w:pPr>
            <w:r>
              <w:rPr>
                <w:color w:val="231F20"/>
                <w:w w:val="110"/>
                <w:sz w:val="17"/>
              </w:rPr>
              <w:t>Prevalence of malaria in pregnancy and</w:t>
            </w:r>
            <w:r>
              <w:rPr>
                <w:color w:val="231F20"/>
                <w:spacing w:val="-8"/>
                <w:w w:val="110"/>
                <w:sz w:val="17"/>
              </w:rPr>
              <w:t xml:space="preserve"> </w:t>
            </w:r>
            <w:r>
              <w:rPr>
                <w:color w:val="231F20"/>
                <w:w w:val="110"/>
                <w:sz w:val="17"/>
              </w:rPr>
              <w:t>children</w:t>
            </w:r>
          </w:p>
        </w:tc>
      </w:tr>
      <w:tr w:rsidR="001C28E5" w14:paraId="226F86AC" w14:textId="77777777">
        <w:trPr>
          <w:trHeight w:val="904"/>
        </w:trPr>
        <w:tc>
          <w:tcPr>
            <w:tcW w:w="662" w:type="dxa"/>
          </w:tcPr>
          <w:p w14:paraId="2869E3F6" w14:textId="77777777" w:rsidR="001C28E5" w:rsidRDefault="00293FBD">
            <w:pPr>
              <w:pStyle w:val="TableParagraph"/>
              <w:spacing w:before="114"/>
              <w:ind w:left="110"/>
              <w:rPr>
                <w:sz w:val="17"/>
              </w:rPr>
            </w:pPr>
            <w:r>
              <w:rPr>
                <w:color w:val="231F20"/>
                <w:w w:val="110"/>
                <w:sz w:val="17"/>
              </w:rPr>
              <w:t>5.1</w:t>
            </w:r>
          </w:p>
        </w:tc>
        <w:tc>
          <w:tcPr>
            <w:tcW w:w="8583" w:type="dxa"/>
          </w:tcPr>
          <w:p w14:paraId="015B16C2" w14:textId="77777777" w:rsidR="001C28E5" w:rsidRDefault="001C28E5">
            <w:pPr>
              <w:pStyle w:val="TableParagraph"/>
              <w:rPr>
                <w:sz w:val="16"/>
              </w:rPr>
            </w:pPr>
          </w:p>
          <w:p w14:paraId="1E84C168" w14:textId="77777777" w:rsidR="001C28E5" w:rsidRDefault="001C28E5">
            <w:pPr>
              <w:pStyle w:val="TableParagraph"/>
              <w:spacing w:before="3"/>
              <w:rPr>
                <w:sz w:val="21"/>
              </w:rPr>
            </w:pPr>
          </w:p>
          <w:p w14:paraId="65FC7DB5" w14:textId="77777777" w:rsidR="001C28E5" w:rsidRDefault="00293FBD">
            <w:pPr>
              <w:pStyle w:val="TableParagraph"/>
              <w:numPr>
                <w:ilvl w:val="0"/>
                <w:numId w:val="397"/>
              </w:numPr>
              <w:tabs>
                <w:tab w:val="left" w:pos="227"/>
              </w:tabs>
              <w:spacing w:before="1" w:line="220" w:lineRule="atLeast"/>
              <w:ind w:right="149" w:firstLine="0"/>
              <w:rPr>
                <w:sz w:val="17"/>
              </w:rPr>
            </w:pPr>
            <w:r>
              <w:rPr>
                <w:color w:val="231F20"/>
                <w:w w:val="110"/>
                <w:sz w:val="17"/>
              </w:rPr>
              <w:t>%</w:t>
            </w:r>
            <w:r>
              <w:rPr>
                <w:color w:val="231F20"/>
                <w:spacing w:val="-6"/>
                <w:w w:val="110"/>
                <w:sz w:val="17"/>
              </w:rPr>
              <w:t xml:space="preserve"> </w:t>
            </w:r>
            <w:r>
              <w:rPr>
                <w:color w:val="231F20"/>
                <w:w w:val="110"/>
                <w:sz w:val="17"/>
              </w:rPr>
              <w:t>of</w:t>
            </w:r>
            <w:r>
              <w:rPr>
                <w:color w:val="231F20"/>
                <w:spacing w:val="-6"/>
                <w:w w:val="110"/>
                <w:sz w:val="17"/>
              </w:rPr>
              <w:t xml:space="preserve"> </w:t>
            </w:r>
            <w:r>
              <w:rPr>
                <w:color w:val="231F20"/>
                <w:w w:val="110"/>
                <w:sz w:val="17"/>
              </w:rPr>
              <w:t>health</w:t>
            </w:r>
            <w:r>
              <w:rPr>
                <w:color w:val="231F20"/>
                <w:spacing w:val="-6"/>
                <w:w w:val="110"/>
                <w:sz w:val="17"/>
              </w:rPr>
              <w:t xml:space="preserve"> </w:t>
            </w:r>
            <w:r>
              <w:rPr>
                <w:color w:val="231F20"/>
                <w:w w:val="110"/>
                <w:sz w:val="17"/>
              </w:rPr>
              <w:t>facilities</w:t>
            </w:r>
            <w:r>
              <w:rPr>
                <w:color w:val="231F20"/>
                <w:spacing w:val="-6"/>
                <w:w w:val="110"/>
                <w:sz w:val="17"/>
              </w:rPr>
              <w:t xml:space="preserve"> </w:t>
            </w:r>
            <w:r>
              <w:rPr>
                <w:color w:val="231F20"/>
                <w:w w:val="110"/>
                <w:sz w:val="17"/>
              </w:rPr>
              <w:t>reported</w:t>
            </w:r>
            <w:r>
              <w:rPr>
                <w:color w:val="231F20"/>
                <w:spacing w:val="-6"/>
                <w:w w:val="110"/>
                <w:sz w:val="17"/>
              </w:rPr>
              <w:t xml:space="preserve"> </w:t>
            </w:r>
            <w:r>
              <w:rPr>
                <w:color w:val="231F20"/>
                <w:w w:val="110"/>
                <w:sz w:val="17"/>
              </w:rPr>
              <w:t>stock</w:t>
            </w:r>
            <w:r w:rsidR="009B412E">
              <w:rPr>
                <w:color w:val="231F20"/>
                <w:w w:val="110"/>
                <w:sz w:val="17"/>
              </w:rPr>
              <w:t>-</w:t>
            </w:r>
            <w:r>
              <w:rPr>
                <w:color w:val="231F20"/>
                <w:w w:val="110"/>
                <w:sz w:val="17"/>
              </w:rPr>
              <w:t>out</w:t>
            </w:r>
            <w:r>
              <w:rPr>
                <w:color w:val="231F20"/>
                <w:spacing w:val="-6"/>
                <w:w w:val="110"/>
                <w:sz w:val="17"/>
              </w:rPr>
              <w:t xml:space="preserve"> </w:t>
            </w:r>
            <w:r>
              <w:rPr>
                <w:color w:val="231F20"/>
                <w:w w:val="110"/>
                <w:sz w:val="17"/>
              </w:rPr>
              <w:t>of</w:t>
            </w:r>
            <w:r>
              <w:rPr>
                <w:color w:val="231F20"/>
                <w:spacing w:val="-6"/>
                <w:w w:val="110"/>
                <w:sz w:val="17"/>
              </w:rPr>
              <w:t xml:space="preserve"> </w:t>
            </w:r>
            <w:r>
              <w:rPr>
                <w:color w:val="231F20"/>
                <w:w w:val="110"/>
                <w:sz w:val="17"/>
              </w:rPr>
              <w:t>diagnostic</w:t>
            </w:r>
            <w:r>
              <w:rPr>
                <w:color w:val="231F20"/>
                <w:spacing w:val="-6"/>
                <w:w w:val="110"/>
                <w:sz w:val="17"/>
              </w:rPr>
              <w:t xml:space="preserve"> </w:t>
            </w:r>
            <w:r>
              <w:rPr>
                <w:color w:val="231F20"/>
                <w:w w:val="110"/>
                <w:sz w:val="17"/>
              </w:rPr>
              <w:t>kits</w:t>
            </w:r>
            <w:r>
              <w:rPr>
                <w:color w:val="231F20"/>
                <w:spacing w:val="-6"/>
                <w:w w:val="110"/>
                <w:sz w:val="17"/>
              </w:rPr>
              <w:t xml:space="preserve"> </w:t>
            </w:r>
            <w:r>
              <w:rPr>
                <w:color w:val="231F20"/>
                <w:w w:val="110"/>
                <w:sz w:val="17"/>
              </w:rPr>
              <w:t>and</w:t>
            </w:r>
            <w:r>
              <w:rPr>
                <w:color w:val="231F20"/>
                <w:spacing w:val="-16"/>
                <w:w w:val="110"/>
                <w:sz w:val="17"/>
              </w:rPr>
              <w:t xml:space="preserve"> </w:t>
            </w:r>
            <w:r>
              <w:rPr>
                <w:color w:val="231F20"/>
                <w:spacing w:val="-6"/>
                <w:w w:val="110"/>
                <w:sz w:val="17"/>
              </w:rPr>
              <w:t>ACTs</w:t>
            </w:r>
            <w:r>
              <w:rPr>
                <w:color w:val="231F20"/>
                <w:spacing w:val="-5"/>
                <w:w w:val="110"/>
                <w:sz w:val="17"/>
              </w:rPr>
              <w:t xml:space="preserve"> </w:t>
            </w:r>
            <w:r>
              <w:rPr>
                <w:color w:val="231F20"/>
                <w:w w:val="110"/>
                <w:sz w:val="17"/>
              </w:rPr>
              <w:t>lasting</w:t>
            </w:r>
            <w:r>
              <w:rPr>
                <w:color w:val="231F20"/>
                <w:spacing w:val="-6"/>
                <w:w w:val="110"/>
                <w:sz w:val="17"/>
              </w:rPr>
              <w:t xml:space="preserve"> </w:t>
            </w:r>
            <w:r>
              <w:rPr>
                <w:color w:val="231F20"/>
                <w:w w:val="110"/>
                <w:sz w:val="17"/>
              </w:rPr>
              <w:t>more</w:t>
            </w:r>
            <w:r>
              <w:rPr>
                <w:color w:val="231F20"/>
                <w:spacing w:val="-6"/>
                <w:w w:val="110"/>
                <w:sz w:val="17"/>
              </w:rPr>
              <w:t xml:space="preserve"> </w:t>
            </w:r>
            <w:r>
              <w:rPr>
                <w:color w:val="231F20"/>
                <w:w w:val="110"/>
                <w:sz w:val="17"/>
              </w:rPr>
              <w:t>than</w:t>
            </w:r>
            <w:r>
              <w:rPr>
                <w:color w:val="231F20"/>
                <w:spacing w:val="-6"/>
                <w:w w:val="110"/>
                <w:sz w:val="17"/>
              </w:rPr>
              <w:t xml:space="preserve"> </w:t>
            </w:r>
            <w:r>
              <w:rPr>
                <w:color w:val="231F20"/>
                <w:w w:val="110"/>
                <w:sz w:val="17"/>
              </w:rPr>
              <w:t>one</w:t>
            </w:r>
            <w:r>
              <w:rPr>
                <w:color w:val="231F20"/>
                <w:spacing w:val="-6"/>
                <w:w w:val="110"/>
                <w:sz w:val="17"/>
              </w:rPr>
              <w:t xml:space="preserve"> </w:t>
            </w:r>
            <w:r>
              <w:rPr>
                <w:color w:val="231F20"/>
                <w:w w:val="110"/>
                <w:sz w:val="17"/>
              </w:rPr>
              <w:t>week</w:t>
            </w:r>
            <w:r>
              <w:rPr>
                <w:color w:val="231F20"/>
                <w:spacing w:val="-6"/>
                <w:w w:val="110"/>
                <w:sz w:val="17"/>
              </w:rPr>
              <w:t xml:space="preserve"> </w:t>
            </w:r>
            <w:r>
              <w:rPr>
                <w:color w:val="231F20"/>
                <w:w w:val="110"/>
                <w:sz w:val="17"/>
              </w:rPr>
              <w:t>in</w:t>
            </w:r>
            <w:r>
              <w:rPr>
                <w:color w:val="231F20"/>
                <w:spacing w:val="-6"/>
                <w:w w:val="110"/>
                <w:sz w:val="17"/>
              </w:rPr>
              <w:t xml:space="preserve"> </w:t>
            </w:r>
            <w:r>
              <w:rPr>
                <w:color w:val="231F20"/>
                <w:w w:val="110"/>
                <w:sz w:val="17"/>
              </w:rPr>
              <w:t>the past three</w:t>
            </w:r>
            <w:r>
              <w:rPr>
                <w:color w:val="231F20"/>
                <w:spacing w:val="-2"/>
                <w:w w:val="110"/>
                <w:sz w:val="17"/>
              </w:rPr>
              <w:t xml:space="preserve"> </w:t>
            </w:r>
            <w:r>
              <w:rPr>
                <w:color w:val="231F20"/>
                <w:w w:val="110"/>
                <w:sz w:val="17"/>
              </w:rPr>
              <w:t>months</w:t>
            </w:r>
          </w:p>
        </w:tc>
      </w:tr>
      <w:tr w:rsidR="001C28E5" w14:paraId="55D91EDC" w14:textId="77777777">
        <w:trPr>
          <w:trHeight w:val="681"/>
        </w:trPr>
        <w:tc>
          <w:tcPr>
            <w:tcW w:w="662" w:type="dxa"/>
          </w:tcPr>
          <w:p w14:paraId="2B8E44A9" w14:textId="77777777" w:rsidR="001C28E5" w:rsidRDefault="001C28E5">
            <w:pPr>
              <w:pStyle w:val="TableParagraph"/>
              <w:rPr>
                <w:rFonts w:ascii="Times New Roman"/>
                <w:sz w:val="18"/>
              </w:rPr>
            </w:pPr>
          </w:p>
        </w:tc>
        <w:tc>
          <w:tcPr>
            <w:tcW w:w="8583" w:type="dxa"/>
          </w:tcPr>
          <w:p w14:paraId="0BECC883" w14:textId="77777777" w:rsidR="001C28E5" w:rsidRDefault="001C28E5">
            <w:pPr>
              <w:pStyle w:val="TableParagraph"/>
              <w:rPr>
                <w:sz w:val="16"/>
              </w:rPr>
            </w:pPr>
          </w:p>
          <w:p w14:paraId="15D4F726" w14:textId="77777777" w:rsidR="001C28E5" w:rsidRDefault="001C28E5">
            <w:pPr>
              <w:pStyle w:val="TableParagraph"/>
              <w:spacing w:before="7"/>
              <w:rPr>
                <w:sz w:val="23"/>
              </w:rPr>
            </w:pPr>
          </w:p>
          <w:p w14:paraId="261A3111" w14:textId="77777777" w:rsidR="001C28E5" w:rsidRDefault="00293FBD">
            <w:pPr>
              <w:pStyle w:val="TableParagraph"/>
              <w:numPr>
                <w:ilvl w:val="0"/>
                <w:numId w:val="396"/>
              </w:numPr>
              <w:tabs>
                <w:tab w:val="left" w:pos="227"/>
              </w:tabs>
              <w:ind w:hanging="117"/>
              <w:rPr>
                <w:sz w:val="17"/>
              </w:rPr>
            </w:pPr>
            <w:r>
              <w:rPr>
                <w:color w:val="231F20"/>
                <w:w w:val="110"/>
                <w:sz w:val="17"/>
              </w:rPr>
              <w:t>TB incidence per 1000</w:t>
            </w:r>
            <w:r>
              <w:rPr>
                <w:color w:val="231F20"/>
                <w:spacing w:val="-5"/>
                <w:w w:val="110"/>
                <w:sz w:val="17"/>
              </w:rPr>
              <w:t xml:space="preserve"> </w:t>
            </w:r>
            <w:r>
              <w:rPr>
                <w:color w:val="231F20"/>
                <w:w w:val="110"/>
                <w:sz w:val="17"/>
              </w:rPr>
              <w:t>population</w:t>
            </w:r>
          </w:p>
        </w:tc>
      </w:tr>
      <w:tr w:rsidR="001C28E5" w14:paraId="762AD206" w14:textId="77777777">
        <w:trPr>
          <w:trHeight w:val="679"/>
        </w:trPr>
        <w:tc>
          <w:tcPr>
            <w:tcW w:w="662" w:type="dxa"/>
          </w:tcPr>
          <w:p w14:paraId="0581B4EB" w14:textId="77777777" w:rsidR="001C28E5" w:rsidRDefault="001C28E5">
            <w:pPr>
              <w:pStyle w:val="TableParagraph"/>
              <w:rPr>
                <w:rFonts w:ascii="Times New Roman"/>
                <w:sz w:val="18"/>
              </w:rPr>
            </w:pPr>
          </w:p>
        </w:tc>
        <w:tc>
          <w:tcPr>
            <w:tcW w:w="8583" w:type="dxa"/>
          </w:tcPr>
          <w:p w14:paraId="5C064A6D" w14:textId="77777777" w:rsidR="001C28E5" w:rsidRDefault="001C28E5">
            <w:pPr>
              <w:pStyle w:val="TableParagraph"/>
              <w:rPr>
                <w:sz w:val="16"/>
              </w:rPr>
            </w:pPr>
          </w:p>
          <w:p w14:paraId="78621422" w14:textId="77777777" w:rsidR="001C28E5" w:rsidRDefault="001C28E5">
            <w:pPr>
              <w:pStyle w:val="TableParagraph"/>
              <w:spacing w:before="5"/>
              <w:rPr>
                <w:sz w:val="23"/>
              </w:rPr>
            </w:pPr>
          </w:p>
          <w:p w14:paraId="65AB42B4" w14:textId="77777777" w:rsidR="001C28E5" w:rsidRDefault="00293FBD">
            <w:pPr>
              <w:pStyle w:val="TableParagraph"/>
              <w:numPr>
                <w:ilvl w:val="0"/>
                <w:numId w:val="395"/>
              </w:numPr>
              <w:tabs>
                <w:tab w:val="left" w:pos="227"/>
              </w:tabs>
              <w:ind w:hanging="117"/>
              <w:rPr>
                <w:sz w:val="17"/>
              </w:rPr>
            </w:pPr>
            <w:r>
              <w:rPr>
                <w:color w:val="231F20"/>
                <w:w w:val="110"/>
                <w:sz w:val="17"/>
              </w:rPr>
              <w:t>TB prevalence</w:t>
            </w:r>
            <w:r>
              <w:rPr>
                <w:color w:val="231F20"/>
                <w:spacing w:val="-2"/>
                <w:w w:val="110"/>
                <w:sz w:val="17"/>
              </w:rPr>
              <w:t xml:space="preserve"> </w:t>
            </w:r>
            <w:r>
              <w:rPr>
                <w:color w:val="231F20"/>
                <w:w w:val="110"/>
                <w:sz w:val="17"/>
              </w:rPr>
              <w:t>rate</w:t>
            </w:r>
          </w:p>
        </w:tc>
      </w:tr>
      <w:tr w:rsidR="001C28E5" w14:paraId="4AF6A30B" w14:textId="77777777">
        <w:trPr>
          <w:trHeight w:val="681"/>
        </w:trPr>
        <w:tc>
          <w:tcPr>
            <w:tcW w:w="662" w:type="dxa"/>
          </w:tcPr>
          <w:p w14:paraId="63C819D4" w14:textId="77777777" w:rsidR="001C28E5" w:rsidRDefault="00293FBD">
            <w:pPr>
              <w:pStyle w:val="TableParagraph"/>
              <w:spacing w:before="114"/>
              <w:ind w:left="110"/>
              <w:rPr>
                <w:sz w:val="17"/>
              </w:rPr>
            </w:pPr>
            <w:r>
              <w:rPr>
                <w:color w:val="231F20"/>
                <w:w w:val="110"/>
                <w:sz w:val="17"/>
              </w:rPr>
              <w:t>5.2</w:t>
            </w:r>
          </w:p>
        </w:tc>
        <w:tc>
          <w:tcPr>
            <w:tcW w:w="8583" w:type="dxa"/>
          </w:tcPr>
          <w:p w14:paraId="0E93B85B" w14:textId="77777777" w:rsidR="001C28E5" w:rsidRDefault="001C28E5">
            <w:pPr>
              <w:pStyle w:val="TableParagraph"/>
              <w:rPr>
                <w:sz w:val="16"/>
              </w:rPr>
            </w:pPr>
          </w:p>
          <w:p w14:paraId="54142278" w14:textId="77777777" w:rsidR="001C28E5" w:rsidRDefault="001C28E5">
            <w:pPr>
              <w:pStyle w:val="TableParagraph"/>
              <w:spacing w:before="7"/>
              <w:rPr>
                <w:sz w:val="23"/>
              </w:rPr>
            </w:pPr>
          </w:p>
          <w:p w14:paraId="237B4444" w14:textId="77777777" w:rsidR="001C28E5" w:rsidRDefault="00293FBD">
            <w:pPr>
              <w:pStyle w:val="TableParagraph"/>
              <w:numPr>
                <w:ilvl w:val="0"/>
                <w:numId w:val="394"/>
              </w:numPr>
              <w:tabs>
                <w:tab w:val="left" w:pos="177"/>
              </w:tabs>
              <w:ind w:hanging="67"/>
              <w:rPr>
                <w:sz w:val="17"/>
              </w:rPr>
            </w:pPr>
            <w:r>
              <w:rPr>
                <w:color w:val="231F20"/>
                <w:w w:val="110"/>
                <w:sz w:val="17"/>
              </w:rPr>
              <w:t>TB mortality</w:t>
            </w:r>
            <w:r>
              <w:rPr>
                <w:color w:val="231F20"/>
                <w:spacing w:val="-2"/>
                <w:w w:val="110"/>
                <w:sz w:val="17"/>
              </w:rPr>
              <w:t xml:space="preserve"> </w:t>
            </w:r>
            <w:r>
              <w:rPr>
                <w:color w:val="231F20"/>
                <w:w w:val="110"/>
                <w:sz w:val="17"/>
              </w:rPr>
              <w:t>rate</w:t>
            </w:r>
          </w:p>
        </w:tc>
      </w:tr>
      <w:tr w:rsidR="001C28E5" w14:paraId="572558CE" w14:textId="77777777">
        <w:trPr>
          <w:trHeight w:val="679"/>
        </w:trPr>
        <w:tc>
          <w:tcPr>
            <w:tcW w:w="662" w:type="dxa"/>
          </w:tcPr>
          <w:p w14:paraId="72D9BBA1" w14:textId="77777777" w:rsidR="001C28E5" w:rsidRDefault="001C28E5">
            <w:pPr>
              <w:pStyle w:val="TableParagraph"/>
              <w:rPr>
                <w:rFonts w:ascii="Times New Roman"/>
                <w:sz w:val="18"/>
              </w:rPr>
            </w:pPr>
          </w:p>
        </w:tc>
        <w:tc>
          <w:tcPr>
            <w:tcW w:w="8583" w:type="dxa"/>
          </w:tcPr>
          <w:p w14:paraId="25FFF924" w14:textId="77777777" w:rsidR="001C28E5" w:rsidRDefault="001C28E5">
            <w:pPr>
              <w:pStyle w:val="TableParagraph"/>
              <w:rPr>
                <w:sz w:val="16"/>
              </w:rPr>
            </w:pPr>
          </w:p>
          <w:p w14:paraId="6805920C" w14:textId="77777777" w:rsidR="001C28E5" w:rsidRDefault="001C28E5">
            <w:pPr>
              <w:pStyle w:val="TableParagraph"/>
              <w:spacing w:before="5"/>
              <w:rPr>
                <w:sz w:val="23"/>
              </w:rPr>
            </w:pPr>
          </w:p>
          <w:p w14:paraId="38C0CA80" w14:textId="77777777" w:rsidR="001C28E5" w:rsidRDefault="00293FBD">
            <w:pPr>
              <w:pStyle w:val="TableParagraph"/>
              <w:ind w:left="110"/>
              <w:rPr>
                <w:sz w:val="17"/>
              </w:rPr>
            </w:pPr>
            <w:r>
              <w:rPr>
                <w:color w:val="231F20"/>
                <w:w w:val="110"/>
                <w:sz w:val="17"/>
              </w:rPr>
              <w:t>Treatment Success rate for MDR-TB</w:t>
            </w:r>
          </w:p>
        </w:tc>
      </w:tr>
      <w:tr w:rsidR="001C28E5" w14:paraId="7AEFF7D9" w14:textId="77777777">
        <w:trPr>
          <w:trHeight w:val="418"/>
        </w:trPr>
        <w:tc>
          <w:tcPr>
            <w:tcW w:w="662" w:type="dxa"/>
          </w:tcPr>
          <w:p w14:paraId="4ECCBB8A" w14:textId="77777777" w:rsidR="001C28E5" w:rsidRDefault="001C28E5">
            <w:pPr>
              <w:pStyle w:val="TableParagraph"/>
              <w:rPr>
                <w:rFonts w:ascii="Times New Roman"/>
                <w:sz w:val="18"/>
              </w:rPr>
            </w:pPr>
          </w:p>
        </w:tc>
        <w:tc>
          <w:tcPr>
            <w:tcW w:w="8583" w:type="dxa"/>
          </w:tcPr>
          <w:p w14:paraId="1F437BC5" w14:textId="77777777" w:rsidR="001C28E5" w:rsidRDefault="00293FBD">
            <w:pPr>
              <w:pStyle w:val="TableParagraph"/>
              <w:numPr>
                <w:ilvl w:val="0"/>
                <w:numId w:val="393"/>
              </w:numPr>
              <w:tabs>
                <w:tab w:val="left" w:pos="227"/>
              </w:tabs>
              <w:spacing w:before="114"/>
              <w:ind w:hanging="117"/>
              <w:rPr>
                <w:sz w:val="17"/>
              </w:rPr>
            </w:pPr>
            <w:r>
              <w:rPr>
                <w:color w:val="231F20"/>
                <w:w w:val="110"/>
                <w:sz w:val="17"/>
              </w:rPr>
              <w:t>Incidence of HIV infections by age and sex among the key and general</w:t>
            </w:r>
            <w:r>
              <w:rPr>
                <w:color w:val="231F20"/>
                <w:spacing w:val="13"/>
                <w:w w:val="110"/>
                <w:sz w:val="17"/>
              </w:rPr>
              <w:t xml:space="preserve"> </w:t>
            </w:r>
            <w:r>
              <w:rPr>
                <w:color w:val="231F20"/>
                <w:w w:val="110"/>
                <w:sz w:val="17"/>
              </w:rPr>
              <w:t>populations</w:t>
            </w:r>
          </w:p>
        </w:tc>
      </w:tr>
    </w:tbl>
    <w:p w14:paraId="63044461" w14:textId="77777777" w:rsidR="001C28E5" w:rsidRDefault="001C28E5">
      <w:pPr>
        <w:rPr>
          <w:sz w:val="17"/>
        </w:rPr>
        <w:sectPr w:rsidR="001C28E5">
          <w:pgSz w:w="11910" w:h="16840"/>
          <w:pgMar w:top="1580" w:right="1100" w:bottom="1500" w:left="1140" w:header="0" w:footer="1315" w:gutter="0"/>
          <w:cols w:space="720"/>
        </w:sectPr>
      </w:pPr>
    </w:p>
    <w:p w14:paraId="35C02384" w14:textId="77777777" w:rsidR="001C28E5" w:rsidRDefault="001C28E5">
      <w:pPr>
        <w:pStyle w:val="BodyText"/>
        <w:rPr>
          <w:sz w:val="20"/>
        </w:rPr>
      </w:pPr>
    </w:p>
    <w:p w14:paraId="271F5679" w14:textId="77777777" w:rsidR="001C28E5" w:rsidRDefault="001C28E5">
      <w:pPr>
        <w:pStyle w:val="BodyText"/>
        <w:spacing w:before="2"/>
        <w:rPr>
          <w:sz w:val="10"/>
        </w:rPr>
      </w:pPr>
    </w:p>
    <w:tbl>
      <w:tblPr>
        <w:tblW w:w="0" w:type="auto"/>
        <w:tblInd w:w="1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2"/>
        <w:gridCol w:w="8583"/>
      </w:tblGrid>
      <w:tr w:rsidR="001C28E5" w14:paraId="17BAF69F" w14:textId="77777777">
        <w:trPr>
          <w:trHeight w:val="674"/>
        </w:trPr>
        <w:tc>
          <w:tcPr>
            <w:tcW w:w="662" w:type="dxa"/>
          </w:tcPr>
          <w:p w14:paraId="7845196D" w14:textId="77777777" w:rsidR="001C28E5" w:rsidRDefault="001C28E5">
            <w:pPr>
              <w:pStyle w:val="TableParagraph"/>
              <w:rPr>
                <w:rFonts w:ascii="Times New Roman"/>
                <w:sz w:val="18"/>
              </w:rPr>
            </w:pPr>
          </w:p>
        </w:tc>
        <w:tc>
          <w:tcPr>
            <w:tcW w:w="8583" w:type="dxa"/>
          </w:tcPr>
          <w:p w14:paraId="0DED50A7" w14:textId="77777777" w:rsidR="001C28E5" w:rsidRDefault="001C28E5">
            <w:pPr>
              <w:pStyle w:val="TableParagraph"/>
              <w:rPr>
                <w:sz w:val="16"/>
              </w:rPr>
            </w:pPr>
          </w:p>
          <w:p w14:paraId="643BD96D" w14:textId="77777777" w:rsidR="001C28E5" w:rsidRDefault="001C28E5">
            <w:pPr>
              <w:pStyle w:val="TableParagraph"/>
              <w:spacing w:before="10"/>
            </w:pPr>
          </w:p>
          <w:p w14:paraId="671124BB" w14:textId="77777777" w:rsidR="001C28E5" w:rsidRDefault="00293FBD">
            <w:pPr>
              <w:pStyle w:val="TableParagraph"/>
              <w:numPr>
                <w:ilvl w:val="0"/>
                <w:numId w:val="392"/>
              </w:numPr>
              <w:tabs>
                <w:tab w:val="left" w:pos="227"/>
              </w:tabs>
              <w:spacing w:before="1"/>
              <w:ind w:hanging="117"/>
              <w:rPr>
                <w:sz w:val="17"/>
              </w:rPr>
            </w:pPr>
            <w:bookmarkStart w:id="26" w:name="Page_19"/>
            <w:bookmarkEnd w:id="26"/>
            <w:r>
              <w:rPr>
                <w:color w:val="231F20"/>
                <w:w w:val="110"/>
                <w:sz w:val="17"/>
              </w:rPr>
              <w:t>Coverage of HIV testing</w:t>
            </w:r>
            <w:r>
              <w:rPr>
                <w:color w:val="231F20"/>
                <w:spacing w:val="-3"/>
                <w:w w:val="110"/>
                <w:sz w:val="17"/>
              </w:rPr>
              <w:t xml:space="preserve"> </w:t>
            </w:r>
            <w:r>
              <w:rPr>
                <w:color w:val="231F20"/>
                <w:w w:val="110"/>
                <w:sz w:val="17"/>
              </w:rPr>
              <w:t>Services</w:t>
            </w:r>
          </w:p>
        </w:tc>
      </w:tr>
      <w:tr w:rsidR="001C28E5" w14:paraId="447D63A5" w14:textId="77777777">
        <w:trPr>
          <w:trHeight w:val="672"/>
        </w:trPr>
        <w:tc>
          <w:tcPr>
            <w:tcW w:w="662" w:type="dxa"/>
          </w:tcPr>
          <w:p w14:paraId="7A93FFAF" w14:textId="77777777" w:rsidR="001C28E5" w:rsidRDefault="00293FBD">
            <w:pPr>
              <w:pStyle w:val="TableParagraph"/>
              <w:spacing w:before="111"/>
              <w:ind w:left="110"/>
              <w:rPr>
                <w:sz w:val="17"/>
              </w:rPr>
            </w:pPr>
            <w:r>
              <w:rPr>
                <w:color w:val="231F20"/>
                <w:w w:val="110"/>
                <w:sz w:val="17"/>
              </w:rPr>
              <w:t>5.3</w:t>
            </w:r>
          </w:p>
        </w:tc>
        <w:tc>
          <w:tcPr>
            <w:tcW w:w="8583" w:type="dxa"/>
          </w:tcPr>
          <w:p w14:paraId="1AC4D92F" w14:textId="77777777" w:rsidR="001C28E5" w:rsidRDefault="001C28E5">
            <w:pPr>
              <w:pStyle w:val="TableParagraph"/>
              <w:rPr>
                <w:sz w:val="16"/>
              </w:rPr>
            </w:pPr>
          </w:p>
          <w:p w14:paraId="0CCC9640" w14:textId="77777777" w:rsidR="001C28E5" w:rsidRDefault="001C28E5">
            <w:pPr>
              <w:pStyle w:val="TableParagraph"/>
              <w:spacing w:before="10"/>
            </w:pPr>
          </w:p>
          <w:p w14:paraId="1FACD53E" w14:textId="77777777" w:rsidR="001C28E5" w:rsidRDefault="00293FBD">
            <w:pPr>
              <w:pStyle w:val="TableParagraph"/>
              <w:numPr>
                <w:ilvl w:val="0"/>
                <w:numId w:val="391"/>
              </w:numPr>
              <w:tabs>
                <w:tab w:val="left" w:pos="227"/>
              </w:tabs>
              <w:spacing w:before="1"/>
              <w:ind w:hanging="117"/>
              <w:rPr>
                <w:sz w:val="17"/>
              </w:rPr>
            </w:pPr>
            <w:r>
              <w:rPr>
                <w:color w:val="231F20"/>
                <w:w w:val="110"/>
                <w:sz w:val="17"/>
              </w:rPr>
              <w:t>Incidence of Mother-to-child transmission of</w:t>
            </w:r>
            <w:r>
              <w:rPr>
                <w:color w:val="231F20"/>
                <w:spacing w:val="-7"/>
                <w:w w:val="110"/>
                <w:sz w:val="17"/>
              </w:rPr>
              <w:t xml:space="preserve"> </w:t>
            </w:r>
            <w:r>
              <w:rPr>
                <w:color w:val="231F20"/>
                <w:w w:val="110"/>
                <w:sz w:val="17"/>
              </w:rPr>
              <w:t>HIV</w:t>
            </w:r>
          </w:p>
        </w:tc>
      </w:tr>
      <w:tr w:rsidR="001C28E5" w14:paraId="71F51C34" w14:textId="77777777">
        <w:trPr>
          <w:trHeight w:val="674"/>
        </w:trPr>
        <w:tc>
          <w:tcPr>
            <w:tcW w:w="662" w:type="dxa"/>
          </w:tcPr>
          <w:p w14:paraId="19648CA8" w14:textId="77777777" w:rsidR="001C28E5" w:rsidRDefault="001C28E5">
            <w:pPr>
              <w:pStyle w:val="TableParagraph"/>
              <w:rPr>
                <w:rFonts w:ascii="Times New Roman"/>
                <w:sz w:val="18"/>
              </w:rPr>
            </w:pPr>
          </w:p>
        </w:tc>
        <w:tc>
          <w:tcPr>
            <w:tcW w:w="8583" w:type="dxa"/>
          </w:tcPr>
          <w:p w14:paraId="4174C918" w14:textId="77777777" w:rsidR="001C28E5" w:rsidRDefault="001C28E5">
            <w:pPr>
              <w:pStyle w:val="TableParagraph"/>
              <w:rPr>
                <w:sz w:val="16"/>
              </w:rPr>
            </w:pPr>
          </w:p>
          <w:p w14:paraId="3853832C" w14:textId="77777777" w:rsidR="001C28E5" w:rsidRDefault="001C28E5">
            <w:pPr>
              <w:pStyle w:val="TableParagraph"/>
              <w:spacing w:before="10"/>
            </w:pPr>
          </w:p>
          <w:p w14:paraId="76DC0693" w14:textId="77777777" w:rsidR="001C28E5" w:rsidRDefault="00293FBD">
            <w:pPr>
              <w:pStyle w:val="TableParagraph"/>
              <w:numPr>
                <w:ilvl w:val="0"/>
                <w:numId w:val="390"/>
              </w:numPr>
              <w:tabs>
                <w:tab w:val="left" w:pos="227"/>
              </w:tabs>
              <w:spacing w:before="1"/>
              <w:ind w:hanging="117"/>
              <w:rPr>
                <w:sz w:val="17"/>
              </w:rPr>
            </w:pPr>
            <w:r>
              <w:rPr>
                <w:color w:val="231F20"/>
                <w:w w:val="110"/>
                <w:sz w:val="17"/>
              </w:rPr>
              <w:t>% of diagnosed PLHIV receiving quality HIV treatment</w:t>
            </w:r>
            <w:r>
              <w:rPr>
                <w:color w:val="231F20"/>
                <w:spacing w:val="-14"/>
                <w:w w:val="110"/>
                <w:sz w:val="17"/>
              </w:rPr>
              <w:t xml:space="preserve"> </w:t>
            </w:r>
            <w:r>
              <w:rPr>
                <w:color w:val="231F20"/>
                <w:w w:val="110"/>
                <w:sz w:val="17"/>
              </w:rPr>
              <w:t>services</w:t>
            </w:r>
          </w:p>
        </w:tc>
      </w:tr>
      <w:tr w:rsidR="001C28E5" w14:paraId="5EF8206B" w14:textId="77777777">
        <w:trPr>
          <w:trHeight w:val="672"/>
        </w:trPr>
        <w:tc>
          <w:tcPr>
            <w:tcW w:w="662" w:type="dxa"/>
          </w:tcPr>
          <w:p w14:paraId="6347D8D2" w14:textId="77777777" w:rsidR="001C28E5" w:rsidRDefault="001C28E5">
            <w:pPr>
              <w:pStyle w:val="TableParagraph"/>
              <w:rPr>
                <w:rFonts w:ascii="Times New Roman"/>
                <w:sz w:val="18"/>
              </w:rPr>
            </w:pPr>
          </w:p>
        </w:tc>
        <w:tc>
          <w:tcPr>
            <w:tcW w:w="8583" w:type="dxa"/>
          </w:tcPr>
          <w:p w14:paraId="5655D9B6" w14:textId="77777777" w:rsidR="001C28E5" w:rsidRDefault="001C28E5">
            <w:pPr>
              <w:pStyle w:val="TableParagraph"/>
              <w:rPr>
                <w:sz w:val="16"/>
              </w:rPr>
            </w:pPr>
          </w:p>
          <w:p w14:paraId="368E0AC3" w14:textId="77777777" w:rsidR="001C28E5" w:rsidRDefault="001C28E5">
            <w:pPr>
              <w:pStyle w:val="TableParagraph"/>
              <w:spacing w:before="10"/>
            </w:pPr>
          </w:p>
          <w:p w14:paraId="023FA70C" w14:textId="77777777" w:rsidR="001C28E5" w:rsidRDefault="00293FBD">
            <w:pPr>
              <w:pStyle w:val="TableParagraph"/>
              <w:numPr>
                <w:ilvl w:val="0"/>
                <w:numId w:val="389"/>
              </w:numPr>
              <w:tabs>
                <w:tab w:val="left" w:pos="227"/>
              </w:tabs>
              <w:spacing w:before="1"/>
              <w:ind w:hanging="117"/>
              <w:rPr>
                <w:sz w:val="17"/>
              </w:rPr>
            </w:pPr>
            <w:r>
              <w:rPr>
                <w:color w:val="231F20"/>
                <w:w w:val="110"/>
                <w:sz w:val="17"/>
              </w:rPr>
              <w:t>% of diagnosed PLHIV on ARV who achieve sustained virological</w:t>
            </w:r>
            <w:r>
              <w:rPr>
                <w:color w:val="231F20"/>
                <w:spacing w:val="-36"/>
                <w:w w:val="110"/>
                <w:sz w:val="17"/>
              </w:rPr>
              <w:t xml:space="preserve"> </w:t>
            </w:r>
            <w:r>
              <w:rPr>
                <w:color w:val="231F20"/>
                <w:w w:val="110"/>
                <w:sz w:val="17"/>
              </w:rPr>
              <w:t>suppression</w:t>
            </w:r>
          </w:p>
        </w:tc>
      </w:tr>
      <w:tr w:rsidR="001C28E5" w14:paraId="0F490945" w14:textId="77777777">
        <w:trPr>
          <w:trHeight w:val="674"/>
        </w:trPr>
        <w:tc>
          <w:tcPr>
            <w:tcW w:w="662" w:type="dxa"/>
          </w:tcPr>
          <w:p w14:paraId="70009764" w14:textId="77777777" w:rsidR="001C28E5" w:rsidRDefault="00293FBD">
            <w:pPr>
              <w:pStyle w:val="TableParagraph"/>
              <w:spacing w:before="111"/>
              <w:ind w:left="110"/>
              <w:rPr>
                <w:sz w:val="17"/>
              </w:rPr>
            </w:pPr>
            <w:r>
              <w:rPr>
                <w:color w:val="231F20"/>
                <w:w w:val="110"/>
                <w:sz w:val="17"/>
              </w:rPr>
              <w:t>5.4</w:t>
            </w:r>
          </w:p>
        </w:tc>
        <w:tc>
          <w:tcPr>
            <w:tcW w:w="8583" w:type="dxa"/>
          </w:tcPr>
          <w:p w14:paraId="61BCC519" w14:textId="77777777" w:rsidR="001C28E5" w:rsidRDefault="001C28E5">
            <w:pPr>
              <w:pStyle w:val="TableParagraph"/>
              <w:rPr>
                <w:sz w:val="16"/>
              </w:rPr>
            </w:pPr>
          </w:p>
          <w:p w14:paraId="21E22DF8" w14:textId="77777777" w:rsidR="001C28E5" w:rsidRDefault="001C28E5">
            <w:pPr>
              <w:pStyle w:val="TableParagraph"/>
              <w:spacing w:before="10"/>
            </w:pPr>
          </w:p>
          <w:p w14:paraId="7D0A4D6B" w14:textId="77777777" w:rsidR="001C28E5" w:rsidRDefault="00293FBD">
            <w:pPr>
              <w:pStyle w:val="TableParagraph"/>
              <w:numPr>
                <w:ilvl w:val="0"/>
                <w:numId w:val="388"/>
              </w:numPr>
              <w:tabs>
                <w:tab w:val="left" w:pos="227"/>
              </w:tabs>
              <w:spacing w:before="1"/>
              <w:ind w:hanging="117"/>
              <w:rPr>
                <w:sz w:val="17"/>
              </w:rPr>
            </w:pPr>
            <w:r>
              <w:rPr>
                <w:color w:val="231F20"/>
                <w:w w:val="110"/>
                <w:sz w:val="17"/>
              </w:rPr>
              <w:t>Prevalence of vaccine-preventable viral</w:t>
            </w:r>
            <w:r>
              <w:rPr>
                <w:color w:val="231F20"/>
                <w:spacing w:val="-6"/>
                <w:w w:val="110"/>
                <w:sz w:val="17"/>
              </w:rPr>
              <w:t xml:space="preserve"> </w:t>
            </w:r>
            <w:r>
              <w:rPr>
                <w:color w:val="231F20"/>
                <w:w w:val="110"/>
                <w:sz w:val="17"/>
              </w:rPr>
              <w:t>hepatitis</w:t>
            </w:r>
          </w:p>
        </w:tc>
      </w:tr>
      <w:tr w:rsidR="001C28E5" w14:paraId="66E9ADD7" w14:textId="77777777">
        <w:trPr>
          <w:trHeight w:val="672"/>
        </w:trPr>
        <w:tc>
          <w:tcPr>
            <w:tcW w:w="662" w:type="dxa"/>
          </w:tcPr>
          <w:p w14:paraId="7FF5583B" w14:textId="77777777" w:rsidR="001C28E5" w:rsidRDefault="001C28E5">
            <w:pPr>
              <w:pStyle w:val="TableParagraph"/>
              <w:rPr>
                <w:rFonts w:ascii="Times New Roman"/>
                <w:sz w:val="18"/>
              </w:rPr>
            </w:pPr>
          </w:p>
        </w:tc>
        <w:tc>
          <w:tcPr>
            <w:tcW w:w="8583" w:type="dxa"/>
          </w:tcPr>
          <w:p w14:paraId="0246CA2C" w14:textId="77777777" w:rsidR="001C28E5" w:rsidRDefault="001C28E5">
            <w:pPr>
              <w:pStyle w:val="TableParagraph"/>
              <w:rPr>
                <w:sz w:val="16"/>
              </w:rPr>
            </w:pPr>
          </w:p>
          <w:p w14:paraId="70C69B7A" w14:textId="77777777" w:rsidR="001C28E5" w:rsidRDefault="001C28E5">
            <w:pPr>
              <w:pStyle w:val="TableParagraph"/>
              <w:spacing w:before="10"/>
            </w:pPr>
          </w:p>
          <w:p w14:paraId="0E477895" w14:textId="77777777" w:rsidR="001C28E5" w:rsidRDefault="00293FBD">
            <w:pPr>
              <w:pStyle w:val="TableParagraph"/>
              <w:numPr>
                <w:ilvl w:val="0"/>
                <w:numId w:val="387"/>
              </w:numPr>
              <w:tabs>
                <w:tab w:val="left" w:pos="227"/>
              </w:tabs>
              <w:spacing w:before="1"/>
              <w:ind w:hanging="117"/>
              <w:rPr>
                <w:sz w:val="17"/>
              </w:rPr>
            </w:pPr>
            <w:r>
              <w:rPr>
                <w:color w:val="231F20"/>
                <w:w w:val="110"/>
                <w:sz w:val="17"/>
              </w:rPr>
              <w:t>Incidence of viral hepatitis B per 100,000</w:t>
            </w:r>
            <w:r>
              <w:rPr>
                <w:color w:val="231F20"/>
                <w:spacing w:val="-10"/>
                <w:w w:val="110"/>
                <w:sz w:val="17"/>
              </w:rPr>
              <w:t xml:space="preserve"> </w:t>
            </w:r>
            <w:r>
              <w:rPr>
                <w:color w:val="231F20"/>
                <w:w w:val="110"/>
                <w:sz w:val="17"/>
              </w:rPr>
              <w:t>population</w:t>
            </w:r>
          </w:p>
        </w:tc>
      </w:tr>
      <w:tr w:rsidR="001C28E5" w14:paraId="397D7183" w14:textId="77777777">
        <w:trPr>
          <w:trHeight w:val="674"/>
        </w:trPr>
        <w:tc>
          <w:tcPr>
            <w:tcW w:w="662" w:type="dxa"/>
          </w:tcPr>
          <w:p w14:paraId="2DBEF669" w14:textId="77777777" w:rsidR="001C28E5" w:rsidRDefault="001C28E5">
            <w:pPr>
              <w:pStyle w:val="TableParagraph"/>
              <w:rPr>
                <w:sz w:val="16"/>
              </w:rPr>
            </w:pPr>
          </w:p>
          <w:p w14:paraId="11FFE3CD" w14:textId="77777777" w:rsidR="001C28E5" w:rsidRDefault="001C28E5">
            <w:pPr>
              <w:pStyle w:val="TableParagraph"/>
              <w:spacing w:before="1"/>
              <w:rPr>
                <w:sz w:val="23"/>
              </w:rPr>
            </w:pPr>
          </w:p>
          <w:p w14:paraId="20D2F828" w14:textId="77777777" w:rsidR="001C28E5" w:rsidRDefault="00293FBD">
            <w:pPr>
              <w:pStyle w:val="TableParagraph"/>
              <w:ind w:left="110"/>
              <w:rPr>
                <w:sz w:val="17"/>
              </w:rPr>
            </w:pPr>
            <w:r>
              <w:rPr>
                <w:color w:val="231F20"/>
                <w:w w:val="110"/>
                <w:sz w:val="17"/>
              </w:rPr>
              <w:t>5.5</w:t>
            </w:r>
          </w:p>
        </w:tc>
        <w:tc>
          <w:tcPr>
            <w:tcW w:w="8583" w:type="dxa"/>
          </w:tcPr>
          <w:p w14:paraId="5886D159" w14:textId="77777777" w:rsidR="001C28E5" w:rsidRDefault="001C28E5">
            <w:pPr>
              <w:pStyle w:val="TableParagraph"/>
              <w:rPr>
                <w:sz w:val="16"/>
              </w:rPr>
            </w:pPr>
          </w:p>
          <w:p w14:paraId="471A33B9" w14:textId="77777777" w:rsidR="001C28E5" w:rsidRDefault="001C28E5">
            <w:pPr>
              <w:pStyle w:val="TableParagraph"/>
              <w:spacing w:before="1"/>
              <w:rPr>
                <w:sz w:val="23"/>
              </w:rPr>
            </w:pPr>
          </w:p>
          <w:p w14:paraId="533F2BBA" w14:textId="77777777" w:rsidR="001C28E5" w:rsidRDefault="00293FBD">
            <w:pPr>
              <w:pStyle w:val="TableParagraph"/>
              <w:numPr>
                <w:ilvl w:val="0"/>
                <w:numId w:val="386"/>
              </w:numPr>
              <w:tabs>
                <w:tab w:val="left" w:pos="227"/>
              </w:tabs>
              <w:ind w:hanging="117"/>
              <w:rPr>
                <w:sz w:val="17"/>
              </w:rPr>
            </w:pPr>
            <w:r>
              <w:rPr>
                <w:color w:val="231F20"/>
                <w:w w:val="110"/>
                <w:sz w:val="17"/>
              </w:rPr>
              <w:t>Prevalence of targeted</w:t>
            </w:r>
            <w:r>
              <w:rPr>
                <w:color w:val="231F20"/>
                <w:spacing w:val="-3"/>
                <w:w w:val="110"/>
                <w:sz w:val="17"/>
              </w:rPr>
              <w:t xml:space="preserve"> </w:t>
            </w:r>
            <w:r>
              <w:rPr>
                <w:color w:val="231F20"/>
                <w:w w:val="110"/>
                <w:sz w:val="17"/>
              </w:rPr>
              <w:t>NTDs</w:t>
            </w:r>
          </w:p>
        </w:tc>
      </w:tr>
      <w:tr w:rsidR="001C28E5" w14:paraId="21837805" w14:textId="77777777">
        <w:trPr>
          <w:trHeight w:val="896"/>
        </w:trPr>
        <w:tc>
          <w:tcPr>
            <w:tcW w:w="662" w:type="dxa"/>
          </w:tcPr>
          <w:p w14:paraId="1C787A7F" w14:textId="77777777" w:rsidR="001C28E5" w:rsidRDefault="00293FBD">
            <w:pPr>
              <w:pStyle w:val="TableParagraph"/>
              <w:spacing w:before="111"/>
              <w:ind w:left="110"/>
              <w:rPr>
                <w:sz w:val="17"/>
              </w:rPr>
            </w:pPr>
            <w:r>
              <w:rPr>
                <w:color w:val="231F20"/>
                <w:w w:val="110"/>
                <w:sz w:val="17"/>
              </w:rPr>
              <w:t>6.1</w:t>
            </w:r>
          </w:p>
        </w:tc>
        <w:tc>
          <w:tcPr>
            <w:tcW w:w="8583" w:type="dxa"/>
          </w:tcPr>
          <w:p w14:paraId="55000DB0" w14:textId="77777777" w:rsidR="001C28E5" w:rsidRDefault="001C28E5">
            <w:pPr>
              <w:pStyle w:val="TableParagraph"/>
              <w:rPr>
                <w:sz w:val="16"/>
              </w:rPr>
            </w:pPr>
          </w:p>
          <w:p w14:paraId="7E19F193" w14:textId="77777777" w:rsidR="001C28E5" w:rsidRDefault="001C28E5">
            <w:pPr>
              <w:pStyle w:val="TableParagraph"/>
              <w:spacing w:before="9"/>
              <w:rPr>
                <w:sz w:val="20"/>
              </w:rPr>
            </w:pPr>
          </w:p>
          <w:p w14:paraId="44559009" w14:textId="77777777" w:rsidR="001C28E5" w:rsidRDefault="00293FBD">
            <w:pPr>
              <w:pStyle w:val="TableParagraph"/>
              <w:numPr>
                <w:ilvl w:val="0"/>
                <w:numId w:val="385"/>
              </w:numPr>
              <w:tabs>
                <w:tab w:val="left" w:pos="227"/>
              </w:tabs>
              <w:spacing w:line="220" w:lineRule="atLeast"/>
              <w:ind w:right="622" w:firstLine="0"/>
              <w:rPr>
                <w:sz w:val="17"/>
              </w:rPr>
            </w:pPr>
            <w:r>
              <w:rPr>
                <w:color w:val="231F20"/>
                <w:w w:val="110"/>
                <w:sz w:val="17"/>
              </w:rPr>
              <w:t>Mortality</w:t>
            </w:r>
            <w:r>
              <w:rPr>
                <w:color w:val="231F20"/>
                <w:spacing w:val="-12"/>
                <w:w w:val="110"/>
                <w:sz w:val="17"/>
              </w:rPr>
              <w:t xml:space="preserve"> </w:t>
            </w:r>
            <w:r>
              <w:rPr>
                <w:color w:val="231F20"/>
                <w:w w:val="110"/>
                <w:sz w:val="17"/>
              </w:rPr>
              <w:t>from</w:t>
            </w:r>
            <w:r>
              <w:rPr>
                <w:color w:val="231F20"/>
                <w:spacing w:val="-12"/>
                <w:w w:val="110"/>
                <w:sz w:val="17"/>
              </w:rPr>
              <w:t xml:space="preserve"> </w:t>
            </w:r>
            <w:r>
              <w:rPr>
                <w:color w:val="231F20"/>
                <w:w w:val="110"/>
                <w:sz w:val="17"/>
              </w:rPr>
              <w:t>NCDs</w:t>
            </w:r>
            <w:r>
              <w:rPr>
                <w:color w:val="231F20"/>
                <w:spacing w:val="-11"/>
                <w:w w:val="110"/>
                <w:sz w:val="17"/>
              </w:rPr>
              <w:t xml:space="preserve"> </w:t>
            </w:r>
            <w:r>
              <w:rPr>
                <w:color w:val="231F20"/>
                <w:w w:val="110"/>
                <w:sz w:val="17"/>
              </w:rPr>
              <w:t>(cardiovascular</w:t>
            </w:r>
            <w:r>
              <w:rPr>
                <w:color w:val="231F20"/>
                <w:spacing w:val="-12"/>
                <w:w w:val="110"/>
                <w:sz w:val="17"/>
              </w:rPr>
              <w:t xml:space="preserve"> </w:t>
            </w:r>
            <w:r>
              <w:rPr>
                <w:color w:val="231F20"/>
                <w:w w:val="110"/>
                <w:sz w:val="17"/>
              </w:rPr>
              <w:t>diseases,</w:t>
            </w:r>
            <w:r>
              <w:rPr>
                <w:color w:val="231F20"/>
                <w:spacing w:val="-11"/>
                <w:w w:val="110"/>
                <w:sz w:val="17"/>
              </w:rPr>
              <w:t xml:space="preserve"> </w:t>
            </w:r>
            <w:r>
              <w:rPr>
                <w:color w:val="231F20"/>
                <w:w w:val="110"/>
                <w:sz w:val="17"/>
              </w:rPr>
              <w:t>cancer,</w:t>
            </w:r>
            <w:r>
              <w:rPr>
                <w:color w:val="231F20"/>
                <w:spacing w:val="-12"/>
                <w:w w:val="110"/>
                <w:sz w:val="17"/>
              </w:rPr>
              <w:t xml:space="preserve"> </w:t>
            </w:r>
            <w:r>
              <w:rPr>
                <w:color w:val="231F20"/>
                <w:w w:val="110"/>
                <w:sz w:val="17"/>
              </w:rPr>
              <w:t>diabetes,</w:t>
            </w:r>
            <w:r>
              <w:rPr>
                <w:color w:val="231F20"/>
                <w:spacing w:val="-11"/>
                <w:w w:val="110"/>
                <w:sz w:val="17"/>
              </w:rPr>
              <w:t xml:space="preserve"> </w:t>
            </w:r>
            <w:r>
              <w:rPr>
                <w:color w:val="231F20"/>
                <w:w w:val="110"/>
                <w:sz w:val="17"/>
              </w:rPr>
              <w:t>sickle</w:t>
            </w:r>
            <w:r>
              <w:rPr>
                <w:color w:val="231F20"/>
                <w:spacing w:val="-12"/>
                <w:w w:val="110"/>
                <w:sz w:val="17"/>
              </w:rPr>
              <w:t xml:space="preserve"> </w:t>
            </w:r>
            <w:r>
              <w:rPr>
                <w:color w:val="231F20"/>
                <w:w w:val="110"/>
                <w:sz w:val="17"/>
              </w:rPr>
              <w:t>cell</w:t>
            </w:r>
            <w:r>
              <w:rPr>
                <w:color w:val="231F20"/>
                <w:spacing w:val="-11"/>
                <w:w w:val="110"/>
                <w:sz w:val="17"/>
              </w:rPr>
              <w:t xml:space="preserve"> </w:t>
            </w:r>
            <w:r>
              <w:rPr>
                <w:color w:val="231F20"/>
                <w:w w:val="110"/>
                <w:sz w:val="17"/>
              </w:rPr>
              <w:t>diseases</w:t>
            </w:r>
            <w:r>
              <w:rPr>
                <w:color w:val="231F20"/>
                <w:spacing w:val="-12"/>
                <w:w w:val="110"/>
                <w:sz w:val="17"/>
              </w:rPr>
              <w:t xml:space="preserve"> </w:t>
            </w:r>
            <w:r>
              <w:rPr>
                <w:color w:val="231F20"/>
                <w:w w:val="110"/>
                <w:sz w:val="17"/>
              </w:rPr>
              <w:t>or</w:t>
            </w:r>
            <w:r>
              <w:rPr>
                <w:color w:val="231F20"/>
                <w:spacing w:val="-11"/>
                <w:w w:val="110"/>
                <w:sz w:val="17"/>
              </w:rPr>
              <w:t xml:space="preserve"> </w:t>
            </w:r>
            <w:r>
              <w:rPr>
                <w:color w:val="231F20"/>
                <w:w w:val="110"/>
                <w:sz w:val="17"/>
              </w:rPr>
              <w:t>chronic respiratory</w:t>
            </w:r>
            <w:r>
              <w:rPr>
                <w:color w:val="231F20"/>
                <w:spacing w:val="-1"/>
                <w:w w:val="110"/>
                <w:sz w:val="17"/>
              </w:rPr>
              <w:t xml:space="preserve"> </w:t>
            </w:r>
            <w:r>
              <w:rPr>
                <w:color w:val="231F20"/>
                <w:w w:val="110"/>
                <w:sz w:val="17"/>
              </w:rPr>
              <w:t>diseases.)</w:t>
            </w:r>
          </w:p>
        </w:tc>
      </w:tr>
      <w:tr w:rsidR="001C28E5" w14:paraId="564E37C6" w14:textId="77777777">
        <w:trPr>
          <w:trHeight w:val="1011"/>
        </w:trPr>
        <w:tc>
          <w:tcPr>
            <w:tcW w:w="662" w:type="dxa"/>
          </w:tcPr>
          <w:p w14:paraId="4BA02DFC" w14:textId="77777777" w:rsidR="001C28E5" w:rsidRDefault="00293FBD">
            <w:pPr>
              <w:pStyle w:val="TableParagraph"/>
              <w:spacing w:before="113"/>
              <w:ind w:left="110"/>
              <w:rPr>
                <w:sz w:val="17"/>
              </w:rPr>
            </w:pPr>
            <w:r>
              <w:rPr>
                <w:color w:val="231F20"/>
                <w:w w:val="110"/>
                <w:sz w:val="17"/>
              </w:rPr>
              <w:t>6.2</w:t>
            </w:r>
          </w:p>
        </w:tc>
        <w:tc>
          <w:tcPr>
            <w:tcW w:w="8583" w:type="dxa"/>
          </w:tcPr>
          <w:p w14:paraId="5B10F20A" w14:textId="77777777" w:rsidR="001C28E5" w:rsidRDefault="001C28E5">
            <w:pPr>
              <w:pStyle w:val="TableParagraph"/>
              <w:rPr>
                <w:sz w:val="16"/>
              </w:rPr>
            </w:pPr>
          </w:p>
          <w:p w14:paraId="34224D23" w14:textId="77777777" w:rsidR="001C28E5" w:rsidRDefault="001C28E5">
            <w:pPr>
              <w:pStyle w:val="TableParagraph"/>
              <w:spacing w:before="1"/>
              <w:rPr>
                <w:sz w:val="23"/>
              </w:rPr>
            </w:pPr>
          </w:p>
          <w:p w14:paraId="22F619F3" w14:textId="77777777" w:rsidR="001C28E5" w:rsidRDefault="00293FBD">
            <w:pPr>
              <w:pStyle w:val="TableParagraph"/>
              <w:numPr>
                <w:ilvl w:val="0"/>
                <w:numId w:val="384"/>
              </w:numPr>
              <w:tabs>
                <w:tab w:val="left" w:pos="279"/>
              </w:tabs>
              <w:ind w:hanging="117"/>
              <w:rPr>
                <w:sz w:val="17"/>
              </w:rPr>
            </w:pPr>
            <w:r>
              <w:rPr>
                <w:color w:val="231F20"/>
                <w:w w:val="110"/>
                <w:sz w:val="17"/>
              </w:rPr>
              <w:t>% of the elderly in Nigeria accessing basic and long term</w:t>
            </w:r>
            <w:r>
              <w:rPr>
                <w:color w:val="231F20"/>
                <w:spacing w:val="-18"/>
                <w:w w:val="110"/>
                <w:sz w:val="17"/>
              </w:rPr>
              <w:t xml:space="preserve"> </w:t>
            </w:r>
            <w:r>
              <w:rPr>
                <w:color w:val="231F20"/>
                <w:w w:val="110"/>
                <w:sz w:val="17"/>
              </w:rPr>
              <w:t>care</w:t>
            </w:r>
          </w:p>
        </w:tc>
      </w:tr>
      <w:tr w:rsidR="001C28E5" w14:paraId="23F8306A" w14:textId="77777777">
        <w:trPr>
          <w:trHeight w:val="674"/>
        </w:trPr>
        <w:tc>
          <w:tcPr>
            <w:tcW w:w="662" w:type="dxa"/>
          </w:tcPr>
          <w:p w14:paraId="11BE7F20" w14:textId="77777777" w:rsidR="001C28E5" w:rsidRDefault="00293FBD">
            <w:pPr>
              <w:pStyle w:val="TableParagraph"/>
              <w:spacing w:before="111"/>
              <w:ind w:left="110"/>
              <w:rPr>
                <w:sz w:val="17"/>
              </w:rPr>
            </w:pPr>
            <w:r>
              <w:rPr>
                <w:color w:val="231F20"/>
                <w:w w:val="110"/>
                <w:sz w:val="17"/>
              </w:rPr>
              <w:t>6.3</w:t>
            </w:r>
          </w:p>
        </w:tc>
        <w:tc>
          <w:tcPr>
            <w:tcW w:w="8583" w:type="dxa"/>
          </w:tcPr>
          <w:p w14:paraId="541F9A15" w14:textId="77777777" w:rsidR="001C28E5" w:rsidRDefault="001C28E5">
            <w:pPr>
              <w:pStyle w:val="TableParagraph"/>
              <w:rPr>
                <w:sz w:val="16"/>
              </w:rPr>
            </w:pPr>
          </w:p>
          <w:p w14:paraId="5B66FEF4" w14:textId="77777777" w:rsidR="001C28E5" w:rsidRDefault="001C28E5">
            <w:pPr>
              <w:pStyle w:val="TableParagraph"/>
              <w:spacing w:before="10"/>
            </w:pPr>
          </w:p>
          <w:p w14:paraId="194FC2FD" w14:textId="77777777" w:rsidR="001C28E5" w:rsidRDefault="00293FBD">
            <w:pPr>
              <w:pStyle w:val="TableParagraph"/>
              <w:spacing w:before="1"/>
              <w:ind w:left="110"/>
              <w:rPr>
                <w:sz w:val="17"/>
              </w:rPr>
            </w:pPr>
            <w:r>
              <w:rPr>
                <w:color w:val="231F20"/>
                <w:w w:val="110"/>
                <w:sz w:val="17"/>
              </w:rPr>
              <w:t>Incidence of mental illness in Rivers State</w:t>
            </w:r>
          </w:p>
        </w:tc>
      </w:tr>
      <w:tr w:rsidR="001C28E5" w14:paraId="58F15A26" w14:textId="77777777">
        <w:trPr>
          <w:trHeight w:val="896"/>
        </w:trPr>
        <w:tc>
          <w:tcPr>
            <w:tcW w:w="662" w:type="dxa"/>
          </w:tcPr>
          <w:p w14:paraId="03661772" w14:textId="77777777" w:rsidR="001C28E5" w:rsidRDefault="001C28E5">
            <w:pPr>
              <w:pStyle w:val="TableParagraph"/>
              <w:rPr>
                <w:rFonts w:ascii="Times New Roman"/>
                <w:sz w:val="18"/>
              </w:rPr>
            </w:pPr>
          </w:p>
        </w:tc>
        <w:tc>
          <w:tcPr>
            <w:tcW w:w="8583" w:type="dxa"/>
          </w:tcPr>
          <w:p w14:paraId="7E9E2815" w14:textId="77777777" w:rsidR="001C28E5" w:rsidRDefault="001C28E5">
            <w:pPr>
              <w:pStyle w:val="TableParagraph"/>
              <w:rPr>
                <w:sz w:val="16"/>
              </w:rPr>
            </w:pPr>
          </w:p>
          <w:p w14:paraId="1474AC43" w14:textId="77777777" w:rsidR="001C28E5" w:rsidRDefault="001C28E5">
            <w:pPr>
              <w:pStyle w:val="TableParagraph"/>
              <w:spacing w:before="9"/>
              <w:rPr>
                <w:sz w:val="20"/>
              </w:rPr>
            </w:pPr>
          </w:p>
          <w:p w14:paraId="5B0138EA" w14:textId="77777777" w:rsidR="001C28E5" w:rsidRDefault="00293FBD">
            <w:pPr>
              <w:pStyle w:val="TableParagraph"/>
              <w:spacing w:line="220" w:lineRule="atLeast"/>
              <w:ind w:left="110" w:right="437"/>
              <w:rPr>
                <w:sz w:val="17"/>
              </w:rPr>
            </w:pPr>
            <w:r>
              <w:rPr>
                <w:color w:val="231F20"/>
                <w:w w:val="110"/>
                <w:sz w:val="17"/>
              </w:rPr>
              <w:t>Harmful</w:t>
            </w:r>
            <w:r>
              <w:rPr>
                <w:color w:val="231F20"/>
                <w:spacing w:val="-8"/>
                <w:w w:val="110"/>
                <w:sz w:val="17"/>
              </w:rPr>
              <w:t xml:space="preserve"> </w:t>
            </w:r>
            <w:r>
              <w:rPr>
                <w:color w:val="231F20"/>
                <w:w w:val="110"/>
                <w:sz w:val="17"/>
              </w:rPr>
              <w:t>use</w:t>
            </w:r>
            <w:r>
              <w:rPr>
                <w:color w:val="231F20"/>
                <w:spacing w:val="-8"/>
                <w:w w:val="110"/>
                <w:sz w:val="17"/>
              </w:rPr>
              <w:t xml:space="preserve"> </w:t>
            </w:r>
            <w:r>
              <w:rPr>
                <w:color w:val="231F20"/>
                <w:w w:val="110"/>
                <w:sz w:val="17"/>
              </w:rPr>
              <w:t>of</w:t>
            </w:r>
            <w:r>
              <w:rPr>
                <w:color w:val="231F20"/>
                <w:spacing w:val="-7"/>
                <w:w w:val="110"/>
                <w:sz w:val="17"/>
              </w:rPr>
              <w:t xml:space="preserve"> </w:t>
            </w:r>
            <w:r>
              <w:rPr>
                <w:color w:val="231F20"/>
                <w:w w:val="110"/>
                <w:sz w:val="17"/>
              </w:rPr>
              <w:t>alcohol</w:t>
            </w:r>
            <w:r>
              <w:rPr>
                <w:color w:val="231F20"/>
                <w:spacing w:val="-8"/>
                <w:w w:val="110"/>
                <w:sz w:val="17"/>
              </w:rPr>
              <w:t xml:space="preserve"> </w:t>
            </w:r>
            <w:r>
              <w:rPr>
                <w:color w:val="231F20"/>
                <w:w w:val="110"/>
                <w:sz w:val="17"/>
              </w:rPr>
              <w:t>in</w:t>
            </w:r>
            <w:r>
              <w:rPr>
                <w:color w:val="231F20"/>
                <w:spacing w:val="-7"/>
                <w:w w:val="110"/>
                <w:sz w:val="17"/>
              </w:rPr>
              <w:t xml:space="preserve"> </w:t>
            </w:r>
            <w:r>
              <w:rPr>
                <w:color w:val="231F20"/>
                <w:w w:val="110"/>
                <w:sz w:val="17"/>
              </w:rPr>
              <w:t>terms</w:t>
            </w:r>
            <w:r>
              <w:rPr>
                <w:color w:val="231F20"/>
                <w:spacing w:val="-8"/>
                <w:w w:val="110"/>
                <w:sz w:val="17"/>
              </w:rPr>
              <w:t xml:space="preserve"> </w:t>
            </w:r>
            <w:r>
              <w:rPr>
                <w:color w:val="231F20"/>
                <w:w w:val="110"/>
                <w:sz w:val="17"/>
              </w:rPr>
              <w:t>per</w:t>
            </w:r>
            <w:r>
              <w:rPr>
                <w:color w:val="231F20"/>
                <w:spacing w:val="-7"/>
                <w:w w:val="110"/>
                <w:sz w:val="17"/>
              </w:rPr>
              <w:t xml:space="preserve"> </w:t>
            </w:r>
            <w:r>
              <w:rPr>
                <w:color w:val="231F20"/>
                <w:w w:val="110"/>
                <w:sz w:val="17"/>
              </w:rPr>
              <w:t>capita</w:t>
            </w:r>
            <w:r>
              <w:rPr>
                <w:color w:val="231F20"/>
                <w:spacing w:val="-8"/>
                <w:w w:val="110"/>
                <w:sz w:val="17"/>
              </w:rPr>
              <w:t xml:space="preserve"> </w:t>
            </w:r>
            <w:r>
              <w:rPr>
                <w:color w:val="231F20"/>
                <w:w w:val="110"/>
                <w:sz w:val="17"/>
              </w:rPr>
              <w:t>consumption</w:t>
            </w:r>
            <w:r>
              <w:rPr>
                <w:color w:val="231F20"/>
                <w:spacing w:val="-7"/>
                <w:w w:val="110"/>
                <w:sz w:val="17"/>
              </w:rPr>
              <w:t xml:space="preserve"> </w:t>
            </w:r>
            <w:r>
              <w:rPr>
                <w:color w:val="231F20"/>
                <w:w w:val="110"/>
                <w:sz w:val="17"/>
              </w:rPr>
              <w:t>among</w:t>
            </w:r>
            <w:r>
              <w:rPr>
                <w:color w:val="231F20"/>
                <w:spacing w:val="-8"/>
                <w:w w:val="110"/>
                <w:sz w:val="17"/>
              </w:rPr>
              <w:t xml:space="preserve"> </w:t>
            </w:r>
            <w:r>
              <w:rPr>
                <w:color w:val="231F20"/>
                <w:w w:val="110"/>
                <w:sz w:val="17"/>
              </w:rPr>
              <w:t>adults</w:t>
            </w:r>
            <w:r>
              <w:rPr>
                <w:color w:val="231F20"/>
                <w:spacing w:val="-7"/>
                <w:w w:val="110"/>
                <w:sz w:val="17"/>
              </w:rPr>
              <w:t xml:space="preserve"> </w:t>
            </w:r>
            <w:r>
              <w:rPr>
                <w:color w:val="231F20"/>
                <w:w w:val="110"/>
                <w:sz w:val="17"/>
              </w:rPr>
              <w:t>(persons</w:t>
            </w:r>
            <w:r>
              <w:rPr>
                <w:color w:val="231F20"/>
                <w:spacing w:val="-8"/>
                <w:w w:val="110"/>
                <w:sz w:val="17"/>
              </w:rPr>
              <w:t xml:space="preserve"> </w:t>
            </w:r>
            <w:r>
              <w:rPr>
                <w:color w:val="231F20"/>
                <w:w w:val="110"/>
                <w:sz w:val="17"/>
              </w:rPr>
              <w:t>aged</w:t>
            </w:r>
            <w:r>
              <w:rPr>
                <w:color w:val="231F20"/>
                <w:spacing w:val="-7"/>
                <w:w w:val="110"/>
                <w:sz w:val="17"/>
              </w:rPr>
              <w:t xml:space="preserve"> </w:t>
            </w:r>
            <w:r>
              <w:rPr>
                <w:color w:val="231F20"/>
                <w:w w:val="110"/>
                <w:sz w:val="17"/>
              </w:rPr>
              <w:t>15</w:t>
            </w:r>
            <w:r>
              <w:rPr>
                <w:color w:val="231F20"/>
                <w:spacing w:val="-8"/>
                <w:w w:val="110"/>
                <w:sz w:val="17"/>
              </w:rPr>
              <w:t xml:space="preserve"> </w:t>
            </w:r>
            <w:r>
              <w:rPr>
                <w:color w:val="231F20"/>
                <w:w w:val="110"/>
                <w:sz w:val="17"/>
              </w:rPr>
              <w:t>years</w:t>
            </w:r>
            <w:r>
              <w:rPr>
                <w:color w:val="231F20"/>
                <w:spacing w:val="-7"/>
                <w:w w:val="110"/>
                <w:sz w:val="17"/>
              </w:rPr>
              <w:t xml:space="preserve"> </w:t>
            </w:r>
            <w:r>
              <w:rPr>
                <w:color w:val="231F20"/>
                <w:w w:val="110"/>
                <w:sz w:val="17"/>
              </w:rPr>
              <w:t>and above) per annum in liters of pure</w:t>
            </w:r>
            <w:r>
              <w:rPr>
                <w:color w:val="231F20"/>
                <w:spacing w:val="-7"/>
                <w:w w:val="110"/>
                <w:sz w:val="17"/>
              </w:rPr>
              <w:t xml:space="preserve"> </w:t>
            </w:r>
            <w:r>
              <w:rPr>
                <w:color w:val="231F20"/>
                <w:w w:val="110"/>
                <w:sz w:val="17"/>
              </w:rPr>
              <w:t>alcohol</w:t>
            </w:r>
          </w:p>
        </w:tc>
      </w:tr>
      <w:tr w:rsidR="001C28E5" w14:paraId="5E877BCD" w14:textId="77777777">
        <w:trPr>
          <w:trHeight w:val="898"/>
        </w:trPr>
        <w:tc>
          <w:tcPr>
            <w:tcW w:w="662" w:type="dxa"/>
          </w:tcPr>
          <w:p w14:paraId="3E1C4849" w14:textId="77777777" w:rsidR="001C28E5" w:rsidRDefault="00293FBD">
            <w:pPr>
              <w:pStyle w:val="TableParagraph"/>
              <w:spacing w:before="113"/>
              <w:ind w:left="110"/>
              <w:rPr>
                <w:sz w:val="17"/>
              </w:rPr>
            </w:pPr>
            <w:r>
              <w:rPr>
                <w:color w:val="231F20"/>
                <w:w w:val="110"/>
                <w:sz w:val="17"/>
              </w:rPr>
              <w:t>6.4</w:t>
            </w:r>
          </w:p>
        </w:tc>
        <w:tc>
          <w:tcPr>
            <w:tcW w:w="8583" w:type="dxa"/>
          </w:tcPr>
          <w:p w14:paraId="5E0DE23F" w14:textId="77777777" w:rsidR="001C28E5" w:rsidRDefault="001C28E5">
            <w:pPr>
              <w:pStyle w:val="TableParagraph"/>
              <w:rPr>
                <w:sz w:val="16"/>
              </w:rPr>
            </w:pPr>
          </w:p>
          <w:p w14:paraId="55AD80E6" w14:textId="77777777" w:rsidR="001C28E5" w:rsidRDefault="001C28E5">
            <w:pPr>
              <w:pStyle w:val="TableParagraph"/>
              <w:rPr>
                <w:sz w:val="21"/>
              </w:rPr>
            </w:pPr>
          </w:p>
          <w:p w14:paraId="7C36D49D" w14:textId="1B4E1F7C" w:rsidR="001C28E5" w:rsidRDefault="00293FBD">
            <w:pPr>
              <w:pStyle w:val="TableParagraph"/>
              <w:tabs>
                <w:tab w:val="left" w:pos="4933"/>
              </w:tabs>
              <w:spacing w:line="220" w:lineRule="atLeast"/>
              <w:ind w:left="110" w:right="292"/>
              <w:rPr>
                <w:sz w:val="17"/>
              </w:rPr>
            </w:pPr>
            <w:r>
              <w:rPr>
                <w:color w:val="231F20"/>
                <w:w w:val="110"/>
                <w:sz w:val="17"/>
              </w:rPr>
              <w:t>Coverage of treatment</w:t>
            </w:r>
            <w:r>
              <w:rPr>
                <w:color w:val="231F20"/>
                <w:spacing w:val="-34"/>
                <w:w w:val="110"/>
                <w:sz w:val="17"/>
              </w:rPr>
              <w:t xml:space="preserve"> </w:t>
            </w:r>
            <w:r>
              <w:rPr>
                <w:color w:val="231F20"/>
                <w:w w:val="110"/>
                <w:sz w:val="17"/>
              </w:rPr>
              <w:t>interventions</w:t>
            </w:r>
            <w:r>
              <w:rPr>
                <w:color w:val="231F20"/>
                <w:spacing w:val="-11"/>
                <w:w w:val="110"/>
                <w:sz w:val="17"/>
              </w:rPr>
              <w:t xml:space="preserve"> </w:t>
            </w:r>
            <w:r w:rsidR="005C4C76">
              <w:rPr>
                <w:color w:val="231F20"/>
                <w:w w:val="110"/>
                <w:sz w:val="17"/>
              </w:rPr>
              <w:t xml:space="preserve">(pharmacological, </w:t>
            </w:r>
            <w:r>
              <w:rPr>
                <w:color w:val="231F20"/>
                <w:w w:val="110"/>
                <w:sz w:val="17"/>
              </w:rPr>
              <w:t>psychosocial, rehabilitation and</w:t>
            </w:r>
            <w:r>
              <w:rPr>
                <w:color w:val="231F20"/>
                <w:spacing w:val="-30"/>
                <w:w w:val="110"/>
                <w:sz w:val="17"/>
              </w:rPr>
              <w:t xml:space="preserve"> </w:t>
            </w:r>
            <w:r>
              <w:rPr>
                <w:color w:val="231F20"/>
                <w:spacing w:val="-3"/>
                <w:w w:val="110"/>
                <w:sz w:val="17"/>
              </w:rPr>
              <w:t xml:space="preserve">aftercare </w:t>
            </w:r>
            <w:r>
              <w:rPr>
                <w:color w:val="231F20"/>
                <w:w w:val="110"/>
                <w:sz w:val="17"/>
              </w:rPr>
              <w:t>services) for substance use</w:t>
            </w:r>
            <w:r>
              <w:rPr>
                <w:color w:val="231F20"/>
                <w:spacing w:val="-5"/>
                <w:w w:val="110"/>
                <w:sz w:val="17"/>
              </w:rPr>
              <w:t xml:space="preserve"> </w:t>
            </w:r>
            <w:r>
              <w:rPr>
                <w:color w:val="231F20"/>
                <w:w w:val="110"/>
                <w:sz w:val="17"/>
              </w:rPr>
              <w:t>disorders</w:t>
            </w:r>
          </w:p>
        </w:tc>
      </w:tr>
      <w:tr w:rsidR="001C28E5" w14:paraId="4FE88910" w14:textId="77777777">
        <w:trPr>
          <w:trHeight w:val="674"/>
        </w:trPr>
        <w:tc>
          <w:tcPr>
            <w:tcW w:w="662" w:type="dxa"/>
          </w:tcPr>
          <w:p w14:paraId="0EA54F8D" w14:textId="77777777" w:rsidR="001C28E5" w:rsidRDefault="001C28E5">
            <w:pPr>
              <w:pStyle w:val="TableParagraph"/>
              <w:rPr>
                <w:rFonts w:ascii="Times New Roman"/>
                <w:sz w:val="18"/>
              </w:rPr>
            </w:pPr>
          </w:p>
        </w:tc>
        <w:tc>
          <w:tcPr>
            <w:tcW w:w="8583" w:type="dxa"/>
          </w:tcPr>
          <w:p w14:paraId="76E99329" w14:textId="77777777" w:rsidR="001C28E5" w:rsidRDefault="001C28E5">
            <w:pPr>
              <w:pStyle w:val="TableParagraph"/>
              <w:rPr>
                <w:sz w:val="16"/>
              </w:rPr>
            </w:pPr>
          </w:p>
          <w:p w14:paraId="79BF7BE9" w14:textId="77777777" w:rsidR="001C28E5" w:rsidRDefault="001C28E5">
            <w:pPr>
              <w:pStyle w:val="TableParagraph"/>
              <w:spacing w:before="10"/>
            </w:pPr>
          </w:p>
          <w:p w14:paraId="420188C3" w14:textId="77777777" w:rsidR="001C28E5" w:rsidRDefault="00293FBD">
            <w:pPr>
              <w:pStyle w:val="TableParagraph"/>
              <w:numPr>
                <w:ilvl w:val="0"/>
                <w:numId w:val="383"/>
              </w:numPr>
              <w:tabs>
                <w:tab w:val="left" w:pos="227"/>
              </w:tabs>
              <w:spacing w:before="1"/>
              <w:ind w:hanging="117"/>
              <w:rPr>
                <w:sz w:val="17"/>
              </w:rPr>
            </w:pPr>
            <w:r>
              <w:rPr>
                <w:color w:val="231F20"/>
                <w:w w:val="110"/>
                <w:sz w:val="17"/>
              </w:rPr>
              <w:t>Incidence of oral diseases (e.g. dental caries, gingivitis, cancrum</w:t>
            </w:r>
            <w:r w:rsidR="00BE433D">
              <w:rPr>
                <w:color w:val="231F20"/>
                <w:w w:val="110"/>
                <w:sz w:val="17"/>
              </w:rPr>
              <w:t xml:space="preserve"> </w:t>
            </w:r>
            <w:r>
              <w:rPr>
                <w:color w:val="231F20"/>
                <w:w w:val="110"/>
                <w:sz w:val="17"/>
              </w:rPr>
              <w:t>oris</w:t>
            </w:r>
            <w:r>
              <w:rPr>
                <w:color w:val="231F20"/>
                <w:spacing w:val="-20"/>
                <w:w w:val="110"/>
                <w:sz w:val="17"/>
              </w:rPr>
              <w:t xml:space="preserve"> </w:t>
            </w:r>
            <w:r>
              <w:rPr>
                <w:color w:val="231F20"/>
                <w:w w:val="110"/>
                <w:sz w:val="17"/>
              </w:rPr>
              <w:t>etc.)</w:t>
            </w:r>
          </w:p>
        </w:tc>
      </w:tr>
      <w:tr w:rsidR="001C28E5" w14:paraId="6EA37E20" w14:textId="77777777">
        <w:trPr>
          <w:trHeight w:val="672"/>
        </w:trPr>
        <w:tc>
          <w:tcPr>
            <w:tcW w:w="662" w:type="dxa"/>
          </w:tcPr>
          <w:p w14:paraId="26DF1E0E" w14:textId="77777777" w:rsidR="001C28E5" w:rsidRDefault="001C28E5">
            <w:pPr>
              <w:pStyle w:val="TableParagraph"/>
              <w:rPr>
                <w:rFonts w:ascii="Times New Roman"/>
                <w:sz w:val="18"/>
              </w:rPr>
            </w:pPr>
          </w:p>
        </w:tc>
        <w:tc>
          <w:tcPr>
            <w:tcW w:w="8583" w:type="dxa"/>
          </w:tcPr>
          <w:p w14:paraId="5890C07F" w14:textId="77777777" w:rsidR="001C28E5" w:rsidRDefault="001C28E5">
            <w:pPr>
              <w:pStyle w:val="TableParagraph"/>
              <w:rPr>
                <w:sz w:val="16"/>
              </w:rPr>
            </w:pPr>
          </w:p>
          <w:p w14:paraId="4435B7EE" w14:textId="77777777" w:rsidR="001C28E5" w:rsidRDefault="001C28E5">
            <w:pPr>
              <w:pStyle w:val="TableParagraph"/>
              <w:spacing w:before="10"/>
            </w:pPr>
          </w:p>
          <w:p w14:paraId="5BDDFF99" w14:textId="77777777" w:rsidR="001C28E5" w:rsidRDefault="00293FBD">
            <w:pPr>
              <w:pStyle w:val="TableParagraph"/>
              <w:numPr>
                <w:ilvl w:val="0"/>
                <w:numId w:val="382"/>
              </w:numPr>
              <w:tabs>
                <w:tab w:val="left" w:pos="227"/>
              </w:tabs>
              <w:spacing w:before="1"/>
              <w:ind w:hanging="117"/>
              <w:rPr>
                <w:sz w:val="17"/>
              </w:rPr>
            </w:pPr>
            <w:r>
              <w:rPr>
                <w:color w:val="231F20"/>
                <w:w w:val="110"/>
                <w:sz w:val="17"/>
              </w:rPr>
              <w:t>% of PHCs providing a basic package of oral</w:t>
            </w:r>
            <w:r>
              <w:rPr>
                <w:color w:val="231F20"/>
                <w:spacing w:val="-12"/>
                <w:w w:val="110"/>
                <w:sz w:val="17"/>
              </w:rPr>
              <w:t xml:space="preserve"> </w:t>
            </w:r>
            <w:r>
              <w:rPr>
                <w:color w:val="231F20"/>
                <w:w w:val="110"/>
                <w:sz w:val="17"/>
              </w:rPr>
              <w:t>care</w:t>
            </w:r>
          </w:p>
        </w:tc>
      </w:tr>
      <w:tr w:rsidR="001C28E5" w14:paraId="54EFF4E8" w14:textId="77777777">
        <w:trPr>
          <w:trHeight w:val="561"/>
        </w:trPr>
        <w:tc>
          <w:tcPr>
            <w:tcW w:w="662" w:type="dxa"/>
          </w:tcPr>
          <w:p w14:paraId="112A80E6" w14:textId="77777777" w:rsidR="001C28E5" w:rsidRDefault="00293FBD">
            <w:pPr>
              <w:pStyle w:val="TableParagraph"/>
              <w:spacing w:before="111"/>
              <w:ind w:left="110"/>
              <w:rPr>
                <w:sz w:val="17"/>
              </w:rPr>
            </w:pPr>
            <w:r>
              <w:rPr>
                <w:color w:val="231F20"/>
                <w:w w:val="110"/>
                <w:sz w:val="17"/>
              </w:rPr>
              <w:t>6.5</w:t>
            </w:r>
          </w:p>
        </w:tc>
        <w:tc>
          <w:tcPr>
            <w:tcW w:w="8583" w:type="dxa"/>
          </w:tcPr>
          <w:p w14:paraId="269FA0FE" w14:textId="77777777" w:rsidR="001C28E5" w:rsidRDefault="00293FBD">
            <w:pPr>
              <w:pStyle w:val="TableParagraph"/>
              <w:numPr>
                <w:ilvl w:val="0"/>
                <w:numId w:val="381"/>
              </w:numPr>
              <w:tabs>
                <w:tab w:val="left" w:pos="227"/>
              </w:tabs>
              <w:spacing w:before="86" w:line="220" w:lineRule="atLeast"/>
              <w:ind w:right="1020" w:firstLine="0"/>
              <w:rPr>
                <w:sz w:val="17"/>
              </w:rPr>
            </w:pPr>
            <w:r>
              <w:rPr>
                <w:color w:val="231F20"/>
                <w:w w:val="110"/>
                <w:sz w:val="17"/>
              </w:rPr>
              <w:t>%</w:t>
            </w:r>
            <w:r>
              <w:rPr>
                <w:color w:val="231F20"/>
                <w:spacing w:val="-8"/>
                <w:w w:val="110"/>
                <w:sz w:val="17"/>
              </w:rPr>
              <w:t xml:space="preserve"> </w:t>
            </w:r>
            <w:r>
              <w:rPr>
                <w:color w:val="231F20"/>
                <w:w w:val="110"/>
                <w:sz w:val="17"/>
              </w:rPr>
              <w:t>of</w:t>
            </w:r>
            <w:r>
              <w:rPr>
                <w:color w:val="231F20"/>
                <w:spacing w:val="-7"/>
                <w:w w:val="110"/>
                <w:sz w:val="17"/>
              </w:rPr>
              <w:t xml:space="preserve"> </w:t>
            </w:r>
            <w:r>
              <w:rPr>
                <w:color w:val="231F20"/>
                <w:w w:val="110"/>
                <w:sz w:val="17"/>
              </w:rPr>
              <w:t>blind</w:t>
            </w:r>
            <w:r>
              <w:rPr>
                <w:color w:val="231F20"/>
                <w:spacing w:val="-7"/>
                <w:w w:val="110"/>
                <w:sz w:val="17"/>
              </w:rPr>
              <w:t xml:space="preserve"> </w:t>
            </w:r>
            <w:r>
              <w:rPr>
                <w:color w:val="231F20"/>
                <w:w w:val="110"/>
                <w:sz w:val="17"/>
              </w:rPr>
              <w:t>and</w:t>
            </w:r>
            <w:r>
              <w:rPr>
                <w:color w:val="231F20"/>
                <w:spacing w:val="-7"/>
                <w:w w:val="110"/>
                <w:sz w:val="17"/>
              </w:rPr>
              <w:t xml:space="preserve"> </w:t>
            </w:r>
            <w:r>
              <w:rPr>
                <w:color w:val="231F20"/>
                <w:w w:val="110"/>
                <w:sz w:val="17"/>
              </w:rPr>
              <w:t>visually</w:t>
            </w:r>
            <w:r>
              <w:rPr>
                <w:color w:val="231F20"/>
                <w:spacing w:val="-7"/>
                <w:w w:val="110"/>
                <w:sz w:val="17"/>
              </w:rPr>
              <w:t xml:space="preserve"> </w:t>
            </w:r>
            <w:r>
              <w:rPr>
                <w:color w:val="231F20"/>
                <w:w w:val="110"/>
                <w:sz w:val="17"/>
              </w:rPr>
              <w:t>impaired</w:t>
            </w:r>
            <w:r>
              <w:rPr>
                <w:color w:val="231F20"/>
                <w:spacing w:val="-8"/>
                <w:w w:val="110"/>
                <w:sz w:val="17"/>
              </w:rPr>
              <w:t xml:space="preserve"> </w:t>
            </w:r>
            <w:r>
              <w:rPr>
                <w:color w:val="231F20"/>
                <w:w w:val="110"/>
                <w:sz w:val="17"/>
              </w:rPr>
              <w:t>persons</w:t>
            </w:r>
            <w:r>
              <w:rPr>
                <w:color w:val="231F20"/>
                <w:spacing w:val="-7"/>
                <w:w w:val="110"/>
                <w:sz w:val="17"/>
              </w:rPr>
              <w:t xml:space="preserve"> </w:t>
            </w:r>
            <w:r>
              <w:rPr>
                <w:color w:val="231F20"/>
                <w:w w:val="110"/>
                <w:sz w:val="17"/>
              </w:rPr>
              <w:t>who</w:t>
            </w:r>
            <w:r>
              <w:rPr>
                <w:color w:val="231F20"/>
                <w:spacing w:val="-7"/>
                <w:w w:val="110"/>
                <w:sz w:val="17"/>
              </w:rPr>
              <w:t xml:space="preserve"> </w:t>
            </w:r>
            <w:r>
              <w:rPr>
                <w:color w:val="231F20"/>
                <w:w w:val="110"/>
                <w:sz w:val="17"/>
              </w:rPr>
              <w:t>have</w:t>
            </w:r>
            <w:r>
              <w:rPr>
                <w:color w:val="231F20"/>
                <w:spacing w:val="-7"/>
                <w:w w:val="110"/>
                <w:sz w:val="17"/>
              </w:rPr>
              <w:t xml:space="preserve"> </w:t>
            </w:r>
            <w:r>
              <w:rPr>
                <w:color w:val="231F20"/>
                <w:w w:val="110"/>
                <w:sz w:val="17"/>
              </w:rPr>
              <w:t>adequate</w:t>
            </w:r>
            <w:r>
              <w:rPr>
                <w:color w:val="231F20"/>
                <w:spacing w:val="-7"/>
                <w:w w:val="110"/>
                <w:sz w:val="17"/>
              </w:rPr>
              <w:t xml:space="preserve"> </w:t>
            </w:r>
            <w:r>
              <w:rPr>
                <w:color w:val="231F20"/>
                <w:w w:val="110"/>
                <w:sz w:val="17"/>
              </w:rPr>
              <w:t>access</w:t>
            </w:r>
            <w:r>
              <w:rPr>
                <w:color w:val="231F20"/>
                <w:spacing w:val="-7"/>
                <w:w w:val="110"/>
                <w:sz w:val="17"/>
              </w:rPr>
              <w:t xml:space="preserve"> </w:t>
            </w:r>
            <w:r>
              <w:rPr>
                <w:color w:val="231F20"/>
                <w:w w:val="110"/>
                <w:sz w:val="17"/>
              </w:rPr>
              <w:t>to</w:t>
            </w:r>
            <w:r>
              <w:rPr>
                <w:color w:val="231F20"/>
                <w:spacing w:val="-8"/>
                <w:w w:val="110"/>
                <w:sz w:val="17"/>
              </w:rPr>
              <w:t xml:space="preserve"> </w:t>
            </w:r>
            <w:r>
              <w:rPr>
                <w:color w:val="231F20"/>
                <w:w w:val="110"/>
                <w:sz w:val="17"/>
              </w:rPr>
              <w:t>eye</w:t>
            </w:r>
            <w:r>
              <w:rPr>
                <w:color w:val="231F20"/>
                <w:spacing w:val="-7"/>
                <w:w w:val="110"/>
                <w:sz w:val="17"/>
              </w:rPr>
              <w:t xml:space="preserve"> </w:t>
            </w:r>
            <w:r>
              <w:rPr>
                <w:color w:val="231F20"/>
                <w:w w:val="110"/>
                <w:sz w:val="17"/>
              </w:rPr>
              <w:t>treatment</w:t>
            </w:r>
            <w:r>
              <w:rPr>
                <w:color w:val="231F20"/>
                <w:spacing w:val="-7"/>
                <w:w w:val="110"/>
                <w:sz w:val="17"/>
              </w:rPr>
              <w:t xml:space="preserve"> </w:t>
            </w:r>
            <w:r>
              <w:rPr>
                <w:color w:val="231F20"/>
                <w:spacing w:val="-4"/>
                <w:w w:val="110"/>
                <w:sz w:val="17"/>
              </w:rPr>
              <w:t xml:space="preserve">and </w:t>
            </w:r>
            <w:r>
              <w:rPr>
                <w:color w:val="231F20"/>
                <w:w w:val="110"/>
                <w:sz w:val="17"/>
              </w:rPr>
              <w:t>rehabilitative</w:t>
            </w:r>
            <w:r>
              <w:rPr>
                <w:color w:val="231F20"/>
                <w:spacing w:val="-1"/>
                <w:w w:val="110"/>
                <w:sz w:val="17"/>
              </w:rPr>
              <w:t xml:space="preserve"> </w:t>
            </w:r>
            <w:r>
              <w:rPr>
                <w:color w:val="231F20"/>
                <w:w w:val="110"/>
                <w:sz w:val="17"/>
              </w:rPr>
              <w:t>services</w:t>
            </w:r>
          </w:p>
        </w:tc>
      </w:tr>
      <w:tr w:rsidR="001C28E5" w14:paraId="7AAF8732" w14:textId="77777777">
        <w:trPr>
          <w:trHeight w:val="672"/>
        </w:trPr>
        <w:tc>
          <w:tcPr>
            <w:tcW w:w="662" w:type="dxa"/>
          </w:tcPr>
          <w:p w14:paraId="149350CF" w14:textId="77777777" w:rsidR="001C28E5" w:rsidRDefault="00293FBD">
            <w:pPr>
              <w:pStyle w:val="TableParagraph"/>
              <w:spacing w:before="111"/>
              <w:ind w:left="110"/>
              <w:rPr>
                <w:sz w:val="17"/>
              </w:rPr>
            </w:pPr>
            <w:r>
              <w:rPr>
                <w:color w:val="231F20"/>
                <w:w w:val="110"/>
                <w:sz w:val="17"/>
              </w:rPr>
              <w:t>7.1</w:t>
            </w:r>
          </w:p>
        </w:tc>
        <w:tc>
          <w:tcPr>
            <w:tcW w:w="8583" w:type="dxa"/>
          </w:tcPr>
          <w:p w14:paraId="728FD795" w14:textId="77777777" w:rsidR="001C28E5" w:rsidRDefault="001C28E5">
            <w:pPr>
              <w:pStyle w:val="TableParagraph"/>
              <w:rPr>
                <w:sz w:val="16"/>
              </w:rPr>
            </w:pPr>
          </w:p>
          <w:p w14:paraId="134E6CC9" w14:textId="77777777" w:rsidR="001C28E5" w:rsidRDefault="001C28E5">
            <w:pPr>
              <w:pStyle w:val="TableParagraph"/>
              <w:spacing w:before="10"/>
            </w:pPr>
          </w:p>
          <w:p w14:paraId="42B02606" w14:textId="77777777" w:rsidR="001C28E5" w:rsidRDefault="00293FBD">
            <w:pPr>
              <w:pStyle w:val="TableParagraph"/>
              <w:numPr>
                <w:ilvl w:val="0"/>
                <w:numId w:val="380"/>
              </w:numPr>
              <w:tabs>
                <w:tab w:val="left" w:pos="227"/>
              </w:tabs>
              <w:spacing w:before="1"/>
              <w:ind w:hanging="117"/>
              <w:rPr>
                <w:sz w:val="17"/>
              </w:rPr>
            </w:pPr>
            <w:r>
              <w:rPr>
                <w:color w:val="231F20"/>
                <w:w w:val="110"/>
                <w:sz w:val="17"/>
              </w:rPr>
              <w:t>Health facility Case fatality</w:t>
            </w:r>
            <w:r>
              <w:rPr>
                <w:color w:val="231F20"/>
                <w:spacing w:val="-5"/>
                <w:w w:val="110"/>
                <w:sz w:val="17"/>
              </w:rPr>
              <w:t xml:space="preserve"> </w:t>
            </w:r>
            <w:r>
              <w:rPr>
                <w:color w:val="231F20"/>
                <w:w w:val="110"/>
                <w:sz w:val="17"/>
              </w:rPr>
              <w:t>rates</w:t>
            </w:r>
          </w:p>
        </w:tc>
      </w:tr>
      <w:tr w:rsidR="001C28E5" w14:paraId="7186A359" w14:textId="77777777">
        <w:trPr>
          <w:trHeight w:val="674"/>
        </w:trPr>
        <w:tc>
          <w:tcPr>
            <w:tcW w:w="662" w:type="dxa"/>
          </w:tcPr>
          <w:p w14:paraId="3AE29342" w14:textId="258FDE41" w:rsidR="001C28E5" w:rsidRDefault="005C4C76">
            <w:pPr>
              <w:pStyle w:val="TableParagraph"/>
              <w:rPr>
                <w:rFonts w:ascii="Times New Roman"/>
                <w:sz w:val="18"/>
              </w:rPr>
            </w:pPr>
            <w:r>
              <w:rPr>
                <w:rFonts w:ascii="Times New Roman"/>
                <w:sz w:val="18"/>
              </w:rPr>
              <w:t xml:space="preserve"> </w:t>
            </w:r>
          </w:p>
        </w:tc>
        <w:tc>
          <w:tcPr>
            <w:tcW w:w="8583" w:type="dxa"/>
          </w:tcPr>
          <w:p w14:paraId="21381BD4" w14:textId="77777777" w:rsidR="001C28E5" w:rsidRDefault="001C28E5">
            <w:pPr>
              <w:pStyle w:val="TableParagraph"/>
              <w:rPr>
                <w:sz w:val="16"/>
              </w:rPr>
            </w:pPr>
          </w:p>
          <w:p w14:paraId="0090471F" w14:textId="77777777" w:rsidR="001C28E5" w:rsidRDefault="001C28E5">
            <w:pPr>
              <w:pStyle w:val="TableParagraph"/>
              <w:spacing w:before="10"/>
            </w:pPr>
          </w:p>
          <w:p w14:paraId="3A051F18" w14:textId="77777777" w:rsidR="001C28E5" w:rsidRDefault="00293FBD">
            <w:pPr>
              <w:pStyle w:val="TableParagraph"/>
              <w:numPr>
                <w:ilvl w:val="0"/>
                <w:numId w:val="379"/>
              </w:numPr>
              <w:tabs>
                <w:tab w:val="left" w:pos="227"/>
              </w:tabs>
              <w:spacing w:before="1"/>
              <w:ind w:hanging="117"/>
              <w:rPr>
                <w:sz w:val="17"/>
              </w:rPr>
            </w:pPr>
            <w:r>
              <w:rPr>
                <w:color w:val="231F20"/>
                <w:w w:val="110"/>
                <w:sz w:val="17"/>
              </w:rPr>
              <w:t>Client satisfaction level</w:t>
            </w:r>
            <w:r>
              <w:rPr>
                <w:color w:val="231F20"/>
                <w:spacing w:val="-3"/>
                <w:w w:val="110"/>
                <w:sz w:val="17"/>
              </w:rPr>
              <w:t xml:space="preserve"> </w:t>
            </w:r>
            <w:r>
              <w:rPr>
                <w:color w:val="231F20"/>
                <w:w w:val="110"/>
                <w:sz w:val="17"/>
              </w:rPr>
              <w:t>rates</w:t>
            </w:r>
          </w:p>
        </w:tc>
      </w:tr>
    </w:tbl>
    <w:p w14:paraId="55358B83" w14:textId="77777777" w:rsidR="001C28E5" w:rsidRDefault="001C28E5">
      <w:pPr>
        <w:rPr>
          <w:sz w:val="17"/>
        </w:rPr>
        <w:sectPr w:rsidR="001C28E5">
          <w:pgSz w:w="11910" w:h="16840"/>
          <w:pgMar w:top="1580" w:right="1100" w:bottom="1500" w:left="1140" w:header="0" w:footer="1315" w:gutter="0"/>
          <w:cols w:space="720"/>
        </w:sectPr>
      </w:pPr>
    </w:p>
    <w:p w14:paraId="0235F5F0" w14:textId="77777777" w:rsidR="001C28E5" w:rsidRDefault="001C28E5">
      <w:pPr>
        <w:pStyle w:val="BodyText"/>
        <w:spacing w:before="3"/>
        <w:rPr>
          <w:sz w:val="25"/>
        </w:rPr>
      </w:pPr>
    </w:p>
    <w:tbl>
      <w:tblPr>
        <w:tblW w:w="0" w:type="auto"/>
        <w:tblInd w:w="1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2"/>
        <w:gridCol w:w="8583"/>
      </w:tblGrid>
      <w:tr w:rsidR="001C28E5" w14:paraId="787AE2E2" w14:textId="77777777">
        <w:trPr>
          <w:trHeight w:val="927"/>
        </w:trPr>
        <w:tc>
          <w:tcPr>
            <w:tcW w:w="662" w:type="dxa"/>
          </w:tcPr>
          <w:p w14:paraId="6B28A764" w14:textId="77777777" w:rsidR="001C28E5" w:rsidRDefault="00293FBD">
            <w:pPr>
              <w:pStyle w:val="TableParagraph"/>
              <w:spacing w:before="120"/>
              <w:ind w:left="110"/>
              <w:rPr>
                <w:sz w:val="17"/>
              </w:rPr>
            </w:pPr>
            <w:bookmarkStart w:id="27" w:name="Page_20"/>
            <w:bookmarkEnd w:id="27"/>
            <w:r>
              <w:rPr>
                <w:color w:val="231F20"/>
                <w:w w:val="110"/>
                <w:sz w:val="17"/>
              </w:rPr>
              <w:t>7.2</w:t>
            </w:r>
          </w:p>
        </w:tc>
        <w:tc>
          <w:tcPr>
            <w:tcW w:w="8583" w:type="dxa"/>
          </w:tcPr>
          <w:p w14:paraId="11AA91CF" w14:textId="77777777" w:rsidR="001C28E5" w:rsidRDefault="001C28E5">
            <w:pPr>
              <w:pStyle w:val="TableParagraph"/>
              <w:rPr>
                <w:sz w:val="16"/>
              </w:rPr>
            </w:pPr>
          </w:p>
          <w:p w14:paraId="57A85A96" w14:textId="77777777" w:rsidR="001C28E5" w:rsidRDefault="001C28E5">
            <w:pPr>
              <w:pStyle w:val="TableParagraph"/>
              <w:spacing w:before="7"/>
              <w:rPr>
                <w:sz w:val="21"/>
              </w:rPr>
            </w:pPr>
          </w:p>
          <w:p w14:paraId="70A802A8" w14:textId="77777777" w:rsidR="001C28E5" w:rsidRDefault="00293FBD">
            <w:pPr>
              <w:pStyle w:val="TableParagraph"/>
              <w:spacing w:line="230" w:lineRule="atLeast"/>
              <w:ind w:left="110" w:right="506"/>
              <w:rPr>
                <w:sz w:val="17"/>
              </w:rPr>
            </w:pPr>
            <w:r>
              <w:rPr>
                <w:color w:val="231F20"/>
                <w:w w:val="110"/>
                <w:sz w:val="17"/>
              </w:rPr>
              <w:t>%</w:t>
            </w:r>
            <w:r>
              <w:rPr>
                <w:color w:val="231F20"/>
                <w:spacing w:val="-10"/>
                <w:w w:val="110"/>
                <w:sz w:val="17"/>
              </w:rPr>
              <w:t xml:space="preserve"> </w:t>
            </w:r>
            <w:r>
              <w:rPr>
                <w:color w:val="231F20"/>
                <w:w w:val="110"/>
                <w:sz w:val="17"/>
              </w:rPr>
              <w:t>of</w:t>
            </w:r>
            <w:r>
              <w:rPr>
                <w:color w:val="231F20"/>
                <w:spacing w:val="-10"/>
                <w:w w:val="110"/>
                <w:sz w:val="17"/>
              </w:rPr>
              <w:t xml:space="preserve"> </w:t>
            </w:r>
            <w:r>
              <w:rPr>
                <w:color w:val="231F20"/>
                <w:w w:val="110"/>
                <w:sz w:val="17"/>
              </w:rPr>
              <w:t>LGAs</w:t>
            </w:r>
            <w:r>
              <w:rPr>
                <w:color w:val="231F20"/>
                <w:spacing w:val="-10"/>
                <w:w w:val="110"/>
                <w:sz w:val="17"/>
              </w:rPr>
              <w:t xml:space="preserve"> </w:t>
            </w:r>
            <w:r>
              <w:rPr>
                <w:color w:val="231F20"/>
                <w:w w:val="110"/>
                <w:sz w:val="17"/>
              </w:rPr>
              <w:t>with</w:t>
            </w:r>
            <w:r>
              <w:rPr>
                <w:color w:val="231F20"/>
                <w:spacing w:val="-10"/>
                <w:w w:val="110"/>
                <w:sz w:val="17"/>
              </w:rPr>
              <w:t xml:space="preserve"> </w:t>
            </w:r>
            <w:r>
              <w:rPr>
                <w:color w:val="231F20"/>
                <w:w w:val="110"/>
                <w:sz w:val="17"/>
              </w:rPr>
              <w:t>dedicated</w:t>
            </w:r>
            <w:r>
              <w:rPr>
                <w:color w:val="231F20"/>
                <w:spacing w:val="-10"/>
                <w:w w:val="110"/>
                <w:sz w:val="17"/>
              </w:rPr>
              <w:t xml:space="preserve"> </w:t>
            </w:r>
            <w:r>
              <w:rPr>
                <w:color w:val="231F20"/>
                <w:w w:val="110"/>
                <w:sz w:val="17"/>
              </w:rPr>
              <w:t>centres</w:t>
            </w:r>
            <w:r>
              <w:rPr>
                <w:color w:val="231F20"/>
                <w:spacing w:val="-10"/>
                <w:w w:val="110"/>
                <w:sz w:val="17"/>
              </w:rPr>
              <w:t xml:space="preserve"> </w:t>
            </w:r>
            <w:r>
              <w:rPr>
                <w:color w:val="231F20"/>
                <w:w w:val="110"/>
                <w:sz w:val="17"/>
              </w:rPr>
              <w:t>for</w:t>
            </w:r>
            <w:r>
              <w:rPr>
                <w:color w:val="231F20"/>
                <w:spacing w:val="-9"/>
                <w:w w:val="110"/>
                <w:sz w:val="17"/>
              </w:rPr>
              <w:t xml:space="preserve"> </w:t>
            </w:r>
            <w:r>
              <w:rPr>
                <w:color w:val="231F20"/>
                <w:w w:val="110"/>
                <w:sz w:val="17"/>
              </w:rPr>
              <w:t>specific</w:t>
            </w:r>
            <w:r>
              <w:rPr>
                <w:color w:val="231F20"/>
                <w:spacing w:val="-10"/>
                <w:w w:val="110"/>
                <w:sz w:val="17"/>
              </w:rPr>
              <w:t xml:space="preserve"> </w:t>
            </w:r>
            <w:r>
              <w:rPr>
                <w:color w:val="231F20"/>
                <w:w w:val="110"/>
                <w:sz w:val="17"/>
              </w:rPr>
              <w:t>medical</w:t>
            </w:r>
            <w:r>
              <w:rPr>
                <w:color w:val="231F20"/>
                <w:spacing w:val="-10"/>
                <w:w w:val="110"/>
                <w:sz w:val="17"/>
              </w:rPr>
              <w:t xml:space="preserve"> </w:t>
            </w:r>
            <w:r>
              <w:rPr>
                <w:color w:val="231F20"/>
                <w:w w:val="110"/>
                <w:sz w:val="17"/>
              </w:rPr>
              <w:t>and</w:t>
            </w:r>
            <w:r>
              <w:rPr>
                <w:color w:val="231F20"/>
                <w:spacing w:val="-10"/>
                <w:w w:val="110"/>
                <w:sz w:val="17"/>
              </w:rPr>
              <w:t xml:space="preserve"> </w:t>
            </w:r>
            <w:r>
              <w:rPr>
                <w:color w:val="231F20"/>
                <w:w w:val="110"/>
                <w:sz w:val="17"/>
              </w:rPr>
              <w:t>laboratory</w:t>
            </w:r>
            <w:r>
              <w:rPr>
                <w:color w:val="231F20"/>
                <w:spacing w:val="-10"/>
                <w:w w:val="110"/>
                <w:sz w:val="17"/>
              </w:rPr>
              <w:t xml:space="preserve"> </w:t>
            </w:r>
            <w:r>
              <w:rPr>
                <w:color w:val="231F20"/>
                <w:w w:val="110"/>
                <w:sz w:val="17"/>
              </w:rPr>
              <w:t>service</w:t>
            </w:r>
            <w:r>
              <w:rPr>
                <w:color w:val="231F20"/>
                <w:spacing w:val="-10"/>
                <w:w w:val="110"/>
                <w:sz w:val="17"/>
              </w:rPr>
              <w:t xml:space="preserve"> </w:t>
            </w:r>
            <w:r>
              <w:rPr>
                <w:color w:val="231F20"/>
                <w:w w:val="110"/>
                <w:sz w:val="17"/>
              </w:rPr>
              <w:t>(emergency,</w:t>
            </w:r>
            <w:r>
              <w:rPr>
                <w:color w:val="231F20"/>
                <w:spacing w:val="-10"/>
                <w:w w:val="110"/>
                <w:sz w:val="17"/>
              </w:rPr>
              <w:t xml:space="preserve"> </w:t>
            </w:r>
            <w:r>
              <w:rPr>
                <w:color w:val="231F20"/>
                <w:w w:val="110"/>
                <w:sz w:val="17"/>
              </w:rPr>
              <w:t xml:space="preserve">trauma care, ambulatory, </w:t>
            </w:r>
            <w:r>
              <w:rPr>
                <w:color w:val="231F20"/>
                <w:spacing w:val="2"/>
                <w:w w:val="110"/>
                <w:sz w:val="17"/>
              </w:rPr>
              <w:t>blood,</w:t>
            </w:r>
            <w:r>
              <w:rPr>
                <w:color w:val="231F20"/>
                <w:spacing w:val="-4"/>
                <w:w w:val="110"/>
                <w:sz w:val="17"/>
              </w:rPr>
              <w:t xml:space="preserve"> </w:t>
            </w:r>
            <w:r>
              <w:rPr>
                <w:color w:val="231F20"/>
                <w:w w:val="110"/>
                <w:sz w:val="17"/>
              </w:rPr>
              <w:t>etc)</w:t>
            </w:r>
          </w:p>
        </w:tc>
      </w:tr>
      <w:tr w:rsidR="001C28E5" w14:paraId="327E168D" w14:textId="77777777">
        <w:trPr>
          <w:trHeight w:val="694"/>
        </w:trPr>
        <w:tc>
          <w:tcPr>
            <w:tcW w:w="662" w:type="dxa"/>
          </w:tcPr>
          <w:p w14:paraId="1D5F020C" w14:textId="77777777" w:rsidR="001C28E5" w:rsidRDefault="001C28E5">
            <w:pPr>
              <w:pStyle w:val="TableParagraph"/>
              <w:rPr>
                <w:rFonts w:ascii="Times New Roman"/>
                <w:sz w:val="18"/>
              </w:rPr>
            </w:pPr>
          </w:p>
        </w:tc>
        <w:tc>
          <w:tcPr>
            <w:tcW w:w="8583" w:type="dxa"/>
          </w:tcPr>
          <w:p w14:paraId="60DE4945" w14:textId="77777777" w:rsidR="001C28E5" w:rsidRDefault="001C28E5">
            <w:pPr>
              <w:pStyle w:val="TableParagraph"/>
              <w:rPr>
                <w:sz w:val="16"/>
              </w:rPr>
            </w:pPr>
          </w:p>
          <w:p w14:paraId="4AADBDC6" w14:textId="77777777" w:rsidR="001C28E5" w:rsidRDefault="001C28E5">
            <w:pPr>
              <w:pStyle w:val="TableParagraph"/>
              <w:rPr>
                <w:sz w:val="16"/>
              </w:rPr>
            </w:pPr>
          </w:p>
          <w:p w14:paraId="06562961" w14:textId="77777777" w:rsidR="001C28E5" w:rsidRDefault="00293FBD">
            <w:pPr>
              <w:pStyle w:val="TableParagraph"/>
              <w:numPr>
                <w:ilvl w:val="0"/>
                <w:numId w:val="378"/>
              </w:numPr>
              <w:tabs>
                <w:tab w:val="left" w:pos="227"/>
              </w:tabs>
              <w:spacing w:before="99"/>
              <w:ind w:hanging="117"/>
              <w:rPr>
                <w:sz w:val="17"/>
              </w:rPr>
            </w:pPr>
            <w:r>
              <w:rPr>
                <w:color w:val="231F20"/>
                <w:w w:val="110"/>
                <w:sz w:val="17"/>
              </w:rPr>
              <w:t xml:space="preserve">% of Secondary and </w:t>
            </w:r>
            <w:r>
              <w:rPr>
                <w:color w:val="231F20"/>
                <w:spacing w:val="-4"/>
                <w:w w:val="110"/>
                <w:sz w:val="17"/>
              </w:rPr>
              <w:t xml:space="preserve">Tertiary </w:t>
            </w:r>
            <w:r>
              <w:rPr>
                <w:color w:val="231F20"/>
                <w:w w:val="110"/>
                <w:sz w:val="17"/>
              </w:rPr>
              <w:t>hospitals with functional ambulance</w:t>
            </w:r>
            <w:r>
              <w:rPr>
                <w:color w:val="231F20"/>
                <w:spacing w:val="-15"/>
                <w:w w:val="110"/>
                <w:sz w:val="17"/>
              </w:rPr>
              <w:t xml:space="preserve"> </w:t>
            </w:r>
            <w:r>
              <w:rPr>
                <w:color w:val="231F20"/>
                <w:w w:val="110"/>
                <w:sz w:val="17"/>
              </w:rPr>
              <w:t>services</w:t>
            </w:r>
          </w:p>
        </w:tc>
      </w:tr>
      <w:tr w:rsidR="001C28E5" w14:paraId="7AC09E5C" w14:textId="77777777">
        <w:trPr>
          <w:trHeight w:val="927"/>
        </w:trPr>
        <w:tc>
          <w:tcPr>
            <w:tcW w:w="662" w:type="dxa"/>
          </w:tcPr>
          <w:p w14:paraId="2A33EE6C" w14:textId="77777777" w:rsidR="001C28E5" w:rsidRDefault="00293FBD">
            <w:pPr>
              <w:pStyle w:val="TableParagraph"/>
              <w:spacing w:before="120"/>
              <w:ind w:left="110"/>
              <w:rPr>
                <w:sz w:val="17"/>
              </w:rPr>
            </w:pPr>
            <w:r>
              <w:rPr>
                <w:color w:val="231F20"/>
                <w:w w:val="110"/>
                <w:sz w:val="17"/>
              </w:rPr>
              <w:t>8.2</w:t>
            </w:r>
          </w:p>
        </w:tc>
        <w:tc>
          <w:tcPr>
            <w:tcW w:w="8583" w:type="dxa"/>
          </w:tcPr>
          <w:p w14:paraId="254E7EDA" w14:textId="77777777" w:rsidR="001C28E5" w:rsidRDefault="001C28E5">
            <w:pPr>
              <w:pStyle w:val="TableParagraph"/>
              <w:rPr>
                <w:sz w:val="16"/>
              </w:rPr>
            </w:pPr>
          </w:p>
          <w:p w14:paraId="4F652DF6" w14:textId="77777777" w:rsidR="001C28E5" w:rsidRDefault="001C28E5">
            <w:pPr>
              <w:pStyle w:val="TableParagraph"/>
              <w:spacing w:before="9"/>
              <w:rPr>
                <w:sz w:val="21"/>
              </w:rPr>
            </w:pPr>
          </w:p>
          <w:p w14:paraId="77A11C1E" w14:textId="77777777" w:rsidR="001C28E5" w:rsidRDefault="00293FBD">
            <w:pPr>
              <w:pStyle w:val="TableParagraph"/>
              <w:spacing w:before="1" w:line="230" w:lineRule="atLeast"/>
              <w:ind w:left="110" w:right="729"/>
              <w:rPr>
                <w:sz w:val="17"/>
              </w:rPr>
            </w:pPr>
            <w:r>
              <w:rPr>
                <w:color w:val="231F20"/>
                <w:w w:val="110"/>
                <w:sz w:val="17"/>
              </w:rPr>
              <w:t>%</w:t>
            </w:r>
            <w:r>
              <w:rPr>
                <w:color w:val="231F20"/>
                <w:spacing w:val="-9"/>
                <w:w w:val="110"/>
                <w:sz w:val="17"/>
              </w:rPr>
              <w:t xml:space="preserve"> </w:t>
            </w:r>
            <w:r>
              <w:rPr>
                <w:color w:val="231F20"/>
                <w:w w:val="110"/>
                <w:sz w:val="17"/>
              </w:rPr>
              <w:t>of</w:t>
            </w:r>
            <w:r>
              <w:rPr>
                <w:color w:val="231F20"/>
                <w:spacing w:val="-8"/>
                <w:w w:val="110"/>
                <w:sz w:val="17"/>
              </w:rPr>
              <w:t xml:space="preserve"> </w:t>
            </w:r>
            <w:r>
              <w:rPr>
                <w:color w:val="231F20"/>
                <w:w w:val="110"/>
                <w:sz w:val="17"/>
              </w:rPr>
              <w:t>designated</w:t>
            </w:r>
            <w:r>
              <w:rPr>
                <w:color w:val="231F20"/>
                <w:spacing w:val="-8"/>
                <w:w w:val="110"/>
                <w:sz w:val="17"/>
              </w:rPr>
              <w:t xml:space="preserve"> </w:t>
            </w:r>
            <w:r>
              <w:rPr>
                <w:color w:val="231F20"/>
                <w:w w:val="110"/>
                <w:sz w:val="17"/>
              </w:rPr>
              <w:t>sentinel</w:t>
            </w:r>
            <w:r>
              <w:rPr>
                <w:color w:val="231F20"/>
                <w:spacing w:val="-8"/>
                <w:w w:val="110"/>
                <w:sz w:val="17"/>
              </w:rPr>
              <w:t xml:space="preserve"> </w:t>
            </w:r>
            <w:r>
              <w:rPr>
                <w:color w:val="231F20"/>
                <w:w w:val="110"/>
                <w:sz w:val="17"/>
              </w:rPr>
              <w:t>sites</w:t>
            </w:r>
            <w:r>
              <w:rPr>
                <w:color w:val="231F20"/>
                <w:spacing w:val="-8"/>
                <w:w w:val="110"/>
                <w:sz w:val="17"/>
              </w:rPr>
              <w:t xml:space="preserve"> </w:t>
            </w:r>
            <w:r>
              <w:rPr>
                <w:color w:val="231F20"/>
                <w:w w:val="110"/>
                <w:sz w:val="17"/>
              </w:rPr>
              <w:t>across</w:t>
            </w:r>
            <w:r>
              <w:rPr>
                <w:color w:val="231F20"/>
                <w:spacing w:val="-8"/>
                <w:w w:val="110"/>
                <w:sz w:val="17"/>
              </w:rPr>
              <w:t xml:space="preserve"> </w:t>
            </w:r>
            <w:r>
              <w:rPr>
                <w:color w:val="231F20"/>
                <w:w w:val="110"/>
                <w:sz w:val="17"/>
              </w:rPr>
              <w:t>the</w:t>
            </w:r>
            <w:r>
              <w:rPr>
                <w:color w:val="231F20"/>
                <w:spacing w:val="-8"/>
                <w:w w:val="110"/>
                <w:sz w:val="17"/>
              </w:rPr>
              <w:t xml:space="preserve"> </w:t>
            </w:r>
            <w:r>
              <w:rPr>
                <w:color w:val="231F20"/>
                <w:w w:val="110"/>
                <w:sz w:val="17"/>
              </w:rPr>
              <w:t>state</w:t>
            </w:r>
            <w:r>
              <w:rPr>
                <w:color w:val="231F20"/>
                <w:spacing w:val="-8"/>
                <w:w w:val="110"/>
                <w:sz w:val="17"/>
              </w:rPr>
              <w:t xml:space="preserve"> </w:t>
            </w:r>
            <w:r>
              <w:rPr>
                <w:color w:val="231F20"/>
                <w:w w:val="110"/>
                <w:sz w:val="17"/>
              </w:rPr>
              <w:t>established</w:t>
            </w:r>
            <w:r>
              <w:rPr>
                <w:color w:val="231F20"/>
                <w:spacing w:val="-8"/>
                <w:w w:val="110"/>
                <w:sz w:val="17"/>
              </w:rPr>
              <w:t xml:space="preserve"> </w:t>
            </w:r>
            <w:r>
              <w:rPr>
                <w:color w:val="231F20"/>
                <w:w w:val="110"/>
                <w:sz w:val="17"/>
              </w:rPr>
              <w:t>and</w:t>
            </w:r>
            <w:r>
              <w:rPr>
                <w:color w:val="231F20"/>
                <w:spacing w:val="-9"/>
                <w:w w:val="110"/>
                <w:sz w:val="17"/>
              </w:rPr>
              <w:t xml:space="preserve"> </w:t>
            </w:r>
            <w:r>
              <w:rPr>
                <w:color w:val="231F20"/>
                <w:w w:val="110"/>
                <w:sz w:val="17"/>
              </w:rPr>
              <w:t>equipped</w:t>
            </w:r>
            <w:r>
              <w:rPr>
                <w:color w:val="231F20"/>
                <w:spacing w:val="-8"/>
                <w:w w:val="110"/>
                <w:sz w:val="17"/>
              </w:rPr>
              <w:t xml:space="preserve"> </w:t>
            </w:r>
            <w:r>
              <w:rPr>
                <w:color w:val="231F20"/>
                <w:w w:val="110"/>
                <w:sz w:val="17"/>
              </w:rPr>
              <w:t>to</w:t>
            </w:r>
            <w:r>
              <w:rPr>
                <w:color w:val="231F20"/>
                <w:spacing w:val="-8"/>
                <w:w w:val="110"/>
                <w:sz w:val="17"/>
              </w:rPr>
              <w:t xml:space="preserve"> </w:t>
            </w:r>
            <w:r>
              <w:rPr>
                <w:color w:val="231F20"/>
                <w:w w:val="110"/>
                <w:sz w:val="17"/>
              </w:rPr>
              <w:t>collect,</w:t>
            </w:r>
            <w:r>
              <w:rPr>
                <w:color w:val="231F20"/>
                <w:spacing w:val="-8"/>
                <w:w w:val="110"/>
                <w:sz w:val="17"/>
              </w:rPr>
              <w:t xml:space="preserve"> </w:t>
            </w:r>
            <w:r>
              <w:rPr>
                <w:color w:val="231F20"/>
                <w:w w:val="110"/>
                <w:sz w:val="17"/>
              </w:rPr>
              <w:t>collate</w:t>
            </w:r>
            <w:r>
              <w:rPr>
                <w:color w:val="231F20"/>
                <w:spacing w:val="-8"/>
                <w:w w:val="110"/>
                <w:sz w:val="17"/>
              </w:rPr>
              <w:t xml:space="preserve"> </w:t>
            </w:r>
            <w:r>
              <w:rPr>
                <w:color w:val="231F20"/>
                <w:w w:val="110"/>
                <w:sz w:val="17"/>
              </w:rPr>
              <w:t>and transmit</w:t>
            </w:r>
            <w:r>
              <w:rPr>
                <w:color w:val="231F20"/>
                <w:spacing w:val="-5"/>
                <w:w w:val="110"/>
                <w:sz w:val="17"/>
              </w:rPr>
              <w:t xml:space="preserve"> </w:t>
            </w:r>
            <w:r>
              <w:rPr>
                <w:color w:val="231F20"/>
                <w:w w:val="110"/>
                <w:sz w:val="17"/>
              </w:rPr>
              <w:t>foodborne</w:t>
            </w:r>
            <w:r>
              <w:rPr>
                <w:color w:val="231F20"/>
                <w:spacing w:val="-4"/>
                <w:w w:val="110"/>
                <w:sz w:val="17"/>
              </w:rPr>
              <w:t xml:space="preserve"> </w:t>
            </w:r>
            <w:r>
              <w:rPr>
                <w:color w:val="231F20"/>
                <w:w w:val="110"/>
                <w:sz w:val="17"/>
              </w:rPr>
              <w:t>illness</w:t>
            </w:r>
            <w:r>
              <w:rPr>
                <w:color w:val="231F20"/>
                <w:spacing w:val="-4"/>
                <w:w w:val="110"/>
                <w:sz w:val="17"/>
              </w:rPr>
              <w:t xml:space="preserve"> </w:t>
            </w:r>
            <w:r>
              <w:rPr>
                <w:color w:val="231F20"/>
                <w:w w:val="110"/>
                <w:sz w:val="17"/>
              </w:rPr>
              <w:t>data</w:t>
            </w:r>
            <w:r>
              <w:rPr>
                <w:color w:val="231F20"/>
                <w:spacing w:val="-5"/>
                <w:w w:val="110"/>
                <w:sz w:val="17"/>
              </w:rPr>
              <w:t xml:space="preserve"> </w:t>
            </w:r>
            <w:r>
              <w:rPr>
                <w:color w:val="231F20"/>
                <w:w w:val="110"/>
                <w:sz w:val="17"/>
              </w:rPr>
              <w:t>to</w:t>
            </w:r>
            <w:r>
              <w:rPr>
                <w:color w:val="231F20"/>
                <w:spacing w:val="-4"/>
                <w:w w:val="110"/>
                <w:sz w:val="17"/>
              </w:rPr>
              <w:t xml:space="preserve"> </w:t>
            </w:r>
            <w:r>
              <w:rPr>
                <w:color w:val="231F20"/>
                <w:w w:val="110"/>
                <w:sz w:val="17"/>
              </w:rPr>
              <w:t>the</w:t>
            </w:r>
            <w:r>
              <w:rPr>
                <w:color w:val="231F20"/>
                <w:spacing w:val="-4"/>
                <w:w w:val="110"/>
                <w:sz w:val="17"/>
              </w:rPr>
              <w:t xml:space="preserve"> </w:t>
            </w:r>
            <w:r>
              <w:rPr>
                <w:color w:val="231F20"/>
                <w:w w:val="110"/>
                <w:sz w:val="17"/>
              </w:rPr>
              <w:t>State</w:t>
            </w:r>
            <w:r>
              <w:rPr>
                <w:color w:val="231F20"/>
                <w:spacing w:val="-4"/>
                <w:w w:val="110"/>
                <w:sz w:val="17"/>
              </w:rPr>
              <w:t xml:space="preserve"> </w:t>
            </w:r>
            <w:r>
              <w:rPr>
                <w:color w:val="231F20"/>
                <w:w w:val="110"/>
                <w:sz w:val="17"/>
              </w:rPr>
              <w:t>Centre</w:t>
            </w:r>
            <w:r>
              <w:rPr>
                <w:color w:val="231F20"/>
                <w:spacing w:val="-4"/>
                <w:w w:val="110"/>
                <w:sz w:val="17"/>
              </w:rPr>
              <w:t xml:space="preserve"> </w:t>
            </w:r>
            <w:r>
              <w:rPr>
                <w:color w:val="231F20"/>
                <w:w w:val="110"/>
                <w:sz w:val="17"/>
              </w:rPr>
              <w:t>for</w:t>
            </w:r>
            <w:r>
              <w:rPr>
                <w:color w:val="231F20"/>
                <w:spacing w:val="-4"/>
                <w:w w:val="110"/>
                <w:sz w:val="17"/>
              </w:rPr>
              <w:t xml:space="preserve"> </w:t>
            </w:r>
            <w:r>
              <w:rPr>
                <w:color w:val="231F20"/>
                <w:w w:val="110"/>
                <w:sz w:val="17"/>
              </w:rPr>
              <w:t>Disease</w:t>
            </w:r>
            <w:r>
              <w:rPr>
                <w:color w:val="231F20"/>
                <w:spacing w:val="-4"/>
                <w:w w:val="110"/>
                <w:sz w:val="17"/>
              </w:rPr>
              <w:t xml:space="preserve"> </w:t>
            </w:r>
            <w:r>
              <w:rPr>
                <w:color w:val="231F20"/>
                <w:w w:val="110"/>
                <w:sz w:val="17"/>
              </w:rPr>
              <w:t>Control</w:t>
            </w:r>
            <w:r>
              <w:rPr>
                <w:color w:val="231F20"/>
                <w:spacing w:val="-4"/>
                <w:w w:val="110"/>
                <w:sz w:val="17"/>
              </w:rPr>
              <w:t xml:space="preserve"> </w:t>
            </w:r>
            <w:r>
              <w:rPr>
                <w:color w:val="231F20"/>
                <w:w w:val="110"/>
                <w:sz w:val="17"/>
              </w:rPr>
              <w:t>by</w:t>
            </w:r>
            <w:r>
              <w:rPr>
                <w:color w:val="231F20"/>
                <w:spacing w:val="-5"/>
                <w:w w:val="110"/>
                <w:sz w:val="17"/>
              </w:rPr>
              <w:t xml:space="preserve"> </w:t>
            </w:r>
            <w:r>
              <w:rPr>
                <w:color w:val="231F20"/>
                <w:w w:val="110"/>
                <w:sz w:val="17"/>
              </w:rPr>
              <w:t>end</w:t>
            </w:r>
            <w:r>
              <w:rPr>
                <w:color w:val="231F20"/>
                <w:spacing w:val="-4"/>
                <w:w w:val="110"/>
                <w:sz w:val="17"/>
              </w:rPr>
              <w:t xml:space="preserve"> </w:t>
            </w:r>
            <w:r>
              <w:rPr>
                <w:color w:val="231F20"/>
                <w:w w:val="110"/>
                <w:sz w:val="17"/>
              </w:rPr>
              <w:t>of</w:t>
            </w:r>
            <w:r>
              <w:rPr>
                <w:color w:val="231F20"/>
                <w:spacing w:val="-4"/>
                <w:w w:val="110"/>
                <w:sz w:val="17"/>
              </w:rPr>
              <w:t xml:space="preserve"> </w:t>
            </w:r>
            <w:r>
              <w:rPr>
                <w:color w:val="231F20"/>
                <w:w w:val="110"/>
                <w:sz w:val="17"/>
              </w:rPr>
              <w:t>2019</w:t>
            </w:r>
          </w:p>
        </w:tc>
      </w:tr>
      <w:tr w:rsidR="001C28E5" w14:paraId="5B122D8D" w14:textId="77777777">
        <w:trPr>
          <w:trHeight w:val="694"/>
        </w:trPr>
        <w:tc>
          <w:tcPr>
            <w:tcW w:w="662" w:type="dxa"/>
          </w:tcPr>
          <w:p w14:paraId="4A882C2D" w14:textId="77777777" w:rsidR="001C28E5" w:rsidRDefault="00293FBD">
            <w:pPr>
              <w:pStyle w:val="TableParagraph"/>
              <w:spacing w:before="120"/>
              <w:ind w:left="110"/>
              <w:rPr>
                <w:sz w:val="17"/>
              </w:rPr>
            </w:pPr>
            <w:r>
              <w:rPr>
                <w:color w:val="231F20"/>
                <w:w w:val="110"/>
                <w:sz w:val="17"/>
              </w:rPr>
              <w:t>8.3</w:t>
            </w:r>
          </w:p>
        </w:tc>
        <w:tc>
          <w:tcPr>
            <w:tcW w:w="8583" w:type="dxa"/>
          </w:tcPr>
          <w:p w14:paraId="6513A4D2" w14:textId="77777777" w:rsidR="001C28E5" w:rsidRDefault="001C28E5">
            <w:pPr>
              <w:pStyle w:val="TableParagraph"/>
              <w:rPr>
                <w:sz w:val="16"/>
              </w:rPr>
            </w:pPr>
          </w:p>
          <w:p w14:paraId="3DA6EA66" w14:textId="77777777" w:rsidR="001C28E5" w:rsidRDefault="001C28E5">
            <w:pPr>
              <w:pStyle w:val="TableParagraph"/>
              <w:rPr>
                <w:sz w:val="16"/>
              </w:rPr>
            </w:pPr>
          </w:p>
          <w:p w14:paraId="477B2A4A" w14:textId="77777777" w:rsidR="001C28E5" w:rsidRDefault="00293FBD">
            <w:pPr>
              <w:pStyle w:val="TableParagraph"/>
              <w:spacing w:before="99"/>
              <w:ind w:left="162"/>
              <w:rPr>
                <w:sz w:val="17"/>
              </w:rPr>
            </w:pPr>
            <w:r>
              <w:rPr>
                <w:color w:val="231F20"/>
                <w:w w:val="110"/>
                <w:sz w:val="17"/>
              </w:rPr>
              <w:t>Mortality rate attributable to unsafe water, unsafe sanitation and lack of hygiene (WASH)</w:t>
            </w:r>
          </w:p>
        </w:tc>
      </w:tr>
      <w:tr w:rsidR="001C28E5" w14:paraId="79A2D4CE" w14:textId="77777777">
        <w:trPr>
          <w:trHeight w:val="696"/>
        </w:trPr>
        <w:tc>
          <w:tcPr>
            <w:tcW w:w="662" w:type="dxa"/>
          </w:tcPr>
          <w:p w14:paraId="636A5DCD" w14:textId="77777777" w:rsidR="001C28E5" w:rsidRDefault="00293FBD">
            <w:pPr>
              <w:pStyle w:val="TableParagraph"/>
              <w:spacing w:before="122"/>
              <w:ind w:left="110"/>
              <w:rPr>
                <w:sz w:val="17"/>
              </w:rPr>
            </w:pPr>
            <w:r>
              <w:rPr>
                <w:color w:val="231F20"/>
                <w:w w:val="110"/>
                <w:sz w:val="17"/>
              </w:rPr>
              <w:t>8.4</w:t>
            </w:r>
          </w:p>
        </w:tc>
        <w:tc>
          <w:tcPr>
            <w:tcW w:w="8583" w:type="dxa"/>
          </w:tcPr>
          <w:p w14:paraId="029D6AAD" w14:textId="77777777" w:rsidR="001C28E5" w:rsidRDefault="001C28E5">
            <w:pPr>
              <w:pStyle w:val="TableParagraph"/>
              <w:rPr>
                <w:sz w:val="16"/>
              </w:rPr>
            </w:pPr>
          </w:p>
          <w:p w14:paraId="6C122338" w14:textId="77777777" w:rsidR="001C28E5" w:rsidRDefault="001C28E5">
            <w:pPr>
              <w:pStyle w:val="TableParagraph"/>
              <w:rPr>
                <w:sz w:val="16"/>
              </w:rPr>
            </w:pPr>
          </w:p>
          <w:p w14:paraId="0EDE1A47" w14:textId="77777777" w:rsidR="001C28E5" w:rsidRDefault="00293FBD">
            <w:pPr>
              <w:pStyle w:val="TableParagraph"/>
              <w:numPr>
                <w:ilvl w:val="0"/>
                <w:numId w:val="377"/>
              </w:numPr>
              <w:tabs>
                <w:tab w:val="left" w:pos="227"/>
              </w:tabs>
              <w:spacing w:before="102"/>
              <w:ind w:hanging="117"/>
              <w:rPr>
                <w:sz w:val="17"/>
              </w:rPr>
            </w:pPr>
            <w:r>
              <w:rPr>
                <w:color w:val="231F20"/>
                <w:w w:val="110"/>
                <w:sz w:val="17"/>
              </w:rPr>
              <w:t>Incidence of</w:t>
            </w:r>
            <w:r>
              <w:rPr>
                <w:color w:val="231F20"/>
                <w:spacing w:val="-2"/>
                <w:w w:val="110"/>
                <w:sz w:val="17"/>
              </w:rPr>
              <w:t xml:space="preserve"> </w:t>
            </w:r>
            <w:r>
              <w:rPr>
                <w:color w:val="231F20"/>
                <w:w w:val="110"/>
                <w:sz w:val="17"/>
              </w:rPr>
              <w:t>snakebites</w:t>
            </w:r>
          </w:p>
        </w:tc>
      </w:tr>
      <w:tr w:rsidR="001C28E5" w14:paraId="528F9F84" w14:textId="77777777">
        <w:trPr>
          <w:trHeight w:val="696"/>
        </w:trPr>
        <w:tc>
          <w:tcPr>
            <w:tcW w:w="662" w:type="dxa"/>
          </w:tcPr>
          <w:p w14:paraId="76CAD9D2" w14:textId="77777777" w:rsidR="001C28E5" w:rsidRDefault="00293FBD">
            <w:pPr>
              <w:pStyle w:val="TableParagraph"/>
              <w:spacing w:before="120"/>
              <w:ind w:left="110"/>
              <w:rPr>
                <w:sz w:val="17"/>
              </w:rPr>
            </w:pPr>
            <w:r>
              <w:rPr>
                <w:color w:val="231F20"/>
                <w:w w:val="110"/>
                <w:sz w:val="17"/>
              </w:rPr>
              <w:t>9.1</w:t>
            </w:r>
          </w:p>
        </w:tc>
        <w:tc>
          <w:tcPr>
            <w:tcW w:w="8583" w:type="dxa"/>
          </w:tcPr>
          <w:p w14:paraId="5F133836" w14:textId="77777777" w:rsidR="001C28E5" w:rsidRDefault="001C28E5">
            <w:pPr>
              <w:pStyle w:val="TableParagraph"/>
              <w:rPr>
                <w:sz w:val="16"/>
              </w:rPr>
            </w:pPr>
          </w:p>
          <w:p w14:paraId="7F60513F" w14:textId="77777777" w:rsidR="001C28E5" w:rsidRDefault="001C28E5">
            <w:pPr>
              <w:pStyle w:val="TableParagraph"/>
              <w:rPr>
                <w:sz w:val="16"/>
              </w:rPr>
            </w:pPr>
          </w:p>
          <w:p w14:paraId="2D19D1BA" w14:textId="77777777" w:rsidR="001C28E5" w:rsidRDefault="00293FBD">
            <w:pPr>
              <w:pStyle w:val="TableParagraph"/>
              <w:spacing w:before="99"/>
              <w:ind w:left="110"/>
              <w:rPr>
                <w:sz w:val="17"/>
              </w:rPr>
            </w:pPr>
            <w:r>
              <w:rPr>
                <w:color w:val="231F20"/>
                <w:w w:val="110"/>
                <w:sz w:val="17"/>
              </w:rPr>
              <w:t>Proportion of LGAs that are implementing HRH policies and strategic plans</w:t>
            </w:r>
          </w:p>
        </w:tc>
      </w:tr>
      <w:tr w:rsidR="001C28E5" w14:paraId="78727EB5" w14:textId="77777777">
        <w:trPr>
          <w:trHeight w:val="577"/>
        </w:trPr>
        <w:tc>
          <w:tcPr>
            <w:tcW w:w="662" w:type="dxa"/>
          </w:tcPr>
          <w:p w14:paraId="6AE767B6" w14:textId="77777777" w:rsidR="001C28E5" w:rsidRDefault="00293FBD">
            <w:pPr>
              <w:pStyle w:val="TableParagraph"/>
              <w:spacing w:before="120"/>
              <w:ind w:left="110"/>
              <w:rPr>
                <w:sz w:val="17"/>
              </w:rPr>
            </w:pPr>
            <w:r>
              <w:rPr>
                <w:color w:val="231F20"/>
                <w:w w:val="110"/>
                <w:sz w:val="17"/>
              </w:rPr>
              <w:t>9.2</w:t>
            </w:r>
          </w:p>
        </w:tc>
        <w:tc>
          <w:tcPr>
            <w:tcW w:w="8583" w:type="dxa"/>
          </w:tcPr>
          <w:p w14:paraId="4A82AC60" w14:textId="77777777" w:rsidR="001C28E5" w:rsidRDefault="001C28E5">
            <w:pPr>
              <w:pStyle w:val="TableParagraph"/>
              <w:rPr>
                <w:sz w:val="16"/>
              </w:rPr>
            </w:pPr>
          </w:p>
          <w:p w14:paraId="121BB113" w14:textId="77777777" w:rsidR="001C28E5" w:rsidRDefault="001C28E5">
            <w:pPr>
              <w:pStyle w:val="TableParagraph"/>
              <w:spacing w:before="6"/>
              <w:rPr>
                <w:sz w:val="14"/>
              </w:rPr>
            </w:pPr>
          </w:p>
          <w:p w14:paraId="4B64E358" w14:textId="77777777" w:rsidR="001C28E5" w:rsidRDefault="00293FBD">
            <w:pPr>
              <w:pStyle w:val="TableParagraph"/>
              <w:numPr>
                <w:ilvl w:val="0"/>
                <w:numId w:val="376"/>
              </w:numPr>
              <w:tabs>
                <w:tab w:val="left" w:pos="227"/>
              </w:tabs>
              <w:ind w:hanging="117"/>
              <w:rPr>
                <w:sz w:val="17"/>
              </w:rPr>
            </w:pPr>
            <w:r>
              <w:rPr>
                <w:color w:val="231F20"/>
                <w:w w:val="110"/>
                <w:sz w:val="17"/>
              </w:rPr>
              <w:t>%</w:t>
            </w:r>
            <w:r>
              <w:rPr>
                <w:color w:val="231F20"/>
                <w:spacing w:val="-4"/>
                <w:w w:val="110"/>
                <w:sz w:val="17"/>
              </w:rPr>
              <w:t xml:space="preserve"> </w:t>
            </w:r>
            <w:r>
              <w:rPr>
                <w:color w:val="231F20"/>
                <w:w w:val="110"/>
                <w:sz w:val="17"/>
              </w:rPr>
              <w:t>of</w:t>
            </w:r>
            <w:r>
              <w:rPr>
                <w:color w:val="231F20"/>
                <w:spacing w:val="-3"/>
                <w:w w:val="110"/>
                <w:sz w:val="17"/>
              </w:rPr>
              <w:t xml:space="preserve"> </w:t>
            </w:r>
            <w:r>
              <w:rPr>
                <w:color w:val="231F20"/>
                <w:w w:val="110"/>
                <w:sz w:val="17"/>
              </w:rPr>
              <w:t>health</w:t>
            </w:r>
            <w:r>
              <w:rPr>
                <w:color w:val="231F20"/>
                <w:spacing w:val="-4"/>
                <w:w w:val="110"/>
                <w:sz w:val="17"/>
              </w:rPr>
              <w:t xml:space="preserve"> </w:t>
            </w:r>
            <w:r>
              <w:rPr>
                <w:color w:val="231F20"/>
                <w:w w:val="110"/>
                <w:sz w:val="17"/>
              </w:rPr>
              <w:t>training</w:t>
            </w:r>
            <w:r>
              <w:rPr>
                <w:color w:val="231F20"/>
                <w:spacing w:val="-3"/>
                <w:w w:val="110"/>
                <w:sz w:val="17"/>
              </w:rPr>
              <w:t xml:space="preserve"> </w:t>
            </w:r>
            <w:r>
              <w:rPr>
                <w:color w:val="231F20"/>
                <w:w w:val="110"/>
                <w:sz w:val="17"/>
              </w:rPr>
              <w:t>institutions</w:t>
            </w:r>
            <w:r>
              <w:rPr>
                <w:color w:val="231F20"/>
                <w:spacing w:val="-3"/>
                <w:w w:val="110"/>
                <w:sz w:val="17"/>
              </w:rPr>
              <w:t xml:space="preserve"> </w:t>
            </w:r>
            <w:r>
              <w:rPr>
                <w:color w:val="231F20"/>
                <w:w w:val="110"/>
                <w:sz w:val="17"/>
              </w:rPr>
              <w:t>that</w:t>
            </w:r>
            <w:r>
              <w:rPr>
                <w:color w:val="231F20"/>
                <w:spacing w:val="-4"/>
                <w:w w:val="110"/>
                <w:sz w:val="17"/>
              </w:rPr>
              <w:t xml:space="preserve"> </w:t>
            </w:r>
            <w:r>
              <w:rPr>
                <w:color w:val="231F20"/>
                <w:w w:val="110"/>
                <w:sz w:val="17"/>
              </w:rPr>
              <w:t>are</w:t>
            </w:r>
            <w:r>
              <w:rPr>
                <w:color w:val="231F20"/>
                <w:spacing w:val="-3"/>
                <w:w w:val="110"/>
                <w:sz w:val="17"/>
              </w:rPr>
              <w:t xml:space="preserve"> </w:t>
            </w:r>
            <w:r>
              <w:rPr>
                <w:color w:val="231F20"/>
                <w:w w:val="110"/>
                <w:sz w:val="17"/>
              </w:rPr>
              <w:t>accredited</w:t>
            </w:r>
            <w:r>
              <w:rPr>
                <w:color w:val="231F20"/>
                <w:spacing w:val="-3"/>
                <w:w w:val="110"/>
                <w:sz w:val="17"/>
              </w:rPr>
              <w:t xml:space="preserve"> </w:t>
            </w:r>
            <w:r>
              <w:rPr>
                <w:color w:val="231F20"/>
                <w:w w:val="110"/>
                <w:sz w:val="17"/>
              </w:rPr>
              <w:t>by</w:t>
            </w:r>
            <w:r>
              <w:rPr>
                <w:color w:val="231F20"/>
                <w:spacing w:val="-4"/>
                <w:w w:val="110"/>
                <w:sz w:val="17"/>
              </w:rPr>
              <w:t xml:space="preserve"> </w:t>
            </w:r>
            <w:r>
              <w:rPr>
                <w:color w:val="231F20"/>
                <w:w w:val="110"/>
                <w:sz w:val="17"/>
              </w:rPr>
              <w:t>the</w:t>
            </w:r>
            <w:r>
              <w:rPr>
                <w:color w:val="231F20"/>
                <w:spacing w:val="-3"/>
                <w:w w:val="110"/>
                <w:sz w:val="17"/>
              </w:rPr>
              <w:t xml:space="preserve"> </w:t>
            </w:r>
            <w:r>
              <w:rPr>
                <w:color w:val="231F20"/>
                <w:w w:val="110"/>
                <w:sz w:val="17"/>
              </w:rPr>
              <w:t>relevant</w:t>
            </w:r>
            <w:r>
              <w:rPr>
                <w:color w:val="231F20"/>
                <w:spacing w:val="-4"/>
                <w:w w:val="110"/>
                <w:sz w:val="17"/>
              </w:rPr>
              <w:t xml:space="preserve"> </w:t>
            </w:r>
            <w:r>
              <w:rPr>
                <w:color w:val="231F20"/>
                <w:w w:val="110"/>
                <w:sz w:val="17"/>
              </w:rPr>
              <w:t>regulatory</w:t>
            </w:r>
            <w:r>
              <w:rPr>
                <w:color w:val="231F20"/>
                <w:spacing w:val="-3"/>
                <w:w w:val="110"/>
                <w:sz w:val="17"/>
              </w:rPr>
              <w:t xml:space="preserve"> </w:t>
            </w:r>
            <w:r>
              <w:rPr>
                <w:color w:val="231F20"/>
                <w:w w:val="110"/>
                <w:sz w:val="17"/>
              </w:rPr>
              <w:t>institution</w:t>
            </w:r>
          </w:p>
        </w:tc>
      </w:tr>
      <w:tr w:rsidR="001C28E5" w14:paraId="2D1087AB" w14:textId="77777777">
        <w:trPr>
          <w:trHeight w:val="785"/>
        </w:trPr>
        <w:tc>
          <w:tcPr>
            <w:tcW w:w="662" w:type="dxa"/>
          </w:tcPr>
          <w:p w14:paraId="5B73DA7E" w14:textId="77777777" w:rsidR="001C28E5" w:rsidRDefault="001C28E5">
            <w:pPr>
              <w:pStyle w:val="TableParagraph"/>
              <w:rPr>
                <w:rFonts w:ascii="Times New Roman"/>
                <w:sz w:val="18"/>
              </w:rPr>
            </w:pPr>
          </w:p>
        </w:tc>
        <w:tc>
          <w:tcPr>
            <w:tcW w:w="8583" w:type="dxa"/>
          </w:tcPr>
          <w:p w14:paraId="0691ED9E" w14:textId="77777777" w:rsidR="001C28E5" w:rsidRDefault="001C28E5">
            <w:pPr>
              <w:pStyle w:val="TableParagraph"/>
              <w:rPr>
                <w:sz w:val="16"/>
              </w:rPr>
            </w:pPr>
          </w:p>
          <w:p w14:paraId="275571B5" w14:textId="77777777" w:rsidR="001C28E5" w:rsidRDefault="001C28E5">
            <w:pPr>
              <w:pStyle w:val="TableParagraph"/>
              <w:rPr>
                <w:sz w:val="16"/>
              </w:rPr>
            </w:pPr>
          </w:p>
          <w:p w14:paraId="13F80625" w14:textId="77777777" w:rsidR="001C28E5" w:rsidRDefault="00293FBD">
            <w:pPr>
              <w:pStyle w:val="TableParagraph"/>
              <w:numPr>
                <w:ilvl w:val="0"/>
                <w:numId w:val="375"/>
              </w:numPr>
              <w:tabs>
                <w:tab w:val="left" w:pos="279"/>
              </w:tabs>
              <w:spacing w:before="99"/>
              <w:ind w:hanging="117"/>
              <w:rPr>
                <w:sz w:val="17"/>
              </w:rPr>
            </w:pPr>
            <w:r>
              <w:rPr>
                <w:color w:val="231F20"/>
                <w:w w:val="110"/>
                <w:sz w:val="17"/>
              </w:rPr>
              <w:t>Proportion of health professionals graduating from health training</w:t>
            </w:r>
            <w:r>
              <w:rPr>
                <w:color w:val="231F20"/>
                <w:spacing w:val="-21"/>
                <w:w w:val="110"/>
                <w:sz w:val="17"/>
              </w:rPr>
              <w:t xml:space="preserve"> </w:t>
            </w:r>
            <w:r>
              <w:rPr>
                <w:color w:val="231F20"/>
                <w:w w:val="110"/>
                <w:sz w:val="17"/>
              </w:rPr>
              <w:t>institutions</w:t>
            </w:r>
          </w:p>
        </w:tc>
      </w:tr>
      <w:tr w:rsidR="001C28E5" w14:paraId="2B725FE4" w14:textId="77777777">
        <w:trPr>
          <w:trHeight w:val="694"/>
        </w:trPr>
        <w:tc>
          <w:tcPr>
            <w:tcW w:w="662" w:type="dxa"/>
          </w:tcPr>
          <w:p w14:paraId="6E3176DF" w14:textId="77777777" w:rsidR="001C28E5" w:rsidRDefault="00293FBD">
            <w:pPr>
              <w:pStyle w:val="TableParagraph"/>
              <w:spacing w:before="120"/>
              <w:ind w:left="110"/>
              <w:rPr>
                <w:sz w:val="17"/>
              </w:rPr>
            </w:pPr>
            <w:r>
              <w:rPr>
                <w:color w:val="231F20"/>
                <w:w w:val="110"/>
                <w:sz w:val="17"/>
              </w:rPr>
              <w:t>9.5</w:t>
            </w:r>
          </w:p>
        </w:tc>
        <w:tc>
          <w:tcPr>
            <w:tcW w:w="8583" w:type="dxa"/>
          </w:tcPr>
          <w:p w14:paraId="7AAA3B59" w14:textId="77777777" w:rsidR="001C28E5" w:rsidRDefault="001C28E5">
            <w:pPr>
              <w:pStyle w:val="TableParagraph"/>
              <w:rPr>
                <w:sz w:val="16"/>
              </w:rPr>
            </w:pPr>
          </w:p>
          <w:p w14:paraId="6FB3CCBA" w14:textId="77777777" w:rsidR="001C28E5" w:rsidRDefault="001C28E5">
            <w:pPr>
              <w:pStyle w:val="TableParagraph"/>
              <w:rPr>
                <w:sz w:val="16"/>
              </w:rPr>
            </w:pPr>
          </w:p>
          <w:p w14:paraId="5FC1DE19" w14:textId="77777777" w:rsidR="001C28E5" w:rsidRDefault="00293FBD">
            <w:pPr>
              <w:pStyle w:val="TableParagraph"/>
              <w:numPr>
                <w:ilvl w:val="0"/>
                <w:numId w:val="374"/>
              </w:numPr>
              <w:tabs>
                <w:tab w:val="left" w:pos="279"/>
              </w:tabs>
              <w:spacing w:before="99"/>
              <w:ind w:hanging="117"/>
              <w:rPr>
                <w:sz w:val="17"/>
              </w:rPr>
            </w:pPr>
            <w:r>
              <w:rPr>
                <w:color w:val="231F20"/>
                <w:w w:val="110"/>
                <w:sz w:val="17"/>
              </w:rPr>
              <w:t>Health worker density and</w:t>
            </w:r>
            <w:r>
              <w:rPr>
                <w:color w:val="231F20"/>
                <w:spacing w:val="-5"/>
                <w:w w:val="110"/>
                <w:sz w:val="17"/>
              </w:rPr>
              <w:t xml:space="preserve"> </w:t>
            </w:r>
            <w:r>
              <w:rPr>
                <w:color w:val="231F20"/>
                <w:w w:val="110"/>
                <w:sz w:val="17"/>
              </w:rPr>
              <w:t>distribution</w:t>
            </w:r>
          </w:p>
        </w:tc>
      </w:tr>
      <w:tr w:rsidR="001C28E5" w14:paraId="1C808453" w14:textId="77777777">
        <w:trPr>
          <w:trHeight w:val="927"/>
        </w:trPr>
        <w:tc>
          <w:tcPr>
            <w:tcW w:w="662" w:type="dxa"/>
          </w:tcPr>
          <w:p w14:paraId="5DD57C80" w14:textId="77777777" w:rsidR="001C28E5" w:rsidRDefault="001C28E5">
            <w:pPr>
              <w:pStyle w:val="TableParagraph"/>
              <w:rPr>
                <w:rFonts w:ascii="Times New Roman"/>
                <w:sz w:val="18"/>
              </w:rPr>
            </w:pPr>
          </w:p>
        </w:tc>
        <w:tc>
          <w:tcPr>
            <w:tcW w:w="8583" w:type="dxa"/>
          </w:tcPr>
          <w:p w14:paraId="62163010" w14:textId="77777777" w:rsidR="001C28E5" w:rsidRDefault="001C28E5">
            <w:pPr>
              <w:pStyle w:val="TableParagraph"/>
              <w:rPr>
                <w:sz w:val="16"/>
              </w:rPr>
            </w:pPr>
          </w:p>
          <w:p w14:paraId="083EAF6E" w14:textId="77777777" w:rsidR="001C28E5" w:rsidRDefault="001C28E5">
            <w:pPr>
              <w:pStyle w:val="TableParagraph"/>
              <w:spacing w:before="9"/>
              <w:rPr>
                <w:sz w:val="21"/>
              </w:rPr>
            </w:pPr>
          </w:p>
          <w:p w14:paraId="67DCCBBA" w14:textId="77777777" w:rsidR="001C28E5" w:rsidRDefault="00293FBD">
            <w:pPr>
              <w:pStyle w:val="TableParagraph"/>
              <w:spacing w:before="1" w:line="230" w:lineRule="atLeast"/>
              <w:ind w:left="110" w:right="139"/>
              <w:rPr>
                <w:sz w:val="17"/>
              </w:rPr>
            </w:pPr>
            <w:r>
              <w:rPr>
                <w:color w:val="231F20"/>
                <w:w w:val="110"/>
                <w:sz w:val="17"/>
              </w:rPr>
              <w:t>%</w:t>
            </w:r>
            <w:r>
              <w:rPr>
                <w:color w:val="231F20"/>
                <w:spacing w:val="-8"/>
                <w:w w:val="110"/>
                <w:sz w:val="17"/>
              </w:rPr>
              <w:t xml:space="preserve"> </w:t>
            </w:r>
            <w:r>
              <w:rPr>
                <w:color w:val="231F20"/>
                <w:w w:val="110"/>
                <w:sz w:val="17"/>
              </w:rPr>
              <w:t>of</w:t>
            </w:r>
            <w:r>
              <w:rPr>
                <w:color w:val="231F20"/>
                <w:spacing w:val="-8"/>
                <w:w w:val="110"/>
                <w:sz w:val="17"/>
              </w:rPr>
              <w:t xml:space="preserve"> </w:t>
            </w:r>
            <w:r>
              <w:rPr>
                <w:color w:val="231F20"/>
                <w:w w:val="110"/>
                <w:sz w:val="17"/>
              </w:rPr>
              <w:t>Wards</w:t>
            </w:r>
            <w:r>
              <w:rPr>
                <w:color w:val="231F20"/>
                <w:spacing w:val="-7"/>
                <w:w w:val="110"/>
                <w:sz w:val="17"/>
              </w:rPr>
              <w:t xml:space="preserve"> </w:t>
            </w:r>
            <w:r>
              <w:rPr>
                <w:color w:val="231F20"/>
                <w:w w:val="110"/>
                <w:sz w:val="17"/>
              </w:rPr>
              <w:t>in</w:t>
            </w:r>
            <w:r>
              <w:rPr>
                <w:color w:val="231F20"/>
                <w:spacing w:val="-8"/>
                <w:w w:val="110"/>
                <w:sz w:val="17"/>
              </w:rPr>
              <w:t xml:space="preserve"> </w:t>
            </w:r>
            <w:r>
              <w:rPr>
                <w:color w:val="231F20"/>
                <w:w w:val="110"/>
                <w:sz w:val="17"/>
              </w:rPr>
              <w:t>the</w:t>
            </w:r>
            <w:r>
              <w:rPr>
                <w:color w:val="231F20"/>
                <w:spacing w:val="20"/>
                <w:w w:val="110"/>
                <w:sz w:val="17"/>
              </w:rPr>
              <w:t xml:space="preserve"> </w:t>
            </w:r>
            <w:r>
              <w:rPr>
                <w:color w:val="231F20"/>
                <w:w w:val="110"/>
                <w:sz w:val="17"/>
              </w:rPr>
              <w:t>state</w:t>
            </w:r>
            <w:r>
              <w:rPr>
                <w:color w:val="231F20"/>
                <w:spacing w:val="-7"/>
                <w:w w:val="110"/>
                <w:sz w:val="17"/>
              </w:rPr>
              <w:t xml:space="preserve"> </w:t>
            </w:r>
            <w:r>
              <w:rPr>
                <w:color w:val="231F20"/>
                <w:w w:val="110"/>
                <w:sz w:val="17"/>
              </w:rPr>
              <w:t>with</w:t>
            </w:r>
            <w:r>
              <w:rPr>
                <w:color w:val="231F20"/>
                <w:spacing w:val="-8"/>
                <w:w w:val="110"/>
                <w:sz w:val="17"/>
              </w:rPr>
              <w:t xml:space="preserve"> </w:t>
            </w:r>
            <w:r>
              <w:rPr>
                <w:color w:val="231F20"/>
                <w:w w:val="110"/>
                <w:sz w:val="17"/>
              </w:rPr>
              <w:t>at</w:t>
            </w:r>
            <w:r>
              <w:rPr>
                <w:color w:val="231F20"/>
                <w:spacing w:val="-8"/>
                <w:w w:val="110"/>
                <w:sz w:val="17"/>
              </w:rPr>
              <w:t xml:space="preserve"> </w:t>
            </w:r>
            <w:r>
              <w:rPr>
                <w:color w:val="231F20"/>
                <w:w w:val="110"/>
                <w:sz w:val="17"/>
              </w:rPr>
              <w:t>least</w:t>
            </w:r>
            <w:r>
              <w:rPr>
                <w:color w:val="231F20"/>
                <w:spacing w:val="-7"/>
                <w:w w:val="110"/>
                <w:sz w:val="17"/>
              </w:rPr>
              <w:t xml:space="preserve"> </w:t>
            </w:r>
            <w:r>
              <w:rPr>
                <w:color w:val="231F20"/>
                <w:w w:val="110"/>
                <w:sz w:val="17"/>
              </w:rPr>
              <w:t>one</w:t>
            </w:r>
            <w:r>
              <w:rPr>
                <w:color w:val="231F20"/>
                <w:spacing w:val="-8"/>
                <w:w w:val="110"/>
                <w:sz w:val="17"/>
              </w:rPr>
              <w:t xml:space="preserve"> </w:t>
            </w:r>
            <w:r>
              <w:rPr>
                <w:color w:val="231F20"/>
                <w:w w:val="110"/>
                <w:sz w:val="17"/>
              </w:rPr>
              <w:t>fully</w:t>
            </w:r>
            <w:r>
              <w:rPr>
                <w:color w:val="231F20"/>
                <w:spacing w:val="-8"/>
                <w:w w:val="110"/>
                <w:sz w:val="17"/>
              </w:rPr>
              <w:t xml:space="preserve"> </w:t>
            </w:r>
            <w:r>
              <w:rPr>
                <w:color w:val="231F20"/>
                <w:w w:val="110"/>
                <w:sz w:val="17"/>
              </w:rPr>
              <w:t>functional</w:t>
            </w:r>
            <w:r>
              <w:rPr>
                <w:color w:val="231F20"/>
                <w:spacing w:val="-7"/>
                <w:w w:val="110"/>
                <w:sz w:val="17"/>
              </w:rPr>
              <w:t xml:space="preserve"> </w:t>
            </w:r>
            <w:r>
              <w:rPr>
                <w:color w:val="231F20"/>
                <w:w w:val="110"/>
                <w:sz w:val="17"/>
              </w:rPr>
              <w:t>PHC</w:t>
            </w:r>
            <w:r>
              <w:rPr>
                <w:color w:val="231F20"/>
                <w:spacing w:val="-8"/>
                <w:w w:val="110"/>
                <w:sz w:val="17"/>
              </w:rPr>
              <w:t xml:space="preserve"> </w:t>
            </w:r>
            <w:r>
              <w:rPr>
                <w:color w:val="231F20"/>
                <w:w w:val="110"/>
                <w:sz w:val="17"/>
              </w:rPr>
              <w:t>centre</w:t>
            </w:r>
            <w:r>
              <w:rPr>
                <w:color w:val="231F20"/>
                <w:spacing w:val="-7"/>
                <w:w w:val="110"/>
                <w:sz w:val="17"/>
              </w:rPr>
              <w:t xml:space="preserve"> </w:t>
            </w:r>
            <w:r>
              <w:rPr>
                <w:color w:val="231F20"/>
                <w:w w:val="110"/>
                <w:sz w:val="17"/>
              </w:rPr>
              <w:t>providing</w:t>
            </w:r>
            <w:r>
              <w:rPr>
                <w:color w:val="231F20"/>
                <w:spacing w:val="-8"/>
                <w:w w:val="110"/>
                <w:sz w:val="17"/>
              </w:rPr>
              <w:t xml:space="preserve"> </w:t>
            </w:r>
            <w:r>
              <w:rPr>
                <w:color w:val="231F20"/>
                <w:w w:val="110"/>
                <w:sz w:val="17"/>
              </w:rPr>
              <w:t>comprehensive</w:t>
            </w:r>
            <w:r>
              <w:rPr>
                <w:color w:val="231F20"/>
                <w:spacing w:val="-8"/>
                <w:w w:val="110"/>
                <w:sz w:val="17"/>
              </w:rPr>
              <w:t xml:space="preserve"> </w:t>
            </w:r>
            <w:r>
              <w:rPr>
                <w:color w:val="231F20"/>
                <w:w w:val="110"/>
                <w:sz w:val="17"/>
              </w:rPr>
              <w:t>primary health care</w:t>
            </w:r>
            <w:r>
              <w:rPr>
                <w:color w:val="231F20"/>
                <w:spacing w:val="-2"/>
                <w:w w:val="110"/>
                <w:sz w:val="17"/>
              </w:rPr>
              <w:t xml:space="preserve"> </w:t>
            </w:r>
            <w:r>
              <w:rPr>
                <w:color w:val="231F20"/>
                <w:w w:val="110"/>
                <w:sz w:val="17"/>
              </w:rPr>
              <w:t>services</w:t>
            </w:r>
          </w:p>
        </w:tc>
      </w:tr>
      <w:tr w:rsidR="001C28E5" w14:paraId="70EDBCD1" w14:textId="77777777">
        <w:trPr>
          <w:trHeight w:val="1158"/>
        </w:trPr>
        <w:tc>
          <w:tcPr>
            <w:tcW w:w="662" w:type="dxa"/>
          </w:tcPr>
          <w:p w14:paraId="09613142" w14:textId="77777777" w:rsidR="001C28E5" w:rsidRDefault="00293FBD">
            <w:pPr>
              <w:pStyle w:val="TableParagraph"/>
              <w:spacing w:before="120"/>
              <w:ind w:left="110"/>
              <w:rPr>
                <w:sz w:val="17"/>
              </w:rPr>
            </w:pPr>
            <w:r>
              <w:rPr>
                <w:color w:val="231F20"/>
                <w:w w:val="110"/>
                <w:sz w:val="17"/>
              </w:rPr>
              <w:t>10.1</w:t>
            </w:r>
          </w:p>
        </w:tc>
        <w:tc>
          <w:tcPr>
            <w:tcW w:w="8583" w:type="dxa"/>
          </w:tcPr>
          <w:p w14:paraId="70AB60EE" w14:textId="77777777" w:rsidR="001C28E5" w:rsidRDefault="001C28E5">
            <w:pPr>
              <w:pStyle w:val="TableParagraph"/>
              <w:rPr>
                <w:sz w:val="16"/>
              </w:rPr>
            </w:pPr>
          </w:p>
          <w:p w14:paraId="79B26DE3" w14:textId="77777777" w:rsidR="001C28E5" w:rsidRDefault="001C28E5">
            <w:pPr>
              <w:pStyle w:val="TableParagraph"/>
              <w:rPr>
                <w:sz w:val="16"/>
              </w:rPr>
            </w:pPr>
          </w:p>
          <w:p w14:paraId="4D2E9F2A" w14:textId="77777777" w:rsidR="001C28E5" w:rsidRDefault="00293FBD">
            <w:pPr>
              <w:pStyle w:val="TableParagraph"/>
              <w:numPr>
                <w:ilvl w:val="0"/>
                <w:numId w:val="373"/>
              </w:numPr>
              <w:tabs>
                <w:tab w:val="left" w:pos="227"/>
              </w:tabs>
              <w:spacing w:before="99"/>
              <w:ind w:hanging="117"/>
              <w:rPr>
                <w:sz w:val="17"/>
              </w:rPr>
            </w:pPr>
            <w:r>
              <w:rPr>
                <w:color w:val="231F20"/>
                <w:w w:val="110"/>
                <w:sz w:val="17"/>
              </w:rPr>
              <w:t>%</w:t>
            </w:r>
            <w:r>
              <w:rPr>
                <w:color w:val="231F20"/>
                <w:spacing w:val="-5"/>
                <w:w w:val="110"/>
                <w:sz w:val="17"/>
              </w:rPr>
              <w:t xml:space="preserve"> </w:t>
            </w:r>
            <w:r>
              <w:rPr>
                <w:color w:val="231F20"/>
                <w:w w:val="110"/>
                <w:sz w:val="17"/>
              </w:rPr>
              <w:t>of</w:t>
            </w:r>
            <w:r>
              <w:rPr>
                <w:color w:val="231F20"/>
                <w:spacing w:val="-4"/>
                <w:w w:val="110"/>
                <w:sz w:val="17"/>
              </w:rPr>
              <w:t xml:space="preserve"> </w:t>
            </w:r>
            <w:r>
              <w:rPr>
                <w:color w:val="231F20"/>
                <w:w w:val="110"/>
                <w:sz w:val="17"/>
              </w:rPr>
              <w:t>health</w:t>
            </w:r>
            <w:r>
              <w:rPr>
                <w:color w:val="231F20"/>
                <w:spacing w:val="-4"/>
                <w:w w:val="110"/>
                <w:sz w:val="17"/>
              </w:rPr>
              <w:t xml:space="preserve"> </w:t>
            </w:r>
            <w:r>
              <w:rPr>
                <w:color w:val="231F20"/>
                <w:w w:val="110"/>
                <w:sz w:val="17"/>
              </w:rPr>
              <w:t>facilities</w:t>
            </w:r>
            <w:r>
              <w:rPr>
                <w:color w:val="231F20"/>
                <w:spacing w:val="-4"/>
                <w:w w:val="110"/>
                <w:sz w:val="17"/>
              </w:rPr>
              <w:t xml:space="preserve"> </w:t>
            </w:r>
            <w:r>
              <w:rPr>
                <w:color w:val="231F20"/>
                <w:w w:val="110"/>
                <w:sz w:val="17"/>
              </w:rPr>
              <w:t>at</w:t>
            </w:r>
            <w:r>
              <w:rPr>
                <w:color w:val="231F20"/>
                <w:spacing w:val="-5"/>
                <w:w w:val="110"/>
                <w:sz w:val="17"/>
              </w:rPr>
              <w:t xml:space="preserve"> </w:t>
            </w:r>
            <w:r>
              <w:rPr>
                <w:color w:val="231F20"/>
                <w:w w:val="110"/>
                <w:sz w:val="17"/>
              </w:rPr>
              <w:t>all</w:t>
            </w:r>
            <w:r>
              <w:rPr>
                <w:color w:val="231F20"/>
                <w:spacing w:val="-4"/>
                <w:w w:val="110"/>
                <w:sz w:val="17"/>
              </w:rPr>
              <w:t xml:space="preserve"> </w:t>
            </w:r>
            <w:r>
              <w:rPr>
                <w:color w:val="231F20"/>
                <w:w w:val="110"/>
                <w:sz w:val="17"/>
              </w:rPr>
              <w:t>levels</w:t>
            </w:r>
            <w:r>
              <w:rPr>
                <w:color w:val="231F20"/>
                <w:spacing w:val="-4"/>
                <w:w w:val="110"/>
                <w:sz w:val="17"/>
              </w:rPr>
              <w:t xml:space="preserve"> </w:t>
            </w:r>
            <w:r>
              <w:rPr>
                <w:color w:val="231F20"/>
                <w:w w:val="110"/>
                <w:sz w:val="17"/>
              </w:rPr>
              <w:t>of</w:t>
            </w:r>
            <w:r>
              <w:rPr>
                <w:color w:val="231F20"/>
                <w:spacing w:val="-4"/>
                <w:w w:val="110"/>
                <w:sz w:val="17"/>
              </w:rPr>
              <w:t xml:space="preserve"> </w:t>
            </w:r>
            <w:r>
              <w:rPr>
                <w:color w:val="231F20"/>
                <w:w w:val="110"/>
                <w:sz w:val="17"/>
              </w:rPr>
              <w:t>the</w:t>
            </w:r>
            <w:r>
              <w:rPr>
                <w:color w:val="231F20"/>
                <w:spacing w:val="-5"/>
                <w:w w:val="110"/>
                <w:sz w:val="17"/>
              </w:rPr>
              <w:t xml:space="preserve"> </w:t>
            </w:r>
            <w:r>
              <w:rPr>
                <w:color w:val="231F20"/>
                <w:w w:val="110"/>
                <w:sz w:val="17"/>
              </w:rPr>
              <w:t>health</w:t>
            </w:r>
            <w:r>
              <w:rPr>
                <w:color w:val="231F20"/>
                <w:spacing w:val="-4"/>
                <w:w w:val="110"/>
                <w:sz w:val="17"/>
              </w:rPr>
              <w:t xml:space="preserve"> </w:t>
            </w:r>
            <w:r>
              <w:rPr>
                <w:color w:val="231F20"/>
                <w:w w:val="110"/>
                <w:sz w:val="17"/>
              </w:rPr>
              <w:t>system</w:t>
            </w:r>
            <w:r>
              <w:rPr>
                <w:color w:val="231F20"/>
                <w:spacing w:val="-4"/>
                <w:w w:val="110"/>
                <w:sz w:val="17"/>
              </w:rPr>
              <w:t xml:space="preserve"> </w:t>
            </w:r>
            <w:r>
              <w:rPr>
                <w:color w:val="231F20"/>
                <w:w w:val="110"/>
                <w:sz w:val="17"/>
              </w:rPr>
              <w:t>with</w:t>
            </w:r>
            <w:r>
              <w:rPr>
                <w:color w:val="231F20"/>
                <w:spacing w:val="-4"/>
                <w:w w:val="110"/>
                <w:sz w:val="17"/>
              </w:rPr>
              <w:t xml:space="preserve"> </w:t>
            </w:r>
            <w:r>
              <w:rPr>
                <w:color w:val="231F20"/>
                <w:w w:val="110"/>
                <w:sz w:val="17"/>
              </w:rPr>
              <w:t>fully</w:t>
            </w:r>
            <w:r>
              <w:rPr>
                <w:color w:val="231F20"/>
                <w:spacing w:val="-5"/>
                <w:w w:val="110"/>
                <w:sz w:val="17"/>
              </w:rPr>
              <w:t xml:space="preserve"> </w:t>
            </w:r>
            <w:r>
              <w:rPr>
                <w:color w:val="231F20"/>
                <w:w w:val="110"/>
                <w:sz w:val="17"/>
              </w:rPr>
              <w:t>functional</w:t>
            </w:r>
            <w:r>
              <w:rPr>
                <w:color w:val="231F20"/>
                <w:spacing w:val="-4"/>
                <w:w w:val="110"/>
                <w:sz w:val="17"/>
              </w:rPr>
              <w:t xml:space="preserve"> </w:t>
            </w:r>
            <w:r>
              <w:rPr>
                <w:color w:val="231F20"/>
                <w:w w:val="110"/>
                <w:sz w:val="17"/>
              </w:rPr>
              <w:t>health</w:t>
            </w:r>
            <w:r>
              <w:rPr>
                <w:color w:val="231F20"/>
                <w:spacing w:val="-4"/>
                <w:w w:val="110"/>
                <w:sz w:val="17"/>
              </w:rPr>
              <w:t xml:space="preserve"> </w:t>
            </w:r>
            <w:r>
              <w:rPr>
                <w:color w:val="231F20"/>
                <w:w w:val="110"/>
                <w:sz w:val="17"/>
              </w:rPr>
              <w:t>infrastructure</w:t>
            </w:r>
          </w:p>
          <w:p w14:paraId="109CF849" w14:textId="77777777" w:rsidR="001C28E5" w:rsidRDefault="00293FBD">
            <w:pPr>
              <w:pStyle w:val="TableParagraph"/>
              <w:spacing w:before="4" w:line="230" w:lineRule="atLeast"/>
              <w:ind w:left="110" w:right="564"/>
              <w:rPr>
                <w:sz w:val="17"/>
              </w:rPr>
            </w:pPr>
            <w:r>
              <w:rPr>
                <w:color w:val="231F20"/>
                <w:w w:val="110"/>
                <w:sz w:val="17"/>
              </w:rPr>
              <w:t>(related</w:t>
            </w:r>
            <w:r w:rsidR="009B412E">
              <w:rPr>
                <w:color w:val="231F20"/>
                <w:w w:val="110"/>
                <w:sz w:val="17"/>
              </w:rPr>
              <w:t xml:space="preserve"> </w:t>
            </w:r>
            <w:r>
              <w:rPr>
                <w:color w:val="231F20"/>
                <w:w w:val="110"/>
                <w:sz w:val="17"/>
              </w:rPr>
              <w:t>to:- medical equipment; water supply; electricity supply; roads; waste disposal; ICT; and security)</w:t>
            </w:r>
          </w:p>
        </w:tc>
      </w:tr>
      <w:tr w:rsidR="001C28E5" w14:paraId="512871C2" w14:textId="77777777">
        <w:trPr>
          <w:trHeight w:val="428"/>
        </w:trPr>
        <w:tc>
          <w:tcPr>
            <w:tcW w:w="662" w:type="dxa"/>
          </w:tcPr>
          <w:p w14:paraId="6B7195E2" w14:textId="77777777" w:rsidR="001C28E5" w:rsidRDefault="001C28E5">
            <w:pPr>
              <w:pStyle w:val="TableParagraph"/>
              <w:rPr>
                <w:rFonts w:ascii="Times New Roman"/>
                <w:sz w:val="18"/>
              </w:rPr>
            </w:pPr>
          </w:p>
        </w:tc>
        <w:tc>
          <w:tcPr>
            <w:tcW w:w="8583" w:type="dxa"/>
          </w:tcPr>
          <w:p w14:paraId="7F8FF7F5" w14:textId="77777777" w:rsidR="001C28E5" w:rsidRDefault="00293FBD">
            <w:pPr>
              <w:pStyle w:val="TableParagraph"/>
              <w:numPr>
                <w:ilvl w:val="0"/>
                <w:numId w:val="372"/>
              </w:numPr>
              <w:tabs>
                <w:tab w:val="left" w:pos="227"/>
              </w:tabs>
              <w:spacing w:before="120"/>
              <w:ind w:hanging="117"/>
              <w:rPr>
                <w:sz w:val="17"/>
              </w:rPr>
            </w:pPr>
            <w:r>
              <w:rPr>
                <w:color w:val="231F20"/>
                <w:w w:val="110"/>
                <w:sz w:val="17"/>
              </w:rPr>
              <w:t>% Increase in local production of quality medicines, vaccines and other</w:t>
            </w:r>
            <w:r>
              <w:rPr>
                <w:color w:val="231F20"/>
                <w:spacing w:val="-33"/>
                <w:w w:val="110"/>
                <w:sz w:val="17"/>
              </w:rPr>
              <w:t xml:space="preserve"> </w:t>
            </w:r>
            <w:r>
              <w:rPr>
                <w:color w:val="231F20"/>
                <w:w w:val="110"/>
                <w:sz w:val="17"/>
              </w:rPr>
              <w:t>commodities</w:t>
            </w:r>
          </w:p>
        </w:tc>
      </w:tr>
      <w:tr w:rsidR="001C28E5" w14:paraId="1CEDE227" w14:textId="77777777">
        <w:trPr>
          <w:trHeight w:val="694"/>
        </w:trPr>
        <w:tc>
          <w:tcPr>
            <w:tcW w:w="662" w:type="dxa"/>
          </w:tcPr>
          <w:p w14:paraId="17A0EDC8" w14:textId="77777777" w:rsidR="001C28E5" w:rsidRDefault="00293FBD">
            <w:pPr>
              <w:pStyle w:val="TableParagraph"/>
              <w:spacing w:before="120"/>
              <w:ind w:left="110"/>
              <w:rPr>
                <w:sz w:val="17"/>
              </w:rPr>
            </w:pPr>
            <w:r>
              <w:rPr>
                <w:color w:val="231F20"/>
                <w:w w:val="110"/>
                <w:sz w:val="17"/>
              </w:rPr>
              <w:t>11.1</w:t>
            </w:r>
          </w:p>
        </w:tc>
        <w:tc>
          <w:tcPr>
            <w:tcW w:w="8583" w:type="dxa"/>
          </w:tcPr>
          <w:p w14:paraId="13CEBE04" w14:textId="77777777" w:rsidR="001C28E5" w:rsidRDefault="001C28E5">
            <w:pPr>
              <w:pStyle w:val="TableParagraph"/>
              <w:rPr>
                <w:sz w:val="16"/>
              </w:rPr>
            </w:pPr>
          </w:p>
          <w:p w14:paraId="7D5C674E" w14:textId="77777777" w:rsidR="001C28E5" w:rsidRDefault="001C28E5">
            <w:pPr>
              <w:pStyle w:val="TableParagraph"/>
              <w:rPr>
                <w:sz w:val="16"/>
              </w:rPr>
            </w:pPr>
          </w:p>
          <w:p w14:paraId="5CF422F4" w14:textId="77777777" w:rsidR="001C28E5" w:rsidRDefault="00293FBD">
            <w:pPr>
              <w:pStyle w:val="TableParagraph"/>
              <w:spacing w:before="99"/>
              <w:ind w:left="110"/>
              <w:rPr>
                <w:sz w:val="17"/>
              </w:rPr>
            </w:pPr>
            <w:r>
              <w:rPr>
                <w:color w:val="231F20"/>
                <w:w w:val="110"/>
                <w:sz w:val="17"/>
              </w:rPr>
              <w:t>Proportion of State Level MDAs and 23 LGAs with functional logistic management coordinating Unit</w:t>
            </w:r>
          </w:p>
        </w:tc>
      </w:tr>
      <w:tr w:rsidR="001C28E5" w14:paraId="74D517B7" w14:textId="77777777">
        <w:trPr>
          <w:trHeight w:val="696"/>
        </w:trPr>
        <w:tc>
          <w:tcPr>
            <w:tcW w:w="662" w:type="dxa"/>
          </w:tcPr>
          <w:p w14:paraId="6D09C124" w14:textId="77777777" w:rsidR="001C28E5" w:rsidRDefault="001C28E5">
            <w:pPr>
              <w:pStyle w:val="TableParagraph"/>
              <w:rPr>
                <w:rFonts w:ascii="Times New Roman"/>
                <w:sz w:val="18"/>
              </w:rPr>
            </w:pPr>
          </w:p>
        </w:tc>
        <w:tc>
          <w:tcPr>
            <w:tcW w:w="8583" w:type="dxa"/>
          </w:tcPr>
          <w:p w14:paraId="2A436D27" w14:textId="77777777" w:rsidR="001C28E5" w:rsidRDefault="001C28E5">
            <w:pPr>
              <w:pStyle w:val="TableParagraph"/>
              <w:rPr>
                <w:sz w:val="16"/>
              </w:rPr>
            </w:pPr>
          </w:p>
          <w:p w14:paraId="77BF3A5F" w14:textId="77777777" w:rsidR="001C28E5" w:rsidRDefault="001C28E5">
            <w:pPr>
              <w:pStyle w:val="TableParagraph"/>
              <w:rPr>
                <w:sz w:val="16"/>
              </w:rPr>
            </w:pPr>
          </w:p>
          <w:p w14:paraId="7E2F3A1B" w14:textId="77777777" w:rsidR="001C28E5" w:rsidRDefault="00293FBD">
            <w:pPr>
              <w:pStyle w:val="TableParagraph"/>
              <w:numPr>
                <w:ilvl w:val="0"/>
                <w:numId w:val="371"/>
              </w:numPr>
              <w:tabs>
                <w:tab w:val="left" w:pos="227"/>
              </w:tabs>
              <w:spacing w:before="99"/>
              <w:ind w:hanging="117"/>
              <w:rPr>
                <w:sz w:val="17"/>
              </w:rPr>
            </w:pPr>
            <w:r>
              <w:rPr>
                <w:color w:val="231F20"/>
                <w:w w:val="110"/>
                <w:sz w:val="17"/>
              </w:rPr>
              <w:t>Proportion</w:t>
            </w:r>
            <w:r>
              <w:rPr>
                <w:color w:val="231F20"/>
                <w:spacing w:val="-8"/>
                <w:w w:val="110"/>
                <w:sz w:val="17"/>
              </w:rPr>
              <w:t xml:space="preserve"> </w:t>
            </w:r>
            <w:r>
              <w:rPr>
                <w:color w:val="231F20"/>
                <w:w w:val="110"/>
                <w:sz w:val="17"/>
              </w:rPr>
              <w:t>of</w:t>
            </w:r>
            <w:r>
              <w:rPr>
                <w:color w:val="231F20"/>
                <w:spacing w:val="-8"/>
                <w:w w:val="110"/>
                <w:sz w:val="17"/>
              </w:rPr>
              <w:t xml:space="preserve"> </w:t>
            </w:r>
            <w:r>
              <w:rPr>
                <w:color w:val="231F20"/>
                <w:w w:val="110"/>
                <w:sz w:val="17"/>
              </w:rPr>
              <w:t>the</w:t>
            </w:r>
            <w:r>
              <w:rPr>
                <w:color w:val="231F20"/>
                <w:spacing w:val="-7"/>
                <w:w w:val="110"/>
                <w:sz w:val="17"/>
              </w:rPr>
              <w:t xml:space="preserve"> </w:t>
            </w:r>
            <w:r>
              <w:rPr>
                <w:color w:val="231F20"/>
                <w:w w:val="110"/>
                <w:sz w:val="17"/>
              </w:rPr>
              <w:t>population</w:t>
            </w:r>
            <w:r>
              <w:rPr>
                <w:color w:val="231F20"/>
                <w:spacing w:val="-8"/>
                <w:w w:val="110"/>
                <w:sz w:val="17"/>
              </w:rPr>
              <w:t xml:space="preserve"> </w:t>
            </w:r>
            <w:r>
              <w:rPr>
                <w:color w:val="231F20"/>
                <w:w w:val="110"/>
                <w:sz w:val="17"/>
              </w:rPr>
              <w:t>with</w:t>
            </w:r>
            <w:r>
              <w:rPr>
                <w:color w:val="231F20"/>
                <w:spacing w:val="-7"/>
                <w:w w:val="110"/>
                <w:sz w:val="17"/>
              </w:rPr>
              <w:t xml:space="preserve"> </w:t>
            </w:r>
            <w:r>
              <w:rPr>
                <w:color w:val="231F20"/>
                <w:w w:val="110"/>
                <w:sz w:val="17"/>
              </w:rPr>
              <w:t>access</w:t>
            </w:r>
            <w:r>
              <w:rPr>
                <w:color w:val="231F20"/>
                <w:spacing w:val="-8"/>
                <w:w w:val="110"/>
                <w:sz w:val="17"/>
              </w:rPr>
              <w:t xml:space="preserve"> </w:t>
            </w:r>
            <w:r>
              <w:rPr>
                <w:color w:val="231F20"/>
                <w:w w:val="110"/>
                <w:sz w:val="17"/>
              </w:rPr>
              <w:t>to</w:t>
            </w:r>
            <w:r>
              <w:rPr>
                <w:color w:val="231F20"/>
                <w:spacing w:val="-8"/>
                <w:w w:val="110"/>
                <w:sz w:val="17"/>
              </w:rPr>
              <w:t xml:space="preserve"> </w:t>
            </w:r>
            <w:r>
              <w:rPr>
                <w:color w:val="231F20"/>
                <w:w w:val="110"/>
                <w:sz w:val="17"/>
              </w:rPr>
              <w:t>affordable</w:t>
            </w:r>
            <w:r>
              <w:rPr>
                <w:color w:val="231F20"/>
                <w:spacing w:val="-7"/>
                <w:w w:val="110"/>
                <w:sz w:val="17"/>
              </w:rPr>
              <w:t xml:space="preserve"> </w:t>
            </w:r>
            <w:r>
              <w:rPr>
                <w:color w:val="231F20"/>
                <w:w w:val="110"/>
                <w:sz w:val="17"/>
              </w:rPr>
              <w:t>medicines</w:t>
            </w:r>
            <w:r>
              <w:rPr>
                <w:color w:val="231F20"/>
                <w:spacing w:val="-8"/>
                <w:w w:val="110"/>
                <w:sz w:val="17"/>
              </w:rPr>
              <w:t xml:space="preserve"> </w:t>
            </w:r>
            <w:r>
              <w:rPr>
                <w:color w:val="231F20"/>
                <w:spacing w:val="2"/>
                <w:w w:val="110"/>
                <w:sz w:val="17"/>
              </w:rPr>
              <w:t>and</w:t>
            </w:r>
            <w:r>
              <w:rPr>
                <w:color w:val="231F20"/>
                <w:spacing w:val="-7"/>
                <w:w w:val="110"/>
                <w:sz w:val="17"/>
              </w:rPr>
              <w:t xml:space="preserve"> </w:t>
            </w:r>
            <w:r>
              <w:rPr>
                <w:color w:val="231F20"/>
                <w:w w:val="110"/>
                <w:sz w:val="17"/>
              </w:rPr>
              <w:t>vaccines</w:t>
            </w:r>
            <w:r>
              <w:rPr>
                <w:color w:val="231F20"/>
                <w:spacing w:val="-8"/>
                <w:w w:val="110"/>
                <w:sz w:val="17"/>
              </w:rPr>
              <w:t xml:space="preserve"> </w:t>
            </w:r>
            <w:r>
              <w:rPr>
                <w:color w:val="231F20"/>
                <w:w w:val="110"/>
                <w:sz w:val="17"/>
              </w:rPr>
              <w:t>on</w:t>
            </w:r>
            <w:r>
              <w:rPr>
                <w:color w:val="231F20"/>
                <w:spacing w:val="-7"/>
                <w:w w:val="110"/>
                <w:sz w:val="17"/>
              </w:rPr>
              <w:t xml:space="preserve"> </w:t>
            </w:r>
            <w:r>
              <w:rPr>
                <w:color w:val="231F20"/>
                <w:w w:val="110"/>
                <w:sz w:val="17"/>
              </w:rPr>
              <w:t>a</w:t>
            </w:r>
            <w:r>
              <w:rPr>
                <w:color w:val="231F20"/>
                <w:spacing w:val="-8"/>
                <w:w w:val="110"/>
                <w:sz w:val="17"/>
              </w:rPr>
              <w:t xml:space="preserve"> </w:t>
            </w:r>
            <w:r>
              <w:rPr>
                <w:color w:val="231F20"/>
                <w:w w:val="110"/>
                <w:sz w:val="17"/>
              </w:rPr>
              <w:t>sustainable</w:t>
            </w:r>
            <w:r>
              <w:rPr>
                <w:color w:val="231F20"/>
                <w:spacing w:val="-8"/>
                <w:w w:val="110"/>
                <w:sz w:val="17"/>
              </w:rPr>
              <w:t xml:space="preserve"> </w:t>
            </w:r>
            <w:r>
              <w:rPr>
                <w:color w:val="231F20"/>
                <w:w w:val="110"/>
                <w:sz w:val="17"/>
              </w:rPr>
              <w:t>basis</w:t>
            </w:r>
          </w:p>
        </w:tc>
      </w:tr>
      <w:tr w:rsidR="001C28E5" w14:paraId="7A1C2536" w14:textId="77777777">
        <w:trPr>
          <w:trHeight w:val="694"/>
        </w:trPr>
        <w:tc>
          <w:tcPr>
            <w:tcW w:w="662" w:type="dxa"/>
          </w:tcPr>
          <w:p w14:paraId="2DFBB5B4" w14:textId="77777777" w:rsidR="001C28E5" w:rsidRDefault="00293FBD">
            <w:pPr>
              <w:pStyle w:val="TableParagraph"/>
              <w:spacing w:before="120"/>
              <w:ind w:left="110"/>
              <w:rPr>
                <w:sz w:val="17"/>
              </w:rPr>
            </w:pPr>
            <w:r>
              <w:rPr>
                <w:color w:val="231F20"/>
                <w:w w:val="110"/>
                <w:sz w:val="17"/>
              </w:rPr>
              <w:t>12.1</w:t>
            </w:r>
          </w:p>
        </w:tc>
        <w:tc>
          <w:tcPr>
            <w:tcW w:w="8583" w:type="dxa"/>
          </w:tcPr>
          <w:p w14:paraId="2C76755C" w14:textId="77777777" w:rsidR="001C28E5" w:rsidRDefault="001C28E5">
            <w:pPr>
              <w:pStyle w:val="TableParagraph"/>
              <w:rPr>
                <w:sz w:val="16"/>
              </w:rPr>
            </w:pPr>
          </w:p>
          <w:p w14:paraId="57812263" w14:textId="77777777" w:rsidR="001C28E5" w:rsidRDefault="001C28E5">
            <w:pPr>
              <w:pStyle w:val="TableParagraph"/>
              <w:rPr>
                <w:sz w:val="16"/>
              </w:rPr>
            </w:pPr>
          </w:p>
          <w:p w14:paraId="10111340" w14:textId="77777777" w:rsidR="001C28E5" w:rsidRDefault="00293FBD">
            <w:pPr>
              <w:pStyle w:val="TableParagraph"/>
              <w:numPr>
                <w:ilvl w:val="0"/>
                <w:numId w:val="370"/>
              </w:numPr>
              <w:tabs>
                <w:tab w:val="left" w:pos="177"/>
              </w:tabs>
              <w:spacing w:before="99"/>
              <w:ind w:hanging="67"/>
              <w:rPr>
                <w:sz w:val="17"/>
              </w:rPr>
            </w:pPr>
            <w:r>
              <w:rPr>
                <w:color w:val="231F20"/>
                <w:w w:val="110"/>
                <w:sz w:val="17"/>
              </w:rPr>
              <w:t>% of Facilities reporting by timeliness and completeness on the</w:t>
            </w:r>
            <w:r>
              <w:rPr>
                <w:color w:val="231F20"/>
                <w:spacing w:val="-19"/>
                <w:w w:val="110"/>
                <w:sz w:val="17"/>
              </w:rPr>
              <w:t xml:space="preserve"> </w:t>
            </w:r>
            <w:r>
              <w:rPr>
                <w:color w:val="231F20"/>
                <w:w w:val="110"/>
                <w:sz w:val="17"/>
              </w:rPr>
              <w:t>DHIS</w:t>
            </w:r>
          </w:p>
        </w:tc>
      </w:tr>
      <w:tr w:rsidR="001C28E5" w14:paraId="6CFD4106" w14:textId="77777777">
        <w:trPr>
          <w:trHeight w:val="696"/>
        </w:trPr>
        <w:tc>
          <w:tcPr>
            <w:tcW w:w="662" w:type="dxa"/>
          </w:tcPr>
          <w:p w14:paraId="24CC73D7" w14:textId="77777777" w:rsidR="001C28E5" w:rsidRDefault="001C28E5">
            <w:pPr>
              <w:pStyle w:val="TableParagraph"/>
              <w:rPr>
                <w:rFonts w:ascii="Times New Roman"/>
                <w:sz w:val="18"/>
              </w:rPr>
            </w:pPr>
          </w:p>
        </w:tc>
        <w:tc>
          <w:tcPr>
            <w:tcW w:w="8583" w:type="dxa"/>
          </w:tcPr>
          <w:p w14:paraId="5284D63F" w14:textId="77777777" w:rsidR="001C28E5" w:rsidRDefault="001C28E5">
            <w:pPr>
              <w:pStyle w:val="TableParagraph"/>
              <w:rPr>
                <w:sz w:val="16"/>
              </w:rPr>
            </w:pPr>
          </w:p>
          <w:p w14:paraId="4D1C123E" w14:textId="77777777" w:rsidR="001C28E5" w:rsidRDefault="001C28E5">
            <w:pPr>
              <w:pStyle w:val="TableParagraph"/>
              <w:rPr>
                <w:sz w:val="16"/>
              </w:rPr>
            </w:pPr>
          </w:p>
          <w:p w14:paraId="48F4A8D1" w14:textId="77777777" w:rsidR="001C28E5" w:rsidRDefault="00293FBD">
            <w:pPr>
              <w:pStyle w:val="TableParagraph"/>
              <w:spacing w:before="99"/>
              <w:ind w:left="110"/>
              <w:rPr>
                <w:sz w:val="17"/>
              </w:rPr>
            </w:pPr>
            <w:r>
              <w:rPr>
                <w:color w:val="231F20"/>
                <w:w w:val="110"/>
                <w:sz w:val="17"/>
              </w:rPr>
              <w:t>% of data platforms interoperable with the DHIS</w:t>
            </w:r>
          </w:p>
        </w:tc>
      </w:tr>
      <w:tr w:rsidR="001C28E5" w14:paraId="3B01641A" w14:textId="77777777">
        <w:trPr>
          <w:trHeight w:val="694"/>
        </w:trPr>
        <w:tc>
          <w:tcPr>
            <w:tcW w:w="662" w:type="dxa"/>
          </w:tcPr>
          <w:p w14:paraId="4AB480FC" w14:textId="77777777" w:rsidR="001C28E5" w:rsidRDefault="00293FBD">
            <w:pPr>
              <w:pStyle w:val="TableParagraph"/>
              <w:spacing w:before="120"/>
              <w:ind w:left="110"/>
              <w:rPr>
                <w:sz w:val="17"/>
              </w:rPr>
            </w:pPr>
            <w:r>
              <w:rPr>
                <w:color w:val="231F20"/>
                <w:w w:val="110"/>
                <w:sz w:val="17"/>
              </w:rPr>
              <w:t>13.1</w:t>
            </w:r>
          </w:p>
        </w:tc>
        <w:tc>
          <w:tcPr>
            <w:tcW w:w="8583" w:type="dxa"/>
          </w:tcPr>
          <w:p w14:paraId="09C51C7E" w14:textId="77777777" w:rsidR="001C28E5" w:rsidRDefault="001C28E5">
            <w:pPr>
              <w:pStyle w:val="TableParagraph"/>
              <w:rPr>
                <w:sz w:val="16"/>
              </w:rPr>
            </w:pPr>
          </w:p>
          <w:p w14:paraId="69E2B230" w14:textId="77777777" w:rsidR="001C28E5" w:rsidRDefault="001C28E5">
            <w:pPr>
              <w:pStyle w:val="TableParagraph"/>
              <w:rPr>
                <w:sz w:val="16"/>
              </w:rPr>
            </w:pPr>
          </w:p>
          <w:p w14:paraId="38DABFEB" w14:textId="77777777" w:rsidR="001C28E5" w:rsidRDefault="00293FBD">
            <w:pPr>
              <w:pStyle w:val="TableParagraph"/>
              <w:spacing w:before="99"/>
              <w:ind w:left="110"/>
              <w:rPr>
                <w:sz w:val="17"/>
              </w:rPr>
            </w:pPr>
            <w:r>
              <w:rPr>
                <w:color w:val="231F20"/>
                <w:w w:val="110"/>
                <w:sz w:val="17"/>
              </w:rPr>
              <w:t>% of state and LG health research institutions with functional ethical review committee</w:t>
            </w:r>
          </w:p>
        </w:tc>
      </w:tr>
    </w:tbl>
    <w:p w14:paraId="3F6A0918" w14:textId="77777777" w:rsidR="001C28E5" w:rsidRDefault="001C28E5">
      <w:pPr>
        <w:rPr>
          <w:sz w:val="17"/>
        </w:rPr>
        <w:sectPr w:rsidR="001C28E5">
          <w:pgSz w:w="11910" w:h="16840"/>
          <w:pgMar w:top="1580" w:right="1100" w:bottom="1500" w:left="1140" w:header="0" w:footer="1315" w:gutter="0"/>
          <w:cols w:space="720"/>
        </w:sectPr>
      </w:pPr>
    </w:p>
    <w:p w14:paraId="61EBBAC7" w14:textId="77777777" w:rsidR="001C28E5" w:rsidRDefault="001C28E5">
      <w:pPr>
        <w:pStyle w:val="BodyText"/>
        <w:rPr>
          <w:sz w:val="20"/>
        </w:rPr>
      </w:pPr>
    </w:p>
    <w:p w14:paraId="2B695510" w14:textId="77777777" w:rsidR="001C28E5" w:rsidRDefault="001C28E5">
      <w:pPr>
        <w:pStyle w:val="BodyText"/>
        <w:spacing w:before="6"/>
        <w:rPr>
          <w:sz w:val="23"/>
        </w:rPr>
      </w:pPr>
    </w:p>
    <w:tbl>
      <w:tblPr>
        <w:tblW w:w="0" w:type="auto"/>
        <w:tblInd w:w="19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2"/>
        <w:gridCol w:w="8583"/>
      </w:tblGrid>
      <w:tr w:rsidR="001C28E5" w14:paraId="4238C405" w14:textId="77777777">
        <w:trPr>
          <w:trHeight w:val="735"/>
        </w:trPr>
        <w:tc>
          <w:tcPr>
            <w:tcW w:w="662" w:type="dxa"/>
          </w:tcPr>
          <w:p w14:paraId="02F10874" w14:textId="77777777" w:rsidR="001C28E5" w:rsidRDefault="00293FBD">
            <w:pPr>
              <w:pStyle w:val="TableParagraph"/>
              <w:spacing w:before="126"/>
              <w:ind w:left="110"/>
              <w:rPr>
                <w:sz w:val="18"/>
              </w:rPr>
            </w:pPr>
            <w:bookmarkStart w:id="28" w:name="Page_21"/>
            <w:bookmarkEnd w:id="28"/>
            <w:r>
              <w:rPr>
                <w:color w:val="231F20"/>
                <w:w w:val="105"/>
                <w:sz w:val="18"/>
              </w:rPr>
              <w:t>14.1</w:t>
            </w:r>
          </w:p>
        </w:tc>
        <w:tc>
          <w:tcPr>
            <w:tcW w:w="8583" w:type="dxa"/>
          </w:tcPr>
          <w:p w14:paraId="73DE021C" w14:textId="77777777" w:rsidR="001C28E5" w:rsidRDefault="001C28E5">
            <w:pPr>
              <w:pStyle w:val="TableParagraph"/>
              <w:rPr>
                <w:sz w:val="18"/>
              </w:rPr>
            </w:pPr>
          </w:p>
          <w:p w14:paraId="2703E051" w14:textId="77777777" w:rsidR="001C28E5" w:rsidRDefault="001C28E5">
            <w:pPr>
              <w:pStyle w:val="TableParagraph"/>
              <w:spacing w:before="10"/>
              <w:rPr>
                <w:sz w:val="24"/>
              </w:rPr>
            </w:pPr>
          </w:p>
          <w:p w14:paraId="5AC13C72" w14:textId="77777777" w:rsidR="001C28E5" w:rsidRDefault="00293FBD">
            <w:pPr>
              <w:pStyle w:val="TableParagraph"/>
              <w:numPr>
                <w:ilvl w:val="0"/>
                <w:numId w:val="369"/>
              </w:numPr>
              <w:tabs>
                <w:tab w:val="left" w:pos="227"/>
              </w:tabs>
              <w:ind w:hanging="117"/>
              <w:rPr>
                <w:sz w:val="18"/>
              </w:rPr>
            </w:pPr>
            <w:r>
              <w:rPr>
                <w:color w:val="231F20"/>
                <w:w w:val="105"/>
                <w:sz w:val="18"/>
              </w:rPr>
              <w:t>Case Fatality Rate of public health</w:t>
            </w:r>
            <w:r>
              <w:rPr>
                <w:color w:val="231F20"/>
                <w:spacing w:val="-18"/>
                <w:w w:val="105"/>
                <w:sz w:val="18"/>
              </w:rPr>
              <w:t xml:space="preserve"> </w:t>
            </w:r>
            <w:r>
              <w:rPr>
                <w:color w:val="231F20"/>
                <w:w w:val="105"/>
                <w:sz w:val="18"/>
              </w:rPr>
              <w:t>emergencies</w:t>
            </w:r>
          </w:p>
        </w:tc>
      </w:tr>
      <w:tr w:rsidR="001C28E5" w14:paraId="334FA03C" w14:textId="77777777">
        <w:trPr>
          <w:trHeight w:val="733"/>
        </w:trPr>
        <w:tc>
          <w:tcPr>
            <w:tcW w:w="662" w:type="dxa"/>
          </w:tcPr>
          <w:p w14:paraId="16C4CF28" w14:textId="77777777" w:rsidR="001C28E5" w:rsidRDefault="001C28E5">
            <w:pPr>
              <w:pStyle w:val="TableParagraph"/>
              <w:rPr>
                <w:rFonts w:ascii="Times New Roman"/>
                <w:sz w:val="16"/>
              </w:rPr>
            </w:pPr>
          </w:p>
        </w:tc>
        <w:tc>
          <w:tcPr>
            <w:tcW w:w="8583" w:type="dxa"/>
          </w:tcPr>
          <w:p w14:paraId="174BF51F" w14:textId="77777777" w:rsidR="001C28E5" w:rsidRDefault="001C28E5">
            <w:pPr>
              <w:pStyle w:val="TableParagraph"/>
              <w:rPr>
                <w:sz w:val="18"/>
              </w:rPr>
            </w:pPr>
          </w:p>
          <w:p w14:paraId="58075398" w14:textId="77777777" w:rsidR="001C28E5" w:rsidRDefault="001C28E5">
            <w:pPr>
              <w:pStyle w:val="TableParagraph"/>
              <w:spacing w:before="10"/>
              <w:rPr>
                <w:sz w:val="24"/>
              </w:rPr>
            </w:pPr>
          </w:p>
          <w:p w14:paraId="2C1EC3F0" w14:textId="77777777" w:rsidR="001C28E5" w:rsidRDefault="00293FBD">
            <w:pPr>
              <w:pStyle w:val="TableParagraph"/>
              <w:ind w:left="110"/>
              <w:rPr>
                <w:sz w:val="18"/>
              </w:rPr>
            </w:pPr>
            <w:r>
              <w:rPr>
                <w:color w:val="231F20"/>
                <w:w w:val="105"/>
                <w:sz w:val="18"/>
              </w:rPr>
              <w:t>Death rate due to RTA</w:t>
            </w:r>
          </w:p>
        </w:tc>
      </w:tr>
      <w:tr w:rsidR="001C28E5" w14:paraId="4874DF0D" w14:textId="77777777">
        <w:trPr>
          <w:trHeight w:val="735"/>
        </w:trPr>
        <w:tc>
          <w:tcPr>
            <w:tcW w:w="662" w:type="dxa"/>
          </w:tcPr>
          <w:p w14:paraId="10C2F3AB" w14:textId="77777777" w:rsidR="001C28E5" w:rsidRDefault="001C28E5">
            <w:pPr>
              <w:pStyle w:val="TableParagraph"/>
              <w:rPr>
                <w:sz w:val="18"/>
              </w:rPr>
            </w:pPr>
          </w:p>
          <w:p w14:paraId="220AA0BE" w14:textId="77777777" w:rsidR="001C28E5" w:rsidRDefault="001C28E5">
            <w:pPr>
              <w:pStyle w:val="TableParagraph"/>
              <w:spacing w:before="10"/>
              <w:rPr>
                <w:sz w:val="24"/>
              </w:rPr>
            </w:pPr>
          </w:p>
          <w:p w14:paraId="0CC566A7" w14:textId="77777777" w:rsidR="001C28E5" w:rsidRDefault="00293FBD">
            <w:pPr>
              <w:pStyle w:val="TableParagraph"/>
              <w:ind w:left="110"/>
              <w:rPr>
                <w:sz w:val="18"/>
              </w:rPr>
            </w:pPr>
            <w:r>
              <w:rPr>
                <w:color w:val="231F20"/>
                <w:w w:val="105"/>
                <w:sz w:val="18"/>
              </w:rPr>
              <w:t>15.1</w:t>
            </w:r>
          </w:p>
        </w:tc>
        <w:tc>
          <w:tcPr>
            <w:tcW w:w="8583" w:type="dxa"/>
          </w:tcPr>
          <w:p w14:paraId="0BFFCF0A" w14:textId="77777777" w:rsidR="001C28E5" w:rsidRDefault="001C28E5">
            <w:pPr>
              <w:pStyle w:val="TableParagraph"/>
              <w:rPr>
                <w:sz w:val="18"/>
              </w:rPr>
            </w:pPr>
          </w:p>
          <w:p w14:paraId="6FB67936" w14:textId="77777777" w:rsidR="001C28E5" w:rsidRDefault="001C28E5">
            <w:pPr>
              <w:pStyle w:val="TableParagraph"/>
              <w:spacing w:before="10"/>
              <w:rPr>
                <w:sz w:val="24"/>
              </w:rPr>
            </w:pPr>
          </w:p>
          <w:p w14:paraId="465510DE" w14:textId="77777777" w:rsidR="001C28E5" w:rsidRDefault="00293FBD">
            <w:pPr>
              <w:pStyle w:val="TableParagraph"/>
              <w:ind w:left="110"/>
              <w:rPr>
                <w:sz w:val="18"/>
              </w:rPr>
            </w:pPr>
            <w:r>
              <w:rPr>
                <w:color w:val="231F20"/>
                <w:w w:val="105"/>
                <w:sz w:val="18"/>
              </w:rPr>
              <w:t>Proportion of the State Level MDAs and LGs with approved Health Financing Policy &amp; Strategy</w:t>
            </w:r>
          </w:p>
        </w:tc>
      </w:tr>
      <w:tr w:rsidR="001C28E5" w14:paraId="646CB400" w14:textId="77777777">
        <w:trPr>
          <w:trHeight w:val="733"/>
        </w:trPr>
        <w:tc>
          <w:tcPr>
            <w:tcW w:w="662" w:type="dxa"/>
          </w:tcPr>
          <w:p w14:paraId="469DDDB9" w14:textId="77777777" w:rsidR="001C28E5" w:rsidRDefault="001C28E5">
            <w:pPr>
              <w:pStyle w:val="TableParagraph"/>
              <w:rPr>
                <w:rFonts w:ascii="Times New Roman"/>
                <w:sz w:val="16"/>
              </w:rPr>
            </w:pPr>
          </w:p>
        </w:tc>
        <w:tc>
          <w:tcPr>
            <w:tcW w:w="8583" w:type="dxa"/>
          </w:tcPr>
          <w:p w14:paraId="314FE08B" w14:textId="77777777" w:rsidR="001C28E5" w:rsidRDefault="001C28E5">
            <w:pPr>
              <w:pStyle w:val="TableParagraph"/>
              <w:rPr>
                <w:sz w:val="18"/>
              </w:rPr>
            </w:pPr>
          </w:p>
          <w:p w14:paraId="60660245" w14:textId="77777777" w:rsidR="001C28E5" w:rsidRDefault="001C28E5">
            <w:pPr>
              <w:pStyle w:val="TableParagraph"/>
              <w:spacing w:before="10"/>
              <w:rPr>
                <w:sz w:val="24"/>
              </w:rPr>
            </w:pPr>
          </w:p>
          <w:p w14:paraId="4471FFBC" w14:textId="77777777" w:rsidR="001C28E5" w:rsidRDefault="00293FBD">
            <w:pPr>
              <w:pStyle w:val="TableParagraph"/>
              <w:ind w:left="110"/>
              <w:rPr>
                <w:sz w:val="18"/>
              </w:rPr>
            </w:pPr>
            <w:r>
              <w:rPr>
                <w:color w:val="231F20"/>
                <w:w w:val="105"/>
                <w:sz w:val="18"/>
              </w:rPr>
              <w:t>Proportion of the State Level MDAs and LGs institutionalized routine SHA and LGHA</w:t>
            </w:r>
          </w:p>
        </w:tc>
      </w:tr>
      <w:tr w:rsidR="001C28E5" w14:paraId="7CE023D6" w14:textId="77777777">
        <w:trPr>
          <w:trHeight w:val="735"/>
        </w:trPr>
        <w:tc>
          <w:tcPr>
            <w:tcW w:w="662" w:type="dxa"/>
          </w:tcPr>
          <w:p w14:paraId="394242A3" w14:textId="77777777" w:rsidR="001C28E5" w:rsidRDefault="00293FBD">
            <w:pPr>
              <w:pStyle w:val="TableParagraph"/>
              <w:spacing w:before="126"/>
              <w:ind w:left="110"/>
              <w:rPr>
                <w:sz w:val="18"/>
              </w:rPr>
            </w:pPr>
            <w:r>
              <w:rPr>
                <w:color w:val="231F20"/>
                <w:w w:val="105"/>
                <w:sz w:val="18"/>
              </w:rPr>
              <w:t>15.2</w:t>
            </w:r>
          </w:p>
        </w:tc>
        <w:tc>
          <w:tcPr>
            <w:tcW w:w="8583" w:type="dxa"/>
          </w:tcPr>
          <w:p w14:paraId="3E032A80" w14:textId="77777777" w:rsidR="001C28E5" w:rsidRDefault="001C28E5">
            <w:pPr>
              <w:pStyle w:val="TableParagraph"/>
              <w:rPr>
                <w:sz w:val="18"/>
              </w:rPr>
            </w:pPr>
          </w:p>
          <w:p w14:paraId="1A824EB0" w14:textId="77777777" w:rsidR="001C28E5" w:rsidRDefault="001C28E5">
            <w:pPr>
              <w:pStyle w:val="TableParagraph"/>
              <w:spacing w:before="10"/>
              <w:rPr>
                <w:sz w:val="24"/>
              </w:rPr>
            </w:pPr>
          </w:p>
          <w:p w14:paraId="141175C8" w14:textId="77777777" w:rsidR="001C28E5" w:rsidRDefault="00293FBD">
            <w:pPr>
              <w:pStyle w:val="TableParagraph"/>
              <w:numPr>
                <w:ilvl w:val="0"/>
                <w:numId w:val="368"/>
              </w:numPr>
              <w:tabs>
                <w:tab w:val="left" w:pos="227"/>
              </w:tabs>
              <w:ind w:hanging="117"/>
              <w:rPr>
                <w:sz w:val="18"/>
              </w:rPr>
            </w:pPr>
            <w:r>
              <w:rPr>
                <w:color w:val="231F20"/>
                <w:w w:val="105"/>
                <w:sz w:val="18"/>
              </w:rPr>
              <w:t>% Budgetary Allocation to</w:t>
            </w:r>
            <w:r>
              <w:rPr>
                <w:color w:val="231F20"/>
                <w:spacing w:val="-18"/>
                <w:w w:val="105"/>
                <w:sz w:val="18"/>
              </w:rPr>
              <w:t xml:space="preserve"> </w:t>
            </w:r>
            <w:r>
              <w:rPr>
                <w:color w:val="231F20"/>
                <w:w w:val="105"/>
                <w:sz w:val="18"/>
              </w:rPr>
              <w:t>PHC</w:t>
            </w:r>
          </w:p>
        </w:tc>
      </w:tr>
      <w:tr w:rsidR="001C28E5" w14:paraId="5E36ED7D" w14:textId="77777777">
        <w:trPr>
          <w:trHeight w:val="733"/>
        </w:trPr>
        <w:tc>
          <w:tcPr>
            <w:tcW w:w="662" w:type="dxa"/>
          </w:tcPr>
          <w:p w14:paraId="3DCBD30F" w14:textId="77777777" w:rsidR="001C28E5" w:rsidRDefault="00293FBD">
            <w:pPr>
              <w:pStyle w:val="TableParagraph"/>
              <w:spacing w:before="126"/>
              <w:ind w:left="110"/>
              <w:rPr>
                <w:sz w:val="18"/>
              </w:rPr>
            </w:pPr>
            <w:r>
              <w:rPr>
                <w:color w:val="231F20"/>
                <w:w w:val="105"/>
                <w:sz w:val="18"/>
              </w:rPr>
              <w:t>15.3</w:t>
            </w:r>
          </w:p>
        </w:tc>
        <w:tc>
          <w:tcPr>
            <w:tcW w:w="8583" w:type="dxa"/>
          </w:tcPr>
          <w:p w14:paraId="4F6CCC47" w14:textId="77777777" w:rsidR="001C28E5" w:rsidRDefault="001C28E5">
            <w:pPr>
              <w:pStyle w:val="TableParagraph"/>
              <w:rPr>
                <w:sz w:val="18"/>
              </w:rPr>
            </w:pPr>
          </w:p>
          <w:p w14:paraId="1BE593DD" w14:textId="77777777" w:rsidR="001C28E5" w:rsidRDefault="001C28E5">
            <w:pPr>
              <w:pStyle w:val="TableParagraph"/>
              <w:spacing w:before="10"/>
              <w:rPr>
                <w:sz w:val="24"/>
              </w:rPr>
            </w:pPr>
          </w:p>
          <w:p w14:paraId="5166577B" w14:textId="77777777" w:rsidR="001C28E5" w:rsidRDefault="00293FBD">
            <w:pPr>
              <w:pStyle w:val="TableParagraph"/>
              <w:ind w:left="110"/>
              <w:rPr>
                <w:sz w:val="18"/>
              </w:rPr>
            </w:pPr>
            <w:r>
              <w:rPr>
                <w:color w:val="231F20"/>
                <w:w w:val="105"/>
                <w:sz w:val="18"/>
              </w:rPr>
              <w:t>% of Rivers State population covered by any risk protection mechanism</w:t>
            </w:r>
          </w:p>
        </w:tc>
      </w:tr>
      <w:tr w:rsidR="001C28E5" w14:paraId="0A077646" w14:textId="77777777">
        <w:trPr>
          <w:trHeight w:val="735"/>
        </w:trPr>
        <w:tc>
          <w:tcPr>
            <w:tcW w:w="662" w:type="dxa"/>
          </w:tcPr>
          <w:p w14:paraId="7C41AC26" w14:textId="77777777" w:rsidR="001C28E5" w:rsidRDefault="001C28E5">
            <w:pPr>
              <w:pStyle w:val="TableParagraph"/>
              <w:rPr>
                <w:rFonts w:ascii="Times New Roman"/>
                <w:sz w:val="16"/>
              </w:rPr>
            </w:pPr>
          </w:p>
        </w:tc>
        <w:tc>
          <w:tcPr>
            <w:tcW w:w="8583" w:type="dxa"/>
          </w:tcPr>
          <w:p w14:paraId="7E76228A" w14:textId="77777777" w:rsidR="001C28E5" w:rsidRDefault="001C28E5">
            <w:pPr>
              <w:pStyle w:val="TableParagraph"/>
              <w:rPr>
                <w:sz w:val="18"/>
              </w:rPr>
            </w:pPr>
          </w:p>
          <w:p w14:paraId="15180857" w14:textId="77777777" w:rsidR="001C28E5" w:rsidRDefault="001C28E5">
            <w:pPr>
              <w:pStyle w:val="TableParagraph"/>
              <w:rPr>
                <w:sz w:val="25"/>
              </w:rPr>
            </w:pPr>
          </w:p>
          <w:p w14:paraId="56049CFD" w14:textId="77777777" w:rsidR="001C28E5" w:rsidRDefault="00293FBD">
            <w:pPr>
              <w:pStyle w:val="TableParagraph"/>
              <w:spacing w:before="1"/>
              <w:ind w:left="110"/>
              <w:rPr>
                <w:sz w:val="18"/>
              </w:rPr>
            </w:pPr>
            <w:r>
              <w:rPr>
                <w:color w:val="231F20"/>
                <w:w w:val="105"/>
                <w:sz w:val="18"/>
              </w:rPr>
              <w:t>% of LGAs with functional PFM Systems</w:t>
            </w:r>
          </w:p>
        </w:tc>
      </w:tr>
    </w:tbl>
    <w:p w14:paraId="5B50FF2B" w14:textId="77777777" w:rsidR="001C28E5" w:rsidRDefault="001C28E5">
      <w:pPr>
        <w:pStyle w:val="BodyText"/>
        <w:spacing w:before="10"/>
        <w:rPr>
          <w:sz w:val="14"/>
        </w:rPr>
      </w:pPr>
    </w:p>
    <w:p w14:paraId="4D5A071C" w14:textId="77777777" w:rsidR="001C28E5" w:rsidRDefault="00293FBD">
      <w:pPr>
        <w:pStyle w:val="ListParagraph"/>
        <w:numPr>
          <w:ilvl w:val="2"/>
          <w:numId w:val="423"/>
        </w:numPr>
        <w:tabs>
          <w:tab w:val="left" w:pos="767"/>
        </w:tabs>
        <w:spacing w:before="60"/>
        <w:ind w:left="767" w:hanging="625"/>
        <w:rPr>
          <w:b/>
          <w:color w:val="231F20"/>
          <w:sz w:val="25"/>
        </w:rPr>
      </w:pPr>
      <w:bookmarkStart w:id="29" w:name="_TOC_250007"/>
      <w:r>
        <w:rPr>
          <w:b/>
          <w:color w:val="231F20"/>
          <w:sz w:val="25"/>
        </w:rPr>
        <w:t>Program Specific</w:t>
      </w:r>
      <w:r>
        <w:rPr>
          <w:b/>
          <w:color w:val="231F20"/>
          <w:spacing w:val="-3"/>
          <w:sz w:val="25"/>
        </w:rPr>
        <w:t xml:space="preserve"> </w:t>
      </w:r>
      <w:bookmarkEnd w:id="29"/>
      <w:r>
        <w:rPr>
          <w:b/>
          <w:color w:val="231F20"/>
          <w:sz w:val="25"/>
        </w:rPr>
        <w:t>Indicators</w:t>
      </w:r>
    </w:p>
    <w:p w14:paraId="11CFABFE" w14:textId="77777777" w:rsidR="001C28E5" w:rsidRDefault="001C28E5">
      <w:pPr>
        <w:pStyle w:val="BodyText"/>
        <w:spacing w:before="6"/>
        <w:rPr>
          <w:b/>
          <w:sz w:val="9"/>
        </w:rPr>
      </w:pPr>
    </w:p>
    <w:tbl>
      <w:tblPr>
        <w:tblW w:w="0" w:type="auto"/>
        <w:tblInd w:w="14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3"/>
        <w:gridCol w:w="3743"/>
        <w:gridCol w:w="4752"/>
      </w:tblGrid>
      <w:tr w:rsidR="001C28E5" w14:paraId="1A5C5C78" w14:textId="77777777">
        <w:trPr>
          <w:trHeight w:val="503"/>
        </w:trPr>
        <w:tc>
          <w:tcPr>
            <w:tcW w:w="663" w:type="dxa"/>
          </w:tcPr>
          <w:p w14:paraId="6705FB8C" w14:textId="77777777" w:rsidR="001C28E5" w:rsidRDefault="001C28E5">
            <w:pPr>
              <w:pStyle w:val="TableParagraph"/>
              <w:rPr>
                <w:rFonts w:ascii="Times New Roman"/>
                <w:sz w:val="16"/>
              </w:rPr>
            </w:pPr>
          </w:p>
        </w:tc>
        <w:tc>
          <w:tcPr>
            <w:tcW w:w="3743" w:type="dxa"/>
          </w:tcPr>
          <w:p w14:paraId="6B90269D" w14:textId="77777777" w:rsidR="001C28E5" w:rsidRDefault="00293FBD">
            <w:pPr>
              <w:pStyle w:val="TableParagraph"/>
              <w:spacing w:before="107"/>
              <w:ind w:left="87"/>
              <w:rPr>
                <w:b/>
                <w:sz w:val="16"/>
              </w:rPr>
            </w:pPr>
            <w:r>
              <w:rPr>
                <w:b/>
                <w:color w:val="231F20"/>
                <w:sz w:val="16"/>
              </w:rPr>
              <w:t>Strategic Interventions</w:t>
            </w:r>
          </w:p>
        </w:tc>
        <w:tc>
          <w:tcPr>
            <w:tcW w:w="4752" w:type="dxa"/>
          </w:tcPr>
          <w:p w14:paraId="14263F70" w14:textId="77777777" w:rsidR="001C28E5" w:rsidRDefault="00293FBD">
            <w:pPr>
              <w:pStyle w:val="TableParagraph"/>
              <w:spacing w:before="107"/>
              <w:ind w:left="87"/>
              <w:rPr>
                <w:b/>
                <w:sz w:val="16"/>
              </w:rPr>
            </w:pPr>
            <w:r>
              <w:rPr>
                <w:b/>
                <w:color w:val="231F20"/>
                <w:sz w:val="16"/>
              </w:rPr>
              <w:t>Output Indicators</w:t>
            </w:r>
          </w:p>
        </w:tc>
      </w:tr>
      <w:tr w:rsidR="001C28E5" w:rsidRPr="00C17DAA" w14:paraId="26F8EFC0" w14:textId="77777777">
        <w:trPr>
          <w:trHeight w:val="1499"/>
        </w:trPr>
        <w:tc>
          <w:tcPr>
            <w:tcW w:w="663" w:type="dxa"/>
          </w:tcPr>
          <w:p w14:paraId="64542495" w14:textId="77777777" w:rsidR="001C28E5" w:rsidRPr="00C17DAA" w:rsidRDefault="00293FBD">
            <w:pPr>
              <w:pStyle w:val="TableParagraph"/>
              <w:spacing w:before="107"/>
              <w:ind w:left="87"/>
              <w:rPr>
                <w:sz w:val="18"/>
                <w:szCs w:val="18"/>
              </w:rPr>
            </w:pPr>
            <w:r w:rsidRPr="00C17DAA">
              <w:rPr>
                <w:color w:val="231F20"/>
                <w:sz w:val="18"/>
                <w:szCs w:val="18"/>
              </w:rPr>
              <w:t>1.1.1</w:t>
            </w:r>
          </w:p>
        </w:tc>
        <w:tc>
          <w:tcPr>
            <w:tcW w:w="3743" w:type="dxa"/>
          </w:tcPr>
          <w:p w14:paraId="0B0C62CA" w14:textId="77777777" w:rsidR="001C28E5" w:rsidRPr="00C17DAA" w:rsidRDefault="001C28E5">
            <w:pPr>
              <w:pStyle w:val="TableParagraph"/>
              <w:rPr>
                <w:b/>
                <w:sz w:val="18"/>
                <w:szCs w:val="18"/>
              </w:rPr>
            </w:pPr>
          </w:p>
          <w:p w14:paraId="7536A01E" w14:textId="77777777" w:rsidR="001C28E5" w:rsidRPr="00C17DAA" w:rsidRDefault="001C28E5">
            <w:pPr>
              <w:pStyle w:val="TableParagraph"/>
              <w:rPr>
                <w:b/>
                <w:sz w:val="18"/>
                <w:szCs w:val="18"/>
              </w:rPr>
            </w:pPr>
          </w:p>
          <w:p w14:paraId="4BA99CB4" w14:textId="77777777" w:rsidR="001C28E5" w:rsidRPr="00C17DAA" w:rsidRDefault="00293FBD">
            <w:pPr>
              <w:pStyle w:val="TableParagraph"/>
              <w:spacing w:line="283" w:lineRule="auto"/>
              <w:ind w:left="87"/>
              <w:rPr>
                <w:sz w:val="18"/>
                <w:szCs w:val="18"/>
              </w:rPr>
            </w:pPr>
            <w:r w:rsidRPr="00C17DAA">
              <w:rPr>
                <w:color w:val="231F20"/>
                <w:sz w:val="18"/>
                <w:szCs w:val="18"/>
              </w:rPr>
              <w:t>Promote review and development of polices and laws as necessary</w:t>
            </w:r>
          </w:p>
        </w:tc>
        <w:tc>
          <w:tcPr>
            <w:tcW w:w="4752" w:type="dxa"/>
          </w:tcPr>
          <w:p w14:paraId="44ED7E55" w14:textId="77777777" w:rsidR="001C28E5" w:rsidRPr="00C17DAA" w:rsidRDefault="001C28E5">
            <w:pPr>
              <w:pStyle w:val="TableParagraph"/>
              <w:rPr>
                <w:b/>
                <w:sz w:val="18"/>
                <w:szCs w:val="18"/>
              </w:rPr>
            </w:pPr>
          </w:p>
          <w:p w14:paraId="66144DA8" w14:textId="77777777" w:rsidR="001C28E5" w:rsidRPr="00C17DAA" w:rsidRDefault="001C28E5">
            <w:pPr>
              <w:pStyle w:val="TableParagraph"/>
              <w:spacing w:before="9"/>
              <w:rPr>
                <w:b/>
                <w:sz w:val="18"/>
                <w:szCs w:val="18"/>
              </w:rPr>
            </w:pPr>
          </w:p>
          <w:p w14:paraId="33F40A83" w14:textId="77777777" w:rsidR="001C28E5" w:rsidRPr="00C17DAA" w:rsidRDefault="00293FBD">
            <w:pPr>
              <w:pStyle w:val="TableParagraph"/>
              <w:numPr>
                <w:ilvl w:val="0"/>
                <w:numId w:val="367"/>
              </w:numPr>
              <w:tabs>
                <w:tab w:val="left" w:pos="202"/>
              </w:tabs>
              <w:ind w:left="201" w:hanging="115"/>
              <w:rPr>
                <w:sz w:val="18"/>
                <w:szCs w:val="18"/>
              </w:rPr>
            </w:pPr>
            <w:r w:rsidRPr="00C17DAA">
              <w:rPr>
                <w:color w:val="231F20"/>
                <w:sz w:val="18"/>
                <w:szCs w:val="18"/>
              </w:rPr>
              <w:t>State Council on Health meeting held</w:t>
            </w:r>
            <w:r w:rsidRPr="00C17DAA">
              <w:rPr>
                <w:color w:val="231F20"/>
                <w:spacing w:val="3"/>
                <w:sz w:val="18"/>
                <w:szCs w:val="18"/>
              </w:rPr>
              <w:t xml:space="preserve"> </w:t>
            </w:r>
            <w:r w:rsidRPr="00C17DAA">
              <w:rPr>
                <w:color w:val="231F20"/>
                <w:sz w:val="18"/>
                <w:szCs w:val="18"/>
              </w:rPr>
              <w:t>annually</w:t>
            </w:r>
          </w:p>
          <w:p w14:paraId="34440D52" w14:textId="77777777" w:rsidR="001C28E5" w:rsidRPr="00C17DAA" w:rsidRDefault="00293FBD">
            <w:pPr>
              <w:pStyle w:val="TableParagraph"/>
              <w:numPr>
                <w:ilvl w:val="0"/>
                <w:numId w:val="367"/>
              </w:numPr>
              <w:tabs>
                <w:tab w:val="left" w:pos="202"/>
              </w:tabs>
              <w:spacing w:before="117" w:line="259" w:lineRule="auto"/>
              <w:ind w:right="162" w:hanging="113"/>
              <w:rPr>
                <w:sz w:val="18"/>
                <w:szCs w:val="18"/>
              </w:rPr>
            </w:pPr>
            <w:r w:rsidRPr="00C17DAA">
              <w:rPr>
                <w:color w:val="231F20"/>
                <w:sz w:val="18"/>
                <w:szCs w:val="18"/>
              </w:rPr>
              <w:t xml:space="preserve">State participate in National Council on Health </w:t>
            </w:r>
            <w:r w:rsidRPr="00C17DAA">
              <w:rPr>
                <w:color w:val="231F20"/>
                <w:spacing w:val="-3"/>
                <w:sz w:val="18"/>
                <w:szCs w:val="18"/>
              </w:rPr>
              <w:t xml:space="preserve">meeting </w:t>
            </w:r>
            <w:r w:rsidRPr="00C17DAA">
              <w:rPr>
                <w:color w:val="231F20"/>
                <w:sz w:val="18"/>
                <w:szCs w:val="18"/>
              </w:rPr>
              <w:t>annually</w:t>
            </w:r>
          </w:p>
          <w:p w14:paraId="31BFD270" w14:textId="77777777" w:rsidR="001C28E5" w:rsidRPr="00C17DAA" w:rsidRDefault="00293FBD">
            <w:pPr>
              <w:pStyle w:val="TableParagraph"/>
              <w:numPr>
                <w:ilvl w:val="0"/>
                <w:numId w:val="367"/>
              </w:numPr>
              <w:tabs>
                <w:tab w:val="left" w:pos="247"/>
              </w:tabs>
              <w:spacing w:line="207" w:lineRule="exact"/>
              <w:ind w:left="246"/>
              <w:rPr>
                <w:sz w:val="18"/>
                <w:szCs w:val="18"/>
              </w:rPr>
            </w:pPr>
            <w:r w:rsidRPr="00C17DAA">
              <w:rPr>
                <w:color w:val="231F20"/>
                <w:sz w:val="18"/>
                <w:szCs w:val="18"/>
              </w:rPr>
              <w:t>Guidelines &amp; Regulations tracked &amp;</w:t>
            </w:r>
            <w:r w:rsidRPr="00C17DAA">
              <w:rPr>
                <w:color w:val="231F20"/>
                <w:spacing w:val="1"/>
                <w:sz w:val="18"/>
                <w:szCs w:val="18"/>
              </w:rPr>
              <w:t xml:space="preserve"> </w:t>
            </w:r>
            <w:r w:rsidRPr="00C17DAA">
              <w:rPr>
                <w:color w:val="231F20"/>
                <w:sz w:val="18"/>
                <w:szCs w:val="18"/>
              </w:rPr>
              <w:t>monitored</w:t>
            </w:r>
          </w:p>
        </w:tc>
      </w:tr>
      <w:tr w:rsidR="001C28E5" w:rsidRPr="00C17DAA" w14:paraId="28086679" w14:textId="77777777">
        <w:trPr>
          <w:trHeight w:val="1537"/>
        </w:trPr>
        <w:tc>
          <w:tcPr>
            <w:tcW w:w="663" w:type="dxa"/>
          </w:tcPr>
          <w:p w14:paraId="37126328" w14:textId="77777777" w:rsidR="001C28E5" w:rsidRPr="00C17DAA" w:rsidRDefault="00293FBD">
            <w:pPr>
              <w:pStyle w:val="TableParagraph"/>
              <w:spacing w:before="107"/>
              <w:ind w:left="87"/>
              <w:rPr>
                <w:sz w:val="18"/>
                <w:szCs w:val="18"/>
              </w:rPr>
            </w:pPr>
            <w:r w:rsidRPr="00C17DAA">
              <w:rPr>
                <w:color w:val="231F20"/>
                <w:sz w:val="18"/>
                <w:szCs w:val="18"/>
              </w:rPr>
              <w:t>1.1.2</w:t>
            </w:r>
          </w:p>
        </w:tc>
        <w:tc>
          <w:tcPr>
            <w:tcW w:w="3743" w:type="dxa"/>
          </w:tcPr>
          <w:p w14:paraId="5772B72B" w14:textId="77777777" w:rsidR="001C28E5" w:rsidRPr="00C17DAA" w:rsidRDefault="001C28E5">
            <w:pPr>
              <w:pStyle w:val="TableParagraph"/>
              <w:rPr>
                <w:b/>
                <w:sz w:val="18"/>
                <w:szCs w:val="18"/>
              </w:rPr>
            </w:pPr>
          </w:p>
          <w:p w14:paraId="66E9CAF4" w14:textId="77777777" w:rsidR="001C28E5" w:rsidRPr="00C17DAA" w:rsidRDefault="001C28E5">
            <w:pPr>
              <w:pStyle w:val="TableParagraph"/>
              <w:spacing w:before="7"/>
              <w:rPr>
                <w:b/>
                <w:sz w:val="18"/>
                <w:szCs w:val="18"/>
              </w:rPr>
            </w:pPr>
          </w:p>
          <w:p w14:paraId="321BE6C8" w14:textId="77777777" w:rsidR="001C28E5" w:rsidRPr="00C17DAA" w:rsidRDefault="00293FBD">
            <w:pPr>
              <w:pStyle w:val="TableParagraph"/>
              <w:spacing w:line="290" w:lineRule="auto"/>
              <w:ind w:left="87"/>
              <w:rPr>
                <w:sz w:val="18"/>
                <w:szCs w:val="18"/>
              </w:rPr>
            </w:pPr>
            <w:r w:rsidRPr="00C17DAA">
              <w:rPr>
                <w:color w:val="231F20"/>
                <w:sz w:val="18"/>
                <w:szCs w:val="18"/>
              </w:rPr>
              <w:t>Scale-up strategic and operational planning at all levels</w:t>
            </w:r>
          </w:p>
        </w:tc>
        <w:tc>
          <w:tcPr>
            <w:tcW w:w="4752" w:type="dxa"/>
          </w:tcPr>
          <w:p w14:paraId="73714EF6" w14:textId="77777777" w:rsidR="001C28E5" w:rsidRPr="00C17DAA" w:rsidRDefault="001C28E5">
            <w:pPr>
              <w:pStyle w:val="TableParagraph"/>
              <w:rPr>
                <w:b/>
                <w:sz w:val="18"/>
                <w:szCs w:val="18"/>
              </w:rPr>
            </w:pPr>
          </w:p>
          <w:p w14:paraId="5CEF1812" w14:textId="77777777" w:rsidR="001C28E5" w:rsidRPr="00C17DAA" w:rsidRDefault="001C28E5">
            <w:pPr>
              <w:pStyle w:val="TableParagraph"/>
              <w:spacing w:before="7"/>
              <w:rPr>
                <w:b/>
                <w:sz w:val="18"/>
                <w:szCs w:val="18"/>
              </w:rPr>
            </w:pPr>
          </w:p>
          <w:p w14:paraId="5B7B492C" w14:textId="77777777" w:rsidR="001C28E5" w:rsidRPr="00C17DAA" w:rsidRDefault="00293FBD">
            <w:pPr>
              <w:pStyle w:val="TableParagraph"/>
              <w:numPr>
                <w:ilvl w:val="0"/>
                <w:numId w:val="366"/>
              </w:numPr>
              <w:tabs>
                <w:tab w:val="left" w:pos="191"/>
              </w:tabs>
              <w:spacing w:line="290" w:lineRule="auto"/>
              <w:ind w:right="403" w:firstLine="0"/>
              <w:rPr>
                <w:sz w:val="18"/>
                <w:szCs w:val="18"/>
              </w:rPr>
            </w:pPr>
            <w:r w:rsidRPr="00C17DAA">
              <w:rPr>
                <w:color w:val="231F20"/>
                <w:sz w:val="18"/>
                <w:szCs w:val="18"/>
              </w:rPr>
              <w:t>State Strategic Health Development Plan II &amp; Operational Plan developed</w:t>
            </w:r>
          </w:p>
          <w:p w14:paraId="23B306A3" w14:textId="77777777" w:rsidR="001C28E5" w:rsidRPr="00C17DAA" w:rsidRDefault="00293FBD">
            <w:pPr>
              <w:pStyle w:val="TableParagraph"/>
              <w:numPr>
                <w:ilvl w:val="0"/>
                <w:numId w:val="366"/>
              </w:numPr>
              <w:tabs>
                <w:tab w:val="left" w:pos="191"/>
              </w:tabs>
              <w:spacing w:line="290" w:lineRule="auto"/>
              <w:ind w:right="402" w:firstLine="0"/>
              <w:rPr>
                <w:sz w:val="18"/>
                <w:szCs w:val="18"/>
              </w:rPr>
            </w:pPr>
            <w:r w:rsidRPr="00C17DAA">
              <w:rPr>
                <w:color w:val="231F20"/>
                <w:sz w:val="18"/>
                <w:szCs w:val="18"/>
              </w:rPr>
              <w:t>Local Government Strategic Health Development Plans &amp; Operational Plans</w:t>
            </w:r>
            <w:r w:rsidRPr="00C17DAA">
              <w:rPr>
                <w:color w:val="231F20"/>
                <w:spacing w:val="1"/>
                <w:sz w:val="18"/>
                <w:szCs w:val="18"/>
              </w:rPr>
              <w:t xml:space="preserve"> </w:t>
            </w:r>
            <w:r w:rsidRPr="00C17DAA">
              <w:rPr>
                <w:color w:val="231F20"/>
                <w:sz w:val="18"/>
                <w:szCs w:val="18"/>
              </w:rPr>
              <w:t>developed</w:t>
            </w:r>
          </w:p>
          <w:p w14:paraId="2612530A" w14:textId="77777777" w:rsidR="001C28E5" w:rsidRPr="00C17DAA" w:rsidRDefault="00293FBD">
            <w:pPr>
              <w:pStyle w:val="TableParagraph"/>
              <w:numPr>
                <w:ilvl w:val="0"/>
                <w:numId w:val="366"/>
              </w:numPr>
              <w:tabs>
                <w:tab w:val="left" w:pos="191"/>
              </w:tabs>
              <w:spacing w:line="183" w:lineRule="exact"/>
              <w:ind w:left="190" w:hanging="104"/>
              <w:rPr>
                <w:sz w:val="18"/>
                <w:szCs w:val="18"/>
              </w:rPr>
            </w:pPr>
            <w:r w:rsidRPr="00C17DAA">
              <w:rPr>
                <w:color w:val="231F20"/>
                <w:sz w:val="18"/>
                <w:szCs w:val="18"/>
              </w:rPr>
              <w:t>SMOH/PHC Operational Plans</w:t>
            </w:r>
            <w:r w:rsidRPr="00C17DAA">
              <w:rPr>
                <w:color w:val="231F20"/>
                <w:spacing w:val="3"/>
                <w:sz w:val="18"/>
                <w:szCs w:val="18"/>
              </w:rPr>
              <w:t xml:space="preserve"> </w:t>
            </w:r>
            <w:r w:rsidRPr="00C17DAA">
              <w:rPr>
                <w:color w:val="231F20"/>
                <w:sz w:val="18"/>
                <w:szCs w:val="18"/>
              </w:rPr>
              <w:t>developed</w:t>
            </w:r>
          </w:p>
        </w:tc>
      </w:tr>
      <w:tr w:rsidR="001C28E5" w:rsidRPr="00C17DAA" w14:paraId="52C66E77" w14:textId="77777777">
        <w:trPr>
          <w:trHeight w:val="1414"/>
        </w:trPr>
        <w:tc>
          <w:tcPr>
            <w:tcW w:w="663" w:type="dxa"/>
          </w:tcPr>
          <w:p w14:paraId="65500081" w14:textId="77777777" w:rsidR="001C28E5" w:rsidRPr="00C17DAA" w:rsidRDefault="00293FBD">
            <w:pPr>
              <w:pStyle w:val="TableParagraph"/>
              <w:spacing w:before="107"/>
              <w:ind w:left="87"/>
              <w:rPr>
                <w:sz w:val="18"/>
                <w:szCs w:val="18"/>
              </w:rPr>
            </w:pPr>
            <w:r w:rsidRPr="00C17DAA">
              <w:rPr>
                <w:color w:val="231F20"/>
                <w:sz w:val="18"/>
                <w:szCs w:val="18"/>
              </w:rPr>
              <w:t>1.2.1</w:t>
            </w:r>
          </w:p>
        </w:tc>
        <w:tc>
          <w:tcPr>
            <w:tcW w:w="3743" w:type="dxa"/>
          </w:tcPr>
          <w:p w14:paraId="493038D1" w14:textId="77777777" w:rsidR="001C28E5" w:rsidRPr="00C17DAA" w:rsidRDefault="00293FBD">
            <w:pPr>
              <w:pStyle w:val="TableParagraph"/>
              <w:spacing w:before="107" w:line="290" w:lineRule="auto"/>
              <w:ind w:left="87" w:right="136"/>
              <w:jc w:val="both"/>
              <w:rPr>
                <w:sz w:val="18"/>
                <w:szCs w:val="18"/>
              </w:rPr>
            </w:pPr>
            <w:r w:rsidRPr="00C17DAA">
              <w:rPr>
                <w:color w:val="231F20"/>
                <w:sz w:val="18"/>
                <w:szCs w:val="18"/>
              </w:rPr>
              <w:t>Strengthen Public Finance Management system inc</w:t>
            </w:r>
            <w:r w:rsidR="009B412E" w:rsidRPr="00C17DAA">
              <w:rPr>
                <w:color w:val="231F20"/>
                <w:sz w:val="18"/>
                <w:szCs w:val="18"/>
              </w:rPr>
              <w:t>luding oversight in Fund disbur</w:t>
            </w:r>
            <w:r w:rsidRPr="00C17DAA">
              <w:rPr>
                <w:color w:val="231F20"/>
                <w:sz w:val="18"/>
                <w:szCs w:val="18"/>
              </w:rPr>
              <w:t>sement and utilization at all levels</w:t>
            </w:r>
          </w:p>
        </w:tc>
        <w:tc>
          <w:tcPr>
            <w:tcW w:w="4752" w:type="dxa"/>
          </w:tcPr>
          <w:p w14:paraId="5A008F9A" w14:textId="77777777" w:rsidR="001C28E5" w:rsidRPr="00C17DAA" w:rsidRDefault="00293FBD">
            <w:pPr>
              <w:pStyle w:val="TableParagraph"/>
              <w:numPr>
                <w:ilvl w:val="0"/>
                <w:numId w:val="365"/>
              </w:numPr>
              <w:tabs>
                <w:tab w:val="left" w:pos="182"/>
              </w:tabs>
              <w:spacing w:before="107" w:line="290" w:lineRule="auto"/>
              <w:ind w:right="233" w:firstLine="0"/>
              <w:rPr>
                <w:sz w:val="18"/>
                <w:szCs w:val="18"/>
              </w:rPr>
            </w:pPr>
            <w:r w:rsidRPr="00C17DAA">
              <w:rPr>
                <w:color w:val="231F20"/>
                <w:sz w:val="18"/>
                <w:szCs w:val="18"/>
              </w:rPr>
              <w:t>At least 10 staff trained on fiscal policies and public financial management</w:t>
            </w:r>
          </w:p>
          <w:p w14:paraId="6291F371" w14:textId="77777777" w:rsidR="001C28E5" w:rsidRPr="00C17DAA" w:rsidRDefault="00293FBD">
            <w:pPr>
              <w:pStyle w:val="TableParagraph"/>
              <w:numPr>
                <w:ilvl w:val="0"/>
                <w:numId w:val="365"/>
              </w:numPr>
              <w:tabs>
                <w:tab w:val="left" w:pos="191"/>
              </w:tabs>
              <w:spacing w:before="101" w:line="290" w:lineRule="auto"/>
              <w:ind w:right="375" w:firstLine="0"/>
              <w:rPr>
                <w:sz w:val="18"/>
                <w:szCs w:val="18"/>
              </w:rPr>
            </w:pPr>
            <w:r w:rsidRPr="00C17DAA">
              <w:rPr>
                <w:color w:val="231F20"/>
                <w:sz w:val="18"/>
                <w:szCs w:val="18"/>
              </w:rPr>
              <w:t>Guidelines and regulations on procurement for medicines, consumables and other commodities</w:t>
            </w:r>
            <w:r w:rsidRPr="00C17DAA">
              <w:rPr>
                <w:color w:val="231F20"/>
                <w:spacing w:val="13"/>
                <w:sz w:val="18"/>
                <w:szCs w:val="18"/>
              </w:rPr>
              <w:t xml:space="preserve"> </w:t>
            </w:r>
            <w:r w:rsidRPr="00C17DAA">
              <w:rPr>
                <w:color w:val="231F20"/>
                <w:sz w:val="18"/>
                <w:szCs w:val="18"/>
              </w:rPr>
              <w:t>implemented</w:t>
            </w:r>
          </w:p>
          <w:p w14:paraId="1435107E" w14:textId="77777777" w:rsidR="001C28E5" w:rsidRPr="00C17DAA" w:rsidRDefault="00293FBD">
            <w:pPr>
              <w:pStyle w:val="TableParagraph"/>
              <w:numPr>
                <w:ilvl w:val="0"/>
                <w:numId w:val="365"/>
              </w:numPr>
              <w:tabs>
                <w:tab w:val="left" w:pos="191"/>
              </w:tabs>
              <w:spacing w:before="102"/>
              <w:ind w:left="190" w:hanging="104"/>
              <w:rPr>
                <w:sz w:val="18"/>
                <w:szCs w:val="18"/>
              </w:rPr>
            </w:pPr>
            <w:r w:rsidRPr="00C17DAA">
              <w:rPr>
                <w:color w:val="231F20"/>
                <w:sz w:val="18"/>
                <w:szCs w:val="18"/>
              </w:rPr>
              <w:t>Disbursements and funds utilization</w:t>
            </w:r>
            <w:r w:rsidRPr="00C17DAA">
              <w:rPr>
                <w:color w:val="231F20"/>
                <w:spacing w:val="8"/>
                <w:sz w:val="18"/>
                <w:szCs w:val="18"/>
              </w:rPr>
              <w:t xml:space="preserve"> </w:t>
            </w:r>
            <w:r w:rsidRPr="00C17DAA">
              <w:rPr>
                <w:color w:val="231F20"/>
                <w:sz w:val="18"/>
                <w:szCs w:val="18"/>
              </w:rPr>
              <w:t>monitored</w:t>
            </w:r>
          </w:p>
        </w:tc>
      </w:tr>
      <w:tr w:rsidR="001C28E5" w:rsidRPr="00C17DAA" w14:paraId="7EFFE51A" w14:textId="77777777">
        <w:trPr>
          <w:trHeight w:val="1760"/>
        </w:trPr>
        <w:tc>
          <w:tcPr>
            <w:tcW w:w="663" w:type="dxa"/>
          </w:tcPr>
          <w:p w14:paraId="2188AA04" w14:textId="77777777" w:rsidR="001C28E5" w:rsidRPr="00C17DAA" w:rsidRDefault="00293FBD">
            <w:pPr>
              <w:pStyle w:val="TableParagraph"/>
              <w:spacing w:before="107"/>
              <w:ind w:left="87"/>
              <w:rPr>
                <w:sz w:val="18"/>
                <w:szCs w:val="18"/>
              </w:rPr>
            </w:pPr>
            <w:r w:rsidRPr="00C17DAA">
              <w:rPr>
                <w:color w:val="231F20"/>
                <w:sz w:val="18"/>
                <w:szCs w:val="18"/>
              </w:rPr>
              <w:t>1.2.2</w:t>
            </w:r>
          </w:p>
        </w:tc>
        <w:tc>
          <w:tcPr>
            <w:tcW w:w="3743" w:type="dxa"/>
          </w:tcPr>
          <w:p w14:paraId="12EF2CAE" w14:textId="77777777" w:rsidR="001C28E5" w:rsidRPr="00C17DAA" w:rsidRDefault="00293FBD">
            <w:pPr>
              <w:pStyle w:val="TableParagraph"/>
              <w:spacing w:before="107" w:line="290" w:lineRule="auto"/>
              <w:ind w:left="87" w:right="170"/>
              <w:rPr>
                <w:sz w:val="18"/>
                <w:szCs w:val="18"/>
              </w:rPr>
            </w:pPr>
            <w:r w:rsidRPr="00C17DAA">
              <w:rPr>
                <w:color w:val="231F20"/>
                <w:sz w:val="18"/>
                <w:szCs w:val="18"/>
              </w:rPr>
              <w:t>Strengthen the linkages between various planning and budgeting process(MTEF/MTSS)</w:t>
            </w:r>
          </w:p>
        </w:tc>
        <w:tc>
          <w:tcPr>
            <w:tcW w:w="4752" w:type="dxa"/>
          </w:tcPr>
          <w:p w14:paraId="7C91BEC9" w14:textId="77777777" w:rsidR="001C28E5" w:rsidRPr="00C17DAA" w:rsidRDefault="001C28E5">
            <w:pPr>
              <w:pStyle w:val="TableParagraph"/>
              <w:spacing w:before="5"/>
              <w:rPr>
                <w:b/>
                <w:sz w:val="18"/>
                <w:szCs w:val="18"/>
              </w:rPr>
            </w:pPr>
          </w:p>
          <w:p w14:paraId="7E513255" w14:textId="77777777" w:rsidR="001C28E5" w:rsidRPr="00C17DAA" w:rsidRDefault="00E16DBE">
            <w:pPr>
              <w:pStyle w:val="TableParagraph"/>
              <w:numPr>
                <w:ilvl w:val="0"/>
                <w:numId w:val="364"/>
              </w:numPr>
              <w:tabs>
                <w:tab w:val="left" w:pos="191"/>
              </w:tabs>
              <w:spacing w:line="290" w:lineRule="auto"/>
              <w:ind w:right="452" w:firstLine="0"/>
              <w:rPr>
                <w:sz w:val="18"/>
                <w:szCs w:val="18"/>
              </w:rPr>
            </w:pPr>
            <w:r w:rsidRPr="00C17DAA">
              <w:rPr>
                <w:color w:val="231F20"/>
                <w:sz w:val="18"/>
                <w:szCs w:val="18"/>
              </w:rPr>
              <w:t>Medium-Term Sector St</w:t>
            </w:r>
            <w:r w:rsidR="00293FBD" w:rsidRPr="00C17DAA">
              <w:rPr>
                <w:color w:val="231F20"/>
                <w:sz w:val="18"/>
                <w:szCs w:val="18"/>
              </w:rPr>
              <w:t>rategy (MTSS) and Medium</w:t>
            </w:r>
            <w:r w:rsidRPr="00C17DAA">
              <w:rPr>
                <w:color w:val="231F20"/>
                <w:sz w:val="18"/>
                <w:szCs w:val="18"/>
              </w:rPr>
              <w:t xml:space="preserve"> </w:t>
            </w:r>
            <w:r w:rsidR="00293FBD" w:rsidRPr="00C17DAA">
              <w:rPr>
                <w:color w:val="231F20"/>
                <w:sz w:val="18"/>
                <w:szCs w:val="18"/>
              </w:rPr>
              <w:t>Term Expenditure Framework (MTEF)</w:t>
            </w:r>
            <w:r w:rsidR="00293FBD" w:rsidRPr="00C17DAA">
              <w:rPr>
                <w:color w:val="231F20"/>
                <w:spacing w:val="5"/>
                <w:sz w:val="18"/>
                <w:szCs w:val="18"/>
              </w:rPr>
              <w:t xml:space="preserve"> </w:t>
            </w:r>
            <w:r w:rsidR="00293FBD" w:rsidRPr="00C17DAA">
              <w:rPr>
                <w:color w:val="231F20"/>
                <w:sz w:val="18"/>
                <w:szCs w:val="18"/>
              </w:rPr>
              <w:t>developed</w:t>
            </w:r>
          </w:p>
          <w:p w14:paraId="0C04D6E6" w14:textId="77777777" w:rsidR="001C28E5" w:rsidRPr="00C17DAA" w:rsidRDefault="00293FBD">
            <w:pPr>
              <w:pStyle w:val="TableParagraph"/>
              <w:numPr>
                <w:ilvl w:val="0"/>
                <w:numId w:val="364"/>
              </w:numPr>
              <w:tabs>
                <w:tab w:val="left" w:pos="191"/>
              </w:tabs>
              <w:spacing w:before="2" w:line="290" w:lineRule="auto"/>
              <w:ind w:right="133" w:firstLine="0"/>
              <w:rPr>
                <w:sz w:val="18"/>
                <w:szCs w:val="18"/>
              </w:rPr>
            </w:pPr>
            <w:r w:rsidRPr="00C17DAA">
              <w:rPr>
                <w:color w:val="231F20"/>
                <w:sz w:val="18"/>
                <w:szCs w:val="18"/>
              </w:rPr>
              <w:t>Platform for the planning and budget officers to work together put in place</w:t>
            </w:r>
          </w:p>
          <w:p w14:paraId="30B4FE50" w14:textId="77777777" w:rsidR="001C28E5" w:rsidRPr="00C17DAA" w:rsidRDefault="00293FBD">
            <w:pPr>
              <w:pStyle w:val="TableParagraph"/>
              <w:spacing w:line="183" w:lineRule="exact"/>
              <w:ind w:left="87"/>
              <w:rPr>
                <w:sz w:val="18"/>
                <w:szCs w:val="18"/>
              </w:rPr>
            </w:pPr>
            <w:r w:rsidRPr="00C17DAA">
              <w:rPr>
                <w:color w:val="231F20"/>
                <w:sz w:val="18"/>
                <w:szCs w:val="18"/>
              </w:rPr>
              <w:t>•Cost circular of various planning with budget process</w:t>
            </w:r>
          </w:p>
          <w:p w14:paraId="2A8D04DA" w14:textId="5927FCAF" w:rsidR="001C28E5" w:rsidRPr="00C17DAA" w:rsidRDefault="005C4C76">
            <w:pPr>
              <w:pStyle w:val="TableParagraph"/>
              <w:spacing w:before="38"/>
              <w:ind w:left="87"/>
              <w:rPr>
                <w:sz w:val="18"/>
                <w:szCs w:val="18"/>
              </w:rPr>
            </w:pPr>
            <w:r w:rsidRPr="00C17DAA">
              <w:rPr>
                <w:color w:val="231F20"/>
                <w:sz w:val="18"/>
                <w:szCs w:val="18"/>
              </w:rPr>
              <w:t>harmonized</w:t>
            </w:r>
          </w:p>
        </w:tc>
      </w:tr>
    </w:tbl>
    <w:p w14:paraId="3A050258" w14:textId="77777777" w:rsidR="001C28E5" w:rsidRPr="00C17DAA" w:rsidRDefault="001C28E5">
      <w:pPr>
        <w:rPr>
          <w:sz w:val="18"/>
          <w:szCs w:val="18"/>
        </w:rPr>
        <w:sectPr w:rsidR="001C28E5" w:rsidRPr="00C17DAA">
          <w:pgSz w:w="11910" w:h="16840"/>
          <w:pgMar w:top="1580" w:right="1100" w:bottom="1500" w:left="1140" w:header="0" w:footer="1315" w:gutter="0"/>
          <w:cols w:space="720"/>
        </w:sectPr>
      </w:pPr>
    </w:p>
    <w:p w14:paraId="6D37B305" w14:textId="77777777" w:rsidR="001C28E5" w:rsidRPr="00C17DAA" w:rsidRDefault="001C28E5">
      <w:pPr>
        <w:pStyle w:val="BodyText"/>
        <w:spacing w:before="5"/>
        <w:rPr>
          <w:b/>
          <w:sz w:val="18"/>
          <w:szCs w:val="18"/>
        </w:rPr>
      </w:pPr>
    </w:p>
    <w:tbl>
      <w:tblPr>
        <w:tblW w:w="0" w:type="auto"/>
        <w:tblInd w:w="28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9"/>
        <w:gridCol w:w="3717"/>
        <w:gridCol w:w="4719"/>
      </w:tblGrid>
      <w:tr w:rsidR="001C28E5" w:rsidRPr="00C17DAA" w14:paraId="3716E1E8" w14:textId="77777777">
        <w:trPr>
          <w:trHeight w:val="1855"/>
        </w:trPr>
        <w:tc>
          <w:tcPr>
            <w:tcW w:w="659" w:type="dxa"/>
          </w:tcPr>
          <w:p w14:paraId="0CDBCAD8" w14:textId="77777777" w:rsidR="001C28E5" w:rsidRPr="00C17DAA" w:rsidRDefault="00293FBD">
            <w:pPr>
              <w:pStyle w:val="TableParagraph"/>
              <w:spacing w:before="114"/>
              <w:ind w:left="86"/>
              <w:rPr>
                <w:sz w:val="18"/>
                <w:szCs w:val="18"/>
              </w:rPr>
            </w:pPr>
            <w:bookmarkStart w:id="30" w:name="Page_22"/>
            <w:bookmarkEnd w:id="30"/>
            <w:r w:rsidRPr="00C17DAA">
              <w:rPr>
                <w:color w:val="231F20"/>
                <w:w w:val="95"/>
                <w:sz w:val="18"/>
                <w:szCs w:val="18"/>
              </w:rPr>
              <w:t>1.2.3</w:t>
            </w:r>
          </w:p>
        </w:tc>
        <w:tc>
          <w:tcPr>
            <w:tcW w:w="3717" w:type="dxa"/>
          </w:tcPr>
          <w:p w14:paraId="6701760A" w14:textId="77777777" w:rsidR="001C28E5" w:rsidRPr="00C17DAA" w:rsidRDefault="001C28E5">
            <w:pPr>
              <w:pStyle w:val="TableParagraph"/>
              <w:rPr>
                <w:b/>
                <w:sz w:val="18"/>
                <w:szCs w:val="18"/>
              </w:rPr>
            </w:pPr>
          </w:p>
          <w:p w14:paraId="3E1A58F7" w14:textId="77777777" w:rsidR="001C28E5" w:rsidRPr="00C17DAA" w:rsidRDefault="001C28E5">
            <w:pPr>
              <w:pStyle w:val="TableParagraph"/>
              <w:spacing w:before="9"/>
              <w:rPr>
                <w:b/>
                <w:sz w:val="18"/>
                <w:szCs w:val="18"/>
              </w:rPr>
            </w:pPr>
          </w:p>
          <w:p w14:paraId="13D3D4D3" w14:textId="77777777" w:rsidR="001C28E5" w:rsidRPr="00C17DAA" w:rsidRDefault="00293FBD">
            <w:pPr>
              <w:pStyle w:val="TableParagraph"/>
              <w:spacing w:line="278" w:lineRule="auto"/>
              <w:ind w:left="86" w:firstLine="44"/>
              <w:rPr>
                <w:sz w:val="18"/>
                <w:szCs w:val="18"/>
              </w:rPr>
            </w:pPr>
            <w:r w:rsidRPr="00C17DAA">
              <w:rPr>
                <w:color w:val="231F20"/>
                <w:w w:val="85"/>
                <w:sz w:val="18"/>
                <w:szCs w:val="18"/>
              </w:rPr>
              <w:t xml:space="preserve">Strengthen voice and accountability, including </w:t>
            </w:r>
            <w:r w:rsidRPr="00C17DAA">
              <w:rPr>
                <w:color w:val="231F20"/>
                <w:w w:val="90"/>
                <w:sz w:val="18"/>
                <w:szCs w:val="18"/>
              </w:rPr>
              <w:t>community participation, CSO engagement.</w:t>
            </w:r>
          </w:p>
        </w:tc>
        <w:tc>
          <w:tcPr>
            <w:tcW w:w="4719" w:type="dxa"/>
          </w:tcPr>
          <w:p w14:paraId="40985501" w14:textId="77777777" w:rsidR="001C28E5" w:rsidRPr="00C17DAA" w:rsidRDefault="001C28E5">
            <w:pPr>
              <w:pStyle w:val="TableParagraph"/>
              <w:rPr>
                <w:b/>
                <w:sz w:val="18"/>
                <w:szCs w:val="18"/>
              </w:rPr>
            </w:pPr>
          </w:p>
          <w:p w14:paraId="2F01E39A" w14:textId="77777777" w:rsidR="001C28E5" w:rsidRPr="00C17DAA" w:rsidRDefault="001C28E5">
            <w:pPr>
              <w:pStyle w:val="TableParagraph"/>
              <w:spacing w:before="9"/>
              <w:rPr>
                <w:b/>
                <w:sz w:val="18"/>
                <w:szCs w:val="18"/>
              </w:rPr>
            </w:pPr>
          </w:p>
          <w:p w14:paraId="7685556C" w14:textId="77777777" w:rsidR="001C28E5" w:rsidRPr="00C17DAA" w:rsidRDefault="00293FBD">
            <w:pPr>
              <w:pStyle w:val="TableParagraph"/>
              <w:numPr>
                <w:ilvl w:val="0"/>
                <w:numId w:val="363"/>
              </w:numPr>
              <w:tabs>
                <w:tab w:val="left" w:pos="188"/>
              </w:tabs>
              <w:spacing w:line="278" w:lineRule="auto"/>
              <w:ind w:right="491" w:firstLine="0"/>
              <w:rPr>
                <w:sz w:val="18"/>
                <w:szCs w:val="18"/>
              </w:rPr>
            </w:pPr>
            <w:r w:rsidRPr="00C17DAA">
              <w:rPr>
                <w:color w:val="231F20"/>
                <w:w w:val="85"/>
                <w:sz w:val="18"/>
                <w:szCs w:val="18"/>
              </w:rPr>
              <w:t xml:space="preserve">Framework to monitor implementation of all the strategic </w:t>
            </w:r>
            <w:r w:rsidRPr="00C17DAA">
              <w:rPr>
                <w:color w:val="231F20"/>
                <w:w w:val="95"/>
                <w:sz w:val="18"/>
                <w:szCs w:val="18"/>
              </w:rPr>
              <w:t>plans</w:t>
            </w:r>
            <w:r w:rsidRPr="00C17DAA">
              <w:rPr>
                <w:color w:val="231F20"/>
                <w:spacing w:val="-21"/>
                <w:w w:val="95"/>
                <w:sz w:val="18"/>
                <w:szCs w:val="18"/>
              </w:rPr>
              <w:t xml:space="preserve"> </w:t>
            </w:r>
            <w:r w:rsidRPr="00C17DAA">
              <w:rPr>
                <w:color w:val="231F20"/>
                <w:w w:val="95"/>
                <w:sz w:val="18"/>
                <w:szCs w:val="18"/>
              </w:rPr>
              <w:t>and</w:t>
            </w:r>
            <w:r w:rsidRPr="00C17DAA">
              <w:rPr>
                <w:color w:val="231F20"/>
                <w:spacing w:val="-20"/>
                <w:w w:val="95"/>
                <w:sz w:val="18"/>
                <w:szCs w:val="18"/>
              </w:rPr>
              <w:t xml:space="preserve"> </w:t>
            </w:r>
            <w:r w:rsidRPr="00C17DAA">
              <w:rPr>
                <w:color w:val="231F20"/>
                <w:w w:val="95"/>
                <w:sz w:val="18"/>
                <w:szCs w:val="18"/>
              </w:rPr>
              <w:t>annual</w:t>
            </w:r>
            <w:r w:rsidRPr="00C17DAA">
              <w:rPr>
                <w:color w:val="231F20"/>
                <w:spacing w:val="-21"/>
                <w:w w:val="95"/>
                <w:sz w:val="18"/>
                <w:szCs w:val="18"/>
              </w:rPr>
              <w:t xml:space="preserve"> </w:t>
            </w:r>
            <w:r w:rsidRPr="00C17DAA">
              <w:rPr>
                <w:color w:val="231F20"/>
                <w:w w:val="95"/>
                <w:sz w:val="18"/>
                <w:szCs w:val="18"/>
              </w:rPr>
              <w:t>operational</w:t>
            </w:r>
            <w:r w:rsidRPr="00C17DAA">
              <w:rPr>
                <w:color w:val="231F20"/>
                <w:spacing w:val="-20"/>
                <w:w w:val="95"/>
                <w:sz w:val="18"/>
                <w:szCs w:val="18"/>
              </w:rPr>
              <w:t xml:space="preserve"> </w:t>
            </w:r>
            <w:r w:rsidRPr="00C17DAA">
              <w:rPr>
                <w:color w:val="231F20"/>
                <w:w w:val="95"/>
                <w:sz w:val="18"/>
                <w:szCs w:val="18"/>
              </w:rPr>
              <w:t>plans</w:t>
            </w:r>
            <w:r w:rsidRPr="00C17DAA">
              <w:rPr>
                <w:color w:val="231F20"/>
                <w:spacing w:val="-21"/>
                <w:w w:val="95"/>
                <w:sz w:val="18"/>
                <w:szCs w:val="18"/>
              </w:rPr>
              <w:t xml:space="preserve"> </w:t>
            </w:r>
            <w:r w:rsidRPr="00C17DAA">
              <w:rPr>
                <w:color w:val="231F20"/>
                <w:w w:val="95"/>
                <w:sz w:val="18"/>
                <w:szCs w:val="18"/>
              </w:rPr>
              <w:t>developed</w:t>
            </w:r>
          </w:p>
          <w:p w14:paraId="742AFF33" w14:textId="77777777" w:rsidR="001C28E5" w:rsidRPr="00C17DAA" w:rsidRDefault="00293FBD">
            <w:pPr>
              <w:pStyle w:val="TableParagraph"/>
              <w:numPr>
                <w:ilvl w:val="0"/>
                <w:numId w:val="363"/>
              </w:numPr>
              <w:tabs>
                <w:tab w:val="left" w:pos="188"/>
              </w:tabs>
              <w:spacing w:line="217" w:lineRule="exact"/>
              <w:ind w:left="187" w:hanging="103"/>
              <w:rPr>
                <w:sz w:val="18"/>
                <w:szCs w:val="18"/>
              </w:rPr>
            </w:pPr>
            <w:r w:rsidRPr="00C17DAA">
              <w:rPr>
                <w:color w:val="231F20"/>
                <w:w w:val="95"/>
                <w:sz w:val="18"/>
                <w:szCs w:val="18"/>
              </w:rPr>
              <w:t>SMOH</w:t>
            </w:r>
            <w:r w:rsidRPr="00C17DAA">
              <w:rPr>
                <w:color w:val="231F20"/>
                <w:spacing w:val="-14"/>
                <w:w w:val="95"/>
                <w:sz w:val="18"/>
                <w:szCs w:val="18"/>
              </w:rPr>
              <w:t xml:space="preserve"> </w:t>
            </w:r>
            <w:r w:rsidRPr="00C17DAA">
              <w:rPr>
                <w:color w:val="231F20"/>
                <w:w w:val="95"/>
                <w:sz w:val="18"/>
                <w:szCs w:val="18"/>
              </w:rPr>
              <w:t>&amp;</w:t>
            </w:r>
            <w:r w:rsidRPr="00C17DAA">
              <w:rPr>
                <w:color w:val="231F20"/>
                <w:spacing w:val="-13"/>
                <w:w w:val="95"/>
                <w:sz w:val="18"/>
                <w:szCs w:val="18"/>
              </w:rPr>
              <w:t xml:space="preserve"> </w:t>
            </w:r>
            <w:r w:rsidRPr="00C17DAA">
              <w:rPr>
                <w:color w:val="231F20"/>
                <w:w w:val="95"/>
                <w:sz w:val="18"/>
                <w:szCs w:val="18"/>
              </w:rPr>
              <w:t>MDAs</w:t>
            </w:r>
            <w:r w:rsidRPr="00C17DAA">
              <w:rPr>
                <w:color w:val="231F20"/>
                <w:spacing w:val="-13"/>
                <w:w w:val="95"/>
                <w:sz w:val="18"/>
                <w:szCs w:val="18"/>
              </w:rPr>
              <w:t xml:space="preserve"> </w:t>
            </w:r>
            <w:r w:rsidRPr="00C17DAA">
              <w:rPr>
                <w:color w:val="231F20"/>
                <w:w w:val="95"/>
                <w:sz w:val="18"/>
                <w:szCs w:val="18"/>
              </w:rPr>
              <w:t>annual</w:t>
            </w:r>
            <w:r w:rsidRPr="00C17DAA">
              <w:rPr>
                <w:color w:val="231F20"/>
                <w:spacing w:val="-14"/>
                <w:w w:val="95"/>
                <w:sz w:val="18"/>
                <w:szCs w:val="18"/>
              </w:rPr>
              <w:t xml:space="preserve"> </w:t>
            </w:r>
            <w:r w:rsidRPr="00C17DAA">
              <w:rPr>
                <w:color w:val="231F20"/>
                <w:w w:val="95"/>
                <w:sz w:val="18"/>
                <w:szCs w:val="18"/>
              </w:rPr>
              <w:t>reports</w:t>
            </w:r>
            <w:r w:rsidRPr="00C17DAA">
              <w:rPr>
                <w:color w:val="231F20"/>
                <w:spacing w:val="-13"/>
                <w:w w:val="95"/>
                <w:sz w:val="18"/>
                <w:szCs w:val="18"/>
              </w:rPr>
              <w:t xml:space="preserve"> </w:t>
            </w:r>
            <w:r w:rsidRPr="00C17DAA">
              <w:rPr>
                <w:color w:val="231F20"/>
                <w:w w:val="95"/>
                <w:sz w:val="18"/>
                <w:szCs w:val="18"/>
              </w:rPr>
              <w:t>submitted</w:t>
            </w:r>
          </w:p>
          <w:p w14:paraId="308D482E" w14:textId="77777777" w:rsidR="001C28E5" w:rsidRPr="00C17DAA" w:rsidRDefault="00293FBD">
            <w:pPr>
              <w:pStyle w:val="TableParagraph"/>
              <w:numPr>
                <w:ilvl w:val="0"/>
                <w:numId w:val="363"/>
              </w:numPr>
              <w:tabs>
                <w:tab w:val="left" w:pos="179"/>
              </w:tabs>
              <w:spacing w:before="33"/>
              <w:ind w:left="178" w:hanging="94"/>
              <w:rPr>
                <w:sz w:val="18"/>
                <w:szCs w:val="18"/>
              </w:rPr>
            </w:pPr>
            <w:r w:rsidRPr="00C17DAA">
              <w:rPr>
                <w:color w:val="231F20"/>
                <w:w w:val="95"/>
                <w:sz w:val="18"/>
                <w:szCs w:val="18"/>
              </w:rPr>
              <w:t xml:space="preserve">Audit </w:t>
            </w:r>
            <w:r w:rsidRPr="00C17DAA">
              <w:rPr>
                <w:color w:val="231F20"/>
                <w:spacing w:val="-5"/>
                <w:w w:val="95"/>
                <w:sz w:val="18"/>
                <w:szCs w:val="18"/>
              </w:rPr>
              <w:t xml:space="preserve">Team </w:t>
            </w:r>
            <w:r w:rsidRPr="00C17DAA">
              <w:rPr>
                <w:color w:val="231F20"/>
                <w:w w:val="95"/>
                <w:sz w:val="18"/>
                <w:szCs w:val="18"/>
              </w:rPr>
              <w:t>co</w:t>
            </w:r>
            <w:r w:rsidRPr="00C17DAA">
              <w:rPr>
                <w:color w:val="231F20"/>
                <w:spacing w:val="-32"/>
                <w:w w:val="95"/>
                <w:sz w:val="18"/>
                <w:szCs w:val="18"/>
              </w:rPr>
              <w:t xml:space="preserve"> </w:t>
            </w:r>
            <w:r w:rsidRPr="00C17DAA">
              <w:rPr>
                <w:color w:val="231F20"/>
                <w:w w:val="95"/>
                <w:sz w:val="18"/>
                <w:szCs w:val="18"/>
              </w:rPr>
              <w:t>nstituted</w:t>
            </w:r>
          </w:p>
        </w:tc>
      </w:tr>
      <w:tr w:rsidR="001C28E5" w:rsidRPr="00C17DAA" w14:paraId="3EB4F712" w14:textId="77777777">
        <w:trPr>
          <w:trHeight w:val="1491"/>
        </w:trPr>
        <w:tc>
          <w:tcPr>
            <w:tcW w:w="659" w:type="dxa"/>
          </w:tcPr>
          <w:p w14:paraId="03E548EB" w14:textId="77777777" w:rsidR="001C28E5" w:rsidRPr="00C17DAA" w:rsidRDefault="00293FBD">
            <w:pPr>
              <w:pStyle w:val="TableParagraph"/>
              <w:spacing w:before="116"/>
              <w:ind w:left="86"/>
              <w:rPr>
                <w:sz w:val="18"/>
                <w:szCs w:val="18"/>
              </w:rPr>
            </w:pPr>
            <w:r w:rsidRPr="00C17DAA">
              <w:rPr>
                <w:color w:val="231F20"/>
                <w:w w:val="95"/>
                <w:sz w:val="18"/>
                <w:szCs w:val="18"/>
              </w:rPr>
              <w:t>1.3.1</w:t>
            </w:r>
          </w:p>
        </w:tc>
        <w:tc>
          <w:tcPr>
            <w:tcW w:w="3717" w:type="dxa"/>
          </w:tcPr>
          <w:p w14:paraId="0E2B055D" w14:textId="77777777" w:rsidR="001C28E5" w:rsidRPr="00C17DAA" w:rsidRDefault="001C28E5">
            <w:pPr>
              <w:pStyle w:val="TableParagraph"/>
              <w:rPr>
                <w:b/>
                <w:sz w:val="18"/>
                <w:szCs w:val="18"/>
              </w:rPr>
            </w:pPr>
          </w:p>
          <w:p w14:paraId="237977C9" w14:textId="77777777" w:rsidR="001C28E5" w:rsidRPr="00C17DAA" w:rsidRDefault="001C28E5">
            <w:pPr>
              <w:pStyle w:val="TableParagraph"/>
              <w:spacing w:before="8"/>
              <w:rPr>
                <w:b/>
                <w:sz w:val="18"/>
                <w:szCs w:val="18"/>
              </w:rPr>
            </w:pPr>
          </w:p>
          <w:p w14:paraId="05F519F0" w14:textId="77777777" w:rsidR="001C28E5" w:rsidRPr="00C17DAA" w:rsidRDefault="00293FBD">
            <w:pPr>
              <w:pStyle w:val="TableParagraph"/>
              <w:tabs>
                <w:tab w:val="left" w:pos="3563"/>
              </w:tabs>
              <w:spacing w:line="273" w:lineRule="auto"/>
              <w:ind w:left="86" w:right="76" w:firstLine="54"/>
              <w:rPr>
                <w:sz w:val="18"/>
                <w:szCs w:val="18"/>
              </w:rPr>
            </w:pPr>
            <w:r w:rsidRPr="00C17DAA">
              <w:rPr>
                <w:color w:val="231F20"/>
                <w:w w:val="85"/>
                <w:sz w:val="18"/>
                <w:szCs w:val="18"/>
              </w:rPr>
              <w:t>Strengthen</w:t>
            </w:r>
            <w:r w:rsidRPr="00C17DAA">
              <w:rPr>
                <w:color w:val="231F20"/>
                <w:spacing w:val="-4"/>
                <w:w w:val="85"/>
                <w:sz w:val="18"/>
                <w:szCs w:val="18"/>
              </w:rPr>
              <w:t xml:space="preserve"> </w:t>
            </w:r>
            <w:r w:rsidRPr="00C17DAA">
              <w:rPr>
                <w:color w:val="231F20"/>
                <w:w w:val="85"/>
                <w:sz w:val="18"/>
                <w:szCs w:val="18"/>
              </w:rPr>
              <w:t>annual</w:t>
            </w:r>
            <w:r w:rsidRPr="00C17DAA">
              <w:rPr>
                <w:color w:val="231F20"/>
                <w:spacing w:val="-3"/>
                <w:w w:val="85"/>
                <w:sz w:val="18"/>
                <w:szCs w:val="18"/>
              </w:rPr>
              <w:t xml:space="preserve"> </w:t>
            </w:r>
            <w:r w:rsidRPr="00C17DAA">
              <w:rPr>
                <w:color w:val="231F20"/>
                <w:w w:val="85"/>
                <w:sz w:val="18"/>
                <w:szCs w:val="18"/>
              </w:rPr>
              <w:t>operational/work</w:t>
            </w:r>
            <w:r w:rsidRPr="00C17DAA">
              <w:rPr>
                <w:color w:val="231F20"/>
                <w:w w:val="85"/>
                <w:sz w:val="18"/>
                <w:szCs w:val="18"/>
              </w:rPr>
              <w:tab/>
            </w:r>
            <w:r w:rsidRPr="00C17DAA">
              <w:rPr>
                <w:color w:val="231F20"/>
                <w:spacing w:val="-17"/>
                <w:w w:val="95"/>
                <w:sz w:val="18"/>
                <w:szCs w:val="18"/>
              </w:rPr>
              <w:t xml:space="preserve">- </w:t>
            </w:r>
            <w:r w:rsidRPr="00C17DAA">
              <w:rPr>
                <w:color w:val="231F20"/>
                <w:w w:val="95"/>
                <w:sz w:val="18"/>
                <w:szCs w:val="18"/>
              </w:rPr>
              <w:t>plan</w:t>
            </w:r>
            <w:r w:rsidRPr="00C17DAA">
              <w:rPr>
                <w:color w:val="231F20"/>
                <w:spacing w:val="-15"/>
                <w:w w:val="95"/>
                <w:sz w:val="18"/>
                <w:szCs w:val="18"/>
              </w:rPr>
              <w:t xml:space="preserve"> </w:t>
            </w:r>
            <w:r w:rsidRPr="00C17DAA">
              <w:rPr>
                <w:color w:val="231F20"/>
                <w:w w:val="95"/>
                <w:sz w:val="18"/>
                <w:szCs w:val="18"/>
              </w:rPr>
              <w:t>for</w:t>
            </w:r>
            <w:r w:rsidRPr="00C17DAA">
              <w:rPr>
                <w:color w:val="231F20"/>
                <w:spacing w:val="-15"/>
                <w:w w:val="95"/>
                <w:sz w:val="18"/>
                <w:szCs w:val="18"/>
              </w:rPr>
              <w:t xml:space="preserve"> </w:t>
            </w:r>
            <w:r w:rsidRPr="00C17DAA">
              <w:rPr>
                <w:color w:val="231F20"/>
                <w:w w:val="95"/>
                <w:sz w:val="18"/>
                <w:szCs w:val="18"/>
              </w:rPr>
              <w:t>the</w:t>
            </w:r>
            <w:r w:rsidRPr="00C17DAA">
              <w:rPr>
                <w:color w:val="231F20"/>
                <w:spacing w:val="-15"/>
                <w:w w:val="95"/>
                <w:sz w:val="18"/>
                <w:szCs w:val="18"/>
              </w:rPr>
              <w:t xml:space="preserve"> </w:t>
            </w:r>
            <w:r w:rsidRPr="00C17DAA">
              <w:rPr>
                <w:color w:val="231F20"/>
                <w:w w:val="95"/>
                <w:sz w:val="18"/>
                <w:szCs w:val="18"/>
              </w:rPr>
              <w:t>health</w:t>
            </w:r>
            <w:r w:rsidRPr="00C17DAA">
              <w:rPr>
                <w:color w:val="231F20"/>
                <w:spacing w:val="-14"/>
                <w:w w:val="95"/>
                <w:sz w:val="18"/>
                <w:szCs w:val="18"/>
              </w:rPr>
              <w:t xml:space="preserve"> </w:t>
            </w:r>
            <w:r w:rsidRPr="00C17DAA">
              <w:rPr>
                <w:color w:val="231F20"/>
                <w:w w:val="95"/>
                <w:sz w:val="18"/>
                <w:szCs w:val="18"/>
              </w:rPr>
              <w:t>sector</w:t>
            </w:r>
          </w:p>
        </w:tc>
        <w:tc>
          <w:tcPr>
            <w:tcW w:w="4719" w:type="dxa"/>
          </w:tcPr>
          <w:p w14:paraId="26F0BD58" w14:textId="77777777" w:rsidR="001C28E5" w:rsidRPr="00C17DAA" w:rsidRDefault="001C28E5">
            <w:pPr>
              <w:pStyle w:val="TableParagraph"/>
              <w:rPr>
                <w:b/>
                <w:sz w:val="18"/>
                <w:szCs w:val="18"/>
              </w:rPr>
            </w:pPr>
          </w:p>
          <w:p w14:paraId="7C9C926F" w14:textId="77777777" w:rsidR="001C28E5" w:rsidRPr="00C17DAA" w:rsidRDefault="001C28E5">
            <w:pPr>
              <w:pStyle w:val="TableParagraph"/>
              <w:spacing w:before="11"/>
              <w:rPr>
                <w:b/>
                <w:sz w:val="18"/>
                <w:szCs w:val="18"/>
              </w:rPr>
            </w:pPr>
          </w:p>
          <w:p w14:paraId="1DAAB8BE" w14:textId="2C6B8E68" w:rsidR="001C28E5" w:rsidRPr="00C17DAA" w:rsidRDefault="00293FBD">
            <w:pPr>
              <w:pStyle w:val="TableParagraph"/>
              <w:numPr>
                <w:ilvl w:val="0"/>
                <w:numId w:val="362"/>
              </w:numPr>
              <w:tabs>
                <w:tab w:val="left" w:pos="179"/>
              </w:tabs>
              <w:spacing w:line="276" w:lineRule="auto"/>
              <w:ind w:right="140" w:firstLine="0"/>
              <w:rPr>
                <w:sz w:val="18"/>
                <w:szCs w:val="18"/>
              </w:rPr>
            </w:pPr>
            <w:r w:rsidRPr="00C17DAA">
              <w:rPr>
                <w:color w:val="231F20"/>
                <w:w w:val="85"/>
                <w:sz w:val="18"/>
                <w:szCs w:val="18"/>
              </w:rPr>
              <w:t>Annual operational</w:t>
            </w:r>
            <w:r w:rsidR="00F7200B">
              <w:rPr>
                <w:color w:val="231F20"/>
                <w:w w:val="85"/>
                <w:sz w:val="18"/>
                <w:szCs w:val="18"/>
              </w:rPr>
              <w:t xml:space="preserve"> </w:t>
            </w:r>
            <w:r w:rsidRPr="00C17DAA">
              <w:rPr>
                <w:color w:val="231F20"/>
                <w:w w:val="85"/>
                <w:sz w:val="18"/>
                <w:szCs w:val="18"/>
              </w:rPr>
              <w:t>/</w:t>
            </w:r>
            <w:r w:rsidR="00F7200B">
              <w:rPr>
                <w:color w:val="231F20"/>
                <w:w w:val="85"/>
                <w:sz w:val="18"/>
                <w:szCs w:val="18"/>
              </w:rPr>
              <w:t xml:space="preserve"> </w:t>
            </w:r>
            <w:r w:rsidRPr="00C17DAA">
              <w:rPr>
                <w:color w:val="231F20"/>
                <w:w w:val="85"/>
                <w:sz w:val="18"/>
                <w:szCs w:val="18"/>
              </w:rPr>
              <w:t xml:space="preserve">workplan reporting system developed </w:t>
            </w:r>
            <w:r w:rsidRPr="00C17DAA">
              <w:rPr>
                <w:color w:val="231F20"/>
                <w:spacing w:val="-4"/>
                <w:w w:val="85"/>
                <w:sz w:val="18"/>
                <w:szCs w:val="18"/>
              </w:rPr>
              <w:t xml:space="preserve">and </w:t>
            </w:r>
            <w:r w:rsidRPr="00C17DAA">
              <w:rPr>
                <w:color w:val="231F20"/>
                <w:w w:val="95"/>
                <w:sz w:val="18"/>
                <w:szCs w:val="18"/>
              </w:rPr>
              <w:t>used</w:t>
            </w:r>
          </w:p>
          <w:p w14:paraId="397E13C9" w14:textId="77777777" w:rsidR="001C28E5" w:rsidRPr="00C17DAA" w:rsidRDefault="00293FBD">
            <w:pPr>
              <w:pStyle w:val="TableParagraph"/>
              <w:numPr>
                <w:ilvl w:val="0"/>
                <w:numId w:val="362"/>
              </w:numPr>
              <w:tabs>
                <w:tab w:val="left" w:pos="188"/>
              </w:tabs>
              <w:spacing w:before="1"/>
              <w:ind w:left="187" w:hanging="103"/>
              <w:rPr>
                <w:sz w:val="18"/>
                <w:szCs w:val="18"/>
              </w:rPr>
            </w:pPr>
            <w:r w:rsidRPr="00C17DAA">
              <w:rPr>
                <w:color w:val="231F20"/>
                <w:w w:val="95"/>
                <w:sz w:val="18"/>
                <w:szCs w:val="18"/>
              </w:rPr>
              <w:t>Operational</w:t>
            </w:r>
            <w:r w:rsidRPr="00C17DAA">
              <w:rPr>
                <w:color w:val="231F20"/>
                <w:spacing w:val="-19"/>
                <w:w w:val="95"/>
                <w:sz w:val="18"/>
                <w:szCs w:val="18"/>
              </w:rPr>
              <w:t xml:space="preserve"> </w:t>
            </w:r>
            <w:r w:rsidRPr="00C17DAA">
              <w:rPr>
                <w:color w:val="231F20"/>
                <w:w w:val="95"/>
                <w:sz w:val="18"/>
                <w:szCs w:val="18"/>
              </w:rPr>
              <w:t>Plan</w:t>
            </w:r>
            <w:r w:rsidRPr="00C17DAA">
              <w:rPr>
                <w:color w:val="231F20"/>
                <w:spacing w:val="-19"/>
                <w:w w:val="95"/>
                <w:sz w:val="18"/>
                <w:szCs w:val="18"/>
              </w:rPr>
              <w:t xml:space="preserve"> </w:t>
            </w:r>
            <w:r w:rsidRPr="00C17DAA">
              <w:rPr>
                <w:color w:val="231F20"/>
                <w:w w:val="95"/>
                <w:sz w:val="18"/>
                <w:szCs w:val="18"/>
              </w:rPr>
              <w:t>reviewed</w:t>
            </w:r>
            <w:r w:rsidRPr="00C17DAA">
              <w:rPr>
                <w:color w:val="231F20"/>
                <w:spacing w:val="-19"/>
                <w:w w:val="95"/>
                <w:sz w:val="18"/>
                <w:szCs w:val="18"/>
              </w:rPr>
              <w:t xml:space="preserve"> </w:t>
            </w:r>
            <w:r w:rsidRPr="00C17DAA">
              <w:rPr>
                <w:color w:val="231F20"/>
                <w:w w:val="95"/>
                <w:sz w:val="18"/>
                <w:szCs w:val="18"/>
              </w:rPr>
              <w:t>quarterly</w:t>
            </w:r>
            <w:r w:rsidRPr="00C17DAA">
              <w:rPr>
                <w:color w:val="231F20"/>
                <w:spacing w:val="-19"/>
                <w:w w:val="95"/>
                <w:sz w:val="18"/>
                <w:szCs w:val="18"/>
              </w:rPr>
              <w:t xml:space="preserve"> </w:t>
            </w:r>
            <w:r w:rsidRPr="00C17DAA">
              <w:rPr>
                <w:color w:val="231F20"/>
                <w:w w:val="95"/>
                <w:sz w:val="18"/>
                <w:szCs w:val="18"/>
              </w:rPr>
              <w:t>and</w:t>
            </w:r>
            <w:r w:rsidRPr="00C17DAA">
              <w:rPr>
                <w:color w:val="231F20"/>
                <w:spacing w:val="-19"/>
                <w:w w:val="95"/>
                <w:sz w:val="18"/>
                <w:szCs w:val="18"/>
              </w:rPr>
              <w:t xml:space="preserve"> </w:t>
            </w:r>
            <w:r w:rsidRPr="00C17DAA">
              <w:rPr>
                <w:color w:val="231F20"/>
                <w:w w:val="95"/>
                <w:sz w:val="18"/>
                <w:szCs w:val="18"/>
              </w:rPr>
              <w:t>findings</w:t>
            </w:r>
          </w:p>
          <w:p w14:paraId="34C9D9CA" w14:textId="77777777" w:rsidR="001C28E5" w:rsidRPr="00C17DAA" w:rsidRDefault="00293FBD">
            <w:pPr>
              <w:pStyle w:val="TableParagraph"/>
              <w:spacing w:before="33"/>
              <w:ind w:left="85"/>
              <w:rPr>
                <w:sz w:val="18"/>
                <w:szCs w:val="18"/>
              </w:rPr>
            </w:pPr>
            <w:r w:rsidRPr="00C17DAA">
              <w:rPr>
                <w:color w:val="231F20"/>
                <w:w w:val="95"/>
                <w:sz w:val="18"/>
                <w:szCs w:val="18"/>
              </w:rPr>
              <w:t>disseminated</w:t>
            </w:r>
          </w:p>
        </w:tc>
      </w:tr>
      <w:tr w:rsidR="001C28E5" w:rsidRPr="00C17DAA" w14:paraId="6B24C772" w14:textId="77777777">
        <w:trPr>
          <w:trHeight w:val="1603"/>
        </w:trPr>
        <w:tc>
          <w:tcPr>
            <w:tcW w:w="659" w:type="dxa"/>
          </w:tcPr>
          <w:p w14:paraId="3F773B77" w14:textId="77777777" w:rsidR="001C28E5" w:rsidRPr="00C17DAA" w:rsidRDefault="00293FBD">
            <w:pPr>
              <w:pStyle w:val="TableParagraph"/>
              <w:spacing w:before="114"/>
              <w:ind w:left="86"/>
              <w:rPr>
                <w:sz w:val="18"/>
                <w:szCs w:val="18"/>
              </w:rPr>
            </w:pPr>
            <w:r w:rsidRPr="00C17DAA">
              <w:rPr>
                <w:color w:val="231F20"/>
                <w:w w:val="95"/>
                <w:sz w:val="18"/>
                <w:szCs w:val="18"/>
              </w:rPr>
              <w:t>1.3.2</w:t>
            </w:r>
          </w:p>
        </w:tc>
        <w:tc>
          <w:tcPr>
            <w:tcW w:w="3717" w:type="dxa"/>
          </w:tcPr>
          <w:p w14:paraId="5C311A79" w14:textId="77777777" w:rsidR="001C28E5" w:rsidRPr="00C17DAA" w:rsidRDefault="001C28E5">
            <w:pPr>
              <w:pStyle w:val="TableParagraph"/>
              <w:rPr>
                <w:b/>
                <w:sz w:val="18"/>
                <w:szCs w:val="18"/>
              </w:rPr>
            </w:pPr>
          </w:p>
          <w:p w14:paraId="62D1706B" w14:textId="77777777" w:rsidR="001C28E5" w:rsidRPr="00C17DAA" w:rsidRDefault="001C28E5">
            <w:pPr>
              <w:pStyle w:val="TableParagraph"/>
              <w:spacing w:before="9"/>
              <w:rPr>
                <w:b/>
                <w:sz w:val="18"/>
                <w:szCs w:val="18"/>
              </w:rPr>
            </w:pPr>
          </w:p>
          <w:p w14:paraId="17D29842" w14:textId="77777777" w:rsidR="001C28E5" w:rsidRPr="00C17DAA" w:rsidRDefault="00293FBD">
            <w:pPr>
              <w:pStyle w:val="TableParagraph"/>
              <w:spacing w:line="276" w:lineRule="auto"/>
              <w:ind w:left="86" w:firstLine="44"/>
              <w:rPr>
                <w:sz w:val="18"/>
                <w:szCs w:val="18"/>
              </w:rPr>
            </w:pPr>
            <w:r w:rsidRPr="00C17DAA">
              <w:rPr>
                <w:color w:val="231F20"/>
                <w:w w:val="90"/>
                <w:sz w:val="18"/>
                <w:szCs w:val="18"/>
              </w:rPr>
              <w:t xml:space="preserve">Improve information generation and sectoral </w:t>
            </w:r>
            <w:r w:rsidRPr="00C17DAA">
              <w:rPr>
                <w:color w:val="231F20"/>
                <w:w w:val="85"/>
                <w:sz w:val="18"/>
                <w:szCs w:val="18"/>
              </w:rPr>
              <w:t xml:space="preserve">information base for decision -making to enhance </w:t>
            </w:r>
            <w:r w:rsidRPr="00C17DAA">
              <w:rPr>
                <w:color w:val="231F20"/>
                <w:w w:val="95"/>
                <w:sz w:val="18"/>
                <w:szCs w:val="18"/>
              </w:rPr>
              <w:t>sectoral performance</w:t>
            </w:r>
          </w:p>
        </w:tc>
        <w:tc>
          <w:tcPr>
            <w:tcW w:w="4719" w:type="dxa"/>
          </w:tcPr>
          <w:p w14:paraId="0527D839" w14:textId="77777777" w:rsidR="001C28E5" w:rsidRPr="00C17DAA" w:rsidRDefault="001C28E5">
            <w:pPr>
              <w:pStyle w:val="TableParagraph"/>
              <w:rPr>
                <w:b/>
                <w:sz w:val="18"/>
                <w:szCs w:val="18"/>
              </w:rPr>
            </w:pPr>
          </w:p>
          <w:p w14:paraId="649EB7AE" w14:textId="77777777" w:rsidR="001C28E5" w:rsidRPr="00C17DAA" w:rsidRDefault="001C28E5">
            <w:pPr>
              <w:pStyle w:val="TableParagraph"/>
              <w:spacing w:before="9"/>
              <w:rPr>
                <w:b/>
                <w:sz w:val="18"/>
                <w:szCs w:val="18"/>
              </w:rPr>
            </w:pPr>
          </w:p>
          <w:p w14:paraId="37F97829" w14:textId="77777777" w:rsidR="001C28E5" w:rsidRPr="00C17DAA" w:rsidRDefault="00293FBD">
            <w:pPr>
              <w:pStyle w:val="TableParagraph"/>
              <w:numPr>
                <w:ilvl w:val="0"/>
                <w:numId w:val="361"/>
              </w:numPr>
              <w:tabs>
                <w:tab w:val="left" w:pos="188"/>
              </w:tabs>
              <w:ind w:left="187" w:hanging="103"/>
              <w:rPr>
                <w:sz w:val="18"/>
                <w:szCs w:val="18"/>
              </w:rPr>
            </w:pPr>
            <w:r w:rsidRPr="00C17DAA">
              <w:rPr>
                <w:color w:val="231F20"/>
                <w:w w:val="90"/>
                <w:sz w:val="18"/>
                <w:szCs w:val="18"/>
              </w:rPr>
              <w:t>Health</w:t>
            </w:r>
            <w:r w:rsidRPr="00C17DAA">
              <w:rPr>
                <w:color w:val="231F20"/>
                <w:spacing w:val="-30"/>
                <w:w w:val="90"/>
                <w:sz w:val="18"/>
                <w:szCs w:val="18"/>
              </w:rPr>
              <w:t xml:space="preserve"> </w:t>
            </w:r>
            <w:r w:rsidRPr="00C17DAA">
              <w:rPr>
                <w:color w:val="231F20"/>
                <w:w w:val="90"/>
                <w:sz w:val="18"/>
                <w:szCs w:val="18"/>
              </w:rPr>
              <w:t>management</w:t>
            </w:r>
            <w:r w:rsidRPr="00C17DAA">
              <w:rPr>
                <w:color w:val="231F20"/>
                <w:spacing w:val="-29"/>
                <w:w w:val="90"/>
                <w:sz w:val="18"/>
                <w:szCs w:val="18"/>
              </w:rPr>
              <w:t xml:space="preserve"> </w:t>
            </w:r>
            <w:r w:rsidRPr="00C17DAA">
              <w:rPr>
                <w:color w:val="231F20"/>
                <w:w w:val="90"/>
                <w:sz w:val="18"/>
                <w:szCs w:val="18"/>
              </w:rPr>
              <w:t>information</w:t>
            </w:r>
            <w:r w:rsidRPr="00C17DAA">
              <w:rPr>
                <w:color w:val="231F20"/>
                <w:spacing w:val="-29"/>
                <w:w w:val="90"/>
                <w:sz w:val="18"/>
                <w:szCs w:val="18"/>
              </w:rPr>
              <w:t xml:space="preserve"> </w:t>
            </w:r>
            <w:r w:rsidRPr="00C17DAA">
              <w:rPr>
                <w:color w:val="231F20"/>
                <w:w w:val="90"/>
                <w:sz w:val="18"/>
                <w:szCs w:val="18"/>
              </w:rPr>
              <w:t>base</w:t>
            </w:r>
            <w:r w:rsidRPr="00C17DAA">
              <w:rPr>
                <w:color w:val="231F20"/>
                <w:spacing w:val="-29"/>
                <w:w w:val="90"/>
                <w:sz w:val="18"/>
                <w:szCs w:val="18"/>
              </w:rPr>
              <w:t xml:space="preserve"> </w:t>
            </w:r>
            <w:r w:rsidRPr="00C17DAA">
              <w:rPr>
                <w:color w:val="231F20"/>
                <w:w w:val="90"/>
                <w:sz w:val="18"/>
                <w:szCs w:val="18"/>
              </w:rPr>
              <w:t>and</w:t>
            </w:r>
            <w:r w:rsidRPr="00C17DAA">
              <w:rPr>
                <w:color w:val="231F20"/>
                <w:spacing w:val="-29"/>
                <w:w w:val="90"/>
                <w:sz w:val="18"/>
                <w:szCs w:val="18"/>
              </w:rPr>
              <w:t xml:space="preserve"> </w:t>
            </w:r>
            <w:r w:rsidRPr="00C17DAA">
              <w:rPr>
                <w:color w:val="231F20"/>
                <w:w w:val="90"/>
                <w:sz w:val="18"/>
                <w:szCs w:val="18"/>
              </w:rPr>
              <w:t>website</w:t>
            </w:r>
            <w:r w:rsidRPr="00C17DAA">
              <w:rPr>
                <w:color w:val="231F20"/>
                <w:spacing w:val="-29"/>
                <w:w w:val="90"/>
                <w:sz w:val="18"/>
                <w:szCs w:val="18"/>
              </w:rPr>
              <w:t xml:space="preserve"> </w:t>
            </w:r>
            <w:r w:rsidRPr="00C17DAA">
              <w:rPr>
                <w:color w:val="231F20"/>
                <w:w w:val="90"/>
                <w:sz w:val="18"/>
                <w:szCs w:val="18"/>
              </w:rPr>
              <w:t>developed</w:t>
            </w:r>
          </w:p>
          <w:p w14:paraId="78839096" w14:textId="77777777" w:rsidR="001C28E5" w:rsidRPr="00C17DAA" w:rsidRDefault="00293FBD">
            <w:pPr>
              <w:pStyle w:val="TableParagraph"/>
              <w:numPr>
                <w:ilvl w:val="0"/>
                <w:numId w:val="361"/>
              </w:numPr>
              <w:tabs>
                <w:tab w:val="left" w:pos="188"/>
              </w:tabs>
              <w:spacing w:before="33" w:line="276" w:lineRule="auto"/>
              <w:ind w:right="569" w:firstLine="0"/>
              <w:rPr>
                <w:sz w:val="18"/>
                <w:szCs w:val="18"/>
              </w:rPr>
            </w:pPr>
            <w:r w:rsidRPr="00C17DAA">
              <w:rPr>
                <w:color w:val="231F20"/>
                <w:w w:val="90"/>
                <w:sz w:val="18"/>
                <w:szCs w:val="18"/>
              </w:rPr>
              <w:t>Submission</w:t>
            </w:r>
            <w:r w:rsidRPr="00C17DAA">
              <w:rPr>
                <w:color w:val="231F20"/>
                <w:spacing w:val="-31"/>
                <w:w w:val="90"/>
                <w:sz w:val="18"/>
                <w:szCs w:val="18"/>
              </w:rPr>
              <w:t xml:space="preserve"> </w:t>
            </w:r>
            <w:r w:rsidRPr="00C17DAA">
              <w:rPr>
                <w:color w:val="231F20"/>
                <w:w w:val="90"/>
                <w:sz w:val="18"/>
                <w:szCs w:val="18"/>
              </w:rPr>
              <w:t>of</w:t>
            </w:r>
            <w:r w:rsidRPr="00C17DAA">
              <w:rPr>
                <w:color w:val="231F20"/>
                <w:spacing w:val="-31"/>
                <w:w w:val="90"/>
                <w:sz w:val="18"/>
                <w:szCs w:val="18"/>
              </w:rPr>
              <w:t xml:space="preserve"> </w:t>
            </w:r>
            <w:r w:rsidRPr="00C17DAA">
              <w:rPr>
                <w:color w:val="231F20"/>
                <w:w w:val="90"/>
                <w:sz w:val="18"/>
                <w:szCs w:val="18"/>
              </w:rPr>
              <w:t>data</w:t>
            </w:r>
            <w:r w:rsidRPr="00C17DAA">
              <w:rPr>
                <w:color w:val="231F20"/>
                <w:spacing w:val="-30"/>
                <w:w w:val="90"/>
                <w:sz w:val="18"/>
                <w:szCs w:val="18"/>
              </w:rPr>
              <w:t xml:space="preserve"> </w:t>
            </w:r>
            <w:r w:rsidRPr="00C17DAA">
              <w:rPr>
                <w:color w:val="231F20"/>
                <w:w w:val="90"/>
                <w:sz w:val="18"/>
                <w:szCs w:val="18"/>
              </w:rPr>
              <w:t>as</w:t>
            </w:r>
            <w:r w:rsidRPr="00C17DAA">
              <w:rPr>
                <w:color w:val="231F20"/>
                <w:spacing w:val="-31"/>
                <w:w w:val="90"/>
                <w:sz w:val="18"/>
                <w:szCs w:val="18"/>
              </w:rPr>
              <w:t xml:space="preserve"> </w:t>
            </w:r>
            <w:r w:rsidRPr="00C17DAA">
              <w:rPr>
                <w:color w:val="231F20"/>
                <w:w w:val="90"/>
                <w:sz w:val="18"/>
                <w:szCs w:val="18"/>
              </w:rPr>
              <w:t>conditions</w:t>
            </w:r>
            <w:r w:rsidRPr="00C17DAA">
              <w:rPr>
                <w:color w:val="231F20"/>
                <w:spacing w:val="-30"/>
                <w:w w:val="90"/>
                <w:sz w:val="18"/>
                <w:szCs w:val="18"/>
              </w:rPr>
              <w:t xml:space="preserve"> </w:t>
            </w:r>
            <w:r w:rsidRPr="00C17DAA">
              <w:rPr>
                <w:color w:val="231F20"/>
                <w:w w:val="90"/>
                <w:sz w:val="18"/>
                <w:szCs w:val="18"/>
              </w:rPr>
              <w:t>for</w:t>
            </w:r>
            <w:r w:rsidRPr="00C17DAA">
              <w:rPr>
                <w:color w:val="231F20"/>
                <w:spacing w:val="-31"/>
                <w:w w:val="90"/>
                <w:sz w:val="18"/>
                <w:szCs w:val="18"/>
              </w:rPr>
              <w:t xml:space="preserve"> </w:t>
            </w:r>
            <w:r w:rsidRPr="00C17DAA">
              <w:rPr>
                <w:color w:val="231F20"/>
                <w:w w:val="90"/>
                <w:sz w:val="18"/>
                <w:szCs w:val="18"/>
              </w:rPr>
              <w:t>re-accreditation</w:t>
            </w:r>
            <w:r w:rsidRPr="00C17DAA">
              <w:rPr>
                <w:color w:val="231F20"/>
                <w:spacing w:val="-30"/>
                <w:w w:val="90"/>
                <w:sz w:val="18"/>
                <w:szCs w:val="18"/>
              </w:rPr>
              <w:t xml:space="preserve"> </w:t>
            </w:r>
            <w:r w:rsidRPr="00C17DAA">
              <w:rPr>
                <w:color w:val="231F20"/>
                <w:w w:val="90"/>
                <w:sz w:val="18"/>
                <w:szCs w:val="18"/>
              </w:rPr>
              <w:t xml:space="preserve">of </w:t>
            </w:r>
            <w:r w:rsidRPr="00C17DAA">
              <w:rPr>
                <w:color w:val="231F20"/>
                <w:w w:val="95"/>
                <w:sz w:val="18"/>
                <w:szCs w:val="18"/>
              </w:rPr>
              <w:t>private</w:t>
            </w:r>
            <w:r w:rsidRPr="00C17DAA">
              <w:rPr>
                <w:color w:val="231F20"/>
                <w:spacing w:val="-11"/>
                <w:w w:val="95"/>
                <w:sz w:val="18"/>
                <w:szCs w:val="18"/>
              </w:rPr>
              <w:t xml:space="preserve"> </w:t>
            </w:r>
            <w:r w:rsidRPr="00C17DAA">
              <w:rPr>
                <w:color w:val="231F20"/>
                <w:w w:val="95"/>
                <w:sz w:val="18"/>
                <w:szCs w:val="18"/>
              </w:rPr>
              <w:t>health</w:t>
            </w:r>
            <w:r w:rsidRPr="00C17DAA">
              <w:rPr>
                <w:color w:val="231F20"/>
                <w:spacing w:val="-11"/>
                <w:w w:val="95"/>
                <w:sz w:val="18"/>
                <w:szCs w:val="18"/>
              </w:rPr>
              <w:t xml:space="preserve"> </w:t>
            </w:r>
            <w:r w:rsidRPr="00C17DAA">
              <w:rPr>
                <w:color w:val="231F20"/>
                <w:w w:val="95"/>
                <w:sz w:val="18"/>
                <w:szCs w:val="18"/>
              </w:rPr>
              <w:t>facilities</w:t>
            </w:r>
            <w:r w:rsidRPr="00C17DAA">
              <w:rPr>
                <w:color w:val="231F20"/>
                <w:spacing w:val="-10"/>
                <w:w w:val="95"/>
                <w:sz w:val="18"/>
                <w:szCs w:val="18"/>
              </w:rPr>
              <w:t xml:space="preserve"> </w:t>
            </w:r>
            <w:r w:rsidRPr="00C17DAA">
              <w:rPr>
                <w:color w:val="231F20"/>
                <w:w w:val="95"/>
                <w:sz w:val="18"/>
                <w:szCs w:val="18"/>
              </w:rPr>
              <w:t>in</w:t>
            </w:r>
            <w:r w:rsidRPr="00C17DAA">
              <w:rPr>
                <w:color w:val="231F20"/>
                <w:spacing w:val="-11"/>
                <w:w w:val="95"/>
                <w:sz w:val="18"/>
                <w:szCs w:val="18"/>
              </w:rPr>
              <w:t xml:space="preserve"> </w:t>
            </w:r>
            <w:r w:rsidRPr="00C17DAA">
              <w:rPr>
                <w:color w:val="231F20"/>
                <w:w w:val="95"/>
                <w:sz w:val="18"/>
                <w:szCs w:val="18"/>
              </w:rPr>
              <w:t>place</w:t>
            </w:r>
          </w:p>
          <w:p w14:paraId="6A4EC692" w14:textId="77777777" w:rsidR="001C28E5" w:rsidRPr="00C17DAA" w:rsidRDefault="00293FBD">
            <w:pPr>
              <w:pStyle w:val="TableParagraph"/>
              <w:numPr>
                <w:ilvl w:val="0"/>
                <w:numId w:val="361"/>
              </w:numPr>
              <w:tabs>
                <w:tab w:val="left" w:pos="188"/>
              </w:tabs>
              <w:spacing w:before="1"/>
              <w:ind w:left="187" w:hanging="103"/>
              <w:rPr>
                <w:sz w:val="18"/>
                <w:szCs w:val="18"/>
              </w:rPr>
            </w:pPr>
            <w:r w:rsidRPr="00C17DAA">
              <w:rPr>
                <w:color w:val="231F20"/>
                <w:w w:val="95"/>
                <w:sz w:val="18"/>
                <w:szCs w:val="18"/>
              </w:rPr>
              <w:t>250</w:t>
            </w:r>
            <w:r w:rsidRPr="00C17DAA">
              <w:rPr>
                <w:color w:val="231F20"/>
                <w:spacing w:val="-12"/>
                <w:w w:val="95"/>
                <w:sz w:val="18"/>
                <w:szCs w:val="18"/>
              </w:rPr>
              <w:t xml:space="preserve"> </w:t>
            </w:r>
            <w:r w:rsidRPr="00C17DAA">
              <w:rPr>
                <w:color w:val="231F20"/>
                <w:w w:val="95"/>
                <w:sz w:val="18"/>
                <w:szCs w:val="18"/>
              </w:rPr>
              <w:t>staff</w:t>
            </w:r>
            <w:r w:rsidRPr="00C17DAA">
              <w:rPr>
                <w:color w:val="231F20"/>
                <w:spacing w:val="-12"/>
                <w:w w:val="95"/>
                <w:sz w:val="18"/>
                <w:szCs w:val="18"/>
              </w:rPr>
              <w:t xml:space="preserve"> </w:t>
            </w:r>
            <w:r w:rsidRPr="00C17DAA">
              <w:rPr>
                <w:color w:val="231F20"/>
                <w:w w:val="95"/>
                <w:sz w:val="18"/>
                <w:szCs w:val="18"/>
              </w:rPr>
              <w:t>trained</w:t>
            </w:r>
            <w:r w:rsidRPr="00C17DAA">
              <w:rPr>
                <w:color w:val="231F20"/>
                <w:spacing w:val="-12"/>
                <w:w w:val="95"/>
                <w:sz w:val="18"/>
                <w:szCs w:val="18"/>
              </w:rPr>
              <w:t xml:space="preserve"> </w:t>
            </w:r>
            <w:r w:rsidRPr="00C17DAA">
              <w:rPr>
                <w:color w:val="231F20"/>
                <w:w w:val="95"/>
                <w:sz w:val="18"/>
                <w:szCs w:val="18"/>
              </w:rPr>
              <w:t>on</w:t>
            </w:r>
            <w:r w:rsidRPr="00C17DAA">
              <w:rPr>
                <w:color w:val="231F20"/>
                <w:spacing w:val="-12"/>
                <w:w w:val="95"/>
                <w:sz w:val="18"/>
                <w:szCs w:val="18"/>
              </w:rPr>
              <w:t xml:space="preserve"> </w:t>
            </w:r>
            <w:r w:rsidRPr="00C17DAA">
              <w:rPr>
                <w:color w:val="231F20"/>
                <w:w w:val="95"/>
                <w:sz w:val="18"/>
                <w:szCs w:val="18"/>
              </w:rPr>
              <w:t>data</w:t>
            </w:r>
            <w:r w:rsidRPr="00C17DAA">
              <w:rPr>
                <w:color w:val="231F20"/>
                <w:spacing w:val="-12"/>
                <w:w w:val="95"/>
                <w:sz w:val="18"/>
                <w:szCs w:val="18"/>
              </w:rPr>
              <w:t xml:space="preserve"> </w:t>
            </w:r>
            <w:r w:rsidRPr="00C17DAA">
              <w:rPr>
                <w:color w:val="231F20"/>
                <w:w w:val="95"/>
                <w:sz w:val="18"/>
                <w:szCs w:val="18"/>
              </w:rPr>
              <w:t>management</w:t>
            </w:r>
          </w:p>
        </w:tc>
      </w:tr>
      <w:tr w:rsidR="001C28E5" w:rsidRPr="00C17DAA" w14:paraId="2E23942E" w14:textId="77777777">
        <w:trPr>
          <w:trHeight w:val="1603"/>
        </w:trPr>
        <w:tc>
          <w:tcPr>
            <w:tcW w:w="659" w:type="dxa"/>
          </w:tcPr>
          <w:p w14:paraId="7D045CA4" w14:textId="77777777" w:rsidR="001C28E5" w:rsidRPr="00C17DAA" w:rsidRDefault="00293FBD">
            <w:pPr>
              <w:pStyle w:val="TableParagraph"/>
              <w:spacing w:before="114"/>
              <w:ind w:left="86"/>
              <w:rPr>
                <w:sz w:val="18"/>
                <w:szCs w:val="18"/>
              </w:rPr>
            </w:pPr>
            <w:r w:rsidRPr="00C17DAA">
              <w:rPr>
                <w:color w:val="231F20"/>
                <w:w w:val="95"/>
                <w:sz w:val="18"/>
                <w:szCs w:val="18"/>
              </w:rPr>
              <w:t>1.3.3</w:t>
            </w:r>
          </w:p>
        </w:tc>
        <w:tc>
          <w:tcPr>
            <w:tcW w:w="3717" w:type="dxa"/>
          </w:tcPr>
          <w:p w14:paraId="2B630613" w14:textId="77777777" w:rsidR="001C28E5" w:rsidRPr="00C17DAA" w:rsidRDefault="00293FBD">
            <w:pPr>
              <w:pStyle w:val="TableParagraph"/>
              <w:spacing w:before="114" w:line="276" w:lineRule="auto"/>
              <w:ind w:left="86" w:right="719"/>
              <w:rPr>
                <w:sz w:val="18"/>
                <w:szCs w:val="18"/>
              </w:rPr>
            </w:pPr>
            <w:r w:rsidRPr="00C17DAA">
              <w:rPr>
                <w:color w:val="231F20"/>
                <w:w w:val="85"/>
                <w:sz w:val="18"/>
                <w:szCs w:val="18"/>
              </w:rPr>
              <w:t>Institutionalize the mechanism for sector progress status and performance review</w:t>
            </w:r>
          </w:p>
        </w:tc>
        <w:tc>
          <w:tcPr>
            <w:tcW w:w="4719" w:type="dxa"/>
          </w:tcPr>
          <w:p w14:paraId="10ECE28B" w14:textId="77777777" w:rsidR="001C28E5" w:rsidRPr="00C17DAA" w:rsidRDefault="00293FBD">
            <w:pPr>
              <w:pStyle w:val="TableParagraph"/>
              <w:numPr>
                <w:ilvl w:val="0"/>
                <w:numId w:val="360"/>
              </w:numPr>
              <w:tabs>
                <w:tab w:val="left" w:pos="188"/>
              </w:tabs>
              <w:spacing w:before="114" w:line="276" w:lineRule="auto"/>
              <w:ind w:right="716" w:firstLine="0"/>
              <w:rPr>
                <w:sz w:val="18"/>
                <w:szCs w:val="18"/>
              </w:rPr>
            </w:pPr>
            <w:r w:rsidRPr="00C17DAA">
              <w:rPr>
                <w:color w:val="231F20"/>
                <w:w w:val="90"/>
                <w:sz w:val="18"/>
                <w:szCs w:val="18"/>
              </w:rPr>
              <w:t>Central</w:t>
            </w:r>
            <w:r w:rsidRPr="00C17DAA">
              <w:rPr>
                <w:color w:val="231F20"/>
                <w:spacing w:val="-31"/>
                <w:w w:val="90"/>
                <w:sz w:val="18"/>
                <w:szCs w:val="18"/>
              </w:rPr>
              <w:t xml:space="preserve"> </w:t>
            </w:r>
            <w:r w:rsidRPr="00C17DAA">
              <w:rPr>
                <w:color w:val="231F20"/>
                <w:w w:val="90"/>
                <w:sz w:val="18"/>
                <w:szCs w:val="18"/>
              </w:rPr>
              <w:t>Monitoring</w:t>
            </w:r>
            <w:r w:rsidRPr="00C17DAA">
              <w:rPr>
                <w:color w:val="231F20"/>
                <w:spacing w:val="-30"/>
                <w:w w:val="90"/>
                <w:sz w:val="18"/>
                <w:szCs w:val="18"/>
              </w:rPr>
              <w:t xml:space="preserve"> </w:t>
            </w:r>
            <w:r w:rsidRPr="00C17DAA">
              <w:rPr>
                <w:color w:val="231F20"/>
                <w:w w:val="90"/>
                <w:sz w:val="18"/>
                <w:szCs w:val="18"/>
              </w:rPr>
              <w:t>Unit</w:t>
            </w:r>
            <w:r w:rsidRPr="00C17DAA">
              <w:rPr>
                <w:color w:val="231F20"/>
                <w:spacing w:val="-30"/>
                <w:w w:val="90"/>
                <w:sz w:val="18"/>
                <w:szCs w:val="18"/>
              </w:rPr>
              <w:t xml:space="preserve"> </w:t>
            </w:r>
            <w:r w:rsidRPr="00C17DAA">
              <w:rPr>
                <w:color w:val="231F20"/>
                <w:w w:val="90"/>
                <w:sz w:val="18"/>
                <w:szCs w:val="18"/>
              </w:rPr>
              <w:t>established</w:t>
            </w:r>
            <w:r w:rsidRPr="00C17DAA">
              <w:rPr>
                <w:color w:val="231F20"/>
                <w:spacing w:val="-30"/>
                <w:w w:val="90"/>
                <w:sz w:val="18"/>
                <w:szCs w:val="18"/>
              </w:rPr>
              <w:t xml:space="preserve"> </w:t>
            </w:r>
            <w:r w:rsidRPr="00C17DAA">
              <w:rPr>
                <w:color w:val="231F20"/>
                <w:w w:val="90"/>
                <w:sz w:val="18"/>
                <w:szCs w:val="18"/>
              </w:rPr>
              <w:t>in</w:t>
            </w:r>
            <w:r w:rsidRPr="00C17DAA">
              <w:rPr>
                <w:color w:val="231F20"/>
                <w:spacing w:val="-30"/>
                <w:w w:val="90"/>
                <w:sz w:val="18"/>
                <w:szCs w:val="18"/>
              </w:rPr>
              <w:t xml:space="preserve"> </w:t>
            </w:r>
            <w:r w:rsidRPr="00C17DAA">
              <w:rPr>
                <w:color w:val="231F20"/>
                <w:w w:val="90"/>
                <w:sz w:val="18"/>
                <w:szCs w:val="18"/>
              </w:rPr>
              <w:t>the</w:t>
            </w:r>
            <w:r w:rsidRPr="00C17DAA">
              <w:rPr>
                <w:color w:val="231F20"/>
                <w:spacing w:val="-30"/>
                <w:w w:val="90"/>
                <w:sz w:val="18"/>
                <w:szCs w:val="18"/>
              </w:rPr>
              <w:t xml:space="preserve"> </w:t>
            </w:r>
            <w:r w:rsidRPr="00C17DAA">
              <w:rPr>
                <w:color w:val="231F20"/>
                <w:w w:val="90"/>
                <w:sz w:val="18"/>
                <w:szCs w:val="18"/>
              </w:rPr>
              <w:t>SMOH</w:t>
            </w:r>
            <w:r w:rsidRPr="00C17DAA">
              <w:rPr>
                <w:color w:val="231F20"/>
                <w:spacing w:val="-30"/>
                <w:w w:val="90"/>
                <w:sz w:val="18"/>
                <w:szCs w:val="18"/>
              </w:rPr>
              <w:t xml:space="preserve"> </w:t>
            </w:r>
            <w:r w:rsidRPr="00C17DAA">
              <w:rPr>
                <w:color w:val="231F20"/>
                <w:spacing w:val="-4"/>
                <w:w w:val="90"/>
                <w:sz w:val="18"/>
                <w:szCs w:val="18"/>
              </w:rPr>
              <w:t xml:space="preserve">and </w:t>
            </w:r>
            <w:r w:rsidRPr="00C17DAA">
              <w:rPr>
                <w:color w:val="231F20"/>
                <w:w w:val="95"/>
                <w:sz w:val="18"/>
                <w:szCs w:val="18"/>
              </w:rPr>
              <w:t>equipped</w:t>
            </w:r>
          </w:p>
          <w:p w14:paraId="6ABBA797" w14:textId="77777777" w:rsidR="001C28E5" w:rsidRPr="00C17DAA" w:rsidRDefault="00293FBD">
            <w:pPr>
              <w:pStyle w:val="TableParagraph"/>
              <w:numPr>
                <w:ilvl w:val="0"/>
                <w:numId w:val="360"/>
              </w:numPr>
              <w:tabs>
                <w:tab w:val="left" w:pos="188"/>
              </w:tabs>
              <w:spacing w:before="116" w:line="276" w:lineRule="auto"/>
              <w:ind w:right="269" w:firstLine="0"/>
              <w:rPr>
                <w:sz w:val="18"/>
                <w:szCs w:val="18"/>
              </w:rPr>
            </w:pPr>
            <w:r w:rsidRPr="00C17DAA">
              <w:rPr>
                <w:color w:val="231F20"/>
                <w:w w:val="90"/>
                <w:sz w:val="18"/>
                <w:szCs w:val="18"/>
              </w:rPr>
              <w:t>Monitoring</w:t>
            </w:r>
            <w:r w:rsidRPr="00C17DAA">
              <w:rPr>
                <w:color w:val="231F20"/>
                <w:spacing w:val="-27"/>
                <w:w w:val="90"/>
                <w:sz w:val="18"/>
                <w:szCs w:val="18"/>
              </w:rPr>
              <w:t xml:space="preserve"> </w:t>
            </w:r>
            <w:r w:rsidRPr="00C17DAA">
              <w:rPr>
                <w:color w:val="231F20"/>
                <w:w w:val="90"/>
                <w:sz w:val="18"/>
                <w:szCs w:val="18"/>
              </w:rPr>
              <w:t>&amp;</w:t>
            </w:r>
            <w:r w:rsidRPr="00C17DAA">
              <w:rPr>
                <w:color w:val="231F20"/>
                <w:spacing w:val="-26"/>
                <w:w w:val="90"/>
                <w:sz w:val="18"/>
                <w:szCs w:val="18"/>
              </w:rPr>
              <w:t xml:space="preserve"> </w:t>
            </w:r>
            <w:r w:rsidRPr="00C17DAA">
              <w:rPr>
                <w:color w:val="231F20"/>
                <w:w w:val="90"/>
                <w:sz w:val="18"/>
                <w:szCs w:val="18"/>
              </w:rPr>
              <w:t>Evaluation</w:t>
            </w:r>
            <w:r w:rsidRPr="00C17DAA">
              <w:rPr>
                <w:color w:val="231F20"/>
                <w:spacing w:val="-27"/>
                <w:w w:val="90"/>
                <w:sz w:val="18"/>
                <w:szCs w:val="18"/>
              </w:rPr>
              <w:t xml:space="preserve"> </w:t>
            </w:r>
            <w:r w:rsidRPr="00C17DAA">
              <w:rPr>
                <w:color w:val="231F20"/>
                <w:spacing w:val="-5"/>
                <w:w w:val="90"/>
                <w:sz w:val="18"/>
                <w:szCs w:val="18"/>
              </w:rPr>
              <w:t>Team</w:t>
            </w:r>
            <w:r w:rsidRPr="00C17DAA">
              <w:rPr>
                <w:color w:val="231F20"/>
                <w:spacing w:val="-27"/>
                <w:w w:val="90"/>
                <w:sz w:val="18"/>
                <w:szCs w:val="18"/>
              </w:rPr>
              <w:t xml:space="preserve"> </w:t>
            </w:r>
            <w:r w:rsidRPr="00C17DAA">
              <w:rPr>
                <w:color w:val="231F20"/>
                <w:w w:val="90"/>
                <w:sz w:val="18"/>
                <w:szCs w:val="18"/>
              </w:rPr>
              <w:t>set</w:t>
            </w:r>
            <w:r w:rsidRPr="00C17DAA">
              <w:rPr>
                <w:color w:val="231F20"/>
                <w:spacing w:val="-26"/>
                <w:w w:val="90"/>
                <w:sz w:val="18"/>
                <w:szCs w:val="18"/>
              </w:rPr>
              <w:t xml:space="preserve"> </w:t>
            </w:r>
            <w:r w:rsidRPr="00C17DAA">
              <w:rPr>
                <w:color w:val="231F20"/>
                <w:w w:val="90"/>
                <w:sz w:val="18"/>
                <w:szCs w:val="18"/>
              </w:rPr>
              <w:t>up</w:t>
            </w:r>
            <w:r w:rsidRPr="00C17DAA">
              <w:rPr>
                <w:color w:val="231F20"/>
                <w:spacing w:val="-26"/>
                <w:w w:val="90"/>
                <w:sz w:val="18"/>
                <w:szCs w:val="18"/>
              </w:rPr>
              <w:t xml:space="preserve"> </w:t>
            </w:r>
            <w:r w:rsidRPr="00C17DAA">
              <w:rPr>
                <w:color w:val="231F20"/>
                <w:w w:val="90"/>
                <w:sz w:val="18"/>
                <w:szCs w:val="18"/>
              </w:rPr>
              <w:t>and</w:t>
            </w:r>
            <w:r w:rsidRPr="00C17DAA">
              <w:rPr>
                <w:color w:val="231F20"/>
                <w:spacing w:val="-26"/>
                <w:w w:val="90"/>
                <w:sz w:val="18"/>
                <w:szCs w:val="18"/>
              </w:rPr>
              <w:t xml:space="preserve"> </w:t>
            </w:r>
            <w:r w:rsidRPr="00C17DAA">
              <w:rPr>
                <w:color w:val="231F20"/>
                <w:w w:val="90"/>
                <w:sz w:val="18"/>
                <w:szCs w:val="18"/>
              </w:rPr>
              <w:t>periodic</w:t>
            </w:r>
            <w:r w:rsidRPr="00C17DAA">
              <w:rPr>
                <w:color w:val="231F20"/>
                <w:spacing w:val="-26"/>
                <w:w w:val="90"/>
                <w:sz w:val="18"/>
                <w:szCs w:val="18"/>
              </w:rPr>
              <w:t xml:space="preserve"> </w:t>
            </w:r>
            <w:r w:rsidRPr="00C17DAA">
              <w:rPr>
                <w:color w:val="231F20"/>
                <w:w w:val="90"/>
                <w:sz w:val="18"/>
                <w:szCs w:val="18"/>
              </w:rPr>
              <w:t>review</w:t>
            </w:r>
            <w:r w:rsidRPr="00C17DAA">
              <w:rPr>
                <w:color w:val="231F20"/>
                <w:spacing w:val="-27"/>
                <w:w w:val="90"/>
                <w:sz w:val="18"/>
                <w:szCs w:val="18"/>
              </w:rPr>
              <w:t xml:space="preserve"> </w:t>
            </w:r>
            <w:r w:rsidRPr="00C17DAA">
              <w:rPr>
                <w:color w:val="231F20"/>
                <w:spacing w:val="-7"/>
                <w:w w:val="90"/>
                <w:sz w:val="18"/>
                <w:szCs w:val="18"/>
              </w:rPr>
              <w:t xml:space="preserve">of </w:t>
            </w:r>
            <w:r w:rsidRPr="00C17DAA">
              <w:rPr>
                <w:color w:val="231F20"/>
                <w:w w:val="95"/>
                <w:sz w:val="18"/>
                <w:szCs w:val="18"/>
              </w:rPr>
              <w:t>plan</w:t>
            </w:r>
            <w:r w:rsidRPr="00C17DAA">
              <w:rPr>
                <w:color w:val="231F20"/>
                <w:spacing w:val="-8"/>
                <w:w w:val="95"/>
                <w:sz w:val="18"/>
                <w:szCs w:val="18"/>
              </w:rPr>
              <w:t xml:space="preserve"> </w:t>
            </w:r>
            <w:r w:rsidRPr="00C17DAA">
              <w:rPr>
                <w:color w:val="231F20"/>
                <w:w w:val="95"/>
                <w:sz w:val="18"/>
                <w:szCs w:val="18"/>
              </w:rPr>
              <w:t>conducted</w:t>
            </w:r>
          </w:p>
          <w:p w14:paraId="3C19356E" w14:textId="77777777" w:rsidR="001C28E5" w:rsidRPr="00C17DAA" w:rsidRDefault="00293FBD">
            <w:pPr>
              <w:pStyle w:val="TableParagraph"/>
              <w:numPr>
                <w:ilvl w:val="0"/>
                <w:numId w:val="360"/>
              </w:numPr>
              <w:tabs>
                <w:tab w:val="left" w:pos="188"/>
              </w:tabs>
              <w:spacing w:before="117"/>
              <w:ind w:left="187" w:hanging="103"/>
              <w:rPr>
                <w:sz w:val="18"/>
                <w:szCs w:val="18"/>
              </w:rPr>
            </w:pPr>
            <w:r w:rsidRPr="00C17DAA">
              <w:rPr>
                <w:color w:val="231F20"/>
                <w:w w:val="95"/>
                <w:sz w:val="18"/>
                <w:szCs w:val="18"/>
              </w:rPr>
              <w:t>Monitoring tools</w:t>
            </w:r>
            <w:r w:rsidRPr="00C17DAA">
              <w:rPr>
                <w:color w:val="231F20"/>
                <w:spacing w:val="-18"/>
                <w:w w:val="95"/>
                <w:sz w:val="18"/>
                <w:szCs w:val="18"/>
              </w:rPr>
              <w:t xml:space="preserve"> </w:t>
            </w:r>
            <w:r w:rsidRPr="00C17DAA">
              <w:rPr>
                <w:color w:val="231F20"/>
                <w:w w:val="95"/>
                <w:sz w:val="18"/>
                <w:szCs w:val="18"/>
              </w:rPr>
              <w:t>developed</w:t>
            </w:r>
          </w:p>
        </w:tc>
      </w:tr>
      <w:tr w:rsidR="001C28E5" w:rsidRPr="00C17DAA" w14:paraId="2D317526" w14:textId="77777777">
        <w:trPr>
          <w:trHeight w:val="871"/>
        </w:trPr>
        <w:tc>
          <w:tcPr>
            <w:tcW w:w="659" w:type="dxa"/>
          </w:tcPr>
          <w:p w14:paraId="25F86CAC" w14:textId="77777777" w:rsidR="001C28E5" w:rsidRPr="00C17DAA" w:rsidRDefault="00293FBD">
            <w:pPr>
              <w:pStyle w:val="TableParagraph"/>
              <w:spacing w:before="114"/>
              <w:ind w:left="86"/>
              <w:rPr>
                <w:sz w:val="18"/>
                <w:szCs w:val="18"/>
              </w:rPr>
            </w:pPr>
            <w:r w:rsidRPr="00C17DAA">
              <w:rPr>
                <w:color w:val="231F20"/>
                <w:w w:val="95"/>
                <w:sz w:val="18"/>
                <w:szCs w:val="18"/>
              </w:rPr>
              <w:t>1.3.4</w:t>
            </w:r>
          </w:p>
        </w:tc>
        <w:tc>
          <w:tcPr>
            <w:tcW w:w="3717" w:type="dxa"/>
          </w:tcPr>
          <w:p w14:paraId="466DD2A8" w14:textId="77777777" w:rsidR="001C28E5" w:rsidRPr="00C17DAA" w:rsidRDefault="00293FBD">
            <w:pPr>
              <w:pStyle w:val="TableParagraph"/>
              <w:spacing w:before="83" w:line="250" w:lineRule="atLeast"/>
              <w:ind w:left="86" w:right="164"/>
              <w:rPr>
                <w:sz w:val="18"/>
                <w:szCs w:val="18"/>
              </w:rPr>
            </w:pPr>
            <w:r w:rsidRPr="00C17DAA">
              <w:rPr>
                <w:color w:val="231F20"/>
                <w:w w:val="90"/>
                <w:sz w:val="18"/>
                <w:szCs w:val="18"/>
              </w:rPr>
              <w:t>Disseminate sector performance reports and score</w:t>
            </w:r>
            <w:r w:rsidRPr="00C17DAA">
              <w:rPr>
                <w:color w:val="231F20"/>
                <w:spacing w:val="-27"/>
                <w:w w:val="90"/>
                <w:sz w:val="18"/>
                <w:szCs w:val="18"/>
              </w:rPr>
              <w:t xml:space="preserve"> </w:t>
            </w:r>
            <w:r w:rsidRPr="00C17DAA">
              <w:rPr>
                <w:color w:val="231F20"/>
                <w:w w:val="90"/>
                <w:sz w:val="18"/>
                <w:szCs w:val="18"/>
              </w:rPr>
              <w:t>cards</w:t>
            </w:r>
            <w:r w:rsidRPr="00C17DAA">
              <w:rPr>
                <w:color w:val="231F20"/>
                <w:spacing w:val="-26"/>
                <w:w w:val="90"/>
                <w:sz w:val="18"/>
                <w:szCs w:val="18"/>
              </w:rPr>
              <w:t xml:space="preserve"> </w:t>
            </w:r>
            <w:r w:rsidRPr="00C17DAA">
              <w:rPr>
                <w:color w:val="231F20"/>
                <w:w w:val="90"/>
                <w:sz w:val="18"/>
                <w:szCs w:val="18"/>
              </w:rPr>
              <w:t>in</w:t>
            </w:r>
            <w:r w:rsidRPr="00C17DAA">
              <w:rPr>
                <w:color w:val="231F20"/>
                <w:spacing w:val="-26"/>
                <w:w w:val="90"/>
                <w:sz w:val="18"/>
                <w:szCs w:val="18"/>
              </w:rPr>
              <w:t xml:space="preserve"> </w:t>
            </w:r>
            <w:r w:rsidRPr="00C17DAA">
              <w:rPr>
                <w:color w:val="231F20"/>
                <w:w w:val="90"/>
                <w:sz w:val="18"/>
                <w:szCs w:val="18"/>
              </w:rPr>
              <w:t>compliance</w:t>
            </w:r>
            <w:r w:rsidRPr="00C17DAA">
              <w:rPr>
                <w:color w:val="231F20"/>
                <w:spacing w:val="-26"/>
                <w:w w:val="90"/>
                <w:sz w:val="18"/>
                <w:szCs w:val="18"/>
              </w:rPr>
              <w:t xml:space="preserve"> </w:t>
            </w:r>
            <w:r w:rsidRPr="00C17DAA">
              <w:rPr>
                <w:color w:val="231F20"/>
                <w:w w:val="90"/>
                <w:sz w:val="18"/>
                <w:szCs w:val="18"/>
              </w:rPr>
              <w:t>with</w:t>
            </w:r>
            <w:r w:rsidRPr="00C17DAA">
              <w:rPr>
                <w:color w:val="231F20"/>
                <w:spacing w:val="-27"/>
                <w:w w:val="90"/>
                <w:sz w:val="18"/>
                <w:szCs w:val="18"/>
              </w:rPr>
              <w:t xml:space="preserve"> </w:t>
            </w:r>
            <w:r w:rsidRPr="00C17DAA">
              <w:rPr>
                <w:color w:val="231F20"/>
                <w:w w:val="90"/>
                <w:sz w:val="18"/>
                <w:szCs w:val="18"/>
              </w:rPr>
              <w:t>NHAct</w:t>
            </w:r>
            <w:r w:rsidRPr="00C17DAA">
              <w:rPr>
                <w:color w:val="231F20"/>
                <w:spacing w:val="-26"/>
                <w:w w:val="90"/>
                <w:sz w:val="18"/>
                <w:szCs w:val="18"/>
              </w:rPr>
              <w:t xml:space="preserve"> </w:t>
            </w:r>
            <w:r w:rsidRPr="00C17DAA">
              <w:rPr>
                <w:color w:val="231F20"/>
                <w:w w:val="90"/>
                <w:sz w:val="18"/>
                <w:szCs w:val="18"/>
              </w:rPr>
              <w:t>and</w:t>
            </w:r>
            <w:r w:rsidRPr="00C17DAA">
              <w:rPr>
                <w:color w:val="231F20"/>
                <w:spacing w:val="-26"/>
                <w:w w:val="90"/>
                <w:sz w:val="18"/>
                <w:szCs w:val="18"/>
              </w:rPr>
              <w:t xml:space="preserve"> </w:t>
            </w:r>
            <w:r w:rsidRPr="00C17DAA">
              <w:rPr>
                <w:color w:val="231F20"/>
                <w:spacing w:val="-4"/>
                <w:w w:val="90"/>
                <w:sz w:val="18"/>
                <w:szCs w:val="18"/>
              </w:rPr>
              <w:t xml:space="preserve">other </w:t>
            </w:r>
            <w:r w:rsidRPr="00C17DAA">
              <w:rPr>
                <w:color w:val="231F20"/>
                <w:w w:val="95"/>
                <w:sz w:val="18"/>
                <w:szCs w:val="18"/>
              </w:rPr>
              <w:t>channels</w:t>
            </w:r>
          </w:p>
        </w:tc>
        <w:tc>
          <w:tcPr>
            <w:tcW w:w="4719" w:type="dxa"/>
          </w:tcPr>
          <w:p w14:paraId="7E375E81" w14:textId="77777777" w:rsidR="001C28E5" w:rsidRPr="00C17DAA" w:rsidRDefault="00293FBD">
            <w:pPr>
              <w:pStyle w:val="TableParagraph"/>
              <w:numPr>
                <w:ilvl w:val="0"/>
                <w:numId w:val="359"/>
              </w:numPr>
              <w:tabs>
                <w:tab w:val="left" w:pos="188"/>
              </w:tabs>
              <w:spacing w:before="114" w:line="276" w:lineRule="auto"/>
              <w:ind w:right="248" w:firstLine="0"/>
              <w:rPr>
                <w:sz w:val="18"/>
                <w:szCs w:val="18"/>
              </w:rPr>
            </w:pPr>
            <w:r w:rsidRPr="00C17DAA">
              <w:rPr>
                <w:color w:val="231F20"/>
                <w:w w:val="85"/>
                <w:sz w:val="18"/>
                <w:szCs w:val="18"/>
              </w:rPr>
              <w:t xml:space="preserve">Sector performance reports and score cards developed </w:t>
            </w:r>
            <w:r w:rsidRPr="00C17DAA">
              <w:rPr>
                <w:color w:val="231F20"/>
                <w:spacing w:val="-5"/>
                <w:w w:val="85"/>
                <w:sz w:val="18"/>
                <w:szCs w:val="18"/>
              </w:rPr>
              <w:t xml:space="preserve">and </w:t>
            </w:r>
            <w:r w:rsidRPr="00C17DAA">
              <w:rPr>
                <w:color w:val="231F20"/>
                <w:w w:val="95"/>
                <w:sz w:val="18"/>
                <w:szCs w:val="18"/>
              </w:rPr>
              <w:t>disseminated</w:t>
            </w:r>
          </w:p>
        </w:tc>
      </w:tr>
      <w:tr w:rsidR="001C28E5" w:rsidRPr="00C17DAA" w14:paraId="653B2880" w14:textId="77777777">
        <w:trPr>
          <w:trHeight w:val="868"/>
        </w:trPr>
        <w:tc>
          <w:tcPr>
            <w:tcW w:w="659" w:type="dxa"/>
          </w:tcPr>
          <w:p w14:paraId="5D67F710" w14:textId="77777777" w:rsidR="001C28E5" w:rsidRPr="00C17DAA" w:rsidRDefault="00293FBD">
            <w:pPr>
              <w:pStyle w:val="TableParagraph"/>
              <w:spacing w:before="114"/>
              <w:ind w:left="86"/>
              <w:rPr>
                <w:sz w:val="18"/>
                <w:szCs w:val="18"/>
              </w:rPr>
            </w:pPr>
            <w:r w:rsidRPr="00C17DAA">
              <w:rPr>
                <w:color w:val="231F20"/>
                <w:w w:val="95"/>
                <w:sz w:val="18"/>
                <w:szCs w:val="18"/>
              </w:rPr>
              <w:t>1.3.5</w:t>
            </w:r>
          </w:p>
        </w:tc>
        <w:tc>
          <w:tcPr>
            <w:tcW w:w="3717" w:type="dxa"/>
          </w:tcPr>
          <w:p w14:paraId="787E0CDB" w14:textId="753FEAA9" w:rsidR="001C28E5" w:rsidRPr="00C17DAA" w:rsidRDefault="00293FBD">
            <w:pPr>
              <w:pStyle w:val="TableParagraph"/>
              <w:spacing w:before="83" w:line="250" w:lineRule="atLeast"/>
              <w:ind w:left="86" w:right="148"/>
              <w:rPr>
                <w:sz w:val="18"/>
                <w:szCs w:val="18"/>
              </w:rPr>
            </w:pPr>
            <w:r w:rsidRPr="00C17DAA">
              <w:rPr>
                <w:color w:val="231F20"/>
                <w:w w:val="90"/>
                <w:sz w:val="18"/>
                <w:szCs w:val="18"/>
              </w:rPr>
              <w:t>Design and ins</w:t>
            </w:r>
            <w:r w:rsidR="005C4C76">
              <w:rPr>
                <w:color w:val="231F20"/>
                <w:w w:val="90"/>
                <w:sz w:val="18"/>
                <w:szCs w:val="18"/>
              </w:rPr>
              <w:t>titutionalize an incentive</w:t>
            </w:r>
            <w:r w:rsidRPr="00C17DAA">
              <w:rPr>
                <w:color w:val="231F20"/>
                <w:w w:val="90"/>
                <w:sz w:val="18"/>
                <w:szCs w:val="18"/>
              </w:rPr>
              <w:t xml:space="preserve"> and</w:t>
            </w:r>
            <w:r w:rsidRPr="00C17DAA">
              <w:rPr>
                <w:color w:val="231F20"/>
                <w:spacing w:val="-26"/>
                <w:w w:val="90"/>
                <w:sz w:val="18"/>
                <w:szCs w:val="18"/>
              </w:rPr>
              <w:t xml:space="preserve"> </w:t>
            </w:r>
            <w:r w:rsidRPr="00C17DAA">
              <w:rPr>
                <w:color w:val="231F20"/>
                <w:w w:val="90"/>
                <w:sz w:val="18"/>
                <w:szCs w:val="18"/>
              </w:rPr>
              <w:t>reward</w:t>
            </w:r>
            <w:r w:rsidRPr="00C17DAA">
              <w:rPr>
                <w:color w:val="231F20"/>
                <w:spacing w:val="-26"/>
                <w:w w:val="90"/>
                <w:sz w:val="18"/>
                <w:szCs w:val="18"/>
              </w:rPr>
              <w:t xml:space="preserve"> </w:t>
            </w:r>
            <w:r w:rsidRPr="00C17DAA">
              <w:rPr>
                <w:color w:val="231F20"/>
                <w:w w:val="90"/>
                <w:sz w:val="18"/>
                <w:szCs w:val="18"/>
              </w:rPr>
              <w:t>system</w:t>
            </w:r>
            <w:r w:rsidRPr="00C17DAA">
              <w:rPr>
                <w:color w:val="231F20"/>
                <w:spacing w:val="-25"/>
                <w:w w:val="90"/>
                <w:sz w:val="18"/>
                <w:szCs w:val="18"/>
              </w:rPr>
              <w:t xml:space="preserve"> </w:t>
            </w:r>
            <w:r w:rsidRPr="00C17DAA">
              <w:rPr>
                <w:color w:val="231F20"/>
                <w:w w:val="90"/>
                <w:sz w:val="18"/>
                <w:szCs w:val="18"/>
              </w:rPr>
              <w:t>for</w:t>
            </w:r>
            <w:r w:rsidRPr="00C17DAA">
              <w:rPr>
                <w:color w:val="231F20"/>
                <w:spacing w:val="-26"/>
                <w:w w:val="90"/>
                <w:sz w:val="18"/>
                <w:szCs w:val="18"/>
              </w:rPr>
              <w:t xml:space="preserve"> </w:t>
            </w:r>
            <w:r w:rsidRPr="00C17DAA">
              <w:rPr>
                <w:color w:val="231F20"/>
                <w:w w:val="90"/>
                <w:sz w:val="18"/>
                <w:szCs w:val="18"/>
              </w:rPr>
              <w:t>the</w:t>
            </w:r>
            <w:r w:rsidRPr="00C17DAA">
              <w:rPr>
                <w:color w:val="231F20"/>
                <w:spacing w:val="-25"/>
                <w:w w:val="90"/>
                <w:sz w:val="18"/>
                <w:szCs w:val="18"/>
              </w:rPr>
              <w:t xml:space="preserve"> </w:t>
            </w:r>
            <w:r w:rsidRPr="00C17DAA">
              <w:rPr>
                <w:color w:val="231F20"/>
                <w:w w:val="90"/>
                <w:sz w:val="18"/>
                <w:szCs w:val="18"/>
              </w:rPr>
              <w:t>efficient</w:t>
            </w:r>
            <w:r w:rsidRPr="00C17DAA">
              <w:rPr>
                <w:color w:val="231F20"/>
                <w:spacing w:val="-26"/>
                <w:w w:val="90"/>
                <w:sz w:val="18"/>
                <w:szCs w:val="18"/>
              </w:rPr>
              <w:t xml:space="preserve"> </w:t>
            </w:r>
            <w:r w:rsidRPr="00C17DAA">
              <w:rPr>
                <w:color w:val="231F20"/>
                <w:spacing w:val="-3"/>
                <w:w w:val="90"/>
                <w:sz w:val="18"/>
                <w:szCs w:val="18"/>
              </w:rPr>
              <w:t xml:space="preserve">performance </w:t>
            </w:r>
            <w:r w:rsidRPr="00C17DAA">
              <w:rPr>
                <w:color w:val="231F20"/>
                <w:w w:val="95"/>
                <w:sz w:val="18"/>
                <w:szCs w:val="18"/>
              </w:rPr>
              <w:t>of</w:t>
            </w:r>
            <w:r w:rsidRPr="00C17DAA">
              <w:rPr>
                <w:color w:val="231F20"/>
                <w:spacing w:val="-13"/>
                <w:w w:val="95"/>
                <w:sz w:val="18"/>
                <w:szCs w:val="18"/>
              </w:rPr>
              <w:t xml:space="preserve"> </w:t>
            </w:r>
            <w:r w:rsidRPr="00C17DAA">
              <w:rPr>
                <w:color w:val="231F20"/>
                <w:w w:val="95"/>
                <w:sz w:val="18"/>
                <w:szCs w:val="18"/>
              </w:rPr>
              <w:t>the</w:t>
            </w:r>
            <w:r w:rsidRPr="00C17DAA">
              <w:rPr>
                <w:color w:val="231F20"/>
                <w:spacing w:val="-12"/>
                <w:w w:val="95"/>
                <w:sz w:val="18"/>
                <w:szCs w:val="18"/>
              </w:rPr>
              <w:t xml:space="preserve"> </w:t>
            </w:r>
            <w:r w:rsidRPr="00C17DAA">
              <w:rPr>
                <w:color w:val="231F20"/>
                <w:w w:val="95"/>
                <w:sz w:val="18"/>
                <w:szCs w:val="18"/>
              </w:rPr>
              <w:t>health</w:t>
            </w:r>
            <w:r w:rsidRPr="00C17DAA">
              <w:rPr>
                <w:color w:val="231F20"/>
                <w:spacing w:val="-12"/>
                <w:w w:val="95"/>
                <w:sz w:val="18"/>
                <w:szCs w:val="18"/>
              </w:rPr>
              <w:t xml:space="preserve"> </w:t>
            </w:r>
            <w:r w:rsidRPr="00C17DAA">
              <w:rPr>
                <w:color w:val="231F20"/>
                <w:w w:val="95"/>
                <w:sz w:val="18"/>
                <w:szCs w:val="18"/>
              </w:rPr>
              <w:t>sector</w:t>
            </w:r>
            <w:r w:rsidRPr="00C17DAA">
              <w:rPr>
                <w:color w:val="231F20"/>
                <w:spacing w:val="-12"/>
                <w:w w:val="95"/>
                <w:sz w:val="18"/>
                <w:szCs w:val="18"/>
              </w:rPr>
              <w:t xml:space="preserve"> </w:t>
            </w:r>
            <w:r w:rsidRPr="00C17DAA">
              <w:rPr>
                <w:color w:val="231F20"/>
                <w:w w:val="95"/>
                <w:sz w:val="18"/>
                <w:szCs w:val="18"/>
              </w:rPr>
              <w:t>at</w:t>
            </w:r>
            <w:r w:rsidRPr="00C17DAA">
              <w:rPr>
                <w:color w:val="231F20"/>
                <w:spacing w:val="-12"/>
                <w:w w:val="95"/>
                <w:sz w:val="18"/>
                <w:szCs w:val="18"/>
              </w:rPr>
              <w:t xml:space="preserve"> </w:t>
            </w:r>
            <w:r w:rsidRPr="00C17DAA">
              <w:rPr>
                <w:color w:val="231F20"/>
                <w:w w:val="95"/>
                <w:sz w:val="18"/>
                <w:szCs w:val="18"/>
              </w:rPr>
              <w:t>all</w:t>
            </w:r>
            <w:r w:rsidRPr="00C17DAA">
              <w:rPr>
                <w:color w:val="231F20"/>
                <w:spacing w:val="-12"/>
                <w:w w:val="95"/>
                <w:sz w:val="18"/>
                <w:szCs w:val="18"/>
              </w:rPr>
              <w:t xml:space="preserve"> </w:t>
            </w:r>
            <w:r w:rsidRPr="00C17DAA">
              <w:rPr>
                <w:color w:val="231F20"/>
                <w:w w:val="95"/>
                <w:sz w:val="18"/>
                <w:szCs w:val="18"/>
              </w:rPr>
              <w:t>levels</w:t>
            </w:r>
          </w:p>
        </w:tc>
        <w:tc>
          <w:tcPr>
            <w:tcW w:w="4719" w:type="dxa"/>
          </w:tcPr>
          <w:p w14:paraId="16C02AEB" w14:textId="77777777" w:rsidR="001C28E5" w:rsidRPr="00C17DAA" w:rsidRDefault="00293FBD">
            <w:pPr>
              <w:pStyle w:val="TableParagraph"/>
              <w:numPr>
                <w:ilvl w:val="0"/>
                <w:numId w:val="358"/>
              </w:numPr>
              <w:tabs>
                <w:tab w:val="left" w:pos="233"/>
              </w:tabs>
              <w:spacing w:before="114"/>
              <w:ind w:hanging="148"/>
              <w:rPr>
                <w:sz w:val="18"/>
                <w:szCs w:val="18"/>
              </w:rPr>
            </w:pPr>
            <w:r w:rsidRPr="00C17DAA">
              <w:rPr>
                <w:color w:val="231F20"/>
                <w:w w:val="90"/>
                <w:sz w:val="18"/>
                <w:szCs w:val="18"/>
              </w:rPr>
              <w:t>Health</w:t>
            </w:r>
            <w:r w:rsidRPr="00C17DAA">
              <w:rPr>
                <w:color w:val="231F20"/>
                <w:spacing w:val="-24"/>
                <w:w w:val="90"/>
                <w:sz w:val="18"/>
                <w:szCs w:val="18"/>
              </w:rPr>
              <w:t xml:space="preserve"> </w:t>
            </w:r>
            <w:r w:rsidRPr="00C17DAA">
              <w:rPr>
                <w:color w:val="231F20"/>
                <w:w w:val="90"/>
                <w:sz w:val="18"/>
                <w:szCs w:val="18"/>
              </w:rPr>
              <w:t>workers'</w:t>
            </w:r>
            <w:r w:rsidRPr="00C17DAA">
              <w:rPr>
                <w:color w:val="231F20"/>
                <w:spacing w:val="-23"/>
                <w:w w:val="90"/>
                <w:sz w:val="18"/>
                <w:szCs w:val="18"/>
              </w:rPr>
              <w:t xml:space="preserve"> </w:t>
            </w:r>
            <w:r w:rsidRPr="00C17DAA">
              <w:rPr>
                <w:color w:val="231F20"/>
                <w:w w:val="90"/>
                <w:sz w:val="18"/>
                <w:szCs w:val="18"/>
              </w:rPr>
              <w:t>performance</w:t>
            </w:r>
            <w:r w:rsidRPr="00C17DAA">
              <w:rPr>
                <w:color w:val="231F20"/>
                <w:spacing w:val="-23"/>
                <w:w w:val="90"/>
                <w:sz w:val="18"/>
                <w:szCs w:val="18"/>
              </w:rPr>
              <w:t xml:space="preserve"> </w:t>
            </w:r>
            <w:r w:rsidRPr="00C17DAA">
              <w:rPr>
                <w:color w:val="231F20"/>
                <w:w w:val="90"/>
                <w:sz w:val="18"/>
                <w:szCs w:val="18"/>
              </w:rPr>
              <w:t>and</w:t>
            </w:r>
            <w:r w:rsidRPr="00C17DAA">
              <w:rPr>
                <w:color w:val="231F20"/>
                <w:spacing w:val="-24"/>
                <w:w w:val="90"/>
                <w:sz w:val="18"/>
                <w:szCs w:val="18"/>
              </w:rPr>
              <w:t xml:space="preserve"> </w:t>
            </w:r>
            <w:r w:rsidRPr="00C17DAA">
              <w:rPr>
                <w:color w:val="231F20"/>
                <w:w w:val="90"/>
                <w:sz w:val="18"/>
                <w:szCs w:val="18"/>
              </w:rPr>
              <w:t>rewarding</w:t>
            </w:r>
            <w:r w:rsidRPr="00C17DAA">
              <w:rPr>
                <w:color w:val="231F20"/>
                <w:spacing w:val="-23"/>
                <w:w w:val="90"/>
                <w:sz w:val="18"/>
                <w:szCs w:val="18"/>
              </w:rPr>
              <w:t xml:space="preserve"> </w:t>
            </w:r>
            <w:r w:rsidRPr="00C17DAA">
              <w:rPr>
                <w:color w:val="231F20"/>
                <w:w w:val="90"/>
                <w:sz w:val="18"/>
                <w:szCs w:val="18"/>
              </w:rPr>
              <w:t>system</w:t>
            </w:r>
            <w:r w:rsidRPr="00C17DAA">
              <w:rPr>
                <w:color w:val="231F20"/>
                <w:spacing w:val="-23"/>
                <w:w w:val="90"/>
                <w:sz w:val="18"/>
                <w:szCs w:val="18"/>
              </w:rPr>
              <w:t xml:space="preserve"> </w:t>
            </w:r>
            <w:r w:rsidRPr="00C17DAA">
              <w:rPr>
                <w:color w:val="231F20"/>
                <w:w w:val="90"/>
                <w:sz w:val="18"/>
                <w:szCs w:val="18"/>
              </w:rPr>
              <w:t>in</w:t>
            </w:r>
            <w:r w:rsidRPr="00C17DAA">
              <w:rPr>
                <w:color w:val="231F20"/>
                <w:spacing w:val="-23"/>
                <w:w w:val="90"/>
                <w:sz w:val="18"/>
                <w:szCs w:val="18"/>
              </w:rPr>
              <w:t xml:space="preserve"> </w:t>
            </w:r>
            <w:r w:rsidRPr="00C17DAA">
              <w:rPr>
                <w:color w:val="231F20"/>
                <w:w w:val="90"/>
                <w:sz w:val="18"/>
                <w:szCs w:val="18"/>
              </w:rPr>
              <w:t>place</w:t>
            </w:r>
          </w:p>
        </w:tc>
      </w:tr>
      <w:tr w:rsidR="001C28E5" w:rsidRPr="00C17DAA" w14:paraId="7917106C" w14:textId="77777777">
        <w:trPr>
          <w:trHeight w:val="2109"/>
        </w:trPr>
        <w:tc>
          <w:tcPr>
            <w:tcW w:w="659" w:type="dxa"/>
          </w:tcPr>
          <w:p w14:paraId="298D9A02" w14:textId="77777777" w:rsidR="001C28E5" w:rsidRPr="00C17DAA" w:rsidRDefault="00293FBD">
            <w:pPr>
              <w:pStyle w:val="TableParagraph"/>
              <w:spacing w:before="116"/>
              <w:ind w:left="86"/>
              <w:rPr>
                <w:sz w:val="18"/>
                <w:szCs w:val="18"/>
              </w:rPr>
            </w:pPr>
            <w:r w:rsidRPr="00C17DAA">
              <w:rPr>
                <w:color w:val="231F20"/>
                <w:w w:val="95"/>
                <w:sz w:val="18"/>
                <w:szCs w:val="18"/>
              </w:rPr>
              <w:t>1.4.1</w:t>
            </w:r>
          </w:p>
        </w:tc>
        <w:tc>
          <w:tcPr>
            <w:tcW w:w="3717" w:type="dxa"/>
          </w:tcPr>
          <w:p w14:paraId="3859FA98" w14:textId="77777777" w:rsidR="001C28E5" w:rsidRPr="00C17DAA" w:rsidRDefault="00293FBD">
            <w:pPr>
              <w:pStyle w:val="TableParagraph"/>
              <w:spacing w:before="116" w:line="276" w:lineRule="auto"/>
              <w:ind w:left="86" w:right="413"/>
              <w:rPr>
                <w:sz w:val="18"/>
                <w:szCs w:val="18"/>
              </w:rPr>
            </w:pPr>
            <w:r w:rsidRPr="00C17DAA">
              <w:rPr>
                <w:color w:val="231F20"/>
                <w:w w:val="85"/>
                <w:sz w:val="18"/>
                <w:szCs w:val="18"/>
              </w:rPr>
              <w:t xml:space="preserve">Strengthen governance structures, rules and </w:t>
            </w:r>
            <w:r w:rsidRPr="00C17DAA">
              <w:rPr>
                <w:color w:val="231F20"/>
                <w:w w:val="95"/>
                <w:sz w:val="18"/>
                <w:szCs w:val="18"/>
              </w:rPr>
              <w:t>processes at all levels</w:t>
            </w:r>
          </w:p>
        </w:tc>
        <w:tc>
          <w:tcPr>
            <w:tcW w:w="4719" w:type="dxa"/>
          </w:tcPr>
          <w:p w14:paraId="6EEF7813" w14:textId="77777777" w:rsidR="001C28E5" w:rsidRPr="00C17DAA" w:rsidRDefault="00293FBD">
            <w:pPr>
              <w:pStyle w:val="TableParagraph"/>
              <w:numPr>
                <w:ilvl w:val="0"/>
                <w:numId w:val="357"/>
              </w:numPr>
              <w:tabs>
                <w:tab w:val="left" w:pos="179"/>
              </w:tabs>
              <w:spacing w:before="116" w:line="276" w:lineRule="auto"/>
              <w:ind w:right="112" w:firstLine="0"/>
              <w:rPr>
                <w:sz w:val="18"/>
                <w:szCs w:val="18"/>
              </w:rPr>
            </w:pPr>
            <w:r w:rsidRPr="00C17DAA">
              <w:rPr>
                <w:color w:val="231F20"/>
                <w:w w:val="90"/>
                <w:sz w:val="18"/>
                <w:szCs w:val="18"/>
              </w:rPr>
              <w:t>Activities</w:t>
            </w:r>
            <w:r w:rsidRPr="00C17DAA">
              <w:rPr>
                <w:color w:val="231F20"/>
                <w:spacing w:val="-20"/>
                <w:w w:val="90"/>
                <w:sz w:val="18"/>
                <w:szCs w:val="18"/>
              </w:rPr>
              <w:t xml:space="preserve"> </w:t>
            </w:r>
            <w:r w:rsidRPr="00C17DAA">
              <w:rPr>
                <w:color w:val="231F20"/>
                <w:w w:val="90"/>
                <w:sz w:val="18"/>
                <w:szCs w:val="18"/>
              </w:rPr>
              <w:t>of</w:t>
            </w:r>
            <w:r w:rsidRPr="00C17DAA">
              <w:rPr>
                <w:color w:val="231F20"/>
                <w:spacing w:val="-19"/>
                <w:w w:val="90"/>
                <w:sz w:val="18"/>
                <w:szCs w:val="18"/>
              </w:rPr>
              <w:t xml:space="preserve"> </w:t>
            </w:r>
            <w:r w:rsidRPr="00C17DAA">
              <w:rPr>
                <w:color w:val="231F20"/>
                <w:w w:val="90"/>
                <w:sz w:val="18"/>
                <w:szCs w:val="18"/>
              </w:rPr>
              <w:t>all</w:t>
            </w:r>
            <w:r w:rsidRPr="00C17DAA">
              <w:rPr>
                <w:color w:val="231F20"/>
                <w:spacing w:val="-19"/>
                <w:w w:val="90"/>
                <w:sz w:val="18"/>
                <w:szCs w:val="18"/>
              </w:rPr>
              <w:t xml:space="preserve"> </w:t>
            </w:r>
            <w:r w:rsidRPr="00C17DAA">
              <w:rPr>
                <w:color w:val="231F20"/>
                <w:w w:val="90"/>
                <w:sz w:val="18"/>
                <w:szCs w:val="18"/>
              </w:rPr>
              <w:t>health</w:t>
            </w:r>
            <w:r w:rsidRPr="00C17DAA">
              <w:rPr>
                <w:color w:val="231F20"/>
                <w:spacing w:val="-19"/>
                <w:w w:val="90"/>
                <w:sz w:val="18"/>
                <w:szCs w:val="18"/>
              </w:rPr>
              <w:t xml:space="preserve"> </w:t>
            </w:r>
            <w:r w:rsidRPr="00C17DAA">
              <w:rPr>
                <w:color w:val="231F20"/>
                <w:w w:val="90"/>
                <w:sz w:val="18"/>
                <w:szCs w:val="18"/>
              </w:rPr>
              <w:t>organs</w:t>
            </w:r>
            <w:r w:rsidRPr="00C17DAA">
              <w:rPr>
                <w:color w:val="231F20"/>
                <w:spacing w:val="-19"/>
                <w:w w:val="90"/>
                <w:sz w:val="18"/>
                <w:szCs w:val="18"/>
              </w:rPr>
              <w:t xml:space="preserve"> </w:t>
            </w:r>
            <w:r w:rsidRPr="00C17DAA">
              <w:rPr>
                <w:color w:val="231F20"/>
                <w:w w:val="90"/>
                <w:sz w:val="18"/>
                <w:szCs w:val="18"/>
              </w:rPr>
              <w:t>in</w:t>
            </w:r>
            <w:r w:rsidRPr="00C17DAA">
              <w:rPr>
                <w:color w:val="231F20"/>
                <w:spacing w:val="-20"/>
                <w:w w:val="90"/>
                <w:sz w:val="18"/>
                <w:szCs w:val="18"/>
              </w:rPr>
              <w:t xml:space="preserve"> </w:t>
            </w:r>
            <w:r w:rsidRPr="00C17DAA">
              <w:rPr>
                <w:color w:val="231F20"/>
                <w:w w:val="90"/>
                <w:sz w:val="18"/>
                <w:szCs w:val="18"/>
              </w:rPr>
              <w:t>the</w:t>
            </w:r>
            <w:r w:rsidRPr="00C17DAA">
              <w:rPr>
                <w:color w:val="231F20"/>
                <w:spacing w:val="-19"/>
                <w:w w:val="90"/>
                <w:sz w:val="18"/>
                <w:szCs w:val="18"/>
              </w:rPr>
              <w:t xml:space="preserve"> </w:t>
            </w:r>
            <w:r w:rsidRPr="00C17DAA">
              <w:rPr>
                <w:color w:val="231F20"/>
                <w:w w:val="90"/>
                <w:sz w:val="18"/>
                <w:szCs w:val="18"/>
              </w:rPr>
              <w:t>state</w:t>
            </w:r>
            <w:r w:rsidRPr="00C17DAA">
              <w:rPr>
                <w:color w:val="231F20"/>
                <w:spacing w:val="-19"/>
                <w:w w:val="90"/>
                <w:sz w:val="18"/>
                <w:szCs w:val="18"/>
              </w:rPr>
              <w:t xml:space="preserve"> </w:t>
            </w:r>
            <w:r w:rsidRPr="00C17DAA">
              <w:rPr>
                <w:color w:val="231F20"/>
                <w:w w:val="90"/>
                <w:sz w:val="18"/>
                <w:szCs w:val="18"/>
              </w:rPr>
              <w:t>coordinated</w:t>
            </w:r>
            <w:r w:rsidRPr="00C17DAA">
              <w:rPr>
                <w:color w:val="231F20"/>
                <w:spacing w:val="-19"/>
                <w:w w:val="90"/>
                <w:sz w:val="18"/>
                <w:szCs w:val="18"/>
              </w:rPr>
              <w:t xml:space="preserve"> </w:t>
            </w:r>
            <w:r w:rsidRPr="00C17DAA">
              <w:rPr>
                <w:color w:val="231F20"/>
                <w:w w:val="90"/>
                <w:sz w:val="18"/>
                <w:szCs w:val="18"/>
              </w:rPr>
              <w:t>by</w:t>
            </w:r>
            <w:r w:rsidRPr="00C17DAA">
              <w:rPr>
                <w:color w:val="231F20"/>
                <w:spacing w:val="-19"/>
                <w:w w:val="90"/>
                <w:sz w:val="18"/>
                <w:szCs w:val="18"/>
              </w:rPr>
              <w:t xml:space="preserve"> </w:t>
            </w:r>
            <w:r w:rsidRPr="00C17DAA">
              <w:rPr>
                <w:color w:val="231F20"/>
                <w:w w:val="90"/>
                <w:sz w:val="18"/>
                <w:szCs w:val="18"/>
              </w:rPr>
              <w:t xml:space="preserve">the </w:t>
            </w:r>
            <w:r w:rsidRPr="00C17DAA">
              <w:rPr>
                <w:color w:val="231F20"/>
                <w:w w:val="95"/>
                <w:sz w:val="18"/>
                <w:szCs w:val="18"/>
              </w:rPr>
              <w:t>SMOH and meetings</w:t>
            </w:r>
            <w:r w:rsidRPr="00C17DAA">
              <w:rPr>
                <w:color w:val="231F20"/>
                <w:spacing w:val="-28"/>
                <w:w w:val="95"/>
                <w:sz w:val="18"/>
                <w:szCs w:val="18"/>
              </w:rPr>
              <w:t xml:space="preserve"> </w:t>
            </w:r>
            <w:r w:rsidRPr="00C17DAA">
              <w:rPr>
                <w:color w:val="231F20"/>
                <w:w w:val="95"/>
                <w:sz w:val="18"/>
                <w:szCs w:val="18"/>
              </w:rPr>
              <w:t>funded</w:t>
            </w:r>
          </w:p>
          <w:p w14:paraId="73DE6F74" w14:textId="77777777" w:rsidR="001C28E5" w:rsidRPr="00C17DAA" w:rsidRDefault="00293FBD">
            <w:pPr>
              <w:pStyle w:val="TableParagraph"/>
              <w:numPr>
                <w:ilvl w:val="0"/>
                <w:numId w:val="357"/>
              </w:numPr>
              <w:tabs>
                <w:tab w:val="left" w:pos="188"/>
              </w:tabs>
              <w:spacing w:before="116" w:line="276" w:lineRule="auto"/>
              <w:ind w:right="81" w:firstLine="0"/>
              <w:rPr>
                <w:sz w:val="18"/>
                <w:szCs w:val="18"/>
              </w:rPr>
            </w:pPr>
            <w:r w:rsidRPr="00C17DAA">
              <w:rPr>
                <w:color w:val="231F20"/>
                <w:w w:val="90"/>
                <w:sz w:val="18"/>
                <w:szCs w:val="18"/>
              </w:rPr>
              <w:t>Coordinating</w:t>
            </w:r>
            <w:r w:rsidRPr="00C17DAA">
              <w:rPr>
                <w:color w:val="231F20"/>
                <w:spacing w:val="-32"/>
                <w:w w:val="90"/>
                <w:sz w:val="18"/>
                <w:szCs w:val="18"/>
              </w:rPr>
              <w:t xml:space="preserve"> </w:t>
            </w:r>
            <w:r w:rsidRPr="00C17DAA">
              <w:rPr>
                <w:color w:val="231F20"/>
                <w:w w:val="90"/>
                <w:sz w:val="18"/>
                <w:szCs w:val="18"/>
              </w:rPr>
              <w:t>structures</w:t>
            </w:r>
            <w:r w:rsidRPr="00C17DAA">
              <w:rPr>
                <w:color w:val="231F20"/>
                <w:spacing w:val="-32"/>
                <w:w w:val="90"/>
                <w:sz w:val="18"/>
                <w:szCs w:val="18"/>
              </w:rPr>
              <w:t xml:space="preserve"> </w:t>
            </w:r>
            <w:r w:rsidRPr="00C17DAA">
              <w:rPr>
                <w:color w:val="231F20"/>
                <w:w w:val="90"/>
                <w:sz w:val="18"/>
                <w:szCs w:val="18"/>
              </w:rPr>
              <w:t>for</w:t>
            </w:r>
            <w:r w:rsidRPr="00C17DAA">
              <w:rPr>
                <w:color w:val="231F20"/>
                <w:spacing w:val="-32"/>
                <w:w w:val="90"/>
                <w:sz w:val="18"/>
                <w:szCs w:val="18"/>
              </w:rPr>
              <w:t xml:space="preserve"> </w:t>
            </w:r>
            <w:r w:rsidRPr="00C17DAA">
              <w:rPr>
                <w:color w:val="231F20"/>
                <w:w w:val="90"/>
                <w:sz w:val="18"/>
                <w:szCs w:val="18"/>
              </w:rPr>
              <w:t>professional</w:t>
            </w:r>
            <w:r w:rsidRPr="00C17DAA">
              <w:rPr>
                <w:color w:val="231F20"/>
                <w:spacing w:val="-31"/>
                <w:w w:val="90"/>
                <w:sz w:val="18"/>
                <w:szCs w:val="18"/>
              </w:rPr>
              <w:t xml:space="preserve"> </w:t>
            </w:r>
            <w:r w:rsidRPr="00C17DAA">
              <w:rPr>
                <w:color w:val="231F20"/>
                <w:w w:val="90"/>
                <w:sz w:val="18"/>
                <w:szCs w:val="18"/>
              </w:rPr>
              <w:t>bodies</w:t>
            </w:r>
            <w:r w:rsidRPr="00C17DAA">
              <w:rPr>
                <w:color w:val="231F20"/>
                <w:spacing w:val="17"/>
                <w:w w:val="90"/>
                <w:sz w:val="18"/>
                <w:szCs w:val="18"/>
              </w:rPr>
              <w:t xml:space="preserve"> </w:t>
            </w:r>
            <w:r w:rsidRPr="00C17DAA">
              <w:rPr>
                <w:color w:val="231F20"/>
                <w:w w:val="90"/>
                <w:sz w:val="18"/>
                <w:szCs w:val="18"/>
              </w:rPr>
              <w:t xml:space="preserve">-government </w:t>
            </w:r>
            <w:r w:rsidRPr="00C17DAA">
              <w:rPr>
                <w:color w:val="231F20"/>
                <w:w w:val="85"/>
                <w:sz w:val="18"/>
                <w:szCs w:val="18"/>
              </w:rPr>
              <w:t xml:space="preserve">interface, development partners, intersectoral collaboration etc </w:t>
            </w:r>
            <w:r w:rsidRPr="00C17DAA">
              <w:rPr>
                <w:color w:val="231F20"/>
                <w:w w:val="95"/>
                <w:sz w:val="18"/>
                <w:szCs w:val="18"/>
              </w:rPr>
              <w:t>in place and</w:t>
            </w:r>
            <w:r w:rsidRPr="00C17DAA">
              <w:rPr>
                <w:color w:val="231F20"/>
                <w:spacing w:val="-24"/>
                <w:w w:val="95"/>
                <w:sz w:val="18"/>
                <w:szCs w:val="18"/>
              </w:rPr>
              <w:t xml:space="preserve"> </w:t>
            </w:r>
            <w:r w:rsidRPr="00C17DAA">
              <w:rPr>
                <w:color w:val="231F20"/>
                <w:w w:val="95"/>
                <w:sz w:val="18"/>
                <w:szCs w:val="18"/>
              </w:rPr>
              <w:t>functional</w:t>
            </w:r>
          </w:p>
          <w:p w14:paraId="3766AD67" w14:textId="77777777" w:rsidR="001C28E5" w:rsidRPr="00C17DAA" w:rsidRDefault="00293FBD">
            <w:pPr>
              <w:pStyle w:val="TableParagraph"/>
              <w:numPr>
                <w:ilvl w:val="0"/>
                <w:numId w:val="357"/>
              </w:numPr>
              <w:tabs>
                <w:tab w:val="left" w:pos="188"/>
              </w:tabs>
              <w:spacing w:before="87" w:line="250" w:lineRule="atLeast"/>
              <w:ind w:right="79" w:firstLine="0"/>
              <w:rPr>
                <w:sz w:val="18"/>
                <w:szCs w:val="18"/>
              </w:rPr>
            </w:pPr>
            <w:r w:rsidRPr="00C17DAA">
              <w:rPr>
                <w:color w:val="231F20"/>
                <w:w w:val="90"/>
                <w:sz w:val="18"/>
                <w:szCs w:val="18"/>
              </w:rPr>
              <w:t>Policies</w:t>
            </w:r>
            <w:r w:rsidRPr="00C17DAA">
              <w:rPr>
                <w:color w:val="231F20"/>
                <w:spacing w:val="-23"/>
                <w:w w:val="90"/>
                <w:sz w:val="18"/>
                <w:szCs w:val="18"/>
              </w:rPr>
              <w:t xml:space="preserve"> </w:t>
            </w:r>
            <w:r w:rsidRPr="00C17DAA">
              <w:rPr>
                <w:color w:val="231F20"/>
                <w:w w:val="90"/>
                <w:sz w:val="18"/>
                <w:szCs w:val="18"/>
              </w:rPr>
              <w:t>and</w:t>
            </w:r>
            <w:r w:rsidRPr="00C17DAA">
              <w:rPr>
                <w:color w:val="231F20"/>
                <w:spacing w:val="-22"/>
                <w:w w:val="90"/>
                <w:sz w:val="18"/>
                <w:szCs w:val="18"/>
              </w:rPr>
              <w:t xml:space="preserve"> </w:t>
            </w:r>
            <w:r w:rsidRPr="00C17DAA">
              <w:rPr>
                <w:color w:val="231F20"/>
                <w:w w:val="90"/>
                <w:sz w:val="18"/>
                <w:szCs w:val="18"/>
              </w:rPr>
              <w:t>guidelines</w:t>
            </w:r>
            <w:r w:rsidRPr="00C17DAA">
              <w:rPr>
                <w:color w:val="231F20"/>
                <w:spacing w:val="-22"/>
                <w:w w:val="90"/>
                <w:sz w:val="18"/>
                <w:szCs w:val="18"/>
              </w:rPr>
              <w:t xml:space="preserve"> </w:t>
            </w:r>
            <w:r w:rsidRPr="00C17DAA">
              <w:rPr>
                <w:color w:val="231F20"/>
                <w:w w:val="90"/>
                <w:sz w:val="18"/>
                <w:szCs w:val="18"/>
              </w:rPr>
              <w:t>to</w:t>
            </w:r>
            <w:r w:rsidRPr="00C17DAA">
              <w:rPr>
                <w:color w:val="231F20"/>
                <w:spacing w:val="-22"/>
                <w:w w:val="90"/>
                <w:sz w:val="18"/>
                <w:szCs w:val="18"/>
              </w:rPr>
              <w:t xml:space="preserve"> </w:t>
            </w:r>
            <w:r w:rsidRPr="00C17DAA">
              <w:rPr>
                <w:color w:val="231F20"/>
                <w:w w:val="90"/>
                <w:sz w:val="18"/>
                <w:szCs w:val="18"/>
              </w:rPr>
              <w:t>regulate</w:t>
            </w:r>
            <w:r w:rsidRPr="00C17DAA">
              <w:rPr>
                <w:color w:val="231F20"/>
                <w:spacing w:val="-22"/>
                <w:w w:val="90"/>
                <w:sz w:val="18"/>
                <w:szCs w:val="18"/>
              </w:rPr>
              <w:t xml:space="preserve"> </w:t>
            </w:r>
            <w:r w:rsidRPr="00C17DAA">
              <w:rPr>
                <w:color w:val="231F20"/>
                <w:w w:val="90"/>
                <w:sz w:val="18"/>
                <w:szCs w:val="18"/>
              </w:rPr>
              <w:t>private</w:t>
            </w:r>
            <w:r w:rsidRPr="00C17DAA">
              <w:rPr>
                <w:color w:val="231F20"/>
                <w:spacing w:val="-23"/>
                <w:w w:val="90"/>
                <w:sz w:val="18"/>
                <w:szCs w:val="18"/>
              </w:rPr>
              <w:t xml:space="preserve"> </w:t>
            </w:r>
            <w:r w:rsidRPr="00C17DAA">
              <w:rPr>
                <w:color w:val="231F20"/>
                <w:w w:val="90"/>
                <w:sz w:val="18"/>
                <w:szCs w:val="18"/>
              </w:rPr>
              <w:t>Health</w:t>
            </w:r>
            <w:r w:rsidRPr="00C17DAA">
              <w:rPr>
                <w:color w:val="231F20"/>
                <w:spacing w:val="-22"/>
                <w:w w:val="90"/>
                <w:sz w:val="18"/>
                <w:szCs w:val="18"/>
              </w:rPr>
              <w:t xml:space="preserve"> </w:t>
            </w:r>
            <w:r w:rsidRPr="00C17DAA">
              <w:rPr>
                <w:color w:val="231F20"/>
                <w:w w:val="90"/>
                <w:sz w:val="18"/>
                <w:szCs w:val="18"/>
              </w:rPr>
              <w:t>practice</w:t>
            </w:r>
            <w:r w:rsidRPr="00C17DAA">
              <w:rPr>
                <w:color w:val="231F20"/>
                <w:spacing w:val="-22"/>
                <w:w w:val="90"/>
                <w:sz w:val="18"/>
                <w:szCs w:val="18"/>
              </w:rPr>
              <w:t xml:space="preserve"> </w:t>
            </w:r>
            <w:r w:rsidRPr="00C17DAA">
              <w:rPr>
                <w:color w:val="231F20"/>
                <w:w w:val="90"/>
                <w:sz w:val="18"/>
                <w:szCs w:val="18"/>
              </w:rPr>
              <w:t>i</w:t>
            </w:r>
            <w:r w:rsidRPr="00C17DAA">
              <w:rPr>
                <w:color w:val="231F20"/>
                <w:spacing w:val="43"/>
                <w:w w:val="90"/>
                <w:sz w:val="18"/>
                <w:szCs w:val="18"/>
              </w:rPr>
              <w:t xml:space="preserve"> </w:t>
            </w:r>
            <w:r w:rsidRPr="00C17DAA">
              <w:rPr>
                <w:color w:val="231F20"/>
                <w:w w:val="90"/>
                <w:sz w:val="18"/>
                <w:szCs w:val="18"/>
              </w:rPr>
              <w:t xml:space="preserve">n </w:t>
            </w:r>
            <w:r w:rsidRPr="00C17DAA">
              <w:rPr>
                <w:color w:val="231F20"/>
                <w:w w:val="95"/>
                <w:sz w:val="18"/>
                <w:szCs w:val="18"/>
              </w:rPr>
              <w:t>the</w:t>
            </w:r>
            <w:r w:rsidRPr="00C17DAA">
              <w:rPr>
                <w:color w:val="231F20"/>
                <w:spacing w:val="-11"/>
                <w:w w:val="95"/>
                <w:sz w:val="18"/>
                <w:szCs w:val="18"/>
              </w:rPr>
              <w:t xml:space="preserve"> </w:t>
            </w:r>
            <w:r w:rsidRPr="00C17DAA">
              <w:rPr>
                <w:color w:val="231F20"/>
                <w:w w:val="95"/>
                <w:sz w:val="18"/>
                <w:szCs w:val="18"/>
              </w:rPr>
              <w:t>state</w:t>
            </w:r>
            <w:r w:rsidRPr="00C17DAA">
              <w:rPr>
                <w:color w:val="231F20"/>
                <w:spacing w:val="-10"/>
                <w:w w:val="95"/>
                <w:sz w:val="18"/>
                <w:szCs w:val="18"/>
              </w:rPr>
              <w:t xml:space="preserve"> </w:t>
            </w:r>
            <w:r w:rsidRPr="00C17DAA">
              <w:rPr>
                <w:color w:val="231F20"/>
                <w:w w:val="95"/>
                <w:sz w:val="18"/>
                <w:szCs w:val="18"/>
              </w:rPr>
              <w:t>reviewed</w:t>
            </w:r>
            <w:r w:rsidRPr="00C17DAA">
              <w:rPr>
                <w:color w:val="231F20"/>
                <w:spacing w:val="-11"/>
                <w:w w:val="95"/>
                <w:sz w:val="18"/>
                <w:szCs w:val="18"/>
              </w:rPr>
              <w:t xml:space="preserve"> </w:t>
            </w:r>
            <w:r w:rsidRPr="00C17DAA">
              <w:rPr>
                <w:color w:val="231F20"/>
                <w:w w:val="95"/>
                <w:sz w:val="18"/>
                <w:szCs w:val="18"/>
              </w:rPr>
              <w:t>&amp;</w:t>
            </w:r>
            <w:r w:rsidRPr="00C17DAA">
              <w:rPr>
                <w:color w:val="231F20"/>
                <w:spacing w:val="-10"/>
                <w:w w:val="95"/>
                <w:sz w:val="18"/>
                <w:szCs w:val="18"/>
              </w:rPr>
              <w:t xml:space="preserve"> </w:t>
            </w:r>
            <w:r w:rsidRPr="00C17DAA">
              <w:rPr>
                <w:color w:val="231F20"/>
                <w:w w:val="95"/>
                <w:sz w:val="18"/>
                <w:szCs w:val="18"/>
              </w:rPr>
              <w:t>implemented</w:t>
            </w:r>
          </w:p>
        </w:tc>
      </w:tr>
      <w:tr w:rsidR="001C28E5" w:rsidRPr="00C17DAA" w14:paraId="3AB79AC3" w14:textId="77777777">
        <w:trPr>
          <w:trHeight w:val="617"/>
        </w:trPr>
        <w:tc>
          <w:tcPr>
            <w:tcW w:w="659" w:type="dxa"/>
          </w:tcPr>
          <w:p w14:paraId="04DDEE6F" w14:textId="77777777" w:rsidR="001C28E5" w:rsidRPr="00C17DAA" w:rsidRDefault="00293FBD">
            <w:pPr>
              <w:pStyle w:val="TableParagraph"/>
              <w:spacing w:before="114"/>
              <w:ind w:left="86"/>
              <w:rPr>
                <w:sz w:val="18"/>
                <w:szCs w:val="18"/>
              </w:rPr>
            </w:pPr>
            <w:r w:rsidRPr="00C17DAA">
              <w:rPr>
                <w:color w:val="231F20"/>
                <w:w w:val="95"/>
                <w:sz w:val="18"/>
                <w:szCs w:val="18"/>
              </w:rPr>
              <w:t>1.4.2</w:t>
            </w:r>
          </w:p>
        </w:tc>
        <w:tc>
          <w:tcPr>
            <w:tcW w:w="3717" w:type="dxa"/>
          </w:tcPr>
          <w:p w14:paraId="5110BAB7" w14:textId="77777777" w:rsidR="001C28E5" w:rsidRPr="00C17DAA" w:rsidRDefault="00293FBD">
            <w:pPr>
              <w:pStyle w:val="TableParagraph"/>
              <w:spacing w:before="83" w:line="250" w:lineRule="atLeast"/>
              <w:ind w:left="86" w:right="225"/>
              <w:rPr>
                <w:sz w:val="18"/>
                <w:szCs w:val="18"/>
              </w:rPr>
            </w:pPr>
            <w:r w:rsidRPr="00C17DAA">
              <w:rPr>
                <w:color w:val="231F20"/>
                <w:w w:val="85"/>
                <w:sz w:val="18"/>
                <w:szCs w:val="18"/>
              </w:rPr>
              <w:t xml:space="preserve">Strengthen development and review of sectoral </w:t>
            </w:r>
            <w:r w:rsidRPr="00C17DAA">
              <w:rPr>
                <w:color w:val="231F20"/>
                <w:w w:val="95"/>
                <w:sz w:val="18"/>
                <w:szCs w:val="18"/>
              </w:rPr>
              <w:t>policies and plans</w:t>
            </w:r>
          </w:p>
        </w:tc>
        <w:tc>
          <w:tcPr>
            <w:tcW w:w="4719" w:type="dxa"/>
          </w:tcPr>
          <w:p w14:paraId="09D7E6A2" w14:textId="77777777" w:rsidR="001C28E5" w:rsidRPr="00C17DAA" w:rsidRDefault="00293FBD">
            <w:pPr>
              <w:pStyle w:val="TableParagraph"/>
              <w:numPr>
                <w:ilvl w:val="0"/>
                <w:numId w:val="356"/>
              </w:numPr>
              <w:tabs>
                <w:tab w:val="left" w:pos="179"/>
              </w:tabs>
              <w:spacing w:before="114"/>
              <w:ind w:hanging="94"/>
              <w:rPr>
                <w:sz w:val="18"/>
                <w:szCs w:val="18"/>
              </w:rPr>
            </w:pPr>
            <w:r w:rsidRPr="00C17DAA">
              <w:rPr>
                <w:color w:val="231F20"/>
                <w:w w:val="95"/>
                <w:sz w:val="18"/>
                <w:szCs w:val="18"/>
              </w:rPr>
              <w:t>At</w:t>
            </w:r>
            <w:r w:rsidRPr="00C17DAA">
              <w:rPr>
                <w:color w:val="231F20"/>
                <w:spacing w:val="-27"/>
                <w:w w:val="95"/>
                <w:sz w:val="18"/>
                <w:szCs w:val="18"/>
              </w:rPr>
              <w:t xml:space="preserve"> </w:t>
            </w:r>
            <w:r w:rsidRPr="00C17DAA">
              <w:rPr>
                <w:color w:val="231F20"/>
                <w:w w:val="95"/>
                <w:sz w:val="18"/>
                <w:szCs w:val="18"/>
              </w:rPr>
              <w:t>least</w:t>
            </w:r>
            <w:r w:rsidRPr="00C17DAA">
              <w:rPr>
                <w:color w:val="231F20"/>
                <w:spacing w:val="-26"/>
                <w:w w:val="95"/>
                <w:sz w:val="18"/>
                <w:szCs w:val="18"/>
              </w:rPr>
              <w:t xml:space="preserve"> </w:t>
            </w:r>
            <w:r w:rsidRPr="00C17DAA">
              <w:rPr>
                <w:color w:val="231F20"/>
                <w:w w:val="95"/>
                <w:sz w:val="18"/>
                <w:szCs w:val="18"/>
              </w:rPr>
              <w:t>5</w:t>
            </w:r>
            <w:r w:rsidRPr="00C17DAA">
              <w:rPr>
                <w:color w:val="231F20"/>
                <w:spacing w:val="-27"/>
                <w:w w:val="95"/>
                <w:sz w:val="18"/>
                <w:szCs w:val="18"/>
              </w:rPr>
              <w:t xml:space="preserve"> </w:t>
            </w:r>
            <w:r w:rsidRPr="00C17DAA">
              <w:rPr>
                <w:color w:val="231F20"/>
                <w:w w:val="95"/>
                <w:sz w:val="18"/>
                <w:szCs w:val="18"/>
              </w:rPr>
              <w:t>DPRS</w:t>
            </w:r>
            <w:r w:rsidRPr="00C17DAA">
              <w:rPr>
                <w:color w:val="231F20"/>
                <w:spacing w:val="-26"/>
                <w:w w:val="95"/>
                <w:sz w:val="18"/>
                <w:szCs w:val="18"/>
              </w:rPr>
              <w:t xml:space="preserve"> </w:t>
            </w:r>
            <w:r w:rsidRPr="00C17DAA">
              <w:rPr>
                <w:color w:val="231F20"/>
                <w:w w:val="95"/>
                <w:sz w:val="18"/>
                <w:szCs w:val="18"/>
              </w:rPr>
              <w:t>staff</w:t>
            </w:r>
            <w:r w:rsidRPr="00C17DAA">
              <w:rPr>
                <w:color w:val="231F20"/>
                <w:spacing w:val="-27"/>
                <w:w w:val="95"/>
                <w:sz w:val="18"/>
                <w:szCs w:val="18"/>
              </w:rPr>
              <w:t xml:space="preserve"> </w:t>
            </w:r>
            <w:r w:rsidRPr="00C17DAA">
              <w:rPr>
                <w:color w:val="231F20"/>
                <w:w w:val="95"/>
                <w:sz w:val="18"/>
                <w:szCs w:val="18"/>
              </w:rPr>
              <w:t>of</w:t>
            </w:r>
            <w:r w:rsidRPr="00C17DAA">
              <w:rPr>
                <w:color w:val="231F20"/>
                <w:spacing w:val="-26"/>
                <w:w w:val="95"/>
                <w:sz w:val="18"/>
                <w:szCs w:val="18"/>
              </w:rPr>
              <w:t xml:space="preserve"> </w:t>
            </w:r>
            <w:r w:rsidRPr="00C17DAA">
              <w:rPr>
                <w:color w:val="231F20"/>
                <w:w w:val="95"/>
                <w:sz w:val="18"/>
                <w:szCs w:val="18"/>
              </w:rPr>
              <w:t>SMOH</w:t>
            </w:r>
            <w:r w:rsidRPr="00C17DAA">
              <w:rPr>
                <w:color w:val="231F20"/>
                <w:spacing w:val="-27"/>
                <w:w w:val="95"/>
                <w:sz w:val="18"/>
                <w:szCs w:val="18"/>
              </w:rPr>
              <w:t xml:space="preserve"> </w:t>
            </w:r>
            <w:r w:rsidRPr="00C17DAA">
              <w:rPr>
                <w:color w:val="231F20"/>
                <w:w w:val="95"/>
                <w:sz w:val="18"/>
                <w:szCs w:val="18"/>
              </w:rPr>
              <w:t>trained</w:t>
            </w:r>
            <w:r w:rsidRPr="00C17DAA">
              <w:rPr>
                <w:color w:val="231F20"/>
                <w:spacing w:val="-26"/>
                <w:w w:val="95"/>
                <w:sz w:val="18"/>
                <w:szCs w:val="18"/>
              </w:rPr>
              <w:t xml:space="preserve"> </w:t>
            </w:r>
            <w:r w:rsidRPr="00C17DAA">
              <w:rPr>
                <w:color w:val="231F20"/>
                <w:w w:val="95"/>
                <w:sz w:val="18"/>
                <w:szCs w:val="18"/>
              </w:rPr>
              <w:t>on</w:t>
            </w:r>
            <w:r w:rsidRPr="00C17DAA">
              <w:rPr>
                <w:color w:val="231F20"/>
                <w:spacing w:val="-27"/>
                <w:w w:val="95"/>
                <w:sz w:val="18"/>
                <w:szCs w:val="18"/>
              </w:rPr>
              <w:t xml:space="preserve"> </w:t>
            </w:r>
            <w:r w:rsidRPr="00C17DAA">
              <w:rPr>
                <w:color w:val="231F20"/>
                <w:w w:val="95"/>
                <w:sz w:val="18"/>
                <w:szCs w:val="18"/>
              </w:rPr>
              <w:t>policy</w:t>
            </w:r>
            <w:r w:rsidRPr="00C17DAA">
              <w:rPr>
                <w:color w:val="231F20"/>
                <w:spacing w:val="-26"/>
                <w:w w:val="95"/>
                <w:sz w:val="18"/>
                <w:szCs w:val="18"/>
              </w:rPr>
              <w:t xml:space="preserve"> </w:t>
            </w:r>
            <w:r w:rsidRPr="00C17DAA">
              <w:rPr>
                <w:color w:val="231F20"/>
                <w:w w:val="95"/>
                <w:sz w:val="18"/>
                <w:szCs w:val="18"/>
              </w:rPr>
              <w:t>analysis</w:t>
            </w:r>
          </w:p>
        </w:tc>
      </w:tr>
      <w:tr w:rsidR="001C28E5" w:rsidRPr="00C17DAA" w14:paraId="10BF25C2" w14:textId="77777777">
        <w:trPr>
          <w:trHeight w:val="985"/>
        </w:trPr>
        <w:tc>
          <w:tcPr>
            <w:tcW w:w="659" w:type="dxa"/>
          </w:tcPr>
          <w:p w14:paraId="30B8F060" w14:textId="77777777" w:rsidR="001C28E5" w:rsidRPr="00C17DAA" w:rsidRDefault="00293FBD">
            <w:pPr>
              <w:pStyle w:val="TableParagraph"/>
              <w:spacing w:before="116"/>
              <w:ind w:left="86"/>
              <w:rPr>
                <w:sz w:val="18"/>
                <w:szCs w:val="18"/>
              </w:rPr>
            </w:pPr>
            <w:r w:rsidRPr="00C17DAA">
              <w:rPr>
                <w:color w:val="231F20"/>
                <w:w w:val="95"/>
                <w:sz w:val="18"/>
                <w:szCs w:val="18"/>
              </w:rPr>
              <w:t>1.4.3</w:t>
            </w:r>
          </w:p>
        </w:tc>
        <w:tc>
          <w:tcPr>
            <w:tcW w:w="3717" w:type="dxa"/>
          </w:tcPr>
          <w:p w14:paraId="41EA5BEE" w14:textId="77777777" w:rsidR="001C28E5" w:rsidRPr="00C17DAA" w:rsidRDefault="00293FBD">
            <w:pPr>
              <w:pStyle w:val="TableParagraph"/>
              <w:spacing w:before="116" w:line="276" w:lineRule="auto"/>
              <w:ind w:left="86" w:right="380"/>
              <w:rPr>
                <w:sz w:val="18"/>
                <w:szCs w:val="18"/>
              </w:rPr>
            </w:pPr>
            <w:r w:rsidRPr="00C17DAA">
              <w:rPr>
                <w:color w:val="231F20"/>
                <w:w w:val="90"/>
                <w:sz w:val="18"/>
                <w:szCs w:val="18"/>
              </w:rPr>
              <w:t>Strengthen</w:t>
            </w:r>
            <w:r w:rsidRPr="00C17DAA">
              <w:rPr>
                <w:color w:val="231F20"/>
                <w:spacing w:val="-28"/>
                <w:w w:val="90"/>
                <w:sz w:val="18"/>
                <w:szCs w:val="18"/>
              </w:rPr>
              <w:t xml:space="preserve"> </w:t>
            </w:r>
            <w:r w:rsidRPr="00C17DAA">
              <w:rPr>
                <w:color w:val="231F20"/>
                <w:w w:val="90"/>
                <w:sz w:val="18"/>
                <w:szCs w:val="18"/>
              </w:rPr>
              <w:t>inter</w:t>
            </w:r>
            <w:r w:rsidRPr="00C17DAA">
              <w:rPr>
                <w:color w:val="231F20"/>
                <w:spacing w:val="-2"/>
                <w:w w:val="90"/>
                <w:sz w:val="18"/>
                <w:szCs w:val="18"/>
              </w:rPr>
              <w:t xml:space="preserve"> </w:t>
            </w:r>
            <w:r w:rsidRPr="00C17DAA">
              <w:rPr>
                <w:color w:val="231F20"/>
                <w:w w:val="90"/>
                <w:sz w:val="18"/>
                <w:szCs w:val="18"/>
              </w:rPr>
              <w:t>-sectoral</w:t>
            </w:r>
            <w:r w:rsidRPr="00C17DAA">
              <w:rPr>
                <w:color w:val="231F20"/>
                <w:spacing w:val="-27"/>
                <w:w w:val="90"/>
                <w:sz w:val="18"/>
                <w:szCs w:val="18"/>
              </w:rPr>
              <w:t xml:space="preserve"> </w:t>
            </w:r>
            <w:r w:rsidRPr="00C17DAA">
              <w:rPr>
                <w:color w:val="231F20"/>
                <w:w w:val="90"/>
                <w:sz w:val="18"/>
                <w:szCs w:val="18"/>
              </w:rPr>
              <w:t>collaboration</w:t>
            </w:r>
            <w:r w:rsidRPr="00C17DAA">
              <w:rPr>
                <w:color w:val="231F20"/>
                <w:spacing w:val="-28"/>
                <w:w w:val="90"/>
                <w:sz w:val="18"/>
                <w:szCs w:val="18"/>
              </w:rPr>
              <w:t xml:space="preserve"> </w:t>
            </w:r>
            <w:r w:rsidRPr="00C17DAA">
              <w:rPr>
                <w:color w:val="231F20"/>
                <w:w w:val="90"/>
                <w:sz w:val="18"/>
                <w:szCs w:val="18"/>
              </w:rPr>
              <w:t>at</w:t>
            </w:r>
            <w:r w:rsidRPr="00C17DAA">
              <w:rPr>
                <w:color w:val="231F20"/>
                <w:spacing w:val="-28"/>
                <w:w w:val="90"/>
                <w:sz w:val="18"/>
                <w:szCs w:val="18"/>
              </w:rPr>
              <w:t xml:space="preserve"> </w:t>
            </w:r>
            <w:r w:rsidRPr="00C17DAA">
              <w:rPr>
                <w:color w:val="231F20"/>
                <w:spacing w:val="-4"/>
                <w:w w:val="90"/>
                <w:sz w:val="18"/>
                <w:szCs w:val="18"/>
              </w:rPr>
              <w:t xml:space="preserve">all </w:t>
            </w:r>
            <w:r w:rsidRPr="00C17DAA">
              <w:rPr>
                <w:color w:val="231F20"/>
                <w:w w:val="95"/>
                <w:sz w:val="18"/>
                <w:szCs w:val="18"/>
              </w:rPr>
              <w:t>levels.</w:t>
            </w:r>
          </w:p>
        </w:tc>
        <w:tc>
          <w:tcPr>
            <w:tcW w:w="4719" w:type="dxa"/>
          </w:tcPr>
          <w:p w14:paraId="56D5971F" w14:textId="77777777" w:rsidR="001C28E5" w:rsidRPr="00C17DAA" w:rsidRDefault="00293FBD">
            <w:pPr>
              <w:pStyle w:val="TableParagraph"/>
              <w:numPr>
                <w:ilvl w:val="0"/>
                <w:numId w:val="355"/>
              </w:numPr>
              <w:tabs>
                <w:tab w:val="left" w:pos="188"/>
                <w:tab w:val="left" w:pos="2149"/>
              </w:tabs>
              <w:spacing w:before="116" w:line="276" w:lineRule="auto"/>
              <w:ind w:right="453" w:firstLine="0"/>
              <w:rPr>
                <w:sz w:val="18"/>
                <w:szCs w:val="18"/>
              </w:rPr>
            </w:pPr>
            <w:r w:rsidRPr="00C17DAA">
              <w:rPr>
                <w:color w:val="231F20"/>
                <w:w w:val="90"/>
                <w:sz w:val="18"/>
                <w:szCs w:val="18"/>
              </w:rPr>
              <w:t>Platform</w:t>
            </w:r>
            <w:r w:rsidRPr="00C17DAA">
              <w:rPr>
                <w:color w:val="231F20"/>
                <w:spacing w:val="-25"/>
                <w:w w:val="90"/>
                <w:sz w:val="18"/>
                <w:szCs w:val="18"/>
              </w:rPr>
              <w:t xml:space="preserve"> </w:t>
            </w:r>
            <w:r w:rsidRPr="00C17DAA">
              <w:rPr>
                <w:color w:val="231F20"/>
                <w:w w:val="90"/>
                <w:sz w:val="18"/>
                <w:szCs w:val="18"/>
              </w:rPr>
              <w:t>for</w:t>
            </w:r>
            <w:r w:rsidRPr="00C17DAA">
              <w:rPr>
                <w:color w:val="231F20"/>
                <w:spacing w:val="-25"/>
                <w:w w:val="90"/>
                <w:sz w:val="18"/>
                <w:szCs w:val="18"/>
              </w:rPr>
              <w:t xml:space="preserve"> </w:t>
            </w:r>
            <w:r w:rsidRPr="00C17DAA">
              <w:rPr>
                <w:color w:val="231F20"/>
                <w:w w:val="90"/>
                <w:sz w:val="18"/>
                <w:szCs w:val="18"/>
              </w:rPr>
              <w:t>engagemen</w:t>
            </w:r>
            <w:r w:rsidR="00E16DBE" w:rsidRPr="00C17DAA">
              <w:rPr>
                <w:color w:val="231F20"/>
                <w:w w:val="90"/>
                <w:sz w:val="18"/>
                <w:szCs w:val="18"/>
              </w:rPr>
              <w:t>t</w:t>
            </w:r>
            <w:r w:rsidRPr="00C17DAA">
              <w:rPr>
                <w:color w:val="231F20"/>
                <w:w w:val="90"/>
                <w:sz w:val="18"/>
                <w:szCs w:val="18"/>
              </w:rPr>
              <w:tab/>
              <w:t>t</w:t>
            </w:r>
            <w:r w:rsidRPr="00C17DAA">
              <w:rPr>
                <w:color w:val="231F20"/>
                <w:spacing w:val="-22"/>
                <w:w w:val="90"/>
                <w:sz w:val="18"/>
                <w:szCs w:val="18"/>
              </w:rPr>
              <w:t xml:space="preserve"> </w:t>
            </w:r>
            <w:r w:rsidRPr="00C17DAA">
              <w:rPr>
                <w:color w:val="231F20"/>
                <w:w w:val="90"/>
                <w:sz w:val="18"/>
                <w:szCs w:val="18"/>
              </w:rPr>
              <w:t>of</w:t>
            </w:r>
            <w:r w:rsidRPr="00C17DAA">
              <w:rPr>
                <w:color w:val="231F20"/>
                <w:spacing w:val="-23"/>
                <w:w w:val="90"/>
                <w:sz w:val="18"/>
                <w:szCs w:val="18"/>
              </w:rPr>
              <w:t xml:space="preserve"> </w:t>
            </w:r>
            <w:r w:rsidRPr="00C17DAA">
              <w:rPr>
                <w:color w:val="231F20"/>
                <w:w w:val="90"/>
                <w:sz w:val="18"/>
                <w:szCs w:val="18"/>
              </w:rPr>
              <w:t>other</w:t>
            </w:r>
            <w:r w:rsidRPr="00C17DAA">
              <w:rPr>
                <w:color w:val="231F20"/>
                <w:spacing w:val="-23"/>
                <w:w w:val="90"/>
                <w:sz w:val="18"/>
                <w:szCs w:val="18"/>
              </w:rPr>
              <w:t xml:space="preserve"> </w:t>
            </w:r>
            <w:r w:rsidRPr="00C17DAA">
              <w:rPr>
                <w:color w:val="231F20"/>
                <w:w w:val="90"/>
                <w:sz w:val="18"/>
                <w:szCs w:val="18"/>
              </w:rPr>
              <w:t>sectors</w:t>
            </w:r>
            <w:r w:rsidRPr="00C17DAA">
              <w:rPr>
                <w:color w:val="231F20"/>
                <w:spacing w:val="-22"/>
                <w:w w:val="90"/>
                <w:sz w:val="18"/>
                <w:szCs w:val="18"/>
              </w:rPr>
              <w:t xml:space="preserve"> </w:t>
            </w:r>
            <w:r w:rsidRPr="00C17DAA">
              <w:rPr>
                <w:color w:val="231F20"/>
                <w:w w:val="90"/>
                <w:sz w:val="18"/>
                <w:szCs w:val="18"/>
              </w:rPr>
              <w:t>created</w:t>
            </w:r>
            <w:r w:rsidRPr="00C17DAA">
              <w:rPr>
                <w:color w:val="231F20"/>
                <w:spacing w:val="-23"/>
                <w:w w:val="90"/>
                <w:sz w:val="18"/>
                <w:szCs w:val="18"/>
              </w:rPr>
              <w:t xml:space="preserve"> </w:t>
            </w:r>
            <w:r w:rsidRPr="00C17DAA">
              <w:rPr>
                <w:color w:val="231F20"/>
                <w:spacing w:val="-5"/>
                <w:w w:val="90"/>
                <w:sz w:val="18"/>
                <w:szCs w:val="18"/>
              </w:rPr>
              <w:t xml:space="preserve">and </w:t>
            </w:r>
            <w:r w:rsidRPr="00C17DAA">
              <w:rPr>
                <w:color w:val="231F20"/>
                <w:w w:val="95"/>
                <w:sz w:val="18"/>
                <w:szCs w:val="18"/>
              </w:rPr>
              <w:t>functional</w:t>
            </w:r>
          </w:p>
          <w:p w14:paraId="5B135C0C" w14:textId="77777777" w:rsidR="001C28E5" w:rsidRPr="00C17DAA" w:rsidRDefault="00293FBD">
            <w:pPr>
              <w:pStyle w:val="TableParagraph"/>
              <w:numPr>
                <w:ilvl w:val="0"/>
                <w:numId w:val="355"/>
              </w:numPr>
              <w:tabs>
                <w:tab w:val="left" w:pos="233"/>
              </w:tabs>
              <w:spacing w:before="116"/>
              <w:ind w:left="232" w:hanging="148"/>
              <w:rPr>
                <w:sz w:val="18"/>
                <w:szCs w:val="18"/>
              </w:rPr>
            </w:pPr>
            <w:r w:rsidRPr="00C17DAA">
              <w:rPr>
                <w:color w:val="231F20"/>
                <w:w w:val="95"/>
                <w:sz w:val="18"/>
                <w:szCs w:val="18"/>
              </w:rPr>
              <w:t>Inter</w:t>
            </w:r>
            <w:r w:rsidRPr="00C17DAA">
              <w:rPr>
                <w:color w:val="231F20"/>
                <w:spacing w:val="-17"/>
                <w:w w:val="95"/>
                <w:sz w:val="18"/>
                <w:szCs w:val="18"/>
              </w:rPr>
              <w:t xml:space="preserve"> </w:t>
            </w:r>
            <w:r w:rsidRPr="00C17DAA">
              <w:rPr>
                <w:color w:val="231F20"/>
                <w:w w:val="95"/>
                <w:sz w:val="18"/>
                <w:szCs w:val="18"/>
              </w:rPr>
              <w:t>departmental</w:t>
            </w:r>
            <w:r w:rsidRPr="00C17DAA">
              <w:rPr>
                <w:color w:val="231F20"/>
                <w:spacing w:val="-16"/>
                <w:w w:val="95"/>
                <w:sz w:val="18"/>
                <w:szCs w:val="18"/>
              </w:rPr>
              <w:t xml:space="preserve"> </w:t>
            </w:r>
            <w:r w:rsidRPr="00C17DAA">
              <w:rPr>
                <w:color w:val="231F20"/>
                <w:w w:val="95"/>
                <w:sz w:val="18"/>
                <w:szCs w:val="18"/>
              </w:rPr>
              <w:t>meetings</w:t>
            </w:r>
            <w:r w:rsidRPr="00C17DAA">
              <w:rPr>
                <w:color w:val="231F20"/>
                <w:spacing w:val="-16"/>
                <w:w w:val="95"/>
                <w:sz w:val="18"/>
                <w:szCs w:val="18"/>
              </w:rPr>
              <w:t xml:space="preserve"> </w:t>
            </w:r>
            <w:r w:rsidRPr="00C17DAA">
              <w:rPr>
                <w:color w:val="231F20"/>
                <w:w w:val="95"/>
                <w:sz w:val="18"/>
                <w:szCs w:val="18"/>
              </w:rPr>
              <w:t>at</w:t>
            </w:r>
            <w:r w:rsidRPr="00C17DAA">
              <w:rPr>
                <w:color w:val="231F20"/>
                <w:spacing w:val="-17"/>
                <w:w w:val="95"/>
                <w:sz w:val="18"/>
                <w:szCs w:val="18"/>
              </w:rPr>
              <w:t xml:space="preserve"> </w:t>
            </w:r>
            <w:r w:rsidRPr="00C17DAA">
              <w:rPr>
                <w:color w:val="231F20"/>
                <w:w w:val="95"/>
                <w:sz w:val="18"/>
                <w:szCs w:val="18"/>
              </w:rPr>
              <w:t>LGA</w:t>
            </w:r>
            <w:r w:rsidRPr="00C17DAA">
              <w:rPr>
                <w:color w:val="231F20"/>
                <w:spacing w:val="-23"/>
                <w:w w:val="95"/>
                <w:sz w:val="18"/>
                <w:szCs w:val="18"/>
              </w:rPr>
              <w:t xml:space="preserve"> </w:t>
            </w:r>
            <w:r w:rsidRPr="00C17DAA">
              <w:rPr>
                <w:color w:val="231F20"/>
                <w:w w:val="95"/>
                <w:sz w:val="18"/>
                <w:szCs w:val="18"/>
              </w:rPr>
              <w:t>level</w:t>
            </w:r>
            <w:r w:rsidRPr="00C17DAA">
              <w:rPr>
                <w:color w:val="231F20"/>
                <w:spacing w:val="-16"/>
                <w:w w:val="95"/>
                <w:sz w:val="18"/>
                <w:szCs w:val="18"/>
              </w:rPr>
              <w:t xml:space="preserve"> </w:t>
            </w:r>
            <w:r w:rsidRPr="00C17DAA">
              <w:rPr>
                <w:color w:val="231F20"/>
                <w:w w:val="95"/>
                <w:sz w:val="18"/>
                <w:szCs w:val="18"/>
              </w:rPr>
              <w:t>held</w:t>
            </w:r>
          </w:p>
        </w:tc>
      </w:tr>
      <w:tr w:rsidR="001C28E5" w:rsidRPr="00C17DAA" w14:paraId="518978CD" w14:textId="77777777">
        <w:trPr>
          <w:trHeight w:val="871"/>
        </w:trPr>
        <w:tc>
          <w:tcPr>
            <w:tcW w:w="659" w:type="dxa"/>
          </w:tcPr>
          <w:p w14:paraId="10183E73" w14:textId="77777777" w:rsidR="001C28E5" w:rsidRPr="00C17DAA" w:rsidRDefault="00293FBD">
            <w:pPr>
              <w:pStyle w:val="TableParagraph"/>
              <w:spacing w:before="114"/>
              <w:ind w:left="86"/>
              <w:rPr>
                <w:sz w:val="18"/>
                <w:szCs w:val="18"/>
              </w:rPr>
            </w:pPr>
            <w:r w:rsidRPr="00C17DAA">
              <w:rPr>
                <w:color w:val="231F20"/>
                <w:w w:val="95"/>
                <w:sz w:val="18"/>
                <w:szCs w:val="18"/>
              </w:rPr>
              <w:t>1.4.4</w:t>
            </w:r>
          </w:p>
        </w:tc>
        <w:tc>
          <w:tcPr>
            <w:tcW w:w="3717" w:type="dxa"/>
          </w:tcPr>
          <w:p w14:paraId="0D207362" w14:textId="77777777" w:rsidR="001C28E5" w:rsidRPr="00C17DAA" w:rsidRDefault="00293FBD">
            <w:pPr>
              <w:pStyle w:val="TableParagraph"/>
              <w:spacing w:before="114"/>
              <w:ind w:left="86"/>
              <w:rPr>
                <w:sz w:val="18"/>
                <w:szCs w:val="18"/>
              </w:rPr>
            </w:pPr>
            <w:r w:rsidRPr="00C17DAA">
              <w:rPr>
                <w:color w:val="231F20"/>
                <w:w w:val="95"/>
                <w:sz w:val="18"/>
                <w:szCs w:val="18"/>
              </w:rPr>
              <w:t>Improve partnership with professional groups</w:t>
            </w:r>
          </w:p>
          <w:p w14:paraId="30F73385" w14:textId="77777777" w:rsidR="001C28E5" w:rsidRPr="00C17DAA" w:rsidRDefault="00293FBD">
            <w:pPr>
              <w:pStyle w:val="TableParagraph"/>
              <w:spacing w:before="4" w:line="250" w:lineRule="atLeast"/>
              <w:ind w:left="86" w:right="542"/>
              <w:rPr>
                <w:sz w:val="18"/>
                <w:szCs w:val="18"/>
              </w:rPr>
            </w:pPr>
            <w:r w:rsidRPr="00C17DAA">
              <w:rPr>
                <w:color w:val="231F20"/>
                <w:w w:val="90"/>
                <w:sz w:val="18"/>
                <w:szCs w:val="18"/>
              </w:rPr>
              <w:t>and</w:t>
            </w:r>
            <w:r w:rsidRPr="00C17DAA">
              <w:rPr>
                <w:color w:val="231F20"/>
                <w:spacing w:val="-32"/>
                <w:w w:val="90"/>
                <w:sz w:val="18"/>
                <w:szCs w:val="18"/>
              </w:rPr>
              <w:t xml:space="preserve"> </w:t>
            </w:r>
            <w:r w:rsidRPr="00C17DAA">
              <w:rPr>
                <w:color w:val="231F20"/>
                <w:w w:val="90"/>
                <w:sz w:val="18"/>
                <w:szCs w:val="18"/>
              </w:rPr>
              <w:t>other</w:t>
            </w:r>
            <w:r w:rsidRPr="00C17DAA">
              <w:rPr>
                <w:color w:val="231F20"/>
                <w:spacing w:val="-31"/>
                <w:w w:val="90"/>
                <w:sz w:val="18"/>
                <w:szCs w:val="18"/>
              </w:rPr>
              <w:t xml:space="preserve"> </w:t>
            </w:r>
            <w:r w:rsidRPr="00C17DAA">
              <w:rPr>
                <w:color w:val="231F20"/>
                <w:w w:val="90"/>
                <w:sz w:val="18"/>
                <w:szCs w:val="18"/>
              </w:rPr>
              <w:t>relevant</w:t>
            </w:r>
            <w:r w:rsidRPr="00C17DAA">
              <w:rPr>
                <w:color w:val="231F20"/>
                <w:spacing w:val="-31"/>
                <w:w w:val="90"/>
                <w:sz w:val="18"/>
                <w:szCs w:val="18"/>
              </w:rPr>
              <w:t xml:space="preserve"> </w:t>
            </w:r>
            <w:r w:rsidRPr="00C17DAA">
              <w:rPr>
                <w:color w:val="231F20"/>
                <w:w w:val="90"/>
                <w:sz w:val="18"/>
                <w:szCs w:val="18"/>
              </w:rPr>
              <w:t>stakeholder</w:t>
            </w:r>
            <w:r w:rsidRPr="00C17DAA">
              <w:rPr>
                <w:color w:val="231F20"/>
                <w:spacing w:val="-31"/>
                <w:w w:val="90"/>
                <w:sz w:val="18"/>
                <w:szCs w:val="18"/>
              </w:rPr>
              <w:t xml:space="preserve"> </w:t>
            </w:r>
            <w:r w:rsidRPr="00C17DAA">
              <w:rPr>
                <w:color w:val="231F20"/>
                <w:w w:val="90"/>
                <w:sz w:val="18"/>
                <w:szCs w:val="18"/>
              </w:rPr>
              <w:t>for</w:t>
            </w:r>
            <w:r w:rsidRPr="00C17DAA">
              <w:rPr>
                <w:color w:val="231F20"/>
                <w:spacing w:val="-31"/>
                <w:w w:val="90"/>
                <w:sz w:val="18"/>
                <w:szCs w:val="18"/>
              </w:rPr>
              <w:t xml:space="preserve"> </w:t>
            </w:r>
            <w:r w:rsidRPr="00C17DAA">
              <w:rPr>
                <w:color w:val="231F20"/>
                <w:spacing w:val="-3"/>
                <w:w w:val="90"/>
                <w:sz w:val="18"/>
                <w:szCs w:val="18"/>
              </w:rPr>
              <w:t xml:space="preserve">effective </w:t>
            </w:r>
            <w:r w:rsidRPr="00C17DAA">
              <w:rPr>
                <w:color w:val="231F20"/>
                <w:w w:val="90"/>
                <w:sz w:val="18"/>
                <w:szCs w:val="18"/>
              </w:rPr>
              <w:t>service</w:t>
            </w:r>
            <w:r w:rsidRPr="00C17DAA">
              <w:rPr>
                <w:color w:val="231F20"/>
                <w:spacing w:val="-21"/>
                <w:w w:val="90"/>
                <w:sz w:val="18"/>
                <w:szCs w:val="18"/>
              </w:rPr>
              <w:t xml:space="preserve"> </w:t>
            </w:r>
            <w:r w:rsidRPr="00C17DAA">
              <w:rPr>
                <w:color w:val="231F20"/>
                <w:w w:val="90"/>
                <w:sz w:val="18"/>
                <w:szCs w:val="18"/>
              </w:rPr>
              <w:t>delivery</w:t>
            </w:r>
            <w:r w:rsidRPr="00C17DAA">
              <w:rPr>
                <w:color w:val="231F20"/>
                <w:spacing w:val="-20"/>
                <w:w w:val="90"/>
                <w:sz w:val="18"/>
                <w:szCs w:val="18"/>
              </w:rPr>
              <w:t xml:space="preserve"> </w:t>
            </w:r>
            <w:r w:rsidRPr="00C17DAA">
              <w:rPr>
                <w:color w:val="231F20"/>
                <w:w w:val="90"/>
                <w:sz w:val="18"/>
                <w:szCs w:val="18"/>
              </w:rPr>
              <w:t>and</w:t>
            </w:r>
            <w:r w:rsidRPr="00C17DAA">
              <w:rPr>
                <w:color w:val="231F20"/>
                <w:spacing w:val="-21"/>
                <w:w w:val="90"/>
                <w:sz w:val="18"/>
                <w:szCs w:val="18"/>
              </w:rPr>
              <w:t xml:space="preserve"> </w:t>
            </w:r>
            <w:r w:rsidRPr="00C17DAA">
              <w:rPr>
                <w:color w:val="231F20"/>
                <w:w w:val="90"/>
                <w:sz w:val="18"/>
                <w:szCs w:val="18"/>
              </w:rPr>
              <w:t>industrial</w:t>
            </w:r>
            <w:r w:rsidRPr="00C17DAA">
              <w:rPr>
                <w:color w:val="231F20"/>
                <w:spacing w:val="-20"/>
                <w:w w:val="90"/>
                <w:sz w:val="18"/>
                <w:szCs w:val="18"/>
              </w:rPr>
              <w:t xml:space="preserve"> </w:t>
            </w:r>
            <w:r w:rsidRPr="00C17DAA">
              <w:rPr>
                <w:color w:val="231F20"/>
                <w:w w:val="90"/>
                <w:sz w:val="18"/>
                <w:szCs w:val="18"/>
              </w:rPr>
              <w:t>harmony.</w:t>
            </w:r>
          </w:p>
        </w:tc>
        <w:tc>
          <w:tcPr>
            <w:tcW w:w="4719" w:type="dxa"/>
          </w:tcPr>
          <w:p w14:paraId="168042A5" w14:textId="77777777" w:rsidR="001C28E5" w:rsidRPr="00C17DAA" w:rsidRDefault="00293FBD">
            <w:pPr>
              <w:pStyle w:val="TableParagraph"/>
              <w:numPr>
                <w:ilvl w:val="0"/>
                <w:numId w:val="354"/>
              </w:numPr>
              <w:tabs>
                <w:tab w:val="left" w:pos="188"/>
              </w:tabs>
              <w:spacing w:before="114"/>
              <w:ind w:hanging="103"/>
              <w:rPr>
                <w:sz w:val="18"/>
                <w:szCs w:val="18"/>
              </w:rPr>
            </w:pPr>
            <w:r w:rsidRPr="00C17DAA">
              <w:rPr>
                <w:color w:val="231F20"/>
                <w:w w:val="95"/>
                <w:sz w:val="18"/>
                <w:szCs w:val="18"/>
              </w:rPr>
              <w:t>Professional</w:t>
            </w:r>
            <w:r w:rsidRPr="00C17DAA">
              <w:rPr>
                <w:color w:val="231F20"/>
                <w:spacing w:val="-25"/>
                <w:w w:val="95"/>
                <w:sz w:val="18"/>
                <w:szCs w:val="18"/>
              </w:rPr>
              <w:t xml:space="preserve"> </w:t>
            </w:r>
            <w:r w:rsidRPr="00C17DAA">
              <w:rPr>
                <w:color w:val="231F20"/>
                <w:w w:val="95"/>
                <w:sz w:val="18"/>
                <w:szCs w:val="18"/>
              </w:rPr>
              <w:t>bodies</w:t>
            </w:r>
            <w:r w:rsidRPr="00C17DAA">
              <w:rPr>
                <w:color w:val="231F20"/>
                <w:spacing w:val="-24"/>
                <w:w w:val="95"/>
                <w:sz w:val="18"/>
                <w:szCs w:val="18"/>
              </w:rPr>
              <w:t xml:space="preserve"> </w:t>
            </w:r>
            <w:r w:rsidRPr="00C17DAA">
              <w:rPr>
                <w:color w:val="231F20"/>
                <w:w w:val="95"/>
                <w:sz w:val="18"/>
                <w:szCs w:val="18"/>
              </w:rPr>
              <w:t>participate</w:t>
            </w:r>
            <w:r w:rsidRPr="00C17DAA">
              <w:rPr>
                <w:color w:val="231F20"/>
                <w:spacing w:val="-25"/>
                <w:w w:val="95"/>
                <w:sz w:val="18"/>
                <w:szCs w:val="18"/>
              </w:rPr>
              <w:t xml:space="preserve"> </w:t>
            </w:r>
            <w:r w:rsidRPr="00C17DAA">
              <w:rPr>
                <w:color w:val="231F20"/>
                <w:w w:val="95"/>
                <w:sz w:val="18"/>
                <w:szCs w:val="18"/>
              </w:rPr>
              <w:t>in</w:t>
            </w:r>
            <w:r w:rsidRPr="00C17DAA">
              <w:rPr>
                <w:color w:val="231F20"/>
                <w:spacing w:val="-24"/>
                <w:w w:val="95"/>
                <w:sz w:val="18"/>
                <w:szCs w:val="18"/>
              </w:rPr>
              <w:t xml:space="preserve"> </w:t>
            </w:r>
            <w:r w:rsidRPr="00C17DAA">
              <w:rPr>
                <w:color w:val="231F20"/>
                <w:w w:val="95"/>
                <w:sz w:val="18"/>
                <w:szCs w:val="18"/>
              </w:rPr>
              <w:t>health</w:t>
            </w:r>
            <w:r w:rsidRPr="00C17DAA">
              <w:rPr>
                <w:color w:val="231F20"/>
                <w:spacing w:val="-24"/>
                <w:w w:val="95"/>
                <w:sz w:val="18"/>
                <w:szCs w:val="18"/>
              </w:rPr>
              <w:t xml:space="preserve"> </w:t>
            </w:r>
            <w:r w:rsidRPr="00C17DAA">
              <w:rPr>
                <w:color w:val="231F20"/>
                <w:w w:val="95"/>
                <w:sz w:val="18"/>
                <w:szCs w:val="18"/>
              </w:rPr>
              <w:t>care</w:t>
            </w:r>
            <w:r w:rsidRPr="00C17DAA">
              <w:rPr>
                <w:color w:val="231F20"/>
                <w:spacing w:val="-25"/>
                <w:w w:val="95"/>
                <w:sz w:val="18"/>
                <w:szCs w:val="18"/>
              </w:rPr>
              <w:t xml:space="preserve"> </w:t>
            </w:r>
            <w:r w:rsidRPr="00C17DAA">
              <w:rPr>
                <w:color w:val="231F20"/>
                <w:w w:val="95"/>
                <w:sz w:val="18"/>
                <w:szCs w:val="18"/>
              </w:rPr>
              <w:t>delivery</w:t>
            </w:r>
          </w:p>
        </w:tc>
      </w:tr>
    </w:tbl>
    <w:p w14:paraId="21EC278B" w14:textId="77777777" w:rsidR="001C28E5" w:rsidRDefault="001C28E5">
      <w:pPr>
        <w:rPr>
          <w:sz w:val="19"/>
        </w:rPr>
        <w:sectPr w:rsidR="001C28E5">
          <w:pgSz w:w="11910" w:h="16840"/>
          <w:pgMar w:top="1580" w:right="1100" w:bottom="1500" w:left="1140" w:header="0" w:footer="1315" w:gutter="0"/>
          <w:cols w:space="720"/>
        </w:sectPr>
      </w:pPr>
    </w:p>
    <w:p w14:paraId="7BB5B584" w14:textId="77777777" w:rsidR="001C28E5" w:rsidRDefault="001C28E5">
      <w:pPr>
        <w:pStyle w:val="BodyText"/>
        <w:rPr>
          <w:b/>
          <w:sz w:val="20"/>
        </w:rPr>
      </w:pPr>
    </w:p>
    <w:p w14:paraId="050187BC" w14:textId="77777777" w:rsidR="001C28E5" w:rsidRDefault="001C28E5">
      <w:pPr>
        <w:pStyle w:val="BodyText"/>
        <w:spacing w:before="4"/>
        <w:rPr>
          <w:b/>
          <w:sz w:val="20"/>
        </w:rPr>
      </w:pPr>
    </w:p>
    <w:tbl>
      <w:tblPr>
        <w:tblW w:w="0" w:type="auto"/>
        <w:tblInd w:w="3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43"/>
        <w:gridCol w:w="3626"/>
        <w:gridCol w:w="4603"/>
      </w:tblGrid>
      <w:tr w:rsidR="001C28E5" w14:paraId="4FD46458" w14:textId="77777777">
        <w:trPr>
          <w:trHeight w:val="559"/>
        </w:trPr>
        <w:tc>
          <w:tcPr>
            <w:tcW w:w="643" w:type="dxa"/>
          </w:tcPr>
          <w:p w14:paraId="26C0F7AA" w14:textId="77777777" w:rsidR="001C28E5" w:rsidRDefault="00293FBD">
            <w:pPr>
              <w:pStyle w:val="TableParagraph"/>
              <w:spacing w:before="104"/>
              <w:ind w:left="84"/>
              <w:rPr>
                <w:sz w:val="17"/>
              </w:rPr>
            </w:pPr>
            <w:bookmarkStart w:id="31" w:name="Page_23"/>
            <w:bookmarkEnd w:id="31"/>
            <w:r>
              <w:rPr>
                <w:color w:val="231F20"/>
                <w:sz w:val="17"/>
              </w:rPr>
              <w:t>1.4.5</w:t>
            </w:r>
          </w:p>
        </w:tc>
        <w:tc>
          <w:tcPr>
            <w:tcW w:w="3626" w:type="dxa"/>
          </w:tcPr>
          <w:p w14:paraId="53E9E95B" w14:textId="77777777" w:rsidR="001C28E5" w:rsidRDefault="00293FBD">
            <w:pPr>
              <w:pStyle w:val="TableParagraph"/>
              <w:spacing w:before="80" w:line="220" w:lineRule="atLeast"/>
              <w:ind w:left="83" w:right="308"/>
              <w:rPr>
                <w:sz w:val="17"/>
              </w:rPr>
            </w:pPr>
            <w:r>
              <w:rPr>
                <w:color w:val="231F20"/>
                <w:w w:val="95"/>
                <w:sz w:val="17"/>
              </w:rPr>
              <w:t xml:space="preserve">Strengthen implementation of Health Service </w:t>
            </w:r>
            <w:r>
              <w:rPr>
                <w:color w:val="231F20"/>
                <w:sz w:val="17"/>
              </w:rPr>
              <w:t>Charters at all levels</w:t>
            </w:r>
          </w:p>
        </w:tc>
        <w:tc>
          <w:tcPr>
            <w:tcW w:w="4603" w:type="dxa"/>
          </w:tcPr>
          <w:p w14:paraId="4FAA3587" w14:textId="77777777" w:rsidR="001C28E5" w:rsidRDefault="00293FBD">
            <w:pPr>
              <w:pStyle w:val="TableParagraph"/>
              <w:numPr>
                <w:ilvl w:val="0"/>
                <w:numId w:val="353"/>
              </w:numPr>
              <w:tabs>
                <w:tab w:val="left" w:pos="182"/>
              </w:tabs>
              <w:spacing w:before="104"/>
              <w:rPr>
                <w:sz w:val="17"/>
              </w:rPr>
            </w:pPr>
            <w:r>
              <w:rPr>
                <w:color w:val="231F20"/>
                <w:sz w:val="17"/>
              </w:rPr>
              <w:t>Health</w:t>
            </w:r>
            <w:r>
              <w:rPr>
                <w:color w:val="231F20"/>
                <w:spacing w:val="-11"/>
                <w:sz w:val="17"/>
              </w:rPr>
              <w:t xml:space="preserve"> </w:t>
            </w:r>
            <w:r>
              <w:rPr>
                <w:color w:val="231F20"/>
                <w:sz w:val="17"/>
              </w:rPr>
              <w:t>service</w:t>
            </w:r>
            <w:r>
              <w:rPr>
                <w:color w:val="231F20"/>
                <w:spacing w:val="-10"/>
                <w:sz w:val="17"/>
              </w:rPr>
              <w:t xml:space="preserve"> </w:t>
            </w:r>
            <w:r>
              <w:rPr>
                <w:color w:val="231F20"/>
                <w:sz w:val="17"/>
              </w:rPr>
              <w:t>charters</w:t>
            </w:r>
            <w:r>
              <w:rPr>
                <w:color w:val="231F20"/>
                <w:spacing w:val="-10"/>
                <w:sz w:val="17"/>
              </w:rPr>
              <w:t xml:space="preserve"> </w:t>
            </w:r>
            <w:r>
              <w:rPr>
                <w:color w:val="231F20"/>
                <w:sz w:val="17"/>
              </w:rPr>
              <w:t>functional</w:t>
            </w:r>
            <w:r>
              <w:rPr>
                <w:color w:val="231F20"/>
                <w:spacing w:val="-11"/>
                <w:sz w:val="17"/>
              </w:rPr>
              <w:t xml:space="preserve"> </w:t>
            </w:r>
            <w:r>
              <w:rPr>
                <w:color w:val="231F20"/>
                <w:sz w:val="17"/>
              </w:rPr>
              <w:t>at</w:t>
            </w:r>
            <w:r>
              <w:rPr>
                <w:color w:val="231F20"/>
                <w:spacing w:val="-10"/>
                <w:sz w:val="17"/>
              </w:rPr>
              <w:t xml:space="preserve"> </w:t>
            </w:r>
            <w:r>
              <w:rPr>
                <w:color w:val="231F20"/>
                <w:sz w:val="17"/>
              </w:rPr>
              <w:t>all</w:t>
            </w:r>
            <w:r>
              <w:rPr>
                <w:color w:val="231F20"/>
                <w:spacing w:val="-10"/>
                <w:sz w:val="17"/>
              </w:rPr>
              <w:t xml:space="preserve"> </w:t>
            </w:r>
            <w:r>
              <w:rPr>
                <w:color w:val="231F20"/>
                <w:sz w:val="17"/>
              </w:rPr>
              <w:t>levels</w:t>
            </w:r>
          </w:p>
        </w:tc>
      </w:tr>
      <w:tr w:rsidR="001C28E5" w14:paraId="7E65E91F" w14:textId="77777777">
        <w:trPr>
          <w:trHeight w:val="1449"/>
        </w:trPr>
        <w:tc>
          <w:tcPr>
            <w:tcW w:w="643" w:type="dxa"/>
          </w:tcPr>
          <w:p w14:paraId="221A57D1" w14:textId="77777777" w:rsidR="001C28E5" w:rsidRDefault="00293FBD">
            <w:pPr>
              <w:pStyle w:val="TableParagraph"/>
              <w:spacing w:before="104"/>
              <w:ind w:left="84"/>
              <w:rPr>
                <w:sz w:val="17"/>
              </w:rPr>
            </w:pPr>
            <w:r>
              <w:rPr>
                <w:color w:val="231F20"/>
                <w:sz w:val="17"/>
              </w:rPr>
              <w:t>1.4.6</w:t>
            </w:r>
          </w:p>
        </w:tc>
        <w:tc>
          <w:tcPr>
            <w:tcW w:w="3626" w:type="dxa"/>
          </w:tcPr>
          <w:p w14:paraId="67A7AA37" w14:textId="77777777" w:rsidR="001C28E5" w:rsidRDefault="00293FBD">
            <w:pPr>
              <w:pStyle w:val="TableParagraph"/>
              <w:spacing w:before="104" w:line="280" w:lineRule="auto"/>
              <w:ind w:left="83" w:right="338"/>
              <w:jc w:val="both"/>
              <w:rPr>
                <w:sz w:val="17"/>
              </w:rPr>
            </w:pPr>
            <w:r>
              <w:rPr>
                <w:color w:val="231F20"/>
                <w:w w:val="95"/>
                <w:sz w:val="17"/>
              </w:rPr>
              <w:t>Strengthen</w:t>
            </w:r>
            <w:r>
              <w:rPr>
                <w:color w:val="231F20"/>
                <w:spacing w:val="-18"/>
                <w:w w:val="95"/>
                <w:sz w:val="17"/>
              </w:rPr>
              <w:t xml:space="preserve"> </w:t>
            </w:r>
            <w:r>
              <w:rPr>
                <w:color w:val="231F20"/>
                <w:w w:val="95"/>
                <w:sz w:val="17"/>
              </w:rPr>
              <w:t>coordinating</w:t>
            </w:r>
            <w:r>
              <w:rPr>
                <w:color w:val="231F20"/>
                <w:spacing w:val="-18"/>
                <w:w w:val="95"/>
                <w:sz w:val="17"/>
              </w:rPr>
              <w:t xml:space="preserve"> </w:t>
            </w:r>
            <w:r>
              <w:rPr>
                <w:color w:val="231F20"/>
                <w:w w:val="95"/>
                <w:sz w:val="17"/>
              </w:rPr>
              <w:t>mechanism</w:t>
            </w:r>
            <w:r>
              <w:rPr>
                <w:color w:val="231F20"/>
                <w:spacing w:val="-18"/>
                <w:w w:val="95"/>
                <w:sz w:val="17"/>
              </w:rPr>
              <w:t xml:space="preserve"> </w:t>
            </w:r>
            <w:r>
              <w:rPr>
                <w:color w:val="231F20"/>
                <w:w w:val="95"/>
                <w:sz w:val="17"/>
              </w:rPr>
              <w:t>of</w:t>
            </w:r>
            <w:r>
              <w:rPr>
                <w:color w:val="231F20"/>
                <w:spacing w:val="-18"/>
                <w:w w:val="95"/>
                <w:sz w:val="17"/>
              </w:rPr>
              <w:t xml:space="preserve"> </w:t>
            </w:r>
            <w:r>
              <w:rPr>
                <w:color w:val="231F20"/>
                <w:w w:val="95"/>
                <w:sz w:val="17"/>
              </w:rPr>
              <w:t>health development</w:t>
            </w:r>
            <w:r>
              <w:rPr>
                <w:color w:val="231F20"/>
                <w:spacing w:val="-21"/>
                <w:w w:val="95"/>
                <w:sz w:val="17"/>
              </w:rPr>
              <w:t xml:space="preserve"> </w:t>
            </w:r>
            <w:r>
              <w:rPr>
                <w:color w:val="231F20"/>
                <w:w w:val="95"/>
                <w:sz w:val="17"/>
              </w:rPr>
              <w:t>partners</w:t>
            </w:r>
            <w:r>
              <w:rPr>
                <w:color w:val="231F20"/>
                <w:spacing w:val="-20"/>
                <w:w w:val="95"/>
                <w:sz w:val="17"/>
              </w:rPr>
              <w:t xml:space="preserve"> </w:t>
            </w:r>
            <w:r>
              <w:rPr>
                <w:color w:val="231F20"/>
                <w:w w:val="95"/>
                <w:sz w:val="17"/>
              </w:rPr>
              <w:t>(Development</w:t>
            </w:r>
            <w:r>
              <w:rPr>
                <w:color w:val="231F20"/>
                <w:spacing w:val="-20"/>
                <w:w w:val="95"/>
                <w:sz w:val="17"/>
              </w:rPr>
              <w:t xml:space="preserve"> </w:t>
            </w:r>
            <w:r>
              <w:rPr>
                <w:color w:val="231F20"/>
                <w:spacing w:val="-3"/>
                <w:w w:val="95"/>
                <w:sz w:val="17"/>
              </w:rPr>
              <w:t xml:space="preserve">Partners </w:t>
            </w:r>
            <w:r>
              <w:rPr>
                <w:color w:val="231F20"/>
                <w:sz w:val="17"/>
              </w:rPr>
              <w:t>and Private Sector</w:t>
            </w:r>
            <w:r>
              <w:rPr>
                <w:color w:val="231F20"/>
                <w:spacing w:val="-26"/>
                <w:sz w:val="17"/>
              </w:rPr>
              <w:t xml:space="preserve"> </w:t>
            </w:r>
            <w:r>
              <w:rPr>
                <w:color w:val="231F20"/>
                <w:sz w:val="17"/>
              </w:rPr>
              <w:t>Partners)</w:t>
            </w:r>
          </w:p>
        </w:tc>
        <w:tc>
          <w:tcPr>
            <w:tcW w:w="4603" w:type="dxa"/>
          </w:tcPr>
          <w:p w14:paraId="2639F026" w14:textId="77777777" w:rsidR="001C28E5" w:rsidRDefault="00293FBD">
            <w:pPr>
              <w:pStyle w:val="TableParagraph"/>
              <w:numPr>
                <w:ilvl w:val="0"/>
                <w:numId w:val="352"/>
              </w:numPr>
              <w:tabs>
                <w:tab w:val="left" w:pos="182"/>
              </w:tabs>
              <w:spacing w:before="104" w:line="280" w:lineRule="auto"/>
              <w:ind w:right="173" w:firstLine="0"/>
              <w:rPr>
                <w:sz w:val="17"/>
              </w:rPr>
            </w:pPr>
            <w:r>
              <w:rPr>
                <w:color w:val="231F20"/>
                <w:w w:val="95"/>
                <w:sz w:val="17"/>
              </w:rPr>
              <w:t>Donor</w:t>
            </w:r>
            <w:r>
              <w:rPr>
                <w:color w:val="231F20"/>
                <w:spacing w:val="-18"/>
                <w:w w:val="95"/>
                <w:sz w:val="17"/>
              </w:rPr>
              <w:t xml:space="preserve"> </w:t>
            </w:r>
            <w:r>
              <w:rPr>
                <w:color w:val="231F20"/>
                <w:w w:val="95"/>
                <w:sz w:val="17"/>
              </w:rPr>
              <w:t>Coordination</w:t>
            </w:r>
            <w:r>
              <w:rPr>
                <w:color w:val="231F20"/>
                <w:spacing w:val="-17"/>
                <w:w w:val="95"/>
                <w:sz w:val="17"/>
              </w:rPr>
              <w:t xml:space="preserve"> </w:t>
            </w:r>
            <w:r>
              <w:rPr>
                <w:color w:val="231F20"/>
                <w:w w:val="95"/>
                <w:sz w:val="17"/>
              </w:rPr>
              <w:t>Forum</w:t>
            </w:r>
            <w:r>
              <w:rPr>
                <w:color w:val="231F20"/>
                <w:spacing w:val="-18"/>
                <w:w w:val="95"/>
                <w:sz w:val="17"/>
              </w:rPr>
              <w:t xml:space="preserve"> </w:t>
            </w:r>
            <w:r>
              <w:rPr>
                <w:color w:val="231F20"/>
                <w:w w:val="95"/>
                <w:sz w:val="17"/>
              </w:rPr>
              <w:t>established</w:t>
            </w:r>
            <w:r>
              <w:rPr>
                <w:color w:val="231F20"/>
                <w:spacing w:val="-17"/>
                <w:w w:val="95"/>
                <w:sz w:val="17"/>
              </w:rPr>
              <w:t xml:space="preserve"> </w:t>
            </w:r>
            <w:r>
              <w:rPr>
                <w:color w:val="231F20"/>
                <w:w w:val="95"/>
                <w:sz w:val="17"/>
              </w:rPr>
              <w:t>and</w:t>
            </w:r>
            <w:r>
              <w:rPr>
                <w:color w:val="231F20"/>
                <w:spacing w:val="-17"/>
                <w:w w:val="95"/>
                <w:sz w:val="17"/>
              </w:rPr>
              <w:t xml:space="preserve"> </w:t>
            </w:r>
            <w:r>
              <w:rPr>
                <w:color w:val="231F20"/>
                <w:w w:val="95"/>
                <w:sz w:val="17"/>
              </w:rPr>
              <w:t>regular</w:t>
            </w:r>
            <w:r>
              <w:rPr>
                <w:color w:val="231F20"/>
                <w:spacing w:val="-18"/>
                <w:w w:val="95"/>
                <w:sz w:val="17"/>
              </w:rPr>
              <w:t xml:space="preserve"> </w:t>
            </w:r>
            <w:r>
              <w:rPr>
                <w:color w:val="231F20"/>
                <w:w w:val="95"/>
                <w:sz w:val="17"/>
              </w:rPr>
              <w:t xml:space="preserve">meetings </w:t>
            </w:r>
            <w:r>
              <w:rPr>
                <w:color w:val="231F20"/>
                <w:sz w:val="17"/>
              </w:rPr>
              <w:t>held</w:t>
            </w:r>
          </w:p>
          <w:p w14:paraId="17BEB86D" w14:textId="77777777" w:rsidR="001C28E5" w:rsidRDefault="00293FBD">
            <w:pPr>
              <w:pStyle w:val="TableParagraph"/>
              <w:numPr>
                <w:ilvl w:val="0"/>
                <w:numId w:val="352"/>
              </w:numPr>
              <w:tabs>
                <w:tab w:val="left" w:pos="182"/>
              </w:tabs>
              <w:spacing w:before="102" w:line="280" w:lineRule="auto"/>
              <w:ind w:right="298" w:firstLine="0"/>
              <w:rPr>
                <w:sz w:val="17"/>
              </w:rPr>
            </w:pPr>
            <w:r>
              <w:rPr>
                <w:color w:val="231F20"/>
                <w:sz w:val="17"/>
              </w:rPr>
              <w:t>Reporting</w:t>
            </w:r>
            <w:r>
              <w:rPr>
                <w:color w:val="231F20"/>
                <w:spacing w:val="-26"/>
                <w:sz w:val="17"/>
              </w:rPr>
              <w:t xml:space="preserve"> </w:t>
            </w:r>
            <w:r>
              <w:rPr>
                <w:color w:val="231F20"/>
                <w:sz w:val="17"/>
              </w:rPr>
              <w:t>formats</w:t>
            </w:r>
            <w:r>
              <w:rPr>
                <w:color w:val="231F20"/>
                <w:spacing w:val="-26"/>
                <w:sz w:val="17"/>
              </w:rPr>
              <w:t xml:space="preserve"> </w:t>
            </w:r>
            <w:r>
              <w:rPr>
                <w:color w:val="231F20"/>
                <w:sz w:val="17"/>
              </w:rPr>
              <w:t>for</w:t>
            </w:r>
            <w:r>
              <w:rPr>
                <w:color w:val="231F20"/>
                <w:spacing w:val="-26"/>
                <w:sz w:val="17"/>
              </w:rPr>
              <w:t xml:space="preserve"> </w:t>
            </w:r>
            <w:r>
              <w:rPr>
                <w:color w:val="231F20"/>
                <w:sz w:val="17"/>
              </w:rPr>
              <w:t>all</w:t>
            </w:r>
            <w:r>
              <w:rPr>
                <w:color w:val="231F20"/>
                <w:spacing w:val="-26"/>
                <w:sz w:val="17"/>
              </w:rPr>
              <w:t xml:space="preserve"> </w:t>
            </w:r>
            <w:r>
              <w:rPr>
                <w:color w:val="231F20"/>
                <w:sz w:val="17"/>
              </w:rPr>
              <w:t>health</w:t>
            </w:r>
            <w:r>
              <w:rPr>
                <w:color w:val="231F20"/>
                <w:spacing w:val="-26"/>
                <w:sz w:val="17"/>
              </w:rPr>
              <w:t xml:space="preserve"> </w:t>
            </w:r>
            <w:r>
              <w:rPr>
                <w:color w:val="231F20"/>
                <w:sz w:val="17"/>
              </w:rPr>
              <w:t>interventions</w:t>
            </w:r>
            <w:r>
              <w:rPr>
                <w:color w:val="231F20"/>
                <w:spacing w:val="-26"/>
                <w:sz w:val="17"/>
              </w:rPr>
              <w:t xml:space="preserve"> </w:t>
            </w:r>
            <w:r>
              <w:rPr>
                <w:color w:val="231F20"/>
                <w:sz w:val="17"/>
              </w:rPr>
              <w:t>in</w:t>
            </w:r>
            <w:r>
              <w:rPr>
                <w:color w:val="231F20"/>
                <w:spacing w:val="-26"/>
                <w:sz w:val="17"/>
              </w:rPr>
              <w:t xml:space="preserve"> </w:t>
            </w:r>
            <w:r>
              <w:rPr>
                <w:color w:val="231F20"/>
                <w:sz w:val="17"/>
              </w:rPr>
              <w:t>the</w:t>
            </w:r>
            <w:r>
              <w:rPr>
                <w:color w:val="231F20"/>
                <w:spacing w:val="-26"/>
                <w:sz w:val="17"/>
              </w:rPr>
              <w:t xml:space="preserve"> </w:t>
            </w:r>
            <w:r>
              <w:rPr>
                <w:color w:val="231F20"/>
                <w:sz w:val="17"/>
              </w:rPr>
              <w:t xml:space="preserve">state </w:t>
            </w:r>
            <w:r>
              <w:rPr>
                <w:color w:val="231F20"/>
                <w:w w:val="95"/>
                <w:sz w:val="17"/>
              </w:rPr>
              <w:t>harmonized</w:t>
            </w:r>
            <w:r>
              <w:rPr>
                <w:color w:val="231F20"/>
                <w:spacing w:val="-15"/>
                <w:w w:val="95"/>
                <w:sz w:val="17"/>
              </w:rPr>
              <w:t xml:space="preserve"> </w:t>
            </w:r>
            <w:r>
              <w:rPr>
                <w:color w:val="231F20"/>
                <w:w w:val="95"/>
                <w:sz w:val="17"/>
              </w:rPr>
              <w:t>&amp;</w:t>
            </w:r>
            <w:r>
              <w:rPr>
                <w:color w:val="231F20"/>
                <w:spacing w:val="-15"/>
                <w:w w:val="95"/>
                <w:sz w:val="17"/>
              </w:rPr>
              <w:t xml:space="preserve"> </w:t>
            </w:r>
            <w:r>
              <w:rPr>
                <w:color w:val="231F20"/>
                <w:w w:val="95"/>
                <w:sz w:val="17"/>
              </w:rPr>
              <w:t>donor</w:t>
            </w:r>
            <w:r>
              <w:rPr>
                <w:color w:val="231F20"/>
                <w:spacing w:val="-15"/>
                <w:w w:val="95"/>
                <w:sz w:val="17"/>
              </w:rPr>
              <w:t xml:space="preserve"> </w:t>
            </w:r>
            <w:r>
              <w:rPr>
                <w:color w:val="231F20"/>
                <w:w w:val="95"/>
                <w:sz w:val="17"/>
              </w:rPr>
              <w:t>programme</w:t>
            </w:r>
            <w:r>
              <w:rPr>
                <w:color w:val="231F20"/>
                <w:spacing w:val="-15"/>
                <w:w w:val="95"/>
                <w:sz w:val="17"/>
              </w:rPr>
              <w:t xml:space="preserve"> </w:t>
            </w:r>
            <w:r>
              <w:rPr>
                <w:color w:val="231F20"/>
                <w:w w:val="95"/>
                <w:sz w:val="17"/>
              </w:rPr>
              <w:t>aligned</w:t>
            </w:r>
            <w:r>
              <w:rPr>
                <w:color w:val="231F20"/>
                <w:spacing w:val="-15"/>
                <w:w w:val="95"/>
                <w:sz w:val="17"/>
              </w:rPr>
              <w:t xml:space="preserve"> </w:t>
            </w:r>
            <w:r>
              <w:rPr>
                <w:color w:val="231F20"/>
                <w:w w:val="95"/>
                <w:sz w:val="17"/>
              </w:rPr>
              <w:t>with</w:t>
            </w:r>
            <w:r>
              <w:rPr>
                <w:color w:val="231F20"/>
                <w:spacing w:val="-15"/>
                <w:w w:val="95"/>
                <w:sz w:val="17"/>
              </w:rPr>
              <w:t xml:space="preserve"> </w:t>
            </w:r>
            <w:r>
              <w:rPr>
                <w:color w:val="231F20"/>
                <w:w w:val="95"/>
                <w:sz w:val="17"/>
              </w:rPr>
              <w:t>state</w:t>
            </w:r>
            <w:r>
              <w:rPr>
                <w:color w:val="231F20"/>
                <w:spacing w:val="-14"/>
                <w:w w:val="95"/>
                <w:sz w:val="17"/>
              </w:rPr>
              <w:t xml:space="preserve"> </w:t>
            </w:r>
            <w:r>
              <w:rPr>
                <w:color w:val="231F20"/>
                <w:w w:val="95"/>
                <w:sz w:val="17"/>
              </w:rPr>
              <w:t>workplan</w:t>
            </w:r>
          </w:p>
          <w:p w14:paraId="0AB5E02E" w14:textId="77777777" w:rsidR="001C28E5" w:rsidRDefault="00293FBD">
            <w:pPr>
              <w:pStyle w:val="TableParagraph"/>
              <w:numPr>
                <w:ilvl w:val="0"/>
                <w:numId w:val="352"/>
              </w:numPr>
              <w:tabs>
                <w:tab w:val="left" w:pos="180"/>
              </w:tabs>
              <w:spacing w:before="104"/>
              <w:ind w:left="179" w:hanging="98"/>
              <w:rPr>
                <w:sz w:val="17"/>
              </w:rPr>
            </w:pPr>
            <w:r>
              <w:rPr>
                <w:color w:val="231F20"/>
                <w:sz w:val="17"/>
              </w:rPr>
              <w:t>Tracking</w:t>
            </w:r>
            <w:r>
              <w:rPr>
                <w:color w:val="231F20"/>
                <w:spacing w:val="-10"/>
                <w:sz w:val="17"/>
              </w:rPr>
              <w:t xml:space="preserve"> </w:t>
            </w:r>
            <w:r>
              <w:rPr>
                <w:color w:val="231F20"/>
                <w:sz w:val="17"/>
              </w:rPr>
              <w:t>and</w:t>
            </w:r>
            <w:r>
              <w:rPr>
                <w:color w:val="231F20"/>
                <w:spacing w:val="-9"/>
                <w:sz w:val="17"/>
              </w:rPr>
              <w:t xml:space="preserve"> </w:t>
            </w:r>
            <w:r>
              <w:rPr>
                <w:color w:val="231F20"/>
                <w:sz w:val="17"/>
              </w:rPr>
              <w:t>evaluation</w:t>
            </w:r>
            <w:r>
              <w:rPr>
                <w:color w:val="231F20"/>
                <w:spacing w:val="-9"/>
                <w:sz w:val="17"/>
              </w:rPr>
              <w:t xml:space="preserve"> </w:t>
            </w:r>
            <w:r>
              <w:rPr>
                <w:color w:val="231F20"/>
                <w:sz w:val="17"/>
              </w:rPr>
              <w:t>of</w:t>
            </w:r>
            <w:r>
              <w:rPr>
                <w:color w:val="231F20"/>
                <w:spacing w:val="-9"/>
                <w:sz w:val="17"/>
              </w:rPr>
              <w:t xml:space="preserve"> </w:t>
            </w:r>
            <w:r>
              <w:rPr>
                <w:color w:val="231F20"/>
                <w:sz w:val="17"/>
              </w:rPr>
              <w:t>donor</w:t>
            </w:r>
            <w:r>
              <w:rPr>
                <w:color w:val="231F20"/>
                <w:spacing w:val="-9"/>
                <w:sz w:val="17"/>
              </w:rPr>
              <w:t xml:space="preserve"> </w:t>
            </w:r>
            <w:r>
              <w:rPr>
                <w:color w:val="231F20"/>
                <w:sz w:val="17"/>
              </w:rPr>
              <w:t>support</w:t>
            </w:r>
          </w:p>
        </w:tc>
      </w:tr>
      <w:tr w:rsidR="001C28E5" w14:paraId="71B53D41" w14:textId="77777777">
        <w:trPr>
          <w:trHeight w:val="1781"/>
        </w:trPr>
        <w:tc>
          <w:tcPr>
            <w:tcW w:w="643" w:type="dxa"/>
          </w:tcPr>
          <w:p w14:paraId="26AD551B" w14:textId="77777777" w:rsidR="001C28E5" w:rsidRDefault="00293FBD">
            <w:pPr>
              <w:pStyle w:val="TableParagraph"/>
              <w:spacing w:before="104"/>
              <w:ind w:left="84"/>
              <w:rPr>
                <w:sz w:val="17"/>
              </w:rPr>
            </w:pPr>
            <w:r>
              <w:rPr>
                <w:color w:val="231F20"/>
                <w:sz w:val="17"/>
              </w:rPr>
              <w:t>2.1.1</w:t>
            </w:r>
          </w:p>
        </w:tc>
        <w:tc>
          <w:tcPr>
            <w:tcW w:w="3626" w:type="dxa"/>
          </w:tcPr>
          <w:p w14:paraId="62A6B69C" w14:textId="77777777" w:rsidR="001C28E5" w:rsidRDefault="00293FBD">
            <w:pPr>
              <w:pStyle w:val="TableParagraph"/>
              <w:spacing w:before="104" w:line="280" w:lineRule="auto"/>
              <w:ind w:left="83" w:right="335"/>
              <w:rPr>
                <w:sz w:val="17"/>
              </w:rPr>
            </w:pPr>
            <w:r>
              <w:rPr>
                <w:color w:val="231F20"/>
                <w:sz w:val="17"/>
              </w:rPr>
              <w:t xml:space="preserve">Strengthen institutional and coordinating </w:t>
            </w:r>
            <w:r>
              <w:rPr>
                <w:color w:val="231F20"/>
                <w:w w:val="95"/>
                <w:sz w:val="17"/>
              </w:rPr>
              <w:t xml:space="preserve">mechanisms for the promotion of community </w:t>
            </w:r>
            <w:r>
              <w:rPr>
                <w:color w:val="231F20"/>
                <w:sz w:val="17"/>
              </w:rPr>
              <w:t>participation</w:t>
            </w:r>
          </w:p>
        </w:tc>
        <w:tc>
          <w:tcPr>
            <w:tcW w:w="4603" w:type="dxa"/>
          </w:tcPr>
          <w:p w14:paraId="30B87BA7" w14:textId="77777777" w:rsidR="001C28E5" w:rsidRDefault="00293FBD">
            <w:pPr>
              <w:pStyle w:val="TableParagraph"/>
              <w:numPr>
                <w:ilvl w:val="0"/>
                <w:numId w:val="351"/>
              </w:numPr>
              <w:tabs>
                <w:tab w:val="left" w:pos="182"/>
              </w:tabs>
              <w:spacing w:before="104" w:line="280" w:lineRule="auto"/>
              <w:ind w:right="208" w:firstLine="0"/>
              <w:rPr>
                <w:sz w:val="17"/>
              </w:rPr>
            </w:pPr>
            <w:r>
              <w:rPr>
                <w:color w:val="231F20"/>
                <w:sz w:val="17"/>
              </w:rPr>
              <w:t>WDC</w:t>
            </w:r>
            <w:r>
              <w:rPr>
                <w:color w:val="231F20"/>
                <w:spacing w:val="-30"/>
                <w:sz w:val="17"/>
              </w:rPr>
              <w:t xml:space="preserve"> </w:t>
            </w:r>
            <w:r>
              <w:rPr>
                <w:color w:val="231F20"/>
                <w:sz w:val="17"/>
              </w:rPr>
              <w:t>set</w:t>
            </w:r>
            <w:r>
              <w:rPr>
                <w:color w:val="231F20"/>
                <w:spacing w:val="-30"/>
                <w:sz w:val="17"/>
              </w:rPr>
              <w:t xml:space="preserve"> </w:t>
            </w:r>
            <w:r>
              <w:rPr>
                <w:color w:val="231F20"/>
                <w:sz w:val="17"/>
              </w:rPr>
              <w:t>up</w:t>
            </w:r>
            <w:r>
              <w:rPr>
                <w:color w:val="231F20"/>
                <w:spacing w:val="-30"/>
                <w:sz w:val="17"/>
              </w:rPr>
              <w:t xml:space="preserve"> </w:t>
            </w:r>
            <w:r>
              <w:rPr>
                <w:color w:val="231F20"/>
                <w:sz w:val="17"/>
              </w:rPr>
              <w:t>in</w:t>
            </w:r>
            <w:r>
              <w:rPr>
                <w:color w:val="231F20"/>
                <w:spacing w:val="-30"/>
                <w:sz w:val="17"/>
              </w:rPr>
              <w:t xml:space="preserve"> </w:t>
            </w:r>
            <w:r>
              <w:rPr>
                <w:color w:val="231F20"/>
                <w:sz w:val="17"/>
              </w:rPr>
              <w:t>at</w:t>
            </w:r>
            <w:r>
              <w:rPr>
                <w:color w:val="231F20"/>
                <w:spacing w:val="-29"/>
                <w:sz w:val="17"/>
              </w:rPr>
              <w:t xml:space="preserve"> </w:t>
            </w:r>
            <w:r>
              <w:rPr>
                <w:color w:val="231F20"/>
                <w:sz w:val="17"/>
              </w:rPr>
              <w:t>least</w:t>
            </w:r>
            <w:r>
              <w:rPr>
                <w:color w:val="231F20"/>
                <w:spacing w:val="-30"/>
                <w:sz w:val="17"/>
              </w:rPr>
              <w:t xml:space="preserve"> </w:t>
            </w:r>
            <w:r>
              <w:rPr>
                <w:color w:val="231F20"/>
                <w:sz w:val="17"/>
              </w:rPr>
              <w:t>200</w:t>
            </w:r>
            <w:r>
              <w:rPr>
                <w:color w:val="231F20"/>
                <w:spacing w:val="-30"/>
                <w:sz w:val="17"/>
              </w:rPr>
              <w:t xml:space="preserve"> </w:t>
            </w:r>
            <w:r>
              <w:rPr>
                <w:color w:val="231F20"/>
                <w:sz w:val="17"/>
              </w:rPr>
              <w:t>wards</w:t>
            </w:r>
            <w:r>
              <w:rPr>
                <w:color w:val="231F20"/>
                <w:spacing w:val="-30"/>
                <w:sz w:val="17"/>
              </w:rPr>
              <w:t xml:space="preserve"> </w:t>
            </w:r>
            <w:r>
              <w:rPr>
                <w:color w:val="231F20"/>
                <w:sz w:val="17"/>
              </w:rPr>
              <w:t>and</w:t>
            </w:r>
            <w:r>
              <w:rPr>
                <w:color w:val="231F20"/>
                <w:spacing w:val="-30"/>
                <w:sz w:val="17"/>
              </w:rPr>
              <w:t xml:space="preserve"> </w:t>
            </w:r>
            <w:r>
              <w:rPr>
                <w:color w:val="231F20"/>
                <w:sz w:val="17"/>
              </w:rPr>
              <w:t>trained</w:t>
            </w:r>
            <w:r>
              <w:rPr>
                <w:color w:val="231F20"/>
                <w:spacing w:val="-29"/>
                <w:sz w:val="17"/>
              </w:rPr>
              <w:t xml:space="preserve"> </w:t>
            </w:r>
            <w:r>
              <w:rPr>
                <w:color w:val="231F20"/>
                <w:sz w:val="17"/>
              </w:rPr>
              <w:t>on</w:t>
            </w:r>
            <w:r>
              <w:rPr>
                <w:color w:val="231F20"/>
                <w:spacing w:val="-30"/>
                <w:sz w:val="17"/>
              </w:rPr>
              <w:t xml:space="preserve"> </w:t>
            </w:r>
            <w:r>
              <w:rPr>
                <w:color w:val="231F20"/>
                <w:sz w:val="17"/>
              </w:rPr>
              <w:t>community participation</w:t>
            </w:r>
          </w:p>
          <w:p w14:paraId="306C8E9C" w14:textId="77777777" w:rsidR="001C28E5" w:rsidRDefault="00293FBD">
            <w:pPr>
              <w:pStyle w:val="TableParagraph"/>
              <w:numPr>
                <w:ilvl w:val="0"/>
                <w:numId w:val="351"/>
              </w:numPr>
              <w:tabs>
                <w:tab w:val="left" w:pos="174"/>
              </w:tabs>
              <w:spacing w:before="102"/>
              <w:ind w:left="173" w:hanging="92"/>
              <w:rPr>
                <w:sz w:val="17"/>
              </w:rPr>
            </w:pPr>
            <w:r>
              <w:rPr>
                <w:color w:val="231F20"/>
                <w:sz w:val="17"/>
              </w:rPr>
              <w:t>Advocacy</w:t>
            </w:r>
            <w:r>
              <w:rPr>
                <w:color w:val="231F20"/>
                <w:spacing w:val="-14"/>
                <w:sz w:val="17"/>
              </w:rPr>
              <w:t xml:space="preserve"> </w:t>
            </w:r>
            <w:r>
              <w:rPr>
                <w:color w:val="231F20"/>
                <w:sz w:val="17"/>
              </w:rPr>
              <w:t>and</w:t>
            </w:r>
            <w:r>
              <w:rPr>
                <w:color w:val="231F20"/>
                <w:spacing w:val="-14"/>
                <w:sz w:val="17"/>
              </w:rPr>
              <w:t xml:space="preserve"> </w:t>
            </w:r>
            <w:r>
              <w:rPr>
                <w:color w:val="231F20"/>
                <w:sz w:val="17"/>
              </w:rPr>
              <w:t>sensitization</w:t>
            </w:r>
            <w:r>
              <w:rPr>
                <w:color w:val="231F20"/>
                <w:spacing w:val="-14"/>
                <w:sz w:val="17"/>
              </w:rPr>
              <w:t xml:space="preserve"> </w:t>
            </w:r>
            <w:r>
              <w:rPr>
                <w:color w:val="231F20"/>
                <w:sz w:val="17"/>
              </w:rPr>
              <w:t>of</w:t>
            </w:r>
            <w:r>
              <w:rPr>
                <w:color w:val="231F20"/>
                <w:spacing w:val="-14"/>
                <w:sz w:val="17"/>
              </w:rPr>
              <w:t xml:space="preserve"> </w:t>
            </w:r>
            <w:r>
              <w:rPr>
                <w:color w:val="231F20"/>
                <w:sz w:val="17"/>
              </w:rPr>
              <w:t>community</w:t>
            </w:r>
            <w:r>
              <w:rPr>
                <w:color w:val="231F20"/>
                <w:spacing w:val="-13"/>
                <w:sz w:val="17"/>
              </w:rPr>
              <w:t xml:space="preserve"> </w:t>
            </w:r>
            <w:r>
              <w:rPr>
                <w:color w:val="231F20"/>
                <w:sz w:val="17"/>
              </w:rPr>
              <w:t>leaders"</w:t>
            </w:r>
          </w:p>
          <w:p w14:paraId="4FA7C173" w14:textId="77777777" w:rsidR="001C28E5" w:rsidRDefault="00293FBD">
            <w:pPr>
              <w:pStyle w:val="TableParagraph"/>
              <w:numPr>
                <w:ilvl w:val="0"/>
                <w:numId w:val="351"/>
              </w:numPr>
              <w:tabs>
                <w:tab w:val="left" w:pos="182"/>
              </w:tabs>
              <w:spacing w:before="136" w:line="283" w:lineRule="auto"/>
              <w:ind w:right="127" w:firstLine="0"/>
              <w:rPr>
                <w:sz w:val="17"/>
              </w:rPr>
            </w:pPr>
            <w:r>
              <w:rPr>
                <w:color w:val="231F20"/>
                <w:w w:val="95"/>
                <w:sz w:val="17"/>
              </w:rPr>
              <w:t>Orientation</w:t>
            </w:r>
            <w:r>
              <w:rPr>
                <w:color w:val="231F20"/>
                <w:spacing w:val="-12"/>
                <w:w w:val="95"/>
                <w:sz w:val="17"/>
              </w:rPr>
              <w:t xml:space="preserve"> </w:t>
            </w:r>
            <w:r>
              <w:rPr>
                <w:color w:val="231F20"/>
                <w:w w:val="95"/>
                <w:sz w:val="17"/>
              </w:rPr>
              <w:t>of</w:t>
            </w:r>
            <w:r>
              <w:rPr>
                <w:color w:val="231F20"/>
                <w:spacing w:val="-12"/>
                <w:w w:val="95"/>
                <w:sz w:val="17"/>
              </w:rPr>
              <w:t xml:space="preserve"> </w:t>
            </w:r>
            <w:r>
              <w:rPr>
                <w:color w:val="231F20"/>
                <w:w w:val="95"/>
                <w:sz w:val="17"/>
              </w:rPr>
              <w:t>at</w:t>
            </w:r>
            <w:r>
              <w:rPr>
                <w:color w:val="231F20"/>
                <w:spacing w:val="-12"/>
                <w:w w:val="95"/>
                <w:sz w:val="17"/>
              </w:rPr>
              <w:t xml:space="preserve"> </w:t>
            </w:r>
            <w:r>
              <w:rPr>
                <w:color w:val="231F20"/>
                <w:w w:val="95"/>
                <w:sz w:val="17"/>
              </w:rPr>
              <w:t>lea</w:t>
            </w:r>
            <w:r>
              <w:rPr>
                <w:color w:val="231F20"/>
                <w:spacing w:val="-13"/>
                <w:w w:val="95"/>
                <w:sz w:val="17"/>
              </w:rPr>
              <w:t xml:space="preserve"> </w:t>
            </w:r>
            <w:r>
              <w:rPr>
                <w:color w:val="231F20"/>
                <w:w w:val="95"/>
                <w:sz w:val="17"/>
              </w:rPr>
              <w:t>st</w:t>
            </w:r>
            <w:r>
              <w:rPr>
                <w:color w:val="231F20"/>
                <w:spacing w:val="-4"/>
                <w:w w:val="95"/>
                <w:sz w:val="17"/>
              </w:rPr>
              <w:t xml:space="preserve"> </w:t>
            </w:r>
            <w:r>
              <w:rPr>
                <w:color w:val="231F20"/>
                <w:w w:val="95"/>
                <w:sz w:val="17"/>
              </w:rPr>
              <w:t>200</w:t>
            </w:r>
            <w:r>
              <w:rPr>
                <w:color w:val="231F20"/>
                <w:spacing w:val="-11"/>
                <w:w w:val="95"/>
                <w:sz w:val="17"/>
              </w:rPr>
              <w:t xml:space="preserve"> </w:t>
            </w:r>
            <w:r>
              <w:rPr>
                <w:color w:val="231F20"/>
                <w:w w:val="95"/>
                <w:sz w:val="17"/>
              </w:rPr>
              <w:t>WDCs</w:t>
            </w:r>
            <w:r>
              <w:rPr>
                <w:color w:val="231F20"/>
                <w:spacing w:val="-12"/>
                <w:w w:val="95"/>
                <w:sz w:val="17"/>
              </w:rPr>
              <w:t xml:space="preserve"> </w:t>
            </w:r>
            <w:r>
              <w:rPr>
                <w:color w:val="231F20"/>
                <w:w w:val="95"/>
                <w:sz w:val="17"/>
              </w:rPr>
              <w:t>on</w:t>
            </w:r>
            <w:r>
              <w:rPr>
                <w:color w:val="231F20"/>
                <w:spacing w:val="-12"/>
                <w:w w:val="95"/>
                <w:sz w:val="17"/>
              </w:rPr>
              <w:t xml:space="preserve"> </w:t>
            </w:r>
            <w:r>
              <w:rPr>
                <w:color w:val="231F20"/>
                <w:w w:val="95"/>
                <w:sz w:val="17"/>
              </w:rPr>
              <w:t>community</w:t>
            </w:r>
            <w:r>
              <w:rPr>
                <w:color w:val="231F20"/>
                <w:spacing w:val="-12"/>
                <w:w w:val="95"/>
                <w:sz w:val="17"/>
              </w:rPr>
              <w:t xml:space="preserve"> </w:t>
            </w:r>
            <w:r>
              <w:rPr>
                <w:color w:val="231F20"/>
                <w:w w:val="95"/>
                <w:sz w:val="17"/>
              </w:rPr>
              <w:t xml:space="preserve">participation </w:t>
            </w:r>
            <w:r>
              <w:rPr>
                <w:color w:val="231F20"/>
                <w:sz w:val="17"/>
              </w:rPr>
              <w:t>done</w:t>
            </w:r>
          </w:p>
        </w:tc>
      </w:tr>
      <w:tr w:rsidR="001C28E5" w14:paraId="7C97AA16" w14:textId="77777777">
        <w:trPr>
          <w:trHeight w:val="559"/>
        </w:trPr>
        <w:tc>
          <w:tcPr>
            <w:tcW w:w="643" w:type="dxa"/>
          </w:tcPr>
          <w:p w14:paraId="50FBD6B5" w14:textId="77777777" w:rsidR="001C28E5" w:rsidRDefault="00293FBD">
            <w:pPr>
              <w:pStyle w:val="TableParagraph"/>
              <w:spacing w:before="104"/>
              <w:ind w:left="84"/>
              <w:rPr>
                <w:sz w:val="17"/>
              </w:rPr>
            </w:pPr>
            <w:r>
              <w:rPr>
                <w:color w:val="231F20"/>
                <w:sz w:val="17"/>
              </w:rPr>
              <w:t>2.1.2</w:t>
            </w:r>
          </w:p>
        </w:tc>
        <w:tc>
          <w:tcPr>
            <w:tcW w:w="3626" w:type="dxa"/>
          </w:tcPr>
          <w:p w14:paraId="6868AD67" w14:textId="77777777" w:rsidR="001C28E5" w:rsidRDefault="00293FBD">
            <w:pPr>
              <w:pStyle w:val="TableParagraph"/>
              <w:spacing w:before="80" w:line="220" w:lineRule="atLeast"/>
              <w:ind w:left="83" w:right="11"/>
              <w:rPr>
                <w:sz w:val="17"/>
              </w:rPr>
            </w:pPr>
            <w:r>
              <w:rPr>
                <w:color w:val="231F20"/>
                <w:w w:val="95"/>
                <w:sz w:val="17"/>
              </w:rPr>
              <w:t xml:space="preserve">Strengthen financial management systems at the </w:t>
            </w:r>
            <w:r>
              <w:rPr>
                <w:color w:val="231F20"/>
                <w:sz w:val="17"/>
              </w:rPr>
              <w:t>community levels</w:t>
            </w:r>
          </w:p>
        </w:tc>
        <w:tc>
          <w:tcPr>
            <w:tcW w:w="4603" w:type="dxa"/>
          </w:tcPr>
          <w:p w14:paraId="12D1257B" w14:textId="77777777" w:rsidR="001C28E5" w:rsidRDefault="00293FBD">
            <w:pPr>
              <w:pStyle w:val="TableParagraph"/>
              <w:numPr>
                <w:ilvl w:val="0"/>
                <w:numId w:val="350"/>
              </w:numPr>
              <w:tabs>
                <w:tab w:val="left" w:pos="182"/>
              </w:tabs>
              <w:spacing w:before="104"/>
              <w:rPr>
                <w:sz w:val="17"/>
              </w:rPr>
            </w:pPr>
            <w:r>
              <w:rPr>
                <w:color w:val="231F20"/>
                <w:sz w:val="17"/>
              </w:rPr>
              <w:t>200</w:t>
            </w:r>
            <w:r>
              <w:rPr>
                <w:color w:val="231F20"/>
                <w:spacing w:val="-11"/>
                <w:sz w:val="17"/>
              </w:rPr>
              <w:t xml:space="preserve"> </w:t>
            </w:r>
            <w:r>
              <w:rPr>
                <w:color w:val="231F20"/>
                <w:sz w:val="17"/>
              </w:rPr>
              <w:t>WDCs</w:t>
            </w:r>
            <w:r>
              <w:rPr>
                <w:color w:val="231F20"/>
                <w:spacing w:val="-10"/>
                <w:sz w:val="17"/>
              </w:rPr>
              <w:t xml:space="preserve"> </w:t>
            </w:r>
            <w:r>
              <w:rPr>
                <w:color w:val="231F20"/>
                <w:sz w:val="17"/>
              </w:rPr>
              <w:t>trained</w:t>
            </w:r>
            <w:r>
              <w:rPr>
                <w:color w:val="231F20"/>
                <w:spacing w:val="-5"/>
                <w:sz w:val="17"/>
              </w:rPr>
              <w:t xml:space="preserve"> </w:t>
            </w:r>
            <w:r>
              <w:rPr>
                <w:color w:val="231F20"/>
                <w:sz w:val="17"/>
              </w:rPr>
              <w:t>in</w:t>
            </w:r>
            <w:r>
              <w:rPr>
                <w:color w:val="231F20"/>
                <w:spacing w:val="-10"/>
                <w:sz w:val="17"/>
              </w:rPr>
              <w:t xml:space="preserve"> </w:t>
            </w:r>
            <w:r>
              <w:rPr>
                <w:color w:val="231F20"/>
                <w:sz w:val="17"/>
              </w:rPr>
              <w:t>financial</w:t>
            </w:r>
            <w:r>
              <w:rPr>
                <w:color w:val="231F20"/>
                <w:spacing w:val="-11"/>
                <w:sz w:val="17"/>
              </w:rPr>
              <w:t xml:space="preserve"> </w:t>
            </w:r>
            <w:r>
              <w:rPr>
                <w:color w:val="231F20"/>
                <w:sz w:val="17"/>
              </w:rPr>
              <w:t>management</w:t>
            </w:r>
          </w:p>
        </w:tc>
      </w:tr>
      <w:tr w:rsidR="001C28E5" w14:paraId="122A613C" w14:textId="77777777">
        <w:trPr>
          <w:trHeight w:val="785"/>
        </w:trPr>
        <w:tc>
          <w:tcPr>
            <w:tcW w:w="643" w:type="dxa"/>
          </w:tcPr>
          <w:p w14:paraId="6164F5FE" w14:textId="77777777" w:rsidR="001C28E5" w:rsidRDefault="00293FBD">
            <w:pPr>
              <w:pStyle w:val="TableParagraph"/>
              <w:spacing w:before="104"/>
              <w:ind w:left="84"/>
              <w:rPr>
                <w:sz w:val="17"/>
              </w:rPr>
            </w:pPr>
            <w:r>
              <w:rPr>
                <w:color w:val="231F20"/>
                <w:sz w:val="17"/>
              </w:rPr>
              <w:t>2.1.3</w:t>
            </w:r>
          </w:p>
        </w:tc>
        <w:tc>
          <w:tcPr>
            <w:tcW w:w="3626" w:type="dxa"/>
          </w:tcPr>
          <w:p w14:paraId="793DEF9B" w14:textId="77777777" w:rsidR="001C28E5" w:rsidRDefault="00293FBD">
            <w:pPr>
              <w:pStyle w:val="TableParagraph"/>
              <w:spacing w:before="80" w:line="220" w:lineRule="atLeast"/>
              <w:ind w:left="83" w:right="2"/>
              <w:rPr>
                <w:sz w:val="17"/>
              </w:rPr>
            </w:pPr>
            <w:r>
              <w:rPr>
                <w:color w:val="231F20"/>
                <w:sz w:val="17"/>
              </w:rPr>
              <w:t xml:space="preserve">Strengthen capacities of communities to </w:t>
            </w:r>
            <w:r>
              <w:rPr>
                <w:color w:val="231F20"/>
                <w:w w:val="95"/>
                <w:sz w:val="17"/>
              </w:rPr>
              <w:t xml:space="preserve">participate in the planning of health intervention s </w:t>
            </w:r>
            <w:r>
              <w:rPr>
                <w:color w:val="231F20"/>
                <w:sz w:val="17"/>
              </w:rPr>
              <w:t>at all levels</w:t>
            </w:r>
          </w:p>
        </w:tc>
        <w:tc>
          <w:tcPr>
            <w:tcW w:w="4603" w:type="dxa"/>
          </w:tcPr>
          <w:p w14:paraId="581E0172" w14:textId="77777777" w:rsidR="001C28E5" w:rsidRDefault="00293FBD">
            <w:pPr>
              <w:pStyle w:val="TableParagraph"/>
              <w:numPr>
                <w:ilvl w:val="0"/>
                <w:numId w:val="349"/>
              </w:numPr>
              <w:tabs>
                <w:tab w:val="left" w:pos="174"/>
              </w:tabs>
              <w:spacing w:before="104" w:line="280" w:lineRule="auto"/>
              <w:ind w:right="146" w:firstLine="0"/>
              <w:rPr>
                <w:sz w:val="17"/>
              </w:rPr>
            </w:pPr>
            <w:r>
              <w:rPr>
                <w:color w:val="231F20"/>
                <w:w w:val="95"/>
                <w:sz w:val="17"/>
              </w:rPr>
              <w:t>At</w:t>
            </w:r>
            <w:r>
              <w:rPr>
                <w:color w:val="231F20"/>
                <w:spacing w:val="-11"/>
                <w:w w:val="95"/>
                <w:sz w:val="17"/>
              </w:rPr>
              <w:t xml:space="preserve"> </w:t>
            </w:r>
            <w:r>
              <w:rPr>
                <w:color w:val="231F20"/>
                <w:w w:val="95"/>
                <w:sz w:val="17"/>
              </w:rPr>
              <w:t>least</w:t>
            </w:r>
            <w:r>
              <w:rPr>
                <w:color w:val="231F20"/>
                <w:spacing w:val="-11"/>
                <w:w w:val="95"/>
                <w:sz w:val="17"/>
              </w:rPr>
              <w:t xml:space="preserve"> </w:t>
            </w:r>
            <w:r>
              <w:rPr>
                <w:color w:val="231F20"/>
                <w:w w:val="95"/>
                <w:sz w:val="17"/>
              </w:rPr>
              <w:t>200</w:t>
            </w:r>
            <w:r>
              <w:rPr>
                <w:color w:val="231F20"/>
                <w:spacing w:val="-11"/>
                <w:w w:val="95"/>
                <w:sz w:val="17"/>
              </w:rPr>
              <w:t xml:space="preserve"> </w:t>
            </w:r>
            <w:r>
              <w:rPr>
                <w:color w:val="231F20"/>
                <w:w w:val="95"/>
                <w:sz w:val="17"/>
              </w:rPr>
              <w:t>WDCs</w:t>
            </w:r>
            <w:r>
              <w:rPr>
                <w:color w:val="231F20"/>
                <w:spacing w:val="-11"/>
                <w:w w:val="95"/>
                <w:sz w:val="17"/>
              </w:rPr>
              <w:t xml:space="preserve"> </w:t>
            </w:r>
            <w:r>
              <w:rPr>
                <w:color w:val="231F20"/>
                <w:w w:val="95"/>
                <w:sz w:val="17"/>
              </w:rPr>
              <w:t>trained</w:t>
            </w:r>
            <w:r>
              <w:rPr>
                <w:color w:val="231F20"/>
                <w:spacing w:val="-11"/>
                <w:w w:val="95"/>
                <w:sz w:val="17"/>
              </w:rPr>
              <w:t xml:space="preserve"> </w:t>
            </w:r>
            <w:r>
              <w:rPr>
                <w:color w:val="231F20"/>
                <w:w w:val="95"/>
                <w:sz w:val="17"/>
              </w:rPr>
              <w:t>and</w:t>
            </w:r>
            <w:r>
              <w:rPr>
                <w:color w:val="231F20"/>
                <w:spacing w:val="-11"/>
                <w:w w:val="95"/>
                <w:sz w:val="17"/>
              </w:rPr>
              <w:t xml:space="preserve"> </w:t>
            </w:r>
            <w:r>
              <w:rPr>
                <w:color w:val="231F20"/>
                <w:w w:val="95"/>
                <w:sz w:val="17"/>
              </w:rPr>
              <w:t>participated</w:t>
            </w:r>
            <w:r>
              <w:rPr>
                <w:color w:val="231F20"/>
                <w:spacing w:val="-11"/>
                <w:w w:val="95"/>
                <w:sz w:val="17"/>
              </w:rPr>
              <w:t xml:space="preserve"> </w:t>
            </w:r>
            <w:r>
              <w:rPr>
                <w:color w:val="231F20"/>
                <w:w w:val="95"/>
                <w:sz w:val="17"/>
              </w:rPr>
              <w:t>in</w:t>
            </w:r>
            <w:r>
              <w:rPr>
                <w:color w:val="231F20"/>
                <w:spacing w:val="-11"/>
                <w:w w:val="95"/>
                <w:sz w:val="17"/>
              </w:rPr>
              <w:t xml:space="preserve"> </w:t>
            </w:r>
            <w:r>
              <w:rPr>
                <w:color w:val="231F20"/>
                <w:w w:val="95"/>
                <w:sz w:val="17"/>
              </w:rPr>
              <w:t>the</w:t>
            </w:r>
            <w:r>
              <w:rPr>
                <w:color w:val="231F20"/>
                <w:spacing w:val="-11"/>
                <w:w w:val="95"/>
                <w:sz w:val="17"/>
              </w:rPr>
              <w:t xml:space="preserve"> </w:t>
            </w:r>
            <w:r>
              <w:rPr>
                <w:color w:val="231F20"/>
                <w:w w:val="95"/>
                <w:sz w:val="17"/>
              </w:rPr>
              <w:t>planning</w:t>
            </w:r>
            <w:r>
              <w:rPr>
                <w:color w:val="231F20"/>
                <w:spacing w:val="-11"/>
                <w:w w:val="95"/>
                <w:sz w:val="17"/>
              </w:rPr>
              <w:t xml:space="preserve"> </w:t>
            </w:r>
            <w:r>
              <w:rPr>
                <w:color w:val="231F20"/>
                <w:w w:val="95"/>
                <w:sz w:val="17"/>
              </w:rPr>
              <w:t xml:space="preserve">of </w:t>
            </w:r>
            <w:r>
              <w:rPr>
                <w:color w:val="231F20"/>
                <w:sz w:val="17"/>
              </w:rPr>
              <w:t>health</w:t>
            </w:r>
            <w:r>
              <w:rPr>
                <w:color w:val="231F20"/>
                <w:spacing w:val="-6"/>
                <w:sz w:val="17"/>
              </w:rPr>
              <w:t xml:space="preserve"> </w:t>
            </w:r>
            <w:r>
              <w:rPr>
                <w:color w:val="231F20"/>
                <w:sz w:val="17"/>
              </w:rPr>
              <w:t>interventions</w:t>
            </w:r>
          </w:p>
        </w:tc>
      </w:tr>
      <w:tr w:rsidR="001C28E5" w14:paraId="31D1E0E0" w14:textId="77777777">
        <w:trPr>
          <w:trHeight w:val="1118"/>
        </w:trPr>
        <w:tc>
          <w:tcPr>
            <w:tcW w:w="643" w:type="dxa"/>
          </w:tcPr>
          <w:p w14:paraId="7EE10712" w14:textId="77777777" w:rsidR="001C28E5" w:rsidRDefault="00293FBD">
            <w:pPr>
              <w:pStyle w:val="TableParagraph"/>
              <w:spacing w:before="107"/>
              <w:ind w:left="84"/>
              <w:rPr>
                <w:sz w:val="17"/>
              </w:rPr>
            </w:pPr>
            <w:r>
              <w:rPr>
                <w:color w:val="231F20"/>
                <w:sz w:val="17"/>
              </w:rPr>
              <w:t>2.2.1</w:t>
            </w:r>
          </w:p>
        </w:tc>
        <w:tc>
          <w:tcPr>
            <w:tcW w:w="3626" w:type="dxa"/>
          </w:tcPr>
          <w:p w14:paraId="19D93A4C" w14:textId="77777777" w:rsidR="001C28E5" w:rsidRDefault="00293FBD">
            <w:pPr>
              <w:pStyle w:val="TableParagraph"/>
              <w:spacing w:before="107" w:line="280" w:lineRule="auto"/>
              <w:ind w:left="83" w:right="12"/>
              <w:rPr>
                <w:sz w:val="17"/>
              </w:rPr>
            </w:pPr>
            <w:r>
              <w:rPr>
                <w:color w:val="231F20"/>
                <w:w w:val="95"/>
                <w:sz w:val="17"/>
              </w:rPr>
              <w:t xml:space="preserve">Strengthen capacities of communities to facilitate </w:t>
            </w:r>
            <w:r>
              <w:rPr>
                <w:color w:val="231F20"/>
                <w:sz w:val="17"/>
              </w:rPr>
              <w:t>the implementation of community and facility level minimum service package(MSP)</w:t>
            </w:r>
          </w:p>
        </w:tc>
        <w:tc>
          <w:tcPr>
            <w:tcW w:w="4603" w:type="dxa"/>
          </w:tcPr>
          <w:p w14:paraId="3D9E39B8" w14:textId="336135C2" w:rsidR="001C28E5" w:rsidRDefault="00293FBD">
            <w:pPr>
              <w:pStyle w:val="TableParagraph"/>
              <w:numPr>
                <w:ilvl w:val="0"/>
                <w:numId w:val="348"/>
              </w:numPr>
              <w:tabs>
                <w:tab w:val="left" w:pos="140"/>
                <w:tab w:val="left" w:pos="1238"/>
              </w:tabs>
              <w:spacing w:before="107" w:line="280" w:lineRule="auto"/>
              <w:ind w:right="467" w:firstLine="0"/>
              <w:rPr>
                <w:sz w:val="17"/>
              </w:rPr>
            </w:pPr>
            <w:r>
              <w:rPr>
                <w:color w:val="231F20"/>
                <w:sz w:val="17"/>
              </w:rPr>
              <w:t>At</w:t>
            </w:r>
            <w:r>
              <w:rPr>
                <w:color w:val="231F20"/>
                <w:spacing w:val="-18"/>
                <w:sz w:val="17"/>
              </w:rPr>
              <w:t xml:space="preserve"> </w:t>
            </w:r>
            <w:r>
              <w:rPr>
                <w:color w:val="231F20"/>
                <w:sz w:val="17"/>
              </w:rPr>
              <w:t>least</w:t>
            </w:r>
            <w:r>
              <w:rPr>
                <w:color w:val="231F20"/>
                <w:spacing w:val="-18"/>
                <w:sz w:val="17"/>
              </w:rPr>
              <w:t xml:space="preserve"> </w:t>
            </w:r>
            <w:r>
              <w:rPr>
                <w:color w:val="231F20"/>
                <w:sz w:val="17"/>
              </w:rPr>
              <w:t>200</w:t>
            </w:r>
            <w:r>
              <w:rPr>
                <w:color w:val="231F20"/>
                <w:sz w:val="17"/>
              </w:rPr>
              <w:tab/>
            </w:r>
            <w:r>
              <w:rPr>
                <w:color w:val="231F20"/>
                <w:w w:val="95"/>
                <w:sz w:val="17"/>
              </w:rPr>
              <w:t>WDCs</w:t>
            </w:r>
            <w:r>
              <w:rPr>
                <w:color w:val="231F20"/>
                <w:spacing w:val="-14"/>
                <w:w w:val="95"/>
                <w:sz w:val="17"/>
              </w:rPr>
              <w:t xml:space="preserve"> </w:t>
            </w:r>
            <w:r>
              <w:rPr>
                <w:color w:val="231F20"/>
                <w:w w:val="95"/>
                <w:sz w:val="17"/>
              </w:rPr>
              <w:t>trained</w:t>
            </w:r>
            <w:r>
              <w:rPr>
                <w:color w:val="231F20"/>
                <w:spacing w:val="-15"/>
                <w:w w:val="95"/>
                <w:sz w:val="17"/>
              </w:rPr>
              <w:t xml:space="preserve"> </w:t>
            </w:r>
            <w:r>
              <w:rPr>
                <w:color w:val="231F20"/>
                <w:w w:val="95"/>
                <w:sz w:val="17"/>
              </w:rPr>
              <w:t>on</w:t>
            </w:r>
            <w:r>
              <w:rPr>
                <w:color w:val="231F20"/>
                <w:spacing w:val="-15"/>
                <w:w w:val="95"/>
                <w:sz w:val="17"/>
              </w:rPr>
              <w:t xml:space="preserve"> </w:t>
            </w:r>
            <w:r>
              <w:rPr>
                <w:color w:val="231F20"/>
                <w:w w:val="95"/>
                <w:sz w:val="17"/>
              </w:rPr>
              <w:t>community</w:t>
            </w:r>
            <w:r>
              <w:rPr>
                <w:color w:val="231F20"/>
                <w:spacing w:val="-14"/>
                <w:w w:val="95"/>
                <w:sz w:val="17"/>
              </w:rPr>
              <w:t xml:space="preserve"> </w:t>
            </w:r>
            <w:r w:rsidR="005C4C76">
              <w:rPr>
                <w:color w:val="231F20"/>
                <w:w w:val="95"/>
                <w:sz w:val="17"/>
              </w:rPr>
              <w:t>utilization</w:t>
            </w:r>
            <w:r>
              <w:rPr>
                <w:color w:val="231F20"/>
                <w:spacing w:val="-15"/>
                <w:w w:val="95"/>
                <w:sz w:val="17"/>
              </w:rPr>
              <w:t xml:space="preserve"> </w:t>
            </w:r>
            <w:r>
              <w:rPr>
                <w:color w:val="231F20"/>
                <w:w w:val="95"/>
                <w:sz w:val="17"/>
              </w:rPr>
              <w:t xml:space="preserve">of </w:t>
            </w:r>
            <w:r>
              <w:rPr>
                <w:color w:val="231F20"/>
                <w:sz w:val="17"/>
              </w:rPr>
              <w:t>Minimum Service Package</w:t>
            </w:r>
            <w:r>
              <w:rPr>
                <w:color w:val="231F20"/>
                <w:spacing w:val="-25"/>
                <w:sz w:val="17"/>
              </w:rPr>
              <w:t xml:space="preserve"> </w:t>
            </w:r>
            <w:r>
              <w:rPr>
                <w:color w:val="231F20"/>
                <w:sz w:val="17"/>
              </w:rPr>
              <w:t>(MSP)</w:t>
            </w:r>
          </w:p>
          <w:p w14:paraId="7A1925F3" w14:textId="77777777" w:rsidR="001C28E5" w:rsidRDefault="00293FBD">
            <w:pPr>
              <w:pStyle w:val="TableParagraph"/>
              <w:numPr>
                <w:ilvl w:val="0"/>
                <w:numId w:val="348"/>
              </w:numPr>
              <w:tabs>
                <w:tab w:val="left" w:pos="174"/>
                <w:tab w:val="left" w:pos="2377"/>
              </w:tabs>
              <w:spacing w:before="77" w:line="220" w:lineRule="atLeast"/>
              <w:ind w:right="215" w:firstLine="0"/>
              <w:rPr>
                <w:sz w:val="17"/>
              </w:rPr>
            </w:pPr>
            <w:r>
              <w:rPr>
                <w:color w:val="231F20"/>
                <w:sz w:val="17"/>
              </w:rPr>
              <w:t>At</w:t>
            </w:r>
            <w:r>
              <w:rPr>
                <w:color w:val="231F20"/>
                <w:spacing w:val="-27"/>
                <w:sz w:val="17"/>
              </w:rPr>
              <w:t xml:space="preserve"> </w:t>
            </w:r>
            <w:r>
              <w:rPr>
                <w:color w:val="231F20"/>
                <w:sz w:val="17"/>
              </w:rPr>
              <w:t>least</w:t>
            </w:r>
            <w:r>
              <w:rPr>
                <w:color w:val="231F20"/>
                <w:spacing w:val="-26"/>
                <w:sz w:val="17"/>
              </w:rPr>
              <w:t xml:space="preserve"> </w:t>
            </w:r>
            <w:r>
              <w:rPr>
                <w:color w:val="231F20"/>
                <w:sz w:val="17"/>
              </w:rPr>
              <w:t>300</w:t>
            </w:r>
            <w:r>
              <w:rPr>
                <w:color w:val="231F20"/>
                <w:spacing w:val="-27"/>
                <w:sz w:val="17"/>
              </w:rPr>
              <w:t xml:space="preserve"> </w:t>
            </w:r>
            <w:r>
              <w:rPr>
                <w:color w:val="231F20"/>
                <w:sz w:val="17"/>
              </w:rPr>
              <w:t>community</w:t>
            </w:r>
            <w:r>
              <w:rPr>
                <w:color w:val="231F20"/>
                <w:spacing w:val="-26"/>
                <w:sz w:val="17"/>
              </w:rPr>
              <w:t xml:space="preserve"> </w:t>
            </w:r>
            <w:r w:rsidR="00E44063">
              <w:rPr>
                <w:color w:val="231F20"/>
                <w:sz w:val="17"/>
              </w:rPr>
              <w:t>volu</w:t>
            </w:r>
            <w:r>
              <w:rPr>
                <w:color w:val="231F20"/>
                <w:w w:val="95"/>
                <w:sz w:val="17"/>
              </w:rPr>
              <w:t>nteers,</w:t>
            </w:r>
            <w:r>
              <w:rPr>
                <w:color w:val="231F20"/>
                <w:spacing w:val="-15"/>
                <w:w w:val="95"/>
                <w:sz w:val="17"/>
              </w:rPr>
              <w:t xml:space="preserve"> </w:t>
            </w:r>
            <w:r>
              <w:rPr>
                <w:color w:val="231F20"/>
                <w:w w:val="95"/>
                <w:sz w:val="17"/>
              </w:rPr>
              <w:t>CDDs,</w:t>
            </w:r>
            <w:r>
              <w:rPr>
                <w:color w:val="231F20"/>
                <w:spacing w:val="-14"/>
                <w:w w:val="95"/>
                <w:sz w:val="17"/>
              </w:rPr>
              <w:t xml:space="preserve"> </w:t>
            </w:r>
            <w:r>
              <w:rPr>
                <w:color w:val="231F20"/>
                <w:w w:val="95"/>
                <w:sz w:val="17"/>
              </w:rPr>
              <w:t>WDCs,</w:t>
            </w:r>
            <w:r>
              <w:rPr>
                <w:color w:val="231F20"/>
                <w:spacing w:val="-14"/>
                <w:w w:val="95"/>
                <w:sz w:val="17"/>
              </w:rPr>
              <w:t xml:space="preserve"> </w:t>
            </w:r>
            <w:r>
              <w:rPr>
                <w:color w:val="231F20"/>
                <w:spacing w:val="-4"/>
                <w:w w:val="95"/>
                <w:sz w:val="17"/>
              </w:rPr>
              <w:t xml:space="preserve">CBOs </w:t>
            </w:r>
            <w:r>
              <w:rPr>
                <w:color w:val="231F20"/>
                <w:sz w:val="17"/>
              </w:rPr>
              <w:t>motivated</w:t>
            </w:r>
            <w:r>
              <w:rPr>
                <w:color w:val="231F20"/>
                <w:spacing w:val="-22"/>
                <w:sz w:val="17"/>
              </w:rPr>
              <w:t xml:space="preserve"> </w:t>
            </w:r>
            <w:r>
              <w:rPr>
                <w:color w:val="231F20"/>
                <w:sz w:val="17"/>
              </w:rPr>
              <w:t>and</w:t>
            </w:r>
            <w:r>
              <w:rPr>
                <w:color w:val="231F20"/>
                <w:spacing w:val="-21"/>
                <w:sz w:val="17"/>
              </w:rPr>
              <w:t xml:space="preserve"> </w:t>
            </w:r>
            <w:r>
              <w:rPr>
                <w:color w:val="231F20"/>
                <w:sz w:val="17"/>
              </w:rPr>
              <w:t>participated</w:t>
            </w:r>
            <w:r>
              <w:rPr>
                <w:color w:val="231F20"/>
                <w:spacing w:val="-22"/>
                <w:sz w:val="17"/>
              </w:rPr>
              <w:t xml:space="preserve"> </w:t>
            </w:r>
            <w:r>
              <w:rPr>
                <w:color w:val="231F20"/>
                <w:sz w:val="17"/>
              </w:rPr>
              <w:t>in</w:t>
            </w:r>
            <w:r>
              <w:rPr>
                <w:color w:val="231F20"/>
                <w:spacing w:val="-21"/>
                <w:sz w:val="17"/>
              </w:rPr>
              <w:t xml:space="preserve"> </w:t>
            </w:r>
            <w:r>
              <w:rPr>
                <w:color w:val="231F20"/>
                <w:sz w:val="17"/>
              </w:rPr>
              <w:t>community</w:t>
            </w:r>
            <w:r>
              <w:rPr>
                <w:color w:val="231F20"/>
                <w:spacing w:val="-21"/>
                <w:sz w:val="17"/>
              </w:rPr>
              <w:t xml:space="preserve"> </w:t>
            </w:r>
            <w:r>
              <w:rPr>
                <w:color w:val="231F20"/>
                <w:sz w:val="17"/>
              </w:rPr>
              <w:t>mobilization•</w:t>
            </w:r>
            <w:r>
              <w:rPr>
                <w:color w:val="231F20"/>
                <w:spacing w:val="-22"/>
                <w:sz w:val="17"/>
              </w:rPr>
              <w:t xml:space="preserve"> </w:t>
            </w:r>
            <w:r>
              <w:rPr>
                <w:color w:val="231F20"/>
                <w:sz w:val="17"/>
              </w:rPr>
              <w:t>"</w:t>
            </w:r>
          </w:p>
        </w:tc>
      </w:tr>
      <w:tr w:rsidR="001C28E5" w14:paraId="65D02282" w14:textId="77777777">
        <w:trPr>
          <w:trHeight w:val="890"/>
        </w:trPr>
        <w:tc>
          <w:tcPr>
            <w:tcW w:w="643" w:type="dxa"/>
          </w:tcPr>
          <w:p w14:paraId="5BACC61E" w14:textId="77777777" w:rsidR="001C28E5" w:rsidRDefault="00293FBD">
            <w:pPr>
              <w:pStyle w:val="TableParagraph"/>
              <w:spacing w:before="107"/>
              <w:ind w:left="84"/>
              <w:rPr>
                <w:sz w:val="17"/>
              </w:rPr>
            </w:pPr>
            <w:r>
              <w:rPr>
                <w:color w:val="231F20"/>
                <w:sz w:val="17"/>
              </w:rPr>
              <w:t>2.2.2</w:t>
            </w:r>
          </w:p>
        </w:tc>
        <w:tc>
          <w:tcPr>
            <w:tcW w:w="3626" w:type="dxa"/>
          </w:tcPr>
          <w:p w14:paraId="0E395773" w14:textId="77777777" w:rsidR="001C28E5" w:rsidRDefault="00293FBD">
            <w:pPr>
              <w:pStyle w:val="TableParagraph"/>
              <w:spacing w:before="107" w:line="280" w:lineRule="auto"/>
              <w:ind w:left="83" w:right="20"/>
              <w:rPr>
                <w:sz w:val="17"/>
              </w:rPr>
            </w:pPr>
            <w:r>
              <w:rPr>
                <w:color w:val="231F20"/>
                <w:sz w:val="17"/>
              </w:rPr>
              <w:t xml:space="preserve">Strengthen mechanisms for data collection, </w:t>
            </w:r>
            <w:r>
              <w:rPr>
                <w:color w:val="231F20"/>
                <w:w w:val="95"/>
                <w:sz w:val="17"/>
              </w:rPr>
              <w:t xml:space="preserve">analysis, storage, utilization and accountability at </w:t>
            </w:r>
            <w:r>
              <w:rPr>
                <w:color w:val="231F20"/>
                <w:sz w:val="17"/>
              </w:rPr>
              <w:t>the community level</w:t>
            </w:r>
          </w:p>
        </w:tc>
        <w:tc>
          <w:tcPr>
            <w:tcW w:w="4603" w:type="dxa"/>
          </w:tcPr>
          <w:p w14:paraId="48DC957E" w14:textId="79928B85" w:rsidR="001C28E5" w:rsidRDefault="00293FBD">
            <w:pPr>
              <w:pStyle w:val="TableParagraph"/>
              <w:numPr>
                <w:ilvl w:val="0"/>
                <w:numId w:val="347"/>
              </w:numPr>
              <w:tabs>
                <w:tab w:val="left" w:pos="182"/>
              </w:tabs>
              <w:spacing w:before="107" w:line="280" w:lineRule="auto"/>
              <w:ind w:right="445" w:firstLine="0"/>
              <w:rPr>
                <w:sz w:val="17"/>
              </w:rPr>
            </w:pPr>
            <w:r>
              <w:rPr>
                <w:color w:val="231F20"/>
                <w:w w:val="95"/>
                <w:sz w:val="17"/>
              </w:rPr>
              <w:t>M</w:t>
            </w:r>
            <w:r>
              <w:rPr>
                <w:color w:val="231F20"/>
                <w:spacing w:val="-12"/>
                <w:w w:val="95"/>
                <w:sz w:val="17"/>
              </w:rPr>
              <w:t xml:space="preserve"> </w:t>
            </w:r>
            <w:r>
              <w:rPr>
                <w:color w:val="231F20"/>
                <w:w w:val="95"/>
                <w:sz w:val="17"/>
              </w:rPr>
              <w:t>&amp;</w:t>
            </w:r>
            <w:r>
              <w:rPr>
                <w:color w:val="231F20"/>
                <w:spacing w:val="-11"/>
                <w:w w:val="95"/>
                <w:sz w:val="17"/>
              </w:rPr>
              <w:t xml:space="preserve"> </w:t>
            </w:r>
            <w:r>
              <w:rPr>
                <w:color w:val="231F20"/>
                <w:w w:val="95"/>
                <w:sz w:val="17"/>
              </w:rPr>
              <w:t>E</w:t>
            </w:r>
            <w:r>
              <w:rPr>
                <w:color w:val="231F20"/>
                <w:spacing w:val="-11"/>
                <w:w w:val="95"/>
                <w:sz w:val="17"/>
              </w:rPr>
              <w:t xml:space="preserve"> </w:t>
            </w:r>
            <w:r>
              <w:rPr>
                <w:color w:val="231F20"/>
                <w:w w:val="95"/>
                <w:sz w:val="17"/>
              </w:rPr>
              <w:t>mechanism</w:t>
            </w:r>
            <w:r>
              <w:rPr>
                <w:color w:val="231F20"/>
                <w:spacing w:val="-11"/>
                <w:w w:val="95"/>
                <w:sz w:val="17"/>
              </w:rPr>
              <w:t xml:space="preserve"> </w:t>
            </w:r>
            <w:r>
              <w:rPr>
                <w:color w:val="231F20"/>
                <w:w w:val="95"/>
                <w:sz w:val="17"/>
              </w:rPr>
              <w:t>&amp;</w:t>
            </w:r>
            <w:r>
              <w:rPr>
                <w:color w:val="231F20"/>
                <w:spacing w:val="-11"/>
                <w:w w:val="95"/>
                <w:sz w:val="17"/>
              </w:rPr>
              <w:t xml:space="preserve"> </w:t>
            </w:r>
            <w:r>
              <w:rPr>
                <w:color w:val="231F20"/>
                <w:w w:val="95"/>
                <w:sz w:val="17"/>
              </w:rPr>
              <w:t>tools</w:t>
            </w:r>
            <w:r>
              <w:rPr>
                <w:color w:val="231F20"/>
                <w:spacing w:val="-11"/>
                <w:w w:val="95"/>
                <w:sz w:val="17"/>
              </w:rPr>
              <w:t xml:space="preserve"> </w:t>
            </w:r>
            <w:r>
              <w:rPr>
                <w:color w:val="231F20"/>
                <w:w w:val="95"/>
                <w:sz w:val="17"/>
              </w:rPr>
              <w:t>for</w:t>
            </w:r>
            <w:r>
              <w:rPr>
                <w:color w:val="231F20"/>
                <w:spacing w:val="-11"/>
                <w:w w:val="95"/>
                <w:sz w:val="17"/>
              </w:rPr>
              <w:t xml:space="preserve"> </w:t>
            </w:r>
            <w:r>
              <w:rPr>
                <w:color w:val="231F20"/>
                <w:w w:val="95"/>
                <w:sz w:val="17"/>
              </w:rPr>
              <w:t>M&amp;E</w:t>
            </w:r>
            <w:r>
              <w:rPr>
                <w:color w:val="231F20"/>
                <w:spacing w:val="-11"/>
                <w:w w:val="95"/>
                <w:sz w:val="17"/>
              </w:rPr>
              <w:t xml:space="preserve"> </w:t>
            </w:r>
            <w:r>
              <w:rPr>
                <w:color w:val="231F20"/>
                <w:w w:val="95"/>
                <w:sz w:val="17"/>
              </w:rPr>
              <w:t>and</w:t>
            </w:r>
            <w:r>
              <w:rPr>
                <w:color w:val="231F20"/>
                <w:spacing w:val="-11"/>
                <w:w w:val="95"/>
                <w:sz w:val="17"/>
              </w:rPr>
              <w:t xml:space="preserve"> </w:t>
            </w:r>
            <w:r>
              <w:rPr>
                <w:color w:val="231F20"/>
                <w:w w:val="95"/>
                <w:sz w:val="17"/>
              </w:rPr>
              <w:t>community</w:t>
            </w:r>
            <w:r w:rsidR="00E44063">
              <w:rPr>
                <w:color w:val="231F20"/>
                <w:w w:val="95"/>
                <w:sz w:val="17"/>
              </w:rPr>
              <w:t xml:space="preserve"> </w:t>
            </w:r>
            <w:r>
              <w:rPr>
                <w:color w:val="231F20"/>
                <w:w w:val="95"/>
                <w:sz w:val="17"/>
              </w:rPr>
              <w:t xml:space="preserve">based </w:t>
            </w:r>
            <w:r>
              <w:rPr>
                <w:color w:val="231F20"/>
                <w:sz w:val="17"/>
              </w:rPr>
              <w:t>evaluation</w:t>
            </w:r>
            <w:r>
              <w:rPr>
                <w:color w:val="231F20"/>
                <w:spacing w:val="-20"/>
                <w:sz w:val="17"/>
              </w:rPr>
              <w:t xml:space="preserve"> </w:t>
            </w:r>
            <w:r>
              <w:rPr>
                <w:color w:val="231F20"/>
                <w:sz w:val="17"/>
              </w:rPr>
              <w:t>programme</w:t>
            </w:r>
            <w:r>
              <w:rPr>
                <w:color w:val="231F20"/>
                <w:spacing w:val="-20"/>
                <w:sz w:val="17"/>
              </w:rPr>
              <w:t xml:space="preserve"> </w:t>
            </w:r>
            <w:r>
              <w:rPr>
                <w:color w:val="231F20"/>
                <w:sz w:val="17"/>
              </w:rPr>
              <w:t>developed</w:t>
            </w:r>
            <w:r>
              <w:rPr>
                <w:color w:val="231F20"/>
                <w:spacing w:val="-19"/>
                <w:sz w:val="17"/>
              </w:rPr>
              <w:t xml:space="preserve"> </w:t>
            </w:r>
            <w:r>
              <w:rPr>
                <w:color w:val="231F20"/>
                <w:sz w:val="17"/>
              </w:rPr>
              <w:t>and</w:t>
            </w:r>
            <w:r>
              <w:rPr>
                <w:color w:val="231F20"/>
                <w:spacing w:val="-20"/>
                <w:sz w:val="17"/>
              </w:rPr>
              <w:t xml:space="preserve"> </w:t>
            </w:r>
            <w:r w:rsidR="005C4C76">
              <w:rPr>
                <w:color w:val="231F20"/>
                <w:sz w:val="17"/>
              </w:rPr>
              <w:t>harmonized</w:t>
            </w:r>
          </w:p>
          <w:p w14:paraId="515FDDE3" w14:textId="77777777" w:rsidR="001C28E5" w:rsidRDefault="00293FBD">
            <w:pPr>
              <w:pStyle w:val="TableParagraph"/>
              <w:numPr>
                <w:ilvl w:val="0"/>
                <w:numId w:val="347"/>
              </w:numPr>
              <w:tabs>
                <w:tab w:val="left" w:pos="140"/>
              </w:tabs>
              <w:spacing w:before="101"/>
              <w:ind w:left="139" w:hanging="58"/>
              <w:rPr>
                <w:sz w:val="17"/>
              </w:rPr>
            </w:pPr>
            <w:r>
              <w:rPr>
                <w:color w:val="231F20"/>
                <w:sz w:val="17"/>
              </w:rPr>
              <w:t>M&amp;E</w:t>
            </w:r>
            <w:r>
              <w:rPr>
                <w:color w:val="231F20"/>
                <w:spacing w:val="-12"/>
                <w:sz w:val="17"/>
              </w:rPr>
              <w:t xml:space="preserve"> </w:t>
            </w:r>
            <w:r>
              <w:rPr>
                <w:color w:val="231F20"/>
                <w:sz w:val="17"/>
              </w:rPr>
              <w:t>Unit</w:t>
            </w:r>
            <w:r>
              <w:rPr>
                <w:color w:val="231F20"/>
                <w:spacing w:val="-11"/>
                <w:sz w:val="17"/>
              </w:rPr>
              <w:t xml:space="preserve"> </w:t>
            </w:r>
            <w:r>
              <w:rPr>
                <w:color w:val="231F20"/>
                <w:sz w:val="17"/>
              </w:rPr>
              <w:t>at</w:t>
            </w:r>
            <w:r>
              <w:rPr>
                <w:color w:val="231F20"/>
                <w:spacing w:val="-12"/>
                <w:sz w:val="17"/>
              </w:rPr>
              <w:t xml:space="preserve"> </w:t>
            </w:r>
            <w:r>
              <w:rPr>
                <w:color w:val="231F20"/>
                <w:sz w:val="17"/>
              </w:rPr>
              <w:t>LGA</w:t>
            </w:r>
            <w:r>
              <w:rPr>
                <w:color w:val="231F20"/>
                <w:spacing w:val="-8"/>
                <w:sz w:val="17"/>
              </w:rPr>
              <w:t xml:space="preserve"> </w:t>
            </w:r>
            <w:r>
              <w:rPr>
                <w:color w:val="231F20"/>
                <w:sz w:val="17"/>
              </w:rPr>
              <w:t>levels</w:t>
            </w:r>
            <w:r>
              <w:rPr>
                <w:color w:val="231F20"/>
                <w:spacing w:val="-11"/>
                <w:sz w:val="17"/>
              </w:rPr>
              <w:t xml:space="preserve"> </w:t>
            </w:r>
            <w:r>
              <w:rPr>
                <w:color w:val="231F20"/>
                <w:sz w:val="17"/>
              </w:rPr>
              <w:t>equipped</w:t>
            </w:r>
            <w:r>
              <w:rPr>
                <w:color w:val="231F20"/>
                <w:spacing w:val="-12"/>
                <w:sz w:val="17"/>
              </w:rPr>
              <w:t xml:space="preserve"> </w:t>
            </w:r>
            <w:r>
              <w:rPr>
                <w:color w:val="231F20"/>
                <w:sz w:val="17"/>
              </w:rPr>
              <w:t>and</w:t>
            </w:r>
            <w:r>
              <w:rPr>
                <w:color w:val="231F20"/>
                <w:spacing w:val="-11"/>
                <w:sz w:val="17"/>
              </w:rPr>
              <w:t xml:space="preserve"> </w:t>
            </w:r>
            <w:r>
              <w:rPr>
                <w:color w:val="231F20"/>
                <w:sz w:val="17"/>
              </w:rPr>
              <w:t>functional</w:t>
            </w:r>
          </w:p>
        </w:tc>
      </w:tr>
      <w:tr w:rsidR="001C28E5" w14:paraId="0EB8852F" w14:textId="77777777">
        <w:trPr>
          <w:trHeight w:val="1449"/>
        </w:trPr>
        <w:tc>
          <w:tcPr>
            <w:tcW w:w="643" w:type="dxa"/>
          </w:tcPr>
          <w:p w14:paraId="7CC8B548" w14:textId="77777777" w:rsidR="001C28E5" w:rsidRDefault="00293FBD">
            <w:pPr>
              <w:pStyle w:val="TableParagraph"/>
              <w:spacing w:before="104"/>
              <w:ind w:left="84"/>
              <w:rPr>
                <w:sz w:val="17"/>
              </w:rPr>
            </w:pPr>
            <w:r>
              <w:rPr>
                <w:color w:val="231F20"/>
                <w:sz w:val="17"/>
              </w:rPr>
              <w:t>3.1.1</w:t>
            </w:r>
          </w:p>
        </w:tc>
        <w:tc>
          <w:tcPr>
            <w:tcW w:w="3626" w:type="dxa"/>
          </w:tcPr>
          <w:p w14:paraId="3ADF861D" w14:textId="77777777" w:rsidR="001C28E5" w:rsidRDefault="00293FBD">
            <w:pPr>
              <w:pStyle w:val="TableParagraph"/>
              <w:spacing w:before="104" w:line="283" w:lineRule="auto"/>
              <w:ind w:left="83" w:right="146"/>
              <w:rPr>
                <w:sz w:val="17"/>
              </w:rPr>
            </w:pPr>
            <w:r>
              <w:rPr>
                <w:color w:val="231F20"/>
                <w:w w:val="95"/>
                <w:sz w:val="17"/>
              </w:rPr>
              <w:t xml:space="preserve">Promote the adoption and utilization of national </w:t>
            </w:r>
            <w:r>
              <w:rPr>
                <w:color w:val="231F20"/>
                <w:sz w:val="17"/>
              </w:rPr>
              <w:t>policies and guidelines on PPP</w:t>
            </w:r>
          </w:p>
        </w:tc>
        <w:tc>
          <w:tcPr>
            <w:tcW w:w="4603" w:type="dxa"/>
          </w:tcPr>
          <w:p w14:paraId="2C28E339" w14:textId="77777777" w:rsidR="001C28E5" w:rsidRDefault="00293FBD">
            <w:pPr>
              <w:pStyle w:val="TableParagraph"/>
              <w:numPr>
                <w:ilvl w:val="0"/>
                <w:numId w:val="346"/>
              </w:numPr>
              <w:tabs>
                <w:tab w:val="left" w:pos="182"/>
              </w:tabs>
              <w:spacing w:before="104" w:line="283" w:lineRule="auto"/>
              <w:ind w:right="418" w:firstLine="0"/>
              <w:rPr>
                <w:sz w:val="17"/>
              </w:rPr>
            </w:pPr>
            <w:r>
              <w:rPr>
                <w:color w:val="231F20"/>
                <w:w w:val="95"/>
                <w:sz w:val="17"/>
              </w:rPr>
              <w:t>Health</w:t>
            </w:r>
            <w:r>
              <w:rPr>
                <w:color w:val="231F20"/>
                <w:spacing w:val="-20"/>
                <w:w w:val="95"/>
                <w:sz w:val="17"/>
              </w:rPr>
              <w:t xml:space="preserve"> </w:t>
            </w:r>
            <w:r>
              <w:rPr>
                <w:color w:val="231F20"/>
                <w:w w:val="95"/>
                <w:sz w:val="17"/>
              </w:rPr>
              <w:t>Partners</w:t>
            </w:r>
            <w:r>
              <w:rPr>
                <w:color w:val="231F20"/>
                <w:spacing w:val="-20"/>
                <w:w w:val="95"/>
                <w:sz w:val="17"/>
              </w:rPr>
              <w:t xml:space="preserve"> </w:t>
            </w:r>
            <w:r>
              <w:rPr>
                <w:color w:val="231F20"/>
                <w:w w:val="95"/>
                <w:sz w:val="17"/>
              </w:rPr>
              <w:t>Coordination</w:t>
            </w:r>
            <w:r>
              <w:rPr>
                <w:color w:val="231F20"/>
                <w:spacing w:val="-20"/>
                <w:w w:val="95"/>
                <w:sz w:val="17"/>
              </w:rPr>
              <w:t xml:space="preserve"> </w:t>
            </w:r>
            <w:r>
              <w:rPr>
                <w:color w:val="231F20"/>
                <w:w w:val="95"/>
                <w:sz w:val="17"/>
              </w:rPr>
              <w:t>Committee</w:t>
            </w:r>
            <w:r>
              <w:rPr>
                <w:color w:val="231F20"/>
                <w:spacing w:val="-19"/>
                <w:w w:val="95"/>
                <w:sz w:val="17"/>
              </w:rPr>
              <w:t xml:space="preserve"> </w:t>
            </w:r>
            <w:r>
              <w:rPr>
                <w:color w:val="231F20"/>
                <w:w w:val="95"/>
                <w:sz w:val="17"/>
              </w:rPr>
              <w:t>established</w:t>
            </w:r>
            <w:r>
              <w:rPr>
                <w:color w:val="231F20"/>
                <w:spacing w:val="-20"/>
                <w:w w:val="95"/>
                <w:sz w:val="17"/>
              </w:rPr>
              <w:t xml:space="preserve"> </w:t>
            </w:r>
            <w:r>
              <w:rPr>
                <w:color w:val="231F20"/>
                <w:w w:val="95"/>
                <w:sz w:val="17"/>
              </w:rPr>
              <w:t xml:space="preserve">and </w:t>
            </w:r>
            <w:r>
              <w:rPr>
                <w:color w:val="231F20"/>
                <w:sz w:val="17"/>
              </w:rPr>
              <w:t>National PPP policy</w:t>
            </w:r>
            <w:r>
              <w:rPr>
                <w:color w:val="231F20"/>
                <w:spacing w:val="-28"/>
                <w:sz w:val="17"/>
              </w:rPr>
              <w:t xml:space="preserve"> </w:t>
            </w:r>
            <w:r>
              <w:rPr>
                <w:color w:val="231F20"/>
                <w:sz w:val="17"/>
              </w:rPr>
              <w:t>domesticated</w:t>
            </w:r>
          </w:p>
          <w:p w14:paraId="37A1CFA2" w14:textId="77777777" w:rsidR="001C28E5" w:rsidRDefault="00293FBD">
            <w:pPr>
              <w:pStyle w:val="TableParagraph"/>
              <w:numPr>
                <w:ilvl w:val="0"/>
                <w:numId w:val="346"/>
              </w:numPr>
              <w:tabs>
                <w:tab w:val="left" w:pos="182"/>
              </w:tabs>
              <w:spacing w:before="100"/>
              <w:ind w:left="181"/>
              <w:rPr>
                <w:sz w:val="17"/>
              </w:rPr>
            </w:pPr>
            <w:r>
              <w:rPr>
                <w:color w:val="231F20"/>
                <w:sz w:val="17"/>
              </w:rPr>
              <w:t>PPP quarterly meetings</w:t>
            </w:r>
            <w:r>
              <w:rPr>
                <w:color w:val="231F20"/>
                <w:spacing w:val="-23"/>
                <w:sz w:val="17"/>
              </w:rPr>
              <w:t xml:space="preserve"> </w:t>
            </w:r>
            <w:r>
              <w:rPr>
                <w:color w:val="231F20"/>
                <w:sz w:val="17"/>
              </w:rPr>
              <w:t>held</w:t>
            </w:r>
          </w:p>
          <w:p w14:paraId="55A75018" w14:textId="77777777" w:rsidR="001C28E5" w:rsidRDefault="00293FBD">
            <w:pPr>
              <w:pStyle w:val="TableParagraph"/>
              <w:numPr>
                <w:ilvl w:val="0"/>
                <w:numId w:val="346"/>
              </w:numPr>
              <w:tabs>
                <w:tab w:val="left" w:pos="174"/>
              </w:tabs>
              <w:spacing w:before="112" w:line="220" w:lineRule="atLeast"/>
              <w:ind w:right="904" w:firstLine="0"/>
              <w:rPr>
                <w:sz w:val="17"/>
              </w:rPr>
            </w:pPr>
            <w:r>
              <w:rPr>
                <w:color w:val="231F20"/>
                <w:sz w:val="17"/>
              </w:rPr>
              <w:t>At</w:t>
            </w:r>
            <w:r>
              <w:rPr>
                <w:color w:val="231F20"/>
                <w:spacing w:val="-28"/>
                <w:sz w:val="17"/>
              </w:rPr>
              <w:t xml:space="preserve"> </w:t>
            </w:r>
            <w:r>
              <w:rPr>
                <w:color w:val="231F20"/>
                <w:sz w:val="17"/>
              </w:rPr>
              <w:t>least</w:t>
            </w:r>
            <w:r>
              <w:rPr>
                <w:color w:val="231F20"/>
                <w:spacing w:val="-28"/>
                <w:sz w:val="17"/>
              </w:rPr>
              <w:t xml:space="preserve"> </w:t>
            </w:r>
            <w:r>
              <w:rPr>
                <w:color w:val="231F20"/>
                <w:sz w:val="17"/>
              </w:rPr>
              <w:t>6</w:t>
            </w:r>
            <w:r>
              <w:rPr>
                <w:color w:val="231F20"/>
                <w:spacing w:val="-28"/>
                <w:sz w:val="17"/>
              </w:rPr>
              <w:t xml:space="preserve"> </w:t>
            </w:r>
            <w:r>
              <w:rPr>
                <w:color w:val="231F20"/>
                <w:sz w:val="17"/>
              </w:rPr>
              <w:t>slots</w:t>
            </w:r>
            <w:r>
              <w:rPr>
                <w:color w:val="231F20"/>
                <w:spacing w:val="-27"/>
                <w:sz w:val="17"/>
              </w:rPr>
              <w:t xml:space="preserve"> </w:t>
            </w:r>
            <w:r>
              <w:rPr>
                <w:color w:val="231F20"/>
                <w:sz w:val="17"/>
              </w:rPr>
              <w:t>of</w:t>
            </w:r>
            <w:r>
              <w:rPr>
                <w:color w:val="231F20"/>
                <w:spacing w:val="-28"/>
                <w:sz w:val="17"/>
              </w:rPr>
              <w:t xml:space="preserve"> </w:t>
            </w:r>
            <w:r>
              <w:rPr>
                <w:color w:val="231F20"/>
                <w:sz w:val="17"/>
              </w:rPr>
              <w:t>jingles,</w:t>
            </w:r>
            <w:r>
              <w:rPr>
                <w:color w:val="231F20"/>
                <w:spacing w:val="-29"/>
                <w:sz w:val="17"/>
              </w:rPr>
              <w:t xml:space="preserve"> </w:t>
            </w:r>
            <w:r>
              <w:rPr>
                <w:color w:val="231F20"/>
                <w:sz w:val="17"/>
              </w:rPr>
              <w:t>TV</w:t>
            </w:r>
            <w:r>
              <w:rPr>
                <w:color w:val="231F20"/>
                <w:spacing w:val="-28"/>
                <w:sz w:val="17"/>
              </w:rPr>
              <w:t xml:space="preserve"> </w:t>
            </w:r>
            <w:r>
              <w:rPr>
                <w:color w:val="231F20"/>
                <w:sz w:val="17"/>
              </w:rPr>
              <w:t>broadcast</w:t>
            </w:r>
            <w:r>
              <w:rPr>
                <w:color w:val="231F20"/>
                <w:spacing w:val="-27"/>
                <w:sz w:val="17"/>
              </w:rPr>
              <w:t xml:space="preserve"> </w:t>
            </w:r>
            <w:r>
              <w:rPr>
                <w:color w:val="231F20"/>
                <w:sz w:val="17"/>
              </w:rPr>
              <w:t>&amp;</w:t>
            </w:r>
            <w:r>
              <w:rPr>
                <w:color w:val="231F20"/>
                <w:spacing w:val="-28"/>
                <w:sz w:val="17"/>
              </w:rPr>
              <w:t xml:space="preserve"> </w:t>
            </w:r>
            <w:r>
              <w:rPr>
                <w:color w:val="231F20"/>
                <w:sz w:val="17"/>
              </w:rPr>
              <w:t>phone</w:t>
            </w:r>
            <w:r>
              <w:rPr>
                <w:color w:val="231F20"/>
                <w:spacing w:val="-28"/>
                <w:sz w:val="17"/>
              </w:rPr>
              <w:t xml:space="preserve"> </w:t>
            </w:r>
            <w:r>
              <w:rPr>
                <w:color w:val="231F20"/>
                <w:sz w:val="17"/>
              </w:rPr>
              <w:t>in programmes carried out</w:t>
            </w:r>
            <w:r>
              <w:rPr>
                <w:color w:val="231F20"/>
                <w:spacing w:val="-28"/>
                <w:sz w:val="17"/>
              </w:rPr>
              <w:t xml:space="preserve"> </w:t>
            </w:r>
            <w:r>
              <w:rPr>
                <w:color w:val="231F20"/>
                <w:sz w:val="17"/>
              </w:rPr>
              <w:t>annually</w:t>
            </w:r>
          </w:p>
        </w:tc>
      </w:tr>
      <w:tr w:rsidR="001C28E5" w14:paraId="4ADBE05C" w14:textId="77777777">
        <w:trPr>
          <w:trHeight w:val="559"/>
        </w:trPr>
        <w:tc>
          <w:tcPr>
            <w:tcW w:w="643" w:type="dxa"/>
          </w:tcPr>
          <w:p w14:paraId="57DA1518" w14:textId="77777777" w:rsidR="001C28E5" w:rsidRDefault="00293FBD">
            <w:pPr>
              <w:pStyle w:val="TableParagraph"/>
              <w:spacing w:before="104"/>
              <w:ind w:left="84"/>
              <w:rPr>
                <w:sz w:val="17"/>
              </w:rPr>
            </w:pPr>
            <w:r>
              <w:rPr>
                <w:color w:val="231F20"/>
                <w:sz w:val="17"/>
              </w:rPr>
              <w:t>3.1.2</w:t>
            </w:r>
          </w:p>
        </w:tc>
        <w:tc>
          <w:tcPr>
            <w:tcW w:w="3626" w:type="dxa"/>
          </w:tcPr>
          <w:p w14:paraId="64681C53" w14:textId="77777777" w:rsidR="001C28E5" w:rsidRDefault="00293FBD">
            <w:pPr>
              <w:pStyle w:val="TableParagraph"/>
              <w:spacing w:before="70" w:line="230" w:lineRule="atLeast"/>
              <w:ind w:left="83" w:right="65"/>
              <w:rPr>
                <w:sz w:val="17"/>
              </w:rPr>
            </w:pPr>
            <w:r>
              <w:rPr>
                <w:color w:val="231F20"/>
                <w:w w:val="95"/>
                <w:sz w:val="17"/>
              </w:rPr>
              <w:t xml:space="preserve">Strengthen legal and coordinating framework for </w:t>
            </w:r>
            <w:r>
              <w:rPr>
                <w:color w:val="231F20"/>
                <w:sz w:val="17"/>
              </w:rPr>
              <w:t>PPP at all levels</w:t>
            </w:r>
          </w:p>
        </w:tc>
        <w:tc>
          <w:tcPr>
            <w:tcW w:w="4603" w:type="dxa"/>
          </w:tcPr>
          <w:p w14:paraId="0913777E" w14:textId="77777777" w:rsidR="001C28E5" w:rsidRDefault="00293FBD">
            <w:pPr>
              <w:pStyle w:val="TableParagraph"/>
              <w:numPr>
                <w:ilvl w:val="0"/>
                <w:numId w:val="345"/>
              </w:numPr>
              <w:tabs>
                <w:tab w:val="left" w:pos="182"/>
              </w:tabs>
              <w:spacing w:before="70" w:line="230" w:lineRule="atLeast"/>
              <w:ind w:right="693" w:firstLine="0"/>
              <w:rPr>
                <w:sz w:val="17"/>
              </w:rPr>
            </w:pPr>
            <w:r>
              <w:rPr>
                <w:color w:val="231F20"/>
                <w:w w:val="95"/>
                <w:sz w:val="17"/>
              </w:rPr>
              <w:t>PPP</w:t>
            </w:r>
            <w:r>
              <w:rPr>
                <w:color w:val="231F20"/>
                <w:spacing w:val="-21"/>
                <w:w w:val="95"/>
                <w:sz w:val="17"/>
              </w:rPr>
              <w:t xml:space="preserve"> </w:t>
            </w:r>
            <w:r>
              <w:rPr>
                <w:color w:val="231F20"/>
                <w:w w:val="95"/>
                <w:sz w:val="17"/>
              </w:rPr>
              <w:t>coordinating</w:t>
            </w:r>
            <w:r>
              <w:rPr>
                <w:color w:val="231F20"/>
                <w:spacing w:val="-18"/>
                <w:w w:val="95"/>
                <w:sz w:val="17"/>
              </w:rPr>
              <w:t xml:space="preserve"> </w:t>
            </w:r>
            <w:r>
              <w:rPr>
                <w:color w:val="231F20"/>
                <w:w w:val="95"/>
                <w:sz w:val="17"/>
              </w:rPr>
              <w:t>structures</w:t>
            </w:r>
            <w:r>
              <w:rPr>
                <w:color w:val="231F20"/>
                <w:spacing w:val="-19"/>
                <w:w w:val="95"/>
                <w:sz w:val="17"/>
              </w:rPr>
              <w:t xml:space="preserve"> </w:t>
            </w:r>
            <w:r>
              <w:rPr>
                <w:color w:val="231F20"/>
                <w:w w:val="95"/>
                <w:sz w:val="17"/>
              </w:rPr>
              <w:t>&amp;</w:t>
            </w:r>
            <w:r>
              <w:rPr>
                <w:color w:val="231F20"/>
                <w:spacing w:val="-18"/>
                <w:w w:val="95"/>
                <w:sz w:val="17"/>
              </w:rPr>
              <w:t xml:space="preserve"> </w:t>
            </w:r>
            <w:r>
              <w:rPr>
                <w:color w:val="231F20"/>
                <w:w w:val="95"/>
                <w:sz w:val="17"/>
              </w:rPr>
              <w:t>feedback</w:t>
            </w:r>
            <w:r>
              <w:rPr>
                <w:color w:val="231F20"/>
                <w:spacing w:val="-18"/>
                <w:w w:val="95"/>
                <w:sz w:val="17"/>
              </w:rPr>
              <w:t xml:space="preserve"> </w:t>
            </w:r>
            <w:r>
              <w:rPr>
                <w:color w:val="231F20"/>
                <w:w w:val="95"/>
                <w:sz w:val="17"/>
              </w:rPr>
              <w:t xml:space="preserve">mechanisms </w:t>
            </w:r>
            <w:r>
              <w:rPr>
                <w:color w:val="231F20"/>
                <w:sz w:val="17"/>
              </w:rPr>
              <w:t>functional</w:t>
            </w:r>
          </w:p>
        </w:tc>
      </w:tr>
      <w:tr w:rsidR="001C28E5" w14:paraId="24317F72" w14:textId="77777777">
        <w:trPr>
          <w:trHeight w:val="1222"/>
        </w:trPr>
        <w:tc>
          <w:tcPr>
            <w:tcW w:w="643" w:type="dxa"/>
          </w:tcPr>
          <w:p w14:paraId="703AFD1D" w14:textId="77777777" w:rsidR="001C28E5" w:rsidRDefault="00293FBD">
            <w:pPr>
              <w:pStyle w:val="TableParagraph"/>
              <w:spacing w:before="104"/>
              <w:ind w:left="84"/>
              <w:rPr>
                <w:sz w:val="17"/>
              </w:rPr>
            </w:pPr>
            <w:r>
              <w:rPr>
                <w:color w:val="231F20"/>
                <w:sz w:val="17"/>
              </w:rPr>
              <w:t>3.1.3</w:t>
            </w:r>
          </w:p>
        </w:tc>
        <w:tc>
          <w:tcPr>
            <w:tcW w:w="3626" w:type="dxa"/>
          </w:tcPr>
          <w:p w14:paraId="220D3D9E" w14:textId="77777777" w:rsidR="001C28E5" w:rsidRDefault="00293FBD">
            <w:pPr>
              <w:pStyle w:val="TableParagraph"/>
              <w:spacing w:before="104" w:line="280" w:lineRule="auto"/>
              <w:ind w:left="83" w:right="184"/>
              <w:rPr>
                <w:sz w:val="17"/>
              </w:rPr>
            </w:pPr>
            <w:r>
              <w:rPr>
                <w:color w:val="231F20"/>
                <w:w w:val="95"/>
                <w:sz w:val="17"/>
              </w:rPr>
              <w:t>Establish</w:t>
            </w:r>
            <w:r>
              <w:rPr>
                <w:color w:val="231F20"/>
                <w:spacing w:val="-15"/>
                <w:w w:val="95"/>
                <w:sz w:val="17"/>
              </w:rPr>
              <w:t xml:space="preserve"> </w:t>
            </w:r>
            <w:r>
              <w:rPr>
                <w:color w:val="231F20"/>
                <w:w w:val="95"/>
                <w:sz w:val="17"/>
              </w:rPr>
              <w:t>a</w:t>
            </w:r>
            <w:r>
              <w:rPr>
                <w:color w:val="231F20"/>
                <w:spacing w:val="-14"/>
                <w:w w:val="95"/>
                <w:sz w:val="17"/>
              </w:rPr>
              <w:t xml:space="preserve"> </w:t>
            </w:r>
            <w:r>
              <w:rPr>
                <w:color w:val="231F20"/>
                <w:w w:val="95"/>
                <w:sz w:val="17"/>
              </w:rPr>
              <w:t>single</w:t>
            </w:r>
            <w:r>
              <w:rPr>
                <w:color w:val="231F20"/>
                <w:spacing w:val="-14"/>
                <w:w w:val="95"/>
                <w:sz w:val="17"/>
              </w:rPr>
              <w:t xml:space="preserve"> </w:t>
            </w:r>
            <w:r>
              <w:rPr>
                <w:color w:val="231F20"/>
                <w:w w:val="95"/>
                <w:sz w:val="17"/>
              </w:rPr>
              <w:t>Development</w:t>
            </w:r>
            <w:r>
              <w:rPr>
                <w:color w:val="231F20"/>
                <w:spacing w:val="-14"/>
                <w:w w:val="95"/>
                <w:sz w:val="17"/>
              </w:rPr>
              <w:t xml:space="preserve"> </w:t>
            </w:r>
            <w:r>
              <w:rPr>
                <w:color w:val="231F20"/>
                <w:w w:val="95"/>
                <w:sz w:val="17"/>
              </w:rPr>
              <w:t>Partners</w:t>
            </w:r>
            <w:r>
              <w:rPr>
                <w:color w:val="231F20"/>
                <w:spacing w:val="-14"/>
                <w:w w:val="95"/>
                <w:sz w:val="17"/>
              </w:rPr>
              <w:t xml:space="preserve"> </w:t>
            </w:r>
            <w:r>
              <w:rPr>
                <w:color w:val="231F20"/>
                <w:spacing w:val="-4"/>
                <w:w w:val="95"/>
                <w:sz w:val="17"/>
              </w:rPr>
              <w:t xml:space="preserve">Forum </w:t>
            </w:r>
            <w:r>
              <w:rPr>
                <w:color w:val="231F20"/>
                <w:sz w:val="17"/>
              </w:rPr>
              <w:t>at</w:t>
            </w:r>
            <w:r>
              <w:rPr>
                <w:color w:val="231F20"/>
                <w:spacing w:val="-28"/>
                <w:sz w:val="17"/>
              </w:rPr>
              <w:t xml:space="preserve"> </w:t>
            </w:r>
            <w:r>
              <w:rPr>
                <w:color w:val="231F20"/>
                <w:sz w:val="17"/>
              </w:rPr>
              <w:t>federal</w:t>
            </w:r>
            <w:r>
              <w:rPr>
                <w:color w:val="231F20"/>
                <w:spacing w:val="-27"/>
                <w:sz w:val="17"/>
              </w:rPr>
              <w:t xml:space="preserve"> </w:t>
            </w:r>
            <w:r>
              <w:rPr>
                <w:color w:val="231F20"/>
                <w:sz w:val="17"/>
              </w:rPr>
              <w:t>and</w:t>
            </w:r>
            <w:r>
              <w:rPr>
                <w:color w:val="231F20"/>
                <w:spacing w:val="-27"/>
                <w:sz w:val="17"/>
              </w:rPr>
              <w:t xml:space="preserve"> </w:t>
            </w:r>
            <w:r>
              <w:rPr>
                <w:color w:val="231F20"/>
                <w:sz w:val="17"/>
              </w:rPr>
              <w:t>state</w:t>
            </w:r>
            <w:r>
              <w:rPr>
                <w:color w:val="231F20"/>
                <w:spacing w:val="-28"/>
                <w:sz w:val="17"/>
              </w:rPr>
              <w:t xml:space="preserve"> </w:t>
            </w:r>
            <w:r>
              <w:rPr>
                <w:color w:val="231F20"/>
                <w:sz w:val="17"/>
              </w:rPr>
              <w:t>levels,</w:t>
            </w:r>
            <w:r>
              <w:rPr>
                <w:color w:val="231F20"/>
                <w:spacing w:val="-27"/>
                <w:sz w:val="17"/>
              </w:rPr>
              <w:t xml:space="preserve"> </w:t>
            </w:r>
            <w:r>
              <w:rPr>
                <w:color w:val="231F20"/>
                <w:sz w:val="17"/>
              </w:rPr>
              <w:t>which</w:t>
            </w:r>
            <w:r>
              <w:rPr>
                <w:color w:val="231F20"/>
                <w:spacing w:val="-27"/>
                <w:sz w:val="17"/>
              </w:rPr>
              <w:t xml:space="preserve"> </w:t>
            </w:r>
            <w:r>
              <w:rPr>
                <w:color w:val="231F20"/>
                <w:sz w:val="17"/>
              </w:rPr>
              <w:t>comprises</w:t>
            </w:r>
            <w:r>
              <w:rPr>
                <w:color w:val="231F20"/>
                <w:spacing w:val="-27"/>
                <w:sz w:val="17"/>
              </w:rPr>
              <w:t xml:space="preserve"> </w:t>
            </w:r>
            <w:r>
              <w:rPr>
                <w:color w:val="231F20"/>
                <w:sz w:val="17"/>
              </w:rPr>
              <w:t>of only health development</w:t>
            </w:r>
            <w:r>
              <w:rPr>
                <w:color w:val="231F20"/>
                <w:spacing w:val="-33"/>
                <w:sz w:val="17"/>
              </w:rPr>
              <w:t xml:space="preserve"> </w:t>
            </w:r>
            <w:r>
              <w:rPr>
                <w:color w:val="231F20"/>
                <w:sz w:val="17"/>
              </w:rPr>
              <w:t>partners;</w:t>
            </w:r>
          </w:p>
        </w:tc>
        <w:tc>
          <w:tcPr>
            <w:tcW w:w="4603" w:type="dxa"/>
          </w:tcPr>
          <w:p w14:paraId="7101A871" w14:textId="77777777" w:rsidR="001C28E5" w:rsidRDefault="00293FBD">
            <w:pPr>
              <w:pStyle w:val="TableParagraph"/>
              <w:numPr>
                <w:ilvl w:val="0"/>
                <w:numId w:val="344"/>
              </w:numPr>
              <w:tabs>
                <w:tab w:val="left" w:pos="182"/>
              </w:tabs>
              <w:spacing w:before="104" w:line="280" w:lineRule="auto"/>
              <w:ind w:right="371" w:firstLine="0"/>
              <w:rPr>
                <w:sz w:val="17"/>
              </w:rPr>
            </w:pPr>
            <w:r>
              <w:rPr>
                <w:color w:val="231F20"/>
                <w:w w:val="95"/>
                <w:sz w:val="17"/>
              </w:rPr>
              <w:t>Guidelines</w:t>
            </w:r>
            <w:r>
              <w:rPr>
                <w:color w:val="231F20"/>
                <w:spacing w:val="-20"/>
                <w:w w:val="95"/>
                <w:sz w:val="17"/>
              </w:rPr>
              <w:t xml:space="preserve"> </w:t>
            </w:r>
            <w:r>
              <w:rPr>
                <w:color w:val="231F20"/>
                <w:w w:val="95"/>
                <w:sz w:val="17"/>
              </w:rPr>
              <w:t>that</w:t>
            </w:r>
            <w:r>
              <w:rPr>
                <w:color w:val="231F20"/>
                <w:spacing w:val="-20"/>
                <w:w w:val="95"/>
                <w:sz w:val="17"/>
              </w:rPr>
              <w:t xml:space="preserve"> </w:t>
            </w:r>
            <w:r>
              <w:rPr>
                <w:color w:val="231F20"/>
                <w:w w:val="95"/>
                <w:sz w:val="17"/>
              </w:rPr>
              <w:t>regulates</w:t>
            </w:r>
            <w:r>
              <w:rPr>
                <w:color w:val="231F20"/>
                <w:spacing w:val="-20"/>
                <w:w w:val="95"/>
                <w:sz w:val="17"/>
              </w:rPr>
              <w:t xml:space="preserve"> </w:t>
            </w:r>
            <w:r>
              <w:rPr>
                <w:color w:val="231F20"/>
                <w:w w:val="95"/>
                <w:sz w:val="17"/>
              </w:rPr>
              <w:t>Development</w:t>
            </w:r>
            <w:r>
              <w:rPr>
                <w:color w:val="231F20"/>
                <w:spacing w:val="-20"/>
                <w:w w:val="95"/>
                <w:sz w:val="17"/>
              </w:rPr>
              <w:t xml:space="preserve"> </w:t>
            </w:r>
            <w:r>
              <w:rPr>
                <w:color w:val="231F20"/>
                <w:w w:val="95"/>
                <w:sz w:val="17"/>
              </w:rPr>
              <w:t>Partners'</w:t>
            </w:r>
            <w:r>
              <w:rPr>
                <w:color w:val="231F20"/>
                <w:spacing w:val="-20"/>
                <w:w w:val="95"/>
                <w:sz w:val="17"/>
              </w:rPr>
              <w:t xml:space="preserve"> </w:t>
            </w:r>
            <w:r>
              <w:rPr>
                <w:color w:val="231F20"/>
                <w:w w:val="95"/>
                <w:sz w:val="17"/>
              </w:rPr>
              <w:t xml:space="preserve">activities </w:t>
            </w:r>
            <w:r>
              <w:rPr>
                <w:color w:val="231F20"/>
                <w:sz w:val="17"/>
              </w:rPr>
              <w:t>developed and</w:t>
            </w:r>
            <w:r>
              <w:rPr>
                <w:color w:val="231F20"/>
                <w:spacing w:val="-13"/>
                <w:sz w:val="17"/>
              </w:rPr>
              <w:t xml:space="preserve"> </w:t>
            </w:r>
            <w:r>
              <w:rPr>
                <w:color w:val="231F20"/>
                <w:sz w:val="17"/>
              </w:rPr>
              <w:t>adopted</w:t>
            </w:r>
          </w:p>
          <w:p w14:paraId="67A7F348" w14:textId="77777777" w:rsidR="001C28E5" w:rsidRDefault="00293FBD">
            <w:pPr>
              <w:pStyle w:val="TableParagraph"/>
              <w:numPr>
                <w:ilvl w:val="0"/>
                <w:numId w:val="344"/>
              </w:numPr>
              <w:tabs>
                <w:tab w:val="left" w:pos="182"/>
              </w:tabs>
              <w:spacing w:before="102"/>
              <w:ind w:left="181"/>
              <w:rPr>
                <w:sz w:val="17"/>
              </w:rPr>
            </w:pPr>
            <w:r>
              <w:rPr>
                <w:color w:val="231F20"/>
                <w:sz w:val="17"/>
              </w:rPr>
              <w:t>Development Partners Forum</w:t>
            </w:r>
            <w:r>
              <w:rPr>
                <w:color w:val="231F20"/>
                <w:spacing w:val="-30"/>
                <w:sz w:val="17"/>
              </w:rPr>
              <w:t xml:space="preserve"> </w:t>
            </w:r>
            <w:r>
              <w:rPr>
                <w:color w:val="231F20"/>
                <w:sz w:val="17"/>
              </w:rPr>
              <w:t>established</w:t>
            </w:r>
          </w:p>
          <w:p w14:paraId="312CF14A" w14:textId="77777777" w:rsidR="001C28E5" w:rsidRDefault="00293FBD">
            <w:pPr>
              <w:pStyle w:val="TableParagraph"/>
              <w:numPr>
                <w:ilvl w:val="0"/>
                <w:numId w:val="344"/>
              </w:numPr>
              <w:tabs>
                <w:tab w:val="left" w:pos="182"/>
              </w:tabs>
              <w:spacing w:before="138"/>
              <w:ind w:left="181"/>
              <w:rPr>
                <w:sz w:val="17"/>
              </w:rPr>
            </w:pPr>
            <w:r>
              <w:rPr>
                <w:color w:val="231F20"/>
                <w:sz w:val="17"/>
              </w:rPr>
              <w:t>Development</w:t>
            </w:r>
            <w:r>
              <w:rPr>
                <w:color w:val="231F20"/>
                <w:spacing w:val="-17"/>
                <w:sz w:val="17"/>
              </w:rPr>
              <w:t xml:space="preserve"> </w:t>
            </w:r>
            <w:r>
              <w:rPr>
                <w:color w:val="231F20"/>
                <w:sz w:val="17"/>
              </w:rPr>
              <w:t>Partners</w:t>
            </w:r>
            <w:r>
              <w:rPr>
                <w:color w:val="231F20"/>
                <w:spacing w:val="-16"/>
                <w:sz w:val="17"/>
              </w:rPr>
              <w:t xml:space="preserve"> </w:t>
            </w:r>
            <w:r>
              <w:rPr>
                <w:color w:val="231F20"/>
                <w:sz w:val="17"/>
              </w:rPr>
              <w:t>Forum</w:t>
            </w:r>
            <w:r>
              <w:rPr>
                <w:color w:val="231F20"/>
                <w:spacing w:val="-16"/>
                <w:sz w:val="17"/>
              </w:rPr>
              <w:t xml:space="preserve"> </w:t>
            </w:r>
            <w:r>
              <w:rPr>
                <w:color w:val="231F20"/>
                <w:sz w:val="17"/>
              </w:rPr>
              <w:t>quarterly</w:t>
            </w:r>
            <w:r>
              <w:rPr>
                <w:color w:val="231F20"/>
                <w:spacing w:val="-16"/>
                <w:sz w:val="17"/>
              </w:rPr>
              <w:t xml:space="preserve"> </w:t>
            </w:r>
            <w:r>
              <w:rPr>
                <w:color w:val="231F20"/>
                <w:sz w:val="17"/>
              </w:rPr>
              <w:t>meeting</w:t>
            </w:r>
            <w:r>
              <w:rPr>
                <w:color w:val="231F20"/>
                <w:spacing w:val="-16"/>
                <w:sz w:val="17"/>
              </w:rPr>
              <w:t xml:space="preserve"> </w:t>
            </w:r>
            <w:r>
              <w:rPr>
                <w:color w:val="231F20"/>
                <w:sz w:val="17"/>
              </w:rPr>
              <w:t>held</w:t>
            </w:r>
          </w:p>
        </w:tc>
      </w:tr>
      <w:tr w:rsidR="001C28E5" w14:paraId="36C8E2DE" w14:textId="77777777">
        <w:trPr>
          <w:trHeight w:val="1015"/>
        </w:trPr>
        <w:tc>
          <w:tcPr>
            <w:tcW w:w="643" w:type="dxa"/>
          </w:tcPr>
          <w:p w14:paraId="19F310E8" w14:textId="77777777" w:rsidR="001C28E5" w:rsidRDefault="00293FBD">
            <w:pPr>
              <w:pStyle w:val="TableParagraph"/>
              <w:spacing w:before="104"/>
              <w:ind w:left="84"/>
              <w:rPr>
                <w:sz w:val="17"/>
              </w:rPr>
            </w:pPr>
            <w:r>
              <w:rPr>
                <w:color w:val="231F20"/>
                <w:sz w:val="17"/>
              </w:rPr>
              <w:t>3.1.4</w:t>
            </w:r>
          </w:p>
        </w:tc>
        <w:tc>
          <w:tcPr>
            <w:tcW w:w="3626" w:type="dxa"/>
          </w:tcPr>
          <w:p w14:paraId="1CDC5B9E" w14:textId="77777777" w:rsidR="001C28E5" w:rsidRDefault="00293FBD">
            <w:pPr>
              <w:pStyle w:val="TableParagraph"/>
              <w:spacing w:before="104" w:line="280" w:lineRule="auto"/>
              <w:ind w:left="83" w:right="34"/>
              <w:rPr>
                <w:sz w:val="17"/>
              </w:rPr>
            </w:pPr>
            <w:r>
              <w:rPr>
                <w:color w:val="231F20"/>
                <w:w w:val="95"/>
                <w:sz w:val="17"/>
              </w:rPr>
              <w:t xml:space="preserve">Strengthen mechanisms for the implementation of PPP (e.g. contracting o r out-sourcing, leases, </w:t>
            </w:r>
            <w:r>
              <w:rPr>
                <w:color w:val="231F20"/>
                <w:sz w:val="17"/>
              </w:rPr>
              <w:t>concessions, social marketing, franchising</w:t>
            </w:r>
          </w:p>
          <w:p w14:paraId="4CB36CE0" w14:textId="77777777" w:rsidR="001C28E5" w:rsidRDefault="00293FBD">
            <w:pPr>
              <w:pStyle w:val="TableParagraph"/>
              <w:spacing w:line="195" w:lineRule="exact"/>
              <w:ind w:left="83"/>
              <w:rPr>
                <w:sz w:val="17"/>
              </w:rPr>
            </w:pPr>
            <w:r>
              <w:rPr>
                <w:color w:val="231F20"/>
                <w:sz w:val="17"/>
              </w:rPr>
              <w:t>mechanism)</w:t>
            </w:r>
          </w:p>
        </w:tc>
        <w:tc>
          <w:tcPr>
            <w:tcW w:w="4603" w:type="dxa"/>
          </w:tcPr>
          <w:p w14:paraId="1A64BB39" w14:textId="77777777" w:rsidR="001C28E5" w:rsidRDefault="00293FBD">
            <w:pPr>
              <w:pStyle w:val="TableParagraph"/>
              <w:numPr>
                <w:ilvl w:val="0"/>
                <w:numId w:val="343"/>
              </w:numPr>
              <w:tabs>
                <w:tab w:val="left" w:pos="182"/>
                <w:tab w:val="left" w:pos="3688"/>
              </w:tabs>
              <w:spacing w:before="104" w:line="280" w:lineRule="auto"/>
              <w:ind w:right="165" w:firstLine="0"/>
              <w:rPr>
                <w:sz w:val="17"/>
              </w:rPr>
            </w:pPr>
            <w:r>
              <w:rPr>
                <w:color w:val="231F20"/>
                <w:w w:val="95"/>
                <w:sz w:val="17"/>
              </w:rPr>
              <w:t>Feasibility</w:t>
            </w:r>
            <w:r>
              <w:rPr>
                <w:color w:val="231F20"/>
                <w:spacing w:val="-13"/>
                <w:w w:val="95"/>
                <w:sz w:val="17"/>
              </w:rPr>
              <w:t xml:space="preserve"> </w:t>
            </w:r>
            <w:r>
              <w:rPr>
                <w:color w:val="231F20"/>
                <w:w w:val="95"/>
                <w:sz w:val="17"/>
              </w:rPr>
              <w:t>of</w:t>
            </w:r>
            <w:r>
              <w:rPr>
                <w:color w:val="231F20"/>
                <w:spacing w:val="-13"/>
                <w:w w:val="95"/>
                <w:sz w:val="17"/>
              </w:rPr>
              <w:t xml:space="preserve"> </w:t>
            </w:r>
            <w:r>
              <w:rPr>
                <w:color w:val="231F20"/>
                <w:w w:val="95"/>
                <w:sz w:val="17"/>
              </w:rPr>
              <w:t>different</w:t>
            </w:r>
            <w:r>
              <w:rPr>
                <w:color w:val="231F20"/>
                <w:spacing w:val="-12"/>
                <w:w w:val="95"/>
                <w:sz w:val="17"/>
              </w:rPr>
              <w:t xml:space="preserve"> </w:t>
            </w:r>
            <w:r>
              <w:rPr>
                <w:color w:val="231F20"/>
                <w:w w:val="95"/>
                <w:sz w:val="17"/>
              </w:rPr>
              <w:t>models</w:t>
            </w:r>
            <w:r>
              <w:rPr>
                <w:color w:val="231F20"/>
                <w:spacing w:val="-13"/>
                <w:w w:val="95"/>
                <w:sz w:val="17"/>
              </w:rPr>
              <w:t xml:space="preserve"> </w:t>
            </w:r>
            <w:r>
              <w:rPr>
                <w:color w:val="231F20"/>
                <w:w w:val="95"/>
                <w:sz w:val="17"/>
              </w:rPr>
              <w:t>of</w:t>
            </w:r>
            <w:r>
              <w:rPr>
                <w:color w:val="231F20"/>
                <w:spacing w:val="-13"/>
                <w:w w:val="95"/>
                <w:sz w:val="17"/>
              </w:rPr>
              <w:t xml:space="preserve"> </w:t>
            </w:r>
            <w:r w:rsidR="00E44063">
              <w:rPr>
                <w:color w:val="231F20"/>
                <w:w w:val="95"/>
                <w:sz w:val="17"/>
              </w:rPr>
              <w:t>implementatio</w:t>
            </w:r>
            <w:r>
              <w:rPr>
                <w:color w:val="231F20"/>
                <w:sz w:val="17"/>
              </w:rPr>
              <w:t>n</w:t>
            </w:r>
            <w:r>
              <w:rPr>
                <w:color w:val="231F20"/>
                <w:spacing w:val="-21"/>
                <w:sz w:val="17"/>
              </w:rPr>
              <w:t xml:space="preserve"> </w:t>
            </w:r>
            <w:r>
              <w:rPr>
                <w:color w:val="231F20"/>
                <w:sz w:val="17"/>
              </w:rPr>
              <w:t>of</w:t>
            </w:r>
            <w:r>
              <w:rPr>
                <w:color w:val="231F20"/>
                <w:spacing w:val="-21"/>
                <w:sz w:val="17"/>
              </w:rPr>
              <w:t xml:space="preserve"> </w:t>
            </w:r>
            <w:r>
              <w:rPr>
                <w:color w:val="231F20"/>
                <w:spacing w:val="-4"/>
                <w:sz w:val="17"/>
              </w:rPr>
              <w:t xml:space="preserve">health </w:t>
            </w:r>
            <w:r>
              <w:rPr>
                <w:color w:val="231F20"/>
                <w:sz w:val="17"/>
              </w:rPr>
              <w:t>programmes</w:t>
            </w:r>
            <w:r>
              <w:rPr>
                <w:color w:val="231F20"/>
                <w:spacing w:val="-6"/>
                <w:sz w:val="17"/>
              </w:rPr>
              <w:t xml:space="preserve"> </w:t>
            </w:r>
            <w:r>
              <w:rPr>
                <w:color w:val="231F20"/>
                <w:sz w:val="17"/>
              </w:rPr>
              <w:t>explored</w:t>
            </w:r>
          </w:p>
          <w:p w14:paraId="256F3820" w14:textId="77777777" w:rsidR="001C28E5" w:rsidRDefault="00293FBD">
            <w:pPr>
              <w:pStyle w:val="TableParagraph"/>
              <w:numPr>
                <w:ilvl w:val="0"/>
                <w:numId w:val="343"/>
              </w:numPr>
              <w:tabs>
                <w:tab w:val="left" w:pos="140"/>
              </w:tabs>
              <w:spacing w:before="102"/>
              <w:ind w:left="139" w:hanging="58"/>
              <w:rPr>
                <w:sz w:val="17"/>
              </w:rPr>
            </w:pPr>
            <w:r>
              <w:rPr>
                <w:color w:val="231F20"/>
                <w:sz w:val="17"/>
              </w:rPr>
              <w:t>PPP</w:t>
            </w:r>
            <w:r>
              <w:rPr>
                <w:color w:val="231F20"/>
                <w:spacing w:val="-18"/>
                <w:sz w:val="17"/>
              </w:rPr>
              <w:t xml:space="preserve"> </w:t>
            </w:r>
            <w:r>
              <w:rPr>
                <w:color w:val="231F20"/>
                <w:sz w:val="17"/>
              </w:rPr>
              <w:t>engaged</w:t>
            </w:r>
            <w:r>
              <w:rPr>
                <w:color w:val="231F20"/>
                <w:spacing w:val="-14"/>
                <w:sz w:val="17"/>
              </w:rPr>
              <w:t xml:space="preserve"> </w:t>
            </w:r>
            <w:r>
              <w:rPr>
                <w:color w:val="231F20"/>
                <w:sz w:val="17"/>
              </w:rPr>
              <w:t>in</w:t>
            </w:r>
            <w:r>
              <w:rPr>
                <w:color w:val="231F20"/>
                <w:spacing w:val="-15"/>
                <w:sz w:val="17"/>
              </w:rPr>
              <w:t xml:space="preserve"> </w:t>
            </w:r>
            <w:r>
              <w:rPr>
                <w:color w:val="231F20"/>
                <w:sz w:val="17"/>
              </w:rPr>
              <w:t>collaboration</w:t>
            </w:r>
            <w:r>
              <w:rPr>
                <w:color w:val="231F20"/>
                <w:spacing w:val="-15"/>
                <w:sz w:val="17"/>
              </w:rPr>
              <w:t xml:space="preserve"> </w:t>
            </w:r>
            <w:r>
              <w:rPr>
                <w:color w:val="231F20"/>
                <w:sz w:val="17"/>
              </w:rPr>
              <w:t>with</w:t>
            </w:r>
            <w:r>
              <w:rPr>
                <w:color w:val="231F20"/>
                <w:spacing w:val="-15"/>
                <w:sz w:val="17"/>
              </w:rPr>
              <w:t xml:space="preserve"> </w:t>
            </w:r>
            <w:r>
              <w:rPr>
                <w:color w:val="231F20"/>
                <w:sz w:val="17"/>
              </w:rPr>
              <w:t>interested</w:t>
            </w:r>
            <w:r>
              <w:rPr>
                <w:color w:val="231F20"/>
                <w:spacing w:val="-14"/>
                <w:sz w:val="17"/>
              </w:rPr>
              <w:t xml:space="preserve"> </w:t>
            </w:r>
            <w:r>
              <w:rPr>
                <w:color w:val="231F20"/>
                <w:sz w:val="17"/>
              </w:rPr>
              <w:t>bodies</w:t>
            </w:r>
          </w:p>
        </w:tc>
      </w:tr>
      <w:tr w:rsidR="001C28E5" w14:paraId="47A53863" w14:textId="77777777">
        <w:trPr>
          <w:trHeight w:val="603"/>
        </w:trPr>
        <w:tc>
          <w:tcPr>
            <w:tcW w:w="643" w:type="dxa"/>
            <w:tcBorders>
              <w:bottom w:val="single" w:sz="6" w:space="0" w:color="231F20"/>
            </w:tcBorders>
          </w:tcPr>
          <w:p w14:paraId="53B41DD0" w14:textId="77777777" w:rsidR="001C28E5" w:rsidRDefault="00293FBD">
            <w:pPr>
              <w:pStyle w:val="TableParagraph"/>
              <w:spacing w:before="104"/>
              <w:ind w:left="84"/>
              <w:rPr>
                <w:sz w:val="17"/>
              </w:rPr>
            </w:pPr>
            <w:r>
              <w:rPr>
                <w:color w:val="231F20"/>
                <w:sz w:val="17"/>
              </w:rPr>
              <w:t>3.1.5</w:t>
            </w:r>
          </w:p>
        </w:tc>
        <w:tc>
          <w:tcPr>
            <w:tcW w:w="3626" w:type="dxa"/>
            <w:tcBorders>
              <w:bottom w:val="single" w:sz="6" w:space="0" w:color="231F20"/>
            </w:tcBorders>
          </w:tcPr>
          <w:p w14:paraId="3FE8931F" w14:textId="77777777" w:rsidR="001C28E5" w:rsidRDefault="00293FBD">
            <w:pPr>
              <w:pStyle w:val="TableParagraph"/>
              <w:spacing w:before="104" w:line="192" w:lineRule="exact"/>
              <w:ind w:left="83"/>
              <w:rPr>
                <w:sz w:val="17"/>
              </w:rPr>
            </w:pPr>
            <w:r>
              <w:rPr>
                <w:color w:val="231F20"/>
                <w:sz w:val="17"/>
              </w:rPr>
              <w:t>Scale-up PPP in the planning and</w:t>
            </w:r>
          </w:p>
          <w:p w14:paraId="5860EEF1" w14:textId="77777777" w:rsidR="001C28E5" w:rsidRDefault="00293FBD">
            <w:pPr>
              <w:pStyle w:val="TableParagraph"/>
              <w:spacing w:line="227" w:lineRule="exact"/>
              <w:ind w:left="83"/>
              <w:rPr>
                <w:sz w:val="20"/>
              </w:rPr>
            </w:pPr>
            <w:r>
              <w:rPr>
                <w:color w:val="231F20"/>
                <w:sz w:val="20"/>
              </w:rPr>
              <w:t>implementation of health programmes</w:t>
            </w:r>
          </w:p>
        </w:tc>
        <w:tc>
          <w:tcPr>
            <w:tcW w:w="4603" w:type="dxa"/>
            <w:tcBorders>
              <w:bottom w:val="single" w:sz="6" w:space="0" w:color="231F20"/>
            </w:tcBorders>
          </w:tcPr>
          <w:p w14:paraId="19BB75DC" w14:textId="77777777" w:rsidR="001C28E5" w:rsidRDefault="00293FBD">
            <w:pPr>
              <w:pStyle w:val="TableParagraph"/>
              <w:spacing w:before="123" w:line="208" w:lineRule="auto"/>
              <w:ind w:left="82" w:firstLine="55"/>
              <w:rPr>
                <w:sz w:val="20"/>
              </w:rPr>
            </w:pPr>
            <w:r>
              <w:rPr>
                <w:color w:val="231F20"/>
                <w:sz w:val="20"/>
              </w:rPr>
              <w:t>Private sector engaged in the development of strategic plan and AOPs &amp; performance reviewed</w:t>
            </w:r>
          </w:p>
        </w:tc>
      </w:tr>
      <w:tr w:rsidR="001C28E5" w14:paraId="511EC877" w14:textId="77777777">
        <w:trPr>
          <w:trHeight w:val="602"/>
        </w:trPr>
        <w:tc>
          <w:tcPr>
            <w:tcW w:w="643" w:type="dxa"/>
            <w:tcBorders>
              <w:top w:val="single" w:sz="6" w:space="0" w:color="231F20"/>
            </w:tcBorders>
          </w:tcPr>
          <w:p w14:paraId="28710209" w14:textId="77777777" w:rsidR="001C28E5" w:rsidRDefault="00293FBD">
            <w:pPr>
              <w:pStyle w:val="TableParagraph"/>
              <w:spacing w:before="96"/>
              <w:ind w:left="91"/>
              <w:rPr>
                <w:sz w:val="15"/>
              </w:rPr>
            </w:pPr>
            <w:r>
              <w:rPr>
                <w:color w:val="231F20"/>
                <w:w w:val="105"/>
                <w:sz w:val="15"/>
              </w:rPr>
              <w:t>3.1.6</w:t>
            </w:r>
          </w:p>
        </w:tc>
        <w:tc>
          <w:tcPr>
            <w:tcW w:w="3626" w:type="dxa"/>
            <w:tcBorders>
              <w:top w:val="single" w:sz="6" w:space="0" w:color="231F20"/>
            </w:tcBorders>
          </w:tcPr>
          <w:p w14:paraId="1267E578" w14:textId="77777777" w:rsidR="001C28E5" w:rsidRDefault="00293FBD">
            <w:pPr>
              <w:pStyle w:val="TableParagraph"/>
              <w:spacing w:before="96" w:line="290" w:lineRule="auto"/>
              <w:ind w:left="91" w:right="344" w:firstLine="87"/>
              <w:rPr>
                <w:sz w:val="15"/>
              </w:rPr>
            </w:pPr>
            <w:r>
              <w:rPr>
                <w:color w:val="231F20"/>
                <w:w w:val="105"/>
                <w:sz w:val="15"/>
              </w:rPr>
              <w:t>Promote joint (public and private sector) monitoring and evaluation of health programs</w:t>
            </w:r>
          </w:p>
        </w:tc>
        <w:tc>
          <w:tcPr>
            <w:tcW w:w="4603" w:type="dxa"/>
            <w:tcBorders>
              <w:top w:val="single" w:sz="6" w:space="0" w:color="231F20"/>
            </w:tcBorders>
          </w:tcPr>
          <w:p w14:paraId="36DAEA09" w14:textId="77777777" w:rsidR="001C28E5" w:rsidRDefault="00293FBD">
            <w:pPr>
              <w:pStyle w:val="TableParagraph"/>
              <w:numPr>
                <w:ilvl w:val="0"/>
                <w:numId w:val="342"/>
              </w:numPr>
              <w:tabs>
                <w:tab w:val="left" w:pos="232"/>
              </w:tabs>
              <w:spacing w:before="96"/>
              <w:ind w:hanging="144"/>
              <w:rPr>
                <w:sz w:val="15"/>
              </w:rPr>
            </w:pPr>
            <w:r>
              <w:rPr>
                <w:color w:val="231F20"/>
                <w:w w:val="105"/>
                <w:sz w:val="15"/>
              </w:rPr>
              <w:t>Joint public-private sector monitoring team</w:t>
            </w:r>
            <w:r>
              <w:rPr>
                <w:color w:val="231F20"/>
                <w:spacing w:val="2"/>
                <w:w w:val="105"/>
                <w:sz w:val="15"/>
              </w:rPr>
              <w:t xml:space="preserve"> </w:t>
            </w:r>
            <w:r>
              <w:rPr>
                <w:color w:val="231F20"/>
                <w:w w:val="105"/>
                <w:sz w:val="15"/>
              </w:rPr>
              <w:t>established</w:t>
            </w:r>
          </w:p>
          <w:p w14:paraId="07513304" w14:textId="77777777" w:rsidR="001C28E5" w:rsidRDefault="00293FBD">
            <w:pPr>
              <w:pStyle w:val="TableParagraph"/>
              <w:numPr>
                <w:ilvl w:val="0"/>
                <w:numId w:val="342"/>
              </w:numPr>
              <w:tabs>
                <w:tab w:val="left" w:pos="188"/>
              </w:tabs>
              <w:spacing w:before="131"/>
              <w:ind w:left="187" w:hanging="100"/>
              <w:rPr>
                <w:sz w:val="15"/>
              </w:rPr>
            </w:pPr>
            <w:r>
              <w:rPr>
                <w:color w:val="231F20"/>
                <w:w w:val="105"/>
                <w:sz w:val="15"/>
              </w:rPr>
              <w:t>Health programmes regularly</w:t>
            </w:r>
            <w:r>
              <w:rPr>
                <w:color w:val="231F20"/>
                <w:spacing w:val="-1"/>
                <w:w w:val="105"/>
                <w:sz w:val="15"/>
              </w:rPr>
              <w:t xml:space="preserve"> </w:t>
            </w:r>
            <w:r>
              <w:rPr>
                <w:color w:val="231F20"/>
                <w:w w:val="105"/>
                <w:sz w:val="15"/>
              </w:rPr>
              <w:t>reviewed</w:t>
            </w:r>
          </w:p>
        </w:tc>
      </w:tr>
    </w:tbl>
    <w:p w14:paraId="24FD56EC" w14:textId="77777777" w:rsidR="001C28E5" w:rsidRDefault="001C28E5">
      <w:pPr>
        <w:rPr>
          <w:sz w:val="15"/>
        </w:rPr>
        <w:sectPr w:rsidR="001C28E5">
          <w:pgSz w:w="11910" w:h="16840"/>
          <w:pgMar w:top="1580" w:right="1100" w:bottom="1500" w:left="1140" w:header="0" w:footer="1315" w:gutter="0"/>
          <w:cols w:space="720"/>
        </w:sectPr>
      </w:pPr>
    </w:p>
    <w:p w14:paraId="25FC5F79" w14:textId="77777777" w:rsidR="001C28E5" w:rsidRDefault="001C28E5">
      <w:pPr>
        <w:pStyle w:val="BodyText"/>
        <w:rPr>
          <w:b/>
          <w:sz w:val="20"/>
        </w:rPr>
      </w:pPr>
    </w:p>
    <w:p w14:paraId="5DE76039" w14:textId="77777777" w:rsidR="001C28E5" w:rsidRDefault="001C28E5">
      <w:pPr>
        <w:pStyle w:val="BodyText"/>
        <w:spacing w:before="2"/>
        <w:rPr>
          <w:b/>
          <w:sz w:val="20"/>
        </w:rPr>
      </w:pPr>
    </w:p>
    <w:tbl>
      <w:tblPr>
        <w:tblW w:w="0" w:type="auto"/>
        <w:tblInd w:w="15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6"/>
        <w:gridCol w:w="3812"/>
        <w:gridCol w:w="4839"/>
      </w:tblGrid>
      <w:tr w:rsidR="001C28E5" w14:paraId="355DEB26" w14:textId="77777777">
        <w:trPr>
          <w:trHeight w:val="1191"/>
        </w:trPr>
        <w:tc>
          <w:tcPr>
            <w:tcW w:w="676" w:type="dxa"/>
          </w:tcPr>
          <w:p w14:paraId="10635E8D" w14:textId="77777777" w:rsidR="001C28E5" w:rsidRDefault="00293FBD">
            <w:pPr>
              <w:pStyle w:val="TableParagraph"/>
              <w:spacing w:before="112"/>
              <w:ind w:left="88"/>
              <w:rPr>
                <w:sz w:val="18"/>
              </w:rPr>
            </w:pPr>
            <w:bookmarkStart w:id="32" w:name="Page_24"/>
            <w:bookmarkEnd w:id="32"/>
            <w:r>
              <w:rPr>
                <w:color w:val="231F20"/>
                <w:sz w:val="18"/>
              </w:rPr>
              <w:t>3.1,7</w:t>
            </w:r>
          </w:p>
        </w:tc>
        <w:tc>
          <w:tcPr>
            <w:tcW w:w="3812" w:type="dxa"/>
          </w:tcPr>
          <w:p w14:paraId="4F2EF3A8" w14:textId="77777777" w:rsidR="001C28E5" w:rsidRDefault="00293FBD">
            <w:pPr>
              <w:pStyle w:val="TableParagraph"/>
              <w:spacing w:before="112" w:line="283" w:lineRule="auto"/>
              <w:ind w:left="88"/>
              <w:rPr>
                <w:sz w:val="18"/>
              </w:rPr>
            </w:pPr>
            <w:r>
              <w:rPr>
                <w:color w:val="231F20"/>
                <w:sz w:val="18"/>
              </w:rPr>
              <w:t xml:space="preserve">Scale up resource mobilization </w:t>
            </w:r>
            <w:r>
              <w:rPr>
                <w:color w:val="231F20"/>
                <w:w w:val="90"/>
                <w:sz w:val="18"/>
              </w:rPr>
              <w:t xml:space="preserve">interventions(funding, skills -e.g. managerial </w:t>
            </w:r>
            <w:r>
              <w:rPr>
                <w:color w:val="231F20"/>
                <w:sz w:val="18"/>
              </w:rPr>
              <w:t>approaches) targeting the private sector</w:t>
            </w:r>
          </w:p>
        </w:tc>
        <w:tc>
          <w:tcPr>
            <w:tcW w:w="4839" w:type="dxa"/>
          </w:tcPr>
          <w:p w14:paraId="574642DB" w14:textId="77777777" w:rsidR="001C28E5" w:rsidRDefault="00293FBD">
            <w:pPr>
              <w:pStyle w:val="TableParagraph"/>
              <w:numPr>
                <w:ilvl w:val="0"/>
                <w:numId w:val="341"/>
              </w:numPr>
              <w:tabs>
                <w:tab w:val="left" w:pos="183"/>
              </w:tabs>
              <w:spacing w:before="112"/>
              <w:ind w:left="182"/>
              <w:rPr>
                <w:b/>
                <w:sz w:val="3"/>
              </w:rPr>
            </w:pPr>
            <w:r>
              <w:rPr>
                <w:color w:val="231F20"/>
                <w:sz w:val="18"/>
              </w:rPr>
              <w:t>Advocacy</w:t>
            </w:r>
            <w:r>
              <w:rPr>
                <w:color w:val="231F20"/>
                <w:spacing w:val="-25"/>
                <w:sz w:val="18"/>
              </w:rPr>
              <w:t xml:space="preserve"> </w:t>
            </w:r>
            <w:r>
              <w:rPr>
                <w:color w:val="231F20"/>
                <w:sz w:val="18"/>
              </w:rPr>
              <w:t>meeting</w:t>
            </w:r>
            <w:r>
              <w:rPr>
                <w:color w:val="231F20"/>
                <w:spacing w:val="-25"/>
                <w:sz w:val="18"/>
              </w:rPr>
              <w:t xml:space="preserve"> </w:t>
            </w:r>
            <w:r>
              <w:rPr>
                <w:color w:val="231F20"/>
                <w:sz w:val="18"/>
              </w:rPr>
              <w:t>with</w:t>
            </w:r>
            <w:r>
              <w:rPr>
                <w:color w:val="231F20"/>
                <w:spacing w:val="-24"/>
                <w:sz w:val="18"/>
              </w:rPr>
              <w:t xml:space="preserve"> </w:t>
            </w:r>
            <w:r>
              <w:rPr>
                <w:color w:val="231F20"/>
                <w:sz w:val="18"/>
              </w:rPr>
              <w:t>private</w:t>
            </w:r>
            <w:r>
              <w:rPr>
                <w:color w:val="231F20"/>
                <w:spacing w:val="-25"/>
                <w:sz w:val="18"/>
              </w:rPr>
              <w:t xml:space="preserve"> </w:t>
            </w:r>
            <w:r>
              <w:rPr>
                <w:color w:val="231F20"/>
                <w:sz w:val="18"/>
              </w:rPr>
              <w:t>sector</w:t>
            </w:r>
            <w:r>
              <w:rPr>
                <w:color w:val="231F20"/>
                <w:spacing w:val="-25"/>
                <w:sz w:val="18"/>
              </w:rPr>
              <w:t xml:space="preserve"> </w:t>
            </w:r>
            <w:r>
              <w:rPr>
                <w:color w:val="231F20"/>
                <w:sz w:val="18"/>
              </w:rPr>
              <w:t>held</w:t>
            </w:r>
            <w:r>
              <w:rPr>
                <w:color w:val="231F20"/>
                <w:spacing w:val="-24"/>
                <w:sz w:val="18"/>
              </w:rPr>
              <w:t xml:space="preserve"> </w:t>
            </w:r>
            <w:r>
              <w:rPr>
                <w:color w:val="231F20"/>
                <w:sz w:val="18"/>
              </w:rPr>
              <w:t>&amp;</w:t>
            </w:r>
            <w:r>
              <w:rPr>
                <w:color w:val="231F20"/>
                <w:spacing w:val="-25"/>
                <w:sz w:val="18"/>
              </w:rPr>
              <w:t xml:space="preserve"> </w:t>
            </w:r>
            <w:r>
              <w:rPr>
                <w:color w:val="231F20"/>
                <w:sz w:val="18"/>
              </w:rPr>
              <w:t>funding</w:t>
            </w:r>
            <w:r>
              <w:rPr>
                <w:color w:val="231F20"/>
                <w:spacing w:val="-25"/>
                <w:sz w:val="18"/>
              </w:rPr>
              <w:t xml:space="preserve"> </w:t>
            </w:r>
            <w:r>
              <w:rPr>
                <w:color w:val="231F20"/>
                <w:sz w:val="18"/>
              </w:rPr>
              <w:t>from</w:t>
            </w:r>
            <w:r>
              <w:rPr>
                <w:color w:val="231F20"/>
                <w:spacing w:val="13"/>
                <w:sz w:val="18"/>
              </w:rPr>
              <w:t xml:space="preserve"> </w:t>
            </w:r>
            <w:r>
              <w:rPr>
                <w:b/>
                <w:color w:val="231F20"/>
                <w:sz w:val="3"/>
              </w:rPr>
              <w:t>the</w:t>
            </w:r>
          </w:p>
          <w:p w14:paraId="3D7FA8B2" w14:textId="77777777" w:rsidR="001C28E5" w:rsidRDefault="00293FBD">
            <w:pPr>
              <w:pStyle w:val="TableParagraph"/>
              <w:spacing w:before="36"/>
              <w:ind w:left="87"/>
              <w:rPr>
                <w:sz w:val="18"/>
              </w:rPr>
            </w:pPr>
            <w:r>
              <w:rPr>
                <w:color w:val="231F20"/>
                <w:w w:val="95"/>
                <w:sz w:val="18"/>
              </w:rPr>
              <w:t>private</w:t>
            </w:r>
            <w:r>
              <w:rPr>
                <w:color w:val="231F20"/>
                <w:spacing w:val="-29"/>
                <w:w w:val="95"/>
                <w:sz w:val="18"/>
              </w:rPr>
              <w:t xml:space="preserve"> </w:t>
            </w:r>
            <w:r>
              <w:rPr>
                <w:color w:val="231F20"/>
                <w:w w:val="95"/>
                <w:sz w:val="18"/>
              </w:rPr>
              <w:t>sector</w:t>
            </w:r>
            <w:r>
              <w:rPr>
                <w:color w:val="231F20"/>
                <w:spacing w:val="-28"/>
                <w:w w:val="95"/>
                <w:sz w:val="18"/>
              </w:rPr>
              <w:t xml:space="preserve"> </w:t>
            </w:r>
            <w:r>
              <w:rPr>
                <w:color w:val="231F20"/>
                <w:w w:val="95"/>
                <w:sz w:val="18"/>
              </w:rPr>
              <w:t>increased</w:t>
            </w:r>
          </w:p>
          <w:p w14:paraId="65778609" w14:textId="77777777" w:rsidR="001C28E5" w:rsidRDefault="00293FBD">
            <w:pPr>
              <w:pStyle w:val="TableParagraph"/>
              <w:numPr>
                <w:ilvl w:val="0"/>
                <w:numId w:val="341"/>
              </w:numPr>
              <w:tabs>
                <w:tab w:val="left" w:pos="192"/>
              </w:tabs>
              <w:spacing w:before="115" w:line="240" w:lineRule="atLeast"/>
              <w:ind w:right="195" w:firstLine="0"/>
              <w:rPr>
                <w:sz w:val="18"/>
              </w:rPr>
            </w:pPr>
            <w:r>
              <w:rPr>
                <w:color w:val="231F20"/>
                <w:w w:val="95"/>
                <w:sz w:val="18"/>
              </w:rPr>
              <w:t>50</w:t>
            </w:r>
            <w:r>
              <w:rPr>
                <w:color w:val="231F20"/>
                <w:spacing w:val="-16"/>
                <w:w w:val="95"/>
                <w:sz w:val="18"/>
              </w:rPr>
              <w:t xml:space="preserve"> </w:t>
            </w:r>
            <w:r>
              <w:rPr>
                <w:color w:val="231F20"/>
                <w:w w:val="95"/>
                <w:sz w:val="18"/>
              </w:rPr>
              <w:t>key</w:t>
            </w:r>
            <w:r>
              <w:rPr>
                <w:color w:val="231F20"/>
                <w:spacing w:val="-16"/>
                <w:w w:val="95"/>
                <w:sz w:val="18"/>
              </w:rPr>
              <w:t xml:space="preserve"> </w:t>
            </w:r>
            <w:r>
              <w:rPr>
                <w:color w:val="231F20"/>
                <w:w w:val="95"/>
                <w:sz w:val="18"/>
              </w:rPr>
              <w:t>officers</w:t>
            </w:r>
            <w:r>
              <w:rPr>
                <w:color w:val="231F20"/>
                <w:spacing w:val="-15"/>
                <w:w w:val="95"/>
                <w:sz w:val="18"/>
              </w:rPr>
              <w:t xml:space="preserve"> </w:t>
            </w:r>
            <w:r>
              <w:rPr>
                <w:color w:val="231F20"/>
                <w:w w:val="95"/>
                <w:sz w:val="18"/>
              </w:rPr>
              <w:t>from</w:t>
            </w:r>
            <w:r>
              <w:rPr>
                <w:color w:val="231F20"/>
                <w:spacing w:val="-16"/>
                <w:w w:val="95"/>
                <w:sz w:val="18"/>
              </w:rPr>
              <w:t xml:space="preserve"> </w:t>
            </w:r>
            <w:r>
              <w:rPr>
                <w:color w:val="231F20"/>
                <w:w w:val="95"/>
                <w:sz w:val="18"/>
              </w:rPr>
              <w:t>the</w:t>
            </w:r>
            <w:r>
              <w:rPr>
                <w:color w:val="231F20"/>
                <w:spacing w:val="-16"/>
                <w:w w:val="95"/>
                <w:sz w:val="18"/>
              </w:rPr>
              <w:t xml:space="preserve"> </w:t>
            </w:r>
            <w:r>
              <w:rPr>
                <w:color w:val="231F20"/>
                <w:w w:val="95"/>
                <w:sz w:val="18"/>
              </w:rPr>
              <w:t>public</w:t>
            </w:r>
            <w:r>
              <w:rPr>
                <w:color w:val="231F20"/>
                <w:spacing w:val="-15"/>
                <w:w w:val="95"/>
                <w:sz w:val="18"/>
              </w:rPr>
              <w:t xml:space="preserve"> </w:t>
            </w:r>
            <w:r>
              <w:rPr>
                <w:color w:val="231F20"/>
                <w:w w:val="95"/>
                <w:sz w:val="18"/>
              </w:rPr>
              <w:t>sector,</w:t>
            </w:r>
            <w:r>
              <w:rPr>
                <w:color w:val="231F20"/>
                <w:spacing w:val="-16"/>
                <w:w w:val="95"/>
                <w:sz w:val="18"/>
              </w:rPr>
              <w:t xml:space="preserve"> </w:t>
            </w:r>
            <w:r>
              <w:rPr>
                <w:color w:val="231F20"/>
                <w:w w:val="95"/>
                <w:sz w:val="18"/>
              </w:rPr>
              <w:t>CSOs</w:t>
            </w:r>
            <w:r>
              <w:rPr>
                <w:color w:val="231F20"/>
                <w:spacing w:val="-16"/>
                <w:w w:val="95"/>
                <w:sz w:val="18"/>
              </w:rPr>
              <w:t xml:space="preserve"> </w:t>
            </w:r>
            <w:r>
              <w:rPr>
                <w:color w:val="231F20"/>
                <w:w w:val="95"/>
                <w:sz w:val="18"/>
              </w:rPr>
              <w:t>&amp;</w:t>
            </w:r>
            <w:r>
              <w:rPr>
                <w:color w:val="231F20"/>
                <w:spacing w:val="-15"/>
                <w:w w:val="95"/>
                <w:sz w:val="18"/>
              </w:rPr>
              <w:t xml:space="preserve"> </w:t>
            </w:r>
            <w:r>
              <w:rPr>
                <w:color w:val="231F20"/>
                <w:w w:val="95"/>
                <w:sz w:val="18"/>
              </w:rPr>
              <w:t>NGOs</w:t>
            </w:r>
            <w:r>
              <w:rPr>
                <w:color w:val="231F20"/>
                <w:spacing w:val="-16"/>
                <w:w w:val="95"/>
                <w:sz w:val="18"/>
              </w:rPr>
              <w:t xml:space="preserve"> </w:t>
            </w:r>
            <w:r>
              <w:rPr>
                <w:color w:val="231F20"/>
                <w:w w:val="95"/>
                <w:sz w:val="18"/>
              </w:rPr>
              <w:t xml:space="preserve">trained </w:t>
            </w:r>
            <w:r>
              <w:rPr>
                <w:color w:val="231F20"/>
                <w:sz w:val="18"/>
              </w:rPr>
              <w:t>on resource</w:t>
            </w:r>
            <w:r>
              <w:rPr>
                <w:color w:val="231F20"/>
                <w:spacing w:val="-13"/>
                <w:sz w:val="18"/>
              </w:rPr>
              <w:t xml:space="preserve"> </w:t>
            </w:r>
            <w:r>
              <w:rPr>
                <w:color w:val="231F20"/>
                <w:sz w:val="18"/>
              </w:rPr>
              <w:t>mobilization</w:t>
            </w:r>
          </w:p>
        </w:tc>
      </w:tr>
      <w:tr w:rsidR="001C28E5" w14:paraId="5C99A8E1" w14:textId="77777777">
        <w:trPr>
          <w:trHeight w:val="1323"/>
        </w:trPr>
        <w:tc>
          <w:tcPr>
            <w:tcW w:w="676" w:type="dxa"/>
          </w:tcPr>
          <w:p w14:paraId="6F12EF83" w14:textId="77777777" w:rsidR="001C28E5" w:rsidRDefault="00293FBD">
            <w:pPr>
              <w:pStyle w:val="TableParagraph"/>
              <w:spacing w:before="112"/>
              <w:ind w:left="88"/>
              <w:rPr>
                <w:sz w:val="18"/>
              </w:rPr>
            </w:pPr>
            <w:r>
              <w:rPr>
                <w:color w:val="231F20"/>
                <w:sz w:val="18"/>
              </w:rPr>
              <w:t>3.1.8</w:t>
            </w:r>
          </w:p>
        </w:tc>
        <w:tc>
          <w:tcPr>
            <w:tcW w:w="3812" w:type="dxa"/>
          </w:tcPr>
          <w:p w14:paraId="447B6535" w14:textId="77777777" w:rsidR="001C28E5" w:rsidRDefault="00293FBD">
            <w:pPr>
              <w:pStyle w:val="TableParagraph"/>
              <w:tabs>
                <w:tab w:val="left" w:pos="2604"/>
              </w:tabs>
              <w:spacing w:before="112" w:line="283" w:lineRule="auto"/>
              <w:ind w:left="88" w:right="143"/>
              <w:rPr>
                <w:sz w:val="18"/>
              </w:rPr>
            </w:pPr>
            <w:r>
              <w:rPr>
                <w:color w:val="231F20"/>
                <w:w w:val="95"/>
                <w:sz w:val="18"/>
              </w:rPr>
              <w:t>Establish</w:t>
            </w:r>
            <w:r>
              <w:rPr>
                <w:color w:val="231F20"/>
                <w:spacing w:val="-24"/>
                <w:w w:val="95"/>
                <w:sz w:val="18"/>
              </w:rPr>
              <w:t xml:space="preserve"> </w:t>
            </w:r>
            <w:r>
              <w:rPr>
                <w:color w:val="231F20"/>
                <w:w w:val="95"/>
                <w:sz w:val="18"/>
              </w:rPr>
              <w:t>mechanisms</w:t>
            </w:r>
            <w:r>
              <w:rPr>
                <w:color w:val="231F20"/>
                <w:spacing w:val="-23"/>
                <w:w w:val="95"/>
                <w:sz w:val="18"/>
              </w:rPr>
              <w:t xml:space="preserve"> </w:t>
            </w:r>
            <w:r>
              <w:rPr>
                <w:color w:val="231F20"/>
                <w:w w:val="95"/>
                <w:sz w:val="18"/>
              </w:rPr>
              <w:t>for</w:t>
            </w:r>
            <w:r>
              <w:rPr>
                <w:color w:val="231F20"/>
                <w:spacing w:val="-23"/>
                <w:w w:val="95"/>
                <w:sz w:val="18"/>
              </w:rPr>
              <w:t xml:space="preserve"> </w:t>
            </w:r>
            <w:r>
              <w:rPr>
                <w:color w:val="231F20"/>
                <w:w w:val="95"/>
                <w:sz w:val="18"/>
              </w:rPr>
              <w:t>resource</w:t>
            </w:r>
            <w:r>
              <w:rPr>
                <w:color w:val="231F20"/>
                <w:spacing w:val="-23"/>
                <w:w w:val="95"/>
                <w:sz w:val="18"/>
              </w:rPr>
              <w:t xml:space="preserve"> </w:t>
            </w:r>
            <w:r>
              <w:rPr>
                <w:color w:val="231F20"/>
                <w:w w:val="95"/>
                <w:sz w:val="18"/>
              </w:rPr>
              <w:t>coordination through</w:t>
            </w:r>
            <w:r>
              <w:rPr>
                <w:color w:val="231F20"/>
                <w:spacing w:val="-18"/>
                <w:w w:val="95"/>
                <w:sz w:val="18"/>
              </w:rPr>
              <w:t xml:space="preserve"> </w:t>
            </w:r>
            <w:r>
              <w:rPr>
                <w:color w:val="231F20"/>
                <w:w w:val="95"/>
                <w:sz w:val="18"/>
              </w:rPr>
              <w:t>common</w:t>
            </w:r>
            <w:r>
              <w:rPr>
                <w:color w:val="231F20"/>
                <w:spacing w:val="-18"/>
                <w:w w:val="95"/>
                <w:sz w:val="18"/>
              </w:rPr>
              <w:t xml:space="preserve"> </w:t>
            </w:r>
            <w:r>
              <w:rPr>
                <w:color w:val="231F20"/>
                <w:w w:val="95"/>
                <w:sz w:val="18"/>
              </w:rPr>
              <w:t>basket</w:t>
            </w:r>
            <w:r>
              <w:rPr>
                <w:color w:val="231F20"/>
                <w:spacing w:val="-18"/>
                <w:w w:val="95"/>
                <w:sz w:val="18"/>
              </w:rPr>
              <w:t xml:space="preserve"> </w:t>
            </w:r>
            <w:r>
              <w:rPr>
                <w:color w:val="231F20"/>
                <w:w w:val="95"/>
                <w:sz w:val="18"/>
              </w:rPr>
              <w:t>funding</w:t>
            </w:r>
            <w:r>
              <w:rPr>
                <w:color w:val="231F20"/>
                <w:spacing w:val="-18"/>
                <w:w w:val="95"/>
                <w:sz w:val="18"/>
              </w:rPr>
              <w:t xml:space="preserve"> </w:t>
            </w:r>
            <w:r>
              <w:rPr>
                <w:color w:val="231F20"/>
                <w:w w:val="95"/>
                <w:sz w:val="18"/>
              </w:rPr>
              <w:t>models</w:t>
            </w:r>
            <w:r>
              <w:rPr>
                <w:color w:val="231F20"/>
                <w:spacing w:val="-17"/>
                <w:w w:val="95"/>
                <w:sz w:val="18"/>
              </w:rPr>
              <w:t xml:space="preserve"> </w:t>
            </w:r>
            <w:r>
              <w:rPr>
                <w:color w:val="231F20"/>
                <w:w w:val="95"/>
                <w:sz w:val="18"/>
              </w:rPr>
              <w:t>such</w:t>
            </w:r>
            <w:r>
              <w:rPr>
                <w:color w:val="231F20"/>
                <w:spacing w:val="-18"/>
                <w:w w:val="95"/>
                <w:sz w:val="18"/>
              </w:rPr>
              <w:t xml:space="preserve"> </w:t>
            </w:r>
            <w:r>
              <w:rPr>
                <w:color w:val="231F20"/>
                <w:spacing w:val="-7"/>
                <w:w w:val="95"/>
                <w:sz w:val="18"/>
              </w:rPr>
              <w:t xml:space="preserve">as </w:t>
            </w:r>
            <w:r>
              <w:rPr>
                <w:color w:val="231F20"/>
                <w:sz w:val="18"/>
              </w:rPr>
              <w:t xml:space="preserve">Joint funding Agreement, Sector Wide </w:t>
            </w:r>
            <w:r>
              <w:rPr>
                <w:color w:val="231F20"/>
                <w:w w:val="95"/>
                <w:sz w:val="18"/>
              </w:rPr>
              <w:t>Approaches, and</w:t>
            </w:r>
            <w:r>
              <w:rPr>
                <w:color w:val="231F20"/>
                <w:spacing w:val="-30"/>
                <w:w w:val="95"/>
                <w:sz w:val="18"/>
              </w:rPr>
              <w:t xml:space="preserve"> </w:t>
            </w:r>
            <w:r>
              <w:rPr>
                <w:color w:val="231F20"/>
                <w:w w:val="95"/>
                <w:sz w:val="18"/>
              </w:rPr>
              <w:t>sectoral</w:t>
            </w:r>
            <w:r>
              <w:rPr>
                <w:color w:val="231F20"/>
                <w:spacing w:val="-15"/>
                <w:w w:val="95"/>
                <w:sz w:val="18"/>
              </w:rPr>
              <w:t xml:space="preserve"> </w:t>
            </w:r>
            <w:r>
              <w:rPr>
                <w:color w:val="231F20"/>
                <w:w w:val="95"/>
                <w:sz w:val="18"/>
              </w:rPr>
              <w:t>multi</w:t>
            </w:r>
            <w:r>
              <w:rPr>
                <w:color w:val="231F20"/>
                <w:w w:val="95"/>
                <w:sz w:val="18"/>
              </w:rPr>
              <w:tab/>
              <w:t>-donor</w:t>
            </w:r>
            <w:r>
              <w:rPr>
                <w:color w:val="231F20"/>
                <w:spacing w:val="-22"/>
                <w:w w:val="95"/>
                <w:sz w:val="18"/>
              </w:rPr>
              <w:t xml:space="preserve"> </w:t>
            </w:r>
            <w:r>
              <w:rPr>
                <w:color w:val="231F20"/>
                <w:w w:val="95"/>
                <w:sz w:val="18"/>
              </w:rPr>
              <w:t>budget</w:t>
            </w:r>
          </w:p>
          <w:p w14:paraId="4CE67C64" w14:textId="77777777" w:rsidR="001C28E5" w:rsidRDefault="00293FBD">
            <w:pPr>
              <w:pStyle w:val="TableParagraph"/>
              <w:spacing w:line="202" w:lineRule="exact"/>
              <w:ind w:left="88"/>
              <w:rPr>
                <w:sz w:val="18"/>
              </w:rPr>
            </w:pPr>
            <w:r>
              <w:rPr>
                <w:color w:val="231F20"/>
                <w:sz w:val="18"/>
              </w:rPr>
              <w:t>support.</w:t>
            </w:r>
          </w:p>
        </w:tc>
        <w:tc>
          <w:tcPr>
            <w:tcW w:w="4839" w:type="dxa"/>
          </w:tcPr>
          <w:p w14:paraId="413EF5E0" w14:textId="77777777" w:rsidR="001C28E5" w:rsidRDefault="00293FBD">
            <w:pPr>
              <w:pStyle w:val="TableParagraph"/>
              <w:numPr>
                <w:ilvl w:val="0"/>
                <w:numId w:val="340"/>
              </w:numPr>
              <w:tabs>
                <w:tab w:val="left" w:pos="192"/>
              </w:tabs>
              <w:spacing w:before="112" w:line="280" w:lineRule="auto"/>
              <w:ind w:right="439" w:firstLine="0"/>
              <w:rPr>
                <w:sz w:val="18"/>
              </w:rPr>
            </w:pPr>
            <w:r>
              <w:rPr>
                <w:color w:val="231F20"/>
                <w:w w:val="95"/>
                <w:sz w:val="18"/>
              </w:rPr>
              <w:t>Policy</w:t>
            </w:r>
            <w:r>
              <w:rPr>
                <w:color w:val="231F20"/>
                <w:spacing w:val="-18"/>
                <w:w w:val="95"/>
                <w:sz w:val="18"/>
              </w:rPr>
              <w:t xml:space="preserve"> </w:t>
            </w:r>
            <w:r>
              <w:rPr>
                <w:color w:val="231F20"/>
                <w:w w:val="95"/>
                <w:sz w:val="18"/>
              </w:rPr>
              <w:t>on</w:t>
            </w:r>
            <w:r>
              <w:rPr>
                <w:color w:val="231F20"/>
                <w:spacing w:val="-18"/>
                <w:w w:val="95"/>
                <w:sz w:val="18"/>
              </w:rPr>
              <w:t xml:space="preserve"> </w:t>
            </w:r>
            <w:r>
              <w:rPr>
                <w:color w:val="231F20"/>
                <w:w w:val="95"/>
                <w:sz w:val="18"/>
              </w:rPr>
              <w:t>basket</w:t>
            </w:r>
            <w:r>
              <w:rPr>
                <w:color w:val="231F20"/>
                <w:spacing w:val="-18"/>
                <w:w w:val="95"/>
                <w:sz w:val="18"/>
              </w:rPr>
              <w:t xml:space="preserve"> </w:t>
            </w:r>
            <w:r>
              <w:rPr>
                <w:color w:val="231F20"/>
                <w:w w:val="95"/>
                <w:sz w:val="18"/>
              </w:rPr>
              <w:t>fund</w:t>
            </w:r>
            <w:r>
              <w:rPr>
                <w:color w:val="231F20"/>
                <w:spacing w:val="-18"/>
                <w:w w:val="95"/>
                <w:sz w:val="18"/>
              </w:rPr>
              <w:t xml:space="preserve"> </w:t>
            </w:r>
            <w:r>
              <w:rPr>
                <w:color w:val="231F20"/>
                <w:w w:val="95"/>
                <w:sz w:val="18"/>
              </w:rPr>
              <w:t>adopted,</w:t>
            </w:r>
            <w:r>
              <w:rPr>
                <w:color w:val="231F20"/>
                <w:spacing w:val="-18"/>
                <w:w w:val="95"/>
                <w:sz w:val="18"/>
              </w:rPr>
              <w:t xml:space="preserve"> </w:t>
            </w:r>
            <w:r>
              <w:rPr>
                <w:color w:val="231F20"/>
                <w:w w:val="95"/>
                <w:sz w:val="18"/>
              </w:rPr>
              <w:t>guidelines</w:t>
            </w:r>
            <w:r>
              <w:rPr>
                <w:color w:val="231F20"/>
                <w:spacing w:val="-17"/>
                <w:w w:val="95"/>
                <w:sz w:val="18"/>
              </w:rPr>
              <w:t xml:space="preserve"> </w:t>
            </w:r>
            <w:r>
              <w:rPr>
                <w:color w:val="231F20"/>
                <w:w w:val="95"/>
                <w:sz w:val="18"/>
              </w:rPr>
              <w:t>developed</w:t>
            </w:r>
            <w:r>
              <w:rPr>
                <w:color w:val="231F20"/>
                <w:spacing w:val="-18"/>
                <w:w w:val="95"/>
                <w:sz w:val="18"/>
              </w:rPr>
              <w:t xml:space="preserve"> </w:t>
            </w:r>
            <w:r>
              <w:rPr>
                <w:color w:val="231F20"/>
                <w:spacing w:val="-5"/>
                <w:w w:val="95"/>
                <w:sz w:val="18"/>
              </w:rPr>
              <w:t xml:space="preserve">and </w:t>
            </w:r>
            <w:r>
              <w:rPr>
                <w:color w:val="231F20"/>
                <w:sz w:val="18"/>
              </w:rPr>
              <w:t>implemented</w:t>
            </w:r>
          </w:p>
          <w:p w14:paraId="276B5B48" w14:textId="77777777" w:rsidR="001C28E5" w:rsidRDefault="00293FBD">
            <w:pPr>
              <w:pStyle w:val="TableParagraph"/>
              <w:numPr>
                <w:ilvl w:val="0"/>
                <w:numId w:val="340"/>
              </w:numPr>
              <w:tabs>
                <w:tab w:val="left" w:pos="147"/>
              </w:tabs>
              <w:spacing w:before="114"/>
              <w:ind w:left="146" w:hanging="60"/>
              <w:rPr>
                <w:sz w:val="18"/>
              </w:rPr>
            </w:pPr>
            <w:r>
              <w:rPr>
                <w:color w:val="231F20"/>
                <w:w w:val="95"/>
                <w:sz w:val="18"/>
              </w:rPr>
              <w:t>Common</w:t>
            </w:r>
            <w:r>
              <w:rPr>
                <w:color w:val="231F20"/>
                <w:spacing w:val="-14"/>
                <w:w w:val="95"/>
                <w:sz w:val="18"/>
              </w:rPr>
              <w:t xml:space="preserve"> </w:t>
            </w:r>
            <w:r>
              <w:rPr>
                <w:color w:val="231F20"/>
                <w:w w:val="95"/>
                <w:sz w:val="18"/>
              </w:rPr>
              <w:t>basket</w:t>
            </w:r>
            <w:r>
              <w:rPr>
                <w:color w:val="231F20"/>
                <w:spacing w:val="-13"/>
                <w:w w:val="95"/>
                <w:sz w:val="18"/>
              </w:rPr>
              <w:t xml:space="preserve"> </w:t>
            </w:r>
            <w:r>
              <w:rPr>
                <w:color w:val="231F20"/>
                <w:w w:val="95"/>
                <w:sz w:val="18"/>
              </w:rPr>
              <w:t>funding</w:t>
            </w:r>
            <w:r>
              <w:rPr>
                <w:color w:val="231F20"/>
                <w:spacing w:val="-13"/>
                <w:w w:val="95"/>
                <w:sz w:val="18"/>
              </w:rPr>
              <w:t xml:space="preserve"> </w:t>
            </w:r>
            <w:r>
              <w:rPr>
                <w:color w:val="231F20"/>
                <w:w w:val="95"/>
                <w:sz w:val="18"/>
              </w:rPr>
              <w:t>established</w:t>
            </w:r>
            <w:r>
              <w:rPr>
                <w:color w:val="231F20"/>
                <w:spacing w:val="-13"/>
                <w:w w:val="95"/>
                <w:sz w:val="18"/>
              </w:rPr>
              <w:t xml:space="preserve"> </w:t>
            </w:r>
            <w:r>
              <w:rPr>
                <w:color w:val="231F20"/>
                <w:w w:val="95"/>
                <w:sz w:val="18"/>
              </w:rPr>
              <w:t>&amp;</w:t>
            </w:r>
            <w:r>
              <w:rPr>
                <w:color w:val="231F20"/>
                <w:spacing w:val="-14"/>
                <w:w w:val="95"/>
                <w:sz w:val="18"/>
              </w:rPr>
              <w:t xml:space="preserve"> </w:t>
            </w:r>
            <w:r>
              <w:rPr>
                <w:color w:val="231F20"/>
                <w:w w:val="95"/>
                <w:sz w:val="18"/>
              </w:rPr>
              <w:t>coordinated</w:t>
            </w:r>
            <w:r>
              <w:rPr>
                <w:color w:val="231F20"/>
                <w:spacing w:val="-13"/>
                <w:w w:val="95"/>
                <w:sz w:val="18"/>
              </w:rPr>
              <w:t xml:space="preserve"> </w:t>
            </w:r>
            <w:r>
              <w:rPr>
                <w:color w:val="231F20"/>
                <w:w w:val="95"/>
                <w:sz w:val="18"/>
              </w:rPr>
              <w:t>by</w:t>
            </w:r>
            <w:r>
              <w:rPr>
                <w:color w:val="231F20"/>
                <w:spacing w:val="-13"/>
                <w:w w:val="95"/>
                <w:sz w:val="18"/>
              </w:rPr>
              <w:t xml:space="preserve"> </w:t>
            </w:r>
            <w:r>
              <w:rPr>
                <w:color w:val="231F20"/>
                <w:w w:val="95"/>
                <w:sz w:val="18"/>
              </w:rPr>
              <w:t>HPCC</w:t>
            </w:r>
          </w:p>
        </w:tc>
      </w:tr>
      <w:tr w:rsidR="001C28E5" w14:paraId="62CE5E4B" w14:textId="77777777">
        <w:trPr>
          <w:trHeight w:val="1323"/>
        </w:trPr>
        <w:tc>
          <w:tcPr>
            <w:tcW w:w="676" w:type="dxa"/>
          </w:tcPr>
          <w:p w14:paraId="0DF0A3C5" w14:textId="77777777" w:rsidR="001C28E5" w:rsidRDefault="00293FBD">
            <w:pPr>
              <w:pStyle w:val="TableParagraph"/>
              <w:spacing w:before="112"/>
              <w:ind w:left="88"/>
              <w:rPr>
                <w:sz w:val="18"/>
              </w:rPr>
            </w:pPr>
            <w:r>
              <w:rPr>
                <w:color w:val="231F20"/>
                <w:sz w:val="18"/>
              </w:rPr>
              <w:t>3.1.9</w:t>
            </w:r>
          </w:p>
        </w:tc>
        <w:tc>
          <w:tcPr>
            <w:tcW w:w="3812" w:type="dxa"/>
          </w:tcPr>
          <w:p w14:paraId="63C782D9" w14:textId="77777777" w:rsidR="001C28E5" w:rsidRDefault="00293FBD">
            <w:pPr>
              <w:pStyle w:val="TableParagraph"/>
              <w:tabs>
                <w:tab w:val="left" w:pos="3080"/>
              </w:tabs>
              <w:spacing w:before="112" w:line="283" w:lineRule="auto"/>
              <w:ind w:left="88" w:right="80"/>
              <w:rPr>
                <w:sz w:val="18"/>
              </w:rPr>
            </w:pPr>
            <w:r>
              <w:rPr>
                <w:color w:val="231F20"/>
                <w:sz w:val="18"/>
              </w:rPr>
              <w:t>Promote</w:t>
            </w:r>
            <w:r>
              <w:rPr>
                <w:color w:val="231F20"/>
                <w:spacing w:val="-35"/>
                <w:sz w:val="18"/>
              </w:rPr>
              <w:t xml:space="preserve"> </w:t>
            </w:r>
            <w:r>
              <w:rPr>
                <w:color w:val="231F20"/>
                <w:sz w:val="18"/>
              </w:rPr>
              <w:t>the</w:t>
            </w:r>
            <w:r>
              <w:rPr>
                <w:color w:val="231F20"/>
                <w:spacing w:val="-34"/>
                <w:sz w:val="18"/>
              </w:rPr>
              <w:t xml:space="preserve"> </w:t>
            </w:r>
            <w:r>
              <w:rPr>
                <w:color w:val="231F20"/>
                <w:sz w:val="18"/>
              </w:rPr>
              <w:t>establishment</w:t>
            </w:r>
            <w:r>
              <w:rPr>
                <w:color w:val="231F20"/>
                <w:spacing w:val="-34"/>
                <w:sz w:val="18"/>
              </w:rPr>
              <w:t xml:space="preserve"> </w:t>
            </w:r>
            <w:r>
              <w:rPr>
                <w:color w:val="231F20"/>
                <w:sz w:val="18"/>
              </w:rPr>
              <w:t>of</w:t>
            </w:r>
            <w:r>
              <w:rPr>
                <w:color w:val="231F20"/>
                <w:spacing w:val="-35"/>
                <w:sz w:val="18"/>
              </w:rPr>
              <w:t xml:space="preserve"> </w:t>
            </w:r>
            <w:r>
              <w:rPr>
                <w:color w:val="231F20"/>
                <w:sz w:val="18"/>
              </w:rPr>
              <w:t>an</w:t>
            </w:r>
            <w:r>
              <w:rPr>
                <w:color w:val="231F20"/>
                <w:spacing w:val="-34"/>
                <w:sz w:val="18"/>
              </w:rPr>
              <w:t xml:space="preserve"> </w:t>
            </w:r>
            <w:r>
              <w:rPr>
                <w:color w:val="231F20"/>
                <w:sz w:val="18"/>
              </w:rPr>
              <w:t>inter</w:t>
            </w:r>
            <w:r>
              <w:rPr>
                <w:color w:val="231F20"/>
                <w:sz w:val="18"/>
              </w:rPr>
              <w:tab/>
            </w:r>
            <w:r>
              <w:rPr>
                <w:color w:val="231F20"/>
                <w:spacing w:val="-3"/>
                <w:w w:val="95"/>
                <w:sz w:val="18"/>
              </w:rPr>
              <w:t xml:space="preserve">-sectoral </w:t>
            </w:r>
            <w:r>
              <w:rPr>
                <w:color w:val="231F20"/>
                <w:sz w:val="18"/>
              </w:rPr>
              <w:t>ministerial</w:t>
            </w:r>
            <w:r>
              <w:rPr>
                <w:color w:val="231F20"/>
                <w:spacing w:val="-24"/>
                <w:sz w:val="18"/>
              </w:rPr>
              <w:t xml:space="preserve"> </w:t>
            </w:r>
            <w:r>
              <w:rPr>
                <w:color w:val="231F20"/>
                <w:sz w:val="18"/>
              </w:rPr>
              <w:t>forum</w:t>
            </w:r>
            <w:r>
              <w:rPr>
                <w:color w:val="231F20"/>
                <w:spacing w:val="-24"/>
                <w:sz w:val="18"/>
              </w:rPr>
              <w:t xml:space="preserve"> </w:t>
            </w:r>
            <w:r>
              <w:rPr>
                <w:color w:val="231F20"/>
                <w:sz w:val="18"/>
              </w:rPr>
              <w:t>at</w:t>
            </w:r>
            <w:r>
              <w:rPr>
                <w:color w:val="231F20"/>
                <w:spacing w:val="47"/>
                <w:sz w:val="18"/>
              </w:rPr>
              <w:t xml:space="preserve"> </w:t>
            </w:r>
            <w:r>
              <w:rPr>
                <w:color w:val="231F20"/>
                <w:sz w:val="18"/>
              </w:rPr>
              <w:t>all</w:t>
            </w:r>
            <w:r>
              <w:rPr>
                <w:color w:val="231F20"/>
                <w:spacing w:val="-24"/>
                <w:sz w:val="18"/>
              </w:rPr>
              <w:t xml:space="preserve"> </w:t>
            </w:r>
            <w:r>
              <w:rPr>
                <w:color w:val="231F20"/>
                <w:sz w:val="18"/>
              </w:rPr>
              <w:t>levels</w:t>
            </w:r>
            <w:r>
              <w:rPr>
                <w:color w:val="231F20"/>
                <w:spacing w:val="-24"/>
                <w:sz w:val="18"/>
              </w:rPr>
              <w:t xml:space="preserve"> </w:t>
            </w:r>
            <w:r>
              <w:rPr>
                <w:color w:val="231F20"/>
                <w:sz w:val="18"/>
              </w:rPr>
              <w:t>to</w:t>
            </w:r>
            <w:r>
              <w:rPr>
                <w:color w:val="231F20"/>
                <w:spacing w:val="-24"/>
                <w:sz w:val="18"/>
              </w:rPr>
              <w:t xml:space="preserve"> </w:t>
            </w:r>
            <w:r>
              <w:rPr>
                <w:color w:val="231F20"/>
                <w:sz w:val="18"/>
              </w:rPr>
              <w:t>facilitate</w:t>
            </w:r>
            <w:r>
              <w:rPr>
                <w:color w:val="231F20"/>
                <w:spacing w:val="-23"/>
                <w:sz w:val="18"/>
              </w:rPr>
              <w:t xml:space="preserve"> </w:t>
            </w:r>
            <w:r>
              <w:rPr>
                <w:color w:val="231F20"/>
                <w:sz w:val="18"/>
              </w:rPr>
              <w:t>inter</w:t>
            </w:r>
            <w:r>
              <w:rPr>
                <w:color w:val="231F20"/>
                <w:spacing w:val="41"/>
                <w:sz w:val="18"/>
              </w:rPr>
              <w:t xml:space="preserve"> </w:t>
            </w:r>
            <w:r>
              <w:rPr>
                <w:color w:val="231F20"/>
                <w:sz w:val="18"/>
              </w:rPr>
              <w:t xml:space="preserve">- sectoral collaboration, involving all relevant </w:t>
            </w:r>
            <w:r>
              <w:rPr>
                <w:color w:val="231F20"/>
                <w:w w:val="95"/>
                <w:sz w:val="18"/>
              </w:rPr>
              <w:t>MDAs</w:t>
            </w:r>
            <w:r>
              <w:rPr>
                <w:color w:val="231F20"/>
                <w:spacing w:val="-14"/>
                <w:w w:val="95"/>
                <w:sz w:val="18"/>
              </w:rPr>
              <w:t xml:space="preserve"> </w:t>
            </w:r>
            <w:r>
              <w:rPr>
                <w:color w:val="231F20"/>
                <w:w w:val="95"/>
                <w:sz w:val="18"/>
              </w:rPr>
              <w:t>directly</w:t>
            </w:r>
            <w:r>
              <w:rPr>
                <w:color w:val="231F20"/>
                <w:spacing w:val="-14"/>
                <w:w w:val="95"/>
                <w:sz w:val="18"/>
              </w:rPr>
              <w:t xml:space="preserve"> </w:t>
            </w:r>
            <w:r>
              <w:rPr>
                <w:color w:val="231F20"/>
                <w:w w:val="95"/>
                <w:sz w:val="18"/>
              </w:rPr>
              <w:t>engaged</w:t>
            </w:r>
            <w:r>
              <w:rPr>
                <w:color w:val="231F20"/>
                <w:spacing w:val="-14"/>
                <w:w w:val="95"/>
                <w:sz w:val="18"/>
              </w:rPr>
              <w:t xml:space="preserve"> </w:t>
            </w:r>
            <w:r>
              <w:rPr>
                <w:color w:val="231F20"/>
                <w:w w:val="95"/>
                <w:sz w:val="18"/>
              </w:rPr>
              <w:t>in</w:t>
            </w:r>
            <w:r>
              <w:rPr>
                <w:color w:val="231F20"/>
                <w:spacing w:val="-14"/>
                <w:w w:val="95"/>
                <w:sz w:val="18"/>
              </w:rPr>
              <w:t xml:space="preserve"> </w:t>
            </w:r>
            <w:r>
              <w:rPr>
                <w:color w:val="231F20"/>
                <w:w w:val="95"/>
                <w:sz w:val="18"/>
              </w:rPr>
              <w:t>the</w:t>
            </w:r>
            <w:r>
              <w:rPr>
                <w:color w:val="231F20"/>
                <w:spacing w:val="-13"/>
                <w:w w:val="95"/>
                <w:sz w:val="18"/>
              </w:rPr>
              <w:t xml:space="preserve"> </w:t>
            </w:r>
            <w:r>
              <w:rPr>
                <w:color w:val="231F20"/>
                <w:w w:val="95"/>
                <w:sz w:val="18"/>
              </w:rPr>
              <w:t>implementation</w:t>
            </w:r>
            <w:r>
              <w:rPr>
                <w:color w:val="231F20"/>
                <w:spacing w:val="-14"/>
                <w:w w:val="95"/>
                <w:sz w:val="18"/>
              </w:rPr>
              <w:t xml:space="preserve"> </w:t>
            </w:r>
            <w:r>
              <w:rPr>
                <w:color w:val="231F20"/>
                <w:w w:val="95"/>
                <w:sz w:val="18"/>
              </w:rPr>
              <w:t>of</w:t>
            </w:r>
          </w:p>
          <w:p w14:paraId="77F3A734" w14:textId="77777777" w:rsidR="001C28E5" w:rsidRDefault="00293FBD">
            <w:pPr>
              <w:pStyle w:val="TableParagraph"/>
              <w:spacing w:line="202" w:lineRule="exact"/>
              <w:ind w:left="88"/>
              <w:rPr>
                <w:sz w:val="18"/>
              </w:rPr>
            </w:pPr>
            <w:r>
              <w:rPr>
                <w:color w:val="231F20"/>
                <w:sz w:val="18"/>
              </w:rPr>
              <w:t>specific health programmes</w:t>
            </w:r>
          </w:p>
        </w:tc>
        <w:tc>
          <w:tcPr>
            <w:tcW w:w="4839" w:type="dxa"/>
          </w:tcPr>
          <w:p w14:paraId="59627711" w14:textId="77777777" w:rsidR="001C28E5" w:rsidRDefault="00293FBD">
            <w:pPr>
              <w:pStyle w:val="TableParagraph"/>
              <w:numPr>
                <w:ilvl w:val="0"/>
                <w:numId w:val="339"/>
              </w:numPr>
              <w:tabs>
                <w:tab w:val="left" w:pos="192"/>
              </w:tabs>
              <w:spacing w:before="112"/>
              <w:rPr>
                <w:sz w:val="18"/>
              </w:rPr>
            </w:pPr>
            <w:r>
              <w:rPr>
                <w:color w:val="231F20"/>
                <w:sz w:val="18"/>
              </w:rPr>
              <w:t>Inter-sectoral</w:t>
            </w:r>
            <w:r>
              <w:rPr>
                <w:color w:val="231F20"/>
                <w:spacing w:val="-21"/>
                <w:sz w:val="18"/>
              </w:rPr>
              <w:t xml:space="preserve"> </w:t>
            </w:r>
            <w:r>
              <w:rPr>
                <w:color w:val="231F20"/>
                <w:sz w:val="18"/>
              </w:rPr>
              <w:t>ministerial</w:t>
            </w:r>
            <w:r>
              <w:rPr>
                <w:color w:val="231F20"/>
                <w:spacing w:val="-21"/>
                <w:sz w:val="18"/>
              </w:rPr>
              <w:t xml:space="preserve"> </w:t>
            </w:r>
            <w:r>
              <w:rPr>
                <w:color w:val="231F20"/>
                <w:sz w:val="18"/>
              </w:rPr>
              <w:t>forum</w:t>
            </w:r>
            <w:r>
              <w:rPr>
                <w:color w:val="231F20"/>
                <w:spacing w:val="-20"/>
                <w:sz w:val="18"/>
              </w:rPr>
              <w:t xml:space="preserve"> </w:t>
            </w:r>
            <w:r>
              <w:rPr>
                <w:color w:val="231F20"/>
                <w:sz w:val="18"/>
              </w:rPr>
              <w:t>revamped</w:t>
            </w:r>
            <w:r>
              <w:rPr>
                <w:color w:val="231F20"/>
                <w:spacing w:val="-21"/>
                <w:sz w:val="18"/>
              </w:rPr>
              <w:t xml:space="preserve"> </w:t>
            </w:r>
            <w:r>
              <w:rPr>
                <w:color w:val="231F20"/>
                <w:sz w:val="18"/>
              </w:rPr>
              <w:t>&amp;</w:t>
            </w:r>
            <w:r>
              <w:rPr>
                <w:color w:val="231F20"/>
                <w:spacing w:val="-20"/>
                <w:sz w:val="18"/>
              </w:rPr>
              <w:t xml:space="preserve"> </w:t>
            </w:r>
            <w:r>
              <w:rPr>
                <w:color w:val="231F20"/>
                <w:sz w:val="18"/>
              </w:rPr>
              <w:t>functional,</w:t>
            </w:r>
          </w:p>
          <w:p w14:paraId="317EA6B6" w14:textId="77777777" w:rsidR="001C28E5" w:rsidRDefault="00293FBD">
            <w:pPr>
              <w:pStyle w:val="TableParagraph"/>
              <w:numPr>
                <w:ilvl w:val="0"/>
                <w:numId w:val="339"/>
              </w:numPr>
              <w:tabs>
                <w:tab w:val="left" w:pos="192"/>
              </w:tabs>
              <w:spacing w:before="146"/>
              <w:rPr>
                <w:sz w:val="18"/>
              </w:rPr>
            </w:pPr>
            <w:r>
              <w:rPr>
                <w:color w:val="231F20"/>
                <w:sz w:val="18"/>
              </w:rPr>
              <w:t>Quarterly</w:t>
            </w:r>
            <w:r>
              <w:rPr>
                <w:color w:val="231F20"/>
                <w:spacing w:val="-15"/>
                <w:sz w:val="18"/>
              </w:rPr>
              <w:t xml:space="preserve"> </w:t>
            </w:r>
            <w:r>
              <w:rPr>
                <w:color w:val="231F20"/>
                <w:sz w:val="18"/>
              </w:rPr>
              <w:t>meeting</w:t>
            </w:r>
            <w:r>
              <w:rPr>
                <w:color w:val="231F20"/>
                <w:spacing w:val="-14"/>
                <w:sz w:val="18"/>
              </w:rPr>
              <w:t xml:space="preserve"> </w:t>
            </w:r>
            <w:r>
              <w:rPr>
                <w:color w:val="231F20"/>
                <w:sz w:val="18"/>
              </w:rPr>
              <w:t>held</w:t>
            </w:r>
            <w:r>
              <w:rPr>
                <w:color w:val="231F20"/>
                <w:spacing w:val="-15"/>
                <w:sz w:val="18"/>
              </w:rPr>
              <w:t xml:space="preserve"> </w:t>
            </w:r>
            <w:r>
              <w:rPr>
                <w:color w:val="231F20"/>
                <w:sz w:val="18"/>
              </w:rPr>
              <w:t>and</w:t>
            </w:r>
            <w:r>
              <w:rPr>
                <w:color w:val="231F20"/>
                <w:spacing w:val="-14"/>
                <w:sz w:val="18"/>
              </w:rPr>
              <w:t xml:space="preserve"> </w:t>
            </w:r>
            <w:r>
              <w:rPr>
                <w:color w:val="231F20"/>
                <w:sz w:val="18"/>
              </w:rPr>
              <w:t>reports</w:t>
            </w:r>
            <w:r>
              <w:rPr>
                <w:color w:val="231F20"/>
                <w:spacing w:val="-8"/>
                <w:sz w:val="18"/>
              </w:rPr>
              <w:t xml:space="preserve"> </w:t>
            </w:r>
            <w:r>
              <w:rPr>
                <w:color w:val="231F20"/>
                <w:sz w:val="18"/>
              </w:rPr>
              <w:t>disseminated</w:t>
            </w:r>
          </w:p>
        </w:tc>
      </w:tr>
      <w:tr w:rsidR="001C28E5" w14:paraId="6BB0B4A1" w14:textId="77777777">
        <w:trPr>
          <w:trHeight w:val="1323"/>
        </w:trPr>
        <w:tc>
          <w:tcPr>
            <w:tcW w:w="676" w:type="dxa"/>
          </w:tcPr>
          <w:p w14:paraId="22045CB5" w14:textId="77777777" w:rsidR="001C28E5" w:rsidRDefault="00293FBD">
            <w:pPr>
              <w:pStyle w:val="TableParagraph"/>
              <w:spacing w:before="112"/>
              <w:ind w:left="88"/>
              <w:rPr>
                <w:sz w:val="18"/>
              </w:rPr>
            </w:pPr>
            <w:r>
              <w:rPr>
                <w:color w:val="231F20"/>
                <w:sz w:val="18"/>
              </w:rPr>
              <w:t>3.1.10</w:t>
            </w:r>
          </w:p>
        </w:tc>
        <w:tc>
          <w:tcPr>
            <w:tcW w:w="3812" w:type="dxa"/>
          </w:tcPr>
          <w:p w14:paraId="1C655017" w14:textId="77777777" w:rsidR="001C28E5" w:rsidRDefault="00293FBD">
            <w:pPr>
              <w:pStyle w:val="TableParagraph"/>
              <w:spacing w:before="112" w:line="283" w:lineRule="auto"/>
              <w:ind w:left="88" w:right="218"/>
              <w:rPr>
                <w:sz w:val="18"/>
              </w:rPr>
            </w:pPr>
            <w:r>
              <w:rPr>
                <w:color w:val="231F20"/>
                <w:w w:val="95"/>
                <w:sz w:val="18"/>
              </w:rPr>
              <w:t>Promote</w:t>
            </w:r>
            <w:r>
              <w:rPr>
                <w:color w:val="231F20"/>
                <w:spacing w:val="-24"/>
                <w:w w:val="95"/>
                <w:sz w:val="18"/>
              </w:rPr>
              <w:t xml:space="preserve"> </w:t>
            </w:r>
            <w:r>
              <w:rPr>
                <w:color w:val="231F20"/>
                <w:w w:val="95"/>
                <w:sz w:val="18"/>
              </w:rPr>
              <w:t>effective</w:t>
            </w:r>
            <w:r>
              <w:rPr>
                <w:color w:val="231F20"/>
                <w:spacing w:val="-23"/>
                <w:w w:val="95"/>
                <w:sz w:val="18"/>
              </w:rPr>
              <w:t xml:space="preserve"> </w:t>
            </w:r>
            <w:r>
              <w:rPr>
                <w:color w:val="231F20"/>
                <w:w w:val="95"/>
                <w:sz w:val="18"/>
              </w:rPr>
              <w:t>partnership</w:t>
            </w:r>
            <w:r>
              <w:rPr>
                <w:color w:val="231F20"/>
                <w:spacing w:val="-23"/>
                <w:w w:val="95"/>
                <w:sz w:val="18"/>
              </w:rPr>
              <w:t xml:space="preserve"> </w:t>
            </w:r>
            <w:r>
              <w:rPr>
                <w:color w:val="231F20"/>
                <w:w w:val="95"/>
                <w:sz w:val="18"/>
              </w:rPr>
              <w:t>with</w:t>
            </w:r>
            <w:r>
              <w:rPr>
                <w:color w:val="231F20"/>
                <w:spacing w:val="-24"/>
                <w:w w:val="95"/>
                <w:sz w:val="18"/>
              </w:rPr>
              <w:t xml:space="preserve"> </w:t>
            </w:r>
            <w:r>
              <w:rPr>
                <w:color w:val="231F20"/>
                <w:w w:val="95"/>
                <w:sz w:val="18"/>
              </w:rPr>
              <w:t>professional groups</w:t>
            </w:r>
            <w:r>
              <w:rPr>
                <w:color w:val="231F20"/>
                <w:spacing w:val="-20"/>
                <w:w w:val="95"/>
                <w:sz w:val="18"/>
              </w:rPr>
              <w:t xml:space="preserve"> </w:t>
            </w:r>
            <w:r>
              <w:rPr>
                <w:color w:val="231F20"/>
                <w:w w:val="95"/>
                <w:sz w:val="18"/>
              </w:rPr>
              <w:t>and</w:t>
            </w:r>
            <w:r>
              <w:rPr>
                <w:color w:val="231F20"/>
                <w:spacing w:val="-19"/>
                <w:w w:val="95"/>
                <w:sz w:val="18"/>
              </w:rPr>
              <w:t xml:space="preserve"> </w:t>
            </w:r>
            <w:r>
              <w:rPr>
                <w:color w:val="231F20"/>
                <w:w w:val="95"/>
                <w:sz w:val="18"/>
              </w:rPr>
              <w:t>other</w:t>
            </w:r>
            <w:r>
              <w:rPr>
                <w:color w:val="231F20"/>
                <w:spacing w:val="-19"/>
                <w:w w:val="95"/>
                <w:sz w:val="18"/>
              </w:rPr>
              <w:t xml:space="preserve"> </w:t>
            </w:r>
            <w:r>
              <w:rPr>
                <w:color w:val="231F20"/>
                <w:w w:val="95"/>
                <w:sz w:val="18"/>
              </w:rPr>
              <w:t>relevant</w:t>
            </w:r>
            <w:r>
              <w:rPr>
                <w:color w:val="231F20"/>
                <w:spacing w:val="-20"/>
                <w:w w:val="95"/>
                <w:sz w:val="18"/>
              </w:rPr>
              <w:t xml:space="preserve"> </w:t>
            </w:r>
            <w:r>
              <w:rPr>
                <w:color w:val="231F20"/>
                <w:w w:val="95"/>
                <w:sz w:val="18"/>
              </w:rPr>
              <w:t>stakeholders</w:t>
            </w:r>
            <w:r>
              <w:rPr>
                <w:color w:val="231F20"/>
                <w:spacing w:val="-19"/>
                <w:w w:val="95"/>
                <w:sz w:val="18"/>
              </w:rPr>
              <w:t xml:space="preserve"> </w:t>
            </w:r>
            <w:r>
              <w:rPr>
                <w:color w:val="231F20"/>
                <w:spacing w:val="-3"/>
                <w:w w:val="95"/>
                <w:sz w:val="18"/>
              </w:rPr>
              <w:t xml:space="preserve">through </w:t>
            </w:r>
            <w:r>
              <w:rPr>
                <w:color w:val="231F20"/>
                <w:sz w:val="18"/>
              </w:rPr>
              <w:t>jointly</w:t>
            </w:r>
            <w:r>
              <w:rPr>
                <w:color w:val="231F20"/>
                <w:spacing w:val="-26"/>
                <w:sz w:val="18"/>
              </w:rPr>
              <w:t xml:space="preserve"> </w:t>
            </w:r>
            <w:r>
              <w:rPr>
                <w:color w:val="231F20"/>
                <w:sz w:val="18"/>
              </w:rPr>
              <w:t>setting</w:t>
            </w:r>
            <w:r>
              <w:rPr>
                <w:color w:val="231F20"/>
                <w:spacing w:val="-26"/>
                <w:sz w:val="18"/>
              </w:rPr>
              <w:t xml:space="preserve"> </w:t>
            </w:r>
            <w:r>
              <w:rPr>
                <w:color w:val="231F20"/>
                <w:sz w:val="18"/>
              </w:rPr>
              <w:t>standards</w:t>
            </w:r>
            <w:r>
              <w:rPr>
                <w:color w:val="231F20"/>
                <w:spacing w:val="-26"/>
                <w:sz w:val="18"/>
              </w:rPr>
              <w:t xml:space="preserve"> </w:t>
            </w:r>
            <w:r>
              <w:rPr>
                <w:color w:val="231F20"/>
                <w:sz w:val="18"/>
              </w:rPr>
              <w:t>of</w:t>
            </w:r>
            <w:r>
              <w:rPr>
                <w:color w:val="231F20"/>
                <w:spacing w:val="-26"/>
                <w:sz w:val="18"/>
              </w:rPr>
              <w:t xml:space="preserve"> </w:t>
            </w:r>
            <w:r>
              <w:rPr>
                <w:color w:val="231F20"/>
                <w:sz w:val="18"/>
              </w:rPr>
              <w:t>training</w:t>
            </w:r>
            <w:r>
              <w:rPr>
                <w:color w:val="231F20"/>
                <w:spacing w:val="-26"/>
                <w:sz w:val="18"/>
              </w:rPr>
              <w:t xml:space="preserve"> </w:t>
            </w:r>
            <w:r>
              <w:rPr>
                <w:color w:val="231F20"/>
                <w:sz w:val="18"/>
              </w:rPr>
              <w:t>by</w:t>
            </w:r>
            <w:r>
              <w:rPr>
                <w:color w:val="231F20"/>
                <w:spacing w:val="-25"/>
                <w:sz w:val="18"/>
              </w:rPr>
              <w:t xml:space="preserve"> </w:t>
            </w:r>
            <w:r>
              <w:rPr>
                <w:color w:val="231F20"/>
                <w:sz w:val="18"/>
              </w:rPr>
              <w:t>health institutions,</w:t>
            </w:r>
            <w:r>
              <w:rPr>
                <w:color w:val="231F20"/>
                <w:spacing w:val="-15"/>
                <w:sz w:val="18"/>
              </w:rPr>
              <w:t xml:space="preserve"> </w:t>
            </w:r>
            <w:r>
              <w:rPr>
                <w:color w:val="231F20"/>
                <w:sz w:val="18"/>
              </w:rPr>
              <w:t>subsequent</w:t>
            </w:r>
            <w:r>
              <w:rPr>
                <w:color w:val="231F20"/>
                <w:spacing w:val="-15"/>
                <w:sz w:val="18"/>
              </w:rPr>
              <w:t xml:space="preserve"> </w:t>
            </w:r>
            <w:r>
              <w:rPr>
                <w:color w:val="231F20"/>
                <w:sz w:val="18"/>
              </w:rPr>
              <w:t>practice</w:t>
            </w:r>
            <w:r>
              <w:rPr>
                <w:color w:val="231F20"/>
                <w:spacing w:val="-15"/>
                <w:sz w:val="18"/>
              </w:rPr>
              <w:t xml:space="preserve"> </w:t>
            </w:r>
            <w:r>
              <w:rPr>
                <w:color w:val="231F20"/>
                <w:sz w:val="18"/>
              </w:rPr>
              <w:t>and</w:t>
            </w:r>
          </w:p>
          <w:p w14:paraId="75BE4F01" w14:textId="77777777" w:rsidR="001C28E5" w:rsidRDefault="00293FBD">
            <w:pPr>
              <w:pStyle w:val="TableParagraph"/>
              <w:spacing w:line="202" w:lineRule="exact"/>
              <w:ind w:left="88"/>
              <w:rPr>
                <w:sz w:val="18"/>
              </w:rPr>
            </w:pPr>
            <w:r>
              <w:rPr>
                <w:color w:val="231F20"/>
                <w:sz w:val="18"/>
              </w:rPr>
              <w:t>professional competency assessments;</w:t>
            </w:r>
          </w:p>
        </w:tc>
        <w:tc>
          <w:tcPr>
            <w:tcW w:w="4839" w:type="dxa"/>
          </w:tcPr>
          <w:p w14:paraId="20E9D299" w14:textId="77777777" w:rsidR="001C28E5" w:rsidRDefault="00293FBD">
            <w:pPr>
              <w:pStyle w:val="TableParagraph"/>
              <w:numPr>
                <w:ilvl w:val="0"/>
                <w:numId w:val="338"/>
              </w:numPr>
              <w:tabs>
                <w:tab w:val="left" w:pos="147"/>
              </w:tabs>
              <w:spacing w:before="112" w:line="283" w:lineRule="auto"/>
              <w:ind w:right="286" w:firstLine="0"/>
              <w:rPr>
                <w:sz w:val="18"/>
              </w:rPr>
            </w:pPr>
            <w:r>
              <w:rPr>
                <w:color w:val="231F20"/>
                <w:w w:val="95"/>
                <w:sz w:val="18"/>
              </w:rPr>
              <w:t>SOT</w:t>
            </w:r>
            <w:r>
              <w:rPr>
                <w:color w:val="231F20"/>
                <w:spacing w:val="-18"/>
                <w:w w:val="95"/>
                <w:sz w:val="18"/>
              </w:rPr>
              <w:t xml:space="preserve"> </w:t>
            </w:r>
            <w:r>
              <w:rPr>
                <w:color w:val="231F20"/>
                <w:w w:val="95"/>
                <w:sz w:val="18"/>
              </w:rPr>
              <w:t>set</w:t>
            </w:r>
            <w:r>
              <w:rPr>
                <w:color w:val="231F20"/>
                <w:spacing w:val="-16"/>
                <w:w w:val="95"/>
                <w:sz w:val="18"/>
              </w:rPr>
              <w:t xml:space="preserve"> </w:t>
            </w:r>
            <w:r>
              <w:rPr>
                <w:color w:val="231F20"/>
                <w:w w:val="95"/>
                <w:sz w:val="18"/>
              </w:rPr>
              <w:t>by</w:t>
            </w:r>
            <w:r>
              <w:rPr>
                <w:color w:val="231F20"/>
                <w:spacing w:val="-16"/>
                <w:w w:val="95"/>
                <w:sz w:val="18"/>
              </w:rPr>
              <w:t xml:space="preserve"> </w:t>
            </w:r>
            <w:r>
              <w:rPr>
                <w:color w:val="231F20"/>
                <w:w w:val="95"/>
                <w:sz w:val="18"/>
              </w:rPr>
              <w:t>health</w:t>
            </w:r>
            <w:r>
              <w:rPr>
                <w:color w:val="231F20"/>
                <w:spacing w:val="-16"/>
                <w:w w:val="95"/>
                <w:sz w:val="18"/>
              </w:rPr>
              <w:t xml:space="preserve"> </w:t>
            </w:r>
            <w:r>
              <w:rPr>
                <w:color w:val="231F20"/>
                <w:w w:val="95"/>
                <w:sz w:val="18"/>
              </w:rPr>
              <w:t>institutions</w:t>
            </w:r>
            <w:r>
              <w:rPr>
                <w:color w:val="231F20"/>
                <w:spacing w:val="-16"/>
                <w:w w:val="95"/>
                <w:sz w:val="18"/>
              </w:rPr>
              <w:t xml:space="preserve"> </w:t>
            </w:r>
            <w:r>
              <w:rPr>
                <w:color w:val="231F20"/>
                <w:w w:val="95"/>
                <w:sz w:val="18"/>
              </w:rPr>
              <w:t>through</w:t>
            </w:r>
            <w:r>
              <w:rPr>
                <w:color w:val="231F20"/>
                <w:spacing w:val="-16"/>
                <w:w w:val="95"/>
                <w:sz w:val="18"/>
              </w:rPr>
              <w:t xml:space="preserve"> </w:t>
            </w:r>
            <w:r>
              <w:rPr>
                <w:color w:val="231F20"/>
                <w:w w:val="95"/>
                <w:sz w:val="18"/>
              </w:rPr>
              <w:t>a</w:t>
            </w:r>
            <w:r>
              <w:rPr>
                <w:color w:val="231F20"/>
                <w:spacing w:val="-16"/>
                <w:w w:val="95"/>
                <w:sz w:val="18"/>
              </w:rPr>
              <w:t xml:space="preserve"> </w:t>
            </w:r>
            <w:r>
              <w:rPr>
                <w:color w:val="231F20"/>
                <w:w w:val="95"/>
                <w:sz w:val="18"/>
              </w:rPr>
              <w:t>partnership</w:t>
            </w:r>
            <w:r>
              <w:rPr>
                <w:color w:val="231F20"/>
                <w:spacing w:val="-16"/>
                <w:w w:val="95"/>
                <w:sz w:val="18"/>
              </w:rPr>
              <w:t xml:space="preserve"> </w:t>
            </w:r>
            <w:r>
              <w:rPr>
                <w:color w:val="231F20"/>
                <w:w w:val="95"/>
                <w:sz w:val="18"/>
              </w:rPr>
              <w:t>with</w:t>
            </w:r>
            <w:r>
              <w:rPr>
                <w:color w:val="231F20"/>
                <w:spacing w:val="-16"/>
                <w:w w:val="95"/>
                <w:sz w:val="18"/>
              </w:rPr>
              <w:t xml:space="preserve"> </w:t>
            </w:r>
            <w:r>
              <w:rPr>
                <w:color w:val="231F20"/>
                <w:w w:val="95"/>
                <w:sz w:val="18"/>
              </w:rPr>
              <w:t xml:space="preserve">the </w:t>
            </w:r>
            <w:r>
              <w:rPr>
                <w:color w:val="231F20"/>
                <w:sz w:val="18"/>
              </w:rPr>
              <w:t>private sector, professional groups &amp; other relevant stakeholders</w:t>
            </w:r>
          </w:p>
          <w:p w14:paraId="45410D86" w14:textId="77777777" w:rsidR="001C28E5" w:rsidRDefault="00293FBD">
            <w:pPr>
              <w:pStyle w:val="TableParagraph"/>
              <w:numPr>
                <w:ilvl w:val="0"/>
                <w:numId w:val="338"/>
              </w:numPr>
              <w:tabs>
                <w:tab w:val="left" w:pos="192"/>
              </w:tabs>
              <w:spacing w:before="108"/>
              <w:ind w:left="191" w:hanging="105"/>
              <w:rPr>
                <w:sz w:val="18"/>
              </w:rPr>
            </w:pPr>
            <w:r>
              <w:rPr>
                <w:color w:val="231F20"/>
                <w:sz w:val="18"/>
              </w:rPr>
              <w:t>Professional competence assessed</w:t>
            </w:r>
            <w:r>
              <w:rPr>
                <w:color w:val="231F20"/>
                <w:spacing w:val="-37"/>
                <w:sz w:val="18"/>
              </w:rPr>
              <w:t xml:space="preserve"> </w:t>
            </w:r>
            <w:r>
              <w:rPr>
                <w:color w:val="231F20"/>
                <w:sz w:val="18"/>
              </w:rPr>
              <w:t>annually</w:t>
            </w:r>
          </w:p>
        </w:tc>
      </w:tr>
      <w:tr w:rsidR="001C28E5" w14:paraId="5BCD2DDB" w14:textId="77777777">
        <w:trPr>
          <w:trHeight w:val="1326"/>
        </w:trPr>
        <w:tc>
          <w:tcPr>
            <w:tcW w:w="676" w:type="dxa"/>
          </w:tcPr>
          <w:p w14:paraId="750E745A" w14:textId="77777777" w:rsidR="001C28E5" w:rsidRDefault="00293FBD">
            <w:pPr>
              <w:pStyle w:val="TableParagraph"/>
              <w:spacing w:before="115"/>
              <w:ind w:left="88"/>
              <w:rPr>
                <w:sz w:val="18"/>
              </w:rPr>
            </w:pPr>
            <w:r>
              <w:rPr>
                <w:color w:val="231F20"/>
                <w:sz w:val="18"/>
              </w:rPr>
              <w:t>3.1.11</w:t>
            </w:r>
          </w:p>
        </w:tc>
        <w:tc>
          <w:tcPr>
            <w:tcW w:w="3812" w:type="dxa"/>
          </w:tcPr>
          <w:p w14:paraId="4692A83E" w14:textId="4C0B28B8" w:rsidR="001C28E5" w:rsidRDefault="00293FBD">
            <w:pPr>
              <w:pStyle w:val="TableParagraph"/>
              <w:tabs>
                <w:tab w:val="left" w:pos="2710"/>
              </w:tabs>
              <w:spacing w:before="82" w:line="240" w:lineRule="atLeast"/>
              <w:ind w:left="88" w:right="106"/>
              <w:rPr>
                <w:sz w:val="18"/>
              </w:rPr>
            </w:pPr>
            <w:r>
              <w:rPr>
                <w:color w:val="231F20"/>
                <w:w w:val="95"/>
                <w:sz w:val="18"/>
              </w:rPr>
              <w:t>Strengthen collaboration between government and professional</w:t>
            </w:r>
            <w:r>
              <w:rPr>
                <w:color w:val="231F20"/>
                <w:spacing w:val="-29"/>
                <w:w w:val="95"/>
                <w:sz w:val="18"/>
              </w:rPr>
              <w:t xml:space="preserve"> </w:t>
            </w:r>
            <w:r>
              <w:rPr>
                <w:color w:val="231F20"/>
                <w:w w:val="95"/>
                <w:sz w:val="18"/>
              </w:rPr>
              <w:t>groups</w:t>
            </w:r>
            <w:r>
              <w:rPr>
                <w:color w:val="231F20"/>
                <w:spacing w:val="-14"/>
                <w:w w:val="95"/>
                <w:sz w:val="18"/>
              </w:rPr>
              <w:t xml:space="preserve"> </w:t>
            </w:r>
            <w:r w:rsidR="00426269">
              <w:rPr>
                <w:color w:val="231F20"/>
                <w:w w:val="95"/>
                <w:sz w:val="18"/>
              </w:rPr>
              <w:t>includ</w:t>
            </w:r>
            <w:r>
              <w:rPr>
                <w:color w:val="231F20"/>
                <w:sz w:val="18"/>
              </w:rPr>
              <w:t xml:space="preserve">ing Nigerian </w:t>
            </w:r>
            <w:r>
              <w:rPr>
                <w:color w:val="231F20"/>
                <w:w w:val="95"/>
                <w:sz w:val="18"/>
              </w:rPr>
              <w:t>health professionals in the diaspora to</w:t>
            </w:r>
            <w:r>
              <w:rPr>
                <w:color w:val="231F20"/>
                <w:spacing w:val="-30"/>
                <w:w w:val="95"/>
                <w:sz w:val="18"/>
              </w:rPr>
              <w:t xml:space="preserve"> </w:t>
            </w:r>
            <w:r>
              <w:rPr>
                <w:color w:val="231F20"/>
                <w:w w:val="95"/>
                <w:sz w:val="18"/>
              </w:rPr>
              <w:t>advocate for</w:t>
            </w:r>
            <w:r>
              <w:rPr>
                <w:color w:val="231F20"/>
                <w:spacing w:val="-24"/>
                <w:w w:val="95"/>
                <w:sz w:val="18"/>
              </w:rPr>
              <w:t xml:space="preserve"> </w:t>
            </w:r>
            <w:r>
              <w:rPr>
                <w:color w:val="231F20"/>
                <w:w w:val="95"/>
                <w:sz w:val="18"/>
              </w:rPr>
              <w:t>increased</w:t>
            </w:r>
            <w:r>
              <w:rPr>
                <w:color w:val="231F20"/>
                <w:spacing w:val="-24"/>
                <w:w w:val="95"/>
                <w:sz w:val="18"/>
              </w:rPr>
              <w:t xml:space="preserve"> </w:t>
            </w:r>
            <w:r>
              <w:rPr>
                <w:color w:val="231F20"/>
                <w:w w:val="95"/>
                <w:sz w:val="18"/>
              </w:rPr>
              <w:t>coverage</w:t>
            </w:r>
            <w:r>
              <w:rPr>
                <w:color w:val="231F20"/>
                <w:spacing w:val="-24"/>
                <w:w w:val="95"/>
                <w:sz w:val="18"/>
              </w:rPr>
              <w:t xml:space="preserve"> </w:t>
            </w:r>
            <w:r>
              <w:rPr>
                <w:color w:val="231F20"/>
                <w:w w:val="95"/>
                <w:sz w:val="18"/>
              </w:rPr>
              <w:t>of</w:t>
            </w:r>
            <w:r>
              <w:rPr>
                <w:color w:val="231F20"/>
                <w:spacing w:val="-24"/>
                <w:w w:val="95"/>
                <w:sz w:val="18"/>
              </w:rPr>
              <w:t xml:space="preserve"> </w:t>
            </w:r>
            <w:r>
              <w:rPr>
                <w:color w:val="231F20"/>
                <w:w w:val="95"/>
                <w:sz w:val="18"/>
              </w:rPr>
              <w:t>essential</w:t>
            </w:r>
            <w:r>
              <w:rPr>
                <w:color w:val="231F20"/>
                <w:spacing w:val="-23"/>
                <w:w w:val="95"/>
                <w:sz w:val="18"/>
              </w:rPr>
              <w:t xml:space="preserve"> </w:t>
            </w:r>
            <w:r>
              <w:rPr>
                <w:color w:val="231F20"/>
                <w:w w:val="95"/>
                <w:sz w:val="18"/>
              </w:rPr>
              <w:t xml:space="preserve">interventions, </w:t>
            </w:r>
            <w:r>
              <w:rPr>
                <w:color w:val="231F20"/>
                <w:sz w:val="18"/>
              </w:rPr>
              <w:t>particularly increased</w:t>
            </w:r>
            <w:r>
              <w:rPr>
                <w:color w:val="231F20"/>
                <w:spacing w:val="-20"/>
                <w:sz w:val="18"/>
              </w:rPr>
              <w:t xml:space="preserve"> </w:t>
            </w:r>
            <w:r>
              <w:rPr>
                <w:color w:val="231F20"/>
                <w:sz w:val="18"/>
              </w:rPr>
              <w:t>funding;</w:t>
            </w:r>
          </w:p>
        </w:tc>
        <w:tc>
          <w:tcPr>
            <w:tcW w:w="4839" w:type="dxa"/>
          </w:tcPr>
          <w:p w14:paraId="034D1CA2" w14:textId="77777777" w:rsidR="001C28E5" w:rsidRDefault="00293FBD">
            <w:pPr>
              <w:pStyle w:val="TableParagraph"/>
              <w:numPr>
                <w:ilvl w:val="0"/>
                <w:numId w:val="337"/>
              </w:numPr>
              <w:tabs>
                <w:tab w:val="left" w:pos="192"/>
              </w:tabs>
              <w:spacing w:before="115"/>
              <w:rPr>
                <w:sz w:val="18"/>
              </w:rPr>
            </w:pPr>
            <w:r>
              <w:rPr>
                <w:color w:val="231F20"/>
                <w:sz w:val="18"/>
              </w:rPr>
              <w:t>Forum</w:t>
            </w:r>
            <w:r>
              <w:rPr>
                <w:color w:val="231F20"/>
                <w:spacing w:val="-21"/>
                <w:sz w:val="18"/>
              </w:rPr>
              <w:t xml:space="preserve"> </w:t>
            </w:r>
            <w:r>
              <w:rPr>
                <w:color w:val="231F20"/>
                <w:sz w:val="18"/>
              </w:rPr>
              <w:t>of</w:t>
            </w:r>
            <w:r>
              <w:rPr>
                <w:color w:val="231F20"/>
                <w:spacing w:val="-21"/>
                <w:sz w:val="18"/>
              </w:rPr>
              <w:t xml:space="preserve"> </w:t>
            </w:r>
            <w:r>
              <w:rPr>
                <w:color w:val="231F20"/>
                <w:sz w:val="18"/>
              </w:rPr>
              <w:t>professional</w:t>
            </w:r>
            <w:r>
              <w:rPr>
                <w:color w:val="231F20"/>
                <w:spacing w:val="-20"/>
                <w:sz w:val="18"/>
              </w:rPr>
              <w:t xml:space="preserve"> </w:t>
            </w:r>
            <w:r>
              <w:rPr>
                <w:color w:val="231F20"/>
                <w:sz w:val="18"/>
              </w:rPr>
              <w:t>groups</w:t>
            </w:r>
            <w:r>
              <w:rPr>
                <w:color w:val="231F20"/>
                <w:spacing w:val="-21"/>
                <w:sz w:val="18"/>
              </w:rPr>
              <w:t xml:space="preserve"> </w:t>
            </w:r>
            <w:r>
              <w:rPr>
                <w:color w:val="231F20"/>
                <w:sz w:val="18"/>
              </w:rPr>
              <w:t>and</w:t>
            </w:r>
            <w:r>
              <w:rPr>
                <w:color w:val="231F20"/>
                <w:spacing w:val="-20"/>
                <w:sz w:val="18"/>
              </w:rPr>
              <w:t xml:space="preserve"> </w:t>
            </w:r>
            <w:r>
              <w:rPr>
                <w:color w:val="231F20"/>
                <w:sz w:val="18"/>
              </w:rPr>
              <w:t>partners</w:t>
            </w:r>
            <w:r>
              <w:rPr>
                <w:color w:val="231F20"/>
                <w:spacing w:val="-21"/>
                <w:sz w:val="18"/>
              </w:rPr>
              <w:t xml:space="preserve"> </w:t>
            </w:r>
            <w:r>
              <w:rPr>
                <w:color w:val="231F20"/>
                <w:sz w:val="18"/>
              </w:rPr>
              <w:t>established</w:t>
            </w:r>
          </w:p>
          <w:p w14:paraId="4050189E" w14:textId="77777777" w:rsidR="001C28E5" w:rsidRDefault="00293FBD">
            <w:pPr>
              <w:pStyle w:val="TableParagraph"/>
              <w:numPr>
                <w:ilvl w:val="0"/>
                <w:numId w:val="337"/>
              </w:numPr>
              <w:tabs>
                <w:tab w:val="left" w:pos="147"/>
              </w:tabs>
              <w:spacing w:before="145"/>
              <w:ind w:left="146" w:hanging="60"/>
              <w:rPr>
                <w:sz w:val="18"/>
              </w:rPr>
            </w:pPr>
            <w:r>
              <w:rPr>
                <w:color w:val="231F20"/>
                <w:sz w:val="18"/>
              </w:rPr>
              <w:t>Conferences,</w:t>
            </w:r>
            <w:r>
              <w:rPr>
                <w:color w:val="231F20"/>
                <w:spacing w:val="-14"/>
                <w:sz w:val="18"/>
              </w:rPr>
              <w:t xml:space="preserve"> </w:t>
            </w:r>
            <w:r>
              <w:rPr>
                <w:color w:val="231F20"/>
                <w:sz w:val="18"/>
              </w:rPr>
              <w:t>Seminars</w:t>
            </w:r>
            <w:r>
              <w:rPr>
                <w:color w:val="231F20"/>
                <w:spacing w:val="-14"/>
                <w:sz w:val="18"/>
              </w:rPr>
              <w:t xml:space="preserve"> </w:t>
            </w:r>
            <w:r>
              <w:rPr>
                <w:color w:val="231F20"/>
                <w:sz w:val="18"/>
              </w:rPr>
              <w:t>or</w:t>
            </w:r>
            <w:r>
              <w:rPr>
                <w:color w:val="231F20"/>
                <w:spacing w:val="-14"/>
                <w:sz w:val="18"/>
              </w:rPr>
              <w:t xml:space="preserve"> </w:t>
            </w:r>
            <w:r>
              <w:rPr>
                <w:color w:val="231F20"/>
                <w:sz w:val="18"/>
              </w:rPr>
              <w:t>exhibitions</w:t>
            </w:r>
            <w:r>
              <w:rPr>
                <w:color w:val="231F20"/>
                <w:spacing w:val="-14"/>
                <w:sz w:val="18"/>
              </w:rPr>
              <w:t xml:space="preserve"> </w:t>
            </w:r>
            <w:r>
              <w:rPr>
                <w:color w:val="231F20"/>
                <w:sz w:val="18"/>
              </w:rPr>
              <w:t>organized</w:t>
            </w:r>
          </w:p>
        </w:tc>
      </w:tr>
      <w:tr w:rsidR="001C28E5" w14:paraId="637BF076" w14:textId="77777777">
        <w:trPr>
          <w:trHeight w:val="1081"/>
        </w:trPr>
        <w:tc>
          <w:tcPr>
            <w:tcW w:w="676" w:type="dxa"/>
          </w:tcPr>
          <w:p w14:paraId="69650DD6" w14:textId="77777777" w:rsidR="001C28E5" w:rsidRDefault="00293FBD">
            <w:pPr>
              <w:pStyle w:val="TableParagraph"/>
              <w:spacing w:before="112"/>
              <w:ind w:left="88"/>
              <w:rPr>
                <w:sz w:val="18"/>
              </w:rPr>
            </w:pPr>
            <w:r>
              <w:rPr>
                <w:color w:val="231F20"/>
                <w:sz w:val="18"/>
              </w:rPr>
              <w:t>3.1.12</w:t>
            </w:r>
          </w:p>
        </w:tc>
        <w:tc>
          <w:tcPr>
            <w:tcW w:w="3812" w:type="dxa"/>
          </w:tcPr>
          <w:p w14:paraId="64D0BE6E" w14:textId="77777777" w:rsidR="001C28E5" w:rsidRDefault="00293FBD">
            <w:pPr>
              <w:pStyle w:val="TableParagraph"/>
              <w:spacing w:before="79" w:line="240" w:lineRule="atLeast"/>
              <w:ind w:left="88" w:right="402"/>
              <w:rPr>
                <w:sz w:val="18"/>
              </w:rPr>
            </w:pPr>
            <w:r>
              <w:rPr>
                <w:color w:val="231F20"/>
                <w:sz w:val="18"/>
              </w:rPr>
              <w:t>Leverage</w:t>
            </w:r>
            <w:r>
              <w:rPr>
                <w:color w:val="231F20"/>
                <w:spacing w:val="-33"/>
                <w:sz w:val="18"/>
              </w:rPr>
              <w:t xml:space="preserve"> </w:t>
            </w:r>
            <w:r>
              <w:rPr>
                <w:color w:val="231F20"/>
                <w:sz w:val="18"/>
              </w:rPr>
              <w:t>human</w:t>
            </w:r>
            <w:r>
              <w:rPr>
                <w:color w:val="231F20"/>
                <w:spacing w:val="-33"/>
                <w:sz w:val="18"/>
              </w:rPr>
              <w:t xml:space="preserve"> </w:t>
            </w:r>
            <w:r>
              <w:rPr>
                <w:color w:val="231F20"/>
                <w:sz w:val="18"/>
              </w:rPr>
              <w:t>resources</w:t>
            </w:r>
            <w:r>
              <w:rPr>
                <w:color w:val="231F20"/>
                <w:spacing w:val="-32"/>
                <w:sz w:val="18"/>
              </w:rPr>
              <w:t xml:space="preserve"> </w:t>
            </w:r>
            <w:r>
              <w:rPr>
                <w:color w:val="231F20"/>
                <w:sz w:val="18"/>
              </w:rPr>
              <w:t>for</w:t>
            </w:r>
            <w:r>
              <w:rPr>
                <w:color w:val="231F20"/>
                <w:spacing w:val="-33"/>
                <w:sz w:val="18"/>
              </w:rPr>
              <w:t xml:space="preserve"> </w:t>
            </w:r>
            <w:r>
              <w:rPr>
                <w:color w:val="231F20"/>
                <w:sz w:val="18"/>
              </w:rPr>
              <w:t>health</w:t>
            </w:r>
            <w:r>
              <w:rPr>
                <w:color w:val="231F20"/>
                <w:spacing w:val="-33"/>
                <w:sz w:val="18"/>
              </w:rPr>
              <w:t xml:space="preserve"> </w:t>
            </w:r>
            <w:r>
              <w:rPr>
                <w:color w:val="231F20"/>
                <w:sz w:val="18"/>
              </w:rPr>
              <w:t xml:space="preserve">from </w:t>
            </w:r>
            <w:r>
              <w:rPr>
                <w:color w:val="231F20"/>
                <w:w w:val="95"/>
                <w:sz w:val="18"/>
              </w:rPr>
              <w:t>partners,</w:t>
            </w:r>
            <w:r>
              <w:rPr>
                <w:color w:val="231F20"/>
                <w:spacing w:val="-20"/>
                <w:w w:val="95"/>
                <w:sz w:val="18"/>
              </w:rPr>
              <w:t xml:space="preserve"> </w:t>
            </w:r>
            <w:r>
              <w:rPr>
                <w:color w:val="231F20"/>
                <w:w w:val="95"/>
                <w:sz w:val="18"/>
              </w:rPr>
              <w:t>health</w:t>
            </w:r>
            <w:r>
              <w:rPr>
                <w:color w:val="231F20"/>
                <w:spacing w:val="-20"/>
                <w:w w:val="95"/>
                <w:sz w:val="18"/>
              </w:rPr>
              <w:t xml:space="preserve"> </w:t>
            </w:r>
            <w:r>
              <w:rPr>
                <w:color w:val="231F20"/>
                <w:w w:val="95"/>
                <w:sz w:val="18"/>
              </w:rPr>
              <w:t>professionals,</w:t>
            </w:r>
            <w:r>
              <w:rPr>
                <w:color w:val="231F20"/>
                <w:spacing w:val="-20"/>
                <w:w w:val="95"/>
                <w:sz w:val="18"/>
              </w:rPr>
              <w:t xml:space="preserve"> </w:t>
            </w:r>
            <w:r>
              <w:rPr>
                <w:color w:val="231F20"/>
                <w:w w:val="95"/>
                <w:sz w:val="18"/>
              </w:rPr>
              <w:t>other</w:t>
            </w:r>
            <w:r>
              <w:rPr>
                <w:color w:val="231F20"/>
                <w:spacing w:val="-20"/>
                <w:w w:val="95"/>
                <w:sz w:val="18"/>
              </w:rPr>
              <w:t xml:space="preserve"> </w:t>
            </w:r>
            <w:r>
              <w:rPr>
                <w:color w:val="231F20"/>
                <w:w w:val="95"/>
                <w:sz w:val="18"/>
              </w:rPr>
              <w:t>levels</w:t>
            </w:r>
            <w:r>
              <w:rPr>
                <w:color w:val="231F20"/>
                <w:spacing w:val="-19"/>
                <w:w w:val="95"/>
                <w:sz w:val="18"/>
              </w:rPr>
              <w:t xml:space="preserve"> </w:t>
            </w:r>
            <w:r>
              <w:rPr>
                <w:color w:val="231F20"/>
                <w:spacing w:val="-6"/>
                <w:w w:val="95"/>
                <w:sz w:val="18"/>
              </w:rPr>
              <w:t xml:space="preserve">of </w:t>
            </w:r>
            <w:r>
              <w:rPr>
                <w:color w:val="231F20"/>
                <w:sz w:val="18"/>
              </w:rPr>
              <w:t>government</w:t>
            </w:r>
            <w:r>
              <w:rPr>
                <w:color w:val="231F20"/>
                <w:spacing w:val="-28"/>
                <w:sz w:val="18"/>
              </w:rPr>
              <w:t xml:space="preserve"> </w:t>
            </w:r>
            <w:r>
              <w:rPr>
                <w:color w:val="231F20"/>
                <w:sz w:val="18"/>
              </w:rPr>
              <w:t>to</w:t>
            </w:r>
            <w:r>
              <w:rPr>
                <w:color w:val="231F20"/>
                <w:spacing w:val="-27"/>
                <w:sz w:val="18"/>
              </w:rPr>
              <w:t xml:space="preserve"> </w:t>
            </w:r>
            <w:r>
              <w:rPr>
                <w:color w:val="231F20"/>
                <w:sz w:val="18"/>
              </w:rPr>
              <w:t>optimize</w:t>
            </w:r>
            <w:r>
              <w:rPr>
                <w:color w:val="231F20"/>
                <w:spacing w:val="-27"/>
                <w:sz w:val="18"/>
              </w:rPr>
              <w:t xml:space="preserve"> </w:t>
            </w:r>
            <w:r>
              <w:rPr>
                <w:color w:val="231F20"/>
                <w:sz w:val="18"/>
              </w:rPr>
              <w:t>resource</w:t>
            </w:r>
            <w:r>
              <w:rPr>
                <w:color w:val="231F20"/>
                <w:spacing w:val="-27"/>
                <w:sz w:val="18"/>
              </w:rPr>
              <w:t xml:space="preserve"> </w:t>
            </w:r>
            <w:r>
              <w:rPr>
                <w:color w:val="231F20"/>
                <w:sz w:val="18"/>
              </w:rPr>
              <w:t>use</w:t>
            </w:r>
            <w:r>
              <w:rPr>
                <w:color w:val="231F20"/>
                <w:spacing w:val="-27"/>
                <w:sz w:val="18"/>
              </w:rPr>
              <w:t xml:space="preserve"> </w:t>
            </w:r>
            <w:r>
              <w:rPr>
                <w:color w:val="231F20"/>
                <w:sz w:val="18"/>
              </w:rPr>
              <w:t>and improve service</w:t>
            </w:r>
            <w:r>
              <w:rPr>
                <w:color w:val="231F20"/>
                <w:spacing w:val="-17"/>
                <w:sz w:val="18"/>
              </w:rPr>
              <w:t xml:space="preserve"> </w:t>
            </w:r>
            <w:r>
              <w:rPr>
                <w:color w:val="231F20"/>
                <w:sz w:val="18"/>
              </w:rPr>
              <w:t>delivery</w:t>
            </w:r>
          </w:p>
        </w:tc>
        <w:tc>
          <w:tcPr>
            <w:tcW w:w="4839" w:type="dxa"/>
          </w:tcPr>
          <w:p w14:paraId="37266D2F" w14:textId="77777777" w:rsidR="001C28E5" w:rsidRDefault="00293FBD">
            <w:pPr>
              <w:pStyle w:val="TableParagraph"/>
              <w:numPr>
                <w:ilvl w:val="0"/>
                <w:numId w:val="336"/>
              </w:numPr>
              <w:tabs>
                <w:tab w:val="left" w:pos="192"/>
              </w:tabs>
              <w:spacing w:before="112"/>
              <w:ind w:left="191"/>
              <w:rPr>
                <w:sz w:val="18"/>
              </w:rPr>
            </w:pPr>
            <w:r>
              <w:rPr>
                <w:color w:val="231F20"/>
                <w:sz w:val="18"/>
              </w:rPr>
              <w:t>Partnership</w:t>
            </w:r>
            <w:r>
              <w:rPr>
                <w:color w:val="231F20"/>
                <w:spacing w:val="-18"/>
                <w:sz w:val="18"/>
              </w:rPr>
              <w:t xml:space="preserve"> </w:t>
            </w:r>
            <w:r>
              <w:rPr>
                <w:color w:val="231F20"/>
                <w:sz w:val="18"/>
              </w:rPr>
              <w:t>with</w:t>
            </w:r>
            <w:r>
              <w:rPr>
                <w:color w:val="231F20"/>
                <w:spacing w:val="-17"/>
                <w:sz w:val="18"/>
              </w:rPr>
              <w:t xml:space="preserve"> </w:t>
            </w:r>
            <w:r>
              <w:rPr>
                <w:color w:val="231F20"/>
                <w:sz w:val="18"/>
              </w:rPr>
              <w:t>medical</w:t>
            </w:r>
            <w:r>
              <w:rPr>
                <w:color w:val="231F20"/>
                <w:spacing w:val="-17"/>
                <w:sz w:val="18"/>
              </w:rPr>
              <w:t xml:space="preserve"> </w:t>
            </w:r>
            <w:r>
              <w:rPr>
                <w:color w:val="231F20"/>
                <w:sz w:val="18"/>
              </w:rPr>
              <w:t>training</w:t>
            </w:r>
            <w:r>
              <w:rPr>
                <w:color w:val="231F20"/>
                <w:spacing w:val="-17"/>
                <w:sz w:val="18"/>
              </w:rPr>
              <w:t xml:space="preserve"> </w:t>
            </w:r>
            <w:r>
              <w:rPr>
                <w:color w:val="231F20"/>
                <w:sz w:val="18"/>
              </w:rPr>
              <w:t>institutions</w:t>
            </w:r>
            <w:r>
              <w:rPr>
                <w:color w:val="231F20"/>
                <w:spacing w:val="-17"/>
                <w:sz w:val="18"/>
              </w:rPr>
              <w:t xml:space="preserve"> </w:t>
            </w:r>
            <w:r>
              <w:rPr>
                <w:color w:val="231F20"/>
                <w:sz w:val="18"/>
              </w:rPr>
              <w:t>abroad</w:t>
            </w:r>
          </w:p>
          <w:p w14:paraId="58377B24" w14:textId="77777777" w:rsidR="001C28E5" w:rsidRDefault="00293FBD">
            <w:pPr>
              <w:pStyle w:val="TableParagraph"/>
              <w:numPr>
                <w:ilvl w:val="0"/>
                <w:numId w:val="336"/>
              </w:numPr>
              <w:tabs>
                <w:tab w:val="left" w:pos="232"/>
              </w:tabs>
              <w:spacing w:before="146" w:line="280" w:lineRule="auto"/>
              <w:ind w:right="296" w:hanging="144"/>
              <w:rPr>
                <w:sz w:val="18"/>
              </w:rPr>
            </w:pPr>
            <w:r>
              <w:rPr>
                <w:color w:val="231F20"/>
                <w:w w:val="95"/>
                <w:sz w:val="18"/>
              </w:rPr>
              <w:t>Technical</w:t>
            </w:r>
            <w:r>
              <w:rPr>
                <w:color w:val="231F20"/>
                <w:spacing w:val="-22"/>
                <w:w w:val="95"/>
                <w:sz w:val="18"/>
              </w:rPr>
              <w:t xml:space="preserve"> </w:t>
            </w:r>
            <w:r>
              <w:rPr>
                <w:color w:val="231F20"/>
                <w:w w:val="95"/>
                <w:sz w:val="18"/>
              </w:rPr>
              <w:t>assistance</w:t>
            </w:r>
            <w:r>
              <w:rPr>
                <w:color w:val="231F20"/>
                <w:spacing w:val="-22"/>
                <w:w w:val="95"/>
                <w:sz w:val="18"/>
              </w:rPr>
              <w:t xml:space="preserve"> </w:t>
            </w:r>
            <w:r>
              <w:rPr>
                <w:color w:val="231F20"/>
                <w:w w:val="95"/>
                <w:sz w:val="18"/>
              </w:rPr>
              <w:t>by</w:t>
            </w:r>
            <w:r>
              <w:rPr>
                <w:color w:val="231F20"/>
                <w:spacing w:val="-21"/>
                <w:w w:val="95"/>
                <w:sz w:val="18"/>
              </w:rPr>
              <w:t xml:space="preserve"> </w:t>
            </w:r>
            <w:r>
              <w:rPr>
                <w:color w:val="231F20"/>
                <w:w w:val="95"/>
                <w:sz w:val="18"/>
              </w:rPr>
              <w:t>Development</w:t>
            </w:r>
            <w:r>
              <w:rPr>
                <w:color w:val="231F20"/>
                <w:spacing w:val="-22"/>
                <w:w w:val="95"/>
                <w:sz w:val="18"/>
              </w:rPr>
              <w:t xml:space="preserve"> </w:t>
            </w:r>
            <w:r>
              <w:rPr>
                <w:color w:val="231F20"/>
                <w:w w:val="95"/>
                <w:sz w:val="18"/>
              </w:rPr>
              <w:t>Partners</w:t>
            </w:r>
            <w:r>
              <w:rPr>
                <w:color w:val="231F20"/>
                <w:spacing w:val="-21"/>
                <w:w w:val="95"/>
                <w:sz w:val="18"/>
              </w:rPr>
              <w:t xml:space="preserve"> </w:t>
            </w:r>
            <w:r>
              <w:rPr>
                <w:color w:val="231F20"/>
                <w:spacing w:val="-3"/>
                <w:w w:val="95"/>
                <w:sz w:val="18"/>
              </w:rPr>
              <w:t xml:space="preserve">on-the-Job </w:t>
            </w:r>
            <w:r>
              <w:rPr>
                <w:color w:val="231F20"/>
                <w:sz w:val="18"/>
              </w:rPr>
              <w:t>mentorship</w:t>
            </w:r>
            <w:r>
              <w:rPr>
                <w:color w:val="231F20"/>
                <w:spacing w:val="-7"/>
                <w:sz w:val="18"/>
              </w:rPr>
              <w:t xml:space="preserve"> </w:t>
            </w:r>
            <w:r>
              <w:rPr>
                <w:color w:val="231F20"/>
                <w:sz w:val="18"/>
              </w:rPr>
              <w:t>obtained</w:t>
            </w:r>
          </w:p>
        </w:tc>
      </w:tr>
      <w:tr w:rsidR="001C28E5" w14:paraId="4C14B972" w14:textId="77777777">
        <w:trPr>
          <w:trHeight w:val="1786"/>
        </w:trPr>
        <w:tc>
          <w:tcPr>
            <w:tcW w:w="676" w:type="dxa"/>
          </w:tcPr>
          <w:p w14:paraId="24C4DDA6" w14:textId="77777777" w:rsidR="001C28E5" w:rsidRDefault="00293FBD">
            <w:pPr>
              <w:pStyle w:val="TableParagraph"/>
              <w:spacing w:before="112"/>
              <w:ind w:left="88"/>
              <w:rPr>
                <w:sz w:val="18"/>
              </w:rPr>
            </w:pPr>
            <w:r>
              <w:rPr>
                <w:color w:val="231F20"/>
                <w:sz w:val="18"/>
              </w:rPr>
              <w:t>3.1.13</w:t>
            </w:r>
          </w:p>
        </w:tc>
        <w:tc>
          <w:tcPr>
            <w:tcW w:w="3812" w:type="dxa"/>
          </w:tcPr>
          <w:p w14:paraId="2F77E9AB" w14:textId="77777777" w:rsidR="001C28E5" w:rsidRDefault="00293FBD">
            <w:pPr>
              <w:pStyle w:val="TableParagraph"/>
              <w:spacing w:before="112" w:line="280" w:lineRule="auto"/>
              <w:ind w:left="88" w:right="319"/>
              <w:jc w:val="both"/>
              <w:rPr>
                <w:sz w:val="18"/>
              </w:rPr>
            </w:pPr>
            <w:r>
              <w:rPr>
                <w:color w:val="231F20"/>
                <w:w w:val="95"/>
                <w:sz w:val="18"/>
              </w:rPr>
              <w:t>Promote</w:t>
            </w:r>
            <w:r>
              <w:rPr>
                <w:color w:val="231F20"/>
                <w:spacing w:val="-21"/>
                <w:w w:val="95"/>
                <w:sz w:val="18"/>
              </w:rPr>
              <w:t xml:space="preserve"> </w:t>
            </w:r>
            <w:r>
              <w:rPr>
                <w:color w:val="231F20"/>
                <w:w w:val="95"/>
                <w:sz w:val="18"/>
              </w:rPr>
              <w:t>linkages</w:t>
            </w:r>
            <w:r>
              <w:rPr>
                <w:color w:val="231F20"/>
                <w:spacing w:val="-20"/>
                <w:w w:val="95"/>
                <w:sz w:val="18"/>
              </w:rPr>
              <w:t xml:space="preserve"> </w:t>
            </w:r>
            <w:r>
              <w:rPr>
                <w:color w:val="231F20"/>
                <w:w w:val="95"/>
                <w:sz w:val="18"/>
              </w:rPr>
              <w:t>with</w:t>
            </w:r>
            <w:r>
              <w:rPr>
                <w:color w:val="231F20"/>
                <w:spacing w:val="-20"/>
                <w:w w:val="95"/>
                <w:sz w:val="18"/>
              </w:rPr>
              <w:t xml:space="preserve"> </w:t>
            </w:r>
            <w:r>
              <w:rPr>
                <w:color w:val="231F20"/>
                <w:w w:val="95"/>
                <w:sz w:val="18"/>
              </w:rPr>
              <w:t>academic</w:t>
            </w:r>
            <w:r>
              <w:rPr>
                <w:color w:val="231F20"/>
                <w:spacing w:val="-20"/>
                <w:w w:val="95"/>
                <w:sz w:val="18"/>
              </w:rPr>
              <w:t xml:space="preserve"> </w:t>
            </w:r>
            <w:r>
              <w:rPr>
                <w:color w:val="231F20"/>
                <w:w w:val="95"/>
                <w:sz w:val="18"/>
              </w:rPr>
              <w:t>institutions</w:t>
            </w:r>
            <w:r>
              <w:rPr>
                <w:color w:val="231F20"/>
                <w:spacing w:val="-20"/>
                <w:w w:val="95"/>
                <w:sz w:val="18"/>
              </w:rPr>
              <w:t xml:space="preserve"> </w:t>
            </w:r>
            <w:r>
              <w:rPr>
                <w:color w:val="231F20"/>
                <w:spacing w:val="-7"/>
                <w:w w:val="95"/>
                <w:sz w:val="18"/>
              </w:rPr>
              <w:t xml:space="preserve">to </w:t>
            </w:r>
            <w:r>
              <w:rPr>
                <w:color w:val="231F20"/>
                <w:w w:val="95"/>
                <w:sz w:val="18"/>
              </w:rPr>
              <w:t>undertake</w:t>
            </w:r>
            <w:r>
              <w:rPr>
                <w:color w:val="231F20"/>
                <w:spacing w:val="-26"/>
                <w:w w:val="95"/>
                <w:sz w:val="18"/>
              </w:rPr>
              <w:t xml:space="preserve"> </w:t>
            </w:r>
            <w:r>
              <w:rPr>
                <w:color w:val="231F20"/>
                <w:w w:val="95"/>
                <w:sz w:val="18"/>
              </w:rPr>
              <w:t>research,</w:t>
            </w:r>
            <w:r>
              <w:rPr>
                <w:color w:val="231F20"/>
                <w:spacing w:val="-25"/>
                <w:w w:val="95"/>
                <w:sz w:val="18"/>
              </w:rPr>
              <w:t xml:space="preserve"> </w:t>
            </w:r>
            <w:r>
              <w:rPr>
                <w:color w:val="231F20"/>
                <w:w w:val="95"/>
                <w:sz w:val="18"/>
              </w:rPr>
              <w:t>education</w:t>
            </w:r>
            <w:r>
              <w:rPr>
                <w:color w:val="231F20"/>
                <w:spacing w:val="-25"/>
                <w:w w:val="95"/>
                <w:sz w:val="18"/>
              </w:rPr>
              <w:t xml:space="preserve"> </w:t>
            </w:r>
            <w:r>
              <w:rPr>
                <w:color w:val="231F20"/>
                <w:w w:val="95"/>
                <w:sz w:val="18"/>
              </w:rPr>
              <w:t>and</w:t>
            </w:r>
            <w:r>
              <w:rPr>
                <w:color w:val="231F20"/>
                <w:spacing w:val="-25"/>
                <w:w w:val="95"/>
                <w:sz w:val="18"/>
              </w:rPr>
              <w:t xml:space="preserve"> </w:t>
            </w:r>
            <w:r>
              <w:rPr>
                <w:color w:val="231F20"/>
                <w:w w:val="95"/>
                <w:sz w:val="18"/>
              </w:rPr>
              <w:t xml:space="preserve">monitoring </w:t>
            </w:r>
            <w:r>
              <w:rPr>
                <w:color w:val="231F20"/>
                <w:sz w:val="18"/>
              </w:rPr>
              <w:t>through existing networks;</w:t>
            </w:r>
            <w:r>
              <w:rPr>
                <w:color w:val="231F20"/>
                <w:spacing w:val="-32"/>
                <w:sz w:val="18"/>
              </w:rPr>
              <w:t xml:space="preserve"> </w:t>
            </w:r>
            <w:r>
              <w:rPr>
                <w:color w:val="231F20"/>
                <w:sz w:val="18"/>
              </w:rPr>
              <w:t>and</w:t>
            </w:r>
          </w:p>
        </w:tc>
        <w:tc>
          <w:tcPr>
            <w:tcW w:w="4839" w:type="dxa"/>
          </w:tcPr>
          <w:p w14:paraId="264C2016" w14:textId="77777777" w:rsidR="001C28E5" w:rsidRDefault="00293FBD">
            <w:pPr>
              <w:pStyle w:val="TableParagraph"/>
              <w:numPr>
                <w:ilvl w:val="0"/>
                <w:numId w:val="335"/>
              </w:numPr>
              <w:tabs>
                <w:tab w:val="left" w:pos="192"/>
              </w:tabs>
              <w:spacing w:before="112" w:line="280" w:lineRule="auto"/>
              <w:ind w:right="763" w:firstLine="0"/>
              <w:rPr>
                <w:sz w:val="18"/>
              </w:rPr>
            </w:pPr>
            <w:r>
              <w:rPr>
                <w:color w:val="231F20"/>
                <w:w w:val="95"/>
                <w:sz w:val="18"/>
              </w:rPr>
              <w:t>Forum</w:t>
            </w:r>
            <w:r>
              <w:rPr>
                <w:color w:val="231F20"/>
                <w:spacing w:val="-15"/>
                <w:w w:val="95"/>
                <w:sz w:val="18"/>
              </w:rPr>
              <w:t xml:space="preserve"> </w:t>
            </w:r>
            <w:r>
              <w:rPr>
                <w:color w:val="231F20"/>
                <w:w w:val="95"/>
                <w:sz w:val="18"/>
              </w:rPr>
              <w:t>for</w:t>
            </w:r>
            <w:r>
              <w:rPr>
                <w:color w:val="231F20"/>
                <w:spacing w:val="-15"/>
                <w:w w:val="95"/>
                <w:sz w:val="18"/>
              </w:rPr>
              <w:t xml:space="preserve"> </w:t>
            </w:r>
            <w:r>
              <w:rPr>
                <w:color w:val="231F20"/>
                <w:w w:val="95"/>
                <w:sz w:val="18"/>
              </w:rPr>
              <w:t>all</w:t>
            </w:r>
            <w:r>
              <w:rPr>
                <w:color w:val="231F20"/>
                <w:spacing w:val="-15"/>
                <w:w w:val="95"/>
                <w:sz w:val="18"/>
              </w:rPr>
              <w:t xml:space="preserve"> </w:t>
            </w:r>
            <w:r>
              <w:rPr>
                <w:color w:val="231F20"/>
                <w:w w:val="95"/>
                <w:sz w:val="18"/>
              </w:rPr>
              <w:t>of</w:t>
            </w:r>
            <w:r>
              <w:rPr>
                <w:color w:val="231F20"/>
                <w:spacing w:val="-15"/>
                <w:w w:val="95"/>
                <w:sz w:val="18"/>
              </w:rPr>
              <w:t xml:space="preserve"> </w:t>
            </w:r>
            <w:r>
              <w:rPr>
                <w:color w:val="231F20"/>
                <w:w w:val="95"/>
                <w:sz w:val="18"/>
              </w:rPr>
              <w:t>training</w:t>
            </w:r>
            <w:r>
              <w:rPr>
                <w:color w:val="231F20"/>
                <w:spacing w:val="-15"/>
                <w:w w:val="95"/>
                <w:sz w:val="18"/>
              </w:rPr>
              <w:t xml:space="preserve"> </w:t>
            </w:r>
            <w:r>
              <w:rPr>
                <w:color w:val="231F20"/>
                <w:w w:val="95"/>
                <w:sz w:val="18"/>
              </w:rPr>
              <w:t>and</w:t>
            </w:r>
            <w:r>
              <w:rPr>
                <w:color w:val="231F20"/>
                <w:spacing w:val="-15"/>
                <w:w w:val="95"/>
                <w:sz w:val="18"/>
              </w:rPr>
              <w:t xml:space="preserve"> </w:t>
            </w:r>
            <w:r>
              <w:rPr>
                <w:color w:val="231F20"/>
                <w:w w:val="95"/>
                <w:sz w:val="18"/>
              </w:rPr>
              <w:t>research</w:t>
            </w:r>
            <w:r>
              <w:rPr>
                <w:color w:val="231F20"/>
                <w:spacing w:val="-15"/>
                <w:w w:val="95"/>
                <w:sz w:val="18"/>
              </w:rPr>
              <w:t xml:space="preserve"> </w:t>
            </w:r>
            <w:r>
              <w:rPr>
                <w:color w:val="231F20"/>
                <w:w w:val="95"/>
                <w:sz w:val="18"/>
              </w:rPr>
              <w:t>institutions</w:t>
            </w:r>
            <w:r>
              <w:rPr>
                <w:color w:val="231F20"/>
                <w:spacing w:val="-15"/>
                <w:w w:val="95"/>
                <w:sz w:val="18"/>
              </w:rPr>
              <w:t xml:space="preserve"> </w:t>
            </w:r>
            <w:r>
              <w:rPr>
                <w:color w:val="231F20"/>
                <w:spacing w:val="-4"/>
                <w:w w:val="95"/>
                <w:sz w:val="18"/>
              </w:rPr>
              <w:t xml:space="preserve">and </w:t>
            </w:r>
            <w:r>
              <w:rPr>
                <w:color w:val="231F20"/>
                <w:sz w:val="18"/>
              </w:rPr>
              <w:t>stakeholders created and</w:t>
            </w:r>
            <w:r>
              <w:rPr>
                <w:color w:val="231F20"/>
                <w:spacing w:val="-32"/>
                <w:sz w:val="18"/>
              </w:rPr>
              <w:t xml:space="preserve"> </w:t>
            </w:r>
            <w:r>
              <w:rPr>
                <w:color w:val="231F20"/>
                <w:sz w:val="18"/>
              </w:rPr>
              <w:t>functional</w:t>
            </w:r>
          </w:p>
          <w:p w14:paraId="5177B319" w14:textId="77777777" w:rsidR="001C28E5" w:rsidRDefault="00293FBD">
            <w:pPr>
              <w:pStyle w:val="TableParagraph"/>
              <w:numPr>
                <w:ilvl w:val="0"/>
                <w:numId w:val="335"/>
              </w:numPr>
              <w:tabs>
                <w:tab w:val="left" w:pos="147"/>
              </w:tabs>
              <w:spacing w:before="111" w:line="280" w:lineRule="auto"/>
              <w:ind w:right="434" w:firstLine="0"/>
              <w:rPr>
                <w:sz w:val="18"/>
              </w:rPr>
            </w:pPr>
            <w:r>
              <w:rPr>
                <w:color w:val="231F20"/>
                <w:w w:val="95"/>
                <w:sz w:val="18"/>
              </w:rPr>
              <w:t>Research</w:t>
            </w:r>
            <w:r>
              <w:rPr>
                <w:color w:val="231F20"/>
                <w:spacing w:val="-20"/>
                <w:w w:val="95"/>
                <w:sz w:val="18"/>
              </w:rPr>
              <w:t xml:space="preserve"> </w:t>
            </w:r>
            <w:r>
              <w:rPr>
                <w:color w:val="231F20"/>
                <w:w w:val="95"/>
                <w:sz w:val="18"/>
              </w:rPr>
              <w:t>on</w:t>
            </w:r>
            <w:r>
              <w:rPr>
                <w:color w:val="231F20"/>
                <w:spacing w:val="-19"/>
                <w:w w:val="95"/>
                <w:sz w:val="18"/>
              </w:rPr>
              <w:t xml:space="preserve"> </w:t>
            </w:r>
            <w:r>
              <w:rPr>
                <w:color w:val="231F20"/>
                <w:w w:val="95"/>
                <w:sz w:val="18"/>
              </w:rPr>
              <w:t>Quality</w:t>
            </w:r>
            <w:r>
              <w:rPr>
                <w:color w:val="231F20"/>
                <w:spacing w:val="-20"/>
                <w:w w:val="95"/>
                <w:sz w:val="18"/>
              </w:rPr>
              <w:t xml:space="preserve"> </w:t>
            </w:r>
            <w:r>
              <w:rPr>
                <w:color w:val="231F20"/>
                <w:w w:val="95"/>
                <w:sz w:val="18"/>
              </w:rPr>
              <w:t>&amp;</w:t>
            </w:r>
            <w:r>
              <w:rPr>
                <w:color w:val="231F20"/>
                <w:spacing w:val="-19"/>
                <w:w w:val="95"/>
                <w:sz w:val="18"/>
              </w:rPr>
              <w:t xml:space="preserve"> </w:t>
            </w:r>
            <w:r>
              <w:rPr>
                <w:color w:val="231F20"/>
                <w:w w:val="95"/>
                <w:sz w:val="18"/>
              </w:rPr>
              <w:t>Inconsistent</w:t>
            </w:r>
            <w:r>
              <w:rPr>
                <w:color w:val="231F20"/>
                <w:spacing w:val="-20"/>
                <w:w w:val="95"/>
                <w:sz w:val="18"/>
              </w:rPr>
              <w:t xml:space="preserve"> </w:t>
            </w:r>
            <w:r>
              <w:rPr>
                <w:color w:val="231F20"/>
                <w:w w:val="95"/>
                <w:sz w:val="18"/>
              </w:rPr>
              <w:t>Services</w:t>
            </w:r>
            <w:r>
              <w:rPr>
                <w:color w:val="231F20"/>
                <w:spacing w:val="-26"/>
                <w:w w:val="95"/>
                <w:sz w:val="18"/>
              </w:rPr>
              <w:t xml:space="preserve"> </w:t>
            </w:r>
            <w:r>
              <w:rPr>
                <w:color w:val="231F20"/>
                <w:w w:val="95"/>
                <w:sz w:val="18"/>
              </w:rPr>
              <w:t>Availability</w:t>
            </w:r>
            <w:r>
              <w:rPr>
                <w:color w:val="231F20"/>
                <w:spacing w:val="-19"/>
                <w:w w:val="95"/>
                <w:sz w:val="18"/>
              </w:rPr>
              <w:t xml:space="preserve"> </w:t>
            </w:r>
            <w:r>
              <w:rPr>
                <w:color w:val="231F20"/>
                <w:spacing w:val="-11"/>
                <w:w w:val="95"/>
                <w:sz w:val="18"/>
              </w:rPr>
              <w:t xml:space="preserve">&amp; </w:t>
            </w:r>
            <w:r>
              <w:rPr>
                <w:color w:val="231F20"/>
                <w:sz w:val="18"/>
              </w:rPr>
              <w:t>Challenge</w:t>
            </w:r>
            <w:r>
              <w:rPr>
                <w:color w:val="231F20"/>
                <w:spacing w:val="-15"/>
                <w:sz w:val="18"/>
              </w:rPr>
              <w:t xml:space="preserve"> </w:t>
            </w:r>
            <w:r>
              <w:rPr>
                <w:color w:val="231F20"/>
                <w:sz w:val="18"/>
              </w:rPr>
              <w:t>conducted</w:t>
            </w:r>
            <w:r>
              <w:rPr>
                <w:color w:val="231F20"/>
                <w:spacing w:val="-15"/>
                <w:sz w:val="18"/>
              </w:rPr>
              <w:t xml:space="preserve"> </w:t>
            </w:r>
            <w:r>
              <w:rPr>
                <w:color w:val="231F20"/>
                <w:sz w:val="18"/>
              </w:rPr>
              <w:t>in</w:t>
            </w:r>
            <w:r>
              <w:rPr>
                <w:color w:val="231F20"/>
                <w:spacing w:val="-15"/>
                <w:sz w:val="18"/>
              </w:rPr>
              <w:t xml:space="preserve"> </w:t>
            </w:r>
            <w:r>
              <w:rPr>
                <w:color w:val="231F20"/>
                <w:sz w:val="18"/>
              </w:rPr>
              <w:t>collaboration</w:t>
            </w:r>
            <w:r>
              <w:rPr>
                <w:color w:val="231F20"/>
                <w:spacing w:val="-14"/>
                <w:sz w:val="18"/>
              </w:rPr>
              <w:t xml:space="preserve"> </w:t>
            </w:r>
            <w:r>
              <w:rPr>
                <w:color w:val="231F20"/>
                <w:sz w:val="18"/>
              </w:rPr>
              <w:t>with</w:t>
            </w:r>
            <w:r>
              <w:rPr>
                <w:color w:val="231F20"/>
                <w:spacing w:val="-15"/>
                <w:sz w:val="18"/>
              </w:rPr>
              <w:t xml:space="preserve"> </w:t>
            </w:r>
            <w:r>
              <w:rPr>
                <w:color w:val="231F20"/>
                <w:sz w:val="18"/>
              </w:rPr>
              <w:t>WB</w:t>
            </w:r>
          </w:p>
          <w:p w14:paraId="781EAE61" w14:textId="6325F535" w:rsidR="001C28E5" w:rsidRDefault="00293FBD">
            <w:pPr>
              <w:pStyle w:val="TableParagraph"/>
              <w:numPr>
                <w:ilvl w:val="0"/>
                <w:numId w:val="335"/>
              </w:numPr>
              <w:tabs>
                <w:tab w:val="left" w:pos="192"/>
              </w:tabs>
              <w:spacing w:before="81" w:line="240" w:lineRule="atLeast"/>
              <w:ind w:right="236" w:firstLine="0"/>
              <w:rPr>
                <w:sz w:val="18"/>
              </w:rPr>
            </w:pPr>
            <w:r>
              <w:rPr>
                <w:color w:val="231F20"/>
                <w:w w:val="95"/>
                <w:sz w:val="18"/>
              </w:rPr>
              <w:t>Research</w:t>
            </w:r>
            <w:r>
              <w:rPr>
                <w:color w:val="231F20"/>
                <w:spacing w:val="-26"/>
                <w:w w:val="95"/>
                <w:sz w:val="18"/>
              </w:rPr>
              <w:t xml:space="preserve"> </w:t>
            </w:r>
            <w:r>
              <w:rPr>
                <w:color w:val="231F20"/>
                <w:w w:val="95"/>
                <w:sz w:val="18"/>
              </w:rPr>
              <w:t>on</w:t>
            </w:r>
            <w:r>
              <w:rPr>
                <w:color w:val="231F20"/>
                <w:spacing w:val="-31"/>
                <w:w w:val="95"/>
                <w:sz w:val="18"/>
              </w:rPr>
              <w:t xml:space="preserve"> </w:t>
            </w:r>
            <w:r>
              <w:rPr>
                <w:color w:val="231F20"/>
                <w:w w:val="95"/>
                <w:sz w:val="18"/>
              </w:rPr>
              <w:t>Achieving</w:t>
            </w:r>
            <w:r>
              <w:rPr>
                <w:color w:val="231F20"/>
                <w:spacing w:val="-25"/>
                <w:w w:val="95"/>
                <w:sz w:val="18"/>
              </w:rPr>
              <w:t xml:space="preserve"> </w:t>
            </w:r>
            <w:r>
              <w:rPr>
                <w:color w:val="231F20"/>
                <w:w w:val="95"/>
                <w:sz w:val="18"/>
              </w:rPr>
              <w:t>Population-Level</w:t>
            </w:r>
            <w:r>
              <w:rPr>
                <w:color w:val="231F20"/>
                <w:spacing w:val="-26"/>
                <w:w w:val="95"/>
                <w:sz w:val="18"/>
              </w:rPr>
              <w:t xml:space="preserve"> </w:t>
            </w:r>
            <w:r w:rsidR="00426269">
              <w:rPr>
                <w:color w:val="231F20"/>
                <w:spacing w:val="-26"/>
                <w:w w:val="95"/>
                <w:sz w:val="18"/>
              </w:rPr>
              <w:t xml:space="preserve"> </w:t>
            </w:r>
            <w:r>
              <w:rPr>
                <w:color w:val="231F20"/>
                <w:w w:val="95"/>
                <w:sz w:val="18"/>
              </w:rPr>
              <w:t>Behaviour</w:t>
            </w:r>
            <w:r>
              <w:rPr>
                <w:color w:val="231F20"/>
                <w:spacing w:val="-26"/>
                <w:w w:val="95"/>
                <w:sz w:val="18"/>
              </w:rPr>
              <w:t xml:space="preserve"> </w:t>
            </w:r>
            <w:r>
              <w:rPr>
                <w:color w:val="231F20"/>
                <w:spacing w:val="-3"/>
                <w:w w:val="95"/>
                <w:sz w:val="18"/>
              </w:rPr>
              <w:t xml:space="preserve">Change </w:t>
            </w:r>
            <w:r>
              <w:rPr>
                <w:color w:val="231F20"/>
                <w:sz w:val="18"/>
              </w:rPr>
              <w:t>conducted in collaboration with</w:t>
            </w:r>
            <w:r>
              <w:rPr>
                <w:color w:val="231F20"/>
                <w:spacing w:val="-36"/>
                <w:sz w:val="18"/>
              </w:rPr>
              <w:t xml:space="preserve"> </w:t>
            </w:r>
            <w:r>
              <w:rPr>
                <w:color w:val="231F20"/>
                <w:sz w:val="18"/>
              </w:rPr>
              <w:t>WB"</w:t>
            </w:r>
          </w:p>
        </w:tc>
      </w:tr>
      <w:tr w:rsidR="001C28E5" w14:paraId="3FA4FB58" w14:textId="77777777">
        <w:trPr>
          <w:trHeight w:val="949"/>
        </w:trPr>
        <w:tc>
          <w:tcPr>
            <w:tcW w:w="676" w:type="dxa"/>
          </w:tcPr>
          <w:p w14:paraId="521B2E25" w14:textId="77777777" w:rsidR="001C28E5" w:rsidRDefault="00293FBD">
            <w:pPr>
              <w:pStyle w:val="TableParagraph"/>
              <w:spacing w:before="112"/>
              <w:ind w:left="88"/>
              <w:rPr>
                <w:sz w:val="18"/>
              </w:rPr>
            </w:pPr>
            <w:r>
              <w:rPr>
                <w:color w:val="231F20"/>
                <w:sz w:val="18"/>
              </w:rPr>
              <w:t>3.1.14</w:t>
            </w:r>
          </w:p>
        </w:tc>
        <w:tc>
          <w:tcPr>
            <w:tcW w:w="3812" w:type="dxa"/>
          </w:tcPr>
          <w:p w14:paraId="77C61236" w14:textId="77777777" w:rsidR="001C28E5" w:rsidRDefault="00293FBD">
            <w:pPr>
              <w:pStyle w:val="TableParagraph"/>
              <w:spacing w:before="112" w:line="280" w:lineRule="auto"/>
              <w:ind w:left="88" w:right="524"/>
              <w:rPr>
                <w:sz w:val="18"/>
              </w:rPr>
            </w:pPr>
            <w:r>
              <w:rPr>
                <w:color w:val="231F20"/>
                <w:w w:val="95"/>
                <w:sz w:val="18"/>
              </w:rPr>
              <w:t xml:space="preserve">Promote partnerships with communities </w:t>
            </w:r>
            <w:r>
              <w:rPr>
                <w:color w:val="231F20"/>
                <w:spacing w:val="-7"/>
                <w:w w:val="95"/>
                <w:sz w:val="18"/>
              </w:rPr>
              <w:t xml:space="preserve">to </w:t>
            </w:r>
            <w:r>
              <w:rPr>
                <w:color w:val="231F20"/>
                <w:sz w:val="18"/>
              </w:rPr>
              <w:t>address felt needs of the communities</w:t>
            </w:r>
          </w:p>
        </w:tc>
        <w:tc>
          <w:tcPr>
            <w:tcW w:w="4839" w:type="dxa"/>
          </w:tcPr>
          <w:p w14:paraId="04B59A7B" w14:textId="77777777" w:rsidR="001C28E5" w:rsidRDefault="00293FBD">
            <w:pPr>
              <w:pStyle w:val="TableParagraph"/>
              <w:numPr>
                <w:ilvl w:val="0"/>
                <w:numId w:val="334"/>
              </w:numPr>
              <w:tabs>
                <w:tab w:val="left" w:pos="192"/>
              </w:tabs>
              <w:spacing w:before="112" w:line="280" w:lineRule="auto"/>
              <w:ind w:right="172" w:firstLine="0"/>
              <w:rPr>
                <w:sz w:val="18"/>
              </w:rPr>
            </w:pPr>
            <w:r>
              <w:rPr>
                <w:color w:val="231F20"/>
                <w:w w:val="95"/>
                <w:sz w:val="18"/>
              </w:rPr>
              <w:t>Forum</w:t>
            </w:r>
            <w:r>
              <w:rPr>
                <w:color w:val="231F20"/>
                <w:spacing w:val="-21"/>
                <w:w w:val="95"/>
                <w:sz w:val="18"/>
              </w:rPr>
              <w:t xml:space="preserve"> </w:t>
            </w:r>
            <w:r>
              <w:rPr>
                <w:color w:val="231F20"/>
                <w:w w:val="95"/>
                <w:sz w:val="18"/>
              </w:rPr>
              <w:t>for</w:t>
            </w:r>
            <w:r>
              <w:rPr>
                <w:color w:val="231F20"/>
                <w:spacing w:val="-20"/>
                <w:w w:val="95"/>
                <w:sz w:val="18"/>
              </w:rPr>
              <w:t xml:space="preserve"> </w:t>
            </w:r>
            <w:r>
              <w:rPr>
                <w:color w:val="231F20"/>
                <w:w w:val="95"/>
                <w:sz w:val="18"/>
              </w:rPr>
              <w:t>interaction</w:t>
            </w:r>
            <w:r>
              <w:rPr>
                <w:color w:val="231F20"/>
                <w:spacing w:val="-21"/>
                <w:w w:val="95"/>
                <w:sz w:val="18"/>
              </w:rPr>
              <w:t xml:space="preserve"> </w:t>
            </w:r>
            <w:r>
              <w:rPr>
                <w:color w:val="231F20"/>
                <w:w w:val="95"/>
                <w:sz w:val="18"/>
              </w:rPr>
              <w:t>between</w:t>
            </w:r>
            <w:r>
              <w:rPr>
                <w:color w:val="231F20"/>
                <w:spacing w:val="-20"/>
                <w:w w:val="95"/>
                <w:sz w:val="18"/>
              </w:rPr>
              <w:t xml:space="preserve"> </w:t>
            </w:r>
            <w:r>
              <w:rPr>
                <w:color w:val="231F20"/>
                <w:w w:val="95"/>
                <w:sz w:val="18"/>
              </w:rPr>
              <w:t>Government,</w:t>
            </w:r>
            <w:r>
              <w:rPr>
                <w:color w:val="231F20"/>
                <w:spacing w:val="-20"/>
                <w:w w:val="95"/>
                <w:sz w:val="18"/>
              </w:rPr>
              <w:t xml:space="preserve"> </w:t>
            </w:r>
            <w:r>
              <w:rPr>
                <w:color w:val="231F20"/>
                <w:w w:val="95"/>
                <w:sz w:val="18"/>
              </w:rPr>
              <w:t>partners</w:t>
            </w:r>
            <w:r>
              <w:rPr>
                <w:color w:val="231F20"/>
                <w:spacing w:val="-21"/>
                <w:w w:val="95"/>
                <w:sz w:val="18"/>
              </w:rPr>
              <w:t xml:space="preserve"> </w:t>
            </w:r>
            <w:r>
              <w:rPr>
                <w:color w:val="231F20"/>
                <w:w w:val="95"/>
                <w:sz w:val="18"/>
              </w:rPr>
              <w:t>and</w:t>
            </w:r>
            <w:r>
              <w:rPr>
                <w:color w:val="231F20"/>
                <w:spacing w:val="-20"/>
                <w:w w:val="95"/>
                <w:sz w:val="18"/>
              </w:rPr>
              <w:t xml:space="preserve"> </w:t>
            </w:r>
            <w:r>
              <w:rPr>
                <w:color w:val="231F20"/>
                <w:w w:val="95"/>
                <w:sz w:val="18"/>
              </w:rPr>
              <w:t xml:space="preserve">the </w:t>
            </w:r>
            <w:r>
              <w:rPr>
                <w:color w:val="231F20"/>
                <w:sz w:val="18"/>
              </w:rPr>
              <w:t>communities</w:t>
            </w:r>
            <w:r>
              <w:rPr>
                <w:color w:val="231F20"/>
                <w:spacing w:val="-7"/>
                <w:sz w:val="18"/>
              </w:rPr>
              <w:t xml:space="preserve"> </w:t>
            </w:r>
            <w:r>
              <w:rPr>
                <w:color w:val="231F20"/>
                <w:sz w:val="18"/>
              </w:rPr>
              <w:t>established</w:t>
            </w:r>
          </w:p>
          <w:p w14:paraId="45F413B6" w14:textId="77777777" w:rsidR="001C28E5" w:rsidRDefault="00293FBD">
            <w:pPr>
              <w:pStyle w:val="TableParagraph"/>
              <w:numPr>
                <w:ilvl w:val="0"/>
                <w:numId w:val="334"/>
              </w:numPr>
              <w:tabs>
                <w:tab w:val="left" w:pos="147"/>
              </w:tabs>
              <w:spacing w:before="111"/>
              <w:ind w:left="146" w:hanging="60"/>
              <w:rPr>
                <w:sz w:val="18"/>
              </w:rPr>
            </w:pPr>
            <w:r>
              <w:rPr>
                <w:color w:val="231F20"/>
                <w:sz w:val="18"/>
              </w:rPr>
              <w:t>Regular</w:t>
            </w:r>
            <w:r>
              <w:rPr>
                <w:color w:val="231F20"/>
                <w:spacing w:val="-12"/>
                <w:sz w:val="18"/>
              </w:rPr>
              <w:t xml:space="preserve"> </w:t>
            </w:r>
            <w:r>
              <w:rPr>
                <w:color w:val="231F20"/>
                <w:sz w:val="18"/>
              </w:rPr>
              <w:t>collaboration</w:t>
            </w:r>
            <w:r>
              <w:rPr>
                <w:color w:val="231F20"/>
                <w:spacing w:val="-12"/>
                <w:sz w:val="18"/>
              </w:rPr>
              <w:t xml:space="preserve"> </w:t>
            </w:r>
            <w:r>
              <w:rPr>
                <w:color w:val="231F20"/>
                <w:sz w:val="18"/>
              </w:rPr>
              <w:t>with</w:t>
            </w:r>
            <w:r>
              <w:rPr>
                <w:color w:val="231F20"/>
                <w:spacing w:val="-12"/>
                <w:sz w:val="18"/>
              </w:rPr>
              <w:t xml:space="preserve"> </w:t>
            </w:r>
            <w:r>
              <w:rPr>
                <w:color w:val="231F20"/>
                <w:sz w:val="18"/>
              </w:rPr>
              <w:t>WDC</w:t>
            </w:r>
            <w:r>
              <w:rPr>
                <w:color w:val="231F20"/>
                <w:spacing w:val="-12"/>
                <w:sz w:val="18"/>
              </w:rPr>
              <w:t xml:space="preserve"> </w:t>
            </w:r>
            <w:r>
              <w:rPr>
                <w:color w:val="231F20"/>
                <w:sz w:val="18"/>
              </w:rPr>
              <w:t>established</w:t>
            </w:r>
            <w:r>
              <w:rPr>
                <w:color w:val="231F20"/>
                <w:spacing w:val="-12"/>
                <w:sz w:val="18"/>
              </w:rPr>
              <w:t xml:space="preserve"> </w:t>
            </w:r>
            <w:r>
              <w:rPr>
                <w:color w:val="231F20"/>
                <w:sz w:val="18"/>
              </w:rPr>
              <w:t>"</w:t>
            </w:r>
          </w:p>
        </w:tc>
      </w:tr>
      <w:tr w:rsidR="001C28E5" w14:paraId="44A1A76C" w14:textId="77777777">
        <w:trPr>
          <w:trHeight w:val="1566"/>
        </w:trPr>
        <w:tc>
          <w:tcPr>
            <w:tcW w:w="676" w:type="dxa"/>
          </w:tcPr>
          <w:p w14:paraId="374B2AB9" w14:textId="77777777" w:rsidR="001C28E5" w:rsidRDefault="00293FBD">
            <w:pPr>
              <w:pStyle w:val="TableParagraph"/>
              <w:spacing w:before="112"/>
              <w:ind w:left="88"/>
              <w:rPr>
                <w:sz w:val="18"/>
              </w:rPr>
            </w:pPr>
            <w:r>
              <w:rPr>
                <w:color w:val="231F20"/>
                <w:sz w:val="18"/>
              </w:rPr>
              <w:t>3.1.15</w:t>
            </w:r>
          </w:p>
        </w:tc>
        <w:tc>
          <w:tcPr>
            <w:tcW w:w="3812" w:type="dxa"/>
          </w:tcPr>
          <w:p w14:paraId="59B2C72F" w14:textId="77777777" w:rsidR="001C28E5" w:rsidRDefault="00293FBD">
            <w:pPr>
              <w:pStyle w:val="TableParagraph"/>
              <w:spacing w:before="112" w:line="280" w:lineRule="auto"/>
              <w:ind w:left="88" w:right="114"/>
              <w:rPr>
                <w:sz w:val="18"/>
              </w:rPr>
            </w:pPr>
            <w:r>
              <w:rPr>
                <w:color w:val="231F20"/>
                <w:sz w:val="18"/>
              </w:rPr>
              <w:t>Strengthen implementation of Health Service Charters at all levels, with Civil Society Organisations, traditional and religious institutions</w:t>
            </w:r>
            <w:r>
              <w:rPr>
                <w:color w:val="231F20"/>
                <w:spacing w:val="-28"/>
                <w:sz w:val="18"/>
              </w:rPr>
              <w:t xml:space="preserve"> </w:t>
            </w:r>
            <w:r>
              <w:rPr>
                <w:color w:val="231F20"/>
                <w:sz w:val="18"/>
              </w:rPr>
              <w:t>to</w:t>
            </w:r>
            <w:r>
              <w:rPr>
                <w:color w:val="231F20"/>
                <w:spacing w:val="-28"/>
                <w:sz w:val="18"/>
              </w:rPr>
              <w:t xml:space="preserve"> </w:t>
            </w:r>
            <w:r>
              <w:rPr>
                <w:color w:val="231F20"/>
                <w:sz w:val="18"/>
              </w:rPr>
              <w:t>promote</w:t>
            </w:r>
            <w:r>
              <w:rPr>
                <w:color w:val="231F20"/>
                <w:spacing w:val="-28"/>
                <w:sz w:val="18"/>
              </w:rPr>
              <w:t xml:space="preserve"> </w:t>
            </w:r>
            <w:r>
              <w:rPr>
                <w:color w:val="231F20"/>
                <w:sz w:val="18"/>
              </w:rPr>
              <w:t>the</w:t>
            </w:r>
            <w:r>
              <w:rPr>
                <w:color w:val="231F20"/>
                <w:spacing w:val="-28"/>
                <w:sz w:val="18"/>
              </w:rPr>
              <w:t xml:space="preserve"> </w:t>
            </w:r>
            <w:r>
              <w:rPr>
                <w:color w:val="231F20"/>
                <w:sz w:val="18"/>
              </w:rPr>
              <w:t>concept</w:t>
            </w:r>
            <w:r>
              <w:rPr>
                <w:color w:val="231F20"/>
                <w:spacing w:val="-27"/>
                <w:sz w:val="18"/>
              </w:rPr>
              <w:t xml:space="preserve"> </w:t>
            </w:r>
            <w:r>
              <w:rPr>
                <w:color w:val="231F20"/>
                <w:sz w:val="18"/>
              </w:rPr>
              <w:t>of</w:t>
            </w:r>
            <w:r>
              <w:rPr>
                <w:color w:val="231F20"/>
                <w:spacing w:val="-28"/>
                <w:sz w:val="18"/>
              </w:rPr>
              <w:t xml:space="preserve"> </w:t>
            </w:r>
            <w:r>
              <w:rPr>
                <w:color w:val="231F20"/>
                <w:sz w:val="18"/>
              </w:rPr>
              <w:t xml:space="preserve">citizen’s </w:t>
            </w:r>
            <w:r>
              <w:rPr>
                <w:color w:val="231F20"/>
                <w:w w:val="95"/>
                <w:sz w:val="18"/>
              </w:rPr>
              <w:t>rights</w:t>
            </w:r>
            <w:r>
              <w:rPr>
                <w:color w:val="231F20"/>
                <w:spacing w:val="-22"/>
                <w:w w:val="95"/>
                <w:sz w:val="18"/>
              </w:rPr>
              <w:t xml:space="preserve"> </w:t>
            </w:r>
            <w:r>
              <w:rPr>
                <w:color w:val="231F20"/>
                <w:w w:val="95"/>
                <w:sz w:val="18"/>
              </w:rPr>
              <w:t>and</w:t>
            </w:r>
            <w:r>
              <w:rPr>
                <w:color w:val="231F20"/>
                <w:spacing w:val="-21"/>
                <w:w w:val="95"/>
                <w:sz w:val="18"/>
              </w:rPr>
              <w:t xml:space="preserve"> </w:t>
            </w:r>
            <w:r>
              <w:rPr>
                <w:color w:val="231F20"/>
                <w:w w:val="95"/>
                <w:sz w:val="18"/>
              </w:rPr>
              <w:t>entitlement</w:t>
            </w:r>
            <w:r>
              <w:rPr>
                <w:color w:val="231F20"/>
                <w:spacing w:val="-21"/>
                <w:w w:val="95"/>
                <w:sz w:val="18"/>
              </w:rPr>
              <w:t xml:space="preserve"> </w:t>
            </w:r>
            <w:r>
              <w:rPr>
                <w:color w:val="231F20"/>
                <w:w w:val="95"/>
                <w:sz w:val="18"/>
              </w:rPr>
              <w:t>to</w:t>
            </w:r>
            <w:r>
              <w:rPr>
                <w:color w:val="231F20"/>
                <w:spacing w:val="-21"/>
                <w:w w:val="95"/>
                <w:sz w:val="18"/>
              </w:rPr>
              <w:t xml:space="preserve"> </w:t>
            </w:r>
            <w:r>
              <w:rPr>
                <w:color w:val="231F20"/>
                <w:w w:val="95"/>
                <w:sz w:val="18"/>
              </w:rPr>
              <w:t>quality,</w:t>
            </w:r>
            <w:r>
              <w:rPr>
                <w:color w:val="231F20"/>
                <w:spacing w:val="-21"/>
                <w:w w:val="95"/>
                <w:sz w:val="18"/>
              </w:rPr>
              <w:t xml:space="preserve"> </w:t>
            </w:r>
            <w:r>
              <w:rPr>
                <w:color w:val="231F20"/>
                <w:w w:val="95"/>
                <w:sz w:val="18"/>
              </w:rPr>
              <w:t>accessible</w:t>
            </w:r>
            <w:r>
              <w:rPr>
                <w:color w:val="231F20"/>
                <w:spacing w:val="-21"/>
                <w:w w:val="95"/>
                <w:sz w:val="18"/>
              </w:rPr>
              <w:t xml:space="preserve"> </w:t>
            </w:r>
            <w:r>
              <w:rPr>
                <w:color w:val="231F20"/>
                <w:w w:val="95"/>
                <w:sz w:val="18"/>
              </w:rPr>
              <w:t>basic</w:t>
            </w:r>
          </w:p>
          <w:p w14:paraId="3A9036F5" w14:textId="77777777" w:rsidR="001C28E5" w:rsidRDefault="00293FBD">
            <w:pPr>
              <w:pStyle w:val="TableParagraph"/>
              <w:spacing w:before="4"/>
              <w:ind w:left="88"/>
              <w:rPr>
                <w:sz w:val="18"/>
              </w:rPr>
            </w:pPr>
            <w:r>
              <w:rPr>
                <w:color w:val="231F20"/>
                <w:sz w:val="18"/>
              </w:rPr>
              <w:t>health services; and</w:t>
            </w:r>
          </w:p>
        </w:tc>
        <w:tc>
          <w:tcPr>
            <w:tcW w:w="4839" w:type="dxa"/>
          </w:tcPr>
          <w:p w14:paraId="49992986" w14:textId="77777777" w:rsidR="001C28E5" w:rsidRDefault="00293FBD">
            <w:pPr>
              <w:pStyle w:val="TableParagraph"/>
              <w:numPr>
                <w:ilvl w:val="0"/>
                <w:numId w:val="333"/>
              </w:numPr>
              <w:tabs>
                <w:tab w:val="left" w:pos="192"/>
              </w:tabs>
              <w:spacing w:before="112"/>
              <w:rPr>
                <w:sz w:val="18"/>
              </w:rPr>
            </w:pPr>
            <w:r>
              <w:rPr>
                <w:color w:val="231F20"/>
                <w:sz w:val="18"/>
              </w:rPr>
              <w:t>Health service charters</w:t>
            </w:r>
            <w:r>
              <w:rPr>
                <w:color w:val="231F20"/>
                <w:spacing w:val="-26"/>
                <w:sz w:val="18"/>
              </w:rPr>
              <w:t xml:space="preserve"> </w:t>
            </w:r>
            <w:r>
              <w:rPr>
                <w:color w:val="231F20"/>
                <w:sz w:val="18"/>
              </w:rPr>
              <w:t>implemented</w:t>
            </w:r>
          </w:p>
          <w:p w14:paraId="13DACF53" w14:textId="77777777" w:rsidR="001C28E5" w:rsidRDefault="00293FBD">
            <w:pPr>
              <w:pStyle w:val="TableParagraph"/>
              <w:numPr>
                <w:ilvl w:val="0"/>
                <w:numId w:val="333"/>
              </w:numPr>
              <w:tabs>
                <w:tab w:val="left" w:pos="192"/>
              </w:tabs>
              <w:spacing w:before="146"/>
              <w:rPr>
                <w:sz w:val="18"/>
              </w:rPr>
            </w:pPr>
            <w:r>
              <w:rPr>
                <w:color w:val="231F20"/>
                <w:sz w:val="18"/>
              </w:rPr>
              <w:t>Joint monitoring group</w:t>
            </w:r>
            <w:r>
              <w:rPr>
                <w:color w:val="231F20"/>
                <w:spacing w:val="-25"/>
                <w:sz w:val="18"/>
              </w:rPr>
              <w:t xml:space="preserve"> </w:t>
            </w:r>
            <w:r>
              <w:rPr>
                <w:color w:val="231F20"/>
                <w:sz w:val="18"/>
              </w:rPr>
              <w:t>established</w:t>
            </w:r>
          </w:p>
          <w:p w14:paraId="4C506E3B" w14:textId="77777777" w:rsidR="001C28E5" w:rsidRDefault="00293FBD">
            <w:pPr>
              <w:pStyle w:val="TableParagraph"/>
              <w:numPr>
                <w:ilvl w:val="0"/>
                <w:numId w:val="333"/>
              </w:numPr>
              <w:tabs>
                <w:tab w:val="left" w:pos="192"/>
              </w:tabs>
              <w:spacing w:before="146"/>
              <w:rPr>
                <w:sz w:val="18"/>
              </w:rPr>
            </w:pPr>
            <w:r>
              <w:rPr>
                <w:color w:val="231F20"/>
                <w:sz w:val="18"/>
              </w:rPr>
              <w:t>Community</w:t>
            </w:r>
            <w:r>
              <w:rPr>
                <w:color w:val="231F20"/>
                <w:spacing w:val="-12"/>
                <w:sz w:val="18"/>
              </w:rPr>
              <w:t xml:space="preserve"> </w:t>
            </w:r>
            <w:r>
              <w:rPr>
                <w:color w:val="231F20"/>
                <w:sz w:val="18"/>
              </w:rPr>
              <w:t>health</w:t>
            </w:r>
            <w:r>
              <w:rPr>
                <w:color w:val="231F20"/>
                <w:spacing w:val="-11"/>
                <w:sz w:val="18"/>
              </w:rPr>
              <w:t xml:space="preserve"> </w:t>
            </w:r>
            <w:r>
              <w:rPr>
                <w:color w:val="231F20"/>
                <w:sz w:val="18"/>
              </w:rPr>
              <w:t>perception</w:t>
            </w:r>
            <w:r>
              <w:rPr>
                <w:color w:val="231F20"/>
                <w:spacing w:val="-11"/>
                <w:sz w:val="18"/>
              </w:rPr>
              <w:t xml:space="preserve"> </w:t>
            </w:r>
            <w:r>
              <w:rPr>
                <w:color w:val="231F20"/>
                <w:sz w:val="18"/>
              </w:rPr>
              <w:t>index</w:t>
            </w:r>
            <w:r>
              <w:rPr>
                <w:color w:val="231F20"/>
                <w:spacing w:val="-11"/>
                <w:sz w:val="18"/>
              </w:rPr>
              <w:t xml:space="preserve"> </w:t>
            </w:r>
            <w:r>
              <w:rPr>
                <w:color w:val="231F20"/>
                <w:sz w:val="18"/>
              </w:rPr>
              <w:t>in</w:t>
            </w:r>
            <w:r>
              <w:rPr>
                <w:color w:val="231F20"/>
                <w:spacing w:val="-11"/>
                <w:sz w:val="18"/>
              </w:rPr>
              <w:t xml:space="preserve"> </w:t>
            </w:r>
            <w:r>
              <w:rPr>
                <w:color w:val="231F20"/>
                <w:sz w:val="18"/>
              </w:rPr>
              <w:t>place</w:t>
            </w:r>
          </w:p>
        </w:tc>
      </w:tr>
      <w:tr w:rsidR="001C28E5" w14:paraId="263BBEA0" w14:textId="77777777">
        <w:trPr>
          <w:trHeight w:val="706"/>
        </w:trPr>
        <w:tc>
          <w:tcPr>
            <w:tcW w:w="676" w:type="dxa"/>
          </w:tcPr>
          <w:p w14:paraId="08A0B9D9" w14:textId="77777777" w:rsidR="001C28E5" w:rsidRDefault="00293FBD">
            <w:pPr>
              <w:pStyle w:val="TableParagraph"/>
              <w:spacing w:before="112"/>
              <w:ind w:left="88"/>
              <w:rPr>
                <w:sz w:val="18"/>
              </w:rPr>
            </w:pPr>
            <w:r>
              <w:rPr>
                <w:color w:val="231F20"/>
                <w:sz w:val="18"/>
              </w:rPr>
              <w:t>4.1.1</w:t>
            </w:r>
          </w:p>
        </w:tc>
        <w:tc>
          <w:tcPr>
            <w:tcW w:w="3812" w:type="dxa"/>
          </w:tcPr>
          <w:p w14:paraId="1906649E" w14:textId="77777777" w:rsidR="001C28E5" w:rsidRDefault="00293FBD">
            <w:pPr>
              <w:pStyle w:val="TableParagraph"/>
              <w:spacing w:before="112" w:line="280" w:lineRule="auto"/>
              <w:ind w:left="88" w:right="671"/>
              <w:rPr>
                <w:sz w:val="18"/>
              </w:rPr>
            </w:pPr>
            <w:r>
              <w:rPr>
                <w:color w:val="231F20"/>
                <w:w w:val="95"/>
                <w:sz w:val="18"/>
              </w:rPr>
              <w:t>Improve</w:t>
            </w:r>
            <w:r>
              <w:rPr>
                <w:color w:val="231F20"/>
                <w:spacing w:val="-20"/>
                <w:w w:val="95"/>
                <w:sz w:val="18"/>
              </w:rPr>
              <w:t xml:space="preserve"> </w:t>
            </w:r>
            <w:r>
              <w:rPr>
                <w:color w:val="231F20"/>
                <w:w w:val="95"/>
                <w:sz w:val="18"/>
              </w:rPr>
              <w:t>access</w:t>
            </w:r>
            <w:r>
              <w:rPr>
                <w:color w:val="231F20"/>
                <w:spacing w:val="-19"/>
                <w:w w:val="95"/>
                <w:sz w:val="18"/>
              </w:rPr>
              <w:t xml:space="preserve"> </w:t>
            </w:r>
            <w:r>
              <w:rPr>
                <w:color w:val="231F20"/>
                <w:w w:val="95"/>
                <w:sz w:val="18"/>
              </w:rPr>
              <w:t>to</w:t>
            </w:r>
            <w:r>
              <w:rPr>
                <w:color w:val="231F20"/>
                <w:spacing w:val="-19"/>
                <w:w w:val="95"/>
                <w:sz w:val="18"/>
              </w:rPr>
              <w:t xml:space="preserve"> </w:t>
            </w:r>
            <w:r>
              <w:rPr>
                <w:color w:val="231F20"/>
                <w:w w:val="95"/>
                <w:sz w:val="18"/>
              </w:rPr>
              <w:t>focused</w:t>
            </w:r>
            <w:r>
              <w:rPr>
                <w:color w:val="231F20"/>
                <w:spacing w:val="-25"/>
                <w:w w:val="95"/>
                <w:sz w:val="18"/>
              </w:rPr>
              <w:t xml:space="preserve"> </w:t>
            </w:r>
            <w:r>
              <w:rPr>
                <w:color w:val="231F20"/>
                <w:w w:val="95"/>
                <w:sz w:val="18"/>
              </w:rPr>
              <w:t>Antenatal</w:t>
            </w:r>
            <w:r>
              <w:rPr>
                <w:color w:val="231F20"/>
                <w:spacing w:val="-19"/>
                <w:w w:val="95"/>
                <w:sz w:val="18"/>
              </w:rPr>
              <w:t xml:space="preserve"> </w:t>
            </w:r>
            <w:r>
              <w:rPr>
                <w:color w:val="231F20"/>
                <w:spacing w:val="-4"/>
                <w:w w:val="95"/>
                <w:sz w:val="18"/>
              </w:rPr>
              <w:t xml:space="preserve">and </w:t>
            </w:r>
            <w:r>
              <w:rPr>
                <w:color w:val="231F20"/>
                <w:sz w:val="18"/>
              </w:rPr>
              <w:t>Postnatal</w:t>
            </w:r>
            <w:r>
              <w:rPr>
                <w:color w:val="231F20"/>
                <w:spacing w:val="-7"/>
                <w:sz w:val="18"/>
              </w:rPr>
              <w:t xml:space="preserve"> </w:t>
            </w:r>
            <w:r>
              <w:rPr>
                <w:color w:val="231F20"/>
                <w:sz w:val="18"/>
              </w:rPr>
              <w:t>Care</w:t>
            </w:r>
          </w:p>
        </w:tc>
        <w:tc>
          <w:tcPr>
            <w:tcW w:w="4839" w:type="dxa"/>
          </w:tcPr>
          <w:p w14:paraId="254ED060" w14:textId="77777777" w:rsidR="001C28E5" w:rsidRDefault="00293FBD">
            <w:pPr>
              <w:pStyle w:val="TableParagraph"/>
              <w:numPr>
                <w:ilvl w:val="0"/>
                <w:numId w:val="332"/>
              </w:numPr>
              <w:tabs>
                <w:tab w:val="left" w:pos="183"/>
              </w:tabs>
              <w:spacing w:before="112"/>
              <w:rPr>
                <w:sz w:val="18"/>
              </w:rPr>
            </w:pPr>
            <w:r>
              <w:rPr>
                <w:color w:val="231F20"/>
                <w:sz w:val="18"/>
              </w:rPr>
              <w:t>ANC outreaches carried</w:t>
            </w:r>
            <w:r>
              <w:rPr>
                <w:color w:val="231F20"/>
                <w:spacing w:val="-21"/>
                <w:sz w:val="18"/>
              </w:rPr>
              <w:t xml:space="preserve"> </w:t>
            </w:r>
            <w:r>
              <w:rPr>
                <w:color w:val="231F20"/>
                <w:sz w:val="18"/>
              </w:rPr>
              <w:t>out</w:t>
            </w:r>
          </w:p>
          <w:p w14:paraId="5B9CB795" w14:textId="77777777" w:rsidR="001C28E5" w:rsidRDefault="00293FBD">
            <w:pPr>
              <w:pStyle w:val="TableParagraph"/>
              <w:numPr>
                <w:ilvl w:val="0"/>
                <w:numId w:val="332"/>
              </w:numPr>
              <w:tabs>
                <w:tab w:val="left" w:pos="192"/>
              </w:tabs>
              <w:spacing w:before="146"/>
              <w:ind w:left="191" w:hanging="105"/>
              <w:rPr>
                <w:sz w:val="18"/>
              </w:rPr>
            </w:pPr>
            <w:r>
              <w:rPr>
                <w:color w:val="231F20"/>
                <w:sz w:val="18"/>
              </w:rPr>
              <w:t>Routine drugs</w:t>
            </w:r>
            <w:r>
              <w:rPr>
                <w:color w:val="231F20"/>
                <w:spacing w:val="-13"/>
                <w:sz w:val="18"/>
              </w:rPr>
              <w:t xml:space="preserve"> </w:t>
            </w:r>
            <w:r>
              <w:rPr>
                <w:color w:val="231F20"/>
                <w:sz w:val="18"/>
              </w:rPr>
              <w:t>provided</w:t>
            </w:r>
          </w:p>
        </w:tc>
      </w:tr>
    </w:tbl>
    <w:p w14:paraId="5D0CBE64" w14:textId="77777777" w:rsidR="001C28E5" w:rsidRDefault="001C28E5">
      <w:pPr>
        <w:rPr>
          <w:sz w:val="18"/>
        </w:rPr>
        <w:sectPr w:rsidR="001C28E5">
          <w:pgSz w:w="11910" w:h="16840"/>
          <w:pgMar w:top="1580" w:right="1100" w:bottom="1500" w:left="1140" w:header="0" w:footer="1315" w:gutter="0"/>
          <w:cols w:space="720"/>
        </w:sectPr>
      </w:pPr>
    </w:p>
    <w:p w14:paraId="4CF0D9FE" w14:textId="77777777" w:rsidR="001C28E5" w:rsidRDefault="001C28E5">
      <w:pPr>
        <w:pStyle w:val="BodyText"/>
        <w:rPr>
          <w:b/>
          <w:sz w:val="20"/>
        </w:rPr>
      </w:pPr>
    </w:p>
    <w:p w14:paraId="4EE7D30B" w14:textId="77777777" w:rsidR="001C28E5" w:rsidRDefault="001C28E5">
      <w:pPr>
        <w:pStyle w:val="BodyText"/>
        <w:spacing w:before="8"/>
        <w:rPr>
          <w:b/>
          <w:sz w:val="16"/>
        </w:rPr>
      </w:pPr>
    </w:p>
    <w:tbl>
      <w:tblPr>
        <w:tblW w:w="0" w:type="auto"/>
        <w:tblInd w:w="2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7"/>
        <w:gridCol w:w="3764"/>
        <w:gridCol w:w="4778"/>
      </w:tblGrid>
      <w:tr w:rsidR="001C28E5" w14:paraId="755CEB29" w14:textId="77777777">
        <w:trPr>
          <w:trHeight w:val="1088"/>
        </w:trPr>
        <w:tc>
          <w:tcPr>
            <w:tcW w:w="667" w:type="dxa"/>
          </w:tcPr>
          <w:p w14:paraId="2E982ACF" w14:textId="77777777" w:rsidR="001C28E5" w:rsidRDefault="00293FBD">
            <w:pPr>
              <w:pStyle w:val="TableParagraph"/>
              <w:spacing w:before="111"/>
              <w:ind w:left="87"/>
              <w:rPr>
                <w:sz w:val="19"/>
              </w:rPr>
            </w:pPr>
            <w:bookmarkStart w:id="33" w:name="Page_25"/>
            <w:bookmarkEnd w:id="33"/>
            <w:r>
              <w:rPr>
                <w:color w:val="231F20"/>
                <w:w w:val="95"/>
                <w:sz w:val="19"/>
              </w:rPr>
              <w:t>4.1.2</w:t>
            </w:r>
          </w:p>
        </w:tc>
        <w:tc>
          <w:tcPr>
            <w:tcW w:w="3764" w:type="dxa"/>
          </w:tcPr>
          <w:p w14:paraId="1EAF0A90" w14:textId="77777777" w:rsidR="001C28E5" w:rsidRDefault="00293FBD">
            <w:pPr>
              <w:pStyle w:val="TableParagraph"/>
              <w:spacing w:before="111"/>
              <w:ind w:left="87"/>
              <w:rPr>
                <w:sz w:val="19"/>
              </w:rPr>
            </w:pPr>
            <w:r>
              <w:rPr>
                <w:color w:val="231F20"/>
                <w:w w:val="95"/>
                <w:sz w:val="19"/>
              </w:rPr>
              <w:t>Expand coverage of skilled delivery services</w:t>
            </w:r>
          </w:p>
        </w:tc>
        <w:tc>
          <w:tcPr>
            <w:tcW w:w="4778" w:type="dxa"/>
          </w:tcPr>
          <w:p w14:paraId="3C34F51A" w14:textId="423CCE57" w:rsidR="001C28E5" w:rsidRDefault="00293FBD">
            <w:pPr>
              <w:pStyle w:val="TableParagraph"/>
              <w:numPr>
                <w:ilvl w:val="0"/>
                <w:numId w:val="331"/>
              </w:numPr>
              <w:tabs>
                <w:tab w:val="left" w:pos="182"/>
              </w:tabs>
              <w:spacing w:before="111"/>
              <w:ind w:hanging="95"/>
              <w:rPr>
                <w:sz w:val="19"/>
              </w:rPr>
            </w:pPr>
            <w:r>
              <w:rPr>
                <w:color w:val="231F20"/>
                <w:w w:val="95"/>
                <w:sz w:val="19"/>
              </w:rPr>
              <w:t>At</w:t>
            </w:r>
            <w:r>
              <w:rPr>
                <w:color w:val="231F20"/>
                <w:spacing w:val="-12"/>
                <w:w w:val="95"/>
                <w:sz w:val="19"/>
              </w:rPr>
              <w:t xml:space="preserve"> </w:t>
            </w:r>
            <w:r>
              <w:rPr>
                <w:color w:val="231F20"/>
                <w:w w:val="95"/>
                <w:sz w:val="19"/>
              </w:rPr>
              <w:t>least</w:t>
            </w:r>
            <w:r>
              <w:rPr>
                <w:color w:val="231F20"/>
                <w:spacing w:val="-12"/>
                <w:w w:val="95"/>
                <w:sz w:val="19"/>
              </w:rPr>
              <w:t xml:space="preserve"> </w:t>
            </w:r>
            <w:r>
              <w:rPr>
                <w:color w:val="231F20"/>
                <w:w w:val="95"/>
                <w:sz w:val="19"/>
              </w:rPr>
              <w:t>200</w:t>
            </w:r>
            <w:r>
              <w:rPr>
                <w:color w:val="231F20"/>
                <w:spacing w:val="-12"/>
                <w:w w:val="95"/>
                <w:sz w:val="19"/>
              </w:rPr>
              <w:t xml:space="preserve"> </w:t>
            </w:r>
            <w:r>
              <w:rPr>
                <w:color w:val="231F20"/>
                <w:w w:val="95"/>
                <w:sz w:val="19"/>
              </w:rPr>
              <w:t>skilled</w:t>
            </w:r>
            <w:r>
              <w:rPr>
                <w:color w:val="231F20"/>
                <w:spacing w:val="-11"/>
                <w:w w:val="95"/>
                <w:sz w:val="19"/>
              </w:rPr>
              <w:t xml:space="preserve"> </w:t>
            </w:r>
            <w:r>
              <w:rPr>
                <w:color w:val="231F20"/>
                <w:w w:val="95"/>
                <w:sz w:val="19"/>
              </w:rPr>
              <w:t>personnel</w:t>
            </w:r>
            <w:r>
              <w:rPr>
                <w:color w:val="231F20"/>
                <w:spacing w:val="-12"/>
                <w:w w:val="95"/>
                <w:sz w:val="19"/>
              </w:rPr>
              <w:t xml:space="preserve"> </w:t>
            </w:r>
            <w:r>
              <w:rPr>
                <w:color w:val="231F20"/>
                <w:w w:val="95"/>
                <w:sz w:val="19"/>
              </w:rPr>
              <w:t>employed</w:t>
            </w:r>
          </w:p>
          <w:p w14:paraId="56ABC886" w14:textId="77777777" w:rsidR="001C28E5" w:rsidRDefault="00293FBD">
            <w:pPr>
              <w:pStyle w:val="TableParagraph"/>
              <w:numPr>
                <w:ilvl w:val="0"/>
                <w:numId w:val="331"/>
              </w:numPr>
              <w:tabs>
                <w:tab w:val="left" w:pos="191"/>
              </w:tabs>
              <w:spacing w:before="144"/>
              <w:ind w:left="190" w:hanging="104"/>
              <w:rPr>
                <w:sz w:val="19"/>
              </w:rPr>
            </w:pPr>
            <w:r>
              <w:rPr>
                <w:color w:val="231F20"/>
                <w:w w:val="95"/>
                <w:sz w:val="19"/>
              </w:rPr>
              <w:t>ELSS,</w:t>
            </w:r>
            <w:r>
              <w:rPr>
                <w:color w:val="231F20"/>
                <w:spacing w:val="-13"/>
                <w:w w:val="95"/>
                <w:sz w:val="19"/>
              </w:rPr>
              <w:t xml:space="preserve"> </w:t>
            </w:r>
            <w:r>
              <w:rPr>
                <w:color w:val="231F20"/>
                <w:w w:val="95"/>
                <w:sz w:val="19"/>
              </w:rPr>
              <w:t>LSS</w:t>
            </w:r>
            <w:r>
              <w:rPr>
                <w:color w:val="231F20"/>
                <w:spacing w:val="-12"/>
                <w:w w:val="95"/>
                <w:sz w:val="19"/>
              </w:rPr>
              <w:t xml:space="preserve"> </w:t>
            </w:r>
            <w:r>
              <w:rPr>
                <w:color w:val="231F20"/>
                <w:w w:val="95"/>
                <w:sz w:val="19"/>
              </w:rPr>
              <w:t>&amp;</w:t>
            </w:r>
            <w:r>
              <w:rPr>
                <w:color w:val="231F20"/>
                <w:spacing w:val="-12"/>
                <w:w w:val="95"/>
                <w:sz w:val="19"/>
              </w:rPr>
              <w:t xml:space="preserve"> </w:t>
            </w:r>
            <w:r>
              <w:rPr>
                <w:color w:val="231F20"/>
                <w:w w:val="95"/>
                <w:sz w:val="19"/>
              </w:rPr>
              <w:t>MLSS</w:t>
            </w:r>
            <w:r>
              <w:rPr>
                <w:color w:val="231F20"/>
                <w:spacing w:val="-12"/>
                <w:w w:val="95"/>
                <w:sz w:val="19"/>
              </w:rPr>
              <w:t xml:space="preserve"> </w:t>
            </w:r>
            <w:r>
              <w:rPr>
                <w:color w:val="231F20"/>
                <w:w w:val="95"/>
                <w:sz w:val="19"/>
              </w:rPr>
              <w:t>trainings</w:t>
            </w:r>
            <w:r>
              <w:rPr>
                <w:color w:val="231F20"/>
                <w:spacing w:val="-12"/>
                <w:w w:val="95"/>
                <w:sz w:val="19"/>
              </w:rPr>
              <w:t xml:space="preserve"> </w:t>
            </w:r>
            <w:r>
              <w:rPr>
                <w:color w:val="231F20"/>
                <w:w w:val="95"/>
                <w:sz w:val="19"/>
              </w:rPr>
              <w:t>conducted</w:t>
            </w:r>
          </w:p>
          <w:p w14:paraId="1738B3F8" w14:textId="77777777" w:rsidR="001C28E5" w:rsidRDefault="00293FBD">
            <w:pPr>
              <w:pStyle w:val="TableParagraph"/>
              <w:numPr>
                <w:ilvl w:val="0"/>
                <w:numId w:val="331"/>
              </w:numPr>
              <w:tabs>
                <w:tab w:val="left" w:pos="191"/>
              </w:tabs>
              <w:spacing w:before="146"/>
              <w:ind w:left="190" w:hanging="104"/>
              <w:rPr>
                <w:sz w:val="19"/>
              </w:rPr>
            </w:pPr>
            <w:r>
              <w:rPr>
                <w:color w:val="231F20"/>
                <w:w w:val="90"/>
                <w:sz w:val="19"/>
              </w:rPr>
              <w:t>Home-Based</w:t>
            </w:r>
            <w:r>
              <w:rPr>
                <w:color w:val="231F20"/>
                <w:spacing w:val="-17"/>
                <w:w w:val="90"/>
                <w:sz w:val="19"/>
              </w:rPr>
              <w:t xml:space="preserve"> </w:t>
            </w:r>
            <w:r>
              <w:rPr>
                <w:color w:val="231F20"/>
                <w:w w:val="90"/>
                <w:sz w:val="19"/>
              </w:rPr>
              <w:t>Care&amp;</w:t>
            </w:r>
            <w:r>
              <w:rPr>
                <w:color w:val="231F20"/>
                <w:spacing w:val="-16"/>
                <w:w w:val="90"/>
                <w:sz w:val="19"/>
              </w:rPr>
              <w:t xml:space="preserve"> </w:t>
            </w:r>
            <w:r>
              <w:rPr>
                <w:color w:val="231F20"/>
                <w:w w:val="90"/>
                <w:sz w:val="19"/>
              </w:rPr>
              <w:t>Midwifery</w:t>
            </w:r>
            <w:r>
              <w:rPr>
                <w:color w:val="231F20"/>
                <w:spacing w:val="-16"/>
                <w:w w:val="90"/>
                <w:sz w:val="19"/>
              </w:rPr>
              <w:t xml:space="preserve"> </w:t>
            </w:r>
            <w:r>
              <w:rPr>
                <w:color w:val="231F20"/>
                <w:w w:val="90"/>
                <w:sz w:val="19"/>
              </w:rPr>
              <w:t>Service</w:t>
            </w:r>
            <w:r>
              <w:rPr>
                <w:color w:val="231F20"/>
                <w:spacing w:val="-16"/>
                <w:w w:val="90"/>
                <w:sz w:val="19"/>
              </w:rPr>
              <w:t xml:space="preserve"> </w:t>
            </w:r>
            <w:r>
              <w:rPr>
                <w:color w:val="231F20"/>
                <w:w w:val="90"/>
                <w:sz w:val="19"/>
              </w:rPr>
              <w:t>Scheme</w:t>
            </w:r>
            <w:r>
              <w:rPr>
                <w:color w:val="231F20"/>
                <w:spacing w:val="-7"/>
                <w:w w:val="90"/>
                <w:sz w:val="19"/>
              </w:rPr>
              <w:t xml:space="preserve"> </w:t>
            </w:r>
            <w:r>
              <w:rPr>
                <w:color w:val="231F20"/>
                <w:w w:val="90"/>
                <w:sz w:val="19"/>
              </w:rPr>
              <w:t>revamped</w:t>
            </w:r>
          </w:p>
        </w:tc>
      </w:tr>
      <w:tr w:rsidR="001C28E5" w14:paraId="2E4800CC" w14:textId="77777777">
        <w:trPr>
          <w:trHeight w:val="1949"/>
        </w:trPr>
        <w:tc>
          <w:tcPr>
            <w:tcW w:w="667" w:type="dxa"/>
          </w:tcPr>
          <w:p w14:paraId="08B67B55" w14:textId="77777777" w:rsidR="001C28E5" w:rsidRDefault="00293FBD">
            <w:pPr>
              <w:pStyle w:val="TableParagraph"/>
              <w:spacing w:before="111"/>
              <w:ind w:left="87"/>
              <w:rPr>
                <w:sz w:val="19"/>
              </w:rPr>
            </w:pPr>
            <w:r>
              <w:rPr>
                <w:color w:val="231F20"/>
                <w:w w:val="95"/>
                <w:sz w:val="19"/>
              </w:rPr>
              <w:t>4.1.3</w:t>
            </w:r>
          </w:p>
        </w:tc>
        <w:tc>
          <w:tcPr>
            <w:tcW w:w="3764" w:type="dxa"/>
          </w:tcPr>
          <w:p w14:paraId="5BA63409" w14:textId="77777777" w:rsidR="001C28E5" w:rsidRDefault="00293FBD">
            <w:pPr>
              <w:pStyle w:val="TableParagraph"/>
              <w:spacing w:before="111" w:line="273" w:lineRule="auto"/>
              <w:ind w:left="87"/>
              <w:rPr>
                <w:sz w:val="19"/>
              </w:rPr>
            </w:pPr>
            <w:r>
              <w:rPr>
                <w:color w:val="231F20"/>
                <w:w w:val="85"/>
                <w:sz w:val="19"/>
              </w:rPr>
              <w:t xml:space="preserve">Promote advocacy, community Mobilization and </w:t>
            </w:r>
            <w:r>
              <w:rPr>
                <w:color w:val="231F20"/>
                <w:w w:val="95"/>
                <w:sz w:val="19"/>
              </w:rPr>
              <w:t>Behaviour Change Communication for Safe Motherhood Services</w:t>
            </w:r>
          </w:p>
        </w:tc>
        <w:tc>
          <w:tcPr>
            <w:tcW w:w="4778" w:type="dxa"/>
          </w:tcPr>
          <w:p w14:paraId="1227140A" w14:textId="77777777" w:rsidR="001C28E5" w:rsidRDefault="00293FBD">
            <w:pPr>
              <w:pStyle w:val="TableParagraph"/>
              <w:numPr>
                <w:ilvl w:val="0"/>
                <w:numId w:val="330"/>
              </w:numPr>
              <w:tabs>
                <w:tab w:val="left" w:pos="191"/>
              </w:tabs>
              <w:spacing w:before="111"/>
              <w:ind w:left="190" w:hanging="104"/>
              <w:rPr>
                <w:sz w:val="19"/>
              </w:rPr>
            </w:pPr>
            <w:r>
              <w:rPr>
                <w:color w:val="231F20"/>
                <w:w w:val="90"/>
                <w:sz w:val="19"/>
              </w:rPr>
              <w:t>Uptake</w:t>
            </w:r>
            <w:r>
              <w:rPr>
                <w:color w:val="231F20"/>
                <w:spacing w:val="-19"/>
                <w:w w:val="90"/>
                <w:sz w:val="19"/>
              </w:rPr>
              <w:t xml:space="preserve"> </w:t>
            </w:r>
            <w:r>
              <w:rPr>
                <w:color w:val="231F20"/>
                <w:w w:val="90"/>
                <w:sz w:val="19"/>
              </w:rPr>
              <w:t>of</w:t>
            </w:r>
            <w:r>
              <w:rPr>
                <w:color w:val="231F20"/>
                <w:spacing w:val="-19"/>
                <w:w w:val="90"/>
                <w:sz w:val="19"/>
              </w:rPr>
              <w:t xml:space="preserve"> </w:t>
            </w:r>
            <w:r>
              <w:rPr>
                <w:color w:val="231F20"/>
                <w:w w:val="90"/>
                <w:sz w:val="19"/>
              </w:rPr>
              <w:t>safe</w:t>
            </w:r>
            <w:r>
              <w:rPr>
                <w:color w:val="231F20"/>
                <w:spacing w:val="-19"/>
                <w:w w:val="90"/>
                <w:sz w:val="19"/>
              </w:rPr>
              <w:t xml:space="preserve"> </w:t>
            </w:r>
            <w:r>
              <w:rPr>
                <w:color w:val="231F20"/>
                <w:w w:val="90"/>
                <w:sz w:val="19"/>
              </w:rPr>
              <w:t>motherhood</w:t>
            </w:r>
            <w:r>
              <w:rPr>
                <w:color w:val="231F20"/>
                <w:spacing w:val="-19"/>
                <w:w w:val="90"/>
                <w:sz w:val="19"/>
              </w:rPr>
              <w:t xml:space="preserve"> </w:t>
            </w:r>
            <w:r>
              <w:rPr>
                <w:color w:val="231F20"/>
                <w:w w:val="90"/>
                <w:sz w:val="19"/>
              </w:rPr>
              <w:t>interventions</w:t>
            </w:r>
            <w:r>
              <w:rPr>
                <w:color w:val="231F20"/>
                <w:spacing w:val="-19"/>
                <w:w w:val="90"/>
                <w:sz w:val="19"/>
              </w:rPr>
              <w:t xml:space="preserve"> </w:t>
            </w:r>
            <w:r>
              <w:rPr>
                <w:color w:val="231F20"/>
                <w:w w:val="90"/>
                <w:sz w:val="19"/>
              </w:rPr>
              <w:t>promoted</w:t>
            </w:r>
            <w:r>
              <w:rPr>
                <w:color w:val="231F20"/>
                <w:spacing w:val="-19"/>
                <w:w w:val="90"/>
                <w:sz w:val="19"/>
              </w:rPr>
              <w:t xml:space="preserve"> </w:t>
            </w:r>
            <w:r>
              <w:rPr>
                <w:color w:val="231F20"/>
                <w:w w:val="90"/>
                <w:sz w:val="19"/>
              </w:rPr>
              <w:t>by</w:t>
            </w:r>
            <w:r>
              <w:rPr>
                <w:color w:val="231F20"/>
                <w:spacing w:val="-19"/>
                <w:w w:val="90"/>
                <w:sz w:val="19"/>
              </w:rPr>
              <w:t xml:space="preserve"> </w:t>
            </w:r>
            <w:r>
              <w:rPr>
                <w:color w:val="231F20"/>
                <w:w w:val="90"/>
                <w:sz w:val="19"/>
              </w:rPr>
              <w:t>CBOs</w:t>
            </w:r>
          </w:p>
          <w:p w14:paraId="00388426" w14:textId="77777777" w:rsidR="001C28E5" w:rsidRDefault="00293FBD">
            <w:pPr>
              <w:pStyle w:val="TableParagraph"/>
              <w:numPr>
                <w:ilvl w:val="0"/>
                <w:numId w:val="330"/>
              </w:numPr>
              <w:tabs>
                <w:tab w:val="left" w:pos="191"/>
              </w:tabs>
              <w:spacing w:before="144" w:line="273" w:lineRule="auto"/>
              <w:ind w:right="586" w:firstLine="0"/>
              <w:rPr>
                <w:sz w:val="19"/>
              </w:rPr>
            </w:pPr>
            <w:r>
              <w:rPr>
                <w:color w:val="231F20"/>
                <w:w w:val="90"/>
                <w:sz w:val="19"/>
              </w:rPr>
              <w:t>Education</w:t>
            </w:r>
            <w:r>
              <w:rPr>
                <w:color w:val="231F20"/>
                <w:spacing w:val="-30"/>
                <w:w w:val="90"/>
                <w:sz w:val="19"/>
              </w:rPr>
              <w:t xml:space="preserve"> </w:t>
            </w:r>
            <w:r>
              <w:rPr>
                <w:color w:val="231F20"/>
                <w:w w:val="90"/>
                <w:sz w:val="19"/>
              </w:rPr>
              <w:t>&amp;</w:t>
            </w:r>
            <w:r>
              <w:rPr>
                <w:color w:val="231F20"/>
                <w:spacing w:val="-30"/>
                <w:w w:val="90"/>
                <w:sz w:val="19"/>
              </w:rPr>
              <w:t xml:space="preserve"> </w:t>
            </w:r>
            <w:r>
              <w:rPr>
                <w:color w:val="231F20"/>
                <w:w w:val="90"/>
                <w:sz w:val="19"/>
              </w:rPr>
              <w:t>Sensitization</w:t>
            </w:r>
            <w:r>
              <w:rPr>
                <w:color w:val="231F20"/>
                <w:spacing w:val="-30"/>
                <w:w w:val="90"/>
                <w:sz w:val="19"/>
              </w:rPr>
              <w:t xml:space="preserve"> </w:t>
            </w:r>
            <w:r>
              <w:rPr>
                <w:color w:val="231F20"/>
                <w:w w:val="90"/>
                <w:sz w:val="19"/>
              </w:rPr>
              <w:t>meeting</w:t>
            </w:r>
            <w:r>
              <w:rPr>
                <w:color w:val="231F20"/>
                <w:spacing w:val="-29"/>
                <w:w w:val="90"/>
                <w:sz w:val="19"/>
              </w:rPr>
              <w:t xml:space="preserve"> </w:t>
            </w:r>
            <w:r>
              <w:rPr>
                <w:color w:val="231F20"/>
                <w:w w:val="90"/>
                <w:sz w:val="19"/>
              </w:rPr>
              <w:t>on</w:t>
            </w:r>
            <w:r>
              <w:rPr>
                <w:color w:val="231F20"/>
                <w:spacing w:val="-30"/>
                <w:w w:val="90"/>
                <w:sz w:val="19"/>
              </w:rPr>
              <w:t xml:space="preserve"> </w:t>
            </w:r>
            <w:r>
              <w:rPr>
                <w:color w:val="231F20"/>
                <w:w w:val="90"/>
                <w:sz w:val="19"/>
              </w:rPr>
              <w:t>safe</w:t>
            </w:r>
            <w:r>
              <w:rPr>
                <w:color w:val="231F20"/>
                <w:spacing w:val="-30"/>
                <w:w w:val="90"/>
                <w:sz w:val="19"/>
              </w:rPr>
              <w:t xml:space="preserve"> </w:t>
            </w:r>
            <w:r>
              <w:rPr>
                <w:color w:val="231F20"/>
                <w:w w:val="90"/>
                <w:sz w:val="19"/>
              </w:rPr>
              <w:t xml:space="preserve">motherhood </w:t>
            </w:r>
            <w:r>
              <w:rPr>
                <w:color w:val="231F20"/>
                <w:w w:val="95"/>
                <w:sz w:val="19"/>
              </w:rPr>
              <w:t>practices</w:t>
            </w:r>
            <w:r>
              <w:rPr>
                <w:color w:val="231F20"/>
                <w:spacing w:val="-10"/>
                <w:w w:val="95"/>
                <w:sz w:val="19"/>
              </w:rPr>
              <w:t xml:space="preserve"> </w:t>
            </w:r>
            <w:r>
              <w:rPr>
                <w:color w:val="231F20"/>
                <w:w w:val="95"/>
                <w:sz w:val="19"/>
              </w:rPr>
              <w:t>held</w:t>
            </w:r>
            <w:r>
              <w:rPr>
                <w:color w:val="231F20"/>
                <w:spacing w:val="-9"/>
                <w:w w:val="95"/>
                <w:sz w:val="19"/>
              </w:rPr>
              <w:t xml:space="preserve"> </w:t>
            </w:r>
            <w:r>
              <w:rPr>
                <w:color w:val="231F20"/>
                <w:w w:val="95"/>
                <w:sz w:val="19"/>
              </w:rPr>
              <w:t>in</w:t>
            </w:r>
            <w:r>
              <w:rPr>
                <w:color w:val="231F20"/>
                <w:spacing w:val="-10"/>
                <w:w w:val="95"/>
                <w:sz w:val="19"/>
              </w:rPr>
              <w:t xml:space="preserve"> </w:t>
            </w:r>
            <w:r>
              <w:rPr>
                <w:color w:val="231F20"/>
                <w:w w:val="95"/>
                <w:sz w:val="19"/>
              </w:rPr>
              <w:t>the</w:t>
            </w:r>
            <w:r>
              <w:rPr>
                <w:color w:val="231F20"/>
                <w:spacing w:val="-9"/>
                <w:w w:val="95"/>
                <w:sz w:val="19"/>
              </w:rPr>
              <w:t xml:space="preserve"> </w:t>
            </w:r>
            <w:r>
              <w:rPr>
                <w:color w:val="231F20"/>
                <w:w w:val="95"/>
                <w:sz w:val="19"/>
              </w:rPr>
              <w:t>23</w:t>
            </w:r>
            <w:r>
              <w:rPr>
                <w:color w:val="231F20"/>
                <w:spacing w:val="-10"/>
                <w:w w:val="95"/>
                <w:sz w:val="19"/>
              </w:rPr>
              <w:t xml:space="preserve"> </w:t>
            </w:r>
            <w:r>
              <w:rPr>
                <w:color w:val="231F20"/>
                <w:w w:val="95"/>
                <w:sz w:val="19"/>
              </w:rPr>
              <w:t>LGAs</w:t>
            </w:r>
          </w:p>
          <w:p w14:paraId="13326858" w14:textId="77777777" w:rsidR="001C28E5" w:rsidRDefault="00293FBD">
            <w:pPr>
              <w:pStyle w:val="TableParagraph"/>
              <w:numPr>
                <w:ilvl w:val="0"/>
                <w:numId w:val="330"/>
              </w:numPr>
              <w:tabs>
                <w:tab w:val="left" w:pos="191"/>
              </w:tabs>
              <w:spacing w:before="116"/>
              <w:ind w:left="190" w:hanging="104"/>
              <w:rPr>
                <w:sz w:val="19"/>
              </w:rPr>
            </w:pPr>
            <w:r>
              <w:rPr>
                <w:color w:val="231F20"/>
                <w:w w:val="95"/>
                <w:sz w:val="19"/>
              </w:rPr>
              <w:t>Safe</w:t>
            </w:r>
            <w:r>
              <w:rPr>
                <w:color w:val="231F20"/>
                <w:spacing w:val="-15"/>
                <w:w w:val="95"/>
                <w:sz w:val="19"/>
              </w:rPr>
              <w:t xml:space="preserve"> </w:t>
            </w:r>
            <w:r>
              <w:rPr>
                <w:color w:val="231F20"/>
                <w:w w:val="95"/>
                <w:sz w:val="19"/>
              </w:rPr>
              <w:t>Motherhood</w:t>
            </w:r>
            <w:r>
              <w:rPr>
                <w:color w:val="231F20"/>
                <w:spacing w:val="-14"/>
                <w:w w:val="95"/>
                <w:sz w:val="19"/>
              </w:rPr>
              <w:t xml:space="preserve"> </w:t>
            </w:r>
            <w:r>
              <w:rPr>
                <w:color w:val="231F20"/>
                <w:w w:val="95"/>
                <w:sz w:val="19"/>
              </w:rPr>
              <w:t>Week</w:t>
            </w:r>
            <w:r>
              <w:rPr>
                <w:color w:val="231F20"/>
                <w:spacing w:val="-14"/>
                <w:w w:val="95"/>
                <w:sz w:val="19"/>
              </w:rPr>
              <w:t xml:space="preserve"> </w:t>
            </w:r>
            <w:r>
              <w:rPr>
                <w:color w:val="231F20"/>
                <w:w w:val="95"/>
                <w:sz w:val="19"/>
              </w:rPr>
              <w:t>celebrated</w:t>
            </w:r>
            <w:r>
              <w:rPr>
                <w:color w:val="231F20"/>
                <w:spacing w:val="-15"/>
                <w:w w:val="95"/>
                <w:sz w:val="19"/>
              </w:rPr>
              <w:t xml:space="preserve"> </w:t>
            </w:r>
            <w:r>
              <w:rPr>
                <w:color w:val="231F20"/>
                <w:w w:val="95"/>
                <w:sz w:val="19"/>
              </w:rPr>
              <w:t>annually</w:t>
            </w:r>
          </w:p>
          <w:p w14:paraId="0FD9B6D7" w14:textId="77777777" w:rsidR="001C28E5" w:rsidRDefault="00293FBD">
            <w:pPr>
              <w:pStyle w:val="TableParagraph"/>
              <w:numPr>
                <w:ilvl w:val="0"/>
                <w:numId w:val="330"/>
              </w:numPr>
              <w:tabs>
                <w:tab w:val="left" w:pos="147"/>
              </w:tabs>
              <w:spacing w:before="113" w:line="250" w:lineRule="atLeast"/>
              <w:ind w:right="414" w:firstLine="0"/>
              <w:rPr>
                <w:sz w:val="19"/>
              </w:rPr>
            </w:pPr>
            <w:r>
              <w:rPr>
                <w:color w:val="231F20"/>
                <w:w w:val="90"/>
                <w:sz w:val="19"/>
              </w:rPr>
              <w:t>Males</w:t>
            </w:r>
            <w:r>
              <w:rPr>
                <w:color w:val="231F20"/>
                <w:spacing w:val="-27"/>
                <w:w w:val="90"/>
                <w:sz w:val="19"/>
              </w:rPr>
              <w:t xml:space="preserve"> </w:t>
            </w:r>
            <w:r>
              <w:rPr>
                <w:color w:val="231F20"/>
                <w:w w:val="90"/>
                <w:sz w:val="19"/>
              </w:rPr>
              <w:t>trained</w:t>
            </w:r>
            <w:r>
              <w:rPr>
                <w:color w:val="231F20"/>
                <w:spacing w:val="-27"/>
                <w:w w:val="90"/>
                <w:sz w:val="19"/>
              </w:rPr>
              <w:t xml:space="preserve"> </w:t>
            </w:r>
            <w:r>
              <w:rPr>
                <w:color w:val="231F20"/>
                <w:w w:val="90"/>
                <w:sz w:val="19"/>
              </w:rPr>
              <w:t>and</w:t>
            </w:r>
            <w:r>
              <w:rPr>
                <w:color w:val="231F20"/>
                <w:spacing w:val="-27"/>
                <w:w w:val="90"/>
                <w:sz w:val="19"/>
              </w:rPr>
              <w:t xml:space="preserve"> </w:t>
            </w:r>
            <w:r>
              <w:rPr>
                <w:color w:val="231F20"/>
                <w:w w:val="90"/>
                <w:sz w:val="19"/>
              </w:rPr>
              <w:t>involved</w:t>
            </w:r>
            <w:r>
              <w:rPr>
                <w:color w:val="231F20"/>
                <w:spacing w:val="-27"/>
                <w:w w:val="90"/>
                <w:sz w:val="19"/>
              </w:rPr>
              <w:t xml:space="preserve"> </w:t>
            </w:r>
            <w:r>
              <w:rPr>
                <w:color w:val="231F20"/>
                <w:w w:val="90"/>
                <w:sz w:val="19"/>
              </w:rPr>
              <w:t>in</w:t>
            </w:r>
            <w:r>
              <w:rPr>
                <w:color w:val="231F20"/>
                <w:spacing w:val="-27"/>
                <w:w w:val="90"/>
                <w:sz w:val="19"/>
              </w:rPr>
              <w:t xml:space="preserve"> </w:t>
            </w:r>
            <w:r>
              <w:rPr>
                <w:color w:val="231F20"/>
                <w:w w:val="90"/>
                <w:sz w:val="19"/>
              </w:rPr>
              <w:t>reproductive</w:t>
            </w:r>
            <w:r>
              <w:rPr>
                <w:color w:val="231F20"/>
                <w:spacing w:val="-27"/>
                <w:w w:val="90"/>
                <w:sz w:val="19"/>
              </w:rPr>
              <w:t xml:space="preserve"> </w:t>
            </w:r>
            <w:r>
              <w:rPr>
                <w:color w:val="231F20"/>
                <w:w w:val="90"/>
                <w:sz w:val="19"/>
              </w:rPr>
              <w:t>health</w:t>
            </w:r>
            <w:r>
              <w:rPr>
                <w:color w:val="231F20"/>
                <w:spacing w:val="-27"/>
                <w:w w:val="90"/>
                <w:sz w:val="19"/>
              </w:rPr>
              <w:t xml:space="preserve"> </w:t>
            </w:r>
            <w:r>
              <w:rPr>
                <w:color w:val="231F20"/>
                <w:w w:val="90"/>
                <w:sz w:val="19"/>
              </w:rPr>
              <w:t xml:space="preserve">services </w:t>
            </w:r>
            <w:r>
              <w:rPr>
                <w:color w:val="231F20"/>
                <w:w w:val="95"/>
                <w:sz w:val="19"/>
              </w:rPr>
              <w:t>and</w:t>
            </w:r>
            <w:r>
              <w:rPr>
                <w:color w:val="231F20"/>
                <w:spacing w:val="-12"/>
                <w:w w:val="95"/>
                <w:sz w:val="19"/>
              </w:rPr>
              <w:t xml:space="preserve"> </w:t>
            </w:r>
            <w:r>
              <w:rPr>
                <w:color w:val="231F20"/>
                <w:w w:val="95"/>
                <w:sz w:val="19"/>
              </w:rPr>
              <w:t>information</w:t>
            </w:r>
            <w:r>
              <w:rPr>
                <w:color w:val="231F20"/>
                <w:spacing w:val="-11"/>
                <w:w w:val="95"/>
                <w:sz w:val="19"/>
              </w:rPr>
              <w:t xml:space="preserve"> </w:t>
            </w:r>
            <w:r>
              <w:rPr>
                <w:color w:val="231F20"/>
                <w:w w:val="95"/>
                <w:sz w:val="19"/>
              </w:rPr>
              <w:t>in</w:t>
            </w:r>
            <w:r>
              <w:rPr>
                <w:color w:val="231F20"/>
                <w:spacing w:val="-11"/>
                <w:w w:val="95"/>
                <w:sz w:val="19"/>
              </w:rPr>
              <w:t xml:space="preserve"> </w:t>
            </w:r>
            <w:r>
              <w:rPr>
                <w:color w:val="231F20"/>
                <w:w w:val="95"/>
                <w:sz w:val="19"/>
              </w:rPr>
              <w:t>the</w:t>
            </w:r>
            <w:r>
              <w:rPr>
                <w:color w:val="231F20"/>
                <w:spacing w:val="-11"/>
                <w:w w:val="95"/>
                <w:sz w:val="19"/>
              </w:rPr>
              <w:t xml:space="preserve"> </w:t>
            </w:r>
            <w:r>
              <w:rPr>
                <w:color w:val="231F20"/>
                <w:w w:val="95"/>
                <w:sz w:val="19"/>
              </w:rPr>
              <w:t>communities</w:t>
            </w:r>
          </w:p>
        </w:tc>
      </w:tr>
      <w:tr w:rsidR="001C28E5" w14:paraId="6774735F" w14:textId="77777777">
        <w:trPr>
          <w:trHeight w:val="2063"/>
        </w:trPr>
        <w:tc>
          <w:tcPr>
            <w:tcW w:w="667" w:type="dxa"/>
          </w:tcPr>
          <w:p w14:paraId="1B5361F7" w14:textId="77777777" w:rsidR="001C28E5" w:rsidRDefault="00293FBD">
            <w:pPr>
              <w:pStyle w:val="TableParagraph"/>
              <w:spacing w:before="111"/>
              <w:ind w:left="87"/>
              <w:rPr>
                <w:sz w:val="19"/>
              </w:rPr>
            </w:pPr>
            <w:r>
              <w:rPr>
                <w:color w:val="231F20"/>
                <w:w w:val="95"/>
                <w:sz w:val="19"/>
              </w:rPr>
              <w:t>4.1.4</w:t>
            </w:r>
          </w:p>
        </w:tc>
        <w:tc>
          <w:tcPr>
            <w:tcW w:w="3764" w:type="dxa"/>
          </w:tcPr>
          <w:p w14:paraId="68E21433" w14:textId="77777777" w:rsidR="001C28E5" w:rsidRDefault="00293FBD">
            <w:pPr>
              <w:pStyle w:val="TableParagraph"/>
              <w:spacing w:before="111" w:line="273" w:lineRule="auto"/>
              <w:ind w:left="87" w:right="383"/>
              <w:rPr>
                <w:sz w:val="19"/>
              </w:rPr>
            </w:pPr>
            <w:r>
              <w:rPr>
                <w:color w:val="231F20"/>
                <w:w w:val="90"/>
                <w:sz w:val="19"/>
              </w:rPr>
              <w:t>Increase</w:t>
            </w:r>
            <w:r>
              <w:rPr>
                <w:color w:val="231F20"/>
                <w:spacing w:val="-30"/>
                <w:w w:val="90"/>
                <w:sz w:val="19"/>
              </w:rPr>
              <w:t xml:space="preserve"> </w:t>
            </w:r>
            <w:r>
              <w:rPr>
                <w:color w:val="231F20"/>
                <w:w w:val="90"/>
                <w:sz w:val="19"/>
              </w:rPr>
              <w:t>access</w:t>
            </w:r>
            <w:r>
              <w:rPr>
                <w:color w:val="231F20"/>
                <w:spacing w:val="-30"/>
                <w:w w:val="90"/>
                <w:sz w:val="19"/>
              </w:rPr>
              <w:t xml:space="preserve"> </w:t>
            </w:r>
            <w:r>
              <w:rPr>
                <w:color w:val="231F20"/>
                <w:w w:val="90"/>
                <w:sz w:val="19"/>
              </w:rPr>
              <w:t>to</w:t>
            </w:r>
            <w:r>
              <w:rPr>
                <w:color w:val="231F20"/>
                <w:spacing w:val="-29"/>
                <w:w w:val="90"/>
                <w:sz w:val="19"/>
              </w:rPr>
              <w:t xml:space="preserve"> </w:t>
            </w:r>
            <w:r>
              <w:rPr>
                <w:color w:val="231F20"/>
                <w:w w:val="90"/>
                <w:sz w:val="19"/>
              </w:rPr>
              <w:t>basic</w:t>
            </w:r>
            <w:r>
              <w:rPr>
                <w:color w:val="231F20"/>
                <w:spacing w:val="-30"/>
                <w:w w:val="90"/>
                <w:sz w:val="19"/>
              </w:rPr>
              <w:t xml:space="preserve"> </w:t>
            </w:r>
            <w:r>
              <w:rPr>
                <w:color w:val="231F20"/>
                <w:w w:val="90"/>
                <w:sz w:val="19"/>
              </w:rPr>
              <w:t>and</w:t>
            </w:r>
            <w:r>
              <w:rPr>
                <w:color w:val="231F20"/>
                <w:spacing w:val="-30"/>
                <w:w w:val="90"/>
                <w:sz w:val="19"/>
              </w:rPr>
              <w:t xml:space="preserve"> </w:t>
            </w:r>
            <w:r>
              <w:rPr>
                <w:color w:val="231F20"/>
                <w:w w:val="90"/>
                <w:sz w:val="19"/>
              </w:rPr>
              <w:t xml:space="preserve">comprehensive </w:t>
            </w:r>
            <w:r>
              <w:rPr>
                <w:color w:val="231F20"/>
                <w:w w:val="95"/>
                <w:sz w:val="19"/>
              </w:rPr>
              <w:t>Emergency Obstetric</w:t>
            </w:r>
            <w:r>
              <w:rPr>
                <w:color w:val="231F20"/>
                <w:spacing w:val="-28"/>
                <w:w w:val="95"/>
                <w:sz w:val="19"/>
              </w:rPr>
              <w:t xml:space="preserve"> </w:t>
            </w:r>
            <w:r>
              <w:rPr>
                <w:color w:val="231F20"/>
                <w:w w:val="95"/>
                <w:sz w:val="19"/>
              </w:rPr>
              <w:t>Services</w:t>
            </w:r>
          </w:p>
        </w:tc>
        <w:tc>
          <w:tcPr>
            <w:tcW w:w="4778" w:type="dxa"/>
          </w:tcPr>
          <w:p w14:paraId="442DCFB4" w14:textId="77777777" w:rsidR="001C28E5" w:rsidRDefault="00293FBD">
            <w:pPr>
              <w:pStyle w:val="TableParagraph"/>
              <w:numPr>
                <w:ilvl w:val="0"/>
                <w:numId w:val="329"/>
              </w:numPr>
              <w:tabs>
                <w:tab w:val="left" w:pos="182"/>
              </w:tabs>
              <w:spacing w:before="111"/>
              <w:ind w:left="181" w:hanging="95"/>
              <w:rPr>
                <w:sz w:val="19"/>
              </w:rPr>
            </w:pPr>
            <w:r>
              <w:rPr>
                <w:color w:val="231F20"/>
                <w:w w:val="95"/>
                <w:sz w:val="19"/>
              </w:rPr>
              <w:t>At least 23 hospitals</w:t>
            </w:r>
            <w:r>
              <w:rPr>
                <w:color w:val="231F20"/>
                <w:spacing w:val="-36"/>
                <w:w w:val="95"/>
                <w:sz w:val="19"/>
              </w:rPr>
              <w:t xml:space="preserve"> </w:t>
            </w:r>
            <w:r>
              <w:rPr>
                <w:color w:val="231F20"/>
                <w:w w:val="95"/>
                <w:sz w:val="19"/>
              </w:rPr>
              <w:t>upgraded</w:t>
            </w:r>
          </w:p>
          <w:p w14:paraId="2C860ACD" w14:textId="77777777" w:rsidR="001C28E5" w:rsidRDefault="00293FBD">
            <w:pPr>
              <w:pStyle w:val="TableParagraph"/>
              <w:numPr>
                <w:ilvl w:val="0"/>
                <w:numId w:val="329"/>
              </w:numPr>
              <w:tabs>
                <w:tab w:val="left" w:pos="147"/>
              </w:tabs>
              <w:spacing w:before="144" w:line="276" w:lineRule="auto"/>
              <w:ind w:right="349" w:firstLine="0"/>
              <w:rPr>
                <w:sz w:val="19"/>
              </w:rPr>
            </w:pPr>
            <w:r>
              <w:rPr>
                <w:color w:val="231F20"/>
                <w:w w:val="90"/>
                <w:sz w:val="19"/>
              </w:rPr>
              <w:t>Obstetrics</w:t>
            </w:r>
            <w:r>
              <w:rPr>
                <w:color w:val="231F20"/>
                <w:spacing w:val="-28"/>
                <w:w w:val="90"/>
                <w:sz w:val="19"/>
              </w:rPr>
              <w:t xml:space="preserve"> </w:t>
            </w:r>
            <w:r>
              <w:rPr>
                <w:color w:val="231F20"/>
                <w:w w:val="90"/>
                <w:sz w:val="19"/>
              </w:rPr>
              <w:t>Emergency</w:t>
            </w:r>
            <w:r>
              <w:rPr>
                <w:color w:val="231F20"/>
                <w:spacing w:val="-27"/>
                <w:w w:val="90"/>
                <w:sz w:val="19"/>
              </w:rPr>
              <w:t xml:space="preserve"> </w:t>
            </w:r>
            <w:r>
              <w:rPr>
                <w:color w:val="231F20"/>
                <w:w w:val="90"/>
                <w:sz w:val="19"/>
              </w:rPr>
              <w:t>drugs</w:t>
            </w:r>
            <w:r>
              <w:rPr>
                <w:color w:val="231F20"/>
                <w:spacing w:val="-27"/>
                <w:w w:val="90"/>
                <w:sz w:val="19"/>
              </w:rPr>
              <w:t xml:space="preserve"> </w:t>
            </w:r>
            <w:r>
              <w:rPr>
                <w:color w:val="231F20"/>
                <w:w w:val="90"/>
                <w:sz w:val="19"/>
              </w:rPr>
              <w:t>procured</w:t>
            </w:r>
            <w:r>
              <w:rPr>
                <w:color w:val="231F20"/>
                <w:spacing w:val="-28"/>
                <w:w w:val="90"/>
                <w:sz w:val="19"/>
              </w:rPr>
              <w:t xml:space="preserve"> </w:t>
            </w:r>
            <w:r>
              <w:rPr>
                <w:color w:val="231F20"/>
                <w:w w:val="90"/>
                <w:sz w:val="19"/>
              </w:rPr>
              <w:t>and</w:t>
            </w:r>
            <w:r>
              <w:rPr>
                <w:color w:val="231F20"/>
                <w:spacing w:val="-27"/>
                <w:w w:val="90"/>
                <w:sz w:val="19"/>
              </w:rPr>
              <w:t xml:space="preserve"> </w:t>
            </w:r>
            <w:r>
              <w:rPr>
                <w:color w:val="231F20"/>
                <w:w w:val="90"/>
                <w:sz w:val="19"/>
              </w:rPr>
              <w:t>distributed</w:t>
            </w:r>
            <w:r>
              <w:rPr>
                <w:color w:val="231F20"/>
                <w:spacing w:val="-27"/>
                <w:w w:val="90"/>
                <w:sz w:val="19"/>
              </w:rPr>
              <w:t xml:space="preserve"> </w:t>
            </w:r>
            <w:r>
              <w:rPr>
                <w:color w:val="231F20"/>
                <w:w w:val="90"/>
                <w:sz w:val="19"/>
              </w:rPr>
              <w:t>to</w:t>
            </w:r>
            <w:r>
              <w:rPr>
                <w:color w:val="231F20"/>
                <w:spacing w:val="-28"/>
                <w:w w:val="90"/>
                <w:sz w:val="19"/>
              </w:rPr>
              <w:t xml:space="preserve"> </w:t>
            </w:r>
            <w:r>
              <w:rPr>
                <w:color w:val="231F20"/>
                <w:w w:val="90"/>
                <w:sz w:val="19"/>
              </w:rPr>
              <w:t xml:space="preserve">all </w:t>
            </w:r>
            <w:r>
              <w:rPr>
                <w:color w:val="231F20"/>
                <w:w w:val="95"/>
                <w:sz w:val="19"/>
              </w:rPr>
              <w:t>HFs</w:t>
            </w:r>
            <w:r>
              <w:rPr>
                <w:color w:val="231F20"/>
                <w:spacing w:val="-7"/>
                <w:w w:val="95"/>
                <w:sz w:val="19"/>
              </w:rPr>
              <w:t xml:space="preserve"> </w:t>
            </w:r>
            <w:r>
              <w:rPr>
                <w:color w:val="231F20"/>
                <w:w w:val="95"/>
                <w:sz w:val="19"/>
              </w:rPr>
              <w:t>quarterly</w:t>
            </w:r>
          </w:p>
          <w:p w14:paraId="2D592F38" w14:textId="77777777" w:rsidR="001C28E5" w:rsidRDefault="00293FBD">
            <w:pPr>
              <w:pStyle w:val="TableParagraph"/>
              <w:numPr>
                <w:ilvl w:val="0"/>
                <w:numId w:val="329"/>
              </w:numPr>
              <w:tabs>
                <w:tab w:val="left" w:pos="191"/>
              </w:tabs>
              <w:spacing w:before="112"/>
              <w:ind w:left="190" w:hanging="104"/>
              <w:rPr>
                <w:sz w:val="19"/>
              </w:rPr>
            </w:pPr>
            <w:r>
              <w:rPr>
                <w:color w:val="231F20"/>
                <w:w w:val="95"/>
                <w:sz w:val="19"/>
              </w:rPr>
              <w:t>Emergency</w:t>
            </w:r>
            <w:r>
              <w:rPr>
                <w:color w:val="231F20"/>
                <w:spacing w:val="-29"/>
                <w:w w:val="95"/>
                <w:sz w:val="19"/>
              </w:rPr>
              <w:t xml:space="preserve"> </w:t>
            </w:r>
            <w:r>
              <w:rPr>
                <w:color w:val="231F20"/>
                <w:w w:val="95"/>
                <w:sz w:val="19"/>
              </w:rPr>
              <w:t>transport</w:t>
            </w:r>
            <w:r>
              <w:rPr>
                <w:color w:val="231F20"/>
                <w:spacing w:val="-29"/>
                <w:w w:val="95"/>
                <w:sz w:val="19"/>
              </w:rPr>
              <w:t xml:space="preserve"> </w:t>
            </w:r>
            <w:r>
              <w:rPr>
                <w:color w:val="231F20"/>
                <w:w w:val="95"/>
                <w:sz w:val="19"/>
              </w:rPr>
              <w:t>system</w:t>
            </w:r>
            <w:r>
              <w:rPr>
                <w:color w:val="231F20"/>
                <w:spacing w:val="-29"/>
                <w:w w:val="95"/>
                <w:sz w:val="19"/>
              </w:rPr>
              <w:t xml:space="preserve"> </w:t>
            </w:r>
            <w:r>
              <w:rPr>
                <w:color w:val="231F20"/>
                <w:w w:val="95"/>
                <w:sz w:val="19"/>
              </w:rPr>
              <w:t>strengthened/established</w:t>
            </w:r>
          </w:p>
          <w:p w14:paraId="51753B87" w14:textId="77777777" w:rsidR="001C28E5" w:rsidRDefault="00293FBD">
            <w:pPr>
              <w:pStyle w:val="TableParagraph"/>
              <w:numPr>
                <w:ilvl w:val="0"/>
                <w:numId w:val="329"/>
              </w:numPr>
              <w:tabs>
                <w:tab w:val="left" w:pos="182"/>
              </w:tabs>
              <w:spacing w:before="144"/>
              <w:ind w:left="181" w:hanging="95"/>
              <w:rPr>
                <w:sz w:val="19"/>
              </w:rPr>
            </w:pPr>
            <w:r>
              <w:rPr>
                <w:color w:val="231F20"/>
                <w:w w:val="95"/>
                <w:sz w:val="19"/>
              </w:rPr>
              <w:t>At</w:t>
            </w:r>
            <w:r>
              <w:rPr>
                <w:color w:val="231F20"/>
                <w:spacing w:val="-13"/>
                <w:w w:val="95"/>
                <w:sz w:val="19"/>
              </w:rPr>
              <w:t xml:space="preserve"> </w:t>
            </w:r>
            <w:r>
              <w:rPr>
                <w:color w:val="231F20"/>
                <w:w w:val="95"/>
                <w:sz w:val="19"/>
              </w:rPr>
              <w:t>least</w:t>
            </w:r>
            <w:r>
              <w:rPr>
                <w:color w:val="231F20"/>
                <w:spacing w:val="-12"/>
                <w:w w:val="95"/>
                <w:sz w:val="19"/>
              </w:rPr>
              <w:t xml:space="preserve"> </w:t>
            </w:r>
            <w:r>
              <w:rPr>
                <w:color w:val="231F20"/>
                <w:w w:val="95"/>
                <w:sz w:val="19"/>
              </w:rPr>
              <w:t>150</w:t>
            </w:r>
            <w:r>
              <w:rPr>
                <w:color w:val="231F20"/>
                <w:spacing w:val="-12"/>
                <w:w w:val="95"/>
                <w:sz w:val="19"/>
              </w:rPr>
              <w:t xml:space="preserve"> </w:t>
            </w:r>
            <w:r>
              <w:rPr>
                <w:color w:val="231F20"/>
                <w:w w:val="95"/>
                <w:sz w:val="19"/>
              </w:rPr>
              <w:t>HWs</w:t>
            </w:r>
            <w:r>
              <w:rPr>
                <w:color w:val="231F20"/>
                <w:spacing w:val="-12"/>
                <w:w w:val="95"/>
                <w:sz w:val="19"/>
              </w:rPr>
              <w:t xml:space="preserve"> </w:t>
            </w:r>
            <w:r>
              <w:rPr>
                <w:color w:val="231F20"/>
                <w:w w:val="95"/>
                <w:sz w:val="19"/>
              </w:rPr>
              <w:t>trained</w:t>
            </w:r>
            <w:r>
              <w:rPr>
                <w:color w:val="231F20"/>
                <w:spacing w:val="-12"/>
                <w:w w:val="95"/>
                <w:sz w:val="19"/>
              </w:rPr>
              <w:t xml:space="preserve"> </w:t>
            </w:r>
            <w:r>
              <w:rPr>
                <w:color w:val="231F20"/>
                <w:w w:val="95"/>
                <w:sz w:val="19"/>
              </w:rPr>
              <w:t>on</w:t>
            </w:r>
            <w:r>
              <w:rPr>
                <w:color w:val="231F20"/>
                <w:spacing w:val="-12"/>
                <w:w w:val="95"/>
                <w:sz w:val="19"/>
              </w:rPr>
              <w:t xml:space="preserve"> </w:t>
            </w:r>
            <w:r>
              <w:rPr>
                <w:color w:val="231F20"/>
                <w:w w:val="95"/>
                <w:sz w:val="19"/>
              </w:rPr>
              <w:t>ENBC</w:t>
            </w:r>
            <w:r>
              <w:rPr>
                <w:color w:val="231F20"/>
                <w:spacing w:val="-12"/>
                <w:w w:val="95"/>
                <w:sz w:val="19"/>
              </w:rPr>
              <w:t xml:space="preserve"> </w:t>
            </w:r>
            <w:r>
              <w:rPr>
                <w:color w:val="231F20"/>
                <w:w w:val="95"/>
                <w:sz w:val="19"/>
              </w:rPr>
              <w:t>&amp;</w:t>
            </w:r>
            <w:r>
              <w:rPr>
                <w:color w:val="231F20"/>
                <w:spacing w:val="-12"/>
                <w:w w:val="95"/>
                <w:sz w:val="19"/>
              </w:rPr>
              <w:t xml:space="preserve"> </w:t>
            </w:r>
            <w:r>
              <w:rPr>
                <w:color w:val="231F20"/>
                <w:w w:val="95"/>
                <w:sz w:val="19"/>
              </w:rPr>
              <w:t>HBB</w:t>
            </w:r>
          </w:p>
          <w:p w14:paraId="19798F20" w14:textId="77777777" w:rsidR="001C28E5" w:rsidRDefault="00293FBD">
            <w:pPr>
              <w:pStyle w:val="TableParagraph"/>
              <w:numPr>
                <w:ilvl w:val="0"/>
                <w:numId w:val="329"/>
              </w:numPr>
              <w:tabs>
                <w:tab w:val="left" w:pos="182"/>
              </w:tabs>
              <w:spacing w:before="144"/>
              <w:ind w:left="181" w:hanging="95"/>
              <w:rPr>
                <w:sz w:val="19"/>
              </w:rPr>
            </w:pPr>
            <w:r>
              <w:rPr>
                <w:color w:val="231F20"/>
                <w:w w:val="95"/>
                <w:sz w:val="19"/>
              </w:rPr>
              <w:t>At</w:t>
            </w:r>
            <w:r>
              <w:rPr>
                <w:color w:val="231F20"/>
                <w:spacing w:val="-23"/>
                <w:w w:val="95"/>
                <w:sz w:val="19"/>
              </w:rPr>
              <w:t xml:space="preserve"> </w:t>
            </w:r>
            <w:r>
              <w:rPr>
                <w:color w:val="231F20"/>
                <w:w w:val="95"/>
                <w:sz w:val="19"/>
              </w:rPr>
              <w:t>least</w:t>
            </w:r>
            <w:r>
              <w:rPr>
                <w:color w:val="231F20"/>
                <w:spacing w:val="-22"/>
                <w:w w:val="95"/>
                <w:sz w:val="19"/>
              </w:rPr>
              <w:t xml:space="preserve"> </w:t>
            </w:r>
            <w:r>
              <w:rPr>
                <w:color w:val="231F20"/>
                <w:w w:val="95"/>
                <w:sz w:val="19"/>
              </w:rPr>
              <w:t>200</w:t>
            </w:r>
            <w:r>
              <w:rPr>
                <w:color w:val="231F20"/>
                <w:spacing w:val="-23"/>
                <w:w w:val="95"/>
                <w:sz w:val="19"/>
              </w:rPr>
              <w:t xml:space="preserve"> </w:t>
            </w:r>
            <w:r>
              <w:rPr>
                <w:color w:val="231F20"/>
                <w:w w:val="95"/>
                <w:sz w:val="19"/>
              </w:rPr>
              <w:t>community-based</w:t>
            </w:r>
            <w:r>
              <w:rPr>
                <w:color w:val="231F20"/>
                <w:spacing w:val="-22"/>
                <w:w w:val="95"/>
                <w:sz w:val="19"/>
              </w:rPr>
              <w:t xml:space="preserve"> </w:t>
            </w:r>
            <w:r>
              <w:rPr>
                <w:color w:val="231F20"/>
                <w:w w:val="95"/>
                <w:sz w:val="19"/>
              </w:rPr>
              <w:t>workers</w:t>
            </w:r>
            <w:r>
              <w:rPr>
                <w:color w:val="231F20"/>
                <w:spacing w:val="-23"/>
                <w:w w:val="95"/>
                <w:sz w:val="19"/>
              </w:rPr>
              <w:t xml:space="preserve"> </w:t>
            </w:r>
            <w:r>
              <w:rPr>
                <w:color w:val="231F20"/>
                <w:w w:val="95"/>
                <w:sz w:val="19"/>
              </w:rPr>
              <w:t>trained</w:t>
            </w:r>
            <w:r>
              <w:rPr>
                <w:color w:val="231F20"/>
                <w:spacing w:val="-22"/>
                <w:w w:val="95"/>
                <w:sz w:val="19"/>
              </w:rPr>
              <w:t xml:space="preserve"> </w:t>
            </w:r>
            <w:r>
              <w:rPr>
                <w:color w:val="231F20"/>
                <w:w w:val="95"/>
                <w:sz w:val="19"/>
              </w:rPr>
              <w:t>on</w:t>
            </w:r>
            <w:r>
              <w:rPr>
                <w:color w:val="231F20"/>
                <w:spacing w:val="-23"/>
                <w:w w:val="95"/>
                <w:sz w:val="19"/>
              </w:rPr>
              <w:t xml:space="preserve"> </w:t>
            </w:r>
            <w:r>
              <w:rPr>
                <w:color w:val="231F20"/>
                <w:w w:val="95"/>
                <w:sz w:val="19"/>
              </w:rPr>
              <w:t>LSS</w:t>
            </w:r>
          </w:p>
        </w:tc>
      </w:tr>
      <w:tr w:rsidR="001C28E5" w14:paraId="03A919B6" w14:textId="77777777">
        <w:trPr>
          <w:trHeight w:val="1338"/>
        </w:trPr>
        <w:tc>
          <w:tcPr>
            <w:tcW w:w="667" w:type="dxa"/>
          </w:tcPr>
          <w:p w14:paraId="797AFEEA" w14:textId="77777777" w:rsidR="001C28E5" w:rsidRDefault="00293FBD">
            <w:pPr>
              <w:pStyle w:val="TableParagraph"/>
              <w:spacing w:before="113"/>
              <w:ind w:left="87"/>
              <w:rPr>
                <w:sz w:val="19"/>
              </w:rPr>
            </w:pPr>
            <w:r>
              <w:rPr>
                <w:color w:val="231F20"/>
                <w:w w:val="95"/>
                <w:sz w:val="19"/>
              </w:rPr>
              <w:t>4.1.5</w:t>
            </w:r>
          </w:p>
        </w:tc>
        <w:tc>
          <w:tcPr>
            <w:tcW w:w="3764" w:type="dxa"/>
          </w:tcPr>
          <w:p w14:paraId="7E925D6D" w14:textId="77777777" w:rsidR="001C28E5" w:rsidRDefault="00293FBD">
            <w:pPr>
              <w:pStyle w:val="TableParagraph"/>
              <w:spacing w:before="113" w:line="273" w:lineRule="auto"/>
              <w:ind w:left="87" w:right="171"/>
              <w:rPr>
                <w:sz w:val="19"/>
              </w:rPr>
            </w:pPr>
            <w:r>
              <w:rPr>
                <w:color w:val="231F20"/>
                <w:w w:val="90"/>
                <w:sz w:val="19"/>
              </w:rPr>
              <w:t>Improve</w:t>
            </w:r>
            <w:r>
              <w:rPr>
                <w:color w:val="231F20"/>
                <w:spacing w:val="-7"/>
                <w:w w:val="90"/>
                <w:sz w:val="19"/>
              </w:rPr>
              <w:t xml:space="preserve"> </w:t>
            </w:r>
            <w:r>
              <w:rPr>
                <w:color w:val="231F20"/>
                <w:w w:val="90"/>
                <w:sz w:val="19"/>
              </w:rPr>
              <w:t>the</w:t>
            </w:r>
            <w:r>
              <w:rPr>
                <w:color w:val="231F20"/>
                <w:spacing w:val="-9"/>
                <w:w w:val="90"/>
                <w:sz w:val="19"/>
              </w:rPr>
              <w:t xml:space="preserve"> </w:t>
            </w:r>
            <w:r>
              <w:rPr>
                <w:color w:val="231F20"/>
                <w:w w:val="90"/>
                <w:sz w:val="19"/>
              </w:rPr>
              <w:t>quality</w:t>
            </w:r>
            <w:r>
              <w:rPr>
                <w:color w:val="231F20"/>
                <w:spacing w:val="-20"/>
                <w:w w:val="90"/>
                <w:sz w:val="19"/>
              </w:rPr>
              <w:t xml:space="preserve"> </w:t>
            </w:r>
            <w:r>
              <w:rPr>
                <w:color w:val="231F20"/>
                <w:w w:val="90"/>
                <w:sz w:val="19"/>
              </w:rPr>
              <w:t>of</w:t>
            </w:r>
            <w:r>
              <w:rPr>
                <w:color w:val="231F20"/>
                <w:spacing w:val="-20"/>
                <w:w w:val="90"/>
                <w:sz w:val="19"/>
              </w:rPr>
              <w:t xml:space="preserve"> </w:t>
            </w:r>
            <w:r>
              <w:rPr>
                <w:color w:val="231F20"/>
                <w:w w:val="90"/>
                <w:sz w:val="19"/>
              </w:rPr>
              <w:t>care</w:t>
            </w:r>
            <w:r>
              <w:rPr>
                <w:color w:val="231F20"/>
                <w:spacing w:val="-20"/>
                <w:w w:val="90"/>
                <w:sz w:val="19"/>
              </w:rPr>
              <w:t xml:space="preserve"> </w:t>
            </w:r>
            <w:r>
              <w:rPr>
                <w:color w:val="231F20"/>
                <w:w w:val="90"/>
                <w:sz w:val="19"/>
              </w:rPr>
              <w:t>for</w:t>
            </w:r>
            <w:r>
              <w:rPr>
                <w:color w:val="231F20"/>
                <w:spacing w:val="-21"/>
                <w:w w:val="90"/>
                <w:sz w:val="19"/>
              </w:rPr>
              <w:t xml:space="preserve"> </w:t>
            </w:r>
            <w:r>
              <w:rPr>
                <w:color w:val="231F20"/>
                <w:w w:val="90"/>
                <w:sz w:val="19"/>
              </w:rPr>
              <w:t>safe</w:t>
            </w:r>
            <w:r>
              <w:rPr>
                <w:color w:val="231F20"/>
                <w:spacing w:val="-20"/>
                <w:w w:val="90"/>
                <w:sz w:val="19"/>
              </w:rPr>
              <w:t xml:space="preserve"> </w:t>
            </w:r>
            <w:r>
              <w:rPr>
                <w:color w:val="231F20"/>
                <w:w w:val="90"/>
                <w:sz w:val="19"/>
              </w:rPr>
              <w:t xml:space="preserve">motherhood </w:t>
            </w:r>
            <w:r>
              <w:rPr>
                <w:color w:val="231F20"/>
                <w:w w:val="95"/>
                <w:sz w:val="19"/>
              </w:rPr>
              <w:t>services</w:t>
            </w:r>
          </w:p>
        </w:tc>
        <w:tc>
          <w:tcPr>
            <w:tcW w:w="4778" w:type="dxa"/>
          </w:tcPr>
          <w:p w14:paraId="501719B4" w14:textId="77777777" w:rsidR="001C28E5" w:rsidRDefault="00293FBD">
            <w:pPr>
              <w:pStyle w:val="TableParagraph"/>
              <w:numPr>
                <w:ilvl w:val="0"/>
                <w:numId w:val="328"/>
              </w:numPr>
              <w:tabs>
                <w:tab w:val="left" w:pos="191"/>
              </w:tabs>
              <w:spacing w:before="113"/>
              <w:ind w:left="190" w:hanging="104"/>
              <w:rPr>
                <w:sz w:val="19"/>
              </w:rPr>
            </w:pPr>
            <w:r>
              <w:rPr>
                <w:color w:val="231F20"/>
                <w:w w:val="95"/>
                <w:sz w:val="19"/>
              </w:rPr>
              <w:t>SOPs</w:t>
            </w:r>
            <w:r>
              <w:rPr>
                <w:color w:val="231F20"/>
                <w:spacing w:val="-7"/>
                <w:w w:val="95"/>
                <w:sz w:val="19"/>
              </w:rPr>
              <w:t xml:space="preserve"> </w:t>
            </w:r>
            <w:r>
              <w:rPr>
                <w:color w:val="231F20"/>
                <w:w w:val="95"/>
                <w:sz w:val="19"/>
              </w:rPr>
              <w:t>developed</w:t>
            </w:r>
          </w:p>
          <w:p w14:paraId="2141F904" w14:textId="77777777" w:rsidR="001C28E5" w:rsidRDefault="00293FBD">
            <w:pPr>
              <w:pStyle w:val="TableParagraph"/>
              <w:numPr>
                <w:ilvl w:val="0"/>
                <w:numId w:val="328"/>
              </w:numPr>
              <w:tabs>
                <w:tab w:val="left" w:pos="191"/>
              </w:tabs>
              <w:spacing w:before="144" w:line="273" w:lineRule="auto"/>
              <w:ind w:right="95" w:firstLine="0"/>
              <w:rPr>
                <w:sz w:val="19"/>
              </w:rPr>
            </w:pPr>
            <w:r>
              <w:rPr>
                <w:color w:val="231F20"/>
                <w:w w:val="90"/>
                <w:sz w:val="19"/>
              </w:rPr>
              <w:t>WHO</w:t>
            </w:r>
            <w:r>
              <w:rPr>
                <w:color w:val="231F20"/>
                <w:spacing w:val="-21"/>
                <w:w w:val="90"/>
                <w:sz w:val="19"/>
              </w:rPr>
              <w:t xml:space="preserve"> </w:t>
            </w:r>
            <w:r>
              <w:rPr>
                <w:color w:val="231F20"/>
                <w:w w:val="90"/>
                <w:sz w:val="19"/>
              </w:rPr>
              <w:t>Standards</w:t>
            </w:r>
            <w:r>
              <w:rPr>
                <w:color w:val="231F20"/>
                <w:spacing w:val="-20"/>
                <w:w w:val="90"/>
                <w:sz w:val="19"/>
              </w:rPr>
              <w:t xml:space="preserve"> </w:t>
            </w:r>
            <w:r>
              <w:rPr>
                <w:color w:val="231F20"/>
                <w:w w:val="90"/>
                <w:sz w:val="19"/>
              </w:rPr>
              <w:t>of</w:t>
            </w:r>
            <w:r>
              <w:rPr>
                <w:color w:val="231F20"/>
                <w:spacing w:val="-20"/>
                <w:w w:val="90"/>
                <w:sz w:val="19"/>
              </w:rPr>
              <w:t xml:space="preserve"> </w:t>
            </w:r>
            <w:r>
              <w:rPr>
                <w:color w:val="231F20"/>
                <w:w w:val="90"/>
                <w:sz w:val="19"/>
              </w:rPr>
              <w:t>Care</w:t>
            </w:r>
            <w:r>
              <w:rPr>
                <w:color w:val="231F20"/>
                <w:spacing w:val="-20"/>
                <w:w w:val="90"/>
                <w:sz w:val="19"/>
              </w:rPr>
              <w:t xml:space="preserve"> </w:t>
            </w:r>
            <w:r>
              <w:rPr>
                <w:color w:val="231F20"/>
                <w:w w:val="90"/>
                <w:sz w:val="19"/>
              </w:rPr>
              <w:t>for</w:t>
            </w:r>
            <w:r>
              <w:rPr>
                <w:color w:val="231F20"/>
                <w:spacing w:val="-20"/>
                <w:w w:val="90"/>
                <w:sz w:val="19"/>
              </w:rPr>
              <w:t xml:space="preserve"> </w:t>
            </w:r>
            <w:r>
              <w:rPr>
                <w:color w:val="231F20"/>
                <w:w w:val="90"/>
                <w:sz w:val="19"/>
              </w:rPr>
              <w:t>improving</w:t>
            </w:r>
            <w:r>
              <w:rPr>
                <w:color w:val="231F20"/>
                <w:spacing w:val="10"/>
                <w:w w:val="90"/>
                <w:sz w:val="19"/>
              </w:rPr>
              <w:t xml:space="preserve"> </w:t>
            </w:r>
            <w:r>
              <w:rPr>
                <w:color w:val="231F20"/>
                <w:w w:val="90"/>
                <w:sz w:val="19"/>
              </w:rPr>
              <w:t>the</w:t>
            </w:r>
            <w:r>
              <w:rPr>
                <w:color w:val="231F20"/>
                <w:spacing w:val="-15"/>
                <w:w w:val="90"/>
                <w:sz w:val="19"/>
              </w:rPr>
              <w:t xml:space="preserve"> </w:t>
            </w:r>
            <w:r>
              <w:rPr>
                <w:color w:val="231F20"/>
                <w:w w:val="90"/>
                <w:sz w:val="19"/>
              </w:rPr>
              <w:t>quality</w:t>
            </w:r>
            <w:r>
              <w:rPr>
                <w:color w:val="231F20"/>
                <w:spacing w:val="-20"/>
                <w:w w:val="90"/>
                <w:sz w:val="19"/>
              </w:rPr>
              <w:t xml:space="preserve"> </w:t>
            </w:r>
            <w:r>
              <w:rPr>
                <w:color w:val="231F20"/>
                <w:w w:val="90"/>
                <w:sz w:val="19"/>
              </w:rPr>
              <w:t>of</w:t>
            </w:r>
            <w:r>
              <w:rPr>
                <w:color w:val="231F20"/>
                <w:spacing w:val="-20"/>
                <w:w w:val="90"/>
                <w:sz w:val="19"/>
              </w:rPr>
              <w:t xml:space="preserve"> </w:t>
            </w:r>
            <w:r>
              <w:rPr>
                <w:color w:val="231F20"/>
                <w:w w:val="90"/>
                <w:sz w:val="19"/>
              </w:rPr>
              <w:t xml:space="preserve">maternal </w:t>
            </w:r>
            <w:r>
              <w:rPr>
                <w:color w:val="231F20"/>
                <w:w w:val="95"/>
                <w:sz w:val="19"/>
              </w:rPr>
              <w:t>and</w:t>
            </w:r>
            <w:r>
              <w:rPr>
                <w:color w:val="231F20"/>
                <w:spacing w:val="-13"/>
                <w:w w:val="95"/>
                <w:sz w:val="19"/>
              </w:rPr>
              <w:t xml:space="preserve"> </w:t>
            </w:r>
            <w:r>
              <w:rPr>
                <w:color w:val="231F20"/>
                <w:w w:val="95"/>
                <w:sz w:val="19"/>
              </w:rPr>
              <w:t>newborn</w:t>
            </w:r>
            <w:r>
              <w:rPr>
                <w:color w:val="231F20"/>
                <w:spacing w:val="-13"/>
                <w:w w:val="95"/>
                <w:sz w:val="19"/>
              </w:rPr>
              <w:t xml:space="preserve"> </w:t>
            </w:r>
            <w:r>
              <w:rPr>
                <w:color w:val="231F20"/>
                <w:w w:val="95"/>
                <w:sz w:val="19"/>
              </w:rPr>
              <w:t>care</w:t>
            </w:r>
            <w:r>
              <w:rPr>
                <w:color w:val="231F20"/>
                <w:spacing w:val="-13"/>
                <w:w w:val="95"/>
                <w:sz w:val="19"/>
              </w:rPr>
              <w:t xml:space="preserve"> </w:t>
            </w:r>
            <w:r>
              <w:rPr>
                <w:color w:val="231F20"/>
                <w:w w:val="95"/>
                <w:sz w:val="19"/>
              </w:rPr>
              <w:t>adopted</w:t>
            </w:r>
            <w:r>
              <w:rPr>
                <w:color w:val="231F20"/>
                <w:spacing w:val="-13"/>
                <w:w w:val="95"/>
                <w:sz w:val="19"/>
              </w:rPr>
              <w:t xml:space="preserve"> </w:t>
            </w:r>
            <w:r>
              <w:rPr>
                <w:color w:val="231F20"/>
                <w:w w:val="95"/>
                <w:sz w:val="19"/>
              </w:rPr>
              <w:t>&amp;</w:t>
            </w:r>
            <w:r>
              <w:rPr>
                <w:color w:val="231F20"/>
                <w:spacing w:val="-13"/>
                <w:w w:val="95"/>
                <w:sz w:val="19"/>
              </w:rPr>
              <w:t xml:space="preserve"> </w:t>
            </w:r>
            <w:r>
              <w:rPr>
                <w:color w:val="231F20"/>
                <w:w w:val="95"/>
                <w:sz w:val="19"/>
              </w:rPr>
              <w:t>implemented</w:t>
            </w:r>
          </w:p>
          <w:p w14:paraId="7AFAD422" w14:textId="77777777" w:rsidR="001C28E5" w:rsidRDefault="00293FBD">
            <w:pPr>
              <w:pStyle w:val="TableParagraph"/>
              <w:numPr>
                <w:ilvl w:val="0"/>
                <w:numId w:val="328"/>
              </w:numPr>
              <w:tabs>
                <w:tab w:val="left" w:pos="182"/>
              </w:tabs>
              <w:spacing w:before="114"/>
              <w:ind w:left="181" w:hanging="95"/>
              <w:rPr>
                <w:sz w:val="19"/>
              </w:rPr>
            </w:pPr>
            <w:r>
              <w:rPr>
                <w:color w:val="231F20"/>
                <w:w w:val="95"/>
                <w:sz w:val="19"/>
              </w:rPr>
              <w:t>At</w:t>
            </w:r>
            <w:r>
              <w:rPr>
                <w:color w:val="231F20"/>
                <w:spacing w:val="-11"/>
                <w:w w:val="95"/>
                <w:sz w:val="19"/>
              </w:rPr>
              <w:t xml:space="preserve"> </w:t>
            </w:r>
            <w:r>
              <w:rPr>
                <w:color w:val="231F20"/>
                <w:w w:val="95"/>
                <w:sz w:val="19"/>
              </w:rPr>
              <w:t>least</w:t>
            </w:r>
            <w:r>
              <w:rPr>
                <w:color w:val="231F20"/>
                <w:spacing w:val="-10"/>
                <w:w w:val="95"/>
                <w:sz w:val="19"/>
              </w:rPr>
              <w:t xml:space="preserve"> </w:t>
            </w:r>
            <w:r>
              <w:rPr>
                <w:color w:val="231F20"/>
                <w:w w:val="95"/>
                <w:sz w:val="19"/>
              </w:rPr>
              <w:t>300</w:t>
            </w:r>
            <w:r>
              <w:rPr>
                <w:color w:val="231F20"/>
                <w:spacing w:val="-10"/>
                <w:w w:val="95"/>
                <w:sz w:val="19"/>
              </w:rPr>
              <w:t xml:space="preserve"> </w:t>
            </w:r>
            <w:r>
              <w:rPr>
                <w:color w:val="231F20"/>
                <w:w w:val="95"/>
                <w:sz w:val="19"/>
              </w:rPr>
              <w:t>HWs</w:t>
            </w:r>
            <w:r>
              <w:rPr>
                <w:color w:val="231F20"/>
                <w:spacing w:val="-11"/>
                <w:w w:val="95"/>
                <w:sz w:val="19"/>
              </w:rPr>
              <w:t xml:space="preserve"> </w:t>
            </w:r>
            <w:r>
              <w:rPr>
                <w:color w:val="231F20"/>
                <w:w w:val="95"/>
                <w:sz w:val="19"/>
              </w:rPr>
              <w:t>trained</w:t>
            </w:r>
            <w:r>
              <w:rPr>
                <w:color w:val="231F20"/>
                <w:spacing w:val="-10"/>
                <w:w w:val="95"/>
                <w:sz w:val="19"/>
              </w:rPr>
              <w:t xml:space="preserve"> </w:t>
            </w:r>
            <w:r>
              <w:rPr>
                <w:color w:val="231F20"/>
                <w:w w:val="95"/>
                <w:sz w:val="19"/>
              </w:rPr>
              <w:t>on</w:t>
            </w:r>
            <w:r>
              <w:rPr>
                <w:color w:val="231F20"/>
                <w:spacing w:val="-10"/>
                <w:w w:val="95"/>
                <w:sz w:val="19"/>
              </w:rPr>
              <w:t xml:space="preserve"> </w:t>
            </w:r>
            <w:r>
              <w:rPr>
                <w:color w:val="231F20"/>
                <w:w w:val="95"/>
                <w:sz w:val="19"/>
              </w:rPr>
              <w:t>IPC</w:t>
            </w:r>
            <w:r>
              <w:rPr>
                <w:color w:val="231F20"/>
                <w:spacing w:val="-10"/>
                <w:w w:val="95"/>
                <w:sz w:val="19"/>
              </w:rPr>
              <w:t xml:space="preserve"> </w:t>
            </w:r>
            <w:r>
              <w:rPr>
                <w:color w:val="231F20"/>
                <w:w w:val="95"/>
                <w:sz w:val="19"/>
              </w:rPr>
              <w:t>skill</w:t>
            </w:r>
          </w:p>
        </w:tc>
      </w:tr>
      <w:tr w:rsidR="001C28E5" w14:paraId="32606C22" w14:textId="77777777">
        <w:trPr>
          <w:trHeight w:val="1952"/>
        </w:trPr>
        <w:tc>
          <w:tcPr>
            <w:tcW w:w="667" w:type="dxa"/>
          </w:tcPr>
          <w:p w14:paraId="094C0A40" w14:textId="77777777" w:rsidR="001C28E5" w:rsidRDefault="00293FBD">
            <w:pPr>
              <w:pStyle w:val="TableParagraph"/>
              <w:spacing w:before="113"/>
              <w:ind w:left="87"/>
              <w:rPr>
                <w:sz w:val="19"/>
              </w:rPr>
            </w:pPr>
            <w:r>
              <w:rPr>
                <w:color w:val="231F20"/>
                <w:w w:val="95"/>
                <w:sz w:val="19"/>
              </w:rPr>
              <w:t>4.1.7</w:t>
            </w:r>
          </w:p>
        </w:tc>
        <w:tc>
          <w:tcPr>
            <w:tcW w:w="3764" w:type="dxa"/>
          </w:tcPr>
          <w:p w14:paraId="4531F664" w14:textId="77777777" w:rsidR="001C28E5" w:rsidRDefault="00293FBD">
            <w:pPr>
              <w:pStyle w:val="TableParagraph"/>
              <w:spacing w:before="113"/>
              <w:ind w:left="87"/>
              <w:rPr>
                <w:sz w:val="19"/>
              </w:rPr>
            </w:pPr>
            <w:r>
              <w:rPr>
                <w:color w:val="231F20"/>
                <w:w w:val="95"/>
                <w:sz w:val="19"/>
              </w:rPr>
              <w:t>Strengthen</w:t>
            </w:r>
            <w:r>
              <w:rPr>
                <w:color w:val="231F20"/>
                <w:spacing w:val="-36"/>
                <w:w w:val="95"/>
                <w:sz w:val="19"/>
              </w:rPr>
              <w:t xml:space="preserve"> </w:t>
            </w:r>
            <w:r>
              <w:rPr>
                <w:color w:val="231F20"/>
                <w:w w:val="95"/>
                <w:sz w:val="19"/>
              </w:rPr>
              <w:t>referral</w:t>
            </w:r>
            <w:r>
              <w:rPr>
                <w:color w:val="231F20"/>
                <w:spacing w:val="-35"/>
                <w:w w:val="95"/>
                <w:sz w:val="19"/>
              </w:rPr>
              <w:t xml:space="preserve"> </w:t>
            </w:r>
            <w:r>
              <w:rPr>
                <w:color w:val="231F20"/>
                <w:w w:val="95"/>
                <w:sz w:val="19"/>
              </w:rPr>
              <w:t>and</w:t>
            </w:r>
            <w:r>
              <w:rPr>
                <w:color w:val="231F20"/>
                <w:spacing w:val="-35"/>
                <w:w w:val="95"/>
                <w:sz w:val="19"/>
              </w:rPr>
              <w:t xml:space="preserve"> </w:t>
            </w:r>
            <w:r>
              <w:rPr>
                <w:color w:val="231F20"/>
                <w:w w:val="95"/>
                <w:sz w:val="19"/>
              </w:rPr>
              <w:t>feedback</w:t>
            </w:r>
            <w:r>
              <w:rPr>
                <w:color w:val="231F20"/>
                <w:spacing w:val="-35"/>
                <w:w w:val="95"/>
                <w:sz w:val="19"/>
              </w:rPr>
              <w:t xml:space="preserve"> </w:t>
            </w:r>
            <w:r>
              <w:rPr>
                <w:color w:val="231F20"/>
                <w:w w:val="95"/>
                <w:sz w:val="19"/>
              </w:rPr>
              <w:t>mechanisms</w:t>
            </w:r>
          </w:p>
        </w:tc>
        <w:tc>
          <w:tcPr>
            <w:tcW w:w="4778" w:type="dxa"/>
          </w:tcPr>
          <w:p w14:paraId="28C63C90" w14:textId="77777777" w:rsidR="001C28E5" w:rsidRDefault="00293FBD">
            <w:pPr>
              <w:pStyle w:val="TableParagraph"/>
              <w:numPr>
                <w:ilvl w:val="0"/>
                <w:numId w:val="327"/>
              </w:numPr>
              <w:tabs>
                <w:tab w:val="left" w:pos="191"/>
              </w:tabs>
              <w:spacing w:before="113" w:line="273" w:lineRule="auto"/>
              <w:ind w:right="223" w:firstLine="0"/>
              <w:rPr>
                <w:sz w:val="19"/>
              </w:rPr>
            </w:pPr>
            <w:r>
              <w:rPr>
                <w:color w:val="231F20"/>
                <w:w w:val="90"/>
                <w:sz w:val="19"/>
              </w:rPr>
              <w:t>Joint</w:t>
            </w:r>
            <w:r>
              <w:rPr>
                <w:color w:val="231F20"/>
                <w:spacing w:val="-33"/>
                <w:w w:val="90"/>
                <w:sz w:val="19"/>
              </w:rPr>
              <w:t xml:space="preserve"> </w:t>
            </w:r>
            <w:r>
              <w:rPr>
                <w:color w:val="231F20"/>
                <w:w w:val="90"/>
                <w:sz w:val="19"/>
              </w:rPr>
              <w:t>Consultative</w:t>
            </w:r>
            <w:r>
              <w:rPr>
                <w:color w:val="231F20"/>
                <w:spacing w:val="-32"/>
                <w:w w:val="90"/>
                <w:sz w:val="19"/>
              </w:rPr>
              <w:t xml:space="preserve"> </w:t>
            </w:r>
            <w:r>
              <w:rPr>
                <w:color w:val="231F20"/>
                <w:w w:val="90"/>
                <w:sz w:val="19"/>
              </w:rPr>
              <w:t>Committee</w:t>
            </w:r>
            <w:r>
              <w:rPr>
                <w:color w:val="231F20"/>
                <w:spacing w:val="-32"/>
                <w:w w:val="90"/>
                <w:sz w:val="19"/>
              </w:rPr>
              <w:t xml:space="preserve"> </w:t>
            </w:r>
            <w:r>
              <w:rPr>
                <w:color w:val="231F20"/>
                <w:w w:val="90"/>
                <w:sz w:val="19"/>
              </w:rPr>
              <w:t>on</w:t>
            </w:r>
            <w:r>
              <w:rPr>
                <w:color w:val="231F20"/>
                <w:spacing w:val="-32"/>
                <w:w w:val="90"/>
                <w:sz w:val="19"/>
              </w:rPr>
              <w:t xml:space="preserve"> </w:t>
            </w:r>
            <w:r>
              <w:rPr>
                <w:color w:val="231F20"/>
                <w:w w:val="90"/>
                <w:sz w:val="19"/>
              </w:rPr>
              <w:t>Referral</w:t>
            </w:r>
            <w:r>
              <w:rPr>
                <w:color w:val="231F20"/>
                <w:spacing w:val="-32"/>
                <w:w w:val="90"/>
                <w:sz w:val="19"/>
              </w:rPr>
              <w:t xml:space="preserve"> </w:t>
            </w:r>
            <w:r>
              <w:rPr>
                <w:color w:val="231F20"/>
                <w:w w:val="90"/>
                <w:sz w:val="19"/>
              </w:rPr>
              <w:t>(JCCR)</w:t>
            </w:r>
            <w:r>
              <w:rPr>
                <w:color w:val="231F20"/>
                <w:spacing w:val="-33"/>
                <w:w w:val="90"/>
                <w:sz w:val="19"/>
              </w:rPr>
              <w:t xml:space="preserve"> </w:t>
            </w:r>
            <w:r>
              <w:rPr>
                <w:color w:val="231F20"/>
                <w:w w:val="90"/>
                <w:sz w:val="19"/>
              </w:rPr>
              <w:t xml:space="preserve">revamped </w:t>
            </w:r>
            <w:r>
              <w:rPr>
                <w:color w:val="231F20"/>
                <w:w w:val="95"/>
                <w:sz w:val="19"/>
              </w:rPr>
              <w:t>&amp;</w:t>
            </w:r>
            <w:r>
              <w:rPr>
                <w:color w:val="231F20"/>
                <w:spacing w:val="-7"/>
                <w:w w:val="95"/>
                <w:sz w:val="19"/>
              </w:rPr>
              <w:t xml:space="preserve"> </w:t>
            </w:r>
            <w:r>
              <w:rPr>
                <w:color w:val="231F20"/>
                <w:w w:val="95"/>
                <w:sz w:val="19"/>
              </w:rPr>
              <w:t>functional</w:t>
            </w:r>
          </w:p>
          <w:p w14:paraId="580E18CF" w14:textId="77777777" w:rsidR="001C28E5" w:rsidRDefault="00293FBD">
            <w:pPr>
              <w:pStyle w:val="TableParagraph"/>
              <w:numPr>
                <w:ilvl w:val="0"/>
                <w:numId w:val="327"/>
              </w:numPr>
              <w:tabs>
                <w:tab w:val="left" w:pos="188"/>
                <w:tab w:val="left" w:pos="760"/>
              </w:tabs>
              <w:spacing w:before="114" w:line="273" w:lineRule="auto"/>
              <w:ind w:right="736" w:firstLine="0"/>
              <w:rPr>
                <w:sz w:val="19"/>
              </w:rPr>
            </w:pPr>
            <w:r>
              <w:rPr>
                <w:color w:val="231F20"/>
                <w:spacing w:val="-4"/>
                <w:w w:val="95"/>
                <w:sz w:val="19"/>
              </w:rPr>
              <w:t>Two</w:t>
            </w:r>
            <w:r>
              <w:rPr>
                <w:color w:val="231F20"/>
                <w:spacing w:val="-4"/>
                <w:w w:val="95"/>
                <w:sz w:val="19"/>
              </w:rPr>
              <w:tab/>
            </w:r>
            <w:r>
              <w:rPr>
                <w:color w:val="231F20"/>
                <w:w w:val="90"/>
                <w:sz w:val="19"/>
              </w:rPr>
              <w:t>model</w:t>
            </w:r>
            <w:r>
              <w:rPr>
                <w:color w:val="231F20"/>
                <w:spacing w:val="-25"/>
                <w:w w:val="90"/>
                <w:sz w:val="19"/>
              </w:rPr>
              <w:t xml:space="preserve"> </w:t>
            </w:r>
            <w:r>
              <w:rPr>
                <w:color w:val="231F20"/>
                <w:w w:val="90"/>
                <w:sz w:val="19"/>
              </w:rPr>
              <w:t>referral</w:t>
            </w:r>
            <w:r>
              <w:rPr>
                <w:color w:val="231F20"/>
                <w:spacing w:val="-24"/>
                <w:w w:val="90"/>
                <w:sz w:val="19"/>
              </w:rPr>
              <w:t xml:space="preserve"> </w:t>
            </w:r>
            <w:r>
              <w:rPr>
                <w:color w:val="231F20"/>
                <w:w w:val="90"/>
                <w:sz w:val="19"/>
              </w:rPr>
              <w:t>systems</w:t>
            </w:r>
            <w:r>
              <w:rPr>
                <w:color w:val="231F20"/>
                <w:spacing w:val="-24"/>
                <w:w w:val="90"/>
                <w:sz w:val="19"/>
              </w:rPr>
              <w:t xml:space="preserve"> </w:t>
            </w:r>
            <w:r>
              <w:rPr>
                <w:color w:val="231F20"/>
                <w:w w:val="90"/>
                <w:sz w:val="19"/>
              </w:rPr>
              <w:t>in</w:t>
            </w:r>
            <w:r>
              <w:rPr>
                <w:color w:val="231F20"/>
                <w:spacing w:val="-25"/>
                <w:w w:val="90"/>
                <w:sz w:val="19"/>
              </w:rPr>
              <w:t xml:space="preserve"> </w:t>
            </w:r>
            <w:r>
              <w:rPr>
                <w:color w:val="231F20"/>
                <w:w w:val="90"/>
                <w:sz w:val="19"/>
              </w:rPr>
              <w:t>riverine</w:t>
            </w:r>
            <w:r>
              <w:rPr>
                <w:color w:val="231F20"/>
                <w:spacing w:val="-24"/>
                <w:w w:val="90"/>
                <w:sz w:val="19"/>
              </w:rPr>
              <w:t xml:space="preserve"> </w:t>
            </w:r>
            <w:r>
              <w:rPr>
                <w:color w:val="231F20"/>
                <w:w w:val="90"/>
                <w:sz w:val="19"/>
              </w:rPr>
              <w:t>and</w:t>
            </w:r>
            <w:r>
              <w:rPr>
                <w:color w:val="231F20"/>
                <w:spacing w:val="-24"/>
                <w:w w:val="90"/>
                <w:sz w:val="19"/>
              </w:rPr>
              <w:t xml:space="preserve"> </w:t>
            </w:r>
            <w:r>
              <w:rPr>
                <w:color w:val="231F20"/>
                <w:w w:val="90"/>
                <w:sz w:val="19"/>
              </w:rPr>
              <w:t xml:space="preserve">upland </w:t>
            </w:r>
            <w:r>
              <w:rPr>
                <w:color w:val="231F20"/>
                <w:w w:val="95"/>
                <w:sz w:val="19"/>
              </w:rPr>
              <w:t>communities equipped &amp;</w:t>
            </w:r>
            <w:r>
              <w:rPr>
                <w:color w:val="231F20"/>
                <w:spacing w:val="-38"/>
                <w:w w:val="95"/>
                <w:sz w:val="19"/>
              </w:rPr>
              <w:t xml:space="preserve"> </w:t>
            </w:r>
            <w:r>
              <w:rPr>
                <w:color w:val="231F20"/>
                <w:w w:val="95"/>
                <w:sz w:val="19"/>
              </w:rPr>
              <w:t>functional</w:t>
            </w:r>
          </w:p>
          <w:p w14:paraId="2FDA9564" w14:textId="77777777" w:rsidR="001C28E5" w:rsidRDefault="00293FBD">
            <w:pPr>
              <w:pStyle w:val="TableParagraph"/>
              <w:spacing w:before="114"/>
              <w:ind w:left="133"/>
              <w:rPr>
                <w:sz w:val="19"/>
              </w:rPr>
            </w:pPr>
            <w:r>
              <w:rPr>
                <w:color w:val="231F20"/>
                <w:w w:val="95"/>
                <w:sz w:val="19"/>
              </w:rPr>
              <w:t>At least 100 facility staff trained on Referral Forms</w:t>
            </w:r>
          </w:p>
          <w:p w14:paraId="6FA1EF26" w14:textId="77777777" w:rsidR="001C28E5" w:rsidRDefault="00293FBD">
            <w:pPr>
              <w:pStyle w:val="TableParagraph"/>
              <w:numPr>
                <w:ilvl w:val="0"/>
                <w:numId w:val="327"/>
              </w:numPr>
              <w:tabs>
                <w:tab w:val="left" w:pos="182"/>
              </w:tabs>
              <w:spacing w:before="146"/>
              <w:ind w:left="181" w:hanging="95"/>
              <w:rPr>
                <w:sz w:val="19"/>
              </w:rPr>
            </w:pPr>
            <w:r>
              <w:rPr>
                <w:color w:val="231F20"/>
                <w:w w:val="95"/>
                <w:sz w:val="19"/>
              </w:rPr>
              <w:t>At</w:t>
            </w:r>
            <w:r>
              <w:rPr>
                <w:color w:val="231F20"/>
                <w:spacing w:val="-18"/>
                <w:w w:val="95"/>
                <w:sz w:val="19"/>
              </w:rPr>
              <w:t xml:space="preserve"> </w:t>
            </w:r>
            <w:r>
              <w:rPr>
                <w:color w:val="231F20"/>
                <w:w w:val="95"/>
                <w:sz w:val="19"/>
              </w:rPr>
              <w:t>least</w:t>
            </w:r>
            <w:r>
              <w:rPr>
                <w:color w:val="231F20"/>
                <w:spacing w:val="-18"/>
                <w:w w:val="95"/>
                <w:sz w:val="19"/>
              </w:rPr>
              <w:t xml:space="preserve"> </w:t>
            </w:r>
            <w:r>
              <w:rPr>
                <w:color w:val="231F20"/>
                <w:w w:val="95"/>
                <w:sz w:val="19"/>
              </w:rPr>
              <w:t>50%</w:t>
            </w:r>
            <w:r>
              <w:rPr>
                <w:color w:val="231F20"/>
                <w:spacing w:val="-18"/>
                <w:w w:val="95"/>
                <w:sz w:val="19"/>
              </w:rPr>
              <w:t xml:space="preserve"> </w:t>
            </w:r>
            <w:r>
              <w:rPr>
                <w:color w:val="231F20"/>
                <w:w w:val="95"/>
                <w:sz w:val="19"/>
              </w:rPr>
              <w:t>logistics</w:t>
            </w:r>
            <w:r>
              <w:rPr>
                <w:color w:val="231F20"/>
                <w:spacing w:val="-7"/>
                <w:w w:val="95"/>
                <w:sz w:val="19"/>
              </w:rPr>
              <w:t xml:space="preserve"> </w:t>
            </w:r>
            <w:r>
              <w:rPr>
                <w:color w:val="231F20"/>
                <w:w w:val="95"/>
                <w:sz w:val="19"/>
              </w:rPr>
              <w:t>provided</w:t>
            </w:r>
            <w:r>
              <w:rPr>
                <w:color w:val="231F20"/>
                <w:spacing w:val="-18"/>
                <w:w w:val="95"/>
                <w:sz w:val="19"/>
              </w:rPr>
              <w:t xml:space="preserve"> </w:t>
            </w:r>
            <w:r>
              <w:rPr>
                <w:color w:val="231F20"/>
                <w:w w:val="95"/>
                <w:sz w:val="19"/>
              </w:rPr>
              <w:t>for</w:t>
            </w:r>
            <w:r>
              <w:rPr>
                <w:color w:val="231F20"/>
                <w:spacing w:val="-17"/>
                <w:w w:val="95"/>
                <w:sz w:val="19"/>
              </w:rPr>
              <w:t xml:space="preserve"> </w:t>
            </w:r>
            <w:r>
              <w:rPr>
                <w:color w:val="231F20"/>
                <w:w w:val="95"/>
                <w:sz w:val="19"/>
              </w:rPr>
              <w:t>referral</w:t>
            </w:r>
            <w:r>
              <w:rPr>
                <w:color w:val="231F20"/>
                <w:spacing w:val="-18"/>
                <w:w w:val="95"/>
                <w:sz w:val="19"/>
              </w:rPr>
              <w:t xml:space="preserve"> </w:t>
            </w:r>
            <w:r>
              <w:rPr>
                <w:color w:val="231F20"/>
                <w:w w:val="95"/>
                <w:sz w:val="19"/>
              </w:rPr>
              <w:t>services</w:t>
            </w:r>
          </w:p>
        </w:tc>
      </w:tr>
      <w:tr w:rsidR="001C28E5" w14:paraId="6DC2A249" w14:textId="77777777">
        <w:trPr>
          <w:trHeight w:val="975"/>
        </w:trPr>
        <w:tc>
          <w:tcPr>
            <w:tcW w:w="667" w:type="dxa"/>
          </w:tcPr>
          <w:p w14:paraId="38211A69" w14:textId="77777777" w:rsidR="001C28E5" w:rsidRDefault="00293FBD">
            <w:pPr>
              <w:pStyle w:val="TableParagraph"/>
              <w:spacing w:before="111"/>
              <w:ind w:left="87"/>
              <w:rPr>
                <w:sz w:val="19"/>
              </w:rPr>
            </w:pPr>
            <w:r>
              <w:rPr>
                <w:color w:val="231F20"/>
                <w:w w:val="95"/>
                <w:sz w:val="19"/>
              </w:rPr>
              <w:t>4.1.8</w:t>
            </w:r>
          </w:p>
        </w:tc>
        <w:tc>
          <w:tcPr>
            <w:tcW w:w="3764" w:type="dxa"/>
          </w:tcPr>
          <w:p w14:paraId="68FF019D" w14:textId="77777777" w:rsidR="001C28E5" w:rsidRDefault="00293FBD">
            <w:pPr>
              <w:pStyle w:val="TableParagraph"/>
              <w:spacing w:before="111"/>
              <w:ind w:left="87"/>
              <w:rPr>
                <w:sz w:val="19"/>
              </w:rPr>
            </w:pPr>
            <w:r>
              <w:rPr>
                <w:color w:val="231F20"/>
                <w:w w:val="95"/>
                <w:sz w:val="19"/>
              </w:rPr>
              <w:t>Expand access to life saving commodities</w:t>
            </w:r>
          </w:p>
        </w:tc>
        <w:tc>
          <w:tcPr>
            <w:tcW w:w="4778" w:type="dxa"/>
          </w:tcPr>
          <w:p w14:paraId="19EDCB37" w14:textId="77777777" w:rsidR="001C28E5" w:rsidRDefault="00293FBD">
            <w:pPr>
              <w:pStyle w:val="TableParagraph"/>
              <w:numPr>
                <w:ilvl w:val="0"/>
                <w:numId w:val="326"/>
              </w:numPr>
              <w:tabs>
                <w:tab w:val="left" w:pos="191"/>
              </w:tabs>
              <w:spacing w:before="111" w:line="273" w:lineRule="auto"/>
              <w:ind w:right="442" w:firstLine="0"/>
              <w:rPr>
                <w:sz w:val="19"/>
              </w:rPr>
            </w:pPr>
            <w:r>
              <w:rPr>
                <w:color w:val="231F20"/>
                <w:w w:val="90"/>
                <w:sz w:val="19"/>
              </w:rPr>
              <w:t>Life</w:t>
            </w:r>
            <w:r>
              <w:rPr>
                <w:color w:val="231F20"/>
                <w:spacing w:val="-24"/>
                <w:w w:val="90"/>
                <w:sz w:val="19"/>
              </w:rPr>
              <w:t xml:space="preserve"> </w:t>
            </w:r>
            <w:r>
              <w:rPr>
                <w:color w:val="231F20"/>
                <w:w w:val="90"/>
                <w:sz w:val="19"/>
              </w:rPr>
              <w:t>saving</w:t>
            </w:r>
            <w:r>
              <w:rPr>
                <w:color w:val="231F20"/>
                <w:spacing w:val="-23"/>
                <w:w w:val="90"/>
                <w:sz w:val="19"/>
              </w:rPr>
              <w:t xml:space="preserve"> </w:t>
            </w:r>
            <w:r>
              <w:rPr>
                <w:color w:val="231F20"/>
                <w:w w:val="90"/>
                <w:sz w:val="19"/>
              </w:rPr>
              <w:t>commodities</w:t>
            </w:r>
            <w:r>
              <w:rPr>
                <w:color w:val="231F20"/>
                <w:spacing w:val="-24"/>
                <w:w w:val="90"/>
                <w:sz w:val="19"/>
              </w:rPr>
              <w:t xml:space="preserve"> </w:t>
            </w:r>
            <w:r>
              <w:rPr>
                <w:color w:val="231F20"/>
                <w:w w:val="90"/>
                <w:sz w:val="19"/>
              </w:rPr>
              <w:t>procured</w:t>
            </w:r>
            <w:r>
              <w:rPr>
                <w:color w:val="231F20"/>
                <w:spacing w:val="-23"/>
                <w:w w:val="90"/>
                <w:sz w:val="19"/>
              </w:rPr>
              <w:t xml:space="preserve"> </w:t>
            </w:r>
            <w:r>
              <w:rPr>
                <w:color w:val="231F20"/>
                <w:w w:val="90"/>
                <w:sz w:val="19"/>
              </w:rPr>
              <w:t>&amp;</w:t>
            </w:r>
            <w:r>
              <w:rPr>
                <w:color w:val="231F20"/>
                <w:spacing w:val="-24"/>
                <w:w w:val="90"/>
                <w:sz w:val="19"/>
              </w:rPr>
              <w:t xml:space="preserve"> </w:t>
            </w:r>
            <w:r>
              <w:rPr>
                <w:color w:val="231F20"/>
                <w:w w:val="90"/>
                <w:sz w:val="19"/>
              </w:rPr>
              <w:t>distributed</w:t>
            </w:r>
            <w:r>
              <w:rPr>
                <w:color w:val="231F20"/>
                <w:spacing w:val="-23"/>
                <w:w w:val="90"/>
                <w:sz w:val="19"/>
              </w:rPr>
              <w:t xml:space="preserve"> </w:t>
            </w:r>
            <w:r>
              <w:rPr>
                <w:color w:val="231F20"/>
                <w:w w:val="90"/>
                <w:sz w:val="19"/>
              </w:rPr>
              <w:t>to</w:t>
            </w:r>
            <w:r>
              <w:rPr>
                <w:color w:val="231F20"/>
                <w:spacing w:val="-23"/>
                <w:w w:val="90"/>
                <w:sz w:val="19"/>
              </w:rPr>
              <w:t xml:space="preserve"> </w:t>
            </w:r>
            <w:r>
              <w:rPr>
                <w:color w:val="231F20"/>
                <w:w w:val="90"/>
                <w:sz w:val="19"/>
              </w:rPr>
              <w:t>all</w:t>
            </w:r>
            <w:r>
              <w:rPr>
                <w:color w:val="231F20"/>
                <w:spacing w:val="-24"/>
                <w:w w:val="90"/>
                <w:sz w:val="19"/>
              </w:rPr>
              <w:t xml:space="preserve"> </w:t>
            </w:r>
            <w:r>
              <w:rPr>
                <w:color w:val="231F20"/>
                <w:w w:val="90"/>
                <w:sz w:val="19"/>
              </w:rPr>
              <w:t xml:space="preserve">HFs </w:t>
            </w:r>
            <w:r>
              <w:rPr>
                <w:color w:val="231F20"/>
                <w:w w:val="95"/>
                <w:sz w:val="19"/>
              </w:rPr>
              <w:t>annually</w:t>
            </w:r>
          </w:p>
          <w:p w14:paraId="5299B507" w14:textId="77777777" w:rsidR="001C28E5" w:rsidRDefault="00293FBD">
            <w:pPr>
              <w:pStyle w:val="TableParagraph"/>
              <w:numPr>
                <w:ilvl w:val="0"/>
                <w:numId w:val="326"/>
              </w:numPr>
              <w:tabs>
                <w:tab w:val="left" w:pos="182"/>
              </w:tabs>
              <w:spacing w:before="114"/>
              <w:ind w:left="181" w:hanging="95"/>
              <w:rPr>
                <w:sz w:val="19"/>
              </w:rPr>
            </w:pPr>
            <w:r>
              <w:rPr>
                <w:color w:val="231F20"/>
                <w:w w:val="95"/>
                <w:sz w:val="19"/>
              </w:rPr>
              <w:t>At least 300 HWs</w:t>
            </w:r>
            <w:r>
              <w:rPr>
                <w:color w:val="231F20"/>
                <w:spacing w:val="-32"/>
                <w:w w:val="95"/>
                <w:sz w:val="19"/>
              </w:rPr>
              <w:t xml:space="preserve"> </w:t>
            </w:r>
            <w:r>
              <w:rPr>
                <w:color w:val="231F20"/>
                <w:w w:val="95"/>
                <w:sz w:val="19"/>
              </w:rPr>
              <w:t>trained</w:t>
            </w:r>
          </w:p>
        </w:tc>
      </w:tr>
      <w:tr w:rsidR="001C28E5" w14:paraId="74AB0264" w14:textId="77777777">
        <w:trPr>
          <w:trHeight w:val="860"/>
        </w:trPr>
        <w:tc>
          <w:tcPr>
            <w:tcW w:w="667" w:type="dxa"/>
          </w:tcPr>
          <w:p w14:paraId="5ED8B511" w14:textId="77777777" w:rsidR="001C28E5" w:rsidRDefault="00293FBD">
            <w:pPr>
              <w:pStyle w:val="TableParagraph"/>
              <w:spacing w:before="111"/>
              <w:ind w:left="87"/>
              <w:rPr>
                <w:sz w:val="19"/>
              </w:rPr>
            </w:pPr>
            <w:r>
              <w:rPr>
                <w:color w:val="231F20"/>
                <w:w w:val="95"/>
                <w:sz w:val="19"/>
              </w:rPr>
              <w:t>4.2.1</w:t>
            </w:r>
          </w:p>
        </w:tc>
        <w:tc>
          <w:tcPr>
            <w:tcW w:w="3764" w:type="dxa"/>
          </w:tcPr>
          <w:p w14:paraId="3AA73268" w14:textId="77777777" w:rsidR="001C28E5" w:rsidRDefault="00293FBD">
            <w:pPr>
              <w:pStyle w:val="TableParagraph"/>
              <w:spacing w:before="111" w:line="273" w:lineRule="auto"/>
              <w:ind w:left="87" w:right="383"/>
              <w:rPr>
                <w:sz w:val="19"/>
              </w:rPr>
            </w:pPr>
            <w:r>
              <w:rPr>
                <w:color w:val="231F20"/>
                <w:w w:val="85"/>
                <w:sz w:val="19"/>
              </w:rPr>
              <w:t xml:space="preserve">Promote Obstetric Fistula preventive </w:t>
            </w:r>
            <w:r>
              <w:rPr>
                <w:color w:val="231F20"/>
                <w:w w:val="95"/>
                <w:sz w:val="19"/>
              </w:rPr>
              <w:t>interventions</w:t>
            </w:r>
          </w:p>
        </w:tc>
        <w:tc>
          <w:tcPr>
            <w:tcW w:w="4778" w:type="dxa"/>
          </w:tcPr>
          <w:p w14:paraId="3B458278" w14:textId="77777777" w:rsidR="001C28E5" w:rsidRDefault="00293FBD">
            <w:pPr>
              <w:pStyle w:val="TableParagraph"/>
              <w:numPr>
                <w:ilvl w:val="0"/>
                <w:numId w:val="325"/>
              </w:numPr>
              <w:tabs>
                <w:tab w:val="left" w:pos="182"/>
              </w:tabs>
              <w:spacing w:before="80" w:line="250" w:lineRule="atLeast"/>
              <w:ind w:right="434" w:firstLine="0"/>
              <w:jc w:val="both"/>
              <w:rPr>
                <w:sz w:val="19"/>
              </w:rPr>
            </w:pPr>
            <w:r>
              <w:rPr>
                <w:color w:val="231F20"/>
                <w:w w:val="90"/>
                <w:sz w:val="19"/>
              </w:rPr>
              <w:t>At</w:t>
            </w:r>
            <w:r>
              <w:rPr>
                <w:color w:val="231F20"/>
                <w:spacing w:val="-21"/>
                <w:w w:val="90"/>
                <w:sz w:val="19"/>
              </w:rPr>
              <w:t xml:space="preserve"> </w:t>
            </w:r>
            <w:r>
              <w:rPr>
                <w:color w:val="231F20"/>
                <w:w w:val="90"/>
                <w:sz w:val="19"/>
              </w:rPr>
              <w:t>least</w:t>
            </w:r>
            <w:r>
              <w:rPr>
                <w:color w:val="231F20"/>
                <w:spacing w:val="-21"/>
                <w:w w:val="90"/>
                <w:sz w:val="19"/>
              </w:rPr>
              <w:t xml:space="preserve"> </w:t>
            </w:r>
            <w:r>
              <w:rPr>
                <w:color w:val="231F20"/>
                <w:w w:val="90"/>
                <w:sz w:val="19"/>
              </w:rPr>
              <w:t>360</w:t>
            </w:r>
            <w:r>
              <w:rPr>
                <w:color w:val="231F20"/>
                <w:spacing w:val="-20"/>
                <w:w w:val="90"/>
                <w:sz w:val="19"/>
              </w:rPr>
              <w:t xml:space="preserve"> </w:t>
            </w:r>
            <w:r>
              <w:rPr>
                <w:color w:val="231F20"/>
                <w:w w:val="90"/>
                <w:sz w:val="19"/>
              </w:rPr>
              <w:t>HWs</w:t>
            </w:r>
            <w:r>
              <w:rPr>
                <w:color w:val="231F20"/>
                <w:spacing w:val="-21"/>
                <w:w w:val="90"/>
                <w:sz w:val="19"/>
              </w:rPr>
              <w:t xml:space="preserve"> </w:t>
            </w:r>
            <w:r>
              <w:rPr>
                <w:color w:val="231F20"/>
                <w:w w:val="90"/>
                <w:sz w:val="19"/>
              </w:rPr>
              <w:t>trained</w:t>
            </w:r>
            <w:r>
              <w:rPr>
                <w:color w:val="231F20"/>
                <w:spacing w:val="-21"/>
                <w:w w:val="90"/>
                <w:sz w:val="19"/>
              </w:rPr>
              <w:t xml:space="preserve"> </w:t>
            </w:r>
            <w:r>
              <w:rPr>
                <w:color w:val="231F20"/>
                <w:w w:val="90"/>
                <w:sz w:val="19"/>
              </w:rPr>
              <w:t>on</w:t>
            </w:r>
            <w:r>
              <w:rPr>
                <w:color w:val="231F20"/>
                <w:spacing w:val="-20"/>
                <w:w w:val="90"/>
                <w:sz w:val="19"/>
              </w:rPr>
              <w:t xml:space="preserve"> </w:t>
            </w:r>
            <w:r>
              <w:rPr>
                <w:color w:val="231F20"/>
                <w:w w:val="90"/>
                <w:sz w:val="19"/>
              </w:rPr>
              <w:t>catheterization</w:t>
            </w:r>
            <w:r>
              <w:rPr>
                <w:color w:val="231F20"/>
                <w:spacing w:val="-21"/>
                <w:w w:val="90"/>
                <w:sz w:val="19"/>
              </w:rPr>
              <w:t xml:space="preserve"> </w:t>
            </w:r>
            <w:r>
              <w:rPr>
                <w:color w:val="231F20"/>
                <w:w w:val="90"/>
                <w:sz w:val="19"/>
              </w:rPr>
              <w:t>in</w:t>
            </w:r>
            <w:r>
              <w:rPr>
                <w:color w:val="231F20"/>
                <w:spacing w:val="-21"/>
                <w:w w:val="90"/>
                <w:sz w:val="19"/>
              </w:rPr>
              <w:t xml:space="preserve"> </w:t>
            </w:r>
            <w:r>
              <w:rPr>
                <w:color w:val="231F20"/>
                <w:w w:val="90"/>
                <w:sz w:val="19"/>
              </w:rPr>
              <w:t>prolonged obstructed</w:t>
            </w:r>
            <w:r>
              <w:rPr>
                <w:color w:val="231F20"/>
                <w:spacing w:val="-24"/>
                <w:w w:val="90"/>
                <w:sz w:val="19"/>
              </w:rPr>
              <w:t xml:space="preserve"> </w:t>
            </w:r>
            <w:r>
              <w:rPr>
                <w:color w:val="231F20"/>
                <w:w w:val="90"/>
                <w:sz w:val="19"/>
              </w:rPr>
              <w:t>labour</w:t>
            </w:r>
            <w:r>
              <w:rPr>
                <w:color w:val="231F20"/>
                <w:spacing w:val="-24"/>
                <w:w w:val="90"/>
                <w:sz w:val="19"/>
              </w:rPr>
              <w:t xml:space="preserve"> </w:t>
            </w:r>
            <w:r>
              <w:rPr>
                <w:color w:val="231F20"/>
                <w:w w:val="90"/>
                <w:sz w:val="19"/>
              </w:rPr>
              <w:t>&amp;</w:t>
            </w:r>
            <w:r>
              <w:rPr>
                <w:color w:val="231F20"/>
                <w:spacing w:val="-24"/>
                <w:w w:val="90"/>
                <w:sz w:val="19"/>
              </w:rPr>
              <w:t xml:space="preserve"> </w:t>
            </w:r>
            <w:r>
              <w:rPr>
                <w:color w:val="231F20"/>
                <w:w w:val="90"/>
                <w:sz w:val="19"/>
              </w:rPr>
              <w:t>the</w:t>
            </w:r>
            <w:r>
              <w:rPr>
                <w:color w:val="231F20"/>
                <w:spacing w:val="-24"/>
                <w:w w:val="90"/>
                <w:sz w:val="19"/>
              </w:rPr>
              <w:t xml:space="preserve"> </w:t>
            </w:r>
            <w:r>
              <w:rPr>
                <w:color w:val="231F20"/>
                <w:w w:val="90"/>
                <w:sz w:val="19"/>
              </w:rPr>
              <w:t>use</w:t>
            </w:r>
            <w:r>
              <w:rPr>
                <w:color w:val="231F20"/>
                <w:spacing w:val="-24"/>
                <w:w w:val="90"/>
                <w:sz w:val="19"/>
              </w:rPr>
              <w:t xml:space="preserve"> </w:t>
            </w:r>
            <w:r>
              <w:rPr>
                <w:color w:val="231F20"/>
                <w:w w:val="90"/>
                <w:sz w:val="19"/>
              </w:rPr>
              <w:t>of</w:t>
            </w:r>
            <w:r>
              <w:rPr>
                <w:color w:val="231F20"/>
                <w:spacing w:val="-24"/>
                <w:w w:val="90"/>
                <w:sz w:val="19"/>
              </w:rPr>
              <w:t xml:space="preserve"> </w:t>
            </w:r>
            <w:r>
              <w:rPr>
                <w:color w:val="231F20"/>
                <w:w w:val="90"/>
                <w:sz w:val="19"/>
              </w:rPr>
              <w:t>catheterization</w:t>
            </w:r>
            <w:r>
              <w:rPr>
                <w:color w:val="231F20"/>
                <w:spacing w:val="-24"/>
                <w:w w:val="90"/>
                <w:sz w:val="19"/>
              </w:rPr>
              <w:t xml:space="preserve"> </w:t>
            </w:r>
            <w:r>
              <w:rPr>
                <w:color w:val="231F20"/>
                <w:w w:val="90"/>
                <w:sz w:val="19"/>
              </w:rPr>
              <w:t>in</w:t>
            </w:r>
            <w:r>
              <w:rPr>
                <w:color w:val="231F20"/>
                <w:spacing w:val="-24"/>
                <w:w w:val="90"/>
                <w:sz w:val="19"/>
              </w:rPr>
              <w:t xml:space="preserve"> </w:t>
            </w:r>
            <w:r>
              <w:rPr>
                <w:color w:val="231F20"/>
                <w:w w:val="90"/>
                <w:sz w:val="19"/>
              </w:rPr>
              <w:t xml:space="preserve">prolonged </w:t>
            </w:r>
            <w:r>
              <w:rPr>
                <w:color w:val="231F20"/>
                <w:w w:val="95"/>
                <w:sz w:val="19"/>
              </w:rPr>
              <w:t>labour</w:t>
            </w:r>
            <w:r>
              <w:rPr>
                <w:color w:val="231F20"/>
                <w:spacing w:val="-7"/>
                <w:w w:val="95"/>
                <w:sz w:val="19"/>
              </w:rPr>
              <w:t xml:space="preserve"> </w:t>
            </w:r>
            <w:r>
              <w:rPr>
                <w:color w:val="231F20"/>
                <w:w w:val="95"/>
                <w:sz w:val="19"/>
              </w:rPr>
              <w:t>enforced</w:t>
            </w:r>
          </w:p>
        </w:tc>
      </w:tr>
      <w:tr w:rsidR="001C28E5" w14:paraId="760508DC" w14:textId="77777777">
        <w:trPr>
          <w:trHeight w:val="975"/>
        </w:trPr>
        <w:tc>
          <w:tcPr>
            <w:tcW w:w="667" w:type="dxa"/>
          </w:tcPr>
          <w:p w14:paraId="5F87BD7F" w14:textId="77777777" w:rsidR="001C28E5" w:rsidRDefault="00293FBD">
            <w:pPr>
              <w:pStyle w:val="TableParagraph"/>
              <w:spacing w:before="113"/>
              <w:ind w:left="87"/>
              <w:rPr>
                <w:sz w:val="19"/>
              </w:rPr>
            </w:pPr>
            <w:r>
              <w:rPr>
                <w:color w:val="231F20"/>
                <w:w w:val="95"/>
                <w:sz w:val="19"/>
              </w:rPr>
              <w:t>4.2.2</w:t>
            </w:r>
          </w:p>
        </w:tc>
        <w:tc>
          <w:tcPr>
            <w:tcW w:w="3764" w:type="dxa"/>
          </w:tcPr>
          <w:p w14:paraId="757DA50C" w14:textId="77777777" w:rsidR="001C28E5" w:rsidRDefault="00293FBD">
            <w:pPr>
              <w:pStyle w:val="TableParagraph"/>
              <w:spacing w:before="113" w:line="273" w:lineRule="auto"/>
              <w:ind w:left="87" w:right="416"/>
              <w:rPr>
                <w:sz w:val="19"/>
              </w:rPr>
            </w:pPr>
            <w:r>
              <w:rPr>
                <w:color w:val="231F20"/>
                <w:w w:val="90"/>
                <w:sz w:val="19"/>
              </w:rPr>
              <w:t>Strengthen</w:t>
            </w:r>
            <w:r>
              <w:rPr>
                <w:color w:val="231F20"/>
                <w:spacing w:val="-29"/>
                <w:w w:val="90"/>
                <w:sz w:val="19"/>
              </w:rPr>
              <w:t xml:space="preserve"> </w:t>
            </w:r>
            <w:r>
              <w:rPr>
                <w:color w:val="231F20"/>
                <w:w w:val="90"/>
                <w:sz w:val="19"/>
              </w:rPr>
              <w:t>/expand</w:t>
            </w:r>
            <w:r>
              <w:rPr>
                <w:color w:val="231F20"/>
                <w:spacing w:val="-29"/>
                <w:w w:val="90"/>
                <w:sz w:val="19"/>
              </w:rPr>
              <w:t xml:space="preserve"> </w:t>
            </w:r>
            <w:r>
              <w:rPr>
                <w:color w:val="231F20"/>
                <w:w w:val="90"/>
                <w:sz w:val="19"/>
              </w:rPr>
              <w:t>services</w:t>
            </w:r>
            <w:r>
              <w:rPr>
                <w:color w:val="231F20"/>
                <w:spacing w:val="-29"/>
                <w:w w:val="90"/>
                <w:sz w:val="19"/>
              </w:rPr>
              <w:t xml:space="preserve"> </w:t>
            </w:r>
            <w:r>
              <w:rPr>
                <w:color w:val="231F20"/>
                <w:w w:val="90"/>
                <w:sz w:val="19"/>
              </w:rPr>
              <w:t>for</w:t>
            </w:r>
            <w:r>
              <w:rPr>
                <w:color w:val="231F20"/>
                <w:spacing w:val="-29"/>
                <w:w w:val="90"/>
                <w:sz w:val="19"/>
              </w:rPr>
              <w:t xml:space="preserve"> </w:t>
            </w:r>
            <w:r>
              <w:rPr>
                <w:color w:val="231F20"/>
                <w:w w:val="90"/>
                <w:sz w:val="19"/>
              </w:rPr>
              <w:t>treatment</w:t>
            </w:r>
            <w:r>
              <w:rPr>
                <w:color w:val="231F20"/>
                <w:spacing w:val="-28"/>
                <w:w w:val="90"/>
                <w:sz w:val="19"/>
              </w:rPr>
              <w:t xml:space="preserve"> </w:t>
            </w:r>
            <w:r>
              <w:rPr>
                <w:color w:val="231F20"/>
                <w:w w:val="90"/>
                <w:sz w:val="19"/>
              </w:rPr>
              <w:t xml:space="preserve">of </w:t>
            </w:r>
            <w:r>
              <w:rPr>
                <w:color w:val="231F20"/>
                <w:w w:val="95"/>
                <w:sz w:val="19"/>
              </w:rPr>
              <w:t>obstetric</w:t>
            </w:r>
            <w:r>
              <w:rPr>
                <w:color w:val="231F20"/>
                <w:spacing w:val="-8"/>
                <w:w w:val="95"/>
                <w:sz w:val="19"/>
              </w:rPr>
              <w:t xml:space="preserve"> </w:t>
            </w:r>
            <w:r>
              <w:rPr>
                <w:color w:val="231F20"/>
                <w:w w:val="95"/>
                <w:sz w:val="19"/>
              </w:rPr>
              <w:t>fistula</w:t>
            </w:r>
          </w:p>
        </w:tc>
        <w:tc>
          <w:tcPr>
            <w:tcW w:w="4778" w:type="dxa"/>
          </w:tcPr>
          <w:p w14:paraId="7031BD7C" w14:textId="77777777" w:rsidR="001C28E5" w:rsidRDefault="00293FBD">
            <w:pPr>
              <w:pStyle w:val="TableParagraph"/>
              <w:numPr>
                <w:ilvl w:val="0"/>
                <w:numId w:val="324"/>
              </w:numPr>
              <w:tabs>
                <w:tab w:val="left" w:pos="182"/>
              </w:tabs>
              <w:spacing w:before="113" w:line="273" w:lineRule="auto"/>
              <w:ind w:right="742" w:firstLine="0"/>
              <w:rPr>
                <w:sz w:val="19"/>
              </w:rPr>
            </w:pPr>
            <w:r>
              <w:rPr>
                <w:color w:val="231F20"/>
                <w:w w:val="90"/>
                <w:sz w:val="19"/>
              </w:rPr>
              <w:t>Advocacy</w:t>
            </w:r>
            <w:r>
              <w:rPr>
                <w:color w:val="231F20"/>
                <w:spacing w:val="-22"/>
                <w:w w:val="90"/>
                <w:sz w:val="19"/>
              </w:rPr>
              <w:t xml:space="preserve"> </w:t>
            </w:r>
            <w:r>
              <w:rPr>
                <w:color w:val="231F20"/>
                <w:w w:val="90"/>
                <w:sz w:val="19"/>
              </w:rPr>
              <w:t>visit</w:t>
            </w:r>
            <w:r>
              <w:rPr>
                <w:color w:val="231F20"/>
                <w:spacing w:val="-22"/>
                <w:w w:val="90"/>
                <w:sz w:val="19"/>
              </w:rPr>
              <w:t xml:space="preserve"> </w:t>
            </w:r>
            <w:r>
              <w:rPr>
                <w:color w:val="231F20"/>
                <w:w w:val="90"/>
                <w:sz w:val="19"/>
              </w:rPr>
              <w:t>to</w:t>
            </w:r>
            <w:r>
              <w:rPr>
                <w:color w:val="231F20"/>
                <w:spacing w:val="-22"/>
                <w:w w:val="90"/>
                <w:sz w:val="19"/>
              </w:rPr>
              <w:t xml:space="preserve"> </w:t>
            </w:r>
            <w:r>
              <w:rPr>
                <w:color w:val="231F20"/>
                <w:w w:val="90"/>
                <w:sz w:val="19"/>
              </w:rPr>
              <w:t>the</w:t>
            </w:r>
            <w:r>
              <w:rPr>
                <w:color w:val="231F20"/>
                <w:spacing w:val="-22"/>
                <w:w w:val="90"/>
                <w:sz w:val="19"/>
              </w:rPr>
              <w:t xml:space="preserve"> </w:t>
            </w:r>
            <w:r>
              <w:rPr>
                <w:color w:val="231F20"/>
                <w:w w:val="90"/>
                <w:sz w:val="19"/>
              </w:rPr>
              <w:t>Governor</w:t>
            </w:r>
            <w:r>
              <w:rPr>
                <w:color w:val="231F20"/>
                <w:spacing w:val="-22"/>
                <w:w w:val="90"/>
                <w:sz w:val="19"/>
              </w:rPr>
              <w:t xml:space="preserve"> </w:t>
            </w:r>
            <w:r>
              <w:rPr>
                <w:color w:val="231F20"/>
                <w:w w:val="90"/>
                <w:sz w:val="19"/>
              </w:rPr>
              <w:t>for</w:t>
            </w:r>
            <w:r>
              <w:rPr>
                <w:color w:val="231F20"/>
                <w:spacing w:val="-22"/>
                <w:w w:val="90"/>
                <w:sz w:val="19"/>
              </w:rPr>
              <w:t xml:space="preserve"> </w:t>
            </w:r>
            <w:r>
              <w:rPr>
                <w:color w:val="231F20"/>
                <w:w w:val="90"/>
                <w:sz w:val="19"/>
              </w:rPr>
              <w:t>free</w:t>
            </w:r>
            <w:r>
              <w:rPr>
                <w:color w:val="231F20"/>
                <w:spacing w:val="-22"/>
                <w:w w:val="90"/>
                <w:sz w:val="19"/>
              </w:rPr>
              <w:t xml:space="preserve"> </w:t>
            </w:r>
            <w:r>
              <w:rPr>
                <w:color w:val="231F20"/>
                <w:w w:val="90"/>
                <w:sz w:val="19"/>
              </w:rPr>
              <w:t>treatment</w:t>
            </w:r>
            <w:r>
              <w:rPr>
                <w:color w:val="231F20"/>
                <w:spacing w:val="-22"/>
                <w:w w:val="90"/>
                <w:sz w:val="19"/>
              </w:rPr>
              <w:t xml:space="preserve"> </w:t>
            </w:r>
            <w:r>
              <w:rPr>
                <w:color w:val="231F20"/>
                <w:w w:val="90"/>
                <w:sz w:val="19"/>
              </w:rPr>
              <w:t xml:space="preserve">and </w:t>
            </w:r>
            <w:r>
              <w:rPr>
                <w:color w:val="231F20"/>
                <w:w w:val="95"/>
                <w:sz w:val="19"/>
              </w:rPr>
              <w:t>management of</w:t>
            </w:r>
            <w:r>
              <w:rPr>
                <w:color w:val="231F20"/>
                <w:spacing w:val="-12"/>
                <w:w w:val="95"/>
                <w:sz w:val="19"/>
              </w:rPr>
              <w:t xml:space="preserve"> </w:t>
            </w:r>
            <w:r>
              <w:rPr>
                <w:color w:val="231F20"/>
                <w:w w:val="95"/>
                <w:sz w:val="19"/>
              </w:rPr>
              <w:t>patients</w:t>
            </w:r>
          </w:p>
          <w:p w14:paraId="3F3F2F44" w14:textId="77777777" w:rsidR="001C28E5" w:rsidRDefault="00293FBD">
            <w:pPr>
              <w:pStyle w:val="TableParagraph"/>
              <w:numPr>
                <w:ilvl w:val="0"/>
                <w:numId w:val="324"/>
              </w:numPr>
              <w:tabs>
                <w:tab w:val="left" w:pos="191"/>
              </w:tabs>
              <w:spacing w:before="114"/>
              <w:ind w:left="190" w:hanging="104"/>
              <w:rPr>
                <w:sz w:val="19"/>
              </w:rPr>
            </w:pPr>
            <w:r>
              <w:rPr>
                <w:color w:val="231F20"/>
                <w:w w:val="95"/>
                <w:sz w:val="19"/>
              </w:rPr>
              <w:t>Regular</w:t>
            </w:r>
            <w:r>
              <w:rPr>
                <w:color w:val="231F20"/>
                <w:spacing w:val="-23"/>
                <w:w w:val="95"/>
                <w:sz w:val="19"/>
              </w:rPr>
              <w:t xml:space="preserve"> </w:t>
            </w:r>
            <w:r>
              <w:rPr>
                <w:color w:val="231F20"/>
                <w:w w:val="95"/>
                <w:sz w:val="19"/>
              </w:rPr>
              <w:t>supply</w:t>
            </w:r>
            <w:r>
              <w:rPr>
                <w:color w:val="231F20"/>
                <w:spacing w:val="-23"/>
                <w:w w:val="95"/>
                <w:sz w:val="19"/>
              </w:rPr>
              <w:t xml:space="preserve"> </w:t>
            </w:r>
            <w:r>
              <w:rPr>
                <w:color w:val="231F20"/>
                <w:w w:val="95"/>
                <w:sz w:val="19"/>
              </w:rPr>
              <w:t>of</w:t>
            </w:r>
            <w:r>
              <w:rPr>
                <w:color w:val="231F20"/>
                <w:spacing w:val="-23"/>
                <w:w w:val="95"/>
                <w:sz w:val="19"/>
              </w:rPr>
              <w:t xml:space="preserve"> </w:t>
            </w:r>
            <w:r>
              <w:rPr>
                <w:color w:val="231F20"/>
                <w:w w:val="95"/>
                <w:sz w:val="19"/>
              </w:rPr>
              <w:t>commodities</w:t>
            </w:r>
            <w:r>
              <w:rPr>
                <w:color w:val="231F20"/>
                <w:spacing w:val="-22"/>
                <w:w w:val="95"/>
                <w:sz w:val="19"/>
              </w:rPr>
              <w:t xml:space="preserve"> </w:t>
            </w:r>
            <w:r>
              <w:rPr>
                <w:color w:val="231F20"/>
                <w:w w:val="95"/>
                <w:sz w:val="19"/>
              </w:rPr>
              <w:t>to</w:t>
            </w:r>
            <w:r>
              <w:rPr>
                <w:color w:val="231F20"/>
                <w:spacing w:val="-23"/>
                <w:w w:val="95"/>
                <w:sz w:val="19"/>
              </w:rPr>
              <w:t xml:space="preserve"> </w:t>
            </w:r>
            <w:r>
              <w:rPr>
                <w:color w:val="231F20"/>
                <w:w w:val="95"/>
                <w:sz w:val="19"/>
              </w:rPr>
              <w:t>OF</w:t>
            </w:r>
            <w:r>
              <w:rPr>
                <w:color w:val="231F20"/>
                <w:spacing w:val="-23"/>
                <w:w w:val="95"/>
                <w:sz w:val="19"/>
              </w:rPr>
              <w:t xml:space="preserve"> </w:t>
            </w:r>
            <w:r>
              <w:rPr>
                <w:color w:val="231F20"/>
                <w:w w:val="95"/>
                <w:sz w:val="19"/>
              </w:rPr>
              <w:t>treatment</w:t>
            </w:r>
            <w:r>
              <w:rPr>
                <w:color w:val="231F20"/>
                <w:spacing w:val="-22"/>
                <w:w w:val="95"/>
                <w:sz w:val="19"/>
              </w:rPr>
              <w:t xml:space="preserve"> </w:t>
            </w:r>
            <w:r>
              <w:rPr>
                <w:color w:val="231F20"/>
                <w:w w:val="95"/>
                <w:sz w:val="19"/>
              </w:rPr>
              <w:t>centre</w:t>
            </w:r>
          </w:p>
        </w:tc>
      </w:tr>
      <w:tr w:rsidR="001C28E5" w14:paraId="52703ECC" w14:textId="77777777">
        <w:trPr>
          <w:trHeight w:val="1587"/>
        </w:trPr>
        <w:tc>
          <w:tcPr>
            <w:tcW w:w="667" w:type="dxa"/>
          </w:tcPr>
          <w:p w14:paraId="3A31D2DD" w14:textId="77777777" w:rsidR="001C28E5" w:rsidRDefault="00293FBD">
            <w:pPr>
              <w:pStyle w:val="TableParagraph"/>
              <w:spacing w:before="111"/>
              <w:ind w:left="87"/>
              <w:rPr>
                <w:sz w:val="19"/>
              </w:rPr>
            </w:pPr>
            <w:r>
              <w:rPr>
                <w:color w:val="231F20"/>
                <w:w w:val="95"/>
                <w:sz w:val="19"/>
              </w:rPr>
              <w:t>4.2.3</w:t>
            </w:r>
          </w:p>
        </w:tc>
        <w:tc>
          <w:tcPr>
            <w:tcW w:w="3764" w:type="dxa"/>
          </w:tcPr>
          <w:p w14:paraId="24733457" w14:textId="77777777" w:rsidR="001C28E5" w:rsidRDefault="00293FBD">
            <w:pPr>
              <w:pStyle w:val="TableParagraph"/>
              <w:spacing w:before="111" w:line="273" w:lineRule="auto"/>
              <w:ind w:left="87" w:right="97"/>
              <w:rPr>
                <w:sz w:val="19"/>
              </w:rPr>
            </w:pPr>
            <w:r>
              <w:rPr>
                <w:color w:val="231F20"/>
                <w:w w:val="95"/>
                <w:sz w:val="19"/>
              </w:rPr>
              <w:t xml:space="preserve">Foster community participation for the </w:t>
            </w:r>
            <w:r>
              <w:rPr>
                <w:color w:val="231F20"/>
                <w:w w:val="90"/>
                <w:sz w:val="19"/>
              </w:rPr>
              <w:t>rehabilitation</w:t>
            </w:r>
            <w:r>
              <w:rPr>
                <w:color w:val="231F20"/>
                <w:spacing w:val="-30"/>
                <w:w w:val="90"/>
                <w:sz w:val="19"/>
              </w:rPr>
              <w:t xml:space="preserve"> </w:t>
            </w:r>
            <w:r>
              <w:rPr>
                <w:color w:val="231F20"/>
                <w:w w:val="90"/>
                <w:sz w:val="19"/>
              </w:rPr>
              <w:t>and</w:t>
            </w:r>
            <w:r>
              <w:rPr>
                <w:color w:val="231F20"/>
                <w:spacing w:val="-29"/>
                <w:w w:val="90"/>
                <w:sz w:val="19"/>
              </w:rPr>
              <w:t xml:space="preserve"> </w:t>
            </w:r>
            <w:r>
              <w:rPr>
                <w:color w:val="231F20"/>
                <w:w w:val="90"/>
                <w:sz w:val="19"/>
              </w:rPr>
              <w:t>re</w:t>
            </w:r>
            <w:r>
              <w:rPr>
                <w:color w:val="231F20"/>
                <w:spacing w:val="-40"/>
                <w:w w:val="90"/>
                <w:sz w:val="19"/>
              </w:rPr>
              <w:t xml:space="preserve"> </w:t>
            </w:r>
            <w:r>
              <w:rPr>
                <w:color w:val="231F20"/>
                <w:w w:val="90"/>
                <w:sz w:val="19"/>
              </w:rPr>
              <w:t>-integration</w:t>
            </w:r>
            <w:r>
              <w:rPr>
                <w:color w:val="231F20"/>
                <w:spacing w:val="-29"/>
                <w:w w:val="90"/>
                <w:sz w:val="19"/>
              </w:rPr>
              <w:t xml:space="preserve"> </w:t>
            </w:r>
            <w:r>
              <w:rPr>
                <w:color w:val="231F20"/>
                <w:w w:val="90"/>
                <w:sz w:val="19"/>
              </w:rPr>
              <w:t>of</w:t>
            </w:r>
            <w:r>
              <w:rPr>
                <w:color w:val="231F20"/>
                <w:spacing w:val="-29"/>
                <w:w w:val="90"/>
                <w:sz w:val="19"/>
              </w:rPr>
              <w:t xml:space="preserve"> </w:t>
            </w:r>
            <w:r>
              <w:rPr>
                <w:color w:val="231F20"/>
                <w:w w:val="90"/>
                <w:sz w:val="19"/>
              </w:rPr>
              <w:t>fistula</w:t>
            </w:r>
            <w:r>
              <w:rPr>
                <w:color w:val="231F20"/>
                <w:spacing w:val="-29"/>
                <w:w w:val="90"/>
                <w:sz w:val="19"/>
              </w:rPr>
              <w:t xml:space="preserve"> </w:t>
            </w:r>
            <w:r>
              <w:rPr>
                <w:color w:val="231F20"/>
                <w:w w:val="90"/>
                <w:sz w:val="19"/>
              </w:rPr>
              <w:t>patients</w:t>
            </w:r>
          </w:p>
        </w:tc>
        <w:tc>
          <w:tcPr>
            <w:tcW w:w="4778" w:type="dxa"/>
          </w:tcPr>
          <w:p w14:paraId="72ABAF17" w14:textId="77777777" w:rsidR="001C28E5" w:rsidRDefault="00293FBD">
            <w:pPr>
              <w:pStyle w:val="TableParagraph"/>
              <w:numPr>
                <w:ilvl w:val="0"/>
                <w:numId w:val="323"/>
              </w:numPr>
              <w:tabs>
                <w:tab w:val="left" w:pos="191"/>
              </w:tabs>
              <w:spacing w:before="111"/>
              <w:ind w:left="190" w:hanging="104"/>
              <w:rPr>
                <w:sz w:val="19"/>
              </w:rPr>
            </w:pPr>
            <w:r>
              <w:rPr>
                <w:color w:val="231F20"/>
                <w:w w:val="95"/>
                <w:sz w:val="19"/>
              </w:rPr>
              <w:t>OF</w:t>
            </w:r>
            <w:r>
              <w:rPr>
                <w:color w:val="231F20"/>
                <w:spacing w:val="-17"/>
                <w:w w:val="95"/>
                <w:sz w:val="19"/>
              </w:rPr>
              <w:t xml:space="preserve"> </w:t>
            </w:r>
            <w:r>
              <w:rPr>
                <w:color w:val="231F20"/>
                <w:w w:val="95"/>
                <w:sz w:val="19"/>
              </w:rPr>
              <w:t>mitigation</w:t>
            </w:r>
            <w:r>
              <w:rPr>
                <w:color w:val="231F20"/>
                <w:spacing w:val="-16"/>
                <w:w w:val="95"/>
                <w:sz w:val="19"/>
              </w:rPr>
              <w:t xml:space="preserve"> </w:t>
            </w:r>
            <w:r>
              <w:rPr>
                <w:color w:val="231F20"/>
                <w:w w:val="95"/>
                <w:sz w:val="19"/>
              </w:rPr>
              <w:t>and</w:t>
            </w:r>
            <w:r>
              <w:rPr>
                <w:color w:val="231F20"/>
                <w:spacing w:val="-16"/>
                <w:w w:val="95"/>
                <w:sz w:val="19"/>
              </w:rPr>
              <w:t xml:space="preserve"> </w:t>
            </w:r>
            <w:r>
              <w:rPr>
                <w:color w:val="231F20"/>
                <w:w w:val="95"/>
                <w:sz w:val="19"/>
              </w:rPr>
              <w:t>rehabilitation</w:t>
            </w:r>
            <w:r>
              <w:rPr>
                <w:color w:val="231F20"/>
                <w:spacing w:val="-16"/>
                <w:w w:val="95"/>
                <w:sz w:val="19"/>
              </w:rPr>
              <w:t xml:space="preserve"> </w:t>
            </w:r>
            <w:r>
              <w:rPr>
                <w:color w:val="231F20"/>
                <w:w w:val="95"/>
                <w:sz w:val="19"/>
              </w:rPr>
              <w:t>plan</w:t>
            </w:r>
            <w:r>
              <w:rPr>
                <w:color w:val="231F20"/>
                <w:spacing w:val="-16"/>
                <w:w w:val="95"/>
                <w:sz w:val="19"/>
              </w:rPr>
              <w:t xml:space="preserve"> </w:t>
            </w:r>
            <w:r>
              <w:rPr>
                <w:color w:val="231F20"/>
                <w:w w:val="95"/>
                <w:sz w:val="19"/>
              </w:rPr>
              <w:t>developed</w:t>
            </w:r>
          </w:p>
          <w:p w14:paraId="3F68FC1E" w14:textId="77777777" w:rsidR="001C28E5" w:rsidRDefault="00293FBD">
            <w:pPr>
              <w:pStyle w:val="TableParagraph"/>
              <w:numPr>
                <w:ilvl w:val="0"/>
                <w:numId w:val="323"/>
              </w:numPr>
              <w:tabs>
                <w:tab w:val="left" w:pos="182"/>
              </w:tabs>
              <w:spacing w:before="144" w:line="276" w:lineRule="auto"/>
              <w:ind w:right="341" w:hanging="110"/>
              <w:rPr>
                <w:sz w:val="19"/>
              </w:rPr>
            </w:pPr>
            <w:r>
              <w:rPr>
                <w:color w:val="231F20"/>
                <w:w w:val="90"/>
                <w:sz w:val="19"/>
              </w:rPr>
              <w:t>Advocacy</w:t>
            </w:r>
            <w:r>
              <w:rPr>
                <w:color w:val="231F20"/>
                <w:spacing w:val="-25"/>
                <w:w w:val="90"/>
                <w:sz w:val="19"/>
              </w:rPr>
              <w:t xml:space="preserve"> </w:t>
            </w:r>
            <w:r>
              <w:rPr>
                <w:color w:val="231F20"/>
                <w:w w:val="90"/>
                <w:sz w:val="19"/>
              </w:rPr>
              <w:t>to</w:t>
            </w:r>
            <w:r>
              <w:rPr>
                <w:color w:val="231F20"/>
                <w:spacing w:val="-24"/>
                <w:w w:val="90"/>
                <w:sz w:val="19"/>
              </w:rPr>
              <w:t xml:space="preserve"> </w:t>
            </w:r>
            <w:r>
              <w:rPr>
                <w:color w:val="231F20"/>
                <w:w w:val="90"/>
                <w:sz w:val="19"/>
              </w:rPr>
              <w:t>integrate</w:t>
            </w:r>
            <w:r>
              <w:rPr>
                <w:color w:val="231F20"/>
                <w:spacing w:val="-24"/>
                <w:w w:val="90"/>
                <w:sz w:val="19"/>
              </w:rPr>
              <w:t xml:space="preserve"> </w:t>
            </w:r>
            <w:r>
              <w:rPr>
                <w:color w:val="231F20"/>
                <w:w w:val="90"/>
                <w:sz w:val="19"/>
              </w:rPr>
              <w:t>counseling</w:t>
            </w:r>
            <w:r>
              <w:rPr>
                <w:color w:val="231F20"/>
                <w:spacing w:val="-24"/>
                <w:w w:val="90"/>
                <w:sz w:val="19"/>
              </w:rPr>
              <w:t xml:space="preserve"> </w:t>
            </w:r>
            <w:r>
              <w:rPr>
                <w:color w:val="231F20"/>
                <w:w w:val="90"/>
                <w:sz w:val="19"/>
              </w:rPr>
              <w:t>into</w:t>
            </w:r>
            <w:r>
              <w:rPr>
                <w:color w:val="231F20"/>
                <w:spacing w:val="-24"/>
                <w:w w:val="90"/>
                <w:sz w:val="19"/>
              </w:rPr>
              <w:t xml:space="preserve"> </w:t>
            </w:r>
            <w:r>
              <w:rPr>
                <w:color w:val="231F20"/>
                <w:w w:val="90"/>
                <w:sz w:val="19"/>
              </w:rPr>
              <w:t>the</w:t>
            </w:r>
            <w:r>
              <w:rPr>
                <w:color w:val="231F20"/>
                <w:spacing w:val="-24"/>
                <w:w w:val="90"/>
                <w:sz w:val="19"/>
              </w:rPr>
              <w:t xml:space="preserve"> </w:t>
            </w:r>
            <w:r>
              <w:rPr>
                <w:color w:val="231F20"/>
                <w:w w:val="90"/>
                <w:sz w:val="19"/>
              </w:rPr>
              <w:t>continuum</w:t>
            </w:r>
            <w:r>
              <w:rPr>
                <w:color w:val="231F20"/>
                <w:spacing w:val="-24"/>
                <w:w w:val="90"/>
                <w:sz w:val="19"/>
              </w:rPr>
              <w:t xml:space="preserve"> </w:t>
            </w:r>
            <w:r>
              <w:rPr>
                <w:color w:val="231F20"/>
                <w:w w:val="90"/>
                <w:sz w:val="19"/>
              </w:rPr>
              <w:t>of</w:t>
            </w:r>
            <w:r>
              <w:rPr>
                <w:color w:val="231F20"/>
                <w:spacing w:val="-24"/>
                <w:w w:val="90"/>
                <w:sz w:val="19"/>
              </w:rPr>
              <w:t xml:space="preserve"> </w:t>
            </w:r>
            <w:r>
              <w:rPr>
                <w:color w:val="231F20"/>
                <w:w w:val="90"/>
                <w:sz w:val="19"/>
              </w:rPr>
              <w:t xml:space="preserve">OF </w:t>
            </w:r>
            <w:r>
              <w:rPr>
                <w:color w:val="231F20"/>
                <w:w w:val="95"/>
                <w:sz w:val="19"/>
              </w:rPr>
              <w:t>patient</w:t>
            </w:r>
            <w:r>
              <w:rPr>
                <w:color w:val="231F20"/>
                <w:spacing w:val="-8"/>
                <w:w w:val="95"/>
                <w:sz w:val="19"/>
              </w:rPr>
              <w:t xml:space="preserve"> </w:t>
            </w:r>
            <w:r>
              <w:rPr>
                <w:color w:val="231F20"/>
                <w:w w:val="95"/>
                <w:sz w:val="19"/>
              </w:rPr>
              <w:t>management</w:t>
            </w:r>
          </w:p>
          <w:p w14:paraId="399CE0FE" w14:textId="77777777" w:rsidR="001C28E5" w:rsidRDefault="00293FBD">
            <w:pPr>
              <w:pStyle w:val="TableParagraph"/>
              <w:numPr>
                <w:ilvl w:val="0"/>
                <w:numId w:val="323"/>
              </w:numPr>
              <w:tabs>
                <w:tab w:val="left" w:pos="182"/>
              </w:tabs>
              <w:spacing w:before="80" w:line="250" w:lineRule="atLeast"/>
              <w:ind w:right="733" w:hanging="110"/>
              <w:rPr>
                <w:sz w:val="19"/>
              </w:rPr>
            </w:pPr>
            <w:r>
              <w:rPr>
                <w:color w:val="231F20"/>
                <w:w w:val="90"/>
                <w:sz w:val="19"/>
              </w:rPr>
              <w:t>At</w:t>
            </w:r>
            <w:r>
              <w:rPr>
                <w:color w:val="231F20"/>
                <w:spacing w:val="-22"/>
                <w:w w:val="90"/>
                <w:sz w:val="19"/>
              </w:rPr>
              <w:t xml:space="preserve"> </w:t>
            </w:r>
            <w:r>
              <w:rPr>
                <w:color w:val="231F20"/>
                <w:w w:val="90"/>
                <w:sz w:val="19"/>
              </w:rPr>
              <w:t>least</w:t>
            </w:r>
            <w:r>
              <w:rPr>
                <w:color w:val="231F20"/>
                <w:spacing w:val="-22"/>
                <w:w w:val="90"/>
                <w:sz w:val="19"/>
              </w:rPr>
              <w:t xml:space="preserve"> </w:t>
            </w:r>
            <w:r>
              <w:rPr>
                <w:color w:val="231F20"/>
                <w:w w:val="90"/>
                <w:sz w:val="19"/>
              </w:rPr>
              <w:t>20</w:t>
            </w:r>
            <w:r>
              <w:rPr>
                <w:color w:val="231F20"/>
                <w:spacing w:val="-22"/>
                <w:w w:val="90"/>
                <w:sz w:val="19"/>
              </w:rPr>
              <w:t xml:space="preserve"> </w:t>
            </w:r>
            <w:r>
              <w:rPr>
                <w:color w:val="231F20"/>
                <w:w w:val="90"/>
                <w:sz w:val="19"/>
              </w:rPr>
              <w:t>CBOs</w:t>
            </w:r>
            <w:r>
              <w:rPr>
                <w:color w:val="231F20"/>
                <w:spacing w:val="-22"/>
                <w:w w:val="90"/>
                <w:sz w:val="19"/>
              </w:rPr>
              <w:t xml:space="preserve"> </w:t>
            </w:r>
            <w:r>
              <w:rPr>
                <w:color w:val="231F20"/>
                <w:w w:val="90"/>
                <w:sz w:val="19"/>
              </w:rPr>
              <w:t>trained</w:t>
            </w:r>
            <w:r>
              <w:rPr>
                <w:color w:val="231F20"/>
                <w:spacing w:val="-22"/>
                <w:w w:val="90"/>
                <w:sz w:val="19"/>
              </w:rPr>
              <w:t xml:space="preserve"> </w:t>
            </w:r>
            <w:r>
              <w:rPr>
                <w:color w:val="231F20"/>
                <w:w w:val="90"/>
                <w:sz w:val="19"/>
              </w:rPr>
              <w:t>to</w:t>
            </w:r>
            <w:r>
              <w:rPr>
                <w:color w:val="231F20"/>
                <w:spacing w:val="-22"/>
                <w:w w:val="90"/>
                <w:sz w:val="19"/>
              </w:rPr>
              <w:t xml:space="preserve"> </w:t>
            </w:r>
            <w:r>
              <w:rPr>
                <w:color w:val="231F20"/>
                <w:w w:val="90"/>
                <w:sz w:val="19"/>
              </w:rPr>
              <w:t>conduct</w:t>
            </w:r>
            <w:r>
              <w:rPr>
                <w:color w:val="231F20"/>
                <w:spacing w:val="-22"/>
                <w:w w:val="90"/>
                <w:sz w:val="19"/>
              </w:rPr>
              <w:t xml:space="preserve"> </w:t>
            </w:r>
            <w:r>
              <w:rPr>
                <w:color w:val="231F20"/>
                <w:w w:val="90"/>
                <w:sz w:val="19"/>
              </w:rPr>
              <w:t>OF</w:t>
            </w:r>
            <w:r>
              <w:rPr>
                <w:color w:val="231F20"/>
                <w:spacing w:val="-22"/>
                <w:w w:val="90"/>
                <w:sz w:val="19"/>
              </w:rPr>
              <w:t xml:space="preserve"> </w:t>
            </w:r>
            <w:r>
              <w:rPr>
                <w:color w:val="231F20"/>
                <w:w w:val="90"/>
                <w:sz w:val="19"/>
              </w:rPr>
              <w:t xml:space="preserve">rehabilitation </w:t>
            </w:r>
            <w:r>
              <w:rPr>
                <w:color w:val="231F20"/>
                <w:w w:val="95"/>
                <w:sz w:val="19"/>
              </w:rPr>
              <w:t>interventions</w:t>
            </w:r>
          </w:p>
        </w:tc>
      </w:tr>
    </w:tbl>
    <w:p w14:paraId="3725FFBC" w14:textId="77777777" w:rsidR="001C28E5" w:rsidRDefault="001C28E5">
      <w:pPr>
        <w:spacing w:line="250" w:lineRule="atLeast"/>
        <w:rPr>
          <w:sz w:val="19"/>
        </w:rPr>
        <w:sectPr w:rsidR="001C28E5">
          <w:pgSz w:w="11910" w:h="16840"/>
          <w:pgMar w:top="1580" w:right="1100" w:bottom="1500" w:left="1140" w:header="0" w:footer="1315" w:gutter="0"/>
          <w:cols w:space="720"/>
        </w:sectPr>
      </w:pPr>
    </w:p>
    <w:p w14:paraId="47D0B127" w14:textId="77777777" w:rsidR="001C28E5" w:rsidRDefault="001C28E5">
      <w:pPr>
        <w:pStyle w:val="BodyText"/>
        <w:rPr>
          <w:b/>
          <w:sz w:val="20"/>
        </w:rPr>
      </w:pPr>
    </w:p>
    <w:p w14:paraId="2C29078D" w14:textId="77777777" w:rsidR="001C28E5" w:rsidRDefault="001C28E5">
      <w:pPr>
        <w:pStyle w:val="BodyText"/>
        <w:rPr>
          <w:b/>
          <w:sz w:val="20"/>
        </w:rPr>
      </w:pPr>
    </w:p>
    <w:p w14:paraId="3D1372A8" w14:textId="77777777" w:rsidR="001C28E5" w:rsidRDefault="001C28E5">
      <w:pPr>
        <w:pStyle w:val="BodyText"/>
        <w:spacing w:before="11"/>
        <w:rPr>
          <w:b/>
          <w:sz w:val="16"/>
        </w:rPr>
      </w:pPr>
    </w:p>
    <w:tbl>
      <w:tblPr>
        <w:tblW w:w="0" w:type="auto"/>
        <w:tblInd w:w="21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3"/>
        <w:gridCol w:w="3742"/>
        <w:gridCol w:w="4751"/>
      </w:tblGrid>
      <w:tr w:rsidR="001C28E5" w14:paraId="0D5979D7" w14:textId="77777777">
        <w:trPr>
          <w:trHeight w:val="1942"/>
        </w:trPr>
        <w:tc>
          <w:tcPr>
            <w:tcW w:w="663" w:type="dxa"/>
          </w:tcPr>
          <w:p w14:paraId="2E2266FB" w14:textId="77777777" w:rsidR="001C28E5" w:rsidRDefault="00293FBD">
            <w:pPr>
              <w:pStyle w:val="TableParagraph"/>
              <w:spacing w:before="119"/>
              <w:ind w:left="87"/>
              <w:rPr>
                <w:sz w:val="18"/>
              </w:rPr>
            </w:pPr>
            <w:bookmarkStart w:id="34" w:name="Page_26"/>
            <w:bookmarkEnd w:id="34"/>
            <w:r>
              <w:rPr>
                <w:color w:val="231F20"/>
                <w:sz w:val="18"/>
              </w:rPr>
              <w:t>4.3.1</w:t>
            </w:r>
          </w:p>
        </w:tc>
        <w:tc>
          <w:tcPr>
            <w:tcW w:w="3742" w:type="dxa"/>
          </w:tcPr>
          <w:p w14:paraId="78D57DC0" w14:textId="77777777" w:rsidR="001C28E5" w:rsidRDefault="00293FBD">
            <w:pPr>
              <w:pStyle w:val="TableParagraph"/>
              <w:spacing w:before="119"/>
              <w:ind w:left="87"/>
              <w:rPr>
                <w:sz w:val="18"/>
              </w:rPr>
            </w:pPr>
            <w:r>
              <w:rPr>
                <w:color w:val="231F20"/>
                <w:w w:val="95"/>
                <w:sz w:val="18"/>
              </w:rPr>
              <w:t>Scale</w:t>
            </w:r>
            <w:r>
              <w:rPr>
                <w:color w:val="231F20"/>
                <w:spacing w:val="-23"/>
                <w:w w:val="95"/>
                <w:sz w:val="18"/>
              </w:rPr>
              <w:t xml:space="preserve"> </w:t>
            </w:r>
            <w:r>
              <w:rPr>
                <w:color w:val="231F20"/>
                <w:w w:val="95"/>
                <w:sz w:val="18"/>
              </w:rPr>
              <w:t>up</w:t>
            </w:r>
            <w:r>
              <w:rPr>
                <w:color w:val="231F20"/>
                <w:spacing w:val="-22"/>
                <w:w w:val="95"/>
                <w:sz w:val="18"/>
              </w:rPr>
              <w:t xml:space="preserve"> </w:t>
            </w:r>
            <w:r>
              <w:rPr>
                <w:color w:val="231F20"/>
                <w:w w:val="95"/>
                <w:sz w:val="18"/>
              </w:rPr>
              <w:t>sexual</w:t>
            </w:r>
            <w:r>
              <w:rPr>
                <w:color w:val="231F20"/>
                <w:spacing w:val="-22"/>
                <w:w w:val="95"/>
                <w:sz w:val="18"/>
              </w:rPr>
              <w:t xml:space="preserve"> </w:t>
            </w:r>
            <w:r>
              <w:rPr>
                <w:color w:val="231F20"/>
                <w:w w:val="95"/>
                <w:sz w:val="18"/>
              </w:rPr>
              <w:t>and</w:t>
            </w:r>
            <w:r>
              <w:rPr>
                <w:color w:val="231F20"/>
                <w:spacing w:val="-23"/>
                <w:w w:val="95"/>
                <w:sz w:val="18"/>
              </w:rPr>
              <w:t xml:space="preserve"> </w:t>
            </w:r>
            <w:r>
              <w:rPr>
                <w:color w:val="231F20"/>
                <w:w w:val="95"/>
                <w:sz w:val="18"/>
              </w:rPr>
              <w:t>reproductive</w:t>
            </w:r>
            <w:r>
              <w:rPr>
                <w:color w:val="231F20"/>
                <w:spacing w:val="-22"/>
                <w:w w:val="95"/>
                <w:sz w:val="18"/>
              </w:rPr>
              <w:t xml:space="preserve"> </w:t>
            </w:r>
            <w:r>
              <w:rPr>
                <w:color w:val="231F20"/>
                <w:w w:val="95"/>
                <w:sz w:val="18"/>
              </w:rPr>
              <w:t>health</w:t>
            </w:r>
            <w:r>
              <w:rPr>
                <w:color w:val="231F20"/>
                <w:spacing w:val="-22"/>
                <w:w w:val="95"/>
                <w:sz w:val="18"/>
              </w:rPr>
              <w:t xml:space="preserve"> </w:t>
            </w:r>
            <w:r>
              <w:rPr>
                <w:color w:val="231F20"/>
                <w:w w:val="95"/>
                <w:sz w:val="18"/>
              </w:rPr>
              <w:t>services</w:t>
            </w:r>
          </w:p>
        </w:tc>
        <w:tc>
          <w:tcPr>
            <w:tcW w:w="4751" w:type="dxa"/>
          </w:tcPr>
          <w:p w14:paraId="31463566" w14:textId="77777777" w:rsidR="001C28E5" w:rsidRDefault="00293FBD">
            <w:pPr>
              <w:pStyle w:val="TableParagraph"/>
              <w:numPr>
                <w:ilvl w:val="0"/>
                <w:numId w:val="322"/>
              </w:numPr>
              <w:tabs>
                <w:tab w:val="left" w:pos="191"/>
              </w:tabs>
              <w:spacing w:before="119"/>
              <w:ind w:left="190"/>
              <w:rPr>
                <w:sz w:val="18"/>
              </w:rPr>
            </w:pPr>
            <w:r>
              <w:rPr>
                <w:color w:val="231F20"/>
                <w:sz w:val="18"/>
              </w:rPr>
              <w:t>RH</w:t>
            </w:r>
            <w:r>
              <w:rPr>
                <w:color w:val="231F20"/>
                <w:spacing w:val="-13"/>
                <w:sz w:val="18"/>
              </w:rPr>
              <w:t xml:space="preserve"> </w:t>
            </w:r>
            <w:r>
              <w:rPr>
                <w:color w:val="231F20"/>
                <w:sz w:val="18"/>
              </w:rPr>
              <w:t>cancer</w:t>
            </w:r>
            <w:r>
              <w:rPr>
                <w:color w:val="231F20"/>
                <w:spacing w:val="-13"/>
                <w:sz w:val="18"/>
              </w:rPr>
              <w:t xml:space="preserve"> </w:t>
            </w:r>
            <w:r>
              <w:rPr>
                <w:color w:val="231F20"/>
                <w:sz w:val="18"/>
              </w:rPr>
              <w:t>screening</w:t>
            </w:r>
            <w:r>
              <w:rPr>
                <w:color w:val="231F20"/>
                <w:spacing w:val="-13"/>
                <w:sz w:val="18"/>
              </w:rPr>
              <w:t xml:space="preserve"> </w:t>
            </w:r>
            <w:r>
              <w:rPr>
                <w:color w:val="231F20"/>
                <w:sz w:val="18"/>
              </w:rPr>
              <w:t>services</w:t>
            </w:r>
            <w:r>
              <w:rPr>
                <w:color w:val="231F20"/>
                <w:spacing w:val="-13"/>
                <w:sz w:val="18"/>
              </w:rPr>
              <w:t xml:space="preserve"> </w:t>
            </w:r>
            <w:r>
              <w:rPr>
                <w:color w:val="231F20"/>
                <w:sz w:val="18"/>
              </w:rPr>
              <w:t>established</w:t>
            </w:r>
          </w:p>
          <w:p w14:paraId="6D7B4D43" w14:textId="77777777" w:rsidR="001C28E5" w:rsidRDefault="00293FBD">
            <w:pPr>
              <w:pStyle w:val="TableParagraph"/>
              <w:numPr>
                <w:ilvl w:val="0"/>
                <w:numId w:val="322"/>
              </w:numPr>
              <w:tabs>
                <w:tab w:val="left" w:pos="191"/>
              </w:tabs>
              <w:spacing w:before="155"/>
              <w:ind w:left="190"/>
              <w:rPr>
                <w:sz w:val="18"/>
              </w:rPr>
            </w:pPr>
            <w:r>
              <w:rPr>
                <w:color w:val="231F20"/>
                <w:sz w:val="18"/>
              </w:rPr>
              <w:t>1</w:t>
            </w:r>
            <w:r>
              <w:rPr>
                <w:color w:val="231F20"/>
                <w:spacing w:val="-8"/>
                <w:sz w:val="18"/>
              </w:rPr>
              <w:t xml:space="preserve"> </w:t>
            </w:r>
            <w:r>
              <w:rPr>
                <w:color w:val="231F20"/>
                <w:sz w:val="18"/>
              </w:rPr>
              <w:t>Hilux</w:t>
            </w:r>
            <w:r>
              <w:rPr>
                <w:color w:val="231F20"/>
                <w:spacing w:val="-8"/>
                <w:sz w:val="18"/>
              </w:rPr>
              <w:t xml:space="preserve"> </w:t>
            </w:r>
            <w:r>
              <w:rPr>
                <w:color w:val="231F20"/>
                <w:sz w:val="18"/>
              </w:rPr>
              <w:t>&amp;</w:t>
            </w:r>
            <w:r>
              <w:rPr>
                <w:color w:val="231F20"/>
                <w:spacing w:val="-8"/>
                <w:sz w:val="18"/>
              </w:rPr>
              <w:t xml:space="preserve"> </w:t>
            </w:r>
            <w:r>
              <w:rPr>
                <w:color w:val="231F20"/>
                <w:sz w:val="18"/>
              </w:rPr>
              <w:t>1</w:t>
            </w:r>
            <w:r>
              <w:rPr>
                <w:color w:val="231F20"/>
                <w:spacing w:val="-8"/>
                <w:sz w:val="18"/>
              </w:rPr>
              <w:t xml:space="preserve"> </w:t>
            </w:r>
            <w:r>
              <w:rPr>
                <w:color w:val="231F20"/>
                <w:sz w:val="18"/>
              </w:rPr>
              <w:t>bus</w:t>
            </w:r>
            <w:r>
              <w:rPr>
                <w:color w:val="231F20"/>
                <w:spacing w:val="-7"/>
                <w:sz w:val="18"/>
              </w:rPr>
              <w:t xml:space="preserve"> </w:t>
            </w:r>
            <w:r>
              <w:rPr>
                <w:color w:val="231F20"/>
                <w:sz w:val="18"/>
              </w:rPr>
              <w:t>purchased</w:t>
            </w:r>
          </w:p>
          <w:p w14:paraId="2E5000EC" w14:textId="77777777" w:rsidR="001C28E5" w:rsidRDefault="00293FBD">
            <w:pPr>
              <w:pStyle w:val="TableParagraph"/>
              <w:numPr>
                <w:ilvl w:val="0"/>
                <w:numId w:val="322"/>
              </w:numPr>
              <w:tabs>
                <w:tab w:val="left" w:pos="182"/>
              </w:tabs>
              <w:spacing w:before="156" w:line="288" w:lineRule="auto"/>
              <w:ind w:right="691" w:hanging="89"/>
              <w:rPr>
                <w:sz w:val="18"/>
              </w:rPr>
            </w:pPr>
            <w:r>
              <w:rPr>
                <w:color w:val="231F20"/>
                <w:w w:val="95"/>
                <w:sz w:val="18"/>
              </w:rPr>
              <w:t>Advocacy</w:t>
            </w:r>
            <w:r>
              <w:rPr>
                <w:color w:val="231F20"/>
                <w:spacing w:val="-28"/>
                <w:w w:val="95"/>
                <w:sz w:val="18"/>
              </w:rPr>
              <w:t xml:space="preserve"> </w:t>
            </w:r>
            <w:r>
              <w:rPr>
                <w:color w:val="231F20"/>
                <w:w w:val="95"/>
                <w:sz w:val="18"/>
              </w:rPr>
              <w:t>meeting</w:t>
            </w:r>
            <w:r>
              <w:rPr>
                <w:color w:val="231F20"/>
                <w:spacing w:val="-28"/>
                <w:w w:val="95"/>
                <w:sz w:val="18"/>
              </w:rPr>
              <w:t xml:space="preserve"> </w:t>
            </w:r>
            <w:r>
              <w:rPr>
                <w:color w:val="231F20"/>
                <w:w w:val="95"/>
                <w:sz w:val="18"/>
              </w:rPr>
              <w:t>to</w:t>
            </w:r>
            <w:r>
              <w:rPr>
                <w:color w:val="231F20"/>
                <w:spacing w:val="-28"/>
                <w:w w:val="95"/>
                <w:sz w:val="18"/>
              </w:rPr>
              <w:t xml:space="preserve"> </w:t>
            </w:r>
            <w:r>
              <w:rPr>
                <w:color w:val="231F20"/>
                <w:w w:val="95"/>
                <w:sz w:val="18"/>
              </w:rPr>
              <w:t>integrate</w:t>
            </w:r>
            <w:r>
              <w:rPr>
                <w:color w:val="231F20"/>
                <w:spacing w:val="-28"/>
                <w:w w:val="95"/>
                <w:sz w:val="18"/>
              </w:rPr>
              <w:t xml:space="preserve"> </w:t>
            </w:r>
            <w:r>
              <w:rPr>
                <w:color w:val="231F20"/>
                <w:w w:val="95"/>
                <w:sz w:val="18"/>
              </w:rPr>
              <w:t>HIV</w:t>
            </w:r>
            <w:r>
              <w:rPr>
                <w:color w:val="231F20"/>
                <w:spacing w:val="-28"/>
                <w:w w:val="95"/>
                <w:sz w:val="18"/>
              </w:rPr>
              <w:t xml:space="preserve"> </w:t>
            </w:r>
            <w:r>
              <w:rPr>
                <w:color w:val="231F20"/>
                <w:w w:val="95"/>
                <w:sz w:val="18"/>
              </w:rPr>
              <w:t>screening</w:t>
            </w:r>
            <w:r>
              <w:rPr>
                <w:color w:val="231F20"/>
                <w:spacing w:val="-28"/>
                <w:w w:val="95"/>
                <w:sz w:val="18"/>
              </w:rPr>
              <w:t xml:space="preserve"> </w:t>
            </w:r>
            <w:r>
              <w:rPr>
                <w:color w:val="231F20"/>
                <w:w w:val="95"/>
                <w:sz w:val="18"/>
              </w:rPr>
              <w:t>into</w:t>
            </w:r>
            <w:r>
              <w:rPr>
                <w:color w:val="231F20"/>
                <w:spacing w:val="-28"/>
                <w:w w:val="95"/>
                <w:sz w:val="18"/>
              </w:rPr>
              <w:t xml:space="preserve"> </w:t>
            </w:r>
            <w:r>
              <w:rPr>
                <w:color w:val="231F20"/>
                <w:w w:val="95"/>
                <w:sz w:val="18"/>
              </w:rPr>
              <w:t xml:space="preserve">STI </w:t>
            </w:r>
            <w:r>
              <w:rPr>
                <w:color w:val="231F20"/>
                <w:sz w:val="18"/>
              </w:rPr>
              <w:t>management</w:t>
            </w:r>
          </w:p>
          <w:p w14:paraId="4E4021B2" w14:textId="77777777" w:rsidR="001C28E5" w:rsidRDefault="00293FBD">
            <w:pPr>
              <w:pStyle w:val="TableParagraph"/>
              <w:numPr>
                <w:ilvl w:val="0"/>
                <w:numId w:val="322"/>
              </w:numPr>
              <w:tabs>
                <w:tab w:val="left" w:pos="236"/>
              </w:tabs>
              <w:spacing w:before="70" w:line="250" w:lineRule="atLeast"/>
              <w:ind w:right="266" w:hanging="43"/>
              <w:rPr>
                <w:sz w:val="18"/>
              </w:rPr>
            </w:pPr>
            <w:r>
              <w:rPr>
                <w:color w:val="231F20"/>
                <w:w w:val="90"/>
                <w:sz w:val="18"/>
              </w:rPr>
              <w:t xml:space="preserve">Gender -based violence counseling and treatment services </w:t>
            </w:r>
            <w:r>
              <w:rPr>
                <w:color w:val="231F20"/>
                <w:sz w:val="18"/>
              </w:rPr>
              <w:t>provided</w:t>
            </w:r>
          </w:p>
        </w:tc>
      </w:tr>
      <w:tr w:rsidR="001C28E5" w14:paraId="3B4045F6" w14:textId="77777777">
        <w:trPr>
          <w:trHeight w:val="1831"/>
        </w:trPr>
        <w:tc>
          <w:tcPr>
            <w:tcW w:w="663" w:type="dxa"/>
          </w:tcPr>
          <w:p w14:paraId="3CA3EE38" w14:textId="77777777" w:rsidR="001C28E5" w:rsidRDefault="00293FBD">
            <w:pPr>
              <w:pStyle w:val="TableParagraph"/>
              <w:spacing w:before="122"/>
              <w:ind w:left="87"/>
              <w:rPr>
                <w:sz w:val="18"/>
              </w:rPr>
            </w:pPr>
            <w:r>
              <w:rPr>
                <w:color w:val="231F20"/>
                <w:sz w:val="18"/>
              </w:rPr>
              <w:t>4.3.2</w:t>
            </w:r>
          </w:p>
        </w:tc>
        <w:tc>
          <w:tcPr>
            <w:tcW w:w="3742" w:type="dxa"/>
          </w:tcPr>
          <w:p w14:paraId="77F6AE43" w14:textId="77777777" w:rsidR="001C28E5" w:rsidRDefault="00293FBD">
            <w:pPr>
              <w:pStyle w:val="TableParagraph"/>
              <w:spacing w:before="122" w:line="288" w:lineRule="auto"/>
              <w:ind w:left="87" w:right="653"/>
              <w:rPr>
                <w:sz w:val="18"/>
              </w:rPr>
            </w:pPr>
            <w:r>
              <w:rPr>
                <w:color w:val="231F20"/>
                <w:w w:val="90"/>
                <w:sz w:val="18"/>
              </w:rPr>
              <w:t xml:space="preserve">Increase demand for Reproductive health </w:t>
            </w:r>
            <w:r>
              <w:rPr>
                <w:color w:val="231F20"/>
                <w:sz w:val="18"/>
              </w:rPr>
              <w:t>services</w:t>
            </w:r>
          </w:p>
        </w:tc>
        <w:tc>
          <w:tcPr>
            <w:tcW w:w="4751" w:type="dxa"/>
          </w:tcPr>
          <w:p w14:paraId="4D882AF6" w14:textId="77777777" w:rsidR="001C28E5" w:rsidRDefault="00293FBD">
            <w:pPr>
              <w:pStyle w:val="TableParagraph"/>
              <w:numPr>
                <w:ilvl w:val="0"/>
                <w:numId w:val="321"/>
              </w:numPr>
              <w:tabs>
                <w:tab w:val="left" w:pos="182"/>
              </w:tabs>
              <w:spacing w:before="122" w:line="288" w:lineRule="auto"/>
              <w:ind w:right="338" w:hanging="167"/>
              <w:rPr>
                <w:sz w:val="18"/>
              </w:rPr>
            </w:pPr>
            <w:r>
              <w:rPr>
                <w:color w:val="231F20"/>
                <w:w w:val="95"/>
                <w:sz w:val="18"/>
              </w:rPr>
              <w:t>Advocacy</w:t>
            </w:r>
            <w:r>
              <w:rPr>
                <w:color w:val="231F20"/>
                <w:spacing w:val="-31"/>
                <w:w w:val="95"/>
                <w:sz w:val="18"/>
              </w:rPr>
              <w:t xml:space="preserve"> </w:t>
            </w:r>
            <w:r>
              <w:rPr>
                <w:color w:val="231F20"/>
                <w:w w:val="95"/>
                <w:sz w:val="18"/>
              </w:rPr>
              <w:t>for</w:t>
            </w:r>
            <w:r>
              <w:rPr>
                <w:color w:val="231F20"/>
                <w:spacing w:val="-30"/>
                <w:w w:val="95"/>
                <w:sz w:val="18"/>
              </w:rPr>
              <w:t xml:space="preserve"> </w:t>
            </w:r>
            <w:r>
              <w:rPr>
                <w:color w:val="231F20"/>
                <w:w w:val="95"/>
                <w:sz w:val="18"/>
              </w:rPr>
              <w:t>enabling</w:t>
            </w:r>
            <w:r>
              <w:rPr>
                <w:color w:val="231F20"/>
                <w:spacing w:val="-30"/>
                <w:w w:val="95"/>
                <w:sz w:val="18"/>
              </w:rPr>
              <w:t xml:space="preserve"> </w:t>
            </w:r>
            <w:r>
              <w:rPr>
                <w:color w:val="231F20"/>
                <w:w w:val="95"/>
                <w:sz w:val="18"/>
              </w:rPr>
              <w:t>legislations,</w:t>
            </w:r>
            <w:r>
              <w:rPr>
                <w:color w:val="231F20"/>
                <w:spacing w:val="-31"/>
                <w:w w:val="95"/>
                <w:sz w:val="18"/>
              </w:rPr>
              <w:t xml:space="preserve"> </w:t>
            </w:r>
            <w:r>
              <w:rPr>
                <w:color w:val="231F20"/>
                <w:w w:val="95"/>
                <w:sz w:val="18"/>
              </w:rPr>
              <w:t>policies</w:t>
            </w:r>
            <w:r>
              <w:rPr>
                <w:color w:val="231F20"/>
                <w:spacing w:val="-30"/>
                <w:w w:val="95"/>
                <w:sz w:val="18"/>
              </w:rPr>
              <w:t xml:space="preserve"> </w:t>
            </w:r>
            <w:r>
              <w:rPr>
                <w:color w:val="231F20"/>
                <w:w w:val="95"/>
                <w:sz w:val="18"/>
              </w:rPr>
              <w:t>and</w:t>
            </w:r>
            <w:r>
              <w:rPr>
                <w:color w:val="231F20"/>
                <w:spacing w:val="-30"/>
                <w:w w:val="95"/>
                <w:sz w:val="18"/>
              </w:rPr>
              <w:t xml:space="preserve"> </w:t>
            </w:r>
            <w:r>
              <w:rPr>
                <w:color w:val="231F20"/>
                <w:w w:val="95"/>
                <w:sz w:val="18"/>
              </w:rPr>
              <w:t>funding</w:t>
            </w:r>
            <w:r>
              <w:rPr>
                <w:color w:val="231F20"/>
                <w:spacing w:val="-30"/>
                <w:w w:val="95"/>
                <w:sz w:val="18"/>
              </w:rPr>
              <w:t xml:space="preserve"> </w:t>
            </w:r>
            <w:r>
              <w:rPr>
                <w:color w:val="231F20"/>
                <w:w w:val="95"/>
                <w:sz w:val="18"/>
              </w:rPr>
              <w:t xml:space="preserve">for </w:t>
            </w:r>
            <w:r>
              <w:rPr>
                <w:color w:val="231F20"/>
                <w:sz w:val="18"/>
              </w:rPr>
              <w:t>RH</w:t>
            </w:r>
          </w:p>
          <w:p w14:paraId="7BE50B7C" w14:textId="77777777" w:rsidR="001C28E5" w:rsidRDefault="00293FBD">
            <w:pPr>
              <w:pStyle w:val="TableParagraph"/>
              <w:numPr>
                <w:ilvl w:val="0"/>
                <w:numId w:val="321"/>
              </w:numPr>
              <w:tabs>
                <w:tab w:val="left" w:pos="191"/>
              </w:tabs>
              <w:spacing w:before="112" w:line="288" w:lineRule="auto"/>
              <w:ind w:left="176" w:right="104" w:hanging="89"/>
              <w:rPr>
                <w:sz w:val="18"/>
              </w:rPr>
            </w:pPr>
            <w:r>
              <w:rPr>
                <w:color w:val="231F20"/>
                <w:w w:val="90"/>
                <w:sz w:val="18"/>
              </w:rPr>
              <w:t xml:space="preserve">Sensitization meeting with community stakeholders on Family </w:t>
            </w:r>
            <w:r>
              <w:rPr>
                <w:color w:val="231F20"/>
                <w:sz w:val="18"/>
              </w:rPr>
              <w:t>Planning Services</w:t>
            </w:r>
            <w:r>
              <w:rPr>
                <w:color w:val="231F20"/>
                <w:spacing w:val="-16"/>
                <w:sz w:val="18"/>
              </w:rPr>
              <w:t xml:space="preserve"> </w:t>
            </w:r>
            <w:r>
              <w:rPr>
                <w:color w:val="231F20"/>
                <w:sz w:val="18"/>
              </w:rPr>
              <w:t>held</w:t>
            </w:r>
          </w:p>
          <w:p w14:paraId="1CF6985F" w14:textId="77777777" w:rsidR="001C28E5" w:rsidRDefault="00293FBD">
            <w:pPr>
              <w:pStyle w:val="TableParagraph"/>
              <w:numPr>
                <w:ilvl w:val="0"/>
                <w:numId w:val="321"/>
              </w:numPr>
              <w:tabs>
                <w:tab w:val="left" w:pos="191"/>
              </w:tabs>
              <w:spacing w:before="70" w:line="250" w:lineRule="atLeast"/>
              <w:ind w:left="176" w:right="91" w:hanging="89"/>
              <w:rPr>
                <w:sz w:val="18"/>
              </w:rPr>
            </w:pPr>
            <w:r>
              <w:rPr>
                <w:color w:val="231F20"/>
                <w:w w:val="95"/>
                <w:sz w:val="18"/>
              </w:rPr>
              <w:t>Sensitization</w:t>
            </w:r>
            <w:r>
              <w:rPr>
                <w:color w:val="231F20"/>
                <w:spacing w:val="-25"/>
                <w:w w:val="95"/>
                <w:sz w:val="18"/>
              </w:rPr>
              <w:t xml:space="preserve"> </w:t>
            </w:r>
            <w:r>
              <w:rPr>
                <w:color w:val="231F20"/>
                <w:w w:val="95"/>
                <w:sz w:val="18"/>
              </w:rPr>
              <w:t>meeting</w:t>
            </w:r>
            <w:r>
              <w:rPr>
                <w:color w:val="231F20"/>
                <w:spacing w:val="-24"/>
                <w:w w:val="95"/>
                <w:sz w:val="18"/>
              </w:rPr>
              <w:t xml:space="preserve"> </w:t>
            </w:r>
            <w:r>
              <w:rPr>
                <w:color w:val="231F20"/>
                <w:w w:val="95"/>
                <w:sz w:val="18"/>
              </w:rPr>
              <w:t>with</w:t>
            </w:r>
            <w:r>
              <w:rPr>
                <w:color w:val="231F20"/>
                <w:spacing w:val="-24"/>
                <w:w w:val="95"/>
                <w:sz w:val="18"/>
              </w:rPr>
              <w:t xml:space="preserve"> </w:t>
            </w:r>
            <w:r>
              <w:rPr>
                <w:color w:val="231F20"/>
                <w:w w:val="95"/>
                <w:sz w:val="18"/>
              </w:rPr>
              <w:t>stakeholders</w:t>
            </w:r>
            <w:r>
              <w:rPr>
                <w:color w:val="231F20"/>
                <w:spacing w:val="-24"/>
                <w:w w:val="95"/>
                <w:sz w:val="18"/>
              </w:rPr>
              <w:t xml:space="preserve"> </w:t>
            </w:r>
            <w:r>
              <w:rPr>
                <w:color w:val="231F20"/>
                <w:w w:val="95"/>
                <w:sz w:val="18"/>
              </w:rPr>
              <w:t>to</w:t>
            </w:r>
            <w:r>
              <w:rPr>
                <w:color w:val="231F20"/>
                <w:spacing w:val="-24"/>
                <w:w w:val="95"/>
                <w:sz w:val="18"/>
              </w:rPr>
              <w:t xml:space="preserve"> </w:t>
            </w:r>
            <w:r>
              <w:rPr>
                <w:color w:val="231F20"/>
                <w:w w:val="95"/>
                <w:sz w:val="18"/>
              </w:rPr>
              <w:t>get</w:t>
            </w:r>
            <w:r>
              <w:rPr>
                <w:color w:val="231F20"/>
                <w:spacing w:val="-24"/>
                <w:w w:val="95"/>
                <w:sz w:val="18"/>
              </w:rPr>
              <w:t xml:space="preserve"> </w:t>
            </w:r>
            <w:r>
              <w:rPr>
                <w:color w:val="231F20"/>
                <w:w w:val="95"/>
                <w:sz w:val="18"/>
              </w:rPr>
              <w:t>in</w:t>
            </w:r>
            <w:r>
              <w:rPr>
                <w:color w:val="231F20"/>
                <w:spacing w:val="-21"/>
                <w:w w:val="95"/>
                <w:sz w:val="18"/>
              </w:rPr>
              <w:t xml:space="preserve"> </w:t>
            </w:r>
            <w:r>
              <w:rPr>
                <w:color w:val="231F20"/>
                <w:w w:val="95"/>
                <w:sz w:val="18"/>
              </w:rPr>
              <w:t>volved</w:t>
            </w:r>
            <w:r>
              <w:rPr>
                <w:color w:val="231F20"/>
                <w:spacing w:val="-24"/>
                <w:w w:val="95"/>
                <w:sz w:val="18"/>
              </w:rPr>
              <w:t xml:space="preserve"> </w:t>
            </w:r>
            <w:r>
              <w:rPr>
                <w:color w:val="231F20"/>
                <w:w w:val="95"/>
                <w:sz w:val="18"/>
              </w:rPr>
              <w:t>in</w:t>
            </w:r>
            <w:r>
              <w:rPr>
                <w:color w:val="231F20"/>
                <w:spacing w:val="-24"/>
                <w:w w:val="95"/>
                <w:sz w:val="18"/>
              </w:rPr>
              <w:t xml:space="preserve"> </w:t>
            </w:r>
            <w:r>
              <w:rPr>
                <w:color w:val="231F20"/>
                <w:w w:val="95"/>
                <w:sz w:val="18"/>
              </w:rPr>
              <w:t xml:space="preserve">RH </w:t>
            </w:r>
            <w:r>
              <w:rPr>
                <w:color w:val="231F20"/>
                <w:sz w:val="18"/>
              </w:rPr>
              <w:t>interventions</w:t>
            </w:r>
            <w:r>
              <w:rPr>
                <w:color w:val="231F20"/>
                <w:spacing w:val="-7"/>
                <w:sz w:val="18"/>
              </w:rPr>
              <w:t xml:space="preserve"> </w:t>
            </w:r>
            <w:r>
              <w:rPr>
                <w:color w:val="231F20"/>
                <w:sz w:val="18"/>
              </w:rPr>
              <w:t>held</w:t>
            </w:r>
          </w:p>
        </w:tc>
      </w:tr>
      <w:tr w:rsidR="001C28E5" w14:paraId="4871BDBC" w14:textId="77777777">
        <w:trPr>
          <w:trHeight w:val="1581"/>
        </w:trPr>
        <w:tc>
          <w:tcPr>
            <w:tcW w:w="663" w:type="dxa"/>
          </w:tcPr>
          <w:p w14:paraId="2BC8B2DA" w14:textId="77777777" w:rsidR="001C28E5" w:rsidRDefault="00293FBD">
            <w:pPr>
              <w:pStyle w:val="TableParagraph"/>
              <w:spacing w:before="119"/>
              <w:ind w:left="87"/>
              <w:rPr>
                <w:sz w:val="18"/>
              </w:rPr>
            </w:pPr>
            <w:r>
              <w:rPr>
                <w:color w:val="231F20"/>
                <w:sz w:val="18"/>
              </w:rPr>
              <w:t>4.3.3</w:t>
            </w:r>
          </w:p>
        </w:tc>
        <w:tc>
          <w:tcPr>
            <w:tcW w:w="3742" w:type="dxa"/>
          </w:tcPr>
          <w:p w14:paraId="4D822FC8" w14:textId="77777777" w:rsidR="001C28E5" w:rsidRDefault="00293FBD">
            <w:pPr>
              <w:pStyle w:val="TableParagraph"/>
              <w:spacing w:before="119" w:line="288" w:lineRule="auto"/>
              <w:ind w:left="87"/>
              <w:rPr>
                <w:sz w:val="18"/>
              </w:rPr>
            </w:pPr>
            <w:r>
              <w:rPr>
                <w:color w:val="231F20"/>
                <w:w w:val="90"/>
                <w:sz w:val="18"/>
              </w:rPr>
              <w:t xml:space="preserve">Expand access to comprehensive, quality family </w:t>
            </w:r>
            <w:r>
              <w:rPr>
                <w:color w:val="231F20"/>
                <w:sz w:val="18"/>
              </w:rPr>
              <w:t>planning services</w:t>
            </w:r>
          </w:p>
        </w:tc>
        <w:tc>
          <w:tcPr>
            <w:tcW w:w="4751" w:type="dxa"/>
          </w:tcPr>
          <w:p w14:paraId="166FFCA7" w14:textId="77777777" w:rsidR="001C28E5" w:rsidRDefault="00293FBD">
            <w:pPr>
              <w:pStyle w:val="TableParagraph"/>
              <w:numPr>
                <w:ilvl w:val="0"/>
                <w:numId w:val="320"/>
              </w:numPr>
              <w:tabs>
                <w:tab w:val="left" w:pos="147"/>
              </w:tabs>
              <w:spacing w:before="119"/>
              <w:ind w:left="146" w:hanging="59"/>
              <w:rPr>
                <w:sz w:val="18"/>
              </w:rPr>
            </w:pPr>
            <w:r>
              <w:rPr>
                <w:color w:val="231F20"/>
                <w:sz w:val="18"/>
              </w:rPr>
              <w:t>At</w:t>
            </w:r>
            <w:r>
              <w:rPr>
                <w:color w:val="231F20"/>
                <w:spacing w:val="-12"/>
                <w:sz w:val="18"/>
              </w:rPr>
              <w:t xml:space="preserve"> </w:t>
            </w:r>
            <w:r>
              <w:rPr>
                <w:color w:val="231F20"/>
                <w:sz w:val="18"/>
              </w:rPr>
              <w:t>least</w:t>
            </w:r>
            <w:r>
              <w:rPr>
                <w:color w:val="231F20"/>
                <w:spacing w:val="-11"/>
                <w:sz w:val="18"/>
              </w:rPr>
              <w:t xml:space="preserve"> </w:t>
            </w:r>
            <w:r>
              <w:rPr>
                <w:color w:val="231F20"/>
                <w:sz w:val="18"/>
              </w:rPr>
              <w:t>5</w:t>
            </w:r>
            <w:r>
              <w:rPr>
                <w:color w:val="231F20"/>
                <w:spacing w:val="-12"/>
                <w:sz w:val="18"/>
              </w:rPr>
              <w:t xml:space="preserve"> </w:t>
            </w:r>
            <w:r>
              <w:rPr>
                <w:color w:val="231F20"/>
                <w:sz w:val="18"/>
              </w:rPr>
              <w:t>new</w:t>
            </w:r>
            <w:r>
              <w:rPr>
                <w:color w:val="231F20"/>
                <w:spacing w:val="-11"/>
                <w:sz w:val="18"/>
              </w:rPr>
              <w:t xml:space="preserve"> </w:t>
            </w:r>
            <w:r>
              <w:rPr>
                <w:color w:val="231F20"/>
                <w:sz w:val="18"/>
              </w:rPr>
              <w:t>FP</w:t>
            </w:r>
            <w:r>
              <w:rPr>
                <w:color w:val="231F20"/>
                <w:spacing w:val="-14"/>
                <w:sz w:val="18"/>
              </w:rPr>
              <w:t xml:space="preserve"> </w:t>
            </w:r>
            <w:r>
              <w:rPr>
                <w:color w:val="231F20"/>
                <w:sz w:val="18"/>
              </w:rPr>
              <w:t>service</w:t>
            </w:r>
            <w:r>
              <w:rPr>
                <w:color w:val="231F20"/>
                <w:spacing w:val="-11"/>
                <w:sz w:val="18"/>
              </w:rPr>
              <w:t xml:space="preserve"> </w:t>
            </w:r>
            <w:r>
              <w:rPr>
                <w:color w:val="231F20"/>
                <w:sz w:val="18"/>
              </w:rPr>
              <w:t>points</w:t>
            </w:r>
            <w:r>
              <w:rPr>
                <w:color w:val="231F20"/>
                <w:spacing w:val="-12"/>
                <w:sz w:val="18"/>
              </w:rPr>
              <w:t xml:space="preserve"> </w:t>
            </w:r>
            <w:r>
              <w:rPr>
                <w:color w:val="231F20"/>
                <w:sz w:val="18"/>
              </w:rPr>
              <w:t>provided</w:t>
            </w:r>
          </w:p>
          <w:p w14:paraId="613C42D8" w14:textId="77777777" w:rsidR="001C28E5" w:rsidRDefault="00293FBD">
            <w:pPr>
              <w:pStyle w:val="TableParagraph"/>
              <w:numPr>
                <w:ilvl w:val="0"/>
                <w:numId w:val="320"/>
              </w:numPr>
              <w:tabs>
                <w:tab w:val="left" w:pos="188"/>
              </w:tabs>
              <w:spacing w:before="154" w:line="288" w:lineRule="auto"/>
              <w:ind w:right="270" w:hanging="75"/>
              <w:rPr>
                <w:sz w:val="18"/>
              </w:rPr>
            </w:pPr>
            <w:r>
              <w:rPr>
                <w:color w:val="231F20"/>
                <w:spacing w:val="-5"/>
                <w:w w:val="95"/>
                <w:sz w:val="18"/>
              </w:rPr>
              <w:t>Task</w:t>
            </w:r>
            <w:r>
              <w:rPr>
                <w:color w:val="231F20"/>
                <w:spacing w:val="-20"/>
                <w:w w:val="95"/>
                <w:sz w:val="18"/>
              </w:rPr>
              <w:t xml:space="preserve"> </w:t>
            </w:r>
            <w:r>
              <w:rPr>
                <w:color w:val="231F20"/>
                <w:w w:val="95"/>
                <w:sz w:val="18"/>
              </w:rPr>
              <w:t>shifting</w:t>
            </w:r>
            <w:r>
              <w:rPr>
                <w:color w:val="231F20"/>
                <w:spacing w:val="-19"/>
                <w:w w:val="95"/>
                <w:sz w:val="18"/>
              </w:rPr>
              <w:t xml:space="preserve"> </w:t>
            </w:r>
            <w:r>
              <w:rPr>
                <w:color w:val="231F20"/>
                <w:w w:val="95"/>
                <w:sz w:val="18"/>
              </w:rPr>
              <w:t>in</w:t>
            </w:r>
            <w:r>
              <w:rPr>
                <w:color w:val="231F20"/>
                <w:spacing w:val="-20"/>
                <w:w w:val="95"/>
                <w:sz w:val="18"/>
              </w:rPr>
              <w:t xml:space="preserve"> </w:t>
            </w:r>
            <w:r>
              <w:rPr>
                <w:color w:val="231F20"/>
                <w:w w:val="95"/>
                <w:sz w:val="18"/>
              </w:rPr>
              <w:t>FP</w:t>
            </w:r>
            <w:r>
              <w:rPr>
                <w:color w:val="231F20"/>
                <w:spacing w:val="-21"/>
                <w:w w:val="95"/>
                <w:sz w:val="18"/>
              </w:rPr>
              <w:t xml:space="preserve"> </w:t>
            </w:r>
            <w:r>
              <w:rPr>
                <w:color w:val="231F20"/>
                <w:w w:val="95"/>
                <w:sz w:val="18"/>
              </w:rPr>
              <w:t>implemented</w:t>
            </w:r>
            <w:r>
              <w:rPr>
                <w:color w:val="231F20"/>
                <w:spacing w:val="-19"/>
                <w:w w:val="95"/>
                <w:sz w:val="18"/>
              </w:rPr>
              <w:t xml:space="preserve"> </w:t>
            </w:r>
            <w:r>
              <w:rPr>
                <w:color w:val="231F20"/>
                <w:w w:val="95"/>
                <w:sz w:val="18"/>
              </w:rPr>
              <w:t>&amp;</w:t>
            </w:r>
            <w:r>
              <w:rPr>
                <w:color w:val="231F20"/>
                <w:spacing w:val="-20"/>
                <w:w w:val="95"/>
                <w:sz w:val="18"/>
              </w:rPr>
              <w:t xml:space="preserve"> </w:t>
            </w:r>
            <w:r>
              <w:rPr>
                <w:color w:val="231F20"/>
                <w:w w:val="95"/>
                <w:sz w:val="18"/>
              </w:rPr>
              <w:t>at</w:t>
            </w:r>
            <w:r>
              <w:rPr>
                <w:color w:val="231F20"/>
                <w:spacing w:val="-19"/>
                <w:w w:val="95"/>
                <w:sz w:val="18"/>
              </w:rPr>
              <w:t xml:space="preserve"> </w:t>
            </w:r>
            <w:r>
              <w:rPr>
                <w:color w:val="231F20"/>
                <w:w w:val="95"/>
                <w:sz w:val="18"/>
              </w:rPr>
              <w:t>least</w:t>
            </w:r>
            <w:r>
              <w:rPr>
                <w:color w:val="231F20"/>
                <w:spacing w:val="-19"/>
                <w:w w:val="95"/>
                <w:sz w:val="18"/>
              </w:rPr>
              <w:t xml:space="preserve"> </w:t>
            </w:r>
            <w:r>
              <w:rPr>
                <w:color w:val="231F20"/>
                <w:w w:val="95"/>
                <w:sz w:val="18"/>
              </w:rPr>
              <w:t>40</w:t>
            </w:r>
            <w:r>
              <w:rPr>
                <w:color w:val="231F20"/>
                <w:spacing w:val="-20"/>
                <w:w w:val="95"/>
                <w:sz w:val="18"/>
              </w:rPr>
              <w:t xml:space="preserve"> </w:t>
            </w:r>
            <w:r>
              <w:rPr>
                <w:color w:val="231F20"/>
                <w:w w:val="95"/>
                <w:sz w:val="18"/>
              </w:rPr>
              <w:t>unemployed SCHEWs</w:t>
            </w:r>
            <w:r>
              <w:rPr>
                <w:color w:val="231F20"/>
                <w:spacing w:val="-28"/>
                <w:w w:val="95"/>
                <w:sz w:val="18"/>
              </w:rPr>
              <w:t xml:space="preserve"> </w:t>
            </w:r>
            <w:r>
              <w:rPr>
                <w:color w:val="231F20"/>
                <w:w w:val="95"/>
                <w:sz w:val="18"/>
              </w:rPr>
              <w:t>trained</w:t>
            </w:r>
            <w:r>
              <w:rPr>
                <w:color w:val="231F20"/>
                <w:spacing w:val="-27"/>
                <w:w w:val="95"/>
                <w:sz w:val="18"/>
              </w:rPr>
              <w:t xml:space="preserve"> </w:t>
            </w:r>
            <w:r>
              <w:rPr>
                <w:color w:val="231F20"/>
                <w:w w:val="95"/>
                <w:sz w:val="18"/>
              </w:rPr>
              <w:t>on</w:t>
            </w:r>
            <w:r>
              <w:rPr>
                <w:color w:val="231F20"/>
                <w:spacing w:val="-28"/>
                <w:w w:val="95"/>
                <w:sz w:val="18"/>
              </w:rPr>
              <w:t xml:space="preserve"> </w:t>
            </w:r>
            <w:r>
              <w:rPr>
                <w:color w:val="231F20"/>
                <w:w w:val="95"/>
                <w:sz w:val="18"/>
              </w:rPr>
              <w:t>long</w:t>
            </w:r>
            <w:r>
              <w:rPr>
                <w:color w:val="231F20"/>
                <w:spacing w:val="-27"/>
                <w:w w:val="95"/>
                <w:sz w:val="18"/>
              </w:rPr>
              <w:t xml:space="preserve"> </w:t>
            </w:r>
            <w:r>
              <w:rPr>
                <w:color w:val="231F20"/>
                <w:w w:val="95"/>
                <w:sz w:val="18"/>
              </w:rPr>
              <w:t>lasting</w:t>
            </w:r>
            <w:r>
              <w:rPr>
                <w:color w:val="231F20"/>
                <w:spacing w:val="-28"/>
                <w:w w:val="95"/>
                <w:sz w:val="18"/>
              </w:rPr>
              <w:t xml:space="preserve"> </w:t>
            </w:r>
            <w:r>
              <w:rPr>
                <w:color w:val="231F20"/>
                <w:w w:val="95"/>
                <w:sz w:val="18"/>
              </w:rPr>
              <w:t>FP</w:t>
            </w:r>
            <w:r>
              <w:rPr>
                <w:color w:val="231F20"/>
                <w:spacing w:val="-28"/>
                <w:w w:val="95"/>
                <w:sz w:val="18"/>
              </w:rPr>
              <w:t xml:space="preserve"> </w:t>
            </w:r>
            <w:r>
              <w:rPr>
                <w:color w:val="231F20"/>
                <w:w w:val="95"/>
                <w:sz w:val="18"/>
              </w:rPr>
              <w:t>methods</w:t>
            </w:r>
            <w:r>
              <w:rPr>
                <w:color w:val="231F20"/>
                <w:spacing w:val="-28"/>
                <w:w w:val="95"/>
                <w:sz w:val="18"/>
              </w:rPr>
              <w:t xml:space="preserve"> </w:t>
            </w:r>
            <w:r>
              <w:rPr>
                <w:color w:val="231F20"/>
                <w:w w:val="95"/>
                <w:sz w:val="18"/>
              </w:rPr>
              <w:t>and</w:t>
            </w:r>
            <w:r>
              <w:rPr>
                <w:color w:val="231F20"/>
                <w:spacing w:val="-27"/>
                <w:w w:val="95"/>
                <w:sz w:val="18"/>
              </w:rPr>
              <w:t xml:space="preserve"> </w:t>
            </w:r>
            <w:r>
              <w:rPr>
                <w:color w:val="231F20"/>
                <w:w w:val="95"/>
                <w:sz w:val="18"/>
              </w:rPr>
              <w:t>functional</w:t>
            </w:r>
          </w:p>
          <w:p w14:paraId="5FDD50CD" w14:textId="77777777" w:rsidR="001C28E5" w:rsidRDefault="00293FBD">
            <w:pPr>
              <w:pStyle w:val="TableParagraph"/>
              <w:numPr>
                <w:ilvl w:val="0"/>
                <w:numId w:val="320"/>
              </w:numPr>
              <w:tabs>
                <w:tab w:val="left" w:pos="182"/>
              </w:tabs>
              <w:spacing w:before="70" w:line="250" w:lineRule="atLeast"/>
              <w:ind w:right="184" w:hanging="75"/>
              <w:rPr>
                <w:sz w:val="18"/>
              </w:rPr>
            </w:pPr>
            <w:r>
              <w:rPr>
                <w:color w:val="231F20"/>
                <w:w w:val="95"/>
                <w:sz w:val="18"/>
              </w:rPr>
              <w:t>At</w:t>
            </w:r>
            <w:r>
              <w:rPr>
                <w:color w:val="231F20"/>
                <w:spacing w:val="-28"/>
                <w:w w:val="95"/>
                <w:sz w:val="18"/>
              </w:rPr>
              <w:t xml:space="preserve"> </w:t>
            </w:r>
            <w:r>
              <w:rPr>
                <w:color w:val="231F20"/>
                <w:w w:val="95"/>
                <w:sz w:val="18"/>
              </w:rPr>
              <w:t>least</w:t>
            </w:r>
            <w:r>
              <w:rPr>
                <w:color w:val="231F20"/>
                <w:spacing w:val="-27"/>
                <w:w w:val="95"/>
                <w:sz w:val="18"/>
              </w:rPr>
              <w:t xml:space="preserve"> </w:t>
            </w:r>
            <w:r>
              <w:rPr>
                <w:color w:val="231F20"/>
                <w:w w:val="95"/>
                <w:sz w:val="18"/>
              </w:rPr>
              <w:t>120</w:t>
            </w:r>
            <w:r>
              <w:rPr>
                <w:color w:val="231F20"/>
                <w:spacing w:val="-28"/>
                <w:w w:val="95"/>
                <w:sz w:val="18"/>
              </w:rPr>
              <w:t xml:space="preserve"> </w:t>
            </w:r>
            <w:r>
              <w:rPr>
                <w:color w:val="231F20"/>
                <w:w w:val="95"/>
                <w:sz w:val="18"/>
              </w:rPr>
              <w:t>Health</w:t>
            </w:r>
            <w:r>
              <w:rPr>
                <w:color w:val="231F20"/>
                <w:spacing w:val="-27"/>
                <w:w w:val="95"/>
                <w:sz w:val="18"/>
              </w:rPr>
              <w:t xml:space="preserve"> </w:t>
            </w:r>
            <w:r>
              <w:rPr>
                <w:color w:val="231F20"/>
                <w:w w:val="95"/>
                <w:sz w:val="18"/>
              </w:rPr>
              <w:t>care</w:t>
            </w:r>
            <w:r>
              <w:rPr>
                <w:color w:val="231F20"/>
                <w:spacing w:val="-28"/>
                <w:w w:val="95"/>
                <w:sz w:val="18"/>
              </w:rPr>
              <w:t xml:space="preserve"> </w:t>
            </w:r>
            <w:r>
              <w:rPr>
                <w:color w:val="231F20"/>
                <w:w w:val="95"/>
                <w:sz w:val="18"/>
              </w:rPr>
              <w:t>providers</w:t>
            </w:r>
            <w:r>
              <w:rPr>
                <w:color w:val="231F20"/>
                <w:spacing w:val="-27"/>
                <w:w w:val="95"/>
                <w:sz w:val="18"/>
              </w:rPr>
              <w:t xml:space="preserve"> </w:t>
            </w:r>
            <w:r>
              <w:rPr>
                <w:color w:val="231F20"/>
                <w:w w:val="95"/>
                <w:sz w:val="18"/>
              </w:rPr>
              <w:t>trained</w:t>
            </w:r>
            <w:r>
              <w:rPr>
                <w:color w:val="231F20"/>
                <w:spacing w:val="-27"/>
                <w:w w:val="95"/>
                <w:sz w:val="18"/>
              </w:rPr>
              <w:t xml:space="preserve"> </w:t>
            </w:r>
            <w:r>
              <w:rPr>
                <w:color w:val="231F20"/>
                <w:w w:val="95"/>
                <w:sz w:val="18"/>
              </w:rPr>
              <w:t>on</w:t>
            </w:r>
            <w:r>
              <w:rPr>
                <w:color w:val="231F20"/>
                <w:spacing w:val="-28"/>
                <w:w w:val="95"/>
                <w:sz w:val="18"/>
              </w:rPr>
              <w:t xml:space="preserve"> </w:t>
            </w:r>
            <w:r>
              <w:rPr>
                <w:color w:val="231F20"/>
                <w:w w:val="95"/>
                <w:sz w:val="18"/>
              </w:rPr>
              <w:t xml:space="preserve">comprehensive </w:t>
            </w:r>
            <w:r>
              <w:rPr>
                <w:color w:val="231F20"/>
                <w:sz w:val="18"/>
              </w:rPr>
              <w:t>FP</w:t>
            </w:r>
            <w:r>
              <w:rPr>
                <w:color w:val="231F20"/>
                <w:spacing w:val="-21"/>
                <w:sz w:val="18"/>
              </w:rPr>
              <w:t xml:space="preserve"> </w:t>
            </w:r>
            <w:r>
              <w:rPr>
                <w:color w:val="231F20"/>
                <w:sz w:val="18"/>
              </w:rPr>
              <w:t>services</w:t>
            </w:r>
            <w:r>
              <w:rPr>
                <w:color w:val="231F20"/>
                <w:spacing w:val="-19"/>
                <w:sz w:val="18"/>
              </w:rPr>
              <w:t xml:space="preserve"> </w:t>
            </w:r>
            <w:r>
              <w:rPr>
                <w:color w:val="231F20"/>
                <w:sz w:val="18"/>
              </w:rPr>
              <w:t>provision,</w:t>
            </w:r>
            <w:r>
              <w:rPr>
                <w:color w:val="231F20"/>
                <w:spacing w:val="-19"/>
                <w:sz w:val="18"/>
              </w:rPr>
              <w:t xml:space="preserve"> </w:t>
            </w:r>
            <w:r>
              <w:rPr>
                <w:color w:val="231F20"/>
                <w:sz w:val="18"/>
              </w:rPr>
              <w:t>including</w:t>
            </w:r>
            <w:r>
              <w:rPr>
                <w:color w:val="231F20"/>
                <w:spacing w:val="-19"/>
                <w:sz w:val="18"/>
              </w:rPr>
              <w:t xml:space="preserve"> </w:t>
            </w:r>
            <w:r>
              <w:rPr>
                <w:color w:val="231F20"/>
                <w:sz w:val="18"/>
              </w:rPr>
              <w:t>LAC</w:t>
            </w:r>
            <w:r>
              <w:rPr>
                <w:color w:val="231F20"/>
                <w:spacing w:val="-19"/>
                <w:sz w:val="18"/>
              </w:rPr>
              <w:t xml:space="preserve"> </w:t>
            </w:r>
            <w:r>
              <w:rPr>
                <w:color w:val="231F20"/>
                <w:sz w:val="18"/>
              </w:rPr>
              <w:t>&amp;</w:t>
            </w:r>
            <w:r>
              <w:rPr>
                <w:color w:val="231F20"/>
                <w:spacing w:val="-19"/>
                <w:sz w:val="18"/>
              </w:rPr>
              <w:t xml:space="preserve"> </w:t>
            </w:r>
            <w:r>
              <w:rPr>
                <w:color w:val="231F20"/>
                <w:sz w:val="18"/>
              </w:rPr>
              <w:t>functional</w:t>
            </w:r>
          </w:p>
        </w:tc>
      </w:tr>
      <w:tr w:rsidR="001C28E5" w14:paraId="7A946E5E" w14:textId="77777777">
        <w:trPr>
          <w:trHeight w:val="1829"/>
        </w:trPr>
        <w:tc>
          <w:tcPr>
            <w:tcW w:w="663" w:type="dxa"/>
          </w:tcPr>
          <w:p w14:paraId="4E88B967" w14:textId="77777777" w:rsidR="001C28E5" w:rsidRDefault="00293FBD">
            <w:pPr>
              <w:pStyle w:val="TableParagraph"/>
              <w:spacing w:before="119"/>
              <w:ind w:left="87"/>
              <w:rPr>
                <w:sz w:val="18"/>
              </w:rPr>
            </w:pPr>
            <w:r>
              <w:rPr>
                <w:color w:val="231F20"/>
                <w:sz w:val="18"/>
              </w:rPr>
              <w:t>4.3.4</w:t>
            </w:r>
          </w:p>
        </w:tc>
        <w:tc>
          <w:tcPr>
            <w:tcW w:w="3742" w:type="dxa"/>
          </w:tcPr>
          <w:p w14:paraId="6E3D71AB" w14:textId="77777777" w:rsidR="001C28E5" w:rsidRDefault="00293FBD">
            <w:pPr>
              <w:pStyle w:val="TableParagraph"/>
              <w:spacing w:before="119" w:line="288" w:lineRule="auto"/>
              <w:ind w:left="87" w:right="103"/>
              <w:rPr>
                <w:sz w:val="18"/>
              </w:rPr>
            </w:pPr>
            <w:r>
              <w:rPr>
                <w:color w:val="231F20"/>
                <w:w w:val="90"/>
                <w:sz w:val="18"/>
              </w:rPr>
              <w:t xml:space="preserve">Strengthen and integrate Family Planning and </w:t>
            </w:r>
            <w:r>
              <w:rPr>
                <w:color w:val="231F20"/>
                <w:sz w:val="18"/>
              </w:rPr>
              <w:t>Post Abortion Care services at all levels</w:t>
            </w:r>
          </w:p>
        </w:tc>
        <w:tc>
          <w:tcPr>
            <w:tcW w:w="4751" w:type="dxa"/>
          </w:tcPr>
          <w:p w14:paraId="463E9160" w14:textId="77777777" w:rsidR="001C28E5" w:rsidRDefault="00293FBD">
            <w:pPr>
              <w:pStyle w:val="TableParagraph"/>
              <w:numPr>
                <w:ilvl w:val="0"/>
                <w:numId w:val="319"/>
              </w:numPr>
              <w:tabs>
                <w:tab w:val="left" w:pos="182"/>
              </w:tabs>
              <w:spacing w:before="119" w:line="288" w:lineRule="auto"/>
              <w:ind w:right="160" w:hanging="75"/>
              <w:rPr>
                <w:sz w:val="18"/>
              </w:rPr>
            </w:pPr>
            <w:r>
              <w:rPr>
                <w:color w:val="231F20"/>
                <w:w w:val="95"/>
                <w:sz w:val="18"/>
              </w:rPr>
              <w:t>At</w:t>
            </w:r>
            <w:r>
              <w:rPr>
                <w:color w:val="231F20"/>
                <w:spacing w:val="-23"/>
                <w:w w:val="95"/>
                <w:sz w:val="18"/>
              </w:rPr>
              <w:t xml:space="preserve"> </w:t>
            </w:r>
            <w:r>
              <w:rPr>
                <w:color w:val="231F20"/>
                <w:w w:val="95"/>
                <w:sz w:val="18"/>
              </w:rPr>
              <w:t>least</w:t>
            </w:r>
            <w:r>
              <w:rPr>
                <w:color w:val="231F20"/>
                <w:spacing w:val="-22"/>
                <w:w w:val="95"/>
                <w:sz w:val="18"/>
              </w:rPr>
              <w:t xml:space="preserve"> </w:t>
            </w:r>
            <w:r>
              <w:rPr>
                <w:color w:val="231F20"/>
                <w:w w:val="95"/>
                <w:sz w:val="18"/>
              </w:rPr>
              <w:t>120</w:t>
            </w:r>
            <w:r>
              <w:rPr>
                <w:color w:val="231F20"/>
                <w:spacing w:val="-23"/>
                <w:w w:val="95"/>
                <w:sz w:val="18"/>
              </w:rPr>
              <w:t xml:space="preserve"> </w:t>
            </w:r>
            <w:r>
              <w:rPr>
                <w:color w:val="231F20"/>
                <w:w w:val="95"/>
                <w:sz w:val="18"/>
              </w:rPr>
              <w:t>FP</w:t>
            </w:r>
            <w:r>
              <w:rPr>
                <w:color w:val="231F20"/>
                <w:spacing w:val="-24"/>
                <w:w w:val="95"/>
                <w:sz w:val="18"/>
              </w:rPr>
              <w:t xml:space="preserve"> </w:t>
            </w:r>
            <w:r>
              <w:rPr>
                <w:color w:val="231F20"/>
                <w:w w:val="95"/>
                <w:sz w:val="18"/>
              </w:rPr>
              <w:t>providers</w:t>
            </w:r>
            <w:r>
              <w:rPr>
                <w:color w:val="231F20"/>
                <w:spacing w:val="-22"/>
                <w:w w:val="95"/>
                <w:sz w:val="18"/>
              </w:rPr>
              <w:t xml:space="preserve"> </w:t>
            </w:r>
            <w:r>
              <w:rPr>
                <w:color w:val="231F20"/>
                <w:w w:val="95"/>
                <w:sz w:val="18"/>
              </w:rPr>
              <w:t>trained</w:t>
            </w:r>
            <w:r>
              <w:rPr>
                <w:color w:val="231F20"/>
                <w:spacing w:val="-23"/>
                <w:w w:val="95"/>
                <w:sz w:val="18"/>
              </w:rPr>
              <w:t xml:space="preserve"> </w:t>
            </w:r>
            <w:r>
              <w:rPr>
                <w:color w:val="231F20"/>
                <w:w w:val="95"/>
                <w:sz w:val="18"/>
              </w:rPr>
              <w:t>to</w:t>
            </w:r>
            <w:r>
              <w:rPr>
                <w:color w:val="231F20"/>
                <w:spacing w:val="-22"/>
                <w:w w:val="95"/>
                <w:sz w:val="18"/>
              </w:rPr>
              <w:t xml:space="preserve"> </w:t>
            </w:r>
            <w:r>
              <w:rPr>
                <w:color w:val="231F20"/>
                <w:w w:val="95"/>
                <w:sz w:val="18"/>
              </w:rPr>
              <w:t>provide</w:t>
            </w:r>
            <w:r>
              <w:rPr>
                <w:color w:val="231F20"/>
                <w:spacing w:val="-23"/>
                <w:w w:val="95"/>
                <w:sz w:val="18"/>
              </w:rPr>
              <w:t xml:space="preserve"> </w:t>
            </w:r>
            <w:r>
              <w:rPr>
                <w:color w:val="231F20"/>
                <w:w w:val="95"/>
                <w:sz w:val="18"/>
              </w:rPr>
              <w:t>counselling</w:t>
            </w:r>
            <w:r>
              <w:rPr>
                <w:color w:val="231F20"/>
                <w:spacing w:val="-22"/>
                <w:w w:val="95"/>
                <w:sz w:val="18"/>
              </w:rPr>
              <w:t xml:space="preserve"> </w:t>
            </w:r>
            <w:r>
              <w:rPr>
                <w:color w:val="231F20"/>
                <w:w w:val="95"/>
                <w:sz w:val="18"/>
              </w:rPr>
              <w:t>&amp;</w:t>
            </w:r>
            <w:r>
              <w:rPr>
                <w:color w:val="231F20"/>
                <w:spacing w:val="-23"/>
                <w:w w:val="95"/>
                <w:sz w:val="18"/>
              </w:rPr>
              <w:t xml:space="preserve"> </w:t>
            </w:r>
            <w:r>
              <w:rPr>
                <w:color w:val="231F20"/>
                <w:w w:val="95"/>
                <w:sz w:val="18"/>
              </w:rPr>
              <w:t xml:space="preserve">FP </w:t>
            </w:r>
            <w:r>
              <w:rPr>
                <w:color w:val="231F20"/>
                <w:sz w:val="18"/>
              </w:rPr>
              <w:t>&amp;</w:t>
            </w:r>
            <w:r>
              <w:rPr>
                <w:color w:val="231F20"/>
                <w:spacing w:val="-9"/>
                <w:sz w:val="18"/>
              </w:rPr>
              <w:t xml:space="preserve"> </w:t>
            </w:r>
            <w:r>
              <w:rPr>
                <w:color w:val="231F20"/>
                <w:sz w:val="18"/>
              </w:rPr>
              <w:t>Post</w:t>
            </w:r>
            <w:r>
              <w:rPr>
                <w:color w:val="231F20"/>
                <w:spacing w:val="-18"/>
                <w:sz w:val="18"/>
              </w:rPr>
              <w:t xml:space="preserve"> </w:t>
            </w:r>
            <w:r>
              <w:rPr>
                <w:color w:val="231F20"/>
                <w:sz w:val="18"/>
              </w:rPr>
              <w:t>Abortion</w:t>
            </w:r>
            <w:r>
              <w:rPr>
                <w:color w:val="231F20"/>
                <w:spacing w:val="-8"/>
                <w:sz w:val="18"/>
              </w:rPr>
              <w:t xml:space="preserve"> </w:t>
            </w:r>
            <w:r>
              <w:rPr>
                <w:color w:val="231F20"/>
                <w:sz w:val="18"/>
              </w:rPr>
              <w:t>Care</w:t>
            </w:r>
            <w:r>
              <w:rPr>
                <w:color w:val="231F20"/>
                <w:spacing w:val="-9"/>
                <w:sz w:val="18"/>
              </w:rPr>
              <w:t xml:space="preserve"> </w:t>
            </w:r>
            <w:r>
              <w:rPr>
                <w:color w:val="231F20"/>
                <w:sz w:val="18"/>
              </w:rPr>
              <w:t>services</w:t>
            </w:r>
          </w:p>
          <w:p w14:paraId="695BEB36" w14:textId="77777777" w:rsidR="001C28E5" w:rsidRDefault="00293FBD">
            <w:pPr>
              <w:pStyle w:val="TableParagraph"/>
              <w:numPr>
                <w:ilvl w:val="0"/>
                <w:numId w:val="319"/>
              </w:numPr>
              <w:tabs>
                <w:tab w:val="left" w:pos="191"/>
              </w:tabs>
              <w:spacing w:before="113" w:line="290" w:lineRule="auto"/>
              <w:ind w:right="396" w:hanging="75"/>
              <w:rPr>
                <w:sz w:val="18"/>
              </w:rPr>
            </w:pPr>
            <w:r>
              <w:rPr>
                <w:color w:val="231F20"/>
                <w:w w:val="95"/>
                <w:sz w:val="18"/>
              </w:rPr>
              <w:t>Counselling</w:t>
            </w:r>
            <w:r>
              <w:rPr>
                <w:color w:val="231F20"/>
                <w:spacing w:val="-25"/>
                <w:w w:val="95"/>
                <w:sz w:val="18"/>
              </w:rPr>
              <w:t xml:space="preserve"> </w:t>
            </w:r>
            <w:r>
              <w:rPr>
                <w:color w:val="231F20"/>
                <w:w w:val="95"/>
                <w:sz w:val="18"/>
              </w:rPr>
              <w:t>&amp;</w:t>
            </w:r>
            <w:r>
              <w:rPr>
                <w:color w:val="231F20"/>
                <w:spacing w:val="-24"/>
                <w:w w:val="95"/>
                <w:sz w:val="18"/>
              </w:rPr>
              <w:t xml:space="preserve"> </w:t>
            </w:r>
            <w:r>
              <w:rPr>
                <w:color w:val="231F20"/>
                <w:w w:val="95"/>
                <w:sz w:val="18"/>
              </w:rPr>
              <w:t>FP</w:t>
            </w:r>
            <w:r>
              <w:rPr>
                <w:color w:val="231F20"/>
                <w:spacing w:val="-25"/>
                <w:w w:val="95"/>
                <w:sz w:val="18"/>
              </w:rPr>
              <w:t xml:space="preserve"> </w:t>
            </w:r>
            <w:r>
              <w:rPr>
                <w:color w:val="231F20"/>
                <w:w w:val="95"/>
                <w:sz w:val="18"/>
              </w:rPr>
              <w:t>services</w:t>
            </w:r>
            <w:r>
              <w:rPr>
                <w:color w:val="231F20"/>
                <w:spacing w:val="-24"/>
                <w:w w:val="95"/>
                <w:sz w:val="18"/>
              </w:rPr>
              <w:t xml:space="preserve"> </w:t>
            </w:r>
            <w:r>
              <w:rPr>
                <w:color w:val="231F20"/>
                <w:w w:val="95"/>
                <w:sz w:val="18"/>
              </w:rPr>
              <w:t>for</w:t>
            </w:r>
            <w:r>
              <w:rPr>
                <w:color w:val="231F20"/>
                <w:spacing w:val="-24"/>
                <w:w w:val="95"/>
                <w:sz w:val="18"/>
              </w:rPr>
              <w:t xml:space="preserve"> </w:t>
            </w:r>
            <w:r>
              <w:rPr>
                <w:color w:val="231F20"/>
                <w:w w:val="95"/>
                <w:sz w:val="18"/>
              </w:rPr>
              <w:t>Post</w:t>
            </w:r>
            <w:r>
              <w:rPr>
                <w:color w:val="231F20"/>
                <w:spacing w:val="-29"/>
                <w:w w:val="95"/>
                <w:sz w:val="18"/>
              </w:rPr>
              <w:t xml:space="preserve"> </w:t>
            </w:r>
            <w:r>
              <w:rPr>
                <w:color w:val="231F20"/>
                <w:w w:val="95"/>
                <w:sz w:val="18"/>
              </w:rPr>
              <w:t>Abortion</w:t>
            </w:r>
            <w:r>
              <w:rPr>
                <w:color w:val="231F20"/>
                <w:spacing w:val="-24"/>
                <w:w w:val="95"/>
                <w:sz w:val="18"/>
              </w:rPr>
              <w:t xml:space="preserve"> </w:t>
            </w:r>
            <w:r>
              <w:rPr>
                <w:color w:val="231F20"/>
                <w:w w:val="95"/>
                <w:sz w:val="18"/>
              </w:rPr>
              <w:t>Care</w:t>
            </w:r>
            <w:r>
              <w:rPr>
                <w:color w:val="231F20"/>
                <w:spacing w:val="-24"/>
                <w:w w:val="95"/>
                <w:sz w:val="18"/>
              </w:rPr>
              <w:t xml:space="preserve"> </w:t>
            </w:r>
            <w:r>
              <w:rPr>
                <w:color w:val="231F20"/>
                <w:w w:val="95"/>
                <w:sz w:val="18"/>
              </w:rPr>
              <w:t>in</w:t>
            </w:r>
            <w:r>
              <w:rPr>
                <w:color w:val="231F20"/>
                <w:spacing w:val="-24"/>
                <w:w w:val="95"/>
                <w:sz w:val="18"/>
              </w:rPr>
              <w:t xml:space="preserve"> </w:t>
            </w:r>
            <w:r>
              <w:rPr>
                <w:color w:val="231F20"/>
                <w:w w:val="95"/>
                <w:sz w:val="18"/>
              </w:rPr>
              <w:t xml:space="preserve">place </w:t>
            </w:r>
            <w:r>
              <w:rPr>
                <w:color w:val="231F20"/>
                <w:sz w:val="18"/>
              </w:rPr>
              <w:t>and</w:t>
            </w:r>
            <w:r>
              <w:rPr>
                <w:color w:val="231F20"/>
                <w:spacing w:val="-7"/>
                <w:sz w:val="18"/>
              </w:rPr>
              <w:t xml:space="preserve"> </w:t>
            </w:r>
            <w:r>
              <w:rPr>
                <w:color w:val="231F20"/>
                <w:sz w:val="18"/>
              </w:rPr>
              <w:t>utilized</w:t>
            </w:r>
          </w:p>
          <w:p w14:paraId="065B6092" w14:textId="77777777" w:rsidR="001C28E5" w:rsidRDefault="00293FBD">
            <w:pPr>
              <w:pStyle w:val="TableParagraph"/>
              <w:numPr>
                <w:ilvl w:val="0"/>
                <w:numId w:val="319"/>
              </w:numPr>
              <w:tabs>
                <w:tab w:val="left" w:pos="228"/>
              </w:tabs>
              <w:spacing w:before="68" w:line="250" w:lineRule="atLeast"/>
              <w:ind w:right="428" w:hanging="75"/>
              <w:rPr>
                <w:sz w:val="18"/>
              </w:rPr>
            </w:pPr>
            <w:r>
              <w:rPr>
                <w:color w:val="231F20"/>
                <w:w w:val="95"/>
                <w:sz w:val="18"/>
              </w:rPr>
              <w:t>50</w:t>
            </w:r>
            <w:r>
              <w:rPr>
                <w:color w:val="231F20"/>
                <w:spacing w:val="-24"/>
                <w:w w:val="95"/>
                <w:sz w:val="18"/>
              </w:rPr>
              <w:t xml:space="preserve"> </w:t>
            </w:r>
            <w:r>
              <w:rPr>
                <w:color w:val="231F20"/>
                <w:w w:val="95"/>
                <w:sz w:val="18"/>
              </w:rPr>
              <w:t>persons</w:t>
            </w:r>
            <w:r>
              <w:rPr>
                <w:color w:val="231F20"/>
                <w:spacing w:val="-23"/>
                <w:w w:val="95"/>
                <w:sz w:val="18"/>
              </w:rPr>
              <w:t xml:space="preserve"> </w:t>
            </w:r>
            <w:r>
              <w:rPr>
                <w:color w:val="231F20"/>
                <w:w w:val="95"/>
                <w:sz w:val="18"/>
              </w:rPr>
              <w:t>from</w:t>
            </w:r>
            <w:r>
              <w:rPr>
                <w:color w:val="231F20"/>
                <w:spacing w:val="-23"/>
                <w:w w:val="95"/>
                <w:sz w:val="18"/>
              </w:rPr>
              <w:t xml:space="preserve"> </w:t>
            </w:r>
            <w:r>
              <w:rPr>
                <w:color w:val="231F20"/>
                <w:w w:val="95"/>
                <w:sz w:val="18"/>
              </w:rPr>
              <w:t>the</w:t>
            </w:r>
            <w:r>
              <w:rPr>
                <w:color w:val="231F20"/>
                <w:spacing w:val="-23"/>
                <w:w w:val="95"/>
                <w:sz w:val="18"/>
              </w:rPr>
              <w:t xml:space="preserve"> </w:t>
            </w:r>
            <w:r>
              <w:rPr>
                <w:color w:val="231F20"/>
                <w:w w:val="95"/>
                <w:sz w:val="18"/>
              </w:rPr>
              <w:t>Private</w:t>
            </w:r>
            <w:r>
              <w:rPr>
                <w:color w:val="231F20"/>
                <w:spacing w:val="-23"/>
                <w:w w:val="95"/>
                <w:sz w:val="18"/>
              </w:rPr>
              <w:t xml:space="preserve"> </w:t>
            </w:r>
            <w:r>
              <w:rPr>
                <w:color w:val="231F20"/>
                <w:w w:val="95"/>
                <w:sz w:val="18"/>
              </w:rPr>
              <w:t>Sector</w:t>
            </w:r>
            <w:r>
              <w:rPr>
                <w:color w:val="231F20"/>
                <w:spacing w:val="-23"/>
                <w:w w:val="95"/>
                <w:sz w:val="18"/>
              </w:rPr>
              <w:t xml:space="preserve"> </w:t>
            </w:r>
            <w:r>
              <w:rPr>
                <w:color w:val="231F20"/>
                <w:w w:val="95"/>
                <w:sz w:val="18"/>
              </w:rPr>
              <w:t>trained</w:t>
            </w:r>
            <w:r>
              <w:rPr>
                <w:color w:val="231F20"/>
                <w:spacing w:val="-23"/>
                <w:w w:val="95"/>
                <w:sz w:val="18"/>
              </w:rPr>
              <w:t xml:space="preserve"> </w:t>
            </w:r>
            <w:r>
              <w:rPr>
                <w:color w:val="231F20"/>
                <w:w w:val="95"/>
                <w:sz w:val="18"/>
              </w:rPr>
              <w:t>on</w:t>
            </w:r>
            <w:r>
              <w:rPr>
                <w:color w:val="231F20"/>
                <w:spacing w:val="-23"/>
                <w:w w:val="95"/>
                <w:sz w:val="18"/>
              </w:rPr>
              <w:t xml:space="preserve"> </w:t>
            </w:r>
            <w:r>
              <w:rPr>
                <w:color w:val="231F20"/>
                <w:w w:val="95"/>
                <w:sz w:val="18"/>
              </w:rPr>
              <w:t>LARC</w:t>
            </w:r>
            <w:r>
              <w:rPr>
                <w:color w:val="231F20"/>
                <w:spacing w:val="-23"/>
                <w:w w:val="95"/>
                <w:sz w:val="18"/>
              </w:rPr>
              <w:t xml:space="preserve"> </w:t>
            </w:r>
            <w:r>
              <w:rPr>
                <w:color w:val="231F20"/>
                <w:w w:val="95"/>
                <w:sz w:val="18"/>
              </w:rPr>
              <w:t xml:space="preserve">and </w:t>
            </w:r>
            <w:r>
              <w:rPr>
                <w:color w:val="231F20"/>
                <w:sz w:val="18"/>
              </w:rPr>
              <w:t>providing the</w:t>
            </w:r>
            <w:r>
              <w:rPr>
                <w:color w:val="231F20"/>
                <w:spacing w:val="-15"/>
                <w:sz w:val="18"/>
              </w:rPr>
              <w:t xml:space="preserve"> </w:t>
            </w:r>
            <w:r>
              <w:rPr>
                <w:color w:val="231F20"/>
                <w:sz w:val="18"/>
              </w:rPr>
              <w:t>service</w:t>
            </w:r>
          </w:p>
        </w:tc>
      </w:tr>
      <w:tr w:rsidR="001C28E5" w14:paraId="01638E36" w14:textId="77777777">
        <w:trPr>
          <w:trHeight w:val="610"/>
        </w:trPr>
        <w:tc>
          <w:tcPr>
            <w:tcW w:w="663" w:type="dxa"/>
          </w:tcPr>
          <w:p w14:paraId="2B5B083B" w14:textId="77777777" w:rsidR="001C28E5" w:rsidRDefault="00293FBD">
            <w:pPr>
              <w:pStyle w:val="TableParagraph"/>
              <w:spacing w:before="119"/>
              <w:ind w:left="87"/>
              <w:rPr>
                <w:sz w:val="18"/>
              </w:rPr>
            </w:pPr>
            <w:r>
              <w:rPr>
                <w:color w:val="231F20"/>
                <w:sz w:val="18"/>
              </w:rPr>
              <w:t>4.3.5</w:t>
            </w:r>
          </w:p>
        </w:tc>
        <w:tc>
          <w:tcPr>
            <w:tcW w:w="3742" w:type="dxa"/>
          </w:tcPr>
          <w:p w14:paraId="5E57917B" w14:textId="77777777" w:rsidR="001C28E5" w:rsidRDefault="00293FBD">
            <w:pPr>
              <w:pStyle w:val="TableParagraph"/>
              <w:spacing w:before="76" w:line="250" w:lineRule="atLeast"/>
              <w:ind w:left="87" w:right="683"/>
              <w:rPr>
                <w:sz w:val="18"/>
              </w:rPr>
            </w:pPr>
            <w:r>
              <w:rPr>
                <w:color w:val="231F20"/>
                <w:w w:val="90"/>
                <w:sz w:val="18"/>
              </w:rPr>
              <w:t xml:space="preserve">Promote prevention of harmful traditional </w:t>
            </w:r>
            <w:r>
              <w:rPr>
                <w:color w:val="231F20"/>
                <w:sz w:val="18"/>
              </w:rPr>
              <w:t>practices and gender-based violence</w:t>
            </w:r>
          </w:p>
        </w:tc>
        <w:tc>
          <w:tcPr>
            <w:tcW w:w="4751" w:type="dxa"/>
          </w:tcPr>
          <w:p w14:paraId="6074F18D" w14:textId="77777777" w:rsidR="001C28E5" w:rsidRDefault="00293FBD">
            <w:pPr>
              <w:pStyle w:val="TableParagraph"/>
              <w:numPr>
                <w:ilvl w:val="0"/>
                <w:numId w:val="318"/>
              </w:numPr>
              <w:tabs>
                <w:tab w:val="left" w:pos="191"/>
              </w:tabs>
              <w:spacing w:before="76" w:line="250" w:lineRule="atLeast"/>
              <w:ind w:right="350" w:hanging="75"/>
              <w:rPr>
                <w:sz w:val="18"/>
              </w:rPr>
            </w:pPr>
            <w:r>
              <w:rPr>
                <w:color w:val="231F20"/>
                <w:w w:val="95"/>
                <w:sz w:val="18"/>
              </w:rPr>
              <w:t>Public</w:t>
            </w:r>
            <w:r>
              <w:rPr>
                <w:color w:val="231F20"/>
                <w:spacing w:val="-31"/>
                <w:w w:val="95"/>
                <w:sz w:val="18"/>
              </w:rPr>
              <w:t xml:space="preserve"> </w:t>
            </w:r>
            <w:r>
              <w:rPr>
                <w:color w:val="231F20"/>
                <w:w w:val="95"/>
                <w:sz w:val="18"/>
              </w:rPr>
              <w:t>education</w:t>
            </w:r>
            <w:r>
              <w:rPr>
                <w:color w:val="231F20"/>
                <w:spacing w:val="-30"/>
                <w:w w:val="95"/>
                <w:sz w:val="18"/>
              </w:rPr>
              <w:t xml:space="preserve"> </w:t>
            </w:r>
            <w:r>
              <w:rPr>
                <w:color w:val="231F20"/>
                <w:w w:val="95"/>
                <w:sz w:val="18"/>
              </w:rPr>
              <w:t>and</w:t>
            </w:r>
            <w:r>
              <w:rPr>
                <w:color w:val="231F20"/>
                <w:spacing w:val="-31"/>
                <w:w w:val="95"/>
                <w:sz w:val="18"/>
              </w:rPr>
              <w:t xml:space="preserve"> </w:t>
            </w:r>
            <w:r>
              <w:rPr>
                <w:color w:val="231F20"/>
                <w:w w:val="95"/>
                <w:sz w:val="18"/>
              </w:rPr>
              <w:t>community</w:t>
            </w:r>
            <w:r>
              <w:rPr>
                <w:color w:val="231F20"/>
                <w:spacing w:val="-30"/>
                <w:w w:val="95"/>
                <w:sz w:val="18"/>
              </w:rPr>
              <w:t xml:space="preserve"> </w:t>
            </w:r>
            <w:r>
              <w:rPr>
                <w:color w:val="231F20"/>
                <w:w w:val="95"/>
                <w:sz w:val="18"/>
              </w:rPr>
              <w:t>sensitization</w:t>
            </w:r>
            <w:r>
              <w:rPr>
                <w:color w:val="231F20"/>
                <w:spacing w:val="-31"/>
                <w:w w:val="95"/>
                <w:sz w:val="18"/>
              </w:rPr>
              <w:t xml:space="preserve"> </w:t>
            </w:r>
            <w:r>
              <w:rPr>
                <w:color w:val="231F20"/>
                <w:w w:val="95"/>
                <w:sz w:val="18"/>
              </w:rPr>
              <w:t>on</w:t>
            </w:r>
            <w:r>
              <w:rPr>
                <w:color w:val="231F20"/>
                <w:spacing w:val="-30"/>
                <w:w w:val="95"/>
                <w:sz w:val="18"/>
              </w:rPr>
              <w:t xml:space="preserve"> </w:t>
            </w:r>
            <w:r>
              <w:rPr>
                <w:color w:val="231F20"/>
                <w:w w:val="95"/>
                <w:sz w:val="18"/>
              </w:rPr>
              <w:t>HTP</w:t>
            </w:r>
            <w:r>
              <w:rPr>
                <w:color w:val="231F20"/>
                <w:spacing w:val="-32"/>
                <w:w w:val="95"/>
                <w:sz w:val="18"/>
              </w:rPr>
              <w:t xml:space="preserve"> </w:t>
            </w:r>
            <w:r>
              <w:rPr>
                <w:color w:val="231F20"/>
                <w:w w:val="95"/>
                <w:sz w:val="18"/>
              </w:rPr>
              <w:t xml:space="preserve">and </w:t>
            </w:r>
            <w:r>
              <w:rPr>
                <w:color w:val="231F20"/>
                <w:sz w:val="18"/>
              </w:rPr>
              <w:t>GBV carried</w:t>
            </w:r>
            <w:r>
              <w:rPr>
                <w:color w:val="231F20"/>
                <w:spacing w:val="-14"/>
                <w:sz w:val="18"/>
              </w:rPr>
              <w:t xml:space="preserve"> </w:t>
            </w:r>
            <w:r>
              <w:rPr>
                <w:color w:val="231F20"/>
                <w:sz w:val="18"/>
              </w:rPr>
              <w:t>out</w:t>
            </w:r>
          </w:p>
        </w:tc>
      </w:tr>
      <w:tr w:rsidR="001C28E5" w14:paraId="6223636A" w14:textId="77777777">
        <w:trPr>
          <w:trHeight w:val="971"/>
        </w:trPr>
        <w:tc>
          <w:tcPr>
            <w:tcW w:w="663" w:type="dxa"/>
          </w:tcPr>
          <w:p w14:paraId="635354E1" w14:textId="77777777" w:rsidR="001C28E5" w:rsidRDefault="00293FBD">
            <w:pPr>
              <w:pStyle w:val="TableParagraph"/>
              <w:spacing w:before="119"/>
              <w:ind w:left="87"/>
              <w:rPr>
                <w:sz w:val="18"/>
              </w:rPr>
            </w:pPr>
            <w:r>
              <w:rPr>
                <w:color w:val="231F20"/>
                <w:sz w:val="18"/>
              </w:rPr>
              <w:t>4.3.6</w:t>
            </w:r>
          </w:p>
        </w:tc>
        <w:tc>
          <w:tcPr>
            <w:tcW w:w="3742" w:type="dxa"/>
          </w:tcPr>
          <w:p w14:paraId="0EEC1C7A" w14:textId="31C4C283" w:rsidR="001C28E5" w:rsidRDefault="00293FBD">
            <w:pPr>
              <w:pStyle w:val="TableParagraph"/>
              <w:spacing w:before="119" w:line="288" w:lineRule="auto"/>
              <w:ind w:left="87" w:right="103"/>
              <w:rPr>
                <w:sz w:val="18"/>
              </w:rPr>
            </w:pPr>
            <w:r>
              <w:rPr>
                <w:color w:val="231F20"/>
                <w:w w:val="95"/>
                <w:sz w:val="18"/>
              </w:rPr>
              <w:t>Scale</w:t>
            </w:r>
            <w:r>
              <w:rPr>
                <w:color w:val="231F20"/>
                <w:spacing w:val="-22"/>
                <w:w w:val="95"/>
                <w:sz w:val="18"/>
              </w:rPr>
              <w:t xml:space="preserve"> </w:t>
            </w:r>
            <w:r>
              <w:rPr>
                <w:color w:val="231F20"/>
                <w:w w:val="95"/>
                <w:sz w:val="18"/>
              </w:rPr>
              <w:t>up</w:t>
            </w:r>
            <w:r>
              <w:rPr>
                <w:color w:val="231F20"/>
                <w:spacing w:val="-21"/>
                <w:w w:val="95"/>
                <w:sz w:val="18"/>
              </w:rPr>
              <w:t xml:space="preserve"> </w:t>
            </w:r>
            <w:r>
              <w:rPr>
                <w:color w:val="231F20"/>
                <w:w w:val="95"/>
                <w:sz w:val="18"/>
              </w:rPr>
              <w:t>Prevention,</w:t>
            </w:r>
            <w:r>
              <w:rPr>
                <w:color w:val="231F20"/>
                <w:spacing w:val="-21"/>
                <w:w w:val="95"/>
                <w:sz w:val="18"/>
              </w:rPr>
              <w:t xml:space="preserve"> </w:t>
            </w:r>
            <w:r>
              <w:rPr>
                <w:color w:val="231F20"/>
                <w:w w:val="95"/>
                <w:sz w:val="18"/>
              </w:rPr>
              <w:t>counseling</w:t>
            </w:r>
            <w:r>
              <w:rPr>
                <w:color w:val="231F20"/>
                <w:spacing w:val="-21"/>
                <w:w w:val="95"/>
                <w:sz w:val="18"/>
              </w:rPr>
              <w:t xml:space="preserve"> </w:t>
            </w:r>
            <w:r>
              <w:rPr>
                <w:color w:val="231F20"/>
                <w:w w:val="95"/>
                <w:sz w:val="18"/>
              </w:rPr>
              <w:t>and</w:t>
            </w:r>
            <w:r>
              <w:rPr>
                <w:color w:val="231F20"/>
                <w:spacing w:val="-21"/>
                <w:w w:val="95"/>
                <w:sz w:val="18"/>
              </w:rPr>
              <w:t xml:space="preserve"> </w:t>
            </w:r>
            <w:r>
              <w:rPr>
                <w:color w:val="231F20"/>
                <w:w w:val="95"/>
                <w:sz w:val="18"/>
              </w:rPr>
              <w:t>treatment of</w:t>
            </w:r>
            <w:r>
              <w:rPr>
                <w:color w:val="231F20"/>
                <w:spacing w:val="-22"/>
                <w:w w:val="95"/>
                <w:sz w:val="18"/>
              </w:rPr>
              <w:t xml:space="preserve"> </w:t>
            </w:r>
            <w:r>
              <w:rPr>
                <w:color w:val="231F20"/>
                <w:w w:val="95"/>
                <w:sz w:val="18"/>
              </w:rPr>
              <w:t>rape</w:t>
            </w:r>
            <w:r>
              <w:rPr>
                <w:color w:val="231F20"/>
                <w:spacing w:val="-21"/>
                <w:w w:val="95"/>
                <w:sz w:val="18"/>
              </w:rPr>
              <w:t xml:space="preserve"> </w:t>
            </w:r>
            <w:r>
              <w:rPr>
                <w:color w:val="231F20"/>
                <w:w w:val="95"/>
                <w:sz w:val="18"/>
              </w:rPr>
              <w:t>and</w:t>
            </w:r>
            <w:r>
              <w:rPr>
                <w:color w:val="231F20"/>
                <w:spacing w:val="-22"/>
                <w:w w:val="95"/>
                <w:sz w:val="18"/>
              </w:rPr>
              <w:t xml:space="preserve"> </w:t>
            </w:r>
            <w:r>
              <w:rPr>
                <w:color w:val="231F20"/>
                <w:w w:val="95"/>
                <w:sz w:val="18"/>
              </w:rPr>
              <w:t>other</w:t>
            </w:r>
            <w:r>
              <w:rPr>
                <w:color w:val="231F20"/>
                <w:spacing w:val="-21"/>
                <w:w w:val="95"/>
                <w:sz w:val="18"/>
              </w:rPr>
              <w:t xml:space="preserve"> </w:t>
            </w:r>
            <w:r>
              <w:rPr>
                <w:color w:val="231F20"/>
                <w:w w:val="95"/>
                <w:sz w:val="18"/>
              </w:rPr>
              <w:t>gender</w:t>
            </w:r>
            <w:r>
              <w:rPr>
                <w:color w:val="231F20"/>
                <w:spacing w:val="-21"/>
                <w:w w:val="95"/>
                <w:sz w:val="18"/>
              </w:rPr>
              <w:t xml:space="preserve"> </w:t>
            </w:r>
            <w:r>
              <w:rPr>
                <w:color w:val="231F20"/>
                <w:w w:val="95"/>
                <w:sz w:val="18"/>
              </w:rPr>
              <w:t>based</w:t>
            </w:r>
            <w:r>
              <w:rPr>
                <w:color w:val="231F20"/>
                <w:spacing w:val="-22"/>
                <w:w w:val="95"/>
                <w:sz w:val="18"/>
              </w:rPr>
              <w:t xml:space="preserve"> </w:t>
            </w:r>
            <w:r>
              <w:rPr>
                <w:color w:val="231F20"/>
                <w:w w:val="95"/>
                <w:sz w:val="18"/>
              </w:rPr>
              <w:t>violence</w:t>
            </w:r>
            <w:r>
              <w:rPr>
                <w:color w:val="231F20"/>
                <w:spacing w:val="-21"/>
                <w:w w:val="95"/>
                <w:sz w:val="18"/>
              </w:rPr>
              <w:t xml:space="preserve"> </w:t>
            </w:r>
            <w:r>
              <w:rPr>
                <w:color w:val="231F20"/>
                <w:w w:val="95"/>
                <w:sz w:val="18"/>
              </w:rPr>
              <w:t>such</w:t>
            </w:r>
            <w:r>
              <w:rPr>
                <w:color w:val="231F20"/>
                <w:spacing w:val="-22"/>
                <w:w w:val="95"/>
                <w:sz w:val="18"/>
              </w:rPr>
              <w:t xml:space="preserve"> </w:t>
            </w:r>
            <w:r>
              <w:rPr>
                <w:color w:val="231F20"/>
                <w:spacing w:val="-7"/>
                <w:w w:val="95"/>
                <w:sz w:val="18"/>
              </w:rPr>
              <w:t xml:space="preserve">as </w:t>
            </w:r>
            <w:r>
              <w:rPr>
                <w:color w:val="231F20"/>
                <w:sz w:val="18"/>
              </w:rPr>
              <w:t>Rape,</w:t>
            </w:r>
            <w:r>
              <w:rPr>
                <w:color w:val="231F20"/>
                <w:spacing w:val="-16"/>
                <w:sz w:val="18"/>
              </w:rPr>
              <w:t xml:space="preserve"> </w:t>
            </w:r>
            <w:r>
              <w:rPr>
                <w:color w:val="231F20"/>
                <w:sz w:val="18"/>
              </w:rPr>
              <w:t>intimate</w:t>
            </w:r>
            <w:r>
              <w:rPr>
                <w:color w:val="231F20"/>
                <w:spacing w:val="-16"/>
                <w:sz w:val="18"/>
              </w:rPr>
              <w:t xml:space="preserve"> </w:t>
            </w:r>
            <w:r>
              <w:rPr>
                <w:color w:val="231F20"/>
                <w:sz w:val="18"/>
              </w:rPr>
              <w:t>partner</w:t>
            </w:r>
            <w:r>
              <w:rPr>
                <w:color w:val="231F20"/>
                <w:spacing w:val="-15"/>
                <w:sz w:val="18"/>
              </w:rPr>
              <w:t xml:space="preserve"> </w:t>
            </w:r>
            <w:r>
              <w:rPr>
                <w:color w:val="231F20"/>
                <w:sz w:val="18"/>
              </w:rPr>
              <w:t>violence</w:t>
            </w:r>
            <w:r>
              <w:rPr>
                <w:color w:val="231F20"/>
                <w:spacing w:val="-16"/>
                <w:sz w:val="18"/>
              </w:rPr>
              <w:t xml:space="preserve"> </w:t>
            </w:r>
            <w:r>
              <w:rPr>
                <w:color w:val="231F20"/>
                <w:sz w:val="18"/>
              </w:rPr>
              <w:t>e.t.c</w:t>
            </w:r>
          </w:p>
        </w:tc>
        <w:tc>
          <w:tcPr>
            <w:tcW w:w="4751" w:type="dxa"/>
          </w:tcPr>
          <w:p w14:paraId="130D2002" w14:textId="77777777" w:rsidR="001C28E5" w:rsidRDefault="00293FBD">
            <w:pPr>
              <w:pStyle w:val="TableParagraph"/>
              <w:numPr>
                <w:ilvl w:val="0"/>
                <w:numId w:val="317"/>
              </w:numPr>
              <w:tabs>
                <w:tab w:val="left" w:pos="182"/>
              </w:tabs>
              <w:spacing w:before="119" w:line="288" w:lineRule="auto"/>
              <w:ind w:right="338" w:hanging="75"/>
              <w:rPr>
                <w:sz w:val="18"/>
              </w:rPr>
            </w:pPr>
            <w:r>
              <w:rPr>
                <w:color w:val="231F20"/>
                <w:w w:val="95"/>
                <w:sz w:val="18"/>
              </w:rPr>
              <w:t>At</w:t>
            </w:r>
            <w:r>
              <w:rPr>
                <w:color w:val="231F20"/>
                <w:spacing w:val="-24"/>
                <w:w w:val="95"/>
                <w:sz w:val="18"/>
              </w:rPr>
              <w:t xml:space="preserve"> </w:t>
            </w:r>
            <w:r>
              <w:rPr>
                <w:color w:val="231F20"/>
                <w:w w:val="95"/>
                <w:sz w:val="18"/>
              </w:rPr>
              <w:t>least</w:t>
            </w:r>
            <w:r>
              <w:rPr>
                <w:color w:val="231F20"/>
                <w:spacing w:val="-24"/>
                <w:w w:val="95"/>
                <w:sz w:val="18"/>
              </w:rPr>
              <w:t xml:space="preserve"> </w:t>
            </w:r>
            <w:r>
              <w:rPr>
                <w:color w:val="231F20"/>
                <w:w w:val="95"/>
                <w:sz w:val="18"/>
              </w:rPr>
              <w:t>360</w:t>
            </w:r>
            <w:r>
              <w:rPr>
                <w:color w:val="231F20"/>
                <w:spacing w:val="-24"/>
                <w:w w:val="95"/>
                <w:sz w:val="18"/>
              </w:rPr>
              <w:t xml:space="preserve"> </w:t>
            </w:r>
            <w:r>
              <w:rPr>
                <w:color w:val="231F20"/>
                <w:w w:val="95"/>
                <w:sz w:val="18"/>
              </w:rPr>
              <w:t>health</w:t>
            </w:r>
            <w:r>
              <w:rPr>
                <w:color w:val="231F20"/>
                <w:spacing w:val="-23"/>
                <w:w w:val="95"/>
                <w:sz w:val="18"/>
              </w:rPr>
              <w:t xml:space="preserve"> </w:t>
            </w:r>
            <w:r>
              <w:rPr>
                <w:color w:val="231F20"/>
                <w:w w:val="95"/>
                <w:sz w:val="18"/>
              </w:rPr>
              <w:t>care</w:t>
            </w:r>
            <w:r>
              <w:rPr>
                <w:color w:val="231F20"/>
                <w:spacing w:val="-24"/>
                <w:w w:val="95"/>
                <w:sz w:val="18"/>
              </w:rPr>
              <w:t xml:space="preserve"> </w:t>
            </w:r>
            <w:r>
              <w:rPr>
                <w:color w:val="231F20"/>
                <w:w w:val="95"/>
                <w:sz w:val="18"/>
              </w:rPr>
              <w:t>providers</w:t>
            </w:r>
            <w:r>
              <w:rPr>
                <w:color w:val="231F20"/>
                <w:spacing w:val="-24"/>
                <w:w w:val="95"/>
                <w:sz w:val="18"/>
              </w:rPr>
              <w:t xml:space="preserve"> </w:t>
            </w:r>
            <w:r>
              <w:rPr>
                <w:color w:val="231F20"/>
                <w:w w:val="95"/>
                <w:sz w:val="18"/>
              </w:rPr>
              <w:t>trained</w:t>
            </w:r>
            <w:r>
              <w:rPr>
                <w:color w:val="231F20"/>
                <w:spacing w:val="-24"/>
                <w:w w:val="95"/>
                <w:sz w:val="18"/>
              </w:rPr>
              <w:t xml:space="preserve"> </w:t>
            </w:r>
            <w:r>
              <w:rPr>
                <w:color w:val="231F20"/>
                <w:w w:val="95"/>
                <w:sz w:val="18"/>
              </w:rPr>
              <w:t>on</w:t>
            </w:r>
            <w:r>
              <w:rPr>
                <w:color w:val="231F20"/>
                <w:spacing w:val="-23"/>
                <w:w w:val="95"/>
                <w:sz w:val="18"/>
              </w:rPr>
              <w:t xml:space="preserve"> </w:t>
            </w:r>
            <w:r>
              <w:rPr>
                <w:color w:val="231F20"/>
                <w:w w:val="95"/>
                <w:sz w:val="18"/>
              </w:rPr>
              <w:t>detection</w:t>
            </w:r>
            <w:r>
              <w:rPr>
                <w:color w:val="231F20"/>
                <w:spacing w:val="-24"/>
                <w:w w:val="95"/>
                <w:sz w:val="18"/>
              </w:rPr>
              <w:t xml:space="preserve"> </w:t>
            </w:r>
            <w:r>
              <w:rPr>
                <w:color w:val="231F20"/>
                <w:w w:val="95"/>
                <w:sz w:val="18"/>
              </w:rPr>
              <w:t>and management</w:t>
            </w:r>
            <w:r>
              <w:rPr>
                <w:color w:val="231F20"/>
                <w:spacing w:val="-21"/>
                <w:w w:val="95"/>
                <w:sz w:val="18"/>
              </w:rPr>
              <w:t xml:space="preserve"> </w:t>
            </w:r>
            <w:r>
              <w:rPr>
                <w:color w:val="231F20"/>
                <w:w w:val="95"/>
                <w:sz w:val="18"/>
              </w:rPr>
              <w:t>of</w:t>
            </w:r>
            <w:r>
              <w:rPr>
                <w:color w:val="231F20"/>
                <w:spacing w:val="-20"/>
                <w:w w:val="95"/>
                <w:sz w:val="18"/>
              </w:rPr>
              <w:t xml:space="preserve"> </w:t>
            </w:r>
            <w:r>
              <w:rPr>
                <w:color w:val="231F20"/>
                <w:w w:val="95"/>
                <w:sz w:val="18"/>
              </w:rPr>
              <w:t>GBV</w:t>
            </w:r>
            <w:r>
              <w:rPr>
                <w:color w:val="231F20"/>
                <w:spacing w:val="-21"/>
                <w:w w:val="95"/>
                <w:sz w:val="18"/>
              </w:rPr>
              <w:t xml:space="preserve"> </w:t>
            </w:r>
            <w:r>
              <w:rPr>
                <w:color w:val="231F20"/>
                <w:w w:val="95"/>
                <w:sz w:val="18"/>
              </w:rPr>
              <w:t>and</w:t>
            </w:r>
            <w:r>
              <w:rPr>
                <w:color w:val="231F20"/>
                <w:spacing w:val="-20"/>
                <w:w w:val="95"/>
                <w:sz w:val="18"/>
              </w:rPr>
              <w:t xml:space="preserve"> </w:t>
            </w:r>
            <w:r>
              <w:rPr>
                <w:color w:val="231F20"/>
                <w:w w:val="95"/>
                <w:sz w:val="18"/>
              </w:rPr>
              <w:t>rape/intimate</w:t>
            </w:r>
            <w:r>
              <w:rPr>
                <w:color w:val="231F20"/>
                <w:spacing w:val="-21"/>
                <w:w w:val="95"/>
                <w:sz w:val="18"/>
              </w:rPr>
              <w:t xml:space="preserve"> </w:t>
            </w:r>
            <w:r>
              <w:rPr>
                <w:color w:val="231F20"/>
                <w:w w:val="95"/>
                <w:sz w:val="18"/>
              </w:rPr>
              <w:t>partner</w:t>
            </w:r>
            <w:r>
              <w:rPr>
                <w:color w:val="231F20"/>
                <w:spacing w:val="-20"/>
                <w:w w:val="95"/>
                <w:sz w:val="18"/>
              </w:rPr>
              <w:t xml:space="preserve"> </w:t>
            </w:r>
            <w:r>
              <w:rPr>
                <w:color w:val="231F20"/>
                <w:w w:val="95"/>
                <w:sz w:val="18"/>
              </w:rPr>
              <w:t>violence</w:t>
            </w:r>
          </w:p>
          <w:p w14:paraId="79919C3A" w14:textId="77777777" w:rsidR="001C28E5" w:rsidRDefault="00293FBD">
            <w:pPr>
              <w:pStyle w:val="TableParagraph"/>
              <w:numPr>
                <w:ilvl w:val="0"/>
                <w:numId w:val="317"/>
              </w:numPr>
              <w:tabs>
                <w:tab w:val="left" w:pos="188"/>
              </w:tabs>
              <w:spacing w:before="113"/>
              <w:ind w:left="187" w:hanging="100"/>
              <w:rPr>
                <w:sz w:val="18"/>
              </w:rPr>
            </w:pPr>
            <w:r>
              <w:rPr>
                <w:color w:val="231F20"/>
                <w:sz w:val="18"/>
              </w:rPr>
              <w:t>Treatment</w:t>
            </w:r>
            <w:r>
              <w:rPr>
                <w:color w:val="231F20"/>
                <w:spacing w:val="-35"/>
                <w:sz w:val="18"/>
              </w:rPr>
              <w:t xml:space="preserve"> </w:t>
            </w:r>
            <w:r>
              <w:rPr>
                <w:color w:val="231F20"/>
                <w:sz w:val="18"/>
              </w:rPr>
              <w:t>and</w:t>
            </w:r>
            <w:r>
              <w:rPr>
                <w:color w:val="231F20"/>
                <w:spacing w:val="-34"/>
                <w:sz w:val="18"/>
              </w:rPr>
              <w:t xml:space="preserve"> </w:t>
            </w:r>
            <w:r>
              <w:rPr>
                <w:color w:val="231F20"/>
                <w:sz w:val="18"/>
              </w:rPr>
              <w:t>reporting</w:t>
            </w:r>
            <w:r>
              <w:rPr>
                <w:color w:val="231F20"/>
                <w:spacing w:val="-34"/>
                <w:sz w:val="18"/>
              </w:rPr>
              <w:t xml:space="preserve"> </w:t>
            </w:r>
            <w:r>
              <w:rPr>
                <w:color w:val="231F20"/>
                <w:sz w:val="18"/>
              </w:rPr>
              <w:t>protocols</w:t>
            </w:r>
            <w:r>
              <w:rPr>
                <w:color w:val="231F20"/>
                <w:spacing w:val="-34"/>
                <w:sz w:val="18"/>
              </w:rPr>
              <w:t xml:space="preserve"> </w:t>
            </w:r>
            <w:r>
              <w:rPr>
                <w:color w:val="231F20"/>
                <w:sz w:val="18"/>
              </w:rPr>
              <w:t>HTP</w:t>
            </w:r>
            <w:r>
              <w:rPr>
                <w:color w:val="231F20"/>
                <w:spacing w:val="-36"/>
                <w:sz w:val="18"/>
              </w:rPr>
              <w:t xml:space="preserve"> </w:t>
            </w:r>
            <w:r>
              <w:rPr>
                <w:color w:val="231F20"/>
                <w:sz w:val="18"/>
              </w:rPr>
              <w:t>&amp;</w:t>
            </w:r>
            <w:r>
              <w:rPr>
                <w:color w:val="231F20"/>
                <w:spacing w:val="-34"/>
                <w:sz w:val="18"/>
              </w:rPr>
              <w:t xml:space="preserve"> </w:t>
            </w:r>
            <w:r>
              <w:rPr>
                <w:color w:val="231F20"/>
                <w:sz w:val="18"/>
              </w:rPr>
              <w:t>GBV</w:t>
            </w:r>
            <w:r>
              <w:rPr>
                <w:color w:val="231F20"/>
                <w:spacing w:val="-34"/>
                <w:sz w:val="18"/>
              </w:rPr>
              <w:t xml:space="preserve"> </w:t>
            </w:r>
            <w:r>
              <w:rPr>
                <w:color w:val="231F20"/>
                <w:sz w:val="18"/>
              </w:rPr>
              <w:t>established</w:t>
            </w:r>
          </w:p>
        </w:tc>
      </w:tr>
      <w:tr w:rsidR="001C28E5" w14:paraId="243DC040" w14:textId="77777777">
        <w:trPr>
          <w:trHeight w:val="1829"/>
        </w:trPr>
        <w:tc>
          <w:tcPr>
            <w:tcW w:w="663" w:type="dxa"/>
          </w:tcPr>
          <w:p w14:paraId="02A9CD93" w14:textId="77777777" w:rsidR="001C28E5" w:rsidRDefault="00293FBD">
            <w:pPr>
              <w:pStyle w:val="TableParagraph"/>
              <w:spacing w:before="119"/>
              <w:ind w:left="87"/>
              <w:rPr>
                <w:sz w:val="18"/>
              </w:rPr>
            </w:pPr>
            <w:r>
              <w:rPr>
                <w:color w:val="231F20"/>
                <w:sz w:val="18"/>
              </w:rPr>
              <w:t>4.4.1</w:t>
            </w:r>
          </w:p>
        </w:tc>
        <w:tc>
          <w:tcPr>
            <w:tcW w:w="3742" w:type="dxa"/>
          </w:tcPr>
          <w:p w14:paraId="474041BD" w14:textId="77777777" w:rsidR="001C28E5" w:rsidRDefault="00293FBD">
            <w:pPr>
              <w:pStyle w:val="TableParagraph"/>
              <w:spacing w:before="119"/>
              <w:ind w:left="87"/>
              <w:rPr>
                <w:sz w:val="18"/>
              </w:rPr>
            </w:pPr>
            <w:r>
              <w:rPr>
                <w:color w:val="231F20"/>
                <w:sz w:val="18"/>
              </w:rPr>
              <w:t>Strengthen postnatal and newborn care</w:t>
            </w:r>
          </w:p>
        </w:tc>
        <w:tc>
          <w:tcPr>
            <w:tcW w:w="4751" w:type="dxa"/>
          </w:tcPr>
          <w:p w14:paraId="0726D87E" w14:textId="77777777" w:rsidR="001C28E5" w:rsidRDefault="00293FBD">
            <w:pPr>
              <w:pStyle w:val="TableParagraph"/>
              <w:numPr>
                <w:ilvl w:val="0"/>
                <w:numId w:val="316"/>
              </w:numPr>
              <w:tabs>
                <w:tab w:val="left" w:pos="182"/>
              </w:tabs>
              <w:spacing w:before="119" w:line="288" w:lineRule="auto"/>
              <w:ind w:right="203" w:hanging="75"/>
              <w:rPr>
                <w:sz w:val="18"/>
              </w:rPr>
            </w:pPr>
            <w:r>
              <w:rPr>
                <w:color w:val="231F20"/>
                <w:w w:val="95"/>
                <w:sz w:val="18"/>
              </w:rPr>
              <w:t>At</w:t>
            </w:r>
            <w:r>
              <w:rPr>
                <w:color w:val="231F20"/>
                <w:spacing w:val="-20"/>
                <w:w w:val="95"/>
                <w:sz w:val="18"/>
              </w:rPr>
              <w:t xml:space="preserve"> </w:t>
            </w:r>
            <w:r>
              <w:rPr>
                <w:color w:val="231F20"/>
                <w:w w:val="95"/>
                <w:sz w:val="18"/>
              </w:rPr>
              <w:t>least</w:t>
            </w:r>
            <w:r>
              <w:rPr>
                <w:color w:val="231F20"/>
                <w:spacing w:val="-20"/>
                <w:w w:val="95"/>
                <w:sz w:val="18"/>
              </w:rPr>
              <w:t xml:space="preserve"> </w:t>
            </w:r>
            <w:r>
              <w:rPr>
                <w:color w:val="231F20"/>
                <w:w w:val="95"/>
                <w:sz w:val="18"/>
              </w:rPr>
              <w:t>3</w:t>
            </w:r>
            <w:r>
              <w:rPr>
                <w:color w:val="231F20"/>
                <w:spacing w:val="-15"/>
                <w:w w:val="95"/>
                <w:sz w:val="18"/>
              </w:rPr>
              <w:t xml:space="preserve"> </w:t>
            </w:r>
            <w:r>
              <w:rPr>
                <w:color w:val="231F20"/>
                <w:w w:val="95"/>
                <w:sz w:val="18"/>
              </w:rPr>
              <w:t>85</w:t>
            </w:r>
            <w:r>
              <w:rPr>
                <w:color w:val="231F20"/>
                <w:spacing w:val="-20"/>
                <w:w w:val="95"/>
                <w:sz w:val="18"/>
              </w:rPr>
              <w:t xml:space="preserve"> </w:t>
            </w:r>
            <w:r>
              <w:rPr>
                <w:color w:val="231F20"/>
                <w:w w:val="95"/>
                <w:sz w:val="18"/>
              </w:rPr>
              <w:t>Midwives</w:t>
            </w:r>
            <w:r>
              <w:rPr>
                <w:color w:val="231F20"/>
                <w:spacing w:val="-20"/>
                <w:w w:val="95"/>
                <w:sz w:val="18"/>
              </w:rPr>
              <w:t xml:space="preserve"> </w:t>
            </w:r>
            <w:r>
              <w:rPr>
                <w:color w:val="231F20"/>
                <w:w w:val="95"/>
                <w:sz w:val="18"/>
              </w:rPr>
              <w:t>trained</w:t>
            </w:r>
            <w:r>
              <w:rPr>
                <w:color w:val="231F20"/>
                <w:spacing w:val="-20"/>
                <w:w w:val="95"/>
                <w:sz w:val="18"/>
              </w:rPr>
              <w:t xml:space="preserve"> </w:t>
            </w:r>
            <w:r>
              <w:rPr>
                <w:color w:val="231F20"/>
                <w:w w:val="95"/>
                <w:sz w:val="18"/>
              </w:rPr>
              <w:t>on</w:t>
            </w:r>
            <w:r>
              <w:rPr>
                <w:color w:val="231F20"/>
                <w:spacing w:val="-20"/>
                <w:w w:val="95"/>
                <w:sz w:val="18"/>
              </w:rPr>
              <w:t xml:space="preserve"> </w:t>
            </w:r>
            <w:r>
              <w:rPr>
                <w:color w:val="231F20"/>
                <w:w w:val="95"/>
                <w:sz w:val="18"/>
              </w:rPr>
              <w:t>follow</w:t>
            </w:r>
            <w:r>
              <w:rPr>
                <w:color w:val="231F20"/>
                <w:spacing w:val="-20"/>
                <w:w w:val="95"/>
                <w:sz w:val="18"/>
              </w:rPr>
              <w:t xml:space="preserve"> </w:t>
            </w:r>
            <w:r>
              <w:rPr>
                <w:color w:val="231F20"/>
                <w:w w:val="95"/>
                <w:sz w:val="18"/>
              </w:rPr>
              <w:t>up</w:t>
            </w:r>
            <w:r>
              <w:rPr>
                <w:color w:val="231F20"/>
                <w:spacing w:val="-20"/>
                <w:w w:val="95"/>
                <w:sz w:val="18"/>
              </w:rPr>
              <w:t xml:space="preserve"> </w:t>
            </w:r>
            <w:r>
              <w:rPr>
                <w:color w:val="231F20"/>
                <w:w w:val="95"/>
                <w:sz w:val="18"/>
              </w:rPr>
              <w:t>care</w:t>
            </w:r>
            <w:r>
              <w:rPr>
                <w:color w:val="231F20"/>
                <w:spacing w:val="-20"/>
                <w:w w:val="95"/>
                <w:sz w:val="18"/>
              </w:rPr>
              <w:t xml:space="preserve"> </w:t>
            </w:r>
            <w:r>
              <w:rPr>
                <w:color w:val="231F20"/>
                <w:w w:val="95"/>
                <w:sz w:val="18"/>
              </w:rPr>
              <w:t>of</w:t>
            </w:r>
            <w:r>
              <w:rPr>
                <w:color w:val="231F20"/>
                <w:spacing w:val="-20"/>
                <w:w w:val="95"/>
                <w:sz w:val="18"/>
              </w:rPr>
              <w:t xml:space="preserve"> </w:t>
            </w:r>
            <w:r>
              <w:rPr>
                <w:color w:val="231F20"/>
                <w:w w:val="95"/>
                <w:sz w:val="18"/>
              </w:rPr>
              <w:t xml:space="preserve">Postnatal </w:t>
            </w:r>
            <w:r>
              <w:rPr>
                <w:color w:val="231F20"/>
                <w:sz w:val="18"/>
              </w:rPr>
              <w:t>mothers</w:t>
            </w:r>
          </w:p>
          <w:p w14:paraId="784C024E" w14:textId="77777777" w:rsidR="001C28E5" w:rsidRDefault="00293FBD">
            <w:pPr>
              <w:pStyle w:val="TableParagraph"/>
              <w:numPr>
                <w:ilvl w:val="0"/>
                <w:numId w:val="316"/>
              </w:numPr>
              <w:tabs>
                <w:tab w:val="left" w:pos="191"/>
              </w:tabs>
              <w:spacing w:before="113"/>
              <w:ind w:left="190" w:hanging="103"/>
              <w:rPr>
                <w:sz w:val="18"/>
              </w:rPr>
            </w:pPr>
            <w:r>
              <w:rPr>
                <w:color w:val="231F20"/>
                <w:sz w:val="18"/>
              </w:rPr>
              <w:t>4%</w:t>
            </w:r>
            <w:r>
              <w:rPr>
                <w:color w:val="231F20"/>
                <w:spacing w:val="-23"/>
                <w:sz w:val="18"/>
              </w:rPr>
              <w:t xml:space="preserve"> </w:t>
            </w:r>
            <w:r>
              <w:rPr>
                <w:color w:val="231F20"/>
                <w:sz w:val="18"/>
              </w:rPr>
              <w:t>chlohexidine</w:t>
            </w:r>
            <w:r>
              <w:rPr>
                <w:color w:val="231F20"/>
                <w:spacing w:val="-22"/>
                <w:sz w:val="18"/>
              </w:rPr>
              <w:t xml:space="preserve"> </w:t>
            </w:r>
            <w:r>
              <w:rPr>
                <w:color w:val="231F20"/>
                <w:sz w:val="18"/>
              </w:rPr>
              <w:t>gel</w:t>
            </w:r>
            <w:r>
              <w:rPr>
                <w:color w:val="231F20"/>
                <w:spacing w:val="-22"/>
                <w:sz w:val="18"/>
              </w:rPr>
              <w:t xml:space="preserve"> </w:t>
            </w:r>
            <w:r>
              <w:rPr>
                <w:color w:val="231F20"/>
                <w:sz w:val="18"/>
              </w:rPr>
              <w:t>procured</w:t>
            </w:r>
            <w:r>
              <w:rPr>
                <w:color w:val="231F20"/>
                <w:spacing w:val="-23"/>
                <w:sz w:val="18"/>
              </w:rPr>
              <w:t xml:space="preserve"> </w:t>
            </w:r>
            <w:r>
              <w:rPr>
                <w:color w:val="231F20"/>
                <w:sz w:val="18"/>
              </w:rPr>
              <w:t>&amp;</w:t>
            </w:r>
            <w:r>
              <w:rPr>
                <w:color w:val="231F20"/>
                <w:spacing w:val="-22"/>
                <w:sz w:val="18"/>
              </w:rPr>
              <w:t xml:space="preserve"> </w:t>
            </w:r>
            <w:r>
              <w:rPr>
                <w:color w:val="231F20"/>
                <w:sz w:val="18"/>
              </w:rPr>
              <w:t>distributed</w:t>
            </w:r>
            <w:r>
              <w:rPr>
                <w:color w:val="231F20"/>
                <w:spacing w:val="-22"/>
                <w:sz w:val="18"/>
              </w:rPr>
              <w:t xml:space="preserve"> </w:t>
            </w:r>
            <w:r>
              <w:rPr>
                <w:color w:val="231F20"/>
                <w:sz w:val="18"/>
              </w:rPr>
              <w:t>to</w:t>
            </w:r>
            <w:r>
              <w:rPr>
                <w:color w:val="231F20"/>
                <w:spacing w:val="-15"/>
                <w:sz w:val="18"/>
              </w:rPr>
              <w:t xml:space="preserve"> </w:t>
            </w:r>
            <w:r>
              <w:rPr>
                <w:color w:val="231F20"/>
                <w:sz w:val="18"/>
              </w:rPr>
              <w:t>385</w:t>
            </w:r>
            <w:r>
              <w:rPr>
                <w:color w:val="231F20"/>
                <w:spacing w:val="-23"/>
                <w:sz w:val="18"/>
              </w:rPr>
              <w:t xml:space="preserve"> </w:t>
            </w:r>
            <w:r>
              <w:rPr>
                <w:color w:val="231F20"/>
                <w:sz w:val="18"/>
              </w:rPr>
              <w:t>HFs</w:t>
            </w:r>
          </w:p>
          <w:p w14:paraId="170174CE" w14:textId="77777777" w:rsidR="001C28E5" w:rsidRDefault="00293FBD">
            <w:pPr>
              <w:pStyle w:val="TableParagraph"/>
              <w:numPr>
                <w:ilvl w:val="0"/>
                <w:numId w:val="316"/>
              </w:numPr>
              <w:tabs>
                <w:tab w:val="left" w:pos="191"/>
              </w:tabs>
              <w:spacing w:before="154"/>
              <w:ind w:hanging="75"/>
              <w:rPr>
                <w:sz w:val="18"/>
              </w:rPr>
            </w:pPr>
            <w:r>
              <w:rPr>
                <w:color w:val="231F20"/>
                <w:sz w:val="18"/>
              </w:rPr>
              <w:t>200</w:t>
            </w:r>
            <w:r>
              <w:rPr>
                <w:color w:val="231F20"/>
                <w:spacing w:val="-33"/>
                <w:sz w:val="18"/>
              </w:rPr>
              <w:t xml:space="preserve"> </w:t>
            </w:r>
            <w:r>
              <w:rPr>
                <w:color w:val="231F20"/>
                <w:sz w:val="18"/>
              </w:rPr>
              <w:t>HWs</w:t>
            </w:r>
            <w:r>
              <w:rPr>
                <w:color w:val="231F20"/>
                <w:spacing w:val="-32"/>
                <w:sz w:val="18"/>
              </w:rPr>
              <w:t xml:space="preserve"> </w:t>
            </w:r>
            <w:r>
              <w:rPr>
                <w:color w:val="231F20"/>
                <w:sz w:val="18"/>
              </w:rPr>
              <w:t>trained</w:t>
            </w:r>
            <w:r>
              <w:rPr>
                <w:color w:val="231F20"/>
                <w:spacing w:val="-32"/>
                <w:sz w:val="18"/>
              </w:rPr>
              <w:t xml:space="preserve"> </w:t>
            </w:r>
            <w:r>
              <w:rPr>
                <w:color w:val="231F20"/>
                <w:sz w:val="18"/>
              </w:rPr>
              <w:t>on</w:t>
            </w:r>
            <w:r>
              <w:rPr>
                <w:color w:val="231F20"/>
                <w:spacing w:val="-32"/>
                <w:sz w:val="18"/>
              </w:rPr>
              <w:t xml:space="preserve"> </w:t>
            </w:r>
            <w:r>
              <w:rPr>
                <w:color w:val="231F20"/>
                <w:sz w:val="18"/>
              </w:rPr>
              <w:t>proper</w:t>
            </w:r>
            <w:r>
              <w:rPr>
                <w:color w:val="231F20"/>
                <w:spacing w:val="-33"/>
                <w:sz w:val="18"/>
              </w:rPr>
              <w:t xml:space="preserve"> </w:t>
            </w:r>
            <w:r>
              <w:rPr>
                <w:color w:val="231F20"/>
                <w:sz w:val="18"/>
              </w:rPr>
              <w:t>use</w:t>
            </w:r>
            <w:r>
              <w:rPr>
                <w:color w:val="231F20"/>
                <w:spacing w:val="-32"/>
                <w:sz w:val="18"/>
              </w:rPr>
              <w:t xml:space="preserve"> </w:t>
            </w:r>
            <w:r>
              <w:rPr>
                <w:color w:val="231F20"/>
                <w:sz w:val="18"/>
              </w:rPr>
              <w:t>of</w:t>
            </w:r>
            <w:r>
              <w:rPr>
                <w:color w:val="231F20"/>
                <w:spacing w:val="8"/>
                <w:sz w:val="18"/>
              </w:rPr>
              <w:t xml:space="preserve"> </w:t>
            </w:r>
            <w:r>
              <w:rPr>
                <w:color w:val="231F20"/>
                <w:sz w:val="18"/>
              </w:rPr>
              <w:t>Chlohexidine</w:t>
            </w:r>
            <w:r>
              <w:rPr>
                <w:color w:val="231F20"/>
                <w:spacing w:val="-32"/>
                <w:sz w:val="18"/>
              </w:rPr>
              <w:t xml:space="preserve"> </w:t>
            </w:r>
            <w:r>
              <w:rPr>
                <w:color w:val="231F20"/>
                <w:sz w:val="18"/>
              </w:rPr>
              <w:t>gel</w:t>
            </w:r>
            <w:r>
              <w:rPr>
                <w:color w:val="231F20"/>
                <w:spacing w:val="-32"/>
                <w:sz w:val="18"/>
              </w:rPr>
              <w:t xml:space="preserve"> </w:t>
            </w:r>
            <w:r>
              <w:rPr>
                <w:color w:val="231F20"/>
                <w:sz w:val="18"/>
              </w:rPr>
              <w:t>for</w:t>
            </w:r>
            <w:r>
              <w:rPr>
                <w:color w:val="231F20"/>
                <w:spacing w:val="-33"/>
                <w:sz w:val="18"/>
              </w:rPr>
              <w:t xml:space="preserve"> </w:t>
            </w:r>
            <w:r>
              <w:rPr>
                <w:color w:val="231F20"/>
                <w:sz w:val="18"/>
              </w:rPr>
              <w:t>Cord</w:t>
            </w:r>
          </w:p>
          <w:p w14:paraId="2DEAD017" w14:textId="6466EC70" w:rsidR="001C28E5" w:rsidRDefault="00293FBD">
            <w:pPr>
              <w:pStyle w:val="TableParagraph"/>
              <w:spacing w:before="1" w:line="250" w:lineRule="atLeast"/>
              <w:ind w:left="162" w:right="81"/>
              <w:rPr>
                <w:sz w:val="18"/>
              </w:rPr>
            </w:pPr>
            <w:r>
              <w:rPr>
                <w:color w:val="231F20"/>
                <w:w w:val="95"/>
                <w:sz w:val="18"/>
              </w:rPr>
              <w:t>care</w:t>
            </w:r>
            <w:r>
              <w:rPr>
                <w:color w:val="231F20"/>
                <w:spacing w:val="-26"/>
                <w:w w:val="95"/>
                <w:sz w:val="18"/>
              </w:rPr>
              <w:t xml:space="preserve"> </w:t>
            </w:r>
            <w:r>
              <w:rPr>
                <w:color w:val="231F20"/>
                <w:w w:val="95"/>
                <w:sz w:val="18"/>
              </w:rPr>
              <w:t>and</w:t>
            </w:r>
            <w:r>
              <w:rPr>
                <w:color w:val="231F20"/>
                <w:spacing w:val="-25"/>
                <w:w w:val="95"/>
                <w:sz w:val="18"/>
              </w:rPr>
              <w:t xml:space="preserve"> </w:t>
            </w:r>
            <w:r>
              <w:rPr>
                <w:color w:val="231F20"/>
                <w:w w:val="95"/>
                <w:sz w:val="18"/>
              </w:rPr>
              <w:t>prevention</w:t>
            </w:r>
            <w:r>
              <w:rPr>
                <w:color w:val="231F20"/>
                <w:spacing w:val="-25"/>
                <w:w w:val="95"/>
                <w:sz w:val="18"/>
              </w:rPr>
              <w:t xml:space="preserve"> </w:t>
            </w:r>
            <w:r>
              <w:rPr>
                <w:color w:val="231F20"/>
                <w:w w:val="95"/>
                <w:sz w:val="18"/>
              </w:rPr>
              <w:t>of</w:t>
            </w:r>
            <w:r>
              <w:rPr>
                <w:color w:val="231F20"/>
                <w:spacing w:val="-26"/>
                <w:w w:val="95"/>
                <w:sz w:val="18"/>
              </w:rPr>
              <w:t xml:space="preserve"> </w:t>
            </w:r>
            <w:r>
              <w:rPr>
                <w:color w:val="231F20"/>
                <w:w w:val="95"/>
                <w:sz w:val="18"/>
              </w:rPr>
              <w:t>neonatal</w:t>
            </w:r>
            <w:r>
              <w:rPr>
                <w:color w:val="231F20"/>
                <w:spacing w:val="-25"/>
                <w:w w:val="95"/>
                <w:sz w:val="18"/>
              </w:rPr>
              <w:t xml:space="preserve"> </w:t>
            </w:r>
            <w:r>
              <w:rPr>
                <w:color w:val="231F20"/>
                <w:w w:val="95"/>
                <w:sz w:val="18"/>
              </w:rPr>
              <w:t>sepsis</w:t>
            </w:r>
            <w:r w:rsidR="00426269">
              <w:rPr>
                <w:color w:val="231F20"/>
                <w:w w:val="95"/>
                <w:sz w:val="18"/>
              </w:rPr>
              <w:t xml:space="preserve"> </w:t>
            </w:r>
            <w:r>
              <w:rPr>
                <w:color w:val="231F20"/>
                <w:w w:val="95"/>
                <w:sz w:val="18"/>
              </w:rPr>
              <w:t>RI</w:t>
            </w:r>
            <w:r>
              <w:rPr>
                <w:color w:val="231F20"/>
                <w:spacing w:val="-25"/>
                <w:w w:val="95"/>
                <w:sz w:val="18"/>
              </w:rPr>
              <w:t xml:space="preserve"> </w:t>
            </w:r>
            <w:r>
              <w:rPr>
                <w:color w:val="231F20"/>
                <w:w w:val="95"/>
                <w:sz w:val="18"/>
              </w:rPr>
              <w:t>conducted</w:t>
            </w:r>
            <w:r>
              <w:rPr>
                <w:color w:val="231F20"/>
                <w:spacing w:val="-25"/>
                <w:w w:val="95"/>
                <w:sz w:val="18"/>
              </w:rPr>
              <w:t xml:space="preserve"> </w:t>
            </w:r>
            <w:r>
              <w:rPr>
                <w:color w:val="231F20"/>
                <w:w w:val="95"/>
                <w:sz w:val="18"/>
              </w:rPr>
              <w:t>in</w:t>
            </w:r>
            <w:r>
              <w:rPr>
                <w:color w:val="231F20"/>
                <w:spacing w:val="-26"/>
                <w:w w:val="95"/>
                <w:sz w:val="18"/>
              </w:rPr>
              <w:t xml:space="preserve"> </w:t>
            </w:r>
            <w:r>
              <w:rPr>
                <w:color w:val="231F20"/>
                <w:w w:val="95"/>
                <w:sz w:val="18"/>
              </w:rPr>
              <w:t>all</w:t>
            </w:r>
            <w:r>
              <w:rPr>
                <w:color w:val="231F20"/>
                <w:spacing w:val="-25"/>
                <w:w w:val="95"/>
                <w:sz w:val="18"/>
              </w:rPr>
              <w:t xml:space="preserve"> </w:t>
            </w:r>
            <w:r>
              <w:rPr>
                <w:color w:val="231F20"/>
                <w:w w:val="95"/>
                <w:sz w:val="18"/>
              </w:rPr>
              <w:t xml:space="preserve">HFs </w:t>
            </w:r>
            <w:r>
              <w:rPr>
                <w:color w:val="231F20"/>
                <w:sz w:val="18"/>
              </w:rPr>
              <w:t>annually</w:t>
            </w:r>
          </w:p>
        </w:tc>
      </w:tr>
      <w:tr w:rsidR="001C28E5" w14:paraId="61842F84" w14:textId="77777777">
        <w:trPr>
          <w:trHeight w:val="1829"/>
        </w:trPr>
        <w:tc>
          <w:tcPr>
            <w:tcW w:w="663" w:type="dxa"/>
          </w:tcPr>
          <w:p w14:paraId="70050C12" w14:textId="77777777" w:rsidR="001C28E5" w:rsidRDefault="00293FBD">
            <w:pPr>
              <w:pStyle w:val="TableParagraph"/>
              <w:spacing w:before="119"/>
              <w:ind w:left="87"/>
              <w:rPr>
                <w:sz w:val="18"/>
              </w:rPr>
            </w:pPr>
            <w:r>
              <w:rPr>
                <w:color w:val="231F20"/>
                <w:sz w:val="18"/>
              </w:rPr>
              <w:t>4.4.2</w:t>
            </w:r>
          </w:p>
        </w:tc>
        <w:tc>
          <w:tcPr>
            <w:tcW w:w="3742" w:type="dxa"/>
          </w:tcPr>
          <w:p w14:paraId="0CAD10EB" w14:textId="77777777" w:rsidR="001C28E5" w:rsidRDefault="00293FBD">
            <w:pPr>
              <w:pStyle w:val="TableParagraph"/>
              <w:spacing w:before="119" w:line="288" w:lineRule="auto"/>
              <w:ind w:left="87"/>
              <w:rPr>
                <w:sz w:val="18"/>
              </w:rPr>
            </w:pPr>
            <w:r>
              <w:rPr>
                <w:color w:val="231F20"/>
                <w:w w:val="90"/>
                <w:sz w:val="18"/>
              </w:rPr>
              <w:t xml:space="preserve">Strengthen emergency obstetric, newborn and </w:t>
            </w:r>
            <w:r>
              <w:rPr>
                <w:color w:val="231F20"/>
                <w:sz w:val="18"/>
              </w:rPr>
              <w:t>childhood care.</w:t>
            </w:r>
          </w:p>
        </w:tc>
        <w:tc>
          <w:tcPr>
            <w:tcW w:w="4751" w:type="dxa"/>
          </w:tcPr>
          <w:p w14:paraId="666EBCF1" w14:textId="77777777" w:rsidR="001C28E5" w:rsidRDefault="00293FBD">
            <w:pPr>
              <w:pStyle w:val="TableParagraph"/>
              <w:numPr>
                <w:ilvl w:val="0"/>
                <w:numId w:val="315"/>
              </w:numPr>
              <w:tabs>
                <w:tab w:val="left" w:pos="191"/>
              </w:tabs>
              <w:spacing w:before="119" w:line="288" w:lineRule="auto"/>
              <w:ind w:right="203" w:hanging="75"/>
              <w:rPr>
                <w:sz w:val="18"/>
              </w:rPr>
            </w:pPr>
            <w:r>
              <w:rPr>
                <w:color w:val="231F20"/>
                <w:w w:val="95"/>
                <w:sz w:val="18"/>
              </w:rPr>
              <w:t>Special</w:t>
            </w:r>
            <w:r>
              <w:rPr>
                <w:color w:val="231F20"/>
                <w:spacing w:val="-25"/>
                <w:w w:val="95"/>
                <w:sz w:val="18"/>
              </w:rPr>
              <w:t xml:space="preserve"> </w:t>
            </w:r>
            <w:r>
              <w:rPr>
                <w:color w:val="231F20"/>
                <w:w w:val="95"/>
                <w:sz w:val="18"/>
              </w:rPr>
              <w:t>care</w:t>
            </w:r>
            <w:r>
              <w:rPr>
                <w:color w:val="231F20"/>
                <w:spacing w:val="-24"/>
                <w:w w:val="95"/>
                <w:sz w:val="18"/>
              </w:rPr>
              <w:t xml:space="preserve"> </w:t>
            </w:r>
            <w:r>
              <w:rPr>
                <w:color w:val="231F20"/>
                <w:w w:val="95"/>
                <w:sz w:val="18"/>
              </w:rPr>
              <w:t>baby</w:t>
            </w:r>
            <w:r>
              <w:rPr>
                <w:color w:val="231F20"/>
                <w:spacing w:val="-25"/>
                <w:w w:val="95"/>
                <w:sz w:val="18"/>
              </w:rPr>
              <w:t xml:space="preserve"> </w:t>
            </w:r>
            <w:r>
              <w:rPr>
                <w:color w:val="231F20"/>
                <w:w w:val="95"/>
                <w:sz w:val="18"/>
              </w:rPr>
              <w:t>units</w:t>
            </w:r>
            <w:r>
              <w:rPr>
                <w:color w:val="231F20"/>
                <w:spacing w:val="-24"/>
                <w:w w:val="95"/>
                <w:sz w:val="18"/>
              </w:rPr>
              <w:t xml:space="preserve"> </w:t>
            </w:r>
            <w:r>
              <w:rPr>
                <w:color w:val="231F20"/>
                <w:w w:val="95"/>
                <w:sz w:val="18"/>
              </w:rPr>
              <w:t>for</w:t>
            </w:r>
            <w:r>
              <w:rPr>
                <w:color w:val="231F20"/>
                <w:spacing w:val="-24"/>
                <w:w w:val="95"/>
                <w:sz w:val="18"/>
              </w:rPr>
              <w:t xml:space="preserve"> </w:t>
            </w:r>
            <w:r>
              <w:rPr>
                <w:color w:val="231F20"/>
                <w:w w:val="95"/>
                <w:sz w:val="18"/>
              </w:rPr>
              <w:t>emergency</w:t>
            </w:r>
            <w:r>
              <w:rPr>
                <w:color w:val="231F20"/>
                <w:spacing w:val="-25"/>
                <w:w w:val="95"/>
                <w:sz w:val="18"/>
              </w:rPr>
              <w:t xml:space="preserve"> </w:t>
            </w:r>
            <w:r>
              <w:rPr>
                <w:color w:val="231F20"/>
                <w:w w:val="95"/>
                <w:sz w:val="18"/>
              </w:rPr>
              <w:t>newborn</w:t>
            </w:r>
            <w:r>
              <w:rPr>
                <w:color w:val="231F20"/>
                <w:spacing w:val="-24"/>
                <w:w w:val="95"/>
                <w:sz w:val="18"/>
              </w:rPr>
              <w:t xml:space="preserve"> </w:t>
            </w:r>
            <w:r>
              <w:rPr>
                <w:color w:val="231F20"/>
                <w:w w:val="95"/>
                <w:sz w:val="18"/>
              </w:rPr>
              <w:t>care</w:t>
            </w:r>
            <w:r>
              <w:rPr>
                <w:color w:val="231F20"/>
                <w:spacing w:val="-24"/>
                <w:w w:val="95"/>
                <w:sz w:val="18"/>
              </w:rPr>
              <w:t xml:space="preserve"> </w:t>
            </w:r>
            <w:r>
              <w:rPr>
                <w:color w:val="231F20"/>
                <w:w w:val="95"/>
                <w:sz w:val="18"/>
              </w:rPr>
              <w:t>in</w:t>
            </w:r>
            <w:r>
              <w:rPr>
                <w:color w:val="231F20"/>
                <w:spacing w:val="-25"/>
                <w:w w:val="95"/>
                <w:sz w:val="18"/>
              </w:rPr>
              <w:t xml:space="preserve"> </w:t>
            </w:r>
            <w:r>
              <w:rPr>
                <w:color w:val="231F20"/>
                <w:w w:val="95"/>
                <w:sz w:val="18"/>
              </w:rPr>
              <w:t xml:space="preserve">LGA </w:t>
            </w:r>
            <w:r>
              <w:rPr>
                <w:color w:val="231F20"/>
                <w:sz w:val="18"/>
              </w:rPr>
              <w:t>general</w:t>
            </w:r>
            <w:r>
              <w:rPr>
                <w:color w:val="231F20"/>
                <w:spacing w:val="-17"/>
                <w:sz w:val="18"/>
              </w:rPr>
              <w:t xml:space="preserve"> </w:t>
            </w:r>
            <w:r>
              <w:rPr>
                <w:color w:val="231F20"/>
                <w:sz w:val="18"/>
              </w:rPr>
              <w:t>hospitals</w:t>
            </w:r>
            <w:r>
              <w:rPr>
                <w:color w:val="231F20"/>
                <w:spacing w:val="-17"/>
                <w:sz w:val="18"/>
              </w:rPr>
              <w:t xml:space="preserve"> </w:t>
            </w:r>
            <w:r>
              <w:rPr>
                <w:color w:val="231F20"/>
                <w:sz w:val="18"/>
              </w:rPr>
              <w:t>upgraded</w:t>
            </w:r>
            <w:r>
              <w:rPr>
                <w:color w:val="231F20"/>
                <w:spacing w:val="-16"/>
                <w:sz w:val="18"/>
              </w:rPr>
              <w:t xml:space="preserve"> </w:t>
            </w:r>
            <w:r>
              <w:rPr>
                <w:color w:val="231F20"/>
                <w:spacing w:val="-3"/>
                <w:sz w:val="18"/>
              </w:rPr>
              <w:t>to</w:t>
            </w:r>
            <w:r w:rsidR="00DB0144">
              <w:rPr>
                <w:color w:val="231F20"/>
                <w:spacing w:val="-3"/>
                <w:sz w:val="18"/>
              </w:rPr>
              <w:t xml:space="preserve"> </w:t>
            </w:r>
            <w:r>
              <w:rPr>
                <w:color w:val="231F20"/>
                <w:spacing w:val="-3"/>
                <w:sz w:val="18"/>
              </w:rPr>
              <w:t>include</w:t>
            </w:r>
            <w:r>
              <w:rPr>
                <w:color w:val="231F20"/>
                <w:spacing w:val="-17"/>
                <w:sz w:val="18"/>
              </w:rPr>
              <w:t xml:space="preserve"> </w:t>
            </w:r>
            <w:r>
              <w:rPr>
                <w:color w:val="231F20"/>
                <w:sz w:val="18"/>
              </w:rPr>
              <w:t>CEmOC</w:t>
            </w:r>
          </w:p>
          <w:p w14:paraId="415364E2" w14:textId="77777777" w:rsidR="001C28E5" w:rsidRDefault="00293FBD">
            <w:pPr>
              <w:pStyle w:val="TableParagraph"/>
              <w:numPr>
                <w:ilvl w:val="0"/>
                <w:numId w:val="315"/>
              </w:numPr>
              <w:tabs>
                <w:tab w:val="left" w:pos="147"/>
              </w:tabs>
              <w:spacing w:before="113" w:line="290" w:lineRule="auto"/>
              <w:ind w:right="357" w:hanging="75"/>
              <w:rPr>
                <w:sz w:val="18"/>
              </w:rPr>
            </w:pPr>
            <w:r>
              <w:rPr>
                <w:color w:val="231F20"/>
                <w:w w:val="95"/>
                <w:sz w:val="18"/>
              </w:rPr>
              <w:t>300</w:t>
            </w:r>
            <w:r>
              <w:rPr>
                <w:color w:val="231F20"/>
                <w:spacing w:val="-27"/>
                <w:w w:val="95"/>
                <w:sz w:val="18"/>
              </w:rPr>
              <w:t xml:space="preserve"> </w:t>
            </w:r>
            <w:r>
              <w:rPr>
                <w:color w:val="231F20"/>
                <w:w w:val="95"/>
                <w:sz w:val="18"/>
              </w:rPr>
              <w:t>HWs</w:t>
            </w:r>
            <w:r>
              <w:rPr>
                <w:color w:val="231F20"/>
                <w:spacing w:val="-27"/>
                <w:w w:val="95"/>
                <w:sz w:val="18"/>
              </w:rPr>
              <w:t xml:space="preserve"> </w:t>
            </w:r>
            <w:r>
              <w:rPr>
                <w:color w:val="231F20"/>
                <w:w w:val="95"/>
                <w:sz w:val="18"/>
              </w:rPr>
              <w:t>trained</w:t>
            </w:r>
            <w:r>
              <w:rPr>
                <w:color w:val="231F20"/>
                <w:spacing w:val="-27"/>
                <w:w w:val="95"/>
                <w:sz w:val="18"/>
              </w:rPr>
              <w:t xml:space="preserve"> </w:t>
            </w:r>
            <w:r>
              <w:rPr>
                <w:color w:val="231F20"/>
                <w:w w:val="95"/>
                <w:sz w:val="18"/>
              </w:rPr>
              <w:t>on</w:t>
            </w:r>
            <w:r>
              <w:rPr>
                <w:color w:val="231F20"/>
                <w:spacing w:val="-27"/>
                <w:w w:val="95"/>
                <w:sz w:val="18"/>
              </w:rPr>
              <w:t xml:space="preserve"> </w:t>
            </w:r>
            <w:r>
              <w:rPr>
                <w:color w:val="231F20"/>
                <w:w w:val="95"/>
                <w:sz w:val="18"/>
              </w:rPr>
              <w:t>Essential</w:t>
            </w:r>
            <w:r>
              <w:rPr>
                <w:color w:val="231F20"/>
                <w:spacing w:val="-26"/>
                <w:w w:val="95"/>
                <w:sz w:val="18"/>
              </w:rPr>
              <w:t xml:space="preserve"> </w:t>
            </w:r>
            <w:r>
              <w:rPr>
                <w:color w:val="231F20"/>
                <w:w w:val="95"/>
                <w:sz w:val="18"/>
              </w:rPr>
              <w:t>Maternal</w:t>
            </w:r>
            <w:r>
              <w:rPr>
                <w:color w:val="231F20"/>
                <w:spacing w:val="-27"/>
                <w:w w:val="95"/>
                <w:sz w:val="18"/>
              </w:rPr>
              <w:t xml:space="preserve"> </w:t>
            </w:r>
            <w:r>
              <w:rPr>
                <w:color w:val="231F20"/>
                <w:w w:val="95"/>
                <w:sz w:val="18"/>
              </w:rPr>
              <w:t>Newborn</w:t>
            </w:r>
            <w:r>
              <w:rPr>
                <w:color w:val="231F20"/>
                <w:spacing w:val="-27"/>
                <w:w w:val="95"/>
                <w:sz w:val="18"/>
              </w:rPr>
              <w:t xml:space="preserve"> </w:t>
            </w:r>
            <w:r>
              <w:rPr>
                <w:color w:val="231F20"/>
                <w:w w:val="95"/>
                <w:sz w:val="18"/>
              </w:rPr>
              <w:t>Care</w:t>
            </w:r>
            <w:r>
              <w:rPr>
                <w:color w:val="231F20"/>
                <w:spacing w:val="-27"/>
                <w:w w:val="95"/>
                <w:sz w:val="18"/>
              </w:rPr>
              <w:t xml:space="preserve"> </w:t>
            </w:r>
            <w:r>
              <w:rPr>
                <w:color w:val="231F20"/>
                <w:w w:val="95"/>
                <w:sz w:val="18"/>
              </w:rPr>
              <w:t xml:space="preserve">and </w:t>
            </w:r>
            <w:r>
              <w:rPr>
                <w:color w:val="231F20"/>
                <w:sz w:val="18"/>
              </w:rPr>
              <w:t>Helping Babies Breathe</w:t>
            </w:r>
            <w:r>
              <w:rPr>
                <w:color w:val="231F20"/>
                <w:spacing w:val="-29"/>
                <w:sz w:val="18"/>
              </w:rPr>
              <w:t xml:space="preserve"> </w:t>
            </w:r>
            <w:r>
              <w:rPr>
                <w:color w:val="231F20"/>
                <w:sz w:val="18"/>
              </w:rPr>
              <w:t>(HBB)</w:t>
            </w:r>
          </w:p>
          <w:p w14:paraId="37520B31" w14:textId="77777777" w:rsidR="001C28E5" w:rsidRDefault="00293FBD">
            <w:pPr>
              <w:pStyle w:val="TableParagraph"/>
              <w:numPr>
                <w:ilvl w:val="0"/>
                <w:numId w:val="315"/>
              </w:numPr>
              <w:tabs>
                <w:tab w:val="left" w:pos="191"/>
              </w:tabs>
              <w:spacing w:before="68" w:line="250" w:lineRule="atLeast"/>
              <w:ind w:right="366" w:hanging="75"/>
              <w:rPr>
                <w:sz w:val="18"/>
              </w:rPr>
            </w:pPr>
            <w:r>
              <w:rPr>
                <w:color w:val="231F20"/>
                <w:w w:val="90"/>
                <w:sz w:val="18"/>
              </w:rPr>
              <w:t xml:space="preserve">Emergency Obstetric and Neonatal drug and commodities </w:t>
            </w:r>
            <w:r>
              <w:rPr>
                <w:color w:val="231F20"/>
                <w:sz w:val="18"/>
              </w:rPr>
              <w:t>procured &amp;</w:t>
            </w:r>
            <w:r>
              <w:rPr>
                <w:color w:val="231F20"/>
                <w:spacing w:val="-15"/>
                <w:sz w:val="18"/>
              </w:rPr>
              <w:t xml:space="preserve"> </w:t>
            </w:r>
            <w:r>
              <w:rPr>
                <w:color w:val="231F20"/>
                <w:sz w:val="18"/>
              </w:rPr>
              <w:t>supplied</w:t>
            </w:r>
          </w:p>
        </w:tc>
      </w:tr>
    </w:tbl>
    <w:p w14:paraId="271FB731" w14:textId="77777777" w:rsidR="001C28E5" w:rsidRDefault="001C28E5">
      <w:pPr>
        <w:spacing w:line="250" w:lineRule="atLeast"/>
        <w:rPr>
          <w:sz w:val="18"/>
        </w:rPr>
        <w:sectPr w:rsidR="001C28E5">
          <w:pgSz w:w="11910" w:h="16840"/>
          <w:pgMar w:top="1580" w:right="1100" w:bottom="1500" w:left="1140" w:header="0" w:footer="1315" w:gutter="0"/>
          <w:cols w:space="720"/>
        </w:sectPr>
      </w:pPr>
    </w:p>
    <w:p w14:paraId="06C39D49" w14:textId="77777777" w:rsidR="001C28E5" w:rsidRDefault="001C28E5">
      <w:pPr>
        <w:pStyle w:val="BodyText"/>
        <w:rPr>
          <w:b/>
          <w:sz w:val="20"/>
        </w:rPr>
      </w:pPr>
    </w:p>
    <w:p w14:paraId="19759BC4" w14:textId="77777777" w:rsidR="001C28E5" w:rsidRDefault="001C28E5">
      <w:pPr>
        <w:pStyle w:val="BodyText"/>
        <w:spacing w:before="2"/>
        <w:rPr>
          <w:b/>
          <w:sz w:val="10"/>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82"/>
        <w:gridCol w:w="3848"/>
        <w:gridCol w:w="4885"/>
      </w:tblGrid>
      <w:tr w:rsidR="001C28E5" w14:paraId="44B6799F" w14:textId="77777777">
        <w:trPr>
          <w:trHeight w:val="2232"/>
        </w:trPr>
        <w:tc>
          <w:tcPr>
            <w:tcW w:w="682" w:type="dxa"/>
          </w:tcPr>
          <w:p w14:paraId="4FE5620E" w14:textId="77777777" w:rsidR="001C28E5" w:rsidRDefault="00293FBD">
            <w:pPr>
              <w:pStyle w:val="TableParagraph"/>
              <w:spacing w:before="122"/>
              <w:ind w:left="89"/>
              <w:rPr>
                <w:sz w:val="20"/>
              </w:rPr>
            </w:pPr>
            <w:bookmarkStart w:id="35" w:name="Page_27"/>
            <w:bookmarkEnd w:id="35"/>
            <w:r>
              <w:rPr>
                <w:color w:val="231F20"/>
                <w:w w:val="95"/>
                <w:sz w:val="20"/>
              </w:rPr>
              <w:t>4.4.3</w:t>
            </w:r>
          </w:p>
        </w:tc>
        <w:tc>
          <w:tcPr>
            <w:tcW w:w="3848" w:type="dxa"/>
          </w:tcPr>
          <w:p w14:paraId="2DEF813D" w14:textId="77777777" w:rsidR="001C28E5" w:rsidRDefault="00293FBD">
            <w:pPr>
              <w:pStyle w:val="TableParagraph"/>
              <w:spacing w:before="122" w:line="278" w:lineRule="auto"/>
              <w:ind w:left="89" w:right="139"/>
              <w:rPr>
                <w:sz w:val="20"/>
              </w:rPr>
            </w:pPr>
            <w:r>
              <w:rPr>
                <w:color w:val="231F20"/>
                <w:w w:val="95"/>
                <w:sz w:val="20"/>
              </w:rPr>
              <w:t xml:space="preserve">Intensify the promotion of exclusive </w:t>
            </w:r>
            <w:r>
              <w:rPr>
                <w:color w:val="231F20"/>
                <w:w w:val="90"/>
                <w:sz w:val="20"/>
              </w:rPr>
              <w:t>breastfeeding</w:t>
            </w:r>
            <w:r>
              <w:rPr>
                <w:color w:val="231F20"/>
                <w:spacing w:val="-26"/>
                <w:w w:val="90"/>
                <w:sz w:val="20"/>
              </w:rPr>
              <w:t xml:space="preserve"> </w:t>
            </w:r>
            <w:r>
              <w:rPr>
                <w:color w:val="231F20"/>
                <w:w w:val="90"/>
                <w:sz w:val="20"/>
              </w:rPr>
              <w:t>for</w:t>
            </w:r>
            <w:r>
              <w:rPr>
                <w:color w:val="231F20"/>
                <w:spacing w:val="-26"/>
                <w:w w:val="90"/>
                <w:sz w:val="20"/>
              </w:rPr>
              <w:t xml:space="preserve"> </w:t>
            </w:r>
            <w:r>
              <w:rPr>
                <w:color w:val="231F20"/>
                <w:w w:val="90"/>
                <w:sz w:val="20"/>
              </w:rPr>
              <w:t>the</w:t>
            </w:r>
            <w:r>
              <w:rPr>
                <w:color w:val="231F20"/>
                <w:spacing w:val="-26"/>
                <w:w w:val="90"/>
                <w:sz w:val="20"/>
              </w:rPr>
              <w:t xml:space="preserve"> </w:t>
            </w:r>
            <w:r>
              <w:rPr>
                <w:color w:val="231F20"/>
                <w:w w:val="90"/>
                <w:sz w:val="20"/>
              </w:rPr>
              <w:t>first</w:t>
            </w:r>
            <w:r>
              <w:rPr>
                <w:color w:val="231F20"/>
                <w:spacing w:val="-26"/>
                <w:w w:val="90"/>
                <w:sz w:val="20"/>
              </w:rPr>
              <w:t xml:space="preserve"> </w:t>
            </w:r>
            <w:r>
              <w:rPr>
                <w:color w:val="231F20"/>
                <w:w w:val="90"/>
                <w:sz w:val="20"/>
              </w:rPr>
              <w:t>six</w:t>
            </w:r>
            <w:r>
              <w:rPr>
                <w:color w:val="231F20"/>
                <w:spacing w:val="-26"/>
                <w:w w:val="90"/>
                <w:sz w:val="20"/>
              </w:rPr>
              <w:t xml:space="preserve"> </w:t>
            </w:r>
            <w:r>
              <w:rPr>
                <w:color w:val="231F20"/>
                <w:w w:val="90"/>
                <w:sz w:val="20"/>
              </w:rPr>
              <w:t>month</w:t>
            </w:r>
            <w:r>
              <w:rPr>
                <w:color w:val="231F20"/>
                <w:spacing w:val="16"/>
                <w:w w:val="90"/>
                <w:sz w:val="20"/>
              </w:rPr>
              <w:t xml:space="preserve"> </w:t>
            </w:r>
            <w:r>
              <w:rPr>
                <w:color w:val="231F20"/>
                <w:w w:val="90"/>
                <w:sz w:val="20"/>
              </w:rPr>
              <w:t>s</w:t>
            </w:r>
            <w:r>
              <w:rPr>
                <w:color w:val="231F20"/>
                <w:spacing w:val="-26"/>
                <w:w w:val="90"/>
                <w:sz w:val="20"/>
              </w:rPr>
              <w:t xml:space="preserve"> </w:t>
            </w:r>
            <w:r>
              <w:rPr>
                <w:color w:val="231F20"/>
                <w:w w:val="90"/>
                <w:sz w:val="20"/>
              </w:rPr>
              <w:t>of</w:t>
            </w:r>
            <w:r>
              <w:rPr>
                <w:color w:val="231F20"/>
                <w:spacing w:val="-26"/>
                <w:w w:val="90"/>
                <w:sz w:val="20"/>
              </w:rPr>
              <w:t xml:space="preserve"> </w:t>
            </w:r>
            <w:r>
              <w:rPr>
                <w:color w:val="231F20"/>
                <w:w w:val="90"/>
                <w:sz w:val="20"/>
              </w:rPr>
              <w:t>life</w:t>
            </w:r>
            <w:r>
              <w:rPr>
                <w:color w:val="231F20"/>
                <w:spacing w:val="-26"/>
                <w:w w:val="90"/>
                <w:sz w:val="20"/>
              </w:rPr>
              <w:t xml:space="preserve"> </w:t>
            </w:r>
            <w:r>
              <w:rPr>
                <w:color w:val="231F20"/>
                <w:w w:val="90"/>
                <w:sz w:val="20"/>
              </w:rPr>
              <w:t xml:space="preserve">and </w:t>
            </w:r>
            <w:r>
              <w:rPr>
                <w:color w:val="231F20"/>
                <w:w w:val="95"/>
                <w:sz w:val="20"/>
              </w:rPr>
              <w:t>appropriate complimentary</w:t>
            </w:r>
            <w:r>
              <w:rPr>
                <w:color w:val="231F20"/>
                <w:spacing w:val="-42"/>
                <w:w w:val="95"/>
                <w:sz w:val="20"/>
              </w:rPr>
              <w:t xml:space="preserve"> </w:t>
            </w:r>
            <w:r>
              <w:rPr>
                <w:color w:val="231F20"/>
                <w:w w:val="95"/>
                <w:sz w:val="20"/>
              </w:rPr>
              <w:t>feeding</w:t>
            </w:r>
          </w:p>
        </w:tc>
        <w:tc>
          <w:tcPr>
            <w:tcW w:w="4885" w:type="dxa"/>
          </w:tcPr>
          <w:p w14:paraId="583DC5F1" w14:textId="77777777" w:rsidR="001C28E5" w:rsidRDefault="00293FBD">
            <w:pPr>
              <w:pStyle w:val="TableParagraph"/>
              <w:numPr>
                <w:ilvl w:val="0"/>
                <w:numId w:val="314"/>
              </w:numPr>
              <w:tabs>
                <w:tab w:val="left" w:pos="150"/>
              </w:tabs>
              <w:spacing w:before="122" w:line="278" w:lineRule="auto"/>
              <w:ind w:right="376" w:firstLine="0"/>
              <w:rPr>
                <w:sz w:val="20"/>
              </w:rPr>
            </w:pPr>
            <w:r>
              <w:rPr>
                <w:color w:val="231F20"/>
                <w:w w:val="85"/>
                <w:sz w:val="20"/>
              </w:rPr>
              <w:t>The</w:t>
            </w:r>
            <w:r>
              <w:rPr>
                <w:color w:val="231F20"/>
                <w:spacing w:val="-8"/>
                <w:w w:val="85"/>
                <w:sz w:val="20"/>
              </w:rPr>
              <w:t xml:space="preserve"> </w:t>
            </w:r>
            <w:r>
              <w:rPr>
                <w:color w:val="231F20"/>
                <w:w w:val="85"/>
                <w:sz w:val="20"/>
              </w:rPr>
              <w:t>10</w:t>
            </w:r>
            <w:r>
              <w:rPr>
                <w:color w:val="231F20"/>
                <w:spacing w:val="-8"/>
                <w:w w:val="85"/>
                <w:sz w:val="20"/>
              </w:rPr>
              <w:t xml:space="preserve"> </w:t>
            </w:r>
            <w:r>
              <w:rPr>
                <w:color w:val="231F20"/>
                <w:w w:val="85"/>
                <w:sz w:val="20"/>
              </w:rPr>
              <w:t>steps</w:t>
            </w:r>
            <w:r>
              <w:rPr>
                <w:color w:val="231F20"/>
                <w:spacing w:val="-9"/>
                <w:w w:val="85"/>
                <w:sz w:val="20"/>
              </w:rPr>
              <w:t xml:space="preserve"> </w:t>
            </w:r>
            <w:r>
              <w:rPr>
                <w:color w:val="231F20"/>
                <w:w w:val="85"/>
                <w:sz w:val="20"/>
              </w:rPr>
              <w:t>to</w:t>
            </w:r>
            <w:r>
              <w:rPr>
                <w:color w:val="231F20"/>
                <w:spacing w:val="-8"/>
                <w:w w:val="85"/>
                <w:sz w:val="20"/>
              </w:rPr>
              <w:t xml:space="preserve"> </w:t>
            </w:r>
            <w:r>
              <w:rPr>
                <w:color w:val="231F20"/>
                <w:w w:val="85"/>
                <w:sz w:val="20"/>
              </w:rPr>
              <w:t>successful</w:t>
            </w:r>
            <w:r>
              <w:rPr>
                <w:color w:val="231F20"/>
                <w:spacing w:val="-9"/>
                <w:w w:val="85"/>
                <w:sz w:val="20"/>
              </w:rPr>
              <w:t xml:space="preserve"> </w:t>
            </w:r>
            <w:r>
              <w:rPr>
                <w:color w:val="231F20"/>
                <w:w w:val="85"/>
                <w:sz w:val="20"/>
              </w:rPr>
              <w:t>breast</w:t>
            </w:r>
            <w:r>
              <w:rPr>
                <w:color w:val="231F20"/>
                <w:spacing w:val="-8"/>
                <w:w w:val="85"/>
                <w:sz w:val="20"/>
              </w:rPr>
              <w:t xml:space="preserve"> </w:t>
            </w:r>
            <w:r>
              <w:rPr>
                <w:color w:val="231F20"/>
                <w:w w:val="85"/>
                <w:sz w:val="20"/>
              </w:rPr>
              <w:t>feeding</w:t>
            </w:r>
            <w:r>
              <w:rPr>
                <w:color w:val="231F20"/>
                <w:spacing w:val="-9"/>
                <w:w w:val="85"/>
                <w:sz w:val="20"/>
              </w:rPr>
              <w:t xml:space="preserve"> </w:t>
            </w:r>
            <w:r>
              <w:rPr>
                <w:color w:val="231F20"/>
                <w:w w:val="85"/>
                <w:sz w:val="20"/>
              </w:rPr>
              <w:t>initiated</w:t>
            </w:r>
            <w:r>
              <w:rPr>
                <w:color w:val="231F20"/>
                <w:spacing w:val="-9"/>
                <w:w w:val="85"/>
                <w:sz w:val="20"/>
              </w:rPr>
              <w:t xml:space="preserve"> </w:t>
            </w:r>
            <w:r>
              <w:rPr>
                <w:color w:val="231F20"/>
                <w:w w:val="85"/>
                <w:sz w:val="20"/>
              </w:rPr>
              <w:t>in</w:t>
            </w:r>
            <w:r>
              <w:rPr>
                <w:color w:val="231F20"/>
                <w:spacing w:val="-8"/>
                <w:w w:val="85"/>
                <w:sz w:val="20"/>
              </w:rPr>
              <w:t xml:space="preserve"> </w:t>
            </w:r>
            <w:r>
              <w:rPr>
                <w:color w:val="231F20"/>
                <w:w w:val="85"/>
                <w:sz w:val="20"/>
              </w:rPr>
              <w:t xml:space="preserve">every </w:t>
            </w:r>
            <w:r>
              <w:rPr>
                <w:color w:val="231F20"/>
                <w:w w:val="95"/>
                <w:sz w:val="20"/>
              </w:rPr>
              <w:t>maternity home</w:t>
            </w:r>
            <w:r>
              <w:rPr>
                <w:color w:val="231F20"/>
                <w:spacing w:val="-22"/>
                <w:w w:val="95"/>
                <w:sz w:val="20"/>
              </w:rPr>
              <w:t xml:space="preserve"> </w:t>
            </w:r>
            <w:r>
              <w:rPr>
                <w:color w:val="231F20"/>
                <w:w w:val="95"/>
                <w:sz w:val="20"/>
              </w:rPr>
              <w:t>practices</w:t>
            </w:r>
          </w:p>
          <w:p w14:paraId="54DFA503" w14:textId="77777777" w:rsidR="001C28E5" w:rsidRDefault="00293FBD">
            <w:pPr>
              <w:pStyle w:val="TableParagraph"/>
              <w:numPr>
                <w:ilvl w:val="0"/>
                <w:numId w:val="314"/>
              </w:numPr>
              <w:tabs>
                <w:tab w:val="left" w:pos="196"/>
              </w:tabs>
              <w:spacing w:before="123" w:line="278" w:lineRule="auto"/>
              <w:ind w:right="230" w:firstLine="0"/>
              <w:rPr>
                <w:sz w:val="20"/>
              </w:rPr>
            </w:pPr>
            <w:r>
              <w:rPr>
                <w:color w:val="231F20"/>
                <w:w w:val="95"/>
                <w:sz w:val="20"/>
              </w:rPr>
              <w:t xml:space="preserve">Mass media edutainment and community </w:t>
            </w:r>
            <w:r>
              <w:rPr>
                <w:color w:val="231F20"/>
                <w:w w:val="85"/>
                <w:sz w:val="20"/>
              </w:rPr>
              <w:t>engagement/sensitization</w:t>
            </w:r>
            <w:r>
              <w:rPr>
                <w:color w:val="231F20"/>
                <w:spacing w:val="-16"/>
                <w:w w:val="85"/>
                <w:sz w:val="20"/>
              </w:rPr>
              <w:t xml:space="preserve"> </w:t>
            </w:r>
            <w:r>
              <w:rPr>
                <w:color w:val="231F20"/>
                <w:w w:val="85"/>
                <w:sz w:val="20"/>
              </w:rPr>
              <w:t>on</w:t>
            </w:r>
            <w:r>
              <w:rPr>
                <w:color w:val="231F20"/>
                <w:spacing w:val="-15"/>
                <w:w w:val="85"/>
                <w:sz w:val="20"/>
              </w:rPr>
              <w:t xml:space="preserve"> </w:t>
            </w:r>
            <w:r>
              <w:rPr>
                <w:color w:val="231F20"/>
                <w:w w:val="85"/>
                <w:sz w:val="20"/>
              </w:rPr>
              <w:t>Exclusive</w:t>
            </w:r>
            <w:r>
              <w:rPr>
                <w:color w:val="231F20"/>
                <w:spacing w:val="-14"/>
                <w:w w:val="85"/>
                <w:sz w:val="20"/>
              </w:rPr>
              <w:t xml:space="preserve"> </w:t>
            </w:r>
            <w:r>
              <w:rPr>
                <w:color w:val="231F20"/>
                <w:w w:val="85"/>
                <w:sz w:val="20"/>
              </w:rPr>
              <w:t>Breast</w:t>
            </w:r>
            <w:r>
              <w:rPr>
                <w:color w:val="231F20"/>
                <w:spacing w:val="-15"/>
                <w:w w:val="85"/>
                <w:sz w:val="20"/>
              </w:rPr>
              <w:t xml:space="preserve"> </w:t>
            </w:r>
            <w:r>
              <w:rPr>
                <w:color w:val="231F20"/>
                <w:w w:val="85"/>
                <w:sz w:val="20"/>
              </w:rPr>
              <w:t>Feeding</w:t>
            </w:r>
            <w:r>
              <w:rPr>
                <w:color w:val="231F20"/>
                <w:spacing w:val="-15"/>
                <w:w w:val="85"/>
                <w:sz w:val="20"/>
              </w:rPr>
              <w:t xml:space="preserve"> </w:t>
            </w:r>
            <w:r>
              <w:rPr>
                <w:color w:val="231F20"/>
                <w:w w:val="85"/>
                <w:sz w:val="20"/>
              </w:rPr>
              <w:t xml:space="preserve">(EBF) </w:t>
            </w:r>
            <w:r>
              <w:rPr>
                <w:color w:val="231F20"/>
                <w:w w:val="95"/>
                <w:sz w:val="20"/>
              </w:rPr>
              <w:t>intensified</w:t>
            </w:r>
          </w:p>
          <w:p w14:paraId="22CA4499" w14:textId="3FEDD35D" w:rsidR="001C28E5" w:rsidRDefault="00293FBD">
            <w:pPr>
              <w:pStyle w:val="TableParagraph"/>
              <w:numPr>
                <w:ilvl w:val="0"/>
                <w:numId w:val="314"/>
              </w:numPr>
              <w:tabs>
                <w:tab w:val="left" w:pos="187"/>
              </w:tabs>
              <w:spacing w:before="90" w:line="260" w:lineRule="atLeast"/>
              <w:ind w:right="461" w:firstLine="0"/>
              <w:rPr>
                <w:sz w:val="20"/>
              </w:rPr>
            </w:pPr>
            <w:r>
              <w:rPr>
                <w:color w:val="231F20"/>
                <w:w w:val="90"/>
                <w:sz w:val="20"/>
              </w:rPr>
              <w:t>At</w:t>
            </w:r>
            <w:r>
              <w:rPr>
                <w:color w:val="231F20"/>
                <w:spacing w:val="-29"/>
                <w:w w:val="90"/>
                <w:sz w:val="20"/>
              </w:rPr>
              <w:t xml:space="preserve"> </w:t>
            </w:r>
            <w:r w:rsidR="00426269">
              <w:rPr>
                <w:color w:val="231F20"/>
                <w:spacing w:val="-29"/>
                <w:w w:val="90"/>
                <w:sz w:val="20"/>
              </w:rPr>
              <w:t xml:space="preserve"> </w:t>
            </w:r>
            <w:r>
              <w:rPr>
                <w:color w:val="231F20"/>
                <w:w w:val="90"/>
                <w:sz w:val="20"/>
              </w:rPr>
              <w:t>least</w:t>
            </w:r>
            <w:r>
              <w:rPr>
                <w:color w:val="231F20"/>
                <w:spacing w:val="-29"/>
                <w:w w:val="90"/>
                <w:sz w:val="20"/>
              </w:rPr>
              <w:t xml:space="preserve"> </w:t>
            </w:r>
            <w:r>
              <w:rPr>
                <w:color w:val="231F20"/>
                <w:w w:val="90"/>
                <w:sz w:val="20"/>
              </w:rPr>
              <w:t>750</w:t>
            </w:r>
            <w:r>
              <w:rPr>
                <w:color w:val="231F20"/>
                <w:spacing w:val="-28"/>
                <w:w w:val="90"/>
                <w:sz w:val="20"/>
              </w:rPr>
              <w:t xml:space="preserve"> </w:t>
            </w:r>
            <w:r>
              <w:rPr>
                <w:color w:val="231F20"/>
                <w:w w:val="90"/>
                <w:sz w:val="20"/>
              </w:rPr>
              <w:t>copies</w:t>
            </w:r>
            <w:r>
              <w:rPr>
                <w:color w:val="231F20"/>
                <w:spacing w:val="-29"/>
                <w:w w:val="90"/>
                <w:sz w:val="20"/>
              </w:rPr>
              <w:t xml:space="preserve"> </w:t>
            </w:r>
            <w:r>
              <w:rPr>
                <w:color w:val="231F20"/>
                <w:w w:val="90"/>
                <w:sz w:val="20"/>
              </w:rPr>
              <w:t>of</w:t>
            </w:r>
            <w:r>
              <w:rPr>
                <w:color w:val="231F20"/>
                <w:spacing w:val="-29"/>
                <w:w w:val="90"/>
                <w:sz w:val="20"/>
              </w:rPr>
              <w:t xml:space="preserve"> </w:t>
            </w:r>
            <w:r>
              <w:rPr>
                <w:color w:val="231F20"/>
                <w:w w:val="90"/>
                <w:sz w:val="20"/>
              </w:rPr>
              <w:t>IEC</w:t>
            </w:r>
            <w:r>
              <w:rPr>
                <w:color w:val="231F20"/>
                <w:spacing w:val="-28"/>
                <w:w w:val="90"/>
                <w:sz w:val="20"/>
              </w:rPr>
              <w:t xml:space="preserve"> </w:t>
            </w:r>
            <w:r>
              <w:rPr>
                <w:color w:val="231F20"/>
                <w:w w:val="90"/>
                <w:sz w:val="20"/>
              </w:rPr>
              <w:t>materials</w:t>
            </w:r>
            <w:r>
              <w:rPr>
                <w:color w:val="231F20"/>
                <w:spacing w:val="-29"/>
                <w:w w:val="90"/>
                <w:sz w:val="20"/>
              </w:rPr>
              <w:t xml:space="preserve"> </w:t>
            </w:r>
            <w:r>
              <w:rPr>
                <w:color w:val="231F20"/>
                <w:w w:val="90"/>
                <w:sz w:val="20"/>
              </w:rPr>
              <w:t>on</w:t>
            </w:r>
            <w:r>
              <w:rPr>
                <w:color w:val="231F20"/>
                <w:spacing w:val="-29"/>
                <w:w w:val="90"/>
                <w:sz w:val="20"/>
              </w:rPr>
              <w:t xml:space="preserve"> </w:t>
            </w:r>
            <w:r>
              <w:rPr>
                <w:color w:val="231F20"/>
                <w:w w:val="90"/>
                <w:sz w:val="20"/>
              </w:rPr>
              <w:t>EBF</w:t>
            </w:r>
            <w:r>
              <w:rPr>
                <w:color w:val="231F20"/>
                <w:spacing w:val="-28"/>
                <w:w w:val="90"/>
                <w:sz w:val="20"/>
              </w:rPr>
              <w:t xml:space="preserve"> </w:t>
            </w:r>
            <w:r>
              <w:rPr>
                <w:color w:val="231F20"/>
                <w:w w:val="90"/>
                <w:sz w:val="20"/>
              </w:rPr>
              <w:t xml:space="preserve">developed, </w:t>
            </w:r>
            <w:r>
              <w:rPr>
                <w:color w:val="231F20"/>
                <w:w w:val="95"/>
                <w:sz w:val="20"/>
              </w:rPr>
              <w:t>printed &amp;</w:t>
            </w:r>
            <w:r>
              <w:rPr>
                <w:color w:val="231F20"/>
                <w:spacing w:val="-21"/>
                <w:w w:val="95"/>
                <w:sz w:val="20"/>
              </w:rPr>
              <w:t xml:space="preserve"> </w:t>
            </w:r>
            <w:r>
              <w:rPr>
                <w:color w:val="231F20"/>
                <w:w w:val="95"/>
                <w:sz w:val="20"/>
              </w:rPr>
              <w:t>distributed</w:t>
            </w:r>
          </w:p>
        </w:tc>
      </w:tr>
      <w:tr w:rsidR="001C28E5" w14:paraId="45866B1D" w14:textId="77777777">
        <w:trPr>
          <w:trHeight w:val="1818"/>
        </w:trPr>
        <w:tc>
          <w:tcPr>
            <w:tcW w:w="682" w:type="dxa"/>
          </w:tcPr>
          <w:p w14:paraId="2764B303" w14:textId="77777777" w:rsidR="001C28E5" w:rsidRDefault="00293FBD">
            <w:pPr>
              <w:pStyle w:val="TableParagraph"/>
              <w:spacing w:before="122"/>
              <w:ind w:left="89"/>
              <w:rPr>
                <w:sz w:val="20"/>
              </w:rPr>
            </w:pPr>
            <w:r>
              <w:rPr>
                <w:color w:val="231F20"/>
                <w:w w:val="95"/>
                <w:sz w:val="20"/>
              </w:rPr>
              <w:t>4.4.4</w:t>
            </w:r>
          </w:p>
        </w:tc>
        <w:tc>
          <w:tcPr>
            <w:tcW w:w="3848" w:type="dxa"/>
          </w:tcPr>
          <w:p w14:paraId="5D34434B" w14:textId="77777777" w:rsidR="001C28E5" w:rsidRDefault="00293FBD">
            <w:pPr>
              <w:pStyle w:val="TableParagraph"/>
              <w:spacing w:before="122" w:line="278" w:lineRule="auto"/>
              <w:ind w:left="89" w:right="166"/>
              <w:rPr>
                <w:sz w:val="20"/>
              </w:rPr>
            </w:pPr>
            <w:r>
              <w:rPr>
                <w:color w:val="231F20"/>
                <w:w w:val="85"/>
                <w:sz w:val="20"/>
              </w:rPr>
              <w:t xml:space="preserve">Strengthen routine child immunization including </w:t>
            </w:r>
            <w:r>
              <w:rPr>
                <w:color w:val="231F20"/>
                <w:w w:val="95"/>
                <w:sz w:val="20"/>
              </w:rPr>
              <w:t>new antigens</w:t>
            </w:r>
          </w:p>
        </w:tc>
        <w:tc>
          <w:tcPr>
            <w:tcW w:w="4885" w:type="dxa"/>
          </w:tcPr>
          <w:p w14:paraId="39067FD8" w14:textId="77777777" w:rsidR="001C28E5" w:rsidRDefault="00293FBD">
            <w:pPr>
              <w:pStyle w:val="TableParagraph"/>
              <w:numPr>
                <w:ilvl w:val="0"/>
                <w:numId w:val="313"/>
              </w:numPr>
              <w:tabs>
                <w:tab w:val="left" w:pos="196"/>
              </w:tabs>
              <w:spacing w:before="122"/>
              <w:ind w:left="195"/>
              <w:rPr>
                <w:sz w:val="20"/>
              </w:rPr>
            </w:pPr>
            <w:r>
              <w:rPr>
                <w:color w:val="231F20"/>
                <w:w w:val="95"/>
                <w:sz w:val="20"/>
              </w:rPr>
              <w:t>60</w:t>
            </w:r>
            <w:r>
              <w:rPr>
                <w:color w:val="231F20"/>
                <w:spacing w:val="-14"/>
                <w:w w:val="95"/>
                <w:sz w:val="20"/>
              </w:rPr>
              <w:t xml:space="preserve"> </w:t>
            </w:r>
            <w:r>
              <w:rPr>
                <w:color w:val="231F20"/>
                <w:w w:val="95"/>
                <w:sz w:val="20"/>
              </w:rPr>
              <w:t>cold</w:t>
            </w:r>
            <w:r>
              <w:rPr>
                <w:color w:val="231F20"/>
                <w:spacing w:val="-13"/>
                <w:w w:val="95"/>
                <w:sz w:val="20"/>
              </w:rPr>
              <w:t xml:space="preserve"> </w:t>
            </w:r>
            <w:r>
              <w:rPr>
                <w:color w:val="231F20"/>
                <w:w w:val="95"/>
                <w:sz w:val="20"/>
              </w:rPr>
              <w:t>room</w:t>
            </w:r>
            <w:r>
              <w:rPr>
                <w:color w:val="231F20"/>
                <w:spacing w:val="-14"/>
                <w:w w:val="95"/>
                <w:sz w:val="20"/>
              </w:rPr>
              <w:t xml:space="preserve"> </w:t>
            </w:r>
            <w:r>
              <w:rPr>
                <w:color w:val="231F20"/>
                <w:w w:val="95"/>
                <w:sz w:val="20"/>
              </w:rPr>
              <w:t>kit</w:t>
            </w:r>
            <w:r>
              <w:rPr>
                <w:color w:val="231F20"/>
                <w:spacing w:val="-14"/>
                <w:w w:val="95"/>
                <w:sz w:val="20"/>
              </w:rPr>
              <w:t xml:space="preserve"> </w:t>
            </w:r>
            <w:r>
              <w:rPr>
                <w:color w:val="231F20"/>
                <w:w w:val="95"/>
                <w:sz w:val="20"/>
              </w:rPr>
              <w:t>procured</w:t>
            </w:r>
            <w:r>
              <w:rPr>
                <w:color w:val="231F20"/>
                <w:spacing w:val="-14"/>
                <w:w w:val="95"/>
                <w:sz w:val="20"/>
              </w:rPr>
              <w:t xml:space="preserve"> </w:t>
            </w:r>
            <w:r>
              <w:rPr>
                <w:color w:val="231F20"/>
                <w:w w:val="95"/>
                <w:sz w:val="20"/>
              </w:rPr>
              <w:t>&amp;</w:t>
            </w:r>
            <w:r>
              <w:rPr>
                <w:color w:val="231F20"/>
                <w:spacing w:val="-14"/>
                <w:w w:val="95"/>
                <w:sz w:val="20"/>
              </w:rPr>
              <w:t xml:space="preserve"> </w:t>
            </w:r>
            <w:r>
              <w:rPr>
                <w:color w:val="231F20"/>
                <w:w w:val="95"/>
                <w:sz w:val="20"/>
              </w:rPr>
              <w:t>supplied</w:t>
            </w:r>
          </w:p>
          <w:p w14:paraId="49635503" w14:textId="54CD1C44" w:rsidR="001C28E5" w:rsidRDefault="00293FBD">
            <w:pPr>
              <w:pStyle w:val="TableParagraph"/>
              <w:numPr>
                <w:ilvl w:val="0"/>
                <w:numId w:val="313"/>
              </w:numPr>
              <w:tabs>
                <w:tab w:val="left" w:pos="196"/>
              </w:tabs>
              <w:spacing w:before="157" w:line="278" w:lineRule="auto"/>
              <w:ind w:right="833" w:firstLine="0"/>
              <w:rPr>
                <w:sz w:val="20"/>
              </w:rPr>
            </w:pPr>
            <w:r>
              <w:rPr>
                <w:color w:val="231F20"/>
                <w:w w:val="85"/>
                <w:sz w:val="20"/>
              </w:rPr>
              <w:t>Routine</w:t>
            </w:r>
            <w:r>
              <w:rPr>
                <w:color w:val="231F20"/>
                <w:spacing w:val="-9"/>
                <w:w w:val="85"/>
                <w:sz w:val="20"/>
              </w:rPr>
              <w:t xml:space="preserve"> </w:t>
            </w:r>
            <w:r w:rsidR="005C4C76">
              <w:rPr>
                <w:color w:val="231F20"/>
                <w:w w:val="85"/>
                <w:sz w:val="20"/>
              </w:rPr>
              <w:t>Immunization</w:t>
            </w:r>
            <w:r>
              <w:rPr>
                <w:color w:val="231F20"/>
                <w:spacing w:val="-9"/>
                <w:w w:val="85"/>
                <w:sz w:val="20"/>
              </w:rPr>
              <w:t xml:space="preserve"> </w:t>
            </w:r>
            <w:r>
              <w:rPr>
                <w:color w:val="231F20"/>
                <w:w w:val="85"/>
                <w:sz w:val="20"/>
              </w:rPr>
              <w:t>task</w:t>
            </w:r>
            <w:r>
              <w:rPr>
                <w:color w:val="231F20"/>
                <w:spacing w:val="-8"/>
                <w:w w:val="85"/>
                <w:sz w:val="20"/>
              </w:rPr>
              <w:t xml:space="preserve"> </w:t>
            </w:r>
            <w:r>
              <w:rPr>
                <w:color w:val="231F20"/>
                <w:w w:val="85"/>
                <w:sz w:val="20"/>
              </w:rPr>
              <w:t>force</w:t>
            </w:r>
            <w:r>
              <w:rPr>
                <w:color w:val="231F20"/>
                <w:spacing w:val="-8"/>
                <w:w w:val="85"/>
                <w:sz w:val="20"/>
              </w:rPr>
              <w:t xml:space="preserve"> </w:t>
            </w:r>
            <w:r>
              <w:rPr>
                <w:color w:val="231F20"/>
                <w:w w:val="85"/>
                <w:sz w:val="20"/>
              </w:rPr>
              <w:t>in</w:t>
            </w:r>
            <w:r>
              <w:rPr>
                <w:color w:val="231F20"/>
                <w:spacing w:val="-9"/>
                <w:w w:val="85"/>
                <w:sz w:val="20"/>
              </w:rPr>
              <w:t xml:space="preserve"> </w:t>
            </w:r>
            <w:r>
              <w:rPr>
                <w:color w:val="231F20"/>
                <w:w w:val="85"/>
                <w:sz w:val="20"/>
              </w:rPr>
              <w:t>place</w:t>
            </w:r>
            <w:r>
              <w:rPr>
                <w:color w:val="231F20"/>
                <w:spacing w:val="-8"/>
                <w:w w:val="85"/>
                <w:sz w:val="20"/>
              </w:rPr>
              <w:t xml:space="preserve"> </w:t>
            </w:r>
            <w:r>
              <w:rPr>
                <w:color w:val="231F20"/>
                <w:w w:val="85"/>
                <w:sz w:val="20"/>
              </w:rPr>
              <w:t>&amp;</w:t>
            </w:r>
            <w:r>
              <w:rPr>
                <w:color w:val="231F20"/>
                <w:spacing w:val="-8"/>
                <w:w w:val="85"/>
                <w:sz w:val="20"/>
              </w:rPr>
              <w:t xml:space="preserve"> </w:t>
            </w:r>
            <w:r>
              <w:rPr>
                <w:color w:val="231F20"/>
                <w:w w:val="85"/>
                <w:sz w:val="20"/>
              </w:rPr>
              <w:t>MOU</w:t>
            </w:r>
            <w:r>
              <w:rPr>
                <w:color w:val="231F20"/>
                <w:spacing w:val="-9"/>
                <w:w w:val="85"/>
                <w:sz w:val="20"/>
              </w:rPr>
              <w:t xml:space="preserve"> </w:t>
            </w:r>
            <w:r>
              <w:rPr>
                <w:color w:val="231F20"/>
                <w:w w:val="85"/>
                <w:sz w:val="20"/>
              </w:rPr>
              <w:t xml:space="preserve">on </w:t>
            </w:r>
            <w:r>
              <w:rPr>
                <w:color w:val="231F20"/>
                <w:w w:val="95"/>
                <w:sz w:val="20"/>
              </w:rPr>
              <w:t>accountability</w:t>
            </w:r>
            <w:r>
              <w:rPr>
                <w:color w:val="231F20"/>
                <w:spacing w:val="-24"/>
                <w:w w:val="95"/>
                <w:sz w:val="20"/>
              </w:rPr>
              <w:t xml:space="preserve"> </w:t>
            </w:r>
            <w:r>
              <w:rPr>
                <w:color w:val="231F20"/>
                <w:w w:val="95"/>
                <w:sz w:val="20"/>
              </w:rPr>
              <w:t>developed</w:t>
            </w:r>
            <w:r>
              <w:rPr>
                <w:color w:val="231F20"/>
                <w:spacing w:val="-19"/>
                <w:w w:val="95"/>
                <w:sz w:val="20"/>
              </w:rPr>
              <w:t xml:space="preserve"> </w:t>
            </w:r>
            <w:r>
              <w:rPr>
                <w:color w:val="231F20"/>
                <w:w w:val="95"/>
                <w:sz w:val="20"/>
              </w:rPr>
              <w:t>&amp;</w:t>
            </w:r>
            <w:r>
              <w:rPr>
                <w:color w:val="231F20"/>
                <w:spacing w:val="-24"/>
                <w:w w:val="95"/>
                <w:sz w:val="20"/>
              </w:rPr>
              <w:t xml:space="preserve"> </w:t>
            </w:r>
            <w:r>
              <w:rPr>
                <w:color w:val="231F20"/>
                <w:w w:val="95"/>
                <w:sz w:val="20"/>
              </w:rPr>
              <w:t>implemented</w:t>
            </w:r>
          </w:p>
          <w:p w14:paraId="02C1423D" w14:textId="77777777" w:rsidR="001C28E5" w:rsidRDefault="00293FBD">
            <w:pPr>
              <w:pStyle w:val="TableParagraph"/>
              <w:numPr>
                <w:ilvl w:val="0"/>
                <w:numId w:val="313"/>
              </w:numPr>
              <w:tabs>
                <w:tab w:val="left" w:pos="196"/>
              </w:tabs>
              <w:spacing w:before="121"/>
              <w:ind w:left="195"/>
              <w:rPr>
                <w:sz w:val="20"/>
              </w:rPr>
            </w:pPr>
            <w:r>
              <w:rPr>
                <w:color w:val="231F20"/>
                <w:w w:val="95"/>
                <w:sz w:val="20"/>
              </w:rPr>
              <w:t>RI</w:t>
            </w:r>
            <w:r>
              <w:rPr>
                <w:color w:val="231F20"/>
                <w:spacing w:val="-11"/>
                <w:w w:val="95"/>
                <w:sz w:val="20"/>
              </w:rPr>
              <w:t xml:space="preserve"> </w:t>
            </w:r>
            <w:r>
              <w:rPr>
                <w:color w:val="231F20"/>
                <w:w w:val="95"/>
                <w:sz w:val="20"/>
              </w:rPr>
              <w:t>carried</w:t>
            </w:r>
            <w:r>
              <w:rPr>
                <w:color w:val="231F20"/>
                <w:spacing w:val="-9"/>
                <w:w w:val="95"/>
                <w:sz w:val="20"/>
              </w:rPr>
              <w:t xml:space="preserve"> </w:t>
            </w:r>
            <w:r>
              <w:rPr>
                <w:color w:val="231F20"/>
                <w:w w:val="95"/>
                <w:sz w:val="20"/>
              </w:rPr>
              <w:t>out</w:t>
            </w:r>
            <w:r>
              <w:rPr>
                <w:color w:val="231F20"/>
                <w:spacing w:val="-10"/>
                <w:w w:val="95"/>
                <w:sz w:val="20"/>
              </w:rPr>
              <w:t xml:space="preserve"> </w:t>
            </w:r>
            <w:r>
              <w:rPr>
                <w:color w:val="231F20"/>
                <w:w w:val="95"/>
                <w:sz w:val="20"/>
              </w:rPr>
              <w:t>in</w:t>
            </w:r>
            <w:r>
              <w:rPr>
                <w:color w:val="231F20"/>
                <w:spacing w:val="-10"/>
                <w:w w:val="95"/>
                <w:sz w:val="20"/>
              </w:rPr>
              <w:t xml:space="preserve"> </w:t>
            </w:r>
            <w:r>
              <w:rPr>
                <w:color w:val="231F20"/>
                <w:w w:val="95"/>
                <w:sz w:val="20"/>
              </w:rPr>
              <w:t>all</w:t>
            </w:r>
            <w:r>
              <w:rPr>
                <w:color w:val="231F20"/>
                <w:spacing w:val="-10"/>
                <w:w w:val="95"/>
                <w:sz w:val="20"/>
              </w:rPr>
              <w:t xml:space="preserve"> </w:t>
            </w:r>
            <w:r>
              <w:rPr>
                <w:color w:val="231F20"/>
                <w:w w:val="95"/>
                <w:sz w:val="20"/>
              </w:rPr>
              <w:t>HFs</w:t>
            </w:r>
          </w:p>
          <w:p w14:paraId="4B16D216" w14:textId="77777777" w:rsidR="001C28E5" w:rsidRDefault="00293FBD">
            <w:pPr>
              <w:pStyle w:val="TableParagraph"/>
              <w:numPr>
                <w:ilvl w:val="0"/>
                <w:numId w:val="313"/>
              </w:numPr>
              <w:tabs>
                <w:tab w:val="left" w:pos="196"/>
              </w:tabs>
              <w:spacing w:before="160"/>
              <w:ind w:left="195"/>
              <w:rPr>
                <w:sz w:val="20"/>
              </w:rPr>
            </w:pPr>
            <w:r>
              <w:rPr>
                <w:color w:val="231F20"/>
                <w:w w:val="95"/>
                <w:sz w:val="20"/>
              </w:rPr>
              <w:t>CHIPS</w:t>
            </w:r>
            <w:r>
              <w:rPr>
                <w:color w:val="231F20"/>
                <w:spacing w:val="-21"/>
                <w:w w:val="95"/>
                <w:sz w:val="20"/>
              </w:rPr>
              <w:t xml:space="preserve"> </w:t>
            </w:r>
            <w:r>
              <w:rPr>
                <w:color w:val="231F20"/>
                <w:w w:val="95"/>
                <w:sz w:val="20"/>
              </w:rPr>
              <w:t>Programme</w:t>
            </w:r>
            <w:r>
              <w:rPr>
                <w:color w:val="231F20"/>
                <w:spacing w:val="-20"/>
                <w:w w:val="95"/>
                <w:sz w:val="20"/>
              </w:rPr>
              <w:t xml:space="preserve"> </w:t>
            </w:r>
            <w:r>
              <w:rPr>
                <w:color w:val="231F20"/>
                <w:w w:val="95"/>
                <w:sz w:val="20"/>
              </w:rPr>
              <w:t>initiated</w:t>
            </w:r>
            <w:r>
              <w:rPr>
                <w:color w:val="231F20"/>
                <w:spacing w:val="-20"/>
                <w:w w:val="95"/>
                <w:sz w:val="20"/>
              </w:rPr>
              <w:t xml:space="preserve"> </w:t>
            </w:r>
            <w:r>
              <w:rPr>
                <w:color w:val="231F20"/>
                <w:w w:val="95"/>
                <w:sz w:val="20"/>
              </w:rPr>
              <w:t>and</w:t>
            </w:r>
            <w:r>
              <w:rPr>
                <w:color w:val="231F20"/>
                <w:spacing w:val="-20"/>
                <w:w w:val="95"/>
                <w:sz w:val="20"/>
              </w:rPr>
              <w:t xml:space="preserve"> </w:t>
            </w:r>
            <w:r>
              <w:rPr>
                <w:color w:val="231F20"/>
                <w:w w:val="95"/>
                <w:sz w:val="20"/>
              </w:rPr>
              <w:t>implemented</w:t>
            </w:r>
          </w:p>
        </w:tc>
      </w:tr>
      <w:tr w:rsidR="001C28E5" w14:paraId="0F00F699" w14:textId="77777777">
        <w:trPr>
          <w:trHeight w:val="1697"/>
        </w:trPr>
        <w:tc>
          <w:tcPr>
            <w:tcW w:w="682" w:type="dxa"/>
          </w:tcPr>
          <w:p w14:paraId="50C80F33" w14:textId="77777777" w:rsidR="001C28E5" w:rsidRDefault="00293FBD">
            <w:pPr>
              <w:pStyle w:val="TableParagraph"/>
              <w:spacing w:before="122"/>
              <w:ind w:left="89"/>
              <w:rPr>
                <w:sz w:val="20"/>
              </w:rPr>
            </w:pPr>
            <w:r>
              <w:rPr>
                <w:color w:val="231F20"/>
                <w:w w:val="95"/>
                <w:sz w:val="20"/>
              </w:rPr>
              <w:t>4.4.5.</w:t>
            </w:r>
          </w:p>
        </w:tc>
        <w:tc>
          <w:tcPr>
            <w:tcW w:w="3848" w:type="dxa"/>
          </w:tcPr>
          <w:p w14:paraId="25FC054D" w14:textId="77777777" w:rsidR="001C28E5" w:rsidRDefault="00293FBD">
            <w:pPr>
              <w:pStyle w:val="TableParagraph"/>
              <w:spacing w:before="122" w:line="278" w:lineRule="auto"/>
              <w:ind w:left="89" w:right="139"/>
              <w:rPr>
                <w:sz w:val="20"/>
              </w:rPr>
            </w:pPr>
            <w:r>
              <w:rPr>
                <w:color w:val="231F20"/>
                <w:w w:val="90"/>
                <w:sz w:val="20"/>
              </w:rPr>
              <w:t xml:space="preserve">Improve the quality of newborn and child </w:t>
            </w:r>
            <w:r>
              <w:rPr>
                <w:color w:val="231F20"/>
                <w:w w:val="95"/>
                <w:sz w:val="20"/>
              </w:rPr>
              <w:t>healthcare services</w:t>
            </w:r>
          </w:p>
        </w:tc>
        <w:tc>
          <w:tcPr>
            <w:tcW w:w="4885" w:type="dxa"/>
          </w:tcPr>
          <w:p w14:paraId="5064126B" w14:textId="77777777" w:rsidR="001C28E5" w:rsidRDefault="00293FBD">
            <w:pPr>
              <w:pStyle w:val="TableParagraph"/>
              <w:numPr>
                <w:ilvl w:val="0"/>
                <w:numId w:val="312"/>
              </w:numPr>
              <w:tabs>
                <w:tab w:val="left" w:pos="150"/>
              </w:tabs>
              <w:spacing w:before="122"/>
              <w:ind w:left="149"/>
              <w:rPr>
                <w:sz w:val="20"/>
              </w:rPr>
            </w:pPr>
            <w:r>
              <w:rPr>
                <w:color w:val="231F20"/>
                <w:w w:val="95"/>
                <w:sz w:val="20"/>
              </w:rPr>
              <w:t>300</w:t>
            </w:r>
            <w:r>
              <w:rPr>
                <w:color w:val="231F20"/>
                <w:spacing w:val="-19"/>
                <w:w w:val="95"/>
                <w:sz w:val="20"/>
              </w:rPr>
              <w:t xml:space="preserve"> </w:t>
            </w:r>
            <w:r>
              <w:rPr>
                <w:color w:val="231F20"/>
                <w:w w:val="95"/>
                <w:sz w:val="20"/>
              </w:rPr>
              <w:t>HWs</w:t>
            </w:r>
            <w:r>
              <w:rPr>
                <w:color w:val="231F20"/>
                <w:spacing w:val="-20"/>
                <w:w w:val="95"/>
                <w:sz w:val="20"/>
              </w:rPr>
              <w:t xml:space="preserve"> </w:t>
            </w:r>
            <w:r>
              <w:rPr>
                <w:color w:val="231F20"/>
                <w:w w:val="95"/>
                <w:sz w:val="20"/>
              </w:rPr>
              <w:t>trained</w:t>
            </w:r>
            <w:r>
              <w:rPr>
                <w:color w:val="231F20"/>
                <w:spacing w:val="-19"/>
                <w:w w:val="95"/>
                <w:sz w:val="20"/>
              </w:rPr>
              <w:t xml:space="preserve"> </w:t>
            </w:r>
            <w:r>
              <w:rPr>
                <w:color w:val="231F20"/>
                <w:w w:val="95"/>
                <w:sz w:val="20"/>
              </w:rPr>
              <w:t>on</w:t>
            </w:r>
            <w:r>
              <w:rPr>
                <w:color w:val="231F20"/>
                <w:spacing w:val="-19"/>
                <w:w w:val="95"/>
                <w:sz w:val="20"/>
              </w:rPr>
              <w:t xml:space="preserve"> </w:t>
            </w:r>
            <w:r>
              <w:rPr>
                <w:color w:val="231F20"/>
                <w:w w:val="95"/>
                <w:sz w:val="20"/>
              </w:rPr>
              <w:t>updated</w:t>
            </w:r>
            <w:r>
              <w:rPr>
                <w:color w:val="231F20"/>
                <w:spacing w:val="-20"/>
                <w:w w:val="95"/>
                <w:sz w:val="20"/>
              </w:rPr>
              <w:t xml:space="preserve"> </w:t>
            </w:r>
            <w:r>
              <w:rPr>
                <w:color w:val="231F20"/>
                <w:w w:val="95"/>
                <w:sz w:val="20"/>
              </w:rPr>
              <w:t>ENCC</w:t>
            </w:r>
            <w:r>
              <w:rPr>
                <w:color w:val="231F20"/>
                <w:spacing w:val="-18"/>
                <w:w w:val="95"/>
                <w:sz w:val="20"/>
              </w:rPr>
              <w:t xml:space="preserve"> </w:t>
            </w:r>
            <w:r>
              <w:rPr>
                <w:color w:val="231F20"/>
                <w:w w:val="95"/>
                <w:sz w:val="20"/>
              </w:rPr>
              <w:t>packages</w:t>
            </w:r>
          </w:p>
          <w:p w14:paraId="2A237C99" w14:textId="77777777" w:rsidR="001C28E5" w:rsidRDefault="00293FBD">
            <w:pPr>
              <w:pStyle w:val="TableParagraph"/>
              <w:numPr>
                <w:ilvl w:val="0"/>
                <w:numId w:val="312"/>
              </w:numPr>
              <w:tabs>
                <w:tab w:val="left" w:pos="196"/>
              </w:tabs>
              <w:spacing w:before="157" w:line="278" w:lineRule="auto"/>
              <w:ind w:right="927" w:firstLine="0"/>
              <w:rPr>
                <w:sz w:val="20"/>
              </w:rPr>
            </w:pPr>
            <w:r>
              <w:rPr>
                <w:color w:val="231F20"/>
                <w:w w:val="85"/>
                <w:sz w:val="20"/>
              </w:rPr>
              <w:t>Local</w:t>
            </w:r>
            <w:r>
              <w:rPr>
                <w:color w:val="231F20"/>
                <w:spacing w:val="-12"/>
                <w:w w:val="85"/>
                <w:sz w:val="20"/>
              </w:rPr>
              <w:t xml:space="preserve"> </w:t>
            </w:r>
            <w:r>
              <w:rPr>
                <w:color w:val="231F20"/>
                <w:w w:val="85"/>
                <w:sz w:val="20"/>
              </w:rPr>
              <w:t>dialects</w:t>
            </w:r>
            <w:r>
              <w:rPr>
                <w:color w:val="231F20"/>
                <w:spacing w:val="-11"/>
                <w:w w:val="85"/>
                <w:sz w:val="20"/>
              </w:rPr>
              <w:t xml:space="preserve"> </w:t>
            </w:r>
            <w:r>
              <w:rPr>
                <w:color w:val="231F20"/>
                <w:w w:val="85"/>
                <w:sz w:val="20"/>
              </w:rPr>
              <w:t>messages</w:t>
            </w:r>
            <w:r>
              <w:rPr>
                <w:color w:val="231F20"/>
                <w:spacing w:val="-12"/>
                <w:w w:val="85"/>
                <w:sz w:val="20"/>
              </w:rPr>
              <w:t xml:space="preserve"> </w:t>
            </w:r>
            <w:r>
              <w:rPr>
                <w:color w:val="231F20"/>
                <w:w w:val="85"/>
                <w:sz w:val="20"/>
              </w:rPr>
              <w:t>on</w:t>
            </w:r>
            <w:r>
              <w:rPr>
                <w:color w:val="231F20"/>
                <w:spacing w:val="-12"/>
                <w:w w:val="85"/>
                <w:sz w:val="20"/>
              </w:rPr>
              <w:t xml:space="preserve"> </w:t>
            </w:r>
            <w:r>
              <w:rPr>
                <w:color w:val="231F20"/>
                <w:w w:val="85"/>
                <w:sz w:val="20"/>
              </w:rPr>
              <w:t>ENCC</w:t>
            </w:r>
            <w:r>
              <w:rPr>
                <w:color w:val="231F20"/>
                <w:spacing w:val="-12"/>
                <w:w w:val="85"/>
                <w:sz w:val="20"/>
              </w:rPr>
              <w:t xml:space="preserve"> </w:t>
            </w:r>
            <w:r>
              <w:rPr>
                <w:color w:val="231F20"/>
                <w:w w:val="85"/>
                <w:sz w:val="20"/>
              </w:rPr>
              <w:t>&amp;</w:t>
            </w:r>
            <w:r>
              <w:rPr>
                <w:color w:val="231F20"/>
                <w:spacing w:val="-12"/>
                <w:w w:val="85"/>
                <w:sz w:val="20"/>
              </w:rPr>
              <w:t xml:space="preserve"> </w:t>
            </w:r>
            <w:r>
              <w:rPr>
                <w:color w:val="231F20"/>
                <w:w w:val="85"/>
                <w:sz w:val="20"/>
              </w:rPr>
              <w:t xml:space="preserve">Chlohexidine </w:t>
            </w:r>
            <w:r>
              <w:rPr>
                <w:color w:val="231F20"/>
                <w:w w:val="90"/>
                <w:sz w:val="20"/>
              </w:rPr>
              <w:t>disseminated</w:t>
            </w:r>
            <w:r>
              <w:rPr>
                <w:color w:val="231F20"/>
                <w:spacing w:val="-24"/>
                <w:w w:val="90"/>
                <w:sz w:val="20"/>
              </w:rPr>
              <w:t xml:space="preserve"> </w:t>
            </w:r>
            <w:r>
              <w:rPr>
                <w:color w:val="231F20"/>
                <w:w w:val="90"/>
                <w:sz w:val="20"/>
              </w:rPr>
              <w:t>through</w:t>
            </w:r>
            <w:r>
              <w:rPr>
                <w:color w:val="231F20"/>
                <w:spacing w:val="-23"/>
                <w:w w:val="90"/>
                <w:sz w:val="20"/>
              </w:rPr>
              <w:t xml:space="preserve"> </w:t>
            </w:r>
            <w:r>
              <w:rPr>
                <w:color w:val="231F20"/>
                <w:w w:val="90"/>
                <w:sz w:val="20"/>
              </w:rPr>
              <w:t>multiple</w:t>
            </w:r>
            <w:r>
              <w:rPr>
                <w:color w:val="231F20"/>
                <w:spacing w:val="-23"/>
                <w:w w:val="90"/>
                <w:sz w:val="20"/>
              </w:rPr>
              <w:t xml:space="preserve"> </w:t>
            </w:r>
            <w:r>
              <w:rPr>
                <w:color w:val="231F20"/>
                <w:w w:val="90"/>
                <w:sz w:val="20"/>
              </w:rPr>
              <w:t>media</w:t>
            </w:r>
            <w:r>
              <w:rPr>
                <w:color w:val="231F20"/>
                <w:spacing w:val="-23"/>
                <w:w w:val="90"/>
                <w:sz w:val="20"/>
              </w:rPr>
              <w:t xml:space="preserve"> </w:t>
            </w:r>
            <w:r>
              <w:rPr>
                <w:color w:val="231F20"/>
                <w:w w:val="90"/>
                <w:sz w:val="20"/>
              </w:rPr>
              <w:t>channels</w:t>
            </w:r>
          </w:p>
          <w:p w14:paraId="2E6FB860" w14:textId="77777777" w:rsidR="001C28E5" w:rsidRDefault="00293FBD">
            <w:pPr>
              <w:pStyle w:val="TableParagraph"/>
              <w:numPr>
                <w:ilvl w:val="0"/>
                <w:numId w:val="312"/>
              </w:numPr>
              <w:tabs>
                <w:tab w:val="left" w:pos="150"/>
              </w:tabs>
              <w:spacing w:before="81" w:line="270" w:lineRule="atLeast"/>
              <w:ind w:right="209" w:firstLine="0"/>
              <w:rPr>
                <w:sz w:val="20"/>
              </w:rPr>
            </w:pPr>
            <w:r>
              <w:rPr>
                <w:color w:val="231F20"/>
                <w:w w:val="85"/>
                <w:sz w:val="20"/>
              </w:rPr>
              <w:t>Orientation</w:t>
            </w:r>
            <w:r>
              <w:rPr>
                <w:color w:val="231F20"/>
                <w:spacing w:val="-14"/>
                <w:w w:val="85"/>
                <w:sz w:val="20"/>
              </w:rPr>
              <w:t xml:space="preserve"> </w:t>
            </w:r>
            <w:r>
              <w:rPr>
                <w:color w:val="231F20"/>
                <w:w w:val="85"/>
                <w:sz w:val="20"/>
              </w:rPr>
              <w:t>for</w:t>
            </w:r>
            <w:r>
              <w:rPr>
                <w:color w:val="231F20"/>
                <w:spacing w:val="-13"/>
                <w:w w:val="85"/>
                <w:sz w:val="20"/>
              </w:rPr>
              <w:t xml:space="preserve"> </w:t>
            </w:r>
            <w:r>
              <w:rPr>
                <w:color w:val="231F20"/>
                <w:w w:val="85"/>
                <w:sz w:val="20"/>
              </w:rPr>
              <w:t>Private</w:t>
            </w:r>
            <w:r>
              <w:rPr>
                <w:color w:val="231F20"/>
                <w:spacing w:val="-13"/>
                <w:w w:val="85"/>
                <w:sz w:val="20"/>
              </w:rPr>
              <w:t xml:space="preserve"> </w:t>
            </w:r>
            <w:r>
              <w:rPr>
                <w:color w:val="231F20"/>
                <w:w w:val="85"/>
                <w:sz w:val="20"/>
              </w:rPr>
              <w:t>HFs,</w:t>
            </w:r>
            <w:r>
              <w:rPr>
                <w:color w:val="231F20"/>
                <w:spacing w:val="-13"/>
                <w:w w:val="85"/>
                <w:sz w:val="20"/>
              </w:rPr>
              <w:t xml:space="preserve"> </w:t>
            </w:r>
            <w:r>
              <w:rPr>
                <w:color w:val="231F20"/>
                <w:w w:val="85"/>
                <w:sz w:val="20"/>
              </w:rPr>
              <w:t>PPMVs/Pharmacies</w:t>
            </w:r>
            <w:r>
              <w:rPr>
                <w:color w:val="231F20"/>
                <w:spacing w:val="-13"/>
                <w:w w:val="85"/>
                <w:sz w:val="20"/>
              </w:rPr>
              <w:t xml:space="preserve"> </w:t>
            </w:r>
            <w:r>
              <w:rPr>
                <w:color w:val="231F20"/>
                <w:w w:val="85"/>
                <w:sz w:val="20"/>
              </w:rPr>
              <w:t>on</w:t>
            </w:r>
            <w:r>
              <w:rPr>
                <w:color w:val="231F20"/>
                <w:spacing w:val="-13"/>
                <w:w w:val="85"/>
                <w:sz w:val="20"/>
              </w:rPr>
              <w:t xml:space="preserve"> </w:t>
            </w:r>
            <w:r>
              <w:rPr>
                <w:color w:val="231F20"/>
                <w:w w:val="85"/>
                <w:sz w:val="20"/>
              </w:rPr>
              <w:t xml:space="preserve">Newborn </w:t>
            </w:r>
            <w:r>
              <w:rPr>
                <w:color w:val="231F20"/>
                <w:w w:val="95"/>
                <w:sz w:val="20"/>
              </w:rPr>
              <w:t>Care</w:t>
            </w:r>
            <w:r>
              <w:rPr>
                <w:color w:val="231F20"/>
                <w:spacing w:val="-22"/>
                <w:w w:val="95"/>
                <w:sz w:val="20"/>
              </w:rPr>
              <w:t xml:space="preserve"> </w:t>
            </w:r>
            <w:r>
              <w:rPr>
                <w:color w:val="231F20"/>
                <w:w w:val="95"/>
                <w:sz w:val="20"/>
              </w:rPr>
              <w:t>including</w:t>
            </w:r>
            <w:r>
              <w:rPr>
                <w:color w:val="231F20"/>
                <w:spacing w:val="-23"/>
                <w:w w:val="95"/>
                <w:sz w:val="20"/>
              </w:rPr>
              <w:t xml:space="preserve"> </w:t>
            </w:r>
            <w:r>
              <w:rPr>
                <w:color w:val="231F20"/>
                <w:w w:val="95"/>
                <w:sz w:val="20"/>
              </w:rPr>
              <w:t>cord</w:t>
            </w:r>
            <w:r>
              <w:rPr>
                <w:color w:val="231F20"/>
                <w:spacing w:val="-23"/>
                <w:w w:val="95"/>
                <w:sz w:val="20"/>
              </w:rPr>
              <w:t xml:space="preserve"> </w:t>
            </w:r>
            <w:r>
              <w:rPr>
                <w:color w:val="231F20"/>
                <w:w w:val="95"/>
                <w:sz w:val="20"/>
              </w:rPr>
              <w:t>care</w:t>
            </w:r>
            <w:r>
              <w:rPr>
                <w:color w:val="231F20"/>
                <w:spacing w:val="-22"/>
                <w:w w:val="95"/>
                <w:sz w:val="20"/>
              </w:rPr>
              <w:t xml:space="preserve"> </w:t>
            </w:r>
            <w:r>
              <w:rPr>
                <w:color w:val="231F20"/>
                <w:w w:val="95"/>
                <w:sz w:val="20"/>
              </w:rPr>
              <w:t>with</w:t>
            </w:r>
            <w:r>
              <w:rPr>
                <w:color w:val="231F20"/>
                <w:spacing w:val="-22"/>
                <w:w w:val="95"/>
                <w:sz w:val="20"/>
              </w:rPr>
              <w:t xml:space="preserve"> </w:t>
            </w:r>
            <w:r>
              <w:rPr>
                <w:color w:val="231F20"/>
                <w:w w:val="95"/>
                <w:sz w:val="20"/>
              </w:rPr>
              <w:t>CHX</w:t>
            </w:r>
            <w:r>
              <w:rPr>
                <w:color w:val="231F20"/>
                <w:spacing w:val="-23"/>
                <w:w w:val="95"/>
                <w:sz w:val="20"/>
              </w:rPr>
              <w:t xml:space="preserve"> </w:t>
            </w:r>
            <w:r>
              <w:rPr>
                <w:color w:val="231F20"/>
                <w:w w:val="95"/>
                <w:sz w:val="20"/>
              </w:rPr>
              <w:t>implemented</w:t>
            </w:r>
          </w:p>
        </w:tc>
      </w:tr>
      <w:tr w:rsidR="001C28E5" w14:paraId="5442DFE5" w14:textId="77777777">
        <w:trPr>
          <w:trHeight w:val="1697"/>
        </w:trPr>
        <w:tc>
          <w:tcPr>
            <w:tcW w:w="682" w:type="dxa"/>
          </w:tcPr>
          <w:p w14:paraId="3300F624" w14:textId="77777777" w:rsidR="001C28E5" w:rsidRDefault="00293FBD">
            <w:pPr>
              <w:pStyle w:val="TableParagraph"/>
              <w:spacing w:before="122"/>
              <w:ind w:left="89"/>
              <w:rPr>
                <w:sz w:val="20"/>
              </w:rPr>
            </w:pPr>
            <w:r>
              <w:rPr>
                <w:color w:val="231F20"/>
                <w:w w:val="95"/>
                <w:sz w:val="20"/>
              </w:rPr>
              <w:t>4.4.6</w:t>
            </w:r>
          </w:p>
        </w:tc>
        <w:tc>
          <w:tcPr>
            <w:tcW w:w="3848" w:type="dxa"/>
          </w:tcPr>
          <w:p w14:paraId="46EFA383" w14:textId="77777777" w:rsidR="001C28E5" w:rsidRDefault="00293FBD">
            <w:pPr>
              <w:pStyle w:val="TableParagraph"/>
              <w:spacing w:before="122" w:line="278" w:lineRule="auto"/>
              <w:ind w:left="89" w:right="180"/>
              <w:jc w:val="both"/>
              <w:rPr>
                <w:sz w:val="20"/>
              </w:rPr>
            </w:pPr>
            <w:r>
              <w:rPr>
                <w:color w:val="231F20"/>
                <w:w w:val="85"/>
                <w:sz w:val="20"/>
              </w:rPr>
              <w:t>Promote</w:t>
            </w:r>
            <w:r>
              <w:rPr>
                <w:color w:val="231F20"/>
                <w:spacing w:val="-15"/>
                <w:w w:val="85"/>
                <w:sz w:val="20"/>
              </w:rPr>
              <w:t xml:space="preserve"> </w:t>
            </w:r>
            <w:r>
              <w:rPr>
                <w:color w:val="231F20"/>
                <w:w w:val="85"/>
                <w:sz w:val="20"/>
              </w:rPr>
              <w:t>advocacy,</w:t>
            </w:r>
            <w:r>
              <w:rPr>
                <w:color w:val="231F20"/>
                <w:spacing w:val="-16"/>
                <w:w w:val="85"/>
                <w:sz w:val="20"/>
              </w:rPr>
              <w:t xml:space="preserve"> </w:t>
            </w:r>
            <w:r>
              <w:rPr>
                <w:color w:val="231F20"/>
                <w:w w:val="85"/>
                <w:sz w:val="20"/>
              </w:rPr>
              <w:t>community</w:t>
            </w:r>
            <w:r>
              <w:rPr>
                <w:color w:val="231F20"/>
                <w:spacing w:val="-15"/>
                <w:w w:val="85"/>
                <w:sz w:val="20"/>
              </w:rPr>
              <w:t xml:space="preserve"> </w:t>
            </w:r>
            <w:r>
              <w:rPr>
                <w:color w:val="231F20"/>
                <w:w w:val="85"/>
                <w:sz w:val="20"/>
              </w:rPr>
              <w:t>mobilisation</w:t>
            </w:r>
            <w:r>
              <w:rPr>
                <w:color w:val="231F20"/>
                <w:spacing w:val="-15"/>
                <w:w w:val="85"/>
                <w:sz w:val="20"/>
              </w:rPr>
              <w:t xml:space="preserve"> </w:t>
            </w:r>
            <w:r>
              <w:rPr>
                <w:color w:val="231F20"/>
                <w:w w:val="85"/>
                <w:sz w:val="20"/>
              </w:rPr>
              <w:t>and behavioural</w:t>
            </w:r>
            <w:r>
              <w:rPr>
                <w:color w:val="231F20"/>
                <w:spacing w:val="-16"/>
                <w:w w:val="85"/>
                <w:sz w:val="20"/>
              </w:rPr>
              <w:t xml:space="preserve"> </w:t>
            </w:r>
            <w:r>
              <w:rPr>
                <w:color w:val="231F20"/>
                <w:w w:val="85"/>
                <w:sz w:val="20"/>
              </w:rPr>
              <w:t>change</w:t>
            </w:r>
            <w:r>
              <w:rPr>
                <w:color w:val="231F20"/>
                <w:spacing w:val="-16"/>
                <w:w w:val="85"/>
                <w:sz w:val="20"/>
              </w:rPr>
              <w:t xml:space="preserve"> </w:t>
            </w:r>
            <w:r>
              <w:rPr>
                <w:color w:val="231F20"/>
                <w:w w:val="85"/>
                <w:sz w:val="20"/>
              </w:rPr>
              <w:t>communication</w:t>
            </w:r>
            <w:r>
              <w:rPr>
                <w:color w:val="231F20"/>
                <w:spacing w:val="-16"/>
                <w:w w:val="85"/>
                <w:sz w:val="20"/>
              </w:rPr>
              <w:t xml:space="preserve"> </w:t>
            </w:r>
            <w:r>
              <w:rPr>
                <w:color w:val="231F20"/>
                <w:w w:val="85"/>
                <w:sz w:val="20"/>
              </w:rPr>
              <w:t>for</w:t>
            </w:r>
            <w:r>
              <w:rPr>
                <w:color w:val="231F20"/>
                <w:spacing w:val="-16"/>
                <w:w w:val="85"/>
                <w:sz w:val="20"/>
              </w:rPr>
              <w:t xml:space="preserve"> </w:t>
            </w:r>
            <w:r>
              <w:rPr>
                <w:color w:val="231F20"/>
                <w:w w:val="85"/>
                <w:sz w:val="20"/>
              </w:rPr>
              <w:t xml:space="preserve">newborn </w:t>
            </w:r>
            <w:r>
              <w:rPr>
                <w:color w:val="231F20"/>
                <w:w w:val="95"/>
                <w:sz w:val="20"/>
              </w:rPr>
              <w:t>and</w:t>
            </w:r>
            <w:r>
              <w:rPr>
                <w:color w:val="231F20"/>
                <w:spacing w:val="-16"/>
                <w:w w:val="95"/>
                <w:sz w:val="20"/>
              </w:rPr>
              <w:t xml:space="preserve"> </w:t>
            </w:r>
            <w:r>
              <w:rPr>
                <w:color w:val="231F20"/>
                <w:w w:val="95"/>
                <w:sz w:val="20"/>
              </w:rPr>
              <w:t>child</w:t>
            </w:r>
            <w:r>
              <w:rPr>
                <w:color w:val="231F20"/>
                <w:spacing w:val="-15"/>
                <w:w w:val="95"/>
                <w:sz w:val="20"/>
              </w:rPr>
              <w:t xml:space="preserve"> </w:t>
            </w:r>
            <w:r>
              <w:rPr>
                <w:color w:val="231F20"/>
                <w:w w:val="95"/>
                <w:sz w:val="20"/>
              </w:rPr>
              <w:t>healthcare</w:t>
            </w:r>
            <w:r>
              <w:rPr>
                <w:color w:val="231F20"/>
                <w:spacing w:val="-15"/>
                <w:w w:val="95"/>
                <w:sz w:val="20"/>
              </w:rPr>
              <w:t xml:space="preserve"> </w:t>
            </w:r>
            <w:r>
              <w:rPr>
                <w:color w:val="231F20"/>
                <w:w w:val="95"/>
                <w:sz w:val="20"/>
              </w:rPr>
              <w:t>services</w:t>
            </w:r>
          </w:p>
        </w:tc>
        <w:tc>
          <w:tcPr>
            <w:tcW w:w="4885" w:type="dxa"/>
          </w:tcPr>
          <w:p w14:paraId="7260A9A9" w14:textId="77777777" w:rsidR="001C28E5" w:rsidRDefault="00293FBD">
            <w:pPr>
              <w:pStyle w:val="TableParagraph"/>
              <w:numPr>
                <w:ilvl w:val="0"/>
                <w:numId w:val="311"/>
              </w:numPr>
              <w:tabs>
                <w:tab w:val="left" w:pos="187"/>
              </w:tabs>
              <w:spacing w:before="122"/>
              <w:ind w:left="186" w:hanging="97"/>
              <w:rPr>
                <w:sz w:val="20"/>
              </w:rPr>
            </w:pPr>
            <w:r>
              <w:rPr>
                <w:color w:val="231F20"/>
                <w:w w:val="95"/>
                <w:sz w:val="20"/>
              </w:rPr>
              <w:t>Advocate</w:t>
            </w:r>
            <w:r>
              <w:rPr>
                <w:color w:val="231F20"/>
                <w:spacing w:val="-17"/>
                <w:w w:val="95"/>
                <w:sz w:val="20"/>
              </w:rPr>
              <w:t xml:space="preserve"> </w:t>
            </w:r>
            <w:r>
              <w:rPr>
                <w:color w:val="231F20"/>
                <w:w w:val="95"/>
                <w:sz w:val="20"/>
              </w:rPr>
              <w:t>to</w:t>
            </w:r>
            <w:r>
              <w:rPr>
                <w:color w:val="231F20"/>
                <w:spacing w:val="-16"/>
                <w:w w:val="95"/>
                <w:sz w:val="20"/>
              </w:rPr>
              <w:t xml:space="preserve"> </w:t>
            </w:r>
            <w:r>
              <w:rPr>
                <w:color w:val="231F20"/>
                <w:w w:val="95"/>
                <w:sz w:val="20"/>
              </w:rPr>
              <w:t>policy</w:t>
            </w:r>
            <w:r>
              <w:rPr>
                <w:color w:val="231F20"/>
                <w:spacing w:val="-17"/>
                <w:w w:val="95"/>
                <w:sz w:val="20"/>
              </w:rPr>
              <w:t xml:space="preserve"> </w:t>
            </w:r>
            <w:r>
              <w:rPr>
                <w:color w:val="231F20"/>
                <w:w w:val="95"/>
                <w:sz w:val="20"/>
              </w:rPr>
              <w:t>makers</w:t>
            </w:r>
            <w:r>
              <w:rPr>
                <w:color w:val="231F20"/>
                <w:spacing w:val="-17"/>
                <w:w w:val="95"/>
                <w:sz w:val="20"/>
              </w:rPr>
              <w:t xml:space="preserve"> </w:t>
            </w:r>
            <w:r>
              <w:rPr>
                <w:color w:val="231F20"/>
                <w:w w:val="95"/>
                <w:sz w:val="20"/>
              </w:rPr>
              <w:t>and</w:t>
            </w:r>
            <w:r>
              <w:rPr>
                <w:color w:val="231F20"/>
                <w:spacing w:val="-16"/>
                <w:w w:val="95"/>
                <w:sz w:val="20"/>
              </w:rPr>
              <w:t xml:space="preserve"> </w:t>
            </w:r>
            <w:r>
              <w:rPr>
                <w:color w:val="231F20"/>
                <w:w w:val="95"/>
                <w:sz w:val="20"/>
              </w:rPr>
              <w:t>legislators</w:t>
            </w:r>
          </w:p>
          <w:p w14:paraId="0159A6C5" w14:textId="77777777" w:rsidR="001C28E5" w:rsidRDefault="00293FBD">
            <w:pPr>
              <w:pStyle w:val="TableParagraph"/>
              <w:numPr>
                <w:ilvl w:val="0"/>
                <w:numId w:val="311"/>
              </w:numPr>
              <w:tabs>
                <w:tab w:val="left" w:pos="187"/>
              </w:tabs>
              <w:spacing w:before="157" w:line="278" w:lineRule="auto"/>
              <w:ind w:right="618" w:firstLine="0"/>
              <w:rPr>
                <w:sz w:val="20"/>
              </w:rPr>
            </w:pPr>
            <w:r>
              <w:rPr>
                <w:color w:val="231F20"/>
                <w:w w:val="85"/>
                <w:sz w:val="20"/>
              </w:rPr>
              <w:t>At</w:t>
            </w:r>
            <w:r>
              <w:rPr>
                <w:color w:val="231F20"/>
                <w:spacing w:val="-12"/>
                <w:w w:val="85"/>
                <w:sz w:val="20"/>
              </w:rPr>
              <w:t xml:space="preserve"> </w:t>
            </w:r>
            <w:r>
              <w:rPr>
                <w:color w:val="231F20"/>
                <w:w w:val="85"/>
                <w:sz w:val="20"/>
              </w:rPr>
              <w:t>least</w:t>
            </w:r>
            <w:r>
              <w:rPr>
                <w:color w:val="231F20"/>
                <w:spacing w:val="-11"/>
                <w:w w:val="85"/>
                <w:sz w:val="20"/>
              </w:rPr>
              <w:t xml:space="preserve"> </w:t>
            </w:r>
            <w:r>
              <w:rPr>
                <w:color w:val="231F20"/>
                <w:w w:val="85"/>
                <w:sz w:val="20"/>
              </w:rPr>
              <w:t>300</w:t>
            </w:r>
            <w:r>
              <w:rPr>
                <w:color w:val="231F20"/>
                <w:spacing w:val="-12"/>
                <w:w w:val="85"/>
                <w:sz w:val="20"/>
              </w:rPr>
              <w:t xml:space="preserve"> </w:t>
            </w:r>
            <w:r>
              <w:rPr>
                <w:color w:val="231F20"/>
                <w:w w:val="85"/>
                <w:sz w:val="20"/>
              </w:rPr>
              <w:t>WDC/Community</w:t>
            </w:r>
            <w:r>
              <w:rPr>
                <w:color w:val="231F20"/>
                <w:spacing w:val="-11"/>
                <w:w w:val="85"/>
                <w:sz w:val="20"/>
              </w:rPr>
              <w:t xml:space="preserve"> </w:t>
            </w:r>
            <w:r>
              <w:rPr>
                <w:color w:val="231F20"/>
                <w:w w:val="85"/>
                <w:sz w:val="20"/>
              </w:rPr>
              <w:t>volunteers</w:t>
            </w:r>
            <w:r>
              <w:rPr>
                <w:color w:val="231F20"/>
                <w:spacing w:val="-12"/>
                <w:w w:val="85"/>
                <w:sz w:val="20"/>
              </w:rPr>
              <w:t xml:space="preserve"> </w:t>
            </w:r>
            <w:r>
              <w:rPr>
                <w:color w:val="231F20"/>
                <w:w w:val="85"/>
                <w:sz w:val="20"/>
              </w:rPr>
              <w:t>engaged</w:t>
            </w:r>
            <w:r>
              <w:rPr>
                <w:color w:val="231F20"/>
                <w:spacing w:val="-11"/>
                <w:w w:val="85"/>
                <w:sz w:val="20"/>
              </w:rPr>
              <w:t xml:space="preserve"> </w:t>
            </w:r>
            <w:r>
              <w:rPr>
                <w:color w:val="231F20"/>
                <w:w w:val="85"/>
                <w:sz w:val="20"/>
              </w:rPr>
              <w:t xml:space="preserve">and </w:t>
            </w:r>
            <w:r>
              <w:rPr>
                <w:color w:val="231F20"/>
                <w:w w:val="95"/>
                <w:sz w:val="20"/>
              </w:rPr>
              <w:t>trained</w:t>
            </w:r>
          </w:p>
          <w:p w14:paraId="675F761B" w14:textId="77777777" w:rsidR="001C28E5" w:rsidRDefault="00293FBD">
            <w:pPr>
              <w:pStyle w:val="TableParagraph"/>
              <w:numPr>
                <w:ilvl w:val="0"/>
                <w:numId w:val="311"/>
              </w:numPr>
              <w:tabs>
                <w:tab w:val="left" w:pos="242"/>
              </w:tabs>
              <w:spacing w:before="93" w:line="260" w:lineRule="atLeast"/>
              <w:ind w:right="842" w:firstLine="0"/>
              <w:rPr>
                <w:sz w:val="20"/>
              </w:rPr>
            </w:pPr>
            <w:r>
              <w:rPr>
                <w:color w:val="231F20"/>
                <w:w w:val="85"/>
                <w:sz w:val="20"/>
              </w:rPr>
              <w:t>Newborn</w:t>
            </w:r>
            <w:r>
              <w:rPr>
                <w:color w:val="231F20"/>
                <w:spacing w:val="-9"/>
                <w:w w:val="85"/>
                <w:sz w:val="20"/>
              </w:rPr>
              <w:t xml:space="preserve"> </w:t>
            </w:r>
            <w:r>
              <w:rPr>
                <w:color w:val="231F20"/>
                <w:w w:val="85"/>
                <w:sz w:val="20"/>
              </w:rPr>
              <w:t>and</w:t>
            </w:r>
            <w:r>
              <w:rPr>
                <w:color w:val="231F20"/>
                <w:spacing w:val="-8"/>
                <w:w w:val="85"/>
                <w:sz w:val="20"/>
              </w:rPr>
              <w:t xml:space="preserve"> </w:t>
            </w:r>
            <w:r>
              <w:rPr>
                <w:color w:val="231F20"/>
                <w:w w:val="85"/>
                <w:sz w:val="20"/>
              </w:rPr>
              <w:t>child</w:t>
            </w:r>
            <w:r>
              <w:rPr>
                <w:color w:val="231F20"/>
                <w:spacing w:val="-9"/>
                <w:w w:val="85"/>
                <w:sz w:val="20"/>
              </w:rPr>
              <w:t xml:space="preserve"> </w:t>
            </w:r>
            <w:r>
              <w:rPr>
                <w:color w:val="231F20"/>
                <w:w w:val="85"/>
                <w:sz w:val="20"/>
              </w:rPr>
              <w:t>health</w:t>
            </w:r>
            <w:r>
              <w:rPr>
                <w:color w:val="231F20"/>
                <w:spacing w:val="-9"/>
                <w:w w:val="85"/>
                <w:sz w:val="20"/>
              </w:rPr>
              <w:t xml:space="preserve"> </w:t>
            </w:r>
            <w:r>
              <w:rPr>
                <w:color w:val="231F20"/>
                <w:w w:val="85"/>
                <w:sz w:val="20"/>
              </w:rPr>
              <w:t>communication</w:t>
            </w:r>
            <w:r>
              <w:rPr>
                <w:color w:val="231F20"/>
                <w:spacing w:val="-9"/>
                <w:w w:val="85"/>
                <w:sz w:val="20"/>
              </w:rPr>
              <w:t xml:space="preserve"> </w:t>
            </w:r>
            <w:r>
              <w:rPr>
                <w:color w:val="231F20"/>
                <w:spacing w:val="-3"/>
                <w:w w:val="85"/>
                <w:sz w:val="20"/>
              </w:rPr>
              <w:t xml:space="preserve">materials </w:t>
            </w:r>
            <w:r>
              <w:rPr>
                <w:color w:val="231F20"/>
                <w:w w:val="95"/>
                <w:sz w:val="20"/>
              </w:rPr>
              <w:t>developed and</w:t>
            </w:r>
            <w:r>
              <w:rPr>
                <w:color w:val="231F20"/>
                <w:spacing w:val="-24"/>
                <w:w w:val="95"/>
                <w:sz w:val="20"/>
              </w:rPr>
              <w:t xml:space="preserve"> </w:t>
            </w:r>
            <w:r>
              <w:rPr>
                <w:color w:val="231F20"/>
                <w:w w:val="95"/>
                <w:sz w:val="20"/>
              </w:rPr>
              <w:t>distributed</w:t>
            </w:r>
          </w:p>
        </w:tc>
      </w:tr>
      <w:tr w:rsidR="001C28E5" w14:paraId="193CDA3F" w14:textId="77777777">
        <w:trPr>
          <w:trHeight w:val="1164"/>
        </w:trPr>
        <w:tc>
          <w:tcPr>
            <w:tcW w:w="682" w:type="dxa"/>
          </w:tcPr>
          <w:p w14:paraId="249443B0" w14:textId="77777777" w:rsidR="001C28E5" w:rsidRDefault="00293FBD">
            <w:pPr>
              <w:pStyle w:val="TableParagraph"/>
              <w:spacing w:before="122"/>
              <w:ind w:left="89"/>
              <w:rPr>
                <w:sz w:val="20"/>
              </w:rPr>
            </w:pPr>
            <w:r>
              <w:rPr>
                <w:color w:val="231F20"/>
                <w:w w:val="95"/>
                <w:sz w:val="20"/>
              </w:rPr>
              <w:t>4.4.8</w:t>
            </w:r>
          </w:p>
        </w:tc>
        <w:tc>
          <w:tcPr>
            <w:tcW w:w="3848" w:type="dxa"/>
          </w:tcPr>
          <w:p w14:paraId="66F57533" w14:textId="77777777" w:rsidR="001C28E5" w:rsidRDefault="00293FBD">
            <w:pPr>
              <w:pStyle w:val="TableParagraph"/>
              <w:spacing w:before="122" w:line="278" w:lineRule="auto"/>
              <w:ind w:left="89" w:right="167"/>
              <w:rPr>
                <w:sz w:val="20"/>
              </w:rPr>
            </w:pPr>
            <w:r>
              <w:rPr>
                <w:color w:val="231F20"/>
                <w:w w:val="90"/>
                <w:sz w:val="20"/>
              </w:rPr>
              <w:t xml:space="preserve">Expand coverage of IMCI (Community-IMCI, </w:t>
            </w:r>
            <w:r>
              <w:rPr>
                <w:color w:val="231F20"/>
                <w:w w:val="85"/>
                <w:sz w:val="20"/>
              </w:rPr>
              <w:t>Community Case Management (ICCM) &amp; IMCI)</w:t>
            </w:r>
          </w:p>
        </w:tc>
        <w:tc>
          <w:tcPr>
            <w:tcW w:w="4885" w:type="dxa"/>
          </w:tcPr>
          <w:p w14:paraId="719E238E" w14:textId="77777777" w:rsidR="001C28E5" w:rsidRDefault="00293FBD">
            <w:pPr>
              <w:pStyle w:val="TableParagraph"/>
              <w:numPr>
                <w:ilvl w:val="0"/>
                <w:numId w:val="310"/>
              </w:numPr>
              <w:tabs>
                <w:tab w:val="left" w:pos="196"/>
              </w:tabs>
              <w:spacing w:before="122"/>
              <w:rPr>
                <w:sz w:val="20"/>
              </w:rPr>
            </w:pPr>
            <w:r>
              <w:rPr>
                <w:color w:val="231F20"/>
                <w:w w:val="90"/>
                <w:sz w:val="20"/>
              </w:rPr>
              <w:t>Community</w:t>
            </w:r>
            <w:r>
              <w:rPr>
                <w:color w:val="231F20"/>
                <w:spacing w:val="-33"/>
                <w:w w:val="90"/>
                <w:sz w:val="20"/>
              </w:rPr>
              <w:t xml:space="preserve"> </w:t>
            </w:r>
            <w:r>
              <w:rPr>
                <w:color w:val="231F20"/>
                <w:w w:val="90"/>
                <w:sz w:val="20"/>
              </w:rPr>
              <w:t>Case</w:t>
            </w:r>
            <w:r>
              <w:rPr>
                <w:color w:val="231F20"/>
                <w:spacing w:val="-32"/>
                <w:w w:val="90"/>
                <w:sz w:val="20"/>
              </w:rPr>
              <w:t xml:space="preserve"> </w:t>
            </w:r>
            <w:r>
              <w:rPr>
                <w:color w:val="231F20"/>
                <w:w w:val="90"/>
                <w:sz w:val="20"/>
              </w:rPr>
              <w:t>Management</w:t>
            </w:r>
            <w:r>
              <w:rPr>
                <w:color w:val="231F20"/>
                <w:spacing w:val="-33"/>
                <w:w w:val="90"/>
                <w:sz w:val="20"/>
              </w:rPr>
              <w:t xml:space="preserve"> </w:t>
            </w:r>
            <w:r>
              <w:rPr>
                <w:color w:val="231F20"/>
                <w:w w:val="90"/>
                <w:sz w:val="20"/>
              </w:rPr>
              <w:t>of</w:t>
            </w:r>
            <w:r>
              <w:rPr>
                <w:color w:val="231F20"/>
                <w:spacing w:val="-32"/>
                <w:w w:val="90"/>
                <w:sz w:val="20"/>
              </w:rPr>
              <w:t xml:space="preserve"> </w:t>
            </w:r>
            <w:r>
              <w:rPr>
                <w:color w:val="231F20"/>
                <w:w w:val="90"/>
                <w:sz w:val="20"/>
              </w:rPr>
              <w:t>Childhood</w:t>
            </w:r>
            <w:r>
              <w:rPr>
                <w:color w:val="231F20"/>
                <w:spacing w:val="-33"/>
                <w:w w:val="90"/>
                <w:sz w:val="20"/>
              </w:rPr>
              <w:t xml:space="preserve"> </w:t>
            </w:r>
            <w:r>
              <w:rPr>
                <w:color w:val="231F20"/>
                <w:w w:val="90"/>
                <w:sz w:val="20"/>
              </w:rPr>
              <w:t>Illness</w:t>
            </w:r>
            <w:r>
              <w:rPr>
                <w:color w:val="231F20"/>
                <w:spacing w:val="-32"/>
                <w:w w:val="90"/>
                <w:sz w:val="20"/>
              </w:rPr>
              <w:t xml:space="preserve"> </w:t>
            </w:r>
            <w:r>
              <w:rPr>
                <w:color w:val="231F20"/>
                <w:w w:val="90"/>
                <w:sz w:val="20"/>
              </w:rPr>
              <w:t>(CIMCI)</w:t>
            </w:r>
          </w:p>
          <w:p w14:paraId="5AC6EC5B" w14:textId="77777777" w:rsidR="001C28E5" w:rsidRDefault="00293FBD">
            <w:pPr>
              <w:pStyle w:val="TableParagraph"/>
              <w:numPr>
                <w:ilvl w:val="0"/>
                <w:numId w:val="310"/>
              </w:numPr>
              <w:tabs>
                <w:tab w:val="left" w:pos="196"/>
              </w:tabs>
              <w:spacing w:before="157"/>
              <w:rPr>
                <w:sz w:val="20"/>
              </w:rPr>
            </w:pPr>
            <w:r>
              <w:rPr>
                <w:color w:val="231F20"/>
                <w:w w:val="95"/>
                <w:sz w:val="20"/>
              </w:rPr>
              <w:t>Community IMCI</w:t>
            </w:r>
            <w:r>
              <w:rPr>
                <w:color w:val="231F20"/>
                <w:spacing w:val="-26"/>
                <w:w w:val="95"/>
                <w:sz w:val="20"/>
              </w:rPr>
              <w:t xml:space="preserve"> </w:t>
            </w:r>
            <w:r>
              <w:rPr>
                <w:color w:val="231F20"/>
                <w:w w:val="95"/>
                <w:sz w:val="20"/>
              </w:rPr>
              <w:t>implemented</w:t>
            </w:r>
          </w:p>
          <w:p w14:paraId="1C663CF2" w14:textId="77777777" w:rsidR="001C28E5" w:rsidRDefault="00293FBD">
            <w:pPr>
              <w:pStyle w:val="TableParagraph"/>
              <w:numPr>
                <w:ilvl w:val="0"/>
                <w:numId w:val="310"/>
              </w:numPr>
              <w:tabs>
                <w:tab w:val="left" w:pos="187"/>
              </w:tabs>
              <w:spacing w:before="160"/>
              <w:ind w:left="186" w:hanging="97"/>
              <w:rPr>
                <w:sz w:val="20"/>
              </w:rPr>
            </w:pPr>
            <w:r>
              <w:rPr>
                <w:color w:val="231F20"/>
                <w:w w:val="90"/>
                <w:sz w:val="20"/>
              </w:rPr>
              <w:t>At</w:t>
            </w:r>
            <w:r>
              <w:rPr>
                <w:color w:val="231F20"/>
                <w:spacing w:val="-27"/>
                <w:w w:val="90"/>
                <w:sz w:val="20"/>
              </w:rPr>
              <w:t xml:space="preserve"> </w:t>
            </w:r>
            <w:r>
              <w:rPr>
                <w:color w:val="231F20"/>
                <w:w w:val="90"/>
                <w:sz w:val="20"/>
              </w:rPr>
              <w:t>least</w:t>
            </w:r>
            <w:r>
              <w:rPr>
                <w:color w:val="231F20"/>
                <w:spacing w:val="-26"/>
                <w:w w:val="90"/>
                <w:sz w:val="20"/>
              </w:rPr>
              <w:t xml:space="preserve"> </w:t>
            </w:r>
            <w:r>
              <w:rPr>
                <w:color w:val="231F20"/>
                <w:w w:val="90"/>
                <w:sz w:val="20"/>
              </w:rPr>
              <w:t>560</w:t>
            </w:r>
            <w:r>
              <w:rPr>
                <w:color w:val="231F20"/>
                <w:spacing w:val="-26"/>
                <w:w w:val="90"/>
                <w:sz w:val="20"/>
              </w:rPr>
              <w:t xml:space="preserve"> </w:t>
            </w:r>
            <w:r>
              <w:rPr>
                <w:color w:val="231F20"/>
                <w:w w:val="90"/>
                <w:sz w:val="20"/>
              </w:rPr>
              <w:t>health</w:t>
            </w:r>
            <w:r>
              <w:rPr>
                <w:color w:val="231F20"/>
                <w:spacing w:val="-26"/>
                <w:w w:val="90"/>
                <w:sz w:val="20"/>
              </w:rPr>
              <w:t xml:space="preserve"> </w:t>
            </w:r>
            <w:r>
              <w:rPr>
                <w:color w:val="231F20"/>
                <w:w w:val="90"/>
                <w:sz w:val="20"/>
              </w:rPr>
              <w:t>care</w:t>
            </w:r>
            <w:r>
              <w:rPr>
                <w:color w:val="231F20"/>
                <w:spacing w:val="-26"/>
                <w:w w:val="90"/>
                <w:sz w:val="20"/>
              </w:rPr>
              <w:t xml:space="preserve"> </w:t>
            </w:r>
            <w:r>
              <w:rPr>
                <w:color w:val="231F20"/>
                <w:w w:val="90"/>
                <w:sz w:val="20"/>
              </w:rPr>
              <w:t>providers</w:t>
            </w:r>
            <w:r>
              <w:rPr>
                <w:color w:val="231F20"/>
                <w:spacing w:val="-27"/>
                <w:w w:val="90"/>
                <w:sz w:val="20"/>
              </w:rPr>
              <w:t xml:space="preserve"> </w:t>
            </w:r>
            <w:r>
              <w:rPr>
                <w:color w:val="231F20"/>
                <w:w w:val="90"/>
                <w:sz w:val="20"/>
              </w:rPr>
              <w:t>trained</w:t>
            </w:r>
            <w:r>
              <w:rPr>
                <w:color w:val="231F20"/>
                <w:spacing w:val="-26"/>
                <w:w w:val="90"/>
                <w:sz w:val="20"/>
              </w:rPr>
              <w:t xml:space="preserve"> </w:t>
            </w:r>
            <w:r>
              <w:rPr>
                <w:color w:val="231F20"/>
                <w:w w:val="90"/>
                <w:sz w:val="20"/>
              </w:rPr>
              <w:t>on</w:t>
            </w:r>
            <w:r>
              <w:rPr>
                <w:color w:val="231F20"/>
                <w:spacing w:val="-26"/>
                <w:w w:val="90"/>
                <w:sz w:val="20"/>
              </w:rPr>
              <w:t xml:space="preserve"> </w:t>
            </w:r>
            <w:r>
              <w:rPr>
                <w:color w:val="231F20"/>
                <w:w w:val="90"/>
                <w:sz w:val="20"/>
              </w:rPr>
              <w:t>IMCI</w:t>
            </w:r>
            <w:r>
              <w:rPr>
                <w:color w:val="231F20"/>
                <w:spacing w:val="-27"/>
                <w:w w:val="90"/>
                <w:sz w:val="20"/>
              </w:rPr>
              <w:t xml:space="preserve"> </w:t>
            </w:r>
            <w:r>
              <w:rPr>
                <w:color w:val="231F20"/>
                <w:w w:val="90"/>
                <w:sz w:val="20"/>
              </w:rPr>
              <w:t>and</w:t>
            </w:r>
            <w:r>
              <w:rPr>
                <w:color w:val="231F20"/>
                <w:spacing w:val="-26"/>
                <w:w w:val="90"/>
                <w:sz w:val="20"/>
              </w:rPr>
              <w:t xml:space="preserve"> </w:t>
            </w:r>
            <w:r>
              <w:rPr>
                <w:color w:val="231F20"/>
                <w:w w:val="90"/>
                <w:sz w:val="20"/>
              </w:rPr>
              <w:t>CIMCI</w:t>
            </w:r>
          </w:p>
        </w:tc>
      </w:tr>
      <w:tr w:rsidR="001C28E5" w14:paraId="4FE51628" w14:textId="77777777">
        <w:trPr>
          <w:trHeight w:val="1818"/>
        </w:trPr>
        <w:tc>
          <w:tcPr>
            <w:tcW w:w="682" w:type="dxa"/>
          </w:tcPr>
          <w:p w14:paraId="4E8D5D8E" w14:textId="77777777" w:rsidR="001C28E5" w:rsidRDefault="00293FBD">
            <w:pPr>
              <w:pStyle w:val="TableParagraph"/>
              <w:spacing w:before="122"/>
              <w:ind w:left="89"/>
              <w:rPr>
                <w:sz w:val="20"/>
              </w:rPr>
            </w:pPr>
            <w:r>
              <w:rPr>
                <w:color w:val="231F20"/>
                <w:w w:val="95"/>
                <w:sz w:val="20"/>
              </w:rPr>
              <w:t>4.5.1</w:t>
            </w:r>
          </w:p>
        </w:tc>
        <w:tc>
          <w:tcPr>
            <w:tcW w:w="3848" w:type="dxa"/>
          </w:tcPr>
          <w:p w14:paraId="204AF30B" w14:textId="77777777" w:rsidR="001C28E5" w:rsidRDefault="00293FBD">
            <w:pPr>
              <w:pStyle w:val="TableParagraph"/>
              <w:spacing w:before="122" w:line="278" w:lineRule="auto"/>
              <w:ind w:left="89" w:right="412"/>
              <w:rPr>
                <w:sz w:val="20"/>
              </w:rPr>
            </w:pPr>
            <w:r>
              <w:rPr>
                <w:color w:val="231F20"/>
                <w:w w:val="85"/>
                <w:sz w:val="20"/>
              </w:rPr>
              <w:t xml:space="preserve">Intensify advocacy, social mobilization and behavior change communication for positive </w:t>
            </w:r>
            <w:r>
              <w:rPr>
                <w:color w:val="231F20"/>
                <w:w w:val="95"/>
                <w:sz w:val="20"/>
              </w:rPr>
              <w:t>adolescent behaviour</w:t>
            </w:r>
          </w:p>
        </w:tc>
        <w:tc>
          <w:tcPr>
            <w:tcW w:w="4885" w:type="dxa"/>
          </w:tcPr>
          <w:p w14:paraId="765ABA65" w14:textId="5BC24381" w:rsidR="001C28E5" w:rsidRDefault="00293FBD">
            <w:pPr>
              <w:pStyle w:val="TableParagraph"/>
              <w:numPr>
                <w:ilvl w:val="0"/>
                <w:numId w:val="309"/>
              </w:numPr>
              <w:tabs>
                <w:tab w:val="left" w:pos="233"/>
              </w:tabs>
              <w:spacing w:before="122"/>
              <w:ind w:left="232"/>
              <w:rPr>
                <w:sz w:val="20"/>
              </w:rPr>
            </w:pPr>
            <w:r>
              <w:rPr>
                <w:color w:val="231F20"/>
                <w:w w:val="95"/>
                <w:sz w:val="20"/>
              </w:rPr>
              <w:t>Adolescent</w:t>
            </w:r>
            <w:r>
              <w:rPr>
                <w:color w:val="231F20"/>
                <w:spacing w:val="-28"/>
                <w:w w:val="95"/>
                <w:sz w:val="20"/>
              </w:rPr>
              <w:t xml:space="preserve"> </w:t>
            </w:r>
            <w:r>
              <w:rPr>
                <w:color w:val="231F20"/>
                <w:w w:val="95"/>
                <w:sz w:val="20"/>
              </w:rPr>
              <w:t>Core</w:t>
            </w:r>
            <w:r>
              <w:rPr>
                <w:color w:val="231F20"/>
                <w:spacing w:val="-29"/>
                <w:w w:val="95"/>
                <w:sz w:val="20"/>
              </w:rPr>
              <w:t xml:space="preserve"> </w:t>
            </w:r>
            <w:r>
              <w:rPr>
                <w:color w:val="231F20"/>
                <w:spacing w:val="-5"/>
                <w:w w:val="95"/>
                <w:sz w:val="20"/>
              </w:rPr>
              <w:t>Tech</w:t>
            </w:r>
            <w:r>
              <w:rPr>
                <w:color w:val="231F20"/>
                <w:w w:val="95"/>
                <w:sz w:val="20"/>
              </w:rPr>
              <w:t>nical</w:t>
            </w:r>
            <w:r>
              <w:rPr>
                <w:color w:val="231F20"/>
                <w:spacing w:val="-28"/>
                <w:w w:val="95"/>
                <w:sz w:val="20"/>
              </w:rPr>
              <w:t xml:space="preserve"> </w:t>
            </w:r>
            <w:r>
              <w:rPr>
                <w:color w:val="231F20"/>
                <w:w w:val="95"/>
                <w:sz w:val="20"/>
              </w:rPr>
              <w:t>Committee</w:t>
            </w:r>
            <w:r>
              <w:rPr>
                <w:color w:val="231F20"/>
                <w:spacing w:val="-27"/>
                <w:w w:val="95"/>
                <w:sz w:val="20"/>
              </w:rPr>
              <w:t xml:space="preserve"> </w:t>
            </w:r>
            <w:r>
              <w:rPr>
                <w:color w:val="231F20"/>
                <w:w w:val="95"/>
                <w:sz w:val="20"/>
              </w:rPr>
              <w:t>(CTC)</w:t>
            </w:r>
            <w:r>
              <w:rPr>
                <w:color w:val="231F20"/>
                <w:spacing w:val="-28"/>
                <w:w w:val="95"/>
                <w:sz w:val="20"/>
              </w:rPr>
              <w:t xml:space="preserve"> </w:t>
            </w:r>
            <w:r>
              <w:rPr>
                <w:color w:val="231F20"/>
                <w:w w:val="95"/>
                <w:sz w:val="20"/>
              </w:rPr>
              <w:t>set</w:t>
            </w:r>
            <w:r>
              <w:rPr>
                <w:color w:val="231F20"/>
                <w:spacing w:val="-27"/>
                <w:w w:val="95"/>
                <w:sz w:val="20"/>
              </w:rPr>
              <w:t xml:space="preserve"> </w:t>
            </w:r>
            <w:r>
              <w:rPr>
                <w:color w:val="231F20"/>
                <w:w w:val="95"/>
                <w:sz w:val="20"/>
              </w:rPr>
              <w:t>up</w:t>
            </w:r>
          </w:p>
          <w:p w14:paraId="11ADA6E3" w14:textId="77777777" w:rsidR="001C28E5" w:rsidRDefault="00293FBD">
            <w:pPr>
              <w:pStyle w:val="TableParagraph"/>
              <w:numPr>
                <w:ilvl w:val="0"/>
                <w:numId w:val="309"/>
              </w:numPr>
              <w:tabs>
                <w:tab w:val="left" w:pos="196"/>
              </w:tabs>
              <w:spacing w:before="157"/>
              <w:ind w:left="195" w:hanging="106"/>
              <w:rPr>
                <w:sz w:val="20"/>
              </w:rPr>
            </w:pPr>
            <w:r>
              <w:rPr>
                <w:color w:val="231F20"/>
                <w:w w:val="95"/>
                <w:sz w:val="20"/>
              </w:rPr>
              <w:t>Peer</w:t>
            </w:r>
            <w:r>
              <w:rPr>
                <w:color w:val="231F20"/>
                <w:spacing w:val="-18"/>
                <w:w w:val="95"/>
                <w:sz w:val="20"/>
              </w:rPr>
              <w:t xml:space="preserve"> </w:t>
            </w:r>
            <w:r>
              <w:rPr>
                <w:color w:val="231F20"/>
                <w:spacing w:val="-10"/>
                <w:w w:val="95"/>
                <w:sz w:val="20"/>
              </w:rPr>
              <w:t>To</w:t>
            </w:r>
            <w:r>
              <w:rPr>
                <w:color w:val="231F20"/>
                <w:spacing w:val="-15"/>
                <w:w w:val="95"/>
                <w:sz w:val="20"/>
              </w:rPr>
              <w:t xml:space="preserve"> </w:t>
            </w:r>
            <w:r>
              <w:rPr>
                <w:color w:val="231F20"/>
                <w:w w:val="95"/>
                <w:sz w:val="20"/>
              </w:rPr>
              <w:t>Peer</w:t>
            </w:r>
            <w:r>
              <w:rPr>
                <w:color w:val="231F20"/>
                <w:spacing w:val="-15"/>
                <w:w w:val="95"/>
                <w:sz w:val="20"/>
              </w:rPr>
              <w:t xml:space="preserve"> </w:t>
            </w:r>
            <w:r>
              <w:rPr>
                <w:color w:val="231F20"/>
                <w:w w:val="95"/>
                <w:sz w:val="20"/>
              </w:rPr>
              <w:t>Health</w:t>
            </w:r>
            <w:r>
              <w:rPr>
                <w:color w:val="231F20"/>
                <w:spacing w:val="-16"/>
                <w:w w:val="95"/>
                <w:sz w:val="20"/>
              </w:rPr>
              <w:t xml:space="preserve"> </w:t>
            </w:r>
            <w:r>
              <w:rPr>
                <w:color w:val="231F20"/>
                <w:w w:val="95"/>
                <w:sz w:val="20"/>
              </w:rPr>
              <w:t>Education</w:t>
            </w:r>
            <w:r>
              <w:rPr>
                <w:color w:val="231F20"/>
                <w:spacing w:val="-14"/>
                <w:w w:val="95"/>
                <w:sz w:val="20"/>
              </w:rPr>
              <w:t xml:space="preserve"> </w:t>
            </w:r>
            <w:r>
              <w:rPr>
                <w:color w:val="231F20"/>
                <w:w w:val="95"/>
                <w:sz w:val="20"/>
              </w:rPr>
              <w:t>revived</w:t>
            </w:r>
          </w:p>
          <w:p w14:paraId="4DE7FF0C" w14:textId="77777777" w:rsidR="001C28E5" w:rsidRDefault="00293FBD">
            <w:pPr>
              <w:pStyle w:val="TableParagraph"/>
              <w:numPr>
                <w:ilvl w:val="0"/>
                <w:numId w:val="309"/>
              </w:numPr>
              <w:tabs>
                <w:tab w:val="left" w:pos="187"/>
              </w:tabs>
              <w:spacing w:before="158"/>
              <w:ind w:left="186" w:hanging="97"/>
              <w:rPr>
                <w:sz w:val="20"/>
              </w:rPr>
            </w:pPr>
            <w:r>
              <w:rPr>
                <w:color w:val="231F20"/>
                <w:w w:val="95"/>
                <w:sz w:val="20"/>
              </w:rPr>
              <w:t>Advocacy</w:t>
            </w:r>
            <w:r>
              <w:rPr>
                <w:color w:val="231F20"/>
                <w:spacing w:val="-28"/>
                <w:w w:val="95"/>
                <w:sz w:val="20"/>
              </w:rPr>
              <w:t xml:space="preserve"> </w:t>
            </w:r>
            <w:r>
              <w:rPr>
                <w:color w:val="231F20"/>
                <w:w w:val="95"/>
                <w:sz w:val="20"/>
              </w:rPr>
              <w:t>visits</w:t>
            </w:r>
            <w:r>
              <w:rPr>
                <w:color w:val="231F20"/>
                <w:spacing w:val="-28"/>
                <w:w w:val="95"/>
                <w:sz w:val="20"/>
              </w:rPr>
              <w:t xml:space="preserve"> </w:t>
            </w:r>
            <w:r>
              <w:rPr>
                <w:color w:val="231F20"/>
                <w:w w:val="95"/>
                <w:sz w:val="20"/>
              </w:rPr>
              <w:t>to</w:t>
            </w:r>
            <w:r>
              <w:rPr>
                <w:color w:val="231F20"/>
                <w:spacing w:val="-28"/>
                <w:w w:val="95"/>
                <w:sz w:val="20"/>
              </w:rPr>
              <w:t xml:space="preserve"> </w:t>
            </w:r>
            <w:r>
              <w:rPr>
                <w:color w:val="231F20"/>
                <w:w w:val="95"/>
                <w:sz w:val="20"/>
              </w:rPr>
              <w:t>stakeholders</w:t>
            </w:r>
            <w:r>
              <w:rPr>
                <w:color w:val="231F20"/>
                <w:spacing w:val="-28"/>
                <w:w w:val="95"/>
                <w:sz w:val="20"/>
              </w:rPr>
              <w:t xml:space="preserve"> </w:t>
            </w:r>
            <w:r>
              <w:rPr>
                <w:color w:val="231F20"/>
                <w:w w:val="95"/>
                <w:sz w:val="20"/>
              </w:rPr>
              <w:t>&amp;</w:t>
            </w:r>
            <w:r>
              <w:rPr>
                <w:color w:val="231F20"/>
                <w:spacing w:val="-28"/>
                <w:w w:val="95"/>
                <w:sz w:val="20"/>
              </w:rPr>
              <w:t xml:space="preserve"> </w:t>
            </w:r>
            <w:r>
              <w:rPr>
                <w:color w:val="231F20"/>
                <w:w w:val="95"/>
                <w:sz w:val="20"/>
              </w:rPr>
              <w:t>schools</w:t>
            </w:r>
            <w:r>
              <w:rPr>
                <w:color w:val="231F20"/>
                <w:spacing w:val="-28"/>
                <w:w w:val="95"/>
                <w:sz w:val="20"/>
              </w:rPr>
              <w:t xml:space="preserve"> </w:t>
            </w:r>
            <w:r>
              <w:rPr>
                <w:color w:val="231F20"/>
                <w:w w:val="95"/>
                <w:sz w:val="20"/>
              </w:rPr>
              <w:t>carried</w:t>
            </w:r>
            <w:r>
              <w:rPr>
                <w:color w:val="231F20"/>
                <w:spacing w:val="-27"/>
                <w:w w:val="95"/>
                <w:sz w:val="20"/>
              </w:rPr>
              <w:t xml:space="preserve"> </w:t>
            </w:r>
            <w:r>
              <w:rPr>
                <w:color w:val="231F20"/>
                <w:w w:val="95"/>
                <w:sz w:val="20"/>
              </w:rPr>
              <w:t>out</w:t>
            </w:r>
          </w:p>
          <w:p w14:paraId="58304C1F" w14:textId="77777777" w:rsidR="001C28E5" w:rsidRDefault="00293FBD">
            <w:pPr>
              <w:pStyle w:val="TableParagraph"/>
              <w:numPr>
                <w:ilvl w:val="0"/>
                <w:numId w:val="309"/>
              </w:numPr>
              <w:tabs>
                <w:tab w:val="left" w:pos="196"/>
              </w:tabs>
              <w:spacing w:before="130" w:line="260" w:lineRule="atLeast"/>
              <w:ind w:right="422" w:firstLine="0"/>
              <w:rPr>
                <w:sz w:val="20"/>
              </w:rPr>
            </w:pPr>
            <w:r>
              <w:rPr>
                <w:color w:val="231F20"/>
                <w:w w:val="85"/>
                <w:sz w:val="20"/>
              </w:rPr>
              <w:t>Media</w:t>
            </w:r>
            <w:r>
              <w:rPr>
                <w:color w:val="231F20"/>
                <w:spacing w:val="-11"/>
                <w:w w:val="85"/>
                <w:sz w:val="20"/>
              </w:rPr>
              <w:t xml:space="preserve"> </w:t>
            </w:r>
            <w:r>
              <w:rPr>
                <w:color w:val="231F20"/>
                <w:w w:val="85"/>
                <w:sz w:val="20"/>
              </w:rPr>
              <w:t>engaged</w:t>
            </w:r>
            <w:r>
              <w:rPr>
                <w:color w:val="231F20"/>
                <w:spacing w:val="-12"/>
                <w:w w:val="85"/>
                <w:sz w:val="20"/>
              </w:rPr>
              <w:t xml:space="preserve"> </w:t>
            </w:r>
            <w:r>
              <w:rPr>
                <w:color w:val="231F20"/>
                <w:w w:val="85"/>
                <w:sz w:val="20"/>
              </w:rPr>
              <w:t>to</w:t>
            </w:r>
            <w:r>
              <w:rPr>
                <w:color w:val="231F20"/>
                <w:spacing w:val="-11"/>
                <w:w w:val="85"/>
                <w:sz w:val="20"/>
              </w:rPr>
              <w:t xml:space="preserve"> </w:t>
            </w:r>
            <w:r>
              <w:rPr>
                <w:color w:val="231F20"/>
                <w:w w:val="85"/>
                <w:sz w:val="20"/>
              </w:rPr>
              <w:t>promote</w:t>
            </w:r>
            <w:r>
              <w:rPr>
                <w:color w:val="231F20"/>
                <w:spacing w:val="-11"/>
                <w:w w:val="85"/>
                <w:sz w:val="20"/>
              </w:rPr>
              <w:t xml:space="preserve"> </w:t>
            </w:r>
            <w:r>
              <w:rPr>
                <w:color w:val="231F20"/>
                <w:w w:val="85"/>
                <w:sz w:val="20"/>
              </w:rPr>
              <w:t>positive</w:t>
            </w:r>
            <w:r>
              <w:rPr>
                <w:color w:val="231F20"/>
                <w:spacing w:val="-12"/>
                <w:w w:val="85"/>
                <w:sz w:val="20"/>
              </w:rPr>
              <w:t xml:space="preserve"> </w:t>
            </w:r>
            <w:r>
              <w:rPr>
                <w:color w:val="231F20"/>
                <w:w w:val="85"/>
                <w:sz w:val="20"/>
              </w:rPr>
              <w:t>adolescent</w:t>
            </w:r>
            <w:r>
              <w:rPr>
                <w:color w:val="231F20"/>
                <w:spacing w:val="-12"/>
                <w:w w:val="85"/>
                <w:sz w:val="20"/>
              </w:rPr>
              <w:t xml:space="preserve"> </w:t>
            </w:r>
            <w:r>
              <w:rPr>
                <w:color w:val="231F20"/>
                <w:w w:val="85"/>
                <w:sz w:val="20"/>
              </w:rPr>
              <w:t xml:space="preserve">behaviour </w:t>
            </w:r>
            <w:r>
              <w:rPr>
                <w:color w:val="231F20"/>
                <w:w w:val="95"/>
                <w:sz w:val="20"/>
              </w:rPr>
              <w:t>change</w:t>
            </w:r>
          </w:p>
        </w:tc>
      </w:tr>
      <w:tr w:rsidR="001C28E5" w14:paraId="33D2BBE3" w14:textId="77777777">
        <w:trPr>
          <w:trHeight w:val="2232"/>
        </w:trPr>
        <w:tc>
          <w:tcPr>
            <w:tcW w:w="682" w:type="dxa"/>
          </w:tcPr>
          <w:p w14:paraId="228FCEA8" w14:textId="77777777" w:rsidR="001C28E5" w:rsidRDefault="00293FBD">
            <w:pPr>
              <w:pStyle w:val="TableParagraph"/>
              <w:spacing w:before="122"/>
              <w:ind w:left="89"/>
              <w:rPr>
                <w:sz w:val="20"/>
              </w:rPr>
            </w:pPr>
            <w:r>
              <w:rPr>
                <w:color w:val="231F20"/>
                <w:w w:val="95"/>
                <w:sz w:val="20"/>
              </w:rPr>
              <w:t>4.5.2</w:t>
            </w:r>
          </w:p>
        </w:tc>
        <w:tc>
          <w:tcPr>
            <w:tcW w:w="3848" w:type="dxa"/>
          </w:tcPr>
          <w:p w14:paraId="01F7B982" w14:textId="77777777" w:rsidR="001C28E5" w:rsidRDefault="00293FBD">
            <w:pPr>
              <w:pStyle w:val="TableParagraph"/>
              <w:spacing w:before="122" w:line="278" w:lineRule="auto"/>
              <w:ind w:left="89" w:right="139"/>
              <w:rPr>
                <w:sz w:val="20"/>
              </w:rPr>
            </w:pPr>
            <w:r>
              <w:rPr>
                <w:color w:val="231F20"/>
                <w:w w:val="85"/>
                <w:sz w:val="20"/>
              </w:rPr>
              <w:t xml:space="preserve">Expand access to quality adolescent </w:t>
            </w:r>
            <w:r>
              <w:rPr>
                <w:color w:val="231F20"/>
                <w:w w:val="95"/>
                <w:sz w:val="20"/>
              </w:rPr>
              <w:t>reproductive health services</w:t>
            </w:r>
          </w:p>
        </w:tc>
        <w:tc>
          <w:tcPr>
            <w:tcW w:w="4885" w:type="dxa"/>
          </w:tcPr>
          <w:p w14:paraId="179465BA" w14:textId="77777777" w:rsidR="001C28E5" w:rsidRDefault="00293FBD">
            <w:pPr>
              <w:pStyle w:val="TableParagraph"/>
              <w:numPr>
                <w:ilvl w:val="0"/>
                <w:numId w:val="308"/>
              </w:numPr>
              <w:tabs>
                <w:tab w:val="left" w:pos="196"/>
              </w:tabs>
              <w:spacing w:before="122" w:line="278" w:lineRule="auto"/>
              <w:ind w:right="162" w:firstLine="0"/>
              <w:rPr>
                <w:sz w:val="20"/>
              </w:rPr>
            </w:pPr>
            <w:r>
              <w:rPr>
                <w:color w:val="231F20"/>
                <w:w w:val="85"/>
                <w:sz w:val="20"/>
              </w:rPr>
              <w:t>Comprehensive</w:t>
            </w:r>
            <w:r>
              <w:rPr>
                <w:color w:val="231F20"/>
                <w:spacing w:val="-13"/>
                <w:w w:val="85"/>
                <w:sz w:val="20"/>
              </w:rPr>
              <w:t xml:space="preserve"> </w:t>
            </w:r>
            <w:r>
              <w:rPr>
                <w:color w:val="231F20"/>
                <w:w w:val="85"/>
                <w:sz w:val="20"/>
              </w:rPr>
              <w:t>sexual</w:t>
            </w:r>
            <w:r>
              <w:rPr>
                <w:color w:val="231F20"/>
                <w:spacing w:val="-13"/>
                <w:w w:val="85"/>
                <w:sz w:val="20"/>
              </w:rPr>
              <w:t xml:space="preserve"> </w:t>
            </w:r>
            <w:r>
              <w:rPr>
                <w:color w:val="231F20"/>
                <w:w w:val="85"/>
                <w:sz w:val="20"/>
              </w:rPr>
              <w:t>and</w:t>
            </w:r>
            <w:r>
              <w:rPr>
                <w:color w:val="231F20"/>
                <w:spacing w:val="-11"/>
                <w:w w:val="85"/>
                <w:sz w:val="20"/>
              </w:rPr>
              <w:t xml:space="preserve"> </w:t>
            </w:r>
            <w:r>
              <w:rPr>
                <w:color w:val="231F20"/>
                <w:w w:val="85"/>
                <w:sz w:val="20"/>
              </w:rPr>
              <w:t>reproductive</w:t>
            </w:r>
            <w:r>
              <w:rPr>
                <w:color w:val="231F20"/>
                <w:spacing w:val="-12"/>
                <w:w w:val="85"/>
                <w:sz w:val="20"/>
              </w:rPr>
              <w:t xml:space="preserve"> </w:t>
            </w:r>
            <w:r>
              <w:rPr>
                <w:color w:val="231F20"/>
                <w:w w:val="85"/>
                <w:sz w:val="20"/>
              </w:rPr>
              <w:t>health</w:t>
            </w:r>
            <w:r>
              <w:rPr>
                <w:color w:val="231F20"/>
                <w:spacing w:val="-13"/>
                <w:w w:val="85"/>
                <w:sz w:val="20"/>
              </w:rPr>
              <w:t xml:space="preserve"> </w:t>
            </w:r>
            <w:r>
              <w:rPr>
                <w:color w:val="231F20"/>
                <w:w w:val="85"/>
                <w:sz w:val="20"/>
              </w:rPr>
              <w:t>education</w:t>
            </w:r>
            <w:r>
              <w:rPr>
                <w:color w:val="231F20"/>
                <w:spacing w:val="-12"/>
                <w:w w:val="85"/>
                <w:sz w:val="20"/>
              </w:rPr>
              <w:t xml:space="preserve"> </w:t>
            </w:r>
            <w:r>
              <w:rPr>
                <w:color w:val="231F20"/>
                <w:w w:val="85"/>
                <w:sz w:val="20"/>
              </w:rPr>
              <w:t xml:space="preserve">for </w:t>
            </w:r>
            <w:r>
              <w:rPr>
                <w:color w:val="231F20"/>
                <w:w w:val="95"/>
                <w:sz w:val="20"/>
              </w:rPr>
              <w:t>adolescents</w:t>
            </w:r>
            <w:r>
              <w:rPr>
                <w:color w:val="231F20"/>
                <w:spacing w:val="-11"/>
                <w:w w:val="95"/>
                <w:sz w:val="20"/>
              </w:rPr>
              <w:t xml:space="preserve"> </w:t>
            </w:r>
            <w:r>
              <w:rPr>
                <w:color w:val="231F20"/>
                <w:w w:val="95"/>
                <w:sz w:val="20"/>
              </w:rPr>
              <w:t>conducted</w:t>
            </w:r>
          </w:p>
          <w:p w14:paraId="330F5E93" w14:textId="77777777" w:rsidR="001C28E5" w:rsidRDefault="00293FBD">
            <w:pPr>
              <w:pStyle w:val="TableParagraph"/>
              <w:numPr>
                <w:ilvl w:val="0"/>
                <w:numId w:val="308"/>
              </w:numPr>
              <w:tabs>
                <w:tab w:val="left" w:pos="196"/>
              </w:tabs>
              <w:spacing w:before="123" w:line="278" w:lineRule="auto"/>
              <w:ind w:right="230" w:firstLine="0"/>
              <w:rPr>
                <w:sz w:val="20"/>
              </w:rPr>
            </w:pPr>
            <w:r>
              <w:rPr>
                <w:color w:val="231F20"/>
                <w:w w:val="85"/>
                <w:sz w:val="20"/>
              </w:rPr>
              <w:t xml:space="preserve">Family Planning Services, Health Education on Family Life </w:t>
            </w:r>
            <w:r>
              <w:rPr>
                <w:color w:val="231F20"/>
                <w:w w:val="90"/>
                <w:sz w:val="20"/>
              </w:rPr>
              <w:t>Education,</w:t>
            </w:r>
            <w:r>
              <w:rPr>
                <w:color w:val="231F20"/>
                <w:spacing w:val="-7"/>
                <w:w w:val="90"/>
                <w:sz w:val="20"/>
              </w:rPr>
              <w:t xml:space="preserve"> </w:t>
            </w:r>
            <w:r>
              <w:rPr>
                <w:color w:val="231F20"/>
                <w:w w:val="90"/>
                <w:sz w:val="20"/>
              </w:rPr>
              <w:t>Nutrition,</w:t>
            </w:r>
            <w:r>
              <w:rPr>
                <w:color w:val="231F20"/>
                <w:spacing w:val="-30"/>
                <w:w w:val="90"/>
                <w:sz w:val="20"/>
              </w:rPr>
              <w:t xml:space="preserve"> </w:t>
            </w:r>
            <w:r>
              <w:rPr>
                <w:color w:val="231F20"/>
                <w:w w:val="90"/>
                <w:sz w:val="20"/>
              </w:rPr>
              <w:t>Sex</w:t>
            </w:r>
            <w:r>
              <w:rPr>
                <w:color w:val="231F20"/>
                <w:spacing w:val="-30"/>
                <w:w w:val="90"/>
                <w:sz w:val="20"/>
              </w:rPr>
              <w:t xml:space="preserve"> </w:t>
            </w:r>
            <w:r>
              <w:rPr>
                <w:color w:val="231F20"/>
                <w:w w:val="90"/>
                <w:sz w:val="20"/>
              </w:rPr>
              <w:t>Education,</w:t>
            </w:r>
            <w:r>
              <w:rPr>
                <w:color w:val="231F20"/>
                <w:spacing w:val="-30"/>
                <w:w w:val="90"/>
                <w:sz w:val="20"/>
              </w:rPr>
              <w:t xml:space="preserve"> </w:t>
            </w:r>
            <w:r>
              <w:rPr>
                <w:color w:val="231F20"/>
                <w:w w:val="90"/>
                <w:sz w:val="20"/>
              </w:rPr>
              <w:t>Gender</w:t>
            </w:r>
            <w:r>
              <w:rPr>
                <w:color w:val="231F20"/>
                <w:spacing w:val="-30"/>
                <w:w w:val="90"/>
                <w:sz w:val="20"/>
              </w:rPr>
              <w:t xml:space="preserve"> </w:t>
            </w:r>
            <w:r>
              <w:rPr>
                <w:color w:val="231F20"/>
                <w:w w:val="90"/>
                <w:sz w:val="20"/>
              </w:rPr>
              <w:t>equality</w:t>
            </w:r>
            <w:r>
              <w:rPr>
                <w:color w:val="231F20"/>
                <w:spacing w:val="-30"/>
                <w:w w:val="90"/>
                <w:sz w:val="20"/>
              </w:rPr>
              <w:t xml:space="preserve"> </w:t>
            </w:r>
            <w:r>
              <w:rPr>
                <w:color w:val="231F20"/>
                <w:w w:val="90"/>
                <w:sz w:val="20"/>
              </w:rPr>
              <w:t>etc</w:t>
            </w:r>
            <w:r>
              <w:rPr>
                <w:color w:val="231F20"/>
                <w:spacing w:val="-30"/>
                <w:w w:val="90"/>
                <w:sz w:val="20"/>
              </w:rPr>
              <w:t xml:space="preserve"> </w:t>
            </w:r>
            <w:r>
              <w:rPr>
                <w:color w:val="231F20"/>
                <w:w w:val="90"/>
                <w:sz w:val="20"/>
              </w:rPr>
              <w:t xml:space="preserve">&amp; </w:t>
            </w:r>
            <w:r>
              <w:rPr>
                <w:color w:val="231F20"/>
                <w:w w:val="85"/>
                <w:sz w:val="20"/>
              </w:rPr>
              <w:t>Career</w:t>
            </w:r>
            <w:r>
              <w:rPr>
                <w:color w:val="231F20"/>
                <w:spacing w:val="-11"/>
                <w:w w:val="85"/>
                <w:sz w:val="20"/>
              </w:rPr>
              <w:t xml:space="preserve"> </w:t>
            </w:r>
            <w:r w:rsidR="00DB0144">
              <w:rPr>
                <w:color w:val="231F20"/>
                <w:w w:val="85"/>
                <w:sz w:val="20"/>
              </w:rPr>
              <w:t>Counse</w:t>
            </w:r>
            <w:r>
              <w:rPr>
                <w:color w:val="231F20"/>
                <w:w w:val="85"/>
                <w:sz w:val="20"/>
              </w:rPr>
              <w:t>ling</w:t>
            </w:r>
            <w:r>
              <w:rPr>
                <w:color w:val="231F20"/>
                <w:spacing w:val="-10"/>
                <w:w w:val="85"/>
                <w:sz w:val="20"/>
              </w:rPr>
              <w:t xml:space="preserve"> </w:t>
            </w:r>
            <w:r>
              <w:rPr>
                <w:color w:val="231F20"/>
                <w:w w:val="85"/>
                <w:sz w:val="20"/>
              </w:rPr>
              <w:t>provided</w:t>
            </w:r>
            <w:r>
              <w:rPr>
                <w:color w:val="231F20"/>
                <w:spacing w:val="-10"/>
                <w:w w:val="85"/>
                <w:sz w:val="20"/>
              </w:rPr>
              <w:t xml:space="preserve"> </w:t>
            </w:r>
            <w:r>
              <w:rPr>
                <w:color w:val="231F20"/>
                <w:w w:val="85"/>
                <w:sz w:val="20"/>
              </w:rPr>
              <w:t>in</w:t>
            </w:r>
            <w:r>
              <w:rPr>
                <w:color w:val="231F20"/>
                <w:spacing w:val="-10"/>
                <w:w w:val="85"/>
                <w:sz w:val="20"/>
              </w:rPr>
              <w:t xml:space="preserve"> </w:t>
            </w:r>
            <w:r>
              <w:rPr>
                <w:color w:val="231F20"/>
                <w:w w:val="85"/>
                <w:sz w:val="20"/>
              </w:rPr>
              <w:t>at</w:t>
            </w:r>
            <w:r>
              <w:rPr>
                <w:color w:val="231F20"/>
                <w:spacing w:val="-11"/>
                <w:w w:val="85"/>
                <w:sz w:val="20"/>
              </w:rPr>
              <w:t xml:space="preserve"> </w:t>
            </w:r>
            <w:r>
              <w:rPr>
                <w:color w:val="231F20"/>
                <w:w w:val="85"/>
                <w:sz w:val="20"/>
              </w:rPr>
              <w:t>least</w:t>
            </w:r>
            <w:r>
              <w:rPr>
                <w:color w:val="231F20"/>
                <w:spacing w:val="-10"/>
                <w:w w:val="85"/>
                <w:sz w:val="20"/>
              </w:rPr>
              <w:t xml:space="preserve"> </w:t>
            </w:r>
            <w:r>
              <w:rPr>
                <w:color w:val="231F20"/>
                <w:w w:val="85"/>
                <w:sz w:val="20"/>
              </w:rPr>
              <w:t>10</w:t>
            </w:r>
            <w:r>
              <w:rPr>
                <w:color w:val="231F20"/>
                <w:spacing w:val="-10"/>
                <w:w w:val="85"/>
                <w:sz w:val="20"/>
              </w:rPr>
              <w:t xml:space="preserve"> </w:t>
            </w:r>
            <w:r>
              <w:rPr>
                <w:color w:val="231F20"/>
                <w:w w:val="85"/>
                <w:sz w:val="20"/>
              </w:rPr>
              <w:t>secondary</w:t>
            </w:r>
            <w:r>
              <w:rPr>
                <w:color w:val="231F20"/>
                <w:spacing w:val="-11"/>
                <w:w w:val="85"/>
                <w:sz w:val="20"/>
              </w:rPr>
              <w:t xml:space="preserve"> </w:t>
            </w:r>
            <w:r>
              <w:rPr>
                <w:color w:val="231F20"/>
                <w:w w:val="85"/>
                <w:sz w:val="20"/>
              </w:rPr>
              <w:t xml:space="preserve">schools </w:t>
            </w:r>
            <w:r>
              <w:rPr>
                <w:color w:val="231F20"/>
                <w:w w:val="95"/>
                <w:sz w:val="20"/>
              </w:rPr>
              <w:t>per</w:t>
            </w:r>
            <w:r>
              <w:rPr>
                <w:color w:val="231F20"/>
                <w:spacing w:val="-9"/>
                <w:w w:val="95"/>
                <w:sz w:val="20"/>
              </w:rPr>
              <w:t xml:space="preserve"> </w:t>
            </w:r>
            <w:r>
              <w:rPr>
                <w:color w:val="231F20"/>
                <w:w w:val="95"/>
                <w:sz w:val="20"/>
              </w:rPr>
              <w:t>LGA</w:t>
            </w:r>
          </w:p>
          <w:p w14:paraId="6FABFB40" w14:textId="77777777" w:rsidR="001C28E5" w:rsidRDefault="00293FBD">
            <w:pPr>
              <w:pStyle w:val="TableParagraph"/>
              <w:numPr>
                <w:ilvl w:val="0"/>
                <w:numId w:val="308"/>
              </w:numPr>
              <w:tabs>
                <w:tab w:val="left" w:pos="193"/>
              </w:tabs>
              <w:spacing w:before="119"/>
              <w:ind w:left="192" w:hanging="103"/>
              <w:rPr>
                <w:sz w:val="20"/>
              </w:rPr>
            </w:pPr>
            <w:r>
              <w:rPr>
                <w:color w:val="231F20"/>
                <w:spacing w:val="-4"/>
                <w:w w:val="90"/>
                <w:sz w:val="20"/>
              </w:rPr>
              <w:t>Youth</w:t>
            </w:r>
            <w:r>
              <w:rPr>
                <w:color w:val="231F20"/>
                <w:spacing w:val="-25"/>
                <w:w w:val="90"/>
                <w:sz w:val="20"/>
              </w:rPr>
              <w:t xml:space="preserve"> </w:t>
            </w:r>
            <w:r>
              <w:rPr>
                <w:color w:val="231F20"/>
                <w:w w:val="90"/>
                <w:sz w:val="20"/>
              </w:rPr>
              <w:t>friendly</w:t>
            </w:r>
            <w:r>
              <w:rPr>
                <w:color w:val="231F20"/>
                <w:spacing w:val="-30"/>
                <w:w w:val="90"/>
                <w:sz w:val="20"/>
              </w:rPr>
              <w:t xml:space="preserve"> </w:t>
            </w:r>
            <w:r>
              <w:rPr>
                <w:color w:val="231F20"/>
                <w:w w:val="90"/>
                <w:sz w:val="20"/>
              </w:rPr>
              <w:t>ARHS</w:t>
            </w:r>
            <w:r>
              <w:rPr>
                <w:color w:val="231F20"/>
                <w:spacing w:val="-25"/>
                <w:w w:val="90"/>
                <w:sz w:val="20"/>
              </w:rPr>
              <w:t xml:space="preserve"> </w:t>
            </w:r>
            <w:r>
              <w:rPr>
                <w:color w:val="231F20"/>
                <w:w w:val="90"/>
                <w:sz w:val="20"/>
              </w:rPr>
              <w:t>integrated</w:t>
            </w:r>
            <w:r>
              <w:rPr>
                <w:color w:val="231F20"/>
                <w:spacing w:val="-24"/>
                <w:w w:val="90"/>
                <w:sz w:val="20"/>
              </w:rPr>
              <w:t xml:space="preserve"> </w:t>
            </w:r>
            <w:r>
              <w:rPr>
                <w:color w:val="231F20"/>
                <w:w w:val="90"/>
                <w:sz w:val="20"/>
              </w:rPr>
              <w:t>into</w:t>
            </w:r>
            <w:r>
              <w:rPr>
                <w:color w:val="231F20"/>
                <w:spacing w:val="-25"/>
                <w:w w:val="90"/>
                <w:sz w:val="20"/>
              </w:rPr>
              <w:t xml:space="preserve"> </w:t>
            </w:r>
            <w:r>
              <w:rPr>
                <w:color w:val="231F20"/>
                <w:w w:val="90"/>
                <w:sz w:val="20"/>
              </w:rPr>
              <w:t>Primary</w:t>
            </w:r>
            <w:r>
              <w:rPr>
                <w:color w:val="231F20"/>
                <w:spacing w:val="-25"/>
                <w:w w:val="90"/>
                <w:sz w:val="20"/>
              </w:rPr>
              <w:t xml:space="preserve"> </w:t>
            </w:r>
            <w:r>
              <w:rPr>
                <w:color w:val="231F20"/>
                <w:w w:val="90"/>
                <w:sz w:val="20"/>
              </w:rPr>
              <w:t>Health</w:t>
            </w:r>
            <w:r>
              <w:rPr>
                <w:color w:val="231F20"/>
                <w:spacing w:val="-24"/>
                <w:w w:val="90"/>
                <w:sz w:val="20"/>
              </w:rPr>
              <w:t xml:space="preserve"> </w:t>
            </w:r>
            <w:r>
              <w:rPr>
                <w:color w:val="231F20"/>
                <w:w w:val="90"/>
                <w:sz w:val="20"/>
              </w:rPr>
              <w:t>Centre</w:t>
            </w:r>
          </w:p>
        </w:tc>
      </w:tr>
    </w:tbl>
    <w:p w14:paraId="367ED433" w14:textId="77777777" w:rsidR="001C28E5" w:rsidRDefault="001C28E5">
      <w:pPr>
        <w:rPr>
          <w:sz w:val="20"/>
        </w:rPr>
        <w:sectPr w:rsidR="001C28E5">
          <w:pgSz w:w="11910" w:h="16840"/>
          <w:pgMar w:top="1580" w:right="1100" w:bottom="1500" w:left="1140" w:header="0" w:footer="1315" w:gutter="0"/>
          <w:cols w:space="720"/>
        </w:sectPr>
      </w:pPr>
    </w:p>
    <w:p w14:paraId="3A9F6F1C" w14:textId="77777777" w:rsidR="001C28E5" w:rsidRDefault="001C28E5">
      <w:pPr>
        <w:pStyle w:val="BodyText"/>
        <w:rPr>
          <w:b/>
          <w:sz w:val="20"/>
        </w:rPr>
      </w:pPr>
    </w:p>
    <w:p w14:paraId="1176630F" w14:textId="77777777" w:rsidR="001C28E5" w:rsidRDefault="001C28E5">
      <w:pPr>
        <w:pStyle w:val="BodyText"/>
        <w:rPr>
          <w:b/>
          <w:sz w:val="16"/>
        </w:rPr>
      </w:pPr>
    </w:p>
    <w:tbl>
      <w:tblPr>
        <w:tblW w:w="0" w:type="auto"/>
        <w:tblInd w:w="2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0"/>
        <w:gridCol w:w="3726"/>
        <w:gridCol w:w="4730"/>
      </w:tblGrid>
      <w:tr w:rsidR="001C28E5" w14:paraId="448447E1" w14:textId="77777777">
        <w:trPr>
          <w:trHeight w:val="1874"/>
        </w:trPr>
        <w:tc>
          <w:tcPr>
            <w:tcW w:w="660" w:type="dxa"/>
          </w:tcPr>
          <w:p w14:paraId="05C300C8" w14:textId="77777777" w:rsidR="001C28E5" w:rsidRDefault="00293FBD">
            <w:pPr>
              <w:pStyle w:val="TableParagraph"/>
              <w:spacing w:before="117"/>
              <w:ind w:left="86"/>
              <w:rPr>
                <w:sz w:val="19"/>
              </w:rPr>
            </w:pPr>
            <w:bookmarkStart w:id="36" w:name="Page_28"/>
            <w:bookmarkEnd w:id="36"/>
            <w:r>
              <w:rPr>
                <w:color w:val="231F20"/>
                <w:w w:val="95"/>
                <w:sz w:val="19"/>
              </w:rPr>
              <w:t>4.5.3</w:t>
            </w:r>
          </w:p>
        </w:tc>
        <w:tc>
          <w:tcPr>
            <w:tcW w:w="3726" w:type="dxa"/>
          </w:tcPr>
          <w:p w14:paraId="2501B354" w14:textId="77777777" w:rsidR="001C28E5" w:rsidRDefault="00293FBD">
            <w:pPr>
              <w:pStyle w:val="TableParagraph"/>
              <w:spacing w:before="117" w:line="280" w:lineRule="auto"/>
              <w:ind w:left="87" w:right="922"/>
              <w:jc w:val="both"/>
              <w:rPr>
                <w:sz w:val="19"/>
              </w:rPr>
            </w:pPr>
            <w:r>
              <w:rPr>
                <w:color w:val="231F20"/>
                <w:w w:val="85"/>
                <w:sz w:val="19"/>
              </w:rPr>
              <w:t xml:space="preserve">Strengthen prevention, detection, </w:t>
            </w:r>
            <w:r>
              <w:rPr>
                <w:color w:val="231F20"/>
                <w:spacing w:val="-4"/>
                <w:w w:val="85"/>
                <w:sz w:val="19"/>
              </w:rPr>
              <w:t xml:space="preserve">and </w:t>
            </w:r>
            <w:r>
              <w:rPr>
                <w:color w:val="231F20"/>
                <w:w w:val="90"/>
                <w:sz w:val="19"/>
              </w:rPr>
              <w:t>management</w:t>
            </w:r>
            <w:r>
              <w:rPr>
                <w:color w:val="231F20"/>
                <w:spacing w:val="-27"/>
                <w:w w:val="90"/>
                <w:sz w:val="19"/>
              </w:rPr>
              <w:t xml:space="preserve"> </w:t>
            </w:r>
            <w:r>
              <w:rPr>
                <w:color w:val="231F20"/>
                <w:w w:val="90"/>
                <w:sz w:val="19"/>
              </w:rPr>
              <w:t>of</w:t>
            </w:r>
            <w:r>
              <w:rPr>
                <w:color w:val="231F20"/>
                <w:spacing w:val="-27"/>
                <w:w w:val="90"/>
                <w:sz w:val="19"/>
              </w:rPr>
              <w:t xml:space="preserve"> </w:t>
            </w:r>
            <w:r>
              <w:rPr>
                <w:color w:val="231F20"/>
                <w:w w:val="90"/>
                <w:sz w:val="19"/>
              </w:rPr>
              <w:t>HIV</w:t>
            </w:r>
            <w:r>
              <w:rPr>
                <w:color w:val="231F20"/>
                <w:spacing w:val="-26"/>
                <w:w w:val="90"/>
                <w:sz w:val="19"/>
              </w:rPr>
              <w:t xml:space="preserve"> </w:t>
            </w:r>
            <w:r>
              <w:rPr>
                <w:color w:val="231F20"/>
                <w:w w:val="90"/>
                <w:sz w:val="19"/>
              </w:rPr>
              <w:t>and</w:t>
            </w:r>
            <w:r>
              <w:rPr>
                <w:color w:val="231F20"/>
                <w:spacing w:val="-27"/>
                <w:w w:val="90"/>
                <w:sz w:val="19"/>
              </w:rPr>
              <w:t xml:space="preserve"> </w:t>
            </w:r>
            <w:r>
              <w:rPr>
                <w:color w:val="231F20"/>
                <w:w w:val="90"/>
                <w:sz w:val="19"/>
              </w:rPr>
              <w:t>STIs</w:t>
            </w:r>
            <w:r>
              <w:rPr>
                <w:color w:val="231F20"/>
                <w:spacing w:val="-26"/>
                <w:w w:val="90"/>
                <w:sz w:val="19"/>
              </w:rPr>
              <w:t xml:space="preserve"> </w:t>
            </w:r>
            <w:r>
              <w:rPr>
                <w:color w:val="231F20"/>
                <w:w w:val="90"/>
                <w:sz w:val="19"/>
              </w:rPr>
              <w:t xml:space="preserve">among </w:t>
            </w:r>
            <w:r>
              <w:rPr>
                <w:color w:val="231F20"/>
                <w:w w:val="95"/>
                <w:sz w:val="19"/>
              </w:rPr>
              <w:t>adolescents</w:t>
            </w:r>
          </w:p>
        </w:tc>
        <w:tc>
          <w:tcPr>
            <w:tcW w:w="4730" w:type="dxa"/>
          </w:tcPr>
          <w:p w14:paraId="4D49599C" w14:textId="77777777" w:rsidR="001C28E5" w:rsidRDefault="00293FBD">
            <w:pPr>
              <w:pStyle w:val="TableParagraph"/>
              <w:numPr>
                <w:ilvl w:val="0"/>
                <w:numId w:val="307"/>
              </w:numPr>
              <w:tabs>
                <w:tab w:val="left" w:pos="181"/>
              </w:tabs>
              <w:spacing w:before="117" w:line="280" w:lineRule="auto"/>
              <w:ind w:right="411" w:firstLine="0"/>
              <w:rPr>
                <w:sz w:val="19"/>
              </w:rPr>
            </w:pPr>
            <w:r>
              <w:rPr>
                <w:color w:val="231F20"/>
                <w:w w:val="90"/>
                <w:sz w:val="19"/>
              </w:rPr>
              <w:t>At</w:t>
            </w:r>
            <w:r>
              <w:rPr>
                <w:color w:val="231F20"/>
                <w:spacing w:val="-18"/>
                <w:w w:val="90"/>
                <w:sz w:val="19"/>
              </w:rPr>
              <w:t xml:space="preserve"> </w:t>
            </w:r>
            <w:r>
              <w:rPr>
                <w:color w:val="231F20"/>
                <w:w w:val="90"/>
                <w:sz w:val="19"/>
              </w:rPr>
              <w:t>least</w:t>
            </w:r>
            <w:r>
              <w:rPr>
                <w:color w:val="231F20"/>
                <w:spacing w:val="-18"/>
                <w:w w:val="90"/>
                <w:sz w:val="19"/>
              </w:rPr>
              <w:t xml:space="preserve"> </w:t>
            </w:r>
            <w:r>
              <w:rPr>
                <w:color w:val="231F20"/>
                <w:w w:val="90"/>
                <w:sz w:val="19"/>
              </w:rPr>
              <w:t>50</w:t>
            </w:r>
            <w:r>
              <w:rPr>
                <w:color w:val="231F20"/>
                <w:spacing w:val="-18"/>
                <w:w w:val="90"/>
                <w:sz w:val="19"/>
              </w:rPr>
              <w:t xml:space="preserve"> </w:t>
            </w:r>
            <w:r>
              <w:rPr>
                <w:color w:val="231F20"/>
                <w:w w:val="90"/>
                <w:sz w:val="19"/>
              </w:rPr>
              <w:t>teachers</w:t>
            </w:r>
            <w:r>
              <w:rPr>
                <w:color w:val="231F20"/>
                <w:spacing w:val="-17"/>
                <w:w w:val="90"/>
                <w:sz w:val="19"/>
              </w:rPr>
              <w:t xml:space="preserve"> </w:t>
            </w:r>
            <w:r>
              <w:rPr>
                <w:color w:val="231F20"/>
                <w:w w:val="90"/>
                <w:sz w:val="19"/>
              </w:rPr>
              <w:t>(TOT)</w:t>
            </w:r>
            <w:r>
              <w:rPr>
                <w:color w:val="231F20"/>
                <w:spacing w:val="-18"/>
                <w:w w:val="90"/>
                <w:sz w:val="19"/>
              </w:rPr>
              <w:t xml:space="preserve"> </w:t>
            </w:r>
            <w:r>
              <w:rPr>
                <w:color w:val="231F20"/>
                <w:w w:val="90"/>
                <w:sz w:val="19"/>
              </w:rPr>
              <w:t>&amp;</w:t>
            </w:r>
            <w:r>
              <w:rPr>
                <w:color w:val="231F20"/>
                <w:spacing w:val="-18"/>
                <w:w w:val="90"/>
                <w:sz w:val="19"/>
              </w:rPr>
              <w:t xml:space="preserve"> </w:t>
            </w:r>
            <w:r>
              <w:rPr>
                <w:color w:val="231F20"/>
                <w:w w:val="90"/>
                <w:sz w:val="19"/>
              </w:rPr>
              <w:t>2,300</w:t>
            </w:r>
            <w:r>
              <w:rPr>
                <w:color w:val="231F20"/>
                <w:spacing w:val="-17"/>
                <w:w w:val="90"/>
                <w:sz w:val="19"/>
              </w:rPr>
              <w:t xml:space="preserve"> </w:t>
            </w:r>
            <w:r>
              <w:rPr>
                <w:color w:val="231F20"/>
                <w:w w:val="90"/>
                <w:sz w:val="19"/>
              </w:rPr>
              <w:t>students</w:t>
            </w:r>
            <w:r>
              <w:rPr>
                <w:color w:val="231F20"/>
                <w:spacing w:val="-18"/>
                <w:w w:val="90"/>
                <w:sz w:val="19"/>
              </w:rPr>
              <w:t xml:space="preserve"> </w:t>
            </w:r>
            <w:r>
              <w:rPr>
                <w:color w:val="231F20"/>
                <w:w w:val="90"/>
                <w:sz w:val="19"/>
              </w:rPr>
              <w:t>trained</w:t>
            </w:r>
            <w:r>
              <w:rPr>
                <w:color w:val="231F20"/>
                <w:spacing w:val="-18"/>
                <w:w w:val="90"/>
                <w:sz w:val="19"/>
              </w:rPr>
              <w:t xml:space="preserve"> </w:t>
            </w:r>
            <w:r>
              <w:rPr>
                <w:color w:val="231F20"/>
                <w:w w:val="90"/>
                <w:sz w:val="19"/>
              </w:rPr>
              <w:t>on prevention,</w:t>
            </w:r>
            <w:r>
              <w:rPr>
                <w:color w:val="231F20"/>
                <w:spacing w:val="-30"/>
                <w:w w:val="90"/>
                <w:sz w:val="19"/>
              </w:rPr>
              <w:t xml:space="preserve"> </w:t>
            </w:r>
            <w:r>
              <w:rPr>
                <w:color w:val="231F20"/>
                <w:w w:val="90"/>
                <w:sz w:val="19"/>
              </w:rPr>
              <w:t>detection</w:t>
            </w:r>
            <w:r>
              <w:rPr>
                <w:color w:val="231F20"/>
                <w:spacing w:val="-29"/>
                <w:w w:val="90"/>
                <w:sz w:val="19"/>
              </w:rPr>
              <w:t xml:space="preserve"> </w:t>
            </w:r>
            <w:r>
              <w:rPr>
                <w:color w:val="231F20"/>
                <w:w w:val="90"/>
                <w:sz w:val="19"/>
              </w:rPr>
              <w:t>&amp;</w:t>
            </w:r>
            <w:r>
              <w:rPr>
                <w:color w:val="231F20"/>
                <w:spacing w:val="-29"/>
                <w:w w:val="90"/>
                <w:sz w:val="19"/>
              </w:rPr>
              <w:t xml:space="preserve"> </w:t>
            </w:r>
            <w:r>
              <w:rPr>
                <w:color w:val="231F20"/>
                <w:w w:val="90"/>
                <w:sz w:val="19"/>
              </w:rPr>
              <w:t>management</w:t>
            </w:r>
            <w:r>
              <w:rPr>
                <w:color w:val="231F20"/>
                <w:spacing w:val="-29"/>
                <w:w w:val="90"/>
                <w:sz w:val="19"/>
              </w:rPr>
              <w:t xml:space="preserve"> </w:t>
            </w:r>
            <w:r>
              <w:rPr>
                <w:color w:val="231F20"/>
                <w:w w:val="90"/>
                <w:sz w:val="19"/>
              </w:rPr>
              <w:t>of</w:t>
            </w:r>
            <w:r>
              <w:rPr>
                <w:color w:val="231F20"/>
                <w:spacing w:val="-29"/>
                <w:w w:val="90"/>
                <w:sz w:val="19"/>
              </w:rPr>
              <w:t xml:space="preserve"> </w:t>
            </w:r>
            <w:r>
              <w:rPr>
                <w:color w:val="231F20"/>
                <w:w w:val="90"/>
                <w:sz w:val="19"/>
              </w:rPr>
              <w:t>HIV</w:t>
            </w:r>
            <w:r>
              <w:rPr>
                <w:color w:val="231F20"/>
                <w:spacing w:val="-29"/>
                <w:w w:val="90"/>
                <w:sz w:val="19"/>
              </w:rPr>
              <w:t xml:space="preserve"> </w:t>
            </w:r>
            <w:r>
              <w:rPr>
                <w:color w:val="231F20"/>
                <w:w w:val="90"/>
                <w:sz w:val="19"/>
              </w:rPr>
              <w:t>&amp;</w:t>
            </w:r>
            <w:r>
              <w:rPr>
                <w:color w:val="231F20"/>
                <w:spacing w:val="-29"/>
                <w:w w:val="90"/>
                <w:sz w:val="19"/>
              </w:rPr>
              <w:t xml:space="preserve"> </w:t>
            </w:r>
            <w:r>
              <w:rPr>
                <w:color w:val="231F20"/>
                <w:w w:val="90"/>
                <w:sz w:val="19"/>
              </w:rPr>
              <w:t>STIs</w:t>
            </w:r>
            <w:r>
              <w:rPr>
                <w:color w:val="231F20"/>
                <w:spacing w:val="-29"/>
                <w:w w:val="90"/>
                <w:sz w:val="19"/>
              </w:rPr>
              <w:t xml:space="preserve"> </w:t>
            </w:r>
            <w:r>
              <w:rPr>
                <w:color w:val="231F20"/>
                <w:w w:val="90"/>
                <w:sz w:val="19"/>
              </w:rPr>
              <w:t xml:space="preserve">among </w:t>
            </w:r>
            <w:r>
              <w:rPr>
                <w:color w:val="231F20"/>
                <w:w w:val="95"/>
                <w:sz w:val="19"/>
              </w:rPr>
              <w:t>adolescents</w:t>
            </w:r>
          </w:p>
          <w:p w14:paraId="11FF8313" w14:textId="77777777" w:rsidR="001C28E5" w:rsidRDefault="00293FBD">
            <w:pPr>
              <w:pStyle w:val="TableParagraph"/>
              <w:numPr>
                <w:ilvl w:val="0"/>
                <w:numId w:val="307"/>
              </w:numPr>
              <w:tabs>
                <w:tab w:val="left" w:pos="146"/>
              </w:tabs>
              <w:spacing w:before="114" w:line="278" w:lineRule="auto"/>
              <w:ind w:right="392" w:firstLine="0"/>
              <w:rPr>
                <w:sz w:val="19"/>
              </w:rPr>
            </w:pPr>
            <w:r>
              <w:rPr>
                <w:color w:val="231F20"/>
                <w:w w:val="90"/>
                <w:sz w:val="19"/>
              </w:rPr>
              <w:t>At</w:t>
            </w:r>
            <w:r>
              <w:rPr>
                <w:color w:val="231F20"/>
                <w:spacing w:val="-24"/>
                <w:w w:val="90"/>
                <w:sz w:val="19"/>
              </w:rPr>
              <w:t xml:space="preserve"> </w:t>
            </w:r>
            <w:r>
              <w:rPr>
                <w:color w:val="231F20"/>
                <w:w w:val="90"/>
                <w:sz w:val="19"/>
              </w:rPr>
              <w:t>least</w:t>
            </w:r>
            <w:r>
              <w:rPr>
                <w:color w:val="231F20"/>
                <w:spacing w:val="-23"/>
                <w:w w:val="90"/>
                <w:sz w:val="19"/>
              </w:rPr>
              <w:t xml:space="preserve"> </w:t>
            </w:r>
            <w:r>
              <w:rPr>
                <w:color w:val="231F20"/>
                <w:w w:val="90"/>
                <w:sz w:val="19"/>
              </w:rPr>
              <w:t>500</w:t>
            </w:r>
            <w:r>
              <w:rPr>
                <w:color w:val="231F20"/>
                <w:spacing w:val="-23"/>
                <w:w w:val="90"/>
                <w:sz w:val="19"/>
              </w:rPr>
              <w:t xml:space="preserve"> </w:t>
            </w:r>
            <w:r>
              <w:rPr>
                <w:color w:val="231F20"/>
                <w:w w:val="90"/>
                <w:sz w:val="19"/>
              </w:rPr>
              <w:t>female</w:t>
            </w:r>
            <w:r>
              <w:rPr>
                <w:color w:val="231F20"/>
                <w:spacing w:val="-24"/>
                <w:w w:val="90"/>
                <w:sz w:val="19"/>
              </w:rPr>
              <w:t xml:space="preserve"> </w:t>
            </w:r>
            <w:r>
              <w:rPr>
                <w:color w:val="231F20"/>
                <w:w w:val="90"/>
                <w:sz w:val="19"/>
              </w:rPr>
              <w:t>secondary</w:t>
            </w:r>
            <w:r>
              <w:rPr>
                <w:color w:val="231F20"/>
                <w:spacing w:val="-23"/>
                <w:w w:val="90"/>
                <w:sz w:val="19"/>
              </w:rPr>
              <w:t xml:space="preserve"> </w:t>
            </w:r>
            <w:r>
              <w:rPr>
                <w:color w:val="231F20"/>
                <w:w w:val="90"/>
                <w:sz w:val="19"/>
              </w:rPr>
              <w:t>students</w:t>
            </w:r>
            <w:r>
              <w:rPr>
                <w:color w:val="231F20"/>
                <w:spacing w:val="-23"/>
                <w:w w:val="90"/>
                <w:sz w:val="19"/>
              </w:rPr>
              <w:t xml:space="preserve"> </w:t>
            </w:r>
            <w:r>
              <w:rPr>
                <w:color w:val="231F20"/>
                <w:w w:val="90"/>
                <w:sz w:val="19"/>
              </w:rPr>
              <w:t>in</w:t>
            </w:r>
            <w:r>
              <w:rPr>
                <w:color w:val="231F20"/>
                <w:spacing w:val="-23"/>
                <w:w w:val="90"/>
                <w:sz w:val="19"/>
              </w:rPr>
              <w:t xml:space="preserve"> </w:t>
            </w:r>
            <w:r>
              <w:rPr>
                <w:color w:val="231F20"/>
                <w:w w:val="90"/>
                <w:sz w:val="19"/>
              </w:rPr>
              <w:t>the</w:t>
            </w:r>
            <w:r>
              <w:rPr>
                <w:color w:val="231F20"/>
                <w:spacing w:val="-24"/>
                <w:w w:val="90"/>
                <w:sz w:val="19"/>
              </w:rPr>
              <w:t xml:space="preserve"> </w:t>
            </w:r>
            <w:r>
              <w:rPr>
                <w:color w:val="231F20"/>
                <w:w w:val="90"/>
                <w:sz w:val="19"/>
              </w:rPr>
              <w:t>23</w:t>
            </w:r>
            <w:r>
              <w:rPr>
                <w:color w:val="231F20"/>
                <w:spacing w:val="-23"/>
                <w:w w:val="90"/>
                <w:sz w:val="19"/>
              </w:rPr>
              <w:t xml:space="preserve"> </w:t>
            </w:r>
            <w:r>
              <w:rPr>
                <w:color w:val="231F20"/>
                <w:w w:val="90"/>
                <w:sz w:val="19"/>
              </w:rPr>
              <w:t>LGAs</w:t>
            </w:r>
            <w:r>
              <w:rPr>
                <w:color w:val="231F20"/>
                <w:spacing w:val="-23"/>
                <w:w w:val="90"/>
                <w:sz w:val="19"/>
              </w:rPr>
              <w:t xml:space="preserve"> </w:t>
            </w:r>
            <w:r>
              <w:rPr>
                <w:color w:val="231F20"/>
                <w:w w:val="90"/>
                <w:sz w:val="19"/>
              </w:rPr>
              <w:t xml:space="preserve">on </w:t>
            </w:r>
            <w:r>
              <w:rPr>
                <w:color w:val="231F20"/>
                <w:w w:val="95"/>
                <w:sz w:val="19"/>
              </w:rPr>
              <w:t>cervical</w:t>
            </w:r>
            <w:r>
              <w:rPr>
                <w:color w:val="231F20"/>
                <w:spacing w:val="-23"/>
                <w:w w:val="95"/>
                <w:sz w:val="19"/>
              </w:rPr>
              <w:t xml:space="preserve"> </w:t>
            </w:r>
            <w:r>
              <w:rPr>
                <w:color w:val="231F20"/>
                <w:w w:val="95"/>
                <w:sz w:val="19"/>
              </w:rPr>
              <w:t>cancer</w:t>
            </w:r>
            <w:r>
              <w:rPr>
                <w:color w:val="231F20"/>
                <w:spacing w:val="-22"/>
                <w:w w:val="95"/>
                <w:sz w:val="19"/>
              </w:rPr>
              <w:t xml:space="preserve"> </w:t>
            </w:r>
            <w:r>
              <w:rPr>
                <w:color w:val="231F20"/>
                <w:w w:val="95"/>
                <w:sz w:val="19"/>
              </w:rPr>
              <w:t>prevention</w:t>
            </w:r>
            <w:r>
              <w:rPr>
                <w:color w:val="231F20"/>
                <w:spacing w:val="-23"/>
                <w:w w:val="95"/>
                <w:sz w:val="19"/>
              </w:rPr>
              <w:t xml:space="preserve"> </w:t>
            </w:r>
            <w:r>
              <w:rPr>
                <w:color w:val="231F20"/>
                <w:w w:val="95"/>
                <w:sz w:val="19"/>
              </w:rPr>
              <w:t>&amp;</w:t>
            </w:r>
            <w:r>
              <w:rPr>
                <w:color w:val="231F20"/>
                <w:spacing w:val="-22"/>
                <w:w w:val="95"/>
                <w:sz w:val="19"/>
              </w:rPr>
              <w:t xml:space="preserve"> </w:t>
            </w:r>
            <w:r>
              <w:rPr>
                <w:color w:val="231F20"/>
                <w:w w:val="95"/>
                <w:sz w:val="19"/>
              </w:rPr>
              <w:t>awareness</w:t>
            </w:r>
            <w:r>
              <w:rPr>
                <w:color w:val="231F20"/>
                <w:spacing w:val="-22"/>
                <w:w w:val="95"/>
                <w:sz w:val="19"/>
              </w:rPr>
              <w:t xml:space="preserve"> </w:t>
            </w:r>
            <w:r>
              <w:rPr>
                <w:color w:val="231F20"/>
                <w:w w:val="95"/>
                <w:sz w:val="19"/>
              </w:rPr>
              <w:t>creation</w:t>
            </w:r>
          </w:p>
          <w:p w14:paraId="12543BBC" w14:textId="77777777" w:rsidR="001C28E5" w:rsidRDefault="00293FBD">
            <w:pPr>
              <w:pStyle w:val="TableParagraph"/>
              <w:numPr>
                <w:ilvl w:val="0"/>
                <w:numId w:val="307"/>
              </w:numPr>
              <w:tabs>
                <w:tab w:val="left" w:pos="190"/>
              </w:tabs>
              <w:spacing w:before="117"/>
              <w:ind w:left="189" w:hanging="103"/>
              <w:rPr>
                <w:sz w:val="19"/>
              </w:rPr>
            </w:pPr>
            <w:r>
              <w:rPr>
                <w:color w:val="231F20"/>
                <w:w w:val="95"/>
                <w:sz w:val="19"/>
              </w:rPr>
              <w:t>Identification exercise</w:t>
            </w:r>
            <w:r>
              <w:rPr>
                <w:color w:val="231F20"/>
                <w:spacing w:val="-21"/>
                <w:w w:val="95"/>
                <w:sz w:val="19"/>
              </w:rPr>
              <w:t xml:space="preserve"> </w:t>
            </w:r>
            <w:r>
              <w:rPr>
                <w:color w:val="231F20"/>
                <w:w w:val="95"/>
                <w:sz w:val="19"/>
              </w:rPr>
              <w:t>conducted</w:t>
            </w:r>
          </w:p>
        </w:tc>
      </w:tr>
      <w:tr w:rsidR="001C28E5" w14:paraId="56288B5F" w14:textId="77777777">
        <w:trPr>
          <w:trHeight w:val="1365"/>
        </w:trPr>
        <w:tc>
          <w:tcPr>
            <w:tcW w:w="660" w:type="dxa"/>
          </w:tcPr>
          <w:p w14:paraId="21C65F80" w14:textId="77777777" w:rsidR="001C28E5" w:rsidRDefault="00293FBD">
            <w:pPr>
              <w:pStyle w:val="TableParagraph"/>
              <w:spacing w:before="119"/>
              <w:ind w:left="86"/>
              <w:rPr>
                <w:sz w:val="19"/>
              </w:rPr>
            </w:pPr>
            <w:r>
              <w:rPr>
                <w:color w:val="231F20"/>
                <w:w w:val="95"/>
                <w:sz w:val="19"/>
              </w:rPr>
              <w:t>4.5.4</w:t>
            </w:r>
          </w:p>
        </w:tc>
        <w:tc>
          <w:tcPr>
            <w:tcW w:w="3726" w:type="dxa"/>
          </w:tcPr>
          <w:p w14:paraId="524A8665" w14:textId="77777777" w:rsidR="001C28E5" w:rsidRDefault="00293FBD">
            <w:pPr>
              <w:pStyle w:val="TableParagraph"/>
              <w:spacing w:before="119"/>
              <w:ind w:left="87"/>
              <w:rPr>
                <w:sz w:val="19"/>
              </w:rPr>
            </w:pPr>
            <w:r>
              <w:rPr>
                <w:color w:val="231F20"/>
                <w:w w:val="90"/>
                <w:sz w:val="19"/>
              </w:rPr>
              <w:t>Promote Menstrual hygiene among adolescents</w:t>
            </w:r>
          </w:p>
        </w:tc>
        <w:tc>
          <w:tcPr>
            <w:tcW w:w="4730" w:type="dxa"/>
          </w:tcPr>
          <w:p w14:paraId="1012A2D1" w14:textId="1E7CFB3A" w:rsidR="001C28E5" w:rsidRDefault="00293FBD">
            <w:pPr>
              <w:pStyle w:val="TableParagraph"/>
              <w:numPr>
                <w:ilvl w:val="0"/>
                <w:numId w:val="306"/>
              </w:numPr>
              <w:tabs>
                <w:tab w:val="left" w:pos="181"/>
                <w:tab w:val="left" w:pos="3497"/>
              </w:tabs>
              <w:spacing w:before="119" w:line="278" w:lineRule="auto"/>
              <w:ind w:right="193" w:firstLine="0"/>
              <w:rPr>
                <w:sz w:val="19"/>
              </w:rPr>
            </w:pPr>
            <w:r>
              <w:rPr>
                <w:color w:val="231F20"/>
                <w:w w:val="95"/>
                <w:sz w:val="19"/>
              </w:rPr>
              <w:t>At</w:t>
            </w:r>
            <w:r>
              <w:rPr>
                <w:color w:val="231F20"/>
                <w:spacing w:val="-33"/>
                <w:w w:val="95"/>
                <w:sz w:val="19"/>
              </w:rPr>
              <w:t xml:space="preserve"> </w:t>
            </w:r>
            <w:r w:rsidR="00426269">
              <w:rPr>
                <w:color w:val="231F20"/>
                <w:spacing w:val="-33"/>
                <w:w w:val="95"/>
                <w:sz w:val="19"/>
              </w:rPr>
              <w:t xml:space="preserve"> </w:t>
            </w:r>
            <w:r>
              <w:rPr>
                <w:color w:val="231F20"/>
                <w:w w:val="95"/>
                <w:sz w:val="19"/>
              </w:rPr>
              <w:t>least</w:t>
            </w:r>
            <w:r>
              <w:rPr>
                <w:color w:val="231F20"/>
                <w:spacing w:val="-32"/>
                <w:w w:val="95"/>
                <w:sz w:val="19"/>
              </w:rPr>
              <w:t xml:space="preserve"> </w:t>
            </w:r>
            <w:r>
              <w:rPr>
                <w:color w:val="231F20"/>
                <w:w w:val="95"/>
                <w:sz w:val="19"/>
              </w:rPr>
              <w:t>100</w:t>
            </w:r>
            <w:r>
              <w:rPr>
                <w:color w:val="231F20"/>
                <w:spacing w:val="-33"/>
                <w:w w:val="95"/>
                <w:sz w:val="19"/>
              </w:rPr>
              <w:t xml:space="preserve"> </w:t>
            </w:r>
            <w:r>
              <w:rPr>
                <w:color w:val="231F20"/>
                <w:w w:val="95"/>
                <w:sz w:val="19"/>
              </w:rPr>
              <w:t>Health</w:t>
            </w:r>
            <w:r>
              <w:rPr>
                <w:color w:val="231F20"/>
                <w:spacing w:val="-32"/>
                <w:w w:val="95"/>
                <w:sz w:val="19"/>
              </w:rPr>
              <w:t xml:space="preserve"> </w:t>
            </w:r>
            <w:r>
              <w:rPr>
                <w:color w:val="231F20"/>
                <w:w w:val="95"/>
                <w:sz w:val="19"/>
              </w:rPr>
              <w:t>Educators</w:t>
            </w:r>
            <w:r>
              <w:rPr>
                <w:color w:val="231F20"/>
                <w:spacing w:val="-32"/>
                <w:w w:val="95"/>
                <w:sz w:val="19"/>
              </w:rPr>
              <w:t xml:space="preserve"> </w:t>
            </w:r>
            <w:r>
              <w:rPr>
                <w:color w:val="231F20"/>
                <w:w w:val="95"/>
                <w:sz w:val="19"/>
              </w:rPr>
              <w:t>&amp;</w:t>
            </w:r>
            <w:r>
              <w:rPr>
                <w:color w:val="231F20"/>
                <w:spacing w:val="-32"/>
                <w:w w:val="95"/>
                <w:sz w:val="19"/>
              </w:rPr>
              <w:t xml:space="preserve"> </w:t>
            </w:r>
            <w:r w:rsidR="00DB0144">
              <w:rPr>
                <w:color w:val="231F20"/>
                <w:w w:val="95"/>
                <w:sz w:val="19"/>
              </w:rPr>
              <w:t>Counse</w:t>
            </w:r>
            <w:r>
              <w:rPr>
                <w:color w:val="231F20"/>
                <w:w w:val="90"/>
                <w:sz w:val="19"/>
              </w:rPr>
              <w:t>lors</w:t>
            </w:r>
            <w:r>
              <w:rPr>
                <w:color w:val="231F20"/>
                <w:spacing w:val="-24"/>
                <w:w w:val="90"/>
                <w:sz w:val="19"/>
              </w:rPr>
              <w:t xml:space="preserve"> </w:t>
            </w:r>
            <w:r>
              <w:rPr>
                <w:color w:val="231F20"/>
                <w:w w:val="90"/>
                <w:sz w:val="19"/>
              </w:rPr>
              <w:t>trained</w:t>
            </w:r>
            <w:r>
              <w:rPr>
                <w:color w:val="231F20"/>
                <w:spacing w:val="-25"/>
                <w:w w:val="90"/>
                <w:sz w:val="19"/>
              </w:rPr>
              <w:t xml:space="preserve"> </w:t>
            </w:r>
            <w:r>
              <w:rPr>
                <w:color w:val="231F20"/>
                <w:spacing w:val="-8"/>
                <w:w w:val="90"/>
                <w:sz w:val="19"/>
              </w:rPr>
              <w:t xml:space="preserve">on </w:t>
            </w:r>
            <w:r>
              <w:rPr>
                <w:color w:val="231F20"/>
                <w:w w:val="95"/>
                <w:sz w:val="19"/>
              </w:rPr>
              <w:t>menstrual</w:t>
            </w:r>
            <w:r>
              <w:rPr>
                <w:color w:val="231F20"/>
                <w:spacing w:val="-8"/>
                <w:w w:val="95"/>
                <w:sz w:val="19"/>
              </w:rPr>
              <w:t xml:space="preserve"> </w:t>
            </w:r>
            <w:r>
              <w:rPr>
                <w:color w:val="231F20"/>
                <w:w w:val="95"/>
                <w:sz w:val="19"/>
              </w:rPr>
              <w:t>hygiene</w:t>
            </w:r>
          </w:p>
          <w:p w14:paraId="35FCE266" w14:textId="77777777" w:rsidR="001C28E5" w:rsidRDefault="00293FBD">
            <w:pPr>
              <w:pStyle w:val="TableParagraph"/>
              <w:numPr>
                <w:ilvl w:val="0"/>
                <w:numId w:val="306"/>
              </w:numPr>
              <w:tabs>
                <w:tab w:val="left" w:pos="146"/>
              </w:tabs>
              <w:spacing w:before="118"/>
              <w:ind w:left="145" w:hanging="59"/>
              <w:rPr>
                <w:sz w:val="19"/>
              </w:rPr>
            </w:pPr>
            <w:r>
              <w:rPr>
                <w:color w:val="231F20"/>
                <w:w w:val="95"/>
                <w:sz w:val="19"/>
              </w:rPr>
              <w:t>Health</w:t>
            </w:r>
            <w:r>
              <w:rPr>
                <w:color w:val="231F20"/>
                <w:spacing w:val="-29"/>
                <w:w w:val="95"/>
                <w:sz w:val="19"/>
              </w:rPr>
              <w:t xml:space="preserve"> </w:t>
            </w:r>
            <w:r>
              <w:rPr>
                <w:color w:val="231F20"/>
                <w:w w:val="95"/>
                <w:sz w:val="19"/>
              </w:rPr>
              <w:t>Education</w:t>
            </w:r>
            <w:r>
              <w:rPr>
                <w:color w:val="231F20"/>
                <w:spacing w:val="-29"/>
                <w:w w:val="95"/>
                <w:sz w:val="19"/>
              </w:rPr>
              <w:t xml:space="preserve"> </w:t>
            </w:r>
            <w:r>
              <w:rPr>
                <w:color w:val="231F20"/>
                <w:w w:val="95"/>
                <w:sz w:val="19"/>
              </w:rPr>
              <w:t>&amp;</w:t>
            </w:r>
            <w:r>
              <w:rPr>
                <w:color w:val="231F20"/>
                <w:spacing w:val="-28"/>
                <w:w w:val="95"/>
                <w:sz w:val="19"/>
              </w:rPr>
              <w:t xml:space="preserve"> </w:t>
            </w:r>
            <w:r>
              <w:rPr>
                <w:color w:val="231F20"/>
                <w:w w:val="95"/>
                <w:sz w:val="19"/>
              </w:rPr>
              <w:t>Peer</w:t>
            </w:r>
            <w:r>
              <w:rPr>
                <w:color w:val="231F20"/>
                <w:spacing w:val="-29"/>
                <w:w w:val="95"/>
                <w:sz w:val="19"/>
              </w:rPr>
              <w:t xml:space="preserve"> </w:t>
            </w:r>
            <w:r>
              <w:rPr>
                <w:color w:val="231F20"/>
                <w:w w:val="95"/>
                <w:sz w:val="19"/>
              </w:rPr>
              <w:t>to</w:t>
            </w:r>
            <w:r>
              <w:rPr>
                <w:color w:val="231F20"/>
                <w:spacing w:val="-28"/>
                <w:w w:val="95"/>
                <w:sz w:val="19"/>
              </w:rPr>
              <w:t xml:space="preserve"> </w:t>
            </w:r>
            <w:r>
              <w:rPr>
                <w:color w:val="231F20"/>
                <w:w w:val="95"/>
                <w:sz w:val="19"/>
              </w:rPr>
              <w:t>Peer</w:t>
            </w:r>
            <w:r>
              <w:rPr>
                <w:color w:val="231F20"/>
                <w:spacing w:val="-29"/>
                <w:w w:val="95"/>
                <w:sz w:val="19"/>
              </w:rPr>
              <w:t xml:space="preserve"> </w:t>
            </w:r>
            <w:r>
              <w:rPr>
                <w:color w:val="231F20"/>
                <w:w w:val="95"/>
                <w:sz w:val="19"/>
              </w:rPr>
              <w:t>education</w:t>
            </w:r>
            <w:r>
              <w:rPr>
                <w:color w:val="231F20"/>
                <w:spacing w:val="-28"/>
                <w:w w:val="95"/>
                <w:sz w:val="19"/>
              </w:rPr>
              <w:t xml:space="preserve"> </w:t>
            </w:r>
            <w:r>
              <w:rPr>
                <w:color w:val="231F20"/>
                <w:w w:val="95"/>
                <w:sz w:val="19"/>
              </w:rPr>
              <w:t>implemented</w:t>
            </w:r>
          </w:p>
          <w:p w14:paraId="41863EEB" w14:textId="77777777" w:rsidR="001C28E5" w:rsidRDefault="00293FBD">
            <w:pPr>
              <w:pStyle w:val="TableParagraph"/>
              <w:numPr>
                <w:ilvl w:val="0"/>
                <w:numId w:val="306"/>
              </w:numPr>
              <w:tabs>
                <w:tab w:val="left" w:pos="190"/>
              </w:tabs>
              <w:spacing w:before="151"/>
              <w:ind w:left="189" w:hanging="103"/>
              <w:rPr>
                <w:sz w:val="19"/>
              </w:rPr>
            </w:pPr>
            <w:r>
              <w:rPr>
                <w:color w:val="231F20"/>
                <w:w w:val="95"/>
                <w:sz w:val="19"/>
              </w:rPr>
              <w:t>500</w:t>
            </w:r>
            <w:r>
              <w:rPr>
                <w:color w:val="231F20"/>
                <w:spacing w:val="-31"/>
                <w:w w:val="95"/>
                <w:sz w:val="19"/>
              </w:rPr>
              <w:t xml:space="preserve"> </w:t>
            </w:r>
            <w:r>
              <w:rPr>
                <w:color w:val="231F20"/>
                <w:w w:val="95"/>
                <w:sz w:val="19"/>
              </w:rPr>
              <w:t>toiletries</w:t>
            </w:r>
            <w:r>
              <w:rPr>
                <w:color w:val="231F20"/>
                <w:spacing w:val="-30"/>
                <w:w w:val="95"/>
                <w:sz w:val="19"/>
              </w:rPr>
              <w:t xml:space="preserve"> </w:t>
            </w:r>
            <w:r>
              <w:rPr>
                <w:color w:val="231F20"/>
                <w:w w:val="95"/>
                <w:sz w:val="19"/>
              </w:rPr>
              <w:t>&amp;</w:t>
            </w:r>
            <w:r>
              <w:rPr>
                <w:color w:val="231F20"/>
                <w:spacing w:val="-30"/>
                <w:w w:val="95"/>
                <w:sz w:val="19"/>
              </w:rPr>
              <w:t xml:space="preserve"> </w:t>
            </w:r>
            <w:r>
              <w:rPr>
                <w:color w:val="231F20"/>
                <w:w w:val="95"/>
                <w:sz w:val="19"/>
              </w:rPr>
              <w:t>500</w:t>
            </w:r>
            <w:r>
              <w:rPr>
                <w:color w:val="231F20"/>
                <w:spacing w:val="-30"/>
                <w:w w:val="95"/>
                <w:sz w:val="19"/>
              </w:rPr>
              <w:t xml:space="preserve"> </w:t>
            </w:r>
            <w:r>
              <w:rPr>
                <w:color w:val="231F20"/>
                <w:w w:val="95"/>
                <w:sz w:val="19"/>
              </w:rPr>
              <w:t>sanitary</w:t>
            </w:r>
            <w:r>
              <w:rPr>
                <w:color w:val="231F20"/>
                <w:spacing w:val="-30"/>
                <w:w w:val="95"/>
                <w:sz w:val="19"/>
              </w:rPr>
              <w:t xml:space="preserve"> </w:t>
            </w:r>
            <w:r>
              <w:rPr>
                <w:color w:val="231F20"/>
                <w:w w:val="95"/>
                <w:sz w:val="19"/>
              </w:rPr>
              <w:t>pad</w:t>
            </w:r>
            <w:r>
              <w:rPr>
                <w:color w:val="231F20"/>
                <w:spacing w:val="-30"/>
                <w:w w:val="95"/>
                <w:sz w:val="19"/>
              </w:rPr>
              <w:t xml:space="preserve"> </w:t>
            </w:r>
            <w:r>
              <w:rPr>
                <w:color w:val="231F20"/>
                <w:w w:val="95"/>
                <w:sz w:val="19"/>
              </w:rPr>
              <w:t>purchased</w:t>
            </w:r>
            <w:r>
              <w:rPr>
                <w:color w:val="231F20"/>
                <w:spacing w:val="-31"/>
                <w:w w:val="95"/>
                <w:sz w:val="19"/>
              </w:rPr>
              <w:t xml:space="preserve"> </w:t>
            </w:r>
            <w:r>
              <w:rPr>
                <w:color w:val="231F20"/>
                <w:w w:val="95"/>
                <w:sz w:val="19"/>
              </w:rPr>
              <w:t>&amp;</w:t>
            </w:r>
            <w:r>
              <w:rPr>
                <w:color w:val="231F20"/>
                <w:spacing w:val="-28"/>
                <w:w w:val="95"/>
                <w:sz w:val="19"/>
              </w:rPr>
              <w:t xml:space="preserve"> </w:t>
            </w:r>
            <w:r>
              <w:rPr>
                <w:color w:val="231F20"/>
                <w:w w:val="95"/>
                <w:sz w:val="19"/>
              </w:rPr>
              <w:t>distributed"</w:t>
            </w:r>
          </w:p>
        </w:tc>
      </w:tr>
      <w:tr w:rsidR="001C28E5" w14:paraId="2BD8B8AC" w14:textId="77777777">
        <w:trPr>
          <w:trHeight w:val="995"/>
        </w:trPr>
        <w:tc>
          <w:tcPr>
            <w:tcW w:w="660" w:type="dxa"/>
          </w:tcPr>
          <w:p w14:paraId="6C7798B8" w14:textId="77777777" w:rsidR="001C28E5" w:rsidRDefault="00293FBD">
            <w:pPr>
              <w:pStyle w:val="TableParagraph"/>
              <w:spacing w:before="117"/>
              <w:ind w:left="86"/>
              <w:rPr>
                <w:sz w:val="19"/>
              </w:rPr>
            </w:pPr>
            <w:r>
              <w:rPr>
                <w:color w:val="231F20"/>
                <w:w w:val="95"/>
                <w:sz w:val="19"/>
              </w:rPr>
              <w:t>4.5.5</w:t>
            </w:r>
          </w:p>
        </w:tc>
        <w:tc>
          <w:tcPr>
            <w:tcW w:w="3726" w:type="dxa"/>
          </w:tcPr>
          <w:p w14:paraId="432AC98C" w14:textId="77777777" w:rsidR="001C28E5" w:rsidRDefault="00293FBD">
            <w:pPr>
              <w:pStyle w:val="TableParagraph"/>
              <w:spacing w:before="117" w:line="280" w:lineRule="auto"/>
              <w:ind w:left="87" w:right="215"/>
              <w:rPr>
                <w:sz w:val="19"/>
              </w:rPr>
            </w:pPr>
            <w:r>
              <w:rPr>
                <w:color w:val="231F20"/>
                <w:w w:val="90"/>
                <w:sz w:val="19"/>
              </w:rPr>
              <w:t>Scale-up</w:t>
            </w:r>
            <w:r>
              <w:rPr>
                <w:color w:val="231F20"/>
                <w:spacing w:val="-31"/>
                <w:w w:val="90"/>
                <w:sz w:val="19"/>
              </w:rPr>
              <w:t xml:space="preserve"> </w:t>
            </w:r>
            <w:r>
              <w:rPr>
                <w:color w:val="231F20"/>
                <w:w w:val="90"/>
                <w:sz w:val="19"/>
              </w:rPr>
              <w:t>implementation</w:t>
            </w:r>
            <w:r>
              <w:rPr>
                <w:color w:val="231F20"/>
                <w:spacing w:val="-31"/>
                <w:w w:val="90"/>
                <w:sz w:val="19"/>
              </w:rPr>
              <w:t xml:space="preserve"> </w:t>
            </w:r>
            <w:r>
              <w:rPr>
                <w:color w:val="231F20"/>
                <w:w w:val="90"/>
                <w:sz w:val="19"/>
              </w:rPr>
              <w:t>of</w:t>
            </w:r>
            <w:r>
              <w:rPr>
                <w:color w:val="231F20"/>
                <w:spacing w:val="-31"/>
                <w:w w:val="90"/>
                <w:sz w:val="19"/>
              </w:rPr>
              <w:t xml:space="preserve"> </w:t>
            </w:r>
            <w:r>
              <w:rPr>
                <w:color w:val="231F20"/>
                <w:w w:val="90"/>
                <w:sz w:val="19"/>
              </w:rPr>
              <w:t>adolescent</w:t>
            </w:r>
            <w:r>
              <w:rPr>
                <w:color w:val="231F20"/>
                <w:spacing w:val="-31"/>
                <w:w w:val="90"/>
                <w:sz w:val="19"/>
              </w:rPr>
              <w:t xml:space="preserve"> </w:t>
            </w:r>
            <w:r>
              <w:rPr>
                <w:color w:val="231F20"/>
                <w:w w:val="90"/>
                <w:sz w:val="19"/>
              </w:rPr>
              <w:t>sexual and</w:t>
            </w:r>
            <w:r>
              <w:rPr>
                <w:color w:val="231F20"/>
                <w:spacing w:val="-32"/>
                <w:w w:val="90"/>
                <w:sz w:val="19"/>
              </w:rPr>
              <w:t xml:space="preserve"> </w:t>
            </w:r>
            <w:r>
              <w:rPr>
                <w:color w:val="231F20"/>
                <w:w w:val="90"/>
                <w:sz w:val="19"/>
              </w:rPr>
              <w:t>reproductive</w:t>
            </w:r>
            <w:r>
              <w:rPr>
                <w:color w:val="231F20"/>
                <w:spacing w:val="-32"/>
                <w:w w:val="90"/>
                <w:sz w:val="19"/>
              </w:rPr>
              <w:t xml:space="preserve"> </w:t>
            </w:r>
            <w:r>
              <w:rPr>
                <w:color w:val="231F20"/>
                <w:w w:val="90"/>
                <w:sz w:val="19"/>
              </w:rPr>
              <w:t>health</w:t>
            </w:r>
            <w:r>
              <w:rPr>
                <w:color w:val="231F20"/>
                <w:spacing w:val="-31"/>
                <w:w w:val="90"/>
                <w:sz w:val="19"/>
              </w:rPr>
              <w:t xml:space="preserve"> </w:t>
            </w:r>
            <w:r>
              <w:rPr>
                <w:color w:val="231F20"/>
                <w:w w:val="90"/>
                <w:sz w:val="19"/>
              </w:rPr>
              <w:t>education</w:t>
            </w:r>
            <w:r>
              <w:rPr>
                <w:color w:val="231F20"/>
                <w:spacing w:val="-32"/>
                <w:w w:val="90"/>
                <w:sz w:val="19"/>
              </w:rPr>
              <w:t xml:space="preserve"> </w:t>
            </w:r>
            <w:r>
              <w:rPr>
                <w:color w:val="231F20"/>
                <w:w w:val="90"/>
                <w:sz w:val="19"/>
              </w:rPr>
              <w:t>in</w:t>
            </w:r>
            <w:r>
              <w:rPr>
                <w:color w:val="231F20"/>
                <w:spacing w:val="-31"/>
                <w:w w:val="90"/>
                <w:sz w:val="19"/>
              </w:rPr>
              <w:t xml:space="preserve"> </w:t>
            </w:r>
            <w:r>
              <w:rPr>
                <w:color w:val="231F20"/>
                <w:w w:val="90"/>
                <w:sz w:val="19"/>
              </w:rPr>
              <w:t>the</w:t>
            </w:r>
            <w:r>
              <w:rPr>
                <w:color w:val="231F20"/>
                <w:spacing w:val="-32"/>
                <w:w w:val="90"/>
                <w:sz w:val="19"/>
              </w:rPr>
              <w:t xml:space="preserve"> </w:t>
            </w:r>
            <w:r>
              <w:rPr>
                <w:color w:val="231F20"/>
                <w:w w:val="90"/>
                <w:sz w:val="19"/>
              </w:rPr>
              <w:t xml:space="preserve">school </w:t>
            </w:r>
            <w:r>
              <w:rPr>
                <w:color w:val="231F20"/>
                <w:w w:val="95"/>
                <w:sz w:val="19"/>
              </w:rPr>
              <w:t>curriculum</w:t>
            </w:r>
          </w:p>
        </w:tc>
        <w:tc>
          <w:tcPr>
            <w:tcW w:w="4730" w:type="dxa"/>
          </w:tcPr>
          <w:p w14:paraId="5B82DFB1" w14:textId="77777777" w:rsidR="001C28E5" w:rsidRDefault="00293FBD">
            <w:pPr>
              <w:pStyle w:val="TableParagraph"/>
              <w:numPr>
                <w:ilvl w:val="0"/>
                <w:numId w:val="305"/>
              </w:numPr>
              <w:tabs>
                <w:tab w:val="left" w:pos="181"/>
              </w:tabs>
              <w:spacing w:before="117" w:line="280" w:lineRule="auto"/>
              <w:ind w:right="733" w:firstLine="0"/>
              <w:rPr>
                <w:sz w:val="19"/>
              </w:rPr>
            </w:pPr>
            <w:r>
              <w:rPr>
                <w:color w:val="231F20"/>
                <w:w w:val="85"/>
                <w:sz w:val="19"/>
              </w:rPr>
              <w:t xml:space="preserve">Adolescent sexual and reproductive health </w:t>
            </w:r>
            <w:r>
              <w:rPr>
                <w:color w:val="231F20"/>
                <w:spacing w:val="-3"/>
                <w:w w:val="85"/>
                <w:sz w:val="19"/>
              </w:rPr>
              <w:t xml:space="preserve">education </w:t>
            </w:r>
            <w:r>
              <w:rPr>
                <w:color w:val="231F20"/>
                <w:w w:val="90"/>
                <w:sz w:val="19"/>
              </w:rPr>
              <w:t>included</w:t>
            </w:r>
            <w:r>
              <w:rPr>
                <w:color w:val="231F20"/>
                <w:spacing w:val="-19"/>
                <w:w w:val="90"/>
                <w:sz w:val="19"/>
              </w:rPr>
              <w:t xml:space="preserve"> </w:t>
            </w:r>
            <w:r>
              <w:rPr>
                <w:color w:val="231F20"/>
                <w:w w:val="90"/>
                <w:sz w:val="19"/>
              </w:rPr>
              <w:t>in</w:t>
            </w:r>
            <w:r>
              <w:rPr>
                <w:color w:val="231F20"/>
                <w:spacing w:val="-17"/>
                <w:w w:val="90"/>
                <w:sz w:val="19"/>
              </w:rPr>
              <w:t xml:space="preserve"> </w:t>
            </w:r>
            <w:r>
              <w:rPr>
                <w:color w:val="231F20"/>
                <w:w w:val="90"/>
                <w:sz w:val="19"/>
              </w:rPr>
              <w:t>the</w:t>
            </w:r>
            <w:r>
              <w:rPr>
                <w:color w:val="231F20"/>
                <w:spacing w:val="-18"/>
                <w:w w:val="90"/>
                <w:sz w:val="19"/>
              </w:rPr>
              <w:t xml:space="preserve"> </w:t>
            </w:r>
            <w:r>
              <w:rPr>
                <w:color w:val="231F20"/>
                <w:w w:val="90"/>
                <w:sz w:val="19"/>
              </w:rPr>
              <w:t>school</w:t>
            </w:r>
            <w:r>
              <w:rPr>
                <w:color w:val="231F20"/>
                <w:spacing w:val="-19"/>
                <w:w w:val="90"/>
                <w:sz w:val="19"/>
              </w:rPr>
              <w:t xml:space="preserve"> </w:t>
            </w:r>
            <w:r>
              <w:rPr>
                <w:color w:val="231F20"/>
                <w:w w:val="90"/>
                <w:sz w:val="19"/>
              </w:rPr>
              <w:t>curriculum</w:t>
            </w:r>
            <w:r>
              <w:rPr>
                <w:color w:val="231F20"/>
                <w:spacing w:val="-18"/>
                <w:w w:val="90"/>
                <w:sz w:val="19"/>
              </w:rPr>
              <w:t xml:space="preserve"> </w:t>
            </w:r>
            <w:r>
              <w:rPr>
                <w:color w:val="231F20"/>
                <w:w w:val="90"/>
                <w:sz w:val="19"/>
              </w:rPr>
              <w:t>and</w:t>
            </w:r>
            <w:r>
              <w:rPr>
                <w:color w:val="231F20"/>
                <w:spacing w:val="-19"/>
                <w:w w:val="90"/>
                <w:sz w:val="19"/>
              </w:rPr>
              <w:t xml:space="preserve"> </w:t>
            </w:r>
            <w:r>
              <w:rPr>
                <w:color w:val="231F20"/>
                <w:w w:val="90"/>
                <w:sz w:val="19"/>
              </w:rPr>
              <w:t>implemented</w:t>
            </w:r>
          </w:p>
          <w:p w14:paraId="46CC6F5A" w14:textId="77777777" w:rsidR="001C28E5" w:rsidRDefault="00293FBD">
            <w:pPr>
              <w:pStyle w:val="TableParagraph"/>
              <w:numPr>
                <w:ilvl w:val="0"/>
                <w:numId w:val="305"/>
              </w:numPr>
              <w:tabs>
                <w:tab w:val="left" w:pos="190"/>
              </w:tabs>
              <w:spacing w:before="115"/>
              <w:ind w:left="189" w:hanging="103"/>
              <w:rPr>
                <w:sz w:val="19"/>
              </w:rPr>
            </w:pPr>
            <w:r>
              <w:rPr>
                <w:color w:val="231F20"/>
                <w:w w:val="95"/>
                <w:sz w:val="19"/>
              </w:rPr>
              <w:t>!</w:t>
            </w:r>
            <w:r>
              <w:rPr>
                <w:color w:val="231F20"/>
                <w:spacing w:val="-9"/>
                <w:w w:val="95"/>
                <w:sz w:val="19"/>
              </w:rPr>
              <w:t xml:space="preserve"> </w:t>
            </w:r>
            <w:r>
              <w:rPr>
                <w:color w:val="231F20"/>
                <w:w w:val="95"/>
                <w:sz w:val="19"/>
              </w:rPr>
              <w:t>Hilux</w:t>
            </w:r>
            <w:r>
              <w:rPr>
                <w:color w:val="231F20"/>
                <w:spacing w:val="-8"/>
                <w:w w:val="95"/>
                <w:sz w:val="19"/>
              </w:rPr>
              <w:t xml:space="preserve"> </w:t>
            </w:r>
            <w:r>
              <w:rPr>
                <w:color w:val="231F20"/>
                <w:w w:val="95"/>
                <w:sz w:val="19"/>
              </w:rPr>
              <w:t>&amp;</w:t>
            </w:r>
            <w:r>
              <w:rPr>
                <w:color w:val="231F20"/>
                <w:spacing w:val="-8"/>
                <w:w w:val="95"/>
                <w:sz w:val="19"/>
              </w:rPr>
              <w:t xml:space="preserve"> </w:t>
            </w:r>
            <w:r>
              <w:rPr>
                <w:color w:val="231F20"/>
                <w:w w:val="95"/>
                <w:sz w:val="19"/>
              </w:rPr>
              <w:t>1</w:t>
            </w:r>
            <w:r>
              <w:rPr>
                <w:color w:val="231F20"/>
                <w:spacing w:val="-8"/>
                <w:w w:val="95"/>
                <w:sz w:val="19"/>
              </w:rPr>
              <w:t xml:space="preserve"> </w:t>
            </w:r>
            <w:r>
              <w:rPr>
                <w:color w:val="231F20"/>
                <w:w w:val="95"/>
                <w:sz w:val="19"/>
              </w:rPr>
              <w:t>bus</w:t>
            </w:r>
            <w:r>
              <w:rPr>
                <w:color w:val="231F20"/>
                <w:spacing w:val="-8"/>
                <w:w w:val="95"/>
                <w:sz w:val="19"/>
              </w:rPr>
              <w:t xml:space="preserve"> </w:t>
            </w:r>
            <w:r>
              <w:rPr>
                <w:color w:val="231F20"/>
                <w:w w:val="95"/>
                <w:sz w:val="19"/>
              </w:rPr>
              <w:t>purchased</w:t>
            </w:r>
          </w:p>
        </w:tc>
      </w:tr>
      <w:tr w:rsidR="001C28E5" w14:paraId="3EE5CF1D" w14:textId="77777777">
        <w:trPr>
          <w:trHeight w:val="1989"/>
        </w:trPr>
        <w:tc>
          <w:tcPr>
            <w:tcW w:w="660" w:type="dxa"/>
          </w:tcPr>
          <w:p w14:paraId="34316452" w14:textId="77777777" w:rsidR="001C28E5" w:rsidRDefault="00293FBD">
            <w:pPr>
              <w:pStyle w:val="TableParagraph"/>
              <w:spacing w:before="117"/>
              <w:ind w:left="86"/>
              <w:rPr>
                <w:sz w:val="19"/>
              </w:rPr>
            </w:pPr>
            <w:r>
              <w:rPr>
                <w:color w:val="231F20"/>
                <w:w w:val="95"/>
                <w:sz w:val="19"/>
              </w:rPr>
              <w:t>4.5.6</w:t>
            </w:r>
          </w:p>
        </w:tc>
        <w:tc>
          <w:tcPr>
            <w:tcW w:w="3726" w:type="dxa"/>
          </w:tcPr>
          <w:p w14:paraId="65E25C5A" w14:textId="3BBE9711" w:rsidR="001C28E5" w:rsidRDefault="00293FBD">
            <w:pPr>
              <w:pStyle w:val="TableParagraph"/>
              <w:spacing w:before="117" w:line="280" w:lineRule="auto"/>
              <w:ind w:left="87" w:right="196"/>
              <w:rPr>
                <w:sz w:val="19"/>
              </w:rPr>
            </w:pPr>
            <w:r>
              <w:rPr>
                <w:color w:val="231F20"/>
                <w:w w:val="90"/>
                <w:sz w:val="19"/>
              </w:rPr>
              <w:t xml:space="preserve">Scale up screening and management of drug </w:t>
            </w:r>
            <w:r>
              <w:rPr>
                <w:color w:val="231F20"/>
                <w:w w:val="85"/>
                <w:sz w:val="19"/>
              </w:rPr>
              <w:t>use, internet addiction, self</w:t>
            </w:r>
            <w:r w:rsidR="00426269">
              <w:rPr>
                <w:color w:val="231F20"/>
                <w:w w:val="85"/>
                <w:sz w:val="19"/>
              </w:rPr>
              <w:t xml:space="preserve"> </w:t>
            </w:r>
            <w:r>
              <w:rPr>
                <w:color w:val="231F20"/>
                <w:w w:val="85"/>
                <w:sz w:val="19"/>
              </w:rPr>
              <w:t xml:space="preserve">harm, mental health, nutrition disorders and other leading adolescent </w:t>
            </w:r>
            <w:r>
              <w:rPr>
                <w:color w:val="231F20"/>
                <w:w w:val="95"/>
                <w:sz w:val="19"/>
              </w:rPr>
              <w:t>health problems</w:t>
            </w:r>
          </w:p>
        </w:tc>
        <w:tc>
          <w:tcPr>
            <w:tcW w:w="4730" w:type="dxa"/>
          </w:tcPr>
          <w:p w14:paraId="37FDDC3C" w14:textId="77777777" w:rsidR="001C28E5" w:rsidRDefault="00293FBD">
            <w:pPr>
              <w:pStyle w:val="TableParagraph"/>
              <w:numPr>
                <w:ilvl w:val="0"/>
                <w:numId w:val="304"/>
              </w:numPr>
              <w:tabs>
                <w:tab w:val="left" w:pos="190"/>
              </w:tabs>
              <w:spacing w:before="117" w:line="278" w:lineRule="auto"/>
              <w:ind w:right="417" w:firstLine="0"/>
              <w:rPr>
                <w:sz w:val="19"/>
              </w:rPr>
            </w:pPr>
            <w:r>
              <w:rPr>
                <w:color w:val="231F20"/>
                <w:w w:val="90"/>
                <w:sz w:val="19"/>
              </w:rPr>
              <w:t>1,200</w:t>
            </w:r>
            <w:r>
              <w:rPr>
                <w:color w:val="231F20"/>
                <w:spacing w:val="-33"/>
                <w:w w:val="90"/>
                <w:sz w:val="19"/>
              </w:rPr>
              <w:t xml:space="preserve"> </w:t>
            </w:r>
            <w:r>
              <w:rPr>
                <w:color w:val="231F20"/>
                <w:w w:val="90"/>
                <w:sz w:val="19"/>
              </w:rPr>
              <w:t>teachers</w:t>
            </w:r>
            <w:r>
              <w:rPr>
                <w:color w:val="231F20"/>
                <w:spacing w:val="-32"/>
                <w:w w:val="90"/>
                <w:sz w:val="19"/>
              </w:rPr>
              <w:t xml:space="preserve"> </w:t>
            </w:r>
            <w:r>
              <w:rPr>
                <w:color w:val="231F20"/>
                <w:w w:val="90"/>
                <w:sz w:val="19"/>
              </w:rPr>
              <w:t>trained</w:t>
            </w:r>
            <w:r>
              <w:rPr>
                <w:color w:val="231F20"/>
                <w:spacing w:val="-32"/>
                <w:w w:val="90"/>
                <w:sz w:val="19"/>
              </w:rPr>
              <w:t xml:space="preserve"> </w:t>
            </w:r>
            <w:r>
              <w:rPr>
                <w:color w:val="231F20"/>
                <w:w w:val="90"/>
                <w:sz w:val="19"/>
              </w:rPr>
              <w:t>on</w:t>
            </w:r>
            <w:r>
              <w:rPr>
                <w:color w:val="231F20"/>
                <w:spacing w:val="-32"/>
                <w:w w:val="90"/>
                <w:sz w:val="19"/>
              </w:rPr>
              <w:t xml:space="preserve"> </w:t>
            </w:r>
            <w:r>
              <w:rPr>
                <w:color w:val="231F20"/>
                <w:w w:val="90"/>
                <w:sz w:val="19"/>
              </w:rPr>
              <w:t>identification</w:t>
            </w:r>
            <w:r>
              <w:rPr>
                <w:color w:val="231F20"/>
                <w:spacing w:val="-32"/>
                <w:w w:val="90"/>
                <w:sz w:val="19"/>
              </w:rPr>
              <w:t xml:space="preserve"> </w:t>
            </w:r>
            <w:r>
              <w:rPr>
                <w:color w:val="231F20"/>
                <w:w w:val="90"/>
                <w:sz w:val="19"/>
              </w:rPr>
              <w:t>&amp;</w:t>
            </w:r>
            <w:r>
              <w:rPr>
                <w:color w:val="231F20"/>
                <w:spacing w:val="-33"/>
                <w:w w:val="90"/>
                <w:sz w:val="19"/>
              </w:rPr>
              <w:t xml:space="preserve"> </w:t>
            </w:r>
            <w:r>
              <w:rPr>
                <w:color w:val="231F20"/>
                <w:w w:val="90"/>
                <w:sz w:val="19"/>
              </w:rPr>
              <w:t>management</w:t>
            </w:r>
            <w:r>
              <w:rPr>
                <w:color w:val="231F20"/>
                <w:spacing w:val="-32"/>
                <w:w w:val="90"/>
                <w:sz w:val="19"/>
              </w:rPr>
              <w:t xml:space="preserve"> </w:t>
            </w:r>
            <w:r>
              <w:rPr>
                <w:color w:val="231F20"/>
                <w:w w:val="90"/>
                <w:sz w:val="19"/>
              </w:rPr>
              <w:t xml:space="preserve">of </w:t>
            </w:r>
            <w:r>
              <w:rPr>
                <w:color w:val="231F20"/>
                <w:w w:val="95"/>
                <w:sz w:val="19"/>
              </w:rPr>
              <w:t>adolescent health</w:t>
            </w:r>
            <w:r>
              <w:rPr>
                <w:color w:val="231F20"/>
                <w:spacing w:val="-20"/>
                <w:w w:val="95"/>
                <w:sz w:val="19"/>
              </w:rPr>
              <w:t xml:space="preserve"> </w:t>
            </w:r>
            <w:r>
              <w:rPr>
                <w:color w:val="231F20"/>
                <w:w w:val="95"/>
                <w:sz w:val="19"/>
              </w:rPr>
              <w:t>problems</w:t>
            </w:r>
          </w:p>
          <w:p w14:paraId="20F6C716" w14:textId="77777777" w:rsidR="001C28E5" w:rsidRDefault="00293FBD">
            <w:pPr>
              <w:pStyle w:val="TableParagraph"/>
              <w:numPr>
                <w:ilvl w:val="0"/>
                <w:numId w:val="304"/>
              </w:numPr>
              <w:tabs>
                <w:tab w:val="left" w:pos="190"/>
              </w:tabs>
              <w:spacing w:before="120"/>
              <w:ind w:left="189" w:hanging="103"/>
              <w:rPr>
                <w:sz w:val="19"/>
              </w:rPr>
            </w:pPr>
            <w:r>
              <w:rPr>
                <w:color w:val="231F20"/>
                <w:w w:val="95"/>
                <w:sz w:val="19"/>
              </w:rPr>
              <w:t>150</w:t>
            </w:r>
            <w:r>
              <w:rPr>
                <w:color w:val="231F20"/>
                <w:spacing w:val="-16"/>
                <w:w w:val="95"/>
                <w:sz w:val="19"/>
              </w:rPr>
              <w:t xml:space="preserve"> </w:t>
            </w:r>
            <w:r>
              <w:rPr>
                <w:color w:val="231F20"/>
                <w:w w:val="95"/>
                <w:sz w:val="19"/>
              </w:rPr>
              <w:t>HWs</w:t>
            </w:r>
            <w:r>
              <w:rPr>
                <w:color w:val="231F20"/>
                <w:spacing w:val="-15"/>
                <w:w w:val="95"/>
                <w:sz w:val="19"/>
              </w:rPr>
              <w:t xml:space="preserve"> </w:t>
            </w:r>
            <w:r>
              <w:rPr>
                <w:color w:val="231F20"/>
                <w:w w:val="95"/>
                <w:sz w:val="19"/>
              </w:rPr>
              <w:t>trained</w:t>
            </w:r>
            <w:r>
              <w:rPr>
                <w:color w:val="231F20"/>
                <w:spacing w:val="-15"/>
                <w:w w:val="95"/>
                <w:sz w:val="19"/>
              </w:rPr>
              <w:t xml:space="preserve"> </w:t>
            </w:r>
            <w:r>
              <w:rPr>
                <w:color w:val="231F20"/>
                <w:w w:val="95"/>
                <w:sz w:val="19"/>
              </w:rPr>
              <w:t>on</w:t>
            </w:r>
            <w:r>
              <w:rPr>
                <w:color w:val="231F20"/>
                <w:spacing w:val="-16"/>
                <w:w w:val="95"/>
                <w:sz w:val="19"/>
              </w:rPr>
              <w:t xml:space="preserve"> </w:t>
            </w:r>
            <w:r>
              <w:rPr>
                <w:color w:val="231F20"/>
                <w:w w:val="95"/>
                <w:sz w:val="19"/>
              </w:rPr>
              <w:t>Drug</w:t>
            </w:r>
            <w:r>
              <w:rPr>
                <w:color w:val="231F20"/>
                <w:spacing w:val="-15"/>
                <w:w w:val="95"/>
                <w:sz w:val="19"/>
              </w:rPr>
              <w:t xml:space="preserve"> </w:t>
            </w:r>
            <w:r>
              <w:rPr>
                <w:color w:val="231F20"/>
                <w:w w:val="95"/>
                <w:sz w:val="19"/>
              </w:rPr>
              <w:t>Demand</w:t>
            </w:r>
            <w:r>
              <w:rPr>
                <w:color w:val="231F20"/>
                <w:spacing w:val="-15"/>
                <w:w w:val="95"/>
                <w:sz w:val="19"/>
              </w:rPr>
              <w:t xml:space="preserve"> </w:t>
            </w:r>
            <w:r>
              <w:rPr>
                <w:color w:val="231F20"/>
                <w:w w:val="95"/>
                <w:sz w:val="19"/>
              </w:rPr>
              <w:t>Reduction</w:t>
            </w:r>
          </w:p>
          <w:p w14:paraId="36404FF0" w14:textId="77777777" w:rsidR="001C28E5" w:rsidRDefault="00293FBD">
            <w:pPr>
              <w:pStyle w:val="TableParagraph"/>
              <w:numPr>
                <w:ilvl w:val="0"/>
                <w:numId w:val="304"/>
              </w:numPr>
              <w:tabs>
                <w:tab w:val="left" w:pos="190"/>
              </w:tabs>
              <w:spacing w:before="151"/>
              <w:ind w:left="189" w:hanging="103"/>
              <w:rPr>
                <w:sz w:val="19"/>
              </w:rPr>
            </w:pPr>
            <w:r>
              <w:rPr>
                <w:color w:val="231F20"/>
                <w:w w:val="95"/>
                <w:sz w:val="19"/>
              </w:rPr>
              <w:t>Drug rehabilitation centre</w:t>
            </w:r>
            <w:r>
              <w:rPr>
                <w:color w:val="231F20"/>
                <w:spacing w:val="-36"/>
                <w:w w:val="95"/>
                <w:sz w:val="19"/>
              </w:rPr>
              <w:t xml:space="preserve"> </w:t>
            </w:r>
            <w:r>
              <w:rPr>
                <w:color w:val="231F20"/>
                <w:w w:val="95"/>
                <w:sz w:val="19"/>
              </w:rPr>
              <w:t>established</w:t>
            </w:r>
          </w:p>
          <w:p w14:paraId="5C4785D3" w14:textId="77777777" w:rsidR="001C28E5" w:rsidRDefault="00293FBD">
            <w:pPr>
              <w:pStyle w:val="TableParagraph"/>
              <w:numPr>
                <w:ilvl w:val="0"/>
                <w:numId w:val="304"/>
              </w:numPr>
              <w:tabs>
                <w:tab w:val="left" w:pos="232"/>
              </w:tabs>
              <w:spacing w:before="120" w:line="250" w:lineRule="atLeast"/>
              <w:ind w:right="90" w:firstLine="44"/>
              <w:rPr>
                <w:sz w:val="19"/>
              </w:rPr>
            </w:pPr>
            <w:r>
              <w:rPr>
                <w:color w:val="231F20"/>
                <w:spacing w:val="-4"/>
                <w:w w:val="95"/>
                <w:sz w:val="19"/>
              </w:rPr>
              <w:t>Youth</w:t>
            </w:r>
            <w:r>
              <w:rPr>
                <w:color w:val="231F20"/>
                <w:spacing w:val="-35"/>
                <w:w w:val="95"/>
                <w:sz w:val="19"/>
              </w:rPr>
              <w:t xml:space="preserve"> </w:t>
            </w:r>
            <w:r>
              <w:rPr>
                <w:color w:val="231F20"/>
                <w:w w:val="95"/>
                <w:sz w:val="19"/>
              </w:rPr>
              <w:t>clubs</w:t>
            </w:r>
            <w:r>
              <w:rPr>
                <w:color w:val="231F20"/>
                <w:spacing w:val="-34"/>
                <w:w w:val="95"/>
                <w:sz w:val="19"/>
              </w:rPr>
              <w:t xml:space="preserve"> </w:t>
            </w:r>
            <w:r>
              <w:rPr>
                <w:color w:val="231F20"/>
                <w:w w:val="95"/>
                <w:sz w:val="19"/>
              </w:rPr>
              <w:t>set</w:t>
            </w:r>
            <w:r>
              <w:rPr>
                <w:color w:val="231F20"/>
                <w:spacing w:val="-34"/>
                <w:w w:val="95"/>
                <w:sz w:val="19"/>
              </w:rPr>
              <w:t xml:space="preserve"> </w:t>
            </w:r>
            <w:r>
              <w:rPr>
                <w:color w:val="231F20"/>
                <w:w w:val="95"/>
                <w:sz w:val="19"/>
              </w:rPr>
              <w:t>up</w:t>
            </w:r>
            <w:r>
              <w:rPr>
                <w:color w:val="231F20"/>
                <w:spacing w:val="-34"/>
                <w:w w:val="95"/>
                <w:sz w:val="19"/>
              </w:rPr>
              <w:t xml:space="preserve"> </w:t>
            </w:r>
            <w:r>
              <w:rPr>
                <w:color w:val="231F20"/>
                <w:w w:val="95"/>
                <w:sz w:val="19"/>
              </w:rPr>
              <w:t>in</w:t>
            </w:r>
            <w:r>
              <w:rPr>
                <w:color w:val="231F20"/>
                <w:spacing w:val="-34"/>
                <w:w w:val="95"/>
                <w:sz w:val="19"/>
              </w:rPr>
              <w:t xml:space="preserve"> </w:t>
            </w:r>
            <w:r>
              <w:rPr>
                <w:color w:val="231F20"/>
                <w:w w:val="95"/>
                <w:sz w:val="19"/>
              </w:rPr>
              <w:t>at</w:t>
            </w:r>
            <w:r>
              <w:rPr>
                <w:color w:val="231F20"/>
                <w:spacing w:val="-35"/>
                <w:w w:val="95"/>
                <w:sz w:val="19"/>
              </w:rPr>
              <w:t xml:space="preserve"> </w:t>
            </w:r>
            <w:r>
              <w:rPr>
                <w:color w:val="231F20"/>
                <w:w w:val="95"/>
                <w:sz w:val="19"/>
              </w:rPr>
              <w:t>least</w:t>
            </w:r>
            <w:r>
              <w:rPr>
                <w:color w:val="231F20"/>
                <w:spacing w:val="-34"/>
                <w:w w:val="95"/>
                <w:sz w:val="19"/>
              </w:rPr>
              <w:t xml:space="preserve"> </w:t>
            </w:r>
            <w:r>
              <w:rPr>
                <w:color w:val="231F20"/>
                <w:w w:val="95"/>
                <w:sz w:val="19"/>
              </w:rPr>
              <w:t>50</w:t>
            </w:r>
            <w:r>
              <w:rPr>
                <w:color w:val="231F20"/>
                <w:spacing w:val="-34"/>
                <w:w w:val="95"/>
                <w:sz w:val="19"/>
              </w:rPr>
              <w:t xml:space="preserve"> </w:t>
            </w:r>
            <w:r>
              <w:rPr>
                <w:color w:val="231F20"/>
                <w:w w:val="95"/>
                <w:sz w:val="19"/>
              </w:rPr>
              <w:t>schools</w:t>
            </w:r>
            <w:r>
              <w:rPr>
                <w:color w:val="231F20"/>
                <w:spacing w:val="-34"/>
                <w:w w:val="95"/>
                <w:sz w:val="19"/>
              </w:rPr>
              <w:t xml:space="preserve"> </w:t>
            </w:r>
            <w:r>
              <w:rPr>
                <w:color w:val="231F20"/>
                <w:w w:val="95"/>
                <w:sz w:val="19"/>
              </w:rPr>
              <w:t>per</w:t>
            </w:r>
            <w:r>
              <w:rPr>
                <w:color w:val="231F20"/>
                <w:spacing w:val="-34"/>
                <w:w w:val="95"/>
                <w:sz w:val="19"/>
              </w:rPr>
              <w:t xml:space="preserve"> </w:t>
            </w:r>
            <w:r>
              <w:rPr>
                <w:color w:val="231F20"/>
                <w:w w:val="95"/>
                <w:sz w:val="19"/>
              </w:rPr>
              <w:t>LGA</w:t>
            </w:r>
            <w:r>
              <w:rPr>
                <w:color w:val="231F20"/>
                <w:spacing w:val="-27"/>
                <w:w w:val="95"/>
                <w:sz w:val="19"/>
              </w:rPr>
              <w:t xml:space="preserve"> </w:t>
            </w:r>
            <w:r>
              <w:rPr>
                <w:color w:val="231F20"/>
                <w:w w:val="95"/>
                <w:sz w:val="19"/>
              </w:rPr>
              <w:t>s</w:t>
            </w:r>
            <w:r>
              <w:rPr>
                <w:color w:val="231F20"/>
                <w:spacing w:val="-34"/>
                <w:w w:val="95"/>
                <w:sz w:val="19"/>
              </w:rPr>
              <w:t xml:space="preserve"> </w:t>
            </w:r>
            <w:r>
              <w:rPr>
                <w:color w:val="231F20"/>
                <w:w w:val="95"/>
                <w:sz w:val="19"/>
              </w:rPr>
              <w:t>&amp;</w:t>
            </w:r>
            <w:r>
              <w:rPr>
                <w:color w:val="231F20"/>
                <w:spacing w:val="-35"/>
                <w:w w:val="95"/>
                <w:sz w:val="19"/>
              </w:rPr>
              <w:t xml:space="preserve"> </w:t>
            </w:r>
            <w:r>
              <w:rPr>
                <w:color w:val="231F20"/>
                <w:w w:val="95"/>
                <w:sz w:val="19"/>
              </w:rPr>
              <w:t>Peer</w:t>
            </w:r>
            <w:r>
              <w:rPr>
                <w:color w:val="231F20"/>
                <w:spacing w:val="-34"/>
                <w:w w:val="95"/>
                <w:sz w:val="19"/>
              </w:rPr>
              <w:t xml:space="preserve"> </w:t>
            </w:r>
            <w:r>
              <w:rPr>
                <w:color w:val="231F20"/>
                <w:w w:val="95"/>
                <w:sz w:val="19"/>
              </w:rPr>
              <w:t>to peer</w:t>
            </w:r>
            <w:r>
              <w:rPr>
                <w:color w:val="231F20"/>
                <w:spacing w:val="-7"/>
                <w:w w:val="95"/>
                <w:sz w:val="19"/>
              </w:rPr>
              <w:t xml:space="preserve"> </w:t>
            </w:r>
            <w:r>
              <w:rPr>
                <w:color w:val="231F20"/>
                <w:w w:val="95"/>
                <w:sz w:val="19"/>
              </w:rPr>
              <w:t>education</w:t>
            </w:r>
          </w:p>
        </w:tc>
      </w:tr>
      <w:tr w:rsidR="001C28E5" w14:paraId="59DB9040" w14:textId="77777777">
        <w:trPr>
          <w:trHeight w:val="1992"/>
        </w:trPr>
        <w:tc>
          <w:tcPr>
            <w:tcW w:w="660" w:type="dxa"/>
          </w:tcPr>
          <w:p w14:paraId="11474EC0" w14:textId="77777777" w:rsidR="001C28E5" w:rsidRDefault="00293FBD">
            <w:pPr>
              <w:pStyle w:val="TableParagraph"/>
              <w:spacing w:before="119"/>
              <w:ind w:left="86"/>
              <w:rPr>
                <w:sz w:val="19"/>
              </w:rPr>
            </w:pPr>
            <w:r>
              <w:rPr>
                <w:color w:val="231F20"/>
                <w:w w:val="95"/>
                <w:sz w:val="19"/>
              </w:rPr>
              <w:t>4.5.7</w:t>
            </w:r>
          </w:p>
        </w:tc>
        <w:tc>
          <w:tcPr>
            <w:tcW w:w="3726" w:type="dxa"/>
          </w:tcPr>
          <w:p w14:paraId="77A4CC9A" w14:textId="77777777" w:rsidR="001C28E5" w:rsidRDefault="00293FBD">
            <w:pPr>
              <w:pStyle w:val="TableParagraph"/>
              <w:spacing w:before="119" w:line="278" w:lineRule="auto"/>
              <w:ind w:left="87" w:right="682"/>
              <w:rPr>
                <w:sz w:val="19"/>
              </w:rPr>
            </w:pPr>
            <w:r>
              <w:rPr>
                <w:color w:val="231F20"/>
                <w:w w:val="85"/>
                <w:sz w:val="19"/>
              </w:rPr>
              <w:t xml:space="preserve">Promote school health services including </w:t>
            </w:r>
            <w:r>
              <w:rPr>
                <w:color w:val="231F20"/>
                <w:w w:val="95"/>
                <w:sz w:val="19"/>
              </w:rPr>
              <w:t>deworming</w:t>
            </w:r>
          </w:p>
        </w:tc>
        <w:tc>
          <w:tcPr>
            <w:tcW w:w="4730" w:type="dxa"/>
          </w:tcPr>
          <w:p w14:paraId="084A1A46" w14:textId="77777777" w:rsidR="001C28E5" w:rsidRDefault="00293FBD">
            <w:pPr>
              <w:pStyle w:val="TableParagraph"/>
              <w:numPr>
                <w:ilvl w:val="0"/>
                <w:numId w:val="303"/>
              </w:numPr>
              <w:tabs>
                <w:tab w:val="left" w:pos="190"/>
              </w:tabs>
              <w:spacing w:before="119" w:line="278" w:lineRule="auto"/>
              <w:ind w:right="170" w:firstLine="0"/>
              <w:jc w:val="both"/>
              <w:rPr>
                <w:sz w:val="19"/>
              </w:rPr>
            </w:pPr>
            <w:r>
              <w:rPr>
                <w:color w:val="231F20"/>
                <w:w w:val="90"/>
                <w:sz w:val="19"/>
              </w:rPr>
              <w:t>Biannual</w:t>
            </w:r>
            <w:r>
              <w:rPr>
                <w:color w:val="231F20"/>
                <w:spacing w:val="-22"/>
                <w:w w:val="90"/>
                <w:sz w:val="19"/>
              </w:rPr>
              <w:t xml:space="preserve"> </w:t>
            </w:r>
            <w:r>
              <w:rPr>
                <w:color w:val="231F20"/>
                <w:w w:val="90"/>
                <w:sz w:val="19"/>
              </w:rPr>
              <w:t>deworming</w:t>
            </w:r>
            <w:r>
              <w:rPr>
                <w:color w:val="231F20"/>
                <w:spacing w:val="-22"/>
                <w:w w:val="90"/>
                <w:sz w:val="19"/>
              </w:rPr>
              <w:t xml:space="preserve"> </w:t>
            </w:r>
            <w:r>
              <w:rPr>
                <w:color w:val="231F20"/>
                <w:w w:val="90"/>
                <w:sz w:val="19"/>
              </w:rPr>
              <w:t>of</w:t>
            </w:r>
            <w:r>
              <w:rPr>
                <w:color w:val="231F20"/>
                <w:spacing w:val="-21"/>
                <w:w w:val="90"/>
                <w:sz w:val="19"/>
              </w:rPr>
              <w:t xml:space="preserve"> </w:t>
            </w:r>
            <w:r>
              <w:rPr>
                <w:color w:val="231F20"/>
                <w:w w:val="90"/>
                <w:sz w:val="19"/>
              </w:rPr>
              <w:t>school</w:t>
            </w:r>
            <w:r>
              <w:rPr>
                <w:color w:val="231F20"/>
                <w:spacing w:val="-21"/>
                <w:w w:val="90"/>
                <w:sz w:val="19"/>
              </w:rPr>
              <w:t xml:space="preserve"> </w:t>
            </w:r>
            <w:r>
              <w:rPr>
                <w:color w:val="231F20"/>
                <w:w w:val="90"/>
                <w:sz w:val="19"/>
              </w:rPr>
              <w:t>age</w:t>
            </w:r>
            <w:r>
              <w:rPr>
                <w:color w:val="231F20"/>
                <w:spacing w:val="-22"/>
                <w:w w:val="90"/>
                <w:sz w:val="19"/>
              </w:rPr>
              <w:t xml:space="preserve"> </w:t>
            </w:r>
            <w:r>
              <w:rPr>
                <w:color w:val="231F20"/>
                <w:w w:val="90"/>
                <w:sz w:val="19"/>
              </w:rPr>
              <w:t>children</w:t>
            </w:r>
            <w:r>
              <w:rPr>
                <w:color w:val="231F20"/>
                <w:spacing w:val="-21"/>
                <w:w w:val="90"/>
                <w:sz w:val="19"/>
              </w:rPr>
              <w:t xml:space="preserve"> </w:t>
            </w:r>
            <w:r>
              <w:rPr>
                <w:color w:val="231F20"/>
                <w:w w:val="90"/>
                <w:sz w:val="19"/>
              </w:rPr>
              <w:t>conducted</w:t>
            </w:r>
            <w:r>
              <w:rPr>
                <w:color w:val="231F20"/>
                <w:spacing w:val="-22"/>
                <w:w w:val="90"/>
                <w:sz w:val="19"/>
              </w:rPr>
              <w:t xml:space="preserve"> </w:t>
            </w:r>
            <w:r>
              <w:rPr>
                <w:color w:val="231F20"/>
                <w:w w:val="90"/>
                <w:sz w:val="19"/>
              </w:rPr>
              <w:t>&amp;</w:t>
            </w:r>
            <w:r>
              <w:rPr>
                <w:color w:val="231F20"/>
                <w:spacing w:val="-21"/>
                <w:w w:val="90"/>
                <w:sz w:val="19"/>
              </w:rPr>
              <w:t xml:space="preserve"> </w:t>
            </w:r>
            <w:r>
              <w:rPr>
                <w:color w:val="231F20"/>
                <w:w w:val="90"/>
                <w:sz w:val="19"/>
              </w:rPr>
              <w:t>at least</w:t>
            </w:r>
            <w:r>
              <w:rPr>
                <w:color w:val="231F20"/>
                <w:spacing w:val="-19"/>
                <w:w w:val="90"/>
                <w:sz w:val="19"/>
              </w:rPr>
              <w:t xml:space="preserve"> </w:t>
            </w:r>
            <w:r>
              <w:rPr>
                <w:color w:val="231F20"/>
                <w:w w:val="90"/>
                <w:sz w:val="19"/>
              </w:rPr>
              <w:t>100</w:t>
            </w:r>
            <w:r>
              <w:rPr>
                <w:color w:val="231F20"/>
                <w:spacing w:val="-19"/>
                <w:w w:val="90"/>
                <w:sz w:val="19"/>
              </w:rPr>
              <w:t xml:space="preserve"> </w:t>
            </w:r>
            <w:r>
              <w:rPr>
                <w:color w:val="231F20"/>
                <w:w w:val="90"/>
                <w:sz w:val="19"/>
              </w:rPr>
              <w:t>cartons</w:t>
            </w:r>
            <w:r>
              <w:rPr>
                <w:color w:val="231F20"/>
                <w:spacing w:val="-19"/>
                <w:w w:val="90"/>
                <w:sz w:val="19"/>
              </w:rPr>
              <w:t xml:space="preserve"> </w:t>
            </w:r>
            <w:r>
              <w:rPr>
                <w:color w:val="231F20"/>
                <w:w w:val="90"/>
                <w:sz w:val="19"/>
              </w:rPr>
              <w:t>of</w:t>
            </w:r>
            <w:r>
              <w:rPr>
                <w:color w:val="231F20"/>
                <w:spacing w:val="-18"/>
                <w:w w:val="90"/>
                <w:sz w:val="19"/>
              </w:rPr>
              <w:t xml:space="preserve"> </w:t>
            </w:r>
            <w:r>
              <w:rPr>
                <w:color w:val="231F20"/>
                <w:w w:val="90"/>
                <w:sz w:val="19"/>
              </w:rPr>
              <w:t>worm</w:t>
            </w:r>
            <w:r>
              <w:rPr>
                <w:color w:val="231F20"/>
                <w:spacing w:val="29"/>
                <w:w w:val="90"/>
                <w:sz w:val="19"/>
              </w:rPr>
              <w:t xml:space="preserve"> </w:t>
            </w:r>
            <w:r>
              <w:rPr>
                <w:color w:val="231F20"/>
                <w:w w:val="90"/>
                <w:sz w:val="19"/>
              </w:rPr>
              <w:t>expellant to</w:t>
            </w:r>
            <w:r>
              <w:rPr>
                <w:color w:val="231F20"/>
                <w:spacing w:val="-18"/>
                <w:w w:val="90"/>
                <w:sz w:val="19"/>
              </w:rPr>
              <w:t xml:space="preserve"> </w:t>
            </w:r>
            <w:r>
              <w:rPr>
                <w:color w:val="231F20"/>
                <w:w w:val="90"/>
                <w:sz w:val="19"/>
              </w:rPr>
              <w:t>schools</w:t>
            </w:r>
            <w:r>
              <w:rPr>
                <w:color w:val="231F20"/>
                <w:spacing w:val="-19"/>
                <w:w w:val="90"/>
                <w:sz w:val="19"/>
              </w:rPr>
              <w:t xml:space="preserve"> </w:t>
            </w:r>
            <w:r>
              <w:rPr>
                <w:color w:val="231F20"/>
                <w:w w:val="90"/>
                <w:sz w:val="19"/>
              </w:rPr>
              <w:t>purchased</w:t>
            </w:r>
            <w:r>
              <w:rPr>
                <w:color w:val="231F20"/>
                <w:spacing w:val="-19"/>
                <w:w w:val="90"/>
                <w:sz w:val="19"/>
              </w:rPr>
              <w:t xml:space="preserve"> </w:t>
            </w:r>
            <w:r>
              <w:rPr>
                <w:color w:val="231F20"/>
                <w:spacing w:val="-11"/>
                <w:w w:val="90"/>
                <w:sz w:val="19"/>
              </w:rPr>
              <w:t xml:space="preserve">&amp; </w:t>
            </w:r>
            <w:r>
              <w:rPr>
                <w:color w:val="231F20"/>
                <w:w w:val="95"/>
                <w:sz w:val="19"/>
              </w:rPr>
              <w:t>distributed</w:t>
            </w:r>
          </w:p>
          <w:p w14:paraId="1DDE9951" w14:textId="77777777" w:rsidR="001C28E5" w:rsidRDefault="00293FBD">
            <w:pPr>
              <w:pStyle w:val="TableParagraph"/>
              <w:numPr>
                <w:ilvl w:val="0"/>
                <w:numId w:val="303"/>
              </w:numPr>
              <w:tabs>
                <w:tab w:val="left" w:pos="190"/>
              </w:tabs>
              <w:spacing w:before="119"/>
              <w:ind w:left="189" w:hanging="103"/>
              <w:jc w:val="both"/>
              <w:rPr>
                <w:sz w:val="19"/>
              </w:rPr>
            </w:pPr>
            <w:r>
              <w:rPr>
                <w:color w:val="231F20"/>
                <w:w w:val="95"/>
                <w:sz w:val="19"/>
              </w:rPr>
              <w:t>Orientation</w:t>
            </w:r>
            <w:r>
              <w:rPr>
                <w:color w:val="231F20"/>
                <w:spacing w:val="-26"/>
                <w:w w:val="95"/>
                <w:sz w:val="19"/>
              </w:rPr>
              <w:t xml:space="preserve"> </w:t>
            </w:r>
            <w:r>
              <w:rPr>
                <w:color w:val="231F20"/>
                <w:w w:val="95"/>
                <w:sz w:val="19"/>
              </w:rPr>
              <w:t>workshop</w:t>
            </w:r>
            <w:r>
              <w:rPr>
                <w:color w:val="231F20"/>
                <w:spacing w:val="-26"/>
                <w:w w:val="95"/>
                <w:sz w:val="19"/>
              </w:rPr>
              <w:t xml:space="preserve"> </w:t>
            </w:r>
            <w:r>
              <w:rPr>
                <w:color w:val="231F20"/>
                <w:w w:val="95"/>
                <w:sz w:val="19"/>
              </w:rPr>
              <w:t>on</w:t>
            </w:r>
            <w:r>
              <w:rPr>
                <w:color w:val="231F20"/>
                <w:spacing w:val="-26"/>
                <w:w w:val="95"/>
                <w:sz w:val="19"/>
              </w:rPr>
              <w:t xml:space="preserve"> </w:t>
            </w:r>
            <w:r>
              <w:rPr>
                <w:color w:val="231F20"/>
                <w:w w:val="95"/>
                <w:sz w:val="19"/>
              </w:rPr>
              <w:t>the</w:t>
            </w:r>
            <w:r>
              <w:rPr>
                <w:color w:val="231F20"/>
                <w:spacing w:val="-26"/>
                <w:w w:val="95"/>
                <w:sz w:val="19"/>
              </w:rPr>
              <w:t xml:space="preserve"> </w:t>
            </w:r>
            <w:r>
              <w:rPr>
                <w:color w:val="231F20"/>
                <w:w w:val="95"/>
                <w:sz w:val="19"/>
              </w:rPr>
              <w:t>importance</w:t>
            </w:r>
            <w:r>
              <w:rPr>
                <w:color w:val="231F20"/>
                <w:spacing w:val="-25"/>
                <w:w w:val="95"/>
                <w:sz w:val="19"/>
              </w:rPr>
              <w:t xml:space="preserve"> </w:t>
            </w:r>
            <w:r>
              <w:rPr>
                <w:color w:val="231F20"/>
                <w:w w:val="95"/>
                <w:sz w:val="19"/>
              </w:rPr>
              <w:t>of</w:t>
            </w:r>
            <w:r>
              <w:rPr>
                <w:color w:val="231F20"/>
                <w:spacing w:val="-26"/>
                <w:w w:val="95"/>
                <w:sz w:val="19"/>
              </w:rPr>
              <w:t xml:space="preserve"> </w:t>
            </w:r>
            <w:r>
              <w:rPr>
                <w:color w:val="231F20"/>
                <w:w w:val="95"/>
                <w:sz w:val="19"/>
              </w:rPr>
              <w:t>deworming</w:t>
            </w:r>
          </w:p>
          <w:p w14:paraId="7FAC8081" w14:textId="77777777" w:rsidR="001C28E5" w:rsidRDefault="00293FBD">
            <w:pPr>
              <w:pStyle w:val="TableParagraph"/>
              <w:numPr>
                <w:ilvl w:val="0"/>
                <w:numId w:val="303"/>
              </w:numPr>
              <w:tabs>
                <w:tab w:val="left" w:pos="190"/>
              </w:tabs>
              <w:spacing w:before="151"/>
              <w:ind w:left="189" w:hanging="103"/>
              <w:jc w:val="both"/>
              <w:rPr>
                <w:sz w:val="19"/>
              </w:rPr>
            </w:pPr>
            <w:r>
              <w:rPr>
                <w:color w:val="231F20"/>
                <w:w w:val="95"/>
                <w:sz w:val="19"/>
              </w:rPr>
              <w:t>Media talk</w:t>
            </w:r>
            <w:r>
              <w:rPr>
                <w:color w:val="231F20"/>
                <w:spacing w:val="-17"/>
                <w:w w:val="95"/>
                <w:sz w:val="19"/>
              </w:rPr>
              <w:t xml:space="preserve"> </w:t>
            </w:r>
            <w:r>
              <w:rPr>
                <w:color w:val="231F20"/>
                <w:w w:val="95"/>
                <w:sz w:val="19"/>
              </w:rPr>
              <w:t>implemented</w:t>
            </w:r>
          </w:p>
          <w:p w14:paraId="17CACB07" w14:textId="77777777" w:rsidR="001C28E5" w:rsidRDefault="00293FBD">
            <w:pPr>
              <w:pStyle w:val="TableParagraph"/>
              <w:numPr>
                <w:ilvl w:val="0"/>
                <w:numId w:val="303"/>
              </w:numPr>
              <w:tabs>
                <w:tab w:val="left" w:pos="190"/>
              </w:tabs>
              <w:spacing w:before="154"/>
              <w:ind w:left="189" w:hanging="103"/>
              <w:jc w:val="both"/>
              <w:rPr>
                <w:sz w:val="19"/>
              </w:rPr>
            </w:pPr>
            <w:r>
              <w:rPr>
                <w:color w:val="231F20"/>
                <w:w w:val="95"/>
                <w:sz w:val="19"/>
              </w:rPr>
              <w:t>1 bus</w:t>
            </w:r>
            <w:r>
              <w:rPr>
                <w:color w:val="231F20"/>
                <w:spacing w:val="-14"/>
                <w:w w:val="95"/>
                <w:sz w:val="19"/>
              </w:rPr>
              <w:t xml:space="preserve"> </w:t>
            </w:r>
            <w:r>
              <w:rPr>
                <w:color w:val="231F20"/>
                <w:w w:val="95"/>
                <w:sz w:val="19"/>
              </w:rPr>
              <w:t>purchased</w:t>
            </w:r>
          </w:p>
        </w:tc>
      </w:tr>
      <w:tr w:rsidR="001C28E5" w14:paraId="651E5530" w14:textId="77777777">
        <w:trPr>
          <w:trHeight w:val="739"/>
        </w:trPr>
        <w:tc>
          <w:tcPr>
            <w:tcW w:w="660" w:type="dxa"/>
          </w:tcPr>
          <w:p w14:paraId="5739D6BE" w14:textId="77777777" w:rsidR="001C28E5" w:rsidRDefault="00293FBD">
            <w:pPr>
              <w:pStyle w:val="TableParagraph"/>
              <w:spacing w:before="117"/>
              <w:ind w:left="86"/>
              <w:rPr>
                <w:sz w:val="19"/>
              </w:rPr>
            </w:pPr>
            <w:r>
              <w:rPr>
                <w:color w:val="231F20"/>
                <w:w w:val="95"/>
                <w:sz w:val="19"/>
              </w:rPr>
              <w:t>4.6.1</w:t>
            </w:r>
          </w:p>
        </w:tc>
        <w:tc>
          <w:tcPr>
            <w:tcW w:w="3726" w:type="dxa"/>
          </w:tcPr>
          <w:p w14:paraId="60F01BA7" w14:textId="77777777" w:rsidR="001C28E5" w:rsidRDefault="00293FBD">
            <w:pPr>
              <w:pStyle w:val="TableParagraph"/>
              <w:spacing w:before="117"/>
              <w:ind w:left="87"/>
              <w:rPr>
                <w:sz w:val="19"/>
              </w:rPr>
            </w:pPr>
            <w:r>
              <w:rPr>
                <w:color w:val="231F20"/>
                <w:w w:val="95"/>
                <w:sz w:val="19"/>
              </w:rPr>
              <w:t>Promote hospital baby friendly initiative</w:t>
            </w:r>
          </w:p>
        </w:tc>
        <w:tc>
          <w:tcPr>
            <w:tcW w:w="4730" w:type="dxa"/>
          </w:tcPr>
          <w:p w14:paraId="7661AD55" w14:textId="77777777" w:rsidR="001C28E5" w:rsidRDefault="00293FBD">
            <w:pPr>
              <w:pStyle w:val="TableParagraph"/>
              <w:numPr>
                <w:ilvl w:val="0"/>
                <w:numId w:val="302"/>
              </w:numPr>
              <w:tabs>
                <w:tab w:val="left" w:pos="181"/>
              </w:tabs>
              <w:spacing w:before="117"/>
              <w:ind w:hanging="94"/>
              <w:rPr>
                <w:sz w:val="19"/>
              </w:rPr>
            </w:pPr>
            <w:r>
              <w:rPr>
                <w:color w:val="231F20"/>
                <w:w w:val="95"/>
                <w:sz w:val="19"/>
              </w:rPr>
              <w:t>At</w:t>
            </w:r>
            <w:r>
              <w:rPr>
                <w:color w:val="231F20"/>
                <w:spacing w:val="-13"/>
                <w:w w:val="95"/>
                <w:sz w:val="19"/>
              </w:rPr>
              <w:t xml:space="preserve"> </w:t>
            </w:r>
            <w:r>
              <w:rPr>
                <w:color w:val="231F20"/>
                <w:w w:val="95"/>
                <w:sz w:val="19"/>
              </w:rPr>
              <w:t>least</w:t>
            </w:r>
            <w:r>
              <w:rPr>
                <w:color w:val="231F20"/>
                <w:spacing w:val="-13"/>
                <w:w w:val="95"/>
                <w:sz w:val="19"/>
              </w:rPr>
              <w:t xml:space="preserve"> </w:t>
            </w:r>
            <w:r>
              <w:rPr>
                <w:color w:val="231F20"/>
                <w:w w:val="95"/>
                <w:sz w:val="19"/>
              </w:rPr>
              <w:t>744</w:t>
            </w:r>
            <w:r>
              <w:rPr>
                <w:color w:val="231F20"/>
                <w:spacing w:val="-12"/>
                <w:w w:val="95"/>
                <w:sz w:val="19"/>
              </w:rPr>
              <w:t xml:space="preserve"> </w:t>
            </w:r>
            <w:r>
              <w:rPr>
                <w:color w:val="231F20"/>
                <w:w w:val="95"/>
                <w:sz w:val="19"/>
              </w:rPr>
              <w:t>posters</w:t>
            </w:r>
            <w:r>
              <w:rPr>
                <w:color w:val="231F20"/>
                <w:spacing w:val="-13"/>
                <w:w w:val="95"/>
                <w:sz w:val="19"/>
              </w:rPr>
              <w:t xml:space="preserve"> </w:t>
            </w:r>
            <w:r>
              <w:rPr>
                <w:color w:val="231F20"/>
                <w:w w:val="95"/>
                <w:sz w:val="19"/>
              </w:rPr>
              <w:t>printed</w:t>
            </w:r>
            <w:r>
              <w:rPr>
                <w:color w:val="231F20"/>
                <w:spacing w:val="-12"/>
                <w:w w:val="95"/>
                <w:sz w:val="19"/>
              </w:rPr>
              <w:t xml:space="preserve"> </w:t>
            </w:r>
            <w:r>
              <w:rPr>
                <w:color w:val="231F20"/>
                <w:w w:val="95"/>
                <w:sz w:val="19"/>
              </w:rPr>
              <w:t>&amp;</w:t>
            </w:r>
            <w:r>
              <w:rPr>
                <w:color w:val="231F20"/>
                <w:spacing w:val="-13"/>
                <w:w w:val="95"/>
                <w:sz w:val="19"/>
              </w:rPr>
              <w:t xml:space="preserve"> </w:t>
            </w:r>
            <w:r>
              <w:rPr>
                <w:color w:val="231F20"/>
                <w:w w:val="95"/>
                <w:sz w:val="19"/>
              </w:rPr>
              <w:t>distributed</w:t>
            </w:r>
          </w:p>
          <w:p w14:paraId="1C4383A7" w14:textId="77777777" w:rsidR="001C28E5" w:rsidRDefault="00293FBD">
            <w:pPr>
              <w:pStyle w:val="TableParagraph"/>
              <w:numPr>
                <w:ilvl w:val="0"/>
                <w:numId w:val="302"/>
              </w:numPr>
              <w:tabs>
                <w:tab w:val="left" w:pos="146"/>
              </w:tabs>
              <w:spacing w:before="151"/>
              <w:ind w:left="145" w:hanging="59"/>
              <w:rPr>
                <w:sz w:val="19"/>
              </w:rPr>
            </w:pPr>
            <w:r>
              <w:rPr>
                <w:color w:val="231F20"/>
                <w:w w:val="95"/>
                <w:sz w:val="19"/>
              </w:rPr>
              <w:t>Campaigns</w:t>
            </w:r>
            <w:r>
              <w:rPr>
                <w:color w:val="231F20"/>
                <w:spacing w:val="-14"/>
                <w:w w:val="95"/>
                <w:sz w:val="19"/>
              </w:rPr>
              <w:t xml:space="preserve"> </w:t>
            </w:r>
            <w:r>
              <w:rPr>
                <w:color w:val="231F20"/>
                <w:w w:val="95"/>
                <w:sz w:val="19"/>
              </w:rPr>
              <w:t>through</w:t>
            </w:r>
            <w:r>
              <w:rPr>
                <w:color w:val="231F20"/>
                <w:spacing w:val="-13"/>
                <w:w w:val="95"/>
                <w:sz w:val="19"/>
              </w:rPr>
              <w:t xml:space="preserve"> </w:t>
            </w:r>
            <w:r>
              <w:rPr>
                <w:color w:val="231F20"/>
                <w:w w:val="95"/>
                <w:sz w:val="19"/>
              </w:rPr>
              <w:t>media</w:t>
            </w:r>
            <w:r>
              <w:rPr>
                <w:color w:val="231F20"/>
                <w:spacing w:val="-13"/>
                <w:w w:val="95"/>
                <w:sz w:val="19"/>
              </w:rPr>
              <w:t xml:space="preserve"> </w:t>
            </w:r>
            <w:r>
              <w:rPr>
                <w:color w:val="231F20"/>
                <w:w w:val="95"/>
                <w:sz w:val="19"/>
              </w:rPr>
              <w:t>implemented</w:t>
            </w:r>
          </w:p>
        </w:tc>
      </w:tr>
      <w:tr w:rsidR="001C28E5" w14:paraId="5545BA4A" w14:textId="77777777">
        <w:trPr>
          <w:trHeight w:val="1992"/>
        </w:trPr>
        <w:tc>
          <w:tcPr>
            <w:tcW w:w="660" w:type="dxa"/>
          </w:tcPr>
          <w:p w14:paraId="57B70321" w14:textId="77777777" w:rsidR="001C28E5" w:rsidRDefault="00293FBD">
            <w:pPr>
              <w:pStyle w:val="TableParagraph"/>
              <w:spacing w:before="119"/>
              <w:ind w:left="86"/>
              <w:rPr>
                <w:sz w:val="19"/>
              </w:rPr>
            </w:pPr>
            <w:r>
              <w:rPr>
                <w:color w:val="231F20"/>
                <w:w w:val="95"/>
                <w:sz w:val="19"/>
              </w:rPr>
              <w:t>4.6.2</w:t>
            </w:r>
          </w:p>
        </w:tc>
        <w:tc>
          <w:tcPr>
            <w:tcW w:w="3726" w:type="dxa"/>
          </w:tcPr>
          <w:p w14:paraId="22FFEA06" w14:textId="77777777" w:rsidR="001C28E5" w:rsidRDefault="00293FBD">
            <w:pPr>
              <w:pStyle w:val="TableParagraph"/>
              <w:spacing w:before="119" w:line="278" w:lineRule="auto"/>
              <w:ind w:left="87" w:right="203"/>
              <w:rPr>
                <w:sz w:val="19"/>
              </w:rPr>
            </w:pPr>
            <w:r>
              <w:rPr>
                <w:color w:val="231F20"/>
                <w:w w:val="90"/>
                <w:sz w:val="19"/>
              </w:rPr>
              <w:t>Promote</w:t>
            </w:r>
            <w:r>
              <w:rPr>
                <w:color w:val="231F20"/>
                <w:spacing w:val="-32"/>
                <w:w w:val="90"/>
                <w:sz w:val="19"/>
              </w:rPr>
              <w:t xml:space="preserve"> </w:t>
            </w:r>
            <w:r>
              <w:rPr>
                <w:color w:val="231F20"/>
                <w:w w:val="90"/>
                <w:sz w:val="19"/>
              </w:rPr>
              <w:t>exclusive</w:t>
            </w:r>
            <w:r>
              <w:rPr>
                <w:color w:val="231F20"/>
                <w:spacing w:val="-31"/>
                <w:w w:val="90"/>
                <w:sz w:val="19"/>
              </w:rPr>
              <w:t xml:space="preserve"> </w:t>
            </w:r>
            <w:r>
              <w:rPr>
                <w:color w:val="231F20"/>
                <w:w w:val="90"/>
                <w:sz w:val="19"/>
              </w:rPr>
              <w:t>breastfeeding</w:t>
            </w:r>
            <w:r>
              <w:rPr>
                <w:color w:val="231F20"/>
                <w:spacing w:val="-31"/>
                <w:w w:val="90"/>
                <w:sz w:val="19"/>
              </w:rPr>
              <w:t xml:space="preserve"> </w:t>
            </w:r>
            <w:r>
              <w:rPr>
                <w:color w:val="231F20"/>
                <w:w w:val="90"/>
                <w:sz w:val="19"/>
              </w:rPr>
              <w:t>for</w:t>
            </w:r>
            <w:r>
              <w:rPr>
                <w:color w:val="231F20"/>
                <w:spacing w:val="-31"/>
                <w:w w:val="90"/>
                <w:sz w:val="19"/>
              </w:rPr>
              <w:t xml:space="preserve"> </w:t>
            </w:r>
            <w:r>
              <w:rPr>
                <w:color w:val="231F20"/>
                <w:w w:val="90"/>
                <w:sz w:val="19"/>
              </w:rPr>
              <w:t>the</w:t>
            </w:r>
            <w:r>
              <w:rPr>
                <w:color w:val="231F20"/>
                <w:spacing w:val="-31"/>
                <w:w w:val="90"/>
                <w:sz w:val="19"/>
              </w:rPr>
              <w:t xml:space="preserve"> </w:t>
            </w:r>
            <w:r>
              <w:rPr>
                <w:color w:val="231F20"/>
                <w:w w:val="90"/>
                <w:sz w:val="19"/>
              </w:rPr>
              <w:t>first</w:t>
            </w:r>
            <w:r>
              <w:rPr>
                <w:color w:val="231F20"/>
                <w:spacing w:val="-31"/>
                <w:w w:val="90"/>
                <w:sz w:val="19"/>
              </w:rPr>
              <w:t xml:space="preserve"> </w:t>
            </w:r>
            <w:r>
              <w:rPr>
                <w:color w:val="231F20"/>
                <w:w w:val="90"/>
                <w:sz w:val="19"/>
              </w:rPr>
              <w:t xml:space="preserve">six </w:t>
            </w:r>
            <w:r>
              <w:rPr>
                <w:color w:val="231F20"/>
                <w:w w:val="95"/>
                <w:sz w:val="19"/>
              </w:rPr>
              <w:t>months of</w:t>
            </w:r>
            <w:r>
              <w:rPr>
                <w:color w:val="231F20"/>
                <w:spacing w:val="-15"/>
                <w:w w:val="95"/>
                <w:sz w:val="19"/>
              </w:rPr>
              <w:t xml:space="preserve"> </w:t>
            </w:r>
            <w:r>
              <w:rPr>
                <w:color w:val="231F20"/>
                <w:w w:val="95"/>
                <w:sz w:val="19"/>
              </w:rPr>
              <w:t>life</w:t>
            </w:r>
          </w:p>
        </w:tc>
        <w:tc>
          <w:tcPr>
            <w:tcW w:w="4730" w:type="dxa"/>
          </w:tcPr>
          <w:p w14:paraId="4EC1A446" w14:textId="77777777" w:rsidR="001C28E5" w:rsidRDefault="00293FBD">
            <w:pPr>
              <w:pStyle w:val="TableParagraph"/>
              <w:numPr>
                <w:ilvl w:val="0"/>
                <w:numId w:val="301"/>
              </w:numPr>
              <w:tabs>
                <w:tab w:val="left" w:pos="146"/>
              </w:tabs>
              <w:spacing w:before="119"/>
              <w:ind w:left="145" w:hanging="59"/>
              <w:rPr>
                <w:sz w:val="19"/>
              </w:rPr>
            </w:pPr>
            <w:r>
              <w:rPr>
                <w:color w:val="231F20"/>
                <w:w w:val="90"/>
                <w:sz w:val="19"/>
              </w:rPr>
              <w:t>Breastfeeding</w:t>
            </w:r>
            <w:r>
              <w:rPr>
                <w:color w:val="231F20"/>
                <w:spacing w:val="-20"/>
                <w:w w:val="90"/>
                <w:sz w:val="19"/>
              </w:rPr>
              <w:t xml:space="preserve"> </w:t>
            </w:r>
            <w:r>
              <w:rPr>
                <w:color w:val="231F20"/>
                <w:w w:val="90"/>
                <w:sz w:val="19"/>
              </w:rPr>
              <w:t>within</w:t>
            </w:r>
            <w:r>
              <w:rPr>
                <w:color w:val="231F20"/>
                <w:spacing w:val="-19"/>
                <w:w w:val="90"/>
                <w:sz w:val="19"/>
              </w:rPr>
              <w:t xml:space="preserve"> </w:t>
            </w:r>
            <w:r>
              <w:rPr>
                <w:color w:val="231F20"/>
                <w:w w:val="90"/>
                <w:sz w:val="19"/>
              </w:rPr>
              <w:t>30</w:t>
            </w:r>
            <w:r>
              <w:rPr>
                <w:color w:val="231F20"/>
                <w:spacing w:val="-20"/>
                <w:w w:val="90"/>
                <w:sz w:val="19"/>
              </w:rPr>
              <w:t xml:space="preserve"> </w:t>
            </w:r>
            <w:r>
              <w:rPr>
                <w:color w:val="231F20"/>
                <w:w w:val="90"/>
                <w:sz w:val="19"/>
              </w:rPr>
              <w:t>minutes</w:t>
            </w:r>
            <w:r>
              <w:rPr>
                <w:color w:val="231F20"/>
                <w:spacing w:val="-19"/>
                <w:w w:val="90"/>
                <w:sz w:val="19"/>
              </w:rPr>
              <w:t xml:space="preserve"> </w:t>
            </w:r>
            <w:r>
              <w:rPr>
                <w:color w:val="231F20"/>
                <w:w w:val="90"/>
                <w:sz w:val="19"/>
              </w:rPr>
              <w:t>of</w:t>
            </w:r>
            <w:r>
              <w:rPr>
                <w:color w:val="231F20"/>
                <w:spacing w:val="-20"/>
                <w:w w:val="90"/>
                <w:sz w:val="19"/>
              </w:rPr>
              <w:t xml:space="preserve"> </w:t>
            </w:r>
            <w:r>
              <w:rPr>
                <w:color w:val="231F20"/>
                <w:w w:val="90"/>
                <w:sz w:val="19"/>
              </w:rPr>
              <w:t>delivery</w:t>
            </w:r>
            <w:r>
              <w:rPr>
                <w:color w:val="231F20"/>
                <w:spacing w:val="-19"/>
                <w:w w:val="90"/>
                <w:sz w:val="19"/>
              </w:rPr>
              <w:t xml:space="preserve"> </w:t>
            </w:r>
            <w:r>
              <w:rPr>
                <w:color w:val="231F20"/>
                <w:w w:val="90"/>
                <w:sz w:val="19"/>
              </w:rPr>
              <w:t>initiated</w:t>
            </w:r>
            <w:r>
              <w:rPr>
                <w:color w:val="231F20"/>
                <w:spacing w:val="-20"/>
                <w:w w:val="90"/>
                <w:sz w:val="19"/>
              </w:rPr>
              <w:t xml:space="preserve"> </w:t>
            </w:r>
            <w:r>
              <w:rPr>
                <w:color w:val="231F20"/>
                <w:w w:val="90"/>
                <w:sz w:val="19"/>
              </w:rPr>
              <w:t>in</w:t>
            </w:r>
            <w:r>
              <w:rPr>
                <w:color w:val="231F20"/>
                <w:spacing w:val="-20"/>
                <w:w w:val="90"/>
                <w:sz w:val="19"/>
              </w:rPr>
              <w:t xml:space="preserve"> </w:t>
            </w:r>
            <w:r>
              <w:rPr>
                <w:color w:val="231F20"/>
                <w:w w:val="90"/>
                <w:sz w:val="19"/>
              </w:rPr>
              <w:t>all</w:t>
            </w:r>
            <w:r>
              <w:rPr>
                <w:color w:val="231F20"/>
                <w:spacing w:val="-19"/>
                <w:w w:val="90"/>
                <w:sz w:val="19"/>
              </w:rPr>
              <w:t xml:space="preserve"> </w:t>
            </w:r>
            <w:r>
              <w:rPr>
                <w:color w:val="231F20"/>
                <w:w w:val="90"/>
                <w:sz w:val="19"/>
              </w:rPr>
              <w:t>HFs</w:t>
            </w:r>
          </w:p>
          <w:p w14:paraId="75C7DED4" w14:textId="77777777" w:rsidR="001C28E5" w:rsidRDefault="00293FBD">
            <w:pPr>
              <w:pStyle w:val="TableParagraph"/>
              <w:numPr>
                <w:ilvl w:val="0"/>
                <w:numId w:val="301"/>
              </w:numPr>
              <w:tabs>
                <w:tab w:val="left" w:pos="146"/>
                <w:tab w:val="left" w:pos="2576"/>
              </w:tabs>
              <w:spacing w:before="152" w:line="278" w:lineRule="auto"/>
              <w:ind w:right="310" w:firstLine="0"/>
              <w:rPr>
                <w:sz w:val="19"/>
              </w:rPr>
            </w:pPr>
            <w:r>
              <w:rPr>
                <w:color w:val="231F20"/>
                <w:w w:val="90"/>
                <w:sz w:val="19"/>
              </w:rPr>
              <w:t>Health</w:t>
            </w:r>
            <w:r>
              <w:rPr>
                <w:color w:val="231F20"/>
                <w:spacing w:val="-21"/>
                <w:w w:val="90"/>
                <w:sz w:val="19"/>
              </w:rPr>
              <w:t xml:space="preserve"> </w:t>
            </w:r>
            <w:r>
              <w:rPr>
                <w:color w:val="231F20"/>
                <w:w w:val="90"/>
                <w:sz w:val="19"/>
              </w:rPr>
              <w:t>talk</w:t>
            </w:r>
            <w:r>
              <w:rPr>
                <w:color w:val="231F20"/>
                <w:spacing w:val="-20"/>
                <w:w w:val="90"/>
                <w:sz w:val="19"/>
              </w:rPr>
              <w:t xml:space="preserve"> </w:t>
            </w:r>
            <w:r>
              <w:rPr>
                <w:color w:val="231F20"/>
                <w:w w:val="90"/>
                <w:sz w:val="19"/>
              </w:rPr>
              <w:t>on</w:t>
            </w:r>
            <w:r>
              <w:rPr>
                <w:color w:val="231F20"/>
                <w:spacing w:val="-20"/>
                <w:w w:val="90"/>
                <w:sz w:val="19"/>
              </w:rPr>
              <w:t xml:space="preserve"> </w:t>
            </w:r>
            <w:r>
              <w:rPr>
                <w:color w:val="231F20"/>
                <w:w w:val="90"/>
                <w:sz w:val="19"/>
              </w:rPr>
              <w:t>exclusive</w:t>
            </w:r>
            <w:r>
              <w:rPr>
                <w:color w:val="231F20"/>
                <w:spacing w:val="-20"/>
                <w:w w:val="90"/>
                <w:sz w:val="19"/>
              </w:rPr>
              <w:t xml:space="preserve"> </w:t>
            </w:r>
            <w:r>
              <w:rPr>
                <w:color w:val="231F20"/>
                <w:w w:val="90"/>
                <w:sz w:val="19"/>
              </w:rPr>
              <w:t>breast</w:t>
            </w:r>
            <w:r>
              <w:rPr>
                <w:color w:val="231F20"/>
                <w:w w:val="90"/>
                <w:sz w:val="19"/>
              </w:rPr>
              <w:tab/>
              <w:t>feeding</w:t>
            </w:r>
            <w:r>
              <w:rPr>
                <w:color w:val="231F20"/>
                <w:spacing w:val="-21"/>
                <w:w w:val="90"/>
                <w:sz w:val="19"/>
              </w:rPr>
              <w:t xml:space="preserve"> </w:t>
            </w:r>
            <w:r>
              <w:rPr>
                <w:color w:val="231F20"/>
                <w:w w:val="90"/>
                <w:sz w:val="19"/>
              </w:rPr>
              <w:t>given</w:t>
            </w:r>
            <w:r>
              <w:rPr>
                <w:color w:val="231F20"/>
                <w:spacing w:val="-21"/>
                <w:w w:val="90"/>
                <w:sz w:val="19"/>
              </w:rPr>
              <w:t xml:space="preserve"> </w:t>
            </w:r>
            <w:r>
              <w:rPr>
                <w:color w:val="231F20"/>
                <w:w w:val="90"/>
                <w:sz w:val="19"/>
              </w:rPr>
              <w:t>in</w:t>
            </w:r>
            <w:r>
              <w:rPr>
                <w:color w:val="231F20"/>
                <w:spacing w:val="-21"/>
                <w:w w:val="90"/>
                <w:sz w:val="19"/>
              </w:rPr>
              <w:t xml:space="preserve"> </w:t>
            </w:r>
            <w:r>
              <w:rPr>
                <w:color w:val="231F20"/>
                <w:w w:val="90"/>
                <w:sz w:val="19"/>
              </w:rPr>
              <w:t>all</w:t>
            </w:r>
            <w:r>
              <w:rPr>
                <w:color w:val="231F20"/>
                <w:spacing w:val="-21"/>
                <w:w w:val="90"/>
                <w:sz w:val="19"/>
              </w:rPr>
              <w:t xml:space="preserve"> </w:t>
            </w:r>
            <w:r>
              <w:rPr>
                <w:color w:val="231F20"/>
                <w:spacing w:val="-4"/>
                <w:w w:val="90"/>
                <w:sz w:val="19"/>
              </w:rPr>
              <w:t xml:space="preserve">health </w:t>
            </w:r>
            <w:r>
              <w:rPr>
                <w:color w:val="231F20"/>
                <w:w w:val="95"/>
                <w:sz w:val="19"/>
              </w:rPr>
              <w:t>facilities in the 23</w:t>
            </w:r>
            <w:r>
              <w:rPr>
                <w:color w:val="231F20"/>
                <w:spacing w:val="-33"/>
                <w:w w:val="95"/>
                <w:sz w:val="19"/>
              </w:rPr>
              <w:t xml:space="preserve"> </w:t>
            </w:r>
            <w:r>
              <w:rPr>
                <w:color w:val="231F20"/>
                <w:w w:val="95"/>
                <w:sz w:val="19"/>
              </w:rPr>
              <w:t>LGAs</w:t>
            </w:r>
          </w:p>
          <w:p w14:paraId="0FBC5D36" w14:textId="77777777" w:rsidR="001C28E5" w:rsidRDefault="00293FBD">
            <w:pPr>
              <w:pStyle w:val="TableParagraph"/>
              <w:numPr>
                <w:ilvl w:val="0"/>
                <w:numId w:val="301"/>
              </w:numPr>
              <w:tabs>
                <w:tab w:val="left" w:pos="190"/>
              </w:tabs>
              <w:spacing w:before="117" w:line="278" w:lineRule="auto"/>
              <w:ind w:right="685" w:firstLine="0"/>
              <w:rPr>
                <w:sz w:val="19"/>
              </w:rPr>
            </w:pPr>
            <w:r>
              <w:rPr>
                <w:color w:val="231F20"/>
                <w:w w:val="90"/>
                <w:sz w:val="19"/>
              </w:rPr>
              <w:t>World</w:t>
            </w:r>
            <w:r>
              <w:rPr>
                <w:color w:val="231F20"/>
                <w:spacing w:val="-25"/>
                <w:w w:val="90"/>
                <w:sz w:val="19"/>
              </w:rPr>
              <w:t xml:space="preserve"> </w:t>
            </w:r>
            <w:r>
              <w:rPr>
                <w:color w:val="231F20"/>
                <w:w w:val="90"/>
                <w:sz w:val="19"/>
              </w:rPr>
              <w:t>Breast</w:t>
            </w:r>
            <w:r>
              <w:rPr>
                <w:color w:val="231F20"/>
                <w:spacing w:val="-25"/>
                <w:w w:val="90"/>
                <w:sz w:val="19"/>
              </w:rPr>
              <w:t xml:space="preserve"> </w:t>
            </w:r>
            <w:r>
              <w:rPr>
                <w:color w:val="231F20"/>
                <w:w w:val="90"/>
                <w:sz w:val="19"/>
              </w:rPr>
              <w:t>Feeding</w:t>
            </w:r>
            <w:r>
              <w:rPr>
                <w:color w:val="231F20"/>
                <w:spacing w:val="-25"/>
                <w:w w:val="90"/>
                <w:sz w:val="19"/>
              </w:rPr>
              <w:t xml:space="preserve"> </w:t>
            </w:r>
            <w:r>
              <w:rPr>
                <w:color w:val="231F20"/>
                <w:w w:val="90"/>
                <w:sz w:val="19"/>
              </w:rPr>
              <w:t>Week</w:t>
            </w:r>
            <w:r>
              <w:rPr>
                <w:color w:val="231F20"/>
                <w:spacing w:val="-25"/>
                <w:w w:val="90"/>
                <w:sz w:val="19"/>
              </w:rPr>
              <w:t xml:space="preserve"> </w:t>
            </w:r>
            <w:r>
              <w:rPr>
                <w:color w:val="231F20"/>
                <w:w w:val="90"/>
                <w:sz w:val="19"/>
              </w:rPr>
              <w:t>at</w:t>
            </w:r>
            <w:r>
              <w:rPr>
                <w:color w:val="231F20"/>
                <w:spacing w:val="-24"/>
                <w:w w:val="90"/>
                <w:sz w:val="19"/>
              </w:rPr>
              <w:t xml:space="preserve"> </w:t>
            </w:r>
            <w:r>
              <w:rPr>
                <w:color w:val="231F20"/>
                <w:w w:val="90"/>
                <w:sz w:val="19"/>
              </w:rPr>
              <w:t>the</w:t>
            </w:r>
            <w:r>
              <w:rPr>
                <w:color w:val="231F20"/>
                <w:spacing w:val="-25"/>
                <w:w w:val="90"/>
                <w:sz w:val="19"/>
              </w:rPr>
              <w:t xml:space="preserve"> </w:t>
            </w:r>
            <w:r>
              <w:rPr>
                <w:color w:val="231F20"/>
                <w:w w:val="90"/>
                <w:sz w:val="19"/>
              </w:rPr>
              <w:t>state</w:t>
            </w:r>
            <w:r>
              <w:rPr>
                <w:color w:val="231F20"/>
                <w:spacing w:val="-25"/>
                <w:w w:val="90"/>
                <w:sz w:val="19"/>
              </w:rPr>
              <w:t xml:space="preserve"> </w:t>
            </w:r>
            <w:r>
              <w:rPr>
                <w:color w:val="231F20"/>
                <w:w w:val="90"/>
                <w:sz w:val="19"/>
              </w:rPr>
              <w:t>&amp;</w:t>
            </w:r>
            <w:r>
              <w:rPr>
                <w:color w:val="231F20"/>
                <w:spacing w:val="-25"/>
                <w:w w:val="90"/>
                <w:sz w:val="19"/>
              </w:rPr>
              <w:t xml:space="preserve"> </w:t>
            </w:r>
            <w:r>
              <w:rPr>
                <w:color w:val="231F20"/>
                <w:w w:val="90"/>
                <w:sz w:val="19"/>
              </w:rPr>
              <w:t>LGA</w:t>
            </w:r>
            <w:r>
              <w:rPr>
                <w:color w:val="231F20"/>
                <w:spacing w:val="-29"/>
                <w:w w:val="90"/>
                <w:sz w:val="19"/>
              </w:rPr>
              <w:t xml:space="preserve"> </w:t>
            </w:r>
            <w:r>
              <w:rPr>
                <w:color w:val="231F20"/>
                <w:w w:val="90"/>
                <w:sz w:val="19"/>
              </w:rPr>
              <w:t xml:space="preserve">levels </w:t>
            </w:r>
            <w:r>
              <w:rPr>
                <w:color w:val="231F20"/>
                <w:w w:val="95"/>
                <w:sz w:val="19"/>
              </w:rPr>
              <w:t>observed</w:t>
            </w:r>
          </w:p>
          <w:p w14:paraId="48508D33" w14:textId="77777777" w:rsidR="001C28E5" w:rsidRDefault="00293FBD">
            <w:pPr>
              <w:pStyle w:val="TableParagraph"/>
              <w:numPr>
                <w:ilvl w:val="1"/>
                <w:numId w:val="301"/>
              </w:numPr>
              <w:tabs>
                <w:tab w:val="left" w:pos="236"/>
              </w:tabs>
              <w:spacing w:before="120"/>
              <w:ind w:hanging="59"/>
              <w:rPr>
                <w:sz w:val="19"/>
              </w:rPr>
            </w:pPr>
            <w:r>
              <w:rPr>
                <w:color w:val="231F20"/>
                <w:w w:val="95"/>
                <w:sz w:val="19"/>
              </w:rPr>
              <w:t>Breastfeeding</w:t>
            </w:r>
            <w:r w:rsidR="00DB0144">
              <w:rPr>
                <w:color w:val="231F20"/>
                <w:w w:val="95"/>
                <w:sz w:val="19"/>
              </w:rPr>
              <w:t xml:space="preserve"> </w:t>
            </w:r>
            <w:r>
              <w:rPr>
                <w:color w:val="231F20"/>
                <w:w w:val="95"/>
                <w:sz w:val="19"/>
              </w:rPr>
              <w:t>Support</w:t>
            </w:r>
            <w:r>
              <w:rPr>
                <w:color w:val="231F20"/>
                <w:spacing w:val="-20"/>
                <w:w w:val="95"/>
                <w:sz w:val="19"/>
              </w:rPr>
              <w:t xml:space="preserve"> </w:t>
            </w:r>
            <w:r>
              <w:rPr>
                <w:color w:val="231F20"/>
                <w:w w:val="95"/>
                <w:sz w:val="19"/>
              </w:rPr>
              <w:t>Group</w:t>
            </w:r>
            <w:r>
              <w:rPr>
                <w:color w:val="231F20"/>
                <w:spacing w:val="-19"/>
                <w:w w:val="95"/>
                <w:sz w:val="19"/>
              </w:rPr>
              <w:t xml:space="preserve"> </w:t>
            </w:r>
            <w:r>
              <w:rPr>
                <w:color w:val="231F20"/>
                <w:w w:val="95"/>
                <w:sz w:val="19"/>
              </w:rPr>
              <w:t>(BSG)</w:t>
            </w:r>
            <w:r>
              <w:rPr>
                <w:color w:val="231F20"/>
                <w:spacing w:val="-20"/>
                <w:w w:val="95"/>
                <w:sz w:val="19"/>
              </w:rPr>
              <w:t xml:space="preserve"> </w:t>
            </w:r>
            <w:r>
              <w:rPr>
                <w:color w:val="231F20"/>
                <w:w w:val="95"/>
                <w:sz w:val="19"/>
              </w:rPr>
              <w:t>established</w:t>
            </w:r>
          </w:p>
        </w:tc>
      </w:tr>
      <w:tr w:rsidR="001C28E5" w14:paraId="109DAD75" w14:textId="77777777">
        <w:trPr>
          <w:trHeight w:val="1874"/>
        </w:trPr>
        <w:tc>
          <w:tcPr>
            <w:tcW w:w="660" w:type="dxa"/>
          </w:tcPr>
          <w:p w14:paraId="6F087DC6" w14:textId="77777777" w:rsidR="001C28E5" w:rsidRDefault="00293FBD">
            <w:pPr>
              <w:pStyle w:val="TableParagraph"/>
              <w:spacing w:before="117"/>
              <w:ind w:left="86"/>
              <w:rPr>
                <w:sz w:val="19"/>
              </w:rPr>
            </w:pPr>
            <w:r>
              <w:rPr>
                <w:color w:val="231F20"/>
                <w:w w:val="95"/>
                <w:sz w:val="19"/>
              </w:rPr>
              <w:t>4.6.3</w:t>
            </w:r>
          </w:p>
        </w:tc>
        <w:tc>
          <w:tcPr>
            <w:tcW w:w="3726" w:type="dxa"/>
          </w:tcPr>
          <w:p w14:paraId="33CE0D6A" w14:textId="77777777" w:rsidR="001C28E5" w:rsidRDefault="00293FBD">
            <w:pPr>
              <w:pStyle w:val="TableParagraph"/>
              <w:spacing w:before="117" w:line="278" w:lineRule="auto"/>
              <w:ind w:left="87" w:right="458"/>
              <w:rPr>
                <w:sz w:val="19"/>
              </w:rPr>
            </w:pPr>
            <w:r>
              <w:rPr>
                <w:color w:val="231F20"/>
                <w:w w:val="95"/>
                <w:sz w:val="19"/>
              </w:rPr>
              <w:t xml:space="preserve">Scale-up continued breastfeeding and </w:t>
            </w:r>
            <w:r>
              <w:rPr>
                <w:color w:val="231F20"/>
                <w:w w:val="85"/>
                <w:sz w:val="19"/>
              </w:rPr>
              <w:t xml:space="preserve">appropriate complementary feeding from six </w:t>
            </w:r>
            <w:r>
              <w:rPr>
                <w:color w:val="231F20"/>
                <w:w w:val="95"/>
                <w:sz w:val="19"/>
              </w:rPr>
              <w:t>months</w:t>
            </w:r>
          </w:p>
        </w:tc>
        <w:tc>
          <w:tcPr>
            <w:tcW w:w="4730" w:type="dxa"/>
          </w:tcPr>
          <w:p w14:paraId="02E57859" w14:textId="234FA258" w:rsidR="001C28E5" w:rsidRDefault="00293FBD">
            <w:pPr>
              <w:pStyle w:val="TableParagraph"/>
              <w:numPr>
                <w:ilvl w:val="0"/>
                <w:numId w:val="300"/>
              </w:numPr>
              <w:tabs>
                <w:tab w:val="left" w:pos="181"/>
                <w:tab w:val="left" w:pos="1593"/>
              </w:tabs>
              <w:spacing w:before="117" w:line="278" w:lineRule="auto"/>
              <w:ind w:right="271" w:firstLine="0"/>
              <w:rPr>
                <w:sz w:val="19"/>
              </w:rPr>
            </w:pPr>
            <w:r>
              <w:rPr>
                <w:color w:val="231F20"/>
                <w:w w:val="95"/>
                <w:sz w:val="19"/>
              </w:rPr>
              <w:t>Advocacy</w:t>
            </w:r>
            <w:r>
              <w:rPr>
                <w:color w:val="231F20"/>
                <w:spacing w:val="-35"/>
                <w:w w:val="95"/>
                <w:sz w:val="19"/>
              </w:rPr>
              <w:t xml:space="preserve"> </w:t>
            </w:r>
            <w:r>
              <w:rPr>
                <w:color w:val="231F20"/>
                <w:w w:val="95"/>
                <w:sz w:val="19"/>
              </w:rPr>
              <w:t>visit</w:t>
            </w:r>
            <w:r>
              <w:rPr>
                <w:color w:val="231F20"/>
                <w:spacing w:val="-34"/>
                <w:w w:val="95"/>
                <w:sz w:val="19"/>
              </w:rPr>
              <w:t xml:space="preserve"> </w:t>
            </w:r>
            <w:r>
              <w:rPr>
                <w:color w:val="231F20"/>
                <w:w w:val="95"/>
                <w:sz w:val="19"/>
              </w:rPr>
              <w:t>to</w:t>
            </w:r>
            <w:r>
              <w:rPr>
                <w:color w:val="231F20"/>
                <w:w w:val="95"/>
                <w:sz w:val="19"/>
              </w:rPr>
              <w:tab/>
            </w:r>
            <w:r>
              <w:rPr>
                <w:color w:val="231F20"/>
                <w:w w:val="90"/>
                <w:sz w:val="19"/>
              </w:rPr>
              <w:t>the</w:t>
            </w:r>
            <w:r>
              <w:rPr>
                <w:color w:val="231F20"/>
                <w:spacing w:val="1"/>
                <w:w w:val="90"/>
                <w:sz w:val="19"/>
              </w:rPr>
              <w:t xml:space="preserve"> </w:t>
            </w:r>
            <w:r>
              <w:rPr>
                <w:color w:val="231F20"/>
                <w:w w:val="90"/>
                <w:sz w:val="19"/>
              </w:rPr>
              <w:t>workplace</w:t>
            </w:r>
            <w:r>
              <w:rPr>
                <w:color w:val="231F20"/>
                <w:spacing w:val="-22"/>
                <w:w w:val="90"/>
                <w:sz w:val="19"/>
              </w:rPr>
              <w:t xml:space="preserve"> </w:t>
            </w:r>
            <w:r>
              <w:rPr>
                <w:color w:val="231F20"/>
                <w:w w:val="90"/>
                <w:sz w:val="19"/>
              </w:rPr>
              <w:t>for</w:t>
            </w:r>
            <w:r>
              <w:rPr>
                <w:color w:val="231F20"/>
                <w:spacing w:val="-22"/>
                <w:w w:val="90"/>
                <w:sz w:val="19"/>
              </w:rPr>
              <w:t xml:space="preserve"> </w:t>
            </w:r>
            <w:r>
              <w:rPr>
                <w:color w:val="231F20"/>
                <w:w w:val="90"/>
                <w:sz w:val="19"/>
              </w:rPr>
              <w:t>provision</w:t>
            </w:r>
            <w:r>
              <w:rPr>
                <w:color w:val="231F20"/>
                <w:spacing w:val="-22"/>
                <w:w w:val="90"/>
                <w:sz w:val="19"/>
              </w:rPr>
              <w:t xml:space="preserve"> </w:t>
            </w:r>
            <w:r>
              <w:rPr>
                <w:color w:val="231F20"/>
                <w:w w:val="90"/>
                <w:sz w:val="19"/>
              </w:rPr>
              <w:t>of</w:t>
            </w:r>
            <w:r>
              <w:rPr>
                <w:color w:val="231F20"/>
                <w:spacing w:val="-22"/>
                <w:w w:val="90"/>
                <w:sz w:val="19"/>
              </w:rPr>
              <w:t xml:space="preserve"> </w:t>
            </w:r>
            <w:r w:rsidR="00426269">
              <w:rPr>
                <w:color w:val="231F20"/>
                <w:w w:val="90"/>
                <w:sz w:val="19"/>
              </w:rPr>
              <w:t xml:space="preserve">crèche </w:t>
            </w:r>
            <w:r>
              <w:rPr>
                <w:color w:val="231F20"/>
                <w:spacing w:val="-21"/>
                <w:w w:val="90"/>
                <w:sz w:val="19"/>
              </w:rPr>
              <w:t xml:space="preserve"> </w:t>
            </w:r>
            <w:r>
              <w:rPr>
                <w:color w:val="231F20"/>
                <w:spacing w:val="-6"/>
                <w:w w:val="90"/>
                <w:sz w:val="19"/>
              </w:rPr>
              <w:t xml:space="preserve">in </w:t>
            </w:r>
            <w:r>
              <w:rPr>
                <w:color w:val="231F20"/>
                <w:w w:val="95"/>
                <w:sz w:val="19"/>
              </w:rPr>
              <w:t>work</w:t>
            </w:r>
            <w:r>
              <w:rPr>
                <w:color w:val="231F20"/>
                <w:spacing w:val="-8"/>
                <w:w w:val="95"/>
                <w:sz w:val="19"/>
              </w:rPr>
              <w:t xml:space="preserve"> </w:t>
            </w:r>
            <w:r>
              <w:rPr>
                <w:color w:val="231F20"/>
                <w:w w:val="95"/>
                <w:sz w:val="19"/>
              </w:rPr>
              <w:t>environment</w:t>
            </w:r>
          </w:p>
          <w:p w14:paraId="3846A3D5" w14:textId="77777777" w:rsidR="001C28E5" w:rsidRDefault="00293FBD">
            <w:pPr>
              <w:pStyle w:val="TableParagraph"/>
              <w:numPr>
                <w:ilvl w:val="0"/>
                <w:numId w:val="300"/>
              </w:numPr>
              <w:tabs>
                <w:tab w:val="left" w:pos="146"/>
              </w:tabs>
              <w:spacing w:before="117" w:line="278" w:lineRule="auto"/>
              <w:ind w:right="382" w:firstLine="0"/>
              <w:rPr>
                <w:sz w:val="19"/>
              </w:rPr>
            </w:pPr>
            <w:r>
              <w:rPr>
                <w:color w:val="231F20"/>
                <w:w w:val="90"/>
                <w:sz w:val="19"/>
              </w:rPr>
              <w:t>Health</w:t>
            </w:r>
            <w:r>
              <w:rPr>
                <w:color w:val="231F20"/>
                <w:spacing w:val="-29"/>
                <w:w w:val="90"/>
                <w:sz w:val="19"/>
              </w:rPr>
              <w:t xml:space="preserve"> </w:t>
            </w:r>
            <w:r>
              <w:rPr>
                <w:color w:val="231F20"/>
                <w:w w:val="90"/>
                <w:sz w:val="19"/>
              </w:rPr>
              <w:t>Education</w:t>
            </w:r>
            <w:r>
              <w:rPr>
                <w:color w:val="231F20"/>
                <w:spacing w:val="-29"/>
                <w:w w:val="90"/>
                <w:sz w:val="19"/>
              </w:rPr>
              <w:t xml:space="preserve"> </w:t>
            </w:r>
            <w:r>
              <w:rPr>
                <w:color w:val="231F20"/>
                <w:w w:val="90"/>
                <w:sz w:val="19"/>
              </w:rPr>
              <w:t>(HE)</w:t>
            </w:r>
            <w:r>
              <w:rPr>
                <w:color w:val="231F20"/>
                <w:spacing w:val="-29"/>
                <w:w w:val="90"/>
                <w:sz w:val="19"/>
              </w:rPr>
              <w:t xml:space="preserve"> </w:t>
            </w:r>
            <w:r>
              <w:rPr>
                <w:color w:val="231F20"/>
                <w:w w:val="90"/>
                <w:sz w:val="19"/>
              </w:rPr>
              <w:t>to</w:t>
            </w:r>
            <w:r>
              <w:rPr>
                <w:color w:val="231F20"/>
                <w:spacing w:val="-29"/>
                <w:w w:val="90"/>
                <w:sz w:val="19"/>
              </w:rPr>
              <w:t xml:space="preserve"> </w:t>
            </w:r>
            <w:r>
              <w:rPr>
                <w:color w:val="231F20"/>
                <w:w w:val="90"/>
                <w:sz w:val="19"/>
              </w:rPr>
              <w:t>promote</w:t>
            </w:r>
            <w:r>
              <w:rPr>
                <w:color w:val="231F20"/>
                <w:spacing w:val="-29"/>
                <w:w w:val="90"/>
                <w:sz w:val="19"/>
              </w:rPr>
              <w:t xml:space="preserve"> </w:t>
            </w:r>
            <w:r>
              <w:rPr>
                <w:color w:val="231F20"/>
                <w:w w:val="90"/>
                <w:sz w:val="19"/>
              </w:rPr>
              <w:t>adoption</w:t>
            </w:r>
            <w:r>
              <w:rPr>
                <w:color w:val="231F20"/>
                <w:spacing w:val="-29"/>
                <w:w w:val="90"/>
                <w:sz w:val="19"/>
              </w:rPr>
              <w:t xml:space="preserve"> </w:t>
            </w:r>
            <w:r>
              <w:rPr>
                <w:color w:val="231F20"/>
                <w:w w:val="90"/>
                <w:sz w:val="19"/>
              </w:rPr>
              <w:t>of</w:t>
            </w:r>
            <w:r>
              <w:rPr>
                <w:color w:val="231F20"/>
                <w:spacing w:val="-29"/>
                <w:w w:val="90"/>
                <w:sz w:val="19"/>
              </w:rPr>
              <w:t xml:space="preserve"> </w:t>
            </w:r>
            <w:r>
              <w:rPr>
                <w:color w:val="231F20"/>
                <w:w w:val="90"/>
                <w:sz w:val="19"/>
              </w:rPr>
              <w:t>principles</w:t>
            </w:r>
            <w:r>
              <w:rPr>
                <w:color w:val="231F20"/>
                <w:spacing w:val="-29"/>
                <w:w w:val="90"/>
                <w:sz w:val="19"/>
              </w:rPr>
              <w:t xml:space="preserve"> </w:t>
            </w:r>
            <w:r>
              <w:rPr>
                <w:color w:val="231F20"/>
                <w:w w:val="90"/>
                <w:sz w:val="19"/>
              </w:rPr>
              <w:t xml:space="preserve">of </w:t>
            </w:r>
            <w:r>
              <w:rPr>
                <w:color w:val="231F20"/>
                <w:w w:val="95"/>
                <w:sz w:val="19"/>
              </w:rPr>
              <w:t>FADUS</w:t>
            </w:r>
            <w:r>
              <w:rPr>
                <w:color w:val="231F20"/>
                <w:spacing w:val="-11"/>
                <w:w w:val="95"/>
                <w:sz w:val="19"/>
              </w:rPr>
              <w:t xml:space="preserve"> </w:t>
            </w:r>
            <w:r>
              <w:rPr>
                <w:color w:val="231F20"/>
                <w:w w:val="95"/>
                <w:sz w:val="19"/>
              </w:rPr>
              <w:t>given</w:t>
            </w:r>
            <w:r>
              <w:rPr>
                <w:color w:val="231F20"/>
                <w:spacing w:val="-10"/>
                <w:w w:val="95"/>
                <w:sz w:val="19"/>
              </w:rPr>
              <w:t xml:space="preserve"> </w:t>
            </w:r>
            <w:r>
              <w:rPr>
                <w:color w:val="231F20"/>
                <w:w w:val="95"/>
                <w:sz w:val="19"/>
              </w:rPr>
              <w:t>in</w:t>
            </w:r>
            <w:r>
              <w:rPr>
                <w:color w:val="231F20"/>
                <w:spacing w:val="-11"/>
                <w:w w:val="95"/>
                <w:sz w:val="19"/>
              </w:rPr>
              <w:t xml:space="preserve"> </w:t>
            </w:r>
            <w:r>
              <w:rPr>
                <w:color w:val="231F20"/>
                <w:w w:val="95"/>
                <w:sz w:val="19"/>
              </w:rPr>
              <w:t>at</w:t>
            </w:r>
            <w:r>
              <w:rPr>
                <w:color w:val="231F20"/>
                <w:spacing w:val="-10"/>
                <w:w w:val="95"/>
                <w:sz w:val="19"/>
              </w:rPr>
              <w:t xml:space="preserve"> </w:t>
            </w:r>
            <w:r>
              <w:rPr>
                <w:color w:val="231F20"/>
                <w:w w:val="95"/>
                <w:sz w:val="19"/>
              </w:rPr>
              <w:t>least</w:t>
            </w:r>
            <w:r>
              <w:rPr>
                <w:color w:val="231F20"/>
                <w:spacing w:val="2"/>
                <w:w w:val="95"/>
                <w:sz w:val="19"/>
              </w:rPr>
              <w:t xml:space="preserve"> </w:t>
            </w:r>
            <w:r>
              <w:rPr>
                <w:color w:val="231F20"/>
                <w:w w:val="95"/>
                <w:sz w:val="19"/>
              </w:rPr>
              <w:t>385HFs</w:t>
            </w:r>
          </w:p>
          <w:p w14:paraId="0907F063" w14:textId="77777777" w:rsidR="001C28E5" w:rsidRDefault="00293FBD">
            <w:pPr>
              <w:pStyle w:val="TableParagraph"/>
              <w:numPr>
                <w:ilvl w:val="0"/>
                <w:numId w:val="300"/>
              </w:numPr>
              <w:tabs>
                <w:tab w:val="left" w:pos="181"/>
                <w:tab w:val="left" w:pos="3747"/>
              </w:tabs>
              <w:spacing w:before="89" w:line="250" w:lineRule="atLeast"/>
              <w:ind w:right="186" w:firstLine="0"/>
              <w:rPr>
                <w:sz w:val="19"/>
              </w:rPr>
            </w:pPr>
            <w:r>
              <w:rPr>
                <w:color w:val="231F20"/>
                <w:w w:val="90"/>
                <w:sz w:val="19"/>
              </w:rPr>
              <w:t>At</w:t>
            </w:r>
            <w:r>
              <w:rPr>
                <w:color w:val="231F20"/>
                <w:spacing w:val="-25"/>
                <w:w w:val="90"/>
                <w:sz w:val="19"/>
              </w:rPr>
              <w:t xml:space="preserve"> </w:t>
            </w:r>
            <w:r>
              <w:rPr>
                <w:color w:val="231F20"/>
                <w:w w:val="90"/>
                <w:sz w:val="19"/>
              </w:rPr>
              <w:t>least</w:t>
            </w:r>
            <w:r>
              <w:rPr>
                <w:color w:val="231F20"/>
                <w:spacing w:val="-25"/>
                <w:w w:val="90"/>
                <w:sz w:val="19"/>
              </w:rPr>
              <w:t xml:space="preserve"> </w:t>
            </w:r>
            <w:r>
              <w:rPr>
                <w:color w:val="231F20"/>
                <w:w w:val="90"/>
                <w:sz w:val="19"/>
              </w:rPr>
              <w:t>100</w:t>
            </w:r>
            <w:r>
              <w:rPr>
                <w:color w:val="231F20"/>
                <w:spacing w:val="-24"/>
                <w:w w:val="90"/>
                <w:sz w:val="19"/>
              </w:rPr>
              <w:t xml:space="preserve"> </w:t>
            </w:r>
            <w:r>
              <w:rPr>
                <w:color w:val="231F20"/>
                <w:w w:val="90"/>
                <w:sz w:val="19"/>
              </w:rPr>
              <w:t>Community</w:t>
            </w:r>
            <w:r>
              <w:rPr>
                <w:color w:val="231F20"/>
                <w:spacing w:val="-25"/>
                <w:w w:val="90"/>
                <w:sz w:val="19"/>
              </w:rPr>
              <w:t xml:space="preserve"> </w:t>
            </w:r>
            <w:r>
              <w:rPr>
                <w:color w:val="231F20"/>
                <w:w w:val="90"/>
                <w:sz w:val="19"/>
              </w:rPr>
              <w:t>Counselors</w:t>
            </w:r>
            <w:r>
              <w:rPr>
                <w:color w:val="231F20"/>
                <w:spacing w:val="-24"/>
                <w:w w:val="90"/>
                <w:sz w:val="19"/>
              </w:rPr>
              <w:t xml:space="preserve"> </w:t>
            </w:r>
            <w:r>
              <w:rPr>
                <w:color w:val="231F20"/>
                <w:w w:val="90"/>
                <w:sz w:val="19"/>
              </w:rPr>
              <w:t>trained</w:t>
            </w:r>
            <w:r>
              <w:rPr>
                <w:color w:val="231F20"/>
                <w:w w:val="90"/>
                <w:sz w:val="19"/>
              </w:rPr>
              <w:tab/>
              <w:t>on Infant</w:t>
            </w:r>
            <w:r>
              <w:rPr>
                <w:color w:val="231F20"/>
                <w:spacing w:val="-38"/>
                <w:w w:val="90"/>
                <w:sz w:val="19"/>
              </w:rPr>
              <w:t xml:space="preserve"> </w:t>
            </w:r>
            <w:r>
              <w:rPr>
                <w:color w:val="231F20"/>
                <w:spacing w:val="-15"/>
                <w:w w:val="90"/>
                <w:sz w:val="19"/>
              </w:rPr>
              <w:t xml:space="preserve">&amp; </w:t>
            </w:r>
            <w:r>
              <w:rPr>
                <w:color w:val="231F20"/>
                <w:spacing w:val="-3"/>
                <w:w w:val="95"/>
                <w:sz w:val="19"/>
              </w:rPr>
              <w:t xml:space="preserve">Young </w:t>
            </w:r>
            <w:r>
              <w:rPr>
                <w:color w:val="231F20"/>
                <w:w w:val="95"/>
                <w:sz w:val="19"/>
              </w:rPr>
              <w:t>Child</w:t>
            </w:r>
            <w:r>
              <w:rPr>
                <w:color w:val="231F20"/>
                <w:spacing w:val="-13"/>
                <w:w w:val="95"/>
                <w:sz w:val="19"/>
              </w:rPr>
              <w:t xml:space="preserve"> </w:t>
            </w:r>
            <w:r>
              <w:rPr>
                <w:color w:val="231F20"/>
                <w:w w:val="95"/>
                <w:sz w:val="19"/>
              </w:rPr>
              <w:t>Feeding</w:t>
            </w:r>
          </w:p>
        </w:tc>
      </w:tr>
    </w:tbl>
    <w:p w14:paraId="0C140A6B" w14:textId="77777777" w:rsidR="001C28E5" w:rsidRDefault="001C28E5">
      <w:pPr>
        <w:spacing w:line="250" w:lineRule="atLeast"/>
        <w:rPr>
          <w:sz w:val="19"/>
        </w:rPr>
        <w:sectPr w:rsidR="001C28E5">
          <w:pgSz w:w="11910" w:h="16840"/>
          <w:pgMar w:top="1580" w:right="1100" w:bottom="1500" w:left="1140" w:header="0" w:footer="1315" w:gutter="0"/>
          <w:cols w:space="720"/>
        </w:sectPr>
      </w:pPr>
    </w:p>
    <w:p w14:paraId="77E06516" w14:textId="77777777" w:rsidR="001C28E5" w:rsidRDefault="001C28E5">
      <w:pPr>
        <w:pStyle w:val="BodyText"/>
        <w:rPr>
          <w:b/>
          <w:sz w:val="20"/>
        </w:rPr>
      </w:pPr>
    </w:p>
    <w:p w14:paraId="7693025D" w14:textId="77777777" w:rsidR="001C28E5" w:rsidRDefault="001C28E5">
      <w:pPr>
        <w:pStyle w:val="BodyText"/>
        <w:spacing w:before="7"/>
        <w:rPr>
          <w:b/>
          <w:sz w:val="16"/>
        </w:rPr>
      </w:pPr>
    </w:p>
    <w:tbl>
      <w:tblPr>
        <w:tblW w:w="0" w:type="auto"/>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9"/>
        <w:gridCol w:w="3774"/>
        <w:gridCol w:w="4791"/>
      </w:tblGrid>
      <w:tr w:rsidR="001C28E5" w14:paraId="6352F24E" w14:textId="77777777">
        <w:trPr>
          <w:trHeight w:val="1907"/>
        </w:trPr>
        <w:tc>
          <w:tcPr>
            <w:tcW w:w="669" w:type="dxa"/>
          </w:tcPr>
          <w:p w14:paraId="00CE8FEB" w14:textId="77777777" w:rsidR="001C28E5" w:rsidRDefault="00293FBD">
            <w:pPr>
              <w:pStyle w:val="TableParagraph"/>
              <w:spacing w:before="122"/>
              <w:ind w:left="46" w:right="161"/>
              <w:jc w:val="center"/>
              <w:rPr>
                <w:sz w:val="19"/>
              </w:rPr>
            </w:pPr>
            <w:bookmarkStart w:id="37" w:name="Page_29"/>
            <w:bookmarkEnd w:id="37"/>
            <w:r>
              <w:rPr>
                <w:color w:val="231F20"/>
                <w:w w:val="95"/>
                <w:sz w:val="19"/>
              </w:rPr>
              <w:t>4.6.4</w:t>
            </w:r>
          </w:p>
        </w:tc>
        <w:tc>
          <w:tcPr>
            <w:tcW w:w="3774" w:type="dxa"/>
          </w:tcPr>
          <w:p w14:paraId="0F73CDAA" w14:textId="77777777" w:rsidR="001C28E5" w:rsidRDefault="00293FBD">
            <w:pPr>
              <w:pStyle w:val="TableParagraph"/>
              <w:spacing w:before="122" w:line="283" w:lineRule="auto"/>
              <w:ind w:left="87" w:right="358"/>
              <w:rPr>
                <w:sz w:val="19"/>
              </w:rPr>
            </w:pPr>
            <w:r>
              <w:rPr>
                <w:color w:val="231F20"/>
                <w:w w:val="85"/>
                <w:sz w:val="19"/>
              </w:rPr>
              <w:t xml:space="preserve">Expand coverage with micronutrient powder </w:t>
            </w:r>
            <w:r>
              <w:rPr>
                <w:color w:val="231F20"/>
                <w:w w:val="95"/>
                <w:sz w:val="19"/>
              </w:rPr>
              <w:t>supplementation</w:t>
            </w:r>
          </w:p>
        </w:tc>
        <w:tc>
          <w:tcPr>
            <w:tcW w:w="4791" w:type="dxa"/>
          </w:tcPr>
          <w:p w14:paraId="68A5BB70" w14:textId="19B64D75" w:rsidR="001C28E5" w:rsidRDefault="00293FBD">
            <w:pPr>
              <w:pStyle w:val="TableParagraph"/>
              <w:numPr>
                <w:ilvl w:val="0"/>
                <w:numId w:val="299"/>
              </w:numPr>
              <w:tabs>
                <w:tab w:val="left" w:pos="192"/>
              </w:tabs>
              <w:spacing w:before="122" w:line="283" w:lineRule="auto"/>
              <w:ind w:right="120" w:firstLine="0"/>
              <w:rPr>
                <w:sz w:val="19"/>
              </w:rPr>
            </w:pPr>
            <w:r>
              <w:rPr>
                <w:color w:val="231F20"/>
                <w:w w:val="90"/>
                <w:sz w:val="19"/>
              </w:rPr>
              <w:t>Multi</w:t>
            </w:r>
            <w:r>
              <w:rPr>
                <w:color w:val="231F20"/>
                <w:spacing w:val="-10"/>
                <w:w w:val="90"/>
                <w:sz w:val="19"/>
              </w:rPr>
              <w:t xml:space="preserve"> </w:t>
            </w:r>
            <w:r>
              <w:rPr>
                <w:color w:val="231F20"/>
                <w:w w:val="90"/>
                <w:sz w:val="19"/>
              </w:rPr>
              <w:t>Micronutrient</w:t>
            </w:r>
            <w:r>
              <w:rPr>
                <w:color w:val="231F20"/>
                <w:spacing w:val="-21"/>
                <w:w w:val="90"/>
                <w:sz w:val="19"/>
              </w:rPr>
              <w:t xml:space="preserve"> </w:t>
            </w:r>
            <w:r>
              <w:rPr>
                <w:color w:val="231F20"/>
                <w:w w:val="90"/>
                <w:sz w:val="19"/>
              </w:rPr>
              <w:t>powders</w:t>
            </w:r>
            <w:r>
              <w:rPr>
                <w:color w:val="231F20"/>
                <w:spacing w:val="-20"/>
                <w:w w:val="90"/>
                <w:sz w:val="19"/>
              </w:rPr>
              <w:t xml:space="preserve"> </w:t>
            </w:r>
            <w:r>
              <w:rPr>
                <w:color w:val="231F20"/>
                <w:w w:val="90"/>
                <w:sz w:val="19"/>
              </w:rPr>
              <w:t>for</w:t>
            </w:r>
            <w:r>
              <w:rPr>
                <w:color w:val="231F20"/>
                <w:spacing w:val="-21"/>
                <w:w w:val="90"/>
                <w:sz w:val="19"/>
              </w:rPr>
              <w:t xml:space="preserve"> </w:t>
            </w:r>
            <w:r>
              <w:rPr>
                <w:color w:val="231F20"/>
                <w:w w:val="90"/>
                <w:sz w:val="19"/>
              </w:rPr>
              <w:t>fortification</w:t>
            </w:r>
            <w:r>
              <w:rPr>
                <w:color w:val="231F20"/>
                <w:spacing w:val="-21"/>
                <w:w w:val="90"/>
                <w:sz w:val="19"/>
              </w:rPr>
              <w:t xml:space="preserve"> </w:t>
            </w:r>
            <w:r>
              <w:rPr>
                <w:color w:val="231F20"/>
                <w:w w:val="90"/>
                <w:sz w:val="19"/>
              </w:rPr>
              <w:t>of</w:t>
            </w:r>
            <w:r>
              <w:rPr>
                <w:color w:val="231F20"/>
                <w:spacing w:val="-21"/>
                <w:w w:val="90"/>
                <w:sz w:val="19"/>
              </w:rPr>
              <w:t xml:space="preserve"> </w:t>
            </w:r>
            <w:r>
              <w:rPr>
                <w:color w:val="231F20"/>
                <w:w w:val="90"/>
                <w:sz w:val="19"/>
              </w:rPr>
              <w:t>home</w:t>
            </w:r>
            <w:r>
              <w:rPr>
                <w:color w:val="231F20"/>
                <w:spacing w:val="-20"/>
                <w:w w:val="90"/>
                <w:sz w:val="19"/>
              </w:rPr>
              <w:t xml:space="preserve"> </w:t>
            </w:r>
            <w:r>
              <w:rPr>
                <w:color w:val="231F20"/>
                <w:w w:val="90"/>
                <w:sz w:val="19"/>
              </w:rPr>
              <w:t>feeds</w:t>
            </w:r>
            <w:r>
              <w:rPr>
                <w:color w:val="231F20"/>
                <w:spacing w:val="-21"/>
                <w:w w:val="90"/>
                <w:sz w:val="19"/>
              </w:rPr>
              <w:t xml:space="preserve"> </w:t>
            </w:r>
            <w:r>
              <w:rPr>
                <w:color w:val="231F20"/>
                <w:w w:val="90"/>
                <w:sz w:val="19"/>
              </w:rPr>
              <w:t xml:space="preserve">for </w:t>
            </w:r>
            <w:r>
              <w:rPr>
                <w:color w:val="231F20"/>
                <w:w w:val="95"/>
                <w:sz w:val="19"/>
              </w:rPr>
              <w:t>children</w:t>
            </w:r>
            <w:r>
              <w:rPr>
                <w:color w:val="231F20"/>
                <w:spacing w:val="-19"/>
                <w:w w:val="95"/>
                <w:sz w:val="19"/>
              </w:rPr>
              <w:t xml:space="preserve"> </w:t>
            </w:r>
            <w:r>
              <w:rPr>
                <w:color w:val="231F20"/>
                <w:w w:val="95"/>
                <w:sz w:val="19"/>
              </w:rPr>
              <w:t>aged</w:t>
            </w:r>
            <w:r>
              <w:rPr>
                <w:color w:val="231F20"/>
                <w:spacing w:val="-19"/>
                <w:w w:val="95"/>
                <w:sz w:val="19"/>
              </w:rPr>
              <w:t xml:space="preserve"> </w:t>
            </w:r>
            <w:r>
              <w:rPr>
                <w:color w:val="231F20"/>
                <w:w w:val="95"/>
                <w:sz w:val="19"/>
              </w:rPr>
              <w:t>6-23months</w:t>
            </w:r>
            <w:r>
              <w:rPr>
                <w:color w:val="231F20"/>
                <w:spacing w:val="-19"/>
                <w:w w:val="95"/>
                <w:sz w:val="19"/>
              </w:rPr>
              <w:t xml:space="preserve"> </w:t>
            </w:r>
            <w:r>
              <w:rPr>
                <w:color w:val="231F20"/>
                <w:w w:val="95"/>
                <w:sz w:val="19"/>
              </w:rPr>
              <w:t>introduced</w:t>
            </w:r>
            <w:r>
              <w:rPr>
                <w:color w:val="231F20"/>
                <w:spacing w:val="-19"/>
                <w:w w:val="95"/>
                <w:sz w:val="19"/>
              </w:rPr>
              <w:t xml:space="preserve"> </w:t>
            </w:r>
            <w:r>
              <w:rPr>
                <w:color w:val="231F20"/>
                <w:w w:val="95"/>
                <w:sz w:val="19"/>
              </w:rPr>
              <w:t>&amp;</w:t>
            </w:r>
            <w:r>
              <w:rPr>
                <w:color w:val="231F20"/>
                <w:spacing w:val="-14"/>
                <w:w w:val="95"/>
                <w:sz w:val="19"/>
              </w:rPr>
              <w:t xml:space="preserve"> </w:t>
            </w:r>
            <w:r>
              <w:rPr>
                <w:color w:val="231F20"/>
                <w:w w:val="95"/>
                <w:sz w:val="19"/>
              </w:rPr>
              <w:t>distributed</w:t>
            </w:r>
          </w:p>
          <w:p w14:paraId="3914A45F" w14:textId="77777777" w:rsidR="001C28E5" w:rsidRDefault="00293FBD">
            <w:pPr>
              <w:pStyle w:val="TableParagraph"/>
              <w:numPr>
                <w:ilvl w:val="0"/>
                <w:numId w:val="299"/>
              </w:numPr>
              <w:tabs>
                <w:tab w:val="left" w:pos="192"/>
              </w:tabs>
              <w:spacing w:before="123" w:line="283" w:lineRule="auto"/>
              <w:ind w:right="217" w:firstLine="0"/>
              <w:rPr>
                <w:sz w:val="19"/>
              </w:rPr>
            </w:pPr>
            <w:r>
              <w:rPr>
                <w:color w:val="231F20"/>
                <w:w w:val="95"/>
                <w:sz w:val="19"/>
              </w:rPr>
              <w:t xml:space="preserve">Doses of Vitamin A for children aged 6 -59 months, </w:t>
            </w:r>
            <w:r>
              <w:rPr>
                <w:color w:val="231F20"/>
                <w:w w:val="90"/>
                <w:sz w:val="19"/>
              </w:rPr>
              <w:t>integrated</w:t>
            </w:r>
            <w:r>
              <w:rPr>
                <w:color w:val="231F20"/>
                <w:spacing w:val="-25"/>
                <w:w w:val="90"/>
                <w:sz w:val="19"/>
              </w:rPr>
              <w:t xml:space="preserve"> </w:t>
            </w:r>
            <w:r>
              <w:rPr>
                <w:color w:val="231F20"/>
                <w:w w:val="90"/>
                <w:sz w:val="19"/>
              </w:rPr>
              <w:t>distributed</w:t>
            </w:r>
            <w:r>
              <w:rPr>
                <w:color w:val="231F20"/>
                <w:spacing w:val="-25"/>
                <w:w w:val="90"/>
                <w:sz w:val="19"/>
              </w:rPr>
              <w:t xml:space="preserve"> </w:t>
            </w:r>
            <w:r>
              <w:rPr>
                <w:color w:val="231F20"/>
                <w:w w:val="90"/>
                <w:sz w:val="19"/>
              </w:rPr>
              <w:t>with</w:t>
            </w:r>
            <w:r>
              <w:rPr>
                <w:color w:val="231F20"/>
                <w:spacing w:val="-24"/>
                <w:w w:val="90"/>
                <w:sz w:val="19"/>
              </w:rPr>
              <w:t xml:space="preserve"> </w:t>
            </w:r>
            <w:r>
              <w:rPr>
                <w:color w:val="231F20"/>
                <w:w w:val="90"/>
                <w:sz w:val="19"/>
              </w:rPr>
              <w:t>measles</w:t>
            </w:r>
            <w:r>
              <w:rPr>
                <w:color w:val="231F20"/>
                <w:spacing w:val="-25"/>
                <w:w w:val="90"/>
                <w:sz w:val="19"/>
              </w:rPr>
              <w:t xml:space="preserve"> </w:t>
            </w:r>
            <w:r>
              <w:rPr>
                <w:color w:val="231F20"/>
                <w:w w:val="90"/>
                <w:sz w:val="19"/>
              </w:rPr>
              <w:t>campaign,</w:t>
            </w:r>
            <w:r>
              <w:rPr>
                <w:color w:val="231F20"/>
                <w:spacing w:val="-25"/>
                <w:w w:val="90"/>
                <w:sz w:val="19"/>
              </w:rPr>
              <w:t xml:space="preserve"> </w:t>
            </w:r>
            <w:r>
              <w:rPr>
                <w:color w:val="231F20"/>
                <w:w w:val="90"/>
                <w:sz w:val="19"/>
              </w:rPr>
              <w:t>RI</w:t>
            </w:r>
            <w:r>
              <w:rPr>
                <w:color w:val="231F20"/>
                <w:spacing w:val="-24"/>
                <w:w w:val="90"/>
                <w:sz w:val="19"/>
              </w:rPr>
              <w:t xml:space="preserve"> </w:t>
            </w:r>
            <w:r>
              <w:rPr>
                <w:color w:val="231F20"/>
                <w:w w:val="90"/>
                <w:sz w:val="19"/>
              </w:rPr>
              <w:t>and</w:t>
            </w:r>
            <w:r>
              <w:rPr>
                <w:color w:val="231F20"/>
                <w:spacing w:val="-25"/>
                <w:w w:val="90"/>
                <w:sz w:val="19"/>
              </w:rPr>
              <w:t xml:space="preserve"> </w:t>
            </w:r>
            <w:r>
              <w:rPr>
                <w:color w:val="231F20"/>
                <w:w w:val="90"/>
                <w:sz w:val="19"/>
              </w:rPr>
              <w:t>in</w:t>
            </w:r>
            <w:r>
              <w:rPr>
                <w:color w:val="231F20"/>
                <w:spacing w:val="-24"/>
                <w:w w:val="90"/>
                <w:sz w:val="19"/>
              </w:rPr>
              <w:t xml:space="preserve"> </w:t>
            </w:r>
            <w:r>
              <w:rPr>
                <w:color w:val="231F20"/>
                <w:w w:val="90"/>
                <w:sz w:val="19"/>
              </w:rPr>
              <w:t>CWC</w:t>
            </w:r>
          </w:p>
          <w:p w14:paraId="67F2A93A" w14:textId="77777777" w:rsidR="001C28E5" w:rsidRDefault="00293FBD">
            <w:pPr>
              <w:pStyle w:val="TableParagraph"/>
              <w:numPr>
                <w:ilvl w:val="0"/>
                <w:numId w:val="299"/>
              </w:numPr>
              <w:tabs>
                <w:tab w:val="left" w:pos="192"/>
              </w:tabs>
              <w:spacing w:before="78" w:line="260" w:lineRule="atLeast"/>
              <w:ind w:right="743" w:firstLine="0"/>
              <w:rPr>
                <w:sz w:val="19"/>
              </w:rPr>
            </w:pPr>
            <w:r>
              <w:rPr>
                <w:color w:val="231F20"/>
                <w:w w:val="90"/>
                <w:sz w:val="19"/>
              </w:rPr>
              <w:t>Zinc</w:t>
            </w:r>
            <w:r>
              <w:rPr>
                <w:color w:val="231F20"/>
                <w:spacing w:val="-27"/>
                <w:w w:val="90"/>
                <w:sz w:val="19"/>
              </w:rPr>
              <w:t xml:space="preserve"> </w:t>
            </w:r>
            <w:r>
              <w:rPr>
                <w:color w:val="231F20"/>
                <w:w w:val="90"/>
                <w:sz w:val="19"/>
              </w:rPr>
              <w:t>supplements</w:t>
            </w:r>
            <w:r>
              <w:rPr>
                <w:color w:val="231F20"/>
                <w:spacing w:val="-27"/>
                <w:w w:val="90"/>
                <w:sz w:val="19"/>
              </w:rPr>
              <w:t xml:space="preserve"> </w:t>
            </w:r>
            <w:r>
              <w:rPr>
                <w:color w:val="231F20"/>
                <w:w w:val="90"/>
                <w:sz w:val="19"/>
              </w:rPr>
              <w:t>provided</w:t>
            </w:r>
            <w:r>
              <w:rPr>
                <w:color w:val="231F20"/>
                <w:spacing w:val="-27"/>
                <w:w w:val="90"/>
                <w:sz w:val="19"/>
              </w:rPr>
              <w:t xml:space="preserve"> </w:t>
            </w:r>
            <w:r>
              <w:rPr>
                <w:color w:val="231F20"/>
                <w:w w:val="90"/>
                <w:sz w:val="19"/>
              </w:rPr>
              <w:t>as</w:t>
            </w:r>
            <w:r>
              <w:rPr>
                <w:color w:val="231F20"/>
                <w:spacing w:val="-27"/>
                <w:w w:val="90"/>
                <w:sz w:val="19"/>
              </w:rPr>
              <w:t xml:space="preserve"> </w:t>
            </w:r>
            <w:r>
              <w:rPr>
                <w:color w:val="231F20"/>
                <w:w w:val="90"/>
                <w:sz w:val="19"/>
              </w:rPr>
              <w:t>a</w:t>
            </w:r>
            <w:r w:rsidR="00DF0A1F">
              <w:rPr>
                <w:color w:val="231F20"/>
                <w:w w:val="90"/>
                <w:sz w:val="19"/>
              </w:rPr>
              <w:t xml:space="preserve"> </w:t>
            </w:r>
            <w:r>
              <w:rPr>
                <w:color w:val="231F20"/>
                <w:w w:val="90"/>
                <w:sz w:val="19"/>
              </w:rPr>
              <w:t>routine</w:t>
            </w:r>
            <w:r>
              <w:rPr>
                <w:color w:val="231F20"/>
                <w:spacing w:val="-27"/>
                <w:w w:val="90"/>
                <w:sz w:val="19"/>
              </w:rPr>
              <w:t xml:space="preserve"> </w:t>
            </w:r>
            <w:r>
              <w:rPr>
                <w:color w:val="231F20"/>
                <w:w w:val="90"/>
                <w:sz w:val="19"/>
              </w:rPr>
              <w:t>constituent</w:t>
            </w:r>
            <w:r>
              <w:rPr>
                <w:color w:val="231F20"/>
                <w:spacing w:val="-27"/>
                <w:w w:val="90"/>
                <w:sz w:val="19"/>
              </w:rPr>
              <w:t xml:space="preserve"> </w:t>
            </w:r>
            <w:r>
              <w:rPr>
                <w:color w:val="231F20"/>
                <w:w w:val="90"/>
                <w:sz w:val="19"/>
              </w:rPr>
              <w:t>of diarrhea</w:t>
            </w:r>
            <w:r>
              <w:rPr>
                <w:color w:val="231F20"/>
                <w:spacing w:val="-20"/>
                <w:w w:val="90"/>
                <w:sz w:val="19"/>
              </w:rPr>
              <w:t xml:space="preserve"> </w:t>
            </w:r>
            <w:r>
              <w:rPr>
                <w:color w:val="231F20"/>
                <w:w w:val="90"/>
                <w:sz w:val="19"/>
              </w:rPr>
              <w:t>management</w:t>
            </w:r>
            <w:r>
              <w:rPr>
                <w:color w:val="231F20"/>
                <w:spacing w:val="-16"/>
                <w:w w:val="90"/>
                <w:sz w:val="19"/>
              </w:rPr>
              <w:t xml:space="preserve"> </w:t>
            </w:r>
            <w:r>
              <w:rPr>
                <w:color w:val="231F20"/>
                <w:w w:val="90"/>
                <w:sz w:val="19"/>
              </w:rPr>
              <w:t>for</w:t>
            </w:r>
            <w:r>
              <w:rPr>
                <w:color w:val="231F20"/>
                <w:spacing w:val="-20"/>
                <w:w w:val="90"/>
                <w:sz w:val="19"/>
              </w:rPr>
              <w:t xml:space="preserve"> </w:t>
            </w:r>
            <w:r>
              <w:rPr>
                <w:color w:val="231F20"/>
                <w:w w:val="90"/>
                <w:sz w:val="19"/>
              </w:rPr>
              <w:t>children</w:t>
            </w:r>
            <w:r>
              <w:rPr>
                <w:color w:val="231F20"/>
                <w:spacing w:val="-20"/>
                <w:w w:val="90"/>
                <w:sz w:val="19"/>
              </w:rPr>
              <w:t xml:space="preserve"> </w:t>
            </w:r>
            <w:r>
              <w:rPr>
                <w:color w:val="231F20"/>
                <w:w w:val="90"/>
                <w:sz w:val="19"/>
              </w:rPr>
              <w:t>aged</w:t>
            </w:r>
            <w:r>
              <w:rPr>
                <w:color w:val="231F20"/>
                <w:spacing w:val="-19"/>
                <w:w w:val="90"/>
                <w:sz w:val="19"/>
              </w:rPr>
              <w:t xml:space="preserve"> </w:t>
            </w:r>
            <w:r>
              <w:rPr>
                <w:color w:val="231F20"/>
                <w:w w:val="90"/>
                <w:sz w:val="19"/>
              </w:rPr>
              <w:t>6</w:t>
            </w:r>
            <w:r>
              <w:rPr>
                <w:color w:val="231F20"/>
                <w:spacing w:val="-17"/>
                <w:w w:val="90"/>
                <w:sz w:val="19"/>
              </w:rPr>
              <w:t xml:space="preserve"> </w:t>
            </w:r>
            <w:r>
              <w:rPr>
                <w:color w:val="231F20"/>
                <w:w w:val="90"/>
                <w:sz w:val="19"/>
              </w:rPr>
              <w:t>-</w:t>
            </w:r>
            <w:r>
              <w:rPr>
                <w:color w:val="231F20"/>
                <w:spacing w:val="-18"/>
                <w:w w:val="90"/>
                <w:sz w:val="19"/>
              </w:rPr>
              <w:t xml:space="preserve"> </w:t>
            </w:r>
            <w:r>
              <w:rPr>
                <w:color w:val="231F20"/>
                <w:w w:val="90"/>
                <w:sz w:val="19"/>
              </w:rPr>
              <w:t>59</w:t>
            </w:r>
            <w:r>
              <w:rPr>
                <w:color w:val="231F20"/>
                <w:spacing w:val="-20"/>
                <w:w w:val="90"/>
                <w:sz w:val="19"/>
              </w:rPr>
              <w:t xml:space="preserve"> </w:t>
            </w:r>
            <w:r>
              <w:rPr>
                <w:color w:val="231F20"/>
                <w:w w:val="90"/>
                <w:sz w:val="19"/>
              </w:rPr>
              <w:t>months</w:t>
            </w:r>
          </w:p>
        </w:tc>
      </w:tr>
      <w:tr w:rsidR="001C28E5" w14:paraId="294E35F3" w14:textId="77777777">
        <w:trPr>
          <w:trHeight w:val="1910"/>
        </w:trPr>
        <w:tc>
          <w:tcPr>
            <w:tcW w:w="669" w:type="dxa"/>
          </w:tcPr>
          <w:p w14:paraId="00268B2F" w14:textId="77777777" w:rsidR="001C28E5" w:rsidRDefault="00293FBD">
            <w:pPr>
              <w:pStyle w:val="TableParagraph"/>
              <w:spacing w:before="125"/>
              <w:ind w:left="46" w:right="161"/>
              <w:jc w:val="center"/>
              <w:rPr>
                <w:sz w:val="19"/>
              </w:rPr>
            </w:pPr>
            <w:r>
              <w:rPr>
                <w:color w:val="231F20"/>
                <w:w w:val="95"/>
                <w:sz w:val="19"/>
              </w:rPr>
              <w:t>4.6.5</w:t>
            </w:r>
          </w:p>
        </w:tc>
        <w:tc>
          <w:tcPr>
            <w:tcW w:w="3774" w:type="dxa"/>
          </w:tcPr>
          <w:p w14:paraId="61B62C51" w14:textId="2D4EF07A" w:rsidR="001C28E5" w:rsidRDefault="00426269">
            <w:pPr>
              <w:pStyle w:val="TableParagraph"/>
              <w:spacing w:before="125" w:line="283" w:lineRule="auto"/>
              <w:ind w:left="87" w:right="358"/>
              <w:rPr>
                <w:sz w:val="19"/>
              </w:rPr>
            </w:pPr>
            <w:r>
              <w:rPr>
                <w:color w:val="231F20"/>
                <w:w w:val="90"/>
                <w:sz w:val="19"/>
              </w:rPr>
              <w:t>Scale-up preven</w:t>
            </w:r>
            <w:r w:rsidR="00293FBD">
              <w:rPr>
                <w:color w:val="231F20"/>
                <w:w w:val="90"/>
                <w:sz w:val="19"/>
              </w:rPr>
              <w:t xml:space="preserve">tion, detection, control and </w:t>
            </w:r>
            <w:r w:rsidR="00293FBD">
              <w:rPr>
                <w:color w:val="231F20"/>
                <w:w w:val="95"/>
                <w:sz w:val="19"/>
              </w:rPr>
              <w:t>management of acute malnutrition</w:t>
            </w:r>
          </w:p>
        </w:tc>
        <w:tc>
          <w:tcPr>
            <w:tcW w:w="4791" w:type="dxa"/>
          </w:tcPr>
          <w:p w14:paraId="24CEF9A5" w14:textId="7AA20E37" w:rsidR="001C28E5" w:rsidRDefault="00293FBD">
            <w:pPr>
              <w:pStyle w:val="TableParagraph"/>
              <w:numPr>
                <w:ilvl w:val="0"/>
                <w:numId w:val="298"/>
              </w:numPr>
              <w:tabs>
                <w:tab w:val="left" w:pos="192"/>
              </w:tabs>
              <w:spacing w:before="125" w:line="283" w:lineRule="auto"/>
              <w:ind w:right="753" w:firstLine="0"/>
              <w:rPr>
                <w:sz w:val="19"/>
              </w:rPr>
            </w:pPr>
            <w:r>
              <w:rPr>
                <w:color w:val="231F20"/>
                <w:w w:val="85"/>
                <w:sz w:val="19"/>
              </w:rPr>
              <w:t xml:space="preserve">Mothers/caregivers within communities </w:t>
            </w:r>
            <w:r w:rsidR="00426269">
              <w:rPr>
                <w:color w:val="231F20"/>
                <w:w w:val="85"/>
                <w:sz w:val="19"/>
              </w:rPr>
              <w:t>sensitized</w:t>
            </w:r>
            <w:r>
              <w:rPr>
                <w:color w:val="231F20"/>
                <w:w w:val="85"/>
                <w:sz w:val="19"/>
              </w:rPr>
              <w:t xml:space="preserve"> on </w:t>
            </w:r>
            <w:r>
              <w:rPr>
                <w:color w:val="231F20"/>
                <w:w w:val="95"/>
                <w:sz w:val="19"/>
              </w:rPr>
              <w:t>adequate</w:t>
            </w:r>
            <w:r>
              <w:rPr>
                <w:color w:val="231F20"/>
                <w:spacing w:val="-27"/>
                <w:w w:val="95"/>
                <w:sz w:val="19"/>
              </w:rPr>
              <w:t xml:space="preserve"> </w:t>
            </w:r>
            <w:r>
              <w:rPr>
                <w:color w:val="231F20"/>
                <w:w w:val="95"/>
                <w:sz w:val="19"/>
              </w:rPr>
              <w:t>nutrition</w:t>
            </w:r>
            <w:r>
              <w:rPr>
                <w:color w:val="231F20"/>
                <w:spacing w:val="-26"/>
                <w:w w:val="95"/>
                <w:sz w:val="19"/>
              </w:rPr>
              <w:t xml:space="preserve"> </w:t>
            </w:r>
            <w:r>
              <w:rPr>
                <w:color w:val="231F20"/>
                <w:w w:val="95"/>
                <w:sz w:val="19"/>
              </w:rPr>
              <w:t>for</w:t>
            </w:r>
            <w:r>
              <w:rPr>
                <w:color w:val="231F20"/>
                <w:spacing w:val="-26"/>
                <w:w w:val="95"/>
                <w:sz w:val="19"/>
              </w:rPr>
              <w:t xml:space="preserve"> </w:t>
            </w:r>
            <w:r>
              <w:rPr>
                <w:color w:val="231F20"/>
                <w:w w:val="95"/>
                <w:sz w:val="19"/>
              </w:rPr>
              <w:t>infants</w:t>
            </w:r>
            <w:r>
              <w:rPr>
                <w:color w:val="231F20"/>
                <w:spacing w:val="-26"/>
                <w:w w:val="95"/>
                <w:sz w:val="19"/>
              </w:rPr>
              <w:t xml:space="preserve"> </w:t>
            </w:r>
            <w:r>
              <w:rPr>
                <w:color w:val="231F20"/>
                <w:w w:val="95"/>
                <w:sz w:val="19"/>
              </w:rPr>
              <w:t>and</w:t>
            </w:r>
            <w:r>
              <w:rPr>
                <w:color w:val="231F20"/>
                <w:spacing w:val="-26"/>
                <w:w w:val="95"/>
                <w:sz w:val="19"/>
              </w:rPr>
              <w:t xml:space="preserve"> </w:t>
            </w:r>
            <w:r>
              <w:rPr>
                <w:color w:val="231F20"/>
                <w:w w:val="95"/>
                <w:sz w:val="19"/>
              </w:rPr>
              <w:t>young</w:t>
            </w:r>
            <w:r>
              <w:rPr>
                <w:color w:val="231F20"/>
                <w:spacing w:val="-26"/>
                <w:w w:val="95"/>
                <w:sz w:val="19"/>
              </w:rPr>
              <w:t xml:space="preserve"> </w:t>
            </w:r>
            <w:r>
              <w:rPr>
                <w:color w:val="231F20"/>
                <w:w w:val="95"/>
                <w:sz w:val="19"/>
              </w:rPr>
              <w:t>children</w:t>
            </w:r>
          </w:p>
          <w:p w14:paraId="334BE51E" w14:textId="77777777" w:rsidR="001C28E5" w:rsidRDefault="00293FBD">
            <w:pPr>
              <w:pStyle w:val="TableParagraph"/>
              <w:numPr>
                <w:ilvl w:val="0"/>
                <w:numId w:val="298"/>
              </w:numPr>
              <w:tabs>
                <w:tab w:val="left" w:pos="147"/>
              </w:tabs>
              <w:spacing w:before="120" w:line="283" w:lineRule="auto"/>
              <w:ind w:right="488" w:firstLine="0"/>
              <w:rPr>
                <w:sz w:val="19"/>
              </w:rPr>
            </w:pPr>
            <w:r>
              <w:rPr>
                <w:color w:val="231F20"/>
                <w:w w:val="90"/>
                <w:sz w:val="19"/>
              </w:rPr>
              <w:t>CMAM</w:t>
            </w:r>
            <w:r>
              <w:rPr>
                <w:color w:val="231F20"/>
                <w:spacing w:val="-25"/>
                <w:w w:val="90"/>
                <w:sz w:val="19"/>
              </w:rPr>
              <w:t xml:space="preserve"> </w:t>
            </w:r>
            <w:r>
              <w:rPr>
                <w:color w:val="231F20"/>
                <w:w w:val="90"/>
                <w:sz w:val="19"/>
              </w:rPr>
              <w:t>sites</w:t>
            </w:r>
            <w:r>
              <w:rPr>
                <w:color w:val="231F20"/>
                <w:spacing w:val="-25"/>
                <w:w w:val="90"/>
                <w:sz w:val="19"/>
              </w:rPr>
              <w:t xml:space="preserve"> </w:t>
            </w:r>
            <w:r>
              <w:rPr>
                <w:color w:val="231F20"/>
                <w:w w:val="90"/>
                <w:sz w:val="19"/>
              </w:rPr>
              <w:t>established</w:t>
            </w:r>
            <w:r>
              <w:rPr>
                <w:color w:val="231F20"/>
                <w:spacing w:val="-25"/>
                <w:w w:val="90"/>
                <w:sz w:val="19"/>
              </w:rPr>
              <w:t xml:space="preserve"> </w:t>
            </w:r>
            <w:r>
              <w:rPr>
                <w:color w:val="231F20"/>
                <w:w w:val="90"/>
                <w:sz w:val="19"/>
              </w:rPr>
              <w:t>in</w:t>
            </w:r>
            <w:r>
              <w:rPr>
                <w:color w:val="231F20"/>
                <w:spacing w:val="-25"/>
                <w:w w:val="90"/>
                <w:sz w:val="19"/>
              </w:rPr>
              <w:t xml:space="preserve"> </w:t>
            </w:r>
            <w:r>
              <w:rPr>
                <w:color w:val="231F20"/>
                <w:w w:val="90"/>
                <w:sz w:val="19"/>
              </w:rPr>
              <w:t>primary</w:t>
            </w:r>
            <w:r>
              <w:rPr>
                <w:color w:val="231F20"/>
                <w:spacing w:val="-25"/>
                <w:w w:val="90"/>
                <w:sz w:val="19"/>
              </w:rPr>
              <w:t xml:space="preserve"> </w:t>
            </w:r>
            <w:r>
              <w:rPr>
                <w:color w:val="231F20"/>
                <w:w w:val="90"/>
                <w:sz w:val="19"/>
              </w:rPr>
              <w:t>and</w:t>
            </w:r>
            <w:r>
              <w:rPr>
                <w:color w:val="231F20"/>
                <w:spacing w:val="-25"/>
                <w:w w:val="90"/>
                <w:sz w:val="19"/>
              </w:rPr>
              <w:t xml:space="preserve"> </w:t>
            </w:r>
            <w:r>
              <w:rPr>
                <w:color w:val="231F20"/>
                <w:w w:val="90"/>
                <w:sz w:val="19"/>
              </w:rPr>
              <w:t>secondary</w:t>
            </w:r>
            <w:r>
              <w:rPr>
                <w:color w:val="231F20"/>
                <w:spacing w:val="-24"/>
                <w:w w:val="90"/>
                <w:sz w:val="19"/>
              </w:rPr>
              <w:t xml:space="preserve"> </w:t>
            </w:r>
            <w:r>
              <w:rPr>
                <w:color w:val="231F20"/>
                <w:w w:val="90"/>
                <w:sz w:val="19"/>
              </w:rPr>
              <w:t xml:space="preserve">health </w:t>
            </w:r>
            <w:r>
              <w:rPr>
                <w:color w:val="231F20"/>
                <w:w w:val="95"/>
                <w:sz w:val="19"/>
              </w:rPr>
              <w:t>facilities</w:t>
            </w:r>
          </w:p>
          <w:p w14:paraId="01A16FE4" w14:textId="77777777" w:rsidR="001C28E5" w:rsidRDefault="00293FBD">
            <w:pPr>
              <w:pStyle w:val="TableParagraph"/>
              <w:numPr>
                <w:ilvl w:val="0"/>
                <w:numId w:val="298"/>
              </w:numPr>
              <w:tabs>
                <w:tab w:val="left" w:pos="192"/>
              </w:tabs>
              <w:spacing w:before="78" w:line="260" w:lineRule="atLeast"/>
              <w:ind w:right="140" w:firstLine="0"/>
              <w:rPr>
                <w:sz w:val="19"/>
              </w:rPr>
            </w:pPr>
            <w:r>
              <w:rPr>
                <w:color w:val="231F20"/>
                <w:w w:val="95"/>
                <w:sz w:val="19"/>
              </w:rPr>
              <w:t>Essential</w:t>
            </w:r>
            <w:r>
              <w:rPr>
                <w:color w:val="231F20"/>
                <w:spacing w:val="-36"/>
                <w:w w:val="95"/>
                <w:sz w:val="19"/>
              </w:rPr>
              <w:t xml:space="preserve"> </w:t>
            </w:r>
            <w:r>
              <w:rPr>
                <w:color w:val="231F20"/>
                <w:w w:val="95"/>
                <w:sz w:val="19"/>
              </w:rPr>
              <w:t>drugs</w:t>
            </w:r>
            <w:r>
              <w:rPr>
                <w:color w:val="231F20"/>
                <w:spacing w:val="-35"/>
                <w:w w:val="95"/>
                <w:sz w:val="19"/>
              </w:rPr>
              <w:t xml:space="preserve"> </w:t>
            </w:r>
            <w:r>
              <w:rPr>
                <w:color w:val="231F20"/>
                <w:w w:val="95"/>
                <w:sz w:val="19"/>
              </w:rPr>
              <w:t>&amp;</w:t>
            </w:r>
            <w:r>
              <w:rPr>
                <w:color w:val="231F20"/>
                <w:spacing w:val="5"/>
                <w:w w:val="95"/>
                <w:sz w:val="19"/>
              </w:rPr>
              <w:t xml:space="preserve"> </w:t>
            </w:r>
            <w:r>
              <w:rPr>
                <w:color w:val="231F20"/>
                <w:w w:val="95"/>
                <w:sz w:val="19"/>
              </w:rPr>
              <w:t>food</w:t>
            </w:r>
            <w:r>
              <w:rPr>
                <w:color w:val="231F20"/>
                <w:spacing w:val="-36"/>
                <w:w w:val="95"/>
                <w:sz w:val="19"/>
              </w:rPr>
              <w:t xml:space="preserve"> </w:t>
            </w:r>
            <w:r>
              <w:rPr>
                <w:color w:val="231F20"/>
                <w:w w:val="95"/>
                <w:sz w:val="19"/>
              </w:rPr>
              <w:t>for</w:t>
            </w:r>
            <w:r>
              <w:rPr>
                <w:color w:val="231F20"/>
                <w:spacing w:val="-35"/>
                <w:w w:val="95"/>
                <w:sz w:val="19"/>
              </w:rPr>
              <w:t xml:space="preserve"> </w:t>
            </w:r>
            <w:r>
              <w:rPr>
                <w:color w:val="231F20"/>
                <w:w w:val="95"/>
                <w:sz w:val="19"/>
              </w:rPr>
              <w:t>the</w:t>
            </w:r>
            <w:r>
              <w:rPr>
                <w:color w:val="231F20"/>
                <w:spacing w:val="-35"/>
                <w:w w:val="95"/>
                <w:sz w:val="19"/>
              </w:rPr>
              <w:t xml:space="preserve"> </w:t>
            </w:r>
            <w:r>
              <w:rPr>
                <w:color w:val="231F20"/>
                <w:w w:val="95"/>
                <w:sz w:val="19"/>
              </w:rPr>
              <w:t>management</w:t>
            </w:r>
            <w:r>
              <w:rPr>
                <w:color w:val="231F20"/>
                <w:spacing w:val="-35"/>
                <w:w w:val="95"/>
                <w:sz w:val="19"/>
              </w:rPr>
              <w:t xml:space="preserve"> </w:t>
            </w:r>
            <w:r>
              <w:rPr>
                <w:color w:val="231F20"/>
                <w:w w:val="95"/>
                <w:sz w:val="19"/>
              </w:rPr>
              <w:t>of</w:t>
            </w:r>
            <w:r>
              <w:rPr>
                <w:color w:val="231F20"/>
                <w:spacing w:val="-35"/>
                <w:w w:val="95"/>
                <w:sz w:val="19"/>
              </w:rPr>
              <w:t xml:space="preserve"> </w:t>
            </w:r>
            <w:r>
              <w:rPr>
                <w:color w:val="231F20"/>
                <w:w w:val="95"/>
                <w:sz w:val="19"/>
              </w:rPr>
              <w:t>malnutrition procured</w:t>
            </w:r>
            <w:r>
              <w:rPr>
                <w:color w:val="231F20"/>
                <w:spacing w:val="-21"/>
                <w:w w:val="95"/>
                <w:sz w:val="19"/>
              </w:rPr>
              <w:t xml:space="preserve"> </w:t>
            </w:r>
            <w:r>
              <w:rPr>
                <w:color w:val="231F20"/>
                <w:w w:val="95"/>
                <w:sz w:val="19"/>
              </w:rPr>
              <w:t>and</w:t>
            </w:r>
            <w:r>
              <w:rPr>
                <w:color w:val="231F20"/>
                <w:spacing w:val="-21"/>
                <w:w w:val="95"/>
                <w:sz w:val="19"/>
              </w:rPr>
              <w:t xml:space="preserve"> </w:t>
            </w:r>
            <w:r>
              <w:rPr>
                <w:color w:val="231F20"/>
                <w:w w:val="95"/>
                <w:sz w:val="19"/>
              </w:rPr>
              <w:t>distributed</w:t>
            </w:r>
            <w:r>
              <w:rPr>
                <w:color w:val="231F20"/>
                <w:spacing w:val="-21"/>
                <w:w w:val="95"/>
                <w:sz w:val="19"/>
              </w:rPr>
              <w:t xml:space="preserve"> </w:t>
            </w:r>
            <w:r>
              <w:rPr>
                <w:color w:val="231F20"/>
                <w:w w:val="95"/>
                <w:sz w:val="19"/>
              </w:rPr>
              <w:t>to</w:t>
            </w:r>
            <w:r>
              <w:rPr>
                <w:color w:val="231F20"/>
                <w:spacing w:val="-20"/>
                <w:w w:val="95"/>
                <w:sz w:val="19"/>
              </w:rPr>
              <w:t xml:space="preserve"> </w:t>
            </w:r>
            <w:r>
              <w:rPr>
                <w:color w:val="231F20"/>
                <w:w w:val="95"/>
                <w:sz w:val="19"/>
              </w:rPr>
              <w:t>primary</w:t>
            </w:r>
            <w:r>
              <w:rPr>
                <w:color w:val="231F20"/>
                <w:spacing w:val="-21"/>
                <w:w w:val="95"/>
                <w:sz w:val="19"/>
              </w:rPr>
              <w:t xml:space="preserve"> </w:t>
            </w:r>
            <w:r>
              <w:rPr>
                <w:color w:val="231F20"/>
                <w:w w:val="95"/>
                <w:sz w:val="19"/>
              </w:rPr>
              <w:t>&amp;</w:t>
            </w:r>
            <w:r>
              <w:rPr>
                <w:color w:val="231F20"/>
                <w:spacing w:val="-21"/>
                <w:w w:val="95"/>
                <w:sz w:val="19"/>
              </w:rPr>
              <w:t xml:space="preserve"> </w:t>
            </w:r>
            <w:r>
              <w:rPr>
                <w:color w:val="231F20"/>
                <w:w w:val="95"/>
                <w:sz w:val="19"/>
              </w:rPr>
              <w:t>secondary</w:t>
            </w:r>
            <w:r>
              <w:rPr>
                <w:color w:val="231F20"/>
                <w:spacing w:val="-21"/>
                <w:w w:val="95"/>
                <w:sz w:val="19"/>
              </w:rPr>
              <w:t xml:space="preserve"> </w:t>
            </w:r>
            <w:r>
              <w:rPr>
                <w:color w:val="231F20"/>
                <w:w w:val="95"/>
                <w:sz w:val="19"/>
              </w:rPr>
              <w:t>HFs</w:t>
            </w:r>
          </w:p>
        </w:tc>
      </w:tr>
      <w:tr w:rsidR="001C28E5" w14:paraId="0F9B85FB" w14:textId="77777777">
        <w:trPr>
          <w:trHeight w:val="1649"/>
        </w:trPr>
        <w:tc>
          <w:tcPr>
            <w:tcW w:w="669" w:type="dxa"/>
          </w:tcPr>
          <w:p w14:paraId="387886FE" w14:textId="77777777" w:rsidR="001C28E5" w:rsidRDefault="00293FBD">
            <w:pPr>
              <w:pStyle w:val="TableParagraph"/>
              <w:spacing w:before="122"/>
              <w:ind w:left="46" w:right="161"/>
              <w:jc w:val="center"/>
              <w:rPr>
                <w:sz w:val="19"/>
              </w:rPr>
            </w:pPr>
            <w:r>
              <w:rPr>
                <w:color w:val="231F20"/>
                <w:w w:val="95"/>
                <w:sz w:val="19"/>
              </w:rPr>
              <w:t>4.6.6</w:t>
            </w:r>
          </w:p>
        </w:tc>
        <w:tc>
          <w:tcPr>
            <w:tcW w:w="3774" w:type="dxa"/>
          </w:tcPr>
          <w:p w14:paraId="02DF89D8" w14:textId="77777777" w:rsidR="001C28E5" w:rsidRDefault="00293FBD">
            <w:pPr>
              <w:pStyle w:val="TableParagraph"/>
              <w:spacing w:before="122" w:line="283" w:lineRule="auto"/>
              <w:ind w:left="87" w:right="208"/>
              <w:rPr>
                <w:sz w:val="19"/>
              </w:rPr>
            </w:pPr>
            <w:r>
              <w:rPr>
                <w:color w:val="231F20"/>
                <w:w w:val="95"/>
                <w:sz w:val="19"/>
              </w:rPr>
              <w:t xml:space="preserve">Scale up nutrition for children with special </w:t>
            </w:r>
            <w:r>
              <w:rPr>
                <w:color w:val="231F20"/>
                <w:w w:val="90"/>
                <w:sz w:val="19"/>
              </w:rPr>
              <w:t>nutritional</w:t>
            </w:r>
            <w:r>
              <w:rPr>
                <w:color w:val="231F20"/>
                <w:spacing w:val="-25"/>
                <w:w w:val="90"/>
                <w:sz w:val="19"/>
              </w:rPr>
              <w:t xml:space="preserve"> </w:t>
            </w:r>
            <w:r>
              <w:rPr>
                <w:color w:val="231F20"/>
                <w:w w:val="90"/>
                <w:sz w:val="19"/>
              </w:rPr>
              <w:t>needs</w:t>
            </w:r>
            <w:r>
              <w:rPr>
                <w:color w:val="231F20"/>
                <w:spacing w:val="-24"/>
                <w:w w:val="90"/>
                <w:sz w:val="19"/>
              </w:rPr>
              <w:t xml:space="preserve"> </w:t>
            </w:r>
            <w:r>
              <w:rPr>
                <w:color w:val="231F20"/>
                <w:w w:val="90"/>
                <w:sz w:val="19"/>
              </w:rPr>
              <w:t>including</w:t>
            </w:r>
            <w:r>
              <w:rPr>
                <w:color w:val="231F20"/>
                <w:spacing w:val="-24"/>
                <w:w w:val="90"/>
                <w:sz w:val="19"/>
              </w:rPr>
              <w:t xml:space="preserve"> </w:t>
            </w:r>
            <w:r>
              <w:rPr>
                <w:color w:val="231F20"/>
                <w:w w:val="90"/>
                <w:sz w:val="19"/>
              </w:rPr>
              <w:t>(children</w:t>
            </w:r>
            <w:r>
              <w:rPr>
                <w:color w:val="231F20"/>
                <w:spacing w:val="-24"/>
                <w:w w:val="90"/>
                <w:sz w:val="19"/>
              </w:rPr>
              <w:t xml:space="preserve"> </w:t>
            </w:r>
            <w:r>
              <w:rPr>
                <w:color w:val="231F20"/>
                <w:w w:val="90"/>
                <w:sz w:val="19"/>
              </w:rPr>
              <w:t>born</w:t>
            </w:r>
            <w:r>
              <w:rPr>
                <w:color w:val="231F20"/>
                <w:spacing w:val="-24"/>
                <w:w w:val="90"/>
                <w:sz w:val="19"/>
              </w:rPr>
              <w:t xml:space="preserve"> </w:t>
            </w:r>
            <w:r>
              <w:rPr>
                <w:color w:val="231F20"/>
                <w:w w:val="90"/>
                <w:sz w:val="19"/>
              </w:rPr>
              <w:t>to</w:t>
            </w:r>
            <w:r>
              <w:rPr>
                <w:color w:val="231F20"/>
                <w:spacing w:val="-24"/>
                <w:w w:val="90"/>
                <w:sz w:val="19"/>
              </w:rPr>
              <w:t xml:space="preserve"> </w:t>
            </w:r>
            <w:r>
              <w:rPr>
                <w:color w:val="231F20"/>
                <w:w w:val="90"/>
                <w:sz w:val="19"/>
              </w:rPr>
              <w:t>HIV positive</w:t>
            </w:r>
            <w:r>
              <w:rPr>
                <w:color w:val="231F20"/>
                <w:spacing w:val="-20"/>
                <w:w w:val="90"/>
                <w:sz w:val="19"/>
              </w:rPr>
              <w:t xml:space="preserve"> </w:t>
            </w:r>
            <w:r>
              <w:rPr>
                <w:color w:val="231F20"/>
                <w:w w:val="90"/>
                <w:sz w:val="19"/>
              </w:rPr>
              <w:t>mothers;</w:t>
            </w:r>
            <w:r>
              <w:rPr>
                <w:color w:val="231F20"/>
                <w:spacing w:val="-19"/>
                <w:w w:val="90"/>
                <w:sz w:val="19"/>
              </w:rPr>
              <w:t xml:space="preserve"> </w:t>
            </w:r>
            <w:r>
              <w:rPr>
                <w:color w:val="231F20"/>
                <w:w w:val="90"/>
                <w:sz w:val="19"/>
              </w:rPr>
              <w:t>infants</w:t>
            </w:r>
            <w:r>
              <w:rPr>
                <w:color w:val="231F20"/>
                <w:spacing w:val="-20"/>
                <w:w w:val="90"/>
                <w:sz w:val="19"/>
              </w:rPr>
              <w:t xml:space="preserve"> </w:t>
            </w:r>
            <w:r>
              <w:rPr>
                <w:color w:val="231F20"/>
                <w:w w:val="90"/>
                <w:sz w:val="19"/>
              </w:rPr>
              <w:t>and</w:t>
            </w:r>
            <w:r>
              <w:rPr>
                <w:color w:val="231F20"/>
                <w:spacing w:val="-19"/>
                <w:w w:val="90"/>
                <w:sz w:val="19"/>
              </w:rPr>
              <w:t xml:space="preserve"> </w:t>
            </w:r>
            <w:r>
              <w:rPr>
                <w:color w:val="231F20"/>
                <w:w w:val="90"/>
                <w:sz w:val="19"/>
              </w:rPr>
              <w:t>young</w:t>
            </w:r>
            <w:r>
              <w:rPr>
                <w:color w:val="231F20"/>
                <w:spacing w:val="-19"/>
                <w:w w:val="90"/>
                <w:sz w:val="19"/>
              </w:rPr>
              <w:t xml:space="preserve"> </w:t>
            </w:r>
            <w:r>
              <w:rPr>
                <w:color w:val="231F20"/>
                <w:w w:val="90"/>
                <w:sz w:val="19"/>
              </w:rPr>
              <w:t>children</w:t>
            </w:r>
            <w:r>
              <w:rPr>
                <w:color w:val="231F20"/>
                <w:spacing w:val="-20"/>
                <w:w w:val="90"/>
                <w:sz w:val="19"/>
              </w:rPr>
              <w:t xml:space="preserve"> </w:t>
            </w:r>
            <w:r>
              <w:rPr>
                <w:color w:val="231F20"/>
                <w:w w:val="90"/>
                <w:sz w:val="19"/>
              </w:rPr>
              <w:t xml:space="preserve">in </w:t>
            </w:r>
            <w:r>
              <w:rPr>
                <w:color w:val="231F20"/>
                <w:w w:val="95"/>
                <w:sz w:val="19"/>
              </w:rPr>
              <w:t>emergencies</w:t>
            </w:r>
            <w:r>
              <w:rPr>
                <w:color w:val="231F20"/>
                <w:spacing w:val="-29"/>
                <w:w w:val="95"/>
                <w:sz w:val="19"/>
              </w:rPr>
              <w:t xml:space="preserve"> </w:t>
            </w:r>
            <w:r>
              <w:rPr>
                <w:color w:val="231F20"/>
                <w:w w:val="95"/>
                <w:sz w:val="19"/>
              </w:rPr>
              <w:t>with</w:t>
            </w:r>
            <w:r>
              <w:rPr>
                <w:color w:val="231F20"/>
                <w:spacing w:val="-29"/>
                <w:w w:val="95"/>
                <w:sz w:val="19"/>
              </w:rPr>
              <w:t xml:space="preserve"> </w:t>
            </w:r>
            <w:r>
              <w:rPr>
                <w:color w:val="231F20"/>
                <w:w w:val="95"/>
                <w:sz w:val="19"/>
              </w:rPr>
              <w:t>persistent</w:t>
            </w:r>
            <w:r>
              <w:rPr>
                <w:color w:val="231F20"/>
                <w:spacing w:val="-29"/>
                <w:w w:val="95"/>
                <w:sz w:val="19"/>
              </w:rPr>
              <w:t xml:space="preserve"> </w:t>
            </w:r>
            <w:r>
              <w:rPr>
                <w:color w:val="231F20"/>
                <w:w w:val="95"/>
                <w:sz w:val="19"/>
              </w:rPr>
              <w:t>diarrhoea</w:t>
            </w:r>
            <w:r>
              <w:rPr>
                <w:color w:val="231F20"/>
                <w:spacing w:val="-28"/>
                <w:w w:val="95"/>
                <w:sz w:val="19"/>
              </w:rPr>
              <w:t xml:space="preserve"> </w:t>
            </w:r>
            <w:r>
              <w:rPr>
                <w:color w:val="231F20"/>
                <w:w w:val="95"/>
                <w:sz w:val="19"/>
              </w:rPr>
              <w:t>etc.</w:t>
            </w:r>
          </w:p>
        </w:tc>
        <w:tc>
          <w:tcPr>
            <w:tcW w:w="4791" w:type="dxa"/>
          </w:tcPr>
          <w:p w14:paraId="54B7CAE1" w14:textId="77777777" w:rsidR="001C28E5" w:rsidRDefault="00293FBD">
            <w:pPr>
              <w:pStyle w:val="TableParagraph"/>
              <w:numPr>
                <w:ilvl w:val="0"/>
                <w:numId w:val="297"/>
              </w:numPr>
              <w:tabs>
                <w:tab w:val="left" w:pos="192"/>
              </w:tabs>
              <w:spacing w:before="122" w:line="283" w:lineRule="auto"/>
              <w:ind w:right="606" w:firstLine="0"/>
              <w:rPr>
                <w:sz w:val="19"/>
              </w:rPr>
            </w:pPr>
            <w:r>
              <w:rPr>
                <w:color w:val="231F20"/>
                <w:w w:val="90"/>
                <w:sz w:val="19"/>
              </w:rPr>
              <w:t>Health</w:t>
            </w:r>
            <w:r>
              <w:rPr>
                <w:color w:val="231F20"/>
                <w:spacing w:val="-19"/>
                <w:w w:val="90"/>
                <w:sz w:val="19"/>
              </w:rPr>
              <w:t xml:space="preserve"> </w:t>
            </w:r>
            <w:r>
              <w:rPr>
                <w:color w:val="231F20"/>
                <w:w w:val="90"/>
                <w:sz w:val="19"/>
              </w:rPr>
              <w:t>talk</w:t>
            </w:r>
            <w:r>
              <w:rPr>
                <w:color w:val="231F20"/>
                <w:spacing w:val="-19"/>
                <w:w w:val="90"/>
                <w:sz w:val="19"/>
              </w:rPr>
              <w:t xml:space="preserve"> </w:t>
            </w:r>
            <w:r>
              <w:rPr>
                <w:color w:val="231F20"/>
                <w:w w:val="90"/>
                <w:sz w:val="19"/>
              </w:rPr>
              <w:t>on</w:t>
            </w:r>
            <w:r>
              <w:rPr>
                <w:color w:val="231F20"/>
                <w:spacing w:val="-19"/>
                <w:w w:val="90"/>
                <w:sz w:val="19"/>
              </w:rPr>
              <w:t xml:space="preserve"> </w:t>
            </w:r>
            <w:r>
              <w:rPr>
                <w:color w:val="231F20"/>
                <w:w w:val="90"/>
                <w:sz w:val="19"/>
              </w:rPr>
              <w:t>the</w:t>
            </w:r>
            <w:r>
              <w:rPr>
                <w:color w:val="231F20"/>
                <w:spacing w:val="-19"/>
                <w:w w:val="90"/>
                <w:sz w:val="19"/>
              </w:rPr>
              <w:t xml:space="preserve"> </w:t>
            </w:r>
            <w:r>
              <w:rPr>
                <w:color w:val="231F20"/>
                <w:w w:val="90"/>
                <w:sz w:val="19"/>
              </w:rPr>
              <w:t>use</w:t>
            </w:r>
            <w:r>
              <w:rPr>
                <w:color w:val="231F20"/>
                <w:spacing w:val="-19"/>
                <w:w w:val="90"/>
                <w:sz w:val="19"/>
              </w:rPr>
              <w:t xml:space="preserve"> </w:t>
            </w:r>
            <w:r>
              <w:rPr>
                <w:color w:val="231F20"/>
                <w:w w:val="90"/>
                <w:sz w:val="19"/>
              </w:rPr>
              <w:t>of</w:t>
            </w:r>
            <w:r>
              <w:rPr>
                <w:color w:val="231F20"/>
                <w:spacing w:val="-19"/>
                <w:w w:val="90"/>
                <w:sz w:val="19"/>
              </w:rPr>
              <w:t xml:space="preserve"> </w:t>
            </w:r>
            <w:r>
              <w:rPr>
                <w:color w:val="231F20"/>
                <w:w w:val="90"/>
                <w:sz w:val="19"/>
              </w:rPr>
              <w:t>zinc</w:t>
            </w:r>
            <w:r>
              <w:rPr>
                <w:color w:val="231F20"/>
                <w:spacing w:val="-19"/>
                <w:w w:val="90"/>
                <w:sz w:val="19"/>
              </w:rPr>
              <w:t xml:space="preserve"> </w:t>
            </w:r>
            <w:r>
              <w:rPr>
                <w:color w:val="231F20"/>
                <w:w w:val="90"/>
                <w:sz w:val="19"/>
              </w:rPr>
              <w:t>supplement</w:t>
            </w:r>
            <w:r>
              <w:rPr>
                <w:color w:val="231F20"/>
                <w:spacing w:val="-19"/>
                <w:w w:val="90"/>
                <w:sz w:val="19"/>
              </w:rPr>
              <w:t xml:space="preserve"> </w:t>
            </w:r>
            <w:r>
              <w:rPr>
                <w:color w:val="231F20"/>
                <w:w w:val="90"/>
                <w:sz w:val="19"/>
              </w:rPr>
              <w:t>for</w:t>
            </w:r>
            <w:r>
              <w:rPr>
                <w:color w:val="231F20"/>
                <w:spacing w:val="-19"/>
                <w:w w:val="90"/>
                <w:sz w:val="19"/>
              </w:rPr>
              <w:t xml:space="preserve"> </w:t>
            </w:r>
            <w:r>
              <w:rPr>
                <w:color w:val="231F20"/>
                <w:w w:val="90"/>
                <w:sz w:val="19"/>
              </w:rPr>
              <w:t xml:space="preserve">diarrhoea </w:t>
            </w:r>
            <w:r>
              <w:rPr>
                <w:color w:val="231F20"/>
                <w:w w:val="95"/>
                <w:sz w:val="19"/>
              </w:rPr>
              <w:t>management given in</w:t>
            </w:r>
            <w:r>
              <w:rPr>
                <w:color w:val="231F20"/>
                <w:spacing w:val="-27"/>
                <w:w w:val="95"/>
                <w:sz w:val="19"/>
              </w:rPr>
              <w:t xml:space="preserve"> </w:t>
            </w:r>
            <w:r>
              <w:rPr>
                <w:color w:val="231F20"/>
                <w:w w:val="95"/>
                <w:sz w:val="19"/>
              </w:rPr>
              <w:t>HFs</w:t>
            </w:r>
          </w:p>
          <w:p w14:paraId="29EF0869" w14:textId="77777777" w:rsidR="001C28E5" w:rsidRDefault="00293FBD">
            <w:pPr>
              <w:pStyle w:val="TableParagraph"/>
              <w:numPr>
                <w:ilvl w:val="0"/>
                <w:numId w:val="297"/>
              </w:numPr>
              <w:tabs>
                <w:tab w:val="left" w:pos="147"/>
              </w:tabs>
              <w:spacing w:before="120"/>
              <w:ind w:left="146" w:hanging="59"/>
              <w:rPr>
                <w:sz w:val="19"/>
              </w:rPr>
            </w:pPr>
            <w:r>
              <w:rPr>
                <w:color w:val="231F20"/>
                <w:w w:val="95"/>
                <w:sz w:val="19"/>
              </w:rPr>
              <w:t>100</w:t>
            </w:r>
            <w:r>
              <w:rPr>
                <w:color w:val="231F20"/>
                <w:spacing w:val="-20"/>
                <w:w w:val="95"/>
                <w:sz w:val="19"/>
              </w:rPr>
              <w:t xml:space="preserve"> </w:t>
            </w:r>
            <w:r>
              <w:rPr>
                <w:color w:val="231F20"/>
                <w:w w:val="95"/>
                <w:sz w:val="19"/>
              </w:rPr>
              <w:t>mothers</w:t>
            </w:r>
            <w:r>
              <w:rPr>
                <w:color w:val="231F20"/>
                <w:spacing w:val="-20"/>
                <w:w w:val="95"/>
                <w:sz w:val="19"/>
              </w:rPr>
              <w:t xml:space="preserve"> </w:t>
            </w:r>
            <w:r>
              <w:rPr>
                <w:color w:val="231F20"/>
                <w:w w:val="95"/>
                <w:sz w:val="19"/>
              </w:rPr>
              <w:t>trained</w:t>
            </w:r>
            <w:r>
              <w:rPr>
                <w:color w:val="231F20"/>
                <w:spacing w:val="-19"/>
                <w:w w:val="95"/>
                <w:sz w:val="19"/>
              </w:rPr>
              <w:t xml:space="preserve"> </w:t>
            </w:r>
            <w:r>
              <w:rPr>
                <w:color w:val="231F20"/>
                <w:w w:val="95"/>
                <w:sz w:val="19"/>
              </w:rPr>
              <w:t>on</w:t>
            </w:r>
            <w:r>
              <w:rPr>
                <w:color w:val="231F20"/>
                <w:spacing w:val="-20"/>
                <w:w w:val="95"/>
                <w:sz w:val="19"/>
              </w:rPr>
              <w:t xml:space="preserve"> </w:t>
            </w:r>
            <w:r>
              <w:rPr>
                <w:color w:val="231F20"/>
                <w:w w:val="95"/>
                <w:sz w:val="19"/>
              </w:rPr>
              <w:t>use</w:t>
            </w:r>
            <w:r>
              <w:rPr>
                <w:color w:val="231F20"/>
                <w:spacing w:val="-19"/>
                <w:w w:val="95"/>
                <w:sz w:val="19"/>
              </w:rPr>
              <w:t xml:space="preserve"> </w:t>
            </w:r>
            <w:r>
              <w:rPr>
                <w:color w:val="231F20"/>
                <w:w w:val="95"/>
                <w:sz w:val="19"/>
              </w:rPr>
              <w:t>of</w:t>
            </w:r>
            <w:r>
              <w:rPr>
                <w:color w:val="231F20"/>
                <w:spacing w:val="-20"/>
                <w:w w:val="95"/>
                <w:sz w:val="19"/>
              </w:rPr>
              <w:t xml:space="preserve"> </w:t>
            </w:r>
            <w:r>
              <w:rPr>
                <w:color w:val="231F20"/>
                <w:w w:val="95"/>
                <w:sz w:val="19"/>
              </w:rPr>
              <w:t>micronutrients</w:t>
            </w:r>
            <w:r>
              <w:rPr>
                <w:color w:val="231F20"/>
                <w:spacing w:val="-19"/>
                <w:w w:val="95"/>
                <w:sz w:val="19"/>
              </w:rPr>
              <w:t xml:space="preserve"> </w:t>
            </w:r>
            <w:r>
              <w:rPr>
                <w:color w:val="231F20"/>
                <w:w w:val="95"/>
                <w:sz w:val="19"/>
              </w:rPr>
              <w:t>powder</w:t>
            </w:r>
          </w:p>
          <w:p w14:paraId="5222797D" w14:textId="77777777" w:rsidR="001C28E5" w:rsidRDefault="00293FBD">
            <w:pPr>
              <w:pStyle w:val="TableParagraph"/>
              <w:numPr>
                <w:ilvl w:val="0"/>
                <w:numId w:val="297"/>
              </w:numPr>
              <w:tabs>
                <w:tab w:val="left" w:pos="192"/>
              </w:tabs>
              <w:spacing w:before="117" w:line="260" w:lineRule="atLeast"/>
              <w:ind w:right="232" w:firstLine="0"/>
              <w:rPr>
                <w:sz w:val="19"/>
              </w:rPr>
            </w:pPr>
            <w:r>
              <w:rPr>
                <w:color w:val="231F20"/>
                <w:w w:val="90"/>
                <w:sz w:val="19"/>
              </w:rPr>
              <w:t>Demonstration</w:t>
            </w:r>
            <w:r>
              <w:rPr>
                <w:color w:val="231F20"/>
                <w:spacing w:val="-27"/>
                <w:w w:val="90"/>
                <w:sz w:val="19"/>
              </w:rPr>
              <w:t xml:space="preserve"> </w:t>
            </w:r>
            <w:r>
              <w:rPr>
                <w:color w:val="231F20"/>
                <w:w w:val="90"/>
                <w:sz w:val="19"/>
              </w:rPr>
              <w:t>on</w:t>
            </w:r>
            <w:r>
              <w:rPr>
                <w:color w:val="231F20"/>
                <w:spacing w:val="-26"/>
                <w:w w:val="90"/>
                <w:sz w:val="19"/>
              </w:rPr>
              <w:t xml:space="preserve"> </w:t>
            </w:r>
            <w:r>
              <w:rPr>
                <w:color w:val="231F20"/>
                <w:w w:val="90"/>
                <w:sz w:val="19"/>
              </w:rPr>
              <w:t>the</w:t>
            </w:r>
            <w:r>
              <w:rPr>
                <w:color w:val="231F20"/>
                <w:spacing w:val="-26"/>
                <w:w w:val="90"/>
                <w:sz w:val="19"/>
              </w:rPr>
              <w:t xml:space="preserve"> </w:t>
            </w:r>
            <w:r>
              <w:rPr>
                <w:color w:val="231F20"/>
                <w:w w:val="90"/>
                <w:sz w:val="19"/>
              </w:rPr>
              <w:t>use</w:t>
            </w:r>
            <w:r>
              <w:rPr>
                <w:color w:val="231F20"/>
                <w:spacing w:val="-26"/>
                <w:w w:val="90"/>
                <w:sz w:val="19"/>
              </w:rPr>
              <w:t xml:space="preserve"> </w:t>
            </w:r>
            <w:r>
              <w:rPr>
                <w:color w:val="231F20"/>
                <w:w w:val="90"/>
                <w:sz w:val="19"/>
              </w:rPr>
              <w:t>of</w:t>
            </w:r>
            <w:r>
              <w:rPr>
                <w:color w:val="231F20"/>
                <w:spacing w:val="-26"/>
                <w:w w:val="90"/>
                <w:sz w:val="19"/>
              </w:rPr>
              <w:t xml:space="preserve"> </w:t>
            </w:r>
            <w:r>
              <w:rPr>
                <w:color w:val="231F20"/>
                <w:w w:val="90"/>
                <w:sz w:val="19"/>
              </w:rPr>
              <w:t>micronutrients</w:t>
            </w:r>
            <w:r>
              <w:rPr>
                <w:color w:val="231F20"/>
                <w:spacing w:val="-26"/>
                <w:w w:val="90"/>
                <w:sz w:val="19"/>
              </w:rPr>
              <w:t xml:space="preserve"> </w:t>
            </w:r>
            <w:r>
              <w:rPr>
                <w:color w:val="231F20"/>
                <w:w w:val="90"/>
                <w:sz w:val="19"/>
              </w:rPr>
              <w:t>powders</w:t>
            </w:r>
            <w:r>
              <w:rPr>
                <w:color w:val="231F20"/>
                <w:spacing w:val="-26"/>
                <w:w w:val="90"/>
                <w:sz w:val="19"/>
              </w:rPr>
              <w:t xml:space="preserve"> </w:t>
            </w:r>
            <w:r>
              <w:rPr>
                <w:color w:val="231F20"/>
                <w:w w:val="90"/>
                <w:sz w:val="19"/>
              </w:rPr>
              <w:t xml:space="preserve">carried </w:t>
            </w:r>
            <w:r>
              <w:rPr>
                <w:color w:val="231F20"/>
                <w:w w:val="95"/>
                <w:sz w:val="19"/>
              </w:rPr>
              <w:t>out</w:t>
            </w:r>
          </w:p>
        </w:tc>
      </w:tr>
      <w:tr w:rsidR="001C28E5" w14:paraId="7DF8BFB0" w14:textId="77777777">
        <w:trPr>
          <w:trHeight w:val="1390"/>
        </w:trPr>
        <w:tc>
          <w:tcPr>
            <w:tcW w:w="669" w:type="dxa"/>
          </w:tcPr>
          <w:p w14:paraId="5C6FB24B" w14:textId="77777777" w:rsidR="001C28E5" w:rsidRDefault="00293FBD">
            <w:pPr>
              <w:pStyle w:val="TableParagraph"/>
              <w:spacing w:before="122"/>
              <w:ind w:left="46" w:right="161"/>
              <w:jc w:val="center"/>
              <w:rPr>
                <w:sz w:val="19"/>
              </w:rPr>
            </w:pPr>
            <w:r>
              <w:rPr>
                <w:color w:val="231F20"/>
                <w:w w:val="95"/>
                <w:sz w:val="19"/>
              </w:rPr>
              <w:t>4.6.7</w:t>
            </w:r>
          </w:p>
        </w:tc>
        <w:tc>
          <w:tcPr>
            <w:tcW w:w="3774" w:type="dxa"/>
          </w:tcPr>
          <w:p w14:paraId="4417C55B" w14:textId="77777777" w:rsidR="001C28E5" w:rsidRDefault="00B94CEB">
            <w:pPr>
              <w:pStyle w:val="TableParagraph"/>
              <w:spacing w:before="122" w:line="283" w:lineRule="auto"/>
              <w:ind w:left="87" w:right="358"/>
              <w:rPr>
                <w:sz w:val="19"/>
              </w:rPr>
            </w:pPr>
            <w:r>
              <w:rPr>
                <w:color w:val="231F20"/>
                <w:w w:val="90"/>
                <w:sz w:val="19"/>
              </w:rPr>
              <w:t>Promote implement</w:t>
            </w:r>
            <w:r w:rsidR="00293FBD">
              <w:rPr>
                <w:color w:val="231F20"/>
                <w:w w:val="90"/>
                <w:sz w:val="19"/>
              </w:rPr>
              <w:t xml:space="preserve">ation of school feeding </w:t>
            </w:r>
            <w:r w:rsidR="00293FBD">
              <w:rPr>
                <w:color w:val="231F20"/>
                <w:w w:val="95"/>
                <w:sz w:val="19"/>
              </w:rPr>
              <w:t>programme</w:t>
            </w:r>
          </w:p>
        </w:tc>
        <w:tc>
          <w:tcPr>
            <w:tcW w:w="4791" w:type="dxa"/>
          </w:tcPr>
          <w:p w14:paraId="5EFB134A" w14:textId="77777777" w:rsidR="001C28E5" w:rsidRDefault="00293FBD">
            <w:pPr>
              <w:pStyle w:val="TableParagraph"/>
              <w:numPr>
                <w:ilvl w:val="0"/>
                <w:numId w:val="296"/>
              </w:numPr>
              <w:tabs>
                <w:tab w:val="left" w:pos="183"/>
              </w:tabs>
              <w:spacing w:before="122" w:line="283" w:lineRule="auto"/>
              <w:ind w:right="782" w:firstLine="0"/>
              <w:rPr>
                <w:sz w:val="19"/>
              </w:rPr>
            </w:pPr>
            <w:r>
              <w:rPr>
                <w:color w:val="231F20"/>
                <w:w w:val="90"/>
                <w:sz w:val="19"/>
              </w:rPr>
              <w:t>Advocacy</w:t>
            </w:r>
            <w:r>
              <w:rPr>
                <w:color w:val="231F20"/>
                <w:spacing w:val="-20"/>
                <w:w w:val="90"/>
                <w:sz w:val="19"/>
              </w:rPr>
              <w:t xml:space="preserve"> </w:t>
            </w:r>
            <w:r>
              <w:rPr>
                <w:color w:val="231F20"/>
                <w:w w:val="90"/>
                <w:sz w:val="19"/>
              </w:rPr>
              <w:t>meeting</w:t>
            </w:r>
            <w:r>
              <w:rPr>
                <w:color w:val="231F20"/>
                <w:spacing w:val="-20"/>
                <w:w w:val="90"/>
                <w:sz w:val="19"/>
              </w:rPr>
              <w:t xml:space="preserve"> </w:t>
            </w:r>
            <w:r>
              <w:rPr>
                <w:color w:val="231F20"/>
                <w:w w:val="90"/>
                <w:sz w:val="19"/>
              </w:rPr>
              <w:t>with</w:t>
            </w:r>
            <w:r>
              <w:rPr>
                <w:color w:val="231F20"/>
                <w:spacing w:val="-19"/>
                <w:w w:val="90"/>
                <w:sz w:val="19"/>
              </w:rPr>
              <w:t xml:space="preserve"> </w:t>
            </w:r>
            <w:r>
              <w:rPr>
                <w:color w:val="231F20"/>
                <w:w w:val="90"/>
                <w:sz w:val="19"/>
              </w:rPr>
              <w:t>the</w:t>
            </w:r>
            <w:r>
              <w:rPr>
                <w:color w:val="231F20"/>
                <w:spacing w:val="-20"/>
                <w:w w:val="90"/>
                <w:sz w:val="19"/>
              </w:rPr>
              <w:t xml:space="preserve"> </w:t>
            </w:r>
            <w:r>
              <w:rPr>
                <w:color w:val="231F20"/>
                <w:w w:val="90"/>
                <w:sz w:val="19"/>
              </w:rPr>
              <w:t>Ministry</w:t>
            </w:r>
            <w:r>
              <w:rPr>
                <w:color w:val="231F20"/>
                <w:spacing w:val="-19"/>
                <w:w w:val="90"/>
                <w:sz w:val="19"/>
              </w:rPr>
              <w:t xml:space="preserve"> </w:t>
            </w:r>
            <w:r>
              <w:rPr>
                <w:color w:val="231F20"/>
                <w:w w:val="90"/>
                <w:sz w:val="19"/>
              </w:rPr>
              <w:t>of</w:t>
            </w:r>
            <w:r>
              <w:rPr>
                <w:color w:val="231F20"/>
                <w:spacing w:val="-20"/>
                <w:w w:val="90"/>
                <w:sz w:val="19"/>
              </w:rPr>
              <w:t xml:space="preserve"> </w:t>
            </w:r>
            <w:r>
              <w:rPr>
                <w:color w:val="231F20"/>
                <w:w w:val="90"/>
                <w:sz w:val="19"/>
              </w:rPr>
              <w:t>Education</w:t>
            </w:r>
            <w:r>
              <w:rPr>
                <w:color w:val="231F20"/>
                <w:spacing w:val="-19"/>
                <w:w w:val="90"/>
                <w:sz w:val="19"/>
              </w:rPr>
              <w:t xml:space="preserve"> </w:t>
            </w:r>
            <w:r>
              <w:rPr>
                <w:color w:val="231F20"/>
                <w:w w:val="90"/>
                <w:sz w:val="19"/>
              </w:rPr>
              <w:t>on promotion</w:t>
            </w:r>
            <w:r>
              <w:rPr>
                <w:color w:val="231F20"/>
                <w:spacing w:val="-28"/>
                <w:w w:val="90"/>
                <w:sz w:val="19"/>
              </w:rPr>
              <w:t xml:space="preserve"> </w:t>
            </w:r>
            <w:r>
              <w:rPr>
                <w:color w:val="231F20"/>
                <w:w w:val="90"/>
                <w:sz w:val="19"/>
              </w:rPr>
              <w:t>and</w:t>
            </w:r>
            <w:r>
              <w:rPr>
                <w:color w:val="231F20"/>
                <w:spacing w:val="-27"/>
                <w:w w:val="90"/>
                <w:sz w:val="19"/>
              </w:rPr>
              <w:t xml:space="preserve"> </w:t>
            </w:r>
            <w:r>
              <w:rPr>
                <w:color w:val="231F20"/>
                <w:w w:val="90"/>
                <w:sz w:val="19"/>
              </w:rPr>
              <w:t>implementation</w:t>
            </w:r>
            <w:r>
              <w:rPr>
                <w:color w:val="231F20"/>
                <w:spacing w:val="-27"/>
                <w:w w:val="90"/>
                <w:sz w:val="19"/>
              </w:rPr>
              <w:t xml:space="preserve"> </w:t>
            </w:r>
            <w:r>
              <w:rPr>
                <w:color w:val="231F20"/>
                <w:w w:val="90"/>
                <w:sz w:val="19"/>
              </w:rPr>
              <w:t>of</w:t>
            </w:r>
            <w:r>
              <w:rPr>
                <w:color w:val="231F20"/>
                <w:spacing w:val="-27"/>
                <w:w w:val="90"/>
                <w:sz w:val="19"/>
              </w:rPr>
              <w:t xml:space="preserve"> </w:t>
            </w:r>
            <w:r>
              <w:rPr>
                <w:color w:val="231F20"/>
                <w:w w:val="90"/>
                <w:sz w:val="19"/>
              </w:rPr>
              <w:t>school</w:t>
            </w:r>
            <w:r>
              <w:rPr>
                <w:color w:val="231F20"/>
                <w:spacing w:val="-28"/>
                <w:w w:val="90"/>
                <w:sz w:val="19"/>
              </w:rPr>
              <w:t xml:space="preserve"> </w:t>
            </w:r>
            <w:r>
              <w:rPr>
                <w:color w:val="231F20"/>
                <w:w w:val="90"/>
                <w:sz w:val="19"/>
              </w:rPr>
              <w:t>feeding</w:t>
            </w:r>
            <w:r>
              <w:rPr>
                <w:color w:val="231F20"/>
                <w:spacing w:val="-27"/>
                <w:w w:val="90"/>
                <w:sz w:val="19"/>
              </w:rPr>
              <w:t xml:space="preserve"> </w:t>
            </w:r>
            <w:r>
              <w:rPr>
                <w:color w:val="231F20"/>
                <w:w w:val="90"/>
                <w:sz w:val="19"/>
              </w:rPr>
              <w:t>done</w:t>
            </w:r>
          </w:p>
          <w:p w14:paraId="611FF8EA" w14:textId="77777777" w:rsidR="001C28E5" w:rsidRDefault="00293FBD">
            <w:pPr>
              <w:pStyle w:val="TableParagraph"/>
              <w:numPr>
                <w:ilvl w:val="0"/>
                <w:numId w:val="296"/>
              </w:numPr>
              <w:tabs>
                <w:tab w:val="left" w:pos="147"/>
              </w:tabs>
              <w:spacing w:before="120"/>
              <w:ind w:left="146" w:hanging="59"/>
              <w:rPr>
                <w:sz w:val="19"/>
              </w:rPr>
            </w:pPr>
            <w:r>
              <w:rPr>
                <w:color w:val="231F20"/>
                <w:w w:val="95"/>
                <w:sz w:val="19"/>
              </w:rPr>
              <w:t>At</w:t>
            </w:r>
            <w:r>
              <w:rPr>
                <w:color w:val="231F20"/>
                <w:spacing w:val="-35"/>
                <w:w w:val="95"/>
                <w:sz w:val="19"/>
              </w:rPr>
              <w:t xml:space="preserve"> </w:t>
            </w:r>
            <w:r>
              <w:rPr>
                <w:color w:val="231F20"/>
                <w:w w:val="95"/>
                <w:sz w:val="19"/>
              </w:rPr>
              <w:t>least</w:t>
            </w:r>
            <w:r>
              <w:rPr>
                <w:color w:val="231F20"/>
                <w:spacing w:val="-35"/>
                <w:w w:val="95"/>
                <w:sz w:val="19"/>
              </w:rPr>
              <w:t xml:space="preserve"> </w:t>
            </w:r>
            <w:r>
              <w:rPr>
                <w:color w:val="231F20"/>
                <w:w w:val="95"/>
                <w:sz w:val="19"/>
              </w:rPr>
              <w:t>500</w:t>
            </w:r>
            <w:r>
              <w:rPr>
                <w:color w:val="231F20"/>
                <w:spacing w:val="-35"/>
                <w:w w:val="95"/>
                <w:sz w:val="19"/>
              </w:rPr>
              <w:t xml:space="preserve"> </w:t>
            </w:r>
            <w:r>
              <w:rPr>
                <w:color w:val="231F20"/>
                <w:w w:val="95"/>
                <w:sz w:val="19"/>
              </w:rPr>
              <w:t>teachers</w:t>
            </w:r>
            <w:r>
              <w:rPr>
                <w:color w:val="231F20"/>
                <w:spacing w:val="-35"/>
                <w:w w:val="95"/>
                <w:sz w:val="19"/>
              </w:rPr>
              <w:t xml:space="preserve"> </w:t>
            </w:r>
            <w:r>
              <w:rPr>
                <w:color w:val="231F20"/>
                <w:w w:val="95"/>
                <w:sz w:val="19"/>
              </w:rPr>
              <w:t>trained</w:t>
            </w:r>
            <w:r>
              <w:rPr>
                <w:color w:val="231F20"/>
                <w:spacing w:val="-35"/>
                <w:w w:val="95"/>
                <w:sz w:val="19"/>
              </w:rPr>
              <w:t xml:space="preserve"> </w:t>
            </w:r>
            <w:r>
              <w:rPr>
                <w:color w:val="231F20"/>
                <w:w w:val="95"/>
                <w:sz w:val="19"/>
              </w:rPr>
              <w:t>on</w:t>
            </w:r>
            <w:r>
              <w:rPr>
                <w:color w:val="231F20"/>
                <w:spacing w:val="-34"/>
                <w:w w:val="95"/>
                <w:sz w:val="19"/>
              </w:rPr>
              <w:t xml:space="preserve"> </w:t>
            </w:r>
            <w:r>
              <w:rPr>
                <w:color w:val="231F20"/>
                <w:w w:val="95"/>
                <w:sz w:val="19"/>
              </w:rPr>
              <w:t>salt</w:t>
            </w:r>
            <w:r>
              <w:rPr>
                <w:color w:val="231F20"/>
                <w:spacing w:val="-35"/>
                <w:w w:val="95"/>
                <w:sz w:val="19"/>
              </w:rPr>
              <w:t xml:space="preserve"> </w:t>
            </w:r>
            <w:r>
              <w:rPr>
                <w:color w:val="231F20"/>
                <w:w w:val="95"/>
                <w:sz w:val="19"/>
              </w:rPr>
              <w:t>for</w:t>
            </w:r>
            <w:r>
              <w:rPr>
                <w:color w:val="231F20"/>
                <w:spacing w:val="-31"/>
                <w:w w:val="95"/>
                <w:sz w:val="19"/>
              </w:rPr>
              <w:t xml:space="preserve"> </w:t>
            </w:r>
            <w:r>
              <w:rPr>
                <w:color w:val="231F20"/>
                <w:w w:val="95"/>
                <w:sz w:val="19"/>
              </w:rPr>
              <w:t>the</w:t>
            </w:r>
            <w:r>
              <w:rPr>
                <w:color w:val="231F20"/>
                <w:spacing w:val="-35"/>
                <w:w w:val="95"/>
                <w:sz w:val="19"/>
              </w:rPr>
              <w:t xml:space="preserve"> </w:t>
            </w:r>
            <w:r>
              <w:rPr>
                <w:color w:val="231F20"/>
                <w:w w:val="95"/>
                <w:sz w:val="19"/>
              </w:rPr>
              <w:t>presence</w:t>
            </w:r>
            <w:r>
              <w:rPr>
                <w:color w:val="231F20"/>
                <w:spacing w:val="-35"/>
                <w:w w:val="95"/>
                <w:sz w:val="19"/>
              </w:rPr>
              <w:t xml:space="preserve"> </w:t>
            </w:r>
            <w:r>
              <w:rPr>
                <w:color w:val="231F20"/>
                <w:w w:val="95"/>
                <w:sz w:val="19"/>
              </w:rPr>
              <w:t>of</w:t>
            </w:r>
            <w:r>
              <w:rPr>
                <w:color w:val="231F20"/>
                <w:spacing w:val="-35"/>
                <w:w w:val="95"/>
                <w:sz w:val="19"/>
              </w:rPr>
              <w:t xml:space="preserve"> </w:t>
            </w:r>
            <w:r>
              <w:rPr>
                <w:color w:val="231F20"/>
                <w:w w:val="95"/>
                <w:sz w:val="19"/>
              </w:rPr>
              <w:t>Iodine</w:t>
            </w:r>
          </w:p>
          <w:p w14:paraId="229D0C97" w14:textId="77777777" w:rsidR="001C28E5" w:rsidRDefault="00293FBD">
            <w:pPr>
              <w:pStyle w:val="TableParagraph"/>
              <w:numPr>
                <w:ilvl w:val="0"/>
                <w:numId w:val="296"/>
              </w:numPr>
              <w:tabs>
                <w:tab w:val="left" w:pos="237"/>
              </w:tabs>
              <w:spacing w:before="161"/>
              <w:ind w:left="236" w:hanging="149"/>
              <w:rPr>
                <w:sz w:val="19"/>
              </w:rPr>
            </w:pPr>
            <w:r>
              <w:rPr>
                <w:color w:val="231F20"/>
                <w:w w:val="95"/>
                <w:sz w:val="19"/>
              </w:rPr>
              <w:t>Media</w:t>
            </w:r>
            <w:r>
              <w:rPr>
                <w:color w:val="231F20"/>
                <w:spacing w:val="-27"/>
                <w:w w:val="95"/>
                <w:sz w:val="19"/>
              </w:rPr>
              <w:t xml:space="preserve"> </w:t>
            </w:r>
            <w:r>
              <w:rPr>
                <w:color w:val="231F20"/>
                <w:w w:val="95"/>
                <w:sz w:val="19"/>
              </w:rPr>
              <w:t>engaged</w:t>
            </w:r>
            <w:r>
              <w:rPr>
                <w:color w:val="231F20"/>
                <w:spacing w:val="-27"/>
                <w:w w:val="95"/>
                <w:sz w:val="19"/>
              </w:rPr>
              <w:t xml:space="preserve"> </w:t>
            </w:r>
            <w:r>
              <w:rPr>
                <w:color w:val="231F20"/>
                <w:w w:val="95"/>
                <w:sz w:val="19"/>
              </w:rPr>
              <w:t>to</w:t>
            </w:r>
            <w:r>
              <w:rPr>
                <w:color w:val="231F20"/>
                <w:spacing w:val="-27"/>
                <w:w w:val="95"/>
                <w:sz w:val="19"/>
              </w:rPr>
              <w:t xml:space="preserve"> </w:t>
            </w:r>
            <w:r>
              <w:rPr>
                <w:color w:val="231F20"/>
                <w:w w:val="95"/>
                <w:sz w:val="19"/>
              </w:rPr>
              <w:t>promote</w:t>
            </w:r>
            <w:r>
              <w:rPr>
                <w:color w:val="231F20"/>
                <w:spacing w:val="-27"/>
                <w:w w:val="95"/>
                <w:sz w:val="19"/>
              </w:rPr>
              <w:t xml:space="preserve"> </w:t>
            </w:r>
            <w:r>
              <w:rPr>
                <w:color w:val="231F20"/>
                <w:w w:val="95"/>
                <w:sz w:val="19"/>
              </w:rPr>
              <w:t>hand</w:t>
            </w:r>
            <w:r>
              <w:rPr>
                <w:color w:val="231F20"/>
                <w:spacing w:val="-26"/>
                <w:w w:val="95"/>
                <w:sz w:val="19"/>
              </w:rPr>
              <w:t xml:space="preserve"> </w:t>
            </w:r>
            <w:r>
              <w:rPr>
                <w:color w:val="231F20"/>
                <w:w w:val="95"/>
                <w:sz w:val="19"/>
              </w:rPr>
              <w:t>washing</w:t>
            </w:r>
            <w:r>
              <w:rPr>
                <w:color w:val="231F20"/>
                <w:spacing w:val="-27"/>
                <w:w w:val="95"/>
                <w:sz w:val="19"/>
              </w:rPr>
              <w:t xml:space="preserve"> </w:t>
            </w:r>
            <w:r>
              <w:rPr>
                <w:color w:val="231F20"/>
                <w:w w:val="95"/>
                <w:sz w:val="19"/>
              </w:rPr>
              <w:t>and</w:t>
            </w:r>
            <w:r w:rsidR="00DF0A1F">
              <w:rPr>
                <w:color w:val="231F20"/>
                <w:w w:val="95"/>
                <w:sz w:val="19"/>
              </w:rPr>
              <w:t xml:space="preserve"> </w:t>
            </w:r>
            <w:r>
              <w:rPr>
                <w:color w:val="231F20"/>
                <w:w w:val="95"/>
                <w:sz w:val="19"/>
              </w:rPr>
              <w:t>sanitation</w:t>
            </w:r>
          </w:p>
        </w:tc>
      </w:tr>
      <w:tr w:rsidR="001C28E5" w14:paraId="0A0B83B9" w14:textId="77777777">
        <w:trPr>
          <w:trHeight w:val="1790"/>
        </w:trPr>
        <w:tc>
          <w:tcPr>
            <w:tcW w:w="669" w:type="dxa"/>
          </w:tcPr>
          <w:p w14:paraId="4ADEC40A" w14:textId="77777777" w:rsidR="001C28E5" w:rsidRDefault="00293FBD">
            <w:pPr>
              <w:pStyle w:val="TableParagraph"/>
              <w:spacing w:before="122"/>
              <w:ind w:left="46" w:right="161"/>
              <w:jc w:val="center"/>
              <w:rPr>
                <w:sz w:val="19"/>
              </w:rPr>
            </w:pPr>
            <w:r>
              <w:rPr>
                <w:color w:val="231F20"/>
                <w:w w:val="95"/>
                <w:sz w:val="19"/>
              </w:rPr>
              <w:t>4.6.8</w:t>
            </w:r>
          </w:p>
        </w:tc>
        <w:tc>
          <w:tcPr>
            <w:tcW w:w="3774" w:type="dxa"/>
          </w:tcPr>
          <w:p w14:paraId="5F138C45" w14:textId="77777777" w:rsidR="001C28E5" w:rsidRDefault="00293FBD">
            <w:pPr>
              <w:pStyle w:val="TableParagraph"/>
              <w:spacing w:before="122" w:line="283" w:lineRule="auto"/>
              <w:ind w:left="87" w:right="274"/>
              <w:rPr>
                <w:sz w:val="19"/>
              </w:rPr>
            </w:pPr>
            <w:r>
              <w:rPr>
                <w:color w:val="231F20"/>
                <w:w w:val="90"/>
                <w:sz w:val="19"/>
              </w:rPr>
              <w:t>Foster</w:t>
            </w:r>
            <w:r>
              <w:rPr>
                <w:color w:val="231F20"/>
                <w:spacing w:val="-19"/>
                <w:w w:val="90"/>
                <w:sz w:val="19"/>
              </w:rPr>
              <w:t xml:space="preserve"> </w:t>
            </w:r>
            <w:r>
              <w:rPr>
                <w:color w:val="231F20"/>
                <w:w w:val="90"/>
                <w:sz w:val="19"/>
              </w:rPr>
              <w:t>Iron</w:t>
            </w:r>
            <w:r>
              <w:rPr>
                <w:color w:val="231F20"/>
                <w:spacing w:val="-18"/>
                <w:w w:val="90"/>
                <w:sz w:val="19"/>
              </w:rPr>
              <w:t xml:space="preserve"> </w:t>
            </w:r>
            <w:r>
              <w:rPr>
                <w:color w:val="231F20"/>
                <w:w w:val="90"/>
                <w:sz w:val="19"/>
              </w:rPr>
              <w:t>and</w:t>
            </w:r>
            <w:r>
              <w:rPr>
                <w:color w:val="231F20"/>
                <w:spacing w:val="-19"/>
                <w:w w:val="90"/>
                <w:sz w:val="19"/>
              </w:rPr>
              <w:t xml:space="preserve"> </w:t>
            </w:r>
            <w:r>
              <w:rPr>
                <w:color w:val="231F20"/>
                <w:w w:val="90"/>
                <w:sz w:val="19"/>
              </w:rPr>
              <w:t>Folic</w:t>
            </w:r>
            <w:r>
              <w:rPr>
                <w:color w:val="231F20"/>
                <w:spacing w:val="-24"/>
                <w:w w:val="90"/>
                <w:sz w:val="19"/>
              </w:rPr>
              <w:t xml:space="preserve"> </w:t>
            </w:r>
            <w:r>
              <w:rPr>
                <w:color w:val="231F20"/>
                <w:w w:val="90"/>
                <w:sz w:val="19"/>
              </w:rPr>
              <w:t>Acid</w:t>
            </w:r>
            <w:r>
              <w:rPr>
                <w:color w:val="231F20"/>
                <w:spacing w:val="-18"/>
                <w:w w:val="90"/>
                <w:sz w:val="19"/>
              </w:rPr>
              <w:t xml:space="preserve"> </w:t>
            </w:r>
            <w:r>
              <w:rPr>
                <w:color w:val="231F20"/>
                <w:w w:val="90"/>
                <w:sz w:val="19"/>
              </w:rPr>
              <w:t>supplementation</w:t>
            </w:r>
            <w:r>
              <w:rPr>
                <w:color w:val="231F20"/>
                <w:spacing w:val="-19"/>
                <w:w w:val="90"/>
                <w:sz w:val="19"/>
              </w:rPr>
              <w:t xml:space="preserve"> </w:t>
            </w:r>
            <w:r>
              <w:rPr>
                <w:color w:val="231F20"/>
                <w:w w:val="90"/>
                <w:sz w:val="19"/>
              </w:rPr>
              <w:t>in pregnant</w:t>
            </w:r>
            <w:r>
              <w:rPr>
                <w:color w:val="231F20"/>
                <w:spacing w:val="-26"/>
                <w:w w:val="90"/>
                <w:sz w:val="19"/>
              </w:rPr>
              <w:t xml:space="preserve"> </w:t>
            </w:r>
            <w:r>
              <w:rPr>
                <w:color w:val="231F20"/>
                <w:w w:val="90"/>
                <w:sz w:val="19"/>
              </w:rPr>
              <w:t>women;</w:t>
            </w:r>
            <w:r>
              <w:rPr>
                <w:color w:val="231F20"/>
                <w:spacing w:val="-26"/>
                <w:w w:val="90"/>
                <w:sz w:val="19"/>
              </w:rPr>
              <w:t xml:space="preserve"> </w:t>
            </w:r>
            <w:r>
              <w:rPr>
                <w:color w:val="231F20"/>
                <w:w w:val="90"/>
                <w:sz w:val="19"/>
              </w:rPr>
              <w:t>and</w:t>
            </w:r>
            <w:r>
              <w:rPr>
                <w:color w:val="231F20"/>
                <w:spacing w:val="-26"/>
                <w:w w:val="90"/>
                <w:sz w:val="19"/>
              </w:rPr>
              <w:t xml:space="preserve"> </w:t>
            </w:r>
            <w:r>
              <w:rPr>
                <w:color w:val="231F20"/>
                <w:w w:val="90"/>
                <w:sz w:val="19"/>
              </w:rPr>
              <w:t>Vit</w:t>
            </w:r>
            <w:r>
              <w:rPr>
                <w:color w:val="231F20"/>
                <w:spacing w:val="-30"/>
                <w:w w:val="90"/>
                <w:sz w:val="19"/>
              </w:rPr>
              <w:t xml:space="preserve"> </w:t>
            </w:r>
            <w:r>
              <w:rPr>
                <w:color w:val="231F20"/>
                <w:w w:val="90"/>
                <w:sz w:val="19"/>
              </w:rPr>
              <w:t>A</w:t>
            </w:r>
            <w:r>
              <w:rPr>
                <w:color w:val="231F20"/>
                <w:spacing w:val="-30"/>
                <w:w w:val="90"/>
                <w:sz w:val="19"/>
              </w:rPr>
              <w:t xml:space="preserve"> </w:t>
            </w:r>
            <w:r>
              <w:rPr>
                <w:color w:val="231F20"/>
                <w:w w:val="90"/>
                <w:sz w:val="19"/>
              </w:rPr>
              <w:t>supplementation</w:t>
            </w:r>
            <w:r>
              <w:rPr>
                <w:color w:val="231F20"/>
                <w:spacing w:val="-25"/>
                <w:w w:val="90"/>
                <w:sz w:val="19"/>
              </w:rPr>
              <w:t xml:space="preserve"> </w:t>
            </w:r>
            <w:r>
              <w:rPr>
                <w:color w:val="231F20"/>
                <w:w w:val="90"/>
                <w:sz w:val="19"/>
              </w:rPr>
              <w:t xml:space="preserve">in </w:t>
            </w:r>
            <w:r>
              <w:rPr>
                <w:color w:val="231F20"/>
                <w:w w:val="95"/>
                <w:sz w:val="19"/>
              </w:rPr>
              <w:t>lactating</w:t>
            </w:r>
            <w:r>
              <w:rPr>
                <w:color w:val="231F20"/>
                <w:spacing w:val="-8"/>
                <w:w w:val="95"/>
                <w:sz w:val="19"/>
              </w:rPr>
              <w:t xml:space="preserve"> </w:t>
            </w:r>
            <w:r>
              <w:rPr>
                <w:color w:val="231F20"/>
                <w:w w:val="95"/>
                <w:sz w:val="19"/>
              </w:rPr>
              <w:t>women.</w:t>
            </w:r>
          </w:p>
        </w:tc>
        <w:tc>
          <w:tcPr>
            <w:tcW w:w="4791" w:type="dxa"/>
          </w:tcPr>
          <w:p w14:paraId="0BF92EB4" w14:textId="61D5DF23" w:rsidR="001C28E5" w:rsidRDefault="00293FBD">
            <w:pPr>
              <w:pStyle w:val="TableParagraph"/>
              <w:numPr>
                <w:ilvl w:val="0"/>
                <w:numId w:val="295"/>
              </w:numPr>
              <w:tabs>
                <w:tab w:val="left" w:pos="192"/>
              </w:tabs>
              <w:spacing w:before="122" w:line="283" w:lineRule="auto"/>
              <w:ind w:right="405" w:firstLine="0"/>
              <w:rPr>
                <w:sz w:val="19"/>
              </w:rPr>
            </w:pPr>
            <w:r>
              <w:rPr>
                <w:color w:val="231F20"/>
                <w:w w:val="90"/>
                <w:sz w:val="19"/>
              </w:rPr>
              <w:t>Provision</w:t>
            </w:r>
            <w:r>
              <w:rPr>
                <w:color w:val="231F20"/>
                <w:spacing w:val="-24"/>
                <w:w w:val="90"/>
                <w:sz w:val="19"/>
              </w:rPr>
              <w:t xml:space="preserve"> </w:t>
            </w:r>
            <w:r>
              <w:rPr>
                <w:color w:val="231F20"/>
                <w:w w:val="90"/>
                <w:sz w:val="19"/>
              </w:rPr>
              <w:t>of</w:t>
            </w:r>
            <w:r>
              <w:rPr>
                <w:color w:val="231F20"/>
                <w:spacing w:val="-23"/>
                <w:w w:val="90"/>
                <w:sz w:val="19"/>
              </w:rPr>
              <w:t xml:space="preserve"> </w:t>
            </w:r>
            <w:r>
              <w:rPr>
                <w:color w:val="231F20"/>
                <w:w w:val="90"/>
                <w:sz w:val="19"/>
              </w:rPr>
              <w:t>iron,</w:t>
            </w:r>
            <w:r>
              <w:rPr>
                <w:color w:val="231F20"/>
                <w:spacing w:val="-23"/>
                <w:w w:val="90"/>
                <w:sz w:val="19"/>
              </w:rPr>
              <w:t xml:space="preserve"> </w:t>
            </w:r>
            <w:r>
              <w:rPr>
                <w:color w:val="231F20"/>
                <w:w w:val="90"/>
                <w:sz w:val="19"/>
              </w:rPr>
              <w:t>folic</w:t>
            </w:r>
            <w:r>
              <w:rPr>
                <w:color w:val="231F20"/>
                <w:spacing w:val="-23"/>
                <w:w w:val="90"/>
                <w:sz w:val="19"/>
              </w:rPr>
              <w:t xml:space="preserve"> </w:t>
            </w:r>
            <w:r>
              <w:rPr>
                <w:color w:val="231F20"/>
                <w:w w:val="90"/>
                <w:sz w:val="19"/>
              </w:rPr>
              <w:t>acid</w:t>
            </w:r>
            <w:r>
              <w:rPr>
                <w:color w:val="231F20"/>
                <w:spacing w:val="-23"/>
                <w:w w:val="90"/>
                <w:sz w:val="19"/>
              </w:rPr>
              <w:t xml:space="preserve"> </w:t>
            </w:r>
            <w:r>
              <w:rPr>
                <w:color w:val="231F20"/>
                <w:w w:val="90"/>
                <w:sz w:val="19"/>
              </w:rPr>
              <w:t>and</w:t>
            </w:r>
            <w:r>
              <w:rPr>
                <w:color w:val="231F20"/>
                <w:spacing w:val="-23"/>
                <w:w w:val="90"/>
                <w:sz w:val="19"/>
              </w:rPr>
              <w:t xml:space="preserve"> </w:t>
            </w:r>
            <w:r>
              <w:rPr>
                <w:color w:val="231F20"/>
                <w:w w:val="90"/>
                <w:sz w:val="19"/>
              </w:rPr>
              <w:t>vitamin</w:t>
            </w:r>
            <w:r>
              <w:rPr>
                <w:color w:val="231F20"/>
                <w:spacing w:val="-29"/>
                <w:w w:val="90"/>
                <w:sz w:val="19"/>
              </w:rPr>
              <w:t xml:space="preserve"> </w:t>
            </w:r>
            <w:r>
              <w:rPr>
                <w:color w:val="231F20"/>
                <w:w w:val="90"/>
                <w:sz w:val="19"/>
              </w:rPr>
              <w:t>A</w:t>
            </w:r>
            <w:r>
              <w:rPr>
                <w:color w:val="231F20"/>
                <w:spacing w:val="-28"/>
                <w:w w:val="90"/>
                <w:sz w:val="19"/>
              </w:rPr>
              <w:t xml:space="preserve"> </w:t>
            </w:r>
            <w:r>
              <w:rPr>
                <w:color w:val="231F20"/>
                <w:w w:val="90"/>
                <w:sz w:val="19"/>
              </w:rPr>
              <w:t>supplementation integra</w:t>
            </w:r>
            <w:r w:rsidR="00426269">
              <w:rPr>
                <w:color w:val="231F20"/>
                <w:w w:val="90"/>
                <w:sz w:val="19"/>
              </w:rPr>
              <w:t>ted into ANC package including V</w:t>
            </w:r>
            <w:r>
              <w:rPr>
                <w:color w:val="231F20"/>
                <w:w w:val="90"/>
                <w:sz w:val="19"/>
              </w:rPr>
              <w:t>it</w:t>
            </w:r>
            <w:r w:rsidR="00426269">
              <w:rPr>
                <w:color w:val="231F20"/>
                <w:w w:val="90"/>
                <w:sz w:val="19"/>
              </w:rPr>
              <w:t>s</w:t>
            </w:r>
            <w:r>
              <w:rPr>
                <w:color w:val="231F20"/>
                <w:w w:val="90"/>
                <w:sz w:val="19"/>
              </w:rPr>
              <w:t xml:space="preserve"> A for lactating </w:t>
            </w:r>
            <w:r>
              <w:rPr>
                <w:color w:val="231F20"/>
                <w:w w:val="95"/>
                <w:sz w:val="19"/>
              </w:rPr>
              <w:t>mothers</w:t>
            </w:r>
          </w:p>
          <w:p w14:paraId="718157A0" w14:textId="77777777" w:rsidR="001C28E5" w:rsidRDefault="00293FBD">
            <w:pPr>
              <w:pStyle w:val="TableParagraph"/>
              <w:numPr>
                <w:ilvl w:val="0"/>
                <w:numId w:val="295"/>
              </w:numPr>
              <w:tabs>
                <w:tab w:val="left" w:pos="192"/>
              </w:tabs>
              <w:spacing w:before="82" w:line="260" w:lineRule="atLeast"/>
              <w:ind w:right="133" w:firstLine="0"/>
              <w:rPr>
                <w:sz w:val="19"/>
              </w:rPr>
            </w:pPr>
            <w:r>
              <w:rPr>
                <w:color w:val="231F20"/>
                <w:w w:val="90"/>
                <w:sz w:val="19"/>
              </w:rPr>
              <w:t>Media</w:t>
            </w:r>
            <w:r>
              <w:rPr>
                <w:color w:val="231F20"/>
                <w:spacing w:val="-19"/>
                <w:w w:val="90"/>
                <w:sz w:val="19"/>
              </w:rPr>
              <w:t xml:space="preserve"> </w:t>
            </w:r>
            <w:r>
              <w:rPr>
                <w:color w:val="231F20"/>
                <w:w w:val="90"/>
                <w:sz w:val="19"/>
              </w:rPr>
              <w:t>campaign</w:t>
            </w:r>
            <w:r>
              <w:rPr>
                <w:color w:val="231F20"/>
                <w:spacing w:val="-18"/>
                <w:w w:val="90"/>
                <w:sz w:val="19"/>
              </w:rPr>
              <w:t xml:space="preserve"> </w:t>
            </w:r>
            <w:r>
              <w:rPr>
                <w:color w:val="231F20"/>
                <w:w w:val="90"/>
                <w:sz w:val="19"/>
              </w:rPr>
              <w:t>on</w:t>
            </w:r>
            <w:r>
              <w:rPr>
                <w:color w:val="231F20"/>
                <w:spacing w:val="-18"/>
                <w:w w:val="90"/>
                <w:sz w:val="19"/>
              </w:rPr>
              <w:t xml:space="preserve"> </w:t>
            </w:r>
            <w:r>
              <w:rPr>
                <w:color w:val="231F20"/>
                <w:w w:val="90"/>
                <w:sz w:val="19"/>
              </w:rPr>
              <w:t>the</w:t>
            </w:r>
            <w:r>
              <w:rPr>
                <w:color w:val="231F20"/>
                <w:spacing w:val="-19"/>
                <w:w w:val="90"/>
                <w:sz w:val="19"/>
              </w:rPr>
              <w:t xml:space="preserve"> </w:t>
            </w:r>
            <w:r>
              <w:rPr>
                <w:color w:val="231F20"/>
                <w:w w:val="90"/>
                <w:sz w:val="19"/>
              </w:rPr>
              <w:t>importance</w:t>
            </w:r>
            <w:r>
              <w:rPr>
                <w:color w:val="231F20"/>
                <w:spacing w:val="-18"/>
                <w:w w:val="90"/>
                <w:sz w:val="19"/>
              </w:rPr>
              <w:t xml:space="preserve"> </w:t>
            </w:r>
            <w:r>
              <w:rPr>
                <w:color w:val="231F20"/>
                <w:w w:val="90"/>
                <w:sz w:val="19"/>
              </w:rPr>
              <w:t>and</w:t>
            </w:r>
            <w:r>
              <w:rPr>
                <w:color w:val="231F20"/>
                <w:spacing w:val="-18"/>
                <w:w w:val="90"/>
                <w:sz w:val="19"/>
              </w:rPr>
              <w:t xml:space="preserve"> </w:t>
            </w:r>
            <w:r>
              <w:rPr>
                <w:color w:val="231F20"/>
                <w:w w:val="90"/>
                <w:sz w:val="19"/>
              </w:rPr>
              <w:t>use</w:t>
            </w:r>
            <w:r>
              <w:rPr>
                <w:color w:val="231F20"/>
                <w:spacing w:val="-19"/>
                <w:w w:val="90"/>
                <w:sz w:val="19"/>
              </w:rPr>
              <w:t xml:space="preserve"> </w:t>
            </w:r>
            <w:r>
              <w:rPr>
                <w:color w:val="231F20"/>
                <w:w w:val="90"/>
                <w:sz w:val="19"/>
              </w:rPr>
              <w:t>of</w:t>
            </w:r>
            <w:r>
              <w:rPr>
                <w:color w:val="231F20"/>
                <w:spacing w:val="-18"/>
                <w:w w:val="90"/>
                <w:sz w:val="19"/>
              </w:rPr>
              <w:t xml:space="preserve"> </w:t>
            </w:r>
            <w:r>
              <w:rPr>
                <w:color w:val="231F20"/>
                <w:w w:val="90"/>
                <w:sz w:val="19"/>
              </w:rPr>
              <w:t>iron-folic</w:t>
            </w:r>
            <w:r>
              <w:rPr>
                <w:color w:val="231F20"/>
                <w:spacing w:val="-18"/>
                <w:w w:val="90"/>
                <w:sz w:val="19"/>
              </w:rPr>
              <w:t xml:space="preserve"> </w:t>
            </w:r>
            <w:r>
              <w:rPr>
                <w:color w:val="231F20"/>
                <w:w w:val="90"/>
                <w:sz w:val="19"/>
              </w:rPr>
              <w:t>acid in</w:t>
            </w:r>
            <w:r>
              <w:rPr>
                <w:color w:val="231F20"/>
                <w:spacing w:val="-20"/>
                <w:w w:val="90"/>
                <w:sz w:val="19"/>
              </w:rPr>
              <w:t xml:space="preserve"> </w:t>
            </w:r>
            <w:r>
              <w:rPr>
                <w:color w:val="231F20"/>
                <w:w w:val="90"/>
                <w:sz w:val="19"/>
              </w:rPr>
              <w:t>pregnancy</w:t>
            </w:r>
            <w:r>
              <w:rPr>
                <w:color w:val="231F20"/>
                <w:spacing w:val="-20"/>
                <w:w w:val="90"/>
                <w:sz w:val="19"/>
              </w:rPr>
              <w:t xml:space="preserve"> </w:t>
            </w:r>
            <w:r>
              <w:rPr>
                <w:color w:val="231F20"/>
                <w:w w:val="90"/>
                <w:sz w:val="19"/>
              </w:rPr>
              <w:t>&amp;</w:t>
            </w:r>
            <w:r>
              <w:rPr>
                <w:color w:val="231F20"/>
                <w:spacing w:val="-20"/>
                <w:w w:val="90"/>
                <w:sz w:val="19"/>
              </w:rPr>
              <w:t xml:space="preserve"> </w:t>
            </w:r>
            <w:r>
              <w:rPr>
                <w:color w:val="231F20"/>
                <w:w w:val="90"/>
                <w:sz w:val="19"/>
              </w:rPr>
              <w:t>vitamin</w:t>
            </w:r>
            <w:r>
              <w:rPr>
                <w:color w:val="231F20"/>
                <w:spacing w:val="-25"/>
                <w:w w:val="90"/>
                <w:sz w:val="19"/>
              </w:rPr>
              <w:t xml:space="preserve"> </w:t>
            </w:r>
            <w:r>
              <w:rPr>
                <w:color w:val="231F20"/>
                <w:w w:val="90"/>
                <w:sz w:val="19"/>
              </w:rPr>
              <w:t>A</w:t>
            </w:r>
            <w:r>
              <w:rPr>
                <w:color w:val="231F20"/>
                <w:spacing w:val="-26"/>
                <w:w w:val="90"/>
                <w:sz w:val="19"/>
              </w:rPr>
              <w:t xml:space="preserve"> </w:t>
            </w:r>
            <w:r>
              <w:rPr>
                <w:color w:val="231F20"/>
                <w:w w:val="90"/>
                <w:sz w:val="19"/>
              </w:rPr>
              <w:t>supple</w:t>
            </w:r>
            <w:r>
              <w:rPr>
                <w:color w:val="231F20"/>
                <w:spacing w:val="16"/>
                <w:w w:val="90"/>
                <w:sz w:val="19"/>
              </w:rPr>
              <w:t xml:space="preserve"> </w:t>
            </w:r>
            <w:r>
              <w:rPr>
                <w:color w:val="231F20"/>
                <w:w w:val="90"/>
                <w:sz w:val="19"/>
              </w:rPr>
              <w:t>mentation</w:t>
            </w:r>
            <w:r>
              <w:rPr>
                <w:color w:val="231F20"/>
                <w:spacing w:val="-20"/>
                <w:w w:val="90"/>
                <w:sz w:val="19"/>
              </w:rPr>
              <w:t xml:space="preserve"> </w:t>
            </w:r>
            <w:r>
              <w:rPr>
                <w:color w:val="231F20"/>
                <w:w w:val="90"/>
                <w:sz w:val="19"/>
              </w:rPr>
              <w:t>in</w:t>
            </w:r>
            <w:r>
              <w:rPr>
                <w:color w:val="231F20"/>
                <w:spacing w:val="-20"/>
                <w:w w:val="90"/>
                <w:sz w:val="19"/>
              </w:rPr>
              <w:t xml:space="preserve"> </w:t>
            </w:r>
            <w:r>
              <w:rPr>
                <w:color w:val="231F20"/>
                <w:w w:val="90"/>
                <w:sz w:val="19"/>
              </w:rPr>
              <w:t>lactating</w:t>
            </w:r>
            <w:r>
              <w:rPr>
                <w:color w:val="231F20"/>
                <w:spacing w:val="-20"/>
                <w:w w:val="90"/>
                <w:sz w:val="19"/>
              </w:rPr>
              <w:t xml:space="preserve"> </w:t>
            </w:r>
            <w:r>
              <w:rPr>
                <w:color w:val="231F20"/>
                <w:w w:val="90"/>
                <w:sz w:val="19"/>
              </w:rPr>
              <w:t xml:space="preserve">women </w:t>
            </w:r>
            <w:r>
              <w:rPr>
                <w:color w:val="231F20"/>
                <w:w w:val="95"/>
                <w:sz w:val="19"/>
              </w:rPr>
              <w:t>conducted</w:t>
            </w:r>
          </w:p>
        </w:tc>
      </w:tr>
      <w:tr w:rsidR="001C28E5" w14:paraId="1F79198F" w14:textId="77777777">
        <w:trPr>
          <w:trHeight w:val="1649"/>
        </w:trPr>
        <w:tc>
          <w:tcPr>
            <w:tcW w:w="669" w:type="dxa"/>
          </w:tcPr>
          <w:p w14:paraId="76C90793" w14:textId="77777777" w:rsidR="001C28E5" w:rsidRDefault="00293FBD">
            <w:pPr>
              <w:pStyle w:val="TableParagraph"/>
              <w:spacing w:before="122"/>
              <w:ind w:left="46" w:right="161"/>
              <w:jc w:val="center"/>
              <w:rPr>
                <w:sz w:val="19"/>
              </w:rPr>
            </w:pPr>
            <w:r>
              <w:rPr>
                <w:color w:val="231F20"/>
                <w:w w:val="95"/>
                <w:sz w:val="19"/>
              </w:rPr>
              <w:t>4.6.9</w:t>
            </w:r>
          </w:p>
        </w:tc>
        <w:tc>
          <w:tcPr>
            <w:tcW w:w="3774" w:type="dxa"/>
          </w:tcPr>
          <w:p w14:paraId="19349B86" w14:textId="77777777" w:rsidR="001C28E5" w:rsidRDefault="00293FBD">
            <w:pPr>
              <w:pStyle w:val="TableParagraph"/>
              <w:spacing w:before="122" w:line="288" w:lineRule="auto"/>
              <w:ind w:left="87" w:right="409"/>
              <w:rPr>
                <w:sz w:val="19"/>
              </w:rPr>
            </w:pPr>
            <w:r>
              <w:rPr>
                <w:color w:val="231F20"/>
                <w:w w:val="90"/>
                <w:sz w:val="19"/>
              </w:rPr>
              <w:t>Promote</w:t>
            </w:r>
            <w:r>
              <w:rPr>
                <w:color w:val="231F20"/>
                <w:spacing w:val="-28"/>
                <w:w w:val="90"/>
                <w:sz w:val="19"/>
              </w:rPr>
              <w:t xml:space="preserve"> </w:t>
            </w:r>
            <w:r>
              <w:rPr>
                <w:color w:val="231F20"/>
                <w:w w:val="90"/>
                <w:sz w:val="19"/>
              </w:rPr>
              <w:t>optimal</w:t>
            </w:r>
            <w:r>
              <w:rPr>
                <w:color w:val="231F20"/>
                <w:spacing w:val="-27"/>
                <w:w w:val="90"/>
                <w:sz w:val="19"/>
              </w:rPr>
              <w:t xml:space="preserve"> </w:t>
            </w:r>
            <w:r>
              <w:rPr>
                <w:color w:val="231F20"/>
                <w:w w:val="90"/>
                <w:sz w:val="19"/>
              </w:rPr>
              <w:t>nutrition</w:t>
            </w:r>
            <w:r>
              <w:rPr>
                <w:color w:val="231F20"/>
                <w:spacing w:val="-27"/>
                <w:w w:val="90"/>
                <w:sz w:val="19"/>
              </w:rPr>
              <w:t xml:space="preserve"> </w:t>
            </w:r>
            <w:r>
              <w:rPr>
                <w:color w:val="231F20"/>
                <w:w w:val="90"/>
                <w:sz w:val="19"/>
              </w:rPr>
              <w:t>of</w:t>
            </w:r>
            <w:r>
              <w:rPr>
                <w:color w:val="231F20"/>
                <w:spacing w:val="-27"/>
                <w:w w:val="90"/>
                <w:sz w:val="19"/>
              </w:rPr>
              <w:t xml:space="preserve"> </w:t>
            </w:r>
            <w:r>
              <w:rPr>
                <w:color w:val="231F20"/>
                <w:w w:val="90"/>
                <w:sz w:val="19"/>
              </w:rPr>
              <w:t>adolescents</w:t>
            </w:r>
            <w:r>
              <w:rPr>
                <w:color w:val="231F20"/>
                <w:spacing w:val="-27"/>
                <w:w w:val="90"/>
                <w:sz w:val="19"/>
              </w:rPr>
              <w:t xml:space="preserve"> </w:t>
            </w:r>
            <w:r>
              <w:rPr>
                <w:color w:val="231F20"/>
                <w:w w:val="90"/>
                <w:sz w:val="19"/>
              </w:rPr>
              <w:t xml:space="preserve">and </w:t>
            </w:r>
            <w:r>
              <w:rPr>
                <w:color w:val="231F20"/>
                <w:w w:val="95"/>
                <w:sz w:val="19"/>
              </w:rPr>
              <w:t>Women</w:t>
            </w:r>
            <w:r>
              <w:rPr>
                <w:color w:val="231F20"/>
                <w:spacing w:val="-20"/>
                <w:w w:val="95"/>
                <w:sz w:val="19"/>
              </w:rPr>
              <w:t xml:space="preserve"> </w:t>
            </w:r>
            <w:r>
              <w:rPr>
                <w:color w:val="231F20"/>
                <w:w w:val="95"/>
                <w:sz w:val="19"/>
              </w:rPr>
              <w:t>of</w:t>
            </w:r>
            <w:r>
              <w:rPr>
                <w:color w:val="231F20"/>
                <w:spacing w:val="-19"/>
                <w:w w:val="95"/>
                <w:sz w:val="19"/>
              </w:rPr>
              <w:t xml:space="preserve"> </w:t>
            </w:r>
            <w:r>
              <w:rPr>
                <w:color w:val="231F20"/>
                <w:w w:val="95"/>
                <w:sz w:val="19"/>
              </w:rPr>
              <w:t>Reproductive</w:t>
            </w:r>
            <w:r>
              <w:rPr>
                <w:color w:val="231F20"/>
                <w:spacing w:val="-25"/>
                <w:w w:val="95"/>
                <w:sz w:val="19"/>
              </w:rPr>
              <w:t xml:space="preserve"> </w:t>
            </w:r>
            <w:r>
              <w:rPr>
                <w:color w:val="231F20"/>
                <w:w w:val="95"/>
                <w:sz w:val="19"/>
              </w:rPr>
              <w:t>Age</w:t>
            </w:r>
            <w:r>
              <w:rPr>
                <w:color w:val="231F20"/>
                <w:spacing w:val="-19"/>
                <w:w w:val="95"/>
                <w:sz w:val="19"/>
              </w:rPr>
              <w:t xml:space="preserve"> </w:t>
            </w:r>
            <w:r>
              <w:rPr>
                <w:color w:val="231F20"/>
                <w:w w:val="95"/>
                <w:sz w:val="19"/>
              </w:rPr>
              <w:t>(WRA)</w:t>
            </w:r>
          </w:p>
        </w:tc>
        <w:tc>
          <w:tcPr>
            <w:tcW w:w="4791" w:type="dxa"/>
          </w:tcPr>
          <w:p w14:paraId="123F26BE" w14:textId="77777777" w:rsidR="001C28E5" w:rsidRDefault="00293FBD">
            <w:pPr>
              <w:pStyle w:val="TableParagraph"/>
              <w:numPr>
                <w:ilvl w:val="0"/>
                <w:numId w:val="294"/>
              </w:numPr>
              <w:tabs>
                <w:tab w:val="left" w:pos="300"/>
              </w:tabs>
              <w:spacing w:before="122" w:line="288" w:lineRule="auto"/>
              <w:ind w:right="744" w:firstLine="0"/>
              <w:rPr>
                <w:sz w:val="19"/>
              </w:rPr>
            </w:pPr>
            <w:r>
              <w:rPr>
                <w:color w:val="231F20"/>
                <w:w w:val="90"/>
                <w:sz w:val="19"/>
              </w:rPr>
              <w:t>Dietary</w:t>
            </w:r>
            <w:r>
              <w:rPr>
                <w:color w:val="231F20"/>
                <w:spacing w:val="-26"/>
                <w:w w:val="90"/>
                <w:sz w:val="19"/>
              </w:rPr>
              <w:t xml:space="preserve"> </w:t>
            </w:r>
            <w:r w:rsidR="00B94CEB">
              <w:rPr>
                <w:color w:val="231F20"/>
                <w:w w:val="90"/>
                <w:sz w:val="19"/>
              </w:rPr>
              <w:t>counseling</w:t>
            </w:r>
            <w:r>
              <w:rPr>
                <w:color w:val="231F20"/>
                <w:spacing w:val="-26"/>
                <w:w w:val="90"/>
                <w:sz w:val="19"/>
              </w:rPr>
              <w:t xml:space="preserve"> </w:t>
            </w:r>
            <w:r>
              <w:rPr>
                <w:color w:val="231F20"/>
                <w:w w:val="90"/>
                <w:sz w:val="19"/>
              </w:rPr>
              <w:t>sessions</w:t>
            </w:r>
            <w:r>
              <w:rPr>
                <w:color w:val="231F20"/>
                <w:spacing w:val="-26"/>
                <w:w w:val="90"/>
                <w:sz w:val="19"/>
              </w:rPr>
              <w:t xml:space="preserve"> </w:t>
            </w:r>
            <w:r>
              <w:rPr>
                <w:color w:val="231F20"/>
                <w:w w:val="90"/>
                <w:sz w:val="19"/>
              </w:rPr>
              <w:t>for</w:t>
            </w:r>
            <w:r>
              <w:rPr>
                <w:color w:val="231F20"/>
                <w:spacing w:val="-26"/>
                <w:w w:val="90"/>
                <w:sz w:val="19"/>
              </w:rPr>
              <w:t xml:space="preserve"> </w:t>
            </w:r>
            <w:r>
              <w:rPr>
                <w:color w:val="231F20"/>
                <w:w w:val="90"/>
                <w:sz w:val="19"/>
              </w:rPr>
              <w:t>adolescent</w:t>
            </w:r>
            <w:r>
              <w:rPr>
                <w:color w:val="231F20"/>
                <w:spacing w:val="-26"/>
                <w:w w:val="90"/>
                <w:sz w:val="19"/>
              </w:rPr>
              <w:t xml:space="preserve"> </w:t>
            </w:r>
            <w:r>
              <w:rPr>
                <w:color w:val="231F20"/>
                <w:w w:val="90"/>
                <w:sz w:val="19"/>
              </w:rPr>
              <w:t>&amp;</w:t>
            </w:r>
            <w:r>
              <w:rPr>
                <w:color w:val="231F20"/>
                <w:spacing w:val="-26"/>
                <w:w w:val="90"/>
                <w:sz w:val="19"/>
              </w:rPr>
              <w:t xml:space="preserve"> </w:t>
            </w:r>
            <w:r>
              <w:rPr>
                <w:color w:val="231F20"/>
                <w:w w:val="90"/>
                <w:sz w:val="19"/>
              </w:rPr>
              <w:t xml:space="preserve">WRA </w:t>
            </w:r>
            <w:r>
              <w:rPr>
                <w:color w:val="231F20"/>
                <w:w w:val="95"/>
                <w:sz w:val="19"/>
              </w:rPr>
              <w:t>conducted</w:t>
            </w:r>
            <w:r>
              <w:rPr>
                <w:color w:val="231F20"/>
                <w:spacing w:val="-11"/>
                <w:w w:val="95"/>
                <w:sz w:val="19"/>
              </w:rPr>
              <w:t xml:space="preserve"> </w:t>
            </w:r>
            <w:r>
              <w:rPr>
                <w:color w:val="231F20"/>
                <w:w w:val="95"/>
                <w:sz w:val="19"/>
              </w:rPr>
              <w:t>in</w:t>
            </w:r>
            <w:r>
              <w:rPr>
                <w:color w:val="231F20"/>
                <w:spacing w:val="-11"/>
                <w:w w:val="95"/>
                <w:sz w:val="19"/>
              </w:rPr>
              <w:t xml:space="preserve"> </w:t>
            </w:r>
            <w:r>
              <w:rPr>
                <w:color w:val="231F20"/>
                <w:w w:val="95"/>
                <w:sz w:val="19"/>
              </w:rPr>
              <w:t>at</w:t>
            </w:r>
            <w:r>
              <w:rPr>
                <w:color w:val="231F20"/>
                <w:spacing w:val="-10"/>
                <w:w w:val="95"/>
                <w:sz w:val="19"/>
              </w:rPr>
              <w:t xml:space="preserve"> </w:t>
            </w:r>
            <w:r>
              <w:rPr>
                <w:color w:val="231F20"/>
                <w:w w:val="95"/>
                <w:sz w:val="19"/>
              </w:rPr>
              <w:t>least</w:t>
            </w:r>
            <w:r>
              <w:rPr>
                <w:color w:val="231F20"/>
                <w:spacing w:val="-11"/>
                <w:w w:val="95"/>
                <w:sz w:val="19"/>
              </w:rPr>
              <w:t xml:space="preserve"> </w:t>
            </w:r>
            <w:r>
              <w:rPr>
                <w:color w:val="231F20"/>
                <w:w w:val="95"/>
                <w:sz w:val="19"/>
              </w:rPr>
              <w:t>50%</w:t>
            </w:r>
            <w:r>
              <w:rPr>
                <w:color w:val="231F20"/>
                <w:spacing w:val="-11"/>
                <w:w w:val="95"/>
                <w:sz w:val="19"/>
              </w:rPr>
              <w:t xml:space="preserve"> </w:t>
            </w:r>
            <w:r>
              <w:rPr>
                <w:color w:val="231F20"/>
                <w:w w:val="95"/>
                <w:sz w:val="19"/>
              </w:rPr>
              <w:t>of</w:t>
            </w:r>
            <w:r>
              <w:rPr>
                <w:color w:val="231F20"/>
                <w:spacing w:val="-10"/>
                <w:w w:val="95"/>
                <w:sz w:val="19"/>
              </w:rPr>
              <w:t xml:space="preserve"> </w:t>
            </w:r>
            <w:r>
              <w:rPr>
                <w:color w:val="231F20"/>
                <w:w w:val="95"/>
                <w:sz w:val="19"/>
              </w:rPr>
              <w:t>HFs</w:t>
            </w:r>
          </w:p>
          <w:p w14:paraId="1BBE104E" w14:textId="77777777" w:rsidR="001C28E5" w:rsidRDefault="00293FBD">
            <w:pPr>
              <w:pStyle w:val="TableParagraph"/>
              <w:numPr>
                <w:ilvl w:val="0"/>
                <w:numId w:val="294"/>
              </w:numPr>
              <w:tabs>
                <w:tab w:val="left" w:pos="183"/>
              </w:tabs>
              <w:spacing w:before="114" w:line="283" w:lineRule="auto"/>
              <w:ind w:right="688" w:firstLine="0"/>
              <w:rPr>
                <w:sz w:val="19"/>
              </w:rPr>
            </w:pPr>
            <w:r>
              <w:rPr>
                <w:color w:val="231F20"/>
                <w:w w:val="90"/>
                <w:sz w:val="19"/>
              </w:rPr>
              <w:t>At</w:t>
            </w:r>
            <w:r>
              <w:rPr>
                <w:color w:val="231F20"/>
                <w:spacing w:val="-17"/>
                <w:w w:val="90"/>
                <w:sz w:val="19"/>
              </w:rPr>
              <w:t xml:space="preserve"> </w:t>
            </w:r>
            <w:r>
              <w:rPr>
                <w:color w:val="231F20"/>
                <w:w w:val="90"/>
                <w:sz w:val="19"/>
              </w:rPr>
              <w:t>least</w:t>
            </w:r>
            <w:r>
              <w:rPr>
                <w:color w:val="231F20"/>
                <w:spacing w:val="-17"/>
                <w:w w:val="90"/>
                <w:sz w:val="19"/>
              </w:rPr>
              <w:t xml:space="preserve"> </w:t>
            </w:r>
            <w:r>
              <w:rPr>
                <w:color w:val="231F20"/>
                <w:w w:val="90"/>
                <w:sz w:val="19"/>
              </w:rPr>
              <w:t>600</w:t>
            </w:r>
            <w:r>
              <w:rPr>
                <w:color w:val="231F20"/>
                <w:spacing w:val="-16"/>
                <w:w w:val="90"/>
                <w:sz w:val="19"/>
              </w:rPr>
              <w:t xml:space="preserve"> </w:t>
            </w:r>
            <w:r>
              <w:rPr>
                <w:color w:val="231F20"/>
                <w:w w:val="90"/>
                <w:sz w:val="19"/>
              </w:rPr>
              <w:t>girls</w:t>
            </w:r>
            <w:r>
              <w:rPr>
                <w:color w:val="231F20"/>
                <w:spacing w:val="-17"/>
                <w:w w:val="90"/>
                <w:sz w:val="19"/>
              </w:rPr>
              <w:t xml:space="preserve"> </w:t>
            </w:r>
            <w:r>
              <w:rPr>
                <w:color w:val="231F20"/>
                <w:w w:val="90"/>
                <w:sz w:val="19"/>
              </w:rPr>
              <w:t>trained</w:t>
            </w:r>
            <w:r>
              <w:rPr>
                <w:color w:val="231F20"/>
                <w:spacing w:val="-17"/>
                <w:w w:val="90"/>
                <w:sz w:val="19"/>
              </w:rPr>
              <w:t xml:space="preserve"> </w:t>
            </w:r>
            <w:r>
              <w:rPr>
                <w:color w:val="231F20"/>
                <w:w w:val="90"/>
                <w:sz w:val="19"/>
              </w:rPr>
              <w:t>in</w:t>
            </w:r>
            <w:r>
              <w:rPr>
                <w:color w:val="231F20"/>
                <w:spacing w:val="-16"/>
                <w:w w:val="90"/>
                <w:sz w:val="19"/>
              </w:rPr>
              <w:t xml:space="preserve"> </w:t>
            </w:r>
            <w:r>
              <w:rPr>
                <w:color w:val="231F20"/>
                <w:w w:val="90"/>
                <w:sz w:val="19"/>
              </w:rPr>
              <w:t>6</w:t>
            </w:r>
            <w:r>
              <w:rPr>
                <w:color w:val="231F20"/>
                <w:spacing w:val="-17"/>
                <w:w w:val="90"/>
                <w:sz w:val="19"/>
              </w:rPr>
              <w:t xml:space="preserve"> </w:t>
            </w:r>
            <w:r>
              <w:rPr>
                <w:color w:val="231F20"/>
                <w:w w:val="90"/>
                <w:sz w:val="19"/>
              </w:rPr>
              <w:t>schools</w:t>
            </w:r>
            <w:r>
              <w:rPr>
                <w:color w:val="231F20"/>
                <w:spacing w:val="-17"/>
                <w:w w:val="90"/>
                <w:sz w:val="19"/>
              </w:rPr>
              <w:t xml:space="preserve"> </w:t>
            </w:r>
            <w:r>
              <w:rPr>
                <w:color w:val="231F20"/>
                <w:w w:val="90"/>
                <w:sz w:val="19"/>
              </w:rPr>
              <w:t>(100</w:t>
            </w:r>
            <w:r>
              <w:rPr>
                <w:color w:val="231F20"/>
                <w:spacing w:val="-16"/>
                <w:w w:val="90"/>
                <w:sz w:val="19"/>
              </w:rPr>
              <w:t xml:space="preserve"> </w:t>
            </w:r>
            <w:r>
              <w:rPr>
                <w:color w:val="231F20"/>
                <w:w w:val="90"/>
                <w:sz w:val="19"/>
              </w:rPr>
              <w:t>per</w:t>
            </w:r>
            <w:r>
              <w:rPr>
                <w:color w:val="231F20"/>
                <w:spacing w:val="-17"/>
                <w:w w:val="90"/>
                <w:sz w:val="19"/>
              </w:rPr>
              <w:t xml:space="preserve"> </w:t>
            </w:r>
            <w:r>
              <w:rPr>
                <w:color w:val="231F20"/>
                <w:w w:val="90"/>
                <w:sz w:val="19"/>
              </w:rPr>
              <w:t xml:space="preserve">school) </w:t>
            </w:r>
            <w:r>
              <w:rPr>
                <w:color w:val="231F20"/>
                <w:w w:val="95"/>
                <w:sz w:val="19"/>
              </w:rPr>
              <w:t>annually</w:t>
            </w:r>
            <w:r>
              <w:rPr>
                <w:color w:val="231F20"/>
                <w:spacing w:val="-33"/>
                <w:w w:val="95"/>
                <w:sz w:val="19"/>
              </w:rPr>
              <w:t xml:space="preserve"> </w:t>
            </w:r>
            <w:r>
              <w:rPr>
                <w:color w:val="231F20"/>
                <w:w w:val="95"/>
                <w:sz w:val="19"/>
              </w:rPr>
              <w:t>on</w:t>
            </w:r>
            <w:r>
              <w:rPr>
                <w:color w:val="231F20"/>
                <w:spacing w:val="-32"/>
                <w:w w:val="95"/>
                <w:sz w:val="19"/>
              </w:rPr>
              <w:t xml:space="preserve"> </w:t>
            </w:r>
            <w:r>
              <w:rPr>
                <w:color w:val="231F20"/>
                <w:w w:val="95"/>
                <w:sz w:val="19"/>
              </w:rPr>
              <w:t>Improved</w:t>
            </w:r>
            <w:r>
              <w:rPr>
                <w:color w:val="231F20"/>
                <w:spacing w:val="-32"/>
                <w:w w:val="95"/>
                <w:sz w:val="19"/>
              </w:rPr>
              <w:t xml:space="preserve"> </w:t>
            </w:r>
            <w:r>
              <w:rPr>
                <w:color w:val="231F20"/>
                <w:w w:val="95"/>
                <w:sz w:val="19"/>
              </w:rPr>
              <w:t>Nutrition</w:t>
            </w:r>
            <w:r>
              <w:rPr>
                <w:color w:val="231F20"/>
                <w:spacing w:val="-32"/>
                <w:w w:val="95"/>
                <w:sz w:val="19"/>
              </w:rPr>
              <w:t xml:space="preserve"> </w:t>
            </w:r>
            <w:r>
              <w:rPr>
                <w:color w:val="231F20"/>
                <w:w w:val="95"/>
                <w:sz w:val="19"/>
              </w:rPr>
              <w:t>for</w:t>
            </w:r>
            <w:r>
              <w:rPr>
                <w:color w:val="231F20"/>
                <w:spacing w:val="-36"/>
                <w:w w:val="95"/>
                <w:sz w:val="19"/>
              </w:rPr>
              <w:t xml:space="preserve"> </w:t>
            </w:r>
            <w:r>
              <w:rPr>
                <w:color w:val="231F20"/>
                <w:w w:val="95"/>
                <w:sz w:val="19"/>
              </w:rPr>
              <w:t>Adolescent</w:t>
            </w:r>
            <w:r>
              <w:rPr>
                <w:color w:val="231F20"/>
                <w:spacing w:val="-32"/>
                <w:w w:val="95"/>
                <w:sz w:val="19"/>
              </w:rPr>
              <w:t xml:space="preserve"> </w:t>
            </w:r>
            <w:r>
              <w:rPr>
                <w:color w:val="231F20"/>
                <w:w w:val="95"/>
                <w:sz w:val="19"/>
              </w:rPr>
              <w:t>Girls</w:t>
            </w:r>
          </w:p>
          <w:p w14:paraId="65844C89" w14:textId="77777777" w:rsidR="001C28E5" w:rsidRDefault="00293FBD">
            <w:pPr>
              <w:pStyle w:val="TableParagraph"/>
              <w:numPr>
                <w:ilvl w:val="0"/>
                <w:numId w:val="294"/>
              </w:numPr>
              <w:tabs>
                <w:tab w:val="left" w:pos="192"/>
              </w:tabs>
              <w:spacing w:before="120"/>
              <w:ind w:left="191" w:hanging="104"/>
              <w:rPr>
                <w:sz w:val="19"/>
              </w:rPr>
            </w:pPr>
            <w:r>
              <w:rPr>
                <w:color w:val="231F20"/>
                <w:w w:val="95"/>
                <w:sz w:val="19"/>
              </w:rPr>
              <w:t>Seminar on nutrition</w:t>
            </w:r>
            <w:r>
              <w:rPr>
                <w:color w:val="231F20"/>
                <w:spacing w:val="-28"/>
                <w:w w:val="95"/>
                <w:sz w:val="19"/>
              </w:rPr>
              <w:t xml:space="preserve"> </w:t>
            </w:r>
            <w:r>
              <w:rPr>
                <w:color w:val="231F20"/>
                <w:w w:val="95"/>
                <w:sz w:val="19"/>
              </w:rPr>
              <w:t>education</w:t>
            </w:r>
          </w:p>
        </w:tc>
      </w:tr>
      <w:tr w:rsidR="001C28E5" w14:paraId="6CF71385" w14:textId="77777777">
        <w:trPr>
          <w:trHeight w:val="2545"/>
        </w:trPr>
        <w:tc>
          <w:tcPr>
            <w:tcW w:w="669" w:type="dxa"/>
          </w:tcPr>
          <w:p w14:paraId="03D64B1C" w14:textId="77777777" w:rsidR="001C28E5" w:rsidRDefault="00293FBD">
            <w:pPr>
              <w:pStyle w:val="TableParagraph"/>
              <w:spacing w:before="125"/>
              <w:ind w:left="46" w:right="70"/>
              <w:jc w:val="center"/>
              <w:rPr>
                <w:sz w:val="19"/>
              </w:rPr>
            </w:pPr>
            <w:r>
              <w:rPr>
                <w:color w:val="231F20"/>
                <w:w w:val="95"/>
                <w:sz w:val="19"/>
              </w:rPr>
              <w:t>4.6.10</w:t>
            </w:r>
          </w:p>
        </w:tc>
        <w:tc>
          <w:tcPr>
            <w:tcW w:w="3774" w:type="dxa"/>
          </w:tcPr>
          <w:p w14:paraId="4F0C2193" w14:textId="77777777" w:rsidR="001C28E5" w:rsidRDefault="00293FBD">
            <w:pPr>
              <w:pStyle w:val="TableParagraph"/>
              <w:spacing w:before="125"/>
              <w:ind w:left="87"/>
              <w:rPr>
                <w:sz w:val="19"/>
              </w:rPr>
            </w:pPr>
            <w:r>
              <w:rPr>
                <w:color w:val="231F20"/>
                <w:w w:val="95"/>
                <w:sz w:val="19"/>
              </w:rPr>
              <w:t>Promote healthy diets for the elderly</w:t>
            </w:r>
          </w:p>
        </w:tc>
        <w:tc>
          <w:tcPr>
            <w:tcW w:w="4791" w:type="dxa"/>
          </w:tcPr>
          <w:p w14:paraId="1F70EB48" w14:textId="77777777" w:rsidR="001C28E5" w:rsidRDefault="00293FBD">
            <w:pPr>
              <w:pStyle w:val="TableParagraph"/>
              <w:numPr>
                <w:ilvl w:val="0"/>
                <w:numId w:val="293"/>
              </w:numPr>
              <w:tabs>
                <w:tab w:val="left" w:pos="192"/>
              </w:tabs>
              <w:spacing w:before="125" w:line="283" w:lineRule="auto"/>
              <w:ind w:right="691" w:firstLine="0"/>
              <w:rPr>
                <w:sz w:val="19"/>
              </w:rPr>
            </w:pPr>
            <w:r>
              <w:rPr>
                <w:color w:val="231F20"/>
                <w:w w:val="90"/>
                <w:sz w:val="19"/>
              </w:rPr>
              <w:t>Guidelines</w:t>
            </w:r>
            <w:r>
              <w:rPr>
                <w:color w:val="231F20"/>
                <w:spacing w:val="-19"/>
                <w:w w:val="90"/>
                <w:sz w:val="19"/>
              </w:rPr>
              <w:t xml:space="preserve"> </w:t>
            </w:r>
            <w:r>
              <w:rPr>
                <w:color w:val="231F20"/>
                <w:w w:val="90"/>
                <w:sz w:val="19"/>
              </w:rPr>
              <w:t>/</w:t>
            </w:r>
            <w:r>
              <w:rPr>
                <w:color w:val="231F20"/>
                <w:spacing w:val="-19"/>
                <w:w w:val="90"/>
                <w:sz w:val="19"/>
              </w:rPr>
              <w:t xml:space="preserve"> </w:t>
            </w:r>
            <w:r>
              <w:rPr>
                <w:color w:val="231F20"/>
                <w:w w:val="90"/>
                <w:sz w:val="19"/>
              </w:rPr>
              <w:t>SOP</w:t>
            </w:r>
            <w:r>
              <w:rPr>
                <w:color w:val="231F20"/>
                <w:spacing w:val="-21"/>
                <w:w w:val="90"/>
                <w:sz w:val="19"/>
              </w:rPr>
              <w:t xml:space="preserve"> </w:t>
            </w:r>
            <w:r>
              <w:rPr>
                <w:color w:val="231F20"/>
                <w:w w:val="90"/>
                <w:sz w:val="19"/>
              </w:rPr>
              <w:t>on</w:t>
            </w:r>
            <w:r>
              <w:rPr>
                <w:color w:val="231F20"/>
                <w:spacing w:val="-18"/>
                <w:w w:val="90"/>
                <w:sz w:val="19"/>
              </w:rPr>
              <w:t xml:space="preserve"> </w:t>
            </w:r>
            <w:r>
              <w:rPr>
                <w:color w:val="231F20"/>
                <w:w w:val="90"/>
                <w:sz w:val="19"/>
              </w:rPr>
              <w:t>the</w:t>
            </w:r>
            <w:r>
              <w:rPr>
                <w:color w:val="231F20"/>
                <w:spacing w:val="-19"/>
                <w:w w:val="90"/>
                <w:sz w:val="19"/>
              </w:rPr>
              <w:t xml:space="preserve"> </w:t>
            </w:r>
            <w:r>
              <w:rPr>
                <w:color w:val="231F20"/>
                <w:w w:val="90"/>
                <w:sz w:val="19"/>
              </w:rPr>
              <w:t>Nutritional</w:t>
            </w:r>
            <w:r>
              <w:rPr>
                <w:color w:val="231F20"/>
                <w:spacing w:val="-19"/>
                <w:w w:val="90"/>
                <w:sz w:val="19"/>
              </w:rPr>
              <w:t xml:space="preserve"> </w:t>
            </w:r>
            <w:r>
              <w:rPr>
                <w:color w:val="231F20"/>
                <w:w w:val="90"/>
                <w:sz w:val="19"/>
              </w:rPr>
              <w:t>care</w:t>
            </w:r>
            <w:r>
              <w:rPr>
                <w:color w:val="231F20"/>
                <w:spacing w:val="-19"/>
                <w:w w:val="90"/>
                <w:sz w:val="19"/>
              </w:rPr>
              <w:t xml:space="preserve"> </w:t>
            </w:r>
            <w:r>
              <w:rPr>
                <w:color w:val="231F20"/>
                <w:w w:val="90"/>
                <w:sz w:val="19"/>
              </w:rPr>
              <w:t>of</w:t>
            </w:r>
            <w:r>
              <w:rPr>
                <w:color w:val="231F20"/>
                <w:spacing w:val="-19"/>
                <w:w w:val="90"/>
                <w:sz w:val="19"/>
              </w:rPr>
              <w:t xml:space="preserve"> </w:t>
            </w:r>
            <w:r>
              <w:rPr>
                <w:color w:val="231F20"/>
                <w:w w:val="90"/>
                <w:sz w:val="19"/>
              </w:rPr>
              <w:t>the</w:t>
            </w:r>
            <w:r>
              <w:rPr>
                <w:color w:val="231F20"/>
                <w:spacing w:val="-18"/>
                <w:w w:val="90"/>
                <w:sz w:val="19"/>
              </w:rPr>
              <w:t xml:space="preserve"> </w:t>
            </w:r>
            <w:r>
              <w:rPr>
                <w:color w:val="231F20"/>
                <w:w w:val="90"/>
                <w:sz w:val="19"/>
              </w:rPr>
              <w:t xml:space="preserve">elderly </w:t>
            </w:r>
            <w:r>
              <w:rPr>
                <w:color w:val="231F20"/>
                <w:w w:val="95"/>
                <w:sz w:val="19"/>
              </w:rPr>
              <w:t>developed</w:t>
            </w:r>
          </w:p>
          <w:p w14:paraId="49FEEBB1" w14:textId="77777777" w:rsidR="001C28E5" w:rsidRDefault="00293FBD">
            <w:pPr>
              <w:pStyle w:val="TableParagraph"/>
              <w:numPr>
                <w:ilvl w:val="0"/>
                <w:numId w:val="293"/>
              </w:numPr>
              <w:tabs>
                <w:tab w:val="left" w:pos="183"/>
              </w:tabs>
              <w:spacing w:before="120" w:line="283" w:lineRule="auto"/>
              <w:ind w:right="147" w:firstLine="0"/>
              <w:rPr>
                <w:sz w:val="19"/>
              </w:rPr>
            </w:pPr>
            <w:r>
              <w:rPr>
                <w:color w:val="231F20"/>
                <w:w w:val="90"/>
                <w:sz w:val="19"/>
              </w:rPr>
              <w:t>At</w:t>
            </w:r>
            <w:r>
              <w:rPr>
                <w:color w:val="231F20"/>
                <w:spacing w:val="-21"/>
                <w:w w:val="90"/>
                <w:sz w:val="19"/>
              </w:rPr>
              <w:t xml:space="preserve"> </w:t>
            </w:r>
            <w:r>
              <w:rPr>
                <w:color w:val="231F20"/>
                <w:w w:val="90"/>
                <w:sz w:val="19"/>
              </w:rPr>
              <w:t>least</w:t>
            </w:r>
            <w:r>
              <w:rPr>
                <w:color w:val="231F20"/>
                <w:spacing w:val="-20"/>
                <w:w w:val="90"/>
                <w:sz w:val="19"/>
              </w:rPr>
              <w:t xml:space="preserve"> </w:t>
            </w:r>
            <w:r>
              <w:rPr>
                <w:color w:val="231F20"/>
                <w:w w:val="90"/>
                <w:sz w:val="19"/>
              </w:rPr>
              <w:t>23</w:t>
            </w:r>
            <w:r>
              <w:rPr>
                <w:color w:val="231F20"/>
                <w:spacing w:val="-20"/>
                <w:w w:val="90"/>
                <w:sz w:val="19"/>
              </w:rPr>
              <w:t xml:space="preserve"> </w:t>
            </w:r>
            <w:r>
              <w:rPr>
                <w:color w:val="231F20"/>
                <w:w w:val="90"/>
                <w:sz w:val="19"/>
              </w:rPr>
              <w:t>LGA</w:t>
            </w:r>
            <w:r>
              <w:rPr>
                <w:color w:val="231F20"/>
                <w:spacing w:val="-26"/>
                <w:w w:val="90"/>
                <w:sz w:val="19"/>
              </w:rPr>
              <w:t xml:space="preserve"> </w:t>
            </w:r>
            <w:r>
              <w:rPr>
                <w:color w:val="231F20"/>
                <w:w w:val="90"/>
                <w:sz w:val="19"/>
              </w:rPr>
              <w:t>Nutrition</w:t>
            </w:r>
            <w:r>
              <w:rPr>
                <w:color w:val="231F20"/>
                <w:spacing w:val="-20"/>
                <w:w w:val="90"/>
                <w:sz w:val="19"/>
              </w:rPr>
              <w:t xml:space="preserve"> </w:t>
            </w:r>
            <w:r>
              <w:rPr>
                <w:color w:val="231F20"/>
                <w:w w:val="90"/>
                <w:sz w:val="19"/>
              </w:rPr>
              <w:t>Officers</w:t>
            </w:r>
            <w:r>
              <w:rPr>
                <w:color w:val="231F20"/>
                <w:spacing w:val="-21"/>
                <w:w w:val="90"/>
                <w:sz w:val="19"/>
              </w:rPr>
              <w:t xml:space="preserve"> </w:t>
            </w:r>
            <w:r>
              <w:rPr>
                <w:color w:val="231F20"/>
                <w:w w:val="90"/>
                <w:sz w:val="19"/>
              </w:rPr>
              <w:t>and</w:t>
            </w:r>
            <w:r>
              <w:rPr>
                <w:color w:val="231F20"/>
                <w:spacing w:val="-20"/>
                <w:w w:val="90"/>
                <w:sz w:val="19"/>
              </w:rPr>
              <w:t xml:space="preserve"> </w:t>
            </w:r>
            <w:r>
              <w:rPr>
                <w:color w:val="231F20"/>
                <w:w w:val="90"/>
                <w:sz w:val="19"/>
              </w:rPr>
              <w:t>State</w:t>
            </w:r>
            <w:r>
              <w:rPr>
                <w:color w:val="231F20"/>
                <w:spacing w:val="-20"/>
                <w:w w:val="90"/>
                <w:sz w:val="19"/>
              </w:rPr>
              <w:t xml:space="preserve"> </w:t>
            </w:r>
            <w:r>
              <w:rPr>
                <w:color w:val="231F20"/>
                <w:w w:val="90"/>
                <w:sz w:val="19"/>
              </w:rPr>
              <w:t>officers</w:t>
            </w:r>
            <w:r>
              <w:rPr>
                <w:color w:val="231F20"/>
                <w:spacing w:val="-20"/>
                <w:w w:val="90"/>
                <w:sz w:val="19"/>
              </w:rPr>
              <w:t xml:space="preserve"> </w:t>
            </w:r>
            <w:r>
              <w:rPr>
                <w:color w:val="231F20"/>
                <w:w w:val="90"/>
                <w:sz w:val="19"/>
              </w:rPr>
              <w:t>trained</w:t>
            </w:r>
            <w:r>
              <w:rPr>
                <w:color w:val="231F20"/>
                <w:spacing w:val="-21"/>
                <w:w w:val="90"/>
                <w:sz w:val="19"/>
              </w:rPr>
              <w:t xml:space="preserve"> </w:t>
            </w:r>
            <w:r>
              <w:rPr>
                <w:color w:val="231F20"/>
                <w:w w:val="90"/>
                <w:sz w:val="19"/>
              </w:rPr>
              <w:t xml:space="preserve">in </w:t>
            </w:r>
            <w:r>
              <w:rPr>
                <w:color w:val="231F20"/>
                <w:w w:val="95"/>
                <w:sz w:val="19"/>
              </w:rPr>
              <w:t>Geriatric nutrition and</w:t>
            </w:r>
            <w:r>
              <w:rPr>
                <w:color w:val="231F20"/>
                <w:spacing w:val="-26"/>
                <w:w w:val="95"/>
                <w:sz w:val="19"/>
              </w:rPr>
              <w:t xml:space="preserve"> </w:t>
            </w:r>
            <w:r>
              <w:rPr>
                <w:color w:val="231F20"/>
                <w:w w:val="95"/>
                <w:sz w:val="19"/>
              </w:rPr>
              <w:t>care.</w:t>
            </w:r>
          </w:p>
          <w:p w14:paraId="53A4CA87" w14:textId="77777777" w:rsidR="001C28E5" w:rsidRDefault="00293FBD">
            <w:pPr>
              <w:pStyle w:val="TableParagraph"/>
              <w:numPr>
                <w:ilvl w:val="0"/>
                <w:numId w:val="293"/>
              </w:numPr>
              <w:tabs>
                <w:tab w:val="left" w:pos="192"/>
              </w:tabs>
              <w:spacing w:before="119" w:line="288" w:lineRule="auto"/>
              <w:ind w:right="253" w:firstLine="0"/>
              <w:rPr>
                <w:sz w:val="19"/>
              </w:rPr>
            </w:pPr>
            <w:r>
              <w:rPr>
                <w:color w:val="231F20"/>
                <w:w w:val="90"/>
                <w:sz w:val="19"/>
              </w:rPr>
              <w:t>200</w:t>
            </w:r>
            <w:r>
              <w:rPr>
                <w:color w:val="231F20"/>
                <w:spacing w:val="-25"/>
                <w:w w:val="90"/>
                <w:sz w:val="19"/>
              </w:rPr>
              <w:t xml:space="preserve"> </w:t>
            </w:r>
            <w:r>
              <w:rPr>
                <w:color w:val="231F20"/>
                <w:w w:val="90"/>
                <w:sz w:val="19"/>
              </w:rPr>
              <w:t>Volunteer</w:t>
            </w:r>
            <w:r>
              <w:rPr>
                <w:color w:val="231F20"/>
                <w:spacing w:val="-24"/>
                <w:w w:val="90"/>
                <w:sz w:val="19"/>
              </w:rPr>
              <w:t xml:space="preserve"> </w:t>
            </w:r>
            <w:r>
              <w:rPr>
                <w:color w:val="231F20"/>
                <w:w w:val="90"/>
                <w:sz w:val="19"/>
              </w:rPr>
              <w:t>Health</w:t>
            </w:r>
            <w:r>
              <w:rPr>
                <w:color w:val="231F20"/>
                <w:spacing w:val="-25"/>
                <w:w w:val="90"/>
                <w:sz w:val="19"/>
              </w:rPr>
              <w:t xml:space="preserve"> </w:t>
            </w:r>
            <w:r>
              <w:rPr>
                <w:color w:val="231F20"/>
                <w:w w:val="90"/>
                <w:sz w:val="19"/>
              </w:rPr>
              <w:t>Workers</w:t>
            </w:r>
            <w:r>
              <w:rPr>
                <w:color w:val="231F20"/>
                <w:spacing w:val="-24"/>
                <w:w w:val="90"/>
                <w:sz w:val="19"/>
              </w:rPr>
              <w:t xml:space="preserve"> </w:t>
            </w:r>
            <w:r>
              <w:rPr>
                <w:color w:val="231F20"/>
                <w:w w:val="90"/>
                <w:sz w:val="19"/>
              </w:rPr>
              <w:t>trained</w:t>
            </w:r>
            <w:r>
              <w:rPr>
                <w:color w:val="231F20"/>
                <w:spacing w:val="-25"/>
                <w:w w:val="90"/>
                <w:sz w:val="19"/>
              </w:rPr>
              <w:t xml:space="preserve"> </w:t>
            </w:r>
            <w:r>
              <w:rPr>
                <w:color w:val="231F20"/>
                <w:w w:val="90"/>
                <w:sz w:val="19"/>
              </w:rPr>
              <w:t>on</w:t>
            </w:r>
            <w:r>
              <w:rPr>
                <w:color w:val="231F20"/>
                <w:spacing w:val="-24"/>
                <w:w w:val="90"/>
                <w:sz w:val="19"/>
              </w:rPr>
              <w:t xml:space="preserve"> </w:t>
            </w:r>
            <w:r>
              <w:rPr>
                <w:color w:val="231F20"/>
                <w:w w:val="90"/>
                <w:sz w:val="19"/>
              </w:rPr>
              <w:t>Nutritional</w:t>
            </w:r>
            <w:r>
              <w:rPr>
                <w:color w:val="231F20"/>
                <w:spacing w:val="-25"/>
                <w:w w:val="90"/>
                <w:sz w:val="19"/>
              </w:rPr>
              <w:t xml:space="preserve"> </w:t>
            </w:r>
            <w:r>
              <w:rPr>
                <w:color w:val="231F20"/>
                <w:w w:val="90"/>
                <w:sz w:val="19"/>
              </w:rPr>
              <w:t>Care</w:t>
            </w:r>
            <w:r>
              <w:rPr>
                <w:color w:val="231F20"/>
                <w:spacing w:val="-24"/>
                <w:w w:val="90"/>
                <w:sz w:val="19"/>
              </w:rPr>
              <w:t xml:space="preserve"> </w:t>
            </w:r>
            <w:r>
              <w:rPr>
                <w:color w:val="231F20"/>
                <w:w w:val="90"/>
                <w:sz w:val="19"/>
              </w:rPr>
              <w:t xml:space="preserve">of </w:t>
            </w:r>
            <w:r>
              <w:rPr>
                <w:color w:val="231F20"/>
                <w:w w:val="95"/>
                <w:sz w:val="19"/>
              </w:rPr>
              <w:t>the</w:t>
            </w:r>
            <w:r>
              <w:rPr>
                <w:color w:val="231F20"/>
                <w:spacing w:val="-7"/>
                <w:w w:val="95"/>
                <w:sz w:val="19"/>
              </w:rPr>
              <w:t xml:space="preserve"> </w:t>
            </w:r>
            <w:r>
              <w:rPr>
                <w:color w:val="231F20"/>
                <w:w w:val="95"/>
                <w:sz w:val="19"/>
              </w:rPr>
              <w:t>elderly.</w:t>
            </w:r>
          </w:p>
          <w:p w14:paraId="73FA8617" w14:textId="77777777" w:rsidR="001C28E5" w:rsidRDefault="00293FBD">
            <w:pPr>
              <w:pStyle w:val="TableParagraph"/>
              <w:numPr>
                <w:ilvl w:val="0"/>
                <w:numId w:val="293"/>
              </w:numPr>
              <w:tabs>
                <w:tab w:val="left" w:pos="192"/>
              </w:tabs>
              <w:spacing w:before="72" w:line="260" w:lineRule="atLeast"/>
              <w:ind w:right="210" w:firstLine="0"/>
              <w:rPr>
                <w:sz w:val="19"/>
              </w:rPr>
            </w:pPr>
            <w:r>
              <w:rPr>
                <w:color w:val="231F20"/>
                <w:w w:val="90"/>
                <w:sz w:val="19"/>
              </w:rPr>
              <w:t>Orientation/Sensitization</w:t>
            </w:r>
            <w:r>
              <w:rPr>
                <w:color w:val="231F20"/>
                <w:spacing w:val="-20"/>
                <w:w w:val="90"/>
                <w:sz w:val="19"/>
              </w:rPr>
              <w:t xml:space="preserve"> </w:t>
            </w:r>
            <w:r>
              <w:rPr>
                <w:color w:val="231F20"/>
                <w:w w:val="90"/>
                <w:sz w:val="19"/>
              </w:rPr>
              <w:t>on</w:t>
            </w:r>
            <w:r>
              <w:rPr>
                <w:color w:val="231F20"/>
                <w:spacing w:val="44"/>
                <w:w w:val="90"/>
                <w:sz w:val="19"/>
              </w:rPr>
              <w:t xml:space="preserve"> </w:t>
            </w:r>
            <w:r>
              <w:rPr>
                <w:color w:val="231F20"/>
                <w:w w:val="90"/>
                <w:sz w:val="19"/>
              </w:rPr>
              <w:t>the</w:t>
            </w:r>
            <w:r>
              <w:rPr>
                <w:color w:val="231F20"/>
                <w:spacing w:val="1"/>
                <w:w w:val="90"/>
                <w:sz w:val="19"/>
              </w:rPr>
              <w:t xml:space="preserve"> </w:t>
            </w:r>
            <w:r>
              <w:rPr>
                <w:color w:val="231F20"/>
                <w:w w:val="90"/>
                <w:sz w:val="19"/>
              </w:rPr>
              <w:t>healthy</w:t>
            </w:r>
            <w:r>
              <w:rPr>
                <w:color w:val="231F20"/>
                <w:spacing w:val="-20"/>
                <w:w w:val="90"/>
                <w:sz w:val="19"/>
              </w:rPr>
              <w:t xml:space="preserve"> </w:t>
            </w:r>
            <w:r>
              <w:rPr>
                <w:color w:val="231F20"/>
                <w:w w:val="90"/>
                <w:sz w:val="19"/>
              </w:rPr>
              <w:t>choice</w:t>
            </w:r>
            <w:r>
              <w:rPr>
                <w:color w:val="231F20"/>
                <w:spacing w:val="-19"/>
                <w:w w:val="90"/>
                <w:sz w:val="19"/>
              </w:rPr>
              <w:t xml:space="preserve"> </w:t>
            </w:r>
            <w:r>
              <w:rPr>
                <w:color w:val="231F20"/>
                <w:w w:val="90"/>
                <w:sz w:val="19"/>
              </w:rPr>
              <w:t>of</w:t>
            </w:r>
            <w:r>
              <w:rPr>
                <w:color w:val="231F20"/>
                <w:spacing w:val="-19"/>
                <w:w w:val="90"/>
                <w:sz w:val="19"/>
              </w:rPr>
              <w:t xml:space="preserve"> </w:t>
            </w:r>
            <w:r>
              <w:rPr>
                <w:color w:val="231F20"/>
                <w:w w:val="90"/>
                <w:sz w:val="19"/>
              </w:rPr>
              <w:t>foods</w:t>
            </w:r>
            <w:r>
              <w:rPr>
                <w:color w:val="231F20"/>
                <w:spacing w:val="-20"/>
                <w:w w:val="90"/>
                <w:sz w:val="19"/>
              </w:rPr>
              <w:t xml:space="preserve"> </w:t>
            </w:r>
            <w:r>
              <w:rPr>
                <w:color w:val="231F20"/>
                <w:w w:val="90"/>
                <w:sz w:val="19"/>
              </w:rPr>
              <w:t xml:space="preserve">for </w:t>
            </w:r>
            <w:r>
              <w:rPr>
                <w:color w:val="231F20"/>
                <w:w w:val="95"/>
                <w:sz w:val="19"/>
              </w:rPr>
              <w:t>the elderly carried out</w:t>
            </w:r>
            <w:r>
              <w:rPr>
                <w:color w:val="231F20"/>
                <w:spacing w:val="-37"/>
                <w:w w:val="95"/>
                <w:sz w:val="19"/>
              </w:rPr>
              <w:t xml:space="preserve"> </w:t>
            </w:r>
            <w:r>
              <w:rPr>
                <w:color w:val="231F20"/>
                <w:w w:val="95"/>
                <w:sz w:val="19"/>
              </w:rPr>
              <w:t>quarterly</w:t>
            </w:r>
          </w:p>
        </w:tc>
      </w:tr>
    </w:tbl>
    <w:p w14:paraId="5DB4B632" w14:textId="77777777" w:rsidR="001C28E5" w:rsidRDefault="001C28E5">
      <w:pPr>
        <w:spacing w:line="260" w:lineRule="atLeast"/>
        <w:rPr>
          <w:sz w:val="19"/>
        </w:rPr>
        <w:sectPr w:rsidR="001C28E5">
          <w:pgSz w:w="11910" w:h="16840"/>
          <w:pgMar w:top="1580" w:right="1100" w:bottom="1500" w:left="1140" w:header="0" w:footer="1315" w:gutter="0"/>
          <w:cols w:space="720"/>
        </w:sectPr>
      </w:pPr>
    </w:p>
    <w:p w14:paraId="78BE971E" w14:textId="77777777" w:rsidR="001C28E5" w:rsidRDefault="001C28E5">
      <w:pPr>
        <w:pStyle w:val="BodyText"/>
        <w:rPr>
          <w:b/>
          <w:sz w:val="20"/>
        </w:rPr>
      </w:pPr>
    </w:p>
    <w:p w14:paraId="42B85CE0" w14:textId="77777777" w:rsidR="001C28E5" w:rsidRDefault="001C28E5">
      <w:pPr>
        <w:pStyle w:val="BodyText"/>
        <w:spacing w:before="1"/>
        <w:rPr>
          <w:b/>
          <w:sz w:val="28"/>
        </w:rPr>
      </w:pPr>
    </w:p>
    <w:tbl>
      <w:tblPr>
        <w:tblW w:w="0" w:type="auto"/>
        <w:tblInd w:w="13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9"/>
        <w:gridCol w:w="3829"/>
        <w:gridCol w:w="4861"/>
      </w:tblGrid>
      <w:tr w:rsidR="001C28E5" w14:paraId="4A6DE5E5" w14:textId="77777777">
        <w:trPr>
          <w:trHeight w:val="2184"/>
        </w:trPr>
        <w:tc>
          <w:tcPr>
            <w:tcW w:w="679" w:type="dxa"/>
          </w:tcPr>
          <w:p w14:paraId="35CFC455" w14:textId="77777777" w:rsidR="001C28E5" w:rsidRDefault="00293FBD">
            <w:pPr>
              <w:pStyle w:val="TableParagraph"/>
              <w:spacing w:before="118"/>
              <w:ind w:left="89"/>
              <w:rPr>
                <w:sz w:val="18"/>
              </w:rPr>
            </w:pPr>
            <w:bookmarkStart w:id="38" w:name="Page_30"/>
            <w:bookmarkEnd w:id="38"/>
            <w:r>
              <w:rPr>
                <w:color w:val="231F20"/>
                <w:sz w:val="18"/>
              </w:rPr>
              <w:t>5.1.1</w:t>
            </w:r>
          </w:p>
        </w:tc>
        <w:tc>
          <w:tcPr>
            <w:tcW w:w="3829" w:type="dxa"/>
          </w:tcPr>
          <w:p w14:paraId="7EABCB3D" w14:textId="77777777" w:rsidR="001C28E5" w:rsidRDefault="00293FBD">
            <w:pPr>
              <w:pStyle w:val="TableParagraph"/>
              <w:spacing w:before="118" w:line="285" w:lineRule="auto"/>
              <w:ind w:left="89" w:right="478"/>
              <w:rPr>
                <w:sz w:val="18"/>
              </w:rPr>
            </w:pPr>
            <w:r>
              <w:rPr>
                <w:color w:val="231F20"/>
                <w:w w:val="95"/>
                <w:sz w:val="18"/>
              </w:rPr>
              <w:t xml:space="preserve">Expand access to integrated vector control </w:t>
            </w:r>
            <w:r>
              <w:rPr>
                <w:color w:val="231F20"/>
                <w:sz w:val="18"/>
              </w:rPr>
              <w:t>interventions</w:t>
            </w:r>
          </w:p>
        </w:tc>
        <w:tc>
          <w:tcPr>
            <w:tcW w:w="4861" w:type="dxa"/>
          </w:tcPr>
          <w:p w14:paraId="1FA0E59D" w14:textId="77777777" w:rsidR="001C28E5" w:rsidRDefault="00293FBD">
            <w:pPr>
              <w:pStyle w:val="TableParagraph"/>
              <w:numPr>
                <w:ilvl w:val="0"/>
                <w:numId w:val="292"/>
              </w:numPr>
              <w:tabs>
                <w:tab w:val="left" w:pos="194"/>
              </w:tabs>
              <w:spacing w:before="118" w:line="285" w:lineRule="auto"/>
              <w:ind w:right="218" w:firstLine="0"/>
              <w:rPr>
                <w:sz w:val="18"/>
              </w:rPr>
            </w:pPr>
            <w:r>
              <w:rPr>
                <w:color w:val="231F20"/>
                <w:w w:val="95"/>
                <w:sz w:val="18"/>
              </w:rPr>
              <w:t>LLIN/L,</w:t>
            </w:r>
            <w:r>
              <w:rPr>
                <w:color w:val="231F20"/>
                <w:spacing w:val="-14"/>
                <w:w w:val="95"/>
                <w:sz w:val="18"/>
              </w:rPr>
              <w:t xml:space="preserve"> </w:t>
            </w:r>
            <w:r>
              <w:rPr>
                <w:color w:val="231F20"/>
                <w:w w:val="95"/>
                <w:sz w:val="18"/>
              </w:rPr>
              <w:t>Larvicides</w:t>
            </w:r>
            <w:r>
              <w:rPr>
                <w:color w:val="231F20"/>
                <w:spacing w:val="-14"/>
                <w:w w:val="95"/>
                <w:sz w:val="18"/>
              </w:rPr>
              <w:t xml:space="preserve"> </w:t>
            </w:r>
            <w:r>
              <w:rPr>
                <w:color w:val="231F20"/>
                <w:w w:val="95"/>
                <w:sz w:val="18"/>
              </w:rPr>
              <w:t>&amp;</w:t>
            </w:r>
            <w:r>
              <w:rPr>
                <w:color w:val="231F20"/>
                <w:spacing w:val="-13"/>
                <w:w w:val="95"/>
                <w:sz w:val="18"/>
              </w:rPr>
              <w:t xml:space="preserve"> </w:t>
            </w:r>
            <w:r>
              <w:rPr>
                <w:color w:val="231F20"/>
                <w:w w:val="95"/>
                <w:sz w:val="18"/>
              </w:rPr>
              <w:t>IRS</w:t>
            </w:r>
            <w:r>
              <w:rPr>
                <w:color w:val="231F20"/>
                <w:spacing w:val="-14"/>
                <w:w w:val="95"/>
                <w:sz w:val="18"/>
              </w:rPr>
              <w:t xml:space="preserve"> </w:t>
            </w:r>
            <w:r>
              <w:rPr>
                <w:color w:val="231F20"/>
                <w:w w:val="95"/>
                <w:sz w:val="18"/>
              </w:rPr>
              <w:t>procured</w:t>
            </w:r>
            <w:r>
              <w:rPr>
                <w:color w:val="231F20"/>
                <w:spacing w:val="-13"/>
                <w:w w:val="95"/>
                <w:sz w:val="18"/>
              </w:rPr>
              <w:t xml:space="preserve"> </w:t>
            </w:r>
            <w:r>
              <w:rPr>
                <w:color w:val="231F20"/>
                <w:w w:val="95"/>
                <w:sz w:val="18"/>
              </w:rPr>
              <w:t>&amp;</w:t>
            </w:r>
            <w:r>
              <w:rPr>
                <w:color w:val="231F20"/>
                <w:spacing w:val="-14"/>
                <w:w w:val="95"/>
                <w:sz w:val="18"/>
              </w:rPr>
              <w:t xml:space="preserve"> </w:t>
            </w:r>
            <w:r>
              <w:rPr>
                <w:color w:val="231F20"/>
                <w:w w:val="95"/>
                <w:sz w:val="18"/>
              </w:rPr>
              <w:t>distributed</w:t>
            </w:r>
            <w:r>
              <w:rPr>
                <w:color w:val="231F20"/>
                <w:spacing w:val="-13"/>
                <w:w w:val="95"/>
                <w:sz w:val="18"/>
              </w:rPr>
              <w:t xml:space="preserve"> </w:t>
            </w:r>
            <w:r>
              <w:rPr>
                <w:color w:val="231F20"/>
                <w:w w:val="95"/>
                <w:sz w:val="18"/>
              </w:rPr>
              <w:t>to</w:t>
            </w:r>
            <w:r>
              <w:rPr>
                <w:color w:val="231F20"/>
                <w:spacing w:val="-14"/>
                <w:w w:val="95"/>
                <w:sz w:val="18"/>
              </w:rPr>
              <w:t xml:space="preserve"> </w:t>
            </w:r>
            <w:r>
              <w:rPr>
                <w:color w:val="231F20"/>
                <w:w w:val="95"/>
                <w:sz w:val="18"/>
              </w:rPr>
              <w:t>primary</w:t>
            </w:r>
            <w:r>
              <w:rPr>
                <w:color w:val="231F20"/>
                <w:spacing w:val="-13"/>
                <w:w w:val="95"/>
                <w:sz w:val="18"/>
              </w:rPr>
              <w:t xml:space="preserve"> </w:t>
            </w:r>
            <w:r>
              <w:rPr>
                <w:color w:val="231F20"/>
                <w:w w:val="95"/>
                <w:sz w:val="18"/>
              </w:rPr>
              <w:t xml:space="preserve">&amp; </w:t>
            </w:r>
            <w:r>
              <w:rPr>
                <w:color w:val="231F20"/>
                <w:sz w:val="18"/>
              </w:rPr>
              <w:t>secondary</w:t>
            </w:r>
            <w:r>
              <w:rPr>
                <w:color w:val="231F20"/>
                <w:spacing w:val="-6"/>
                <w:sz w:val="18"/>
              </w:rPr>
              <w:t xml:space="preserve"> </w:t>
            </w:r>
            <w:r>
              <w:rPr>
                <w:color w:val="231F20"/>
                <w:sz w:val="18"/>
              </w:rPr>
              <w:t>HFs</w:t>
            </w:r>
          </w:p>
          <w:p w14:paraId="7A9574A6" w14:textId="64DE2777" w:rsidR="001C28E5" w:rsidRDefault="00293FBD">
            <w:pPr>
              <w:pStyle w:val="TableParagraph"/>
              <w:numPr>
                <w:ilvl w:val="0"/>
                <w:numId w:val="292"/>
              </w:numPr>
              <w:tabs>
                <w:tab w:val="left" w:pos="194"/>
              </w:tabs>
              <w:spacing w:before="117" w:line="285" w:lineRule="auto"/>
              <w:ind w:right="94" w:firstLine="0"/>
              <w:rPr>
                <w:sz w:val="18"/>
              </w:rPr>
            </w:pPr>
            <w:r>
              <w:rPr>
                <w:color w:val="231F20"/>
                <w:w w:val="95"/>
                <w:sz w:val="18"/>
              </w:rPr>
              <w:t>Indoor</w:t>
            </w:r>
            <w:r>
              <w:rPr>
                <w:color w:val="231F20"/>
                <w:spacing w:val="-15"/>
                <w:w w:val="95"/>
                <w:sz w:val="18"/>
              </w:rPr>
              <w:t xml:space="preserve"> </w:t>
            </w:r>
            <w:r>
              <w:rPr>
                <w:color w:val="231F20"/>
                <w:w w:val="95"/>
                <w:sz w:val="18"/>
              </w:rPr>
              <w:t>residual</w:t>
            </w:r>
            <w:r>
              <w:rPr>
                <w:color w:val="231F20"/>
                <w:spacing w:val="-15"/>
                <w:w w:val="95"/>
                <w:sz w:val="18"/>
              </w:rPr>
              <w:t xml:space="preserve"> </w:t>
            </w:r>
            <w:r>
              <w:rPr>
                <w:color w:val="231F20"/>
                <w:w w:val="95"/>
                <w:sz w:val="18"/>
              </w:rPr>
              <w:t>spray</w:t>
            </w:r>
            <w:r>
              <w:rPr>
                <w:color w:val="231F20"/>
                <w:spacing w:val="-15"/>
                <w:w w:val="95"/>
                <w:sz w:val="18"/>
              </w:rPr>
              <w:t xml:space="preserve"> </w:t>
            </w:r>
            <w:r>
              <w:rPr>
                <w:color w:val="231F20"/>
                <w:w w:val="95"/>
                <w:sz w:val="18"/>
              </w:rPr>
              <w:t>conducted</w:t>
            </w:r>
            <w:r>
              <w:rPr>
                <w:color w:val="231F20"/>
                <w:spacing w:val="-14"/>
                <w:w w:val="95"/>
                <w:sz w:val="18"/>
              </w:rPr>
              <w:t xml:space="preserve"> </w:t>
            </w:r>
            <w:r>
              <w:rPr>
                <w:color w:val="231F20"/>
                <w:w w:val="95"/>
                <w:sz w:val="18"/>
              </w:rPr>
              <w:t>in</w:t>
            </w:r>
            <w:r>
              <w:rPr>
                <w:color w:val="231F20"/>
                <w:spacing w:val="-15"/>
                <w:w w:val="95"/>
                <w:sz w:val="18"/>
              </w:rPr>
              <w:t xml:space="preserve"> </w:t>
            </w:r>
            <w:r>
              <w:rPr>
                <w:color w:val="231F20"/>
                <w:w w:val="95"/>
                <w:sz w:val="18"/>
              </w:rPr>
              <w:t>Port</w:t>
            </w:r>
            <w:r>
              <w:rPr>
                <w:color w:val="231F20"/>
                <w:spacing w:val="-15"/>
                <w:w w:val="95"/>
                <w:sz w:val="18"/>
              </w:rPr>
              <w:t xml:space="preserve"> </w:t>
            </w:r>
            <w:r>
              <w:rPr>
                <w:color w:val="231F20"/>
                <w:w w:val="95"/>
                <w:sz w:val="18"/>
              </w:rPr>
              <w:t>Harcourt</w:t>
            </w:r>
            <w:r>
              <w:rPr>
                <w:color w:val="231F20"/>
                <w:spacing w:val="-14"/>
                <w:w w:val="95"/>
                <w:sz w:val="18"/>
              </w:rPr>
              <w:t xml:space="preserve"> </w:t>
            </w:r>
            <w:r>
              <w:rPr>
                <w:color w:val="231F20"/>
                <w:w w:val="95"/>
                <w:sz w:val="18"/>
              </w:rPr>
              <w:t xml:space="preserve">watersides, </w:t>
            </w:r>
            <w:r>
              <w:rPr>
                <w:color w:val="231F20"/>
                <w:sz w:val="18"/>
              </w:rPr>
              <w:t>high</w:t>
            </w:r>
            <w:r>
              <w:rPr>
                <w:color w:val="231F20"/>
                <w:spacing w:val="-8"/>
                <w:sz w:val="18"/>
              </w:rPr>
              <w:t xml:space="preserve"> </w:t>
            </w:r>
            <w:r>
              <w:rPr>
                <w:color w:val="231F20"/>
                <w:sz w:val="18"/>
              </w:rPr>
              <w:t>density</w:t>
            </w:r>
            <w:r>
              <w:rPr>
                <w:color w:val="231F20"/>
                <w:spacing w:val="-7"/>
                <w:sz w:val="18"/>
              </w:rPr>
              <w:t xml:space="preserve"> </w:t>
            </w:r>
            <w:r>
              <w:rPr>
                <w:color w:val="231F20"/>
                <w:sz w:val="18"/>
              </w:rPr>
              <w:t>areas</w:t>
            </w:r>
            <w:r>
              <w:rPr>
                <w:color w:val="231F20"/>
                <w:spacing w:val="-8"/>
                <w:sz w:val="18"/>
              </w:rPr>
              <w:t xml:space="preserve"> </w:t>
            </w:r>
            <w:r>
              <w:rPr>
                <w:color w:val="231F20"/>
                <w:sz w:val="18"/>
              </w:rPr>
              <w:t>&amp;</w:t>
            </w:r>
            <w:r>
              <w:rPr>
                <w:color w:val="231F20"/>
                <w:spacing w:val="-7"/>
                <w:sz w:val="18"/>
              </w:rPr>
              <w:t xml:space="preserve"> </w:t>
            </w:r>
            <w:r>
              <w:rPr>
                <w:color w:val="231F20"/>
                <w:sz w:val="18"/>
              </w:rPr>
              <w:t>23</w:t>
            </w:r>
            <w:r>
              <w:rPr>
                <w:color w:val="231F20"/>
                <w:spacing w:val="-8"/>
                <w:sz w:val="18"/>
              </w:rPr>
              <w:t xml:space="preserve"> </w:t>
            </w:r>
            <w:r>
              <w:rPr>
                <w:color w:val="231F20"/>
                <w:sz w:val="18"/>
              </w:rPr>
              <w:t>LGA</w:t>
            </w:r>
            <w:r>
              <w:rPr>
                <w:color w:val="231F20"/>
                <w:spacing w:val="-15"/>
                <w:sz w:val="18"/>
              </w:rPr>
              <w:t xml:space="preserve"> </w:t>
            </w:r>
            <w:r>
              <w:rPr>
                <w:color w:val="231F20"/>
                <w:sz w:val="18"/>
              </w:rPr>
              <w:t>HQs</w:t>
            </w:r>
          </w:p>
          <w:p w14:paraId="52A9027C" w14:textId="77777777" w:rsidR="001C28E5" w:rsidRDefault="00293FBD">
            <w:pPr>
              <w:pStyle w:val="TableParagraph"/>
              <w:numPr>
                <w:ilvl w:val="0"/>
                <w:numId w:val="292"/>
              </w:numPr>
              <w:tabs>
                <w:tab w:val="left" w:pos="240"/>
              </w:tabs>
              <w:spacing w:before="114" w:line="285" w:lineRule="auto"/>
              <w:ind w:right="181" w:firstLine="46"/>
              <w:rPr>
                <w:sz w:val="18"/>
              </w:rPr>
            </w:pPr>
            <w:r>
              <w:rPr>
                <w:color w:val="231F20"/>
                <w:w w:val="95"/>
                <w:sz w:val="18"/>
              </w:rPr>
              <w:t>Jingles</w:t>
            </w:r>
            <w:r>
              <w:rPr>
                <w:color w:val="231F20"/>
                <w:spacing w:val="-14"/>
                <w:w w:val="95"/>
                <w:sz w:val="18"/>
              </w:rPr>
              <w:t xml:space="preserve"> </w:t>
            </w:r>
            <w:r>
              <w:rPr>
                <w:color w:val="231F20"/>
                <w:w w:val="95"/>
                <w:sz w:val="18"/>
              </w:rPr>
              <w:t>in</w:t>
            </w:r>
            <w:r>
              <w:rPr>
                <w:color w:val="231F20"/>
                <w:spacing w:val="-14"/>
                <w:w w:val="95"/>
                <w:sz w:val="18"/>
              </w:rPr>
              <w:t xml:space="preserve"> </w:t>
            </w:r>
            <w:r>
              <w:rPr>
                <w:color w:val="231F20"/>
                <w:w w:val="95"/>
                <w:sz w:val="18"/>
              </w:rPr>
              <w:t>electronic</w:t>
            </w:r>
            <w:r>
              <w:rPr>
                <w:color w:val="231F20"/>
                <w:spacing w:val="-14"/>
                <w:w w:val="95"/>
                <w:sz w:val="18"/>
              </w:rPr>
              <w:t xml:space="preserve"> </w:t>
            </w:r>
            <w:r>
              <w:rPr>
                <w:color w:val="231F20"/>
                <w:w w:val="95"/>
                <w:sz w:val="18"/>
              </w:rPr>
              <w:t>media</w:t>
            </w:r>
            <w:r>
              <w:rPr>
                <w:color w:val="231F20"/>
                <w:spacing w:val="-13"/>
                <w:w w:val="95"/>
                <w:sz w:val="18"/>
              </w:rPr>
              <w:t xml:space="preserve"> </w:t>
            </w:r>
            <w:r>
              <w:rPr>
                <w:color w:val="231F20"/>
                <w:w w:val="95"/>
                <w:sz w:val="18"/>
              </w:rPr>
              <w:t>on</w:t>
            </w:r>
            <w:r>
              <w:rPr>
                <w:color w:val="231F20"/>
                <w:spacing w:val="-14"/>
                <w:w w:val="95"/>
                <w:sz w:val="18"/>
              </w:rPr>
              <w:t xml:space="preserve"> </w:t>
            </w:r>
            <w:r>
              <w:rPr>
                <w:color w:val="231F20"/>
                <w:w w:val="95"/>
                <w:sz w:val="18"/>
              </w:rPr>
              <w:t>malaria</w:t>
            </w:r>
            <w:r>
              <w:rPr>
                <w:color w:val="231F20"/>
                <w:spacing w:val="-14"/>
                <w:w w:val="95"/>
                <w:sz w:val="18"/>
              </w:rPr>
              <w:t xml:space="preserve"> </w:t>
            </w:r>
            <w:r>
              <w:rPr>
                <w:color w:val="231F20"/>
                <w:w w:val="95"/>
                <w:sz w:val="18"/>
              </w:rPr>
              <w:t>prevention</w:t>
            </w:r>
            <w:r>
              <w:rPr>
                <w:color w:val="231F20"/>
                <w:spacing w:val="-13"/>
                <w:w w:val="95"/>
                <w:sz w:val="18"/>
              </w:rPr>
              <w:t xml:space="preserve"> </w:t>
            </w:r>
            <w:r>
              <w:rPr>
                <w:color w:val="231F20"/>
                <w:w w:val="95"/>
                <w:sz w:val="18"/>
              </w:rPr>
              <w:t>and</w:t>
            </w:r>
            <w:r>
              <w:rPr>
                <w:color w:val="231F20"/>
                <w:spacing w:val="-14"/>
                <w:w w:val="95"/>
                <w:sz w:val="18"/>
              </w:rPr>
              <w:t xml:space="preserve"> </w:t>
            </w:r>
            <w:r>
              <w:rPr>
                <w:color w:val="231F20"/>
                <w:spacing w:val="-3"/>
                <w:w w:val="95"/>
                <w:sz w:val="18"/>
              </w:rPr>
              <w:t xml:space="preserve">vector </w:t>
            </w:r>
            <w:r>
              <w:rPr>
                <w:color w:val="231F20"/>
                <w:sz w:val="18"/>
              </w:rPr>
              <w:t>control produced &amp;</w:t>
            </w:r>
            <w:r>
              <w:rPr>
                <w:color w:val="231F20"/>
                <w:spacing w:val="-19"/>
                <w:sz w:val="18"/>
              </w:rPr>
              <w:t xml:space="preserve"> </w:t>
            </w:r>
            <w:r>
              <w:rPr>
                <w:color w:val="231F20"/>
                <w:sz w:val="18"/>
              </w:rPr>
              <w:t>aired</w:t>
            </w:r>
          </w:p>
          <w:p w14:paraId="38D12464" w14:textId="77777777" w:rsidR="001C28E5" w:rsidRDefault="00293FBD">
            <w:pPr>
              <w:pStyle w:val="TableParagraph"/>
              <w:numPr>
                <w:ilvl w:val="0"/>
                <w:numId w:val="292"/>
              </w:numPr>
              <w:tabs>
                <w:tab w:val="left" w:pos="194"/>
              </w:tabs>
              <w:spacing w:before="115"/>
              <w:ind w:left="193"/>
              <w:rPr>
                <w:sz w:val="18"/>
              </w:rPr>
            </w:pPr>
            <w:r>
              <w:rPr>
                <w:color w:val="231F20"/>
                <w:sz w:val="18"/>
              </w:rPr>
              <w:t>Bill</w:t>
            </w:r>
            <w:r>
              <w:rPr>
                <w:color w:val="231F20"/>
                <w:spacing w:val="-33"/>
                <w:sz w:val="18"/>
              </w:rPr>
              <w:t xml:space="preserve"> </w:t>
            </w:r>
            <w:r>
              <w:rPr>
                <w:color w:val="231F20"/>
                <w:sz w:val="18"/>
              </w:rPr>
              <w:t>boards</w:t>
            </w:r>
            <w:r>
              <w:rPr>
                <w:color w:val="231F20"/>
                <w:spacing w:val="-32"/>
                <w:sz w:val="18"/>
              </w:rPr>
              <w:t xml:space="preserve"> </w:t>
            </w:r>
            <w:r>
              <w:rPr>
                <w:color w:val="231F20"/>
                <w:sz w:val="18"/>
              </w:rPr>
              <w:t>on</w:t>
            </w:r>
            <w:r>
              <w:rPr>
                <w:color w:val="231F20"/>
                <w:spacing w:val="-32"/>
                <w:sz w:val="18"/>
              </w:rPr>
              <w:t xml:space="preserve"> </w:t>
            </w:r>
            <w:r>
              <w:rPr>
                <w:color w:val="231F20"/>
                <w:sz w:val="18"/>
              </w:rPr>
              <w:t>Malaria</w:t>
            </w:r>
            <w:r>
              <w:rPr>
                <w:color w:val="231F20"/>
                <w:spacing w:val="-33"/>
                <w:sz w:val="18"/>
              </w:rPr>
              <w:t xml:space="preserve"> </w:t>
            </w:r>
            <w:r>
              <w:rPr>
                <w:color w:val="231F20"/>
                <w:sz w:val="18"/>
              </w:rPr>
              <w:t>prevention</w:t>
            </w:r>
            <w:r>
              <w:rPr>
                <w:color w:val="231F20"/>
                <w:spacing w:val="-32"/>
                <w:sz w:val="18"/>
              </w:rPr>
              <w:t xml:space="preserve"> </w:t>
            </w:r>
            <w:r>
              <w:rPr>
                <w:color w:val="231F20"/>
                <w:sz w:val="18"/>
              </w:rPr>
              <w:t>and</w:t>
            </w:r>
            <w:r>
              <w:rPr>
                <w:color w:val="231F20"/>
                <w:spacing w:val="-32"/>
                <w:sz w:val="18"/>
              </w:rPr>
              <w:t xml:space="preserve"> </w:t>
            </w:r>
            <w:r>
              <w:rPr>
                <w:color w:val="231F20"/>
                <w:sz w:val="18"/>
              </w:rPr>
              <w:t>vector</w:t>
            </w:r>
            <w:r>
              <w:rPr>
                <w:color w:val="231F20"/>
                <w:spacing w:val="-33"/>
                <w:sz w:val="18"/>
              </w:rPr>
              <w:t xml:space="preserve"> </w:t>
            </w:r>
            <w:r>
              <w:rPr>
                <w:color w:val="231F20"/>
                <w:sz w:val="18"/>
              </w:rPr>
              <w:t>control</w:t>
            </w:r>
            <w:r>
              <w:rPr>
                <w:color w:val="231F20"/>
                <w:spacing w:val="-32"/>
                <w:sz w:val="18"/>
              </w:rPr>
              <w:t xml:space="preserve"> </w:t>
            </w:r>
            <w:r>
              <w:rPr>
                <w:color w:val="231F20"/>
                <w:sz w:val="18"/>
              </w:rPr>
              <w:t>mounted</w:t>
            </w:r>
          </w:p>
        </w:tc>
      </w:tr>
      <w:tr w:rsidR="001C28E5" w14:paraId="31D35767" w14:textId="77777777">
        <w:trPr>
          <w:trHeight w:val="1822"/>
        </w:trPr>
        <w:tc>
          <w:tcPr>
            <w:tcW w:w="679" w:type="dxa"/>
          </w:tcPr>
          <w:p w14:paraId="75196CA9" w14:textId="77777777" w:rsidR="001C28E5" w:rsidRDefault="00293FBD">
            <w:pPr>
              <w:pStyle w:val="TableParagraph"/>
              <w:spacing w:before="118"/>
              <w:ind w:left="89"/>
              <w:rPr>
                <w:sz w:val="18"/>
              </w:rPr>
            </w:pPr>
            <w:r>
              <w:rPr>
                <w:color w:val="231F20"/>
                <w:sz w:val="18"/>
              </w:rPr>
              <w:t>5.1.2</w:t>
            </w:r>
          </w:p>
        </w:tc>
        <w:tc>
          <w:tcPr>
            <w:tcW w:w="3829" w:type="dxa"/>
          </w:tcPr>
          <w:p w14:paraId="6B6A93DE" w14:textId="77777777" w:rsidR="001C28E5" w:rsidRDefault="00293FBD">
            <w:pPr>
              <w:pStyle w:val="TableParagraph"/>
              <w:spacing w:before="118" w:line="285" w:lineRule="auto"/>
              <w:ind w:left="89" w:right="195"/>
              <w:rPr>
                <w:sz w:val="18"/>
              </w:rPr>
            </w:pPr>
            <w:r>
              <w:rPr>
                <w:color w:val="231F20"/>
                <w:w w:val="95"/>
                <w:sz w:val="18"/>
              </w:rPr>
              <w:t xml:space="preserve">Strengthen laboratory services for diagnosis </w:t>
            </w:r>
            <w:r>
              <w:rPr>
                <w:color w:val="231F20"/>
                <w:spacing w:val="-6"/>
                <w:w w:val="95"/>
                <w:sz w:val="18"/>
              </w:rPr>
              <w:t xml:space="preserve">of </w:t>
            </w:r>
            <w:r>
              <w:rPr>
                <w:color w:val="231F20"/>
                <w:sz w:val="18"/>
              </w:rPr>
              <w:t>malaria at all levels</w:t>
            </w:r>
          </w:p>
        </w:tc>
        <w:tc>
          <w:tcPr>
            <w:tcW w:w="4861" w:type="dxa"/>
          </w:tcPr>
          <w:p w14:paraId="72B78AE1" w14:textId="77777777" w:rsidR="001C28E5" w:rsidRDefault="00293FBD">
            <w:pPr>
              <w:pStyle w:val="TableParagraph"/>
              <w:numPr>
                <w:ilvl w:val="0"/>
                <w:numId w:val="291"/>
              </w:numPr>
              <w:tabs>
                <w:tab w:val="left" w:pos="185"/>
              </w:tabs>
              <w:spacing w:before="118" w:line="285" w:lineRule="auto"/>
              <w:ind w:right="409" w:firstLine="0"/>
              <w:rPr>
                <w:sz w:val="18"/>
              </w:rPr>
            </w:pPr>
            <w:r>
              <w:rPr>
                <w:color w:val="231F20"/>
                <w:w w:val="95"/>
                <w:sz w:val="18"/>
              </w:rPr>
              <w:t>At</w:t>
            </w:r>
            <w:r>
              <w:rPr>
                <w:color w:val="231F20"/>
                <w:spacing w:val="-16"/>
                <w:w w:val="95"/>
                <w:sz w:val="18"/>
              </w:rPr>
              <w:t xml:space="preserve"> </w:t>
            </w:r>
            <w:r>
              <w:rPr>
                <w:color w:val="231F20"/>
                <w:w w:val="95"/>
                <w:sz w:val="18"/>
              </w:rPr>
              <w:t>least</w:t>
            </w:r>
            <w:r>
              <w:rPr>
                <w:color w:val="231F20"/>
                <w:spacing w:val="-15"/>
                <w:w w:val="95"/>
                <w:sz w:val="18"/>
              </w:rPr>
              <w:t xml:space="preserve"> </w:t>
            </w:r>
            <w:r>
              <w:rPr>
                <w:color w:val="231F20"/>
                <w:w w:val="95"/>
                <w:sz w:val="18"/>
              </w:rPr>
              <w:t>200</w:t>
            </w:r>
            <w:r>
              <w:rPr>
                <w:color w:val="231F20"/>
                <w:spacing w:val="-15"/>
                <w:w w:val="95"/>
                <w:sz w:val="18"/>
              </w:rPr>
              <w:t xml:space="preserve"> </w:t>
            </w:r>
            <w:r>
              <w:rPr>
                <w:color w:val="231F20"/>
                <w:w w:val="95"/>
                <w:sz w:val="18"/>
              </w:rPr>
              <w:t>Ward</w:t>
            </w:r>
            <w:r>
              <w:rPr>
                <w:color w:val="231F20"/>
                <w:spacing w:val="-15"/>
                <w:w w:val="95"/>
                <w:sz w:val="18"/>
              </w:rPr>
              <w:t xml:space="preserve"> </w:t>
            </w:r>
            <w:r>
              <w:rPr>
                <w:color w:val="231F20"/>
                <w:w w:val="95"/>
                <w:sz w:val="18"/>
              </w:rPr>
              <w:t>Health</w:t>
            </w:r>
            <w:r>
              <w:rPr>
                <w:color w:val="231F20"/>
                <w:spacing w:val="-16"/>
                <w:w w:val="95"/>
                <w:sz w:val="18"/>
              </w:rPr>
              <w:t xml:space="preserve"> </w:t>
            </w:r>
            <w:r>
              <w:rPr>
                <w:color w:val="231F20"/>
                <w:w w:val="95"/>
                <w:sz w:val="18"/>
              </w:rPr>
              <w:t>Centres</w:t>
            </w:r>
            <w:r>
              <w:rPr>
                <w:color w:val="231F20"/>
                <w:spacing w:val="-15"/>
                <w:w w:val="95"/>
                <w:sz w:val="18"/>
              </w:rPr>
              <w:t xml:space="preserve"> </w:t>
            </w:r>
            <w:r>
              <w:rPr>
                <w:color w:val="231F20"/>
                <w:w w:val="95"/>
                <w:sz w:val="18"/>
              </w:rPr>
              <w:t>upgraded</w:t>
            </w:r>
            <w:r>
              <w:rPr>
                <w:color w:val="231F20"/>
                <w:spacing w:val="-15"/>
                <w:w w:val="95"/>
                <w:sz w:val="18"/>
              </w:rPr>
              <w:t xml:space="preserve"> </w:t>
            </w:r>
            <w:r>
              <w:rPr>
                <w:color w:val="231F20"/>
                <w:w w:val="95"/>
                <w:sz w:val="18"/>
              </w:rPr>
              <w:t>for</w:t>
            </w:r>
            <w:r>
              <w:rPr>
                <w:color w:val="231F20"/>
                <w:spacing w:val="-15"/>
                <w:w w:val="95"/>
                <w:sz w:val="18"/>
              </w:rPr>
              <w:t xml:space="preserve"> </w:t>
            </w:r>
            <w:r>
              <w:rPr>
                <w:color w:val="231F20"/>
                <w:w w:val="95"/>
                <w:sz w:val="18"/>
              </w:rPr>
              <w:t xml:space="preserve">laboratory </w:t>
            </w:r>
            <w:r>
              <w:rPr>
                <w:color w:val="231F20"/>
                <w:sz w:val="18"/>
              </w:rPr>
              <w:t>services</w:t>
            </w:r>
          </w:p>
          <w:p w14:paraId="0657D4D9" w14:textId="77777777" w:rsidR="001C28E5" w:rsidRDefault="00293FBD">
            <w:pPr>
              <w:pStyle w:val="TableParagraph"/>
              <w:numPr>
                <w:ilvl w:val="0"/>
                <w:numId w:val="291"/>
              </w:numPr>
              <w:tabs>
                <w:tab w:val="left" w:pos="149"/>
              </w:tabs>
              <w:spacing w:before="115" w:line="285" w:lineRule="auto"/>
              <w:ind w:right="366" w:firstLine="0"/>
              <w:rPr>
                <w:sz w:val="18"/>
              </w:rPr>
            </w:pPr>
            <w:r>
              <w:rPr>
                <w:color w:val="231F20"/>
                <w:w w:val="95"/>
                <w:sz w:val="18"/>
              </w:rPr>
              <w:t>Microscopes</w:t>
            </w:r>
            <w:r>
              <w:rPr>
                <w:color w:val="231F20"/>
                <w:spacing w:val="-17"/>
                <w:w w:val="95"/>
                <w:sz w:val="18"/>
              </w:rPr>
              <w:t xml:space="preserve"> </w:t>
            </w:r>
            <w:r>
              <w:rPr>
                <w:color w:val="231F20"/>
                <w:w w:val="95"/>
                <w:sz w:val="18"/>
              </w:rPr>
              <w:t>&amp;</w:t>
            </w:r>
            <w:r>
              <w:rPr>
                <w:color w:val="231F20"/>
                <w:spacing w:val="-16"/>
                <w:w w:val="95"/>
                <w:sz w:val="18"/>
              </w:rPr>
              <w:t xml:space="preserve"> </w:t>
            </w:r>
            <w:r>
              <w:rPr>
                <w:color w:val="231F20"/>
                <w:w w:val="95"/>
                <w:sz w:val="18"/>
              </w:rPr>
              <w:t>consumables</w:t>
            </w:r>
            <w:r>
              <w:rPr>
                <w:color w:val="231F20"/>
                <w:spacing w:val="-16"/>
                <w:w w:val="95"/>
                <w:sz w:val="18"/>
              </w:rPr>
              <w:t xml:space="preserve"> </w:t>
            </w:r>
            <w:r>
              <w:rPr>
                <w:color w:val="231F20"/>
                <w:w w:val="95"/>
                <w:sz w:val="18"/>
              </w:rPr>
              <w:t>procured</w:t>
            </w:r>
            <w:r>
              <w:rPr>
                <w:color w:val="231F20"/>
                <w:spacing w:val="-16"/>
                <w:w w:val="95"/>
                <w:sz w:val="18"/>
              </w:rPr>
              <w:t xml:space="preserve"> </w:t>
            </w:r>
            <w:r>
              <w:rPr>
                <w:color w:val="231F20"/>
                <w:w w:val="95"/>
                <w:sz w:val="18"/>
              </w:rPr>
              <w:t>and</w:t>
            </w:r>
            <w:r>
              <w:rPr>
                <w:color w:val="231F20"/>
                <w:spacing w:val="-16"/>
                <w:w w:val="95"/>
                <w:sz w:val="18"/>
              </w:rPr>
              <w:t xml:space="preserve"> </w:t>
            </w:r>
            <w:r>
              <w:rPr>
                <w:color w:val="231F20"/>
                <w:w w:val="95"/>
                <w:sz w:val="18"/>
              </w:rPr>
              <w:t>distributed</w:t>
            </w:r>
            <w:r>
              <w:rPr>
                <w:color w:val="231F20"/>
                <w:spacing w:val="-16"/>
                <w:w w:val="95"/>
                <w:sz w:val="18"/>
              </w:rPr>
              <w:t xml:space="preserve"> </w:t>
            </w:r>
            <w:r>
              <w:rPr>
                <w:color w:val="231F20"/>
                <w:w w:val="95"/>
                <w:sz w:val="18"/>
              </w:rPr>
              <w:t>to</w:t>
            </w:r>
            <w:r>
              <w:rPr>
                <w:color w:val="231F20"/>
                <w:spacing w:val="-16"/>
                <w:w w:val="95"/>
                <w:sz w:val="18"/>
              </w:rPr>
              <w:t xml:space="preserve"> </w:t>
            </w:r>
            <w:r>
              <w:rPr>
                <w:color w:val="231F20"/>
                <w:spacing w:val="-6"/>
                <w:w w:val="95"/>
                <w:sz w:val="18"/>
              </w:rPr>
              <w:t xml:space="preserve">at </w:t>
            </w:r>
            <w:r>
              <w:rPr>
                <w:color w:val="231F20"/>
                <w:sz w:val="18"/>
              </w:rPr>
              <w:t>least</w:t>
            </w:r>
            <w:r>
              <w:rPr>
                <w:color w:val="231F20"/>
                <w:spacing w:val="-12"/>
                <w:sz w:val="18"/>
              </w:rPr>
              <w:t xml:space="preserve"> </w:t>
            </w:r>
            <w:r>
              <w:rPr>
                <w:color w:val="231F20"/>
                <w:sz w:val="18"/>
              </w:rPr>
              <w:t>200</w:t>
            </w:r>
            <w:r>
              <w:rPr>
                <w:color w:val="231F20"/>
                <w:spacing w:val="-11"/>
                <w:sz w:val="18"/>
              </w:rPr>
              <w:t xml:space="preserve"> </w:t>
            </w:r>
            <w:r>
              <w:rPr>
                <w:color w:val="231F20"/>
                <w:sz w:val="18"/>
              </w:rPr>
              <w:t>Ward</w:t>
            </w:r>
            <w:r>
              <w:rPr>
                <w:color w:val="231F20"/>
                <w:spacing w:val="-11"/>
                <w:sz w:val="18"/>
              </w:rPr>
              <w:t xml:space="preserve"> </w:t>
            </w:r>
            <w:r>
              <w:rPr>
                <w:color w:val="231F20"/>
                <w:sz w:val="18"/>
              </w:rPr>
              <w:t>Health</w:t>
            </w:r>
            <w:r>
              <w:rPr>
                <w:color w:val="231F20"/>
                <w:spacing w:val="-12"/>
                <w:sz w:val="18"/>
              </w:rPr>
              <w:t xml:space="preserve"> </w:t>
            </w:r>
            <w:r>
              <w:rPr>
                <w:color w:val="231F20"/>
                <w:sz w:val="18"/>
              </w:rPr>
              <w:t>Centre</w:t>
            </w:r>
            <w:r>
              <w:rPr>
                <w:color w:val="231F20"/>
                <w:spacing w:val="-11"/>
                <w:sz w:val="18"/>
              </w:rPr>
              <w:t xml:space="preserve"> </w:t>
            </w:r>
            <w:r>
              <w:rPr>
                <w:color w:val="231F20"/>
                <w:sz w:val="18"/>
              </w:rPr>
              <w:t>laboratories</w:t>
            </w:r>
          </w:p>
          <w:p w14:paraId="728D4D17" w14:textId="77777777" w:rsidR="001C28E5" w:rsidRDefault="00293FBD">
            <w:pPr>
              <w:pStyle w:val="TableParagraph"/>
              <w:numPr>
                <w:ilvl w:val="0"/>
                <w:numId w:val="291"/>
              </w:numPr>
              <w:tabs>
                <w:tab w:val="left" w:pos="194"/>
              </w:tabs>
              <w:spacing w:before="83" w:line="240" w:lineRule="atLeast"/>
              <w:ind w:right="582" w:firstLine="0"/>
              <w:rPr>
                <w:sz w:val="18"/>
              </w:rPr>
            </w:pPr>
            <w:r>
              <w:rPr>
                <w:color w:val="231F20"/>
                <w:sz w:val="18"/>
              </w:rPr>
              <w:t>Malaria</w:t>
            </w:r>
            <w:r>
              <w:rPr>
                <w:color w:val="231F20"/>
                <w:spacing w:val="-33"/>
                <w:sz w:val="18"/>
              </w:rPr>
              <w:t xml:space="preserve"> </w:t>
            </w:r>
            <w:r>
              <w:rPr>
                <w:color w:val="231F20"/>
                <w:sz w:val="18"/>
              </w:rPr>
              <w:t>RDT</w:t>
            </w:r>
            <w:r>
              <w:rPr>
                <w:color w:val="231F20"/>
                <w:spacing w:val="-34"/>
                <w:sz w:val="18"/>
              </w:rPr>
              <w:t xml:space="preserve"> </w:t>
            </w:r>
            <w:r>
              <w:rPr>
                <w:color w:val="231F20"/>
                <w:sz w:val="18"/>
              </w:rPr>
              <w:t>K</w:t>
            </w:r>
            <w:r>
              <w:rPr>
                <w:color w:val="231F20"/>
                <w:spacing w:val="-33"/>
                <w:sz w:val="18"/>
              </w:rPr>
              <w:t xml:space="preserve"> </w:t>
            </w:r>
            <w:r>
              <w:rPr>
                <w:color w:val="231F20"/>
                <w:sz w:val="18"/>
              </w:rPr>
              <w:t>its</w:t>
            </w:r>
            <w:r>
              <w:rPr>
                <w:color w:val="231F20"/>
                <w:spacing w:val="-33"/>
                <w:sz w:val="18"/>
              </w:rPr>
              <w:t xml:space="preserve"> </w:t>
            </w:r>
            <w:r>
              <w:rPr>
                <w:color w:val="231F20"/>
                <w:sz w:val="18"/>
              </w:rPr>
              <w:t>procured</w:t>
            </w:r>
            <w:r>
              <w:rPr>
                <w:color w:val="231F20"/>
                <w:spacing w:val="-33"/>
                <w:sz w:val="18"/>
              </w:rPr>
              <w:t xml:space="preserve"> </w:t>
            </w:r>
            <w:r>
              <w:rPr>
                <w:color w:val="231F20"/>
                <w:sz w:val="18"/>
              </w:rPr>
              <w:t>&amp;</w:t>
            </w:r>
            <w:r>
              <w:rPr>
                <w:color w:val="231F20"/>
                <w:spacing w:val="-33"/>
                <w:sz w:val="18"/>
              </w:rPr>
              <w:t xml:space="preserve"> </w:t>
            </w:r>
            <w:r>
              <w:rPr>
                <w:color w:val="231F20"/>
                <w:sz w:val="18"/>
              </w:rPr>
              <w:t>distributed</w:t>
            </w:r>
            <w:r>
              <w:rPr>
                <w:color w:val="231F20"/>
                <w:spacing w:val="-33"/>
                <w:sz w:val="18"/>
              </w:rPr>
              <w:t xml:space="preserve"> </w:t>
            </w:r>
            <w:r>
              <w:rPr>
                <w:color w:val="231F20"/>
                <w:sz w:val="18"/>
              </w:rPr>
              <w:t>to</w:t>
            </w:r>
            <w:r>
              <w:rPr>
                <w:color w:val="231F20"/>
                <w:spacing w:val="-33"/>
                <w:sz w:val="18"/>
              </w:rPr>
              <w:t xml:space="preserve"> </w:t>
            </w:r>
            <w:r>
              <w:rPr>
                <w:color w:val="231F20"/>
                <w:sz w:val="18"/>
              </w:rPr>
              <w:t>at</w:t>
            </w:r>
            <w:r>
              <w:rPr>
                <w:color w:val="231F20"/>
                <w:spacing w:val="-33"/>
                <w:sz w:val="18"/>
              </w:rPr>
              <w:t xml:space="preserve"> </w:t>
            </w:r>
            <w:r>
              <w:rPr>
                <w:color w:val="231F20"/>
                <w:sz w:val="18"/>
              </w:rPr>
              <w:t>least</w:t>
            </w:r>
            <w:r>
              <w:rPr>
                <w:color w:val="231F20"/>
                <w:spacing w:val="-33"/>
                <w:sz w:val="18"/>
              </w:rPr>
              <w:t xml:space="preserve"> </w:t>
            </w:r>
            <w:r>
              <w:rPr>
                <w:color w:val="231F20"/>
                <w:sz w:val="18"/>
              </w:rPr>
              <w:t>200 Primary &amp; Secondary Health</w:t>
            </w:r>
            <w:r>
              <w:rPr>
                <w:color w:val="231F20"/>
                <w:spacing w:val="-38"/>
                <w:sz w:val="18"/>
              </w:rPr>
              <w:t xml:space="preserve"> </w:t>
            </w:r>
            <w:r>
              <w:rPr>
                <w:color w:val="231F20"/>
                <w:sz w:val="18"/>
              </w:rPr>
              <w:t>facilities</w:t>
            </w:r>
          </w:p>
        </w:tc>
      </w:tr>
      <w:tr w:rsidR="001C28E5" w14:paraId="62265579" w14:textId="77777777">
        <w:trPr>
          <w:trHeight w:val="1822"/>
        </w:trPr>
        <w:tc>
          <w:tcPr>
            <w:tcW w:w="679" w:type="dxa"/>
          </w:tcPr>
          <w:p w14:paraId="13CCE190" w14:textId="77777777" w:rsidR="001C28E5" w:rsidRDefault="00293FBD">
            <w:pPr>
              <w:pStyle w:val="TableParagraph"/>
              <w:spacing w:before="118"/>
              <w:ind w:left="89"/>
              <w:rPr>
                <w:sz w:val="18"/>
              </w:rPr>
            </w:pPr>
            <w:r>
              <w:rPr>
                <w:color w:val="231F20"/>
                <w:sz w:val="18"/>
              </w:rPr>
              <w:t>5.1.3</w:t>
            </w:r>
          </w:p>
        </w:tc>
        <w:tc>
          <w:tcPr>
            <w:tcW w:w="3829" w:type="dxa"/>
          </w:tcPr>
          <w:p w14:paraId="35F60E4E" w14:textId="77777777" w:rsidR="001C28E5" w:rsidRDefault="00293FBD">
            <w:pPr>
              <w:pStyle w:val="TableParagraph"/>
              <w:spacing w:before="118" w:line="288" w:lineRule="auto"/>
              <w:ind w:left="89" w:right="352"/>
              <w:rPr>
                <w:sz w:val="18"/>
              </w:rPr>
            </w:pPr>
            <w:r>
              <w:rPr>
                <w:color w:val="231F20"/>
                <w:sz w:val="18"/>
              </w:rPr>
              <w:t>Build</w:t>
            </w:r>
            <w:r>
              <w:rPr>
                <w:color w:val="231F20"/>
                <w:spacing w:val="-2"/>
                <w:sz w:val="18"/>
              </w:rPr>
              <w:t xml:space="preserve"> </w:t>
            </w:r>
            <w:r>
              <w:rPr>
                <w:color w:val="231F20"/>
                <w:sz w:val="18"/>
              </w:rPr>
              <w:t>the capacity</w:t>
            </w:r>
            <w:r>
              <w:rPr>
                <w:color w:val="231F20"/>
                <w:spacing w:val="-27"/>
                <w:sz w:val="18"/>
              </w:rPr>
              <w:t xml:space="preserve"> </w:t>
            </w:r>
            <w:r>
              <w:rPr>
                <w:color w:val="231F20"/>
                <w:sz w:val="18"/>
              </w:rPr>
              <w:t>of</w:t>
            </w:r>
            <w:r>
              <w:rPr>
                <w:color w:val="231F20"/>
                <w:spacing w:val="-28"/>
                <w:sz w:val="18"/>
              </w:rPr>
              <w:t xml:space="preserve"> </w:t>
            </w:r>
            <w:r>
              <w:rPr>
                <w:color w:val="231F20"/>
                <w:sz w:val="18"/>
              </w:rPr>
              <w:t>personnel</w:t>
            </w:r>
            <w:r>
              <w:rPr>
                <w:color w:val="231F20"/>
                <w:spacing w:val="-28"/>
                <w:sz w:val="18"/>
              </w:rPr>
              <w:t xml:space="preserve"> </w:t>
            </w:r>
            <w:r>
              <w:rPr>
                <w:color w:val="231F20"/>
                <w:sz w:val="18"/>
              </w:rPr>
              <w:t>in</w:t>
            </w:r>
            <w:r>
              <w:rPr>
                <w:color w:val="231F20"/>
                <w:spacing w:val="-28"/>
                <w:sz w:val="18"/>
              </w:rPr>
              <w:t xml:space="preserve"> </w:t>
            </w:r>
            <w:r>
              <w:rPr>
                <w:color w:val="231F20"/>
                <w:sz w:val="18"/>
              </w:rPr>
              <w:t>public</w:t>
            </w:r>
            <w:r>
              <w:rPr>
                <w:color w:val="231F20"/>
                <w:spacing w:val="-27"/>
                <w:sz w:val="18"/>
              </w:rPr>
              <w:t xml:space="preserve"> </w:t>
            </w:r>
            <w:r>
              <w:rPr>
                <w:color w:val="231F20"/>
                <w:spacing w:val="-5"/>
                <w:sz w:val="18"/>
              </w:rPr>
              <w:t xml:space="preserve">and </w:t>
            </w:r>
            <w:r>
              <w:rPr>
                <w:color w:val="231F20"/>
                <w:sz w:val="18"/>
              </w:rPr>
              <w:t>private health facilities for parasitological confirmation of</w:t>
            </w:r>
            <w:r>
              <w:rPr>
                <w:color w:val="231F20"/>
                <w:spacing w:val="-16"/>
                <w:sz w:val="18"/>
              </w:rPr>
              <w:t xml:space="preserve"> </w:t>
            </w:r>
            <w:r>
              <w:rPr>
                <w:color w:val="231F20"/>
                <w:sz w:val="18"/>
              </w:rPr>
              <w:t>malaria.</w:t>
            </w:r>
          </w:p>
        </w:tc>
        <w:tc>
          <w:tcPr>
            <w:tcW w:w="4861" w:type="dxa"/>
          </w:tcPr>
          <w:p w14:paraId="3B8F9AA2" w14:textId="77777777" w:rsidR="001C28E5" w:rsidRDefault="00293FBD">
            <w:pPr>
              <w:pStyle w:val="TableParagraph"/>
              <w:numPr>
                <w:ilvl w:val="0"/>
                <w:numId w:val="290"/>
              </w:numPr>
              <w:tabs>
                <w:tab w:val="left" w:pos="185"/>
              </w:tabs>
              <w:spacing w:before="118" w:line="288" w:lineRule="auto"/>
              <w:ind w:right="322" w:firstLine="0"/>
              <w:rPr>
                <w:sz w:val="18"/>
              </w:rPr>
            </w:pPr>
            <w:r>
              <w:rPr>
                <w:color w:val="231F20"/>
                <w:w w:val="95"/>
                <w:sz w:val="18"/>
              </w:rPr>
              <w:t>At</w:t>
            </w:r>
            <w:r>
              <w:rPr>
                <w:color w:val="231F20"/>
                <w:spacing w:val="-18"/>
                <w:w w:val="95"/>
                <w:sz w:val="18"/>
              </w:rPr>
              <w:t xml:space="preserve"> </w:t>
            </w:r>
            <w:r>
              <w:rPr>
                <w:color w:val="231F20"/>
                <w:w w:val="95"/>
                <w:sz w:val="18"/>
              </w:rPr>
              <w:t>least</w:t>
            </w:r>
            <w:r>
              <w:rPr>
                <w:color w:val="231F20"/>
                <w:spacing w:val="-18"/>
                <w:w w:val="95"/>
                <w:sz w:val="18"/>
              </w:rPr>
              <w:t xml:space="preserve"> </w:t>
            </w:r>
            <w:r>
              <w:rPr>
                <w:color w:val="231F20"/>
                <w:w w:val="95"/>
                <w:sz w:val="18"/>
              </w:rPr>
              <w:t>50</w:t>
            </w:r>
            <w:r>
              <w:rPr>
                <w:color w:val="231F20"/>
                <w:spacing w:val="-17"/>
                <w:w w:val="95"/>
                <w:sz w:val="18"/>
              </w:rPr>
              <w:t xml:space="preserve"> </w:t>
            </w:r>
            <w:r>
              <w:rPr>
                <w:color w:val="231F20"/>
                <w:w w:val="95"/>
                <w:sz w:val="18"/>
              </w:rPr>
              <w:t>Med.</w:t>
            </w:r>
            <w:r>
              <w:rPr>
                <w:color w:val="231F20"/>
                <w:spacing w:val="-18"/>
                <w:w w:val="95"/>
                <w:sz w:val="18"/>
              </w:rPr>
              <w:t xml:space="preserve"> </w:t>
            </w:r>
            <w:r>
              <w:rPr>
                <w:color w:val="231F20"/>
                <w:w w:val="95"/>
                <w:sz w:val="18"/>
              </w:rPr>
              <w:t>Lab</w:t>
            </w:r>
            <w:r>
              <w:rPr>
                <w:color w:val="231F20"/>
                <w:spacing w:val="-17"/>
                <w:w w:val="95"/>
                <w:sz w:val="18"/>
              </w:rPr>
              <w:t xml:space="preserve"> </w:t>
            </w:r>
            <w:r>
              <w:rPr>
                <w:color w:val="231F20"/>
                <w:w w:val="95"/>
                <w:sz w:val="18"/>
              </w:rPr>
              <w:t>scientists,</w:t>
            </w:r>
            <w:r>
              <w:rPr>
                <w:color w:val="231F20"/>
                <w:spacing w:val="-20"/>
                <w:w w:val="95"/>
                <w:sz w:val="18"/>
              </w:rPr>
              <w:t xml:space="preserve"> </w:t>
            </w:r>
            <w:r>
              <w:rPr>
                <w:color w:val="231F20"/>
                <w:w w:val="95"/>
                <w:sz w:val="18"/>
              </w:rPr>
              <w:t>Technicians</w:t>
            </w:r>
            <w:r>
              <w:rPr>
                <w:color w:val="231F20"/>
                <w:spacing w:val="-17"/>
                <w:w w:val="95"/>
                <w:sz w:val="18"/>
              </w:rPr>
              <w:t xml:space="preserve"> </w:t>
            </w:r>
            <w:r>
              <w:rPr>
                <w:color w:val="231F20"/>
                <w:w w:val="95"/>
                <w:sz w:val="18"/>
              </w:rPr>
              <w:t>and</w:t>
            </w:r>
            <w:r>
              <w:rPr>
                <w:color w:val="231F20"/>
                <w:spacing w:val="-24"/>
                <w:w w:val="95"/>
                <w:sz w:val="18"/>
              </w:rPr>
              <w:t xml:space="preserve"> </w:t>
            </w:r>
            <w:r>
              <w:rPr>
                <w:color w:val="231F20"/>
                <w:w w:val="95"/>
                <w:sz w:val="18"/>
              </w:rPr>
              <w:t xml:space="preserve">Assistants </w:t>
            </w:r>
            <w:r>
              <w:rPr>
                <w:color w:val="231F20"/>
                <w:sz w:val="18"/>
              </w:rPr>
              <w:t>re-trained</w:t>
            </w:r>
            <w:r>
              <w:rPr>
                <w:color w:val="231F20"/>
                <w:spacing w:val="-18"/>
                <w:sz w:val="18"/>
              </w:rPr>
              <w:t xml:space="preserve"> </w:t>
            </w:r>
            <w:r>
              <w:rPr>
                <w:color w:val="231F20"/>
                <w:sz w:val="18"/>
              </w:rPr>
              <w:t>on</w:t>
            </w:r>
            <w:r>
              <w:rPr>
                <w:color w:val="231F20"/>
                <w:spacing w:val="-17"/>
                <w:sz w:val="18"/>
              </w:rPr>
              <w:t xml:space="preserve"> </w:t>
            </w:r>
            <w:r>
              <w:rPr>
                <w:color w:val="231F20"/>
                <w:sz w:val="18"/>
              </w:rPr>
              <w:t>malaria</w:t>
            </w:r>
            <w:r>
              <w:rPr>
                <w:color w:val="231F20"/>
                <w:spacing w:val="-17"/>
                <w:sz w:val="18"/>
              </w:rPr>
              <w:t xml:space="preserve"> </w:t>
            </w:r>
            <w:r>
              <w:rPr>
                <w:color w:val="231F20"/>
                <w:sz w:val="18"/>
              </w:rPr>
              <w:t>parasitological</w:t>
            </w:r>
            <w:r>
              <w:rPr>
                <w:color w:val="231F20"/>
                <w:spacing w:val="-17"/>
                <w:sz w:val="18"/>
              </w:rPr>
              <w:t xml:space="preserve"> </w:t>
            </w:r>
            <w:r>
              <w:rPr>
                <w:color w:val="231F20"/>
                <w:sz w:val="18"/>
              </w:rPr>
              <w:t>confirmation.</w:t>
            </w:r>
          </w:p>
          <w:p w14:paraId="0F2BF998" w14:textId="77777777" w:rsidR="001C28E5" w:rsidRDefault="00293FBD">
            <w:pPr>
              <w:pStyle w:val="TableParagraph"/>
              <w:numPr>
                <w:ilvl w:val="0"/>
                <w:numId w:val="290"/>
              </w:numPr>
              <w:tabs>
                <w:tab w:val="left" w:pos="185"/>
              </w:tabs>
              <w:spacing w:before="111" w:line="290" w:lineRule="auto"/>
              <w:ind w:right="125" w:firstLine="0"/>
              <w:rPr>
                <w:sz w:val="18"/>
              </w:rPr>
            </w:pPr>
            <w:r>
              <w:rPr>
                <w:color w:val="231F20"/>
                <w:w w:val="95"/>
                <w:sz w:val="18"/>
              </w:rPr>
              <w:t>At</w:t>
            </w:r>
            <w:r>
              <w:rPr>
                <w:color w:val="231F20"/>
                <w:spacing w:val="-17"/>
                <w:w w:val="95"/>
                <w:sz w:val="18"/>
              </w:rPr>
              <w:t xml:space="preserve"> </w:t>
            </w:r>
            <w:r>
              <w:rPr>
                <w:color w:val="231F20"/>
                <w:w w:val="95"/>
                <w:sz w:val="18"/>
              </w:rPr>
              <w:t>least</w:t>
            </w:r>
            <w:r>
              <w:rPr>
                <w:color w:val="231F20"/>
                <w:spacing w:val="-16"/>
                <w:w w:val="95"/>
                <w:sz w:val="18"/>
              </w:rPr>
              <w:t xml:space="preserve"> </w:t>
            </w:r>
            <w:r>
              <w:rPr>
                <w:color w:val="231F20"/>
                <w:w w:val="95"/>
                <w:sz w:val="18"/>
              </w:rPr>
              <w:t>200</w:t>
            </w:r>
            <w:r>
              <w:rPr>
                <w:color w:val="231F20"/>
                <w:spacing w:val="-16"/>
                <w:w w:val="95"/>
                <w:sz w:val="18"/>
              </w:rPr>
              <w:t xml:space="preserve"> </w:t>
            </w:r>
            <w:r>
              <w:rPr>
                <w:color w:val="231F20"/>
                <w:w w:val="95"/>
                <w:sz w:val="18"/>
              </w:rPr>
              <w:t>laboratory</w:t>
            </w:r>
            <w:r>
              <w:rPr>
                <w:color w:val="231F20"/>
                <w:spacing w:val="-16"/>
                <w:w w:val="95"/>
                <w:sz w:val="18"/>
              </w:rPr>
              <w:t xml:space="preserve"> </w:t>
            </w:r>
            <w:r>
              <w:rPr>
                <w:color w:val="231F20"/>
                <w:w w:val="95"/>
                <w:sz w:val="18"/>
              </w:rPr>
              <w:t>microscopists</w:t>
            </w:r>
            <w:r>
              <w:rPr>
                <w:color w:val="231F20"/>
                <w:spacing w:val="-16"/>
                <w:w w:val="95"/>
                <w:sz w:val="18"/>
              </w:rPr>
              <w:t xml:space="preserve"> </w:t>
            </w:r>
            <w:r>
              <w:rPr>
                <w:color w:val="231F20"/>
                <w:w w:val="95"/>
                <w:sz w:val="18"/>
              </w:rPr>
              <w:t>trained</w:t>
            </w:r>
            <w:r>
              <w:rPr>
                <w:color w:val="231F20"/>
                <w:spacing w:val="-16"/>
                <w:w w:val="95"/>
                <w:sz w:val="18"/>
              </w:rPr>
              <w:t xml:space="preserve"> </w:t>
            </w:r>
            <w:r>
              <w:rPr>
                <w:color w:val="231F20"/>
                <w:w w:val="95"/>
                <w:sz w:val="18"/>
              </w:rPr>
              <w:t>on</w:t>
            </w:r>
            <w:r>
              <w:rPr>
                <w:color w:val="231F20"/>
                <w:spacing w:val="-16"/>
                <w:w w:val="95"/>
                <w:sz w:val="18"/>
              </w:rPr>
              <w:t xml:space="preserve"> </w:t>
            </w:r>
            <w:r>
              <w:rPr>
                <w:color w:val="231F20"/>
                <w:w w:val="95"/>
                <w:sz w:val="18"/>
              </w:rPr>
              <w:t>basic</w:t>
            </w:r>
            <w:r>
              <w:rPr>
                <w:color w:val="231F20"/>
                <w:spacing w:val="-17"/>
                <w:w w:val="95"/>
                <w:sz w:val="18"/>
              </w:rPr>
              <w:t xml:space="preserve"> </w:t>
            </w:r>
            <w:r>
              <w:rPr>
                <w:color w:val="231F20"/>
                <w:w w:val="95"/>
                <w:sz w:val="18"/>
              </w:rPr>
              <w:t xml:space="preserve">malaria </w:t>
            </w:r>
            <w:r>
              <w:rPr>
                <w:color w:val="231F20"/>
                <w:sz w:val="18"/>
              </w:rPr>
              <w:t>microscopy&amp;</w:t>
            </w:r>
            <w:r>
              <w:rPr>
                <w:color w:val="231F20"/>
                <w:spacing w:val="-16"/>
                <w:sz w:val="18"/>
              </w:rPr>
              <w:t xml:space="preserve"> </w:t>
            </w:r>
            <w:r>
              <w:rPr>
                <w:color w:val="231F20"/>
                <w:sz w:val="18"/>
              </w:rPr>
              <w:t>deployed</w:t>
            </w:r>
            <w:r>
              <w:rPr>
                <w:color w:val="231F20"/>
                <w:spacing w:val="-16"/>
                <w:sz w:val="18"/>
              </w:rPr>
              <w:t xml:space="preserve"> </w:t>
            </w:r>
            <w:r>
              <w:rPr>
                <w:color w:val="231F20"/>
                <w:sz w:val="18"/>
              </w:rPr>
              <w:t>to</w:t>
            </w:r>
            <w:r>
              <w:rPr>
                <w:color w:val="231F20"/>
                <w:spacing w:val="-16"/>
                <w:sz w:val="18"/>
              </w:rPr>
              <w:t xml:space="preserve"> </w:t>
            </w:r>
            <w:r>
              <w:rPr>
                <w:color w:val="231F20"/>
                <w:sz w:val="18"/>
              </w:rPr>
              <w:t>200</w:t>
            </w:r>
            <w:r>
              <w:rPr>
                <w:color w:val="231F20"/>
                <w:spacing w:val="-15"/>
                <w:sz w:val="18"/>
              </w:rPr>
              <w:t xml:space="preserve"> </w:t>
            </w:r>
            <w:r>
              <w:rPr>
                <w:color w:val="231F20"/>
                <w:sz w:val="18"/>
              </w:rPr>
              <w:t>Ward</w:t>
            </w:r>
            <w:r>
              <w:rPr>
                <w:color w:val="231F20"/>
                <w:spacing w:val="-16"/>
                <w:sz w:val="18"/>
              </w:rPr>
              <w:t xml:space="preserve"> </w:t>
            </w:r>
            <w:r>
              <w:rPr>
                <w:color w:val="231F20"/>
                <w:sz w:val="18"/>
              </w:rPr>
              <w:t>Health</w:t>
            </w:r>
            <w:r>
              <w:rPr>
                <w:color w:val="231F20"/>
                <w:spacing w:val="-16"/>
                <w:sz w:val="18"/>
              </w:rPr>
              <w:t xml:space="preserve"> </w:t>
            </w:r>
            <w:r>
              <w:rPr>
                <w:color w:val="231F20"/>
                <w:sz w:val="18"/>
              </w:rPr>
              <w:t>Centres</w:t>
            </w:r>
          </w:p>
          <w:p w14:paraId="2512ED4C" w14:textId="77777777" w:rsidR="001C28E5" w:rsidRDefault="00293FBD">
            <w:pPr>
              <w:pStyle w:val="TableParagraph"/>
              <w:numPr>
                <w:ilvl w:val="0"/>
                <w:numId w:val="290"/>
              </w:numPr>
              <w:tabs>
                <w:tab w:val="left" w:pos="149"/>
              </w:tabs>
              <w:spacing w:before="75" w:line="240" w:lineRule="atLeast"/>
              <w:ind w:right="276" w:firstLine="0"/>
              <w:rPr>
                <w:sz w:val="18"/>
              </w:rPr>
            </w:pPr>
            <w:r>
              <w:rPr>
                <w:color w:val="231F20"/>
                <w:w w:val="95"/>
                <w:sz w:val="18"/>
              </w:rPr>
              <w:t>At</w:t>
            </w:r>
            <w:r>
              <w:rPr>
                <w:color w:val="231F20"/>
                <w:spacing w:val="-15"/>
                <w:w w:val="95"/>
                <w:sz w:val="18"/>
              </w:rPr>
              <w:t xml:space="preserve"> </w:t>
            </w:r>
            <w:r>
              <w:rPr>
                <w:color w:val="231F20"/>
                <w:w w:val="95"/>
                <w:sz w:val="18"/>
              </w:rPr>
              <w:t>least</w:t>
            </w:r>
            <w:r>
              <w:rPr>
                <w:color w:val="231F20"/>
                <w:spacing w:val="-14"/>
                <w:w w:val="95"/>
                <w:sz w:val="18"/>
              </w:rPr>
              <w:t xml:space="preserve"> </w:t>
            </w:r>
            <w:r>
              <w:rPr>
                <w:color w:val="231F20"/>
                <w:w w:val="95"/>
                <w:sz w:val="18"/>
              </w:rPr>
              <w:t>30</w:t>
            </w:r>
            <w:r>
              <w:rPr>
                <w:color w:val="231F20"/>
                <w:spacing w:val="-14"/>
                <w:w w:val="95"/>
                <w:sz w:val="18"/>
              </w:rPr>
              <w:t xml:space="preserve"> </w:t>
            </w:r>
            <w:r>
              <w:rPr>
                <w:color w:val="231F20"/>
                <w:w w:val="95"/>
                <w:sz w:val="18"/>
              </w:rPr>
              <w:t>Malaria</w:t>
            </w:r>
            <w:r>
              <w:rPr>
                <w:color w:val="231F20"/>
                <w:spacing w:val="-14"/>
                <w:w w:val="95"/>
                <w:sz w:val="18"/>
              </w:rPr>
              <w:t xml:space="preserve"> </w:t>
            </w:r>
            <w:r>
              <w:rPr>
                <w:color w:val="231F20"/>
                <w:w w:val="95"/>
                <w:sz w:val="18"/>
              </w:rPr>
              <w:t>Focal</w:t>
            </w:r>
            <w:r>
              <w:rPr>
                <w:color w:val="231F20"/>
                <w:spacing w:val="-14"/>
                <w:w w:val="95"/>
                <w:sz w:val="18"/>
              </w:rPr>
              <w:t xml:space="preserve"> </w:t>
            </w:r>
            <w:r>
              <w:rPr>
                <w:color w:val="231F20"/>
                <w:w w:val="95"/>
                <w:sz w:val="18"/>
              </w:rPr>
              <w:t>persons</w:t>
            </w:r>
            <w:r>
              <w:rPr>
                <w:color w:val="231F20"/>
                <w:spacing w:val="-14"/>
                <w:w w:val="95"/>
                <w:sz w:val="18"/>
              </w:rPr>
              <w:t xml:space="preserve"> </w:t>
            </w:r>
            <w:r>
              <w:rPr>
                <w:color w:val="231F20"/>
                <w:w w:val="95"/>
                <w:sz w:val="18"/>
              </w:rPr>
              <w:t>and</w:t>
            </w:r>
            <w:r>
              <w:rPr>
                <w:color w:val="231F20"/>
                <w:spacing w:val="-14"/>
                <w:w w:val="95"/>
                <w:sz w:val="18"/>
              </w:rPr>
              <w:t xml:space="preserve"> </w:t>
            </w:r>
            <w:r>
              <w:rPr>
                <w:color w:val="231F20"/>
                <w:w w:val="95"/>
                <w:sz w:val="18"/>
              </w:rPr>
              <w:t>State</w:t>
            </w:r>
            <w:r>
              <w:rPr>
                <w:color w:val="231F20"/>
                <w:spacing w:val="-16"/>
                <w:w w:val="95"/>
                <w:sz w:val="18"/>
              </w:rPr>
              <w:t xml:space="preserve"> </w:t>
            </w:r>
            <w:r>
              <w:rPr>
                <w:color w:val="231F20"/>
                <w:spacing w:val="-5"/>
                <w:w w:val="95"/>
                <w:sz w:val="18"/>
              </w:rPr>
              <w:t>Team</w:t>
            </w:r>
            <w:r>
              <w:rPr>
                <w:color w:val="231F20"/>
                <w:spacing w:val="-15"/>
                <w:w w:val="95"/>
                <w:sz w:val="18"/>
              </w:rPr>
              <w:t xml:space="preserve"> </w:t>
            </w:r>
            <w:r>
              <w:rPr>
                <w:color w:val="231F20"/>
                <w:w w:val="95"/>
                <w:sz w:val="18"/>
              </w:rPr>
              <w:t>Members trained</w:t>
            </w:r>
            <w:r>
              <w:rPr>
                <w:color w:val="231F20"/>
                <w:spacing w:val="-12"/>
                <w:w w:val="95"/>
                <w:sz w:val="18"/>
              </w:rPr>
              <w:t xml:space="preserve"> </w:t>
            </w:r>
            <w:r>
              <w:rPr>
                <w:color w:val="231F20"/>
                <w:w w:val="95"/>
                <w:sz w:val="18"/>
              </w:rPr>
              <w:t>&amp;</w:t>
            </w:r>
            <w:r>
              <w:rPr>
                <w:color w:val="231F20"/>
                <w:spacing w:val="-11"/>
                <w:w w:val="95"/>
                <w:sz w:val="18"/>
              </w:rPr>
              <w:t xml:space="preserve"> </w:t>
            </w:r>
            <w:r>
              <w:rPr>
                <w:color w:val="231F20"/>
                <w:w w:val="95"/>
                <w:sz w:val="18"/>
              </w:rPr>
              <w:t>re-trained</w:t>
            </w:r>
            <w:r>
              <w:rPr>
                <w:color w:val="231F20"/>
                <w:spacing w:val="-11"/>
                <w:w w:val="95"/>
                <w:sz w:val="18"/>
              </w:rPr>
              <w:t xml:space="preserve"> </w:t>
            </w:r>
            <w:r>
              <w:rPr>
                <w:color w:val="231F20"/>
                <w:w w:val="95"/>
                <w:sz w:val="18"/>
              </w:rPr>
              <w:t>on</w:t>
            </w:r>
            <w:r>
              <w:rPr>
                <w:color w:val="231F20"/>
                <w:spacing w:val="-12"/>
                <w:w w:val="95"/>
                <w:sz w:val="18"/>
              </w:rPr>
              <w:t xml:space="preserve"> </w:t>
            </w:r>
            <w:r>
              <w:rPr>
                <w:color w:val="231F20"/>
                <w:w w:val="95"/>
                <w:sz w:val="18"/>
              </w:rPr>
              <w:t>the</w:t>
            </w:r>
            <w:r>
              <w:rPr>
                <w:color w:val="231F20"/>
                <w:spacing w:val="-11"/>
                <w:w w:val="95"/>
                <w:sz w:val="18"/>
              </w:rPr>
              <w:t xml:space="preserve"> </w:t>
            </w:r>
            <w:r>
              <w:rPr>
                <w:color w:val="231F20"/>
                <w:w w:val="95"/>
                <w:sz w:val="18"/>
              </w:rPr>
              <w:t>use</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spacing w:val="-5"/>
                <w:w w:val="95"/>
                <w:sz w:val="18"/>
              </w:rPr>
              <w:t>RDTs</w:t>
            </w:r>
            <w:r>
              <w:rPr>
                <w:color w:val="231F20"/>
                <w:spacing w:val="-11"/>
                <w:w w:val="95"/>
                <w:sz w:val="18"/>
              </w:rPr>
              <w:t xml:space="preserve"> </w:t>
            </w:r>
            <w:r>
              <w:rPr>
                <w:color w:val="231F20"/>
                <w:w w:val="95"/>
                <w:sz w:val="18"/>
              </w:rPr>
              <w:t>for</w:t>
            </w:r>
            <w:r>
              <w:rPr>
                <w:color w:val="231F20"/>
                <w:spacing w:val="-12"/>
                <w:w w:val="95"/>
                <w:sz w:val="18"/>
              </w:rPr>
              <w:t xml:space="preserve"> </w:t>
            </w:r>
            <w:r>
              <w:rPr>
                <w:color w:val="231F20"/>
                <w:w w:val="95"/>
                <w:sz w:val="18"/>
              </w:rPr>
              <w:t>malaria</w:t>
            </w:r>
            <w:r>
              <w:rPr>
                <w:color w:val="231F20"/>
                <w:spacing w:val="-11"/>
                <w:w w:val="95"/>
                <w:sz w:val="18"/>
              </w:rPr>
              <w:t xml:space="preserve"> </w:t>
            </w:r>
            <w:r>
              <w:rPr>
                <w:color w:val="231F20"/>
                <w:w w:val="95"/>
                <w:sz w:val="18"/>
              </w:rPr>
              <w:t>diagnosis</w:t>
            </w:r>
          </w:p>
        </w:tc>
      </w:tr>
      <w:tr w:rsidR="001C28E5" w14:paraId="35802778" w14:textId="77777777">
        <w:trPr>
          <w:trHeight w:val="1824"/>
        </w:trPr>
        <w:tc>
          <w:tcPr>
            <w:tcW w:w="679" w:type="dxa"/>
          </w:tcPr>
          <w:p w14:paraId="73A9ED21" w14:textId="77777777" w:rsidR="001C28E5" w:rsidRDefault="00293FBD">
            <w:pPr>
              <w:pStyle w:val="TableParagraph"/>
              <w:spacing w:before="118"/>
              <w:ind w:left="89"/>
              <w:rPr>
                <w:sz w:val="18"/>
              </w:rPr>
            </w:pPr>
            <w:r>
              <w:rPr>
                <w:color w:val="231F20"/>
                <w:sz w:val="18"/>
              </w:rPr>
              <w:t>5.1.5</w:t>
            </w:r>
          </w:p>
        </w:tc>
        <w:tc>
          <w:tcPr>
            <w:tcW w:w="3829" w:type="dxa"/>
          </w:tcPr>
          <w:p w14:paraId="58FAF396" w14:textId="77777777" w:rsidR="001C28E5" w:rsidRDefault="00293FBD">
            <w:pPr>
              <w:pStyle w:val="TableParagraph"/>
              <w:spacing w:before="118" w:line="288" w:lineRule="auto"/>
              <w:ind w:left="89" w:right="535"/>
              <w:rPr>
                <w:sz w:val="18"/>
              </w:rPr>
            </w:pPr>
            <w:r>
              <w:rPr>
                <w:color w:val="231F20"/>
                <w:sz w:val="18"/>
              </w:rPr>
              <w:t xml:space="preserve">Improve availability of and access to </w:t>
            </w:r>
            <w:r>
              <w:rPr>
                <w:color w:val="231F20"/>
                <w:w w:val="95"/>
                <w:sz w:val="18"/>
              </w:rPr>
              <w:t xml:space="preserve">commodities and supplies for treatment of </w:t>
            </w:r>
            <w:r>
              <w:rPr>
                <w:color w:val="231F20"/>
                <w:sz w:val="18"/>
              </w:rPr>
              <w:t>uncomplicated and severe malaria</w:t>
            </w:r>
          </w:p>
        </w:tc>
        <w:tc>
          <w:tcPr>
            <w:tcW w:w="4861" w:type="dxa"/>
          </w:tcPr>
          <w:p w14:paraId="2E5FB136" w14:textId="77777777" w:rsidR="001C28E5" w:rsidRDefault="00293FBD">
            <w:pPr>
              <w:pStyle w:val="TableParagraph"/>
              <w:numPr>
                <w:ilvl w:val="0"/>
                <w:numId w:val="289"/>
              </w:numPr>
              <w:tabs>
                <w:tab w:val="left" w:pos="185"/>
              </w:tabs>
              <w:spacing w:before="118" w:line="290" w:lineRule="auto"/>
              <w:ind w:right="128" w:firstLine="0"/>
              <w:rPr>
                <w:sz w:val="18"/>
              </w:rPr>
            </w:pPr>
            <w:r>
              <w:rPr>
                <w:color w:val="231F20"/>
                <w:w w:val="95"/>
                <w:sz w:val="18"/>
              </w:rPr>
              <w:t>ACT</w:t>
            </w:r>
            <w:r>
              <w:rPr>
                <w:color w:val="231F20"/>
                <w:spacing w:val="-18"/>
                <w:w w:val="95"/>
                <w:sz w:val="18"/>
              </w:rPr>
              <w:t xml:space="preserve"> </w:t>
            </w:r>
            <w:r>
              <w:rPr>
                <w:color w:val="231F20"/>
                <w:w w:val="95"/>
                <w:sz w:val="18"/>
              </w:rPr>
              <w:t>and</w:t>
            </w:r>
            <w:r>
              <w:rPr>
                <w:color w:val="231F20"/>
                <w:spacing w:val="-16"/>
                <w:w w:val="95"/>
                <w:sz w:val="18"/>
              </w:rPr>
              <w:t xml:space="preserve"> </w:t>
            </w:r>
            <w:r>
              <w:rPr>
                <w:color w:val="231F20"/>
                <w:w w:val="95"/>
                <w:sz w:val="18"/>
              </w:rPr>
              <w:t>artesunate</w:t>
            </w:r>
            <w:r>
              <w:rPr>
                <w:color w:val="231F20"/>
                <w:spacing w:val="-15"/>
                <w:w w:val="95"/>
                <w:sz w:val="18"/>
              </w:rPr>
              <w:t xml:space="preserve"> </w:t>
            </w:r>
            <w:r>
              <w:rPr>
                <w:color w:val="231F20"/>
                <w:w w:val="95"/>
                <w:sz w:val="18"/>
              </w:rPr>
              <w:t>injections</w:t>
            </w:r>
            <w:r>
              <w:rPr>
                <w:color w:val="231F20"/>
                <w:spacing w:val="-16"/>
                <w:w w:val="95"/>
                <w:sz w:val="18"/>
              </w:rPr>
              <w:t xml:space="preserve"> </w:t>
            </w:r>
            <w:r>
              <w:rPr>
                <w:color w:val="231F20"/>
                <w:w w:val="95"/>
                <w:sz w:val="18"/>
              </w:rPr>
              <w:t>purchased</w:t>
            </w:r>
            <w:r>
              <w:rPr>
                <w:color w:val="231F20"/>
                <w:spacing w:val="-16"/>
                <w:w w:val="95"/>
                <w:sz w:val="18"/>
              </w:rPr>
              <w:t xml:space="preserve"> </w:t>
            </w:r>
            <w:r>
              <w:rPr>
                <w:color w:val="231F20"/>
                <w:w w:val="95"/>
                <w:sz w:val="18"/>
              </w:rPr>
              <w:t>&amp;</w:t>
            </w:r>
            <w:r>
              <w:rPr>
                <w:color w:val="231F20"/>
                <w:spacing w:val="-15"/>
                <w:w w:val="95"/>
                <w:sz w:val="18"/>
              </w:rPr>
              <w:t xml:space="preserve"> </w:t>
            </w:r>
            <w:r>
              <w:rPr>
                <w:color w:val="231F20"/>
                <w:w w:val="95"/>
                <w:sz w:val="18"/>
              </w:rPr>
              <w:t>distributed</w:t>
            </w:r>
            <w:r>
              <w:rPr>
                <w:color w:val="231F20"/>
                <w:spacing w:val="-16"/>
                <w:w w:val="95"/>
                <w:sz w:val="18"/>
              </w:rPr>
              <w:t xml:space="preserve"> </w:t>
            </w:r>
            <w:r>
              <w:rPr>
                <w:color w:val="231F20"/>
                <w:w w:val="95"/>
                <w:sz w:val="18"/>
              </w:rPr>
              <w:t>to</w:t>
            </w:r>
            <w:r>
              <w:rPr>
                <w:color w:val="231F20"/>
                <w:spacing w:val="-15"/>
                <w:w w:val="95"/>
                <w:sz w:val="18"/>
              </w:rPr>
              <w:t xml:space="preserve"> </w:t>
            </w:r>
            <w:r>
              <w:rPr>
                <w:color w:val="231F20"/>
                <w:w w:val="95"/>
                <w:sz w:val="18"/>
              </w:rPr>
              <w:t xml:space="preserve">407 </w:t>
            </w:r>
            <w:r>
              <w:rPr>
                <w:color w:val="231F20"/>
                <w:sz w:val="18"/>
              </w:rPr>
              <w:t>primary &amp; secondary</w:t>
            </w:r>
            <w:r>
              <w:rPr>
                <w:color w:val="231F20"/>
                <w:spacing w:val="-19"/>
                <w:sz w:val="18"/>
              </w:rPr>
              <w:t xml:space="preserve"> </w:t>
            </w:r>
            <w:r>
              <w:rPr>
                <w:color w:val="231F20"/>
                <w:sz w:val="18"/>
              </w:rPr>
              <w:t>HFs</w:t>
            </w:r>
          </w:p>
          <w:p w14:paraId="281E37CA" w14:textId="77777777" w:rsidR="001C28E5" w:rsidRDefault="00293FBD">
            <w:pPr>
              <w:pStyle w:val="TableParagraph"/>
              <w:numPr>
                <w:ilvl w:val="0"/>
                <w:numId w:val="289"/>
              </w:numPr>
              <w:tabs>
                <w:tab w:val="left" w:pos="194"/>
              </w:tabs>
              <w:spacing w:before="109" w:line="285" w:lineRule="auto"/>
              <w:ind w:right="764" w:firstLine="0"/>
              <w:rPr>
                <w:sz w:val="18"/>
              </w:rPr>
            </w:pPr>
            <w:r>
              <w:rPr>
                <w:color w:val="231F20"/>
                <w:w w:val="95"/>
                <w:sz w:val="18"/>
              </w:rPr>
              <w:t>Hand</w:t>
            </w:r>
            <w:r>
              <w:rPr>
                <w:color w:val="231F20"/>
                <w:spacing w:val="-13"/>
                <w:w w:val="95"/>
                <w:sz w:val="18"/>
              </w:rPr>
              <w:t xml:space="preserve"> </w:t>
            </w:r>
            <w:r>
              <w:rPr>
                <w:color w:val="231F20"/>
                <w:w w:val="95"/>
                <w:sz w:val="18"/>
              </w:rPr>
              <w:t>gloves</w:t>
            </w:r>
            <w:r>
              <w:rPr>
                <w:color w:val="231F20"/>
                <w:spacing w:val="-13"/>
                <w:w w:val="95"/>
                <w:sz w:val="18"/>
              </w:rPr>
              <w:t xml:space="preserve"> </w:t>
            </w:r>
            <w:r>
              <w:rPr>
                <w:color w:val="231F20"/>
                <w:w w:val="95"/>
                <w:sz w:val="18"/>
              </w:rPr>
              <w:t>procured</w:t>
            </w:r>
            <w:r>
              <w:rPr>
                <w:color w:val="231F20"/>
                <w:spacing w:val="-13"/>
                <w:w w:val="95"/>
                <w:sz w:val="18"/>
              </w:rPr>
              <w:t xml:space="preserve"> </w:t>
            </w:r>
            <w:r>
              <w:rPr>
                <w:color w:val="231F20"/>
                <w:w w:val="95"/>
                <w:sz w:val="18"/>
              </w:rPr>
              <w:t>&amp;</w:t>
            </w:r>
            <w:r>
              <w:rPr>
                <w:color w:val="231F20"/>
                <w:spacing w:val="-13"/>
                <w:w w:val="95"/>
                <w:sz w:val="18"/>
              </w:rPr>
              <w:t xml:space="preserve"> </w:t>
            </w:r>
            <w:r>
              <w:rPr>
                <w:color w:val="231F20"/>
                <w:w w:val="95"/>
                <w:sz w:val="18"/>
              </w:rPr>
              <w:t>distributed</w:t>
            </w:r>
            <w:r>
              <w:rPr>
                <w:color w:val="231F20"/>
                <w:spacing w:val="-12"/>
                <w:w w:val="95"/>
                <w:sz w:val="18"/>
              </w:rPr>
              <w:t xml:space="preserve"> </w:t>
            </w:r>
            <w:r>
              <w:rPr>
                <w:color w:val="231F20"/>
                <w:w w:val="95"/>
                <w:sz w:val="18"/>
              </w:rPr>
              <w:t>to</w:t>
            </w:r>
            <w:r>
              <w:rPr>
                <w:color w:val="231F20"/>
                <w:spacing w:val="-13"/>
                <w:w w:val="95"/>
                <w:sz w:val="18"/>
              </w:rPr>
              <w:t xml:space="preserve"> </w:t>
            </w:r>
            <w:r>
              <w:rPr>
                <w:color w:val="231F20"/>
                <w:w w:val="95"/>
                <w:sz w:val="18"/>
              </w:rPr>
              <w:t>407</w:t>
            </w:r>
            <w:r>
              <w:rPr>
                <w:color w:val="231F20"/>
                <w:spacing w:val="-13"/>
                <w:w w:val="95"/>
                <w:sz w:val="18"/>
              </w:rPr>
              <w:t xml:space="preserve"> </w:t>
            </w:r>
            <w:r>
              <w:rPr>
                <w:color w:val="231F20"/>
                <w:w w:val="95"/>
                <w:sz w:val="18"/>
              </w:rPr>
              <w:t>Primary</w:t>
            </w:r>
            <w:r>
              <w:rPr>
                <w:color w:val="231F20"/>
                <w:spacing w:val="-13"/>
                <w:w w:val="95"/>
                <w:sz w:val="18"/>
              </w:rPr>
              <w:t xml:space="preserve"> </w:t>
            </w:r>
            <w:r>
              <w:rPr>
                <w:color w:val="231F20"/>
                <w:spacing w:val="-11"/>
                <w:w w:val="95"/>
                <w:sz w:val="18"/>
              </w:rPr>
              <w:t xml:space="preserve">&amp; </w:t>
            </w:r>
            <w:r>
              <w:rPr>
                <w:color w:val="231F20"/>
                <w:sz w:val="18"/>
              </w:rPr>
              <w:t>Secondary Health</w:t>
            </w:r>
            <w:r>
              <w:rPr>
                <w:color w:val="231F20"/>
                <w:spacing w:val="-13"/>
                <w:sz w:val="18"/>
              </w:rPr>
              <w:t xml:space="preserve"> </w:t>
            </w:r>
            <w:r>
              <w:rPr>
                <w:color w:val="231F20"/>
                <w:sz w:val="18"/>
              </w:rPr>
              <w:t>facilities</w:t>
            </w:r>
          </w:p>
          <w:p w14:paraId="2A4F0BB0" w14:textId="77777777" w:rsidR="001C28E5" w:rsidRDefault="00293FBD">
            <w:pPr>
              <w:pStyle w:val="TableParagraph"/>
              <w:numPr>
                <w:ilvl w:val="0"/>
                <w:numId w:val="289"/>
              </w:numPr>
              <w:tabs>
                <w:tab w:val="left" w:pos="149"/>
              </w:tabs>
              <w:spacing w:before="81" w:line="240" w:lineRule="atLeast"/>
              <w:ind w:right="388" w:firstLine="0"/>
              <w:rPr>
                <w:sz w:val="18"/>
              </w:rPr>
            </w:pPr>
            <w:r>
              <w:rPr>
                <w:color w:val="231F20"/>
                <w:w w:val="95"/>
                <w:sz w:val="18"/>
              </w:rPr>
              <w:t>RBM</w:t>
            </w:r>
            <w:r>
              <w:rPr>
                <w:color w:val="231F20"/>
                <w:spacing w:val="-17"/>
                <w:w w:val="95"/>
                <w:sz w:val="18"/>
              </w:rPr>
              <w:t xml:space="preserve"> </w:t>
            </w:r>
            <w:r>
              <w:rPr>
                <w:color w:val="231F20"/>
                <w:w w:val="95"/>
                <w:sz w:val="18"/>
              </w:rPr>
              <w:t>manager,</w:t>
            </w:r>
            <w:r>
              <w:rPr>
                <w:color w:val="231F20"/>
                <w:spacing w:val="-16"/>
                <w:w w:val="95"/>
                <w:sz w:val="18"/>
              </w:rPr>
              <w:t xml:space="preserve"> </w:t>
            </w:r>
            <w:r>
              <w:rPr>
                <w:color w:val="231F20"/>
                <w:w w:val="95"/>
                <w:sz w:val="18"/>
              </w:rPr>
              <w:t>State</w:t>
            </w:r>
            <w:r>
              <w:rPr>
                <w:color w:val="231F20"/>
                <w:spacing w:val="-17"/>
                <w:w w:val="95"/>
                <w:sz w:val="18"/>
              </w:rPr>
              <w:t xml:space="preserve"> </w:t>
            </w:r>
            <w:r>
              <w:rPr>
                <w:color w:val="231F20"/>
                <w:w w:val="95"/>
                <w:sz w:val="18"/>
              </w:rPr>
              <w:t>Malaria</w:t>
            </w:r>
            <w:r>
              <w:rPr>
                <w:color w:val="231F20"/>
                <w:spacing w:val="-16"/>
                <w:w w:val="95"/>
                <w:sz w:val="18"/>
              </w:rPr>
              <w:t xml:space="preserve"> </w:t>
            </w:r>
            <w:r>
              <w:rPr>
                <w:color w:val="231F20"/>
                <w:w w:val="95"/>
                <w:sz w:val="18"/>
              </w:rPr>
              <w:t>logistics</w:t>
            </w:r>
            <w:r>
              <w:rPr>
                <w:color w:val="231F20"/>
                <w:spacing w:val="-16"/>
                <w:w w:val="95"/>
                <w:sz w:val="18"/>
              </w:rPr>
              <w:t xml:space="preserve"> </w:t>
            </w:r>
            <w:r>
              <w:rPr>
                <w:color w:val="231F20"/>
                <w:w w:val="95"/>
                <w:sz w:val="18"/>
              </w:rPr>
              <w:t>officer</w:t>
            </w:r>
            <w:r>
              <w:rPr>
                <w:color w:val="231F20"/>
                <w:spacing w:val="-17"/>
                <w:w w:val="95"/>
                <w:sz w:val="18"/>
              </w:rPr>
              <w:t xml:space="preserve"> </w:t>
            </w:r>
            <w:r>
              <w:rPr>
                <w:color w:val="231F20"/>
                <w:w w:val="95"/>
                <w:sz w:val="18"/>
              </w:rPr>
              <w:t>and</w:t>
            </w:r>
            <w:r>
              <w:rPr>
                <w:color w:val="231F20"/>
                <w:spacing w:val="-16"/>
                <w:w w:val="95"/>
                <w:sz w:val="18"/>
              </w:rPr>
              <w:t xml:space="preserve"> </w:t>
            </w:r>
            <w:r>
              <w:rPr>
                <w:color w:val="231F20"/>
                <w:w w:val="95"/>
                <w:sz w:val="18"/>
              </w:rPr>
              <w:t>23</w:t>
            </w:r>
            <w:r>
              <w:rPr>
                <w:color w:val="231F20"/>
                <w:spacing w:val="-16"/>
                <w:w w:val="95"/>
                <w:sz w:val="18"/>
              </w:rPr>
              <w:t xml:space="preserve"> </w:t>
            </w:r>
            <w:r>
              <w:rPr>
                <w:color w:val="231F20"/>
                <w:w w:val="95"/>
                <w:sz w:val="18"/>
              </w:rPr>
              <w:t xml:space="preserve">MFPs </w:t>
            </w:r>
            <w:r>
              <w:rPr>
                <w:color w:val="231F20"/>
                <w:sz w:val="18"/>
              </w:rPr>
              <w:t>trained on commodity</w:t>
            </w:r>
            <w:r>
              <w:rPr>
                <w:color w:val="231F20"/>
                <w:spacing w:val="-27"/>
                <w:sz w:val="18"/>
              </w:rPr>
              <w:t xml:space="preserve"> </w:t>
            </w:r>
            <w:r>
              <w:rPr>
                <w:color w:val="231F20"/>
                <w:sz w:val="18"/>
              </w:rPr>
              <w:t>management</w:t>
            </w:r>
          </w:p>
        </w:tc>
      </w:tr>
      <w:tr w:rsidR="001C28E5" w14:paraId="58BE49D9" w14:textId="77777777">
        <w:trPr>
          <w:trHeight w:val="965"/>
        </w:trPr>
        <w:tc>
          <w:tcPr>
            <w:tcW w:w="679" w:type="dxa"/>
          </w:tcPr>
          <w:p w14:paraId="1076F9D8" w14:textId="77777777" w:rsidR="001C28E5" w:rsidRDefault="00293FBD">
            <w:pPr>
              <w:pStyle w:val="TableParagraph"/>
              <w:spacing w:before="118"/>
              <w:ind w:left="89"/>
              <w:rPr>
                <w:sz w:val="18"/>
              </w:rPr>
            </w:pPr>
            <w:r>
              <w:rPr>
                <w:color w:val="231F20"/>
                <w:sz w:val="18"/>
              </w:rPr>
              <w:t>5.1.6</w:t>
            </w:r>
          </w:p>
        </w:tc>
        <w:tc>
          <w:tcPr>
            <w:tcW w:w="3829" w:type="dxa"/>
          </w:tcPr>
          <w:p w14:paraId="3F5B7F61" w14:textId="77777777" w:rsidR="001C28E5" w:rsidRDefault="00293FBD">
            <w:pPr>
              <w:pStyle w:val="TableParagraph"/>
              <w:spacing w:before="118" w:line="285" w:lineRule="auto"/>
              <w:ind w:left="89" w:right="195"/>
              <w:rPr>
                <w:sz w:val="18"/>
              </w:rPr>
            </w:pPr>
            <w:r>
              <w:rPr>
                <w:color w:val="231F20"/>
                <w:w w:val="95"/>
                <w:sz w:val="18"/>
              </w:rPr>
              <w:t xml:space="preserve">Expand use of IPTp among pregnant women </w:t>
            </w:r>
            <w:r>
              <w:rPr>
                <w:color w:val="231F20"/>
                <w:sz w:val="18"/>
              </w:rPr>
              <w:t>attending ANC</w:t>
            </w:r>
          </w:p>
        </w:tc>
        <w:tc>
          <w:tcPr>
            <w:tcW w:w="4861" w:type="dxa"/>
          </w:tcPr>
          <w:p w14:paraId="343270A6" w14:textId="77777777" w:rsidR="001C28E5" w:rsidRDefault="00293FBD">
            <w:pPr>
              <w:pStyle w:val="TableParagraph"/>
              <w:numPr>
                <w:ilvl w:val="0"/>
                <w:numId w:val="288"/>
              </w:numPr>
              <w:tabs>
                <w:tab w:val="left" w:pos="194"/>
              </w:tabs>
              <w:spacing w:before="118"/>
              <w:ind w:left="193"/>
              <w:rPr>
                <w:sz w:val="18"/>
              </w:rPr>
            </w:pPr>
            <w:r>
              <w:rPr>
                <w:color w:val="231F20"/>
                <w:sz w:val="18"/>
              </w:rPr>
              <w:t>SP</w:t>
            </w:r>
            <w:r>
              <w:rPr>
                <w:color w:val="231F20"/>
                <w:spacing w:val="-25"/>
                <w:sz w:val="18"/>
              </w:rPr>
              <w:t xml:space="preserve"> </w:t>
            </w:r>
            <w:r>
              <w:rPr>
                <w:color w:val="231F20"/>
                <w:sz w:val="18"/>
              </w:rPr>
              <w:t>provided</w:t>
            </w:r>
            <w:r>
              <w:rPr>
                <w:color w:val="231F20"/>
                <w:spacing w:val="-23"/>
                <w:sz w:val="18"/>
              </w:rPr>
              <w:t xml:space="preserve"> </w:t>
            </w:r>
            <w:r>
              <w:rPr>
                <w:color w:val="231F20"/>
                <w:sz w:val="18"/>
              </w:rPr>
              <w:t>&amp;</w:t>
            </w:r>
            <w:r>
              <w:rPr>
                <w:color w:val="231F20"/>
                <w:spacing w:val="-19"/>
                <w:sz w:val="18"/>
              </w:rPr>
              <w:t xml:space="preserve"> </w:t>
            </w:r>
            <w:r>
              <w:rPr>
                <w:color w:val="231F20"/>
                <w:sz w:val="18"/>
              </w:rPr>
              <w:t>distributed</w:t>
            </w:r>
            <w:r>
              <w:rPr>
                <w:color w:val="231F20"/>
                <w:spacing w:val="-22"/>
                <w:sz w:val="18"/>
              </w:rPr>
              <w:t xml:space="preserve"> </w:t>
            </w:r>
            <w:r>
              <w:rPr>
                <w:color w:val="231F20"/>
                <w:sz w:val="18"/>
              </w:rPr>
              <w:t>to</w:t>
            </w:r>
            <w:r>
              <w:rPr>
                <w:color w:val="231F20"/>
                <w:spacing w:val="-22"/>
                <w:sz w:val="18"/>
              </w:rPr>
              <w:t xml:space="preserve"> </w:t>
            </w:r>
            <w:r>
              <w:rPr>
                <w:color w:val="231F20"/>
                <w:sz w:val="18"/>
              </w:rPr>
              <w:t>407</w:t>
            </w:r>
            <w:r>
              <w:rPr>
                <w:color w:val="231F20"/>
                <w:spacing w:val="-23"/>
                <w:sz w:val="18"/>
              </w:rPr>
              <w:t xml:space="preserve"> </w:t>
            </w:r>
            <w:r>
              <w:rPr>
                <w:color w:val="231F20"/>
                <w:sz w:val="18"/>
              </w:rPr>
              <w:t>primary</w:t>
            </w:r>
            <w:r>
              <w:rPr>
                <w:color w:val="231F20"/>
                <w:spacing w:val="-23"/>
                <w:sz w:val="18"/>
              </w:rPr>
              <w:t xml:space="preserve"> </w:t>
            </w:r>
            <w:r>
              <w:rPr>
                <w:color w:val="231F20"/>
                <w:sz w:val="18"/>
              </w:rPr>
              <w:t>&amp;</w:t>
            </w:r>
            <w:r>
              <w:rPr>
                <w:color w:val="231F20"/>
                <w:spacing w:val="-23"/>
                <w:sz w:val="18"/>
              </w:rPr>
              <w:t xml:space="preserve"> </w:t>
            </w:r>
            <w:r>
              <w:rPr>
                <w:color w:val="231F20"/>
                <w:sz w:val="18"/>
              </w:rPr>
              <w:t>secondary</w:t>
            </w:r>
            <w:r>
              <w:rPr>
                <w:color w:val="231F20"/>
                <w:spacing w:val="-22"/>
                <w:sz w:val="18"/>
              </w:rPr>
              <w:t xml:space="preserve"> </w:t>
            </w:r>
            <w:r>
              <w:rPr>
                <w:color w:val="231F20"/>
                <w:sz w:val="18"/>
              </w:rPr>
              <w:t>HFs</w:t>
            </w:r>
          </w:p>
          <w:p w14:paraId="0E1863EE" w14:textId="77777777" w:rsidR="001C28E5" w:rsidRDefault="00293FBD">
            <w:pPr>
              <w:pStyle w:val="TableParagraph"/>
              <w:numPr>
                <w:ilvl w:val="0"/>
                <w:numId w:val="288"/>
              </w:numPr>
              <w:tabs>
                <w:tab w:val="left" w:pos="194"/>
              </w:tabs>
              <w:spacing w:before="120" w:line="240" w:lineRule="atLeast"/>
              <w:ind w:right="81" w:firstLine="0"/>
              <w:rPr>
                <w:sz w:val="18"/>
              </w:rPr>
            </w:pPr>
            <w:r>
              <w:rPr>
                <w:color w:val="231F20"/>
                <w:sz w:val="18"/>
              </w:rPr>
              <w:t>Malaria</w:t>
            </w:r>
            <w:r>
              <w:rPr>
                <w:color w:val="231F20"/>
                <w:spacing w:val="-32"/>
                <w:sz w:val="18"/>
              </w:rPr>
              <w:t xml:space="preserve"> </w:t>
            </w:r>
            <w:r>
              <w:rPr>
                <w:color w:val="231F20"/>
                <w:sz w:val="18"/>
              </w:rPr>
              <w:t>posters</w:t>
            </w:r>
            <w:r>
              <w:rPr>
                <w:color w:val="231F20"/>
                <w:spacing w:val="-32"/>
                <w:sz w:val="18"/>
              </w:rPr>
              <w:t xml:space="preserve"> </w:t>
            </w:r>
            <w:r>
              <w:rPr>
                <w:color w:val="231F20"/>
                <w:sz w:val="18"/>
              </w:rPr>
              <w:t>&amp;</w:t>
            </w:r>
            <w:r>
              <w:rPr>
                <w:color w:val="231F20"/>
                <w:spacing w:val="-31"/>
                <w:sz w:val="18"/>
              </w:rPr>
              <w:t xml:space="preserve"> </w:t>
            </w:r>
            <w:r>
              <w:rPr>
                <w:color w:val="231F20"/>
                <w:sz w:val="18"/>
              </w:rPr>
              <w:t>flyers</w:t>
            </w:r>
            <w:r>
              <w:rPr>
                <w:color w:val="231F20"/>
                <w:spacing w:val="-32"/>
                <w:sz w:val="18"/>
              </w:rPr>
              <w:t xml:space="preserve"> </w:t>
            </w:r>
            <w:r>
              <w:rPr>
                <w:color w:val="231F20"/>
                <w:sz w:val="18"/>
              </w:rPr>
              <w:t>on</w:t>
            </w:r>
            <w:r>
              <w:rPr>
                <w:color w:val="231F20"/>
                <w:spacing w:val="-31"/>
                <w:sz w:val="18"/>
              </w:rPr>
              <w:t xml:space="preserve"> </w:t>
            </w:r>
            <w:r>
              <w:rPr>
                <w:color w:val="231F20"/>
                <w:sz w:val="18"/>
              </w:rPr>
              <w:t>IPT</w:t>
            </w:r>
            <w:r>
              <w:rPr>
                <w:color w:val="231F20"/>
                <w:spacing w:val="-33"/>
                <w:sz w:val="18"/>
              </w:rPr>
              <w:t xml:space="preserve"> </w:t>
            </w:r>
            <w:r>
              <w:rPr>
                <w:color w:val="231F20"/>
                <w:sz w:val="18"/>
              </w:rPr>
              <w:t>produced</w:t>
            </w:r>
            <w:r>
              <w:rPr>
                <w:color w:val="231F20"/>
                <w:spacing w:val="-31"/>
                <w:sz w:val="18"/>
              </w:rPr>
              <w:t xml:space="preserve"> </w:t>
            </w:r>
            <w:r>
              <w:rPr>
                <w:color w:val="231F20"/>
                <w:sz w:val="18"/>
              </w:rPr>
              <w:t>&amp;</w:t>
            </w:r>
            <w:r>
              <w:rPr>
                <w:color w:val="231F20"/>
                <w:spacing w:val="-32"/>
                <w:sz w:val="18"/>
              </w:rPr>
              <w:t xml:space="preserve"> </w:t>
            </w:r>
            <w:r>
              <w:rPr>
                <w:color w:val="231F20"/>
                <w:sz w:val="18"/>
              </w:rPr>
              <w:t>distributed</w:t>
            </w:r>
            <w:r>
              <w:rPr>
                <w:color w:val="231F20"/>
                <w:spacing w:val="-31"/>
                <w:sz w:val="18"/>
              </w:rPr>
              <w:t xml:space="preserve"> </w:t>
            </w:r>
            <w:r>
              <w:rPr>
                <w:color w:val="231F20"/>
                <w:sz w:val="18"/>
              </w:rPr>
              <w:t>to</w:t>
            </w:r>
            <w:r>
              <w:rPr>
                <w:color w:val="231F20"/>
                <w:spacing w:val="-7"/>
                <w:sz w:val="18"/>
              </w:rPr>
              <w:t xml:space="preserve"> </w:t>
            </w:r>
            <w:r>
              <w:rPr>
                <w:color w:val="231F20"/>
                <w:sz w:val="18"/>
              </w:rPr>
              <w:t>407 primary &amp; secondary</w:t>
            </w:r>
            <w:r>
              <w:rPr>
                <w:color w:val="231F20"/>
                <w:spacing w:val="-19"/>
                <w:sz w:val="18"/>
              </w:rPr>
              <w:t xml:space="preserve"> </w:t>
            </w:r>
            <w:r>
              <w:rPr>
                <w:color w:val="231F20"/>
                <w:sz w:val="18"/>
              </w:rPr>
              <w:t>HFs</w:t>
            </w:r>
          </w:p>
        </w:tc>
      </w:tr>
      <w:tr w:rsidR="001C28E5" w14:paraId="341D3CD3" w14:textId="77777777">
        <w:trPr>
          <w:trHeight w:val="1327"/>
        </w:trPr>
        <w:tc>
          <w:tcPr>
            <w:tcW w:w="679" w:type="dxa"/>
          </w:tcPr>
          <w:p w14:paraId="1723E001" w14:textId="77777777" w:rsidR="001C28E5" w:rsidRDefault="00293FBD">
            <w:pPr>
              <w:pStyle w:val="TableParagraph"/>
              <w:spacing w:before="120"/>
              <w:ind w:left="89"/>
              <w:rPr>
                <w:sz w:val="18"/>
              </w:rPr>
            </w:pPr>
            <w:r>
              <w:rPr>
                <w:color w:val="231F20"/>
                <w:sz w:val="18"/>
              </w:rPr>
              <w:t>5.1.8</w:t>
            </w:r>
          </w:p>
        </w:tc>
        <w:tc>
          <w:tcPr>
            <w:tcW w:w="3829" w:type="dxa"/>
          </w:tcPr>
          <w:p w14:paraId="5655357E" w14:textId="77777777" w:rsidR="001C28E5" w:rsidRDefault="00293FBD">
            <w:pPr>
              <w:pStyle w:val="TableParagraph"/>
              <w:spacing w:before="120" w:line="288" w:lineRule="auto"/>
              <w:ind w:left="89" w:right="545"/>
              <w:rPr>
                <w:sz w:val="18"/>
              </w:rPr>
            </w:pPr>
            <w:r>
              <w:rPr>
                <w:color w:val="231F20"/>
                <w:w w:val="95"/>
                <w:sz w:val="18"/>
              </w:rPr>
              <w:t xml:space="preserve">Promote active community participation in </w:t>
            </w:r>
            <w:r>
              <w:rPr>
                <w:color w:val="231F20"/>
                <w:sz w:val="18"/>
              </w:rPr>
              <w:t>malaria control initiative</w:t>
            </w:r>
          </w:p>
        </w:tc>
        <w:tc>
          <w:tcPr>
            <w:tcW w:w="4861" w:type="dxa"/>
          </w:tcPr>
          <w:p w14:paraId="1DF20648" w14:textId="77777777" w:rsidR="001C28E5" w:rsidRDefault="00293FBD">
            <w:pPr>
              <w:pStyle w:val="TableParagraph"/>
              <w:numPr>
                <w:ilvl w:val="0"/>
                <w:numId w:val="287"/>
              </w:numPr>
              <w:tabs>
                <w:tab w:val="left" w:pos="194"/>
              </w:tabs>
              <w:spacing w:before="120" w:line="288" w:lineRule="auto"/>
              <w:ind w:right="582" w:firstLine="0"/>
              <w:rPr>
                <w:sz w:val="18"/>
              </w:rPr>
            </w:pPr>
            <w:r>
              <w:rPr>
                <w:color w:val="231F20"/>
                <w:w w:val="95"/>
                <w:sz w:val="18"/>
              </w:rPr>
              <w:t>Workshop</w:t>
            </w:r>
            <w:r>
              <w:rPr>
                <w:color w:val="231F20"/>
                <w:spacing w:val="-19"/>
                <w:w w:val="95"/>
                <w:sz w:val="18"/>
              </w:rPr>
              <w:t xml:space="preserve"> </w:t>
            </w:r>
            <w:r>
              <w:rPr>
                <w:color w:val="231F20"/>
                <w:w w:val="95"/>
                <w:sz w:val="18"/>
              </w:rPr>
              <w:t>with</w:t>
            </w:r>
            <w:r>
              <w:rPr>
                <w:color w:val="231F20"/>
                <w:spacing w:val="-19"/>
                <w:w w:val="95"/>
                <w:sz w:val="18"/>
              </w:rPr>
              <w:t xml:space="preserve"> </w:t>
            </w:r>
            <w:r>
              <w:rPr>
                <w:color w:val="231F20"/>
                <w:w w:val="95"/>
                <w:sz w:val="18"/>
              </w:rPr>
              <w:t>community</w:t>
            </w:r>
            <w:r>
              <w:rPr>
                <w:color w:val="231F20"/>
                <w:spacing w:val="-19"/>
                <w:w w:val="95"/>
                <w:sz w:val="18"/>
              </w:rPr>
              <w:t xml:space="preserve"> </w:t>
            </w:r>
            <w:r>
              <w:rPr>
                <w:color w:val="231F20"/>
                <w:w w:val="95"/>
                <w:sz w:val="18"/>
              </w:rPr>
              <w:t>stakeholders</w:t>
            </w:r>
            <w:r>
              <w:rPr>
                <w:color w:val="231F20"/>
                <w:spacing w:val="-19"/>
                <w:w w:val="95"/>
                <w:sz w:val="18"/>
              </w:rPr>
              <w:t xml:space="preserve"> </w:t>
            </w:r>
            <w:r>
              <w:rPr>
                <w:color w:val="231F20"/>
                <w:w w:val="95"/>
                <w:sz w:val="18"/>
              </w:rPr>
              <w:t>to</w:t>
            </w:r>
            <w:r>
              <w:rPr>
                <w:color w:val="231F20"/>
                <w:spacing w:val="-18"/>
                <w:w w:val="95"/>
                <w:sz w:val="18"/>
              </w:rPr>
              <w:t xml:space="preserve"> </w:t>
            </w:r>
            <w:r>
              <w:rPr>
                <w:color w:val="231F20"/>
                <w:w w:val="95"/>
                <w:sz w:val="18"/>
              </w:rPr>
              <w:t>plan</w:t>
            </w:r>
            <w:r>
              <w:rPr>
                <w:color w:val="231F20"/>
                <w:spacing w:val="-19"/>
                <w:w w:val="95"/>
                <w:sz w:val="18"/>
              </w:rPr>
              <w:t xml:space="preserve"> </w:t>
            </w:r>
            <w:r>
              <w:rPr>
                <w:color w:val="231F20"/>
                <w:w w:val="95"/>
                <w:sz w:val="18"/>
              </w:rPr>
              <w:t xml:space="preserve">malaria </w:t>
            </w:r>
            <w:r>
              <w:rPr>
                <w:color w:val="231F20"/>
                <w:sz w:val="18"/>
              </w:rPr>
              <w:t>control</w:t>
            </w:r>
            <w:r>
              <w:rPr>
                <w:color w:val="231F20"/>
                <w:spacing w:val="-6"/>
                <w:sz w:val="18"/>
              </w:rPr>
              <w:t xml:space="preserve"> </w:t>
            </w:r>
            <w:r>
              <w:rPr>
                <w:color w:val="231F20"/>
                <w:sz w:val="18"/>
              </w:rPr>
              <w:t>programmes</w:t>
            </w:r>
          </w:p>
          <w:p w14:paraId="68E7B406" w14:textId="77777777" w:rsidR="001C28E5" w:rsidRDefault="00293FBD">
            <w:pPr>
              <w:pStyle w:val="TableParagraph"/>
              <w:numPr>
                <w:ilvl w:val="0"/>
                <w:numId w:val="287"/>
              </w:numPr>
              <w:tabs>
                <w:tab w:val="left" w:pos="194"/>
              </w:tabs>
              <w:spacing w:before="111"/>
              <w:ind w:left="193"/>
              <w:rPr>
                <w:sz w:val="18"/>
              </w:rPr>
            </w:pPr>
            <w:r>
              <w:rPr>
                <w:color w:val="231F20"/>
                <w:sz w:val="18"/>
              </w:rPr>
              <w:t>Community</w:t>
            </w:r>
            <w:r>
              <w:rPr>
                <w:color w:val="231F20"/>
                <w:spacing w:val="-21"/>
                <w:sz w:val="18"/>
              </w:rPr>
              <w:t xml:space="preserve"> </w:t>
            </w:r>
            <w:r>
              <w:rPr>
                <w:color w:val="231F20"/>
                <w:sz w:val="18"/>
              </w:rPr>
              <w:t>dialogue</w:t>
            </w:r>
            <w:r>
              <w:rPr>
                <w:color w:val="231F20"/>
                <w:spacing w:val="-20"/>
                <w:sz w:val="18"/>
              </w:rPr>
              <w:t xml:space="preserve"> </w:t>
            </w:r>
            <w:r>
              <w:rPr>
                <w:color w:val="231F20"/>
                <w:sz w:val="18"/>
              </w:rPr>
              <w:t>meeting</w:t>
            </w:r>
            <w:r>
              <w:rPr>
                <w:color w:val="231F20"/>
                <w:spacing w:val="-21"/>
                <w:sz w:val="18"/>
              </w:rPr>
              <w:t xml:space="preserve"> </w:t>
            </w:r>
            <w:r>
              <w:rPr>
                <w:color w:val="231F20"/>
                <w:sz w:val="18"/>
              </w:rPr>
              <w:t>conducted</w:t>
            </w:r>
            <w:r>
              <w:rPr>
                <w:color w:val="231F20"/>
                <w:spacing w:val="-20"/>
                <w:sz w:val="18"/>
              </w:rPr>
              <w:t xml:space="preserve"> </w:t>
            </w:r>
            <w:r>
              <w:rPr>
                <w:color w:val="231F20"/>
                <w:sz w:val="18"/>
              </w:rPr>
              <w:t>in</w:t>
            </w:r>
            <w:r>
              <w:rPr>
                <w:color w:val="231F20"/>
                <w:spacing w:val="-21"/>
                <w:sz w:val="18"/>
              </w:rPr>
              <w:t xml:space="preserve"> </w:t>
            </w:r>
            <w:r>
              <w:rPr>
                <w:color w:val="231F20"/>
                <w:sz w:val="18"/>
              </w:rPr>
              <w:t>the</w:t>
            </w:r>
            <w:r>
              <w:rPr>
                <w:color w:val="231F20"/>
                <w:spacing w:val="-20"/>
                <w:sz w:val="18"/>
              </w:rPr>
              <w:t xml:space="preserve"> </w:t>
            </w:r>
            <w:r>
              <w:rPr>
                <w:color w:val="231F20"/>
                <w:sz w:val="18"/>
              </w:rPr>
              <w:t>23</w:t>
            </w:r>
            <w:r>
              <w:rPr>
                <w:color w:val="231F20"/>
                <w:spacing w:val="-21"/>
                <w:sz w:val="18"/>
              </w:rPr>
              <w:t xml:space="preserve"> </w:t>
            </w:r>
            <w:r>
              <w:rPr>
                <w:color w:val="231F20"/>
                <w:sz w:val="18"/>
              </w:rPr>
              <w:t>LGAs</w:t>
            </w:r>
          </w:p>
          <w:p w14:paraId="1BF2290B" w14:textId="77777777" w:rsidR="001C28E5" w:rsidRDefault="00293FBD">
            <w:pPr>
              <w:pStyle w:val="TableParagraph"/>
              <w:numPr>
                <w:ilvl w:val="0"/>
                <w:numId w:val="287"/>
              </w:numPr>
              <w:tabs>
                <w:tab w:val="left" w:pos="194"/>
              </w:tabs>
              <w:spacing w:before="153"/>
              <w:ind w:left="193"/>
              <w:rPr>
                <w:sz w:val="18"/>
              </w:rPr>
            </w:pPr>
            <w:r>
              <w:rPr>
                <w:color w:val="231F20"/>
                <w:sz w:val="18"/>
              </w:rPr>
              <w:t>World</w:t>
            </w:r>
            <w:r>
              <w:rPr>
                <w:color w:val="231F20"/>
                <w:spacing w:val="-10"/>
                <w:sz w:val="18"/>
              </w:rPr>
              <w:t xml:space="preserve"> </w:t>
            </w:r>
            <w:r>
              <w:rPr>
                <w:color w:val="231F20"/>
                <w:sz w:val="18"/>
              </w:rPr>
              <w:t>Malaria</w:t>
            </w:r>
            <w:r>
              <w:rPr>
                <w:color w:val="231F20"/>
                <w:spacing w:val="-10"/>
                <w:sz w:val="18"/>
              </w:rPr>
              <w:t xml:space="preserve"> </w:t>
            </w:r>
            <w:r>
              <w:rPr>
                <w:color w:val="231F20"/>
                <w:sz w:val="18"/>
              </w:rPr>
              <w:t>Day</w:t>
            </w:r>
            <w:r>
              <w:rPr>
                <w:color w:val="231F20"/>
                <w:spacing w:val="-9"/>
                <w:sz w:val="18"/>
              </w:rPr>
              <w:t xml:space="preserve"> </w:t>
            </w:r>
            <w:r>
              <w:rPr>
                <w:color w:val="231F20"/>
                <w:sz w:val="18"/>
              </w:rPr>
              <w:t>Celebration</w:t>
            </w:r>
            <w:r>
              <w:rPr>
                <w:color w:val="231F20"/>
                <w:spacing w:val="-10"/>
                <w:sz w:val="18"/>
              </w:rPr>
              <w:t xml:space="preserve"> </w:t>
            </w:r>
            <w:r>
              <w:rPr>
                <w:color w:val="231F20"/>
                <w:sz w:val="18"/>
              </w:rPr>
              <w:t>observed</w:t>
            </w:r>
          </w:p>
        </w:tc>
      </w:tr>
      <w:tr w:rsidR="001C28E5" w14:paraId="0CC3E716" w14:textId="77777777">
        <w:trPr>
          <w:trHeight w:val="968"/>
        </w:trPr>
        <w:tc>
          <w:tcPr>
            <w:tcW w:w="679" w:type="dxa"/>
          </w:tcPr>
          <w:p w14:paraId="60B33C79" w14:textId="77777777" w:rsidR="001C28E5" w:rsidRDefault="00293FBD">
            <w:pPr>
              <w:pStyle w:val="TableParagraph"/>
              <w:spacing w:before="120"/>
              <w:ind w:left="89"/>
              <w:rPr>
                <w:sz w:val="18"/>
              </w:rPr>
            </w:pPr>
            <w:r>
              <w:rPr>
                <w:color w:val="231F20"/>
                <w:sz w:val="18"/>
              </w:rPr>
              <w:t>5.2.1</w:t>
            </w:r>
          </w:p>
        </w:tc>
        <w:tc>
          <w:tcPr>
            <w:tcW w:w="3829" w:type="dxa"/>
          </w:tcPr>
          <w:p w14:paraId="5723D548" w14:textId="77777777" w:rsidR="001C28E5" w:rsidRDefault="00293FBD">
            <w:pPr>
              <w:pStyle w:val="TableParagraph"/>
              <w:spacing w:before="120" w:line="285" w:lineRule="auto"/>
              <w:ind w:left="89" w:right="-7"/>
              <w:rPr>
                <w:sz w:val="18"/>
              </w:rPr>
            </w:pPr>
            <w:r>
              <w:rPr>
                <w:color w:val="231F20"/>
                <w:sz w:val="18"/>
              </w:rPr>
              <w:t xml:space="preserve">Strengthen TB case detection, diagnostic </w:t>
            </w:r>
            <w:r>
              <w:rPr>
                <w:color w:val="231F20"/>
                <w:w w:val="95"/>
                <w:sz w:val="18"/>
              </w:rPr>
              <w:t>capacity and access to quality treatment services</w:t>
            </w:r>
          </w:p>
        </w:tc>
        <w:tc>
          <w:tcPr>
            <w:tcW w:w="4861" w:type="dxa"/>
          </w:tcPr>
          <w:p w14:paraId="14BA1781" w14:textId="77777777" w:rsidR="001C28E5" w:rsidRDefault="00293FBD">
            <w:pPr>
              <w:pStyle w:val="TableParagraph"/>
              <w:numPr>
                <w:ilvl w:val="0"/>
                <w:numId w:val="286"/>
              </w:numPr>
              <w:tabs>
                <w:tab w:val="left" w:pos="194"/>
              </w:tabs>
              <w:spacing w:before="120"/>
              <w:ind w:left="193"/>
              <w:rPr>
                <w:sz w:val="18"/>
              </w:rPr>
            </w:pPr>
            <w:r>
              <w:rPr>
                <w:color w:val="231F20"/>
                <w:sz w:val="18"/>
              </w:rPr>
              <w:t>Diagnostic</w:t>
            </w:r>
            <w:r>
              <w:rPr>
                <w:color w:val="231F20"/>
                <w:spacing w:val="-12"/>
                <w:sz w:val="18"/>
              </w:rPr>
              <w:t xml:space="preserve"> </w:t>
            </w:r>
            <w:r>
              <w:rPr>
                <w:color w:val="231F20"/>
                <w:sz w:val="18"/>
              </w:rPr>
              <w:t>capacity</w:t>
            </w:r>
            <w:r>
              <w:rPr>
                <w:color w:val="231F20"/>
                <w:spacing w:val="-12"/>
                <w:sz w:val="18"/>
              </w:rPr>
              <w:t xml:space="preserve"> </w:t>
            </w:r>
            <w:r>
              <w:rPr>
                <w:color w:val="231F20"/>
                <w:sz w:val="18"/>
              </w:rPr>
              <w:t>scaled</w:t>
            </w:r>
            <w:r>
              <w:rPr>
                <w:color w:val="231F20"/>
                <w:spacing w:val="-12"/>
                <w:sz w:val="18"/>
              </w:rPr>
              <w:t xml:space="preserve"> </w:t>
            </w:r>
            <w:r>
              <w:rPr>
                <w:color w:val="231F20"/>
                <w:sz w:val="18"/>
              </w:rPr>
              <w:t>up</w:t>
            </w:r>
            <w:r>
              <w:rPr>
                <w:color w:val="231F20"/>
                <w:spacing w:val="-5"/>
                <w:sz w:val="18"/>
              </w:rPr>
              <w:t xml:space="preserve"> </w:t>
            </w:r>
            <w:r>
              <w:rPr>
                <w:color w:val="231F20"/>
                <w:sz w:val="18"/>
              </w:rPr>
              <w:t>in</w:t>
            </w:r>
            <w:r>
              <w:rPr>
                <w:color w:val="231F20"/>
                <w:spacing w:val="-12"/>
                <w:sz w:val="18"/>
              </w:rPr>
              <w:t xml:space="preserve"> </w:t>
            </w:r>
            <w:r>
              <w:rPr>
                <w:color w:val="231F20"/>
                <w:sz w:val="18"/>
              </w:rPr>
              <w:t>at</w:t>
            </w:r>
            <w:r>
              <w:rPr>
                <w:color w:val="231F20"/>
                <w:spacing w:val="-12"/>
                <w:sz w:val="18"/>
              </w:rPr>
              <w:t xml:space="preserve"> </w:t>
            </w:r>
            <w:r>
              <w:rPr>
                <w:color w:val="231F20"/>
                <w:sz w:val="18"/>
              </w:rPr>
              <w:t>least</w:t>
            </w:r>
            <w:r>
              <w:rPr>
                <w:color w:val="231F20"/>
                <w:spacing w:val="-12"/>
                <w:sz w:val="18"/>
              </w:rPr>
              <w:t xml:space="preserve"> </w:t>
            </w:r>
            <w:r>
              <w:rPr>
                <w:color w:val="231F20"/>
                <w:sz w:val="18"/>
              </w:rPr>
              <w:t>50</w:t>
            </w:r>
            <w:r>
              <w:rPr>
                <w:color w:val="231F20"/>
                <w:spacing w:val="-11"/>
                <w:sz w:val="18"/>
              </w:rPr>
              <w:t xml:space="preserve"> </w:t>
            </w:r>
            <w:r>
              <w:rPr>
                <w:color w:val="231F20"/>
                <w:sz w:val="18"/>
              </w:rPr>
              <w:t>HFs</w:t>
            </w:r>
          </w:p>
          <w:p w14:paraId="42247C5E" w14:textId="77777777" w:rsidR="001C28E5" w:rsidRDefault="00293FBD">
            <w:pPr>
              <w:pStyle w:val="TableParagraph"/>
              <w:numPr>
                <w:ilvl w:val="0"/>
                <w:numId w:val="286"/>
              </w:numPr>
              <w:tabs>
                <w:tab w:val="left" w:pos="149"/>
              </w:tabs>
              <w:spacing w:before="120" w:line="240" w:lineRule="atLeast"/>
              <w:ind w:right="116" w:firstLine="0"/>
              <w:rPr>
                <w:sz w:val="18"/>
              </w:rPr>
            </w:pPr>
            <w:r>
              <w:rPr>
                <w:color w:val="231F20"/>
                <w:w w:val="95"/>
                <w:sz w:val="18"/>
              </w:rPr>
              <w:t>TB</w:t>
            </w:r>
            <w:r>
              <w:rPr>
                <w:color w:val="231F20"/>
                <w:spacing w:val="-16"/>
                <w:w w:val="95"/>
                <w:sz w:val="18"/>
              </w:rPr>
              <w:t xml:space="preserve"> </w:t>
            </w:r>
            <w:r>
              <w:rPr>
                <w:color w:val="231F20"/>
                <w:w w:val="95"/>
                <w:sz w:val="18"/>
              </w:rPr>
              <w:t>case</w:t>
            </w:r>
            <w:r>
              <w:rPr>
                <w:color w:val="231F20"/>
                <w:spacing w:val="-16"/>
                <w:w w:val="95"/>
                <w:sz w:val="18"/>
              </w:rPr>
              <w:t xml:space="preserve"> </w:t>
            </w:r>
            <w:r>
              <w:rPr>
                <w:color w:val="231F20"/>
                <w:w w:val="95"/>
                <w:sz w:val="18"/>
              </w:rPr>
              <w:t>finding</w:t>
            </w:r>
            <w:r>
              <w:rPr>
                <w:color w:val="231F20"/>
                <w:spacing w:val="-16"/>
                <w:w w:val="95"/>
                <w:sz w:val="18"/>
              </w:rPr>
              <w:t xml:space="preserve"> </w:t>
            </w:r>
            <w:r>
              <w:rPr>
                <w:color w:val="231F20"/>
                <w:w w:val="95"/>
                <w:sz w:val="18"/>
              </w:rPr>
              <w:t>through</w:t>
            </w:r>
            <w:r>
              <w:rPr>
                <w:color w:val="231F20"/>
                <w:spacing w:val="-16"/>
                <w:w w:val="95"/>
                <w:sz w:val="18"/>
              </w:rPr>
              <w:t xml:space="preserve"> </w:t>
            </w:r>
            <w:r>
              <w:rPr>
                <w:color w:val="231F20"/>
                <w:w w:val="95"/>
                <w:sz w:val="18"/>
              </w:rPr>
              <w:t>presumptive</w:t>
            </w:r>
            <w:r>
              <w:rPr>
                <w:color w:val="231F20"/>
                <w:spacing w:val="-15"/>
                <w:w w:val="95"/>
                <w:sz w:val="18"/>
              </w:rPr>
              <w:t xml:space="preserve"> </w:t>
            </w:r>
            <w:r>
              <w:rPr>
                <w:color w:val="231F20"/>
                <w:w w:val="95"/>
                <w:sz w:val="18"/>
              </w:rPr>
              <w:t>and</w:t>
            </w:r>
            <w:r>
              <w:rPr>
                <w:color w:val="231F20"/>
                <w:spacing w:val="-16"/>
                <w:w w:val="95"/>
                <w:sz w:val="18"/>
              </w:rPr>
              <w:t xml:space="preserve"> </w:t>
            </w:r>
            <w:r>
              <w:rPr>
                <w:color w:val="231F20"/>
                <w:w w:val="95"/>
                <w:sz w:val="18"/>
              </w:rPr>
              <w:t>referral</w:t>
            </w:r>
            <w:r>
              <w:rPr>
                <w:color w:val="231F20"/>
                <w:spacing w:val="-16"/>
                <w:w w:val="95"/>
                <w:sz w:val="18"/>
              </w:rPr>
              <w:t xml:space="preserve"> </w:t>
            </w:r>
            <w:r>
              <w:rPr>
                <w:color w:val="231F20"/>
                <w:w w:val="95"/>
                <w:sz w:val="18"/>
              </w:rPr>
              <w:t>intensified</w:t>
            </w:r>
            <w:r>
              <w:rPr>
                <w:color w:val="231F20"/>
                <w:spacing w:val="-16"/>
                <w:w w:val="95"/>
                <w:sz w:val="18"/>
              </w:rPr>
              <w:t xml:space="preserve"> </w:t>
            </w:r>
            <w:r>
              <w:rPr>
                <w:color w:val="231F20"/>
                <w:w w:val="95"/>
                <w:sz w:val="18"/>
              </w:rPr>
              <w:t xml:space="preserve">in </w:t>
            </w:r>
            <w:r>
              <w:rPr>
                <w:color w:val="231F20"/>
                <w:sz w:val="18"/>
              </w:rPr>
              <w:t>at least 50</w:t>
            </w:r>
            <w:r>
              <w:rPr>
                <w:color w:val="231F20"/>
                <w:spacing w:val="-15"/>
                <w:sz w:val="18"/>
              </w:rPr>
              <w:t xml:space="preserve"> </w:t>
            </w:r>
            <w:r>
              <w:rPr>
                <w:color w:val="231F20"/>
                <w:sz w:val="18"/>
              </w:rPr>
              <w:t>HFs</w:t>
            </w:r>
          </w:p>
        </w:tc>
      </w:tr>
      <w:tr w:rsidR="001C28E5" w14:paraId="0A87C8DD" w14:textId="77777777">
        <w:trPr>
          <w:trHeight w:val="1575"/>
        </w:trPr>
        <w:tc>
          <w:tcPr>
            <w:tcW w:w="679" w:type="dxa"/>
          </w:tcPr>
          <w:p w14:paraId="5284EEAA" w14:textId="77777777" w:rsidR="001C28E5" w:rsidRDefault="00293FBD">
            <w:pPr>
              <w:pStyle w:val="TableParagraph"/>
              <w:spacing w:before="118"/>
              <w:ind w:left="89"/>
              <w:rPr>
                <w:sz w:val="18"/>
              </w:rPr>
            </w:pPr>
            <w:r>
              <w:rPr>
                <w:color w:val="231F20"/>
                <w:sz w:val="18"/>
              </w:rPr>
              <w:t>5.2.2</w:t>
            </w:r>
          </w:p>
        </w:tc>
        <w:tc>
          <w:tcPr>
            <w:tcW w:w="3829" w:type="dxa"/>
          </w:tcPr>
          <w:p w14:paraId="50C4C806" w14:textId="77777777" w:rsidR="001C28E5" w:rsidRDefault="00293FBD">
            <w:pPr>
              <w:pStyle w:val="TableParagraph"/>
              <w:spacing w:before="118"/>
              <w:ind w:left="89"/>
              <w:rPr>
                <w:sz w:val="18"/>
              </w:rPr>
            </w:pPr>
            <w:r>
              <w:rPr>
                <w:color w:val="231F20"/>
                <w:sz w:val="18"/>
              </w:rPr>
              <w:t>Promote demand for TB services</w:t>
            </w:r>
          </w:p>
        </w:tc>
        <w:tc>
          <w:tcPr>
            <w:tcW w:w="4861" w:type="dxa"/>
          </w:tcPr>
          <w:p w14:paraId="283A66F9" w14:textId="77777777" w:rsidR="001C28E5" w:rsidRDefault="00293FBD">
            <w:pPr>
              <w:pStyle w:val="TableParagraph"/>
              <w:numPr>
                <w:ilvl w:val="0"/>
                <w:numId w:val="285"/>
              </w:numPr>
              <w:tabs>
                <w:tab w:val="left" w:pos="194"/>
              </w:tabs>
              <w:spacing w:before="118" w:line="288" w:lineRule="auto"/>
              <w:ind w:right="545" w:firstLine="0"/>
              <w:rPr>
                <w:sz w:val="18"/>
              </w:rPr>
            </w:pPr>
            <w:r>
              <w:rPr>
                <w:color w:val="231F20"/>
                <w:w w:val="95"/>
                <w:sz w:val="18"/>
              </w:rPr>
              <w:t>Mass</w:t>
            </w:r>
            <w:r>
              <w:rPr>
                <w:color w:val="231F20"/>
                <w:spacing w:val="-15"/>
                <w:w w:val="95"/>
                <w:sz w:val="18"/>
              </w:rPr>
              <w:t xml:space="preserve"> </w:t>
            </w:r>
            <w:r>
              <w:rPr>
                <w:color w:val="231F20"/>
                <w:w w:val="95"/>
                <w:sz w:val="18"/>
              </w:rPr>
              <w:t>media</w:t>
            </w:r>
            <w:r>
              <w:rPr>
                <w:color w:val="231F20"/>
                <w:spacing w:val="-15"/>
                <w:w w:val="95"/>
                <w:sz w:val="18"/>
              </w:rPr>
              <w:t xml:space="preserve"> </w:t>
            </w:r>
            <w:r>
              <w:rPr>
                <w:color w:val="231F20"/>
                <w:w w:val="95"/>
                <w:sz w:val="18"/>
              </w:rPr>
              <w:t>edutainment</w:t>
            </w:r>
            <w:r>
              <w:rPr>
                <w:color w:val="231F20"/>
                <w:spacing w:val="-15"/>
                <w:w w:val="95"/>
                <w:sz w:val="18"/>
              </w:rPr>
              <w:t xml:space="preserve"> </w:t>
            </w:r>
            <w:r>
              <w:rPr>
                <w:color w:val="231F20"/>
                <w:w w:val="95"/>
                <w:sz w:val="18"/>
              </w:rPr>
              <w:t>on</w:t>
            </w:r>
            <w:r>
              <w:rPr>
                <w:color w:val="231F20"/>
                <w:spacing w:val="-15"/>
                <w:w w:val="95"/>
                <w:sz w:val="18"/>
              </w:rPr>
              <w:t xml:space="preserve"> </w:t>
            </w:r>
            <w:r>
              <w:rPr>
                <w:color w:val="231F20"/>
                <w:w w:val="95"/>
                <w:sz w:val="18"/>
              </w:rPr>
              <w:t>how</w:t>
            </w:r>
            <w:r>
              <w:rPr>
                <w:color w:val="231F20"/>
                <w:spacing w:val="-15"/>
                <w:w w:val="95"/>
                <w:sz w:val="18"/>
              </w:rPr>
              <w:t xml:space="preserve"> </w:t>
            </w:r>
            <w:r>
              <w:rPr>
                <w:color w:val="231F20"/>
                <w:w w:val="95"/>
                <w:sz w:val="18"/>
              </w:rPr>
              <w:t>to</w:t>
            </w:r>
            <w:r>
              <w:rPr>
                <w:color w:val="231F20"/>
                <w:spacing w:val="-15"/>
                <w:w w:val="95"/>
                <w:sz w:val="18"/>
              </w:rPr>
              <w:t xml:space="preserve"> </w:t>
            </w:r>
            <w:r>
              <w:rPr>
                <w:color w:val="231F20"/>
                <w:w w:val="95"/>
                <w:sz w:val="18"/>
              </w:rPr>
              <w:t>access</w:t>
            </w:r>
            <w:r>
              <w:rPr>
                <w:color w:val="231F20"/>
                <w:spacing w:val="-17"/>
                <w:w w:val="95"/>
                <w:sz w:val="18"/>
              </w:rPr>
              <w:t xml:space="preserve"> </w:t>
            </w:r>
            <w:r>
              <w:rPr>
                <w:color w:val="231F20"/>
                <w:w w:val="95"/>
                <w:sz w:val="18"/>
              </w:rPr>
              <w:t>TB</w:t>
            </w:r>
            <w:r>
              <w:rPr>
                <w:color w:val="231F20"/>
                <w:spacing w:val="-15"/>
                <w:w w:val="95"/>
                <w:sz w:val="18"/>
              </w:rPr>
              <w:t xml:space="preserve"> </w:t>
            </w:r>
            <w:r>
              <w:rPr>
                <w:color w:val="231F20"/>
                <w:w w:val="95"/>
                <w:sz w:val="18"/>
              </w:rPr>
              <w:t xml:space="preserve">services </w:t>
            </w:r>
            <w:r>
              <w:rPr>
                <w:color w:val="231F20"/>
                <w:sz w:val="18"/>
              </w:rPr>
              <w:t>conducted</w:t>
            </w:r>
          </w:p>
          <w:p w14:paraId="638D1B4C" w14:textId="77777777" w:rsidR="001C28E5" w:rsidRDefault="00293FBD">
            <w:pPr>
              <w:pStyle w:val="TableParagraph"/>
              <w:numPr>
                <w:ilvl w:val="0"/>
                <w:numId w:val="285"/>
              </w:numPr>
              <w:tabs>
                <w:tab w:val="left" w:pos="185"/>
              </w:tabs>
              <w:spacing w:before="113" w:line="285" w:lineRule="auto"/>
              <w:ind w:right="329" w:firstLine="0"/>
              <w:rPr>
                <w:sz w:val="18"/>
              </w:rPr>
            </w:pPr>
            <w:r>
              <w:rPr>
                <w:color w:val="231F20"/>
                <w:w w:val="95"/>
                <w:sz w:val="18"/>
              </w:rPr>
              <w:t>Advocacy</w:t>
            </w:r>
            <w:r>
              <w:rPr>
                <w:color w:val="231F20"/>
                <w:spacing w:val="-17"/>
                <w:w w:val="95"/>
                <w:sz w:val="18"/>
              </w:rPr>
              <w:t xml:space="preserve"> </w:t>
            </w:r>
            <w:r>
              <w:rPr>
                <w:color w:val="231F20"/>
                <w:w w:val="95"/>
                <w:sz w:val="18"/>
              </w:rPr>
              <w:t>visits</w:t>
            </w:r>
            <w:r>
              <w:rPr>
                <w:color w:val="231F20"/>
                <w:spacing w:val="-17"/>
                <w:w w:val="95"/>
                <w:sz w:val="18"/>
              </w:rPr>
              <w:t xml:space="preserve"> </w:t>
            </w:r>
            <w:r>
              <w:rPr>
                <w:color w:val="231F20"/>
                <w:w w:val="95"/>
                <w:sz w:val="18"/>
              </w:rPr>
              <w:t>to</w:t>
            </w:r>
            <w:r>
              <w:rPr>
                <w:color w:val="231F20"/>
                <w:spacing w:val="-17"/>
                <w:w w:val="95"/>
                <w:sz w:val="18"/>
              </w:rPr>
              <w:t xml:space="preserve"> </w:t>
            </w:r>
            <w:r>
              <w:rPr>
                <w:color w:val="231F20"/>
                <w:w w:val="95"/>
                <w:sz w:val="18"/>
              </w:rPr>
              <w:t>Government</w:t>
            </w:r>
            <w:r>
              <w:rPr>
                <w:color w:val="231F20"/>
                <w:spacing w:val="-16"/>
                <w:w w:val="95"/>
                <w:sz w:val="18"/>
              </w:rPr>
              <w:t xml:space="preserve"> </w:t>
            </w:r>
            <w:r>
              <w:rPr>
                <w:color w:val="231F20"/>
                <w:w w:val="95"/>
                <w:sz w:val="18"/>
              </w:rPr>
              <w:t>&amp;</w:t>
            </w:r>
            <w:r>
              <w:rPr>
                <w:color w:val="231F20"/>
                <w:spacing w:val="-17"/>
                <w:w w:val="95"/>
                <w:sz w:val="18"/>
              </w:rPr>
              <w:t xml:space="preserve"> </w:t>
            </w:r>
            <w:r>
              <w:rPr>
                <w:color w:val="231F20"/>
                <w:w w:val="95"/>
                <w:sz w:val="18"/>
              </w:rPr>
              <w:t>Development</w:t>
            </w:r>
            <w:r>
              <w:rPr>
                <w:color w:val="231F20"/>
                <w:spacing w:val="-17"/>
                <w:w w:val="95"/>
                <w:sz w:val="18"/>
              </w:rPr>
              <w:t xml:space="preserve"> </w:t>
            </w:r>
            <w:r>
              <w:rPr>
                <w:color w:val="231F20"/>
                <w:w w:val="95"/>
                <w:sz w:val="18"/>
              </w:rPr>
              <w:t>Partners</w:t>
            </w:r>
            <w:r>
              <w:rPr>
                <w:color w:val="231F20"/>
                <w:spacing w:val="-17"/>
                <w:w w:val="95"/>
                <w:sz w:val="18"/>
              </w:rPr>
              <w:t xml:space="preserve"> </w:t>
            </w:r>
            <w:r>
              <w:rPr>
                <w:color w:val="231F20"/>
                <w:w w:val="95"/>
                <w:sz w:val="18"/>
              </w:rPr>
              <w:t xml:space="preserve">to </w:t>
            </w:r>
            <w:r>
              <w:rPr>
                <w:color w:val="231F20"/>
                <w:sz w:val="18"/>
              </w:rPr>
              <w:t>provide/increase</w:t>
            </w:r>
            <w:r>
              <w:rPr>
                <w:color w:val="231F20"/>
                <w:spacing w:val="-17"/>
                <w:sz w:val="18"/>
              </w:rPr>
              <w:t xml:space="preserve"> </w:t>
            </w:r>
            <w:r>
              <w:rPr>
                <w:color w:val="231F20"/>
                <w:sz w:val="18"/>
              </w:rPr>
              <w:t>funding</w:t>
            </w:r>
            <w:r>
              <w:rPr>
                <w:color w:val="231F20"/>
                <w:spacing w:val="-17"/>
                <w:sz w:val="18"/>
              </w:rPr>
              <w:t xml:space="preserve"> </w:t>
            </w:r>
            <w:r>
              <w:rPr>
                <w:color w:val="231F20"/>
                <w:sz w:val="18"/>
              </w:rPr>
              <w:t>of</w:t>
            </w:r>
            <w:r>
              <w:rPr>
                <w:color w:val="231F20"/>
                <w:spacing w:val="-17"/>
                <w:sz w:val="18"/>
              </w:rPr>
              <w:t xml:space="preserve"> </w:t>
            </w:r>
            <w:r>
              <w:rPr>
                <w:color w:val="231F20"/>
                <w:sz w:val="18"/>
              </w:rPr>
              <w:t>the</w:t>
            </w:r>
            <w:r>
              <w:rPr>
                <w:color w:val="231F20"/>
                <w:spacing w:val="-19"/>
                <w:sz w:val="18"/>
              </w:rPr>
              <w:t xml:space="preserve"> </w:t>
            </w:r>
            <w:r>
              <w:rPr>
                <w:color w:val="231F20"/>
                <w:sz w:val="18"/>
              </w:rPr>
              <w:t>TB</w:t>
            </w:r>
            <w:r>
              <w:rPr>
                <w:color w:val="231F20"/>
                <w:spacing w:val="-16"/>
                <w:sz w:val="18"/>
              </w:rPr>
              <w:t xml:space="preserve"> </w:t>
            </w:r>
            <w:r>
              <w:rPr>
                <w:color w:val="231F20"/>
                <w:sz w:val="18"/>
              </w:rPr>
              <w:t>programs</w:t>
            </w:r>
            <w:r>
              <w:rPr>
                <w:color w:val="231F20"/>
                <w:spacing w:val="-17"/>
                <w:sz w:val="18"/>
              </w:rPr>
              <w:t xml:space="preserve"> </w:t>
            </w:r>
            <w:r>
              <w:rPr>
                <w:color w:val="231F20"/>
                <w:sz w:val="18"/>
              </w:rPr>
              <w:t>done</w:t>
            </w:r>
          </w:p>
          <w:p w14:paraId="375D1F55" w14:textId="77777777" w:rsidR="001C28E5" w:rsidRDefault="00293FBD">
            <w:pPr>
              <w:pStyle w:val="TableParagraph"/>
              <w:numPr>
                <w:ilvl w:val="0"/>
                <w:numId w:val="285"/>
              </w:numPr>
              <w:tabs>
                <w:tab w:val="left" w:pos="194"/>
              </w:tabs>
              <w:spacing w:before="114"/>
              <w:ind w:left="193"/>
              <w:rPr>
                <w:sz w:val="18"/>
              </w:rPr>
            </w:pPr>
            <w:r>
              <w:rPr>
                <w:color w:val="231F20"/>
                <w:sz w:val="18"/>
              </w:rPr>
              <w:t>World</w:t>
            </w:r>
            <w:r>
              <w:rPr>
                <w:color w:val="231F20"/>
                <w:spacing w:val="-14"/>
                <w:sz w:val="18"/>
              </w:rPr>
              <w:t xml:space="preserve"> </w:t>
            </w:r>
            <w:r>
              <w:rPr>
                <w:color w:val="231F20"/>
                <w:sz w:val="18"/>
              </w:rPr>
              <w:t>TB</w:t>
            </w:r>
            <w:r>
              <w:rPr>
                <w:color w:val="231F20"/>
                <w:spacing w:val="-11"/>
                <w:sz w:val="18"/>
              </w:rPr>
              <w:t xml:space="preserve"> </w:t>
            </w:r>
            <w:r>
              <w:rPr>
                <w:color w:val="231F20"/>
                <w:sz w:val="18"/>
              </w:rPr>
              <w:t>day</w:t>
            </w:r>
            <w:r>
              <w:rPr>
                <w:color w:val="231F20"/>
                <w:spacing w:val="-11"/>
                <w:sz w:val="18"/>
              </w:rPr>
              <w:t xml:space="preserve"> </w:t>
            </w:r>
            <w:r>
              <w:rPr>
                <w:color w:val="231F20"/>
                <w:sz w:val="18"/>
              </w:rPr>
              <w:t>observed</w:t>
            </w:r>
            <w:r>
              <w:rPr>
                <w:color w:val="231F20"/>
                <w:spacing w:val="-12"/>
                <w:sz w:val="18"/>
              </w:rPr>
              <w:t xml:space="preserve"> </w:t>
            </w:r>
            <w:r>
              <w:rPr>
                <w:color w:val="231F20"/>
                <w:sz w:val="18"/>
              </w:rPr>
              <w:t>in</w:t>
            </w:r>
            <w:r>
              <w:rPr>
                <w:color w:val="231F20"/>
                <w:spacing w:val="-11"/>
                <w:sz w:val="18"/>
              </w:rPr>
              <w:t xml:space="preserve"> </w:t>
            </w:r>
            <w:r>
              <w:rPr>
                <w:color w:val="231F20"/>
                <w:sz w:val="18"/>
              </w:rPr>
              <w:t>the</w:t>
            </w:r>
            <w:r>
              <w:rPr>
                <w:color w:val="231F20"/>
                <w:spacing w:val="-11"/>
                <w:sz w:val="18"/>
              </w:rPr>
              <w:t xml:space="preserve"> </w:t>
            </w:r>
            <w:r>
              <w:rPr>
                <w:color w:val="231F20"/>
                <w:sz w:val="18"/>
              </w:rPr>
              <w:t>state</w:t>
            </w:r>
            <w:r>
              <w:rPr>
                <w:color w:val="231F20"/>
                <w:spacing w:val="-11"/>
                <w:sz w:val="18"/>
              </w:rPr>
              <w:t xml:space="preserve"> </w:t>
            </w:r>
            <w:r>
              <w:rPr>
                <w:color w:val="231F20"/>
                <w:sz w:val="18"/>
              </w:rPr>
              <w:t>&amp;</w:t>
            </w:r>
            <w:r>
              <w:rPr>
                <w:color w:val="231F20"/>
                <w:spacing w:val="-11"/>
                <w:sz w:val="18"/>
              </w:rPr>
              <w:t xml:space="preserve"> </w:t>
            </w:r>
            <w:r>
              <w:rPr>
                <w:color w:val="231F20"/>
                <w:sz w:val="18"/>
              </w:rPr>
              <w:t>23</w:t>
            </w:r>
            <w:r>
              <w:rPr>
                <w:color w:val="231F20"/>
                <w:spacing w:val="-11"/>
                <w:sz w:val="18"/>
              </w:rPr>
              <w:t xml:space="preserve"> </w:t>
            </w:r>
            <w:r>
              <w:rPr>
                <w:color w:val="231F20"/>
                <w:sz w:val="18"/>
              </w:rPr>
              <w:t>LGAs</w:t>
            </w:r>
          </w:p>
        </w:tc>
      </w:tr>
    </w:tbl>
    <w:p w14:paraId="1631769E" w14:textId="77777777" w:rsidR="001C28E5" w:rsidRDefault="001C28E5">
      <w:pPr>
        <w:rPr>
          <w:sz w:val="18"/>
        </w:rPr>
        <w:sectPr w:rsidR="001C28E5">
          <w:pgSz w:w="11910" w:h="16840"/>
          <w:pgMar w:top="1580" w:right="1100" w:bottom="1500" w:left="1140" w:header="0" w:footer="1315" w:gutter="0"/>
          <w:cols w:space="720"/>
        </w:sectPr>
      </w:pPr>
    </w:p>
    <w:p w14:paraId="02A044F3" w14:textId="77777777" w:rsidR="001C28E5" w:rsidRDefault="001C28E5">
      <w:pPr>
        <w:pStyle w:val="BodyText"/>
        <w:rPr>
          <w:b/>
          <w:sz w:val="20"/>
        </w:rPr>
      </w:pPr>
    </w:p>
    <w:p w14:paraId="5981BE92" w14:textId="77777777" w:rsidR="001C28E5" w:rsidRDefault="001C28E5">
      <w:pPr>
        <w:pStyle w:val="BodyText"/>
        <w:rPr>
          <w:b/>
          <w:sz w:val="11"/>
        </w:rPr>
      </w:pPr>
    </w:p>
    <w:tbl>
      <w:tblPr>
        <w:tblW w:w="0" w:type="auto"/>
        <w:tblInd w:w="24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2"/>
        <w:gridCol w:w="3735"/>
        <w:gridCol w:w="4742"/>
      </w:tblGrid>
      <w:tr w:rsidR="001C28E5" w14:paraId="759ADCB9" w14:textId="77777777">
        <w:trPr>
          <w:trHeight w:val="1321"/>
        </w:trPr>
        <w:tc>
          <w:tcPr>
            <w:tcW w:w="662" w:type="dxa"/>
          </w:tcPr>
          <w:p w14:paraId="6178CBE5" w14:textId="77777777" w:rsidR="001C28E5" w:rsidRDefault="00293FBD">
            <w:pPr>
              <w:pStyle w:val="TableParagraph"/>
              <w:spacing w:before="117"/>
              <w:ind w:left="87"/>
              <w:rPr>
                <w:sz w:val="18"/>
              </w:rPr>
            </w:pPr>
            <w:bookmarkStart w:id="39" w:name="Page_31"/>
            <w:bookmarkEnd w:id="39"/>
            <w:r>
              <w:rPr>
                <w:color w:val="231F20"/>
                <w:sz w:val="18"/>
              </w:rPr>
              <w:t>5.2.3</w:t>
            </w:r>
          </w:p>
        </w:tc>
        <w:tc>
          <w:tcPr>
            <w:tcW w:w="3735" w:type="dxa"/>
          </w:tcPr>
          <w:p w14:paraId="7232ED66" w14:textId="77777777" w:rsidR="001C28E5" w:rsidRDefault="00293FBD">
            <w:pPr>
              <w:pStyle w:val="TableParagraph"/>
              <w:spacing w:before="117" w:line="285" w:lineRule="auto"/>
              <w:ind w:left="87" w:right="227"/>
              <w:rPr>
                <w:sz w:val="18"/>
              </w:rPr>
            </w:pPr>
            <w:r>
              <w:rPr>
                <w:color w:val="231F20"/>
                <w:w w:val="95"/>
                <w:sz w:val="18"/>
              </w:rPr>
              <w:t>Expand</w:t>
            </w:r>
            <w:r>
              <w:rPr>
                <w:color w:val="231F20"/>
                <w:spacing w:val="-23"/>
                <w:w w:val="95"/>
                <w:sz w:val="18"/>
              </w:rPr>
              <w:t xml:space="preserve"> </w:t>
            </w:r>
            <w:r>
              <w:rPr>
                <w:color w:val="231F20"/>
                <w:w w:val="95"/>
                <w:sz w:val="18"/>
              </w:rPr>
              <w:t>access</w:t>
            </w:r>
            <w:r>
              <w:rPr>
                <w:color w:val="231F20"/>
                <w:spacing w:val="-23"/>
                <w:w w:val="95"/>
                <w:sz w:val="18"/>
              </w:rPr>
              <w:t xml:space="preserve"> </w:t>
            </w:r>
            <w:r>
              <w:rPr>
                <w:color w:val="231F20"/>
                <w:w w:val="95"/>
                <w:sz w:val="18"/>
              </w:rPr>
              <w:t>to</w:t>
            </w:r>
            <w:r>
              <w:rPr>
                <w:color w:val="231F20"/>
                <w:spacing w:val="-25"/>
                <w:w w:val="95"/>
                <w:sz w:val="18"/>
              </w:rPr>
              <w:t xml:space="preserve"> </w:t>
            </w:r>
            <w:r>
              <w:rPr>
                <w:color w:val="231F20"/>
                <w:w w:val="95"/>
                <w:sz w:val="18"/>
              </w:rPr>
              <w:t>TB</w:t>
            </w:r>
            <w:r>
              <w:rPr>
                <w:color w:val="231F20"/>
                <w:spacing w:val="-23"/>
                <w:w w:val="95"/>
                <w:sz w:val="18"/>
              </w:rPr>
              <w:t xml:space="preserve"> </w:t>
            </w:r>
            <w:r>
              <w:rPr>
                <w:color w:val="231F20"/>
                <w:w w:val="95"/>
                <w:sz w:val="18"/>
              </w:rPr>
              <w:t>diagnosis</w:t>
            </w:r>
            <w:r>
              <w:rPr>
                <w:color w:val="231F20"/>
                <w:spacing w:val="-22"/>
                <w:w w:val="95"/>
                <w:sz w:val="18"/>
              </w:rPr>
              <w:t xml:space="preserve"> </w:t>
            </w:r>
            <w:r>
              <w:rPr>
                <w:color w:val="231F20"/>
                <w:w w:val="95"/>
                <w:sz w:val="18"/>
              </w:rPr>
              <w:t>and</w:t>
            </w:r>
            <w:r>
              <w:rPr>
                <w:color w:val="231F20"/>
                <w:spacing w:val="-23"/>
                <w:w w:val="95"/>
                <w:sz w:val="18"/>
              </w:rPr>
              <w:t xml:space="preserve"> </w:t>
            </w:r>
            <w:r>
              <w:rPr>
                <w:color w:val="231F20"/>
                <w:w w:val="95"/>
                <w:sz w:val="18"/>
              </w:rPr>
              <w:t>treatment services</w:t>
            </w:r>
            <w:r>
              <w:rPr>
                <w:color w:val="231F20"/>
                <w:spacing w:val="-24"/>
                <w:w w:val="95"/>
                <w:sz w:val="18"/>
              </w:rPr>
              <w:t xml:space="preserve"> </w:t>
            </w:r>
            <w:r>
              <w:rPr>
                <w:color w:val="231F20"/>
                <w:w w:val="95"/>
                <w:sz w:val="18"/>
              </w:rPr>
              <w:t>for</w:t>
            </w:r>
            <w:r>
              <w:rPr>
                <w:color w:val="231F20"/>
                <w:spacing w:val="-24"/>
                <w:w w:val="95"/>
                <w:sz w:val="18"/>
              </w:rPr>
              <w:t xml:space="preserve"> </w:t>
            </w:r>
            <w:r>
              <w:rPr>
                <w:color w:val="231F20"/>
                <w:w w:val="95"/>
                <w:sz w:val="18"/>
              </w:rPr>
              <w:t>persons</w:t>
            </w:r>
            <w:r>
              <w:rPr>
                <w:color w:val="231F20"/>
                <w:spacing w:val="-23"/>
                <w:w w:val="95"/>
                <w:sz w:val="18"/>
              </w:rPr>
              <w:t xml:space="preserve"> </w:t>
            </w:r>
            <w:r>
              <w:rPr>
                <w:color w:val="231F20"/>
                <w:w w:val="95"/>
                <w:sz w:val="18"/>
              </w:rPr>
              <w:t>co-infected</w:t>
            </w:r>
            <w:r>
              <w:rPr>
                <w:color w:val="231F20"/>
                <w:spacing w:val="-24"/>
                <w:w w:val="95"/>
                <w:sz w:val="18"/>
              </w:rPr>
              <w:t xml:space="preserve"> </w:t>
            </w:r>
            <w:r>
              <w:rPr>
                <w:color w:val="231F20"/>
                <w:w w:val="95"/>
                <w:sz w:val="18"/>
              </w:rPr>
              <w:t>by</w:t>
            </w:r>
            <w:r>
              <w:rPr>
                <w:color w:val="231F20"/>
                <w:spacing w:val="-25"/>
                <w:w w:val="95"/>
                <w:sz w:val="18"/>
              </w:rPr>
              <w:t xml:space="preserve"> </w:t>
            </w:r>
            <w:r>
              <w:rPr>
                <w:color w:val="231F20"/>
                <w:w w:val="95"/>
                <w:sz w:val="18"/>
              </w:rPr>
              <w:t>TB</w:t>
            </w:r>
            <w:r>
              <w:rPr>
                <w:color w:val="231F20"/>
                <w:spacing w:val="-24"/>
                <w:w w:val="95"/>
                <w:sz w:val="18"/>
              </w:rPr>
              <w:t xml:space="preserve"> </w:t>
            </w:r>
            <w:r>
              <w:rPr>
                <w:color w:val="231F20"/>
                <w:w w:val="95"/>
                <w:sz w:val="18"/>
              </w:rPr>
              <w:t>and</w:t>
            </w:r>
            <w:r>
              <w:rPr>
                <w:color w:val="231F20"/>
                <w:spacing w:val="-24"/>
                <w:w w:val="95"/>
                <w:sz w:val="18"/>
              </w:rPr>
              <w:t xml:space="preserve"> </w:t>
            </w:r>
            <w:r>
              <w:rPr>
                <w:color w:val="231F20"/>
                <w:spacing w:val="-5"/>
                <w:w w:val="95"/>
                <w:sz w:val="18"/>
              </w:rPr>
              <w:t>HIV</w:t>
            </w:r>
          </w:p>
        </w:tc>
        <w:tc>
          <w:tcPr>
            <w:tcW w:w="4742" w:type="dxa"/>
          </w:tcPr>
          <w:p w14:paraId="26CA60C3" w14:textId="77777777" w:rsidR="001C28E5" w:rsidRDefault="00293FBD">
            <w:pPr>
              <w:pStyle w:val="TableParagraph"/>
              <w:numPr>
                <w:ilvl w:val="0"/>
                <w:numId w:val="284"/>
              </w:numPr>
              <w:tabs>
                <w:tab w:val="left" w:pos="187"/>
              </w:tabs>
              <w:spacing w:before="117" w:line="285" w:lineRule="auto"/>
              <w:ind w:right="116" w:firstLine="0"/>
              <w:rPr>
                <w:sz w:val="18"/>
              </w:rPr>
            </w:pPr>
            <w:r>
              <w:rPr>
                <w:color w:val="231F20"/>
                <w:w w:val="95"/>
                <w:sz w:val="18"/>
              </w:rPr>
              <w:t>TB</w:t>
            </w:r>
            <w:r>
              <w:rPr>
                <w:color w:val="231F20"/>
                <w:spacing w:val="-23"/>
                <w:w w:val="95"/>
                <w:sz w:val="18"/>
              </w:rPr>
              <w:t xml:space="preserve"> </w:t>
            </w:r>
            <w:r>
              <w:rPr>
                <w:color w:val="231F20"/>
                <w:w w:val="95"/>
                <w:sz w:val="18"/>
              </w:rPr>
              <w:t>equipment</w:t>
            </w:r>
            <w:r>
              <w:rPr>
                <w:color w:val="231F20"/>
                <w:spacing w:val="-23"/>
                <w:w w:val="95"/>
                <w:sz w:val="18"/>
              </w:rPr>
              <w:t xml:space="preserve"> </w:t>
            </w:r>
            <w:r>
              <w:rPr>
                <w:color w:val="231F20"/>
                <w:w w:val="95"/>
                <w:sz w:val="18"/>
              </w:rPr>
              <w:t>purchased</w:t>
            </w:r>
            <w:r>
              <w:rPr>
                <w:color w:val="231F20"/>
                <w:spacing w:val="-22"/>
                <w:w w:val="95"/>
                <w:sz w:val="18"/>
              </w:rPr>
              <w:t xml:space="preserve"> </w:t>
            </w:r>
            <w:r>
              <w:rPr>
                <w:color w:val="231F20"/>
                <w:w w:val="95"/>
                <w:sz w:val="18"/>
              </w:rPr>
              <w:t>&amp;</w:t>
            </w:r>
            <w:r>
              <w:rPr>
                <w:color w:val="231F20"/>
                <w:spacing w:val="-23"/>
                <w:w w:val="95"/>
                <w:sz w:val="18"/>
              </w:rPr>
              <w:t xml:space="preserve"> </w:t>
            </w:r>
            <w:r>
              <w:rPr>
                <w:color w:val="231F20"/>
                <w:w w:val="95"/>
                <w:sz w:val="18"/>
              </w:rPr>
              <w:t>distributed</w:t>
            </w:r>
            <w:r>
              <w:rPr>
                <w:color w:val="231F20"/>
                <w:spacing w:val="-22"/>
                <w:w w:val="95"/>
                <w:sz w:val="18"/>
              </w:rPr>
              <w:t xml:space="preserve"> </w:t>
            </w:r>
            <w:r>
              <w:rPr>
                <w:color w:val="231F20"/>
                <w:w w:val="95"/>
                <w:sz w:val="18"/>
              </w:rPr>
              <w:t>to</w:t>
            </w:r>
            <w:r>
              <w:rPr>
                <w:color w:val="231F20"/>
                <w:spacing w:val="-23"/>
                <w:w w:val="95"/>
                <w:sz w:val="18"/>
              </w:rPr>
              <w:t xml:space="preserve"> </w:t>
            </w:r>
            <w:r>
              <w:rPr>
                <w:color w:val="231F20"/>
                <w:w w:val="95"/>
                <w:sz w:val="18"/>
              </w:rPr>
              <w:t>upgrade</w:t>
            </w:r>
            <w:r>
              <w:rPr>
                <w:color w:val="231F20"/>
                <w:spacing w:val="-23"/>
                <w:w w:val="95"/>
                <w:sz w:val="18"/>
              </w:rPr>
              <w:t xml:space="preserve"> </w:t>
            </w:r>
            <w:r>
              <w:rPr>
                <w:color w:val="231F20"/>
                <w:w w:val="95"/>
                <w:sz w:val="18"/>
              </w:rPr>
              <w:t>at</w:t>
            </w:r>
            <w:r>
              <w:rPr>
                <w:color w:val="231F20"/>
                <w:spacing w:val="-22"/>
                <w:w w:val="95"/>
                <w:sz w:val="18"/>
              </w:rPr>
              <w:t xml:space="preserve"> </w:t>
            </w:r>
            <w:r>
              <w:rPr>
                <w:color w:val="231F20"/>
                <w:w w:val="95"/>
                <w:sz w:val="18"/>
              </w:rPr>
              <w:t>least</w:t>
            </w:r>
            <w:r>
              <w:rPr>
                <w:color w:val="231F20"/>
                <w:spacing w:val="-23"/>
                <w:w w:val="95"/>
                <w:sz w:val="18"/>
              </w:rPr>
              <w:t xml:space="preserve"> </w:t>
            </w:r>
            <w:r>
              <w:rPr>
                <w:color w:val="231F20"/>
                <w:spacing w:val="-6"/>
                <w:w w:val="95"/>
                <w:sz w:val="18"/>
              </w:rPr>
              <w:t xml:space="preserve">50 </w:t>
            </w:r>
            <w:r>
              <w:rPr>
                <w:color w:val="231F20"/>
                <w:sz w:val="18"/>
              </w:rPr>
              <w:t>health</w:t>
            </w:r>
            <w:r>
              <w:rPr>
                <w:color w:val="231F20"/>
                <w:spacing w:val="-17"/>
                <w:sz w:val="18"/>
              </w:rPr>
              <w:t xml:space="preserve"> </w:t>
            </w:r>
            <w:r>
              <w:rPr>
                <w:color w:val="231F20"/>
                <w:sz w:val="18"/>
              </w:rPr>
              <w:t>facilities</w:t>
            </w:r>
            <w:r>
              <w:rPr>
                <w:color w:val="231F20"/>
                <w:spacing w:val="-17"/>
                <w:sz w:val="18"/>
              </w:rPr>
              <w:t xml:space="preserve"> </w:t>
            </w:r>
            <w:r>
              <w:rPr>
                <w:color w:val="231F20"/>
                <w:sz w:val="18"/>
              </w:rPr>
              <w:t>for</w:t>
            </w:r>
            <w:r>
              <w:rPr>
                <w:color w:val="231F20"/>
                <w:spacing w:val="-19"/>
                <w:sz w:val="18"/>
              </w:rPr>
              <w:t xml:space="preserve"> </w:t>
            </w:r>
            <w:r>
              <w:rPr>
                <w:color w:val="231F20"/>
                <w:sz w:val="18"/>
              </w:rPr>
              <w:t>TB</w:t>
            </w:r>
            <w:r>
              <w:rPr>
                <w:color w:val="231F20"/>
                <w:spacing w:val="-16"/>
                <w:sz w:val="18"/>
              </w:rPr>
              <w:t xml:space="preserve"> </w:t>
            </w:r>
            <w:r>
              <w:rPr>
                <w:color w:val="231F20"/>
                <w:sz w:val="18"/>
              </w:rPr>
              <w:t>microscopy</w:t>
            </w:r>
            <w:r>
              <w:rPr>
                <w:color w:val="231F20"/>
                <w:spacing w:val="-17"/>
                <w:sz w:val="18"/>
              </w:rPr>
              <w:t xml:space="preserve"> </w:t>
            </w:r>
            <w:r>
              <w:rPr>
                <w:color w:val="231F20"/>
                <w:sz w:val="18"/>
              </w:rPr>
              <w:t>in</w:t>
            </w:r>
            <w:r>
              <w:rPr>
                <w:color w:val="231F20"/>
                <w:spacing w:val="-16"/>
                <w:sz w:val="18"/>
              </w:rPr>
              <w:t xml:space="preserve"> </w:t>
            </w:r>
            <w:r>
              <w:rPr>
                <w:color w:val="231F20"/>
                <w:sz w:val="18"/>
              </w:rPr>
              <w:t>the</w:t>
            </w:r>
            <w:r>
              <w:rPr>
                <w:color w:val="231F20"/>
                <w:spacing w:val="-17"/>
                <w:sz w:val="18"/>
              </w:rPr>
              <w:t xml:space="preserve"> </w:t>
            </w:r>
            <w:r>
              <w:rPr>
                <w:color w:val="231F20"/>
                <w:sz w:val="18"/>
              </w:rPr>
              <w:t>23</w:t>
            </w:r>
            <w:r>
              <w:rPr>
                <w:color w:val="231F20"/>
                <w:spacing w:val="-16"/>
                <w:sz w:val="18"/>
              </w:rPr>
              <w:t xml:space="preserve"> </w:t>
            </w:r>
            <w:r>
              <w:rPr>
                <w:color w:val="231F20"/>
                <w:sz w:val="18"/>
              </w:rPr>
              <w:t>LGAs</w:t>
            </w:r>
          </w:p>
          <w:p w14:paraId="3CEED24F" w14:textId="77777777" w:rsidR="001C28E5" w:rsidRDefault="00293FBD">
            <w:pPr>
              <w:pStyle w:val="TableParagraph"/>
              <w:numPr>
                <w:ilvl w:val="0"/>
                <w:numId w:val="284"/>
              </w:numPr>
              <w:tabs>
                <w:tab w:val="left" w:pos="145"/>
              </w:tabs>
              <w:spacing w:before="113"/>
              <w:ind w:left="144" w:hanging="59"/>
              <w:rPr>
                <w:sz w:val="18"/>
              </w:rPr>
            </w:pPr>
            <w:r>
              <w:rPr>
                <w:color w:val="231F20"/>
                <w:sz w:val="18"/>
              </w:rPr>
              <w:t>At</w:t>
            </w:r>
            <w:r>
              <w:rPr>
                <w:color w:val="231F20"/>
                <w:spacing w:val="-34"/>
                <w:sz w:val="18"/>
              </w:rPr>
              <w:t xml:space="preserve"> </w:t>
            </w:r>
            <w:r>
              <w:rPr>
                <w:color w:val="231F20"/>
                <w:sz w:val="18"/>
              </w:rPr>
              <w:t>least</w:t>
            </w:r>
            <w:r>
              <w:rPr>
                <w:color w:val="231F20"/>
                <w:spacing w:val="-33"/>
                <w:sz w:val="18"/>
              </w:rPr>
              <w:t xml:space="preserve"> </w:t>
            </w:r>
            <w:r>
              <w:rPr>
                <w:color w:val="231F20"/>
                <w:sz w:val="18"/>
              </w:rPr>
              <w:t>100</w:t>
            </w:r>
            <w:r>
              <w:rPr>
                <w:color w:val="231F20"/>
                <w:spacing w:val="-33"/>
                <w:sz w:val="18"/>
              </w:rPr>
              <w:t xml:space="preserve"> </w:t>
            </w:r>
            <w:r>
              <w:rPr>
                <w:color w:val="231F20"/>
                <w:sz w:val="18"/>
              </w:rPr>
              <w:t>Health</w:t>
            </w:r>
            <w:r>
              <w:rPr>
                <w:color w:val="231F20"/>
                <w:spacing w:val="-33"/>
                <w:sz w:val="18"/>
              </w:rPr>
              <w:t xml:space="preserve"> </w:t>
            </w:r>
            <w:r>
              <w:rPr>
                <w:color w:val="231F20"/>
                <w:sz w:val="18"/>
              </w:rPr>
              <w:t>workers</w:t>
            </w:r>
            <w:r>
              <w:rPr>
                <w:color w:val="231F20"/>
                <w:spacing w:val="-33"/>
                <w:sz w:val="18"/>
              </w:rPr>
              <w:t xml:space="preserve"> </w:t>
            </w:r>
            <w:r>
              <w:rPr>
                <w:color w:val="231F20"/>
                <w:sz w:val="18"/>
              </w:rPr>
              <w:t>trained</w:t>
            </w:r>
            <w:r>
              <w:rPr>
                <w:color w:val="231F20"/>
                <w:spacing w:val="-33"/>
                <w:sz w:val="18"/>
              </w:rPr>
              <w:t xml:space="preserve"> </w:t>
            </w:r>
            <w:r>
              <w:rPr>
                <w:color w:val="231F20"/>
                <w:sz w:val="18"/>
              </w:rPr>
              <w:t>on</w:t>
            </w:r>
            <w:r>
              <w:rPr>
                <w:color w:val="231F20"/>
                <w:spacing w:val="-33"/>
                <w:sz w:val="18"/>
              </w:rPr>
              <w:t xml:space="preserve"> </w:t>
            </w:r>
            <w:r>
              <w:rPr>
                <w:color w:val="231F20"/>
                <w:sz w:val="18"/>
              </w:rPr>
              <w:t>HCT</w:t>
            </w:r>
            <w:r>
              <w:rPr>
                <w:color w:val="231F20"/>
                <w:spacing w:val="-34"/>
                <w:sz w:val="18"/>
              </w:rPr>
              <w:t xml:space="preserve"> </w:t>
            </w:r>
            <w:r>
              <w:rPr>
                <w:color w:val="231F20"/>
                <w:sz w:val="18"/>
              </w:rPr>
              <w:t>in</w:t>
            </w:r>
            <w:r>
              <w:rPr>
                <w:color w:val="231F20"/>
                <w:spacing w:val="-34"/>
                <w:sz w:val="18"/>
              </w:rPr>
              <w:t xml:space="preserve"> </w:t>
            </w:r>
            <w:r>
              <w:rPr>
                <w:color w:val="231F20"/>
                <w:sz w:val="18"/>
              </w:rPr>
              <w:t>new</w:t>
            </w:r>
            <w:r>
              <w:rPr>
                <w:color w:val="231F20"/>
                <w:spacing w:val="-33"/>
                <w:sz w:val="18"/>
              </w:rPr>
              <w:t xml:space="preserve"> </w:t>
            </w:r>
            <w:r>
              <w:rPr>
                <w:color w:val="231F20"/>
                <w:sz w:val="18"/>
              </w:rPr>
              <w:t>Dots</w:t>
            </w:r>
            <w:r>
              <w:rPr>
                <w:color w:val="231F20"/>
                <w:spacing w:val="-33"/>
                <w:sz w:val="18"/>
              </w:rPr>
              <w:t xml:space="preserve"> </w:t>
            </w:r>
            <w:r>
              <w:rPr>
                <w:color w:val="231F20"/>
                <w:sz w:val="18"/>
              </w:rPr>
              <w:t>sites</w:t>
            </w:r>
          </w:p>
          <w:p w14:paraId="310706C1" w14:textId="77777777" w:rsidR="001C28E5" w:rsidRDefault="00293FBD">
            <w:pPr>
              <w:pStyle w:val="TableParagraph"/>
              <w:numPr>
                <w:ilvl w:val="0"/>
                <w:numId w:val="284"/>
              </w:numPr>
              <w:tabs>
                <w:tab w:val="left" w:pos="190"/>
              </w:tabs>
              <w:spacing w:before="151"/>
              <w:ind w:left="189" w:hanging="104"/>
              <w:rPr>
                <w:sz w:val="18"/>
              </w:rPr>
            </w:pPr>
            <w:r>
              <w:rPr>
                <w:color w:val="231F20"/>
                <w:sz w:val="18"/>
              </w:rPr>
              <w:t>HIV</w:t>
            </w:r>
            <w:r>
              <w:rPr>
                <w:color w:val="231F20"/>
                <w:spacing w:val="-18"/>
                <w:sz w:val="18"/>
              </w:rPr>
              <w:t xml:space="preserve"> </w:t>
            </w:r>
            <w:r>
              <w:rPr>
                <w:color w:val="231F20"/>
                <w:sz w:val="18"/>
              </w:rPr>
              <w:t>services</w:t>
            </w:r>
            <w:r>
              <w:rPr>
                <w:color w:val="231F20"/>
                <w:spacing w:val="-18"/>
                <w:sz w:val="18"/>
              </w:rPr>
              <w:t xml:space="preserve"> </w:t>
            </w:r>
            <w:r>
              <w:rPr>
                <w:color w:val="231F20"/>
                <w:sz w:val="18"/>
              </w:rPr>
              <w:t>provided</w:t>
            </w:r>
            <w:r>
              <w:rPr>
                <w:color w:val="231F20"/>
                <w:spacing w:val="-18"/>
                <w:sz w:val="18"/>
              </w:rPr>
              <w:t xml:space="preserve"> </w:t>
            </w:r>
            <w:r>
              <w:rPr>
                <w:color w:val="231F20"/>
                <w:sz w:val="18"/>
              </w:rPr>
              <w:t>in</w:t>
            </w:r>
            <w:r>
              <w:rPr>
                <w:color w:val="231F20"/>
                <w:spacing w:val="-18"/>
                <w:sz w:val="18"/>
              </w:rPr>
              <w:t xml:space="preserve"> </w:t>
            </w:r>
            <w:r>
              <w:rPr>
                <w:color w:val="231F20"/>
                <w:sz w:val="18"/>
              </w:rPr>
              <w:t>at</w:t>
            </w:r>
            <w:r>
              <w:rPr>
                <w:color w:val="231F20"/>
                <w:spacing w:val="-17"/>
                <w:sz w:val="18"/>
              </w:rPr>
              <w:t xml:space="preserve"> </w:t>
            </w:r>
            <w:r>
              <w:rPr>
                <w:color w:val="231F20"/>
                <w:sz w:val="18"/>
              </w:rPr>
              <w:t>least</w:t>
            </w:r>
            <w:r>
              <w:rPr>
                <w:color w:val="231F20"/>
                <w:spacing w:val="-18"/>
                <w:sz w:val="18"/>
              </w:rPr>
              <w:t xml:space="preserve"> </w:t>
            </w:r>
            <w:r>
              <w:rPr>
                <w:color w:val="231F20"/>
                <w:sz w:val="18"/>
              </w:rPr>
              <w:t>50%</w:t>
            </w:r>
            <w:r>
              <w:rPr>
                <w:color w:val="231F20"/>
                <w:spacing w:val="-18"/>
                <w:sz w:val="18"/>
              </w:rPr>
              <w:t xml:space="preserve"> </w:t>
            </w:r>
            <w:r>
              <w:rPr>
                <w:color w:val="231F20"/>
                <w:sz w:val="18"/>
              </w:rPr>
              <w:t>of</w:t>
            </w:r>
            <w:r>
              <w:rPr>
                <w:color w:val="231F20"/>
                <w:spacing w:val="-18"/>
                <w:sz w:val="18"/>
              </w:rPr>
              <w:t xml:space="preserve"> </w:t>
            </w:r>
            <w:r>
              <w:rPr>
                <w:color w:val="231F20"/>
                <w:spacing w:val="-5"/>
                <w:sz w:val="18"/>
              </w:rPr>
              <w:t>DOTs</w:t>
            </w:r>
            <w:r>
              <w:rPr>
                <w:color w:val="231F20"/>
                <w:spacing w:val="-18"/>
                <w:sz w:val="18"/>
              </w:rPr>
              <w:t xml:space="preserve"> </w:t>
            </w:r>
            <w:r>
              <w:rPr>
                <w:color w:val="231F20"/>
                <w:sz w:val="18"/>
              </w:rPr>
              <w:t>sites</w:t>
            </w:r>
          </w:p>
        </w:tc>
      </w:tr>
      <w:tr w:rsidR="001C28E5" w14:paraId="20F9F8E7" w14:textId="77777777">
        <w:trPr>
          <w:trHeight w:val="963"/>
        </w:trPr>
        <w:tc>
          <w:tcPr>
            <w:tcW w:w="662" w:type="dxa"/>
          </w:tcPr>
          <w:p w14:paraId="51129167" w14:textId="77777777" w:rsidR="001C28E5" w:rsidRDefault="00293FBD">
            <w:pPr>
              <w:pStyle w:val="TableParagraph"/>
              <w:spacing w:before="117"/>
              <w:ind w:left="87"/>
              <w:rPr>
                <w:sz w:val="18"/>
              </w:rPr>
            </w:pPr>
            <w:r>
              <w:rPr>
                <w:color w:val="231F20"/>
                <w:sz w:val="18"/>
              </w:rPr>
              <w:t>5.2.4</w:t>
            </w:r>
          </w:p>
        </w:tc>
        <w:tc>
          <w:tcPr>
            <w:tcW w:w="3735" w:type="dxa"/>
          </w:tcPr>
          <w:p w14:paraId="50610158" w14:textId="77777777" w:rsidR="001C28E5" w:rsidRDefault="00293FBD">
            <w:pPr>
              <w:pStyle w:val="TableParagraph"/>
              <w:spacing w:before="117" w:line="285" w:lineRule="auto"/>
              <w:ind w:left="87" w:right="212"/>
              <w:rPr>
                <w:sz w:val="18"/>
              </w:rPr>
            </w:pPr>
            <w:r>
              <w:rPr>
                <w:color w:val="231F20"/>
                <w:w w:val="95"/>
                <w:sz w:val="18"/>
              </w:rPr>
              <w:t>Scale</w:t>
            </w:r>
            <w:r>
              <w:rPr>
                <w:color w:val="231F20"/>
                <w:spacing w:val="-27"/>
                <w:w w:val="95"/>
                <w:sz w:val="18"/>
              </w:rPr>
              <w:t xml:space="preserve"> </w:t>
            </w:r>
            <w:r>
              <w:rPr>
                <w:color w:val="231F20"/>
                <w:w w:val="95"/>
                <w:sz w:val="18"/>
              </w:rPr>
              <w:t>up</w:t>
            </w:r>
            <w:r>
              <w:rPr>
                <w:color w:val="231F20"/>
                <w:spacing w:val="-27"/>
                <w:w w:val="95"/>
                <w:sz w:val="18"/>
              </w:rPr>
              <w:t xml:space="preserve"> </w:t>
            </w:r>
            <w:r>
              <w:rPr>
                <w:color w:val="231F20"/>
                <w:w w:val="95"/>
                <w:sz w:val="18"/>
              </w:rPr>
              <w:t>paediatric</w:t>
            </w:r>
            <w:r>
              <w:rPr>
                <w:color w:val="231F20"/>
                <w:spacing w:val="-27"/>
                <w:w w:val="95"/>
                <w:sz w:val="18"/>
              </w:rPr>
              <w:t xml:space="preserve"> </w:t>
            </w:r>
            <w:r>
              <w:rPr>
                <w:color w:val="231F20"/>
                <w:w w:val="95"/>
                <w:sz w:val="18"/>
              </w:rPr>
              <w:t>TB</w:t>
            </w:r>
            <w:r>
              <w:rPr>
                <w:color w:val="231F20"/>
                <w:spacing w:val="-27"/>
                <w:w w:val="95"/>
                <w:sz w:val="18"/>
              </w:rPr>
              <w:t xml:space="preserve"> </w:t>
            </w:r>
            <w:r>
              <w:rPr>
                <w:color w:val="231F20"/>
                <w:w w:val="95"/>
                <w:sz w:val="18"/>
              </w:rPr>
              <w:t>diagnosis</w:t>
            </w:r>
            <w:r>
              <w:rPr>
                <w:color w:val="231F20"/>
                <w:spacing w:val="-26"/>
                <w:w w:val="95"/>
                <w:sz w:val="18"/>
              </w:rPr>
              <w:t xml:space="preserve"> </w:t>
            </w:r>
            <w:r>
              <w:rPr>
                <w:color w:val="231F20"/>
                <w:w w:val="95"/>
                <w:sz w:val="18"/>
              </w:rPr>
              <w:t>and</w:t>
            </w:r>
            <w:r>
              <w:rPr>
                <w:color w:val="231F20"/>
                <w:spacing w:val="-27"/>
                <w:w w:val="95"/>
                <w:sz w:val="18"/>
              </w:rPr>
              <w:t xml:space="preserve"> </w:t>
            </w:r>
            <w:r>
              <w:rPr>
                <w:color w:val="231F20"/>
                <w:spacing w:val="-3"/>
                <w:w w:val="95"/>
                <w:sz w:val="18"/>
              </w:rPr>
              <w:t xml:space="preserve">treatment </w:t>
            </w:r>
            <w:r>
              <w:rPr>
                <w:color w:val="231F20"/>
                <w:sz w:val="18"/>
              </w:rPr>
              <w:t>services</w:t>
            </w:r>
          </w:p>
        </w:tc>
        <w:tc>
          <w:tcPr>
            <w:tcW w:w="4742" w:type="dxa"/>
          </w:tcPr>
          <w:p w14:paraId="347D8082" w14:textId="77777777" w:rsidR="001C28E5" w:rsidRDefault="00293FBD">
            <w:pPr>
              <w:pStyle w:val="TableParagraph"/>
              <w:numPr>
                <w:ilvl w:val="0"/>
                <w:numId w:val="283"/>
              </w:numPr>
              <w:tabs>
                <w:tab w:val="left" w:pos="181"/>
              </w:tabs>
              <w:spacing w:before="117" w:line="285" w:lineRule="auto"/>
              <w:ind w:right="677" w:firstLine="0"/>
              <w:rPr>
                <w:sz w:val="18"/>
              </w:rPr>
            </w:pPr>
            <w:r>
              <w:rPr>
                <w:color w:val="231F20"/>
                <w:w w:val="95"/>
                <w:sz w:val="18"/>
              </w:rPr>
              <w:t>Active</w:t>
            </w:r>
            <w:r>
              <w:rPr>
                <w:color w:val="231F20"/>
                <w:spacing w:val="-24"/>
                <w:w w:val="95"/>
                <w:sz w:val="18"/>
              </w:rPr>
              <w:t xml:space="preserve"> </w:t>
            </w:r>
            <w:r>
              <w:rPr>
                <w:color w:val="231F20"/>
                <w:w w:val="95"/>
                <w:sz w:val="18"/>
              </w:rPr>
              <w:t>TB</w:t>
            </w:r>
            <w:r>
              <w:rPr>
                <w:color w:val="231F20"/>
                <w:spacing w:val="-23"/>
                <w:w w:val="95"/>
                <w:sz w:val="18"/>
              </w:rPr>
              <w:t xml:space="preserve"> </w:t>
            </w:r>
            <w:r>
              <w:rPr>
                <w:color w:val="231F20"/>
                <w:w w:val="95"/>
                <w:sz w:val="18"/>
              </w:rPr>
              <w:t>case</w:t>
            </w:r>
            <w:r>
              <w:rPr>
                <w:color w:val="231F20"/>
                <w:spacing w:val="-22"/>
                <w:w w:val="95"/>
                <w:sz w:val="18"/>
              </w:rPr>
              <w:t xml:space="preserve"> </w:t>
            </w:r>
            <w:r>
              <w:rPr>
                <w:color w:val="231F20"/>
                <w:w w:val="95"/>
                <w:sz w:val="18"/>
              </w:rPr>
              <w:t>finding</w:t>
            </w:r>
            <w:r>
              <w:rPr>
                <w:color w:val="231F20"/>
                <w:spacing w:val="-22"/>
                <w:w w:val="95"/>
                <w:sz w:val="18"/>
              </w:rPr>
              <w:t xml:space="preserve"> </w:t>
            </w:r>
            <w:r>
              <w:rPr>
                <w:color w:val="231F20"/>
                <w:w w:val="95"/>
                <w:sz w:val="18"/>
              </w:rPr>
              <w:t>implemented</w:t>
            </w:r>
            <w:r>
              <w:rPr>
                <w:color w:val="231F20"/>
                <w:spacing w:val="-22"/>
                <w:w w:val="95"/>
                <w:sz w:val="18"/>
              </w:rPr>
              <w:t xml:space="preserve"> </w:t>
            </w:r>
            <w:r>
              <w:rPr>
                <w:color w:val="231F20"/>
                <w:w w:val="95"/>
                <w:sz w:val="18"/>
              </w:rPr>
              <w:t>in</w:t>
            </w:r>
            <w:r>
              <w:rPr>
                <w:color w:val="231F20"/>
                <w:spacing w:val="-22"/>
                <w:w w:val="95"/>
                <w:sz w:val="18"/>
              </w:rPr>
              <w:t xml:space="preserve"> </w:t>
            </w:r>
            <w:r>
              <w:rPr>
                <w:color w:val="231F20"/>
                <w:w w:val="95"/>
                <w:sz w:val="18"/>
              </w:rPr>
              <w:t>at</w:t>
            </w:r>
            <w:r>
              <w:rPr>
                <w:color w:val="231F20"/>
                <w:spacing w:val="-22"/>
                <w:w w:val="95"/>
                <w:sz w:val="18"/>
              </w:rPr>
              <w:t xml:space="preserve"> </w:t>
            </w:r>
            <w:r>
              <w:rPr>
                <w:color w:val="231F20"/>
                <w:w w:val="95"/>
                <w:sz w:val="18"/>
              </w:rPr>
              <w:t>least</w:t>
            </w:r>
            <w:r>
              <w:rPr>
                <w:color w:val="231F20"/>
                <w:spacing w:val="-23"/>
                <w:w w:val="95"/>
                <w:sz w:val="18"/>
              </w:rPr>
              <w:t xml:space="preserve"> </w:t>
            </w:r>
            <w:r>
              <w:rPr>
                <w:color w:val="231F20"/>
                <w:w w:val="95"/>
                <w:sz w:val="18"/>
              </w:rPr>
              <w:t>50%</w:t>
            </w:r>
            <w:r>
              <w:rPr>
                <w:color w:val="231F20"/>
                <w:spacing w:val="-22"/>
                <w:w w:val="95"/>
                <w:sz w:val="18"/>
              </w:rPr>
              <w:t xml:space="preserve"> </w:t>
            </w:r>
            <w:r>
              <w:rPr>
                <w:color w:val="231F20"/>
                <w:spacing w:val="-6"/>
                <w:w w:val="95"/>
                <w:sz w:val="18"/>
              </w:rPr>
              <w:t xml:space="preserve">of </w:t>
            </w:r>
            <w:r>
              <w:rPr>
                <w:color w:val="231F20"/>
                <w:sz w:val="18"/>
              </w:rPr>
              <w:t>specific vulnerable</w:t>
            </w:r>
            <w:r>
              <w:rPr>
                <w:color w:val="231F20"/>
                <w:spacing w:val="-22"/>
                <w:sz w:val="18"/>
              </w:rPr>
              <w:t xml:space="preserve"> </w:t>
            </w:r>
            <w:r>
              <w:rPr>
                <w:color w:val="231F20"/>
                <w:sz w:val="18"/>
              </w:rPr>
              <w:t>populations</w:t>
            </w:r>
          </w:p>
          <w:p w14:paraId="4DB7D883" w14:textId="77777777" w:rsidR="001C28E5" w:rsidRDefault="00293FBD">
            <w:pPr>
              <w:pStyle w:val="TableParagraph"/>
              <w:numPr>
                <w:ilvl w:val="0"/>
                <w:numId w:val="283"/>
              </w:numPr>
              <w:tabs>
                <w:tab w:val="left" w:pos="145"/>
              </w:tabs>
              <w:spacing w:before="113"/>
              <w:ind w:left="144" w:hanging="59"/>
              <w:rPr>
                <w:sz w:val="18"/>
              </w:rPr>
            </w:pPr>
            <w:r>
              <w:rPr>
                <w:color w:val="231F20"/>
                <w:w w:val="95"/>
                <w:sz w:val="18"/>
              </w:rPr>
              <w:t>Advocacy</w:t>
            </w:r>
            <w:r>
              <w:rPr>
                <w:color w:val="231F20"/>
                <w:spacing w:val="-22"/>
                <w:w w:val="95"/>
                <w:sz w:val="18"/>
              </w:rPr>
              <w:t xml:space="preserve"> </w:t>
            </w:r>
            <w:r>
              <w:rPr>
                <w:color w:val="231F20"/>
                <w:w w:val="95"/>
                <w:sz w:val="18"/>
              </w:rPr>
              <w:t>conducted</w:t>
            </w:r>
            <w:r>
              <w:rPr>
                <w:color w:val="231F20"/>
                <w:spacing w:val="-21"/>
                <w:w w:val="95"/>
                <w:sz w:val="18"/>
              </w:rPr>
              <w:t xml:space="preserve"> </w:t>
            </w:r>
            <w:r>
              <w:rPr>
                <w:color w:val="231F20"/>
                <w:w w:val="95"/>
                <w:sz w:val="18"/>
              </w:rPr>
              <w:t>to</w:t>
            </w:r>
            <w:r>
              <w:rPr>
                <w:color w:val="231F20"/>
                <w:spacing w:val="-22"/>
                <w:w w:val="95"/>
                <w:sz w:val="18"/>
              </w:rPr>
              <w:t xml:space="preserve"> </w:t>
            </w:r>
            <w:r>
              <w:rPr>
                <w:color w:val="231F20"/>
                <w:w w:val="95"/>
                <w:sz w:val="18"/>
              </w:rPr>
              <w:t>at</w:t>
            </w:r>
            <w:r>
              <w:rPr>
                <w:color w:val="231F20"/>
                <w:spacing w:val="-21"/>
                <w:w w:val="95"/>
                <w:sz w:val="18"/>
              </w:rPr>
              <w:t xml:space="preserve"> </w:t>
            </w:r>
            <w:r>
              <w:rPr>
                <w:color w:val="231F20"/>
                <w:w w:val="95"/>
                <w:sz w:val="18"/>
              </w:rPr>
              <w:t>least</w:t>
            </w:r>
            <w:r>
              <w:rPr>
                <w:color w:val="231F20"/>
                <w:spacing w:val="-22"/>
                <w:w w:val="95"/>
                <w:sz w:val="18"/>
              </w:rPr>
              <w:t xml:space="preserve"> </w:t>
            </w:r>
            <w:r>
              <w:rPr>
                <w:color w:val="231F20"/>
                <w:w w:val="95"/>
                <w:sz w:val="18"/>
              </w:rPr>
              <w:t>80%</w:t>
            </w:r>
            <w:r>
              <w:rPr>
                <w:color w:val="231F20"/>
                <w:spacing w:val="-21"/>
                <w:w w:val="95"/>
                <w:sz w:val="18"/>
              </w:rPr>
              <w:t xml:space="preserve"> </w:t>
            </w:r>
            <w:r>
              <w:rPr>
                <w:color w:val="231F20"/>
                <w:w w:val="95"/>
                <w:sz w:val="18"/>
              </w:rPr>
              <w:t>paediatric</w:t>
            </w:r>
            <w:r>
              <w:rPr>
                <w:color w:val="231F20"/>
                <w:spacing w:val="-21"/>
                <w:w w:val="95"/>
                <w:sz w:val="18"/>
              </w:rPr>
              <w:t xml:space="preserve"> </w:t>
            </w:r>
            <w:r>
              <w:rPr>
                <w:color w:val="231F20"/>
                <w:w w:val="95"/>
                <w:sz w:val="18"/>
              </w:rPr>
              <w:t>related</w:t>
            </w:r>
            <w:r>
              <w:rPr>
                <w:color w:val="231F20"/>
                <w:spacing w:val="-22"/>
                <w:w w:val="95"/>
                <w:sz w:val="18"/>
              </w:rPr>
              <w:t xml:space="preserve"> </w:t>
            </w:r>
            <w:r>
              <w:rPr>
                <w:color w:val="231F20"/>
                <w:w w:val="95"/>
                <w:sz w:val="18"/>
              </w:rPr>
              <w:t>bodies</w:t>
            </w:r>
          </w:p>
        </w:tc>
      </w:tr>
      <w:tr w:rsidR="001C28E5" w14:paraId="75F2B783" w14:textId="77777777">
        <w:trPr>
          <w:trHeight w:val="602"/>
        </w:trPr>
        <w:tc>
          <w:tcPr>
            <w:tcW w:w="662" w:type="dxa"/>
          </w:tcPr>
          <w:p w14:paraId="30CE6B31" w14:textId="77777777" w:rsidR="001C28E5" w:rsidRDefault="00293FBD">
            <w:pPr>
              <w:pStyle w:val="TableParagraph"/>
              <w:spacing w:before="117"/>
              <w:ind w:left="87"/>
              <w:rPr>
                <w:sz w:val="18"/>
              </w:rPr>
            </w:pPr>
            <w:r>
              <w:rPr>
                <w:color w:val="231F20"/>
                <w:sz w:val="18"/>
              </w:rPr>
              <w:t>5.2.5</w:t>
            </w:r>
          </w:p>
        </w:tc>
        <w:tc>
          <w:tcPr>
            <w:tcW w:w="3735" w:type="dxa"/>
          </w:tcPr>
          <w:p w14:paraId="79F31642" w14:textId="77777777" w:rsidR="001C28E5" w:rsidRDefault="00293FBD">
            <w:pPr>
              <w:pStyle w:val="TableParagraph"/>
              <w:spacing w:before="84" w:line="240" w:lineRule="atLeast"/>
              <w:ind w:left="87" w:right="-4"/>
              <w:rPr>
                <w:sz w:val="18"/>
              </w:rPr>
            </w:pPr>
            <w:r>
              <w:rPr>
                <w:color w:val="231F20"/>
                <w:w w:val="95"/>
                <w:sz w:val="18"/>
              </w:rPr>
              <w:t xml:space="preserve">Increase </w:t>
            </w:r>
            <w:r w:rsidR="00B94CEB">
              <w:rPr>
                <w:color w:val="231F20"/>
                <w:w w:val="95"/>
                <w:sz w:val="18"/>
              </w:rPr>
              <w:t>access to diagnosis and managem</w:t>
            </w:r>
            <w:r>
              <w:rPr>
                <w:color w:val="231F20"/>
                <w:w w:val="95"/>
                <w:sz w:val="18"/>
              </w:rPr>
              <w:t xml:space="preserve">ent </w:t>
            </w:r>
            <w:r>
              <w:rPr>
                <w:color w:val="231F20"/>
                <w:sz w:val="18"/>
              </w:rPr>
              <w:t>services for DR-TB</w:t>
            </w:r>
          </w:p>
        </w:tc>
        <w:tc>
          <w:tcPr>
            <w:tcW w:w="4742" w:type="dxa"/>
          </w:tcPr>
          <w:p w14:paraId="7DA9CB8C" w14:textId="77777777" w:rsidR="001C28E5" w:rsidRDefault="00293FBD">
            <w:pPr>
              <w:pStyle w:val="TableParagraph"/>
              <w:numPr>
                <w:ilvl w:val="0"/>
                <w:numId w:val="282"/>
              </w:numPr>
              <w:tabs>
                <w:tab w:val="left" w:pos="190"/>
              </w:tabs>
              <w:spacing w:before="84" w:line="240" w:lineRule="atLeast"/>
              <w:ind w:right="493" w:firstLine="0"/>
              <w:rPr>
                <w:sz w:val="18"/>
              </w:rPr>
            </w:pPr>
            <w:r>
              <w:rPr>
                <w:color w:val="231F20"/>
                <w:w w:val="95"/>
                <w:sz w:val="18"/>
              </w:rPr>
              <w:t>Robust</w:t>
            </w:r>
            <w:r>
              <w:rPr>
                <w:color w:val="231F20"/>
                <w:spacing w:val="-23"/>
                <w:w w:val="95"/>
                <w:sz w:val="18"/>
              </w:rPr>
              <w:t xml:space="preserve"> </w:t>
            </w:r>
            <w:r>
              <w:rPr>
                <w:color w:val="231F20"/>
                <w:w w:val="95"/>
                <w:sz w:val="18"/>
              </w:rPr>
              <w:t>DR</w:t>
            </w:r>
            <w:r>
              <w:rPr>
                <w:color w:val="231F20"/>
                <w:spacing w:val="41"/>
                <w:w w:val="95"/>
                <w:sz w:val="18"/>
              </w:rPr>
              <w:t xml:space="preserve"> </w:t>
            </w:r>
            <w:r>
              <w:rPr>
                <w:color w:val="231F20"/>
                <w:w w:val="95"/>
                <w:sz w:val="18"/>
              </w:rPr>
              <w:t>-TB</w:t>
            </w:r>
            <w:r>
              <w:rPr>
                <w:color w:val="231F20"/>
                <w:spacing w:val="-22"/>
                <w:w w:val="95"/>
                <w:sz w:val="18"/>
              </w:rPr>
              <w:t xml:space="preserve"> </w:t>
            </w:r>
            <w:r>
              <w:rPr>
                <w:color w:val="231F20"/>
                <w:w w:val="95"/>
                <w:sz w:val="18"/>
              </w:rPr>
              <w:t>diagnosis,</w:t>
            </w:r>
            <w:r>
              <w:rPr>
                <w:color w:val="231F20"/>
                <w:spacing w:val="-23"/>
                <w:w w:val="95"/>
                <w:sz w:val="18"/>
              </w:rPr>
              <w:t xml:space="preserve"> </w:t>
            </w:r>
            <w:r>
              <w:rPr>
                <w:color w:val="231F20"/>
                <w:w w:val="95"/>
                <w:sz w:val="18"/>
              </w:rPr>
              <w:t>treatment</w:t>
            </w:r>
            <w:r>
              <w:rPr>
                <w:color w:val="231F20"/>
                <w:spacing w:val="-23"/>
                <w:w w:val="95"/>
                <w:sz w:val="18"/>
              </w:rPr>
              <w:t xml:space="preserve"> </w:t>
            </w:r>
            <w:r>
              <w:rPr>
                <w:color w:val="231F20"/>
                <w:w w:val="95"/>
                <w:sz w:val="18"/>
              </w:rPr>
              <w:t>and</w:t>
            </w:r>
            <w:r>
              <w:rPr>
                <w:color w:val="231F20"/>
                <w:spacing w:val="-22"/>
                <w:w w:val="95"/>
                <w:sz w:val="18"/>
              </w:rPr>
              <w:t xml:space="preserve"> </w:t>
            </w:r>
            <w:r>
              <w:rPr>
                <w:color w:val="231F20"/>
                <w:w w:val="95"/>
                <w:sz w:val="18"/>
              </w:rPr>
              <w:t>care</w:t>
            </w:r>
            <w:r>
              <w:rPr>
                <w:color w:val="231F20"/>
                <w:spacing w:val="-23"/>
                <w:w w:val="95"/>
                <w:sz w:val="18"/>
              </w:rPr>
              <w:t xml:space="preserve"> </w:t>
            </w:r>
            <w:r>
              <w:rPr>
                <w:color w:val="231F20"/>
                <w:w w:val="95"/>
                <w:sz w:val="18"/>
              </w:rPr>
              <w:t xml:space="preserve">services </w:t>
            </w:r>
            <w:r>
              <w:rPr>
                <w:color w:val="231F20"/>
                <w:sz w:val="18"/>
              </w:rPr>
              <w:t>established</w:t>
            </w:r>
          </w:p>
        </w:tc>
      </w:tr>
      <w:tr w:rsidR="001C28E5" w14:paraId="4B96191C" w14:textId="77777777">
        <w:trPr>
          <w:trHeight w:val="1815"/>
        </w:trPr>
        <w:tc>
          <w:tcPr>
            <w:tcW w:w="662" w:type="dxa"/>
          </w:tcPr>
          <w:p w14:paraId="7B770DF4" w14:textId="77777777" w:rsidR="001C28E5" w:rsidRDefault="00293FBD">
            <w:pPr>
              <w:pStyle w:val="TableParagraph"/>
              <w:spacing w:before="117"/>
              <w:ind w:left="87"/>
              <w:rPr>
                <w:sz w:val="18"/>
              </w:rPr>
            </w:pPr>
            <w:r>
              <w:rPr>
                <w:color w:val="231F20"/>
                <w:sz w:val="18"/>
              </w:rPr>
              <w:t>5.2.6</w:t>
            </w:r>
          </w:p>
        </w:tc>
        <w:tc>
          <w:tcPr>
            <w:tcW w:w="3735" w:type="dxa"/>
          </w:tcPr>
          <w:p w14:paraId="215F431A" w14:textId="77777777" w:rsidR="001C28E5" w:rsidRDefault="00293FBD">
            <w:pPr>
              <w:pStyle w:val="TableParagraph"/>
              <w:spacing w:before="117" w:line="288" w:lineRule="auto"/>
              <w:ind w:left="87" w:right="387"/>
              <w:rPr>
                <w:sz w:val="18"/>
              </w:rPr>
            </w:pPr>
            <w:r>
              <w:rPr>
                <w:color w:val="231F20"/>
                <w:w w:val="95"/>
                <w:sz w:val="18"/>
              </w:rPr>
              <w:t>Strengthen</w:t>
            </w:r>
            <w:r>
              <w:rPr>
                <w:color w:val="231F20"/>
                <w:spacing w:val="-33"/>
                <w:w w:val="95"/>
                <w:sz w:val="18"/>
              </w:rPr>
              <w:t xml:space="preserve"> </w:t>
            </w:r>
            <w:r>
              <w:rPr>
                <w:color w:val="231F20"/>
                <w:w w:val="95"/>
                <w:sz w:val="18"/>
              </w:rPr>
              <w:t>collaboration</w:t>
            </w:r>
            <w:r>
              <w:rPr>
                <w:color w:val="231F20"/>
                <w:spacing w:val="-32"/>
                <w:w w:val="95"/>
                <w:sz w:val="18"/>
              </w:rPr>
              <w:t xml:space="preserve"> </w:t>
            </w:r>
            <w:r>
              <w:rPr>
                <w:color w:val="231F20"/>
                <w:w w:val="95"/>
                <w:sz w:val="18"/>
              </w:rPr>
              <w:t>with</w:t>
            </w:r>
            <w:r>
              <w:rPr>
                <w:color w:val="231F20"/>
                <w:spacing w:val="-32"/>
                <w:w w:val="95"/>
                <w:sz w:val="18"/>
              </w:rPr>
              <w:t xml:space="preserve"> </w:t>
            </w:r>
            <w:r>
              <w:rPr>
                <w:color w:val="231F20"/>
                <w:w w:val="95"/>
                <w:sz w:val="18"/>
              </w:rPr>
              <w:t>and</w:t>
            </w:r>
            <w:r>
              <w:rPr>
                <w:color w:val="231F20"/>
                <w:spacing w:val="-32"/>
                <w:w w:val="95"/>
                <w:sz w:val="18"/>
              </w:rPr>
              <w:t xml:space="preserve"> </w:t>
            </w:r>
            <w:r>
              <w:rPr>
                <w:color w:val="231F20"/>
                <w:w w:val="95"/>
                <w:sz w:val="18"/>
              </w:rPr>
              <w:t>capacity</w:t>
            </w:r>
            <w:r>
              <w:rPr>
                <w:color w:val="231F20"/>
                <w:spacing w:val="-32"/>
                <w:w w:val="95"/>
                <w:sz w:val="18"/>
              </w:rPr>
              <w:t xml:space="preserve"> </w:t>
            </w:r>
            <w:r>
              <w:rPr>
                <w:color w:val="231F20"/>
                <w:spacing w:val="-6"/>
                <w:w w:val="95"/>
                <w:sz w:val="18"/>
              </w:rPr>
              <w:t xml:space="preserve">of </w:t>
            </w:r>
            <w:r>
              <w:rPr>
                <w:color w:val="231F20"/>
                <w:sz w:val="18"/>
              </w:rPr>
              <w:t>CBOs</w:t>
            </w:r>
            <w:r>
              <w:rPr>
                <w:color w:val="231F20"/>
                <w:spacing w:val="-18"/>
                <w:sz w:val="18"/>
              </w:rPr>
              <w:t xml:space="preserve"> </w:t>
            </w:r>
            <w:r>
              <w:rPr>
                <w:color w:val="231F20"/>
                <w:sz w:val="18"/>
              </w:rPr>
              <w:t>to</w:t>
            </w:r>
            <w:r>
              <w:rPr>
                <w:color w:val="231F20"/>
                <w:spacing w:val="-17"/>
                <w:sz w:val="18"/>
              </w:rPr>
              <w:t xml:space="preserve"> </w:t>
            </w:r>
            <w:r>
              <w:rPr>
                <w:color w:val="231F20"/>
                <w:sz w:val="18"/>
              </w:rPr>
              <w:t>support</w:t>
            </w:r>
            <w:r>
              <w:rPr>
                <w:color w:val="231F20"/>
                <w:spacing w:val="-20"/>
                <w:sz w:val="18"/>
              </w:rPr>
              <w:t xml:space="preserve"> </w:t>
            </w:r>
            <w:r>
              <w:rPr>
                <w:color w:val="231F20"/>
                <w:sz w:val="18"/>
              </w:rPr>
              <w:t>TB</w:t>
            </w:r>
            <w:r>
              <w:rPr>
                <w:color w:val="231F20"/>
                <w:spacing w:val="-17"/>
                <w:sz w:val="18"/>
              </w:rPr>
              <w:t xml:space="preserve"> </w:t>
            </w:r>
            <w:r>
              <w:rPr>
                <w:color w:val="231F20"/>
                <w:sz w:val="18"/>
              </w:rPr>
              <w:t>programming.</w:t>
            </w:r>
          </w:p>
        </w:tc>
        <w:tc>
          <w:tcPr>
            <w:tcW w:w="4742" w:type="dxa"/>
          </w:tcPr>
          <w:p w14:paraId="5E9E00DA" w14:textId="77777777" w:rsidR="001C28E5" w:rsidRDefault="00293FBD">
            <w:pPr>
              <w:pStyle w:val="TableParagraph"/>
              <w:numPr>
                <w:ilvl w:val="0"/>
                <w:numId w:val="281"/>
              </w:numPr>
              <w:tabs>
                <w:tab w:val="left" w:pos="190"/>
              </w:tabs>
              <w:spacing w:before="117" w:line="288" w:lineRule="auto"/>
              <w:ind w:right="129" w:firstLine="0"/>
              <w:rPr>
                <w:sz w:val="18"/>
              </w:rPr>
            </w:pPr>
            <w:r>
              <w:rPr>
                <w:color w:val="231F20"/>
                <w:w w:val="95"/>
                <w:sz w:val="18"/>
              </w:rPr>
              <w:t>CBOs</w:t>
            </w:r>
            <w:r>
              <w:rPr>
                <w:color w:val="231F20"/>
                <w:spacing w:val="-21"/>
                <w:w w:val="95"/>
                <w:sz w:val="18"/>
              </w:rPr>
              <w:t xml:space="preserve"> </w:t>
            </w:r>
            <w:r>
              <w:rPr>
                <w:color w:val="231F20"/>
                <w:w w:val="95"/>
                <w:sz w:val="18"/>
              </w:rPr>
              <w:t>engaged</w:t>
            </w:r>
            <w:r>
              <w:rPr>
                <w:color w:val="231F20"/>
                <w:spacing w:val="-20"/>
                <w:w w:val="95"/>
                <w:sz w:val="18"/>
              </w:rPr>
              <w:t xml:space="preserve"> </w:t>
            </w:r>
            <w:r>
              <w:rPr>
                <w:color w:val="231F20"/>
                <w:w w:val="95"/>
                <w:sz w:val="18"/>
              </w:rPr>
              <w:t>&amp;</w:t>
            </w:r>
            <w:r>
              <w:rPr>
                <w:color w:val="231F20"/>
                <w:spacing w:val="-21"/>
                <w:w w:val="95"/>
                <w:sz w:val="18"/>
              </w:rPr>
              <w:t xml:space="preserve"> </w:t>
            </w:r>
            <w:r>
              <w:rPr>
                <w:color w:val="231F20"/>
                <w:w w:val="95"/>
                <w:sz w:val="18"/>
              </w:rPr>
              <w:t>trained</w:t>
            </w:r>
            <w:r>
              <w:rPr>
                <w:color w:val="231F20"/>
                <w:spacing w:val="-20"/>
                <w:w w:val="95"/>
                <w:sz w:val="18"/>
              </w:rPr>
              <w:t xml:space="preserve"> </w:t>
            </w:r>
            <w:r>
              <w:rPr>
                <w:color w:val="231F20"/>
                <w:w w:val="95"/>
                <w:sz w:val="18"/>
              </w:rPr>
              <w:t>on</w:t>
            </w:r>
            <w:r>
              <w:rPr>
                <w:color w:val="231F20"/>
                <w:spacing w:val="36"/>
                <w:w w:val="95"/>
                <w:sz w:val="18"/>
              </w:rPr>
              <w:t xml:space="preserve"> </w:t>
            </w:r>
            <w:r>
              <w:rPr>
                <w:color w:val="231F20"/>
                <w:w w:val="95"/>
                <w:sz w:val="18"/>
              </w:rPr>
              <w:t>the</w:t>
            </w:r>
            <w:r>
              <w:rPr>
                <w:color w:val="231F20"/>
                <w:spacing w:val="-11"/>
                <w:w w:val="95"/>
                <w:sz w:val="18"/>
              </w:rPr>
              <w:t xml:space="preserve"> </w:t>
            </w:r>
            <w:r>
              <w:rPr>
                <w:color w:val="231F20"/>
                <w:w w:val="95"/>
                <w:sz w:val="18"/>
              </w:rPr>
              <w:t>identification</w:t>
            </w:r>
            <w:r>
              <w:rPr>
                <w:color w:val="231F20"/>
                <w:spacing w:val="-21"/>
                <w:w w:val="95"/>
                <w:sz w:val="18"/>
              </w:rPr>
              <w:t xml:space="preserve"> </w:t>
            </w:r>
            <w:r>
              <w:rPr>
                <w:color w:val="231F20"/>
                <w:w w:val="95"/>
                <w:sz w:val="18"/>
              </w:rPr>
              <w:t>of</w:t>
            </w:r>
            <w:r>
              <w:rPr>
                <w:color w:val="231F20"/>
                <w:spacing w:val="-20"/>
                <w:w w:val="95"/>
                <w:sz w:val="18"/>
              </w:rPr>
              <w:t xml:space="preserve"> </w:t>
            </w:r>
            <w:r>
              <w:rPr>
                <w:color w:val="231F20"/>
                <w:w w:val="95"/>
                <w:sz w:val="18"/>
              </w:rPr>
              <w:t>people</w:t>
            </w:r>
            <w:r>
              <w:rPr>
                <w:color w:val="231F20"/>
                <w:spacing w:val="-21"/>
                <w:w w:val="95"/>
                <w:sz w:val="18"/>
              </w:rPr>
              <w:t xml:space="preserve"> </w:t>
            </w:r>
            <w:r>
              <w:rPr>
                <w:color w:val="231F20"/>
                <w:w w:val="95"/>
                <w:sz w:val="18"/>
              </w:rPr>
              <w:t xml:space="preserve">with </w:t>
            </w:r>
            <w:r>
              <w:rPr>
                <w:color w:val="231F20"/>
                <w:sz w:val="18"/>
              </w:rPr>
              <w:t>TB symptoms and</w:t>
            </w:r>
            <w:r>
              <w:rPr>
                <w:color w:val="231F20"/>
                <w:spacing w:val="-21"/>
                <w:sz w:val="18"/>
              </w:rPr>
              <w:t xml:space="preserve"> </w:t>
            </w:r>
            <w:r>
              <w:rPr>
                <w:color w:val="231F20"/>
                <w:sz w:val="18"/>
              </w:rPr>
              <w:t>referral</w:t>
            </w:r>
          </w:p>
          <w:p w14:paraId="6E93A52D" w14:textId="77777777" w:rsidR="001C28E5" w:rsidRDefault="00293FBD">
            <w:pPr>
              <w:pStyle w:val="TableParagraph"/>
              <w:numPr>
                <w:ilvl w:val="0"/>
                <w:numId w:val="281"/>
              </w:numPr>
              <w:tabs>
                <w:tab w:val="left" w:pos="190"/>
              </w:tabs>
              <w:spacing w:before="109" w:line="285" w:lineRule="auto"/>
              <w:ind w:right="285" w:firstLine="0"/>
              <w:rPr>
                <w:sz w:val="18"/>
              </w:rPr>
            </w:pPr>
            <w:r>
              <w:rPr>
                <w:color w:val="231F20"/>
                <w:w w:val="95"/>
                <w:sz w:val="18"/>
              </w:rPr>
              <w:t>FBO</w:t>
            </w:r>
            <w:r>
              <w:rPr>
                <w:color w:val="231F20"/>
                <w:spacing w:val="-29"/>
                <w:w w:val="95"/>
                <w:sz w:val="18"/>
              </w:rPr>
              <w:t xml:space="preserve"> </w:t>
            </w:r>
            <w:r>
              <w:rPr>
                <w:color w:val="231F20"/>
                <w:w w:val="95"/>
                <w:sz w:val="18"/>
              </w:rPr>
              <w:t>health</w:t>
            </w:r>
            <w:r>
              <w:rPr>
                <w:color w:val="231F20"/>
                <w:spacing w:val="-28"/>
                <w:w w:val="95"/>
                <w:sz w:val="18"/>
              </w:rPr>
              <w:t xml:space="preserve"> </w:t>
            </w:r>
            <w:r>
              <w:rPr>
                <w:color w:val="231F20"/>
                <w:w w:val="95"/>
                <w:sz w:val="18"/>
              </w:rPr>
              <w:t>facilities</w:t>
            </w:r>
            <w:r>
              <w:rPr>
                <w:color w:val="231F20"/>
                <w:spacing w:val="-28"/>
                <w:w w:val="95"/>
                <w:sz w:val="18"/>
              </w:rPr>
              <w:t xml:space="preserve"> </w:t>
            </w:r>
            <w:r>
              <w:rPr>
                <w:color w:val="231F20"/>
                <w:w w:val="95"/>
                <w:sz w:val="18"/>
              </w:rPr>
              <w:t>and</w:t>
            </w:r>
            <w:r>
              <w:rPr>
                <w:color w:val="231F20"/>
                <w:spacing w:val="-28"/>
                <w:w w:val="95"/>
                <w:sz w:val="18"/>
              </w:rPr>
              <w:t xml:space="preserve"> </w:t>
            </w:r>
            <w:r>
              <w:rPr>
                <w:color w:val="231F20"/>
                <w:w w:val="95"/>
                <w:sz w:val="18"/>
              </w:rPr>
              <w:t>private</w:t>
            </w:r>
            <w:r>
              <w:rPr>
                <w:color w:val="231F20"/>
                <w:spacing w:val="-28"/>
                <w:w w:val="95"/>
                <w:sz w:val="18"/>
              </w:rPr>
              <w:t xml:space="preserve"> </w:t>
            </w:r>
            <w:r>
              <w:rPr>
                <w:color w:val="231F20"/>
                <w:w w:val="95"/>
                <w:sz w:val="18"/>
              </w:rPr>
              <w:t>health</w:t>
            </w:r>
            <w:r>
              <w:rPr>
                <w:color w:val="231F20"/>
                <w:spacing w:val="-28"/>
                <w:w w:val="95"/>
                <w:sz w:val="18"/>
              </w:rPr>
              <w:t xml:space="preserve"> </w:t>
            </w:r>
            <w:r>
              <w:rPr>
                <w:color w:val="231F20"/>
                <w:w w:val="95"/>
                <w:sz w:val="18"/>
              </w:rPr>
              <w:t>facilities</w:t>
            </w:r>
            <w:r>
              <w:rPr>
                <w:color w:val="231F20"/>
                <w:spacing w:val="-28"/>
                <w:w w:val="95"/>
                <w:sz w:val="18"/>
              </w:rPr>
              <w:t xml:space="preserve"> </w:t>
            </w:r>
            <w:r>
              <w:rPr>
                <w:color w:val="231F20"/>
                <w:w w:val="95"/>
                <w:sz w:val="18"/>
              </w:rPr>
              <w:t>engaged</w:t>
            </w:r>
            <w:r>
              <w:rPr>
                <w:color w:val="231F20"/>
                <w:spacing w:val="-28"/>
                <w:w w:val="95"/>
                <w:sz w:val="18"/>
              </w:rPr>
              <w:t xml:space="preserve"> </w:t>
            </w:r>
            <w:r>
              <w:rPr>
                <w:color w:val="231F20"/>
                <w:w w:val="95"/>
                <w:sz w:val="18"/>
              </w:rPr>
              <w:t xml:space="preserve">in </w:t>
            </w:r>
            <w:r>
              <w:rPr>
                <w:color w:val="231F20"/>
                <w:sz w:val="18"/>
              </w:rPr>
              <w:t>providing TB diagnostic</w:t>
            </w:r>
            <w:r>
              <w:rPr>
                <w:color w:val="231F20"/>
                <w:spacing w:val="-33"/>
                <w:sz w:val="18"/>
              </w:rPr>
              <w:t xml:space="preserve"> </w:t>
            </w:r>
            <w:r>
              <w:rPr>
                <w:color w:val="231F20"/>
                <w:sz w:val="18"/>
              </w:rPr>
              <w:t>services</w:t>
            </w:r>
          </w:p>
          <w:p w14:paraId="3134A476" w14:textId="77777777" w:rsidR="001C28E5" w:rsidRDefault="00293FBD">
            <w:pPr>
              <w:pStyle w:val="TableParagraph"/>
              <w:numPr>
                <w:ilvl w:val="0"/>
                <w:numId w:val="281"/>
              </w:numPr>
              <w:tabs>
                <w:tab w:val="left" w:pos="145"/>
              </w:tabs>
              <w:spacing w:before="79" w:line="240" w:lineRule="atLeast"/>
              <w:ind w:right="105" w:firstLine="0"/>
              <w:rPr>
                <w:sz w:val="18"/>
              </w:rPr>
            </w:pPr>
            <w:r>
              <w:rPr>
                <w:color w:val="231F20"/>
                <w:w w:val="90"/>
                <w:sz w:val="18"/>
              </w:rPr>
              <w:t xml:space="preserve">Education &amp; Sensitization meeting for community members on </w:t>
            </w:r>
            <w:r>
              <w:rPr>
                <w:color w:val="231F20"/>
                <w:sz w:val="18"/>
              </w:rPr>
              <w:t>TB</w:t>
            </w:r>
            <w:r>
              <w:rPr>
                <w:color w:val="231F20"/>
                <w:spacing w:val="-11"/>
                <w:sz w:val="18"/>
              </w:rPr>
              <w:t xml:space="preserve"> </w:t>
            </w:r>
            <w:r>
              <w:rPr>
                <w:color w:val="231F20"/>
                <w:sz w:val="18"/>
              </w:rPr>
              <w:t>programming</w:t>
            </w:r>
            <w:r>
              <w:rPr>
                <w:color w:val="231F20"/>
                <w:spacing w:val="-10"/>
                <w:sz w:val="18"/>
              </w:rPr>
              <w:t xml:space="preserve"> </w:t>
            </w:r>
            <w:r>
              <w:rPr>
                <w:color w:val="231F20"/>
                <w:sz w:val="18"/>
              </w:rPr>
              <w:t>held</w:t>
            </w:r>
            <w:r>
              <w:rPr>
                <w:color w:val="231F20"/>
                <w:spacing w:val="-11"/>
                <w:sz w:val="18"/>
              </w:rPr>
              <w:t xml:space="preserve"> </w:t>
            </w:r>
            <w:r>
              <w:rPr>
                <w:color w:val="231F20"/>
                <w:sz w:val="18"/>
              </w:rPr>
              <w:t>in</w:t>
            </w:r>
            <w:r>
              <w:rPr>
                <w:color w:val="231F20"/>
                <w:spacing w:val="-10"/>
                <w:sz w:val="18"/>
              </w:rPr>
              <w:t xml:space="preserve"> </w:t>
            </w:r>
            <w:r>
              <w:rPr>
                <w:color w:val="231F20"/>
                <w:sz w:val="18"/>
              </w:rPr>
              <w:t>the</w:t>
            </w:r>
            <w:r>
              <w:rPr>
                <w:color w:val="231F20"/>
                <w:spacing w:val="-11"/>
                <w:sz w:val="18"/>
              </w:rPr>
              <w:t xml:space="preserve"> </w:t>
            </w:r>
            <w:r>
              <w:rPr>
                <w:color w:val="231F20"/>
                <w:sz w:val="18"/>
              </w:rPr>
              <w:t>23</w:t>
            </w:r>
            <w:r>
              <w:rPr>
                <w:color w:val="231F20"/>
                <w:spacing w:val="-10"/>
                <w:sz w:val="18"/>
              </w:rPr>
              <w:t xml:space="preserve"> </w:t>
            </w:r>
            <w:r>
              <w:rPr>
                <w:color w:val="231F20"/>
                <w:sz w:val="18"/>
              </w:rPr>
              <w:t>LGAs</w:t>
            </w:r>
          </w:p>
        </w:tc>
      </w:tr>
      <w:tr w:rsidR="001C28E5" w14:paraId="7942E90F" w14:textId="77777777">
        <w:trPr>
          <w:trHeight w:val="1209"/>
        </w:trPr>
        <w:tc>
          <w:tcPr>
            <w:tcW w:w="662" w:type="dxa"/>
          </w:tcPr>
          <w:p w14:paraId="584E23A2" w14:textId="77777777" w:rsidR="001C28E5" w:rsidRDefault="00293FBD">
            <w:pPr>
              <w:pStyle w:val="TableParagraph"/>
              <w:spacing w:before="117"/>
              <w:ind w:left="87"/>
              <w:rPr>
                <w:sz w:val="18"/>
              </w:rPr>
            </w:pPr>
            <w:r>
              <w:rPr>
                <w:color w:val="231F20"/>
                <w:sz w:val="18"/>
              </w:rPr>
              <w:t>5.2.7</w:t>
            </w:r>
          </w:p>
        </w:tc>
        <w:tc>
          <w:tcPr>
            <w:tcW w:w="3735" w:type="dxa"/>
          </w:tcPr>
          <w:p w14:paraId="48B9DD3C" w14:textId="77777777" w:rsidR="001C28E5" w:rsidRDefault="00293FBD">
            <w:pPr>
              <w:pStyle w:val="TableParagraph"/>
              <w:spacing w:before="117" w:line="285" w:lineRule="auto"/>
              <w:ind w:left="87" w:right="438"/>
              <w:rPr>
                <w:sz w:val="18"/>
              </w:rPr>
            </w:pPr>
            <w:r>
              <w:rPr>
                <w:color w:val="231F20"/>
                <w:w w:val="95"/>
                <w:sz w:val="18"/>
              </w:rPr>
              <w:t>Strengthen mechanism for coordination of TB/HIV</w:t>
            </w:r>
            <w:r>
              <w:rPr>
                <w:color w:val="231F20"/>
                <w:spacing w:val="-28"/>
                <w:w w:val="95"/>
                <w:sz w:val="18"/>
              </w:rPr>
              <w:t xml:space="preserve"> </w:t>
            </w:r>
            <w:r>
              <w:rPr>
                <w:color w:val="231F20"/>
                <w:w w:val="95"/>
                <w:sz w:val="18"/>
              </w:rPr>
              <w:t>collaborative</w:t>
            </w:r>
            <w:r>
              <w:rPr>
                <w:color w:val="231F20"/>
                <w:spacing w:val="-28"/>
                <w:w w:val="95"/>
                <w:sz w:val="18"/>
              </w:rPr>
              <w:t xml:space="preserve"> </w:t>
            </w:r>
            <w:r>
              <w:rPr>
                <w:color w:val="231F20"/>
                <w:w w:val="95"/>
                <w:sz w:val="18"/>
              </w:rPr>
              <w:t>activities</w:t>
            </w:r>
            <w:r>
              <w:rPr>
                <w:color w:val="231F20"/>
                <w:spacing w:val="-27"/>
                <w:w w:val="95"/>
                <w:sz w:val="18"/>
              </w:rPr>
              <w:t xml:space="preserve"> </w:t>
            </w:r>
            <w:r>
              <w:rPr>
                <w:color w:val="231F20"/>
                <w:w w:val="95"/>
                <w:sz w:val="18"/>
              </w:rPr>
              <w:t>at</w:t>
            </w:r>
            <w:r>
              <w:rPr>
                <w:color w:val="231F20"/>
                <w:spacing w:val="-28"/>
                <w:w w:val="95"/>
                <w:sz w:val="18"/>
              </w:rPr>
              <w:t xml:space="preserve"> </w:t>
            </w:r>
            <w:r>
              <w:rPr>
                <w:color w:val="231F20"/>
                <w:w w:val="95"/>
                <w:sz w:val="18"/>
              </w:rPr>
              <w:t>all</w:t>
            </w:r>
            <w:r>
              <w:rPr>
                <w:color w:val="231F20"/>
                <w:spacing w:val="-28"/>
                <w:w w:val="95"/>
                <w:sz w:val="18"/>
              </w:rPr>
              <w:t xml:space="preserve"> </w:t>
            </w:r>
            <w:r>
              <w:rPr>
                <w:color w:val="231F20"/>
                <w:w w:val="95"/>
                <w:sz w:val="18"/>
              </w:rPr>
              <w:t>levels</w:t>
            </w:r>
            <w:r>
              <w:rPr>
                <w:color w:val="231F20"/>
                <w:spacing w:val="-27"/>
                <w:w w:val="95"/>
                <w:sz w:val="18"/>
              </w:rPr>
              <w:t xml:space="preserve"> </w:t>
            </w:r>
            <w:r>
              <w:rPr>
                <w:color w:val="231F20"/>
                <w:w w:val="95"/>
                <w:sz w:val="18"/>
              </w:rPr>
              <w:t xml:space="preserve">of </w:t>
            </w:r>
            <w:r>
              <w:rPr>
                <w:color w:val="231F20"/>
                <w:sz w:val="18"/>
              </w:rPr>
              <w:t>health</w:t>
            </w:r>
            <w:r>
              <w:rPr>
                <w:color w:val="231F20"/>
                <w:spacing w:val="-7"/>
                <w:sz w:val="18"/>
              </w:rPr>
              <w:t xml:space="preserve"> </w:t>
            </w:r>
            <w:r>
              <w:rPr>
                <w:color w:val="231F20"/>
                <w:sz w:val="18"/>
              </w:rPr>
              <w:t>care.</w:t>
            </w:r>
          </w:p>
        </w:tc>
        <w:tc>
          <w:tcPr>
            <w:tcW w:w="4742" w:type="dxa"/>
          </w:tcPr>
          <w:p w14:paraId="1D692968" w14:textId="77777777" w:rsidR="001C28E5" w:rsidRDefault="00293FBD">
            <w:pPr>
              <w:pStyle w:val="TableParagraph"/>
              <w:numPr>
                <w:ilvl w:val="0"/>
                <w:numId w:val="280"/>
              </w:numPr>
              <w:tabs>
                <w:tab w:val="left" w:pos="190"/>
              </w:tabs>
              <w:spacing w:before="117" w:line="285" w:lineRule="auto"/>
              <w:ind w:right="168" w:firstLine="0"/>
              <w:rPr>
                <w:sz w:val="18"/>
              </w:rPr>
            </w:pPr>
            <w:r>
              <w:rPr>
                <w:color w:val="231F20"/>
                <w:w w:val="90"/>
                <w:sz w:val="18"/>
              </w:rPr>
              <w:t xml:space="preserve">Existing Monitoring and Evaluation system upgraded to meet </w:t>
            </w:r>
            <w:r>
              <w:rPr>
                <w:color w:val="231F20"/>
                <w:sz w:val="18"/>
              </w:rPr>
              <w:t>the</w:t>
            </w:r>
            <w:r>
              <w:rPr>
                <w:color w:val="231F20"/>
                <w:spacing w:val="-11"/>
                <w:sz w:val="18"/>
              </w:rPr>
              <w:t xml:space="preserve"> </w:t>
            </w:r>
            <w:r>
              <w:rPr>
                <w:color w:val="231F20"/>
                <w:sz w:val="18"/>
              </w:rPr>
              <w:t>demand</w:t>
            </w:r>
            <w:r>
              <w:rPr>
                <w:color w:val="231F20"/>
                <w:spacing w:val="-10"/>
                <w:sz w:val="18"/>
              </w:rPr>
              <w:t xml:space="preserve"> </w:t>
            </w:r>
            <w:r>
              <w:rPr>
                <w:color w:val="231F20"/>
                <w:sz w:val="18"/>
              </w:rPr>
              <w:t>for</w:t>
            </w:r>
            <w:r>
              <w:rPr>
                <w:color w:val="231F20"/>
                <w:spacing w:val="-12"/>
                <w:sz w:val="18"/>
              </w:rPr>
              <w:t xml:space="preserve"> </w:t>
            </w:r>
            <w:r>
              <w:rPr>
                <w:color w:val="231F20"/>
                <w:sz w:val="18"/>
              </w:rPr>
              <w:t>TBL</w:t>
            </w:r>
            <w:r>
              <w:rPr>
                <w:color w:val="231F20"/>
                <w:spacing w:val="-16"/>
                <w:sz w:val="18"/>
              </w:rPr>
              <w:t xml:space="preserve"> </w:t>
            </w:r>
            <w:r>
              <w:rPr>
                <w:color w:val="231F20"/>
                <w:sz w:val="18"/>
              </w:rPr>
              <w:t>programmes</w:t>
            </w:r>
          </w:p>
          <w:p w14:paraId="66662FC1" w14:textId="77777777" w:rsidR="001C28E5" w:rsidRDefault="00293FBD">
            <w:pPr>
              <w:pStyle w:val="TableParagraph"/>
              <w:numPr>
                <w:ilvl w:val="0"/>
                <w:numId w:val="280"/>
              </w:numPr>
              <w:tabs>
                <w:tab w:val="left" w:pos="181"/>
              </w:tabs>
              <w:spacing w:before="78" w:line="240" w:lineRule="atLeast"/>
              <w:ind w:right="213" w:firstLine="0"/>
              <w:rPr>
                <w:sz w:val="18"/>
              </w:rPr>
            </w:pPr>
            <w:r>
              <w:rPr>
                <w:color w:val="231F20"/>
                <w:w w:val="95"/>
                <w:sz w:val="18"/>
              </w:rPr>
              <w:t>At</w:t>
            </w:r>
            <w:r>
              <w:rPr>
                <w:color w:val="231F20"/>
                <w:spacing w:val="-26"/>
                <w:w w:val="95"/>
                <w:sz w:val="18"/>
              </w:rPr>
              <w:t xml:space="preserve"> </w:t>
            </w:r>
            <w:r>
              <w:rPr>
                <w:color w:val="231F20"/>
                <w:w w:val="95"/>
                <w:sz w:val="18"/>
              </w:rPr>
              <w:t>least</w:t>
            </w:r>
            <w:r>
              <w:rPr>
                <w:color w:val="231F20"/>
                <w:spacing w:val="-25"/>
                <w:w w:val="95"/>
                <w:sz w:val="18"/>
              </w:rPr>
              <w:t xml:space="preserve"> </w:t>
            </w:r>
            <w:r>
              <w:rPr>
                <w:color w:val="231F20"/>
                <w:w w:val="95"/>
                <w:sz w:val="18"/>
              </w:rPr>
              <w:t>100</w:t>
            </w:r>
            <w:r>
              <w:rPr>
                <w:color w:val="231F20"/>
                <w:spacing w:val="-26"/>
                <w:w w:val="95"/>
                <w:sz w:val="18"/>
              </w:rPr>
              <w:t xml:space="preserve"> </w:t>
            </w:r>
            <w:r>
              <w:rPr>
                <w:color w:val="231F20"/>
                <w:w w:val="95"/>
                <w:sz w:val="18"/>
              </w:rPr>
              <w:t>health</w:t>
            </w:r>
            <w:r>
              <w:rPr>
                <w:color w:val="231F20"/>
                <w:spacing w:val="-25"/>
                <w:w w:val="95"/>
                <w:sz w:val="18"/>
              </w:rPr>
              <w:t xml:space="preserve"> </w:t>
            </w:r>
            <w:r>
              <w:rPr>
                <w:color w:val="231F20"/>
                <w:w w:val="95"/>
                <w:sz w:val="18"/>
              </w:rPr>
              <w:t>care</w:t>
            </w:r>
            <w:r>
              <w:rPr>
                <w:color w:val="231F20"/>
                <w:spacing w:val="-25"/>
                <w:w w:val="95"/>
                <w:sz w:val="18"/>
              </w:rPr>
              <w:t xml:space="preserve"> </w:t>
            </w:r>
            <w:r>
              <w:rPr>
                <w:color w:val="231F20"/>
                <w:w w:val="95"/>
                <w:sz w:val="18"/>
              </w:rPr>
              <w:t>workers</w:t>
            </w:r>
            <w:r>
              <w:rPr>
                <w:color w:val="231F20"/>
                <w:spacing w:val="-26"/>
                <w:w w:val="95"/>
                <w:sz w:val="18"/>
              </w:rPr>
              <w:t xml:space="preserve"> </w:t>
            </w:r>
            <w:r>
              <w:rPr>
                <w:color w:val="231F20"/>
                <w:w w:val="95"/>
                <w:sz w:val="18"/>
              </w:rPr>
              <w:t>trained</w:t>
            </w:r>
            <w:r>
              <w:rPr>
                <w:color w:val="231F20"/>
                <w:spacing w:val="-25"/>
                <w:w w:val="95"/>
                <w:sz w:val="18"/>
              </w:rPr>
              <w:t xml:space="preserve"> </w:t>
            </w:r>
            <w:r>
              <w:rPr>
                <w:color w:val="231F20"/>
                <w:w w:val="95"/>
                <w:sz w:val="18"/>
              </w:rPr>
              <w:t>to</w:t>
            </w:r>
            <w:r>
              <w:rPr>
                <w:color w:val="231F20"/>
                <w:spacing w:val="-26"/>
                <w:w w:val="95"/>
                <w:sz w:val="18"/>
              </w:rPr>
              <w:t xml:space="preserve"> </w:t>
            </w:r>
            <w:r>
              <w:rPr>
                <w:color w:val="231F20"/>
                <w:w w:val="95"/>
                <w:sz w:val="18"/>
              </w:rPr>
              <w:t>deliver</w:t>
            </w:r>
            <w:r>
              <w:rPr>
                <w:color w:val="231F20"/>
                <w:spacing w:val="-25"/>
                <w:w w:val="95"/>
                <w:sz w:val="18"/>
              </w:rPr>
              <w:t xml:space="preserve"> </w:t>
            </w:r>
            <w:r>
              <w:rPr>
                <w:color w:val="231F20"/>
                <w:w w:val="95"/>
                <w:sz w:val="18"/>
              </w:rPr>
              <w:t xml:space="preserve">integrated </w:t>
            </w:r>
            <w:r>
              <w:rPr>
                <w:color w:val="231F20"/>
                <w:sz w:val="18"/>
              </w:rPr>
              <w:t>TB/HIV</w:t>
            </w:r>
            <w:r>
              <w:rPr>
                <w:color w:val="231F20"/>
                <w:spacing w:val="-7"/>
                <w:sz w:val="18"/>
              </w:rPr>
              <w:t xml:space="preserve"> </w:t>
            </w:r>
            <w:r>
              <w:rPr>
                <w:color w:val="231F20"/>
                <w:sz w:val="18"/>
              </w:rPr>
              <w:t>services</w:t>
            </w:r>
          </w:p>
        </w:tc>
      </w:tr>
      <w:tr w:rsidR="001C28E5" w14:paraId="7D0CE41F" w14:textId="77777777">
        <w:trPr>
          <w:trHeight w:val="849"/>
        </w:trPr>
        <w:tc>
          <w:tcPr>
            <w:tcW w:w="662" w:type="dxa"/>
          </w:tcPr>
          <w:p w14:paraId="16F3DE83" w14:textId="77777777" w:rsidR="001C28E5" w:rsidRDefault="00293FBD">
            <w:pPr>
              <w:pStyle w:val="TableParagraph"/>
              <w:spacing w:before="117"/>
              <w:ind w:left="87"/>
              <w:rPr>
                <w:sz w:val="18"/>
              </w:rPr>
            </w:pPr>
            <w:r>
              <w:rPr>
                <w:color w:val="231F20"/>
                <w:sz w:val="18"/>
              </w:rPr>
              <w:t>5.2.8</w:t>
            </w:r>
          </w:p>
        </w:tc>
        <w:tc>
          <w:tcPr>
            <w:tcW w:w="3735" w:type="dxa"/>
          </w:tcPr>
          <w:p w14:paraId="24ABF705" w14:textId="77777777" w:rsidR="001C28E5" w:rsidRDefault="00293FBD">
            <w:pPr>
              <w:pStyle w:val="TableParagraph"/>
              <w:spacing w:before="84" w:line="240" w:lineRule="atLeast"/>
              <w:ind w:left="87" w:right="97"/>
              <w:rPr>
                <w:sz w:val="18"/>
              </w:rPr>
            </w:pPr>
            <w:r>
              <w:rPr>
                <w:color w:val="231F20"/>
                <w:w w:val="90"/>
                <w:sz w:val="18"/>
              </w:rPr>
              <w:t xml:space="preserve">Promote innovative advocacy, social mobilization </w:t>
            </w:r>
            <w:r>
              <w:rPr>
                <w:color w:val="231F20"/>
                <w:sz w:val="18"/>
              </w:rPr>
              <w:t>and behaviour change intervention for the prevention and control of TB</w:t>
            </w:r>
          </w:p>
        </w:tc>
        <w:tc>
          <w:tcPr>
            <w:tcW w:w="4742" w:type="dxa"/>
          </w:tcPr>
          <w:p w14:paraId="743053D4" w14:textId="77777777" w:rsidR="001C28E5" w:rsidRDefault="00293FBD">
            <w:pPr>
              <w:pStyle w:val="TableParagraph"/>
              <w:numPr>
                <w:ilvl w:val="0"/>
                <w:numId w:val="279"/>
              </w:numPr>
              <w:tabs>
                <w:tab w:val="left" w:pos="190"/>
              </w:tabs>
              <w:spacing w:before="84" w:line="240" w:lineRule="atLeast"/>
              <w:ind w:right="337" w:firstLine="0"/>
              <w:rPr>
                <w:sz w:val="18"/>
              </w:rPr>
            </w:pPr>
            <w:r>
              <w:rPr>
                <w:color w:val="231F20"/>
                <w:w w:val="90"/>
                <w:sz w:val="18"/>
              </w:rPr>
              <w:t>Effective advocacy, communication and social</w:t>
            </w:r>
            <w:r>
              <w:rPr>
                <w:color w:val="231F20"/>
                <w:spacing w:val="-17"/>
                <w:w w:val="90"/>
                <w:sz w:val="18"/>
              </w:rPr>
              <w:t xml:space="preserve"> </w:t>
            </w:r>
            <w:r>
              <w:rPr>
                <w:color w:val="231F20"/>
                <w:w w:val="90"/>
                <w:sz w:val="18"/>
              </w:rPr>
              <w:t xml:space="preserve">mobilization </w:t>
            </w:r>
            <w:r>
              <w:rPr>
                <w:color w:val="231F20"/>
                <w:sz w:val="18"/>
              </w:rPr>
              <w:t>system for prevention and control of TB developed &amp; implemented</w:t>
            </w:r>
          </w:p>
        </w:tc>
      </w:tr>
      <w:tr w:rsidR="001C28E5" w14:paraId="52EB1C6A" w14:textId="77777777">
        <w:trPr>
          <w:trHeight w:val="1097"/>
        </w:trPr>
        <w:tc>
          <w:tcPr>
            <w:tcW w:w="662" w:type="dxa"/>
          </w:tcPr>
          <w:p w14:paraId="7298800E" w14:textId="77777777" w:rsidR="001C28E5" w:rsidRDefault="00293FBD">
            <w:pPr>
              <w:pStyle w:val="TableParagraph"/>
              <w:spacing w:before="119"/>
              <w:ind w:left="87"/>
              <w:rPr>
                <w:sz w:val="18"/>
              </w:rPr>
            </w:pPr>
            <w:r>
              <w:rPr>
                <w:color w:val="231F20"/>
                <w:sz w:val="18"/>
              </w:rPr>
              <w:t>5.2.10</w:t>
            </w:r>
          </w:p>
        </w:tc>
        <w:tc>
          <w:tcPr>
            <w:tcW w:w="3735" w:type="dxa"/>
          </w:tcPr>
          <w:p w14:paraId="5F759098" w14:textId="77777777" w:rsidR="001C28E5" w:rsidRDefault="00293FBD">
            <w:pPr>
              <w:pStyle w:val="TableParagraph"/>
              <w:spacing w:before="86" w:line="240" w:lineRule="atLeast"/>
              <w:ind w:left="87" w:right="152"/>
              <w:rPr>
                <w:sz w:val="18"/>
              </w:rPr>
            </w:pPr>
            <w:r>
              <w:rPr>
                <w:color w:val="231F20"/>
                <w:w w:val="95"/>
                <w:sz w:val="18"/>
              </w:rPr>
              <w:t>Build</w:t>
            </w:r>
            <w:r>
              <w:rPr>
                <w:color w:val="231F20"/>
                <w:spacing w:val="-23"/>
                <w:w w:val="95"/>
                <w:sz w:val="18"/>
              </w:rPr>
              <w:t xml:space="preserve"> </w:t>
            </w:r>
            <w:r>
              <w:rPr>
                <w:color w:val="231F20"/>
                <w:w w:val="95"/>
                <w:sz w:val="18"/>
              </w:rPr>
              <w:t>capacity</w:t>
            </w:r>
            <w:r>
              <w:rPr>
                <w:color w:val="231F20"/>
                <w:spacing w:val="-22"/>
                <w:w w:val="95"/>
                <w:sz w:val="18"/>
              </w:rPr>
              <w:t xml:space="preserve"> </w:t>
            </w:r>
            <w:r>
              <w:rPr>
                <w:color w:val="231F20"/>
                <w:w w:val="95"/>
                <w:sz w:val="18"/>
              </w:rPr>
              <w:t>of</w:t>
            </w:r>
            <w:r>
              <w:rPr>
                <w:color w:val="231F20"/>
                <w:spacing w:val="-22"/>
                <w:w w:val="95"/>
                <w:sz w:val="18"/>
              </w:rPr>
              <w:t xml:space="preserve"> </w:t>
            </w:r>
            <w:r>
              <w:rPr>
                <w:color w:val="231F20"/>
                <w:w w:val="95"/>
                <w:sz w:val="18"/>
              </w:rPr>
              <w:t>all</w:t>
            </w:r>
            <w:r>
              <w:rPr>
                <w:color w:val="231F20"/>
                <w:spacing w:val="-22"/>
                <w:w w:val="95"/>
                <w:sz w:val="18"/>
              </w:rPr>
              <w:t xml:space="preserve"> </w:t>
            </w:r>
            <w:r>
              <w:rPr>
                <w:color w:val="231F20"/>
                <w:w w:val="95"/>
                <w:sz w:val="18"/>
              </w:rPr>
              <w:t>cadres</w:t>
            </w:r>
            <w:r>
              <w:rPr>
                <w:color w:val="231F20"/>
                <w:spacing w:val="-23"/>
                <w:w w:val="95"/>
                <w:sz w:val="18"/>
              </w:rPr>
              <w:t xml:space="preserve"> </w:t>
            </w:r>
            <w:r>
              <w:rPr>
                <w:color w:val="231F20"/>
                <w:w w:val="95"/>
                <w:sz w:val="18"/>
              </w:rPr>
              <w:t>of</w:t>
            </w:r>
            <w:r>
              <w:rPr>
                <w:color w:val="231F20"/>
                <w:spacing w:val="-22"/>
                <w:w w:val="95"/>
                <w:sz w:val="18"/>
              </w:rPr>
              <w:t xml:space="preserve"> </w:t>
            </w:r>
            <w:r>
              <w:rPr>
                <w:color w:val="231F20"/>
                <w:w w:val="95"/>
                <w:sz w:val="18"/>
              </w:rPr>
              <w:t>health</w:t>
            </w:r>
            <w:r>
              <w:rPr>
                <w:color w:val="231F20"/>
                <w:spacing w:val="-22"/>
                <w:w w:val="95"/>
                <w:sz w:val="18"/>
              </w:rPr>
              <w:t xml:space="preserve"> </w:t>
            </w:r>
            <w:r>
              <w:rPr>
                <w:color w:val="231F20"/>
                <w:w w:val="95"/>
                <w:sz w:val="18"/>
              </w:rPr>
              <w:t>staff</w:t>
            </w:r>
            <w:r>
              <w:rPr>
                <w:color w:val="231F20"/>
                <w:spacing w:val="-22"/>
                <w:w w:val="95"/>
                <w:sz w:val="18"/>
              </w:rPr>
              <w:t xml:space="preserve"> </w:t>
            </w:r>
            <w:r>
              <w:rPr>
                <w:color w:val="231F20"/>
                <w:spacing w:val="-5"/>
                <w:w w:val="95"/>
                <w:sz w:val="18"/>
              </w:rPr>
              <w:t xml:space="preserve">(GHW, </w:t>
            </w:r>
            <w:r>
              <w:rPr>
                <w:color w:val="231F20"/>
                <w:sz w:val="18"/>
              </w:rPr>
              <w:t>Physicians, and specialist) and community members</w:t>
            </w:r>
            <w:r>
              <w:rPr>
                <w:color w:val="231F20"/>
                <w:spacing w:val="-29"/>
                <w:sz w:val="18"/>
              </w:rPr>
              <w:t xml:space="preserve"> </w:t>
            </w:r>
            <w:r>
              <w:rPr>
                <w:color w:val="231F20"/>
                <w:sz w:val="18"/>
              </w:rPr>
              <w:t>on</w:t>
            </w:r>
            <w:r>
              <w:rPr>
                <w:color w:val="231F20"/>
                <w:spacing w:val="-28"/>
                <w:sz w:val="18"/>
              </w:rPr>
              <w:t xml:space="preserve"> </w:t>
            </w:r>
            <w:r>
              <w:rPr>
                <w:color w:val="231F20"/>
                <w:sz w:val="18"/>
              </w:rPr>
              <w:t>Leprosy</w:t>
            </w:r>
            <w:r>
              <w:rPr>
                <w:color w:val="231F20"/>
                <w:spacing w:val="-28"/>
                <w:sz w:val="18"/>
              </w:rPr>
              <w:t xml:space="preserve"> </w:t>
            </w:r>
            <w:r>
              <w:rPr>
                <w:color w:val="231F20"/>
                <w:sz w:val="18"/>
              </w:rPr>
              <w:t>case</w:t>
            </w:r>
            <w:r>
              <w:rPr>
                <w:color w:val="231F20"/>
                <w:spacing w:val="-28"/>
                <w:sz w:val="18"/>
              </w:rPr>
              <w:t xml:space="preserve"> </w:t>
            </w:r>
            <w:r>
              <w:rPr>
                <w:color w:val="231F20"/>
                <w:sz w:val="18"/>
              </w:rPr>
              <w:t>finding</w:t>
            </w:r>
            <w:r>
              <w:rPr>
                <w:color w:val="231F20"/>
                <w:spacing w:val="-28"/>
                <w:sz w:val="18"/>
              </w:rPr>
              <w:t xml:space="preserve"> </w:t>
            </w:r>
            <w:r>
              <w:rPr>
                <w:color w:val="231F20"/>
                <w:sz w:val="18"/>
              </w:rPr>
              <w:t>and</w:t>
            </w:r>
            <w:r>
              <w:rPr>
                <w:color w:val="231F20"/>
                <w:spacing w:val="-28"/>
                <w:sz w:val="18"/>
              </w:rPr>
              <w:t xml:space="preserve"> </w:t>
            </w:r>
            <w:r>
              <w:rPr>
                <w:color w:val="231F20"/>
                <w:sz w:val="18"/>
              </w:rPr>
              <w:t>case management</w:t>
            </w:r>
          </w:p>
        </w:tc>
        <w:tc>
          <w:tcPr>
            <w:tcW w:w="4742" w:type="dxa"/>
          </w:tcPr>
          <w:p w14:paraId="3C390CA2" w14:textId="77777777" w:rsidR="001C28E5" w:rsidRDefault="00293FBD">
            <w:pPr>
              <w:pStyle w:val="TableParagraph"/>
              <w:numPr>
                <w:ilvl w:val="0"/>
                <w:numId w:val="278"/>
              </w:numPr>
              <w:tabs>
                <w:tab w:val="left" w:pos="181"/>
              </w:tabs>
              <w:spacing w:before="119" w:line="285" w:lineRule="auto"/>
              <w:ind w:right="430" w:firstLine="0"/>
              <w:rPr>
                <w:sz w:val="18"/>
              </w:rPr>
            </w:pPr>
            <w:r>
              <w:rPr>
                <w:color w:val="231F20"/>
                <w:w w:val="95"/>
                <w:sz w:val="18"/>
              </w:rPr>
              <w:t>At</w:t>
            </w:r>
            <w:r>
              <w:rPr>
                <w:color w:val="231F20"/>
                <w:spacing w:val="-27"/>
                <w:w w:val="95"/>
                <w:sz w:val="18"/>
              </w:rPr>
              <w:t xml:space="preserve"> </w:t>
            </w:r>
            <w:r>
              <w:rPr>
                <w:color w:val="231F20"/>
                <w:w w:val="95"/>
                <w:sz w:val="18"/>
              </w:rPr>
              <w:t>least</w:t>
            </w:r>
            <w:r>
              <w:rPr>
                <w:color w:val="231F20"/>
                <w:spacing w:val="-26"/>
                <w:w w:val="95"/>
                <w:sz w:val="18"/>
              </w:rPr>
              <w:t xml:space="preserve"> </w:t>
            </w:r>
            <w:r>
              <w:rPr>
                <w:color w:val="231F20"/>
                <w:w w:val="95"/>
                <w:sz w:val="18"/>
              </w:rPr>
              <w:t>50</w:t>
            </w:r>
            <w:r>
              <w:rPr>
                <w:color w:val="231F20"/>
                <w:spacing w:val="-26"/>
                <w:w w:val="95"/>
                <w:sz w:val="18"/>
              </w:rPr>
              <w:t xml:space="preserve"> </w:t>
            </w:r>
            <w:r>
              <w:rPr>
                <w:color w:val="231F20"/>
                <w:w w:val="95"/>
                <w:sz w:val="18"/>
              </w:rPr>
              <w:t>Medical</w:t>
            </w:r>
            <w:r>
              <w:rPr>
                <w:color w:val="231F20"/>
                <w:spacing w:val="-26"/>
                <w:w w:val="95"/>
                <w:sz w:val="18"/>
              </w:rPr>
              <w:t xml:space="preserve"> </w:t>
            </w:r>
            <w:r>
              <w:rPr>
                <w:color w:val="231F20"/>
                <w:w w:val="95"/>
                <w:sz w:val="18"/>
              </w:rPr>
              <w:t>officers</w:t>
            </w:r>
            <w:r>
              <w:rPr>
                <w:color w:val="231F20"/>
                <w:spacing w:val="-26"/>
                <w:w w:val="95"/>
                <w:sz w:val="18"/>
              </w:rPr>
              <w:t xml:space="preserve"> </w:t>
            </w:r>
            <w:r>
              <w:rPr>
                <w:color w:val="231F20"/>
                <w:w w:val="95"/>
                <w:sz w:val="18"/>
              </w:rPr>
              <w:t>trained</w:t>
            </w:r>
            <w:r>
              <w:rPr>
                <w:color w:val="231F20"/>
                <w:spacing w:val="-26"/>
                <w:w w:val="95"/>
                <w:sz w:val="18"/>
              </w:rPr>
              <w:t xml:space="preserve"> </w:t>
            </w:r>
            <w:r>
              <w:rPr>
                <w:color w:val="231F20"/>
                <w:w w:val="95"/>
                <w:sz w:val="18"/>
              </w:rPr>
              <w:t>on</w:t>
            </w:r>
            <w:r>
              <w:rPr>
                <w:color w:val="231F20"/>
                <w:spacing w:val="-28"/>
                <w:w w:val="95"/>
                <w:sz w:val="18"/>
              </w:rPr>
              <w:t xml:space="preserve"> </w:t>
            </w:r>
            <w:r>
              <w:rPr>
                <w:color w:val="231F20"/>
                <w:w w:val="95"/>
                <w:sz w:val="18"/>
              </w:rPr>
              <w:t>TB,</w:t>
            </w:r>
            <w:r>
              <w:rPr>
                <w:color w:val="231F20"/>
                <w:spacing w:val="-26"/>
                <w:w w:val="95"/>
                <w:sz w:val="18"/>
              </w:rPr>
              <w:t xml:space="preserve"> </w:t>
            </w:r>
            <w:r>
              <w:rPr>
                <w:color w:val="231F20"/>
                <w:w w:val="95"/>
                <w:sz w:val="18"/>
              </w:rPr>
              <w:t>Leprosy,</w:t>
            </w:r>
            <w:r>
              <w:rPr>
                <w:color w:val="231F20"/>
                <w:spacing w:val="-26"/>
                <w:w w:val="95"/>
                <w:sz w:val="18"/>
              </w:rPr>
              <w:t xml:space="preserve"> </w:t>
            </w:r>
            <w:r>
              <w:rPr>
                <w:color w:val="231F20"/>
                <w:w w:val="95"/>
                <w:sz w:val="18"/>
              </w:rPr>
              <w:t xml:space="preserve">Buruli </w:t>
            </w:r>
            <w:r>
              <w:rPr>
                <w:color w:val="231F20"/>
                <w:sz w:val="18"/>
              </w:rPr>
              <w:t>Ulcer</w:t>
            </w:r>
            <w:r>
              <w:rPr>
                <w:color w:val="231F20"/>
                <w:spacing w:val="-12"/>
                <w:sz w:val="18"/>
              </w:rPr>
              <w:t xml:space="preserve"> </w:t>
            </w:r>
            <w:r>
              <w:rPr>
                <w:color w:val="231F20"/>
                <w:sz w:val="18"/>
              </w:rPr>
              <w:t>case</w:t>
            </w:r>
            <w:r>
              <w:rPr>
                <w:color w:val="231F20"/>
                <w:spacing w:val="-12"/>
                <w:sz w:val="18"/>
              </w:rPr>
              <w:t xml:space="preserve"> </w:t>
            </w:r>
            <w:r>
              <w:rPr>
                <w:color w:val="231F20"/>
                <w:sz w:val="18"/>
              </w:rPr>
              <w:t>finding</w:t>
            </w:r>
            <w:r>
              <w:rPr>
                <w:color w:val="231F20"/>
                <w:spacing w:val="-11"/>
                <w:sz w:val="18"/>
              </w:rPr>
              <w:t xml:space="preserve"> </w:t>
            </w:r>
            <w:r>
              <w:rPr>
                <w:color w:val="231F20"/>
                <w:sz w:val="18"/>
              </w:rPr>
              <w:t>and</w:t>
            </w:r>
            <w:r>
              <w:rPr>
                <w:color w:val="231F20"/>
                <w:spacing w:val="-12"/>
                <w:sz w:val="18"/>
              </w:rPr>
              <w:t xml:space="preserve"> </w:t>
            </w:r>
            <w:r>
              <w:rPr>
                <w:color w:val="231F20"/>
                <w:sz w:val="18"/>
              </w:rPr>
              <w:t>management</w:t>
            </w:r>
          </w:p>
          <w:p w14:paraId="73A66E87" w14:textId="77777777" w:rsidR="001C28E5" w:rsidRDefault="00293FBD">
            <w:pPr>
              <w:pStyle w:val="TableParagraph"/>
              <w:numPr>
                <w:ilvl w:val="0"/>
                <w:numId w:val="278"/>
              </w:numPr>
              <w:tabs>
                <w:tab w:val="left" w:pos="181"/>
              </w:tabs>
              <w:spacing w:before="111"/>
              <w:ind w:left="180" w:hanging="95"/>
              <w:rPr>
                <w:sz w:val="18"/>
              </w:rPr>
            </w:pPr>
            <w:r>
              <w:rPr>
                <w:color w:val="231F20"/>
                <w:sz w:val="18"/>
              </w:rPr>
              <w:t>At</w:t>
            </w:r>
            <w:r>
              <w:rPr>
                <w:color w:val="231F20"/>
                <w:spacing w:val="-34"/>
                <w:sz w:val="18"/>
              </w:rPr>
              <w:t xml:space="preserve"> </w:t>
            </w:r>
            <w:r>
              <w:rPr>
                <w:color w:val="231F20"/>
                <w:sz w:val="18"/>
              </w:rPr>
              <w:t>least</w:t>
            </w:r>
            <w:r>
              <w:rPr>
                <w:color w:val="231F20"/>
                <w:spacing w:val="-33"/>
                <w:sz w:val="18"/>
              </w:rPr>
              <w:t xml:space="preserve"> </w:t>
            </w:r>
            <w:r>
              <w:rPr>
                <w:color w:val="231F20"/>
                <w:sz w:val="18"/>
              </w:rPr>
              <w:t>100</w:t>
            </w:r>
            <w:r>
              <w:rPr>
                <w:color w:val="231F20"/>
                <w:spacing w:val="-29"/>
                <w:sz w:val="18"/>
              </w:rPr>
              <w:t xml:space="preserve"> </w:t>
            </w:r>
            <w:r>
              <w:rPr>
                <w:color w:val="231F20"/>
                <w:sz w:val="18"/>
              </w:rPr>
              <w:t>GHW</w:t>
            </w:r>
            <w:r>
              <w:rPr>
                <w:color w:val="231F20"/>
                <w:spacing w:val="-33"/>
                <w:sz w:val="18"/>
              </w:rPr>
              <w:t xml:space="preserve"> </w:t>
            </w:r>
            <w:r>
              <w:rPr>
                <w:color w:val="231F20"/>
                <w:sz w:val="18"/>
              </w:rPr>
              <w:t>trained</w:t>
            </w:r>
            <w:r>
              <w:rPr>
                <w:color w:val="231F20"/>
                <w:spacing w:val="-33"/>
                <w:sz w:val="18"/>
              </w:rPr>
              <w:t xml:space="preserve"> </w:t>
            </w:r>
            <w:r>
              <w:rPr>
                <w:color w:val="231F20"/>
                <w:sz w:val="18"/>
              </w:rPr>
              <w:t>on</w:t>
            </w:r>
            <w:r>
              <w:rPr>
                <w:color w:val="231F20"/>
                <w:spacing w:val="-34"/>
                <w:sz w:val="18"/>
              </w:rPr>
              <w:t xml:space="preserve"> </w:t>
            </w:r>
            <w:r>
              <w:rPr>
                <w:color w:val="231F20"/>
                <w:sz w:val="18"/>
              </w:rPr>
              <w:t>case</w:t>
            </w:r>
            <w:r>
              <w:rPr>
                <w:color w:val="231F20"/>
                <w:spacing w:val="-33"/>
                <w:sz w:val="18"/>
              </w:rPr>
              <w:t xml:space="preserve"> </w:t>
            </w:r>
            <w:r>
              <w:rPr>
                <w:color w:val="231F20"/>
                <w:sz w:val="18"/>
              </w:rPr>
              <w:t>finding</w:t>
            </w:r>
            <w:r>
              <w:rPr>
                <w:color w:val="231F20"/>
                <w:spacing w:val="-33"/>
                <w:sz w:val="18"/>
              </w:rPr>
              <w:t xml:space="preserve"> </w:t>
            </w:r>
            <w:r>
              <w:rPr>
                <w:color w:val="231F20"/>
                <w:sz w:val="18"/>
              </w:rPr>
              <w:t>and</w:t>
            </w:r>
            <w:r>
              <w:rPr>
                <w:color w:val="231F20"/>
                <w:spacing w:val="-33"/>
                <w:sz w:val="18"/>
              </w:rPr>
              <w:t xml:space="preserve"> </w:t>
            </w:r>
            <w:r>
              <w:rPr>
                <w:color w:val="231F20"/>
                <w:sz w:val="18"/>
              </w:rPr>
              <w:t>management</w:t>
            </w:r>
          </w:p>
        </w:tc>
      </w:tr>
      <w:tr w:rsidR="001C28E5" w14:paraId="732A4BC0" w14:textId="77777777">
        <w:trPr>
          <w:trHeight w:val="605"/>
        </w:trPr>
        <w:tc>
          <w:tcPr>
            <w:tcW w:w="662" w:type="dxa"/>
          </w:tcPr>
          <w:p w14:paraId="20ADF397" w14:textId="77777777" w:rsidR="001C28E5" w:rsidRDefault="00293FBD">
            <w:pPr>
              <w:pStyle w:val="TableParagraph"/>
              <w:spacing w:before="119"/>
              <w:ind w:left="87"/>
              <w:rPr>
                <w:sz w:val="18"/>
              </w:rPr>
            </w:pPr>
            <w:r>
              <w:rPr>
                <w:color w:val="231F20"/>
                <w:sz w:val="18"/>
              </w:rPr>
              <w:t>5.2.12</w:t>
            </w:r>
          </w:p>
        </w:tc>
        <w:tc>
          <w:tcPr>
            <w:tcW w:w="3735" w:type="dxa"/>
          </w:tcPr>
          <w:p w14:paraId="4C669C9B" w14:textId="77777777" w:rsidR="001C28E5" w:rsidRDefault="00293FBD">
            <w:pPr>
              <w:pStyle w:val="TableParagraph"/>
              <w:spacing w:before="86" w:line="240" w:lineRule="atLeast"/>
              <w:ind w:left="87" w:right="286"/>
              <w:rPr>
                <w:sz w:val="18"/>
              </w:rPr>
            </w:pPr>
            <w:r>
              <w:rPr>
                <w:color w:val="231F20"/>
                <w:w w:val="90"/>
                <w:sz w:val="18"/>
              </w:rPr>
              <w:t xml:space="preserve">Promote community based TB/Leprosy control </w:t>
            </w:r>
            <w:r>
              <w:rPr>
                <w:color w:val="231F20"/>
                <w:sz w:val="18"/>
              </w:rPr>
              <w:t>initiatives</w:t>
            </w:r>
          </w:p>
        </w:tc>
        <w:tc>
          <w:tcPr>
            <w:tcW w:w="4742" w:type="dxa"/>
          </w:tcPr>
          <w:p w14:paraId="1792BB5B" w14:textId="77777777" w:rsidR="001C28E5" w:rsidRDefault="00293FBD">
            <w:pPr>
              <w:pStyle w:val="TableParagraph"/>
              <w:numPr>
                <w:ilvl w:val="0"/>
                <w:numId w:val="277"/>
              </w:numPr>
              <w:tabs>
                <w:tab w:val="left" w:pos="190"/>
              </w:tabs>
              <w:spacing w:before="86" w:line="240" w:lineRule="atLeast"/>
              <w:ind w:right="270" w:firstLine="0"/>
              <w:rPr>
                <w:sz w:val="18"/>
              </w:rPr>
            </w:pPr>
            <w:r>
              <w:rPr>
                <w:color w:val="231F20"/>
                <w:w w:val="90"/>
                <w:sz w:val="18"/>
              </w:rPr>
              <w:t xml:space="preserve">Consensus building meeting for TBL Officers on community </w:t>
            </w:r>
            <w:r>
              <w:rPr>
                <w:color w:val="231F20"/>
                <w:sz w:val="18"/>
              </w:rPr>
              <w:t>TB / Leprosy control</w:t>
            </w:r>
            <w:r>
              <w:rPr>
                <w:color w:val="231F20"/>
                <w:spacing w:val="-32"/>
                <w:sz w:val="18"/>
              </w:rPr>
              <w:t xml:space="preserve"> </w:t>
            </w:r>
            <w:r>
              <w:rPr>
                <w:color w:val="231F20"/>
                <w:sz w:val="18"/>
              </w:rPr>
              <w:t>held</w:t>
            </w:r>
          </w:p>
        </w:tc>
      </w:tr>
      <w:tr w:rsidR="001C28E5" w14:paraId="09DD7011" w14:textId="77777777">
        <w:trPr>
          <w:trHeight w:val="602"/>
        </w:trPr>
        <w:tc>
          <w:tcPr>
            <w:tcW w:w="662" w:type="dxa"/>
          </w:tcPr>
          <w:p w14:paraId="38A8FFB5" w14:textId="77777777" w:rsidR="001C28E5" w:rsidRDefault="00293FBD">
            <w:pPr>
              <w:pStyle w:val="TableParagraph"/>
              <w:spacing w:before="117"/>
              <w:ind w:left="87"/>
              <w:rPr>
                <w:sz w:val="18"/>
              </w:rPr>
            </w:pPr>
            <w:r>
              <w:rPr>
                <w:color w:val="231F20"/>
                <w:sz w:val="18"/>
              </w:rPr>
              <w:t>5.2.13</w:t>
            </w:r>
          </w:p>
        </w:tc>
        <w:tc>
          <w:tcPr>
            <w:tcW w:w="3735" w:type="dxa"/>
          </w:tcPr>
          <w:p w14:paraId="46669F71" w14:textId="77777777" w:rsidR="001C28E5" w:rsidRDefault="00293FBD">
            <w:pPr>
              <w:pStyle w:val="TableParagraph"/>
              <w:tabs>
                <w:tab w:val="left" w:pos="2893"/>
              </w:tabs>
              <w:spacing w:before="84" w:line="240" w:lineRule="atLeast"/>
              <w:ind w:left="87" w:right="78"/>
              <w:rPr>
                <w:sz w:val="18"/>
              </w:rPr>
            </w:pPr>
            <w:r>
              <w:rPr>
                <w:color w:val="231F20"/>
                <w:w w:val="95"/>
                <w:sz w:val="18"/>
              </w:rPr>
              <w:t>Strengthen</w:t>
            </w:r>
            <w:r>
              <w:rPr>
                <w:color w:val="231F20"/>
                <w:spacing w:val="-24"/>
                <w:w w:val="95"/>
                <w:sz w:val="18"/>
              </w:rPr>
              <w:t xml:space="preserve"> </w:t>
            </w:r>
            <w:r>
              <w:rPr>
                <w:color w:val="231F20"/>
                <w:w w:val="95"/>
                <w:sz w:val="18"/>
              </w:rPr>
              <w:t>physical</w:t>
            </w:r>
            <w:r>
              <w:rPr>
                <w:color w:val="231F20"/>
                <w:spacing w:val="-23"/>
                <w:w w:val="95"/>
                <w:sz w:val="18"/>
              </w:rPr>
              <w:t xml:space="preserve"> </w:t>
            </w:r>
            <w:r>
              <w:rPr>
                <w:color w:val="231F20"/>
                <w:w w:val="95"/>
                <w:sz w:val="18"/>
              </w:rPr>
              <w:t>and</w:t>
            </w:r>
            <w:r>
              <w:rPr>
                <w:color w:val="231F20"/>
                <w:spacing w:val="-23"/>
                <w:w w:val="95"/>
                <w:sz w:val="18"/>
              </w:rPr>
              <w:t xml:space="preserve"> </w:t>
            </w:r>
            <w:r>
              <w:rPr>
                <w:color w:val="231F20"/>
                <w:w w:val="95"/>
                <w:sz w:val="18"/>
              </w:rPr>
              <w:t>socio</w:t>
            </w:r>
            <w:r>
              <w:rPr>
                <w:color w:val="231F20"/>
                <w:w w:val="95"/>
                <w:sz w:val="18"/>
              </w:rPr>
              <w:tab/>
            </w:r>
            <w:r>
              <w:rPr>
                <w:color w:val="231F20"/>
                <w:spacing w:val="-1"/>
                <w:w w:val="90"/>
                <w:sz w:val="18"/>
              </w:rPr>
              <w:t xml:space="preserve">-economic </w:t>
            </w:r>
            <w:r>
              <w:rPr>
                <w:color w:val="231F20"/>
                <w:sz w:val="18"/>
              </w:rPr>
              <w:t>rehabilitation for</w:t>
            </w:r>
            <w:r>
              <w:rPr>
                <w:color w:val="231F20"/>
                <w:spacing w:val="-17"/>
                <w:sz w:val="18"/>
              </w:rPr>
              <w:t xml:space="preserve"> </w:t>
            </w:r>
            <w:r>
              <w:rPr>
                <w:color w:val="231F20"/>
                <w:sz w:val="18"/>
              </w:rPr>
              <w:t>leprosy</w:t>
            </w:r>
          </w:p>
        </w:tc>
        <w:tc>
          <w:tcPr>
            <w:tcW w:w="4742" w:type="dxa"/>
          </w:tcPr>
          <w:p w14:paraId="69FF7FF9" w14:textId="77777777" w:rsidR="001C28E5" w:rsidRDefault="00293FBD">
            <w:pPr>
              <w:pStyle w:val="TableParagraph"/>
              <w:numPr>
                <w:ilvl w:val="0"/>
                <w:numId w:val="276"/>
              </w:numPr>
              <w:tabs>
                <w:tab w:val="left" w:pos="190"/>
              </w:tabs>
              <w:spacing w:before="117"/>
              <w:ind w:hanging="104"/>
              <w:rPr>
                <w:sz w:val="18"/>
              </w:rPr>
            </w:pPr>
            <w:r>
              <w:rPr>
                <w:color w:val="231F20"/>
                <w:sz w:val="18"/>
              </w:rPr>
              <w:t>Leprosy</w:t>
            </w:r>
            <w:r>
              <w:rPr>
                <w:color w:val="231F20"/>
                <w:spacing w:val="-19"/>
                <w:sz w:val="18"/>
              </w:rPr>
              <w:t xml:space="preserve"> </w:t>
            </w:r>
            <w:r>
              <w:rPr>
                <w:color w:val="231F20"/>
                <w:sz w:val="18"/>
              </w:rPr>
              <w:t>rehabilitation</w:t>
            </w:r>
            <w:r>
              <w:rPr>
                <w:color w:val="231F20"/>
                <w:spacing w:val="-19"/>
                <w:sz w:val="18"/>
              </w:rPr>
              <w:t xml:space="preserve"> </w:t>
            </w:r>
            <w:r>
              <w:rPr>
                <w:color w:val="231F20"/>
                <w:sz w:val="18"/>
              </w:rPr>
              <w:t>center</w:t>
            </w:r>
            <w:r>
              <w:rPr>
                <w:color w:val="231F20"/>
                <w:spacing w:val="-19"/>
                <w:sz w:val="18"/>
              </w:rPr>
              <w:t xml:space="preserve"> </w:t>
            </w:r>
            <w:r>
              <w:rPr>
                <w:color w:val="231F20"/>
                <w:sz w:val="18"/>
              </w:rPr>
              <w:t>provided</w:t>
            </w:r>
            <w:r>
              <w:rPr>
                <w:color w:val="231F20"/>
                <w:spacing w:val="-18"/>
                <w:sz w:val="18"/>
              </w:rPr>
              <w:t xml:space="preserve"> </w:t>
            </w:r>
            <w:r>
              <w:rPr>
                <w:color w:val="231F20"/>
                <w:sz w:val="18"/>
              </w:rPr>
              <w:t>&amp;</w:t>
            </w:r>
            <w:r>
              <w:rPr>
                <w:color w:val="231F20"/>
                <w:spacing w:val="-19"/>
                <w:sz w:val="18"/>
              </w:rPr>
              <w:t xml:space="preserve"> </w:t>
            </w:r>
            <w:r>
              <w:rPr>
                <w:color w:val="231F20"/>
                <w:sz w:val="18"/>
              </w:rPr>
              <w:t>equipped</w:t>
            </w:r>
          </w:p>
        </w:tc>
      </w:tr>
      <w:tr w:rsidR="001C28E5" w14:paraId="3F559C56" w14:textId="77777777">
        <w:trPr>
          <w:trHeight w:val="1569"/>
        </w:trPr>
        <w:tc>
          <w:tcPr>
            <w:tcW w:w="662" w:type="dxa"/>
          </w:tcPr>
          <w:p w14:paraId="0F20F247" w14:textId="77777777" w:rsidR="001C28E5" w:rsidRDefault="00293FBD">
            <w:pPr>
              <w:pStyle w:val="TableParagraph"/>
              <w:spacing w:before="119"/>
              <w:ind w:left="87"/>
              <w:rPr>
                <w:sz w:val="18"/>
              </w:rPr>
            </w:pPr>
            <w:r>
              <w:rPr>
                <w:color w:val="231F20"/>
                <w:sz w:val="18"/>
              </w:rPr>
              <w:t>5.3.1</w:t>
            </w:r>
          </w:p>
        </w:tc>
        <w:tc>
          <w:tcPr>
            <w:tcW w:w="3735" w:type="dxa"/>
          </w:tcPr>
          <w:p w14:paraId="7DFB46CF" w14:textId="77777777" w:rsidR="001C28E5" w:rsidRDefault="00293FBD">
            <w:pPr>
              <w:pStyle w:val="TableParagraph"/>
              <w:spacing w:before="119" w:line="285" w:lineRule="auto"/>
              <w:ind w:left="87" w:right="106"/>
              <w:rPr>
                <w:sz w:val="18"/>
              </w:rPr>
            </w:pPr>
            <w:r>
              <w:rPr>
                <w:color w:val="231F20"/>
                <w:sz w:val="18"/>
              </w:rPr>
              <w:t xml:space="preserve">Expand access to Minimum Package of </w:t>
            </w:r>
            <w:r>
              <w:rPr>
                <w:color w:val="231F20"/>
                <w:w w:val="90"/>
                <w:sz w:val="18"/>
              </w:rPr>
              <w:t xml:space="preserve">Preventive Interventions (MPPI) for HIV targeting </w:t>
            </w:r>
            <w:r>
              <w:rPr>
                <w:color w:val="231F20"/>
                <w:sz w:val="18"/>
              </w:rPr>
              <w:t>key and general populations</w:t>
            </w:r>
          </w:p>
        </w:tc>
        <w:tc>
          <w:tcPr>
            <w:tcW w:w="4742" w:type="dxa"/>
          </w:tcPr>
          <w:p w14:paraId="2BD87C2B" w14:textId="77777777" w:rsidR="001C28E5" w:rsidRDefault="00293FBD">
            <w:pPr>
              <w:pStyle w:val="TableParagraph"/>
              <w:numPr>
                <w:ilvl w:val="0"/>
                <w:numId w:val="275"/>
              </w:numPr>
              <w:tabs>
                <w:tab w:val="left" w:pos="181"/>
              </w:tabs>
              <w:spacing w:before="119" w:line="285" w:lineRule="auto"/>
              <w:ind w:right="208" w:firstLine="0"/>
              <w:rPr>
                <w:sz w:val="18"/>
              </w:rPr>
            </w:pPr>
            <w:r>
              <w:rPr>
                <w:color w:val="231F20"/>
                <w:w w:val="95"/>
                <w:sz w:val="18"/>
              </w:rPr>
              <w:t>At</w:t>
            </w:r>
            <w:r>
              <w:rPr>
                <w:color w:val="231F20"/>
                <w:spacing w:val="-21"/>
                <w:w w:val="95"/>
                <w:sz w:val="18"/>
              </w:rPr>
              <w:t xml:space="preserve"> </w:t>
            </w:r>
            <w:r>
              <w:rPr>
                <w:color w:val="231F20"/>
                <w:w w:val="95"/>
                <w:sz w:val="18"/>
              </w:rPr>
              <w:t>least</w:t>
            </w:r>
            <w:r>
              <w:rPr>
                <w:color w:val="231F20"/>
                <w:spacing w:val="-21"/>
                <w:w w:val="95"/>
                <w:sz w:val="18"/>
              </w:rPr>
              <w:t xml:space="preserve"> </w:t>
            </w:r>
            <w:r>
              <w:rPr>
                <w:color w:val="231F20"/>
                <w:w w:val="95"/>
                <w:sz w:val="18"/>
              </w:rPr>
              <w:t>80%</w:t>
            </w:r>
            <w:r>
              <w:rPr>
                <w:color w:val="231F20"/>
                <w:spacing w:val="-21"/>
                <w:w w:val="95"/>
                <w:sz w:val="18"/>
              </w:rPr>
              <w:t xml:space="preserve"> </w:t>
            </w:r>
            <w:r>
              <w:rPr>
                <w:color w:val="231F20"/>
                <w:w w:val="95"/>
                <w:sz w:val="18"/>
              </w:rPr>
              <w:t>of</w:t>
            </w:r>
            <w:r>
              <w:rPr>
                <w:color w:val="231F20"/>
                <w:spacing w:val="-21"/>
                <w:w w:val="95"/>
                <w:sz w:val="18"/>
              </w:rPr>
              <w:t xml:space="preserve"> </w:t>
            </w:r>
            <w:r>
              <w:rPr>
                <w:color w:val="231F20"/>
                <w:w w:val="95"/>
                <w:sz w:val="18"/>
              </w:rPr>
              <w:t>PHC</w:t>
            </w:r>
            <w:r>
              <w:rPr>
                <w:color w:val="231F20"/>
                <w:spacing w:val="-20"/>
                <w:w w:val="95"/>
                <w:sz w:val="18"/>
              </w:rPr>
              <w:t xml:space="preserve"> </w:t>
            </w:r>
            <w:r>
              <w:rPr>
                <w:color w:val="231F20"/>
                <w:w w:val="95"/>
                <w:sz w:val="18"/>
              </w:rPr>
              <w:t>facilities</w:t>
            </w:r>
            <w:r>
              <w:rPr>
                <w:color w:val="231F20"/>
                <w:spacing w:val="-21"/>
                <w:w w:val="95"/>
                <w:sz w:val="18"/>
              </w:rPr>
              <w:t xml:space="preserve"> </w:t>
            </w:r>
            <w:r>
              <w:rPr>
                <w:color w:val="231F20"/>
                <w:w w:val="95"/>
                <w:sz w:val="18"/>
              </w:rPr>
              <w:t>conduct</w:t>
            </w:r>
            <w:r>
              <w:rPr>
                <w:color w:val="231F20"/>
                <w:spacing w:val="-21"/>
                <w:w w:val="95"/>
                <w:sz w:val="18"/>
              </w:rPr>
              <w:t xml:space="preserve"> </w:t>
            </w:r>
            <w:r>
              <w:rPr>
                <w:color w:val="231F20"/>
                <w:w w:val="95"/>
                <w:sz w:val="18"/>
              </w:rPr>
              <w:t>HTS</w:t>
            </w:r>
            <w:r>
              <w:rPr>
                <w:color w:val="231F20"/>
                <w:spacing w:val="-21"/>
                <w:w w:val="95"/>
                <w:sz w:val="18"/>
              </w:rPr>
              <w:t xml:space="preserve"> </w:t>
            </w:r>
            <w:r>
              <w:rPr>
                <w:color w:val="231F20"/>
                <w:w w:val="95"/>
                <w:sz w:val="18"/>
              </w:rPr>
              <w:t>/</w:t>
            </w:r>
            <w:r>
              <w:rPr>
                <w:color w:val="231F20"/>
                <w:spacing w:val="-20"/>
                <w:w w:val="95"/>
                <w:sz w:val="18"/>
              </w:rPr>
              <w:t xml:space="preserve"> </w:t>
            </w:r>
            <w:r>
              <w:rPr>
                <w:color w:val="231F20"/>
                <w:w w:val="95"/>
                <w:sz w:val="18"/>
              </w:rPr>
              <w:t>PMTCT</w:t>
            </w:r>
            <w:r>
              <w:rPr>
                <w:color w:val="231F20"/>
                <w:spacing w:val="-23"/>
                <w:w w:val="95"/>
                <w:sz w:val="18"/>
              </w:rPr>
              <w:t xml:space="preserve"> </w:t>
            </w:r>
            <w:r>
              <w:rPr>
                <w:color w:val="231F20"/>
                <w:w w:val="95"/>
                <w:sz w:val="18"/>
              </w:rPr>
              <w:t>at</w:t>
            </w:r>
            <w:r>
              <w:rPr>
                <w:color w:val="231F20"/>
                <w:spacing w:val="-26"/>
                <w:w w:val="95"/>
                <w:sz w:val="18"/>
              </w:rPr>
              <w:t xml:space="preserve"> </w:t>
            </w:r>
            <w:r>
              <w:rPr>
                <w:color w:val="231F20"/>
                <w:spacing w:val="-4"/>
                <w:w w:val="95"/>
                <w:sz w:val="18"/>
              </w:rPr>
              <w:t xml:space="preserve">ANC </w:t>
            </w:r>
            <w:r>
              <w:rPr>
                <w:color w:val="231F20"/>
                <w:sz w:val="18"/>
              </w:rPr>
              <w:t>clinics</w:t>
            </w:r>
          </w:p>
          <w:p w14:paraId="2B2058F6" w14:textId="77777777" w:rsidR="001C28E5" w:rsidRDefault="00293FBD">
            <w:pPr>
              <w:pStyle w:val="TableParagraph"/>
              <w:numPr>
                <w:ilvl w:val="0"/>
                <w:numId w:val="275"/>
              </w:numPr>
              <w:tabs>
                <w:tab w:val="left" w:pos="181"/>
              </w:tabs>
              <w:spacing w:before="111" w:line="285" w:lineRule="auto"/>
              <w:ind w:right="342" w:firstLine="0"/>
              <w:rPr>
                <w:sz w:val="18"/>
              </w:rPr>
            </w:pPr>
            <w:r>
              <w:rPr>
                <w:color w:val="231F20"/>
                <w:w w:val="95"/>
                <w:sz w:val="18"/>
              </w:rPr>
              <w:t>At</w:t>
            </w:r>
            <w:r>
              <w:rPr>
                <w:color w:val="231F20"/>
                <w:spacing w:val="-28"/>
                <w:w w:val="95"/>
                <w:sz w:val="18"/>
              </w:rPr>
              <w:t xml:space="preserve"> </w:t>
            </w:r>
            <w:r>
              <w:rPr>
                <w:color w:val="231F20"/>
                <w:w w:val="95"/>
                <w:sz w:val="18"/>
              </w:rPr>
              <w:t>least</w:t>
            </w:r>
            <w:r>
              <w:rPr>
                <w:color w:val="231F20"/>
                <w:spacing w:val="-28"/>
                <w:w w:val="95"/>
                <w:sz w:val="18"/>
              </w:rPr>
              <w:t xml:space="preserve"> </w:t>
            </w:r>
            <w:r>
              <w:rPr>
                <w:color w:val="231F20"/>
                <w:w w:val="95"/>
                <w:sz w:val="18"/>
              </w:rPr>
              <w:t>50</w:t>
            </w:r>
            <w:r>
              <w:rPr>
                <w:color w:val="231F20"/>
                <w:spacing w:val="-30"/>
                <w:w w:val="95"/>
                <w:sz w:val="18"/>
              </w:rPr>
              <w:t xml:space="preserve"> </w:t>
            </w:r>
            <w:r>
              <w:rPr>
                <w:color w:val="231F20"/>
                <w:w w:val="95"/>
                <w:sz w:val="18"/>
              </w:rPr>
              <w:t>TBA/private</w:t>
            </w:r>
            <w:r>
              <w:rPr>
                <w:color w:val="231F20"/>
                <w:spacing w:val="-28"/>
                <w:w w:val="95"/>
                <w:sz w:val="18"/>
              </w:rPr>
              <w:t xml:space="preserve"> </w:t>
            </w:r>
            <w:r>
              <w:rPr>
                <w:color w:val="231F20"/>
                <w:w w:val="95"/>
                <w:sz w:val="18"/>
              </w:rPr>
              <w:t>health</w:t>
            </w:r>
            <w:r>
              <w:rPr>
                <w:color w:val="231F20"/>
                <w:spacing w:val="-28"/>
                <w:w w:val="95"/>
                <w:sz w:val="18"/>
              </w:rPr>
              <w:t xml:space="preserve"> </w:t>
            </w:r>
            <w:r>
              <w:rPr>
                <w:color w:val="231F20"/>
                <w:w w:val="95"/>
                <w:sz w:val="18"/>
              </w:rPr>
              <w:t>facilities</w:t>
            </w:r>
            <w:r>
              <w:rPr>
                <w:color w:val="231F20"/>
                <w:spacing w:val="-28"/>
                <w:w w:val="95"/>
                <w:sz w:val="18"/>
              </w:rPr>
              <w:t xml:space="preserve"> </w:t>
            </w:r>
            <w:r>
              <w:rPr>
                <w:color w:val="231F20"/>
                <w:w w:val="95"/>
                <w:sz w:val="18"/>
              </w:rPr>
              <w:t>engaged</w:t>
            </w:r>
            <w:r>
              <w:rPr>
                <w:color w:val="231F20"/>
                <w:spacing w:val="-27"/>
                <w:w w:val="95"/>
                <w:sz w:val="18"/>
              </w:rPr>
              <w:t xml:space="preserve"> </w:t>
            </w:r>
            <w:r>
              <w:rPr>
                <w:color w:val="231F20"/>
                <w:w w:val="95"/>
                <w:sz w:val="18"/>
              </w:rPr>
              <w:t>to</w:t>
            </w:r>
            <w:r>
              <w:rPr>
                <w:color w:val="231F20"/>
                <w:spacing w:val="-28"/>
                <w:w w:val="95"/>
                <w:sz w:val="18"/>
              </w:rPr>
              <w:t xml:space="preserve"> </w:t>
            </w:r>
            <w:r>
              <w:rPr>
                <w:color w:val="231F20"/>
                <w:w w:val="95"/>
                <w:sz w:val="18"/>
              </w:rPr>
              <w:t xml:space="preserve">provide </w:t>
            </w:r>
            <w:r>
              <w:rPr>
                <w:color w:val="231F20"/>
                <w:sz w:val="18"/>
              </w:rPr>
              <w:t>PMTCT / HTS</w:t>
            </w:r>
            <w:r>
              <w:rPr>
                <w:color w:val="231F20"/>
                <w:spacing w:val="-26"/>
                <w:sz w:val="18"/>
              </w:rPr>
              <w:t xml:space="preserve"> </w:t>
            </w:r>
            <w:r>
              <w:rPr>
                <w:color w:val="231F20"/>
                <w:sz w:val="18"/>
              </w:rPr>
              <w:t>services</w:t>
            </w:r>
          </w:p>
          <w:p w14:paraId="130198F5" w14:textId="77777777" w:rsidR="001C28E5" w:rsidRDefault="00293FBD">
            <w:pPr>
              <w:pStyle w:val="TableParagraph"/>
              <w:numPr>
                <w:ilvl w:val="0"/>
                <w:numId w:val="275"/>
              </w:numPr>
              <w:tabs>
                <w:tab w:val="left" w:pos="190"/>
              </w:tabs>
              <w:spacing w:before="112"/>
              <w:ind w:left="189" w:hanging="104"/>
              <w:rPr>
                <w:sz w:val="18"/>
              </w:rPr>
            </w:pPr>
            <w:r>
              <w:rPr>
                <w:color w:val="231F20"/>
                <w:sz w:val="18"/>
              </w:rPr>
              <w:t>HTS</w:t>
            </w:r>
            <w:r>
              <w:rPr>
                <w:color w:val="231F20"/>
                <w:spacing w:val="-26"/>
                <w:sz w:val="18"/>
              </w:rPr>
              <w:t xml:space="preserve"> </w:t>
            </w:r>
            <w:r>
              <w:rPr>
                <w:color w:val="231F20"/>
                <w:sz w:val="18"/>
              </w:rPr>
              <w:t>is</w:t>
            </w:r>
            <w:r>
              <w:rPr>
                <w:color w:val="231F20"/>
                <w:spacing w:val="-25"/>
                <w:sz w:val="18"/>
              </w:rPr>
              <w:t xml:space="preserve"> </w:t>
            </w:r>
            <w:r>
              <w:rPr>
                <w:color w:val="231F20"/>
                <w:sz w:val="18"/>
              </w:rPr>
              <w:t>carried</w:t>
            </w:r>
            <w:r>
              <w:rPr>
                <w:color w:val="231F20"/>
                <w:spacing w:val="-25"/>
                <w:sz w:val="18"/>
              </w:rPr>
              <w:t xml:space="preserve"> </w:t>
            </w:r>
            <w:r>
              <w:rPr>
                <w:color w:val="231F20"/>
                <w:sz w:val="18"/>
              </w:rPr>
              <w:t>out</w:t>
            </w:r>
            <w:r>
              <w:rPr>
                <w:color w:val="231F20"/>
                <w:spacing w:val="-25"/>
                <w:sz w:val="18"/>
              </w:rPr>
              <w:t xml:space="preserve"> </w:t>
            </w:r>
            <w:r>
              <w:rPr>
                <w:color w:val="231F20"/>
                <w:sz w:val="18"/>
              </w:rPr>
              <w:t>in</w:t>
            </w:r>
            <w:r>
              <w:rPr>
                <w:color w:val="231F20"/>
                <w:spacing w:val="-26"/>
                <w:sz w:val="18"/>
              </w:rPr>
              <w:t xml:space="preserve"> </w:t>
            </w:r>
            <w:r>
              <w:rPr>
                <w:color w:val="231F20"/>
                <w:sz w:val="18"/>
              </w:rPr>
              <w:t>at</w:t>
            </w:r>
            <w:r>
              <w:rPr>
                <w:color w:val="231F20"/>
                <w:spacing w:val="-25"/>
                <w:sz w:val="18"/>
              </w:rPr>
              <w:t xml:space="preserve"> </w:t>
            </w:r>
            <w:r>
              <w:rPr>
                <w:color w:val="231F20"/>
                <w:sz w:val="18"/>
              </w:rPr>
              <w:t>least</w:t>
            </w:r>
            <w:r>
              <w:rPr>
                <w:color w:val="231F20"/>
                <w:spacing w:val="-25"/>
                <w:sz w:val="18"/>
              </w:rPr>
              <w:t xml:space="preserve"> </w:t>
            </w:r>
            <w:r>
              <w:rPr>
                <w:color w:val="231F20"/>
                <w:sz w:val="18"/>
              </w:rPr>
              <w:t>350</w:t>
            </w:r>
            <w:r>
              <w:rPr>
                <w:color w:val="231F20"/>
                <w:spacing w:val="-25"/>
                <w:sz w:val="18"/>
              </w:rPr>
              <w:t xml:space="preserve"> </w:t>
            </w:r>
            <w:r>
              <w:rPr>
                <w:color w:val="231F20"/>
                <w:sz w:val="18"/>
              </w:rPr>
              <w:t>communities</w:t>
            </w:r>
            <w:r>
              <w:rPr>
                <w:color w:val="231F20"/>
                <w:spacing w:val="-26"/>
                <w:sz w:val="18"/>
              </w:rPr>
              <w:t xml:space="preserve"> </w:t>
            </w:r>
            <w:r>
              <w:rPr>
                <w:color w:val="231F20"/>
                <w:sz w:val="18"/>
              </w:rPr>
              <w:t>in</w:t>
            </w:r>
            <w:r>
              <w:rPr>
                <w:color w:val="231F20"/>
                <w:spacing w:val="-25"/>
                <w:sz w:val="18"/>
              </w:rPr>
              <w:t xml:space="preserve"> </w:t>
            </w:r>
            <w:r>
              <w:rPr>
                <w:color w:val="231F20"/>
                <w:sz w:val="18"/>
              </w:rPr>
              <w:t>23</w:t>
            </w:r>
            <w:r>
              <w:rPr>
                <w:color w:val="231F20"/>
                <w:spacing w:val="-25"/>
                <w:sz w:val="18"/>
              </w:rPr>
              <w:t xml:space="preserve"> </w:t>
            </w:r>
            <w:r>
              <w:rPr>
                <w:color w:val="231F20"/>
                <w:sz w:val="18"/>
              </w:rPr>
              <w:t>LGAs</w:t>
            </w:r>
          </w:p>
        </w:tc>
      </w:tr>
      <w:tr w:rsidR="001C28E5" w14:paraId="5CCE468C" w14:textId="77777777">
        <w:trPr>
          <w:trHeight w:val="1209"/>
        </w:trPr>
        <w:tc>
          <w:tcPr>
            <w:tcW w:w="662" w:type="dxa"/>
          </w:tcPr>
          <w:p w14:paraId="525B64F6" w14:textId="77777777" w:rsidR="001C28E5" w:rsidRDefault="00293FBD">
            <w:pPr>
              <w:pStyle w:val="TableParagraph"/>
              <w:spacing w:before="117"/>
              <w:ind w:left="87"/>
              <w:rPr>
                <w:sz w:val="18"/>
              </w:rPr>
            </w:pPr>
            <w:r>
              <w:rPr>
                <w:color w:val="231F20"/>
                <w:sz w:val="18"/>
              </w:rPr>
              <w:t>5.3.2</w:t>
            </w:r>
          </w:p>
        </w:tc>
        <w:tc>
          <w:tcPr>
            <w:tcW w:w="3735" w:type="dxa"/>
          </w:tcPr>
          <w:p w14:paraId="173D036B" w14:textId="77777777" w:rsidR="001C28E5" w:rsidRDefault="00293FBD">
            <w:pPr>
              <w:pStyle w:val="TableParagraph"/>
              <w:tabs>
                <w:tab w:val="left" w:pos="1898"/>
              </w:tabs>
              <w:spacing w:before="117" w:line="285" w:lineRule="auto"/>
              <w:ind w:left="87" w:right="170"/>
              <w:rPr>
                <w:sz w:val="18"/>
              </w:rPr>
            </w:pPr>
            <w:r>
              <w:rPr>
                <w:color w:val="231F20"/>
                <w:sz w:val="18"/>
              </w:rPr>
              <w:t>Expand</w:t>
            </w:r>
            <w:r>
              <w:rPr>
                <w:color w:val="231F20"/>
                <w:spacing w:val="-29"/>
                <w:sz w:val="18"/>
              </w:rPr>
              <w:t xml:space="preserve"> </w:t>
            </w:r>
            <w:r>
              <w:rPr>
                <w:color w:val="231F20"/>
                <w:sz w:val="18"/>
              </w:rPr>
              <w:t>access</w:t>
            </w:r>
            <w:r>
              <w:rPr>
                <w:color w:val="231F20"/>
                <w:spacing w:val="-29"/>
                <w:sz w:val="18"/>
              </w:rPr>
              <w:t xml:space="preserve"> </w:t>
            </w:r>
            <w:r>
              <w:rPr>
                <w:color w:val="231F20"/>
                <w:sz w:val="18"/>
              </w:rPr>
              <w:t>of</w:t>
            </w:r>
            <w:r>
              <w:rPr>
                <w:color w:val="231F20"/>
                <w:spacing w:val="-29"/>
                <w:sz w:val="18"/>
              </w:rPr>
              <w:t xml:space="preserve"> </w:t>
            </w:r>
            <w:r>
              <w:rPr>
                <w:color w:val="231F20"/>
                <w:sz w:val="18"/>
              </w:rPr>
              <w:t>people</w:t>
            </w:r>
            <w:r>
              <w:rPr>
                <w:color w:val="231F20"/>
                <w:spacing w:val="-29"/>
                <w:sz w:val="18"/>
              </w:rPr>
              <w:t xml:space="preserve"> </w:t>
            </w:r>
            <w:r>
              <w:rPr>
                <w:color w:val="231F20"/>
                <w:sz w:val="18"/>
              </w:rPr>
              <w:t>living</w:t>
            </w:r>
            <w:r>
              <w:rPr>
                <w:color w:val="231F20"/>
                <w:spacing w:val="-29"/>
                <w:sz w:val="18"/>
              </w:rPr>
              <w:t xml:space="preserve"> </w:t>
            </w:r>
            <w:r>
              <w:rPr>
                <w:color w:val="231F20"/>
                <w:sz w:val="18"/>
              </w:rPr>
              <w:t>with</w:t>
            </w:r>
            <w:r>
              <w:rPr>
                <w:color w:val="231F20"/>
                <w:spacing w:val="-29"/>
                <w:sz w:val="18"/>
              </w:rPr>
              <w:t xml:space="preserve"> </w:t>
            </w:r>
            <w:r>
              <w:rPr>
                <w:color w:val="231F20"/>
                <w:sz w:val="18"/>
              </w:rPr>
              <w:t>HIV</w:t>
            </w:r>
            <w:r>
              <w:rPr>
                <w:color w:val="231F20"/>
                <w:spacing w:val="-29"/>
                <w:sz w:val="18"/>
              </w:rPr>
              <w:t xml:space="preserve"> </w:t>
            </w:r>
            <w:r>
              <w:rPr>
                <w:color w:val="231F20"/>
                <w:sz w:val="18"/>
              </w:rPr>
              <w:t>and AIDS</w:t>
            </w:r>
            <w:r>
              <w:rPr>
                <w:color w:val="231F20"/>
                <w:spacing w:val="-29"/>
                <w:sz w:val="18"/>
              </w:rPr>
              <w:t xml:space="preserve"> </w:t>
            </w:r>
            <w:r>
              <w:rPr>
                <w:color w:val="231F20"/>
                <w:sz w:val="18"/>
              </w:rPr>
              <w:t>to</w:t>
            </w:r>
            <w:r>
              <w:rPr>
                <w:color w:val="231F20"/>
                <w:spacing w:val="-33"/>
                <w:sz w:val="18"/>
              </w:rPr>
              <w:t xml:space="preserve"> </w:t>
            </w:r>
            <w:r>
              <w:rPr>
                <w:color w:val="231F20"/>
                <w:sz w:val="18"/>
              </w:rPr>
              <w:t>ART</w:t>
            </w:r>
            <w:r>
              <w:rPr>
                <w:color w:val="231F20"/>
                <w:spacing w:val="-30"/>
                <w:sz w:val="18"/>
              </w:rPr>
              <w:t xml:space="preserve"> </w:t>
            </w:r>
            <w:r>
              <w:rPr>
                <w:color w:val="231F20"/>
                <w:sz w:val="18"/>
              </w:rPr>
              <w:t>and</w:t>
            </w:r>
            <w:r>
              <w:rPr>
                <w:color w:val="231F20"/>
                <w:spacing w:val="-29"/>
                <w:sz w:val="18"/>
              </w:rPr>
              <w:t xml:space="preserve"> </w:t>
            </w:r>
            <w:r>
              <w:rPr>
                <w:color w:val="231F20"/>
                <w:sz w:val="18"/>
              </w:rPr>
              <w:t>co</w:t>
            </w:r>
            <w:r>
              <w:rPr>
                <w:color w:val="231F20"/>
                <w:sz w:val="18"/>
              </w:rPr>
              <w:tab/>
            </w:r>
            <w:r>
              <w:rPr>
                <w:color w:val="231F20"/>
                <w:w w:val="90"/>
                <w:sz w:val="18"/>
              </w:rPr>
              <w:t xml:space="preserve">-infection management </w:t>
            </w:r>
            <w:r>
              <w:rPr>
                <w:color w:val="231F20"/>
                <w:sz w:val="18"/>
              </w:rPr>
              <w:t>services.</w:t>
            </w:r>
          </w:p>
        </w:tc>
        <w:tc>
          <w:tcPr>
            <w:tcW w:w="4742" w:type="dxa"/>
          </w:tcPr>
          <w:p w14:paraId="1AB8CF61" w14:textId="77777777" w:rsidR="001C28E5" w:rsidRDefault="00293FBD">
            <w:pPr>
              <w:pStyle w:val="TableParagraph"/>
              <w:numPr>
                <w:ilvl w:val="0"/>
                <w:numId w:val="274"/>
              </w:numPr>
              <w:tabs>
                <w:tab w:val="left" w:pos="190"/>
              </w:tabs>
              <w:spacing w:before="117" w:line="285" w:lineRule="auto"/>
              <w:ind w:right="191" w:firstLine="0"/>
              <w:rPr>
                <w:sz w:val="18"/>
              </w:rPr>
            </w:pPr>
            <w:r>
              <w:rPr>
                <w:color w:val="231F20"/>
                <w:w w:val="95"/>
                <w:sz w:val="18"/>
              </w:rPr>
              <w:t>Inactive</w:t>
            </w:r>
            <w:r>
              <w:rPr>
                <w:color w:val="231F20"/>
                <w:spacing w:val="-28"/>
                <w:w w:val="95"/>
                <w:sz w:val="18"/>
              </w:rPr>
              <w:t xml:space="preserve"> </w:t>
            </w:r>
            <w:r>
              <w:rPr>
                <w:color w:val="231F20"/>
                <w:w w:val="95"/>
                <w:sz w:val="18"/>
              </w:rPr>
              <w:t>ART</w:t>
            </w:r>
            <w:r>
              <w:rPr>
                <w:color w:val="231F20"/>
                <w:spacing w:val="-25"/>
                <w:w w:val="95"/>
                <w:sz w:val="18"/>
              </w:rPr>
              <w:t xml:space="preserve"> </w:t>
            </w:r>
            <w:r>
              <w:rPr>
                <w:color w:val="231F20"/>
                <w:w w:val="95"/>
                <w:sz w:val="18"/>
              </w:rPr>
              <w:t>sites</w:t>
            </w:r>
            <w:r>
              <w:rPr>
                <w:color w:val="231F20"/>
                <w:spacing w:val="-23"/>
                <w:w w:val="95"/>
                <w:sz w:val="18"/>
              </w:rPr>
              <w:t xml:space="preserve"> </w:t>
            </w:r>
            <w:r>
              <w:rPr>
                <w:color w:val="231F20"/>
                <w:w w:val="95"/>
                <w:sz w:val="18"/>
              </w:rPr>
              <w:t>in</w:t>
            </w:r>
            <w:r>
              <w:rPr>
                <w:color w:val="231F20"/>
                <w:spacing w:val="-23"/>
                <w:w w:val="95"/>
                <w:sz w:val="18"/>
              </w:rPr>
              <w:t xml:space="preserve"> </w:t>
            </w:r>
            <w:r>
              <w:rPr>
                <w:color w:val="231F20"/>
                <w:w w:val="95"/>
                <w:sz w:val="18"/>
              </w:rPr>
              <w:t>PHC</w:t>
            </w:r>
            <w:r>
              <w:rPr>
                <w:color w:val="231F20"/>
                <w:spacing w:val="-23"/>
                <w:w w:val="95"/>
                <w:sz w:val="18"/>
              </w:rPr>
              <w:t xml:space="preserve"> </w:t>
            </w:r>
            <w:r>
              <w:rPr>
                <w:color w:val="231F20"/>
                <w:w w:val="95"/>
                <w:sz w:val="18"/>
              </w:rPr>
              <w:t>facilities</w:t>
            </w:r>
            <w:r>
              <w:rPr>
                <w:color w:val="231F20"/>
                <w:spacing w:val="-23"/>
                <w:w w:val="95"/>
                <w:sz w:val="18"/>
              </w:rPr>
              <w:t xml:space="preserve"> </w:t>
            </w:r>
            <w:r>
              <w:rPr>
                <w:color w:val="231F20"/>
                <w:w w:val="95"/>
                <w:sz w:val="18"/>
              </w:rPr>
              <w:t>in</w:t>
            </w:r>
            <w:r>
              <w:rPr>
                <w:color w:val="231F20"/>
                <w:spacing w:val="-23"/>
                <w:w w:val="95"/>
                <w:sz w:val="18"/>
              </w:rPr>
              <w:t xml:space="preserve"> </w:t>
            </w:r>
            <w:r>
              <w:rPr>
                <w:color w:val="231F20"/>
                <w:w w:val="95"/>
                <w:sz w:val="18"/>
              </w:rPr>
              <w:t>23</w:t>
            </w:r>
            <w:r>
              <w:rPr>
                <w:color w:val="231F20"/>
                <w:spacing w:val="-22"/>
                <w:w w:val="95"/>
                <w:sz w:val="18"/>
              </w:rPr>
              <w:t xml:space="preserve"> </w:t>
            </w:r>
            <w:r>
              <w:rPr>
                <w:color w:val="231F20"/>
                <w:w w:val="95"/>
                <w:sz w:val="18"/>
              </w:rPr>
              <w:t>LGAs</w:t>
            </w:r>
            <w:r>
              <w:rPr>
                <w:color w:val="231F20"/>
                <w:spacing w:val="-23"/>
                <w:w w:val="95"/>
                <w:sz w:val="18"/>
              </w:rPr>
              <w:t xml:space="preserve"> </w:t>
            </w:r>
            <w:r>
              <w:rPr>
                <w:color w:val="231F20"/>
                <w:w w:val="95"/>
                <w:sz w:val="18"/>
              </w:rPr>
              <w:t>activated</w:t>
            </w:r>
            <w:r>
              <w:rPr>
                <w:color w:val="231F20"/>
                <w:spacing w:val="-23"/>
                <w:w w:val="95"/>
                <w:sz w:val="18"/>
              </w:rPr>
              <w:t xml:space="preserve"> </w:t>
            </w:r>
            <w:r>
              <w:rPr>
                <w:color w:val="231F20"/>
                <w:w w:val="95"/>
                <w:sz w:val="18"/>
              </w:rPr>
              <w:t xml:space="preserve">and </w:t>
            </w:r>
            <w:r>
              <w:rPr>
                <w:color w:val="231F20"/>
                <w:sz w:val="18"/>
              </w:rPr>
              <w:t>250 HWs</w:t>
            </w:r>
            <w:r>
              <w:rPr>
                <w:color w:val="231F20"/>
                <w:spacing w:val="-15"/>
                <w:sz w:val="18"/>
              </w:rPr>
              <w:t xml:space="preserve"> </w:t>
            </w:r>
            <w:r>
              <w:rPr>
                <w:color w:val="231F20"/>
                <w:sz w:val="18"/>
              </w:rPr>
              <w:t>trained</w:t>
            </w:r>
          </w:p>
          <w:p w14:paraId="3EF875DC" w14:textId="77777777" w:rsidR="001C28E5" w:rsidRDefault="00293FBD">
            <w:pPr>
              <w:pStyle w:val="TableParagraph"/>
              <w:numPr>
                <w:ilvl w:val="0"/>
                <w:numId w:val="274"/>
              </w:numPr>
              <w:tabs>
                <w:tab w:val="left" w:pos="145"/>
                <w:tab w:val="left" w:pos="3927"/>
              </w:tabs>
              <w:spacing w:before="78" w:line="240" w:lineRule="atLeast"/>
              <w:ind w:right="80" w:firstLine="0"/>
              <w:rPr>
                <w:sz w:val="18"/>
              </w:rPr>
            </w:pPr>
            <w:r>
              <w:rPr>
                <w:color w:val="231F20"/>
                <w:w w:val="95"/>
                <w:sz w:val="18"/>
              </w:rPr>
              <w:t>Inactive</w:t>
            </w:r>
            <w:r>
              <w:rPr>
                <w:color w:val="231F20"/>
                <w:spacing w:val="-23"/>
                <w:w w:val="95"/>
                <w:sz w:val="18"/>
              </w:rPr>
              <w:t xml:space="preserve"> </w:t>
            </w:r>
            <w:r>
              <w:rPr>
                <w:color w:val="231F20"/>
                <w:w w:val="95"/>
                <w:sz w:val="18"/>
              </w:rPr>
              <w:t>PMTCT/HTS</w:t>
            </w:r>
            <w:r>
              <w:rPr>
                <w:color w:val="231F20"/>
                <w:spacing w:val="-23"/>
                <w:w w:val="95"/>
                <w:sz w:val="18"/>
              </w:rPr>
              <w:t xml:space="preserve"> </w:t>
            </w:r>
            <w:r>
              <w:rPr>
                <w:color w:val="231F20"/>
                <w:w w:val="95"/>
                <w:sz w:val="18"/>
              </w:rPr>
              <w:t>sites</w:t>
            </w:r>
            <w:r>
              <w:rPr>
                <w:color w:val="231F20"/>
                <w:spacing w:val="-23"/>
                <w:w w:val="95"/>
                <w:sz w:val="18"/>
              </w:rPr>
              <w:t xml:space="preserve"> </w:t>
            </w:r>
            <w:r>
              <w:rPr>
                <w:color w:val="231F20"/>
                <w:w w:val="95"/>
                <w:sz w:val="18"/>
              </w:rPr>
              <w:t>activated</w:t>
            </w:r>
            <w:r>
              <w:rPr>
                <w:color w:val="231F20"/>
                <w:spacing w:val="-23"/>
                <w:w w:val="95"/>
                <w:sz w:val="18"/>
              </w:rPr>
              <w:t xml:space="preserve"> </w:t>
            </w:r>
            <w:r>
              <w:rPr>
                <w:color w:val="231F20"/>
                <w:w w:val="95"/>
                <w:sz w:val="18"/>
              </w:rPr>
              <w:t>&amp;</w:t>
            </w:r>
            <w:r>
              <w:rPr>
                <w:color w:val="231F20"/>
                <w:spacing w:val="-23"/>
                <w:w w:val="95"/>
                <w:sz w:val="18"/>
              </w:rPr>
              <w:t xml:space="preserve"> </w:t>
            </w:r>
            <w:r>
              <w:rPr>
                <w:color w:val="231F20"/>
                <w:w w:val="95"/>
                <w:sz w:val="18"/>
              </w:rPr>
              <w:t>at</w:t>
            </w:r>
            <w:r>
              <w:rPr>
                <w:color w:val="231F20"/>
                <w:spacing w:val="-23"/>
                <w:w w:val="95"/>
                <w:sz w:val="18"/>
              </w:rPr>
              <w:t xml:space="preserve"> </w:t>
            </w:r>
            <w:r>
              <w:rPr>
                <w:color w:val="231F20"/>
                <w:w w:val="95"/>
                <w:sz w:val="18"/>
              </w:rPr>
              <w:t>least</w:t>
            </w:r>
            <w:r>
              <w:rPr>
                <w:color w:val="231F20"/>
                <w:w w:val="95"/>
                <w:sz w:val="18"/>
              </w:rPr>
              <w:tab/>
            </w:r>
            <w:r>
              <w:rPr>
                <w:color w:val="231F20"/>
                <w:sz w:val="18"/>
              </w:rPr>
              <w:t xml:space="preserve">250 </w:t>
            </w:r>
            <w:r>
              <w:rPr>
                <w:color w:val="231F20"/>
                <w:spacing w:val="-7"/>
                <w:sz w:val="18"/>
              </w:rPr>
              <w:t xml:space="preserve">HWs </w:t>
            </w:r>
            <w:r>
              <w:rPr>
                <w:color w:val="231F20"/>
                <w:sz w:val="18"/>
              </w:rPr>
              <w:t>trained</w:t>
            </w:r>
          </w:p>
        </w:tc>
      </w:tr>
      <w:tr w:rsidR="001C28E5" w14:paraId="54200190" w14:textId="77777777">
        <w:trPr>
          <w:trHeight w:val="963"/>
        </w:trPr>
        <w:tc>
          <w:tcPr>
            <w:tcW w:w="662" w:type="dxa"/>
          </w:tcPr>
          <w:p w14:paraId="70754997" w14:textId="77777777" w:rsidR="001C28E5" w:rsidRDefault="00293FBD">
            <w:pPr>
              <w:pStyle w:val="TableParagraph"/>
              <w:spacing w:before="117"/>
              <w:ind w:left="87"/>
              <w:rPr>
                <w:sz w:val="18"/>
              </w:rPr>
            </w:pPr>
            <w:r>
              <w:rPr>
                <w:color w:val="231F20"/>
                <w:sz w:val="18"/>
              </w:rPr>
              <w:t>5.3.3</w:t>
            </w:r>
          </w:p>
        </w:tc>
        <w:tc>
          <w:tcPr>
            <w:tcW w:w="3735" w:type="dxa"/>
          </w:tcPr>
          <w:p w14:paraId="5E9512CD" w14:textId="77777777" w:rsidR="001C28E5" w:rsidRDefault="00293FBD">
            <w:pPr>
              <w:pStyle w:val="TableParagraph"/>
              <w:spacing w:before="117" w:line="285" w:lineRule="auto"/>
              <w:ind w:left="87" w:right="461"/>
              <w:rPr>
                <w:sz w:val="18"/>
              </w:rPr>
            </w:pPr>
            <w:r>
              <w:rPr>
                <w:color w:val="231F20"/>
                <w:w w:val="95"/>
                <w:sz w:val="18"/>
              </w:rPr>
              <w:t>Promote</w:t>
            </w:r>
            <w:r>
              <w:rPr>
                <w:color w:val="231F20"/>
                <w:spacing w:val="-30"/>
                <w:w w:val="95"/>
                <w:sz w:val="18"/>
              </w:rPr>
              <w:t xml:space="preserve"> </w:t>
            </w:r>
            <w:r>
              <w:rPr>
                <w:color w:val="231F20"/>
                <w:w w:val="95"/>
                <w:sz w:val="18"/>
              </w:rPr>
              <w:t>universal</w:t>
            </w:r>
            <w:r>
              <w:rPr>
                <w:color w:val="231F20"/>
                <w:spacing w:val="-30"/>
                <w:w w:val="95"/>
                <w:sz w:val="18"/>
              </w:rPr>
              <w:t xml:space="preserve"> </w:t>
            </w:r>
            <w:r>
              <w:rPr>
                <w:color w:val="231F20"/>
                <w:w w:val="95"/>
                <w:sz w:val="18"/>
              </w:rPr>
              <w:t>access</w:t>
            </w:r>
            <w:r>
              <w:rPr>
                <w:color w:val="231F20"/>
                <w:spacing w:val="-30"/>
                <w:w w:val="95"/>
                <w:sz w:val="18"/>
              </w:rPr>
              <w:t xml:space="preserve"> </w:t>
            </w:r>
            <w:r>
              <w:rPr>
                <w:color w:val="231F20"/>
                <w:w w:val="95"/>
                <w:sz w:val="18"/>
              </w:rPr>
              <w:t>to</w:t>
            </w:r>
            <w:r>
              <w:rPr>
                <w:color w:val="231F20"/>
                <w:spacing w:val="-30"/>
                <w:w w:val="95"/>
                <w:sz w:val="18"/>
              </w:rPr>
              <w:t xml:space="preserve"> </w:t>
            </w:r>
            <w:r>
              <w:rPr>
                <w:color w:val="231F20"/>
                <w:w w:val="95"/>
                <w:sz w:val="18"/>
              </w:rPr>
              <w:t>quality</w:t>
            </w:r>
            <w:r>
              <w:rPr>
                <w:color w:val="231F20"/>
                <w:spacing w:val="-30"/>
                <w:w w:val="95"/>
                <w:sz w:val="18"/>
              </w:rPr>
              <w:t xml:space="preserve"> </w:t>
            </w:r>
            <w:r>
              <w:rPr>
                <w:color w:val="231F20"/>
                <w:spacing w:val="-4"/>
                <w:w w:val="95"/>
                <w:sz w:val="18"/>
              </w:rPr>
              <w:t xml:space="preserve">PMTCT </w:t>
            </w:r>
            <w:r>
              <w:rPr>
                <w:color w:val="231F20"/>
                <w:sz w:val="18"/>
              </w:rPr>
              <w:t>services</w:t>
            </w:r>
          </w:p>
        </w:tc>
        <w:tc>
          <w:tcPr>
            <w:tcW w:w="4742" w:type="dxa"/>
          </w:tcPr>
          <w:p w14:paraId="17FF2083" w14:textId="77777777" w:rsidR="001C28E5" w:rsidRDefault="00293FBD">
            <w:pPr>
              <w:pStyle w:val="TableParagraph"/>
              <w:numPr>
                <w:ilvl w:val="0"/>
                <w:numId w:val="273"/>
              </w:numPr>
              <w:tabs>
                <w:tab w:val="left" w:pos="223"/>
              </w:tabs>
              <w:spacing w:before="117" w:line="285" w:lineRule="auto"/>
              <w:ind w:right="392" w:firstLine="0"/>
              <w:rPr>
                <w:sz w:val="18"/>
              </w:rPr>
            </w:pPr>
            <w:r>
              <w:rPr>
                <w:color w:val="231F20"/>
                <w:w w:val="95"/>
                <w:sz w:val="18"/>
              </w:rPr>
              <w:t>At</w:t>
            </w:r>
            <w:r>
              <w:rPr>
                <w:color w:val="231F20"/>
                <w:spacing w:val="-2"/>
                <w:w w:val="95"/>
                <w:sz w:val="18"/>
              </w:rPr>
              <w:t xml:space="preserve"> </w:t>
            </w:r>
            <w:r>
              <w:rPr>
                <w:color w:val="231F20"/>
                <w:w w:val="95"/>
                <w:sz w:val="18"/>
              </w:rPr>
              <w:t>least</w:t>
            </w:r>
            <w:r>
              <w:rPr>
                <w:color w:val="231F20"/>
                <w:spacing w:val="-20"/>
                <w:w w:val="95"/>
                <w:sz w:val="18"/>
              </w:rPr>
              <w:t xml:space="preserve"> </w:t>
            </w:r>
            <w:r>
              <w:rPr>
                <w:color w:val="231F20"/>
                <w:w w:val="95"/>
                <w:sz w:val="18"/>
              </w:rPr>
              <w:t>250</w:t>
            </w:r>
            <w:r>
              <w:rPr>
                <w:color w:val="231F20"/>
                <w:spacing w:val="-20"/>
                <w:w w:val="95"/>
                <w:sz w:val="18"/>
              </w:rPr>
              <w:t xml:space="preserve"> </w:t>
            </w:r>
            <w:r>
              <w:rPr>
                <w:color w:val="231F20"/>
                <w:w w:val="95"/>
                <w:sz w:val="18"/>
              </w:rPr>
              <w:t>HWs</w:t>
            </w:r>
            <w:r>
              <w:rPr>
                <w:color w:val="231F20"/>
                <w:spacing w:val="-21"/>
                <w:w w:val="95"/>
                <w:sz w:val="18"/>
              </w:rPr>
              <w:t xml:space="preserve"> </w:t>
            </w:r>
            <w:r>
              <w:rPr>
                <w:color w:val="231F20"/>
                <w:w w:val="95"/>
                <w:sz w:val="18"/>
              </w:rPr>
              <w:t>trained</w:t>
            </w:r>
            <w:r>
              <w:rPr>
                <w:color w:val="231F20"/>
                <w:spacing w:val="-20"/>
                <w:w w:val="95"/>
                <w:sz w:val="18"/>
              </w:rPr>
              <w:t xml:space="preserve"> </w:t>
            </w:r>
            <w:r>
              <w:rPr>
                <w:color w:val="231F20"/>
                <w:w w:val="95"/>
                <w:sz w:val="18"/>
              </w:rPr>
              <w:t>on</w:t>
            </w:r>
            <w:r>
              <w:rPr>
                <w:color w:val="231F20"/>
                <w:spacing w:val="-20"/>
                <w:w w:val="95"/>
                <w:sz w:val="18"/>
              </w:rPr>
              <w:t xml:space="preserve"> </w:t>
            </w:r>
            <w:r>
              <w:rPr>
                <w:color w:val="231F20"/>
                <w:w w:val="95"/>
                <w:sz w:val="18"/>
              </w:rPr>
              <w:t>the</w:t>
            </w:r>
            <w:r>
              <w:rPr>
                <w:color w:val="231F20"/>
                <w:spacing w:val="-21"/>
                <w:w w:val="95"/>
                <w:sz w:val="18"/>
              </w:rPr>
              <w:t xml:space="preserve"> </w:t>
            </w:r>
            <w:r>
              <w:rPr>
                <w:color w:val="231F20"/>
                <w:w w:val="95"/>
                <w:sz w:val="18"/>
              </w:rPr>
              <w:t>implementation</w:t>
            </w:r>
            <w:r>
              <w:rPr>
                <w:color w:val="231F20"/>
                <w:spacing w:val="-20"/>
                <w:w w:val="95"/>
                <w:sz w:val="18"/>
              </w:rPr>
              <w:t xml:space="preserve"> </w:t>
            </w:r>
            <w:r>
              <w:rPr>
                <w:color w:val="231F20"/>
                <w:w w:val="95"/>
                <w:sz w:val="18"/>
              </w:rPr>
              <w:t>of</w:t>
            </w:r>
            <w:r>
              <w:rPr>
                <w:color w:val="231F20"/>
                <w:spacing w:val="-20"/>
                <w:w w:val="95"/>
                <w:sz w:val="18"/>
              </w:rPr>
              <w:t xml:space="preserve"> </w:t>
            </w:r>
            <w:r>
              <w:rPr>
                <w:color w:val="231F20"/>
                <w:w w:val="95"/>
                <w:sz w:val="18"/>
              </w:rPr>
              <w:t>HTS</w:t>
            </w:r>
            <w:r>
              <w:rPr>
                <w:color w:val="231F20"/>
                <w:spacing w:val="-21"/>
                <w:w w:val="95"/>
                <w:sz w:val="18"/>
              </w:rPr>
              <w:t xml:space="preserve"> </w:t>
            </w:r>
            <w:r>
              <w:rPr>
                <w:color w:val="231F20"/>
                <w:w w:val="95"/>
                <w:sz w:val="18"/>
              </w:rPr>
              <w:t xml:space="preserve">/ </w:t>
            </w:r>
            <w:r>
              <w:rPr>
                <w:color w:val="231F20"/>
                <w:sz w:val="18"/>
              </w:rPr>
              <w:t>PMTCT (Paediatric diagnosis</w:t>
            </w:r>
            <w:r>
              <w:rPr>
                <w:color w:val="231F20"/>
                <w:spacing w:val="-37"/>
                <w:sz w:val="18"/>
              </w:rPr>
              <w:t xml:space="preserve"> </w:t>
            </w:r>
            <w:r>
              <w:rPr>
                <w:color w:val="231F20"/>
                <w:sz w:val="18"/>
              </w:rPr>
              <w:t>(EID)</w:t>
            </w:r>
          </w:p>
          <w:p w14:paraId="318EF37E" w14:textId="77777777" w:rsidR="001C28E5" w:rsidRDefault="00293FBD">
            <w:pPr>
              <w:pStyle w:val="TableParagraph"/>
              <w:numPr>
                <w:ilvl w:val="0"/>
                <w:numId w:val="273"/>
              </w:numPr>
              <w:tabs>
                <w:tab w:val="left" w:pos="181"/>
              </w:tabs>
              <w:spacing w:before="111"/>
              <w:ind w:left="180" w:hanging="95"/>
              <w:rPr>
                <w:sz w:val="18"/>
              </w:rPr>
            </w:pPr>
            <w:r>
              <w:rPr>
                <w:color w:val="231F20"/>
                <w:sz w:val="18"/>
              </w:rPr>
              <w:t>At</w:t>
            </w:r>
            <w:r>
              <w:rPr>
                <w:color w:val="231F20"/>
                <w:spacing w:val="-11"/>
                <w:sz w:val="18"/>
              </w:rPr>
              <w:t xml:space="preserve"> </w:t>
            </w:r>
            <w:r>
              <w:rPr>
                <w:color w:val="231F20"/>
                <w:sz w:val="18"/>
              </w:rPr>
              <w:t>least</w:t>
            </w:r>
            <w:r>
              <w:rPr>
                <w:color w:val="231F20"/>
                <w:spacing w:val="-10"/>
                <w:sz w:val="18"/>
              </w:rPr>
              <w:t xml:space="preserve"> </w:t>
            </w:r>
            <w:r>
              <w:rPr>
                <w:color w:val="231F20"/>
                <w:sz w:val="18"/>
              </w:rPr>
              <w:t>23</w:t>
            </w:r>
            <w:r>
              <w:rPr>
                <w:color w:val="231F20"/>
                <w:spacing w:val="-10"/>
                <w:sz w:val="18"/>
              </w:rPr>
              <w:t xml:space="preserve"> </w:t>
            </w:r>
            <w:r>
              <w:rPr>
                <w:color w:val="231F20"/>
                <w:sz w:val="18"/>
              </w:rPr>
              <w:t>HIV</w:t>
            </w:r>
            <w:r>
              <w:rPr>
                <w:color w:val="231F20"/>
                <w:spacing w:val="-10"/>
                <w:sz w:val="18"/>
              </w:rPr>
              <w:t xml:space="preserve"> </w:t>
            </w:r>
            <w:r>
              <w:rPr>
                <w:color w:val="231F20"/>
                <w:sz w:val="18"/>
              </w:rPr>
              <w:t>Desk</w:t>
            </w:r>
            <w:r>
              <w:rPr>
                <w:color w:val="231F20"/>
                <w:spacing w:val="-11"/>
                <w:sz w:val="18"/>
              </w:rPr>
              <w:t xml:space="preserve"> </w:t>
            </w:r>
            <w:r>
              <w:rPr>
                <w:color w:val="231F20"/>
                <w:sz w:val="18"/>
              </w:rPr>
              <w:t>officers</w:t>
            </w:r>
            <w:r>
              <w:rPr>
                <w:color w:val="231F20"/>
                <w:spacing w:val="-10"/>
                <w:sz w:val="18"/>
              </w:rPr>
              <w:t xml:space="preserve"> </w:t>
            </w:r>
            <w:r>
              <w:rPr>
                <w:color w:val="231F20"/>
                <w:sz w:val="18"/>
              </w:rPr>
              <w:t>trained</w:t>
            </w:r>
          </w:p>
        </w:tc>
      </w:tr>
    </w:tbl>
    <w:p w14:paraId="6AE8D484" w14:textId="77777777" w:rsidR="001C28E5" w:rsidRDefault="001C28E5">
      <w:pPr>
        <w:rPr>
          <w:sz w:val="18"/>
        </w:rPr>
        <w:sectPr w:rsidR="001C28E5">
          <w:pgSz w:w="11910" w:h="16840"/>
          <w:pgMar w:top="1580" w:right="1100" w:bottom="1500" w:left="1140" w:header="0" w:footer="1315" w:gutter="0"/>
          <w:cols w:space="720"/>
        </w:sectPr>
      </w:pPr>
    </w:p>
    <w:p w14:paraId="012DB8AE" w14:textId="77777777" w:rsidR="001C28E5" w:rsidRDefault="001C28E5">
      <w:pPr>
        <w:pStyle w:val="BodyText"/>
        <w:spacing w:before="2"/>
        <w:rPr>
          <w:b/>
          <w:sz w:val="29"/>
        </w:rPr>
      </w:pPr>
    </w:p>
    <w:tbl>
      <w:tblPr>
        <w:tblW w:w="0" w:type="auto"/>
        <w:tblInd w:w="2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9"/>
        <w:gridCol w:w="3717"/>
        <w:gridCol w:w="4719"/>
      </w:tblGrid>
      <w:tr w:rsidR="001C28E5" w14:paraId="2FE381ED" w14:textId="77777777">
        <w:trPr>
          <w:trHeight w:val="1963"/>
        </w:trPr>
        <w:tc>
          <w:tcPr>
            <w:tcW w:w="659" w:type="dxa"/>
          </w:tcPr>
          <w:p w14:paraId="52128DE7" w14:textId="77777777" w:rsidR="001C28E5" w:rsidRDefault="00293FBD">
            <w:pPr>
              <w:pStyle w:val="TableParagraph"/>
              <w:spacing w:before="122"/>
              <w:ind w:left="86"/>
              <w:rPr>
                <w:sz w:val="20"/>
              </w:rPr>
            </w:pPr>
            <w:bookmarkStart w:id="40" w:name="Page_32"/>
            <w:bookmarkEnd w:id="40"/>
            <w:r>
              <w:rPr>
                <w:color w:val="231F20"/>
                <w:w w:val="90"/>
                <w:sz w:val="20"/>
              </w:rPr>
              <w:t>5.3.4</w:t>
            </w:r>
          </w:p>
        </w:tc>
        <w:tc>
          <w:tcPr>
            <w:tcW w:w="3717" w:type="dxa"/>
          </w:tcPr>
          <w:p w14:paraId="2CDAB495" w14:textId="77777777" w:rsidR="001C28E5" w:rsidRDefault="00293FBD">
            <w:pPr>
              <w:pStyle w:val="TableParagraph"/>
              <w:spacing w:before="122" w:line="278" w:lineRule="auto"/>
              <w:ind w:left="86" w:right="285"/>
              <w:rPr>
                <w:sz w:val="20"/>
              </w:rPr>
            </w:pPr>
            <w:r>
              <w:rPr>
                <w:color w:val="231F20"/>
                <w:w w:val="90"/>
                <w:sz w:val="20"/>
              </w:rPr>
              <w:t xml:space="preserve">Strengthen referral and linkages between </w:t>
            </w:r>
            <w:r>
              <w:rPr>
                <w:color w:val="231F20"/>
                <w:w w:val="85"/>
                <w:sz w:val="20"/>
              </w:rPr>
              <w:t>HIV/AIDS</w:t>
            </w:r>
            <w:r>
              <w:rPr>
                <w:color w:val="231F20"/>
                <w:spacing w:val="-29"/>
                <w:w w:val="85"/>
                <w:sz w:val="20"/>
              </w:rPr>
              <w:t xml:space="preserve"> </w:t>
            </w:r>
            <w:r>
              <w:rPr>
                <w:color w:val="231F20"/>
                <w:w w:val="85"/>
                <w:sz w:val="20"/>
              </w:rPr>
              <w:t>services</w:t>
            </w:r>
            <w:r>
              <w:rPr>
                <w:color w:val="231F20"/>
                <w:spacing w:val="-28"/>
                <w:w w:val="85"/>
                <w:sz w:val="20"/>
              </w:rPr>
              <w:t xml:space="preserve"> </w:t>
            </w:r>
            <w:r>
              <w:rPr>
                <w:color w:val="231F20"/>
                <w:w w:val="85"/>
                <w:sz w:val="20"/>
              </w:rPr>
              <w:t>and</w:t>
            </w:r>
            <w:r>
              <w:rPr>
                <w:color w:val="231F20"/>
                <w:spacing w:val="-29"/>
                <w:w w:val="85"/>
                <w:sz w:val="20"/>
              </w:rPr>
              <w:t xml:space="preserve"> </w:t>
            </w:r>
            <w:r>
              <w:rPr>
                <w:color w:val="231F20"/>
                <w:w w:val="85"/>
                <w:sz w:val="20"/>
              </w:rPr>
              <w:t>other</w:t>
            </w:r>
            <w:r>
              <w:rPr>
                <w:color w:val="231F20"/>
                <w:spacing w:val="-28"/>
                <w:w w:val="85"/>
                <w:sz w:val="20"/>
              </w:rPr>
              <w:t xml:space="preserve"> </w:t>
            </w:r>
            <w:r>
              <w:rPr>
                <w:color w:val="231F20"/>
                <w:w w:val="85"/>
                <w:sz w:val="20"/>
              </w:rPr>
              <w:t>health</w:t>
            </w:r>
            <w:r>
              <w:rPr>
                <w:color w:val="231F20"/>
                <w:spacing w:val="-28"/>
                <w:w w:val="85"/>
                <w:sz w:val="20"/>
              </w:rPr>
              <w:t xml:space="preserve"> </w:t>
            </w:r>
            <w:r>
              <w:rPr>
                <w:color w:val="231F20"/>
                <w:w w:val="85"/>
                <w:sz w:val="20"/>
              </w:rPr>
              <w:t>and</w:t>
            </w:r>
            <w:r>
              <w:rPr>
                <w:color w:val="231F20"/>
                <w:spacing w:val="-29"/>
                <w:w w:val="85"/>
                <w:sz w:val="20"/>
              </w:rPr>
              <w:t xml:space="preserve"> </w:t>
            </w:r>
            <w:r>
              <w:rPr>
                <w:color w:val="231F20"/>
                <w:w w:val="85"/>
                <w:sz w:val="20"/>
              </w:rPr>
              <w:t xml:space="preserve">social </w:t>
            </w:r>
            <w:r>
              <w:rPr>
                <w:color w:val="231F20"/>
                <w:w w:val="90"/>
                <w:sz w:val="20"/>
              </w:rPr>
              <w:t>services</w:t>
            </w:r>
          </w:p>
        </w:tc>
        <w:tc>
          <w:tcPr>
            <w:tcW w:w="4719" w:type="dxa"/>
          </w:tcPr>
          <w:p w14:paraId="5D4E7904" w14:textId="77777777" w:rsidR="001C28E5" w:rsidRDefault="00293FBD">
            <w:pPr>
              <w:pStyle w:val="TableParagraph"/>
              <w:numPr>
                <w:ilvl w:val="0"/>
                <w:numId w:val="272"/>
              </w:numPr>
              <w:tabs>
                <w:tab w:val="left" w:pos="186"/>
              </w:tabs>
              <w:spacing w:before="122" w:line="278" w:lineRule="auto"/>
              <w:ind w:right="457" w:firstLine="0"/>
              <w:rPr>
                <w:sz w:val="20"/>
              </w:rPr>
            </w:pPr>
            <w:r>
              <w:rPr>
                <w:color w:val="231F20"/>
                <w:w w:val="85"/>
                <w:sz w:val="20"/>
              </w:rPr>
              <w:t>TBA</w:t>
            </w:r>
            <w:r>
              <w:rPr>
                <w:color w:val="231F20"/>
                <w:spacing w:val="-32"/>
                <w:w w:val="85"/>
                <w:sz w:val="20"/>
              </w:rPr>
              <w:t xml:space="preserve"> </w:t>
            </w:r>
            <w:r>
              <w:rPr>
                <w:color w:val="231F20"/>
                <w:w w:val="85"/>
                <w:sz w:val="20"/>
              </w:rPr>
              <w:t>/</w:t>
            </w:r>
            <w:r>
              <w:rPr>
                <w:color w:val="231F20"/>
                <w:spacing w:val="-26"/>
                <w:w w:val="85"/>
                <w:sz w:val="20"/>
              </w:rPr>
              <w:t xml:space="preserve"> </w:t>
            </w:r>
            <w:r>
              <w:rPr>
                <w:color w:val="231F20"/>
                <w:w w:val="85"/>
                <w:sz w:val="20"/>
              </w:rPr>
              <w:t>private</w:t>
            </w:r>
            <w:r>
              <w:rPr>
                <w:color w:val="231F20"/>
                <w:spacing w:val="-27"/>
                <w:w w:val="85"/>
                <w:sz w:val="20"/>
              </w:rPr>
              <w:t xml:space="preserve"> </w:t>
            </w:r>
            <w:r>
              <w:rPr>
                <w:color w:val="231F20"/>
                <w:w w:val="85"/>
                <w:sz w:val="20"/>
              </w:rPr>
              <w:t>health</w:t>
            </w:r>
            <w:r>
              <w:rPr>
                <w:color w:val="231F20"/>
                <w:spacing w:val="-27"/>
                <w:w w:val="85"/>
                <w:sz w:val="20"/>
              </w:rPr>
              <w:t xml:space="preserve"> </w:t>
            </w:r>
            <w:r>
              <w:rPr>
                <w:color w:val="231F20"/>
                <w:w w:val="85"/>
                <w:sz w:val="20"/>
              </w:rPr>
              <w:t>facilities</w:t>
            </w:r>
            <w:r>
              <w:rPr>
                <w:color w:val="231F20"/>
                <w:spacing w:val="-27"/>
                <w:w w:val="85"/>
                <w:sz w:val="20"/>
              </w:rPr>
              <w:t xml:space="preserve"> </w:t>
            </w:r>
            <w:r>
              <w:rPr>
                <w:color w:val="231F20"/>
                <w:w w:val="85"/>
                <w:sz w:val="20"/>
              </w:rPr>
              <w:t>engaged</w:t>
            </w:r>
            <w:r>
              <w:rPr>
                <w:color w:val="231F20"/>
                <w:spacing w:val="-27"/>
                <w:w w:val="85"/>
                <w:sz w:val="20"/>
              </w:rPr>
              <w:t xml:space="preserve"> </w:t>
            </w:r>
            <w:r>
              <w:rPr>
                <w:color w:val="231F20"/>
                <w:w w:val="85"/>
                <w:sz w:val="20"/>
              </w:rPr>
              <w:t>to</w:t>
            </w:r>
            <w:r>
              <w:rPr>
                <w:color w:val="231F20"/>
                <w:spacing w:val="-27"/>
                <w:w w:val="85"/>
                <w:sz w:val="20"/>
              </w:rPr>
              <w:t xml:space="preserve"> </w:t>
            </w:r>
            <w:r>
              <w:rPr>
                <w:color w:val="231F20"/>
                <w:w w:val="85"/>
                <w:sz w:val="20"/>
              </w:rPr>
              <w:t>provide</w:t>
            </w:r>
            <w:r>
              <w:rPr>
                <w:color w:val="231F20"/>
                <w:spacing w:val="-27"/>
                <w:w w:val="85"/>
                <w:sz w:val="20"/>
              </w:rPr>
              <w:t xml:space="preserve"> </w:t>
            </w:r>
            <w:r>
              <w:rPr>
                <w:color w:val="231F20"/>
                <w:w w:val="85"/>
                <w:sz w:val="20"/>
              </w:rPr>
              <w:t xml:space="preserve">PMTCT </w:t>
            </w:r>
            <w:r>
              <w:rPr>
                <w:color w:val="231F20"/>
                <w:w w:val="90"/>
                <w:sz w:val="20"/>
              </w:rPr>
              <w:t>service</w:t>
            </w:r>
            <w:r>
              <w:rPr>
                <w:color w:val="231F20"/>
                <w:spacing w:val="-11"/>
                <w:w w:val="90"/>
                <w:sz w:val="20"/>
              </w:rPr>
              <w:t xml:space="preserve"> </w:t>
            </w:r>
            <w:r>
              <w:rPr>
                <w:color w:val="231F20"/>
                <w:w w:val="90"/>
                <w:sz w:val="20"/>
              </w:rPr>
              <w:t>or</w:t>
            </w:r>
            <w:r>
              <w:rPr>
                <w:color w:val="231F20"/>
                <w:spacing w:val="-11"/>
                <w:w w:val="90"/>
                <w:sz w:val="20"/>
              </w:rPr>
              <w:t xml:space="preserve"> </w:t>
            </w:r>
            <w:r>
              <w:rPr>
                <w:color w:val="231F20"/>
                <w:w w:val="90"/>
                <w:sz w:val="20"/>
              </w:rPr>
              <w:t>make</w:t>
            </w:r>
            <w:r>
              <w:rPr>
                <w:color w:val="231F20"/>
                <w:spacing w:val="-5"/>
                <w:w w:val="90"/>
                <w:sz w:val="20"/>
              </w:rPr>
              <w:t xml:space="preserve"> </w:t>
            </w:r>
            <w:r>
              <w:rPr>
                <w:color w:val="231F20"/>
                <w:w w:val="90"/>
                <w:sz w:val="20"/>
              </w:rPr>
              <w:t>a</w:t>
            </w:r>
            <w:r>
              <w:rPr>
                <w:color w:val="231F20"/>
                <w:spacing w:val="-12"/>
                <w:w w:val="90"/>
                <w:sz w:val="20"/>
              </w:rPr>
              <w:t xml:space="preserve"> </w:t>
            </w:r>
            <w:r>
              <w:rPr>
                <w:color w:val="231F20"/>
                <w:w w:val="90"/>
                <w:sz w:val="20"/>
              </w:rPr>
              <w:t>referral</w:t>
            </w:r>
            <w:r>
              <w:rPr>
                <w:color w:val="231F20"/>
                <w:spacing w:val="-11"/>
                <w:w w:val="90"/>
                <w:sz w:val="20"/>
              </w:rPr>
              <w:t xml:space="preserve"> </w:t>
            </w:r>
            <w:r>
              <w:rPr>
                <w:color w:val="231F20"/>
                <w:w w:val="90"/>
                <w:sz w:val="20"/>
              </w:rPr>
              <w:t>to</w:t>
            </w:r>
            <w:r>
              <w:rPr>
                <w:color w:val="231F20"/>
                <w:spacing w:val="-10"/>
                <w:w w:val="90"/>
                <w:sz w:val="20"/>
              </w:rPr>
              <w:t xml:space="preserve"> </w:t>
            </w:r>
            <w:r>
              <w:rPr>
                <w:color w:val="231F20"/>
                <w:w w:val="90"/>
                <w:sz w:val="20"/>
              </w:rPr>
              <w:t>PHC</w:t>
            </w:r>
          </w:p>
          <w:p w14:paraId="268573D5" w14:textId="77777777" w:rsidR="001C28E5" w:rsidRDefault="00293FBD">
            <w:pPr>
              <w:pStyle w:val="TableParagraph"/>
              <w:numPr>
                <w:ilvl w:val="0"/>
                <w:numId w:val="272"/>
              </w:numPr>
              <w:tabs>
                <w:tab w:val="left" w:pos="145"/>
              </w:tabs>
              <w:spacing w:before="123" w:line="278" w:lineRule="auto"/>
              <w:ind w:right="120" w:firstLine="0"/>
              <w:rPr>
                <w:sz w:val="20"/>
              </w:rPr>
            </w:pPr>
            <w:r>
              <w:rPr>
                <w:color w:val="231F20"/>
                <w:w w:val="85"/>
                <w:sz w:val="20"/>
              </w:rPr>
              <w:t>HIV</w:t>
            </w:r>
            <w:r>
              <w:rPr>
                <w:color w:val="231F20"/>
                <w:spacing w:val="-27"/>
                <w:w w:val="85"/>
                <w:sz w:val="20"/>
              </w:rPr>
              <w:t xml:space="preserve"> </w:t>
            </w:r>
            <w:r>
              <w:rPr>
                <w:color w:val="231F20"/>
                <w:w w:val="85"/>
                <w:sz w:val="20"/>
              </w:rPr>
              <w:t>testing</w:t>
            </w:r>
            <w:r>
              <w:rPr>
                <w:color w:val="231F20"/>
                <w:spacing w:val="-20"/>
                <w:w w:val="85"/>
                <w:sz w:val="20"/>
              </w:rPr>
              <w:t xml:space="preserve"> </w:t>
            </w:r>
            <w:r>
              <w:rPr>
                <w:color w:val="231F20"/>
                <w:w w:val="85"/>
                <w:sz w:val="20"/>
              </w:rPr>
              <w:t>supervises</w:t>
            </w:r>
            <w:r>
              <w:rPr>
                <w:color w:val="231F20"/>
                <w:spacing w:val="-21"/>
                <w:w w:val="85"/>
                <w:sz w:val="20"/>
              </w:rPr>
              <w:t xml:space="preserve"> </w:t>
            </w:r>
            <w:r>
              <w:rPr>
                <w:color w:val="231F20"/>
                <w:w w:val="85"/>
                <w:sz w:val="20"/>
              </w:rPr>
              <w:t>and</w:t>
            </w:r>
            <w:r>
              <w:rPr>
                <w:color w:val="231F20"/>
                <w:spacing w:val="-27"/>
                <w:w w:val="85"/>
                <w:sz w:val="20"/>
              </w:rPr>
              <w:t xml:space="preserve"> </w:t>
            </w:r>
            <w:r>
              <w:rPr>
                <w:color w:val="231F20"/>
                <w:w w:val="85"/>
                <w:sz w:val="20"/>
              </w:rPr>
              <w:t>positive</w:t>
            </w:r>
            <w:r>
              <w:rPr>
                <w:color w:val="231F20"/>
                <w:spacing w:val="-27"/>
                <w:w w:val="85"/>
                <w:sz w:val="20"/>
              </w:rPr>
              <w:t xml:space="preserve"> </w:t>
            </w:r>
            <w:r>
              <w:rPr>
                <w:color w:val="231F20"/>
                <w:w w:val="85"/>
                <w:sz w:val="20"/>
              </w:rPr>
              <w:t>infants</w:t>
            </w:r>
            <w:r>
              <w:rPr>
                <w:color w:val="231F20"/>
                <w:spacing w:val="-27"/>
                <w:w w:val="85"/>
                <w:sz w:val="20"/>
              </w:rPr>
              <w:t xml:space="preserve"> </w:t>
            </w:r>
            <w:r>
              <w:rPr>
                <w:color w:val="231F20"/>
                <w:w w:val="85"/>
                <w:sz w:val="20"/>
              </w:rPr>
              <w:t>linked</w:t>
            </w:r>
            <w:r>
              <w:rPr>
                <w:color w:val="231F20"/>
                <w:spacing w:val="-26"/>
                <w:w w:val="85"/>
                <w:sz w:val="20"/>
              </w:rPr>
              <w:t xml:space="preserve"> </w:t>
            </w:r>
            <w:r>
              <w:rPr>
                <w:color w:val="231F20"/>
                <w:w w:val="85"/>
                <w:sz w:val="20"/>
              </w:rPr>
              <w:t>to</w:t>
            </w:r>
            <w:r>
              <w:rPr>
                <w:color w:val="231F20"/>
                <w:spacing w:val="-27"/>
                <w:w w:val="85"/>
                <w:sz w:val="20"/>
              </w:rPr>
              <w:t xml:space="preserve"> </w:t>
            </w:r>
            <w:r>
              <w:rPr>
                <w:color w:val="231F20"/>
                <w:w w:val="85"/>
                <w:sz w:val="20"/>
              </w:rPr>
              <w:t xml:space="preserve">treatment </w:t>
            </w:r>
            <w:r>
              <w:rPr>
                <w:color w:val="231F20"/>
                <w:w w:val="90"/>
                <w:sz w:val="20"/>
              </w:rPr>
              <w:t>in the 23</w:t>
            </w:r>
            <w:r>
              <w:rPr>
                <w:color w:val="231F20"/>
                <w:spacing w:val="-21"/>
                <w:w w:val="90"/>
                <w:sz w:val="20"/>
              </w:rPr>
              <w:t xml:space="preserve"> </w:t>
            </w:r>
            <w:r>
              <w:rPr>
                <w:color w:val="231F20"/>
                <w:w w:val="90"/>
                <w:sz w:val="20"/>
              </w:rPr>
              <w:t>LGAs</w:t>
            </w:r>
          </w:p>
          <w:p w14:paraId="68B98300" w14:textId="77777777" w:rsidR="001C28E5" w:rsidRDefault="00293FBD">
            <w:pPr>
              <w:pStyle w:val="TableParagraph"/>
              <w:numPr>
                <w:ilvl w:val="0"/>
                <w:numId w:val="272"/>
              </w:numPr>
              <w:tabs>
                <w:tab w:val="left" w:pos="189"/>
              </w:tabs>
              <w:spacing w:before="90" w:line="260" w:lineRule="atLeast"/>
              <w:ind w:right="553" w:firstLine="0"/>
              <w:rPr>
                <w:sz w:val="20"/>
              </w:rPr>
            </w:pPr>
            <w:r>
              <w:rPr>
                <w:color w:val="231F20"/>
                <w:w w:val="85"/>
                <w:sz w:val="20"/>
              </w:rPr>
              <w:t>Expert</w:t>
            </w:r>
            <w:r>
              <w:rPr>
                <w:color w:val="231F20"/>
                <w:spacing w:val="-30"/>
                <w:w w:val="85"/>
                <w:sz w:val="20"/>
              </w:rPr>
              <w:t xml:space="preserve"> </w:t>
            </w:r>
            <w:r>
              <w:rPr>
                <w:color w:val="231F20"/>
                <w:w w:val="85"/>
                <w:sz w:val="20"/>
              </w:rPr>
              <w:t>clients/</w:t>
            </w:r>
            <w:r>
              <w:rPr>
                <w:color w:val="231F20"/>
                <w:spacing w:val="-29"/>
                <w:w w:val="85"/>
                <w:sz w:val="20"/>
              </w:rPr>
              <w:t xml:space="preserve"> </w:t>
            </w:r>
            <w:r>
              <w:rPr>
                <w:color w:val="231F20"/>
                <w:w w:val="85"/>
                <w:sz w:val="20"/>
              </w:rPr>
              <w:t>volunteers</w:t>
            </w:r>
            <w:r>
              <w:rPr>
                <w:color w:val="231F20"/>
                <w:spacing w:val="-29"/>
                <w:w w:val="85"/>
                <w:sz w:val="20"/>
              </w:rPr>
              <w:t xml:space="preserve"> </w:t>
            </w:r>
            <w:r>
              <w:rPr>
                <w:color w:val="231F20"/>
                <w:w w:val="85"/>
                <w:sz w:val="20"/>
              </w:rPr>
              <w:t>engaged</w:t>
            </w:r>
            <w:r>
              <w:rPr>
                <w:color w:val="231F20"/>
                <w:spacing w:val="-29"/>
                <w:w w:val="85"/>
                <w:sz w:val="20"/>
              </w:rPr>
              <w:t xml:space="preserve"> </w:t>
            </w:r>
            <w:r>
              <w:rPr>
                <w:color w:val="231F20"/>
                <w:w w:val="85"/>
                <w:sz w:val="20"/>
              </w:rPr>
              <w:t>to</w:t>
            </w:r>
            <w:r>
              <w:rPr>
                <w:color w:val="231F20"/>
                <w:spacing w:val="-29"/>
                <w:w w:val="85"/>
                <w:sz w:val="20"/>
              </w:rPr>
              <w:t xml:space="preserve"> </w:t>
            </w:r>
            <w:r>
              <w:rPr>
                <w:color w:val="231F20"/>
                <w:w w:val="85"/>
                <w:sz w:val="20"/>
              </w:rPr>
              <w:t>track</w:t>
            </w:r>
            <w:r>
              <w:rPr>
                <w:color w:val="231F20"/>
                <w:spacing w:val="-29"/>
                <w:w w:val="85"/>
                <w:sz w:val="20"/>
              </w:rPr>
              <w:t xml:space="preserve"> </w:t>
            </w:r>
            <w:r>
              <w:rPr>
                <w:color w:val="231F20"/>
                <w:w w:val="85"/>
                <w:sz w:val="20"/>
              </w:rPr>
              <w:t>HIV</w:t>
            </w:r>
            <w:r>
              <w:rPr>
                <w:color w:val="231F20"/>
                <w:spacing w:val="-29"/>
                <w:w w:val="85"/>
                <w:sz w:val="20"/>
              </w:rPr>
              <w:t xml:space="preserve"> </w:t>
            </w:r>
            <w:r>
              <w:rPr>
                <w:color w:val="231F20"/>
                <w:w w:val="85"/>
                <w:sz w:val="20"/>
              </w:rPr>
              <w:t xml:space="preserve">positive </w:t>
            </w:r>
            <w:r>
              <w:rPr>
                <w:color w:val="231F20"/>
                <w:w w:val="90"/>
                <w:sz w:val="20"/>
              </w:rPr>
              <w:t>mothers</w:t>
            </w:r>
          </w:p>
        </w:tc>
      </w:tr>
      <w:tr w:rsidR="001C28E5" w14:paraId="7DFEE6CA" w14:textId="77777777">
        <w:trPr>
          <w:trHeight w:val="1043"/>
        </w:trPr>
        <w:tc>
          <w:tcPr>
            <w:tcW w:w="659" w:type="dxa"/>
          </w:tcPr>
          <w:p w14:paraId="45FC1C4A" w14:textId="77777777" w:rsidR="001C28E5" w:rsidRDefault="00293FBD">
            <w:pPr>
              <w:pStyle w:val="TableParagraph"/>
              <w:spacing w:before="124"/>
              <w:ind w:left="86"/>
              <w:rPr>
                <w:sz w:val="20"/>
              </w:rPr>
            </w:pPr>
            <w:r>
              <w:rPr>
                <w:color w:val="231F20"/>
                <w:w w:val="90"/>
                <w:sz w:val="20"/>
              </w:rPr>
              <w:t>5.3.5</w:t>
            </w:r>
          </w:p>
        </w:tc>
        <w:tc>
          <w:tcPr>
            <w:tcW w:w="3717" w:type="dxa"/>
          </w:tcPr>
          <w:p w14:paraId="73D62FC0" w14:textId="77777777" w:rsidR="001C28E5" w:rsidRDefault="00293FBD">
            <w:pPr>
              <w:pStyle w:val="TableParagraph"/>
              <w:spacing w:before="124"/>
              <w:ind w:left="86"/>
              <w:rPr>
                <w:sz w:val="20"/>
              </w:rPr>
            </w:pPr>
            <w:r>
              <w:rPr>
                <w:color w:val="231F20"/>
                <w:w w:val="85"/>
                <w:sz w:val="20"/>
              </w:rPr>
              <w:t>Improve</w:t>
            </w:r>
            <w:r>
              <w:rPr>
                <w:color w:val="231F20"/>
                <w:spacing w:val="-21"/>
                <w:w w:val="85"/>
                <w:sz w:val="20"/>
              </w:rPr>
              <w:t xml:space="preserve"> </w:t>
            </w:r>
            <w:r>
              <w:rPr>
                <w:color w:val="231F20"/>
                <w:w w:val="85"/>
                <w:sz w:val="20"/>
              </w:rPr>
              <w:t>access</w:t>
            </w:r>
            <w:r>
              <w:rPr>
                <w:color w:val="231F20"/>
                <w:spacing w:val="-21"/>
                <w:w w:val="85"/>
                <w:sz w:val="20"/>
              </w:rPr>
              <w:t xml:space="preserve"> </w:t>
            </w:r>
            <w:r>
              <w:rPr>
                <w:color w:val="231F20"/>
                <w:w w:val="85"/>
                <w:sz w:val="20"/>
              </w:rPr>
              <w:t>to</w:t>
            </w:r>
            <w:r>
              <w:rPr>
                <w:color w:val="231F20"/>
                <w:spacing w:val="-21"/>
                <w:w w:val="85"/>
                <w:sz w:val="20"/>
              </w:rPr>
              <w:t xml:space="preserve"> </w:t>
            </w:r>
            <w:r>
              <w:rPr>
                <w:color w:val="231F20"/>
                <w:w w:val="85"/>
                <w:sz w:val="20"/>
              </w:rPr>
              <w:t>safe</w:t>
            </w:r>
            <w:r>
              <w:rPr>
                <w:color w:val="231F20"/>
                <w:spacing w:val="-20"/>
                <w:w w:val="85"/>
                <w:sz w:val="20"/>
              </w:rPr>
              <w:t xml:space="preserve"> </w:t>
            </w:r>
            <w:r>
              <w:rPr>
                <w:color w:val="231F20"/>
                <w:w w:val="85"/>
                <w:sz w:val="20"/>
              </w:rPr>
              <w:t>blood</w:t>
            </w:r>
            <w:r>
              <w:rPr>
                <w:color w:val="231F20"/>
                <w:spacing w:val="-21"/>
                <w:w w:val="85"/>
                <w:sz w:val="20"/>
              </w:rPr>
              <w:t xml:space="preserve"> </w:t>
            </w:r>
            <w:r>
              <w:rPr>
                <w:color w:val="231F20"/>
                <w:w w:val="85"/>
                <w:sz w:val="20"/>
              </w:rPr>
              <w:t>and</w:t>
            </w:r>
            <w:r>
              <w:rPr>
                <w:color w:val="231F20"/>
                <w:spacing w:val="-21"/>
                <w:w w:val="85"/>
                <w:sz w:val="20"/>
              </w:rPr>
              <w:t xml:space="preserve"> </w:t>
            </w:r>
            <w:r>
              <w:rPr>
                <w:color w:val="231F20"/>
                <w:w w:val="85"/>
                <w:sz w:val="20"/>
              </w:rPr>
              <w:t>blood</w:t>
            </w:r>
            <w:r>
              <w:rPr>
                <w:color w:val="231F20"/>
                <w:spacing w:val="-20"/>
                <w:w w:val="85"/>
                <w:sz w:val="20"/>
              </w:rPr>
              <w:t xml:space="preserve"> </w:t>
            </w:r>
            <w:r>
              <w:rPr>
                <w:color w:val="231F20"/>
                <w:w w:val="85"/>
                <w:sz w:val="20"/>
              </w:rPr>
              <w:t>products</w:t>
            </w:r>
          </w:p>
        </w:tc>
        <w:tc>
          <w:tcPr>
            <w:tcW w:w="4719" w:type="dxa"/>
          </w:tcPr>
          <w:p w14:paraId="7AF2D607" w14:textId="77777777" w:rsidR="001C28E5" w:rsidRDefault="00293FBD">
            <w:pPr>
              <w:pStyle w:val="TableParagraph"/>
              <w:numPr>
                <w:ilvl w:val="0"/>
                <w:numId w:val="271"/>
              </w:numPr>
              <w:tabs>
                <w:tab w:val="left" w:pos="180"/>
              </w:tabs>
              <w:spacing w:before="124" w:line="278" w:lineRule="auto"/>
              <w:ind w:right="619" w:firstLine="0"/>
              <w:rPr>
                <w:sz w:val="20"/>
              </w:rPr>
            </w:pPr>
            <w:r>
              <w:rPr>
                <w:color w:val="231F20"/>
                <w:w w:val="85"/>
                <w:sz w:val="20"/>
              </w:rPr>
              <w:t>At</w:t>
            </w:r>
            <w:r>
              <w:rPr>
                <w:color w:val="231F20"/>
                <w:spacing w:val="-23"/>
                <w:w w:val="85"/>
                <w:sz w:val="20"/>
              </w:rPr>
              <w:t xml:space="preserve"> </w:t>
            </w:r>
            <w:r>
              <w:rPr>
                <w:color w:val="231F20"/>
                <w:w w:val="85"/>
                <w:sz w:val="20"/>
              </w:rPr>
              <w:t>least</w:t>
            </w:r>
            <w:r>
              <w:rPr>
                <w:color w:val="231F20"/>
                <w:spacing w:val="-23"/>
                <w:w w:val="85"/>
                <w:sz w:val="20"/>
              </w:rPr>
              <w:t xml:space="preserve"> </w:t>
            </w:r>
            <w:r>
              <w:rPr>
                <w:color w:val="231F20"/>
                <w:w w:val="85"/>
                <w:sz w:val="20"/>
              </w:rPr>
              <w:t>250</w:t>
            </w:r>
            <w:r>
              <w:rPr>
                <w:color w:val="231F20"/>
                <w:spacing w:val="-23"/>
                <w:w w:val="85"/>
                <w:sz w:val="20"/>
              </w:rPr>
              <w:t xml:space="preserve"> </w:t>
            </w:r>
            <w:r>
              <w:rPr>
                <w:color w:val="231F20"/>
                <w:w w:val="85"/>
                <w:sz w:val="20"/>
              </w:rPr>
              <w:t>Health</w:t>
            </w:r>
            <w:r>
              <w:rPr>
                <w:color w:val="231F20"/>
                <w:spacing w:val="-23"/>
                <w:w w:val="85"/>
                <w:sz w:val="20"/>
              </w:rPr>
              <w:t xml:space="preserve"> </w:t>
            </w:r>
            <w:r>
              <w:rPr>
                <w:color w:val="231F20"/>
                <w:w w:val="85"/>
                <w:sz w:val="20"/>
              </w:rPr>
              <w:t>Workers</w:t>
            </w:r>
            <w:r>
              <w:rPr>
                <w:color w:val="231F20"/>
                <w:spacing w:val="-23"/>
                <w:w w:val="85"/>
                <w:sz w:val="20"/>
              </w:rPr>
              <w:t xml:space="preserve"> </w:t>
            </w:r>
            <w:r>
              <w:rPr>
                <w:color w:val="231F20"/>
                <w:w w:val="85"/>
                <w:sz w:val="20"/>
              </w:rPr>
              <w:t>in</w:t>
            </w:r>
            <w:r>
              <w:rPr>
                <w:color w:val="231F20"/>
                <w:spacing w:val="-22"/>
                <w:w w:val="85"/>
                <w:sz w:val="20"/>
              </w:rPr>
              <w:t xml:space="preserve"> </w:t>
            </w:r>
            <w:r>
              <w:rPr>
                <w:color w:val="231F20"/>
                <w:w w:val="85"/>
                <w:sz w:val="20"/>
              </w:rPr>
              <w:t>PHC</w:t>
            </w:r>
            <w:r>
              <w:rPr>
                <w:color w:val="231F20"/>
                <w:spacing w:val="-23"/>
                <w:w w:val="85"/>
                <w:sz w:val="20"/>
              </w:rPr>
              <w:t xml:space="preserve"> </w:t>
            </w:r>
            <w:r>
              <w:rPr>
                <w:color w:val="231F20"/>
                <w:w w:val="85"/>
                <w:sz w:val="20"/>
              </w:rPr>
              <w:t>facilities</w:t>
            </w:r>
            <w:r>
              <w:rPr>
                <w:color w:val="231F20"/>
                <w:spacing w:val="-23"/>
                <w:w w:val="85"/>
                <w:sz w:val="20"/>
              </w:rPr>
              <w:t xml:space="preserve"> </w:t>
            </w:r>
            <w:r>
              <w:rPr>
                <w:color w:val="231F20"/>
                <w:w w:val="85"/>
                <w:sz w:val="20"/>
              </w:rPr>
              <w:t>trained</w:t>
            </w:r>
            <w:r>
              <w:rPr>
                <w:color w:val="231F20"/>
                <w:spacing w:val="-23"/>
                <w:w w:val="85"/>
                <w:sz w:val="20"/>
              </w:rPr>
              <w:t xml:space="preserve"> </w:t>
            </w:r>
            <w:r>
              <w:rPr>
                <w:color w:val="231F20"/>
                <w:w w:val="85"/>
                <w:sz w:val="20"/>
              </w:rPr>
              <w:t xml:space="preserve">to </w:t>
            </w:r>
            <w:r>
              <w:rPr>
                <w:color w:val="231F20"/>
                <w:w w:val="90"/>
                <w:sz w:val="20"/>
              </w:rPr>
              <w:t>improve</w:t>
            </w:r>
            <w:r>
              <w:rPr>
                <w:color w:val="231F20"/>
                <w:spacing w:val="-15"/>
                <w:w w:val="90"/>
                <w:sz w:val="20"/>
              </w:rPr>
              <w:t xml:space="preserve"> </w:t>
            </w:r>
            <w:r>
              <w:rPr>
                <w:color w:val="231F20"/>
                <w:w w:val="90"/>
                <w:sz w:val="20"/>
              </w:rPr>
              <w:t>access</w:t>
            </w:r>
            <w:r>
              <w:rPr>
                <w:color w:val="231F20"/>
                <w:spacing w:val="-14"/>
                <w:w w:val="90"/>
                <w:sz w:val="20"/>
              </w:rPr>
              <w:t xml:space="preserve"> </w:t>
            </w:r>
            <w:r>
              <w:rPr>
                <w:color w:val="231F20"/>
                <w:w w:val="90"/>
                <w:sz w:val="20"/>
              </w:rPr>
              <w:t>to</w:t>
            </w:r>
            <w:r>
              <w:rPr>
                <w:color w:val="231F20"/>
                <w:spacing w:val="-14"/>
                <w:w w:val="90"/>
                <w:sz w:val="20"/>
              </w:rPr>
              <w:t xml:space="preserve"> </w:t>
            </w:r>
            <w:r>
              <w:rPr>
                <w:color w:val="231F20"/>
                <w:w w:val="90"/>
                <w:sz w:val="20"/>
              </w:rPr>
              <w:t>safe</w:t>
            </w:r>
            <w:r>
              <w:rPr>
                <w:color w:val="231F20"/>
                <w:spacing w:val="-14"/>
                <w:w w:val="90"/>
                <w:sz w:val="20"/>
              </w:rPr>
              <w:t xml:space="preserve"> </w:t>
            </w:r>
            <w:r>
              <w:rPr>
                <w:color w:val="231F20"/>
                <w:w w:val="90"/>
                <w:sz w:val="20"/>
              </w:rPr>
              <w:t>blood</w:t>
            </w:r>
            <w:r>
              <w:rPr>
                <w:color w:val="231F20"/>
                <w:spacing w:val="-14"/>
                <w:w w:val="90"/>
                <w:sz w:val="20"/>
              </w:rPr>
              <w:t xml:space="preserve"> </w:t>
            </w:r>
            <w:r>
              <w:rPr>
                <w:color w:val="231F20"/>
                <w:w w:val="90"/>
                <w:sz w:val="20"/>
              </w:rPr>
              <w:t>products</w:t>
            </w:r>
          </w:p>
          <w:p w14:paraId="5109BF5B" w14:textId="77777777" w:rsidR="001C28E5" w:rsidRDefault="00293FBD">
            <w:pPr>
              <w:pStyle w:val="TableParagraph"/>
              <w:numPr>
                <w:ilvl w:val="0"/>
                <w:numId w:val="271"/>
              </w:numPr>
              <w:tabs>
                <w:tab w:val="left" w:pos="189"/>
              </w:tabs>
              <w:spacing w:before="121"/>
              <w:ind w:left="188" w:hanging="103"/>
              <w:rPr>
                <w:sz w:val="20"/>
              </w:rPr>
            </w:pPr>
            <w:r>
              <w:rPr>
                <w:color w:val="231F20"/>
                <w:w w:val="90"/>
                <w:sz w:val="20"/>
              </w:rPr>
              <w:t>Blood</w:t>
            </w:r>
            <w:r>
              <w:rPr>
                <w:color w:val="231F20"/>
                <w:spacing w:val="-24"/>
                <w:w w:val="90"/>
                <w:sz w:val="20"/>
              </w:rPr>
              <w:t xml:space="preserve"> </w:t>
            </w:r>
            <w:r>
              <w:rPr>
                <w:color w:val="231F20"/>
                <w:w w:val="90"/>
                <w:sz w:val="20"/>
              </w:rPr>
              <w:t>banking</w:t>
            </w:r>
            <w:r>
              <w:rPr>
                <w:color w:val="231F20"/>
                <w:spacing w:val="-24"/>
                <w:w w:val="90"/>
                <w:sz w:val="20"/>
              </w:rPr>
              <w:t xml:space="preserve"> </w:t>
            </w:r>
            <w:r>
              <w:rPr>
                <w:color w:val="231F20"/>
                <w:w w:val="90"/>
                <w:sz w:val="20"/>
              </w:rPr>
              <w:t>services</w:t>
            </w:r>
            <w:r>
              <w:rPr>
                <w:color w:val="231F20"/>
                <w:spacing w:val="-24"/>
                <w:w w:val="90"/>
                <w:sz w:val="20"/>
              </w:rPr>
              <w:t xml:space="preserve"> </w:t>
            </w:r>
            <w:r>
              <w:rPr>
                <w:color w:val="231F20"/>
                <w:w w:val="90"/>
                <w:sz w:val="20"/>
              </w:rPr>
              <w:t>provided</w:t>
            </w:r>
            <w:r>
              <w:rPr>
                <w:color w:val="231F20"/>
                <w:spacing w:val="-24"/>
                <w:w w:val="90"/>
                <w:sz w:val="20"/>
              </w:rPr>
              <w:t xml:space="preserve"> </w:t>
            </w:r>
            <w:r>
              <w:rPr>
                <w:color w:val="231F20"/>
                <w:w w:val="90"/>
                <w:sz w:val="20"/>
              </w:rPr>
              <w:t>in</w:t>
            </w:r>
            <w:r>
              <w:rPr>
                <w:color w:val="231F20"/>
                <w:spacing w:val="-24"/>
                <w:w w:val="90"/>
                <w:sz w:val="20"/>
              </w:rPr>
              <w:t xml:space="preserve"> </w:t>
            </w:r>
            <w:r>
              <w:rPr>
                <w:color w:val="231F20"/>
                <w:w w:val="90"/>
                <w:sz w:val="20"/>
              </w:rPr>
              <w:t>at</w:t>
            </w:r>
            <w:r>
              <w:rPr>
                <w:color w:val="231F20"/>
                <w:spacing w:val="-24"/>
                <w:w w:val="90"/>
                <w:sz w:val="20"/>
              </w:rPr>
              <w:t xml:space="preserve"> </w:t>
            </w:r>
            <w:r>
              <w:rPr>
                <w:color w:val="231F20"/>
                <w:w w:val="90"/>
                <w:sz w:val="20"/>
              </w:rPr>
              <w:t>least</w:t>
            </w:r>
            <w:r>
              <w:rPr>
                <w:color w:val="231F20"/>
                <w:spacing w:val="-24"/>
                <w:w w:val="90"/>
                <w:sz w:val="20"/>
              </w:rPr>
              <w:t xml:space="preserve"> </w:t>
            </w:r>
            <w:r>
              <w:rPr>
                <w:color w:val="231F20"/>
                <w:w w:val="90"/>
                <w:sz w:val="20"/>
              </w:rPr>
              <w:t>46</w:t>
            </w:r>
            <w:r>
              <w:rPr>
                <w:color w:val="231F20"/>
                <w:spacing w:val="-24"/>
                <w:w w:val="90"/>
                <w:sz w:val="20"/>
              </w:rPr>
              <w:t xml:space="preserve"> </w:t>
            </w:r>
            <w:r>
              <w:rPr>
                <w:color w:val="231F20"/>
                <w:w w:val="90"/>
                <w:sz w:val="20"/>
              </w:rPr>
              <w:t>facilities</w:t>
            </w:r>
          </w:p>
        </w:tc>
      </w:tr>
      <w:tr w:rsidR="001C28E5" w14:paraId="4E6AD0CF" w14:textId="77777777">
        <w:trPr>
          <w:trHeight w:val="1576"/>
        </w:trPr>
        <w:tc>
          <w:tcPr>
            <w:tcW w:w="659" w:type="dxa"/>
          </w:tcPr>
          <w:p w14:paraId="36E8C054" w14:textId="77777777" w:rsidR="001C28E5" w:rsidRDefault="00293FBD">
            <w:pPr>
              <w:pStyle w:val="TableParagraph"/>
              <w:spacing w:before="122"/>
              <w:ind w:left="86"/>
              <w:rPr>
                <w:sz w:val="20"/>
              </w:rPr>
            </w:pPr>
            <w:r>
              <w:rPr>
                <w:color w:val="231F20"/>
                <w:w w:val="90"/>
                <w:sz w:val="20"/>
              </w:rPr>
              <w:t>5.3.6</w:t>
            </w:r>
          </w:p>
        </w:tc>
        <w:tc>
          <w:tcPr>
            <w:tcW w:w="3717" w:type="dxa"/>
          </w:tcPr>
          <w:p w14:paraId="1A27348E" w14:textId="77777777" w:rsidR="001C28E5" w:rsidRDefault="00293FBD">
            <w:pPr>
              <w:pStyle w:val="TableParagraph"/>
              <w:spacing w:before="122" w:line="278" w:lineRule="auto"/>
              <w:ind w:left="86" w:right="249"/>
              <w:rPr>
                <w:sz w:val="20"/>
              </w:rPr>
            </w:pPr>
            <w:r>
              <w:rPr>
                <w:color w:val="231F20"/>
                <w:w w:val="85"/>
                <w:sz w:val="20"/>
              </w:rPr>
              <w:t>Promote</w:t>
            </w:r>
            <w:r>
              <w:rPr>
                <w:color w:val="231F20"/>
                <w:spacing w:val="-29"/>
                <w:w w:val="85"/>
                <w:sz w:val="20"/>
              </w:rPr>
              <w:t xml:space="preserve"> </w:t>
            </w:r>
            <w:r>
              <w:rPr>
                <w:color w:val="231F20"/>
                <w:w w:val="85"/>
                <w:sz w:val="20"/>
              </w:rPr>
              <w:t>injection</w:t>
            </w:r>
            <w:r>
              <w:rPr>
                <w:color w:val="231F20"/>
                <w:spacing w:val="-29"/>
                <w:w w:val="85"/>
                <w:sz w:val="20"/>
              </w:rPr>
              <w:t xml:space="preserve"> </w:t>
            </w:r>
            <w:r>
              <w:rPr>
                <w:color w:val="231F20"/>
                <w:w w:val="85"/>
                <w:sz w:val="20"/>
              </w:rPr>
              <w:t>safety</w:t>
            </w:r>
            <w:r>
              <w:rPr>
                <w:color w:val="231F20"/>
                <w:spacing w:val="-29"/>
                <w:w w:val="85"/>
                <w:sz w:val="20"/>
              </w:rPr>
              <w:t xml:space="preserve"> </w:t>
            </w:r>
            <w:r>
              <w:rPr>
                <w:color w:val="231F20"/>
                <w:w w:val="85"/>
                <w:sz w:val="20"/>
              </w:rPr>
              <w:t>and</w:t>
            </w:r>
            <w:r>
              <w:rPr>
                <w:color w:val="231F20"/>
                <w:spacing w:val="-28"/>
                <w:w w:val="85"/>
                <w:sz w:val="20"/>
              </w:rPr>
              <w:t xml:space="preserve"> </w:t>
            </w:r>
            <w:r>
              <w:rPr>
                <w:color w:val="231F20"/>
                <w:w w:val="85"/>
                <w:sz w:val="20"/>
              </w:rPr>
              <w:t>health</w:t>
            </w:r>
            <w:r>
              <w:rPr>
                <w:color w:val="231F20"/>
                <w:spacing w:val="-29"/>
                <w:w w:val="85"/>
                <w:sz w:val="20"/>
              </w:rPr>
              <w:t xml:space="preserve"> </w:t>
            </w:r>
            <w:r>
              <w:rPr>
                <w:color w:val="231F20"/>
                <w:w w:val="85"/>
                <w:sz w:val="20"/>
              </w:rPr>
              <w:t>care</w:t>
            </w:r>
            <w:r>
              <w:rPr>
                <w:color w:val="231F20"/>
                <w:spacing w:val="-29"/>
                <w:w w:val="85"/>
                <w:sz w:val="20"/>
              </w:rPr>
              <w:t xml:space="preserve"> </w:t>
            </w:r>
            <w:r>
              <w:rPr>
                <w:color w:val="231F20"/>
                <w:w w:val="85"/>
                <w:sz w:val="20"/>
              </w:rPr>
              <w:t xml:space="preserve">waste </w:t>
            </w:r>
            <w:r>
              <w:rPr>
                <w:color w:val="231F20"/>
                <w:w w:val="90"/>
                <w:sz w:val="20"/>
              </w:rPr>
              <w:t>management</w:t>
            </w:r>
            <w:r>
              <w:rPr>
                <w:color w:val="231F20"/>
                <w:spacing w:val="-10"/>
                <w:w w:val="90"/>
                <w:sz w:val="20"/>
              </w:rPr>
              <w:t xml:space="preserve"> </w:t>
            </w:r>
            <w:r>
              <w:rPr>
                <w:color w:val="231F20"/>
                <w:w w:val="90"/>
                <w:sz w:val="20"/>
              </w:rPr>
              <w:t>practices</w:t>
            </w:r>
          </w:p>
        </w:tc>
        <w:tc>
          <w:tcPr>
            <w:tcW w:w="4719" w:type="dxa"/>
          </w:tcPr>
          <w:p w14:paraId="6D17DD7C" w14:textId="77777777" w:rsidR="001C28E5" w:rsidRDefault="00293FBD">
            <w:pPr>
              <w:pStyle w:val="TableParagraph"/>
              <w:numPr>
                <w:ilvl w:val="0"/>
                <w:numId w:val="270"/>
              </w:numPr>
              <w:tabs>
                <w:tab w:val="left" w:pos="180"/>
              </w:tabs>
              <w:spacing w:before="122" w:line="278" w:lineRule="auto"/>
              <w:ind w:right="184" w:firstLine="0"/>
              <w:rPr>
                <w:sz w:val="20"/>
              </w:rPr>
            </w:pPr>
            <w:r>
              <w:rPr>
                <w:color w:val="231F20"/>
                <w:w w:val="85"/>
                <w:sz w:val="20"/>
              </w:rPr>
              <w:t>At</w:t>
            </w:r>
            <w:r>
              <w:rPr>
                <w:color w:val="231F20"/>
                <w:spacing w:val="-23"/>
                <w:w w:val="85"/>
                <w:sz w:val="20"/>
              </w:rPr>
              <w:t xml:space="preserve"> </w:t>
            </w:r>
            <w:r>
              <w:rPr>
                <w:color w:val="231F20"/>
                <w:w w:val="85"/>
                <w:sz w:val="20"/>
              </w:rPr>
              <w:t>least</w:t>
            </w:r>
            <w:r>
              <w:rPr>
                <w:color w:val="231F20"/>
                <w:spacing w:val="-23"/>
                <w:w w:val="85"/>
                <w:sz w:val="20"/>
              </w:rPr>
              <w:t xml:space="preserve"> </w:t>
            </w:r>
            <w:r>
              <w:rPr>
                <w:color w:val="231F20"/>
                <w:w w:val="85"/>
                <w:sz w:val="20"/>
              </w:rPr>
              <w:t>250</w:t>
            </w:r>
            <w:r>
              <w:rPr>
                <w:color w:val="231F20"/>
                <w:spacing w:val="-22"/>
                <w:w w:val="85"/>
                <w:sz w:val="20"/>
              </w:rPr>
              <w:t xml:space="preserve"> </w:t>
            </w:r>
            <w:r>
              <w:rPr>
                <w:color w:val="231F20"/>
                <w:w w:val="85"/>
                <w:sz w:val="20"/>
              </w:rPr>
              <w:t>HWs</w:t>
            </w:r>
            <w:r>
              <w:rPr>
                <w:color w:val="231F20"/>
                <w:spacing w:val="-23"/>
                <w:w w:val="85"/>
                <w:sz w:val="20"/>
              </w:rPr>
              <w:t xml:space="preserve"> </w:t>
            </w:r>
            <w:r>
              <w:rPr>
                <w:color w:val="231F20"/>
                <w:w w:val="85"/>
                <w:sz w:val="20"/>
              </w:rPr>
              <w:t>in</w:t>
            </w:r>
            <w:r>
              <w:rPr>
                <w:color w:val="231F20"/>
                <w:spacing w:val="-22"/>
                <w:w w:val="85"/>
                <w:sz w:val="20"/>
              </w:rPr>
              <w:t xml:space="preserve"> </w:t>
            </w:r>
            <w:r>
              <w:rPr>
                <w:color w:val="231F20"/>
                <w:w w:val="85"/>
                <w:sz w:val="20"/>
              </w:rPr>
              <w:t>PHC</w:t>
            </w:r>
            <w:r>
              <w:rPr>
                <w:color w:val="231F20"/>
                <w:spacing w:val="-23"/>
                <w:w w:val="85"/>
                <w:sz w:val="20"/>
              </w:rPr>
              <w:t xml:space="preserve"> </w:t>
            </w:r>
            <w:r>
              <w:rPr>
                <w:color w:val="231F20"/>
                <w:w w:val="85"/>
                <w:sz w:val="20"/>
              </w:rPr>
              <w:t>facilities</w:t>
            </w:r>
            <w:r>
              <w:rPr>
                <w:color w:val="231F20"/>
                <w:spacing w:val="-22"/>
                <w:w w:val="85"/>
                <w:sz w:val="20"/>
              </w:rPr>
              <w:t xml:space="preserve"> </w:t>
            </w:r>
            <w:r>
              <w:rPr>
                <w:color w:val="231F20"/>
                <w:w w:val="85"/>
                <w:sz w:val="20"/>
              </w:rPr>
              <w:t>trained</w:t>
            </w:r>
            <w:r>
              <w:rPr>
                <w:color w:val="231F20"/>
                <w:spacing w:val="-23"/>
                <w:w w:val="85"/>
                <w:sz w:val="20"/>
              </w:rPr>
              <w:t xml:space="preserve"> </w:t>
            </w:r>
            <w:r>
              <w:rPr>
                <w:color w:val="231F20"/>
                <w:w w:val="85"/>
                <w:sz w:val="20"/>
              </w:rPr>
              <w:t>annually</w:t>
            </w:r>
            <w:r>
              <w:rPr>
                <w:color w:val="231F20"/>
                <w:spacing w:val="-22"/>
                <w:w w:val="85"/>
                <w:sz w:val="20"/>
              </w:rPr>
              <w:t xml:space="preserve"> </w:t>
            </w:r>
            <w:r>
              <w:rPr>
                <w:color w:val="231F20"/>
                <w:w w:val="85"/>
                <w:sz w:val="20"/>
              </w:rPr>
              <w:t>on</w:t>
            </w:r>
            <w:r>
              <w:rPr>
                <w:color w:val="231F20"/>
                <w:spacing w:val="-23"/>
                <w:w w:val="85"/>
                <w:sz w:val="20"/>
              </w:rPr>
              <w:t xml:space="preserve"> </w:t>
            </w:r>
            <w:r>
              <w:rPr>
                <w:color w:val="231F20"/>
                <w:w w:val="85"/>
                <w:sz w:val="20"/>
              </w:rPr>
              <w:t xml:space="preserve">Safety </w:t>
            </w:r>
            <w:r>
              <w:rPr>
                <w:color w:val="231F20"/>
                <w:w w:val="90"/>
                <w:sz w:val="20"/>
              </w:rPr>
              <w:t>and Waste management</w:t>
            </w:r>
            <w:r>
              <w:rPr>
                <w:color w:val="231F20"/>
                <w:spacing w:val="-34"/>
                <w:w w:val="90"/>
                <w:sz w:val="20"/>
              </w:rPr>
              <w:t xml:space="preserve"> </w:t>
            </w:r>
            <w:r>
              <w:rPr>
                <w:color w:val="231F20"/>
                <w:w w:val="90"/>
                <w:sz w:val="20"/>
              </w:rPr>
              <w:t>practices</w:t>
            </w:r>
          </w:p>
          <w:p w14:paraId="4798DD33" w14:textId="77777777" w:rsidR="001C28E5" w:rsidRDefault="00293FBD">
            <w:pPr>
              <w:pStyle w:val="TableParagraph"/>
              <w:numPr>
                <w:ilvl w:val="0"/>
                <w:numId w:val="270"/>
              </w:numPr>
              <w:tabs>
                <w:tab w:val="left" w:pos="180"/>
              </w:tabs>
              <w:spacing w:before="93" w:line="260" w:lineRule="atLeast"/>
              <w:ind w:right="402" w:firstLine="0"/>
              <w:rPr>
                <w:sz w:val="20"/>
              </w:rPr>
            </w:pPr>
            <w:r>
              <w:rPr>
                <w:color w:val="231F20"/>
                <w:w w:val="85"/>
                <w:sz w:val="20"/>
              </w:rPr>
              <w:t>At</w:t>
            </w:r>
            <w:r>
              <w:rPr>
                <w:color w:val="231F20"/>
                <w:spacing w:val="-17"/>
                <w:w w:val="85"/>
                <w:sz w:val="20"/>
              </w:rPr>
              <w:t xml:space="preserve"> </w:t>
            </w:r>
            <w:r>
              <w:rPr>
                <w:color w:val="231F20"/>
                <w:w w:val="85"/>
                <w:sz w:val="20"/>
              </w:rPr>
              <w:t>least</w:t>
            </w:r>
            <w:r>
              <w:rPr>
                <w:color w:val="231F20"/>
                <w:spacing w:val="-17"/>
                <w:w w:val="85"/>
                <w:sz w:val="20"/>
              </w:rPr>
              <w:t xml:space="preserve"> </w:t>
            </w:r>
            <w:r>
              <w:rPr>
                <w:color w:val="231F20"/>
                <w:w w:val="85"/>
                <w:sz w:val="20"/>
              </w:rPr>
              <w:t>20</w:t>
            </w:r>
            <w:r>
              <w:rPr>
                <w:color w:val="231F20"/>
                <w:spacing w:val="-16"/>
                <w:w w:val="85"/>
                <w:sz w:val="20"/>
              </w:rPr>
              <w:t xml:space="preserve"> </w:t>
            </w:r>
            <w:r>
              <w:rPr>
                <w:color w:val="231F20"/>
                <w:w w:val="85"/>
                <w:sz w:val="20"/>
              </w:rPr>
              <w:t>CBOs</w:t>
            </w:r>
            <w:r>
              <w:rPr>
                <w:color w:val="231F20"/>
                <w:spacing w:val="-17"/>
                <w:w w:val="85"/>
                <w:sz w:val="20"/>
              </w:rPr>
              <w:t xml:space="preserve"> </w:t>
            </w:r>
            <w:r>
              <w:rPr>
                <w:color w:val="231F20"/>
                <w:w w:val="85"/>
                <w:sz w:val="20"/>
              </w:rPr>
              <w:t>and</w:t>
            </w:r>
            <w:r>
              <w:rPr>
                <w:color w:val="231F20"/>
                <w:spacing w:val="-17"/>
                <w:w w:val="85"/>
                <w:sz w:val="20"/>
              </w:rPr>
              <w:t xml:space="preserve"> </w:t>
            </w:r>
            <w:r>
              <w:rPr>
                <w:color w:val="231F20"/>
                <w:w w:val="85"/>
                <w:sz w:val="20"/>
              </w:rPr>
              <w:t>private</w:t>
            </w:r>
            <w:r>
              <w:rPr>
                <w:color w:val="231F20"/>
                <w:spacing w:val="-16"/>
                <w:w w:val="85"/>
                <w:sz w:val="20"/>
              </w:rPr>
              <w:t xml:space="preserve"> </w:t>
            </w:r>
            <w:r>
              <w:rPr>
                <w:color w:val="231F20"/>
                <w:w w:val="85"/>
                <w:sz w:val="20"/>
              </w:rPr>
              <w:t>health</w:t>
            </w:r>
            <w:r>
              <w:rPr>
                <w:color w:val="231F20"/>
                <w:spacing w:val="-17"/>
                <w:w w:val="85"/>
                <w:sz w:val="20"/>
              </w:rPr>
              <w:t xml:space="preserve"> </w:t>
            </w:r>
            <w:r>
              <w:rPr>
                <w:color w:val="231F20"/>
                <w:w w:val="85"/>
                <w:sz w:val="20"/>
              </w:rPr>
              <w:t>workers</w:t>
            </w:r>
            <w:r>
              <w:rPr>
                <w:color w:val="231F20"/>
                <w:spacing w:val="-16"/>
                <w:w w:val="85"/>
                <w:sz w:val="20"/>
              </w:rPr>
              <w:t xml:space="preserve"> </w:t>
            </w:r>
            <w:r>
              <w:rPr>
                <w:color w:val="231F20"/>
                <w:w w:val="85"/>
                <w:sz w:val="20"/>
              </w:rPr>
              <w:t>trained</w:t>
            </w:r>
            <w:r>
              <w:rPr>
                <w:color w:val="231F20"/>
                <w:spacing w:val="-17"/>
                <w:w w:val="85"/>
                <w:sz w:val="20"/>
              </w:rPr>
              <w:t xml:space="preserve"> </w:t>
            </w:r>
            <w:r>
              <w:rPr>
                <w:color w:val="231F20"/>
                <w:w w:val="85"/>
                <w:sz w:val="20"/>
              </w:rPr>
              <w:t>on injection</w:t>
            </w:r>
            <w:r>
              <w:rPr>
                <w:color w:val="231F20"/>
                <w:spacing w:val="-31"/>
                <w:w w:val="85"/>
                <w:sz w:val="20"/>
              </w:rPr>
              <w:t xml:space="preserve"> </w:t>
            </w:r>
            <w:r>
              <w:rPr>
                <w:color w:val="231F20"/>
                <w:w w:val="85"/>
                <w:sz w:val="20"/>
              </w:rPr>
              <w:t>safety</w:t>
            </w:r>
            <w:r>
              <w:rPr>
                <w:color w:val="231F20"/>
                <w:spacing w:val="-31"/>
                <w:w w:val="85"/>
                <w:sz w:val="20"/>
              </w:rPr>
              <w:t xml:space="preserve"> </w:t>
            </w:r>
            <w:r>
              <w:rPr>
                <w:color w:val="231F20"/>
                <w:w w:val="85"/>
                <w:sz w:val="20"/>
              </w:rPr>
              <w:t>&amp;</w:t>
            </w:r>
            <w:r>
              <w:rPr>
                <w:color w:val="231F20"/>
                <w:spacing w:val="-31"/>
                <w:w w:val="85"/>
                <w:sz w:val="20"/>
              </w:rPr>
              <w:t xml:space="preserve"> </w:t>
            </w:r>
            <w:r>
              <w:rPr>
                <w:color w:val="231F20"/>
                <w:w w:val="85"/>
                <w:sz w:val="20"/>
              </w:rPr>
              <w:t>health</w:t>
            </w:r>
            <w:r>
              <w:rPr>
                <w:color w:val="231F20"/>
                <w:spacing w:val="-31"/>
                <w:w w:val="85"/>
                <w:sz w:val="20"/>
              </w:rPr>
              <w:t xml:space="preserve"> </w:t>
            </w:r>
            <w:r>
              <w:rPr>
                <w:color w:val="231F20"/>
                <w:w w:val="85"/>
                <w:sz w:val="20"/>
              </w:rPr>
              <w:t>care</w:t>
            </w:r>
            <w:r>
              <w:rPr>
                <w:color w:val="231F20"/>
                <w:spacing w:val="-31"/>
                <w:w w:val="85"/>
                <w:sz w:val="20"/>
              </w:rPr>
              <w:t xml:space="preserve"> </w:t>
            </w:r>
            <w:r>
              <w:rPr>
                <w:color w:val="231F20"/>
                <w:w w:val="85"/>
                <w:sz w:val="20"/>
              </w:rPr>
              <w:t>waste</w:t>
            </w:r>
            <w:r>
              <w:rPr>
                <w:color w:val="231F20"/>
                <w:spacing w:val="-31"/>
                <w:w w:val="85"/>
                <w:sz w:val="20"/>
              </w:rPr>
              <w:t xml:space="preserve"> </w:t>
            </w:r>
            <w:r>
              <w:rPr>
                <w:color w:val="231F20"/>
                <w:w w:val="85"/>
                <w:sz w:val="20"/>
              </w:rPr>
              <w:t>management</w:t>
            </w:r>
            <w:r>
              <w:rPr>
                <w:color w:val="231F20"/>
                <w:spacing w:val="-31"/>
                <w:w w:val="85"/>
                <w:sz w:val="20"/>
              </w:rPr>
              <w:t xml:space="preserve"> </w:t>
            </w:r>
            <w:r>
              <w:rPr>
                <w:color w:val="231F20"/>
                <w:w w:val="85"/>
                <w:sz w:val="20"/>
              </w:rPr>
              <w:t xml:space="preserve">practices </w:t>
            </w:r>
            <w:r>
              <w:rPr>
                <w:color w:val="231F20"/>
                <w:w w:val="90"/>
                <w:sz w:val="20"/>
              </w:rPr>
              <w:t>annually</w:t>
            </w:r>
          </w:p>
        </w:tc>
      </w:tr>
      <w:tr w:rsidR="001C28E5" w14:paraId="511EE721" w14:textId="77777777">
        <w:trPr>
          <w:trHeight w:val="1043"/>
        </w:trPr>
        <w:tc>
          <w:tcPr>
            <w:tcW w:w="659" w:type="dxa"/>
          </w:tcPr>
          <w:p w14:paraId="72D96286" w14:textId="77777777" w:rsidR="001C28E5" w:rsidRDefault="00293FBD">
            <w:pPr>
              <w:pStyle w:val="TableParagraph"/>
              <w:spacing w:before="122"/>
              <w:ind w:left="86"/>
              <w:rPr>
                <w:sz w:val="20"/>
              </w:rPr>
            </w:pPr>
            <w:r>
              <w:rPr>
                <w:color w:val="231F20"/>
                <w:w w:val="90"/>
                <w:sz w:val="20"/>
              </w:rPr>
              <w:t>5.3.7</w:t>
            </w:r>
          </w:p>
        </w:tc>
        <w:tc>
          <w:tcPr>
            <w:tcW w:w="3717" w:type="dxa"/>
          </w:tcPr>
          <w:p w14:paraId="18A599E8" w14:textId="77777777" w:rsidR="001C28E5" w:rsidRDefault="00293FBD">
            <w:pPr>
              <w:pStyle w:val="TableParagraph"/>
              <w:spacing w:before="122" w:line="278" w:lineRule="auto"/>
              <w:ind w:left="86" w:right="426"/>
              <w:rPr>
                <w:sz w:val="20"/>
              </w:rPr>
            </w:pPr>
            <w:r>
              <w:rPr>
                <w:color w:val="231F20"/>
                <w:w w:val="85"/>
                <w:sz w:val="20"/>
              </w:rPr>
              <w:t xml:space="preserve">Strengthen community systems to support </w:t>
            </w:r>
            <w:r>
              <w:rPr>
                <w:color w:val="231F20"/>
                <w:w w:val="80"/>
                <w:sz w:val="20"/>
              </w:rPr>
              <w:t xml:space="preserve">HIV/AIDS programming for key and general </w:t>
            </w:r>
            <w:r>
              <w:rPr>
                <w:color w:val="231F20"/>
                <w:w w:val="90"/>
                <w:sz w:val="20"/>
              </w:rPr>
              <w:t>populations</w:t>
            </w:r>
          </w:p>
        </w:tc>
        <w:tc>
          <w:tcPr>
            <w:tcW w:w="4719" w:type="dxa"/>
          </w:tcPr>
          <w:p w14:paraId="240E0A10" w14:textId="77777777" w:rsidR="001C28E5" w:rsidRDefault="00293FBD">
            <w:pPr>
              <w:pStyle w:val="TableParagraph"/>
              <w:numPr>
                <w:ilvl w:val="0"/>
                <w:numId w:val="269"/>
              </w:numPr>
              <w:tabs>
                <w:tab w:val="left" w:pos="180"/>
              </w:tabs>
              <w:spacing w:before="122" w:line="280" w:lineRule="auto"/>
              <w:ind w:right="121" w:firstLine="0"/>
              <w:rPr>
                <w:sz w:val="20"/>
              </w:rPr>
            </w:pPr>
            <w:r>
              <w:rPr>
                <w:color w:val="231F20"/>
                <w:w w:val="85"/>
                <w:sz w:val="20"/>
              </w:rPr>
              <w:t>At</w:t>
            </w:r>
            <w:r>
              <w:rPr>
                <w:color w:val="231F20"/>
                <w:spacing w:val="-29"/>
                <w:w w:val="85"/>
                <w:sz w:val="20"/>
              </w:rPr>
              <w:t xml:space="preserve"> </w:t>
            </w:r>
            <w:r>
              <w:rPr>
                <w:color w:val="231F20"/>
                <w:w w:val="85"/>
                <w:sz w:val="20"/>
              </w:rPr>
              <w:t>least</w:t>
            </w:r>
            <w:r>
              <w:rPr>
                <w:color w:val="231F20"/>
                <w:spacing w:val="-28"/>
                <w:w w:val="85"/>
                <w:sz w:val="20"/>
              </w:rPr>
              <w:t xml:space="preserve"> </w:t>
            </w:r>
            <w:r>
              <w:rPr>
                <w:color w:val="231F20"/>
                <w:w w:val="85"/>
                <w:sz w:val="20"/>
              </w:rPr>
              <w:t>200</w:t>
            </w:r>
            <w:r>
              <w:rPr>
                <w:color w:val="231F20"/>
                <w:spacing w:val="-28"/>
                <w:w w:val="85"/>
                <w:sz w:val="20"/>
              </w:rPr>
              <w:t xml:space="preserve"> </w:t>
            </w:r>
            <w:r>
              <w:rPr>
                <w:color w:val="231F20"/>
                <w:w w:val="85"/>
                <w:sz w:val="20"/>
              </w:rPr>
              <w:t>WDCs</w:t>
            </w:r>
            <w:r>
              <w:rPr>
                <w:color w:val="231F20"/>
                <w:spacing w:val="-28"/>
                <w:w w:val="85"/>
                <w:sz w:val="20"/>
              </w:rPr>
              <w:t xml:space="preserve"> </w:t>
            </w:r>
            <w:r>
              <w:rPr>
                <w:color w:val="231F20"/>
                <w:w w:val="85"/>
                <w:sz w:val="20"/>
              </w:rPr>
              <w:t>engaged</w:t>
            </w:r>
            <w:r>
              <w:rPr>
                <w:color w:val="231F20"/>
                <w:spacing w:val="-29"/>
                <w:w w:val="85"/>
                <w:sz w:val="20"/>
              </w:rPr>
              <w:t xml:space="preserve"> </w:t>
            </w:r>
            <w:r>
              <w:rPr>
                <w:color w:val="231F20"/>
                <w:w w:val="85"/>
                <w:sz w:val="20"/>
              </w:rPr>
              <w:t>to</w:t>
            </w:r>
            <w:r>
              <w:rPr>
                <w:color w:val="231F20"/>
                <w:spacing w:val="-28"/>
                <w:w w:val="85"/>
                <w:sz w:val="20"/>
              </w:rPr>
              <w:t xml:space="preserve"> </w:t>
            </w:r>
            <w:r>
              <w:rPr>
                <w:color w:val="231F20"/>
                <w:w w:val="85"/>
                <w:sz w:val="20"/>
              </w:rPr>
              <w:t>support</w:t>
            </w:r>
            <w:r>
              <w:rPr>
                <w:color w:val="231F20"/>
                <w:spacing w:val="-28"/>
                <w:w w:val="85"/>
                <w:sz w:val="20"/>
              </w:rPr>
              <w:t xml:space="preserve"> </w:t>
            </w:r>
            <w:r>
              <w:rPr>
                <w:color w:val="231F20"/>
                <w:w w:val="85"/>
                <w:sz w:val="20"/>
              </w:rPr>
              <w:t>HIV/AIDs</w:t>
            </w:r>
            <w:r>
              <w:rPr>
                <w:color w:val="231F20"/>
                <w:spacing w:val="-28"/>
                <w:w w:val="85"/>
                <w:sz w:val="20"/>
              </w:rPr>
              <w:t xml:space="preserve"> </w:t>
            </w:r>
            <w:r>
              <w:rPr>
                <w:color w:val="231F20"/>
                <w:w w:val="85"/>
                <w:sz w:val="20"/>
              </w:rPr>
              <w:t xml:space="preserve">Programme </w:t>
            </w:r>
            <w:r>
              <w:rPr>
                <w:color w:val="231F20"/>
                <w:w w:val="90"/>
                <w:sz w:val="20"/>
              </w:rPr>
              <w:t>mobilization</w:t>
            </w:r>
          </w:p>
          <w:p w14:paraId="49A4C4CE" w14:textId="77777777" w:rsidR="001C28E5" w:rsidRDefault="00293FBD">
            <w:pPr>
              <w:pStyle w:val="TableParagraph"/>
              <w:numPr>
                <w:ilvl w:val="0"/>
                <w:numId w:val="269"/>
              </w:numPr>
              <w:tabs>
                <w:tab w:val="left" w:pos="145"/>
              </w:tabs>
              <w:spacing w:before="118"/>
              <w:ind w:left="144" w:hanging="59"/>
              <w:rPr>
                <w:sz w:val="20"/>
              </w:rPr>
            </w:pPr>
            <w:r>
              <w:rPr>
                <w:color w:val="231F20"/>
                <w:w w:val="90"/>
                <w:sz w:val="20"/>
              </w:rPr>
              <w:t>Community</w:t>
            </w:r>
            <w:r>
              <w:rPr>
                <w:color w:val="231F20"/>
                <w:spacing w:val="-13"/>
                <w:w w:val="90"/>
                <w:sz w:val="20"/>
              </w:rPr>
              <w:t xml:space="preserve"> </w:t>
            </w:r>
            <w:r>
              <w:rPr>
                <w:color w:val="231F20"/>
                <w:w w:val="90"/>
                <w:sz w:val="20"/>
              </w:rPr>
              <w:t>outreach</w:t>
            </w:r>
            <w:r>
              <w:rPr>
                <w:color w:val="231F20"/>
                <w:spacing w:val="-13"/>
                <w:w w:val="90"/>
                <w:sz w:val="20"/>
              </w:rPr>
              <w:t xml:space="preserve"> </w:t>
            </w:r>
            <w:r>
              <w:rPr>
                <w:color w:val="231F20"/>
                <w:w w:val="90"/>
                <w:sz w:val="20"/>
              </w:rPr>
              <w:t>programme</w:t>
            </w:r>
            <w:r>
              <w:rPr>
                <w:color w:val="231F20"/>
                <w:spacing w:val="-13"/>
                <w:w w:val="90"/>
                <w:sz w:val="20"/>
              </w:rPr>
              <w:t xml:space="preserve"> </w:t>
            </w:r>
            <w:r>
              <w:rPr>
                <w:color w:val="231F20"/>
                <w:w w:val="90"/>
                <w:sz w:val="20"/>
              </w:rPr>
              <w:t>on</w:t>
            </w:r>
            <w:r>
              <w:rPr>
                <w:color w:val="231F20"/>
                <w:spacing w:val="-13"/>
                <w:w w:val="90"/>
                <w:sz w:val="20"/>
              </w:rPr>
              <w:t xml:space="preserve"> </w:t>
            </w:r>
            <w:r>
              <w:rPr>
                <w:color w:val="231F20"/>
                <w:w w:val="90"/>
                <w:sz w:val="20"/>
              </w:rPr>
              <w:t>HIV</w:t>
            </w:r>
          </w:p>
        </w:tc>
      </w:tr>
      <w:tr w:rsidR="001C28E5" w14:paraId="5292FD7E" w14:textId="77777777">
        <w:trPr>
          <w:trHeight w:val="1963"/>
        </w:trPr>
        <w:tc>
          <w:tcPr>
            <w:tcW w:w="659" w:type="dxa"/>
          </w:tcPr>
          <w:p w14:paraId="2995C417" w14:textId="77777777" w:rsidR="001C28E5" w:rsidRDefault="00293FBD">
            <w:pPr>
              <w:pStyle w:val="TableParagraph"/>
              <w:spacing w:before="122"/>
              <w:ind w:left="86"/>
              <w:rPr>
                <w:sz w:val="20"/>
              </w:rPr>
            </w:pPr>
            <w:r>
              <w:rPr>
                <w:color w:val="231F20"/>
                <w:w w:val="90"/>
                <w:sz w:val="20"/>
              </w:rPr>
              <w:t>5.3.8</w:t>
            </w:r>
          </w:p>
        </w:tc>
        <w:tc>
          <w:tcPr>
            <w:tcW w:w="3717" w:type="dxa"/>
          </w:tcPr>
          <w:p w14:paraId="71907DCB" w14:textId="77777777" w:rsidR="001C28E5" w:rsidRDefault="00293FBD">
            <w:pPr>
              <w:pStyle w:val="TableParagraph"/>
              <w:spacing w:before="122" w:line="278" w:lineRule="auto"/>
              <w:ind w:left="86" w:right="99"/>
              <w:rPr>
                <w:sz w:val="20"/>
              </w:rPr>
            </w:pPr>
            <w:r>
              <w:rPr>
                <w:color w:val="231F20"/>
                <w:w w:val="90"/>
                <w:sz w:val="20"/>
              </w:rPr>
              <w:t xml:space="preserve">Improve the logistics and supply chain </w:t>
            </w:r>
            <w:r>
              <w:rPr>
                <w:color w:val="231F20"/>
                <w:w w:val="85"/>
                <w:sz w:val="20"/>
              </w:rPr>
              <w:t>management</w:t>
            </w:r>
            <w:r>
              <w:rPr>
                <w:color w:val="231F20"/>
                <w:spacing w:val="-25"/>
                <w:w w:val="85"/>
                <w:sz w:val="20"/>
              </w:rPr>
              <w:t xml:space="preserve"> </w:t>
            </w:r>
            <w:r>
              <w:rPr>
                <w:color w:val="231F20"/>
                <w:w w:val="85"/>
                <w:sz w:val="20"/>
              </w:rPr>
              <w:t>for</w:t>
            </w:r>
            <w:r>
              <w:rPr>
                <w:color w:val="231F20"/>
                <w:spacing w:val="-25"/>
                <w:w w:val="85"/>
                <w:sz w:val="20"/>
              </w:rPr>
              <w:t xml:space="preserve"> </w:t>
            </w:r>
            <w:r>
              <w:rPr>
                <w:color w:val="231F20"/>
                <w:w w:val="85"/>
                <w:sz w:val="20"/>
              </w:rPr>
              <w:t>all</w:t>
            </w:r>
            <w:r>
              <w:rPr>
                <w:color w:val="231F20"/>
                <w:spacing w:val="-24"/>
                <w:w w:val="85"/>
                <w:sz w:val="20"/>
              </w:rPr>
              <w:t xml:space="preserve"> </w:t>
            </w:r>
            <w:r>
              <w:rPr>
                <w:color w:val="231F20"/>
                <w:w w:val="85"/>
                <w:sz w:val="20"/>
              </w:rPr>
              <w:t>HIVAIDS</w:t>
            </w:r>
            <w:r>
              <w:rPr>
                <w:color w:val="231F20"/>
                <w:spacing w:val="-15"/>
                <w:w w:val="85"/>
                <w:sz w:val="20"/>
              </w:rPr>
              <w:t xml:space="preserve"> </w:t>
            </w:r>
            <w:r>
              <w:rPr>
                <w:color w:val="231F20"/>
                <w:w w:val="85"/>
                <w:sz w:val="20"/>
              </w:rPr>
              <w:t>-</w:t>
            </w:r>
            <w:r>
              <w:rPr>
                <w:color w:val="231F20"/>
                <w:spacing w:val="-17"/>
                <w:w w:val="85"/>
                <w:sz w:val="20"/>
              </w:rPr>
              <w:t xml:space="preserve"> </w:t>
            </w:r>
            <w:r>
              <w:rPr>
                <w:color w:val="231F20"/>
                <w:w w:val="85"/>
                <w:sz w:val="20"/>
              </w:rPr>
              <w:t>related</w:t>
            </w:r>
            <w:r>
              <w:rPr>
                <w:color w:val="231F20"/>
                <w:spacing w:val="-24"/>
                <w:w w:val="85"/>
                <w:sz w:val="20"/>
              </w:rPr>
              <w:t xml:space="preserve"> </w:t>
            </w:r>
            <w:r>
              <w:rPr>
                <w:color w:val="231F20"/>
                <w:w w:val="85"/>
                <w:sz w:val="20"/>
              </w:rPr>
              <w:t>drugs</w:t>
            </w:r>
            <w:r>
              <w:rPr>
                <w:color w:val="231F20"/>
                <w:spacing w:val="-25"/>
                <w:w w:val="85"/>
                <w:sz w:val="20"/>
              </w:rPr>
              <w:t xml:space="preserve"> </w:t>
            </w:r>
            <w:r>
              <w:rPr>
                <w:color w:val="231F20"/>
                <w:w w:val="85"/>
                <w:sz w:val="20"/>
              </w:rPr>
              <w:t xml:space="preserve">and </w:t>
            </w:r>
            <w:r>
              <w:rPr>
                <w:color w:val="231F20"/>
                <w:w w:val="90"/>
                <w:sz w:val="20"/>
              </w:rPr>
              <w:t>commodities.</w:t>
            </w:r>
          </w:p>
        </w:tc>
        <w:tc>
          <w:tcPr>
            <w:tcW w:w="4719" w:type="dxa"/>
          </w:tcPr>
          <w:p w14:paraId="4F36D3F9" w14:textId="77777777" w:rsidR="001C28E5" w:rsidRDefault="00293FBD">
            <w:pPr>
              <w:pStyle w:val="TableParagraph"/>
              <w:numPr>
                <w:ilvl w:val="0"/>
                <w:numId w:val="268"/>
              </w:numPr>
              <w:tabs>
                <w:tab w:val="left" w:pos="180"/>
              </w:tabs>
              <w:spacing w:before="122" w:line="278" w:lineRule="auto"/>
              <w:ind w:right="507" w:firstLine="0"/>
              <w:rPr>
                <w:sz w:val="20"/>
              </w:rPr>
            </w:pPr>
            <w:r>
              <w:rPr>
                <w:color w:val="231F20"/>
                <w:w w:val="85"/>
                <w:sz w:val="20"/>
              </w:rPr>
              <w:t>At</w:t>
            </w:r>
            <w:r>
              <w:rPr>
                <w:color w:val="231F20"/>
                <w:spacing w:val="-23"/>
                <w:w w:val="85"/>
                <w:sz w:val="20"/>
              </w:rPr>
              <w:t xml:space="preserve"> </w:t>
            </w:r>
            <w:r>
              <w:rPr>
                <w:color w:val="231F20"/>
                <w:w w:val="85"/>
                <w:sz w:val="20"/>
              </w:rPr>
              <w:t>least</w:t>
            </w:r>
            <w:r>
              <w:rPr>
                <w:color w:val="231F20"/>
                <w:spacing w:val="-23"/>
                <w:w w:val="85"/>
                <w:sz w:val="20"/>
              </w:rPr>
              <w:t xml:space="preserve"> </w:t>
            </w:r>
            <w:r>
              <w:rPr>
                <w:color w:val="231F20"/>
                <w:w w:val="85"/>
                <w:sz w:val="20"/>
              </w:rPr>
              <w:t>1000</w:t>
            </w:r>
            <w:r>
              <w:rPr>
                <w:color w:val="231F20"/>
                <w:spacing w:val="-24"/>
                <w:w w:val="85"/>
                <w:sz w:val="20"/>
              </w:rPr>
              <w:t xml:space="preserve"> </w:t>
            </w:r>
            <w:r>
              <w:rPr>
                <w:color w:val="231F20"/>
                <w:w w:val="85"/>
                <w:sz w:val="20"/>
              </w:rPr>
              <w:t>Rapid</w:t>
            </w:r>
            <w:r>
              <w:rPr>
                <w:color w:val="231F20"/>
                <w:spacing w:val="-23"/>
                <w:w w:val="85"/>
                <w:sz w:val="20"/>
              </w:rPr>
              <w:t xml:space="preserve"> </w:t>
            </w:r>
            <w:r>
              <w:rPr>
                <w:color w:val="231F20"/>
                <w:w w:val="85"/>
                <w:sz w:val="20"/>
              </w:rPr>
              <w:t>test</w:t>
            </w:r>
            <w:r>
              <w:rPr>
                <w:color w:val="231F20"/>
                <w:spacing w:val="-23"/>
                <w:w w:val="85"/>
                <w:sz w:val="20"/>
              </w:rPr>
              <w:t xml:space="preserve"> </w:t>
            </w:r>
            <w:r>
              <w:rPr>
                <w:color w:val="231F20"/>
                <w:w w:val="85"/>
                <w:sz w:val="20"/>
              </w:rPr>
              <w:t>kits</w:t>
            </w:r>
            <w:r>
              <w:rPr>
                <w:color w:val="231F20"/>
                <w:spacing w:val="-23"/>
                <w:w w:val="85"/>
                <w:sz w:val="20"/>
              </w:rPr>
              <w:t xml:space="preserve"> </w:t>
            </w:r>
            <w:r>
              <w:rPr>
                <w:color w:val="231F20"/>
                <w:w w:val="85"/>
                <w:sz w:val="20"/>
              </w:rPr>
              <w:t>pack</w:t>
            </w:r>
            <w:r>
              <w:rPr>
                <w:color w:val="231F20"/>
                <w:spacing w:val="-23"/>
                <w:w w:val="85"/>
                <w:sz w:val="20"/>
              </w:rPr>
              <w:t xml:space="preserve"> </w:t>
            </w:r>
            <w:r>
              <w:rPr>
                <w:color w:val="231F20"/>
                <w:w w:val="85"/>
                <w:sz w:val="20"/>
              </w:rPr>
              <w:t>procured</w:t>
            </w:r>
            <w:r>
              <w:rPr>
                <w:color w:val="231F20"/>
                <w:spacing w:val="-23"/>
                <w:w w:val="85"/>
                <w:sz w:val="20"/>
              </w:rPr>
              <w:t xml:space="preserve"> </w:t>
            </w:r>
            <w:r>
              <w:rPr>
                <w:color w:val="231F20"/>
                <w:w w:val="85"/>
                <w:sz w:val="20"/>
              </w:rPr>
              <w:t>&amp;</w:t>
            </w:r>
            <w:r>
              <w:rPr>
                <w:color w:val="231F20"/>
                <w:spacing w:val="-23"/>
                <w:w w:val="85"/>
                <w:sz w:val="20"/>
              </w:rPr>
              <w:t xml:space="preserve"> </w:t>
            </w:r>
            <w:r>
              <w:rPr>
                <w:color w:val="231F20"/>
                <w:w w:val="85"/>
                <w:sz w:val="20"/>
              </w:rPr>
              <w:t xml:space="preserve">distributed </w:t>
            </w:r>
            <w:r>
              <w:rPr>
                <w:color w:val="231F20"/>
                <w:w w:val="90"/>
                <w:sz w:val="20"/>
              </w:rPr>
              <w:t>quarterly</w:t>
            </w:r>
          </w:p>
          <w:p w14:paraId="056EE1C9" w14:textId="77777777" w:rsidR="001C28E5" w:rsidRDefault="00293FBD">
            <w:pPr>
              <w:pStyle w:val="TableParagraph"/>
              <w:numPr>
                <w:ilvl w:val="0"/>
                <w:numId w:val="268"/>
              </w:numPr>
              <w:tabs>
                <w:tab w:val="left" w:pos="180"/>
              </w:tabs>
              <w:spacing w:before="123" w:line="278" w:lineRule="auto"/>
              <w:ind w:right="308" w:firstLine="0"/>
              <w:rPr>
                <w:sz w:val="20"/>
              </w:rPr>
            </w:pPr>
            <w:r>
              <w:rPr>
                <w:color w:val="231F20"/>
                <w:w w:val="85"/>
                <w:sz w:val="20"/>
              </w:rPr>
              <w:t>At</w:t>
            </w:r>
            <w:r>
              <w:rPr>
                <w:color w:val="231F20"/>
                <w:spacing w:val="-26"/>
                <w:w w:val="85"/>
                <w:sz w:val="20"/>
              </w:rPr>
              <w:t xml:space="preserve"> </w:t>
            </w:r>
            <w:r>
              <w:rPr>
                <w:color w:val="231F20"/>
                <w:w w:val="85"/>
                <w:sz w:val="20"/>
              </w:rPr>
              <w:t>least</w:t>
            </w:r>
            <w:r>
              <w:rPr>
                <w:color w:val="231F20"/>
                <w:spacing w:val="-25"/>
                <w:w w:val="85"/>
                <w:sz w:val="20"/>
              </w:rPr>
              <w:t xml:space="preserve"> </w:t>
            </w:r>
            <w:r>
              <w:rPr>
                <w:color w:val="231F20"/>
                <w:w w:val="85"/>
                <w:sz w:val="20"/>
              </w:rPr>
              <w:t>1,000,000</w:t>
            </w:r>
            <w:r>
              <w:rPr>
                <w:color w:val="231F20"/>
                <w:spacing w:val="-30"/>
                <w:w w:val="85"/>
                <w:sz w:val="20"/>
              </w:rPr>
              <w:t xml:space="preserve"> </w:t>
            </w:r>
            <w:r>
              <w:rPr>
                <w:color w:val="231F20"/>
                <w:w w:val="85"/>
                <w:sz w:val="20"/>
              </w:rPr>
              <w:t>ART</w:t>
            </w:r>
            <w:r>
              <w:rPr>
                <w:color w:val="231F20"/>
                <w:spacing w:val="-26"/>
                <w:w w:val="85"/>
                <w:sz w:val="20"/>
              </w:rPr>
              <w:t xml:space="preserve"> </w:t>
            </w:r>
            <w:r>
              <w:rPr>
                <w:color w:val="231F20"/>
                <w:w w:val="85"/>
                <w:sz w:val="20"/>
              </w:rPr>
              <w:t>Drugs</w:t>
            </w:r>
            <w:r>
              <w:rPr>
                <w:color w:val="231F20"/>
                <w:spacing w:val="-26"/>
                <w:w w:val="85"/>
                <w:sz w:val="20"/>
              </w:rPr>
              <w:t xml:space="preserve"> </w:t>
            </w:r>
            <w:r>
              <w:rPr>
                <w:color w:val="231F20"/>
                <w:w w:val="85"/>
                <w:sz w:val="20"/>
              </w:rPr>
              <w:t>for</w:t>
            </w:r>
            <w:r>
              <w:rPr>
                <w:color w:val="231F20"/>
                <w:spacing w:val="-25"/>
                <w:w w:val="85"/>
                <w:sz w:val="20"/>
              </w:rPr>
              <w:t xml:space="preserve"> </w:t>
            </w:r>
            <w:r>
              <w:rPr>
                <w:color w:val="231F20"/>
                <w:w w:val="85"/>
                <w:sz w:val="20"/>
              </w:rPr>
              <w:t>positive</w:t>
            </w:r>
            <w:r>
              <w:rPr>
                <w:color w:val="231F20"/>
                <w:spacing w:val="-25"/>
                <w:w w:val="85"/>
                <w:sz w:val="20"/>
              </w:rPr>
              <w:t xml:space="preserve"> </w:t>
            </w:r>
            <w:r>
              <w:rPr>
                <w:color w:val="231F20"/>
                <w:w w:val="85"/>
                <w:sz w:val="20"/>
              </w:rPr>
              <w:t>client</w:t>
            </w:r>
            <w:r>
              <w:rPr>
                <w:color w:val="231F20"/>
                <w:spacing w:val="-26"/>
                <w:w w:val="85"/>
                <w:sz w:val="20"/>
              </w:rPr>
              <w:t xml:space="preserve"> </w:t>
            </w:r>
            <w:r>
              <w:rPr>
                <w:color w:val="231F20"/>
                <w:w w:val="85"/>
                <w:sz w:val="20"/>
              </w:rPr>
              <w:t>procured</w:t>
            </w:r>
            <w:r>
              <w:rPr>
                <w:color w:val="231F20"/>
                <w:spacing w:val="-25"/>
                <w:w w:val="85"/>
                <w:sz w:val="20"/>
              </w:rPr>
              <w:t xml:space="preserve"> </w:t>
            </w:r>
            <w:r>
              <w:rPr>
                <w:color w:val="231F20"/>
                <w:w w:val="85"/>
                <w:sz w:val="20"/>
              </w:rPr>
              <w:t xml:space="preserve">&amp; </w:t>
            </w:r>
            <w:r>
              <w:rPr>
                <w:color w:val="231F20"/>
                <w:w w:val="90"/>
                <w:sz w:val="20"/>
              </w:rPr>
              <w:t>distributed</w:t>
            </w:r>
            <w:r>
              <w:rPr>
                <w:color w:val="231F20"/>
                <w:spacing w:val="-8"/>
                <w:w w:val="90"/>
                <w:sz w:val="20"/>
              </w:rPr>
              <w:t xml:space="preserve"> </w:t>
            </w:r>
            <w:r>
              <w:rPr>
                <w:color w:val="231F20"/>
                <w:w w:val="90"/>
                <w:sz w:val="20"/>
              </w:rPr>
              <w:t>quarterly</w:t>
            </w:r>
          </w:p>
          <w:p w14:paraId="09D885D5" w14:textId="77777777" w:rsidR="001C28E5" w:rsidRDefault="00293FBD">
            <w:pPr>
              <w:pStyle w:val="TableParagraph"/>
              <w:numPr>
                <w:ilvl w:val="0"/>
                <w:numId w:val="268"/>
              </w:numPr>
              <w:tabs>
                <w:tab w:val="left" w:pos="189"/>
              </w:tabs>
              <w:spacing w:before="90" w:line="260" w:lineRule="atLeast"/>
              <w:ind w:right="313" w:firstLine="0"/>
              <w:rPr>
                <w:sz w:val="20"/>
              </w:rPr>
            </w:pPr>
            <w:r>
              <w:rPr>
                <w:color w:val="231F20"/>
                <w:w w:val="85"/>
                <w:sz w:val="20"/>
              </w:rPr>
              <w:t>PMTCT</w:t>
            </w:r>
            <w:r>
              <w:rPr>
                <w:color w:val="231F20"/>
                <w:spacing w:val="-26"/>
                <w:w w:val="85"/>
                <w:sz w:val="20"/>
              </w:rPr>
              <w:t xml:space="preserve"> </w:t>
            </w:r>
            <w:r>
              <w:rPr>
                <w:color w:val="231F20"/>
                <w:w w:val="85"/>
                <w:sz w:val="20"/>
              </w:rPr>
              <w:t>collection</w:t>
            </w:r>
            <w:r>
              <w:rPr>
                <w:color w:val="231F20"/>
                <w:spacing w:val="-25"/>
                <w:w w:val="85"/>
                <w:sz w:val="20"/>
              </w:rPr>
              <w:t xml:space="preserve"> </w:t>
            </w:r>
            <w:r>
              <w:rPr>
                <w:color w:val="231F20"/>
                <w:w w:val="85"/>
                <w:sz w:val="20"/>
              </w:rPr>
              <w:t>tools</w:t>
            </w:r>
            <w:r>
              <w:rPr>
                <w:color w:val="231F20"/>
                <w:spacing w:val="-24"/>
                <w:w w:val="85"/>
                <w:sz w:val="20"/>
              </w:rPr>
              <w:t xml:space="preserve"> </w:t>
            </w:r>
            <w:r>
              <w:rPr>
                <w:color w:val="231F20"/>
                <w:w w:val="85"/>
                <w:sz w:val="20"/>
              </w:rPr>
              <w:t>printed</w:t>
            </w:r>
            <w:r>
              <w:rPr>
                <w:color w:val="231F20"/>
                <w:spacing w:val="-25"/>
                <w:w w:val="85"/>
                <w:sz w:val="20"/>
              </w:rPr>
              <w:t xml:space="preserve"> </w:t>
            </w:r>
            <w:r>
              <w:rPr>
                <w:color w:val="231F20"/>
                <w:w w:val="85"/>
                <w:sz w:val="20"/>
              </w:rPr>
              <w:t>&amp;</w:t>
            </w:r>
            <w:r>
              <w:rPr>
                <w:color w:val="231F20"/>
                <w:spacing w:val="-24"/>
                <w:w w:val="85"/>
                <w:sz w:val="20"/>
              </w:rPr>
              <w:t xml:space="preserve"> </w:t>
            </w:r>
            <w:r>
              <w:rPr>
                <w:color w:val="231F20"/>
                <w:w w:val="85"/>
                <w:sz w:val="20"/>
              </w:rPr>
              <w:t>distributed</w:t>
            </w:r>
            <w:r>
              <w:rPr>
                <w:color w:val="231F20"/>
                <w:spacing w:val="-24"/>
                <w:w w:val="85"/>
                <w:sz w:val="20"/>
              </w:rPr>
              <w:t xml:space="preserve"> </w:t>
            </w:r>
            <w:r>
              <w:rPr>
                <w:color w:val="231F20"/>
                <w:w w:val="85"/>
                <w:sz w:val="20"/>
              </w:rPr>
              <w:t>to</w:t>
            </w:r>
            <w:r>
              <w:rPr>
                <w:color w:val="231F20"/>
                <w:spacing w:val="-25"/>
                <w:w w:val="85"/>
                <w:sz w:val="20"/>
              </w:rPr>
              <w:t xml:space="preserve"> </w:t>
            </w:r>
            <w:r>
              <w:rPr>
                <w:color w:val="231F20"/>
                <w:w w:val="85"/>
                <w:sz w:val="20"/>
              </w:rPr>
              <w:t>at</w:t>
            </w:r>
            <w:r>
              <w:rPr>
                <w:color w:val="231F20"/>
                <w:spacing w:val="-24"/>
                <w:w w:val="85"/>
                <w:sz w:val="20"/>
              </w:rPr>
              <w:t xml:space="preserve"> </w:t>
            </w:r>
            <w:r>
              <w:rPr>
                <w:color w:val="231F20"/>
                <w:w w:val="85"/>
                <w:sz w:val="20"/>
              </w:rPr>
              <w:t>least</w:t>
            </w:r>
            <w:r>
              <w:rPr>
                <w:color w:val="231F20"/>
                <w:spacing w:val="-25"/>
                <w:w w:val="85"/>
                <w:sz w:val="20"/>
              </w:rPr>
              <w:t xml:space="preserve"> </w:t>
            </w:r>
            <w:r>
              <w:rPr>
                <w:color w:val="231F20"/>
                <w:w w:val="85"/>
                <w:sz w:val="20"/>
              </w:rPr>
              <w:t xml:space="preserve">200 </w:t>
            </w:r>
            <w:r>
              <w:rPr>
                <w:color w:val="231F20"/>
                <w:w w:val="90"/>
                <w:sz w:val="20"/>
              </w:rPr>
              <w:t>Secondary &amp; PHC</w:t>
            </w:r>
            <w:r>
              <w:rPr>
                <w:color w:val="231F20"/>
                <w:spacing w:val="-28"/>
                <w:w w:val="90"/>
                <w:sz w:val="20"/>
              </w:rPr>
              <w:t xml:space="preserve"> </w:t>
            </w:r>
            <w:r>
              <w:rPr>
                <w:color w:val="231F20"/>
                <w:w w:val="90"/>
                <w:sz w:val="20"/>
              </w:rPr>
              <w:t>facilities</w:t>
            </w:r>
          </w:p>
        </w:tc>
      </w:tr>
      <w:tr w:rsidR="001C28E5" w14:paraId="5C4836BE" w14:textId="77777777">
        <w:trPr>
          <w:trHeight w:val="2087"/>
        </w:trPr>
        <w:tc>
          <w:tcPr>
            <w:tcW w:w="659" w:type="dxa"/>
          </w:tcPr>
          <w:p w14:paraId="6C139EB1" w14:textId="77777777" w:rsidR="001C28E5" w:rsidRDefault="00293FBD">
            <w:pPr>
              <w:pStyle w:val="TableParagraph"/>
              <w:spacing w:before="124"/>
              <w:ind w:left="86"/>
              <w:rPr>
                <w:sz w:val="20"/>
              </w:rPr>
            </w:pPr>
            <w:r>
              <w:rPr>
                <w:color w:val="231F20"/>
                <w:w w:val="90"/>
                <w:sz w:val="20"/>
              </w:rPr>
              <w:t>5.5.1</w:t>
            </w:r>
          </w:p>
        </w:tc>
        <w:tc>
          <w:tcPr>
            <w:tcW w:w="3717" w:type="dxa"/>
          </w:tcPr>
          <w:p w14:paraId="47BBD6EC" w14:textId="77777777" w:rsidR="001C28E5" w:rsidRDefault="00293FBD">
            <w:pPr>
              <w:pStyle w:val="TableParagraph"/>
              <w:spacing w:before="124" w:line="278" w:lineRule="auto"/>
              <w:ind w:left="86"/>
              <w:rPr>
                <w:sz w:val="20"/>
              </w:rPr>
            </w:pPr>
            <w:r>
              <w:rPr>
                <w:color w:val="231F20"/>
                <w:w w:val="80"/>
                <w:sz w:val="20"/>
              </w:rPr>
              <w:t xml:space="preserve">Strengthen advocacy, social mobilization and </w:t>
            </w:r>
            <w:r>
              <w:rPr>
                <w:color w:val="231F20"/>
                <w:w w:val="85"/>
                <w:sz w:val="20"/>
              </w:rPr>
              <w:t>behaviour change communication for NTDs</w:t>
            </w:r>
          </w:p>
        </w:tc>
        <w:tc>
          <w:tcPr>
            <w:tcW w:w="4719" w:type="dxa"/>
          </w:tcPr>
          <w:p w14:paraId="0C3107DC" w14:textId="77777777" w:rsidR="001C28E5" w:rsidRDefault="00293FBD">
            <w:pPr>
              <w:pStyle w:val="TableParagraph"/>
              <w:numPr>
                <w:ilvl w:val="0"/>
                <w:numId w:val="267"/>
              </w:numPr>
              <w:tabs>
                <w:tab w:val="left" w:pos="180"/>
              </w:tabs>
              <w:spacing w:before="124" w:line="278" w:lineRule="auto"/>
              <w:ind w:right="598" w:firstLine="0"/>
              <w:rPr>
                <w:sz w:val="20"/>
              </w:rPr>
            </w:pPr>
            <w:r>
              <w:rPr>
                <w:color w:val="231F20"/>
                <w:w w:val="80"/>
                <w:sz w:val="20"/>
              </w:rPr>
              <w:t xml:space="preserve">Advocacy visit to community institutions on Community </w:t>
            </w:r>
            <w:r>
              <w:rPr>
                <w:color w:val="231F20"/>
                <w:w w:val="85"/>
                <w:sz w:val="20"/>
              </w:rPr>
              <w:t>Mobilization</w:t>
            </w:r>
            <w:r>
              <w:rPr>
                <w:color w:val="231F20"/>
                <w:spacing w:val="-27"/>
                <w:w w:val="85"/>
                <w:sz w:val="20"/>
              </w:rPr>
              <w:t xml:space="preserve"> </w:t>
            </w:r>
            <w:r>
              <w:rPr>
                <w:color w:val="231F20"/>
                <w:w w:val="85"/>
                <w:sz w:val="20"/>
              </w:rPr>
              <w:t>on</w:t>
            </w:r>
            <w:r>
              <w:rPr>
                <w:color w:val="231F20"/>
                <w:spacing w:val="-27"/>
                <w:w w:val="85"/>
                <w:sz w:val="20"/>
              </w:rPr>
              <w:t xml:space="preserve"> </w:t>
            </w:r>
            <w:r>
              <w:rPr>
                <w:color w:val="231F20"/>
                <w:w w:val="85"/>
                <w:sz w:val="20"/>
              </w:rPr>
              <w:t>NTDs</w:t>
            </w:r>
            <w:r>
              <w:rPr>
                <w:color w:val="231F20"/>
                <w:spacing w:val="-27"/>
                <w:w w:val="85"/>
                <w:sz w:val="20"/>
              </w:rPr>
              <w:t xml:space="preserve"> </w:t>
            </w:r>
            <w:r>
              <w:rPr>
                <w:color w:val="231F20"/>
                <w:w w:val="85"/>
                <w:sz w:val="20"/>
              </w:rPr>
              <w:t>recognition,</w:t>
            </w:r>
            <w:r>
              <w:rPr>
                <w:color w:val="231F20"/>
                <w:spacing w:val="-27"/>
                <w:w w:val="85"/>
                <w:sz w:val="20"/>
              </w:rPr>
              <w:t xml:space="preserve"> </w:t>
            </w:r>
            <w:r>
              <w:rPr>
                <w:color w:val="231F20"/>
                <w:w w:val="85"/>
                <w:sz w:val="20"/>
              </w:rPr>
              <w:t>reporting</w:t>
            </w:r>
            <w:r>
              <w:rPr>
                <w:color w:val="231F20"/>
                <w:spacing w:val="-27"/>
                <w:w w:val="85"/>
                <w:sz w:val="20"/>
              </w:rPr>
              <w:t xml:space="preserve"> </w:t>
            </w:r>
            <w:r>
              <w:rPr>
                <w:color w:val="231F20"/>
                <w:w w:val="85"/>
                <w:sz w:val="20"/>
              </w:rPr>
              <w:t>and</w:t>
            </w:r>
            <w:r>
              <w:rPr>
                <w:color w:val="231F20"/>
                <w:spacing w:val="-27"/>
                <w:w w:val="85"/>
                <w:sz w:val="20"/>
              </w:rPr>
              <w:t xml:space="preserve"> </w:t>
            </w:r>
            <w:r>
              <w:rPr>
                <w:color w:val="231F20"/>
                <w:w w:val="85"/>
                <w:sz w:val="20"/>
              </w:rPr>
              <w:t>control</w:t>
            </w:r>
          </w:p>
          <w:p w14:paraId="50073A85" w14:textId="77777777" w:rsidR="001C28E5" w:rsidRDefault="00293FBD">
            <w:pPr>
              <w:pStyle w:val="TableParagraph"/>
              <w:numPr>
                <w:ilvl w:val="0"/>
                <w:numId w:val="267"/>
              </w:numPr>
              <w:tabs>
                <w:tab w:val="left" w:pos="145"/>
              </w:tabs>
              <w:spacing w:before="121" w:line="278" w:lineRule="auto"/>
              <w:ind w:right="157" w:firstLine="0"/>
              <w:rPr>
                <w:sz w:val="20"/>
              </w:rPr>
            </w:pPr>
            <w:r>
              <w:rPr>
                <w:color w:val="231F20"/>
                <w:w w:val="85"/>
                <w:sz w:val="20"/>
              </w:rPr>
              <w:t>Advocacy</w:t>
            </w:r>
            <w:r>
              <w:rPr>
                <w:color w:val="231F20"/>
                <w:spacing w:val="-29"/>
                <w:w w:val="85"/>
                <w:sz w:val="20"/>
              </w:rPr>
              <w:t xml:space="preserve"> </w:t>
            </w:r>
            <w:r>
              <w:rPr>
                <w:color w:val="231F20"/>
                <w:w w:val="85"/>
                <w:sz w:val="20"/>
              </w:rPr>
              <w:t>visit</w:t>
            </w:r>
            <w:r>
              <w:rPr>
                <w:color w:val="231F20"/>
                <w:spacing w:val="-28"/>
                <w:w w:val="85"/>
                <w:sz w:val="20"/>
              </w:rPr>
              <w:t xml:space="preserve"> </w:t>
            </w:r>
            <w:r>
              <w:rPr>
                <w:color w:val="231F20"/>
                <w:w w:val="85"/>
                <w:sz w:val="20"/>
              </w:rPr>
              <w:t>to</w:t>
            </w:r>
            <w:r>
              <w:rPr>
                <w:color w:val="231F20"/>
                <w:spacing w:val="-28"/>
                <w:w w:val="85"/>
                <w:sz w:val="20"/>
              </w:rPr>
              <w:t xml:space="preserve"> </w:t>
            </w:r>
            <w:r>
              <w:rPr>
                <w:color w:val="231F20"/>
                <w:w w:val="85"/>
                <w:sz w:val="20"/>
              </w:rPr>
              <w:t>the</w:t>
            </w:r>
            <w:r>
              <w:rPr>
                <w:color w:val="231F20"/>
                <w:spacing w:val="-28"/>
                <w:w w:val="85"/>
                <w:sz w:val="20"/>
              </w:rPr>
              <w:t xml:space="preserve"> </w:t>
            </w:r>
            <w:r>
              <w:rPr>
                <w:color w:val="231F20"/>
                <w:w w:val="85"/>
                <w:sz w:val="20"/>
              </w:rPr>
              <w:t>Commissioner</w:t>
            </w:r>
            <w:r>
              <w:rPr>
                <w:color w:val="231F20"/>
                <w:spacing w:val="-29"/>
                <w:w w:val="85"/>
                <w:sz w:val="20"/>
              </w:rPr>
              <w:t xml:space="preserve"> </w:t>
            </w:r>
            <w:r>
              <w:rPr>
                <w:color w:val="231F20"/>
                <w:w w:val="85"/>
                <w:sz w:val="20"/>
              </w:rPr>
              <w:t>of</w:t>
            </w:r>
            <w:r>
              <w:rPr>
                <w:color w:val="231F20"/>
                <w:spacing w:val="-28"/>
                <w:w w:val="85"/>
                <w:sz w:val="20"/>
              </w:rPr>
              <w:t xml:space="preserve"> </w:t>
            </w:r>
            <w:r>
              <w:rPr>
                <w:color w:val="231F20"/>
                <w:w w:val="85"/>
                <w:sz w:val="20"/>
              </w:rPr>
              <w:t>Education</w:t>
            </w:r>
            <w:r>
              <w:rPr>
                <w:color w:val="231F20"/>
                <w:spacing w:val="-28"/>
                <w:w w:val="85"/>
                <w:sz w:val="20"/>
              </w:rPr>
              <w:t xml:space="preserve"> </w:t>
            </w:r>
            <w:r>
              <w:rPr>
                <w:color w:val="231F20"/>
                <w:w w:val="85"/>
                <w:sz w:val="20"/>
              </w:rPr>
              <w:t>for</w:t>
            </w:r>
            <w:r>
              <w:rPr>
                <w:color w:val="231F20"/>
                <w:spacing w:val="-28"/>
                <w:w w:val="85"/>
                <w:sz w:val="20"/>
              </w:rPr>
              <w:t xml:space="preserve"> </w:t>
            </w:r>
            <w:r>
              <w:rPr>
                <w:color w:val="231F20"/>
                <w:w w:val="85"/>
                <w:sz w:val="20"/>
              </w:rPr>
              <w:t>inclusion of</w:t>
            </w:r>
            <w:r>
              <w:rPr>
                <w:color w:val="231F20"/>
                <w:spacing w:val="-21"/>
                <w:w w:val="85"/>
                <w:sz w:val="20"/>
              </w:rPr>
              <w:t xml:space="preserve"> </w:t>
            </w:r>
            <w:r>
              <w:rPr>
                <w:color w:val="231F20"/>
                <w:w w:val="85"/>
                <w:sz w:val="20"/>
              </w:rPr>
              <w:t>all</w:t>
            </w:r>
            <w:r>
              <w:rPr>
                <w:color w:val="231F20"/>
                <w:spacing w:val="-20"/>
                <w:w w:val="85"/>
                <w:sz w:val="20"/>
              </w:rPr>
              <w:t xml:space="preserve"> </w:t>
            </w:r>
            <w:r>
              <w:rPr>
                <w:color w:val="231F20"/>
                <w:w w:val="85"/>
                <w:sz w:val="20"/>
              </w:rPr>
              <w:t>NTDs</w:t>
            </w:r>
            <w:r>
              <w:rPr>
                <w:color w:val="231F20"/>
                <w:spacing w:val="-20"/>
                <w:w w:val="85"/>
                <w:sz w:val="20"/>
              </w:rPr>
              <w:t xml:space="preserve"> </w:t>
            </w:r>
            <w:r>
              <w:rPr>
                <w:color w:val="231F20"/>
                <w:w w:val="85"/>
                <w:sz w:val="20"/>
              </w:rPr>
              <w:t>control</w:t>
            </w:r>
            <w:r>
              <w:rPr>
                <w:color w:val="231F20"/>
                <w:spacing w:val="-20"/>
                <w:w w:val="85"/>
                <w:sz w:val="20"/>
              </w:rPr>
              <w:t xml:space="preserve"> </w:t>
            </w:r>
            <w:r>
              <w:rPr>
                <w:color w:val="231F20"/>
                <w:w w:val="85"/>
                <w:sz w:val="20"/>
              </w:rPr>
              <w:t>in</w:t>
            </w:r>
            <w:r>
              <w:rPr>
                <w:color w:val="231F20"/>
                <w:spacing w:val="-20"/>
                <w:w w:val="85"/>
                <w:sz w:val="20"/>
              </w:rPr>
              <w:t xml:space="preserve"> </w:t>
            </w:r>
            <w:r>
              <w:rPr>
                <w:color w:val="231F20"/>
                <w:w w:val="85"/>
                <w:sz w:val="20"/>
              </w:rPr>
              <w:t>curricula</w:t>
            </w:r>
            <w:r>
              <w:rPr>
                <w:color w:val="231F20"/>
                <w:spacing w:val="-20"/>
                <w:w w:val="85"/>
                <w:sz w:val="20"/>
              </w:rPr>
              <w:t xml:space="preserve"> </w:t>
            </w:r>
            <w:r>
              <w:rPr>
                <w:color w:val="231F20"/>
                <w:w w:val="85"/>
                <w:sz w:val="20"/>
              </w:rPr>
              <w:t>of</w:t>
            </w:r>
            <w:r>
              <w:rPr>
                <w:color w:val="231F20"/>
                <w:spacing w:val="-21"/>
                <w:w w:val="85"/>
                <w:sz w:val="20"/>
              </w:rPr>
              <w:t xml:space="preserve"> </w:t>
            </w:r>
            <w:r>
              <w:rPr>
                <w:color w:val="231F20"/>
                <w:w w:val="85"/>
                <w:sz w:val="20"/>
              </w:rPr>
              <w:t>health</w:t>
            </w:r>
            <w:r>
              <w:rPr>
                <w:color w:val="231F20"/>
                <w:spacing w:val="-20"/>
                <w:w w:val="85"/>
                <w:sz w:val="20"/>
              </w:rPr>
              <w:t xml:space="preserve"> </w:t>
            </w:r>
            <w:r>
              <w:rPr>
                <w:color w:val="231F20"/>
                <w:w w:val="85"/>
                <w:sz w:val="20"/>
              </w:rPr>
              <w:t>training</w:t>
            </w:r>
            <w:r>
              <w:rPr>
                <w:color w:val="231F20"/>
                <w:spacing w:val="-20"/>
                <w:w w:val="85"/>
                <w:sz w:val="20"/>
              </w:rPr>
              <w:t xml:space="preserve"> </w:t>
            </w:r>
            <w:r>
              <w:rPr>
                <w:color w:val="231F20"/>
                <w:w w:val="85"/>
                <w:sz w:val="20"/>
              </w:rPr>
              <w:t>schools</w:t>
            </w:r>
            <w:r>
              <w:rPr>
                <w:color w:val="231F20"/>
                <w:spacing w:val="-20"/>
                <w:w w:val="85"/>
                <w:sz w:val="20"/>
              </w:rPr>
              <w:t xml:space="preserve"> </w:t>
            </w:r>
            <w:r>
              <w:rPr>
                <w:color w:val="231F20"/>
                <w:w w:val="85"/>
                <w:sz w:val="20"/>
              </w:rPr>
              <w:t>done</w:t>
            </w:r>
          </w:p>
          <w:p w14:paraId="405CD19D" w14:textId="77777777" w:rsidR="001C28E5" w:rsidRDefault="00293FBD">
            <w:pPr>
              <w:pStyle w:val="TableParagraph"/>
              <w:numPr>
                <w:ilvl w:val="0"/>
                <w:numId w:val="267"/>
              </w:numPr>
              <w:tabs>
                <w:tab w:val="left" w:pos="180"/>
              </w:tabs>
              <w:spacing w:before="120"/>
              <w:ind w:left="179" w:hanging="94"/>
              <w:rPr>
                <w:sz w:val="20"/>
              </w:rPr>
            </w:pPr>
            <w:r>
              <w:rPr>
                <w:color w:val="231F20"/>
                <w:w w:val="85"/>
                <w:sz w:val="20"/>
              </w:rPr>
              <w:t>At</w:t>
            </w:r>
            <w:r>
              <w:rPr>
                <w:color w:val="231F20"/>
                <w:spacing w:val="-18"/>
                <w:w w:val="85"/>
                <w:sz w:val="20"/>
              </w:rPr>
              <w:t xml:space="preserve"> </w:t>
            </w:r>
            <w:r>
              <w:rPr>
                <w:color w:val="231F20"/>
                <w:w w:val="85"/>
                <w:sz w:val="20"/>
              </w:rPr>
              <w:t>least</w:t>
            </w:r>
            <w:r>
              <w:rPr>
                <w:color w:val="231F20"/>
                <w:spacing w:val="-9"/>
                <w:w w:val="85"/>
                <w:sz w:val="20"/>
              </w:rPr>
              <w:t xml:space="preserve"> </w:t>
            </w:r>
            <w:r>
              <w:rPr>
                <w:color w:val="231F20"/>
                <w:w w:val="85"/>
                <w:sz w:val="20"/>
              </w:rPr>
              <w:t>850</w:t>
            </w:r>
            <w:r>
              <w:rPr>
                <w:color w:val="231F20"/>
                <w:spacing w:val="-16"/>
                <w:w w:val="85"/>
                <w:sz w:val="20"/>
              </w:rPr>
              <w:t xml:space="preserve"> </w:t>
            </w:r>
            <w:r>
              <w:rPr>
                <w:color w:val="231F20"/>
                <w:w w:val="85"/>
                <w:sz w:val="20"/>
              </w:rPr>
              <w:t>IEC</w:t>
            </w:r>
            <w:r>
              <w:rPr>
                <w:color w:val="231F20"/>
                <w:spacing w:val="-17"/>
                <w:w w:val="85"/>
                <w:sz w:val="20"/>
              </w:rPr>
              <w:t xml:space="preserve"> </w:t>
            </w:r>
            <w:r>
              <w:rPr>
                <w:color w:val="231F20"/>
                <w:w w:val="85"/>
                <w:sz w:val="20"/>
              </w:rPr>
              <w:t>materials</w:t>
            </w:r>
            <w:r>
              <w:rPr>
                <w:color w:val="231F20"/>
                <w:spacing w:val="-17"/>
                <w:w w:val="85"/>
                <w:sz w:val="20"/>
              </w:rPr>
              <w:t xml:space="preserve"> </w:t>
            </w:r>
            <w:r>
              <w:rPr>
                <w:color w:val="231F20"/>
                <w:w w:val="85"/>
                <w:sz w:val="20"/>
              </w:rPr>
              <w:t>and</w:t>
            </w:r>
            <w:r>
              <w:rPr>
                <w:color w:val="231F20"/>
                <w:spacing w:val="-18"/>
                <w:w w:val="85"/>
                <w:sz w:val="20"/>
              </w:rPr>
              <w:t xml:space="preserve"> </w:t>
            </w:r>
            <w:r>
              <w:rPr>
                <w:color w:val="231F20"/>
                <w:w w:val="85"/>
                <w:sz w:val="20"/>
              </w:rPr>
              <w:t>372</w:t>
            </w:r>
            <w:r>
              <w:rPr>
                <w:color w:val="231F20"/>
                <w:spacing w:val="-17"/>
                <w:w w:val="85"/>
                <w:sz w:val="20"/>
              </w:rPr>
              <w:t xml:space="preserve"> </w:t>
            </w:r>
            <w:r>
              <w:rPr>
                <w:color w:val="231F20"/>
                <w:w w:val="85"/>
                <w:sz w:val="20"/>
              </w:rPr>
              <w:t>advocacy</w:t>
            </w:r>
            <w:r>
              <w:rPr>
                <w:color w:val="231F20"/>
                <w:spacing w:val="-17"/>
                <w:w w:val="85"/>
                <w:sz w:val="20"/>
              </w:rPr>
              <w:t xml:space="preserve"> </w:t>
            </w:r>
            <w:r>
              <w:rPr>
                <w:color w:val="231F20"/>
                <w:w w:val="85"/>
                <w:sz w:val="20"/>
              </w:rPr>
              <w:t>kits</w:t>
            </w:r>
            <w:r>
              <w:rPr>
                <w:color w:val="231F20"/>
                <w:spacing w:val="-17"/>
                <w:w w:val="85"/>
                <w:sz w:val="20"/>
              </w:rPr>
              <w:t xml:space="preserve"> </w:t>
            </w:r>
            <w:r>
              <w:rPr>
                <w:color w:val="231F20"/>
                <w:w w:val="85"/>
                <w:sz w:val="20"/>
              </w:rPr>
              <w:t>distributed</w:t>
            </w:r>
          </w:p>
          <w:p w14:paraId="43E250F2" w14:textId="77777777" w:rsidR="001C28E5" w:rsidRDefault="00293FBD">
            <w:pPr>
              <w:pStyle w:val="TableParagraph"/>
              <w:numPr>
                <w:ilvl w:val="0"/>
                <w:numId w:val="267"/>
              </w:numPr>
              <w:tabs>
                <w:tab w:val="left" w:pos="234"/>
              </w:tabs>
              <w:spacing w:before="160"/>
              <w:ind w:left="233" w:hanging="103"/>
              <w:rPr>
                <w:sz w:val="20"/>
              </w:rPr>
            </w:pPr>
            <w:r>
              <w:rPr>
                <w:color w:val="231F20"/>
                <w:w w:val="90"/>
                <w:sz w:val="20"/>
              </w:rPr>
              <w:t>Media</w:t>
            </w:r>
            <w:r>
              <w:rPr>
                <w:color w:val="231F20"/>
                <w:spacing w:val="-15"/>
                <w:w w:val="90"/>
                <w:sz w:val="20"/>
              </w:rPr>
              <w:t xml:space="preserve"> </w:t>
            </w:r>
            <w:r>
              <w:rPr>
                <w:color w:val="231F20"/>
                <w:w w:val="90"/>
                <w:sz w:val="20"/>
              </w:rPr>
              <w:t>advocacy</w:t>
            </w:r>
            <w:r>
              <w:rPr>
                <w:color w:val="231F20"/>
                <w:spacing w:val="-14"/>
                <w:w w:val="90"/>
                <w:sz w:val="20"/>
              </w:rPr>
              <w:t xml:space="preserve"> </w:t>
            </w:r>
            <w:r>
              <w:rPr>
                <w:color w:val="231F20"/>
                <w:w w:val="90"/>
                <w:sz w:val="20"/>
              </w:rPr>
              <w:t>and</w:t>
            </w:r>
            <w:r>
              <w:rPr>
                <w:color w:val="231F20"/>
                <w:spacing w:val="-15"/>
                <w:w w:val="90"/>
                <w:sz w:val="20"/>
              </w:rPr>
              <w:t xml:space="preserve"> </w:t>
            </w:r>
            <w:r>
              <w:rPr>
                <w:color w:val="231F20"/>
                <w:w w:val="90"/>
                <w:sz w:val="20"/>
              </w:rPr>
              <w:t>sensitization</w:t>
            </w:r>
            <w:r>
              <w:rPr>
                <w:color w:val="231F20"/>
                <w:spacing w:val="-14"/>
                <w:w w:val="90"/>
                <w:sz w:val="20"/>
              </w:rPr>
              <w:t xml:space="preserve"> </w:t>
            </w:r>
            <w:r>
              <w:rPr>
                <w:color w:val="231F20"/>
                <w:w w:val="90"/>
                <w:sz w:val="20"/>
              </w:rPr>
              <w:t>on</w:t>
            </w:r>
            <w:r>
              <w:rPr>
                <w:color w:val="231F20"/>
                <w:spacing w:val="-15"/>
                <w:w w:val="90"/>
                <w:sz w:val="20"/>
              </w:rPr>
              <w:t xml:space="preserve"> </w:t>
            </w:r>
            <w:r>
              <w:rPr>
                <w:color w:val="231F20"/>
                <w:w w:val="90"/>
                <w:sz w:val="20"/>
              </w:rPr>
              <w:t>NTDs</w:t>
            </w:r>
          </w:p>
        </w:tc>
      </w:tr>
      <w:tr w:rsidR="001C28E5" w14:paraId="57E56974" w14:textId="77777777">
        <w:trPr>
          <w:trHeight w:val="1310"/>
        </w:trPr>
        <w:tc>
          <w:tcPr>
            <w:tcW w:w="659" w:type="dxa"/>
          </w:tcPr>
          <w:p w14:paraId="59690744" w14:textId="77777777" w:rsidR="001C28E5" w:rsidRDefault="00293FBD">
            <w:pPr>
              <w:pStyle w:val="TableParagraph"/>
              <w:spacing w:before="122"/>
              <w:ind w:left="86"/>
              <w:rPr>
                <w:sz w:val="20"/>
              </w:rPr>
            </w:pPr>
            <w:r>
              <w:rPr>
                <w:color w:val="231F20"/>
                <w:w w:val="90"/>
                <w:sz w:val="20"/>
              </w:rPr>
              <w:t>5.5.2</w:t>
            </w:r>
          </w:p>
        </w:tc>
        <w:tc>
          <w:tcPr>
            <w:tcW w:w="3717" w:type="dxa"/>
          </w:tcPr>
          <w:p w14:paraId="2D48994A" w14:textId="77777777" w:rsidR="001C28E5" w:rsidRDefault="00293FBD">
            <w:pPr>
              <w:pStyle w:val="TableParagraph"/>
              <w:tabs>
                <w:tab w:val="left" w:pos="1793"/>
              </w:tabs>
              <w:spacing w:before="122" w:line="278" w:lineRule="auto"/>
              <w:ind w:left="86" w:right="310"/>
              <w:rPr>
                <w:sz w:val="20"/>
              </w:rPr>
            </w:pPr>
            <w:r>
              <w:rPr>
                <w:color w:val="231F20"/>
                <w:w w:val="90"/>
                <w:sz w:val="20"/>
              </w:rPr>
              <w:t>Scale</w:t>
            </w:r>
            <w:r>
              <w:rPr>
                <w:color w:val="231F20"/>
                <w:spacing w:val="-31"/>
                <w:w w:val="90"/>
                <w:sz w:val="20"/>
              </w:rPr>
              <w:t xml:space="preserve"> </w:t>
            </w:r>
            <w:r>
              <w:rPr>
                <w:color w:val="231F20"/>
                <w:w w:val="90"/>
                <w:sz w:val="20"/>
              </w:rPr>
              <w:t>up</w:t>
            </w:r>
            <w:r>
              <w:rPr>
                <w:color w:val="231F20"/>
                <w:spacing w:val="-30"/>
                <w:w w:val="90"/>
                <w:sz w:val="20"/>
              </w:rPr>
              <w:t xml:space="preserve"> </w:t>
            </w:r>
            <w:r>
              <w:rPr>
                <w:color w:val="231F20"/>
                <w:w w:val="90"/>
                <w:sz w:val="20"/>
              </w:rPr>
              <w:t>delivery</w:t>
            </w:r>
            <w:r>
              <w:rPr>
                <w:color w:val="231F20"/>
                <w:spacing w:val="-31"/>
                <w:w w:val="90"/>
                <w:sz w:val="20"/>
              </w:rPr>
              <w:t xml:space="preserve"> </w:t>
            </w:r>
            <w:r>
              <w:rPr>
                <w:color w:val="231F20"/>
                <w:w w:val="90"/>
                <w:sz w:val="20"/>
              </w:rPr>
              <w:t>o</w:t>
            </w:r>
            <w:r>
              <w:rPr>
                <w:color w:val="231F20"/>
                <w:w w:val="90"/>
                <w:sz w:val="20"/>
              </w:rPr>
              <w:tab/>
            </w:r>
            <w:r>
              <w:rPr>
                <w:color w:val="231F20"/>
                <w:w w:val="85"/>
                <w:sz w:val="20"/>
              </w:rPr>
              <w:t>f</w:t>
            </w:r>
            <w:r>
              <w:rPr>
                <w:color w:val="231F20"/>
                <w:spacing w:val="-28"/>
                <w:w w:val="85"/>
                <w:sz w:val="20"/>
              </w:rPr>
              <w:t xml:space="preserve"> </w:t>
            </w:r>
            <w:r>
              <w:rPr>
                <w:color w:val="231F20"/>
                <w:w w:val="85"/>
                <w:sz w:val="20"/>
              </w:rPr>
              <w:t>integrated</w:t>
            </w:r>
            <w:r>
              <w:rPr>
                <w:color w:val="231F20"/>
                <w:spacing w:val="-28"/>
                <w:w w:val="85"/>
                <w:sz w:val="20"/>
              </w:rPr>
              <w:t xml:space="preserve"> </w:t>
            </w:r>
            <w:r>
              <w:rPr>
                <w:color w:val="231F20"/>
                <w:spacing w:val="-3"/>
                <w:w w:val="85"/>
                <w:sz w:val="20"/>
              </w:rPr>
              <w:t xml:space="preserve">preventive </w:t>
            </w:r>
            <w:r>
              <w:rPr>
                <w:color w:val="231F20"/>
                <w:w w:val="80"/>
                <w:sz w:val="20"/>
              </w:rPr>
              <w:t>chemotherapy packages and other</w:t>
            </w:r>
            <w:r>
              <w:rPr>
                <w:color w:val="231F20"/>
                <w:spacing w:val="26"/>
                <w:w w:val="80"/>
                <w:sz w:val="20"/>
              </w:rPr>
              <w:t xml:space="preserve"> </w:t>
            </w:r>
            <w:r>
              <w:rPr>
                <w:color w:val="231F20"/>
                <w:w w:val="80"/>
                <w:sz w:val="20"/>
              </w:rPr>
              <w:t>packages.</w:t>
            </w:r>
          </w:p>
        </w:tc>
        <w:tc>
          <w:tcPr>
            <w:tcW w:w="4719" w:type="dxa"/>
          </w:tcPr>
          <w:p w14:paraId="552D80B3" w14:textId="77777777" w:rsidR="001C28E5" w:rsidRDefault="00293FBD">
            <w:pPr>
              <w:pStyle w:val="TableParagraph"/>
              <w:numPr>
                <w:ilvl w:val="0"/>
                <w:numId w:val="266"/>
              </w:numPr>
              <w:tabs>
                <w:tab w:val="left" w:pos="234"/>
              </w:tabs>
              <w:spacing w:before="122" w:line="278" w:lineRule="auto"/>
              <w:ind w:right="778" w:firstLine="0"/>
              <w:rPr>
                <w:sz w:val="20"/>
              </w:rPr>
            </w:pPr>
            <w:r>
              <w:rPr>
                <w:color w:val="231F20"/>
                <w:w w:val="85"/>
                <w:sz w:val="20"/>
              </w:rPr>
              <w:t>FMOH</w:t>
            </w:r>
            <w:r>
              <w:rPr>
                <w:color w:val="231F20"/>
                <w:spacing w:val="-28"/>
                <w:w w:val="85"/>
                <w:sz w:val="20"/>
              </w:rPr>
              <w:t xml:space="preserve"> </w:t>
            </w:r>
            <w:r>
              <w:rPr>
                <w:color w:val="231F20"/>
                <w:w w:val="85"/>
                <w:sz w:val="20"/>
              </w:rPr>
              <w:t>allocation</w:t>
            </w:r>
            <w:r>
              <w:rPr>
                <w:color w:val="231F20"/>
                <w:spacing w:val="-27"/>
                <w:w w:val="85"/>
                <w:sz w:val="20"/>
              </w:rPr>
              <w:t xml:space="preserve"> </w:t>
            </w:r>
            <w:r>
              <w:rPr>
                <w:color w:val="231F20"/>
                <w:w w:val="85"/>
                <w:sz w:val="20"/>
              </w:rPr>
              <w:t>of</w:t>
            </w:r>
            <w:r>
              <w:rPr>
                <w:color w:val="231F20"/>
                <w:spacing w:val="-27"/>
                <w:w w:val="85"/>
                <w:sz w:val="20"/>
              </w:rPr>
              <w:t xml:space="preserve"> </w:t>
            </w:r>
            <w:r>
              <w:rPr>
                <w:color w:val="231F20"/>
                <w:w w:val="85"/>
                <w:sz w:val="20"/>
              </w:rPr>
              <w:t>medicine</w:t>
            </w:r>
            <w:r>
              <w:rPr>
                <w:color w:val="231F20"/>
                <w:spacing w:val="-27"/>
                <w:w w:val="85"/>
                <w:sz w:val="20"/>
              </w:rPr>
              <w:t xml:space="preserve"> </w:t>
            </w:r>
            <w:r>
              <w:rPr>
                <w:color w:val="231F20"/>
                <w:w w:val="85"/>
                <w:sz w:val="20"/>
              </w:rPr>
              <w:t>collected</w:t>
            </w:r>
            <w:r>
              <w:rPr>
                <w:color w:val="231F20"/>
                <w:spacing w:val="-27"/>
                <w:w w:val="85"/>
                <w:sz w:val="20"/>
              </w:rPr>
              <w:t xml:space="preserve"> </w:t>
            </w:r>
            <w:r>
              <w:rPr>
                <w:color w:val="231F20"/>
                <w:w w:val="85"/>
                <w:sz w:val="20"/>
              </w:rPr>
              <w:t>&amp;</w:t>
            </w:r>
            <w:r>
              <w:rPr>
                <w:color w:val="231F20"/>
                <w:spacing w:val="-27"/>
                <w:w w:val="85"/>
                <w:sz w:val="20"/>
              </w:rPr>
              <w:t xml:space="preserve"> </w:t>
            </w:r>
            <w:r>
              <w:rPr>
                <w:color w:val="231F20"/>
                <w:w w:val="85"/>
                <w:sz w:val="20"/>
              </w:rPr>
              <w:t>delivery</w:t>
            </w:r>
            <w:r>
              <w:rPr>
                <w:color w:val="231F20"/>
                <w:spacing w:val="-27"/>
                <w:w w:val="85"/>
                <w:sz w:val="20"/>
              </w:rPr>
              <w:t xml:space="preserve"> </w:t>
            </w:r>
            <w:r>
              <w:rPr>
                <w:color w:val="231F20"/>
                <w:w w:val="85"/>
                <w:sz w:val="20"/>
              </w:rPr>
              <w:t xml:space="preserve">of </w:t>
            </w:r>
            <w:r>
              <w:rPr>
                <w:color w:val="231F20"/>
                <w:w w:val="80"/>
                <w:sz w:val="20"/>
              </w:rPr>
              <w:t>chemotherapy packages and others done</w:t>
            </w:r>
            <w:r>
              <w:rPr>
                <w:color w:val="231F20"/>
                <w:spacing w:val="41"/>
                <w:w w:val="80"/>
                <w:sz w:val="20"/>
              </w:rPr>
              <w:t xml:space="preserve"> </w:t>
            </w:r>
            <w:r>
              <w:rPr>
                <w:color w:val="231F20"/>
                <w:w w:val="80"/>
                <w:sz w:val="20"/>
              </w:rPr>
              <w:t>bi-annually</w:t>
            </w:r>
          </w:p>
          <w:p w14:paraId="4DAF448B" w14:textId="77777777" w:rsidR="001C28E5" w:rsidRDefault="00293FBD">
            <w:pPr>
              <w:pStyle w:val="TableParagraph"/>
              <w:numPr>
                <w:ilvl w:val="0"/>
                <w:numId w:val="266"/>
              </w:numPr>
              <w:tabs>
                <w:tab w:val="left" w:pos="145"/>
              </w:tabs>
              <w:spacing w:before="80" w:line="270" w:lineRule="atLeast"/>
              <w:ind w:right="501" w:firstLine="0"/>
              <w:rPr>
                <w:sz w:val="20"/>
              </w:rPr>
            </w:pPr>
            <w:r>
              <w:rPr>
                <w:color w:val="231F20"/>
                <w:w w:val="85"/>
                <w:sz w:val="20"/>
              </w:rPr>
              <w:t>State</w:t>
            </w:r>
            <w:r>
              <w:rPr>
                <w:color w:val="231F20"/>
                <w:spacing w:val="-28"/>
                <w:w w:val="85"/>
                <w:sz w:val="20"/>
              </w:rPr>
              <w:t xml:space="preserve"> </w:t>
            </w:r>
            <w:r>
              <w:rPr>
                <w:color w:val="231F20"/>
                <w:w w:val="85"/>
                <w:sz w:val="20"/>
              </w:rPr>
              <w:t>&amp;</w:t>
            </w:r>
            <w:r>
              <w:rPr>
                <w:color w:val="231F20"/>
                <w:spacing w:val="-27"/>
                <w:w w:val="85"/>
                <w:sz w:val="20"/>
              </w:rPr>
              <w:t xml:space="preserve"> </w:t>
            </w:r>
            <w:r>
              <w:rPr>
                <w:color w:val="231F20"/>
                <w:w w:val="85"/>
                <w:sz w:val="20"/>
              </w:rPr>
              <w:t>23</w:t>
            </w:r>
            <w:r>
              <w:rPr>
                <w:color w:val="231F20"/>
                <w:spacing w:val="-27"/>
                <w:w w:val="85"/>
                <w:sz w:val="20"/>
              </w:rPr>
              <w:t xml:space="preserve"> </w:t>
            </w:r>
            <w:r>
              <w:rPr>
                <w:color w:val="231F20"/>
                <w:w w:val="85"/>
                <w:sz w:val="20"/>
              </w:rPr>
              <w:t>LGA</w:t>
            </w:r>
            <w:r>
              <w:rPr>
                <w:color w:val="231F20"/>
                <w:spacing w:val="-32"/>
                <w:w w:val="85"/>
                <w:sz w:val="20"/>
              </w:rPr>
              <w:t xml:space="preserve"> </w:t>
            </w:r>
            <w:r>
              <w:rPr>
                <w:color w:val="231F20"/>
                <w:w w:val="85"/>
                <w:sz w:val="20"/>
              </w:rPr>
              <w:t>Officers</w:t>
            </w:r>
            <w:r>
              <w:rPr>
                <w:color w:val="231F20"/>
                <w:spacing w:val="-27"/>
                <w:w w:val="85"/>
                <w:sz w:val="20"/>
              </w:rPr>
              <w:t xml:space="preserve"> </w:t>
            </w:r>
            <w:r>
              <w:rPr>
                <w:color w:val="231F20"/>
                <w:w w:val="85"/>
                <w:sz w:val="20"/>
              </w:rPr>
              <w:t>trained</w:t>
            </w:r>
            <w:r>
              <w:rPr>
                <w:color w:val="231F20"/>
                <w:spacing w:val="-27"/>
                <w:w w:val="85"/>
                <w:sz w:val="20"/>
              </w:rPr>
              <w:t xml:space="preserve"> </w:t>
            </w:r>
            <w:r>
              <w:rPr>
                <w:color w:val="231F20"/>
                <w:w w:val="85"/>
                <w:sz w:val="20"/>
              </w:rPr>
              <w:t>on</w:t>
            </w:r>
            <w:r>
              <w:rPr>
                <w:color w:val="231F20"/>
                <w:spacing w:val="-28"/>
                <w:w w:val="85"/>
                <w:sz w:val="20"/>
              </w:rPr>
              <w:t xml:space="preserve"> </w:t>
            </w:r>
            <w:r>
              <w:rPr>
                <w:color w:val="231F20"/>
                <w:w w:val="85"/>
                <w:sz w:val="20"/>
              </w:rPr>
              <w:t>Logistic</w:t>
            </w:r>
            <w:r>
              <w:rPr>
                <w:color w:val="231F20"/>
                <w:spacing w:val="-27"/>
                <w:w w:val="85"/>
                <w:sz w:val="20"/>
              </w:rPr>
              <w:t xml:space="preserve"> </w:t>
            </w:r>
            <w:r>
              <w:rPr>
                <w:color w:val="231F20"/>
                <w:w w:val="85"/>
                <w:sz w:val="20"/>
              </w:rPr>
              <w:t xml:space="preserve">Management </w:t>
            </w:r>
            <w:r>
              <w:rPr>
                <w:color w:val="231F20"/>
                <w:w w:val="90"/>
                <w:sz w:val="20"/>
              </w:rPr>
              <w:t>Information</w:t>
            </w:r>
            <w:r>
              <w:rPr>
                <w:color w:val="231F20"/>
                <w:spacing w:val="-8"/>
                <w:w w:val="90"/>
                <w:sz w:val="20"/>
              </w:rPr>
              <w:t xml:space="preserve"> </w:t>
            </w:r>
            <w:r>
              <w:rPr>
                <w:color w:val="231F20"/>
                <w:w w:val="90"/>
                <w:sz w:val="20"/>
              </w:rPr>
              <w:t>System</w:t>
            </w:r>
          </w:p>
        </w:tc>
      </w:tr>
      <w:tr w:rsidR="001C28E5" w14:paraId="6C80D151" w14:textId="77777777">
        <w:trPr>
          <w:trHeight w:val="1697"/>
        </w:trPr>
        <w:tc>
          <w:tcPr>
            <w:tcW w:w="659" w:type="dxa"/>
          </w:tcPr>
          <w:p w14:paraId="170B62A2" w14:textId="77777777" w:rsidR="001C28E5" w:rsidRDefault="00293FBD">
            <w:pPr>
              <w:pStyle w:val="TableParagraph"/>
              <w:spacing w:before="122"/>
              <w:ind w:left="86"/>
              <w:rPr>
                <w:sz w:val="20"/>
              </w:rPr>
            </w:pPr>
            <w:r>
              <w:rPr>
                <w:color w:val="231F20"/>
                <w:w w:val="90"/>
                <w:sz w:val="20"/>
              </w:rPr>
              <w:t>5.5.3</w:t>
            </w:r>
          </w:p>
        </w:tc>
        <w:tc>
          <w:tcPr>
            <w:tcW w:w="3717" w:type="dxa"/>
          </w:tcPr>
          <w:p w14:paraId="2AD38C03" w14:textId="77777777" w:rsidR="001C28E5" w:rsidRDefault="00293FBD">
            <w:pPr>
              <w:pStyle w:val="TableParagraph"/>
              <w:spacing w:before="122" w:line="278" w:lineRule="auto"/>
              <w:ind w:left="86" w:right="164"/>
              <w:rPr>
                <w:sz w:val="20"/>
              </w:rPr>
            </w:pPr>
            <w:r>
              <w:rPr>
                <w:color w:val="231F20"/>
                <w:w w:val="80"/>
                <w:sz w:val="20"/>
              </w:rPr>
              <w:t xml:space="preserve">Strengthen integrated vector and management </w:t>
            </w:r>
            <w:r>
              <w:rPr>
                <w:color w:val="231F20"/>
                <w:w w:val="85"/>
                <w:sz w:val="20"/>
              </w:rPr>
              <w:t xml:space="preserve">and activities for health education, access to </w:t>
            </w:r>
            <w:r>
              <w:rPr>
                <w:color w:val="231F20"/>
                <w:w w:val="90"/>
                <w:sz w:val="20"/>
              </w:rPr>
              <w:t>clean water, sanitation, and environmental improvement for targeted NTDs.</w:t>
            </w:r>
          </w:p>
        </w:tc>
        <w:tc>
          <w:tcPr>
            <w:tcW w:w="4719" w:type="dxa"/>
          </w:tcPr>
          <w:p w14:paraId="10AF1A8C" w14:textId="77777777" w:rsidR="001C28E5" w:rsidRDefault="00293FBD">
            <w:pPr>
              <w:pStyle w:val="TableParagraph"/>
              <w:numPr>
                <w:ilvl w:val="0"/>
                <w:numId w:val="265"/>
              </w:numPr>
              <w:tabs>
                <w:tab w:val="left" w:pos="180"/>
              </w:tabs>
              <w:spacing w:before="122" w:line="278" w:lineRule="auto"/>
              <w:ind w:right="607" w:firstLine="0"/>
              <w:rPr>
                <w:sz w:val="20"/>
              </w:rPr>
            </w:pPr>
            <w:r>
              <w:rPr>
                <w:color w:val="231F20"/>
                <w:w w:val="85"/>
                <w:sz w:val="20"/>
              </w:rPr>
              <w:t>Advocacy</w:t>
            </w:r>
            <w:r>
              <w:rPr>
                <w:color w:val="231F20"/>
                <w:spacing w:val="-30"/>
                <w:w w:val="85"/>
                <w:sz w:val="20"/>
              </w:rPr>
              <w:t xml:space="preserve"> </w:t>
            </w:r>
            <w:r>
              <w:rPr>
                <w:color w:val="231F20"/>
                <w:w w:val="85"/>
                <w:sz w:val="20"/>
              </w:rPr>
              <w:t>visit</w:t>
            </w:r>
            <w:r>
              <w:rPr>
                <w:color w:val="231F20"/>
                <w:spacing w:val="-29"/>
                <w:w w:val="85"/>
                <w:sz w:val="20"/>
              </w:rPr>
              <w:t xml:space="preserve"> </w:t>
            </w:r>
            <w:r>
              <w:rPr>
                <w:color w:val="231F20"/>
                <w:w w:val="85"/>
                <w:sz w:val="20"/>
              </w:rPr>
              <w:t>to</w:t>
            </w:r>
            <w:r>
              <w:rPr>
                <w:color w:val="231F20"/>
                <w:spacing w:val="-29"/>
                <w:w w:val="85"/>
                <w:sz w:val="20"/>
              </w:rPr>
              <w:t xml:space="preserve"> </w:t>
            </w:r>
            <w:r>
              <w:rPr>
                <w:color w:val="231F20"/>
                <w:w w:val="85"/>
                <w:sz w:val="20"/>
              </w:rPr>
              <w:t>Ministry</w:t>
            </w:r>
            <w:r>
              <w:rPr>
                <w:color w:val="231F20"/>
                <w:spacing w:val="-29"/>
                <w:w w:val="85"/>
                <w:sz w:val="20"/>
              </w:rPr>
              <w:t xml:space="preserve"> </w:t>
            </w:r>
            <w:r>
              <w:rPr>
                <w:color w:val="231F20"/>
                <w:w w:val="85"/>
                <w:sz w:val="20"/>
              </w:rPr>
              <w:t>of</w:t>
            </w:r>
            <w:r>
              <w:rPr>
                <w:color w:val="231F20"/>
                <w:spacing w:val="-29"/>
                <w:w w:val="85"/>
                <w:sz w:val="20"/>
              </w:rPr>
              <w:t xml:space="preserve"> </w:t>
            </w:r>
            <w:r>
              <w:rPr>
                <w:color w:val="231F20"/>
                <w:w w:val="85"/>
                <w:sz w:val="20"/>
              </w:rPr>
              <w:t>Environment</w:t>
            </w:r>
            <w:r>
              <w:rPr>
                <w:color w:val="231F20"/>
                <w:spacing w:val="-29"/>
                <w:w w:val="85"/>
                <w:sz w:val="20"/>
              </w:rPr>
              <w:t xml:space="preserve"> </w:t>
            </w:r>
            <w:r>
              <w:rPr>
                <w:color w:val="231F20"/>
                <w:w w:val="85"/>
                <w:sz w:val="20"/>
              </w:rPr>
              <w:t>for</w:t>
            </w:r>
            <w:r>
              <w:rPr>
                <w:color w:val="231F20"/>
                <w:spacing w:val="-30"/>
                <w:w w:val="85"/>
                <w:sz w:val="20"/>
              </w:rPr>
              <w:t xml:space="preserve"> </w:t>
            </w:r>
            <w:r>
              <w:rPr>
                <w:color w:val="231F20"/>
                <w:w w:val="85"/>
                <w:sz w:val="20"/>
              </w:rPr>
              <w:t xml:space="preserve">increased </w:t>
            </w:r>
            <w:r>
              <w:rPr>
                <w:color w:val="231F20"/>
                <w:w w:val="90"/>
                <w:sz w:val="20"/>
              </w:rPr>
              <w:t>coverage</w:t>
            </w:r>
            <w:r>
              <w:rPr>
                <w:color w:val="231F20"/>
                <w:spacing w:val="-20"/>
                <w:w w:val="90"/>
                <w:sz w:val="20"/>
              </w:rPr>
              <w:t xml:space="preserve"> </w:t>
            </w:r>
            <w:r>
              <w:rPr>
                <w:color w:val="231F20"/>
                <w:w w:val="90"/>
                <w:sz w:val="20"/>
              </w:rPr>
              <w:t>of</w:t>
            </w:r>
            <w:r>
              <w:rPr>
                <w:color w:val="231F20"/>
                <w:spacing w:val="-19"/>
                <w:w w:val="90"/>
                <w:sz w:val="20"/>
              </w:rPr>
              <w:t xml:space="preserve"> </w:t>
            </w:r>
            <w:r>
              <w:rPr>
                <w:color w:val="231F20"/>
                <w:w w:val="90"/>
                <w:sz w:val="20"/>
              </w:rPr>
              <w:t>safe</w:t>
            </w:r>
            <w:r>
              <w:rPr>
                <w:color w:val="231F20"/>
                <w:spacing w:val="-19"/>
                <w:w w:val="90"/>
                <w:sz w:val="20"/>
              </w:rPr>
              <w:t xml:space="preserve"> </w:t>
            </w:r>
            <w:r>
              <w:rPr>
                <w:color w:val="231F20"/>
                <w:w w:val="90"/>
                <w:sz w:val="20"/>
              </w:rPr>
              <w:t>water</w:t>
            </w:r>
            <w:r>
              <w:rPr>
                <w:color w:val="231F20"/>
                <w:spacing w:val="-19"/>
                <w:w w:val="90"/>
                <w:sz w:val="20"/>
              </w:rPr>
              <w:t xml:space="preserve"> </w:t>
            </w:r>
            <w:r>
              <w:rPr>
                <w:color w:val="231F20"/>
                <w:w w:val="90"/>
                <w:sz w:val="20"/>
              </w:rPr>
              <w:t>supply</w:t>
            </w:r>
            <w:r>
              <w:rPr>
                <w:color w:val="231F20"/>
                <w:spacing w:val="-14"/>
                <w:w w:val="90"/>
                <w:sz w:val="20"/>
              </w:rPr>
              <w:t xml:space="preserve"> </w:t>
            </w:r>
            <w:r>
              <w:rPr>
                <w:color w:val="231F20"/>
                <w:w w:val="90"/>
                <w:sz w:val="20"/>
              </w:rPr>
              <w:t>and</w:t>
            </w:r>
            <w:r>
              <w:rPr>
                <w:color w:val="231F20"/>
                <w:spacing w:val="-19"/>
                <w:w w:val="90"/>
                <w:sz w:val="20"/>
              </w:rPr>
              <w:t xml:space="preserve"> </w:t>
            </w:r>
            <w:r>
              <w:rPr>
                <w:color w:val="231F20"/>
                <w:w w:val="90"/>
                <w:sz w:val="20"/>
              </w:rPr>
              <w:t>sanitation</w:t>
            </w:r>
          </w:p>
          <w:p w14:paraId="289A1CF7" w14:textId="77777777" w:rsidR="001C28E5" w:rsidRDefault="00293FBD">
            <w:pPr>
              <w:pStyle w:val="TableParagraph"/>
              <w:numPr>
                <w:ilvl w:val="0"/>
                <w:numId w:val="265"/>
              </w:numPr>
              <w:tabs>
                <w:tab w:val="left" w:pos="189"/>
              </w:tabs>
              <w:spacing w:before="120"/>
              <w:ind w:left="188" w:hanging="103"/>
              <w:rPr>
                <w:sz w:val="20"/>
              </w:rPr>
            </w:pPr>
            <w:r>
              <w:rPr>
                <w:color w:val="231F20"/>
                <w:w w:val="85"/>
                <w:sz w:val="20"/>
              </w:rPr>
              <w:t>Meeting</w:t>
            </w:r>
            <w:r>
              <w:rPr>
                <w:color w:val="231F20"/>
                <w:spacing w:val="-22"/>
                <w:w w:val="85"/>
                <w:sz w:val="20"/>
              </w:rPr>
              <w:t xml:space="preserve"> </w:t>
            </w:r>
            <w:r>
              <w:rPr>
                <w:color w:val="231F20"/>
                <w:w w:val="85"/>
                <w:sz w:val="20"/>
              </w:rPr>
              <w:t>for</w:t>
            </w:r>
            <w:r>
              <w:rPr>
                <w:color w:val="231F20"/>
                <w:spacing w:val="-22"/>
                <w:w w:val="85"/>
                <w:sz w:val="20"/>
              </w:rPr>
              <w:t xml:space="preserve"> </w:t>
            </w:r>
            <w:r>
              <w:rPr>
                <w:color w:val="231F20"/>
                <w:w w:val="85"/>
                <w:sz w:val="20"/>
              </w:rPr>
              <w:t>inter</w:t>
            </w:r>
            <w:r w:rsidR="00312414">
              <w:rPr>
                <w:color w:val="231F20"/>
                <w:w w:val="85"/>
                <w:sz w:val="20"/>
              </w:rPr>
              <w:t>-</w:t>
            </w:r>
            <w:r>
              <w:rPr>
                <w:color w:val="231F20"/>
                <w:w w:val="85"/>
                <w:sz w:val="20"/>
              </w:rPr>
              <w:t>sectoral</w:t>
            </w:r>
            <w:r>
              <w:rPr>
                <w:color w:val="231F20"/>
                <w:spacing w:val="-21"/>
                <w:w w:val="85"/>
                <w:sz w:val="20"/>
              </w:rPr>
              <w:t xml:space="preserve"> </w:t>
            </w:r>
            <w:r>
              <w:rPr>
                <w:color w:val="231F20"/>
                <w:w w:val="85"/>
                <w:sz w:val="20"/>
              </w:rPr>
              <w:t>collaboration</w:t>
            </w:r>
            <w:r>
              <w:rPr>
                <w:color w:val="231F20"/>
                <w:spacing w:val="-22"/>
                <w:w w:val="85"/>
                <w:sz w:val="20"/>
              </w:rPr>
              <w:t xml:space="preserve"> </w:t>
            </w:r>
            <w:r>
              <w:rPr>
                <w:color w:val="231F20"/>
                <w:w w:val="85"/>
                <w:sz w:val="20"/>
              </w:rPr>
              <w:t>forum</w:t>
            </w:r>
            <w:r>
              <w:rPr>
                <w:color w:val="231F20"/>
                <w:spacing w:val="-22"/>
                <w:w w:val="85"/>
                <w:sz w:val="20"/>
              </w:rPr>
              <w:t xml:space="preserve"> </w:t>
            </w:r>
            <w:r>
              <w:rPr>
                <w:color w:val="231F20"/>
                <w:w w:val="85"/>
                <w:sz w:val="20"/>
              </w:rPr>
              <w:t>for</w:t>
            </w:r>
            <w:r>
              <w:rPr>
                <w:color w:val="231F20"/>
                <w:spacing w:val="-21"/>
                <w:w w:val="85"/>
                <w:sz w:val="20"/>
              </w:rPr>
              <w:t xml:space="preserve"> </w:t>
            </w:r>
            <w:r>
              <w:rPr>
                <w:color w:val="231F20"/>
                <w:w w:val="85"/>
                <w:sz w:val="20"/>
              </w:rPr>
              <w:t>water</w:t>
            </w:r>
            <w:r>
              <w:rPr>
                <w:color w:val="231F20"/>
                <w:spacing w:val="-22"/>
                <w:w w:val="85"/>
                <w:sz w:val="20"/>
              </w:rPr>
              <w:t xml:space="preserve"> </w:t>
            </w:r>
            <w:r>
              <w:rPr>
                <w:color w:val="231F20"/>
                <w:w w:val="85"/>
                <w:sz w:val="20"/>
              </w:rPr>
              <w:t>supply</w:t>
            </w:r>
          </w:p>
          <w:p w14:paraId="3B55FABC" w14:textId="77777777" w:rsidR="001C28E5" w:rsidRDefault="00293FBD">
            <w:pPr>
              <w:pStyle w:val="TableParagraph"/>
              <w:numPr>
                <w:ilvl w:val="0"/>
                <w:numId w:val="265"/>
              </w:numPr>
              <w:tabs>
                <w:tab w:val="left" w:pos="145"/>
              </w:tabs>
              <w:spacing w:before="118" w:line="270" w:lineRule="atLeast"/>
              <w:ind w:right="175" w:firstLine="0"/>
              <w:rPr>
                <w:sz w:val="20"/>
              </w:rPr>
            </w:pPr>
            <w:r>
              <w:rPr>
                <w:color w:val="231F20"/>
                <w:w w:val="85"/>
                <w:sz w:val="20"/>
              </w:rPr>
              <w:t>Meeting</w:t>
            </w:r>
            <w:r>
              <w:rPr>
                <w:color w:val="231F20"/>
                <w:spacing w:val="-29"/>
                <w:w w:val="85"/>
                <w:sz w:val="20"/>
              </w:rPr>
              <w:t xml:space="preserve"> </w:t>
            </w:r>
            <w:r>
              <w:rPr>
                <w:color w:val="231F20"/>
                <w:w w:val="85"/>
                <w:sz w:val="20"/>
              </w:rPr>
              <w:t>with</w:t>
            </w:r>
            <w:r>
              <w:rPr>
                <w:color w:val="231F20"/>
                <w:spacing w:val="-28"/>
                <w:w w:val="85"/>
                <w:sz w:val="20"/>
              </w:rPr>
              <w:t xml:space="preserve"> </w:t>
            </w:r>
            <w:r>
              <w:rPr>
                <w:color w:val="231F20"/>
                <w:w w:val="85"/>
                <w:sz w:val="20"/>
              </w:rPr>
              <w:t>WDC</w:t>
            </w:r>
            <w:r>
              <w:rPr>
                <w:color w:val="231F20"/>
                <w:spacing w:val="-28"/>
                <w:w w:val="85"/>
                <w:sz w:val="20"/>
              </w:rPr>
              <w:t xml:space="preserve"> </w:t>
            </w:r>
            <w:r>
              <w:rPr>
                <w:color w:val="231F20"/>
                <w:w w:val="85"/>
                <w:sz w:val="20"/>
              </w:rPr>
              <w:t>to</w:t>
            </w:r>
            <w:r>
              <w:rPr>
                <w:color w:val="231F20"/>
                <w:spacing w:val="-29"/>
                <w:w w:val="85"/>
                <w:sz w:val="20"/>
              </w:rPr>
              <w:t xml:space="preserve"> </w:t>
            </w:r>
            <w:r>
              <w:rPr>
                <w:color w:val="231F20"/>
                <w:w w:val="85"/>
                <w:sz w:val="20"/>
              </w:rPr>
              <w:t>mobilize</w:t>
            </w:r>
            <w:r>
              <w:rPr>
                <w:color w:val="231F20"/>
                <w:spacing w:val="-28"/>
                <w:w w:val="85"/>
                <w:sz w:val="20"/>
              </w:rPr>
              <w:t xml:space="preserve"> </w:t>
            </w:r>
            <w:r>
              <w:rPr>
                <w:color w:val="231F20"/>
                <w:w w:val="85"/>
                <w:sz w:val="20"/>
              </w:rPr>
              <w:t>communities</w:t>
            </w:r>
            <w:r>
              <w:rPr>
                <w:color w:val="231F20"/>
                <w:spacing w:val="-28"/>
                <w:w w:val="85"/>
                <w:sz w:val="20"/>
              </w:rPr>
              <w:t xml:space="preserve"> </w:t>
            </w:r>
            <w:r>
              <w:rPr>
                <w:color w:val="231F20"/>
                <w:w w:val="85"/>
                <w:sz w:val="20"/>
              </w:rPr>
              <w:t>to</w:t>
            </w:r>
            <w:r>
              <w:rPr>
                <w:color w:val="231F20"/>
                <w:spacing w:val="-29"/>
                <w:w w:val="85"/>
                <w:sz w:val="20"/>
              </w:rPr>
              <w:t xml:space="preserve"> </w:t>
            </w:r>
            <w:r>
              <w:rPr>
                <w:color w:val="231F20"/>
                <w:w w:val="85"/>
                <w:sz w:val="20"/>
              </w:rPr>
              <w:t>undertake</w:t>
            </w:r>
            <w:r>
              <w:rPr>
                <w:color w:val="231F20"/>
                <w:spacing w:val="-28"/>
                <w:w w:val="85"/>
                <w:sz w:val="20"/>
              </w:rPr>
              <w:t xml:space="preserve"> </w:t>
            </w:r>
            <w:r>
              <w:rPr>
                <w:color w:val="231F20"/>
                <w:w w:val="85"/>
                <w:sz w:val="20"/>
              </w:rPr>
              <w:t xml:space="preserve">IVM </w:t>
            </w:r>
            <w:r>
              <w:rPr>
                <w:color w:val="231F20"/>
                <w:w w:val="90"/>
                <w:sz w:val="20"/>
              </w:rPr>
              <w:t>measures</w:t>
            </w:r>
            <w:r>
              <w:rPr>
                <w:color w:val="231F20"/>
                <w:spacing w:val="-8"/>
                <w:w w:val="90"/>
                <w:sz w:val="20"/>
              </w:rPr>
              <w:t xml:space="preserve"> </w:t>
            </w:r>
            <w:r>
              <w:rPr>
                <w:color w:val="231F20"/>
                <w:w w:val="90"/>
                <w:sz w:val="20"/>
              </w:rPr>
              <w:t>done</w:t>
            </w:r>
          </w:p>
        </w:tc>
      </w:tr>
    </w:tbl>
    <w:p w14:paraId="24EAF428" w14:textId="77777777" w:rsidR="001C28E5" w:rsidRDefault="001C28E5">
      <w:pPr>
        <w:spacing w:line="270" w:lineRule="atLeast"/>
        <w:rPr>
          <w:sz w:val="20"/>
        </w:rPr>
        <w:sectPr w:rsidR="001C28E5">
          <w:pgSz w:w="11910" w:h="16840"/>
          <w:pgMar w:top="1580" w:right="1100" w:bottom="1500" w:left="1140" w:header="0" w:footer="1315" w:gutter="0"/>
          <w:cols w:space="720"/>
        </w:sectPr>
      </w:pPr>
    </w:p>
    <w:p w14:paraId="64A57361" w14:textId="77777777" w:rsidR="001C28E5" w:rsidRDefault="001C28E5">
      <w:pPr>
        <w:pStyle w:val="BodyText"/>
        <w:rPr>
          <w:b/>
          <w:sz w:val="20"/>
        </w:rPr>
      </w:pPr>
    </w:p>
    <w:p w14:paraId="3A4829B4" w14:textId="77777777" w:rsidR="001C28E5" w:rsidRDefault="001C28E5">
      <w:pPr>
        <w:pStyle w:val="BodyText"/>
        <w:spacing w:before="7"/>
        <w:rPr>
          <w:b/>
          <w:sz w:val="21"/>
        </w:rPr>
      </w:pPr>
    </w:p>
    <w:tbl>
      <w:tblPr>
        <w:tblW w:w="0" w:type="auto"/>
        <w:tblInd w:w="3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2"/>
        <w:gridCol w:w="3678"/>
        <w:gridCol w:w="4669"/>
      </w:tblGrid>
      <w:tr w:rsidR="001C28E5" w14:paraId="14AA5674" w14:textId="77777777">
        <w:trPr>
          <w:trHeight w:val="1419"/>
        </w:trPr>
        <w:tc>
          <w:tcPr>
            <w:tcW w:w="652" w:type="dxa"/>
          </w:tcPr>
          <w:p w14:paraId="7D74B395" w14:textId="77777777" w:rsidR="001C28E5" w:rsidRDefault="00293FBD">
            <w:pPr>
              <w:pStyle w:val="TableParagraph"/>
              <w:spacing w:before="124"/>
              <w:ind w:left="85"/>
              <w:rPr>
                <w:sz w:val="19"/>
              </w:rPr>
            </w:pPr>
            <w:bookmarkStart w:id="41" w:name="Page_33"/>
            <w:bookmarkEnd w:id="41"/>
            <w:r>
              <w:rPr>
                <w:color w:val="231F20"/>
                <w:w w:val="95"/>
                <w:sz w:val="19"/>
              </w:rPr>
              <w:t>5.5.4</w:t>
            </w:r>
          </w:p>
        </w:tc>
        <w:tc>
          <w:tcPr>
            <w:tcW w:w="3678" w:type="dxa"/>
          </w:tcPr>
          <w:p w14:paraId="011A4921" w14:textId="1B3F4D98" w:rsidR="001C28E5" w:rsidRDefault="00293FBD">
            <w:pPr>
              <w:pStyle w:val="TableParagraph"/>
              <w:spacing w:before="124" w:line="285" w:lineRule="auto"/>
              <w:ind w:left="85"/>
              <w:rPr>
                <w:sz w:val="19"/>
              </w:rPr>
            </w:pPr>
            <w:r>
              <w:rPr>
                <w:color w:val="231F20"/>
                <w:w w:val="85"/>
                <w:sz w:val="19"/>
              </w:rPr>
              <w:t xml:space="preserve">Increase access to integrated case management </w:t>
            </w:r>
            <w:r>
              <w:rPr>
                <w:color w:val="231F20"/>
                <w:w w:val="95"/>
                <w:sz w:val="19"/>
              </w:rPr>
              <w:t xml:space="preserve">for NTDs (Buruli Ulcer, </w:t>
            </w:r>
            <w:r w:rsidR="00426269">
              <w:rPr>
                <w:color w:val="231F20"/>
                <w:w w:val="95"/>
                <w:sz w:val="19"/>
              </w:rPr>
              <w:t>Leishmaniosis</w:t>
            </w:r>
            <w:r>
              <w:rPr>
                <w:color w:val="231F20"/>
                <w:w w:val="95"/>
                <w:sz w:val="19"/>
              </w:rPr>
              <w:t xml:space="preserve">, </w:t>
            </w:r>
            <w:r>
              <w:rPr>
                <w:color w:val="231F20"/>
                <w:w w:val="90"/>
                <w:sz w:val="19"/>
              </w:rPr>
              <w:t xml:space="preserve">Trypanosomiasis, Loasis, Schistosomiasis, </w:t>
            </w:r>
            <w:r>
              <w:rPr>
                <w:color w:val="231F20"/>
                <w:w w:val="85"/>
                <w:sz w:val="19"/>
              </w:rPr>
              <w:t>Zoonosis , soil-transmitted helminthic infections,</w:t>
            </w:r>
          </w:p>
          <w:p w14:paraId="68741CFA" w14:textId="77777777" w:rsidR="001C28E5" w:rsidRDefault="00293FBD">
            <w:pPr>
              <w:pStyle w:val="TableParagraph"/>
              <w:spacing w:before="2"/>
              <w:ind w:left="85"/>
              <w:rPr>
                <w:sz w:val="19"/>
              </w:rPr>
            </w:pPr>
            <w:r>
              <w:rPr>
                <w:color w:val="231F20"/>
                <w:w w:val="95"/>
                <w:sz w:val="19"/>
              </w:rPr>
              <w:t>onchocerciasis, filariasis)</w:t>
            </w:r>
          </w:p>
        </w:tc>
        <w:tc>
          <w:tcPr>
            <w:tcW w:w="4669" w:type="dxa"/>
          </w:tcPr>
          <w:p w14:paraId="4988802F" w14:textId="77777777" w:rsidR="001C28E5" w:rsidRDefault="00293FBD">
            <w:pPr>
              <w:pStyle w:val="TableParagraph"/>
              <w:numPr>
                <w:ilvl w:val="0"/>
                <w:numId w:val="264"/>
              </w:numPr>
              <w:tabs>
                <w:tab w:val="left" w:pos="186"/>
              </w:tabs>
              <w:spacing w:before="124" w:line="285" w:lineRule="auto"/>
              <w:ind w:right="1081" w:firstLine="0"/>
              <w:rPr>
                <w:sz w:val="19"/>
              </w:rPr>
            </w:pPr>
            <w:r>
              <w:rPr>
                <w:color w:val="231F20"/>
                <w:w w:val="85"/>
                <w:sz w:val="19"/>
              </w:rPr>
              <w:t>Jingles,</w:t>
            </w:r>
            <w:r>
              <w:rPr>
                <w:color w:val="231F20"/>
                <w:spacing w:val="-6"/>
                <w:w w:val="85"/>
                <w:sz w:val="19"/>
              </w:rPr>
              <w:t xml:space="preserve"> </w:t>
            </w:r>
            <w:r>
              <w:rPr>
                <w:color w:val="231F20"/>
                <w:w w:val="85"/>
                <w:sz w:val="19"/>
              </w:rPr>
              <w:t>town</w:t>
            </w:r>
            <w:r>
              <w:rPr>
                <w:color w:val="231F20"/>
                <w:spacing w:val="-7"/>
                <w:w w:val="85"/>
                <w:sz w:val="19"/>
              </w:rPr>
              <w:t xml:space="preserve"> </w:t>
            </w:r>
            <w:r>
              <w:rPr>
                <w:color w:val="231F20"/>
                <w:w w:val="85"/>
                <w:sz w:val="19"/>
              </w:rPr>
              <w:t>announcers</w:t>
            </w:r>
            <w:r>
              <w:rPr>
                <w:color w:val="231F20"/>
                <w:spacing w:val="-6"/>
                <w:w w:val="85"/>
                <w:sz w:val="19"/>
              </w:rPr>
              <w:t xml:space="preserve"> </w:t>
            </w:r>
            <w:r>
              <w:rPr>
                <w:color w:val="231F20"/>
                <w:w w:val="85"/>
                <w:sz w:val="19"/>
              </w:rPr>
              <w:t>and</w:t>
            </w:r>
            <w:r>
              <w:rPr>
                <w:color w:val="231F20"/>
                <w:spacing w:val="-6"/>
                <w:w w:val="85"/>
                <w:sz w:val="19"/>
              </w:rPr>
              <w:t xml:space="preserve"> </w:t>
            </w:r>
            <w:r>
              <w:rPr>
                <w:color w:val="231F20"/>
                <w:w w:val="85"/>
                <w:sz w:val="19"/>
              </w:rPr>
              <w:t>other</w:t>
            </w:r>
            <w:r>
              <w:rPr>
                <w:color w:val="231F20"/>
                <w:spacing w:val="-6"/>
                <w:w w:val="85"/>
                <w:sz w:val="19"/>
              </w:rPr>
              <w:t xml:space="preserve"> </w:t>
            </w:r>
            <w:r>
              <w:rPr>
                <w:color w:val="231F20"/>
                <w:w w:val="85"/>
                <w:sz w:val="19"/>
              </w:rPr>
              <w:t>channels</w:t>
            </w:r>
            <w:r>
              <w:rPr>
                <w:color w:val="231F20"/>
                <w:spacing w:val="-6"/>
                <w:w w:val="85"/>
                <w:sz w:val="19"/>
              </w:rPr>
              <w:t xml:space="preserve"> </w:t>
            </w:r>
            <w:r>
              <w:rPr>
                <w:color w:val="231F20"/>
                <w:w w:val="85"/>
                <w:sz w:val="19"/>
              </w:rPr>
              <w:t xml:space="preserve">of </w:t>
            </w:r>
            <w:r>
              <w:rPr>
                <w:color w:val="231F20"/>
                <w:w w:val="95"/>
                <w:sz w:val="19"/>
              </w:rPr>
              <w:t>communication on</w:t>
            </w:r>
            <w:r>
              <w:rPr>
                <w:color w:val="231F20"/>
                <w:spacing w:val="-23"/>
                <w:w w:val="95"/>
                <w:sz w:val="19"/>
              </w:rPr>
              <w:t xml:space="preserve"> </w:t>
            </w:r>
            <w:r>
              <w:rPr>
                <w:color w:val="231F20"/>
                <w:w w:val="95"/>
                <w:sz w:val="19"/>
              </w:rPr>
              <w:t>NTDs</w:t>
            </w:r>
          </w:p>
        </w:tc>
      </w:tr>
      <w:tr w:rsidR="001C28E5" w14:paraId="3D62254A" w14:textId="77777777">
        <w:trPr>
          <w:trHeight w:val="1918"/>
        </w:trPr>
        <w:tc>
          <w:tcPr>
            <w:tcW w:w="652" w:type="dxa"/>
          </w:tcPr>
          <w:p w14:paraId="65C36FA3" w14:textId="77777777" w:rsidR="001C28E5" w:rsidRDefault="00293FBD">
            <w:pPr>
              <w:pStyle w:val="TableParagraph"/>
              <w:spacing w:before="124"/>
              <w:ind w:left="85"/>
              <w:rPr>
                <w:sz w:val="19"/>
              </w:rPr>
            </w:pPr>
            <w:r>
              <w:rPr>
                <w:color w:val="231F20"/>
                <w:w w:val="95"/>
                <w:sz w:val="19"/>
              </w:rPr>
              <w:t>5.5.5</w:t>
            </w:r>
          </w:p>
        </w:tc>
        <w:tc>
          <w:tcPr>
            <w:tcW w:w="3678" w:type="dxa"/>
          </w:tcPr>
          <w:p w14:paraId="159EB5B5" w14:textId="553DC9FB" w:rsidR="001C28E5" w:rsidRDefault="00293FBD">
            <w:pPr>
              <w:pStyle w:val="TableParagraph"/>
              <w:spacing w:before="124" w:line="288" w:lineRule="auto"/>
              <w:ind w:left="85" w:right="98"/>
              <w:rPr>
                <w:sz w:val="19"/>
              </w:rPr>
            </w:pPr>
            <w:r>
              <w:rPr>
                <w:color w:val="231F20"/>
                <w:w w:val="90"/>
                <w:sz w:val="19"/>
              </w:rPr>
              <w:t>Strengthen</w:t>
            </w:r>
            <w:r>
              <w:rPr>
                <w:color w:val="231F20"/>
                <w:spacing w:val="-29"/>
                <w:w w:val="90"/>
                <w:sz w:val="19"/>
              </w:rPr>
              <w:t xml:space="preserve"> </w:t>
            </w:r>
            <w:r>
              <w:rPr>
                <w:color w:val="231F20"/>
                <w:w w:val="90"/>
                <w:sz w:val="19"/>
              </w:rPr>
              <w:t>capacity</w:t>
            </w:r>
            <w:r>
              <w:rPr>
                <w:color w:val="231F20"/>
                <w:spacing w:val="-29"/>
                <w:w w:val="90"/>
                <w:sz w:val="19"/>
              </w:rPr>
              <w:t xml:space="preserve"> </w:t>
            </w:r>
            <w:r>
              <w:rPr>
                <w:color w:val="231F20"/>
                <w:w w:val="90"/>
                <w:sz w:val="19"/>
              </w:rPr>
              <w:t>for</w:t>
            </w:r>
            <w:r>
              <w:rPr>
                <w:color w:val="231F20"/>
                <w:spacing w:val="-29"/>
                <w:w w:val="90"/>
                <w:sz w:val="19"/>
              </w:rPr>
              <w:t xml:space="preserve"> </w:t>
            </w:r>
            <w:r>
              <w:rPr>
                <w:color w:val="231F20"/>
                <w:w w:val="90"/>
                <w:sz w:val="19"/>
              </w:rPr>
              <w:t>NTD</w:t>
            </w:r>
            <w:r>
              <w:rPr>
                <w:color w:val="231F20"/>
                <w:spacing w:val="-28"/>
                <w:w w:val="90"/>
                <w:sz w:val="19"/>
              </w:rPr>
              <w:t xml:space="preserve"> </w:t>
            </w:r>
            <w:r>
              <w:rPr>
                <w:color w:val="231F20"/>
                <w:w w:val="90"/>
                <w:sz w:val="19"/>
              </w:rPr>
              <w:t>programming</w:t>
            </w:r>
            <w:r>
              <w:rPr>
                <w:color w:val="231F20"/>
                <w:spacing w:val="-29"/>
                <w:w w:val="90"/>
                <w:sz w:val="19"/>
              </w:rPr>
              <w:t xml:space="preserve"> </w:t>
            </w:r>
            <w:r w:rsidR="00426269">
              <w:rPr>
                <w:color w:val="231F20"/>
                <w:spacing w:val="-29"/>
                <w:w w:val="90"/>
                <w:sz w:val="19"/>
              </w:rPr>
              <w:t xml:space="preserve"> </w:t>
            </w:r>
            <w:r>
              <w:rPr>
                <w:color w:val="231F20"/>
                <w:w w:val="90"/>
                <w:sz w:val="19"/>
              </w:rPr>
              <w:t xml:space="preserve">and </w:t>
            </w:r>
            <w:r>
              <w:rPr>
                <w:color w:val="231F20"/>
                <w:w w:val="95"/>
                <w:sz w:val="19"/>
              </w:rPr>
              <w:t>implementation.</w:t>
            </w:r>
          </w:p>
        </w:tc>
        <w:tc>
          <w:tcPr>
            <w:tcW w:w="4669" w:type="dxa"/>
          </w:tcPr>
          <w:p w14:paraId="04AD8D0A" w14:textId="77777777" w:rsidR="001C28E5" w:rsidRDefault="00293FBD">
            <w:pPr>
              <w:pStyle w:val="TableParagraph"/>
              <w:numPr>
                <w:ilvl w:val="0"/>
                <w:numId w:val="263"/>
              </w:numPr>
              <w:tabs>
                <w:tab w:val="left" w:pos="177"/>
              </w:tabs>
              <w:spacing w:before="124" w:line="288" w:lineRule="auto"/>
              <w:ind w:right="130" w:firstLine="0"/>
              <w:rPr>
                <w:sz w:val="19"/>
              </w:rPr>
            </w:pPr>
            <w:r>
              <w:rPr>
                <w:color w:val="231F20"/>
                <w:w w:val="85"/>
                <w:sz w:val="19"/>
              </w:rPr>
              <w:t>At</w:t>
            </w:r>
            <w:r>
              <w:rPr>
                <w:color w:val="231F20"/>
                <w:spacing w:val="-6"/>
                <w:w w:val="85"/>
                <w:sz w:val="19"/>
              </w:rPr>
              <w:t xml:space="preserve"> </w:t>
            </w:r>
            <w:r>
              <w:rPr>
                <w:color w:val="231F20"/>
                <w:w w:val="85"/>
                <w:sz w:val="19"/>
              </w:rPr>
              <w:t>least</w:t>
            </w:r>
            <w:r>
              <w:rPr>
                <w:color w:val="231F20"/>
                <w:spacing w:val="-5"/>
                <w:w w:val="85"/>
                <w:sz w:val="19"/>
              </w:rPr>
              <w:t xml:space="preserve"> </w:t>
            </w:r>
            <w:r>
              <w:rPr>
                <w:color w:val="231F20"/>
                <w:w w:val="85"/>
                <w:sz w:val="19"/>
              </w:rPr>
              <w:t>5</w:t>
            </w:r>
            <w:r>
              <w:rPr>
                <w:color w:val="231F20"/>
                <w:spacing w:val="-6"/>
                <w:w w:val="85"/>
                <w:sz w:val="19"/>
              </w:rPr>
              <w:t xml:space="preserve"> </w:t>
            </w:r>
            <w:r>
              <w:rPr>
                <w:color w:val="231F20"/>
                <w:w w:val="85"/>
                <w:sz w:val="19"/>
              </w:rPr>
              <w:t>state</w:t>
            </w:r>
            <w:r>
              <w:rPr>
                <w:color w:val="231F20"/>
                <w:spacing w:val="-5"/>
                <w:w w:val="85"/>
                <w:sz w:val="19"/>
              </w:rPr>
              <w:t xml:space="preserve"> </w:t>
            </w:r>
            <w:r>
              <w:rPr>
                <w:color w:val="231F20"/>
                <w:w w:val="85"/>
                <w:sz w:val="19"/>
              </w:rPr>
              <w:t>NTD</w:t>
            </w:r>
            <w:r>
              <w:rPr>
                <w:color w:val="231F20"/>
                <w:spacing w:val="-6"/>
                <w:w w:val="85"/>
                <w:sz w:val="19"/>
              </w:rPr>
              <w:t xml:space="preserve"> </w:t>
            </w:r>
            <w:r>
              <w:rPr>
                <w:color w:val="231F20"/>
                <w:w w:val="85"/>
                <w:sz w:val="19"/>
              </w:rPr>
              <w:t>coordinators</w:t>
            </w:r>
            <w:r>
              <w:rPr>
                <w:color w:val="231F20"/>
                <w:spacing w:val="-5"/>
                <w:w w:val="85"/>
                <w:sz w:val="19"/>
              </w:rPr>
              <w:t xml:space="preserve"> </w:t>
            </w:r>
            <w:r>
              <w:rPr>
                <w:color w:val="231F20"/>
                <w:w w:val="85"/>
                <w:sz w:val="19"/>
              </w:rPr>
              <w:t>trained</w:t>
            </w:r>
            <w:r>
              <w:rPr>
                <w:color w:val="231F20"/>
                <w:spacing w:val="-6"/>
                <w:w w:val="85"/>
                <w:sz w:val="19"/>
              </w:rPr>
              <w:t xml:space="preserve"> </w:t>
            </w:r>
            <w:r>
              <w:rPr>
                <w:color w:val="231F20"/>
                <w:w w:val="85"/>
                <w:sz w:val="19"/>
              </w:rPr>
              <w:t>on</w:t>
            </w:r>
            <w:r>
              <w:rPr>
                <w:color w:val="231F20"/>
                <w:spacing w:val="-5"/>
                <w:w w:val="85"/>
                <w:sz w:val="19"/>
              </w:rPr>
              <w:t xml:space="preserve"> </w:t>
            </w:r>
            <w:r>
              <w:rPr>
                <w:color w:val="231F20"/>
                <w:w w:val="85"/>
                <w:sz w:val="19"/>
              </w:rPr>
              <w:t>disease</w:t>
            </w:r>
            <w:r>
              <w:rPr>
                <w:color w:val="231F20"/>
                <w:spacing w:val="-6"/>
                <w:w w:val="85"/>
                <w:sz w:val="19"/>
              </w:rPr>
              <w:t xml:space="preserve"> </w:t>
            </w:r>
            <w:r>
              <w:rPr>
                <w:color w:val="231F20"/>
                <w:w w:val="85"/>
                <w:sz w:val="19"/>
              </w:rPr>
              <w:t xml:space="preserve">program </w:t>
            </w:r>
            <w:r>
              <w:rPr>
                <w:color w:val="231F20"/>
                <w:w w:val="95"/>
                <w:sz w:val="19"/>
              </w:rPr>
              <w:t>management</w:t>
            </w:r>
          </w:p>
          <w:p w14:paraId="11087986" w14:textId="77777777" w:rsidR="001C28E5" w:rsidRDefault="00293FBD">
            <w:pPr>
              <w:pStyle w:val="TableParagraph"/>
              <w:numPr>
                <w:ilvl w:val="0"/>
                <w:numId w:val="263"/>
              </w:numPr>
              <w:tabs>
                <w:tab w:val="left" w:pos="177"/>
              </w:tabs>
              <w:spacing w:before="116" w:line="285" w:lineRule="auto"/>
              <w:ind w:right="382" w:firstLine="0"/>
              <w:rPr>
                <w:sz w:val="19"/>
              </w:rPr>
            </w:pPr>
            <w:r>
              <w:rPr>
                <w:color w:val="231F20"/>
                <w:w w:val="90"/>
                <w:sz w:val="19"/>
              </w:rPr>
              <w:t>At</w:t>
            </w:r>
            <w:r>
              <w:rPr>
                <w:color w:val="231F20"/>
                <w:spacing w:val="-32"/>
                <w:w w:val="90"/>
                <w:sz w:val="19"/>
              </w:rPr>
              <w:t xml:space="preserve"> </w:t>
            </w:r>
            <w:r>
              <w:rPr>
                <w:color w:val="231F20"/>
                <w:w w:val="90"/>
                <w:sz w:val="19"/>
              </w:rPr>
              <w:t>least</w:t>
            </w:r>
            <w:r>
              <w:rPr>
                <w:color w:val="231F20"/>
                <w:spacing w:val="-32"/>
                <w:w w:val="90"/>
                <w:sz w:val="19"/>
              </w:rPr>
              <w:t xml:space="preserve"> </w:t>
            </w:r>
            <w:r>
              <w:rPr>
                <w:color w:val="231F20"/>
                <w:w w:val="90"/>
                <w:sz w:val="19"/>
              </w:rPr>
              <w:t>10</w:t>
            </w:r>
            <w:r>
              <w:rPr>
                <w:color w:val="231F20"/>
                <w:spacing w:val="-32"/>
                <w:w w:val="90"/>
                <w:sz w:val="19"/>
              </w:rPr>
              <w:t xml:space="preserve"> </w:t>
            </w:r>
            <w:r>
              <w:rPr>
                <w:color w:val="231F20"/>
                <w:w w:val="90"/>
                <w:sz w:val="19"/>
              </w:rPr>
              <w:t>NTDs</w:t>
            </w:r>
            <w:r>
              <w:rPr>
                <w:color w:val="231F20"/>
                <w:spacing w:val="-32"/>
                <w:w w:val="90"/>
                <w:sz w:val="19"/>
              </w:rPr>
              <w:t xml:space="preserve"> </w:t>
            </w:r>
            <w:r>
              <w:rPr>
                <w:color w:val="231F20"/>
                <w:w w:val="90"/>
                <w:sz w:val="19"/>
              </w:rPr>
              <w:t>Desk</w:t>
            </w:r>
            <w:r>
              <w:rPr>
                <w:color w:val="231F20"/>
                <w:spacing w:val="-31"/>
                <w:w w:val="90"/>
                <w:sz w:val="19"/>
              </w:rPr>
              <w:t xml:space="preserve"> </w:t>
            </w:r>
            <w:r>
              <w:rPr>
                <w:color w:val="231F20"/>
                <w:w w:val="90"/>
                <w:sz w:val="19"/>
              </w:rPr>
              <w:t>Officers</w:t>
            </w:r>
            <w:r>
              <w:rPr>
                <w:color w:val="231F20"/>
                <w:spacing w:val="-32"/>
                <w:w w:val="90"/>
                <w:sz w:val="19"/>
              </w:rPr>
              <w:t xml:space="preserve"> </w:t>
            </w:r>
            <w:r>
              <w:rPr>
                <w:color w:val="231F20"/>
                <w:w w:val="90"/>
                <w:sz w:val="19"/>
              </w:rPr>
              <w:t>trained</w:t>
            </w:r>
            <w:r>
              <w:rPr>
                <w:color w:val="231F20"/>
                <w:spacing w:val="-32"/>
                <w:w w:val="90"/>
                <w:sz w:val="19"/>
              </w:rPr>
              <w:t xml:space="preserve"> </w:t>
            </w:r>
            <w:r>
              <w:rPr>
                <w:color w:val="231F20"/>
                <w:w w:val="90"/>
                <w:sz w:val="19"/>
              </w:rPr>
              <w:t>on</w:t>
            </w:r>
            <w:r>
              <w:rPr>
                <w:color w:val="231F20"/>
                <w:spacing w:val="-32"/>
                <w:w w:val="90"/>
                <w:sz w:val="19"/>
              </w:rPr>
              <w:t xml:space="preserve"> </w:t>
            </w:r>
            <w:r>
              <w:rPr>
                <w:color w:val="231F20"/>
                <w:w w:val="90"/>
                <w:sz w:val="19"/>
              </w:rPr>
              <w:t>their</w:t>
            </w:r>
            <w:r>
              <w:rPr>
                <w:color w:val="231F20"/>
                <w:spacing w:val="-31"/>
                <w:w w:val="90"/>
                <w:sz w:val="19"/>
              </w:rPr>
              <w:t xml:space="preserve"> </w:t>
            </w:r>
            <w:r>
              <w:rPr>
                <w:color w:val="231F20"/>
                <w:w w:val="90"/>
                <w:sz w:val="19"/>
              </w:rPr>
              <w:t xml:space="preserve">respective </w:t>
            </w:r>
            <w:r>
              <w:rPr>
                <w:color w:val="231F20"/>
                <w:w w:val="95"/>
                <w:sz w:val="19"/>
              </w:rPr>
              <w:t>Desk Disease</w:t>
            </w:r>
            <w:r>
              <w:rPr>
                <w:color w:val="231F20"/>
                <w:spacing w:val="-22"/>
                <w:w w:val="95"/>
                <w:sz w:val="19"/>
              </w:rPr>
              <w:t xml:space="preserve"> </w:t>
            </w:r>
            <w:r>
              <w:rPr>
                <w:color w:val="231F20"/>
                <w:w w:val="95"/>
                <w:sz w:val="19"/>
              </w:rPr>
              <w:t>Management</w:t>
            </w:r>
          </w:p>
          <w:p w14:paraId="0D2AC8B3" w14:textId="77777777" w:rsidR="001C28E5" w:rsidRDefault="00293FBD">
            <w:pPr>
              <w:pStyle w:val="TableParagraph"/>
              <w:numPr>
                <w:ilvl w:val="0"/>
                <w:numId w:val="263"/>
              </w:numPr>
              <w:tabs>
                <w:tab w:val="left" w:pos="142"/>
              </w:tabs>
              <w:spacing w:before="77" w:line="260" w:lineRule="atLeast"/>
              <w:ind w:right="619" w:firstLine="0"/>
              <w:rPr>
                <w:sz w:val="19"/>
              </w:rPr>
            </w:pPr>
            <w:r>
              <w:rPr>
                <w:color w:val="231F20"/>
                <w:w w:val="90"/>
                <w:sz w:val="19"/>
              </w:rPr>
              <w:t>At</w:t>
            </w:r>
            <w:r>
              <w:rPr>
                <w:color w:val="231F20"/>
                <w:spacing w:val="-28"/>
                <w:w w:val="90"/>
                <w:sz w:val="19"/>
              </w:rPr>
              <w:t xml:space="preserve"> </w:t>
            </w:r>
            <w:r>
              <w:rPr>
                <w:color w:val="231F20"/>
                <w:w w:val="90"/>
                <w:sz w:val="19"/>
              </w:rPr>
              <w:t>least</w:t>
            </w:r>
            <w:r>
              <w:rPr>
                <w:color w:val="231F20"/>
                <w:spacing w:val="-27"/>
                <w:w w:val="90"/>
                <w:sz w:val="19"/>
              </w:rPr>
              <w:t xml:space="preserve"> </w:t>
            </w:r>
            <w:r>
              <w:rPr>
                <w:color w:val="231F20"/>
                <w:w w:val="90"/>
                <w:sz w:val="19"/>
              </w:rPr>
              <w:t>28</w:t>
            </w:r>
            <w:r>
              <w:rPr>
                <w:color w:val="231F20"/>
                <w:spacing w:val="-27"/>
                <w:w w:val="90"/>
                <w:sz w:val="19"/>
              </w:rPr>
              <w:t xml:space="preserve"> </w:t>
            </w:r>
            <w:r>
              <w:rPr>
                <w:color w:val="231F20"/>
                <w:w w:val="90"/>
                <w:sz w:val="19"/>
              </w:rPr>
              <w:t>state</w:t>
            </w:r>
            <w:r>
              <w:rPr>
                <w:color w:val="231F20"/>
                <w:spacing w:val="-27"/>
                <w:w w:val="90"/>
                <w:sz w:val="19"/>
              </w:rPr>
              <w:t xml:space="preserve"> </w:t>
            </w:r>
            <w:r>
              <w:rPr>
                <w:color w:val="231F20"/>
                <w:w w:val="90"/>
                <w:sz w:val="19"/>
              </w:rPr>
              <w:t>and</w:t>
            </w:r>
            <w:r>
              <w:rPr>
                <w:color w:val="231F20"/>
                <w:spacing w:val="-27"/>
                <w:w w:val="90"/>
                <w:sz w:val="19"/>
              </w:rPr>
              <w:t xml:space="preserve"> </w:t>
            </w:r>
            <w:r>
              <w:rPr>
                <w:color w:val="231F20"/>
                <w:w w:val="90"/>
                <w:sz w:val="19"/>
              </w:rPr>
              <w:t>LGAs</w:t>
            </w:r>
            <w:r>
              <w:rPr>
                <w:color w:val="231F20"/>
                <w:spacing w:val="-28"/>
                <w:w w:val="90"/>
                <w:sz w:val="19"/>
              </w:rPr>
              <w:t xml:space="preserve"> </w:t>
            </w:r>
            <w:r>
              <w:rPr>
                <w:color w:val="231F20"/>
                <w:w w:val="90"/>
                <w:sz w:val="19"/>
              </w:rPr>
              <w:t>NTD</w:t>
            </w:r>
            <w:r>
              <w:rPr>
                <w:color w:val="231F20"/>
                <w:spacing w:val="-27"/>
                <w:w w:val="90"/>
                <w:sz w:val="19"/>
              </w:rPr>
              <w:t xml:space="preserve"> </w:t>
            </w:r>
            <w:r>
              <w:rPr>
                <w:color w:val="231F20"/>
                <w:w w:val="90"/>
                <w:sz w:val="19"/>
              </w:rPr>
              <w:t>teams</w:t>
            </w:r>
            <w:r>
              <w:rPr>
                <w:color w:val="231F20"/>
                <w:spacing w:val="-27"/>
                <w:w w:val="90"/>
                <w:sz w:val="19"/>
              </w:rPr>
              <w:t xml:space="preserve"> </w:t>
            </w:r>
            <w:r>
              <w:rPr>
                <w:color w:val="231F20"/>
                <w:w w:val="90"/>
                <w:sz w:val="19"/>
              </w:rPr>
              <w:t>trained</w:t>
            </w:r>
            <w:r>
              <w:rPr>
                <w:color w:val="231F20"/>
                <w:spacing w:val="-27"/>
                <w:w w:val="90"/>
                <w:sz w:val="19"/>
              </w:rPr>
              <w:t xml:space="preserve"> </w:t>
            </w:r>
            <w:r>
              <w:rPr>
                <w:color w:val="231F20"/>
                <w:w w:val="90"/>
                <w:sz w:val="19"/>
              </w:rPr>
              <w:t>on</w:t>
            </w:r>
            <w:r>
              <w:rPr>
                <w:color w:val="231F20"/>
                <w:spacing w:val="-27"/>
                <w:w w:val="90"/>
                <w:sz w:val="19"/>
              </w:rPr>
              <w:t xml:space="preserve"> </w:t>
            </w:r>
            <w:r>
              <w:rPr>
                <w:color w:val="231F20"/>
                <w:w w:val="90"/>
                <w:sz w:val="19"/>
              </w:rPr>
              <w:t xml:space="preserve">Data </w:t>
            </w:r>
            <w:r>
              <w:rPr>
                <w:color w:val="231F20"/>
                <w:w w:val="95"/>
                <w:sz w:val="19"/>
              </w:rPr>
              <w:t>Management</w:t>
            </w:r>
          </w:p>
        </w:tc>
      </w:tr>
      <w:tr w:rsidR="001C28E5" w14:paraId="3790725F" w14:textId="77777777">
        <w:trPr>
          <w:trHeight w:val="1157"/>
        </w:trPr>
        <w:tc>
          <w:tcPr>
            <w:tcW w:w="652" w:type="dxa"/>
          </w:tcPr>
          <w:p w14:paraId="793D4C70" w14:textId="77777777" w:rsidR="001C28E5" w:rsidRDefault="00293FBD">
            <w:pPr>
              <w:pStyle w:val="TableParagraph"/>
              <w:spacing w:before="124"/>
              <w:ind w:left="85"/>
              <w:rPr>
                <w:sz w:val="19"/>
              </w:rPr>
            </w:pPr>
            <w:r>
              <w:rPr>
                <w:color w:val="231F20"/>
                <w:w w:val="95"/>
                <w:sz w:val="19"/>
              </w:rPr>
              <w:t>5.5.6</w:t>
            </w:r>
          </w:p>
        </w:tc>
        <w:tc>
          <w:tcPr>
            <w:tcW w:w="3678" w:type="dxa"/>
          </w:tcPr>
          <w:p w14:paraId="3FAA6C9C" w14:textId="77777777" w:rsidR="001C28E5" w:rsidRDefault="00293FBD">
            <w:pPr>
              <w:pStyle w:val="TableParagraph"/>
              <w:spacing w:before="82" w:line="260" w:lineRule="atLeast"/>
              <w:ind w:left="85"/>
              <w:rPr>
                <w:sz w:val="19"/>
              </w:rPr>
            </w:pPr>
            <w:r>
              <w:rPr>
                <w:color w:val="231F20"/>
                <w:w w:val="85"/>
                <w:sz w:val="19"/>
              </w:rPr>
              <w:t xml:space="preserve">Strengthen the integration and linkages of NTD programme and financial plans into sector-wide </w:t>
            </w:r>
            <w:r>
              <w:rPr>
                <w:color w:val="231F20"/>
                <w:w w:val="95"/>
                <w:sz w:val="19"/>
              </w:rPr>
              <w:t>and national budgetary and financing mechanisms.</w:t>
            </w:r>
          </w:p>
        </w:tc>
        <w:tc>
          <w:tcPr>
            <w:tcW w:w="4669" w:type="dxa"/>
          </w:tcPr>
          <w:p w14:paraId="08156355" w14:textId="77777777" w:rsidR="001C28E5" w:rsidRDefault="00293FBD">
            <w:pPr>
              <w:pStyle w:val="TableParagraph"/>
              <w:numPr>
                <w:ilvl w:val="0"/>
                <w:numId w:val="262"/>
              </w:numPr>
              <w:tabs>
                <w:tab w:val="left" w:pos="186"/>
              </w:tabs>
              <w:spacing w:before="124"/>
              <w:ind w:hanging="102"/>
              <w:rPr>
                <w:sz w:val="19"/>
              </w:rPr>
            </w:pPr>
            <w:r>
              <w:rPr>
                <w:color w:val="231F20"/>
                <w:w w:val="95"/>
                <w:sz w:val="19"/>
              </w:rPr>
              <w:t>NTD Work plans</w:t>
            </w:r>
            <w:r>
              <w:rPr>
                <w:color w:val="231F20"/>
                <w:spacing w:val="-31"/>
                <w:w w:val="95"/>
                <w:sz w:val="19"/>
              </w:rPr>
              <w:t xml:space="preserve"> </w:t>
            </w:r>
            <w:r>
              <w:rPr>
                <w:color w:val="231F20"/>
                <w:w w:val="95"/>
                <w:sz w:val="19"/>
              </w:rPr>
              <w:t>developed</w:t>
            </w:r>
          </w:p>
        </w:tc>
      </w:tr>
      <w:tr w:rsidR="001C28E5" w14:paraId="532E0891" w14:textId="77777777">
        <w:trPr>
          <w:trHeight w:val="1514"/>
        </w:trPr>
        <w:tc>
          <w:tcPr>
            <w:tcW w:w="652" w:type="dxa"/>
          </w:tcPr>
          <w:p w14:paraId="3B806CB8" w14:textId="77777777" w:rsidR="001C28E5" w:rsidRDefault="00293FBD">
            <w:pPr>
              <w:pStyle w:val="TableParagraph"/>
              <w:spacing w:before="126"/>
              <w:ind w:left="85"/>
              <w:rPr>
                <w:sz w:val="19"/>
              </w:rPr>
            </w:pPr>
            <w:r>
              <w:rPr>
                <w:color w:val="231F20"/>
                <w:w w:val="95"/>
                <w:sz w:val="19"/>
              </w:rPr>
              <w:t>6.1.1</w:t>
            </w:r>
          </w:p>
        </w:tc>
        <w:tc>
          <w:tcPr>
            <w:tcW w:w="3678" w:type="dxa"/>
          </w:tcPr>
          <w:p w14:paraId="48D7B040" w14:textId="77777777" w:rsidR="001C28E5" w:rsidRDefault="00293FBD">
            <w:pPr>
              <w:pStyle w:val="TableParagraph"/>
              <w:spacing w:before="126" w:line="285" w:lineRule="auto"/>
              <w:ind w:left="85" w:right="77"/>
              <w:jc w:val="both"/>
              <w:rPr>
                <w:sz w:val="19"/>
              </w:rPr>
            </w:pPr>
            <w:r>
              <w:rPr>
                <w:color w:val="231F20"/>
                <w:w w:val="90"/>
                <w:sz w:val="19"/>
              </w:rPr>
              <w:t>Promote generation of evidence for decision</w:t>
            </w:r>
            <w:r>
              <w:rPr>
                <w:color w:val="231F20"/>
                <w:spacing w:val="1"/>
                <w:w w:val="90"/>
                <w:sz w:val="19"/>
              </w:rPr>
              <w:t xml:space="preserve"> </w:t>
            </w:r>
            <w:r>
              <w:rPr>
                <w:color w:val="231F20"/>
                <w:w w:val="90"/>
                <w:sz w:val="19"/>
              </w:rPr>
              <w:t>- making</w:t>
            </w:r>
            <w:r>
              <w:rPr>
                <w:color w:val="231F20"/>
                <w:spacing w:val="-30"/>
                <w:w w:val="90"/>
                <w:sz w:val="19"/>
              </w:rPr>
              <w:t xml:space="preserve"> </w:t>
            </w:r>
            <w:r>
              <w:rPr>
                <w:color w:val="231F20"/>
                <w:w w:val="90"/>
                <w:sz w:val="19"/>
              </w:rPr>
              <w:t>for</w:t>
            </w:r>
            <w:r>
              <w:rPr>
                <w:color w:val="231F20"/>
                <w:spacing w:val="-30"/>
                <w:w w:val="90"/>
                <w:sz w:val="19"/>
              </w:rPr>
              <w:t xml:space="preserve"> </w:t>
            </w:r>
            <w:r>
              <w:rPr>
                <w:color w:val="231F20"/>
                <w:w w:val="90"/>
                <w:sz w:val="19"/>
              </w:rPr>
              <w:t>planning</w:t>
            </w:r>
            <w:r>
              <w:rPr>
                <w:color w:val="231F20"/>
                <w:spacing w:val="-29"/>
                <w:w w:val="90"/>
                <w:sz w:val="19"/>
              </w:rPr>
              <w:t xml:space="preserve"> </w:t>
            </w:r>
            <w:r>
              <w:rPr>
                <w:color w:val="231F20"/>
                <w:w w:val="90"/>
                <w:sz w:val="19"/>
              </w:rPr>
              <w:t>and</w:t>
            </w:r>
            <w:r>
              <w:rPr>
                <w:color w:val="231F20"/>
                <w:spacing w:val="-30"/>
                <w:w w:val="90"/>
                <w:sz w:val="19"/>
              </w:rPr>
              <w:t xml:space="preserve"> </w:t>
            </w:r>
            <w:r>
              <w:rPr>
                <w:color w:val="231F20"/>
                <w:w w:val="90"/>
                <w:sz w:val="19"/>
              </w:rPr>
              <w:t>implementation</w:t>
            </w:r>
            <w:r>
              <w:rPr>
                <w:color w:val="231F20"/>
                <w:spacing w:val="-29"/>
                <w:w w:val="90"/>
                <w:sz w:val="19"/>
              </w:rPr>
              <w:t xml:space="preserve"> </w:t>
            </w:r>
            <w:r>
              <w:rPr>
                <w:color w:val="231F20"/>
                <w:w w:val="90"/>
                <w:sz w:val="19"/>
              </w:rPr>
              <w:t>of</w:t>
            </w:r>
            <w:r>
              <w:rPr>
                <w:color w:val="231F20"/>
                <w:spacing w:val="-30"/>
                <w:w w:val="90"/>
                <w:sz w:val="19"/>
              </w:rPr>
              <w:t xml:space="preserve"> </w:t>
            </w:r>
            <w:r>
              <w:rPr>
                <w:color w:val="231F20"/>
                <w:w w:val="90"/>
                <w:sz w:val="19"/>
              </w:rPr>
              <w:t xml:space="preserve">NCD </w:t>
            </w:r>
            <w:r>
              <w:rPr>
                <w:color w:val="231F20"/>
                <w:w w:val="95"/>
                <w:sz w:val="19"/>
              </w:rPr>
              <w:t>interventions</w:t>
            </w:r>
          </w:p>
        </w:tc>
        <w:tc>
          <w:tcPr>
            <w:tcW w:w="4669" w:type="dxa"/>
          </w:tcPr>
          <w:p w14:paraId="15916630" w14:textId="77777777" w:rsidR="001C28E5" w:rsidRDefault="00293FBD">
            <w:pPr>
              <w:pStyle w:val="TableParagraph"/>
              <w:numPr>
                <w:ilvl w:val="0"/>
                <w:numId w:val="261"/>
              </w:numPr>
              <w:tabs>
                <w:tab w:val="left" w:pos="186"/>
              </w:tabs>
              <w:spacing w:before="126"/>
              <w:ind w:hanging="102"/>
              <w:rPr>
                <w:sz w:val="19"/>
              </w:rPr>
            </w:pPr>
            <w:r>
              <w:rPr>
                <w:color w:val="231F20"/>
                <w:w w:val="95"/>
                <w:sz w:val="19"/>
              </w:rPr>
              <w:t>Population-based</w:t>
            </w:r>
            <w:r>
              <w:rPr>
                <w:color w:val="231F20"/>
                <w:spacing w:val="-19"/>
                <w:w w:val="95"/>
                <w:sz w:val="19"/>
              </w:rPr>
              <w:t xml:space="preserve"> </w:t>
            </w:r>
            <w:r>
              <w:rPr>
                <w:color w:val="231F20"/>
                <w:w w:val="95"/>
                <w:sz w:val="19"/>
              </w:rPr>
              <w:t>cancer</w:t>
            </w:r>
            <w:r>
              <w:rPr>
                <w:color w:val="231F20"/>
                <w:spacing w:val="-19"/>
                <w:w w:val="95"/>
                <w:sz w:val="19"/>
              </w:rPr>
              <w:t xml:space="preserve"> </w:t>
            </w:r>
            <w:r>
              <w:rPr>
                <w:color w:val="231F20"/>
                <w:w w:val="95"/>
                <w:sz w:val="19"/>
              </w:rPr>
              <w:t>registry</w:t>
            </w:r>
            <w:r>
              <w:rPr>
                <w:color w:val="231F20"/>
                <w:spacing w:val="-18"/>
                <w:w w:val="95"/>
                <w:sz w:val="19"/>
              </w:rPr>
              <w:t xml:space="preserve"> </w:t>
            </w:r>
            <w:r>
              <w:rPr>
                <w:color w:val="231F20"/>
                <w:w w:val="95"/>
                <w:sz w:val="19"/>
              </w:rPr>
              <w:t>established</w:t>
            </w:r>
          </w:p>
          <w:p w14:paraId="0609F83D" w14:textId="77777777" w:rsidR="001C28E5" w:rsidRDefault="00293FBD">
            <w:pPr>
              <w:pStyle w:val="TableParagraph"/>
              <w:numPr>
                <w:ilvl w:val="0"/>
                <w:numId w:val="261"/>
              </w:numPr>
              <w:tabs>
                <w:tab w:val="left" w:pos="142"/>
              </w:tabs>
              <w:spacing w:before="160"/>
              <w:ind w:left="141" w:hanging="58"/>
              <w:rPr>
                <w:sz w:val="19"/>
              </w:rPr>
            </w:pPr>
            <w:r>
              <w:rPr>
                <w:color w:val="231F20"/>
                <w:w w:val="95"/>
                <w:sz w:val="19"/>
              </w:rPr>
              <w:t>Continued</w:t>
            </w:r>
            <w:r>
              <w:rPr>
                <w:color w:val="231F20"/>
                <w:spacing w:val="-19"/>
                <w:w w:val="95"/>
                <w:sz w:val="19"/>
              </w:rPr>
              <w:t xml:space="preserve"> </w:t>
            </w:r>
            <w:r>
              <w:rPr>
                <w:color w:val="231F20"/>
                <w:w w:val="95"/>
                <w:sz w:val="19"/>
              </w:rPr>
              <w:t>active</w:t>
            </w:r>
            <w:r>
              <w:rPr>
                <w:color w:val="231F20"/>
                <w:spacing w:val="-18"/>
                <w:w w:val="95"/>
                <w:sz w:val="19"/>
              </w:rPr>
              <w:t xml:space="preserve"> </w:t>
            </w:r>
            <w:r>
              <w:rPr>
                <w:color w:val="231F20"/>
                <w:w w:val="95"/>
                <w:sz w:val="19"/>
              </w:rPr>
              <w:t>case</w:t>
            </w:r>
            <w:r>
              <w:rPr>
                <w:color w:val="231F20"/>
                <w:spacing w:val="-19"/>
                <w:w w:val="95"/>
                <w:sz w:val="19"/>
              </w:rPr>
              <w:t xml:space="preserve"> </w:t>
            </w:r>
            <w:r>
              <w:rPr>
                <w:color w:val="231F20"/>
                <w:w w:val="95"/>
                <w:sz w:val="19"/>
              </w:rPr>
              <w:t>search</w:t>
            </w:r>
            <w:r>
              <w:rPr>
                <w:color w:val="231F20"/>
                <w:spacing w:val="-18"/>
                <w:w w:val="95"/>
                <w:sz w:val="19"/>
              </w:rPr>
              <w:t xml:space="preserve"> </w:t>
            </w:r>
            <w:r>
              <w:rPr>
                <w:color w:val="231F20"/>
                <w:w w:val="95"/>
                <w:sz w:val="19"/>
              </w:rPr>
              <w:t>of</w:t>
            </w:r>
            <w:r>
              <w:rPr>
                <w:color w:val="231F20"/>
                <w:spacing w:val="-19"/>
                <w:w w:val="95"/>
                <w:sz w:val="19"/>
              </w:rPr>
              <w:t xml:space="preserve"> </w:t>
            </w:r>
            <w:r>
              <w:rPr>
                <w:color w:val="231F20"/>
                <w:w w:val="95"/>
                <w:sz w:val="19"/>
              </w:rPr>
              <w:t>NCDs</w:t>
            </w:r>
            <w:r>
              <w:rPr>
                <w:color w:val="231F20"/>
                <w:spacing w:val="-18"/>
                <w:w w:val="95"/>
                <w:sz w:val="19"/>
              </w:rPr>
              <w:t xml:space="preserve"> </w:t>
            </w:r>
            <w:r>
              <w:rPr>
                <w:color w:val="231F20"/>
                <w:w w:val="95"/>
                <w:sz w:val="19"/>
              </w:rPr>
              <w:t>initiated</w:t>
            </w:r>
          </w:p>
          <w:p w14:paraId="4784E37F" w14:textId="77777777" w:rsidR="001C28E5" w:rsidRDefault="00293FBD">
            <w:pPr>
              <w:pStyle w:val="TableParagraph"/>
              <w:numPr>
                <w:ilvl w:val="0"/>
                <w:numId w:val="261"/>
              </w:numPr>
              <w:tabs>
                <w:tab w:val="left" w:pos="142"/>
              </w:tabs>
              <w:spacing w:before="160"/>
              <w:ind w:left="141" w:hanging="58"/>
              <w:rPr>
                <w:sz w:val="19"/>
              </w:rPr>
            </w:pPr>
            <w:r>
              <w:rPr>
                <w:color w:val="231F20"/>
                <w:w w:val="95"/>
                <w:sz w:val="19"/>
              </w:rPr>
              <w:t>Accurate</w:t>
            </w:r>
            <w:r>
              <w:rPr>
                <w:color w:val="231F20"/>
                <w:spacing w:val="-27"/>
                <w:w w:val="95"/>
                <w:sz w:val="19"/>
              </w:rPr>
              <w:t xml:space="preserve"> </w:t>
            </w:r>
            <w:r>
              <w:rPr>
                <w:color w:val="231F20"/>
                <w:w w:val="95"/>
                <w:sz w:val="19"/>
              </w:rPr>
              <w:t>report</w:t>
            </w:r>
            <w:r>
              <w:rPr>
                <w:color w:val="231F20"/>
                <w:spacing w:val="-27"/>
                <w:w w:val="95"/>
                <w:sz w:val="19"/>
              </w:rPr>
              <w:t xml:space="preserve"> </w:t>
            </w:r>
            <w:r>
              <w:rPr>
                <w:color w:val="231F20"/>
                <w:w w:val="95"/>
                <w:sz w:val="19"/>
              </w:rPr>
              <w:t>on</w:t>
            </w:r>
            <w:r>
              <w:rPr>
                <w:color w:val="231F20"/>
                <w:spacing w:val="-27"/>
                <w:w w:val="95"/>
                <w:sz w:val="19"/>
              </w:rPr>
              <w:t xml:space="preserve"> </w:t>
            </w:r>
            <w:r>
              <w:rPr>
                <w:color w:val="231F20"/>
                <w:w w:val="95"/>
                <w:sz w:val="19"/>
              </w:rPr>
              <w:t>NCDs</w:t>
            </w:r>
            <w:r>
              <w:rPr>
                <w:color w:val="231F20"/>
                <w:spacing w:val="-26"/>
                <w:w w:val="95"/>
                <w:sz w:val="19"/>
              </w:rPr>
              <w:t xml:space="preserve"> </w:t>
            </w:r>
            <w:r>
              <w:rPr>
                <w:color w:val="231F20"/>
                <w:w w:val="95"/>
                <w:sz w:val="19"/>
              </w:rPr>
              <w:t>prevalence/incidence</w:t>
            </w:r>
            <w:r>
              <w:rPr>
                <w:color w:val="231F20"/>
                <w:spacing w:val="-27"/>
                <w:w w:val="95"/>
                <w:sz w:val="19"/>
              </w:rPr>
              <w:t xml:space="preserve"> </w:t>
            </w:r>
            <w:r>
              <w:rPr>
                <w:color w:val="231F20"/>
                <w:w w:val="95"/>
                <w:sz w:val="19"/>
              </w:rPr>
              <w:t>given</w:t>
            </w:r>
          </w:p>
          <w:p w14:paraId="501866D6" w14:textId="77777777" w:rsidR="001C28E5" w:rsidRDefault="00293FBD">
            <w:pPr>
              <w:pStyle w:val="TableParagraph"/>
              <w:numPr>
                <w:ilvl w:val="0"/>
                <w:numId w:val="261"/>
              </w:numPr>
              <w:tabs>
                <w:tab w:val="left" w:pos="186"/>
              </w:tabs>
              <w:spacing w:before="159"/>
              <w:ind w:hanging="102"/>
              <w:rPr>
                <w:sz w:val="19"/>
              </w:rPr>
            </w:pPr>
            <w:r>
              <w:rPr>
                <w:color w:val="231F20"/>
                <w:w w:val="95"/>
                <w:sz w:val="19"/>
              </w:rPr>
              <w:t>Surveillance</w:t>
            </w:r>
            <w:r>
              <w:rPr>
                <w:color w:val="231F20"/>
                <w:spacing w:val="-35"/>
                <w:w w:val="95"/>
                <w:sz w:val="19"/>
              </w:rPr>
              <w:t xml:space="preserve"> </w:t>
            </w:r>
            <w:r>
              <w:rPr>
                <w:color w:val="231F20"/>
                <w:w w:val="95"/>
                <w:sz w:val="19"/>
              </w:rPr>
              <w:t>activities</w:t>
            </w:r>
            <w:r>
              <w:rPr>
                <w:color w:val="231F20"/>
                <w:spacing w:val="-34"/>
                <w:w w:val="95"/>
                <w:sz w:val="19"/>
              </w:rPr>
              <w:t xml:space="preserve"> </w:t>
            </w:r>
            <w:r>
              <w:rPr>
                <w:color w:val="231F20"/>
                <w:w w:val="95"/>
                <w:sz w:val="19"/>
              </w:rPr>
              <w:t>in</w:t>
            </w:r>
            <w:r>
              <w:rPr>
                <w:color w:val="231F20"/>
                <w:spacing w:val="-34"/>
                <w:w w:val="95"/>
                <w:sz w:val="19"/>
              </w:rPr>
              <w:t xml:space="preserve"> </w:t>
            </w:r>
            <w:r>
              <w:rPr>
                <w:color w:val="231F20"/>
                <w:w w:val="95"/>
                <w:sz w:val="19"/>
              </w:rPr>
              <w:t>public</w:t>
            </w:r>
            <w:r>
              <w:rPr>
                <w:color w:val="231F20"/>
                <w:spacing w:val="-34"/>
                <w:w w:val="95"/>
                <w:sz w:val="19"/>
              </w:rPr>
              <w:t xml:space="preserve"> </w:t>
            </w:r>
            <w:r>
              <w:rPr>
                <w:color w:val="231F20"/>
                <w:w w:val="95"/>
                <w:sz w:val="19"/>
              </w:rPr>
              <w:t>and</w:t>
            </w:r>
            <w:r>
              <w:rPr>
                <w:color w:val="231F20"/>
                <w:spacing w:val="-35"/>
                <w:w w:val="95"/>
                <w:sz w:val="19"/>
              </w:rPr>
              <w:t xml:space="preserve"> </w:t>
            </w:r>
            <w:r>
              <w:rPr>
                <w:color w:val="231F20"/>
                <w:w w:val="95"/>
                <w:sz w:val="19"/>
              </w:rPr>
              <w:t>private</w:t>
            </w:r>
            <w:r>
              <w:rPr>
                <w:color w:val="231F20"/>
                <w:spacing w:val="-34"/>
                <w:w w:val="95"/>
                <w:sz w:val="19"/>
              </w:rPr>
              <w:t xml:space="preserve"> </w:t>
            </w:r>
            <w:r>
              <w:rPr>
                <w:color w:val="231F20"/>
                <w:w w:val="95"/>
                <w:sz w:val="19"/>
              </w:rPr>
              <w:t>health</w:t>
            </w:r>
            <w:r>
              <w:rPr>
                <w:color w:val="231F20"/>
                <w:spacing w:val="-34"/>
                <w:w w:val="95"/>
                <w:sz w:val="19"/>
              </w:rPr>
              <w:t xml:space="preserve"> </w:t>
            </w:r>
            <w:r>
              <w:rPr>
                <w:color w:val="231F20"/>
                <w:w w:val="95"/>
                <w:sz w:val="19"/>
              </w:rPr>
              <w:t>sectors</w:t>
            </w:r>
          </w:p>
        </w:tc>
      </w:tr>
      <w:tr w:rsidR="001C28E5" w14:paraId="34B896B0" w14:textId="77777777">
        <w:trPr>
          <w:trHeight w:val="1136"/>
        </w:trPr>
        <w:tc>
          <w:tcPr>
            <w:tcW w:w="652" w:type="dxa"/>
          </w:tcPr>
          <w:p w14:paraId="280B80F0" w14:textId="77777777" w:rsidR="001C28E5" w:rsidRDefault="00293FBD">
            <w:pPr>
              <w:pStyle w:val="TableParagraph"/>
              <w:spacing w:before="126"/>
              <w:ind w:left="85"/>
              <w:rPr>
                <w:sz w:val="19"/>
              </w:rPr>
            </w:pPr>
            <w:r>
              <w:rPr>
                <w:color w:val="231F20"/>
                <w:w w:val="95"/>
                <w:sz w:val="19"/>
              </w:rPr>
              <w:t>6.1.2</w:t>
            </w:r>
          </w:p>
        </w:tc>
        <w:tc>
          <w:tcPr>
            <w:tcW w:w="3678" w:type="dxa"/>
          </w:tcPr>
          <w:p w14:paraId="5C5E3DFE" w14:textId="77777777" w:rsidR="001C28E5" w:rsidRDefault="00293FBD">
            <w:pPr>
              <w:pStyle w:val="TableParagraph"/>
              <w:spacing w:before="126" w:line="285" w:lineRule="auto"/>
              <w:ind w:left="85"/>
              <w:rPr>
                <w:sz w:val="19"/>
              </w:rPr>
            </w:pPr>
            <w:r>
              <w:rPr>
                <w:color w:val="231F20"/>
                <w:w w:val="95"/>
                <w:sz w:val="19"/>
              </w:rPr>
              <w:t xml:space="preserve">Intensify advocacy, legislation, social mobilization and behaviour change </w:t>
            </w:r>
            <w:r>
              <w:rPr>
                <w:color w:val="231F20"/>
                <w:w w:val="85"/>
                <w:sz w:val="19"/>
              </w:rPr>
              <w:t>communication for NCD prevention and control</w:t>
            </w:r>
          </w:p>
        </w:tc>
        <w:tc>
          <w:tcPr>
            <w:tcW w:w="4669" w:type="dxa"/>
          </w:tcPr>
          <w:p w14:paraId="267D2C11" w14:textId="77777777" w:rsidR="001C28E5" w:rsidRDefault="00293FBD">
            <w:pPr>
              <w:pStyle w:val="TableParagraph"/>
              <w:numPr>
                <w:ilvl w:val="0"/>
                <w:numId w:val="260"/>
              </w:numPr>
              <w:tabs>
                <w:tab w:val="left" w:pos="177"/>
              </w:tabs>
              <w:spacing w:before="126"/>
              <w:ind w:hanging="93"/>
              <w:rPr>
                <w:sz w:val="19"/>
              </w:rPr>
            </w:pPr>
            <w:r>
              <w:rPr>
                <w:color w:val="231F20"/>
                <w:w w:val="95"/>
                <w:sz w:val="19"/>
              </w:rPr>
              <w:t>Advocacy</w:t>
            </w:r>
            <w:r>
              <w:rPr>
                <w:color w:val="231F20"/>
                <w:spacing w:val="-15"/>
                <w:w w:val="95"/>
                <w:sz w:val="19"/>
              </w:rPr>
              <w:t xml:space="preserve"> </w:t>
            </w:r>
            <w:r>
              <w:rPr>
                <w:color w:val="231F20"/>
                <w:w w:val="95"/>
                <w:sz w:val="19"/>
              </w:rPr>
              <w:t>on</w:t>
            </w:r>
            <w:r>
              <w:rPr>
                <w:color w:val="231F20"/>
                <w:spacing w:val="-14"/>
                <w:w w:val="95"/>
                <w:sz w:val="19"/>
              </w:rPr>
              <w:t xml:space="preserve"> </w:t>
            </w:r>
            <w:r>
              <w:rPr>
                <w:color w:val="231F20"/>
                <w:w w:val="95"/>
                <w:sz w:val="19"/>
              </w:rPr>
              <w:t>NCDs</w:t>
            </w:r>
            <w:r>
              <w:rPr>
                <w:color w:val="231F20"/>
                <w:spacing w:val="-15"/>
                <w:w w:val="95"/>
                <w:sz w:val="19"/>
              </w:rPr>
              <w:t xml:space="preserve"> </w:t>
            </w:r>
            <w:r>
              <w:rPr>
                <w:color w:val="231F20"/>
                <w:w w:val="95"/>
                <w:sz w:val="19"/>
              </w:rPr>
              <w:t>prevention</w:t>
            </w:r>
            <w:r>
              <w:rPr>
                <w:color w:val="231F20"/>
                <w:spacing w:val="-14"/>
                <w:w w:val="95"/>
                <w:sz w:val="19"/>
              </w:rPr>
              <w:t xml:space="preserve"> </w:t>
            </w:r>
            <w:r>
              <w:rPr>
                <w:color w:val="231F20"/>
                <w:w w:val="95"/>
                <w:sz w:val="19"/>
              </w:rPr>
              <w:t>&amp;</w:t>
            </w:r>
            <w:r>
              <w:rPr>
                <w:color w:val="231F20"/>
                <w:spacing w:val="-14"/>
                <w:w w:val="95"/>
                <w:sz w:val="19"/>
              </w:rPr>
              <w:t xml:space="preserve"> </w:t>
            </w:r>
            <w:r>
              <w:rPr>
                <w:color w:val="231F20"/>
                <w:w w:val="95"/>
                <w:sz w:val="19"/>
              </w:rPr>
              <w:t>control</w:t>
            </w:r>
          </w:p>
          <w:p w14:paraId="2B104625" w14:textId="77777777" w:rsidR="001C28E5" w:rsidRDefault="00293FBD">
            <w:pPr>
              <w:pStyle w:val="TableParagraph"/>
              <w:numPr>
                <w:ilvl w:val="0"/>
                <w:numId w:val="260"/>
              </w:numPr>
              <w:tabs>
                <w:tab w:val="left" w:pos="142"/>
              </w:tabs>
              <w:spacing w:before="160"/>
              <w:ind w:left="141" w:hanging="58"/>
              <w:rPr>
                <w:sz w:val="19"/>
              </w:rPr>
            </w:pPr>
            <w:r>
              <w:rPr>
                <w:color w:val="231F20"/>
                <w:w w:val="95"/>
                <w:sz w:val="19"/>
              </w:rPr>
              <w:t>Sensitization</w:t>
            </w:r>
            <w:r>
              <w:rPr>
                <w:color w:val="231F20"/>
                <w:spacing w:val="-17"/>
                <w:w w:val="95"/>
                <w:sz w:val="19"/>
              </w:rPr>
              <w:t xml:space="preserve"> </w:t>
            </w:r>
            <w:r>
              <w:rPr>
                <w:color w:val="231F20"/>
                <w:w w:val="95"/>
                <w:sz w:val="19"/>
              </w:rPr>
              <w:t>on</w:t>
            </w:r>
            <w:r>
              <w:rPr>
                <w:color w:val="231F20"/>
                <w:spacing w:val="-17"/>
                <w:w w:val="95"/>
                <w:sz w:val="19"/>
              </w:rPr>
              <w:t xml:space="preserve"> </w:t>
            </w:r>
            <w:r>
              <w:rPr>
                <w:color w:val="231F20"/>
                <w:w w:val="95"/>
                <w:sz w:val="19"/>
              </w:rPr>
              <w:t>NCDs</w:t>
            </w:r>
            <w:r>
              <w:rPr>
                <w:color w:val="231F20"/>
                <w:spacing w:val="-16"/>
                <w:w w:val="95"/>
                <w:sz w:val="19"/>
              </w:rPr>
              <w:t xml:space="preserve"> </w:t>
            </w:r>
            <w:r>
              <w:rPr>
                <w:color w:val="231F20"/>
                <w:w w:val="95"/>
                <w:sz w:val="19"/>
              </w:rPr>
              <w:t>for</w:t>
            </w:r>
            <w:r>
              <w:rPr>
                <w:color w:val="231F20"/>
                <w:spacing w:val="-17"/>
                <w:w w:val="95"/>
                <w:sz w:val="19"/>
              </w:rPr>
              <w:t xml:space="preserve"> </w:t>
            </w:r>
            <w:r>
              <w:rPr>
                <w:color w:val="231F20"/>
                <w:w w:val="95"/>
                <w:sz w:val="19"/>
              </w:rPr>
              <w:t>all</w:t>
            </w:r>
            <w:r>
              <w:rPr>
                <w:color w:val="231F20"/>
                <w:spacing w:val="-16"/>
                <w:w w:val="95"/>
                <w:sz w:val="19"/>
              </w:rPr>
              <w:t xml:space="preserve"> </w:t>
            </w:r>
            <w:r>
              <w:rPr>
                <w:color w:val="231F20"/>
                <w:w w:val="95"/>
                <w:sz w:val="19"/>
              </w:rPr>
              <w:t>HWs</w:t>
            </w:r>
            <w:r>
              <w:rPr>
                <w:color w:val="231F20"/>
                <w:spacing w:val="-17"/>
                <w:w w:val="95"/>
                <w:sz w:val="19"/>
              </w:rPr>
              <w:t xml:space="preserve"> </w:t>
            </w:r>
            <w:r>
              <w:rPr>
                <w:color w:val="231F20"/>
                <w:w w:val="95"/>
                <w:sz w:val="19"/>
              </w:rPr>
              <w:t>in</w:t>
            </w:r>
            <w:r>
              <w:rPr>
                <w:color w:val="231F20"/>
                <w:spacing w:val="-16"/>
                <w:w w:val="95"/>
                <w:sz w:val="19"/>
              </w:rPr>
              <w:t xml:space="preserve"> </w:t>
            </w:r>
            <w:r>
              <w:rPr>
                <w:color w:val="231F20"/>
                <w:w w:val="95"/>
                <w:sz w:val="19"/>
              </w:rPr>
              <w:t>the</w:t>
            </w:r>
            <w:r>
              <w:rPr>
                <w:color w:val="231F20"/>
                <w:spacing w:val="-17"/>
                <w:w w:val="95"/>
                <w:sz w:val="19"/>
              </w:rPr>
              <w:t xml:space="preserve"> </w:t>
            </w:r>
            <w:r>
              <w:rPr>
                <w:color w:val="231F20"/>
                <w:w w:val="95"/>
                <w:sz w:val="19"/>
              </w:rPr>
              <w:t>state</w:t>
            </w:r>
          </w:p>
          <w:p w14:paraId="2A5FB53C" w14:textId="77777777" w:rsidR="001C28E5" w:rsidRDefault="00293FBD">
            <w:pPr>
              <w:pStyle w:val="TableParagraph"/>
              <w:numPr>
                <w:ilvl w:val="0"/>
                <w:numId w:val="260"/>
              </w:numPr>
              <w:tabs>
                <w:tab w:val="left" w:pos="186"/>
              </w:tabs>
              <w:spacing w:before="159"/>
              <w:ind w:left="185" w:hanging="102"/>
              <w:rPr>
                <w:sz w:val="19"/>
              </w:rPr>
            </w:pPr>
            <w:r>
              <w:rPr>
                <w:color w:val="231F20"/>
                <w:w w:val="95"/>
                <w:sz w:val="19"/>
              </w:rPr>
              <w:t>World</w:t>
            </w:r>
            <w:r>
              <w:rPr>
                <w:color w:val="231F20"/>
                <w:spacing w:val="-26"/>
                <w:w w:val="95"/>
                <w:sz w:val="19"/>
              </w:rPr>
              <w:t xml:space="preserve"> </w:t>
            </w:r>
            <w:r>
              <w:rPr>
                <w:color w:val="231F20"/>
                <w:w w:val="95"/>
                <w:sz w:val="19"/>
              </w:rPr>
              <w:t>celebration</w:t>
            </w:r>
            <w:r>
              <w:rPr>
                <w:color w:val="231F20"/>
                <w:spacing w:val="-25"/>
                <w:w w:val="95"/>
                <w:sz w:val="19"/>
              </w:rPr>
              <w:t xml:space="preserve"> </w:t>
            </w:r>
            <w:r>
              <w:rPr>
                <w:color w:val="231F20"/>
                <w:w w:val="95"/>
                <w:sz w:val="19"/>
              </w:rPr>
              <w:t>of</w:t>
            </w:r>
            <w:r>
              <w:rPr>
                <w:color w:val="231F20"/>
                <w:spacing w:val="-20"/>
                <w:w w:val="95"/>
                <w:sz w:val="19"/>
              </w:rPr>
              <w:t xml:space="preserve"> </w:t>
            </w:r>
            <w:r>
              <w:rPr>
                <w:color w:val="231F20"/>
                <w:w w:val="95"/>
                <w:sz w:val="19"/>
              </w:rPr>
              <w:t>the</w:t>
            </w:r>
            <w:r>
              <w:rPr>
                <w:color w:val="231F20"/>
                <w:spacing w:val="-26"/>
                <w:w w:val="95"/>
                <w:sz w:val="19"/>
              </w:rPr>
              <w:t xml:space="preserve"> </w:t>
            </w:r>
            <w:r>
              <w:rPr>
                <w:color w:val="231F20"/>
                <w:w w:val="95"/>
                <w:sz w:val="19"/>
              </w:rPr>
              <w:t>various</w:t>
            </w:r>
            <w:r>
              <w:rPr>
                <w:color w:val="231F20"/>
                <w:spacing w:val="-25"/>
                <w:w w:val="95"/>
                <w:sz w:val="19"/>
              </w:rPr>
              <w:t xml:space="preserve"> </w:t>
            </w:r>
            <w:r>
              <w:rPr>
                <w:color w:val="231F20"/>
                <w:w w:val="95"/>
                <w:sz w:val="19"/>
              </w:rPr>
              <w:t>NCD</w:t>
            </w:r>
            <w:r>
              <w:rPr>
                <w:color w:val="231F20"/>
                <w:spacing w:val="-25"/>
                <w:w w:val="95"/>
                <w:sz w:val="19"/>
              </w:rPr>
              <w:t xml:space="preserve"> </w:t>
            </w:r>
            <w:r>
              <w:rPr>
                <w:color w:val="231F20"/>
                <w:w w:val="95"/>
                <w:sz w:val="19"/>
              </w:rPr>
              <w:t>Days</w:t>
            </w:r>
            <w:r>
              <w:rPr>
                <w:color w:val="231F20"/>
                <w:spacing w:val="-22"/>
                <w:w w:val="95"/>
                <w:sz w:val="19"/>
              </w:rPr>
              <w:t xml:space="preserve"> </w:t>
            </w:r>
            <w:r>
              <w:rPr>
                <w:color w:val="231F20"/>
                <w:w w:val="95"/>
                <w:sz w:val="19"/>
              </w:rPr>
              <w:t>observed</w:t>
            </w:r>
          </w:p>
        </w:tc>
      </w:tr>
      <w:tr w:rsidR="001C28E5" w14:paraId="71176FC6" w14:textId="77777777">
        <w:trPr>
          <w:trHeight w:val="2036"/>
        </w:trPr>
        <w:tc>
          <w:tcPr>
            <w:tcW w:w="652" w:type="dxa"/>
          </w:tcPr>
          <w:p w14:paraId="2879BA40" w14:textId="77777777" w:rsidR="001C28E5" w:rsidRDefault="00293FBD">
            <w:pPr>
              <w:pStyle w:val="TableParagraph"/>
              <w:spacing w:before="124"/>
              <w:ind w:left="85"/>
              <w:rPr>
                <w:sz w:val="19"/>
              </w:rPr>
            </w:pPr>
            <w:r>
              <w:rPr>
                <w:color w:val="231F20"/>
                <w:w w:val="95"/>
                <w:sz w:val="19"/>
              </w:rPr>
              <w:t>6.1.3</w:t>
            </w:r>
          </w:p>
        </w:tc>
        <w:tc>
          <w:tcPr>
            <w:tcW w:w="3678" w:type="dxa"/>
          </w:tcPr>
          <w:p w14:paraId="60EAFAB2" w14:textId="77777777" w:rsidR="001C28E5" w:rsidRDefault="00293FBD">
            <w:pPr>
              <w:pStyle w:val="TableParagraph"/>
              <w:spacing w:before="124" w:line="288" w:lineRule="auto"/>
              <w:ind w:left="85"/>
              <w:rPr>
                <w:sz w:val="19"/>
              </w:rPr>
            </w:pPr>
            <w:r>
              <w:rPr>
                <w:color w:val="231F20"/>
                <w:w w:val="85"/>
                <w:sz w:val="19"/>
              </w:rPr>
              <w:t xml:space="preserve">Promote healthy lifestyles and behaviors for the </w:t>
            </w:r>
            <w:r>
              <w:rPr>
                <w:color w:val="231F20"/>
                <w:w w:val="95"/>
                <w:sz w:val="19"/>
              </w:rPr>
              <w:t>prevention of NCDs</w:t>
            </w:r>
          </w:p>
        </w:tc>
        <w:tc>
          <w:tcPr>
            <w:tcW w:w="4669" w:type="dxa"/>
          </w:tcPr>
          <w:p w14:paraId="31A06983" w14:textId="77777777" w:rsidR="001C28E5" w:rsidRDefault="00293FBD">
            <w:pPr>
              <w:pStyle w:val="TableParagraph"/>
              <w:numPr>
                <w:ilvl w:val="0"/>
                <w:numId w:val="259"/>
              </w:numPr>
              <w:tabs>
                <w:tab w:val="left" w:pos="186"/>
              </w:tabs>
              <w:spacing w:before="124" w:line="288" w:lineRule="auto"/>
              <w:ind w:right="246" w:firstLine="0"/>
              <w:rPr>
                <w:sz w:val="19"/>
              </w:rPr>
            </w:pPr>
            <w:r>
              <w:rPr>
                <w:color w:val="231F20"/>
                <w:w w:val="85"/>
                <w:sz w:val="19"/>
              </w:rPr>
              <w:t>Public</w:t>
            </w:r>
            <w:r>
              <w:rPr>
                <w:color w:val="231F20"/>
                <w:spacing w:val="-8"/>
                <w:w w:val="85"/>
                <w:sz w:val="19"/>
              </w:rPr>
              <w:t xml:space="preserve"> </w:t>
            </w:r>
            <w:r>
              <w:rPr>
                <w:color w:val="231F20"/>
                <w:w w:val="85"/>
                <w:sz w:val="19"/>
              </w:rPr>
              <w:t>awareness</w:t>
            </w:r>
            <w:r>
              <w:rPr>
                <w:color w:val="231F20"/>
                <w:spacing w:val="-8"/>
                <w:w w:val="85"/>
                <w:sz w:val="19"/>
              </w:rPr>
              <w:t xml:space="preserve"> </w:t>
            </w:r>
            <w:r>
              <w:rPr>
                <w:color w:val="231F20"/>
                <w:w w:val="85"/>
                <w:sz w:val="19"/>
              </w:rPr>
              <w:t>programmes</w:t>
            </w:r>
            <w:r>
              <w:rPr>
                <w:color w:val="231F20"/>
                <w:spacing w:val="-8"/>
                <w:w w:val="85"/>
                <w:sz w:val="19"/>
              </w:rPr>
              <w:t xml:space="preserve"> </w:t>
            </w:r>
            <w:r>
              <w:rPr>
                <w:color w:val="231F20"/>
                <w:w w:val="85"/>
                <w:sz w:val="19"/>
              </w:rPr>
              <w:t>to</w:t>
            </w:r>
            <w:r>
              <w:rPr>
                <w:color w:val="231F20"/>
                <w:spacing w:val="-8"/>
                <w:w w:val="85"/>
                <w:sz w:val="19"/>
              </w:rPr>
              <w:t xml:space="preserve"> </w:t>
            </w:r>
            <w:r>
              <w:rPr>
                <w:color w:val="231F20"/>
                <w:w w:val="85"/>
                <w:sz w:val="19"/>
              </w:rPr>
              <w:t>promote</w:t>
            </w:r>
            <w:r>
              <w:rPr>
                <w:color w:val="231F20"/>
                <w:spacing w:val="-7"/>
                <w:w w:val="85"/>
                <w:sz w:val="19"/>
              </w:rPr>
              <w:t xml:space="preserve"> </w:t>
            </w:r>
            <w:r>
              <w:rPr>
                <w:color w:val="231F20"/>
                <w:w w:val="85"/>
                <w:sz w:val="19"/>
              </w:rPr>
              <w:t>healthy</w:t>
            </w:r>
            <w:r>
              <w:rPr>
                <w:color w:val="231F20"/>
                <w:spacing w:val="-8"/>
                <w:w w:val="85"/>
                <w:sz w:val="19"/>
              </w:rPr>
              <w:t xml:space="preserve"> </w:t>
            </w:r>
            <w:r>
              <w:rPr>
                <w:color w:val="231F20"/>
                <w:w w:val="85"/>
                <w:sz w:val="19"/>
              </w:rPr>
              <w:t xml:space="preserve">lifestyles </w:t>
            </w:r>
            <w:r>
              <w:rPr>
                <w:color w:val="231F20"/>
                <w:w w:val="95"/>
                <w:sz w:val="19"/>
              </w:rPr>
              <w:t>and</w:t>
            </w:r>
            <w:r>
              <w:rPr>
                <w:color w:val="231F20"/>
                <w:spacing w:val="-18"/>
                <w:w w:val="95"/>
                <w:sz w:val="19"/>
              </w:rPr>
              <w:t xml:space="preserve"> </w:t>
            </w:r>
            <w:r>
              <w:rPr>
                <w:color w:val="231F20"/>
                <w:w w:val="95"/>
                <w:sz w:val="19"/>
              </w:rPr>
              <w:t>increase</w:t>
            </w:r>
            <w:r>
              <w:rPr>
                <w:color w:val="231F20"/>
                <w:spacing w:val="-17"/>
                <w:w w:val="95"/>
                <w:sz w:val="19"/>
              </w:rPr>
              <w:t xml:space="preserve"> </w:t>
            </w:r>
            <w:r>
              <w:rPr>
                <w:color w:val="231F20"/>
                <w:w w:val="95"/>
                <w:sz w:val="19"/>
              </w:rPr>
              <w:t>physical</w:t>
            </w:r>
            <w:r>
              <w:rPr>
                <w:color w:val="231F20"/>
                <w:spacing w:val="-18"/>
                <w:w w:val="95"/>
                <w:sz w:val="19"/>
              </w:rPr>
              <w:t xml:space="preserve"> </w:t>
            </w:r>
            <w:r>
              <w:rPr>
                <w:color w:val="231F20"/>
                <w:w w:val="95"/>
                <w:sz w:val="19"/>
              </w:rPr>
              <w:t>activities</w:t>
            </w:r>
            <w:r>
              <w:rPr>
                <w:color w:val="231F20"/>
                <w:spacing w:val="-17"/>
                <w:w w:val="95"/>
                <w:sz w:val="19"/>
              </w:rPr>
              <w:t xml:space="preserve"> </w:t>
            </w:r>
            <w:r>
              <w:rPr>
                <w:color w:val="231F20"/>
                <w:w w:val="95"/>
                <w:sz w:val="19"/>
              </w:rPr>
              <w:t>established</w:t>
            </w:r>
          </w:p>
          <w:p w14:paraId="71FCA12D" w14:textId="77777777" w:rsidR="001C28E5" w:rsidRDefault="00293FBD">
            <w:pPr>
              <w:pStyle w:val="TableParagraph"/>
              <w:numPr>
                <w:ilvl w:val="0"/>
                <w:numId w:val="259"/>
              </w:numPr>
              <w:tabs>
                <w:tab w:val="left" w:pos="142"/>
              </w:tabs>
              <w:spacing w:before="116" w:line="285" w:lineRule="auto"/>
              <w:ind w:right="198" w:firstLine="0"/>
              <w:rPr>
                <w:sz w:val="19"/>
              </w:rPr>
            </w:pPr>
            <w:r>
              <w:rPr>
                <w:color w:val="231F20"/>
                <w:w w:val="85"/>
                <w:sz w:val="19"/>
              </w:rPr>
              <w:t>Screening</w:t>
            </w:r>
            <w:r>
              <w:rPr>
                <w:color w:val="231F20"/>
                <w:spacing w:val="-7"/>
                <w:w w:val="85"/>
                <w:sz w:val="19"/>
              </w:rPr>
              <w:t xml:space="preserve"> </w:t>
            </w:r>
            <w:r>
              <w:rPr>
                <w:color w:val="231F20"/>
                <w:w w:val="85"/>
                <w:sz w:val="19"/>
              </w:rPr>
              <w:t>programmes</w:t>
            </w:r>
            <w:r>
              <w:rPr>
                <w:color w:val="231F20"/>
                <w:spacing w:val="-7"/>
                <w:w w:val="85"/>
                <w:sz w:val="19"/>
              </w:rPr>
              <w:t xml:space="preserve"> </w:t>
            </w:r>
            <w:r>
              <w:rPr>
                <w:color w:val="231F20"/>
                <w:w w:val="85"/>
                <w:sz w:val="19"/>
              </w:rPr>
              <w:t>for</w:t>
            </w:r>
            <w:r>
              <w:rPr>
                <w:color w:val="231F20"/>
                <w:spacing w:val="-6"/>
                <w:w w:val="85"/>
                <w:sz w:val="19"/>
              </w:rPr>
              <w:t xml:space="preserve"> </w:t>
            </w:r>
            <w:r>
              <w:rPr>
                <w:color w:val="231F20"/>
                <w:w w:val="85"/>
                <w:sz w:val="19"/>
              </w:rPr>
              <w:t>clinical</w:t>
            </w:r>
            <w:r>
              <w:rPr>
                <w:color w:val="231F20"/>
                <w:spacing w:val="-7"/>
                <w:w w:val="85"/>
                <w:sz w:val="19"/>
              </w:rPr>
              <w:t xml:space="preserve"> </w:t>
            </w:r>
            <w:r>
              <w:rPr>
                <w:color w:val="231F20"/>
                <w:w w:val="85"/>
                <w:sz w:val="19"/>
              </w:rPr>
              <w:t>breast</w:t>
            </w:r>
            <w:r>
              <w:rPr>
                <w:color w:val="231F20"/>
                <w:spacing w:val="-7"/>
                <w:w w:val="85"/>
                <w:sz w:val="19"/>
              </w:rPr>
              <w:t xml:space="preserve"> </w:t>
            </w:r>
            <w:r>
              <w:rPr>
                <w:color w:val="231F20"/>
                <w:w w:val="85"/>
                <w:sz w:val="19"/>
              </w:rPr>
              <w:t>&amp;</w:t>
            </w:r>
            <w:r>
              <w:rPr>
                <w:color w:val="231F20"/>
                <w:spacing w:val="-6"/>
                <w:w w:val="85"/>
                <w:sz w:val="19"/>
              </w:rPr>
              <w:t xml:space="preserve"> </w:t>
            </w:r>
            <w:r>
              <w:rPr>
                <w:color w:val="231F20"/>
                <w:spacing w:val="-4"/>
                <w:w w:val="85"/>
                <w:sz w:val="19"/>
              </w:rPr>
              <w:t>PAP</w:t>
            </w:r>
            <w:r>
              <w:rPr>
                <w:color w:val="231F20"/>
                <w:spacing w:val="-9"/>
                <w:w w:val="85"/>
                <w:sz w:val="19"/>
              </w:rPr>
              <w:t xml:space="preserve"> </w:t>
            </w:r>
            <w:r>
              <w:rPr>
                <w:color w:val="231F20"/>
                <w:w w:val="85"/>
                <w:sz w:val="19"/>
              </w:rPr>
              <w:t xml:space="preserve">examination </w:t>
            </w:r>
            <w:r>
              <w:rPr>
                <w:color w:val="231F20"/>
                <w:w w:val="95"/>
                <w:sz w:val="19"/>
              </w:rPr>
              <w:t>done</w:t>
            </w:r>
          </w:p>
          <w:p w14:paraId="03C02C58" w14:textId="77777777" w:rsidR="001C28E5" w:rsidRDefault="00293FBD">
            <w:pPr>
              <w:pStyle w:val="TableParagraph"/>
              <w:numPr>
                <w:ilvl w:val="0"/>
                <w:numId w:val="259"/>
              </w:numPr>
              <w:tabs>
                <w:tab w:val="left" w:pos="177"/>
              </w:tabs>
              <w:spacing w:before="118"/>
              <w:ind w:left="176" w:hanging="93"/>
              <w:rPr>
                <w:sz w:val="19"/>
              </w:rPr>
            </w:pPr>
            <w:r>
              <w:rPr>
                <w:color w:val="231F20"/>
                <w:w w:val="95"/>
                <w:sz w:val="19"/>
              </w:rPr>
              <w:t>Approved health posters</w:t>
            </w:r>
            <w:r>
              <w:rPr>
                <w:color w:val="231F20"/>
                <w:spacing w:val="-39"/>
                <w:w w:val="95"/>
                <w:sz w:val="19"/>
              </w:rPr>
              <w:t xml:space="preserve"> </w:t>
            </w:r>
            <w:r>
              <w:rPr>
                <w:color w:val="231F20"/>
                <w:w w:val="95"/>
                <w:sz w:val="19"/>
              </w:rPr>
              <w:t>distributed</w:t>
            </w:r>
          </w:p>
          <w:p w14:paraId="7E71DC25" w14:textId="77777777" w:rsidR="001C28E5" w:rsidRDefault="00293FBD">
            <w:pPr>
              <w:pStyle w:val="TableParagraph"/>
              <w:numPr>
                <w:ilvl w:val="0"/>
                <w:numId w:val="259"/>
              </w:numPr>
              <w:tabs>
                <w:tab w:val="left" w:pos="186"/>
              </w:tabs>
              <w:spacing w:before="160"/>
              <w:ind w:left="185" w:hanging="102"/>
              <w:rPr>
                <w:sz w:val="19"/>
              </w:rPr>
            </w:pPr>
            <w:r>
              <w:rPr>
                <w:color w:val="231F20"/>
                <w:w w:val="95"/>
                <w:sz w:val="19"/>
              </w:rPr>
              <w:t>Programmes</w:t>
            </w:r>
            <w:r>
              <w:rPr>
                <w:color w:val="231F20"/>
                <w:spacing w:val="-27"/>
                <w:w w:val="95"/>
                <w:sz w:val="19"/>
              </w:rPr>
              <w:t xml:space="preserve"> </w:t>
            </w:r>
            <w:r>
              <w:rPr>
                <w:color w:val="231F20"/>
                <w:w w:val="95"/>
                <w:sz w:val="19"/>
              </w:rPr>
              <w:t>to</w:t>
            </w:r>
            <w:r>
              <w:rPr>
                <w:color w:val="231F20"/>
                <w:spacing w:val="-27"/>
                <w:w w:val="95"/>
                <w:sz w:val="19"/>
              </w:rPr>
              <w:t xml:space="preserve"> </w:t>
            </w:r>
            <w:r>
              <w:rPr>
                <w:color w:val="231F20"/>
                <w:w w:val="95"/>
                <w:sz w:val="19"/>
              </w:rPr>
              <w:t>address</w:t>
            </w:r>
            <w:r>
              <w:rPr>
                <w:color w:val="231F20"/>
                <w:spacing w:val="-26"/>
                <w:w w:val="95"/>
                <w:sz w:val="19"/>
              </w:rPr>
              <w:t xml:space="preserve"> </w:t>
            </w:r>
            <w:r>
              <w:rPr>
                <w:color w:val="231F20"/>
                <w:w w:val="95"/>
                <w:sz w:val="19"/>
              </w:rPr>
              <w:t>NCD</w:t>
            </w:r>
            <w:r>
              <w:rPr>
                <w:color w:val="231F20"/>
                <w:spacing w:val="-27"/>
                <w:w w:val="95"/>
                <w:sz w:val="19"/>
              </w:rPr>
              <w:t xml:space="preserve"> </w:t>
            </w:r>
            <w:r>
              <w:rPr>
                <w:color w:val="231F20"/>
                <w:w w:val="95"/>
                <w:sz w:val="19"/>
              </w:rPr>
              <w:t>risk</w:t>
            </w:r>
            <w:r>
              <w:rPr>
                <w:color w:val="231F20"/>
                <w:spacing w:val="-26"/>
                <w:w w:val="95"/>
                <w:sz w:val="19"/>
              </w:rPr>
              <w:t xml:space="preserve"> </w:t>
            </w:r>
            <w:r>
              <w:rPr>
                <w:color w:val="231F20"/>
                <w:w w:val="95"/>
                <w:sz w:val="19"/>
              </w:rPr>
              <w:t>factors</w:t>
            </w:r>
            <w:r>
              <w:rPr>
                <w:color w:val="231F20"/>
                <w:spacing w:val="-27"/>
                <w:w w:val="95"/>
                <w:sz w:val="19"/>
              </w:rPr>
              <w:t xml:space="preserve"> </w:t>
            </w:r>
            <w:r>
              <w:rPr>
                <w:color w:val="231F20"/>
                <w:w w:val="95"/>
                <w:sz w:val="19"/>
              </w:rPr>
              <w:t>established</w:t>
            </w:r>
          </w:p>
        </w:tc>
      </w:tr>
      <w:tr w:rsidR="001C28E5" w14:paraId="136ABF3C" w14:textId="77777777">
        <w:trPr>
          <w:trHeight w:val="2034"/>
        </w:trPr>
        <w:tc>
          <w:tcPr>
            <w:tcW w:w="652" w:type="dxa"/>
          </w:tcPr>
          <w:p w14:paraId="2B27F458" w14:textId="77777777" w:rsidR="001C28E5" w:rsidRDefault="00293FBD">
            <w:pPr>
              <w:pStyle w:val="TableParagraph"/>
              <w:spacing w:before="124"/>
              <w:ind w:left="85"/>
              <w:rPr>
                <w:sz w:val="19"/>
              </w:rPr>
            </w:pPr>
            <w:r>
              <w:rPr>
                <w:color w:val="231F20"/>
                <w:w w:val="95"/>
                <w:sz w:val="19"/>
              </w:rPr>
              <w:t>6.1.4</w:t>
            </w:r>
          </w:p>
        </w:tc>
        <w:tc>
          <w:tcPr>
            <w:tcW w:w="3678" w:type="dxa"/>
          </w:tcPr>
          <w:p w14:paraId="36D59FB9" w14:textId="77777777" w:rsidR="001C28E5" w:rsidRDefault="00293FBD">
            <w:pPr>
              <w:pStyle w:val="TableParagraph"/>
              <w:spacing w:before="124" w:line="285" w:lineRule="auto"/>
              <w:ind w:left="85"/>
              <w:rPr>
                <w:sz w:val="19"/>
              </w:rPr>
            </w:pPr>
            <w:r>
              <w:rPr>
                <w:color w:val="231F20"/>
                <w:w w:val="85"/>
                <w:sz w:val="19"/>
              </w:rPr>
              <w:t xml:space="preserve">Expand access (geographic and financial etc.) to </w:t>
            </w:r>
            <w:r>
              <w:rPr>
                <w:color w:val="231F20"/>
                <w:w w:val="95"/>
                <w:sz w:val="19"/>
              </w:rPr>
              <w:t>NCD prevention, screening, control and treatment services</w:t>
            </w:r>
          </w:p>
        </w:tc>
        <w:tc>
          <w:tcPr>
            <w:tcW w:w="4669" w:type="dxa"/>
          </w:tcPr>
          <w:p w14:paraId="3C5D482F" w14:textId="77777777" w:rsidR="001C28E5" w:rsidRDefault="00293FBD">
            <w:pPr>
              <w:pStyle w:val="TableParagraph"/>
              <w:numPr>
                <w:ilvl w:val="0"/>
                <w:numId w:val="258"/>
              </w:numPr>
              <w:tabs>
                <w:tab w:val="left" w:pos="186"/>
              </w:tabs>
              <w:spacing w:before="124" w:line="285" w:lineRule="auto"/>
              <w:ind w:right="85" w:firstLine="0"/>
              <w:rPr>
                <w:sz w:val="19"/>
              </w:rPr>
            </w:pPr>
            <w:r>
              <w:rPr>
                <w:color w:val="231F20"/>
                <w:w w:val="90"/>
                <w:sz w:val="19"/>
              </w:rPr>
              <w:t>Facilities</w:t>
            </w:r>
            <w:r>
              <w:rPr>
                <w:color w:val="231F20"/>
                <w:spacing w:val="-33"/>
                <w:w w:val="90"/>
                <w:sz w:val="19"/>
              </w:rPr>
              <w:t xml:space="preserve"> </w:t>
            </w:r>
            <w:r>
              <w:rPr>
                <w:color w:val="231F20"/>
                <w:w w:val="90"/>
                <w:sz w:val="19"/>
              </w:rPr>
              <w:t>rendering</w:t>
            </w:r>
            <w:r>
              <w:rPr>
                <w:color w:val="231F20"/>
                <w:spacing w:val="-32"/>
                <w:w w:val="90"/>
                <w:sz w:val="19"/>
              </w:rPr>
              <w:t xml:space="preserve"> </w:t>
            </w:r>
            <w:r>
              <w:rPr>
                <w:color w:val="231F20"/>
                <w:w w:val="90"/>
                <w:sz w:val="19"/>
              </w:rPr>
              <w:t>NCD</w:t>
            </w:r>
            <w:r>
              <w:rPr>
                <w:color w:val="231F20"/>
                <w:spacing w:val="-32"/>
                <w:w w:val="90"/>
                <w:sz w:val="19"/>
              </w:rPr>
              <w:t xml:space="preserve"> </w:t>
            </w:r>
            <w:r>
              <w:rPr>
                <w:color w:val="231F20"/>
                <w:w w:val="90"/>
                <w:sz w:val="19"/>
              </w:rPr>
              <w:t>services</w:t>
            </w:r>
            <w:r>
              <w:rPr>
                <w:color w:val="231F20"/>
                <w:spacing w:val="-32"/>
                <w:w w:val="90"/>
                <w:sz w:val="19"/>
              </w:rPr>
              <w:t xml:space="preserve"> </w:t>
            </w:r>
            <w:r>
              <w:rPr>
                <w:color w:val="231F20"/>
                <w:w w:val="90"/>
                <w:sz w:val="19"/>
              </w:rPr>
              <w:t>in</w:t>
            </w:r>
            <w:r>
              <w:rPr>
                <w:color w:val="231F20"/>
                <w:spacing w:val="-32"/>
                <w:w w:val="90"/>
                <w:sz w:val="19"/>
              </w:rPr>
              <w:t xml:space="preserve"> </w:t>
            </w:r>
            <w:r>
              <w:rPr>
                <w:color w:val="231F20"/>
                <w:w w:val="90"/>
                <w:sz w:val="19"/>
              </w:rPr>
              <w:t>the</w:t>
            </w:r>
            <w:r>
              <w:rPr>
                <w:color w:val="231F20"/>
                <w:spacing w:val="-32"/>
                <w:w w:val="90"/>
                <w:sz w:val="19"/>
              </w:rPr>
              <w:t xml:space="preserve"> </w:t>
            </w:r>
            <w:r>
              <w:rPr>
                <w:color w:val="231F20"/>
                <w:w w:val="90"/>
                <w:sz w:val="19"/>
              </w:rPr>
              <w:t>st</w:t>
            </w:r>
            <w:r>
              <w:rPr>
                <w:color w:val="231F20"/>
                <w:spacing w:val="-42"/>
                <w:w w:val="90"/>
                <w:sz w:val="19"/>
              </w:rPr>
              <w:t xml:space="preserve"> </w:t>
            </w:r>
            <w:r>
              <w:rPr>
                <w:color w:val="231F20"/>
                <w:w w:val="90"/>
                <w:sz w:val="19"/>
              </w:rPr>
              <w:t>ate,</w:t>
            </w:r>
            <w:r>
              <w:rPr>
                <w:color w:val="231F20"/>
                <w:spacing w:val="-32"/>
                <w:w w:val="90"/>
                <w:sz w:val="19"/>
              </w:rPr>
              <w:t xml:space="preserve"> </w:t>
            </w:r>
            <w:r>
              <w:rPr>
                <w:color w:val="231F20"/>
                <w:w w:val="90"/>
                <w:sz w:val="19"/>
              </w:rPr>
              <w:t>both</w:t>
            </w:r>
            <w:r>
              <w:rPr>
                <w:color w:val="231F20"/>
                <w:spacing w:val="-32"/>
                <w:w w:val="90"/>
                <w:sz w:val="19"/>
              </w:rPr>
              <w:t xml:space="preserve"> </w:t>
            </w:r>
            <w:r>
              <w:rPr>
                <w:color w:val="231F20"/>
                <w:w w:val="90"/>
                <w:sz w:val="19"/>
              </w:rPr>
              <w:t>public</w:t>
            </w:r>
            <w:r>
              <w:rPr>
                <w:color w:val="231F20"/>
                <w:spacing w:val="-32"/>
                <w:w w:val="90"/>
                <w:sz w:val="19"/>
              </w:rPr>
              <w:t xml:space="preserve"> </w:t>
            </w:r>
            <w:r>
              <w:rPr>
                <w:color w:val="231F20"/>
                <w:w w:val="90"/>
                <w:sz w:val="19"/>
              </w:rPr>
              <w:t xml:space="preserve">and </w:t>
            </w:r>
            <w:r>
              <w:rPr>
                <w:color w:val="231F20"/>
                <w:w w:val="95"/>
                <w:sz w:val="19"/>
              </w:rPr>
              <w:t>private</w:t>
            </w:r>
            <w:r>
              <w:rPr>
                <w:color w:val="231F20"/>
                <w:spacing w:val="-9"/>
                <w:w w:val="95"/>
                <w:sz w:val="19"/>
              </w:rPr>
              <w:t xml:space="preserve"> </w:t>
            </w:r>
            <w:r>
              <w:rPr>
                <w:color w:val="231F20"/>
                <w:w w:val="95"/>
                <w:sz w:val="19"/>
              </w:rPr>
              <w:t>identified</w:t>
            </w:r>
          </w:p>
          <w:p w14:paraId="61A713F4" w14:textId="77777777" w:rsidR="001C28E5" w:rsidRDefault="00293FBD">
            <w:pPr>
              <w:pStyle w:val="TableParagraph"/>
              <w:numPr>
                <w:ilvl w:val="0"/>
                <w:numId w:val="258"/>
              </w:numPr>
              <w:tabs>
                <w:tab w:val="left" w:pos="142"/>
              </w:tabs>
              <w:spacing w:before="118"/>
              <w:ind w:left="141" w:hanging="58"/>
              <w:rPr>
                <w:sz w:val="19"/>
              </w:rPr>
            </w:pPr>
            <w:r>
              <w:rPr>
                <w:color w:val="231F20"/>
                <w:w w:val="95"/>
                <w:sz w:val="19"/>
              </w:rPr>
              <w:t>SOPs</w:t>
            </w:r>
            <w:r>
              <w:rPr>
                <w:color w:val="231F20"/>
                <w:spacing w:val="-19"/>
                <w:w w:val="95"/>
                <w:sz w:val="19"/>
              </w:rPr>
              <w:t xml:space="preserve"> </w:t>
            </w:r>
            <w:r>
              <w:rPr>
                <w:color w:val="231F20"/>
                <w:w w:val="95"/>
                <w:sz w:val="19"/>
              </w:rPr>
              <w:t>for</w:t>
            </w:r>
            <w:r>
              <w:rPr>
                <w:color w:val="231F20"/>
                <w:spacing w:val="-19"/>
                <w:w w:val="95"/>
                <w:sz w:val="19"/>
              </w:rPr>
              <w:t xml:space="preserve"> </w:t>
            </w:r>
            <w:r>
              <w:rPr>
                <w:color w:val="231F20"/>
                <w:w w:val="95"/>
                <w:sz w:val="19"/>
              </w:rPr>
              <w:t>NCDs</w:t>
            </w:r>
            <w:r>
              <w:rPr>
                <w:color w:val="231F20"/>
                <w:spacing w:val="-18"/>
                <w:w w:val="95"/>
                <w:sz w:val="19"/>
              </w:rPr>
              <w:t xml:space="preserve"> </w:t>
            </w:r>
            <w:r>
              <w:rPr>
                <w:color w:val="231F20"/>
                <w:w w:val="95"/>
                <w:sz w:val="19"/>
              </w:rPr>
              <w:t>in</w:t>
            </w:r>
            <w:r>
              <w:rPr>
                <w:color w:val="231F20"/>
                <w:spacing w:val="-19"/>
                <w:w w:val="95"/>
                <w:sz w:val="19"/>
              </w:rPr>
              <w:t xml:space="preserve"> </w:t>
            </w:r>
            <w:r>
              <w:rPr>
                <w:color w:val="231F20"/>
                <w:w w:val="95"/>
                <w:sz w:val="19"/>
              </w:rPr>
              <w:t>all</w:t>
            </w:r>
            <w:r>
              <w:rPr>
                <w:color w:val="231F20"/>
                <w:spacing w:val="-18"/>
                <w:w w:val="95"/>
                <w:sz w:val="19"/>
              </w:rPr>
              <w:t xml:space="preserve"> </w:t>
            </w:r>
            <w:r>
              <w:rPr>
                <w:color w:val="231F20"/>
                <w:w w:val="95"/>
                <w:sz w:val="19"/>
              </w:rPr>
              <w:t>Health</w:t>
            </w:r>
            <w:r>
              <w:rPr>
                <w:color w:val="231F20"/>
                <w:spacing w:val="-19"/>
                <w:w w:val="95"/>
                <w:sz w:val="19"/>
              </w:rPr>
              <w:t xml:space="preserve"> </w:t>
            </w:r>
            <w:r>
              <w:rPr>
                <w:color w:val="231F20"/>
                <w:w w:val="95"/>
                <w:sz w:val="19"/>
              </w:rPr>
              <w:t>facilities</w:t>
            </w:r>
            <w:r>
              <w:rPr>
                <w:color w:val="231F20"/>
                <w:spacing w:val="-18"/>
                <w:w w:val="95"/>
                <w:sz w:val="19"/>
              </w:rPr>
              <w:t xml:space="preserve"> </w:t>
            </w:r>
            <w:r>
              <w:rPr>
                <w:color w:val="231F20"/>
                <w:w w:val="95"/>
                <w:sz w:val="19"/>
              </w:rPr>
              <w:t>developed</w:t>
            </w:r>
          </w:p>
          <w:p w14:paraId="61B57285" w14:textId="77777777" w:rsidR="001C28E5" w:rsidRDefault="00293FBD">
            <w:pPr>
              <w:pStyle w:val="TableParagraph"/>
              <w:numPr>
                <w:ilvl w:val="0"/>
                <w:numId w:val="258"/>
              </w:numPr>
              <w:tabs>
                <w:tab w:val="left" w:pos="186"/>
              </w:tabs>
              <w:spacing w:before="160"/>
              <w:ind w:left="185" w:hanging="102"/>
              <w:rPr>
                <w:sz w:val="19"/>
              </w:rPr>
            </w:pPr>
            <w:r>
              <w:rPr>
                <w:color w:val="231F20"/>
                <w:w w:val="95"/>
                <w:sz w:val="19"/>
              </w:rPr>
              <w:t>Screening</w:t>
            </w:r>
            <w:r>
              <w:rPr>
                <w:color w:val="231F20"/>
                <w:spacing w:val="-13"/>
                <w:w w:val="95"/>
                <w:sz w:val="19"/>
              </w:rPr>
              <w:t xml:space="preserve"> </w:t>
            </w:r>
            <w:r>
              <w:rPr>
                <w:color w:val="231F20"/>
                <w:w w:val="95"/>
                <w:sz w:val="19"/>
              </w:rPr>
              <w:t>tools</w:t>
            </w:r>
            <w:r>
              <w:rPr>
                <w:color w:val="231F20"/>
                <w:spacing w:val="-12"/>
                <w:w w:val="95"/>
                <w:sz w:val="19"/>
              </w:rPr>
              <w:t xml:space="preserve"> </w:t>
            </w:r>
            <w:r>
              <w:rPr>
                <w:color w:val="231F20"/>
                <w:w w:val="95"/>
                <w:sz w:val="19"/>
              </w:rPr>
              <w:t>for</w:t>
            </w:r>
            <w:r>
              <w:rPr>
                <w:color w:val="231F20"/>
                <w:spacing w:val="-12"/>
                <w:w w:val="95"/>
                <w:sz w:val="19"/>
              </w:rPr>
              <w:t xml:space="preserve"> </w:t>
            </w:r>
            <w:r>
              <w:rPr>
                <w:color w:val="231F20"/>
                <w:w w:val="95"/>
                <w:sz w:val="19"/>
              </w:rPr>
              <w:t>NCDs</w:t>
            </w:r>
            <w:r>
              <w:rPr>
                <w:color w:val="231F20"/>
                <w:spacing w:val="-12"/>
                <w:w w:val="95"/>
                <w:sz w:val="19"/>
              </w:rPr>
              <w:t xml:space="preserve"> </w:t>
            </w:r>
            <w:r>
              <w:rPr>
                <w:color w:val="231F20"/>
                <w:w w:val="95"/>
                <w:sz w:val="19"/>
              </w:rPr>
              <w:t>provided</w:t>
            </w:r>
          </w:p>
          <w:p w14:paraId="08F75454" w14:textId="77777777" w:rsidR="001C28E5" w:rsidRDefault="00293FBD">
            <w:pPr>
              <w:pStyle w:val="TableParagraph"/>
              <w:numPr>
                <w:ilvl w:val="0"/>
                <w:numId w:val="258"/>
              </w:numPr>
              <w:tabs>
                <w:tab w:val="left" w:pos="177"/>
              </w:tabs>
              <w:spacing w:before="120" w:line="260" w:lineRule="atLeast"/>
              <w:ind w:right="975" w:firstLine="0"/>
              <w:rPr>
                <w:sz w:val="19"/>
              </w:rPr>
            </w:pPr>
            <w:r>
              <w:rPr>
                <w:color w:val="231F20"/>
                <w:w w:val="85"/>
                <w:sz w:val="19"/>
              </w:rPr>
              <w:t>At</w:t>
            </w:r>
            <w:r>
              <w:rPr>
                <w:color w:val="231F20"/>
                <w:spacing w:val="-8"/>
                <w:w w:val="85"/>
                <w:sz w:val="19"/>
              </w:rPr>
              <w:t xml:space="preserve"> </w:t>
            </w:r>
            <w:r>
              <w:rPr>
                <w:color w:val="231F20"/>
                <w:w w:val="85"/>
                <w:sz w:val="19"/>
              </w:rPr>
              <w:t>least</w:t>
            </w:r>
            <w:r>
              <w:rPr>
                <w:color w:val="231F20"/>
                <w:spacing w:val="-8"/>
                <w:w w:val="85"/>
                <w:sz w:val="19"/>
              </w:rPr>
              <w:t xml:space="preserve"> </w:t>
            </w:r>
            <w:r>
              <w:rPr>
                <w:color w:val="231F20"/>
                <w:w w:val="85"/>
                <w:sz w:val="19"/>
              </w:rPr>
              <w:t>1</w:t>
            </w:r>
            <w:r>
              <w:rPr>
                <w:color w:val="231F20"/>
                <w:spacing w:val="-8"/>
                <w:w w:val="85"/>
                <w:sz w:val="19"/>
              </w:rPr>
              <w:t xml:space="preserve"> </w:t>
            </w:r>
            <w:r>
              <w:rPr>
                <w:color w:val="231F20"/>
                <w:w w:val="85"/>
                <w:sz w:val="19"/>
              </w:rPr>
              <w:t>Comprehensive</w:t>
            </w:r>
            <w:r>
              <w:rPr>
                <w:color w:val="231F20"/>
                <w:spacing w:val="-7"/>
                <w:w w:val="85"/>
                <w:sz w:val="19"/>
              </w:rPr>
              <w:t xml:space="preserve"> </w:t>
            </w:r>
            <w:r>
              <w:rPr>
                <w:color w:val="231F20"/>
                <w:w w:val="85"/>
                <w:sz w:val="19"/>
              </w:rPr>
              <w:t>NCD</w:t>
            </w:r>
            <w:r>
              <w:rPr>
                <w:color w:val="231F20"/>
                <w:spacing w:val="-8"/>
                <w:w w:val="85"/>
                <w:sz w:val="19"/>
              </w:rPr>
              <w:t xml:space="preserve"> </w:t>
            </w:r>
            <w:r>
              <w:rPr>
                <w:color w:val="231F20"/>
                <w:w w:val="85"/>
                <w:sz w:val="19"/>
              </w:rPr>
              <w:t xml:space="preserve">treatment/Cancer </w:t>
            </w:r>
            <w:r>
              <w:rPr>
                <w:color w:val="231F20"/>
                <w:w w:val="95"/>
                <w:sz w:val="19"/>
              </w:rPr>
              <w:t>treatment/Radiotherapy</w:t>
            </w:r>
            <w:r>
              <w:rPr>
                <w:color w:val="231F20"/>
                <w:spacing w:val="-31"/>
                <w:w w:val="95"/>
                <w:sz w:val="19"/>
              </w:rPr>
              <w:t xml:space="preserve"> </w:t>
            </w:r>
            <w:r>
              <w:rPr>
                <w:color w:val="231F20"/>
                <w:w w:val="95"/>
                <w:sz w:val="19"/>
              </w:rPr>
              <w:t>center</w:t>
            </w:r>
            <w:r>
              <w:rPr>
                <w:color w:val="231F20"/>
                <w:spacing w:val="-31"/>
                <w:w w:val="95"/>
                <w:sz w:val="19"/>
              </w:rPr>
              <w:t xml:space="preserve"> </w:t>
            </w:r>
            <w:r>
              <w:rPr>
                <w:color w:val="231F20"/>
                <w:w w:val="95"/>
                <w:sz w:val="19"/>
              </w:rPr>
              <w:t>established</w:t>
            </w:r>
          </w:p>
        </w:tc>
      </w:tr>
      <w:tr w:rsidR="001C28E5" w14:paraId="76B2F0E4" w14:textId="77777777">
        <w:trPr>
          <w:trHeight w:val="1396"/>
        </w:trPr>
        <w:tc>
          <w:tcPr>
            <w:tcW w:w="652" w:type="dxa"/>
          </w:tcPr>
          <w:p w14:paraId="0137146D" w14:textId="77777777" w:rsidR="001C28E5" w:rsidRDefault="00293FBD">
            <w:pPr>
              <w:pStyle w:val="TableParagraph"/>
              <w:spacing w:before="124"/>
              <w:ind w:left="85"/>
              <w:rPr>
                <w:sz w:val="19"/>
              </w:rPr>
            </w:pPr>
            <w:r>
              <w:rPr>
                <w:color w:val="231F20"/>
                <w:w w:val="95"/>
                <w:sz w:val="19"/>
              </w:rPr>
              <w:t>6.1.5</w:t>
            </w:r>
          </w:p>
        </w:tc>
        <w:tc>
          <w:tcPr>
            <w:tcW w:w="3678" w:type="dxa"/>
          </w:tcPr>
          <w:p w14:paraId="391752D8" w14:textId="77777777" w:rsidR="001C28E5" w:rsidRDefault="00293FBD">
            <w:pPr>
              <w:pStyle w:val="TableParagraph"/>
              <w:spacing w:before="124" w:line="285" w:lineRule="auto"/>
              <w:ind w:left="85" w:right="253"/>
              <w:rPr>
                <w:sz w:val="19"/>
              </w:rPr>
            </w:pPr>
            <w:r>
              <w:rPr>
                <w:color w:val="231F20"/>
                <w:w w:val="90"/>
                <w:sz w:val="19"/>
              </w:rPr>
              <w:t>Increase</w:t>
            </w:r>
            <w:r>
              <w:rPr>
                <w:color w:val="231F20"/>
                <w:spacing w:val="-26"/>
                <w:w w:val="90"/>
                <w:sz w:val="19"/>
              </w:rPr>
              <w:t xml:space="preserve"> </w:t>
            </w:r>
            <w:r>
              <w:rPr>
                <w:color w:val="231F20"/>
                <w:w w:val="90"/>
                <w:sz w:val="19"/>
              </w:rPr>
              <w:t>the</w:t>
            </w:r>
            <w:r>
              <w:rPr>
                <w:color w:val="231F20"/>
                <w:spacing w:val="-25"/>
                <w:w w:val="90"/>
                <w:sz w:val="19"/>
              </w:rPr>
              <w:t xml:space="preserve"> </w:t>
            </w:r>
            <w:r>
              <w:rPr>
                <w:color w:val="231F20"/>
                <w:w w:val="90"/>
                <w:sz w:val="19"/>
              </w:rPr>
              <w:t>quality</w:t>
            </w:r>
            <w:r>
              <w:rPr>
                <w:color w:val="231F20"/>
                <w:spacing w:val="-25"/>
                <w:w w:val="90"/>
                <w:sz w:val="19"/>
              </w:rPr>
              <w:t xml:space="preserve"> </w:t>
            </w:r>
            <w:r>
              <w:rPr>
                <w:color w:val="231F20"/>
                <w:w w:val="90"/>
                <w:sz w:val="19"/>
              </w:rPr>
              <w:t>of</w:t>
            </w:r>
            <w:r>
              <w:rPr>
                <w:color w:val="231F20"/>
                <w:spacing w:val="-25"/>
                <w:w w:val="90"/>
                <w:sz w:val="19"/>
              </w:rPr>
              <w:t xml:space="preserve"> </w:t>
            </w:r>
            <w:r>
              <w:rPr>
                <w:color w:val="231F20"/>
                <w:w w:val="90"/>
                <w:sz w:val="19"/>
              </w:rPr>
              <w:t>life</w:t>
            </w:r>
            <w:r>
              <w:rPr>
                <w:color w:val="231F20"/>
                <w:spacing w:val="-25"/>
                <w:w w:val="90"/>
                <w:sz w:val="19"/>
              </w:rPr>
              <w:t xml:space="preserve"> </w:t>
            </w:r>
            <w:r>
              <w:rPr>
                <w:color w:val="231F20"/>
                <w:w w:val="90"/>
                <w:sz w:val="19"/>
              </w:rPr>
              <w:t>of</w:t>
            </w:r>
            <w:r>
              <w:rPr>
                <w:color w:val="231F20"/>
                <w:spacing w:val="-25"/>
                <w:w w:val="90"/>
                <w:sz w:val="19"/>
              </w:rPr>
              <w:t xml:space="preserve"> </w:t>
            </w:r>
            <w:r>
              <w:rPr>
                <w:color w:val="231F20"/>
                <w:w w:val="90"/>
                <w:sz w:val="19"/>
              </w:rPr>
              <w:t>those</w:t>
            </w:r>
            <w:r>
              <w:rPr>
                <w:color w:val="231F20"/>
                <w:spacing w:val="-25"/>
                <w:w w:val="90"/>
                <w:sz w:val="19"/>
              </w:rPr>
              <w:t xml:space="preserve"> </w:t>
            </w:r>
            <w:r>
              <w:rPr>
                <w:color w:val="231F20"/>
                <w:w w:val="90"/>
                <w:sz w:val="19"/>
              </w:rPr>
              <w:t>affected</w:t>
            </w:r>
            <w:r>
              <w:rPr>
                <w:color w:val="231F20"/>
                <w:spacing w:val="-25"/>
                <w:w w:val="90"/>
                <w:sz w:val="19"/>
              </w:rPr>
              <w:t xml:space="preserve"> </w:t>
            </w:r>
            <w:r>
              <w:rPr>
                <w:color w:val="231F20"/>
                <w:w w:val="90"/>
                <w:sz w:val="19"/>
              </w:rPr>
              <w:t xml:space="preserve">by </w:t>
            </w:r>
            <w:r>
              <w:rPr>
                <w:color w:val="231F20"/>
                <w:w w:val="95"/>
                <w:sz w:val="19"/>
              </w:rPr>
              <w:t>NCDs</w:t>
            </w:r>
          </w:p>
        </w:tc>
        <w:tc>
          <w:tcPr>
            <w:tcW w:w="4669" w:type="dxa"/>
          </w:tcPr>
          <w:p w14:paraId="4ED1F99E" w14:textId="77777777" w:rsidR="001C28E5" w:rsidRDefault="00293FBD">
            <w:pPr>
              <w:pStyle w:val="TableParagraph"/>
              <w:numPr>
                <w:ilvl w:val="0"/>
                <w:numId w:val="257"/>
              </w:numPr>
              <w:tabs>
                <w:tab w:val="left" w:pos="186"/>
              </w:tabs>
              <w:spacing w:before="124" w:line="285" w:lineRule="auto"/>
              <w:ind w:right="103" w:firstLine="0"/>
              <w:rPr>
                <w:sz w:val="19"/>
              </w:rPr>
            </w:pPr>
            <w:r>
              <w:rPr>
                <w:color w:val="231F20"/>
                <w:w w:val="85"/>
                <w:sz w:val="19"/>
              </w:rPr>
              <w:t>Multidisciplinary</w:t>
            </w:r>
            <w:r>
              <w:rPr>
                <w:color w:val="231F20"/>
                <w:spacing w:val="-8"/>
                <w:w w:val="85"/>
                <w:sz w:val="19"/>
              </w:rPr>
              <w:t xml:space="preserve"> </w:t>
            </w:r>
            <w:r>
              <w:rPr>
                <w:color w:val="231F20"/>
                <w:w w:val="85"/>
                <w:sz w:val="19"/>
              </w:rPr>
              <w:t>management</w:t>
            </w:r>
            <w:r>
              <w:rPr>
                <w:color w:val="231F20"/>
                <w:spacing w:val="-8"/>
                <w:w w:val="85"/>
                <w:sz w:val="19"/>
              </w:rPr>
              <w:t xml:space="preserve"> </w:t>
            </w:r>
            <w:r>
              <w:rPr>
                <w:color w:val="231F20"/>
                <w:w w:val="85"/>
                <w:sz w:val="19"/>
              </w:rPr>
              <w:t>team</w:t>
            </w:r>
            <w:r>
              <w:rPr>
                <w:color w:val="231F20"/>
                <w:spacing w:val="-8"/>
                <w:w w:val="85"/>
                <w:sz w:val="19"/>
              </w:rPr>
              <w:t xml:space="preserve"> </w:t>
            </w:r>
            <w:r>
              <w:rPr>
                <w:color w:val="231F20"/>
                <w:w w:val="85"/>
                <w:sz w:val="19"/>
              </w:rPr>
              <w:t>for</w:t>
            </w:r>
            <w:r>
              <w:rPr>
                <w:color w:val="231F20"/>
                <w:spacing w:val="-8"/>
                <w:w w:val="85"/>
                <w:sz w:val="19"/>
              </w:rPr>
              <w:t xml:space="preserve"> </w:t>
            </w:r>
            <w:r>
              <w:rPr>
                <w:color w:val="231F20"/>
                <w:w w:val="85"/>
                <w:sz w:val="19"/>
              </w:rPr>
              <w:t>prevention</w:t>
            </w:r>
            <w:r>
              <w:rPr>
                <w:color w:val="231F20"/>
                <w:spacing w:val="-8"/>
                <w:w w:val="85"/>
                <w:sz w:val="19"/>
              </w:rPr>
              <w:t xml:space="preserve"> </w:t>
            </w:r>
            <w:r>
              <w:rPr>
                <w:color w:val="231F20"/>
                <w:w w:val="85"/>
                <w:sz w:val="19"/>
              </w:rPr>
              <w:t>and</w:t>
            </w:r>
            <w:r>
              <w:rPr>
                <w:color w:val="231F20"/>
                <w:spacing w:val="-8"/>
                <w:w w:val="85"/>
                <w:sz w:val="19"/>
              </w:rPr>
              <w:t xml:space="preserve"> </w:t>
            </w:r>
            <w:r>
              <w:rPr>
                <w:color w:val="231F20"/>
                <w:w w:val="85"/>
                <w:sz w:val="19"/>
              </w:rPr>
              <w:t xml:space="preserve">control </w:t>
            </w:r>
            <w:r>
              <w:rPr>
                <w:color w:val="231F20"/>
                <w:w w:val="95"/>
                <w:sz w:val="19"/>
              </w:rPr>
              <w:t>of NCDs</w:t>
            </w:r>
            <w:r>
              <w:rPr>
                <w:color w:val="231F20"/>
                <w:spacing w:val="-18"/>
                <w:w w:val="95"/>
                <w:sz w:val="19"/>
              </w:rPr>
              <w:t xml:space="preserve"> </w:t>
            </w:r>
            <w:r>
              <w:rPr>
                <w:color w:val="231F20"/>
                <w:w w:val="95"/>
                <w:sz w:val="19"/>
              </w:rPr>
              <w:t>established</w:t>
            </w:r>
          </w:p>
          <w:p w14:paraId="6861FCD6" w14:textId="77777777" w:rsidR="001C28E5" w:rsidRDefault="00293FBD">
            <w:pPr>
              <w:pStyle w:val="TableParagraph"/>
              <w:numPr>
                <w:ilvl w:val="0"/>
                <w:numId w:val="257"/>
              </w:numPr>
              <w:tabs>
                <w:tab w:val="left" w:pos="142"/>
              </w:tabs>
              <w:spacing w:before="118"/>
              <w:ind w:left="141" w:hanging="58"/>
              <w:rPr>
                <w:sz w:val="19"/>
              </w:rPr>
            </w:pPr>
            <w:r>
              <w:rPr>
                <w:color w:val="231F20"/>
                <w:w w:val="95"/>
                <w:sz w:val="19"/>
              </w:rPr>
              <w:t>Psychotherapy</w:t>
            </w:r>
            <w:r>
              <w:rPr>
                <w:color w:val="231F20"/>
                <w:spacing w:val="-28"/>
                <w:w w:val="95"/>
                <w:sz w:val="19"/>
              </w:rPr>
              <w:t xml:space="preserve"> </w:t>
            </w:r>
            <w:r>
              <w:rPr>
                <w:color w:val="231F20"/>
                <w:w w:val="95"/>
                <w:sz w:val="19"/>
              </w:rPr>
              <w:t>and</w:t>
            </w:r>
            <w:r>
              <w:rPr>
                <w:color w:val="231F20"/>
                <w:spacing w:val="-27"/>
                <w:w w:val="95"/>
                <w:sz w:val="19"/>
              </w:rPr>
              <w:t xml:space="preserve"> </w:t>
            </w:r>
            <w:r>
              <w:rPr>
                <w:color w:val="231F20"/>
                <w:w w:val="95"/>
                <w:sz w:val="19"/>
              </w:rPr>
              <w:t>vocational</w:t>
            </w:r>
            <w:r>
              <w:rPr>
                <w:color w:val="231F20"/>
                <w:spacing w:val="-28"/>
                <w:w w:val="95"/>
                <w:sz w:val="19"/>
              </w:rPr>
              <w:t xml:space="preserve"> </w:t>
            </w:r>
            <w:r>
              <w:rPr>
                <w:color w:val="231F20"/>
                <w:w w:val="95"/>
                <w:sz w:val="19"/>
              </w:rPr>
              <w:t>rehabilitation</w:t>
            </w:r>
            <w:r>
              <w:rPr>
                <w:color w:val="231F20"/>
                <w:spacing w:val="-27"/>
                <w:w w:val="95"/>
                <w:sz w:val="19"/>
              </w:rPr>
              <w:t xml:space="preserve"> </w:t>
            </w:r>
            <w:r>
              <w:rPr>
                <w:color w:val="231F20"/>
                <w:w w:val="95"/>
                <w:sz w:val="19"/>
              </w:rPr>
              <w:t>provided</w:t>
            </w:r>
          </w:p>
          <w:p w14:paraId="122D80CD" w14:textId="77777777" w:rsidR="001C28E5" w:rsidRDefault="00293FBD">
            <w:pPr>
              <w:pStyle w:val="TableParagraph"/>
              <w:numPr>
                <w:ilvl w:val="0"/>
                <w:numId w:val="257"/>
              </w:numPr>
              <w:tabs>
                <w:tab w:val="left" w:pos="186"/>
              </w:tabs>
              <w:spacing w:before="162"/>
              <w:ind w:left="185" w:hanging="102"/>
              <w:rPr>
                <w:sz w:val="19"/>
              </w:rPr>
            </w:pPr>
            <w:r>
              <w:rPr>
                <w:color w:val="231F20"/>
                <w:w w:val="95"/>
                <w:sz w:val="19"/>
              </w:rPr>
              <w:t>Prosthetic aides</w:t>
            </w:r>
            <w:r>
              <w:rPr>
                <w:color w:val="231F20"/>
                <w:spacing w:val="-20"/>
                <w:w w:val="95"/>
                <w:sz w:val="19"/>
              </w:rPr>
              <w:t xml:space="preserve"> </w:t>
            </w:r>
            <w:r>
              <w:rPr>
                <w:color w:val="231F20"/>
                <w:w w:val="95"/>
                <w:sz w:val="19"/>
              </w:rPr>
              <w:t>provided</w:t>
            </w:r>
          </w:p>
        </w:tc>
      </w:tr>
    </w:tbl>
    <w:p w14:paraId="49D0526A" w14:textId="77777777" w:rsidR="001C28E5" w:rsidRDefault="001C28E5">
      <w:pPr>
        <w:rPr>
          <w:sz w:val="19"/>
        </w:rPr>
        <w:sectPr w:rsidR="001C28E5">
          <w:pgSz w:w="11910" w:h="16840"/>
          <w:pgMar w:top="1580" w:right="1100" w:bottom="1500" w:left="1140" w:header="0" w:footer="1315" w:gutter="0"/>
          <w:cols w:space="720"/>
        </w:sectPr>
      </w:pPr>
    </w:p>
    <w:p w14:paraId="57F68273" w14:textId="77777777" w:rsidR="001C28E5" w:rsidRDefault="001C28E5">
      <w:pPr>
        <w:pStyle w:val="BodyText"/>
        <w:rPr>
          <w:b/>
          <w:sz w:val="20"/>
        </w:rPr>
      </w:pPr>
    </w:p>
    <w:p w14:paraId="26F75CBB" w14:textId="77777777" w:rsidR="001C28E5" w:rsidRDefault="001C28E5">
      <w:pPr>
        <w:pStyle w:val="BodyText"/>
        <w:spacing w:before="7" w:after="1"/>
        <w:rPr>
          <w:b/>
          <w:sz w:val="10"/>
        </w:rPr>
      </w:pPr>
    </w:p>
    <w:tbl>
      <w:tblPr>
        <w:tblW w:w="0" w:type="auto"/>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2"/>
        <w:gridCol w:w="3790"/>
        <w:gridCol w:w="4812"/>
      </w:tblGrid>
      <w:tr w:rsidR="001C28E5" w14:paraId="48146EE8" w14:textId="77777777">
        <w:trPr>
          <w:trHeight w:val="1556"/>
        </w:trPr>
        <w:tc>
          <w:tcPr>
            <w:tcW w:w="672" w:type="dxa"/>
          </w:tcPr>
          <w:p w14:paraId="7AAD3B6F" w14:textId="77777777" w:rsidR="001C28E5" w:rsidRDefault="00293FBD">
            <w:pPr>
              <w:pStyle w:val="TableParagraph"/>
              <w:spacing w:before="118"/>
              <w:ind w:left="88"/>
              <w:rPr>
                <w:sz w:val="20"/>
              </w:rPr>
            </w:pPr>
            <w:bookmarkStart w:id="42" w:name="Page_34"/>
            <w:bookmarkEnd w:id="42"/>
            <w:r>
              <w:rPr>
                <w:color w:val="231F20"/>
                <w:w w:val="90"/>
                <w:sz w:val="20"/>
              </w:rPr>
              <w:t>6.1.6</w:t>
            </w:r>
          </w:p>
        </w:tc>
        <w:tc>
          <w:tcPr>
            <w:tcW w:w="3790" w:type="dxa"/>
          </w:tcPr>
          <w:p w14:paraId="62CE18CB" w14:textId="77777777" w:rsidR="001C28E5" w:rsidRDefault="00293FBD">
            <w:pPr>
              <w:pStyle w:val="TableParagraph"/>
              <w:spacing w:before="118" w:line="276" w:lineRule="auto"/>
              <w:ind w:left="88" w:right="291"/>
              <w:rPr>
                <w:sz w:val="20"/>
              </w:rPr>
            </w:pPr>
            <w:r>
              <w:rPr>
                <w:color w:val="231F20"/>
                <w:w w:val="90"/>
                <w:sz w:val="20"/>
              </w:rPr>
              <w:t xml:space="preserve">Build capacity of health care providers, </w:t>
            </w:r>
            <w:r>
              <w:rPr>
                <w:color w:val="231F20"/>
                <w:w w:val="85"/>
                <w:sz w:val="20"/>
              </w:rPr>
              <w:t xml:space="preserve">especially at lower levels (PHC) in </w:t>
            </w:r>
            <w:r>
              <w:rPr>
                <w:color w:val="231F20"/>
                <w:spacing w:val="-3"/>
                <w:w w:val="85"/>
                <w:sz w:val="20"/>
              </w:rPr>
              <w:t xml:space="preserve">prevention </w:t>
            </w:r>
            <w:r>
              <w:rPr>
                <w:color w:val="231F20"/>
                <w:w w:val="90"/>
                <w:sz w:val="20"/>
              </w:rPr>
              <w:t>and screening for NCDs</w:t>
            </w:r>
          </w:p>
        </w:tc>
        <w:tc>
          <w:tcPr>
            <w:tcW w:w="4812" w:type="dxa"/>
          </w:tcPr>
          <w:p w14:paraId="179A0D2C" w14:textId="77777777" w:rsidR="001C28E5" w:rsidRDefault="00293FBD">
            <w:pPr>
              <w:pStyle w:val="TableParagraph"/>
              <w:numPr>
                <w:ilvl w:val="0"/>
                <w:numId w:val="256"/>
              </w:numPr>
              <w:tabs>
                <w:tab w:val="left" w:pos="148"/>
              </w:tabs>
              <w:spacing w:before="118" w:line="273" w:lineRule="auto"/>
              <w:ind w:right="756" w:firstLine="0"/>
              <w:rPr>
                <w:sz w:val="20"/>
              </w:rPr>
            </w:pPr>
            <w:r>
              <w:rPr>
                <w:color w:val="231F20"/>
                <w:w w:val="85"/>
                <w:sz w:val="20"/>
              </w:rPr>
              <w:t>Guides</w:t>
            </w:r>
            <w:r>
              <w:rPr>
                <w:color w:val="231F20"/>
                <w:spacing w:val="-16"/>
                <w:w w:val="85"/>
                <w:sz w:val="20"/>
              </w:rPr>
              <w:t xml:space="preserve"> </w:t>
            </w:r>
            <w:r>
              <w:rPr>
                <w:color w:val="231F20"/>
                <w:w w:val="85"/>
                <w:sz w:val="20"/>
              </w:rPr>
              <w:t>lines</w:t>
            </w:r>
            <w:r>
              <w:rPr>
                <w:color w:val="231F20"/>
                <w:spacing w:val="-15"/>
                <w:w w:val="85"/>
                <w:sz w:val="20"/>
              </w:rPr>
              <w:t xml:space="preserve"> </w:t>
            </w:r>
            <w:r>
              <w:rPr>
                <w:color w:val="231F20"/>
                <w:w w:val="85"/>
                <w:sz w:val="20"/>
              </w:rPr>
              <w:t>and</w:t>
            </w:r>
            <w:r>
              <w:rPr>
                <w:color w:val="231F20"/>
                <w:spacing w:val="-16"/>
                <w:w w:val="85"/>
                <w:sz w:val="20"/>
              </w:rPr>
              <w:t xml:space="preserve"> </w:t>
            </w:r>
            <w:r>
              <w:rPr>
                <w:color w:val="231F20"/>
                <w:w w:val="85"/>
                <w:sz w:val="20"/>
              </w:rPr>
              <w:t>SOPs</w:t>
            </w:r>
            <w:r>
              <w:rPr>
                <w:color w:val="231F20"/>
                <w:spacing w:val="-15"/>
                <w:w w:val="85"/>
                <w:sz w:val="20"/>
              </w:rPr>
              <w:t xml:space="preserve"> </w:t>
            </w:r>
            <w:r>
              <w:rPr>
                <w:color w:val="231F20"/>
                <w:w w:val="85"/>
                <w:sz w:val="20"/>
              </w:rPr>
              <w:t>for</w:t>
            </w:r>
            <w:r>
              <w:rPr>
                <w:color w:val="231F20"/>
                <w:spacing w:val="-16"/>
                <w:w w:val="85"/>
                <w:sz w:val="20"/>
              </w:rPr>
              <w:t xml:space="preserve"> </w:t>
            </w:r>
            <w:r>
              <w:rPr>
                <w:color w:val="231F20"/>
                <w:w w:val="85"/>
                <w:sz w:val="20"/>
              </w:rPr>
              <w:t>the</w:t>
            </w:r>
            <w:r>
              <w:rPr>
                <w:color w:val="231F20"/>
                <w:spacing w:val="-15"/>
                <w:w w:val="85"/>
                <w:sz w:val="20"/>
              </w:rPr>
              <w:t xml:space="preserve"> </w:t>
            </w:r>
            <w:r>
              <w:rPr>
                <w:color w:val="231F20"/>
                <w:w w:val="85"/>
                <w:sz w:val="20"/>
              </w:rPr>
              <w:t>management</w:t>
            </w:r>
            <w:r>
              <w:rPr>
                <w:color w:val="231F20"/>
                <w:spacing w:val="-16"/>
                <w:w w:val="85"/>
                <w:sz w:val="20"/>
              </w:rPr>
              <w:t xml:space="preserve"> </w:t>
            </w:r>
            <w:r>
              <w:rPr>
                <w:color w:val="231F20"/>
                <w:w w:val="85"/>
                <w:sz w:val="20"/>
              </w:rPr>
              <w:t>of</w:t>
            </w:r>
            <w:r>
              <w:rPr>
                <w:color w:val="231F20"/>
                <w:spacing w:val="-15"/>
                <w:w w:val="85"/>
                <w:sz w:val="20"/>
              </w:rPr>
              <w:t xml:space="preserve"> </w:t>
            </w:r>
            <w:r>
              <w:rPr>
                <w:color w:val="231F20"/>
                <w:w w:val="85"/>
                <w:sz w:val="20"/>
              </w:rPr>
              <w:t xml:space="preserve">NCDs </w:t>
            </w:r>
            <w:r>
              <w:rPr>
                <w:color w:val="231F20"/>
                <w:w w:val="90"/>
                <w:sz w:val="20"/>
              </w:rPr>
              <w:t>developed &amp;</w:t>
            </w:r>
            <w:r>
              <w:rPr>
                <w:color w:val="231F20"/>
                <w:spacing w:val="-17"/>
                <w:w w:val="90"/>
                <w:sz w:val="20"/>
              </w:rPr>
              <w:t xml:space="preserve"> </w:t>
            </w:r>
            <w:r>
              <w:rPr>
                <w:color w:val="231F20"/>
                <w:w w:val="90"/>
                <w:sz w:val="20"/>
              </w:rPr>
              <w:t>disseminated</w:t>
            </w:r>
          </w:p>
          <w:p w14:paraId="0BF81A45" w14:textId="77777777" w:rsidR="001C28E5" w:rsidRDefault="00293FBD">
            <w:pPr>
              <w:pStyle w:val="TableParagraph"/>
              <w:numPr>
                <w:ilvl w:val="0"/>
                <w:numId w:val="256"/>
              </w:numPr>
              <w:tabs>
                <w:tab w:val="left" w:pos="148"/>
              </w:tabs>
              <w:spacing w:before="93" w:line="260" w:lineRule="atLeast"/>
              <w:ind w:right="298" w:firstLine="0"/>
              <w:rPr>
                <w:sz w:val="20"/>
              </w:rPr>
            </w:pPr>
            <w:r>
              <w:rPr>
                <w:color w:val="231F20"/>
                <w:w w:val="85"/>
                <w:sz w:val="20"/>
              </w:rPr>
              <w:t>At</w:t>
            </w:r>
            <w:r>
              <w:rPr>
                <w:color w:val="231F20"/>
                <w:spacing w:val="-18"/>
                <w:w w:val="85"/>
                <w:sz w:val="20"/>
              </w:rPr>
              <w:t xml:space="preserve"> </w:t>
            </w:r>
            <w:r>
              <w:rPr>
                <w:color w:val="231F20"/>
                <w:w w:val="85"/>
                <w:sz w:val="20"/>
              </w:rPr>
              <w:t>least</w:t>
            </w:r>
            <w:r>
              <w:rPr>
                <w:color w:val="231F20"/>
                <w:spacing w:val="-18"/>
                <w:w w:val="85"/>
                <w:sz w:val="20"/>
              </w:rPr>
              <w:t xml:space="preserve"> </w:t>
            </w:r>
            <w:r>
              <w:rPr>
                <w:color w:val="231F20"/>
                <w:w w:val="85"/>
                <w:sz w:val="20"/>
              </w:rPr>
              <w:t>130</w:t>
            </w:r>
            <w:r>
              <w:rPr>
                <w:color w:val="231F20"/>
                <w:spacing w:val="-18"/>
                <w:w w:val="85"/>
                <w:sz w:val="20"/>
              </w:rPr>
              <w:t xml:space="preserve"> </w:t>
            </w:r>
            <w:r>
              <w:rPr>
                <w:color w:val="231F20"/>
                <w:w w:val="85"/>
                <w:sz w:val="20"/>
              </w:rPr>
              <w:t>Community</w:t>
            </w:r>
            <w:r>
              <w:rPr>
                <w:color w:val="231F20"/>
                <w:spacing w:val="-18"/>
                <w:w w:val="85"/>
                <w:sz w:val="20"/>
              </w:rPr>
              <w:t xml:space="preserve"> </w:t>
            </w:r>
            <w:r>
              <w:rPr>
                <w:color w:val="231F20"/>
                <w:w w:val="85"/>
                <w:sz w:val="20"/>
              </w:rPr>
              <w:t>Health</w:t>
            </w:r>
            <w:r>
              <w:rPr>
                <w:color w:val="231F20"/>
                <w:spacing w:val="-18"/>
                <w:w w:val="85"/>
                <w:sz w:val="20"/>
              </w:rPr>
              <w:t xml:space="preserve"> </w:t>
            </w:r>
            <w:r>
              <w:rPr>
                <w:color w:val="231F20"/>
                <w:w w:val="85"/>
                <w:sz w:val="20"/>
              </w:rPr>
              <w:t>workers</w:t>
            </w:r>
            <w:r>
              <w:rPr>
                <w:color w:val="231F20"/>
                <w:spacing w:val="-18"/>
                <w:w w:val="85"/>
                <w:sz w:val="20"/>
              </w:rPr>
              <w:t xml:space="preserve"> </w:t>
            </w:r>
            <w:r>
              <w:rPr>
                <w:color w:val="231F20"/>
                <w:w w:val="85"/>
                <w:sz w:val="20"/>
              </w:rPr>
              <w:t>trained</w:t>
            </w:r>
            <w:r>
              <w:rPr>
                <w:color w:val="231F20"/>
                <w:spacing w:val="-18"/>
                <w:w w:val="85"/>
                <w:sz w:val="20"/>
              </w:rPr>
              <w:t xml:space="preserve"> </w:t>
            </w:r>
            <w:r>
              <w:rPr>
                <w:color w:val="231F20"/>
                <w:w w:val="85"/>
                <w:sz w:val="20"/>
              </w:rPr>
              <w:t>&amp;</w:t>
            </w:r>
            <w:r>
              <w:rPr>
                <w:color w:val="231F20"/>
                <w:spacing w:val="-18"/>
                <w:w w:val="85"/>
                <w:sz w:val="20"/>
              </w:rPr>
              <w:t xml:space="preserve"> </w:t>
            </w:r>
            <w:r>
              <w:rPr>
                <w:color w:val="231F20"/>
                <w:w w:val="85"/>
                <w:sz w:val="20"/>
              </w:rPr>
              <w:t xml:space="preserve">re-trained </w:t>
            </w:r>
            <w:r>
              <w:rPr>
                <w:color w:val="231F20"/>
                <w:w w:val="90"/>
                <w:sz w:val="20"/>
              </w:rPr>
              <w:t>on prevention &amp; screening for NCDs and provided with regularly updated Standing</w:t>
            </w:r>
            <w:r>
              <w:rPr>
                <w:color w:val="231F20"/>
                <w:spacing w:val="-29"/>
                <w:w w:val="90"/>
                <w:sz w:val="20"/>
              </w:rPr>
              <w:t xml:space="preserve"> </w:t>
            </w:r>
            <w:r>
              <w:rPr>
                <w:color w:val="231F20"/>
                <w:w w:val="90"/>
                <w:sz w:val="20"/>
              </w:rPr>
              <w:t>Orders</w:t>
            </w:r>
          </w:p>
        </w:tc>
      </w:tr>
      <w:tr w:rsidR="001C28E5" w14:paraId="1C8FC4B8" w14:textId="77777777">
        <w:trPr>
          <w:trHeight w:val="1293"/>
        </w:trPr>
        <w:tc>
          <w:tcPr>
            <w:tcW w:w="672" w:type="dxa"/>
          </w:tcPr>
          <w:p w14:paraId="52EF89B4" w14:textId="77777777" w:rsidR="001C28E5" w:rsidRDefault="00293FBD">
            <w:pPr>
              <w:pStyle w:val="TableParagraph"/>
              <w:spacing w:before="118"/>
              <w:ind w:left="88"/>
              <w:rPr>
                <w:sz w:val="20"/>
              </w:rPr>
            </w:pPr>
            <w:r>
              <w:rPr>
                <w:color w:val="231F20"/>
                <w:w w:val="90"/>
                <w:sz w:val="20"/>
              </w:rPr>
              <w:t>6.1.7</w:t>
            </w:r>
          </w:p>
        </w:tc>
        <w:tc>
          <w:tcPr>
            <w:tcW w:w="3790" w:type="dxa"/>
          </w:tcPr>
          <w:p w14:paraId="4A82ACE9" w14:textId="77777777" w:rsidR="001C28E5" w:rsidRDefault="00293FBD">
            <w:pPr>
              <w:pStyle w:val="TableParagraph"/>
              <w:spacing w:before="118"/>
              <w:ind w:left="88"/>
              <w:rPr>
                <w:sz w:val="20"/>
              </w:rPr>
            </w:pPr>
            <w:r>
              <w:rPr>
                <w:color w:val="231F20"/>
                <w:w w:val="90"/>
                <w:sz w:val="20"/>
              </w:rPr>
              <w:t>Promote demand for NCD services</w:t>
            </w:r>
          </w:p>
        </w:tc>
        <w:tc>
          <w:tcPr>
            <w:tcW w:w="4812" w:type="dxa"/>
          </w:tcPr>
          <w:p w14:paraId="12303D6A" w14:textId="77777777" w:rsidR="001C28E5" w:rsidRDefault="00293FBD">
            <w:pPr>
              <w:pStyle w:val="TableParagraph"/>
              <w:numPr>
                <w:ilvl w:val="0"/>
                <w:numId w:val="255"/>
              </w:numPr>
              <w:tabs>
                <w:tab w:val="left" w:pos="192"/>
              </w:tabs>
              <w:spacing w:before="118" w:line="276" w:lineRule="auto"/>
              <w:ind w:right="445" w:firstLine="0"/>
              <w:rPr>
                <w:sz w:val="20"/>
              </w:rPr>
            </w:pPr>
            <w:r>
              <w:rPr>
                <w:color w:val="231F20"/>
                <w:w w:val="85"/>
                <w:sz w:val="20"/>
              </w:rPr>
              <w:t>Campaign</w:t>
            </w:r>
            <w:r>
              <w:rPr>
                <w:color w:val="231F20"/>
                <w:spacing w:val="-18"/>
                <w:w w:val="85"/>
                <w:sz w:val="20"/>
              </w:rPr>
              <w:t xml:space="preserve"> </w:t>
            </w:r>
            <w:r>
              <w:rPr>
                <w:color w:val="231F20"/>
                <w:w w:val="85"/>
                <w:sz w:val="20"/>
              </w:rPr>
              <w:t>in</w:t>
            </w:r>
            <w:r>
              <w:rPr>
                <w:color w:val="231F20"/>
                <w:spacing w:val="-17"/>
                <w:w w:val="85"/>
                <w:sz w:val="20"/>
              </w:rPr>
              <w:t xml:space="preserve"> </w:t>
            </w:r>
            <w:r>
              <w:rPr>
                <w:color w:val="231F20"/>
                <w:w w:val="85"/>
                <w:sz w:val="20"/>
              </w:rPr>
              <w:t>key</w:t>
            </w:r>
            <w:r>
              <w:rPr>
                <w:color w:val="231F20"/>
                <w:spacing w:val="-17"/>
                <w:w w:val="85"/>
                <w:sz w:val="20"/>
              </w:rPr>
              <w:t xml:space="preserve"> </w:t>
            </w:r>
            <w:r>
              <w:rPr>
                <w:color w:val="231F20"/>
                <w:w w:val="85"/>
                <w:sz w:val="20"/>
              </w:rPr>
              <w:t>sectors</w:t>
            </w:r>
            <w:r>
              <w:rPr>
                <w:color w:val="231F20"/>
                <w:spacing w:val="-17"/>
                <w:w w:val="85"/>
                <w:sz w:val="20"/>
              </w:rPr>
              <w:t xml:space="preserve"> </w:t>
            </w:r>
            <w:r>
              <w:rPr>
                <w:color w:val="231F20"/>
                <w:w w:val="85"/>
                <w:sz w:val="20"/>
              </w:rPr>
              <w:t>of</w:t>
            </w:r>
            <w:r>
              <w:rPr>
                <w:color w:val="231F20"/>
                <w:spacing w:val="-17"/>
                <w:w w:val="85"/>
                <w:sz w:val="20"/>
              </w:rPr>
              <w:t xml:space="preserve"> </w:t>
            </w:r>
            <w:r>
              <w:rPr>
                <w:color w:val="231F20"/>
                <w:w w:val="85"/>
                <w:sz w:val="20"/>
              </w:rPr>
              <w:t>the</w:t>
            </w:r>
            <w:r>
              <w:rPr>
                <w:color w:val="231F20"/>
                <w:spacing w:val="-18"/>
                <w:w w:val="85"/>
                <w:sz w:val="20"/>
              </w:rPr>
              <w:t xml:space="preserve"> </w:t>
            </w:r>
            <w:r>
              <w:rPr>
                <w:color w:val="231F20"/>
                <w:w w:val="85"/>
                <w:sz w:val="20"/>
              </w:rPr>
              <w:t>communities</w:t>
            </w:r>
            <w:r>
              <w:rPr>
                <w:color w:val="231F20"/>
                <w:spacing w:val="-17"/>
                <w:w w:val="85"/>
                <w:sz w:val="20"/>
              </w:rPr>
              <w:t xml:space="preserve"> </w:t>
            </w:r>
            <w:r>
              <w:rPr>
                <w:color w:val="231F20"/>
                <w:w w:val="85"/>
                <w:sz w:val="20"/>
              </w:rPr>
              <w:t>on</w:t>
            </w:r>
            <w:r>
              <w:rPr>
                <w:color w:val="231F20"/>
                <w:spacing w:val="-17"/>
                <w:w w:val="85"/>
                <w:sz w:val="20"/>
              </w:rPr>
              <w:t xml:space="preserve"> </w:t>
            </w:r>
            <w:r>
              <w:rPr>
                <w:color w:val="231F20"/>
                <w:w w:val="85"/>
                <w:sz w:val="20"/>
              </w:rPr>
              <w:t xml:space="preserve">available </w:t>
            </w:r>
            <w:r>
              <w:rPr>
                <w:color w:val="231F20"/>
                <w:w w:val="90"/>
                <w:sz w:val="20"/>
              </w:rPr>
              <w:t>NCD services</w:t>
            </w:r>
            <w:r>
              <w:rPr>
                <w:color w:val="231F20"/>
                <w:spacing w:val="-13"/>
                <w:w w:val="90"/>
                <w:sz w:val="20"/>
              </w:rPr>
              <w:t xml:space="preserve"> </w:t>
            </w:r>
            <w:r>
              <w:rPr>
                <w:color w:val="231F20"/>
                <w:w w:val="90"/>
                <w:sz w:val="20"/>
              </w:rPr>
              <w:t>done</w:t>
            </w:r>
          </w:p>
          <w:p w14:paraId="5FB0CC05" w14:textId="77777777" w:rsidR="001C28E5" w:rsidRDefault="00293FBD">
            <w:pPr>
              <w:pStyle w:val="TableParagraph"/>
              <w:numPr>
                <w:ilvl w:val="0"/>
                <w:numId w:val="255"/>
              </w:numPr>
              <w:tabs>
                <w:tab w:val="left" w:pos="192"/>
              </w:tabs>
              <w:spacing w:before="89" w:line="260" w:lineRule="atLeast"/>
              <w:ind w:right="436" w:firstLine="0"/>
              <w:rPr>
                <w:sz w:val="20"/>
              </w:rPr>
            </w:pPr>
            <w:r>
              <w:rPr>
                <w:color w:val="231F20"/>
                <w:w w:val="85"/>
                <w:sz w:val="20"/>
              </w:rPr>
              <w:t>Free</w:t>
            </w:r>
            <w:r>
              <w:rPr>
                <w:color w:val="231F20"/>
                <w:spacing w:val="-16"/>
                <w:w w:val="85"/>
                <w:sz w:val="20"/>
              </w:rPr>
              <w:t xml:space="preserve"> </w:t>
            </w:r>
            <w:r>
              <w:rPr>
                <w:color w:val="231F20"/>
                <w:w w:val="85"/>
                <w:sz w:val="20"/>
              </w:rPr>
              <w:t>NCD</w:t>
            </w:r>
            <w:r>
              <w:rPr>
                <w:color w:val="231F20"/>
                <w:spacing w:val="-16"/>
                <w:w w:val="85"/>
                <w:sz w:val="20"/>
              </w:rPr>
              <w:t xml:space="preserve"> </w:t>
            </w:r>
            <w:r>
              <w:rPr>
                <w:color w:val="231F20"/>
                <w:w w:val="85"/>
                <w:sz w:val="20"/>
              </w:rPr>
              <w:t>screening</w:t>
            </w:r>
            <w:r>
              <w:rPr>
                <w:color w:val="231F20"/>
                <w:spacing w:val="-15"/>
                <w:w w:val="85"/>
                <w:sz w:val="20"/>
              </w:rPr>
              <w:t xml:space="preserve"> </w:t>
            </w:r>
            <w:r>
              <w:rPr>
                <w:color w:val="231F20"/>
                <w:w w:val="85"/>
                <w:sz w:val="20"/>
              </w:rPr>
              <w:t>services</w:t>
            </w:r>
            <w:r>
              <w:rPr>
                <w:color w:val="231F20"/>
                <w:spacing w:val="-16"/>
                <w:w w:val="85"/>
                <w:sz w:val="20"/>
              </w:rPr>
              <w:t xml:space="preserve"> </w:t>
            </w:r>
            <w:r>
              <w:rPr>
                <w:color w:val="231F20"/>
                <w:w w:val="85"/>
                <w:sz w:val="20"/>
              </w:rPr>
              <w:t>provided</w:t>
            </w:r>
            <w:r>
              <w:rPr>
                <w:color w:val="231F20"/>
                <w:spacing w:val="-15"/>
                <w:w w:val="85"/>
                <w:sz w:val="20"/>
              </w:rPr>
              <w:t xml:space="preserve"> </w:t>
            </w:r>
            <w:r>
              <w:rPr>
                <w:color w:val="231F20"/>
                <w:w w:val="85"/>
                <w:sz w:val="20"/>
              </w:rPr>
              <w:t>at</w:t>
            </w:r>
            <w:r>
              <w:rPr>
                <w:color w:val="231F20"/>
                <w:spacing w:val="-16"/>
                <w:w w:val="85"/>
                <w:sz w:val="20"/>
              </w:rPr>
              <w:t xml:space="preserve"> </w:t>
            </w:r>
            <w:r>
              <w:rPr>
                <w:color w:val="231F20"/>
                <w:w w:val="85"/>
                <w:sz w:val="20"/>
              </w:rPr>
              <w:t>five</w:t>
            </w:r>
            <w:r>
              <w:rPr>
                <w:color w:val="231F20"/>
                <w:spacing w:val="-15"/>
                <w:w w:val="85"/>
                <w:sz w:val="20"/>
              </w:rPr>
              <w:t xml:space="preserve"> </w:t>
            </w:r>
            <w:r>
              <w:rPr>
                <w:color w:val="231F20"/>
                <w:spacing w:val="-3"/>
                <w:w w:val="85"/>
                <w:sz w:val="20"/>
              </w:rPr>
              <w:t xml:space="preserve">designated </w:t>
            </w:r>
            <w:r>
              <w:rPr>
                <w:color w:val="231F20"/>
                <w:w w:val="90"/>
                <w:sz w:val="20"/>
              </w:rPr>
              <w:t>centres</w:t>
            </w:r>
          </w:p>
        </w:tc>
      </w:tr>
      <w:tr w:rsidR="001C28E5" w14:paraId="1D0724B3" w14:textId="77777777">
        <w:trPr>
          <w:trHeight w:val="910"/>
        </w:trPr>
        <w:tc>
          <w:tcPr>
            <w:tcW w:w="672" w:type="dxa"/>
          </w:tcPr>
          <w:p w14:paraId="527A85B5" w14:textId="77777777" w:rsidR="001C28E5" w:rsidRDefault="00293FBD">
            <w:pPr>
              <w:pStyle w:val="TableParagraph"/>
              <w:spacing w:before="118"/>
              <w:ind w:left="88"/>
              <w:rPr>
                <w:sz w:val="20"/>
              </w:rPr>
            </w:pPr>
            <w:r>
              <w:rPr>
                <w:color w:val="231F20"/>
                <w:w w:val="90"/>
                <w:sz w:val="20"/>
              </w:rPr>
              <w:t>6.2.1</w:t>
            </w:r>
          </w:p>
        </w:tc>
        <w:tc>
          <w:tcPr>
            <w:tcW w:w="3790" w:type="dxa"/>
          </w:tcPr>
          <w:p w14:paraId="416859CE" w14:textId="77777777" w:rsidR="001C28E5" w:rsidRDefault="00293FBD">
            <w:pPr>
              <w:pStyle w:val="TableParagraph"/>
              <w:spacing w:before="118" w:line="273" w:lineRule="auto"/>
              <w:ind w:left="88" w:right="388"/>
              <w:rPr>
                <w:sz w:val="20"/>
              </w:rPr>
            </w:pPr>
            <w:r>
              <w:rPr>
                <w:color w:val="231F20"/>
                <w:w w:val="85"/>
                <w:sz w:val="20"/>
              </w:rPr>
              <w:t>Promote</w:t>
            </w:r>
            <w:r>
              <w:rPr>
                <w:color w:val="231F20"/>
                <w:spacing w:val="-22"/>
                <w:w w:val="85"/>
                <w:sz w:val="20"/>
              </w:rPr>
              <w:t xml:space="preserve"> </w:t>
            </w:r>
            <w:r>
              <w:rPr>
                <w:color w:val="231F20"/>
                <w:w w:val="85"/>
                <w:sz w:val="20"/>
              </w:rPr>
              <w:t>generation</w:t>
            </w:r>
            <w:r>
              <w:rPr>
                <w:color w:val="231F20"/>
                <w:spacing w:val="-22"/>
                <w:w w:val="85"/>
                <w:sz w:val="20"/>
              </w:rPr>
              <w:t xml:space="preserve"> </w:t>
            </w:r>
            <w:r>
              <w:rPr>
                <w:color w:val="231F20"/>
                <w:w w:val="85"/>
                <w:sz w:val="20"/>
              </w:rPr>
              <w:t>of</w:t>
            </w:r>
            <w:r>
              <w:rPr>
                <w:color w:val="231F20"/>
                <w:spacing w:val="-22"/>
                <w:w w:val="85"/>
                <w:sz w:val="20"/>
              </w:rPr>
              <w:t xml:space="preserve"> </w:t>
            </w:r>
            <w:r>
              <w:rPr>
                <w:color w:val="231F20"/>
                <w:w w:val="85"/>
                <w:sz w:val="20"/>
              </w:rPr>
              <w:t>evidence</w:t>
            </w:r>
            <w:r>
              <w:rPr>
                <w:color w:val="231F20"/>
                <w:spacing w:val="-22"/>
                <w:w w:val="85"/>
                <w:sz w:val="20"/>
              </w:rPr>
              <w:t xml:space="preserve"> </w:t>
            </w:r>
            <w:r>
              <w:rPr>
                <w:color w:val="231F20"/>
                <w:w w:val="85"/>
                <w:sz w:val="20"/>
              </w:rPr>
              <w:t>for</w:t>
            </w:r>
            <w:r>
              <w:rPr>
                <w:color w:val="231F20"/>
                <w:spacing w:val="-21"/>
                <w:w w:val="85"/>
                <w:sz w:val="20"/>
              </w:rPr>
              <w:t xml:space="preserve"> </w:t>
            </w:r>
            <w:r>
              <w:rPr>
                <w:color w:val="231F20"/>
                <w:w w:val="85"/>
                <w:sz w:val="20"/>
              </w:rPr>
              <w:t xml:space="preserve">planning, </w:t>
            </w:r>
            <w:r>
              <w:rPr>
                <w:color w:val="231F20"/>
                <w:w w:val="90"/>
                <w:sz w:val="20"/>
              </w:rPr>
              <w:t>implementation</w:t>
            </w:r>
            <w:r>
              <w:rPr>
                <w:color w:val="231F20"/>
                <w:spacing w:val="-35"/>
                <w:w w:val="90"/>
                <w:sz w:val="20"/>
              </w:rPr>
              <w:t xml:space="preserve"> </w:t>
            </w:r>
            <w:r>
              <w:rPr>
                <w:color w:val="231F20"/>
                <w:w w:val="90"/>
                <w:sz w:val="20"/>
              </w:rPr>
              <w:t>and</w:t>
            </w:r>
            <w:r>
              <w:rPr>
                <w:color w:val="231F20"/>
                <w:spacing w:val="-34"/>
                <w:w w:val="90"/>
                <w:sz w:val="20"/>
              </w:rPr>
              <w:t xml:space="preserve"> </w:t>
            </w:r>
            <w:r>
              <w:rPr>
                <w:color w:val="231F20"/>
                <w:w w:val="90"/>
                <w:sz w:val="20"/>
              </w:rPr>
              <w:t>monitoring</w:t>
            </w:r>
            <w:r>
              <w:rPr>
                <w:color w:val="231F20"/>
                <w:spacing w:val="-34"/>
                <w:w w:val="90"/>
                <w:sz w:val="20"/>
              </w:rPr>
              <w:t xml:space="preserve"> </w:t>
            </w:r>
            <w:r>
              <w:rPr>
                <w:color w:val="231F20"/>
                <w:w w:val="90"/>
                <w:sz w:val="20"/>
              </w:rPr>
              <w:t>of</w:t>
            </w:r>
            <w:r>
              <w:rPr>
                <w:color w:val="231F20"/>
                <w:spacing w:val="-34"/>
                <w:w w:val="90"/>
                <w:sz w:val="20"/>
              </w:rPr>
              <w:t xml:space="preserve"> </w:t>
            </w:r>
            <w:r>
              <w:rPr>
                <w:color w:val="231F20"/>
                <w:w w:val="90"/>
                <w:sz w:val="20"/>
              </w:rPr>
              <w:t>geriatric</w:t>
            </w:r>
          </w:p>
          <w:p w14:paraId="5B4A00A3" w14:textId="77777777" w:rsidR="001C28E5" w:rsidRDefault="00293FBD">
            <w:pPr>
              <w:pStyle w:val="TableParagraph"/>
              <w:spacing w:before="4"/>
              <w:ind w:left="88"/>
              <w:rPr>
                <w:sz w:val="20"/>
              </w:rPr>
            </w:pPr>
            <w:r>
              <w:rPr>
                <w:color w:val="231F20"/>
                <w:w w:val="90"/>
                <w:sz w:val="20"/>
              </w:rPr>
              <w:t>services</w:t>
            </w:r>
          </w:p>
        </w:tc>
        <w:tc>
          <w:tcPr>
            <w:tcW w:w="4812" w:type="dxa"/>
          </w:tcPr>
          <w:p w14:paraId="41074E06" w14:textId="77777777" w:rsidR="001C28E5" w:rsidRDefault="00293FBD">
            <w:pPr>
              <w:pStyle w:val="TableParagraph"/>
              <w:numPr>
                <w:ilvl w:val="0"/>
                <w:numId w:val="254"/>
              </w:numPr>
              <w:tabs>
                <w:tab w:val="left" w:pos="192"/>
              </w:tabs>
              <w:spacing w:before="118" w:line="273" w:lineRule="auto"/>
              <w:ind w:right="234" w:firstLine="0"/>
              <w:rPr>
                <w:sz w:val="20"/>
              </w:rPr>
            </w:pPr>
            <w:r>
              <w:rPr>
                <w:color w:val="231F20"/>
                <w:w w:val="85"/>
                <w:sz w:val="20"/>
              </w:rPr>
              <w:t>Community</w:t>
            </w:r>
            <w:r>
              <w:rPr>
                <w:color w:val="231F20"/>
                <w:spacing w:val="-16"/>
                <w:w w:val="85"/>
                <w:sz w:val="20"/>
              </w:rPr>
              <w:t xml:space="preserve"> </w:t>
            </w:r>
            <w:r>
              <w:rPr>
                <w:color w:val="231F20"/>
                <w:w w:val="85"/>
                <w:sz w:val="20"/>
              </w:rPr>
              <w:t>survey</w:t>
            </w:r>
            <w:r>
              <w:rPr>
                <w:color w:val="231F20"/>
                <w:spacing w:val="-16"/>
                <w:w w:val="85"/>
                <w:sz w:val="20"/>
              </w:rPr>
              <w:t xml:space="preserve"> </w:t>
            </w:r>
            <w:r>
              <w:rPr>
                <w:color w:val="231F20"/>
                <w:w w:val="85"/>
                <w:sz w:val="20"/>
              </w:rPr>
              <w:t>in</w:t>
            </w:r>
            <w:r>
              <w:rPr>
                <w:color w:val="231F20"/>
                <w:spacing w:val="-15"/>
                <w:w w:val="85"/>
                <w:sz w:val="20"/>
              </w:rPr>
              <w:t xml:space="preserve"> </w:t>
            </w:r>
            <w:r>
              <w:rPr>
                <w:color w:val="231F20"/>
                <w:w w:val="85"/>
                <w:sz w:val="20"/>
              </w:rPr>
              <w:t>23</w:t>
            </w:r>
            <w:r>
              <w:rPr>
                <w:color w:val="231F20"/>
                <w:spacing w:val="-16"/>
                <w:w w:val="85"/>
                <w:sz w:val="20"/>
              </w:rPr>
              <w:t xml:space="preserve"> </w:t>
            </w:r>
            <w:r>
              <w:rPr>
                <w:color w:val="231F20"/>
                <w:w w:val="85"/>
                <w:sz w:val="20"/>
              </w:rPr>
              <w:t>LGAs</w:t>
            </w:r>
            <w:r>
              <w:rPr>
                <w:color w:val="231F20"/>
                <w:spacing w:val="-15"/>
                <w:w w:val="85"/>
                <w:sz w:val="20"/>
              </w:rPr>
              <w:t xml:space="preserve"> </w:t>
            </w:r>
            <w:r>
              <w:rPr>
                <w:color w:val="231F20"/>
                <w:w w:val="85"/>
                <w:sz w:val="20"/>
              </w:rPr>
              <w:t>to</w:t>
            </w:r>
            <w:r>
              <w:rPr>
                <w:color w:val="231F20"/>
                <w:spacing w:val="-16"/>
                <w:w w:val="85"/>
                <w:sz w:val="20"/>
              </w:rPr>
              <w:t xml:space="preserve"> </w:t>
            </w:r>
            <w:r>
              <w:rPr>
                <w:color w:val="231F20"/>
                <w:w w:val="85"/>
                <w:sz w:val="20"/>
              </w:rPr>
              <w:t>ascertain</w:t>
            </w:r>
            <w:r>
              <w:rPr>
                <w:color w:val="231F20"/>
                <w:spacing w:val="-15"/>
                <w:w w:val="85"/>
                <w:sz w:val="20"/>
              </w:rPr>
              <w:t xml:space="preserve"> </w:t>
            </w:r>
            <w:r>
              <w:rPr>
                <w:color w:val="231F20"/>
                <w:w w:val="85"/>
                <w:sz w:val="20"/>
              </w:rPr>
              <w:t>the</w:t>
            </w:r>
            <w:r>
              <w:rPr>
                <w:color w:val="231F20"/>
                <w:spacing w:val="-16"/>
                <w:w w:val="85"/>
                <w:sz w:val="20"/>
              </w:rPr>
              <w:t xml:space="preserve"> </w:t>
            </w:r>
            <w:r>
              <w:rPr>
                <w:color w:val="231F20"/>
                <w:w w:val="85"/>
                <w:sz w:val="20"/>
              </w:rPr>
              <w:t>proportion</w:t>
            </w:r>
            <w:r>
              <w:rPr>
                <w:color w:val="231F20"/>
                <w:spacing w:val="-15"/>
                <w:w w:val="85"/>
                <w:sz w:val="20"/>
              </w:rPr>
              <w:t xml:space="preserve"> </w:t>
            </w:r>
            <w:r>
              <w:rPr>
                <w:color w:val="231F20"/>
                <w:w w:val="85"/>
                <w:sz w:val="20"/>
              </w:rPr>
              <w:t xml:space="preserve">of </w:t>
            </w:r>
            <w:r>
              <w:rPr>
                <w:color w:val="231F20"/>
                <w:w w:val="90"/>
                <w:sz w:val="20"/>
              </w:rPr>
              <w:t>geriatrics</w:t>
            </w:r>
            <w:r>
              <w:rPr>
                <w:color w:val="231F20"/>
                <w:spacing w:val="-25"/>
                <w:w w:val="90"/>
                <w:sz w:val="20"/>
              </w:rPr>
              <w:t xml:space="preserve"> </w:t>
            </w:r>
            <w:r>
              <w:rPr>
                <w:color w:val="231F20"/>
                <w:w w:val="90"/>
                <w:sz w:val="20"/>
              </w:rPr>
              <w:t>in</w:t>
            </w:r>
            <w:r>
              <w:rPr>
                <w:color w:val="231F20"/>
                <w:spacing w:val="-24"/>
                <w:w w:val="90"/>
                <w:sz w:val="20"/>
              </w:rPr>
              <w:t xml:space="preserve"> </w:t>
            </w:r>
            <w:r>
              <w:rPr>
                <w:color w:val="231F20"/>
                <w:w w:val="90"/>
                <w:sz w:val="20"/>
              </w:rPr>
              <w:t>the</w:t>
            </w:r>
            <w:r>
              <w:rPr>
                <w:color w:val="231F20"/>
                <w:spacing w:val="-25"/>
                <w:w w:val="90"/>
                <w:sz w:val="20"/>
              </w:rPr>
              <w:t xml:space="preserve"> </w:t>
            </w:r>
            <w:r>
              <w:rPr>
                <w:color w:val="231F20"/>
                <w:w w:val="90"/>
                <w:sz w:val="20"/>
              </w:rPr>
              <w:t>State</w:t>
            </w:r>
            <w:r>
              <w:rPr>
                <w:color w:val="231F20"/>
                <w:spacing w:val="-24"/>
                <w:w w:val="90"/>
                <w:sz w:val="20"/>
              </w:rPr>
              <w:t xml:space="preserve"> </w:t>
            </w:r>
            <w:r>
              <w:rPr>
                <w:color w:val="231F20"/>
                <w:w w:val="90"/>
                <w:sz w:val="20"/>
              </w:rPr>
              <w:t>carried</w:t>
            </w:r>
            <w:r>
              <w:rPr>
                <w:color w:val="231F20"/>
                <w:spacing w:val="-25"/>
                <w:w w:val="90"/>
                <w:sz w:val="20"/>
              </w:rPr>
              <w:t xml:space="preserve"> </w:t>
            </w:r>
            <w:r>
              <w:rPr>
                <w:color w:val="231F20"/>
                <w:w w:val="90"/>
                <w:sz w:val="20"/>
              </w:rPr>
              <w:t>out</w:t>
            </w:r>
            <w:r>
              <w:rPr>
                <w:color w:val="231F20"/>
                <w:spacing w:val="-24"/>
                <w:w w:val="90"/>
                <w:sz w:val="20"/>
              </w:rPr>
              <w:t xml:space="preserve"> </w:t>
            </w:r>
            <w:r>
              <w:rPr>
                <w:color w:val="231F20"/>
                <w:w w:val="90"/>
                <w:sz w:val="20"/>
              </w:rPr>
              <w:t>and</w:t>
            </w:r>
            <w:r>
              <w:rPr>
                <w:color w:val="231F20"/>
                <w:spacing w:val="-25"/>
                <w:w w:val="90"/>
                <w:sz w:val="20"/>
              </w:rPr>
              <w:t xml:space="preserve"> </w:t>
            </w:r>
            <w:r>
              <w:rPr>
                <w:color w:val="231F20"/>
                <w:w w:val="90"/>
                <w:sz w:val="20"/>
              </w:rPr>
              <w:t>reported</w:t>
            </w:r>
            <w:r>
              <w:rPr>
                <w:color w:val="231F20"/>
                <w:spacing w:val="-24"/>
                <w:w w:val="90"/>
                <w:sz w:val="20"/>
              </w:rPr>
              <w:t xml:space="preserve"> </w:t>
            </w:r>
            <w:r>
              <w:rPr>
                <w:color w:val="231F20"/>
                <w:w w:val="90"/>
                <w:sz w:val="20"/>
              </w:rPr>
              <w:t>planning,</w:t>
            </w:r>
          </w:p>
          <w:p w14:paraId="504909BB" w14:textId="77777777" w:rsidR="001C28E5" w:rsidRDefault="00293FBD">
            <w:pPr>
              <w:pStyle w:val="TableParagraph"/>
              <w:spacing w:before="4"/>
              <w:ind w:left="88"/>
              <w:rPr>
                <w:sz w:val="20"/>
              </w:rPr>
            </w:pPr>
            <w:r>
              <w:rPr>
                <w:color w:val="231F20"/>
                <w:w w:val="90"/>
                <w:sz w:val="20"/>
              </w:rPr>
              <w:t>implementation and monitoring of geriatric services</w:t>
            </w:r>
          </w:p>
        </w:tc>
      </w:tr>
      <w:tr w:rsidR="001C28E5" w14:paraId="372FBF6E" w14:textId="77777777">
        <w:trPr>
          <w:trHeight w:val="1412"/>
        </w:trPr>
        <w:tc>
          <w:tcPr>
            <w:tcW w:w="672" w:type="dxa"/>
          </w:tcPr>
          <w:p w14:paraId="3617B1BB" w14:textId="77777777" w:rsidR="001C28E5" w:rsidRDefault="00293FBD">
            <w:pPr>
              <w:pStyle w:val="TableParagraph"/>
              <w:spacing w:before="118"/>
              <w:ind w:left="88"/>
              <w:rPr>
                <w:sz w:val="20"/>
              </w:rPr>
            </w:pPr>
            <w:r>
              <w:rPr>
                <w:color w:val="231F20"/>
                <w:w w:val="90"/>
                <w:sz w:val="20"/>
              </w:rPr>
              <w:t>6.2.2</w:t>
            </w:r>
          </w:p>
        </w:tc>
        <w:tc>
          <w:tcPr>
            <w:tcW w:w="3790" w:type="dxa"/>
          </w:tcPr>
          <w:p w14:paraId="460A3072" w14:textId="77777777" w:rsidR="001C28E5" w:rsidRDefault="00293FBD">
            <w:pPr>
              <w:pStyle w:val="TableParagraph"/>
              <w:spacing w:before="118" w:line="273" w:lineRule="auto"/>
              <w:ind w:left="88" w:right="647"/>
              <w:rPr>
                <w:sz w:val="20"/>
              </w:rPr>
            </w:pPr>
            <w:r>
              <w:rPr>
                <w:color w:val="231F20"/>
                <w:w w:val="85"/>
                <w:sz w:val="20"/>
              </w:rPr>
              <w:t xml:space="preserve">Promote enabling policy environment </w:t>
            </w:r>
            <w:r>
              <w:rPr>
                <w:color w:val="231F20"/>
                <w:spacing w:val="-6"/>
                <w:w w:val="85"/>
                <w:sz w:val="20"/>
              </w:rPr>
              <w:t xml:space="preserve">for </w:t>
            </w:r>
            <w:r>
              <w:rPr>
                <w:color w:val="231F20"/>
                <w:w w:val="90"/>
                <w:sz w:val="20"/>
              </w:rPr>
              <w:t>programming for the elderly</w:t>
            </w:r>
          </w:p>
        </w:tc>
        <w:tc>
          <w:tcPr>
            <w:tcW w:w="4812" w:type="dxa"/>
          </w:tcPr>
          <w:p w14:paraId="0FF15345" w14:textId="77777777" w:rsidR="001C28E5" w:rsidRDefault="00293FBD">
            <w:pPr>
              <w:pStyle w:val="TableParagraph"/>
              <w:numPr>
                <w:ilvl w:val="0"/>
                <w:numId w:val="253"/>
              </w:numPr>
              <w:tabs>
                <w:tab w:val="left" w:pos="192"/>
              </w:tabs>
              <w:spacing w:before="118"/>
              <w:ind w:left="192"/>
              <w:rPr>
                <w:sz w:val="20"/>
              </w:rPr>
            </w:pPr>
            <w:r>
              <w:rPr>
                <w:color w:val="231F20"/>
                <w:w w:val="90"/>
                <w:sz w:val="20"/>
              </w:rPr>
              <w:t>Bill submitted to</w:t>
            </w:r>
            <w:r>
              <w:rPr>
                <w:color w:val="231F20"/>
                <w:spacing w:val="-23"/>
                <w:w w:val="90"/>
                <w:sz w:val="20"/>
              </w:rPr>
              <w:t xml:space="preserve"> </w:t>
            </w:r>
            <w:r>
              <w:rPr>
                <w:color w:val="231F20"/>
                <w:w w:val="90"/>
                <w:sz w:val="20"/>
              </w:rPr>
              <w:t>Government</w:t>
            </w:r>
          </w:p>
          <w:p w14:paraId="381426FA" w14:textId="77777777" w:rsidR="001C28E5" w:rsidRDefault="00293FBD">
            <w:pPr>
              <w:pStyle w:val="TableParagraph"/>
              <w:numPr>
                <w:ilvl w:val="0"/>
                <w:numId w:val="253"/>
              </w:numPr>
              <w:tabs>
                <w:tab w:val="left" w:pos="183"/>
              </w:tabs>
              <w:spacing w:before="153"/>
              <w:ind w:left="182" w:hanging="95"/>
              <w:rPr>
                <w:sz w:val="20"/>
              </w:rPr>
            </w:pPr>
            <w:r>
              <w:rPr>
                <w:color w:val="231F20"/>
                <w:w w:val="90"/>
                <w:sz w:val="20"/>
              </w:rPr>
              <w:t>Advocacy</w:t>
            </w:r>
            <w:r>
              <w:rPr>
                <w:color w:val="231F20"/>
                <w:spacing w:val="-17"/>
                <w:w w:val="90"/>
                <w:sz w:val="20"/>
              </w:rPr>
              <w:t xml:space="preserve"> </w:t>
            </w:r>
            <w:r>
              <w:rPr>
                <w:color w:val="231F20"/>
                <w:w w:val="90"/>
                <w:sz w:val="20"/>
              </w:rPr>
              <w:t>visit</w:t>
            </w:r>
            <w:r>
              <w:rPr>
                <w:color w:val="231F20"/>
                <w:spacing w:val="-17"/>
                <w:w w:val="90"/>
                <w:sz w:val="20"/>
              </w:rPr>
              <w:t xml:space="preserve"> </w:t>
            </w:r>
            <w:r>
              <w:rPr>
                <w:color w:val="231F20"/>
                <w:w w:val="90"/>
                <w:sz w:val="20"/>
              </w:rPr>
              <w:t>to</w:t>
            </w:r>
            <w:r>
              <w:rPr>
                <w:color w:val="231F20"/>
                <w:spacing w:val="-17"/>
                <w:w w:val="90"/>
                <w:sz w:val="20"/>
              </w:rPr>
              <w:t xml:space="preserve"> </w:t>
            </w:r>
            <w:r>
              <w:rPr>
                <w:color w:val="231F20"/>
                <w:w w:val="90"/>
                <w:sz w:val="20"/>
              </w:rPr>
              <w:t>Chiefs</w:t>
            </w:r>
            <w:r>
              <w:rPr>
                <w:color w:val="231F20"/>
                <w:spacing w:val="-16"/>
                <w:w w:val="90"/>
                <w:sz w:val="20"/>
              </w:rPr>
              <w:t xml:space="preserve"> </w:t>
            </w:r>
            <w:r>
              <w:rPr>
                <w:color w:val="231F20"/>
                <w:w w:val="90"/>
                <w:sz w:val="20"/>
              </w:rPr>
              <w:t>and</w:t>
            </w:r>
            <w:r>
              <w:rPr>
                <w:color w:val="231F20"/>
                <w:spacing w:val="-19"/>
                <w:w w:val="90"/>
                <w:sz w:val="20"/>
              </w:rPr>
              <w:t xml:space="preserve"> </w:t>
            </w:r>
            <w:r>
              <w:rPr>
                <w:color w:val="231F20"/>
                <w:w w:val="90"/>
                <w:sz w:val="20"/>
              </w:rPr>
              <w:t>Traditional</w:t>
            </w:r>
            <w:r>
              <w:rPr>
                <w:color w:val="231F20"/>
                <w:spacing w:val="-17"/>
                <w:w w:val="90"/>
                <w:sz w:val="20"/>
              </w:rPr>
              <w:t xml:space="preserve"> </w:t>
            </w:r>
            <w:r>
              <w:rPr>
                <w:color w:val="231F20"/>
                <w:w w:val="90"/>
                <w:sz w:val="20"/>
              </w:rPr>
              <w:t>rulers</w:t>
            </w:r>
            <w:r>
              <w:rPr>
                <w:color w:val="231F20"/>
                <w:spacing w:val="-17"/>
                <w:w w:val="90"/>
                <w:sz w:val="20"/>
              </w:rPr>
              <w:t xml:space="preserve"> </w:t>
            </w:r>
            <w:r>
              <w:rPr>
                <w:color w:val="231F20"/>
                <w:w w:val="90"/>
                <w:sz w:val="20"/>
              </w:rPr>
              <w:t>done</w:t>
            </w:r>
          </w:p>
          <w:p w14:paraId="78282566" w14:textId="77777777" w:rsidR="001C28E5" w:rsidRDefault="00293FBD">
            <w:pPr>
              <w:pStyle w:val="TableParagraph"/>
              <w:numPr>
                <w:ilvl w:val="0"/>
                <w:numId w:val="253"/>
              </w:numPr>
              <w:tabs>
                <w:tab w:val="left" w:pos="192"/>
              </w:tabs>
              <w:spacing w:before="122" w:line="260" w:lineRule="atLeast"/>
              <w:ind w:right="473" w:firstLine="0"/>
              <w:rPr>
                <w:sz w:val="20"/>
              </w:rPr>
            </w:pPr>
            <w:r>
              <w:rPr>
                <w:color w:val="231F20"/>
                <w:w w:val="85"/>
                <w:sz w:val="20"/>
              </w:rPr>
              <w:t>Multi</w:t>
            </w:r>
            <w:r>
              <w:rPr>
                <w:color w:val="231F20"/>
                <w:spacing w:val="-8"/>
                <w:w w:val="85"/>
                <w:sz w:val="20"/>
              </w:rPr>
              <w:t xml:space="preserve"> </w:t>
            </w:r>
            <w:r>
              <w:rPr>
                <w:color w:val="231F20"/>
                <w:w w:val="85"/>
                <w:sz w:val="20"/>
              </w:rPr>
              <w:t>-sectoral</w:t>
            </w:r>
            <w:r>
              <w:rPr>
                <w:color w:val="231F20"/>
                <w:spacing w:val="-17"/>
                <w:w w:val="85"/>
                <w:sz w:val="20"/>
              </w:rPr>
              <w:t xml:space="preserve"> </w:t>
            </w:r>
            <w:r>
              <w:rPr>
                <w:color w:val="231F20"/>
                <w:w w:val="85"/>
                <w:sz w:val="20"/>
              </w:rPr>
              <w:t>State/Local</w:t>
            </w:r>
            <w:r>
              <w:rPr>
                <w:color w:val="231F20"/>
                <w:spacing w:val="-18"/>
                <w:w w:val="85"/>
                <w:sz w:val="20"/>
              </w:rPr>
              <w:t xml:space="preserve"> </w:t>
            </w:r>
            <w:r>
              <w:rPr>
                <w:color w:val="231F20"/>
                <w:w w:val="85"/>
                <w:sz w:val="20"/>
              </w:rPr>
              <w:t>Government</w:t>
            </w:r>
            <w:r>
              <w:rPr>
                <w:color w:val="231F20"/>
                <w:spacing w:val="-18"/>
                <w:w w:val="85"/>
                <w:sz w:val="20"/>
              </w:rPr>
              <w:t xml:space="preserve"> </w:t>
            </w:r>
            <w:r>
              <w:rPr>
                <w:color w:val="231F20"/>
                <w:w w:val="85"/>
                <w:sz w:val="20"/>
              </w:rPr>
              <w:t>task</w:t>
            </w:r>
            <w:r>
              <w:rPr>
                <w:color w:val="231F20"/>
                <w:spacing w:val="-18"/>
                <w:w w:val="85"/>
                <w:sz w:val="20"/>
              </w:rPr>
              <w:t xml:space="preserve"> </w:t>
            </w:r>
            <w:r>
              <w:rPr>
                <w:color w:val="231F20"/>
                <w:w w:val="85"/>
                <w:sz w:val="20"/>
              </w:rPr>
              <w:t>force</w:t>
            </w:r>
            <w:r>
              <w:rPr>
                <w:color w:val="231F20"/>
                <w:spacing w:val="-18"/>
                <w:w w:val="85"/>
                <w:sz w:val="20"/>
              </w:rPr>
              <w:t xml:space="preserve"> </w:t>
            </w:r>
            <w:r>
              <w:rPr>
                <w:color w:val="231F20"/>
                <w:w w:val="85"/>
                <w:sz w:val="20"/>
              </w:rPr>
              <w:t>on</w:t>
            </w:r>
            <w:r>
              <w:rPr>
                <w:color w:val="231F20"/>
                <w:spacing w:val="-18"/>
                <w:w w:val="85"/>
                <w:sz w:val="20"/>
              </w:rPr>
              <w:t xml:space="preserve"> </w:t>
            </w:r>
            <w:r>
              <w:rPr>
                <w:color w:val="231F20"/>
                <w:w w:val="85"/>
                <w:sz w:val="20"/>
              </w:rPr>
              <w:t xml:space="preserve">the </w:t>
            </w:r>
            <w:r>
              <w:rPr>
                <w:color w:val="231F20"/>
                <w:w w:val="90"/>
                <w:sz w:val="20"/>
              </w:rPr>
              <w:t>prevention</w:t>
            </w:r>
            <w:r>
              <w:rPr>
                <w:color w:val="231F20"/>
                <w:spacing w:val="-23"/>
                <w:w w:val="90"/>
                <w:sz w:val="20"/>
              </w:rPr>
              <w:t xml:space="preserve"> </w:t>
            </w:r>
            <w:r>
              <w:rPr>
                <w:color w:val="231F20"/>
                <w:w w:val="90"/>
                <w:sz w:val="20"/>
              </w:rPr>
              <w:t>and</w:t>
            </w:r>
            <w:r>
              <w:rPr>
                <w:color w:val="231F20"/>
                <w:spacing w:val="-21"/>
                <w:w w:val="90"/>
                <w:sz w:val="20"/>
              </w:rPr>
              <w:t xml:space="preserve"> </w:t>
            </w:r>
            <w:r>
              <w:rPr>
                <w:color w:val="231F20"/>
                <w:w w:val="90"/>
                <w:sz w:val="20"/>
              </w:rPr>
              <w:t>control</w:t>
            </w:r>
            <w:r>
              <w:rPr>
                <w:color w:val="231F20"/>
                <w:spacing w:val="-23"/>
                <w:w w:val="90"/>
                <w:sz w:val="20"/>
              </w:rPr>
              <w:t xml:space="preserve"> </w:t>
            </w:r>
            <w:r>
              <w:rPr>
                <w:color w:val="231F20"/>
                <w:w w:val="90"/>
                <w:sz w:val="20"/>
              </w:rPr>
              <w:t>of</w:t>
            </w:r>
            <w:r>
              <w:rPr>
                <w:color w:val="231F20"/>
                <w:spacing w:val="-22"/>
                <w:w w:val="90"/>
                <w:sz w:val="20"/>
              </w:rPr>
              <w:t xml:space="preserve"> </w:t>
            </w:r>
            <w:r>
              <w:rPr>
                <w:color w:val="231F20"/>
                <w:w w:val="90"/>
                <w:sz w:val="20"/>
              </w:rPr>
              <w:t>elderly</w:t>
            </w:r>
            <w:r>
              <w:rPr>
                <w:color w:val="231F20"/>
                <w:spacing w:val="-23"/>
                <w:w w:val="90"/>
                <w:sz w:val="20"/>
              </w:rPr>
              <w:t xml:space="preserve"> </w:t>
            </w:r>
            <w:r>
              <w:rPr>
                <w:color w:val="231F20"/>
                <w:w w:val="90"/>
                <w:sz w:val="20"/>
              </w:rPr>
              <w:t>abuse</w:t>
            </w:r>
            <w:r>
              <w:rPr>
                <w:color w:val="231F20"/>
                <w:spacing w:val="-23"/>
                <w:w w:val="90"/>
                <w:sz w:val="20"/>
              </w:rPr>
              <w:t xml:space="preserve"> </w:t>
            </w:r>
            <w:r>
              <w:rPr>
                <w:color w:val="231F20"/>
                <w:w w:val="90"/>
                <w:sz w:val="20"/>
              </w:rPr>
              <w:t>established</w:t>
            </w:r>
          </w:p>
        </w:tc>
      </w:tr>
      <w:tr w:rsidR="001C28E5" w14:paraId="44D5F90B" w14:textId="77777777">
        <w:trPr>
          <w:trHeight w:val="910"/>
        </w:trPr>
        <w:tc>
          <w:tcPr>
            <w:tcW w:w="672" w:type="dxa"/>
          </w:tcPr>
          <w:p w14:paraId="3DCF9EBA" w14:textId="77777777" w:rsidR="001C28E5" w:rsidRDefault="00293FBD">
            <w:pPr>
              <w:pStyle w:val="TableParagraph"/>
              <w:spacing w:before="118"/>
              <w:ind w:left="88"/>
              <w:rPr>
                <w:sz w:val="20"/>
              </w:rPr>
            </w:pPr>
            <w:r>
              <w:rPr>
                <w:color w:val="231F20"/>
                <w:w w:val="90"/>
                <w:sz w:val="20"/>
              </w:rPr>
              <w:t>6.2.6</w:t>
            </w:r>
          </w:p>
        </w:tc>
        <w:tc>
          <w:tcPr>
            <w:tcW w:w="3790" w:type="dxa"/>
          </w:tcPr>
          <w:p w14:paraId="61090F26" w14:textId="77777777" w:rsidR="001C28E5" w:rsidRDefault="00293FBD">
            <w:pPr>
              <w:pStyle w:val="TableParagraph"/>
              <w:spacing w:before="88" w:line="260" w:lineRule="atLeast"/>
              <w:ind w:left="88" w:right="788"/>
              <w:rPr>
                <w:sz w:val="20"/>
              </w:rPr>
            </w:pPr>
            <w:r>
              <w:rPr>
                <w:color w:val="231F20"/>
                <w:w w:val="85"/>
                <w:sz w:val="20"/>
              </w:rPr>
              <w:t xml:space="preserve">Promote community participation and partnerships for sustainability of </w:t>
            </w:r>
            <w:r>
              <w:rPr>
                <w:color w:val="231F20"/>
                <w:spacing w:val="-3"/>
                <w:w w:val="85"/>
                <w:sz w:val="20"/>
              </w:rPr>
              <w:t xml:space="preserve">health </w:t>
            </w:r>
            <w:r>
              <w:rPr>
                <w:color w:val="231F20"/>
                <w:w w:val="90"/>
                <w:sz w:val="20"/>
              </w:rPr>
              <w:t>programmes for the elderly</w:t>
            </w:r>
          </w:p>
        </w:tc>
        <w:tc>
          <w:tcPr>
            <w:tcW w:w="4812" w:type="dxa"/>
          </w:tcPr>
          <w:p w14:paraId="33970CE2" w14:textId="77777777" w:rsidR="001C28E5" w:rsidRDefault="00293FBD">
            <w:pPr>
              <w:pStyle w:val="TableParagraph"/>
              <w:numPr>
                <w:ilvl w:val="0"/>
                <w:numId w:val="252"/>
              </w:numPr>
              <w:tabs>
                <w:tab w:val="left" w:pos="183"/>
              </w:tabs>
              <w:spacing w:before="118" w:line="273" w:lineRule="auto"/>
              <w:ind w:right="646" w:firstLine="0"/>
              <w:rPr>
                <w:sz w:val="20"/>
              </w:rPr>
            </w:pPr>
            <w:r>
              <w:rPr>
                <w:color w:val="231F20"/>
                <w:w w:val="85"/>
                <w:sz w:val="20"/>
              </w:rPr>
              <w:t>At</w:t>
            </w:r>
            <w:r>
              <w:rPr>
                <w:color w:val="231F20"/>
                <w:spacing w:val="-16"/>
                <w:w w:val="85"/>
                <w:sz w:val="20"/>
              </w:rPr>
              <w:t xml:space="preserve"> </w:t>
            </w:r>
            <w:r>
              <w:rPr>
                <w:color w:val="231F20"/>
                <w:w w:val="85"/>
                <w:sz w:val="20"/>
              </w:rPr>
              <w:t>least</w:t>
            </w:r>
            <w:r>
              <w:rPr>
                <w:color w:val="231F20"/>
                <w:spacing w:val="-16"/>
                <w:w w:val="85"/>
                <w:sz w:val="20"/>
              </w:rPr>
              <w:t xml:space="preserve"> </w:t>
            </w:r>
            <w:r>
              <w:rPr>
                <w:color w:val="231F20"/>
                <w:w w:val="85"/>
                <w:sz w:val="20"/>
              </w:rPr>
              <w:t>250</w:t>
            </w:r>
            <w:r>
              <w:rPr>
                <w:color w:val="231F20"/>
                <w:spacing w:val="-16"/>
                <w:w w:val="85"/>
                <w:sz w:val="20"/>
              </w:rPr>
              <w:t xml:space="preserve"> </w:t>
            </w:r>
            <w:r>
              <w:rPr>
                <w:color w:val="231F20"/>
                <w:w w:val="85"/>
                <w:sz w:val="20"/>
              </w:rPr>
              <w:t>HWs</w:t>
            </w:r>
            <w:r>
              <w:rPr>
                <w:color w:val="231F20"/>
                <w:spacing w:val="-15"/>
                <w:w w:val="85"/>
                <w:sz w:val="20"/>
              </w:rPr>
              <w:t xml:space="preserve"> </w:t>
            </w:r>
            <w:r>
              <w:rPr>
                <w:color w:val="231F20"/>
                <w:w w:val="85"/>
                <w:sz w:val="20"/>
              </w:rPr>
              <w:t>trained</w:t>
            </w:r>
            <w:r>
              <w:rPr>
                <w:color w:val="231F20"/>
                <w:spacing w:val="-16"/>
                <w:w w:val="85"/>
                <w:sz w:val="20"/>
              </w:rPr>
              <w:t xml:space="preserve"> </w:t>
            </w:r>
            <w:r>
              <w:rPr>
                <w:color w:val="231F20"/>
                <w:w w:val="85"/>
                <w:sz w:val="20"/>
              </w:rPr>
              <w:t>&amp;</w:t>
            </w:r>
            <w:r>
              <w:rPr>
                <w:color w:val="231F20"/>
                <w:spacing w:val="-16"/>
                <w:w w:val="85"/>
                <w:sz w:val="20"/>
              </w:rPr>
              <w:t xml:space="preserve"> </w:t>
            </w:r>
            <w:r>
              <w:rPr>
                <w:color w:val="231F20"/>
                <w:w w:val="85"/>
                <w:sz w:val="20"/>
              </w:rPr>
              <w:t>re-trained</w:t>
            </w:r>
            <w:r>
              <w:rPr>
                <w:color w:val="231F20"/>
                <w:spacing w:val="-15"/>
                <w:w w:val="85"/>
                <w:sz w:val="20"/>
              </w:rPr>
              <w:t xml:space="preserve"> </w:t>
            </w:r>
            <w:r>
              <w:rPr>
                <w:color w:val="231F20"/>
                <w:w w:val="85"/>
                <w:sz w:val="20"/>
              </w:rPr>
              <w:t>on</w:t>
            </w:r>
            <w:r>
              <w:rPr>
                <w:color w:val="231F20"/>
                <w:spacing w:val="-16"/>
                <w:w w:val="85"/>
                <w:sz w:val="20"/>
              </w:rPr>
              <w:t xml:space="preserve"> </w:t>
            </w:r>
            <w:r>
              <w:rPr>
                <w:color w:val="231F20"/>
                <w:w w:val="85"/>
                <w:sz w:val="20"/>
              </w:rPr>
              <w:t xml:space="preserve">Interpersonal </w:t>
            </w:r>
            <w:r>
              <w:rPr>
                <w:color w:val="231F20"/>
                <w:w w:val="90"/>
                <w:sz w:val="20"/>
              </w:rPr>
              <w:t>Communication</w:t>
            </w:r>
            <w:r>
              <w:rPr>
                <w:color w:val="231F20"/>
                <w:spacing w:val="-33"/>
                <w:w w:val="90"/>
                <w:sz w:val="20"/>
              </w:rPr>
              <w:t xml:space="preserve"> </w:t>
            </w:r>
            <w:r>
              <w:rPr>
                <w:color w:val="231F20"/>
                <w:w w:val="90"/>
                <w:sz w:val="20"/>
              </w:rPr>
              <w:t>Skill</w:t>
            </w:r>
            <w:r>
              <w:rPr>
                <w:color w:val="231F20"/>
                <w:spacing w:val="-32"/>
                <w:w w:val="90"/>
                <w:sz w:val="20"/>
              </w:rPr>
              <w:t xml:space="preserve"> </w:t>
            </w:r>
            <w:r>
              <w:rPr>
                <w:color w:val="231F20"/>
                <w:w w:val="90"/>
                <w:sz w:val="20"/>
              </w:rPr>
              <w:t>(IPCS)</w:t>
            </w:r>
            <w:r>
              <w:rPr>
                <w:color w:val="231F20"/>
                <w:spacing w:val="-33"/>
                <w:w w:val="90"/>
                <w:sz w:val="20"/>
              </w:rPr>
              <w:t xml:space="preserve"> </w:t>
            </w:r>
            <w:r>
              <w:rPr>
                <w:color w:val="231F20"/>
                <w:w w:val="90"/>
                <w:sz w:val="20"/>
              </w:rPr>
              <w:t>for</w:t>
            </w:r>
            <w:r>
              <w:rPr>
                <w:color w:val="231F20"/>
                <w:spacing w:val="-32"/>
                <w:w w:val="90"/>
                <w:sz w:val="20"/>
              </w:rPr>
              <w:t xml:space="preserve"> </w:t>
            </w:r>
            <w:r>
              <w:rPr>
                <w:color w:val="231F20"/>
                <w:w w:val="90"/>
                <w:sz w:val="20"/>
              </w:rPr>
              <w:t>the</w:t>
            </w:r>
            <w:r>
              <w:rPr>
                <w:color w:val="231F20"/>
                <w:spacing w:val="-33"/>
                <w:w w:val="90"/>
                <w:sz w:val="20"/>
              </w:rPr>
              <w:t xml:space="preserve"> </w:t>
            </w:r>
            <w:r>
              <w:rPr>
                <w:color w:val="231F20"/>
                <w:w w:val="90"/>
                <w:sz w:val="20"/>
              </w:rPr>
              <w:t>care</w:t>
            </w:r>
            <w:r>
              <w:rPr>
                <w:color w:val="231F20"/>
                <w:spacing w:val="-32"/>
                <w:w w:val="90"/>
                <w:sz w:val="20"/>
              </w:rPr>
              <w:t xml:space="preserve"> </w:t>
            </w:r>
            <w:r>
              <w:rPr>
                <w:color w:val="231F20"/>
                <w:w w:val="90"/>
                <w:sz w:val="20"/>
              </w:rPr>
              <w:t>of</w:t>
            </w:r>
            <w:r>
              <w:rPr>
                <w:color w:val="231F20"/>
                <w:spacing w:val="-32"/>
                <w:w w:val="90"/>
                <w:sz w:val="20"/>
              </w:rPr>
              <w:t xml:space="preserve"> </w:t>
            </w:r>
            <w:r>
              <w:rPr>
                <w:color w:val="231F20"/>
                <w:w w:val="90"/>
                <w:sz w:val="20"/>
              </w:rPr>
              <w:t>the</w:t>
            </w:r>
            <w:r>
              <w:rPr>
                <w:color w:val="231F20"/>
                <w:spacing w:val="-28"/>
                <w:w w:val="90"/>
                <w:sz w:val="20"/>
              </w:rPr>
              <w:t xml:space="preserve"> </w:t>
            </w:r>
            <w:r>
              <w:rPr>
                <w:color w:val="231F20"/>
                <w:w w:val="90"/>
                <w:sz w:val="20"/>
              </w:rPr>
              <w:t>elderly</w:t>
            </w:r>
          </w:p>
        </w:tc>
      </w:tr>
      <w:tr w:rsidR="001C28E5" w14:paraId="230A5355" w14:textId="77777777">
        <w:trPr>
          <w:trHeight w:val="1938"/>
        </w:trPr>
        <w:tc>
          <w:tcPr>
            <w:tcW w:w="672" w:type="dxa"/>
          </w:tcPr>
          <w:p w14:paraId="5FBFE4A6" w14:textId="77777777" w:rsidR="001C28E5" w:rsidRDefault="00293FBD">
            <w:pPr>
              <w:pStyle w:val="TableParagraph"/>
              <w:spacing w:before="118"/>
              <w:ind w:left="88"/>
              <w:rPr>
                <w:sz w:val="20"/>
              </w:rPr>
            </w:pPr>
            <w:r>
              <w:rPr>
                <w:color w:val="231F20"/>
                <w:w w:val="90"/>
                <w:sz w:val="20"/>
              </w:rPr>
              <w:t>6.4.1</w:t>
            </w:r>
          </w:p>
        </w:tc>
        <w:tc>
          <w:tcPr>
            <w:tcW w:w="3790" w:type="dxa"/>
          </w:tcPr>
          <w:p w14:paraId="5FB3A359" w14:textId="77777777" w:rsidR="001C28E5" w:rsidRDefault="00293FBD">
            <w:pPr>
              <w:pStyle w:val="TableParagraph"/>
              <w:spacing w:before="118" w:line="273" w:lineRule="auto"/>
              <w:ind w:left="88" w:right="140"/>
              <w:rPr>
                <w:sz w:val="20"/>
              </w:rPr>
            </w:pPr>
            <w:r>
              <w:rPr>
                <w:color w:val="231F20"/>
                <w:w w:val="85"/>
                <w:sz w:val="20"/>
              </w:rPr>
              <w:t>Scale-up</w:t>
            </w:r>
            <w:r>
              <w:rPr>
                <w:color w:val="231F20"/>
                <w:spacing w:val="-20"/>
                <w:w w:val="85"/>
                <w:sz w:val="20"/>
              </w:rPr>
              <w:t xml:space="preserve"> </w:t>
            </w:r>
            <w:r>
              <w:rPr>
                <w:color w:val="231F20"/>
                <w:w w:val="85"/>
                <w:sz w:val="20"/>
              </w:rPr>
              <w:t>BCC</w:t>
            </w:r>
            <w:r>
              <w:rPr>
                <w:color w:val="231F20"/>
                <w:spacing w:val="-19"/>
                <w:w w:val="85"/>
                <w:sz w:val="20"/>
              </w:rPr>
              <w:t xml:space="preserve"> </w:t>
            </w:r>
            <w:r>
              <w:rPr>
                <w:color w:val="231F20"/>
                <w:w w:val="85"/>
                <w:sz w:val="20"/>
              </w:rPr>
              <w:t>for</w:t>
            </w:r>
            <w:r>
              <w:rPr>
                <w:color w:val="231F20"/>
                <w:spacing w:val="-19"/>
                <w:w w:val="85"/>
                <w:sz w:val="20"/>
              </w:rPr>
              <w:t xml:space="preserve"> </w:t>
            </w:r>
            <w:r>
              <w:rPr>
                <w:color w:val="231F20"/>
                <w:w w:val="85"/>
                <w:sz w:val="20"/>
              </w:rPr>
              <w:t>oral</w:t>
            </w:r>
            <w:r>
              <w:rPr>
                <w:color w:val="231F20"/>
                <w:spacing w:val="-20"/>
                <w:w w:val="85"/>
                <w:sz w:val="20"/>
              </w:rPr>
              <w:t xml:space="preserve"> </w:t>
            </w:r>
            <w:r>
              <w:rPr>
                <w:color w:val="231F20"/>
                <w:w w:val="85"/>
                <w:sz w:val="20"/>
              </w:rPr>
              <w:t>health</w:t>
            </w:r>
            <w:r>
              <w:rPr>
                <w:color w:val="231F20"/>
                <w:spacing w:val="-19"/>
                <w:w w:val="85"/>
                <w:sz w:val="20"/>
              </w:rPr>
              <w:t xml:space="preserve"> </w:t>
            </w:r>
            <w:r>
              <w:rPr>
                <w:color w:val="231F20"/>
                <w:w w:val="85"/>
                <w:sz w:val="20"/>
              </w:rPr>
              <w:t>promotion,</w:t>
            </w:r>
            <w:r>
              <w:rPr>
                <w:color w:val="231F20"/>
                <w:spacing w:val="-19"/>
                <w:w w:val="85"/>
                <w:sz w:val="20"/>
              </w:rPr>
              <w:t xml:space="preserve"> </w:t>
            </w:r>
            <w:r>
              <w:rPr>
                <w:color w:val="231F20"/>
                <w:w w:val="85"/>
                <w:sz w:val="20"/>
              </w:rPr>
              <w:t xml:space="preserve">disease </w:t>
            </w:r>
            <w:r>
              <w:rPr>
                <w:color w:val="231F20"/>
                <w:w w:val="90"/>
                <w:sz w:val="20"/>
              </w:rPr>
              <w:t>prevention and early care seeking for oral diseases</w:t>
            </w:r>
          </w:p>
        </w:tc>
        <w:tc>
          <w:tcPr>
            <w:tcW w:w="4812" w:type="dxa"/>
          </w:tcPr>
          <w:p w14:paraId="098E6E85" w14:textId="77777777" w:rsidR="001C28E5" w:rsidRDefault="00293FBD">
            <w:pPr>
              <w:pStyle w:val="TableParagraph"/>
              <w:numPr>
                <w:ilvl w:val="0"/>
                <w:numId w:val="251"/>
              </w:numPr>
              <w:tabs>
                <w:tab w:val="left" w:pos="192"/>
              </w:tabs>
              <w:spacing w:before="118" w:line="273" w:lineRule="auto"/>
              <w:ind w:right="123" w:firstLine="0"/>
              <w:rPr>
                <w:sz w:val="20"/>
              </w:rPr>
            </w:pPr>
            <w:r>
              <w:rPr>
                <w:color w:val="231F20"/>
                <w:w w:val="85"/>
                <w:sz w:val="20"/>
              </w:rPr>
              <w:t>Oral</w:t>
            </w:r>
            <w:r>
              <w:rPr>
                <w:color w:val="231F20"/>
                <w:spacing w:val="-21"/>
                <w:w w:val="85"/>
                <w:sz w:val="20"/>
              </w:rPr>
              <w:t xml:space="preserve"> </w:t>
            </w:r>
            <w:r>
              <w:rPr>
                <w:color w:val="231F20"/>
                <w:w w:val="85"/>
                <w:sz w:val="20"/>
              </w:rPr>
              <w:t>health</w:t>
            </w:r>
            <w:r>
              <w:rPr>
                <w:color w:val="231F20"/>
                <w:spacing w:val="-20"/>
                <w:w w:val="85"/>
                <w:sz w:val="20"/>
              </w:rPr>
              <w:t xml:space="preserve"> </w:t>
            </w:r>
            <w:r>
              <w:rPr>
                <w:color w:val="231F20"/>
                <w:w w:val="85"/>
                <w:sz w:val="20"/>
              </w:rPr>
              <w:t>prevention</w:t>
            </w:r>
            <w:r>
              <w:rPr>
                <w:color w:val="231F20"/>
                <w:spacing w:val="-20"/>
                <w:w w:val="85"/>
                <w:sz w:val="20"/>
              </w:rPr>
              <w:t xml:space="preserve"> </w:t>
            </w:r>
            <w:r>
              <w:rPr>
                <w:color w:val="231F20"/>
                <w:w w:val="85"/>
                <w:sz w:val="20"/>
              </w:rPr>
              <w:t>and</w:t>
            </w:r>
            <w:r>
              <w:rPr>
                <w:color w:val="231F20"/>
                <w:spacing w:val="-20"/>
                <w:w w:val="85"/>
                <w:sz w:val="20"/>
              </w:rPr>
              <w:t xml:space="preserve"> </w:t>
            </w:r>
            <w:r>
              <w:rPr>
                <w:color w:val="231F20"/>
                <w:w w:val="85"/>
                <w:sz w:val="20"/>
              </w:rPr>
              <w:t>promotion</w:t>
            </w:r>
            <w:r>
              <w:rPr>
                <w:color w:val="231F20"/>
                <w:spacing w:val="-20"/>
                <w:w w:val="85"/>
                <w:sz w:val="20"/>
              </w:rPr>
              <w:t xml:space="preserve"> </w:t>
            </w:r>
            <w:r>
              <w:rPr>
                <w:color w:val="231F20"/>
                <w:w w:val="85"/>
                <w:sz w:val="20"/>
              </w:rPr>
              <w:t>strategy</w:t>
            </w:r>
            <w:r>
              <w:rPr>
                <w:color w:val="231F20"/>
                <w:spacing w:val="-20"/>
                <w:w w:val="85"/>
                <w:sz w:val="20"/>
              </w:rPr>
              <w:t xml:space="preserve"> </w:t>
            </w:r>
            <w:r>
              <w:rPr>
                <w:color w:val="231F20"/>
                <w:w w:val="85"/>
                <w:sz w:val="20"/>
              </w:rPr>
              <w:t>developed</w:t>
            </w:r>
            <w:r>
              <w:rPr>
                <w:color w:val="231F20"/>
                <w:spacing w:val="-21"/>
                <w:w w:val="85"/>
                <w:sz w:val="20"/>
              </w:rPr>
              <w:t xml:space="preserve"> </w:t>
            </w:r>
            <w:r>
              <w:rPr>
                <w:color w:val="231F20"/>
                <w:w w:val="85"/>
                <w:sz w:val="20"/>
              </w:rPr>
              <w:t xml:space="preserve">and </w:t>
            </w:r>
            <w:r>
              <w:rPr>
                <w:color w:val="231F20"/>
                <w:w w:val="90"/>
                <w:sz w:val="20"/>
              </w:rPr>
              <w:t>implemented</w:t>
            </w:r>
          </w:p>
          <w:p w14:paraId="383287FC" w14:textId="77777777" w:rsidR="001C28E5" w:rsidRDefault="00293FBD">
            <w:pPr>
              <w:pStyle w:val="TableParagraph"/>
              <w:numPr>
                <w:ilvl w:val="0"/>
                <w:numId w:val="251"/>
              </w:numPr>
              <w:tabs>
                <w:tab w:val="left" w:pos="192"/>
              </w:tabs>
              <w:spacing w:before="121" w:line="273" w:lineRule="auto"/>
              <w:ind w:right="261" w:firstLine="0"/>
              <w:rPr>
                <w:sz w:val="20"/>
              </w:rPr>
            </w:pPr>
            <w:r>
              <w:rPr>
                <w:color w:val="231F20"/>
                <w:w w:val="85"/>
                <w:sz w:val="20"/>
              </w:rPr>
              <w:t>IEC</w:t>
            </w:r>
            <w:r>
              <w:rPr>
                <w:color w:val="231F20"/>
                <w:spacing w:val="-18"/>
                <w:w w:val="85"/>
                <w:sz w:val="20"/>
              </w:rPr>
              <w:t xml:space="preserve"> </w:t>
            </w:r>
            <w:r>
              <w:rPr>
                <w:color w:val="231F20"/>
                <w:w w:val="85"/>
                <w:sz w:val="20"/>
              </w:rPr>
              <w:t>materials</w:t>
            </w:r>
            <w:r>
              <w:rPr>
                <w:color w:val="231F20"/>
                <w:spacing w:val="-17"/>
                <w:w w:val="85"/>
                <w:sz w:val="20"/>
              </w:rPr>
              <w:t xml:space="preserve"> </w:t>
            </w:r>
            <w:r>
              <w:rPr>
                <w:color w:val="231F20"/>
                <w:w w:val="85"/>
                <w:sz w:val="20"/>
              </w:rPr>
              <w:t>for</w:t>
            </w:r>
            <w:r>
              <w:rPr>
                <w:color w:val="231F20"/>
                <w:spacing w:val="-17"/>
                <w:w w:val="85"/>
                <w:sz w:val="20"/>
              </w:rPr>
              <w:t xml:space="preserve"> </w:t>
            </w:r>
            <w:r>
              <w:rPr>
                <w:color w:val="231F20"/>
                <w:w w:val="85"/>
                <w:sz w:val="20"/>
              </w:rPr>
              <w:t>oral</w:t>
            </w:r>
            <w:r>
              <w:rPr>
                <w:color w:val="231F20"/>
                <w:spacing w:val="-18"/>
                <w:w w:val="85"/>
                <w:sz w:val="20"/>
              </w:rPr>
              <w:t xml:space="preserve"> </w:t>
            </w:r>
            <w:r>
              <w:rPr>
                <w:color w:val="231F20"/>
                <w:w w:val="85"/>
                <w:sz w:val="20"/>
              </w:rPr>
              <w:t>health</w:t>
            </w:r>
            <w:r>
              <w:rPr>
                <w:color w:val="231F20"/>
                <w:spacing w:val="-17"/>
                <w:w w:val="85"/>
                <w:sz w:val="20"/>
              </w:rPr>
              <w:t xml:space="preserve"> </w:t>
            </w:r>
            <w:r>
              <w:rPr>
                <w:color w:val="231F20"/>
                <w:w w:val="85"/>
                <w:sz w:val="20"/>
              </w:rPr>
              <w:t>awareness</w:t>
            </w:r>
            <w:r>
              <w:rPr>
                <w:color w:val="231F20"/>
                <w:spacing w:val="-17"/>
                <w:w w:val="85"/>
                <w:sz w:val="20"/>
              </w:rPr>
              <w:t xml:space="preserve"> </w:t>
            </w:r>
            <w:r>
              <w:rPr>
                <w:color w:val="231F20"/>
                <w:w w:val="85"/>
                <w:sz w:val="20"/>
              </w:rPr>
              <w:t>creation</w:t>
            </w:r>
            <w:r>
              <w:rPr>
                <w:color w:val="231F20"/>
                <w:spacing w:val="-17"/>
                <w:w w:val="85"/>
                <w:sz w:val="20"/>
              </w:rPr>
              <w:t xml:space="preserve"> </w:t>
            </w:r>
            <w:r>
              <w:rPr>
                <w:color w:val="231F20"/>
                <w:w w:val="85"/>
                <w:sz w:val="20"/>
              </w:rPr>
              <w:t>among</w:t>
            </w:r>
            <w:r>
              <w:rPr>
                <w:color w:val="231F20"/>
                <w:spacing w:val="-18"/>
                <w:w w:val="85"/>
                <w:sz w:val="20"/>
              </w:rPr>
              <w:t xml:space="preserve"> </w:t>
            </w:r>
            <w:r>
              <w:rPr>
                <w:color w:val="231F20"/>
                <w:w w:val="85"/>
                <w:sz w:val="20"/>
              </w:rPr>
              <w:t xml:space="preserve">the </w:t>
            </w:r>
            <w:r>
              <w:rPr>
                <w:color w:val="231F20"/>
                <w:w w:val="90"/>
                <w:sz w:val="20"/>
              </w:rPr>
              <w:t>general</w:t>
            </w:r>
            <w:r>
              <w:rPr>
                <w:color w:val="231F20"/>
                <w:spacing w:val="-13"/>
                <w:w w:val="90"/>
                <w:sz w:val="20"/>
              </w:rPr>
              <w:t xml:space="preserve"> </w:t>
            </w:r>
            <w:r>
              <w:rPr>
                <w:color w:val="231F20"/>
                <w:w w:val="90"/>
                <w:sz w:val="20"/>
              </w:rPr>
              <w:t>population</w:t>
            </w:r>
            <w:r>
              <w:rPr>
                <w:color w:val="231F20"/>
                <w:spacing w:val="-13"/>
                <w:w w:val="90"/>
                <w:sz w:val="20"/>
              </w:rPr>
              <w:t xml:space="preserve"> </w:t>
            </w:r>
            <w:r>
              <w:rPr>
                <w:color w:val="231F20"/>
                <w:w w:val="90"/>
                <w:sz w:val="20"/>
              </w:rPr>
              <w:t>developed</w:t>
            </w:r>
            <w:r>
              <w:rPr>
                <w:color w:val="231F20"/>
                <w:spacing w:val="-12"/>
                <w:w w:val="90"/>
                <w:sz w:val="20"/>
              </w:rPr>
              <w:t xml:space="preserve"> </w:t>
            </w:r>
            <w:r>
              <w:rPr>
                <w:color w:val="231F20"/>
                <w:w w:val="90"/>
                <w:sz w:val="20"/>
              </w:rPr>
              <w:t>&amp;</w:t>
            </w:r>
            <w:r>
              <w:rPr>
                <w:color w:val="231F20"/>
                <w:spacing w:val="-13"/>
                <w:w w:val="90"/>
                <w:sz w:val="20"/>
              </w:rPr>
              <w:t xml:space="preserve"> </w:t>
            </w:r>
            <w:r>
              <w:rPr>
                <w:color w:val="231F20"/>
                <w:w w:val="90"/>
                <w:sz w:val="20"/>
              </w:rPr>
              <w:t>distributed</w:t>
            </w:r>
          </w:p>
          <w:p w14:paraId="059793B6" w14:textId="77777777" w:rsidR="001C28E5" w:rsidRDefault="00293FBD">
            <w:pPr>
              <w:pStyle w:val="TableParagraph"/>
              <w:numPr>
                <w:ilvl w:val="0"/>
                <w:numId w:val="251"/>
              </w:numPr>
              <w:tabs>
                <w:tab w:val="left" w:pos="192"/>
              </w:tabs>
              <w:spacing w:before="94" w:line="260" w:lineRule="atLeast"/>
              <w:ind w:right="527" w:firstLine="0"/>
              <w:rPr>
                <w:sz w:val="20"/>
              </w:rPr>
            </w:pPr>
            <w:r>
              <w:rPr>
                <w:color w:val="231F20"/>
                <w:w w:val="85"/>
                <w:sz w:val="20"/>
              </w:rPr>
              <w:t>Oral</w:t>
            </w:r>
            <w:r>
              <w:rPr>
                <w:color w:val="231F20"/>
                <w:spacing w:val="-22"/>
                <w:w w:val="85"/>
                <w:sz w:val="20"/>
              </w:rPr>
              <w:t xml:space="preserve"> </w:t>
            </w:r>
            <w:r>
              <w:rPr>
                <w:color w:val="231F20"/>
                <w:w w:val="85"/>
                <w:sz w:val="20"/>
              </w:rPr>
              <w:t>health</w:t>
            </w:r>
            <w:r>
              <w:rPr>
                <w:color w:val="231F20"/>
                <w:spacing w:val="-21"/>
                <w:w w:val="85"/>
                <w:sz w:val="20"/>
              </w:rPr>
              <w:t xml:space="preserve"> </w:t>
            </w:r>
            <w:r>
              <w:rPr>
                <w:color w:val="231F20"/>
                <w:w w:val="85"/>
                <w:sz w:val="20"/>
              </w:rPr>
              <w:t>education</w:t>
            </w:r>
            <w:r w:rsidR="008D5276">
              <w:rPr>
                <w:color w:val="231F20"/>
                <w:w w:val="85"/>
                <w:sz w:val="20"/>
              </w:rPr>
              <w:t xml:space="preserve"> </w:t>
            </w:r>
            <w:r>
              <w:rPr>
                <w:color w:val="231F20"/>
                <w:w w:val="85"/>
                <w:sz w:val="20"/>
              </w:rPr>
              <w:t>integrated</w:t>
            </w:r>
            <w:r>
              <w:rPr>
                <w:color w:val="231F20"/>
                <w:spacing w:val="-22"/>
                <w:w w:val="85"/>
                <w:sz w:val="20"/>
              </w:rPr>
              <w:t xml:space="preserve"> </w:t>
            </w:r>
            <w:r>
              <w:rPr>
                <w:color w:val="231F20"/>
                <w:w w:val="85"/>
                <w:sz w:val="20"/>
              </w:rPr>
              <w:t>into</w:t>
            </w:r>
            <w:r>
              <w:rPr>
                <w:color w:val="231F20"/>
                <w:spacing w:val="-21"/>
                <w:w w:val="85"/>
                <w:sz w:val="20"/>
              </w:rPr>
              <w:t xml:space="preserve"> </w:t>
            </w:r>
            <w:r>
              <w:rPr>
                <w:color w:val="231F20"/>
                <w:w w:val="85"/>
                <w:sz w:val="20"/>
              </w:rPr>
              <w:t>school</w:t>
            </w:r>
            <w:r>
              <w:rPr>
                <w:color w:val="231F20"/>
                <w:spacing w:val="-21"/>
                <w:w w:val="85"/>
                <w:sz w:val="20"/>
              </w:rPr>
              <w:t xml:space="preserve"> </w:t>
            </w:r>
            <w:r>
              <w:rPr>
                <w:color w:val="231F20"/>
                <w:w w:val="85"/>
                <w:sz w:val="20"/>
              </w:rPr>
              <w:t>curricula</w:t>
            </w:r>
            <w:r>
              <w:rPr>
                <w:color w:val="231F20"/>
                <w:spacing w:val="-22"/>
                <w:w w:val="85"/>
                <w:sz w:val="20"/>
              </w:rPr>
              <w:t xml:space="preserve"> </w:t>
            </w:r>
            <w:r>
              <w:rPr>
                <w:color w:val="231F20"/>
                <w:w w:val="85"/>
                <w:sz w:val="20"/>
              </w:rPr>
              <w:t xml:space="preserve">HE </w:t>
            </w:r>
            <w:r>
              <w:rPr>
                <w:color w:val="231F20"/>
                <w:w w:val="90"/>
                <w:sz w:val="20"/>
              </w:rPr>
              <w:t>activities at PHC</w:t>
            </w:r>
            <w:r>
              <w:rPr>
                <w:color w:val="231F20"/>
                <w:spacing w:val="-21"/>
                <w:w w:val="90"/>
                <w:sz w:val="20"/>
              </w:rPr>
              <w:t xml:space="preserve"> </w:t>
            </w:r>
            <w:r>
              <w:rPr>
                <w:color w:val="231F20"/>
                <w:w w:val="90"/>
                <w:sz w:val="20"/>
              </w:rPr>
              <w:t>level</w:t>
            </w:r>
          </w:p>
        </w:tc>
      </w:tr>
      <w:tr w:rsidR="001C28E5" w14:paraId="3BF11BD3" w14:textId="77777777">
        <w:trPr>
          <w:trHeight w:val="1938"/>
        </w:trPr>
        <w:tc>
          <w:tcPr>
            <w:tcW w:w="672" w:type="dxa"/>
          </w:tcPr>
          <w:p w14:paraId="5E2BAFC8" w14:textId="77777777" w:rsidR="001C28E5" w:rsidRDefault="00293FBD">
            <w:pPr>
              <w:pStyle w:val="TableParagraph"/>
              <w:spacing w:before="118"/>
              <w:ind w:left="88"/>
              <w:rPr>
                <w:sz w:val="20"/>
              </w:rPr>
            </w:pPr>
            <w:r>
              <w:rPr>
                <w:color w:val="231F20"/>
                <w:w w:val="90"/>
                <w:sz w:val="20"/>
              </w:rPr>
              <w:t>6.4.2</w:t>
            </w:r>
          </w:p>
        </w:tc>
        <w:tc>
          <w:tcPr>
            <w:tcW w:w="3790" w:type="dxa"/>
          </w:tcPr>
          <w:p w14:paraId="4D036592" w14:textId="77777777" w:rsidR="001C28E5" w:rsidRDefault="00293FBD">
            <w:pPr>
              <w:pStyle w:val="TableParagraph"/>
              <w:tabs>
                <w:tab w:val="left" w:pos="2316"/>
              </w:tabs>
              <w:spacing w:before="118" w:line="276" w:lineRule="auto"/>
              <w:ind w:left="88" w:right="187"/>
              <w:rPr>
                <w:sz w:val="20"/>
              </w:rPr>
            </w:pPr>
            <w:r>
              <w:rPr>
                <w:color w:val="231F20"/>
                <w:w w:val="90"/>
                <w:sz w:val="20"/>
              </w:rPr>
              <w:t>Expand</w:t>
            </w:r>
            <w:r>
              <w:rPr>
                <w:color w:val="231F20"/>
                <w:spacing w:val="-32"/>
                <w:w w:val="90"/>
                <w:sz w:val="20"/>
              </w:rPr>
              <w:t xml:space="preserve"> </w:t>
            </w:r>
            <w:r>
              <w:rPr>
                <w:color w:val="231F20"/>
                <w:w w:val="90"/>
                <w:sz w:val="20"/>
              </w:rPr>
              <w:t>access</w:t>
            </w:r>
            <w:r>
              <w:rPr>
                <w:color w:val="231F20"/>
                <w:spacing w:val="-31"/>
                <w:w w:val="90"/>
                <w:sz w:val="20"/>
              </w:rPr>
              <w:t xml:space="preserve"> </w:t>
            </w:r>
            <w:r>
              <w:rPr>
                <w:color w:val="231F20"/>
                <w:w w:val="90"/>
                <w:sz w:val="20"/>
              </w:rPr>
              <w:t>to</w:t>
            </w:r>
            <w:r>
              <w:rPr>
                <w:color w:val="231F20"/>
                <w:spacing w:val="-32"/>
                <w:w w:val="90"/>
                <w:sz w:val="20"/>
              </w:rPr>
              <w:t xml:space="preserve"> </w:t>
            </w:r>
            <w:r>
              <w:rPr>
                <w:color w:val="231F20"/>
                <w:w w:val="90"/>
                <w:sz w:val="20"/>
              </w:rPr>
              <w:t>oral</w:t>
            </w:r>
            <w:r>
              <w:rPr>
                <w:color w:val="231F20"/>
                <w:spacing w:val="-31"/>
                <w:w w:val="90"/>
                <w:sz w:val="20"/>
              </w:rPr>
              <w:t xml:space="preserve"> </w:t>
            </w:r>
            <w:r>
              <w:rPr>
                <w:color w:val="231F20"/>
                <w:w w:val="90"/>
                <w:sz w:val="20"/>
              </w:rPr>
              <w:t>health</w:t>
            </w:r>
            <w:r>
              <w:rPr>
                <w:color w:val="231F20"/>
                <w:spacing w:val="-31"/>
                <w:w w:val="90"/>
                <w:sz w:val="20"/>
              </w:rPr>
              <w:t xml:space="preserve"> </w:t>
            </w:r>
            <w:r>
              <w:rPr>
                <w:color w:val="231F20"/>
                <w:w w:val="90"/>
                <w:sz w:val="20"/>
              </w:rPr>
              <w:t>care</w:t>
            </w:r>
            <w:r>
              <w:rPr>
                <w:color w:val="231F20"/>
                <w:spacing w:val="-32"/>
                <w:w w:val="90"/>
                <w:sz w:val="20"/>
              </w:rPr>
              <w:t xml:space="preserve"> </w:t>
            </w:r>
            <w:r>
              <w:rPr>
                <w:color w:val="231F20"/>
                <w:w w:val="90"/>
                <w:sz w:val="20"/>
              </w:rPr>
              <w:t>services</w:t>
            </w:r>
            <w:r>
              <w:rPr>
                <w:color w:val="231F20"/>
                <w:spacing w:val="-31"/>
                <w:w w:val="90"/>
                <w:sz w:val="20"/>
              </w:rPr>
              <w:t xml:space="preserve"> </w:t>
            </w:r>
            <w:r>
              <w:rPr>
                <w:color w:val="231F20"/>
                <w:w w:val="90"/>
                <w:sz w:val="20"/>
              </w:rPr>
              <w:t>by integrating</w:t>
            </w:r>
            <w:r>
              <w:rPr>
                <w:color w:val="231F20"/>
                <w:spacing w:val="-29"/>
                <w:w w:val="90"/>
                <w:sz w:val="20"/>
              </w:rPr>
              <w:t xml:space="preserve"> </w:t>
            </w:r>
            <w:r>
              <w:rPr>
                <w:color w:val="231F20"/>
                <w:w w:val="90"/>
                <w:sz w:val="20"/>
              </w:rPr>
              <w:t>oral</w:t>
            </w:r>
            <w:r>
              <w:rPr>
                <w:color w:val="231F20"/>
                <w:spacing w:val="-29"/>
                <w:w w:val="90"/>
                <w:sz w:val="20"/>
              </w:rPr>
              <w:t xml:space="preserve"> </w:t>
            </w:r>
            <w:r>
              <w:rPr>
                <w:color w:val="231F20"/>
                <w:w w:val="90"/>
                <w:sz w:val="20"/>
              </w:rPr>
              <w:t>health</w:t>
            </w:r>
            <w:r>
              <w:rPr>
                <w:color w:val="231F20"/>
                <w:spacing w:val="-29"/>
                <w:w w:val="90"/>
                <w:sz w:val="20"/>
              </w:rPr>
              <w:t xml:space="preserve"> </w:t>
            </w:r>
            <w:r>
              <w:rPr>
                <w:color w:val="231F20"/>
                <w:w w:val="90"/>
                <w:sz w:val="20"/>
              </w:rPr>
              <w:t>into</w:t>
            </w:r>
            <w:r>
              <w:rPr>
                <w:color w:val="231F20"/>
                <w:spacing w:val="-29"/>
                <w:w w:val="90"/>
                <w:sz w:val="20"/>
              </w:rPr>
              <w:t xml:space="preserve"> </w:t>
            </w:r>
            <w:r>
              <w:rPr>
                <w:color w:val="231F20"/>
                <w:w w:val="90"/>
                <w:sz w:val="20"/>
              </w:rPr>
              <w:t>the</w:t>
            </w:r>
            <w:r>
              <w:rPr>
                <w:color w:val="231F20"/>
                <w:spacing w:val="-28"/>
                <w:w w:val="90"/>
                <w:sz w:val="20"/>
              </w:rPr>
              <w:t xml:space="preserve"> </w:t>
            </w:r>
            <w:r>
              <w:rPr>
                <w:color w:val="231F20"/>
                <w:w w:val="90"/>
                <w:sz w:val="20"/>
              </w:rPr>
              <w:t>mainstream</w:t>
            </w:r>
            <w:r>
              <w:rPr>
                <w:color w:val="231F20"/>
                <w:spacing w:val="-29"/>
                <w:w w:val="90"/>
                <w:sz w:val="20"/>
              </w:rPr>
              <w:t xml:space="preserve"> </w:t>
            </w:r>
            <w:r>
              <w:rPr>
                <w:color w:val="231F20"/>
                <w:w w:val="90"/>
                <w:sz w:val="20"/>
              </w:rPr>
              <w:t>of service</w:t>
            </w:r>
            <w:r>
              <w:rPr>
                <w:color w:val="231F20"/>
                <w:spacing w:val="-30"/>
                <w:w w:val="90"/>
                <w:sz w:val="20"/>
              </w:rPr>
              <w:t xml:space="preserve"> </w:t>
            </w:r>
            <w:r>
              <w:rPr>
                <w:color w:val="231F20"/>
                <w:w w:val="90"/>
                <w:sz w:val="20"/>
              </w:rPr>
              <w:t>delivery</w:t>
            </w:r>
            <w:r>
              <w:rPr>
                <w:color w:val="231F20"/>
                <w:spacing w:val="-30"/>
                <w:w w:val="90"/>
                <w:sz w:val="20"/>
              </w:rPr>
              <w:t xml:space="preserve"> </w:t>
            </w:r>
            <w:r>
              <w:rPr>
                <w:color w:val="231F20"/>
                <w:w w:val="90"/>
                <w:sz w:val="20"/>
              </w:rPr>
              <w:t>at</w:t>
            </w:r>
            <w:r>
              <w:rPr>
                <w:color w:val="231F20"/>
                <w:spacing w:val="-30"/>
                <w:w w:val="90"/>
                <w:sz w:val="20"/>
              </w:rPr>
              <w:t xml:space="preserve"> </w:t>
            </w:r>
            <w:r>
              <w:rPr>
                <w:color w:val="231F20"/>
                <w:w w:val="90"/>
                <w:sz w:val="20"/>
              </w:rPr>
              <w:t>all</w:t>
            </w:r>
            <w:r>
              <w:rPr>
                <w:color w:val="231F20"/>
                <w:spacing w:val="-30"/>
                <w:w w:val="90"/>
                <w:sz w:val="20"/>
              </w:rPr>
              <w:t xml:space="preserve"> </w:t>
            </w:r>
            <w:r>
              <w:rPr>
                <w:color w:val="231F20"/>
                <w:w w:val="90"/>
                <w:sz w:val="20"/>
              </w:rPr>
              <w:t>levels</w:t>
            </w:r>
            <w:r>
              <w:rPr>
                <w:color w:val="231F20"/>
                <w:w w:val="90"/>
                <w:sz w:val="20"/>
              </w:rPr>
              <w:tab/>
            </w:r>
            <w:r>
              <w:rPr>
                <w:color w:val="231F20"/>
                <w:w w:val="85"/>
                <w:sz w:val="20"/>
              </w:rPr>
              <w:t>of the health</w:t>
            </w:r>
            <w:r>
              <w:rPr>
                <w:color w:val="231F20"/>
                <w:spacing w:val="-36"/>
                <w:w w:val="85"/>
                <w:sz w:val="20"/>
              </w:rPr>
              <w:t xml:space="preserve"> </w:t>
            </w:r>
            <w:r>
              <w:rPr>
                <w:color w:val="231F20"/>
                <w:spacing w:val="-4"/>
                <w:w w:val="85"/>
                <w:sz w:val="20"/>
              </w:rPr>
              <w:t xml:space="preserve">care </w:t>
            </w:r>
            <w:r>
              <w:rPr>
                <w:color w:val="231F20"/>
                <w:w w:val="90"/>
                <w:sz w:val="20"/>
              </w:rPr>
              <w:t>system</w:t>
            </w:r>
          </w:p>
        </w:tc>
        <w:tc>
          <w:tcPr>
            <w:tcW w:w="4812" w:type="dxa"/>
          </w:tcPr>
          <w:p w14:paraId="165C6AAF" w14:textId="77777777" w:rsidR="001C28E5" w:rsidRDefault="00293FBD">
            <w:pPr>
              <w:pStyle w:val="TableParagraph"/>
              <w:numPr>
                <w:ilvl w:val="0"/>
                <w:numId w:val="250"/>
              </w:numPr>
              <w:tabs>
                <w:tab w:val="left" w:pos="192"/>
              </w:tabs>
              <w:spacing w:before="118" w:line="273" w:lineRule="auto"/>
              <w:ind w:right="146" w:firstLine="0"/>
              <w:rPr>
                <w:sz w:val="20"/>
              </w:rPr>
            </w:pPr>
            <w:r>
              <w:rPr>
                <w:color w:val="231F20"/>
                <w:w w:val="90"/>
                <w:sz w:val="20"/>
              </w:rPr>
              <w:t>Oral</w:t>
            </w:r>
            <w:r>
              <w:rPr>
                <w:color w:val="231F20"/>
                <w:spacing w:val="-29"/>
                <w:w w:val="90"/>
                <w:sz w:val="20"/>
              </w:rPr>
              <w:t xml:space="preserve"> </w:t>
            </w:r>
            <w:r>
              <w:rPr>
                <w:color w:val="231F20"/>
                <w:w w:val="90"/>
                <w:sz w:val="20"/>
              </w:rPr>
              <w:t>health</w:t>
            </w:r>
            <w:r>
              <w:rPr>
                <w:color w:val="231F20"/>
                <w:spacing w:val="-29"/>
                <w:w w:val="90"/>
                <w:sz w:val="20"/>
              </w:rPr>
              <w:t xml:space="preserve"> </w:t>
            </w:r>
            <w:r>
              <w:rPr>
                <w:color w:val="231F20"/>
                <w:w w:val="90"/>
                <w:sz w:val="20"/>
              </w:rPr>
              <w:t>care</w:t>
            </w:r>
            <w:r>
              <w:rPr>
                <w:color w:val="231F20"/>
                <w:spacing w:val="-29"/>
                <w:w w:val="90"/>
                <w:sz w:val="20"/>
              </w:rPr>
              <w:t xml:space="preserve"> </w:t>
            </w:r>
            <w:r>
              <w:rPr>
                <w:color w:val="231F20"/>
                <w:w w:val="90"/>
                <w:sz w:val="20"/>
              </w:rPr>
              <w:t>at</w:t>
            </w:r>
            <w:r>
              <w:rPr>
                <w:color w:val="231F20"/>
                <w:spacing w:val="-28"/>
                <w:w w:val="90"/>
                <w:sz w:val="20"/>
              </w:rPr>
              <w:t xml:space="preserve"> </w:t>
            </w:r>
            <w:r>
              <w:rPr>
                <w:color w:val="231F20"/>
                <w:w w:val="90"/>
                <w:sz w:val="20"/>
              </w:rPr>
              <w:t>all</w:t>
            </w:r>
            <w:r>
              <w:rPr>
                <w:color w:val="231F20"/>
                <w:spacing w:val="-29"/>
                <w:w w:val="90"/>
                <w:sz w:val="20"/>
              </w:rPr>
              <w:t xml:space="preserve"> </w:t>
            </w:r>
            <w:r>
              <w:rPr>
                <w:color w:val="231F20"/>
                <w:w w:val="90"/>
                <w:sz w:val="20"/>
              </w:rPr>
              <w:t>levels</w:t>
            </w:r>
            <w:r>
              <w:rPr>
                <w:color w:val="231F20"/>
                <w:spacing w:val="-29"/>
                <w:w w:val="90"/>
                <w:sz w:val="20"/>
              </w:rPr>
              <w:t xml:space="preserve"> </w:t>
            </w:r>
            <w:r>
              <w:rPr>
                <w:color w:val="231F20"/>
                <w:w w:val="90"/>
                <w:sz w:val="20"/>
              </w:rPr>
              <w:t>integrated</w:t>
            </w:r>
            <w:r>
              <w:rPr>
                <w:color w:val="231F20"/>
                <w:spacing w:val="-28"/>
                <w:w w:val="90"/>
                <w:sz w:val="20"/>
              </w:rPr>
              <w:t xml:space="preserve"> </w:t>
            </w:r>
            <w:r>
              <w:rPr>
                <w:color w:val="231F20"/>
                <w:w w:val="90"/>
                <w:sz w:val="20"/>
              </w:rPr>
              <w:t>into</w:t>
            </w:r>
            <w:r>
              <w:rPr>
                <w:color w:val="231F20"/>
                <w:spacing w:val="-29"/>
                <w:w w:val="90"/>
                <w:sz w:val="20"/>
              </w:rPr>
              <w:t xml:space="preserve"> </w:t>
            </w:r>
            <w:r>
              <w:rPr>
                <w:color w:val="231F20"/>
                <w:w w:val="90"/>
                <w:sz w:val="20"/>
              </w:rPr>
              <w:t>the</w:t>
            </w:r>
            <w:r>
              <w:rPr>
                <w:color w:val="231F20"/>
                <w:spacing w:val="-29"/>
                <w:w w:val="90"/>
                <w:sz w:val="20"/>
              </w:rPr>
              <w:t xml:space="preserve"> </w:t>
            </w:r>
            <w:r>
              <w:rPr>
                <w:color w:val="231F20"/>
                <w:w w:val="90"/>
                <w:sz w:val="20"/>
              </w:rPr>
              <w:t>health</w:t>
            </w:r>
            <w:r>
              <w:rPr>
                <w:color w:val="231F20"/>
                <w:spacing w:val="-29"/>
                <w:w w:val="90"/>
                <w:sz w:val="20"/>
              </w:rPr>
              <w:t xml:space="preserve"> </w:t>
            </w:r>
            <w:r>
              <w:rPr>
                <w:color w:val="231F20"/>
                <w:w w:val="90"/>
                <w:sz w:val="20"/>
              </w:rPr>
              <w:t xml:space="preserve">care </w:t>
            </w:r>
            <w:r>
              <w:rPr>
                <w:color w:val="231F20"/>
                <w:w w:val="85"/>
                <w:sz w:val="20"/>
              </w:rPr>
              <w:t>system,</w:t>
            </w:r>
            <w:r>
              <w:rPr>
                <w:color w:val="231F20"/>
                <w:spacing w:val="-16"/>
                <w:w w:val="85"/>
                <w:sz w:val="20"/>
              </w:rPr>
              <w:t xml:space="preserve"> </w:t>
            </w:r>
            <w:r>
              <w:rPr>
                <w:color w:val="231F20"/>
                <w:w w:val="85"/>
                <w:sz w:val="20"/>
              </w:rPr>
              <w:t>from</w:t>
            </w:r>
            <w:r>
              <w:rPr>
                <w:color w:val="231F20"/>
                <w:spacing w:val="-11"/>
                <w:w w:val="85"/>
                <w:sz w:val="20"/>
              </w:rPr>
              <w:t xml:space="preserve"> </w:t>
            </w:r>
            <w:r>
              <w:rPr>
                <w:color w:val="231F20"/>
                <w:w w:val="85"/>
                <w:sz w:val="20"/>
              </w:rPr>
              <w:t>the</w:t>
            </w:r>
            <w:r>
              <w:rPr>
                <w:color w:val="231F20"/>
                <w:spacing w:val="-16"/>
                <w:w w:val="85"/>
                <w:sz w:val="20"/>
              </w:rPr>
              <w:t xml:space="preserve"> </w:t>
            </w:r>
            <w:r>
              <w:rPr>
                <w:color w:val="231F20"/>
                <w:w w:val="85"/>
                <w:sz w:val="20"/>
              </w:rPr>
              <w:t>primary</w:t>
            </w:r>
            <w:r>
              <w:rPr>
                <w:color w:val="231F20"/>
                <w:spacing w:val="-16"/>
                <w:w w:val="85"/>
                <w:sz w:val="20"/>
              </w:rPr>
              <w:t xml:space="preserve"> </w:t>
            </w:r>
            <w:r>
              <w:rPr>
                <w:color w:val="231F20"/>
                <w:w w:val="85"/>
                <w:sz w:val="20"/>
              </w:rPr>
              <w:t>level</w:t>
            </w:r>
            <w:r>
              <w:rPr>
                <w:color w:val="231F20"/>
                <w:spacing w:val="-15"/>
                <w:w w:val="85"/>
                <w:sz w:val="20"/>
              </w:rPr>
              <w:t xml:space="preserve"> </w:t>
            </w:r>
            <w:r>
              <w:rPr>
                <w:color w:val="231F20"/>
                <w:w w:val="85"/>
                <w:sz w:val="20"/>
              </w:rPr>
              <w:t>with</w:t>
            </w:r>
            <w:r>
              <w:rPr>
                <w:color w:val="231F20"/>
                <w:spacing w:val="-16"/>
                <w:w w:val="85"/>
                <w:sz w:val="20"/>
              </w:rPr>
              <w:t xml:space="preserve"> </w:t>
            </w:r>
            <w:r>
              <w:rPr>
                <w:color w:val="231F20"/>
                <w:w w:val="85"/>
                <w:sz w:val="20"/>
              </w:rPr>
              <w:t>defined</w:t>
            </w:r>
            <w:r>
              <w:rPr>
                <w:color w:val="231F20"/>
                <w:spacing w:val="-15"/>
                <w:w w:val="85"/>
                <w:sz w:val="20"/>
              </w:rPr>
              <w:t xml:space="preserve"> </w:t>
            </w:r>
            <w:r>
              <w:rPr>
                <w:color w:val="231F20"/>
                <w:w w:val="85"/>
                <w:sz w:val="20"/>
              </w:rPr>
              <w:t>norms</w:t>
            </w:r>
            <w:r>
              <w:rPr>
                <w:color w:val="231F20"/>
                <w:spacing w:val="-16"/>
                <w:w w:val="85"/>
                <w:sz w:val="20"/>
              </w:rPr>
              <w:t xml:space="preserve"> </w:t>
            </w:r>
            <w:r>
              <w:rPr>
                <w:color w:val="231F20"/>
                <w:w w:val="85"/>
                <w:sz w:val="20"/>
              </w:rPr>
              <w:t>&amp;</w:t>
            </w:r>
            <w:r>
              <w:rPr>
                <w:color w:val="231F20"/>
                <w:spacing w:val="-15"/>
                <w:w w:val="85"/>
                <w:sz w:val="20"/>
              </w:rPr>
              <w:t xml:space="preserve"> </w:t>
            </w:r>
            <w:r>
              <w:rPr>
                <w:color w:val="231F20"/>
                <w:w w:val="85"/>
                <w:sz w:val="20"/>
              </w:rPr>
              <w:t>standards</w:t>
            </w:r>
          </w:p>
          <w:p w14:paraId="72756A7A" w14:textId="669071BF" w:rsidR="001C28E5" w:rsidRDefault="00293FBD">
            <w:pPr>
              <w:pStyle w:val="TableParagraph"/>
              <w:numPr>
                <w:ilvl w:val="0"/>
                <w:numId w:val="250"/>
              </w:numPr>
              <w:tabs>
                <w:tab w:val="left" w:pos="238"/>
              </w:tabs>
              <w:spacing w:before="124" w:line="273" w:lineRule="auto"/>
              <w:ind w:right="97" w:firstLine="0"/>
              <w:rPr>
                <w:sz w:val="20"/>
              </w:rPr>
            </w:pPr>
            <w:r>
              <w:rPr>
                <w:color w:val="231F20"/>
                <w:w w:val="90"/>
                <w:sz w:val="20"/>
              </w:rPr>
              <w:t>Capacity</w:t>
            </w:r>
            <w:r>
              <w:rPr>
                <w:color w:val="231F20"/>
                <w:spacing w:val="-32"/>
                <w:w w:val="90"/>
                <w:sz w:val="20"/>
              </w:rPr>
              <w:t xml:space="preserve"> </w:t>
            </w:r>
            <w:r>
              <w:rPr>
                <w:color w:val="231F20"/>
                <w:w w:val="90"/>
                <w:sz w:val="20"/>
              </w:rPr>
              <w:t>of</w:t>
            </w:r>
            <w:r>
              <w:rPr>
                <w:color w:val="231F20"/>
                <w:spacing w:val="-32"/>
                <w:w w:val="90"/>
                <w:sz w:val="20"/>
              </w:rPr>
              <w:t xml:space="preserve"> </w:t>
            </w:r>
            <w:r>
              <w:rPr>
                <w:color w:val="231F20"/>
                <w:w w:val="90"/>
                <w:sz w:val="20"/>
              </w:rPr>
              <w:t>at</w:t>
            </w:r>
            <w:r>
              <w:rPr>
                <w:color w:val="231F20"/>
                <w:spacing w:val="-31"/>
                <w:w w:val="90"/>
                <w:sz w:val="20"/>
              </w:rPr>
              <w:t xml:space="preserve"> </w:t>
            </w:r>
            <w:r>
              <w:rPr>
                <w:color w:val="231F20"/>
                <w:w w:val="90"/>
                <w:sz w:val="20"/>
              </w:rPr>
              <w:t>least</w:t>
            </w:r>
            <w:r>
              <w:rPr>
                <w:color w:val="231F20"/>
                <w:spacing w:val="-32"/>
                <w:w w:val="90"/>
                <w:sz w:val="20"/>
              </w:rPr>
              <w:t xml:space="preserve"> </w:t>
            </w:r>
            <w:r>
              <w:rPr>
                <w:color w:val="231F20"/>
                <w:w w:val="90"/>
                <w:sz w:val="20"/>
              </w:rPr>
              <w:t>50%</w:t>
            </w:r>
            <w:r>
              <w:rPr>
                <w:color w:val="231F20"/>
                <w:spacing w:val="-31"/>
                <w:w w:val="90"/>
                <w:sz w:val="20"/>
              </w:rPr>
              <w:t xml:space="preserve"> </w:t>
            </w:r>
            <w:r>
              <w:rPr>
                <w:color w:val="231F20"/>
                <w:w w:val="90"/>
                <w:sz w:val="20"/>
              </w:rPr>
              <w:t>of</w:t>
            </w:r>
            <w:r>
              <w:rPr>
                <w:color w:val="231F20"/>
                <w:spacing w:val="-32"/>
                <w:w w:val="90"/>
                <w:sz w:val="20"/>
              </w:rPr>
              <w:t xml:space="preserve"> </w:t>
            </w:r>
            <w:r>
              <w:rPr>
                <w:color w:val="231F20"/>
                <w:w w:val="90"/>
                <w:sz w:val="20"/>
              </w:rPr>
              <w:t>health</w:t>
            </w:r>
            <w:r>
              <w:rPr>
                <w:color w:val="231F20"/>
                <w:spacing w:val="-31"/>
                <w:w w:val="90"/>
                <w:sz w:val="20"/>
              </w:rPr>
              <w:t xml:space="preserve"> </w:t>
            </w:r>
            <w:r>
              <w:rPr>
                <w:color w:val="231F20"/>
                <w:w w:val="90"/>
                <w:sz w:val="20"/>
              </w:rPr>
              <w:t>facilities</w:t>
            </w:r>
            <w:r>
              <w:rPr>
                <w:color w:val="231F20"/>
                <w:spacing w:val="-32"/>
                <w:w w:val="90"/>
                <w:sz w:val="20"/>
              </w:rPr>
              <w:t xml:space="preserve"> </w:t>
            </w:r>
            <w:r>
              <w:rPr>
                <w:color w:val="231F20"/>
                <w:w w:val="90"/>
                <w:sz w:val="20"/>
              </w:rPr>
              <w:t>strengthened</w:t>
            </w:r>
            <w:r>
              <w:rPr>
                <w:color w:val="231F20"/>
                <w:spacing w:val="-31"/>
                <w:w w:val="90"/>
                <w:sz w:val="20"/>
              </w:rPr>
              <w:t xml:space="preserve"> </w:t>
            </w:r>
            <w:r>
              <w:rPr>
                <w:color w:val="231F20"/>
                <w:w w:val="90"/>
                <w:sz w:val="20"/>
              </w:rPr>
              <w:t>to provide dental care</w:t>
            </w:r>
            <w:r>
              <w:rPr>
                <w:color w:val="231F20"/>
                <w:spacing w:val="-23"/>
                <w:w w:val="90"/>
                <w:sz w:val="20"/>
              </w:rPr>
              <w:t xml:space="preserve"> </w:t>
            </w:r>
            <w:r>
              <w:rPr>
                <w:color w:val="231F20"/>
                <w:w w:val="90"/>
                <w:sz w:val="20"/>
              </w:rPr>
              <w:t>services</w:t>
            </w:r>
          </w:p>
          <w:p w14:paraId="1D82BF49" w14:textId="77777777" w:rsidR="001C28E5" w:rsidRDefault="00293FBD">
            <w:pPr>
              <w:pStyle w:val="TableParagraph"/>
              <w:numPr>
                <w:ilvl w:val="0"/>
                <w:numId w:val="250"/>
              </w:numPr>
              <w:tabs>
                <w:tab w:val="left" w:pos="183"/>
              </w:tabs>
              <w:spacing w:before="91" w:line="260" w:lineRule="atLeast"/>
              <w:ind w:right="274" w:firstLine="0"/>
              <w:rPr>
                <w:sz w:val="20"/>
              </w:rPr>
            </w:pPr>
            <w:r>
              <w:rPr>
                <w:color w:val="231F20"/>
                <w:w w:val="85"/>
                <w:sz w:val="20"/>
              </w:rPr>
              <w:t>Advocacy</w:t>
            </w:r>
            <w:r>
              <w:rPr>
                <w:color w:val="231F20"/>
                <w:spacing w:val="-16"/>
                <w:w w:val="85"/>
                <w:sz w:val="20"/>
              </w:rPr>
              <w:t xml:space="preserve"> </w:t>
            </w:r>
            <w:r>
              <w:rPr>
                <w:color w:val="231F20"/>
                <w:w w:val="85"/>
                <w:sz w:val="20"/>
              </w:rPr>
              <w:t>for</w:t>
            </w:r>
            <w:r>
              <w:rPr>
                <w:color w:val="231F20"/>
                <w:spacing w:val="-16"/>
                <w:w w:val="85"/>
                <w:sz w:val="20"/>
              </w:rPr>
              <w:t xml:space="preserve"> </w:t>
            </w:r>
            <w:r>
              <w:rPr>
                <w:color w:val="231F20"/>
                <w:w w:val="85"/>
                <w:sz w:val="20"/>
              </w:rPr>
              <w:t>inclusion</w:t>
            </w:r>
            <w:r>
              <w:rPr>
                <w:color w:val="231F20"/>
                <w:spacing w:val="-15"/>
                <w:w w:val="85"/>
                <w:sz w:val="20"/>
              </w:rPr>
              <w:t xml:space="preserve"> </w:t>
            </w:r>
            <w:r>
              <w:rPr>
                <w:color w:val="231F20"/>
                <w:w w:val="85"/>
                <w:sz w:val="20"/>
              </w:rPr>
              <w:t>of</w:t>
            </w:r>
            <w:r>
              <w:rPr>
                <w:color w:val="231F20"/>
                <w:spacing w:val="-16"/>
                <w:w w:val="85"/>
                <w:sz w:val="20"/>
              </w:rPr>
              <w:t xml:space="preserve"> </w:t>
            </w:r>
            <w:r>
              <w:rPr>
                <w:color w:val="231F20"/>
                <w:w w:val="85"/>
                <w:sz w:val="20"/>
              </w:rPr>
              <w:t>dental</w:t>
            </w:r>
            <w:r>
              <w:rPr>
                <w:color w:val="231F20"/>
                <w:spacing w:val="-16"/>
                <w:w w:val="85"/>
                <w:sz w:val="20"/>
              </w:rPr>
              <w:t xml:space="preserve"> </w:t>
            </w:r>
            <w:r>
              <w:rPr>
                <w:color w:val="231F20"/>
                <w:w w:val="85"/>
                <w:sz w:val="20"/>
              </w:rPr>
              <w:t>health</w:t>
            </w:r>
            <w:r>
              <w:rPr>
                <w:color w:val="231F20"/>
                <w:spacing w:val="-16"/>
                <w:w w:val="85"/>
                <w:sz w:val="20"/>
              </w:rPr>
              <w:t xml:space="preserve"> </w:t>
            </w:r>
            <w:r>
              <w:rPr>
                <w:color w:val="231F20"/>
                <w:w w:val="85"/>
                <w:sz w:val="20"/>
              </w:rPr>
              <w:t>into</w:t>
            </w:r>
            <w:r>
              <w:rPr>
                <w:color w:val="231F20"/>
                <w:spacing w:val="-15"/>
                <w:w w:val="85"/>
                <w:sz w:val="20"/>
              </w:rPr>
              <w:t xml:space="preserve"> </w:t>
            </w:r>
            <w:r>
              <w:rPr>
                <w:color w:val="231F20"/>
                <w:w w:val="85"/>
                <w:sz w:val="20"/>
              </w:rPr>
              <w:t>NHIS,</w:t>
            </w:r>
            <w:r>
              <w:rPr>
                <w:color w:val="231F20"/>
                <w:spacing w:val="-16"/>
                <w:w w:val="85"/>
                <w:sz w:val="20"/>
              </w:rPr>
              <w:t xml:space="preserve"> </w:t>
            </w:r>
            <w:r>
              <w:rPr>
                <w:color w:val="231F20"/>
                <w:w w:val="85"/>
                <w:sz w:val="20"/>
              </w:rPr>
              <w:t xml:space="preserve">including </w:t>
            </w:r>
            <w:r>
              <w:rPr>
                <w:color w:val="231F20"/>
                <w:w w:val="90"/>
                <w:sz w:val="20"/>
              </w:rPr>
              <w:t>CBHIS</w:t>
            </w:r>
          </w:p>
        </w:tc>
      </w:tr>
      <w:tr w:rsidR="001C28E5" w14:paraId="03F57E77" w14:textId="77777777">
        <w:trPr>
          <w:trHeight w:val="647"/>
        </w:trPr>
        <w:tc>
          <w:tcPr>
            <w:tcW w:w="672" w:type="dxa"/>
          </w:tcPr>
          <w:p w14:paraId="2BC5525C" w14:textId="77777777" w:rsidR="001C28E5" w:rsidRDefault="00293FBD">
            <w:pPr>
              <w:pStyle w:val="TableParagraph"/>
              <w:spacing w:before="120"/>
              <w:ind w:left="88"/>
              <w:rPr>
                <w:sz w:val="20"/>
              </w:rPr>
            </w:pPr>
            <w:r>
              <w:rPr>
                <w:color w:val="231F20"/>
                <w:w w:val="90"/>
                <w:sz w:val="20"/>
              </w:rPr>
              <w:t>6.4.3</w:t>
            </w:r>
          </w:p>
        </w:tc>
        <w:tc>
          <w:tcPr>
            <w:tcW w:w="3790" w:type="dxa"/>
          </w:tcPr>
          <w:p w14:paraId="4BF54BB1" w14:textId="77777777" w:rsidR="001C28E5" w:rsidRDefault="00293FBD">
            <w:pPr>
              <w:pStyle w:val="TableParagraph"/>
              <w:spacing w:before="90" w:line="260" w:lineRule="atLeast"/>
              <w:ind w:left="88" w:right="137"/>
              <w:rPr>
                <w:sz w:val="20"/>
              </w:rPr>
            </w:pPr>
            <w:r>
              <w:rPr>
                <w:color w:val="231F20"/>
                <w:w w:val="85"/>
                <w:sz w:val="20"/>
              </w:rPr>
              <w:t xml:space="preserve">Strengthen the capacity of health workers at all </w:t>
            </w:r>
            <w:r>
              <w:rPr>
                <w:color w:val="231F20"/>
                <w:w w:val="90"/>
                <w:sz w:val="20"/>
              </w:rPr>
              <w:t>levels to deliver oral health care services</w:t>
            </w:r>
          </w:p>
        </w:tc>
        <w:tc>
          <w:tcPr>
            <w:tcW w:w="4812" w:type="dxa"/>
          </w:tcPr>
          <w:p w14:paraId="1C65AEF4" w14:textId="77777777" w:rsidR="001C28E5" w:rsidRDefault="00293FBD">
            <w:pPr>
              <w:pStyle w:val="TableParagraph"/>
              <w:numPr>
                <w:ilvl w:val="0"/>
                <w:numId w:val="249"/>
              </w:numPr>
              <w:tabs>
                <w:tab w:val="left" w:pos="183"/>
              </w:tabs>
              <w:spacing w:before="90" w:line="260" w:lineRule="atLeast"/>
              <w:ind w:right="100" w:firstLine="0"/>
              <w:rPr>
                <w:sz w:val="20"/>
              </w:rPr>
            </w:pPr>
            <w:r>
              <w:rPr>
                <w:color w:val="231F20"/>
                <w:w w:val="85"/>
                <w:sz w:val="20"/>
              </w:rPr>
              <w:t>At</w:t>
            </w:r>
            <w:r>
              <w:rPr>
                <w:color w:val="231F20"/>
                <w:spacing w:val="-15"/>
                <w:w w:val="85"/>
                <w:sz w:val="20"/>
              </w:rPr>
              <w:t xml:space="preserve"> </w:t>
            </w:r>
            <w:r>
              <w:rPr>
                <w:color w:val="231F20"/>
                <w:w w:val="85"/>
                <w:sz w:val="20"/>
              </w:rPr>
              <w:t>least</w:t>
            </w:r>
            <w:r>
              <w:rPr>
                <w:color w:val="231F20"/>
                <w:spacing w:val="-15"/>
                <w:w w:val="85"/>
                <w:sz w:val="20"/>
              </w:rPr>
              <w:t xml:space="preserve"> </w:t>
            </w:r>
            <w:r>
              <w:rPr>
                <w:color w:val="231F20"/>
                <w:w w:val="85"/>
                <w:sz w:val="20"/>
              </w:rPr>
              <w:t>25</w:t>
            </w:r>
            <w:r>
              <w:rPr>
                <w:color w:val="231F20"/>
                <w:spacing w:val="-29"/>
                <w:w w:val="85"/>
                <w:sz w:val="20"/>
              </w:rPr>
              <w:t xml:space="preserve"> </w:t>
            </w:r>
            <w:r>
              <w:rPr>
                <w:color w:val="231F20"/>
                <w:w w:val="85"/>
                <w:sz w:val="20"/>
              </w:rPr>
              <w:t>0</w:t>
            </w:r>
            <w:r>
              <w:rPr>
                <w:color w:val="231F20"/>
                <w:spacing w:val="-12"/>
                <w:w w:val="85"/>
                <w:sz w:val="20"/>
              </w:rPr>
              <w:t xml:space="preserve"> </w:t>
            </w:r>
            <w:r>
              <w:rPr>
                <w:color w:val="231F20"/>
                <w:w w:val="85"/>
                <w:sz w:val="20"/>
              </w:rPr>
              <w:t>training&amp;</w:t>
            </w:r>
            <w:r>
              <w:rPr>
                <w:color w:val="231F20"/>
                <w:spacing w:val="-14"/>
                <w:w w:val="85"/>
                <w:sz w:val="20"/>
              </w:rPr>
              <w:t xml:space="preserve"> </w:t>
            </w:r>
            <w:r>
              <w:rPr>
                <w:color w:val="231F20"/>
                <w:w w:val="85"/>
                <w:sz w:val="20"/>
              </w:rPr>
              <w:t>re-training</w:t>
            </w:r>
            <w:r>
              <w:rPr>
                <w:color w:val="231F20"/>
                <w:spacing w:val="-10"/>
                <w:w w:val="85"/>
                <w:sz w:val="20"/>
              </w:rPr>
              <w:t xml:space="preserve"> </w:t>
            </w:r>
            <w:r>
              <w:rPr>
                <w:color w:val="231F20"/>
                <w:w w:val="85"/>
                <w:sz w:val="20"/>
              </w:rPr>
              <w:t>workshop</w:t>
            </w:r>
            <w:r>
              <w:rPr>
                <w:color w:val="231F20"/>
                <w:spacing w:val="-15"/>
                <w:w w:val="85"/>
                <w:sz w:val="20"/>
              </w:rPr>
              <w:t xml:space="preserve"> </w:t>
            </w:r>
            <w:r>
              <w:rPr>
                <w:color w:val="231F20"/>
                <w:w w:val="85"/>
                <w:sz w:val="20"/>
              </w:rPr>
              <w:t>for</w:t>
            </w:r>
            <w:r>
              <w:rPr>
                <w:color w:val="231F20"/>
                <w:spacing w:val="-14"/>
                <w:w w:val="85"/>
                <w:sz w:val="20"/>
              </w:rPr>
              <w:t xml:space="preserve"> </w:t>
            </w:r>
            <w:r>
              <w:rPr>
                <w:color w:val="231F20"/>
                <w:w w:val="85"/>
                <w:sz w:val="20"/>
              </w:rPr>
              <w:t>health</w:t>
            </w:r>
            <w:r>
              <w:rPr>
                <w:color w:val="231F20"/>
                <w:spacing w:val="-15"/>
                <w:w w:val="85"/>
                <w:sz w:val="20"/>
              </w:rPr>
              <w:t xml:space="preserve"> </w:t>
            </w:r>
            <w:r>
              <w:rPr>
                <w:color w:val="231F20"/>
                <w:w w:val="85"/>
                <w:sz w:val="20"/>
              </w:rPr>
              <w:t xml:space="preserve">workers </w:t>
            </w:r>
            <w:r>
              <w:rPr>
                <w:color w:val="231F20"/>
                <w:w w:val="90"/>
                <w:sz w:val="20"/>
              </w:rPr>
              <w:t>at</w:t>
            </w:r>
            <w:r>
              <w:rPr>
                <w:color w:val="231F20"/>
                <w:spacing w:val="-9"/>
                <w:w w:val="90"/>
                <w:sz w:val="20"/>
              </w:rPr>
              <w:t xml:space="preserve"> </w:t>
            </w:r>
            <w:r>
              <w:rPr>
                <w:color w:val="231F20"/>
                <w:w w:val="90"/>
                <w:sz w:val="20"/>
              </w:rPr>
              <w:t>State</w:t>
            </w:r>
            <w:r>
              <w:rPr>
                <w:color w:val="231F20"/>
                <w:spacing w:val="-9"/>
                <w:w w:val="90"/>
                <w:sz w:val="20"/>
              </w:rPr>
              <w:t xml:space="preserve"> </w:t>
            </w:r>
            <w:r>
              <w:rPr>
                <w:color w:val="231F20"/>
                <w:w w:val="90"/>
                <w:sz w:val="20"/>
              </w:rPr>
              <w:t>&amp;</w:t>
            </w:r>
            <w:r>
              <w:rPr>
                <w:color w:val="231F20"/>
                <w:spacing w:val="-8"/>
                <w:w w:val="90"/>
                <w:sz w:val="20"/>
              </w:rPr>
              <w:t xml:space="preserve"> </w:t>
            </w:r>
            <w:r>
              <w:rPr>
                <w:color w:val="231F20"/>
                <w:w w:val="90"/>
                <w:sz w:val="20"/>
              </w:rPr>
              <w:t>LGA</w:t>
            </w:r>
            <w:r>
              <w:rPr>
                <w:color w:val="231F20"/>
                <w:spacing w:val="-17"/>
                <w:w w:val="90"/>
                <w:sz w:val="20"/>
              </w:rPr>
              <w:t xml:space="preserve"> </w:t>
            </w:r>
            <w:r>
              <w:rPr>
                <w:color w:val="231F20"/>
                <w:w w:val="90"/>
                <w:sz w:val="20"/>
              </w:rPr>
              <w:t>levels</w:t>
            </w:r>
            <w:r>
              <w:rPr>
                <w:color w:val="231F20"/>
                <w:spacing w:val="-9"/>
                <w:w w:val="90"/>
                <w:sz w:val="20"/>
              </w:rPr>
              <w:t xml:space="preserve"> </w:t>
            </w:r>
            <w:r>
              <w:rPr>
                <w:color w:val="231F20"/>
                <w:w w:val="90"/>
                <w:sz w:val="20"/>
              </w:rPr>
              <w:t>on</w:t>
            </w:r>
            <w:r>
              <w:rPr>
                <w:color w:val="231F20"/>
                <w:spacing w:val="4"/>
                <w:w w:val="90"/>
                <w:sz w:val="20"/>
              </w:rPr>
              <w:t xml:space="preserve"> </w:t>
            </w:r>
            <w:r>
              <w:rPr>
                <w:color w:val="231F20"/>
                <w:w w:val="90"/>
                <w:sz w:val="20"/>
              </w:rPr>
              <w:t>oral</w:t>
            </w:r>
            <w:r>
              <w:rPr>
                <w:color w:val="231F20"/>
                <w:spacing w:val="-8"/>
                <w:w w:val="90"/>
                <w:sz w:val="20"/>
              </w:rPr>
              <w:t xml:space="preserve"> </w:t>
            </w:r>
            <w:r>
              <w:rPr>
                <w:color w:val="231F20"/>
                <w:w w:val="90"/>
                <w:sz w:val="20"/>
              </w:rPr>
              <w:t>health</w:t>
            </w:r>
          </w:p>
        </w:tc>
      </w:tr>
      <w:tr w:rsidR="001C28E5" w14:paraId="4312BE76" w14:textId="77777777">
        <w:trPr>
          <w:trHeight w:val="910"/>
        </w:trPr>
        <w:tc>
          <w:tcPr>
            <w:tcW w:w="672" w:type="dxa"/>
          </w:tcPr>
          <w:p w14:paraId="7C015B11" w14:textId="77777777" w:rsidR="001C28E5" w:rsidRDefault="00293FBD">
            <w:pPr>
              <w:pStyle w:val="TableParagraph"/>
              <w:spacing w:before="118"/>
              <w:ind w:left="88"/>
              <w:rPr>
                <w:sz w:val="20"/>
              </w:rPr>
            </w:pPr>
            <w:r>
              <w:rPr>
                <w:color w:val="231F20"/>
                <w:w w:val="90"/>
                <w:sz w:val="20"/>
              </w:rPr>
              <w:t>6.5.1</w:t>
            </w:r>
          </w:p>
        </w:tc>
        <w:tc>
          <w:tcPr>
            <w:tcW w:w="3790" w:type="dxa"/>
          </w:tcPr>
          <w:p w14:paraId="5B0F9216" w14:textId="77777777" w:rsidR="001C28E5" w:rsidRDefault="00293FBD">
            <w:pPr>
              <w:pStyle w:val="TableParagraph"/>
              <w:spacing w:before="118"/>
              <w:ind w:left="88"/>
              <w:rPr>
                <w:sz w:val="20"/>
              </w:rPr>
            </w:pPr>
            <w:r>
              <w:rPr>
                <w:color w:val="231F20"/>
                <w:w w:val="90"/>
                <w:sz w:val="20"/>
              </w:rPr>
              <w:t>Improve coordination of eye care services</w:t>
            </w:r>
          </w:p>
        </w:tc>
        <w:tc>
          <w:tcPr>
            <w:tcW w:w="4812" w:type="dxa"/>
          </w:tcPr>
          <w:p w14:paraId="7F643A05" w14:textId="77777777" w:rsidR="001C28E5" w:rsidRDefault="00293FBD">
            <w:pPr>
              <w:pStyle w:val="TableParagraph"/>
              <w:numPr>
                <w:ilvl w:val="0"/>
                <w:numId w:val="248"/>
              </w:numPr>
              <w:tabs>
                <w:tab w:val="left" w:pos="192"/>
              </w:tabs>
              <w:spacing w:before="88" w:line="260" w:lineRule="atLeast"/>
              <w:ind w:right="135" w:firstLine="0"/>
              <w:rPr>
                <w:sz w:val="20"/>
              </w:rPr>
            </w:pPr>
            <w:r>
              <w:rPr>
                <w:color w:val="231F20"/>
                <w:w w:val="90"/>
                <w:sz w:val="20"/>
              </w:rPr>
              <w:t xml:space="preserve">Present state of coordination of eye services in primary, </w:t>
            </w:r>
            <w:r>
              <w:rPr>
                <w:color w:val="231F20"/>
                <w:w w:val="85"/>
                <w:sz w:val="20"/>
              </w:rPr>
              <w:t>secondary</w:t>
            </w:r>
            <w:r>
              <w:rPr>
                <w:color w:val="231F20"/>
                <w:spacing w:val="-17"/>
                <w:w w:val="85"/>
                <w:sz w:val="20"/>
              </w:rPr>
              <w:t xml:space="preserve"> </w:t>
            </w:r>
            <w:r>
              <w:rPr>
                <w:color w:val="231F20"/>
                <w:w w:val="85"/>
                <w:sz w:val="20"/>
              </w:rPr>
              <w:t>and</w:t>
            </w:r>
            <w:r>
              <w:rPr>
                <w:color w:val="231F20"/>
                <w:spacing w:val="-16"/>
                <w:w w:val="85"/>
                <w:sz w:val="20"/>
              </w:rPr>
              <w:t xml:space="preserve"> </w:t>
            </w:r>
            <w:r>
              <w:rPr>
                <w:color w:val="231F20"/>
                <w:w w:val="85"/>
                <w:sz w:val="20"/>
              </w:rPr>
              <w:t>tertiary</w:t>
            </w:r>
            <w:r>
              <w:rPr>
                <w:color w:val="231F20"/>
                <w:spacing w:val="-16"/>
                <w:w w:val="85"/>
                <w:sz w:val="20"/>
              </w:rPr>
              <w:t xml:space="preserve"> </w:t>
            </w:r>
            <w:r>
              <w:rPr>
                <w:color w:val="231F20"/>
                <w:w w:val="85"/>
                <w:sz w:val="20"/>
              </w:rPr>
              <w:t>health</w:t>
            </w:r>
            <w:r>
              <w:rPr>
                <w:color w:val="231F20"/>
                <w:spacing w:val="-16"/>
                <w:w w:val="85"/>
                <w:sz w:val="20"/>
              </w:rPr>
              <w:t xml:space="preserve"> </w:t>
            </w:r>
            <w:r>
              <w:rPr>
                <w:color w:val="231F20"/>
                <w:w w:val="85"/>
                <w:sz w:val="20"/>
              </w:rPr>
              <w:t>facilities</w:t>
            </w:r>
            <w:r>
              <w:rPr>
                <w:color w:val="231F20"/>
                <w:spacing w:val="-17"/>
                <w:w w:val="85"/>
                <w:sz w:val="20"/>
              </w:rPr>
              <w:t xml:space="preserve"> </w:t>
            </w:r>
            <w:r>
              <w:rPr>
                <w:color w:val="231F20"/>
                <w:w w:val="85"/>
                <w:sz w:val="20"/>
              </w:rPr>
              <w:t>in</w:t>
            </w:r>
            <w:r>
              <w:rPr>
                <w:color w:val="231F20"/>
                <w:spacing w:val="-16"/>
                <w:w w:val="85"/>
                <w:sz w:val="20"/>
              </w:rPr>
              <w:t xml:space="preserve"> </w:t>
            </w:r>
            <w:r>
              <w:rPr>
                <w:color w:val="231F20"/>
                <w:w w:val="85"/>
                <w:sz w:val="20"/>
              </w:rPr>
              <w:t>the</w:t>
            </w:r>
            <w:r>
              <w:rPr>
                <w:color w:val="231F20"/>
                <w:spacing w:val="-16"/>
                <w:w w:val="85"/>
                <w:sz w:val="20"/>
              </w:rPr>
              <w:t xml:space="preserve"> </w:t>
            </w:r>
            <w:r>
              <w:rPr>
                <w:color w:val="231F20"/>
                <w:w w:val="85"/>
                <w:sz w:val="20"/>
              </w:rPr>
              <w:t>state</w:t>
            </w:r>
            <w:r>
              <w:rPr>
                <w:color w:val="231F20"/>
                <w:spacing w:val="-16"/>
                <w:w w:val="85"/>
                <w:sz w:val="20"/>
              </w:rPr>
              <w:t xml:space="preserve"> </w:t>
            </w:r>
            <w:r>
              <w:rPr>
                <w:color w:val="231F20"/>
                <w:w w:val="85"/>
                <w:sz w:val="20"/>
              </w:rPr>
              <w:t>assessed</w:t>
            </w:r>
            <w:r>
              <w:rPr>
                <w:color w:val="231F20"/>
                <w:spacing w:val="-17"/>
                <w:w w:val="85"/>
                <w:sz w:val="20"/>
              </w:rPr>
              <w:t xml:space="preserve"> </w:t>
            </w:r>
            <w:r>
              <w:rPr>
                <w:color w:val="231F20"/>
                <w:w w:val="85"/>
                <w:sz w:val="20"/>
              </w:rPr>
              <w:t xml:space="preserve">by </w:t>
            </w:r>
            <w:r>
              <w:rPr>
                <w:color w:val="231F20"/>
                <w:w w:val="90"/>
                <w:sz w:val="20"/>
              </w:rPr>
              <w:t>NPPB</w:t>
            </w:r>
            <w:r>
              <w:rPr>
                <w:color w:val="231F20"/>
                <w:spacing w:val="-6"/>
                <w:w w:val="90"/>
                <w:sz w:val="20"/>
              </w:rPr>
              <w:t xml:space="preserve"> </w:t>
            </w:r>
            <w:r>
              <w:rPr>
                <w:color w:val="231F20"/>
                <w:w w:val="90"/>
                <w:sz w:val="20"/>
              </w:rPr>
              <w:t>committee</w:t>
            </w:r>
          </w:p>
        </w:tc>
      </w:tr>
      <w:tr w:rsidR="001C28E5" w14:paraId="096987CB" w14:textId="77777777">
        <w:trPr>
          <w:trHeight w:val="1173"/>
        </w:trPr>
        <w:tc>
          <w:tcPr>
            <w:tcW w:w="672" w:type="dxa"/>
          </w:tcPr>
          <w:p w14:paraId="41219D64" w14:textId="77777777" w:rsidR="001C28E5" w:rsidRDefault="00293FBD">
            <w:pPr>
              <w:pStyle w:val="TableParagraph"/>
              <w:spacing w:before="118"/>
              <w:ind w:left="88"/>
              <w:rPr>
                <w:sz w:val="20"/>
              </w:rPr>
            </w:pPr>
            <w:r>
              <w:rPr>
                <w:color w:val="231F20"/>
                <w:w w:val="90"/>
                <w:sz w:val="20"/>
              </w:rPr>
              <w:t>6.5.2</w:t>
            </w:r>
          </w:p>
        </w:tc>
        <w:tc>
          <w:tcPr>
            <w:tcW w:w="3790" w:type="dxa"/>
          </w:tcPr>
          <w:p w14:paraId="419FEE14" w14:textId="77777777" w:rsidR="001C28E5" w:rsidRDefault="00293FBD">
            <w:pPr>
              <w:pStyle w:val="TableParagraph"/>
              <w:spacing w:before="118" w:line="273" w:lineRule="auto"/>
              <w:ind w:left="88" w:right="76"/>
              <w:rPr>
                <w:sz w:val="20"/>
              </w:rPr>
            </w:pPr>
            <w:r>
              <w:rPr>
                <w:color w:val="231F20"/>
                <w:w w:val="90"/>
                <w:sz w:val="20"/>
              </w:rPr>
              <w:t>Promote</w:t>
            </w:r>
            <w:r>
              <w:rPr>
                <w:color w:val="231F20"/>
                <w:spacing w:val="-28"/>
                <w:w w:val="90"/>
                <w:sz w:val="20"/>
              </w:rPr>
              <w:t xml:space="preserve"> </w:t>
            </w:r>
            <w:r>
              <w:rPr>
                <w:color w:val="231F20"/>
                <w:w w:val="90"/>
                <w:sz w:val="20"/>
              </w:rPr>
              <w:t>the</w:t>
            </w:r>
            <w:r>
              <w:rPr>
                <w:color w:val="231F20"/>
                <w:spacing w:val="-27"/>
                <w:w w:val="90"/>
                <w:sz w:val="20"/>
              </w:rPr>
              <w:t xml:space="preserve"> </w:t>
            </w:r>
            <w:r>
              <w:rPr>
                <w:color w:val="231F20"/>
                <w:w w:val="90"/>
                <w:sz w:val="20"/>
              </w:rPr>
              <w:t>development</w:t>
            </w:r>
            <w:r>
              <w:rPr>
                <w:color w:val="231F20"/>
                <w:spacing w:val="-28"/>
                <w:w w:val="90"/>
                <w:sz w:val="20"/>
              </w:rPr>
              <w:t xml:space="preserve"> </w:t>
            </w:r>
            <w:r>
              <w:rPr>
                <w:color w:val="231F20"/>
                <w:w w:val="90"/>
                <w:sz w:val="20"/>
              </w:rPr>
              <w:t>of</w:t>
            </w:r>
            <w:r>
              <w:rPr>
                <w:color w:val="231F20"/>
                <w:spacing w:val="-27"/>
                <w:w w:val="90"/>
                <w:sz w:val="20"/>
              </w:rPr>
              <w:t xml:space="preserve"> </w:t>
            </w:r>
            <w:r>
              <w:rPr>
                <w:color w:val="231F20"/>
                <w:w w:val="90"/>
                <w:sz w:val="20"/>
              </w:rPr>
              <w:t>health</w:t>
            </w:r>
            <w:r>
              <w:rPr>
                <w:color w:val="231F20"/>
                <w:spacing w:val="-27"/>
                <w:w w:val="90"/>
                <w:sz w:val="20"/>
              </w:rPr>
              <w:t xml:space="preserve"> </w:t>
            </w:r>
            <w:r>
              <w:rPr>
                <w:color w:val="231F20"/>
                <w:w w:val="90"/>
                <w:sz w:val="20"/>
              </w:rPr>
              <w:t>plans</w:t>
            </w:r>
            <w:r>
              <w:rPr>
                <w:color w:val="231F20"/>
                <w:spacing w:val="-28"/>
                <w:w w:val="90"/>
                <w:sz w:val="20"/>
              </w:rPr>
              <w:t xml:space="preserve"> </w:t>
            </w:r>
            <w:r>
              <w:rPr>
                <w:color w:val="231F20"/>
                <w:w w:val="90"/>
                <w:sz w:val="20"/>
              </w:rPr>
              <w:t>and policies</w:t>
            </w:r>
            <w:r>
              <w:rPr>
                <w:color w:val="231F20"/>
                <w:spacing w:val="-33"/>
                <w:w w:val="90"/>
                <w:sz w:val="20"/>
              </w:rPr>
              <w:t xml:space="preserve"> </w:t>
            </w:r>
            <w:r>
              <w:rPr>
                <w:color w:val="231F20"/>
                <w:w w:val="90"/>
                <w:sz w:val="20"/>
              </w:rPr>
              <w:t>at</w:t>
            </w:r>
            <w:r>
              <w:rPr>
                <w:color w:val="231F20"/>
                <w:spacing w:val="-32"/>
                <w:w w:val="90"/>
                <w:sz w:val="20"/>
              </w:rPr>
              <w:t xml:space="preserve"> </w:t>
            </w:r>
            <w:r>
              <w:rPr>
                <w:color w:val="231F20"/>
                <w:w w:val="90"/>
                <w:sz w:val="20"/>
              </w:rPr>
              <w:t>all</w:t>
            </w:r>
            <w:r>
              <w:rPr>
                <w:color w:val="231F20"/>
                <w:spacing w:val="-32"/>
                <w:w w:val="90"/>
                <w:sz w:val="20"/>
              </w:rPr>
              <w:t xml:space="preserve"> </w:t>
            </w:r>
            <w:r>
              <w:rPr>
                <w:color w:val="231F20"/>
                <w:w w:val="90"/>
                <w:sz w:val="20"/>
              </w:rPr>
              <w:t>levels</w:t>
            </w:r>
            <w:r>
              <w:rPr>
                <w:color w:val="231F20"/>
                <w:spacing w:val="-32"/>
                <w:w w:val="90"/>
                <w:sz w:val="20"/>
              </w:rPr>
              <w:t xml:space="preserve"> </w:t>
            </w:r>
            <w:r>
              <w:rPr>
                <w:color w:val="231F20"/>
                <w:w w:val="90"/>
                <w:sz w:val="20"/>
              </w:rPr>
              <w:t>to</w:t>
            </w:r>
            <w:r>
              <w:rPr>
                <w:color w:val="231F20"/>
                <w:spacing w:val="-32"/>
                <w:w w:val="90"/>
                <w:sz w:val="20"/>
              </w:rPr>
              <w:t xml:space="preserve"> </w:t>
            </w:r>
            <w:r>
              <w:rPr>
                <w:color w:val="231F20"/>
                <w:w w:val="90"/>
                <w:sz w:val="20"/>
              </w:rPr>
              <w:t>be</w:t>
            </w:r>
            <w:r>
              <w:rPr>
                <w:color w:val="231F20"/>
                <w:spacing w:val="-32"/>
                <w:w w:val="90"/>
                <w:sz w:val="20"/>
              </w:rPr>
              <w:t xml:space="preserve"> </w:t>
            </w:r>
            <w:r>
              <w:rPr>
                <w:color w:val="231F20"/>
                <w:w w:val="90"/>
                <w:sz w:val="20"/>
              </w:rPr>
              <w:t>in</w:t>
            </w:r>
            <w:r>
              <w:rPr>
                <w:color w:val="231F20"/>
                <w:spacing w:val="-32"/>
                <w:w w:val="90"/>
                <w:sz w:val="20"/>
              </w:rPr>
              <w:t xml:space="preserve"> </w:t>
            </w:r>
            <w:r>
              <w:rPr>
                <w:color w:val="231F20"/>
                <w:w w:val="90"/>
                <w:sz w:val="20"/>
              </w:rPr>
              <w:t>consonance</w:t>
            </w:r>
            <w:r>
              <w:rPr>
                <w:color w:val="231F20"/>
                <w:spacing w:val="-32"/>
                <w:w w:val="90"/>
                <w:sz w:val="20"/>
              </w:rPr>
              <w:t xml:space="preserve"> </w:t>
            </w:r>
            <w:r>
              <w:rPr>
                <w:color w:val="231F20"/>
                <w:w w:val="90"/>
                <w:sz w:val="20"/>
              </w:rPr>
              <w:t>with</w:t>
            </w:r>
            <w:r>
              <w:rPr>
                <w:color w:val="231F20"/>
                <w:spacing w:val="-32"/>
                <w:w w:val="90"/>
                <w:sz w:val="20"/>
              </w:rPr>
              <w:t xml:space="preserve"> </w:t>
            </w:r>
            <w:r>
              <w:rPr>
                <w:color w:val="231F20"/>
                <w:w w:val="90"/>
                <w:sz w:val="20"/>
              </w:rPr>
              <w:t xml:space="preserve">the </w:t>
            </w:r>
            <w:r>
              <w:rPr>
                <w:color w:val="231F20"/>
                <w:w w:val="85"/>
                <w:sz w:val="20"/>
              </w:rPr>
              <w:t>WHO</w:t>
            </w:r>
            <w:r>
              <w:rPr>
                <w:color w:val="231F20"/>
                <w:spacing w:val="-13"/>
                <w:w w:val="85"/>
                <w:sz w:val="20"/>
              </w:rPr>
              <w:t xml:space="preserve"> </w:t>
            </w:r>
            <w:r>
              <w:rPr>
                <w:color w:val="231F20"/>
                <w:w w:val="85"/>
                <w:sz w:val="20"/>
              </w:rPr>
              <w:t>Global</w:t>
            </w:r>
            <w:r>
              <w:rPr>
                <w:color w:val="231F20"/>
                <w:spacing w:val="-14"/>
                <w:w w:val="85"/>
                <w:sz w:val="20"/>
              </w:rPr>
              <w:t xml:space="preserve"> </w:t>
            </w:r>
            <w:r>
              <w:rPr>
                <w:color w:val="231F20"/>
                <w:w w:val="85"/>
                <w:sz w:val="20"/>
              </w:rPr>
              <w:t>Eye</w:t>
            </w:r>
            <w:r>
              <w:rPr>
                <w:color w:val="231F20"/>
                <w:spacing w:val="-13"/>
                <w:w w:val="85"/>
                <w:sz w:val="20"/>
              </w:rPr>
              <w:t xml:space="preserve"> </w:t>
            </w:r>
            <w:r>
              <w:rPr>
                <w:color w:val="231F20"/>
                <w:w w:val="85"/>
                <w:sz w:val="20"/>
              </w:rPr>
              <w:t>Health</w:t>
            </w:r>
            <w:r>
              <w:rPr>
                <w:color w:val="231F20"/>
                <w:spacing w:val="-19"/>
                <w:w w:val="85"/>
                <w:sz w:val="20"/>
              </w:rPr>
              <w:t xml:space="preserve"> </w:t>
            </w:r>
            <w:r>
              <w:rPr>
                <w:color w:val="231F20"/>
                <w:w w:val="85"/>
                <w:sz w:val="20"/>
              </w:rPr>
              <w:t>Action</w:t>
            </w:r>
            <w:r>
              <w:rPr>
                <w:color w:val="231F20"/>
                <w:spacing w:val="-13"/>
                <w:w w:val="85"/>
                <w:sz w:val="20"/>
              </w:rPr>
              <w:t xml:space="preserve"> </w:t>
            </w:r>
            <w:r>
              <w:rPr>
                <w:color w:val="231F20"/>
                <w:w w:val="85"/>
                <w:sz w:val="20"/>
              </w:rPr>
              <w:t>Plan</w:t>
            </w:r>
            <w:r>
              <w:rPr>
                <w:color w:val="231F20"/>
                <w:spacing w:val="-13"/>
                <w:w w:val="85"/>
                <w:sz w:val="20"/>
              </w:rPr>
              <w:t xml:space="preserve"> </w:t>
            </w:r>
            <w:r>
              <w:rPr>
                <w:color w:val="231F20"/>
                <w:w w:val="85"/>
                <w:sz w:val="20"/>
              </w:rPr>
              <w:t>2014</w:t>
            </w:r>
            <w:r>
              <w:rPr>
                <w:color w:val="231F20"/>
                <w:spacing w:val="9"/>
                <w:w w:val="85"/>
                <w:sz w:val="20"/>
              </w:rPr>
              <w:t xml:space="preserve"> </w:t>
            </w:r>
            <w:r>
              <w:rPr>
                <w:color w:val="231F20"/>
                <w:w w:val="85"/>
                <w:sz w:val="20"/>
              </w:rPr>
              <w:t>-</w:t>
            </w:r>
            <w:r>
              <w:rPr>
                <w:color w:val="231F20"/>
                <w:spacing w:val="-11"/>
                <w:w w:val="85"/>
                <w:sz w:val="20"/>
              </w:rPr>
              <w:t xml:space="preserve"> </w:t>
            </w:r>
            <w:r>
              <w:rPr>
                <w:color w:val="231F20"/>
                <w:spacing w:val="-3"/>
                <w:w w:val="85"/>
                <w:sz w:val="20"/>
              </w:rPr>
              <w:t>2019</w:t>
            </w:r>
          </w:p>
        </w:tc>
        <w:tc>
          <w:tcPr>
            <w:tcW w:w="4812" w:type="dxa"/>
          </w:tcPr>
          <w:p w14:paraId="2F7D4C8F" w14:textId="77777777" w:rsidR="001C28E5" w:rsidRDefault="00293FBD">
            <w:pPr>
              <w:pStyle w:val="TableParagraph"/>
              <w:numPr>
                <w:ilvl w:val="0"/>
                <w:numId w:val="247"/>
              </w:numPr>
              <w:tabs>
                <w:tab w:val="left" w:pos="192"/>
              </w:tabs>
              <w:spacing w:before="118"/>
              <w:rPr>
                <w:sz w:val="20"/>
              </w:rPr>
            </w:pPr>
            <w:r>
              <w:rPr>
                <w:color w:val="231F20"/>
                <w:w w:val="90"/>
                <w:sz w:val="20"/>
              </w:rPr>
              <w:t>Eye</w:t>
            </w:r>
            <w:r>
              <w:rPr>
                <w:color w:val="231F20"/>
                <w:spacing w:val="-12"/>
                <w:w w:val="90"/>
                <w:sz w:val="20"/>
              </w:rPr>
              <w:t xml:space="preserve"> </w:t>
            </w:r>
            <w:r>
              <w:rPr>
                <w:color w:val="231F20"/>
                <w:w w:val="90"/>
                <w:sz w:val="20"/>
              </w:rPr>
              <w:t>plans</w:t>
            </w:r>
            <w:r>
              <w:rPr>
                <w:color w:val="231F20"/>
                <w:spacing w:val="-11"/>
                <w:w w:val="90"/>
                <w:sz w:val="20"/>
              </w:rPr>
              <w:t xml:space="preserve"> </w:t>
            </w:r>
            <w:r>
              <w:rPr>
                <w:color w:val="231F20"/>
                <w:w w:val="90"/>
                <w:sz w:val="20"/>
              </w:rPr>
              <w:t>&amp;</w:t>
            </w:r>
            <w:r>
              <w:rPr>
                <w:color w:val="231F20"/>
                <w:spacing w:val="-12"/>
                <w:w w:val="90"/>
                <w:sz w:val="20"/>
              </w:rPr>
              <w:t xml:space="preserve"> </w:t>
            </w:r>
            <w:r>
              <w:rPr>
                <w:color w:val="231F20"/>
                <w:w w:val="90"/>
                <w:sz w:val="20"/>
              </w:rPr>
              <w:t>policies</w:t>
            </w:r>
            <w:r>
              <w:rPr>
                <w:color w:val="231F20"/>
                <w:spacing w:val="-11"/>
                <w:w w:val="90"/>
                <w:sz w:val="20"/>
              </w:rPr>
              <w:t xml:space="preserve"> </w:t>
            </w:r>
            <w:r>
              <w:rPr>
                <w:color w:val="231F20"/>
                <w:w w:val="90"/>
                <w:sz w:val="20"/>
              </w:rPr>
              <w:t>developed</w:t>
            </w:r>
            <w:r>
              <w:rPr>
                <w:color w:val="231F20"/>
                <w:spacing w:val="-11"/>
                <w:w w:val="90"/>
                <w:sz w:val="20"/>
              </w:rPr>
              <w:t xml:space="preserve"> </w:t>
            </w:r>
            <w:r>
              <w:rPr>
                <w:color w:val="231F20"/>
                <w:w w:val="90"/>
                <w:sz w:val="20"/>
              </w:rPr>
              <w:t>for</w:t>
            </w:r>
            <w:r>
              <w:rPr>
                <w:color w:val="231F20"/>
                <w:spacing w:val="-12"/>
                <w:w w:val="90"/>
                <w:sz w:val="20"/>
              </w:rPr>
              <w:t xml:space="preserve"> </w:t>
            </w:r>
            <w:r>
              <w:rPr>
                <w:color w:val="231F20"/>
                <w:w w:val="90"/>
                <w:sz w:val="20"/>
              </w:rPr>
              <w:t>all</w:t>
            </w:r>
            <w:r>
              <w:rPr>
                <w:color w:val="231F20"/>
                <w:spacing w:val="-11"/>
                <w:w w:val="90"/>
                <w:sz w:val="20"/>
              </w:rPr>
              <w:t xml:space="preserve"> </w:t>
            </w:r>
            <w:r>
              <w:rPr>
                <w:color w:val="231F20"/>
                <w:w w:val="90"/>
                <w:sz w:val="20"/>
              </w:rPr>
              <w:t>levels</w:t>
            </w:r>
          </w:p>
          <w:p w14:paraId="74EED4E0" w14:textId="77777777" w:rsidR="001C28E5" w:rsidRDefault="00293FBD">
            <w:pPr>
              <w:pStyle w:val="TableParagraph"/>
              <w:spacing w:before="153"/>
              <w:ind w:left="88"/>
              <w:rPr>
                <w:sz w:val="20"/>
              </w:rPr>
            </w:pPr>
            <w:r>
              <w:rPr>
                <w:color w:val="231F20"/>
                <w:w w:val="82"/>
                <w:sz w:val="20"/>
              </w:rPr>
              <w:t>•</w:t>
            </w:r>
          </w:p>
        </w:tc>
      </w:tr>
    </w:tbl>
    <w:p w14:paraId="308B384F" w14:textId="77777777" w:rsidR="001C28E5" w:rsidRDefault="001C28E5">
      <w:pPr>
        <w:rPr>
          <w:sz w:val="20"/>
        </w:rPr>
        <w:sectPr w:rsidR="001C28E5">
          <w:pgSz w:w="11910" w:h="16840"/>
          <w:pgMar w:top="1580" w:right="1100" w:bottom="1500" w:left="1140" w:header="0" w:footer="1315" w:gutter="0"/>
          <w:cols w:space="720"/>
        </w:sectPr>
      </w:pPr>
    </w:p>
    <w:p w14:paraId="67FC0610" w14:textId="77777777" w:rsidR="001C28E5" w:rsidRDefault="001C28E5">
      <w:pPr>
        <w:pStyle w:val="BodyText"/>
        <w:spacing w:before="9"/>
        <w:rPr>
          <w:b/>
          <w:sz w:val="27"/>
        </w:rPr>
      </w:pPr>
    </w:p>
    <w:tbl>
      <w:tblPr>
        <w:tblW w:w="0" w:type="auto"/>
        <w:tblInd w:w="3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48"/>
        <w:gridCol w:w="3658"/>
        <w:gridCol w:w="4644"/>
      </w:tblGrid>
      <w:tr w:rsidR="001C28E5" w14:paraId="3A9294DA" w14:textId="77777777">
        <w:trPr>
          <w:trHeight w:val="1310"/>
        </w:trPr>
        <w:tc>
          <w:tcPr>
            <w:tcW w:w="648" w:type="dxa"/>
          </w:tcPr>
          <w:p w14:paraId="4A818C12" w14:textId="77777777" w:rsidR="001C28E5" w:rsidRDefault="00293FBD">
            <w:pPr>
              <w:pStyle w:val="TableParagraph"/>
              <w:spacing w:before="122"/>
              <w:ind w:left="85"/>
              <w:rPr>
                <w:sz w:val="20"/>
              </w:rPr>
            </w:pPr>
            <w:bookmarkStart w:id="43" w:name="Page_35"/>
            <w:bookmarkEnd w:id="43"/>
            <w:r>
              <w:rPr>
                <w:color w:val="231F20"/>
                <w:w w:val="90"/>
                <w:sz w:val="20"/>
              </w:rPr>
              <w:t>6.5.3</w:t>
            </w:r>
          </w:p>
        </w:tc>
        <w:tc>
          <w:tcPr>
            <w:tcW w:w="3658" w:type="dxa"/>
          </w:tcPr>
          <w:p w14:paraId="66E77CD5" w14:textId="77777777" w:rsidR="001C28E5" w:rsidRDefault="00293FBD">
            <w:pPr>
              <w:pStyle w:val="TableParagraph"/>
              <w:spacing w:before="122" w:line="278" w:lineRule="auto"/>
              <w:ind w:left="85"/>
              <w:rPr>
                <w:sz w:val="20"/>
              </w:rPr>
            </w:pPr>
            <w:r>
              <w:rPr>
                <w:color w:val="231F20"/>
                <w:w w:val="80"/>
                <w:sz w:val="20"/>
              </w:rPr>
              <w:t xml:space="preserve">Strengthen eye health focused research and </w:t>
            </w:r>
            <w:r>
              <w:rPr>
                <w:color w:val="231F20"/>
                <w:w w:val="90"/>
                <w:sz w:val="20"/>
              </w:rPr>
              <w:t>information system;</w:t>
            </w:r>
          </w:p>
        </w:tc>
        <w:tc>
          <w:tcPr>
            <w:tcW w:w="4644" w:type="dxa"/>
          </w:tcPr>
          <w:p w14:paraId="59ACDF9A" w14:textId="77777777" w:rsidR="001C28E5" w:rsidRDefault="00293FBD">
            <w:pPr>
              <w:pStyle w:val="TableParagraph"/>
              <w:numPr>
                <w:ilvl w:val="0"/>
                <w:numId w:val="246"/>
              </w:numPr>
              <w:tabs>
                <w:tab w:val="left" w:pos="186"/>
              </w:tabs>
              <w:spacing w:before="122" w:line="278" w:lineRule="auto"/>
              <w:ind w:right="464" w:firstLine="0"/>
              <w:rPr>
                <w:sz w:val="20"/>
              </w:rPr>
            </w:pPr>
            <w:r>
              <w:rPr>
                <w:color w:val="231F20"/>
                <w:w w:val="85"/>
                <w:sz w:val="20"/>
              </w:rPr>
              <w:t>Research</w:t>
            </w:r>
            <w:r>
              <w:rPr>
                <w:color w:val="231F20"/>
                <w:spacing w:val="-31"/>
                <w:w w:val="85"/>
                <w:sz w:val="20"/>
              </w:rPr>
              <w:t xml:space="preserve"> </w:t>
            </w:r>
            <w:r>
              <w:rPr>
                <w:color w:val="231F20"/>
                <w:w w:val="85"/>
                <w:sz w:val="20"/>
              </w:rPr>
              <w:t>team</w:t>
            </w:r>
            <w:r>
              <w:rPr>
                <w:color w:val="231F20"/>
                <w:spacing w:val="-30"/>
                <w:w w:val="85"/>
                <w:sz w:val="20"/>
              </w:rPr>
              <w:t xml:space="preserve"> </w:t>
            </w:r>
            <w:r>
              <w:rPr>
                <w:color w:val="231F20"/>
                <w:w w:val="85"/>
                <w:sz w:val="20"/>
              </w:rPr>
              <w:t>set</w:t>
            </w:r>
            <w:r>
              <w:rPr>
                <w:color w:val="231F20"/>
                <w:spacing w:val="-30"/>
                <w:w w:val="85"/>
                <w:sz w:val="20"/>
              </w:rPr>
              <w:t xml:space="preserve"> </w:t>
            </w:r>
            <w:r>
              <w:rPr>
                <w:color w:val="231F20"/>
                <w:w w:val="85"/>
                <w:sz w:val="20"/>
              </w:rPr>
              <w:t>up</w:t>
            </w:r>
            <w:r>
              <w:rPr>
                <w:color w:val="231F20"/>
                <w:spacing w:val="-30"/>
                <w:w w:val="85"/>
                <w:sz w:val="20"/>
              </w:rPr>
              <w:t xml:space="preserve"> </w:t>
            </w:r>
            <w:r>
              <w:rPr>
                <w:color w:val="231F20"/>
                <w:w w:val="85"/>
                <w:sz w:val="20"/>
              </w:rPr>
              <w:t>system</w:t>
            </w:r>
            <w:r>
              <w:rPr>
                <w:color w:val="231F20"/>
                <w:spacing w:val="-31"/>
                <w:w w:val="85"/>
                <w:sz w:val="20"/>
              </w:rPr>
              <w:t xml:space="preserve"> </w:t>
            </w:r>
            <w:r>
              <w:rPr>
                <w:color w:val="231F20"/>
                <w:w w:val="85"/>
                <w:sz w:val="20"/>
              </w:rPr>
              <w:t>in</w:t>
            </w:r>
            <w:r>
              <w:rPr>
                <w:color w:val="231F20"/>
                <w:spacing w:val="-30"/>
                <w:w w:val="85"/>
                <w:sz w:val="20"/>
              </w:rPr>
              <w:t xml:space="preserve"> </w:t>
            </w:r>
            <w:r>
              <w:rPr>
                <w:color w:val="231F20"/>
                <w:w w:val="85"/>
                <w:sz w:val="20"/>
              </w:rPr>
              <w:t>major</w:t>
            </w:r>
            <w:r>
              <w:rPr>
                <w:color w:val="231F20"/>
                <w:spacing w:val="-30"/>
                <w:w w:val="85"/>
                <w:sz w:val="20"/>
              </w:rPr>
              <w:t xml:space="preserve"> </w:t>
            </w:r>
            <w:r>
              <w:rPr>
                <w:color w:val="231F20"/>
                <w:w w:val="85"/>
                <w:sz w:val="20"/>
              </w:rPr>
              <w:t>eye</w:t>
            </w:r>
            <w:r>
              <w:rPr>
                <w:color w:val="231F20"/>
                <w:spacing w:val="-30"/>
                <w:w w:val="85"/>
                <w:sz w:val="20"/>
              </w:rPr>
              <w:t xml:space="preserve"> </w:t>
            </w:r>
            <w:r>
              <w:rPr>
                <w:color w:val="231F20"/>
                <w:w w:val="85"/>
                <w:sz w:val="20"/>
              </w:rPr>
              <w:t>care</w:t>
            </w:r>
            <w:r>
              <w:rPr>
                <w:color w:val="231F20"/>
                <w:spacing w:val="-31"/>
                <w:w w:val="85"/>
                <w:sz w:val="20"/>
              </w:rPr>
              <w:t xml:space="preserve"> </w:t>
            </w:r>
            <w:r>
              <w:rPr>
                <w:color w:val="231F20"/>
                <w:w w:val="85"/>
                <w:sz w:val="20"/>
              </w:rPr>
              <w:t xml:space="preserve">facilities </w:t>
            </w:r>
            <w:r>
              <w:rPr>
                <w:color w:val="231F20"/>
                <w:w w:val="90"/>
                <w:sz w:val="20"/>
              </w:rPr>
              <w:t>(RSUTH &amp;</w:t>
            </w:r>
            <w:r>
              <w:rPr>
                <w:color w:val="231F20"/>
                <w:spacing w:val="-18"/>
                <w:w w:val="90"/>
                <w:sz w:val="20"/>
              </w:rPr>
              <w:t xml:space="preserve"> </w:t>
            </w:r>
            <w:r>
              <w:rPr>
                <w:color w:val="231F20"/>
                <w:w w:val="90"/>
                <w:sz w:val="20"/>
              </w:rPr>
              <w:t>UPTH)</w:t>
            </w:r>
          </w:p>
          <w:p w14:paraId="580B0A2F" w14:textId="77777777" w:rsidR="001C28E5" w:rsidRDefault="00293FBD">
            <w:pPr>
              <w:pStyle w:val="TableParagraph"/>
              <w:numPr>
                <w:ilvl w:val="0"/>
                <w:numId w:val="246"/>
              </w:numPr>
              <w:tabs>
                <w:tab w:val="left" w:pos="143"/>
                <w:tab w:val="left" w:pos="2017"/>
              </w:tabs>
              <w:spacing w:before="93" w:line="260" w:lineRule="atLeast"/>
              <w:ind w:right="268" w:firstLine="0"/>
              <w:rPr>
                <w:sz w:val="20"/>
              </w:rPr>
            </w:pPr>
            <w:r>
              <w:rPr>
                <w:color w:val="231F20"/>
                <w:w w:val="85"/>
                <w:sz w:val="20"/>
              </w:rPr>
              <w:t>Research</w:t>
            </w:r>
            <w:r>
              <w:rPr>
                <w:color w:val="231F20"/>
                <w:spacing w:val="-26"/>
                <w:w w:val="85"/>
                <w:sz w:val="20"/>
              </w:rPr>
              <w:t xml:space="preserve"> </w:t>
            </w:r>
            <w:r>
              <w:rPr>
                <w:color w:val="231F20"/>
                <w:w w:val="85"/>
                <w:sz w:val="20"/>
              </w:rPr>
              <w:t>articles</w:t>
            </w:r>
            <w:r>
              <w:rPr>
                <w:color w:val="231F20"/>
                <w:spacing w:val="-25"/>
                <w:w w:val="85"/>
                <w:sz w:val="20"/>
              </w:rPr>
              <w:t xml:space="preserve"> </w:t>
            </w:r>
            <w:r>
              <w:rPr>
                <w:color w:val="231F20"/>
                <w:w w:val="85"/>
                <w:sz w:val="20"/>
              </w:rPr>
              <w:t>and</w:t>
            </w:r>
            <w:r>
              <w:rPr>
                <w:color w:val="231F20"/>
                <w:w w:val="85"/>
                <w:sz w:val="20"/>
              </w:rPr>
              <w:tab/>
              <w:t>innovations</w:t>
            </w:r>
            <w:r>
              <w:rPr>
                <w:color w:val="231F20"/>
                <w:spacing w:val="4"/>
                <w:w w:val="85"/>
                <w:sz w:val="20"/>
              </w:rPr>
              <w:t xml:space="preserve"> </w:t>
            </w:r>
            <w:r>
              <w:rPr>
                <w:color w:val="231F20"/>
                <w:w w:val="85"/>
                <w:sz w:val="20"/>
              </w:rPr>
              <w:t>in</w:t>
            </w:r>
            <w:r>
              <w:rPr>
                <w:color w:val="231F20"/>
                <w:spacing w:val="-31"/>
                <w:w w:val="85"/>
                <w:sz w:val="20"/>
              </w:rPr>
              <w:t xml:space="preserve"> </w:t>
            </w:r>
            <w:r>
              <w:rPr>
                <w:color w:val="231F20"/>
                <w:w w:val="85"/>
                <w:sz w:val="20"/>
              </w:rPr>
              <w:t>eye</w:t>
            </w:r>
            <w:r>
              <w:rPr>
                <w:color w:val="231F20"/>
                <w:spacing w:val="-31"/>
                <w:w w:val="85"/>
                <w:sz w:val="20"/>
              </w:rPr>
              <w:t xml:space="preserve"> </w:t>
            </w:r>
            <w:r>
              <w:rPr>
                <w:color w:val="231F20"/>
                <w:w w:val="85"/>
                <w:sz w:val="20"/>
              </w:rPr>
              <w:t xml:space="preserve">management </w:t>
            </w:r>
            <w:r>
              <w:rPr>
                <w:color w:val="231F20"/>
                <w:w w:val="90"/>
                <w:sz w:val="20"/>
              </w:rPr>
              <w:t>adopted</w:t>
            </w:r>
          </w:p>
        </w:tc>
      </w:tr>
      <w:tr w:rsidR="001C28E5" w14:paraId="57FB184C" w14:textId="77777777">
        <w:trPr>
          <w:trHeight w:val="2765"/>
        </w:trPr>
        <w:tc>
          <w:tcPr>
            <w:tcW w:w="648" w:type="dxa"/>
          </w:tcPr>
          <w:p w14:paraId="246538A1" w14:textId="77777777" w:rsidR="001C28E5" w:rsidRDefault="00293FBD">
            <w:pPr>
              <w:pStyle w:val="TableParagraph"/>
              <w:spacing w:before="122"/>
              <w:ind w:left="85"/>
              <w:rPr>
                <w:sz w:val="20"/>
              </w:rPr>
            </w:pPr>
            <w:r>
              <w:rPr>
                <w:color w:val="231F20"/>
                <w:w w:val="90"/>
                <w:sz w:val="20"/>
              </w:rPr>
              <w:t>6.5.4</w:t>
            </w:r>
          </w:p>
        </w:tc>
        <w:tc>
          <w:tcPr>
            <w:tcW w:w="3658" w:type="dxa"/>
          </w:tcPr>
          <w:p w14:paraId="5A3A2C43" w14:textId="77777777" w:rsidR="001C28E5" w:rsidRDefault="00293FBD">
            <w:pPr>
              <w:pStyle w:val="TableParagraph"/>
              <w:spacing w:before="122" w:line="278" w:lineRule="auto"/>
              <w:ind w:left="85"/>
              <w:rPr>
                <w:sz w:val="20"/>
              </w:rPr>
            </w:pPr>
            <w:r>
              <w:rPr>
                <w:color w:val="231F20"/>
                <w:w w:val="85"/>
                <w:sz w:val="20"/>
              </w:rPr>
              <w:t xml:space="preserve">Strengthen advocacy, social mobilization and </w:t>
            </w:r>
            <w:r>
              <w:rPr>
                <w:color w:val="231F20"/>
                <w:w w:val="80"/>
                <w:sz w:val="20"/>
              </w:rPr>
              <w:t>behaviour change communication on eye health</w:t>
            </w:r>
          </w:p>
        </w:tc>
        <w:tc>
          <w:tcPr>
            <w:tcW w:w="4644" w:type="dxa"/>
          </w:tcPr>
          <w:p w14:paraId="04C0F3E4" w14:textId="77777777" w:rsidR="001C28E5" w:rsidRDefault="00293FBD">
            <w:pPr>
              <w:pStyle w:val="TableParagraph"/>
              <w:numPr>
                <w:ilvl w:val="0"/>
                <w:numId w:val="245"/>
              </w:numPr>
              <w:tabs>
                <w:tab w:val="left" w:pos="177"/>
              </w:tabs>
              <w:spacing w:before="122" w:line="278" w:lineRule="auto"/>
              <w:ind w:right="167" w:firstLine="0"/>
              <w:rPr>
                <w:sz w:val="20"/>
              </w:rPr>
            </w:pPr>
            <w:r>
              <w:rPr>
                <w:color w:val="231F20"/>
                <w:w w:val="80"/>
                <w:sz w:val="20"/>
              </w:rPr>
              <w:t xml:space="preserve">Advocacy visit to the Government for provision of affordable, </w:t>
            </w:r>
            <w:r>
              <w:rPr>
                <w:color w:val="231F20"/>
                <w:w w:val="85"/>
                <w:sz w:val="20"/>
              </w:rPr>
              <w:t xml:space="preserve">accessible and adequate eye care delivery services in the </w:t>
            </w:r>
            <w:r>
              <w:rPr>
                <w:color w:val="231F20"/>
                <w:w w:val="90"/>
                <w:sz w:val="20"/>
              </w:rPr>
              <w:t>state</w:t>
            </w:r>
          </w:p>
          <w:p w14:paraId="7959145E" w14:textId="77777777" w:rsidR="001C28E5" w:rsidRDefault="00293FBD">
            <w:pPr>
              <w:pStyle w:val="TableParagraph"/>
              <w:numPr>
                <w:ilvl w:val="0"/>
                <w:numId w:val="245"/>
              </w:numPr>
              <w:tabs>
                <w:tab w:val="left" w:pos="143"/>
                <w:tab w:val="left" w:pos="2046"/>
              </w:tabs>
              <w:spacing w:before="122" w:line="278" w:lineRule="auto"/>
              <w:ind w:right="250" w:firstLine="0"/>
              <w:rPr>
                <w:sz w:val="20"/>
              </w:rPr>
            </w:pPr>
            <w:r>
              <w:rPr>
                <w:color w:val="231F20"/>
                <w:w w:val="85"/>
                <w:sz w:val="20"/>
              </w:rPr>
              <w:t>Advocacy</w:t>
            </w:r>
            <w:r>
              <w:rPr>
                <w:color w:val="231F20"/>
                <w:spacing w:val="-25"/>
                <w:w w:val="85"/>
                <w:sz w:val="20"/>
              </w:rPr>
              <w:t xml:space="preserve"> </w:t>
            </w:r>
            <w:r>
              <w:rPr>
                <w:color w:val="231F20"/>
                <w:w w:val="85"/>
                <w:sz w:val="20"/>
              </w:rPr>
              <w:t>visit</w:t>
            </w:r>
            <w:r>
              <w:rPr>
                <w:color w:val="231F20"/>
                <w:spacing w:val="-24"/>
                <w:w w:val="85"/>
                <w:sz w:val="20"/>
              </w:rPr>
              <w:t xml:space="preserve"> </w:t>
            </w:r>
            <w:r>
              <w:rPr>
                <w:color w:val="231F20"/>
                <w:w w:val="85"/>
                <w:sz w:val="20"/>
              </w:rPr>
              <w:t>to</w:t>
            </w:r>
            <w:r>
              <w:rPr>
                <w:color w:val="231F20"/>
                <w:spacing w:val="-25"/>
                <w:w w:val="85"/>
                <w:sz w:val="20"/>
              </w:rPr>
              <w:t xml:space="preserve"> </w:t>
            </w:r>
            <w:r>
              <w:rPr>
                <w:color w:val="231F20"/>
                <w:w w:val="85"/>
                <w:sz w:val="20"/>
              </w:rPr>
              <w:t>community</w:t>
            </w:r>
            <w:r>
              <w:rPr>
                <w:color w:val="231F20"/>
                <w:spacing w:val="-24"/>
                <w:w w:val="85"/>
                <w:sz w:val="20"/>
              </w:rPr>
              <w:t xml:space="preserve"> </w:t>
            </w:r>
            <w:r>
              <w:rPr>
                <w:color w:val="231F20"/>
                <w:w w:val="85"/>
                <w:sz w:val="20"/>
              </w:rPr>
              <w:t>institutions</w:t>
            </w:r>
            <w:r>
              <w:rPr>
                <w:color w:val="231F20"/>
                <w:spacing w:val="-24"/>
                <w:w w:val="85"/>
                <w:sz w:val="20"/>
              </w:rPr>
              <w:t xml:space="preserve"> </w:t>
            </w:r>
            <w:r>
              <w:rPr>
                <w:color w:val="231F20"/>
                <w:w w:val="85"/>
                <w:sz w:val="20"/>
              </w:rPr>
              <w:t>(WDCs)</w:t>
            </w:r>
            <w:r>
              <w:rPr>
                <w:color w:val="231F20"/>
                <w:spacing w:val="-25"/>
                <w:w w:val="85"/>
                <w:sz w:val="20"/>
              </w:rPr>
              <w:t xml:space="preserve"> </w:t>
            </w:r>
            <w:r>
              <w:rPr>
                <w:color w:val="231F20"/>
                <w:w w:val="85"/>
                <w:sz w:val="20"/>
              </w:rPr>
              <w:t>in</w:t>
            </w:r>
            <w:r>
              <w:rPr>
                <w:color w:val="231F20"/>
                <w:spacing w:val="-24"/>
                <w:w w:val="85"/>
                <w:sz w:val="20"/>
              </w:rPr>
              <w:t xml:space="preserve"> </w:t>
            </w:r>
            <w:r>
              <w:rPr>
                <w:color w:val="231F20"/>
                <w:w w:val="85"/>
                <w:sz w:val="20"/>
              </w:rPr>
              <w:t>the</w:t>
            </w:r>
            <w:r>
              <w:rPr>
                <w:color w:val="231F20"/>
                <w:spacing w:val="-24"/>
                <w:w w:val="85"/>
                <w:sz w:val="20"/>
              </w:rPr>
              <w:t xml:space="preserve"> </w:t>
            </w:r>
            <w:r>
              <w:rPr>
                <w:color w:val="231F20"/>
                <w:w w:val="85"/>
                <w:sz w:val="20"/>
              </w:rPr>
              <w:t>23 LGAs</w:t>
            </w:r>
            <w:r>
              <w:rPr>
                <w:color w:val="231F20"/>
                <w:spacing w:val="-23"/>
                <w:w w:val="85"/>
                <w:sz w:val="20"/>
              </w:rPr>
              <w:t xml:space="preserve"> </w:t>
            </w:r>
            <w:r>
              <w:rPr>
                <w:color w:val="231F20"/>
                <w:w w:val="85"/>
                <w:sz w:val="20"/>
              </w:rPr>
              <w:t>to</w:t>
            </w:r>
            <w:r>
              <w:rPr>
                <w:color w:val="231F20"/>
                <w:spacing w:val="-23"/>
                <w:w w:val="85"/>
                <w:sz w:val="20"/>
              </w:rPr>
              <w:t xml:space="preserve"> </w:t>
            </w:r>
            <w:r>
              <w:rPr>
                <w:color w:val="231F20"/>
                <w:w w:val="85"/>
                <w:sz w:val="20"/>
              </w:rPr>
              <w:t>increase</w:t>
            </w:r>
            <w:r>
              <w:rPr>
                <w:color w:val="231F20"/>
                <w:spacing w:val="-23"/>
                <w:w w:val="85"/>
                <w:sz w:val="20"/>
              </w:rPr>
              <w:t xml:space="preserve"> </w:t>
            </w:r>
            <w:r>
              <w:rPr>
                <w:color w:val="231F20"/>
                <w:w w:val="85"/>
                <w:sz w:val="20"/>
              </w:rPr>
              <w:t>public</w:t>
            </w:r>
            <w:r>
              <w:rPr>
                <w:color w:val="231F20"/>
                <w:w w:val="85"/>
                <w:sz w:val="20"/>
              </w:rPr>
              <w:tab/>
              <w:t>awareness of</w:t>
            </w:r>
            <w:r>
              <w:rPr>
                <w:color w:val="231F20"/>
                <w:spacing w:val="-28"/>
                <w:w w:val="85"/>
                <w:sz w:val="20"/>
              </w:rPr>
              <w:t xml:space="preserve"> </w:t>
            </w:r>
            <w:r>
              <w:rPr>
                <w:color w:val="231F20"/>
                <w:w w:val="85"/>
                <w:sz w:val="20"/>
              </w:rPr>
              <w:t>available</w:t>
            </w:r>
            <w:r>
              <w:rPr>
                <w:color w:val="231F20"/>
                <w:spacing w:val="-27"/>
                <w:w w:val="85"/>
                <w:sz w:val="20"/>
              </w:rPr>
              <w:t xml:space="preserve"> </w:t>
            </w:r>
            <w:r>
              <w:rPr>
                <w:color w:val="231F20"/>
                <w:w w:val="85"/>
                <w:sz w:val="20"/>
              </w:rPr>
              <w:t>eye</w:t>
            </w:r>
            <w:r>
              <w:rPr>
                <w:color w:val="231F20"/>
                <w:spacing w:val="-28"/>
                <w:w w:val="85"/>
                <w:sz w:val="20"/>
              </w:rPr>
              <w:t xml:space="preserve"> </w:t>
            </w:r>
            <w:r>
              <w:rPr>
                <w:color w:val="231F20"/>
                <w:spacing w:val="-4"/>
                <w:w w:val="85"/>
                <w:sz w:val="20"/>
              </w:rPr>
              <w:t xml:space="preserve">care </w:t>
            </w:r>
            <w:r>
              <w:rPr>
                <w:color w:val="231F20"/>
                <w:w w:val="90"/>
                <w:sz w:val="20"/>
              </w:rPr>
              <w:t>services</w:t>
            </w:r>
          </w:p>
          <w:p w14:paraId="696F503C" w14:textId="77777777" w:rsidR="001C28E5" w:rsidRDefault="00293FBD">
            <w:pPr>
              <w:pStyle w:val="TableParagraph"/>
              <w:numPr>
                <w:ilvl w:val="0"/>
                <w:numId w:val="245"/>
              </w:numPr>
              <w:tabs>
                <w:tab w:val="left" w:pos="186"/>
                <w:tab w:val="left" w:pos="845"/>
              </w:tabs>
              <w:spacing w:before="120"/>
              <w:ind w:left="185" w:hanging="101"/>
              <w:rPr>
                <w:sz w:val="20"/>
              </w:rPr>
            </w:pPr>
            <w:r>
              <w:rPr>
                <w:color w:val="231F20"/>
                <w:w w:val="90"/>
                <w:sz w:val="20"/>
              </w:rPr>
              <w:t>Public</w:t>
            </w:r>
            <w:r>
              <w:rPr>
                <w:color w:val="231F20"/>
                <w:w w:val="90"/>
                <w:sz w:val="20"/>
              </w:rPr>
              <w:tab/>
              <w:t>enlightenment</w:t>
            </w:r>
            <w:r>
              <w:rPr>
                <w:color w:val="231F20"/>
                <w:spacing w:val="-4"/>
                <w:w w:val="90"/>
                <w:sz w:val="20"/>
              </w:rPr>
              <w:t xml:space="preserve"> </w:t>
            </w:r>
            <w:r>
              <w:rPr>
                <w:color w:val="231F20"/>
                <w:w w:val="90"/>
                <w:sz w:val="20"/>
              </w:rPr>
              <w:t>through</w:t>
            </w:r>
            <w:r>
              <w:rPr>
                <w:color w:val="231F20"/>
                <w:spacing w:val="-35"/>
                <w:w w:val="90"/>
                <w:sz w:val="20"/>
              </w:rPr>
              <w:t xml:space="preserve"> </w:t>
            </w:r>
            <w:r>
              <w:rPr>
                <w:color w:val="231F20"/>
                <w:w w:val="90"/>
                <w:sz w:val="20"/>
              </w:rPr>
              <w:t>multi</w:t>
            </w:r>
            <w:r>
              <w:rPr>
                <w:color w:val="231F20"/>
                <w:spacing w:val="-17"/>
                <w:w w:val="90"/>
                <w:sz w:val="20"/>
              </w:rPr>
              <w:t xml:space="preserve"> </w:t>
            </w:r>
            <w:r>
              <w:rPr>
                <w:color w:val="231F20"/>
                <w:w w:val="90"/>
                <w:sz w:val="20"/>
              </w:rPr>
              <w:t>-media</w:t>
            </w:r>
            <w:r>
              <w:rPr>
                <w:color w:val="231F20"/>
                <w:spacing w:val="-35"/>
                <w:w w:val="90"/>
                <w:sz w:val="20"/>
              </w:rPr>
              <w:t xml:space="preserve"> </w:t>
            </w:r>
            <w:r>
              <w:rPr>
                <w:color w:val="231F20"/>
                <w:w w:val="90"/>
                <w:sz w:val="20"/>
              </w:rPr>
              <w:t>approach</w:t>
            </w:r>
            <w:r>
              <w:rPr>
                <w:color w:val="231F20"/>
                <w:spacing w:val="-36"/>
                <w:w w:val="90"/>
                <w:sz w:val="20"/>
              </w:rPr>
              <w:t xml:space="preserve"> </w:t>
            </w:r>
            <w:r>
              <w:rPr>
                <w:color w:val="231F20"/>
                <w:w w:val="90"/>
                <w:sz w:val="20"/>
              </w:rPr>
              <w:t>to</w:t>
            </w:r>
          </w:p>
          <w:p w14:paraId="6E65F1D3" w14:textId="77777777" w:rsidR="001C28E5" w:rsidRDefault="00293FBD">
            <w:pPr>
              <w:pStyle w:val="TableParagraph"/>
              <w:spacing w:before="9" w:line="260" w:lineRule="atLeast"/>
              <w:ind w:left="85"/>
              <w:rPr>
                <w:sz w:val="20"/>
              </w:rPr>
            </w:pPr>
            <w:r>
              <w:rPr>
                <w:color w:val="231F20"/>
                <w:w w:val="80"/>
                <w:sz w:val="20"/>
              </w:rPr>
              <w:t xml:space="preserve">enhance positive behaviour change and improved uptake eye </w:t>
            </w:r>
            <w:r>
              <w:rPr>
                <w:color w:val="231F20"/>
                <w:w w:val="90"/>
                <w:sz w:val="20"/>
              </w:rPr>
              <w:t>care services by the communities</w:t>
            </w:r>
          </w:p>
        </w:tc>
      </w:tr>
      <w:tr w:rsidR="001C28E5" w14:paraId="26AE4806" w14:textId="77777777">
        <w:trPr>
          <w:trHeight w:val="927"/>
        </w:trPr>
        <w:tc>
          <w:tcPr>
            <w:tcW w:w="648" w:type="dxa"/>
          </w:tcPr>
          <w:p w14:paraId="56E00422" w14:textId="77777777" w:rsidR="001C28E5" w:rsidRDefault="00293FBD">
            <w:pPr>
              <w:pStyle w:val="TableParagraph"/>
              <w:spacing w:before="122"/>
              <w:ind w:left="85"/>
              <w:rPr>
                <w:sz w:val="20"/>
              </w:rPr>
            </w:pPr>
            <w:r>
              <w:rPr>
                <w:color w:val="231F20"/>
                <w:w w:val="90"/>
                <w:sz w:val="20"/>
              </w:rPr>
              <w:t>7.1.1</w:t>
            </w:r>
          </w:p>
        </w:tc>
        <w:tc>
          <w:tcPr>
            <w:tcW w:w="3658" w:type="dxa"/>
          </w:tcPr>
          <w:p w14:paraId="6B0B7519" w14:textId="77777777" w:rsidR="001C28E5" w:rsidRDefault="00293FBD">
            <w:pPr>
              <w:pStyle w:val="TableParagraph"/>
              <w:spacing w:line="232" w:lineRule="exact"/>
              <w:ind w:left="85"/>
              <w:rPr>
                <w:sz w:val="20"/>
              </w:rPr>
            </w:pPr>
            <w:r>
              <w:rPr>
                <w:color w:val="231F20"/>
                <w:w w:val="85"/>
                <w:sz w:val="20"/>
              </w:rPr>
              <w:t xml:space="preserve">Promote the development/adaptation and </w:t>
            </w:r>
            <w:r>
              <w:rPr>
                <w:color w:val="231F20"/>
                <w:w w:val="80"/>
                <w:sz w:val="20"/>
              </w:rPr>
              <w:t xml:space="preserve">implementation of regulatory framework, policy </w:t>
            </w:r>
            <w:r>
              <w:rPr>
                <w:color w:val="231F20"/>
                <w:w w:val="85"/>
                <w:sz w:val="20"/>
              </w:rPr>
              <w:t xml:space="preserve">and plans for Emergency Medical Services </w:t>
            </w:r>
            <w:r>
              <w:rPr>
                <w:color w:val="231F20"/>
                <w:w w:val="90"/>
                <w:sz w:val="20"/>
              </w:rPr>
              <w:t>(EMS) across all levels of care</w:t>
            </w:r>
          </w:p>
        </w:tc>
        <w:tc>
          <w:tcPr>
            <w:tcW w:w="4644" w:type="dxa"/>
          </w:tcPr>
          <w:p w14:paraId="31983DBD" w14:textId="77777777" w:rsidR="001C28E5" w:rsidRDefault="00293FBD">
            <w:pPr>
              <w:pStyle w:val="TableParagraph"/>
              <w:numPr>
                <w:ilvl w:val="0"/>
                <w:numId w:val="244"/>
              </w:numPr>
              <w:tabs>
                <w:tab w:val="left" w:pos="186"/>
              </w:tabs>
              <w:spacing w:line="229" w:lineRule="exact"/>
              <w:ind w:hanging="101"/>
              <w:rPr>
                <w:sz w:val="20"/>
              </w:rPr>
            </w:pPr>
            <w:r>
              <w:rPr>
                <w:color w:val="231F20"/>
                <w:w w:val="90"/>
                <w:sz w:val="20"/>
              </w:rPr>
              <w:t>EMS</w:t>
            </w:r>
            <w:r>
              <w:rPr>
                <w:color w:val="231F20"/>
                <w:spacing w:val="-16"/>
                <w:w w:val="90"/>
                <w:sz w:val="20"/>
              </w:rPr>
              <w:t xml:space="preserve"> </w:t>
            </w:r>
            <w:r>
              <w:rPr>
                <w:color w:val="231F20"/>
                <w:w w:val="90"/>
                <w:sz w:val="20"/>
              </w:rPr>
              <w:t>policy,</w:t>
            </w:r>
            <w:r>
              <w:rPr>
                <w:color w:val="231F20"/>
                <w:spacing w:val="-15"/>
                <w:w w:val="90"/>
                <w:sz w:val="20"/>
              </w:rPr>
              <w:t xml:space="preserve"> </w:t>
            </w:r>
            <w:r>
              <w:rPr>
                <w:color w:val="231F20"/>
                <w:w w:val="90"/>
                <w:sz w:val="20"/>
              </w:rPr>
              <w:t>plans</w:t>
            </w:r>
            <w:r>
              <w:rPr>
                <w:color w:val="231F20"/>
                <w:spacing w:val="-15"/>
                <w:w w:val="90"/>
                <w:sz w:val="20"/>
              </w:rPr>
              <w:t xml:space="preserve"> </w:t>
            </w:r>
            <w:r>
              <w:rPr>
                <w:color w:val="231F20"/>
                <w:w w:val="90"/>
                <w:sz w:val="20"/>
              </w:rPr>
              <w:t>and</w:t>
            </w:r>
            <w:r>
              <w:rPr>
                <w:color w:val="231F20"/>
                <w:spacing w:val="-15"/>
                <w:w w:val="90"/>
                <w:sz w:val="20"/>
              </w:rPr>
              <w:t xml:space="preserve"> </w:t>
            </w:r>
            <w:r>
              <w:rPr>
                <w:color w:val="231F20"/>
                <w:w w:val="90"/>
                <w:sz w:val="20"/>
              </w:rPr>
              <w:t>guideline</w:t>
            </w:r>
            <w:r>
              <w:rPr>
                <w:color w:val="231F20"/>
                <w:spacing w:val="-15"/>
                <w:w w:val="90"/>
                <w:sz w:val="20"/>
              </w:rPr>
              <w:t xml:space="preserve"> </w:t>
            </w:r>
            <w:r>
              <w:rPr>
                <w:color w:val="231F20"/>
                <w:w w:val="90"/>
                <w:sz w:val="20"/>
              </w:rPr>
              <w:t>adapted</w:t>
            </w:r>
          </w:p>
          <w:p w14:paraId="388546AA" w14:textId="77777777" w:rsidR="001C28E5" w:rsidRDefault="001C28E5">
            <w:pPr>
              <w:pStyle w:val="TableParagraph"/>
              <w:spacing w:before="5"/>
              <w:rPr>
                <w:b/>
                <w:sz w:val="20"/>
              </w:rPr>
            </w:pPr>
          </w:p>
          <w:p w14:paraId="6BF4BAC7" w14:textId="77777777" w:rsidR="001C28E5" w:rsidRDefault="00293FBD">
            <w:pPr>
              <w:pStyle w:val="TableParagraph"/>
              <w:numPr>
                <w:ilvl w:val="0"/>
                <w:numId w:val="244"/>
              </w:numPr>
              <w:tabs>
                <w:tab w:val="left" w:pos="186"/>
              </w:tabs>
              <w:ind w:hanging="101"/>
              <w:rPr>
                <w:sz w:val="20"/>
              </w:rPr>
            </w:pPr>
            <w:r>
              <w:rPr>
                <w:color w:val="231F20"/>
                <w:w w:val="90"/>
                <w:sz w:val="20"/>
              </w:rPr>
              <w:t>EMS</w:t>
            </w:r>
            <w:r>
              <w:rPr>
                <w:color w:val="231F20"/>
                <w:spacing w:val="-9"/>
                <w:w w:val="90"/>
                <w:sz w:val="20"/>
              </w:rPr>
              <w:t xml:space="preserve"> </w:t>
            </w:r>
            <w:r>
              <w:rPr>
                <w:color w:val="231F20"/>
                <w:w w:val="90"/>
                <w:sz w:val="20"/>
              </w:rPr>
              <w:t>functional</w:t>
            </w:r>
          </w:p>
        </w:tc>
      </w:tr>
      <w:tr w:rsidR="001C28E5" w14:paraId="7D91AE32" w14:textId="77777777">
        <w:trPr>
          <w:trHeight w:val="696"/>
        </w:trPr>
        <w:tc>
          <w:tcPr>
            <w:tcW w:w="648" w:type="dxa"/>
          </w:tcPr>
          <w:p w14:paraId="070DDF08" w14:textId="77777777" w:rsidR="001C28E5" w:rsidRDefault="00293FBD">
            <w:pPr>
              <w:pStyle w:val="TableParagraph"/>
              <w:spacing w:before="124"/>
              <w:ind w:left="85"/>
              <w:rPr>
                <w:sz w:val="20"/>
              </w:rPr>
            </w:pPr>
            <w:r>
              <w:rPr>
                <w:color w:val="231F20"/>
                <w:w w:val="90"/>
                <w:sz w:val="20"/>
              </w:rPr>
              <w:t>7.1.2</w:t>
            </w:r>
          </w:p>
        </w:tc>
        <w:tc>
          <w:tcPr>
            <w:tcW w:w="3658" w:type="dxa"/>
          </w:tcPr>
          <w:p w14:paraId="3A31E902" w14:textId="77777777" w:rsidR="001C28E5" w:rsidRDefault="00293FBD">
            <w:pPr>
              <w:pStyle w:val="TableParagraph"/>
              <w:ind w:left="85" w:right="241"/>
              <w:rPr>
                <w:sz w:val="20"/>
              </w:rPr>
            </w:pPr>
            <w:r>
              <w:rPr>
                <w:color w:val="231F20"/>
                <w:w w:val="90"/>
                <w:sz w:val="20"/>
              </w:rPr>
              <w:t xml:space="preserve">Build capacity of health care providers for </w:t>
            </w:r>
            <w:r>
              <w:rPr>
                <w:color w:val="231F20"/>
                <w:w w:val="80"/>
                <w:sz w:val="20"/>
              </w:rPr>
              <w:t>emergency medical services including training</w:t>
            </w:r>
          </w:p>
          <w:p w14:paraId="27C4C6EC" w14:textId="77777777" w:rsidR="001C28E5" w:rsidRDefault="00293FBD">
            <w:pPr>
              <w:pStyle w:val="TableParagraph"/>
              <w:spacing w:before="3" w:line="213" w:lineRule="exact"/>
              <w:ind w:left="85"/>
              <w:rPr>
                <w:sz w:val="20"/>
              </w:rPr>
            </w:pPr>
            <w:r>
              <w:rPr>
                <w:color w:val="231F20"/>
                <w:w w:val="90"/>
                <w:sz w:val="20"/>
              </w:rPr>
              <w:t>for first responders and ambulance drivers</w:t>
            </w:r>
          </w:p>
        </w:tc>
        <w:tc>
          <w:tcPr>
            <w:tcW w:w="4644" w:type="dxa"/>
          </w:tcPr>
          <w:p w14:paraId="4310135E" w14:textId="77777777" w:rsidR="001C28E5" w:rsidRDefault="00293FBD">
            <w:pPr>
              <w:pStyle w:val="TableParagraph"/>
              <w:numPr>
                <w:ilvl w:val="0"/>
                <w:numId w:val="243"/>
              </w:numPr>
              <w:tabs>
                <w:tab w:val="left" w:pos="143"/>
              </w:tabs>
              <w:ind w:hanging="58"/>
              <w:rPr>
                <w:sz w:val="20"/>
              </w:rPr>
            </w:pPr>
            <w:r>
              <w:rPr>
                <w:color w:val="231F20"/>
                <w:w w:val="90"/>
                <w:sz w:val="20"/>
              </w:rPr>
              <w:t>EMS needs</w:t>
            </w:r>
            <w:r>
              <w:rPr>
                <w:color w:val="231F20"/>
                <w:spacing w:val="-20"/>
                <w:w w:val="90"/>
                <w:sz w:val="20"/>
              </w:rPr>
              <w:t xml:space="preserve"> </w:t>
            </w:r>
            <w:r>
              <w:rPr>
                <w:color w:val="231F20"/>
                <w:w w:val="90"/>
                <w:sz w:val="20"/>
              </w:rPr>
              <w:t>assessment</w:t>
            </w:r>
          </w:p>
          <w:p w14:paraId="5AC3C980" w14:textId="77777777" w:rsidR="001C28E5" w:rsidRDefault="001C28E5">
            <w:pPr>
              <w:pStyle w:val="TableParagraph"/>
              <w:spacing w:before="3"/>
              <w:rPr>
                <w:b/>
                <w:sz w:val="20"/>
              </w:rPr>
            </w:pPr>
          </w:p>
          <w:p w14:paraId="241610DD" w14:textId="77777777" w:rsidR="001C28E5" w:rsidRDefault="00293FBD">
            <w:pPr>
              <w:pStyle w:val="TableParagraph"/>
              <w:numPr>
                <w:ilvl w:val="0"/>
                <w:numId w:val="243"/>
              </w:numPr>
              <w:tabs>
                <w:tab w:val="left" w:pos="143"/>
              </w:tabs>
              <w:spacing w:line="213" w:lineRule="exact"/>
              <w:ind w:hanging="58"/>
              <w:rPr>
                <w:sz w:val="20"/>
              </w:rPr>
            </w:pPr>
            <w:r>
              <w:rPr>
                <w:color w:val="231F20"/>
                <w:w w:val="90"/>
                <w:sz w:val="20"/>
              </w:rPr>
              <w:t>EMS manpower</w:t>
            </w:r>
            <w:r>
              <w:rPr>
                <w:color w:val="231F20"/>
                <w:spacing w:val="-20"/>
                <w:w w:val="90"/>
                <w:sz w:val="20"/>
              </w:rPr>
              <w:t xml:space="preserve"> </w:t>
            </w:r>
            <w:r>
              <w:rPr>
                <w:color w:val="231F20"/>
                <w:w w:val="90"/>
                <w:sz w:val="20"/>
              </w:rPr>
              <w:t>trained</w:t>
            </w:r>
          </w:p>
        </w:tc>
      </w:tr>
      <w:tr w:rsidR="001C28E5" w14:paraId="5CCAB1B5" w14:textId="77777777">
        <w:trPr>
          <w:trHeight w:val="1084"/>
        </w:trPr>
        <w:tc>
          <w:tcPr>
            <w:tcW w:w="648" w:type="dxa"/>
          </w:tcPr>
          <w:p w14:paraId="58D4B20B" w14:textId="77777777" w:rsidR="001C28E5" w:rsidRDefault="00293FBD">
            <w:pPr>
              <w:pStyle w:val="TableParagraph"/>
              <w:spacing w:before="122"/>
              <w:ind w:left="85"/>
              <w:rPr>
                <w:sz w:val="20"/>
              </w:rPr>
            </w:pPr>
            <w:r>
              <w:rPr>
                <w:color w:val="231F20"/>
                <w:w w:val="90"/>
                <w:sz w:val="20"/>
              </w:rPr>
              <w:t>7.1.3</w:t>
            </w:r>
          </w:p>
        </w:tc>
        <w:tc>
          <w:tcPr>
            <w:tcW w:w="3658" w:type="dxa"/>
          </w:tcPr>
          <w:p w14:paraId="72BF2FD4" w14:textId="77777777" w:rsidR="001C28E5" w:rsidRDefault="00293FBD">
            <w:pPr>
              <w:pStyle w:val="TableParagraph"/>
              <w:spacing w:line="242" w:lineRule="auto"/>
              <w:ind w:left="85"/>
              <w:rPr>
                <w:sz w:val="20"/>
              </w:rPr>
            </w:pPr>
            <w:r>
              <w:rPr>
                <w:color w:val="231F20"/>
                <w:w w:val="85"/>
                <w:sz w:val="20"/>
              </w:rPr>
              <w:t xml:space="preserve">Create/Strengthen coordination of various </w:t>
            </w:r>
            <w:r>
              <w:rPr>
                <w:color w:val="231F20"/>
                <w:w w:val="80"/>
                <w:sz w:val="20"/>
              </w:rPr>
              <w:t xml:space="preserve">emergency medical services (NEMA/SEMA, </w:t>
            </w:r>
            <w:r>
              <w:rPr>
                <w:color w:val="231F20"/>
                <w:w w:val="90"/>
                <w:sz w:val="20"/>
              </w:rPr>
              <w:t>FRSC, Police, Public, Private etc)</w:t>
            </w:r>
          </w:p>
        </w:tc>
        <w:tc>
          <w:tcPr>
            <w:tcW w:w="4644" w:type="dxa"/>
          </w:tcPr>
          <w:p w14:paraId="2B9ABE12" w14:textId="77777777" w:rsidR="001C28E5" w:rsidRDefault="00293FBD">
            <w:pPr>
              <w:pStyle w:val="TableParagraph"/>
              <w:numPr>
                <w:ilvl w:val="0"/>
                <w:numId w:val="242"/>
              </w:numPr>
              <w:tabs>
                <w:tab w:val="left" w:pos="143"/>
              </w:tabs>
              <w:spacing w:line="242" w:lineRule="auto"/>
              <w:ind w:right="671" w:firstLine="0"/>
              <w:rPr>
                <w:sz w:val="20"/>
              </w:rPr>
            </w:pPr>
            <w:r>
              <w:rPr>
                <w:color w:val="231F20"/>
                <w:w w:val="80"/>
                <w:sz w:val="20"/>
              </w:rPr>
              <w:t>Public sector medical emergency service</w:t>
            </w:r>
            <w:r>
              <w:rPr>
                <w:color w:val="231F20"/>
                <w:spacing w:val="-20"/>
                <w:w w:val="80"/>
                <w:sz w:val="20"/>
              </w:rPr>
              <w:t xml:space="preserve"> </w:t>
            </w:r>
            <w:r>
              <w:rPr>
                <w:color w:val="231F20"/>
                <w:w w:val="80"/>
                <w:sz w:val="20"/>
              </w:rPr>
              <w:t xml:space="preserve">harmonized, </w:t>
            </w:r>
            <w:r>
              <w:rPr>
                <w:color w:val="231F20"/>
                <w:w w:val="90"/>
                <w:sz w:val="20"/>
              </w:rPr>
              <w:t>integrated and</w:t>
            </w:r>
            <w:r>
              <w:rPr>
                <w:color w:val="231F20"/>
                <w:spacing w:val="-21"/>
                <w:w w:val="90"/>
                <w:sz w:val="20"/>
              </w:rPr>
              <w:t xml:space="preserve"> </w:t>
            </w:r>
            <w:r>
              <w:rPr>
                <w:color w:val="231F20"/>
                <w:w w:val="90"/>
                <w:sz w:val="20"/>
              </w:rPr>
              <w:t>aligned</w:t>
            </w:r>
          </w:p>
          <w:p w14:paraId="6A7A7B4C" w14:textId="77777777" w:rsidR="001C28E5" w:rsidRDefault="001C28E5">
            <w:pPr>
              <w:pStyle w:val="TableParagraph"/>
              <w:spacing w:before="1"/>
              <w:rPr>
                <w:b/>
                <w:sz w:val="20"/>
              </w:rPr>
            </w:pPr>
          </w:p>
          <w:p w14:paraId="77D90CBD" w14:textId="77777777" w:rsidR="001C28E5" w:rsidRDefault="00293FBD">
            <w:pPr>
              <w:pStyle w:val="TableParagraph"/>
              <w:numPr>
                <w:ilvl w:val="0"/>
                <w:numId w:val="242"/>
              </w:numPr>
              <w:tabs>
                <w:tab w:val="left" w:pos="143"/>
              </w:tabs>
              <w:ind w:left="142" w:hanging="58"/>
              <w:rPr>
                <w:sz w:val="20"/>
              </w:rPr>
            </w:pPr>
            <w:r>
              <w:rPr>
                <w:color w:val="231F20"/>
                <w:w w:val="90"/>
                <w:sz w:val="20"/>
              </w:rPr>
              <w:t>PPP</w:t>
            </w:r>
            <w:r>
              <w:rPr>
                <w:color w:val="231F20"/>
                <w:spacing w:val="-17"/>
                <w:w w:val="90"/>
                <w:sz w:val="20"/>
              </w:rPr>
              <w:t xml:space="preserve"> </w:t>
            </w:r>
            <w:r>
              <w:rPr>
                <w:color w:val="231F20"/>
                <w:w w:val="90"/>
                <w:sz w:val="20"/>
              </w:rPr>
              <w:t>involved</w:t>
            </w:r>
            <w:r>
              <w:rPr>
                <w:color w:val="231F20"/>
                <w:spacing w:val="-13"/>
                <w:w w:val="90"/>
                <w:sz w:val="20"/>
              </w:rPr>
              <w:t xml:space="preserve"> </w:t>
            </w:r>
            <w:r>
              <w:rPr>
                <w:color w:val="231F20"/>
                <w:w w:val="90"/>
                <w:sz w:val="20"/>
              </w:rPr>
              <w:t>in</w:t>
            </w:r>
            <w:r>
              <w:rPr>
                <w:color w:val="231F20"/>
                <w:spacing w:val="-14"/>
                <w:w w:val="90"/>
                <w:sz w:val="20"/>
              </w:rPr>
              <w:t xml:space="preserve"> </w:t>
            </w:r>
            <w:r>
              <w:rPr>
                <w:color w:val="231F20"/>
                <w:w w:val="90"/>
                <w:sz w:val="20"/>
              </w:rPr>
              <w:t>EMS</w:t>
            </w:r>
            <w:r>
              <w:rPr>
                <w:color w:val="231F20"/>
                <w:spacing w:val="-14"/>
                <w:w w:val="90"/>
                <w:sz w:val="20"/>
              </w:rPr>
              <w:t xml:space="preserve"> </w:t>
            </w:r>
            <w:r>
              <w:rPr>
                <w:color w:val="231F20"/>
                <w:w w:val="90"/>
                <w:sz w:val="20"/>
              </w:rPr>
              <w:t>and</w:t>
            </w:r>
            <w:r>
              <w:rPr>
                <w:color w:val="231F20"/>
                <w:spacing w:val="-14"/>
                <w:w w:val="90"/>
                <w:sz w:val="20"/>
              </w:rPr>
              <w:t xml:space="preserve"> </w:t>
            </w:r>
            <w:r>
              <w:rPr>
                <w:color w:val="231F20"/>
                <w:w w:val="90"/>
                <w:sz w:val="20"/>
              </w:rPr>
              <w:t>ETS</w:t>
            </w:r>
            <w:r>
              <w:rPr>
                <w:color w:val="231F20"/>
                <w:spacing w:val="-14"/>
                <w:w w:val="90"/>
                <w:sz w:val="20"/>
              </w:rPr>
              <w:t xml:space="preserve"> </w:t>
            </w:r>
            <w:r>
              <w:rPr>
                <w:color w:val="231F20"/>
                <w:w w:val="90"/>
                <w:sz w:val="20"/>
              </w:rPr>
              <w:t>services</w:t>
            </w:r>
          </w:p>
        </w:tc>
      </w:tr>
      <w:tr w:rsidR="001C28E5" w14:paraId="6F74446C" w14:textId="77777777">
        <w:trPr>
          <w:trHeight w:val="464"/>
        </w:trPr>
        <w:tc>
          <w:tcPr>
            <w:tcW w:w="648" w:type="dxa"/>
          </w:tcPr>
          <w:p w14:paraId="6710611E" w14:textId="77777777" w:rsidR="001C28E5" w:rsidRDefault="00293FBD">
            <w:pPr>
              <w:pStyle w:val="TableParagraph"/>
              <w:spacing w:before="122"/>
              <w:ind w:left="85"/>
              <w:rPr>
                <w:sz w:val="20"/>
              </w:rPr>
            </w:pPr>
            <w:r>
              <w:rPr>
                <w:color w:val="231F20"/>
                <w:w w:val="90"/>
                <w:sz w:val="20"/>
              </w:rPr>
              <w:t>7.1.5</w:t>
            </w:r>
          </w:p>
        </w:tc>
        <w:tc>
          <w:tcPr>
            <w:tcW w:w="3658" w:type="dxa"/>
          </w:tcPr>
          <w:p w14:paraId="7A6A991B" w14:textId="77777777" w:rsidR="001C28E5" w:rsidRDefault="00293FBD">
            <w:pPr>
              <w:pStyle w:val="TableParagraph"/>
              <w:spacing w:line="232" w:lineRule="exact"/>
              <w:ind w:left="85"/>
              <w:rPr>
                <w:sz w:val="20"/>
              </w:rPr>
            </w:pPr>
            <w:r>
              <w:rPr>
                <w:color w:val="231F20"/>
                <w:w w:val="80"/>
                <w:sz w:val="20"/>
              </w:rPr>
              <w:t xml:space="preserve">Promote demand for appropriate use of medical </w:t>
            </w:r>
            <w:r>
              <w:rPr>
                <w:color w:val="231F20"/>
                <w:w w:val="90"/>
                <w:sz w:val="20"/>
              </w:rPr>
              <w:t>services</w:t>
            </w:r>
          </w:p>
        </w:tc>
        <w:tc>
          <w:tcPr>
            <w:tcW w:w="4644" w:type="dxa"/>
          </w:tcPr>
          <w:p w14:paraId="66809F83" w14:textId="77777777" w:rsidR="001C28E5" w:rsidRDefault="00293FBD">
            <w:pPr>
              <w:pStyle w:val="TableParagraph"/>
              <w:numPr>
                <w:ilvl w:val="0"/>
                <w:numId w:val="241"/>
              </w:numPr>
              <w:tabs>
                <w:tab w:val="left" w:pos="186"/>
              </w:tabs>
              <w:spacing w:line="232" w:lineRule="exact"/>
              <w:ind w:right="437" w:firstLine="0"/>
              <w:rPr>
                <w:sz w:val="20"/>
              </w:rPr>
            </w:pPr>
            <w:r>
              <w:rPr>
                <w:color w:val="231F20"/>
                <w:w w:val="80"/>
                <w:sz w:val="20"/>
              </w:rPr>
              <w:t>Public enlightenment on emergency and trauma</w:t>
            </w:r>
            <w:r>
              <w:rPr>
                <w:color w:val="231F20"/>
                <w:spacing w:val="-26"/>
                <w:w w:val="80"/>
                <w:sz w:val="20"/>
              </w:rPr>
              <w:t xml:space="preserve"> </w:t>
            </w:r>
            <w:r>
              <w:rPr>
                <w:color w:val="231F20"/>
                <w:w w:val="80"/>
                <w:sz w:val="20"/>
              </w:rPr>
              <w:t xml:space="preserve">services </w:t>
            </w:r>
            <w:r>
              <w:rPr>
                <w:color w:val="231F20"/>
                <w:w w:val="90"/>
                <w:sz w:val="20"/>
              </w:rPr>
              <w:t>carried</w:t>
            </w:r>
            <w:r>
              <w:rPr>
                <w:color w:val="231F20"/>
                <w:spacing w:val="-8"/>
                <w:w w:val="90"/>
                <w:sz w:val="20"/>
              </w:rPr>
              <w:t xml:space="preserve"> </w:t>
            </w:r>
            <w:r>
              <w:rPr>
                <w:color w:val="231F20"/>
                <w:w w:val="90"/>
                <w:sz w:val="20"/>
              </w:rPr>
              <w:t>out</w:t>
            </w:r>
          </w:p>
        </w:tc>
      </w:tr>
      <w:tr w:rsidR="001C28E5" w14:paraId="26E9A9CE" w14:textId="77777777">
        <w:trPr>
          <w:trHeight w:val="653"/>
        </w:trPr>
        <w:tc>
          <w:tcPr>
            <w:tcW w:w="648" w:type="dxa"/>
          </w:tcPr>
          <w:p w14:paraId="5A71C949" w14:textId="77777777" w:rsidR="001C28E5" w:rsidRDefault="00293FBD">
            <w:pPr>
              <w:pStyle w:val="TableParagraph"/>
              <w:spacing w:before="122"/>
              <w:ind w:left="85"/>
              <w:rPr>
                <w:sz w:val="20"/>
              </w:rPr>
            </w:pPr>
            <w:r>
              <w:rPr>
                <w:color w:val="231F20"/>
                <w:w w:val="90"/>
                <w:sz w:val="20"/>
              </w:rPr>
              <w:t>7.2.1</w:t>
            </w:r>
          </w:p>
        </w:tc>
        <w:tc>
          <w:tcPr>
            <w:tcW w:w="3658" w:type="dxa"/>
          </w:tcPr>
          <w:p w14:paraId="5A43DEA5" w14:textId="77777777" w:rsidR="001C28E5" w:rsidRDefault="00293FBD">
            <w:pPr>
              <w:pStyle w:val="TableParagraph"/>
              <w:spacing w:before="92" w:line="260" w:lineRule="atLeast"/>
              <w:ind w:left="85"/>
              <w:rPr>
                <w:sz w:val="20"/>
              </w:rPr>
            </w:pPr>
            <w:r>
              <w:rPr>
                <w:color w:val="231F20"/>
                <w:w w:val="80"/>
                <w:sz w:val="20"/>
              </w:rPr>
              <w:t xml:space="preserve">Ensure provision and access to emergency </w:t>
            </w:r>
            <w:r>
              <w:rPr>
                <w:color w:val="231F20"/>
                <w:w w:val="90"/>
                <w:sz w:val="20"/>
              </w:rPr>
              <w:t>medical services</w:t>
            </w:r>
          </w:p>
        </w:tc>
        <w:tc>
          <w:tcPr>
            <w:tcW w:w="4644" w:type="dxa"/>
          </w:tcPr>
          <w:p w14:paraId="78C133B5" w14:textId="77777777" w:rsidR="001C28E5" w:rsidRDefault="00293FBD">
            <w:pPr>
              <w:pStyle w:val="TableParagraph"/>
              <w:numPr>
                <w:ilvl w:val="0"/>
                <w:numId w:val="240"/>
              </w:numPr>
              <w:tabs>
                <w:tab w:val="left" w:pos="186"/>
              </w:tabs>
              <w:spacing w:before="92" w:line="260" w:lineRule="atLeast"/>
              <w:ind w:right="175" w:firstLine="0"/>
              <w:rPr>
                <w:sz w:val="20"/>
              </w:rPr>
            </w:pPr>
            <w:r>
              <w:rPr>
                <w:color w:val="231F20"/>
                <w:w w:val="80"/>
                <w:sz w:val="20"/>
              </w:rPr>
              <w:t>Reliable community -based transport system in</w:t>
            </w:r>
            <w:r>
              <w:rPr>
                <w:color w:val="231F20"/>
                <w:spacing w:val="-23"/>
                <w:w w:val="80"/>
                <w:sz w:val="20"/>
              </w:rPr>
              <w:t xml:space="preserve"> </w:t>
            </w:r>
            <w:r>
              <w:rPr>
                <w:color w:val="231F20"/>
                <w:w w:val="80"/>
                <w:sz w:val="20"/>
              </w:rPr>
              <w:t xml:space="preserve">emergencies </w:t>
            </w:r>
            <w:r>
              <w:rPr>
                <w:color w:val="231F20"/>
                <w:w w:val="90"/>
                <w:sz w:val="20"/>
              </w:rPr>
              <w:t>available</w:t>
            </w:r>
            <w:r>
              <w:rPr>
                <w:color w:val="231F20"/>
                <w:spacing w:val="-16"/>
                <w:w w:val="90"/>
                <w:sz w:val="20"/>
              </w:rPr>
              <w:t xml:space="preserve"> </w:t>
            </w:r>
            <w:r>
              <w:rPr>
                <w:color w:val="231F20"/>
                <w:w w:val="90"/>
                <w:sz w:val="20"/>
              </w:rPr>
              <w:t>in</w:t>
            </w:r>
            <w:r>
              <w:rPr>
                <w:color w:val="231F20"/>
                <w:spacing w:val="-15"/>
                <w:w w:val="90"/>
                <w:sz w:val="20"/>
              </w:rPr>
              <w:t xml:space="preserve"> </w:t>
            </w:r>
            <w:r>
              <w:rPr>
                <w:color w:val="231F20"/>
                <w:w w:val="90"/>
                <w:sz w:val="20"/>
              </w:rPr>
              <w:t>at</w:t>
            </w:r>
            <w:r>
              <w:rPr>
                <w:color w:val="231F20"/>
                <w:spacing w:val="-15"/>
                <w:w w:val="90"/>
                <w:sz w:val="20"/>
              </w:rPr>
              <w:t xml:space="preserve"> </w:t>
            </w:r>
            <w:r>
              <w:rPr>
                <w:color w:val="231F20"/>
                <w:w w:val="90"/>
                <w:sz w:val="20"/>
              </w:rPr>
              <w:t>least</w:t>
            </w:r>
            <w:r>
              <w:rPr>
                <w:color w:val="231F20"/>
                <w:spacing w:val="-16"/>
                <w:w w:val="90"/>
                <w:sz w:val="20"/>
              </w:rPr>
              <w:t xml:space="preserve"> </w:t>
            </w:r>
            <w:r>
              <w:rPr>
                <w:color w:val="231F20"/>
                <w:w w:val="90"/>
                <w:sz w:val="20"/>
              </w:rPr>
              <w:t>50%</w:t>
            </w:r>
            <w:r>
              <w:rPr>
                <w:color w:val="231F20"/>
                <w:spacing w:val="-15"/>
                <w:w w:val="90"/>
                <w:sz w:val="20"/>
              </w:rPr>
              <w:t xml:space="preserve"> </w:t>
            </w:r>
            <w:r>
              <w:rPr>
                <w:color w:val="231F20"/>
                <w:w w:val="90"/>
                <w:sz w:val="20"/>
              </w:rPr>
              <w:t>of</w:t>
            </w:r>
            <w:r>
              <w:rPr>
                <w:color w:val="231F20"/>
                <w:spacing w:val="-15"/>
                <w:w w:val="90"/>
                <w:sz w:val="20"/>
              </w:rPr>
              <w:t xml:space="preserve"> </w:t>
            </w:r>
            <w:r>
              <w:rPr>
                <w:color w:val="231F20"/>
                <w:w w:val="90"/>
                <w:sz w:val="20"/>
              </w:rPr>
              <w:t>HFs</w:t>
            </w:r>
            <w:r>
              <w:rPr>
                <w:color w:val="231F20"/>
                <w:spacing w:val="-16"/>
                <w:w w:val="90"/>
                <w:sz w:val="20"/>
              </w:rPr>
              <w:t xml:space="preserve"> </w:t>
            </w:r>
            <w:r>
              <w:rPr>
                <w:color w:val="231F20"/>
                <w:w w:val="90"/>
                <w:sz w:val="20"/>
              </w:rPr>
              <w:t>in</w:t>
            </w:r>
            <w:r>
              <w:rPr>
                <w:color w:val="231F20"/>
                <w:spacing w:val="-15"/>
                <w:w w:val="90"/>
                <w:sz w:val="20"/>
              </w:rPr>
              <w:t xml:space="preserve"> </w:t>
            </w:r>
            <w:r>
              <w:rPr>
                <w:color w:val="231F20"/>
                <w:w w:val="90"/>
                <w:sz w:val="20"/>
              </w:rPr>
              <w:t>the</w:t>
            </w:r>
            <w:r>
              <w:rPr>
                <w:color w:val="231F20"/>
                <w:spacing w:val="-15"/>
                <w:w w:val="90"/>
                <w:sz w:val="20"/>
              </w:rPr>
              <w:t xml:space="preserve"> </w:t>
            </w:r>
            <w:r>
              <w:rPr>
                <w:color w:val="231F20"/>
                <w:w w:val="90"/>
                <w:sz w:val="20"/>
              </w:rPr>
              <w:t>state</w:t>
            </w:r>
          </w:p>
        </w:tc>
      </w:tr>
      <w:tr w:rsidR="001C28E5" w14:paraId="570F2EF2" w14:textId="77777777">
        <w:trPr>
          <w:trHeight w:val="1431"/>
        </w:trPr>
        <w:tc>
          <w:tcPr>
            <w:tcW w:w="648" w:type="dxa"/>
          </w:tcPr>
          <w:p w14:paraId="6D2411D5" w14:textId="77777777" w:rsidR="001C28E5" w:rsidRDefault="00293FBD">
            <w:pPr>
              <w:pStyle w:val="TableParagraph"/>
              <w:spacing w:before="122"/>
              <w:ind w:left="85"/>
              <w:rPr>
                <w:sz w:val="20"/>
              </w:rPr>
            </w:pPr>
            <w:r>
              <w:rPr>
                <w:color w:val="231F20"/>
                <w:w w:val="90"/>
                <w:sz w:val="20"/>
              </w:rPr>
              <w:t>7.2.2</w:t>
            </w:r>
          </w:p>
        </w:tc>
        <w:tc>
          <w:tcPr>
            <w:tcW w:w="3658" w:type="dxa"/>
          </w:tcPr>
          <w:p w14:paraId="1BCD1BF5" w14:textId="77777777" w:rsidR="001C28E5" w:rsidRDefault="00293FBD">
            <w:pPr>
              <w:pStyle w:val="TableParagraph"/>
              <w:tabs>
                <w:tab w:val="left" w:pos="3436"/>
              </w:tabs>
              <w:spacing w:before="122" w:line="278" w:lineRule="auto"/>
              <w:ind w:left="85" w:right="76"/>
              <w:rPr>
                <w:sz w:val="20"/>
              </w:rPr>
            </w:pPr>
            <w:r>
              <w:rPr>
                <w:color w:val="231F20"/>
                <w:w w:val="85"/>
                <w:sz w:val="20"/>
              </w:rPr>
              <w:t>Build</w:t>
            </w:r>
            <w:r>
              <w:rPr>
                <w:color w:val="231F20"/>
                <w:spacing w:val="-31"/>
                <w:w w:val="85"/>
                <w:sz w:val="20"/>
              </w:rPr>
              <w:t xml:space="preserve"> </w:t>
            </w:r>
            <w:r>
              <w:rPr>
                <w:color w:val="231F20"/>
                <w:w w:val="85"/>
                <w:sz w:val="20"/>
              </w:rPr>
              <w:t>capacity</w:t>
            </w:r>
            <w:r>
              <w:rPr>
                <w:color w:val="231F20"/>
                <w:spacing w:val="-31"/>
                <w:w w:val="85"/>
                <w:sz w:val="20"/>
              </w:rPr>
              <w:t xml:space="preserve"> </w:t>
            </w:r>
            <w:r>
              <w:rPr>
                <w:color w:val="231F20"/>
                <w:w w:val="85"/>
                <w:sz w:val="20"/>
              </w:rPr>
              <w:t>(human</w:t>
            </w:r>
            <w:r>
              <w:rPr>
                <w:color w:val="231F20"/>
                <w:spacing w:val="-31"/>
                <w:w w:val="85"/>
                <w:sz w:val="20"/>
              </w:rPr>
              <w:t xml:space="preserve"> </w:t>
            </w:r>
            <w:r>
              <w:rPr>
                <w:color w:val="231F20"/>
                <w:w w:val="85"/>
                <w:sz w:val="20"/>
              </w:rPr>
              <w:t>and</w:t>
            </w:r>
            <w:r>
              <w:rPr>
                <w:color w:val="231F20"/>
                <w:spacing w:val="-31"/>
                <w:w w:val="85"/>
                <w:sz w:val="20"/>
              </w:rPr>
              <w:t xml:space="preserve"> </w:t>
            </w:r>
            <w:r>
              <w:rPr>
                <w:color w:val="231F20"/>
                <w:w w:val="85"/>
                <w:sz w:val="20"/>
              </w:rPr>
              <w:t>institutional)</w:t>
            </w:r>
            <w:r>
              <w:rPr>
                <w:color w:val="231F20"/>
                <w:w w:val="85"/>
                <w:sz w:val="20"/>
              </w:rPr>
              <w:tab/>
            </w:r>
            <w:r>
              <w:rPr>
                <w:color w:val="231F20"/>
                <w:spacing w:val="-9"/>
                <w:w w:val="85"/>
                <w:sz w:val="20"/>
              </w:rPr>
              <w:t xml:space="preserve">of </w:t>
            </w:r>
            <w:r>
              <w:rPr>
                <w:color w:val="231F20"/>
                <w:w w:val="80"/>
                <w:sz w:val="20"/>
              </w:rPr>
              <w:t xml:space="preserve">emergency medical services units/departments </w:t>
            </w:r>
            <w:r>
              <w:rPr>
                <w:color w:val="231F20"/>
                <w:w w:val="90"/>
                <w:sz w:val="20"/>
              </w:rPr>
              <w:t>of receiving health</w:t>
            </w:r>
            <w:r>
              <w:rPr>
                <w:color w:val="231F20"/>
                <w:spacing w:val="-38"/>
                <w:w w:val="90"/>
                <w:sz w:val="20"/>
              </w:rPr>
              <w:t xml:space="preserve"> </w:t>
            </w:r>
            <w:r>
              <w:rPr>
                <w:color w:val="231F20"/>
                <w:w w:val="90"/>
                <w:sz w:val="20"/>
              </w:rPr>
              <w:t>facilities</w:t>
            </w:r>
          </w:p>
        </w:tc>
        <w:tc>
          <w:tcPr>
            <w:tcW w:w="4644" w:type="dxa"/>
          </w:tcPr>
          <w:p w14:paraId="26B637FC" w14:textId="77777777" w:rsidR="001C28E5" w:rsidRDefault="00293FBD">
            <w:pPr>
              <w:pStyle w:val="TableParagraph"/>
              <w:numPr>
                <w:ilvl w:val="0"/>
                <w:numId w:val="239"/>
              </w:numPr>
              <w:tabs>
                <w:tab w:val="left" w:pos="177"/>
              </w:tabs>
              <w:spacing w:before="122"/>
              <w:ind w:left="176"/>
              <w:rPr>
                <w:sz w:val="20"/>
              </w:rPr>
            </w:pPr>
            <w:r>
              <w:rPr>
                <w:color w:val="231F20"/>
                <w:w w:val="90"/>
                <w:sz w:val="20"/>
              </w:rPr>
              <w:t>At</w:t>
            </w:r>
            <w:r>
              <w:rPr>
                <w:color w:val="231F20"/>
                <w:spacing w:val="-28"/>
                <w:w w:val="90"/>
                <w:sz w:val="20"/>
              </w:rPr>
              <w:t xml:space="preserve"> </w:t>
            </w:r>
            <w:r>
              <w:rPr>
                <w:color w:val="231F20"/>
                <w:w w:val="90"/>
                <w:sz w:val="20"/>
              </w:rPr>
              <w:t>least</w:t>
            </w:r>
            <w:r>
              <w:rPr>
                <w:color w:val="231F20"/>
                <w:spacing w:val="-27"/>
                <w:w w:val="90"/>
                <w:sz w:val="20"/>
              </w:rPr>
              <w:t xml:space="preserve"> </w:t>
            </w:r>
            <w:r>
              <w:rPr>
                <w:color w:val="231F20"/>
                <w:w w:val="90"/>
                <w:sz w:val="20"/>
              </w:rPr>
              <w:t>814</w:t>
            </w:r>
            <w:r>
              <w:rPr>
                <w:color w:val="231F20"/>
                <w:spacing w:val="-21"/>
                <w:w w:val="90"/>
                <w:sz w:val="20"/>
              </w:rPr>
              <w:t xml:space="preserve"> </w:t>
            </w:r>
            <w:r>
              <w:rPr>
                <w:color w:val="231F20"/>
                <w:w w:val="90"/>
                <w:sz w:val="20"/>
              </w:rPr>
              <w:t>HWs</w:t>
            </w:r>
            <w:r>
              <w:rPr>
                <w:color w:val="231F20"/>
                <w:spacing w:val="-27"/>
                <w:w w:val="90"/>
                <w:sz w:val="20"/>
              </w:rPr>
              <w:t xml:space="preserve"> </w:t>
            </w:r>
            <w:r>
              <w:rPr>
                <w:color w:val="231F20"/>
                <w:w w:val="90"/>
                <w:sz w:val="20"/>
              </w:rPr>
              <w:t>trained</w:t>
            </w:r>
            <w:r>
              <w:rPr>
                <w:color w:val="231F20"/>
                <w:spacing w:val="-24"/>
                <w:w w:val="90"/>
                <w:sz w:val="20"/>
              </w:rPr>
              <w:t xml:space="preserve"> </w:t>
            </w:r>
            <w:r>
              <w:rPr>
                <w:color w:val="231F20"/>
                <w:w w:val="90"/>
                <w:sz w:val="20"/>
              </w:rPr>
              <w:t>in</w:t>
            </w:r>
            <w:r>
              <w:rPr>
                <w:color w:val="231F20"/>
                <w:spacing w:val="-27"/>
                <w:w w:val="90"/>
                <w:sz w:val="20"/>
              </w:rPr>
              <w:t xml:space="preserve"> </w:t>
            </w:r>
            <w:r>
              <w:rPr>
                <w:color w:val="231F20"/>
                <w:w w:val="90"/>
                <w:sz w:val="20"/>
              </w:rPr>
              <w:t>services</w:t>
            </w:r>
            <w:r>
              <w:rPr>
                <w:color w:val="231F20"/>
                <w:spacing w:val="-28"/>
                <w:w w:val="90"/>
                <w:sz w:val="20"/>
              </w:rPr>
              <w:t xml:space="preserve"> </w:t>
            </w:r>
            <w:r>
              <w:rPr>
                <w:color w:val="231F20"/>
                <w:w w:val="90"/>
                <w:sz w:val="20"/>
              </w:rPr>
              <w:t>and</w:t>
            </w:r>
            <w:r>
              <w:rPr>
                <w:color w:val="231F20"/>
                <w:spacing w:val="-27"/>
                <w:w w:val="90"/>
                <w:sz w:val="20"/>
              </w:rPr>
              <w:t xml:space="preserve"> </w:t>
            </w:r>
            <w:r>
              <w:rPr>
                <w:color w:val="231F20"/>
                <w:w w:val="90"/>
                <w:sz w:val="20"/>
              </w:rPr>
              <w:t>advance</w:t>
            </w:r>
            <w:r>
              <w:rPr>
                <w:color w:val="231F20"/>
                <w:spacing w:val="-27"/>
                <w:w w:val="90"/>
                <w:sz w:val="20"/>
              </w:rPr>
              <w:t xml:space="preserve"> </w:t>
            </w:r>
            <w:r>
              <w:rPr>
                <w:color w:val="231F20"/>
                <w:w w:val="90"/>
                <w:sz w:val="20"/>
              </w:rPr>
              <w:t>CPR</w:t>
            </w:r>
          </w:p>
          <w:p w14:paraId="378E77F1" w14:textId="77777777" w:rsidR="001C28E5" w:rsidRDefault="00293FBD">
            <w:pPr>
              <w:pStyle w:val="TableParagraph"/>
              <w:numPr>
                <w:ilvl w:val="0"/>
                <w:numId w:val="239"/>
              </w:numPr>
              <w:tabs>
                <w:tab w:val="left" w:pos="143"/>
              </w:tabs>
              <w:spacing w:before="160"/>
              <w:ind w:left="142" w:hanging="58"/>
              <w:rPr>
                <w:sz w:val="20"/>
              </w:rPr>
            </w:pPr>
            <w:r>
              <w:rPr>
                <w:color w:val="231F20"/>
                <w:w w:val="90"/>
                <w:sz w:val="20"/>
              </w:rPr>
              <w:t>Emergency</w:t>
            </w:r>
            <w:r>
              <w:rPr>
                <w:color w:val="231F20"/>
                <w:spacing w:val="-19"/>
                <w:w w:val="90"/>
                <w:sz w:val="20"/>
              </w:rPr>
              <w:t xml:space="preserve"> </w:t>
            </w:r>
            <w:r>
              <w:rPr>
                <w:color w:val="231F20"/>
                <w:w w:val="90"/>
                <w:sz w:val="20"/>
              </w:rPr>
              <w:t>equipment</w:t>
            </w:r>
            <w:r>
              <w:rPr>
                <w:color w:val="231F20"/>
                <w:spacing w:val="-18"/>
                <w:w w:val="90"/>
                <w:sz w:val="20"/>
              </w:rPr>
              <w:t xml:space="preserve"> </w:t>
            </w:r>
            <w:r>
              <w:rPr>
                <w:color w:val="231F20"/>
                <w:w w:val="90"/>
                <w:sz w:val="20"/>
              </w:rPr>
              <w:t>procured</w:t>
            </w:r>
            <w:r>
              <w:rPr>
                <w:color w:val="231F20"/>
                <w:spacing w:val="-18"/>
                <w:w w:val="90"/>
                <w:sz w:val="20"/>
              </w:rPr>
              <w:t xml:space="preserve"> </w:t>
            </w:r>
            <w:r>
              <w:rPr>
                <w:color w:val="231F20"/>
                <w:w w:val="90"/>
                <w:sz w:val="20"/>
              </w:rPr>
              <w:t>&amp;</w:t>
            </w:r>
            <w:r>
              <w:rPr>
                <w:color w:val="231F20"/>
                <w:spacing w:val="-18"/>
                <w:w w:val="90"/>
                <w:sz w:val="20"/>
              </w:rPr>
              <w:t xml:space="preserve"> </w:t>
            </w:r>
            <w:r>
              <w:rPr>
                <w:color w:val="231F20"/>
                <w:w w:val="90"/>
                <w:sz w:val="20"/>
              </w:rPr>
              <w:t>distributed</w:t>
            </w:r>
          </w:p>
          <w:p w14:paraId="6F9C37A2" w14:textId="77777777" w:rsidR="001C28E5" w:rsidRDefault="00293FBD">
            <w:pPr>
              <w:pStyle w:val="TableParagraph"/>
              <w:numPr>
                <w:ilvl w:val="0"/>
                <w:numId w:val="239"/>
              </w:numPr>
              <w:tabs>
                <w:tab w:val="left" w:pos="177"/>
              </w:tabs>
              <w:spacing w:before="127" w:line="260" w:lineRule="atLeast"/>
              <w:ind w:right="272" w:firstLine="0"/>
              <w:rPr>
                <w:sz w:val="20"/>
              </w:rPr>
            </w:pPr>
            <w:r>
              <w:rPr>
                <w:color w:val="231F20"/>
                <w:w w:val="80"/>
                <w:sz w:val="20"/>
              </w:rPr>
              <w:t>At lease 23 disease surveillance officers trained for</w:t>
            </w:r>
            <w:r>
              <w:rPr>
                <w:color w:val="231F20"/>
                <w:spacing w:val="-32"/>
                <w:w w:val="80"/>
                <w:sz w:val="20"/>
              </w:rPr>
              <w:t xml:space="preserve"> </w:t>
            </w:r>
            <w:r>
              <w:rPr>
                <w:color w:val="231F20"/>
                <w:w w:val="80"/>
                <w:sz w:val="20"/>
              </w:rPr>
              <w:t xml:space="preserve">disease </w:t>
            </w:r>
            <w:r>
              <w:rPr>
                <w:color w:val="231F20"/>
                <w:w w:val="90"/>
                <w:sz w:val="20"/>
              </w:rPr>
              <w:t>outbreak</w:t>
            </w:r>
            <w:r>
              <w:rPr>
                <w:color w:val="231F20"/>
                <w:spacing w:val="-9"/>
                <w:w w:val="90"/>
                <w:sz w:val="20"/>
              </w:rPr>
              <w:t xml:space="preserve"> </w:t>
            </w:r>
            <w:r>
              <w:rPr>
                <w:color w:val="231F20"/>
                <w:w w:val="90"/>
                <w:sz w:val="20"/>
              </w:rPr>
              <w:t>control</w:t>
            </w:r>
          </w:p>
        </w:tc>
      </w:tr>
      <w:tr w:rsidR="001C28E5" w14:paraId="5D32929A" w14:textId="77777777">
        <w:trPr>
          <w:trHeight w:val="1164"/>
        </w:trPr>
        <w:tc>
          <w:tcPr>
            <w:tcW w:w="648" w:type="dxa"/>
          </w:tcPr>
          <w:p w14:paraId="7C88E5BC" w14:textId="77777777" w:rsidR="001C28E5" w:rsidRDefault="00293FBD">
            <w:pPr>
              <w:pStyle w:val="TableParagraph"/>
              <w:spacing w:before="122"/>
              <w:ind w:left="85"/>
              <w:rPr>
                <w:sz w:val="20"/>
              </w:rPr>
            </w:pPr>
            <w:r>
              <w:rPr>
                <w:color w:val="231F20"/>
                <w:w w:val="90"/>
                <w:sz w:val="20"/>
              </w:rPr>
              <w:t>7.2.3</w:t>
            </w:r>
          </w:p>
        </w:tc>
        <w:tc>
          <w:tcPr>
            <w:tcW w:w="3658" w:type="dxa"/>
          </w:tcPr>
          <w:p w14:paraId="2AE245C0" w14:textId="77777777" w:rsidR="001C28E5" w:rsidRDefault="00293FBD">
            <w:pPr>
              <w:pStyle w:val="TableParagraph"/>
              <w:tabs>
                <w:tab w:val="left" w:pos="1163"/>
              </w:tabs>
              <w:spacing w:before="122" w:line="280" w:lineRule="auto"/>
              <w:ind w:left="85" w:right="588"/>
              <w:rPr>
                <w:sz w:val="20"/>
              </w:rPr>
            </w:pPr>
            <w:r>
              <w:rPr>
                <w:color w:val="231F20"/>
                <w:w w:val="85"/>
                <w:sz w:val="20"/>
              </w:rPr>
              <w:t>Strengthen</w:t>
            </w:r>
            <w:r>
              <w:rPr>
                <w:color w:val="231F20"/>
                <w:w w:val="85"/>
                <w:sz w:val="20"/>
              </w:rPr>
              <w:tab/>
            </w:r>
            <w:r>
              <w:rPr>
                <w:color w:val="231F20"/>
                <w:w w:val="80"/>
                <w:sz w:val="20"/>
              </w:rPr>
              <w:t xml:space="preserve">coordinated and </w:t>
            </w:r>
            <w:r>
              <w:rPr>
                <w:color w:val="231F20"/>
                <w:spacing w:val="-3"/>
                <w:w w:val="80"/>
                <w:sz w:val="20"/>
              </w:rPr>
              <w:t xml:space="preserve">integrated </w:t>
            </w:r>
            <w:r>
              <w:rPr>
                <w:color w:val="231F20"/>
                <w:w w:val="90"/>
                <w:sz w:val="20"/>
              </w:rPr>
              <w:t>emergency</w:t>
            </w:r>
            <w:r>
              <w:rPr>
                <w:color w:val="231F20"/>
                <w:spacing w:val="-28"/>
                <w:w w:val="90"/>
                <w:sz w:val="20"/>
              </w:rPr>
              <w:t xml:space="preserve"> </w:t>
            </w:r>
            <w:r>
              <w:rPr>
                <w:color w:val="231F20"/>
                <w:w w:val="90"/>
                <w:sz w:val="20"/>
              </w:rPr>
              <w:t>transport</w:t>
            </w:r>
            <w:r>
              <w:rPr>
                <w:color w:val="231F20"/>
                <w:spacing w:val="-27"/>
                <w:w w:val="90"/>
                <w:sz w:val="20"/>
              </w:rPr>
              <w:t xml:space="preserve"> </w:t>
            </w:r>
            <w:r>
              <w:rPr>
                <w:color w:val="231F20"/>
                <w:w w:val="90"/>
                <w:sz w:val="20"/>
              </w:rPr>
              <w:t>system</w:t>
            </w:r>
            <w:r>
              <w:rPr>
                <w:color w:val="231F20"/>
                <w:spacing w:val="-28"/>
                <w:w w:val="90"/>
                <w:sz w:val="20"/>
              </w:rPr>
              <w:t xml:space="preserve"> </w:t>
            </w:r>
            <w:r>
              <w:rPr>
                <w:color w:val="231F20"/>
                <w:w w:val="90"/>
                <w:sz w:val="20"/>
              </w:rPr>
              <w:t>(ETS)</w:t>
            </w:r>
          </w:p>
        </w:tc>
        <w:tc>
          <w:tcPr>
            <w:tcW w:w="4644" w:type="dxa"/>
          </w:tcPr>
          <w:p w14:paraId="459A9251" w14:textId="77777777" w:rsidR="001C28E5" w:rsidRDefault="00293FBD">
            <w:pPr>
              <w:pStyle w:val="TableParagraph"/>
              <w:spacing w:before="122"/>
              <w:ind w:left="85"/>
              <w:rPr>
                <w:sz w:val="20"/>
              </w:rPr>
            </w:pPr>
            <w:r>
              <w:rPr>
                <w:color w:val="231F20"/>
                <w:w w:val="90"/>
                <w:sz w:val="20"/>
              </w:rPr>
              <w:t>••Ambulances maintained</w:t>
            </w:r>
          </w:p>
          <w:p w14:paraId="55EC16C6" w14:textId="77777777" w:rsidR="001C28E5" w:rsidRDefault="00293FBD">
            <w:pPr>
              <w:pStyle w:val="TableParagraph"/>
              <w:numPr>
                <w:ilvl w:val="0"/>
                <w:numId w:val="238"/>
              </w:numPr>
              <w:tabs>
                <w:tab w:val="left" w:pos="186"/>
              </w:tabs>
              <w:spacing w:before="160"/>
              <w:ind w:hanging="101"/>
              <w:rPr>
                <w:sz w:val="20"/>
              </w:rPr>
            </w:pPr>
            <w:r>
              <w:rPr>
                <w:color w:val="231F20"/>
                <w:w w:val="90"/>
                <w:sz w:val="20"/>
              </w:rPr>
              <w:t>Emergency drugs</w:t>
            </w:r>
            <w:r>
              <w:rPr>
                <w:color w:val="231F20"/>
                <w:spacing w:val="-21"/>
                <w:w w:val="90"/>
                <w:sz w:val="20"/>
              </w:rPr>
              <w:t xml:space="preserve"> </w:t>
            </w:r>
            <w:r>
              <w:rPr>
                <w:color w:val="231F20"/>
                <w:w w:val="90"/>
                <w:sz w:val="20"/>
              </w:rPr>
              <w:t>available</w:t>
            </w:r>
          </w:p>
        </w:tc>
      </w:tr>
      <w:tr w:rsidR="001C28E5" w14:paraId="4028C7C0" w14:textId="77777777">
        <w:trPr>
          <w:trHeight w:val="777"/>
        </w:trPr>
        <w:tc>
          <w:tcPr>
            <w:tcW w:w="648" w:type="dxa"/>
          </w:tcPr>
          <w:p w14:paraId="782F14A1" w14:textId="77777777" w:rsidR="001C28E5" w:rsidRDefault="00293FBD">
            <w:pPr>
              <w:pStyle w:val="TableParagraph"/>
              <w:spacing w:before="122"/>
              <w:ind w:left="85"/>
              <w:rPr>
                <w:sz w:val="20"/>
              </w:rPr>
            </w:pPr>
            <w:r>
              <w:rPr>
                <w:color w:val="231F20"/>
                <w:w w:val="90"/>
                <w:sz w:val="20"/>
              </w:rPr>
              <w:t>7.3.1</w:t>
            </w:r>
          </w:p>
        </w:tc>
        <w:tc>
          <w:tcPr>
            <w:tcW w:w="3658" w:type="dxa"/>
          </w:tcPr>
          <w:p w14:paraId="413759E7" w14:textId="77777777" w:rsidR="001C28E5" w:rsidRDefault="00293FBD">
            <w:pPr>
              <w:pStyle w:val="TableParagraph"/>
              <w:spacing w:before="122" w:line="278" w:lineRule="auto"/>
              <w:ind w:left="85"/>
              <w:rPr>
                <w:sz w:val="20"/>
              </w:rPr>
            </w:pPr>
            <w:r>
              <w:rPr>
                <w:color w:val="231F20"/>
                <w:w w:val="80"/>
                <w:sz w:val="20"/>
              </w:rPr>
              <w:t xml:space="preserve">Promote the development of practice standards </w:t>
            </w:r>
            <w:r>
              <w:rPr>
                <w:color w:val="231F20"/>
                <w:w w:val="90"/>
                <w:sz w:val="20"/>
              </w:rPr>
              <w:t>and guidelines for ambulatory services</w:t>
            </w:r>
          </w:p>
        </w:tc>
        <w:tc>
          <w:tcPr>
            <w:tcW w:w="4644" w:type="dxa"/>
          </w:tcPr>
          <w:p w14:paraId="0380BEAD" w14:textId="77777777" w:rsidR="001C28E5" w:rsidRDefault="00293FBD">
            <w:pPr>
              <w:pStyle w:val="TableParagraph"/>
              <w:numPr>
                <w:ilvl w:val="0"/>
                <w:numId w:val="237"/>
              </w:numPr>
              <w:tabs>
                <w:tab w:val="left" w:pos="186"/>
              </w:tabs>
              <w:spacing w:before="122"/>
              <w:ind w:hanging="101"/>
              <w:rPr>
                <w:sz w:val="20"/>
              </w:rPr>
            </w:pPr>
            <w:r>
              <w:rPr>
                <w:color w:val="231F20"/>
                <w:w w:val="90"/>
                <w:sz w:val="20"/>
              </w:rPr>
              <w:t>Guidelines</w:t>
            </w:r>
            <w:r>
              <w:rPr>
                <w:color w:val="231F20"/>
                <w:spacing w:val="-18"/>
                <w:w w:val="90"/>
                <w:sz w:val="20"/>
              </w:rPr>
              <w:t xml:space="preserve"> </w:t>
            </w:r>
            <w:r>
              <w:rPr>
                <w:color w:val="231F20"/>
                <w:w w:val="90"/>
                <w:sz w:val="20"/>
              </w:rPr>
              <w:t>for</w:t>
            </w:r>
            <w:r>
              <w:rPr>
                <w:color w:val="231F20"/>
                <w:spacing w:val="-17"/>
                <w:w w:val="90"/>
                <w:sz w:val="20"/>
              </w:rPr>
              <w:t xml:space="preserve"> </w:t>
            </w:r>
            <w:r>
              <w:rPr>
                <w:color w:val="231F20"/>
                <w:w w:val="90"/>
                <w:sz w:val="20"/>
              </w:rPr>
              <w:t>ambulatory</w:t>
            </w:r>
            <w:r>
              <w:rPr>
                <w:color w:val="231F20"/>
                <w:spacing w:val="-18"/>
                <w:w w:val="90"/>
                <w:sz w:val="20"/>
              </w:rPr>
              <w:t xml:space="preserve"> </w:t>
            </w:r>
            <w:r>
              <w:rPr>
                <w:color w:val="231F20"/>
                <w:w w:val="90"/>
                <w:sz w:val="20"/>
              </w:rPr>
              <w:t>services</w:t>
            </w:r>
            <w:r>
              <w:rPr>
                <w:color w:val="231F20"/>
                <w:spacing w:val="-17"/>
                <w:w w:val="90"/>
                <w:sz w:val="20"/>
              </w:rPr>
              <w:t xml:space="preserve"> </w:t>
            </w:r>
            <w:r>
              <w:rPr>
                <w:color w:val="231F20"/>
                <w:w w:val="90"/>
                <w:sz w:val="20"/>
              </w:rPr>
              <w:t>available</w:t>
            </w:r>
          </w:p>
          <w:p w14:paraId="7D1F9875" w14:textId="77777777" w:rsidR="001C28E5" w:rsidRDefault="00293FBD">
            <w:pPr>
              <w:pStyle w:val="TableParagraph"/>
              <w:numPr>
                <w:ilvl w:val="0"/>
                <w:numId w:val="237"/>
              </w:numPr>
              <w:tabs>
                <w:tab w:val="left" w:pos="222"/>
              </w:tabs>
              <w:spacing w:before="158"/>
              <w:ind w:left="221" w:hanging="137"/>
              <w:rPr>
                <w:sz w:val="20"/>
              </w:rPr>
            </w:pPr>
            <w:r>
              <w:rPr>
                <w:color w:val="231F20"/>
                <w:w w:val="90"/>
                <w:sz w:val="20"/>
              </w:rPr>
              <w:t>At</w:t>
            </w:r>
            <w:r>
              <w:rPr>
                <w:color w:val="231F20"/>
                <w:spacing w:val="-14"/>
                <w:w w:val="90"/>
                <w:sz w:val="20"/>
              </w:rPr>
              <w:t xml:space="preserve"> </w:t>
            </w:r>
            <w:r>
              <w:rPr>
                <w:color w:val="231F20"/>
                <w:w w:val="90"/>
                <w:sz w:val="20"/>
              </w:rPr>
              <w:t>least</w:t>
            </w:r>
            <w:r>
              <w:rPr>
                <w:color w:val="231F20"/>
                <w:spacing w:val="-14"/>
                <w:w w:val="90"/>
                <w:sz w:val="20"/>
              </w:rPr>
              <w:t xml:space="preserve"> </w:t>
            </w:r>
            <w:r>
              <w:rPr>
                <w:color w:val="231F20"/>
                <w:w w:val="90"/>
                <w:sz w:val="20"/>
              </w:rPr>
              <w:t>350</w:t>
            </w:r>
            <w:r>
              <w:rPr>
                <w:color w:val="231F20"/>
                <w:spacing w:val="-13"/>
                <w:w w:val="90"/>
                <w:sz w:val="20"/>
              </w:rPr>
              <w:t xml:space="preserve"> </w:t>
            </w:r>
            <w:r>
              <w:rPr>
                <w:color w:val="231F20"/>
                <w:w w:val="90"/>
                <w:sz w:val="20"/>
              </w:rPr>
              <w:t>staff</w:t>
            </w:r>
            <w:r>
              <w:rPr>
                <w:color w:val="231F20"/>
                <w:spacing w:val="-14"/>
                <w:w w:val="90"/>
                <w:sz w:val="20"/>
              </w:rPr>
              <w:t xml:space="preserve"> </w:t>
            </w:r>
            <w:r>
              <w:rPr>
                <w:color w:val="231F20"/>
                <w:w w:val="90"/>
                <w:sz w:val="20"/>
              </w:rPr>
              <w:t>trained</w:t>
            </w:r>
            <w:r>
              <w:rPr>
                <w:color w:val="231F20"/>
                <w:spacing w:val="-13"/>
                <w:w w:val="90"/>
                <w:sz w:val="20"/>
              </w:rPr>
              <w:t xml:space="preserve"> </w:t>
            </w:r>
            <w:r>
              <w:rPr>
                <w:color w:val="231F20"/>
                <w:w w:val="90"/>
                <w:sz w:val="20"/>
              </w:rPr>
              <w:t>on</w:t>
            </w:r>
            <w:r>
              <w:rPr>
                <w:color w:val="231F20"/>
                <w:spacing w:val="-14"/>
                <w:w w:val="90"/>
                <w:sz w:val="20"/>
              </w:rPr>
              <w:t xml:space="preserve"> </w:t>
            </w:r>
            <w:r>
              <w:rPr>
                <w:color w:val="231F20"/>
                <w:w w:val="90"/>
                <w:sz w:val="20"/>
              </w:rPr>
              <w:t>guidelines</w:t>
            </w:r>
          </w:p>
        </w:tc>
      </w:tr>
      <w:tr w:rsidR="001C28E5" w14:paraId="3CCEB125" w14:textId="77777777">
        <w:trPr>
          <w:trHeight w:val="1310"/>
        </w:trPr>
        <w:tc>
          <w:tcPr>
            <w:tcW w:w="648" w:type="dxa"/>
          </w:tcPr>
          <w:p w14:paraId="7783E557" w14:textId="77777777" w:rsidR="001C28E5" w:rsidRDefault="00293FBD">
            <w:pPr>
              <w:pStyle w:val="TableParagraph"/>
              <w:spacing w:before="122"/>
              <w:ind w:left="85"/>
              <w:rPr>
                <w:sz w:val="20"/>
              </w:rPr>
            </w:pPr>
            <w:r>
              <w:rPr>
                <w:color w:val="231F20"/>
                <w:w w:val="90"/>
                <w:sz w:val="20"/>
              </w:rPr>
              <w:t>7.3.2</w:t>
            </w:r>
          </w:p>
        </w:tc>
        <w:tc>
          <w:tcPr>
            <w:tcW w:w="3658" w:type="dxa"/>
          </w:tcPr>
          <w:p w14:paraId="1A023D95" w14:textId="77777777" w:rsidR="001C28E5" w:rsidRDefault="00293FBD">
            <w:pPr>
              <w:pStyle w:val="TableParagraph"/>
              <w:spacing w:before="122" w:line="278" w:lineRule="auto"/>
              <w:ind w:left="85"/>
              <w:rPr>
                <w:sz w:val="20"/>
              </w:rPr>
            </w:pPr>
            <w:r>
              <w:rPr>
                <w:color w:val="231F20"/>
                <w:w w:val="85"/>
                <w:sz w:val="20"/>
              </w:rPr>
              <w:t xml:space="preserve">Scale-up functional and integrated ambulatory </w:t>
            </w:r>
            <w:r>
              <w:rPr>
                <w:color w:val="231F20"/>
                <w:w w:val="80"/>
                <w:sz w:val="20"/>
              </w:rPr>
              <w:t xml:space="preserve">services (general, and specialized) in all facilities </w:t>
            </w:r>
            <w:r>
              <w:rPr>
                <w:color w:val="231F20"/>
                <w:w w:val="90"/>
                <w:sz w:val="20"/>
              </w:rPr>
              <w:t>according to standards</w:t>
            </w:r>
          </w:p>
        </w:tc>
        <w:tc>
          <w:tcPr>
            <w:tcW w:w="4644" w:type="dxa"/>
          </w:tcPr>
          <w:p w14:paraId="63014416" w14:textId="77777777" w:rsidR="001C28E5" w:rsidRDefault="00293FBD">
            <w:pPr>
              <w:pStyle w:val="TableParagraph"/>
              <w:numPr>
                <w:ilvl w:val="0"/>
                <w:numId w:val="236"/>
              </w:numPr>
              <w:tabs>
                <w:tab w:val="left" w:pos="177"/>
              </w:tabs>
              <w:spacing w:before="122" w:line="278" w:lineRule="auto"/>
              <w:ind w:right="167" w:firstLine="0"/>
              <w:rPr>
                <w:sz w:val="20"/>
              </w:rPr>
            </w:pPr>
            <w:r>
              <w:rPr>
                <w:color w:val="231F20"/>
                <w:w w:val="85"/>
                <w:sz w:val="20"/>
              </w:rPr>
              <w:t>At</w:t>
            </w:r>
            <w:r>
              <w:rPr>
                <w:color w:val="231F20"/>
                <w:spacing w:val="-31"/>
                <w:w w:val="85"/>
                <w:sz w:val="20"/>
              </w:rPr>
              <w:t xml:space="preserve"> </w:t>
            </w:r>
            <w:r>
              <w:rPr>
                <w:color w:val="231F20"/>
                <w:w w:val="85"/>
                <w:sz w:val="20"/>
              </w:rPr>
              <w:t>least</w:t>
            </w:r>
            <w:r>
              <w:rPr>
                <w:color w:val="231F20"/>
                <w:spacing w:val="-8"/>
                <w:w w:val="85"/>
                <w:sz w:val="20"/>
              </w:rPr>
              <w:t xml:space="preserve"> </w:t>
            </w:r>
            <w:r>
              <w:rPr>
                <w:color w:val="231F20"/>
                <w:w w:val="85"/>
                <w:sz w:val="20"/>
              </w:rPr>
              <w:t>814</w:t>
            </w:r>
            <w:r>
              <w:rPr>
                <w:color w:val="231F20"/>
                <w:spacing w:val="-23"/>
                <w:w w:val="85"/>
                <w:sz w:val="20"/>
              </w:rPr>
              <w:t xml:space="preserve"> </w:t>
            </w:r>
            <w:r>
              <w:rPr>
                <w:color w:val="231F20"/>
                <w:w w:val="85"/>
                <w:sz w:val="20"/>
              </w:rPr>
              <w:t>health</w:t>
            </w:r>
            <w:r>
              <w:rPr>
                <w:color w:val="231F20"/>
                <w:spacing w:val="-30"/>
                <w:w w:val="85"/>
                <w:sz w:val="20"/>
              </w:rPr>
              <w:t xml:space="preserve"> </w:t>
            </w:r>
            <w:r>
              <w:rPr>
                <w:color w:val="231F20"/>
                <w:w w:val="85"/>
                <w:sz w:val="20"/>
              </w:rPr>
              <w:t>professionals</w:t>
            </w:r>
            <w:r>
              <w:rPr>
                <w:color w:val="231F20"/>
                <w:spacing w:val="-30"/>
                <w:w w:val="85"/>
                <w:sz w:val="20"/>
              </w:rPr>
              <w:t xml:space="preserve"> </w:t>
            </w:r>
            <w:r>
              <w:rPr>
                <w:color w:val="231F20"/>
                <w:w w:val="85"/>
                <w:sz w:val="20"/>
              </w:rPr>
              <w:t>employed</w:t>
            </w:r>
            <w:r>
              <w:rPr>
                <w:color w:val="231F20"/>
                <w:spacing w:val="-31"/>
                <w:w w:val="85"/>
                <w:sz w:val="20"/>
              </w:rPr>
              <w:t xml:space="preserve"> </w:t>
            </w:r>
            <w:r>
              <w:rPr>
                <w:color w:val="231F20"/>
                <w:w w:val="85"/>
                <w:sz w:val="20"/>
              </w:rPr>
              <w:t>and</w:t>
            </w:r>
            <w:r>
              <w:rPr>
                <w:color w:val="231F20"/>
                <w:spacing w:val="-30"/>
                <w:w w:val="85"/>
                <w:sz w:val="20"/>
              </w:rPr>
              <w:t xml:space="preserve"> </w:t>
            </w:r>
            <w:r>
              <w:rPr>
                <w:color w:val="231F20"/>
                <w:w w:val="85"/>
                <w:sz w:val="20"/>
              </w:rPr>
              <w:t>deployed</w:t>
            </w:r>
            <w:r>
              <w:rPr>
                <w:color w:val="231F20"/>
                <w:spacing w:val="-30"/>
                <w:w w:val="85"/>
                <w:sz w:val="20"/>
              </w:rPr>
              <w:t xml:space="preserve"> </w:t>
            </w:r>
            <w:r>
              <w:rPr>
                <w:color w:val="231F20"/>
                <w:w w:val="85"/>
                <w:sz w:val="20"/>
              </w:rPr>
              <w:t xml:space="preserve">to </w:t>
            </w:r>
            <w:r>
              <w:rPr>
                <w:color w:val="231F20"/>
                <w:w w:val="90"/>
                <w:sz w:val="20"/>
              </w:rPr>
              <w:t>all facilities in the</w:t>
            </w:r>
            <w:r>
              <w:rPr>
                <w:color w:val="231F20"/>
                <w:spacing w:val="-37"/>
                <w:w w:val="90"/>
                <w:sz w:val="20"/>
              </w:rPr>
              <w:t xml:space="preserve"> </w:t>
            </w:r>
            <w:r>
              <w:rPr>
                <w:color w:val="231F20"/>
                <w:w w:val="90"/>
                <w:sz w:val="20"/>
              </w:rPr>
              <w:t>state</w:t>
            </w:r>
          </w:p>
          <w:p w14:paraId="429DDA5B" w14:textId="77777777" w:rsidR="001C28E5" w:rsidRDefault="00293FBD">
            <w:pPr>
              <w:pStyle w:val="TableParagraph"/>
              <w:numPr>
                <w:ilvl w:val="0"/>
                <w:numId w:val="236"/>
              </w:numPr>
              <w:tabs>
                <w:tab w:val="left" w:pos="177"/>
              </w:tabs>
              <w:spacing w:before="90" w:line="260" w:lineRule="atLeast"/>
              <w:ind w:right="114" w:firstLine="0"/>
              <w:rPr>
                <w:sz w:val="20"/>
              </w:rPr>
            </w:pPr>
            <w:r>
              <w:rPr>
                <w:color w:val="231F20"/>
                <w:w w:val="85"/>
                <w:sz w:val="20"/>
              </w:rPr>
              <w:t>At</w:t>
            </w:r>
            <w:r>
              <w:rPr>
                <w:color w:val="231F20"/>
                <w:spacing w:val="-32"/>
                <w:w w:val="85"/>
                <w:sz w:val="20"/>
              </w:rPr>
              <w:t xml:space="preserve"> </w:t>
            </w:r>
            <w:r>
              <w:rPr>
                <w:color w:val="231F20"/>
                <w:w w:val="85"/>
                <w:sz w:val="20"/>
              </w:rPr>
              <w:t>least</w:t>
            </w:r>
            <w:r>
              <w:rPr>
                <w:color w:val="231F20"/>
                <w:spacing w:val="-23"/>
                <w:w w:val="85"/>
                <w:sz w:val="20"/>
              </w:rPr>
              <w:t xml:space="preserve"> </w:t>
            </w:r>
            <w:r>
              <w:rPr>
                <w:color w:val="231F20"/>
                <w:w w:val="85"/>
                <w:sz w:val="20"/>
              </w:rPr>
              <w:t>814</w:t>
            </w:r>
            <w:r>
              <w:rPr>
                <w:color w:val="231F20"/>
                <w:spacing w:val="-30"/>
                <w:w w:val="85"/>
                <w:sz w:val="20"/>
              </w:rPr>
              <w:t xml:space="preserve"> </w:t>
            </w:r>
            <w:r>
              <w:rPr>
                <w:color w:val="231F20"/>
                <w:w w:val="85"/>
                <w:sz w:val="20"/>
              </w:rPr>
              <w:t>staff</w:t>
            </w:r>
            <w:r>
              <w:rPr>
                <w:color w:val="231F20"/>
                <w:spacing w:val="-31"/>
                <w:w w:val="85"/>
                <w:sz w:val="20"/>
              </w:rPr>
              <w:t xml:space="preserve"> </w:t>
            </w:r>
            <w:r>
              <w:rPr>
                <w:color w:val="231F20"/>
                <w:w w:val="85"/>
                <w:sz w:val="20"/>
              </w:rPr>
              <w:t>trained</w:t>
            </w:r>
            <w:r>
              <w:rPr>
                <w:color w:val="231F20"/>
                <w:spacing w:val="-32"/>
                <w:w w:val="85"/>
                <w:sz w:val="20"/>
              </w:rPr>
              <w:t xml:space="preserve"> </w:t>
            </w:r>
            <w:r>
              <w:rPr>
                <w:color w:val="231F20"/>
                <w:w w:val="85"/>
                <w:sz w:val="20"/>
              </w:rPr>
              <w:t>on</w:t>
            </w:r>
            <w:r>
              <w:rPr>
                <w:color w:val="231F20"/>
                <w:spacing w:val="-31"/>
                <w:w w:val="85"/>
                <w:sz w:val="20"/>
              </w:rPr>
              <w:t xml:space="preserve"> </w:t>
            </w:r>
            <w:r>
              <w:rPr>
                <w:color w:val="231F20"/>
                <w:w w:val="85"/>
                <w:sz w:val="20"/>
              </w:rPr>
              <w:t>integrated</w:t>
            </w:r>
            <w:r>
              <w:rPr>
                <w:color w:val="231F20"/>
                <w:spacing w:val="-31"/>
                <w:w w:val="85"/>
                <w:sz w:val="20"/>
              </w:rPr>
              <w:t xml:space="preserve"> </w:t>
            </w:r>
            <w:r>
              <w:rPr>
                <w:color w:val="231F20"/>
                <w:w w:val="85"/>
                <w:sz w:val="20"/>
              </w:rPr>
              <w:t>ambulatory</w:t>
            </w:r>
            <w:r>
              <w:rPr>
                <w:color w:val="231F20"/>
                <w:spacing w:val="-32"/>
                <w:w w:val="85"/>
                <w:sz w:val="20"/>
              </w:rPr>
              <w:t xml:space="preserve"> </w:t>
            </w:r>
            <w:r>
              <w:rPr>
                <w:color w:val="231F20"/>
                <w:w w:val="85"/>
                <w:sz w:val="20"/>
              </w:rPr>
              <w:t>services</w:t>
            </w:r>
            <w:r>
              <w:rPr>
                <w:color w:val="231F20"/>
                <w:spacing w:val="-31"/>
                <w:w w:val="85"/>
                <w:sz w:val="20"/>
              </w:rPr>
              <w:t xml:space="preserve"> </w:t>
            </w:r>
            <w:r>
              <w:rPr>
                <w:color w:val="231F20"/>
                <w:w w:val="85"/>
                <w:sz w:val="20"/>
              </w:rPr>
              <w:t xml:space="preserve">in </w:t>
            </w:r>
            <w:r>
              <w:rPr>
                <w:color w:val="231F20"/>
                <w:w w:val="90"/>
                <w:sz w:val="20"/>
              </w:rPr>
              <w:t>all</w:t>
            </w:r>
            <w:r>
              <w:rPr>
                <w:color w:val="231F20"/>
                <w:spacing w:val="-8"/>
                <w:w w:val="90"/>
                <w:sz w:val="20"/>
              </w:rPr>
              <w:t xml:space="preserve"> </w:t>
            </w:r>
            <w:r>
              <w:rPr>
                <w:color w:val="231F20"/>
                <w:w w:val="90"/>
                <w:sz w:val="20"/>
              </w:rPr>
              <w:t>HFs</w:t>
            </w:r>
          </w:p>
        </w:tc>
      </w:tr>
    </w:tbl>
    <w:p w14:paraId="606EBB58" w14:textId="77777777" w:rsidR="001C28E5" w:rsidRDefault="001C28E5">
      <w:pPr>
        <w:spacing w:line="260" w:lineRule="atLeast"/>
        <w:rPr>
          <w:sz w:val="20"/>
        </w:rPr>
        <w:sectPr w:rsidR="001C28E5">
          <w:pgSz w:w="11910" w:h="16840"/>
          <w:pgMar w:top="1580" w:right="1100" w:bottom="1500" w:left="1140" w:header="0" w:footer="1315" w:gutter="0"/>
          <w:cols w:space="720"/>
        </w:sectPr>
      </w:pPr>
    </w:p>
    <w:p w14:paraId="1316162F" w14:textId="77777777" w:rsidR="001C28E5" w:rsidRDefault="001C28E5">
      <w:pPr>
        <w:pStyle w:val="BodyText"/>
        <w:rPr>
          <w:b/>
          <w:sz w:val="20"/>
        </w:rPr>
      </w:pPr>
    </w:p>
    <w:p w14:paraId="515DBC2D" w14:textId="77777777" w:rsidR="001C28E5" w:rsidRDefault="001C28E5">
      <w:pPr>
        <w:pStyle w:val="BodyText"/>
        <w:spacing w:before="11"/>
        <w:rPr>
          <w:b/>
          <w:sz w:val="17"/>
        </w:rPr>
      </w:pPr>
    </w:p>
    <w:tbl>
      <w:tblPr>
        <w:tblW w:w="0" w:type="auto"/>
        <w:tblInd w:w="1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4"/>
        <w:gridCol w:w="3802"/>
        <w:gridCol w:w="4827"/>
      </w:tblGrid>
      <w:tr w:rsidR="001C28E5" w14:paraId="3106413E" w14:textId="77777777">
        <w:trPr>
          <w:trHeight w:val="1601"/>
        </w:trPr>
        <w:tc>
          <w:tcPr>
            <w:tcW w:w="674" w:type="dxa"/>
          </w:tcPr>
          <w:p w14:paraId="1408DF8B" w14:textId="77777777" w:rsidR="001C28E5" w:rsidRDefault="00293FBD">
            <w:pPr>
              <w:pStyle w:val="TableParagraph"/>
              <w:spacing w:before="114"/>
              <w:ind w:left="88"/>
              <w:rPr>
                <w:sz w:val="19"/>
              </w:rPr>
            </w:pPr>
            <w:bookmarkStart w:id="44" w:name="Page_36"/>
            <w:bookmarkEnd w:id="44"/>
            <w:r>
              <w:rPr>
                <w:color w:val="231F20"/>
                <w:w w:val="95"/>
                <w:sz w:val="19"/>
              </w:rPr>
              <w:t>7.3.3</w:t>
            </w:r>
          </w:p>
        </w:tc>
        <w:tc>
          <w:tcPr>
            <w:tcW w:w="3802" w:type="dxa"/>
          </w:tcPr>
          <w:p w14:paraId="33749F21" w14:textId="77777777" w:rsidR="001C28E5" w:rsidRDefault="00293FBD">
            <w:pPr>
              <w:pStyle w:val="TableParagraph"/>
              <w:spacing w:before="114" w:line="278" w:lineRule="auto"/>
              <w:ind w:left="88" w:right="192"/>
              <w:rPr>
                <w:sz w:val="19"/>
              </w:rPr>
            </w:pPr>
            <w:r>
              <w:rPr>
                <w:color w:val="231F20"/>
                <w:w w:val="95"/>
                <w:sz w:val="19"/>
              </w:rPr>
              <w:t xml:space="preserve">Promote &amp; enhance capacity (human and </w:t>
            </w:r>
            <w:r>
              <w:rPr>
                <w:color w:val="231F20"/>
                <w:w w:val="90"/>
                <w:sz w:val="19"/>
              </w:rPr>
              <w:t>institutional)</w:t>
            </w:r>
            <w:r>
              <w:rPr>
                <w:color w:val="231F20"/>
                <w:spacing w:val="-30"/>
                <w:w w:val="90"/>
                <w:sz w:val="19"/>
              </w:rPr>
              <w:t xml:space="preserve"> </w:t>
            </w:r>
            <w:r>
              <w:rPr>
                <w:color w:val="231F20"/>
                <w:w w:val="90"/>
                <w:sz w:val="19"/>
              </w:rPr>
              <w:t>for</w:t>
            </w:r>
            <w:r>
              <w:rPr>
                <w:color w:val="231F20"/>
                <w:spacing w:val="-30"/>
                <w:w w:val="90"/>
                <w:sz w:val="19"/>
              </w:rPr>
              <w:t xml:space="preserve"> </w:t>
            </w:r>
            <w:r>
              <w:rPr>
                <w:color w:val="231F20"/>
                <w:w w:val="90"/>
                <w:sz w:val="19"/>
              </w:rPr>
              <w:t>continuous</w:t>
            </w:r>
            <w:r>
              <w:rPr>
                <w:color w:val="231F20"/>
                <w:spacing w:val="-30"/>
                <w:w w:val="90"/>
                <w:sz w:val="19"/>
              </w:rPr>
              <w:t xml:space="preserve"> </w:t>
            </w:r>
            <w:r>
              <w:rPr>
                <w:color w:val="231F20"/>
                <w:w w:val="90"/>
                <w:sz w:val="19"/>
              </w:rPr>
              <w:t>quality</w:t>
            </w:r>
            <w:r>
              <w:rPr>
                <w:color w:val="231F20"/>
                <w:spacing w:val="-30"/>
                <w:w w:val="90"/>
                <w:sz w:val="19"/>
              </w:rPr>
              <w:t xml:space="preserve"> </w:t>
            </w:r>
            <w:r>
              <w:rPr>
                <w:color w:val="231F20"/>
                <w:w w:val="90"/>
                <w:sz w:val="19"/>
              </w:rPr>
              <w:t xml:space="preserve">improvement </w:t>
            </w:r>
            <w:r>
              <w:rPr>
                <w:color w:val="231F20"/>
                <w:w w:val="95"/>
                <w:sz w:val="19"/>
              </w:rPr>
              <w:t>of Outpatient</w:t>
            </w:r>
            <w:r>
              <w:rPr>
                <w:color w:val="231F20"/>
                <w:spacing w:val="-16"/>
                <w:w w:val="95"/>
                <w:sz w:val="19"/>
              </w:rPr>
              <w:t xml:space="preserve"> </w:t>
            </w:r>
            <w:r>
              <w:rPr>
                <w:color w:val="231F20"/>
                <w:w w:val="95"/>
                <w:sz w:val="19"/>
              </w:rPr>
              <w:t>services</w:t>
            </w:r>
          </w:p>
        </w:tc>
        <w:tc>
          <w:tcPr>
            <w:tcW w:w="4827" w:type="dxa"/>
          </w:tcPr>
          <w:p w14:paraId="1C098158" w14:textId="77777777" w:rsidR="001C28E5" w:rsidRDefault="00293FBD">
            <w:pPr>
              <w:pStyle w:val="TableParagraph"/>
              <w:numPr>
                <w:ilvl w:val="0"/>
                <w:numId w:val="235"/>
              </w:numPr>
              <w:tabs>
                <w:tab w:val="left" w:pos="184"/>
              </w:tabs>
              <w:spacing w:before="114" w:line="276" w:lineRule="auto"/>
              <w:ind w:right="120" w:firstLine="0"/>
              <w:rPr>
                <w:sz w:val="19"/>
              </w:rPr>
            </w:pPr>
            <w:r>
              <w:rPr>
                <w:color w:val="231F20"/>
                <w:w w:val="90"/>
                <w:sz w:val="19"/>
              </w:rPr>
              <w:t>At</w:t>
            </w:r>
            <w:r>
              <w:rPr>
                <w:color w:val="231F20"/>
                <w:spacing w:val="-15"/>
                <w:w w:val="90"/>
                <w:sz w:val="19"/>
              </w:rPr>
              <w:t xml:space="preserve"> </w:t>
            </w:r>
            <w:r>
              <w:rPr>
                <w:color w:val="231F20"/>
                <w:w w:val="90"/>
                <w:sz w:val="19"/>
              </w:rPr>
              <w:t>least</w:t>
            </w:r>
            <w:r>
              <w:rPr>
                <w:color w:val="231F20"/>
                <w:spacing w:val="-15"/>
                <w:w w:val="90"/>
                <w:sz w:val="19"/>
              </w:rPr>
              <w:t xml:space="preserve"> </w:t>
            </w:r>
            <w:r>
              <w:rPr>
                <w:color w:val="231F20"/>
                <w:w w:val="90"/>
                <w:sz w:val="19"/>
              </w:rPr>
              <w:t>814 health</w:t>
            </w:r>
            <w:r>
              <w:rPr>
                <w:color w:val="231F20"/>
                <w:spacing w:val="-15"/>
                <w:w w:val="90"/>
                <w:sz w:val="19"/>
              </w:rPr>
              <w:t xml:space="preserve"> </w:t>
            </w:r>
            <w:r>
              <w:rPr>
                <w:color w:val="231F20"/>
                <w:w w:val="90"/>
                <w:sz w:val="19"/>
              </w:rPr>
              <w:t>care</w:t>
            </w:r>
            <w:r>
              <w:rPr>
                <w:color w:val="231F20"/>
                <w:spacing w:val="-15"/>
                <w:w w:val="90"/>
                <w:sz w:val="19"/>
              </w:rPr>
              <w:t xml:space="preserve"> </w:t>
            </w:r>
            <w:r>
              <w:rPr>
                <w:color w:val="231F20"/>
                <w:w w:val="90"/>
                <w:sz w:val="19"/>
              </w:rPr>
              <w:t>providers</w:t>
            </w:r>
            <w:r>
              <w:rPr>
                <w:color w:val="231F20"/>
                <w:spacing w:val="-15"/>
                <w:w w:val="90"/>
                <w:sz w:val="19"/>
              </w:rPr>
              <w:t xml:space="preserve"> </w:t>
            </w:r>
            <w:r>
              <w:rPr>
                <w:color w:val="231F20"/>
                <w:w w:val="90"/>
                <w:sz w:val="19"/>
              </w:rPr>
              <w:t>trained</w:t>
            </w:r>
            <w:r>
              <w:rPr>
                <w:color w:val="231F20"/>
                <w:spacing w:val="-15"/>
                <w:w w:val="90"/>
                <w:sz w:val="19"/>
              </w:rPr>
              <w:t xml:space="preserve"> </w:t>
            </w:r>
            <w:r>
              <w:rPr>
                <w:color w:val="231F20"/>
                <w:w w:val="90"/>
                <w:sz w:val="19"/>
              </w:rPr>
              <w:t>on</w:t>
            </w:r>
            <w:r>
              <w:rPr>
                <w:color w:val="231F20"/>
                <w:spacing w:val="-17"/>
                <w:w w:val="90"/>
                <w:sz w:val="19"/>
              </w:rPr>
              <w:t xml:space="preserve"> </w:t>
            </w:r>
            <w:r>
              <w:rPr>
                <w:color w:val="231F20"/>
                <w:w w:val="90"/>
                <w:sz w:val="19"/>
              </w:rPr>
              <w:t>Triage</w:t>
            </w:r>
            <w:r>
              <w:rPr>
                <w:color w:val="231F20"/>
                <w:spacing w:val="-15"/>
                <w:w w:val="90"/>
                <w:sz w:val="19"/>
              </w:rPr>
              <w:t xml:space="preserve"> </w:t>
            </w:r>
            <w:r>
              <w:rPr>
                <w:color w:val="231F20"/>
                <w:w w:val="90"/>
                <w:sz w:val="19"/>
              </w:rPr>
              <w:t>and</w:t>
            </w:r>
            <w:r>
              <w:rPr>
                <w:color w:val="231F20"/>
                <w:spacing w:val="-15"/>
                <w:w w:val="90"/>
                <w:sz w:val="19"/>
              </w:rPr>
              <w:t xml:space="preserve"> </w:t>
            </w:r>
            <w:r>
              <w:rPr>
                <w:color w:val="231F20"/>
                <w:spacing w:val="-3"/>
                <w:w w:val="90"/>
                <w:sz w:val="19"/>
              </w:rPr>
              <w:t xml:space="preserve">Lean </w:t>
            </w:r>
            <w:r>
              <w:rPr>
                <w:color w:val="231F20"/>
                <w:w w:val="95"/>
                <w:sz w:val="19"/>
              </w:rPr>
              <w:t>Approach to health care</w:t>
            </w:r>
            <w:r>
              <w:rPr>
                <w:color w:val="231F20"/>
                <w:spacing w:val="-33"/>
                <w:w w:val="95"/>
                <w:sz w:val="19"/>
              </w:rPr>
              <w:t xml:space="preserve"> </w:t>
            </w:r>
            <w:r>
              <w:rPr>
                <w:color w:val="231F20"/>
                <w:w w:val="95"/>
                <w:sz w:val="19"/>
              </w:rPr>
              <w:t>service</w:t>
            </w:r>
          </w:p>
          <w:p w14:paraId="33B3C3F8" w14:textId="77777777" w:rsidR="001C28E5" w:rsidRDefault="00293FBD">
            <w:pPr>
              <w:pStyle w:val="TableParagraph"/>
              <w:numPr>
                <w:ilvl w:val="0"/>
                <w:numId w:val="235"/>
              </w:numPr>
              <w:tabs>
                <w:tab w:val="left" w:pos="148"/>
              </w:tabs>
              <w:spacing w:before="117" w:line="276" w:lineRule="auto"/>
              <w:ind w:right="704" w:firstLine="0"/>
              <w:rPr>
                <w:sz w:val="19"/>
              </w:rPr>
            </w:pPr>
            <w:r>
              <w:rPr>
                <w:color w:val="231F20"/>
                <w:w w:val="90"/>
                <w:sz w:val="19"/>
              </w:rPr>
              <w:t>Directional</w:t>
            </w:r>
            <w:r>
              <w:rPr>
                <w:color w:val="231F20"/>
                <w:spacing w:val="-18"/>
                <w:w w:val="90"/>
                <w:sz w:val="19"/>
              </w:rPr>
              <w:t xml:space="preserve"> </w:t>
            </w:r>
            <w:r>
              <w:rPr>
                <w:color w:val="231F20"/>
                <w:w w:val="90"/>
                <w:sz w:val="19"/>
              </w:rPr>
              <w:t>signs</w:t>
            </w:r>
            <w:r>
              <w:rPr>
                <w:color w:val="231F20"/>
                <w:spacing w:val="-18"/>
                <w:w w:val="90"/>
                <w:sz w:val="19"/>
              </w:rPr>
              <w:t xml:space="preserve"> </w:t>
            </w:r>
            <w:r>
              <w:rPr>
                <w:color w:val="231F20"/>
                <w:w w:val="90"/>
                <w:sz w:val="19"/>
              </w:rPr>
              <w:t>and</w:t>
            </w:r>
            <w:r>
              <w:rPr>
                <w:color w:val="231F20"/>
                <w:spacing w:val="-17"/>
                <w:w w:val="90"/>
                <w:sz w:val="19"/>
              </w:rPr>
              <w:t xml:space="preserve"> </w:t>
            </w:r>
            <w:r>
              <w:rPr>
                <w:color w:val="231F20"/>
                <w:w w:val="90"/>
                <w:sz w:val="19"/>
              </w:rPr>
              <w:t>tagging</w:t>
            </w:r>
            <w:r>
              <w:rPr>
                <w:color w:val="231F20"/>
                <w:spacing w:val="-18"/>
                <w:w w:val="90"/>
                <w:sz w:val="19"/>
              </w:rPr>
              <w:t xml:space="preserve"> </w:t>
            </w:r>
            <w:r>
              <w:rPr>
                <w:color w:val="231F20"/>
                <w:w w:val="90"/>
                <w:sz w:val="19"/>
              </w:rPr>
              <w:t>of</w:t>
            </w:r>
            <w:r>
              <w:rPr>
                <w:color w:val="231F20"/>
                <w:spacing w:val="-17"/>
                <w:w w:val="90"/>
                <w:sz w:val="19"/>
              </w:rPr>
              <w:t xml:space="preserve"> </w:t>
            </w:r>
            <w:r>
              <w:rPr>
                <w:color w:val="231F20"/>
                <w:w w:val="90"/>
                <w:sz w:val="19"/>
              </w:rPr>
              <w:t>Department</w:t>
            </w:r>
            <w:r>
              <w:rPr>
                <w:color w:val="231F20"/>
                <w:spacing w:val="-18"/>
                <w:w w:val="90"/>
                <w:sz w:val="19"/>
              </w:rPr>
              <w:t xml:space="preserve"> </w:t>
            </w:r>
            <w:r>
              <w:rPr>
                <w:color w:val="231F20"/>
                <w:w w:val="90"/>
                <w:sz w:val="19"/>
              </w:rPr>
              <w:t>and</w:t>
            </w:r>
            <w:r>
              <w:rPr>
                <w:color w:val="231F20"/>
                <w:spacing w:val="-18"/>
                <w:w w:val="90"/>
                <w:sz w:val="19"/>
              </w:rPr>
              <w:t xml:space="preserve"> </w:t>
            </w:r>
            <w:r>
              <w:rPr>
                <w:color w:val="231F20"/>
                <w:spacing w:val="-4"/>
                <w:w w:val="90"/>
                <w:sz w:val="19"/>
              </w:rPr>
              <w:t xml:space="preserve">Units </w:t>
            </w:r>
            <w:r>
              <w:rPr>
                <w:color w:val="231F20"/>
                <w:w w:val="95"/>
                <w:sz w:val="19"/>
              </w:rPr>
              <w:t>provided in all</w:t>
            </w:r>
            <w:r>
              <w:rPr>
                <w:color w:val="231F20"/>
                <w:spacing w:val="-19"/>
                <w:w w:val="95"/>
                <w:sz w:val="19"/>
              </w:rPr>
              <w:t xml:space="preserve"> </w:t>
            </w:r>
            <w:r>
              <w:rPr>
                <w:color w:val="231F20"/>
                <w:w w:val="95"/>
                <w:sz w:val="19"/>
              </w:rPr>
              <w:t>HFs</w:t>
            </w:r>
          </w:p>
          <w:p w14:paraId="1271C103" w14:textId="77777777" w:rsidR="001C28E5" w:rsidRDefault="00293FBD">
            <w:pPr>
              <w:pStyle w:val="TableParagraph"/>
              <w:numPr>
                <w:ilvl w:val="0"/>
                <w:numId w:val="235"/>
              </w:numPr>
              <w:tabs>
                <w:tab w:val="left" w:pos="193"/>
              </w:tabs>
              <w:spacing w:before="114"/>
              <w:ind w:left="192" w:hanging="105"/>
              <w:rPr>
                <w:sz w:val="19"/>
              </w:rPr>
            </w:pPr>
            <w:r>
              <w:rPr>
                <w:color w:val="231F20"/>
                <w:w w:val="95"/>
                <w:sz w:val="19"/>
              </w:rPr>
              <w:t>Prompt</w:t>
            </w:r>
            <w:r>
              <w:rPr>
                <w:color w:val="231F20"/>
                <w:spacing w:val="-21"/>
                <w:w w:val="95"/>
                <w:sz w:val="19"/>
              </w:rPr>
              <w:t xml:space="preserve"> </w:t>
            </w:r>
            <w:r>
              <w:rPr>
                <w:color w:val="231F20"/>
                <w:w w:val="95"/>
                <w:sz w:val="19"/>
              </w:rPr>
              <w:t>treatment</w:t>
            </w:r>
            <w:r>
              <w:rPr>
                <w:color w:val="231F20"/>
                <w:spacing w:val="-20"/>
                <w:w w:val="95"/>
                <w:sz w:val="19"/>
              </w:rPr>
              <w:t xml:space="preserve"> </w:t>
            </w:r>
            <w:r>
              <w:rPr>
                <w:color w:val="231F20"/>
                <w:w w:val="95"/>
                <w:sz w:val="19"/>
              </w:rPr>
              <w:t>of</w:t>
            </w:r>
            <w:r>
              <w:rPr>
                <w:color w:val="231F20"/>
                <w:spacing w:val="-20"/>
                <w:w w:val="95"/>
                <w:sz w:val="19"/>
              </w:rPr>
              <w:t xml:space="preserve"> </w:t>
            </w:r>
            <w:r>
              <w:rPr>
                <w:color w:val="231F20"/>
                <w:w w:val="95"/>
                <w:sz w:val="19"/>
              </w:rPr>
              <w:t>clients</w:t>
            </w:r>
            <w:r>
              <w:rPr>
                <w:color w:val="231F20"/>
                <w:spacing w:val="-20"/>
                <w:w w:val="95"/>
                <w:sz w:val="19"/>
              </w:rPr>
              <w:t xml:space="preserve"> </w:t>
            </w:r>
            <w:r>
              <w:rPr>
                <w:color w:val="231F20"/>
                <w:w w:val="95"/>
                <w:sz w:val="19"/>
              </w:rPr>
              <w:t>on</w:t>
            </w:r>
            <w:r>
              <w:rPr>
                <w:color w:val="231F20"/>
                <w:spacing w:val="-21"/>
                <w:w w:val="95"/>
                <w:sz w:val="19"/>
              </w:rPr>
              <w:t xml:space="preserve"> </w:t>
            </w:r>
            <w:r>
              <w:rPr>
                <w:color w:val="231F20"/>
                <w:w w:val="95"/>
                <w:sz w:val="19"/>
              </w:rPr>
              <w:t>arrival</w:t>
            </w:r>
            <w:r>
              <w:rPr>
                <w:color w:val="231F20"/>
                <w:spacing w:val="-20"/>
                <w:w w:val="95"/>
                <w:sz w:val="19"/>
              </w:rPr>
              <w:t xml:space="preserve"> </w:t>
            </w:r>
            <w:r>
              <w:rPr>
                <w:color w:val="231F20"/>
                <w:w w:val="95"/>
                <w:sz w:val="19"/>
              </w:rPr>
              <w:t>to</w:t>
            </w:r>
            <w:r>
              <w:rPr>
                <w:color w:val="231F20"/>
                <w:spacing w:val="-20"/>
                <w:w w:val="95"/>
                <w:sz w:val="19"/>
              </w:rPr>
              <w:t xml:space="preserve"> </w:t>
            </w:r>
            <w:r>
              <w:rPr>
                <w:color w:val="231F20"/>
                <w:w w:val="95"/>
                <w:sz w:val="19"/>
              </w:rPr>
              <w:t>health</w:t>
            </w:r>
            <w:r>
              <w:rPr>
                <w:color w:val="231F20"/>
                <w:spacing w:val="-20"/>
                <w:w w:val="95"/>
                <w:sz w:val="19"/>
              </w:rPr>
              <w:t xml:space="preserve"> </w:t>
            </w:r>
            <w:r>
              <w:rPr>
                <w:color w:val="231F20"/>
                <w:w w:val="95"/>
                <w:sz w:val="19"/>
              </w:rPr>
              <w:t>facilities</w:t>
            </w:r>
          </w:p>
        </w:tc>
      </w:tr>
      <w:tr w:rsidR="001C28E5" w14:paraId="38E786AF" w14:textId="77777777">
        <w:trPr>
          <w:trHeight w:val="1373"/>
        </w:trPr>
        <w:tc>
          <w:tcPr>
            <w:tcW w:w="674" w:type="dxa"/>
          </w:tcPr>
          <w:p w14:paraId="5801C75B" w14:textId="77777777" w:rsidR="001C28E5" w:rsidRDefault="00293FBD">
            <w:pPr>
              <w:pStyle w:val="TableParagraph"/>
              <w:spacing w:before="114"/>
              <w:ind w:left="88"/>
              <w:rPr>
                <w:sz w:val="19"/>
              </w:rPr>
            </w:pPr>
            <w:r>
              <w:rPr>
                <w:color w:val="231F20"/>
                <w:w w:val="95"/>
                <w:sz w:val="19"/>
              </w:rPr>
              <w:t>7.4.1</w:t>
            </w:r>
          </w:p>
        </w:tc>
        <w:tc>
          <w:tcPr>
            <w:tcW w:w="3802" w:type="dxa"/>
          </w:tcPr>
          <w:p w14:paraId="5749D41C" w14:textId="77777777" w:rsidR="001C28E5" w:rsidRDefault="00293FBD">
            <w:pPr>
              <w:pStyle w:val="TableParagraph"/>
              <w:spacing w:before="114" w:line="276" w:lineRule="auto"/>
              <w:ind w:left="88" w:right="98"/>
              <w:rPr>
                <w:sz w:val="19"/>
              </w:rPr>
            </w:pPr>
            <w:r>
              <w:rPr>
                <w:color w:val="231F20"/>
                <w:w w:val="90"/>
                <w:sz w:val="19"/>
              </w:rPr>
              <w:t>Promote</w:t>
            </w:r>
            <w:r>
              <w:rPr>
                <w:color w:val="231F20"/>
                <w:spacing w:val="-22"/>
                <w:w w:val="90"/>
                <w:sz w:val="19"/>
              </w:rPr>
              <w:t xml:space="preserve"> </w:t>
            </w:r>
            <w:r>
              <w:rPr>
                <w:color w:val="231F20"/>
                <w:w w:val="90"/>
                <w:sz w:val="19"/>
              </w:rPr>
              <w:t>the</w:t>
            </w:r>
            <w:r>
              <w:rPr>
                <w:color w:val="231F20"/>
                <w:spacing w:val="-22"/>
                <w:w w:val="90"/>
                <w:sz w:val="19"/>
              </w:rPr>
              <w:t xml:space="preserve"> </w:t>
            </w:r>
            <w:r>
              <w:rPr>
                <w:color w:val="231F20"/>
                <w:w w:val="90"/>
                <w:sz w:val="19"/>
              </w:rPr>
              <w:t>development</w:t>
            </w:r>
            <w:r>
              <w:rPr>
                <w:color w:val="231F20"/>
                <w:spacing w:val="-22"/>
                <w:w w:val="90"/>
                <w:sz w:val="19"/>
              </w:rPr>
              <w:t xml:space="preserve"> </w:t>
            </w:r>
            <w:r>
              <w:rPr>
                <w:color w:val="231F20"/>
                <w:w w:val="90"/>
                <w:sz w:val="19"/>
              </w:rPr>
              <w:t>and</w:t>
            </w:r>
            <w:r>
              <w:rPr>
                <w:color w:val="231F20"/>
                <w:spacing w:val="-22"/>
                <w:w w:val="90"/>
                <w:sz w:val="19"/>
              </w:rPr>
              <w:t xml:space="preserve"> </w:t>
            </w:r>
            <w:r>
              <w:rPr>
                <w:color w:val="231F20"/>
                <w:w w:val="90"/>
                <w:sz w:val="19"/>
              </w:rPr>
              <w:t>implementation</w:t>
            </w:r>
            <w:r>
              <w:rPr>
                <w:color w:val="231F20"/>
                <w:spacing w:val="-22"/>
                <w:w w:val="90"/>
                <w:sz w:val="19"/>
              </w:rPr>
              <w:t xml:space="preserve"> </w:t>
            </w:r>
            <w:r>
              <w:rPr>
                <w:color w:val="231F20"/>
                <w:w w:val="90"/>
                <w:sz w:val="19"/>
              </w:rPr>
              <w:t xml:space="preserve">of </w:t>
            </w:r>
            <w:r>
              <w:rPr>
                <w:color w:val="231F20"/>
                <w:w w:val="95"/>
                <w:sz w:val="19"/>
              </w:rPr>
              <w:t xml:space="preserve">policies, plans, legislations, regulations and clinical standards for safety and quality </w:t>
            </w:r>
            <w:r>
              <w:rPr>
                <w:color w:val="231F20"/>
                <w:w w:val="90"/>
                <w:sz w:val="19"/>
              </w:rPr>
              <w:t>improvement</w:t>
            </w:r>
            <w:r>
              <w:rPr>
                <w:color w:val="231F20"/>
                <w:spacing w:val="-20"/>
                <w:w w:val="90"/>
                <w:sz w:val="19"/>
              </w:rPr>
              <w:t xml:space="preserve"> </w:t>
            </w:r>
            <w:r>
              <w:rPr>
                <w:color w:val="231F20"/>
                <w:w w:val="90"/>
                <w:sz w:val="19"/>
              </w:rPr>
              <w:t>of</w:t>
            </w:r>
            <w:r>
              <w:rPr>
                <w:color w:val="231F20"/>
                <w:spacing w:val="-20"/>
                <w:w w:val="90"/>
                <w:sz w:val="19"/>
              </w:rPr>
              <w:t xml:space="preserve"> </w:t>
            </w:r>
            <w:r>
              <w:rPr>
                <w:color w:val="231F20"/>
                <w:w w:val="90"/>
                <w:sz w:val="19"/>
              </w:rPr>
              <w:t>medical</w:t>
            </w:r>
            <w:r>
              <w:rPr>
                <w:color w:val="231F20"/>
                <w:spacing w:val="-19"/>
                <w:w w:val="90"/>
                <w:sz w:val="19"/>
              </w:rPr>
              <w:t xml:space="preserve"> </w:t>
            </w:r>
            <w:r>
              <w:rPr>
                <w:color w:val="231F20"/>
                <w:w w:val="90"/>
                <w:sz w:val="19"/>
              </w:rPr>
              <w:t>services</w:t>
            </w:r>
            <w:r>
              <w:rPr>
                <w:color w:val="231F20"/>
                <w:spacing w:val="-20"/>
                <w:w w:val="90"/>
                <w:sz w:val="19"/>
              </w:rPr>
              <w:t xml:space="preserve"> </w:t>
            </w:r>
            <w:r>
              <w:rPr>
                <w:color w:val="231F20"/>
                <w:w w:val="90"/>
                <w:sz w:val="19"/>
              </w:rPr>
              <w:t>across</w:t>
            </w:r>
            <w:r>
              <w:rPr>
                <w:color w:val="231F20"/>
                <w:spacing w:val="-20"/>
                <w:w w:val="90"/>
                <w:sz w:val="19"/>
              </w:rPr>
              <w:t xml:space="preserve"> </w:t>
            </w:r>
            <w:r>
              <w:rPr>
                <w:color w:val="231F20"/>
                <w:w w:val="90"/>
                <w:sz w:val="19"/>
              </w:rPr>
              <w:t>levels</w:t>
            </w:r>
            <w:r>
              <w:rPr>
                <w:color w:val="231F20"/>
                <w:spacing w:val="-19"/>
                <w:w w:val="90"/>
                <w:sz w:val="19"/>
              </w:rPr>
              <w:t xml:space="preserve"> </w:t>
            </w:r>
            <w:r>
              <w:rPr>
                <w:color w:val="231F20"/>
                <w:spacing w:val="-6"/>
                <w:w w:val="90"/>
                <w:sz w:val="19"/>
              </w:rPr>
              <w:t>of</w:t>
            </w:r>
          </w:p>
          <w:p w14:paraId="465B1F25" w14:textId="77777777" w:rsidR="001C28E5" w:rsidRDefault="00293FBD">
            <w:pPr>
              <w:pStyle w:val="TableParagraph"/>
              <w:spacing w:before="3"/>
              <w:ind w:left="88"/>
              <w:rPr>
                <w:sz w:val="19"/>
              </w:rPr>
            </w:pPr>
            <w:r>
              <w:rPr>
                <w:color w:val="231F20"/>
                <w:w w:val="95"/>
                <w:sz w:val="19"/>
              </w:rPr>
              <w:t>care</w:t>
            </w:r>
          </w:p>
        </w:tc>
        <w:tc>
          <w:tcPr>
            <w:tcW w:w="4827" w:type="dxa"/>
          </w:tcPr>
          <w:p w14:paraId="30C6BAA4" w14:textId="77777777" w:rsidR="001C28E5" w:rsidRDefault="00293FBD">
            <w:pPr>
              <w:pStyle w:val="TableParagraph"/>
              <w:numPr>
                <w:ilvl w:val="0"/>
                <w:numId w:val="234"/>
              </w:numPr>
              <w:tabs>
                <w:tab w:val="left" w:pos="193"/>
              </w:tabs>
              <w:spacing w:before="114" w:line="278" w:lineRule="auto"/>
              <w:ind w:right="216" w:firstLine="0"/>
              <w:rPr>
                <w:sz w:val="19"/>
              </w:rPr>
            </w:pPr>
            <w:r>
              <w:rPr>
                <w:color w:val="231F20"/>
                <w:w w:val="90"/>
                <w:sz w:val="19"/>
              </w:rPr>
              <w:t>Policy</w:t>
            </w:r>
            <w:r>
              <w:rPr>
                <w:color w:val="231F20"/>
                <w:spacing w:val="-25"/>
                <w:w w:val="90"/>
                <w:sz w:val="19"/>
              </w:rPr>
              <w:t xml:space="preserve"> </w:t>
            </w:r>
            <w:r>
              <w:rPr>
                <w:color w:val="231F20"/>
                <w:w w:val="90"/>
                <w:sz w:val="19"/>
              </w:rPr>
              <w:t>guidelines</w:t>
            </w:r>
            <w:r>
              <w:rPr>
                <w:color w:val="231F20"/>
                <w:spacing w:val="-25"/>
                <w:w w:val="90"/>
                <w:sz w:val="19"/>
              </w:rPr>
              <w:t xml:space="preserve"> </w:t>
            </w:r>
            <w:r>
              <w:rPr>
                <w:color w:val="231F20"/>
                <w:w w:val="90"/>
                <w:sz w:val="19"/>
              </w:rPr>
              <w:t>(SOPs)</w:t>
            </w:r>
            <w:r>
              <w:rPr>
                <w:color w:val="231F20"/>
                <w:spacing w:val="-25"/>
                <w:w w:val="90"/>
                <w:sz w:val="19"/>
              </w:rPr>
              <w:t xml:space="preserve"> </w:t>
            </w:r>
            <w:r>
              <w:rPr>
                <w:color w:val="231F20"/>
                <w:w w:val="90"/>
                <w:sz w:val="19"/>
              </w:rPr>
              <w:t>developed,</w:t>
            </w:r>
            <w:r>
              <w:rPr>
                <w:color w:val="231F20"/>
                <w:spacing w:val="-25"/>
                <w:w w:val="90"/>
                <w:sz w:val="19"/>
              </w:rPr>
              <w:t xml:space="preserve"> </w:t>
            </w:r>
            <w:r>
              <w:rPr>
                <w:color w:val="231F20"/>
                <w:w w:val="90"/>
                <w:sz w:val="19"/>
              </w:rPr>
              <w:t>printed,</w:t>
            </w:r>
            <w:r>
              <w:rPr>
                <w:color w:val="231F20"/>
                <w:spacing w:val="-25"/>
                <w:w w:val="90"/>
                <w:sz w:val="19"/>
              </w:rPr>
              <w:t xml:space="preserve"> </w:t>
            </w:r>
            <w:r>
              <w:rPr>
                <w:color w:val="231F20"/>
                <w:w w:val="90"/>
                <w:sz w:val="19"/>
              </w:rPr>
              <w:t>distributed</w:t>
            </w:r>
            <w:r>
              <w:rPr>
                <w:color w:val="231F20"/>
                <w:spacing w:val="-25"/>
                <w:w w:val="90"/>
                <w:sz w:val="19"/>
              </w:rPr>
              <w:t xml:space="preserve"> </w:t>
            </w:r>
            <w:r>
              <w:rPr>
                <w:color w:val="231F20"/>
                <w:w w:val="90"/>
                <w:sz w:val="19"/>
              </w:rPr>
              <w:t xml:space="preserve">and </w:t>
            </w:r>
            <w:r>
              <w:rPr>
                <w:color w:val="231F20"/>
                <w:w w:val="95"/>
                <w:sz w:val="19"/>
              </w:rPr>
              <w:t>implementation</w:t>
            </w:r>
            <w:r>
              <w:rPr>
                <w:color w:val="231F20"/>
                <w:spacing w:val="-8"/>
                <w:w w:val="95"/>
                <w:sz w:val="19"/>
              </w:rPr>
              <w:t xml:space="preserve"> </w:t>
            </w:r>
            <w:r>
              <w:rPr>
                <w:color w:val="231F20"/>
                <w:w w:val="95"/>
                <w:sz w:val="19"/>
              </w:rPr>
              <w:t>monitored</w:t>
            </w:r>
          </w:p>
          <w:p w14:paraId="52F2E424" w14:textId="77777777" w:rsidR="001C28E5" w:rsidRDefault="00293FBD">
            <w:pPr>
              <w:pStyle w:val="TableParagraph"/>
              <w:numPr>
                <w:ilvl w:val="0"/>
                <w:numId w:val="234"/>
              </w:numPr>
              <w:tabs>
                <w:tab w:val="left" w:pos="148"/>
              </w:tabs>
              <w:spacing w:before="112"/>
              <w:ind w:left="147" w:hanging="60"/>
              <w:rPr>
                <w:sz w:val="19"/>
              </w:rPr>
            </w:pPr>
            <w:r>
              <w:rPr>
                <w:color w:val="231F20"/>
                <w:w w:val="95"/>
                <w:sz w:val="19"/>
              </w:rPr>
              <w:t>Orientation/Interactive</w:t>
            </w:r>
            <w:r>
              <w:rPr>
                <w:color w:val="231F20"/>
                <w:spacing w:val="-9"/>
                <w:w w:val="95"/>
                <w:sz w:val="19"/>
              </w:rPr>
              <w:t xml:space="preserve"> </w:t>
            </w:r>
            <w:r>
              <w:rPr>
                <w:color w:val="231F20"/>
                <w:w w:val="95"/>
                <w:sz w:val="19"/>
              </w:rPr>
              <w:t>sessions</w:t>
            </w:r>
          </w:p>
          <w:p w14:paraId="4B272C9E" w14:textId="77777777" w:rsidR="001C28E5" w:rsidRDefault="00293FBD">
            <w:pPr>
              <w:pStyle w:val="TableParagraph"/>
              <w:numPr>
                <w:ilvl w:val="0"/>
                <w:numId w:val="234"/>
              </w:numPr>
              <w:tabs>
                <w:tab w:val="left" w:pos="148"/>
              </w:tabs>
              <w:spacing w:before="148"/>
              <w:ind w:left="147" w:hanging="60"/>
              <w:rPr>
                <w:sz w:val="19"/>
              </w:rPr>
            </w:pPr>
            <w:r>
              <w:rPr>
                <w:color w:val="231F20"/>
                <w:w w:val="95"/>
                <w:sz w:val="19"/>
              </w:rPr>
              <w:t>Training of Trainers</w:t>
            </w:r>
            <w:r>
              <w:rPr>
                <w:color w:val="231F20"/>
                <w:spacing w:val="-27"/>
                <w:w w:val="95"/>
                <w:sz w:val="19"/>
              </w:rPr>
              <w:t xml:space="preserve"> </w:t>
            </w:r>
            <w:r>
              <w:rPr>
                <w:color w:val="231F20"/>
                <w:w w:val="95"/>
                <w:sz w:val="19"/>
              </w:rPr>
              <w:t>Workshop</w:t>
            </w:r>
          </w:p>
        </w:tc>
      </w:tr>
      <w:tr w:rsidR="001C28E5" w14:paraId="450540C3" w14:textId="77777777">
        <w:trPr>
          <w:trHeight w:val="1969"/>
        </w:trPr>
        <w:tc>
          <w:tcPr>
            <w:tcW w:w="674" w:type="dxa"/>
          </w:tcPr>
          <w:p w14:paraId="2526C6E3" w14:textId="77777777" w:rsidR="001C28E5" w:rsidRDefault="00293FBD">
            <w:pPr>
              <w:pStyle w:val="TableParagraph"/>
              <w:spacing w:before="114"/>
              <w:ind w:left="88"/>
              <w:rPr>
                <w:sz w:val="19"/>
              </w:rPr>
            </w:pPr>
            <w:r>
              <w:rPr>
                <w:color w:val="231F20"/>
                <w:w w:val="95"/>
                <w:sz w:val="19"/>
              </w:rPr>
              <w:t>7.4.2</w:t>
            </w:r>
          </w:p>
        </w:tc>
        <w:tc>
          <w:tcPr>
            <w:tcW w:w="3802" w:type="dxa"/>
          </w:tcPr>
          <w:p w14:paraId="5BA8A7BD" w14:textId="77777777" w:rsidR="001C28E5" w:rsidRDefault="00293FBD">
            <w:pPr>
              <w:pStyle w:val="TableParagraph"/>
              <w:spacing w:before="114" w:line="278" w:lineRule="auto"/>
              <w:ind w:left="88" w:right="259"/>
              <w:rPr>
                <w:sz w:val="19"/>
              </w:rPr>
            </w:pPr>
            <w:r>
              <w:rPr>
                <w:color w:val="231F20"/>
                <w:w w:val="95"/>
                <w:sz w:val="19"/>
              </w:rPr>
              <w:t>Scale</w:t>
            </w:r>
            <w:r>
              <w:rPr>
                <w:color w:val="231F20"/>
                <w:spacing w:val="-30"/>
                <w:w w:val="95"/>
                <w:sz w:val="19"/>
              </w:rPr>
              <w:t xml:space="preserve"> </w:t>
            </w:r>
            <w:r>
              <w:rPr>
                <w:color w:val="231F20"/>
                <w:w w:val="95"/>
                <w:sz w:val="19"/>
              </w:rPr>
              <w:t>up</w:t>
            </w:r>
            <w:r>
              <w:rPr>
                <w:color w:val="231F20"/>
                <w:spacing w:val="25"/>
                <w:w w:val="95"/>
                <w:sz w:val="19"/>
              </w:rPr>
              <w:t xml:space="preserve"> </w:t>
            </w:r>
            <w:r>
              <w:rPr>
                <w:color w:val="231F20"/>
                <w:w w:val="95"/>
                <w:sz w:val="19"/>
              </w:rPr>
              <w:t>the</w:t>
            </w:r>
            <w:r>
              <w:rPr>
                <w:color w:val="231F20"/>
                <w:spacing w:val="-2"/>
                <w:w w:val="95"/>
                <w:sz w:val="19"/>
              </w:rPr>
              <w:t xml:space="preserve"> </w:t>
            </w:r>
            <w:r>
              <w:rPr>
                <w:color w:val="231F20"/>
                <w:w w:val="95"/>
                <w:sz w:val="19"/>
              </w:rPr>
              <w:t>provision</w:t>
            </w:r>
            <w:r>
              <w:rPr>
                <w:color w:val="231F20"/>
                <w:spacing w:val="-30"/>
                <w:w w:val="95"/>
                <w:sz w:val="19"/>
              </w:rPr>
              <w:t xml:space="preserve"> </w:t>
            </w:r>
            <w:r>
              <w:rPr>
                <w:color w:val="231F20"/>
                <w:w w:val="95"/>
                <w:sz w:val="19"/>
              </w:rPr>
              <w:t>of</w:t>
            </w:r>
            <w:r>
              <w:rPr>
                <w:color w:val="231F20"/>
                <w:spacing w:val="-29"/>
                <w:w w:val="95"/>
                <w:sz w:val="19"/>
              </w:rPr>
              <w:t xml:space="preserve"> </w:t>
            </w:r>
            <w:r>
              <w:rPr>
                <w:color w:val="231F20"/>
                <w:w w:val="95"/>
                <w:sz w:val="19"/>
              </w:rPr>
              <w:t>accessible</w:t>
            </w:r>
            <w:r>
              <w:rPr>
                <w:color w:val="231F20"/>
                <w:spacing w:val="-30"/>
                <w:w w:val="95"/>
                <w:sz w:val="19"/>
              </w:rPr>
              <w:t xml:space="preserve"> </w:t>
            </w:r>
            <w:r>
              <w:rPr>
                <w:color w:val="231F20"/>
                <w:spacing w:val="-3"/>
                <w:w w:val="95"/>
                <w:sz w:val="19"/>
              </w:rPr>
              <w:t xml:space="preserve">medical </w:t>
            </w:r>
            <w:r>
              <w:rPr>
                <w:color w:val="231F20"/>
                <w:w w:val="95"/>
                <w:sz w:val="19"/>
              </w:rPr>
              <w:t>services</w:t>
            </w:r>
          </w:p>
        </w:tc>
        <w:tc>
          <w:tcPr>
            <w:tcW w:w="4827" w:type="dxa"/>
          </w:tcPr>
          <w:p w14:paraId="7037DD1E" w14:textId="77777777" w:rsidR="001C28E5" w:rsidRDefault="00293FBD">
            <w:pPr>
              <w:pStyle w:val="TableParagraph"/>
              <w:numPr>
                <w:ilvl w:val="0"/>
                <w:numId w:val="233"/>
              </w:numPr>
              <w:tabs>
                <w:tab w:val="left" w:pos="193"/>
              </w:tabs>
              <w:spacing w:before="114"/>
              <w:ind w:left="192" w:hanging="105"/>
              <w:rPr>
                <w:sz w:val="19"/>
              </w:rPr>
            </w:pPr>
            <w:r>
              <w:rPr>
                <w:color w:val="231F20"/>
                <w:w w:val="95"/>
                <w:sz w:val="19"/>
              </w:rPr>
              <w:t>•GIS established in the</w:t>
            </w:r>
            <w:r>
              <w:rPr>
                <w:color w:val="231F20"/>
                <w:spacing w:val="-30"/>
                <w:w w:val="95"/>
                <w:sz w:val="19"/>
              </w:rPr>
              <w:t xml:space="preserve"> </w:t>
            </w:r>
            <w:r>
              <w:rPr>
                <w:color w:val="231F20"/>
                <w:w w:val="95"/>
                <w:sz w:val="19"/>
              </w:rPr>
              <w:t>state</w:t>
            </w:r>
          </w:p>
          <w:p w14:paraId="2A2AB179" w14:textId="77777777" w:rsidR="001C28E5" w:rsidRDefault="00293FBD">
            <w:pPr>
              <w:pStyle w:val="TableParagraph"/>
              <w:numPr>
                <w:ilvl w:val="0"/>
                <w:numId w:val="233"/>
              </w:numPr>
              <w:tabs>
                <w:tab w:val="left" w:pos="193"/>
              </w:tabs>
              <w:spacing w:before="149" w:line="276" w:lineRule="auto"/>
              <w:ind w:right="437" w:firstLine="0"/>
              <w:rPr>
                <w:sz w:val="19"/>
              </w:rPr>
            </w:pPr>
            <w:r>
              <w:rPr>
                <w:color w:val="231F20"/>
                <w:w w:val="90"/>
                <w:sz w:val="19"/>
              </w:rPr>
              <w:t>General</w:t>
            </w:r>
            <w:r>
              <w:rPr>
                <w:color w:val="231F20"/>
                <w:spacing w:val="-26"/>
                <w:w w:val="90"/>
                <w:sz w:val="19"/>
              </w:rPr>
              <w:t xml:space="preserve"> </w:t>
            </w:r>
            <w:r>
              <w:rPr>
                <w:color w:val="231F20"/>
                <w:w w:val="90"/>
                <w:sz w:val="19"/>
              </w:rPr>
              <w:t>Hospitals</w:t>
            </w:r>
            <w:r>
              <w:rPr>
                <w:color w:val="231F20"/>
                <w:spacing w:val="-25"/>
                <w:w w:val="90"/>
                <w:sz w:val="19"/>
              </w:rPr>
              <w:t xml:space="preserve"> </w:t>
            </w:r>
            <w:r>
              <w:rPr>
                <w:color w:val="231F20"/>
                <w:w w:val="90"/>
                <w:sz w:val="19"/>
              </w:rPr>
              <w:t>constructed</w:t>
            </w:r>
            <w:r>
              <w:rPr>
                <w:color w:val="231F20"/>
                <w:spacing w:val="-26"/>
                <w:w w:val="90"/>
                <w:sz w:val="19"/>
              </w:rPr>
              <w:t xml:space="preserve"> </w:t>
            </w:r>
            <w:r>
              <w:rPr>
                <w:color w:val="231F20"/>
                <w:w w:val="90"/>
                <w:sz w:val="19"/>
              </w:rPr>
              <w:t>&amp;</w:t>
            </w:r>
            <w:r>
              <w:rPr>
                <w:color w:val="231F20"/>
                <w:spacing w:val="-25"/>
                <w:w w:val="90"/>
                <w:sz w:val="19"/>
              </w:rPr>
              <w:t xml:space="preserve"> </w:t>
            </w:r>
            <w:r>
              <w:rPr>
                <w:color w:val="231F20"/>
                <w:w w:val="90"/>
                <w:sz w:val="19"/>
              </w:rPr>
              <w:t>equipped</w:t>
            </w:r>
            <w:r>
              <w:rPr>
                <w:color w:val="231F20"/>
                <w:spacing w:val="-26"/>
                <w:w w:val="90"/>
                <w:sz w:val="19"/>
              </w:rPr>
              <w:t xml:space="preserve"> </w:t>
            </w:r>
            <w:r>
              <w:rPr>
                <w:color w:val="231F20"/>
                <w:w w:val="90"/>
                <w:sz w:val="19"/>
              </w:rPr>
              <w:t>in</w:t>
            </w:r>
            <w:r>
              <w:rPr>
                <w:color w:val="231F20"/>
                <w:spacing w:val="-25"/>
                <w:w w:val="90"/>
                <w:sz w:val="19"/>
              </w:rPr>
              <w:t xml:space="preserve"> </w:t>
            </w:r>
            <w:r>
              <w:rPr>
                <w:color w:val="231F20"/>
                <w:w w:val="90"/>
                <w:sz w:val="19"/>
              </w:rPr>
              <w:t xml:space="preserve">Obio/Akpor, </w:t>
            </w:r>
            <w:r>
              <w:rPr>
                <w:color w:val="231F20"/>
                <w:w w:val="95"/>
                <w:sz w:val="19"/>
              </w:rPr>
              <w:t xml:space="preserve">Oyigbo &amp; </w:t>
            </w:r>
            <w:r>
              <w:rPr>
                <w:color w:val="231F20"/>
                <w:spacing w:val="-7"/>
                <w:w w:val="95"/>
                <w:sz w:val="19"/>
              </w:rPr>
              <w:t>Tai</w:t>
            </w:r>
            <w:r>
              <w:rPr>
                <w:color w:val="231F20"/>
                <w:spacing w:val="-22"/>
                <w:w w:val="95"/>
                <w:sz w:val="19"/>
              </w:rPr>
              <w:t xml:space="preserve"> </w:t>
            </w:r>
            <w:r>
              <w:rPr>
                <w:color w:val="231F20"/>
                <w:w w:val="95"/>
                <w:sz w:val="19"/>
              </w:rPr>
              <w:t>LGAs</w:t>
            </w:r>
          </w:p>
          <w:p w14:paraId="42E74640" w14:textId="77777777" w:rsidR="001C28E5" w:rsidRDefault="00293FBD">
            <w:pPr>
              <w:pStyle w:val="TableParagraph"/>
              <w:numPr>
                <w:ilvl w:val="0"/>
                <w:numId w:val="233"/>
              </w:numPr>
              <w:tabs>
                <w:tab w:val="left" w:pos="184"/>
              </w:tabs>
              <w:spacing w:before="115"/>
              <w:ind w:left="183" w:hanging="96"/>
              <w:rPr>
                <w:sz w:val="19"/>
              </w:rPr>
            </w:pPr>
            <w:r>
              <w:rPr>
                <w:color w:val="231F20"/>
                <w:w w:val="95"/>
                <w:sz w:val="19"/>
              </w:rPr>
              <w:t>At</w:t>
            </w:r>
            <w:r>
              <w:rPr>
                <w:color w:val="231F20"/>
                <w:spacing w:val="-15"/>
                <w:w w:val="95"/>
                <w:sz w:val="19"/>
              </w:rPr>
              <w:t xml:space="preserve"> </w:t>
            </w:r>
            <w:r>
              <w:rPr>
                <w:color w:val="231F20"/>
                <w:w w:val="95"/>
                <w:sz w:val="19"/>
              </w:rPr>
              <w:t>least</w:t>
            </w:r>
            <w:r>
              <w:rPr>
                <w:color w:val="231F20"/>
                <w:spacing w:val="-15"/>
                <w:w w:val="95"/>
                <w:sz w:val="19"/>
              </w:rPr>
              <w:t xml:space="preserve"> </w:t>
            </w:r>
            <w:r>
              <w:rPr>
                <w:color w:val="231F20"/>
                <w:w w:val="95"/>
                <w:sz w:val="19"/>
              </w:rPr>
              <w:t>3</w:t>
            </w:r>
            <w:r>
              <w:rPr>
                <w:color w:val="231F20"/>
                <w:spacing w:val="-15"/>
                <w:w w:val="95"/>
                <w:sz w:val="19"/>
              </w:rPr>
              <w:t xml:space="preserve"> </w:t>
            </w:r>
            <w:r>
              <w:rPr>
                <w:color w:val="231F20"/>
                <w:w w:val="95"/>
                <w:sz w:val="19"/>
              </w:rPr>
              <w:t>ambulances</w:t>
            </w:r>
            <w:r>
              <w:rPr>
                <w:color w:val="231F20"/>
                <w:spacing w:val="-15"/>
                <w:w w:val="95"/>
                <w:sz w:val="19"/>
              </w:rPr>
              <w:t xml:space="preserve"> </w:t>
            </w:r>
            <w:r>
              <w:rPr>
                <w:color w:val="231F20"/>
                <w:w w:val="95"/>
                <w:sz w:val="19"/>
              </w:rPr>
              <w:t>purchased</w:t>
            </w:r>
            <w:r>
              <w:rPr>
                <w:color w:val="231F20"/>
                <w:spacing w:val="-15"/>
                <w:w w:val="95"/>
                <w:sz w:val="19"/>
              </w:rPr>
              <w:t xml:space="preserve"> </w:t>
            </w:r>
            <w:r>
              <w:rPr>
                <w:color w:val="231F20"/>
                <w:w w:val="95"/>
                <w:sz w:val="19"/>
              </w:rPr>
              <w:t>and</w:t>
            </w:r>
            <w:r>
              <w:rPr>
                <w:color w:val="231F20"/>
                <w:spacing w:val="-14"/>
                <w:w w:val="95"/>
                <w:sz w:val="19"/>
              </w:rPr>
              <w:t xml:space="preserve"> </w:t>
            </w:r>
            <w:r>
              <w:rPr>
                <w:color w:val="231F20"/>
                <w:w w:val="95"/>
                <w:sz w:val="19"/>
              </w:rPr>
              <w:t>distributed</w:t>
            </w:r>
          </w:p>
          <w:p w14:paraId="3D7ED02E" w14:textId="77777777" w:rsidR="001C28E5" w:rsidRDefault="00293FBD">
            <w:pPr>
              <w:pStyle w:val="TableParagraph"/>
              <w:numPr>
                <w:ilvl w:val="0"/>
                <w:numId w:val="233"/>
              </w:numPr>
              <w:tabs>
                <w:tab w:val="left" w:pos="239"/>
              </w:tabs>
              <w:spacing w:before="116" w:line="250" w:lineRule="atLeast"/>
              <w:ind w:right="732" w:firstLine="0"/>
              <w:rPr>
                <w:sz w:val="19"/>
              </w:rPr>
            </w:pPr>
            <w:r>
              <w:rPr>
                <w:color w:val="231F20"/>
                <w:w w:val="90"/>
                <w:sz w:val="19"/>
              </w:rPr>
              <w:t>Ultrasound</w:t>
            </w:r>
            <w:r>
              <w:rPr>
                <w:color w:val="231F20"/>
                <w:spacing w:val="-17"/>
                <w:w w:val="90"/>
                <w:sz w:val="19"/>
              </w:rPr>
              <w:t xml:space="preserve"> </w:t>
            </w:r>
            <w:r>
              <w:rPr>
                <w:color w:val="231F20"/>
                <w:w w:val="90"/>
                <w:sz w:val="19"/>
              </w:rPr>
              <w:t>scan</w:t>
            </w:r>
            <w:r>
              <w:rPr>
                <w:color w:val="231F20"/>
                <w:spacing w:val="-17"/>
                <w:w w:val="90"/>
                <w:sz w:val="19"/>
              </w:rPr>
              <w:t xml:space="preserve"> </w:t>
            </w:r>
            <w:r>
              <w:rPr>
                <w:color w:val="231F20"/>
                <w:w w:val="90"/>
                <w:sz w:val="19"/>
              </w:rPr>
              <w:t>purchased</w:t>
            </w:r>
            <w:r>
              <w:rPr>
                <w:color w:val="231F20"/>
                <w:spacing w:val="-17"/>
                <w:w w:val="90"/>
                <w:sz w:val="19"/>
              </w:rPr>
              <w:t xml:space="preserve"> </w:t>
            </w:r>
            <w:r>
              <w:rPr>
                <w:color w:val="231F20"/>
                <w:w w:val="90"/>
                <w:sz w:val="19"/>
              </w:rPr>
              <w:t>&amp;</w:t>
            </w:r>
            <w:r>
              <w:rPr>
                <w:color w:val="231F20"/>
                <w:spacing w:val="-17"/>
                <w:w w:val="90"/>
                <w:sz w:val="19"/>
              </w:rPr>
              <w:t xml:space="preserve"> </w:t>
            </w:r>
            <w:r>
              <w:rPr>
                <w:color w:val="231F20"/>
                <w:w w:val="90"/>
                <w:sz w:val="19"/>
              </w:rPr>
              <w:t>installed</w:t>
            </w:r>
            <w:r>
              <w:rPr>
                <w:color w:val="231F20"/>
                <w:spacing w:val="-17"/>
                <w:w w:val="90"/>
                <w:sz w:val="19"/>
              </w:rPr>
              <w:t xml:space="preserve"> </w:t>
            </w:r>
            <w:r>
              <w:rPr>
                <w:color w:val="231F20"/>
                <w:w w:val="90"/>
                <w:sz w:val="19"/>
              </w:rPr>
              <w:t>in</w:t>
            </w:r>
            <w:r>
              <w:rPr>
                <w:color w:val="231F20"/>
                <w:spacing w:val="-17"/>
                <w:w w:val="90"/>
                <w:sz w:val="19"/>
              </w:rPr>
              <w:t xml:space="preserve"> </w:t>
            </w:r>
            <w:r>
              <w:rPr>
                <w:color w:val="231F20"/>
                <w:w w:val="90"/>
                <w:sz w:val="19"/>
              </w:rPr>
              <w:t>all</w:t>
            </w:r>
            <w:r>
              <w:rPr>
                <w:color w:val="231F20"/>
                <w:spacing w:val="-17"/>
                <w:w w:val="90"/>
                <w:sz w:val="19"/>
              </w:rPr>
              <w:t xml:space="preserve"> </w:t>
            </w:r>
            <w:r>
              <w:rPr>
                <w:color w:val="231F20"/>
                <w:spacing w:val="-3"/>
                <w:w w:val="90"/>
                <w:sz w:val="19"/>
              </w:rPr>
              <w:t xml:space="preserve">General </w:t>
            </w:r>
            <w:r>
              <w:rPr>
                <w:color w:val="231F20"/>
                <w:w w:val="95"/>
                <w:sz w:val="19"/>
              </w:rPr>
              <w:t>Hospitals</w:t>
            </w:r>
          </w:p>
        </w:tc>
      </w:tr>
      <w:tr w:rsidR="001C28E5" w14:paraId="3E918CA5" w14:textId="77777777">
        <w:trPr>
          <w:trHeight w:val="982"/>
        </w:trPr>
        <w:tc>
          <w:tcPr>
            <w:tcW w:w="674" w:type="dxa"/>
          </w:tcPr>
          <w:p w14:paraId="759260B0" w14:textId="77777777" w:rsidR="001C28E5" w:rsidRDefault="00293FBD">
            <w:pPr>
              <w:pStyle w:val="TableParagraph"/>
              <w:spacing w:before="114"/>
              <w:ind w:left="88"/>
              <w:rPr>
                <w:sz w:val="19"/>
              </w:rPr>
            </w:pPr>
            <w:r>
              <w:rPr>
                <w:color w:val="231F20"/>
                <w:w w:val="95"/>
                <w:sz w:val="19"/>
              </w:rPr>
              <w:t>7.4.3</w:t>
            </w:r>
          </w:p>
        </w:tc>
        <w:tc>
          <w:tcPr>
            <w:tcW w:w="3802" w:type="dxa"/>
          </w:tcPr>
          <w:p w14:paraId="0B9436B4" w14:textId="77777777" w:rsidR="001C28E5" w:rsidRDefault="00293FBD">
            <w:pPr>
              <w:pStyle w:val="TableParagraph"/>
              <w:spacing w:before="114" w:line="276" w:lineRule="auto"/>
              <w:ind w:left="88" w:right="523"/>
              <w:rPr>
                <w:sz w:val="19"/>
              </w:rPr>
            </w:pPr>
            <w:r>
              <w:rPr>
                <w:color w:val="231F20"/>
                <w:w w:val="90"/>
                <w:sz w:val="19"/>
              </w:rPr>
              <w:t>Intensify</w:t>
            </w:r>
            <w:r>
              <w:rPr>
                <w:color w:val="231F20"/>
                <w:spacing w:val="-28"/>
                <w:w w:val="90"/>
                <w:sz w:val="19"/>
              </w:rPr>
              <w:t xml:space="preserve"> </w:t>
            </w:r>
            <w:r>
              <w:rPr>
                <w:color w:val="231F20"/>
                <w:w w:val="90"/>
                <w:sz w:val="19"/>
              </w:rPr>
              <w:t>continuous</w:t>
            </w:r>
            <w:r>
              <w:rPr>
                <w:color w:val="231F20"/>
                <w:spacing w:val="-27"/>
                <w:w w:val="90"/>
                <w:sz w:val="19"/>
              </w:rPr>
              <w:t xml:space="preserve"> </w:t>
            </w:r>
            <w:r>
              <w:rPr>
                <w:color w:val="231F20"/>
                <w:w w:val="90"/>
                <w:sz w:val="19"/>
              </w:rPr>
              <w:t>quality</w:t>
            </w:r>
            <w:r>
              <w:rPr>
                <w:color w:val="231F20"/>
                <w:spacing w:val="-27"/>
                <w:w w:val="90"/>
                <w:sz w:val="19"/>
              </w:rPr>
              <w:t xml:space="preserve"> </w:t>
            </w:r>
            <w:r>
              <w:rPr>
                <w:color w:val="231F20"/>
                <w:w w:val="90"/>
                <w:sz w:val="19"/>
              </w:rPr>
              <w:t>improvement</w:t>
            </w:r>
            <w:r>
              <w:rPr>
                <w:color w:val="231F20"/>
                <w:spacing w:val="-27"/>
                <w:w w:val="90"/>
                <w:sz w:val="19"/>
              </w:rPr>
              <w:t xml:space="preserve"> </w:t>
            </w:r>
            <w:r>
              <w:rPr>
                <w:color w:val="231F20"/>
                <w:w w:val="90"/>
                <w:sz w:val="19"/>
              </w:rPr>
              <w:t xml:space="preserve">in </w:t>
            </w:r>
            <w:r>
              <w:rPr>
                <w:color w:val="231F20"/>
                <w:w w:val="95"/>
                <w:sz w:val="19"/>
              </w:rPr>
              <w:t>medical</w:t>
            </w:r>
            <w:r>
              <w:rPr>
                <w:color w:val="231F20"/>
                <w:spacing w:val="-20"/>
                <w:w w:val="95"/>
                <w:sz w:val="19"/>
              </w:rPr>
              <w:t xml:space="preserve"> </w:t>
            </w:r>
            <w:r>
              <w:rPr>
                <w:color w:val="231F20"/>
                <w:w w:val="95"/>
                <w:sz w:val="19"/>
              </w:rPr>
              <w:t>service</w:t>
            </w:r>
            <w:r>
              <w:rPr>
                <w:color w:val="231F20"/>
                <w:spacing w:val="-19"/>
                <w:w w:val="95"/>
                <w:sz w:val="19"/>
              </w:rPr>
              <w:t xml:space="preserve"> </w:t>
            </w:r>
            <w:r>
              <w:rPr>
                <w:color w:val="231F20"/>
                <w:w w:val="95"/>
                <w:sz w:val="19"/>
              </w:rPr>
              <w:t>provision</w:t>
            </w:r>
            <w:r>
              <w:rPr>
                <w:color w:val="231F20"/>
                <w:spacing w:val="-20"/>
                <w:w w:val="95"/>
                <w:sz w:val="19"/>
              </w:rPr>
              <w:t xml:space="preserve"> </w:t>
            </w:r>
            <w:r>
              <w:rPr>
                <w:color w:val="231F20"/>
                <w:w w:val="95"/>
                <w:sz w:val="19"/>
              </w:rPr>
              <w:t>at</w:t>
            </w:r>
            <w:r>
              <w:rPr>
                <w:color w:val="231F20"/>
                <w:spacing w:val="-19"/>
                <w:w w:val="95"/>
                <w:sz w:val="19"/>
              </w:rPr>
              <w:t xml:space="preserve"> </w:t>
            </w:r>
            <w:r>
              <w:rPr>
                <w:color w:val="231F20"/>
                <w:w w:val="95"/>
                <w:sz w:val="19"/>
              </w:rPr>
              <w:t>all</w:t>
            </w:r>
            <w:r>
              <w:rPr>
                <w:color w:val="231F20"/>
                <w:spacing w:val="-20"/>
                <w:w w:val="95"/>
                <w:sz w:val="19"/>
              </w:rPr>
              <w:t xml:space="preserve"> </w:t>
            </w:r>
            <w:r>
              <w:rPr>
                <w:color w:val="231F20"/>
                <w:w w:val="95"/>
                <w:sz w:val="19"/>
              </w:rPr>
              <w:t>levels</w:t>
            </w:r>
          </w:p>
        </w:tc>
        <w:tc>
          <w:tcPr>
            <w:tcW w:w="4827" w:type="dxa"/>
          </w:tcPr>
          <w:p w14:paraId="5003471F" w14:textId="77777777" w:rsidR="001C28E5" w:rsidRDefault="00293FBD">
            <w:pPr>
              <w:pStyle w:val="TableParagraph"/>
              <w:numPr>
                <w:ilvl w:val="0"/>
                <w:numId w:val="232"/>
              </w:numPr>
              <w:tabs>
                <w:tab w:val="left" w:pos="193"/>
              </w:tabs>
              <w:spacing w:before="114"/>
              <w:ind w:left="192" w:hanging="105"/>
              <w:rPr>
                <w:sz w:val="19"/>
              </w:rPr>
            </w:pPr>
            <w:r>
              <w:rPr>
                <w:color w:val="231F20"/>
                <w:w w:val="95"/>
                <w:sz w:val="19"/>
              </w:rPr>
              <w:t>Continuous</w:t>
            </w:r>
            <w:r>
              <w:rPr>
                <w:color w:val="231F20"/>
                <w:spacing w:val="-7"/>
                <w:w w:val="95"/>
                <w:sz w:val="19"/>
              </w:rPr>
              <w:t xml:space="preserve"> </w:t>
            </w:r>
            <w:r>
              <w:rPr>
                <w:color w:val="231F20"/>
                <w:w w:val="95"/>
                <w:sz w:val="19"/>
              </w:rPr>
              <w:t>training</w:t>
            </w:r>
          </w:p>
          <w:p w14:paraId="28CC3ECA" w14:textId="77777777" w:rsidR="001C28E5" w:rsidRDefault="00293FBD">
            <w:pPr>
              <w:pStyle w:val="TableParagraph"/>
              <w:numPr>
                <w:ilvl w:val="0"/>
                <w:numId w:val="232"/>
              </w:numPr>
              <w:tabs>
                <w:tab w:val="left" w:pos="193"/>
              </w:tabs>
              <w:spacing w:before="115" w:line="250" w:lineRule="atLeast"/>
              <w:ind w:right="107" w:firstLine="0"/>
              <w:rPr>
                <w:sz w:val="19"/>
              </w:rPr>
            </w:pPr>
            <w:r>
              <w:rPr>
                <w:color w:val="231F20"/>
                <w:w w:val="90"/>
                <w:sz w:val="19"/>
              </w:rPr>
              <w:t>Private</w:t>
            </w:r>
            <w:r>
              <w:rPr>
                <w:color w:val="231F20"/>
                <w:spacing w:val="-29"/>
                <w:w w:val="90"/>
                <w:sz w:val="19"/>
              </w:rPr>
              <w:t xml:space="preserve"> </w:t>
            </w:r>
            <w:r>
              <w:rPr>
                <w:color w:val="231F20"/>
                <w:w w:val="90"/>
                <w:sz w:val="19"/>
              </w:rPr>
              <w:t>health</w:t>
            </w:r>
            <w:r>
              <w:rPr>
                <w:color w:val="231F20"/>
                <w:spacing w:val="-29"/>
                <w:w w:val="90"/>
                <w:sz w:val="19"/>
              </w:rPr>
              <w:t xml:space="preserve"> </w:t>
            </w:r>
            <w:r>
              <w:rPr>
                <w:color w:val="231F20"/>
                <w:w w:val="90"/>
                <w:sz w:val="19"/>
              </w:rPr>
              <w:t>insti</w:t>
            </w:r>
            <w:r>
              <w:rPr>
                <w:color w:val="231F20"/>
                <w:spacing w:val="-41"/>
                <w:w w:val="90"/>
                <w:sz w:val="19"/>
              </w:rPr>
              <w:t xml:space="preserve"> </w:t>
            </w:r>
            <w:r>
              <w:rPr>
                <w:color w:val="231F20"/>
                <w:w w:val="90"/>
                <w:sz w:val="19"/>
              </w:rPr>
              <w:t>tutions</w:t>
            </w:r>
            <w:r>
              <w:rPr>
                <w:color w:val="231F20"/>
                <w:spacing w:val="-29"/>
                <w:w w:val="90"/>
                <w:sz w:val="19"/>
              </w:rPr>
              <w:t xml:space="preserve"> </w:t>
            </w:r>
            <w:r>
              <w:rPr>
                <w:color w:val="231F20"/>
                <w:w w:val="90"/>
                <w:sz w:val="19"/>
              </w:rPr>
              <w:t>registration/renewal</w:t>
            </w:r>
            <w:r>
              <w:rPr>
                <w:color w:val="231F20"/>
                <w:spacing w:val="-29"/>
                <w:w w:val="90"/>
                <w:sz w:val="19"/>
              </w:rPr>
              <w:t xml:space="preserve"> </w:t>
            </w:r>
            <w:r>
              <w:rPr>
                <w:color w:val="231F20"/>
                <w:w w:val="90"/>
                <w:sz w:val="19"/>
              </w:rPr>
              <w:t>certificate</w:t>
            </w:r>
            <w:r>
              <w:rPr>
                <w:color w:val="231F20"/>
                <w:spacing w:val="-28"/>
                <w:w w:val="90"/>
                <w:sz w:val="19"/>
              </w:rPr>
              <w:t xml:space="preserve"> </w:t>
            </w:r>
            <w:r>
              <w:rPr>
                <w:color w:val="231F20"/>
                <w:w w:val="90"/>
                <w:sz w:val="19"/>
              </w:rPr>
              <w:t xml:space="preserve">done </w:t>
            </w:r>
            <w:r>
              <w:rPr>
                <w:color w:val="231F20"/>
                <w:w w:val="95"/>
                <w:sz w:val="19"/>
              </w:rPr>
              <w:t>annually</w:t>
            </w:r>
          </w:p>
        </w:tc>
      </w:tr>
      <w:tr w:rsidR="001C28E5" w14:paraId="319D986E" w14:textId="77777777">
        <w:trPr>
          <w:trHeight w:val="1855"/>
        </w:trPr>
        <w:tc>
          <w:tcPr>
            <w:tcW w:w="674" w:type="dxa"/>
          </w:tcPr>
          <w:p w14:paraId="70CD77CC" w14:textId="77777777" w:rsidR="001C28E5" w:rsidRDefault="00293FBD">
            <w:pPr>
              <w:pStyle w:val="TableParagraph"/>
              <w:spacing w:before="116"/>
              <w:ind w:left="88"/>
              <w:rPr>
                <w:sz w:val="19"/>
              </w:rPr>
            </w:pPr>
            <w:r>
              <w:rPr>
                <w:color w:val="231F20"/>
                <w:w w:val="95"/>
                <w:sz w:val="19"/>
              </w:rPr>
              <w:t>7.4.4</w:t>
            </w:r>
          </w:p>
        </w:tc>
        <w:tc>
          <w:tcPr>
            <w:tcW w:w="3802" w:type="dxa"/>
          </w:tcPr>
          <w:p w14:paraId="1579AF7E" w14:textId="77777777" w:rsidR="001C28E5" w:rsidRDefault="00293FBD">
            <w:pPr>
              <w:pStyle w:val="TableParagraph"/>
              <w:spacing w:before="116" w:line="276" w:lineRule="auto"/>
              <w:ind w:left="88" w:right="129"/>
              <w:rPr>
                <w:sz w:val="19"/>
              </w:rPr>
            </w:pPr>
            <w:r>
              <w:rPr>
                <w:color w:val="231F20"/>
                <w:w w:val="90"/>
                <w:sz w:val="19"/>
              </w:rPr>
              <w:t>Build</w:t>
            </w:r>
            <w:r>
              <w:rPr>
                <w:color w:val="231F20"/>
                <w:spacing w:val="-18"/>
                <w:w w:val="90"/>
                <w:sz w:val="19"/>
              </w:rPr>
              <w:t xml:space="preserve"> </w:t>
            </w:r>
            <w:r>
              <w:rPr>
                <w:color w:val="231F20"/>
                <w:w w:val="90"/>
                <w:sz w:val="19"/>
              </w:rPr>
              <w:t>capacity</w:t>
            </w:r>
            <w:r>
              <w:rPr>
                <w:color w:val="231F20"/>
                <w:spacing w:val="-18"/>
                <w:w w:val="90"/>
                <w:sz w:val="19"/>
              </w:rPr>
              <w:t xml:space="preserve"> </w:t>
            </w:r>
            <w:r>
              <w:rPr>
                <w:color w:val="231F20"/>
                <w:w w:val="90"/>
                <w:sz w:val="19"/>
              </w:rPr>
              <w:t>of</w:t>
            </w:r>
            <w:r>
              <w:rPr>
                <w:color w:val="231F20"/>
                <w:spacing w:val="-17"/>
                <w:w w:val="90"/>
                <w:sz w:val="19"/>
              </w:rPr>
              <w:t xml:space="preserve"> </w:t>
            </w:r>
            <w:r>
              <w:rPr>
                <w:color w:val="231F20"/>
                <w:w w:val="90"/>
                <w:sz w:val="19"/>
              </w:rPr>
              <w:t>health</w:t>
            </w:r>
            <w:r>
              <w:rPr>
                <w:color w:val="231F20"/>
                <w:spacing w:val="-18"/>
                <w:w w:val="90"/>
                <w:sz w:val="19"/>
              </w:rPr>
              <w:t xml:space="preserve"> </w:t>
            </w:r>
            <w:r>
              <w:rPr>
                <w:color w:val="231F20"/>
                <w:w w:val="90"/>
                <w:sz w:val="19"/>
              </w:rPr>
              <w:t>care</w:t>
            </w:r>
            <w:r>
              <w:rPr>
                <w:color w:val="231F20"/>
                <w:spacing w:val="-17"/>
                <w:w w:val="90"/>
                <w:sz w:val="19"/>
              </w:rPr>
              <w:t xml:space="preserve"> </w:t>
            </w:r>
            <w:r>
              <w:rPr>
                <w:color w:val="231F20"/>
                <w:w w:val="90"/>
                <w:sz w:val="19"/>
              </w:rPr>
              <w:t>providers</w:t>
            </w:r>
            <w:r>
              <w:rPr>
                <w:color w:val="231F20"/>
                <w:spacing w:val="-18"/>
                <w:w w:val="90"/>
                <w:sz w:val="19"/>
              </w:rPr>
              <w:t xml:space="preserve"> </w:t>
            </w:r>
            <w:r>
              <w:rPr>
                <w:color w:val="231F20"/>
                <w:w w:val="90"/>
                <w:sz w:val="19"/>
              </w:rPr>
              <w:t>for</w:t>
            </w:r>
            <w:r>
              <w:rPr>
                <w:color w:val="231F20"/>
                <w:spacing w:val="-18"/>
                <w:w w:val="90"/>
                <w:sz w:val="19"/>
              </w:rPr>
              <w:t xml:space="preserve"> </w:t>
            </w:r>
            <w:r>
              <w:rPr>
                <w:color w:val="231F20"/>
                <w:w w:val="90"/>
                <w:sz w:val="19"/>
              </w:rPr>
              <w:t xml:space="preserve">quality </w:t>
            </w:r>
            <w:r>
              <w:rPr>
                <w:color w:val="231F20"/>
                <w:w w:val="95"/>
                <w:sz w:val="19"/>
              </w:rPr>
              <w:t>medical</w:t>
            </w:r>
            <w:r>
              <w:rPr>
                <w:color w:val="231F20"/>
                <w:spacing w:val="-7"/>
                <w:w w:val="95"/>
                <w:sz w:val="19"/>
              </w:rPr>
              <w:t xml:space="preserve"> </w:t>
            </w:r>
            <w:r>
              <w:rPr>
                <w:color w:val="231F20"/>
                <w:w w:val="95"/>
                <w:sz w:val="19"/>
              </w:rPr>
              <w:t>services</w:t>
            </w:r>
          </w:p>
        </w:tc>
        <w:tc>
          <w:tcPr>
            <w:tcW w:w="4827" w:type="dxa"/>
          </w:tcPr>
          <w:p w14:paraId="784E3B47" w14:textId="77777777" w:rsidR="001C28E5" w:rsidRDefault="00293FBD">
            <w:pPr>
              <w:pStyle w:val="TableParagraph"/>
              <w:numPr>
                <w:ilvl w:val="0"/>
                <w:numId w:val="231"/>
              </w:numPr>
              <w:tabs>
                <w:tab w:val="left" w:pos="184"/>
              </w:tabs>
              <w:spacing w:before="116" w:line="276" w:lineRule="auto"/>
              <w:ind w:right="686" w:firstLine="0"/>
              <w:rPr>
                <w:sz w:val="19"/>
              </w:rPr>
            </w:pPr>
            <w:r>
              <w:rPr>
                <w:color w:val="231F20"/>
                <w:w w:val="90"/>
                <w:sz w:val="19"/>
              </w:rPr>
              <w:t>At</w:t>
            </w:r>
            <w:r>
              <w:rPr>
                <w:color w:val="231F20"/>
                <w:spacing w:val="-16"/>
                <w:w w:val="90"/>
                <w:sz w:val="19"/>
              </w:rPr>
              <w:t xml:space="preserve"> </w:t>
            </w:r>
            <w:r>
              <w:rPr>
                <w:color w:val="231F20"/>
                <w:w w:val="90"/>
                <w:sz w:val="19"/>
              </w:rPr>
              <w:t>least</w:t>
            </w:r>
            <w:r>
              <w:rPr>
                <w:color w:val="231F20"/>
                <w:spacing w:val="-15"/>
                <w:w w:val="90"/>
                <w:sz w:val="19"/>
              </w:rPr>
              <w:t xml:space="preserve"> </w:t>
            </w:r>
            <w:r>
              <w:rPr>
                <w:color w:val="231F20"/>
                <w:w w:val="90"/>
                <w:sz w:val="19"/>
              </w:rPr>
              <w:t>814</w:t>
            </w:r>
            <w:r>
              <w:rPr>
                <w:color w:val="231F20"/>
                <w:spacing w:val="-15"/>
                <w:w w:val="90"/>
                <w:sz w:val="19"/>
              </w:rPr>
              <w:t xml:space="preserve"> </w:t>
            </w:r>
            <w:r>
              <w:rPr>
                <w:color w:val="231F20"/>
                <w:w w:val="90"/>
                <w:sz w:val="19"/>
              </w:rPr>
              <w:t>Health</w:t>
            </w:r>
            <w:r>
              <w:rPr>
                <w:color w:val="231F20"/>
                <w:spacing w:val="-16"/>
                <w:w w:val="90"/>
                <w:sz w:val="19"/>
              </w:rPr>
              <w:t xml:space="preserve"> </w:t>
            </w:r>
            <w:r>
              <w:rPr>
                <w:color w:val="231F20"/>
                <w:w w:val="90"/>
                <w:sz w:val="19"/>
              </w:rPr>
              <w:t>workers</w:t>
            </w:r>
            <w:r>
              <w:rPr>
                <w:color w:val="231F20"/>
                <w:spacing w:val="-15"/>
                <w:w w:val="90"/>
                <w:sz w:val="19"/>
              </w:rPr>
              <w:t xml:space="preserve"> </w:t>
            </w:r>
            <w:r>
              <w:rPr>
                <w:color w:val="231F20"/>
                <w:w w:val="90"/>
                <w:sz w:val="19"/>
              </w:rPr>
              <w:t>trained</w:t>
            </w:r>
            <w:r>
              <w:rPr>
                <w:color w:val="231F20"/>
                <w:spacing w:val="-15"/>
                <w:w w:val="90"/>
                <w:sz w:val="19"/>
              </w:rPr>
              <w:t xml:space="preserve"> </w:t>
            </w:r>
            <w:r>
              <w:rPr>
                <w:color w:val="231F20"/>
                <w:w w:val="90"/>
                <w:sz w:val="19"/>
              </w:rPr>
              <w:t>on</w:t>
            </w:r>
            <w:r>
              <w:rPr>
                <w:color w:val="231F20"/>
                <w:spacing w:val="-16"/>
                <w:w w:val="90"/>
                <w:sz w:val="19"/>
              </w:rPr>
              <w:t xml:space="preserve"> </w:t>
            </w:r>
            <w:r>
              <w:rPr>
                <w:color w:val="231F20"/>
                <w:w w:val="90"/>
                <w:sz w:val="19"/>
              </w:rPr>
              <w:t>quality</w:t>
            </w:r>
            <w:r>
              <w:rPr>
                <w:color w:val="231F20"/>
                <w:spacing w:val="-15"/>
                <w:w w:val="90"/>
                <w:sz w:val="19"/>
              </w:rPr>
              <w:t xml:space="preserve"> </w:t>
            </w:r>
            <w:r>
              <w:rPr>
                <w:color w:val="231F20"/>
                <w:spacing w:val="-3"/>
                <w:w w:val="90"/>
                <w:sz w:val="19"/>
              </w:rPr>
              <w:t xml:space="preserve">medical </w:t>
            </w:r>
            <w:r>
              <w:rPr>
                <w:color w:val="231F20"/>
                <w:w w:val="95"/>
                <w:sz w:val="19"/>
              </w:rPr>
              <w:t>services</w:t>
            </w:r>
          </w:p>
          <w:p w14:paraId="6C451012" w14:textId="77777777" w:rsidR="001C28E5" w:rsidRDefault="00293FBD">
            <w:pPr>
              <w:pStyle w:val="TableParagraph"/>
              <w:numPr>
                <w:ilvl w:val="0"/>
                <w:numId w:val="231"/>
              </w:numPr>
              <w:tabs>
                <w:tab w:val="left" w:pos="193"/>
              </w:tabs>
              <w:spacing w:before="115" w:line="276" w:lineRule="auto"/>
              <w:ind w:right="787" w:firstLine="0"/>
              <w:rPr>
                <w:sz w:val="19"/>
              </w:rPr>
            </w:pPr>
            <w:r>
              <w:rPr>
                <w:color w:val="231F20"/>
                <w:w w:val="90"/>
                <w:sz w:val="19"/>
              </w:rPr>
              <w:t>at</w:t>
            </w:r>
            <w:r>
              <w:rPr>
                <w:color w:val="231F20"/>
                <w:spacing w:val="-16"/>
                <w:w w:val="90"/>
                <w:sz w:val="19"/>
              </w:rPr>
              <w:t xml:space="preserve"> </w:t>
            </w:r>
            <w:r>
              <w:rPr>
                <w:color w:val="231F20"/>
                <w:w w:val="90"/>
                <w:sz w:val="19"/>
              </w:rPr>
              <w:t>least</w:t>
            </w:r>
            <w:r>
              <w:rPr>
                <w:color w:val="231F20"/>
                <w:spacing w:val="-15"/>
                <w:w w:val="90"/>
                <w:sz w:val="19"/>
              </w:rPr>
              <w:t xml:space="preserve"> </w:t>
            </w:r>
            <w:r>
              <w:rPr>
                <w:color w:val="231F20"/>
                <w:w w:val="90"/>
                <w:sz w:val="19"/>
              </w:rPr>
              <w:t>814</w:t>
            </w:r>
            <w:r>
              <w:rPr>
                <w:color w:val="231F20"/>
                <w:spacing w:val="-15"/>
                <w:w w:val="90"/>
                <w:sz w:val="19"/>
              </w:rPr>
              <w:t xml:space="preserve"> </w:t>
            </w:r>
            <w:r>
              <w:rPr>
                <w:color w:val="231F20"/>
                <w:w w:val="90"/>
                <w:sz w:val="19"/>
              </w:rPr>
              <w:t>HWs</w:t>
            </w:r>
            <w:r>
              <w:rPr>
                <w:color w:val="231F20"/>
                <w:spacing w:val="-15"/>
                <w:w w:val="90"/>
                <w:sz w:val="19"/>
              </w:rPr>
              <w:t xml:space="preserve"> </w:t>
            </w:r>
            <w:r>
              <w:rPr>
                <w:color w:val="231F20"/>
                <w:w w:val="90"/>
                <w:sz w:val="19"/>
              </w:rPr>
              <w:t>trained</w:t>
            </w:r>
            <w:r>
              <w:rPr>
                <w:color w:val="231F20"/>
                <w:spacing w:val="-15"/>
                <w:w w:val="90"/>
                <w:sz w:val="19"/>
              </w:rPr>
              <w:t xml:space="preserve"> </w:t>
            </w:r>
            <w:r>
              <w:rPr>
                <w:color w:val="231F20"/>
                <w:w w:val="90"/>
                <w:sz w:val="19"/>
              </w:rPr>
              <w:t>on</w:t>
            </w:r>
            <w:r>
              <w:rPr>
                <w:color w:val="231F20"/>
                <w:spacing w:val="-16"/>
                <w:w w:val="90"/>
                <w:sz w:val="19"/>
              </w:rPr>
              <w:t xml:space="preserve"> </w:t>
            </w:r>
            <w:r>
              <w:rPr>
                <w:color w:val="231F20"/>
                <w:w w:val="90"/>
                <w:sz w:val="19"/>
              </w:rPr>
              <w:t>current</w:t>
            </w:r>
            <w:r>
              <w:rPr>
                <w:color w:val="231F20"/>
                <w:spacing w:val="-15"/>
                <w:w w:val="90"/>
                <w:sz w:val="19"/>
              </w:rPr>
              <w:t xml:space="preserve"> </w:t>
            </w:r>
            <w:r>
              <w:rPr>
                <w:color w:val="231F20"/>
                <w:w w:val="90"/>
                <w:sz w:val="19"/>
              </w:rPr>
              <w:t>emerging</w:t>
            </w:r>
            <w:r>
              <w:rPr>
                <w:color w:val="231F20"/>
                <w:spacing w:val="-15"/>
                <w:w w:val="90"/>
                <w:sz w:val="19"/>
              </w:rPr>
              <w:t xml:space="preserve"> </w:t>
            </w:r>
            <w:r>
              <w:rPr>
                <w:color w:val="231F20"/>
                <w:spacing w:val="-3"/>
                <w:w w:val="90"/>
                <w:sz w:val="19"/>
              </w:rPr>
              <w:t xml:space="preserve">health </w:t>
            </w:r>
            <w:r>
              <w:rPr>
                <w:color w:val="231F20"/>
                <w:w w:val="95"/>
                <w:sz w:val="19"/>
              </w:rPr>
              <w:t>challenges at all</w:t>
            </w:r>
            <w:r>
              <w:rPr>
                <w:color w:val="231F20"/>
                <w:spacing w:val="-22"/>
                <w:w w:val="95"/>
                <w:sz w:val="19"/>
              </w:rPr>
              <w:t xml:space="preserve"> </w:t>
            </w:r>
            <w:r>
              <w:rPr>
                <w:color w:val="231F20"/>
                <w:w w:val="95"/>
                <w:sz w:val="19"/>
              </w:rPr>
              <w:t>levels</w:t>
            </w:r>
          </w:p>
          <w:p w14:paraId="3086775B" w14:textId="77777777" w:rsidR="001C28E5" w:rsidRDefault="00293FBD">
            <w:pPr>
              <w:pStyle w:val="TableParagraph"/>
              <w:numPr>
                <w:ilvl w:val="0"/>
                <w:numId w:val="231"/>
              </w:numPr>
              <w:tabs>
                <w:tab w:val="left" w:pos="184"/>
              </w:tabs>
              <w:spacing w:before="83" w:line="250" w:lineRule="atLeast"/>
              <w:ind w:right="281" w:firstLine="0"/>
              <w:rPr>
                <w:sz w:val="19"/>
              </w:rPr>
            </w:pPr>
            <w:r>
              <w:rPr>
                <w:color w:val="231F20"/>
                <w:w w:val="95"/>
                <w:sz w:val="19"/>
              </w:rPr>
              <w:t>At</w:t>
            </w:r>
            <w:r>
              <w:rPr>
                <w:color w:val="231F20"/>
                <w:spacing w:val="-34"/>
                <w:w w:val="95"/>
                <w:sz w:val="19"/>
              </w:rPr>
              <w:t xml:space="preserve"> </w:t>
            </w:r>
            <w:r>
              <w:rPr>
                <w:color w:val="231F20"/>
                <w:w w:val="95"/>
                <w:sz w:val="19"/>
              </w:rPr>
              <w:t>least</w:t>
            </w:r>
            <w:r>
              <w:rPr>
                <w:color w:val="231F20"/>
                <w:spacing w:val="-33"/>
                <w:w w:val="95"/>
                <w:sz w:val="19"/>
              </w:rPr>
              <w:t xml:space="preserve"> </w:t>
            </w:r>
            <w:r>
              <w:rPr>
                <w:color w:val="231F20"/>
                <w:w w:val="95"/>
                <w:sz w:val="19"/>
              </w:rPr>
              <w:t>1</w:t>
            </w:r>
            <w:r>
              <w:rPr>
                <w:color w:val="231F20"/>
                <w:spacing w:val="-33"/>
                <w:w w:val="95"/>
                <w:sz w:val="19"/>
              </w:rPr>
              <w:t xml:space="preserve"> </w:t>
            </w:r>
            <w:r>
              <w:rPr>
                <w:color w:val="231F20"/>
                <w:w w:val="95"/>
                <w:sz w:val="19"/>
              </w:rPr>
              <w:t>doctor</w:t>
            </w:r>
            <w:r>
              <w:rPr>
                <w:color w:val="231F20"/>
                <w:spacing w:val="-33"/>
                <w:w w:val="95"/>
                <w:sz w:val="19"/>
              </w:rPr>
              <w:t xml:space="preserve"> </w:t>
            </w:r>
            <w:r>
              <w:rPr>
                <w:color w:val="231F20"/>
                <w:w w:val="95"/>
                <w:sz w:val="19"/>
              </w:rPr>
              <w:t>trained</w:t>
            </w:r>
            <w:r>
              <w:rPr>
                <w:color w:val="231F20"/>
                <w:spacing w:val="-33"/>
                <w:w w:val="95"/>
                <w:sz w:val="19"/>
              </w:rPr>
              <w:t xml:space="preserve"> </w:t>
            </w:r>
            <w:r>
              <w:rPr>
                <w:color w:val="231F20"/>
                <w:w w:val="95"/>
                <w:sz w:val="19"/>
              </w:rPr>
              <w:t>on</w:t>
            </w:r>
            <w:r>
              <w:rPr>
                <w:color w:val="231F20"/>
                <w:spacing w:val="-33"/>
                <w:w w:val="95"/>
                <w:sz w:val="19"/>
              </w:rPr>
              <w:t xml:space="preserve"> </w:t>
            </w:r>
            <w:r>
              <w:rPr>
                <w:color w:val="231F20"/>
                <w:w w:val="95"/>
                <w:sz w:val="19"/>
              </w:rPr>
              <w:t>the</w:t>
            </w:r>
            <w:r>
              <w:rPr>
                <w:color w:val="231F20"/>
                <w:spacing w:val="-33"/>
                <w:w w:val="95"/>
                <w:sz w:val="19"/>
              </w:rPr>
              <w:t xml:space="preserve"> </w:t>
            </w:r>
            <w:r>
              <w:rPr>
                <w:color w:val="231F20"/>
                <w:w w:val="95"/>
                <w:sz w:val="19"/>
              </w:rPr>
              <w:t>use</w:t>
            </w:r>
            <w:r>
              <w:rPr>
                <w:color w:val="231F20"/>
                <w:spacing w:val="-33"/>
                <w:w w:val="95"/>
                <w:sz w:val="19"/>
              </w:rPr>
              <w:t xml:space="preserve"> </w:t>
            </w:r>
            <w:r>
              <w:rPr>
                <w:color w:val="231F20"/>
                <w:w w:val="95"/>
                <w:sz w:val="19"/>
              </w:rPr>
              <w:t>of</w:t>
            </w:r>
            <w:r>
              <w:rPr>
                <w:color w:val="231F20"/>
                <w:spacing w:val="-34"/>
                <w:w w:val="95"/>
                <w:sz w:val="19"/>
              </w:rPr>
              <w:t xml:space="preserve"> </w:t>
            </w:r>
            <w:r>
              <w:rPr>
                <w:color w:val="231F20"/>
                <w:w w:val="95"/>
                <w:sz w:val="19"/>
              </w:rPr>
              <w:t>ultrasound</w:t>
            </w:r>
            <w:r>
              <w:rPr>
                <w:color w:val="231F20"/>
                <w:spacing w:val="-33"/>
                <w:w w:val="95"/>
                <w:sz w:val="19"/>
              </w:rPr>
              <w:t xml:space="preserve"> </w:t>
            </w:r>
            <w:r>
              <w:rPr>
                <w:color w:val="231F20"/>
                <w:w w:val="95"/>
                <w:sz w:val="19"/>
              </w:rPr>
              <w:t>scan</w:t>
            </w:r>
            <w:r>
              <w:rPr>
                <w:color w:val="231F20"/>
                <w:spacing w:val="-33"/>
                <w:w w:val="95"/>
                <w:sz w:val="19"/>
              </w:rPr>
              <w:t xml:space="preserve"> </w:t>
            </w:r>
            <w:r>
              <w:rPr>
                <w:color w:val="231F20"/>
                <w:w w:val="95"/>
                <w:sz w:val="19"/>
              </w:rPr>
              <w:t>in</w:t>
            </w:r>
            <w:r>
              <w:rPr>
                <w:color w:val="231F20"/>
                <w:spacing w:val="-33"/>
                <w:w w:val="95"/>
                <w:sz w:val="19"/>
              </w:rPr>
              <w:t xml:space="preserve"> </w:t>
            </w:r>
            <w:r>
              <w:rPr>
                <w:color w:val="231F20"/>
                <w:w w:val="95"/>
                <w:sz w:val="19"/>
              </w:rPr>
              <w:t>all General</w:t>
            </w:r>
            <w:r>
              <w:rPr>
                <w:color w:val="231F20"/>
                <w:spacing w:val="-7"/>
                <w:w w:val="95"/>
                <w:sz w:val="19"/>
              </w:rPr>
              <w:t xml:space="preserve"> </w:t>
            </w:r>
            <w:r>
              <w:rPr>
                <w:color w:val="231F20"/>
                <w:w w:val="95"/>
                <w:sz w:val="19"/>
              </w:rPr>
              <w:t>Hospitals</w:t>
            </w:r>
          </w:p>
        </w:tc>
      </w:tr>
      <w:tr w:rsidR="001C28E5" w14:paraId="36F3A47F" w14:textId="77777777">
        <w:trPr>
          <w:trHeight w:val="616"/>
        </w:trPr>
        <w:tc>
          <w:tcPr>
            <w:tcW w:w="674" w:type="dxa"/>
          </w:tcPr>
          <w:p w14:paraId="05ED7A8C" w14:textId="77777777" w:rsidR="001C28E5" w:rsidRDefault="00293FBD">
            <w:pPr>
              <w:pStyle w:val="TableParagraph"/>
              <w:spacing w:before="114"/>
              <w:ind w:left="88"/>
              <w:rPr>
                <w:sz w:val="19"/>
              </w:rPr>
            </w:pPr>
            <w:r>
              <w:rPr>
                <w:color w:val="231F20"/>
                <w:w w:val="95"/>
                <w:sz w:val="19"/>
              </w:rPr>
              <w:t>7.4.5</w:t>
            </w:r>
          </w:p>
        </w:tc>
        <w:tc>
          <w:tcPr>
            <w:tcW w:w="3802" w:type="dxa"/>
          </w:tcPr>
          <w:p w14:paraId="02830463" w14:textId="77777777" w:rsidR="001C28E5" w:rsidRDefault="00293FBD">
            <w:pPr>
              <w:pStyle w:val="TableParagraph"/>
              <w:spacing w:before="82" w:line="250" w:lineRule="atLeast"/>
              <w:ind w:left="88" w:right="189"/>
              <w:rPr>
                <w:sz w:val="19"/>
              </w:rPr>
            </w:pPr>
            <w:r>
              <w:rPr>
                <w:color w:val="231F20"/>
                <w:w w:val="90"/>
                <w:sz w:val="19"/>
              </w:rPr>
              <w:t>Promote</w:t>
            </w:r>
            <w:r>
              <w:rPr>
                <w:color w:val="231F20"/>
                <w:spacing w:val="-21"/>
                <w:w w:val="90"/>
                <w:sz w:val="19"/>
              </w:rPr>
              <w:t xml:space="preserve"> </w:t>
            </w:r>
            <w:r>
              <w:rPr>
                <w:color w:val="231F20"/>
                <w:w w:val="90"/>
                <w:sz w:val="19"/>
              </w:rPr>
              <w:t>demand</w:t>
            </w:r>
            <w:r>
              <w:rPr>
                <w:color w:val="231F20"/>
                <w:spacing w:val="-22"/>
                <w:w w:val="90"/>
                <w:sz w:val="19"/>
              </w:rPr>
              <w:t xml:space="preserve"> </w:t>
            </w:r>
            <w:r>
              <w:rPr>
                <w:color w:val="231F20"/>
                <w:w w:val="90"/>
                <w:sz w:val="19"/>
              </w:rPr>
              <w:t>for</w:t>
            </w:r>
            <w:r>
              <w:rPr>
                <w:color w:val="231F20"/>
                <w:spacing w:val="-21"/>
                <w:w w:val="90"/>
                <w:sz w:val="19"/>
              </w:rPr>
              <w:t xml:space="preserve"> </w:t>
            </w:r>
            <w:r>
              <w:rPr>
                <w:color w:val="231F20"/>
                <w:w w:val="90"/>
                <w:sz w:val="19"/>
              </w:rPr>
              <w:t>appropriate</w:t>
            </w:r>
            <w:r>
              <w:rPr>
                <w:color w:val="231F20"/>
                <w:spacing w:val="-21"/>
                <w:w w:val="90"/>
                <w:sz w:val="19"/>
              </w:rPr>
              <w:t xml:space="preserve"> </w:t>
            </w:r>
            <w:r>
              <w:rPr>
                <w:color w:val="231F20"/>
                <w:w w:val="90"/>
                <w:sz w:val="19"/>
              </w:rPr>
              <w:t>use</w:t>
            </w:r>
            <w:r>
              <w:rPr>
                <w:color w:val="231F20"/>
                <w:spacing w:val="-21"/>
                <w:w w:val="90"/>
                <w:sz w:val="19"/>
              </w:rPr>
              <w:t xml:space="preserve"> </w:t>
            </w:r>
            <w:r>
              <w:rPr>
                <w:color w:val="231F20"/>
                <w:w w:val="90"/>
                <w:sz w:val="19"/>
              </w:rPr>
              <w:t>of</w:t>
            </w:r>
            <w:r>
              <w:rPr>
                <w:color w:val="231F20"/>
                <w:spacing w:val="-21"/>
                <w:w w:val="90"/>
                <w:sz w:val="19"/>
              </w:rPr>
              <w:t xml:space="preserve"> </w:t>
            </w:r>
            <w:r>
              <w:rPr>
                <w:color w:val="231F20"/>
                <w:w w:val="90"/>
                <w:sz w:val="19"/>
              </w:rPr>
              <w:t xml:space="preserve">medical </w:t>
            </w:r>
            <w:r>
              <w:rPr>
                <w:color w:val="231F20"/>
                <w:w w:val="95"/>
                <w:sz w:val="19"/>
              </w:rPr>
              <w:t>services</w:t>
            </w:r>
          </w:p>
        </w:tc>
        <w:tc>
          <w:tcPr>
            <w:tcW w:w="4827" w:type="dxa"/>
          </w:tcPr>
          <w:p w14:paraId="774BEDED" w14:textId="77777777" w:rsidR="001C28E5" w:rsidRDefault="00293FBD">
            <w:pPr>
              <w:pStyle w:val="TableParagraph"/>
              <w:numPr>
                <w:ilvl w:val="0"/>
                <w:numId w:val="230"/>
              </w:numPr>
              <w:tabs>
                <w:tab w:val="left" w:pos="193"/>
              </w:tabs>
              <w:spacing w:before="82" w:line="250" w:lineRule="atLeast"/>
              <w:ind w:right="80" w:firstLine="0"/>
              <w:rPr>
                <w:sz w:val="19"/>
              </w:rPr>
            </w:pPr>
            <w:r>
              <w:rPr>
                <w:color w:val="231F20"/>
                <w:w w:val="90"/>
                <w:sz w:val="19"/>
              </w:rPr>
              <w:t>Public enlightenment through a multi-media approach</w:t>
            </w:r>
            <w:r>
              <w:rPr>
                <w:color w:val="231F20"/>
                <w:spacing w:val="-36"/>
                <w:w w:val="90"/>
                <w:sz w:val="19"/>
              </w:rPr>
              <w:t xml:space="preserve"> </w:t>
            </w:r>
            <w:r>
              <w:rPr>
                <w:color w:val="231F20"/>
                <w:w w:val="90"/>
                <w:sz w:val="19"/>
              </w:rPr>
              <w:t xml:space="preserve">on the </w:t>
            </w:r>
            <w:r>
              <w:rPr>
                <w:color w:val="231F20"/>
                <w:w w:val="95"/>
                <w:sz w:val="19"/>
              </w:rPr>
              <w:t>use of medical</w:t>
            </w:r>
            <w:r>
              <w:rPr>
                <w:color w:val="231F20"/>
                <w:spacing w:val="-20"/>
                <w:w w:val="95"/>
                <w:sz w:val="19"/>
              </w:rPr>
              <w:t xml:space="preserve"> </w:t>
            </w:r>
            <w:r>
              <w:rPr>
                <w:color w:val="231F20"/>
                <w:w w:val="95"/>
                <w:sz w:val="19"/>
              </w:rPr>
              <w:t>services</w:t>
            </w:r>
          </w:p>
        </w:tc>
      </w:tr>
      <w:tr w:rsidR="001C28E5" w14:paraId="08DCFFB1" w14:textId="77777777">
        <w:trPr>
          <w:trHeight w:val="1098"/>
        </w:trPr>
        <w:tc>
          <w:tcPr>
            <w:tcW w:w="674" w:type="dxa"/>
          </w:tcPr>
          <w:p w14:paraId="3BFA6F3C" w14:textId="77777777" w:rsidR="001C28E5" w:rsidRDefault="00293FBD">
            <w:pPr>
              <w:pStyle w:val="TableParagraph"/>
              <w:spacing w:before="116"/>
              <w:ind w:left="88"/>
              <w:rPr>
                <w:sz w:val="19"/>
              </w:rPr>
            </w:pPr>
            <w:r>
              <w:rPr>
                <w:color w:val="231F20"/>
                <w:w w:val="95"/>
                <w:sz w:val="19"/>
              </w:rPr>
              <w:t>7.4.6</w:t>
            </w:r>
          </w:p>
        </w:tc>
        <w:tc>
          <w:tcPr>
            <w:tcW w:w="3802" w:type="dxa"/>
          </w:tcPr>
          <w:p w14:paraId="118A1522" w14:textId="77777777" w:rsidR="001C28E5" w:rsidRDefault="00293FBD">
            <w:pPr>
              <w:pStyle w:val="TableParagraph"/>
              <w:spacing w:before="116" w:line="276" w:lineRule="auto"/>
              <w:ind w:left="88" w:right="421"/>
              <w:rPr>
                <w:sz w:val="19"/>
              </w:rPr>
            </w:pPr>
            <w:r>
              <w:rPr>
                <w:color w:val="231F20"/>
                <w:w w:val="90"/>
                <w:sz w:val="19"/>
              </w:rPr>
              <w:t>Strengthen</w:t>
            </w:r>
            <w:r>
              <w:rPr>
                <w:color w:val="231F20"/>
                <w:spacing w:val="-28"/>
                <w:w w:val="90"/>
                <w:sz w:val="19"/>
              </w:rPr>
              <w:t xml:space="preserve"> </w:t>
            </w:r>
            <w:r>
              <w:rPr>
                <w:color w:val="231F20"/>
                <w:w w:val="90"/>
                <w:sz w:val="19"/>
              </w:rPr>
              <w:t>Infection,</w:t>
            </w:r>
            <w:r>
              <w:rPr>
                <w:color w:val="231F20"/>
                <w:spacing w:val="-28"/>
                <w:w w:val="90"/>
                <w:sz w:val="19"/>
              </w:rPr>
              <w:t xml:space="preserve"> </w:t>
            </w:r>
            <w:r>
              <w:rPr>
                <w:color w:val="231F20"/>
                <w:w w:val="90"/>
                <w:sz w:val="19"/>
              </w:rPr>
              <w:t>Prevention</w:t>
            </w:r>
            <w:r>
              <w:rPr>
                <w:color w:val="231F20"/>
                <w:spacing w:val="-28"/>
                <w:w w:val="90"/>
                <w:sz w:val="19"/>
              </w:rPr>
              <w:t xml:space="preserve"> </w:t>
            </w:r>
            <w:r>
              <w:rPr>
                <w:color w:val="231F20"/>
                <w:w w:val="90"/>
                <w:sz w:val="19"/>
              </w:rPr>
              <w:t>and</w:t>
            </w:r>
            <w:r>
              <w:rPr>
                <w:color w:val="231F20"/>
                <w:spacing w:val="-28"/>
                <w:w w:val="90"/>
                <w:sz w:val="19"/>
              </w:rPr>
              <w:t xml:space="preserve"> </w:t>
            </w:r>
            <w:r>
              <w:rPr>
                <w:color w:val="231F20"/>
                <w:w w:val="90"/>
                <w:sz w:val="19"/>
              </w:rPr>
              <w:t xml:space="preserve">Control </w:t>
            </w:r>
            <w:r>
              <w:rPr>
                <w:color w:val="231F20"/>
                <w:w w:val="95"/>
                <w:sz w:val="19"/>
              </w:rPr>
              <w:t>(IPC)</w:t>
            </w:r>
            <w:r>
              <w:rPr>
                <w:color w:val="231F20"/>
                <w:spacing w:val="-20"/>
                <w:w w:val="95"/>
                <w:sz w:val="19"/>
              </w:rPr>
              <w:t xml:space="preserve"> </w:t>
            </w:r>
            <w:r>
              <w:rPr>
                <w:color w:val="231F20"/>
                <w:w w:val="95"/>
                <w:sz w:val="19"/>
              </w:rPr>
              <w:t>practices</w:t>
            </w:r>
            <w:r>
              <w:rPr>
                <w:color w:val="231F20"/>
                <w:spacing w:val="-20"/>
                <w:w w:val="95"/>
                <w:sz w:val="19"/>
              </w:rPr>
              <w:t xml:space="preserve"> </w:t>
            </w:r>
            <w:r>
              <w:rPr>
                <w:color w:val="231F20"/>
                <w:w w:val="95"/>
                <w:sz w:val="19"/>
              </w:rPr>
              <w:t>in</w:t>
            </w:r>
            <w:r>
              <w:rPr>
                <w:color w:val="231F20"/>
                <w:spacing w:val="-20"/>
                <w:w w:val="95"/>
                <w:sz w:val="19"/>
              </w:rPr>
              <w:t xml:space="preserve"> </w:t>
            </w:r>
            <w:r>
              <w:rPr>
                <w:color w:val="231F20"/>
                <w:w w:val="95"/>
                <w:sz w:val="19"/>
              </w:rPr>
              <w:t>health</w:t>
            </w:r>
            <w:r>
              <w:rPr>
                <w:color w:val="231F20"/>
                <w:spacing w:val="-20"/>
                <w:w w:val="95"/>
                <w:sz w:val="19"/>
              </w:rPr>
              <w:t xml:space="preserve"> </w:t>
            </w:r>
            <w:r>
              <w:rPr>
                <w:color w:val="231F20"/>
                <w:w w:val="95"/>
                <w:sz w:val="19"/>
              </w:rPr>
              <w:t>care</w:t>
            </w:r>
            <w:r>
              <w:rPr>
                <w:color w:val="231F20"/>
                <w:spacing w:val="-19"/>
                <w:w w:val="95"/>
                <w:sz w:val="19"/>
              </w:rPr>
              <w:t xml:space="preserve"> </w:t>
            </w:r>
            <w:r>
              <w:rPr>
                <w:color w:val="231F20"/>
                <w:w w:val="95"/>
                <w:sz w:val="19"/>
              </w:rPr>
              <w:t>settings.</w:t>
            </w:r>
          </w:p>
        </w:tc>
        <w:tc>
          <w:tcPr>
            <w:tcW w:w="4827" w:type="dxa"/>
          </w:tcPr>
          <w:p w14:paraId="79598600" w14:textId="77777777" w:rsidR="001C28E5" w:rsidRDefault="00293FBD">
            <w:pPr>
              <w:pStyle w:val="TableParagraph"/>
              <w:numPr>
                <w:ilvl w:val="0"/>
                <w:numId w:val="229"/>
              </w:numPr>
              <w:tabs>
                <w:tab w:val="left" w:pos="184"/>
              </w:tabs>
              <w:spacing w:before="116"/>
              <w:ind w:hanging="96"/>
              <w:rPr>
                <w:sz w:val="19"/>
              </w:rPr>
            </w:pPr>
            <w:r>
              <w:rPr>
                <w:color w:val="231F20"/>
                <w:w w:val="95"/>
                <w:sz w:val="19"/>
              </w:rPr>
              <w:t>At</w:t>
            </w:r>
            <w:r>
              <w:rPr>
                <w:color w:val="231F20"/>
                <w:spacing w:val="-11"/>
                <w:w w:val="95"/>
                <w:sz w:val="19"/>
              </w:rPr>
              <w:t xml:space="preserve"> </w:t>
            </w:r>
            <w:r>
              <w:rPr>
                <w:color w:val="231F20"/>
                <w:w w:val="95"/>
                <w:sz w:val="19"/>
              </w:rPr>
              <w:t>least</w:t>
            </w:r>
            <w:r>
              <w:rPr>
                <w:color w:val="231F20"/>
                <w:spacing w:val="-11"/>
                <w:w w:val="95"/>
                <w:sz w:val="19"/>
              </w:rPr>
              <w:t xml:space="preserve"> </w:t>
            </w:r>
            <w:r>
              <w:rPr>
                <w:color w:val="231F20"/>
                <w:w w:val="95"/>
                <w:sz w:val="19"/>
              </w:rPr>
              <w:t>814 HWs</w:t>
            </w:r>
            <w:r>
              <w:rPr>
                <w:color w:val="231F20"/>
                <w:spacing w:val="-10"/>
                <w:w w:val="95"/>
                <w:sz w:val="19"/>
              </w:rPr>
              <w:t xml:space="preserve"> </w:t>
            </w:r>
            <w:r>
              <w:rPr>
                <w:color w:val="231F20"/>
                <w:w w:val="95"/>
                <w:sz w:val="19"/>
              </w:rPr>
              <w:t>on</w:t>
            </w:r>
            <w:r>
              <w:rPr>
                <w:color w:val="231F20"/>
                <w:spacing w:val="-11"/>
                <w:w w:val="95"/>
                <w:sz w:val="19"/>
              </w:rPr>
              <w:t xml:space="preserve"> </w:t>
            </w:r>
            <w:r>
              <w:rPr>
                <w:color w:val="231F20"/>
                <w:w w:val="95"/>
                <w:sz w:val="19"/>
              </w:rPr>
              <w:t>universal</w:t>
            </w:r>
            <w:r>
              <w:rPr>
                <w:color w:val="231F20"/>
                <w:spacing w:val="-10"/>
                <w:w w:val="95"/>
                <w:sz w:val="19"/>
              </w:rPr>
              <w:t xml:space="preserve"> </w:t>
            </w:r>
            <w:r>
              <w:rPr>
                <w:color w:val="231F20"/>
                <w:w w:val="95"/>
                <w:sz w:val="19"/>
              </w:rPr>
              <w:t>precaution</w:t>
            </w:r>
          </w:p>
          <w:p w14:paraId="7A76A73B" w14:textId="77777777" w:rsidR="001C28E5" w:rsidRDefault="00293FBD">
            <w:pPr>
              <w:pStyle w:val="TableParagraph"/>
              <w:numPr>
                <w:ilvl w:val="0"/>
                <w:numId w:val="229"/>
              </w:numPr>
              <w:tabs>
                <w:tab w:val="left" w:pos="148"/>
              </w:tabs>
              <w:spacing w:before="147"/>
              <w:ind w:left="147" w:hanging="60"/>
              <w:rPr>
                <w:sz w:val="19"/>
              </w:rPr>
            </w:pPr>
            <w:r>
              <w:rPr>
                <w:color w:val="231F20"/>
                <w:w w:val="95"/>
                <w:sz w:val="19"/>
              </w:rPr>
              <w:t>Guidelines</w:t>
            </w:r>
            <w:r>
              <w:rPr>
                <w:color w:val="231F20"/>
                <w:spacing w:val="-20"/>
                <w:w w:val="95"/>
                <w:sz w:val="19"/>
              </w:rPr>
              <w:t xml:space="preserve"> </w:t>
            </w:r>
            <w:r>
              <w:rPr>
                <w:color w:val="231F20"/>
                <w:w w:val="95"/>
                <w:sz w:val="19"/>
              </w:rPr>
              <w:t>on</w:t>
            </w:r>
            <w:r>
              <w:rPr>
                <w:color w:val="231F20"/>
                <w:spacing w:val="-19"/>
                <w:w w:val="95"/>
                <w:sz w:val="19"/>
              </w:rPr>
              <w:t xml:space="preserve"> </w:t>
            </w:r>
            <w:r>
              <w:rPr>
                <w:color w:val="231F20"/>
                <w:w w:val="95"/>
                <w:sz w:val="19"/>
              </w:rPr>
              <w:t>universal</w:t>
            </w:r>
            <w:r>
              <w:rPr>
                <w:color w:val="231F20"/>
                <w:spacing w:val="-19"/>
                <w:w w:val="95"/>
                <w:sz w:val="19"/>
              </w:rPr>
              <w:t xml:space="preserve"> </w:t>
            </w:r>
            <w:r>
              <w:rPr>
                <w:color w:val="231F20"/>
                <w:w w:val="95"/>
                <w:sz w:val="19"/>
              </w:rPr>
              <w:t>precaution</w:t>
            </w:r>
            <w:r>
              <w:rPr>
                <w:color w:val="231F20"/>
                <w:spacing w:val="-19"/>
                <w:w w:val="95"/>
                <w:sz w:val="19"/>
              </w:rPr>
              <w:t xml:space="preserve"> </w:t>
            </w:r>
            <w:r>
              <w:rPr>
                <w:color w:val="231F20"/>
                <w:w w:val="95"/>
                <w:sz w:val="19"/>
              </w:rPr>
              <w:t>updated</w:t>
            </w:r>
            <w:r>
              <w:rPr>
                <w:color w:val="231F20"/>
                <w:spacing w:val="-19"/>
                <w:w w:val="95"/>
                <w:sz w:val="19"/>
              </w:rPr>
              <w:t xml:space="preserve"> </w:t>
            </w:r>
            <w:r>
              <w:rPr>
                <w:color w:val="231F20"/>
                <w:w w:val="95"/>
                <w:sz w:val="19"/>
              </w:rPr>
              <w:t>regularly</w:t>
            </w:r>
          </w:p>
          <w:p w14:paraId="34FA7EBE" w14:textId="77777777" w:rsidR="001C28E5" w:rsidRDefault="00293FBD">
            <w:pPr>
              <w:pStyle w:val="TableParagraph"/>
              <w:numPr>
                <w:ilvl w:val="0"/>
                <w:numId w:val="229"/>
              </w:numPr>
              <w:tabs>
                <w:tab w:val="left" w:pos="193"/>
              </w:tabs>
              <w:spacing w:before="148"/>
              <w:ind w:left="192" w:hanging="105"/>
              <w:rPr>
                <w:sz w:val="19"/>
              </w:rPr>
            </w:pPr>
            <w:r>
              <w:rPr>
                <w:color w:val="231F20"/>
                <w:w w:val="95"/>
                <w:sz w:val="19"/>
              </w:rPr>
              <w:t>Incinerator</w:t>
            </w:r>
            <w:r>
              <w:rPr>
                <w:color w:val="231F20"/>
                <w:spacing w:val="-19"/>
                <w:w w:val="95"/>
                <w:sz w:val="19"/>
              </w:rPr>
              <w:t xml:space="preserve"> </w:t>
            </w:r>
            <w:r>
              <w:rPr>
                <w:color w:val="231F20"/>
                <w:w w:val="95"/>
                <w:sz w:val="19"/>
              </w:rPr>
              <w:t>in</w:t>
            </w:r>
            <w:r>
              <w:rPr>
                <w:color w:val="231F20"/>
                <w:spacing w:val="-18"/>
                <w:w w:val="95"/>
                <w:sz w:val="19"/>
              </w:rPr>
              <w:t xml:space="preserve"> </w:t>
            </w:r>
            <w:r>
              <w:rPr>
                <w:color w:val="231F20"/>
                <w:w w:val="95"/>
                <w:sz w:val="19"/>
              </w:rPr>
              <w:t>the</w:t>
            </w:r>
            <w:r>
              <w:rPr>
                <w:color w:val="231F20"/>
                <w:spacing w:val="-19"/>
                <w:w w:val="95"/>
                <w:sz w:val="19"/>
              </w:rPr>
              <w:t xml:space="preserve"> </w:t>
            </w:r>
            <w:r>
              <w:rPr>
                <w:color w:val="231F20"/>
                <w:w w:val="95"/>
                <w:sz w:val="19"/>
              </w:rPr>
              <w:t>state</w:t>
            </w:r>
            <w:r>
              <w:rPr>
                <w:color w:val="231F20"/>
                <w:spacing w:val="-18"/>
                <w:w w:val="95"/>
                <w:sz w:val="19"/>
              </w:rPr>
              <w:t xml:space="preserve"> </w:t>
            </w:r>
            <w:r>
              <w:rPr>
                <w:color w:val="231F20"/>
                <w:w w:val="95"/>
                <w:sz w:val="19"/>
              </w:rPr>
              <w:t>for</w:t>
            </w:r>
            <w:r>
              <w:rPr>
                <w:color w:val="231F20"/>
                <w:spacing w:val="-18"/>
                <w:w w:val="95"/>
                <w:sz w:val="19"/>
              </w:rPr>
              <w:t xml:space="preserve"> </w:t>
            </w:r>
            <w:r>
              <w:rPr>
                <w:color w:val="231F20"/>
                <w:w w:val="95"/>
                <w:sz w:val="19"/>
              </w:rPr>
              <w:t>hazardous</w:t>
            </w:r>
            <w:r>
              <w:rPr>
                <w:color w:val="231F20"/>
                <w:spacing w:val="-19"/>
                <w:w w:val="95"/>
                <w:sz w:val="19"/>
              </w:rPr>
              <w:t xml:space="preserve"> </w:t>
            </w:r>
            <w:r>
              <w:rPr>
                <w:color w:val="231F20"/>
                <w:w w:val="95"/>
                <w:sz w:val="19"/>
              </w:rPr>
              <w:t>hospital</w:t>
            </w:r>
            <w:r>
              <w:rPr>
                <w:color w:val="231F20"/>
                <w:spacing w:val="-18"/>
                <w:w w:val="95"/>
                <w:sz w:val="19"/>
              </w:rPr>
              <w:t xml:space="preserve"> </w:t>
            </w:r>
            <w:r>
              <w:rPr>
                <w:color w:val="231F20"/>
                <w:w w:val="95"/>
                <w:sz w:val="19"/>
              </w:rPr>
              <w:t>wastes</w:t>
            </w:r>
          </w:p>
        </w:tc>
      </w:tr>
      <w:tr w:rsidR="001C28E5" w14:paraId="2932D1EF" w14:textId="77777777">
        <w:trPr>
          <w:trHeight w:val="1601"/>
        </w:trPr>
        <w:tc>
          <w:tcPr>
            <w:tcW w:w="674" w:type="dxa"/>
          </w:tcPr>
          <w:p w14:paraId="2149D36A" w14:textId="77777777" w:rsidR="001C28E5" w:rsidRDefault="00293FBD">
            <w:pPr>
              <w:pStyle w:val="TableParagraph"/>
              <w:spacing w:before="114"/>
              <w:ind w:left="88"/>
              <w:rPr>
                <w:sz w:val="19"/>
              </w:rPr>
            </w:pPr>
            <w:r>
              <w:rPr>
                <w:color w:val="231F20"/>
                <w:w w:val="95"/>
                <w:sz w:val="19"/>
              </w:rPr>
              <w:t>7.6.1</w:t>
            </w:r>
          </w:p>
        </w:tc>
        <w:tc>
          <w:tcPr>
            <w:tcW w:w="3802" w:type="dxa"/>
          </w:tcPr>
          <w:p w14:paraId="28404022" w14:textId="77777777" w:rsidR="001C28E5" w:rsidRDefault="00293FBD">
            <w:pPr>
              <w:pStyle w:val="TableParagraph"/>
              <w:spacing w:before="114" w:line="276" w:lineRule="auto"/>
              <w:ind w:left="88" w:right="122"/>
              <w:rPr>
                <w:sz w:val="19"/>
              </w:rPr>
            </w:pPr>
            <w:r>
              <w:rPr>
                <w:color w:val="231F20"/>
                <w:w w:val="90"/>
                <w:sz w:val="19"/>
              </w:rPr>
              <w:t>Promote</w:t>
            </w:r>
            <w:r>
              <w:rPr>
                <w:color w:val="231F20"/>
                <w:spacing w:val="-23"/>
                <w:w w:val="90"/>
                <w:sz w:val="19"/>
              </w:rPr>
              <w:t xml:space="preserve"> </w:t>
            </w:r>
            <w:r>
              <w:rPr>
                <w:color w:val="231F20"/>
                <w:w w:val="90"/>
                <w:sz w:val="19"/>
              </w:rPr>
              <w:t>the</w:t>
            </w:r>
            <w:r>
              <w:rPr>
                <w:color w:val="231F20"/>
                <w:spacing w:val="-23"/>
                <w:w w:val="90"/>
                <w:sz w:val="19"/>
              </w:rPr>
              <w:t xml:space="preserve"> </w:t>
            </w:r>
            <w:r>
              <w:rPr>
                <w:color w:val="231F20"/>
                <w:w w:val="90"/>
                <w:sz w:val="19"/>
              </w:rPr>
              <w:t>development</w:t>
            </w:r>
            <w:r>
              <w:rPr>
                <w:color w:val="231F20"/>
                <w:spacing w:val="-23"/>
                <w:w w:val="90"/>
                <w:sz w:val="19"/>
              </w:rPr>
              <w:t xml:space="preserve"> </w:t>
            </w:r>
            <w:r>
              <w:rPr>
                <w:color w:val="231F20"/>
                <w:w w:val="90"/>
                <w:sz w:val="19"/>
              </w:rPr>
              <w:t>and</w:t>
            </w:r>
            <w:r>
              <w:rPr>
                <w:color w:val="231F20"/>
                <w:spacing w:val="-23"/>
                <w:w w:val="90"/>
                <w:sz w:val="19"/>
              </w:rPr>
              <w:t xml:space="preserve"> </w:t>
            </w:r>
            <w:r>
              <w:rPr>
                <w:color w:val="231F20"/>
                <w:w w:val="90"/>
                <w:sz w:val="19"/>
              </w:rPr>
              <w:t>implementation</w:t>
            </w:r>
            <w:r>
              <w:rPr>
                <w:color w:val="231F20"/>
                <w:spacing w:val="-23"/>
                <w:w w:val="90"/>
                <w:sz w:val="19"/>
              </w:rPr>
              <w:t xml:space="preserve"> </w:t>
            </w:r>
            <w:r>
              <w:rPr>
                <w:color w:val="231F20"/>
                <w:spacing w:val="-6"/>
                <w:w w:val="90"/>
                <w:sz w:val="19"/>
              </w:rPr>
              <w:t xml:space="preserve">of </w:t>
            </w:r>
            <w:r>
              <w:rPr>
                <w:color w:val="231F20"/>
                <w:w w:val="95"/>
                <w:sz w:val="19"/>
              </w:rPr>
              <w:t>policies, plans, legislations, regulations and clinical</w:t>
            </w:r>
            <w:r>
              <w:rPr>
                <w:color w:val="231F20"/>
                <w:spacing w:val="-31"/>
                <w:w w:val="95"/>
                <w:sz w:val="19"/>
              </w:rPr>
              <w:t xml:space="preserve"> </w:t>
            </w:r>
            <w:r>
              <w:rPr>
                <w:color w:val="231F20"/>
                <w:w w:val="95"/>
                <w:sz w:val="19"/>
              </w:rPr>
              <w:t>standards</w:t>
            </w:r>
            <w:r>
              <w:rPr>
                <w:color w:val="231F20"/>
                <w:spacing w:val="-30"/>
                <w:w w:val="95"/>
                <w:sz w:val="19"/>
              </w:rPr>
              <w:t xml:space="preserve"> </w:t>
            </w:r>
            <w:r>
              <w:rPr>
                <w:color w:val="231F20"/>
                <w:w w:val="95"/>
                <w:sz w:val="19"/>
              </w:rPr>
              <w:t>for</w:t>
            </w:r>
            <w:r>
              <w:rPr>
                <w:color w:val="231F20"/>
                <w:spacing w:val="-30"/>
                <w:w w:val="95"/>
                <w:sz w:val="19"/>
              </w:rPr>
              <w:t xml:space="preserve"> </w:t>
            </w:r>
            <w:r>
              <w:rPr>
                <w:color w:val="231F20"/>
                <w:w w:val="95"/>
                <w:sz w:val="19"/>
              </w:rPr>
              <w:t>palliative</w:t>
            </w:r>
            <w:r>
              <w:rPr>
                <w:color w:val="231F20"/>
                <w:spacing w:val="-30"/>
                <w:w w:val="95"/>
                <w:sz w:val="19"/>
              </w:rPr>
              <w:t xml:space="preserve"> </w:t>
            </w:r>
            <w:r>
              <w:rPr>
                <w:color w:val="231F20"/>
                <w:w w:val="95"/>
                <w:sz w:val="19"/>
              </w:rPr>
              <w:t>and</w:t>
            </w:r>
            <w:r>
              <w:rPr>
                <w:color w:val="231F20"/>
                <w:spacing w:val="-30"/>
                <w:w w:val="95"/>
                <w:sz w:val="19"/>
              </w:rPr>
              <w:t xml:space="preserve"> </w:t>
            </w:r>
            <w:r>
              <w:rPr>
                <w:color w:val="231F20"/>
                <w:w w:val="95"/>
                <w:sz w:val="19"/>
              </w:rPr>
              <w:t>end-of</w:t>
            </w:r>
            <w:r>
              <w:rPr>
                <w:color w:val="231F20"/>
                <w:spacing w:val="-31"/>
                <w:w w:val="95"/>
                <w:sz w:val="19"/>
              </w:rPr>
              <w:t xml:space="preserve"> </w:t>
            </w:r>
            <w:r>
              <w:rPr>
                <w:color w:val="231F20"/>
                <w:w w:val="95"/>
                <w:sz w:val="19"/>
              </w:rPr>
              <w:t>-life care</w:t>
            </w:r>
            <w:r>
              <w:rPr>
                <w:color w:val="231F20"/>
                <w:spacing w:val="-6"/>
                <w:w w:val="95"/>
                <w:sz w:val="19"/>
              </w:rPr>
              <w:t xml:space="preserve"> </w:t>
            </w:r>
            <w:r>
              <w:rPr>
                <w:color w:val="231F20"/>
                <w:w w:val="95"/>
                <w:sz w:val="19"/>
              </w:rPr>
              <w:t>services</w:t>
            </w:r>
          </w:p>
        </w:tc>
        <w:tc>
          <w:tcPr>
            <w:tcW w:w="4827" w:type="dxa"/>
          </w:tcPr>
          <w:p w14:paraId="43E91BCA" w14:textId="77777777" w:rsidR="001C28E5" w:rsidRDefault="00293FBD">
            <w:pPr>
              <w:pStyle w:val="TableParagraph"/>
              <w:numPr>
                <w:ilvl w:val="0"/>
                <w:numId w:val="228"/>
              </w:numPr>
              <w:tabs>
                <w:tab w:val="left" w:pos="193"/>
              </w:tabs>
              <w:spacing w:before="114" w:line="278" w:lineRule="auto"/>
              <w:ind w:right="198" w:firstLine="0"/>
              <w:rPr>
                <w:sz w:val="19"/>
              </w:rPr>
            </w:pPr>
            <w:r>
              <w:rPr>
                <w:color w:val="231F20"/>
                <w:w w:val="90"/>
                <w:sz w:val="19"/>
              </w:rPr>
              <w:t>Policy</w:t>
            </w:r>
            <w:r>
              <w:rPr>
                <w:color w:val="231F20"/>
                <w:spacing w:val="-16"/>
                <w:w w:val="90"/>
                <w:sz w:val="19"/>
              </w:rPr>
              <w:t xml:space="preserve"> </w:t>
            </w:r>
            <w:r>
              <w:rPr>
                <w:color w:val="231F20"/>
                <w:w w:val="90"/>
                <w:sz w:val="19"/>
              </w:rPr>
              <w:t>of</w:t>
            </w:r>
            <w:r>
              <w:rPr>
                <w:color w:val="231F20"/>
                <w:spacing w:val="-15"/>
                <w:w w:val="90"/>
                <w:sz w:val="19"/>
              </w:rPr>
              <w:t xml:space="preserve"> </w:t>
            </w:r>
            <w:r>
              <w:rPr>
                <w:color w:val="231F20"/>
                <w:w w:val="90"/>
                <w:sz w:val="19"/>
              </w:rPr>
              <w:t>Palliative</w:t>
            </w:r>
            <w:r>
              <w:rPr>
                <w:color w:val="231F20"/>
                <w:spacing w:val="-16"/>
                <w:w w:val="90"/>
                <w:sz w:val="19"/>
              </w:rPr>
              <w:t xml:space="preserve"> </w:t>
            </w:r>
            <w:r>
              <w:rPr>
                <w:color w:val="231F20"/>
                <w:w w:val="90"/>
                <w:sz w:val="19"/>
              </w:rPr>
              <w:t>/End</w:t>
            </w:r>
            <w:r>
              <w:rPr>
                <w:color w:val="231F20"/>
                <w:spacing w:val="-15"/>
                <w:w w:val="90"/>
                <w:sz w:val="19"/>
              </w:rPr>
              <w:t xml:space="preserve"> </w:t>
            </w:r>
            <w:r>
              <w:rPr>
                <w:color w:val="231F20"/>
                <w:w w:val="90"/>
                <w:sz w:val="19"/>
              </w:rPr>
              <w:t>of</w:t>
            </w:r>
            <w:r>
              <w:rPr>
                <w:color w:val="231F20"/>
                <w:spacing w:val="-16"/>
                <w:w w:val="90"/>
                <w:sz w:val="19"/>
              </w:rPr>
              <w:t xml:space="preserve"> </w:t>
            </w:r>
            <w:r>
              <w:rPr>
                <w:color w:val="231F20"/>
                <w:w w:val="90"/>
                <w:sz w:val="19"/>
              </w:rPr>
              <w:t>Life</w:t>
            </w:r>
            <w:r>
              <w:rPr>
                <w:color w:val="231F20"/>
                <w:spacing w:val="-15"/>
                <w:w w:val="90"/>
                <w:sz w:val="19"/>
              </w:rPr>
              <w:t xml:space="preserve"> </w:t>
            </w:r>
            <w:r>
              <w:rPr>
                <w:color w:val="231F20"/>
                <w:w w:val="90"/>
                <w:sz w:val="19"/>
              </w:rPr>
              <w:t>Care</w:t>
            </w:r>
            <w:r>
              <w:rPr>
                <w:color w:val="231F20"/>
                <w:spacing w:val="-16"/>
                <w:w w:val="90"/>
                <w:sz w:val="19"/>
              </w:rPr>
              <w:t xml:space="preserve"> </w:t>
            </w:r>
            <w:r>
              <w:rPr>
                <w:color w:val="231F20"/>
                <w:w w:val="90"/>
                <w:sz w:val="19"/>
              </w:rPr>
              <w:t>adapted</w:t>
            </w:r>
            <w:r>
              <w:rPr>
                <w:color w:val="231F20"/>
                <w:spacing w:val="-15"/>
                <w:w w:val="90"/>
                <w:sz w:val="19"/>
              </w:rPr>
              <w:t xml:space="preserve"> </w:t>
            </w:r>
            <w:r>
              <w:rPr>
                <w:color w:val="231F20"/>
                <w:w w:val="90"/>
                <w:sz w:val="19"/>
              </w:rPr>
              <w:t>&amp;</w:t>
            </w:r>
            <w:r>
              <w:rPr>
                <w:color w:val="231F20"/>
                <w:spacing w:val="-16"/>
                <w:w w:val="90"/>
                <w:sz w:val="19"/>
              </w:rPr>
              <w:t xml:space="preserve"> </w:t>
            </w:r>
            <w:r>
              <w:rPr>
                <w:color w:val="231F20"/>
                <w:w w:val="90"/>
                <w:sz w:val="19"/>
              </w:rPr>
              <w:t>protocols/</w:t>
            </w:r>
            <w:r>
              <w:rPr>
                <w:color w:val="231F20"/>
                <w:spacing w:val="-15"/>
                <w:w w:val="90"/>
                <w:sz w:val="19"/>
              </w:rPr>
              <w:t xml:space="preserve"> </w:t>
            </w:r>
            <w:r>
              <w:rPr>
                <w:color w:val="231F20"/>
                <w:w w:val="90"/>
                <w:sz w:val="19"/>
              </w:rPr>
              <w:t xml:space="preserve">for </w:t>
            </w:r>
            <w:r>
              <w:rPr>
                <w:color w:val="231F20"/>
                <w:w w:val="95"/>
                <w:sz w:val="19"/>
              </w:rPr>
              <w:t>services</w:t>
            </w:r>
            <w:r>
              <w:rPr>
                <w:color w:val="231F20"/>
                <w:spacing w:val="-13"/>
                <w:w w:val="95"/>
                <w:sz w:val="19"/>
              </w:rPr>
              <w:t xml:space="preserve"> </w:t>
            </w:r>
            <w:r>
              <w:rPr>
                <w:color w:val="231F20"/>
                <w:w w:val="95"/>
                <w:sz w:val="19"/>
              </w:rPr>
              <w:t>developed,</w:t>
            </w:r>
            <w:r>
              <w:rPr>
                <w:color w:val="231F20"/>
                <w:spacing w:val="-13"/>
                <w:w w:val="95"/>
                <w:sz w:val="19"/>
              </w:rPr>
              <w:t xml:space="preserve"> </w:t>
            </w:r>
            <w:r>
              <w:rPr>
                <w:color w:val="231F20"/>
                <w:w w:val="95"/>
                <w:sz w:val="19"/>
              </w:rPr>
              <w:t>printed</w:t>
            </w:r>
            <w:r>
              <w:rPr>
                <w:color w:val="231F20"/>
                <w:spacing w:val="-13"/>
                <w:w w:val="95"/>
                <w:sz w:val="19"/>
              </w:rPr>
              <w:t xml:space="preserve"> </w:t>
            </w:r>
            <w:r>
              <w:rPr>
                <w:color w:val="231F20"/>
                <w:w w:val="95"/>
                <w:sz w:val="19"/>
              </w:rPr>
              <w:t>&amp;</w:t>
            </w:r>
            <w:r>
              <w:rPr>
                <w:color w:val="231F20"/>
                <w:spacing w:val="-6"/>
                <w:w w:val="95"/>
                <w:sz w:val="19"/>
              </w:rPr>
              <w:t xml:space="preserve"> </w:t>
            </w:r>
            <w:r>
              <w:rPr>
                <w:color w:val="231F20"/>
                <w:w w:val="95"/>
                <w:sz w:val="19"/>
              </w:rPr>
              <w:t>disseminated</w:t>
            </w:r>
          </w:p>
          <w:p w14:paraId="60DBDA24" w14:textId="77777777" w:rsidR="001C28E5" w:rsidRDefault="00293FBD">
            <w:pPr>
              <w:pStyle w:val="TableParagraph"/>
              <w:numPr>
                <w:ilvl w:val="0"/>
                <w:numId w:val="228"/>
              </w:numPr>
              <w:tabs>
                <w:tab w:val="left" w:pos="148"/>
              </w:tabs>
              <w:spacing w:before="112" w:line="276" w:lineRule="auto"/>
              <w:ind w:right="116" w:firstLine="0"/>
              <w:rPr>
                <w:sz w:val="19"/>
              </w:rPr>
            </w:pPr>
            <w:r>
              <w:rPr>
                <w:color w:val="231F20"/>
                <w:w w:val="90"/>
                <w:sz w:val="19"/>
              </w:rPr>
              <w:t>Advocacy</w:t>
            </w:r>
            <w:r>
              <w:rPr>
                <w:color w:val="231F20"/>
                <w:spacing w:val="-20"/>
                <w:w w:val="90"/>
                <w:sz w:val="19"/>
              </w:rPr>
              <w:t xml:space="preserve"> </w:t>
            </w:r>
            <w:r>
              <w:rPr>
                <w:color w:val="231F20"/>
                <w:w w:val="90"/>
                <w:sz w:val="19"/>
              </w:rPr>
              <w:t>visits</w:t>
            </w:r>
            <w:r>
              <w:rPr>
                <w:color w:val="231F20"/>
                <w:spacing w:val="-20"/>
                <w:w w:val="90"/>
                <w:sz w:val="19"/>
              </w:rPr>
              <w:t xml:space="preserve"> </w:t>
            </w:r>
            <w:r>
              <w:rPr>
                <w:color w:val="231F20"/>
                <w:w w:val="90"/>
                <w:sz w:val="19"/>
              </w:rPr>
              <w:t>to</w:t>
            </w:r>
            <w:r>
              <w:rPr>
                <w:color w:val="231F20"/>
                <w:spacing w:val="-20"/>
                <w:w w:val="90"/>
                <w:sz w:val="19"/>
              </w:rPr>
              <w:t xml:space="preserve"> </w:t>
            </w:r>
            <w:r>
              <w:rPr>
                <w:color w:val="231F20"/>
                <w:w w:val="90"/>
                <w:sz w:val="19"/>
              </w:rPr>
              <w:t>policy</w:t>
            </w:r>
            <w:r>
              <w:rPr>
                <w:color w:val="231F20"/>
                <w:spacing w:val="-20"/>
                <w:w w:val="90"/>
                <w:sz w:val="19"/>
              </w:rPr>
              <w:t xml:space="preserve"> </w:t>
            </w:r>
            <w:r>
              <w:rPr>
                <w:color w:val="231F20"/>
                <w:w w:val="90"/>
                <w:sz w:val="19"/>
              </w:rPr>
              <w:t>makers</w:t>
            </w:r>
            <w:r>
              <w:rPr>
                <w:color w:val="231F20"/>
                <w:spacing w:val="-20"/>
                <w:w w:val="90"/>
                <w:sz w:val="19"/>
              </w:rPr>
              <w:t xml:space="preserve"> </w:t>
            </w:r>
            <w:r>
              <w:rPr>
                <w:color w:val="231F20"/>
                <w:w w:val="90"/>
                <w:sz w:val="19"/>
              </w:rPr>
              <w:t>on</w:t>
            </w:r>
            <w:r>
              <w:rPr>
                <w:color w:val="231F20"/>
                <w:spacing w:val="-20"/>
                <w:w w:val="90"/>
                <w:sz w:val="19"/>
              </w:rPr>
              <w:t xml:space="preserve"> </w:t>
            </w:r>
            <w:r>
              <w:rPr>
                <w:color w:val="231F20"/>
                <w:w w:val="90"/>
                <w:sz w:val="19"/>
              </w:rPr>
              <w:t>establishing</w:t>
            </w:r>
            <w:r>
              <w:rPr>
                <w:color w:val="231F20"/>
                <w:spacing w:val="-20"/>
                <w:w w:val="90"/>
                <w:sz w:val="19"/>
              </w:rPr>
              <w:t xml:space="preserve"> </w:t>
            </w:r>
            <w:r>
              <w:rPr>
                <w:color w:val="231F20"/>
                <w:w w:val="90"/>
                <w:sz w:val="19"/>
              </w:rPr>
              <w:t>Palliative</w:t>
            </w:r>
            <w:r>
              <w:rPr>
                <w:color w:val="231F20"/>
                <w:spacing w:val="-20"/>
                <w:w w:val="90"/>
                <w:sz w:val="19"/>
              </w:rPr>
              <w:t xml:space="preserve"> </w:t>
            </w:r>
            <w:r>
              <w:rPr>
                <w:color w:val="231F20"/>
                <w:w w:val="90"/>
                <w:sz w:val="19"/>
              </w:rPr>
              <w:t xml:space="preserve">and </w:t>
            </w:r>
            <w:r>
              <w:rPr>
                <w:color w:val="231F20"/>
                <w:w w:val="95"/>
                <w:sz w:val="19"/>
              </w:rPr>
              <w:t>End of Life</w:t>
            </w:r>
            <w:r>
              <w:rPr>
                <w:color w:val="231F20"/>
                <w:spacing w:val="-19"/>
                <w:w w:val="95"/>
                <w:sz w:val="19"/>
              </w:rPr>
              <w:t xml:space="preserve"> </w:t>
            </w:r>
            <w:r>
              <w:rPr>
                <w:color w:val="231F20"/>
                <w:w w:val="95"/>
                <w:sz w:val="19"/>
              </w:rPr>
              <w:t>services</w:t>
            </w:r>
          </w:p>
          <w:p w14:paraId="6D4C7509" w14:textId="77777777" w:rsidR="001C28E5" w:rsidRDefault="00293FBD">
            <w:pPr>
              <w:pStyle w:val="TableParagraph"/>
              <w:numPr>
                <w:ilvl w:val="0"/>
                <w:numId w:val="228"/>
              </w:numPr>
              <w:tabs>
                <w:tab w:val="left" w:pos="184"/>
              </w:tabs>
              <w:spacing w:before="115"/>
              <w:ind w:left="183" w:hanging="96"/>
              <w:rPr>
                <w:sz w:val="19"/>
              </w:rPr>
            </w:pPr>
            <w:r>
              <w:rPr>
                <w:color w:val="231F20"/>
                <w:w w:val="95"/>
                <w:sz w:val="19"/>
              </w:rPr>
              <w:t>Awareness</w:t>
            </w:r>
            <w:r>
              <w:rPr>
                <w:color w:val="231F20"/>
                <w:spacing w:val="-10"/>
                <w:w w:val="95"/>
                <w:sz w:val="19"/>
              </w:rPr>
              <w:t xml:space="preserve"> </w:t>
            </w:r>
            <w:r>
              <w:rPr>
                <w:color w:val="231F20"/>
                <w:w w:val="95"/>
                <w:sz w:val="19"/>
              </w:rPr>
              <w:t>created</w:t>
            </w:r>
            <w:r>
              <w:rPr>
                <w:color w:val="231F20"/>
                <w:spacing w:val="-10"/>
                <w:w w:val="95"/>
                <w:sz w:val="19"/>
              </w:rPr>
              <w:t xml:space="preserve"> </w:t>
            </w:r>
            <w:r>
              <w:rPr>
                <w:color w:val="231F20"/>
                <w:w w:val="95"/>
                <w:sz w:val="19"/>
              </w:rPr>
              <w:t>on</w:t>
            </w:r>
            <w:r>
              <w:rPr>
                <w:color w:val="231F20"/>
                <w:spacing w:val="-10"/>
                <w:w w:val="95"/>
                <w:sz w:val="19"/>
              </w:rPr>
              <w:t xml:space="preserve"> </w:t>
            </w:r>
            <w:r>
              <w:rPr>
                <w:color w:val="231F20"/>
                <w:w w:val="95"/>
                <w:sz w:val="19"/>
              </w:rPr>
              <w:t>availability</w:t>
            </w:r>
            <w:r>
              <w:rPr>
                <w:color w:val="231F20"/>
                <w:spacing w:val="-10"/>
                <w:w w:val="95"/>
                <w:sz w:val="19"/>
              </w:rPr>
              <w:t xml:space="preserve"> </w:t>
            </w:r>
            <w:r>
              <w:rPr>
                <w:color w:val="231F20"/>
                <w:w w:val="95"/>
                <w:sz w:val="19"/>
              </w:rPr>
              <w:t>care</w:t>
            </w:r>
          </w:p>
        </w:tc>
      </w:tr>
      <w:tr w:rsidR="001C28E5" w14:paraId="5798C940" w14:textId="77777777">
        <w:trPr>
          <w:trHeight w:val="1601"/>
        </w:trPr>
        <w:tc>
          <w:tcPr>
            <w:tcW w:w="674" w:type="dxa"/>
          </w:tcPr>
          <w:p w14:paraId="1DAC7473" w14:textId="77777777" w:rsidR="001C28E5" w:rsidRDefault="00293FBD">
            <w:pPr>
              <w:pStyle w:val="TableParagraph"/>
              <w:spacing w:before="114"/>
              <w:ind w:left="88"/>
              <w:rPr>
                <w:sz w:val="19"/>
              </w:rPr>
            </w:pPr>
            <w:r>
              <w:rPr>
                <w:color w:val="231F20"/>
                <w:w w:val="95"/>
                <w:sz w:val="19"/>
              </w:rPr>
              <w:t>7.6.2</w:t>
            </w:r>
          </w:p>
        </w:tc>
        <w:tc>
          <w:tcPr>
            <w:tcW w:w="3802" w:type="dxa"/>
          </w:tcPr>
          <w:p w14:paraId="7BFC2336" w14:textId="77777777" w:rsidR="001C28E5" w:rsidRDefault="00293FBD">
            <w:pPr>
              <w:pStyle w:val="TableParagraph"/>
              <w:spacing w:before="114" w:line="278" w:lineRule="auto"/>
              <w:ind w:left="88" w:right="178"/>
              <w:rPr>
                <w:sz w:val="19"/>
              </w:rPr>
            </w:pPr>
            <w:r>
              <w:rPr>
                <w:color w:val="231F20"/>
                <w:w w:val="95"/>
                <w:sz w:val="19"/>
              </w:rPr>
              <w:t xml:space="preserve">Build capacity (human and institutional) for </w:t>
            </w:r>
            <w:r>
              <w:rPr>
                <w:color w:val="231F20"/>
                <w:w w:val="90"/>
                <w:sz w:val="19"/>
              </w:rPr>
              <w:t>continuous</w:t>
            </w:r>
            <w:r>
              <w:rPr>
                <w:color w:val="231F20"/>
                <w:spacing w:val="-25"/>
                <w:w w:val="90"/>
                <w:sz w:val="19"/>
              </w:rPr>
              <w:t xml:space="preserve"> </w:t>
            </w:r>
            <w:r>
              <w:rPr>
                <w:color w:val="231F20"/>
                <w:w w:val="90"/>
                <w:sz w:val="19"/>
              </w:rPr>
              <w:t>quality</w:t>
            </w:r>
            <w:r>
              <w:rPr>
                <w:color w:val="231F20"/>
                <w:spacing w:val="-24"/>
                <w:w w:val="90"/>
                <w:sz w:val="19"/>
              </w:rPr>
              <w:t xml:space="preserve"> </w:t>
            </w:r>
            <w:r>
              <w:rPr>
                <w:color w:val="231F20"/>
                <w:w w:val="90"/>
                <w:sz w:val="19"/>
              </w:rPr>
              <w:t>improvement</w:t>
            </w:r>
            <w:r>
              <w:rPr>
                <w:color w:val="231F20"/>
                <w:spacing w:val="-24"/>
                <w:w w:val="90"/>
                <w:sz w:val="19"/>
              </w:rPr>
              <w:t xml:space="preserve"> </w:t>
            </w:r>
            <w:r>
              <w:rPr>
                <w:color w:val="231F20"/>
                <w:w w:val="90"/>
                <w:sz w:val="19"/>
              </w:rPr>
              <w:t>of</w:t>
            </w:r>
            <w:r>
              <w:rPr>
                <w:color w:val="231F20"/>
                <w:spacing w:val="-24"/>
                <w:w w:val="90"/>
                <w:sz w:val="19"/>
              </w:rPr>
              <w:t xml:space="preserve"> </w:t>
            </w:r>
            <w:r>
              <w:rPr>
                <w:color w:val="231F20"/>
                <w:w w:val="90"/>
                <w:sz w:val="19"/>
              </w:rPr>
              <w:t>palliative</w:t>
            </w:r>
            <w:r>
              <w:rPr>
                <w:color w:val="231F20"/>
                <w:spacing w:val="-24"/>
                <w:w w:val="90"/>
                <w:sz w:val="19"/>
              </w:rPr>
              <w:t xml:space="preserve"> </w:t>
            </w:r>
            <w:r>
              <w:rPr>
                <w:color w:val="231F20"/>
                <w:w w:val="90"/>
                <w:sz w:val="19"/>
              </w:rPr>
              <w:t xml:space="preserve">and </w:t>
            </w:r>
            <w:r>
              <w:rPr>
                <w:color w:val="231F20"/>
                <w:w w:val="95"/>
                <w:sz w:val="19"/>
              </w:rPr>
              <w:t>End-of-life care</w:t>
            </w:r>
            <w:r>
              <w:rPr>
                <w:color w:val="231F20"/>
                <w:spacing w:val="-17"/>
                <w:w w:val="95"/>
                <w:sz w:val="19"/>
              </w:rPr>
              <w:t xml:space="preserve"> </w:t>
            </w:r>
            <w:r>
              <w:rPr>
                <w:color w:val="231F20"/>
                <w:w w:val="95"/>
                <w:sz w:val="19"/>
              </w:rPr>
              <w:t>services</w:t>
            </w:r>
          </w:p>
        </w:tc>
        <w:tc>
          <w:tcPr>
            <w:tcW w:w="4827" w:type="dxa"/>
          </w:tcPr>
          <w:p w14:paraId="12DFBABE" w14:textId="77777777" w:rsidR="001C28E5" w:rsidRDefault="00293FBD">
            <w:pPr>
              <w:pStyle w:val="TableParagraph"/>
              <w:numPr>
                <w:ilvl w:val="0"/>
                <w:numId w:val="227"/>
              </w:numPr>
              <w:tabs>
                <w:tab w:val="left" w:pos="148"/>
              </w:tabs>
              <w:spacing w:before="114" w:line="278" w:lineRule="auto"/>
              <w:ind w:right="116" w:firstLine="0"/>
              <w:rPr>
                <w:sz w:val="19"/>
              </w:rPr>
            </w:pPr>
            <w:r>
              <w:rPr>
                <w:color w:val="231F20"/>
                <w:w w:val="90"/>
                <w:sz w:val="19"/>
              </w:rPr>
              <w:t>Equipment</w:t>
            </w:r>
            <w:r>
              <w:rPr>
                <w:color w:val="231F20"/>
                <w:spacing w:val="-20"/>
                <w:w w:val="90"/>
                <w:sz w:val="19"/>
              </w:rPr>
              <w:t xml:space="preserve"> </w:t>
            </w:r>
            <w:r>
              <w:rPr>
                <w:color w:val="231F20"/>
                <w:w w:val="90"/>
                <w:sz w:val="19"/>
              </w:rPr>
              <w:t>for</w:t>
            </w:r>
            <w:r>
              <w:rPr>
                <w:color w:val="231F20"/>
                <w:spacing w:val="-20"/>
                <w:w w:val="90"/>
                <w:sz w:val="19"/>
              </w:rPr>
              <w:t xml:space="preserve"> </w:t>
            </w:r>
            <w:r>
              <w:rPr>
                <w:color w:val="231F20"/>
                <w:w w:val="90"/>
                <w:sz w:val="19"/>
              </w:rPr>
              <w:t>End-of-life</w:t>
            </w:r>
            <w:r>
              <w:rPr>
                <w:color w:val="231F20"/>
                <w:spacing w:val="-20"/>
                <w:w w:val="90"/>
                <w:sz w:val="19"/>
              </w:rPr>
              <w:t xml:space="preserve"> </w:t>
            </w:r>
            <w:r>
              <w:rPr>
                <w:color w:val="231F20"/>
                <w:w w:val="90"/>
                <w:sz w:val="19"/>
              </w:rPr>
              <w:t>care</w:t>
            </w:r>
            <w:r>
              <w:rPr>
                <w:color w:val="231F20"/>
                <w:spacing w:val="-21"/>
                <w:w w:val="90"/>
                <w:sz w:val="19"/>
              </w:rPr>
              <w:t xml:space="preserve"> </w:t>
            </w:r>
            <w:r>
              <w:rPr>
                <w:color w:val="231F20"/>
                <w:w w:val="90"/>
                <w:sz w:val="19"/>
              </w:rPr>
              <w:t>services</w:t>
            </w:r>
            <w:r>
              <w:rPr>
                <w:color w:val="231F20"/>
                <w:spacing w:val="-20"/>
                <w:w w:val="90"/>
                <w:sz w:val="19"/>
              </w:rPr>
              <w:t xml:space="preserve"> </w:t>
            </w:r>
            <w:r>
              <w:rPr>
                <w:color w:val="231F20"/>
                <w:w w:val="90"/>
                <w:sz w:val="19"/>
              </w:rPr>
              <w:t>purchased,</w:t>
            </w:r>
            <w:r>
              <w:rPr>
                <w:color w:val="231F20"/>
                <w:spacing w:val="-20"/>
                <w:w w:val="90"/>
                <w:sz w:val="19"/>
              </w:rPr>
              <w:t xml:space="preserve"> </w:t>
            </w:r>
            <w:r>
              <w:rPr>
                <w:color w:val="231F20"/>
                <w:w w:val="90"/>
                <w:sz w:val="19"/>
              </w:rPr>
              <w:t>supplied</w:t>
            </w:r>
            <w:r>
              <w:rPr>
                <w:color w:val="231F20"/>
                <w:spacing w:val="-20"/>
                <w:w w:val="90"/>
                <w:sz w:val="19"/>
              </w:rPr>
              <w:t xml:space="preserve"> </w:t>
            </w:r>
            <w:r>
              <w:rPr>
                <w:color w:val="231F20"/>
                <w:w w:val="90"/>
                <w:sz w:val="19"/>
              </w:rPr>
              <w:t xml:space="preserve">&amp; </w:t>
            </w:r>
            <w:r>
              <w:rPr>
                <w:color w:val="231F20"/>
                <w:w w:val="95"/>
                <w:sz w:val="19"/>
              </w:rPr>
              <w:t>maintained</w:t>
            </w:r>
          </w:p>
          <w:p w14:paraId="2C0BC2B2" w14:textId="77777777" w:rsidR="001C28E5" w:rsidRDefault="00293FBD">
            <w:pPr>
              <w:pStyle w:val="TableParagraph"/>
              <w:numPr>
                <w:ilvl w:val="0"/>
                <w:numId w:val="227"/>
              </w:numPr>
              <w:tabs>
                <w:tab w:val="left" w:pos="148"/>
              </w:tabs>
              <w:spacing w:before="112" w:line="276" w:lineRule="auto"/>
              <w:ind w:right="622" w:firstLine="0"/>
              <w:rPr>
                <w:sz w:val="19"/>
              </w:rPr>
            </w:pPr>
            <w:r>
              <w:rPr>
                <w:color w:val="231F20"/>
                <w:w w:val="90"/>
                <w:sz w:val="19"/>
              </w:rPr>
              <w:t>Commodities</w:t>
            </w:r>
            <w:r>
              <w:rPr>
                <w:color w:val="231F20"/>
                <w:spacing w:val="-24"/>
                <w:w w:val="90"/>
                <w:sz w:val="19"/>
              </w:rPr>
              <w:t xml:space="preserve"> </w:t>
            </w:r>
            <w:r>
              <w:rPr>
                <w:color w:val="231F20"/>
                <w:w w:val="90"/>
                <w:sz w:val="19"/>
              </w:rPr>
              <w:t>for</w:t>
            </w:r>
            <w:r>
              <w:rPr>
                <w:color w:val="231F20"/>
                <w:spacing w:val="-23"/>
                <w:w w:val="90"/>
                <w:sz w:val="19"/>
              </w:rPr>
              <w:t xml:space="preserve"> </w:t>
            </w:r>
            <w:r>
              <w:rPr>
                <w:color w:val="231F20"/>
                <w:w w:val="90"/>
                <w:sz w:val="19"/>
              </w:rPr>
              <w:t>End-of-life</w:t>
            </w:r>
            <w:r>
              <w:rPr>
                <w:color w:val="231F20"/>
                <w:spacing w:val="-23"/>
                <w:w w:val="90"/>
                <w:sz w:val="19"/>
              </w:rPr>
              <w:t xml:space="preserve"> </w:t>
            </w:r>
            <w:r>
              <w:rPr>
                <w:color w:val="231F20"/>
                <w:w w:val="90"/>
                <w:sz w:val="19"/>
              </w:rPr>
              <w:t>care</w:t>
            </w:r>
            <w:r>
              <w:rPr>
                <w:color w:val="231F20"/>
                <w:spacing w:val="-23"/>
                <w:w w:val="90"/>
                <w:sz w:val="19"/>
              </w:rPr>
              <w:t xml:space="preserve"> </w:t>
            </w:r>
            <w:r>
              <w:rPr>
                <w:color w:val="231F20"/>
                <w:w w:val="90"/>
                <w:sz w:val="19"/>
              </w:rPr>
              <w:t>services</w:t>
            </w:r>
            <w:r>
              <w:rPr>
                <w:color w:val="231F20"/>
                <w:spacing w:val="-23"/>
                <w:w w:val="90"/>
                <w:sz w:val="19"/>
              </w:rPr>
              <w:t xml:space="preserve"> </w:t>
            </w:r>
            <w:r>
              <w:rPr>
                <w:color w:val="231F20"/>
                <w:w w:val="90"/>
                <w:sz w:val="19"/>
              </w:rPr>
              <w:t>procured</w:t>
            </w:r>
            <w:r>
              <w:rPr>
                <w:color w:val="231F20"/>
                <w:spacing w:val="-24"/>
                <w:w w:val="90"/>
                <w:sz w:val="19"/>
              </w:rPr>
              <w:t xml:space="preserve"> </w:t>
            </w:r>
            <w:r>
              <w:rPr>
                <w:color w:val="231F20"/>
                <w:w w:val="90"/>
                <w:sz w:val="19"/>
              </w:rPr>
              <w:t xml:space="preserve">and </w:t>
            </w:r>
            <w:r>
              <w:rPr>
                <w:color w:val="231F20"/>
                <w:w w:val="95"/>
                <w:sz w:val="19"/>
              </w:rPr>
              <w:t>supplied</w:t>
            </w:r>
          </w:p>
          <w:p w14:paraId="5A38FEEE" w14:textId="77777777" w:rsidR="001C28E5" w:rsidRDefault="00293FBD">
            <w:pPr>
              <w:pStyle w:val="TableParagraph"/>
              <w:numPr>
                <w:ilvl w:val="0"/>
                <w:numId w:val="227"/>
              </w:numPr>
              <w:tabs>
                <w:tab w:val="left" w:pos="193"/>
              </w:tabs>
              <w:spacing w:before="115"/>
              <w:ind w:left="192" w:hanging="105"/>
              <w:rPr>
                <w:sz w:val="19"/>
              </w:rPr>
            </w:pPr>
            <w:r>
              <w:rPr>
                <w:color w:val="231F20"/>
                <w:w w:val="95"/>
                <w:sz w:val="19"/>
              </w:rPr>
              <w:t>Staff</w:t>
            </w:r>
            <w:r>
              <w:rPr>
                <w:color w:val="231F20"/>
                <w:spacing w:val="-11"/>
                <w:w w:val="95"/>
                <w:sz w:val="19"/>
              </w:rPr>
              <w:t xml:space="preserve"> </w:t>
            </w:r>
            <w:r>
              <w:rPr>
                <w:color w:val="231F20"/>
                <w:w w:val="95"/>
                <w:sz w:val="19"/>
              </w:rPr>
              <w:t>trained</w:t>
            </w:r>
            <w:r>
              <w:rPr>
                <w:color w:val="231F20"/>
                <w:spacing w:val="-10"/>
                <w:w w:val="95"/>
                <w:sz w:val="19"/>
              </w:rPr>
              <w:t xml:space="preserve"> </w:t>
            </w:r>
            <w:r>
              <w:rPr>
                <w:color w:val="231F20"/>
                <w:w w:val="95"/>
                <w:sz w:val="19"/>
              </w:rPr>
              <w:t>on</w:t>
            </w:r>
            <w:r>
              <w:rPr>
                <w:color w:val="231F20"/>
                <w:spacing w:val="-11"/>
                <w:w w:val="95"/>
                <w:sz w:val="19"/>
              </w:rPr>
              <w:t xml:space="preserve"> </w:t>
            </w:r>
            <w:r>
              <w:rPr>
                <w:color w:val="231F20"/>
                <w:w w:val="95"/>
                <w:sz w:val="19"/>
              </w:rPr>
              <w:t>protocols</w:t>
            </w:r>
            <w:r>
              <w:rPr>
                <w:color w:val="231F20"/>
                <w:spacing w:val="-10"/>
                <w:w w:val="95"/>
                <w:sz w:val="19"/>
              </w:rPr>
              <w:t xml:space="preserve"> </w:t>
            </w:r>
            <w:r>
              <w:rPr>
                <w:color w:val="231F20"/>
                <w:w w:val="95"/>
                <w:sz w:val="19"/>
              </w:rPr>
              <w:t>and</w:t>
            </w:r>
            <w:r>
              <w:rPr>
                <w:color w:val="231F20"/>
                <w:spacing w:val="-11"/>
                <w:w w:val="95"/>
                <w:sz w:val="19"/>
              </w:rPr>
              <w:t xml:space="preserve"> </w:t>
            </w:r>
            <w:r>
              <w:rPr>
                <w:color w:val="231F20"/>
                <w:w w:val="95"/>
                <w:sz w:val="19"/>
              </w:rPr>
              <w:t>guidelines</w:t>
            </w:r>
          </w:p>
        </w:tc>
      </w:tr>
    </w:tbl>
    <w:p w14:paraId="1B6D7F75" w14:textId="77777777" w:rsidR="001C28E5" w:rsidRDefault="001C28E5">
      <w:pPr>
        <w:rPr>
          <w:sz w:val="19"/>
        </w:rPr>
        <w:sectPr w:rsidR="001C28E5">
          <w:pgSz w:w="11910" w:h="16840"/>
          <w:pgMar w:top="1580" w:right="1100" w:bottom="1500" w:left="1140" w:header="0" w:footer="1315" w:gutter="0"/>
          <w:cols w:space="720"/>
        </w:sectPr>
      </w:pPr>
    </w:p>
    <w:p w14:paraId="52BF71DC" w14:textId="77777777" w:rsidR="001C28E5" w:rsidRDefault="001C28E5">
      <w:pPr>
        <w:pStyle w:val="BodyText"/>
        <w:rPr>
          <w:b/>
        </w:rPr>
      </w:pPr>
    </w:p>
    <w:tbl>
      <w:tblPr>
        <w:tblW w:w="0" w:type="auto"/>
        <w:tblInd w:w="3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2"/>
        <w:gridCol w:w="3678"/>
        <w:gridCol w:w="4669"/>
      </w:tblGrid>
      <w:tr w:rsidR="001C28E5" w14:paraId="108B13CD" w14:textId="77777777">
        <w:trPr>
          <w:trHeight w:val="985"/>
        </w:trPr>
        <w:tc>
          <w:tcPr>
            <w:tcW w:w="652" w:type="dxa"/>
          </w:tcPr>
          <w:p w14:paraId="157FF445" w14:textId="77777777" w:rsidR="001C28E5" w:rsidRDefault="00293FBD">
            <w:pPr>
              <w:pStyle w:val="TableParagraph"/>
              <w:spacing w:before="114"/>
              <w:ind w:left="85"/>
              <w:rPr>
                <w:sz w:val="19"/>
              </w:rPr>
            </w:pPr>
            <w:bookmarkStart w:id="45" w:name="Page_37"/>
            <w:bookmarkEnd w:id="45"/>
            <w:r>
              <w:rPr>
                <w:color w:val="231F20"/>
                <w:w w:val="95"/>
                <w:sz w:val="19"/>
              </w:rPr>
              <w:t>7.6.3</w:t>
            </w:r>
          </w:p>
        </w:tc>
        <w:tc>
          <w:tcPr>
            <w:tcW w:w="3678" w:type="dxa"/>
          </w:tcPr>
          <w:p w14:paraId="68CAAB65" w14:textId="77777777" w:rsidR="001C28E5" w:rsidRDefault="00293FBD">
            <w:pPr>
              <w:pStyle w:val="TableParagraph"/>
              <w:spacing w:before="114" w:line="276" w:lineRule="auto"/>
              <w:ind w:left="85"/>
              <w:rPr>
                <w:sz w:val="19"/>
              </w:rPr>
            </w:pPr>
            <w:r>
              <w:rPr>
                <w:color w:val="231F20"/>
                <w:w w:val="85"/>
                <w:sz w:val="19"/>
              </w:rPr>
              <w:t xml:space="preserve">Strengthen community systems to support </w:t>
            </w:r>
            <w:r>
              <w:rPr>
                <w:color w:val="231F20"/>
                <w:w w:val="90"/>
                <w:sz w:val="19"/>
              </w:rPr>
              <w:t>Palliative and End-of-life care services</w:t>
            </w:r>
          </w:p>
        </w:tc>
        <w:tc>
          <w:tcPr>
            <w:tcW w:w="4669" w:type="dxa"/>
          </w:tcPr>
          <w:p w14:paraId="421E219A" w14:textId="77777777" w:rsidR="001C28E5" w:rsidRDefault="00293FBD">
            <w:pPr>
              <w:pStyle w:val="TableParagraph"/>
              <w:numPr>
                <w:ilvl w:val="0"/>
                <w:numId w:val="226"/>
              </w:numPr>
              <w:tabs>
                <w:tab w:val="left" w:pos="187"/>
              </w:tabs>
              <w:spacing w:before="114"/>
              <w:ind w:left="186"/>
              <w:rPr>
                <w:sz w:val="19"/>
              </w:rPr>
            </w:pPr>
            <w:r>
              <w:rPr>
                <w:color w:val="231F20"/>
                <w:w w:val="95"/>
                <w:sz w:val="19"/>
              </w:rPr>
              <w:t>Community</w:t>
            </w:r>
            <w:r>
              <w:rPr>
                <w:color w:val="231F20"/>
                <w:spacing w:val="-35"/>
                <w:w w:val="95"/>
                <w:sz w:val="19"/>
              </w:rPr>
              <w:t xml:space="preserve"> </w:t>
            </w:r>
            <w:r>
              <w:rPr>
                <w:color w:val="231F20"/>
                <w:w w:val="95"/>
                <w:sz w:val="19"/>
              </w:rPr>
              <w:t>Care</w:t>
            </w:r>
            <w:r>
              <w:rPr>
                <w:color w:val="231F20"/>
                <w:spacing w:val="-35"/>
                <w:w w:val="95"/>
                <w:sz w:val="19"/>
              </w:rPr>
              <w:t xml:space="preserve"> </w:t>
            </w:r>
            <w:r>
              <w:rPr>
                <w:color w:val="231F20"/>
                <w:w w:val="95"/>
                <w:sz w:val="19"/>
              </w:rPr>
              <w:t>Givers</w:t>
            </w:r>
            <w:r>
              <w:rPr>
                <w:color w:val="231F20"/>
                <w:spacing w:val="-34"/>
                <w:w w:val="95"/>
                <w:sz w:val="19"/>
              </w:rPr>
              <w:t xml:space="preserve"> </w:t>
            </w:r>
            <w:r>
              <w:rPr>
                <w:color w:val="231F20"/>
                <w:w w:val="95"/>
                <w:sz w:val="19"/>
              </w:rPr>
              <w:t>trained</w:t>
            </w:r>
            <w:r>
              <w:rPr>
                <w:color w:val="231F20"/>
                <w:spacing w:val="-35"/>
                <w:w w:val="95"/>
                <w:sz w:val="19"/>
              </w:rPr>
              <w:t xml:space="preserve"> </w:t>
            </w:r>
            <w:r>
              <w:rPr>
                <w:color w:val="231F20"/>
                <w:w w:val="95"/>
                <w:sz w:val="19"/>
              </w:rPr>
              <w:t>on</w:t>
            </w:r>
            <w:r>
              <w:rPr>
                <w:color w:val="231F20"/>
                <w:spacing w:val="-34"/>
                <w:w w:val="95"/>
                <w:sz w:val="19"/>
              </w:rPr>
              <w:t xml:space="preserve"> </w:t>
            </w:r>
            <w:r>
              <w:rPr>
                <w:color w:val="231F20"/>
                <w:w w:val="95"/>
                <w:sz w:val="19"/>
              </w:rPr>
              <w:t>End-of-life</w:t>
            </w:r>
            <w:r>
              <w:rPr>
                <w:color w:val="231F20"/>
                <w:spacing w:val="-35"/>
                <w:w w:val="95"/>
                <w:sz w:val="19"/>
              </w:rPr>
              <w:t xml:space="preserve"> </w:t>
            </w:r>
            <w:r>
              <w:rPr>
                <w:color w:val="231F20"/>
                <w:w w:val="95"/>
                <w:sz w:val="19"/>
              </w:rPr>
              <w:t>guidelines</w:t>
            </w:r>
          </w:p>
          <w:p w14:paraId="18FBD79B" w14:textId="77777777" w:rsidR="001C28E5" w:rsidRDefault="00293FBD">
            <w:pPr>
              <w:pStyle w:val="TableParagraph"/>
              <w:numPr>
                <w:ilvl w:val="0"/>
                <w:numId w:val="226"/>
              </w:numPr>
              <w:tabs>
                <w:tab w:val="left" w:pos="144"/>
              </w:tabs>
              <w:spacing w:before="116" w:line="250" w:lineRule="atLeast"/>
              <w:ind w:right="333" w:firstLine="0"/>
              <w:rPr>
                <w:sz w:val="19"/>
              </w:rPr>
            </w:pPr>
            <w:r>
              <w:rPr>
                <w:color w:val="231F20"/>
                <w:w w:val="85"/>
                <w:sz w:val="19"/>
              </w:rPr>
              <w:t>Religious</w:t>
            </w:r>
            <w:r>
              <w:rPr>
                <w:color w:val="231F20"/>
                <w:spacing w:val="-6"/>
                <w:w w:val="85"/>
                <w:sz w:val="19"/>
              </w:rPr>
              <w:t xml:space="preserve"> </w:t>
            </w:r>
            <w:r>
              <w:rPr>
                <w:color w:val="231F20"/>
                <w:w w:val="85"/>
                <w:sz w:val="19"/>
              </w:rPr>
              <w:t>leaders,</w:t>
            </w:r>
            <w:r>
              <w:rPr>
                <w:color w:val="231F20"/>
                <w:spacing w:val="-6"/>
                <w:w w:val="85"/>
                <w:sz w:val="19"/>
              </w:rPr>
              <w:t xml:space="preserve"> </w:t>
            </w:r>
            <w:r>
              <w:rPr>
                <w:color w:val="231F20"/>
                <w:w w:val="85"/>
                <w:sz w:val="19"/>
              </w:rPr>
              <w:t>WDCs,</w:t>
            </w:r>
            <w:r>
              <w:rPr>
                <w:color w:val="231F20"/>
                <w:spacing w:val="-5"/>
                <w:w w:val="85"/>
                <w:sz w:val="19"/>
              </w:rPr>
              <w:t xml:space="preserve"> </w:t>
            </w:r>
            <w:r>
              <w:rPr>
                <w:color w:val="231F20"/>
                <w:w w:val="85"/>
                <w:sz w:val="19"/>
              </w:rPr>
              <w:t>CDCs</w:t>
            </w:r>
            <w:r>
              <w:rPr>
                <w:color w:val="231F20"/>
                <w:spacing w:val="-6"/>
                <w:w w:val="85"/>
                <w:sz w:val="19"/>
              </w:rPr>
              <w:t xml:space="preserve"> </w:t>
            </w:r>
            <w:r>
              <w:rPr>
                <w:color w:val="231F20"/>
                <w:w w:val="85"/>
                <w:sz w:val="19"/>
              </w:rPr>
              <w:t>and</w:t>
            </w:r>
            <w:r>
              <w:rPr>
                <w:color w:val="231F20"/>
                <w:spacing w:val="-6"/>
                <w:w w:val="85"/>
                <w:sz w:val="19"/>
              </w:rPr>
              <w:t xml:space="preserve"> </w:t>
            </w:r>
            <w:r>
              <w:rPr>
                <w:color w:val="231F20"/>
                <w:w w:val="85"/>
                <w:sz w:val="19"/>
              </w:rPr>
              <w:t>VDCs</w:t>
            </w:r>
            <w:r>
              <w:rPr>
                <w:color w:val="231F20"/>
                <w:spacing w:val="-5"/>
                <w:w w:val="85"/>
                <w:sz w:val="19"/>
              </w:rPr>
              <w:t xml:space="preserve"> </w:t>
            </w:r>
            <w:r>
              <w:rPr>
                <w:color w:val="231F20"/>
                <w:w w:val="85"/>
                <w:sz w:val="19"/>
              </w:rPr>
              <w:t>trained</w:t>
            </w:r>
            <w:r>
              <w:rPr>
                <w:color w:val="231F20"/>
                <w:spacing w:val="-6"/>
                <w:w w:val="85"/>
                <w:sz w:val="19"/>
              </w:rPr>
              <w:t xml:space="preserve"> </w:t>
            </w:r>
            <w:r>
              <w:rPr>
                <w:color w:val="231F20"/>
                <w:w w:val="85"/>
                <w:sz w:val="19"/>
              </w:rPr>
              <w:t>on</w:t>
            </w:r>
            <w:r>
              <w:rPr>
                <w:color w:val="231F20"/>
                <w:spacing w:val="-5"/>
                <w:w w:val="85"/>
                <w:sz w:val="19"/>
              </w:rPr>
              <w:t xml:space="preserve"> </w:t>
            </w:r>
            <w:r>
              <w:rPr>
                <w:color w:val="231F20"/>
                <w:w w:val="85"/>
                <w:sz w:val="19"/>
              </w:rPr>
              <w:t xml:space="preserve">their </w:t>
            </w:r>
            <w:r>
              <w:rPr>
                <w:color w:val="231F20"/>
                <w:w w:val="95"/>
                <w:sz w:val="19"/>
              </w:rPr>
              <w:t>roles and</w:t>
            </w:r>
            <w:r>
              <w:rPr>
                <w:color w:val="231F20"/>
                <w:spacing w:val="-20"/>
                <w:w w:val="95"/>
                <w:sz w:val="19"/>
              </w:rPr>
              <w:t xml:space="preserve"> </w:t>
            </w:r>
            <w:r>
              <w:rPr>
                <w:color w:val="231F20"/>
                <w:w w:val="95"/>
                <w:sz w:val="19"/>
              </w:rPr>
              <w:t>responsibilities</w:t>
            </w:r>
          </w:p>
        </w:tc>
      </w:tr>
      <w:tr w:rsidR="001C28E5" w14:paraId="29E18A95" w14:textId="77777777">
        <w:trPr>
          <w:trHeight w:val="1603"/>
        </w:trPr>
        <w:tc>
          <w:tcPr>
            <w:tcW w:w="652" w:type="dxa"/>
          </w:tcPr>
          <w:p w14:paraId="428365AE" w14:textId="77777777" w:rsidR="001C28E5" w:rsidRDefault="00293FBD">
            <w:pPr>
              <w:pStyle w:val="TableParagraph"/>
              <w:spacing w:before="114"/>
              <w:ind w:left="85"/>
              <w:rPr>
                <w:sz w:val="19"/>
              </w:rPr>
            </w:pPr>
            <w:r>
              <w:rPr>
                <w:color w:val="231F20"/>
                <w:w w:val="95"/>
                <w:sz w:val="19"/>
              </w:rPr>
              <w:t>7.6.4</w:t>
            </w:r>
          </w:p>
        </w:tc>
        <w:tc>
          <w:tcPr>
            <w:tcW w:w="3678" w:type="dxa"/>
          </w:tcPr>
          <w:p w14:paraId="45E0A59E" w14:textId="77777777" w:rsidR="001C28E5" w:rsidRDefault="00293FBD">
            <w:pPr>
              <w:pStyle w:val="TableParagraph"/>
              <w:spacing w:before="114"/>
              <w:ind w:left="85"/>
              <w:rPr>
                <w:sz w:val="19"/>
              </w:rPr>
            </w:pPr>
            <w:r>
              <w:rPr>
                <w:color w:val="231F20"/>
                <w:w w:val="95"/>
                <w:sz w:val="19"/>
              </w:rPr>
              <w:t>Promote</w:t>
            </w:r>
            <w:r>
              <w:rPr>
                <w:color w:val="231F20"/>
                <w:spacing w:val="-33"/>
                <w:w w:val="95"/>
                <w:sz w:val="19"/>
              </w:rPr>
              <w:t xml:space="preserve"> </w:t>
            </w:r>
            <w:r>
              <w:rPr>
                <w:color w:val="231F20"/>
                <w:w w:val="95"/>
                <w:sz w:val="19"/>
              </w:rPr>
              <w:t>appropriate</w:t>
            </w:r>
            <w:r>
              <w:rPr>
                <w:color w:val="231F20"/>
                <w:spacing w:val="-33"/>
                <w:w w:val="95"/>
                <w:sz w:val="19"/>
              </w:rPr>
              <w:t xml:space="preserve"> </w:t>
            </w:r>
            <w:r>
              <w:rPr>
                <w:color w:val="231F20"/>
                <w:w w:val="95"/>
                <w:sz w:val="19"/>
              </w:rPr>
              <w:t>disposal</w:t>
            </w:r>
            <w:r>
              <w:rPr>
                <w:color w:val="231F20"/>
                <w:spacing w:val="-33"/>
                <w:w w:val="95"/>
                <w:sz w:val="19"/>
              </w:rPr>
              <w:t xml:space="preserve"> </w:t>
            </w:r>
            <w:r>
              <w:rPr>
                <w:color w:val="231F20"/>
                <w:w w:val="95"/>
                <w:sz w:val="19"/>
              </w:rPr>
              <w:t>of</w:t>
            </w:r>
            <w:r>
              <w:rPr>
                <w:color w:val="231F20"/>
                <w:spacing w:val="-33"/>
                <w:w w:val="95"/>
                <w:sz w:val="19"/>
              </w:rPr>
              <w:t xml:space="preserve"> </w:t>
            </w:r>
            <w:r>
              <w:rPr>
                <w:color w:val="231F20"/>
                <w:w w:val="95"/>
                <w:sz w:val="19"/>
              </w:rPr>
              <w:t>dead</w:t>
            </w:r>
            <w:r>
              <w:rPr>
                <w:color w:val="231F20"/>
                <w:spacing w:val="-33"/>
                <w:w w:val="95"/>
                <w:sz w:val="19"/>
              </w:rPr>
              <w:t xml:space="preserve"> </w:t>
            </w:r>
            <w:r>
              <w:rPr>
                <w:color w:val="231F20"/>
                <w:w w:val="95"/>
                <w:sz w:val="19"/>
              </w:rPr>
              <w:t>bodies</w:t>
            </w:r>
          </w:p>
        </w:tc>
        <w:tc>
          <w:tcPr>
            <w:tcW w:w="4669" w:type="dxa"/>
          </w:tcPr>
          <w:p w14:paraId="563E7D55" w14:textId="77777777" w:rsidR="001C28E5" w:rsidRDefault="00293FBD">
            <w:pPr>
              <w:pStyle w:val="TableParagraph"/>
              <w:numPr>
                <w:ilvl w:val="0"/>
                <w:numId w:val="225"/>
              </w:numPr>
              <w:tabs>
                <w:tab w:val="left" w:pos="187"/>
              </w:tabs>
              <w:spacing w:before="114" w:line="276" w:lineRule="auto"/>
              <w:ind w:right="145" w:firstLine="0"/>
              <w:rPr>
                <w:sz w:val="19"/>
              </w:rPr>
            </w:pPr>
            <w:r>
              <w:rPr>
                <w:color w:val="231F20"/>
                <w:w w:val="85"/>
                <w:sz w:val="19"/>
              </w:rPr>
              <w:t>Health</w:t>
            </w:r>
            <w:r>
              <w:rPr>
                <w:color w:val="231F20"/>
                <w:spacing w:val="-6"/>
                <w:w w:val="85"/>
                <w:sz w:val="19"/>
              </w:rPr>
              <w:t xml:space="preserve"> </w:t>
            </w:r>
            <w:r>
              <w:rPr>
                <w:color w:val="231F20"/>
                <w:w w:val="85"/>
                <w:sz w:val="19"/>
              </w:rPr>
              <w:t>workers</w:t>
            </w:r>
            <w:r>
              <w:rPr>
                <w:color w:val="231F20"/>
                <w:spacing w:val="-6"/>
                <w:w w:val="85"/>
                <w:sz w:val="19"/>
              </w:rPr>
              <w:t xml:space="preserve"> </w:t>
            </w:r>
            <w:r>
              <w:rPr>
                <w:color w:val="231F20"/>
                <w:w w:val="85"/>
                <w:sz w:val="19"/>
              </w:rPr>
              <w:t>in</w:t>
            </w:r>
            <w:r>
              <w:rPr>
                <w:color w:val="231F20"/>
                <w:spacing w:val="-6"/>
                <w:w w:val="85"/>
                <w:sz w:val="19"/>
              </w:rPr>
              <w:t xml:space="preserve"> </w:t>
            </w:r>
            <w:r>
              <w:rPr>
                <w:color w:val="231F20"/>
                <w:w w:val="85"/>
                <w:sz w:val="19"/>
              </w:rPr>
              <w:t>Primary</w:t>
            </w:r>
            <w:r>
              <w:rPr>
                <w:color w:val="231F20"/>
                <w:spacing w:val="-6"/>
                <w:w w:val="85"/>
                <w:sz w:val="19"/>
              </w:rPr>
              <w:t xml:space="preserve"> </w:t>
            </w:r>
            <w:r>
              <w:rPr>
                <w:color w:val="231F20"/>
                <w:w w:val="85"/>
                <w:sz w:val="19"/>
              </w:rPr>
              <w:t>and</w:t>
            </w:r>
            <w:r>
              <w:rPr>
                <w:color w:val="231F20"/>
                <w:spacing w:val="-6"/>
                <w:w w:val="85"/>
                <w:sz w:val="19"/>
              </w:rPr>
              <w:t xml:space="preserve"> </w:t>
            </w:r>
            <w:r>
              <w:rPr>
                <w:color w:val="231F20"/>
                <w:w w:val="85"/>
                <w:sz w:val="19"/>
              </w:rPr>
              <w:t>Secondary</w:t>
            </w:r>
            <w:r>
              <w:rPr>
                <w:color w:val="231F20"/>
                <w:spacing w:val="-6"/>
                <w:w w:val="85"/>
                <w:sz w:val="19"/>
              </w:rPr>
              <w:t xml:space="preserve"> </w:t>
            </w:r>
            <w:r>
              <w:rPr>
                <w:color w:val="231F20"/>
                <w:w w:val="85"/>
                <w:sz w:val="19"/>
              </w:rPr>
              <w:t>facilities</w:t>
            </w:r>
            <w:r>
              <w:rPr>
                <w:color w:val="231F20"/>
                <w:spacing w:val="-5"/>
                <w:w w:val="85"/>
                <w:sz w:val="19"/>
              </w:rPr>
              <w:t xml:space="preserve"> </w:t>
            </w:r>
            <w:r>
              <w:rPr>
                <w:color w:val="231F20"/>
                <w:w w:val="85"/>
                <w:sz w:val="19"/>
              </w:rPr>
              <w:t>trained</w:t>
            </w:r>
            <w:r>
              <w:rPr>
                <w:color w:val="231F20"/>
                <w:spacing w:val="-6"/>
                <w:w w:val="85"/>
                <w:sz w:val="19"/>
              </w:rPr>
              <w:t xml:space="preserve"> </w:t>
            </w:r>
            <w:r>
              <w:rPr>
                <w:color w:val="231F20"/>
                <w:w w:val="85"/>
                <w:sz w:val="19"/>
              </w:rPr>
              <w:t xml:space="preserve">on </w:t>
            </w:r>
            <w:r>
              <w:rPr>
                <w:color w:val="231F20"/>
                <w:w w:val="95"/>
                <w:sz w:val="19"/>
              </w:rPr>
              <w:t>infection prevention and</w:t>
            </w:r>
            <w:r>
              <w:rPr>
                <w:color w:val="231F20"/>
                <w:spacing w:val="-35"/>
                <w:w w:val="95"/>
                <w:sz w:val="19"/>
              </w:rPr>
              <w:t xml:space="preserve"> </w:t>
            </w:r>
            <w:r>
              <w:rPr>
                <w:color w:val="231F20"/>
                <w:w w:val="95"/>
                <w:sz w:val="19"/>
              </w:rPr>
              <w:t>control</w:t>
            </w:r>
          </w:p>
          <w:p w14:paraId="365B050A" w14:textId="77777777" w:rsidR="001C28E5" w:rsidRDefault="00293FBD">
            <w:pPr>
              <w:pStyle w:val="TableParagraph"/>
              <w:numPr>
                <w:ilvl w:val="0"/>
                <w:numId w:val="225"/>
              </w:numPr>
              <w:tabs>
                <w:tab w:val="left" w:pos="144"/>
              </w:tabs>
              <w:spacing w:before="116"/>
              <w:ind w:left="143" w:hanging="58"/>
              <w:rPr>
                <w:sz w:val="19"/>
              </w:rPr>
            </w:pPr>
            <w:r>
              <w:rPr>
                <w:color w:val="231F20"/>
                <w:w w:val="95"/>
                <w:sz w:val="19"/>
              </w:rPr>
              <w:t>Personnel</w:t>
            </w:r>
            <w:r>
              <w:rPr>
                <w:color w:val="231F20"/>
                <w:spacing w:val="-30"/>
                <w:w w:val="95"/>
                <w:sz w:val="19"/>
              </w:rPr>
              <w:t xml:space="preserve"> </w:t>
            </w:r>
            <w:r>
              <w:rPr>
                <w:color w:val="231F20"/>
                <w:w w:val="95"/>
                <w:sz w:val="19"/>
              </w:rPr>
              <w:t>protective</w:t>
            </w:r>
            <w:r>
              <w:rPr>
                <w:color w:val="231F20"/>
                <w:spacing w:val="-30"/>
                <w:w w:val="95"/>
                <w:sz w:val="19"/>
              </w:rPr>
              <w:t xml:space="preserve"> </w:t>
            </w:r>
            <w:r>
              <w:rPr>
                <w:color w:val="231F20"/>
                <w:w w:val="95"/>
                <w:sz w:val="19"/>
              </w:rPr>
              <w:t>equipment</w:t>
            </w:r>
            <w:r>
              <w:rPr>
                <w:color w:val="231F20"/>
                <w:spacing w:val="-29"/>
                <w:w w:val="95"/>
                <w:sz w:val="19"/>
              </w:rPr>
              <w:t xml:space="preserve"> </w:t>
            </w:r>
            <w:r>
              <w:rPr>
                <w:color w:val="231F20"/>
                <w:w w:val="95"/>
                <w:sz w:val="19"/>
              </w:rPr>
              <w:t>procured</w:t>
            </w:r>
            <w:r>
              <w:rPr>
                <w:color w:val="231F20"/>
                <w:spacing w:val="-30"/>
                <w:w w:val="95"/>
                <w:sz w:val="19"/>
              </w:rPr>
              <w:t xml:space="preserve"> </w:t>
            </w:r>
            <w:r>
              <w:rPr>
                <w:color w:val="231F20"/>
                <w:w w:val="95"/>
                <w:sz w:val="19"/>
              </w:rPr>
              <w:t>&amp;</w:t>
            </w:r>
            <w:r>
              <w:rPr>
                <w:color w:val="231F20"/>
                <w:spacing w:val="-30"/>
                <w:w w:val="95"/>
                <w:sz w:val="19"/>
              </w:rPr>
              <w:t xml:space="preserve"> </w:t>
            </w:r>
            <w:r>
              <w:rPr>
                <w:color w:val="231F20"/>
                <w:w w:val="95"/>
                <w:sz w:val="19"/>
              </w:rPr>
              <w:t>distributed</w:t>
            </w:r>
          </w:p>
          <w:p w14:paraId="5CDD1E55" w14:textId="77777777" w:rsidR="001C28E5" w:rsidRDefault="00293FBD">
            <w:pPr>
              <w:pStyle w:val="TableParagraph"/>
              <w:numPr>
                <w:ilvl w:val="0"/>
                <w:numId w:val="225"/>
              </w:numPr>
              <w:tabs>
                <w:tab w:val="left" w:pos="187"/>
              </w:tabs>
              <w:spacing w:before="118" w:line="250" w:lineRule="atLeast"/>
              <w:ind w:right="566" w:firstLine="0"/>
              <w:rPr>
                <w:sz w:val="19"/>
              </w:rPr>
            </w:pPr>
            <w:r>
              <w:rPr>
                <w:color w:val="231F20"/>
                <w:w w:val="85"/>
                <w:sz w:val="19"/>
              </w:rPr>
              <w:t>Mortuary</w:t>
            </w:r>
            <w:r>
              <w:rPr>
                <w:color w:val="231F20"/>
                <w:spacing w:val="-10"/>
                <w:w w:val="85"/>
                <w:sz w:val="19"/>
              </w:rPr>
              <w:t xml:space="preserve"> </w:t>
            </w:r>
            <w:r>
              <w:rPr>
                <w:color w:val="231F20"/>
                <w:w w:val="85"/>
                <w:sz w:val="19"/>
              </w:rPr>
              <w:t>attendants</w:t>
            </w:r>
            <w:r>
              <w:rPr>
                <w:color w:val="231F20"/>
                <w:spacing w:val="-9"/>
                <w:w w:val="85"/>
                <w:sz w:val="19"/>
              </w:rPr>
              <w:t xml:space="preserve"> </w:t>
            </w:r>
            <w:r>
              <w:rPr>
                <w:color w:val="231F20"/>
                <w:w w:val="85"/>
                <w:sz w:val="19"/>
              </w:rPr>
              <w:t>and</w:t>
            </w:r>
            <w:r>
              <w:rPr>
                <w:color w:val="231F20"/>
                <w:spacing w:val="-9"/>
                <w:w w:val="85"/>
                <w:sz w:val="19"/>
              </w:rPr>
              <w:t xml:space="preserve"> </w:t>
            </w:r>
            <w:r>
              <w:rPr>
                <w:color w:val="231F20"/>
                <w:w w:val="85"/>
                <w:sz w:val="19"/>
              </w:rPr>
              <w:t>Environmental</w:t>
            </w:r>
            <w:r>
              <w:rPr>
                <w:color w:val="231F20"/>
                <w:spacing w:val="-10"/>
                <w:w w:val="85"/>
                <w:sz w:val="19"/>
              </w:rPr>
              <w:t xml:space="preserve"> </w:t>
            </w:r>
            <w:r>
              <w:rPr>
                <w:color w:val="231F20"/>
                <w:w w:val="85"/>
                <w:sz w:val="19"/>
              </w:rPr>
              <w:t>Health</w:t>
            </w:r>
            <w:r>
              <w:rPr>
                <w:color w:val="231F20"/>
                <w:spacing w:val="-9"/>
                <w:w w:val="85"/>
                <w:sz w:val="19"/>
              </w:rPr>
              <w:t xml:space="preserve"> </w:t>
            </w:r>
            <w:r>
              <w:rPr>
                <w:color w:val="231F20"/>
                <w:w w:val="85"/>
                <w:sz w:val="19"/>
              </w:rPr>
              <w:t xml:space="preserve">Officers </w:t>
            </w:r>
            <w:r>
              <w:rPr>
                <w:color w:val="231F20"/>
                <w:w w:val="95"/>
                <w:sz w:val="19"/>
              </w:rPr>
              <w:t>(EHOs)</w:t>
            </w:r>
            <w:r>
              <w:rPr>
                <w:color w:val="231F20"/>
                <w:spacing w:val="-9"/>
                <w:w w:val="95"/>
                <w:sz w:val="19"/>
              </w:rPr>
              <w:t xml:space="preserve"> </w:t>
            </w:r>
            <w:r>
              <w:rPr>
                <w:color w:val="231F20"/>
                <w:w w:val="95"/>
                <w:sz w:val="19"/>
              </w:rPr>
              <w:t>trained</w:t>
            </w:r>
          </w:p>
        </w:tc>
      </w:tr>
      <w:tr w:rsidR="001C28E5" w14:paraId="55C492CA" w14:textId="77777777">
        <w:trPr>
          <w:trHeight w:val="1855"/>
        </w:trPr>
        <w:tc>
          <w:tcPr>
            <w:tcW w:w="652" w:type="dxa"/>
          </w:tcPr>
          <w:p w14:paraId="4C8E3897" w14:textId="77777777" w:rsidR="001C28E5" w:rsidRDefault="00293FBD">
            <w:pPr>
              <w:pStyle w:val="TableParagraph"/>
              <w:spacing w:before="114"/>
              <w:ind w:left="85"/>
              <w:rPr>
                <w:sz w:val="19"/>
              </w:rPr>
            </w:pPr>
            <w:r>
              <w:rPr>
                <w:color w:val="231F20"/>
                <w:w w:val="95"/>
                <w:sz w:val="19"/>
              </w:rPr>
              <w:t>8.1.1</w:t>
            </w:r>
          </w:p>
        </w:tc>
        <w:tc>
          <w:tcPr>
            <w:tcW w:w="3678" w:type="dxa"/>
          </w:tcPr>
          <w:p w14:paraId="071DD71E" w14:textId="77777777" w:rsidR="001C28E5" w:rsidRDefault="00293FBD">
            <w:pPr>
              <w:pStyle w:val="TableParagraph"/>
              <w:spacing w:before="114" w:line="278" w:lineRule="auto"/>
              <w:ind w:left="85" w:right="41"/>
              <w:rPr>
                <w:sz w:val="19"/>
              </w:rPr>
            </w:pPr>
            <w:r>
              <w:rPr>
                <w:color w:val="231F20"/>
                <w:w w:val="85"/>
                <w:sz w:val="19"/>
              </w:rPr>
              <w:t xml:space="preserve">Promote the development and implementation of </w:t>
            </w:r>
            <w:r>
              <w:rPr>
                <w:color w:val="231F20"/>
                <w:w w:val="90"/>
                <w:sz w:val="19"/>
              </w:rPr>
              <w:t xml:space="preserve">policies, plans, legislation and regulations that </w:t>
            </w:r>
            <w:r>
              <w:rPr>
                <w:color w:val="231F20"/>
                <w:w w:val="95"/>
                <w:sz w:val="19"/>
              </w:rPr>
              <w:t>prevent health risks and ensures healthy life styles</w:t>
            </w:r>
          </w:p>
        </w:tc>
        <w:tc>
          <w:tcPr>
            <w:tcW w:w="4669" w:type="dxa"/>
          </w:tcPr>
          <w:p w14:paraId="1ED260B5" w14:textId="77777777" w:rsidR="001C28E5" w:rsidRDefault="00293FBD">
            <w:pPr>
              <w:pStyle w:val="TableParagraph"/>
              <w:numPr>
                <w:ilvl w:val="0"/>
                <w:numId w:val="224"/>
              </w:numPr>
              <w:tabs>
                <w:tab w:val="left" w:pos="178"/>
              </w:tabs>
              <w:spacing w:before="114" w:line="276" w:lineRule="auto"/>
              <w:ind w:right="395" w:firstLine="0"/>
              <w:rPr>
                <w:sz w:val="19"/>
              </w:rPr>
            </w:pPr>
            <w:r>
              <w:rPr>
                <w:color w:val="231F20"/>
                <w:w w:val="90"/>
                <w:sz w:val="19"/>
              </w:rPr>
              <w:t>Advocacy</w:t>
            </w:r>
            <w:r>
              <w:rPr>
                <w:color w:val="231F20"/>
                <w:spacing w:val="-32"/>
                <w:w w:val="90"/>
                <w:sz w:val="19"/>
              </w:rPr>
              <w:t xml:space="preserve"> </w:t>
            </w:r>
            <w:r>
              <w:rPr>
                <w:color w:val="231F20"/>
                <w:w w:val="90"/>
                <w:sz w:val="19"/>
              </w:rPr>
              <w:t>to</w:t>
            </w:r>
            <w:r>
              <w:rPr>
                <w:color w:val="231F20"/>
                <w:spacing w:val="-31"/>
                <w:w w:val="90"/>
                <w:sz w:val="19"/>
              </w:rPr>
              <w:t xml:space="preserve"> </w:t>
            </w:r>
            <w:r>
              <w:rPr>
                <w:color w:val="231F20"/>
                <w:w w:val="90"/>
                <w:sz w:val="19"/>
              </w:rPr>
              <w:t>policy</w:t>
            </w:r>
            <w:r>
              <w:rPr>
                <w:color w:val="231F20"/>
                <w:spacing w:val="-31"/>
                <w:w w:val="90"/>
                <w:sz w:val="19"/>
              </w:rPr>
              <w:t xml:space="preserve"> </w:t>
            </w:r>
            <w:r>
              <w:rPr>
                <w:color w:val="231F20"/>
                <w:w w:val="90"/>
                <w:sz w:val="19"/>
              </w:rPr>
              <w:t>makers</w:t>
            </w:r>
            <w:r>
              <w:rPr>
                <w:color w:val="231F20"/>
                <w:spacing w:val="-31"/>
                <w:w w:val="90"/>
                <w:sz w:val="19"/>
              </w:rPr>
              <w:t xml:space="preserve"> </w:t>
            </w:r>
            <w:r>
              <w:rPr>
                <w:color w:val="231F20"/>
                <w:w w:val="90"/>
                <w:sz w:val="19"/>
              </w:rPr>
              <w:t>to</w:t>
            </w:r>
            <w:r>
              <w:rPr>
                <w:color w:val="231F20"/>
                <w:spacing w:val="-31"/>
                <w:w w:val="90"/>
                <w:sz w:val="19"/>
              </w:rPr>
              <w:t xml:space="preserve"> </w:t>
            </w:r>
            <w:r>
              <w:rPr>
                <w:color w:val="231F20"/>
                <w:w w:val="90"/>
                <w:sz w:val="19"/>
              </w:rPr>
              <w:t>enact</w:t>
            </w:r>
            <w:r>
              <w:rPr>
                <w:color w:val="231F20"/>
                <w:spacing w:val="-31"/>
                <w:w w:val="90"/>
                <w:sz w:val="19"/>
              </w:rPr>
              <w:t xml:space="preserve"> </w:t>
            </w:r>
            <w:r>
              <w:rPr>
                <w:color w:val="231F20"/>
                <w:w w:val="90"/>
                <w:sz w:val="19"/>
              </w:rPr>
              <w:t>laws</w:t>
            </w:r>
            <w:r>
              <w:rPr>
                <w:color w:val="231F20"/>
                <w:spacing w:val="-32"/>
                <w:w w:val="90"/>
                <w:sz w:val="19"/>
              </w:rPr>
              <w:t xml:space="preserve"> </w:t>
            </w:r>
            <w:r>
              <w:rPr>
                <w:color w:val="231F20"/>
                <w:w w:val="90"/>
                <w:sz w:val="19"/>
              </w:rPr>
              <w:t>that</w:t>
            </w:r>
            <w:r>
              <w:rPr>
                <w:color w:val="231F20"/>
                <w:spacing w:val="-31"/>
                <w:w w:val="90"/>
                <w:sz w:val="19"/>
              </w:rPr>
              <w:t xml:space="preserve"> </w:t>
            </w:r>
            <w:r>
              <w:rPr>
                <w:color w:val="231F20"/>
                <w:w w:val="90"/>
                <w:sz w:val="19"/>
              </w:rPr>
              <w:t>will</w:t>
            </w:r>
            <w:r>
              <w:rPr>
                <w:color w:val="231F20"/>
                <w:spacing w:val="-31"/>
                <w:w w:val="90"/>
                <w:sz w:val="19"/>
              </w:rPr>
              <w:t xml:space="preserve"> </w:t>
            </w:r>
            <w:r>
              <w:rPr>
                <w:color w:val="231F20"/>
                <w:w w:val="90"/>
                <w:sz w:val="19"/>
              </w:rPr>
              <w:t xml:space="preserve">promote </w:t>
            </w:r>
            <w:r>
              <w:rPr>
                <w:color w:val="231F20"/>
                <w:w w:val="95"/>
                <w:sz w:val="19"/>
              </w:rPr>
              <w:t>healthy life</w:t>
            </w:r>
            <w:r>
              <w:rPr>
                <w:color w:val="231F20"/>
                <w:spacing w:val="-17"/>
                <w:w w:val="95"/>
                <w:sz w:val="19"/>
              </w:rPr>
              <w:t xml:space="preserve"> </w:t>
            </w:r>
            <w:r>
              <w:rPr>
                <w:color w:val="231F20"/>
                <w:w w:val="95"/>
                <w:sz w:val="19"/>
              </w:rPr>
              <w:t>style</w:t>
            </w:r>
          </w:p>
          <w:p w14:paraId="07D4CC2F" w14:textId="77777777" w:rsidR="001C28E5" w:rsidRDefault="00293FBD">
            <w:pPr>
              <w:pStyle w:val="TableParagraph"/>
              <w:numPr>
                <w:ilvl w:val="0"/>
                <w:numId w:val="224"/>
              </w:numPr>
              <w:tabs>
                <w:tab w:val="left" w:pos="187"/>
              </w:tabs>
              <w:spacing w:before="116" w:line="278" w:lineRule="auto"/>
              <w:ind w:right="670" w:firstLine="0"/>
              <w:rPr>
                <w:sz w:val="19"/>
              </w:rPr>
            </w:pPr>
            <w:r>
              <w:rPr>
                <w:color w:val="231F20"/>
                <w:w w:val="85"/>
                <w:sz w:val="19"/>
              </w:rPr>
              <w:t>Existing</w:t>
            </w:r>
            <w:r>
              <w:rPr>
                <w:color w:val="231F20"/>
                <w:spacing w:val="-6"/>
                <w:w w:val="85"/>
                <w:sz w:val="19"/>
              </w:rPr>
              <w:t xml:space="preserve"> </w:t>
            </w:r>
            <w:r>
              <w:rPr>
                <w:color w:val="231F20"/>
                <w:w w:val="85"/>
                <w:sz w:val="19"/>
              </w:rPr>
              <w:t>policies</w:t>
            </w:r>
            <w:r>
              <w:rPr>
                <w:color w:val="231F20"/>
                <w:spacing w:val="-6"/>
                <w:w w:val="85"/>
                <w:sz w:val="19"/>
              </w:rPr>
              <w:t xml:space="preserve"> </w:t>
            </w:r>
            <w:r>
              <w:rPr>
                <w:color w:val="231F20"/>
                <w:w w:val="85"/>
                <w:sz w:val="19"/>
              </w:rPr>
              <w:t>on</w:t>
            </w:r>
            <w:r>
              <w:rPr>
                <w:color w:val="231F20"/>
                <w:spacing w:val="-6"/>
                <w:w w:val="85"/>
                <w:sz w:val="19"/>
              </w:rPr>
              <w:t xml:space="preserve"> </w:t>
            </w:r>
            <w:r>
              <w:rPr>
                <w:color w:val="231F20"/>
                <w:w w:val="85"/>
                <w:sz w:val="19"/>
              </w:rPr>
              <w:t>risky</w:t>
            </w:r>
            <w:r>
              <w:rPr>
                <w:color w:val="231F20"/>
                <w:spacing w:val="-6"/>
                <w:w w:val="85"/>
                <w:sz w:val="19"/>
              </w:rPr>
              <w:t xml:space="preserve"> </w:t>
            </w:r>
            <w:r>
              <w:rPr>
                <w:color w:val="231F20"/>
                <w:w w:val="85"/>
                <w:sz w:val="19"/>
              </w:rPr>
              <w:t>health</w:t>
            </w:r>
            <w:r>
              <w:rPr>
                <w:color w:val="231F20"/>
                <w:spacing w:val="-6"/>
                <w:w w:val="85"/>
                <w:sz w:val="19"/>
              </w:rPr>
              <w:t xml:space="preserve"> </w:t>
            </w:r>
            <w:r>
              <w:rPr>
                <w:color w:val="231F20"/>
                <w:w w:val="85"/>
                <w:sz w:val="19"/>
              </w:rPr>
              <w:t>behaviour</w:t>
            </w:r>
            <w:r>
              <w:rPr>
                <w:color w:val="231F20"/>
                <w:spacing w:val="-6"/>
                <w:w w:val="85"/>
                <w:sz w:val="19"/>
              </w:rPr>
              <w:t xml:space="preserve"> </w:t>
            </w:r>
            <w:r>
              <w:rPr>
                <w:color w:val="231F20"/>
                <w:w w:val="85"/>
                <w:sz w:val="19"/>
              </w:rPr>
              <w:t>identified</w:t>
            </w:r>
            <w:r>
              <w:rPr>
                <w:color w:val="231F20"/>
                <w:spacing w:val="-6"/>
                <w:w w:val="85"/>
                <w:sz w:val="19"/>
              </w:rPr>
              <w:t xml:space="preserve"> </w:t>
            </w:r>
            <w:r>
              <w:rPr>
                <w:color w:val="231F20"/>
                <w:w w:val="85"/>
                <w:sz w:val="19"/>
              </w:rPr>
              <w:t xml:space="preserve">&amp; </w:t>
            </w:r>
            <w:r>
              <w:rPr>
                <w:color w:val="231F20"/>
                <w:w w:val="95"/>
                <w:sz w:val="19"/>
              </w:rPr>
              <w:t>reviewed</w:t>
            </w:r>
          </w:p>
          <w:p w14:paraId="09A9E50B" w14:textId="77777777" w:rsidR="001C28E5" w:rsidRDefault="00293FBD">
            <w:pPr>
              <w:pStyle w:val="TableParagraph"/>
              <w:numPr>
                <w:ilvl w:val="0"/>
                <w:numId w:val="224"/>
              </w:numPr>
              <w:tabs>
                <w:tab w:val="left" w:pos="232"/>
              </w:tabs>
              <w:spacing w:before="82" w:line="250" w:lineRule="atLeast"/>
              <w:ind w:right="305" w:firstLine="0"/>
              <w:rPr>
                <w:sz w:val="19"/>
              </w:rPr>
            </w:pPr>
            <w:r>
              <w:rPr>
                <w:color w:val="231F20"/>
                <w:w w:val="85"/>
                <w:sz w:val="19"/>
              </w:rPr>
              <w:t>Posters</w:t>
            </w:r>
            <w:r>
              <w:rPr>
                <w:color w:val="231F20"/>
                <w:spacing w:val="-6"/>
                <w:w w:val="85"/>
                <w:sz w:val="19"/>
              </w:rPr>
              <w:t xml:space="preserve"> </w:t>
            </w:r>
            <w:r>
              <w:rPr>
                <w:color w:val="231F20"/>
                <w:w w:val="85"/>
                <w:sz w:val="19"/>
              </w:rPr>
              <w:t>on</w:t>
            </w:r>
            <w:r>
              <w:rPr>
                <w:color w:val="231F20"/>
                <w:spacing w:val="-6"/>
                <w:w w:val="85"/>
                <w:sz w:val="19"/>
              </w:rPr>
              <w:t xml:space="preserve"> </w:t>
            </w:r>
            <w:r>
              <w:rPr>
                <w:color w:val="231F20"/>
                <w:w w:val="85"/>
                <w:sz w:val="19"/>
              </w:rPr>
              <w:t>healthy</w:t>
            </w:r>
            <w:r>
              <w:rPr>
                <w:color w:val="231F20"/>
                <w:spacing w:val="-6"/>
                <w:w w:val="85"/>
                <w:sz w:val="19"/>
              </w:rPr>
              <w:t xml:space="preserve"> </w:t>
            </w:r>
            <w:r>
              <w:rPr>
                <w:color w:val="231F20"/>
                <w:w w:val="85"/>
                <w:sz w:val="19"/>
              </w:rPr>
              <w:t>living</w:t>
            </w:r>
            <w:r>
              <w:rPr>
                <w:color w:val="231F20"/>
                <w:spacing w:val="-6"/>
                <w:w w:val="85"/>
                <w:sz w:val="19"/>
              </w:rPr>
              <w:t xml:space="preserve"> </w:t>
            </w:r>
            <w:r>
              <w:rPr>
                <w:color w:val="231F20"/>
                <w:w w:val="85"/>
                <w:sz w:val="19"/>
              </w:rPr>
              <w:t>designed,</w:t>
            </w:r>
            <w:r>
              <w:rPr>
                <w:color w:val="231F20"/>
                <w:spacing w:val="-6"/>
                <w:w w:val="85"/>
                <w:sz w:val="19"/>
              </w:rPr>
              <w:t xml:space="preserve"> </w:t>
            </w:r>
            <w:r>
              <w:rPr>
                <w:color w:val="231F20"/>
                <w:w w:val="85"/>
                <w:sz w:val="19"/>
              </w:rPr>
              <w:t>printed</w:t>
            </w:r>
            <w:r>
              <w:rPr>
                <w:color w:val="231F20"/>
                <w:spacing w:val="-6"/>
                <w:w w:val="85"/>
                <w:sz w:val="19"/>
              </w:rPr>
              <w:t xml:space="preserve"> </w:t>
            </w:r>
            <w:r>
              <w:rPr>
                <w:color w:val="231F20"/>
                <w:w w:val="85"/>
                <w:sz w:val="19"/>
              </w:rPr>
              <w:t>&amp;</w:t>
            </w:r>
            <w:r>
              <w:rPr>
                <w:color w:val="231F20"/>
                <w:spacing w:val="-5"/>
                <w:w w:val="85"/>
                <w:sz w:val="19"/>
              </w:rPr>
              <w:t xml:space="preserve"> </w:t>
            </w:r>
            <w:r>
              <w:rPr>
                <w:color w:val="231F20"/>
                <w:w w:val="85"/>
                <w:sz w:val="19"/>
              </w:rPr>
              <w:t>distributed</w:t>
            </w:r>
            <w:r>
              <w:rPr>
                <w:color w:val="231F20"/>
                <w:spacing w:val="-6"/>
                <w:w w:val="85"/>
                <w:sz w:val="19"/>
              </w:rPr>
              <w:t xml:space="preserve"> </w:t>
            </w:r>
            <w:r>
              <w:rPr>
                <w:color w:val="231F20"/>
                <w:w w:val="85"/>
                <w:sz w:val="19"/>
              </w:rPr>
              <w:t xml:space="preserve">to </w:t>
            </w:r>
            <w:r>
              <w:rPr>
                <w:color w:val="231F20"/>
                <w:w w:val="95"/>
                <w:sz w:val="19"/>
              </w:rPr>
              <w:t>every</w:t>
            </w:r>
            <w:r>
              <w:rPr>
                <w:color w:val="231F20"/>
                <w:spacing w:val="-19"/>
                <w:w w:val="95"/>
                <w:sz w:val="19"/>
              </w:rPr>
              <w:t xml:space="preserve"> </w:t>
            </w:r>
            <w:r>
              <w:rPr>
                <w:color w:val="231F20"/>
                <w:w w:val="95"/>
                <w:sz w:val="19"/>
              </w:rPr>
              <w:t>community</w:t>
            </w:r>
            <w:r>
              <w:rPr>
                <w:color w:val="231F20"/>
                <w:spacing w:val="-18"/>
                <w:w w:val="95"/>
                <w:sz w:val="19"/>
              </w:rPr>
              <w:t xml:space="preserve"> </w:t>
            </w:r>
            <w:r>
              <w:rPr>
                <w:color w:val="231F20"/>
                <w:w w:val="95"/>
                <w:sz w:val="19"/>
              </w:rPr>
              <w:t>and</w:t>
            </w:r>
            <w:r>
              <w:rPr>
                <w:color w:val="231F20"/>
                <w:spacing w:val="-18"/>
                <w:w w:val="95"/>
                <w:sz w:val="19"/>
              </w:rPr>
              <w:t xml:space="preserve"> </w:t>
            </w:r>
            <w:r>
              <w:rPr>
                <w:color w:val="231F20"/>
                <w:w w:val="95"/>
                <w:sz w:val="19"/>
              </w:rPr>
              <w:t>schools</w:t>
            </w:r>
            <w:r>
              <w:rPr>
                <w:color w:val="231F20"/>
                <w:spacing w:val="-19"/>
                <w:w w:val="95"/>
                <w:sz w:val="19"/>
              </w:rPr>
              <w:t xml:space="preserve"> </w:t>
            </w:r>
            <w:r>
              <w:rPr>
                <w:color w:val="231F20"/>
                <w:w w:val="95"/>
                <w:sz w:val="19"/>
              </w:rPr>
              <w:t>in</w:t>
            </w:r>
            <w:r>
              <w:rPr>
                <w:color w:val="231F20"/>
                <w:spacing w:val="-18"/>
                <w:w w:val="95"/>
                <w:sz w:val="19"/>
              </w:rPr>
              <w:t xml:space="preserve"> </w:t>
            </w:r>
            <w:r>
              <w:rPr>
                <w:color w:val="231F20"/>
                <w:w w:val="95"/>
                <w:sz w:val="19"/>
              </w:rPr>
              <w:t>the</w:t>
            </w:r>
            <w:r>
              <w:rPr>
                <w:color w:val="231F20"/>
                <w:spacing w:val="-18"/>
                <w:w w:val="95"/>
                <w:sz w:val="19"/>
              </w:rPr>
              <w:t xml:space="preserve"> </w:t>
            </w:r>
            <w:r>
              <w:rPr>
                <w:color w:val="231F20"/>
                <w:w w:val="95"/>
                <w:sz w:val="19"/>
              </w:rPr>
              <w:t>23</w:t>
            </w:r>
            <w:r>
              <w:rPr>
                <w:color w:val="231F20"/>
                <w:spacing w:val="-18"/>
                <w:w w:val="95"/>
                <w:sz w:val="19"/>
              </w:rPr>
              <w:t xml:space="preserve"> </w:t>
            </w:r>
            <w:r>
              <w:rPr>
                <w:color w:val="231F20"/>
                <w:w w:val="95"/>
                <w:sz w:val="19"/>
              </w:rPr>
              <w:t>LGAs</w:t>
            </w:r>
          </w:p>
        </w:tc>
      </w:tr>
      <w:tr w:rsidR="001C28E5" w14:paraId="77632F47" w14:textId="77777777">
        <w:trPr>
          <w:trHeight w:val="1858"/>
        </w:trPr>
        <w:tc>
          <w:tcPr>
            <w:tcW w:w="652" w:type="dxa"/>
          </w:tcPr>
          <w:p w14:paraId="71402745" w14:textId="77777777" w:rsidR="001C28E5" w:rsidRDefault="00293FBD">
            <w:pPr>
              <w:pStyle w:val="TableParagraph"/>
              <w:spacing w:before="114"/>
              <w:ind w:left="85"/>
              <w:rPr>
                <w:sz w:val="19"/>
              </w:rPr>
            </w:pPr>
            <w:r>
              <w:rPr>
                <w:color w:val="231F20"/>
                <w:w w:val="95"/>
                <w:sz w:val="19"/>
              </w:rPr>
              <w:t>8.1.2</w:t>
            </w:r>
          </w:p>
        </w:tc>
        <w:tc>
          <w:tcPr>
            <w:tcW w:w="3678" w:type="dxa"/>
          </w:tcPr>
          <w:p w14:paraId="452F84BE" w14:textId="77777777" w:rsidR="001C28E5" w:rsidRDefault="00293FBD">
            <w:pPr>
              <w:pStyle w:val="TableParagraph"/>
              <w:spacing w:before="114" w:line="278" w:lineRule="auto"/>
              <w:ind w:left="85" w:right="98"/>
              <w:rPr>
                <w:sz w:val="19"/>
              </w:rPr>
            </w:pPr>
            <w:r>
              <w:rPr>
                <w:color w:val="231F20"/>
                <w:w w:val="85"/>
                <w:sz w:val="19"/>
              </w:rPr>
              <w:t xml:space="preserve">Strengthen community capacity for responses </w:t>
            </w:r>
            <w:r>
              <w:rPr>
                <w:color w:val="231F20"/>
                <w:w w:val="95"/>
                <w:sz w:val="19"/>
              </w:rPr>
              <w:t>and ownership of health promotion.</w:t>
            </w:r>
          </w:p>
        </w:tc>
        <w:tc>
          <w:tcPr>
            <w:tcW w:w="4669" w:type="dxa"/>
          </w:tcPr>
          <w:p w14:paraId="4B043E78" w14:textId="77777777" w:rsidR="001C28E5" w:rsidRDefault="00293FBD">
            <w:pPr>
              <w:pStyle w:val="TableParagraph"/>
              <w:numPr>
                <w:ilvl w:val="0"/>
                <w:numId w:val="223"/>
              </w:numPr>
              <w:tabs>
                <w:tab w:val="left" w:pos="187"/>
              </w:tabs>
              <w:spacing w:before="114" w:line="278" w:lineRule="auto"/>
              <w:ind w:right="397" w:firstLine="0"/>
              <w:rPr>
                <w:sz w:val="19"/>
              </w:rPr>
            </w:pPr>
            <w:r>
              <w:rPr>
                <w:color w:val="231F20"/>
                <w:w w:val="90"/>
                <w:sz w:val="19"/>
              </w:rPr>
              <w:t>Community</w:t>
            </w:r>
            <w:r>
              <w:rPr>
                <w:color w:val="231F20"/>
                <w:spacing w:val="11"/>
                <w:w w:val="90"/>
                <w:sz w:val="19"/>
              </w:rPr>
              <w:t xml:space="preserve"> </w:t>
            </w:r>
            <w:r>
              <w:rPr>
                <w:color w:val="231F20"/>
                <w:w w:val="90"/>
                <w:sz w:val="19"/>
              </w:rPr>
              <w:t>sensitized</w:t>
            </w:r>
            <w:r>
              <w:rPr>
                <w:color w:val="231F20"/>
                <w:spacing w:val="-30"/>
                <w:w w:val="90"/>
                <w:sz w:val="19"/>
              </w:rPr>
              <w:t xml:space="preserve"> </w:t>
            </w:r>
            <w:r>
              <w:rPr>
                <w:color w:val="231F20"/>
                <w:w w:val="90"/>
                <w:sz w:val="19"/>
              </w:rPr>
              <w:t>on</w:t>
            </w:r>
            <w:r>
              <w:rPr>
                <w:color w:val="231F20"/>
                <w:spacing w:val="-30"/>
                <w:w w:val="90"/>
                <w:sz w:val="19"/>
              </w:rPr>
              <w:t xml:space="preserve"> </w:t>
            </w:r>
            <w:r>
              <w:rPr>
                <w:color w:val="231F20"/>
                <w:w w:val="90"/>
                <w:sz w:val="19"/>
              </w:rPr>
              <w:t>the</w:t>
            </w:r>
            <w:r>
              <w:rPr>
                <w:color w:val="231F20"/>
                <w:spacing w:val="-30"/>
                <w:w w:val="90"/>
                <w:sz w:val="19"/>
              </w:rPr>
              <w:t xml:space="preserve"> </w:t>
            </w:r>
            <w:r>
              <w:rPr>
                <w:color w:val="231F20"/>
                <w:w w:val="90"/>
                <w:sz w:val="19"/>
              </w:rPr>
              <w:t>risky</w:t>
            </w:r>
            <w:r>
              <w:rPr>
                <w:color w:val="231F20"/>
                <w:spacing w:val="-30"/>
                <w:w w:val="90"/>
                <w:sz w:val="19"/>
              </w:rPr>
              <w:t xml:space="preserve"> </w:t>
            </w:r>
            <w:r>
              <w:rPr>
                <w:color w:val="231F20"/>
                <w:w w:val="90"/>
                <w:sz w:val="19"/>
              </w:rPr>
              <w:t>health</w:t>
            </w:r>
            <w:r>
              <w:rPr>
                <w:color w:val="231F20"/>
                <w:spacing w:val="-30"/>
                <w:w w:val="90"/>
                <w:sz w:val="19"/>
              </w:rPr>
              <w:t xml:space="preserve"> </w:t>
            </w:r>
            <w:r>
              <w:rPr>
                <w:color w:val="231F20"/>
                <w:w w:val="90"/>
                <w:sz w:val="19"/>
              </w:rPr>
              <w:t>behaviour</w:t>
            </w:r>
            <w:r>
              <w:rPr>
                <w:color w:val="231F20"/>
                <w:spacing w:val="-30"/>
                <w:w w:val="90"/>
                <w:sz w:val="19"/>
              </w:rPr>
              <w:t xml:space="preserve"> </w:t>
            </w:r>
            <w:r>
              <w:rPr>
                <w:color w:val="231F20"/>
                <w:w w:val="90"/>
                <w:sz w:val="19"/>
              </w:rPr>
              <w:t xml:space="preserve">and </w:t>
            </w:r>
            <w:r>
              <w:rPr>
                <w:color w:val="231F20"/>
                <w:w w:val="95"/>
                <w:sz w:val="19"/>
              </w:rPr>
              <w:t>consequences</w:t>
            </w:r>
          </w:p>
          <w:p w14:paraId="7CDD6C70" w14:textId="77777777" w:rsidR="001C28E5" w:rsidRDefault="00293FBD">
            <w:pPr>
              <w:pStyle w:val="TableParagraph"/>
              <w:numPr>
                <w:ilvl w:val="0"/>
                <w:numId w:val="223"/>
              </w:numPr>
              <w:tabs>
                <w:tab w:val="left" w:pos="144"/>
              </w:tabs>
              <w:spacing w:before="114" w:line="276" w:lineRule="auto"/>
              <w:ind w:right="380" w:firstLine="0"/>
              <w:rPr>
                <w:sz w:val="19"/>
              </w:rPr>
            </w:pPr>
            <w:r>
              <w:rPr>
                <w:color w:val="231F20"/>
                <w:w w:val="90"/>
                <w:sz w:val="19"/>
              </w:rPr>
              <w:t>Orientation</w:t>
            </w:r>
            <w:r>
              <w:rPr>
                <w:color w:val="231F20"/>
                <w:spacing w:val="-28"/>
                <w:w w:val="90"/>
                <w:sz w:val="19"/>
              </w:rPr>
              <w:t xml:space="preserve"> </w:t>
            </w:r>
            <w:r>
              <w:rPr>
                <w:color w:val="231F20"/>
                <w:w w:val="90"/>
                <w:sz w:val="19"/>
              </w:rPr>
              <w:t>and</w:t>
            </w:r>
            <w:r>
              <w:rPr>
                <w:color w:val="231F20"/>
                <w:spacing w:val="-28"/>
                <w:w w:val="90"/>
                <w:sz w:val="19"/>
              </w:rPr>
              <w:t xml:space="preserve"> </w:t>
            </w:r>
            <w:r>
              <w:rPr>
                <w:color w:val="231F20"/>
                <w:w w:val="90"/>
                <w:sz w:val="19"/>
              </w:rPr>
              <w:t>re</w:t>
            </w:r>
            <w:r>
              <w:rPr>
                <w:color w:val="231F20"/>
                <w:spacing w:val="-2"/>
                <w:w w:val="90"/>
                <w:sz w:val="19"/>
              </w:rPr>
              <w:t xml:space="preserve"> </w:t>
            </w:r>
            <w:r>
              <w:rPr>
                <w:color w:val="231F20"/>
                <w:w w:val="90"/>
                <w:sz w:val="19"/>
              </w:rPr>
              <w:t>-orientation</w:t>
            </w:r>
            <w:r>
              <w:rPr>
                <w:color w:val="231F20"/>
                <w:spacing w:val="-28"/>
                <w:w w:val="90"/>
                <w:sz w:val="19"/>
              </w:rPr>
              <w:t xml:space="preserve"> </w:t>
            </w:r>
            <w:r>
              <w:rPr>
                <w:color w:val="231F20"/>
                <w:w w:val="90"/>
                <w:sz w:val="19"/>
              </w:rPr>
              <w:t>of</w:t>
            </w:r>
            <w:r>
              <w:rPr>
                <w:color w:val="231F20"/>
                <w:spacing w:val="-28"/>
                <w:w w:val="90"/>
                <w:sz w:val="19"/>
              </w:rPr>
              <w:t xml:space="preserve"> </w:t>
            </w:r>
            <w:r>
              <w:rPr>
                <w:color w:val="231F20"/>
                <w:w w:val="90"/>
                <w:sz w:val="19"/>
              </w:rPr>
              <w:t>WDCs,</w:t>
            </w:r>
            <w:r>
              <w:rPr>
                <w:color w:val="231F20"/>
                <w:spacing w:val="-28"/>
                <w:w w:val="90"/>
                <w:sz w:val="19"/>
              </w:rPr>
              <w:t xml:space="preserve"> </w:t>
            </w:r>
            <w:r>
              <w:rPr>
                <w:color w:val="231F20"/>
                <w:w w:val="90"/>
                <w:sz w:val="19"/>
              </w:rPr>
              <w:t>CBOs</w:t>
            </w:r>
            <w:r>
              <w:rPr>
                <w:color w:val="231F20"/>
                <w:spacing w:val="-27"/>
                <w:w w:val="90"/>
                <w:sz w:val="19"/>
              </w:rPr>
              <w:t xml:space="preserve"> </w:t>
            </w:r>
            <w:r>
              <w:rPr>
                <w:color w:val="231F20"/>
                <w:w w:val="90"/>
                <w:sz w:val="19"/>
              </w:rPr>
              <w:t>etc</w:t>
            </w:r>
            <w:r>
              <w:rPr>
                <w:color w:val="231F20"/>
                <w:spacing w:val="-28"/>
                <w:w w:val="90"/>
                <w:sz w:val="19"/>
              </w:rPr>
              <w:t xml:space="preserve"> </w:t>
            </w:r>
            <w:r>
              <w:rPr>
                <w:color w:val="231F20"/>
                <w:w w:val="90"/>
                <w:sz w:val="19"/>
              </w:rPr>
              <w:t>on</w:t>
            </w:r>
            <w:r>
              <w:rPr>
                <w:color w:val="231F20"/>
                <w:spacing w:val="-28"/>
                <w:w w:val="90"/>
                <w:sz w:val="19"/>
              </w:rPr>
              <w:t xml:space="preserve"> </w:t>
            </w:r>
            <w:r>
              <w:rPr>
                <w:color w:val="231F20"/>
                <w:w w:val="90"/>
                <w:sz w:val="19"/>
              </w:rPr>
              <w:t xml:space="preserve">the </w:t>
            </w:r>
            <w:r>
              <w:rPr>
                <w:color w:val="231F20"/>
                <w:w w:val="95"/>
                <w:sz w:val="19"/>
              </w:rPr>
              <w:t>promotion</w:t>
            </w:r>
            <w:r>
              <w:rPr>
                <w:color w:val="231F20"/>
                <w:spacing w:val="-12"/>
                <w:w w:val="95"/>
                <w:sz w:val="19"/>
              </w:rPr>
              <w:t xml:space="preserve"> </w:t>
            </w:r>
            <w:r>
              <w:rPr>
                <w:color w:val="231F20"/>
                <w:w w:val="95"/>
                <w:sz w:val="19"/>
              </w:rPr>
              <w:t>of</w:t>
            </w:r>
            <w:r>
              <w:rPr>
                <w:color w:val="231F20"/>
                <w:spacing w:val="-11"/>
                <w:w w:val="95"/>
                <w:sz w:val="19"/>
              </w:rPr>
              <w:t xml:space="preserve"> </w:t>
            </w:r>
            <w:r>
              <w:rPr>
                <w:color w:val="231F20"/>
                <w:w w:val="95"/>
                <w:sz w:val="19"/>
              </w:rPr>
              <w:t>healthy</w:t>
            </w:r>
            <w:r>
              <w:rPr>
                <w:color w:val="231F20"/>
                <w:spacing w:val="-11"/>
                <w:w w:val="95"/>
                <w:sz w:val="19"/>
              </w:rPr>
              <w:t xml:space="preserve"> </w:t>
            </w:r>
            <w:r>
              <w:rPr>
                <w:color w:val="231F20"/>
                <w:w w:val="95"/>
                <w:sz w:val="19"/>
              </w:rPr>
              <w:t>life</w:t>
            </w:r>
            <w:r>
              <w:rPr>
                <w:color w:val="231F20"/>
                <w:spacing w:val="-11"/>
                <w:w w:val="95"/>
                <w:sz w:val="19"/>
              </w:rPr>
              <w:t xml:space="preserve"> </w:t>
            </w:r>
            <w:r>
              <w:rPr>
                <w:color w:val="231F20"/>
                <w:w w:val="95"/>
                <w:sz w:val="19"/>
              </w:rPr>
              <w:t>style</w:t>
            </w:r>
          </w:p>
          <w:p w14:paraId="559605A3" w14:textId="77777777" w:rsidR="001C28E5" w:rsidRDefault="00293FBD">
            <w:pPr>
              <w:pStyle w:val="TableParagraph"/>
              <w:numPr>
                <w:ilvl w:val="0"/>
                <w:numId w:val="223"/>
              </w:numPr>
              <w:tabs>
                <w:tab w:val="left" w:pos="187"/>
              </w:tabs>
              <w:spacing w:before="84" w:line="250" w:lineRule="atLeast"/>
              <w:ind w:right="243" w:firstLine="0"/>
              <w:rPr>
                <w:sz w:val="19"/>
              </w:rPr>
            </w:pPr>
            <w:r>
              <w:rPr>
                <w:color w:val="231F20"/>
                <w:w w:val="85"/>
                <w:sz w:val="19"/>
              </w:rPr>
              <w:t>Outreaches</w:t>
            </w:r>
            <w:r>
              <w:rPr>
                <w:color w:val="231F20"/>
                <w:spacing w:val="-6"/>
                <w:w w:val="85"/>
                <w:sz w:val="19"/>
              </w:rPr>
              <w:t xml:space="preserve"> </w:t>
            </w:r>
            <w:r>
              <w:rPr>
                <w:color w:val="231F20"/>
                <w:w w:val="85"/>
                <w:sz w:val="19"/>
              </w:rPr>
              <w:t>and</w:t>
            </w:r>
            <w:r>
              <w:rPr>
                <w:color w:val="231F20"/>
                <w:spacing w:val="-6"/>
                <w:w w:val="85"/>
                <w:sz w:val="19"/>
              </w:rPr>
              <w:t xml:space="preserve"> </w:t>
            </w:r>
            <w:r>
              <w:rPr>
                <w:color w:val="231F20"/>
                <w:w w:val="85"/>
                <w:sz w:val="19"/>
              </w:rPr>
              <w:t>town</w:t>
            </w:r>
            <w:r>
              <w:rPr>
                <w:color w:val="231F20"/>
                <w:spacing w:val="-6"/>
                <w:w w:val="85"/>
                <w:sz w:val="19"/>
              </w:rPr>
              <w:t xml:space="preserve"> </w:t>
            </w:r>
            <w:r>
              <w:rPr>
                <w:color w:val="231F20"/>
                <w:w w:val="85"/>
                <w:sz w:val="19"/>
              </w:rPr>
              <w:t>hall</w:t>
            </w:r>
            <w:r>
              <w:rPr>
                <w:color w:val="231F20"/>
                <w:spacing w:val="-6"/>
                <w:w w:val="85"/>
                <w:sz w:val="19"/>
              </w:rPr>
              <w:t xml:space="preserve"> </w:t>
            </w:r>
            <w:r>
              <w:rPr>
                <w:color w:val="231F20"/>
                <w:w w:val="85"/>
                <w:sz w:val="19"/>
              </w:rPr>
              <w:t>meetings</w:t>
            </w:r>
            <w:r>
              <w:rPr>
                <w:color w:val="231F20"/>
                <w:spacing w:val="-6"/>
                <w:w w:val="85"/>
                <w:sz w:val="19"/>
              </w:rPr>
              <w:t xml:space="preserve"> </w:t>
            </w:r>
            <w:r>
              <w:rPr>
                <w:color w:val="231F20"/>
                <w:w w:val="85"/>
                <w:sz w:val="19"/>
              </w:rPr>
              <w:t>on</w:t>
            </w:r>
            <w:r>
              <w:rPr>
                <w:color w:val="231F20"/>
                <w:spacing w:val="-6"/>
                <w:w w:val="85"/>
                <w:sz w:val="19"/>
              </w:rPr>
              <w:t xml:space="preserve"> </w:t>
            </w:r>
            <w:r>
              <w:rPr>
                <w:color w:val="231F20"/>
                <w:w w:val="85"/>
                <w:sz w:val="19"/>
              </w:rPr>
              <w:t>promotion</w:t>
            </w:r>
            <w:r>
              <w:rPr>
                <w:color w:val="231F20"/>
                <w:spacing w:val="-6"/>
                <w:w w:val="85"/>
                <w:sz w:val="19"/>
              </w:rPr>
              <w:t xml:space="preserve"> </w:t>
            </w:r>
            <w:r>
              <w:rPr>
                <w:color w:val="231F20"/>
                <w:w w:val="85"/>
                <w:sz w:val="19"/>
              </w:rPr>
              <w:t>of</w:t>
            </w:r>
            <w:r>
              <w:rPr>
                <w:color w:val="231F20"/>
                <w:spacing w:val="-6"/>
                <w:w w:val="85"/>
                <w:sz w:val="19"/>
              </w:rPr>
              <w:t xml:space="preserve"> </w:t>
            </w:r>
            <w:r>
              <w:rPr>
                <w:color w:val="231F20"/>
                <w:w w:val="85"/>
                <w:sz w:val="19"/>
              </w:rPr>
              <w:t xml:space="preserve">healthy </w:t>
            </w:r>
            <w:r>
              <w:rPr>
                <w:color w:val="231F20"/>
                <w:w w:val="95"/>
                <w:sz w:val="19"/>
              </w:rPr>
              <w:t>life style and</w:t>
            </w:r>
            <w:r>
              <w:rPr>
                <w:color w:val="231F20"/>
                <w:spacing w:val="-30"/>
                <w:w w:val="95"/>
                <w:sz w:val="19"/>
              </w:rPr>
              <w:t xml:space="preserve"> </w:t>
            </w:r>
            <w:r>
              <w:rPr>
                <w:color w:val="231F20"/>
                <w:w w:val="95"/>
                <w:sz w:val="19"/>
              </w:rPr>
              <w:t>environment</w:t>
            </w:r>
          </w:p>
        </w:tc>
      </w:tr>
      <w:tr w:rsidR="001C28E5" w14:paraId="66FF4546" w14:textId="77777777">
        <w:trPr>
          <w:trHeight w:val="1855"/>
        </w:trPr>
        <w:tc>
          <w:tcPr>
            <w:tcW w:w="652" w:type="dxa"/>
          </w:tcPr>
          <w:p w14:paraId="3319BAAB" w14:textId="77777777" w:rsidR="001C28E5" w:rsidRDefault="00293FBD">
            <w:pPr>
              <w:pStyle w:val="TableParagraph"/>
              <w:spacing w:before="114"/>
              <w:ind w:left="85"/>
              <w:rPr>
                <w:sz w:val="19"/>
              </w:rPr>
            </w:pPr>
            <w:r>
              <w:rPr>
                <w:color w:val="231F20"/>
                <w:w w:val="95"/>
                <w:sz w:val="19"/>
              </w:rPr>
              <w:t>8.1.3</w:t>
            </w:r>
          </w:p>
        </w:tc>
        <w:tc>
          <w:tcPr>
            <w:tcW w:w="3678" w:type="dxa"/>
          </w:tcPr>
          <w:p w14:paraId="7D1AFFF8" w14:textId="77777777" w:rsidR="001C28E5" w:rsidRDefault="00293FBD">
            <w:pPr>
              <w:pStyle w:val="TableParagraph"/>
              <w:tabs>
                <w:tab w:val="left" w:pos="1100"/>
              </w:tabs>
              <w:spacing w:before="114" w:line="276" w:lineRule="auto"/>
              <w:ind w:left="85" w:right="456"/>
              <w:rPr>
                <w:sz w:val="19"/>
              </w:rPr>
            </w:pPr>
            <w:r>
              <w:rPr>
                <w:color w:val="231F20"/>
                <w:w w:val="90"/>
                <w:sz w:val="19"/>
              </w:rPr>
              <w:t>Strengthen</w:t>
            </w:r>
            <w:r>
              <w:rPr>
                <w:color w:val="231F20"/>
                <w:w w:val="90"/>
                <w:sz w:val="19"/>
              </w:rPr>
              <w:tab/>
            </w:r>
            <w:r>
              <w:rPr>
                <w:color w:val="231F20"/>
                <w:w w:val="85"/>
                <w:sz w:val="19"/>
              </w:rPr>
              <w:t xml:space="preserve">health promotion </w:t>
            </w:r>
            <w:r>
              <w:rPr>
                <w:color w:val="231F20"/>
                <w:spacing w:val="-3"/>
                <w:w w:val="85"/>
                <w:sz w:val="19"/>
              </w:rPr>
              <w:t xml:space="preserve">coordination </w:t>
            </w:r>
            <w:r>
              <w:rPr>
                <w:color w:val="231F20"/>
                <w:w w:val="95"/>
                <w:sz w:val="19"/>
              </w:rPr>
              <w:t>mechanisms at all</w:t>
            </w:r>
            <w:r>
              <w:rPr>
                <w:color w:val="231F20"/>
                <w:spacing w:val="-37"/>
                <w:w w:val="95"/>
                <w:sz w:val="19"/>
              </w:rPr>
              <w:t xml:space="preserve"> </w:t>
            </w:r>
            <w:r>
              <w:rPr>
                <w:color w:val="231F20"/>
                <w:w w:val="95"/>
                <w:sz w:val="19"/>
              </w:rPr>
              <w:t>levels</w:t>
            </w:r>
          </w:p>
        </w:tc>
        <w:tc>
          <w:tcPr>
            <w:tcW w:w="4669" w:type="dxa"/>
          </w:tcPr>
          <w:p w14:paraId="0FDAC2BC" w14:textId="77777777" w:rsidR="001C28E5" w:rsidRDefault="00293FBD">
            <w:pPr>
              <w:pStyle w:val="TableParagraph"/>
              <w:numPr>
                <w:ilvl w:val="0"/>
                <w:numId w:val="222"/>
              </w:numPr>
              <w:tabs>
                <w:tab w:val="left" w:pos="187"/>
              </w:tabs>
              <w:spacing w:before="114" w:line="276" w:lineRule="auto"/>
              <w:ind w:right="572" w:firstLine="0"/>
              <w:rPr>
                <w:sz w:val="19"/>
              </w:rPr>
            </w:pPr>
            <w:r>
              <w:rPr>
                <w:color w:val="231F20"/>
                <w:w w:val="85"/>
                <w:sz w:val="19"/>
              </w:rPr>
              <w:t>Public</w:t>
            </w:r>
            <w:r>
              <w:rPr>
                <w:color w:val="231F20"/>
                <w:spacing w:val="-7"/>
                <w:w w:val="85"/>
                <w:sz w:val="19"/>
              </w:rPr>
              <w:t xml:space="preserve"> </w:t>
            </w:r>
            <w:r>
              <w:rPr>
                <w:color w:val="231F20"/>
                <w:w w:val="85"/>
                <w:sz w:val="19"/>
              </w:rPr>
              <w:t>enlightenment</w:t>
            </w:r>
            <w:r>
              <w:rPr>
                <w:color w:val="231F20"/>
                <w:spacing w:val="-7"/>
                <w:w w:val="85"/>
                <w:sz w:val="19"/>
              </w:rPr>
              <w:t xml:space="preserve"> </w:t>
            </w:r>
            <w:r>
              <w:rPr>
                <w:color w:val="231F20"/>
                <w:w w:val="85"/>
                <w:sz w:val="19"/>
              </w:rPr>
              <w:t>on</w:t>
            </w:r>
            <w:r>
              <w:rPr>
                <w:color w:val="231F20"/>
                <w:spacing w:val="-7"/>
                <w:w w:val="85"/>
                <w:sz w:val="19"/>
              </w:rPr>
              <w:t xml:space="preserve"> </w:t>
            </w:r>
            <w:r>
              <w:rPr>
                <w:color w:val="231F20"/>
                <w:w w:val="85"/>
                <w:sz w:val="19"/>
              </w:rPr>
              <w:t>risky</w:t>
            </w:r>
            <w:r>
              <w:rPr>
                <w:color w:val="231F20"/>
                <w:spacing w:val="-7"/>
                <w:w w:val="85"/>
                <w:sz w:val="19"/>
              </w:rPr>
              <w:t xml:space="preserve"> </w:t>
            </w:r>
            <w:r>
              <w:rPr>
                <w:color w:val="231F20"/>
                <w:w w:val="85"/>
                <w:sz w:val="19"/>
              </w:rPr>
              <w:t>health</w:t>
            </w:r>
            <w:r>
              <w:rPr>
                <w:color w:val="231F20"/>
                <w:spacing w:val="-6"/>
                <w:w w:val="85"/>
                <w:sz w:val="19"/>
              </w:rPr>
              <w:t xml:space="preserve"> </w:t>
            </w:r>
            <w:r>
              <w:rPr>
                <w:color w:val="231F20"/>
                <w:w w:val="85"/>
                <w:sz w:val="19"/>
              </w:rPr>
              <w:t>behaviour</w:t>
            </w:r>
            <w:r>
              <w:rPr>
                <w:color w:val="231F20"/>
                <w:spacing w:val="-7"/>
                <w:w w:val="85"/>
                <w:sz w:val="19"/>
              </w:rPr>
              <w:t xml:space="preserve"> </w:t>
            </w:r>
            <w:r>
              <w:rPr>
                <w:color w:val="231F20"/>
                <w:w w:val="85"/>
                <w:sz w:val="19"/>
              </w:rPr>
              <w:t xml:space="preserve">through </w:t>
            </w:r>
            <w:r>
              <w:rPr>
                <w:color w:val="231F20"/>
                <w:w w:val="95"/>
                <w:sz w:val="19"/>
              </w:rPr>
              <w:t>production</w:t>
            </w:r>
            <w:r>
              <w:rPr>
                <w:color w:val="231F20"/>
                <w:spacing w:val="-12"/>
                <w:w w:val="95"/>
                <w:sz w:val="19"/>
              </w:rPr>
              <w:t xml:space="preserve"> </w:t>
            </w:r>
            <w:r>
              <w:rPr>
                <w:color w:val="231F20"/>
                <w:w w:val="95"/>
                <w:sz w:val="19"/>
              </w:rPr>
              <w:t>and</w:t>
            </w:r>
            <w:r>
              <w:rPr>
                <w:color w:val="231F20"/>
                <w:spacing w:val="-12"/>
                <w:w w:val="95"/>
                <w:sz w:val="19"/>
              </w:rPr>
              <w:t xml:space="preserve"> </w:t>
            </w:r>
            <w:r>
              <w:rPr>
                <w:color w:val="231F20"/>
                <w:w w:val="95"/>
                <w:sz w:val="19"/>
              </w:rPr>
              <w:t>airing</w:t>
            </w:r>
            <w:r>
              <w:rPr>
                <w:color w:val="231F20"/>
                <w:spacing w:val="-12"/>
                <w:w w:val="95"/>
                <w:sz w:val="19"/>
              </w:rPr>
              <w:t xml:space="preserve"> </w:t>
            </w:r>
            <w:r>
              <w:rPr>
                <w:color w:val="231F20"/>
                <w:w w:val="95"/>
                <w:sz w:val="19"/>
              </w:rPr>
              <w:t>of</w:t>
            </w:r>
            <w:r>
              <w:rPr>
                <w:color w:val="231F20"/>
                <w:spacing w:val="-12"/>
                <w:w w:val="95"/>
                <w:sz w:val="19"/>
              </w:rPr>
              <w:t xml:space="preserve"> </w:t>
            </w:r>
            <w:r>
              <w:rPr>
                <w:color w:val="231F20"/>
                <w:w w:val="95"/>
                <w:sz w:val="19"/>
              </w:rPr>
              <w:t>jingles</w:t>
            </w:r>
          </w:p>
          <w:p w14:paraId="566D60AA" w14:textId="77777777" w:rsidR="001C28E5" w:rsidRDefault="00293FBD">
            <w:pPr>
              <w:pStyle w:val="TableParagraph"/>
              <w:numPr>
                <w:ilvl w:val="0"/>
                <w:numId w:val="222"/>
              </w:numPr>
              <w:tabs>
                <w:tab w:val="left" w:pos="144"/>
              </w:tabs>
              <w:spacing w:before="116" w:line="276" w:lineRule="auto"/>
              <w:ind w:right="512" w:firstLine="0"/>
              <w:rPr>
                <w:sz w:val="19"/>
              </w:rPr>
            </w:pPr>
            <w:r>
              <w:rPr>
                <w:color w:val="231F20"/>
                <w:w w:val="90"/>
                <w:sz w:val="19"/>
              </w:rPr>
              <w:t>Stakeholders meeting to disseminate information on promotion</w:t>
            </w:r>
            <w:r>
              <w:rPr>
                <w:color w:val="231F20"/>
                <w:spacing w:val="-29"/>
                <w:w w:val="90"/>
                <w:sz w:val="19"/>
              </w:rPr>
              <w:t xml:space="preserve"> </w:t>
            </w:r>
            <w:r>
              <w:rPr>
                <w:color w:val="231F20"/>
                <w:w w:val="90"/>
                <w:sz w:val="19"/>
              </w:rPr>
              <w:t>of</w:t>
            </w:r>
            <w:r>
              <w:rPr>
                <w:color w:val="231F20"/>
                <w:spacing w:val="-29"/>
                <w:w w:val="90"/>
                <w:sz w:val="19"/>
              </w:rPr>
              <w:t xml:space="preserve"> </w:t>
            </w:r>
            <w:r>
              <w:rPr>
                <w:color w:val="231F20"/>
                <w:w w:val="90"/>
                <w:sz w:val="19"/>
              </w:rPr>
              <w:t>healthy</w:t>
            </w:r>
            <w:r>
              <w:rPr>
                <w:color w:val="231F20"/>
                <w:spacing w:val="-28"/>
                <w:w w:val="90"/>
                <w:sz w:val="19"/>
              </w:rPr>
              <w:t xml:space="preserve"> </w:t>
            </w:r>
            <w:r>
              <w:rPr>
                <w:color w:val="231F20"/>
                <w:w w:val="90"/>
                <w:sz w:val="19"/>
              </w:rPr>
              <w:t>living</w:t>
            </w:r>
            <w:r>
              <w:rPr>
                <w:color w:val="231F20"/>
                <w:spacing w:val="-29"/>
                <w:w w:val="90"/>
                <w:sz w:val="19"/>
              </w:rPr>
              <w:t xml:space="preserve"> </w:t>
            </w:r>
            <w:r>
              <w:rPr>
                <w:color w:val="231F20"/>
                <w:w w:val="90"/>
                <w:sz w:val="19"/>
              </w:rPr>
              <w:t>done</w:t>
            </w:r>
            <w:r>
              <w:rPr>
                <w:color w:val="231F20"/>
                <w:spacing w:val="-29"/>
                <w:w w:val="90"/>
                <w:sz w:val="19"/>
              </w:rPr>
              <w:t xml:space="preserve"> </w:t>
            </w:r>
            <w:r>
              <w:rPr>
                <w:color w:val="231F20"/>
                <w:w w:val="90"/>
                <w:sz w:val="19"/>
              </w:rPr>
              <w:t>at</w:t>
            </w:r>
            <w:r>
              <w:rPr>
                <w:color w:val="231F20"/>
                <w:spacing w:val="-28"/>
                <w:w w:val="90"/>
                <w:sz w:val="19"/>
              </w:rPr>
              <w:t xml:space="preserve"> </w:t>
            </w:r>
            <w:r>
              <w:rPr>
                <w:color w:val="231F20"/>
                <w:w w:val="90"/>
                <w:sz w:val="19"/>
              </w:rPr>
              <w:t>state</w:t>
            </w:r>
            <w:r>
              <w:rPr>
                <w:color w:val="231F20"/>
                <w:spacing w:val="-29"/>
                <w:w w:val="90"/>
                <w:sz w:val="19"/>
              </w:rPr>
              <w:t xml:space="preserve"> </w:t>
            </w:r>
            <w:r>
              <w:rPr>
                <w:color w:val="231F20"/>
                <w:w w:val="90"/>
                <w:sz w:val="19"/>
              </w:rPr>
              <w:t>&amp;</w:t>
            </w:r>
            <w:r>
              <w:rPr>
                <w:color w:val="231F20"/>
                <w:spacing w:val="-29"/>
                <w:w w:val="90"/>
                <w:sz w:val="19"/>
              </w:rPr>
              <w:t xml:space="preserve"> </w:t>
            </w:r>
            <w:r>
              <w:rPr>
                <w:color w:val="231F20"/>
                <w:w w:val="90"/>
                <w:sz w:val="19"/>
              </w:rPr>
              <w:t>LGA</w:t>
            </w:r>
            <w:r>
              <w:rPr>
                <w:color w:val="231F20"/>
                <w:spacing w:val="-32"/>
                <w:w w:val="90"/>
                <w:sz w:val="19"/>
              </w:rPr>
              <w:t xml:space="preserve"> </w:t>
            </w:r>
            <w:r>
              <w:rPr>
                <w:color w:val="231F20"/>
                <w:w w:val="90"/>
                <w:sz w:val="19"/>
              </w:rPr>
              <w:t>levels</w:t>
            </w:r>
            <w:r>
              <w:rPr>
                <w:color w:val="231F20"/>
                <w:spacing w:val="-29"/>
                <w:w w:val="90"/>
                <w:sz w:val="19"/>
              </w:rPr>
              <w:t xml:space="preserve"> </w:t>
            </w:r>
            <w:r>
              <w:rPr>
                <w:color w:val="231F20"/>
                <w:w w:val="90"/>
                <w:sz w:val="19"/>
              </w:rPr>
              <w:t>the</w:t>
            </w:r>
          </w:p>
          <w:p w14:paraId="3D2246B4" w14:textId="77777777" w:rsidR="001C28E5" w:rsidRDefault="00293FBD">
            <w:pPr>
              <w:pStyle w:val="TableParagraph"/>
              <w:numPr>
                <w:ilvl w:val="0"/>
                <w:numId w:val="222"/>
              </w:numPr>
              <w:tabs>
                <w:tab w:val="left" w:pos="187"/>
              </w:tabs>
              <w:spacing w:before="86" w:line="250" w:lineRule="atLeast"/>
              <w:ind w:right="48" w:firstLine="0"/>
              <w:rPr>
                <w:sz w:val="19"/>
              </w:rPr>
            </w:pPr>
            <w:r>
              <w:rPr>
                <w:color w:val="231F20"/>
                <w:w w:val="85"/>
                <w:sz w:val="19"/>
              </w:rPr>
              <w:t>Zonal</w:t>
            </w:r>
            <w:r>
              <w:rPr>
                <w:color w:val="231F20"/>
                <w:spacing w:val="-8"/>
                <w:w w:val="85"/>
                <w:sz w:val="19"/>
              </w:rPr>
              <w:t xml:space="preserve"> </w:t>
            </w:r>
            <w:r>
              <w:rPr>
                <w:color w:val="231F20"/>
                <w:w w:val="85"/>
                <w:sz w:val="19"/>
              </w:rPr>
              <w:t>meeting</w:t>
            </w:r>
            <w:r>
              <w:rPr>
                <w:color w:val="231F20"/>
                <w:spacing w:val="-7"/>
                <w:w w:val="85"/>
                <w:sz w:val="19"/>
              </w:rPr>
              <w:t xml:space="preserve"> </w:t>
            </w:r>
            <w:r>
              <w:rPr>
                <w:color w:val="231F20"/>
                <w:w w:val="85"/>
                <w:sz w:val="19"/>
              </w:rPr>
              <w:t>with</w:t>
            </w:r>
            <w:r>
              <w:rPr>
                <w:color w:val="231F20"/>
                <w:spacing w:val="-7"/>
                <w:w w:val="85"/>
                <w:sz w:val="19"/>
              </w:rPr>
              <w:t xml:space="preserve"> </w:t>
            </w:r>
            <w:r>
              <w:rPr>
                <w:color w:val="231F20"/>
                <w:w w:val="85"/>
                <w:sz w:val="19"/>
              </w:rPr>
              <w:t>WDC</w:t>
            </w:r>
            <w:r>
              <w:rPr>
                <w:color w:val="231F20"/>
                <w:spacing w:val="-7"/>
                <w:w w:val="85"/>
                <w:sz w:val="19"/>
              </w:rPr>
              <w:t xml:space="preserve"> </w:t>
            </w:r>
            <w:r>
              <w:rPr>
                <w:color w:val="231F20"/>
                <w:w w:val="85"/>
                <w:sz w:val="19"/>
              </w:rPr>
              <w:t>Chairman</w:t>
            </w:r>
            <w:r>
              <w:rPr>
                <w:color w:val="231F20"/>
                <w:spacing w:val="-7"/>
                <w:w w:val="85"/>
                <w:sz w:val="19"/>
              </w:rPr>
              <w:t xml:space="preserve"> </w:t>
            </w:r>
            <w:r>
              <w:rPr>
                <w:color w:val="231F20"/>
                <w:w w:val="85"/>
                <w:sz w:val="19"/>
              </w:rPr>
              <w:t>to</w:t>
            </w:r>
            <w:r>
              <w:rPr>
                <w:color w:val="231F20"/>
                <w:spacing w:val="-7"/>
                <w:w w:val="85"/>
                <w:sz w:val="19"/>
              </w:rPr>
              <w:t xml:space="preserve"> </w:t>
            </w:r>
            <w:r>
              <w:rPr>
                <w:color w:val="231F20"/>
                <w:w w:val="85"/>
                <w:sz w:val="19"/>
              </w:rPr>
              <w:t>disseminate</w:t>
            </w:r>
            <w:r>
              <w:rPr>
                <w:color w:val="231F20"/>
                <w:spacing w:val="-8"/>
                <w:w w:val="85"/>
                <w:sz w:val="19"/>
              </w:rPr>
              <w:t xml:space="preserve"> </w:t>
            </w:r>
            <w:r>
              <w:rPr>
                <w:color w:val="231F20"/>
                <w:w w:val="85"/>
                <w:sz w:val="19"/>
              </w:rPr>
              <w:t xml:space="preserve">information </w:t>
            </w:r>
            <w:r>
              <w:rPr>
                <w:color w:val="231F20"/>
                <w:w w:val="95"/>
                <w:sz w:val="19"/>
              </w:rPr>
              <w:t>on</w:t>
            </w:r>
            <w:r>
              <w:rPr>
                <w:color w:val="231F20"/>
                <w:spacing w:val="-14"/>
                <w:w w:val="95"/>
                <w:sz w:val="19"/>
              </w:rPr>
              <w:t xml:space="preserve"> </w:t>
            </w:r>
            <w:r>
              <w:rPr>
                <w:color w:val="231F20"/>
                <w:w w:val="95"/>
                <w:sz w:val="19"/>
              </w:rPr>
              <w:t>the</w:t>
            </w:r>
            <w:r>
              <w:rPr>
                <w:color w:val="231F20"/>
                <w:spacing w:val="-12"/>
                <w:w w:val="95"/>
                <w:sz w:val="19"/>
              </w:rPr>
              <w:t xml:space="preserve"> </w:t>
            </w:r>
            <w:r>
              <w:rPr>
                <w:color w:val="231F20"/>
                <w:w w:val="95"/>
                <w:sz w:val="19"/>
              </w:rPr>
              <w:t>promotion</w:t>
            </w:r>
            <w:r>
              <w:rPr>
                <w:color w:val="231F20"/>
                <w:spacing w:val="-13"/>
                <w:w w:val="95"/>
                <w:sz w:val="19"/>
              </w:rPr>
              <w:t xml:space="preserve"> </w:t>
            </w:r>
            <w:r>
              <w:rPr>
                <w:color w:val="231F20"/>
                <w:w w:val="95"/>
                <w:sz w:val="19"/>
              </w:rPr>
              <w:t>of</w:t>
            </w:r>
            <w:r>
              <w:rPr>
                <w:color w:val="231F20"/>
                <w:spacing w:val="-13"/>
                <w:w w:val="95"/>
                <w:sz w:val="19"/>
              </w:rPr>
              <w:t xml:space="preserve"> </w:t>
            </w:r>
            <w:r>
              <w:rPr>
                <w:color w:val="231F20"/>
                <w:w w:val="95"/>
                <w:sz w:val="19"/>
              </w:rPr>
              <w:t>healthy</w:t>
            </w:r>
            <w:r>
              <w:rPr>
                <w:color w:val="231F20"/>
                <w:spacing w:val="-13"/>
                <w:w w:val="95"/>
                <w:sz w:val="19"/>
              </w:rPr>
              <w:t xml:space="preserve"> </w:t>
            </w:r>
            <w:r>
              <w:rPr>
                <w:color w:val="231F20"/>
                <w:w w:val="95"/>
                <w:sz w:val="19"/>
              </w:rPr>
              <w:t>living</w:t>
            </w:r>
            <w:r>
              <w:rPr>
                <w:color w:val="231F20"/>
                <w:spacing w:val="-13"/>
                <w:w w:val="95"/>
                <w:sz w:val="19"/>
              </w:rPr>
              <w:t xml:space="preserve"> </w:t>
            </w:r>
            <w:r>
              <w:rPr>
                <w:color w:val="231F20"/>
                <w:w w:val="95"/>
                <w:sz w:val="19"/>
              </w:rPr>
              <w:t>held</w:t>
            </w:r>
          </w:p>
        </w:tc>
      </w:tr>
      <w:tr w:rsidR="001C28E5" w14:paraId="7DCABF37" w14:textId="77777777">
        <w:trPr>
          <w:trHeight w:val="1352"/>
        </w:trPr>
        <w:tc>
          <w:tcPr>
            <w:tcW w:w="652" w:type="dxa"/>
          </w:tcPr>
          <w:p w14:paraId="6A117F1F" w14:textId="77777777" w:rsidR="001C28E5" w:rsidRDefault="00293FBD">
            <w:pPr>
              <w:pStyle w:val="TableParagraph"/>
              <w:spacing w:before="114"/>
              <w:ind w:left="85"/>
              <w:rPr>
                <w:sz w:val="19"/>
              </w:rPr>
            </w:pPr>
            <w:r>
              <w:rPr>
                <w:color w:val="231F20"/>
                <w:w w:val="95"/>
                <w:sz w:val="19"/>
              </w:rPr>
              <w:t>8.1.4</w:t>
            </w:r>
          </w:p>
        </w:tc>
        <w:tc>
          <w:tcPr>
            <w:tcW w:w="3678" w:type="dxa"/>
          </w:tcPr>
          <w:p w14:paraId="3C46A94B" w14:textId="77777777" w:rsidR="001C28E5" w:rsidRDefault="00293FBD">
            <w:pPr>
              <w:pStyle w:val="TableParagraph"/>
              <w:spacing w:before="114"/>
              <w:ind w:left="85"/>
              <w:rPr>
                <w:sz w:val="19"/>
              </w:rPr>
            </w:pPr>
            <w:r>
              <w:rPr>
                <w:color w:val="231F20"/>
                <w:w w:val="90"/>
                <w:sz w:val="19"/>
              </w:rPr>
              <w:t>Scale-up</w:t>
            </w:r>
            <w:r>
              <w:rPr>
                <w:color w:val="231F20"/>
                <w:spacing w:val="-26"/>
                <w:w w:val="90"/>
                <w:sz w:val="19"/>
              </w:rPr>
              <w:t xml:space="preserve"> </w:t>
            </w:r>
            <w:r>
              <w:rPr>
                <w:color w:val="231F20"/>
                <w:w w:val="90"/>
                <w:sz w:val="19"/>
              </w:rPr>
              <w:t>health</w:t>
            </w:r>
            <w:r>
              <w:rPr>
                <w:color w:val="231F20"/>
                <w:spacing w:val="-25"/>
                <w:w w:val="90"/>
                <w:sz w:val="19"/>
              </w:rPr>
              <w:t xml:space="preserve"> </w:t>
            </w:r>
            <w:r>
              <w:rPr>
                <w:color w:val="231F20"/>
                <w:w w:val="90"/>
                <w:sz w:val="19"/>
              </w:rPr>
              <w:t>promotion</w:t>
            </w:r>
            <w:r>
              <w:rPr>
                <w:color w:val="231F20"/>
                <w:spacing w:val="-25"/>
                <w:w w:val="90"/>
                <w:sz w:val="19"/>
              </w:rPr>
              <w:t xml:space="preserve"> </w:t>
            </w:r>
            <w:r>
              <w:rPr>
                <w:color w:val="231F20"/>
                <w:w w:val="90"/>
                <w:sz w:val="19"/>
              </w:rPr>
              <w:t>activities</w:t>
            </w:r>
            <w:r>
              <w:rPr>
                <w:color w:val="231F20"/>
                <w:spacing w:val="-25"/>
                <w:w w:val="90"/>
                <w:sz w:val="19"/>
              </w:rPr>
              <w:t xml:space="preserve"> </w:t>
            </w:r>
            <w:r>
              <w:rPr>
                <w:color w:val="231F20"/>
                <w:w w:val="90"/>
                <w:sz w:val="19"/>
              </w:rPr>
              <w:t>at</w:t>
            </w:r>
            <w:r>
              <w:rPr>
                <w:color w:val="231F20"/>
                <w:spacing w:val="-25"/>
                <w:w w:val="90"/>
                <w:sz w:val="19"/>
              </w:rPr>
              <w:t xml:space="preserve"> </w:t>
            </w:r>
            <w:r>
              <w:rPr>
                <w:color w:val="231F20"/>
                <w:w w:val="90"/>
                <w:sz w:val="19"/>
              </w:rPr>
              <w:t>all</w:t>
            </w:r>
            <w:r>
              <w:rPr>
                <w:color w:val="231F20"/>
                <w:spacing w:val="-25"/>
                <w:w w:val="90"/>
                <w:sz w:val="19"/>
              </w:rPr>
              <w:t xml:space="preserve"> </w:t>
            </w:r>
            <w:r>
              <w:rPr>
                <w:color w:val="231F20"/>
                <w:w w:val="90"/>
                <w:sz w:val="19"/>
              </w:rPr>
              <w:t>levels.</w:t>
            </w:r>
          </w:p>
        </w:tc>
        <w:tc>
          <w:tcPr>
            <w:tcW w:w="4669" w:type="dxa"/>
          </w:tcPr>
          <w:p w14:paraId="7DD984B3" w14:textId="77777777" w:rsidR="001C28E5" w:rsidRDefault="00293FBD">
            <w:pPr>
              <w:pStyle w:val="TableParagraph"/>
              <w:numPr>
                <w:ilvl w:val="0"/>
                <w:numId w:val="221"/>
              </w:numPr>
              <w:tabs>
                <w:tab w:val="left" w:pos="187"/>
              </w:tabs>
              <w:spacing w:before="114" w:line="276" w:lineRule="auto"/>
              <w:ind w:right="365" w:firstLine="0"/>
              <w:rPr>
                <w:sz w:val="19"/>
              </w:rPr>
            </w:pPr>
            <w:r>
              <w:rPr>
                <w:color w:val="231F20"/>
                <w:w w:val="85"/>
                <w:sz w:val="19"/>
              </w:rPr>
              <w:t>Reach</w:t>
            </w:r>
            <w:r>
              <w:rPr>
                <w:color w:val="231F20"/>
                <w:spacing w:val="-7"/>
                <w:w w:val="85"/>
                <w:sz w:val="19"/>
              </w:rPr>
              <w:t xml:space="preserve"> </w:t>
            </w:r>
            <w:r>
              <w:rPr>
                <w:color w:val="231F20"/>
                <w:w w:val="85"/>
                <w:sz w:val="19"/>
              </w:rPr>
              <w:t>Every</w:t>
            </w:r>
            <w:r>
              <w:rPr>
                <w:color w:val="231F20"/>
                <w:spacing w:val="-6"/>
                <w:w w:val="85"/>
                <w:sz w:val="19"/>
              </w:rPr>
              <w:t xml:space="preserve"> </w:t>
            </w:r>
            <w:r>
              <w:rPr>
                <w:color w:val="231F20"/>
                <w:w w:val="85"/>
                <w:sz w:val="19"/>
              </w:rPr>
              <w:t>Ward</w:t>
            </w:r>
            <w:r>
              <w:rPr>
                <w:color w:val="231F20"/>
                <w:spacing w:val="-7"/>
                <w:w w:val="85"/>
                <w:sz w:val="19"/>
              </w:rPr>
              <w:t xml:space="preserve"> </w:t>
            </w:r>
            <w:r>
              <w:rPr>
                <w:color w:val="231F20"/>
                <w:w w:val="85"/>
                <w:sz w:val="19"/>
              </w:rPr>
              <w:t>(REW)</w:t>
            </w:r>
            <w:r>
              <w:rPr>
                <w:color w:val="231F20"/>
                <w:spacing w:val="-6"/>
                <w:w w:val="85"/>
                <w:sz w:val="19"/>
              </w:rPr>
              <w:t xml:space="preserve"> </w:t>
            </w:r>
            <w:r>
              <w:rPr>
                <w:color w:val="231F20"/>
                <w:w w:val="85"/>
                <w:sz w:val="19"/>
              </w:rPr>
              <w:t>strategy</w:t>
            </w:r>
            <w:r>
              <w:rPr>
                <w:color w:val="231F20"/>
                <w:spacing w:val="-7"/>
                <w:w w:val="85"/>
                <w:sz w:val="19"/>
              </w:rPr>
              <w:t xml:space="preserve"> </w:t>
            </w:r>
            <w:r>
              <w:rPr>
                <w:color w:val="231F20"/>
                <w:w w:val="85"/>
                <w:sz w:val="19"/>
              </w:rPr>
              <w:t>with</w:t>
            </w:r>
            <w:r>
              <w:rPr>
                <w:color w:val="231F20"/>
                <w:spacing w:val="-6"/>
                <w:w w:val="85"/>
                <w:sz w:val="19"/>
              </w:rPr>
              <w:t xml:space="preserve"> </w:t>
            </w:r>
            <w:r>
              <w:rPr>
                <w:color w:val="231F20"/>
                <w:w w:val="85"/>
                <w:sz w:val="19"/>
              </w:rPr>
              <w:t>components</w:t>
            </w:r>
            <w:r>
              <w:rPr>
                <w:color w:val="231F20"/>
                <w:spacing w:val="-6"/>
                <w:w w:val="85"/>
                <w:sz w:val="19"/>
              </w:rPr>
              <w:t xml:space="preserve"> </w:t>
            </w:r>
            <w:r>
              <w:rPr>
                <w:color w:val="231F20"/>
                <w:w w:val="85"/>
                <w:sz w:val="19"/>
              </w:rPr>
              <w:t>of</w:t>
            </w:r>
            <w:r>
              <w:rPr>
                <w:color w:val="231F20"/>
                <w:spacing w:val="-7"/>
                <w:w w:val="85"/>
                <w:sz w:val="19"/>
              </w:rPr>
              <w:t xml:space="preserve"> </w:t>
            </w:r>
            <w:r>
              <w:rPr>
                <w:color w:val="231F20"/>
                <w:w w:val="85"/>
                <w:sz w:val="19"/>
              </w:rPr>
              <w:t xml:space="preserve">all </w:t>
            </w:r>
            <w:r>
              <w:rPr>
                <w:color w:val="231F20"/>
                <w:w w:val="95"/>
                <w:sz w:val="19"/>
              </w:rPr>
              <w:t>health</w:t>
            </w:r>
            <w:r>
              <w:rPr>
                <w:color w:val="231F20"/>
                <w:spacing w:val="-30"/>
                <w:w w:val="95"/>
                <w:sz w:val="19"/>
              </w:rPr>
              <w:t xml:space="preserve"> </w:t>
            </w:r>
            <w:r>
              <w:rPr>
                <w:color w:val="231F20"/>
                <w:w w:val="95"/>
                <w:sz w:val="19"/>
              </w:rPr>
              <w:t>interventions</w:t>
            </w:r>
            <w:r>
              <w:rPr>
                <w:color w:val="231F20"/>
                <w:spacing w:val="-29"/>
                <w:w w:val="95"/>
                <w:sz w:val="19"/>
              </w:rPr>
              <w:t xml:space="preserve"> </w:t>
            </w:r>
            <w:r>
              <w:rPr>
                <w:color w:val="231F20"/>
                <w:w w:val="95"/>
                <w:sz w:val="19"/>
              </w:rPr>
              <w:t>integrated</w:t>
            </w:r>
            <w:r>
              <w:rPr>
                <w:color w:val="231F20"/>
                <w:spacing w:val="-29"/>
                <w:w w:val="95"/>
                <w:sz w:val="19"/>
              </w:rPr>
              <w:t xml:space="preserve"> </w:t>
            </w:r>
            <w:r>
              <w:rPr>
                <w:color w:val="231F20"/>
                <w:w w:val="95"/>
                <w:sz w:val="19"/>
              </w:rPr>
              <w:t>at</w:t>
            </w:r>
            <w:r>
              <w:rPr>
                <w:color w:val="231F20"/>
                <w:spacing w:val="-25"/>
                <w:w w:val="95"/>
                <w:sz w:val="19"/>
              </w:rPr>
              <w:t xml:space="preserve"> </w:t>
            </w:r>
            <w:r>
              <w:rPr>
                <w:color w:val="231F20"/>
                <w:w w:val="95"/>
                <w:sz w:val="19"/>
              </w:rPr>
              <w:t>state</w:t>
            </w:r>
            <w:r>
              <w:rPr>
                <w:color w:val="231F20"/>
                <w:spacing w:val="-29"/>
                <w:w w:val="95"/>
                <w:sz w:val="19"/>
              </w:rPr>
              <w:t xml:space="preserve"> </w:t>
            </w:r>
            <w:r>
              <w:rPr>
                <w:color w:val="231F20"/>
                <w:w w:val="95"/>
                <w:sz w:val="19"/>
              </w:rPr>
              <w:t>&amp;</w:t>
            </w:r>
            <w:r>
              <w:rPr>
                <w:color w:val="231F20"/>
                <w:spacing w:val="-29"/>
                <w:w w:val="95"/>
                <w:sz w:val="19"/>
              </w:rPr>
              <w:t xml:space="preserve"> </w:t>
            </w:r>
            <w:r>
              <w:rPr>
                <w:color w:val="231F20"/>
                <w:w w:val="95"/>
                <w:sz w:val="19"/>
              </w:rPr>
              <w:t>LGA</w:t>
            </w:r>
            <w:r>
              <w:rPr>
                <w:color w:val="231F20"/>
                <w:spacing w:val="-33"/>
                <w:w w:val="95"/>
                <w:sz w:val="19"/>
              </w:rPr>
              <w:t xml:space="preserve"> </w:t>
            </w:r>
            <w:r>
              <w:rPr>
                <w:color w:val="231F20"/>
                <w:w w:val="95"/>
                <w:sz w:val="19"/>
              </w:rPr>
              <w:t>levels</w:t>
            </w:r>
          </w:p>
          <w:p w14:paraId="1CC4BACB" w14:textId="77777777" w:rsidR="001C28E5" w:rsidRDefault="00293FBD">
            <w:pPr>
              <w:pStyle w:val="TableParagraph"/>
              <w:numPr>
                <w:ilvl w:val="0"/>
                <w:numId w:val="221"/>
              </w:numPr>
              <w:tabs>
                <w:tab w:val="left" w:pos="144"/>
              </w:tabs>
              <w:spacing w:before="118"/>
              <w:ind w:left="143" w:hanging="58"/>
              <w:rPr>
                <w:sz w:val="19"/>
              </w:rPr>
            </w:pPr>
            <w:r>
              <w:rPr>
                <w:color w:val="231F20"/>
                <w:w w:val="95"/>
                <w:sz w:val="19"/>
              </w:rPr>
              <w:t>Celebration</w:t>
            </w:r>
            <w:r>
              <w:rPr>
                <w:color w:val="231F20"/>
                <w:spacing w:val="-31"/>
                <w:w w:val="95"/>
                <w:sz w:val="19"/>
              </w:rPr>
              <w:t xml:space="preserve"> </w:t>
            </w:r>
            <w:r>
              <w:rPr>
                <w:color w:val="231F20"/>
                <w:w w:val="95"/>
                <w:sz w:val="19"/>
              </w:rPr>
              <w:t>of</w:t>
            </w:r>
            <w:r>
              <w:rPr>
                <w:color w:val="231F20"/>
                <w:spacing w:val="-31"/>
                <w:w w:val="95"/>
                <w:sz w:val="19"/>
              </w:rPr>
              <w:t xml:space="preserve"> </w:t>
            </w:r>
            <w:r>
              <w:rPr>
                <w:color w:val="231F20"/>
                <w:w w:val="95"/>
                <w:sz w:val="19"/>
              </w:rPr>
              <w:t>World</w:t>
            </w:r>
            <w:r>
              <w:rPr>
                <w:color w:val="231F20"/>
                <w:spacing w:val="-31"/>
                <w:w w:val="95"/>
                <w:sz w:val="19"/>
              </w:rPr>
              <w:t xml:space="preserve"> </w:t>
            </w:r>
            <w:r>
              <w:rPr>
                <w:color w:val="231F20"/>
                <w:w w:val="95"/>
                <w:sz w:val="19"/>
              </w:rPr>
              <w:t>Hand</w:t>
            </w:r>
            <w:r w:rsidR="008D5276">
              <w:rPr>
                <w:color w:val="231F20"/>
                <w:w w:val="95"/>
                <w:sz w:val="19"/>
              </w:rPr>
              <w:t xml:space="preserve"> Washing</w:t>
            </w:r>
            <w:r w:rsidR="008D5276">
              <w:rPr>
                <w:color w:val="231F20"/>
                <w:spacing w:val="-30"/>
                <w:w w:val="95"/>
                <w:sz w:val="19"/>
              </w:rPr>
              <w:t xml:space="preserve"> </w:t>
            </w:r>
            <w:r>
              <w:rPr>
                <w:color w:val="231F20"/>
                <w:w w:val="95"/>
                <w:sz w:val="19"/>
              </w:rPr>
              <w:t>Day</w:t>
            </w:r>
            <w:r>
              <w:rPr>
                <w:color w:val="231F20"/>
                <w:spacing w:val="-31"/>
                <w:w w:val="95"/>
                <w:sz w:val="19"/>
              </w:rPr>
              <w:t xml:space="preserve"> </w:t>
            </w:r>
            <w:r>
              <w:rPr>
                <w:color w:val="231F20"/>
                <w:w w:val="95"/>
                <w:sz w:val="19"/>
              </w:rPr>
              <w:t>in</w:t>
            </w:r>
            <w:r>
              <w:rPr>
                <w:color w:val="231F20"/>
                <w:spacing w:val="-30"/>
                <w:w w:val="95"/>
                <w:sz w:val="19"/>
              </w:rPr>
              <w:t xml:space="preserve"> </w:t>
            </w:r>
            <w:r>
              <w:rPr>
                <w:color w:val="231F20"/>
                <w:w w:val="95"/>
                <w:sz w:val="19"/>
              </w:rPr>
              <w:t>the</w:t>
            </w:r>
            <w:r>
              <w:rPr>
                <w:color w:val="231F20"/>
                <w:spacing w:val="-31"/>
                <w:w w:val="95"/>
                <w:sz w:val="19"/>
              </w:rPr>
              <w:t xml:space="preserve"> </w:t>
            </w:r>
            <w:r>
              <w:rPr>
                <w:color w:val="231F20"/>
                <w:w w:val="95"/>
                <w:sz w:val="19"/>
              </w:rPr>
              <w:t>state</w:t>
            </w:r>
            <w:r>
              <w:rPr>
                <w:color w:val="231F20"/>
                <w:spacing w:val="-31"/>
                <w:w w:val="95"/>
                <w:sz w:val="19"/>
              </w:rPr>
              <w:t xml:space="preserve"> </w:t>
            </w:r>
            <w:r>
              <w:rPr>
                <w:color w:val="231F20"/>
                <w:w w:val="95"/>
                <w:sz w:val="19"/>
              </w:rPr>
              <w:t>done</w:t>
            </w:r>
          </w:p>
          <w:p w14:paraId="423EC9A6" w14:textId="77777777" w:rsidR="001C28E5" w:rsidRDefault="00293FBD">
            <w:pPr>
              <w:pStyle w:val="TableParagraph"/>
              <w:numPr>
                <w:ilvl w:val="0"/>
                <w:numId w:val="221"/>
              </w:numPr>
              <w:tabs>
                <w:tab w:val="left" w:pos="232"/>
              </w:tabs>
              <w:spacing w:before="148"/>
              <w:ind w:left="231" w:hanging="146"/>
              <w:rPr>
                <w:sz w:val="19"/>
              </w:rPr>
            </w:pPr>
            <w:r>
              <w:rPr>
                <w:color w:val="231F20"/>
                <w:w w:val="90"/>
                <w:sz w:val="19"/>
              </w:rPr>
              <w:t>Environmental</w:t>
            </w:r>
            <w:r>
              <w:rPr>
                <w:color w:val="231F20"/>
                <w:spacing w:val="-28"/>
                <w:w w:val="90"/>
                <w:sz w:val="19"/>
              </w:rPr>
              <w:t xml:space="preserve"> </w:t>
            </w:r>
            <w:r>
              <w:rPr>
                <w:color w:val="231F20"/>
                <w:w w:val="90"/>
                <w:sz w:val="19"/>
              </w:rPr>
              <w:t>health</w:t>
            </w:r>
            <w:r>
              <w:rPr>
                <w:color w:val="231F20"/>
                <w:spacing w:val="-28"/>
                <w:w w:val="90"/>
                <w:sz w:val="19"/>
              </w:rPr>
              <w:t xml:space="preserve"> </w:t>
            </w:r>
            <w:r>
              <w:rPr>
                <w:color w:val="231F20"/>
                <w:w w:val="90"/>
                <w:sz w:val="19"/>
              </w:rPr>
              <w:t>club</w:t>
            </w:r>
            <w:r>
              <w:rPr>
                <w:color w:val="231F20"/>
                <w:spacing w:val="-27"/>
                <w:w w:val="90"/>
                <w:sz w:val="19"/>
              </w:rPr>
              <w:t xml:space="preserve"> </w:t>
            </w:r>
            <w:r>
              <w:rPr>
                <w:color w:val="231F20"/>
                <w:w w:val="90"/>
                <w:sz w:val="19"/>
              </w:rPr>
              <w:t>established</w:t>
            </w:r>
            <w:r>
              <w:rPr>
                <w:color w:val="231F20"/>
                <w:spacing w:val="-28"/>
                <w:w w:val="90"/>
                <w:sz w:val="19"/>
              </w:rPr>
              <w:t xml:space="preserve"> </w:t>
            </w:r>
            <w:r>
              <w:rPr>
                <w:color w:val="231F20"/>
                <w:w w:val="90"/>
                <w:sz w:val="19"/>
              </w:rPr>
              <w:t>in</w:t>
            </w:r>
            <w:r>
              <w:rPr>
                <w:color w:val="231F20"/>
                <w:spacing w:val="-28"/>
                <w:w w:val="90"/>
                <w:sz w:val="19"/>
              </w:rPr>
              <w:t xml:space="preserve"> </w:t>
            </w:r>
            <w:r>
              <w:rPr>
                <w:color w:val="231F20"/>
                <w:w w:val="90"/>
                <w:sz w:val="19"/>
              </w:rPr>
              <w:t>schools</w:t>
            </w:r>
            <w:r>
              <w:rPr>
                <w:color w:val="231F20"/>
                <w:spacing w:val="-27"/>
                <w:w w:val="90"/>
                <w:sz w:val="19"/>
              </w:rPr>
              <w:t xml:space="preserve"> </w:t>
            </w:r>
            <w:r>
              <w:rPr>
                <w:color w:val="231F20"/>
                <w:w w:val="90"/>
                <w:sz w:val="19"/>
              </w:rPr>
              <w:t>at</w:t>
            </w:r>
            <w:r>
              <w:rPr>
                <w:color w:val="231F20"/>
                <w:spacing w:val="-28"/>
                <w:w w:val="90"/>
                <w:sz w:val="19"/>
              </w:rPr>
              <w:t xml:space="preserve"> </w:t>
            </w:r>
            <w:r>
              <w:rPr>
                <w:color w:val="231F20"/>
                <w:w w:val="90"/>
                <w:sz w:val="19"/>
              </w:rPr>
              <w:t>all</w:t>
            </w:r>
            <w:r>
              <w:rPr>
                <w:color w:val="231F20"/>
                <w:spacing w:val="-27"/>
                <w:w w:val="90"/>
                <w:sz w:val="19"/>
              </w:rPr>
              <w:t xml:space="preserve"> </w:t>
            </w:r>
            <w:r>
              <w:rPr>
                <w:color w:val="231F20"/>
                <w:w w:val="90"/>
                <w:sz w:val="19"/>
              </w:rPr>
              <w:t>levels</w:t>
            </w:r>
          </w:p>
        </w:tc>
      </w:tr>
      <w:tr w:rsidR="001C28E5" w14:paraId="7BDF3A40" w14:textId="77777777">
        <w:trPr>
          <w:trHeight w:val="1855"/>
        </w:trPr>
        <w:tc>
          <w:tcPr>
            <w:tcW w:w="652" w:type="dxa"/>
          </w:tcPr>
          <w:p w14:paraId="66169FFB" w14:textId="77777777" w:rsidR="001C28E5" w:rsidRDefault="00293FBD">
            <w:pPr>
              <w:pStyle w:val="TableParagraph"/>
              <w:spacing w:before="114"/>
              <w:ind w:left="85"/>
              <w:rPr>
                <w:sz w:val="19"/>
              </w:rPr>
            </w:pPr>
            <w:r>
              <w:rPr>
                <w:color w:val="231F20"/>
                <w:w w:val="95"/>
                <w:sz w:val="19"/>
              </w:rPr>
              <w:t>8.1.5</w:t>
            </w:r>
          </w:p>
        </w:tc>
        <w:tc>
          <w:tcPr>
            <w:tcW w:w="3678" w:type="dxa"/>
          </w:tcPr>
          <w:p w14:paraId="0D045BE5" w14:textId="77777777" w:rsidR="001C28E5" w:rsidRDefault="00293FBD">
            <w:pPr>
              <w:pStyle w:val="TableParagraph"/>
              <w:spacing w:before="114" w:line="276" w:lineRule="auto"/>
              <w:ind w:left="85" w:firstLine="88"/>
              <w:rPr>
                <w:sz w:val="19"/>
              </w:rPr>
            </w:pPr>
            <w:r>
              <w:rPr>
                <w:color w:val="231F20"/>
                <w:w w:val="85"/>
                <w:sz w:val="19"/>
              </w:rPr>
              <w:t xml:space="preserve">Promote the inclusion of health promotion in </w:t>
            </w:r>
            <w:r>
              <w:rPr>
                <w:color w:val="231F20"/>
                <w:w w:val="95"/>
                <w:sz w:val="19"/>
              </w:rPr>
              <w:t>workplace health programs</w:t>
            </w:r>
          </w:p>
        </w:tc>
        <w:tc>
          <w:tcPr>
            <w:tcW w:w="4669" w:type="dxa"/>
          </w:tcPr>
          <w:p w14:paraId="7B460F65" w14:textId="77777777" w:rsidR="001C28E5" w:rsidRDefault="00293FBD">
            <w:pPr>
              <w:pStyle w:val="TableParagraph"/>
              <w:numPr>
                <w:ilvl w:val="0"/>
                <w:numId w:val="220"/>
              </w:numPr>
              <w:tabs>
                <w:tab w:val="left" w:pos="178"/>
              </w:tabs>
              <w:spacing w:before="114" w:line="276" w:lineRule="auto"/>
              <w:ind w:right="279" w:firstLine="0"/>
              <w:rPr>
                <w:sz w:val="19"/>
              </w:rPr>
            </w:pPr>
            <w:r>
              <w:rPr>
                <w:color w:val="231F20"/>
                <w:w w:val="90"/>
                <w:sz w:val="19"/>
              </w:rPr>
              <w:t>Advocacy</w:t>
            </w:r>
            <w:r>
              <w:rPr>
                <w:color w:val="231F20"/>
                <w:spacing w:val="-29"/>
                <w:w w:val="90"/>
                <w:sz w:val="19"/>
              </w:rPr>
              <w:t xml:space="preserve"> </w:t>
            </w:r>
            <w:r>
              <w:rPr>
                <w:color w:val="231F20"/>
                <w:w w:val="90"/>
                <w:sz w:val="19"/>
              </w:rPr>
              <w:t>visit</w:t>
            </w:r>
            <w:r>
              <w:rPr>
                <w:color w:val="231F20"/>
                <w:spacing w:val="-29"/>
                <w:w w:val="90"/>
                <w:sz w:val="19"/>
              </w:rPr>
              <w:t xml:space="preserve"> </w:t>
            </w:r>
            <w:r>
              <w:rPr>
                <w:color w:val="231F20"/>
                <w:w w:val="90"/>
                <w:sz w:val="19"/>
              </w:rPr>
              <w:t>to</w:t>
            </w:r>
            <w:r>
              <w:rPr>
                <w:color w:val="231F20"/>
                <w:spacing w:val="-29"/>
                <w:w w:val="90"/>
                <w:sz w:val="19"/>
              </w:rPr>
              <w:t xml:space="preserve"> </w:t>
            </w:r>
            <w:r>
              <w:rPr>
                <w:color w:val="231F20"/>
                <w:w w:val="90"/>
                <w:sz w:val="19"/>
              </w:rPr>
              <w:t>the</w:t>
            </w:r>
            <w:r>
              <w:rPr>
                <w:color w:val="231F20"/>
                <w:spacing w:val="-29"/>
                <w:w w:val="90"/>
                <w:sz w:val="19"/>
              </w:rPr>
              <w:t xml:space="preserve"> </w:t>
            </w:r>
            <w:r>
              <w:rPr>
                <w:color w:val="231F20"/>
                <w:w w:val="90"/>
                <w:sz w:val="19"/>
              </w:rPr>
              <w:t>Head</w:t>
            </w:r>
            <w:r>
              <w:rPr>
                <w:color w:val="231F20"/>
                <w:spacing w:val="-29"/>
                <w:w w:val="90"/>
                <w:sz w:val="19"/>
              </w:rPr>
              <w:t xml:space="preserve"> </w:t>
            </w:r>
            <w:r>
              <w:rPr>
                <w:color w:val="231F20"/>
                <w:w w:val="90"/>
                <w:sz w:val="19"/>
              </w:rPr>
              <w:t>of</w:t>
            </w:r>
            <w:r>
              <w:rPr>
                <w:color w:val="231F20"/>
                <w:spacing w:val="-29"/>
                <w:w w:val="90"/>
                <w:sz w:val="19"/>
              </w:rPr>
              <w:t xml:space="preserve"> </w:t>
            </w:r>
            <w:r>
              <w:rPr>
                <w:color w:val="231F20"/>
                <w:w w:val="90"/>
                <w:sz w:val="19"/>
              </w:rPr>
              <w:t>Service</w:t>
            </w:r>
            <w:r>
              <w:rPr>
                <w:color w:val="231F20"/>
                <w:spacing w:val="-29"/>
                <w:w w:val="90"/>
                <w:sz w:val="19"/>
              </w:rPr>
              <w:t xml:space="preserve"> </w:t>
            </w:r>
            <w:r>
              <w:rPr>
                <w:color w:val="231F20"/>
                <w:w w:val="90"/>
                <w:sz w:val="19"/>
              </w:rPr>
              <w:t>for</w:t>
            </w:r>
            <w:r>
              <w:rPr>
                <w:color w:val="231F20"/>
                <w:spacing w:val="-29"/>
                <w:w w:val="90"/>
                <w:sz w:val="19"/>
              </w:rPr>
              <w:t xml:space="preserve"> </w:t>
            </w:r>
            <w:r>
              <w:rPr>
                <w:color w:val="231F20"/>
                <w:w w:val="90"/>
                <w:sz w:val="19"/>
              </w:rPr>
              <w:t>inclusion</w:t>
            </w:r>
            <w:r>
              <w:rPr>
                <w:color w:val="231F20"/>
                <w:spacing w:val="-29"/>
                <w:w w:val="90"/>
                <w:sz w:val="19"/>
              </w:rPr>
              <w:t xml:space="preserve"> </w:t>
            </w:r>
            <w:r>
              <w:rPr>
                <w:color w:val="231F20"/>
                <w:w w:val="90"/>
                <w:sz w:val="19"/>
              </w:rPr>
              <w:t>of</w:t>
            </w:r>
            <w:r>
              <w:rPr>
                <w:color w:val="231F20"/>
                <w:spacing w:val="-29"/>
                <w:w w:val="90"/>
                <w:sz w:val="19"/>
              </w:rPr>
              <w:t xml:space="preserve"> </w:t>
            </w:r>
            <w:r>
              <w:rPr>
                <w:color w:val="231F20"/>
                <w:w w:val="90"/>
                <w:sz w:val="19"/>
              </w:rPr>
              <w:t xml:space="preserve">health </w:t>
            </w:r>
            <w:r>
              <w:rPr>
                <w:color w:val="231F20"/>
                <w:w w:val="95"/>
                <w:sz w:val="19"/>
              </w:rPr>
              <w:t>promotion</w:t>
            </w:r>
            <w:r>
              <w:rPr>
                <w:color w:val="231F20"/>
                <w:spacing w:val="-18"/>
                <w:w w:val="95"/>
                <w:sz w:val="19"/>
              </w:rPr>
              <w:t xml:space="preserve"> </w:t>
            </w:r>
            <w:r>
              <w:rPr>
                <w:color w:val="231F20"/>
                <w:w w:val="95"/>
                <w:sz w:val="19"/>
              </w:rPr>
              <w:t>in</w:t>
            </w:r>
            <w:r>
              <w:rPr>
                <w:color w:val="231F20"/>
                <w:spacing w:val="-18"/>
                <w:w w:val="95"/>
                <w:sz w:val="19"/>
              </w:rPr>
              <w:t xml:space="preserve"> </w:t>
            </w:r>
            <w:r>
              <w:rPr>
                <w:color w:val="231F20"/>
                <w:w w:val="95"/>
                <w:sz w:val="19"/>
              </w:rPr>
              <w:t>workplace</w:t>
            </w:r>
            <w:r>
              <w:rPr>
                <w:color w:val="231F20"/>
                <w:spacing w:val="-18"/>
                <w:w w:val="95"/>
                <w:sz w:val="19"/>
              </w:rPr>
              <w:t xml:space="preserve"> </w:t>
            </w:r>
            <w:r>
              <w:rPr>
                <w:color w:val="231F20"/>
                <w:w w:val="95"/>
                <w:sz w:val="19"/>
              </w:rPr>
              <w:t>health</w:t>
            </w:r>
            <w:r>
              <w:rPr>
                <w:color w:val="231F20"/>
                <w:spacing w:val="-18"/>
                <w:w w:val="95"/>
                <w:sz w:val="19"/>
              </w:rPr>
              <w:t xml:space="preserve"> </w:t>
            </w:r>
            <w:r>
              <w:rPr>
                <w:color w:val="231F20"/>
                <w:w w:val="95"/>
                <w:sz w:val="19"/>
              </w:rPr>
              <w:t>programmes</w:t>
            </w:r>
          </w:p>
          <w:p w14:paraId="49C9802A" w14:textId="77777777" w:rsidR="001C28E5" w:rsidRDefault="00293FBD">
            <w:pPr>
              <w:pStyle w:val="TableParagraph"/>
              <w:numPr>
                <w:ilvl w:val="0"/>
                <w:numId w:val="220"/>
              </w:numPr>
              <w:tabs>
                <w:tab w:val="left" w:pos="187"/>
              </w:tabs>
              <w:spacing w:before="118" w:line="276" w:lineRule="auto"/>
              <w:ind w:right="216" w:firstLine="0"/>
              <w:rPr>
                <w:sz w:val="19"/>
              </w:rPr>
            </w:pPr>
            <w:r>
              <w:rPr>
                <w:color w:val="231F20"/>
                <w:w w:val="85"/>
                <w:sz w:val="19"/>
              </w:rPr>
              <w:t>Sanitary</w:t>
            </w:r>
            <w:r>
              <w:rPr>
                <w:color w:val="231F20"/>
                <w:spacing w:val="-7"/>
                <w:w w:val="85"/>
                <w:sz w:val="19"/>
              </w:rPr>
              <w:t xml:space="preserve"> </w:t>
            </w:r>
            <w:r>
              <w:rPr>
                <w:color w:val="231F20"/>
                <w:w w:val="85"/>
                <w:sz w:val="19"/>
              </w:rPr>
              <w:t>convenience</w:t>
            </w:r>
            <w:r>
              <w:rPr>
                <w:color w:val="231F20"/>
                <w:spacing w:val="-6"/>
                <w:w w:val="85"/>
                <w:sz w:val="19"/>
              </w:rPr>
              <w:t xml:space="preserve"> </w:t>
            </w:r>
            <w:r>
              <w:rPr>
                <w:color w:val="231F20"/>
                <w:w w:val="85"/>
                <w:sz w:val="19"/>
              </w:rPr>
              <w:t>in</w:t>
            </w:r>
            <w:r>
              <w:rPr>
                <w:color w:val="231F20"/>
                <w:spacing w:val="-7"/>
                <w:w w:val="85"/>
                <w:sz w:val="19"/>
              </w:rPr>
              <w:t xml:space="preserve"> </w:t>
            </w:r>
            <w:r>
              <w:rPr>
                <w:color w:val="231F20"/>
                <w:w w:val="85"/>
                <w:sz w:val="19"/>
              </w:rPr>
              <w:t>workplaces</w:t>
            </w:r>
            <w:r>
              <w:rPr>
                <w:color w:val="231F20"/>
                <w:spacing w:val="-6"/>
                <w:w w:val="85"/>
                <w:sz w:val="19"/>
              </w:rPr>
              <w:t xml:space="preserve"> </w:t>
            </w:r>
            <w:r>
              <w:rPr>
                <w:color w:val="231F20"/>
                <w:w w:val="85"/>
                <w:sz w:val="19"/>
              </w:rPr>
              <w:t>constructed</w:t>
            </w:r>
            <w:r>
              <w:rPr>
                <w:color w:val="231F20"/>
                <w:spacing w:val="-7"/>
                <w:w w:val="85"/>
                <w:sz w:val="19"/>
              </w:rPr>
              <w:t xml:space="preserve"> </w:t>
            </w:r>
            <w:r>
              <w:rPr>
                <w:color w:val="231F20"/>
                <w:w w:val="85"/>
                <w:sz w:val="19"/>
              </w:rPr>
              <w:t>&amp;</w:t>
            </w:r>
            <w:r>
              <w:rPr>
                <w:color w:val="231F20"/>
                <w:spacing w:val="-6"/>
                <w:w w:val="85"/>
                <w:sz w:val="19"/>
              </w:rPr>
              <w:t xml:space="preserve"> </w:t>
            </w:r>
            <w:r>
              <w:rPr>
                <w:color w:val="231F20"/>
                <w:w w:val="85"/>
                <w:sz w:val="19"/>
              </w:rPr>
              <w:t>dust</w:t>
            </w:r>
            <w:r>
              <w:rPr>
                <w:color w:val="231F20"/>
                <w:spacing w:val="-7"/>
                <w:w w:val="85"/>
                <w:sz w:val="19"/>
              </w:rPr>
              <w:t xml:space="preserve"> </w:t>
            </w:r>
            <w:r>
              <w:rPr>
                <w:color w:val="231F20"/>
                <w:w w:val="85"/>
                <w:sz w:val="19"/>
              </w:rPr>
              <w:t xml:space="preserve">bins </w:t>
            </w:r>
            <w:r>
              <w:rPr>
                <w:color w:val="231F20"/>
                <w:w w:val="95"/>
                <w:sz w:val="19"/>
              </w:rPr>
              <w:t>&amp;</w:t>
            </w:r>
            <w:r>
              <w:rPr>
                <w:color w:val="231F20"/>
                <w:spacing w:val="-12"/>
                <w:w w:val="95"/>
                <w:sz w:val="19"/>
              </w:rPr>
              <w:t xml:space="preserve"> </w:t>
            </w:r>
            <w:r>
              <w:rPr>
                <w:color w:val="231F20"/>
                <w:w w:val="95"/>
                <w:sz w:val="19"/>
              </w:rPr>
              <w:t>buckets</w:t>
            </w:r>
            <w:r>
              <w:rPr>
                <w:color w:val="231F20"/>
                <w:spacing w:val="-12"/>
                <w:w w:val="95"/>
                <w:sz w:val="19"/>
              </w:rPr>
              <w:t xml:space="preserve"> </w:t>
            </w:r>
            <w:r>
              <w:rPr>
                <w:color w:val="231F20"/>
                <w:w w:val="95"/>
                <w:sz w:val="19"/>
              </w:rPr>
              <w:t>procured</w:t>
            </w:r>
            <w:r>
              <w:rPr>
                <w:color w:val="231F20"/>
                <w:spacing w:val="-12"/>
                <w:w w:val="95"/>
                <w:sz w:val="19"/>
              </w:rPr>
              <w:t xml:space="preserve"> </w:t>
            </w:r>
            <w:r>
              <w:rPr>
                <w:color w:val="231F20"/>
                <w:w w:val="95"/>
                <w:sz w:val="19"/>
              </w:rPr>
              <w:t>&amp;</w:t>
            </w:r>
            <w:r>
              <w:rPr>
                <w:color w:val="231F20"/>
                <w:spacing w:val="-12"/>
                <w:w w:val="95"/>
                <w:sz w:val="19"/>
              </w:rPr>
              <w:t xml:space="preserve"> </w:t>
            </w:r>
            <w:r>
              <w:rPr>
                <w:color w:val="231F20"/>
                <w:w w:val="95"/>
                <w:sz w:val="19"/>
              </w:rPr>
              <w:t>distributed</w:t>
            </w:r>
          </w:p>
          <w:p w14:paraId="5246A971" w14:textId="77777777" w:rsidR="001C28E5" w:rsidRDefault="00293FBD">
            <w:pPr>
              <w:pStyle w:val="TableParagraph"/>
              <w:numPr>
                <w:ilvl w:val="0"/>
                <w:numId w:val="220"/>
              </w:numPr>
              <w:tabs>
                <w:tab w:val="left" w:pos="187"/>
              </w:tabs>
              <w:spacing w:before="84" w:line="250" w:lineRule="atLeast"/>
              <w:ind w:right="1234" w:firstLine="0"/>
              <w:rPr>
                <w:sz w:val="19"/>
              </w:rPr>
            </w:pPr>
            <w:r>
              <w:rPr>
                <w:color w:val="231F20"/>
                <w:w w:val="85"/>
                <w:sz w:val="19"/>
              </w:rPr>
              <w:t>Weekly</w:t>
            </w:r>
            <w:r>
              <w:rPr>
                <w:color w:val="231F20"/>
                <w:spacing w:val="-11"/>
                <w:w w:val="85"/>
                <w:sz w:val="19"/>
              </w:rPr>
              <w:t xml:space="preserve"> </w:t>
            </w:r>
            <w:r>
              <w:rPr>
                <w:color w:val="231F20"/>
                <w:w w:val="85"/>
                <w:sz w:val="19"/>
              </w:rPr>
              <w:t>environmental</w:t>
            </w:r>
            <w:r>
              <w:rPr>
                <w:color w:val="231F20"/>
                <w:spacing w:val="-11"/>
                <w:w w:val="85"/>
                <w:sz w:val="19"/>
              </w:rPr>
              <w:t xml:space="preserve"> </w:t>
            </w:r>
            <w:r>
              <w:rPr>
                <w:color w:val="231F20"/>
                <w:w w:val="85"/>
                <w:sz w:val="19"/>
              </w:rPr>
              <w:t>sanitation</w:t>
            </w:r>
            <w:r>
              <w:rPr>
                <w:color w:val="231F20"/>
                <w:spacing w:val="-11"/>
                <w:w w:val="85"/>
                <w:sz w:val="19"/>
              </w:rPr>
              <w:t xml:space="preserve"> </w:t>
            </w:r>
            <w:r>
              <w:rPr>
                <w:color w:val="231F20"/>
                <w:w w:val="85"/>
                <w:sz w:val="19"/>
              </w:rPr>
              <w:t>in</w:t>
            </w:r>
            <w:r>
              <w:rPr>
                <w:color w:val="231F20"/>
                <w:spacing w:val="-11"/>
                <w:w w:val="85"/>
                <w:sz w:val="19"/>
              </w:rPr>
              <w:t xml:space="preserve"> </w:t>
            </w:r>
            <w:r>
              <w:rPr>
                <w:color w:val="231F20"/>
                <w:w w:val="85"/>
                <w:sz w:val="19"/>
              </w:rPr>
              <w:t xml:space="preserve">workplace </w:t>
            </w:r>
            <w:r w:rsidR="004F3F82">
              <w:rPr>
                <w:color w:val="231F20"/>
                <w:w w:val="95"/>
                <w:sz w:val="19"/>
              </w:rPr>
              <w:t>institutionalized</w:t>
            </w:r>
          </w:p>
        </w:tc>
      </w:tr>
      <w:tr w:rsidR="001C28E5" w14:paraId="32DA50D9" w14:textId="77777777">
        <w:trPr>
          <w:trHeight w:val="1237"/>
        </w:trPr>
        <w:tc>
          <w:tcPr>
            <w:tcW w:w="652" w:type="dxa"/>
          </w:tcPr>
          <w:p w14:paraId="3DCAA029" w14:textId="77777777" w:rsidR="001C28E5" w:rsidRDefault="00293FBD">
            <w:pPr>
              <w:pStyle w:val="TableParagraph"/>
              <w:spacing w:before="114"/>
              <w:ind w:left="85"/>
              <w:rPr>
                <w:sz w:val="19"/>
              </w:rPr>
            </w:pPr>
            <w:r>
              <w:rPr>
                <w:color w:val="231F20"/>
                <w:w w:val="95"/>
                <w:sz w:val="19"/>
              </w:rPr>
              <w:t>8.1.6</w:t>
            </w:r>
          </w:p>
        </w:tc>
        <w:tc>
          <w:tcPr>
            <w:tcW w:w="3678" w:type="dxa"/>
          </w:tcPr>
          <w:p w14:paraId="216F28ED" w14:textId="77777777" w:rsidR="001C28E5" w:rsidRDefault="00293FBD">
            <w:pPr>
              <w:pStyle w:val="TableParagraph"/>
              <w:spacing w:before="114" w:line="278" w:lineRule="auto"/>
              <w:ind w:left="85"/>
              <w:rPr>
                <w:sz w:val="19"/>
              </w:rPr>
            </w:pPr>
            <w:r>
              <w:rPr>
                <w:color w:val="231F20"/>
                <w:w w:val="85"/>
                <w:sz w:val="19"/>
              </w:rPr>
              <w:t xml:space="preserve">Promote the inclusion of health promotion in </w:t>
            </w:r>
            <w:r>
              <w:rPr>
                <w:color w:val="231F20"/>
                <w:w w:val="95"/>
                <w:sz w:val="19"/>
              </w:rPr>
              <w:t>school curricula at all levels</w:t>
            </w:r>
          </w:p>
        </w:tc>
        <w:tc>
          <w:tcPr>
            <w:tcW w:w="4669" w:type="dxa"/>
          </w:tcPr>
          <w:p w14:paraId="4081D261" w14:textId="77777777" w:rsidR="001C28E5" w:rsidRDefault="00293FBD">
            <w:pPr>
              <w:pStyle w:val="TableParagraph"/>
              <w:numPr>
                <w:ilvl w:val="0"/>
                <w:numId w:val="219"/>
              </w:numPr>
              <w:tabs>
                <w:tab w:val="left" w:pos="178"/>
              </w:tabs>
              <w:spacing w:before="114" w:line="278" w:lineRule="auto"/>
              <w:ind w:right="101" w:firstLine="0"/>
              <w:rPr>
                <w:sz w:val="19"/>
              </w:rPr>
            </w:pPr>
            <w:r>
              <w:rPr>
                <w:color w:val="231F20"/>
                <w:w w:val="85"/>
                <w:sz w:val="19"/>
              </w:rPr>
              <w:t>Advocacy</w:t>
            </w:r>
            <w:r>
              <w:rPr>
                <w:color w:val="231F20"/>
                <w:spacing w:val="-6"/>
                <w:w w:val="85"/>
                <w:sz w:val="19"/>
              </w:rPr>
              <w:t xml:space="preserve"> </w:t>
            </w:r>
            <w:r>
              <w:rPr>
                <w:color w:val="231F20"/>
                <w:w w:val="85"/>
                <w:sz w:val="19"/>
              </w:rPr>
              <w:t>visit</w:t>
            </w:r>
            <w:r>
              <w:rPr>
                <w:color w:val="231F20"/>
                <w:spacing w:val="-5"/>
                <w:w w:val="85"/>
                <w:sz w:val="19"/>
              </w:rPr>
              <w:t xml:space="preserve"> </w:t>
            </w:r>
            <w:r>
              <w:rPr>
                <w:color w:val="231F20"/>
                <w:w w:val="85"/>
                <w:sz w:val="19"/>
              </w:rPr>
              <w:t>to</w:t>
            </w:r>
            <w:r>
              <w:rPr>
                <w:color w:val="231F20"/>
                <w:spacing w:val="-6"/>
                <w:w w:val="85"/>
                <w:sz w:val="19"/>
              </w:rPr>
              <w:t xml:space="preserve"> </w:t>
            </w:r>
            <w:r>
              <w:rPr>
                <w:color w:val="231F20"/>
                <w:w w:val="85"/>
                <w:sz w:val="19"/>
              </w:rPr>
              <w:t>the</w:t>
            </w:r>
            <w:r>
              <w:rPr>
                <w:color w:val="231F20"/>
                <w:spacing w:val="-5"/>
                <w:w w:val="85"/>
                <w:sz w:val="19"/>
              </w:rPr>
              <w:t xml:space="preserve"> </w:t>
            </w:r>
            <w:r>
              <w:rPr>
                <w:color w:val="231F20"/>
                <w:w w:val="85"/>
                <w:sz w:val="19"/>
              </w:rPr>
              <w:t>Commissioner</w:t>
            </w:r>
            <w:r>
              <w:rPr>
                <w:color w:val="231F20"/>
                <w:spacing w:val="-6"/>
                <w:w w:val="85"/>
                <w:sz w:val="19"/>
              </w:rPr>
              <w:t xml:space="preserve"> </w:t>
            </w:r>
            <w:r>
              <w:rPr>
                <w:color w:val="231F20"/>
                <w:w w:val="85"/>
                <w:sz w:val="19"/>
              </w:rPr>
              <w:t>of</w:t>
            </w:r>
            <w:r>
              <w:rPr>
                <w:color w:val="231F20"/>
                <w:spacing w:val="-5"/>
                <w:w w:val="85"/>
                <w:sz w:val="19"/>
              </w:rPr>
              <w:t xml:space="preserve"> </w:t>
            </w:r>
            <w:r>
              <w:rPr>
                <w:color w:val="231F20"/>
                <w:w w:val="85"/>
                <w:sz w:val="19"/>
              </w:rPr>
              <w:t>Education</w:t>
            </w:r>
            <w:r>
              <w:rPr>
                <w:color w:val="231F20"/>
                <w:spacing w:val="-5"/>
                <w:w w:val="85"/>
                <w:sz w:val="19"/>
              </w:rPr>
              <w:t xml:space="preserve"> </w:t>
            </w:r>
            <w:r>
              <w:rPr>
                <w:color w:val="231F20"/>
                <w:w w:val="85"/>
                <w:sz w:val="19"/>
              </w:rPr>
              <w:t>by</w:t>
            </w:r>
            <w:r>
              <w:rPr>
                <w:color w:val="231F20"/>
                <w:spacing w:val="-6"/>
                <w:w w:val="85"/>
                <w:sz w:val="19"/>
              </w:rPr>
              <w:t xml:space="preserve"> </w:t>
            </w:r>
            <w:r>
              <w:rPr>
                <w:color w:val="231F20"/>
                <w:w w:val="85"/>
                <w:sz w:val="19"/>
              </w:rPr>
              <w:t>EHOs</w:t>
            </w:r>
            <w:r>
              <w:rPr>
                <w:color w:val="231F20"/>
                <w:spacing w:val="-5"/>
                <w:w w:val="85"/>
                <w:sz w:val="19"/>
              </w:rPr>
              <w:t xml:space="preserve"> </w:t>
            </w:r>
            <w:r>
              <w:rPr>
                <w:color w:val="231F20"/>
                <w:w w:val="85"/>
                <w:sz w:val="19"/>
              </w:rPr>
              <w:t xml:space="preserve">for </w:t>
            </w:r>
            <w:r>
              <w:rPr>
                <w:color w:val="231F20"/>
                <w:w w:val="90"/>
                <w:sz w:val="19"/>
              </w:rPr>
              <w:t>the</w:t>
            </w:r>
            <w:r>
              <w:rPr>
                <w:color w:val="231F20"/>
                <w:spacing w:val="-31"/>
                <w:w w:val="90"/>
                <w:sz w:val="19"/>
              </w:rPr>
              <w:t xml:space="preserve"> </w:t>
            </w:r>
            <w:r>
              <w:rPr>
                <w:color w:val="231F20"/>
                <w:w w:val="90"/>
                <w:sz w:val="19"/>
              </w:rPr>
              <w:t>inclusion</w:t>
            </w:r>
            <w:r>
              <w:rPr>
                <w:color w:val="231F20"/>
                <w:spacing w:val="-30"/>
                <w:w w:val="90"/>
                <w:sz w:val="19"/>
              </w:rPr>
              <w:t xml:space="preserve"> </w:t>
            </w:r>
            <w:r>
              <w:rPr>
                <w:color w:val="231F20"/>
                <w:w w:val="90"/>
                <w:sz w:val="19"/>
              </w:rPr>
              <w:t>of</w:t>
            </w:r>
            <w:r>
              <w:rPr>
                <w:color w:val="231F20"/>
                <w:spacing w:val="-31"/>
                <w:w w:val="90"/>
                <w:sz w:val="19"/>
              </w:rPr>
              <w:t xml:space="preserve"> </w:t>
            </w:r>
            <w:r>
              <w:rPr>
                <w:color w:val="231F20"/>
                <w:w w:val="90"/>
                <w:sz w:val="19"/>
              </w:rPr>
              <w:t>health</w:t>
            </w:r>
            <w:r>
              <w:rPr>
                <w:color w:val="231F20"/>
                <w:spacing w:val="-30"/>
                <w:w w:val="90"/>
                <w:sz w:val="19"/>
              </w:rPr>
              <w:t xml:space="preserve"> </w:t>
            </w:r>
            <w:r>
              <w:rPr>
                <w:color w:val="231F20"/>
                <w:w w:val="90"/>
                <w:sz w:val="19"/>
              </w:rPr>
              <w:t>promotion</w:t>
            </w:r>
            <w:r>
              <w:rPr>
                <w:color w:val="231F20"/>
                <w:spacing w:val="-31"/>
                <w:w w:val="90"/>
                <w:sz w:val="19"/>
              </w:rPr>
              <w:t xml:space="preserve"> </w:t>
            </w:r>
            <w:r>
              <w:rPr>
                <w:color w:val="231F20"/>
                <w:w w:val="90"/>
                <w:sz w:val="19"/>
              </w:rPr>
              <w:t>in</w:t>
            </w:r>
            <w:r>
              <w:rPr>
                <w:color w:val="231F20"/>
                <w:spacing w:val="-30"/>
                <w:w w:val="90"/>
                <w:sz w:val="19"/>
              </w:rPr>
              <w:t xml:space="preserve"> </w:t>
            </w:r>
            <w:r>
              <w:rPr>
                <w:color w:val="231F20"/>
                <w:w w:val="90"/>
                <w:sz w:val="19"/>
              </w:rPr>
              <w:t>school</w:t>
            </w:r>
            <w:r>
              <w:rPr>
                <w:color w:val="231F20"/>
                <w:spacing w:val="-31"/>
                <w:w w:val="90"/>
                <w:sz w:val="19"/>
              </w:rPr>
              <w:t xml:space="preserve"> </w:t>
            </w:r>
            <w:r>
              <w:rPr>
                <w:color w:val="231F20"/>
                <w:w w:val="90"/>
                <w:sz w:val="19"/>
              </w:rPr>
              <w:t>curricula</w:t>
            </w:r>
            <w:r>
              <w:rPr>
                <w:color w:val="231F20"/>
                <w:spacing w:val="-31"/>
                <w:w w:val="90"/>
                <w:sz w:val="19"/>
              </w:rPr>
              <w:t xml:space="preserve"> </w:t>
            </w:r>
            <w:r>
              <w:rPr>
                <w:color w:val="231F20"/>
                <w:w w:val="90"/>
                <w:sz w:val="19"/>
              </w:rPr>
              <w:t>at</w:t>
            </w:r>
            <w:r>
              <w:rPr>
                <w:color w:val="231F20"/>
                <w:spacing w:val="-30"/>
                <w:w w:val="90"/>
                <w:sz w:val="19"/>
              </w:rPr>
              <w:t xml:space="preserve"> </w:t>
            </w:r>
            <w:r>
              <w:rPr>
                <w:color w:val="231F20"/>
                <w:w w:val="90"/>
                <w:sz w:val="19"/>
              </w:rPr>
              <w:t>all</w:t>
            </w:r>
            <w:r>
              <w:rPr>
                <w:color w:val="231F20"/>
                <w:spacing w:val="-31"/>
                <w:w w:val="90"/>
                <w:sz w:val="19"/>
              </w:rPr>
              <w:t xml:space="preserve"> </w:t>
            </w:r>
            <w:r>
              <w:rPr>
                <w:color w:val="231F20"/>
                <w:w w:val="90"/>
                <w:sz w:val="19"/>
              </w:rPr>
              <w:t>levels</w:t>
            </w:r>
          </w:p>
          <w:p w14:paraId="4F70BB9D" w14:textId="77777777" w:rsidR="001C28E5" w:rsidRDefault="00293FBD">
            <w:pPr>
              <w:pStyle w:val="TableParagraph"/>
              <w:numPr>
                <w:ilvl w:val="0"/>
                <w:numId w:val="219"/>
              </w:numPr>
              <w:tabs>
                <w:tab w:val="left" w:pos="144"/>
              </w:tabs>
              <w:spacing w:before="82" w:line="250" w:lineRule="atLeast"/>
              <w:ind w:right="475" w:firstLine="0"/>
              <w:rPr>
                <w:sz w:val="19"/>
              </w:rPr>
            </w:pPr>
            <w:r>
              <w:rPr>
                <w:color w:val="231F20"/>
                <w:w w:val="85"/>
                <w:sz w:val="19"/>
              </w:rPr>
              <w:t>Health</w:t>
            </w:r>
            <w:r>
              <w:rPr>
                <w:color w:val="231F20"/>
                <w:spacing w:val="-6"/>
                <w:w w:val="85"/>
                <w:sz w:val="19"/>
              </w:rPr>
              <w:t xml:space="preserve"> </w:t>
            </w:r>
            <w:r>
              <w:rPr>
                <w:color w:val="231F20"/>
                <w:w w:val="85"/>
                <w:sz w:val="19"/>
              </w:rPr>
              <w:t>promotion</w:t>
            </w:r>
            <w:r>
              <w:rPr>
                <w:color w:val="231F20"/>
                <w:spacing w:val="-6"/>
                <w:w w:val="85"/>
                <w:sz w:val="19"/>
              </w:rPr>
              <w:t xml:space="preserve"> </w:t>
            </w:r>
            <w:r>
              <w:rPr>
                <w:color w:val="231F20"/>
                <w:w w:val="85"/>
                <w:sz w:val="19"/>
              </w:rPr>
              <w:t>activities</w:t>
            </w:r>
            <w:r>
              <w:rPr>
                <w:color w:val="231F20"/>
                <w:spacing w:val="-5"/>
                <w:w w:val="85"/>
                <w:sz w:val="19"/>
              </w:rPr>
              <w:t xml:space="preserve"> </w:t>
            </w:r>
            <w:r>
              <w:rPr>
                <w:color w:val="231F20"/>
                <w:w w:val="85"/>
                <w:sz w:val="19"/>
              </w:rPr>
              <w:t>in</w:t>
            </w:r>
            <w:r>
              <w:rPr>
                <w:color w:val="231F20"/>
                <w:spacing w:val="-6"/>
                <w:w w:val="85"/>
                <w:sz w:val="19"/>
              </w:rPr>
              <w:t xml:space="preserve"> </w:t>
            </w:r>
            <w:r>
              <w:rPr>
                <w:color w:val="231F20"/>
                <w:w w:val="85"/>
                <w:sz w:val="19"/>
              </w:rPr>
              <w:t>school</w:t>
            </w:r>
            <w:r>
              <w:rPr>
                <w:color w:val="231F20"/>
                <w:spacing w:val="-5"/>
                <w:w w:val="85"/>
                <w:sz w:val="19"/>
              </w:rPr>
              <w:t xml:space="preserve"> </w:t>
            </w:r>
            <w:r>
              <w:rPr>
                <w:color w:val="231F20"/>
                <w:w w:val="85"/>
                <w:sz w:val="19"/>
              </w:rPr>
              <w:t>curricula</w:t>
            </w:r>
            <w:r>
              <w:rPr>
                <w:color w:val="231F20"/>
                <w:spacing w:val="-6"/>
                <w:w w:val="85"/>
                <w:sz w:val="19"/>
              </w:rPr>
              <w:t xml:space="preserve"> </w:t>
            </w:r>
            <w:r>
              <w:rPr>
                <w:color w:val="231F20"/>
                <w:w w:val="85"/>
                <w:sz w:val="19"/>
              </w:rPr>
              <w:t>at</w:t>
            </w:r>
            <w:r>
              <w:rPr>
                <w:color w:val="231F20"/>
                <w:spacing w:val="-6"/>
                <w:w w:val="85"/>
                <w:sz w:val="19"/>
              </w:rPr>
              <w:t xml:space="preserve"> </w:t>
            </w:r>
            <w:r>
              <w:rPr>
                <w:color w:val="231F20"/>
                <w:w w:val="85"/>
                <w:sz w:val="19"/>
              </w:rPr>
              <w:t>all</w:t>
            </w:r>
            <w:r>
              <w:rPr>
                <w:color w:val="231F20"/>
                <w:spacing w:val="-5"/>
                <w:w w:val="85"/>
                <w:sz w:val="19"/>
              </w:rPr>
              <w:t xml:space="preserve"> </w:t>
            </w:r>
            <w:r>
              <w:rPr>
                <w:color w:val="231F20"/>
                <w:w w:val="85"/>
                <w:sz w:val="19"/>
              </w:rPr>
              <w:t xml:space="preserve">levels </w:t>
            </w:r>
            <w:r>
              <w:rPr>
                <w:color w:val="231F20"/>
                <w:w w:val="95"/>
                <w:sz w:val="19"/>
              </w:rPr>
              <w:t>institutionalized</w:t>
            </w:r>
          </w:p>
        </w:tc>
      </w:tr>
    </w:tbl>
    <w:p w14:paraId="7C5C745D" w14:textId="77777777" w:rsidR="001C28E5" w:rsidRDefault="001C28E5">
      <w:pPr>
        <w:spacing w:line="250" w:lineRule="atLeast"/>
        <w:rPr>
          <w:sz w:val="19"/>
        </w:rPr>
        <w:sectPr w:rsidR="001C28E5">
          <w:pgSz w:w="11910" w:h="16840"/>
          <w:pgMar w:top="1580" w:right="1100" w:bottom="1500" w:left="1140" w:header="0" w:footer="1315" w:gutter="0"/>
          <w:cols w:space="720"/>
        </w:sectPr>
      </w:pPr>
    </w:p>
    <w:p w14:paraId="01E90455" w14:textId="77777777" w:rsidR="001C28E5" w:rsidRDefault="001C28E5">
      <w:pPr>
        <w:pStyle w:val="BodyText"/>
        <w:rPr>
          <w:b/>
          <w:sz w:val="20"/>
        </w:rPr>
      </w:pPr>
    </w:p>
    <w:p w14:paraId="6357DDC2" w14:textId="77777777" w:rsidR="001C28E5" w:rsidRDefault="001C28E5">
      <w:pPr>
        <w:pStyle w:val="BodyText"/>
        <w:spacing w:before="4"/>
        <w:rPr>
          <w:b/>
          <w:sz w:val="17"/>
        </w:rPr>
      </w:pPr>
    </w:p>
    <w:tbl>
      <w:tblPr>
        <w:tblW w:w="0" w:type="auto"/>
        <w:tblInd w:w="2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66"/>
        <w:gridCol w:w="3757"/>
        <w:gridCol w:w="4770"/>
      </w:tblGrid>
      <w:tr w:rsidR="001C28E5" w14:paraId="023FE7B7" w14:textId="77777777">
        <w:trPr>
          <w:trHeight w:val="2502"/>
        </w:trPr>
        <w:tc>
          <w:tcPr>
            <w:tcW w:w="666" w:type="dxa"/>
            <w:tcBorders>
              <w:left w:val="single" w:sz="4" w:space="0" w:color="231F20"/>
              <w:right w:val="single" w:sz="4" w:space="0" w:color="231F20"/>
            </w:tcBorders>
          </w:tcPr>
          <w:p w14:paraId="3CE3541D" w14:textId="77777777" w:rsidR="001C28E5" w:rsidRDefault="00293FBD">
            <w:pPr>
              <w:pStyle w:val="TableParagraph"/>
              <w:spacing w:before="139"/>
              <w:ind w:left="87"/>
            </w:pPr>
            <w:bookmarkStart w:id="46" w:name="Page_38"/>
            <w:bookmarkEnd w:id="46"/>
            <w:r>
              <w:rPr>
                <w:color w:val="231F20"/>
                <w:w w:val="85"/>
              </w:rPr>
              <w:t>8.1.7</w:t>
            </w:r>
          </w:p>
        </w:tc>
        <w:tc>
          <w:tcPr>
            <w:tcW w:w="3757" w:type="dxa"/>
            <w:tcBorders>
              <w:left w:val="single" w:sz="4" w:space="0" w:color="231F20"/>
              <w:right w:val="single" w:sz="4" w:space="0" w:color="231F20"/>
            </w:tcBorders>
          </w:tcPr>
          <w:p w14:paraId="781EB7F2" w14:textId="77777777" w:rsidR="001C28E5" w:rsidRDefault="00293FBD">
            <w:pPr>
              <w:pStyle w:val="TableParagraph"/>
              <w:spacing w:before="139" w:line="285" w:lineRule="auto"/>
              <w:ind w:left="87" w:right="67"/>
            </w:pPr>
            <w:r>
              <w:rPr>
                <w:color w:val="231F20"/>
                <w:w w:val="80"/>
              </w:rPr>
              <w:t xml:space="preserve">Intensify multi-sectoral and intra-sectoral collaboration and partnerships in planning, </w:t>
            </w:r>
            <w:r>
              <w:rPr>
                <w:color w:val="231F20"/>
                <w:w w:val="75"/>
              </w:rPr>
              <w:t>implementation and health promotion activities</w:t>
            </w:r>
          </w:p>
        </w:tc>
        <w:tc>
          <w:tcPr>
            <w:tcW w:w="4770" w:type="dxa"/>
            <w:tcBorders>
              <w:left w:val="single" w:sz="4" w:space="0" w:color="231F20"/>
              <w:right w:val="single" w:sz="4" w:space="0" w:color="231F20"/>
            </w:tcBorders>
          </w:tcPr>
          <w:p w14:paraId="4D83AFD5" w14:textId="77777777" w:rsidR="001C28E5" w:rsidRDefault="00293FBD">
            <w:pPr>
              <w:pStyle w:val="TableParagraph"/>
              <w:numPr>
                <w:ilvl w:val="0"/>
                <w:numId w:val="218"/>
              </w:numPr>
              <w:tabs>
                <w:tab w:val="left" w:pos="190"/>
              </w:tabs>
              <w:spacing w:before="139" w:line="283" w:lineRule="auto"/>
              <w:ind w:right="115" w:firstLine="0"/>
              <w:jc w:val="both"/>
            </w:pPr>
            <w:r>
              <w:rPr>
                <w:color w:val="231F20"/>
                <w:w w:val="75"/>
              </w:rPr>
              <w:t>Quarterly</w:t>
            </w:r>
            <w:r>
              <w:rPr>
                <w:color w:val="231F20"/>
                <w:spacing w:val="-7"/>
                <w:w w:val="75"/>
              </w:rPr>
              <w:t xml:space="preserve"> </w:t>
            </w:r>
            <w:r>
              <w:rPr>
                <w:color w:val="231F20"/>
                <w:w w:val="75"/>
              </w:rPr>
              <w:t>stakeholders</w:t>
            </w:r>
            <w:r>
              <w:rPr>
                <w:color w:val="231F20"/>
                <w:spacing w:val="-7"/>
                <w:w w:val="75"/>
              </w:rPr>
              <w:t xml:space="preserve"> </w:t>
            </w:r>
            <w:r>
              <w:rPr>
                <w:color w:val="231F20"/>
                <w:w w:val="75"/>
              </w:rPr>
              <w:t>meeting</w:t>
            </w:r>
            <w:r>
              <w:rPr>
                <w:color w:val="231F20"/>
                <w:spacing w:val="-7"/>
                <w:w w:val="75"/>
              </w:rPr>
              <w:t xml:space="preserve"> </w:t>
            </w:r>
            <w:r>
              <w:rPr>
                <w:color w:val="231F20"/>
                <w:w w:val="75"/>
              </w:rPr>
              <w:t>with</w:t>
            </w:r>
            <w:r>
              <w:rPr>
                <w:color w:val="231F20"/>
                <w:spacing w:val="-7"/>
                <w:w w:val="75"/>
              </w:rPr>
              <w:t xml:space="preserve"> </w:t>
            </w:r>
            <w:r>
              <w:rPr>
                <w:color w:val="231F20"/>
                <w:w w:val="75"/>
              </w:rPr>
              <w:t>line</w:t>
            </w:r>
            <w:r>
              <w:rPr>
                <w:color w:val="231F20"/>
                <w:spacing w:val="-7"/>
                <w:w w:val="75"/>
              </w:rPr>
              <w:t xml:space="preserve"> </w:t>
            </w:r>
            <w:r>
              <w:rPr>
                <w:color w:val="231F20"/>
                <w:w w:val="75"/>
              </w:rPr>
              <w:t>ministries</w:t>
            </w:r>
            <w:r>
              <w:rPr>
                <w:color w:val="231F20"/>
                <w:spacing w:val="-7"/>
                <w:w w:val="75"/>
              </w:rPr>
              <w:t xml:space="preserve"> </w:t>
            </w:r>
            <w:r>
              <w:rPr>
                <w:color w:val="231F20"/>
                <w:w w:val="75"/>
              </w:rPr>
              <w:t>and</w:t>
            </w:r>
            <w:r>
              <w:rPr>
                <w:color w:val="231F20"/>
                <w:spacing w:val="-7"/>
                <w:w w:val="75"/>
              </w:rPr>
              <w:t xml:space="preserve"> </w:t>
            </w:r>
            <w:r>
              <w:rPr>
                <w:color w:val="231F20"/>
                <w:w w:val="75"/>
              </w:rPr>
              <w:t xml:space="preserve">MDAs </w:t>
            </w:r>
            <w:r>
              <w:rPr>
                <w:color w:val="231F20"/>
                <w:w w:val="85"/>
              </w:rPr>
              <w:t>to</w:t>
            </w:r>
            <w:r>
              <w:rPr>
                <w:color w:val="231F20"/>
                <w:spacing w:val="-32"/>
                <w:w w:val="85"/>
              </w:rPr>
              <w:t xml:space="preserve"> </w:t>
            </w:r>
            <w:r>
              <w:rPr>
                <w:color w:val="231F20"/>
                <w:w w:val="85"/>
              </w:rPr>
              <w:t>review</w:t>
            </w:r>
            <w:r>
              <w:rPr>
                <w:color w:val="231F20"/>
                <w:spacing w:val="-31"/>
                <w:w w:val="85"/>
              </w:rPr>
              <w:t xml:space="preserve"> </w:t>
            </w:r>
            <w:r>
              <w:rPr>
                <w:color w:val="231F20"/>
                <w:w w:val="85"/>
              </w:rPr>
              <w:t>the</w:t>
            </w:r>
            <w:r>
              <w:rPr>
                <w:color w:val="231F20"/>
                <w:spacing w:val="-31"/>
                <w:w w:val="85"/>
              </w:rPr>
              <w:t xml:space="preserve"> </w:t>
            </w:r>
            <w:r>
              <w:rPr>
                <w:color w:val="231F20"/>
                <w:w w:val="85"/>
              </w:rPr>
              <w:t>implementation</w:t>
            </w:r>
            <w:r>
              <w:rPr>
                <w:color w:val="231F20"/>
                <w:spacing w:val="-31"/>
                <w:w w:val="85"/>
              </w:rPr>
              <w:t xml:space="preserve"> </w:t>
            </w:r>
            <w:r>
              <w:rPr>
                <w:color w:val="231F20"/>
                <w:w w:val="85"/>
              </w:rPr>
              <w:t>of</w:t>
            </w:r>
            <w:r>
              <w:rPr>
                <w:color w:val="231F20"/>
                <w:spacing w:val="-31"/>
                <w:w w:val="85"/>
              </w:rPr>
              <w:t xml:space="preserve"> </w:t>
            </w:r>
            <w:r>
              <w:rPr>
                <w:color w:val="231F20"/>
                <w:w w:val="85"/>
              </w:rPr>
              <w:t>planned</w:t>
            </w:r>
            <w:r>
              <w:rPr>
                <w:color w:val="231F20"/>
                <w:spacing w:val="-31"/>
                <w:w w:val="85"/>
              </w:rPr>
              <w:t xml:space="preserve"> </w:t>
            </w:r>
            <w:r>
              <w:rPr>
                <w:color w:val="231F20"/>
                <w:w w:val="85"/>
              </w:rPr>
              <w:t>activities</w:t>
            </w:r>
            <w:r>
              <w:rPr>
                <w:color w:val="231F20"/>
                <w:spacing w:val="-32"/>
                <w:w w:val="85"/>
              </w:rPr>
              <w:t xml:space="preserve"> </w:t>
            </w:r>
            <w:r>
              <w:rPr>
                <w:color w:val="231F20"/>
                <w:w w:val="85"/>
              </w:rPr>
              <w:t>held</w:t>
            </w:r>
          </w:p>
          <w:p w14:paraId="4FFD4E07" w14:textId="77777777" w:rsidR="001C28E5" w:rsidRDefault="00293FBD">
            <w:pPr>
              <w:pStyle w:val="TableParagraph"/>
              <w:numPr>
                <w:ilvl w:val="0"/>
                <w:numId w:val="218"/>
              </w:numPr>
              <w:tabs>
                <w:tab w:val="left" w:pos="146"/>
              </w:tabs>
              <w:spacing w:before="140" w:line="283" w:lineRule="auto"/>
              <w:ind w:right="436" w:firstLine="0"/>
              <w:jc w:val="both"/>
            </w:pPr>
            <w:r>
              <w:rPr>
                <w:color w:val="231F20"/>
                <w:w w:val="75"/>
              </w:rPr>
              <w:t>Quarterly monitoring and supervision of health promotion activities</w:t>
            </w:r>
            <w:r>
              <w:rPr>
                <w:color w:val="231F20"/>
                <w:spacing w:val="-6"/>
                <w:w w:val="75"/>
              </w:rPr>
              <w:t xml:space="preserve"> </w:t>
            </w:r>
            <w:r>
              <w:rPr>
                <w:color w:val="231F20"/>
                <w:w w:val="75"/>
              </w:rPr>
              <w:t>in</w:t>
            </w:r>
            <w:r>
              <w:rPr>
                <w:color w:val="231F20"/>
                <w:spacing w:val="-6"/>
                <w:w w:val="75"/>
              </w:rPr>
              <w:t xml:space="preserve"> </w:t>
            </w:r>
            <w:r>
              <w:rPr>
                <w:color w:val="231F20"/>
                <w:w w:val="75"/>
              </w:rPr>
              <w:t>schools</w:t>
            </w:r>
            <w:r>
              <w:rPr>
                <w:color w:val="231F20"/>
                <w:spacing w:val="-6"/>
                <w:w w:val="75"/>
              </w:rPr>
              <w:t xml:space="preserve"> </w:t>
            </w:r>
            <w:r>
              <w:rPr>
                <w:color w:val="231F20"/>
                <w:w w:val="75"/>
              </w:rPr>
              <w:t>in</w:t>
            </w:r>
            <w:r>
              <w:rPr>
                <w:color w:val="231F20"/>
                <w:spacing w:val="-5"/>
                <w:w w:val="75"/>
              </w:rPr>
              <w:t xml:space="preserve"> </w:t>
            </w:r>
            <w:r>
              <w:rPr>
                <w:color w:val="231F20"/>
                <w:w w:val="75"/>
              </w:rPr>
              <w:t>collaboration</w:t>
            </w:r>
            <w:r>
              <w:rPr>
                <w:color w:val="231F20"/>
                <w:spacing w:val="-6"/>
                <w:w w:val="75"/>
              </w:rPr>
              <w:t xml:space="preserve"> </w:t>
            </w:r>
            <w:r>
              <w:rPr>
                <w:color w:val="231F20"/>
                <w:w w:val="75"/>
              </w:rPr>
              <w:t>with</w:t>
            </w:r>
            <w:r>
              <w:rPr>
                <w:color w:val="231F20"/>
                <w:spacing w:val="-6"/>
                <w:w w:val="75"/>
              </w:rPr>
              <w:t xml:space="preserve"> </w:t>
            </w:r>
            <w:r>
              <w:rPr>
                <w:color w:val="231F20"/>
                <w:w w:val="75"/>
              </w:rPr>
              <w:t>line</w:t>
            </w:r>
            <w:r>
              <w:rPr>
                <w:color w:val="231F20"/>
                <w:spacing w:val="-6"/>
                <w:w w:val="75"/>
              </w:rPr>
              <w:t xml:space="preserve"> </w:t>
            </w:r>
            <w:r>
              <w:rPr>
                <w:color w:val="231F20"/>
                <w:w w:val="75"/>
              </w:rPr>
              <w:t>ministries</w:t>
            </w:r>
            <w:r>
              <w:rPr>
                <w:color w:val="231F20"/>
                <w:spacing w:val="-5"/>
                <w:w w:val="75"/>
              </w:rPr>
              <w:t xml:space="preserve"> </w:t>
            </w:r>
            <w:r>
              <w:rPr>
                <w:color w:val="231F20"/>
                <w:w w:val="75"/>
              </w:rPr>
              <w:t xml:space="preserve">and </w:t>
            </w:r>
            <w:r>
              <w:rPr>
                <w:color w:val="231F20"/>
                <w:w w:val="85"/>
              </w:rPr>
              <w:t>MDAs.</w:t>
            </w:r>
            <w:r>
              <w:rPr>
                <w:color w:val="231F20"/>
                <w:spacing w:val="-9"/>
                <w:w w:val="85"/>
              </w:rPr>
              <w:t xml:space="preserve"> </w:t>
            </w:r>
            <w:r>
              <w:rPr>
                <w:color w:val="231F20"/>
                <w:w w:val="85"/>
              </w:rPr>
              <w:t>held</w:t>
            </w:r>
          </w:p>
          <w:p w14:paraId="43A73F9B" w14:textId="77777777" w:rsidR="001C28E5" w:rsidRDefault="00293FBD">
            <w:pPr>
              <w:pStyle w:val="TableParagraph"/>
              <w:numPr>
                <w:ilvl w:val="0"/>
                <w:numId w:val="218"/>
              </w:numPr>
              <w:tabs>
                <w:tab w:val="left" w:pos="190"/>
              </w:tabs>
              <w:spacing w:before="91" w:line="300" w:lineRule="atLeast"/>
              <w:ind w:right="160" w:firstLine="0"/>
              <w:jc w:val="both"/>
            </w:pPr>
            <w:r>
              <w:rPr>
                <w:color w:val="231F20"/>
                <w:w w:val="75"/>
              </w:rPr>
              <w:t>Citing</w:t>
            </w:r>
            <w:r>
              <w:rPr>
                <w:color w:val="231F20"/>
                <w:spacing w:val="-8"/>
                <w:w w:val="75"/>
              </w:rPr>
              <w:t xml:space="preserve"> </w:t>
            </w:r>
            <w:r>
              <w:rPr>
                <w:color w:val="231F20"/>
                <w:w w:val="75"/>
              </w:rPr>
              <w:t>of</w:t>
            </w:r>
            <w:r>
              <w:rPr>
                <w:color w:val="231F20"/>
                <w:spacing w:val="-8"/>
                <w:w w:val="75"/>
              </w:rPr>
              <w:t xml:space="preserve"> </w:t>
            </w:r>
            <w:r>
              <w:rPr>
                <w:color w:val="231F20"/>
                <w:w w:val="75"/>
              </w:rPr>
              <w:t>public</w:t>
            </w:r>
            <w:r>
              <w:rPr>
                <w:color w:val="231F20"/>
                <w:spacing w:val="-8"/>
                <w:w w:val="75"/>
              </w:rPr>
              <w:t xml:space="preserve"> </w:t>
            </w:r>
            <w:r>
              <w:rPr>
                <w:color w:val="231F20"/>
                <w:w w:val="75"/>
              </w:rPr>
              <w:t>conveniences</w:t>
            </w:r>
            <w:r>
              <w:rPr>
                <w:color w:val="231F20"/>
                <w:spacing w:val="-8"/>
                <w:w w:val="75"/>
              </w:rPr>
              <w:t xml:space="preserve"> </w:t>
            </w:r>
            <w:r>
              <w:rPr>
                <w:color w:val="231F20"/>
                <w:w w:val="75"/>
              </w:rPr>
              <w:t>and</w:t>
            </w:r>
            <w:r>
              <w:rPr>
                <w:color w:val="231F20"/>
                <w:spacing w:val="-8"/>
                <w:w w:val="75"/>
              </w:rPr>
              <w:t xml:space="preserve"> </w:t>
            </w:r>
            <w:r>
              <w:rPr>
                <w:color w:val="231F20"/>
                <w:w w:val="75"/>
              </w:rPr>
              <w:t>borehole</w:t>
            </w:r>
            <w:r>
              <w:rPr>
                <w:color w:val="231F20"/>
                <w:spacing w:val="-7"/>
                <w:w w:val="75"/>
              </w:rPr>
              <w:t xml:space="preserve"> </w:t>
            </w:r>
            <w:r>
              <w:rPr>
                <w:color w:val="231F20"/>
                <w:w w:val="75"/>
              </w:rPr>
              <w:t>by</w:t>
            </w:r>
            <w:r>
              <w:rPr>
                <w:color w:val="231F20"/>
                <w:spacing w:val="-8"/>
                <w:w w:val="75"/>
              </w:rPr>
              <w:t xml:space="preserve"> </w:t>
            </w:r>
            <w:r>
              <w:rPr>
                <w:color w:val="231F20"/>
                <w:w w:val="75"/>
              </w:rPr>
              <w:t xml:space="preserve">environmental </w:t>
            </w:r>
            <w:r>
              <w:rPr>
                <w:color w:val="231F20"/>
                <w:w w:val="85"/>
              </w:rPr>
              <w:t>health workers</w:t>
            </w:r>
            <w:r>
              <w:rPr>
                <w:color w:val="231F20"/>
                <w:spacing w:val="-22"/>
                <w:w w:val="85"/>
              </w:rPr>
              <w:t xml:space="preserve"> </w:t>
            </w:r>
            <w:r>
              <w:rPr>
                <w:color w:val="231F20"/>
                <w:w w:val="85"/>
              </w:rPr>
              <w:t>monitored</w:t>
            </w:r>
          </w:p>
        </w:tc>
      </w:tr>
      <w:tr w:rsidR="001C28E5" w14:paraId="7BB94DA4" w14:textId="77777777">
        <w:trPr>
          <w:trHeight w:val="1738"/>
        </w:trPr>
        <w:tc>
          <w:tcPr>
            <w:tcW w:w="666" w:type="dxa"/>
            <w:tcBorders>
              <w:left w:val="single" w:sz="4" w:space="0" w:color="231F20"/>
              <w:right w:val="single" w:sz="4" w:space="0" w:color="231F20"/>
            </w:tcBorders>
          </w:tcPr>
          <w:p w14:paraId="68A9191E" w14:textId="77777777" w:rsidR="001C28E5" w:rsidRDefault="00293FBD">
            <w:pPr>
              <w:pStyle w:val="TableParagraph"/>
              <w:spacing w:before="139"/>
              <w:ind w:left="87"/>
            </w:pPr>
            <w:r>
              <w:rPr>
                <w:color w:val="231F20"/>
                <w:w w:val="85"/>
              </w:rPr>
              <w:t>8.2.1</w:t>
            </w:r>
          </w:p>
        </w:tc>
        <w:tc>
          <w:tcPr>
            <w:tcW w:w="3757" w:type="dxa"/>
            <w:tcBorders>
              <w:left w:val="single" w:sz="4" w:space="0" w:color="231F20"/>
              <w:right w:val="single" w:sz="4" w:space="0" w:color="231F20"/>
            </w:tcBorders>
          </w:tcPr>
          <w:p w14:paraId="3A35723C" w14:textId="77777777" w:rsidR="001C28E5" w:rsidRDefault="00293FBD">
            <w:pPr>
              <w:pStyle w:val="TableParagraph"/>
              <w:spacing w:before="139" w:line="283" w:lineRule="auto"/>
              <w:ind w:left="87" w:right="67"/>
            </w:pPr>
            <w:r>
              <w:rPr>
                <w:color w:val="231F20"/>
                <w:w w:val="75"/>
              </w:rPr>
              <w:t xml:space="preserve">Strengthen system for food and water safety </w:t>
            </w:r>
            <w:r>
              <w:rPr>
                <w:color w:val="231F20"/>
                <w:w w:val="85"/>
              </w:rPr>
              <w:t>surveillance.</w:t>
            </w:r>
          </w:p>
        </w:tc>
        <w:tc>
          <w:tcPr>
            <w:tcW w:w="4770" w:type="dxa"/>
            <w:tcBorders>
              <w:left w:val="single" w:sz="4" w:space="0" w:color="231F20"/>
              <w:right w:val="single" w:sz="4" w:space="0" w:color="231F20"/>
            </w:tcBorders>
          </w:tcPr>
          <w:p w14:paraId="2F6C4C94" w14:textId="77777777" w:rsidR="001C28E5" w:rsidRDefault="00293FBD">
            <w:pPr>
              <w:pStyle w:val="TableParagraph"/>
              <w:numPr>
                <w:ilvl w:val="0"/>
                <w:numId w:val="217"/>
              </w:numPr>
              <w:tabs>
                <w:tab w:val="left" w:pos="190"/>
              </w:tabs>
              <w:spacing w:before="139"/>
            </w:pPr>
            <w:r>
              <w:rPr>
                <w:color w:val="231F20"/>
                <w:w w:val="85"/>
              </w:rPr>
              <w:t>Food</w:t>
            </w:r>
            <w:r>
              <w:rPr>
                <w:color w:val="231F20"/>
                <w:spacing w:val="-22"/>
                <w:w w:val="85"/>
              </w:rPr>
              <w:t xml:space="preserve"> </w:t>
            </w:r>
            <w:r>
              <w:rPr>
                <w:color w:val="231F20"/>
                <w:w w:val="85"/>
              </w:rPr>
              <w:t>handlers</w:t>
            </w:r>
            <w:r>
              <w:rPr>
                <w:color w:val="231F20"/>
                <w:spacing w:val="-22"/>
                <w:w w:val="85"/>
              </w:rPr>
              <w:t xml:space="preserve"> </w:t>
            </w:r>
            <w:r>
              <w:rPr>
                <w:color w:val="231F20"/>
                <w:w w:val="85"/>
              </w:rPr>
              <w:t>from</w:t>
            </w:r>
            <w:r>
              <w:rPr>
                <w:color w:val="231F20"/>
                <w:spacing w:val="-22"/>
                <w:w w:val="85"/>
              </w:rPr>
              <w:t xml:space="preserve"> </w:t>
            </w:r>
            <w:r>
              <w:rPr>
                <w:color w:val="231F20"/>
                <w:w w:val="85"/>
              </w:rPr>
              <w:t>23</w:t>
            </w:r>
            <w:r>
              <w:rPr>
                <w:color w:val="231F20"/>
                <w:spacing w:val="-22"/>
                <w:w w:val="85"/>
              </w:rPr>
              <w:t xml:space="preserve"> </w:t>
            </w:r>
            <w:r>
              <w:rPr>
                <w:color w:val="231F20"/>
                <w:w w:val="85"/>
              </w:rPr>
              <w:t>LGAs</w:t>
            </w:r>
            <w:r>
              <w:rPr>
                <w:color w:val="231F20"/>
                <w:spacing w:val="-22"/>
                <w:w w:val="85"/>
              </w:rPr>
              <w:t xml:space="preserve"> </w:t>
            </w:r>
            <w:r>
              <w:rPr>
                <w:color w:val="231F20"/>
                <w:w w:val="85"/>
              </w:rPr>
              <w:t>in</w:t>
            </w:r>
            <w:r>
              <w:rPr>
                <w:color w:val="231F20"/>
                <w:spacing w:val="-22"/>
                <w:w w:val="85"/>
              </w:rPr>
              <w:t xml:space="preserve"> </w:t>
            </w:r>
            <w:r>
              <w:rPr>
                <w:color w:val="231F20"/>
                <w:w w:val="85"/>
              </w:rPr>
              <w:t>the</w:t>
            </w:r>
            <w:r>
              <w:rPr>
                <w:color w:val="231F20"/>
                <w:spacing w:val="-22"/>
                <w:w w:val="85"/>
              </w:rPr>
              <w:t xml:space="preserve"> </w:t>
            </w:r>
            <w:r>
              <w:rPr>
                <w:color w:val="231F20"/>
                <w:w w:val="85"/>
              </w:rPr>
              <w:t>state</w:t>
            </w:r>
            <w:r>
              <w:rPr>
                <w:color w:val="231F20"/>
                <w:spacing w:val="-22"/>
                <w:w w:val="85"/>
              </w:rPr>
              <w:t xml:space="preserve"> </w:t>
            </w:r>
            <w:r>
              <w:rPr>
                <w:color w:val="231F20"/>
                <w:w w:val="85"/>
              </w:rPr>
              <w:t>training.</w:t>
            </w:r>
          </w:p>
          <w:p w14:paraId="68C28901" w14:textId="77777777" w:rsidR="001C28E5" w:rsidRDefault="00293FBD">
            <w:pPr>
              <w:pStyle w:val="TableParagraph"/>
              <w:numPr>
                <w:ilvl w:val="0"/>
                <w:numId w:val="217"/>
              </w:numPr>
              <w:tabs>
                <w:tab w:val="left" w:pos="146"/>
              </w:tabs>
              <w:spacing w:before="182"/>
              <w:ind w:left="145" w:hanging="59"/>
            </w:pPr>
            <w:r>
              <w:rPr>
                <w:color w:val="231F20"/>
                <w:w w:val="85"/>
              </w:rPr>
              <w:t>Workshop for EHOs</w:t>
            </w:r>
            <w:r>
              <w:rPr>
                <w:color w:val="231F20"/>
                <w:spacing w:val="-33"/>
                <w:w w:val="85"/>
              </w:rPr>
              <w:t xml:space="preserve"> </w:t>
            </w:r>
            <w:r>
              <w:rPr>
                <w:color w:val="231F20"/>
                <w:w w:val="85"/>
              </w:rPr>
              <w:t>done</w:t>
            </w:r>
          </w:p>
          <w:p w14:paraId="0A0ED0E5" w14:textId="77777777" w:rsidR="001C28E5" w:rsidRDefault="00293FBD">
            <w:pPr>
              <w:pStyle w:val="TableParagraph"/>
              <w:numPr>
                <w:ilvl w:val="0"/>
                <w:numId w:val="217"/>
              </w:numPr>
              <w:tabs>
                <w:tab w:val="left" w:pos="190"/>
              </w:tabs>
              <w:spacing w:before="182"/>
            </w:pPr>
            <w:r>
              <w:rPr>
                <w:color w:val="231F20"/>
                <w:w w:val="85"/>
              </w:rPr>
              <w:t>Butchers</w:t>
            </w:r>
            <w:r>
              <w:rPr>
                <w:color w:val="231F20"/>
                <w:spacing w:val="-25"/>
                <w:w w:val="85"/>
              </w:rPr>
              <w:t xml:space="preserve"> </w:t>
            </w:r>
            <w:r>
              <w:rPr>
                <w:color w:val="231F20"/>
                <w:w w:val="85"/>
              </w:rPr>
              <w:t>and</w:t>
            </w:r>
            <w:r>
              <w:rPr>
                <w:color w:val="231F20"/>
                <w:spacing w:val="-24"/>
                <w:w w:val="85"/>
              </w:rPr>
              <w:t xml:space="preserve"> </w:t>
            </w:r>
            <w:r>
              <w:rPr>
                <w:color w:val="231F20"/>
                <w:w w:val="85"/>
              </w:rPr>
              <w:t>meat</w:t>
            </w:r>
            <w:r>
              <w:rPr>
                <w:color w:val="231F20"/>
                <w:spacing w:val="-24"/>
                <w:w w:val="85"/>
              </w:rPr>
              <w:t xml:space="preserve"> </w:t>
            </w:r>
            <w:r>
              <w:rPr>
                <w:color w:val="231F20"/>
                <w:w w:val="85"/>
              </w:rPr>
              <w:t>handlers</w:t>
            </w:r>
            <w:r>
              <w:rPr>
                <w:color w:val="231F20"/>
                <w:spacing w:val="-25"/>
                <w:w w:val="85"/>
              </w:rPr>
              <w:t xml:space="preserve"> </w:t>
            </w:r>
            <w:r>
              <w:rPr>
                <w:color w:val="231F20"/>
                <w:w w:val="85"/>
              </w:rPr>
              <w:t>from</w:t>
            </w:r>
            <w:r>
              <w:rPr>
                <w:color w:val="231F20"/>
                <w:spacing w:val="-24"/>
                <w:w w:val="85"/>
              </w:rPr>
              <w:t xml:space="preserve"> </w:t>
            </w:r>
            <w:r>
              <w:rPr>
                <w:color w:val="231F20"/>
                <w:w w:val="85"/>
              </w:rPr>
              <w:t>23</w:t>
            </w:r>
            <w:r>
              <w:rPr>
                <w:color w:val="231F20"/>
                <w:spacing w:val="-24"/>
                <w:w w:val="85"/>
              </w:rPr>
              <w:t xml:space="preserve"> </w:t>
            </w:r>
            <w:r>
              <w:rPr>
                <w:color w:val="231F20"/>
                <w:w w:val="85"/>
              </w:rPr>
              <w:t>LGAs</w:t>
            </w:r>
            <w:r>
              <w:rPr>
                <w:color w:val="231F20"/>
                <w:spacing w:val="-24"/>
                <w:w w:val="85"/>
              </w:rPr>
              <w:t xml:space="preserve"> </w:t>
            </w:r>
            <w:r>
              <w:rPr>
                <w:color w:val="231F20"/>
                <w:w w:val="85"/>
              </w:rPr>
              <w:t>trained</w:t>
            </w:r>
          </w:p>
          <w:p w14:paraId="75709962" w14:textId="77777777" w:rsidR="001C28E5" w:rsidRDefault="00293FBD">
            <w:pPr>
              <w:pStyle w:val="TableParagraph"/>
              <w:numPr>
                <w:ilvl w:val="0"/>
                <w:numId w:val="217"/>
              </w:numPr>
              <w:tabs>
                <w:tab w:val="left" w:pos="190"/>
              </w:tabs>
              <w:spacing w:before="182"/>
            </w:pPr>
            <w:r>
              <w:rPr>
                <w:color w:val="231F20"/>
                <w:spacing w:val="-4"/>
                <w:w w:val="80"/>
              </w:rPr>
              <w:t>WATSAN</w:t>
            </w:r>
            <w:r>
              <w:rPr>
                <w:color w:val="231F20"/>
                <w:spacing w:val="-21"/>
                <w:w w:val="80"/>
              </w:rPr>
              <w:t xml:space="preserve"> </w:t>
            </w:r>
            <w:r>
              <w:rPr>
                <w:color w:val="231F20"/>
                <w:w w:val="80"/>
              </w:rPr>
              <w:t>officers</w:t>
            </w:r>
            <w:r>
              <w:rPr>
                <w:color w:val="231F20"/>
                <w:spacing w:val="-20"/>
                <w:w w:val="80"/>
              </w:rPr>
              <w:t xml:space="preserve"> </w:t>
            </w:r>
            <w:r>
              <w:rPr>
                <w:color w:val="231F20"/>
                <w:w w:val="80"/>
              </w:rPr>
              <w:t>and</w:t>
            </w:r>
            <w:r>
              <w:rPr>
                <w:color w:val="231F20"/>
                <w:spacing w:val="-20"/>
                <w:w w:val="80"/>
              </w:rPr>
              <w:t xml:space="preserve"> </w:t>
            </w:r>
            <w:r>
              <w:rPr>
                <w:color w:val="231F20"/>
                <w:w w:val="80"/>
              </w:rPr>
              <w:t>zonal</w:t>
            </w:r>
            <w:r>
              <w:rPr>
                <w:color w:val="231F20"/>
                <w:spacing w:val="-20"/>
                <w:w w:val="80"/>
              </w:rPr>
              <w:t xml:space="preserve"> </w:t>
            </w:r>
            <w:r>
              <w:rPr>
                <w:color w:val="231F20"/>
                <w:w w:val="80"/>
              </w:rPr>
              <w:t>EHOs</w:t>
            </w:r>
            <w:r>
              <w:rPr>
                <w:color w:val="231F20"/>
                <w:spacing w:val="-20"/>
                <w:w w:val="80"/>
              </w:rPr>
              <w:t xml:space="preserve"> </w:t>
            </w:r>
            <w:r>
              <w:rPr>
                <w:color w:val="231F20"/>
                <w:w w:val="80"/>
              </w:rPr>
              <w:t>from</w:t>
            </w:r>
            <w:r>
              <w:rPr>
                <w:color w:val="231F20"/>
                <w:spacing w:val="-21"/>
                <w:w w:val="80"/>
              </w:rPr>
              <w:t xml:space="preserve"> </w:t>
            </w:r>
            <w:r>
              <w:rPr>
                <w:color w:val="231F20"/>
                <w:w w:val="80"/>
              </w:rPr>
              <w:t>23</w:t>
            </w:r>
            <w:r>
              <w:rPr>
                <w:color w:val="231F20"/>
                <w:spacing w:val="1"/>
                <w:w w:val="80"/>
              </w:rPr>
              <w:t xml:space="preserve"> </w:t>
            </w:r>
            <w:r>
              <w:rPr>
                <w:color w:val="231F20"/>
                <w:w w:val="80"/>
              </w:rPr>
              <w:t>LGAs</w:t>
            </w:r>
            <w:r>
              <w:rPr>
                <w:color w:val="231F20"/>
                <w:spacing w:val="-20"/>
                <w:w w:val="80"/>
              </w:rPr>
              <w:t xml:space="preserve"> </w:t>
            </w:r>
            <w:r>
              <w:rPr>
                <w:color w:val="231F20"/>
                <w:w w:val="80"/>
              </w:rPr>
              <w:t>trained.</w:t>
            </w:r>
          </w:p>
        </w:tc>
      </w:tr>
      <w:tr w:rsidR="001C28E5" w14:paraId="717BEE3F" w14:textId="77777777">
        <w:trPr>
          <w:trHeight w:val="1463"/>
        </w:trPr>
        <w:tc>
          <w:tcPr>
            <w:tcW w:w="666" w:type="dxa"/>
            <w:tcBorders>
              <w:left w:val="single" w:sz="4" w:space="0" w:color="231F20"/>
              <w:right w:val="single" w:sz="4" w:space="0" w:color="231F20"/>
            </w:tcBorders>
          </w:tcPr>
          <w:p w14:paraId="0EE49553" w14:textId="77777777" w:rsidR="001C28E5" w:rsidRDefault="00293FBD">
            <w:pPr>
              <w:pStyle w:val="TableParagraph"/>
              <w:spacing w:before="139"/>
              <w:ind w:left="87"/>
            </w:pPr>
            <w:r>
              <w:rPr>
                <w:color w:val="231F20"/>
                <w:w w:val="85"/>
              </w:rPr>
              <w:t>8.2.2</w:t>
            </w:r>
          </w:p>
        </w:tc>
        <w:tc>
          <w:tcPr>
            <w:tcW w:w="3757" w:type="dxa"/>
            <w:tcBorders>
              <w:left w:val="single" w:sz="4" w:space="0" w:color="231F20"/>
              <w:right w:val="single" w:sz="4" w:space="0" w:color="231F20"/>
            </w:tcBorders>
          </w:tcPr>
          <w:p w14:paraId="724157A8" w14:textId="77777777" w:rsidR="001C28E5" w:rsidRDefault="00293FBD">
            <w:pPr>
              <w:pStyle w:val="TableParagraph"/>
              <w:spacing w:before="139" w:line="283" w:lineRule="auto"/>
              <w:ind w:left="87" w:right="67" w:firstLine="90"/>
            </w:pPr>
            <w:r>
              <w:rPr>
                <w:color w:val="231F20"/>
                <w:w w:val="75"/>
              </w:rPr>
              <w:t xml:space="preserve">Strengthen the legal, and regulatory framework </w:t>
            </w:r>
            <w:r>
              <w:rPr>
                <w:color w:val="231F20"/>
                <w:w w:val="85"/>
              </w:rPr>
              <w:t>for food safety in line with international guidelines.</w:t>
            </w:r>
          </w:p>
        </w:tc>
        <w:tc>
          <w:tcPr>
            <w:tcW w:w="4770" w:type="dxa"/>
            <w:tcBorders>
              <w:left w:val="single" w:sz="4" w:space="0" w:color="231F20"/>
              <w:right w:val="single" w:sz="4" w:space="0" w:color="231F20"/>
            </w:tcBorders>
          </w:tcPr>
          <w:p w14:paraId="4FCCC550" w14:textId="77777777" w:rsidR="001C28E5" w:rsidRDefault="00293FBD">
            <w:pPr>
              <w:pStyle w:val="TableParagraph"/>
              <w:numPr>
                <w:ilvl w:val="0"/>
                <w:numId w:val="216"/>
              </w:numPr>
              <w:tabs>
                <w:tab w:val="left" w:pos="190"/>
              </w:tabs>
              <w:spacing w:before="139" w:line="283" w:lineRule="auto"/>
              <w:ind w:right="178" w:firstLine="0"/>
            </w:pPr>
            <w:r>
              <w:rPr>
                <w:color w:val="231F20"/>
                <w:w w:val="75"/>
              </w:rPr>
              <w:t>Existing</w:t>
            </w:r>
            <w:r>
              <w:rPr>
                <w:color w:val="231F20"/>
                <w:spacing w:val="-8"/>
                <w:w w:val="75"/>
              </w:rPr>
              <w:t xml:space="preserve"> </w:t>
            </w:r>
            <w:r>
              <w:rPr>
                <w:color w:val="231F20"/>
                <w:w w:val="75"/>
              </w:rPr>
              <w:t>National</w:t>
            </w:r>
            <w:r>
              <w:rPr>
                <w:color w:val="231F20"/>
                <w:spacing w:val="-7"/>
                <w:w w:val="75"/>
              </w:rPr>
              <w:t xml:space="preserve"> </w:t>
            </w:r>
            <w:r>
              <w:rPr>
                <w:color w:val="231F20"/>
                <w:w w:val="75"/>
              </w:rPr>
              <w:t>policies</w:t>
            </w:r>
            <w:r>
              <w:rPr>
                <w:color w:val="231F20"/>
                <w:spacing w:val="-7"/>
                <w:w w:val="75"/>
              </w:rPr>
              <w:t xml:space="preserve"> </w:t>
            </w:r>
            <w:r>
              <w:rPr>
                <w:color w:val="231F20"/>
                <w:w w:val="75"/>
              </w:rPr>
              <w:t>on</w:t>
            </w:r>
            <w:r>
              <w:rPr>
                <w:color w:val="231F20"/>
                <w:spacing w:val="-7"/>
                <w:w w:val="75"/>
              </w:rPr>
              <w:t xml:space="preserve"> </w:t>
            </w:r>
            <w:r>
              <w:rPr>
                <w:color w:val="231F20"/>
                <w:w w:val="75"/>
              </w:rPr>
              <w:t>Food/Nutrition;</w:t>
            </w:r>
            <w:r>
              <w:rPr>
                <w:color w:val="231F20"/>
                <w:spacing w:val="-8"/>
                <w:w w:val="75"/>
              </w:rPr>
              <w:t xml:space="preserve"> </w:t>
            </w:r>
            <w:r>
              <w:rPr>
                <w:color w:val="231F20"/>
                <w:w w:val="75"/>
              </w:rPr>
              <w:t>Food</w:t>
            </w:r>
            <w:r>
              <w:rPr>
                <w:color w:val="231F20"/>
                <w:spacing w:val="-7"/>
                <w:w w:val="75"/>
              </w:rPr>
              <w:t xml:space="preserve"> </w:t>
            </w:r>
            <w:r>
              <w:rPr>
                <w:color w:val="231F20"/>
                <w:w w:val="75"/>
              </w:rPr>
              <w:t>Safety</w:t>
            </w:r>
            <w:r>
              <w:rPr>
                <w:color w:val="231F20"/>
                <w:spacing w:val="-7"/>
                <w:w w:val="75"/>
              </w:rPr>
              <w:t xml:space="preserve"> </w:t>
            </w:r>
            <w:r>
              <w:rPr>
                <w:color w:val="231F20"/>
                <w:w w:val="75"/>
              </w:rPr>
              <w:t xml:space="preserve">etc, </w:t>
            </w:r>
            <w:r>
              <w:rPr>
                <w:color w:val="231F20"/>
                <w:w w:val="85"/>
              </w:rPr>
              <w:t>reviewed</w:t>
            </w:r>
            <w:r>
              <w:rPr>
                <w:color w:val="231F20"/>
                <w:spacing w:val="-27"/>
                <w:w w:val="85"/>
              </w:rPr>
              <w:t xml:space="preserve"> </w:t>
            </w:r>
            <w:r>
              <w:rPr>
                <w:color w:val="231F20"/>
                <w:w w:val="85"/>
              </w:rPr>
              <w:t>&amp;</w:t>
            </w:r>
            <w:r>
              <w:rPr>
                <w:color w:val="231F20"/>
                <w:spacing w:val="-27"/>
                <w:w w:val="85"/>
              </w:rPr>
              <w:t xml:space="preserve"> </w:t>
            </w:r>
            <w:r>
              <w:rPr>
                <w:color w:val="231F20"/>
                <w:w w:val="85"/>
              </w:rPr>
              <w:t>adapted</w:t>
            </w:r>
            <w:r>
              <w:rPr>
                <w:color w:val="231F20"/>
                <w:spacing w:val="-26"/>
                <w:w w:val="85"/>
              </w:rPr>
              <w:t xml:space="preserve"> </w:t>
            </w:r>
            <w:r>
              <w:rPr>
                <w:color w:val="231F20"/>
                <w:w w:val="85"/>
              </w:rPr>
              <w:t>in</w:t>
            </w:r>
            <w:r>
              <w:rPr>
                <w:color w:val="231F20"/>
                <w:spacing w:val="-27"/>
                <w:w w:val="85"/>
              </w:rPr>
              <w:t xml:space="preserve"> </w:t>
            </w:r>
            <w:r>
              <w:rPr>
                <w:color w:val="231F20"/>
                <w:w w:val="85"/>
              </w:rPr>
              <w:t>line</w:t>
            </w:r>
            <w:r>
              <w:rPr>
                <w:color w:val="231F20"/>
                <w:spacing w:val="-27"/>
                <w:w w:val="85"/>
              </w:rPr>
              <w:t xml:space="preserve"> </w:t>
            </w:r>
            <w:r>
              <w:rPr>
                <w:color w:val="231F20"/>
                <w:w w:val="85"/>
              </w:rPr>
              <w:t>with</w:t>
            </w:r>
            <w:r>
              <w:rPr>
                <w:color w:val="231F20"/>
                <w:spacing w:val="-26"/>
                <w:w w:val="85"/>
              </w:rPr>
              <w:t xml:space="preserve"> </w:t>
            </w:r>
            <w:r>
              <w:rPr>
                <w:color w:val="231F20"/>
                <w:w w:val="85"/>
              </w:rPr>
              <w:t>national</w:t>
            </w:r>
            <w:r>
              <w:rPr>
                <w:color w:val="231F20"/>
                <w:spacing w:val="-27"/>
                <w:w w:val="85"/>
              </w:rPr>
              <w:t xml:space="preserve"> </w:t>
            </w:r>
            <w:r>
              <w:rPr>
                <w:color w:val="231F20"/>
                <w:w w:val="85"/>
              </w:rPr>
              <w:t>guidelines.</w:t>
            </w:r>
          </w:p>
          <w:p w14:paraId="7DBA5C82" w14:textId="77777777" w:rsidR="001C28E5" w:rsidRDefault="00293FBD">
            <w:pPr>
              <w:pStyle w:val="TableParagraph"/>
              <w:numPr>
                <w:ilvl w:val="0"/>
                <w:numId w:val="216"/>
              </w:numPr>
              <w:tabs>
                <w:tab w:val="left" w:pos="146"/>
              </w:tabs>
              <w:spacing w:before="90" w:line="300" w:lineRule="atLeast"/>
              <w:ind w:right="128" w:firstLine="0"/>
            </w:pPr>
            <w:r>
              <w:rPr>
                <w:color w:val="231F20"/>
                <w:w w:val="75"/>
              </w:rPr>
              <w:t>Policy</w:t>
            </w:r>
            <w:r>
              <w:rPr>
                <w:color w:val="231F20"/>
                <w:spacing w:val="-2"/>
                <w:w w:val="75"/>
              </w:rPr>
              <w:t xml:space="preserve"> </w:t>
            </w:r>
            <w:r>
              <w:rPr>
                <w:color w:val="231F20"/>
                <w:w w:val="75"/>
              </w:rPr>
              <w:t>document</w:t>
            </w:r>
            <w:r>
              <w:rPr>
                <w:color w:val="231F20"/>
                <w:spacing w:val="-7"/>
                <w:w w:val="75"/>
              </w:rPr>
              <w:t xml:space="preserve"> </w:t>
            </w:r>
            <w:r>
              <w:rPr>
                <w:color w:val="231F20"/>
                <w:w w:val="75"/>
              </w:rPr>
              <w:t>on</w:t>
            </w:r>
            <w:r>
              <w:rPr>
                <w:color w:val="231F20"/>
                <w:spacing w:val="-6"/>
                <w:w w:val="75"/>
              </w:rPr>
              <w:t xml:space="preserve"> </w:t>
            </w:r>
            <w:r>
              <w:rPr>
                <w:color w:val="231F20"/>
                <w:w w:val="75"/>
              </w:rPr>
              <w:t>Food</w:t>
            </w:r>
            <w:r>
              <w:rPr>
                <w:color w:val="231F20"/>
                <w:spacing w:val="-6"/>
                <w:w w:val="75"/>
              </w:rPr>
              <w:t xml:space="preserve"> </w:t>
            </w:r>
            <w:r>
              <w:rPr>
                <w:color w:val="231F20"/>
                <w:w w:val="75"/>
              </w:rPr>
              <w:t>/Nutrition</w:t>
            </w:r>
            <w:r>
              <w:rPr>
                <w:color w:val="231F20"/>
                <w:spacing w:val="-6"/>
                <w:w w:val="75"/>
              </w:rPr>
              <w:t xml:space="preserve"> </w:t>
            </w:r>
            <w:r>
              <w:rPr>
                <w:color w:val="231F20"/>
                <w:w w:val="75"/>
              </w:rPr>
              <w:t>and</w:t>
            </w:r>
            <w:r>
              <w:rPr>
                <w:color w:val="231F20"/>
                <w:spacing w:val="-7"/>
                <w:w w:val="75"/>
              </w:rPr>
              <w:t xml:space="preserve"> </w:t>
            </w:r>
            <w:r>
              <w:rPr>
                <w:color w:val="231F20"/>
                <w:w w:val="75"/>
              </w:rPr>
              <w:t>food</w:t>
            </w:r>
            <w:r>
              <w:rPr>
                <w:color w:val="231F20"/>
                <w:spacing w:val="-6"/>
                <w:w w:val="75"/>
              </w:rPr>
              <w:t xml:space="preserve"> </w:t>
            </w:r>
            <w:r>
              <w:rPr>
                <w:color w:val="231F20"/>
                <w:w w:val="75"/>
              </w:rPr>
              <w:t>Safety</w:t>
            </w:r>
            <w:r>
              <w:rPr>
                <w:color w:val="231F20"/>
                <w:spacing w:val="-6"/>
                <w:w w:val="75"/>
              </w:rPr>
              <w:t xml:space="preserve"> </w:t>
            </w:r>
            <w:r>
              <w:rPr>
                <w:color w:val="231F20"/>
                <w:w w:val="75"/>
              </w:rPr>
              <w:t xml:space="preserve">validated, </w:t>
            </w:r>
            <w:r>
              <w:rPr>
                <w:color w:val="231F20"/>
                <w:w w:val="85"/>
              </w:rPr>
              <w:t>printed &amp;</w:t>
            </w:r>
            <w:r>
              <w:rPr>
                <w:color w:val="231F20"/>
                <w:spacing w:val="-21"/>
                <w:w w:val="85"/>
              </w:rPr>
              <w:t xml:space="preserve"> </w:t>
            </w:r>
            <w:r>
              <w:rPr>
                <w:color w:val="231F20"/>
                <w:w w:val="85"/>
              </w:rPr>
              <w:t>disseminated</w:t>
            </w:r>
          </w:p>
        </w:tc>
      </w:tr>
      <w:tr w:rsidR="001C28E5" w14:paraId="05768103" w14:textId="77777777">
        <w:trPr>
          <w:trHeight w:val="1303"/>
        </w:trPr>
        <w:tc>
          <w:tcPr>
            <w:tcW w:w="666" w:type="dxa"/>
            <w:tcBorders>
              <w:left w:val="single" w:sz="4" w:space="0" w:color="231F20"/>
              <w:right w:val="single" w:sz="4" w:space="0" w:color="231F20"/>
            </w:tcBorders>
          </w:tcPr>
          <w:p w14:paraId="3A6FCD04" w14:textId="77777777" w:rsidR="001C28E5" w:rsidRDefault="00293FBD">
            <w:pPr>
              <w:pStyle w:val="TableParagraph"/>
              <w:spacing w:before="142"/>
              <w:ind w:left="87"/>
            </w:pPr>
            <w:r>
              <w:rPr>
                <w:color w:val="231F20"/>
                <w:w w:val="85"/>
              </w:rPr>
              <w:t>8.2.3</w:t>
            </w:r>
          </w:p>
        </w:tc>
        <w:tc>
          <w:tcPr>
            <w:tcW w:w="3757" w:type="dxa"/>
            <w:tcBorders>
              <w:left w:val="single" w:sz="4" w:space="0" w:color="231F20"/>
              <w:right w:val="single" w:sz="4" w:space="0" w:color="231F20"/>
            </w:tcBorders>
          </w:tcPr>
          <w:p w14:paraId="6E18DC1B" w14:textId="77777777" w:rsidR="001C28E5" w:rsidRDefault="00293FBD">
            <w:pPr>
              <w:pStyle w:val="TableParagraph"/>
              <w:spacing w:before="142" w:line="283" w:lineRule="auto"/>
              <w:ind w:left="87" w:right="282"/>
            </w:pPr>
            <w:r>
              <w:rPr>
                <w:color w:val="231F20"/>
                <w:w w:val="75"/>
              </w:rPr>
              <w:t xml:space="preserve">Intensify awareness and sensitization on food </w:t>
            </w:r>
            <w:r>
              <w:rPr>
                <w:color w:val="231F20"/>
                <w:w w:val="85"/>
              </w:rPr>
              <w:t>safety and quality particularly at the rural community level.</w:t>
            </w:r>
          </w:p>
        </w:tc>
        <w:tc>
          <w:tcPr>
            <w:tcW w:w="4770" w:type="dxa"/>
            <w:tcBorders>
              <w:left w:val="single" w:sz="4" w:space="0" w:color="231F20"/>
              <w:right w:val="single" w:sz="4" w:space="0" w:color="231F20"/>
            </w:tcBorders>
          </w:tcPr>
          <w:p w14:paraId="4AC0E6DA" w14:textId="77777777" w:rsidR="001C28E5" w:rsidRDefault="00293FBD">
            <w:pPr>
              <w:pStyle w:val="TableParagraph"/>
              <w:numPr>
                <w:ilvl w:val="0"/>
                <w:numId w:val="215"/>
              </w:numPr>
              <w:tabs>
                <w:tab w:val="left" w:pos="190"/>
              </w:tabs>
              <w:spacing w:before="142"/>
            </w:pPr>
            <w:r>
              <w:rPr>
                <w:color w:val="231F20"/>
                <w:w w:val="85"/>
              </w:rPr>
              <w:t>Electronic</w:t>
            </w:r>
            <w:r>
              <w:rPr>
                <w:color w:val="231F20"/>
                <w:spacing w:val="-15"/>
                <w:w w:val="85"/>
              </w:rPr>
              <w:t xml:space="preserve"> </w:t>
            </w:r>
            <w:r>
              <w:rPr>
                <w:color w:val="231F20"/>
                <w:w w:val="85"/>
              </w:rPr>
              <w:t>and</w:t>
            </w:r>
            <w:r>
              <w:rPr>
                <w:color w:val="231F20"/>
                <w:spacing w:val="-14"/>
                <w:w w:val="85"/>
              </w:rPr>
              <w:t xml:space="preserve"> </w:t>
            </w:r>
            <w:r>
              <w:rPr>
                <w:color w:val="231F20"/>
                <w:w w:val="85"/>
              </w:rPr>
              <w:t>print</w:t>
            </w:r>
            <w:r>
              <w:rPr>
                <w:color w:val="231F20"/>
                <w:spacing w:val="-14"/>
                <w:w w:val="85"/>
              </w:rPr>
              <w:t xml:space="preserve"> </w:t>
            </w:r>
            <w:r>
              <w:rPr>
                <w:color w:val="231F20"/>
                <w:w w:val="85"/>
              </w:rPr>
              <w:t>media</w:t>
            </w:r>
            <w:r>
              <w:rPr>
                <w:color w:val="231F20"/>
                <w:spacing w:val="-15"/>
                <w:w w:val="85"/>
              </w:rPr>
              <w:t xml:space="preserve"> </w:t>
            </w:r>
            <w:r>
              <w:rPr>
                <w:color w:val="231F20"/>
                <w:w w:val="85"/>
              </w:rPr>
              <w:t>engaged.</w:t>
            </w:r>
          </w:p>
          <w:p w14:paraId="65651A86" w14:textId="77777777" w:rsidR="001C28E5" w:rsidRDefault="00293FBD">
            <w:pPr>
              <w:pStyle w:val="TableParagraph"/>
              <w:numPr>
                <w:ilvl w:val="0"/>
                <w:numId w:val="215"/>
              </w:numPr>
              <w:tabs>
                <w:tab w:val="left" w:pos="146"/>
              </w:tabs>
              <w:spacing w:before="182"/>
              <w:ind w:left="145" w:hanging="59"/>
            </w:pPr>
            <w:r>
              <w:rPr>
                <w:color w:val="231F20"/>
                <w:w w:val="85"/>
              </w:rPr>
              <w:t>Orientation</w:t>
            </w:r>
            <w:r>
              <w:rPr>
                <w:color w:val="231F20"/>
                <w:spacing w:val="-16"/>
                <w:w w:val="85"/>
              </w:rPr>
              <w:t xml:space="preserve"> </w:t>
            </w:r>
            <w:r>
              <w:rPr>
                <w:color w:val="231F20"/>
                <w:w w:val="85"/>
              </w:rPr>
              <w:t>of</w:t>
            </w:r>
            <w:r>
              <w:rPr>
                <w:color w:val="231F20"/>
                <w:spacing w:val="-15"/>
                <w:w w:val="85"/>
              </w:rPr>
              <w:t xml:space="preserve"> </w:t>
            </w:r>
            <w:r>
              <w:rPr>
                <w:color w:val="231F20"/>
                <w:w w:val="85"/>
              </w:rPr>
              <w:t>Members</w:t>
            </w:r>
            <w:r>
              <w:rPr>
                <w:color w:val="231F20"/>
                <w:spacing w:val="-10"/>
                <w:w w:val="85"/>
              </w:rPr>
              <w:t xml:space="preserve"> </w:t>
            </w:r>
            <w:r>
              <w:rPr>
                <w:color w:val="231F20"/>
                <w:w w:val="85"/>
              </w:rPr>
              <w:t>of</w:t>
            </w:r>
            <w:r>
              <w:rPr>
                <w:color w:val="231F20"/>
                <w:spacing w:val="-16"/>
                <w:w w:val="85"/>
              </w:rPr>
              <w:t xml:space="preserve"> </w:t>
            </w:r>
            <w:r>
              <w:rPr>
                <w:color w:val="231F20"/>
                <w:w w:val="85"/>
              </w:rPr>
              <w:t>Committees</w:t>
            </w:r>
          </w:p>
          <w:p w14:paraId="72B78502" w14:textId="77777777" w:rsidR="001C28E5" w:rsidRDefault="00293FBD">
            <w:pPr>
              <w:pStyle w:val="TableParagraph"/>
              <w:numPr>
                <w:ilvl w:val="0"/>
                <w:numId w:val="215"/>
              </w:numPr>
              <w:tabs>
                <w:tab w:val="left" w:pos="190"/>
              </w:tabs>
              <w:spacing w:before="182"/>
            </w:pPr>
            <w:r>
              <w:rPr>
                <w:color w:val="231F20"/>
                <w:w w:val="80"/>
              </w:rPr>
              <w:t>Community</w:t>
            </w:r>
            <w:r>
              <w:rPr>
                <w:color w:val="231F20"/>
                <w:spacing w:val="-26"/>
                <w:w w:val="80"/>
              </w:rPr>
              <w:t xml:space="preserve"> </w:t>
            </w:r>
            <w:r>
              <w:rPr>
                <w:color w:val="231F20"/>
                <w:w w:val="80"/>
              </w:rPr>
              <w:t>Volunteers</w:t>
            </w:r>
            <w:r>
              <w:rPr>
                <w:color w:val="231F20"/>
                <w:spacing w:val="-26"/>
                <w:w w:val="80"/>
              </w:rPr>
              <w:t xml:space="preserve"> </w:t>
            </w:r>
            <w:r>
              <w:rPr>
                <w:color w:val="231F20"/>
                <w:w w:val="80"/>
              </w:rPr>
              <w:t>trained</w:t>
            </w:r>
            <w:r>
              <w:rPr>
                <w:color w:val="231F20"/>
                <w:spacing w:val="-25"/>
                <w:w w:val="80"/>
              </w:rPr>
              <w:t xml:space="preserve"> </w:t>
            </w:r>
            <w:r>
              <w:rPr>
                <w:color w:val="231F20"/>
                <w:w w:val="80"/>
              </w:rPr>
              <w:t>on</w:t>
            </w:r>
            <w:r>
              <w:rPr>
                <w:color w:val="231F20"/>
                <w:spacing w:val="-26"/>
                <w:w w:val="80"/>
              </w:rPr>
              <w:t xml:space="preserve"> </w:t>
            </w:r>
            <w:r>
              <w:rPr>
                <w:color w:val="231F20"/>
                <w:w w:val="80"/>
              </w:rPr>
              <w:t>Food</w:t>
            </w:r>
            <w:r>
              <w:rPr>
                <w:color w:val="231F20"/>
                <w:spacing w:val="-25"/>
                <w:w w:val="80"/>
              </w:rPr>
              <w:t xml:space="preserve"> </w:t>
            </w:r>
            <w:r>
              <w:rPr>
                <w:color w:val="231F20"/>
                <w:w w:val="80"/>
              </w:rPr>
              <w:t>Safety</w:t>
            </w:r>
            <w:r>
              <w:rPr>
                <w:color w:val="231F20"/>
                <w:spacing w:val="-26"/>
                <w:w w:val="80"/>
              </w:rPr>
              <w:t xml:space="preserve"> </w:t>
            </w:r>
            <w:r>
              <w:rPr>
                <w:color w:val="231F20"/>
                <w:w w:val="80"/>
              </w:rPr>
              <w:t>and</w:t>
            </w:r>
            <w:r>
              <w:rPr>
                <w:color w:val="231F20"/>
                <w:spacing w:val="-25"/>
                <w:w w:val="80"/>
              </w:rPr>
              <w:t xml:space="preserve"> </w:t>
            </w:r>
            <w:r>
              <w:rPr>
                <w:color w:val="231F20"/>
                <w:w w:val="80"/>
              </w:rPr>
              <w:t>quality.</w:t>
            </w:r>
          </w:p>
        </w:tc>
      </w:tr>
      <w:tr w:rsidR="001C28E5" w14:paraId="7C7C5BC5" w14:textId="77777777">
        <w:trPr>
          <w:trHeight w:val="1602"/>
        </w:trPr>
        <w:tc>
          <w:tcPr>
            <w:tcW w:w="666" w:type="dxa"/>
            <w:tcBorders>
              <w:left w:val="single" w:sz="4" w:space="0" w:color="231F20"/>
              <w:right w:val="single" w:sz="4" w:space="0" w:color="231F20"/>
            </w:tcBorders>
          </w:tcPr>
          <w:p w14:paraId="2E3FF721" w14:textId="77777777" w:rsidR="001C28E5" w:rsidRDefault="00293FBD">
            <w:pPr>
              <w:pStyle w:val="TableParagraph"/>
              <w:spacing w:before="139"/>
              <w:ind w:left="87"/>
            </w:pPr>
            <w:r>
              <w:rPr>
                <w:color w:val="231F20"/>
                <w:w w:val="85"/>
              </w:rPr>
              <w:t>8.2.4</w:t>
            </w:r>
          </w:p>
        </w:tc>
        <w:tc>
          <w:tcPr>
            <w:tcW w:w="3757" w:type="dxa"/>
            <w:tcBorders>
              <w:left w:val="single" w:sz="4" w:space="0" w:color="231F20"/>
              <w:right w:val="single" w:sz="4" w:space="0" w:color="231F20"/>
            </w:tcBorders>
          </w:tcPr>
          <w:p w14:paraId="66F878D0" w14:textId="77777777" w:rsidR="001C28E5" w:rsidRDefault="00293FBD">
            <w:pPr>
              <w:pStyle w:val="TableParagraph"/>
              <w:spacing w:before="139" w:line="285" w:lineRule="auto"/>
              <w:ind w:left="87" w:right="224"/>
            </w:pPr>
            <w:r>
              <w:rPr>
                <w:color w:val="231F20"/>
                <w:w w:val="80"/>
              </w:rPr>
              <w:t>Scale</w:t>
            </w:r>
            <w:r>
              <w:rPr>
                <w:color w:val="231F20"/>
                <w:spacing w:val="-33"/>
                <w:w w:val="80"/>
              </w:rPr>
              <w:t xml:space="preserve"> </w:t>
            </w:r>
            <w:r>
              <w:rPr>
                <w:color w:val="231F20"/>
                <w:w w:val="80"/>
              </w:rPr>
              <w:t>up</w:t>
            </w:r>
            <w:r>
              <w:rPr>
                <w:color w:val="231F20"/>
                <w:spacing w:val="-33"/>
                <w:w w:val="80"/>
              </w:rPr>
              <w:t xml:space="preserve"> </w:t>
            </w:r>
            <w:r>
              <w:rPr>
                <w:color w:val="231F20"/>
                <w:w w:val="80"/>
              </w:rPr>
              <w:t>the</w:t>
            </w:r>
            <w:r>
              <w:rPr>
                <w:color w:val="231F20"/>
                <w:spacing w:val="-33"/>
                <w:w w:val="80"/>
              </w:rPr>
              <w:t xml:space="preserve"> </w:t>
            </w:r>
            <w:r>
              <w:rPr>
                <w:color w:val="231F20"/>
                <w:w w:val="80"/>
              </w:rPr>
              <w:t>training</w:t>
            </w:r>
            <w:r>
              <w:rPr>
                <w:color w:val="231F20"/>
                <w:spacing w:val="-33"/>
                <w:w w:val="80"/>
              </w:rPr>
              <w:t xml:space="preserve"> </w:t>
            </w:r>
            <w:r>
              <w:rPr>
                <w:color w:val="231F20"/>
                <w:w w:val="80"/>
              </w:rPr>
              <w:t>of</w:t>
            </w:r>
            <w:r>
              <w:rPr>
                <w:color w:val="231F20"/>
                <w:spacing w:val="-32"/>
                <w:w w:val="80"/>
              </w:rPr>
              <w:t xml:space="preserve"> </w:t>
            </w:r>
            <w:r>
              <w:rPr>
                <w:color w:val="231F20"/>
                <w:w w:val="80"/>
              </w:rPr>
              <w:t>food</w:t>
            </w:r>
            <w:r>
              <w:rPr>
                <w:color w:val="231F20"/>
                <w:spacing w:val="-33"/>
                <w:w w:val="80"/>
              </w:rPr>
              <w:t xml:space="preserve"> </w:t>
            </w:r>
            <w:r>
              <w:rPr>
                <w:color w:val="231F20"/>
                <w:w w:val="80"/>
              </w:rPr>
              <w:t>inspectors</w:t>
            </w:r>
            <w:r>
              <w:rPr>
                <w:color w:val="231F20"/>
                <w:spacing w:val="-33"/>
                <w:w w:val="80"/>
              </w:rPr>
              <w:t xml:space="preserve"> </w:t>
            </w:r>
            <w:r>
              <w:rPr>
                <w:color w:val="231F20"/>
                <w:w w:val="80"/>
              </w:rPr>
              <w:t>that</w:t>
            </w:r>
            <w:r>
              <w:rPr>
                <w:color w:val="231F20"/>
                <w:spacing w:val="-33"/>
                <w:w w:val="80"/>
              </w:rPr>
              <w:t xml:space="preserve"> </w:t>
            </w:r>
            <w:r>
              <w:rPr>
                <w:color w:val="231F20"/>
                <w:w w:val="80"/>
              </w:rPr>
              <w:t>will ensure</w:t>
            </w:r>
            <w:r>
              <w:rPr>
                <w:color w:val="231F20"/>
                <w:spacing w:val="-30"/>
                <w:w w:val="80"/>
              </w:rPr>
              <w:t xml:space="preserve"> </w:t>
            </w:r>
            <w:r>
              <w:rPr>
                <w:color w:val="231F20"/>
                <w:w w:val="80"/>
              </w:rPr>
              <w:t>that</w:t>
            </w:r>
            <w:r>
              <w:rPr>
                <w:color w:val="231F20"/>
                <w:spacing w:val="-30"/>
                <w:w w:val="80"/>
              </w:rPr>
              <w:t xml:space="preserve"> </w:t>
            </w:r>
            <w:r>
              <w:rPr>
                <w:color w:val="231F20"/>
                <w:w w:val="80"/>
              </w:rPr>
              <w:t>foods</w:t>
            </w:r>
            <w:r>
              <w:rPr>
                <w:color w:val="231F20"/>
                <w:spacing w:val="-30"/>
                <w:w w:val="80"/>
              </w:rPr>
              <w:t xml:space="preserve"> </w:t>
            </w:r>
            <w:r>
              <w:rPr>
                <w:color w:val="231F20"/>
                <w:w w:val="80"/>
              </w:rPr>
              <w:t>sold</w:t>
            </w:r>
            <w:r>
              <w:rPr>
                <w:color w:val="231F20"/>
                <w:spacing w:val="-30"/>
                <w:w w:val="80"/>
              </w:rPr>
              <w:t xml:space="preserve"> </w:t>
            </w:r>
            <w:r>
              <w:rPr>
                <w:color w:val="231F20"/>
                <w:w w:val="80"/>
              </w:rPr>
              <w:t>within</w:t>
            </w:r>
            <w:r>
              <w:rPr>
                <w:color w:val="231F20"/>
                <w:spacing w:val="-30"/>
                <w:w w:val="80"/>
              </w:rPr>
              <w:t xml:space="preserve"> </w:t>
            </w:r>
            <w:r>
              <w:rPr>
                <w:color w:val="231F20"/>
                <w:w w:val="80"/>
              </w:rPr>
              <w:t>the</w:t>
            </w:r>
            <w:r>
              <w:rPr>
                <w:color w:val="231F20"/>
                <w:spacing w:val="-30"/>
                <w:w w:val="80"/>
              </w:rPr>
              <w:t xml:space="preserve"> </w:t>
            </w:r>
            <w:r>
              <w:rPr>
                <w:color w:val="231F20"/>
                <w:w w:val="80"/>
              </w:rPr>
              <w:t>country</w:t>
            </w:r>
            <w:r>
              <w:rPr>
                <w:color w:val="231F20"/>
                <w:spacing w:val="-30"/>
                <w:w w:val="80"/>
              </w:rPr>
              <w:t xml:space="preserve"> </w:t>
            </w:r>
            <w:r>
              <w:rPr>
                <w:color w:val="231F20"/>
                <w:w w:val="80"/>
              </w:rPr>
              <w:t>are</w:t>
            </w:r>
            <w:r>
              <w:rPr>
                <w:color w:val="231F20"/>
                <w:spacing w:val="-30"/>
                <w:w w:val="80"/>
              </w:rPr>
              <w:t xml:space="preserve"> </w:t>
            </w:r>
            <w:r>
              <w:rPr>
                <w:color w:val="231F20"/>
                <w:w w:val="80"/>
              </w:rPr>
              <w:t xml:space="preserve">in </w:t>
            </w:r>
            <w:r>
              <w:rPr>
                <w:color w:val="231F20"/>
                <w:w w:val="85"/>
              </w:rPr>
              <w:t>compliance with current standards and regulations.</w:t>
            </w:r>
          </w:p>
        </w:tc>
        <w:tc>
          <w:tcPr>
            <w:tcW w:w="4770" w:type="dxa"/>
            <w:tcBorders>
              <w:left w:val="single" w:sz="4" w:space="0" w:color="231F20"/>
              <w:right w:val="single" w:sz="4" w:space="0" w:color="231F20"/>
            </w:tcBorders>
          </w:tcPr>
          <w:p w14:paraId="653FBCDF" w14:textId="77777777" w:rsidR="001C28E5" w:rsidRDefault="00293FBD">
            <w:pPr>
              <w:pStyle w:val="TableParagraph"/>
              <w:numPr>
                <w:ilvl w:val="0"/>
                <w:numId w:val="214"/>
              </w:numPr>
              <w:tabs>
                <w:tab w:val="left" w:pos="190"/>
              </w:tabs>
              <w:spacing w:before="139"/>
              <w:ind w:left="189"/>
            </w:pPr>
            <w:r>
              <w:rPr>
                <w:color w:val="231F20"/>
                <w:w w:val="85"/>
              </w:rPr>
              <w:t>SOP</w:t>
            </w:r>
            <w:r>
              <w:rPr>
                <w:color w:val="231F20"/>
                <w:spacing w:val="-21"/>
                <w:w w:val="85"/>
              </w:rPr>
              <w:t xml:space="preserve"> </w:t>
            </w:r>
            <w:r>
              <w:rPr>
                <w:color w:val="231F20"/>
                <w:w w:val="85"/>
              </w:rPr>
              <w:t>on</w:t>
            </w:r>
            <w:r>
              <w:rPr>
                <w:color w:val="231F20"/>
                <w:spacing w:val="-18"/>
                <w:w w:val="85"/>
              </w:rPr>
              <w:t xml:space="preserve"> </w:t>
            </w:r>
            <w:r>
              <w:rPr>
                <w:color w:val="231F20"/>
                <w:w w:val="85"/>
              </w:rPr>
              <w:t>Food</w:t>
            </w:r>
            <w:r>
              <w:rPr>
                <w:color w:val="231F20"/>
                <w:spacing w:val="-18"/>
                <w:w w:val="85"/>
              </w:rPr>
              <w:t xml:space="preserve"> </w:t>
            </w:r>
            <w:r>
              <w:rPr>
                <w:color w:val="231F20"/>
                <w:w w:val="85"/>
              </w:rPr>
              <w:t>Safety</w:t>
            </w:r>
            <w:r>
              <w:rPr>
                <w:color w:val="231F20"/>
                <w:spacing w:val="-13"/>
                <w:w w:val="85"/>
              </w:rPr>
              <w:t xml:space="preserve"> </w:t>
            </w:r>
            <w:r>
              <w:rPr>
                <w:color w:val="231F20"/>
                <w:w w:val="85"/>
              </w:rPr>
              <w:t>and</w:t>
            </w:r>
            <w:r>
              <w:rPr>
                <w:color w:val="231F20"/>
                <w:spacing w:val="-18"/>
                <w:w w:val="85"/>
              </w:rPr>
              <w:t xml:space="preserve"> </w:t>
            </w:r>
            <w:r>
              <w:rPr>
                <w:color w:val="231F20"/>
                <w:w w:val="85"/>
              </w:rPr>
              <w:t>Quality</w:t>
            </w:r>
            <w:r>
              <w:rPr>
                <w:color w:val="231F20"/>
                <w:spacing w:val="-18"/>
                <w:w w:val="85"/>
              </w:rPr>
              <w:t xml:space="preserve"> </w:t>
            </w:r>
            <w:r>
              <w:rPr>
                <w:color w:val="231F20"/>
                <w:w w:val="85"/>
              </w:rPr>
              <w:t>developed</w:t>
            </w:r>
          </w:p>
          <w:p w14:paraId="593D93C6" w14:textId="77777777" w:rsidR="001C28E5" w:rsidRDefault="00293FBD">
            <w:pPr>
              <w:pStyle w:val="TableParagraph"/>
              <w:numPr>
                <w:ilvl w:val="0"/>
                <w:numId w:val="214"/>
              </w:numPr>
              <w:tabs>
                <w:tab w:val="left" w:pos="190"/>
              </w:tabs>
              <w:spacing w:before="185"/>
              <w:ind w:left="189"/>
            </w:pPr>
            <w:r>
              <w:rPr>
                <w:color w:val="231F20"/>
                <w:w w:val="85"/>
              </w:rPr>
              <w:t>Food</w:t>
            </w:r>
            <w:r>
              <w:rPr>
                <w:color w:val="231F20"/>
                <w:spacing w:val="-26"/>
                <w:w w:val="85"/>
              </w:rPr>
              <w:t xml:space="preserve"> </w:t>
            </w:r>
            <w:r>
              <w:rPr>
                <w:color w:val="231F20"/>
                <w:w w:val="85"/>
              </w:rPr>
              <w:t>Inspectors</w:t>
            </w:r>
            <w:r>
              <w:rPr>
                <w:color w:val="231F20"/>
                <w:spacing w:val="-26"/>
                <w:w w:val="85"/>
              </w:rPr>
              <w:t xml:space="preserve"> </w:t>
            </w:r>
            <w:r>
              <w:rPr>
                <w:color w:val="231F20"/>
                <w:w w:val="85"/>
              </w:rPr>
              <w:t>on</w:t>
            </w:r>
            <w:r>
              <w:rPr>
                <w:color w:val="231F20"/>
                <w:spacing w:val="-25"/>
                <w:w w:val="85"/>
              </w:rPr>
              <w:t xml:space="preserve"> </w:t>
            </w:r>
            <w:r>
              <w:rPr>
                <w:color w:val="231F20"/>
                <w:w w:val="85"/>
              </w:rPr>
              <w:t>Food</w:t>
            </w:r>
            <w:r>
              <w:rPr>
                <w:color w:val="231F20"/>
                <w:spacing w:val="-26"/>
                <w:w w:val="85"/>
              </w:rPr>
              <w:t xml:space="preserve"> </w:t>
            </w:r>
            <w:r>
              <w:rPr>
                <w:color w:val="231F20"/>
                <w:w w:val="85"/>
              </w:rPr>
              <w:t>Safety</w:t>
            </w:r>
            <w:r>
              <w:rPr>
                <w:color w:val="231F20"/>
                <w:spacing w:val="-26"/>
                <w:w w:val="85"/>
              </w:rPr>
              <w:t xml:space="preserve"> </w:t>
            </w:r>
            <w:r>
              <w:rPr>
                <w:color w:val="231F20"/>
                <w:w w:val="85"/>
              </w:rPr>
              <w:t>and</w:t>
            </w:r>
            <w:r>
              <w:rPr>
                <w:color w:val="231F20"/>
                <w:spacing w:val="-25"/>
                <w:w w:val="85"/>
              </w:rPr>
              <w:t xml:space="preserve"> </w:t>
            </w:r>
            <w:r>
              <w:rPr>
                <w:color w:val="231F20"/>
                <w:w w:val="85"/>
              </w:rPr>
              <w:t>quality</w:t>
            </w:r>
            <w:r>
              <w:rPr>
                <w:color w:val="231F20"/>
                <w:spacing w:val="-26"/>
                <w:w w:val="85"/>
              </w:rPr>
              <w:t xml:space="preserve"> </w:t>
            </w:r>
            <w:r>
              <w:rPr>
                <w:color w:val="231F20"/>
                <w:w w:val="85"/>
              </w:rPr>
              <w:t>trained</w:t>
            </w:r>
          </w:p>
          <w:p w14:paraId="2A5AE7D3" w14:textId="77777777" w:rsidR="001C28E5" w:rsidRDefault="00293FBD">
            <w:pPr>
              <w:pStyle w:val="TableParagraph"/>
              <w:numPr>
                <w:ilvl w:val="0"/>
                <w:numId w:val="214"/>
              </w:numPr>
              <w:tabs>
                <w:tab w:val="left" w:pos="190"/>
              </w:tabs>
              <w:spacing w:before="135" w:line="300" w:lineRule="atLeast"/>
              <w:ind w:right="233" w:firstLine="0"/>
            </w:pPr>
            <w:r>
              <w:rPr>
                <w:color w:val="231F20"/>
                <w:w w:val="75"/>
              </w:rPr>
              <w:t>Review</w:t>
            </w:r>
            <w:r>
              <w:rPr>
                <w:color w:val="231F20"/>
                <w:spacing w:val="-6"/>
                <w:w w:val="75"/>
              </w:rPr>
              <w:t xml:space="preserve"> </w:t>
            </w:r>
            <w:r>
              <w:rPr>
                <w:color w:val="231F20"/>
                <w:w w:val="75"/>
              </w:rPr>
              <w:t>meeting</w:t>
            </w:r>
            <w:r>
              <w:rPr>
                <w:color w:val="231F20"/>
                <w:spacing w:val="-5"/>
                <w:w w:val="75"/>
              </w:rPr>
              <w:t xml:space="preserve"> </w:t>
            </w:r>
            <w:r>
              <w:rPr>
                <w:color w:val="231F20"/>
                <w:w w:val="75"/>
              </w:rPr>
              <w:t>of</w:t>
            </w:r>
            <w:r>
              <w:rPr>
                <w:color w:val="231F20"/>
                <w:spacing w:val="-6"/>
                <w:w w:val="75"/>
              </w:rPr>
              <w:t xml:space="preserve"> </w:t>
            </w:r>
            <w:r>
              <w:rPr>
                <w:color w:val="231F20"/>
                <w:w w:val="75"/>
              </w:rPr>
              <w:t>the</w:t>
            </w:r>
            <w:r>
              <w:rPr>
                <w:color w:val="231F20"/>
                <w:spacing w:val="-5"/>
                <w:w w:val="75"/>
              </w:rPr>
              <w:t xml:space="preserve"> </w:t>
            </w:r>
            <w:r>
              <w:rPr>
                <w:color w:val="231F20"/>
                <w:w w:val="75"/>
              </w:rPr>
              <w:t>Food</w:t>
            </w:r>
            <w:r>
              <w:rPr>
                <w:color w:val="231F20"/>
                <w:spacing w:val="-6"/>
                <w:w w:val="75"/>
              </w:rPr>
              <w:t xml:space="preserve"> </w:t>
            </w:r>
            <w:r>
              <w:rPr>
                <w:color w:val="231F20"/>
                <w:w w:val="75"/>
              </w:rPr>
              <w:t>Inspectors</w:t>
            </w:r>
            <w:r>
              <w:rPr>
                <w:color w:val="231F20"/>
                <w:spacing w:val="-5"/>
                <w:w w:val="75"/>
              </w:rPr>
              <w:t xml:space="preserve"> </w:t>
            </w:r>
            <w:r>
              <w:rPr>
                <w:color w:val="231F20"/>
                <w:w w:val="75"/>
              </w:rPr>
              <w:t>and</w:t>
            </w:r>
            <w:r>
              <w:rPr>
                <w:color w:val="231F20"/>
                <w:spacing w:val="-5"/>
                <w:w w:val="75"/>
              </w:rPr>
              <w:t xml:space="preserve"> </w:t>
            </w:r>
            <w:r>
              <w:rPr>
                <w:color w:val="231F20"/>
                <w:w w:val="75"/>
              </w:rPr>
              <w:t>members</w:t>
            </w:r>
            <w:r>
              <w:rPr>
                <w:color w:val="231F20"/>
                <w:spacing w:val="-6"/>
                <w:w w:val="75"/>
              </w:rPr>
              <w:t xml:space="preserve"> </w:t>
            </w:r>
            <w:r>
              <w:rPr>
                <w:color w:val="231F20"/>
                <w:w w:val="75"/>
              </w:rPr>
              <w:t>of</w:t>
            </w:r>
            <w:r>
              <w:rPr>
                <w:color w:val="231F20"/>
                <w:spacing w:val="-5"/>
                <w:w w:val="75"/>
              </w:rPr>
              <w:t xml:space="preserve"> </w:t>
            </w:r>
            <w:r>
              <w:rPr>
                <w:color w:val="231F20"/>
                <w:w w:val="75"/>
              </w:rPr>
              <w:t xml:space="preserve">the </w:t>
            </w:r>
            <w:r>
              <w:rPr>
                <w:color w:val="231F20"/>
                <w:w w:val="85"/>
              </w:rPr>
              <w:t>Food/Nutrition</w:t>
            </w:r>
            <w:r>
              <w:rPr>
                <w:color w:val="231F20"/>
                <w:spacing w:val="-12"/>
                <w:w w:val="85"/>
              </w:rPr>
              <w:t xml:space="preserve"> </w:t>
            </w:r>
            <w:r>
              <w:rPr>
                <w:color w:val="231F20"/>
                <w:w w:val="85"/>
              </w:rPr>
              <w:t>committee</w:t>
            </w:r>
          </w:p>
        </w:tc>
      </w:tr>
      <w:tr w:rsidR="001C28E5" w14:paraId="7E8CA702" w14:textId="77777777">
        <w:trPr>
          <w:trHeight w:val="1602"/>
        </w:trPr>
        <w:tc>
          <w:tcPr>
            <w:tcW w:w="666" w:type="dxa"/>
            <w:tcBorders>
              <w:left w:val="single" w:sz="4" w:space="0" w:color="231F20"/>
              <w:right w:val="single" w:sz="4" w:space="0" w:color="231F20"/>
            </w:tcBorders>
          </w:tcPr>
          <w:p w14:paraId="49D997C4" w14:textId="77777777" w:rsidR="001C28E5" w:rsidRDefault="00293FBD">
            <w:pPr>
              <w:pStyle w:val="TableParagraph"/>
              <w:spacing w:before="139"/>
              <w:ind w:left="87"/>
            </w:pPr>
            <w:r>
              <w:rPr>
                <w:color w:val="231F20"/>
                <w:w w:val="85"/>
              </w:rPr>
              <w:t>8.2.5</w:t>
            </w:r>
          </w:p>
        </w:tc>
        <w:tc>
          <w:tcPr>
            <w:tcW w:w="3757" w:type="dxa"/>
            <w:tcBorders>
              <w:left w:val="single" w:sz="4" w:space="0" w:color="231F20"/>
              <w:right w:val="single" w:sz="4" w:space="0" w:color="231F20"/>
            </w:tcBorders>
          </w:tcPr>
          <w:p w14:paraId="3BA01624" w14:textId="77777777" w:rsidR="001C28E5" w:rsidRDefault="00293FBD">
            <w:pPr>
              <w:pStyle w:val="TableParagraph"/>
              <w:tabs>
                <w:tab w:val="left" w:pos="2494"/>
              </w:tabs>
              <w:spacing w:before="139" w:line="285" w:lineRule="auto"/>
              <w:ind w:left="87" w:right="157"/>
            </w:pPr>
            <w:r>
              <w:rPr>
                <w:color w:val="231F20"/>
                <w:w w:val="80"/>
              </w:rPr>
              <w:t>Promote</w:t>
            </w:r>
            <w:r>
              <w:rPr>
                <w:color w:val="231F20"/>
                <w:spacing w:val="-26"/>
                <w:w w:val="80"/>
              </w:rPr>
              <w:t xml:space="preserve"> </w:t>
            </w:r>
            <w:r>
              <w:rPr>
                <w:color w:val="231F20"/>
                <w:w w:val="80"/>
              </w:rPr>
              <w:t>the</w:t>
            </w:r>
            <w:r>
              <w:rPr>
                <w:color w:val="231F20"/>
                <w:spacing w:val="-26"/>
                <w:w w:val="80"/>
              </w:rPr>
              <w:t xml:space="preserve"> </w:t>
            </w:r>
            <w:r>
              <w:rPr>
                <w:color w:val="231F20"/>
                <w:w w:val="80"/>
              </w:rPr>
              <w:t>practice</w:t>
            </w:r>
            <w:r>
              <w:rPr>
                <w:color w:val="231F20"/>
                <w:spacing w:val="-25"/>
                <w:w w:val="80"/>
              </w:rPr>
              <w:t xml:space="preserve"> </w:t>
            </w:r>
            <w:r>
              <w:rPr>
                <w:color w:val="231F20"/>
                <w:w w:val="80"/>
              </w:rPr>
              <w:t>of</w:t>
            </w:r>
            <w:r>
              <w:rPr>
                <w:color w:val="231F20"/>
                <w:spacing w:val="-26"/>
                <w:w w:val="80"/>
              </w:rPr>
              <w:t xml:space="preserve"> </w:t>
            </w:r>
            <w:r>
              <w:rPr>
                <w:color w:val="231F20"/>
                <w:w w:val="80"/>
              </w:rPr>
              <w:t>food</w:t>
            </w:r>
            <w:r>
              <w:rPr>
                <w:color w:val="231F20"/>
                <w:spacing w:val="-25"/>
                <w:w w:val="80"/>
              </w:rPr>
              <w:t xml:space="preserve"> </w:t>
            </w:r>
            <w:r>
              <w:rPr>
                <w:color w:val="231F20"/>
                <w:w w:val="80"/>
              </w:rPr>
              <w:t>safety</w:t>
            </w:r>
            <w:r>
              <w:rPr>
                <w:color w:val="231F20"/>
                <w:spacing w:val="-26"/>
                <w:w w:val="80"/>
              </w:rPr>
              <w:t xml:space="preserve"> </w:t>
            </w:r>
            <w:r>
              <w:rPr>
                <w:color w:val="231F20"/>
                <w:w w:val="80"/>
              </w:rPr>
              <w:t>across</w:t>
            </w:r>
            <w:r>
              <w:rPr>
                <w:color w:val="231F20"/>
                <w:spacing w:val="-25"/>
                <w:w w:val="80"/>
              </w:rPr>
              <w:t xml:space="preserve"> </w:t>
            </w:r>
            <w:r>
              <w:rPr>
                <w:color w:val="231F20"/>
                <w:w w:val="80"/>
              </w:rPr>
              <w:t>the food</w:t>
            </w:r>
            <w:r>
              <w:rPr>
                <w:color w:val="231F20"/>
                <w:spacing w:val="-27"/>
                <w:w w:val="80"/>
              </w:rPr>
              <w:t xml:space="preserve"> </w:t>
            </w:r>
            <w:r>
              <w:rPr>
                <w:color w:val="231F20"/>
                <w:w w:val="80"/>
              </w:rPr>
              <w:t>production</w:t>
            </w:r>
            <w:r>
              <w:rPr>
                <w:color w:val="231F20"/>
                <w:spacing w:val="-26"/>
                <w:w w:val="80"/>
              </w:rPr>
              <w:t xml:space="preserve"> </w:t>
            </w:r>
            <w:r>
              <w:rPr>
                <w:color w:val="231F20"/>
                <w:w w:val="80"/>
              </w:rPr>
              <w:t>pipe</w:t>
            </w:r>
            <w:r>
              <w:rPr>
                <w:color w:val="231F20"/>
                <w:spacing w:val="-27"/>
                <w:w w:val="80"/>
              </w:rPr>
              <w:t xml:space="preserve"> </w:t>
            </w:r>
            <w:r>
              <w:rPr>
                <w:color w:val="231F20"/>
                <w:w w:val="80"/>
              </w:rPr>
              <w:t>line</w:t>
            </w:r>
            <w:r>
              <w:rPr>
                <w:color w:val="231F20"/>
                <w:spacing w:val="-26"/>
                <w:w w:val="80"/>
              </w:rPr>
              <w:t xml:space="preserve"> </w:t>
            </w:r>
            <w:r>
              <w:rPr>
                <w:color w:val="231F20"/>
                <w:w w:val="80"/>
              </w:rPr>
              <w:t>from</w:t>
            </w:r>
            <w:r>
              <w:rPr>
                <w:color w:val="231F20"/>
                <w:w w:val="80"/>
              </w:rPr>
              <w:tab/>
              <w:t>the farm to</w:t>
            </w:r>
            <w:r>
              <w:rPr>
                <w:color w:val="231F20"/>
                <w:spacing w:val="-37"/>
                <w:w w:val="80"/>
              </w:rPr>
              <w:t xml:space="preserve"> </w:t>
            </w:r>
            <w:r>
              <w:rPr>
                <w:color w:val="231F20"/>
                <w:spacing w:val="-5"/>
                <w:w w:val="80"/>
              </w:rPr>
              <w:t xml:space="preserve">the </w:t>
            </w:r>
            <w:r>
              <w:rPr>
                <w:color w:val="231F20"/>
                <w:w w:val="85"/>
              </w:rPr>
              <w:t>table.</w:t>
            </w:r>
          </w:p>
        </w:tc>
        <w:tc>
          <w:tcPr>
            <w:tcW w:w="4770" w:type="dxa"/>
            <w:tcBorders>
              <w:left w:val="single" w:sz="4" w:space="0" w:color="231F20"/>
              <w:right w:val="single" w:sz="4" w:space="0" w:color="231F20"/>
            </w:tcBorders>
          </w:tcPr>
          <w:p w14:paraId="077E380D" w14:textId="77777777" w:rsidR="001C28E5" w:rsidRDefault="00293FBD">
            <w:pPr>
              <w:pStyle w:val="TableParagraph"/>
              <w:numPr>
                <w:ilvl w:val="0"/>
                <w:numId w:val="213"/>
              </w:numPr>
              <w:tabs>
                <w:tab w:val="left" w:pos="190"/>
              </w:tabs>
              <w:spacing w:before="139" w:line="285" w:lineRule="auto"/>
              <w:ind w:right="278" w:firstLine="0"/>
            </w:pPr>
            <w:r>
              <w:rPr>
                <w:color w:val="231F20"/>
                <w:w w:val="75"/>
              </w:rPr>
              <w:t>Collaboration</w:t>
            </w:r>
            <w:r>
              <w:rPr>
                <w:color w:val="231F20"/>
                <w:spacing w:val="-7"/>
                <w:w w:val="75"/>
              </w:rPr>
              <w:t xml:space="preserve"> </w:t>
            </w:r>
            <w:r>
              <w:rPr>
                <w:color w:val="231F20"/>
                <w:w w:val="75"/>
              </w:rPr>
              <w:t>with</w:t>
            </w:r>
            <w:r>
              <w:rPr>
                <w:color w:val="231F20"/>
                <w:spacing w:val="-7"/>
                <w:w w:val="75"/>
              </w:rPr>
              <w:t xml:space="preserve"> </w:t>
            </w:r>
            <w:r>
              <w:rPr>
                <w:color w:val="231F20"/>
                <w:w w:val="75"/>
              </w:rPr>
              <w:t>the</w:t>
            </w:r>
            <w:r>
              <w:rPr>
                <w:color w:val="231F20"/>
                <w:spacing w:val="-6"/>
                <w:w w:val="75"/>
              </w:rPr>
              <w:t xml:space="preserve"> </w:t>
            </w:r>
            <w:r>
              <w:rPr>
                <w:color w:val="231F20"/>
                <w:w w:val="75"/>
              </w:rPr>
              <w:t>relevant</w:t>
            </w:r>
            <w:r>
              <w:rPr>
                <w:color w:val="231F20"/>
                <w:spacing w:val="-7"/>
                <w:w w:val="75"/>
              </w:rPr>
              <w:t xml:space="preserve"> </w:t>
            </w:r>
            <w:r>
              <w:rPr>
                <w:color w:val="231F20"/>
                <w:w w:val="75"/>
              </w:rPr>
              <w:t>Ministries</w:t>
            </w:r>
            <w:r>
              <w:rPr>
                <w:color w:val="231F20"/>
                <w:spacing w:val="-7"/>
                <w:w w:val="75"/>
              </w:rPr>
              <w:t xml:space="preserve"> </w:t>
            </w:r>
            <w:r>
              <w:rPr>
                <w:color w:val="231F20"/>
                <w:w w:val="75"/>
              </w:rPr>
              <w:t>and</w:t>
            </w:r>
            <w:r>
              <w:rPr>
                <w:color w:val="231F20"/>
                <w:spacing w:val="-6"/>
                <w:w w:val="75"/>
              </w:rPr>
              <w:t xml:space="preserve"> </w:t>
            </w:r>
            <w:r>
              <w:rPr>
                <w:color w:val="231F20"/>
                <w:w w:val="75"/>
              </w:rPr>
              <w:t>Parastatals</w:t>
            </w:r>
            <w:r>
              <w:rPr>
                <w:color w:val="231F20"/>
                <w:spacing w:val="-7"/>
                <w:w w:val="75"/>
              </w:rPr>
              <w:t xml:space="preserve"> </w:t>
            </w:r>
            <w:r>
              <w:rPr>
                <w:color w:val="231F20"/>
                <w:w w:val="75"/>
              </w:rPr>
              <w:t xml:space="preserve">in </w:t>
            </w:r>
            <w:r>
              <w:rPr>
                <w:color w:val="231F20"/>
                <w:w w:val="85"/>
              </w:rPr>
              <w:t>the</w:t>
            </w:r>
            <w:r>
              <w:rPr>
                <w:color w:val="231F20"/>
                <w:spacing w:val="-8"/>
                <w:w w:val="85"/>
              </w:rPr>
              <w:t xml:space="preserve"> </w:t>
            </w:r>
            <w:r>
              <w:rPr>
                <w:color w:val="231F20"/>
                <w:w w:val="85"/>
              </w:rPr>
              <w:t>state</w:t>
            </w:r>
          </w:p>
          <w:p w14:paraId="1038FD74" w14:textId="77777777" w:rsidR="001C28E5" w:rsidRDefault="00293FBD">
            <w:pPr>
              <w:pStyle w:val="TableParagraph"/>
              <w:numPr>
                <w:ilvl w:val="0"/>
                <w:numId w:val="213"/>
              </w:numPr>
              <w:tabs>
                <w:tab w:val="left" w:pos="190"/>
              </w:tabs>
              <w:spacing w:before="135"/>
              <w:ind w:left="189"/>
            </w:pPr>
            <w:r>
              <w:rPr>
                <w:color w:val="231F20"/>
                <w:w w:val="85"/>
              </w:rPr>
              <w:t>Collaboration</w:t>
            </w:r>
            <w:r>
              <w:rPr>
                <w:color w:val="231F20"/>
                <w:spacing w:val="-31"/>
                <w:w w:val="85"/>
              </w:rPr>
              <w:t xml:space="preserve"> </w:t>
            </w:r>
            <w:r>
              <w:rPr>
                <w:color w:val="231F20"/>
                <w:w w:val="85"/>
              </w:rPr>
              <w:t>with</w:t>
            </w:r>
            <w:r>
              <w:rPr>
                <w:color w:val="231F20"/>
                <w:spacing w:val="-28"/>
                <w:w w:val="85"/>
              </w:rPr>
              <w:t xml:space="preserve"> </w:t>
            </w:r>
            <w:r>
              <w:rPr>
                <w:color w:val="231F20"/>
                <w:w w:val="85"/>
              </w:rPr>
              <w:t>the</w:t>
            </w:r>
            <w:r>
              <w:rPr>
                <w:color w:val="231F20"/>
                <w:spacing w:val="-30"/>
                <w:w w:val="85"/>
              </w:rPr>
              <w:t xml:space="preserve"> </w:t>
            </w:r>
            <w:r>
              <w:rPr>
                <w:color w:val="231F20"/>
                <w:w w:val="85"/>
              </w:rPr>
              <w:t>Ministry</w:t>
            </w:r>
            <w:r>
              <w:rPr>
                <w:color w:val="231F20"/>
                <w:spacing w:val="-30"/>
                <w:w w:val="85"/>
              </w:rPr>
              <w:t xml:space="preserve"> </w:t>
            </w:r>
            <w:r>
              <w:rPr>
                <w:color w:val="231F20"/>
                <w:w w:val="85"/>
              </w:rPr>
              <w:t>of</w:t>
            </w:r>
            <w:r>
              <w:rPr>
                <w:color w:val="231F20"/>
                <w:spacing w:val="-34"/>
                <w:w w:val="85"/>
              </w:rPr>
              <w:t xml:space="preserve"> </w:t>
            </w:r>
            <w:r>
              <w:rPr>
                <w:color w:val="231F20"/>
                <w:w w:val="85"/>
              </w:rPr>
              <w:t>Agriculture</w:t>
            </w:r>
            <w:r>
              <w:rPr>
                <w:color w:val="231F20"/>
                <w:spacing w:val="-30"/>
                <w:w w:val="85"/>
              </w:rPr>
              <w:t xml:space="preserve"> </w:t>
            </w:r>
            <w:r>
              <w:rPr>
                <w:color w:val="231F20"/>
                <w:w w:val="85"/>
              </w:rPr>
              <w:t>and</w:t>
            </w:r>
            <w:r>
              <w:rPr>
                <w:color w:val="231F20"/>
                <w:spacing w:val="-35"/>
                <w:w w:val="85"/>
              </w:rPr>
              <w:t xml:space="preserve"> </w:t>
            </w:r>
            <w:r>
              <w:rPr>
                <w:color w:val="231F20"/>
                <w:w w:val="85"/>
              </w:rPr>
              <w:t>ADP</w:t>
            </w:r>
          </w:p>
          <w:p w14:paraId="755FFD7D" w14:textId="77777777" w:rsidR="001C28E5" w:rsidRDefault="00293FBD">
            <w:pPr>
              <w:pStyle w:val="TableParagraph"/>
              <w:numPr>
                <w:ilvl w:val="0"/>
                <w:numId w:val="213"/>
              </w:numPr>
              <w:tabs>
                <w:tab w:val="left" w:pos="190"/>
              </w:tabs>
              <w:spacing w:before="182"/>
              <w:ind w:left="189"/>
            </w:pPr>
            <w:r>
              <w:rPr>
                <w:color w:val="231F20"/>
                <w:w w:val="85"/>
              </w:rPr>
              <w:t>Farmers</w:t>
            </w:r>
            <w:r>
              <w:rPr>
                <w:color w:val="231F20"/>
                <w:spacing w:val="-9"/>
                <w:w w:val="85"/>
              </w:rPr>
              <w:t xml:space="preserve"> </w:t>
            </w:r>
            <w:r>
              <w:rPr>
                <w:color w:val="231F20"/>
                <w:w w:val="85"/>
              </w:rPr>
              <w:t>trained</w:t>
            </w:r>
          </w:p>
        </w:tc>
      </w:tr>
      <w:tr w:rsidR="001C28E5" w14:paraId="41D79941" w14:textId="77777777">
        <w:trPr>
          <w:trHeight w:val="2339"/>
        </w:trPr>
        <w:tc>
          <w:tcPr>
            <w:tcW w:w="666" w:type="dxa"/>
            <w:tcBorders>
              <w:left w:val="single" w:sz="4" w:space="0" w:color="231F20"/>
              <w:right w:val="single" w:sz="4" w:space="0" w:color="231F20"/>
            </w:tcBorders>
          </w:tcPr>
          <w:p w14:paraId="74EFE8A4" w14:textId="77777777" w:rsidR="001C28E5" w:rsidRDefault="00293FBD">
            <w:pPr>
              <w:pStyle w:val="TableParagraph"/>
              <w:spacing w:before="139"/>
              <w:ind w:left="87"/>
            </w:pPr>
            <w:r>
              <w:rPr>
                <w:color w:val="231F20"/>
                <w:w w:val="85"/>
              </w:rPr>
              <w:t>8.3.1</w:t>
            </w:r>
          </w:p>
        </w:tc>
        <w:tc>
          <w:tcPr>
            <w:tcW w:w="3757" w:type="dxa"/>
            <w:tcBorders>
              <w:left w:val="single" w:sz="4" w:space="0" w:color="231F20"/>
              <w:right w:val="single" w:sz="4" w:space="0" w:color="231F20"/>
            </w:tcBorders>
          </w:tcPr>
          <w:p w14:paraId="32BCD197" w14:textId="77777777" w:rsidR="001C28E5" w:rsidRDefault="00293FBD">
            <w:pPr>
              <w:pStyle w:val="TableParagraph"/>
              <w:spacing w:before="139" w:line="285" w:lineRule="auto"/>
              <w:ind w:left="87" w:right="67"/>
            </w:pPr>
            <w:r>
              <w:rPr>
                <w:color w:val="231F20"/>
                <w:w w:val="85"/>
              </w:rPr>
              <w:t xml:space="preserve">Promote the development and the </w:t>
            </w:r>
            <w:r>
              <w:rPr>
                <w:color w:val="231F20"/>
                <w:w w:val="80"/>
              </w:rPr>
              <w:t>implementation</w:t>
            </w:r>
            <w:r>
              <w:rPr>
                <w:color w:val="231F20"/>
                <w:spacing w:val="-34"/>
                <w:w w:val="80"/>
              </w:rPr>
              <w:t xml:space="preserve"> </w:t>
            </w:r>
            <w:r>
              <w:rPr>
                <w:color w:val="231F20"/>
                <w:w w:val="80"/>
              </w:rPr>
              <w:t>of</w:t>
            </w:r>
            <w:r>
              <w:rPr>
                <w:color w:val="231F20"/>
                <w:spacing w:val="-33"/>
                <w:w w:val="80"/>
              </w:rPr>
              <w:t xml:space="preserve"> </w:t>
            </w:r>
            <w:r>
              <w:rPr>
                <w:color w:val="231F20"/>
                <w:w w:val="80"/>
              </w:rPr>
              <w:t>policies,</w:t>
            </w:r>
            <w:r>
              <w:rPr>
                <w:color w:val="231F20"/>
                <w:spacing w:val="-34"/>
                <w:w w:val="80"/>
              </w:rPr>
              <w:t xml:space="preserve"> </w:t>
            </w:r>
            <w:r>
              <w:rPr>
                <w:color w:val="231F20"/>
                <w:w w:val="80"/>
              </w:rPr>
              <w:t>plans</w:t>
            </w:r>
            <w:r>
              <w:rPr>
                <w:color w:val="231F20"/>
                <w:spacing w:val="-33"/>
                <w:w w:val="80"/>
              </w:rPr>
              <w:t xml:space="preserve"> </w:t>
            </w:r>
            <w:r>
              <w:rPr>
                <w:color w:val="231F20"/>
                <w:w w:val="80"/>
              </w:rPr>
              <w:t>and</w:t>
            </w:r>
            <w:r>
              <w:rPr>
                <w:color w:val="231F20"/>
                <w:spacing w:val="-33"/>
                <w:w w:val="80"/>
              </w:rPr>
              <w:t xml:space="preserve"> </w:t>
            </w:r>
            <w:r>
              <w:rPr>
                <w:color w:val="231F20"/>
                <w:w w:val="80"/>
              </w:rPr>
              <w:t>legisl</w:t>
            </w:r>
            <w:r>
              <w:rPr>
                <w:color w:val="231F20"/>
                <w:spacing w:val="-4"/>
                <w:w w:val="80"/>
              </w:rPr>
              <w:t xml:space="preserve">ation </w:t>
            </w:r>
            <w:r>
              <w:rPr>
                <w:color w:val="231F20"/>
                <w:w w:val="85"/>
              </w:rPr>
              <w:t>and</w:t>
            </w:r>
            <w:r>
              <w:rPr>
                <w:color w:val="231F20"/>
                <w:spacing w:val="-36"/>
                <w:w w:val="85"/>
              </w:rPr>
              <w:t xml:space="preserve"> </w:t>
            </w:r>
            <w:r>
              <w:rPr>
                <w:color w:val="231F20"/>
                <w:w w:val="85"/>
              </w:rPr>
              <w:t>regulation</w:t>
            </w:r>
            <w:r>
              <w:rPr>
                <w:color w:val="231F20"/>
                <w:spacing w:val="-35"/>
                <w:w w:val="85"/>
              </w:rPr>
              <w:t xml:space="preserve"> </w:t>
            </w:r>
            <w:r>
              <w:rPr>
                <w:color w:val="231F20"/>
                <w:w w:val="85"/>
              </w:rPr>
              <w:t>for</w:t>
            </w:r>
            <w:r>
              <w:rPr>
                <w:color w:val="231F20"/>
                <w:spacing w:val="-35"/>
                <w:w w:val="85"/>
              </w:rPr>
              <w:t xml:space="preserve"> </w:t>
            </w:r>
            <w:r>
              <w:rPr>
                <w:color w:val="231F20"/>
                <w:w w:val="85"/>
              </w:rPr>
              <w:t>the</w:t>
            </w:r>
            <w:r>
              <w:rPr>
                <w:color w:val="231F20"/>
                <w:spacing w:val="-35"/>
                <w:w w:val="85"/>
              </w:rPr>
              <w:t xml:space="preserve"> </w:t>
            </w:r>
            <w:r>
              <w:rPr>
                <w:color w:val="231F20"/>
                <w:w w:val="85"/>
              </w:rPr>
              <w:t>provision</w:t>
            </w:r>
            <w:r>
              <w:rPr>
                <w:color w:val="231F20"/>
                <w:spacing w:val="-35"/>
                <w:w w:val="85"/>
              </w:rPr>
              <w:t xml:space="preserve"> </w:t>
            </w:r>
            <w:r>
              <w:rPr>
                <w:color w:val="231F20"/>
                <w:w w:val="85"/>
              </w:rPr>
              <w:t>of</w:t>
            </w:r>
            <w:r>
              <w:rPr>
                <w:color w:val="231F20"/>
                <w:spacing w:val="-35"/>
                <w:w w:val="85"/>
              </w:rPr>
              <w:t xml:space="preserve"> </w:t>
            </w:r>
            <w:r>
              <w:rPr>
                <w:color w:val="231F20"/>
                <w:w w:val="85"/>
              </w:rPr>
              <w:t>safe</w:t>
            </w:r>
            <w:r>
              <w:rPr>
                <w:color w:val="231F20"/>
                <w:spacing w:val="-35"/>
                <w:w w:val="85"/>
              </w:rPr>
              <w:t xml:space="preserve"> </w:t>
            </w:r>
            <w:r>
              <w:rPr>
                <w:color w:val="231F20"/>
                <w:w w:val="85"/>
              </w:rPr>
              <w:t xml:space="preserve">water </w:t>
            </w:r>
            <w:r>
              <w:rPr>
                <w:color w:val="231F20"/>
                <w:w w:val="80"/>
              </w:rPr>
              <w:t>supply</w:t>
            </w:r>
            <w:r>
              <w:rPr>
                <w:color w:val="231F20"/>
                <w:spacing w:val="-26"/>
                <w:w w:val="80"/>
              </w:rPr>
              <w:t xml:space="preserve"> </w:t>
            </w:r>
            <w:r>
              <w:rPr>
                <w:color w:val="231F20"/>
                <w:w w:val="80"/>
              </w:rPr>
              <w:t>and</w:t>
            </w:r>
            <w:r>
              <w:rPr>
                <w:color w:val="231F20"/>
                <w:spacing w:val="-25"/>
                <w:w w:val="80"/>
              </w:rPr>
              <w:t xml:space="preserve"> </w:t>
            </w:r>
            <w:r>
              <w:rPr>
                <w:color w:val="231F20"/>
                <w:w w:val="80"/>
              </w:rPr>
              <w:t>promotion</w:t>
            </w:r>
            <w:r>
              <w:rPr>
                <w:color w:val="231F20"/>
                <w:spacing w:val="-25"/>
                <w:w w:val="80"/>
              </w:rPr>
              <w:t xml:space="preserve"> </w:t>
            </w:r>
            <w:r>
              <w:rPr>
                <w:color w:val="231F20"/>
                <w:w w:val="80"/>
              </w:rPr>
              <w:t>of</w:t>
            </w:r>
            <w:r>
              <w:rPr>
                <w:color w:val="231F20"/>
                <w:spacing w:val="-2"/>
                <w:w w:val="80"/>
              </w:rPr>
              <w:t xml:space="preserve"> </w:t>
            </w:r>
            <w:r>
              <w:rPr>
                <w:color w:val="231F20"/>
                <w:w w:val="80"/>
              </w:rPr>
              <w:t>environmental</w:t>
            </w:r>
            <w:r>
              <w:rPr>
                <w:color w:val="231F20"/>
                <w:spacing w:val="-25"/>
                <w:w w:val="80"/>
              </w:rPr>
              <w:t xml:space="preserve"> </w:t>
            </w:r>
            <w:r>
              <w:rPr>
                <w:color w:val="231F20"/>
                <w:w w:val="80"/>
              </w:rPr>
              <w:t>health</w:t>
            </w:r>
          </w:p>
        </w:tc>
        <w:tc>
          <w:tcPr>
            <w:tcW w:w="4770" w:type="dxa"/>
            <w:tcBorders>
              <w:left w:val="single" w:sz="4" w:space="0" w:color="231F20"/>
              <w:right w:val="single" w:sz="4" w:space="0" w:color="231F20"/>
            </w:tcBorders>
          </w:tcPr>
          <w:p w14:paraId="10C16AFF" w14:textId="77777777" w:rsidR="001C28E5" w:rsidRDefault="00293FBD">
            <w:pPr>
              <w:pStyle w:val="TableParagraph"/>
              <w:numPr>
                <w:ilvl w:val="0"/>
                <w:numId w:val="212"/>
              </w:numPr>
              <w:tabs>
                <w:tab w:val="left" w:pos="146"/>
              </w:tabs>
              <w:spacing w:before="139" w:line="285" w:lineRule="auto"/>
              <w:ind w:right="307" w:firstLine="0"/>
            </w:pPr>
            <w:r>
              <w:rPr>
                <w:color w:val="231F20"/>
                <w:w w:val="75"/>
              </w:rPr>
              <w:t>WASH committee established , quarterly meeting held</w:t>
            </w:r>
            <w:r>
              <w:rPr>
                <w:color w:val="231F20"/>
                <w:spacing w:val="-22"/>
                <w:w w:val="75"/>
              </w:rPr>
              <w:t xml:space="preserve"> </w:t>
            </w:r>
            <w:r>
              <w:rPr>
                <w:color w:val="231F20"/>
                <w:w w:val="75"/>
              </w:rPr>
              <w:t xml:space="preserve">and </w:t>
            </w:r>
            <w:r>
              <w:rPr>
                <w:color w:val="231F20"/>
                <w:w w:val="80"/>
              </w:rPr>
              <w:t>existing</w:t>
            </w:r>
            <w:r>
              <w:rPr>
                <w:color w:val="231F20"/>
                <w:spacing w:val="-28"/>
                <w:w w:val="80"/>
              </w:rPr>
              <w:t xml:space="preserve"> </w:t>
            </w:r>
            <w:r>
              <w:rPr>
                <w:color w:val="231F20"/>
                <w:w w:val="80"/>
              </w:rPr>
              <w:t>policies</w:t>
            </w:r>
            <w:r>
              <w:rPr>
                <w:color w:val="231F20"/>
                <w:spacing w:val="-28"/>
                <w:w w:val="80"/>
              </w:rPr>
              <w:t xml:space="preserve"> </w:t>
            </w:r>
            <w:r>
              <w:rPr>
                <w:color w:val="231F20"/>
                <w:w w:val="80"/>
              </w:rPr>
              <w:t>and</w:t>
            </w:r>
            <w:r>
              <w:rPr>
                <w:color w:val="231F20"/>
                <w:spacing w:val="-27"/>
                <w:w w:val="80"/>
              </w:rPr>
              <w:t xml:space="preserve"> </w:t>
            </w:r>
            <w:r>
              <w:rPr>
                <w:color w:val="231F20"/>
                <w:w w:val="80"/>
              </w:rPr>
              <w:t>regulations</w:t>
            </w:r>
            <w:r>
              <w:rPr>
                <w:color w:val="231F20"/>
                <w:spacing w:val="-28"/>
                <w:w w:val="80"/>
              </w:rPr>
              <w:t xml:space="preserve"> </w:t>
            </w:r>
            <w:r>
              <w:rPr>
                <w:color w:val="231F20"/>
                <w:w w:val="80"/>
              </w:rPr>
              <w:t>on</w:t>
            </w:r>
            <w:r>
              <w:rPr>
                <w:color w:val="231F20"/>
                <w:spacing w:val="-27"/>
                <w:w w:val="80"/>
              </w:rPr>
              <w:t xml:space="preserve"> </w:t>
            </w:r>
            <w:r>
              <w:rPr>
                <w:color w:val="231F20"/>
                <w:w w:val="80"/>
              </w:rPr>
              <w:t>safe</w:t>
            </w:r>
            <w:r>
              <w:rPr>
                <w:color w:val="231F20"/>
                <w:spacing w:val="-28"/>
                <w:w w:val="80"/>
              </w:rPr>
              <w:t xml:space="preserve"> </w:t>
            </w:r>
            <w:r>
              <w:rPr>
                <w:color w:val="231F20"/>
                <w:w w:val="80"/>
              </w:rPr>
              <w:t>water</w:t>
            </w:r>
            <w:r>
              <w:rPr>
                <w:color w:val="231F20"/>
                <w:spacing w:val="-27"/>
                <w:w w:val="80"/>
              </w:rPr>
              <w:t xml:space="preserve"> </w:t>
            </w:r>
            <w:r>
              <w:rPr>
                <w:color w:val="231F20"/>
                <w:w w:val="80"/>
              </w:rPr>
              <w:t>supply</w:t>
            </w:r>
            <w:r>
              <w:rPr>
                <w:color w:val="231F20"/>
                <w:spacing w:val="-28"/>
                <w:w w:val="80"/>
              </w:rPr>
              <w:t xml:space="preserve"> </w:t>
            </w:r>
            <w:r>
              <w:rPr>
                <w:color w:val="231F20"/>
                <w:w w:val="80"/>
              </w:rPr>
              <w:t>and promotion</w:t>
            </w:r>
            <w:r>
              <w:rPr>
                <w:color w:val="231F20"/>
                <w:spacing w:val="-30"/>
                <w:w w:val="80"/>
              </w:rPr>
              <w:t xml:space="preserve"> </w:t>
            </w:r>
            <w:r>
              <w:rPr>
                <w:color w:val="231F20"/>
                <w:w w:val="80"/>
              </w:rPr>
              <w:t>of</w:t>
            </w:r>
            <w:r>
              <w:rPr>
                <w:color w:val="231F20"/>
                <w:spacing w:val="-29"/>
                <w:w w:val="80"/>
              </w:rPr>
              <w:t xml:space="preserve"> </w:t>
            </w:r>
            <w:r>
              <w:rPr>
                <w:color w:val="231F20"/>
                <w:w w:val="80"/>
              </w:rPr>
              <w:t>environmental</w:t>
            </w:r>
            <w:r>
              <w:rPr>
                <w:color w:val="231F20"/>
                <w:spacing w:val="-30"/>
                <w:w w:val="80"/>
              </w:rPr>
              <w:t xml:space="preserve"> </w:t>
            </w:r>
            <w:r>
              <w:rPr>
                <w:color w:val="231F20"/>
                <w:w w:val="80"/>
              </w:rPr>
              <w:t>health</w:t>
            </w:r>
            <w:r>
              <w:rPr>
                <w:color w:val="231F20"/>
                <w:spacing w:val="-29"/>
                <w:w w:val="80"/>
              </w:rPr>
              <w:t xml:space="preserve"> </w:t>
            </w:r>
            <w:r>
              <w:rPr>
                <w:color w:val="231F20"/>
                <w:w w:val="80"/>
              </w:rPr>
              <w:t>reviewed</w:t>
            </w:r>
            <w:r>
              <w:rPr>
                <w:color w:val="231F20"/>
                <w:spacing w:val="-30"/>
                <w:w w:val="80"/>
              </w:rPr>
              <w:t xml:space="preserve"> </w:t>
            </w:r>
            <w:r>
              <w:rPr>
                <w:color w:val="231F20"/>
                <w:w w:val="80"/>
              </w:rPr>
              <w:t>and</w:t>
            </w:r>
            <w:r>
              <w:rPr>
                <w:color w:val="231F20"/>
                <w:spacing w:val="-29"/>
                <w:w w:val="80"/>
              </w:rPr>
              <w:t xml:space="preserve"> </w:t>
            </w:r>
            <w:r>
              <w:rPr>
                <w:color w:val="231F20"/>
                <w:w w:val="80"/>
              </w:rPr>
              <w:t>adopted</w:t>
            </w:r>
          </w:p>
          <w:p w14:paraId="673263A5" w14:textId="77777777" w:rsidR="001C28E5" w:rsidRDefault="00293FBD">
            <w:pPr>
              <w:pStyle w:val="TableParagraph"/>
              <w:numPr>
                <w:ilvl w:val="0"/>
                <w:numId w:val="212"/>
              </w:numPr>
              <w:tabs>
                <w:tab w:val="left" w:pos="181"/>
              </w:tabs>
              <w:spacing w:before="133"/>
              <w:ind w:left="180" w:hanging="94"/>
            </w:pPr>
            <w:r>
              <w:rPr>
                <w:color w:val="231F20"/>
                <w:w w:val="85"/>
              </w:rPr>
              <w:t>Advocacy</w:t>
            </w:r>
            <w:r>
              <w:rPr>
                <w:color w:val="231F20"/>
                <w:spacing w:val="-35"/>
                <w:w w:val="85"/>
              </w:rPr>
              <w:t xml:space="preserve"> </w:t>
            </w:r>
            <w:r>
              <w:rPr>
                <w:color w:val="231F20"/>
                <w:w w:val="85"/>
              </w:rPr>
              <w:t>to</w:t>
            </w:r>
            <w:r>
              <w:rPr>
                <w:color w:val="231F20"/>
                <w:spacing w:val="-35"/>
                <w:w w:val="85"/>
              </w:rPr>
              <w:t xml:space="preserve"> </w:t>
            </w:r>
            <w:r>
              <w:rPr>
                <w:color w:val="231F20"/>
                <w:w w:val="85"/>
              </w:rPr>
              <w:t>the</w:t>
            </w:r>
            <w:r>
              <w:rPr>
                <w:color w:val="231F20"/>
                <w:spacing w:val="-35"/>
                <w:w w:val="85"/>
              </w:rPr>
              <w:t xml:space="preserve"> </w:t>
            </w:r>
            <w:r>
              <w:rPr>
                <w:color w:val="231F20"/>
                <w:w w:val="85"/>
              </w:rPr>
              <w:t>23</w:t>
            </w:r>
            <w:r>
              <w:rPr>
                <w:color w:val="231F20"/>
                <w:spacing w:val="-35"/>
                <w:w w:val="85"/>
              </w:rPr>
              <w:t xml:space="preserve"> </w:t>
            </w:r>
            <w:r>
              <w:rPr>
                <w:color w:val="231F20"/>
                <w:w w:val="85"/>
              </w:rPr>
              <w:t>LGAs</w:t>
            </w:r>
            <w:r>
              <w:rPr>
                <w:color w:val="231F20"/>
                <w:spacing w:val="-35"/>
                <w:w w:val="85"/>
              </w:rPr>
              <w:t xml:space="preserve"> </w:t>
            </w:r>
            <w:r>
              <w:rPr>
                <w:color w:val="231F20"/>
                <w:w w:val="85"/>
              </w:rPr>
              <w:t>Chairmen</w:t>
            </w:r>
            <w:r>
              <w:rPr>
                <w:color w:val="231F20"/>
                <w:spacing w:val="-35"/>
                <w:w w:val="85"/>
              </w:rPr>
              <w:t xml:space="preserve"> </w:t>
            </w:r>
            <w:r>
              <w:rPr>
                <w:color w:val="231F20"/>
                <w:w w:val="85"/>
              </w:rPr>
              <w:t>&amp;</w:t>
            </w:r>
            <w:r>
              <w:rPr>
                <w:color w:val="231F20"/>
                <w:spacing w:val="-37"/>
                <w:w w:val="85"/>
              </w:rPr>
              <w:t xml:space="preserve"> </w:t>
            </w:r>
            <w:r>
              <w:rPr>
                <w:color w:val="231F20"/>
                <w:w w:val="85"/>
              </w:rPr>
              <w:t>Traditional</w:t>
            </w:r>
            <w:r>
              <w:rPr>
                <w:color w:val="231F20"/>
                <w:spacing w:val="-35"/>
                <w:w w:val="85"/>
              </w:rPr>
              <w:t xml:space="preserve"> </w:t>
            </w:r>
            <w:r>
              <w:rPr>
                <w:color w:val="231F20"/>
                <w:w w:val="85"/>
              </w:rPr>
              <w:t>Rulers</w:t>
            </w:r>
          </w:p>
          <w:p w14:paraId="132594D3" w14:textId="77777777" w:rsidR="001C28E5" w:rsidRDefault="00293FBD">
            <w:pPr>
              <w:pStyle w:val="TableParagraph"/>
              <w:numPr>
                <w:ilvl w:val="0"/>
                <w:numId w:val="212"/>
              </w:numPr>
              <w:tabs>
                <w:tab w:val="left" w:pos="190"/>
              </w:tabs>
              <w:spacing w:before="182"/>
              <w:ind w:left="189" w:hanging="103"/>
            </w:pPr>
            <w:r>
              <w:rPr>
                <w:color w:val="231F20"/>
                <w:w w:val="85"/>
              </w:rPr>
              <w:t>Community members(WDCs)</w:t>
            </w:r>
            <w:r>
              <w:rPr>
                <w:color w:val="231F20"/>
                <w:spacing w:val="-31"/>
                <w:w w:val="85"/>
              </w:rPr>
              <w:t xml:space="preserve"> </w:t>
            </w:r>
            <w:r>
              <w:rPr>
                <w:color w:val="231F20"/>
                <w:w w:val="85"/>
              </w:rPr>
              <w:t>trained</w:t>
            </w:r>
          </w:p>
          <w:p w14:paraId="23CB1B00" w14:textId="77777777" w:rsidR="001C28E5" w:rsidRDefault="00293FBD">
            <w:pPr>
              <w:pStyle w:val="TableParagraph"/>
              <w:numPr>
                <w:ilvl w:val="0"/>
                <w:numId w:val="212"/>
              </w:numPr>
              <w:tabs>
                <w:tab w:val="left" w:pos="226"/>
              </w:tabs>
              <w:spacing w:before="182"/>
              <w:ind w:left="225" w:hanging="94"/>
            </w:pPr>
            <w:r>
              <w:rPr>
                <w:color w:val="231F20"/>
                <w:w w:val="85"/>
              </w:rPr>
              <w:t>Awareness</w:t>
            </w:r>
            <w:r>
              <w:rPr>
                <w:color w:val="231F20"/>
                <w:spacing w:val="-10"/>
                <w:w w:val="85"/>
              </w:rPr>
              <w:t xml:space="preserve"> </w:t>
            </w:r>
            <w:r>
              <w:rPr>
                <w:color w:val="231F20"/>
                <w:w w:val="85"/>
              </w:rPr>
              <w:t>creation</w:t>
            </w:r>
          </w:p>
        </w:tc>
      </w:tr>
    </w:tbl>
    <w:p w14:paraId="071F2CAE" w14:textId="77777777" w:rsidR="001C28E5" w:rsidRDefault="001C28E5">
      <w:pPr>
        <w:sectPr w:rsidR="001C28E5">
          <w:pgSz w:w="11910" w:h="16840"/>
          <w:pgMar w:top="1580" w:right="1100" w:bottom="1500" w:left="1140" w:header="0" w:footer="1315" w:gutter="0"/>
          <w:cols w:space="720"/>
        </w:sectPr>
      </w:pPr>
    </w:p>
    <w:p w14:paraId="5201CF6C" w14:textId="77777777" w:rsidR="001C28E5" w:rsidRDefault="001C28E5">
      <w:pPr>
        <w:pStyle w:val="BodyText"/>
        <w:rPr>
          <w:b/>
          <w:sz w:val="20"/>
        </w:rPr>
      </w:pPr>
    </w:p>
    <w:p w14:paraId="2A7F55A0" w14:textId="77777777" w:rsidR="001C28E5" w:rsidRDefault="001C28E5">
      <w:pPr>
        <w:pStyle w:val="BodyText"/>
        <w:rPr>
          <w:b/>
          <w:sz w:val="20"/>
        </w:rPr>
      </w:pPr>
    </w:p>
    <w:p w14:paraId="7204AA79" w14:textId="77777777" w:rsidR="001C28E5" w:rsidRDefault="001C28E5">
      <w:pPr>
        <w:pStyle w:val="BodyText"/>
        <w:spacing w:before="9" w:after="1"/>
        <w:rPr>
          <w:b/>
          <w:sz w:val="11"/>
        </w:rPr>
      </w:pPr>
    </w:p>
    <w:tbl>
      <w:tblPr>
        <w:tblW w:w="0" w:type="auto"/>
        <w:tblInd w:w="271"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58"/>
        <w:gridCol w:w="3710"/>
        <w:gridCol w:w="4710"/>
      </w:tblGrid>
      <w:tr w:rsidR="001C28E5" w14:paraId="11EBD061" w14:textId="77777777">
        <w:trPr>
          <w:trHeight w:val="2712"/>
        </w:trPr>
        <w:tc>
          <w:tcPr>
            <w:tcW w:w="658" w:type="dxa"/>
            <w:tcBorders>
              <w:left w:val="single" w:sz="4" w:space="0" w:color="231F20"/>
              <w:right w:val="single" w:sz="4" w:space="0" w:color="231F20"/>
            </w:tcBorders>
          </w:tcPr>
          <w:p w14:paraId="380CCB82" w14:textId="77777777" w:rsidR="001C28E5" w:rsidRDefault="00293FBD">
            <w:pPr>
              <w:pStyle w:val="TableParagraph"/>
              <w:spacing w:before="122"/>
              <w:ind w:left="86"/>
              <w:rPr>
                <w:sz w:val="21"/>
              </w:rPr>
            </w:pPr>
            <w:bookmarkStart w:id="47" w:name="Page_39"/>
            <w:bookmarkEnd w:id="47"/>
            <w:r>
              <w:rPr>
                <w:color w:val="231F20"/>
                <w:w w:val="85"/>
                <w:sz w:val="21"/>
              </w:rPr>
              <w:t>8.3.2</w:t>
            </w:r>
          </w:p>
        </w:tc>
        <w:tc>
          <w:tcPr>
            <w:tcW w:w="3710" w:type="dxa"/>
            <w:tcBorders>
              <w:left w:val="single" w:sz="4" w:space="0" w:color="231F20"/>
              <w:right w:val="single" w:sz="4" w:space="0" w:color="231F20"/>
            </w:tcBorders>
          </w:tcPr>
          <w:p w14:paraId="5DE81543" w14:textId="77777777" w:rsidR="001C28E5" w:rsidRDefault="00293FBD">
            <w:pPr>
              <w:pStyle w:val="TableParagraph"/>
              <w:spacing w:before="122" w:line="273" w:lineRule="auto"/>
              <w:ind w:left="85" w:right="240"/>
              <w:rPr>
                <w:sz w:val="21"/>
              </w:rPr>
            </w:pPr>
            <w:r>
              <w:rPr>
                <w:color w:val="231F20"/>
                <w:w w:val="80"/>
                <w:sz w:val="21"/>
              </w:rPr>
              <w:t>Promote</w:t>
            </w:r>
            <w:r>
              <w:rPr>
                <w:color w:val="231F20"/>
                <w:spacing w:val="-28"/>
                <w:w w:val="80"/>
                <w:sz w:val="21"/>
              </w:rPr>
              <w:t xml:space="preserve"> </w:t>
            </w:r>
            <w:r>
              <w:rPr>
                <w:color w:val="231F20"/>
                <w:w w:val="80"/>
                <w:sz w:val="21"/>
              </w:rPr>
              <w:t>preventive</w:t>
            </w:r>
            <w:r>
              <w:rPr>
                <w:color w:val="231F20"/>
                <w:spacing w:val="-28"/>
                <w:w w:val="80"/>
                <w:sz w:val="21"/>
              </w:rPr>
              <w:t xml:space="preserve"> </w:t>
            </w:r>
            <w:r>
              <w:rPr>
                <w:color w:val="231F20"/>
                <w:w w:val="80"/>
                <w:sz w:val="21"/>
              </w:rPr>
              <w:t>and</w:t>
            </w:r>
            <w:r>
              <w:rPr>
                <w:color w:val="231F20"/>
                <w:spacing w:val="-27"/>
                <w:w w:val="80"/>
                <w:sz w:val="21"/>
              </w:rPr>
              <w:t xml:space="preserve"> </w:t>
            </w:r>
            <w:r>
              <w:rPr>
                <w:color w:val="231F20"/>
                <w:w w:val="80"/>
                <w:sz w:val="21"/>
              </w:rPr>
              <w:t>curative</w:t>
            </w:r>
            <w:r>
              <w:rPr>
                <w:color w:val="231F20"/>
                <w:spacing w:val="-28"/>
                <w:w w:val="80"/>
                <w:sz w:val="21"/>
              </w:rPr>
              <w:t xml:space="preserve"> </w:t>
            </w:r>
            <w:r>
              <w:rPr>
                <w:color w:val="231F20"/>
                <w:w w:val="80"/>
                <w:sz w:val="21"/>
              </w:rPr>
              <w:t>healthcare</w:t>
            </w:r>
            <w:r>
              <w:rPr>
                <w:color w:val="231F20"/>
                <w:spacing w:val="-27"/>
                <w:w w:val="80"/>
                <w:sz w:val="21"/>
              </w:rPr>
              <w:t xml:space="preserve"> </w:t>
            </w:r>
            <w:r>
              <w:rPr>
                <w:color w:val="231F20"/>
                <w:w w:val="80"/>
                <w:sz w:val="21"/>
              </w:rPr>
              <w:t xml:space="preserve">for </w:t>
            </w:r>
            <w:r>
              <w:rPr>
                <w:color w:val="231F20"/>
                <w:w w:val="85"/>
                <w:sz w:val="21"/>
              </w:rPr>
              <w:t>water</w:t>
            </w:r>
            <w:r>
              <w:rPr>
                <w:color w:val="231F20"/>
                <w:spacing w:val="-16"/>
                <w:w w:val="85"/>
                <w:sz w:val="21"/>
              </w:rPr>
              <w:t xml:space="preserve"> </w:t>
            </w:r>
            <w:r>
              <w:rPr>
                <w:color w:val="231F20"/>
                <w:w w:val="85"/>
                <w:sz w:val="21"/>
              </w:rPr>
              <w:t>and</w:t>
            </w:r>
            <w:r>
              <w:rPr>
                <w:color w:val="231F20"/>
                <w:spacing w:val="-15"/>
                <w:w w:val="85"/>
                <w:sz w:val="21"/>
              </w:rPr>
              <w:t xml:space="preserve"> </w:t>
            </w:r>
            <w:r>
              <w:rPr>
                <w:color w:val="231F20"/>
                <w:w w:val="85"/>
                <w:sz w:val="21"/>
              </w:rPr>
              <w:t>sewage</w:t>
            </w:r>
            <w:r>
              <w:rPr>
                <w:color w:val="231F20"/>
                <w:spacing w:val="-15"/>
                <w:w w:val="85"/>
                <w:sz w:val="21"/>
              </w:rPr>
              <w:t xml:space="preserve"> </w:t>
            </w:r>
            <w:r>
              <w:rPr>
                <w:color w:val="231F20"/>
                <w:w w:val="85"/>
                <w:sz w:val="21"/>
              </w:rPr>
              <w:t>borne</w:t>
            </w:r>
            <w:r>
              <w:rPr>
                <w:color w:val="231F20"/>
                <w:spacing w:val="-15"/>
                <w:w w:val="85"/>
                <w:sz w:val="21"/>
              </w:rPr>
              <w:t xml:space="preserve"> </w:t>
            </w:r>
            <w:r>
              <w:rPr>
                <w:color w:val="231F20"/>
                <w:w w:val="85"/>
                <w:sz w:val="21"/>
              </w:rPr>
              <w:t>diseases</w:t>
            </w:r>
          </w:p>
        </w:tc>
        <w:tc>
          <w:tcPr>
            <w:tcW w:w="4710" w:type="dxa"/>
            <w:tcBorders>
              <w:left w:val="single" w:sz="4" w:space="0" w:color="231F20"/>
              <w:right w:val="single" w:sz="4" w:space="0" w:color="231F20"/>
            </w:tcBorders>
          </w:tcPr>
          <w:p w14:paraId="2B849FC8" w14:textId="77777777" w:rsidR="001C28E5" w:rsidRDefault="00293FBD">
            <w:pPr>
              <w:pStyle w:val="TableParagraph"/>
              <w:numPr>
                <w:ilvl w:val="0"/>
                <w:numId w:val="211"/>
              </w:numPr>
              <w:tabs>
                <w:tab w:val="left" w:pos="188"/>
              </w:tabs>
              <w:spacing w:before="122"/>
              <w:ind w:left="187" w:hanging="103"/>
              <w:rPr>
                <w:sz w:val="21"/>
              </w:rPr>
            </w:pPr>
            <w:r>
              <w:rPr>
                <w:color w:val="231F20"/>
                <w:w w:val="85"/>
                <w:sz w:val="21"/>
              </w:rPr>
              <w:t>Waste</w:t>
            </w:r>
            <w:r>
              <w:rPr>
                <w:color w:val="231F20"/>
                <w:spacing w:val="-25"/>
                <w:w w:val="85"/>
                <w:sz w:val="21"/>
              </w:rPr>
              <w:t xml:space="preserve"> </w:t>
            </w:r>
            <w:r>
              <w:rPr>
                <w:color w:val="231F20"/>
                <w:w w:val="85"/>
                <w:sz w:val="21"/>
              </w:rPr>
              <w:t>management</w:t>
            </w:r>
            <w:r>
              <w:rPr>
                <w:color w:val="231F20"/>
                <w:spacing w:val="-24"/>
                <w:w w:val="85"/>
                <w:sz w:val="21"/>
              </w:rPr>
              <w:t xml:space="preserve"> </w:t>
            </w:r>
            <w:r>
              <w:rPr>
                <w:color w:val="231F20"/>
                <w:w w:val="85"/>
                <w:sz w:val="21"/>
              </w:rPr>
              <w:t>desk</w:t>
            </w:r>
            <w:r>
              <w:rPr>
                <w:color w:val="231F20"/>
                <w:spacing w:val="-25"/>
                <w:w w:val="85"/>
                <w:sz w:val="21"/>
              </w:rPr>
              <w:t xml:space="preserve"> </w:t>
            </w:r>
            <w:r>
              <w:rPr>
                <w:color w:val="231F20"/>
                <w:w w:val="85"/>
                <w:sz w:val="21"/>
              </w:rPr>
              <w:t>officers</w:t>
            </w:r>
            <w:r>
              <w:rPr>
                <w:color w:val="231F20"/>
                <w:spacing w:val="-24"/>
                <w:w w:val="85"/>
                <w:sz w:val="21"/>
              </w:rPr>
              <w:t xml:space="preserve"> </w:t>
            </w:r>
            <w:r>
              <w:rPr>
                <w:color w:val="231F20"/>
                <w:w w:val="85"/>
                <w:sz w:val="21"/>
              </w:rPr>
              <w:t>in</w:t>
            </w:r>
            <w:r>
              <w:rPr>
                <w:color w:val="231F20"/>
                <w:spacing w:val="-24"/>
                <w:w w:val="85"/>
                <w:sz w:val="21"/>
              </w:rPr>
              <w:t xml:space="preserve"> </w:t>
            </w:r>
            <w:r>
              <w:rPr>
                <w:color w:val="231F20"/>
                <w:w w:val="85"/>
                <w:sz w:val="21"/>
              </w:rPr>
              <w:t>the</w:t>
            </w:r>
            <w:r>
              <w:rPr>
                <w:color w:val="231F20"/>
                <w:spacing w:val="-14"/>
                <w:w w:val="85"/>
                <w:sz w:val="21"/>
              </w:rPr>
              <w:t xml:space="preserve"> </w:t>
            </w:r>
            <w:r>
              <w:rPr>
                <w:color w:val="231F20"/>
                <w:w w:val="85"/>
                <w:sz w:val="21"/>
              </w:rPr>
              <w:t>23</w:t>
            </w:r>
            <w:r>
              <w:rPr>
                <w:color w:val="231F20"/>
                <w:spacing w:val="-24"/>
                <w:w w:val="85"/>
                <w:sz w:val="21"/>
              </w:rPr>
              <w:t xml:space="preserve"> </w:t>
            </w:r>
            <w:r>
              <w:rPr>
                <w:color w:val="231F20"/>
                <w:w w:val="85"/>
                <w:sz w:val="21"/>
              </w:rPr>
              <w:t>LGA</w:t>
            </w:r>
            <w:r>
              <w:rPr>
                <w:color w:val="231F20"/>
                <w:spacing w:val="-30"/>
                <w:w w:val="85"/>
                <w:sz w:val="21"/>
              </w:rPr>
              <w:t xml:space="preserve"> </w:t>
            </w:r>
            <w:r>
              <w:rPr>
                <w:color w:val="231F20"/>
                <w:w w:val="85"/>
                <w:sz w:val="21"/>
              </w:rPr>
              <w:t>trained</w:t>
            </w:r>
          </w:p>
          <w:p w14:paraId="19F2797A" w14:textId="77777777" w:rsidR="001C28E5" w:rsidRDefault="00293FBD">
            <w:pPr>
              <w:pStyle w:val="TableParagraph"/>
              <w:numPr>
                <w:ilvl w:val="0"/>
                <w:numId w:val="211"/>
              </w:numPr>
              <w:tabs>
                <w:tab w:val="left" w:pos="144"/>
              </w:tabs>
              <w:spacing w:before="160" w:line="276" w:lineRule="auto"/>
              <w:ind w:right="221" w:firstLine="0"/>
              <w:rPr>
                <w:sz w:val="21"/>
              </w:rPr>
            </w:pPr>
            <w:r>
              <w:rPr>
                <w:color w:val="231F20"/>
                <w:w w:val="80"/>
                <w:sz w:val="21"/>
              </w:rPr>
              <w:t>Community</w:t>
            </w:r>
            <w:r>
              <w:rPr>
                <w:color w:val="231F20"/>
                <w:spacing w:val="-21"/>
                <w:w w:val="80"/>
                <w:sz w:val="21"/>
              </w:rPr>
              <w:t xml:space="preserve"> </w:t>
            </w:r>
            <w:r>
              <w:rPr>
                <w:color w:val="231F20"/>
                <w:w w:val="80"/>
                <w:sz w:val="21"/>
              </w:rPr>
              <w:t>sensitization</w:t>
            </w:r>
            <w:r>
              <w:rPr>
                <w:color w:val="231F20"/>
                <w:spacing w:val="-20"/>
                <w:w w:val="80"/>
                <w:sz w:val="21"/>
              </w:rPr>
              <w:t xml:space="preserve"> </w:t>
            </w:r>
            <w:r>
              <w:rPr>
                <w:color w:val="231F20"/>
                <w:w w:val="80"/>
                <w:sz w:val="21"/>
              </w:rPr>
              <w:t>in</w:t>
            </w:r>
            <w:r>
              <w:rPr>
                <w:color w:val="231F20"/>
                <w:spacing w:val="-20"/>
                <w:w w:val="80"/>
                <w:sz w:val="21"/>
              </w:rPr>
              <w:t xml:space="preserve"> </w:t>
            </w:r>
            <w:r>
              <w:rPr>
                <w:color w:val="231F20"/>
                <w:w w:val="80"/>
                <w:sz w:val="21"/>
              </w:rPr>
              <w:t>the</w:t>
            </w:r>
            <w:r>
              <w:rPr>
                <w:color w:val="231F20"/>
                <w:spacing w:val="-21"/>
                <w:w w:val="80"/>
                <w:sz w:val="21"/>
              </w:rPr>
              <w:t xml:space="preserve"> </w:t>
            </w:r>
            <w:r>
              <w:rPr>
                <w:color w:val="231F20"/>
                <w:w w:val="80"/>
                <w:sz w:val="21"/>
              </w:rPr>
              <w:t>23</w:t>
            </w:r>
            <w:r>
              <w:rPr>
                <w:color w:val="231F20"/>
                <w:spacing w:val="-20"/>
                <w:w w:val="80"/>
                <w:sz w:val="21"/>
              </w:rPr>
              <w:t xml:space="preserve"> </w:t>
            </w:r>
            <w:r>
              <w:rPr>
                <w:color w:val="231F20"/>
                <w:w w:val="80"/>
                <w:sz w:val="21"/>
              </w:rPr>
              <w:t>LGAs</w:t>
            </w:r>
            <w:r>
              <w:rPr>
                <w:color w:val="231F20"/>
                <w:spacing w:val="-20"/>
                <w:w w:val="80"/>
                <w:sz w:val="21"/>
              </w:rPr>
              <w:t xml:space="preserve"> </w:t>
            </w:r>
            <w:r>
              <w:rPr>
                <w:color w:val="231F20"/>
                <w:w w:val="80"/>
                <w:sz w:val="21"/>
              </w:rPr>
              <w:t>on</w:t>
            </w:r>
            <w:r>
              <w:rPr>
                <w:color w:val="231F20"/>
                <w:spacing w:val="-21"/>
                <w:w w:val="80"/>
                <w:sz w:val="21"/>
              </w:rPr>
              <w:t xml:space="preserve"> </w:t>
            </w:r>
            <w:r>
              <w:rPr>
                <w:color w:val="231F20"/>
                <w:w w:val="80"/>
                <w:sz w:val="21"/>
              </w:rPr>
              <w:t>the</w:t>
            </w:r>
            <w:r>
              <w:rPr>
                <w:color w:val="231F20"/>
                <w:spacing w:val="-20"/>
                <w:w w:val="80"/>
                <w:sz w:val="21"/>
              </w:rPr>
              <w:t xml:space="preserve"> </w:t>
            </w:r>
            <w:r>
              <w:rPr>
                <w:color w:val="231F20"/>
                <w:w w:val="80"/>
                <w:sz w:val="21"/>
              </w:rPr>
              <w:t>prevention</w:t>
            </w:r>
            <w:r>
              <w:rPr>
                <w:color w:val="231F20"/>
                <w:spacing w:val="-20"/>
                <w:w w:val="80"/>
                <w:sz w:val="21"/>
              </w:rPr>
              <w:t xml:space="preserve"> </w:t>
            </w:r>
            <w:r>
              <w:rPr>
                <w:color w:val="231F20"/>
                <w:w w:val="80"/>
                <w:sz w:val="21"/>
              </w:rPr>
              <w:t xml:space="preserve">of </w:t>
            </w:r>
            <w:r>
              <w:rPr>
                <w:color w:val="231F20"/>
                <w:w w:val="85"/>
                <w:sz w:val="21"/>
              </w:rPr>
              <w:t>water</w:t>
            </w:r>
            <w:r>
              <w:rPr>
                <w:color w:val="231F20"/>
                <w:spacing w:val="-12"/>
                <w:w w:val="85"/>
                <w:sz w:val="21"/>
              </w:rPr>
              <w:t xml:space="preserve"> </w:t>
            </w:r>
            <w:r>
              <w:rPr>
                <w:color w:val="231F20"/>
                <w:w w:val="85"/>
                <w:sz w:val="21"/>
              </w:rPr>
              <w:t>&amp;</w:t>
            </w:r>
            <w:r>
              <w:rPr>
                <w:color w:val="231F20"/>
                <w:spacing w:val="-11"/>
                <w:w w:val="85"/>
                <w:sz w:val="21"/>
              </w:rPr>
              <w:t xml:space="preserve"> </w:t>
            </w:r>
            <w:r>
              <w:rPr>
                <w:color w:val="231F20"/>
                <w:w w:val="85"/>
                <w:sz w:val="21"/>
              </w:rPr>
              <w:t>sewage</w:t>
            </w:r>
            <w:r>
              <w:rPr>
                <w:color w:val="231F20"/>
                <w:spacing w:val="-11"/>
                <w:w w:val="85"/>
                <w:sz w:val="21"/>
              </w:rPr>
              <w:t xml:space="preserve"> </w:t>
            </w:r>
            <w:r>
              <w:rPr>
                <w:color w:val="231F20"/>
                <w:w w:val="85"/>
                <w:sz w:val="21"/>
              </w:rPr>
              <w:t>borne</w:t>
            </w:r>
            <w:r>
              <w:rPr>
                <w:color w:val="231F20"/>
                <w:spacing w:val="-12"/>
                <w:w w:val="85"/>
                <w:sz w:val="21"/>
              </w:rPr>
              <w:t xml:space="preserve"> </w:t>
            </w:r>
            <w:r>
              <w:rPr>
                <w:color w:val="231F20"/>
                <w:w w:val="85"/>
                <w:sz w:val="21"/>
              </w:rPr>
              <w:t>diseases</w:t>
            </w:r>
            <w:r>
              <w:rPr>
                <w:color w:val="231F20"/>
                <w:spacing w:val="-11"/>
                <w:w w:val="85"/>
                <w:sz w:val="21"/>
              </w:rPr>
              <w:t xml:space="preserve"> </w:t>
            </w:r>
            <w:r>
              <w:rPr>
                <w:color w:val="231F20"/>
                <w:w w:val="85"/>
                <w:sz w:val="21"/>
              </w:rPr>
              <w:t>done</w:t>
            </w:r>
          </w:p>
          <w:p w14:paraId="062AEB2E" w14:textId="77777777" w:rsidR="001C28E5" w:rsidRDefault="00293FBD">
            <w:pPr>
              <w:pStyle w:val="TableParagraph"/>
              <w:numPr>
                <w:ilvl w:val="0"/>
                <w:numId w:val="211"/>
              </w:numPr>
              <w:tabs>
                <w:tab w:val="left" w:pos="188"/>
              </w:tabs>
              <w:spacing w:before="125" w:line="273" w:lineRule="auto"/>
              <w:ind w:right="418" w:firstLine="0"/>
              <w:rPr>
                <w:sz w:val="21"/>
              </w:rPr>
            </w:pPr>
            <w:r>
              <w:rPr>
                <w:color w:val="231F20"/>
                <w:w w:val="80"/>
                <w:sz w:val="21"/>
              </w:rPr>
              <w:t>Registered</w:t>
            </w:r>
            <w:r>
              <w:rPr>
                <w:color w:val="231F20"/>
                <w:spacing w:val="-22"/>
                <w:w w:val="80"/>
                <w:sz w:val="21"/>
              </w:rPr>
              <w:t xml:space="preserve"> </w:t>
            </w:r>
            <w:r>
              <w:rPr>
                <w:color w:val="231F20"/>
                <w:w w:val="80"/>
                <w:sz w:val="21"/>
              </w:rPr>
              <w:t>commercial</w:t>
            </w:r>
            <w:r>
              <w:rPr>
                <w:color w:val="231F20"/>
                <w:spacing w:val="-21"/>
                <w:w w:val="80"/>
                <w:sz w:val="21"/>
              </w:rPr>
              <w:t xml:space="preserve"> </w:t>
            </w:r>
            <w:r>
              <w:rPr>
                <w:color w:val="231F20"/>
                <w:w w:val="80"/>
                <w:sz w:val="21"/>
              </w:rPr>
              <w:t>table</w:t>
            </w:r>
            <w:r>
              <w:rPr>
                <w:color w:val="231F20"/>
                <w:spacing w:val="-21"/>
                <w:w w:val="80"/>
                <w:sz w:val="21"/>
              </w:rPr>
              <w:t xml:space="preserve"> </w:t>
            </w:r>
            <w:r>
              <w:rPr>
                <w:color w:val="231F20"/>
                <w:w w:val="80"/>
                <w:sz w:val="21"/>
              </w:rPr>
              <w:t>water</w:t>
            </w:r>
            <w:r>
              <w:rPr>
                <w:color w:val="231F20"/>
                <w:spacing w:val="-22"/>
                <w:w w:val="80"/>
                <w:sz w:val="21"/>
              </w:rPr>
              <w:t xml:space="preserve"> </w:t>
            </w:r>
            <w:r>
              <w:rPr>
                <w:color w:val="231F20"/>
                <w:w w:val="80"/>
                <w:sz w:val="21"/>
              </w:rPr>
              <w:t>in</w:t>
            </w:r>
            <w:r>
              <w:rPr>
                <w:color w:val="231F20"/>
                <w:spacing w:val="-21"/>
                <w:w w:val="80"/>
                <w:sz w:val="21"/>
              </w:rPr>
              <w:t xml:space="preserve"> </w:t>
            </w:r>
            <w:r>
              <w:rPr>
                <w:color w:val="231F20"/>
                <w:w w:val="80"/>
                <w:sz w:val="21"/>
              </w:rPr>
              <w:t>23</w:t>
            </w:r>
            <w:r>
              <w:rPr>
                <w:color w:val="231F20"/>
                <w:spacing w:val="-21"/>
                <w:w w:val="80"/>
                <w:sz w:val="21"/>
              </w:rPr>
              <w:t xml:space="preserve"> </w:t>
            </w:r>
            <w:r>
              <w:rPr>
                <w:color w:val="231F20"/>
                <w:w w:val="80"/>
                <w:sz w:val="21"/>
              </w:rPr>
              <w:t>LGAs</w:t>
            </w:r>
            <w:r>
              <w:rPr>
                <w:color w:val="231F20"/>
                <w:spacing w:val="-22"/>
                <w:w w:val="80"/>
                <w:sz w:val="21"/>
              </w:rPr>
              <w:t xml:space="preserve"> </w:t>
            </w:r>
            <w:r>
              <w:rPr>
                <w:color w:val="231F20"/>
                <w:w w:val="80"/>
                <w:sz w:val="21"/>
              </w:rPr>
              <w:t>trained</w:t>
            </w:r>
            <w:r>
              <w:rPr>
                <w:color w:val="231F20"/>
                <w:spacing w:val="-21"/>
                <w:w w:val="80"/>
                <w:sz w:val="21"/>
              </w:rPr>
              <w:t xml:space="preserve"> </w:t>
            </w:r>
            <w:r>
              <w:rPr>
                <w:color w:val="231F20"/>
                <w:w w:val="80"/>
                <w:sz w:val="21"/>
              </w:rPr>
              <w:t xml:space="preserve">on </w:t>
            </w:r>
            <w:r>
              <w:rPr>
                <w:color w:val="231F20"/>
                <w:w w:val="85"/>
                <w:sz w:val="21"/>
              </w:rPr>
              <w:t>prevention</w:t>
            </w:r>
            <w:r>
              <w:rPr>
                <w:color w:val="231F20"/>
                <w:spacing w:val="-18"/>
                <w:w w:val="85"/>
                <w:sz w:val="21"/>
              </w:rPr>
              <w:t xml:space="preserve"> </w:t>
            </w:r>
            <w:r>
              <w:rPr>
                <w:color w:val="231F20"/>
                <w:w w:val="85"/>
                <w:sz w:val="21"/>
              </w:rPr>
              <w:t>of</w:t>
            </w:r>
            <w:r>
              <w:rPr>
                <w:color w:val="231F20"/>
                <w:spacing w:val="-17"/>
                <w:w w:val="85"/>
                <w:sz w:val="21"/>
              </w:rPr>
              <w:t xml:space="preserve"> </w:t>
            </w:r>
            <w:r>
              <w:rPr>
                <w:color w:val="231F20"/>
                <w:w w:val="85"/>
                <w:sz w:val="21"/>
              </w:rPr>
              <w:t>water</w:t>
            </w:r>
            <w:r>
              <w:rPr>
                <w:color w:val="231F20"/>
                <w:spacing w:val="-17"/>
                <w:w w:val="85"/>
                <w:sz w:val="21"/>
              </w:rPr>
              <w:t xml:space="preserve"> </w:t>
            </w:r>
            <w:r>
              <w:rPr>
                <w:color w:val="231F20"/>
                <w:w w:val="85"/>
                <w:sz w:val="21"/>
              </w:rPr>
              <w:t>&amp;</w:t>
            </w:r>
            <w:r>
              <w:rPr>
                <w:color w:val="231F20"/>
                <w:spacing w:val="-17"/>
                <w:w w:val="85"/>
                <w:sz w:val="21"/>
              </w:rPr>
              <w:t xml:space="preserve"> </w:t>
            </w:r>
            <w:r>
              <w:rPr>
                <w:color w:val="231F20"/>
                <w:w w:val="85"/>
                <w:sz w:val="21"/>
              </w:rPr>
              <w:t>sewage</w:t>
            </w:r>
            <w:r>
              <w:rPr>
                <w:color w:val="231F20"/>
                <w:spacing w:val="-17"/>
                <w:w w:val="85"/>
                <w:sz w:val="21"/>
              </w:rPr>
              <w:t xml:space="preserve"> </w:t>
            </w:r>
            <w:r>
              <w:rPr>
                <w:color w:val="231F20"/>
                <w:w w:val="85"/>
                <w:sz w:val="21"/>
              </w:rPr>
              <w:t>borne</w:t>
            </w:r>
            <w:r>
              <w:rPr>
                <w:color w:val="231F20"/>
                <w:spacing w:val="-17"/>
                <w:w w:val="85"/>
                <w:sz w:val="21"/>
              </w:rPr>
              <w:t xml:space="preserve"> </w:t>
            </w:r>
            <w:r>
              <w:rPr>
                <w:color w:val="231F20"/>
                <w:w w:val="85"/>
                <w:sz w:val="21"/>
              </w:rPr>
              <w:t>diseases</w:t>
            </w:r>
          </w:p>
          <w:p w14:paraId="378CFD7B" w14:textId="77777777" w:rsidR="001C28E5" w:rsidRDefault="00293FBD">
            <w:pPr>
              <w:pStyle w:val="TableParagraph"/>
              <w:numPr>
                <w:ilvl w:val="0"/>
                <w:numId w:val="211"/>
              </w:numPr>
              <w:tabs>
                <w:tab w:val="left" w:pos="188"/>
              </w:tabs>
              <w:spacing w:before="128" w:line="273" w:lineRule="auto"/>
              <w:ind w:right="100" w:firstLine="0"/>
              <w:rPr>
                <w:sz w:val="21"/>
              </w:rPr>
            </w:pPr>
            <w:r>
              <w:rPr>
                <w:color w:val="231F20"/>
                <w:w w:val="80"/>
                <w:sz w:val="21"/>
              </w:rPr>
              <w:t>Public</w:t>
            </w:r>
            <w:r>
              <w:rPr>
                <w:color w:val="231F20"/>
                <w:spacing w:val="-23"/>
                <w:w w:val="80"/>
                <w:sz w:val="21"/>
              </w:rPr>
              <w:t xml:space="preserve"> </w:t>
            </w:r>
            <w:r>
              <w:rPr>
                <w:color w:val="231F20"/>
                <w:w w:val="80"/>
                <w:sz w:val="21"/>
              </w:rPr>
              <w:t>enlightenment</w:t>
            </w:r>
            <w:r>
              <w:rPr>
                <w:color w:val="231F20"/>
                <w:spacing w:val="-22"/>
                <w:w w:val="80"/>
                <w:sz w:val="21"/>
              </w:rPr>
              <w:t xml:space="preserve"> </w:t>
            </w:r>
            <w:r>
              <w:rPr>
                <w:color w:val="231F20"/>
                <w:w w:val="80"/>
                <w:sz w:val="21"/>
              </w:rPr>
              <w:t>of</w:t>
            </w:r>
            <w:r>
              <w:rPr>
                <w:color w:val="231F20"/>
                <w:spacing w:val="-22"/>
                <w:w w:val="80"/>
                <w:sz w:val="21"/>
              </w:rPr>
              <w:t xml:space="preserve"> </w:t>
            </w:r>
            <w:r>
              <w:rPr>
                <w:color w:val="231F20"/>
                <w:w w:val="80"/>
                <w:sz w:val="21"/>
              </w:rPr>
              <w:t>the</w:t>
            </w:r>
            <w:r>
              <w:rPr>
                <w:color w:val="231F20"/>
                <w:spacing w:val="-22"/>
                <w:w w:val="80"/>
                <w:sz w:val="21"/>
              </w:rPr>
              <w:t xml:space="preserve"> </w:t>
            </w:r>
            <w:r>
              <w:rPr>
                <w:color w:val="231F20"/>
                <w:w w:val="80"/>
                <w:sz w:val="21"/>
              </w:rPr>
              <w:t>populace</w:t>
            </w:r>
            <w:r>
              <w:rPr>
                <w:color w:val="231F20"/>
                <w:spacing w:val="-22"/>
                <w:w w:val="80"/>
                <w:sz w:val="21"/>
              </w:rPr>
              <w:t xml:space="preserve"> </w:t>
            </w:r>
            <w:r>
              <w:rPr>
                <w:color w:val="231F20"/>
                <w:w w:val="80"/>
                <w:sz w:val="21"/>
              </w:rPr>
              <w:t>th</w:t>
            </w:r>
            <w:r>
              <w:rPr>
                <w:color w:val="231F20"/>
                <w:spacing w:val="-15"/>
                <w:w w:val="80"/>
                <w:sz w:val="21"/>
              </w:rPr>
              <w:t xml:space="preserve"> </w:t>
            </w:r>
            <w:r>
              <w:rPr>
                <w:color w:val="231F20"/>
                <w:w w:val="80"/>
                <w:sz w:val="21"/>
              </w:rPr>
              <w:t>rough</w:t>
            </w:r>
            <w:r>
              <w:rPr>
                <w:color w:val="231F20"/>
                <w:spacing w:val="-22"/>
                <w:w w:val="80"/>
                <w:sz w:val="21"/>
              </w:rPr>
              <w:t xml:space="preserve"> </w:t>
            </w:r>
            <w:r>
              <w:rPr>
                <w:color w:val="231F20"/>
                <w:w w:val="80"/>
                <w:sz w:val="21"/>
              </w:rPr>
              <w:t>production</w:t>
            </w:r>
            <w:r>
              <w:rPr>
                <w:color w:val="231F20"/>
                <w:spacing w:val="-22"/>
                <w:w w:val="80"/>
                <w:sz w:val="21"/>
              </w:rPr>
              <w:t xml:space="preserve"> </w:t>
            </w:r>
            <w:r>
              <w:rPr>
                <w:color w:val="231F20"/>
                <w:w w:val="80"/>
                <w:sz w:val="21"/>
              </w:rPr>
              <w:t>and airing</w:t>
            </w:r>
            <w:r>
              <w:rPr>
                <w:color w:val="231F20"/>
                <w:spacing w:val="-16"/>
                <w:w w:val="80"/>
                <w:sz w:val="21"/>
              </w:rPr>
              <w:t xml:space="preserve"> </w:t>
            </w:r>
            <w:r>
              <w:rPr>
                <w:color w:val="231F20"/>
                <w:w w:val="80"/>
                <w:sz w:val="21"/>
              </w:rPr>
              <w:t>of</w:t>
            </w:r>
            <w:r>
              <w:rPr>
                <w:color w:val="231F20"/>
                <w:spacing w:val="-16"/>
                <w:w w:val="80"/>
                <w:sz w:val="21"/>
              </w:rPr>
              <w:t xml:space="preserve"> </w:t>
            </w:r>
            <w:r>
              <w:rPr>
                <w:color w:val="231F20"/>
                <w:w w:val="80"/>
                <w:sz w:val="21"/>
              </w:rPr>
              <w:t>jingles</w:t>
            </w:r>
            <w:r>
              <w:rPr>
                <w:color w:val="231F20"/>
                <w:spacing w:val="-16"/>
                <w:w w:val="80"/>
                <w:sz w:val="21"/>
              </w:rPr>
              <w:t xml:space="preserve"> </w:t>
            </w:r>
            <w:r>
              <w:rPr>
                <w:color w:val="231F20"/>
                <w:w w:val="80"/>
                <w:sz w:val="21"/>
              </w:rPr>
              <w:t>&amp;</w:t>
            </w:r>
            <w:r>
              <w:rPr>
                <w:color w:val="231F20"/>
                <w:spacing w:val="-15"/>
                <w:w w:val="80"/>
                <w:sz w:val="21"/>
              </w:rPr>
              <w:t xml:space="preserve"> </w:t>
            </w:r>
            <w:r>
              <w:rPr>
                <w:color w:val="231F20"/>
                <w:w w:val="80"/>
                <w:sz w:val="21"/>
              </w:rPr>
              <w:t>print/distribution</w:t>
            </w:r>
            <w:r>
              <w:rPr>
                <w:color w:val="231F20"/>
                <w:spacing w:val="-16"/>
                <w:w w:val="80"/>
                <w:sz w:val="21"/>
              </w:rPr>
              <w:t xml:space="preserve"> </w:t>
            </w:r>
            <w:r>
              <w:rPr>
                <w:color w:val="231F20"/>
                <w:w w:val="80"/>
                <w:sz w:val="21"/>
              </w:rPr>
              <w:t>of</w:t>
            </w:r>
            <w:r>
              <w:rPr>
                <w:color w:val="231F20"/>
                <w:spacing w:val="-16"/>
                <w:w w:val="80"/>
                <w:sz w:val="21"/>
              </w:rPr>
              <w:t xml:space="preserve"> </w:t>
            </w:r>
            <w:r>
              <w:rPr>
                <w:color w:val="231F20"/>
                <w:w w:val="80"/>
                <w:sz w:val="21"/>
              </w:rPr>
              <w:t>posters/fliers</w:t>
            </w:r>
            <w:r>
              <w:rPr>
                <w:color w:val="231F20"/>
                <w:spacing w:val="-15"/>
                <w:w w:val="80"/>
                <w:sz w:val="21"/>
              </w:rPr>
              <w:t xml:space="preserve"> </w:t>
            </w:r>
            <w:r>
              <w:rPr>
                <w:color w:val="231F20"/>
                <w:w w:val="80"/>
                <w:sz w:val="21"/>
              </w:rPr>
              <w:t>on</w:t>
            </w:r>
            <w:r>
              <w:rPr>
                <w:color w:val="231F20"/>
                <w:spacing w:val="-16"/>
                <w:w w:val="80"/>
                <w:sz w:val="21"/>
              </w:rPr>
              <w:t xml:space="preserve"> </w:t>
            </w:r>
            <w:r>
              <w:rPr>
                <w:color w:val="231F20"/>
                <w:w w:val="80"/>
                <w:sz w:val="21"/>
              </w:rPr>
              <w:t>WASH</w:t>
            </w:r>
          </w:p>
          <w:p w14:paraId="36E5333F" w14:textId="77777777" w:rsidR="001C28E5" w:rsidRDefault="00293FBD">
            <w:pPr>
              <w:pStyle w:val="TableParagraph"/>
              <w:spacing w:before="4"/>
              <w:ind w:left="85"/>
              <w:rPr>
                <w:sz w:val="21"/>
              </w:rPr>
            </w:pPr>
            <w:r>
              <w:rPr>
                <w:color w:val="231F20"/>
                <w:w w:val="85"/>
                <w:sz w:val="21"/>
              </w:rPr>
              <w:t>done</w:t>
            </w:r>
          </w:p>
        </w:tc>
      </w:tr>
      <w:tr w:rsidR="001C28E5" w14:paraId="51ED01E2" w14:textId="77777777">
        <w:trPr>
          <w:trHeight w:val="1353"/>
        </w:trPr>
        <w:tc>
          <w:tcPr>
            <w:tcW w:w="658" w:type="dxa"/>
            <w:tcBorders>
              <w:left w:val="single" w:sz="4" w:space="0" w:color="231F20"/>
              <w:right w:val="single" w:sz="4" w:space="0" w:color="231F20"/>
            </w:tcBorders>
          </w:tcPr>
          <w:p w14:paraId="1EA5E093" w14:textId="77777777" w:rsidR="001C28E5" w:rsidRDefault="00293FBD">
            <w:pPr>
              <w:pStyle w:val="TableParagraph"/>
              <w:spacing w:before="122"/>
              <w:ind w:left="86"/>
              <w:rPr>
                <w:sz w:val="21"/>
              </w:rPr>
            </w:pPr>
            <w:r>
              <w:rPr>
                <w:color w:val="231F20"/>
                <w:w w:val="85"/>
                <w:sz w:val="21"/>
              </w:rPr>
              <w:t>8.3.3</w:t>
            </w:r>
          </w:p>
        </w:tc>
        <w:tc>
          <w:tcPr>
            <w:tcW w:w="3710" w:type="dxa"/>
            <w:tcBorders>
              <w:left w:val="single" w:sz="4" w:space="0" w:color="231F20"/>
              <w:right w:val="single" w:sz="4" w:space="0" w:color="231F20"/>
            </w:tcBorders>
          </w:tcPr>
          <w:p w14:paraId="5CA517E1" w14:textId="77777777" w:rsidR="001C28E5" w:rsidRDefault="00293FBD">
            <w:pPr>
              <w:pStyle w:val="TableParagraph"/>
              <w:spacing w:before="122" w:line="273" w:lineRule="auto"/>
              <w:ind w:left="85" w:right="133"/>
              <w:rPr>
                <w:sz w:val="21"/>
              </w:rPr>
            </w:pPr>
            <w:r>
              <w:rPr>
                <w:color w:val="231F20"/>
                <w:w w:val="75"/>
                <w:sz w:val="21"/>
              </w:rPr>
              <w:t xml:space="preserve">Strengthen behavioural change communication, </w:t>
            </w:r>
            <w:r>
              <w:rPr>
                <w:color w:val="231F20"/>
                <w:w w:val="85"/>
                <w:sz w:val="21"/>
              </w:rPr>
              <w:t>social mobilization and advocacy for the promotion of safe water and sanitation.</w:t>
            </w:r>
          </w:p>
        </w:tc>
        <w:tc>
          <w:tcPr>
            <w:tcW w:w="4710" w:type="dxa"/>
            <w:tcBorders>
              <w:left w:val="single" w:sz="4" w:space="0" w:color="231F20"/>
              <w:right w:val="single" w:sz="4" w:space="0" w:color="231F20"/>
            </w:tcBorders>
          </w:tcPr>
          <w:p w14:paraId="44920095" w14:textId="77777777" w:rsidR="001C28E5" w:rsidRDefault="00293FBD">
            <w:pPr>
              <w:pStyle w:val="TableParagraph"/>
              <w:numPr>
                <w:ilvl w:val="0"/>
                <w:numId w:val="210"/>
              </w:numPr>
              <w:tabs>
                <w:tab w:val="left" w:pos="179"/>
                <w:tab w:val="left" w:pos="2472"/>
              </w:tabs>
              <w:spacing w:before="122" w:line="273" w:lineRule="auto"/>
              <w:ind w:right="105" w:firstLine="0"/>
              <w:rPr>
                <w:sz w:val="21"/>
              </w:rPr>
            </w:pPr>
            <w:r>
              <w:rPr>
                <w:color w:val="231F20"/>
                <w:w w:val="80"/>
                <w:sz w:val="21"/>
              </w:rPr>
              <w:t>Advocacy</w:t>
            </w:r>
            <w:r>
              <w:rPr>
                <w:color w:val="231F20"/>
                <w:spacing w:val="-15"/>
                <w:w w:val="80"/>
                <w:sz w:val="21"/>
              </w:rPr>
              <w:t xml:space="preserve"> </w:t>
            </w:r>
            <w:r>
              <w:rPr>
                <w:color w:val="231F20"/>
                <w:w w:val="80"/>
                <w:sz w:val="21"/>
              </w:rPr>
              <w:t>to</w:t>
            </w:r>
            <w:r>
              <w:rPr>
                <w:color w:val="231F20"/>
                <w:spacing w:val="-14"/>
                <w:w w:val="80"/>
                <w:sz w:val="21"/>
              </w:rPr>
              <w:t xml:space="preserve"> </w:t>
            </w:r>
            <w:r>
              <w:rPr>
                <w:color w:val="231F20"/>
                <w:w w:val="80"/>
                <w:sz w:val="21"/>
              </w:rPr>
              <w:t>policy</w:t>
            </w:r>
            <w:r>
              <w:rPr>
                <w:color w:val="231F20"/>
                <w:spacing w:val="-14"/>
                <w:w w:val="80"/>
                <w:sz w:val="21"/>
              </w:rPr>
              <w:t xml:space="preserve"> </w:t>
            </w:r>
            <w:r>
              <w:rPr>
                <w:color w:val="231F20"/>
                <w:w w:val="80"/>
                <w:sz w:val="21"/>
              </w:rPr>
              <w:t>makers</w:t>
            </w:r>
            <w:r>
              <w:rPr>
                <w:color w:val="231F20"/>
                <w:spacing w:val="-14"/>
                <w:w w:val="80"/>
                <w:sz w:val="21"/>
              </w:rPr>
              <w:t xml:space="preserve"> </w:t>
            </w:r>
            <w:r>
              <w:rPr>
                <w:color w:val="231F20"/>
                <w:w w:val="80"/>
                <w:sz w:val="21"/>
              </w:rPr>
              <w:t>at</w:t>
            </w:r>
            <w:r>
              <w:rPr>
                <w:color w:val="231F20"/>
                <w:w w:val="80"/>
                <w:sz w:val="21"/>
              </w:rPr>
              <w:tab/>
            </w:r>
            <w:r>
              <w:rPr>
                <w:color w:val="231F20"/>
                <w:w w:val="85"/>
                <w:sz w:val="21"/>
              </w:rPr>
              <w:t>the</w:t>
            </w:r>
            <w:r>
              <w:rPr>
                <w:color w:val="231F20"/>
                <w:spacing w:val="-31"/>
                <w:w w:val="85"/>
                <w:sz w:val="21"/>
              </w:rPr>
              <w:t xml:space="preserve"> </w:t>
            </w:r>
            <w:r>
              <w:rPr>
                <w:color w:val="231F20"/>
                <w:w w:val="85"/>
                <w:sz w:val="21"/>
              </w:rPr>
              <w:t>State</w:t>
            </w:r>
            <w:r>
              <w:rPr>
                <w:color w:val="231F20"/>
                <w:spacing w:val="-10"/>
                <w:w w:val="85"/>
                <w:sz w:val="21"/>
              </w:rPr>
              <w:t xml:space="preserve"> </w:t>
            </w:r>
            <w:r>
              <w:rPr>
                <w:color w:val="231F20"/>
                <w:w w:val="85"/>
                <w:sz w:val="21"/>
              </w:rPr>
              <w:t>for</w:t>
            </w:r>
            <w:r>
              <w:rPr>
                <w:color w:val="231F20"/>
                <w:spacing w:val="-31"/>
                <w:w w:val="85"/>
                <w:sz w:val="21"/>
              </w:rPr>
              <w:t xml:space="preserve"> </w:t>
            </w:r>
            <w:r>
              <w:rPr>
                <w:color w:val="231F20"/>
                <w:w w:val="85"/>
                <w:sz w:val="21"/>
              </w:rPr>
              <w:t>the</w:t>
            </w:r>
            <w:r>
              <w:rPr>
                <w:color w:val="231F20"/>
                <w:spacing w:val="-11"/>
                <w:w w:val="85"/>
                <w:sz w:val="21"/>
              </w:rPr>
              <w:t xml:space="preserve"> </w:t>
            </w:r>
            <w:r>
              <w:rPr>
                <w:color w:val="231F20"/>
                <w:w w:val="85"/>
                <w:sz w:val="21"/>
              </w:rPr>
              <w:t>provision</w:t>
            </w:r>
            <w:r>
              <w:rPr>
                <w:color w:val="231F20"/>
                <w:spacing w:val="-31"/>
                <w:w w:val="85"/>
                <w:sz w:val="21"/>
              </w:rPr>
              <w:t xml:space="preserve"> </w:t>
            </w:r>
            <w:r>
              <w:rPr>
                <w:color w:val="231F20"/>
                <w:w w:val="85"/>
                <w:sz w:val="21"/>
              </w:rPr>
              <w:t>of functional</w:t>
            </w:r>
            <w:r>
              <w:rPr>
                <w:color w:val="231F20"/>
                <w:spacing w:val="-12"/>
                <w:w w:val="85"/>
                <w:sz w:val="21"/>
              </w:rPr>
              <w:t xml:space="preserve"> </w:t>
            </w:r>
            <w:r>
              <w:rPr>
                <w:color w:val="231F20"/>
                <w:w w:val="85"/>
                <w:sz w:val="21"/>
              </w:rPr>
              <w:t>safe</w:t>
            </w:r>
            <w:r>
              <w:rPr>
                <w:color w:val="231F20"/>
                <w:spacing w:val="-11"/>
                <w:w w:val="85"/>
                <w:sz w:val="21"/>
              </w:rPr>
              <w:t xml:space="preserve"> </w:t>
            </w:r>
            <w:r>
              <w:rPr>
                <w:color w:val="231F20"/>
                <w:w w:val="85"/>
                <w:sz w:val="21"/>
              </w:rPr>
              <w:t>water</w:t>
            </w:r>
            <w:r>
              <w:rPr>
                <w:color w:val="231F20"/>
                <w:spacing w:val="-12"/>
                <w:w w:val="85"/>
                <w:sz w:val="21"/>
              </w:rPr>
              <w:t xml:space="preserve"> </w:t>
            </w:r>
            <w:r>
              <w:rPr>
                <w:color w:val="231F20"/>
                <w:w w:val="85"/>
                <w:sz w:val="21"/>
              </w:rPr>
              <w:t>points</w:t>
            </w:r>
            <w:r>
              <w:rPr>
                <w:color w:val="231F20"/>
                <w:spacing w:val="-11"/>
                <w:w w:val="85"/>
                <w:sz w:val="21"/>
              </w:rPr>
              <w:t xml:space="preserve"> </w:t>
            </w:r>
            <w:r>
              <w:rPr>
                <w:color w:val="231F20"/>
                <w:w w:val="85"/>
                <w:sz w:val="21"/>
              </w:rPr>
              <w:t>in</w:t>
            </w:r>
            <w:r>
              <w:rPr>
                <w:color w:val="231F20"/>
                <w:spacing w:val="-12"/>
                <w:w w:val="85"/>
                <w:sz w:val="21"/>
              </w:rPr>
              <w:t xml:space="preserve"> </w:t>
            </w:r>
            <w:r>
              <w:rPr>
                <w:color w:val="231F20"/>
                <w:w w:val="85"/>
                <w:sz w:val="21"/>
              </w:rPr>
              <w:t>the</w:t>
            </w:r>
            <w:r>
              <w:rPr>
                <w:color w:val="231F20"/>
                <w:spacing w:val="-11"/>
                <w:w w:val="85"/>
                <w:sz w:val="21"/>
              </w:rPr>
              <w:t xml:space="preserve"> </w:t>
            </w:r>
            <w:r>
              <w:rPr>
                <w:color w:val="231F20"/>
                <w:w w:val="85"/>
                <w:sz w:val="21"/>
              </w:rPr>
              <w:t>State</w:t>
            </w:r>
          </w:p>
          <w:p w14:paraId="302D38E9" w14:textId="77777777" w:rsidR="001C28E5" w:rsidRDefault="00293FBD">
            <w:pPr>
              <w:pStyle w:val="TableParagraph"/>
              <w:numPr>
                <w:ilvl w:val="0"/>
                <w:numId w:val="210"/>
              </w:numPr>
              <w:tabs>
                <w:tab w:val="left" w:pos="188"/>
              </w:tabs>
              <w:spacing w:before="89" w:line="280" w:lineRule="atLeast"/>
              <w:ind w:right="223" w:firstLine="0"/>
              <w:rPr>
                <w:sz w:val="21"/>
              </w:rPr>
            </w:pPr>
            <w:r>
              <w:rPr>
                <w:color w:val="231F20"/>
                <w:w w:val="80"/>
                <w:sz w:val="21"/>
              </w:rPr>
              <w:t>Orientation</w:t>
            </w:r>
            <w:r>
              <w:rPr>
                <w:color w:val="231F20"/>
                <w:spacing w:val="-23"/>
                <w:w w:val="80"/>
                <w:sz w:val="21"/>
              </w:rPr>
              <w:t xml:space="preserve"> </w:t>
            </w:r>
            <w:r>
              <w:rPr>
                <w:color w:val="231F20"/>
                <w:w w:val="80"/>
                <w:sz w:val="21"/>
              </w:rPr>
              <w:t>of</w:t>
            </w:r>
            <w:r>
              <w:rPr>
                <w:color w:val="231F20"/>
                <w:spacing w:val="-23"/>
                <w:w w:val="80"/>
                <w:sz w:val="21"/>
              </w:rPr>
              <w:t xml:space="preserve"> </w:t>
            </w:r>
            <w:r>
              <w:rPr>
                <w:color w:val="231F20"/>
                <w:w w:val="80"/>
                <w:sz w:val="21"/>
              </w:rPr>
              <w:t>health</w:t>
            </w:r>
            <w:r>
              <w:rPr>
                <w:color w:val="231F20"/>
                <w:spacing w:val="-23"/>
                <w:w w:val="80"/>
                <w:sz w:val="21"/>
              </w:rPr>
              <w:t xml:space="preserve"> </w:t>
            </w:r>
            <w:r>
              <w:rPr>
                <w:color w:val="231F20"/>
                <w:w w:val="80"/>
                <w:sz w:val="21"/>
              </w:rPr>
              <w:t>workers</w:t>
            </w:r>
            <w:r>
              <w:rPr>
                <w:color w:val="231F20"/>
                <w:spacing w:val="-22"/>
                <w:w w:val="80"/>
                <w:sz w:val="21"/>
              </w:rPr>
              <w:t xml:space="preserve"> </w:t>
            </w:r>
            <w:r>
              <w:rPr>
                <w:color w:val="231F20"/>
                <w:w w:val="80"/>
                <w:sz w:val="21"/>
              </w:rPr>
              <w:t>on</w:t>
            </w:r>
            <w:r>
              <w:rPr>
                <w:color w:val="231F20"/>
                <w:spacing w:val="-23"/>
                <w:w w:val="80"/>
                <w:sz w:val="21"/>
              </w:rPr>
              <w:t xml:space="preserve"> </w:t>
            </w:r>
            <w:r>
              <w:rPr>
                <w:color w:val="231F20"/>
                <w:w w:val="80"/>
                <w:sz w:val="21"/>
              </w:rPr>
              <w:t>effective</w:t>
            </w:r>
            <w:r>
              <w:rPr>
                <w:color w:val="231F20"/>
                <w:spacing w:val="-23"/>
                <w:w w:val="80"/>
                <w:sz w:val="21"/>
              </w:rPr>
              <w:t xml:space="preserve"> </w:t>
            </w:r>
            <w:r>
              <w:rPr>
                <w:color w:val="231F20"/>
                <w:w w:val="80"/>
                <w:sz w:val="21"/>
              </w:rPr>
              <w:t>hand</w:t>
            </w:r>
            <w:r>
              <w:rPr>
                <w:color w:val="231F20"/>
                <w:spacing w:val="-22"/>
                <w:w w:val="80"/>
                <w:sz w:val="21"/>
              </w:rPr>
              <w:t xml:space="preserve"> </w:t>
            </w:r>
            <w:r>
              <w:rPr>
                <w:color w:val="231F20"/>
                <w:w w:val="80"/>
                <w:sz w:val="21"/>
              </w:rPr>
              <w:t>washing</w:t>
            </w:r>
            <w:r>
              <w:rPr>
                <w:color w:val="231F20"/>
                <w:spacing w:val="-23"/>
                <w:w w:val="80"/>
                <w:sz w:val="21"/>
              </w:rPr>
              <w:t xml:space="preserve"> </w:t>
            </w:r>
            <w:r>
              <w:rPr>
                <w:color w:val="231F20"/>
                <w:w w:val="80"/>
                <w:sz w:val="21"/>
              </w:rPr>
              <w:t xml:space="preserve">and </w:t>
            </w:r>
            <w:r>
              <w:rPr>
                <w:color w:val="231F20"/>
                <w:w w:val="85"/>
                <w:sz w:val="21"/>
              </w:rPr>
              <w:t>sanitation</w:t>
            </w:r>
          </w:p>
        </w:tc>
      </w:tr>
      <w:tr w:rsidR="001C28E5" w14:paraId="300B836A" w14:textId="77777777">
        <w:trPr>
          <w:trHeight w:val="2031"/>
        </w:trPr>
        <w:tc>
          <w:tcPr>
            <w:tcW w:w="658" w:type="dxa"/>
            <w:tcBorders>
              <w:left w:val="single" w:sz="4" w:space="0" w:color="231F20"/>
              <w:right w:val="single" w:sz="4" w:space="0" w:color="231F20"/>
            </w:tcBorders>
          </w:tcPr>
          <w:p w14:paraId="0C6E20A2" w14:textId="77777777" w:rsidR="001C28E5" w:rsidRDefault="00293FBD">
            <w:pPr>
              <w:pStyle w:val="TableParagraph"/>
              <w:spacing w:before="122"/>
              <w:ind w:left="86"/>
              <w:rPr>
                <w:sz w:val="21"/>
              </w:rPr>
            </w:pPr>
            <w:r>
              <w:rPr>
                <w:color w:val="231F20"/>
                <w:w w:val="85"/>
                <w:sz w:val="21"/>
              </w:rPr>
              <w:t>8.3.4</w:t>
            </w:r>
          </w:p>
        </w:tc>
        <w:tc>
          <w:tcPr>
            <w:tcW w:w="3710" w:type="dxa"/>
            <w:tcBorders>
              <w:left w:val="single" w:sz="4" w:space="0" w:color="231F20"/>
              <w:right w:val="single" w:sz="4" w:space="0" w:color="231F20"/>
            </w:tcBorders>
          </w:tcPr>
          <w:p w14:paraId="77E69F0B" w14:textId="77777777" w:rsidR="001C28E5" w:rsidRDefault="00293FBD">
            <w:pPr>
              <w:pStyle w:val="TableParagraph"/>
              <w:spacing w:before="122" w:line="273" w:lineRule="auto"/>
              <w:ind w:left="85" w:right="133"/>
              <w:rPr>
                <w:sz w:val="21"/>
              </w:rPr>
            </w:pPr>
            <w:r>
              <w:rPr>
                <w:color w:val="231F20"/>
                <w:w w:val="80"/>
                <w:sz w:val="21"/>
              </w:rPr>
              <w:t>Strengthen</w:t>
            </w:r>
            <w:r>
              <w:rPr>
                <w:color w:val="231F20"/>
                <w:spacing w:val="-29"/>
                <w:w w:val="80"/>
                <w:sz w:val="21"/>
              </w:rPr>
              <w:t xml:space="preserve"> </w:t>
            </w:r>
            <w:r>
              <w:rPr>
                <w:color w:val="231F20"/>
                <w:w w:val="80"/>
                <w:sz w:val="21"/>
              </w:rPr>
              <w:t>the</w:t>
            </w:r>
            <w:r>
              <w:rPr>
                <w:color w:val="231F20"/>
                <w:spacing w:val="-28"/>
                <w:w w:val="80"/>
                <w:sz w:val="21"/>
              </w:rPr>
              <w:t xml:space="preserve"> </w:t>
            </w:r>
            <w:r>
              <w:rPr>
                <w:color w:val="231F20"/>
                <w:w w:val="80"/>
                <w:sz w:val="21"/>
              </w:rPr>
              <w:t>regulatory</w:t>
            </w:r>
            <w:r>
              <w:rPr>
                <w:color w:val="231F20"/>
                <w:spacing w:val="-29"/>
                <w:w w:val="80"/>
                <w:sz w:val="21"/>
              </w:rPr>
              <w:t xml:space="preserve"> </w:t>
            </w:r>
            <w:r>
              <w:rPr>
                <w:color w:val="231F20"/>
                <w:w w:val="80"/>
                <w:sz w:val="21"/>
              </w:rPr>
              <w:t>and</w:t>
            </w:r>
            <w:r>
              <w:rPr>
                <w:color w:val="231F20"/>
                <w:spacing w:val="-28"/>
                <w:w w:val="80"/>
                <w:sz w:val="21"/>
              </w:rPr>
              <w:t xml:space="preserve"> </w:t>
            </w:r>
            <w:r>
              <w:rPr>
                <w:color w:val="231F20"/>
                <w:w w:val="80"/>
                <w:sz w:val="21"/>
              </w:rPr>
              <w:t>supervisory</w:t>
            </w:r>
            <w:r>
              <w:rPr>
                <w:color w:val="231F20"/>
                <w:spacing w:val="-29"/>
                <w:w w:val="80"/>
                <w:sz w:val="21"/>
              </w:rPr>
              <w:t xml:space="preserve"> </w:t>
            </w:r>
            <w:r>
              <w:rPr>
                <w:color w:val="231F20"/>
                <w:w w:val="80"/>
                <w:sz w:val="21"/>
              </w:rPr>
              <w:t xml:space="preserve">frame </w:t>
            </w:r>
            <w:r>
              <w:rPr>
                <w:color w:val="231F20"/>
                <w:w w:val="85"/>
                <w:sz w:val="21"/>
              </w:rPr>
              <w:t>work for production of commercial water to ensure water</w:t>
            </w:r>
            <w:r>
              <w:rPr>
                <w:color w:val="231F20"/>
                <w:spacing w:val="-24"/>
                <w:w w:val="85"/>
                <w:sz w:val="21"/>
              </w:rPr>
              <w:t xml:space="preserve"> </w:t>
            </w:r>
            <w:r>
              <w:rPr>
                <w:color w:val="231F20"/>
                <w:w w:val="85"/>
                <w:sz w:val="21"/>
              </w:rPr>
              <w:t>safety</w:t>
            </w:r>
          </w:p>
        </w:tc>
        <w:tc>
          <w:tcPr>
            <w:tcW w:w="4710" w:type="dxa"/>
            <w:tcBorders>
              <w:left w:val="single" w:sz="4" w:space="0" w:color="231F20"/>
              <w:right w:val="single" w:sz="4" w:space="0" w:color="231F20"/>
            </w:tcBorders>
          </w:tcPr>
          <w:p w14:paraId="6570720A" w14:textId="77777777" w:rsidR="001C28E5" w:rsidRDefault="00293FBD">
            <w:pPr>
              <w:pStyle w:val="TableParagraph"/>
              <w:numPr>
                <w:ilvl w:val="0"/>
                <w:numId w:val="209"/>
              </w:numPr>
              <w:tabs>
                <w:tab w:val="left" w:pos="188"/>
              </w:tabs>
              <w:spacing w:before="122" w:line="273" w:lineRule="auto"/>
              <w:ind w:right="436" w:firstLine="0"/>
              <w:rPr>
                <w:sz w:val="21"/>
              </w:rPr>
            </w:pPr>
            <w:r>
              <w:rPr>
                <w:color w:val="231F20"/>
                <w:w w:val="80"/>
                <w:sz w:val="21"/>
              </w:rPr>
              <w:t>Monitoring</w:t>
            </w:r>
            <w:r>
              <w:rPr>
                <w:color w:val="231F20"/>
                <w:spacing w:val="-28"/>
                <w:w w:val="80"/>
                <w:sz w:val="21"/>
              </w:rPr>
              <w:t xml:space="preserve"> </w:t>
            </w:r>
            <w:r>
              <w:rPr>
                <w:color w:val="231F20"/>
                <w:w w:val="80"/>
                <w:sz w:val="21"/>
              </w:rPr>
              <w:t>and</w:t>
            </w:r>
            <w:r>
              <w:rPr>
                <w:color w:val="231F20"/>
                <w:spacing w:val="-28"/>
                <w:w w:val="80"/>
                <w:sz w:val="21"/>
              </w:rPr>
              <w:t xml:space="preserve"> </w:t>
            </w:r>
            <w:r>
              <w:rPr>
                <w:color w:val="231F20"/>
                <w:w w:val="80"/>
                <w:sz w:val="21"/>
              </w:rPr>
              <w:t>supervision</w:t>
            </w:r>
            <w:r>
              <w:rPr>
                <w:color w:val="231F20"/>
                <w:spacing w:val="-28"/>
                <w:w w:val="80"/>
                <w:sz w:val="21"/>
              </w:rPr>
              <w:t xml:space="preserve"> </w:t>
            </w:r>
            <w:r>
              <w:rPr>
                <w:color w:val="231F20"/>
                <w:w w:val="80"/>
                <w:sz w:val="21"/>
              </w:rPr>
              <w:t>of</w:t>
            </w:r>
            <w:r>
              <w:rPr>
                <w:color w:val="231F20"/>
                <w:spacing w:val="-27"/>
                <w:w w:val="80"/>
                <w:sz w:val="21"/>
              </w:rPr>
              <w:t xml:space="preserve"> </w:t>
            </w:r>
            <w:r>
              <w:rPr>
                <w:color w:val="231F20"/>
                <w:w w:val="80"/>
                <w:sz w:val="21"/>
              </w:rPr>
              <w:t>construction</w:t>
            </w:r>
            <w:r>
              <w:rPr>
                <w:color w:val="231F20"/>
                <w:spacing w:val="-28"/>
                <w:w w:val="80"/>
                <w:sz w:val="21"/>
              </w:rPr>
              <w:t xml:space="preserve"> </w:t>
            </w:r>
            <w:r>
              <w:rPr>
                <w:color w:val="231F20"/>
                <w:w w:val="80"/>
                <w:sz w:val="21"/>
              </w:rPr>
              <w:t>of</w:t>
            </w:r>
            <w:r>
              <w:rPr>
                <w:color w:val="231F20"/>
                <w:spacing w:val="-28"/>
                <w:w w:val="80"/>
                <w:sz w:val="21"/>
              </w:rPr>
              <w:t xml:space="preserve"> </w:t>
            </w:r>
            <w:r>
              <w:rPr>
                <w:color w:val="231F20"/>
                <w:w w:val="80"/>
                <w:sz w:val="21"/>
              </w:rPr>
              <w:t xml:space="preserve">commercial </w:t>
            </w:r>
            <w:r>
              <w:rPr>
                <w:color w:val="231F20"/>
                <w:w w:val="85"/>
                <w:sz w:val="21"/>
              </w:rPr>
              <w:t>water</w:t>
            </w:r>
            <w:r>
              <w:rPr>
                <w:color w:val="231F20"/>
                <w:spacing w:val="-7"/>
                <w:w w:val="85"/>
                <w:sz w:val="21"/>
              </w:rPr>
              <w:t xml:space="preserve"> </w:t>
            </w:r>
            <w:r>
              <w:rPr>
                <w:color w:val="231F20"/>
                <w:w w:val="85"/>
                <w:sz w:val="21"/>
              </w:rPr>
              <w:t>points</w:t>
            </w:r>
          </w:p>
          <w:p w14:paraId="25D3CC04" w14:textId="77777777" w:rsidR="001C28E5" w:rsidRDefault="00293FBD">
            <w:pPr>
              <w:pStyle w:val="TableParagraph"/>
              <w:numPr>
                <w:ilvl w:val="0"/>
                <w:numId w:val="209"/>
              </w:numPr>
              <w:tabs>
                <w:tab w:val="left" w:pos="188"/>
              </w:tabs>
              <w:spacing w:before="127" w:line="273" w:lineRule="auto"/>
              <w:ind w:right="706" w:firstLine="0"/>
              <w:rPr>
                <w:sz w:val="21"/>
              </w:rPr>
            </w:pPr>
            <w:r>
              <w:rPr>
                <w:color w:val="231F20"/>
                <w:w w:val="80"/>
                <w:sz w:val="21"/>
              </w:rPr>
              <w:t>Regulation</w:t>
            </w:r>
            <w:r>
              <w:rPr>
                <w:color w:val="231F20"/>
                <w:spacing w:val="-27"/>
                <w:w w:val="80"/>
                <w:sz w:val="21"/>
              </w:rPr>
              <w:t xml:space="preserve"> </w:t>
            </w:r>
            <w:r>
              <w:rPr>
                <w:color w:val="231F20"/>
                <w:w w:val="80"/>
                <w:sz w:val="21"/>
              </w:rPr>
              <w:t>for</w:t>
            </w:r>
            <w:r>
              <w:rPr>
                <w:color w:val="231F20"/>
                <w:spacing w:val="-26"/>
                <w:w w:val="80"/>
                <w:sz w:val="21"/>
              </w:rPr>
              <w:t xml:space="preserve"> </w:t>
            </w:r>
            <w:r>
              <w:rPr>
                <w:color w:val="231F20"/>
                <w:w w:val="80"/>
                <w:sz w:val="21"/>
              </w:rPr>
              <w:t>production</w:t>
            </w:r>
            <w:r>
              <w:rPr>
                <w:color w:val="231F20"/>
                <w:spacing w:val="-26"/>
                <w:w w:val="80"/>
                <w:sz w:val="21"/>
              </w:rPr>
              <w:t xml:space="preserve"> </w:t>
            </w:r>
            <w:r>
              <w:rPr>
                <w:color w:val="231F20"/>
                <w:w w:val="80"/>
                <w:sz w:val="21"/>
              </w:rPr>
              <w:t>of</w:t>
            </w:r>
            <w:r>
              <w:rPr>
                <w:color w:val="231F20"/>
                <w:spacing w:val="-26"/>
                <w:w w:val="80"/>
                <w:sz w:val="21"/>
              </w:rPr>
              <w:t xml:space="preserve"> </w:t>
            </w:r>
            <w:r>
              <w:rPr>
                <w:color w:val="231F20"/>
                <w:w w:val="80"/>
                <w:sz w:val="21"/>
              </w:rPr>
              <w:t>commercial</w:t>
            </w:r>
            <w:r>
              <w:rPr>
                <w:color w:val="231F20"/>
                <w:spacing w:val="-26"/>
                <w:w w:val="80"/>
                <w:sz w:val="21"/>
              </w:rPr>
              <w:t xml:space="preserve"> </w:t>
            </w:r>
            <w:r>
              <w:rPr>
                <w:color w:val="231F20"/>
                <w:w w:val="80"/>
                <w:sz w:val="21"/>
              </w:rPr>
              <w:t>water</w:t>
            </w:r>
            <w:r>
              <w:rPr>
                <w:color w:val="231F20"/>
                <w:spacing w:val="-26"/>
                <w:w w:val="80"/>
                <w:sz w:val="21"/>
              </w:rPr>
              <w:t xml:space="preserve"> </w:t>
            </w:r>
            <w:r>
              <w:rPr>
                <w:color w:val="231F20"/>
                <w:w w:val="80"/>
                <w:sz w:val="21"/>
              </w:rPr>
              <w:t xml:space="preserve">supply </w:t>
            </w:r>
            <w:r>
              <w:rPr>
                <w:color w:val="231F20"/>
                <w:w w:val="85"/>
                <w:sz w:val="21"/>
              </w:rPr>
              <w:t>produced and</w:t>
            </w:r>
            <w:r>
              <w:rPr>
                <w:color w:val="231F20"/>
                <w:spacing w:val="-18"/>
                <w:w w:val="85"/>
                <w:sz w:val="21"/>
              </w:rPr>
              <w:t xml:space="preserve"> </w:t>
            </w:r>
            <w:r>
              <w:rPr>
                <w:color w:val="231F20"/>
                <w:w w:val="85"/>
                <w:sz w:val="21"/>
              </w:rPr>
              <w:t>distributed</w:t>
            </w:r>
          </w:p>
          <w:p w14:paraId="49467BE3" w14:textId="77777777" w:rsidR="001C28E5" w:rsidRDefault="00293FBD">
            <w:pPr>
              <w:pStyle w:val="TableParagraph"/>
              <w:numPr>
                <w:ilvl w:val="0"/>
                <w:numId w:val="209"/>
              </w:numPr>
              <w:tabs>
                <w:tab w:val="left" w:pos="188"/>
              </w:tabs>
              <w:spacing w:before="102" w:line="270" w:lineRule="atLeast"/>
              <w:ind w:right="436" w:firstLine="0"/>
              <w:rPr>
                <w:sz w:val="21"/>
              </w:rPr>
            </w:pPr>
            <w:r>
              <w:rPr>
                <w:color w:val="231F20"/>
                <w:w w:val="80"/>
                <w:sz w:val="21"/>
              </w:rPr>
              <w:t>Monitoring</w:t>
            </w:r>
            <w:r>
              <w:rPr>
                <w:color w:val="231F20"/>
                <w:spacing w:val="-28"/>
                <w:w w:val="80"/>
                <w:sz w:val="21"/>
              </w:rPr>
              <w:t xml:space="preserve"> </w:t>
            </w:r>
            <w:r>
              <w:rPr>
                <w:color w:val="231F20"/>
                <w:w w:val="80"/>
                <w:sz w:val="21"/>
              </w:rPr>
              <w:t>and</w:t>
            </w:r>
            <w:r>
              <w:rPr>
                <w:color w:val="231F20"/>
                <w:spacing w:val="-28"/>
                <w:w w:val="80"/>
                <w:sz w:val="21"/>
              </w:rPr>
              <w:t xml:space="preserve"> </w:t>
            </w:r>
            <w:r>
              <w:rPr>
                <w:color w:val="231F20"/>
                <w:w w:val="80"/>
                <w:sz w:val="21"/>
              </w:rPr>
              <w:t>supervision</w:t>
            </w:r>
            <w:r>
              <w:rPr>
                <w:color w:val="231F20"/>
                <w:spacing w:val="-28"/>
                <w:w w:val="80"/>
                <w:sz w:val="21"/>
              </w:rPr>
              <w:t xml:space="preserve"> </w:t>
            </w:r>
            <w:r>
              <w:rPr>
                <w:color w:val="231F20"/>
                <w:w w:val="80"/>
                <w:sz w:val="21"/>
              </w:rPr>
              <w:t>of</w:t>
            </w:r>
            <w:r>
              <w:rPr>
                <w:color w:val="231F20"/>
                <w:spacing w:val="-27"/>
                <w:w w:val="80"/>
                <w:sz w:val="21"/>
              </w:rPr>
              <w:t xml:space="preserve"> </w:t>
            </w:r>
            <w:r>
              <w:rPr>
                <w:color w:val="231F20"/>
                <w:w w:val="80"/>
                <w:sz w:val="21"/>
              </w:rPr>
              <w:t>construction</w:t>
            </w:r>
            <w:r>
              <w:rPr>
                <w:color w:val="231F20"/>
                <w:spacing w:val="-28"/>
                <w:w w:val="80"/>
                <w:sz w:val="21"/>
              </w:rPr>
              <w:t xml:space="preserve"> </w:t>
            </w:r>
            <w:r>
              <w:rPr>
                <w:color w:val="231F20"/>
                <w:w w:val="80"/>
                <w:sz w:val="21"/>
              </w:rPr>
              <w:t>of</w:t>
            </w:r>
            <w:r>
              <w:rPr>
                <w:color w:val="231F20"/>
                <w:spacing w:val="-28"/>
                <w:w w:val="80"/>
                <w:sz w:val="21"/>
              </w:rPr>
              <w:t xml:space="preserve"> </w:t>
            </w:r>
            <w:r>
              <w:rPr>
                <w:color w:val="231F20"/>
                <w:w w:val="80"/>
                <w:sz w:val="21"/>
              </w:rPr>
              <w:t xml:space="preserve">commercial </w:t>
            </w:r>
            <w:r>
              <w:rPr>
                <w:color w:val="231F20"/>
                <w:w w:val="85"/>
                <w:sz w:val="21"/>
              </w:rPr>
              <w:t>water points carried</w:t>
            </w:r>
            <w:r>
              <w:rPr>
                <w:color w:val="231F20"/>
                <w:spacing w:val="-25"/>
                <w:w w:val="85"/>
                <w:sz w:val="21"/>
              </w:rPr>
              <w:t xml:space="preserve"> </w:t>
            </w:r>
            <w:r>
              <w:rPr>
                <w:color w:val="231F20"/>
                <w:w w:val="85"/>
                <w:sz w:val="21"/>
              </w:rPr>
              <w:t>out</w:t>
            </w:r>
          </w:p>
        </w:tc>
      </w:tr>
      <w:tr w:rsidR="001C28E5" w14:paraId="5A962079" w14:textId="77777777">
        <w:trPr>
          <w:trHeight w:val="2310"/>
        </w:trPr>
        <w:tc>
          <w:tcPr>
            <w:tcW w:w="658" w:type="dxa"/>
            <w:tcBorders>
              <w:left w:val="single" w:sz="4" w:space="0" w:color="231F20"/>
              <w:right w:val="single" w:sz="4" w:space="0" w:color="231F20"/>
            </w:tcBorders>
          </w:tcPr>
          <w:p w14:paraId="44BD4C14" w14:textId="77777777" w:rsidR="001C28E5" w:rsidRDefault="00293FBD">
            <w:pPr>
              <w:pStyle w:val="TableParagraph"/>
              <w:spacing w:before="122"/>
              <w:ind w:left="86"/>
              <w:rPr>
                <w:sz w:val="21"/>
              </w:rPr>
            </w:pPr>
            <w:r>
              <w:rPr>
                <w:color w:val="231F20"/>
                <w:w w:val="85"/>
                <w:sz w:val="21"/>
              </w:rPr>
              <w:t>8.4.1</w:t>
            </w:r>
          </w:p>
        </w:tc>
        <w:tc>
          <w:tcPr>
            <w:tcW w:w="3710" w:type="dxa"/>
            <w:tcBorders>
              <w:left w:val="single" w:sz="4" w:space="0" w:color="231F20"/>
              <w:right w:val="single" w:sz="4" w:space="0" w:color="231F20"/>
            </w:tcBorders>
          </w:tcPr>
          <w:p w14:paraId="2D1C7B8D" w14:textId="77777777" w:rsidR="001C28E5" w:rsidRDefault="00293FBD">
            <w:pPr>
              <w:pStyle w:val="TableParagraph"/>
              <w:spacing w:before="122" w:line="276" w:lineRule="auto"/>
              <w:ind w:left="85" w:right="242" w:firstLine="89"/>
              <w:rPr>
                <w:sz w:val="21"/>
              </w:rPr>
            </w:pPr>
            <w:r>
              <w:rPr>
                <w:color w:val="231F20"/>
                <w:w w:val="85"/>
                <w:sz w:val="21"/>
              </w:rPr>
              <w:t xml:space="preserve">Promote the development and the </w:t>
            </w:r>
            <w:r>
              <w:rPr>
                <w:color w:val="231F20"/>
                <w:w w:val="80"/>
                <w:sz w:val="21"/>
              </w:rPr>
              <w:t>implementation of policies, plans, legislations and</w:t>
            </w:r>
            <w:r>
              <w:rPr>
                <w:color w:val="231F20"/>
                <w:spacing w:val="-21"/>
                <w:w w:val="80"/>
                <w:sz w:val="21"/>
              </w:rPr>
              <w:t xml:space="preserve"> </w:t>
            </w:r>
            <w:r>
              <w:rPr>
                <w:color w:val="231F20"/>
                <w:w w:val="80"/>
                <w:sz w:val="21"/>
              </w:rPr>
              <w:t>regulations</w:t>
            </w:r>
            <w:r>
              <w:rPr>
                <w:color w:val="231F20"/>
                <w:spacing w:val="-20"/>
                <w:w w:val="80"/>
                <w:sz w:val="21"/>
              </w:rPr>
              <w:t xml:space="preserve"> </w:t>
            </w:r>
            <w:r>
              <w:rPr>
                <w:color w:val="231F20"/>
                <w:w w:val="80"/>
                <w:sz w:val="21"/>
              </w:rPr>
              <w:t>for</w:t>
            </w:r>
            <w:r>
              <w:rPr>
                <w:color w:val="231F20"/>
                <w:spacing w:val="-20"/>
                <w:w w:val="80"/>
                <w:sz w:val="21"/>
              </w:rPr>
              <w:t xml:space="preserve"> </w:t>
            </w:r>
            <w:r>
              <w:rPr>
                <w:color w:val="231F20"/>
                <w:w w:val="80"/>
                <w:sz w:val="21"/>
              </w:rPr>
              <w:t>the</w:t>
            </w:r>
            <w:r>
              <w:rPr>
                <w:color w:val="231F20"/>
                <w:spacing w:val="-20"/>
                <w:w w:val="80"/>
                <w:sz w:val="21"/>
              </w:rPr>
              <w:t xml:space="preserve"> </w:t>
            </w:r>
            <w:r>
              <w:rPr>
                <w:color w:val="231F20"/>
                <w:w w:val="80"/>
                <w:sz w:val="21"/>
              </w:rPr>
              <w:t>reduction</w:t>
            </w:r>
            <w:r>
              <w:rPr>
                <w:color w:val="231F20"/>
                <w:spacing w:val="-20"/>
                <w:w w:val="80"/>
                <w:sz w:val="21"/>
              </w:rPr>
              <w:t xml:space="preserve"> </w:t>
            </w:r>
            <w:r>
              <w:rPr>
                <w:color w:val="231F20"/>
                <w:w w:val="80"/>
                <w:sz w:val="21"/>
              </w:rPr>
              <w:t>of</w:t>
            </w:r>
            <w:r>
              <w:rPr>
                <w:color w:val="231F20"/>
                <w:spacing w:val="-20"/>
                <w:w w:val="80"/>
                <w:sz w:val="21"/>
              </w:rPr>
              <w:t xml:space="preserve"> </w:t>
            </w:r>
            <w:r>
              <w:rPr>
                <w:color w:val="231F20"/>
                <w:w w:val="80"/>
                <w:sz w:val="21"/>
              </w:rPr>
              <w:t>snake</w:t>
            </w:r>
            <w:r>
              <w:rPr>
                <w:color w:val="231F20"/>
                <w:spacing w:val="-20"/>
                <w:w w:val="80"/>
                <w:sz w:val="21"/>
              </w:rPr>
              <w:t xml:space="preserve"> </w:t>
            </w:r>
            <w:r>
              <w:rPr>
                <w:color w:val="231F20"/>
                <w:w w:val="80"/>
                <w:sz w:val="21"/>
              </w:rPr>
              <w:t xml:space="preserve">bites </w:t>
            </w:r>
            <w:r>
              <w:rPr>
                <w:color w:val="231F20"/>
                <w:w w:val="85"/>
                <w:sz w:val="21"/>
              </w:rPr>
              <w:t>in</w:t>
            </w:r>
            <w:r>
              <w:rPr>
                <w:color w:val="231F20"/>
                <w:spacing w:val="-7"/>
                <w:w w:val="85"/>
                <w:sz w:val="21"/>
              </w:rPr>
              <w:t xml:space="preserve"> </w:t>
            </w:r>
            <w:r>
              <w:rPr>
                <w:color w:val="231F20"/>
                <w:w w:val="85"/>
                <w:sz w:val="21"/>
              </w:rPr>
              <w:t>Nigeria.</w:t>
            </w:r>
          </w:p>
        </w:tc>
        <w:tc>
          <w:tcPr>
            <w:tcW w:w="4710" w:type="dxa"/>
            <w:tcBorders>
              <w:left w:val="single" w:sz="4" w:space="0" w:color="231F20"/>
              <w:right w:val="single" w:sz="4" w:space="0" w:color="231F20"/>
            </w:tcBorders>
          </w:tcPr>
          <w:p w14:paraId="38BC935C" w14:textId="77777777" w:rsidR="001C28E5" w:rsidRDefault="00293FBD">
            <w:pPr>
              <w:pStyle w:val="TableParagraph"/>
              <w:numPr>
                <w:ilvl w:val="0"/>
                <w:numId w:val="208"/>
              </w:numPr>
              <w:tabs>
                <w:tab w:val="left" w:pos="144"/>
              </w:tabs>
              <w:spacing w:before="122"/>
              <w:ind w:left="143" w:hanging="59"/>
              <w:jc w:val="both"/>
              <w:rPr>
                <w:sz w:val="21"/>
              </w:rPr>
            </w:pPr>
            <w:r>
              <w:rPr>
                <w:color w:val="231F20"/>
                <w:w w:val="85"/>
                <w:sz w:val="21"/>
              </w:rPr>
              <w:t>Anti-snake</w:t>
            </w:r>
            <w:r>
              <w:rPr>
                <w:color w:val="231F20"/>
                <w:spacing w:val="-31"/>
                <w:w w:val="85"/>
                <w:sz w:val="21"/>
              </w:rPr>
              <w:t xml:space="preserve"> </w:t>
            </w:r>
            <w:r>
              <w:rPr>
                <w:color w:val="231F20"/>
                <w:w w:val="85"/>
                <w:sz w:val="21"/>
              </w:rPr>
              <w:t>bite</w:t>
            </w:r>
            <w:r>
              <w:rPr>
                <w:color w:val="231F20"/>
                <w:spacing w:val="-32"/>
                <w:w w:val="85"/>
                <w:sz w:val="21"/>
              </w:rPr>
              <w:t xml:space="preserve"> </w:t>
            </w:r>
            <w:r>
              <w:rPr>
                <w:color w:val="231F20"/>
                <w:w w:val="85"/>
                <w:sz w:val="21"/>
              </w:rPr>
              <w:t>TWG</w:t>
            </w:r>
            <w:r>
              <w:rPr>
                <w:color w:val="231F20"/>
                <w:spacing w:val="-31"/>
                <w:w w:val="85"/>
                <w:sz w:val="21"/>
              </w:rPr>
              <w:t xml:space="preserve"> </w:t>
            </w:r>
            <w:r>
              <w:rPr>
                <w:color w:val="231F20"/>
                <w:w w:val="85"/>
                <w:sz w:val="21"/>
              </w:rPr>
              <w:t>inaugurated</w:t>
            </w:r>
            <w:r>
              <w:rPr>
                <w:color w:val="231F20"/>
                <w:spacing w:val="-30"/>
                <w:w w:val="85"/>
                <w:sz w:val="21"/>
              </w:rPr>
              <w:t xml:space="preserve"> </w:t>
            </w:r>
            <w:r>
              <w:rPr>
                <w:color w:val="231F20"/>
                <w:w w:val="85"/>
                <w:sz w:val="21"/>
              </w:rPr>
              <w:t>quarterly</w:t>
            </w:r>
            <w:r>
              <w:rPr>
                <w:color w:val="231F20"/>
                <w:spacing w:val="-31"/>
                <w:w w:val="85"/>
                <w:sz w:val="21"/>
              </w:rPr>
              <w:t xml:space="preserve"> </w:t>
            </w:r>
            <w:r>
              <w:rPr>
                <w:color w:val="231F20"/>
                <w:w w:val="85"/>
                <w:sz w:val="21"/>
              </w:rPr>
              <w:t>meetings</w:t>
            </w:r>
            <w:r>
              <w:rPr>
                <w:color w:val="231F20"/>
                <w:spacing w:val="-30"/>
                <w:w w:val="85"/>
                <w:sz w:val="21"/>
              </w:rPr>
              <w:t xml:space="preserve"> </w:t>
            </w:r>
            <w:r>
              <w:rPr>
                <w:color w:val="231F20"/>
                <w:w w:val="85"/>
                <w:sz w:val="21"/>
              </w:rPr>
              <w:t>held</w:t>
            </w:r>
          </w:p>
          <w:p w14:paraId="356E00AC" w14:textId="77777777" w:rsidR="001C28E5" w:rsidRDefault="00293FBD">
            <w:pPr>
              <w:pStyle w:val="TableParagraph"/>
              <w:numPr>
                <w:ilvl w:val="0"/>
                <w:numId w:val="208"/>
              </w:numPr>
              <w:tabs>
                <w:tab w:val="left" w:pos="144"/>
              </w:tabs>
              <w:spacing w:before="160" w:line="276" w:lineRule="auto"/>
              <w:ind w:right="406" w:firstLine="0"/>
              <w:jc w:val="both"/>
              <w:rPr>
                <w:sz w:val="21"/>
              </w:rPr>
            </w:pPr>
            <w:r>
              <w:rPr>
                <w:color w:val="231F20"/>
                <w:w w:val="80"/>
                <w:sz w:val="21"/>
              </w:rPr>
              <w:t>Policies,</w:t>
            </w:r>
            <w:r>
              <w:rPr>
                <w:color w:val="231F20"/>
                <w:spacing w:val="-21"/>
                <w:w w:val="80"/>
                <w:sz w:val="21"/>
              </w:rPr>
              <w:t xml:space="preserve"> </w:t>
            </w:r>
            <w:r>
              <w:rPr>
                <w:color w:val="231F20"/>
                <w:w w:val="80"/>
                <w:sz w:val="21"/>
              </w:rPr>
              <w:t>plans,</w:t>
            </w:r>
            <w:r>
              <w:rPr>
                <w:color w:val="231F20"/>
                <w:spacing w:val="-20"/>
                <w:w w:val="80"/>
                <w:sz w:val="21"/>
              </w:rPr>
              <w:t xml:space="preserve"> </w:t>
            </w:r>
            <w:r>
              <w:rPr>
                <w:color w:val="231F20"/>
                <w:w w:val="80"/>
                <w:sz w:val="21"/>
              </w:rPr>
              <w:t>legislations</w:t>
            </w:r>
            <w:r>
              <w:rPr>
                <w:color w:val="231F20"/>
                <w:spacing w:val="-21"/>
                <w:w w:val="80"/>
                <w:sz w:val="21"/>
              </w:rPr>
              <w:t xml:space="preserve"> </w:t>
            </w:r>
            <w:r>
              <w:rPr>
                <w:color w:val="231F20"/>
                <w:w w:val="80"/>
                <w:sz w:val="21"/>
              </w:rPr>
              <w:t>and</w:t>
            </w:r>
            <w:r>
              <w:rPr>
                <w:color w:val="231F20"/>
                <w:spacing w:val="-20"/>
                <w:w w:val="80"/>
                <w:sz w:val="21"/>
              </w:rPr>
              <w:t xml:space="preserve"> </w:t>
            </w:r>
            <w:r>
              <w:rPr>
                <w:color w:val="231F20"/>
                <w:w w:val="80"/>
                <w:sz w:val="21"/>
              </w:rPr>
              <w:t>regulations</w:t>
            </w:r>
            <w:r>
              <w:rPr>
                <w:color w:val="231F20"/>
                <w:spacing w:val="-21"/>
                <w:w w:val="80"/>
                <w:sz w:val="21"/>
              </w:rPr>
              <w:t xml:space="preserve"> </w:t>
            </w:r>
            <w:r>
              <w:rPr>
                <w:color w:val="231F20"/>
                <w:w w:val="80"/>
                <w:sz w:val="21"/>
              </w:rPr>
              <w:t>for</w:t>
            </w:r>
            <w:r>
              <w:rPr>
                <w:color w:val="231F20"/>
                <w:spacing w:val="-20"/>
                <w:w w:val="80"/>
                <w:sz w:val="21"/>
              </w:rPr>
              <w:t xml:space="preserve"> </w:t>
            </w:r>
            <w:r>
              <w:rPr>
                <w:color w:val="231F20"/>
                <w:w w:val="80"/>
                <w:sz w:val="21"/>
              </w:rPr>
              <w:t>snake</w:t>
            </w:r>
            <w:r>
              <w:rPr>
                <w:color w:val="231F20"/>
                <w:spacing w:val="-21"/>
                <w:w w:val="80"/>
                <w:sz w:val="21"/>
              </w:rPr>
              <w:t xml:space="preserve"> </w:t>
            </w:r>
            <w:r>
              <w:rPr>
                <w:color w:val="231F20"/>
                <w:w w:val="80"/>
                <w:sz w:val="21"/>
              </w:rPr>
              <w:t>bite reduction</w:t>
            </w:r>
            <w:r>
              <w:rPr>
                <w:color w:val="231F20"/>
                <w:spacing w:val="-23"/>
                <w:w w:val="80"/>
                <w:sz w:val="21"/>
              </w:rPr>
              <w:t xml:space="preserve"> </w:t>
            </w:r>
            <w:r>
              <w:rPr>
                <w:color w:val="231F20"/>
                <w:w w:val="80"/>
                <w:sz w:val="21"/>
              </w:rPr>
              <w:t>in</w:t>
            </w:r>
            <w:r>
              <w:rPr>
                <w:color w:val="231F20"/>
                <w:spacing w:val="-22"/>
                <w:w w:val="80"/>
                <w:sz w:val="21"/>
              </w:rPr>
              <w:t xml:space="preserve"> </w:t>
            </w:r>
            <w:r>
              <w:rPr>
                <w:color w:val="231F20"/>
                <w:w w:val="80"/>
                <w:sz w:val="21"/>
              </w:rPr>
              <w:t>Rivers</w:t>
            </w:r>
            <w:r>
              <w:rPr>
                <w:color w:val="231F20"/>
                <w:spacing w:val="-22"/>
                <w:w w:val="80"/>
                <w:sz w:val="21"/>
              </w:rPr>
              <w:t xml:space="preserve"> </w:t>
            </w:r>
            <w:r>
              <w:rPr>
                <w:color w:val="231F20"/>
                <w:w w:val="80"/>
                <w:sz w:val="21"/>
              </w:rPr>
              <w:t>State</w:t>
            </w:r>
            <w:r>
              <w:rPr>
                <w:color w:val="231F20"/>
                <w:spacing w:val="-22"/>
                <w:w w:val="80"/>
                <w:sz w:val="21"/>
              </w:rPr>
              <w:t xml:space="preserve"> </w:t>
            </w:r>
            <w:r>
              <w:rPr>
                <w:color w:val="231F20"/>
                <w:w w:val="80"/>
                <w:sz w:val="21"/>
              </w:rPr>
              <w:t>adapted,</w:t>
            </w:r>
            <w:r>
              <w:rPr>
                <w:color w:val="231F20"/>
                <w:spacing w:val="-22"/>
                <w:w w:val="80"/>
                <w:sz w:val="21"/>
              </w:rPr>
              <w:t xml:space="preserve"> </w:t>
            </w:r>
            <w:r>
              <w:rPr>
                <w:color w:val="231F20"/>
                <w:w w:val="80"/>
                <w:sz w:val="21"/>
              </w:rPr>
              <w:t>printed</w:t>
            </w:r>
            <w:r>
              <w:rPr>
                <w:color w:val="231F20"/>
                <w:spacing w:val="-22"/>
                <w:w w:val="80"/>
                <w:sz w:val="21"/>
              </w:rPr>
              <w:t xml:space="preserve"> </w:t>
            </w:r>
            <w:r>
              <w:rPr>
                <w:color w:val="231F20"/>
                <w:w w:val="80"/>
                <w:sz w:val="21"/>
              </w:rPr>
              <w:t>&amp;</w:t>
            </w:r>
            <w:r>
              <w:rPr>
                <w:color w:val="231F20"/>
                <w:spacing w:val="-22"/>
                <w:w w:val="80"/>
                <w:sz w:val="21"/>
              </w:rPr>
              <w:t xml:space="preserve"> </w:t>
            </w:r>
            <w:r>
              <w:rPr>
                <w:color w:val="231F20"/>
                <w:w w:val="80"/>
                <w:sz w:val="21"/>
              </w:rPr>
              <w:t>disseminated, Work</w:t>
            </w:r>
            <w:r>
              <w:rPr>
                <w:color w:val="231F20"/>
                <w:spacing w:val="-20"/>
                <w:w w:val="80"/>
                <w:sz w:val="21"/>
              </w:rPr>
              <w:t xml:space="preserve"> </w:t>
            </w:r>
            <w:r>
              <w:rPr>
                <w:color w:val="231F20"/>
                <w:w w:val="80"/>
                <w:sz w:val="21"/>
              </w:rPr>
              <w:t>plan</w:t>
            </w:r>
            <w:r>
              <w:rPr>
                <w:color w:val="231F20"/>
                <w:spacing w:val="-20"/>
                <w:w w:val="80"/>
                <w:sz w:val="21"/>
              </w:rPr>
              <w:t xml:space="preserve"> </w:t>
            </w:r>
            <w:r>
              <w:rPr>
                <w:color w:val="231F20"/>
                <w:w w:val="80"/>
                <w:sz w:val="21"/>
              </w:rPr>
              <w:t>for</w:t>
            </w:r>
            <w:r>
              <w:rPr>
                <w:color w:val="231F20"/>
                <w:spacing w:val="-20"/>
                <w:w w:val="80"/>
                <w:sz w:val="21"/>
              </w:rPr>
              <w:t xml:space="preserve"> </w:t>
            </w:r>
            <w:r>
              <w:rPr>
                <w:color w:val="231F20"/>
                <w:w w:val="80"/>
                <w:sz w:val="21"/>
              </w:rPr>
              <w:t>programme</w:t>
            </w:r>
            <w:r>
              <w:rPr>
                <w:color w:val="231F20"/>
                <w:spacing w:val="-20"/>
                <w:w w:val="80"/>
                <w:sz w:val="21"/>
              </w:rPr>
              <w:t xml:space="preserve"> </w:t>
            </w:r>
            <w:r>
              <w:rPr>
                <w:color w:val="231F20"/>
                <w:w w:val="80"/>
                <w:sz w:val="21"/>
              </w:rPr>
              <w:t>&amp;</w:t>
            </w:r>
            <w:r>
              <w:rPr>
                <w:color w:val="231F20"/>
                <w:spacing w:val="-19"/>
                <w:w w:val="80"/>
                <w:sz w:val="21"/>
              </w:rPr>
              <w:t xml:space="preserve"> </w:t>
            </w:r>
            <w:r>
              <w:rPr>
                <w:color w:val="231F20"/>
                <w:w w:val="80"/>
                <w:sz w:val="21"/>
              </w:rPr>
              <w:t>all</w:t>
            </w:r>
            <w:r>
              <w:rPr>
                <w:color w:val="231F20"/>
                <w:spacing w:val="-20"/>
                <w:w w:val="80"/>
                <w:sz w:val="21"/>
              </w:rPr>
              <w:t xml:space="preserve"> </w:t>
            </w:r>
            <w:r>
              <w:rPr>
                <w:color w:val="231F20"/>
                <w:w w:val="80"/>
                <w:sz w:val="21"/>
              </w:rPr>
              <w:t>potential</w:t>
            </w:r>
            <w:r>
              <w:rPr>
                <w:color w:val="231F20"/>
                <w:spacing w:val="-20"/>
                <w:w w:val="80"/>
                <w:sz w:val="21"/>
              </w:rPr>
              <w:t xml:space="preserve"> </w:t>
            </w:r>
            <w:r>
              <w:rPr>
                <w:color w:val="231F20"/>
                <w:w w:val="80"/>
                <w:sz w:val="21"/>
              </w:rPr>
              <w:t>sources</w:t>
            </w:r>
            <w:r>
              <w:rPr>
                <w:color w:val="231F20"/>
                <w:spacing w:val="-20"/>
                <w:w w:val="80"/>
                <w:sz w:val="21"/>
              </w:rPr>
              <w:t xml:space="preserve"> </w:t>
            </w:r>
            <w:r>
              <w:rPr>
                <w:color w:val="231F20"/>
                <w:w w:val="80"/>
                <w:sz w:val="21"/>
              </w:rPr>
              <w:t>of</w:t>
            </w:r>
            <w:r>
              <w:rPr>
                <w:color w:val="231F20"/>
                <w:spacing w:val="-20"/>
                <w:w w:val="80"/>
                <w:sz w:val="21"/>
              </w:rPr>
              <w:t xml:space="preserve"> </w:t>
            </w:r>
            <w:r>
              <w:rPr>
                <w:color w:val="231F20"/>
                <w:w w:val="80"/>
                <w:sz w:val="21"/>
              </w:rPr>
              <w:t xml:space="preserve">funding </w:t>
            </w:r>
            <w:r>
              <w:rPr>
                <w:color w:val="231F20"/>
                <w:w w:val="85"/>
                <w:sz w:val="21"/>
              </w:rPr>
              <w:t>identified</w:t>
            </w:r>
          </w:p>
          <w:p w14:paraId="581C8E90" w14:textId="77777777" w:rsidR="001C28E5" w:rsidRDefault="00293FBD">
            <w:pPr>
              <w:pStyle w:val="TableParagraph"/>
              <w:numPr>
                <w:ilvl w:val="0"/>
                <w:numId w:val="208"/>
              </w:numPr>
              <w:tabs>
                <w:tab w:val="left" w:pos="179"/>
              </w:tabs>
              <w:spacing w:before="94" w:line="270" w:lineRule="atLeast"/>
              <w:ind w:right="346" w:firstLine="0"/>
              <w:jc w:val="both"/>
              <w:rPr>
                <w:sz w:val="21"/>
              </w:rPr>
            </w:pPr>
            <w:r>
              <w:rPr>
                <w:color w:val="231F20"/>
                <w:w w:val="80"/>
                <w:sz w:val="21"/>
              </w:rPr>
              <w:t>Advocacy</w:t>
            </w:r>
            <w:r>
              <w:rPr>
                <w:color w:val="231F20"/>
                <w:spacing w:val="-25"/>
                <w:w w:val="80"/>
                <w:sz w:val="21"/>
              </w:rPr>
              <w:t xml:space="preserve"> </w:t>
            </w:r>
            <w:r>
              <w:rPr>
                <w:color w:val="231F20"/>
                <w:w w:val="80"/>
                <w:sz w:val="21"/>
              </w:rPr>
              <w:t>visits</w:t>
            </w:r>
            <w:r>
              <w:rPr>
                <w:color w:val="231F20"/>
                <w:spacing w:val="-25"/>
                <w:w w:val="80"/>
                <w:sz w:val="21"/>
              </w:rPr>
              <w:t xml:space="preserve"> </w:t>
            </w:r>
            <w:r>
              <w:rPr>
                <w:color w:val="231F20"/>
                <w:w w:val="80"/>
                <w:sz w:val="21"/>
              </w:rPr>
              <w:t>to</w:t>
            </w:r>
            <w:r>
              <w:rPr>
                <w:color w:val="231F20"/>
                <w:spacing w:val="-24"/>
                <w:w w:val="80"/>
                <w:sz w:val="21"/>
              </w:rPr>
              <w:t xml:space="preserve"> </w:t>
            </w:r>
            <w:r>
              <w:rPr>
                <w:color w:val="231F20"/>
                <w:w w:val="80"/>
                <w:sz w:val="21"/>
              </w:rPr>
              <w:t>incorporate</w:t>
            </w:r>
            <w:r>
              <w:rPr>
                <w:color w:val="231F20"/>
                <w:spacing w:val="-25"/>
                <w:w w:val="80"/>
                <w:sz w:val="21"/>
              </w:rPr>
              <w:t xml:space="preserve"> </w:t>
            </w:r>
            <w:r>
              <w:rPr>
                <w:color w:val="231F20"/>
                <w:w w:val="80"/>
                <w:sz w:val="21"/>
              </w:rPr>
              <w:t>policies</w:t>
            </w:r>
            <w:r>
              <w:rPr>
                <w:color w:val="231F20"/>
                <w:spacing w:val="-25"/>
                <w:w w:val="80"/>
                <w:sz w:val="21"/>
              </w:rPr>
              <w:t xml:space="preserve"> </w:t>
            </w:r>
            <w:r>
              <w:rPr>
                <w:color w:val="231F20"/>
                <w:w w:val="80"/>
                <w:sz w:val="21"/>
              </w:rPr>
              <w:t>and</w:t>
            </w:r>
            <w:r>
              <w:rPr>
                <w:color w:val="231F20"/>
                <w:spacing w:val="-24"/>
                <w:w w:val="80"/>
                <w:sz w:val="21"/>
              </w:rPr>
              <w:t xml:space="preserve"> </w:t>
            </w:r>
            <w:r>
              <w:rPr>
                <w:color w:val="231F20"/>
                <w:w w:val="80"/>
                <w:sz w:val="21"/>
              </w:rPr>
              <w:t>regulations</w:t>
            </w:r>
            <w:r>
              <w:rPr>
                <w:color w:val="231F20"/>
                <w:spacing w:val="-25"/>
                <w:w w:val="80"/>
                <w:sz w:val="21"/>
              </w:rPr>
              <w:t xml:space="preserve"> </w:t>
            </w:r>
            <w:r>
              <w:rPr>
                <w:color w:val="231F20"/>
                <w:w w:val="80"/>
                <w:sz w:val="21"/>
              </w:rPr>
              <w:t xml:space="preserve">into </w:t>
            </w:r>
            <w:r>
              <w:rPr>
                <w:color w:val="231F20"/>
                <w:w w:val="85"/>
                <w:sz w:val="21"/>
              </w:rPr>
              <w:t>the State Legislative</w:t>
            </w:r>
            <w:r>
              <w:rPr>
                <w:color w:val="231F20"/>
                <w:spacing w:val="-28"/>
                <w:w w:val="85"/>
                <w:sz w:val="21"/>
              </w:rPr>
              <w:t xml:space="preserve"> </w:t>
            </w:r>
            <w:r>
              <w:rPr>
                <w:color w:val="231F20"/>
                <w:w w:val="85"/>
                <w:sz w:val="21"/>
              </w:rPr>
              <w:t>system</w:t>
            </w:r>
          </w:p>
        </w:tc>
      </w:tr>
      <w:tr w:rsidR="001C28E5" w14:paraId="05CB3BD3" w14:textId="77777777">
        <w:trPr>
          <w:trHeight w:val="1629"/>
        </w:trPr>
        <w:tc>
          <w:tcPr>
            <w:tcW w:w="658" w:type="dxa"/>
            <w:tcBorders>
              <w:left w:val="single" w:sz="4" w:space="0" w:color="231F20"/>
              <w:right w:val="single" w:sz="4" w:space="0" w:color="231F20"/>
            </w:tcBorders>
          </w:tcPr>
          <w:p w14:paraId="4C68ACF4" w14:textId="77777777" w:rsidR="001C28E5" w:rsidRDefault="00293FBD">
            <w:pPr>
              <w:pStyle w:val="TableParagraph"/>
              <w:spacing w:before="122"/>
              <w:ind w:left="86"/>
              <w:rPr>
                <w:sz w:val="21"/>
              </w:rPr>
            </w:pPr>
            <w:r>
              <w:rPr>
                <w:color w:val="231F20"/>
                <w:w w:val="85"/>
                <w:sz w:val="21"/>
              </w:rPr>
              <w:t>8.4.2</w:t>
            </w:r>
          </w:p>
        </w:tc>
        <w:tc>
          <w:tcPr>
            <w:tcW w:w="3710" w:type="dxa"/>
            <w:tcBorders>
              <w:left w:val="single" w:sz="4" w:space="0" w:color="231F20"/>
              <w:right w:val="single" w:sz="4" w:space="0" w:color="231F20"/>
            </w:tcBorders>
          </w:tcPr>
          <w:p w14:paraId="66BFF52A" w14:textId="77777777" w:rsidR="001C28E5" w:rsidRDefault="00293FBD">
            <w:pPr>
              <w:pStyle w:val="TableParagraph"/>
              <w:spacing w:before="122" w:line="273" w:lineRule="auto"/>
              <w:ind w:left="85" w:right="71"/>
              <w:rPr>
                <w:sz w:val="21"/>
              </w:rPr>
            </w:pPr>
            <w:r>
              <w:rPr>
                <w:color w:val="231F20"/>
                <w:w w:val="80"/>
                <w:sz w:val="21"/>
              </w:rPr>
              <w:t>Scale</w:t>
            </w:r>
            <w:r>
              <w:rPr>
                <w:color w:val="231F20"/>
                <w:spacing w:val="-22"/>
                <w:w w:val="80"/>
                <w:sz w:val="21"/>
              </w:rPr>
              <w:t xml:space="preserve"> </w:t>
            </w:r>
            <w:r>
              <w:rPr>
                <w:color w:val="231F20"/>
                <w:w w:val="80"/>
                <w:sz w:val="21"/>
              </w:rPr>
              <w:t>up</w:t>
            </w:r>
            <w:r>
              <w:rPr>
                <w:color w:val="231F20"/>
                <w:spacing w:val="-22"/>
                <w:w w:val="80"/>
                <w:sz w:val="21"/>
              </w:rPr>
              <w:t xml:space="preserve"> </w:t>
            </w:r>
            <w:r>
              <w:rPr>
                <w:color w:val="231F20"/>
                <w:w w:val="80"/>
                <w:sz w:val="21"/>
              </w:rPr>
              <w:t>sustainable</w:t>
            </w:r>
            <w:r>
              <w:rPr>
                <w:color w:val="231F20"/>
                <w:spacing w:val="-22"/>
                <w:w w:val="80"/>
                <w:sz w:val="21"/>
              </w:rPr>
              <w:t xml:space="preserve"> </w:t>
            </w:r>
            <w:r>
              <w:rPr>
                <w:color w:val="231F20"/>
                <w:w w:val="80"/>
                <w:sz w:val="21"/>
              </w:rPr>
              <w:t>supply</w:t>
            </w:r>
            <w:r>
              <w:rPr>
                <w:color w:val="231F20"/>
                <w:spacing w:val="-23"/>
                <w:w w:val="80"/>
                <w:sz w:val="21"/>
              </w:rPr>
              <w:t xml:space="preserve"> </w:t>
            </w:r>
            <w:r>
              <w:rPr>
                <w:color w:val="231F20"/>
                <w:w w:val="80"/>
                <w:sz w:val="21"/>
              </w:rPr>
              <w:t>of</w:t>
            </w:r>
            <w:r>
              <w:rPr>
                <w:color w:val="231F20"/>
                <w:spacing w:val="-22"/>
                <w:w w:val="80"/>
                <w:sz w:val="21"/>
              </w:rPr>
              <w:t xml:space="preserve"> </w:t>
            </w:r>
            <w:r>
              <w:rPr>
                <w:color w:val="231F20"/>
                <w:w w:val="80"/>
                <w:sz w:val="21"/>
              </w:rPr>
              <w:t>anti</w:t>
            </w:r>
            <w:r>
              <w:rPr>
                <w:color w:val="231F20"/>
                <w:spacing w:val="-32"/>
                <w:w w:val="80"/>
                <w:sz w:val="21"/>
              </w:rPr>
              <w:t xml:space="preserve"> </w:t>
            </w:r>
            <w:r>
              <w:rPr>
                <w:color w:val="231F20"/>
                <w:w w:val="80"/>
                <w:sz w:val="21"/>
              </w:rPr>
              <w:t>-snake</w:t>
            </w:r>
            <w:r>
              <w:rPr>
                <w:color w:val="231F20"/>
                <w:spacing w:val="-22"/>
                <w:w w:val="80"/>
                <w:sz w:val="21"/>
              </w:rPr>
              <w:t xml:space="preserve"> </w:t>
            </w:r>
            <w:r>
              <w:rPr>
                <w:color w:val="231F20"/>
                <w:w w:val="80"/>
                <w:sz w:val="21"/>
              </w:rPr>
              <w:t xml:space="preserve">venom </w:t>
            </w:r>
            <w:r>
              <w:rPr>
                <w:color w:val="231F20"/>
                <w:w w:val="85"/>
                <w:sz w:val="21"/>
              </w:rPr>
              <w:t>in</w:t>
            </w:r>
            <w:r>
              <w:rPr>
                <w:color w:val="231F20"/>
                <w:spacing w:val="-16"/>
                <w:w w:val="85"/>
                <w:sz w:val="21"/>
              </w:rPr>
              <w:t xml:space="preserve"> </w:t>
            </w:r>
            <w:r>
              <w:rPr>
                <w:color w:val="231F20"/>
                <w:w w:val="85"/>
                <w:sz w:val="21"/>
              </w:rPr>
              <w:t>Nigeria,</w:t>
            </w:r>
            <w:r>
              <w:rPr>
                <w:color w:val="231F20"/>
                <w:spacing w:val="-15"/>
                <w:w w:val="85"/>
                <w:sz w:val="21"/>
              </w:rPr>
              <w:t xml:space="preserve"> </w:t>
            </w:r>
            <w:r>
              <w:rPr>
                <w:color w:val="231F20"/>
                <w:w w:val="85"/>
                <w:sz w:val="21"/>
              </w:rPr>
              <w:t>including</w:t>
            </w:r>
            <w:r>
              <w:rPr>
                <w:color w:val="231F20"/>
                <w:spacing w:val="-15"/>
                <w:w w:val="85"/>
                <w:sz w:val="21"/>
              </w:rPr>
              <w:t xml:space="preserve"> </w:t>
            </w:r>
            <w:r>
              <w:rPr>
                <w:color w:val="231F20"/>
                <w:w w:val="85"/>
                <w:sz w:val="21"/>
              </w:rPr>
              <w:t>local</w:t>
            </w:r>
            <w:r>
              <w:rPr>
                <w:color w:val="231F20"/>
                <w:spacing w:val="-16"/>
                <w:w w:val="85"/>
                <w:sz w:val="21"/>
              </w:rPr>
              <w:t xml:space="preserve"> </w:t>
            </w:r>
            <w:r>
              <w:rPr>
                <w:color w:val="231F20"/>
                <w:w w:val="85"/>
                <w:sz w:val="21"/>
              </w:rPr>
              <w:t>production</w:t>
            </w:r>
          </w:p>
        </w:tc>
        <w:tc>
          <w:tcPr>
            <w:tcW w:w="4710" w:type="dxa"/>
            <w:tcBorders>
              <w:left w:val="single" w:sz="4" w:space="0" w:color="231F20"/>
              <w:right w:val="single" w:sz="4" w:space="0" w:color="231F20"/>
            </w:tcBorders>
          </w:tcPr>
          <w:p w14:paraId="6D2D3501" w14:textId="77777777" w:rsidR="001C28E5" w:rsidRDefault="00293FBD">
            <w:pPr>
              <w:pStyle w:val="TableParagraph"/>
              <w:numPr>
                <w:ilvl w:val="0"/>
                <w:numId w:val="207"/>
              </w:numPr>
              <w:tabs>
                <w:tab w:val="left" w:pos="144"/>
              </w:tabs>
              <w:spacing w:before="122" w:line="273" w:lineRule="auto"/>
              <w:ind w:right="119" w:firstLine="0"/>
              <w:rPr>
                <w:sz w:val="21"/>
              </w:rPr>
            </w:pPr>
            <w:r>
              <w:rPr>
                <w:color w:val="231F20"/>
                <w:w w:val="80"/>
                <w:sz w:val="21"/>
              </w:rPr>
              <w:t>Existing</w:t>
            </w:r>
            <w:r>
              <w:rPr>
                <w:color w:val="231F20"/>
                <w:spacing w:val="-20"/>
                <w:w w:val="80"/>
                <w:sz w:val="21"/>
              </w:rPr>
              <w:t xml:space="preserve"> </w:t>
            </w:r>
            <w:r>
              <w:rPr>
                <w:color w:val="231F20"/>
                <w:w w:val="80"/>
                <w:sz w:val="21"/>
              </w:rPr>
              <w:t>sources</w:t>
            </w:r>
            <w:r>
              <w:rPr>
                <w:color w:val="231F20"/>
                <w:spacing w:val="-19"/>
                <w:w w:val="80"/>
                <w:sz w:val="21"/>
              </w:rPr>
              <w:t xml:space="preserve"> </w:t>
            </w:r>
            <w:r>
              <w:rPr>
                <w:color w:val="231F20"/>
                <w:w w:val="80"/>
                <w:sz w:val="21"/>
              </w:rPr>
              <w:t>of</w:t>
            </w:r>
            <w:r>
              <w:rPr>
                <w:color w:val="231F20"/>
                <w:spacing w:val="-20"/>
                <w:w w:val="80"/>
                <w:sz w:val="21"/>
              </w:rPr>
              <w:t xml:space="preserve"> </w:t>
            </w:r>
            <w:r>
              <w:rPr>
                <w:color w:val="231F20"/>
                <w:w w:val="80"/>
                <w:sz w:val="21"/>
              </w:rPr>
              <w:t>supply</w:t>
            </w:r>
            <w:r>
              <w:rPr>
                <w:color w:val="231F20"/>
                <w:spacing w:val="-19"/>
                <w:w w:val="80"/>
                <w:sz w:val="21"/>
              </w:rPr>
              <w:t xml:space="preserve"> </w:t>
            </w:r>
            <w:r>
              <w:rPr>
                <w:color w:val="231F20"/>
                <w:w w:val="80"/>
                <w:sz w:val="21"/>
              </w:rPr>
              <w:t>of</w:t>
            </w:r>
            <w:r>
              <w:rPr>
                <w:color w:val="231F20"/>
                <w:spacing w:val="-20"/>
                <w:w w:val="80"/>
                <w:sz w:val="21"/>
              </w:rPr>
              <w:t xml:space="preserve"> </w:t>
            </w:r>
            <w:r>
              <w:rPr>
                <w:color w:val="231F20"/>
                <w:w w:val="80"/>
                <w:sz w:val="21"/>
              </w:rPr>
              <w:t>anti</w:t>
            </w:r>
            <w:r>
              <w:rPr>
                <w:color w:val="231F20"/>
                <w:spacing w:val="-7"/>
                <w:w w:val="80"/>
                <w:sz w:val="21"/>
              </w:rPr>
              <w:t xml:space="preserve"> </w:t>
            </w:r>
            <w:r>
              <w:rPr>
                <w:color w:val="231F20"/>
                <w:w w:val="80"/>
                <w:sz w:val="21"/>
              </w:rPr>
              <w:t>-snake</w:t>
            </w:r>
            <w:r>
              <w:rPr>
                <w:color w:val="231F20"/>
                <w:spacing w:val="-19"/>
                <w:w w:val="80"/>
                <w:sz w:val="21"/>
              </w:rPr>
              <w:t xml:space="preserve"> </w:t>
            </w:r>
            <w:r>
              <w:rPr>
                <w:color w:val="231F20"/>
                <w:w w:val="80"/>
                <w:sz w:val="21"/>
              </w:rPr>
              <w:t>venom</w:t>
            </w:r>
            <w:r>
              <w:rPr>
                <w:color w:val="231F20"/>
                <w:spacing w:val="-20"/>
                <w:w w:val="80"/>
                <w:sz w:val="21"/>
              </w:rPr>
              <w:t xml:space="preserve"> </w:t>
            </w:r>
            <w:r>
              <w:rPr>
                <w:color w:val="231F20"/>
                <w:w w:val="80"/>
                <w:sz w:val="21"/>
              </w:rPr>
              <w:t>reviewed</w:t>
            </w:r>
            <w:r>
              <w:rPr>
                <w:color w:val="231F20"/>
                <w:spacing w:val="-19"/>
                <w:w w:val="80"/>
                <w:sz w:val="21"/>
              </w:rPr>
              <w:t xml:space="preserve"> </w:t>
            </w:r>
            <w:r>
              <w:rPr>
                <w:color w:val="231F20"/>
                <w:w w:val="80"/>
                <w:sz w:val="21"/>
              </w:rPr>
              <w:t xml:space="preserve">and </w:t>
            </w:r>
            <w:r>
              <w:rPr>
                <w:color w:val="231F20"/>
                <w:w w:val="85"/>
                <w:sz w:val="21"/>
              </w:rPr>
              <w:t>institutions and companies involved with snake venom research</w:t>
            </w:r>
            <w:r>
              <w:rPr>
                <w:color w:val="231F20"/>
                <w:spacing w:val="-12"/>
                <w:w w:val="85"/>
                <w:sz w:val="21"/>
              </w:rPr>
              <w:t xml:space="preserve"> </w:t>
            </w:r>
            <w:r>
              <w:rPr>
                <w:color w:val="231F20"/>
                <w:w w:val="85"/>
                <w:sz w:val="21"/>
              </w:rPr>
              <w:t>for</w:t>
            </w:r>
            <w:r>
              <w:rPr>
                <w:color w:val="231F20"/>
                <w:spacing w:val="-11"/>
                <w:w w:val="85"/>
                <w:sz w:val="21"/>
              </w:rPr>
              <w:t xml:space="preserve"> </w:t>
            </w:r>
            <w:r>
              <w:rPr>
                <w:color w:val="231F20"/>
                <w:w w:val="85"/>
                <w:sz w:val="21"/>
              </w:rPr>
              <w:t>local</w:t>
            </w:r>
            <w:r>
              <w:rPr>
                <w:color w:val="231F20"/>
                <w:spacing w:val="-12"/>
                <w:w w:val="85"/>
                <w:sz w:val="21"/>
              </w:rPr>
              <w:t xml:space="preserve"> </w:t>
            </w:r>
            <w:r>
              <w:rPr>
                <w:color w:val="231F20"/>
                <w:w w:val="85"/>
                <w:sz w:val="21"/>
              </w:rPr>
              <w:t>production</w:t>
            </w:r>
            <w:r>
              <w:rPr>
                <w:color w:val="231F20"/>
                <w:spacing w:val="-11"/>
                <w:w w:val="85"/>
                <w:sz w:val="21"/>
              </w:rPr>
              <w:t xml:space="preserve"> </w:t>
            </w:r>
            <w:r>
              <w:rPr>
                <w:color w:val="231F20"/>
                <w:w w:val="85"/>
                <w:sz w:val="21"/>
              </w:rPr>
              <w:t>identified</w:t>
            </w:r>
          </w:p>
          <w:p w14:paraId="7A576504" w14:textId="77777777" w:rsidR="001C28E5" w:rsidRDefault="00293FBD">
            <w:pPr>
              <w:pStyle w:val="TableParagraph"/>
              <w:numPr>
                <w:ilvl w:val="0"/>
                <w:numId w:val="207"/>
              </w:numPr>
              <w:tabs>
                <w:tab w:val="left" w:pos="144"/>
              </w:tabs>
              <w:spacing w:before="90" w:line="280" w:lineRule="atLeast"/>
              <w:ind w:right="508" w:firstLine="0"/>
              <w:rPr>
                <w:sz w:val="21"/>
              </w:rPr>
            </w:pPr>
            <w:r>
              <w:rPr>
                <w:color w:val="231F20"/>
                <w:w w:val="80"/>
                <w:sz w:val="21"/>
              </w:rPr>
              <w:t>Anti-snake</w:t>
            </w:r>
            <w:r>
              <w:rPr>
                <w:color w:val="231F20"/>
                <w:spacing w:val="-28"/>
                <w:w w:val="80"/>
                <w:sz w:val="21"/>
              </w:rPr>
              <w:t xml:space="preserve"> </w:t>
            </w:r>
            <w:r>
              <w:rPr>
                <w:color w:val="231F20"/>
                <w:w w:val="80"/>
                <w:sz w:val="21"/>
              </w:rPr>
              <w:t>venoms</w:t>
            </w:r>
            <w:r>
              <w:rPr>
                <w:color w:val="231F20"/>
                <w:spacing w:val="-28"/>
                <w:w w:val="80"/>
                <w:sz w:val="21"/>
              </w:rPr>
              <w:t xml:space="preserve"> </w:t>
            </w:r>
            <w:r>
              <w:rPr>
                <w:color w:val="231F20"/>
                <w:w w:val="80"/>
                <w:sz w:val="21"/>
              </w:rPr>
              <w:t>and</w:t>
            </w:r>
            <w:r>
              <w:rPr>
                <w:color w:val="231F20"/>
                <w:spacing w:val="-28"/>
                <w:w w:val="80"/>
                <w:sz w:val="21"/>
              </w:rPr>
              <w:t xml:space="preserve"> </w:t>
            </w:r>
            <w:r>
              <w:rPr>
                <w:color w:val="231F20"/>
                <w:w w:val="80"/>
                <w:sz w:val="21"/>
              </w:rPr>
              <w:t>complimentary</w:t>
            </w:r>
            <w:r>
              <w:rPr>
                <w:color w:val="231F20"/>
                <w:spacing w:val="-27"/>
                <w:w w:val="80"/>
                <w:sz w:val="21"/>
              </w:rPr>
              <w:t xml:space="preserve"> </w:t>
            </w:r>
            <w:r>
              <w:rPr>
                <w:color w:val="231F20"/>
                <w:w w:val="80"/>
                <w:sz w:val="21"/>
              </w:rPr>
              <w:t>items</w:t>
            </w:r>
            <w:r>
              <w:rPr>
                <w:color w:val="231F20"/>
                <w:spacing w:val="-28"/>
                <w:w w:val="80"/>
                <w:sz w:val="21"/>
              </w:rPr>
              <w:t xml:space="preserve"> </w:t>
            </w:r>
            <w:r>
              <w:rPr>
                <w:color w:val="231F20"/>
                <w:w w:val="80"/>
                <w:sz w:val="21"/>
              </w:rPr>
              <w:t>procured</w:t>
            </w:r>
            <w:r>
              <w:rPr>
                <w:color w:val="231F20"/>
                <w:spacing w:val="-28"/>
                <w:w w:val="80"/>
                <w:sz w:val="21"/>
              </w:rPr>
              <w:t xml:space="preserve"> </w:t>
            </w:r>
            <w:r>
              <w:rPr>
                <w:color w:val="231F20"/>
                <w:w w:val="80"/>
                <w:sz w:val="21"/>
              </w:rPr>
              <w:t xml:space="preserve">&amp; </w:t>
            </w:r>
            <w:r>
              <w:rPr>
                <w:color w:val="231F20"/>
                <w:w w:val="85"/>
                <w:sz w:val="21"/>
              </w:rPr>
              <w:t>distributed</w:t>
            </w:r>
          </w:p>
        </w:tc>
      </w:tr>
      <w:tr w:rsidR="001C28E5" w14:paraId="28F7770D" w14:textId="77777777">
        <w:trPr>
          <w:trHeight w:val="1353"/>
        </w:trPr>
        <w:tc>
          <w:tcPr>
            <w:tcW w:w="658" w:type="dxa"/>
            <w:tcBorders>
              <w:left w:val="single" w:sz="4" w:space="0" w:color="231F20"/>
              <w:right w:val="single" w:sz="4" w:space="0" w:color="231F20"/>
            </w:tcBorders>
          </w:tcPr>
          <w:p w14:paraId="60C2BA62" w14:textId="77777777" w:rsidR="001C28E5" w:rsidRDefault="00293FBD">
            <w:pPr>
              <w:pStyle w:val="TableParagraph"/>
              <w:spacing w:before="122"/>
              <w:ind w:left="86"/>
              <w:rPr>
                <w:sz w:val="21"/>
              </w:rPr>
            </w:pPr>
            <w:r>
              <w:rPr>
                <w:color w:val="231F20"/>
                <w:w w:val="85"/>
                <w:sz w:val="21"/>
              </w:rPr>
              <w:t>8.4.3</w:t>
            </w:r>
          </w:p>
        </w:tc>
        <w:tc>
          <w:tcPr>
            <w:tcW w:w="3710" w:type="dxa"/>
            <w:tcBorders>
              <w:left w:val="single" w:sz="4" w:space="0" w:color="231F20"/>
              <w:right w:val="single" w:sz="4" w:space="0" w:color="231F20"/>
            </w:tcBorders>
          </w:tcPr>
          <w:p w14:paraId="29752C4D" w14:textId="77777777" w:rsidR="001C28E5" w:rsidRDefault="00293FBD">
            <w:pPr>
              <w:pStyle w:val="TableParagraph"/>
              <w:spacing w:before="122" w:line="273" w:lineRule="auto"/>
              <w:ind w:left="85" w:right="751"/>
              <w:rPr>
                <w:sz w:val="21"/>
              </w:rPr>
            </w:pPr>
            <w:r>
              <w:rPr>
                <w:color w:val="231F20"/>
                <w:w w:val="80"/>
                <w:sz w:val="21"/>
              </w:rPr>
              <w:t>Build</w:t>
            </w:r>
            <w:r>
              <w:rPr>
                <w:color w:val="231F20"/>
                <w:spacing w:val="-19"/>
                <w:w w:val="80"/>
                <w:sz w:val="21"/>
              </w:rPr>
              <w:t xml:space="preserve"> </w:t>
            </w:r>
            <w:r>
              <w:rPr>
                <w:color w:val="231F20"/>
                <w:w w:val="80"/>
                <w:sz w:val="21"/>
              </w:rPr>
              <w:t>capacity</w:t>
            </w:r>
            <w:r>
              <w:rPr>
                <w:color w:val="231F20"/>
                <w:spacing w:val="-19"/>
                <w:w w:val="80"/>
                <w:sz w:val="21"/>
              </w:rPr>
              <w:t xml:space="preserve"> </w:t>
            </w:r>
            <w:r>
              <w:rPr>
                <w:color w:val="231F20"/>
                <w:w w:val="80"/>
                <w:sz w:val="21"/>
              </w:rPr>
              <w:t>of</w:t>
            </w:r>
            <w:r>
              <w:rPr>
                <w:color w:val="231F20"/>
                <w:spacing w:val="-19"/>
                <w:w w:val="80"/>
                <w:sz w:val="21"/>
              </w:rPr>
              <w:t xml:space="preserve"> </w:t>
            </w:r>
            <w:r>
              <w:rPr>
                <w:color w:val="231F20"/>
                <w:w w:val="80"/>
                <w:sz w:val="21"/>
              </w:rPr>
              <w:t>health</w:t>
            </w:r>
            <w:r>
              <w:rPr>
                <w:color w:val="231F20"/>
                <w:spacing w:val="-19"/>
                <w:w w:val="80"/>
                <w:sz w:val="21"/>
              </w:rPr>
              <w:t xml:space="preserve"> </w:t>
            </w:r>
            <w:r>
              <w:rPr>
                <w:color w:val="231F20"/>
                <w:w w:val="80"/>
                <w:sz w:val="21"/>
              </w:rPr>
              <w:t>care</w:t>
            </w:r>
            <w:r>
              <w:rPr>
                <w:color w:val="231F20"/>
                <w:spacing w:val="-19"/>
                <w:w w:val="80"/>
                <w:sz w:val="21"/>
              </w:rPr>
              <w:t xml:space="preserve"> </w:t>
            </w:r>
            <w:r>
              <w:rPr>
                <w:color w:val="231F20"/>
                <w:w w:val="80"/>
                <w:sz w:val="21"/>
              </w:rPr>
              <w:t>workers</w:t>
            </w:r>
            <w:r>
              <w:rPr>
                <w:color w:val="231F20"/>
                <w:spacing w:val="-19"/>
                <w:w w:val="80"/>
                <w:sz w:val="21"/>
              </w:rPr>
              <w:t xml:space="preserve"> </w:t>
            </w:r>
            <w:r>
              <w:rPr>
                <w:color w:val="231F20"/>
                <w:spacing w:val="-6"/>
                <w:w w:val="80"/>
                <w:sz w:val="21"/>
              </w:rPr>
              <w:t xml:space="preserve">on </w:t>
            </w:r>
            <w:r>
              <w:rPr>
                <w:color w:val="231F20"/>
                <w:w w:val="85"/>
                <w:sz w:val="21"/>
              </w:rPr>
              <w:t>snakebite</w:t>
            </w:r>
            <w:r>
              <w:rPr>
                <w:color w:val="231F20"/>
                <w:spacing w:val="-30"/>
                <w:w w:val="85"/>
                <w:sz w:val="21"/>
              </w:rPr>
              <w:t xml:space="preserve"> </w:t>
            </w:r>
            <w:r>
              <w:rPr>
                <w:color w:val="231F20"/>
                <w:w w:val="85"/>
                <w:sz w:val="21"/>
              </w:rPr>
              <w:t>management</w:t>
            </w:r>
            <w:r>
              <w:rPr>
                <w:color w:val="231F20"/>
                <w:spacing w:val="-29"/>
                <w:w w:val="85"/>
                <w:sz w:val="21"/>
              </w:rPr>
              <w:t xml:space="preserve"> </w:t>
            </w:r>
            <w:r>
              <w:rPr>
                <w:color w:val="231F20"/>
                <w:w w:val="85"/>
                <w:sz w:val="21"/>
              </w:rPr>
              <w:t>at</w:t>
            </w:r>
            <w:r>
              <w:rPr>
                <w:color w:val="231F20"/>
                <w:spacing w:val="-29"/>
                <w:w w:val="85"/>
                <w:sz w:val="21"/>
              </w:rPr>
              <w:t xml:space="preserve"> </w:t>
            </w:r>
            <w:r>
              <w:rPr>
                <w:color w:val="231F20"/>
                <w:w w:val="85"/>
                <w:sz w:val="21"/>
              </w:rPr>
              <w:t>all</w:t>
            </w:r>
            <w:r>
              <w:rPr>
                <w:color w:val="231F20"/>
                <w:spacing w:val="-29"/>
                <w:w w:val="85"/>
                <w:sz w:val="21"/>
              </w:rPr>
              <w:t xml:space="preserve"> </w:t>
            </w:r>
            <w:r>
              <w:rPr>
                <w:color w:val="231F20"/>
                <w:w w:val="85"/>
                <w:sz w:val="21"/>
              </w:rPr>
              <w:t>levels.</w:t>
            </w:r>
          </w:p>
        </w:tc>
        <w:tc>
          <w:tcPr>
            <w:tcW w:w="4710" w:type="dxa"/>
            <w:tcBorders>
              <w:left w:val="single" w:sz="4" w:space="0" w:color="231F20"/>
              <w:right w:val="single" w:sz="4" w:space="0" w:color="231F20"/>
            </w:tcBorders>
          </w:tcPr>
          <w:p w14:paraId="0F3152A1" w14:textId="77777777" w:rsidR="001C28E5" w:rsidRDefault="00293FBD">
            <w:pPr>
              <w:pStyle w:val="TableParagraph"/>
              <w:numPr>
                <w:ilvl w:val="0"/>
                <w:numId w:val="206"/>
              </w:numPr>
              <w:tabs>
                <w:tab w:val="left" w:pos="185"/>
              </w:tabs>
              <w:spacing w:before="122"/>
              <w:ind w:left="184" w:hanging="100"/>
              <w:rPr>
                <w:sz w:val="21"/>
              </w:rPr>
            </w:pPr>
            <w:r>
              <w:rPr>
                <w:color w:val="231F20"/>
                <w:w w:val="85"/>
                <w:sz w:val="21"/>
              </w:rPr>
              <w:t>TOT</w:t>
            </w:r>
            <w:r>
              <w:rPr>
                <w:color w:val="231F20"/>
                <w:spacing w:val="-19"/>
                <w:w w:val="85"/>
                <w:sz w:val="21"/>
              </w:rPr>
              <w:t xml:space="preserve"> </w:t>
            </w:r>
            <w:r>
              <w:rPr>
                <w:color w:val="231F20"/>
                <w:w w:val="85"/>
                <w:sz w:val="21"/>
              </w:rPr>
              <w:t>of</w:t>
            </w:r>
            <w:r>
              <w:rPr>
                <w:color w:val="231F20"/>
                <w:spacing w:val="-16"/>
                <w:w w:val="85"/>
                <w:sz w:val="21"/>
              </w:rPr>
              <w:t xml:space="preserve"> </w:t>
            </w:r>
            <w:r>
              <w:rPr>
                <w:color w:val="231F20"/>
                <w:w w:val="85"/>
                <w:sz w:val="21"/>
              </w:rPr>
              <w:t>state</w:t>
            </w:r>
            <w:r>
              <w:rPr>
                <w:color w:val="231F20"/>
                <w:spacing w:val="-16"/>
                <w:w w:val="85"/>
                <w:sz w:val="21"/>
              </w:rPr>
              <w:t xml:space="preserve"> </w:t>
            </w:r>
            <w:r>
              <w:rPr>
                <w:color w:val="231F20"/>
                <w:w w:val="85"/>
                <w:sz w:val="21"/>
              </w:rPr>
              <w:t>officers</w:t>
            </w:r>
            <w:r>
              <w:rPr>
                <w:color w:val="231F20"/>
                <w:spacing w:val="-17"/>
                <w:w w:val="85"/>
                <w:sz w:val="21"/>
              </w:rPr>
              <w:t xml:space="preserve"> </w:t>
            </w:r>
            <w:r>
              <w:rPr>
                <w:color w:val="231F20"/>
                <w:w w:val="85"/>
                <w:sz w:val="21"/>
              </w:rPr>
              <w:t>on</w:t>
            </w:r>
            <w:r>
              <w:rPr>
                <w:color w:val="231F20"/>
                <w:spacing w:val="-16"/>
                <w:w w:val="85"/>
                <w:sz w:val="21"/>
              </w:rPr>
              <w:t xml:space="preserve"> </w:t>
            </w:r>
            <w:r>
              <w:rPr>
                <w:color w:val="231F20"/>
                <w:w w:val="85"/>
                <w:sz w:val="21"/>
              </w:rPr>
              <w:t>snakebite</w:t>
            </w:r>
            <w:r>
              <w:rPr>
                <w:color w:val="231F20"/>
                <w:spacing w:val="-16"/>
                <w:w w:val="85"/>
                <w:sz w:val="21"/>
              </w:rPr>
              <w:t xml:space="preserve"> </w:t>
            </w:r>
            <w:r>
              <w:rPr>
                <w:color w:val="231F20"/>
                <w:w w:val="85"/>
                <w:sz w:val="21"/>
              </w:rPr>
              <w:t>management</w:t>
            </w:r>
          </w:p>
          <w:p w14:paraId="723B96FE" w14:textId="77777777" w:rsidR="001C28E5" w:rsidRDefault="00293FBD">
            <w:pPr>
              <w:pStyle w:val="TableParagraph"/>
              <w:numPr>
                <w:ilvl w:val="0"/>
                <w:numId w:val="206"/>
              </w:numPr>
              <w:tabs>
                <w:tab w:val="left" w:pos="144"/>
              </w:tabs>
              <w:spacing w:before="160" w:line="273" w:lineRule="auto"/>
              <w:ind w:right="490" w:firstLine="0"/>
              <w:rPr>
                <w:sz w:val="21"/>
              </w:rPr>
            </w:pPr>
            <w:r>
              <w:rPr>
                <w:color w:val="231F20"/>
                <w:w w:val="80"/>
                <w:sz w:val="21"/>
              </w:rPr>
              <w:t>Health</w:t>
            </w:r>
            <w:r>
              <w:rPr>
                <w:color w:val="231F20"/>
                <w:spacing w:val="-27"/>
                <w:w w:val="80"/>
                <w:sz w:val="21"/>
              </w:rPr>
              <w:t xml:space="preserve"> </w:t>
            </w:r>
            <w:r>
              <w:rPr>
                <w:color w:val="231F20"/>
                <w:w w:val="80"/>
                <w:sz w:val="21"/>
              </w:rPr>
              <w:t>workers</w:t>
            </w:r>
            <w:r>
              <w:rPr>
                <w:color w:val="231F20"/>
                <w:spacing w:val="-27"/>
                <w:w w:val="80"/>
                <w:sz w:val="21"/>
              </w:rPr>
              <w:t xml:space="preserve"> </w:t>
            </w:r>
            <w:r>
              <w:rPr>
                <w:color w:val="231F20"/>
                <w:w w:val="80"/>
                <w:sz w:val="21"/>
              </w:rPr>
              <w:t>on</w:t>
            </w:r>
            <w:r>
              <w:rPr>
                <w:color w:val="231F20"/>
                <w:spacing w:val="-26"/>
                <w:w w:val="80"/>
                <w:sz w:val="21"/>
              </w:rPr>
              <w:t xml:space="preserve"> </w:t>
            </w:r>
            <w:r>
              <w:rPr>
                <w:color w:val="231F20"/>
                <w:w w:val="80"/>
                <w:sz w:val="21"/>
              </w:rPr>
              <w:t>appropriate</w:t>
            </w:r>
            <w:r>
              <w:rPr>
                <w:color w:val="231F20"/>
                <w:spacing w:val="-27"/>
                <w:w w:val="80"/>
                <w:sz w:val="21"/>
              </w:rPr>
              <w:t xml:space="preserve"> </w:t>
            </w:r>
            <w:r>
              <w:rPr>
                <w:color w:val="231F20"/>
                <w:w w:val="80"/>
                <w:sz w:val="21"/>
              </w:rPr>
              <w:t>snakebite</w:t>
            </w:r>
            <w:r>
              <w:rPr>
                <w:color w:val="231F20"/>
                <w:spacing w:val="-27"/>
                <w:w w:val="80"/>
                <w:sz w:val="21"/>
              </w:rPr>
              <w:t xml:space="preserve"> </w:t>
            </w:r>
            <w:r>
              <w:rPr>
                <w:color w:val="231F20"/>
                <w:w w:val="80"/>
                <w:sz w:val="21"/>
              </w:rPr>
              <w:t>management</w:t>
            </w:r>
            <w:r>
              <w:rPr>
                <w:color w:val="231F20"/>
                <w:spacing w:val="-26"/>
                <w:w w:val="80"/>
                <w:sz w:val="21"/>
              </w:rPr>
              <w:t xml:space="preserve"> </w:t>
            </w:r>
            <w:r>
              <w:rPr>
                <w:color w:val="231F20"/>
                <w:spacing w:val="-6"/>
                <w:w w:val="80"/>
                <w:sz w:val="21"/>
              </w:rPr>
              <w:t xml:space="preserve">at </w:t>
            </w:r>
            <w:r>
              <w:rPr>
                <w:color w:val="231F20"/>
                <w:w w:val="85"/>
                <w:sz w:val="21"/>
              </w:rPr>
              <w:t>State</w:t>
            </w:r>
            <w:r>
              <w:rPr>
                <w:color w:val="231F20"/>
                <w:spacing w:val="-28"/>
                <w:w w:val="85"/>
                <w:sz w:val="21"/>
              </w:rPr>
              <w:t xml:space="preserve"> </w:t>
            </w:r>
            <w:r>
              <w:rPr>
                <w:color w:val="231F20"/>
                <w:w w:val="85"/>
                <w:sz w:val="21"/>
              </w:rPr>
              <w:t>&amp;</w:t>
            </w:r>
            <w:r>
              <w:rPr>
                <w:color w:val="231F20"/>
                <w:spacing w:val="-28"/>
                <w:w w:val="85"/>
                <w:sz w:val="21"/>
              </w:rPr>
              <w:t xml:space="preserve"> </w:t>
            </w:r>
            <w:r>
              <w:rPr>
                <w:color w:val="231F20"/>
                <w:w w:val="85"/>
                <w:sz w:val="21"/>
              </w:rPr>
              <w:t>LG</w:t>
            </w:r>
            <w:r>
              <w:rPr>
                <w:color w:val="231F20"/>
                <w:spacing w:val="-28"/>
                <w:w w:val="85"/>
                <w:sz w:val="21"/>
              </w:rPr>
              <w:t xml:space="preserve"> </w:t>
            </w:r>
            <w:r>
              <w:rPr>
                <w:color w:val="231F20"/>
                <w:w w:val="85"/>
                <w:sz w:val="21"/>
              </w:rPr>
              <w:t>levels,</w:t>
            </w:r>
            <w:r>
              <w:rPr>
                <w:color w:val="231F20"/>
                <w:spacing w:val="-27"/>
                <w:w w:val="85"/>
                <w:sz w:val="21"/>
              </w:rPr>
              <w:t xml:space="preserve"> </w:t>
            </w:r>
            <w:r>
              <w:rPr>
                <w:color w:val="231F20"/>
                <w:w w:val="85"/>
                <w:sz w:val="21"/>
              </w:rPr>
              <w:t>including</w:t>
            </w:r>
            <w:r>
              <w:rPr>
                <w:color w:val="231F20"/>
                <w:spacing w:val="-28"/>
                <w:w w:val="85"/>
                <w:sz w:val="21"/>
              </w:rPr>
              <w:t xml:space="preserve"> </w:t>
            </w:r>
            <w:r>
              <w:rPr>
                <w:color w:val="231F20"/>
                <w:w w:val="85"/>
                <w:sz w:val="21"/>
              </w:rPr>
              <w:t>on</w:t>
            </w:r>
            <w:r>
              <w:rPr>
                <w:color w:val="231F20"/>
                <w:spacing w:val="-28"/>
                <w:w w:val="85"/>
                <w:sz w:val="21"/>
              </w:rPr>
              <w:t xml:space="preserve"> </w:t>
            </w:r>
            <w:r>
              <w:rPr>
                <w:color w:val="231F20"/>
                <w:w w:val="85"/>
                <w:sz w:val="21"/>
              </w:rPr>
              <w:t>data</w:t>
            </w:r>
            <w:r>
              <w:rPr>
                <w:color w:val="231F20"/>
                <w:spacing w:val="-28"/>
                <w:w w:val="85"/>
                <w:sz w:val="21"/>
              </w:rPr>
              <w:t xml:space="preserve"> </w:t>
            </w:r>
            <w:r>
              <w:rPr>
                <w:color w:val="231F20"/>
                <w:w w:val="85"/>
                <w:sz w:val="21"/>
              </w:rPr>
              <w:t>management</w:t>
            </w:r>
            <w:r>
              <w:rPr>
                <w:color w:val="231F20"/>
                <w:spacing w:val="-27"/>
                <w:w w:val="85"/>
                <w:sz w:val="21"/>
              </w:rPr>
              <w:t xml:space="preserve"> </w:t>
            </w:r>
            <w:r>
              <w:rPr>
                <w:color w:val="231F20"/>
                <w:w w:val="85"/>
                <w:sz w:val="21"/>
              </w:rPr>
              <w:t>on</w:t>
            </w:r>
          </w:p>
          <w:p w14:paraId="731C8A6D" w14:textId="77777777" w:rsidR="001C28E5" w:rsidRDefault="00293FBD">
            <w:pPr>
              <w:pStyle w:val="TableParagraph"/>
              <w:spacing w:before="4"/>
              <w:ind w:left="85"/>
              <w:rPr>
                <w:sz w:val="21"/>
              </w:rPr>
            </w:pPr>
            <w:r>
              <w:rPr>
                <w:color w:val="231F20"/>
                <w:w w:val="85"/>
                <w:sz w:val="21"/>
              </w:rPr>
              <w:t>snakebites trained</w:t>
            </w:r>
          </w:p>
        </w:tc>
      </w:tr>
      <w:tr w:rsidR="001C28E5" w14:paraId="3368A418" w14:textId="77777777">
        <w:trPr>
          <w:trHeight w:val="1077"/>
        </w:trPr>
        <w:tc>
          <w:tcPr>
            <w:tcW w:w="658" w:type="dxa"/>
            <w:tcBorders>
              <w:left w:val="single" w:sz="4" w:space="0" w:color="231F20"/>
              <w:right w:val="single" w:sz="4" w:space="0" w:color="231F20"/>
            </w:tcBorders>
          </w:tcPr>
          <w:p w14:paraId="389F0683" w14:textId="77777777" w:rsidR="001C28E5" w:rsidRDefault="00293FBD">
            <w:pPr>
              <w:pStyle w:val="TableParagraph"/>
              <w:spacing w:before="122"/>
              <w:ind w:left="86"/>
              <w:rPr>
                <w:sz w:val="21"/>
              </w:rPr>
            </w:pPr>
            <w:r>
              <w:rPr>
                <w:color w:val="231F20"/>
                <w:w w:val="85"/>
                <w:sz w:val="21"/>
              </w:rPr>
              <w:t>8.4.4</w:t>
            </w:r>
          </w:p>
        </w:tc>
        <w:tc>
          <w:tcPr>
            <w:tcW w:w="3710" w:type="dxa"/>
            <w:tcBorders>
              <w:left w:val="single" w:sz="4" w:space="0" w:color="231F20"/>
              <w:right w:val="single" w:sz="4" w:space="0" w:color="231F20"/>
            </w:tcBorders>
          </w:tcPr>
          <w:p w14:paraId="47C9B2CB" w14:textId="77777777" w:rsidR="001C28E5" w:rsidRDefault="00293FBD">
            <w:pPr>
              <w:pStyle w:val="TableParagraph"/>
              <w:spacing w:before="122" w:line="273" w:lineRule="auto"/>
              <w:ind w:left="85" w:right="473"/>
              <w:rPr>
                <w:sz w:val="21"/>
              </w:rPr>
            </w:pPr>
            <w:r>
              <w:rPr>
                <w:color w:val="231F20"/>
                <w:w w:val="80"/>
                <w:sz w:val="21"/>
              </w:rPr>
              <w:t>Promote</w:t>
            </w:r>
            <w:r>
              <w:rPr>
                <w:color w:val="231F20"/>
                <w:spacing w:val="-32"/>
                <w:w w:val="80"/>
                <w:sz w:val="21"/>
              </w:rPr>
              <w:t xml:space="preserve"> </w:t>
            </w:r>
            <w:r>
              <w:rPr>
                <w:color w:val="231F20"/>
                <w:w w:val="80"/>
                <w:sz w:val="21"/>
              </w:rPr>
              <w:t>partnerships</w:t>
            </w:r>
            <w:r>
              <w:rPr>
                <w:color w:val="231F20"/>
                <w:spacing w:val="-32"/>
                <w:w w:val="80"/>
                <w:sz w:val="21"/>
              </w:rPr>
              <w:t xml:space="preserve"> </w:t>
            </w:r>
            <w:r>
              <w:rPr>
                <w:color w:val="231F20"/>
                <w:w w:val="80"/>
                <w:sz w:val="21"/>
              </w:rPr>
              <w:t>for</w:t>
            </w:r>
            <w:r>
              <w:rPr>
                <w:color w:val="231F20"/>
                <w:spacing w:val="-32"/>
                <w:w w:val="80"/>
                <w:sz w:val="21"/>
              </w:rPr>
              <w:t xml:space="preserve"> </w:t>
            </w:r>
            <w:r>
              <w:rPr>
                <w:color w:val="231F20"/>
                <w:w w:val="80"/>
                <w:sz w:val="21"/>
              </w:rPr>
              <w:t>national</w:t>
            </w:r>
            <w:r>
              <w:rPr>
                <w:color w:val="231F20"/>
                <w:spacing w:val="-32"/>
                <w:w w:val="80"/>
                <w:sz w:val="21"/>
              </w:rPr>
              <w:t xml:space="preserve"> </w:t>
            </w:r>
            <w:r>
              <w:rPr>
                <w:color w:val="231F20"/>
                <w:w w:val="80"/>
                <w:sz w:val="21"/>
              </w:rPr>
              <w:t xml:space="preserve">snakebite </w:t>
            </w:r>
            <w:r>
              <w:rPr>
                <w:color w:val="231F20"/>
                <w:w w:val="85"/>
                <w:sz w:val="21"/>
              </w:rPr>
              <w:t>response</w:t>
            </w:r>
          </w:p>
        </w:tc>
        <w:tc>
          <w:tcPr>
            <w:tcW w:w="4710" w:type="dxa"/>
            <w:tcBorders>
              <w:left w:val="single" w:sz="4" w:space="0" w:color="231F20"/>
              <w:right w:val="single" w:sz="4" w:space="0" w:color="231F20"/>
            </w:tcBorders>
          </w:tcPr>
          <w:p w14:paraId="1FDD0278" w14:textId="77777777" w:rsidR="001C28E5" w:rsidRDefault="00293FBD">
            <w:pPr>
              <w:pStyle w:val="TableParagraph"/>
              <w:numPr>
                <w:ilvl w:val="0"/>
                <w:numId w:val="205"/>
              </w:numPr>
              <w:tabs>
                <w:tab w:val="left" w:pos="188"/>
              </w:tabs>
              <w:spacing w:before="122" w:line="273" w:lineRule="auto"/>
              <w:ind w:right="239" w:firstLine="0"/>
              <w:rPr>
                <w:sz w:val="21"/>
              </w:rPr>
            </w:pPr>
            <w:r>
              <w:rPr>
                <w:color w:val="231F20"/>
                <w:w w:val="80"/>
                <w:sz w:val="21"/>
              </w:rPr>
              <w:t>NGOs,</w:t>
            </w:r>
            <w:r>
              <w:rPr>
                <w:color w:val="231F20"/>
                <w:spacing w:val="-23"/>
                <w:w w:val="80"/>
                <w:sz w:val="21"/>
              </w:rPr>
              <w:t xml:space="preserve"> </w:t>
            </w:r>
            <w:r>
              <w:rPr>
                <w:color w:val="231F20"/>
                <w:w w:val="80"/>
                <w:sz w:val="21"/>
              </w:rPr>
              <w:t>FBOs,</w:t>
            </w:r>
            <w:r>
              <w:rPr>
                <w:color w:val="231F20"/>
                <w:spacing w:val="-22"/>
                <w:w w:val="80"/>
                <w:sz w:val="21"/>
              </w:rPr>
              <w:t xml:space="preserve"> </w:t>
            </w:r>
            <w:r>
              <w:rPr>
                <w:color w:val="231F20"/>
                <w:w w:val="80"/>
                <w:sz w:val="21"/>
              </w:rPr>
              <w:t>CBOs</w:t>
            </w:r>
            <w:r>
              <w:rPr>
                <w:color w:val="231F20"/>
                <w:spacing w:val="-23"/>
                <w:w w:val="80"/>
                <w:sz w:val="21"/>
              </w:rPr>
              <w:t xml:space="preserve"> </w:t>
            </w:r>
            <w:r>
              <w:rPr>
                <w:color w:val="231F20"/>
                <w:w w:val="80"/>
                <w:sz w:val="21"/>
              </w:rPr>
              <w:t>and</w:t>
            </w:r>
            <w:r>
              <w:rPr>
                <w:color w:val="231F20"/>
                <w:spacing w:val="-22"/>
                <w:w w:val="80"/>
                <w:sz w:val="21"/>
              </w:rPr>
              <w:t xml:space="preserve"> </w:t>
            </w:r>
            <w:r>
              <w:rPr>
                <w:color w:val="231F20"/>
                <w:w w:val="80"/>
                <w:sz w:val="21"/>
              </w:rPr>
              <w:t>related</w:t>
            </w:r>
            <w:r>
              <w:rPr>
                <w:color w:val="231F20"/>
                <w:spacing w:val="-23"/>
                <w:w w:val="80"/>
                <w:sz w:val="21"/>
              </w:rPr>
              <w:t xml:space="preserve"> </w:t>
            </w:r>
            <w:r>
              <w:rPr>
                <w:color w:val="231F20"/>
                <w:w w:val="80"/>
                <w:sz w:val="21"/>
              </w:rPr>
              <w:t>partners</w:t>
            </w:r>
            <w:r>
              <w:rPr>
                <w:color w:val="231F20"/>
                <w:spacing w:val="-22"/>
                <w:w w:val="80"/>
                <w:sz w:val="21"/>
              </w:rPr>
              <w:t xml:space="preserve"> </w:t>
            </w:r>
            <w:r>
              <w:rPr>
                <w:color w:val="231F20"/>
                <w:w w:val="80"/>
                <w:sz w:val="21"/>
              </w:rPr>
              <w:t>for</w:t>
            </w:r>
            <w:r>
              <w:rPr>
                <w:color w:val="231F20"/>
                <w:spacing w:val="-23"/>
                <w:w w:val="80"/>
                <w:sz w:val="21"/>
              </w:rPr>
              <w:t xml:space="preserve"> </w:t>
            </w:r>
            <w:r>
              <w:rPr>
                <w:color w:val="231F20"/>
                <w:w w:val="80"/>
                <w:sz w:val="21"/>
              </w:rPr>
              <w:t>partnership</w:t>
            </w:r>
            <w:r>
              <w:rPr>
                <w:color w:val="231F20"/>
                <w:spacing w:val="-22"/>
                <w:w w:val="80"/>
                <w:sz w:val="21"/>
              </w:rPr>
              <w:t xml:space="preserve"> </w:t>
            </w:r>
            <w:r>
              <w:rPr>
                <w:color w:val="231F20"/>
                <w:w w:val="80"/>
                <w:sz w:val="21"/>
              </w:rPr>
              <w:t xml:space="preserve">on </w:t>
            </w:r>
            <w:r>
              <w:rPr>
                <w:color w:val="231F20"/>
                <w:w w:val="85"/>
                <w:sz w:val="21"/>
              </w:rPr>
              <w:t>national snakebite response</w:t>
            </w:r>
            <w:r>
              <w:rPr>
                <w:color w:val="231F20"/>
                <w:spacing w:val="-36"/>
                <w:w w:val="85"/>
                <w:sz w:val="21"/>
              </w:rPr>
              <w:t xml:space="preserve"> </w:t>
            </w:r>
            <w:r>
              <w:rPr>
                <w:color w:val="231F20"/>
                <w:w w:val="85"/>
                <w:sz w:val="21"/>
              </w:rPr>
              <w:t>identified</w:t>
            </w:r>
          </w:p>
          <w:p w14:paraId="7CB47E92" w14:textId="77777777" w:rsidR="001C28E5" w:rsidRDefault="00293FBD">
            <w:pPr>
              <w:pStyle w:val="TableParagraph"/>
              <w:numPr>
                <w:ilvl w:val="0"/>
                <w:numId w:val="205"/>
              </w:numPr>
              <w:tabs>
                <w:tab w:val="left" w:pos="144"/>
              </w:tabs>
              <w:spacing w:before="127"/>
              <w:ind w:left="143" w:hanging="59"/>
              <w:rPr>
                <w:sz w:val="21"/>
              </w:rPr>
            </w:pPr>
            <w:r>
              <w:rPr>
                <w:color w:val="231F20"/>
                <w:w w:val="80"/>
                <w:sz w:val="21"/>
              </w:rPr>
              <w:t>Advocacies</w:t>
            </w:r>
            <w:r>
              <w:rPr>
                <w:color w:val="231F20"/>
                <w:spacing w:val="-18"/>
                <w:w w:val="80"/>
                <w:sz w:val="21"/>
              </w:rPr>
              <w:t xml:space="preserve"> </w:t>
            </w:r>
            <w:r>
              <w:rPr>
                <w:color w:val="231F20"/>
                <w:w w:val="80"/>
                <w:sz w:val="21"/>
              </w:rPr>
              <w:t>to</w:t>
            </w:r>
            <w:r>
              <w:rPr>
                <w:color w:val="231F20"/>
                <w:spacing w:val="-18"/>
                <w:w w:val="80"/>
                <w:sz w:val="21"/>
              </w:rPr>
              <w:t xml:space="preserve"> </w:t>
            </w:r>
            <w:r>
              <w:rPr>
                <w:color w:val="231F20"/>
                <w:w w:val="80"/>
                <w:sz w:val="21"/>
              </w:rPr>
              <w:t>identified</w:t>
            </w:r>
            <w:r>
              <w:rPr>
                <w:color w:val="231F20"/>
                <w:spacing w:val="-18"/>
                <w:w w:val="80"/>
                <w:sz w:val="21"/>
              </w:rPr>
              <w:t xml:space="preserve"> </w:t>
            </w:r>
            <w:r>
              <w:rPr>
                <w:color w:val="231F20"/>
                <w:w w:val="80"/>
                <w:sz w:val="21"/>
              </w:rPr>
              <w:t>partners</w:t>
            </w:r>
            <w:r>
              <w:rPr>
                <w:color w:val="231F20"/>
                <w:spacing w:val="-17"/>
                <w:w w:val="80"/>
                <w:sz w:val="21"/>
              </w:rPr>
              <w:t xml:space="preserve"> </w:t>
            </w:r>
            <w:r>
              <w:rPr>
                <w:color w:val="231F20"/>
                <w:w w:val="80"/>
                <w:sz w:val="21"/>
              </w:rPr>
              <w:t>for</w:t>
            </w:r>
            <w:r>
              <w:rPr>
                <w:color w:val="231F20"/>
                <w:spacing w:val="-18"/>
                <w:w w:val="80"/>
                <w:sz w:val="21"/>
              </w:rPr>
              <w:t xml:space="preserve"> </w:t>
            </w:r>
            <w:r>
              <w:rPr>
                <w:color w:val="231F20"/>
                <w:w w:val="80"/>
                <w:sz w:val="21"/>
              </w:rPr>
              <w:t>partnership</w:t>
            </w:r>
            <w:r>
              <w:rPr>
                <w:color w:val="231F20"/>
                <w:spacing w:val="-18"/>
                <w:w w:val="80"/>
                <w:sz w:val="21"/>
              </w:rPr>
              <w:t xml:space="preserve"> </w:t>
            </w:r>
            <w:r>
              <w:rPr>
                <w:color w:val="231F20"/>
                <w:w w:val="80"/>
                <w:sz w:val="21"/>
              </w:rPr>
              <w:t>negotiations</w:t>
            </w:r>
          </w:p>
        </w:tc>
      </w:tr>
    </w:tbl>
    <w:p w14:paraId="506C0CB4" w14:textId="77777777" w:rsidR="001C28E5" w:rsidRDefault="001C28E5">
      <w:pPr>
        <w:rPr>
          <w:sz w:val="21"/>
        </w:rPr>
        <w:sectPr w:rsidR="001C28E5">
          <w:pgSz w:w="11910" w:h="16840"/>
          <w:pgMar w:top="1580" w:right="1100" w:bottom="1500" w:left="1140" w:header="0" w:footer="1315" w:gutter="0"/>
          <w:cols w:space="720"/>
        </w:sectPr>
      </w:pPr>
    </w:p>
    <w:p w14:paraId="5C302304" w14:textId="77777777" w:rsidR="001C28E5" w:rsidRDefault="001C28E5">
      <w:pPr>
        <w:pStyle w:val="BodyText"/>
        <w:rPr>
          <w:b/>
          <w:sz w:val="20"/>
        </w:rPr>
      </w:pPr>
    </w:p>
    <w:p w14:paraId="3DBC3130" w14:textId="77777777" w:rsidR="001C28E5" w:rsidRDefault="001C28E5">
      <w:pPr>
        <w:pStyle w:val="BodyText"/>
        <w:rPr>
          <w:b/>
          <w:sz w:val="20"/>
        </w:rPr>
      </w:pPr>
    </w:p>
    <w:p w14:paraId="77B7C504" w14:textId="77777777" w:rsidR="001C28E5" w:rsidRDefault="001C28E5">
      <w:pPr>
        <w:pStyle w:val="BodyText"/>
        <w:spacing w:before="5" w:after="1"/>
        <w:rPr>
          <w:b/>
          <w:sz w:val="27"/>
        </w:rPr>
      </w:pPr>
    </w:p>
    <w:tbl>
      <w:tblPr>
        <w:tblW w:w="0" w:type="auto"/>
        <w:tblInd w:w="24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63"/>
        <w:gridCol w:w="3741"/>
        <w:gridCol w:w="4749"/>
      </w:tblGrid>
      <w:tr w:rsidR="001C28E5" w14:paraId="114877FC" w14:textId="77777777">
        <w:trPr>
          <w:trHeight w:val="1081"/>
        </w:trPr>
        <w:tc>
          <w:tcPr>
            <w:tcW w:w="663" w:type="dxa"/>
            <w:tcBorders>
              <w:left w:val="single" w:sz="4" w:space="0" w:color="231F20"/>
              <w:right w:val="single" w:sz="4" w:space="0" w:color="231F20"/>
            </w:tcBorders>
          </w:tcPr>
          <w:p w14:paraId="600E2EB3" w14:textId="77777777" w:rsidR="001C28E5" w:rsidRDefault="00293FBD">
            <w:pPr>
              <w:pStyle w:val="TableParagraph"/>
              <w:spacing w:before="123"/>
              <w:ind w:left="87"/>
              <w:rPr>
                <w:sz w:val="21"/>
              </w:rPr>
            </w:pPr>
            <w:bookmarkStart w:id="48" w:name="Page_40"/>
            <w:bookmarkEnd w:id="48"/>
            <w:r>
              <w:rPr>
                <w:color w:val="231F20"/>
                <w:w w:val="90"/>
                <w:sz w:val="21"/>
              </w:rPr>
              <w:t>8.4.5</w:t>
            </w:r>
          </w:p>
        </w:tc>
        <w:tc>
          <w:tcPr>
            <w:tcW w:w="3741" w:type="dxa"/>
            <w:tcBorders>
              <w:left w:val="single" w:sz="4" w:space="0" w:color="231F20"/>
              <w:right w:val="single" w:sz="4" w:space="0" w:color="231F20"/>
            </w:tcBorders>
          </w:tcPr>
          <w:p w14:paraId="1B2279CC" w14:textId="77777777" w:rsidR="001C28E5" w:rsidRDefault="00293FBD">
            <w:pPr>
              <w:pStyle w:val="TableParagraph"/>
              <w:spacing w:before="123" w:line="276" w:lineRule="auto"/>
              <w:ind w:left="87" w:right="245"/>
              <w:rPr>
                <w:sz w:val="21"/>
              </w:rPr>
            </w:pPr>
            <w:r>
              <w:rPr>
                <w:color w:val="231F20"/>
                <w:w w:val="80"/>
                <w:sz w:val="21"/>
              </w:rPr>
              <w:t>Scale</w:t>
            </w:r>
            <w:r>
              <w:rPr>
                <w:color w:val="231F20"/>
                <w:spacing w:val="-17"/>
                <w:w w:val="80"/>
                <w:sz w:val="21"/>
              </w:rPr>
              <w:t xml:space="preserve"> </w:t>
            </w:r>
            <w:r>
              <w:rPr>
                <w:color w:val="231F20"/>
                <w:w w:val="80"/>
                <w:sz w:val="21"/>
              </w:rPr>
              <w:t>up</w:t>
            </w:r>
            <w:r>
              <w:rPr>
                <w:color w:val="231F20"/>
                <w:spacing w:val="-16"/>
                <w:w w:val="80"/>
                <w:sz w:val="21"/>
              </w:rPr>
              <w:t xml:space="preserve"> </w:t>
            </w:r>
            <w:r>
              <w:rPr>
                <w:color w:val="231F20"/>
                <w:w w:val="80"/>
                <w:sz w:val="21"/>
              </w:rPr>
              <w:t>generation</w:t>
            </w:r>
            <w:r>
              <w:rPr>
                <w:color w:val="231F20"/>
                <w:spacing w:val="-16"/>
                <w:w w:val="80"/>
                <w:sz w:val="21"/>
              </w:rPr>
              <w:t xml:space="preserve"> </w:t>
            </w:r>
            <w:r>
              <w:rPr>
                <w:color w:val="231F20"/>
                <w:w w:val="80"/>
                <w:sz w:val="21"/>
              </w:rPr>
              <w:t>of</w:t>
            </w:r>
            <w:r>
              <w:rPr>
                <w:color w:val="231F20"/>
                <w:spacing w:val="-16"/>
                <w:w w:val="80"/>
                <w:sz w:val="21"/>
              </w:rPr>
              <w:t xml:space="preserve"> </w:t>
            </w:r>
            <w:r>
              <w:rPr>
                <w:color w:val="231F20"/>
                <w:w w:val="80"/>
                <w:sz w:val="21"/>
              </w:rPr>
              <w:t>local</w:t>
            </w:r>
            <w:r>
              <w:rPr>
                <w:color w:val="231F20"/>
                <w:spacing w:val="-17"/>
                <w:w w:val="80"/>
                <w:sz w:val="21"/>
              </w:rPr>
              <w:t xml:space="preserve"> </w:t>
            </w:r>
            <w:r>
              <w:rPr>
                <w:color w:val="231F20"/>
                <w:w w:val="80"/>
                <w:sz w:val="21"/>
              </w:rPr>
              <w:t>evidence</w:t>
            </w:r>
            <w:r>
              <w:rPr>
                <w:color w:val="231F20"/>
                <w:spacing w:val="-16"/>
                <w:w w:val="80"/>
                <w:sz w:val="21"/>
              </w:rPr>
              <w:t xml:space="preserve"> </w:t>
            </w:r>
            <w:r>
              <w:rPr>
                <w:color w:val="231F20"/>
                <w:w w:val="80"/>
                <w:sz w:val="21"/>
              </w:rPr>
              <w:t>to</w:t>
            </w:r>
            <w:r>
              <w:rPr>
                <w:color w:val="231F20"/>
                <w:spacing w:val="-16"/>
                <w:w w:val="80"/>
                <w:sz w:val="21"/>
              </w:rPr>
              <w:t xml:space="preserve"> </w:t>
            </w:r>
            <w:r>
              <w:rPr>
                <w:color w:val="231F20"/>
                <w:w w:val="80"/>
                <w:sz w:val="21"/>
              </w:rPr>
              <w:t xml:space="preserve">inform </w:t>
            </w:r>
            <w:r>
              <w:rPr>
                <w:color w:val="231F20"/>
                <w:w w:val="85"/>
                <w:sz w:val="21"/>
              </w:rPr>
              <w:t>more</w:t>
            </w:r>
            <w:r>
              <w:rPr>
                <w:color w:val="231F20"/>
                <w:spacing w:val="-27"/>
                <w:w w:val="85"/>
                <w:sz w:val="21"/>
              </w:rPr>
              <w:t xml:space="preserve"> </w:t>
            </w:r>
            <w:r>
              <w:rPr>
                <w:color w:val="231F20"/>
                <w:w w:val="85"/>
                <w:sz w:val="21"/>
              </w:rPr>
              <w:t>responsive</w:t>
            </w:r>
            <w:r>
              <w:rPr>
                <w:color w:val="231F20"/>
                <w:spacing w:val="-26"/>
                <w:w w:val="85"/>
                <w:sz w:val="21"/>
              </w:rPr>
              <w:t xml:space="preserve"> </w:t>
            </w:r>
            <w:r>
              <w:rPr>
                <w:color w:val="231F20"/>
                <w:w w:val="85"/>
                <w:sz w:val="21"/>
              </w:rPr>
              <w:t>snakebite</w:t>
            </w:r>
            <w:r>
              <w:rPr>
                <w:color w:val="231F20"/>
                <w:spacing w:val="-26"/>
                <w:w w:val="85"/>
                <w:sz w:val="21"/>
              </w:rPr>
              <w:t xml:space="preserve"> </w:t>
            </w:r>
            <w:r>
              <w:rPr>
                <w:color w:val="231F20"/>
                <w:w w:val="85"/>
                <w:sz w:val="21"/>
              </w:rPr>
              <w:t>programming</w:t>
            </w:r>
          </w:p>
        </w:tc>
        <w:tc>
          <w:tcPr>
            <w:tcW w:w="4749" w:type="dxa"/>
            <w:tcBorders>
              <w:left w:val="single" w:sz="4" w:space="0" w:color="231F20"/>
              <w:right w:val="single" w:sz="4" w:space="0" w:color="231F20"/>
            </w:tcBorders>
          </w:tcPr>
          <w:p w14:paraId="14A748C0" w14:textId="77777777" w:rsidR="001C28E5" w:rsidRDefault="00293FBD">
            <w:pPr>
              <w:pStyle w:val="TableParagraph"/>
              <w:numPr>
                <w:ilvl w:val="0"/>
                <w:numId w:val="204"/>
              </w:numPr>
              <w:tabs>
                <w:tab w:val="left" w:pos="190"/>
              </w:tabs>
              <w:spacing w:before="123"/>
              <w:ind w:left="189"/>
              <w:rPr>
                <w:sz w:val="21"/>
              </w:rPr>
            </w:pPr>
            <w:r>
              <w:rPr>
                <w:color w:val="231F20"/>
                <w:w w:val="80"/>
                <w:sz w:val="21"/>
              </w:rPr>
              <w:t>Quarterly</w:t>
            </w:r>
            <w:r>
              <w:rPr>
                <w:color w:val="231F20"/>
                <w:spacing w:val="-18"/>
                <w:w w:val="80"/>
                <w:sz w:val="21"/>
              </w:rPr>
              <w:t xml:space="preserve"> </w:t>
            </w:r>
            <w:r>
              <w:rPr>
                <w:color w:val="231F20"/>
                <w:w w:val="80"/>
                <w:sz w:val="21"/>
              </w:rPr>
              <w:t>data</w:t>
            </w:r>
            <w:r>
              <w:rPr>
                <w:color w:val="231F20"/>
                <w:spacing w:val="-18"/>
                <w:w w:val="80"/>
                <w:sz w:val="21"/>
              </w:rPr>
              <w:t xml:space="preserve"> </w:t>
            </w:r>
            <w:r>
              <w:rPr>
                <w:color w:val="231F20"/>
                <w:w w:val="80"/>
                <w:sz w:val="21"/>
              </w:rPr>
              <w:t>quality</w:t>
            </w:r>
            <w:r>
              <w:rPr>
                <w:color w:val="231F20"/>
                <w:spacing w:val="-17"/>
                <w:w w:val="80"/>
                <w:sz w:val="21"/>
              </w:rPr>
              <w:t xml:space="preserve"> </w:t>
            </w:r>
            <w:r>
              <w:rPr>
                <w:color w:val="231F20"/>
                <w:w w:val="80"/>
                <w:sz w:val="21"/>
              </w:rPr>
              <w:t>assessments</w:t>
            </w:r>
            <w:r>
              <w:rPr>
                <w:color w:val="231F20"/>
                <w:spacing w:val="-18"/>
                <w:w w:val="80"/>
                <w:sz w:val="21"/>
              </w:rPr>
              <w:t xml:space="preserve"> </w:t>
            </w:r>
            <w:r>
              <w:rPr>
                <w:color w:val="231F20"/>
                <w:w w:val="80"/>
                <w:sz w:val="21"/>
              </w:rPr>
              <w:t>of</w:t>
            </w:r>
            <w:r>
              <w:rPr>
                <w:color w:val="231F20"/>
                <w:spacing w:val="-18"/>
                <w:w w:val="80"/>
                <w:sz w:val="21"/>
              </w:rPr>
              <w:t xml:space="preserve"> </w:t>
            </w:r>
            <w:r>
              <w:rPr>
                <w:color w:val="231F20"/>
                <w:w w:val="80"/>
                <w:sz w:val="21"/>
              </w:rPr>
              <w:t>snakebite</w:t>
            </w:r>
            <w:r>
              <w:rPr>
                <w:color w:val="231F20"/>
                <w:spacing w:val="-17"/>
                <w:w w:val="80"/>
                <w:sz w:val="21"/>
              </w:rPr>
              <w:t xml:space="preserve"> </w:t>
            </w:r>
            <w:r>
              <w:rPr>
                <w:color w:val="231F20"/>
                <w:w w:val="80"/>
                <w:sz w:val="21"/>
              </w:rPr>
              <w:t>programmes</w:t>
            </w:r>
          </w:p>
          <w:p w14:paraId="709EA5B8" w14:textId="77777777" w:rsidR="001C28E5" w:rsidRDefault="00293FBD">
            <w:pPr>
              <w:pStyle w:val="TableParagraph"/>
              <w:numPr>
                <w:ilvl w:val="0"/>
                <w:numId w:val="204"/>
              </w:numPr>
              <w:tabs>
                <w:tab w:val="left" w:pos="146"/>
              </w:tabs>
              <w:spacing w:before="124" w:line="280" w:lineRule="atLeast"/>
              <w:ind w:right="187" w:firstLine="0"/>
              <w:rPr>
                <w:sz w:val="21"/>
              </w:rPr>
            </w:pPr>
            <w:r>
              <w:rPr>
                <w:color w:val="231F20"/>
                <w:w w:val="85"/>
                <w:sz w:val="21"/>
              </w:rPr>
              <w:t>Monthly</w:t>
            </w:r>
            <w:r>
              <w:rPr>
                <w:color w:val="231F20"/>
                <w:spacing w:val="-31"/>
                <w:w w:val="85"/>
                <w:sz w:val="21"/>
              </w:rPr>
              <w:t xml:space="preserve"> </w:t>
            </w:r>
            <w:r>
              <w:rPr>
                <w:color w:val="231F20"/>
                <w:w w:val="85"/>
                <w:sz w:val="21"/>
              </w:rPr>
              <w:t>surveillance</w:t>
            </w:r>
            <w:r>
              <w:rPr>
                <w:color w:val="231F20"/>
                <w:spacing w:val="-30"/>
                <w:w w:val="85"/>
                <w:sz w:val="21"/>
              </w:rPr>
              <w:t xml:space="preserve"> </w:t>
            </w:r>
            <w:r>
              <w:rPr>
                <w:color w:val="231F20"/>
                <w:w w:val="85"/>
                <w:sz w:val="21"/>
              </w:rPr>
              <w:t>held</w:t>
            </w:r>
            <w:r>
              <w:rPr>
                <w:color w:val="231F20"/>
                <w:spacing w:val="-30"/>
                <w:w w:val="85"/>
                <w:sz w:val="21"/>
              </w:rPr>
              <w:t xml:space="preserve"> </w:t>
            </w:r>
            <w:r>
              <w:rPr>
                <w:color w:val="231F20"/>
                <w:w w:val="85"/>
                <w:sz w:val="21"/>
              </w:rPr>
              <w:t>and</w:t>
            </w:r>
            <w:r>
              <w:rPr>
                <w:color w:val="231F20"/>
                <w:spacing w:val="-30"/>
                <w:w w:val="85"/>
                <w:sz w:val="21"/>
              </w:rPr>
              <w:t xml:space="preserve"> </w:t>
            </w:r>
            <w:r>
              <w:rPr>
                <w:color w:val="231F20"/>
                <w:w w:val="85"/>
                <w:sz w:val="21"/>
              </w:rPr>
              <w:t>reporting</w:t>
            </w:r>
            <w:r>
              <w:rPr>
                <w:color w:val="231F20"/>
                <w:spacing w:val="-30"/>
                <w:w w:val="85"/>
                <w:sz w:val="21"/>
              </w:rPr>
              <w:t xml:space="preserve"> </w:t>
            </w:r>
            <w:r>
              <w:rPr>
                <w:color w:val="231F20"/>
                <w:w w:val="85"/>
                <w:sz w:val="21"/>
              </w:rPr>
              <w:t>systems</w:t>
            </w:r>
            <w:r>
              <w:rPr>
                <w:color w:val="231F20"/>
                <w:spacing w:val="-30"/>
                <w:w w:val="85"/>
                <w:sz w:val="21"/>
              </w:rPr>
              <w:t xml:space="preserve"> </w:t>
            </w:r>
            <w:r>
              <w:rPr>
                <w:color w:val="231F20"/>
                <w:w w:val="85"/>
                <w:sz w:val="21"/>
              </w:rPr>
              <w:t>for</w:t>
            </w:r>
            <w:r>
              <w:rPr>
                <w:color w:val="231F20"/>
                <w:spacing w:val="-30"/>
                <w:w w:val="85"/>
                <w:sz w:val="21"/>
              </w:rPr>
              <w:t xml:space="preserve"> </w:t>
            </w:r>
            <w:r>
              <w:rPr>
                <w:color w:val="231F20"/>
                <w:w w:val="85"/>
                <w:sz w:val="21"/>
              </w:rPr>
              <w:t xml:space="preserve">data </w:t>
            </w:r>
            <w:r>
              <w:rPr>
                <w:color w:val="231F20"/>
                <w:w w:val="80"/>
                <w:sz w:val="21"/>
              </w:rPr>
              <w:t>developed</w:t>
            </w:r>
            <w:r>
              <w:rPr>
                <w:color w:val="231F20"/>
                <w:spacing w:val="-19"/>
                <w:w w:val="80"/>
                <w:sz w:val="21"/>
              </w:rPr>
              <w:t xml:space="preserve"> </w:t>
            </w:r>
            <w:r>
              <w:rPr>
                <w:color w:val="231F20"/>
                <w:w w:val="80"/>
                <w:sz w:val="21"/>
              </w:rPr>
              <w:t>&amp;</w:t>
            </w:r>
            <w:r>
              <w:rPr>
                <w:color w:val="231F20"/>
                <w:spacing w:val="-19"/>
                <w:w w:val="80"/>
                <w:sz w:val="21"/>
              </w:rPr>
              <w:t xml:space="preserve"> </w:t>
            </w:r>
            <w:r>
              <w:rPr>
                <w:color w:val="231F20"/>
                <w:w w:val="80"/>
                <w:sz w:val="21"/>
              </w:rPr>
              <w:t>data</w:t>
            </w:r>
            <w:r>
              <w:rPr>
                <w:color w:val="231F20"/>
                <w:spacing w:val="-18"/>
                <w:w w:val="80"/>
                <w:sz w:val="21"/>
              </w:rPr>
              <w:t xml:space="preserve"> </w:t>
            </w:r>
            <w:r>
              <w:rPr>
                <w:color w:val="231F20"/>
                <w:w w:val="80"/>
                <w:sz w:val="21"/>
              </w:rPr>
              <w:t>used</w:t>
            </w:r>
            <w:r>
              <w:rPr>
                <w:color w:val="231F20"/>
                <w:spacing w:val="-19"/>
                <w:w w:val="80"/>
                <w:sz w:val="21"/>
              </w:rPr>
              <w:t xml:space="preserve"> </w:t>
            </w:r>
            <w:r>
              <w:rPr>
                <w:color w:val="231F20"/>
                <w:w w:val="80"/>
                <w:sz w:val="21"/>
              </w:rPr>
              <w:t>for</w:t>
            </w:r>
            <w:r>
              <w:rPr>
                <w:color w:val="231F20"/>
                <w:spacing w:val="-19"/>
                <w:w w:val="80"/>
                <w:sz w:val="21"/>
              </w:rPr>
              <w:t xml:space="preserve"> </w:t>
            </w:r>
            <w:r>
              <w:rPr>
                <w:color w:val="231F20"/>
                <w:w w:val="80"/>
                <w:sz w:val="21"/>
              </w:rPr>
              <w:t>resource</w:t>
            </w:r>
            <w:r>
              <w:rPr>
                <w:color w:val="231F20"/>
                <w:spacing w:val="-18"/>
                <w:w w:val="80"/>
                <w:sz w:val="21"/>
              </w:rPr>
              <w:t xml:space="preserve"> </w:t>
            </w:r>
            <w:r>
              <w:rPr>
                <w:color w:val="231F20"/>
                <w:w w:val="80"/>
                <w:sz w:val="21"/>
              </w:rPr>
              <w:t>allocation</w:t>
            </w:r>
            <w:r>
              <w:rPr>
                <w:color w:val="231F20"/>
                <w:spacing w:val="-19"/>
                <w:w w:val="80"/>
                <w:sz w:val="21"/>
              </w:rPr>
              <w:t xml:space="preserve"> </w:t>
            </w:r>
            <w:r>
              <w:rPr>
                <w:color w:val="231F20"/>
                <w:w w:val="80"/>
                <w:sz w:val="21"/>
              </w:rPr>
              <w:t>and</w:t>
            </w:r>
            <w:r>
              <w:rPr>
                <w:color w:val="231F20"/>
                <w:spacing w:val="-19"/>
                <w:w w:val="80"/>
                <w:sz w:val="21"/>
              </w:rPr>
              <w:t xml:space="preserve"> </w:t>
            </w:r>
            <w:r>
              <w:rPr>
                <w:color w:val="231F20"/>
                <w:w w:val="80"/>
                <w:sz w:val="21"/>
              </w:rPr>
              <w:t>distribution</w:t>
            </w:r>
          </w:p>
        </w:tc>
      </w:tr>
      <w:tr w:rsidR="001C28E5" w14:paraId="1A2D715E" w14:textId="77777777">
        <w:trPr>
          <w:trHeight w:val="2317"/>
        </w:trPr>
        <w:tc>
          <w:tcPr>
            <w:tcW w:w="663" w:type="dxa"/>
            <w:tcBorders>
              <w:left w:val="single" w:sz="4" w:space="0" w:color="231F20"/>
              <w:right w:val="single" w:sz="4" w:space="0" w:color="231F20"/>
            </w:tcBorders>
          </w:tcPr>
          <w:p w14:paraId="242FC701" w14:textId="77777777" w:rsidR="001C28E5" w:rsidRDefault="00293FBD">
            <w:pPr>
              <w:pStyle w:val="TableParagraph"/>
              <w:spacing w:before="123"/>
              <w:ind w:left="87"/>
              <w:rPr>
                <w:sz w:val="21"/>
              </w:rPr>
            </w:pPr>
            <w:r>
              <w:rPr>
                <w:color w:val="231F20"/>
                <w:w w:val="90"/>
                <w:sz w:val="21"/>
              </w:rPr>
              <w:t>8.4.6</w:t>
            </w:r>
          </w:p>
        </w:tc>
        <w:tc>
          <w:tcPr>
            <w:tcW w:w="3741" w:type="dxa"/>
            <w:tcBorders>
              <w:left w:val="single" w:sz="4" w:space="0" w:color="231F20"/>
              <w:right w:val="single" w:sz="4" w:space="0" w:color="231F20"/>
            </w:tcBorders>
          </w:tcPr>
          <w:p w14:paraId="57F23DA4" w14:textId="77777777" w:rsidR="001C28E5" w:rsidRDefault="00293FBD">
            <w:pPr>
              <w:pStyle w:val="TableParagraph"/>
              <w:spacing w:before="123" w:line="276" w:lineRule="auto"/>
              <w:ind w:left="87" w:right="576"/>
              <w:rPr>
                <w:sz w:val="21"/>
              </w:rPr>
            </w:pPr>
            <w:r>
              <w:rPr>
                <w:color w:val="231F20"/>
                <w:w w:val="80"/>
                <w:sz w:val="21"/>
              </w:rPr>
              <w:t>Promote</w:t>
            </w:r>
            <w:r>
              <w:rPr>
                <w:color w:val="231F20"/>
                <w:spacing w:val="-25"/>
                <w:w w:val="80"/>
                <w:sz w:val="21"/>
              </w:rPr>
              <w:t xml:space="preserve"> </w:t>
            </w:r>
            <w:r>
              <w:rPr>
                <w:color w:val="231F20"/>
                <w:w w:val="80"/>
                <w:sz w:val="21"/>
              </w:rPr>
              <w:t>snakebite</w:t>
            </w:r>
            <w:r>
              <w:rPr>
                <w:color w:val="231F20"/>
                <w:spacing w:val="-25"/>
                <w:w w:val="80"/>
                <w:sz w:val="21"/>
              </w:rPr>
              <w:t xml:space="preserve"> </w:t>
            </w:r>
            <w:r>
              <w:rPr>
                <w:color w:val="231F20"/>
                <w:w w:val="80"/>
                <w:sz w:val="21"/>
              </w:rPr>
              <w:t>prevention</w:t>
            </w:r>
            <w:r>
              <w:rPr>
                <w:color w:val="231F20"/>
                <w:spacing w:val="-25"/>
                <w:w w:val="80"/>
                <w:sz w:val="21"/>
              </w:rPr>
              <w:t xml:space="preserve"> </w:t>
            </w:r>
            <w:r>
              <w:rPr>
                <w:color w:val="231F20"/>
                <w:w w:val="80"/>
                <w:sz w:val="21"/>
              </w:rPr>
              <w:t>and</w:t>
            </w:r>
            <w:r>
              <w:rPr>
                <w:color w:val="231F20"/>
                <w:spacing w:val="-25"/>
                <w:w w:val="80"/>
                <w:sz w:val="21"/>
              </w:rPr>
              <w:t xml:space="preserve"> </w:t>
            </w:r>
            <w:r>
              <w:rPr>
                <w:color w:val="231F20"/>
                <w:w w:val="80"/>
                <w:sz w:val="21"/>
              </w:rPr>
              <w:t xml:space="preserve">Control </w:t>
            </w:r>
            <w:r>
              <w:rPr>
                <w:color w:val="231F20"/>
                <w:w w:val="90"/>
                <w:sz w:val="21"/>
              </w:rPr>
              <w:t>interventions.</w:t>
            </w:r>
          </w:p>
        </w:tc>
        <w:tc>
          <w:tcPr>
            <w:tcW w:w="4749" w:type="dxa"/>
            <w:tcBorders>
              <w:left w:val="single" w:sz="4" w:space="0" w:color="231F20"/>
              <w:right w:val="single" w:sz="4" w:space="0" w:color="231F20"/>
            </w:tcBorders>
          </w:tcPr>
          <w:p w14:paraId="033392F9" w14:textId="77777777" w:rsidR="001C28E5" w:rsidRDefault="00293FBD">
            <w:pPr>
              <w:pStyle w:val="TableParagraph"/>
              <w:numPr>
                <w:ilvl w:val="0"/>
                <w:numId w:val="203"/>
              </w:numPr>
              <w:tabs>
                <w:tab w:val="left" w:pos="235"/>
              </w:tabs>
              <w:spacing w:before="123" w:line="276" w:lineRule="auto"/>
              <w:ind w:right="519" w:firstLine="0"/>
              <w:rPr>
                <w:sz w:val="21"/>
              </w:rPr>
            </w:pPr>
            <w:r>
              <w:rPr>
                <w:color w:val="231F20"/>
                <w:w w:val="80"/>
                <w:sz w:val="21"/>
              </w:rPr>
              <w:t>Educational</w:t>
            </w:r>
            <w:r>
              <w:rPr>
                <w:color w:val="231F20"/>
                <w:spacing w:val="-22"/>
                <w:w w:val="80"/>
                <w:sz w:val="21"/>
              </w:rPr>
              <w:t xml:space="preserve"> </w:t>
            </w:r>
            <w:r>
              <w:rPr>
                <w:color w:val="231F20"/>
                <w:w w:val="80"/>
                <w:sz w:val="21"/>
              </w:rPr>
              <w:t>posters</w:t>
            </w:r>
            <w:r>
              <w:rPr>
                <w:color w:val="231F20"/>
                <w:spacing w:val="-22"/>
                <w:w w:val="80"/>
                <w:sz w:val="21"/>
              </w:rPr>
              <w:t xml:space="preserve"> </w:t>
            </w:r>
            <w:r>
              <w:rPr>
                <w:color w:val="231F20"/>
                <w:w w:val="80"/>
                <w:sz w:val="21"/>
              </w:rPr>
              <w:t>and</w:t>
            </w:r>
            <w:r>
              <w:rPr>
                <w:color w:val="231F20"/>
                <w:spacing w:val="-22"/>
                <w:w w:val="80"/>
                <w:sz w:val="21"/>
              </w:rPr>
              <w:t xml:space="preserve"> </w:t>
            </w:r>
            <w:r>
              <w:rPr>
                <w:color w:val="231F20"/>
                <w:w w:val="80"/>
                <w:sz w:val="21"/>
              </w:rPr>
              <w:t>leaflets</w:t>
            </w:r>
            <w:r>
              <w:rPr>
                <w:color w:val="231F20"/>
                <w:spacing w:val="-22"/>
                <w:w w:val="80"/>
                <w:sz w:val="21"/>
              </w:rPr>
              <w:t xml:space="preserve"> </w:t>
            </w:r>
            <w:r>
              <w:rPr>
                <w:color w:val="231F20"/>
                <w:w w:val="80"/>
                <w:sz w:val="21"/>
              </w:rPr>
              <w:t>produced</w:t>
            </w:r>
            <w:r>
              <w:rPr>
                <w:color w:val="231F20"/>
                <w:spacing w:val="-22"/>
                <w:w w:val="80"/>
                <w:sz w:val="21"/>
              </w:rPr>
              <w:t xml:space="preserve"> </w:t>
            </w:r>
            <w:r>
              <w:rPr>
                <w:color w:val="231F20"/>
                <w:w w:val="80"/>
                <w:sz w:val="21"/>
              </w:rPr>
              <w:t>&amp;</w:t>
            </w:r>
            <w:r>
              <w:rPr>
                <w:color w:val="231F20"/>
                <w:spacing w:val="-22"/>
                <w:w w:val="80"/>
                <w:sz w:val="21"/>
              </w:rPr>
              <w:t xml:space="preserve"> </w:t>
            </w:r>
            <w:r>
              <w:rPr>
                <w:color w:val="231F20"/>
                <w:w w:val="80"/>
                <w:sz w:val="21"/>
              </w:rPr>
              <w:t xml:space="preserve">distributed </w:t>
            </w:r>
            <w:r>
              <w:rPr>
                <w:color w:val="231F20"/>
                <w:w w:val="90"/>
                <w:sz w:val="21"/>
              </w:rPr>
              <w:t>across</w:t>
            </w:r>
            <w:r>
              <w:rPr>
                <w:color w:val="231F20"/>
                <w:spacing w:val="-16"/>
                <w:w w:val="90"/>
                <w:sz w:val="21"/>
              </w:rPr>
              <w:t xml:space="preserve"> </w:t>
            </w:r>
            <w:r>
              <w:rPr>
                <w:color w:val="231F20"/>
                <w:w w:val="90"/>
                <w:sz w:val="21"/>
              </w:rPr>
              <w:t>communities</w:t>
            </w:r>
            <w:r>
              <w:rPr>
                <w:color w:val="231F20"/>
                <w:spacing w:val="-16"/>
                <w:w w:val="90"/>
                <w:sz w:val="21"/>
              </w:rPr>
              <w:t xml:space="preserve"> </w:t>
            </w:r>
            <w:r>
              <w:rPr>
                <w:color w:val="231F20"/>
                <w:w w:val="90"/>
                <w:sz w:val="21"/>
              </w:rPr>
              <w:t>in</w:t>
            </w:r>
            <w:r>
              <w:rPr>
                <w:color w:val="231F20"/>
                <w:spacing w:val="-15"/>
                <w:w w:val="90"/>
                <w:sz w:val="21"/>
              </w:rPr>
              <w:t xml:space="preserve"> </w:t>
            </w:r>
            <w:r>
              <w:rPr>
                <w:color w:val="231F20"/>
                <w:w w:val="90"/>
                <w:sz w:val="21"/>
              </w:rPr>
              <w:t>the</w:t>
            </w:r>
            <w:r>
              <w:rPr>
                <w:color w:val="231F20"/>
                <w:spacing w:val="-16"/>
                <w:w w:val="90"/>
                <w:sz w:val="21"/>
              </w:rPr>
              <w:t xml:space="preserve"> </w:t>
            </w:r>
            <w:r>
              <w:rPr>
                <w:color w:val="231F20"/>
                <w:w w:val="90"/>
                <w:sz w:val="21"/>
              </w:rPr>
              <w:t>state</w:t>
            </w:r>
          </w:p>
          <w:p w14:paraId="6C9A1E7D" w14:textId="77777777" w:rsidR="001C28E5" w:rsidRDefault="00293FBD">
            <w:pPr>
              <w:pStyle w:val="TableParagraph"/>
              <w:numPr>
                <w:ilvl w:val="0"/>
                <w:numId w:val="203"/>
              </w:numPr>
              <w:tabs>
                <w:tab w:val="left" w:pos="146"/>
              </w:tabs>
              <w:spacing w:before="125" w:line="276" w:lineRule="auto"/>
              <w:ind w:right="238" w:firstLine="0"/>
              <w:rPr>
                <w:sz w:val="21"/>
              </w:rPr>
            </w:pPr>
            <w:r>
              <w:rPr>
                <w:color w:val="231F20"/>
                <w:w w:val="85"/>
                <w:sz w:val="21"/>
              </w:rPr>
              <w:t xml:space="preserve">Advocate for incorporation of modern management of </w:t>
            </w:r>
            <w:r>
              <w:rPr>
                <w:color w:val="231F20"/>
                <w:w w:val="80"/>
                <w:sz w:val="21"/>
              </w:rPr>
              <w:t>snakebites</w:t>
            </w:r>
            <w:r>
              <w:rPr>
                <w:color w:val="231F20"/>
                <w:spacing w:val="-21"/>
                <w:w w:val="80"/>
                <w:sz w:val="21"/>
              </w:rPr>
              <w:t xml:space="preserve"> </w:t>
            </w:r>
            <w:r>
              <w:rPr>
                <w:color w:val="231F20"/>
                <w:w w:val="80"/>
                <w:sz w:val="21"/>
              </w:rPr>
              <w:t>into</w:t>
            </w:r>
            <w:r>
              <w:rPr>
                <w:color w:val="231F20"/>
                <w:spacing w:val="-21"/>
                <w:w w:val="80"/>
                <w:sz w:val="21"/>
              </w:rPr>
              <w:t xml:space="preserve"> </w:t>
            </w:r>
            <w:r>
              <w:rPr>
                <w:color w:val="231F20"/>
                <w:w w:val="80"/>
                <w:sz w:val="21"/>
              </w:rPr>
              <w:t>the</w:t>
            </w:r>
            <w:r>
              <w:rPr>
                <w:color w:val="231F20"/>
                <w:spacing w:val="-21"/>
                <w:w w:val="80"/>
                <w:sz w:val="21"/>
              </w:rPr>
              <w:t xml:space="preserve"> </w:t>
            </w:r>
            <w:r>
              <w:rPr>
                <w:color w:val="231F20"/>
                <w:w w:val="80"/>
                <w:sz w:val="21"/>
              </w:rPr>
              <w:t>schools'</w:t>
            </w:r>
            <w:r>
              <w:rPr>
                <w:color w:val="231F20"/>
                <w:spacing w:val="-20"/>
                <w:w w:val="80"/>
                <w:sz w:val="21"/>
              </w:rPr>
              <w:t xml:space="preserve"> </w:t>
            </w:r>
            <w:r>
              <w:rPr>
                <w:color w:val="231F20"/>
                <w:w w:val="80"/>
                <w:sz w:val="21"/>
              </w:rPr>
              <w:t>curriculums</w:t>
            </w:r>
            <w:r>
              <w:rPr>
                <w:color w:val="231F20"/>
                <w:spacing w:val="-21"/>
                <w:w w:val="80"/>
                <w:sz w:val="21"/>
              </w:rPr>
              <w:t xml:space="preserve"> </w:t>
            </w:r>
            <w:r>
              <w:rPr>
                <w:color w:val="231F20"/>
                <w:w w:val="80"/>
                <w:sz w:val="21"/>
              </w:rPr>
              <w:t>of</w:t>
            </w:r>
            <w:r>
              <w:rPr>
                <w:color w:val="231F20"/>
                <w:spacing w:val="-21"/>
                <w:w w:val="80"/>
                <w:sz w:val="21"/>
              </w:rPr>
              <w:t xml:space="preserve"> </w:t>
            </w:r>
            <w:r>
              <w:rPr>
                <w:color w:val="231F20"/>
                <w:w w:val="80"/>
                <w:sz w:val="21"/>
              </w:rPr>
              <w:t>medical</w:t>
            </w:r>
            <w:r>
              <w:rPr>
                <w:color w:val="231F20"/>
                <w:spacing w:val="-21"/>
                <w:w w:val="80"/>
                <w:sz w:val="21"/>
              </w:rPr>
              <w:t xml:space="preserve"> </w:t>
            </w:r>
            <w:r>
              <w:rPr>
                <w:color w:val="231F20"/>
                <w:w w:val="80"/>
                <w:sz w:val="21"/>
              </w:rPr>
              <w:t xml:space="preserve">personnel </w:t>
            </w:r>
            <w:r>
              <w:rPr>
                <w:color w:val="231F20"/>
                <w:w w:val="90"/>
                <w:sz w:val="21"/>
              </w:rPr>
              <w:t>done</w:t>
            </w:r>
          </w:p>
          <w:p w14:paraId="6F909EEA" w14:textId="77777777" w:rsidR="001C28E5" w:rsidRDefault="00293FBD">
            <w:pPr>
              <w:pStyle w:val="TableParagraph"/>
              <w:numPr>
                <w:ilvl w:val="0"/>
                <w:numId w:val="203"/>
              </w:numPr>
              <w:tabs>
                <w:tab w:val="left" w:pos="190"/>
              </w:tabs>
              <w:spacing w:before="100" w:line="270" w:lineRule="atLeast"/>
              <w:ind w:right="148" w:firstLine="0"/>
              <w:rPr>
                <w:sz w:val="21"/>
              </w:rPr>
            </w:pPr>
            <w:r>
              <w:rPr>
                <w:color w:val="231F20"/>
                <w:w w:val="80"/>
                <w:sz w:val="21"/>
              </w:rPr>
              <w:t>Supervision</w:t>
            </w:r>
            <w:r>
              <w:rPr>
                <w:color w:val="231F20"/>
                <w:spacing w:val="-19"/>
                <w:w w:val="80"/>
                <w:sz w:val="21"/>
              </w:rPr>
              <w:t xml:space="preserve"> </w:t>
            </w:r>
            <w:r>
              <w:rPr>
                <w:color w:val="231F20"/>
                <w:w w:val="80"/>
                <w:sz w:val="21"/>
              </w:rPr>
              <w:t>and</w:t>
            </w:r>
            <w:r>
              <w:rPr>
                <w:color w:val="231F20"/>
                <w:spacing w:val="-18"/>
                <w:w w:val="80"/>
                <w:sz w:val="21"/>
              </w:rPr>
              <w:t xml:space="preserve"> </w:t>
            </w:r>
            <w:r>
              <w:rPr>
                <w:color w:val="231F20"/>
                <w:w w:val="80"/>
                <w:sz w:val="21"/>
              </w:rPr>
              <w:t>monitoring</w:t>
            </w:r>
            <w:r>
              <w:rPr>
                <w:color w:val="231F20"/>
                <w:spacing w:val="-19"/>
                <w:w w:val="80"/>
                <w:sz w:val="21"/>
              </w:rPr>
              <w:t xml:space="preserve"> </w:t>
            </w:r>
            <w:r>
              <w:rPr>
                <w:color w:val="231F20"/>
                <w:w w:val="80"/>
                <w:sz w:val="21"/>
              </w:rPr>
              <w:t>of</w:t>
            </w:r>
            <w:r>
              <w:rPr>
                <w:color w:val="231F20"/>
                <w:spacing w:val="-18"/>
                <w:w w:val="80"/>
                <w:sz w:val="21"/>
              </w:rPr>
              <w:t xml:space="preserve"> </w:t>
            </w:r>
            <w:r>
              <w:rPr>
                <w:color w:val="231F20"/>
                <w:w w:val="80"/>
                <w:sz w:val="21"/>
              </w:rPr>
              <w:t>health</w:t>
            </w:r>
            <w:r>
              <w:rPr>
                <w:color w:val="231F20"/>
                <w:spacing w:val="-19"/>
                <w:w w:val="80"/>
                <w:sz w:val="21"/>
              </w:rPr>
              <w:t xml:space="preserve"> </w:t>
            </w:r>
            <w:r>
              <w:rPr>
                <w:color w:val="231F20"/>
                <w:w w:val="80"/>
                <w:sz w:val="21"/>
              </w:rPr>
              <w:t>centers</w:t>
            </w:r>
            <w:r>
              <w:rPr>
                <w:color w:val="231F20"/>
                <w:spacing w:val="-18"/>
                <w:w w:val="80"/>
                <w:sz w:val="21"/>
              </w:rPr>
              <w:t xml:space="preserve"> </w:t>
            </w:r>
            <w:r>
              <w:rPr>
                <w:color w:val="231F20"/>
                <w:w w:val="80"/>
                <w:sz w:val="21"/>
              </w:rPr>
              <w:t>and</w:t>
            </w:r>
            <w:r>
              <w:rPr>
                <w:color w:val="231F20"/>
                <w:spacing w:val="-19"/>
                <w:w w:val="80"/>
                <w:sz w:val="21"/>
              </w:rPr>
              <w:t xml:space="preserve"> </w:t>
            </w:r>
            <w:r>
              <w:rPr>
                <w:color w:val="231F20"/>
                <w:w w:val="80"/>
                <w:sz w:val="21"/>
              </w:rPr>
              <w:t>facilities</w:t>
            </w:r>
            <w:r>
              <w:rPr>
                <w:color w:val="231F20"/>
                <w:spacing w:val="-18"/>
                <w:w w:val="80"/>
                <w:sz w:val="21"/>
              </w:rPr>
              <w:t xml:space="preserve"> </w:t>
            </w:r>
            <w:r>
              <w:rPr>
                <w:color w:val="231F20"/>
                <w:w w:val="80"/>
                <w:sz w:val="21"/>
              </w:rPr>
              <w:t xml:space="preserve">for </w:t>
            </w:r>
            <w:r>
              <w:rPr>
                <w:color w:val="231F20"/>
                <w:w w:val="90"/>
                <w:sz w:val="21"/>
              </w:rPr>
              <w:t>snakebite</w:t>
            </w:r>
            <w:r>
              <w:rPr>
                <w:color w:val="231F20"/>
                <w:spacing w:val="-16"/>
                <w:w w:val="90"/>
                <w:sz w:val="21"/>
              </w:rPr>
              <w:t xml:space="preserve"> </w:t>
            </w:r>
            <w:r>
              <w:rPr>
                <w:color w:val="231F20"/>
                <w:w w:val="90"/>
                <w:sz w:val="21"/>
              </w:rPr>
              <w:t>prevention</w:t>
            </w:r>
            <w:r>
              <w:rPr>
                <w:color w:val="231F20"/>
                <w:spacing w:val="-15"/>
                <w:w w:val="90"/>
                <w:sz w:val="21"/>
              </w:rPr>
              <w:t xml:space="preserve"> </w:t>
            </w:r>
            <w:r>
              <w:rPr>
                <w:color w:val="231F20"/>
                <w:w w:val="90"/>
                <w:sz w:val="21"/>
              </w:rPr>
              <w:t>and</w:t>
            </w:r>
            <w:r>
              <w:rPr>
                <w:color w:val="231F20"/>
                <w:spacing w:val="-15"/>
                <w:w w:val="90"/>
                <w:sz w:val="21"/>
              </w:rPr>
              <w:t xml:space="preserve"> </w:t>
            </w:r>
            <w:r>
              <w:rPr>
                <w:color w:val="231F20"/>
                <w:w w:val="90"/>
                <w:sz w:val="21"/>
              </w:rPr>
              <w:t>control</w:t>
            </w:r>
          </w:p>
        </w:tc>
      </w:tr>
      <w:tr w:rsidR="001C28E5" w14:paraId="64C2AEFC" w14:textId="77777777">
        <w:trPr>
          <w:trHeight w:val="2597"/>
        </w:trPr>
        <w:tc>
          <w:tcPr>
            <w:tcW w:w="663" w:type="dxa"/>
            <w:tcBorders>
              <w:left w:val="single" w:sz="4" w:space="0" w:color="231F20"/>
              <w:right w:val="single" w:sz="4" w:space="0" w:color="231F20"/>
            </w:tcBorders>
          </w:tcPr>
          <w:p w14:paraId="5C62EE73" w14:textId="77777777" w:rsidR="001C28E5" w:rsidRDefault="00293FBD">
            <w:pPr>
              <w:pStyle w:val="TableParagraph"/>
              <w:spacing w:before="123"/>
              <w:ind w:left="87"/>
              <w:rPr>
                <w:sz w:val="21"/>
              </w:rPr>
            </w:pPr>
            <w:r>
              <w:rPr>
                <w:color w:val="231F20"/>
                <w:w w:val="90"/>
                <w:sz w:val="21"/>
              </w:rPr>
              <w:t>8.5.1</w:t>
            </w:r>
          </w:p>
        </w:tc>
        <w:tc>
          <w:tcPr>
            <w:tcW w:w="3741" w:type="dxa"/>
            <w:tcBorders>
              <w:left w:val="single" w:sz="4" w:space="0" w:color="231F20"/>
              <w:right w:val="single" w:sz="4" w:space="0" w:color="231F20"/>
            </w:tcBorders>
          </w:tcPr>
          <w:p w14:paraId="5A62A0AC" w14:textId="77777777" w:rsidR="001C28E5" w:rsidRDefault="00293FBD">
            <w:pPr>
              <w:pStyle w:val="TableParagraph"/>
              <w:spacing w:before="123" w:line="276" w:lineRule="auto"/>
              <w:ind w:left="87" w:right="186"/>
              <w:rPr>
                <w:sz w:val="21"/>
              </w:rPr>
            </w:pPr>
            <w:r>
              <w:rPr>
                <w:color w:val="231F20"/>
                <w:w w:val="80"/>
                <w:sz w:val="21"/>
              </w:rPr>
              <w:t>Strengthen</w:t>
            </w:r>
            <w:r>
              <w:rPr>
                <w:color w:val="231F20"/>
                <w:spacing w:val="-28"/>
                <w:w w:val="80"/>
                <w:sz w:val="21"/>
              </w:rPr>
              <w:t xml:space="preserve"> </w:t>
            </w:r>
            <w:r>
              <w:rPr>
                <w:color w:val="231F20"/>
                <w:w w:val="80"/>
                <w:sz w:val="21"/>
              </w:rPr>
              <w:t>legal,</w:t>
            </w:r>
            <w:r>
              <w:rPr>
                <w:color w:val="231F20"/>
                <w:spacing w:val="-28"/>
                <w:w w:val="80"/>
                <w:sz w:val="21"/>
              </w:rPr>
              <w:t xml:space="preserve"> </w:t>
            </w:r>
            <w:r>
              <w:rPr>
                <w:color w:val="231F20"/>
                <w:w w:val="80"/>
                <w:sz w:val="21"/>
              </w:rPr>
              <w:t>regulatory</w:t>
            </w:r>
            <w:r>
              <w:rPr>
                <w:color w:val="231F20"/>
                <w:spacing w:val="-27"/>
                <w:w w:val="80"/>
                <w:sz w:val="21"/>
              </w:rPr>
              <w:t xml:space="preserve"> </w:t>
            </w:r>
            <w:r>
              <w:rPr>
                <w:color w:val="231F20"/>
                <w:w w:val="80"/>
                <w:sz w:val="21"/>
              </w:rPr>
              <w:t>framework,</w:t>
            </w:r>
            <w:r>
              <w:rPr>
                <w:color w:val="231F20"/>
                <w:spacing w:val="-28"/>
                <w:w w:val="80"/>
                <w:sz w:val="21"/>
              </w:rPr>
              <w:t xml:space="preserve"> </w:t>
            </w:r>
            <w:r>
              <w:rPr>
                <w:color w:val="231F20"/>
                <w:w w:val="80"/>
                <w:sz w:val="21"/>
              </w:rPr>
              <w:t>policies and</w:t>
            </w:r>
            <w:r>
              <w:rPr>
                <w:color w:val="231F20"/>
                <w:spacing w:val="-15"/>
                <w:w w:val="80"/>
                <w:sz w:val="21"/>
              </w:rPr>
              <w:t xml:space="preserve"> </w:t>
            </w:r>
            <w:r>
              <w:rPr>
                <w:color w:val="231F20"/>
                <w:w w:val="80"/>
                <w:sz w:val="21"/>
              </w:rPr>
              <w:t>plans</w:t>
            </w:r>
            <w:r>
              <w:rPr>
                <w:color w:val="231F20"/>
                <w:spacing w:val="-15"/>
                <w:w w:val="80"/>
                <w:sz w:val="21"/>
              </w:rPr>
              <w:t xml:space="preserve"> </w:t>
            </w:r>
            <w:r>
              <w:rPr>
                <w:color w:val="231F20"/>
                <w:w w:val="80"/>
                <w:sz w:val="21"/>
              </w:rPr>
              <w:t>for</w:t>
            </w:r>
            <w:r>
              <w:rPr>
                <w:color w:val="231F20"/>
                <w:spacing w:val="-15"/>
                <w:w w:val="80"/>
                <w:sz w:val="21"/>
              </w:rPr>
              <w:t xml:space="preserve"> </w:t>
            </w:r>
            <w:r>
              <w:rPr>
                <w:color w:val="231F20"/>
                <w:w w:val="80"/>
                <w:sz w:val="21"/>
              </w:rPr>
              <w:t>chemical</w:t>
            </w:r>
            <w:r>
              <w:rPr>
                <w:color w:val="231F20"/>
                <w:spacing w:val="-14"/>
                <w:w w:val="80"/>
                <w:sz w:val="21"/>
              </w:rPr>
              <w:t xml:space="preserve"> </w:t>
            </w:r>
            <w:r>
              <w:rPr>
                <w:color w:val="231F20"/>
                <w:w w:val="80"/>
                <w:sz w:val="21"/>
              </w:rPr>
              <w:t>hazards</w:t>
            </w:r>
            <w:r>
              <w:rPr>
                <w:color w:val="231F20"/>
                <w:spacing w:val="-15"/>
                <w:w w:val="80"/>
                <w:sz w:val="21"/>
              </w:rPr>
              <w:t xml:space="preserve"> </w:t>
            </w:r>
            <w:r>
              <w:rPr>
                <w:color w:val="231F20"/>
                <w:w w:val="80"/>
                <w:sz w:val="21"/>
              </w:rPr>
              <w:t>and</w:t>
            </w:r>
            <w:r>
              <w:rPr>
                <w:color w:val="231F20"/>
                <w:spacing w:val="-15"/>
                <w:w w:val="80"/>
                <w:sz w:val="21"/>
              </w:rPr>
              <w:t xml:space="preserve"> </w:t>
            </w:r>
            <w:r>
              <w:rPr>
                <w:color w:val="231F20"/>
                <w:w w:val="80"/>
                <w:sz w:val="21"/>
              </w:rPr>
              <w:t xml:space="preserve">poisoning, </w:t>
            </w:r>
            <w:r>
              <w:rPr>
                <w:color w:val="231F20"/>
                <w:w w:val="85"/>
                <w:sz w:val="21"/>
              </w:rPr>
              <w:t>medical</w:t>
            </w:r>
            <w:r>
              <w:rPr>
                <w:color w:val="231F20"/>
                <w:spacing w:val="-25"/>
                <w:w w:val="85"/>
                <w:sz w:val="21"/>
              </w:rPr>
              <w:t xml:space="preserve"> </w:t>
            </w:r>
            <w:r>
              <w:rPr>
                <w:color w:val="231F20"/>
                <w:w w:val="85"/>
                <w:sz w:val="21"/>
              </w:rPr>
              <w:t>and</w:t>
            </w:r>
            <w:r>
              <w:rPr>
                <w:color w:val="231F20"/>
                <w:spacing w:val="-24"/>
                <w:w w:val="85"/>
                <w:sz w:val="21"/>
              </w:rPr>
              <w:t xml:space="preserve"> </w:t>
            </w:r>
            <w:r>
              <w:rPr>
                <w:color w:val="231F20"/>
                <w:w w:val="85"/>
                <w:sz w:val="21"/>
              </w:rPr>
              <w:t>Bio</w:t>
            </w:r>
            <w:r>
              <w:rPr>
                <w:color w:val="231F20"/>
                <w:spacing w:val="-25"/>
                <w:w w:val="85"/>
                <w:sz w:val="21"/>
              </w:rPr>
              <w:t xml:space="preserve"> </w:t>
            </w:r>
            <w:r>
              <w:rPr>
                <w:color w:val="231F20"/>
                <w:w w:val="85"/>
                <w:sz w:val="21"/>
              </w:rPr>
              <w:t>waste</w:t>
            </w:r>
            <w:r>
              <w:rPr>
                <w:color w:val="231F20"/>
                <w:spacing w:val="-24"/>
                <w:w w:val="85"/>
                <w:sz w:val="21"/>
              </w:rPr>
              <w:t xml:space="preserve"> </w:t>
            </w:r>
            <w:r>
              <w:rPr>
                <w:color w:val="231F20"/>
                <w:w w:val="85"/>
                <w:sz w:val="21"/>
              </w:rPr>
              <w:t>and</w:t>
            </w:r>
            <w:r>
              <w:rPr>
                <w:color w:val="231F20"/>
                <w:spacing w:val="-25"/>
                <w:w w:val="85"/>
                <w:sz w:val="21"/>
              </w:rPr>
              <w:t xml:space="preserve"> </w:t>
            </w:r>
            <w:r>
              <w:rPr>
                <w:color w:val="231F20"/>
                <w:w w:val="85"/>
                <w:sz w:val="21"/>
              </w:rPr>
              <w:t>climate</w:t>
            </w:r>
            <w:r>
              <w:rPr>
                <w:color w:val="231F20"/>
                <w:spacing w:val="-24"/>
                <w:w w:val="85"/>
                <w:sz w:val="21"/>
              </w:rPr>
              <w:t xml:space="preserve"> </w:t>
            </w:r>
            <w:r>
              <w:rPr>
                <w:color w:val="231F20"/>
                <w:w w:val="85"/>
                <w:sz w:val="21"/>
              </w:rPr>
              <w:t>change</w:t>
            </w:r>
          </w:p>
        </w:tc>
        <w:tc>
          <w:tcPr>
            <w:tcW w:w="4749" w:type="dxa"/>
            <w:tcBorders>
              <w:left w:val="single" w:sz="4" w:space="0" w:color="231F20"/>
              <w:right w:val="single" w:sz="4" w:space="0" w:color="231F20"/>
            </w:tcBorders>
          </w:tcPr>
          <w:p w14:paraId="14BAB9BC" w14:textId="77777777" w:rsidR="001C28E5" w:rsidRDefault="00293FBD">
            <w:pPr>
              <w:pStyle w:val="TableParagraph"/>
              <w:numPr>
                <w:ilvl w:val="0"/>
                <w:numId w:val="202"/>
              </w:numPr>
              <w:tabs>
                <w:tab w:val="left" w:pos="190"/>
              </w:tabs>
              <w:spacing w:before="123" w:line="276" w:lineRule="auto"/>
              <w:ind w:right="338" w:firstLine="0"/>
              <w:rPr>
                <w:sz w:val="21"/>
              </w:rPr>
            </w:pPr>
            <w:r>
              <w:rPr>
                <w:color w:val="231F20"/>
                <w:w w:val="80"/>
                <w:sz w:val="21"/>
              </w:rPr>
              <w:t>Policies</w:t>
            </w:r>
            <w:r>
              <w:rPr>
                <w:color w:val="231F20"/>
                <w:spacing w:val="-20"/>
                <w:w w:val="80"/>
                <w:sz w:val="21"/>
              </w:rPr>
              <w:t xml:space="preserve"> </w:t>
            </w:r>
            <w:r>
              <w:rPr>
                <w:color w:val="231F20"/>
                <w:w w:val="80"/>
                <w:sz w:val="21"/>
              </w:rPr>
              <w:t>and</w:t>
            </w:r>
            <w:r>
              <w:rPr>
                <w:color w:val="231F20"/>
                <w:spacing w:val="-20"/>
                <w:w w:val="80"/>
                <w:sz w:val="21"/>
              </w:rPr>
              <w:t xml:space="preserve"> </w:t>
            </w:r>
            <w:r>
              <w:rPr>
                <w:color w:val="231F20"/>
                <w:w w:val="80"/>
                <w:sz w:val="21"/>
              </w:rPr>
              <w:t>regulations</w:t>
            </w:r>
            <w:r>
              <w:rPr>
                <w:color w:val="231F20"/>
                <w:spacing w:val="-20"/>
                <w:w w:val="80"/>
                <w:sz w:val="21"/>
              </w:rPr>
              <w:t xml:space="preserve"> </w:t>
            </w:r>
            <w:r>
              <w:rPr>
                <w:color w:val="231F20"/>
                <w:w w:val="80"/>
                <w:sz w:val="21"/>
              </w:rPr>
              <w:t>for</w:t>
            </w:r>
            <w:r>
              <w:rPr>
                <w:color w:val="231F20"/>
                <w:spacing w:val="-19"/>
                <w:w w:val="80"/>
                <w:sz w:val="21"/>
              </w:rPr>
              <w:t xml:space="preserve"> </w:t>
            </w:r>
            <w:r>
              <w:rPr>
                <w:color w:val="231F20"/>
                <w:w w:val="80"/>
                <w:sz w:val="21"/>
              </w:rPr>
              <w:t>chemical</w:t>
            </w:r>
            <w:r>
              <w:rPr>
                <w:color w:val="231F20"/>
                <w:spacing w:val="-20"/>
                <w:w w:val="80"/>
                <w:sz w:val="21"/>
              </w:rPr>
              <w:t xml:space="preserve"> </w:t>
            </w:r>
            <w:r>
              <w:rPr>
                <w:color w:val="231F20"/>
                <w:w w:val="80"/>
                <w:sz w:val="21"/>
              </w:rPr>
              <w:t>hazards</w:t>
            </w:r>
            <w:r>
              <w:rPr>
                <w:color w:val="231F20"/>
                <w:spacing w:val="-20"/>
                <w:w w:val="80"/>
                <w:sz w:val="21"/>
              </w:rPr>
              <w:t xml:space="preserve"> </w:t>
            </w:r>
            <w:r>
              <w:rPr>
                <w:color w:val="231F20"/>
                <w:w w:val="80"/>
                <w:sz w:val="21"/>
              </w:rPr>
              <w:t>&amp;</w:t>
            </w:r>
            <w:r>
              <w:rPr>
                <w:color w:val="231F20"/>
                <w:spacing w:val="-20"/>
                <w:w w:val="80"/>
                <w:sz w:val="21"/>
              </w:rPr>
              <w:t xml:space="preserve"> </w:t>
            </w:r>
            <w:r>
              <w:rPr>
                <w:color w:val="231F20"/>
                <w:w w:val="80"/>
                <w:sz w:val="21"/>
              </w:rPr>
              <w:t xml:space="preserve">poisoning, </w:t>
            </w:r>
            <w:r>
              <w:rPr>
                <w:color w:val="231F20"/>
                <w:w w:val="85"/>
                <w:sz w:val="21"/>
              </w:rPr>
              <w:t>medical</w:t>
            </w:r>
            <w:r>
              <w:rPr>
                <w:color w:val="231F20"/>
                <w:spacing w:val="-33"/>
                <w:w w:val="85"/>
                <w:sz w:val="21"/>
              </w:rPr>
              <w:t xml:space="preserve"> </w:t>
            </w:r>
            <w:r>
              <w:rPr>
                <w:color w:val="231F20"/>
                <w:w w:val="85"/>
                <w:sz w:val="21"/>
              </w:rPr>
              <w:t>&amp;</w:t>
            </w:r>
            <w:r>
              <w:rPr>
                <w:color w:val="231F20"/>
                <w:spacing w:val="-33"/>
                <w:w w:val="85"/>
                <w:sz w:val="21"/>
              </w:rPr>
              <w:t xml:space="preserve"> </w:t>
            </w:r>
            <w:r>
              <w:rPr>
                <w:color w:val="231F20"/>
                <w:w w:val="85"/>
                <w:sz w:val="21"/>
              </w:rPr>
              <w:t>Bio</w:t>
            </w:r>
            <w:r>
              <w:rPr>
                <w:color w:val="231F20"/>
                <w:spacing w:val="-32"/>
                <w:w w:val="85"/>
                <w:sz w:val="21"/>
              </w:rPr>
              <w:t xml:space="preserve"> </w:t>
            </w:r>
            <w:r>
              <w:rPr>
                <w:color w:val="231F20"/>
                <w:w w:val="85"/>
                <w:sz w:val="21"/>
              </w:rPr>
              <w:t>waste</w:t>
            </w:r>
            <w:r>
              <w:rPr>
                <w:color w:val="231F20"/>
                <w:spacing w:val="-33"/>
                <w:w w:val="85"/>
                <w:sz w:val="21"/>
              </w:rPr>
              <w:t xml:space="preserve"> </w:t>
            </w:r>
            <w:r>
              <w:rPr>
                <w:color w:val="231F20"/>
                <w:w w:val="85"/>
                <w:sz w:val="21"/>
              </w:rPr>
              <w:t>&amp;</w:t>
            </w:r>
            <w:r>
              <w:rPr>
                <w:color w:val="231F20"/>
                <w:spacing w:val="-33"/>
                <w:w w:val="85"/>
                <w:sz w:val="21"/>
              </w:rPr>
              <w:t xml:space="preserve"> </w:t>
            </w:r>
            <w:r>
              <w:rPr>
                <w:color w:val="231F20"/>
                <w:w w:val="85"/>
                <w:sz w:val="21"/>
              </w:rPr>
              <w:t>climate</w:t>
            </w:r>
            <w:r>
              <w:rPr>
                <w:color w:val="231F20"/>
                <w:spacing w:val="-32"/>
                <w:w w:val="85"/>
                <w:sz w:val="21"/>
              </w:rPr>
              <w:t xml:space="preserve"> </w:t>
            </w:r>
            <w:r>
              <w:rPr>
                <w:color w:val="231F20"/>
                <w:w w:val="85"/>
                <w:sz w:val="21"/>
              </w:rPr>
              <w:t>change</w:t>
            </w:r>
            <w:r>
              <w:rPr>
                <w:color w:val="231F20"/>
                <w:spacing w:val="-33"/>
                <w:w w:val="85"/>
                <w:sz w:val="21"/>
              </w:rPr>
              <w:t xml:space="preserve"> </w:t>
            </w:r>
            <w:r>
              <w:rPr>
                <w:color w:val="231F20"/>
                <w:w w:val="85"/>
                <w:sz w:val="21"/>
              </w:rPr>
              <w:t>adapted,</w:t>
            </w:r>
            <w:r>
              <w:rPr>
                <w:color w:val="231F20"/>
                <w:spacing w:val="-32"/>
                <w:w w:val="85"/>
                <w:sz w:val="21"/>
              </w:rPr>
              <w:t xml:space="preserve"> </w:t>
            </w:r>
            <w:r>
              <w:rPr>
                <w:color w:val="231F20"/>
                <w:w w:val="85"/>
                <w:sz w:val="21"/>
              </w:rPr>
              <w:t>printed</w:t>
            </w:r>
            <w:r>
              <w:rPr>
                <w:color w:val="231F20"/>
                <w:spacing w:val="-33"/>
                <w:w w:val="85"/>
                <w:sz w:val="21"/>
              </w:rPr>
              <w:t xml:space="preserve"> </w:t>
            </w:r>
            <w:r>
              <w:rPr>
                <w:color w:val="231F20"/>
                <w:w w:val="85"/>
                <w:sz w:val="21"/>
              </w:rPr>
              <w:t xml:space="preserve">&amp; </w:t>
            </w:r>
            <w:r>
              <w:rPr>
                <w:color w:val="231F20"/>
                <w:w w:val="90"/>
                <w:sz w:val="21"/>
              </w:rPr>
              <w:t>disseminated</w:t>
            </w:r>
          </w:p>
          <w:p w14:paraId="5A740D34" w14:textId="77777777" w:rsidR="001C28E5" w:rsidRDefault="00293FBD">
            <w:pPr>
              <w:pStyle w:val="TableParagraph"/>
              <w:numPr>
                <w:ilvl w:val="0"/>
                <w:numId w:val="202"/>
              </w:numPr>
              <w:tabs>
                <w:tab w:val="left" w:pos="190"/>
              </w:tabs>
              <w:spacing w:before="128" w:line="276" w:lineRule="auto"/>
              <w:ind w:right="184" w:firstLine="0"/>
              <w:rPr>
                <w:sz w:val="21"/>
              </w:rPr>
            </w:pPr>
            <w:r>
              <w:rPr>
                <w:color w:val="231F20"/>
                <w:w w:val="80"/>
                <w:sz w:val="21"/>
              </w:rPr>
              <w:t>Stakeholders meeting on the legal framework for</w:t>
            </w:r>
            <w:r>
              <w:rPr>
                <w:color w:val="231F20"/>
                <w:spacing w:val="-15"/>
                <w:w w:val="80"/>
                <w:sz w:val="21"/>
              </w:rPr>
              <w:t xml:space="preserve"> </w:t>
            </w:r>
            <w:r>
              <w:rPr>
                <w:color w:val="231F20"/>
                <w:w w:val="80"/>
                <w:sz w:val="21"/>
              </w:rPr>
              <w:t xml:space="preserve">chemical </w:t>
            </w:r>
            <w:r>
              <w:rPr>
                <w:color w:val="231F20"/>
                <w:w w:val="90"/>
                <w:sz w:val="21"/>
              </w:rPr>
              <w:t>hazards</w:t>
            </w:r>
            <w:r>
              <w:rPr>
                <w:color w:val="231F20"/>
                <w:spacing w:val="-18"/>
                <w:w w:val="90"/>
                <w:sz w:val="21"/>
              </w:rPr>
              <w:t xml:space="preserve"> </w:t>
            </w:r>
            <w:r>
              <w:rPr>
                <w:color w:val="231F20"/>
                <w:w w:val="90"/>
                <w:sz w:val="21"/>
              </w:rPr>
              <w:t>and</w:t>
            </w:r>
            <w:r>
              <w:rPr>
                <w:color w:val="231F20"/>
                <w:spacing w:val="-17"/>
                <w:w w:val="90"/>
                <w:sz w:val="21"/>
              </w:rPr>
              <w:t xml:space="preserve"> </w:t>
            </w:r>
            <w:r>
              <w:rPr>
                <w:color w:val="231F20"/>
                <w:w w:val="90"/>
                <w:sz w:val="21"/>
              </w:rPr>
              <w:t>poisoning</w:t>
            </w:r>
            <w:r>
              <w:rPr>
                <w:color w:val="231F20"/>
                <w:spacing w:val="-17"/>
                <w:w w:val="90"/>
                <w:sz w:val="21"/>
              </w:rPr>
              <w:t xml:space="preserve"> </w:t>
            </w:r>
            <w:r>
              <w:rPr>
                <w:color w:val="231F20"/>
                <w:w w:val="90"/>
                <w:sz w:val="21"/>
              </w:rPr>
              <w:t>held</w:t>
            </w:r>
            <w:r>
              <w:rPr>
                <w:color w:val="231F20"/>
                <w:spacing w:val="-17"/>
                <w:w w:val="90"/>
                <w:sz w:val="21"/>
              </w:rPr>
              <w:t xml:space="preserve"> </w:t>
            </w:r>
            <w:r>
              <w:rPr>
                <w:color w:val="231F20"/>
                <w:w w:val="90"/>
                <w:sz w:val="21"/>
              </w:rPr>
              <w:t>regularly</w:t>
            </w:r>
          </w:p>
          <w:p w14:paraId="312B6EAA" w14:textId="77777777" w:rsidR="001C28E5" w:rsidRDefault="00293FBD">
            <w:pPr>
              <w:pStyle w:val="TableParagraph"/>
              <w:numPr>
                <w:ilvl w:val="0"/>
                <w:numId w:val="202"/>
              </w:numPr>
              <w:tabs>
                <w:tab w:val="left" w:pos="181"/>
              </w:tabs>
              <w:spacing w:before="125"/>
              <w:ind w:left="180" w:hanging="94"/>
              <w:rPr>
                <w:sz w:val="21"/>
              </w:rPr>
            </w:pPr>
            <w:r>
              <w:rPr>
                <w:color w:val="231F20"/>
                <w:w w:val="80"/>
                <w:sz w:val="21"/>
              </w:rPr>
              <w:t>Advocacy</w:t>
            </w:r>
            <w:r>
              <w:rPr>
                <w:color w:val="231F20"/>
                <w:spacing w:val="-13"/>
                <w:w w:val="80"/>
                <w:sz w:val="21"/>
              </w:rPr>
              <w:t xml:space="preserve"> </w:t>
            </w:r>
            <w:r>
              <w:rPr>
                <w:color w:val="231F20"/>
                <w:w w:val="80"/>
                <w:sz w:val="21"/>
              </w:rPr>
              <w:t>to</w:t>
            </w:r>
            <w:r>
              <w:rPr>
                <w:color w:val="231F20"/>
                <w:spacing w:val="-13"/>
                <w:w w:val="80"/>
                <w:sz w:val="21"/>
              </w:rPr>
              <w:t xml:space="preserve"> </w:t>
            </w:r>
            <w:r>
              <w:rPr>
                <w:color w:val="231F20"/>
                <w:w w:val="80"/>
                <w:sz w:val="21"/>
              </w:rPr>
              <w:t>government</w:t>
            </w:r>
            <w:r>
              <w:rPr>
                <w:color w:val="231F20"/>
                <w:spacing w:val="-13"/>
                <w:w w:val="80"/>
                <w:sz w:val="21"/>
              </w:rPr>
              <w:t xml:space="preserve"> </w:t>
            </w:r>
            <w:r>
              <w:rPr>
                <w:color w:val="231F20"/>
                <w:w w:val="80"/>
                <w:sz w:val="21"/>
              </w:rPr>
              <w:t>officials</w:t>
            </w:r>
            <w:r>
              <w:rPr>
                <w:color w:val="231F20"/>
                <w:spacing w:val="-12"/>
                <w:w w:val="80"/>
                <w:sz w:val="21"/>
              </w:rPr>
              <w:t xml:space="preserve"> </w:t>
            </w:r>
            <w:r>
              <w:rPr>
                <w:color w:val="231F20"/>
                <w:w w:val="80"/>
                <w:sz w:val="21"/>
              </w:rPr>
              <w:t>and</w:t>
            </w:r>
            <w:r>
              <w:rPr>
                <w:color w:val="231F20"/>
                <w:spacing w:val="-13"/>
                <w:w w:val="80"/>
                <w:sz w:val="21"/>
              </w:rPr>
              <w:t xml:space="preserve"> </w:t>
            </w:r>
            <w:r>
              <w:rPr>
                <w:color w:val="231F20"/>
                <w:w w:val="80"/>
                <w:sz w:val="21"/>
              </w:rPr>
              <w:t>other</w:t>
            </w:r>
            <w:r>
              <w:rPr>
                <w:color w:val="231F20"/>
                <w:spacing w:val="-13"/>
                <w:w w:val="80"/>
                <w:sz w:val="21"/>
              </w:rPr>
              <w:t xml:space="preserve"> </w:t>
            </w:r>
            <w:r>
              <w:rPr>
                <w:color w:val="231F20"/>
                <w:w w:val="80"/>
                <w:sz w:val="21"/>
              </w:rPr>
              <w:t>stakeholders</w:t>
            </w:r>
            <w:r>
              <w:rPr>
                <w:color w:val="231F20"/>
                <w:spacing w:val="-12"/>
                <w:w w:val="80"/>
                <w:sz w:val="21"/>
              </w:rPr>
              <w:t xml:space="preserve"> </w:t>
            </w:r>
            <w:r>
              <w:rPr>
                <w:color w:val="231F20"/>
                <w:w w:val="80"/>
                <w:sz w:val="21"/>
              </w:rPr>
              <w:t>on</w:t>
            </w:r>
          </w:p>
          <w:p w14:paraId="6A414360" w14:textId="77777777" w:rsidR="001C28E5" w:rsidRDefault="00293FBD">
            <w:pPr>
              <w:pStyle w:val="TableParagraph"/>
              <w:spacing w:before="10" w:line="270" w:lineRule="atLeast"/>
              <w:ind w:left="87" w:right="319"/>
              <w:rPr>
                <w:sz w:val="21"/>
              </w:rPr>
            </w:pPr>
            <w:r>
              <w:rPr>
                <w:color w:val="231F20"/>
                <w:w w:val="80"/>
                <w:sz w:val="21"/>
              </w:rPr>
              <w:t>the</w:t>
            </w:r>
            <w:r>
              <w:rPr>
                <w:color w:val="231F20"/>
                <w:spacing w:val="-17"/>
                <w:w w:val="80"/>
                <w:sz w:val="21"/>
              </w:rPr>
              <w:t xml:space="preserve"> </w:t>
            </w:r>
            <w:r>
              <w:rPr>
                <w:color w:val="231F20"/>
                <w:w w:val="80"/>
                <w:sz w:val="21"/>
              </w:rPr>
              <w:t>need</w:t>
            </w:r>
            <w:r>
              <w:rPr>
                <w:color w:val="231F20"/>
                <w:spacing w:val="-17"/>
                <w:w w:val="80"/>
                <w:sz w:val="21"/>
              </w:rPr>
              <w:t xml:space="preserve"> </w:t>
            </w:r>
            <w:r>
              <w:rPr>
                <w:color w:val="231F20"/>
                <w:w w:val="80"/>
                <w:sz w:val="21"/>
              </w:rPr>
              <w:t>to</w:t>
            </w:r>
            <w:r>
              <w:rPr>
                <w:color w:val="231F20"/>
                <w:spacing w:val="-17"/>
                <w:w w:val="80"/>
                <w:sz w:val="21"/>
              </w:rPr>
              <w:t xml:space="preserve"> </w:t>
            </w:r>
            <w:r>
              <w:rPr>
                <w:color w:val="231F20"/>
                <w:w w:val="80"/>
                <w:sz w:val="21"/>
              </w:rPr>
              <w:t>mitigate</w:t>
            </w:r>
            <w:r>
              <w:rPr>
                <w:color w:val="231F20"/>
                <w:spacing w:val="-17"/>
                <w:w w:val="80"/>
                <w:sz w:val="21"/>
              </w:rPr>
              <w:t xml:space="preserve"> </w:t>
            </w:r>
            <w:r>
              <w:rPr>
                <w:color w:val="231F20"/>
                <w:w w:val="80"/>
                <w:sz w:val="21"/>
              </w:rPr>
              <w:t>the</w:t>
            </w:r>
            <w:r>
              <w:rPr>
                <w:color w:val="231F20"/>
                <w:spacing w:val="-16"/>
                <w:w w:val="80"/>
                <w:sz w:val="21"/>
              </w:rPr>
              <w:t xml:space="preserve"> </w:t>
            </w:r>
            <w:r>
              <w:rPr>
                <w:color w:val="231F20"/>
                <w:w w:val="80"/>
                <w:sz w:val="21"/>
              </w:rPr>
              <w:t>effects</w:t>
            </w:r>
            <w:r>
              <w:rPr>
                <w:color w:val="231F20"/>
                <w:spacing w:val="-17"/>
                <w:w w:val="80"/>
                <w:sz w:val="21"/>
              </w:rPr>
              <w:t xml:space="preserve"> </w:t>
            </w:r>
            <w:r>
              <w:rPr>
                <w:color w:val="231F20"/>
                <w:w w:val="80"/>
                <w:sz w:val="21"/>
              </w:rPr>
              <w:t>chemical</w:t>
            </w:r>
            <w:r>
              <w:rPr>
                <w:color w:val="231F20"/>
                <w:spacing w:val="-17"/>
                <w:w w:val="80"/>
                <w:sz w:val="21"/>
              </w:rPr>
              <w:t xml:space="preserve"> </w:t>
            </w:r>
            <w:r>
              <w:rPr>
                <w:color w:val="231F20"/>
                <w:w w:val="80"/>
                <w:sz w:val="21"/>
              </w:rPr>
              <w:t>hazards</w:t>
            </w:r>
            <w:r>
              <w:rPr>
                <w:color w:val="231F20"/>
                <w:spacing w:val="-17"/>
                <w:w w:val="80"/>
                <w:sz w:val="21"/>
              </w:rPr>
              <w:t xml:space="preserve"> </w:t>
            </w:r>
            <w:r>
              <w:rPr>
                <w:color w:val="231F20"/>
                <w:w w:val="80"/>
                <w:sz w:val="21"/>
              </w:rPr>
              <w:t>on</w:t>
            </w:r>
            <w:r>
              <w:rPr>
                <w:color w:val="231F20"/>
                <w:spacing w:val="-16"/>
                <w:w w:val="80"/>
                <w:sz w:val="21"/>
              </w:rPr>
              <w:t xml:space="preserve"> </w:t>
            </w:r>
            <w:r>
              <w:rPr>
                <w:color w:val="231F20"/>
                <w:w w:val="80"/>
                <w:sz w:val="21"/>
              </w:rPr>
              <w:t xml:space="preserve">climate </w:t>
            </w:r>
            <w:r>
              <w:rPr>
                <w:color w:val="231F20"/>
                <w:w w:val="90"/>
                <w:sz w:val="21"/>
              </w:rPr>
              <w:t>change on health</w:t>
            </w:r>
            <w:r>
              <w:rPr>
                <w:color w:val="231F20"/>
                <w:spacing w:val="-37"/>
                <w:w w:val="90"/>
                <w:sz w:val="21"/>
              </w:rPr>
              <w:t xml:space="preserve"> </w:t>
            </w:r>
            <w:r>
              <w:rPr>
                <w:color w:val="231F20"/>
                <w:w w:val="90"/>
                <w:sz w:val="21"/>
              </w:rPr>
              <w:t>done</w:t>
            </w:r>
          </w:p>
        </w:tc>
      </w:tr>
      <w:tr w:rsidR="001C28E5" w14:paraId="2E6C5D57" w14:textId="77777777">
        <w:trPr>
          <w:trHeight w:val="2320"/>
        </w:trPr>
        <w:tc>
          <w:tcPr>
            <w:tcW w:w="663" w:type="dxa"/>
            <w:tcBorders>
              <w:left w:val="single" w:sz="4" w:space="0" w:color="231F20"/>
              <w:right w:val="single" w:sz="4" w:space="0" w:color="231F20"/>
            </w:tcBorders>
          </w:tcPr>
          <w:p w14:paraId="1BBFF615" w14:textId="77777777" w:rsidR="001C28E5" w:rsidRDefault="00293FBD">
            <w:pPr>
              <w:pStyle w:val="TableParagraph"/>
              <w:spacing w:before="123"/>
              <w:ind w:left="87"/>
              <w:rPr>
                <w:sz w:val="21"/>
              </w:rPr>
            </w:pPr>
            <w:r>
              <w:rPr>
                <w:color w:val="231F20"/>
                <w:w w:val="90"/>
                <w:sz w:val="21"/>
              </w:rPr>
              <w:t>8.5.2</w:t>
            </w:r>
          </w:p>
        </w:tc>
        <w:tc>
          <w:tcPr>
            <w:tcW w:w="3741" w:type="dxa"/>
            <w:tcBorders>
              <w:left w:val="single" w:sz="4" w:space="0" w:color="231F20"/>
              <w:right w:val="single" w:sz="4" w:space="0" w:color="231F20"/>
            </w:tcBorders>
          </w:tcPr>
          <w:p w14:paraId="2E5032C3" w14:textId="77777777" w:rsidR="001C28E5" w:rsidRDefault="00293FBD">
            <w:pPr>
              <w:pStyle w:val="TableParagraph"/>
              <w:spacing w:before="123" w:line="276" w:lineRule="auto"/>
              <w:ind w:left="87" w:right="124"/>
              <w:rPr>
                <w:sz w:val="21"/>
              </w:rPr>
            </w:pPr>
            <w:r>
              <w:rPr>
                <w:color w:val="231F20"/>
                <w:w w:val="80"/>
                <w:sz w:val="21"/>
              </w:rPr>
              <w:t>Scale-up</w:t>
            </w:r>
            <w:r>
              <w:rPr>
                <w:color w:val="231F20"/>
                <w:spacing w:val="-31"/>
                <w:w w:val="80"/>
                <w:sz w:val="21"/>
              </w:rPr>
              <w:t xml:space="preserve"> </w:t>
            </w:r>
            <w:r>
              <w:rPr>
                <w:color w:val="231F20"/>
                <w:w w:val="80"/>
                <w:sz w:val="21"/>
              </w:rPr>
              <w:t>advocacy,</w:t>
            </w:r>
            <w:r>
              <w:rPr>
                <w:color w:val="231F20"/>
                <w:spacing w:val="-31"/>
                <w:w w:val="80"/>
                <w:sz w:val="21"/>
              </w:rPr>
              <w:t xml:space="preserve"> </w:t>
            </w:r>
            <w:r>
              <w:rPr>
                <w:color w:val="231F20"/>
                <w:w w:val="80"/>
                <w:sz w:val="21"/>
              </w:rPr>
              <w:t>community</w:t>
            </w:r>
            <w:r>
              <w:rPr>
                <w:color w:val="231F20"/>
                <w:spacing w:val="-31"/>
                <w:w w:val="80"/>
                <w:sz w:val="21"/>
              </w:rPr>
              <w:t xml:space="preserve"> </w:t>
            </w:r>
            <w:r>
              <w:rPr>
                <w:color w:val="231F20"/>
                <w:w w:val="80"/>
                <w:sz w:val="21"/>
              </w:rPr>
              <w:t>sensitization</w:t>
            </w:r>
            <w:r>
              <w:rPr>
                <w:color w:val="231F20"/>
                <w:spacing w:val="-31"/>
                <w:w w:val="80"/>
                <w:sz w:val="21"/>
              </w:rPr>
              <w:t xml:space="preserve"> </w:t>
            </w:r>
            <w:r>
              <w:rPr>
                <w:color w:val="231F20"/>
                <w:w w:val="80"/>
                <w:sz w:val="21"/>
              </w:rPr>
              <w:t xml:space="preserve">and </w:t>
            </w:r>
            <w:r>
              <w:rPr>
                <w:color w:val="231F20"/>
                <w:w w:val="85"/>
                <w:sz w:val="21"/>
              </w:rPr>
              <w:t>education</w:t>
            </w:r>
            <w:r>
              <w:rPr>
                <w:color w:val="231F20"/>
                <w:spacing w:val="-35"/>
                <w:w w:val="85"/>
                <w:sz w:val="21"/>
              </w:rPr>
              <w:t xml:space="preserve"> </w:t>
            </w:r>
            <w:r>
              <w:rPr>
                <w:color w:val="231F20"/>
                <w:w w:val="85"/>
                <w:sz w:val="21"/>
              </w:rPr>
              <w:t>on</w:t>
            </w:r>
            <w:r>
              <w:rPr>
                <w:color w:val="231F20"/>
                <w:spacing w:val="-34"/>
                <w:w w:val="85"/>
                <w:sz w:val="21"/>
              </w:rPr>
              <w:t xml:space="preserve"> </w:t>
            </w:r>
            <w:r>
              <w:rPr>
                <w:color w:val="231F20"/>
                <w:w w:val="85"/>
                <w:sz w:val="21"/>
              </w:rPr>
              <w:t>chemical</w:t>
            </w:r>
            <w:r>
              <w:rPr>
                <w:color w:val="231F20"/>
                <w:spacing w:val="-34"/>
                <w:w w:val="85"/>
                <w:sz w:val="21"/>
              </w:rPr>
              <w:t xml:space="preserve"> </w:t>
            </w:r>
            <w:r>
              <w:rPr>
                <w:color w:val="231F20"/>
                <w:w w:val="85"/>
                <w:sz w:val="21"/>
              </w:rPr>
              <w:t>wastes</w:t>
            </w:r>
            <w:r>
              <w:rPr>
                <w:color w:val="231F20"/>
                <w:spacing w:val="-34"/>
                <w:w w:val="85"/>
                <w:sz w:val="21"/>
              </w:rPr>
              <w:t xml:space="preserve"> </w:t>
            </w:r>
            <w:r>
              <w:rPr>
                <w:color w:val="231F20"/>
                <w:w w:val="85"/>
                <w:sz w:val="21"/>
              </w:rPr>
              <w:t>and</w:t>
            </w:r>
            <w:r>
              <w:rPr>
                <w:color w:val="231F20"/>
                <w:spacing w:val="-34"/>
                <w:w w:val="85"/>
                <w:sz w:val="21"/>
              </w:rPr>
              <w:t xml:space="preserve"> </w:t>
            </w:r>
            <w:r>
              <w:rPr>
                <w:color w:val="231F20"/>
                <w:w w:val="85"/>
                <w:sz w:val="21"/>
              </w:rPr>
              <w:t xml:space="preserve">poisoning, </w:t>
            </w:r>
            <w:r>
              <w:rPr>
                <w:color w:val="231F20"/>
                <w:w w:val="90"/>
                <w:sz w:val="21"/>
              </w:rPr>
              <w:t>medical</w:t>
            </w:r>
            <w:r>
              <w:rPr>
                <w:color w:val="231F20"/>
                <w:spacing w:val="-38"/>
                <w:w w:val="90"/>
                <w:sz w:val="21"/>
              </w:rPr>
              <w:t xml:space="preserve"> </w:t>
            </w:r>
            <w:r>
              <w:rPr>
                <w:color w:val="231F20"/>
                <w:w w:val="90"/>
                <w:sz w:val="21"/>
              </w:rPr>
              <w:t>and</w:t>
            </w:r>
            <w:r>
              <w:rPr>
                <w:color w:val="231F20"/>
                <w:spacing w:val="-37"/>
                <w:w w:val="90"/>
                <w:sz w:val="21"/>
              </w:rPr>
              <w:t xml:space="preserve"> </w:t>
            </w:r>
            <w:r>
              <w:rPr>
                <w:color w:val="231F20"/>
                <w:w w:val="90"/>
                <w:sz w:val="21"/>
              </w:rPr>
              <w:t>Bio</w:t>
            </w:r>
            <w:r>
              <w:rPr>
                <w:color w:val="231F20"/>
                <w:spacing w:val="-38"/>
                <w:w w:val="90"/>
                <w:sz w:val="21"/>
              </w:rPr>
              <w:t xml:space="preserve"> </w:t>
            </w:r>
            <w:r>
              <w:rPr>
                <w:color w:val="231F20"/>
                <w:w w:val="90"/>
                <w:sz w:val="21"/>
              </w:rPr>
              <w:t>waste</w:t>
            </w:r>
            <w:r>
              <w:rPr>
                <w:color w:val="231F20"/>
                <w:spacing w:val="-37"/>
                <w:w w:val="90"/>
                <w:sz w:val="21"/>
              </w:rPr>
              <w:t xml:space="preserve"> </w:t>
            </w:r>
            <w:r>
              <w:rPr>
                <w:color w:val="231F20"/>
                <w:w w:val="90"/>
                <w:sz w:val="21"/>
              </w:rPr>
              <w:t>and</w:t>
            </w:r>
            <w:r>
              <w:rPr>
                <w:color w:val="231F20"/>
                <w:spacing w:val="-37"/>
                <w:w w:val="90"/>
                <w:sz w:val="21"/>
              </w:rPr>
              <w:t xml:space="preserve"> </w:t>
            </w:r>
            <w:r>
              <w:rPr>
                <w:color w:val="231F20"/>
                <w:w w:val="90"/>
                <w:sz w:val="21"/>
              </w:rPr>
              <w:t>climate</w:t>
            </w:r>
            <w:r>
              <w:rPr>
                <w:color w:val="231F20"/>
                <w:spacing w:val="-38"/>
                <w:w w:val="90"/>
                <w:sz w:val="21"/>
              </w:rPr>
              <w:t xml:space="preserve"> </w:t>
            </w:r>
            <w:r>
              <w:rPr>
                <w:color w:val="231F20"/>
                <w:w w:val="90"/>
                <w:sz w:val="21"/>
              </w:rPr>
              <w:t>change</w:t>
            </w:r>
          </w:p>
        </w:tc>
        <w:tc>
          <w:tcPr>
            <w:tcW w:w="4749" w:type="dxa"/>
            <w:tcBorders>
              <w:left w:val="single" w:sz="4" w:space="0" w:color="231F20"/>
              <w:right w:val="single" w:sz="4" w:space="0" w:color="231F20"/>
            </w:tcBorders>
          </w:tcPr>
          <w:p w14:paraId="55B81FFB" w14:textId="77777777" w:rsidR="001C28E5" w:rsidRDefault="00293FBD">
            <w:pPr>
              <w:pStyle w:val="TableParagraph"/>
              <w:numPr>
                <w:ilvl w:val="0"/>
                <w:numId w:val="201"/>
              </w:numPr>
              <w:tabs>
                <w:tab w:val="left" w:pos="146"/>
              </w:tabs>
              <w:spacing w:before="123" w:line="276" w:lineRule="auto"/>
              <w:ind w:right="254" w:firstLine="0"/>
              <w:rPr>
                <w:sz w:val="21"/>
              </w:rPr>
            </w:pPr>
            <w:r>
              <w:rPr>
                <w:color w:val="231F20"/>
                <w:w w:val="80"/>
                <w:sz w:val="21"/>
              </w:rPr>
              <w:t>Advocacy to stakeholder to sensitize them on the possible effect</w:t>
            </w:r>
            <w:r>
              <w:rPr>
                <w:color w:val="231F20"/>
                <w:spacing w:val="-17"/>
                <w:w w:val="80"/>
                <w:sz w:val="21"/>
              </w:rPr>
              <w:t xml:space="preserve"> </w:t>
            </w:r>
            <w:r>
              <w:rPr>
                <w:color w:val="231F20"/>
                <w:w w:val="80"/>
                <w:sz w:val="21"/>
              </w:rPr>
              <w:t>of</w:t>
            </w:r>
            <w:r>
              <w:rPr>
                <w:color w:val="231F20"/>
                <w:spacing w:val="-17"/>
                <w:w w:val="80"/>
                <w:sz w:val="21"/>
              </w:rPr>
              <w:t xml:space="preserve"> </w:t>
            </w:r>
            <w:r>
              <w:rPr>
                <w:color w:val="231F20"/>
                <w:w w:val="80"/>
                <w:sz w:val="21"/>
              </w:rPr>
              <w:t>chemical</w:t>
            </w:r>
            <w:r>
              <w:rPr>
                <w:color w:val="231F20"/>
                <w:spacing w:val="-16"/>
                <w:w w:val="80"/>
                <w:sz w:val="21"/>
              </w:rPr>
              <w:t xml:space="preserve"> </w:t>
            </w:r>
            <w:r>
              <w:rPr>
                <w:color w:val="231F20"/>
                <w:w w:val="80"/>
                <w:sz w:val="21"/>
              </w:rPr>
              <w:t>waste</w:t>
            </w:r>
            <w:r>
              <w:rPr>
                <w:color w:val="231F20"/>
                <w:spacing w:val="-17"/>
                <w:w w:val="80"/>
                <w:sz w:val="21"/>
              </w:rPr>
              <w:t xml:space="preserve"> </w:t>
            </w:r>
            <w:r>
              <w:rPr>
                <w:color w:val="231F20"/>
                <w:w w:val="80"/>
                <w:sz w:val="21"/>
              </w:rPr>
              <w:t>medical</w:t>
            </w:r>
            <w:r>
              <w:rPr>
                <w:color w:val="231F20"/>
                <w:spacing w:val="-17"/>
                <w:w w:val="80"/>
                <w:sz w:val="21"/>
              </w:rPr>
              <w:t xml:space="preserve"> </w:t>
            </w:r>
            <w:r>
              <w:rPr>
                <w:color w:val="231F20"/>
                <w:w w:val="80"/>
                <w:sz w:val="21"/>
              </w:rPr>
              <w:t>and</w:t>
            </w:r>
            <w:r>
              <w:rPr>
                <w:color w:val="231F20"/>
                <w:spacing w:val="-16"/>
                <w:w w:val="80"/>
                <w:sz w:val="21"/>
              </w:rPr>
              <w:t xml:space="preserve"> </w:t>
            </w:r>
            <w:r>
              <w:rPr>
                <w:color w:val="231F20"/>
                <w:w w:val="80"/>
                <w:sz w:val="21"/>
              </w:rPr>
              <w:t>bio</w:t>
            </w:r>
            <w:r>
              <w:rPr>
                <w:color w:val="231F20"/>
                <w:spacing w:val="-17"/>
                <w:w w:val="80"/>
                <w:sz w:val="21"/>
              </w:rPr>
              <w:t xml:space="preserve"> </w:t>
            </w:r>
            <w:r>
              <w:rPr>
                <w:color w:val="231F20"/>
                <w:w w:val="80"/>
                <w:sz w:val="21"/>
              </w:rPr>
              <w:t>waste</w:t>
            </w:r>
            <w:r>
              <w:rPr>
                <w:color w:val="231F20"/>
                <w:spacing w:val="-17"/>
                <w:w w:val="80"/>
                <w:sz w:val="21"/>
              </w:rPr>
              <w:t xml:space="preserve"> </w:t>
            </w:r>
            <w:r>
              <w:rPr>
                <w:color w:val="231F20"/>
                <w:w w:val="80"/>
                <w:sz w:val="21"/>
              </w:rPr>
              <w:t>and</w:t>
            </w:r>
            <w:r>
              <w:rPr>
                <w:color w:val="231F20"/>
                <w:spacing w:val="-16"/>
                <w:w w:val="80"/>
                <w:sz w:val="21"/>
              </w:rPr>
              <w:t xml:space="preserve"> </w:t>
            </w:r>
            <w:r>
              <w:rPr>
                <w:color w:val="231F20"/>
                <w:w w:val="80"/>
                <w:sz w:val="21"/>
              </w:rPr>
              <w:t xml:space="preserve">chemical </w:t>
            </w:r>
            <w:r>
              <w:rPr>
                <w:color w:val="231F20"/>
                <w:w w:val="90"/>
                <w:sz w:val="21"/>
              </w:rPr>
              <w:t>change</w:t>
            </w:r>
          </w:p>
          <w:p w14:paraId="13AFC26B" w14:textId="77777777" w:rsidR="001C28E5" w:rsidRDefault="00293FBD">
            <w:pPr>
              <w:pStyle w:val="TableParagraph"/>
              <w:numPr>
                <w:ilvl w:val="0"/>
                <w:numId w:val="201"/>
              </w:numPr>
              <w:tabs>
                <w:tab w:val="left" w:pos="146"/>
              </w:tabs>
              <w:spacing w:before="128" w:line="276" w:lineRule="auto"/>
              <w:ind w:right="583" w:firstLine="0"/>
              <w:rPr>
                <w:sz w:val="21"/>
              </w:rPr>
            </w:pPr>
            <w:r>
              <w:rPr>
                <w:color w:val="231F20"/>
                <w:w w:val="80"/>
                <w:sz w:val="21"/>
              </w:rPr>
              <w:t>Periodic</w:t>
            </w:r>
            <w:r>
              <w:rPr>
                <w:color w:val="231F20"/>
                <w:spacing w:val="-17"/>
                <w:w w:val="80"/>
                <w:sz w:val="21"/>
              </w:rPr>
              <w:t xml:space="preserve"> </w:t>
            </w:r>
            <w:r>
              <w:rPr>
                <w:color w:val="231F20"/>
                <w:w w:val="80"/>
                <w:sz w:val="21"/>
              </w:rPr>
              <w:t>town</w:t>
            </w:r>
            <w:r>
              <w:rPr>
                <w:color w:val="231F20"/>
                <w:spacing w:val="-17"/>
                <w:w w:val="80"/>
                <w:sz w:val="21"/>
              </w:rPr>
              <w:t xml:space="preserve"> </w:t>
            </w:r>
            <w:r>
              <w:rPr>
                <w:color w:val="231F20"/>
                <w:w w:val="80"/>
                <w:sz w:val="21"/>
              </w:rPr>
              <w:t>hall</w:t>
            </w:r>
            <w:r>
              <w:rPr>
                <w:color w:val="231F20"/>
                <w:spacing w:val="-17"/>
                <w:w w:val="80"/>
                <w:sz w:val="21"/>
              </w:rPr>
              <w:t xml:space="preserve"> </w:t>
            </w:r>
            <w:r>
              <w:rPr>
                <w:color w:val="231F20"/>
                <w:w w:val="80"/>
                <w:sz w:val="21"/>
              </w:rPr>
              <w:t>meeting</w:t>
            </w:r>
            <w:r>
              <w:rPr>
                <w:color w:val="231F20"/>
                <w:spacing w:val="-17"/>
                <w:w w:val="80"/>
                <w:sz w:val="21"/>
              </w:rPr>
              <w:t xml:space="preserve"> </w:t>
            </w:r>
            <w:r>
              <w:rPr>
                <w:color w:val="231F20"/>
                <w:w w:val="80"/>
                <w:sz w:val="21"/>
              </w:rPr>
              <w:t>with</w:t>
            </w:r>
            <w:r>
              <w:rPr>
                <w:color w:val="231F20"/>
                <w:spacing w:val="-17"/>
                <w:w w:val="80"/>
                <w:sz w:val="21"/>
              </w:rPr>
              <w:t xml:space="preserve"> </w:t>
            </w:r>
            <w:r>
              <w:rPr>
                <w:color w:val="231F20"/>
                <w:w w:val="80"/>
                <w:sz w:val="21"/>
              </w:rPr>
              <w:t>communities</w:t>
            </w:r>
            <w:r>
              <w:rPr>
                <w:color w:val="231F20"/>
                <w:spacing w:val="-17"/>
                <w:w w:val="80"/>
                <w:sz w:val="21"/>
              </w:rPr>
              <w:t xml:space="preserve"> </w:t>
            </w:r>
            <w:r>
              <w:rPr>
                <w:color w:val="231F20"/>
                <w:w w:val="80"/>
                <w:sz w:val="21"/>
              </w:rPr>
              <w:t>living</w:t>
            </w:r>
            <w:r>
              <w:rPr>
                <w:color w:val="231F20"/>
                <w:spacing w:val="-17"/>
                <w:w w:val="80"/>
                <w:sz w:val="21"/>
              </w:rPr>
              <w:t xml:space="preserve"> </w:t>
            </w:r>
            <w:r>
              <w:rPr>
                <w:color w:val="231F20"/>
                <w:w w:val="80"/>
                <w:sz w:val="21"/>
              </w:rPr>
              <w:t>in</w:t>
            </w:r>
            <w:r>
              <w:rPr>
                <w:color w:val="231F20"/>
                <w:spacing w:val="-16"/>
                <w:w w:val="80"/>
                <w:sz w:val="21"/>
              </w:rPr>
              <w:t xml:space="preserve"> </w:t>
            </w:r>
            <w:r>
              <w:rPr>
                <w:color w:val="231F20"/>
                <w:w w:val="80"/>
                <w:sz w:val="21"/>
              </w:rPr>
              <w:t xml:space="preserve">an </w:t>
            </w:r>
            <w:r>
              <w:rPr>
                <w:color w:val="231F20"/>
                <w:w w:val="90"/>
                <w:sz w:val="21"/>
              </w:rPr>
              <w:t>industrial area</w:t>
            </w:r>
            <w:r>
              <w:rPr>
                <w:color w:val="231F20"/>
                <w:spacing w:val="-23"/>
                <w:w w:val="90"/>
                <w:sz w:val="21"/>
              </w:rPr>
              <w:t xml:space="preserve"> </w:t>
            </w:r>
            <w:r>
              <w:rPr>
                <w:color w:val="231F20"/>
                <w:w w:val="90"/>
                <w:sz w:val="21"/>
              </w:rPr>
              <w:t>held</w:t>
            </w:r>
          </w:p>
          <w:p w14:paraId="58C23B5E" w14:textId="77777777" w:rsidR="001C28E5" w:rsidRDefault="00293FBD">
            <w:pPr>
              <w:pStyle w:val="TableParagraph"/>
              <w:numPr>
                <w:ilvl w:val="0"/>
                <w:numId w:val="201"/>
              </w:numPr>
              <w:tabs>
                <w:tab w:val="left" w:pos="190"/>
              </w:tabs>
              <w:spacing w:before="97" w:line="270" w:lineRule="atLeast"/>
              <w:ind w:right="287" w:firstLine="0"/>
              <w:rPr>
                <w:sz w:val="21"/>
              </w:rPr>
            </w:pPr>
            <w:r>
              <w:rPr>
                <w:color w:val="231F20"/>
                <w:w w:val="80"/>
                <w:sz w:val="21"/>
              </w:rPr>
              <w:t>Public</w:t>
            </w:r>
            <w:r>
              <w:rPr>
                <w:color w:val="231F20"/>
                <w:spacing w:val="-17"/>
                <w:w w:val="80"/>
                <w:sz w:val="21"/>
              </w:rPr>
              <w:t xml:space="preserve"> </w:t>
            </w:r>
            <w:r>
              <w:rPr>
                <w:color w:val="231F20"/>
                <w:w w:val="80"/>
                <w:sz w:val="21"/>
              </w:rPr>
              <w:t>enlightenment</w:t>
            </w:r>
            <w:r>
              <w:rPr>
                <w:color w:val="231F20"/>
                <w:spacing w:val="-16"/>
                <w:w w:val="80"/>
                <w:sz w:val="21"/>
              </w:rPr>
              <w:t xml:space="preserve"> </w:t>
            </w:r>
            <w:r>
              <w:rPr>
                <w:color w:val="231F20"/>
                <w:w w:val="80"/>
                <w:sz w:val="21"/>
              </w:rPr>
              <w:t>in</w:t>
            </w:r>
            <w:r>
              <w:rPr>
                <w:color w:val="231F20"/>
                <w:spacing w:val="-17"/>
                <w:w w:val="80"/>
                <w:sz w:val="21"/>
              </w:rPr>
              <w:t xml:space="preserve"> </w:t>
            </w:r>
            <w:r>
              <w:rPr>
                <w:color w:val="231F20"/>
                <w:w w:val="80"/>
                <w:sz w:val="21"/>
              </w:rPr>
              <w:t>state</w:t>
            </w:r>
            <w:r>
              <w:rPr>
                <w:color w:val="231F20"/>
                <w:spacing w:val="-16"/>
                <w:w w:val="80"/>
                <w:sz w:val="21"/>
              </w:rPr>
              <w:t xml:space="preserve"> </w:t>
            </w:r>
            <w:r>
              <w:rPr>
                <w:color w:val="231F20"/>
                <w:w w:val="80"/>
                <w:sz w:val="21"/>
              </w:rPr>
              <w:t>media</w:t>
            </w:r>
            <w:r>
              <w:rPr>
                <w:color w:val="231F20"/>
                <w:spacing w:val="-16"/>
                <w:w w:val="80"/>
                <w:sz w:val="21"/>
              </w:rPr>
              <w:t xml:space="preserve"> </w:t>
            </w:r>
            <w:r>
              <w:rPr>
                <w:color w:val="231F20"/>
                <w:w w:val="80"/>
                <w:sz w:val="21"/>
              </w:rPr>
              <w:t>houses</w:t>
            </w:r>
            <w:r>
              <w:rPr>
                <w:color w:val="231F20"/>
                <w:spacing w:val="-17"/>
                <w:w w:val="80"/>
                <w:sz w:val="21"/>
              </w:rPr>
              <w:t xml:space="preserve"> </w:t>
            </w:r>
            <w:r>
              <w:rPr>
                <w:color w:val="231F20"/>
                <w:w w:val="80"/>
                <w:sz w:val="21"/>
              </w:rPr>
              <w:t>on</w:t>
            </w:r>
            <w:r>
              <w:rPr>
                <w:color w:val="231F20"/>
                <w:spacing w:val="-16"/>
                <w:w w:val="80"/>
                <w:sz w:val="21"/>
              </w:rPr>
              <w:t xml:space="preserve"> </w:t>
            </w:r>
            <w:r>
              <w:rPr>
                <w:color w:val="231F20"/>
                <w:w w:val="80"/>
                <w:sz w:val="21"/>
              </w:rPr>
              <w:t>the</w:t>
            </w:r>
            <w:r>
              <w:rPr>
                <w:color w:val="231F20"/>
                <w:spacing w:val="-16"/>
                <w:w w:val="80"/>
                <w:sz w:val="21"/>
              </w:rPr>
              <w:t xml:space="preserve"> </w:t>
            </w:r>
            <w:r>
              <w:rPr>
                <w:color w:val="231F20"/>
                <w:w w:val="80"/>
                <w:sz w:val="21"/>
              </w:rPr>
              <w:t>effect</w:t>
            </w:r>
            <w:r>
              <w:rPr>
                <w:color w:val="231F20"/>
                <w:spacing w:val="-17"/>
                <w:w w:val="80"/>
                <w:sz w:val="21"/>
              </w:rPr>
              <w:t xml:space="preserve"> </w:t>
            </w:r>
            <w:r>
              <w:rPr>
                <w:color w:val="231F20"/>
                <w:w w:val="80"/>
                <w:sz w:val="21"/>
              </w:rPr>
              <w:t xml:space="preserve">of </w:t>
            </w:r>
            <w:r>
              <w:rPr>
                <w:color w:val="231F20"/>
                <w:w w:val="90"/>
                <w:sz w:val="21"/>
              </w:rPr>
              <w:t>chemical</w:t>
            </w:r>
            <w:r>
              <w:rPr>
                <w:color w:val="231F20"/>
                <w:spacing w:val="-11"/>
                <w:w w:val="90"/>
                <w:sz w:val="21"/>
              </w:rPr>
              <w:t xml:space="preserve"> </w:t>
            </w:r>
            <w:r>
              <w:rPr>
                <w:color w:val="231F20"/>
                <w:w w:val="90"/>
                <w:sz w:val="21"/>
              </w:rPr>
              <w:t>hazards</w:t>
            </w:r>
          </w:p>
        </w:tc>
      </w:tr>
      <w:tr w:rsidR="001C28E5" w14:paraId="019DF14A" w14:textId="77777777">
        <w:trPr>
          <w:trHeight w:val="1233"/>
        </w:trPr>
        <w:tc>
          <w:tcPr>
            <w:tcW w:w="663" w:type="dxa"/>
            <w:tcBorders>
              <w:left w:val="single" w:sz="4" w:space="0" w:color="231F20"/>
              <w:right w:val="single" w:sz="4" w:space="0" w:color="231F20"/>
            </w:tcBorders>
          </w:tcPr>
          <w:p w14:paraId="0E45A46E" w14:textId="77777777" w:rsidR="001C28E5" w:rsidRDefault="00293FBD">
            <w:pPr>
              <w:pStyle w:val="TableParagraph"/>
              <w:spacing w:before="123"/>
              <w:ind w:left="87"/>
              <w:rPr>
                <w:sz w:val="21"/>
              </w:rPr>
            </w:pPr>
            <w:r>
              <w:rPr>
                <w:color w:val="231F20"/>
                <w:w w:val="90"/>
                <w:sz w:val="21"/>
              </w:rPr>
              <w:t>8.5.3</w:t>
            </w:r>
          </w:p>
        </w:tc>
        <w:tc>
          <w:tcPr>
            <w:tcW w:w="3741" w:type="dxa"/>
            <w:tcBorders>
              <w:left w:val="single" w:sz="4" w:space="0" w:color="231F20"/>
              <w:right w:val="single" w:sz="4" w:space="0" w:color="231F20"/>
            </w:tcBorders>
          </w:tcPr>
          <w:p w14:paraId="20C1D0ED" w14:textId="77777777" w:rsidR="001C28E5" w:rsidRDefault="00293FBD">
            <w:pPr>
              <w:pStyle w:val="TableParagraph"/>
              <w:spacing w:before="95" w:line="270" w:lineRule="atLeast"/>
              <w:ind w:left="87" w:right="308"/>
              <w:rPr>
                <w:sz w:val="21"/>
              </w:rPr>
            </w:pPr>
            <w:r>
              <w:rPr>
                <w:color w:val="231F20"/>
                <w:w w:val="80"/>
                <w:sz w:val="21"/>
              </w:rPr>
              <w:t xml:space="preserve">Build capacity of health workers for effective </w:t>
            </w:r>
            <w:r>
              <w:rPr>
                <w:color w:val="231F20"/>
                <w:w w:val="85"/>
                <w:sz w:val="21"/>
              </w:rPr>
              <w:t>management</w:t>
            </w:r>
            <w:r>
              <w:rPr>
                <w:color w:val="231F20"/>
                <w:spacing w:val="-32"/>
                <w:w w:val="85"/>
                <w:sz w:val="21"/>
              </w:rPr>
              <w:t xml:space="preserve"> </w:t>
            </w:r>
            <w:r>
              <w:rPr>
                <w:color w:val="231F20"/>
                <w:w w:val="85"/>
                <w:sz w:val="21"/>
              </w:rPr>
              <w:t>of</w:t>
            </w:r>
            <w:r>
              <w:rPr>
                <w:color w:val="231F20"/>
                <w:spacing w:val="-31"/>
                <w:w w:val="85"/>
                <w:sz w:val="21"/>
              </w:rPr>
              <w:t xml:space="preserve"> </w:t>
            </w:r>
            <w:r>
              <w:rPr>
                <w:color w:val="231F20"/>
                <w:w w:val="85"/>
                <w:sz w:val="21"/>
              </w:rPr>
              <w:t>medical</w:t>
            </w:r>
            <w:r>
              <w:rPr>
                <w:color w:val="231F20"/>
                <w:spacing w:val="-31"/>
                <w:w w:val="85"/>
                <w:sz w:val="21"/>
              </w:rPr>
              <w:t xml:space="preserve"> </w:t>
            </w:r>
            <w:r>
              <w:rPr>
                <w:color w:val="231F20"/>
                <w:w w:val="85"/>
                <w:sz w:val="21"/>
              </w:rPr>
              <w:t>and</w:t>
            </w:r>
            <w:r>
              <w:rPr>
                <w:color w:val="231F20"/>
                <w:spacing w:val="-31"/>
                <w:w w:val="85"/>
                <w:sz w:val="21"/>
              </w:rPr>
              <w:t xml:space="preserve"> </w:t>
            </w:r>
            <w:r>
              <w:rPr>
                <w:color w:val="231F20"/>
                <w:w w:val="85"/>
                <w:sz w:val="21"/>
              </w:rPr>
              <w:t>Bio</w:t>
            </w:r>
            <w:r>
              <w:rPr>
                <w:color w:val="231F20"/>
                <w:spacing w:val="-31"/>
                <w:w w:val="85"/>
                <w:sz w:val="21"/>
              </w:rPr>
              <w:t xml:space="preserve"> </w:t>
            </w:r>
            <w:r>
              <w:rPr>
                <w:color w:val="231F20"/>
                <w:w w:val="85"/>
                <w:sz w:val="21"/>
              </w:rPr>
              <w:t>waste</w:t>
            </w:r>
            <w:r>
              <w:rPr>
                <w:color w:val="231F20"/>
                <w:spacing w:val="-31"/>
                <w:w w:val="85"/>
                <w:sz w:val="21"/>
              </w:rPr>
              <w:t xml:space="preserve"> </w:t>
            </w:r>
            <w:r>
              <w:rPr>
                <w:color w:val="231F20"/>
                <w:w w:val="85"/>
                <w:sz w:val="21"/>
              </w:rPr>
              <w:t xml:space="preserve">and </w:t>
            </w:r>
            <w:r>
              <w:rPr>
                <w:color w:val="231F20"/>
                <w:w w:val="80"/>
                <w:sz w:val="21"/>
              </w:rPr>
              <w:t>hazardous</w:t>
            </w:r>
            <w:r>
              <w:rPr>
                <w:color w:val="231F20"/>
                <w:spacing w:val="-16"/>
                <w:w w:val="80"/>
                <w:sz w:val="21"/>
              </w:rPr>
              <w:t xml:space="preserve"> </w:t>
            </w:r>
            <w:r>
              <w:rPr>
                <w:color w:val="231F20"/>
                <w:w w:val="80"/>
                <w:sz w:val="21"/>
              </w:rPr>
              <w:t>chemicals</w:t>
            </w:r>
            <w:r>
              <w:rPr>
                <w:color w:val="231F20"/>
                <w:spacing w:val="-16"/>
                <w:w w:val="80"/>
                <w:sz w:val="21"/>
              </w:rPr>
              <w:t xml:space="preserve"> </w:t>
            </w:r>
            <w:r>
              <w:rPr>
                <w:color w:val="231F20"/>
                <w:w w:val="80"/>
                <w:sz w:val="21"/>
              </w:rPr>
              <w:t>at</w:t>
            </w:r>
            <w:r>
              <w:rPr>
                <w:color w:val="231F20"/>
                <w:spacing w:val="-16"/>
                <w:w w:val="80"/>
                <w:sz w:val="21"/>
              </w:rPr>
              <w:t xml:space="preserve"> </w:t>
            </w:r>
            <w:r>
              <w:rPr>
                <w:color w:val="231F20"/>
                <w:w w:val="80"/>
                <w:sz w:val="21"/>
              </w:rPr>
              <w:t>all</w:t>
            </w:r>
            <w:r>
              <w:rPr>
                <w:color w:val="231F20"/>
                <w:spacing w:val="-16"/>
                <w:w w:val="80"/>
                <w:sz w:val="21"/>
              </w:rPr>
              <w:t xml:space="preserve"> </w:t>
            </w:r>
            <w:r>
              <w:rPr>
                <w:color w:val="231F20"/>
                <w:w w:val="80"/>
                <w:sz w:val="21"/>
              </w:rPr>
              <w:t>levels</w:t>
            </w:r>
            <w:r>
              <w:rPr>
                <w:color w:val="231F20"/>
                <w:spacing w:val="-16"/>
                <w:w w:val="80"/>
                <w:sz w:val="21"/>
              </w:rPr>
              <w:t xml:space="preserve"> </w:t>
            </w:r>
            <w:r>
              <w:rPr>
                <w:color w:val="231F20"/>
                <w:w w:val="80"/>
                <w:sz w:val="21"/>
              </w:rPr>
              <w:t>of</w:t>
            </w:r>
            <w:r>
              <w:rPr>
                <w:color w:val="231F20"/>
                <w:spacing w:val="-16"/>
                <w:w w:val="80"/>
                <w:sz w:val="21"/>
              </w:rPr>
              <w:t xml:space="preserve"> </w:t>
            </w:r>
            <w:r>
              <w:rPr>
                <w:color w:val="231F20"/>
                <w:w w:val="80"/>
                <w:sz w:val="21"/>
              </w:rPr>
              <w:t>the</w:t>
            </w:r>
            <w:r>
              <w:rPr>
                <w:color w:val="231F20"/>
                <w:spacing w:val="-16"/>
                <w:w w:val="80"/>
                <w:sz w:val="21"/>
              </w:rPr>
              <w:t xml:space="preserve"> </w:t>
            </w:r>
            <w:r>
              <w:rPr>
                <w:color w:val="231F20"/>
                <w:w w:val="80"/>
                <w:sz w:val="21"/>
              </w:rPr>
              <w:t xml:space="preserve">health </w:t>
            </w:r>
            <w:r>
              <w:rPr>
                <w:color w:val="231F20"/>
                <w:w w:val="90"/>
                <w:sz w:val="21"/>
              </w:rPr>
              <w:t>care</w:t>
            </w:r>
            <w:r>
              <w:rPr>
                <w:color w:val="231F20"/>
                <w:spacing w:val="-11"/>
                <w:w w:val="90"/>
                <w:sz w:val="21"/>
              </w:rPr>
              <w:t xml:space="preserve"> </w:t>
            </w:r>
            <w:r>
              <w:rPr>
                <w:color w:val="231F20"/>
                <w:w w:val="90"/>
                <w:sz w:val="21"/>
              </w:rPr>
              <w:t>system</w:t>
            </w:r>
          </w:p>
        </w:tc>
        <w:tc>
          <w:tcPr>
            <w:tcW w:w="4749" w:type="dxa"/>
            <w:tcBorders>
              <w:left w:val="single" w:sz="4" w:space="0" w:color="231F20"/>
              <w:right w:val="single" w:sz="4" w:space="0" w:color="231F20"/>
            </w:tcBorders>
          </w:tcPr>
          <w:p w14:paraId="4678DA15" w14:textId="77777777" w:rsidR="001C28E5" w:rsidRDefault="00293FBD">
            <w:pPr>
              <w:pStyle w:val="TableParagraph"/>
              <w:numPr>
                <w:ilvl w:val="0"/>
                <w:numId w:val="200"/>
              </w:numPr>
              <w:tabs>
                <w:tab w:val="left" w:pos="190"/>
              </w:tabs>
              <w:spacing w:before="123" w:line="276" w:lineRule="auto"/>
              <w:ind w:right="98" w:firstLine="0"/>
              <w:rPr>
                <w:sz w:val="21"/>
              </w:rPr>
            </w:pPr>
            <w:r>
              <w:rPr>
                <w:color w:val="231F20"/>
                <w:w w:val="80"/>
                <w:sz w:val="21"/>
              </w:rPr>
              <w:t>Health</w:t>
            </w:r>
            <w:r>
              <w:rPr>
                <w:color w:val="231F20"/>
                <w:spacing w:val="-16"/>
                <w:w w:val="80"/>
                <w:sz w:val="21"/>
              </w:rPr>
              <w:t xml:space="preserve"> </w:t>
            </w:r>
            <w:r>
              <w:rPr>
                <w:color w:val="231F20"/>
                <w:w w:val="80"/>
                <w:sz w:val="21"/>
              </w:rPr>
              <w:t>workers</w:t>
            </w:r>
            <w:r>
              <w:rPr>
                <w:color w:val="231F20"/>
                <w:spacing w:val="-16"/>
                <w:w w:val="80"/>
                <w:sz w:val="21"/>
              </w:rPr>
              <w:t xml:space="preserve"> </w:t>
            </w:r>
            <w:r>
              <w:rPr>
                <w:color w:val="231F20"/>
                <w:w w:val="80"/>
                <w:sz w:val="21"/>
              </w:rPr>
              <w:t>trained</w:t>
            </w:r>
            <w:r>
              <w:rPr>
                <w:color w:val="231F20"/>
                <w:spacing w:val="-7"/>
                <w:w w:val="80"/>
                <w:sz w:val="21"/>
              </w:rPr>
              <w:t xml:space="preserve"> </w:t>
            </w:r>
            <w:r>
              <w:rPr>
                <w:color w:val="231F20"/>
                <w:w w:val="80"/>
                <w:sz w:val="21"/>
              </w:rPr>
              <w:t>in</w:t>
            </w:r>
            <w:r>
              <w:rPr>
                <w:color w:val="231F20"/>
                <w:spacing w:val="-16"/>
                <w:w w:val="80"/>
                <w:sz w:val="21"/>
              </w:rPr>
              <w:t xml:space="preserve"> </w:t>
            </w:r>
            <w:r>
              <w:rPr>
                <w:color w:val="231F20"/>
                <w:w w:val="80"/>
                <w:sz w:val="21"/>
              </w:rPr>
              <w:t>the</w:t>
            </w:r>
            <w:r>
              <w:rPr>
                <w:color w:val="231F20"/>
                <w:spacing w:val="-16"/>
                <w:w w:val="80"/>
                <w:sz w:val="21"/>
              </w:rPr>
              <w:t xml:space="preserve"> </w:t>
            </w:r>
            <w:r>
              <w:rPr>
                <w:color w:val="231F20"/>
                <w:w w:val="80"/>
                <w:sz w:val="21"/>
              </w:rPr>
              <w:t>management</w:t>
            </w:r>
            <w:r>
              <w:rPr>
                <w:color w:val="231F20"/>
                <w:spacing w:val="-16"/>
                <w:w w:val="80"/>
                <w:sz w:val="21"/>
              </w:rPr>
              <w:t xml:space="preserve"> </w:t>
            </w:r>
            <w:r>
              <w:rPr>
                <w:color w:val="231F20"/>
                <w:w w:val="80"/>
                <w:sz w:val="21"/>
              </w:rPr>
              <w:t>of</w:t>
            </w:r>
            <w:r>
              <w:rPr>
                <w:color w:val="231F20"/>
                <w:spacing w:val="-16"/>
                <w:w w:val="80"/>
                <w:sz w:val="21"/>
              </w:rPr>
              <w:t xml:space="preserve"> </w:t>
            </w:r>
            <w:r>
              <w:rPr>
                <w:color w:val="231F20"/>
                <w:w w:val="80"/>
                <w:sz w:val="21"/>
              </w:rPr>
              <w:t>medical</w:t>
            </w:r>
            <w:r>
              <w:rPr>
                <w:color w:val="231F20"/>
                <w:spacing w:val="-16"/>
                <w:w w:val="80"/>
                <w:sz w:val="21"/>
              </w:rPr>
              <w:t xml:space="preserve"> </w:t>
            </w:r>
            <w:r>
              <w:rPr>
                <w:color w:val="231F20"/>
                <w:w w:val="80"/>
                <w:sz w:val="21"/>
              </w:rPr>
              <w:t>and</w:t>
            </w:r>
            <w:r>
              <w:rPr>
                <w:color w:val="231F20"/>
                <w:spacing w:val="-16"/>
                <w:w w:val="80"/>
                <w:sz w:val="21"/>
              </w:rPr>
              <w:t xml:space="preserve"> </w:t>
            </w:r>
            <w:r>
              <w:rPr>
                <w:color w:val="231F20"/>
                <w:w w:val="80"/>
                <w:sz w:val="21"/>
              </w:rPr>
              <w:t xml:space="preserve">bio </w:t>
            </w:r>
            <w:r>
              <w:rPr>
                <w:color w:val="231F20"/>
                <w:w w:val="90"/>
                <w:sz w:val="21"/>
              </w:rPr>
              <w:t>waste at all</w:t>
            </w:r>
            <w:r>
              <w:rPr>
                <w:color w:val="231F20"/>
                <w:spacing w:val="-32"/>
                <w:w w:val="90"/>
                <w:sz w:val="21"/>
              </w:rPr>
              <w:t xml:space="preserve"> </w:t>
            </w:r>
            <w:r>
              <w:rPr>
                <w:color w:val="231F20"/>
                <w:w w:val="90"/>
                <w:sz w:val="21"/>
              </w:rPr>
              <w:t>level</w:t>
            </w:r>
          </w:p>
          <w:p w14:paraId="25532422" w14:textId="77777777" w:rsidR="001C28E5" w:rsidRDefault="00293FBD">
            <w:pPr>
              <w:pStyle w:val="TableParagraph"/>
              <w:numPr>
                <w:ilvl w:val="0"/>
                <w:numId w:val="200"/>
              </w:numPr>
              <w:tabs>
                <w:tab w:val="left" w:pos="190"/>
              </w:tabs>
              <w:spacing w:before="125"/>
              <w:ind w:left="189"/>
              <w:rPr>
                <w:sz w:val="21"/>
              </w:rPr>
            </w:pPr>
            <w:r>
              <w:rPr>
                <w:color w:val="231F20"/>
                <w:w w:val="85"/>
                <w:sz w:val="21"/>
              </w:rPr>
              <w:t>Environmental</w:t>
            </w:r>
            <w:r>
              <w:rPr>
                <w:color w:val="231F20"/>
                <w:spacing w:val="-28"/>
                <w:w w:val="85"/>
                <w:sz w:val="21"/>
              </w:rPr>
              <w:t xml:space="preserve"> </w:t>
            </w:r>
            <w:r>
              <w:rPr>
                <w:color w:val="231F20"/>
                <w:w w:val="85"/>
                <w:sz w:val="21"/>
              </w:rPr>
              <w:t>Health</w:t>
            </w:r>
            <w:r>
              <w:rPr>
                <w:color w:val="231F20"/>
                <w:spacing w:val="-27"/>
                <w:w w:val="85"/>
                <w:sz w:val="21"/>
              </w:rPr>
              <w:t xml:space="preserve"> </w:t>
            </w:r>
            <w:r>
              <w:rPr>
                <w:color w:val="231F20"/>
                <w:w w:val="85"/>
                <w:sz w:val="21"/>
              </w:rPr>
              <w:t>Officers</w:t>
            </w:r>
            <w:r>
              <w:rPr>
                <w:color w:val="231F20"/>
                <w:spacing w:val="-28"/>
                <w:w w:val="85"/>
                <w:sz w:val="21"/>
              </w:rPr>
              <w:t xml:space="preserve"> </w:t>
            </w:r>
            <w:r>
              <w:rPr>
                <w:color w:val="231F20"/>
                <w:w w:val="85"/>
                <w:sz w:val="21"/>
              </w:rPr>
              <w:t>trained</w:t>
            </w:r>
            <w:r>
              <w:rPr>
                <w:color w:val="231F20"/>
                <w:spacing w:val="-26"/>
                <w:w w:val="85"/>
                <w:sz w:val="21"/>
              </w:rPr>
              <w:t xml:space="preserve"> </w:t>
            </w:r>
            <w:r>
              <w:rPr>
                <w:color w:val="231F20"/>
                <w:w w:val="85"/>
                <w:sz w:val="21"/>
              </w:rPr>
              <w:t>in</w:t>
            </w:r>
            <w:r>
              <w:rPr>
                <w:color w:val="231F20"/>
                <w:spacing w:val="-28"/>
                <w:w w:val="85"/>
                <w:sz w:val="21"/>
              </w:rPr>
              <w:t xml:space="preserve"> </w:t>
            </w:r>
            <w:r>
              <w:rPr>
                <w:color w:val="231F20"/>
                <w:w w:val="85"/>
                <w:sz w:val="21"/>
              </w:rPr>
              <w:t>risk</w:t>
            </w:r>
            <w:r>
              <w:rPr>
                <w:color w:val="231F20"/>
                <w:spacing w:val="-27"/>
                <w:w w:val="85"/>
                <w:sz w:val="21"/>
              </w:rPr>
              <w:t xml:space="preserve"> </w:t>
            </w:r>
            <w:r>
              <w:rPr>
                <w:color w:val="231F20"/>
                <w:w w:val="85"/>
                <w:sz w:val="21"/>
              </w:rPr>
              <w:t>assessment</w:t>
            </w:r>
          </w:p>
        </w:tc>
      </w:tr>
      <w:tr w:rsidR="001C28E5" w14:paraId="13631F1A" w14:textId="77777777">
        <w:trPr>
          <w:trHeight w:val="1636"/>
        </w:trPr>
        <w:tc>
          <w:tcPr>
            <w:tcW w:w="663" w:type="dxa"/>
            <w:tcBorders>
              <w:left w:val="single" w:sz="4" w:space="0" w:color="231F20"/>
              <w:right w:val="single" w:sz="4" w:space="0" w:color="231F20"/>
            </w:tcBorders>
          </w:tcPr>
          <w:p w14:paraId="233E5B8E" w14:textId="77777777" w:rsidR="001C28E5" w:rsidRDefault="00293FBD">
            <w:pPr>
              <w:pStyle w:val="TableParagraph"/>
              <w:spacing w:before="123"/>
              <w:ind w:left="87"/>
              <w:rPr>
                <w:sz w:val="21"/>
              </w:rPr>
            </w:pPr>
            <w:r>
              <w:rPr>
                <w:color w:val="231F20"/>
                <w:w w:val="90"/>
                <w:sz w:val="21"/>
              </w:rPr>
              <w:t>8.5.4</w:t>
            </w:r>
          </w:p>
        </w:tc>
        <w:tc>
          <w:tcPr>
            <w:tcW w:w="3741" w:type="dxa"/>
            <w:tcBorders>
              <w:left w:val="single" w:sz="4" w:space="0" w:color="231F20"/>
              <w:right w:val="single" w:sz="4" w:space="0" w:color="231F20"/>
            </w:tcBorders>
          </w:tcPr>
          <w:p w14:paraId="2A4B2EDB" w14:textId="77777777" w:rsidR="001C28E5" w:rsidRDefault="00293FBD">
            <w:pPr>
              <w:pStyle w:val="TableParagraph"/>
              <w:spacing w:before="123" w:line="276" w:lineRule="auto"/>
              <w:ind w:left="87" w:right="154"/>
              <w:rPr>
                <w:sz w:val="21"/>
              </w:rPr>
            </w:pPr>
            <w:r>
              <w:rPr>
                <w:color w:val="231F20"/>
                <w:w w:val="80"/>
                <w:sz w:val="21"/>
              </w:rPr>
              <w:t>Build</w:t>
            </w:r>
            <w:r>
              <w:rPr>
                <w:color w:val="231F20"/>
                <w:spacing w:val="-20"/>
                <w:w w:val="80"/>
                <w:sz w:val="21"/>
              </w:rPr>
              <w:t xml:space="preserve"> </w:t>
            </w:r>
            <w:r>
              <w:rPr>
                <w:color w:val="231F20"/>
                <w:w w:val="80"/>
                <w:sz w:val="21"/>
              </w:rPr>
              <w:t>capacity</w:t>
            </w:r>
            <w:r>
              <w:rPr>
                <w:color w:val="231F20"/>
                <w:spacing w:val="-19"/>
                <w:w w:val="80"/>
                <w:sz w:val="21"/>
              </w:rPr>
              <w:t xml:space="preserve"> </w:t>
            </w:r>
            <w:r>
              <w:rPr>
                <w:color w:val="231F20"/>
                <w:w w:val="80"/>
                <w:sz w:val="21"/>
              </w:rPr>
              <w:t>to</w:t>
            </w:r>
            <w:r>
              <w:rPr>
                <w:color w:val="231F20"/>
                <w:spacing w:val="-20"/>
                <w:w w:val="80"/>
                <w:sz w:val="21"/>
              </w:rPr>
              <w:t xml:space="preserve"> </w:t>
            </w:r>
            <w:r>
              <w:rPr>
                <w:color w:val="231F20"/>
                <w:w w:val="80"/>
                <w:sz w:val="21"/>
              </w:rPr>
              <w:t>appropriately</w:t>
            </w:r>
            <w:r>
              <w:rPr>
                <w:color w:val="231F20"/>
                <w:spacing w:val="-19"/>
                <w:w w:val="80"/>
                <w:sz w:val="21"/>
              </w:rPr>
              <w:t xml:space="preserve"> </w:t>
            </w:r>
            <w:r>
              <w:rPr>
                <w:color w:val="231F20"/>
                <w:w w:val="80"/>
                <w:sz w:val="21"/>
              </w:rPr>
              <w:t>respond</w:t>
            </w:r>
            <w:r>
              <w:rPr>
                <w:color w:val="231F20"/>
                <w:spacing w:val="-20"/>
                <w:w w:val="80"/>
                <w:sz w:val="21"/>
              </w:rPr>
              <w:t xml:space="preserve"> </w:t>
            </w:r>
            <w:r>
              <w:rPr>
                <w:color w:val="231F20"/>
                <w:w w:val="80"/>
                <w:sz w:val="21"/>
              </w:rPr>
              <w:t>to</w:t>
            </w:r>
            <w:r>
              <w:rPr>
                <w:color w:val="231F20"/>
                <w:spacing w:val="-19"/>
                <w:w w:val="80"/>
                <w:sz w:val="21"/>
              </w:rPr>
              <w:t xml:space="preserve"> </w:t>
            </w:r>
            <w:r>
              <w:rPr>
                <w:color w:val="231F20"/>
                <w:w w:val="80"/>
                <w:sz w:val="21"/>
              </w:rPr>
              <w:t xml:space="preserve">health </w:t>
            </w:r>
            <w:r>
              <w:rPr>
                <w:color w:val="231F20"/>
                <w:w w:val="90"/>
                <w:sz w:val="21"/>
              </w:rPr>
              <w:t>effects</w:t>
            </w:r>
            <w:r>
              <w:rPr>
                <w:color w:val="231F20"/>
                <w:spacing w:val="-15"/>
                <w:w w:val="90"/>
                <w:sz w:val="21"/>
              </w:rPr>
              <w:t xml:space="preserve"> </w:t>
            </w:r>
            <w:r>
              <w:rPr>
                <w:color w:val="231F20"/>
                <w:w w:val="90"/>
                <w:sz w:val="21"/>
              </w:rPr>
              <w:t>of</w:t>
            </w:r>
            <w:r>
              <w:rPr>
                <w:color w:val="231F20"/>
                <w:spacing w:val="-15"/>
                <w:w w:val="90"/>
                <w:sz w:val="21"/>
              </w:rPr>
              <w:t xml:space="preserve"> </w:t>
            </w:r>
            <w:r>
              <w:rPr>
                <w:color w:val="231F20"/>
                <w:w w:val="90"/>
                <w:sz w:val="21"/>
              </w:rPr>
              <w:t>climate</w:t>
            </w:r>
            <w:r>
              <w:rPr>
                <w:color w:val="231F20"/>
                <w:spacing w:val="-15"/>
                <w:w w:val="90"/>
                <w:sz w:val="21"/>
              </w:rPr>
              <w:t xml:space="preserve"> </w:t>
            </w:r>
            <w:r>
              <w:rPr>
                <w:color w:val="231F20"/>
                <w:w w:val="90"/>
                <w:sz w:val="21"/>
              </w:rPr>
              <w:t>change</w:t>
            </w:r>
          </w:p>
        </w:tc>
        <w:tc>
          <w:tcPr>
            <w:tcW w:w="4749" w:type="dxa"/>
            <w:tcBorders>
              <w:left w:val="single" w:sz="4" w:space="0" w:color="231F20"/>
              <w:right w:val="single" w:sz="4" w:space="0" w:color="231F20"/>
            </w:tcBorders>
          </w:tcPr>
          <w:p w14:paraId="2151457D" w14:textId="77777777" w:rsidR="001C28E5" w:rsidRDefault="00293FBD">
            <w:pPr>
              <w:pStyle w:val="TableParagraph"/>
              <w:numPr>
                <w:ilvl w:val="0"/>
                <w:numId w:val="199"/>
              </w:numPr>
              <w:tabs>
                <w:tab w:val="left" w:pos="190"/>
              </w:tabs>
              <w:spacing w:before="123" w:line="276" w:lineRule="auto"/>
              <w:ind w:right="142" w:firstLine="0"/>
              <w:rPr>
                <w:sz w:val="21"/>
              </w:rPr>
            </w:pPr>
            <w:r>
              <w:rPr>
                <w:color w:val="231F20"/>
                <w:w w:val="80"/>
                <w:sz w:val="21"/>
              </w:rPr>
              <w:t>Health</w:t>
            </w:r>
            <w:r>
              <w:rPr>
                <w:color w:val="231F20"/>
                <w:spacing w:val="-15"/>
                <w:w w:val="80"/>
                <w:sz w:val="21"/>
              </w:rPr>
              <w:t xml:space="preserve"> </w:t>
            </w:r>
            <w:r>
              <w:rPr>
                <w:color w:val="231F20"/>
                <w:w w:val="80"/>
                <w:sz w:val="21"/>
              </w:rPr>
              <w:t>workers</w:t>
            </w:r>
            <w:r>
              <w:rPr>
                <w:color w:val="231F20"/>
                <w:spacing w:val="-15"/>
                <w:w w:val="80"/>
                <w:sz w:val="21"/>
              </w:rPr>
              <w:t xml:space="preserve"> </w:t>
            </w:r>
            <w:r>
              <w:rPr>
                <w:color w:val="231F20"/>
                <w:w w:val="80"/>
                <w:sz w:val="21"/>
              </w:rPr>
              <w:t>trained</w:t>
            </w:r>
            <w:r>
              <w:rPr>
                <w:color w:val="231F20"/>
                <w:spacing w:val="15"/>
                <w:w w:val="80"/>
                <w:sz w:val="21"/>
              </w:rPr>
              <w:t xml:space="preserve"> </w:t>
            </w:r>
            <w:r>
              <w:rPr>
                <w:color w:val="231F20"/>
                <w:w w:val="80"/>
                <w:sz w:val="21"/>
              </w:rPr>
              <w:t>in</w:t>
            </w:r>
            <w:r>
              <w:rPr>
                <w:color w:val="231F20"/>
                <w:spacing w:val="-15"/>
                <w:w w:val="80"/>
                <w:sz w:val="21"/>
              </w:rPr>
              <w:t xml:space="preserve"> </w:t>
            </w:r>
            <w:r>
              <w:rPr>
                <w:color w:val="231F20"/>
                <w:w w:val="80"/>
                <w:sz w:val="21"/>
              </w:rPr>
              <w:t>climate</w:t>
            </w:r>
            <w:r>
              <w:rPr>
                <w:color w:val="231F20"/>
                <w:spacing w:val="-15"/>
                <w:w w:val="80"/>
                <w:sz w:val="21"/>
              </w:rPr>
              <w:t xml:space="preserve"> </w:t>
            </w:r>
            <w:r>
              <w:rPr>
                <w:color w:val="231F20"/>
                <w:w w:val="80"/>
                <w:sz w:val="21"/>
              </w:rPr>
              <w:t>impacts</w:t>
            </w:r>
            <w:r>
              <w:rPr>
                <w:color w:val="231F20"/>
                <w:spacing w:val="-15"/>
                <w:w w:val="80"/>
                <w:sz w:val="21"/>
              </w:rPr>
              <w:t xml:space="preserve"> </w:t>
            </w:r>
            <w:r>
              <w:rPr>
                <w:color w:val="231F20"/>
                <w:w w:val="80"/>
                <w:sz w:val="21"/>
              </w:rPr>
              <w:t>and</w:t>
            </w:r>
            <w:r>
              <w:rPr>
                <w:color w:val="231F20"/>
                <w:spacing w:val="-15"/>
                <w:w w:val="80"/>
                <w:sz w:val="21"/>
              </w:rPr>
              <w:t xml:space="preserve"> </w:t>
            </w:r>
            <w:r>
              <w:rPr>
                <w:color w:val="231F20"/>
                <w:w w:val="80"/>
                <w:sz w:val="21"/>
              </w:rPr>
              <w:t>how</w:t>
            </w:r>
            <w:r>
              <w:rPr>
                <w:color w:val="231F20"/>
                <w:spacing w:val="-14"/>
                <w:w w:val="80"/>
                <w:sz w:val="21"/>
              </w:rPr>
              <w:t xml:space="preserve"> </w:t>
            </w:r>
            <w:r>
              <w:rPr>
                <w:color w:val="231F20"/>
                <w:w w:val="80"/>
                <w:sz w:val="21"/>
              </w:rPr>
              <w:t>to</w:t>
            </w:r>
            <w:r>
              <w:rPr>
                <w:color w:val="231F20"/>
                <w:spacing w:val="-15"/>
                <w:w w:val="80"/>
                <w:sz w:val="21"/>
              </w:rPr>
              <w:t xml:space="preserve"> </w:t>
            </w:r>
            <w:r>
              <w:rPr>
                <w:color w:val="231F20"/>
                <w:w w:val="80"/>
                <w:sz w:val="21"/>
              </w:rPr>
              <w:t xml:space="preserve">assess </w:t>
            </w:r>
            <w:r>
              <w:rPr>
                <w:color w:val="231F20"/>
                <w:w w:val="90"/>
                <w:sz w:val="21"/>
              </w:rPr>
              <w:t>vulnerabilities</w:t>
            </w:r>
          </w:p>
          <w:p w14:paraId="45E397E6" w14:textId="77777777" w:rsidR="001C28E5" w:rsidRDefault="00293FBD">
            <w:pPr>
              <w:pStyle w:val="TableParagraph"/>
              <w:numPr>
                <w:ilvl w:val="0"/>
                <w:numId w:val="199"/>
              </w:numPr>
              <w:tabs>
                <w:tab w:val="left" w:pos="146"/>
              </w:tabs>
              <w:spacing w:before="125" w:line="276" w:lineRule="auto"/>
              <w:ind w:right="154" w:firstLine="0"/>
              <w:rPr>
                <w:sz w:val="21"/>
              </w:rPr>
            </w:pPr>
            <w:r>
              <w:rPr>
                <w:color w:val="231F20"/>
                <w:w w:val="90"/>
                <w:sz w:val="21"/>
              </w:rPr>
              <w:t xml:space="preserve">State Climate Change Disk officers, Civil Society </w:t>
            </w:r>
            <w:r>
              <w:rPr>
                <w:color w:val="231F20"/>
                <w:w w:val="80"/>
                <w:sz w:val="21"/>
              </w:rPr>
              <w:t>Organizations</w:t>
            </w:r>
            <w:r>
              <w:rPr>
                <w:color w:val="231F20"/>
                <w:spacing w:val="-20"/>
                <w:w w:val="80"/>
                <w:sz w:val="21"/>
              </w:rPr>
              <w:t xml:space="preserve"> </w:t>
            </w:r>
            <w:r>
              <w:rPr>
                <w:color w:val="231F20"/>
                <w:w w:val="80"/>
                <w:sz w:val="21"/>
              </w:rPr>
              <w:t>and</w:t>
            </w:r>
            <w:r>
              <w:rPr>
                <w:color w:val="231F20"/>
                <w:spacing w:val="-20"/>
                <w:w w:val="80"/>
                <w:sz w:val="21"/>
              </w:rPr>
              <w:t xml:space="preserve"> </w:t>
            </w:r>
            <w:r>
              <w:rPr>
                <w:color w:val="231F20"/>
                <w:w w:val="80"/>
                <w:sz w:val="21"/>
              </w:rPr>
              <w:t>23</w:t>
            </w:r>
            <w:r>
              <w:rPr>
                <w:color w:val="231F20"/>
                <w:spacing w:val="-19"/>
                <w:w w:val="80"/>
                <w:sz w:val="21"/>
              </w:rPr>
              <w:t xml:space="preserve"> </w:t>
            </w:r>
            <w:r>
              <w:rPr>
                <w:color w:val="231F20"/>
                <w:w w:val="80"/>
                <w:sz w:val="21"/>
              </w:rPr>
              <w:t>LGA</w:t>
            </w:r>
            <w:r>
              <w:rPr>
                <w:color w:val="231F20"/>
                <w:spacing w:val="-26"/>
                <w:w w:val="80"/>
                <w:sz w:val="21"/>
              </w:rPr>
              <w:t xml:space="preserve"> </w:t>
            </w:r>
            <w:r>
              <w:rPr>
                <w:color w:val="231F20"/>
                <w:w w:val="80"/>
                <w:sz w:val="21"/>
              </w:rPr>
              <w:t>climate</w:t>
            </w:r>
            <w:r>
              <w:rPr>
                <w:color w:val="231F20"/>
                <w:spacing w:val="-19"/>
                <w:w w:val="80"/>
                <w:sz w:val="21"/>
              </w:rPr>
              <w:t xml:space="preserve"> </w:t>
            </w:r>
            <w:r>
              <w:rPr>
                <w:color w:val="231F20"/>
                <w:w w:val="80"/>
                <w:sz w:val="21"/>
              </w:rPr>
              <w:t>change</w:t>
            </w:r>
            <w:r>
              <w:rPr>
                <w:color w:val="231F20"/>
                <w:spacing w:val="-20"/>
                <w:w w:val="80"/>
                <w:sz w:val="21"/>
              </w:rPr>
              <w:t xml:space="preserve"> </w:t>
            </w:r>
            <w:r>
              <w:rPr>
                <w:color w:val="231F20"/>
                <w:w w:val="80"/>
                <w:sz w:val="21"/>
              </w:rPr>
              <w:t>Desk</w:t>
            </w:r>
            <w:r>
              <w:rPr>
                <w:color w:val="231F20"/>
                <w:spacing w:val="-20"/>
                <w:w w:val="80"/>
                <w:sz w:val="21"/>
              </w:rPr>
              <w:t xml:space="preserve"> </w:t>
            </w:r>
            <w:r>
              <w:rPr>
                <w:color w:val="231F20"/>
                <w:w w:val="80"/>
                <w:sz w:val="21"/>
              </w:rPr>
              <w:t>officer</w:t>
            </w:r>
            <w:r>
              <w:rPr>
                <w:color w:val="231F20"/>
                <w:spacing w:val="-19"/>
                <w:w w:val="80"/>
                <w:sz w:val="21"/>
              </w:rPr>
              <w:t xml:space="preserve"> </w:t>
            </w:r>
            <w:r>
              <w:rPr>
                <w:color w:val="231F20"/>
                <w:w w:val="80"/>
                <w:sz w:val="21"/>
              </w:rPr>
              <w:t>trained</w:t>
            </w:r>
          </w:p>
          <w:p w14:paraId="47473FB0" w14:textId="77777777" w:rsidR="001C28E5" w:rsidRDefault="00293FBD">
            <w:pPr>
              <w:pStyle w:val="TableParagraph"/>
              <w:spacing w:before="2"/>
              <w:ind w:left="87"/>
              <w:rPr>
                <w:sz w:val="21"/>
              </w:rPr>
            </w:pPr>
            <w:r>
              <w:rPr>
                <w:color w:val="231F20"/>
                <w:w w:val="90"/>
                <w:sz w:val="21"/>
              </w:rPr>
              <w:t>on emergency Response</w:t>
            </w:r>
          </w:p>
        </w:tc>
      </w:tr>
      <w:tr w:rsidR="001C28E5" w14:paraId="46ACF2AD" w14:textId="77777777">
        <w:trPr>
          <w:trHeight w:val="955"/>
        </w:trPr>
        <w:tc>
          <w:tcPr>
            <w:tcW w:w="663" w:type="dxa"/>
            <w:tcBorders>
              <w:left w:val="single" w:sz="4" w:space="0" w:color="231F20"/>
              <w:right w:val="single" w:sz="4" w:space="0" w:color="231F20"/>
            </w:tcBorders>
          </w:tcPr>
          <w:p w14:paraId="5CACEBF4" w14:textId="77777777" w:rsidR="001C28E5" w:rsidRDefault="00293FBD">
            <w:pPr>
              <w:pStyle w:val="TableParagraph"/>
              <w:spacing w:before="123"/>
              <w:ind w:left="87"/>
              <w:rPr>
                <w:sz w:val="21"/>
              </w:rPr>
            </w:pPr>
            <w:r>
              <w:rPr>
                <w:color w:val="231F20"/>
                <w:w w:val="90"/>
                <w:sz w:val="21"/>
              </w:rPr>
              <w:t>8.5.5</w:t>
            </w:r>
          </w:p>
        </w:tc>
        <w:tc>
          <w:tcPr>
            <w:tcW w:w="3741" w:type="dxa"/>
            <w:tcBorders>
              <w:left w:val="single" w:sz="4" w:space="0" w:color="231F20"/>
              <w:right w:val="single" w:sz="4" w:space="0" w:color="231F20"/>
            </w:tcBorders>
          </w:tcPr>
          <w:p w14:paraId="70E4E2BA" w14:textId="77777777" w:rsidR="001C28E5" w:rsidRDefault="00293FBD">
            <w:pPr>
              <w:pStyle w:val="TableParagraph"/>
              <w:spacing w:before="95" w:line="270" w:lineRule="atLeast"/>
              <w:ind w:left="87" w:right="89"/>
              <w:rPr>
                <w:sz w:val="21"/>
              </w:rPr>
            </w:pPr>
            <w:r>
              <w:rPr>
                <w:color w:val="231F20"/>
                <w:w w:val="80"/>
                <w:sz w:val="21"/>
              </w:rPr>
              <w:t>Deepen</w:t>
            </w:r>
            <w:r>
              <w:rPr>
                <w:color w:val="231F20"/>
                <w:spacing w:val="-21"/>
                <w:w w:val="80"/>
                <w:sz w:val="21"/>
              </w:rPr>
              <w:t xml:space="preserve"> </w:t>
            </w:r>
            <w:r>
              <w:rPr>
                <w:color w:val="231F20"/>
                <w:w w:val="80"/>
                <w:sz w:val="21"/>
              </w:rPr>
              <w:t>collaboration</w:t>
            </w:r>
            <w:r>
              <w:rPr>
                <w:color w:val="231F20"/>
                <w:spacing w:val="-21"/>
                <w:w w:val="80"/>
                <w:sz w:val="21"/>
              </w:rPr>
              <w:t xml:space="preserve"> </w:t>
            </w:r>
            <w:r>
              <w:rPr>
                <w:color w:val="231F20"/>
                <w:w w:val="80"/>
                <w:sz w:val="21"/>
              </w:rPr>
              <w:t>with</w:t>
            </w:r>
            <w:r>
              <w:rPr>
                <w:color w:val="231F20"/>
                <w:spacing w:val="-21"/>
                <w:w w:val="80"/>
                <w:sz w:val="21"/>
              </w:rPr>
              <w:t xml:space="preserve"> </w:t>
            </w:r>
            <w:r>
              <w:rPr>
                <w:color w:val="231F20"/>
                <w:w w:val="80"/>
                <w:sz w:val="21"/>
              </w:rPr>
              <w:t>relevant</w:t>
            </w:r>
            <w:r>
              <w:rPr>
                <w:color w:val="231F20"/>
                <w:spacing w:val="-21"/>
                <w:w w:val="80"/>
                <w:sz w:val="21"/>
              </w:rPr>
              <w:t xml:space="preserve"> </w:t>
            </w:r>
            <w:r>
              <w:rPr>
                <w:color w:val="231F20"/>
                <w:w w:val="80"/>
                <w:sz w:val="21"/>
              </w:rPr>
              <w:t>stakeholders on</w:t>
            </w:r>
            <w:r>
              <w:rPr>
                <w:color w:val="231F20"/>
                <w:spacing w:val="-20"/>
                <w:w w:val="80"/>
                <w:sz w:val="21"/>
              </w:rPr>
              <w:t xml:space="preserve"> </w:t>
            </w:r>
            <w:r>
              <w:rPr>
                <w:color w:val="231F20"/>
                <w:w w:val="80"/>
                <w:sz w:val="21"/>
              </w:rPr>
              <w:t>Chemicals</w:t>
            </w:r>
            <w:r>
              <w:rPr>
                <w:color w:val="231F20"/>
                <w:spacing w:val="-19"/>
                <w:w w:val="80"/>
                <w:sz w:val="21"/>
              </w:rPr>
              <w:t xml:space="preserve"> </w:t>
            </w:r>
            <w:r>
              <w:rPr>
                <w:color w:val="231F20"/>
                <w:w w:val="80"/>
                <w:sz w:val="21"/>
              </w:rPr>
              <w:t>Management,</w:t>
            </w:r>
            <w:r>
              <w:rPr>
                <w:color w:val="231F20"/>
                <w:spacing w:val="-20"/>
                <w:w w:val="80"/>
                <w:sz w:val="21"/>
              </w:rPr>
              <w:t xml:space="preserve"> </w:t>
            </w:r>
            <w:r>
              <w:rPr>
                <w:color w:val="231F20"/>
                <w:w w:val="80"/>
                <w:sz w:val="21"/>
              </w:rPr>
              <w:t>medical</w:t>
            </w:r>
            <w:r>
              <w:rPr>
                <w:color w:val="231F20"/>
                <w:spacing w:val="-19"/>
                <w:w w:val="80"/>
                <w:sz w:val="21"/>
              </w:rPr>
              <w:t xml:space="preserve"> </w:t>
            </w:r>
            <w:r>
              <w:rPr>
                <w:color w:val="231F20"/>
                <w:w w:val="80"/>
                <w:sz w:val="21"/>
              </w:rPr>
              <w:t>&amp;</w:t>
            </w:r>
            <w:r>
              <w:rPr>
                <w:color w:val="231F20"/>
                <w:spacing w:val="-20"/>
                <w:w w:val="80"/>
                <w:sz w:val="21"/>
              </w:rPr>
              <w:t xml:space="preserve"> </w:t>
            </w:r>
            <w:r>
              <w:rPr>
                <w:color w:val="231F20"/>
                <w:w w:val="80"/>
                <w:sz w:val="21"/>
              </w:rPr>
              <w:t>Bio</w:t>
            </w:r>
            <w:r>
              <w:rPr>
                <w:color w:val="231F20"/>
                <w:spacing w:val="-19"/>
                <w:w w:val="80"/>
                <w:sz w:val="21"/>
              </w:rPr>
              <w:t xml:space="preserve"> </w:t>
            </w:r>
            <w:r>
              <w:rPr>
                <w:color w:val="231F20"/>
                <w:w w:val="80"/>
                <w:sz w:val="21"/>
              </w:rPr>
              <w:t xml:space="preserve">waste </w:t>
            </w:r>
            <w:r>
              <w:rPr>
                <w:color w:val="231F20"/>
                <w:w w:val="90"/>
                <w:sz w:val="21"/>
              </w:rPr>
              <w:t>management</w:t>
            </w:r>
            <w:r>
              <w:rPr>
                <w:color w:val="231F20"/>
                <w:spacing w:val="-21"/>
                <w:w w:val="90"/>
                <w:sz w:val="21"/>
              </w:rPr>
              <w:t xml:space="preserve"> </w:t>
            </w:r>
            <w:r>
              <w:rPr>
                <w:color w:val="231F20"/>
                <w:w w:val="90"/>
                <w:sz w:val="21"/>
              </w:rPr>
              <w:t>and</w:t>
            </w:r>
            <w:r>
              <w:rPr>
                <w:color w:val="231F20"/>
                <w:spacing w:val="-21"/>
                <w:w w:val="90"/>
                <w:sz w:val="21"/>
              </w:rPr>
              <w:t xml:space="preserve"> </w:t>
            </w:r>
            <w:r>
              <w:rPr>
                <w:color w:val="231F20"/>
                <w:w w:val="90"/>
                <w:sz w:val="21"/>
              </w:rPr>
              <w:t>climate</w:t>
            </w:r>
            <w:r>
              <w:rPr>
                <w:color w:val="231F20"/>
                <w:spacing w:val="-21"/>
                <w:w w:val="90"/>
                <w:sz w:val="21"/>
              </w:rPr>
              <w:t xml:space="preserve"> </w:t>
            </w:r>
            <w:r>
              <w:rPr>
                <w:color w:val="231F20"/>
                <w:w w:val="90"/>
                <w:sz w:val="21"/>
              </w:rPr>
              <w:t>change</w:t>
            </w:r>
          </w:p>
        </w:tc>
        <w:tc>
          <w:tcPr>
            <w:tcW w:w="4749" w:type="dxa"/>
            <w:tcBorders>
              <w:left w:val="single" w:sz="4" w:space="0" w:color="231F20"/>
              <w:right w:val="single" w:sz="4" w:space="0" w:color="231F20"/>
            </w:tcBorders>
          </w:tcPr>
          <w:p w14:paraId="17DAF9C7" w14:textId="77777777" w:rsidR="001C28E5" w:rsidRDefault="00293FBD">
            <w:pPr>
              <w:pStyle w:val="TableParagraph"/>
              <w:numPr>
                <w:ilvl w:val="0"/>
                <w:numId w:val="198"/>
              </w:numPr>
              <w:tabs>
                <w:tab w:val="left" w:pos="190"/>
              </w:tabs>
              <w:spacing w:before="123" w:line="276" w:lineRule="auto"/>
              <w:ind w:right="120" w:firstLine="0"/>
              <w:rPr>
                <w:sz w:val="21"/>
              </w:rPr>
            </w:pPr>
            <w:r>
              <w:rPr>
                <w:color w:val="231F20"/>
                <w:w w:val="80"/>
                <w:sz w:val="21"/>
              </w:rPr>
              <w:t>Bi</w:t>
            </w:r>
            <w:r>
              <w:rPr>
                <w:color w:val="231F20"/>
                <w:spacing w:val="-33"/>
                <w:w w:val="80"/>
                <w:sz w:val="21"/>
              </w:rPr>
              <w:t xml:space="preserve"> </w:t>
            </w:r>
            <w:r>
              <w:rPr>
                <w:color w:val="231F20"/>
                <w:w w:val="80"/>
                <w:sz w:val="21"/>
              </w:rPr>
              <w:t>-annual</w:t>
            </w:r>
            <w:r>
              <w:rPr>
                <w:color w:val="231F20"/>
                <w:spacing w:val="-16"/>
                <w:w w:val="80"/>
                <w:sz w:val="21"/>
              </w:rPr>
              <w:t xml:space="preserve"> </w:t>
            </w:r>
            <w:r>
              <w:rPr>
                <w:color w:val="231F20"/>
                <w:w w:val="80"/>
                <w:sz w:val="21"/>
              </w:rPr>
              <w:t>stakeholders</w:t>
            </w:r>
            <w:r>
              <w:rPr>
                <w:color w:val="231F20"/>
                <w:spacing w:val="-15"/>
                <w:w w:val="80"/>
                <w:sz w:val="21"/>
              </w:rPr>
              <w:t xml:space="preserve"> </w:t>
            </w:r>
            <w:r>
              <w:rPr>
                <w:color w:val="231F20"/>
                <w:w w:val="80"/>
                <w:sz w:val="21"/>
              </w:rPr>
              <w:t>review</w:t>
            </w:r>
            <w:r>
              <w:rPr>
                <w:color w:val="231F20"/>
                <w:spacing w:val="-15"/>
                <w:w w:val="80"/>
                <w:sz w:val="21"/>
              </w:rPr>
              <w:t xml:space="preserve"> </w:t>
            </w:r>
            <w:r>
              <w:rPr>
                <w:color w:val="231F20"/>
                <w:w w:val="80"/>
                <w:sz w:val="21"/>
              </w:rPr>
              <w:t>meeting</w:t>
            </w:r>
            <w:r>
              <w:rPr>
                <w:color w:val="231F20"/>
                <w:spacing w:val="-15"/>
                <w:w w:val="80"/>
                <w:sz w:val="21"/>
              </w:rPr>
              <w:t xml:space="preserve"> </w:t>
            </w:r>
            <w:r>
              <w:rPr>
                <w:color w:val="231F20"/>
                <w:w w:val="80"/>
                <w:sz w:val="21"/>
              </w:rPr>
              <w:t>on</w:t>
            </w:r>
            <w:r>
              <w:rPr>
                <w:color w:val="231F20"/>
                <w:spacing w:val="-15"/>
                <w:w w:val="80"/>
                <w:sz w:val="21"/>
              </w:rPr>
              <w:t xml:space="preserve"> </w:t>
            </w:r>
            <w:r>
              <w:rPr>
                <w:color w:val="231F20"/>
                <w:w w:val="80"/>
                <w:sz w:val="21"/>
              </w:rPr>
              <w:t>effec</w:t>
            </w:r>
            <w:r>
              <w:rPr>
                <w:color w:val="231F20"/>
                <w:spacing w:val="38"/>
                <w:w w:val="80"/>
                <w:sz w:val="21"/>
              </w:rPr>
              <w:t xml:space="preserve"> </w:t>
            </w:r>
            <w:r>
              <w:rPr>
                <w:color w:val="231F20"/>
                <w:w w:val="80"/>
                <w:sz w:val="21"/>
              </w:rPr>
              <w:t>ts</w:t>
            </w:r>
            <w:r>
              <w:rPr>
                <w:color w:val="231F20"/>
                <w:spacing w:val="-15"/>
                <w:w w:val="80"/>
                <w:sz w:val="21"/>
              </w:rPr>
              <w:t xml:space="preserve"> </w:t>
            </w:r>
            <w:r>
              <w:rPr>
                <w:color w:val="231F20"/>
                <w:w w:val="80"/>
                <w:sz w:val="21"/>
              </w:rPr>
              <w:t>of</w:t>
            </w:r>
            <w:r>
              <w:rPr>
                <w:color w:val="231F20"/>
                <w:spacing w:val="-16"/>
                <w:w w:val="80"/>
                <w:sz w:val="21"/>
              </w:rPr>
              <w:t xml:space="preserve"> </w:t>
            </w:r>
            <w:r>
              <w:rPr>
                <w:color w:val="231F20"/>
                <w:w w:val="80"/>
                <w:sz w:val="21"/>
              </w:rPr>
              <w:t xml:space="preserve">climate </w:t>
            </w:r>
            <w:r>
              <w:rPr>
                <w:color w:val="231F20"/>
                <w:w w:val="90"/>
                <w:sz w:val="21"/>
              </w:rPr>
              <w:t>change</w:t>
            </w:r>
            <w:r>
              <w:rPr>
                <w:color w:val="231F20"/>
                <w:spacing w:val="-12"/>
                <w:w w:val="90"/>
                <w:sz w:val="21"/>
              </w:rPr>
              <w:t xml:space="preserve"> </w:t>
            </w:r>
            <w:r>
              <w:rPr>
                <w:color w:val="231F20"/>
                <w:w w:val="90"/>
                <w:sz w:val="21"/>
              </w:rPr>
              <w:t>in</w:t>
            </w:r>
            <w:r>
              <w:rPr>
                <w:color w:val="231F20"/>
                <w:spacing w:val="-12"/>
                <w:w w:val="90"/>
                <w:sz w:val="21"/>
              </w:rPr>
              <w:t xml:space="preserve"> </w:t>
            </w:r>
            <w:r>
              <w:rPr>
                <w:color w:val="231F20"/>
                <w:w w:val="90"/>
                <w:sz w:val="21"/>
              </w:rPr>
              <w:t>the</w:t>
            </w:r>
            <w:r>
              <w:rPr>
                <w:color w:val="231F20"/>
                <w:spacing w:val="-12"/>
                <w:w w:val="90"/>
                <w:sz w:val="21"/>
              </w:rPr>
              <w:t xml:space="preserve"> </w:t>
            </w:r>
            <w:r>
              <w:rPr>
                <w:color w:val="231F20"/>
                <w:w w:val="90"/>
                <w:sz w:val="21"/>
              </w:rPr>
              <w:t>state</w:t>
            </w:r>
            <w:r>
              <w:rPr>
                <w:color w:val="231F20"/>
                <w:spacing w:val="-12"/>
                <w:w w:val="90"/>
                <w:sz w:val="21"/>
              </w:rPr>
              <w:t xml:space="preserve"> </w:t>
            </w:r>
            <w:r>
              <w:rPr>
                <w:color w:val="231F20"/>
                <w:w w:val="90"/>
                <w:sz w:val="21"/>
              </w:rPr>
              <w:t>held</w:t>
            </w:r>
          </w:p>
        </w:tc>
      </w:tr>
    </w:tbl>
    <w:p w14:paraId="73E6B734" w14:textId="77777777" w:rsidR="001C28E5" w:rsidRDefault="001C28E5">
      <w:pPr>
        <w:spacing w:line="276" w:lineRule="auto"/>
        <w:rPr>
          <w:sz w:val="21"/>
        </w:rPr>
        <w:sectPr w:rsidR="001C28E5">
          <w:pgSz w:w="11910" w:h="16840"/>
          <w:pgMar w:top="1580" w:right="1100" w:bottom="1500" w:left="1140" w:header="0" w:footer="1315" w:gutter="0"/>
          <w:cols w:space="720"/>
        </w:sectPr>
      </w:pPr>
    </w:p>
    <w:p w14:paraId="750F365B" w14:textId="77777777" w:rsidR="001C28E5" w:rsidRDefault="001C28E5">
      <w:pPr>
        <w:pStyle w:val="BodyText"/>
        <w:rPr>
          <w:b/>
          <w:sz w:val="20"/>
        </w:rPr>
      </w:pPr>
    </w:p>
    <w:p w14:paraId="63A5339F" w14:textId="77777777" w:rsidR="001C28E5" w:rsidRDefault="001C28E5">
      <w:pPr>
        <w:pStyle w:val="BodyText"/>
        <w:spacing w:before="5"/>
        <w:rPr>
          <w:b/>
          <w:sz w:val="16"/>
        </w:rPr>
      </w:pPr>
    </w:p>
    <w:tbl>
      <w:tblPr>
        <w:tblW w:w="0" w:type="auto"/>
        <w:tblInd w:w="2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3"/>
        <w:gridCol w:w="3739"/>
        <w:gridCol w:w="4747"/>
      </w:tblGrid>
      <w:tr w:rsidR="001C28E5" w14:paraId="4E58A547" w14:textId="77777777">
        <w:trPr>
          <w:trHeight w:val="1598"/>
        </w:trPr>
        <w:tc>
          <w:tcPr>
            <w:tcW w:w="663" w:type="dxa"/>
          </w:tcPr>
          <w:p w14:paraId="53BA509F" w14:textId="77777777" w:rsidR="001C28E5" w:rsidRDefault="001C28E5">
            <w:pPr>
              <w:pStyle w:val="TableParagraph"/>
              <w:rPr>
                <w:b/>
                <w:sz w:val="18"/>
              </w:rPr>
            </w:pPr>
          </w:p>
          <w:p w14:paraId="2DB3D940" w14:textId="77777777" w:rsidR="001C28E5" w:rsidRDefault="001C28E5">
            <w:pPr>
              <w:pStyle w:val="TableParagraph"/>
              <w:spacing w:before="6"/>
              <w:rPr>
                <w:b/>
                <w:sz w:val="23"/>
              </w:rPr>
            </w:pPr>
          </w:p>
          <w:p w14:paraId="67A23EE5" w14:textId="77777777" w:rsidR="001C28E5" w:rsidRDefault="00293FBD">
            <w:pPr>
              <w:pStyle w:val="TableParagraph"/>
              <w:spacing w:before="1"/>
              <w:ind w:left="87"/>
              <w:rPr>
                <w:sz w:val="19"/>
              </w:rPr>
            </w:pPr>
            <w:bookmarkStart w:id="49" w:name="Page_41"/>
            <w:bookmarkEnd w:id="49"/>
            <w:r>
              <w:rPr>
                <w:color w:val="231F20"/>
                <w:w w:val="95"/>
                <w:sz w:val="19"/>
              </w:rPr>
              <w:t>8.5.6</w:t>
            </w:r>
          </w:p>
        </w:tc>
        <w:tc>
          <w:tcPr>
            <w:tcW w:w="3739" w:type="dxa"/>
          </w:tcPr>
          <w:p w14:paraId="5653BE71" w14:textId="77777777" w:rsidR="001C28E5" w:rsidRDefault="00293FBD">
            <w:pPr>
              <w:pStyle w:val="TableParagraph"/>
              <w:spacing w:before="113" w:line="276" w:lineRule="auto"/>
              <w:ind w:left="86" w:right="79"/>
              <w:rPr>
                <w:sz w:val="19"/>
              </w:rPr>
            </w:pPr>
            <w:r>
              <w:rPr>
                <w:color w:val="231F20"/>
                <w:w w:val="95"/>
                <w:sz w:val="19"/>
              </w:rPr>
              <w:t xml:space="preserve">Improve systems for data collection, </w:t>
            </w:r>
            <w:r>
              <w:rPr>
                <w:color w:val="231F20"/>
                <w:w w:val="90"/>
                <w:sz w:val="19"/>
              </w:rPr>
              <w:t>management</w:t>
            </w:r>
            <w:r>
              <w:rPr>
                <w:color w:val="231F20"/>
                <w:spacing w:val="-29"/>
                <w:w w:val="90"/>
                <w:sz w:val="19"/>
              </w:rPr>
              <w:t xml:space="preserve"> </w:t>
            </w:r>
            <w:r>
              <w:rPr>
                <w:color w:val="231F20"/>
                <w:w w:val="90"/>
                <w:sz w:val="19"/>
              </w:rPr>
              <w:t>and</w:t>
            </w:r>
            <w:r>
              <w:rPr>
                <w:color w:val="231F20"/>
                <w:spacing w:val="-28"/>
                <w:w w:val="90"/>
                <w:sz w:val="19"/>
              </w:rPr>
              <w:t xml:space="preserve"> </w:t>
            </w:r>
            <w:r>
              <w:rPr>
                <w:color w:val="231F20"/>
                <w:w w:val="90"/>
                <w:sz w:val="19"/>
              </w:rPr>
              <w:t>utilization</w:t>
            </w:r>
            <w:r>
              <w:rPr>
                <w:color w:val="231F20"/>
                <w:spacing w:val="-8"/>
                <w:w w:val="90"/>
                <w:sz w:val="19"/>
              </w:rPr>
              <w:t xml:space="preserve"> </w:t>
            </w:r>
            <w:r>
              <w:rPr>
                <w:color w:val="231F20"/>
                <w:w w:val="90"/>
                <w:sz w:val="19"/>
              </w:rPr>
              <w:t>of</w:t>
            </w:r>
            <w:r>
              <w:rPr>
                <w:color w:val="231F20"/>
                <w:spacing w:val="-22"/>
                <w:w w:val="90"/>
                <w:sz w:val="19"/>
              </w:rPr>
              <w:t xml:space="preserve"> </w:t>
            </w:r>
            <w:r>
              <w:rPr>
                <w:color w:val="231F20"/>
                <w:w w:val="90"/>
                <w:sz w:val="19"/>
              </w:rPr>
              <w:t>chemical</w:t>
            </w:r>
            <w:r>
              <w:rPr>
                <w:color w:val="231F20"/>
                <w:spacing w:val="-29"/>
                <w:w w:val="90"/>
                <w:sz w:val="19"/>
              </w:rPr>
              <w:t xml:space="preserve"> </w:t>
            </w:r>
            <w:r>
              <w:rPr>
                <w:color w:val="231F20"/>
                <w:w w:val="90"/>
                <w:sz w:val="19"/>
              </w:rPr>
              <w:t>hazards and</w:t>
            </w:r>
            <w:r>
              <w:rPr>
                <w:color w:val="231F20"/>
                <w:spacing w:val="-22"/>
                <w:w w:val="90"/>
                <w:sz w:val="19"/>
              </w:rPr>
              <w:t xml:space="preserve"> </w:t>
            </w:r>
            <w:r>
              <w:rPr>
                <w:color w:val="231F20"/>
                <w:w w:val="90"/>
                <w:sz w:val="19"/>
              </w:rPr>
              <w:t>poisons,</w:t>
            </w:r>
            <w:r>
              <w:rPr>
                <w:color w:val="231F20"/>
                <w:spacing w:val="-21"/>
                <w:w w:val="90"/>
                <w:sz w:val="19"/>
              </w:rPr>
              <w:t xml:space="preserve"> </w:t>
            </w:r>
            <w:r>
              <w:rPr>
                <w:color w:val="231F20"/>
                <w:w w:val="90"/>
                <w:sz w:val="19"/>
              </w:rPr>
              <w:t>medical</w:t>
            </w:r>
            <w:r>
              <w:rPr>
                <w:color w:val="231F20"/>
                <w:spacing w:val="-21"/>
                <w:w w:val="90"/>
                <w:sz w:val="19"/>
              </w:rPr>
              <w:t xml:space="preserve"> </w:t>
            </w:r>
            <w:r>
              <w:rPr>
                <w:color w:val="231F20"/>
                <w:w w:val="90"/>
                <w:sz w:val="19"/>
              </w:rPr>
              <w:t>and</w:t>
            </w:r>
            <w:r>
              <w:rPr>
                <w:color w:val="231F20"/>
                <w:spacing w:val="-21"/>
                <w:w w:val="90"/>
                <w:sz w:val="19"/>
              </w:rPr>
              <w:t xml:space="preserve"> </w:t>
            </w:r>
            <w:r>
              <w:rPr>
                <w:color w:val="231F20"/>
                <w:w w:val="90"/>
                <w:sz w:val="19"/>
              </w:rPr>
              <w:t>Bio</w:t>
            </w:r>
            <w:r>
              <w:rPr>
                <w:color w:val="231F20"/>
                <w:spacing w:val="-22"/>
                <w:w w:val="90"/>
                <w:sz w:val="19"/>
              </w:rPr>
              <w:t xml:space="preserve"> </w:t>
            </w:r>
            <w:r>
              <w:rPr>
                <w:color w:val="231F20"/>
                <w:w w:val="90"/>
                <w:sz w:val="19"/>
              </w:rPr>
              <w:t>waste</w:t>
            </w:r>
            <w:r>
              <w:rPr>
                <w:color w:val="231F20"/>
                <w:spacing w:val="-21"/>
                <w:w w:val="90"/>
                <w:sz w:val="19"/>
              </w:rPr>
              <w:t xml:space="preserve"> </w:t>
            </w:r>
            <w:r>
              <w:rPr>
                <w:color w:val="231F20"/>
                <w:w w:val="90"/>
                <w:sz w:val="19"/>
              </w:rPr>
              <w:t>and</w:t>
            </w:r>
            <w:r>
              <w:rPr>
                <w:color w:val="231F20"/>
                <w:spacing w:val="-21"/>
                <w:w w:val="90"/>
                <w:sz w:val="19"/>
              </w:rPr>
              <w:t xml:space="preserve"> </w:t>
            </w:r>
            <w:r>
              <w:rPr>
                <w:color w:val="231F20"/>
                <w:w w:val="90"/>
                <w:sz w:val="19"/>
              </w:rPr>
              <w:t xml:space="preserve">climate </w:t>
            </w:r>
            <w:r>
              <w:rPr>
                <w:color w:val="231F20"/>
                <w:w w:val="95"/>
                <w:sz w:val="19"/>
              </w:rPr>
              <w:t>change</w:t>
            </w:r>
          </w:p>
        </w:tc>
        <w:tc>
          <w:tcPr>
            <w:tcW w:w="4747" w:type="dxa"/>
          </w:tcPr>
          <w:p w14:paraId="65BDDA6D" w14:textId="77777777" w:rsidR="001C28E5" w:rsidRDefault="00293FBD">
            <w:pPr>
              <w:pStyle w:val="TableParagraph"/>
              <w:numPr>
                <w:ilvl w:val="0"/>
                <w:numId w:val="197"/>
              </w:numPr>
              <w:tabs>
                <w:tab w:val="left" w:pos="189"/>
              </w:tabs>
              <w:spacing w:before="113" w:line="276" w:lineRule="auto"/>
              <w:ind w:right="128" w:firstLine="0"/>
              <w:rPr>
                <w:sz w:val="19"/>
              </w:rPr>
            </w:pPr>
            <w:r>
              <w:rPr>
                <w:color w:val="231F20"/>
                <w:w w:val="95"/>
                <w:sz w:val="19"/>
              </w:rPr>
              <w:t xml:space="preserve">Surveillance and reporting systems for data collection, </w:t>
            </w:r>
            <w:r>
              <w:rPr>
                <w:color w:val="231F20"/>
                <w:w w:val="90"/>
                <w:sz w:val="19"/>
              </w:rPr>
              <w:t>management</w:t>
            </w:r>
            <w:r>
              <w:rPr>
                <w:color w:val="231F20"/>
                <w:spacing w:val="-19"/>
                <w:w w:val="90"/>
                <w:sz w:val="19"/>
              </w:rPr>
              <w:t xml:space="preserve"> </w:t>
            </w:r>
            <w:r>
              <w:rPr>
                <w:color w:val="231F20"/>
                <w:w w:val="90"/>
                <w:sz w:val="19"/>
              </w:rPr>
              <w:t>and</w:t>
            </w:r>
            <w:r>
              <w:rPr>
                <w:color w:val="231F20"/>
                <w:spacing w:val="-27"/>
                <w:w w:val="90"/>
                <w:sz w:val="19"/>
              </w:rPr>
              <w:t xml:space="preserve"> </w:t>
            </w:r>
            <w:r>
              <w:rPr>
                <w:color w:val="231F20"/>
                <w:w w:val="90"/>
                <w:sz w:val="19"/>
              </w:rPr>
              <w:t>utilization</w:t>
            </w:r>
            <w:r>
              <w:rPr>
                <w:color w:val="231F20"/>
                <w:spacing w:val="-12"/>
                <w:w w:val="90"/>
                <w:sz w:val="19"/>
              </w:rPr>
              <w:t xml:space="preserve"> </w:t>
            </w:r>
            <w:r>
              <w:rPr>
                <w:color w:val="231F20"/>
                <w:w w:val="90"/>
                <w:sz w:val="19"/>
              </w:rPr>
              <w:t>of</w:t>
            </w:r>
            <w:r>
              <w:rPr>
                <w:color w:val="231F20"/>
                <w:spacing w:val="-20"/>
                <w:w w:val="90"/>
                <w:sz w:val="19"/>
              </w:rPr>
              <w:t xml:space="preserve"> </w:t>
            </w:r>
            <w:r>
              <w:rPr>
                <w:color w:val="231F20"/>
                <w:w w:val="90"/>
                <w:sz w:val="19"/>
              </w:rPr>
              <w:t>chemical</w:t>
            </w:r>
            <w:r>
              <w:rPr>
                <w:color w:val="231F20"/>
                <w:spacing w:val="-27"/>
                <w:w w:val="90"/>
                <w:sz w:val="19"/>
              </w:rPr>
              <w:t xml:space="preserve"> </w:t>
            </w:r>
            <w:r>
              <w:rPr>
                <w:color w:val="231F20"/>
                <w:w w:val="90"/>
                <w:sz w:val="19"/>
              </w:rPr>
              <w:t>hazards</w:t>
            </w:r>
            <w:r>
              <w:rPr>
                <w:color w:val="231F20"/>
                <w:spacing w:val="-27"/>
                <w:w w:val="90"/>
                <w:sz w:val="19"/>
              </w:rPr>
              <w:t xml:space="preserve"> </w:t>
            </w:r>
            <w:r>
              <w:rPr>
                <w:color w:val="231F20"/>
                <w:w w:val="90"/>
                <w:sz w:val="19"/>
              </w:rPr>
              <w:t>and</w:t>
            </w:r>
            <w:r>
              <w:rPr>
                <w:color w:val="231F20"/>
                <w:spacing w:val="-27"/>
                <w:w w:val="90"/>
                <w:sz w:val="19"/>
              </w:rPr>
              <w:t xml:space="preserve"> </w:t>
            </w:r>
            <w:r>
              <w:rPr>
                <w:color w:val="231F20"/>
                <w:w w:val="90"/>
                <w:sz w:val="19"/>
              </w:rPr>
              <w:t xml:space="preserve">poisons, </w:t>
            </w:r>
            <w:r>
              <w:rPr>
                <w:color w:val="231F20"/>
                <w:w w:val="95"/>
                <w:sz w:val="19"/>
              </w:rPr>
              <w:t>medical</w:t>
            </w:r>
            <w:r>
              <w:rPr>
                <w:color w:val="231F20"/>
                <w:spacing w:val="-24"/>
                <w:w w:val="95"/>
                <w:sz w:val="19"/>
              </w:rPr>
              <w:t xml:space="preserve"> </w:t>
            </w:r>
            <w:r>
              <w:rPr>
                <w:color w:val="231F20"/>
                <w:w w:val="95"/>
                <w:sz w:val="19"/>
              </w:rPr>
              <w:t>and</w:t>
            </w:r>
            <w:r>
              <w:rPr>
                <w:color w:val="231F20"/>
                <w:spacing w:val="-24"/>
                <w:w w:val="95"/>
                <w:sz w:val="19"/>
              </w:rPr>
              <w:t xml:space="preserve"> </w:t>
            </w:r>
            <w:r>
              <w:rPr>
                <w:color w:val="231F20"/>
                <w:w w:val="95"/>
                <w:sz w:val="19"/>
              </w:rPr>
              <w:t>Bio</w:t>
            </w:r>
            <w:r>
              <w:rPr>
                <w:color w:val="231F20"/>
                <w:spacing w:val="-24"/>
                <w:w w:val="95"/>
                <w:sz w:val="19"/>
              </w:rPr>
              <w:t xml:space="preserve"> </w:t>
            </w:r>
            <w:r>
              <w:rPr>
                <w:color w:val="231F20"/>
                <w:w w:val="95"/>
                <w:sz w:val="19"/>
              </w:rPr>
              <w:t>waste</w:t>
            </w:r>
            <w:r>
              <w:rPr>
                <w:color w:val="231F20"/>
                <w:spacing w:val="-23"/>
                <w:w w:val="95"/>
                <w:sz w:val="19"/>
              </w:rPr>
              <w:t xml:space="preserve"> </w:t>
            </w:r>
            <w:r>
              <w:rPr>
                <w:color w:val="231F20"/>
                <w:w w:val="95"/>
                <w:sz w:val="19"/>
              </w:rPr>
              <w:t>and</w:t>
            </w:r>
            <w:r>
              <w:rPr>
                <w:color w:val="231F20"/>
                <w:spacing w:val="-24"/>
                <w:w w:val="95"/>
                <w:sz w:val="19"/>
              </w:rPr>
              <w:t xml:space="preserve"> </w:t>
            </w:r>
            <w:r>
              <w:rPr>
                <w:color w:val="231F20"/>
                <w:w w:val="95"/>
                <w:sz w:val="19"/>
              </w:rPr>
              <w:t>climate</w:t>
            </w:r>
            <w:r>
              <w:rPr>
                <w:color w:val="231F20"/>
                <w:spacing w:val="-24"/>
                <w:w w:val="95"/>
                <w:sz w:val="19"/>
              </w:rPr>
              <w:t xml:space="preserve"> </w:t>
            </w:r>
            <w:r>
              <w:rPr>
                <w:color w:val="231F20"/>
                <w:w w:val="95"/>
                <w:sz w:val="19"/>
              </w:rPr>
              <w:t>change</w:t>
            </w:r>
            <w:r>
              <w:rPr>
                <w:color w:val="231F20"/>
                <w:spacing w:val="-23"/>
                <w:w w:val="95"/>
                <w:sz w:val="19"/>
              </w:rPr>
              <w:t xml:space="preserve"> </w:t>
            </w:r>
            <w:r>
              <w:rPr>
                <w:color w:val="231F20"/>
                <w:w w:val="95"/>
                <w:sz w:val="19"/>
              </w:rPr>
              <w:t>developed</w:t>
            </w:r>
          </w:p>
          <w:p w14:paraId="3F717E96" w14:textId="77777777" w:rsidR="001C28E5" w:rsidRDefault="00293FBD">
            <w:pPr>
              <w:pStyle w:val="TableParagraph"/>
              <w:numPr>
                <w:ilvl w:val="0"/>
                <w:numId w:val="197"/>
              </w:numPr>
              <w:tabs>
                <w:tab w:val="left" w:pos="145"/>
              </w:tabs>
              <w:spacing w:before="116"/>
              <w:ind w:left="144" w:hanging="59"/>
              <w:rPr>
                <w:sz w:val="19"/>
              </w:rPr>
            </w:pPr>
            <w:r>
              <w:rPr>
                <w:color w:val="231F20"/>
                <w:w w:val="95"/>
                <w:sz w:val="19"/>
              </w:rPr>
              <w:t>Quarterly data quality</w:t>
            </w:r>
            <w:r>
              <w:rPr>
                <w:color w:val="231F20"/>
                <w:spacing w:val="-33"/>
                <w:w w:val="95"/>
                <w:sz w:val="19"/>
              </w:rPr>
              <w:t xml:space="preserve"> </w:t>
            </w:r>
            <w:r>
              <w:rPr>
                <w:color w:val="231F20"/>
                <w:w w:val="95"/>
                <w:sz w:val="19"/>
              </w:rPr>
              <w:t>assessments</w:t>
            </w:r>
          </w:p>
          <w:p w14:paraId="0012050E" w14:textId="77777777" w:rsidR="001C28E5" w:rsidRDefault="00293FBD">
            <w:pPr>
              <w:pStyle w:val="TableParagraph"/>
              <w:numPr>
                <w:ilvl w:val="0"/>
                <w:numId w:val="197"/>
              </w:numPr>
              <w:tabs>
                <w:tab w:val="left" w:pos="180"/>
              </w:tabs>
              <w:spacing w:before="146"/>
              <w:ind w:left="179" w:hanging="94"/>
              <w:rPr>
                <w:sz w:val="19"/>
              </w:rPr>
            </w:pPr>
            <w:r>
              <w:rPr>
                <w:color w:val="231F20"/>
                <w:w w:val="95"/>
                <w:sz w:val="19"/>
              </w:rPr>
              <w:t>Activities</w:t>
            </w:r>
            <w:r>
              <w:rPr>
                <w:color w:val="231F20"/>
                <w:spacing w:val="-34"/>
                <w:w w:val="95"/>
                <w:sz w:val="19"/>
              </w:rPr>
              <w:t xml:space="preserve"> </w:t>
            </w:r>
            <w:r>
              <w:rPr>
                <w:color w:val="231F20"/>
                <w:w w:val="95"/>
                <w:sz w:val="19"/>
              </w:rPr>
              <w:t>of</w:t>
            </w:r>
            <w:r>
              <w:rPr>
                <w:color w:val="231F20"/>
                <w:spacing w:val="-33"/>
                <w:w w:val="95"/>
                <w:sz w:val="19"/>
              </w:rPr>
              <w:t xml:space="preserve"> </w:t>
            </w:r>
            <w:r>
              <w:rPr>
                <w:color w:val="231F20"/>
                <w:w w:val="95"/>
                <w:sz w:val="19"/>
              </w:rPr>
              <w:t>climate</w:t>
            </w:r>
            <w:r>
              <w:rPr>
                <w:color w:val="231F20"/>
                <w:spacing w:val="-33"/>
                <w:w w:val="95"/>
                <w:sz w:val="19"/>
              </w:rPr>
              <w:t xml:space="preserve"> </w:t>
            </w:r>
            <w:r>
              <w:rPr>
                <w:color w:val="231F20"/>
                <w:w w:val="95"/>
                <w:sz w:val="19"/>
              </w:rPr>
              <w:t>change</w:t>
            </w:r>
            <w:r>
              <w:rPr>
                <w:color w:val="231F20"/>
                <w:spacing w:val="-33"/>
                <w:w w:val="95"/>
                <w:sz w:val="19"/>
              </w:rPr>
              <w:t xml:space="preserve"> </w:t>
            </w:r>
            <w:r>
              <w:rPr>
                <w:color w:val="231F20"/>
                <w:w w:val="95"/>
                <w:sz w:val="19"/>
              </w:rPr>
              <w:t>desk</w:t>
            </w:r>
            <w:r>
              <w:rPr>
                <w:color w:val="231F20"/>
                <w:spacing w:val="-33"/>
                <w:w w:val="95"/>
                <w:sz w:val="19"/>
              </w:rPr>
              <w:t xml:space="preserve"> </w:t>
            </w:r>
            <w:r>
              <w:rPr>
                <w:color w:val="231F20"/>
                <w:w w:val="95"/>
                <w:sz w:val="19"/>
              </w:rPr>
              <w:t>officer</w:t>
            </w:r>
            <w:r>
              <w:rPr>
                <w:color w:val="231F20"/>
                <w:spacing w:val="-33"/>
                <w:w w:val="95"/>
                <w:sz w:val="19"/>
              </w:rPr>
              <w:t xml:space="preserve"> </w:t>
            </w:r>
            <w:r>
              <w:rPr>
                <w:color w:val="231F20"/>
                <w:w w:val="95"/>
                <w:sz w:val="19"/>
              </w:rPr>
              <w:t>reviewed</w:t>
            </w:r>
            <w:r>
              <w:rPr>
                <w:color w:val="231F20"/>
                <w:spacing w:val="-34"/>
                <w:w w:val="95"/>
                <w:sz w:val="19"/>
              </w:rPr>
              <w:t xml:space="preserve"> </w:t>
            </w:r>
            <w:r>
              <w:rPr>
                <w:color w:val="231F20"/>
                <w:w w:val="95"/>
                <w:sz w:val="19"/>
              </w:rPr>
              <w:t>annually</w:t>
            </w:r>
          </w:p>
        </w:tc>
      </w:tr>
      <w:tr w:rsidR="001C28E5" w14:paraId="2D73F4A9" w14:textId="77777777">
        <w:trPr>
          <w:trHeight w:val="1598"/>
        </w:trPr>
        <w:tc>
          <w:tcPr>
            <w:tcW w:w="663" w:type="dxa"/>
          </w:tcPr>
          <w:p w14:paraId="39C981AA" w14:textId="77777777" w:rsidR="001C28E5" w:rsidRDefault="00293FBD">
            <w:pPr>
              <w:pStyle w:val="TableParagraph"/>
              <w:spacing w:before="113"/>
              <w:ind w:left="87"/>
              <w:rPr>
                <w:sz w:val="19"/>
              </w:rPr>
            </w:pPr>
            <w:r>
              <w:rPr>
                <w:color w:val="231F20"/>
                <w:w w:val="95"/>
                <w:sz w:val="19"/>
              </w:rPr>
              <w:t>8.6.6</w:t>
            </w:r>
          </w:p>
        </w:tc>
        <w:tc>
          <w:tcPr>
            <w:tcW w:w="3739" w:type="dxa"/>
          </w:tcPr>
          <w:p w14:paraId="02803B51" w14:textId="77777777" w:rsidR="001C28E5" w:rsidRDefault="00293FBD">
            <w:pPr>
              <w:pStyle w:val="TableParagraph"/>
              <w:spacing w:before="113"/>
              <w:ind w:left="86"/>
              <w:rPr>
                <w:sz w:val="19"/>
              </w:rPr>
            </w:pPr>
            <w:r>
              <w:rPr>
                <w:color w:val="231F20"/>
                <w:w w:val="95"/>
                <w:sz w:val="19"/>
              </w:rPr>
              <w:t>Promote health and safety in the workplace</w:t>
            </w:r>
          </w:p>
        </w:tc>
        <w:tc>
          <w:tcPr>
            <w:tcW w:w="4747" w:type="dxa"/>
          </w:tcPr>
          <w:p w14:paraId="0C703CC4" w14:textId="77777777" w:rsidR="001C28E5" w:rsidRDefault="00293FBD">
            <w:pPr>
              <w:pStyle w:val="TableParagraph"/>
              <w:numPr>
                <w:ilvl w:val="0"/>
                <w:numId w:val="196"/>
              </w:numPr>
              <w:tabs>
                <w:tab w:val="left" w:pos="189"/>
              </w:tabs>
              <w:spacing w:before="113"/>
              <w:ind w:left="188" w:hanging="103"/>
              <w:rPr>
                <w:sz w:val="19"/>
              </w:rPr>
            </w:pPr>
            <w:r>
              <w:rPr>
                <w:color w:val="231F20"/>
                <w:w w:val="95"/>
                <w:sz w:val="19"/>
              </w:rPr>
              <w:t>Occupational</w:t>
            </w:r>
            <w:r>
              <w:rPr>
                <w:color w:val="231F20"/>
                <w:spacing w:val="-19"/>
                <w:w w:val="95"/>
                <w:sz w:val="19"/>
              </w:rPr>
              <w:t xml:space="preserve"> </w:t>
            </w:r>
            <w:r>
              <w:rPr>
                <w:color w:val="231F20"/>
                <w:w w:val="95"/>
                <w:sz w:val="19"/>
              </w:rPr>
              <w:t>health</w:t>
            </w:r>
            <w:r>
              <w:rPr>
                <w:color w:val="231F20"/>
                <w:spacing w:val="-19"/>
                <w:w w:val="95"/>
                <w:sz w:val="19"/>
              </w:rPr>
              <w:t xml:space="preserve"> </w:t>
            </w:r>
            <w:r>
              <w:rPr>
                <w:color w:val="231F20"/>
                <w:w w:val="95"/>
                <w:sz w:val="19"/>
              </w:rPr>
              <w:t>unit</w:t>
            </w:r>
            <w:r>
              <w:rPr>
                <w:color w:val="231F20"/>
                <w:spacing w:val="-19"/>
                <w:w w:val="95"/>
                <w:sz w:val="19"/>
              </w:rPr>
              <w:t xml:space="preserve"> </w:t>
            </w:r>
            <w:r>
              <w:rPr>
                <w:color w:val="231F20"/>
                <w:w w:val="95"/>
                <w:sz w:val="19"/>
              </w:rPr>
              <w:t>established</w:t>
            </w:r>
            <w:r>
              <w:rPr>
                <w:color w:val="231F20"/>
                <w:spacing w:val="-19"/>
                <w:w w:val="95"/>
                <w:sz w:val="19"/>
              </w:rPr>
              <w:t xml:space="preserve"> </w:t>
            </w:r>
            <w:r>
              <w:rPr>
                <w:color w:val="231F20"/>
                <w:w w:val="95"/>
                <w:sz w:val="19"/>
              </w:rPr>
              <w:t>in</w:t>
            </w:r>
            <w:r>
              <w:rPr>
                <w:color w:val="231F20"/>
                <w:spacing w:val="-18"/>
                <w:w w:val="95"/>
                <w:sz w:val="19"/>
              </w:rPr>
              <w:t xml:space="preserve"> </w:t>
            </w:r>
            <w:r>
              <w:rPr>
                <w:color w:val="231F20"/>
                <w:w w:val="95"/>
                <w:sz w:val="19"/>
              </w:rPr>
              <w:t>the</w:t>
            </w:r>
            <w:r>
              <w:rPr>
                <w:color w:val="231F20"/>
                <w:spacing w:val="-19"/>
                <w:w w:val="95"/>
                <w:sz w:val="19"/>
              </w:rPr>
              <w:t xml:space="preserve"> </w:t>
            </w:r>
            <w:r>
              <w:rPr>
                <w:color w:val="231F20"/>
                <w:w w:val="95"/>
                <w:sz w:val="19"/>
              </w:rPr>
              <w:t>SMOH</w:t>
            </w:r>
          </w:p>
          <w:p w14:paraId="48D7D05F" w14:textId="77777777" w:rsidR="001C28E5" w:rsidRDefault="00293FBD">
            <w:pPr>
              <w:pStyle w:val="TableParagraph"/>
              <w:numPr>
                <w:ilvl w:val="0"/>
                <w:numId w:val="196"/>
              </w:numPr>
              <w:tabs>
                <w:tab w:val="left" w:pos="189"/>
              </w:tabs>
              <w:spacing w:before="149" w:line="276" w:lineRule="auto"/>
              <w:ind w:right="476" w:firstLine="0"/>
              <w:rPr>
                <w:sz w:val="19"/>
              </w:rPr>
            </w:pPr>
            <w:r>
              <w:rPr>
                <w:color w:val="231F20"/>
                <w:w w:val="90"/>
                <w:sz w:val="19"/>
              </w:rPr>
              <w:t>Sensitization</w:t>
            </w:r>
            <w:r>
              <w:rPr>
                <w:color w:val="231F20"/>
                <w:spacing w:val="-27"/>
                <w:w w:val="90"/>
                <w:sz w:val="19"/>
              </w:rPr>
              <w:t xml:space="preserve"> </w:t>
            </w:r>
            <w:r>
              <w:rPr>
                <w:color w:val="231F20"/>
                <w:w w:val="90"/>
                <w:sz w:val="19"/>
              </w:rPr>
              <w:t>of</w:t>
            </w:r>
            <w:r>
              <w:rPr>
                <w:color w:val="231F20"/>
                <w:spacing w:val="-27"/>
                <w:w w:val="90"/>
                <w:sz w:val="19"/>
              </w:rPr>
              <w:t xml:space="preserve"> </w:t>
            </w:r>
            <w:r>
              <w:rPr>
                <w:color w:val="231F20"/>
                <w:w w:val="90"/>
                <w:sz w:val="19"/>
              </w:rPr>
              <w:t>workforce</w:t>
            </w:r>
            <w:r>
              <w:rPr>
                <w:color w:val="231F20"/>
                <w:spacing w:val="-26"/>
                <w:w w:val="90"/>
                <w:sz w:val="19"/>
              </w:rPr>
              <w:t xml:space="preserve"> </w:t>
            </w:r>
            <w:r>
              <w:rPr>
                <w:color w:val="231F20"/>
                <w:w w:val="90"/>
                <w:sz w:val="19"/>
              </w:rPr>
              <w:t>on</w:t>
            </w:r>
            <w:r>
              <w:rPr>
                <w:color w:val="231F20"/>
                <w:spacing w:val="-27"/>
                <w:w w:val="90"/>
                <w:sz w:val="19"/>
              </w:rPr>
              <w:t xml:space="preserve"> </w:t>
            </w:r>
            <w:r>
              <w:rPr>
                <w:color w:val="231F20"/>
                <w:w w:val="90"/>
                <w:sz w:val="19"/>
              </w:rPr>
              <w:t>the</w:t>
            </w:r>
            <w:r>
              <w:rPr>
                <w:color w:val="231F20"/>
                <w:spacing w:val="-27"/>
                <w:w w:val="90"/>
                <w:sz w:val="19"/>
              </w:rPr>
              <w:t xml:space="preserve"> </w:t>
            </w:r>
            <w:r>
              <w:rPr>
                <w:color w:val="231F20"/>
                <w:w w:val="90"/>
                <w:sz w:val="19"/>
              </w:rPr>
              <w:t>use</w:t>
            </w:r>
            <w:r>
              <w:rPr>
                <w:color w:val="231F20"/>
                <w:spacing w:val="-26"/>
                <w:w w:val="90"/>
                <w:sz w:val="19"/>
              </w:rPr>
              <w:t xml:space="preserve"> </w:t>
            </w:r>
            <w:r>
              <w:rPr>
                <w:color w:val="231F20"/>
                <w:w w:val="90"/>
                <w:sz w:val="19"/>
              </w:rPr>
              <w:t>of</w:t>
            </w:r>
            <w:r>
              <w:rPr>
                <w:color w:val="231F20"/>
                <w:spacing w:val="-27"/>
                <w:w w:val="90"/>
                <w:sz w:val="19"/>
              </w:rPr>
              <w:t xml:space="preserve"> </w:t>
            </w:r>
            <w:r>
              <w:rPr>
                <w:color w:val="231F20"/>
                <w:w w:val="90"/>
                <w:sz w:val="19"/>
              </w:rPr>
              <w:t>safety</w:t>
            </w:r>
            <w:r>
              <w:rPr>
                <w:color w:val="231F20"/>
                <w:spacing w:val="-26"/>
                <w:w w:val="90"/>
                <w:sz w:val="19"/>
              </w:rPr>
              <w:t xml:space="preserve"> </w:t>
            </w:r>
            <w:r>
              <w:rPr>
                <w:color w:val="231F20"/>
                <w:w w:val="90"/>
                <w:sz w:val="19"/>
              </w:rPr>
              <w:t xml:space="preserve">protective </w:t>
            </w:r>
            <w:r>
              <w:rPr>
                <w:color w:val="231F20"/>
                <w:w w:val="95"/>
                <w:sz w:val="19"/>
              </w:rPr>
              <w:t>devices in the work</w:t>
            </w:r>
            <w:r>
              <w:rPr>
                <w:color w:val="231F20"/>
                <w:spacing w:val="-35"/>
                <w:w w:val="95"/>
                <w:sz w:val="19"/>
              </w:rPr>
              <w:t xml:space="preserve"> </w:t>
            </w:r>
            <w:r>
              <w:rPr>
                <w:color w:val="231F20"/>
                <w:w w:val="95"/>
                <w:sz w:val="19"/>
              </w:rPr>
              <w:t>place</w:t>
            </w:r>
          </w:p>
          <w:p w14:paraId="1A619A95" w14:textId="77777777" w:rsidR="001C28E5" w:rsidRDefault="00293FBD">
            <w:pPr>
              <w:pStyle w:val="TableParagraph"/>
              <w:numPr>
                <w:ilvl w:val="0"/>
                <w:numId w:val="196"/>
              </w:numPr>
              <w:tabs>
                <w:tab w:val="left" w:pos="180"/>
              </w:tabs>
              <w:spacing w:before="82" w:line="250" w:lineRule="atLeast"/>
              <w:ind w:right="606" w:firstLine="0"/>
              <w:rPr>
                <w:sz w:val="19"/>
              </w:rPr>
            </w:pPr>
            <w:r>
              <w:rPr>
                <w:color w:val="231F20"/>
                <w:w w:val="90"/>
                <w:sz w:val="19"/>
              </w:rPr>
              <w:t>Awareness</w:t>
            </w:r>
            <w:r>
              <w:rPr>
                <w:color w:val="231F20"/>
                <w:spacing w:val="-26"/>
                <w:w w:val="90"/>
                <w:sz w:val="19"/>
              </w:rPr>
              <w:t xml:space="preserve"> </w:t>
            </w:r>
            <w:r>
              <w:rPr>
                <w:color w:val="231F20"/>
                <w:w w:val="90"/>
                <w:sz w:val="19"/>
              </w:rPr>
              <w:t>on</w:t>
            </w:r>
            <w:r>
              <w:rPr>
                <w:color w:val="231F20"/>
                <w:spacing w:val="-26"/>
                <w:w w:val="90"/>
                <w:sz w:val="19"/>
              </w:rPr>
              <w:t xml:space="preserve"> </w:t>
            </w:r>
            <w:r>
              <w:rPr>
                <w:color w:val="231F20"/>
                <w:w w:val="90"/>
                <w:sz w:val="19"/>
              </w:rPr>
              <w:t>any</w:t>
            </w:r>
            <w:r>
              <w:rPr>
                <w:color w:val="231F20"/>
                <w:spacing w:val="-26"/>
                <w:w w:val="90"/>
                <w:sz w:val="19"/>
              </w:rPr>
              <w:t xml:space="preserve"> </w:t>
            </w:r>
            <w:r>
              <w:rPr>
                <w:color w:val="231F20"/>
                <w:w w:val="90"/>
                <w:sz w:val="19"/>
              </w:rPr>
              <w:t>existing</w:t>
            </w:r>
            <w:r>
              <w:rPr>
                <w:color w:val="231F20"/>
                <w:spacing w:val="-26"/>
                <w:w w:val="90"/>
                <w:sz w:val="19"/>
              </w:rPr>
              <w:t xml:space="preserve"> </w:t>
            </w:r>
            <w:r>
              <w:rPr>
                <w:color w:val="231F20"/>
                <w:w w:val="90"/>
                <w:sz w:val="19"/>
              </w:rPr>
              <w:t>&amp;</w:t>
            </w:r>
            <w:r>
              <w:rPr>
                <w:color w:val="231F20"/>
                <w:spacing w:val="-26"/>
                <w:w w:val="90"/>
                <w:sz w:val="19"/>
              </w:rPr>
              <w:t xml:space="preserve"> </w:t>
            </w:r>
            <w:r>
              <w:rPr>
                <w:color w:val="231F20"/>
                <w:w w:val="90"/>
                <w:sz w:val="19"/>
              </w:rPr>
              <w:t>emerging</w:t>
            </w:r>
            <w:r>
              <w:rPr>
                <w:color w:val="231F20"/>
                <w:spacing w:val="-25"/>
                <w:w w:val="90"/>
                <w:sz w:val="19"/>
              </w:rPr>
              <w:t xml:space="preserve"> </w:t>
            </w:r>
            <w:r>
              <w:rPr>
                <w:color w:val="231F20"/>
                <w:w w:val="90"/>
                <w:sz w:val="19"/>
              </w:rPr>
              <w:t>risk</w:t>
            </w:r>
            <w:r>
              <w:rPr>
                <w:color w:val="231F20"/>
                <w:spacing w:val="-26"/>
                <w:w w:val="90"/>
                <w:sz w:val="19"/>
              </w:rPr>
              <w:t xml:space="preserve"> </w:t>
            </w:r>
            <w:r>
              <w:rPr>
                <w:color w:val="231F20"/>
                <w:w w:val="90"/>
                <w:sz w:val="19"/>
              </w:rPr>
              <w:t>using</w:t>
            </w:r>
            <w:r>
              <w:rPr>
                <w:color w:val="231F20"/>
                <w:spacing w:val="-26"/>
                <w:w w:val="90"/>
                <w:sz w:val="19"/>
              </w:rPr>
              <w:t xml:space="preserve"> </w:t>
            </w:r>
            <w:r>
              <w:rPr>
                <w:color w:val="231F20"/>
                <w:w w:val="90"/>
                <w:sz w:val="19"/>
              </w:rPr>
              <w:t xml:space="preserve">print, </w:t>
            </w:r>
            <w:r>
              <w:rPr>
                <w:color w:val="231F20"/>
                <w:w w:val="95"/>
                <w:sz w:val="19"/>
              </w:rPr>
              <w:t>electronic</w:t>
            </w:r>
            <w:r>
              <w:rPr>
                <w:color w:val="231F20"/>
                <w:spacing w:val="-21"/>
                <w:w w:val="95"/>
                <w:sz w:val="19"/>
              </w:rPr>
              <w:t xml:space="preserve"> </w:t>
            </w:r>
            <w:r>
              <w:rPr>
                <w:color w:val="231F20"/>
                <w:w w:val="95"/>
                <w:sz w:val="19"/>
              </w:rPr>
              <w:t>and</w:t>
            </w:r>
            <w:r>
              <w:rPr>
                <w:color w:val="231F20"/>
                <w:spacing w:val="-20"/>
                <w:w w:val="95"/>
                <w:sz w:val="19"/>
              </w:rPr>
              <w:t xml:space="preserve"> </w:t>
            </w:r>
            <w:r>
              <w:rPr>
                <w:color w:val="231F20"/>
                <w:w w:val="95"/>
                <w:sz w:val="19"/>
              </w:rPr>
              <w:t>social</w:t>
            </w:r>
            <w:r>
              <w:rPr>
                <w:color w:val="231F20"/>
                <w:spacing w:val="-20"/>
                <w:w w:val="95"/>
                <w:sz w:val="19"/>
              </w:rPr>
              <w:t xml:space="preserve"> </w:t>
            </w:r>
            <w:r>
              <w:rPr>
                <w:color w:val="231F20"/>
                <w:w w:val="95"/>
                <w:sz w:val="19"/>
              </w:rPr>
              <w:t>media</w:t>
            </w:r>
            <w:r>
              <w:rPr>
                <w:color w:val="231F20"/>
                <w:spacing w:val="-21"/>
                <w:w w:val="95"/>
                <w:sz w:val="19"/>
              </w:rPr>
              <w:t xml:space="preserve"> </w:t>
            </w:r>
            <w:r>
              <w:rPr>
                <w:color w:val="231F20"/>
                <w:w w:val="95"/>
                <w:sz w:val="19"/>
              </w:rPr>
              <w:t>platforms</w:t>
            </w:r>
            <w:r>
              <w:rPr>
                <w:color w:val="231F20"/>
                <w:spacing w:val="-20"/>
                <w:w w:val="95"/>
                <w:sz w:val="19"/>
              </w:rPr>
              <w:t xml:space="preserve"> </w:t>
            </w:r>
            <w:r>
              <w:rPr>
                <w:color w:val="231F20"/>
                <w:w w:val="95"/>
                <w:sz w:val="19"/>
              </w:rPr>
              <w:t>created</w:t>
            </w:r>
          </w:p>
        </w:tc>
      </w:tr>
      <w:tr w:rsidR="001C28E5" w14:paraId="750A5D7D" w14:textId="77777777">
        <w:trPr>
          <w:trHeight w:val="982"/>
        </w:trPr>
        <w:tc>
          <w:tcPr>
            <w:tcW w:w="663" w:type="dxa"/>
          </w:tcPr>
          <w:p w14:paraId="547DC984" w14:textId="77777777" w:rsidR="001C28E5" w:rsidRDefault="00293FBD">
            <w:pPr>
              <w:pStyle w:val="TableParagraph"/>
              <w:spacing w:before="113"/>
              <w:ind w:left="87"/>
              <w:rPr>
                <w:sz w:val="19"/>
              </w:rPr>
            </w:pPr>
            <w:r>
              <w:rPr>
                <w:color w:val="231F20"/>
                <w:w w:val="95"/>
                <w:sz w:val="19"/>
              </w:rPr>
              <w:t>8.6.7</w:t>
            </w:r>
          </w:p>
        </w:tc>
        <w:tc>
          <w:tcPr>
            <w:tcW w:w="3739" w:type="dxa"/>
          </w:tcPr>
          <w:p w14:paraId="78A8A9C9" w14:textId="77777777" w:rsidR="001C28E5" w:rsidRDefault="00293FBD">
            <w:pPr>
              <w:pStyle w:val="TableParagraph"/>
              <w:spacing w:before="113" w:line="276" w:lineRule="auto"/>
              <w:ind w:left="86" w:right="513"/>
              <w:rPr>
                <w:sz w:val="19"/>
              </w:rPr>
            </w:pPr>
            <w:r>
              <w:rPr>
                <w:color w:val="231F20"/>
                <w:w w:val="95"/>
                <w:sz w:val="19"/>
              </w:rPr>
              <w:t>Promote</w:t>
            </w:r>
            <w:r>
              <w:rPr>
                <w:color w:val="231F20"/>
                <w:spacing w:val="-33"/>
                <w:w w:val="95"/>
                <w:sz w:val="19"/>
              </w:rPr>
              <w:t xml:space="preserve"> </w:t>
            </w:r>
            <w:r>
              <w:rPr>
                <w:color w:val="231F20"/>
                <w:w w:val="95"/>
                <w:sz w:val="19"/>
              </w:rPr>
              <w:t>collaboration</w:t>
            </w:r>
            <w:r>
              <w:rPr>
                <w:color w:val="231F20"/>
                <w:spacing w:val="-32"/>
                <w:w w:val="95"/>
                <w:sz w:val="19"/>
              </w:rPr>
              <w:t xml:space="preserve"> </w:t>
            </w:r>
            <w:r>
              <w:rPr>
                <w:color w:val="231F20"/>
                <w:w w:val="95"/>
                <w:sz w:val="19"/>
              </w:rPr>
              <w:t>between</w:t>
            </w:r>
            <w:r>
              <w:rPr>
                <w:color w:val="231F20"/>
                <w:spacing w:val="-33"/>
                <w:w w:val="95"/>
                <w:sz w:val="19"/>
              </w:rPr>
              <w:t xml:space="preserve"> </w:t>
            </w:r>
            <w:r>
              <w:rPr>
                <w:color w:val="231F20"/>
                <w:w w:val="95"/>
                <w:sz w:val="19"/>
              </w:rPr>
              <w:t>the</w:t>
            </w:r>
            <w:r>
              <w:rPr>
                <w:color w:val="231F20"/>
                <w:spacing w:val="-32"/>
                <w:w w:val="95"/>
                <w:sz w:val="19"/>
              </w:rPr>
              <w:t xml:space="preserve"> </w:t>
            </w:r>
            <w:r>
              <w:rPr>
                <w:color w:val="231F20"/>
                <w:w w:val="95"/>
                <w:sz w:val="19"/>
              </w:rPr>
              <w:t xml:space="preserve">key </w:t>
            </w:r>
            <w:r>
              <w:rPr>
                <w:color w:val="231F20"/>
                <w:w w:val="90"/>
                <w:sz w:val="19"/>
              </w:rPr>
              <w:t>stakeholders</w:t>
            </w:r>
            <w:r>
              <w:rPr>
                <w:color w:val="231F20"/>
                <w:spacing w:val="-32"/>
                <w:w w:val="90"/>
                <w:sz w:val="19"/>
              </w:rPr>
              <w:t xml:space="preserve"> </w:t>
            </w:r>
            <w:r>
              <w:rPr>
                <w:color w:val="231F20"/>
                <w:w w:val="90"/>
                <w:sz w:val="19"/>
              </w:rPr>
              <w:t>(Ministry</w:t>
            </w:r>
            <w:r>
              <w:rPr>
                <w:color w:val="231F20"/>
                <w:spacing w:val="-32"/>
                <w:w w:val="90"/>
                <w:sz w:val="19"/>
              </w:rPr>
              <w:t xml:space="preserve"> </w:t>
            </w:r>
            <w:r>
              <w:rPr>
                <w:color w:val="231F20"/>
                <w:w w:val="90"/>
                <w:sz w:val="19"/>
              </w:rPr>
              <w:t>of</w:t>
            </w:r>
            <w:r>
              <w:rPr>
                <w:color w:val="231F20"/>
                <w:spacing w:val="-32"/>
                <w:w w:val="90"/>
                <w:sz w:val="19"/>
              </w:rPr>
              <w:t xml:space="preserve"> </w:t>
            </w:r>
            <w:r>
              <w:rPr>
                <w:color w:val="231F20"/>
                <w:w w:val="90"/>
                <w:sz w:val="19"/>
              </w:rPr>
              <w:t>Health,</w:t>
            </w:r>
            <w:r>
              <w:rPr>
                <w:color w:val="231F20"/>
                <w:spacing w:val="-32"/>
                <w:w w:val="90"/>
                <w:sz w:val="19"/>
              </w:rPr>
              <w:t xml:space="preserve"> </w:t>
            </w:r>
            <w:r>
              <w:rPr>
                <w:color w:val="231F20"/>
                <w:w w:val="90"/>
                <w:sz w:val="19"/>
              </w:rPr>
              <w:t>Ministry</w:t>
            </w:r>
            <w:r>
              <w:rPr>
                <w:color w:val="231F20"/>
                <w:spacing w:val="-32"/>
                <w:w w:val="90"/>
                <w:sz w:val="19"/>
              </w:rPr>
              <w:t xml:space="preserve"> </w:t>
            </w:r>
            <w:r>
              <w:rPr>
                <w:color w:val="231F20"/>
                <w:w w:val="90"/>
                <w:sz w:val="19"/>
              </w:rPr>
              <w:t xml:space="preserve">of </w:t>
            </w:r>
            <w:r>
              <w:rPr>
                <w:color w:val="231F20"/>
                <w:w w:val="95"/>
                <w:sz w:val="19"/>
              </w:rPr>
              <w:t>Labour</w:t>
            </w:r>
            <w:r>
              <w:rPr>
                <w:color w:val="231F20"/>
                <w:spacing w:val="-15"/>
                <w:w w:val="95"/>
                <w:sz w:val="19"/>
              </w:rPr>
              <w:t xml:space="preserve"> </w:t>
            </w:r>
            <w:r>
              <w:rPr>
                <w:color w:val="231F20"/>
                <w:w w:val="95"/>
                <w:sz w:val="19"/>
              </w:rPr>
              <w:t>and</w:t>
            </w:r>
            <w:r>
              <w:rPr>
                <w:color w:val="231F20"/>
                <w:spacing w:val="-14"/>
                <w:w w:val="95"/>
                <w:sz w:val="19"/>
              </w:rPr>
              <w:t xml:space="preserve"> </w:t>
            </w:r>
            <w:r>
              <w:rPr>
                <w:color w:val="231F20"/>
                <w:w w:val="95"/>
                <w:sz w:val="19"/>
              </w:rPr>
              <w:t>the</w:t>
            </w:r>
            <w:r>
              <w:rPr>
                <w:color w:val="231F20"/>
                <w:spacing w:val="-14"/>
                <w:w w:val="95"/>
                <w:sz w:val="19"/>
              </w:rPr>
              <w:t xml:space="preserve"> </w:t>
            </w:r>
            <w:r>
              <w:rPr>
                <w:color w:val="231F20"/>
                <w:w w:val="95"/>
                <w:sz w:val="19"/>
              </w:rPr>
              <w:t>private</w:t>
            </w:r>
            <w:r>
              <w:rPr>
                <w:color w:val="231F20"/>
                <w:spacing w:val="-14"/>
                <w:w w:val="95"/>
                <w:sz w:val="19"/>
              </w:rPr>
              <w:t xml:space="preserve"> </w:t>
            </w:r>
            <w:r>
              <w:rPr>
                <w:color w:val="231F20"/>
                <w:w w:val="95"/>
                <w:sz w:val="19"/>
              </w:rPr>
              <w:t>sector)</w:t>
            </w:r>
          </w:p>
        </w:tc>
        <w:tc>
          <w:tcPr>
            <w:tcW w:w="4747" w:type="dxa"/>
          </w:tcPr>
          <w:p w14:paraId="7986863E" w14:textId="77777777" w:rsidR="001C28E5" w:rsidRDefault="00293FBD">
            <w:pPr>
              <w:pStyle w:val="TableParagraph"/>
              <w:numPr>
                <w:ilvl w:val="0"/>
                <w:numId w:val="195"/>
              </w:numPr>
              <w:tabs>
                <w:tab w:val="left" w:pos="189"/>
              </w:tabs>
              <w:spacing w:before="113" w:line="278" w:lineRule="auto"/>
              <w:ind w:right="169" w:firstLine="0"/>
              <w:rPr>
                <w:sz w:val="19"/>
              </w:rPr>
            </w:pPr>
            <w:r>
              <w:rPr>
                <w:color w:val="231F20"/>
                <w:w w:val="90"/>
                <w:sz w:val="19"/>
              </w:rPr>
              <w:t>Occupational</w:t>
            </w:r>
            <w:r>
              <w:rPr>
                <w:color w:val="231F20"/>
                <w:spacing w:val="-26"/>
                <w:w w:val="90"/>
                <w:sz w:val="19"/>
              </w:rPr>
              <w:t xml:space="preserve"> </w:t>
            </w:r>
            <w:r>
              <w:rPr>
                <w:color w:val="231F20"/>
                <w:w w:val="90"/>
                <w:sz w:val="19"/>
              </w:rPr>
              <w:t>health</w:t>
            </w:r>
            <w:r>
              <w:rPr>
                <w:color w:val="231F20"/>
                <w:spacing w:val="-25"/>
                <w:w w:val="90"/>
                <w:sz w:val="19"/>
              </w:rPr>
              <w:t xml:space="preserve"> </w:t>
            </w:r>
            <w:r>
              <w:rPr>
                <w:color w:val="231F20"/>
                <w:w w:val="90"/>
                <w:sz w:val="19"/>
              </w:rPr>
              <w:t>committee</w:t>
            </w:r>
            <w:r>
              <w:rPr>
                <w:color w:val="231F20"/>
                <w:spacing w:val="-26"/>
                <w:w w:val="90"/>
                <w:sz w:val="19"/>
              </w:rPr>
              <w:t xml:space="preserve"> </w:t>
            </w:r>
            <w:r>
              <w:rPr>
                <w:color w:val="231F20"/>
                <w:w w:val="90"/>
                <w:sz w:val="19"/>
              </w:rPr>
              <w:t>set</w:t>
            </w:r>
            <w:r>
              <w:rPr>
                <w:color w:val="231F20"/>
                <w:spacing w:val="-25"/>
                <w:w w:val="90"/>
                <w:sz w:val="19"/>
              </w:rPr>
              <w:t xml:space="preserve"> </w:t>
            </w:r>
            <w:r>
              <w:rPr>
                <w:color w:val="231F20"/>
                <w:w w:val="90"/>
                <w:sz w:val="19"/>
              </w:rPr>
              <w:t>up</w:t>
            </w:r>
            <w:r>
              <w:rPr>
                <w:color w:val="231F20"/>
                <w:spacing w:val="-26"/>
                <w:w w:val="90"/>
                <w:sz w:val="19"/>
              </w:rPr>
              <w:t xml:space="preserve"> </w:t>
            </w:r>
            <w:r>
              <w:rPr>
                <w:color w:val="231F20"/>
                <w:w w:val="90"/>
                <w:sz w:val="19"/>
              </w:rPr>
              <w:t>in</w:t>
            </w:r>
            <w:r>
              <w:rPr>
                <w:color w:val="231F20"/>
                <w:spacing w:val="-25"/>
                <w:w w:val="90"/>
                <w:sz w:val="19"/>
              </w:rPr>
              <w:t xml:space="preserve"> </w:t>
            </w:r>
            <w:r>
              <w:rPr>
                <w:color w:val="231F20"/>
                <w:w w:val="90"/>
                <w:sz w:val="19"/>
              </w:rPr>
              <w:t>the</w:t>
            </w:r>
            <w:r>
              <w:rPr>
                <w:color w:val="231F20"/>
                <w:spacing w:val="-26"/>
                <w:w w:val="90"/>
                <w:sz w:val="19"/>
              </w:rPr>
              <w:t xml:space="preserve"> </w:t>
            </w:r>
            <w:r>
              <w:rPr>
                <w:color w:val="231F20"/>
                <w:w w:val="90"/>
                <w:sz w:val="19"/>
              </w:rPr>
              <w:t>State</w:t>
            </w:r>
            <w:r>
              <w:rPr>
                <w:color w:val="231F20"/>
                <w:spacing w:val="-25"/>
                <w:w w:val="90"/>
                <w:sz w:val="19"/>
              </w:rPr>
              <w:t xml:space="preserve"> </w:t>
            </w:r>
            <w:r>
              <w:rPr>
                <w:color w:val="231F20"/>
                <w:w w:val="90"/>
                <w:sz w:val="19"/>
              </w:rPr>
              <w:t>Ministry</w:t>
            </w:r>
            <w:r>
              <w:rPr>
                <w:color w:val="231F20"/>
                <w:spacing w:val="-26"/>
                <w:w w:val="90"/>
                <w:sz w:val="19"/>
              </w:rPr>
              <w:t xml:space="preserve"> </w:t>
            </w:r>
            <w:r>
              <w:rPr>
                <w:color w:val="231F20"/>
                <w:w w:val="90"/>
                <w:sz w:val="19"/>
              </w:rPr>
              <w:t xml:space="preserve">of </w:t>
            </w:r>
            <w:r>
              <w:rPr>
                <w:color w:val="231F20"/>
                <w:w w:val="95"/>
                <w:sz w:val="19"/>
              </w:rPr>
              <w:t>Health and</w:t>
            </w:r>
            <w:r>
              <w:rPr>
                <w:color w:val="231F20"/>
                <w:spacing w:val="-17"/>
                <w:w w:val="95"/>
                <w:sz w:val="19"/>
              </w:rPr>
              <w:t xml:space="preserve"> </w:t>
            </w:r>
            <w:r>
              <w:rPr>
                <w:color w:val="231F20"/>
                <w:w w:val="95"/>
                <w:sz w:val="19"/>
              </w:rPr>
              <w:t>inaugurated</w:t>
            </w:r>
          </w:p>
          <w:p w14:paraId="38D8ED0A" w14:textId="77777777" w:rsidR="001C28E5" w:rsidRDefault="00293FBD">
            <w:pPr>
              <w:pStyle w:val="TableParagraph"/>
              <w:numPr>
                <w:ilvl w:val="0"/>
                <w:numId w:val="195"/>
              </w:numPr>
              <w:tabs>
                <w:tab w:val="left" w:pos="189"/>
              </w:tabs>
              <w:spacing w:before="111"/>
              <w:ind w:left="188"/>
              <w:rPr>
                <w:sz w:val="19"/>
              </w:rPr>
            </w:pPr>
            <w:r>
              <w:rPr>
                <w:color w:val="231F20"/>
                <w:w w:val="95"/>
                <w:sz w:val="19"/>
              </w:rPr>
              <w:t>Quarterly collaboration meeting</w:t>
            </w:r>
            <w:r>
              <w:rPr>
                <w:color w:val="231F20"/>
                <w:spacing w:val="-34"/>
                <w:w w:val="95"/>
                <w:sz w:val="19"/>
              </w:rPr>
              <w:t xml:space="preserve"> </w:t>
            </w:r>
            <w:r>
              <w:rPr>
                <w:color w:val="231F20"/>
                <w:w w:val="95"/>
                <w:sz w:val="19"/>
              </w:rPr>
              <w:t>held</w:t>
            </w:r>
          </w:p>
        </w:tc>
      </w:tr>
      <w:tr w:rsidR="001C28E5" w14:paraId="6A47098D" w14:textId="77777777">
        <w:trPr>
          <w:trHeight w:val="1849"/>
        </w:trPr>
        <w:tc>
          <w:tcPr>
            <w:tcW w:w="663" w:type="dxa"/>
          </w:tcPr>
          <w:p w14:paraId="29B181D8" w14:textId="77777777" w:rsidR="001C28E5" w:rsidRDefault="00293FBD">
            <w:pPr>
              <w:pStyle w:val="TableParagraph"/>
              <w:spacing w:before="113"/>
              <w:ind w:left="87"/>
              <w:rPr>
                <w:sz w:val="19"/>
              </w:rPr>
            </w:pPr>
            <w:r>
              <w:rPr>
                <w:color w:val="231F20"/>
                <w:w w:val="95"/>
                <w:sz w:val="19"/>
              </w:rPr>
              <w:t>9.1.1</w:t>
            </w:r>
          </w:p>
        </w:tc>
        <w:tc>
          <w:tcPr>
            <w:tcW w:w="3739" w:type="dxa"/>
          </w:tcPr>
          <w:p w14:paraId="19CEF1A5" w14:textId="77777777" w:rsidR="001C28E5" w:rsidRDefault="004F3F82">
            <w:pPr>
              <w:pStyle w:val="TableParagraph"/>
              <w:spacing w:before="113" w:line="276" w:lineRule="auto"/>
              <w:ind w:left="86" w:right="419"/>
              <w:rPr>
                <w:sz w:val="19"/>
              </w:rPr>
            </w:pPr>
            <w:r>
              <w:rPr>
                <w:color w:val="231F20"/>
                <w:w w:val="90"/>
                <w:sz w:val="19"/>
              </w:rPr>
              <w:t>Strengthen ins</w:t>
            </w:r>
            <w:r w:rsidR="00293FBD">
              <w:rPr>
                <w:color w:val="231F20"/>
                <w:w w:val="90"/>
                <w:sz w:val="19"/>
              </w:rPr>
              <w:t xml:space="preserve">titutional capacities of HRH </w:t>
            </w:r>
            <w:r w:rsidR="00293FBD">
              <w:rPr>
                <w:color w:val="231F20"/>
                <w:w w:val="95"/>
                <w:sz w:val="19"/>
              </w:rPr>
              <w:t>coordinating structures</w:t>
            </w:r>
          </w:p>
        </w:tc>
        <w:tc>
          <w:tcPr>
            <w:tcW w:w="4747" w:type="dxa"/>
          </w:tcPr>
          <w:p w14:paraId="331906EE" w14:textId="77777777" w:rsidR="001C28E5" w:rsidRDefault="00293FBD">
            <w:pPr>
              <w:pStyle w:val="TableParagraph"/>
              <w:numPr>
                <w:ilvl w:val="0"/>
                <w:numId w:val="194"/>
              </w:numPr>
              <w:tabs>
                <w:tab w:val="left" w:pos="189"/>
              </w:tabs>
              <w:spacing w:before="113" w:line="276" w:lineRule="auto"/>
              <w:ind w:right="395" w:firstLine="0"/>
              <w:rPr>
                <w:sz w:val="19"/>
              </w:rPr>
            </w:pPr>
            <w:r>
              <w:rPr>
                <w:color w:val="231F20"/>
                <w:w w:val="90"/>
                <w:sz w:val="19"/>
              </w:rPr>
              <w:t>Practical</w:t>
            </w:r>
            <w:r>
              <w:rPr>
                <w:color w:val="231F20"/>
                <w:spacing w:val="-31"/>
                <w:w w:val="90"/>
                <w:sz w:val="19"/>
              </w:rPr>
              <w:t xml:space="preserve"> </w:t>
            </w:r>
            <w:r>
              <w:rPr>
                <w:color w:val="231F20"/>
                <w:w w:val="90"/>
                <w:sz w:val="19"/>
              </w:rPr>
              <w:t>demonstration</w:t>
            </w:r>
            <w:r>
              <w:rPr>
                <w:color w:val="231F20"/>
                <w:spacing w:val="-31"/>
                <w:w w:val="90"/>
                <w:sz w:val="19"/>
              </w:rPr>
              <w:t xml:space="preserve"> </w:t>
            </w:r>
            <w:r>
              <w:rPr>
                <w:color w:val="231F20"/>
                <w:w w:val="90"/>
                <w:sz w:val="19"/>
              </w:rPr>
              <w:t>rooms</w:t>
            </w:r>
            <w:r>
              <w:rPr>
                <w:color w:val="231F20"/>
                <w:spacing w:val="-30"/>
                <w:w w:val="90"/>
                <w:sz w:val="19"/>
              </w:rPr>
              <w:t xml:space="preserve"> </w:t>
            </w:r>
            <w:r>
              <w:rPr>
                <w:color w:val="231F20"/>
                <w:w w:val="90"/>
                <w:sz w:val="19"/>
              </w:rPr>
              <w:t>of</w:t>
            </w:r>
            <w:r>
              <w:rPr>
                <w:color w:val="231F20"/>
                <w:spacing w:val="-31"/>
                <w:w w:val="90"/>
                <w:sz w:val="19"/>
              </w:rPr>
              <w:t xml:space="preserve"> </w:t>
            </w:r>
            <w:r>
              <w:rPr>
                <w:color w:val="231F20"/>
                <w:w w:val="90"/>
                <w:sz w:val="19"/>
              </w:rPr>
              <w:t>School</w:t>
            </w:r>
            <w:r>
              <w:rPr>
                <w:color w:val="231F20"/>
                <w:spacing w:val="-31"/>
                <w:w w:val="90"/>
                <w:sz w:val="19"/>
              </w:rPr>
              <w:t xml:space="preserve"> </w:t>
            </w:r>
            <w:r>
              <w:rPr>
                <w:color w:val="231F20"/>
                <w:w w:val="90"/>
                <w:sz w:val="19"/>
              </w:rPr>
              <w:t>of</w:t>
            </w:r>
            <w:r>
              <w:rPr>
                <w:color w:val="231F20"/>
                <w:spacing w:val="-30"/>
                <w:w w:val="90"/>
                <w:sz w:val="19"/>
              </w:rPr>
              <w:t xml:space="preserve"> </w:t>
            </w:r>
            <w:r>
              <w:rPr>
                <w:color w:val="231F20"/>
                <w:w w:val="90"/>
                <w:sz w:val="19"/>
              </w:rPr>
              <w:t>Midwifery</w:t>
            </w:r>
            <w:r>
              <w:rPr>
                <w:color w:val="231F20"/>
                <w:spacing w:val="-31"/>
                <w:w w:val="90"/>
                <w:sz w:val="19"/>
              </w:rPr>
              <w:t xml:space="preserve"> </w:t>
            </w:r>
            <w:r>
              <w:rPr>
                <w:color w:val="231F20"/>
                <w:w w:val="90"/>
                <w:sz w:val="19"/>
              </w:rPr>
              <w:t xml:space="preserve">and </w:t>
            </w:r>
            <w:r>
              <w:rPr>
                <w:color w:val="231F20"/>
                <w:w w:val="95"/>
                <w:sz w:val="19"/>
              </w:rPr>
              <w:t>School</w:t>
            </w:r>
            <w:r>
              <w:rPr>
                <w:color w:val="231F20"/>
                <w:spacing w:val="-11"/>
                <w:w w:val="95"/>
                <w:sz w:val="19"/>
              </w:rPr>
              <w:t xml:space="preserve"> </w:t>
            </w:r>
            <w:r>
              <w:rPr>
                <w:color w:val="231F20"/>
                <w:w w:val="95"/>
                <w:sz w:val="19"/>
              </w:rPr>
              <w:t>of</w:t>
            </w:r>
            <w:r>
              <w:rPr>
                <w:color w:val="231F20"/>
                <w:spacing w:val="-11"/>
                <w:w w:val="95"/>
                <w:sz w:val="19"/>
              </w:rPr>
              <w:t xml:space="preserve"> </w:t>
            </w:r>
            <w:r>
              <w:rPr>
                <w:color w:val="231F20"/>
                <w:w w:val="95"/>
                <w:sz w:val="19"/>
              </w:rPr>
              <w:t>Public</w:t>
            </w:r>
            <w:r>
              <w:rPr>
                <w:color w:val="231F20"/>
                <w:spacing w:val="-11"/>
                <w:w w:val="95"/>
                <w:sz w:val="19"/>
              </w:rPr>
              <w:t xml:space="preserve"> </w:t>
            </w:r>
            <w:r>
              <w:rPr>
                <w:color w:val="231F20"/>
                <w:w w:val="95"/>
                <w:sz w:val="19"/>
              </w:rPr>
              <w:t>Health</w:t>
            </w:r>
            <w:r>
              <w:rPr>
                <w:color w:val="231F20"/>
                <w:spacing w:val="-10"/>
                <w:w w:val="95"/>
                <w:sz w:val="19"/>
              </w:rPr>
              <w:t xml:space="preserve"> </w:t>
            </w:r>
            <w:r>
              <w:rPr>
                <w:color w:val="231F20"/>
                <w:w w:val="95"/>
                <w:sz w:val="19"/>
              </w:rPr>
              <w:t>equipped</w:t>
            </w:r>
          </w:p>
          <w:p w14:paraId="622BB6F2" w14:textId="77777777" w:rsidR="001C28E5" w:rsidRDefault="00293FBD">
            <w:pPr>
              <w:pStyle w:val="TableParagraph"/>
              <w:numPr>
                <w:ilvl w:val="0"/>
                <w:numId w:val="194"/>
              </w:numPr>
              <w:tabs>
                <w:tab w:val="left" w:pos="145"/>
              </w:tabs>
              <w:spacing w:before="116"/>
              <w:ind w:left="144" w:hanging="59"/>
              <w:rPr>
                <w:sz w:val="19"/>
              </w:rPr>
            </w:pPr>
            <w:r>
              <w:rPr>
                <w:color w:val="231F20"/>
                <w:w w:val="95"/>
                <w:sz w:val="19"/>
              </w:rPr>
              <w:t>School</w:t>
            </w:r>
            <w:r>
              <w:rPr>
                <w:color w:val="231F20"/>
                <w:spacing w:val="-13"/>
                <w:w w:val="95"/>
                <w:sz w:val="19"/>
              </w:rPr>
              <w:t xml:space="preserve"> </w:t>
            </w:r>
            <w:r>
              <w:rPr>
                <w:color w:val="231F20"/>
                <w:w w:val="95"/>
                <w:sz w:val="19"/>
              </w:rPr>
              <w:t>of</w:t>
            </w:r>
            <w:r>
              <w:rPr>
                <w:color w:val="231F20"/>
                <w:spacing w:val="-12"/>
                <w:w w:val="95"/>
                <w:sz w:val="19"/>
              </w:rPr>
              <w:t xml:space="preserve"> </w:t>
            </w:r>
            <w:r>
              <w:rPr>
                <w:color w:val="231F20"/>
                <w:w w:val="95"/>
                <w:sz w:val="19"/>
              </w:rPr>
              <w:t>Nursing</w:t>
            </w:r>
            <w:r>
              <w:rPr>
                <w:color w:val="231F20"/>
                <w:spacing w:val="-12"/>
                <w:w w:val="95"/>
                <w:sz w:val="19"/>
              </w:rPr>
              <w:t xml:space="preserve"> </w:t>
            </w:r>
            <w:r>
              <w:rPr>
                <w:color w:val="231F20"/>
                <w:w w:val="95"/>
                <w:sz w:val="19"/>
              </w:rPr>
              <w:t>classroom</w:t>
            </w:r>
            <w:r>
              <w:rPr>
                <w:color w:val="231F20"/>
                <w:spacing w:val="-12"/>
                <w:w w:val="95"/>
                <w:sz w:val="19"/>
              </w:rPr>
              <w:t xml:space="preserve"> </w:t>
            </w:r>
            <w:r>
              <w:rPr>
                <w:color w:val="231F20"/>
                <w:w w:val="95"/>
                <w:sz w:val="19"/>
              </w:rPr>
              <w:t>renovated</w:t>
            </w:r>
          </w:p>
          <w:p w14:paraId="42163DA0" w14:textId="77777777" w:rsidR="001C28E5" w:rsidRDefault="00293FBD">
            <w:pPr>
              <w:pStyle w:val="TableParagraph"/>
              <w:numPr>
                <w:ilvl w:val="0"/>
                <w:numId w:val="194"/>
              </w:numPr>
              <w:tabs>
                <w:tab w:val="left" w:pos="189"/>
              </w:tabs>
              <w:spacing w:before="115" w:line="250" w:lineRule="atLeast"/>
              <w:ind w:right="342" w:firstLine="0"/>
              <w:rPr>
                <w:sz w:val="19"/>
              </w:rPr>
            </w:pPr>
            <w:r>
              <w:rPr>
                <w:color w:val="231F20"/>
                <w:w w:val="90"/>
                <w:sz w:val="19"/>
              </w:rPr>
              <w:t>College</w:t>
            </w:r>
            <w:r>
              <w:rPr>
                <w:color w:val="231F20"/>
                <w:spacing w:val="-25"/>
                <w:w w:val="90"/>
                <w:sz w:val="19"/>
              </w:rPr>
              <w:t xml:space="preserve"> </w:t>
            </w:r>
            <w:r>
              <w:rPr>
                <w:color w:val="231F20"/>
                <w:w w:val="90"/>
                <w:sz w:val="19"/>
              </w:rPr>
              <w:t>of</w:t>
            </w:r>
            <w:r>
              <w:rPr>
                <w:color w:val="231F20"/>
                <w:spacing w:val="-24"/>
                <w:w w:val="90"/>
                <w:sz w:val="19"/>
              </w:rPr>
              <w:t xml:space="preserve"> </w:t>
            </w:r>
            <w:r>
              <w:rPr>
                <w:color w:val="231F20"/>
                <w:w w:val="90"/>
                <w:sz w:val="19"/>
              </w:rPr>
              <w:t>Health</w:t>
            </w:r>
            <w:r>
              <w:rPr>
                <w:color w:val="231F20"/>
                <w:spacing w:val="-25"/>
                <w:w w:val="90"/>
                <w:sz w:val="19"/>
              </w:rPr>
              <w:t xml:space="preserve"> </w:t>
            </w:r>
            <w:r>
              <w:rPr>
                <w:color w:val="231F20"/>
                <w:w w:val="90"/>
                <w:sz w:val="19"/>
              </w:rPr>
              <w:t>Science</w:t>
            </w:r>
            <w:r>
              <w:rPr>
                <w:color w:val="231F20"/>
                <w:spacing w:val="-24"/>
                <w:w w:val="90"/>
                <w:sz w:val="19"/>
              </w:rPr>
              <w:t xml:space="preserve"> </w:t>
            </w:r>
            <w:r>
              <w:rPr>
                <w:color w:val="231F20"/>
                <w:w w:val="90"/>
                <w:sz w:val="19"/>
              </w:rPr>
              <w:t>&amp;</w:t>
            </w:r>
            <w:r>
              <w:rPr>
                <w:color w:val="231F20"/>
                <w:spacing w:val="-26"/>
                <w:w w:val="90"/>
                <w:sz w:val="19"/>
              </w:rPr>
              <w:t xml:space="preserve"> </w:t>
            </w:r>
            <w:r>
              <w:rPr>
                <w:color w:val="231F20"/>
                <w:w w:val="90"/>
                <w:sz w:val="19"/>
              </w:rPr>
              <w:t>Technology</w:t>
            </w:r>
            <w:r>
              <w:rPr>
                <w:color w:val="231F20"/>
                <w:spacing w:val="-29"/>
                <w:w w:val="90"/>
                <w:sz w:val="19"/>
              </w:rPr>
              <w:t xml:space="preserve"> </w:t>
            </w:r>
            <w:r>
              <w:rPr>
                <w:color w:val="231F20"/>
                <w:w w:val="90"/>
                <w:sz w:val="19"/>
              </w:rPr>
              <w:t>Academic</w:t>
            </w:r>
            <w:r>
              <w:rPr>
                <w:color w:val="231F20"/>
                <w:spacing w:val="-25"/>
                <w:w w:val="90"/>
                <w:sz w:val="19"/>
              </w:rPr>
              <w:t xml:space="preserve"> </w:t>
            </w:r>
            <w:r>
              <w:rPr>
                <w:color w:val="231F20"/>
                <w:w w:val="90"/>
                <w:sz w:val="19"/>
              </w:rPr>
              <w:t>Staff, Senior</w:t>
            </w:r>
            <w:r>
              <w:rPr>
                <w:color w:val="231F20"/>
                <w:spacing w:val="-23"/>
                <w:w w:val="90"/>
                <w:sz w:val="19"/>
              </w:rPr>
              <w:t xml:space="preserve"> </w:t>
            </w:r>
            <w:r>
              <w:rPr>
                <w:color w:val="231F20"/>
                <w:w w:val="90"/>
                <w:sz w:val="19"/>
              </w:rPr>
              <w:t>Non</w:t>
            </w:r>
            <w:r>
              <w:rPr>
                <w:color w:val="231F20"/>
                <w:spacing w:val="-27"/>
                <w:w w:val="90"/>
                <w:sz w:val="19"/>
              </w:rPr>
              <w:t xml:space="preserve"> </w:t>
            </w:r>
            <w:r>
              <w:rPr>
                <w:color w:val="231F20"/>
                <w:w w:val="90"/>
                <w:sz w:val="19"/>
              </w:rPr>
              <w:t>Academic</w:t>
            </w:r>
            <w:r>
              <w:rPr>
                <w:color w:val="231F20"/>
                <w:spacing w:val="-22"/>
                <w:w w:val="90"/>
                <w:sz w:val="19"/>
              </w:rPr>
              <w:t xml:space="preserve"> </w:t>
            </w:r>
            <w:r>
              <w:rPr>
                <w:color w:val="231F20"/>
                <w:w w:val="90"/>
                <w:sz w:val="19"/>
              </w:rPr>
              <w:t>Staff</w:t>
            </w:r>
            <w:r>
              <w:rPr>
                <w:color w:val="231F20"/>
                <w:spacing w:val="-22"/>
                <w:w w:val="90"/>
                <w:sz w:val="19"/>
              </w:rPr>
              <w:t xml:space="preserve"> </w:t>
            </w:r>
            <w:r>
              <w:rPr>
                <w:color w:val="231F20"/>
                <w:w w:val="90"/>
                <w:sz w:val="19"/>
              </w:rPr>
              <w:t>and</w:t>
            </w:r>
            <w:r>
              <w:rPr>
                <w:color w:val="231F20"/>
                <w:spacing w:val="-23"/>
                <w:w w:val="90"/>
                <w:sz w:val="19"/>
              </w:rPr>
              <w:t xml:space="preserve"> </w:t>
            </w:r>
            <w:r>
              <w:rPr>
                <w:color w:val="231F20"/>
                <w:w w:val="90"/>
                <w:sz w:val="19"/>
              </w:rPr>
              <w:t>Junior</w:t>
            </w:r>
            <w:r>
              <w:rPr>
                <w:color w:val="231F20"/>
                <w:spacing w:val="-22"/>
                <w:w w:val="90"/>
                <w:sz w:val="19"/>
              </w:rPr>
              <w:t xml:space="preserve"> </w:t>
            </w:r>
            <w:r>
              <w:rPr>
                <w:color w:val="231F20"/>
                <w:w w:val="90"/>
                <w:sz w:val="19"/>
              </w:rPr>
              <w:t>Non</w:t>
            </w:r>
            <w:r>
              <w:rPr>
                <w:color w:val="231F20"/>
                <w:spacing w:val="-28"/>
                <w:w w:val="90"/>
                <w:sz w:val="19"/>
              </w:rPr>
              <w:t xml:space="preserve"> </w:t>
            </w:r>
            <w:r>
              <w:rPr>
                <w:color w:val="231F20"/>
                <w:w w:val="90"/>
                <w:sz w:val="19"/>
              </w:rPr>
              <w:t>Academic</w:t>
            </w:r>
            <w:r>
              <w:rPr>
                <w:color w:val="231F20"/>
                <w:spacing w:val="-22"/>
                <w:w w:val="90"/>
                <w:sz w:val="19"/>
              </w:rPr>
              <w:t xml:space="preserve"> </w:t>
            </w:r>
            <w:r>
              <w:rPr>
                <w:color w:val="231F20"/>
                <w:spacing w:val="-4"/>
                <w:w w:val="90"/>
                <w:sz w:val="19"/>
              </w:rPr>
              <w:t xml:space="preserve">Staff </w:t>
            </w:r>
            <w:r>
              <w:rPr>
                <w:color w:val="231F20"/>
                <w:w w:val="95"/>
                <w:sz w:val="19"/>
              </w:rPr>
              <w:t>trained</w:t>
            </w:r>
          </w:p>
        </w:tc>
      </w:tr>
      <w:tr w:rsidR="001C28E5" w14:paraId="0FFD8B58" w14:textId="77777777">
        <w:trPr>
          <w:trHeight w:val="868"/>
        </w:trPr>
        <w:tc>
          <w:tcPr>
            <w:tcW w:w="663" w:type="dxa"/>
          </w:tcPr>
          <w:p w14:paraId="42464BAD" w14:textId="77777777" w:rsidR="001C28E5" w:rsidRDefault="00293FBD">
            <w:pPr>
              <w:pStyle w:val="TableParagraph"/>
              <w:spacing w:before="115"/>
              <w:ind w:left="87"/>
              <w:rPr>
                <w:sz w:val="19"/>
              </w:rPr>
            </w:pPr>
            <w:r>
              <w:rPr>
                <w:color w:val="231F20"/>
                <w:w w:val="95"/>
                <w:sz w:val="19"/>
              </w:rPr>
              <w:t>9.1.2</w:t>
            </w:r>
          </w:p>
        </w:tc>
        <w:tc>
          <w:tcPr>
            <w:tcW w:w="3739" w:type="dxa"/>
          </w:tcPr>
          <w:p w14:paraId="1DD20371" w14:textId="77777777" w:rsidR="001C28E5" w:rsidRDefault="00293FBD">
            <w:pPr>
              <w:pStyle w:val="TableParagraph"/>
              <w:spacing w:before="84" w:line="250" w:lineRule="atLeast"/>
              <w:ind w:left="86" w:right="436"/>
              <w:rPr>
                <w:sz w:val="19"/>
              </w:rPr>
            </w:pPr>
            <w:r>
              <w:rPr>
                <w:color w:val="231F20"/>
                <w:w w:val="90"/>
                <w:sz w:val="19"/>
              </w:rPr>
              <w:t xml:space="preserve">Strengthen coordination of public, private, </w:t>
            </w:r>
            <w:r>
              <w:rPr>
                <w:color w:val="231F20"/>
                <w:w w:val="85"/>
                <w:sz w:val="19"/>
              </w:rPr>
              <w:t xml:space="preserve">regulatory, Health workforce association and </w:t>
            </w:r>
            <w:r>
              <w:rPr>
                <w:color w:val="231F20"/>
                <w:w w:val="95"/>
                <w:sz w:val="19"/>
              </w:rPr>
              <w:t>development partners at all levels</w:t>
            </w:r>
          </w:p>
        </w:tc>
        <w:tc>
          <w:tcPr>
            <w:tcW w:w="4747" w:type="dxa"/>
          </w:tcPr>
          <w:p w14:paraId="1CDAC67E" w14:textId="77777777" w:rsidR="001C28E5" w:rsidRDefault="00293FBD">
            <w:pPr>
              <w:pStyle w:val="TableParagraph"/>
              <w:numPr>
                <w:ilvl w:val="0"/>
                <w:numId w:val="193"/>
              </w:numPr>
              <w:tabs>
                <w:tab w:val="left" w:pos="145"/>
              </w:tabs>
              <w:spacing w:before="115"/>
              <w:ind w:hanging="59"/>
              <w:rPr>
                <w:sz w:val="19"/>
              </w:rPr>
            </w:pPr>
            <w:r>
              <w:rPr>
                <w:color w:val="231F20"/>
                <w:w w:val="95"/>
                <w:sz w:val="19"/>
              </w:rPr>
              <w:t>State</w:t>
            </w:r>
            <w:r>
              <w:rPr>
                <w:color w:val="231F20"/>
                <w:spacing w:val="-16"/>
                <w:w w:val="95"/>
                <w:sz w:val="19"/>
              </w:rPr>
              <w:t xml:space="preserve"> </w:t>
            </w:r>
            <w:r>
              <w:rPr>
                <w:color w:val="231F20"/>
                <w:w w:val="95"/>
                <w:sz w:val="19"/>
              </w:rPr>
              <w:t>comprehensive</w:t>
            </w:r>
            <w:r>
              <w:rPr>
                <w:color w:val="231F20"/>
                <w:spacing w:val="-16"/>
                <w:w w:val="95"/>
                <w:sz w:val="19"/>
              </w:rPr>
              <w:t xml:space="preserve"> </w:t>
            </w:r>
            <w:r>
              <w:rPr>
                <w:color w:val="231F20"/>
                <w:w w:val="95"/>
                <w:sz w:val="19"/>
              </w:rPr>
              <w:t>HRH</w:t>
            </w:r>
            <w:r>
              <w:rPr>
                <w:color w:val="231F20"/>
                <w:spacing w:val="-15"/>
                <w:w w:val="95"/>
                <w:sz w:val="19"/>
              </w:rPr>
              <w:t xml:space="preserve"> </w:t>
            </w:r>
            <w:r>
              <w:rPr>
                <w:color w:val="231F20"/>
                <w:w w:val="95"/>
                <w:sz w:val="19"/>
              </w:rPr>
              <w:t>database</w:t>
            </w:r>
            <w:r>
              <w:rPr>
                <w:color w:val="231F20"/>
                <w:spacing w:val="-16"/>
                <w:w w:val="95"/>
                <w:sz w:val="19"/>
              </w:rPr>
              <w:t xml:space="preserve"> </w:t>
            </w:r>
            <w:r>
              <w:rPr>
                <w:color w:val="231F20"/>
                <w:w w:val="95"/>
                <w:sz w:val="19"/>
              </w:rPr>
              <w:t>updated</w:t>
            </w:r>
          </w:p>
        </w:tc>
      </w:tr>
      <w:tr w:rsidR="001C28E5" w14:paraId="6FD9BC5A" w14:textId="77777777">
        <w:trPr>
          <w:trHeight w:val="2102"/>
        </w:trPr>
        <w:tc>
          <w:tcPr>
            <w:tcW w:w="663" w:type="dxa"/>
          </w:tcPr>
          <w:p w14:paraId="0CD771F5" w14:textId="77777777" w:rsidR="001C28E5" w:rsidRDefault="00293FBD">
            <w:pPr>
              <w:pStyle w:val="TableParagraph"/>
              <w:spacing w:before="113"/>
              <w:ind w:left="87"/>
              <w:rPr>
                <w:sz w:val="19"/>
              </w:rPr>
            </w:pPr>
            <w:r>
              <w:rPr>
                <w:color w:val="231F20"/>
                <w:w w:val="95"/>
                <w:sz w:val="19"/>
              </w:rPr>
              <w:t>9.1.3</w:t>
            </w:r>
          </w:p>
        </w:tc>
        <w:tc>
          <w:tcPr>
            <w:tcW w:w="3739" w:type="dxa"/>
          </w:tcPr>
          <w:p w14:paraId="403B8651" w14:textId="77777777" w:rsidR="001C28E5" w:rsidRDefault="00293FBD">
            <w:pPr>
              <w:pStyle w:val="TableParagraph"/>
              <w:spacing w:before="113" w:line="278" w:lineRule="auto"/>
              <w:ind w:left="86" w:right="197" w:firstLine="90"/>
              <w:rPr>
                <w:sz w:val="19"/>
              </w:rPr>
            </w:pPr>
            <w:r>
              <w:rPr>
                <w:color w:val="231F20"/>
                <w:w w:val="90"/>
                <w:sz w:val="19"/>
              </w:rPr>
              <w:t>Enhance</w:t>
            </w:r>
            <w:r>
              <w:rPr>
                <w:color w:val="231F20"/>
                <w:spacing w:val="-29"/>
                <w:w w:val="90"/>
                <w:sz w:val="19"/>
              </w:rPr>
              <w:t xml:space="preserve"> </w:t>
            </w:r>
            <w:r>
              <w:rPr>
                <w:color w:val="231F20"/>
                <w:w w:val="90"/>
                <w:sz w:val="19"/>
              </w:rPr>
              <w:t>funding</w:t>
            </w:r>
            <w:r>
              <w:rPr>
                <w:color w:val="231F20"/>
                <w:spacing w:val="-29"/>
                <w:w w:val="90"/>
                <w:sz w:val="19"/>
              </w:rPr>
              <w:t xml:space="preserve"> </w:t>
            </w:r>
            <w:r>
              <w:rPr>
                <w:color w:val="231F20"/>
                <w:w w:val="90"/>
                <w:sz w:val="19"/>
              </w:rPr>
              <w:t>for</w:t>
            </w:r>
            <w:r>
              <w:rPr>
                <w:color w:val="231F20"/>
                <w:spacing w:val="-28"/>
                <w:w w:val="90"/>
                <w:sz w:val="19"/>
              </w:rPr>
              <w:t xml:space="preserve"> </w:t>
            </w:r>
            <w:r>
              <w:rPr>
                <w:color w:val="231F20"/>
                <w:w w:val="90"/>
                <w:sz w:val="19"/>
              </w:rPr>
              <w:t>HRH</w:t>
            </w:r>
            <w:r>
              <w:rPr>
                <w:color w:val="231F20"/>
                <w:spacing w:val="-29"/>
                <w:w w:val="90"/>
                <w:sz w:val="19"/>
              </w:rPr>
              <w:t xml:space="preserve"> </w:t>
            </w:r>
            <w:r>
              <w:rPr>
                <w:color w:val="231F20"/>
                <w:w w:val="90"/>
                <w:sz w:val="19"/>
              </w:rPr>
              <w:t>development</w:t>
            </w:r>
            <w:r>
              <w:rPr>
                <w:color w:val="231F20"/>
                <w:spacing w:val="-29"/>
                <w:w w:val="90"/>
                <w:sz w:val="19"/>
              </w:rPr>
              <w:t xml:space="preserve"> </w:t>
            </w:r>
            <w:r>
              <w:rPr>
                <w:color w:val="231F20"/>
                <w:w w:val="90"/>
                <w:sz w:val="19"/>
              </w:rPr>
              <w:t>for</w:t>
            </w:r>
            <w:r>
              <w:rPr>
                <w:color w:val="231F20"/>
                <w:spacing w:val="-28"/>
                <w:w w:val="90"/>
                <w:sz w:val="19"/>
              </w:rPr>
              <w:t xml:space="preserve"> </w:t>
            </w:r>
            <w:r>
              <w:rPr>
                <w:color w:val="231F20"/>
                <w:w w:val="90"/>
                <w:sz w:val="19"/>
              </w:rPr>
              <w:t xml:space="preserve">the </w:t>
            </w:r>
            <w:r>
              <w:rPr>
                <w:color w:val="231F20"/>
                <w:w w:val="95"/>
                <w:sz w:val="19"/>
              </w:rPr>
              <w:t>current and future</w:t>
            </w:r>
            <w:r>
              <w:rPr>
                <w:color w:val="231F20"/>
                <w:spacing w:val="-30"/>
                <w:w w:val="95"/>
                <w:sz w:val="19"/>
              </w:rPr>
              <w:t xml:space="preserve"> </w:t>
            </w:r>
            <w:r>
              <w:rPr>
                <w:color w:val="231F20"/>
                <w:w w:val="95"/>
                <w:sz w:val="19"/>
              </w:rPr>
              <w:t>needs</w:t>
            </w:r>
          </w:p>
        </w:tc>
        <w:tc>
          <w:tcPr>
            <w:tcW w:w="4747" w:type="dxa"/>
          </w:tcPr>
          <w:p w14:paraId="469CA1C0" w14:textId="77777777" w:rsidR="001C28E5" w:rsidRDefault="00293FBD">
            <w:pPr>
              <w:pStyle w:val="TableParagraph"/>
              <w:numPr>
                <w:ilvl w:val="0"/>
                <w:numId w:val="192"/>
              </w:numPr>
              <w:tabs>
                <w:tab w:val="left" w:pos="180"/>
              </w:tabs>
              <w:spacing w:before="113" w:line="278" w:lineRule="auto"/>
              <w:ind w:right="306" w:firstLine="0"/>
              <w:rPr>
                <w:sz w:val="19"/>
              </w:rPr>
            </w:pPr>
            <w:r>
              <w:rPr>
                <w:color w:val="231F20"/>
                <w:w w:val="95"/>
                <w:sz w:val="19"/>
              </w:rPr>
              <w:t>Advocacy</w:t>
            </w:r>
            <w:r>
              <w:rPr>
                <w:color w:val="231F20"/>
                <w:spacing w:val="-30"/>
                <w:w w:val="95"/>
                <w:sz w:val="19"/>
              </w:rPr>
              <w:t xml:space="preserve"> </w:t>
            </w:r>
            <w:r>
              <w:rPr>
                <w:color w:val="231F20"/>
                <w:w w:val="95"/>
                <w:sz w:val="19"/>
              </w:rPr>
              <w:t>for</w:t>
            </w:r>
            <w:r>
              <w:rPr>
                <w:color w:val="231F20"/>
                <w:spacing w:val="39"/>
                <w:w w:val="95"/>
                <w:sz w:val="19"/>
              </w:rPr>
              <w:t xml:space="preserve"> </w:t>
            </w:r>
            <w:r>
              <w:rPr>
                <w:color w:val="231F20"/>
                <w:w w:val="95"/>
                <w:sz w:val="19"/>
              </w:rPr>
              <w:t>the</w:t>
            </w:r>
            <w:r>
              <w:rPr>
                <w:color w:val="231F20"/>
                <w:spacing w:val="-8"/>
                <w:w w:val="95"/>
                <w:sz w:val="19"/>
              </w:rPr>
              <w:t xml:space="preserve"> </w:t>
            </w:r>
            <w:r>
              <w:rPr>
                <w:color w:val="231F20"/>
                <w:w w:val="95"/>
                <w:sz w:val="19"/>
              </w:rPr>
              <w:t>allocation</w:t>
            </w:r>
            <w:r>
              <w:rPr>
                <w:color w:val="231F20"/>
                <w:spacing w:val="-7"/>
                <w:w w:val="95"/>
                <w:sz w:val="19"/>
              </w:rPr>
              <w:t xml:space="preserve"> </w:t>
            </w:r>
            <w:r>
              <w:rPr>
                <w:color w:val="231F20"/>
                <w:w w:val="95"/>
                <w:sz w:val="19"/>
              </w:rPr>
              <w:t>of</w:t>
            </w:r>
            <w:r>
              <w:rPr>
                <w:color w:val="231F20"/>
                <w:spacing w:val="-8"/>
                <w:w w:val="95"/>
                <w:sz w:val="19"/>
              </w:rPr>
              <w:t xml:space="preserve"> </w:t>
            </w:r>
            <w:r>
              <w:rPr>
                <w:color w:val="231F20"/>
                <w:w w:val="95"/>
                <w:sz w:val="19"/>
              </w:rPr>
              <w:t>a</w:t>
            </w:r>
            <w:r>
              <w:rPr>
                <w:color w:val="231F20"/>
                <w:spacing w:val="-29"/>
                <w:w w:val="95"/>
                <w:sz w:val="19"/>
              </w:rPr>
              <w:t xml:space="preserve"> </w:t>
            </w:r>
            <w:r>
              <w:rPr>
                <w:color w:val="231F20"/>
                <w:w w:val="95"/>
                <w:sz w:val="19"/>
              </w:rPr>
              <w:t>minimum</w:t>
            </w:r>
            <w:r>
              <w:rPr>
                <w:color w:val="231F20"/>
                <w:spacing w:val="-29"/>
                <w:w w:val="95"/>
                <w:sz w:val="19"/>
              </w:rPr>
              <w:t xml:space="preserve"> </w:t>
            </w:r>
            <w:r>
              <w:rPr>
                <w:color w:val="231F20"/>
                <w:w w:val="95"/>
                <w:sz w:val="19"/>
              </w:rPr>
              <w:t>of</w:t>
            </w:r>
            <w:r>
              <w:rPr>
                <w:color w:val="231F20"/>
                <w:spacing w:val="-29"/>
                <w:w w:val="95"/>
                <w:sz w:val="19"/>
              </w:rPr>
              <w:t xml:space="preserve"> </w:t>
            </w:r>
            <w:r>
              <w:rPr>
                <w:color w:val="231F20"/>
                <w:w w:val="95"/>
                <w:sz w:val="19"/>
              </w:rPr>
              <w:t>15%</w:t>
            </w:r>
            <w:r>
              <w:rPr>
                <w:color w:val="231F20"/>
                <w:spacing w:val="-29"/>
                <w:w w:val="95"/>
                <w:sz w:val="19"/>
              </w:rPr>
              <w:t xml:space="preserve"> </w:t>
            </w:r>
            <w:r>
              <w:rPr>
                <w:color w:val="231F20"/>
                <w:w w:val="95"/>
                <w:sz w:val="19"/>
              </w:rPr>
              <w:t>of</w:t>
            </w:r>
            <w:r>
              <w:rPr>
                <w:color w:val="231F20"/>
                <w:spacing w:val="-29"/>
                <w:w w:val="95"/>
                <w:sz w:val="19"/>
              </w:rPr>
              <w:t xml:space="preserve"> </w:t>
            </w:r>
            <w:r>
              <w:rPr>
                <w:color w:val="231F20"/>
                <w:w w:val="95"/>
                <w:sz w:val="19"/>
              </w:rPr>
              <w:t>the health</w:t>
            </w:r>
            <w:r>
              <w:rPr>
                <w:color w:val="231F20"/>
                <w:spacing w:val="-12"/>
                <w:w w:val="95"/>
                <w:sz w:val="19"/>
              </w:rPr>
              <w:t xml:space="preserve"> </w:t>
            </w:r>
            <w:r>
              <w:rPr>
                <w:color w:val="231F20"/>
                <w:w w:val="95"/>
                <w:sz w:val="19"/>
              </w:rPr>
              <w:t>budget</w:t>
            </w:r>
            <w:r>
              <w:rPr>
                <w:color w:val="231F20"/>
                <w:spacing w:val="-11"/>
                <w:w w:val="95"/>
                <w:sz w:val="19"/>
              </w:rPr>
              <w:t xml:space="preserve"> </w:t>
            </w:r>
            <w:r>
              <w:rPr>
                <w:color w:val="231F20"/>
                <w:w w:val="95"/>
                <w:sz w:val="19"/>
              </w:rPr>
              <w:t>to</w:t>
            </w:r>
            <w:r>
              <w:rPr>
                <w:color w:val="231F20"/>
                <w:spacing w:val="-11"/>
                <w:w w:val="95"/>
                <w:sz w:val="19"/>
              </w:rPr>
              <w:t xml:space="preserve"> </w:t>
            </w:r>
            <w:r>
              <w:rPr>
                <w:color w:val="231F20"/>
                <w:w w:val="95"/>
                <w:sz w:val="19"/>
              </w:rPr>
              <w:t>development</w:t>
            </w:r>
            <w:r>
              <w:rPr>
                <w:color w:val="231F20"/>
                <w:spacing w:val="-12"/>
                <w:w w:val="95"/>
                <w:sz w:val="19"/>
              </w:rPr>
              <w:t xml:space="preserve"> </w:t>
            </w:r>
            <w:r>
              <w:rPr>
                <w:color w:val="231F20"/>
                <w:w w:val="95"/>
                <w:sz w:val="19"/>
              </w:rPr>
              <w:t>of</w:t>
            </w:r>
            <w:r>
              <w:rPr>
                <w:color w:val="231F20"/>
                <w:spacing w:val="-11"/>
                <w:w w:val="95"/>
                <w:sz w:val="19"/>
              </w:rPr>
              <w:t xml:space="preserve"> </w:t>
            </w:r>
            <w:r>
              <w:rPr>
                <w:color w:val="231F20"/>
                <w:w w:val="95"/>
                <w:sz w:val="19"/>
              </w:rPr>
              <w:t>HR</w:t>
            </w:r>
          </w:p>
          <w:p w14:paraId="01F611CE" w14:textId="77777777" w:rsidR="001C28E5" w:rsidRDefault="00293FBD">
            <w:pPr>
              <w:pStyle w:val="TableParagraph"/>
              <w:numPr>
                <w:ilvl w:val="0"/>
                <w:numId w:val="192"/>
              </w:numPr>
              <w:tabs>
                <w:tab w:val="left" w:pos="180"/>
              </w:tabs>
              <w:spacing w:before="111" w:line="276" w:lineRule="auto"/>
              <w:ind w:right="169" w:firstLine="0"/>
              <w:rPr>
                <w:sz w:val="19"/>
              </w:rPr>
            </w:pPr>
            <w:r>
              <w:rPr>
                <w:color w:val="231F20"/>
                <w:w w:val="90"/>
                <w:sz w:val="19"/>
              </w:rPr>
              <w:t>Advocate</w:t>
            </w:r>
            <w:r>
              <w:rPr>
                <w:color w:val="231F20"/>
                <w:spacing w:val="-23"/>
                <w:w w:val="90"/>
                <w:sz w:val="19"/>
              </w:rPr>
              <w:t xml:space="preserve"> </w:t>
            </w:r>
            <w:r>
              <w:rPr>
                <w:color w:val="231F20"/>
                <w:w w:val="90"/>
                <w:sz w:val="19"/>
              </w:rPr>
              <w:t>to</w:t>
            </w:r>
            <w:r>
              <w:rPr>
                <w:color w:val="231F20"/>
                <w:spacing w:val="6"/>
                <w:w w:val="90"/>
                <w:sz w:val="19"/>
              </w:rPr>
              <w:t xml:space="preserve"> </w:t>
            </w:r>
            <w:r>
              <w:rPr>
                <w:color w:val="231F20"/>
                <w:w w:val="90"/>
                <w:sz w:val="19"/>
              </w:rPr>
              <w:t>the</w:t>
            </w:r>
            <w:r>
              <w:rPr>
                <w:color w:val="231F20"/>
                <w:spacing w:val="-14"/>
                <w:w w:val="90"/>
                <w:sz w:val="19"/>
              </w:rPr>
              <w:t xml:space="preserve"> </w:t>
            </w:r>
            <w:r>
              <w:rPr>
                <w:color w:val="231F20"/>
                <w:w w:val="90"/>
                <w:sz w:val="19"/>
              </w:rPr>
              <w:t>private</w:t>
            </w:r>
            <w:r>
              <w:rPr>
                <w:color w:val="231F20"/>
                <w:spacing w:val="-22"/>
                <w:w w:val="90"/>
                <w:sz w:val="19"/>
              </w:rPr>
              <w:t xml:space="preserve"> </w:t>
            </w:r>
            <w:r>
              <w:rPr>
                <w:color w:val="231F20"/>
                <w:w w:val="90"/>
                <w:sz w:val="19"/>
              </w:rPr>
              <w:t>sector</w:t>
            </w:r>
            <w:r>
              <w:rPr>
                <w:color w:val="231F20"/>
                <w:spacing w:val="-22"/>
                <w:w w:val="90"/>
                <w:sz w:val="19"/>
              </w:rPr>
              <w:t xml:space="preserve"> </w:t>
            </w:r>
            <w:r>
              <w:rPr>
                <w:color w:val="231F20"/>
                <w:w w:val="90"/>
                <w:sz w:val="19"/>
              </w:rPr>
              <w:t>for</w:t>
            </w:r>
            <w:r>
              <w:rPr>
                <w:color w:val="231F20"/>
                <w:spacing w:val="-23"/>
                <w:w w:val="90"/>
                <w:sz w:val="19"/>
              </w:rPr>
              <w:t xml:space="preserve"> </w:t>
            </w:r>
            <w:r>
              <w:rPr>
                <w:color w:val="231F20"/>
                <w:w w:val="90"/>
                <w:sz w:val="19"/>
              </w:rPr>
              <w:t>adequate</w:t>
            </w:r>
            <w:r>
              <w:rPr>
                <w:color w:val="231F20"/>
                <w:spacing w:val="-22"/>
                <w:w w:val="90"/>
                <w:sz w:val="19"/>
              </w:rPr>
              <w:t xml:space="preserve"> </w:t>
            </w:r>
            <w:r>
              <w:rPr>
                <w:color w:val="231F20"/>
                <w:w w:val="90"/>
                <w:sz w:val="19"/>
              </w:rPr>
              <w:t>funding</w:t>
            </w:r>
            <w:r>
              <w:rPr>
                <w:color w:val="231F20"/>
                <w:spacing w:val="-22"/>
                <w:w w:val="90"/>
                <w:sz w:val="19"/>
              </w:rPr>
              <w:t xml:space="preserve"> </w:t>
            </w:r>
            <w:r>
              <w:rPr>
                <w:color w:val="231F20"/>
                <w:w w:val="90"/>
                <w:sz w:val="19"/>
              </w:rPr>
              <w:t>for</w:t>
            </w:r>
            <w:r>
              <w:rPr>
                <w:color w:val="231F20"/>
                <w:spacing w:val="-22"/>
                <w:w w:val="90"/>
                <w:sz w:val="19"/>
              </w:rPr>
              <w:t xml:space="preserve"> </w:t>
            </w:r>
            <w:r>
              <w:rPr>
                <w:color w:val="231F20"/>
                <w:w w:val="90"/>
                <w:sz w:val="19"/>
              </w:rPr>
              <w:t xml:space="preserve">HRH </w:t>
            </w:r>
            <w:r>
              <w:rPr>
                <w:color w:val="231F20"/>
                <w:w w:val="95"/>
                <w:sz w:val="19"/>
              </w:rPr>
              <w:t>done</w:t>
            </w:r>
          </w:p>
          <w:p w14:paraId="5815B126" w14:textId="22ABE3B3" w:rsidR="001C28E5" w:rsidRDefault="00293FBD">
            <w:pPr>
              <w:pStyle w:val="TableParagraph"/>
              <w:numPr>
                <w:ilvl w:val="0"/>
                <w:numId w:val="192"/>
              </w:numPr>
              <w:tabs>
                <w:tab w:val="left" w:pos="189"/>
                <w:tab w:val="left" w:pos="2250"/>
              </w:tabs>
              <w:spacing w:before="114" w:line="276" w:lineRule="auto"/>
              <w:ind w:right="289" w:firstLine="0"/>
              <w:rPr>
                <w:sz w:val="19"/>
              </w:rPr>
            </w:pPr>
            <w:r>
              <w:rPr>
                <w:color w:val="231F20"/>
                <w:w w:val="90"/>
                <w:sz w:val="19"/>
              </w:rPr>
              <w:t>Resource</w:t>
            </w:r>
            <w:r>
              <w:rPr>
                <w:color w:val="231F20"/>
                <w:spacing w:val="-27"/>
                <w:w w:val="90"/>
                <w:sz w:val="19"/>
              </w:rPr>
              <w:t xml:space="preserve"> </w:t>
            </w:r>
            <w:r w:rsidR="00EF0740">
              <w:rPr>
                <w:color w:val="231F20"/>
                <w:w w:val="90"/>
                <w:sz w:val="19"/>
              </w:rPr>
              <w:t xml:space="preserve">mobilization </w:t>
            </w:r>
            <w:r>
              <w:rPr>
                <w:color w:val="231F20"/>
                <w:w w:val="95"/>
                <w:sz w:val="19"/>
              </w:rPr>
              <w:t>activities</w:t>
            </w:r>
            <w:r>
              <w:rPr>
                <w:color w:val="231F20"/>
                <w:spacing w:val="-32"/>
                <w:w w:val="95"/>
                <w:sz w:val="19"/>
              </w:rPr>
              <w:t xml:space="preserve"> </w:t>
            </w:r>
            <w:r>
              <w:rPr>
                <w:color w:val="231F20"/>
                <w:w w:val="95"/>
                <w:sz w:val="19"/>
              </w:rPr>
              <w:t>for</w:t>
            </w:r>
            <w:r>
              <w:rPr>
                <w:color w:val="231F20"/>
                <w:spacing w:val="-31"/>
                <w:w w:val="95"/>
                <w:sz w:val="19"/>
              </w:rPr>
              <w:t xml:space="preserve"> </w:t>
            </w:r>
            <w:r>
              <w:rPr>
                <w:color w:val="231F20"/>
                <w:w w:val="95"/>
                <w:sz w:val="19"/>
              </w:rPr>
              <w:t>HRH,</w:t>
            </w:r>
            <w:r>
              <w:rPr>
                <w:color w:val="231F20"/>
                <w:spacing w:val="-32"/>
                <w:w w:val="95"/>
                <w:sz w:val="19"/>
              </w:rPr>
              <w:t xml:space="preserve"> </w:t>
            </w:r>
            <w:r>
              <w:rPr>
                <w:color w:val="231F20"/>
                <w:w w:val="95"/>
                <w:sz w:val="19"/>
              </w:rPr>
              <w:t xml:space="preserve">including </w:t>
            </w:r>
            <w:r>
              <w:rPr>
                <w:color w:val="231F20"/>
                <w:w w:val="85"/>
                <w:sz w:val="19"/>
              </w:rPr>
              <w:t>grantsmanship, proposal development, fund raising</w:t>
            </w:r>
            <w:r>
              <w:rPr>
                <w:color w:val="231F20"/>
                <w:spacing w:val="22"/>
                <w:w w:val="85"/>
                <w:sz w:val="19"/>
              </w:rPr>
              <w:t xml:space="preserve"> </w:t>
            </w:r>
            <w:r>
              <w:rPr>
                <w:color w:val="231F20"/>
                <w:w w:val="85"/>
                <w:sz w:val="19"/>
              </w:rPr>
              <w:t>activities</w:t>
            </w:r>
          </w:p>
          <w:p w14:paraId="5339EA2E" w14:textId="77777777" w:rsidR="001C28E5" w:rsidRDefault="00293FBD">
            <w:pPr>
              <w:pStyle w:val="TableParagraph"/>
              <w:spacing w:before="2"/>
              <w:ind w:left="86"/>
              <w:rPr>
                <w:sz w:val="19"/>
              </w:rPr>
            </w:pPr>
            <w:r>
              <w:rPr>
                <w:color w:val="231F20"/>
                <w:w w:val="95"/>
                <w:sz w:val="19"/>
              </w:rPr>
              <w:t>etc</w:t>
            </w:r>
          </w:p>
        </w:tc>
      </w:tr>
      <w:tr w:rsidR="001C28E5" w14:paraId="0A820C1B" w14:textId="77777777">
        <w:trPr>
          <w:trHeight w:val="1849"/>
        </w:trPr>
        <w:tc>
          <w:tcPr>
            <w:tcW w:w="663" w:type="dxa"/>
          </w:tcPr>
          <w:p w14:paraId="0F1BBA24" w14:textId="77777777" w:rsidR="001C28E5" w:rsidRDefault="00293FBD">
            <w:pPr>
              <w:pStyle w:val="TableParagraph"/>
              <w:spacing w:before="113"/>
              <w:ind w:left="87"/>
              <w:rPr>
                <w:sz w:val="19"/>
              </w:rPr>
            </w:pPr>
            <w:r>
              <w:rPr>
                <w:color w:val="231F20"/>
                <w:w w:val="95"/>
                <w:sz w:val="19"/>
              </w:rPr>
              <w:t>9.2.1</w:t>
            </w:r>
          </w:p>
        </w:tc>
        <w:tc>
          <w:tcPr>
            <w:tcW w:w="3739" w:type="dxa"/>
          </w:tcPr>
          <w:p w14:paraId="35C0AADB" w14:textId="77777777" w:rsidR="001C28E5" w:rsidRDefault="00293FBD">
            <w:pPr>
              <w:pStyle w:val="TableParagraph"/>
              <w:spacing w:before="113" w:line="276" w:lineRule="auto"/>
              <w:ind w:left="86" w:right="79"/>
              <w:rPr>
                <w:sz w:val="19"/>
              </w:rPr>
            </w:pPr>
            <w:r>
              <w:rPr>
                <w:color w:val="231F20"/>
                <w:w w:val="95"/>
                <w:sz w:val="19"/>
              </w:rPr>
              <w:t xml:space="preserve">Strengthen the quality assurance for HRH </w:t>
            </w:r>
            <w:r>
              <w:rPr>
                <w:color w:val="231F20"/>
                <w:w w:val="85"/>
                <w:sz w:val="19"/>
              </w:rPr>
              <w:t xml:space="preserve">training institutions esp. for producing frontline </w:t>
            </w:r>
            <w:r>
              <w:rPr>
                <w:color w:val="231F20"/>
                <w:w w:val="95"/>
                <w:sz w:val="19"/>
              </w:rPr>
              <w:t>health workers</w:t>
            </w:r>
          </w:p>
        </w:tc>
        <w:tc>
          <w:tcPr>
            <w:tcW w:w="4747" w:type="dxa"/>
          </w:tcPr>
          <w:p w14:paraId="3B675ABE" w14:textId="77777777" w:rsidR="001C28E5" w:rsidRDefault="00293FBD">
            <w:pPr>
              <w:pStyle w:val="TableParagraph"/>
              <w:numPr>
                <w:ilvl w:val="0"/>
                <w:numId w:val="191"/>
              </w:numPr>
              <w:tabs>
                <w:tab w:val="left" w:pos="186"/>
              </w:tabs>
              <w:spacing w:before="113"/>
              <w:ind w:left="185"/>
              <w:rPr>
                <w:sz w:val="19"/>
              </w:rPr>
            </w:pPr>
            <w:r>
              <w:rPr>
                <w:color w:val="231F20"/>
                <w:w w:val="95"/>
                <w:sz w:val="19"/>
              </w:rPr>
              <w:t>Training</w:t>
            </w:r>
            <w:r>
              <w:rPr>
                <w:color w:val="231F20"/>
                <w:spacing w:val="-25"/>
                <w:w w:val="95"/>
                <w:sz w:val="19"/>
              </w:rPr>
              <w:t xml:space="preserve"> </w:t>
            </w:r>
            <w:r>
              <w:rPr>
                <w:color w:val="231F20"/>
                <w:w w:val="95"/>
                <w:sz w:val="19"/>
              </w:rPr>
              <w:t>needs</w:t>
            </w:r>
            <w:r>
              <w:rPr>
                <w:color w:val="231F20"/>
                <w:spacing w:val="-24"/>
                <w:w w:val="95"/>
                <w:sz w:val="19"/>
              </w:rPr>
              <w:t xml:space="preserve"> </w:t>
            </w:r>
            <w:r>
              <w:rPr>
                <w:color w:val="231F20"/>
                <w:w w:val="95"/>
                <w:sz w:val="19"/>
              </w:rPr>
              <w:t>of</w:t>
            </w:r>
            <w:r>
              <w:rPr>
                <w:color w:val="231F20"/>
                <w:spacing w:val="-24"/>
                <w:w w:val="95"/>
                <w:sz w:val="19"/>
              </w:rPr>
              <w:t xml:space="preserve"> </w:t>
            </w:r>
            <w:r>
              <w:rPr>
                <w:color w:val="231F20"/>
                <w:w w:val="95"/>
                <w:sz w:val="19"/>
              </w:rPr>
              <w:t>health</w:t>
            </w:r>
            <w:r>
              <w:rPr>
                <w:color w:val="231F20"/>
                <w:spacing w:val="-24"/>
                <w:w w:val="95"/>
                <w:sz w:val="19"/>
              </w:rPr>
              <w:t xml:space="preserve"> </w:t>
            </w:r>
            <w:r>
              <w:rPr>
                <w:color w:val="231F20"/>
                <w:w w:val="95"/>
                <w:sz w:val="19"/>
              </w:rPr>
              <w:t>training</w:t>
            </w:r>
            <w:r>
              <w:rPr>
                <w:color w:val="231F20"/>
                <w:spacing w:val="-25"/>
                <w:w w:val="95"/>
                <w:sz w:val="19"/>
              </w:rPr>
              <w:t xml:space="preserve"> </w:t>
            </w:r>
            <w:r>
              <w:rPr>
                <w:color w:val="231F20"/>
                <w:w w:val="95"/>
                <w:sz w:val="19"/>
              </w:rPr>
              <w:t>institutions</w:t>
            </w:r>
            <w:r>
              <w:rPr>
                <w:color w:val="231F20"/>
                <w:spacing w:val="-24"/>
                <w:w w:val="95"/>
                <w:sz w:val="19"/>
              </w:rPr>
              <w:t xml:space="preserve"> </w:t>
            </w:r>
            <w:r>
              <w:rPr>
                <w:color w:val="231F20"/>
                <w:w w:val="95"/>
                <w:sz w:val="19"/>
              </w:rPr>
              <w:t>assessed</w:t>
            </w:r>
          </w:p>
          <w:p w14:paraId="0710F3EF" w14:textId="77777777" w:rsidR="001C28E5" w:rsidRDefault="00293FBD">
            <w:pPr>
              <w:pStyle w:val="TableParagraph"/>
              <w:numPr>
                <w:ilvl w:val="0"/>
                <w:numId w:val="191"/>
              </w:numPr>
              <w:tabs>
                <w:tab w:val="left" w:pos="145"/>
              </w:tabs>
              <w:spacing w:before="147" w:line="276" w:lineRule="auto"/>
              <w:ind w:right="279" w:firstLine="0"/>
              <w:rPr>
                <w:sz w:val="19"/>
              </w:rPr>
            </w:pPr>
            <w:r>
              <w:rPr>
                <w:color w:val="231F20"/>
                <w:w w:val="90"/>
                <w:sz w:val="19"/>
              </w:rPr>
              <w:t>Training</w:t>
            </w:r>
            <w:r>
              <w:rPr>
                <w:color w:val="231F20"/>
                <w:spacing w:val="-22"/>
                <w:w w:val="90"/>
                <w:sz w:val="19"/>
              </w:rPr>
              <w:t xml:space="preserve"> </w:t>
            </w:r>
            <w:r>
              <w:rPr>
                <w:color w:val="231F20"/>
                <w:w w:val="90"/>
                <w:sz w:val="19"/>
              </w:rPr>
              <w:t>curricula</w:t>
            </w:r>
            <w:r>
              <w:rPr>
                <w:color w:val="231F20"/>
                <w:spacing w:val="-22"/>
                <w:w w:val="90"/>
                <w:sz w:val="19"/>
              </w:rPr>
              <w:t xml:space="preserve"> </w:t>
            </w:r>
            <w:r>
              <w:rPr>
                <w:color w:val="231F20"/>
                <w:w w:val="90"/>
                <w:sz w:val="19"/>
              </w:rPr>
              <w:t>revised</w:t>
            </w:r>
            <w:r>
              <w:rPr>
                <w:color w:val="231F20"/>
                <w:spacing w:val="-22"/>
                <w:w w:val="90"/>
                <w:sz w:val="19"/>
              </w:rPr>
              <w:t xml:space="preserve"> </w:t>
            </w:r>
            <w:r>
              <w:rPr>
                <w:color w:val="231F20"/>
                <w:w w:val="90"/>
                <w:sz w:val="19"/>
              </w:rPr>
              <w:t>in</w:t>
            </w:r>
            <w:r>
              <w:rPr>
                <w:color w:val="231F20"/>
                <w:spacing w:val="-22"/>
                <w:w w:val="90"/>
                <w:sz w:val="19"/>
              </w:rPr>
              <w:t xml:space="preserve"> </w:t>
            </w:r>
            <w:r>
              <w:rPr>
                <w:color w:val="231F20"/>
                <w:w w:val="90"/>
                <w:sz w:val="19"/>
              </w:rPr>
              <w:t>line</w:t>
            </w:r>
            <w:r>
              <w:rPr>
                <w:color w:val="231F20"/>
                <w:spacing w:val="-22"/>
                <w:w w:val="90"/>
                <w:sz w:val="19"/>
              </w:rPr>
              <w:t xml:space="preserve"> </w:t>
            </w:r>
            <w:r>
              <w:rPr>
                <w:color w:val="231F20"/>
                <w:w w:val="90"/>
                <w:sz w:val="19"/>
              </w:rPr>
              <w:t>with</w:t>
            </w:r>
            <w:r>
              <w:rPr>
                <w:color w:val="231F20"/>
                <w:spacing w:val="-21"/>
                <w:w w:val="90"/>
                <w:sz w:val="19"/>
              </w:rPr>
              <w:t xml:space="preserve"> </w:t>
            </w:r>
            <w:r>
              <w:rPr>
                <w:color w:val="231F20"/>
                <w:w w:val="90"/>
                <w:sz w:val="19"/>
              </w:rPr>
              <w:t>current</w:t>
            </w:r>
            <w:r>
              <w:rPr>
                <w:color w:val="231F20"/>
                <w:spacing w:val="-22"/>
                <w:w w:val="90"/>
                <w:sz w:val="19"/>
              </w:rPr>
              <w:t xml:space="preserve"> </w:t>
            </w:r>
            <w:r>
              <w:rPr>
                <w:color w:val="231F20"/>
                <w:w w:val="90"/>
                <w:sz w:val="19"/>
              </w:rPr>
              <w:t>market</w:t>
            </w:r>
            <w:r>
              <w:rPr>
                <w:color w:val="231F20"/>
                <w:spacing w:val="-22"/>
                <w:w w:val="90"/>
                <w:sz w:val="19"/>
              </w:rPr>
              <w:t xml:space="preserve"> </w:t>
            </w:r>
            <w:r>
              <w:rPr>
                <w:color w:val="231F20"/>
                <w:w w:val="90"/>
                <w:sz w:val="19"/>
              </w:rPr>
              <w:t xml:space="preserve">needs </w:t>
            </w:r>
            <w:r>
              <w:rPr>
                <w:color w:val="231F20"/>
                <w:w w:val="85"/>
                <w:sz w:val="19"/>
              </w:rPr>
              <w:t xml:space="preserve">and continuing professional development programs targeting </w:t>
            </w:r>
            <w:r>
              <w:rPr>
                <w:color w:val="231F20"/>
                <w:w w:val="95"/>
                <w:sz w:val="19"/>
              </w:rPr>
              <w:t>HR trainers</w:t>
            </w:r>
            <w:r>
              <w:rPr>
                <w:color w:val="231F20"/>
                <w:spacing w:val="-17"/>
                <w:w w:val="95"/>
                <w:sz w:val="19"/>
              </w:rPr>
              <w:t xml:space="preserve"> </w:t>
            </w:r>
            <w:r>
              <w:rPr>
                <w:color w:val="231F20"/>
                <w:w w:val="95"/>
                <w:sz w:val="19"/>
              </w:rPr>
              <w:t>developed</w:t>
            </w:r>
          </w:p>
          <w:p w14:paraId="306AC130" w14:textId="77777777" w:rsidR="001C28E5" w:rsidRDefault="00293FBD">
            <w:pPr>
              <w:pStyle w:val="TableParagraph"/>
              <w:numPr>
                <w:ilvl w:val="0"/>
                <w:numId w:val="191"/>
              </w:numPr>
              <w:tabs>
                <w:tab w:val="left" w:pos="189"/>
              </w:tabs>
              <w:spacing w:before="84" w:line="250" w:lineRule="atLeast"/>
              <w:ind w:right="322" w:firstLine="0"/>
              <w:rPr>
                <w:sz w:val="19"/>
              </w:rPr>
            </w:pPr>
            <w:r>
              <w:rPr>
                <w:color w:val="231F20"/>
                <w:w w:val="85"/>
                <w:sz w:val="19"/>
              </w:rPr>
              <w:t xml:space="preserve">Quality assurance framework for health training institutions </w:t>
            </w:r>
            <w:r>
              <w:rPr>
                <w:color w:val="231F20"/>
                <w:w w:val="95"/>
                <w:sz w:val="19"/>
              </w:rPr>
              <w:t>developed and</w:t>
            </w:r>
            <w:r>
              <w:rPr>
                <w:color w:val="231F20"/>
                <w:spacing w:val="-19"/>
                <w:w w:val="95"/>
                <w:sz w:val="19"/>
              </w:rPr>
              <w:t xml:space="preserve"> </w:t>
            </w:r>
            <w:r>
              <w:rPr>
                <w:color w:val="231F20"/>
                <w:w w:val="95"/>
                <w:sz w:val="19"/>
              </w:rPr>
              <w:t>implemented</w:t>
            </w:r>
          </w:p>
        </w:tc>
      </w:tr>
      <w:tr w:rsidR="001C28E5" w14:paraId="2DAB6D1B" w14:textId="77777777">
        <w:trPr>
          <w:trHeight w:val="1851"/>
        </w:trPr>
        <w:tc>
          <w:tcPr>
            <w:tcW w:w="663" w:type="dxa"/>
          </w:tcPr>
          <w:p w14:paraId="3A172E18" w14:textId="77777777" w:rsidR="001C28E5" w:rsidRDefault="00293FBD">
            <w:pPr>
              <w:pStyle w:val="TableParagraph"/>
              <w:spacing w:before="113"/>
              <w:ind w:left="87"/>
              <w:rPr>
                <w:sz w:val="19"/>
              </w:rPr>
            </w:pPr>
            <w:r>
              <w:rPr>
                <w:color w:val="231F20"/>
                <w:w w:val="95"/>
                <w:sz w:val="19"/>
              </w:rPr>
              <w:t>9.2.2</w:t>
            </w:r>
          </w:p>
        </w:tc>
        <w:tc>
          <w:tcPr>
            <w:tcW w:w="3739" w:type="dxa"/>
          </w:tcPr>
          <w:p w14:paraId="265010BC" w14:textId="77777777" w:rsidR="001C28E5" w:rsidRDefault="00293FBD">
            <w:pPr>
              <w:pStyle w:val="TableParagraph"/>
              <w:spacing w:before="113" w:line="276" w:lineRule="auto"/>
              <w:ind w:left="86" w:right="292"/>
              <w:rPr>
                <w:sz w:val="19"/>
              </w:rPr>
            </w:pPr>
            <w:r>
              <w:rPr>
                <w:color w:val="231F20"/>
                <w:w w:val="85"/>
                <w:sz w:val="19"/>
              </w:rPr>
              <w:t xml:space="preserve">Strengthen the platform between HRH training </w:t>
            </w:r>
            <w:r>
              <w:rPr>
                <w:color w:val="231F20"/>
                <w:w w:val="95"/>
                <w:sz w:val="19"/>
              </w:rPr>
              <w:t>institutions, regulatory bodies and other stakeholders to increase health workforce production</w:t>
            </w:r>
          </w:p>
        </w:tc>
        <w:tc>
          <w:tcPr>
            <w:tcW w:w="4747" w:type="dxa"/>
          </w:tcPr>
          <w:p w14:paraId="689EB0BF" w14:textId="77777777" w:rsidR="001C28E5" w:rsidRDefault="00293FBD">
            <w:pPr>
              <w:pStyle w:val="TableParagraph"/>
              <w:numPr>
                <w:ilvl w:val="0"/>
                <w:numId w:val="190"/>
              </w:numPr>
              <w:tabs>
                <w:tab w:val="left" w:pos="189"/>
              </w:tabs>
              <w:spacing w:before="113" w:line="276" w:lineRule="auto"/>
              <w:ind w:right="298" w:firstLine="0"/>
              <w:rPr>
                <w:sz w:val="19"/>
              </w:rPr>
            </w:pPr>
            <w:r>
              <w:rPr>
                <w:color w:val="231F20"/>
                <w:w w:val="95"/>
                <w:sz w:val="19"/>
              </w:rPr>
              <w:t>Evidence</w:t>
            </w:r>
            <w:r>
              <w:rPr>
                <w:color w:val="231F20"/>
                <w:spacing w:val="-17"/>
                <w:w w:val="95"/>
                <w:sz w:val="19"/>
              </w:rPr>
              <w:t xml:space="preserve"> </w:t>
            </w:r>
            <w:r>
              <w:rPr>
                <w:color w:val="231F20"/>
                <w:w w:val="95"/>
                <w:sz w:val="19"/>
              </w:rPr>
              <w:t>-based</w:t>
            </w:r>
            <w:r>
              <w:rPr>
                <w:color w:val="231F20"/>
                <w:spacing w:val="-31"/>
                <w:w w:val="95"/>
                <w:sz w:val="19"/>
              </w:rPr>
              <w:t xml:space="preserve"> </w:t>
            </w:r>
            <w:r>
              <w:rPr>
                <w:color w:val="231F20"/>
                <w:w w:val="95"/>
                <w:sz w:val="19"/>
              </w:rPr>
              <w:t>staffing</w:t>
            </w:r>
            <w:r>
              <w:rPr>
                <w:color w:val="231F20"/>
                <w:spacing w:val="-30"/>
                <w:w w:val="95"/>
                <w:sz w:val="19"/>
              </w:rPr>
              <w:t xml:space="preserve"> </w:t>
            </w:r>
            <w:r>
              <w:rPr>
                <w:color w:val="231F20"/>
                <w:w w:val="95"/>
                <w:sz w:val="19"/>
              </w:rPr>
              <w:t>norms</w:t>
            </w:r>
            <w:r>
              <w:rPr>
                <w:color w:val="231F20"/>
                <w:spacing w:val="-30"/>
                <w:w w:val="95"/>
                <w:sz w:val="19"/>
              </w:rPr>
              <w:t xml:space="preserve"> </w:t>
            </w:r>
            <w:r>
              <w:rPr>
                <w:color w:val="231F20"/>
                <w:w w:val="95"/>
                <w:sz w:val="19"/>
              </w:rPr>
              <w:t>for</w:t>
            </w:r>
            <w:r>
              <w:rPr>
                <w:color w:val="231F20"/>
                <w:spacing w:val="-31"/>
                <w:w w:val="95"/>
                <w:sz w:val="19"/>
              </w:rPr>
              <w:t xml:space="preserve"> </w:t>
            </w:r>
            <w:r>
              <w:rPr>
                <w:color w:val="231F20"/>
                <w:w w:val="95"/>
                <w:sz w:val="19"/>
              </w:rPr>
              <w:t>all</w:t>
            </w:r>
            <w:r>
              <w:rPr>
                <w:color w:val="231F20"/>
                <w:spacing w:val="-30"/>
                <w:w w:val="95"/>
                <w:sz w:val="19"/>
              </w:rPr>
              <w:t xml:space="preserve"> </w:t>
            </w:r>
            <w:r>
              <w:rPr>
                <w:color w:val="231F20"/>
                <w:w w:val="95"/>
                <w:sz w:val="19"/>
              </w:rPr>
              <w:t>levels</w:t>
            </w:r>
            <w:r>
              <w:rPr>
                <w:color w:val="231F20"/>
                <w:spacing w:val="-30"/>
                <w:w w:val="95"/>
                <w:sz w:val="19"/>
              </w:rPr>
              <w:t xml:space="preserve"> </w:t>
            </w:r>
            <w:r>
              <w:rPr>
                <w:color w:val="231F20"/>
                <w:w w:val="95"/>
                <w:sz w:val="19"/>
              </w:rPr>
              <w:t>of</w:t>
            </w:r>
            <w:r>
              <w:rPr>
                <w:color w:val="231F20"/>
                <w:spacing w:val="-30"/>
                <w:w w:val="95"/>
                <w:sz w:val="19"/>
              </w:rPr>
              <w:t xml:space="preserve"> </w:t>
            </w:r>
            <w:r>
              <w:rPr>
                <w:color w:val="231F20"/>
                <w:w w:val="95"/>
                <w:sz w:val="19"/>
              </w:rPr>
              <w:t xml:space="preserve">human </w:t>
            </w:r>
            <w:r>
              <w:rPr>
                <w:color w:val="231F20"/>
                <w:w w:val="90"/>
                <w:sz w:val="19"/>
              </w:rPr>
              <w:t>resources</w:t>
            </w:r>
            <w:r>
              <w:rPr>
                <w:color w:val="231F20"/>
                <w:spacing w:val="-32"/>
                <w:w w:val="90"/>
                <w:sz w:val="19"/>
              </w:rPr>
              <w:t xml:space="preserve"> </w:t>
            </w:r>
            <w:r>
              <w:rPr>
                <w:color w:val="231F20"/>
                <w:w w:val="90"/>
                <w:sz w:val="19"/>
              </w:rPr>
              <w:t>for</w:t>
            </w:r>
            <w:r>
              <w:rPr>
                <w:color w:val="231F20"/>
                <w:spacing w:val="-32"/>
                <w:w w:val="90"/>
                <w:sz w:val="19"/>
              </w:rPr>
              <w:t xml:space="preserve"> </w:t>
            </w:r>
            <w:r>
              <w:rPr>
                <w:color w:val="231F20"/>
                <w:w w:val="90"/>
                <w:sz w:val="19"/>
              </w:rPr>
              <w:t>health</w:t>
            </w:r>
            <w:r>
              <w:rPr>
                <w:color w:val="231F20"/>
                <w:spacing w:val="-32"/>
                <w:w w:val="90"/>
                <w:sz w:val="19"/>
              </w:rPr>
              <w:t xml:space="preserve"> </w:t>
            </w:r>
            <w:r>
              <w:rPr>
                <w:color w:val="231F20"/>
                <w:w w:val="90"/>
                <w:sz w:val="19"/>
              </w:rPr>
              <w:t>based</w:t>
            </w:r>
            <w:r>
              <w:rPr>
                <w:color w:val="231F20"/>
                <w:spacing w:val="-32"/>
                <w:w w:val="90"/>
                <w:sz w:val="19"/>
              </w:rPr>
              <w:t xml:space="preserve"> </w:t>
            </w:r>
            <w:r>
              <w:rPr>
                <w:color w:val="231F20"/>
                <w:w w:val="90"/>
                <w:sz w:val="19"/>
              </w:rPr>
              <w:t>on</w:t>
            </w:r>
            <w:r>
              <w:rPr>
                <w:color w:val="231F20"/>
                <w:spacing w:val="-32"/>
                <w:w w:val="90"/>
                <w:sz w:val="19"/>
              </w:rPr>
              <w:t xml:space="preserve"> </w:t>
            </w:r>
            <w:r>
              <w:rPr>
                <w:color w:val="231F20"/>
                <w:w w:val="90"/>
                <w:sz w:val="19"/>
              </w:rPr>
              <w:t>workload</w:t>
            </w:r>
            <w:r>
              <w:rPr>
                <w:color w:val="231F20"/>
                <w:spacing w:val="-32"/>
                <w:w w:val="90"/>
                <w:sz w:val="19"/>
              </w:rPr>
              <w:t xml:space="preserve"> </w:t>
            </w:r>
            <w:r>
              <w:rPr>
                <w:color w:val="231F20"/>
                <w:w w:val="90"/>
                <w:sz w:val="19"/>
              </w:rPr>
              <w:t>analysis</w:t>
            </w:r>
            <w:r>
              <w:rPr>
                <w:color w:val="231F20"/>
                <w:spacing w:val="-32"/>
                <w:w w:val="90"/>
                <w:sz w:val="19"/>
              </w:rPr>
              <w:t xml:space="preserve"> </w:t>
            </w:r>
            <w:r>
              <w:rPr>
                <w:color w:val="231F20"/>
                <w:w w:val="90"/>
                <w:sz w:val="19"/>
              </w:rPr>
              <w:t>established</w:t>
            </w:r>
          </w:p>
          <w:p w14:paraId="2AEF6EEC" w14:textId="77777777" w:rsidR="001C28E5" w:rsidRDefault="00293FBD">
            <w:pPr>
              <w:pStyle w:val="TableParagraph"/>
              <w:numPr>
                <w:ilvl w:val="0"/>
                <w:numId w:val="190"/>
              </w:numPr>
              <w:tabs>
                <w:tab w:val="left" w:pos="189"/>
              </w:tabs>
              <w:spacing w:before="116" w:line="276" w:lineRule="auto"/>
              <w:ind w:right="304" w:firstLine="0"/>
              <w:rPr>
                <w:sz w:val="19"/>
              </w:rPr>
            </w:pPr>
            <w:r>
              <w:rPr>
                <w:color w:val="231F20"/>
                <w:w w:val="90"/>
                <w:sz w:val="19"/>
              </w:rPr>
              <w:t>Healthcare</w:t>
            </w:r>
            <w:r>
              <w:rPr>
                <w:color w:val="231F20"/>
                <w:spacing w:val="-33"/>
                <w:w w:val="90"/>
                <w:sz w:val="19"/>
              </w:rPr>
              <w:t xml:space="preserve"> </w:t>
            </w:r>
            <w:r>
              <w:rPr>
                <w:color w:val="231F20"/>
                <w:w w:val="90"/>
                <w:sz w:val="19"/>
              </w:rPr>
              <w:t>personnel</w:t>
            </w:r>
            <w:r>
              <w:rPr>
                <w:color w:val="231F20"/>
                <w:spacing w:val="-33"/>
                <w:w w:val="90"/>
                <w:sz w:val="19"/>
              </w:rPr>
              <w:t xml:space="preserve"> </w:t>
            </w:r>
            <w:r>
              <w:rPr>
                <w:color w:val="231F20"/>
                <w:w w:val="90"/>
                <w:sz w:val="19"/>
              </w:rPr>
              <w:t>trained</w:t>
            </w:r>
            <w:r>
              <w:rPr>
                <w:color w:val="231F20"/>
                <w:spacing w:val="-32"/>
                <w:w w:val="90"/>
                <w:sz w:val="19"/>
              </w:rPr>
              <w:t xml:space="preserve"> </w:t>
            </w:r>
            <w:r>
              <w:rPr>
                <w:color w:val="231F20"/>
                <w:w w:val="90"/>
                <w:sz w:val="19"/>
              </w:rPr>
              <w:t>for</w:t>
            </w:r>
            <w:r>
              <w:rPr>
                <w:color w:val="231F20"/>
                <w:spacing w:val="-33"/>
                <w:w w:val="90"/>
                <w:sz w:val="19"/>
              </w:rPr>
              <w:t xml:space="preserve"> </w:t>
            </w:r>
            <w:r>
              <w:rPr>
                <w:color w:val="231F20"/>
                <w:w w:val="90"/>
                <w:sz w:val="19"/>
              </w:rPr>
              <w:t>effective</w:t>
            </w:r>
            <w:r>
              <w:rPr>
                <w:color w:val="231F20"/>
                <w:spacing w:val="-32"/>
                <w:w w:val="90"/>
                <w:sz w:val="19"/>
              </w:rPr>
              <w:t xml:space="preserve"> </w:t>
            </w:r>
            <w:r>
              <w:rPr>
                <w:color w:val="231F20"/>
                <w:w w:val="90"/>
                <w:sz w:val="19"/>
              </w:rPr>
              <w:t>and</w:t>
            </w:r>
            <w:r>
              <w:rPr>
                <w:color w:val="231F20"/>
                <w:spacing w:val="-33"/>
                <w:w w:val="90"/>
                <w:sz w:val="19"/>
              </w:rPr>
              <w:t xml:space="preserve"> </w:t>
            </w:r>
            <w:r>
              <w:rPr>
                <w:color w:val="231F20"/>
                <w:w w:val="90"/>
                <w:sz w:val="19"/>
              </w:rPr>
              <w:t>efficient</w:t>
            </w:r>
            <w:r>
              <w:rPr>
                <w:color w:val="231F20"/>
                <w:spacing w:val="-32"/>
                <w:w w:val="90"/>
                <w:sz w:val="19"/>
              </w:rPr>
              <w:t xml:space="preserve"> </w:t>
            </w:r>
            <w:r>
              <w:rPr>
                <w:color w:val="231F20"/>
                <w:w w:val="90"/>
                <w:sz w:val="19"/>
              </w:rPr>
              <w:t xml:space="preserve">staff </w:t>
            </w:r>
            <w:r>
              <w:rPr>
                <w:color w:val="231F20"/>
                <w:w w:val="95"/>
                <w:sz w:val="19"/>
              </w:rPr>
              <w:t>utilization</w:t>
            </w:r>
            <w:r>
              <w:rPr>
                <w:color w:val="231F20"/>
                <w:spacing w:val="-13"/>
                <w:w w:val="95"/>
                <w:sz w:val="19"/>
              </w:rPr>
              <w:t xml:space="preserve"> </w:t>
            </w:r>
            <w:r>
              <w:rPr>
                <w:color w:val="231F20"/>
                <w:w w:val="95"/>
                <w:sz w:val="19"/>
              </w:rPr>
              <w:t>according</w:t>
            </w:r>
            <w:r>
              <w:rPr>
                <w:color w:val="231F20"/>
                <w:spacing w:val="-12"/>
                <w:w w:val="95"/>
                <w:sz w:val="19"/>
              </w:rPr>
              <w:t xml:space="preserve"> </w:t>
            </w:r>
            <w:r>
              <w:rPr>
                <w:color w:val="231F20"/>
                <w:w w:val="95"/>
                <w:sz w:val="19"/>
              </w:rPr>
              <w:t>to</w:t>
            </w:r>
            <w:r>
              <w:rPr>
                <w:color w:val="231F20"/>
                <w:spacing w:val="-12"/>
                <w:w w:val="95"/>
                <w:sz w:val="19"/>
              </w:rPr>
              <w:t xml:space="preserve"> </w:t>
            </w:r>
            <w:r>
              <w:rPr>
                <w:color w:val="231F20"/>
                <w:w w:val="95"/>
                <w:sz w:val="19"/>
              </w:rPr>
              <w:t>training</w:t>
            </w:r>
            <w:r>
              <w:rPr>
                <w:color w:val="231F20"/>
                <w:spacing w:val="-12"/>
                <w:w w:val="95"/>
                <w:sz w:val="19"/>
              </w:rPr>
              <w:t xml:space="preserve"> </w:t>
            </w:r>
            <w:r>
              <w:rPr>
                <w:color w:val="231F20"/>
                <w:w w:val="95"/>
                <w:sz w:val="19"/>
              </w:rPr>
              <w:t>needs</w:t>
            </w:r>
          </w:p>
          <w:p w14:paraId="3E7F1DEA" w14:textId="77777777" w:rsidR="001C28E5" w:rsidRDefault="00293FBD">
            <w:pPr>
              <w:pStyle w:val="TableParagraph"/>
              <w:numPr>
                <w:ilvl w:val="0"/>
                <w:numId w:val="190"/>
              </w:numPr>
              <w:tabs>
                <w:tab w:val="left" w:pos="189"/>
              </w:tabs>
              <w:spacing w:before="82" w:line="250" w:lineRule="atLeast"/>
              <w:ind w:right="404" w:firstLine="0"/>
              <w:rPr>
                <w:sz w:val="19"/>
              </w:rPr>
            </w:pPr>
            <w:r>
              <w:rPr>
                <w:color w:val="231F20"/>
                <w:w w:val="90"/>
                <w:sz w:val="19"/>
              </w:rPr>
              <w:t>Integrated</w:t>
            </w:r>
            <w:r>
              <w:rPr>
                <w:color w:val="231F20"/>
                <w:spacing w:val="-31"/>
                <w:w w:val="90"/>
                <w:sz w:val="19"/>
              </w:rPr>
              <w:t xml:space="preserve"> </w:t>
            </w:r>
            <w:r>
              <w:rPr>
                <w:color w:val="231F20"/>
                <w:w w:val="90"/>
                <w:sz w:val="19"/>
              </w:rPr>
              <w:t>supportive</w:t>
            </w:r>
            <w:r>
              <w:rPr>
                <w:color w:val="231F20"/>
                <w:spacing w:val="-31"/>
                <w:w w:val="90"/>
                <w:sz w:val="19"/>
              </w:rPr>
              <w:t xml:space="preserve"> </w:t>
            </w:r>
            <w:r>
              <w:rPr>
                <w:color w:val="231F20"/>
                <w:w w:val="90"/>
                <w:sz w:val="19"/>
              </w:rPr>
              <w:t>supervision</w:t>
            </w:r>
            <w:r>
              <w:rPr>
                <w:color w:val="231F20"/>
                <w:spacing w:val="-31"/>
                <w:w w:val="90"/>
                <w:sz w:val="19"/>
              </w:rPr>
              <w:t xml:space="preserve"> </w:t>
            </w:r>
            <w:r>
              <w:rPr>
                <w:color w:val="231F20"/>
                <w:w w:val="90"/>
                <w:sz w:val="19"/>
              </w:rPr>
              <w:t>(ISS)</w:t>
            </w:r>
            <w:r>
              <w:rPr>
                <w:color w:val="231F20"/>
                <w:spacing w:val="-30"/>
                <w:w w:val="90"/>
                <w:sz w:val="19"/>
              </w:rPr>
              <w:t xml:space="preserve"> </w:t>
            </w:r>
            <w:r>
              <w:rPr>
                <w:color w:val="231F20"/>
                <w:w w:val="90"/>
                <w:sz w:val="19"/>
              </w:rPr>
              <w:t>to</w:t>
            </w:r>
            <w:r>
              <w:rPr>
                <w:color w:val="231F20"/>
                <w:spacing w:val="-31"/>
                <w:w w:val="90"/>
                <w:sz w:val="19"/>
              </w:rPr>
              <w:t xml:space="preserve"> </w:t>
            </w:r>
            <w:r>
              <w:rPr>
                <w:color w:val="231F20"/>
                <w:w w:val="90"/>
                <w:sz w:val="19"/>
              </w:rPr>
              <w:t>all</w:t>
            </w:r>
            <w:r>
              <w:rPr>
                <w:color w:val="231F20"/>
                <w:spacing w:val="-31"/>
                <w:w w:val="90"/>
                <w:sz w:val="19"/>
              </w:rPr>
              <w:t xml:space="preserve"> </w:t>
            </w:r>
            <w:r>
              <w:rPr>
                <w:color w:val="231F20"/>
                <w:w w:val="90"/>
                <w:sz w:val="19"/>
              </w:rPr>
              <w:t>health</w:t>
            </w:r>
            <w:r>
              <w:rPr>
                <w:color w:val="231F20"/>
                <w:spacing w:val="-30"/>
                <w:w w:val="90"/>
                <w:sz w:val="19"/>
              </w:rPr>
              <w:t xml:space="preserve"> </w:t>
            </w:r>
            <w:r>
              <w:rPr>
                <w:color w:val="231F20"/>
                <w:w w:val="90"/>
                <w:sz w:val="19"/>
              </w:rPr>
              <w:t xml:space="preserve">cadre </w:t>
            </w:r>
            <w:r>
              <w:rPr>
                <w:color w:val="231F20"/>
                <w:w w:val="95"/>
                <w:sz w:val="19"/>
              </w:rPr>
              <w:t>and</w:t>
            </w:r>
            <w:r>
              <w:rPr>
                <w:color w:val="231F20"/>
                <w:spacing w:val="-27"/>
                <w:w w:val="95"/>
                <w:sz w:val="19"/>
              </w:rPr>
              <w:t xml:space="preserve"> </w:t>
            </w:r>
            <w:r>
              <w:rPr>
                <w:color w:val="231F20"/>
                <w:w w:val="95"/>
                <w:sz w:val="19"/>
              </w:rPr>
              <w:t>facilities</w:t>
            </w:r>
            <w:r>
              <w:rPr>
                <w:color w:val="231F20"/>
                <w:spacing w:val="-27"/>
                <w:w w:val="95"/>
                <w:sz w:val="19"/>
              </w:rPr>
              <w:t xml:space="preserve"> </w:t>
            </w:r>
            <w:r>
              <w:rPr>
                <w:color w:val="231F20"/>
                <w:w w:val="95"/>
                <w:sz w:val="19"/>
              </w:rPr>
              <w:t>by</w:t>
            </w:r>
            <w:r>
              <w:rPr>
                <w:color w:val="231F20"/>
                <w:spacing w:val="-27"/>
                <w:w w:val="95"/>
                <w:sz w:val="19"/>
              </w:rPr>
              <w:t xml:space="preserve"> </w:t>
            </w:r>
            <w:r>
              <w:rPr>
                <w:color w:val="231F20"/>
                <w:w w:val="95"/>
                <w:sz w:val="19"/>
              </w:rPr>
              <w:t>the</w:t>
            </w:r>
            <w:r>
              <w:rPr>
                <w:color w:val="231F20"/>
                <w:spacing w:val="-27"/>
                <w:w w:val="95"/>
                <w:sz w:val="19"/>
              </w:rPr>
              <w:t xml:space="preserve"> </w:t>
            </w:r>
            <w:r>
              <w:rPr>
                <w:color w:val="231F20"/>
                <w:w w:val="95"/>
                <w:sz w:val="19"/>
              </w:rPr>
              <w:t>multi-sectoral</w:t>
            </w:r>
            <w:r>
              <w:rPr>
                <w:color w:val="231F20"/>
                <w:spacing w:val="-26"/>
                <w:w w:val="95"/>
                <w:sz w:val="19"/>
              </w:rPr>
              <w:t xml:space="preserve"> </w:t>
            </w:r>
            <w:r>
              <w:rPr>
                <w:color w:val="231F20"/>
                <w:w w:val="95"/>
                <w:sz w:val="19"/>
              </w:rPr>
              <w:t>coordinating</w:t>
            </w:r>
            <w:r>
              <w:rPr>
                <w:color w:val="231F20"/>
                <w:spacing w:val="-27"/>
                <w:w w:val="95"/>
                <w:sz w:val="19"/>
              </w:rPr>
              <w:t xml:space="preserve"> </w:t>
            </w:r>
            <w:r>
              <w:rPr>
                <w:color w:val="231F20"/>
                <w:w w:val="95"/>
                <w:sz w:val="19"/>
              </w:rPr>
              <w:t>body</w:t>
            </w:r>
          </w:p>
        </w:tc>
      </w:tr>
    </w:tbl>
    <w:p w14:paraId="24856925" w14:textId="77777777" w:rsidR="001C28E5" w:rsidRDefault="001C28E5">
      <w:pPr>
        <w:spacing w:line="250" w:lineRule="atLeast"/>
        <w:rPr>
          <w:sz w:val="19"/>
        </w:rPr>
        <w:sectPr w:rsidR="001C28E5">
          <w:pgSz w:w="11910" w:h="16840"/>
          <w:pgMar w:top="1580" w:right="1100" w:bottom="1500" w:left="1140" w:header="0" w:footer="1315" w:gutter="0"/>
          <w:cols w:space="720"/>
        </w:sectPr>
      </w:pPr>
    </w:p>
    <w:p w14:paraId="2D1F7D18" w14:textId="77777777" w:rsidR="001C28E5" w:rsidRDefault="001C28E5">
      <w:pPr>
        <w:pStyle w:val="BodyText"/>
        <w:rPr>
          <w:b/>
          <w:sz w:val="20"/>
        </w:rPr>
      </w:pPr>
    </w:p>
    <w:p w14:paraId="2C0ED497" w14:textId="77777777" w:rsidR="001C28E5" w:rsidRDefault="001C28E5">
      <w:pPr>
        <w:pStyle w:val="BodyText"/>
        <w:rPr>
          <w:b/>
          <w:sz w:val="20"/>
        </w:rPr>
      </w:pPr>
    </w:p>
    <w:p w14:paraId="4FFE7AA6" w14:textId="77777777" w:rsidR="001C28E5" w:rsidRDefault="001C28E5">
      <w:pPr>
        <w:pStyle w:val="BodyText"/>
        <w:spacing w:before="10"/>
        <w:rPr>
          <w:b/>
          <w:sz w:val="13"/>
        </w:rPr>
      </w:pPr>
    </w:p>
    <w:tbl>
      <w:tblPr>
        <w:tblW w:w="0" w:type="auto"/>
        <w:tblInd w:w="2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5"/>
        <w:gridCol w:w="3754"/>
        <w:gridCol w:w="4766"/>
      </w:tblGrid>
      <w:tr w:rsidR="001C28E5" w14:paraId="4D68CDF6" w14:textId="77777777">
        <w:trPr>
          <w:trHeight w:val="580"/>
        </w:trPr>
        <w:tc>
          <w:tcPr>
            <w:tcW w:w="665" w:type="dxa"/>
          </w:tcPr>
          <w:p w14:paraId="70B40B51" w14:textId="77777777" w:rsidR="001C28E5" w:rsidRDefault="00293FBD">
            <w:pPr>
              <w:pStyle w:val="TableParagraph"/>
              <w:spacing w:before="105"/>
              <w:ind w:left="87"/>
              <w:rPr>
                <w:sz w:val="18"/>
              </w:rPr>
            </w:pPr>
            <w:bookmarkStart w:id="50" w:name="Page_42"/>
            <w:bookmarkEnd w:id="50"/>
            <w:r>
              <w:rPr>
                <w:color w:val="231F20"/>
                <w:sz w:val="18"/>
              </w:rPr>
              <w:t>9.2.3</w:t>
            </w:r>
          </w:p>
        </w:tc>
        <w:tc>
          <w:tcPr>
            <w:tcW w:w="3754" w:type="dxa"/>
          </w:tcPr>
          <w:p w14:paraId="46231A89" w14:textId="77777777" w:rsidR="001C28E5" w:rsidRDefault="00293FBD">
            <w:pPr>
              <w:pStyle w:val="TableParagraph"/>
              <w:spacing w:before="82" w:line="230" w:lineRule="atLeast"/>
              <w:ind w:left="87" w:right="216" w:firstLine="90"/>
              <w:rPr>
                <w:sz w:val="18"/>
              </w:rPr>
            </w:pPr>
            <w:r>
              <w:rPr>
                <w:color w:val="231F20"/>
                <w:w w:val="95"/>
                <w:sz w:val="18"/>
              </w:rPr>
              <w:t>Improve</w:t>
            </w:r>
            <w:r>
              <w:rPr>
                <w:color w:val="231F20"/>
                <w:spacing w:val="-27"/>
                <w:w w:val="95"/>
                <w:sz w:val="18"/>
              </w:rPr>
              <w:t xml:space="preserve"> </w:t>
            </w:r>
            <w:r>
              <w:rPr>
                <w:color w:val="231F20"/>
                <w:w w:val="95"/>
                <w:sz w:val="18"/>
              </w:rPr>
              <w:t>gender</w:t>
            </w:r>
            <w:r>
              <w:rPr>
                <w:color w:val="231F20"/>
                <w:spacing w:val="-26"/>
                <w:w w:val="95"/>
                <w:sz w:val="18"/>
              </w:rPr>
              <w:t xml:space="preserve"> </w:t>
            </w:r>
            <w:r>
              <w:rPr>
                <w:color w:val="231F20"/>
                <w:w w:val="95"/>
                <w:sz w:val="18"/>
              </w:rPr>
              <w:t>sensitivity</w:t>
            </w:r>
            <w:r>
              <w:rPr>
                <w:color w:val="231F20"/>
                <w:spacing w:val="-26"/>
                <w:w w:val="95"/>
                <w:sz w:val="18"/>
              </w:rPr>
              <w:t xml:space="preserve"> </w:t>
            </w:r>
            <w:r>
              <w:rPr>
                <w:color w:val="231F20"/>
                <w:w w:val="95"/>
                <w:sz w:val="18"/>
              </w:rPr>
              <w:t>in</w:t>
            </w:r>
            <w:r>
              <w:rPr>
                <w:color w:val="231F20"/>
                <w:spacing w:val="-27"/>
                <w:w w:val="95"/>
                <w:sz w:val="18"/>
              </w:rPr>
              <w:t xml:space="preserve"> </w:t>
            </w:r>
            <w:r>
              <w:rPr>
                <w:color w:val="231F20"/>
                <w:w w:val="95"/>
                <w:sz w:val="18"/>
              </w:rPr>
              <w:t>the</w:t>
            </w:r>
            <w:r>
              <w:rPr>
                <w:color w:val="231F20"/>
                <w:spacing w:val="-26"/>
                <w:w w:val="95"/>
                <w:sz w:val="18"/>
              </w:rPr>
              <w:t xml:space="preserve"> </w:t>
            </w:r>
            <w:r>
              <w:rPr>
                <w:color w:val="231F20"/>
                <w:w w:val="95"/>
                <w:sz w:val="18"/>
              </w:rPr>
              <w:t>production</w:t>
            </w:r>
            <w:r>
              <w:rPr>
                <w:color w:val="231F20"/>
                <w:spacing w:val="-26"/>
                <w:w w:val="95"/>
                <w:sz w:val="18"/>
              </w:rPr>
              <w:t xml:space="preserve"> </w:t>
            </w:r>
            <w:r>
              <w:rPr>
                <w:color w:val="231F20"/>
                <w:w w:val="95"/>
                <w:sz w:val="18"/>
              </w:rPr>
              <w:t xml:space="preserve">of </w:t>
            </w:r>
            <w:r>
              <w:rPr>
                <w:color w:val="231F20"/>
                <w:sz w:val="18"/>
              </w:rPr>
              <w:t>health</w:t>
            </w:r>
            <w:r>
              <w:rPr>
                <w:color w:val="231F20"/>
                <w:spacing w:val="-23"/>
                <w:sz w:val="18"/>
              </w:rPr>
              <w:t xml:space="preserve"> </w:t>
            </w:r>
            <w:r>
              <w:rPr>
                <w:color w:val="231F20"/>
                <w:sz w:val="18"/>
              </w:rPr>
              <w:t>work</w:t>
            </w:r>
            <w:r>
              <w:rPr>
                <w:color w:val="231F20"/>
                <w:spacing w:val="-23"/>
                <w:sz w:val="18"/>
              </w:rPr>
              <w:t xml:space="preserve"> </w:t>
            </w:r>
            <w:r>
              <w:rPr>
                <w:color w:val="231F20"/>
                <w:sz w:val="18"/>
              </w:rPr>
              <w:t>force</w:t>
            </w:r>
            <w:r>
              <w:rPr>
                <w:color w:val="231F20"/>
                <w:spacing w:val="-22"/>
                <w:sz w:val="18"/>
              </w:rPr>
              <w:t xml:space="preserve"> </w:t>
            </w:r>
            <w:r>
              <w:rPr>
                <w:color w:val="231F20"/>
                <w:sz w:val="18"/>
              </w:rPr>
              <w:t>for</w:t>
            </w:r>
            <w:r>
              <w:rPr>
                <w:color w:val="231F20"/>
                <w:spacing w:val="-23"/>
                <w:sz w:val="18"/>
              </w:rPr>
              <w:t xml:space="preserve"> </w:t>
            </w:r>
            <w:r>
              <w:rPr>
                <w:color w:val="231F20"/>
                <w:sz w:val="18"/>
              </w:rPr>
              <w:t>all</w:t>
            </w:r>
            <w:r>
              <w:rPr>
                <w:color w:val="231F20"/>
                <w:spacing w:val="-23"/>
                <w:sz w:val="18"/>
              </w:rPr>
              <w:t xml:space="preserve"> </w:t>
            </w:r>
            <w:r>
              <w:rPr>
                <w:color w:val="231F20"/>
                <w:sz w:val="18"/>
              </w:rPr>
              <w:t>cadres</w:t>
            </w:r>
            <w:r>
              <w:rPr>
                <w:color w:val="231F20"/>
                <w:spacing w:val="-22"/>
                <w:sz w:val="18"/>
              </w:rPr>
              <w:t xml:space="preserve"> </w:t>
            </w:r>
            <w:r>
              <w:rPr>
                <w:color w:val="231F20"/>
                <w:sz w:val="18"/>
              </w:rPr>
              <w:t>at</w:t>
            </w:r>
            <w:r>
              <w:rPr>
                <w:color w:val="231F20"/>
                <w:spacing w:val="-23"/>
                <w:sz w:val="18"/>
              </w:rPr>
              <w:t xml:space="preserve"> </w:t>
            </w:r>
            <w:r>
              <w:rPr>
                <w:color w:val="231F20"/>
                <w:sz w:val="18"/>
              </w:rPr>
              <w:t>all</w:t>
            </w:r>
            <w:r>
              <w:rPr>
                <w:color w:val="231F20"/>
                <w:spacing w:val="-22"/>
                <w:sz w:val="18"/>
              </w:rPr>
              <w:t xml:space="preserve"> </w:t>
            </w:r>
            <w:r>
              <w:rPr>
                <w:color w:val="231F20"/>
                <w:sz w:val="18"/>
              </w:rPr>
              <w:t>levels</w:t>
            </w:r>
          </w:p>
        </w:tc>
        <w:tc>
          <w:tcPr>
            <w:tcW w:w="4766" w:type="dxa"/>
          </w:tcPr>
          <w:p w14:paraId="4BBDDA34" w14:textId="77777777" w:rsidR="001C28E5" w:rsidRDefault="00293FBD">
            <w:pPr>
              <w:pStyle w:val="TableParagraph"/>
              <w:numPr>
                <w:ilvl w:val="0"/>
                <w:numId w:val="189"/>
              </w:numPr>
              <w:tabs>
                <w:tab w:val="left" w:pos="191"/>
              </w:tabs>
              <w:spacing w:before="105"/>
              <w:rPr>
                <w:sz w:val="18"/>
              </w:rPr>
            </w:pPr>
            <w:r>
              <w:rPr>
                <w:color w:val="231F20"/>
                <w:sz w:val="18"/>
              </w:rPr>
              <w:t>Database disaggregated by</w:t>
            </w:r>
            <w:r>
              <w:rPr>
                <w:color w:val="231F20"/>
                <w:spacing w:val="-31"/>
                <w:sz w:val="18"/>
              </w:rPr>
              <w:t xml:space="preserve"> </w:t>
            </w:r>
            <w:r>
              <w:rPr>
                <w:color w:val="231F20"/>
                <w:sz w:val="18"/>
              </w:rPr>
              <w:t>gender</w:t>
            </w:r>
          </w:p>
        </w:tc>
      </w:tr>
      <w:tr w:rsidR="001C28E5" w14:paraId="36AE6C45" w14:textId="77777777">
        <w:trPr>
          <w:trHeight w:val="578"/>
        </w:trPr>
        <w:tc>
          <w:tcPr>
            <w:tcW w:w="665" w:type="dxa"/>
          </w:tcPr>
          <w:p w14:paraId="48B244BD" w14:textId="77777777" w:rsidR="001C28E5" w:rsidRDefault="00293FBD">
            <w:pPr>
              <w:pStyle w:val="TableParagraph"/>
              <w:spacing w:before="105"/>
              <w:ind w:left="87"/>
              <w:rPr>
                <w:sz w:val="18"/>
              </w:rPr>
            </w:pPr>
            <w:r>
              <w:rPr>
                <w:color w:val="231F20"/>
                <w:sz w:val="18"/>
              </w:rPr>
              <w:t>9.3.1</w:t>
            </w:r>
          </w:p>
        </w:tc>
        <w:tc>
          <w:tcPr>
            <w:tcW w:w="3754" w:type="dxa"/>
          </w:tcPr>
          <w:p w14:paraId="7A03CF7D" w14:textId="77777777" w:rsidR="001C28E5" w:rsidRDefault="00293FBD">
            <w:pPr>
              <w:pStyle w:val="TableParagraph"/>
              <w:spacing w:before="82" w:line="230" w:lineRule="atLeast"/>
              <w:ind w:left="87" w:right="216" w:firstLine="90"/>
              <w:rPr>
                <w:sz w:val="18"/>
              </w:rPr>
            </w:pPr>
            <w:r>
              <w:rPr>
                <w:color w:val="231F20"/>
                <w:w w:val="90"/>
                <w:sz w:val="18"/>
              </w:rPr>
              <w:t xml:space="preserve">Strengthen/establish HRHIS at state and </w:t>
            </w:r>
            <w:r>
              <w:rPr>
                <w:color w:val="231F20"/>
                <w:sz w:val="18"/>
              </w:rPr>
              <w:t>federal levels</w:t>
            </w:r>
          </w:p>
        </w:tc>
        <w:tc>
          <w:tcPr>
            <w:tcW w:w="4766" w:type="dxa"/>
          </w:tcPr>
          <w:p w14:paraId="7F3BDD86" w14:textId="77777777" w:rsidR="001C28E5" w:rsidRDefault="00293FBD">
            <w:pPr>
              <w:pStyle w:val="TableParagraph"/>
              <w:numPr>
                <w:ilvl w:val="0"/>
                <w:numId w:val="188"/>
              </w:numPr>
              <w:tabs>
                <w:tab w:val="left" w:pos="147"/>
              </w:tabs>
              <w:spacing w:before="82" w:line="230" w:lineRule="atLeast"/>
              <w:ind w:right="703" w:firstLine="0"/>
              <w:rPr>
                <w:sz w:val="18"/>
              </w:rPr>
            </w:pPr>
            <w:r>
              <w:rPr>
                <w:color w:val="231F20"/>
                <w:w w:val="90"/>
                <w:sz w:val="18"/>
              </w:rPr>
              <w:t xml:space="preserve">Human Resource Health Information System (HRHIS) </w:t>
            </w:r>
            <w:r>
              <w:rPr>
                <w:color w:val="231F20"/>
                <w:sz w:val="18"/>
              </w:rPr>
              <w:t>established in the</w:t>
            </w:r>
            <w:r>
              <w:rPr>
                <w:color w:val="231F20"/>
                <w:spacing w:val="-24"/>
                <w:sz w:val="18"/>
              </w:rPr>
              <w:t xml:space="preserve"> </w:t>
            </w:r>
            <w:r>
              <w:rPr>
                <w:color w:val="231F20"/>
                <w:sz w:val="18"/>
              </w:rPr>
              <w:t>state</w:t>
            </w:r>
          </w:p>
        </w:tc>
      </w:tr>
      <w:tr w:rsidR="001C28E5" w14:paraId="0EA9DCA4" w14:textId="77777777">
        <w:trPr>
          <w:trHeight w:val="1161"/>
        </w:trPr>
        <w:tc>
          <w:tcPr>
            <w:tcW w:w="665" w:type="dxa"/>
          </w:tcPr>
          <w:p w14:paraId="5C7C6004" w14:textId="77777777" w:rsidR="001C28E5" w:rsidRDefault="00293FBD">
            <w:pPr>
              <w:pStyle w:val="TableParagraph"/>
              <w:spacing w:before="105"/>
              <w:ind w:left="87"/>
              <w:rPr>
                <w:sz w:val="18"/>
              </w:rPr>
            </w:pPr>
            <w:r>
              <w:rPr>
                <w:color w:val="231F20"/>
                <w:sz w:val="18"/>
              </w:rPr>
              <w:t>9.3.2</w:t>
            </w:r>
          </w:p>
        </w:tc>
        <w:tc>
          <w:tcPr>
            <w:tcW w:w="3754" w:type="dxa"/>
          </w:tcPr>
          <w:p w14:paraId="2A7C6833" w14:textId="77777777" w:rsidR="001C28E5" w:rsidRDefault="00293FBD">
            <w:pPr>
              <w:pStyle w:val="TableParagraph"/>
              <w:spacing w:before="105" w:line="276" w:lineRule="auto"/>
              <w:ind w:left="87" w:right="220"/>
              <w:jc w:val="both"/>
              <w:rPr>
                <w:sz w:val="18"/>
              </w:rPr>
            </w:pPr>
            <w:r>
              <w:rPr>
                <w:color w:val="231F20"/>
                <w:w w:val="95"/>
                <w:sz w:val="18"/>
              </w:rPr>
              <w:t>Establish</w:t>
            </w:r>
            <w:r>
              <w:rPr>
                <w:color w:val="231F20"/>
                <w:spacing w:val="-28"/>
                <w:w w:val="95"/>
                <w:sz w:val="18"/>
              </w:rPr>
              <w:t xml:space="preserve"> </w:t>
            </w:r>
            <w:r>
              <w:rPr>
                <w:color w:val="231F20"/>
                <w:w w:val="95"/>
                <w:sz w:val="18"/>
              </w:rPr>
              <w:t>mechanisms</w:t>
            </w:r>
            <w:r>
              <w:rPr>
                <w:color w:val="231F20"/>
                <w:spacing w:val="-28"/>
                <w:w w:val="95"/>
                <w:sz w:val="18"/>
              </w:rPr>
              <w:t xml:space="preserve"> </w:t>
            </w:r>
            <w:r>
              <w:rPr>
                <w:color w:val="231F20"/>
                <w:w w:val="95"/>
                <w:sz w:val="18"/>
              </w:rPr>
              <w:t>for</w:t>
            </w:r>
            <w:r>
              <w:rPr>
                <w:color w:val="231F20"/>
                <w:spacing w:val="-27"/>
                <w:w w:val="95"/>
                <w:sz w:val="18"/>
              </w:rPr>
              <w:t xml:space="preserve"> </w:t>
            </w:r>
            <w:r>
              <w:rPr>
                <w:color w:val="231F20"/>
                <w:w w:val="95"/>
                <w:sz w:val="18"/>
              </w:rPr>
              <w:t>annual</w:t>
            </w:r>
            <w:r>
              <w:rPr>
                <w:color w:val="231F20"/>
                <w:spacing w:val="-28"/>
                <w:w w:val="95"/>
                <w:sz w:val="18"/>
              </w:rPr>
              <w:t xml:space="preserve"> </w:t>
            </w:r>
            <w:r>
              <w:rPr>
                <w:color w:val="231F20"/>
                <w:w w:val="95"/>
                <w:sz w:val="18"/>
              </w:rPr>
              <w:t>HRH</w:t>
            </w:r>
            <w:r>
              <w:rPr>
                <w:color w:val="231F20"/>
                <w:spacing w:val="-28"/>
                <w:w w:val="95"/>
                <w:sz w:val="18"/>
              </w:rPr>
              <w:t xml:space="preserve"> </w:t>
            </w:r>
            <w:r>
              <w:rPr>
                <w:color w:val="231F20"/>
                <w:w w:val="95"/>
                <w:sz w:val="18"/>
              </w:rPr>
              <w:t>reviews and</w:t>
            </w:r>
            <w:r>
              <w:rPr>
                <w:color w:val="231F20"/>
                <w:spacing w:val="-25"/>
                <w:w w:val="95"/>
                <w:sz w:val="18"/>
              </w:rPr>
              <w:t xml:space="preserve"> </w:t>
            </w:r>
            <w:r>
              <w:rPr>
                <w:color w:val="231F20"/>
                <w:w w:val="95"/>
                <w:sz w:val="18"/>
              </w:rPr>
              <w:t>reporting</w:t>
            </w:r>
            <w:r>
              <w:rPr>
                <w:color w:val="231F20"/>
                <w:spacing w:val="-25"/>
                <w:w w:val="95"/>
                <w:sz w:val="18"/>
              </w:rPr>
              <w:t xml:space="preserve"> </w:t>
            </w:r>
            <w:r>
              <w:rPr>
                <w:color w:val="231F20"/>
                <w:w w:val="95"/>
                <w:sz w:val="18"/>
              </w:rPr>
              <w:t>for</w:t>
            </w:r>
            <w:r>
              <w:rPr>
                <w:color w:val="231F20"/>
                <w:spacing w:val="-25"/>
                <w:w w:val="95"/>
                <w:sz w:val="18"/>
              </w:rPr>
              <w:t xml:space="preserve"> </w:t>
            </w:r>
            <w:r>
              <w:rPr>
                <w:color w:val="231F20"/>
                <w:w w:val="95"/>
                <w:sz w:val="18"/>
              </w:rPr>
              <w:t>evidence</w:t>
            </w:r>
            <w:r>
              <w:rPr>
                <w:color w:val="231F20"/>
                <w:spacing w:val="-24"/>
                <w:w w:val="95"/>
                <w:sz w:val="18"/>
              </w:rPr>
              <w:t xml:space="preserve"> </w:t>
            </w:r>
            <w:r>
              <w:rPr>
                <w:color w:val="231F20"/>
                <w:w w:val="95"/>
                <w:sz w:val="18"/>
              </w:rPr>
              <w:t>and</w:t>
            </w:r>
            <w:r>
              <w:rPr>
                <w:color w:val="231F20"/>
                <w:spacing w:val="-25"/>
                <w:w w:val="95"/>
                <w:sz w:val="18"/>
              </w:rPr>
              <w:t xml:space="preserve"> </w:t>
            </w:r>
            <w:r>
              <w:rPr>
                <w:color w:val="231F20"/>
                <w:w w:val="95"/>
                <w:sz w:val="18"/>
              </w:rPr>
              <w:t>decision</w:t>
            </w:r>
            <w:r>
              <w:rPr>
                <w:color w:val="231F20"/>
                <w:spacing w:val="-25"/>
                <w:w w:val="95"/>
                <w:sz w:val="18"/>
              </w:rPr>
              <w:t xml:space="preserve"> </w:t>
            </w:r>
            <w:r>
              <w:rPr>
                <w:color w:val="231F20"/>
                <w:spacing w:val="-3"/>
                <w:w w:val="95"/>
                <w:sz w:val="18"/>
              </w:rPr>
              <w:t xml:space="preserve">making </w:t>
            </w:r>
            <w:r>
              <w:rPr>
                <w:color w:val="231F20"/>
                <w:sz w:val="18"/>
              </w:rPr>
              <w:t>at</w:t>
            </w:r>
            <w:r>
              <w:rPr>
                <w:color w:val="231F20"/>
                <w:spacing w:val="-12"/>
                <w:sz w:val="18"/>
              </w:rPr>
              <w:t xml:space="preserve"> </w:t>
            </w:r>
            <w:r>
              <w:rPr>
                <w:color w:val="231F20"/>
                <w:sz w:val="18"/>
              </w:rPr>
              <w:t>the</w:t>
            </w:r>
            <w:r>
              <w:rPr>
                <w:color w:val="231F20"/>
                <w:spacing w:val="-11"/>
                <w:sz w:val="18"/>
              </w:rPr>
              <w:t xml:space="preserve"> </w:t>
            </w:r>
            <w:r>
              <w:rPr>
                <w:color w:val="231F20"/>
                <w:sz w:val="18"/>
              </w:rPr>
              <w:t>Federal</w:t>
            </w:r>
            <w:r>
              <w:rPr>
                <w:color w:val="231F20"/>
                <w:spacing w:val="-12"/>
                <w:sz w:val="18"/>
              </w:rPr>
              <w:t xml:space="preserve"> </w:t>
            </w:r>
            <w:r>
              <w:rPr>
                <w:color w:val="231F20"/>
                <w:sz w:val="18"/>
              </w:rPr>
              <w:t>and</w:t>
            </w:r>
            <w:r>
              <w:rPr>
                <w:color w:val="231F20"/>
                <w:spacing w:val="-11"/>
                <w:sz w:val="18"/>
              </w:rPr>
              <w:t xml:space="preserve"> </w:t>
            </w:r>
            <w:r>
              <w:rPr>
                <w:color w:val="231F20"/>
                <w:sz w:val="18"/>
              </w:rPr>
              <w:t>State</w:t>
            </w:r>
            <w:r>
              <w:rPr>
                <w:color w:val="231F20"/>
                <w:spacing w:val="-11"/>
                <w:sz w:val="18"/>
              </w:rPr>
              <w:t xml:space="preserve"> </w:t>
            </w:r>
            <w:r>
              <w:rPr>
                <w:color w:val="231F20"/>
                <w:sz w:val="18"/>
              </w:rPr>
              <w:t>levels</w:t>
            </w:r>
          </w:p>
        </w:tc>
        <w:tc>
          <w:tcPr>
            <w:tcW w:w="4766" w:type="dxa"/>
          </w:tcPr>
          <w:p w14:paraId="01B631D7" w14:textId="77777777" w:rsidR="001C28E5" w:rsidRDefault="00293FBD">
            <w:pPr>
              <w:pStyle w:val="TableParagraph"/>
              <w:numPr>
                <w:ilvl w:val="0"/>
                <w:numId w:val="187"/>
              </w:numPr>
              <w:tabs>
                <w:tab w:val="left" w:pos="191"/>
              </w:tabs>
              <w:spacing w:before="105" w:line="273" w:lineRule="auto"/>
              <w:ind w:right="1039" w:firstLine="0"/>
              <w:rPr>
                <w:sz w:val="18"/>
              </w:rPr>
            </w:pPr>
            <w:r>
              <w:rPr>
                <w:color w:val="231F20"/>
                <w:w w:val="95"/>
                <w:sz w:val="18"/>
              </w:rPr>
              <w:t>Joint</w:t>
            </w:r>
            <w:r>
              <w:rPr>
                <w:color w:val="231F20"/>
                <w:spacing w:val="-23"/>
                <w:w w:val="95"/>
                <w:sz w:val="18"/>
              </w:rPr>
              <w:t xml:space="preserve"> </w:t>
            </w:r>
            <w:r>
              <w:rPr>
                <w:color w:val="231F20"/>
                <w:w w:val="95"/>
                <w:sz w:val="18"/>
              </w:rPr>
              <w:t>annual</w:t>
            </w:r>
            <w:r>
              <w:rPr>
                <w:color w:val="231F20"/>
                <w:spacing w:val="-23"/>
                <w:w w:val="95"/>
                <w:sz w:val="18"/>
              </w:rPr>
              <w:t xml:space="preserve"> </w:t>
            </w:r>
            <w:r>
              <w:rPr>
                <w:color w:val="231F20"/>
                <w:w w:val="95"/>
                <w:sz w:val="18"/>
              </w:rPr>
              <w:t>reviews</w:t>
            </w:r>
            <w:r>
              <w:rPr>
                <w:color w:val="231F20"/>
                <w:spacing w:val="-22"/>
                <w:w w:val="95"/>
                <w:sz w:val="18"/>
              </w:rPr>
              <w:t xml:space="preserve"> </w:t>
            </w:r>
            <w:r>
              <w:rPr>
                <w:color w:val="231F20"/>
                <w:w w:val="95"/>
                <w:sz w:val="18"/>
              </w:rPr>
              <w:t>to</w:t>
            </w:r>
            <w:r>
              <w:rPr>
                <w:color w:val="231F20"/>
                <w:spacing w:val="-23"/>
                <w:w w:val="95"/>
                <w:sz w:val="18"/>
              </w:rPr>
              <w:t xml:space="preserve"> </w:t>
            </w:r>
            <w:r>
              <w:rPr>
                <w:color w:val="231F20"/>
                <w:w w:val="95"/>
                <w:sz w:val="18"/>
              </w:rPr>
              <w:t>assess</w:t>
            </w:r>
            <w:r>
              <w:rPr>
                <w:color w:val="231F20"/>
                <w:spacing w:val="-22"/>
                <w:w w:val="95"/>
                <w:sz w:val="18"/>
              </w:rPr>
              <w:t xml:space="preserve"> </w:t>
            </w:r>
            <w:r>
              <w:rPr>
                <w:color w:val="231F20"/>
                <w:w w:val="95"/>
                <w:sz w:val="18"/>
              </w:rPr>
              <w:t>progress</w:t>
            </w:r>
            <w:r>
              <w:rPr>
                <w:color w:val="231F20"/>
                <w:spacing w:val="-23"/>
                <w:w w:val="95"/>
                <w:sz w:val="18"/>
              </w:rPr>
              <w:t xml:space="preserve"> </w:t>
            </w:r>
            <w:r>
              <w:rPr>
                <w:color w:val="231F20"/>
                <w:w w:val="95"/>
                <w:sz w:val="18"/>
              </w:rPr>
              <w:t>made</w:t>
            </w:r>
            <w:r>
              <w:rPr>
                <w:color w:val="231F20"/>
                <w:spacing w:val="-23"/>
                <w:w w:val="95"/>
                <w:sz w:val="18"/>
              </w:rPr>
              <w:t xml:space="preserve"> </w:t>
            </w:r>
            <w:r>
              <w:rPr>
                <w:color w:val="231F20"/>
                <w:spacing w:val="-7"/>
                <w:w w:val="95"/>
                <w:sz w:val="18"/>
              </w:rPr>
              <w:t xml:space="preserve">in </w:t>
            </w:r>
            <w:r>
              <w:rPr>
                <w:color w:val="231F20"/>
                <w:sz w:val="18"/>
              </w:rPr>
              <w:t>implementing HRH</w:t>
            </w:r>
            <w:r>
              <w:rPr>
                <w:color w:val="231F20"/>
                <w:spacing w:val="-19"/>
                <w:sz w:val="18"/>
              </w:rPr>
              <w:t xml:space="preserve"> </w:t>
            </w:r>
            <w:r>
              <w:rPr>
                <w:color w:val="231F20"/>
                <w:sz w:val="18"/>
              </w:rPr>
              <w:t>done</w:t>
            </w:r>
          </w:p>
          <w:p w14:paraId="45A2B941" w14:textId="77777777" w:rsidR="001C28E5" w:rsidRDefault="00293FBD">
            <w:pPr>
              <w:pStyle w:val="TableParagraph"/>
              <w:numPr>
                <w:ilvl w:val="0"/>
                <w:numId w:val="187"/>
              </w:numPr>
              <w:tabs>
                <w:tab w:val="left" w:pos="191"/>
              </w:tabs>
              <w:spacing w:before="88" w:line="230" w:lineRule="atLeast"/>
              <w:ind w:right="769" w:firstLine="0"/>
              <w:rPr>
                <w:sz w:val="18"/>
              </w:rPr>
            </w:pPr>
            <w:r>
              <w:rPr>
                <w:color w:val="231F20"/>
                <w:w w:val="95"/>
                <w:sz w:val="18"/>
              </w:rPr>
              <w:t>Mid</w:t>
            </w:r>
            <w:r>
              <w:rPr>
                <w:color w:val="231F20"/>
                <w:spacing w:val="11"/>
                <w:w w:val="95"/>
                <w:sz w:val="18"/>
              </w:rPr>
              <w:t xml:space="preserve"> </w:t>
            </w:r>
            <w:r>
              <w:rPr>
                <w:color w:val="231F20"/>
                <w:w w:val="95"/>
                <w:sz w:val="18"/>
              </w:rPr>
              <w:t>-term</w:t>
            </w:r>
            <w:r>
              <w:rPr>
                <w:color w:val="231F20"/>
                <w:spacing w:val="-20"/>
                <w:w w:val="95"/>
                <w:sz w:val="18"/>
              </w:rPr>
              <w:t xml:space="preserve"> </w:t>
            </w:r>
            <w:r>
              <w:rPr>
                <w:color w:val="231F20"/>
                <w:w w:val="95"/>
                <w:sz w:val="18"/>
              </w:rPr>
              <w:t>and</w:t>
            </w:r>
            <w:r>
              <w:rPr>
                <w:color w:val="231F20"/>
                <w:spacing w:val="-20"/>
                <w:w w:val="95"/>
                <w:sz w:val="18"/>
              </w:rPr>
              <w:t xml:space="preserve"> </w:t>
            </w:r>
            <w:r>
              <w:rPr>
                <w:color w:val="231F20"/>
                <w:w w:val="95"/>
                <w:sz w:val="18"/>
              </w:rPr>
              <w:t>final</w:t>
            </w:r>
            <w:r>
              <w:rPr>
                <w:color w:val="231F20"/>
                <w:spacing w:val="-20"/>
                <w:w w:val="95"/>
                <w:sz w:val="18"/>
              </w:rPr>
              <w:t xml:space="preserve"> </w:t>
            </w:r>
            <w:r>
              <w:rPr>
                <w:color w:val="231F20"/>
                <w:w w:val="95"/>
                <w:sz w:val="18"/>
              </w:rPr>
              <w:t>evaluation</w:t>
            </w:r>
            <w:r>
              <w:rPr>
                <w:color w:val="231F20"/>
                <w:spacing w:val="-20"/>
                <w:w w:val="95"/>
                <w:sz w:val="18"/>
              </w:rPr>
              <w:t xml:space="preserve"> </w:t>
            </w:r>
            <w:r>
              <w:rPr>
                <w:color w:val="231F20"/>
                <w:w w:val="95"/>
                <w:sz w:val="18"/>
              </w:rPr>
              <w:t>of</w:t>
            </w:r>
            <w:r>
              <w:rPr>
                <w:color w:val="231F20"/>
                <w:spacing w:val="-20"/>
                <w:w w:val="95"/>
                <w:sz w:val="18"/>
              </w:rPr>
              <w:t xml:space="preserve"> </w:t>
            </w:r>
            <w:r>
              <w:rPr>
                <w:color w:val="231F20"/>
                <w:w w:val="95"/>
                <w:sz w:val="18"/>
              </w:rPr>
              <w:t>HRH</w:t>
            </w:r>
            <w:r>
              <w:rPr>
                <w:color w:val="231F20"/>
                <w:spacing w:val="-19"/>
                <w:w w:val="95"/>
                <w:sz w:val="18"/>
              </w:rPr>
              <w:t xml:space="preserve"> </w:t>
            </w:r>
            <w:r>
              <w:rPr>
                <w:color w:val="231F20"/>
                <w:w w:val="95"/>
                <w:sz w:val="18"/>
              </w:rPr>
              <w:t>strategic</w:t>
            </w:r>
            <w:r>
              <w:rPr>
                <w:color w:val="231F20"/>
                <w:spacing w:val="-20"/>
                <w:w w:val="95"/>
                <w:sz w:val="18"/>
              </w:rPr>
              <w:t xml:space="preserve"> </w:t>
            </w:r>
            <w:r>
              <w:rPr>
                <w:color w:val="231F20"/>
                <w:w w:val="95"/>
                <w:sz w:val="18"/>
              </w:rPr>
              <w:t xml:space="preserve">plan </w:t>
            </w:r>
            <w:r>
              <w:rPr>
                <w:color w:val="231F20"/>
                <w:sz w:val="18"/>
              </w:rPr>
              <w:t>implementation</w:t>
            </w:r>
            <w:r>
              <w:rPr>
                <w:color w:val="231F20"/>
                <w:spacing w:val="-8"/>
                <w:sz w:val="18"/>
              </w:rPr>
              <w:t xml:space="preserve"> </w:t>
            </w:r>
            <w:r>
              <w:rPr>
                <w:color w:val="231F20"/>
                <w:sz w:val="18"/>
              </w:rPr>
              <w:t>"</w:t>
            </w:r>
          </w:p>
        </w:tc>
      </w:tr>
      <w:tr w:rsidR="001C28E5" w14:paraId="64EE9D36" w14:textId="77777777">
        <w:trPr>
          <w:trHeight w:val="1504"/>
        </w:trPr>
        <w:tc>
          <w:tcPr>
            <w:tcW w:w="665" w:type="dxa"/>
          </w:tcPr>
          <w:p w14:paraId="25824AE2" w14:textId="77777777" w:rsidR="001C28E5" w:rsidRDefault="00293FBD">
            <w:pPr>
              <w:pStyle w:val="TableParagraph"/>
              <w:spacing w:before="105"/>
              <w:ind w:left="87"/>
              <w:rPr>
                <w:sz w:val="18"/>
              </w:rPr>
            </w:pPr>
            <w:r>
              <w:rPr>
                <w:color w:val="231F20"/>
                <w:sz w:val="18"/>
              </w:rPr>
              <w:t>9.3.3</w:t>
            </w:r>
          </w:p>
        </w:tc>
        <w:tc>
          <w:tcPr>
            <w:tcW w:w="3754" w:type="dxa"/>
          </w:tcPr>
          <w:p w14:paraId="127F88A3" w14:textId="77777777" w:rsidR="001C28E5" w:rsidRDefault="00293FBD">
            <w:pPr>
              <w:pStyle w:val="TableParagraph"/>
              <w:spacing w:before="105" w:line="276" w:lineRule="auto"/>
              <w:ind w:left="87" w:right="471"/>
              <w:rPr>
                <w:sz w:val="18"/>
              </w:rPr>
            </w:pPr>
            <w:r>
              <w:rPr>
                <w:color w:val="231F20"/>
                <w:sz w:val="18"/>
              </w:rPr>
              <w:t>Improve</w:t>
            </w:r>
            <w:r>
              <w:rPr>
                <w:color w:val="231F20"/>
                <w:spacing w:val="-32"/>
                <w:sz w:val="18"/>
              </w:rPr>
              <w:t xml:space="preserve"> </w:t>
            </w:r>
            <w:r>
              <w:rPr>
                <w:color w:val="231F20"/>
                <w:sz w:val="18"/>
              </w:rPr>
              <w:t>the</w:t>
            </w:r>
            <w:r>
              <w:rPr>
                <w:color w:val="231F20"/>
                <w:spacing w:val="-32"/>
                <w:sz w:val="18"/>
              </w:rPr>
              <w:t xml:space="preserve"> </w:t>
            </w:r>
            <w:r>
              <w:rPr>
                <w:color w:val="231F20"/>
                <w:sz w:val="18"/>
              </w:rPr>
              <w:t>production</w:t>
            </w:r>
            <w:r>
              <w:rPr>
                <w:color w:val="231F20"/>
                <w:spacing w:val="-31"/>
                <w:sz w:val="18"/>
              </w:rPr>
              <w:t xml:space="preserve"> </w:t>
            </w:r>
            <w:r>
              <w:rPr>
                <w:color w:val="231F20"/>
                <w:sz w:val="18"/>
              </w:rPr>
              <w:t>of</w:t>
            </w:r>
            <w:r>
              <w:rPr>
                <w:color w:val="231F20"/>
                <w:spacing w:val="-32"/>
                <w:sz w:val="18"/>
              </w:rPr>
              <w:t xml:space="preserve"> </w:t>
            </w:r>
            <w:r>
              <w:rPr>
                <w:color w:val="231F20"/>
                <w:sz w:val="18"/>
              </w:rPr>
              <w:t>HRH</w:t>
            </w:r>
            <w:r>
              <w:rPr>
                <w:color w:val="231F20"/>
                <w:spacing w:val="-32"/>
                <w:sz w:val="18"/>
              </w:rPr>
              <w:t xml:space="preserve"> </w:t>
            </w:r>
            <w:r>
              <w:rPr>
                <w:color w:val="231F20"/>
                <w:sz w:val="18"/>
              </w:rPr>
              <w:t xml:space="preserve">research </w:t>
            </w:r>
            <w:r>
              <w:rPr>
                <w:color w:val="231F20"/>
                <w:w w:val="95"/>
                <w:sz w:val="18"/>
              </w:rPr>
              <w:t>evidence</w:t>
            </w:r>
            <w:r>
              <w:rPr>
                <w:color w:val="231F20"/>
                <w:spacing w:val="-31"/>
                <w:w w:val="95"/>
                <w:sz w:val="18"/>
              </w:rPr>
              <w:t xml:space="preserve"> </w:t>
            </w:r>
            <w:r>
              <w:rPr>
                <w:color w:val="231F20"/>
                <w:w w:val="95"/>
                <w:sz w:val="18"/>
              </w:rPr>
              <w:t>through</w:t>
            </w:r>
            <w:r>
              <w:rPr>
                <w:color w:val="231F20"/>
                <w:spacing w:val="-30"/>
                <w:w w:val="95"/>
                <w:sz w:val="18"/>
              </w:rPr>
              <w:t xml:space="preserve"> </w:t>
            </w:r>
            <w:r>
              <w:rPr>
                <w:color w:val="231F20"/>
                <w:w w:val="95"/>
                <w:sz w:val="18"/>
              </w:rPr>
              <w:t>monitoring</w:t>
            </w:r>
            <w:r>
              <w:rPr>
                <w:color w:val="231F20"/>
                <w:spacing w:val="-31"/>
                <w:w w:val="95"/>
                <w:sz w:val="18"/>
              </w:rPr>
              <w:t xml:space="preserve"> </w:t>
            </w:r>
            <w:r>
              <w:rPr>
                <w:color w:val="231F20"/>
                <w:w w:val="95"/>
                <w:sz w:val="18"/>
              </w:rPr>
              <w:t>and</w:t>
            </w:r>
            <w:r>
              <w:rPr>
                <w:color w:val="231F20"/>
                <w:spacing w:val="-30"/>
                <w:w w:val="95"/>
                <w:sz w:val="18"/>
              </w:rPr>
              <w:t xml:space="preserve"> </w:t>
            </w:r>
            <w:r>
              <w:rPr>
                <w:color w:val="231F20"/>
                <w:spacing w:val="-3"/>
                <w:w w:val="95"/>
                <w:sz w:val="18"/>
              </w:rPr>
              <w:t xml:space="preserve">evaluation </w:t>
            </w:r>
            <w:r>
              <w:rPr>
                <w:color w:val="231F20"/>
                <w:sz w:val="18"/>
              </w:rPr>
              <w:t>mechanisms</w:t>
            </w:r>
          </w:p>
        </w:tc>
        <w:tc>
          <w:tcPr>
            <w:tcW w:w="4766" w:type="dxa"/>
          </w:tcPr>
          <w:p w14:paraId="41A98219" w14:textId="77777777" w:rsidR="001C28E5" w:rsidRDefault="00293FBD">
            <w:pPr>
              <w:pStyle w:val="TableParagraph"/>
              <w:numPr>
                <w:ilvl w:val="0"/>
                <w:numId w:val="186"/>
              </w:numPr>
              <w:tabs>
                <w:tab w:val="left" w:pos="191"/>
              </w:tabs>
              <w:spacing w:before="105"/>
              <w:ind w:left="190"/>
              <w:rPr>
                <w:sz w:val="18"/>
              </w:rPr>
            </w:pPr>
            <w:r>
              <w:rPr>
                <w:color w:val="231F20"/>
                <w:sz w:val="18"/>
              </w:rPr>
              <w:t>Capacity</w:t>
            </w:r>
            <w:r>
              <w:rPr>
                <w:color w:val="231F20"/>
                <w:spacing w:val="-12"/>
                <w:sz w:val="18"/>
              </w:rPr>
              <w:t xml:space="preserve"> </w:t>
            </w:r>
            <w:r>
              <w:rPr>
                <w:color w:val="231F20"/>
                <w:sz w:val="18"/>
              </w:rPr>
              <w:t>building</w:t>
            </w:r>
            <w:r>
              <w:rPr>
                <w:color w:val="231F20"/>
                <w:spacing w:val="-12"/>
                <w:sz w:val="18"/>
              </w:rPr>
              <w:t xml:space="preserve"> </w:t>
            </w:r>
            <w:r>
              <w:rPr>
                <w:color w:val="231F20"/>
                <w:sz w:val="18"/>
              </w:rPr>
              <w:t>for</w:t>
            </w:r>
            <w:r>
              <w:rPr>
                <w:color w:val="231F20"/>
                <w:spacing w:val="-12"/>
                <w:sz w:val="18"/>
              </w:rPr>
              <w:t xml:space="preserve"> </w:t>
            </w:r>
            <w:r>
              <w:rPr>
                <w:color w:val="231F20"/>
                <w:sz w:val="18"/>
              </w:rPr>
              <w:t>HRH</w:t>
            </w:r>
            <w:r>
              <w:rPr>
                <w:color w:val="231F20"/>
                <w:spacing w:val="-12"/>
                <w:sz w:val="18"/>
              </w:rPr>
              <w:t xml:space="preserve"> </w:t>
            </w:r>
            <w:r>
              <w:rPr>
                <w:color w:val="231F20"/>
                <w:sz w:val="18"/>
              </w:rPr>
              <w:t>research</w:t>
            </w:r>
            <w:r>
              <w:rPr>
                <w:color w:val="231F20"/>
                <w:spacing w:val="-12"/>
                <w:sz w:val="18"/>
              </w:rPr>
              <w:t xml:space="preserve"> </w:t>
            </w:r>
            <w:r>
              <w:rPr>
                <w:color w:val="231F20"/>
                <w:sz w:val="18"/>
              </w:rPr>
              <w:t>done</w:t>
            </w:r>
          </w:p>
          <w:p w14:paraId="1EF0CB5B" w14:textId="77777777" w:rsidR="001C28E5" w:rsidRDefault="00293FBD">
            <w:pPr>
              <w:pStyle w:val="TableParagraph"/>
              <w:numPr>
                <w:ilvl w:val="0"/>
                <w:numId w:val="186"/>
              </w:numPr>
              <w:tabs>
                <w:tab w:val="left" w:pos="147"/>
              </w:tabs>
              <w:spacing w:before="137" w:line="276" w:lineRule="auto"/>
              <w:ind w:right="166" w:firstLine="0"/>
              <w:rPr>
                <w:sz w:val="18"/>
              </w:rPr>
            </w:pPr>
            <w:r>
              <w:rPr>
                <w:color w:val="231F20"/>
                <w:w w:val="95"/>
                <w:sz w:val="18"/>
              </w:rPr>
              <w:t>Research</w:t>
            </w:r>
            <w:r>
              <w:rPr>
                <w:color w:val="231F20"/>
                <w:spacing w:val="-27"/>
                <w:w w:val="95"/>
                <w:sz w:val="18"/>
              </w:rPr>
              <w:t xml:space="preserve"> </w:t>
            </w:r>
            <w:r>
              <w:rPr>
                <w:color w:val="231F20"/>
                <w:w w:val="95"/>
                <w:sz w:val="18"/>
              </w:rPr>
              <w:t>to</w:t>
            </w:r>
            <w:r>
              <w:rPr>
                <w:color w:val="231F20"/>
                <w:spacing w:val="-26"/>
                <w:w w:val="95"/>
                <w:sz w:val="18"/>
              </w:rPr>
              <w:t xml:space="preserve"> </w:t>
            </w:r>
            <w:r>
              <w:rPr>
                <w:color w:val="231F20"/>
                <w:w w:val="95"/>
                <w:sz w:val="18"/>
              </w:rPr>
              <w:t>improve</w:t>
            </w:r>
            <w:r>
              <w:rPr>
                <w:color w:val="231F20"/>
                <w:spacing w:val="-26"/>
                <w:w w:val="95"/>
                <w:sz w:val="18"/>
              </w:rPr>
              <w:t xml:space="preserve"> </w:t>
            </w:r>
            <w:r>
              <w:rPr>
                <w:color w:val="231F20"/>
                <w:w w:val="95"/>
                <w:sz w:val="18"/>
              </w:rPr>
              <w:t>the</w:t>
            </w:r>
            <w:r>
              <w:rPr>
                <w:color w:val="231F20"/>
                <w:spacing w:val="-26"/>
                <w:w w:val="95"/>
                <w:sz w:val="18"/>
              </w:rPr>
              <w:t xml:space="preserve"> </w:t>
            </w:r>
            <w:r>
              <w:rPr>
                <w:color w:val="231F20"/>
                <w:w w:val="95"/>
                <w:sz w:val="18"/>
              </w:rPr>
              <w:t>production</w:t>
            </w:r>
            <w:r>
              <w:rPr>
                <w:color w:val="231F20"/>
                <w:spacing w:val="-27"/>
                <w:w w:val="95"/>
                <w:sz w:val="18"/>
              </w:rPr>
              <w:t xml:space="preserve"> </w:t>
            </w:r>
            <w:r>
              <w:rPr>
                <w:color w:val="231F20"/>
                <w:w w:val="95"/>
                <w:sz w:val="18"/>
              </w:rPr>
              <w:t>and</w:t>
            </w:r>
            <w:r>
              <w:rPr>
                <w:color w:val="231F20"/>
                <w:spacing w:val="-26"/>
                <w:w w:val="95"/>
                <w:sz w:val="18"/>
              </w:rPr>
              <w:t xml:space="preserve"> </w:t>
            </w:r>
            <w:r>
              <w:rPr>
                <w:color w:val="231F20"/>
                <w:w w:val="95"/>
                <w:sz w:val="18"/>
              </w:rPr>
              <w:t>utilization</w:t>
            </w:r>
            <w:r>
              <w:rPr>
                <w:color w:val="231F20"/>
                <w:spacing w:val="-26"/>
                <w:w w:val="95"/>
                <w:sz w:val="18"/>
              </w:rPr>
              <w:t xml:space="preserve"> </w:t>
            </w:r>
            <w:r>
              <w:rPr>
                <w:color w:val="231F20"/>
                <w:w w:val="95"/>
                <w:sz w:val="18"/>
              </w:rPr>
              <w:t>of</w:t>
            </w:r>
            <w:r>
              <w:rPr>
                <w:color w:val="231F20"/>
                <w:spacing w:val="-26"/>
                <w:w w:val="95"/>
                <w:sz w:val="18"/>
              </w:rPr>
              <w:t xml:space="preserve"> </w:t>
            </w:r>
            <w:r>
              <w:rPr>
                <w:color w:val="231F20"/>
                <w:w w:val="95"/>
                <w:sz w:val="18"/>
              </w:rPr>
              <w:t xml:space="preserve">relevant </w:t>
            </w:r>
            <w:r>
              <w:rPr>
                <w:color w:val="231F20"/>
                <w:sz w:val="18"/>
              </w:rPr>
              <w:t>professional</w:t>
            </w:r>
            <w:r>
              <w:rPr>
                <w:color w:val="231F20"/>
                <w:spacing w:val="-11"/>
                <w:sz w:val="18"/>
              </w:rPr>
              <w:t xml:space="preserve"> </w:t>
            </w:r>
            <w:r>
              <w:rPr>
                <w:color w:val="231F20"/>
                <w:sz w:val="18"/>
              </w:rPr>
              <w:t>cadres</w:t>
            </w:r>
            <w:r>
              <w:rPr>
                <w:color w:val="231F20"/>
                <w:spacing w:val="-11"/>
                <w:sz w:val="18"/>
              </w:rPr>
              <w:t xml:space="preserve"> </w:t>
            </w:r>
            <w:r>
              <w:rPr>
                <w:color w:val="231F20"/>
                <w:sz w:val="18"/>
              </w:rPr>
              <w:t>and</w:t>
            </w:r>
            <w:r>
              <w:rPr>
                <w:color w:val="231F20"/>
                <w:spacing w:val="-11"/>
                <w:sz w:val="18"/>
              </w:rPr>
              <w:t xml:space="preserve"> </w:t>
            </w:r>
            <w:r>
              <w:rPr>
                <w:color w:val="231F20"/>
                <w:sz w:val="18"/>
              </w:rPr>
              <w:t>skill</w:t>
            </w:r>
            <w:r>
              <w:rPr>
                <w:color w:val="231F20"/>
                <w:spacing w:val="-11"/>
                <w:sz w:val="18"/>
              </w:rPr>
              <w:t xml:space="preserve"> </w:t>
            </w:r>
            <w:r>
              <w:rPr>
                <w:color w:val="231F20"/>
                <w:sz w:val="18"/>
              </w:rPr>
              <w:t>mix</w:t>
            </w:r>
            <w:r>
              <w:rPr>
                <w:color w:val="231F20"/>
                <w:spacing w:val="-11"/>
                <w:sz w:val="18"/>
              </w:rPr>
              <w:t xml:space="preserve"> </w:t>
            </w:r>
            <w:r>
              <w:rPr>
                <w:color w:val="231F20"/>
                <w:sz w:val="18"/>
              </w:rPr>
              <w:t>done</w:t>
            </w:r>
          </w:p>
          <w:p w14:paraId="16B62679" w14:textId="77777777" w:rsidR="001C28E5" w:rsidRDefault="00293FBD">
            <w:pPr>
              <w:pStyle w:val="TableParagraph"/>
              <w:numPr>
                <w:ilvl w:val="0"/>
                <w:numId w:val="186"/>
              </w:numPr>
              <w:tabs>
                <w:tab w:val="left" w:pos="191"/>
              </w:tabs>
              <w:spacing w:before="83" w:line="230" w:lineRule="atLeast"/>
              <w:ind w:right="567" w:firstLine="0"/>
              <w:rPr>
                <w:sz w:val="18"/>
              </w:rPr>
            </w:pPr>
            <w:r>
              <w:rPr>
                <w:color w:val="231F20"/>
                <w:w w:val="95"/>
                <w:sz w:val="18"/>
              </w:rPr>
              <w:t>Platform</w:t>
            </w:r>
            <w:r>
              <w:rPr>
                <w:color w:val="231F20"/>
                <w:spacing w:val="-28"/>
                <w:w w:val="95"/>
                <w:sz w:val="18"/>
              </w:rPr>
              <w:t xml:space="preserve"> </w:t>
            </w:r>
            <w:r>
              <w:rPr>
                <w:color w:val="231F20"/>
                <w:w w:val="95"/>
                <w:sz w:val="18"/>
              </w:rPr>
              <w:t>for</w:t>
            </w:r>
            <w:r>
              <w:rPr>
                <w:color w:val="231F20"/>
                <w:spacing w:val="-27"/>
                <w:w w:val="95"/>
                <w:sz w:val="18"/>
              </w:rPr>
              <w:t xml:space="preserve"> </w:t>
            </w:r>
            <w:r>
              <w:rPr>
                <w:color w:val="231F20"/>
                <w:w w:val="95"/>
                <w:sz w:val="18"/>
              </w:rPr>
              <w:t>translating</w:t>
            </w:r>
            <w:r>
              <w:rPr>
                <w:color w:val="231F20"/>
                <w:spacing w:val="-27"/>
                <w:w w:val="95"/>
                <w:sz w:val="18"/>
              </w:rPr>
              <w:t xml:space="preserve"> </w:t>
            </w:r>
            <w:r>
              <w:rPr>
                <w:color w:val="231F20"/>
                <w:w w:val="95"/>
                <w:sz w:val="18"/>
              </w:rPr>
              <w:t>HRH</w:t>
            </w:r>
            <w:r>
              <w:rPr>
                <w:color w:val="231F20"/>
                <w:spacing w:val="-27"/>
                <w:w w:val="95"/>
                <w:sz w:val="18"/>
              </w:rPr>
              <w:t xml:space="preserve"> </w:t>
            </w:r>
            <w:r>
              <w:rPr>
                <w:color w:val="231F20"/>
                <w:w w:val="95"/>
                <w:sz w:val="18"/>
              </w:rPr>
              <w:t>research</w:t>
            </w:r>
            <w:r>
              <w:rPr>
                <w:color w:val="231F20"/>
                <w:spacing w:val="-27"/>
                <w:w w:val="95"/>
                <w:sz w:val="18"/>
              </w:rPr>
              <w:t xml:space="preserve"> </w:t>
            </w:r>
            <w:r>
              <w:rPr>
                <w:color w:val="231F20"/>
                <w:w w:val="95"/>
                <w:sz w:val="18"/>
              </w:rPr>
              <w:t>findings</w:t>
            </w:r>
            <w:r>
              <w:rPr>
                <w:color w:val="231F20"/>
                <w:spacing w:val="-27"/>
                <w:w w:val="95"/>
                <w:sz w:val="18"/>
              </w:rPr>
              <w:t xml:space="preserve"> </w:t>
            </w:r>
            <w:r>
              <w:rPr>
                <w:color w:val="231F20"/>
                <w:w w:val="95"/>
                <w:sz w:val="18"/>
              </w:rPr>
              <w:t>to</w:t>
            </w:r>
            <w:r>
              <w:rPr>
                <w:color w:val="231F20"/>
                <w:spacing w:val="-27"/>
                <w:w w:val="95"/>
                <w:sz w:val="18"/>
              </w:rPr>
              <w:t xml:space="preserve"> </w:t>
            </w:r>
            <w:r>
              <w:rPr>
                <w:color w:val="231F20"/>
                <w:w w:val="95"/>
                <w:sz w:val="18"/>
              </w:rPr>
              <w:t xml:space="preserve">action </w:t>
            </w:r>
            <w:r>
              <w:rPr>
                <w:color w:val="231F20"/>
                <w:sz w:val="18"/>
              </w:rPr>
              <w:t>created</w:t>
            </w:r>
          </w:p>
        </w:tc>
      </w:tr>
      <w:tr w:rsidR="001C28E5" w14:paraId="6E60A5C3" w14:textId="77777777">
        <w:trPr>
          <w:trHeight w:val="1612"/>
        </w:trPr>
        <w:tc>
          <w:tcPr>
            <w:tcW w:w="665" w:type="dxa"/>
          </w:tcPr>
          <w:p w14:paraId="311215BB" w14:textId="77777777" w:rsidR="001C28E5" w:rsidRDefault="00293FBD">
            <w:pPr>
              <w:pStyle w:val="TableParagraph"/>
              <w:spacing w:before="105"/>
              <w:ind w:left="87"/>
              <w:rPr>
                <w:sz w:val="18"/>
              </w:rPr>
            </w:pPr>
            <w:r>
              <w:rPr>
                <w:color w:val="231F20"/>
                <w:sz w:val="18"/>
              </w:rPr>
              <w:t>9.4.1</w:t>
            </w:r>
          </w:p>
        </w:tc>
        <w:tc>
          <w:tcPr>
            <w:tcW w:w="3754" w:type="dxa"/>
          </w:tcPr>
          <w:p w14:paraId="1DD87D1B" w14:textId="77777777" w:rsidR="001C28E5" w:rsidRDefault="00293FBD">
            <w:pPr>
              <w:pStyle w:val="TableParagraph"/>
              <w:spacing w:before="105" w:line="276" w:lineRule="auto"/>
              <w:ind w:left="87" w:right="216"/>
              <w:rPr>
                <w:sz w:val="18"/>
              </w:rPr>
            </w:pPr>
            <w:r>
              <w:rPr>
                <w:color w:val="231F20"/>
                <w:w w:val="90"/>
                <w:sz w:val="18"/>
              </w:rPr>
              <w:t xml:space="preserve">Strengthen mechanism for deployment and </w:t>
            </w:r>
            <w:r>
              <w:rPr>
                <w:color w:val="231F20"/>
                <w:sz w:val="18"/>
              </w:rPr>
              <w:t>retention of HRH at all levels</w:t>
            </w:r>
          </w:p>
        </w:tc>
        <w:tc>
          <w:tcPr>
            <w:tcW w:w="4766" w:type="dxa"/>
          </w:tcPr>
          <w:p w14:paraId="154423F1" w14:textId="77777777" w:rsidR="001C28E5" w:rsidRDefault="00293FBD">
            <w:pPr>
              <w:pStyle w:val="TableParagraph"/>
              <w:numPr>
                <w:ilvl w:val="0"/>
                <w:numId w:val="185"/>
              </w:numPr>
              <w:tabs>
                <w:tab w:val="left" w:pos="191"/>
              </w:tabs>
              <w:spacing w:before="105" w:line="276" w:lineRule="auto"/>
              <w:ind w:right="231" w:firstLine="0"/>
              <w:rPr>
                <w:sz w:val="18"/>
              </w:rPr>
            </w:pPr>
            <w:r>
              <w:rPr>
                <w:color w:val="231F20"/>
                <w:w w:val="90"/>
                <w:sz w:val="18"/>
              </w:rPr>
              <w:t xml:space="preserve">Existing HRH recruitment and deployment policies reviewed </w:t>
            </w:r>
            <w:r>
              <w:rPr>
                <w:color w:val="231F20"/>
                <w:sz w:val="18"/>
              </w:rPr>
              <w:t>to remove</w:t>
            </w:r>
            <w:r>
              <w:rPr>
                <w:color w:val="231F20"/>
                <w:spacing w:val="-18"/>
                <w:sz w:val="18"/>
              </w:rPr>
              <w:t xml:space="preserve"> </w:t>
            </w:r>
            <w:r>
              <w:rPr>
                <w:color w:val="231F20"/>
                <w:sz w:val="18"/>
              </w:rPr>
              <w:t>barriers/embargo</w:t>
            </w:r>
          </w:p>
          <w:p w14:paraId="722391B1" w14:textId="77777777" w:rsidR="001C28E5" w:rsidRDefault="00293FBD">
            <w:pPr>
              <w:pStyle w:val="TableParagraph"/>
              <w:numPr>
                <w:ilvl w:val="0"/>
                <w:numId w:val="185"/>
              </w:numPr>
              <w:tabs>
                <w:tab w:val="left" w:pos="147"/>
              </w:tabs>
              <w:spacing w:before="106"/>
              <w:ind w:left="146" w:hanging="59"/>
              <w:rPr>
                <w:sz w:val="18"/>
              </w:rPr>
            </w:pPr>
            <w:r>
              <w:rPr>
                <w:color w:val="231F20"/>
                <w:sz w:val="18"/>
              </w:rPr>
              <w:t>Enabling</w:t>
            </w:r>
            <w:r>
              <w:rPr>
                <w:color w:val="231F20"/>
                <w:spacing w:val="-15"/>
                <w:sz w:val="18"/>
              </w:rPr>
              <w:t xml:space="preserve"> </w:t>
            </w:r>
            <w:r>
              <w:rPr>
                <w:color w:val="231F20"/>
                <w:sz w:val="18"/>
              </w:rPr>
              <w:t>work</w:t>
            </w:r>
            <w:r>
              <w:rPr>
                <w:color w:val="231F20"/>
                <w:spacing w:val="-14"/>
                <w:sz w:val="18"/>
              </w:rPr>
              <w:t xml:space="preserve"> </w:t>
            </w:r>
            <w:r>
              <w:rPr>
                <w:color w:val="231F20"/>
                <w:sz w:val="18"/>
              </w:rPr>
              <w:t>and</w:t>
            </w:r>
            <w:r>
              <w:rPr>
                <w:color w:val="231F20"/>
                <w:spacing w:val="-14"/>
                <w:sz w:val="18"/>
              </w:rPr>
              <w:t xml:space="preserve"> </w:t>
            </w:r>
            <w:r>
              <w:rPr>
                <w:color w:val="231F20"/>
                <w:sz w:val="18"/>
              </w:rPr>
              <w:t>living</w:t>
            </w:r>
            <w:r>
              <w:rPr>
                <w:color w:val="231F20"/>
                <w:spacing w:val="-14"/>
                <w:sz w:val="18"/>
              </w:rPr>
              <w:t xml:space="preserve"> </w:t>
            </w:r>
            <w:r>
              <w:rPr>
                <w:color w:val="231F20"/>
                <w:sz w:val="18"/>
              </w:rPr>
              <w:t>environment</w:t>
            </w:r>
            <w:r>
              <w:rPr>
                <w:color w:val="231F20"/>
                <w:spacing w:val="-14"/>
                <w:sz w:val="18"/>
              </w:rPr>
              <w:t xml:space="preserve"> </w:t>
            </w:r>
            <w:r>
              <w:rPr>
                <w:color w:val="231F20"/>
                <w:sz w:val="18"/>
              </w:rPr>
              <w:t>created</w:t>
            </w:r>
          </w:p>
          <w:p w14:paraId="59991588" w14:textId="77777777" w:rsidR="001C28E5" w:rsidRDefault="00293FBD">
            <w:pPr>
              <w:pStyle w:val="TableParagraph"/>
              <w:numPr>
                <w:ilvl w:val="0"/>
                <w:numId w:val="185"/>
              </w:numPr>
              <w:tabs>
                <w:tab w:val="left" w:pos="191"/>
              </w:tabs>
              <w:spacing w:before="137"/>
              <w:ind w:left="190"/>
              <w:rPr>
                <w:sz w:val="18"/>
              </w:rPr>
            </w:pPr>
            <w:r>
              <w:rPr>
                <w:color w:val="231F20"/>
                <w:sz w:val="18"/>
              </w:rPr>
              <w:t>Incentives</w:t>
            </w:r>
            <w:r>
              <w:rPr>
                <w:color w:val="231F20"/>
                <w:spacing w:val="-24"/>
                <w:sz w:val="18"/>
              </w:rPr>
              <w:t xml:space="preserve"> </w:t>
            </w:r>
            <w:r>
              <w:rPr>
                <w:color w:val="231F20"/>
                <w:sz w:val="18"/>
              </w:rPr>
              <w:t>in</w:t>
            </w:r>
            <w:r>
              <w:rPr>
                <w:color w:val="231F20"/>
                <w:spacing w:val="-24"/>
                <w:sz w:val="18"/>
              </w:rPr>
              <w:t xml:space="preserve"> </w:t>
            </w:r>
            <w:r>
              <w:rPr>
                <w:color w:val="231F20"/>
                <w:sz w:val="18"/>
              </w:rPr>
              <w:t>the</w:t>
            </w:r>
            <w:r>
              <w:rPr>
                <w:color w:val="231F20"/>
                <w:spacing w:val="-24"/>
                <w:sz w:val="18"/>
              </w:rPr>
              <w:t xml:space="preserve"> </w:t>
            </w:r>
            <w:r>
              <w:rPr>
                <w:color w:val="231F20"/>
                <w:sz w:val="18"/>
              </w:rPr>
              <w:t>hiring</w:t>
            </w:r>
            <w:r>
              <w:rPr>
                <w:color w:val="231F20"/>
                <w:spacing w:val="-24"/>
                <w:sz w:val="18"/>
              </w:rPr>
              <w:t xml:space="preserve"> </w:t>
            </w:r>
            <w:r>
              <w:rPr>
                <w:color w:val="231F20"/>
                <w:sz w:val="18"/>
              </w:rPr>
              <w:t>of</w:t>
            </w:r>
            <w:r>
              <w:rPr>
                <w:color w:val="231F20"/>
                <w:spacing w:val="-24"/>
                <w:sz w:val="18"/>
              </w:rPr>
              <w:t xml:space="preserve"> </w:t>
            </w:r>
            <w:r>
              <w:rPr>
                <w:color w:val="231F20"/>
                <w:sz w:val="18"/>
              </w:rPr>
              <w:t>rural</w:t>
            </w:r>
            <w:r>
              <w:rPr>
                <w:color w:val="231F20"/>
                <w:spacing w:val="-24"/>
                <w:sz w:val="18"/>
              </w:rPr>
              <w:t xml:space="preserve"> </w:t>
            </w:r>
            <w:r>
              <w:rPr>
                <w:color w:val="231F20"/>
                <w:sz w:val="18"/>
              </w:rPr>
              <w:t>health</w:t>
            </w:r>
            <w:r>
              <w:rPr>
                <w:color w:val="231F20"/>
                <w:spacing w:val="-24"/>
                <w:sz w:val="18"/>
              </w:rPr>
              <w:t xml:space="preserve"> </w:t>
            </w:r>
            <w:r>
              <w:rPr>
                <w:color w:val="231F20"/>
                <w:sz w:val="18"/>
              </w:rPr>
              <w:t>workers</w:t>
            </w:r>
            <w:r>
              <w:rPr>
                <w:color w:val="231F20"/>
                <w:spacing w:val="-24"/>
                <w:sz w:val="18"/>
              </w:rPr>
              <w:t xml:space="preserve"> </w:t>
            </w:r>
            <w:r>
              <w:rPr>
                <w:color w:val="231F20"/>
                <w:sz w:val="18"/>
              </w:rPr>
              <w:t>sustained</w:t>
            </w:r>
          </w:p>
          <w:p w14:paraId="60DBE157" w14:textId="77777777" w:rsidR="001C28E5" w:rsidRDefault="00293FBD">
            <w:pPr>
              <w:pStyle w:val="TableParagraph"/>
              <w:numPr>
                <w:ilvl w:val="0"/>
                <w:numId w:val="185"/>
              </w:numPr>
              <w:tabs>
                <w:tab w:val="left" w:pos="147"/>
              </w:tabs>
              <w:spacing w:before="137"/>
              <w:ind w:left="146" w:hanging="59"/>
              <w:rPr>
                <w:sz w:val="18"/>
              </w:rPr>
            </w:pPr>
            <w:r>
              <w:rPr>
                <w:color w:val="231F20"/>
                <w:sz w:val="18"/>
              </w:rPr>
              <w:t>Performance</w:t>
            </w:r>
            <w:r>
              <w:rPr>
                <w:color w:val="231F20"/>
                <w:spacing w:val="-16"/>
                <w:sz w:val="18"/>
              </w:rPr>
              <w:t xml:space="preserve"> </w:t>
            </w:r>
            <w:r>
              <w:rPr>
                <w:color w:val="231F20"/>
                <w:sz w:val="18"/>
              </w:rPr>
              <w:t>based</w:t>
            </w:r>
            <w:r>
              <w:rPr>
                <w:color w:val="231F20"/>
                <w:spacing w:val="-16"/>
                <w:sz w:val="18"/>
              </w:rPr>
              <w:t xml:space="preserve"> </w:t>
            </w:r>
            <w:r>
              <w:rPr>
                <w:color w:val="231F20"/>
                <w:sz w:val="18"/>
              </w:rPr>
              <w:t>reward</w:t>
            </w:r>
            <w:r>
              <w:rPr>
                <w:color w:val="231F20"/>
                <w:spacing w:val="-16"/>
                <w:sz w:val="18"/>
              </w:rPr>
              <w:t xml:space="preserve"> </w:t>
            </w:r>
            <w:r>
              <w:rPr>
                <w:color w:val="231F20"/>
                <w:sz w:val="18"/>
              </w:rPr>
              <w:t>systems</w:t>
            </w:r>
            <w:r>
              <w:rPr>
                <w:color w:val="231F20"/>
                <w:spacing w:val="-16"/>
                <w:sz w:val="18"/>
              </w:rPr>
              <w:t xml:space="preserve"> </w:t>
            </w:r>
            <w:r>
              <w:rPr>
                <w:color w:val="231F20"/>
                <w:sz w:val="18"/>
              </w:rPr>
              <w:t>introduced</w:t>
            </w:r>
          </w:p>
        </w:tc>
      </w:tr>
      <w:tr w:rsidR="001C28E5" w14:paraId="59E74EDB" w14:textId="77777777">
        <w:trPr>
          <w:trHeight w:val="580"/>
        </w:trPr>
        <w:tc>
          <w:tcPr>
            <w:tcW w:w="665" w:type="dxa"/>
          </w:tcPr>
          <w:p w14:paraId="0CC41DE8" w14:textId="77777777" w:rsidR="001C28E5" w:rsidRDefault="00293FBD">
            <w:pPr>
              <w:pStyle w:val="TableParagraph"/>
              <w:spacing w:before="107"/>
              <w:ind w:left="87"/>
              <w:rPr>
                <w:sz w:val="18"/>
              </w:rPr>
            </w:pPr>
            <w:r>
              <w:rPr>
                <w:color w:val="231F20"/>
                <w:sz w:val="18"/>
              </w:rPr>
              <w:t>9.4.2</w:t>
            </w:r>
          </w:p>
        </w:tc>
        <w:tc>
          <w:tcPr>
            <w:tcW w:w="3754" w:type="dxa"/>
          </w:tcPr>
          <w:p w14:paraId="5ABC0EB1" w14:textId="77777777" w:rsidR="001C28E5" w:rsidRDefault="00293FBD">
            <w:pPr>
              <w:pStyle w:val="TableParagraph"/>
              <w:tabs>
                <w:tab w:val="left" w:pos="930"/>
              </w:tabs>
              <w:spacing w:before="84" w:line="230" w:lineRule="atLeast"/>
              <w:ind w:left="87" w:right="495"/>
              <w:rPr>
                <w:sz w:val="18"/>
              </w:rPr>
            </w:pPr>
            <w:r>
              <w:rPr>
                <w:color w:val="231F20"/>
                <w:sz w:val="18"/>
              </w:rPr>
              <w:t>Improve</w:t>
            </w:r>
            <w:r>
              <w:rPr>
                <w:color w:val="231F20"/>
                <w:sz w:val="18"/>
              </w:rPr>
              <w:tab/>
            </w:r>
            <w:r>
              <w:rPr>
                <w:color w:val="231F20"/>
                <w:w w:val="90"/>
                <w:sz w:val="18"/>
              </w:rPr>
              <w:t xml:space="preserve">HRH performance management </w:t>
            </w:r>
            <w:r>
              <w:rPr>
                <w:color w:val="231F20"/>
                <w:sz w:val="18"/>
              </w:rPr>
              <w:t>systems at all</w:t>
            </w:r>
            <w:r>
              <w:rPr>
                <w:color w:val="231F20"/>
                <w:spacing w:val="-25"/>
                <w:sz w:val="18"/>
              </w:rPr>
              <w:t xml:space="preserve"> </w:t>
            </w:r>
            <w:r>
              <w:rPr>
                <w:color w:val="231F20"/>
                <w:sz w:val="18"/>
              </w:rPr>
              <w:t>levels</w:t>
            </w:r>
          </w:p>
        </w:tc>
        <w:tc>
          <w:tcPr>
            <w:tcW w:w="4766" w:type="dxa"/>
          </w:tcPr>
          <w:p w14:paraId="7B8C8C17" w14:textId="77777777" w:rsidR="001C28E5" w:rsidRDefault="00293FBD">
            <w:pPr>
              <w:pStyle w:val="TableParagraph"/>
              <w:numPr>
                <w:ilvl w:val="0"/>
                <w:numId w:val="184"/>
              </w:numPr>
              <w:tabs>
                <w:tab w:val="left" w:pos="191"/>
              </w:tabs>
              <w:spacing w:before="84" w:line="230" w:lineRule="atLeast"/>
              <w:ind w:right="721" w:firstLine="0"/>
              <w:rPr>
                <w:sz w:val="18"/>
              </w:rPr>
            </w:pPr>
            <w:r>
              <w:rPr>
                <w:color w:val="231F20"/>
                <w:w w:val="95"/>
                <w:sz w:val="18"/>
              </w:rPr>
              <w:t>System</w:t>
            </w:r>
            <w:r>
              <w:rPr>
                <w:color w:val="231F20"/>
                <w:spacing w:val="-31"/>
                <w:w w:val="95"/>
                <w:sz w:val="18"/>
              </w:rPr>
              <w:t xml:space="preserve"> </w:t>
            </w:r>
            <w:r>
              <w:rPr>
                <w:color w:val="231F20"/>
                <w:w w:val="95"/>
                <w:sz w:val="18"/>
              </w:rPr>
              <w:t>for</w:t>
            </w:r>
            <w:r>
              <w:rPr>
                <w:color w:val="231F20"/>
                <w:spacing w:val="-30"/>
                <w:w w:val="95"/>
                <w:sz w:val="18"/>
              </w:rPr>
              <w:t xml:space="preserve"> </w:t>
            </w:r>
            <w:r>
              <w:rPr>
                <w:color w:val="231F20"/>
                <w:w w:val="95"/>
                <w:sz w:val="18"/>
              </w:rPr>
              <w:t>measuring</w:t>
            </w:r>
            <w:r>
              <w:rPr>
                <w:color w:val="231F20"/>
                <w:spacing w:val="-30"/>
                <w:w w:val="95"/>
                <w:sz w:val="18"/>
              </w:rPr>
              <w:t xml:space="preserve"> </w:t>
            </w:r>
            <w:r>
              <w:rPr>
                <w:color w:val="231F20"/>
                <w:w w:val="95"/>
                <w:sz w:val="18"/>
              </w:rPr>
              <w:t>performance</w:t>
            </w:r>
            <w:r>
              <w:rPr>
                <w:color w:val="231F20"/>
                <w:spacing w:val="-30"/>
                <w:w w:val="95"/>
                <w:sz w:val="18"/>
              </w:rPr>
              <w:t xml:space="preserve"> </w:t>
            </w:r>
            <w:r>
              <w:rPr>
                <w:color w:val="231F20"/>
                <w:w w:val="95"/>
                <w:sz w:val="18"/>
              </w:rPr>
              <w:t>of</w:t>
            </w:r>
            <w:r>
              <w:rPr>
                <w:color w:val="231F20"/>
                <w:spacing w:val="-30"/>
                <w:w w:val="95"/>
                <w:sz w:val="18"/>
              </w:rPr>
              <w:t xml:space="preserve"> </w:t>
            </w:r>
            <w:r>
              <w:rPr>
                <w:color w:val="231F20"/>
                <w:w w:val="95"/>
                <w:sz w:val="18"/>
              </w:rPr>
              <w:t>health</w:t>
            </w:r>
            <w:r>
              <w:rPr>
                <w:color w:val="231F20"/>
                <w:spacing w:val="-30"/>
                <w:w w:val="95"/>
                <w:sz w:val="18"/>
              </w:rPr>
              <w:t xml:space="preserve"> </w:t>
            </w:r>
            <w:r>
              <w:rPr>
                <w:color w:val="231F20"/>
                <w:w w:val="95"/>
                <w:sz w:val="18"/>
              </w:rPr>
              <w:t xml:space="preserve">workers </w:t>
            </w:r>
            <w:r>
              <w:rPr>
                <w:color w:val="231F20"/>
                <w:sz w:val="18"/>
              </w:rPr>
              <w:t>reviewed and</w:t>
            </w:r>
            <w:r>
              <w:rPr>
                <w:color w:val="231F20"/>
                <w:spacing w:val="-19"/>
                <w:sz w:val="18"/>
              </w:rPr>
              <w:t xml:space="preserve"> </w:t>
            </w:r>
            <w:r>
              <w:rPr>
                <w:color w:val="231F20"/>
                <w:sz w:val="18"/>
              </w:rPr>
              <w:t>implemented"</w:t>
            </w:r>
          </w:p>
        </w:tc>
      </w:tr>
      <w:tr w:rsidR="001C28E5" w14:paraId="5C4227BC" w14:textId="77777777">
        <w:trPr>
          <w:trHeight w:val="1268"/>
        </w:trPr>
        <w:tc>
          <w:tcPr>
            <w:tcW w:w="665" w:type="dxa"/>
          </w:tcPr>
          <w:p w14:paraId="19C9152E" w14:textId="77777777" w:rsidR="001C28E5" w:rsidRDefault="00293FBD">
            <w:pPr>
              <w:pStyle w:val="TableParagraph"/>
              <w:spacing w:before="105"/>
              <w:ind w:left="87"/>
              <w:rPr>
                <w:sz w:val="18"/>
              </w:rPr>
            </w:pPr>
            <w:r>
              <w:rPr>
                <w:color w:val="231F20"/>
                <w:sz w:val="18"/>
              </w:rPr>
              <w:t>9.4,3</w:t>
            </w:r>
          </w:p>
        </w:tc>
        <w:tc>
          <w:tcPr>
            <w:tcW w:w="3754" w:type="dxa"/>
          </w:tcPr>
          <w:p w14:paraId="523E5595" w14:textId="77777777" w:rsidR="001C28E5" w:rsidRDefault="00293FBD">
            <w:pPr>
              <w:pStyle w:val="TableParagraph"/>
              <w:spacing w:before="105" w:line="273" w:lineRule="auto"/>
              <w:ind w:left="87" w:right="-13" w:firstLine="90"/>
              <w:rPr>
                <w:sz w:val="18"/>
              </w:rPr>
            </w:pPr>
            <w:r>
              <w:rPr>
                <w:color w:val="231F20"/>
                <w:w w:val="95"/>
                <w:sz w:val="18"/>
              </w:rPr>
              <w:t>Strengthen the Task Shifting and Task Sharing (TSTS) implementation with required guidelines.</w:t>
            </w:r>
          </w:p>
        </w:tc>
        <w:tc>
          <w:tcPr>
            <w:tcW w:w="4766" w:type="dxa"/>
          </w:tcPr>
          <w:p w14:paraId="3C662718" w14:textId="77777777" w:rsidR="001C28E5" w:rsidRDefault="00293FBD">
            <w:pPr>
              <w:pStyle w:val="TableParagraph"/>
              <w:numPr>
                <w:ilvl w:val="0"/>
                <w:numId w:val="183"/>
              </w:numPr>
              <w:tabs>
                <w:tab w:val="left" w:pos="188"/>
              </w:tabs>
              <w:spacing w:before="105"/>
              <w:ind w:left="188"/>
              <w:rPr>
                <w:sz w:val="18"/>
              </w:rPr>
            </w:pPr>
            <w:r>
              <w:rPr>
                <w:color w:val="231F20"/>
                <w:w w:val="95"/>
                <w:sz w:val="18"/>
              </w:rPr>
              <w:t>TSTS</w:t>
            </w:r>
            <w:r>
              <w:rPr>
                <w:color w:val="231F20"/>
                <w:spacing w:val="-23"/>
                <w:w w:val="95"/>
                <w:sz w:val="18"/>
              </w:rPr>
              <w:t xml:space="preserve"> </w:t>
            </w:r>
            <w:r>
              <w:rPr>
                <w:color w:val="231F20"/>
                <w:w w:val="95"/>
                <w:sz w:val="18"/>
              </w:rPr>
              <w:t>Policy</w:t>
            </w:r>
            <w:r>
              <w:rPr>
                <w:color w:val="231F20"/>
                <w:spacing w:val="-23"/>
                <w:w w:val="95"/>
                <w:sz w:val="18"/>
              </w:rPr>
              <w:t xml:space="preserve"> </w:t>
            </w:r>
            <w:r>
              <w:rPr>
                <w:color w:val="231F20"/>
                <w:w w:val="95"/>
                <w:sz w:val="18"/>
              </w:rPr>
              <w:t>produced</w:t>
            </w:r>
            <w:r>
              <w:rPr>
                <w:color w:val="231F20"/>
                <w:spacing w:val="-23"/>
                <w:w w:val="95"/>
                <w:sz w:val="18"/>
              </w:rPr>
              <w:t xml:space="preserve"> </w:t>
            </w:r>
            <w:r>
              <w:rPr>
                <w:color w:val="231F20"/>
                <w:w w:val="95"/>
                <w:sz w:val="18"/>
              </w:rPr>
              <w:t>and</w:t>
            </w:r>
            <w:r>
              <w:rPr>
                <w:color w:val="231F20"/>
                <w:spacing w:val="-23"/>
                <w:w w:val="95"/>
                <w:sz w:val="18"/>
              </w:rPr>
              <w:t xml:space="preserve"> </w:t>
            </w:r>
            <w:r>
              <w:rPr>
                <w:color w:val="231F20"/>
                <w:w w:val="95"/>
                <w:sz w:val="18"/>
              </w:rPr>
              <w:t>distribute</w:t>
            </w:r>
            <w:r>
              <w:rPr>
                <w:color w:val="231F20"/>
                <w:spacing w:val="-23"/>
                <w:w w:val="95"/>
                <w:sz w:val="18"/>
              </w:rPr>
              <w:t xml:space="preserve"> </w:t>
            </w:r>
            <w:r>
              <w:rPr>
                <w:color w:val="231F20"/>
                <w:w w:val="95"/>
                <w:sz w:val="18"/>
              </w:rPr>
              <w:t>to</w:t>
            </w:r>
            <w:r>
              <w:rPr>
                <w:color w:val="231F20"/>
                <w:spacing w:val="-23"/>
                <w:w w:val="95"/>
                <w:sz w:val="18"/>
              </w:rPr>
              <w:t xml:space="preserve"> </w:t>
            </w:r>
            <w:r>
              <w:rPr>
                <w:color w:val="231F20"/>
                <w:w w:val="95"/>
                <w:sz w:val="18"/>
              </w:rPr>
              <w:t>relevant</w:t>
            </w:r>
            <w:r>
              <w:rPr>
                <w:color w:val="231F20"/>
                <w:spacing w:val="-23"/>
                <w:w w:val="95"/>
                <w:sz w:val="18"/>
              </w:rPr>
              <w:t xml:space="preserve"> </w:t>
            </w:r>
            <w:r>
              <w:rPr>
                <w:color w:val="231F20"/>
                <w:w w:val="95"/>
                <w:sz w:val="18"/>
              </w:rPr>
              <w:t>Stakeholders</w:t>
            </w:r>
          </w:p>
          <w:p w14:paraId="35F6A820" w14:textId="77777777" w:rsidR="001C28E5" w:rsidRDefault="00293FBD">
            <w:pPr>
              <w:pStyle w:val="TableParagraph"/>
              <w:numPr>
                <w:ilvl w:val="0"/>
                <w:numId w:val="183"/>
              </w:numPr>
              <w:tabs>
                <w:tab w:val="left" w:pos="147"/>
              </w:tabs>
              <w:spacing w:before="137" w:line="276" w:lineRule="auto"/>
              <w:ind w:right="112" w:firstLine="0"/>
              <w:rPr>
                <w:sz w:val="18"/>
              </w:rPr>
            </w:pPr>
            <w:r>
              <w:rPr>
                <w:color w:val="231F20"/>
                <w:w w:val="95"/>
                <w:sz w:val="18"/>
              </w:rPr>
              <w:t>Advocacy</w:t>
            </w:r>
            <w:r>
              <w:rPr>
                <w:color w:val="231F20"/>
                <w:spacing w:val="-27"/>
                <w:w w:val="95"/>
                <w:sz w:val="18"/>
              </w:rPr>
              <w:t xml:space="preserve"> </w:t>
            </w:r>
            <w:r>
              <w:rPr>
                <w:color w:val="231F20"/>
                <w:w w:val="95"/>
                <w:sz w:val="18"/>
              </w:rPr>
              <w:t>meeting</w:t>
            </w:r>
            <w:r>
              <w:rPr>
                <w:color w:val="231F20"/>
                <w:spacing w:val="-27"/>
                <w:w w:val="95"/>
                <w:sz w:val="18"/>
              </w:rPr>
              <w:t xml:space="preserve"> </w:t>
            </w:r>
            <w:r>
              <w:rPr>
                <w:color w:val="231F20"/>
                <w:w w:val="95"/>
                <w:sz w:val="18"/>
              </w:rPr>
              <w:t>with</w:t>
            </w:r>
            <w:r>
              <w:rPr>
                <w:color w:val="231F20"/>
                <w:spacing w:val="-26"/>
                <w:w w:val="95"/>
                <w:sz w:val="18"/>
              </w:rPr>
              <w:t xml:space="preserve"> </w:t>
            </w:r>
            <w:r>
              <w:rPr>
                <w:color w:val="231F20"/>
                <w:w w:val="95"/>
                <w:sz w:val="18"/>
              </w:rPr>
              <w:t>Key</w:t>
            </w:r>
            <w:r>
              <w:rPr>
                <w:color w:val="231F20"/>
                <w:spacing w:val="-27"/>
                <w:w w:val="95"/>
                <w:sz w:val="18"/>
              </w:rPr>
              <w:t xml:space="preserve"> </w:t>
            </w:r>
            <w:r>
              <w:rPr>
                <w:color w:val="231F20"/>
                <w:w w:val="95"/>
                <w:sz w:val="18"/>
              </w:rPr>
              <w:t>Stakeholders</w:t>
            </w:r>
            <w:r>
              <w:rPr>
                <w:color w:val="231F20"/>
                <w:spacing w:val="-27"/>
                <w:w w:val="95"/>
                <w:sz w:val="18"/>
              </w:rPr>
              <w:t xml:space="preserve"> </w:t>
            </w:r>
            <w:r>
              <w:rPr>
                <w:color w:val="231F20"/>
                <w:w w:val="95"/>
                <w:sz w:val="18"/>
              </w:rPr>
              <w:t>to</w:t>
            </w:r>
            <w:r>
              <w:rPr>
                <w:color w:val="231F20"/>
                <w:spacing w:val="-26"/>
                <w:w w:val="95"/>
                <w:sz w:val="18"/>
              </w:rPr>
              <w:t xml:space="preserve"> </w:t>
            </w:r>
            <w:r>
              <w:rPr>
                <w:color w:val="231F20"/>
                <w:w w:val="95"/>
                <w:sz w:val="18"/>
              </w:rPr>
              <w:t>sensitize</w:t>
            </w:r>
            <w:r>
              <w:rPr>
                <w:color w:val="231F20"/>
                <w:spacing w:val="-27"/>
                <w:w w:val="95"/>
                <w:sz w:val="18"/>
              </w:rPr>
              <w:t xml:space="preserve"> </w:t>
            </w:r>
            <w:r>
              <w:rPr>
                <w:color w:val="231F20"/>
                <w:w w:val="95"/>
                <w:sz w:val="18"/>
              </w:rPr>
              <w:t>them</w:t>
            </w:r>
            <w:r>
              <w:rPr>
                <w:color w:val="231F20"/>
                <w:spacing w:val="-27"/>
                <w:w w:val="95"/>
                <w:sz w:val="18"/>
              </w:rPr>
              <w:t xml:space="preserve"> </w:t>
            </w:r>
            <w:r>
              <w:rPr>
                <w:color w:val="231F20"/>
                <w:w w:val="95"/>
                <w:sz w:val="18"/>
              </w:rPr>
              <w:t xml:space="preserve">on </w:t>
            </w:r>
            <w:r>
              <w:rPr>
                <w:color w:val="231F20"/>
                <w:sz w:val="18"/>
              </w:rPr>
              <w:t>TSTS Implementation with</w:t>
            </w:r>
            <w:r>
              <w:rPr>
                <w:color w:val="231F20"/>
                <w:spacing w:val="-34"/>
                <w:sz w:val="18"/>
              </w:rPr>
              <w:t xml:space="preserve"> </w:t>
            </w:r>
            <w:r>
              <w:rPr>
                <w:color w:val="231F20"/>
                <w:sz w:val="18"/>
              </w:rPr>
              <w:t>guidelines</w:t>
            </w:r>
          </w:p>
          <w:p w14:paraId="529C9663" w14:textId="77777777" w:rsidR="001C28E5" w:rsidRDefault="00293FBD">
            <w:pPr>
              <w:pStyle w:val="TableParagraph"/>
              <w:numPr>
                <w:ilvl w:val="0"/>
                <w:numId w:val="183"/>
              </w:numPr>
              <w:tabs>
                <w:tab w:val="left" w:pos="188"/>
              </w:tabs>
              <w:spacing w:before="106"/>
              <w:ind w:left="188"/>
              <w:rPr>
                <w:sz w:val="18"/>
              </w:rPr>
            </w:pPr>
            <w:r>
              <w:rPr>
                <w:color w:val="231F20"/>
                <w:sz w:val="18"/>
              </w:rPr>
              <w:t>TSTS</w:t>
            </w:r>
            <w:r>
              <w:rPr>
                <w:color w:val="231F20"/>
                <w:spacing w:val="-15"/>
                <w:sz w:val="18"/>
              </w:rPr>
              <w:t xml:space="preserve"> </w:t>
            </w:r>
            <w:r>
              <w:rPr>
                <w:color w:val="231F20"/>
                <w:sz w:val="18"/>
              </w:rPr>
              <w:t>training</w:t>
            </w:r>
            <w:r>
              <w:rPr>
                <w:color w:val="231F20"/>
                <w:spacing w:val="-15"/>
                <w:sz w:val="18"/>
              </w:rPr>
              <w:t xml:space="preserve"> </w:t>
            </w:r>
            <w:r>
              <w:rPr>
                <w:color w:val="231F20"/>
                <w:sz w:val="18"/>
              </w:rPr>
              <w:t>for</w:t>
            </w:r>
            <w:r>
              <w:rPr>
                <w:color w:val="231F20"/>
                <w:spacing w:val="-15"/>
                <w:sz w:val="18"/>
              </w:rPr>
              <w:t xml:space="preserve"> </w:t>
            </w:r>
            <w:r>
              <w:rPr>
                <w:color w:val="231F20"/>
                <w:sz w:val="18"/>
              </w:rPr>
              <w:t>all</w:t>
            </w:r>
            <w:r>
              <w:rPr>
                <w:color w:val="231F20"/>
                <w:spacing w:val="-15"/>
                <w:sz w:val="18"/>
              </w:rPr>
              <w:t xml:space="preserve"> </w:t>
            </w:r>
            <w:r>
              <w:rPr>
                <w:color w:val="231F20"/>
                <w:sz w:val="18"/>
              </w:rPr>
              <w:t>cadre</w:t>
            </w:r>
            <w:r>
              <w:rPr>
                <w:color w:val="231F20"/>
                <w:spacing w:val="-14"/>
                <w:sz w:val="18"/>
              </w:rPr>
              <w:t xml:space="preserve"> </w:t>
            </w:r>
            <w:r>
              <w:rPr>
                <w:color w:val="231F20"/>
                <w:sz w:val="18"/>
              </w:rPr>
              <w:t>of</w:t>
            </w:r>
            <w:r>
              <w:rPr>
                <w:color w:val="231F20"/>
                <w:spacing w:val="-15"/>
                <w:sz w:val="18"/>
              </w:rPr>
              <w:t xml:space="preserve"> </w:t>
            </w:r>
            <w:r>
              <w:rPr>
                <w:color w:val="231F20"/>
                <w:sz w:val="18"/>
              </w:rPr>
              <w:t>HWs</w:t>
            </w:r>
            <w:r>
              <w:rPr>
                <w:color w:val="231F20"/>
                <w:spacing w:val="-15"/>
                <w:sz w:val="18"/>
              </w:rPr>
              <w:t xml:space="preserve"> </w:t>
            </w:r>
            <w:r>
              <w:rPr>
                <w:color w:val="231F20"/>
                <w:sz w:val="18"/>
              </w:rPr>
              <w:t>commenced</w:t>
            </w:r>
          </w:p>
        </w:tc>
      </w:tr>
      <w:tr w:rsidR="001C28E5" w14:paraId="67EF592A" w14:textId="77777777">
        <w:trPr>
          <w:trHeight w:val="924"/>
        </w:trPr>
        <w:tc>
          <w:tcPr>
            <w:tcW w:w="665" w:type="dxa"/>
          </w:tcPr>
          <w:p w14:paraId="70FB33FB" w14:textId="77777777" w:rsidR="001C28E5" w:rsidRDefault="00293FBD">
            <w:pPr>
              <w:pStyle w:val="TableParagraph"/>
              <w:spacing w:before="105"/>
              <w:ind w:left="87"/>
              <w:rPr>
                <w:sz w:val="18"/>
              </w:rPr>
            </w:pPr>
            <w:r>
              <w:rPr>
                <w:color w:val="231F20"/>
                <w:sz w:val="18"/>
              </w:rPr>
              <w:t>9.5.1</w:t>
            </w:r>
          </w:p>
        </w:tc>
        <w:tc>
          <w:tcPr>
            <w:tcW w:w="3754" w:type="dxa"/>
          </w:tcPr>
          <w:p w14:paraId="70061878" w14:textId="77777777" w:rsidR="001C28E5" w:rsidRDefault="00293FBD">
            <w:pPr>
              <w:pStyle w:val="TableParagraph"/>
              <w:spacing w:before="105"/>
              <w:ind w:left="87"/>
              <w:rPr>
                <w:sz w:val="18"/>
              </w:rPr>
            </w:pPr>
            <w:r>
              <w:rPr>
                <w:color w:val="231F20"/>
                <w:sz w:val="18"/>
              </w:rPr>
              <w:t>Improve</w:t>
            </w:r>
            <w:r>
              <w:rPr>
                <w:color w:val="231F20"/>
                <w:spacing w:val="-30"/>
                <w:sz w:val="18"/>
              </w:rPr>
              <w:t xml:space="preserve"> </w:t>
            </w:r>
            <w:r>
              <w:rPr>
                <w:color w:val="231F20"/>
                <w:sz w:val="18"/>
              </w:rPr>
              <w:t>capacity</w:t>
            </w:r>
            <w:r>
              <w:rPr>
                <w:color w:val="231F20"/>
                <w:spacing w:val="-29"/>
                <w:sz w:val="18"/>
              </w:rPr>
              <w:t xml:space="preserve"> </w:t>
            </w:r>
            <w:r>
              <w:rPr>
                <w:color w:val="231F20"/>
                <w:sz w:val="18"/>
              </w:rPr>
              <w:t>for</w:t>
            </w:r>
            <w:r>
              <w:rPr>
                <w:color w:val="231F20"/>
                <w:spacing w:val="-29"/>
                <w:sz w:val="18"/>
              </w:rPr>
              <w:t xml:space="preserve"> </w:t>
            </w:r>
            <w:r>
              <w:rPr>
                <w:color w:val="231F20"/>
                <w:sz w:val="18"/>
              </w:rPr>
              <w:t>HRH</w:t>
            </w:r>
            <w:r>
              <w:rPr>
                <w:color w:val="231F20"/>
                <w:spacing w:val="-29"/>
                <w:sz w:val="18"/>
              </w:rPr>
              <w:t xml:space="preserve"> </w:t>
            </w:r>
            <w:r>
              <w:rPr>
                <w:color w:val="231F20"/>
                <w:sz w:val="18"/>
              </w:rPr>
              <w:t>planning</w:t>
            </w:r>
            <w:r>
              <w:rPr>
                <w:color w:val="231F20"/>
                <w:spacing w:val="-29"/>
                <w:sz w:val="18"/>
              </w:rPr>
              <w:t xml:space="preserve"> </w:t>
            </w:r>
            <w:r>
              <w:rPr>
                <w:color w:val="231F20"/>
                <w:sz w:val="18"/>
              </w:rPr>
              <w:t>at</w:t>
            </w:r>
            <w:r>
              <w:rPr>
                <w:color w:val="231F20"/>
                <w:spacing w:val="-29"/>
                <w:sz w:val="18"/>
              </w:rPr>
              <w:t xml:space="preserve"> </w:t>
            </w:r>
            <w:r>
              <w:rPr>
                <w:color w:val="231F20"/>
                <w:sz w:val="18"/>
              </w:rPr>
              <w:t>all</w:t>
            </w:r>
            <w:r>
              <w:rPr>
                <w:color w:val="231F20"/>
                <w:spacing w:val="-29"/>
                <w:sz w:val="18"/>
              </w:rPr>
              <w:t xml:space="preserve"> </w:t>
            </w:r>
            <w:r>
              <w:rPr>
                <w:color w:val="231F20"/>
                <w:sz w:val="18"/>
              </w:rPr>
              <w:t>levels</w:t>
            </w:r>
          </w:p>
        </w:tc>
        <w:tc>
          <w:tcPr>
            <w:tcW w:w="4766" w:type="dxa"/>
          </w:tcPr>
          <w:p w14:paraId="34E5B033" w14:textId="77777777" w:rsidR="001C28E5" w:rsidRDefault="00293FBD">
            <w:pPr>
              <w:pStyle w:val="TableParagraph"/>
              <w:numPr>
                <w:ilvl w:val="0"/>
                <w:numId w:val="182"/>
              </w:numPr>
              <w:tabs>
                <w:tab w:val="left" w:pos="191"/>
              </w:tabs>
              <w:spacing w:before="105" w:line="273" w:lineRule="auto"/>
              <w:ind w:right="284" w:firstLine="0"/>
              <w:rPr>
                <w:sz w:val="18"/>
              </w:rPr>
            </w:pPr>
            <w:r>
              <w:rPr>
                <w:color w:val="231F20"/>
                <w:sz w:val="18"/>
              </w:rPr>
              <w:t>IT</w:t>
            </w:r>
            <w:r>
              <w:rPr>
                <w:color w:val="231F20"/>
                <w:spacing w:val="-35"/>
                <w:sz w:val="18"/>
              </w:rPr>
              <w:t xml:space="preserve"> </w:t>
            </w:r>
            <w:r>
              <w:rPr>
                <w:color w:val="231F20"/>
                <w:sz w:val="18"/>
              </w:rPr>
              <w:t>tools</w:t>
            </w:r>
            <w:r>
              <w:rPr>
                <w:color w:val="231F20"/>
                <w:spacing w:val="-33"/>
                <w:sz w:val="18"/>
              </w:rPr>
              <w:t xml:space="preserve"> </w:t>
            </w:r>
            <w:r>
              <w:rPr>
                <w:color w:val="231F20"/>
                <w:sz w:val="18"/>
              </w:rPr>
              <w:t>to</w:t>
            </w:r>
            <w:r>
              <w:rPr>
                <w:color w:val="231F20"/>
                <w:spacing w:val="7"/>
                <w:sz w:val="18"/>
              </w:rPr>
              <w:t xml:space="preserve"> </w:t>
            </w:r>
            <w:r>
              <w:rPr>
                <w:color w:val="231F20"/>
                <w:sz w:val="18"/>
              </w:rPr>
              <w:t>enable</w:t>
            </w:r>
            <w:r>
              <w:rPr>
                <w:color w:val="231F20"/>
                <w:spacing w:val="-33"/>
                <w:sz w:val="18"/>
              </w:rPr>
              <w:t xml:space="preserve"> </w:t>
            </w:r>
            <w:r>
              <w:rPr>
                <w:color w:val="231F20"/>
                <w:sz w:val="18"/>
              </w:rPr>
              <w:t>HRH</w:t>
            </w:r>
            <w:r>
              <w:rPr>
                <w:color w:val="231F20"/>
                <w:spacing w:val="-33"/>
                <w:sz w:val="18"/>
              </w:rPr>
              <w:t xml:space="preserve"> </w:t>
            </w:r>
            <w:r>
              <w:rPr>
                <w:color w:val="231F20"/>
                <w:sz w:val="18"/>
              </w:rPr>
              <w:t>unit</w:t>
            </w:r>
            <w:r>
              <w:rPr>
                <w:color w:val="231F20"/>
                <w:spacing w:val="-33"/>
                <w:sz w:val="18"/>
              </w:rPr>
              <w:t xml:space="preserve"> </w:t>
            </w:r>
            <w:r>
              <w:rPr>
                <w:color w:val="231F20"/>
                <w:sz w:val="18"/>
              </w:rPr>
              <w:t>plan</w:t>
            </w:r>
            <w:r>
              <w:rPr>
                <w:color w:val="231F20"/>
                <w:spacing w:val="-33"/>
                <w:sz w:val="18"/>
              </w:rPr>
              <w:t xml:space="preserve"> </w:t>
            </w:r>
            <w:r>
              <w:rPr>
                <w:color w:val="231F20"/>
                <w:sz w:val="18"/>
              </w:rPr>
              <w:t>for</w:t>
            </w:r>
            <w:r>
              <w:rPr>
                <w:color w:val="231F20"/>
                <w:spacing w:val="-33"/>
                <w:sz w:val="18"/>
              </w:rPr>
              <w:t xml:space="preserve"> </w:t>
            </w:r>
            <w:r>
              <w:rPr>
                <w:color w:val="231F20"/>
                <w:sz w:val="18"/>
              </w:rPr>
              <w:t>HRH</w:t>
            </w:r>
            <w:r>
              <w:rPr>
                <w:color w:val="231F20"/>
                <w:spacing w:val="-33"/>
                <w:sz w:val="18"/>
              </w:rPr>
              <w:t xml:space="preserve"> </w:t>
            </w:r>
            <w:r>
              <w:rPr>
                <w:color w:val="231F20"/>
                <w:sz w:val="18"/>
              </w:rPr>
              <w:t>needs</w:t>
            </w:r>
            <w:r>
              <w:rPr>
                <w:color w:val="231F20"/>
                <w:spacing w:val="-33"/>
                <w:sz w:val="18"/>
              </w:rPr>
              <w:t xml:space="preserve"> </w:t>
            </w:r>
            <w:r>
              <w:rPr>
                <w:color w:val="231F20"/>
                <w:sz w:val="18"/>
              </w:rPr>
              <w:t>across</w:t>
            </w:r>
            <w:r>
              <w:rPr>
                <w:color w:val="231F20"/>
                <w:spacing w:val="-33"/>
                <w:sz w:val="18"/>
              </w:rPr>
              <w:t xml:space="preserve"> </w:t>
            </w:r>
            <w:r>
              <w:rPr>
                <w:color w:val="231F20"/>
                <w:sz w:val="18"/>
              </w:rPr>
              <w:t>all levels</w:t>
            </w:r>
            <w:r>
              <w:rPr>
                <w:color w:val="231F20"/>
                <w:spacing w:val="-7"/>
                <w:sz w:val="18"/>
              </w:rPr>
              <w:t xml:space="preserve"> </w:t>
            </w:r>
            <w:r>
              <w:rPr>
                <w:color w:val="231F20"/>
                <w:sz w:val="18"/>
              </w:rPr>
              <w:t>provided</w:t>
            </w:r>
          </w:p>
          <w:p w14:paraId="6AA57110" w14:textId="77777777" w:rsidR="001C28E5" w:rsidRDefault="00293FBD">
            <w:pPr>
              <w:pStyle w:val="TableParagraph"/>
              <w:numPr>
                <w:ilvl w:val="0"/>
                <w:numId w:val="182"/>
              </w:numPr>
              <w:tabs>
                <w:tab w:val="left" w:pos="147"/>
              </w:tabs>
              <w:spacing w:before="111"/>
              <w:ind w:left="146" w:hanging="59"/>
              <w:rPr>
                <w:sz w:val="18"/>
              </w:rPr>
            </w:pPr>
            <w:r>
              <w:rPr>
                <w:color w:val="231F20"/>
                <w:sz w:val="18"/>
              </w:rPr>
              <w:t>HRH Personnel</w:t>
            </w:r>
            <w:r>
              <w:rPr>
                <w:color w:val="231F20"/>
                <w:spacing w:val="-15"/>
                <w:sz w:val="18"/>
              </w:rPr>
              <w:t xml:space="preserve"> </w:t>
            </w:r>
            <w:r>
              <w:rPr>
                <w:color w:val="231F20"/>
                <w:sz w:val="18"/>
              </w:rPr>
              <w:t>trained</w:t>
            </w:r>
          </w:p>
        </w:tc>
      </w:tr>
      <w:tr w:rsidR="001C28E5" w14:paraId="25D592BD" w14:textId="77777777">
        <w:trPr>
          <w:trHeight w:val="578"/>
        </w:trPr>
        <w:tc>
          <w:tcPr>
            <w:tcW w:w="665" w:type="dxa"/>
          </w:tcPr>
          <w:p w14:paraId="643C7EBE" w14:textId="77777777" w:rsidR="001C28E5" w:rsidRDefault="00293FBD">
            <w:pPr>
              <w:pStyle w:val="TableParagraph"/>
              <w:spacing w:before="105"/>
              <w:ind w:left="87"/>
              <w:rPr>
                <w:sz w:val="18"/>
              </w:rPr>
            </w:pPr>
            <w:r>
              <w:rPr>
                <w:color w:val="231F20"/>
                <w:sz w:val="18"/>
              </w:rPr>
              <w:t>9.5.2</w:t>
            </w:r>
          </w:p>
        </w:tc>
        <w:tc>
          <w:tcPr>
            <w:tcW w:w="3754" w:type="dxa"/>
          </w:tcPr>
          <w:p w14:paraId="7FD71ABB" w14:textId="77777777" w:rsidR="001C28E5" w:rsidRDefault="00293FBD">
            <w:pPr>
              <w:pStyle w:val="TableParagraph"/>
              <w:spacing w:before="82" w:line="230" w:lineRule="atLeast"/>
              <w:ind w:left="87" w:right="234"/>
              <w:rPr>
                <w:sz w:val="18"/>
              </w:rPr>
            </w:pPr>
            <w:r>
              <w:rPr>
                <w:color w:val="231F20"/>
                <w:w w:val="95"/>
                <w:sz w:val="18"/>
              </w:rPr>
              <w:t>Strengthen</w:t>
            </w:r>
            <w:r>
              <w:rPr>
                <w:color w:val="231F20"/>
                <w:spacing w:val="-33"/>
                <w:w w:val="95"/>
                <w:sz w:val="18"/>
              </w:rPr>
              <w:t xml:space="preserve"> </w:t>
            </w:r>
            <w:r>
              <w:rPr>
                <w:color w:val="231F20"/>
                <w:w w:val="95"/>
                <w:sz w:val="18"/>
              </w:rPr>
              <w:t>mechanisms</w:t>
            </w:r>
            <w:r>
              <w:rPr>
                <w:color w:val="231F20"/>
                <w:spacing w:val="-32"/>
                <w:w w:val="95"/>
                <w:sz w:val="18"/>
              </w:rPr>
              <w:t xml:space="preserve"> </w:t>
            </w:r>
            <w:r>
              <w:rPr>
                <w:color w:val="231F20"/>
                <w:w w:val="95"/>
                <w:sz w:val="18"/>
              </w:rPr>
              <w:t>for</w:t>
            </w:r>
            <w:r>
              <w:rPr>
                <w:color w:val="231F20"/>
                <w:spacing w:val="-33"/>
                <w:w w:val="95"/>
                <w:sz w:val="18"/>
              </w:rPr>
              <w:t xml:space="preserve"> </w:t>
            </w:r>
            <w:r>
              <w:rPr>
                <w:color w:val="231F20"/>
                <w:w w:val="95"/>
                <w:sz w:val="18"/>
              </w:rPr>
              <w:t>HRH</w:t>
            </w:r>
            <w:r>
              <w:rPr>
                <w:color w:val="231F20"/>
                <w:spacing w:val="-32"/>
                <w:w w:val="95"/>
                <w:sz w:val="18"/>
              </w:rPr>
              <w:t xml:space="preserve"> </w:t>
            </w:r>
            <w:r>
              <w:rPr>
                <w:color w:val="231F20"/>
                <w:w w:val="95"/>
                <w:sz w:val="18"/>
              </w:rPr>
              <w:t>joint</w:t>
            </w:r>
            <w:r>
              <w:rPr>
                <w:color w:val="231F20"/>
                <w:spacing w:val="-32"/>
                <w:w w:val="95"/>
                <w:sz w:val="18"/>
              </w:rPr>
              <w:t xml:space="preserve"> </w:t>
            </w:r>
            <w:r>
              <w:rPr>
                <w:color w:val="231F20"/>
                <w:w w:val="95"/>
                <w:sz w:val="18"/>
              </w:rPr>
              <w:t xml:space="preserve">planning </w:t>
            </w:r>
            <w:r>
              <w:rPr>
                <w:color w:val="231F20"/>
                <w:sz w:val="18"/>
              </w:rPr>
              <w:t>at</w:t>
            </w:r>
            <w:r>
              <w:rPr>
                <w:color w:val="231F20"/>
                <w:spacing w:val="-23"/>
                <w:sz w:val="18"/>
              </w:rPr>
              <w:t xml:space="preserve"> </w:t>
            </w:r>
            <w:r>
              <w:rPr>
                <w:color w:val="231F20"/>
                <w:sz w:val="18"/>
              </w:rPr>
              <w:t>primary,</w:t>
            </w:r>
            <w:r>
              <w:rPr>
                <w:color w:val="231F20"/>
                <w:spacing w:val="-22"/>
                <w:sz w:val="18"/>
              </w:rPr>
              <w:t xml:space="preserve"> </w:t>
            </w:r>
            <w:r>
              <w:rPr>
                <w:color w:val="231F20"/>
                <w:sz w:val="18"/>
              </w:rPr>
              <w:t>secondary</w:t>
            </w:r>
            <w:r>
              <w:rPr>
                <w:color w:val="231F20"/>
                <w:spacing w:val="-22"/>
                <w:sz w:val="18"/>
              </w:rPr>
              <w:t xml:space="preserve"> </w:t>
            </w:r>
            <w:r>
              <w:rPr>
                <w:color w:val="231F20"/>
                <w:sz w:val="18"/>
              </w:rPr>
              <w:t>and</w:t>
            </w:r>
            <w:r>
              <w:rPr>
                <w:color w:val="231F20"/>
                <w:spacing w:val="-22"/>
                <w:sz w:val="18"/>
              </w:rPr>
              <w:t xml:space="preserve"> </w:t>
            </w:r>
            <w:r>
              <w:rPr>
                <w:color w:val="231F20"/>
                <w:sz w:val="18"/>
              </w:rPr>
              <w:t>tertiary</w:t>
            </w:r>
            <w:r>
              <w:rPr>
                <w:color w:val="231F20"/>
                <w:spacing w:val="-22"/>
                <w:sz w:val="18"/>
              </w:rPr>
              <w:t xml:space="preserve"> </w:t>
            </w:r>
            <w:r>
              <w:rPr>
                <w:color w:val="231F20"/>
                <w:sz w:val="18"/>
              </w:rPr>
              <w:t>levels</w:t>
            </w:r>
          </w:p>
        </w:tc>
        <w:tc>
          <w:tcPr>
            <w:tcW w:w="4766" w:type="dxa"/>
          </w:tcPr>
          <w:p w14:paraId="7A2984B8" w14:textId="31E08E19" w:rsidR="001C28E5" w:rsidRDefault="00293FBD">
            <w:pPr>
              <w:pStyle w:val="TableParagraph"/>
              <w:numPr>
                <w:ilvl w:val="0"/>
                <w:numId w:val="181"/>
              </w:numPr>
              <w:tabs>
                <w:tab w:val="left" w:pos="191"/>
              </w:tabs>
              <w:spacing w:before="105"/>
              <w:rPr>
                <w:sz w:val="18"/>
              </w:rPr>
            </w:pPr>
            <w:r>
              <w:rPr>
                <w:color w:val="231F20"/>
                <w:w w:val="95"/>
                <w:sz w:val="18"/>
              </w:rPr>
              <w:t>Workshop</w:t>
            </w:r>
            <w:r>
              <w:rPr>
                <w:color w:val="231F20"/>
                <w:spacing w:val="-19"/>
                <w:w w:val="95"/>
                <w:sz w:val="18"/>
              </w:rPr>
              <w:t xml:space="preserve"> </w:t>
            </w:r>
            <w:r>
              <w:rPr>
                <w:color w:val="231F20"/>
                <w:w w:val="95"/>
                <w:sz w:val="18"/>
              </w:rPr>
              <w:t>organised,</w:t>
            </w:r>
            <w:r>
              <w:rPr>
                <w:color w:val="231F20"/>
                <w:spacing w:val="-19"/>
                <w:w w:val="95"/>
                <w:sz w:val="18"/>
              </w:rPr>
              <w:t xml:space="preserve"> </w:t>
            </w:r>
            <w:r>
              <w:rPr>
                <w:color w:val="231F20"/>
                <w:w w:val="95"/>
                <w:sz w:val="18"/>
              </w:rPr>
              <w:t>HRH</w:t>
            </w:r>
            <w:r>
              <w:rPr>
                <w:color w:val="231F20"/>
                <w:spacing w:val="-19"/>
                <w:w w:val="95"/>
                <w:sz w:val="18"/>
              </w:rPr>
              <w:t xml:space="preserve"> </w:t>
            </w:r>
            <w:r>
              <w:rPr>
                <w:color w:val="231F20"/>
                <w:w w:val="95"/>
                <w:sz w:val="18"/>
              </w:rPr>
              <w:t>plan</w:t>
            </w:r>
            <w:r>
              <w:rPr>
                <w:color w:val="231F20"/>
                <w:spacing w:val="-19"/>
                <w:w w:val="95"/>
                <w:sz w:val="18"/>
              </w:rPr>
              <w:t xml:space="preserve"> </w:t>
            </w:r>
            <w:r>
              <w:rPr>
                <w:color w:val="231F20"/>
                <w:w w:val="95"/>
                <w:sz w:val="18"/>
              </w:rPr>
              <w:t>developed</w:t>
            </w:r>
            <w:r>
              <w:rPr>
                <w:color w:val="231F20"/>
                <w:spacing w:val="-19"/>
                <w:w w:val="95"/>
                <w:sz w:val="18"/>
              </w:rPr>
              <w:t xml:space="preserve"> </w:t>
            </w:r>
            <w:r>
              <w:rPr>
                <w:color w:val="231F20"/>
                <w:w w:val="95"/>
                <w:sz w:val="18"/>
              </w:rPr>
              <w:t>and</w:t>
            </w:r>
            <w:r>
              <w:rPr>
                <w:color w:val="231F20"/>
                <w:spacing w:val="-19"/>
                <w:w w:val="95"/>
                <w:sz w:val="18"/>
              </w:rPr>
              <w:t xml:space="preserve"> </w:t>
            </w:r>
            <w:r w:rsidR="005C4C76">
              <w:rPr>
                <w:color w:val="231F20"/>
                <w:w w:val="95"/>
                <w:sz w:val="18"/>
              </w:rPr>
              <w:t>harmonized</w:t>
            </w:r>
          </w:p>
        </w:tc>
      </w:tr>
      <w:tr w:rsidR="001C28E5" w14:paraId="5DAE536C" w14:textId="77777777">
        <w:trPr>
          <w:trHeight w:val="1504"/>
        </w:trPr>
        <w:tc>
          <w:tcPr>
            <w:tcW w:w="665" w:type="dxa"/>
          </w:tcPr>
          <w:p w14:paraId="0D6B14EF" w14:textId="77777777" w:rsidR="001C28E5" w:rsidRDefault="00293FBD">
            <w:pPr>
              <w:pStyle w:val="TableParagraph"/>
              <w:spacing w:before="105"/>
              <w:ind w:left="87"/>
              <w:rPr>
                <w:sz w:val="18"/>
              </w:rPr>
            </w:pPr>
            <w:r>
              <w:rPr>
                <w:color w:val="231F20"/>
                <w:sz w:val="18"/>
              </w:rPr>
              <w:t>10.1.1</w:t>
            </w:r>
          </w:p>
        </w:tc>
        <w:tc>
          <w:tcPr>
            <w:tcW w:w="3754" w:type="dxa"/>
          </w:tcPr>
          <w:p w14:paraId="600ED81C" w14:textId="77777777" w:rsidR="001C28E5" w:rsidRDefault="00293FBD">
            <w:pPr>
              <w:pStyle w:val="TableParagraph"/>
              <w:spacing w:before="105" w:line="276" w:lineRule="auto"/>
              <w:ind w:left="87" w:right="164"/>
              <w:rPr>
                <w:sz w:val="18"/>
              </w:rPr>
            </w:pPr>
            <w:r>
              <w:rPr>
                <w:color w:val="231F20"/>
                <w:sz w:val="18"/>
              </w:rPr>
              <w:t xml:space="preserve">Strengthen the legal, policy and institutional framework and coordinating mechanism for </w:t>
            </w:r>
            <w:r>
              <w:rPr>
                <w:color w:val="231F20"/>
                <w:w w:val="90"/>
                <w:sz w:val="18"/>
              </w:rPr>
              <w:t xml:space="preserve">health infrastructure planning and maintenance </w:t>
            </w:r>
            <w:r>
              <w:rPr>
                <w:color w:val="231F20"/>
                <w:sz w:val="18"/>
              </w:rPr>
              <w:t>in Nigeria</w:t>
            </w:r>
          </w:p>
        </w:tc>
        <w:tc>
          <w:tcPr>
            <w:tcW w:w="4766" w:type="dxa"/>
          </w:tcPr>
          <w:p w14:paraId="3485885C" w14:textId="77777777" w:rsidR="001C28E5" w:rsidRDefault="00293FBD">
            <w:pPr>
              <w:pStyle w:val="TableParagraph"/>
              <w:numPr>
                <w:ilvl w:val="0"/>
                <w:numId w:val="180"/>
              </w:numPr>
              <w:tabs>
                <w:tab w:val="left" w:pos="191"/>
              </w:tabs>
              <w:spacing w:before="105" w:line="276" w:lineRule="auto"/>
              <w:ind w:right="586" w:firstLine="0"/>
              <w:rPr>
                <w:sz w:val="18"/>
              </w:rPr>
            </w:pPr>
            <w:r>
              <w:rPr>
                <w:color w:val="231F20"/>
                <w:w w:val="95"/>
                <w:sz w:val="18"/>
              </w:rPr>
              <w:t>Policies,</w:t>
            </w:r>
            <w:r>
              <w:rPr>
                <w:color w:val="231F20"/>
                <w:spacing w:val="-22"/>
                <w:w w:val="95"/>
                <w:sz w:val="18"/>
              </w:rPr>
              <w:t xml:space="preserve"> </w:t>
            </w:r>
            <w:r>
              <w:rPr>
                <w:color w:val="231F20"/>
                <w:w w:val="95"/>
                <w:sz w:val="18"/>
              </w:rPr>
              <w:t>laws</w:t>
            </w:r>
            <w:r>
              <w:rPr>
                <w:color w:val="231F20"/>
                <w:spacing w:val="-21"/>
                <w:w w:val="95"/>
                <w:sz w:val="18"/>
              </w:rPr>
              <w:t xml:space="preserve"> </w:t>
            </w:r>
            <w:r>
              <w:rPr>
                <w:color w:val="231F20"/>
                <w:w w:val="95"/>
                <w:sz w:val="18"/>
              </w:rPr>
              <w:t>and</w:t>
            </w:r>
            <w:r>
              <w:rPr>
                <w:color w:val="231F20"/>
                <w:spacing w:val="-21"/>
                <w:w w:val="95"/>
                <w:sz w:val="18"/>
              </w:rPr>
              <w:t xml:space="preserve"> </w:t>
            </w:r>
            <w:r>
              <w:rPr>
                <w:color w:val="231F20"/>
                <w:w w:val="95"/>
                <w:sz w:val="18"/>
              </w:rPr>
              <w:t>guidelines</w:t>
            </w:r>
            <w:r>
              <w:rPr>
                <w:color w:val="231F20"/>
                <w:spacing w:val="-21"/>
                <w:w w:val="95"/>
                <w:sz w:val="18"/>
              </w:rPr>
              <w:t xml:space="preserve"> </w:t>
            </w:r>
            <w:r>
              <w:rPr>
                <w:color w:val="231F20"/>
                <w:w w:val="95"/>
                <w:sz w:val="18"/>
              </w:rPr>
              <w:t>on</w:t>
            </w:r>
            <w:r>
              <w:rPr>
                <w:color w:val="231F20"/>
                <w:spacing w:val="-21"/>
                <w:w w:val="95"/>
                <w:sz w:val="18"/>
              </w:rPr>
              <w:t xml:space="preserve"> </w:t>
            </w:r>
            <w:r>
              <w:rPr>
                <w:color w:val="231F20"/>
                <w:w w:val="95"/>
                <w:sz w:val="18"/>
              </w:rPr>
              <w:t>health</w:t>
            </w:r>
            <w:r>
              <w:rPr>
                <w:color w:val="231F20"/>
                <w:spacing w:val="-21"/>
                <w:w w:val="95"/>
                <w:sz w:val="18"/>
              </w:rPr>
              <w:t xml:space="preserve"> </w:t>
            </w:r>
            <w:r>
              <w:rPr>
                <w:color w:val="231F20"/>
                <w:w w:val="95"/>
                <w:sz w:val="18"/>
              </w:rPr>
              <w:t xml:space="preserve">infrastructure, </w:t>
            </w:r>
            <w:r>
              <w:rPr>
                <w:color w:val="231F20"/>
                <w:w w:val="90"/>
                <w:sz w:val="18"/>
              </w:rPr>
              <w:t xml:space="preserve">equipment maintenance and management reviewed </w:t>
            </w:r>
            <w:r>
              <w:rPr>
                <w:color w:val="231F20"/>
                <w:spacing w:val="-4"/>
                <w:w w:val="90"/>
                <w:sz w:val="18"/>
              </w:rPr>
              <w:t xml:space="preserve">and </w:t>
            </w:r>
            <w:r>
              <w:rPr>
                <w:color w:val="231F20"/>
                <w:sz w:val="18"/>
              </w:rPr>
              <w:t>adapted</w:t>
            </w:r>
          </w:p>
          <w:p w14:paraId="01CCF144" w14:textId="77777777" w:rsidR="001C28E5" w:rsidRDefault="00293FBD">
            <w:pPr>
              <w:pStyle w:val="TableParagraph"/>
              <w:numPr>
                <w:ilvl w:val="0"/>
                <w:numId w:val="180"/>
              </w:numPr>
              <w:tabs>
                <w:tab w:val="left" w:pos="191"/>
              </w:tabs>
              <w:spacing w:before="105"/>
              <w:ind w:left="190"/>
              <w:rPr>
                <w:sz w:val="18"/>
              </w:rPr>
            </w:pPr>
            <w:r>
              <w:rPr>
                <w:color w:val="231F20"/>
                <w:sz w:val="18"/>
              </w:rPr>
              <w:t>State</w:t>
            </w:r>
            <w:r>
              <w:rPr>
                <w:color w:val="231F20"/>
                <w:spacing w:val="-20"/>
                <w:sz w:val="18"/>
              </w:rPr>
              <w:t xml:space="preserve"> </w:t>
            </w:r>
            <w:r>
              <w:rPr>
                <w:color w:val="231F20"/>
                <w:sz w:val="18"/>
              </w:rPr>
              <w:t>strategic</w:t>
            </w:r>
            <w:r>
              <w:rPr>
                <w:color w:val="231F20"/>
                <w:spacing w:val="-20"/>
                <w:sz w:val="18"/>
              </w:rPr>
              <w:t xml:space="preserve"> </w:t>
            </w:r>
            <w:r>
              <w:rPr>
                <w:color w:val="231F20"/>
                <w:sz w:val="18"/>
              </w:rPr>
              <w:t>health</w:t>
            </w:r>
            <w:r>
              <w:rPr>
                <w:color w:val="231F20"/>
                <w:spacing w:val="-19"/>
                <w:sz w:val="18"/>
              </w:rPr>
              <w:t xml:space="preserve"> </w:t>
            </w:r>
            <w:r>
              <w:rPr>
                <w:color w:val="231F20"/>
                <w:sz w:val="18"/>
              </w:rPr>
              <w:t>infrastructure</w:t>
            </w:r>
            <w:r>
              <w:rPr>
                <w:color w:val="231F20"/>
                <w:spacing w:val="-20"/>
                <w:sz w:val="18"/>
              </w:rPr>
              <w:t xml:space="preserve"> </w:t>
            </w:r>
            <w:r>
              <w:rPr>
                <w:color w:val="231F20"/>
                <w:sz w:val="18"/>
              </w:rPr>
              <w:t>plan</w:t>
            </w:r>
            <w:r>
              <w:rPr>
                <w:color w:val="231F20"/>
                <w:spacing w:val="-19"/>
                <w:sz w:val="18"/>
              </w:rPr>
              <w:t xml:space="preserve"> </w:t>
            </w:r>
            <w:r>
              <w:rPr>
                <w:color w:val="231F20"/>
                <w:sz w:val="18"/>
              </w:rPr>
              <w:t>developed</w:t>
            </w:r>
          </w:p>
          <w:p w14:paraId="2E5067E4" w14:textId="77777777" w:rsidR="001C28E5" w:rsidRDefault="00293FBD">
            <w:pPr>
              <w:pStyle w:val="TableParagraph"/>
              <w:numPr>
                <w:ilvl w:val="0"/>
                <w:numId w:val="180"/>
              </w:numPr>
              <w:tabs>
                <w:tab w:val="left" w:pos="191"/>
              </w:tabs>
              <w:spacing w:before="137"/>
              <w:ind w:left="190"/>
              <w:rPr>
                <w:sz w:val="18"/>
              </w:rPr>
            </w:pPr>
            <w:r>
              <w:rPr>
                <w:color w:val="231F20"/>
                <w:sz w:val="18"/>
              </w:rPr>
              <w:t>Capacity</w:t>
            </w:r>
            <w:r>
              <w:rPr>
                <w:color w:val="231F20"/>
                <w:spacing w:val="-31"/>
                <w:sz w:val="18"/>
              </w:rPr>
              <w:t xml:space="preserve"> </w:t>
            </w:r>
            <w:r>
              <w:rPr>
                <w:color w:val="231F20"/>
                <w:sz w:val="18"/>
              </w:rPr>
              <w:t>of</w:t>
            </w:r>
            <w:r>
              <w:rPr>
                <w:color w:val="231F20"/>
                <w:spacing w:val="-31"/>
                <w:sz w:val="18"/>
              </w:rPr>
              <w:t xml:space="preserve"> </w:t>
            </w:r>
            <w:r>
              <w:rPr>
                <w:color w:val="231F20"/>
                <w:sz w:val="18"/>
              </w:rPr>
              <w:t>health</w:t>
            </w:r>
            <w:r>
              <w:rPr>
                <w:color w:val="231F20"/>
                <w:spacing w:val="-31"/>
                <w:sz w:val="18"/>
              </w:rPr>
              <w:t xml:space="preserve"> </w:t>
            </w:r>
            <w:r>
              <w:rPr>
                <w:color w:val="231F20"/>
                <w:sz w:val="18"/>
              </w:rPr>
              <w:t>infrastructure</w:t>
            </w:r>
            <w:r>
              <w:rPr>
                <w:color w:val="231F20"/>
                <w:spacing w:val="-30"/>
                <w:sz w:val="18"/>
              </w:rPr>
              <w:t xml:space="preserve"> </w:t>
            </w:r>
            <w:r>
              <w:rPr>
                <w:color w:val="231F20"/>
                <w:sz w:val="18"/>
              </w:rPr>
              <w:t>unit</w:t>
            </w:r>
            <w:r>
              <w:rPr>
                <w:color w:val="231F20"/>
                <w:spacing w:val="-31"/>
                <w:sz w:val="18"/>
              </w:rPr>
              <w:t xml:space="preserve"> </w:t>
            </w:r>
            <w:r>
              <w:rPr>
                <w:color w:val="231F20"/>
                <w:sz w:val="18"/>
              </w:rPr>
              <w:t>staff</w:t>
            </w:r>
            <w:r>
              <w:rPr>
                <w:color w:val="231F20"/>
                <w:spacing w:val="-31"/>
                <w:sz w:val="18"/>
              </w:rPr>
              <w:t xml:space="preserve"> </w:t>
            </w:r>
            <w:r>
              <w:rPr>
                <w:color w:val="231F20"/>
                <w:sz w:val="18"/>
              </w:rPr>
              <w:t>at</w:t>
            </w:r>
            <w:r>
              <w:rPr>
                <w:color w:val="231F20"/>
                <w:spacing w:val="-31"/>
                <w:sz w:val="18"/>
              </w:rPr>
              <w:t xml:space="preserve"> </w:t>
            </w:r>
            <w:r>
              <w:rPr>
                <w:color w:val="231F20"/>
                <w:sz w:val="18"/>
              </w:rPr>
              <w:t>state</w:t>
            </w:r>
            <w:r>
              <w:rPr>
                <w:color w:val="231F20"/>
                <w:spacing w:val="-30"/>
                <w:sz w:val="18"/>
              </w:rPr>
              <w:t xml:space="preserve"> </w:t>
            </w:r>
            <w:r>
              <w:rPr>
                <w:color w:val="231F20"/>
                <w:sz w:val="18"/>
              </w:rPr>
              <w:t>level</w:t>
            </w:r>
            <w:r>
              <w:rPr>
                <w:color w:val="231F20"/>
                <w:spacing w:val="-31"/>
                <w:sz w:val="18"/>
              </w:rPr>
              <w:t xml:space="preserve"> </w:t>
            </w:r>
            <w:r>
              <w:rPr>
                <w:color w:val="231F20"/>
                <w:sz w:val="18"/>
              </w:rPr>
              <w:t>built</w:t>
            </w:r>
          </w:p>
        </w:tc>
      </w:tr>
      <w:tr w:rsidR="001C28E5" w14:paraId="5764689B" w14:textId="77777777">
        <w:trPr>
          <w:trHeight w:val="924"/>
        </w:trPr>
        <w:tc>
          <w:tcPr>
            <w:tcW w:w="665" w:type="dxa"/>
          </w:tcPr>
          <w:p w14:paraId="03C32C8E" w14:textId="77777777" w:rsidR="001C28E5" w:rsidRDefault="00293FBD">
            <w:pPr>
              <w:pStyle w:val="TableParagraph"/>
              <w:spacing w:before="107"/>
              <w:ind w:left="87"/>
              <w:rPr>
                <w:sz w:val="18"/>
              </w:rPr>
            </w:pPr>
            <w:r>
              <w:rPr>
                <w:color w:val="231F20"/>
                <w:sz w:val="18"/>
              </w:rPr>
              <w:t>10.1.2</w:t>
            </w:r>
          </w:p>
        </w:tc>
        <w:tc>
          <w:tcPr>
            <w:tcW w:w="3754" w:type="dxa"/>
          </w:tcPr>
          <w:p w14:paraId="719100A6" w14:textId="77777777" w:rsidR="001C28E5" w:rsidRDefault="00293FBD">
            <w:pPr>
              <w:pStyle w:val="TableParagraph"/>
              <w:spacing w:before="107" w:line="273" w:lineRule="auto"/>
              <w:ind w:left="87" w:right="107"/>
              <w:rPr>
                <w:sz w:val="18"/>
              </w:rPr>
            </w:pPr>
            <w:r>
              <w:rPr>
                <w:color w:val="231F20"/>
                <w:sz w:val="18"/>
              </w:rPr>
              <w:t xml:space="preserve">Promote the establishment of norms and </w:t>
            </w:r>
            <w:r>
              <w:rPr>
                <w:color w:val="231F20"/>
                <w:w w:val="95"/>
                <w:sz w:val="18"/>
              </w:rPr>
              <w:t>standards</w:t>
            </w:r>
            <w:r>
              <w:rPr>
                <w:color w:val="231F20"/>
                <w:spacing w:val="-24"/>
                <w:w w:val="95"/>
                <w:sz w:val="18"/>
              </w:rPr>
              <w:t xml:space="preserve"> </w:t>
            </w:r>
            <w:r>
              <w:rPr>
                <w:color w:val="231F20"/>
                <w:w w:val="95"/>
                <w:sz w:val="18"/>
              </w:rPr>
              <w:t>for</w:t>
            </w:r>
            <w:r>
              <w:rPr>
                <w:color w:val="231F20"/>
                <w:spacing w:val="-24"/>
                <w:w w:val="95"/>
                <w:sz w:val="18"/>
              </w:rPr>
              <w:t xml:space="preserve"> </w:t>
            </w:r>
            <w:r>
              <w:rPr>
                <w:color w:val="231F20"/>
                <w:w w:val="95"/>
                <w:sz w:val="18"/>
              </w:rPr>
              <w:t>health</w:t>
            </w:r>
            <w:r>
              <w:rPr>
                <w:color w:val="231F20"/>
                <w:spacing w:val="-24"/>
                <w:w w:val="95"/>
                <w:sz w:val="18"/>
              </w:rPr>
              <w:t xml:space="preserve"> </w:t>
            </w:r>
            <w:r>
              <w:rPr>
                <w:color w:val="231F20"/>
                <w:w w:val="95"/>
                <w:sz w:val="18"/>
              </w:rPr>
              <w:t>infrastructure</w:t>
            </w:r>
            <w:r>
              <w:rPr>
                <w:color w:val="231F20"/>
                <w:spacing w:val="-24"/>
                <w:w w:val="95"/>
                <w:sz w:val="18"/>
              </w:rPr>
              <w:t xml:space="preserve"> </w:t>
            </w:r>
            <w:r>
              <w:rPr>
                <w:color w:val="231F20"/>
                <w:w w:val="95"/>
                <w:sz w:val="18"/>
              </w:rPr>
              <w:t>for</w:t>
            </w:r>
            <w:r>
              <w:rPr>
                <w:color w:val="231F20"/>
                <w:spacing w:val="-24"/>
                <w:w w:val="95"/>
                <w:sz w:val="18"/>
              </w:rPr>
              <w:t xml:space="preserve"> </w:t>
            </w:r>
            <w:r>
              <w:rPr>
                <w:color w:val="231F20"/>
                <w:w w:val="95"/>
                <w:sz w:val="18"/>
              </w:rPr>
              <w:t>all</w:t>
            </w:r>
            <w:r>
              <w:rPr>
                <w:color w:val="231F20"/>
                <w:spacing w:val="-24"/>
                <w:w w:val="95"/>
                <w:sz w:val="18"/>
              </w:rPr>
              <w:t xml:space="preserve"> </w:t>
            </w:r>
            <w:r>
              <w:rPr>
                <w:color w:val="231F20"/>
                <w:w w:val="95"/>
                <w:sz w:val="18"/>
              </w:rPr>
              <w:t>levels</w:t>
            </w:r>
            <w:r>
              <w:rPr>
                <w:color w:val="231F20"/>
                <w:spacing w:val="-24"/>
                <w:w w:val="95"/>
                <w:sz w:val="18"/>
              </w:rPr>
              <w:t xml:space="preserve"> </w:t>
            </w:r>
            <w:r>
              <w:rPr>
                <w:color w:val="231F20"/>
                <w:w w:val="95"/>
                <w:sz w:val="18"/>
              </w:rPr>
              <w:t xml:space="preserve">of </w:t>
            </w:r>
            <w:r>
              <w:rPr>
                <w:color w:val="231F20"/>
                <w:sz w:val="18"/>
              </w:rPr>
              <w:t>the</w:t>
            </w:r>
            <w:r>
              <w:rPr>
                <w:color w:val="231F20"/>
                <w:spacing w:val="-15"/>
                <w:sz w:val="18"/>
              </w:rPr>
              <w:t xml:space="preserve"> </w:t>
            </w:r>
            <w:r>
              <w:rPr>
                <w:color w:val="231F20"/>
                <w:sz w:val="18"/>
              </w:rPr>
              <w:t>health</w:t>
            </w:r>
            <w:r>
              <w:rPr>
                <w:color w:val="231F20"/>
                <w:spacing w:val="-15"/>
                <w:sz w:val="18"/>
              </w:rPr>
              <w:t xml:space="preserve"> </w:t>
            </w:r>
            <w:r>
              <w:rPr>
                <w:color w:val="231F20"/>
                <w:sz w:val="18"/>
              </w:rPr>
              <w:t>care</w:t>
            </w:r>
            <w:r>
              <w:rPr>
                <w:color w:val="231F20"/>
                <w:spacing w:val="-14"/>
                <w:sz w:val="18"/>
              </w:rPr>
              <w:t xml:space="preserve"> </w:t>
            </w:r>
            <w:r>
              <w:rPr>
                <w:color w:val="231F20"/>
                <w:sz w:val="18"/>
              </w:rPr>
              <w:t>system</w:t>
            </w:r>
            <w:r>
              <w:rPr>
                <w:color w:val="231F20"/>
                <w:spacing w:val="-15"/>
                <w:sz w:val="18"/>
              </w:rPr>
              <w:t xml:space="preserve"> </w:t>
            </w:r>
            <w:r>
              <w:rPr>
                <w:color w:val="231F20"/>
                <w:sz w:val="18"/>
              </w:rPr>
              <w:t>in</w:t>
            </w:r>
            <w:r>
              <w:rPr>
                <w:color w:val="231F20"/>
                <w:spacing w:val="-14"/>
                <w:sz w:val="18"/>
              </w:rPr>
              <w:t xml:space="preserve"> </w:t>
            </w:r>
            <w:r>
              <w:rPr>
                <w:color w:val="231F20"/>
                <w:sz w:val="18"/>
              </w:rPr>
              <w:t>the</w:t>
            </w:r>
            <w:r>
              <w:rPr>
                <w:color w:val="231F20"/>
                <w:spacing w:val="-15"/>
                <w:sz w:val="18"/>
              </w:rPr>
              <w:t xml:space="preserve"> </w:t>
            </w:r>
            <w:r>
              <w:rPr>
                <w:color w:val="231F20"/>
                <w:sz w:val="18"/>
              </w:rPr>
              <w:t>country</w:t>
            </w:r>
          </w:p>
        </w:tc>
        <w:tc>
          <w:tcPr>
            <w:tcW w:w="4766" w:type="dxa"/>
          </w:tcPr>
          <w:p w14:paraId="62D2E1EE" w14:textId="77777777" w:rsidR="001C28E5" w:rsidRDefault="00293FBD">
            <w:pPr>
              <w:pStyle w:val="TableParagraph"/>
              <w:numPr>
                <w:ilvl w:val="0"/>
                <w:numId w:val="179"/>
              </w:numPr>
              <w:tabs>
                <w:tab w:val="left" w:pos="191"/>
              </w:tabs>
              <w:spacing w:before="107"/>
              <w:ind w:left="190"/>
              <w:rPr>
                <w:sz w:val="18"/>
              </w:rPr>
            </w:pPr>
            <w:r>
              <w:rPr>
                <w:color w:val="231F20"/>
                <w:sz w:val="18"/>
              </w:rPr>
              <w:t>Norms</w:t>
            </w:r>
            <w:r>
              <w:rPr>
                <w:color w:val="231F20"/>
                <w:spacing w:val="-32"/>
                <w:sz w:val="18"/>
              </w:rPr>
              <w:t xml:space="preserve"> </w:t>
            </w:r>
            <w:r>
              <w:rPr>
                <w:color w:val="231F20"/>
                <w:sz w:val="18"/>
              </w:rPr>
              <w:t>and</w:t>
            </w:r>
            <w:r>
              <w:rPr>
                <w:color w:val="231F20"/>
                <w:spacing w:val="-31"/>
                <w:sz w:val="18"/>
              </w:rPr>
              <w:t xml:space="preserve"> </w:t>
            </w:r>
            <w:r>
              <w:rPr>
                <w:color w:val="231F20"/>
                <w:sz w:val="18"/>
              </w:rPr>
              <w:t>standards</w:t>
            </w:r>
            <w:r>
              <w:rPr>
                <w:color w:val="231F20"/>
                <w:spacing w:val="-32"/>
                <w:sz w:val="18"/>
              </w:rPr>
              <w:t xml:space="preserve"> </w:t>
            </w:r>
            <w:r>
              <w:rPr>
                <w:color w:val="231F20"/>
                <w:sz w:val="18"/>
              </w:rPr>
              <w:t>for</w:t>
            </w:r>
            <w:r>
              <w:rPr>
                <w:color w:val="231F20"/>
                <w:spacing w:val="-31"/>
                <w:sz w:val="18"/>
              </w:rPr>
              <w:t xml:space="preserve"> </w:t>
            </w:r>
            <w:r>
              <w:rPr>
                <w:color w:val="231F20"/>
                <w:sz w:val="18"/>
              </w:rPr>
              <w:t>health</w:t>
            </w:r>
            <w:r>
              <w:rPr>
                <w:color w:val="231F20"/>
                <w:spacing w:val="-32"/>
                <w:sz w:val="18"/>
              </w:rPr>
              <w:t xml:space="preserve"> </w:t>
            </w:r>
            <w:r>
              <w:rPr>
                <w:color w:val="231F20"/>
                <w:sz w:val="18"/>
              </w:rPr>
              <w:t>infrastructure</w:t>
            </w:r>
            <w:r>
              <w:rPr>
                <w:color w:val="231F20"/>
                <w:spacing w:val="-31"/>
                <w:sz w:val="18"/>
              </w:rPr>
              <w:t xml:space="preserve"> </w:t>
            </w:r>
            <w:r>
              <w:rPr>
                <w:color w:val="231F20"/>
                <w:sz w:val="18"/>
              </w:rPr>
              <w:t>established</w:t>
            </w:r>
          </w:p>
          <w:p w14:paraId="4F324A97" w14:textId="77777777" w:rsidR="001C28E5" w:rsidRDefault="00293FBD">
            <w:pPr>
              <w:pStyle w:val="TableParagraph"/>
              <w:numPr>
                <w:ilvl w:val="0"/>
                <w:numId w:val="179"/>
              </w:numPr>
              <w:tabs>
                <w:tab w:val="left" w:pos="191"/>
              </w:tabs>
              <w:spacing w:before="114" w:line="230" w:lineRule="atLeast"/>
              <w:ind w:right="266" w:firstLine="0"/>
              <w:rPr>
                <w:sz w:val="18"/>
              </w:rPr>
            </w:pPr>
            <w:r>
              <w:rPr>
                <w:color w:val="231F20"/>
                <w:w w:val="95"/>
                <w:sz w:val="18"/>
              </w:rPr>
              <w:t>Meeting</w:t>
            </w:r>
            <w:r>
              <w:rPr>
                <w:color w:val="231F20"/>
                <w:spacing w:val="-23"/>
                <w:w w:val="95"/>
                <w:sz w:val="18"/>
              </w:rPr>
              <w:t xml:space="preserve"> </w:t>
            </w:r>
            <w:r>
              <w:rPr>
                <w:color w:val="231F20"/>
                <w:w w:val="95"/>
                <w:sz w:val="18"/>
              </w:rPr>
              <w:t>of</w:t>
            </w:r>
            <w:r>
              <w:rPr>
                <w:color w:val="231F20"/>
                <w:spacing w:val="-23"/>
                <w:w w:val="95"/>
                <w:sz w:val="18"/>
              </w:rPr>
              <w:t xml:space="preserve"> </w:t>
            </w:r>
            <w:r>
              <w:rPr>
                <w:color w:val="231F20"/>
                <w:w w:val="95"/>
                <w:sz w:val="18"/>
              </w:rPr>
              <w:t>key</w:t>
            </w:r>
            <w:r>
              <w:rPr>
                <w:color w:val="231F20"/>
                <w:spacing w:val="-23"/>
                <w:w w:val="95"/>
                <w:sz w:val="18"/>
              </w:rPr>
              <w:t xml:space="preserve"> </w:t>
            </w:r>
            <w:r>
              <w:rPr>
                <w:color w:val="231F20"/>
                <w:w w:val="95"/>
                <w:sz w:val="18"/>
              </w:rPr>
              <w:t>stakeholders</w:t>
            </w:r>
            <w:r>
              <w:rPr>
                <w:color w:val="231F20"/>
                <w:spacing w:val="-22"/>
                <w:w w:val="95"/>
                <w:sz w:val="18"/>
              </w:rPr>
              <w:t xml:space="preserve"> </w:t>
            </w:r>
            <w:r>
              <w:rPr>
                <w:color w:val="231F20"/>
                <w:w w:val="95"/>
                <w:sz w:val="18"/>
              </w:rPr>
              <w:t>in</w:t>
            </w:r>
            <w:r>
              <w:rPr>
                <w:color w:val="231F20"/>
                <w:spacing w:val="-23"/>
                <w:w w:val="95"/>
                <w:sz w:val="18"/>
              </w:rPr>
              <w:t xml:space="preserve"> </w:t>
            </w:r>
            <w:r>
              <w:rPr>
                <w:color w:val="231F20"/>
                <w:w w:val="95"/>
                <w:sz w:val="18"/>
              </w:rPr>
              <w:t>the</w:t>
            </w:r>
            <w:r>
              <w:rPr>
                <w:color w:val="231F20"/>
                <w:spacing w:val="-23"/>
                <w:w w:val="95"/>
                <w:sz w:val="18"/>
              </w:rPr>
              <w:t xml:space="preserve"> </w:t>
            </w:r>
            <w:r>
              <w:rPr>
                <w:color w:val="231F20"/>
                <w:w w:val="95"/>
                <w:sz w:val="18"/>
              </w:rPr>
              <w:t>public</w:t>
            </w:r>
            <w:r>
              <w:rPr>
                <w:color w:val="231F20"/>
                <w:spacing w:val="-22"/>
                <w:w w:val="95"/>
                <w:sz w:val="18"/>
              </w:rPr>
              <w:t xml:space="preserve"> </w:t>
            </w:r>
            <w:r>
              <w:rPr>
                <w:color w:val="231F20"/>
                <w:w w:val="95"/>
                <w:sz w:val="18"/>
              </w:rPr>
              <w:t>and</w:t>
            </w:r>
            <w:r>
              <w:rPr>
                <w:color w:val="231F20"/>
                <w:spacing w:val="-23"/>
                <w:w w:val="95"/>
                <w:sz w:val="18"/>
              </w:rPr>
              <w:t xml:space="preserve"> </w:t>
            </w:r>
            <w:r>
              <w:rPr>
                <w:color w:val="231F20"/>
                <w:w w:val="95"/>
                <w:sz w:val="18"/>
              </w:rPr>
              <w:t>private</w:t>
            </w:r>
            <w:r>
              <w:rPr>
                <w:color w:val="231F20"/>
                <w:spacing w:val="-23"/>
                <w:w w:val="95"/>
                <w:sz w:val="18"/>
              </w:rPr>
              <w:t xml:space="preserve"> </w:t>
            </w:r>
            <w:r>
              <w:rPr>
                <w:color w:val="231F20"/>
                <w:w w:val="95"/>
                <w:sz w:val="18"/>
              </w:rPr>
              <w:t xml:space="preserve">sector </w:t>
            </w:r>
            <w:r>
              <w:rPr>
                <w:color w:val="231F20"/>
                <w:sz w:val="18"/>
              </w:rPr>
              <w:t>convened</w:t>
            </w:r>
          </w:p>
        </w:tc>
      </w:tr>
      <w:tr w:rsidR="001C28E5" w14:paraId="324E0E30" w14:textId="77777777">
        <w:trPr>
          <w:trHeight w:val="1053"/>
        </w:trPr>
        <w:tc>
          <w:tcPr>
            <w:tcW w:w="665" w:type="dxa"/>
          </w:tcPr>
          <w:p w14:paraId="420DF5C6" w14:textId="77777777" w:rsidR="001C28E5" w:rsidRDefault="00293FBD">
            <w:pPr>
              <w:pStyle w:val="TableParagraph"/>
              <w:spacing w:before="105"/>
              <w:ind w:left="87"/>
              <w:rPr>
                <w:sz w:val="18"/>
              </w:rPr>
            </w:pPr>
            <w:r>
              <w:rPr>
                <w:color w:val="231F20"/>
                <w:sz w:val="18"/>
              </w:rPr>
              <w:t>10.1.3</w:t>
            </w:r>
          </w:p>
        </w:tc>
        <w:tc>
          <w:tcPr>
            <w:tcW w:w="3754" w:type="dxa"/>
          </w:tcPr>
          <w:p w14:paraId="2C9A8340" w14:textId="77777777" w:rsidR="001C28E5" w:rsidRDefault="00293FBD">
            <w:pPr>
              <w:pStyle w:val="TableParagraph"/>
              <w:spacing w:before="105" w:line="276" w:lineRule="auto"/>
              <w:ind w:left="87" w:right="110"/>
              <w:rPr>
                <w:sz w:val="18"/>
              </w:rPr>
            </w:pPr>
            <w:r>
              <w:rPr>
                <w:color w:val="231F20"/>
                <w:w w:val="95"/>
                <w:sz w:val="18"/>
              </w:rPr>
              <w:t>Ensure</w:t>
            </w:r>
            <w:r>
              <w:rPr>
                <w:color w:val="231F20"/>
                <w:spacing w:val="-26"/>
                <w:w w:val="95"/>
                <w:sz w:val="18"/>
              </w:rPr>
              <w:t xml:space="preserve"> </w:t>
            </w:r>
            <w:r>
              <w:rPr>
                <w:color w:val="231F20"/>
                <w:w w:val="95"/>
                <w:sz w:val="18"/>
              </w:rPr>
              <w:t>availability</w:t>
            </w:r>
            <w:r>
              <w:rPr>
                <w:color w:val="231F20"/>
                <w:spacing w:val="-25"/>
                <w:w w:val="95"/>
                <w:sz w:val="18"/>
              </w:rPr>
              <w:t xml:space="preserve"> </w:t>
            </w:r>
            <w:r>
              <w:rPr>
                <w:color w:val="231F20"/>
                <w:w w:val="95"/>
                <w:sz w:val="18"/>
              </w:rPr>
              <w:t>of</w:t>
            </w:r>
            <w:r>
              <w:rPr>
                <w:color w:val="231F20"/>
                <w:spacing w:val="-26"/>
                <w:w w:val="95"/>
                <w:sz w:val="18"/>
              </w:rPr>
              <w:t xml:space="preserve"> </w:t>
            </w:r>
            <w:r>
              <w:rPr>
                <w:color w:val="231F20"/>
                <w:w w:val="95"/>
                <w:sz w:val="18"/>
              </w:rPr>
              <w:t>equipment</w:t>
            </w:r>
            <w:r>
              <w:rPr>
                <w:color w:val="231F20"/>
                <w:spacing w:val="-25"/>
                <w:w w:val="95"/>
                <w:sz w:val="18"/>
              </w:rPr>
              <w:t xml:space="preserve"> </w:t>
            </w:r>
            <w:r>
              <w:rPr>
                <w:color w:val="231F20"/>
                <w:w w:val="95"/>
                <w:sz w:val="18"/>
              </w:rPr>
              <w:t>and</w:t>
            </w:r>
            <w:r>
              <w:rPr>
                <w:color w:val="231F20"/>
                <w:spacing w:val="-26"/>
                <w:w w:val="95"/>
                <w:sz w:val="18"/>
              </w:rPr>
              <w:t xml:space="preserve"> </w:t>
            </w:r>
            <w:r>
              <w:rPr>
                <w:color w:val="231F20"/>
                <w:w w:val="95"/>
                <w:sz w:val="18"/>
              </w:rPr>
              <w:t>other</w:t>
            </w:r>
            <w:r>
              <w:rPr>
                <w:color w:val="231F20"/>
                <w:spacing w:val="-25"/>
                <w:w w:val="95"/>
                <w:sz w:val="18"/>
              </w:rPr>
              <w:t xml:space="preserve"> </w:t>
            </w:r>
            <w:r>
              <w:rPr>
                <w:color w:val="231F20"/>
                <w:spacing w:val="-3"/>
                <w:w w:val="95"/>
                <w:sz w:val="18"/>
              </w:rPr>
              <w:t xml:space="preserve">health </w:t>
            </w:r>
            <w:r>
              <w:rPr>
                <w:color w:val="231F20"/>
                <w:w w:val="95"/>
                <w:sz w:val="18"/>
              </w:rPr>
              <w:t>infrastructure</w:t>
            </w:r>
            <w:r>
              <w:rPr>
                <w:color w:val="231F20"/>
                <w:spacing w:val="-22"/>
                <w:w w:val="95"/>
                <w:sz w:val="18"/>
              </w:rPr>
              <w:t xml:space="preserve"> </w:t>
            </w:r>
            <w:r>
              <w:rPr>
                <w:color w:val="231F20"/>
                <w:w w:val="95"/>
                <w:sz w:val="18"/>
              </w:rPr>
              <w:t>in</w:t>
            </w:r>
            <w:r>
              <w:rPr>
                <w:color w:val="231F20"/>
                <w:spacing w:val="-22"/>
                <w:w w:val="95"/>
                <w:sz w:val="18"/>
              </w:rPr>
              <w:t xml:space="preserve"> </w:t>
            </w:r>
            <w:r>
              <w:rPr>
                <w:color w:val="231F20"/>
                <w:w w:val="95"/>
                <w:sz w:val="18"/>
              </w:rPr>
              <w:t>line</w:t>
            </w:r>
            <w:r>
              <w:rPr>
                <w:color w:val="231F20"/>
                <w:spacing w:val="-21"/>
                <w:w w:val="95"/>
                <w:sz w:val="18"/>
              </w:rPr>
              <w:t xml:space="preserve"> </w:t>
            </w:r>
            <w:r>
              <w:rPr>
                <w:color w:val="231F20"/>
                <w:w w:val="95"/>
                <w:sz w:val="18"/>
              </w:rPr>
              <w:t>with</w:t>
            </w:r>
            <w:r>
              <w:rPr>
                <w:color w:val="231F20"/>
                <w:spacing w:val="-22"/>
                <w:w w:val="95"/>
                <w:sz w:val="18"/>
              </w:rPr>
              <w:t xml:space="preserve"> </w:t>
            </w:r>
            <w:r>
              <w:rPr>
                <w:color w:val="231F20"/>
                <w:w w:val="95"/>
                <w:sz w:val="18"/>
              </w:rPr>
              <w:t>established</w:t>
            </w:r>
            <w:r>
              <w:rPr>
                <w:color w:val="231F20"/>
                <w:spacing w:val="-22"/>
                <w:w w:val="95"/>
                <w:sz w:val="18"/>
              </w:rPr>
              <w:t xml:space="preserve"> </w:t>
            </w:r>
            <w:r>
              <w:rPr>
                <w:color w:val="231F20"/>
                <w:w w:val="95"/>
                <w:sz w:val="18"/>
              </w:rPr>
              <w:t>norms</w:t>
            </w:r>
            <w:r>
              <w:rPr>
                <w:color w:val="231F20"/>
                <w:spacing w:val="-21"/>
                <w:w w:val="95"/>
                <w:sz w:val="18"/>
              </w:rPr>
              <w:t xml:space="preserve"> </w:t>
            </w:r>
            <w:r>
              <w:rPr>
                <w:color w:val="231F20"/>
                <w:w w:val="95"/>
                <w:sz w:val="18"/>
              </w:rPr>
              <w:t xml:space="preserve">and </w:t>
            </w:r>
            <w:r>
              <w:rPr>
                <w:color w:val="231F20"/>
                <w:sz w:val="18"/>
              </w:rPr>
              <w:t>standards</w:t>
            </w:r>
            <w:r>
              <w:rPr>
                <w:color w:val="231F20"/>
                <w:spacing w:val="-34"/>
                <w:sz w:val="18"/>
              </w:rPr>
              <w:t xml:space="preserve"> </w:t>
            </w:r>
            <w:r>
              <w:rPr>
                <w:color w:val="231F20"/>
                <w:sz w:val="18"/>
              </w:rPr>
              <w:t>for</w:t>
            </w:r>
            <w:r>
              <w:rPr>
                <w:color w:val="231F20"/>
                <w:spacing w:val="-33"/>
                <w:sz w:val="18"/>
              </w:rPr>
              <w:t xml:space="preserve"> </w:t>
            </w:r>
            <w:r>
              <w:rPr>
                <w:color w:val="231F20"/>
                <w:sz w:val="18"/>
              </w:rPr>
              <w:t>the</w:t>
            </w:r>
            <w:r>
              <w:rPr>
                <w:color w:val="231F20"/>
                <w:spacing w:val="-34"/>
                <w:sz w:val="18"/>
              </w:rPr>
              <w:t xml:space="preserve"> </w:t>
            </w:r>
            <w:r>
              <w:rPr>
                <w:color w:val="231F20"/>
                <w:sz w:val="18"/>
              </w:rPr>
              <w:t>different</w:t>
            </w:r>
            <w:r>
              <w:rPr>
                <w:color w:val="231F20"/>
                <w:spacing w:val="-33"/>
                <w:sz w:val="18"/>
              </w:rPr>
              <w:t xml:space="preserve"> </w:t>
            </w:r>
            <w:r>
              <w:rPr>
                <w:color w:val="231F20"/>
                <w:sz w:val="18"/>
              </w:rPr>
              <w:t>levels</w:t>
            </w:r>
            <w:r>
              <w:rPr>
                <w:color w:val="231F20"/>
                <w:spacing w:val="-34"/>
                <w:sz w:val="18"/>
              </w:rPr>
              <w:t xml:space="preserve"> </w:t>
            </w:r>
            <w:r>
              <w:rPr>
                <w:color w:val="231F20"/>
                <w:sz w:val="18"/>
              </w:rPr>
              <w:t>of</w:t>
            </w:r>
            <w:r>
              <w:rPr>
                <w:color w:val="231F20"/>
                <w:spacing w:val="-33"/>
                <w:sz w:val="18"/>
              </w:rPr>
              <w:t xml:space="preserve"> </w:t>
            </w:r>
            <w:r>
              <w:rPr>
                <w:color w:val="231F20"/>
                <w:sz w:val="18"/>
              </w:rPr>
              <w:t>health</w:t>
            </w:r>
            <w:r>
              <w:rPr>
                <w:color w:val="231F20"/>
                <w:spacing w:val="-34"/>
                <w:sz w:val="18"/>
              </w:rPr>
              <w:t xml:space="preserve"> </w:t>
            </w:r>
            <w:r>
              <w:rPr>
                <w:color w:val="231F20"/>
                <w:sz w:val="18"/>
              </w:rPr>
              <w:t>care</w:t>
            </w:r>
          </w:p>
          <w:p w14:paraId="3EA9EB51" w14:textId="77777777" w:rsidR="001C28E5" w:rsidRDefault="00293FBD">
            <w:pPr>
              <w:pStyle w:val="TableParagraph"/>
              <w:spacing w:line="204" w:lineRule="exact"/>
              <w:ind w:left="87"/>
              <w:rPr>
                <w:sz w:val="18"/>
              </w:rPr>
            </w:pPr>
            <w:r>
              <w:rPr>
                <w:color w:val="231F20"/>
                <w:sz w:val="18"/>
              </w:rPr>
              <w:t>and other health institutions</w:t>
            </w:r>
          </w:p>
        </w:tc>
        <w:tc>
          <w:tcPr>
            <w:tcW w:w="4766" w:type="dxa"/>
          </w:tcPr>
          <w:p w14:paraId="17B55DB1" w14:textId="77777777" w:rsidR="001C28E5" w:rsidRDefault="00293FBD">
            <w:pPr>
              <w:pStyle w:val="TableParagraph"/>
              <w:numPr>
                <w:ilvl w:val="0"/>
                <w:numId w:val="178"/>
              </w:numPr>
              <w:tabs>
                <w:tab w:val="left" w:pos="191"/>
              </w:tabs>
              <w:spacing w:before="105" w:line="276" w:lineRule="auto"/>
              <w:ind w:right="103" w:firstLine="0"/>
              <w:rPr>
                <w:sz w:val="18"/>
              </w:rPr>
            </w:pPr>
            <w:r>
              <w:rPr>
                <w:color w:val="231F20"/>
                <w:w w:val="95"/>
                <w:sz w:val="18"/>
              </w:rPr>
              <w:t>Facility</w:t>
            </w:r>
            <w:r>
              <w:rPr>
                <w:color w:val="231F20"/>
                <w:spacing w:val="-24"/>
                <w:w w:val="95"/>
                <w:sz w:val="18"/>
              </w:rPr>
              <w:t xml:space="preserve"> </w:t>
            </w:r>
            <w:r>
              <w:rPr>
                <w:color w:val="231F20"/>
                <w:w w:val="95"/>
                <w:sz w:val="18"/>
              </w:rPr>
              <w:t>assessment</w:t>
            </w:r>
            <w:r>
              <w:rPr>
                <w:color w:val="231F20"/>
                <w:spacing w:val="-23"/>
                <w:w w:val="95"/>
                <w:sz w:val="18"/>
              </w:rPr>
              <w:t xml:space="preserve"> </w:t>
            </w:r>
            <w:r>
              <w:rPr>
                <w:color w:val="231F20"/>
                <w:w w:val="95"/>
                <w:sz w:val="18"/>
              </w:rPr>
              <w:t>of</w:t>
            </w:r>
            <w:r>
              <w:rPr>
                <w:color w:val="231F20"/>
                <w:spacing w:val="-24"/>
                <w:w w:val="95"/>
                <w:sz w:val="18"/>
              </w:rPr>
              <w:t xml:space="preserve"> </w:t>
            </w:r>
            <w:r>
              <w:rPr>
                <w:color w:val="231F20"/>
                <w:w w:val="95"/>
                <w:sz w:val="18"/>
              </w:rPr>
              <w:t>equipment</w:t>
            </w:r>
            <w:r>
              <w:rPr>
                <w:color w:val="231F20"/>
                <w:spacing w:val="-23"/>
                <w:w w:val="95"/>
                <w:sz w:val="18"/>
              </w:rPr>
              <w:t xml:space="preserve"> </w:t>
            </w:r>
            <w:r>
              <w:rPr>
                <w:color w:val="231F20"/>
                <w:w w:val="95"/>
                <w:sz w:val="18"/>
              </w:rPr>
              <w:t>in</w:t>
            </w:r>
            <w:r>
              <w:rPr>
                <w:color w:val="231F20"/>
                <w:spacing w:val="-24"/>
                <w:w w:val="95"/>
                <w:sz w:val="18"/>
              </w:rPr>
              <w:t xml:space="preserve"> </w:t>
            </w:r>
            <w:r>
              <w:rPr>
                <w:color w:val="231F20"/>
                <w:w w:val="95"/>
                <w:sz w:val="18"/>
              </w:rPr>
              <w:t>all</w:t>
            </w:r>
            <w:r>
              <w:rPr>
                <w:color w:val="231F20"/>
                <w:spacing w:val="-23"/>
                <w:w w:val="95"/>
                <w:sz w:val="18"/>
              </w:rPr>
              <w:t xml:space="preserve"> </w:t>
            </w:r>
            <w:r>
              <w:rPr>
                <w:color w:val="231F20"/>
                <w:w w:val="95"/>
                <w:sz w:val="18"/>
              </w:rPr>
              <w:t>secondary</w:t>
            </w:r>
            <w:r>
              <w:rPr>
                <w:color w:val="231F20"/>
                <w:spacing w:val="-24"/>
                <w:w w:val="95"/>
                <w:sz w:val="18"/>
              </w:rPr>
              <w:t xml:space="preserve"> </w:t>
            </w:r>
            <w:r>
              <w:rPr>
                <w:color w:val="231F20"/>
                <w:w w:val="95"/>
                <w:sz w:val="18"/>
              </w:rPr>
              <w:t>and</w:t>
            </w:r>
            <w:r>
              <w:rPr>
                <w:color w:val="231F20"/>
                <w:spacing w:val="-23"/>
                <w:w w:val="95"/>
                <w:sz w:val="18"/>
              </w:rPr>
              <w:t xml:space="preserve"> </w:t>
            </w:r>
            <w:r>
              <w:rPr>
                <w:color w:val="231F20"/>
                <w:w w:val="95"/>
                <w:sz w:val="18"/>
              </w:rPr>
              <w:t>&amp;</w:t>
            </w:r>
            <w:r>
              <w:rPr>
                <w:color w:val="231F20"/>
                <w:spacing w:val="-23"/>
                <w:w w:val="95"/>
                <w:sz w:val="18"/>
              </w:rPr>
              <w:t xml:space="preserve"> </w:t>
            </w:r>
            <w:r>
              <w:rPr>
                <w:color w:val="231F20"/>
                <w:w w:val="95"/>
                <w:sz w:val="18"/>
              </w:rPr>
              <w:t xml:space="preserve">PHC </w:t>
            </w:r>
            <w:r>
              <w:rPr>
                <w:color w:val="231F20"/>
                <w:sz w:val="18"/>
              </w:rPr>
              <w:t>health facilities</w:t>
            </w:r>
            <w:r>
              <w:rPr>
                <w:color w:val="231F20"/>
                <w:spacing w:val="-15"/>
                <w:sz w:val="18"/>
              </w:rPr>
              <w:t xml:space="preserve"> </w:t>
            </w:r>
            <w:r>
              <w:rPr>
                <w:color w:val="231F20"/>
                <w:sz w:val="18"/>
              </w:rPr>
              <w:t>done</w:t>
            </w:r>
          </w:p>
          <w:p w14:paraId="23D80BEB" w14:textId="77777777" w:rsidR="001C28E5" w:rsidRDefault="00293FBD">
            <w:pPr>
              <w:pStyle w:val="TableParagraph"/>
              <w:numPr>
                <w:ilvl w:val="0"/>
                <w:numId w:val="178"/>
              </w:numPr>
              <w:tabs>
                <w:tab w:val="left" w:pos="147"/>
              </w:tabs>
              <w:spacing w:before="106"/>
              <w:ind w:left="146" w:hanging="59"/>
              <w:rPr>
                <w:sz w:val="18"/>
              </w:rPr>
            </w:pPr>
            <w:r>
              <w:rPr>
                <w:color w:val="231F20"/>
                <w:w w:val="95"/>
                <w:sz w:val="18"/>
              </w:rPr>
              <w:t>System</w:t>
            </w:r>
            <w:r>
              <w:rPr>
                <w:color w:val="231F20"/>
                <w:spacing w:val="-18"/>
                <w:w w:val="95"/>
                <w:sz w:val="18"/>
              </w:rPr>
              <w:t xml:space="preserve"> </w:t>
            </w:r>
            <w:r>
              <w:rPr>
                <w:color w:val="231F20"/>
                <w:w w:val="95"/>
                <w:sz w:val="18"/>
              </w:rPr>
              <w:t>for</w:t>
            </w:r>
            <w:r>
              <w:rPr>
                <w:color w:val="231F20"/>
                <w:spacing w:val="-17"/>
                <w:w w:val="95"/>
                <w:sz w:val="18"/>
              </w:rPr>
              <w:t xml:space="preserve"> </w:t>
            </w:r>
            <w:r>
              <w:rPr>
                <w:color w:val="231F20"/>
                <w:w w:val="95"/>
                <w:sz w:val="18"/>
              </w:rPr>
              <w:t>procurement</w:t>
            </w:r>
            <w:r>
              <w:rPr>
                <w:color w:val="231F20"/>
                <w:spacing w:val="-17"/>
                <w:w w:val="95"/>
                <w:sz w:val="18"/>
              </w:rPr>
              <w:t xml:space="preserve"> </w:t>
            </w:r>
            <w:r>
              <w:rPr>
                <w:color w:val="231F20"/>
                <w:w w:val="95"/>
                <w:sz w:val="18"/>
              </w:rPr>
              <w:t>of</w:t>
            </w:r>
            <w:r>
              <w:rPr>
                <w:color w:val="231F20"/>
                <w:spacing w:val="-17"/>
                <w:w w:val="95"/>
                <w:sz w:val="18"/>
              </w:rPr>
              <w:t xml:space="preserve"> </w:t>
            </w:r>
            <w:r>
              <w:rPr>
                <w:color w:val="231F20"/>
                <w:w w:val="95"/>
                <w:sz w:val="18"/>
              </w:rPr>
              <w:t>health</w:t>
            </w:r>
            <w:r>
              <w:rPr>
                <w:color w:val="231F20"/>
                <w:spacing w:val="-17"/>
                <w:w w:val="95"/>
                <w:sz w:val="18"/>
              </w:rPr>
              <w:t xml:space="preserve"> </w:t>
            </w:r>
            <w:r>
              <w:rPr>
                <w:color w:val="231F20"/>
                <w:w w:val="95"/>
                <w:sz w:val="18"/>
              </w:rPr>
              <w:t>infrastructure</w:t>
            </w:r>
            <w:r>
              <w:rPr>
                <w:color w:val="231F20"/>
                <w:spacing w:val="-17"/>
                <w:w w:val="95"/>
                <w:sz w:val="18"/>
              </w:rPr>
              <w:t xml:space="preserve"> </w:t>
            </w:r>
            <w:r>
              <w:rPr>
                <w:color w:val="231F20"/>
                <w:w w:val="95"/>
                <w:sz w:val="18"/>
              </w:rPr>
              <w:t>established</w:t>
            </w:r>
          </w:p>
        </w:tc>
      </w:tr>
    </w:tbl>
    <w:p w14:paraId="77831CC7" w14:textId="77777777" w:rsidR="001C28E5" w:rsidRDefault="001C28E5">
      <w:pPr>
        <w:rPr>
          <w:sz w:val="18"/>
        </w:rPr>
        <w:sectPr w:rsidR="001C28E5">
          <w:pgSz w:w="11910" w:h="16840"/>
          <w:pgMar w:top="1580" w:right="1100" w:bottom="1500" w:left="1140" w:header="0" w:footer="1315" w:gutter="0"/>
          <w:cols w:space="720"/>
        </w:sectPr>
      </w:pPr>
    </w:p>
    <w:p w14:paraId="7BF3FA39" w14:textId="77777777" w:rsidR="001C28E5" w:rsidRDefault="001C28E5">
      <w:pPr>
        <w:pStyle w:val="BodyText"/>
        <w:spacing w:before="8"/>
        <w:rPr>
          <w:b/>
          <w:sz w:val="29"/>
        </w:rPr>
      </w:pPr>
    </w:p>
    <w:tbl>
      <w:tblPr>
        <w:tblW w:w="0" w:type="auto"/>
        <w:tblInd w:w="3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5"/>
        <w:gridCol w:w="3694"/>
        <w:gridCol w:w="4689"/>
      </w:tblGrid>
      <w:tr w:rsidR="001C28E5" w14:paraId="783EEDD9" w14:textId="77777777">
        <w:trPr>
          <w:trHeight w:val="971"/>
        </w:trPr>
        <w:tc>
          <w:tcPr>
            <w:tcW w:w="655" w:type="dxa"/>
          </w:tcPr>
          <w:p w14:paraId="59D34754" w14:textId="77777777" w:rsidR="001C28E5" w:rsidRDefault="00293FBD">
            <w:pPr>
              <w:pStyle w:val="TableParagraph"/>
              <w:spacing w:before="119"/>
              <w:ind w:left="34" w:right="58"/>
              <w:jc w:val="center"/>
              <w:rPr>
                <w:sz w:val="18"/>
              </w:rPr>
            </w:pPr>
            <w:bookmarkStart w:id="51" w:name="Page_43"/>
            <w:bookmarkEnd w:id="51"/>
            <w:r>
              <w:rPr>
                <w:color w:val="231F20"/>
                <w:sz w:val="18"/>
              </w:rPr>
              <w:t>10.1.4</w:t>
            </w:r>
          </w:p>
        </w:tc>
        <w:tc>
          <w:tcPr>
            <w:tcW w:w="3694" w:type="dxa"/>
          </w:tcPr>
          <w:p w14:paraId="19644DA4" w14:textId="77777777" w:rsidR="001C28E5" w:rsidRDefault="00293FBD">
            <w:pPr>
              <w:pStyle w:val="TableParagraph"/>
              <w:spacing w:before="119" w:line="288" w:lineRule="auto"/>
              <w:ind w:left="85"/>
              <w:rPr>
                <w:sz w:val="18"/>
              </w:rPr>
            </w:pPr>
            <w:r>
              <w:rPr>
                <w:color w:val="231F20"/>
                <w:sz w:val="18"/>
              </w:rPr>
              <w:t xml:space="preserve">Strengthen the monitoring of health </w:t>
            </w:r>
            <w:r>
              <w:rPr>
                <w:color w:val="231F20"/>
                <w:w w:val="90"/>
                <w:sz w:val="18"/>
              </w:rPr>
              <w:t xml:space="preserve">infrastructure, including inventories and </w:t>
            </w:r>
            <w:r>
              <w:rPr>
                <w:color w:val="231F20"/>
                <w:sz w:val="18"/>
              </w:rPr>
              <w:t>performance</w:t>
            </w:r>
          </w:p>
        </w:tc>
        <w:tc>
          <w:tcPr>
            <w:tcW w:w="4689" w:type="dxa"/>
          </w:tcPr>
          <w:p w14:paraId="3803442D" w14:textId="77777777" w:rsidR="001C28E5" w:rsidRDefault="00293FBD">
            <w:pPr>
              <w:pStyle w:val="TableParagraph"/>
              <w:numPr>
                <w:ilvl w:val="0"/>
                <w:numId w:val="177"/>
              </w:numPr>
              <w:tabs>
                <w:tab w:val="left" w:pos="186"/>
              </w:tabs>
              <w:spacing w:before="119" w:line="288" w:lineRule="auto"/>
              <w:ind w:right="318" w:firstLine="0"/>
              <w:rPr>
                <w:sz w:val="18"/>
              </w:rPr>
            </w:pPr>
            <w:r>
              <w:rPr>
                <w:color w:val="231F20"/>
                <w:w w:val="90"/>
                <w:sz w:val="18"/>
              </w:rPr>
              <w:t>Monitoring</w:t>
            </w:r>
            <w:r>
              <w:rPr>
                <w:color w:val="231F20"/>
                <w:spacing w:val="-8"/>
                <w:w w:val="90"/>
                <w:sz w:val="18"/>
              </w:rPr>
              <w:t xml:space="preserve"> </w:t>
            </w:r>
            <w:r>
              <w:rPr>
                <w:color w:val="231F20"/>
                <w:w w:val="90"/>
                <w:sz w:val="18"/>
              </w:rPr>
              <w:t>of</w:t>
            </w:r>
            <w:r>
              <w:rPr>
                <w:color w:val="231F20"/>
                <w:spacing w:val="-7"/>
                <w:w w:val="90"/>
                <w:sz w:val="18"/>
              </w:rPr>
              <w:t xml:space="preserve"> </w:t>
            </w:r>
            <w:r>
              <w:rPr>
                <w:color w:val="231F20"/>
                <w:w w:val="90"/>
                <w:sz w:val="18"/>
              </w:rPr>
              <w:t>health</w:t>
            </w:r>
            <w:r>
              <w:rPr>
                <w:color w:val="231F20"/>
                <w:spacing w:val="-7"/>
                <w:w w:val="90"/>
                <w:sz w:val="18"/>
              </w:rPr>
              <w:t xml:space="preserve"> </w:t>
            </w:r>
            <w:r>
              <w:rPr>
                <w:color w:val="231F20"/>
                <w:w w:val="90"/>
                <w:sz w:val="18"/>
              </w:rPr>
              <w:t>infrastructures,</w:t>
            </w:r>
            <w:r>
              <w:rPr>
                <w:color w:val="231F20"/>
                <w:spacing w:val="-7"/>
                <w:w w:val="90"/>
                <w:sz w:val="18"/>
              </w:rPr>
              <w:t xml:space="preserve"> </w:t>
            </w:r>
            <w:r>
              <w:rPr>
                <w:color w:val="231F20"/>
                <w:w w:val="90"/>
                <w:sz w:val="18"/>
              </w:rPr>
              <w:t>including</w:t>
            </w:r>
            <w:r>
              <w:rPr>
                <w:color w:val="231F20"/>
                <w:spacing w:val="-7"/>
                <w:w w:val="90"/>
                <w:sz w:val="18"/>
              </w:rPr>
              <w:t xml:space="preserve"> </w:t>
            </w:r>
            <w:r>
              <w:rPr>
                <w:color w:val="231F20"/>
                <w:w w:val="90"/>
                <w:sz w:val="18"/>
              </w:rPr>
              <w:t>inventories</w:t>
            </w:r>
            <w:r>
              <w:rPr>
                <w:color w:val="231F20"/>
                <w:spacing w:val="-7"/>
                <w:w w:val="90"/>
                <w:sz w:val="18"/>
              </w:rPr>
              <w:t xml:space="preserve"> </w:t>
            </w:r>
            <w:r>
              <w:rPr>
                <w:color w:val="231F20"/>
                <w:w w:val="90"/>
                <w:sz w:val="18"/>
              </w:rPr>
              <w:t xml:space="preserve">&amp; </w:t>
            </w:r>
            <w:r>
              <w:rPr>
                <w:color w:val="231F20"/>
                <w:sz w:val="18"/>
              </w:rPr>
              <w:t>performance</w:t>
            </w:r>
          </w:p>
          <w:p w14:paraId="705B43A4" w14:textId="77777777" w:rsidR="001C28E5" w:rsidRDefault="00293FBD">
            <w:pPr>
              <w:pStyle w:val="TableParagraph"/>
              <w:numPr>
                <w:ilvl w:val="0"/>
                <w:numId w:val="177"/>
              </w:numPr>
              <w:tabs>
                <w:tab w:val="left" w:pos="143"/>
              </w:tabs>
              <w:spacing w:before="115"/>
              <w:ind w:left="142" w:hanging="58"/>
              <w:rPr>
                <w:sz w:val="18"/>
              </w:rPr>
            </w:pPr>
            <w:r>
              <w:rPr>
                <w:color w:val="231F20"/>
                <w:sz w:val="18"/>
              </w:rPr>
              <w:t>Health</w:t>
            </w:r>
            <w:r>
              <w:rPr>
                <w:color w:val="231F20"/>
                <w:spacing w:val="-25"/>
                <w:sz w:val="18"/>
              </w:rPr>
              <w:t xml:space="preserve"> </w:t>
            </w:r>
            <w:r>
              <w:rPr>
                <w:color w:val="231F20"/>
                <w:sz w:val="18"/>
              </w:rPr>
              <w:t>infrastructures</w:t>
            </w:r>
            <w:r>
              <w:rPr>
                <w:color w:val="231F20"/>
                <w:spacing w:val="-25"/>
                <w:sz w:val="18"/>
              </w:rPr>
              <w:t xml:space="preserve"> </w:t>
            </w:r>
            <w:r>
              <w:rPr>
                <w:color w:val="231F20"/>
                <w:sz w:val="18"/>
              </w:rPr>
              <w:t>included</w:t>
            </w:r>
            <w:r>
              <w:rPr>
                <w:color w:val="231F20"/>
                <w:spacing w:val="-25"/>
                <w:sz w:val="18"/>
              </w:rPr>
              <w:t xml:space="preserve"> </w:t>
            </w:r>
            <w:r>
              <w:rPr>
                <w:color w:val="231F20"/>
                <w:sz w:val="18"/>
              </w:rPr>
              <w:t>in</w:t>
            </w:r>
            <w:r>
              <w:rPr>
                <w:color w:val="231F20"/>
                <w:spacing w:val="-25"/>
                <w:sz w:val="18"/>
              </w:rPr>
              <w:t xml:space="preserve"> </w:t>
            </w:r>
            <w:r>
              <w:rPr>
                <w:color w:val="231F20"/>
                <w:sz w:val="18"/>
              </w:rPr>
              <w:t>the</w:t>
            </w:r>
            <w:r>
              <w:rPr>
                <w:color w:val="231F20"/>
                <w:spacing w:val="-25"/>
                <w:sz w:val="18"/>
              </w:rPr>
              <w:t xml:space="preserve"> </w:t>
            </w:r>
            <w:r>
              <w:rPr>
                <w:color w:val="231F20"/>
                <w:sz w:val="18"/>
              </w:rPr>
              <w:t>EMR</w:t>
            </w:r>
            <w:r>
              <w:rPr>
                <w:color w:val="231F20"/>
                <w:spacing w:val="-24"/>
                <w:sz w:val="18"/>
              </w:rPr>
              <w:t xml:space="preserve"> </w:t>
            </w:r>
            <w:r>
              <w:rPr>
                <w:color w:val="231F20"/>
                <w:sz w:val="18"/>
              </w:rPr>
              <w:t>framework</w:t>
            </w:r>
          </w:p>
        </w:tc>
      </w:tr>
      <w:tr w:rsidR="001C28E5" w14:paraId="7C22E742" w14:textId="77777777">
        <w:trPr>
          <w:trHeight w:val="2327"/>
        </w:trPr>
        <w:tc>
          <w:tcPr>
            <w:tcW w:w="655" w:type="dxa"/>
          </w:tcPr>
          <w:p w14:paraId="2137A707" w14:textId="77777777" w:rsidR="001C28E5" w:rsidRDefault="00293FBD">
            <w:pPr>
              <w:pStyle w:val="TableParagraph"/>
              <w:spacing w:before="119"/>
              <w:ind w:left="34" w:right="58"/>
              <w:jc w:val="center"/>
              <w:rPr>
                <w:sz w:val="18"/>
              </w:rPr>
            </w:pPr>
            <w:r>
              <w:rPr>
                <w:color w:val="231F20"/>
                <w:sz w:val="18"/>
              </w:rPr>
              <w:t>10.1.5</w:t>
            </w:r>
          </w:p>
        </w:tc>
        <w:tc>
          <w:tcPr>
            <w:tcW w:w="3694" w:type="dxa"/>
          </w:tcPr>
          <w:p w14:paraId="6F0F817F" w14:textId="77777777" w:rsidR="001C28E5" w:rsidRDefault="00293FBD">
            <w:pPr>
              <w:pStyle w:val="TableParagraph"/>
              <w:spacing w:before="119" w:line="288" w:lineRule="auto"/>
              <w:ind w:left="85"/>
              <w:rPr>
                <w:sz w:val="18"/>
              </w:rPr>
            </w:pPr>
            <w:r>
              <w:rPr>
                <w:color w:val="231F20"/>
                <w:w w:val="90"/>
                <w:sz w:val="18"/>
              </w:rPr>
              <w:t xml:space="preserve">Strengthen capacities and partnerships for health </w:t>
            </w:r>
            <w:r>
              <w:rPr>
                <w:color w:val="231F20"/>
                <w:w w:val="95"/>
                <w:sz w:val="18"/>
              </w:rPr>
              <w:t>infrastructure Maintenance and management</w:t>
            </w:r>
          </w:p>
        </w:tc>
        <w:tc>
          <w:tcPr>
            <w:tcW w:w="4689" w:type="dxa"/>
          </w:tcPr>
          <w:p w14:paraId="40E7C9B1" w14:textId="77777777" w:rsidR="001C28E5" w:rsidRDefault="00293FBD">
            <w:pPr>
              <w:pStyle w:val="TableParagraph"/>
              <w:numPr>
                <w:ilvl w:val="0"/>
                <w:numId w:val="176"/>
              </w:numPr>
              <w:tabs>
                <w:tab w:val="left" w:pos="186"/>
                <w:tab w:val="left" w:pos="3309"/>
              </w:tabs>
              <w:spacing w:before="119" w:line="288" w:lineRule="auto"/>
              <w:ind w:right="96" w:firstLine="0"/>
              <w:rPr>
                <w:sz w:val="18"/>
              </w:rPr>
            </w:pPr>
            <w:r>
              <w:rPr>
                <w:color w:val="231F20"/>
                <w:w w:val="95"/>
                <w:sz w:val="18"/>
              </w:rPr>
              <w:t>MoUs</w:t>
            </w:r>
            <w:r>
              <w:rPr>
                <w:color w:val="231F20"/>
                <w:spacing w:val="-23"/>
                <w:w w:val="95"/>
                <w:sz w:val="18"/>
              </w:rPr>
              <w:t xml:space="preserve"> </w:t>
            </w:r>
            <w:r>
              <w:rPr>
                <w:color w:val="231F20"/>
                <w:w w:val="95"/>
                <w:sz w:val="18"/>
              </w:rPr>
              <w:t>with</w:t>
            </w:r>
            <w:r>
              <w:rPr>
                <w:color w:val="231F20"/>
                <w:spacing w:val="-23"/>
                <w:w w:val="95"/>
                <w:sz w:val="18"/>
              </w:rPr>
              <w:t xml:space="preserve"> </w:t>
            </w:r>
            <w:r>
              <w:rPr>
                <w:color w:val="231F20"/>
                <w:w w:val="95"/>
                <w:sz w:val="18"/>
              </w:rPr>
              <w:t>private</w:t>
            </w:r>
            <w:r>
              <w:rPr>
                <w:color w:val="231F20"/>
                <w:spacing w:val="-23"/>
                <w:w w:val="95"/>
                <w:sz w:val="18"/>
              </w:rPr>
              <w:t xml:space="preserve"> </w:t>
            </w:r>
            <w:r>
              <w:rPr>
                <w:color w:val="231F20"/>
                <w:w w:val="95"/>
                <w:sz w:val="18"/>
              </w:rPr>
              <w:t>suppliers</w:t>
            </w:r>
            <w:r>
              <w:rPr>
                <w:color w:val="231F20"/>
                <w:spacing w:val="-23"/>
                <w:w w:val="95"/>
                <w:sz w:val="18"/>
              </w:rPr>
              <w:t xml:space="preserve"> </w:t>
            </w:r>
            <w:r>
              <w:rPr>
                <w:color w:val="231F20"/>
                <w:w w:val="95"/>
                <w:sz w:val="18"/>
              </w:rPr>
              <w:t>in</w:t>
            </w:r>
            <w:r>
              <w:rPr>
                <w:color w:val="231F20"/>
                <w:spacing w:val="-23"/>
                <w:w w:val="95"/>
                <w:sz w:val="18"/>
              </w:rPr>
              <w:t xml:space="preserve"> </w:t>
            </w:r>
            <w:r>
              <w:rPr>
                <w:color w:val="231F20"/>
                <w:w w:val="95"/>
                <w:sz w:val="18"/>
              </w:rPr>
              <w:t>the</w:t>
            </w:r>
            <w:r>
              <w:rPr>
                <w:color w:val="231F20"/>
                <w:spacing w:val="-23"/>
                <w:w w:val="95"/>
                <w:sz w:val="18"/>
              </w:rPr>
              <w:t xml:space="preserve"> </w:t>
            </w:r>
            <w:r>
              <w:rPr>
                <w:color w:val="231F20"/>
                <w:w w:val="95"/>
                <w:sz w:val="18"/>
              </w:rPr>
              <w:t>post</w:t>
            </w:r>
            <w:r>
              <w:rPr>
                <w:color w:val="231F20"/>
                <w:w w:val="95"/>
                <w:sz w:val="18"/>
              </w:rPr>
              <w:tab/>
              <w:t>-supply of health infrastructure</w:t>
            </w:r>
            <w:r>
              <w:rPr>
                <w:color w:val="231F20"/>
                <w:spacing w:val="-33"/>
                <w:w w:val="95"/>
                <w:sz w:val="18"/>
              </w:rPr>
              <w:t xml:space="preserve"> </w:t>
            </w:r>
            <w:r>
              <w:rPr>
                <w:color w:val="231F20"/>
                <w:w w:val="95"/>
                <w:sz w:val="18"/>
              </w:rPr>
              <w:t>maintenance</w:t>
            </w:r>
            <w:r>
              <w:rPr>
                <w:color w:val="231F20"/>
                <w:spacing w:val="-33"/>
                <w:w w:val="95"/>
                <w:sz w:val="18"/>
              </w:rPr>
              <w:t xml:space="preserve"> </w:t>
            </w:r>
            <w:r>
              <w:rPr>
                <w:color w:val="231F20"/>
                <w:w w:val="95"/>
                <w:sz w:val="18"/>
              </w:rPr>
              <w:t>and</w:t>
            </w:r>
            <w:r>
              <w:rPr>
                <w:color w:val="231F20"/>
                <w:spacing w:val="-33"/>
                <w:w w:val="95"/>
                <w:sz w:val="18"/>
              </w:rPr>
              <w:t xml:space="preserve"> </w:t>
            </w:r>
            <w:r>
              <w:rPr>
                <w:color w:val="231F20"/>
                <w:w w:val="95"/>
                <w:sz w:val="18"/>
              </w:rPr>
              <w:t>training</w:t>
            </w:r>
            <w:r>
              <w:rPr>
                <w:color w:val="231F20"/>
                <w:spacing w:val="-33"/>
                <w:w w:val="95"/>
                <w:sz w:val="18"/>
              </w:rPr>
              <w:t xml:space="preserve"> </w:t>
            </w:r>
            <w:r>
              <w:rPr>
                <w:color w:val="231F20"/>
                <w:w w:val="95"/>
                <w:sz w:val="18"/>
              </w:rPr>
              <w:t>of</w:t>
            </w:r>
            <w:r>
              <w:rPr>
                <w:color w:val="231F20"/>
                <w:spacing w:val="-33"/>
                <w:w w:val="95"/>
                <w:sz w:val="18"/>
              </w:rPr>
              <w:t xml:space="preserve"> </w:t>
            </w:r>
            <w:r>
              <w:rPr>
                <w:color w:val="231F20"/>
                <w:w w:val="95"/>
                <w:sz w:val="18"/>
              </w:rPr>
              <w:t>providers</w:t>
            </w:r>
            <w:r>
              <w:rPr>
                <w:color w:val="231F20"/>
                <w:spacing w:val="-33"/>
                <w:w w:val="95"/>
                <w:sz w:val="18"/>
              </w:rPr>
              <w:t xml:space="preserve"> </w:t>
            </w:r>
            <w:r>
              <w:rPr>
                <w:color w:val="231F20"/>
                <w:w w:val="95"/>
                <w:sz w:val="18"/>
              </w:rPr>
              <w:t>in</w:t>
            </w:r>
            <w:r>
              <w:rPr>
                <w:color w:val="231F20"/>
                <w:spacing w:val="-33"/>
                <w:w w:val="95"/>
                <w:sz w:val="18"/>
              </w:rPr>
              <w:t xml:space="preserve"> </w:t>
            </w:r>
            <w:r>
              <w:rPr>
                <w:color w:val="231F20"/>
                <w:w w:val="95"/>
                <w:sz w:val="18"/>
              </w:rPr>
              <w:t>use</w:t>
            </w:r>
            <w:r>
              <w:rPr>
                <w:color w:val="231F20"/>
                <w:spacing w:val="-33"/>
                <w:w w:val="95"/>
                <w:sz w:val="18"/>
              </w:rPr>
              <w:t xml:space="preserve"> </w:t>
            </w:r>
            <w:r>
              <w:rPr>
                <w:color w:val="231F20"/>
                <w:w w:val="95"/>
                <w:sz w:val="18"/>
              </w:rPr>
              <w:t xml:space="preserve">and </w:t>
            </w:r>
            <w:r>
              <w:rPr>
                <w:color w:val="231F20"/>
                <w:sz w:val="18"/>
              </w:rPr>
              <w:t>maintenance</w:t>
            </w:r>
            <w:r>
              <w:rPr>
                <w:color w:val="231F20"/>
                <w:spacing w:val="-10"/>
                <w:sz w:val="18"/>
              </w:rPr>
              <w:t xml:space="preserve"> </w:t>
            </w:r>
            <w:r>
              <w:rPr>
                <w:color w:val="231F20"/>
                <w:sz w:val="18"/>
              </w:rPr>
              <w:t>established</w:t>
            </w:r>
          </w:p>
          <w:p w14:paraId="17315C27" w14:textId="77777777" w:rsidR="001C28E5" w:rsidRDefault="00293FBD">
            <w:pPr>
              <w:pStyle w:val="TableParagraph"/>
              <w:numPr>
                <w:ilvl w:val="0"/>
                <w:numId w:val="176"/>
              </w:numPr>
              <w:tabs>
                <w:tab w:val="left" w:pos="143"/>
              </w:tabs>
              <w:spacing w:before="115" w:line="288" w:lineRule="auto"/>
              <w:ind w:right="318" w:firstLine="0"/>
              <w:rPr>
                <w:sz w:val="18"/>
              </w:rPr>
            </w:pPr>
            <w:r>
              <w:rPr>
                <w:color w:val="231F20"/>
                <w:w w:val="90"/>
                <w:sz w:val="18"/>
              </w:rPr>
              <w:t>Resources</w:t>
            </w:r>
            <w:r>
              <w:rPr>
                <w:color w:val="231F20"/>
                <w:spacing w:val="-9"/>
                <w:w w:val="90"/>
                <w:sz w:val="18"/>
              </w:rPr>
              <w:t xml:space="preserve"> </w:t>
            </w:r>
            <w:r>
              <w:rPr>
                <w:color w:val="231F20"/>
                <w:w w:val="90"/>
                <w:sz w:val="18"/>
              </w:rPr>
              <w:t>from</w:t>
            </w:r>
            <w:r>
              <w:rPr>
                <w:color w:val="231F20"/>
                <w:spacing w:val="-8"/>
                <w:w w:val="90"/>
                <w:sz w:val="18"/>
              </w:rPr>
              <w:t xml:space="preserve"> </w:t>
            </w:r>
            <w:r>
              <w:rPr>
                <w:color w:val="231F20"/>
                <w:w w:val="90"/>
                <w:sz w:val="18"/>
              </w:rPr>
              <w:t>development</w:t>
            </w:r>
            <w:r>
              <w:rPr>
                <w:color w:val="231F20"/>
                <w:spacing w:val="-8"/>
                <w:w w:val="90"/>
                <w:sz w:val="18"/>
              </w:rPr>
              <w:t xml:space="preserve"> </w:t>
            </w:r>
            <w:r>
              <w:rPr>
                <w:color w:val="231F20"/>
                <w:w w:val="90"/>
                <w:sz w:val="18"/>
              </w:rPr>
              <w:t>partners,</w:t>
            </w:r>
            <w:r>
              <w:rPr>
                <w:color w:val="231F20"/>
                <w:spacing w:val="-8"/>
                <w:w w:val="90"/>
                <w:sz w:val="18"/>
              </w:rPr>
              <w:t xml:space="preserve"> </w:t>
            </w:r>
            <w:r>
              <w:rPr>
                <w:color w:val="231F20"/>
                <w:w w:val="90"/>
                <w:sz w:val="18"/>
              </w:rPr>
              <w:t>philanthropists,</w:t>
            </w:r>
            <w:r>
              <w:rPr>
                <w:color w:val="231F20"/>
                <w:spacing w:val="-8"/>
                <w:w w:val="90"/>
                <w:sz w:val="18"/>
              </w:rPr>
              <w:t xml:space="preserve"> </w:t>
            </w:r>
            <w:r>
              <w:rPr>
                <w:color w:val="231F20"/>
                <w:w w:val="90"/>
                <w:sz w:val="18"/>
              </w:rPr>
              <w:t xml:space="preserve">and </w:t>
            </w:r>
            <w:r>
              <w:rPr>
                <w:color w:val="231F20"/>
                <w:sz w:val="18"/>
              </w:rPr>
              <w:t>communities on health infrastructure development, management</w:t>
            </w:r>
            <w:r>
              <w:rPr>
                <w:color w:val="231F20"/>
                <w:spacing w:val="-17"/>
                <w:sz w:val="18"/>
              </w:rPr>
              <w:t xml:space="preserve"> </w:t>
            </w:r>
            <w:r>
              <w:rPr>
                <w:color w:val="231F20"/>
                <w:sz w:val="18"/>
              </w:rPr>
              <w:t>and</w:t>
            </w:r>
            <w:r>
              <w:rPr>
                <w:color w:val="231F20"/>
                <w:spacing w:val="-16"/>
                <w:sz w:val="18"/>
              </w:rPr>
              <w:t xml:space="preserve"> </w:t>
            </w:r>
            <w:r>
              <w:rPr>
                <w:color w:val="231F20"/>
                <w:sz w:val="18"/>
              </w:rPr>
              <w:t>maintenance</w:t>
            </w:r>
            <w:r>
              <w:rPr>
                <w:color w:val="231F20"/>
                <w:spacing w:val="-16"/>
                <w:sz w:val="18"/>
              </w:rPr>
              <w:t xml:space="preserve"> </w:t>
            </w:r>
            <w:r>
              <w:rPr>
                <w:color w:val="231F20"/>
                <w:sz w:val="18"/>
              </w:rPr>
              <w:t>mobilized</w:t>
            </w:r>
          </w:p>
          <w:p w14:paraId="5BA8F745" w14:textId="77777777" w:rsidR="001C28E5" w:rsidRDefault="00293FBD">
            <w:pPr>
              <w:pStyle w:val="TableParagraph"/>
              <w:numPr>
                <w:ilvl w:val="0"/>
                <w:numId w:val="176"/>
              </w:numPr>
              <w:tabs>
                <w:tab w:val="left" w:pos="186"/>
              </w:tabs>
              <w:spacing w:before="69" w:line="250" w:lineRule="atLeast"/>
              <w:ind w:right="344" w:firstLine="0"/>
              <w:rPr>
                <w:sz w:val="18"/>
              </w:rPr>
            </w:pPr>
            <w:r>
              <w:rPr>
                <w:color w:val="231F20"/>
                <w:w w:val="95"/>
                <w:sz w:val="18"/>
              </w:rPr>
              <w:t>Human</w:t>
            </w:r>
            <w:r>
              <w:rPr>
                <w:color w:val="231F20"/>
                <w:spacing w:val="-30"/>
                <w:w w:val="95"/>
                <w:sz w:val="18"/>
              </w:rPr>
              <w:t xml:space="preserve"> </w:t>
            </w:r>
            <w:r>
              <w:rPr>
                <w:color w:val="231F20"/>
                <w:w w:val="95"/>
                <w:sz w:val="18"/>
              </w:rPr>
              <w:t>resource</w:t>
            </w:r>
            <w:r>
              <w:rPr>
                <w:color w:val="231F20"/>
                <w:spacing w:val="-30"/>
                <w:w w:val="95"/>
                <w:sz w:val="18"/>
              </w:rPr>
              <w:t xml:space="preserve"> </w:t>
            </w:r>
            <w:r>
              <w:rPr>
                <w:color w:val="231F20"/>
                <w:w w:val="95"/>
                <w:sz w:val="18"/>
              </w:rPr>
              <w:t>rained</w:t>
            </w:r>
            <w:r>
              <w:rPr>
                <w:color w:val="231F20"/>
                <w:spacing w:val="-29"/>
                <w:w w:val="95"/>
                <w:sz w:val="18"/>
              </w:rPr>
              <w:t xml:space="preserve"> </w:t>
            </w:r>
            <w:r>
              <w:rPr>
                <w:color w:val="231F20"/>
                <w:w w:val="95"/>
                <w:sz w:val="18"/>
              </w:rPr>
              <w:t>in</w:t>
            </w:r>
            <w:r>
              <w:rPr>
                <w:color w:val="231F20"/>
                <w:spacing w:val="-30"/>
                <w:w w:val="95"/>
                <w:sz w:val="18"/>
              </w:rPr>
              <w:t xml:space="preserve"> </w:t>
            </w:r>
            <w:r>
              <w:rPr>
                <w:color w:val="231F20"/>
                <w:w w:val="95"/>
                <w:sz w:val="18"/>
              </w:rPr>
              <w:t>the</w:t>
            </w:r>
            <w:r>
              <w:rPr>
                <w:color w:val="231F20"/>
                <w:spacing w:val="-30"/>
                <w:w w:val="95"/>
                <w:sz w:val="18"/>
              </w:rPr>
              <w:t xml:space="preserve"> </w:t>
            </w:r>
            <w:r>
              <w:rPr>
                <w:color w:val="231F20"/>
                <w:w w:val="95"/>
                <w:sz w:val="18"/>
              </w:rPr>
              <w:t>use</w:t>
            </w:r>
            <w:r>
              <w:rPr>
                <w:color w:val="231F20"/>
                <w:spacing w:val="-29"/>
                <w:w w:val="95"/>
                <w:sz w:val="18"/>
              </w:rPr>
              <w:t xml:space="preserve"> </w:t>
            </w:r>
            <w:r>
              <w:rPr>
                <w:color w:val="231F20"/>
                <w:w w:val="95"/>
                <w:sz w:val="18"/>
              </w:rPr>
              <w:t>and</w:t>
            </w:r>
            <w:r>
              <w:rPr>
                <w:color w:val="231F20"/>
                <w:spacing w:val="-30"/>
                <w:w w:val="95"/>
                <w:sz w:val="18"/>
              </w:rPr>
              <w:t xml:space="preserve"> </w:t>
            </w:r>
            <w:r>
              <w:rPr>
                <w:color w:val="231F20"/>
                <w:w w:val="95"/>
                <w:sz w:val="18"/>
              </w:rPr>
              <w:t>maintenance</w:t>
            </w:r>
            <w:r>
              <w:rPr>
                <w:color w:val="231F20"/>
                <w:spacing w:val="-29"/>
                <w:w w:val="95"/>
                <w:sz w:val="18"/>
              </w:rPr>
              <w:t xml:space="preserve"> </w:t>
            </w:r>
            <w:r>
              <w:rPr>
                <w:color w:val="231F20"/>
                <w:w w:val="95"/>
                <w:sz w:val="18"/>
              </w:rPr>
              <w:t>of</w:t>
            </w:r>
            <w:r>
              <w:rPr>
                <w:color w:val="231F20"/>
                <w:spacing w:val="-30"/>
                <w:w w:val="95"/>
                <w:sz w:val="18"/>
              </w:rPr>
              <w:t xml:space="preserve"> </w:t>
            </w:r>
            <w:r>
              <w:rPr>
                <w:color w:val="231F20"/>
                <w:w w:val="95"/>
                <w:sz w:val="18"/>
              </w:rPr>
              <w:t xml:space="preserve">the </w:t>
            </w:r>
            <w:r>
              <w:rPr>
                <w:color w:val="231F20"/>
                <w:sz w:val="18"/>
              </w:rPr>
              <w:t>health</w:t>
            </w:r>
            <w:r>
              <w:rPr>
                <w:color w:val="231F20"/>
                <w:spacing w:val="-9"/>
                <w:sz w:val="18"/>
              </w:rPr>
              <w:t xml:space="preserve"> </w:t>
            </w:r>
            <w:r>
              <w:rPr>
                <w:color w:val="231F20"/>
                <w:sz w:val="18"/>
              </w:rPr>
              <w:t>infrastructure</w:t>
            </w:r>
          </w:p>
        </w:tc>
      </w:tr>
      <w:tr w:rsidR="001C28E5" w14:paraId="4B6A0853" w14:textId="77777777">
        <w:trPr>
          <w:trHeight w:val="2076"/>
        </w:trPr>
        <w:tc>
          <w:tcPr>
            <w:tcW w:w="655" w:type="dxa"/>
          </w:tcPr>
          <w:p w14:paraId="620EBCF8" w14:textId="77777777" w:rsidR="001C28E5" w:rsidRDefault="00293FBD">
            <w:pPr>
              <w:pStyle w:val="TableParagraph"/>
              <w:spacing w:before="119"/>
              <w:ind w:left="34" w:right="58"/>
              <w:jc w:val="center"/>
              <w:rPr>
                <w:sz w:val="18"/>
              </w:rPr>
            </w:pPr>
            <w:r>
              <w:rPr>
                <w:color w:val="231F20"/>
                <w:sz w:val="18"/>
              </w:rPr>
              <w:t>10.1.6</w:t>
            </w:r>
          </w:p>
        </w:tc>
        <w:tc>
          <w:tcPr>
            <w:tcW w:w="3694" w:type="dxa"/>
          </w:tcPr>
          <w:p w14:paraId="6A7468CF" w14:textId="77777777" w:rsidR="001C28E5" w:rsidRDefault="00293FBD">
            <w:pPr>
              <w:pStyle w:val="TableParagraph"/>
              <w:spacing w:before="119" w:line="288" w:lineRule="auto"/>
              <w:ind w:left="85"/>
              <w:rPr>
                <w:sz w:val="18"/>
              </w:rPr>
            </w:pPr>
            <w:r>
              <w:rPr>
                <w:color w:val="231F20"/>
                <w:w w:val="95"/>
                <w:sz w:val="18"/>
              </w:rPr>
              <w:t xml:space="preserve">Promote partnerships between Equipment </w:t>
            </w:r>
            <w:r>
              <w:rPr>
                <w:color w:val="231F20"/>
                <w:w w:val="90"/>
                <w:sz w:val="18"/>
              </w:rPr>
              <w:t xml:space="preserve">Manufacturers/ Suppliers and government at all </w:t>
            </w:r>
            <w:r>
              <w:rPr>
                <w:color w:val="231F20"/>
                <w:sz w:val="18"/>
              </w:rPr>
              <w:t>levels for technology transfer/training/ maintenance agreements.</w:t>
            </w:r>
          </w:p>
        </w:tc>
        <w:tc>
          <w:tcPr>
            <w:tcW w:w="4689" w:type="dxa"/>
          </w:tcPr>
          <w:p w14:paraId="0EE5AA90" w14:textId="56530859" w:rsidR="001C28E5" w:rsidRDefault="00293FBD">
            <w:pPr>
              <w:pStyle w:val="TableParagraph"/>
              <w:numPr>
                <w:ilvl w:val="0"/>
                <w:numId w:val="175"/>
              </w:numPr>
              <w:tabs>
                <w:tab w:val="left" w:pos="186"/>
                <w:tab w:val="left" w:pos="3044"/>
              </w:tabs>
              <w:spacing w:before="119" w:line="288" w:lineRule="auto"/>
              <w:ind w:right="256" w:firstLine="0"/>
              <w:rPr>
                <w:sz w:val="18"/>
              </w:rPr>
            </w:pPr>
            <w:r>
              <w:rPr>
                <w:color w:val="231F20"/>
                <w:sz w:val="18"/>
              </w:rPr>
              <w:t xml:space="preserve">Platform for engagement of major equipment </w:t>
            </w:r>
            <w:r>
              <w:rPr>
                <w:color w:val="231F20"/>
                <w:w w:val="90"/>
                <w:sz w:val="18"/>
              </w:rPr>
              <w:t>manufacturers/suppliers</w:t>
            </w:r>
            <w:r>
              <w:rPr>
                <w:color w:val="231F20"/>
                <w:spacing w:val="-7"/>
                <w:w w:val="90"/>
                <w:sz w:val="18"/>
              </w:rPr>
              <w:t xml:space="preserve"> </w:t>
            </w:r>
            <w:r>
              <w:rPr>
                <w:color w:val="231F20"/>
                <w:w w:val="90"/>
                <w:sz w:val="18"/>
              </w:rPr>
              <w:t>for</w:t>
            </w:r>
            <w:r>
              <w:rPr>
                <w:color w:val="231F20"/>
                <w:spacing w:val="-7"/>
                <w:w w:val="90"/>
                <w:sz w:val="18"/>
              </w:rPr>
              <w:t xml:space="preserve"> </w:t>
            </w:r>
            <w:r w:rsidR="00EF0740">
              <w:rPr>
                <w:color w:val="231F20"/>
                <w:w w:val="90"/>
                <w:sz w:val="18"/>
              </w:rPr>
              <w:t>technolo</w:t>
            </w:r>
            <w:r>
              <w:rPr>
                <w:color w:val="231F20"/>
                <w:w w:val="90"/>
                <w:sz w:val="18"/>
              </w:rPr>
              <w:t>gy</w:t>
            </w:r>
            <w:r>
              <w:rPr>
                <w:color w:val="231F20"/>
                <w:spacing w:val="-20"/>
                <w:w w:val="90"/>
                <w:sz w:val="18"/>
              </w:rPr>
              <w:t xml:space="preserve"> </w:t>
            </w:r>
            <w:r>
              <w:rPr>
                <w:color w:val="231F20"/>
                <w:w w:val="90"/>
                <w:sz w:val="18"/>
              </w:rPr>
              <w:t xml:space="preserve">transfer/training/ </w:t>
            </w:r>
            <w:r>
              <w:rPr>
                <w:color w:val="231F20"/>
                <w:sz w:val="18"/>
              </w:rPr>
              <w:t>maintenance</w:t>
            </w:r>
            <w:r>
              <w:rPr>
                <w:color w:val="231F20"/>
                <w:spacing w:val="-29"/>
                <w:sz w:val="18"/>
              </w:rPr>
              <w:t xml:space="preserve"> </w:t>
            </w:r>
            <w:r>
              <w:rPr>
                <w:color w:val="231F20"/>
                <w:sz w:val="18"/>
              </w:rPr>
              <w:t>of</w:t>
            </w:r>
            <w:r>
              <w:rPr>
                <w:color w:val="231F20"/>
                <w:spacing w:val="-29"/>
                <w:sz w:val="18"/>
              </w:rPr>
              <w:t xml:space="preserve"> </w:t>
            </w:r>
            <w:r>
              <w:rPr>
                <w:color w:val="231F20"/>
                <w:sz w:val="18"/>
              </w:rPr>
              <w:t>infrastructure</w:t>
            </w:r>
            <w:r>
              <w:rPr>
                <w:color w:val="231F20"/>
                <w:spacing w:val="-29"/>
                <w:sz w:val="18"/>
              </w:rPr>
              <w:t xml:space="preserve"> </w:t>
            </w:r>
            <w:r>
              <w:rPr>
                <w:color w:val="231F20"/>
                <w:sz w:val="18"/>
              </w:rPr>
              <w:t>identified</w:t>
            </w:r>
            <w:r>
              <w:rPr>
                <w:color w:val="231F20"/>
                <w:spacing w:val="-29"/>
                <w:sz w:val="18"/>
              </w:rPr>
              <w:t xml:space="preserve"> </w:t>
            </w:r>
            <w:r>
              <w:rPr>
                <w:color w:val="231F20"/>
                <w:sz w:val="18"/>
              </w:rPr>
              <w:t>and</w:t>
            </w:r>
            <w:r>
              <w:rPr>
                <w:color w:val="231F20"/>
                <w:spacing w:val="-29"/>
                <w:sz w:val="18"/>
              </w:rPr>
              <w:t xml:space="preserve"> </w:t>
            </w:r>
            <w:r>
              <w:rPr>
                <w:color w:val="231F20"/>
                <w:sz w:val="18"/>
              </w:rPr>
              <w:t>provided</w:t>
            </w:r>
          </w:p>
          <w:p w14:paraId="1BCD163B" w14:textId="77777777" w:rsidR="001C28E5" w:rsidRDefault="00293FBD">
            <w:pPr>
              <w:pStyle w:val="TableParagraph"/>
              <w:numPr>
                <w:ilvl w:val="0"/>
                <w:numId w:val="175"/>
              </w:numPr>
              <w:tabs>
                <w:tab w:val="left" w:pos="143"/>
              </w:tabs>
              <w:spacing w:before="112" w:line="288" w:lineRule="auto"/>
              <w:ind w:right="487" w:firstLine="0"/>
              <w:rPr>
                <w:sz w:val="18"/>
              </w:rPr>
            </w:pPr>
            <w:r>
              <w:rPr>
                <w:color w:val="231F20"/>
                <w:w w:val="90"/>
                <w:sz w:val="18"/>
              </w:rPr>
              <w:t>MoUs</w:t>
            </w:r>
            <w:r>
              <w:rPr>
                <w:color w:val="231F20"/>
                <w:spacing w:val="-6"/>
                <w:w w:val="90"/>
                <w:sz w:val="18"/>
              </w:rPr>
              <w:t xml:space="preserve"> </w:t>
            </w:r>
            <w:r>
              <w:rPr>
                <w:color w:val="231F20"/>
                <w:w w:val="90"/>
                <w:sz w:val="18"/>
              </w:rPr>
              <w:t>for</w:t>
            </w:r>
            <w:r>
              <w:rPr>
                <w:color w:val="231F20"/>
                <w:spacing w:val="-6"/>
                <w:w w:val="90"/>
                <w:sz w:val="18"/>
              </w:rPr>
              <w:t xml:space="preserve"> </w:t>
            </w:r>
            <w:r>
              <w:rPr>
                <w:color w:val="231F20"/>
                <w:w w:val="90"/>
                <w:sz w:val="18"/>
              </w:rPr>
              <w:t>production,</w:t>
            </w:r>
            <w:r>
              <w:rPr>
                <w:color w:val="231F20"/>
                <w:spacing w:val="-6"/>
                <w:w w:val="90"/>
                <w:sz w:val="18"/>
              </w:rPr>
              <w:t xml:space="preserve"> </w:t>
            </w:r>
            <w:r>
              <w:rPr>
                <w:color w:val="231F20"/>
                <w:w w:val="90"/>
                <w:sz w:val="18"/>
              </w:rPr>
              <w:t>training,</w:t>
            </w:r>
            <w:r>
              <w:rPr>
                <w:color w:val="231F20"/>
                <w:spacing w:val="-6"/>
                <w:w w:val="90"/>
                <w:sz w:val="18"/>
              </w:rPr>
              <w:t xml:space="preserve"> </w:t>
            </w:r>
            <w:r>
              <w:rPr>
                <w:color w:val="231F20"/>
                <w:w w:val="90"/>
                <w:sz w:val="18"/>
              </w:rPr>
              <w:t>and</w:t>
            </w:r>
            <w:r>
              <w:rPr>
                <w:color w:val="231F20"/>
                <w:spacing w:val="-5"/>
                <w:w w:val="90"/>
                <w:sz w:val="18"/>
              </w:rPr>
              <w:t xml:space="preserve"> </w:t>
            </w:r>
            <w:r>
              <w:rPr>
                <w:color w:val="231F20"/>
                <w:w w:val="90"/>
                <w:sz w:val="18"/>
              </w:rPr>
              <w:t>maintenance</w:t>
            </w:r>
            <w:r>
              <w:rPr>
                <w:color w:val="231F20"/>
                <w:spacing w:val="-6"/>
                <w:w w:val="90"/>
                <w:sz w:val="18"/>
              </w:rPr>
              <w:t xml:space="preserve"> </w:t>
            </w:r>
            <w:r>
              <w:rPr>
                <w:color w:val="231F20"/>
                <w:w w:val="90"/>
                <w:sz w:val="18"/>
              </w:rPr>
              <w:t>of</w:t>
            </w:r>
            <w:r>
              <w:rPr>
                <w:color w:val="231F20"/>
                <w:spacing w:val="-6"/>
                <w:w w:val="90"/>
                <w:sz w:val="18"/>
              </w:rPr>
              <w:t xml:space="preserve"> </w:t>
            </w:r>
            <w:r>
              <w:rPr>
                <w:color w:val="231F20"/>
                <w:w w:val="90"/>
                <w:sz w:val="18"/>
              </w:rPr>
              <w:t xml:space="preserve">health </w:t>
            </w:r>
            <w:r>
              <w:rPr>
                <w:color w:val="231F20"/>
                <w:sz w:val="18"/>
              </w:rPr>
              <w:t>infrastructure</w:t>
            </w:r>
            <w:r>
              <w:rPr>
                <w:color w:val="231F20"/>
                <w:spacing w:val="-19"/>
                <w:sz w:val="18"/>
              </w:rPr>
              <w:t xml:space="preserve"> </w:t>
            </w:r>
            <w:r>
              <w:rPr>
                <w:color w:val="231F20"/>
                <w:sz w:val="18"/>
              </w:rPr>
              <w:t>developed</w:t>
            </w:r>
            <w:r>
              <w:rPr>
                <w:color w:val="231F20"/>
                <w:spacing w:val="-18"/>
                <w:sz w:val="18"/>
              </w:rPr>
              <w:t xml:space="preserve"> </w:t>
            </w:r>
            <w:r>
              <w:rPr>
                <w:color w:val="231F20"/>
                <w:sz w:val="18"/>
              </w:rPr>
              <w:t>and</w:t>
            </w:r>
            <w:r>
              <w:rPr>
                <w:color w:val="231F20"/>
                <w:spacing w:val="-18"/>
                <w:sz w:val="18"/>
              </w:rPr>
              <w:t xml:space="preserve"> </w:t>
            </w:r>
            <w:r>
              <w:rPr>
                <w:color w:val="231F20"/>
                <w:sz w:val="18"/>
              </w:rPr>
              <w:t>implemented</w:t>
            </w:r>
          </w:p>
          <w:p w14:paraId="25DA8697" w14:textId="77777777" w:rsidR="001C28E5" w:rsidRDefault="00293FBD">
            <w:pPr>
              <w:pStyle w:val="TableParagraph"/>
              <w:numPr>
                <w:ilvl w:val="0"/>
                <w:numId w:val="175"/>
              </w:numPr>
              <w:tabs>
                <w:tab w:val="left" w:pos="178"/>
              </w:tabs>
              <w:spacing w:before="72" w:line="250" w:lineRule="atLeast"/>
              <w:ind w:right="541" w:firstLine="0"/>
              <w:rPr>
                <w:sz w:val="18"/>
              </w:rPr>
            </w:pPr>
            <w:r>
              <w:rPr>
                <w:color w:val="231F20"/>
                <w:w w:val="95"/>
                <w:sz w:val="18"/>
              </w:rPr>
              <w:t>Advocate</w:t>
            </w:r>
            <w:r>
              <w:rPr>
                <w:color w:val="231F20"/>
                <w:spacing w:val="-32"/>
                <w:w w:val="95"/>
                <w:sz w:val="18"/>
              </w:rPr>
              <w:t xml:space="preserve"> </w:t>
            </w:r>
            <w:r>
              <w:rPr>
                <w:color w:val="231F20"/>
                <w:w w:val="95"/>
                <w:sz w:val="18"/>
              </w:rPr>
              <w:t>an</w:t>
            </w:r>
            <w:r>
              <w:rPr>
                <w:color w:val="231F20"/>
                <w:spacing w:val="-32"/>
                <w:w w:val="95"/>
                <w:sz w:val="18"/>
              </w:rPr>
              <w:t xml:space="preserve"> </w:t>
            </w:r>
            <w:r>
              <w:rPr>
                <w:color w:val="231F20"/>
                <w:w w:val="95"/>
                <w:sz w:val="18"/>
              </w:rPr>
              <w:t>enabling</w:t>
            </w:r>
            <w:r>
              <w:rPr>
                <w:color w:val="231F20"/>
                <w:spacing w:val="-32"/>
                <w:w w:val="95"/>
                <w:sz w:val="18"/>
              </w:rPr>
              <w:t xml:space="preserve"> </w:t>
            </w:r>
            <w:r>
              <w:rPr>
                <w:color w:val="231F20"/>
                <w:w w:val="95"/>
                <w:sz w:val="18"/>
              </w:rPr>
              <w:t>fiscal</w:t>
            </w:r>
            <w:r>
              <w:rPr>
                <w:color w:val="231F20"/>
                <w:spacing w:val="-32"/>
                <w:w w:val="95"/>
                <w:sz w:val="18"/>
              </w:rPr>
              <w:t xml:space="preserve"> </w:t>
            </w:r>
            <w:r>
              <w:rPr>
                <w:color w:val="231F20"/>
                <w:w w:val="95"/>
                <w:sz w:val="18"/>
              </w:rPr>
              <w:t>policy</w:t>
            </w:r>
            <w:r>
              <w:rPr>
                <w:color w:val="231F20"/>
                <w:spacing w:val="-32"/>
                <w:w w:val="95"/>
                <w:sz w:val="18"/>
              </w:rPr>
              <w:t xml:space="preserve"> </w:t>
            </w:r>
            <w:r>
              <w:rPr>
                <w:color w:val="231F20"/>
                <w:w w:val="95"/>
                <w:sz w:val="18"/>
              </w:rPr>
              <w:t>to</w:t>
            </w:r>
            <w:r>
              <w:rPr>
                <w:color w:val="231F20"/>
                <w:spacing w:val="-31"/>
                <w:w w:val="95"/>
                <w:sz w:val="18"/>
              </w:rPr>
              <w:t xml:space="preserve"> </w:t>
            </w:r>
            <w:r>
              <w:rPr>
                <w:color w:val="231F20"/>
                <w:w w:val="95"/>
                <w:sz w:val="18"/>
              </w:rPr>
              <w:t>create</w:t>
            </w:r>
            <w:r>
              <w:rPr>
                <w:color w:val="231F20"/>
                <w:spacing w:val="-32"/>
                <w:w w:val="95"/>
                <w:sz w:val="18"/>
              </w:rPr>
              <w:t xml:space="preserve"> </w:t>
            </w:r>
            <w:r>
              <w:rPr>
                <w:color w:val="231F20"/>
                <w:w w:val="95"/>
                <w:sz w:val="18"/>
              </w:rPr>
              <w:t>an</w:t>
            </w:r>
            <w:r>
              <w:rPr>
                <w:color w:val="231F20"/>
                <w:spacing w:val="-32"/>
                <w:w w:val="95"/>
                <w:sz w:val="18"/>
              </w:rPr>
              <w:t xml:space="preserve"> </w:t>
            </w:r>
            <w:r>
              <w:rPr>
                <w:color w:val="231F20"/>
                <w:w w:val="95"/>
                <w:sz w:val="18"/>
              </w:rPr>
              <w:t xml:space="preserve">enabling </w:t>
            </w:r>
            <w:r>
              <w:rPr>
                <w:color w:val="231F20"/>
                <w:sz w:val="18"/>
              </w:rPr>
              <w:t>environment for</w:t>
            </w:r>
            <w:r>
              <w:rPr>
                <w:color w:val="231F20"/>
                <w:spacing w:val="-18"/>
                <w:sz w:val="18"/>
              </w:rPr>
              <w:t xml:space="preserve"> </w:t>
            </w:r>
            <w:r>
              <w:rPr>
                <w:color w:val="231F20"/>
                <w:sz w:val="18"/>
              </w:rPr>
              <w:t>PPP</w:t>
            </w:r>
          </w:p>
        </w:tc>
      </w:tr>
      <w:tr w:rsidR="001C28E5" w14:paraId="52F17236" w14:textId="77777777">
        <w:trPr>
          <w:trHeight w:val="858"/>
        </w:trPr>
        <w:tc>
          <w:tcPr>
            <w:tcW w:w="655" w:type="dxa"/>
          </w:tcPr>
          <w:p w14:paraId="3DCE3E35" w14:textId="77777777" w:rsidR="001C28E5" w:rsidRDefault="00293FBD">
            <w:pPr>
              <w:pStyle w:val="TableParagraph"/>
              <w:spacing w:before="119"/>
              <w:ind w:left="34" w:right="58"/>
              <w:jc w:val="center"/>
              <w:rPr>
                <w:sz w:val="18"/>
              </w:rPr>
            </w:pPr>
            <w:r>
              <w:rPr>
                <w:color w:val="231F20"/>
                <w:sz w:val="18"/>
              </w:rPr>
              <w:t>10.1.7</w:t>
            </w:r>
          </w:p>
        </w:tc>
        <w:tc>
          <w:tcPr>
            <w:tcW w:w="3694" w:type="dxa"/>
          </w:tcPr>
          <w:p w14:paraId="2C3539DE" w14:textId="77777777" w:rsidR="001C28E5" w:rsidRDefault="00293FBD">
            <w:pPr>
              <w:pStyle w:val="TableParagraph"/>
              <w:spacing w:before="119" w:line="288" w:lineRule="auto"/>
              <w:ind w:left="85" w:right="306"/>
              <w:rPr>
                <w:sz w:val="18"/>
              </w:rPr>
            </w:pPr>
            <w:r>
              <w:rPr>
                <w:color w:val="231F20"/>
                <w:w w:val="90"/>
                <w:sz w:val="18"/>
              </w:rPr>
              <w:t>Scale up training of Biomedical Engineers</w:t>
            </w:r>
            <w:r>
              <w:rPr>
                <w:color w:val="231F20"/>
                <w:spacing w:val="-30"/>
                <w:w w:val="90"/>
                <w:sz w:val="18"/>
              </w:rPr>
              <w:t xml:space="preserve"> </w:t>
            </w:r>
            <w:r>
              <w:rPr>
                <w:color w:val="231F20"/>
                <w:spacing w:val="-4"/>
                <w:w w:val="90"/>
                <w:sz w:val="18"/>
              </w:rPr>
              <w:t xml:space="preserve">and </w:t>
            </w:r>
            <w:r>
              <w:rPr>
                <w:color w:val="231F20"/>
                <w:w w:val="90"/>
                <w:sz w:val="18"/>
              </w:rPr>
              <w:t>health infrastructure equipment</w:t>
            </w:r>
            <w:r>
              <w:rPr>
                <w:color w:val="231F20"/>
                <w:spacing w:val="-19"/>
                <w:w w:val="90"/>
                <w:sz w:val="18"/>
              </w:rPr>
              <w:t xml:space="preserve"> </w:t>
            </w:r>
            <w:r>
              <w:rPr>
                <w:color w:val="231F20"/>
                <w:w w:val="90"/>
                <w:sz w:val="18"/>
              </w:rPr>
              <w:t>maintenance</w:t>
            </w:r>
          </w:p>
          <w:p w14:paraId="10F9BF7C" w14:textId="77777777" w:rsidR="001C28E5" w:rsidRDefault="00293FBD">
            <w:pPr>
              <w:pStyle w:val="TableParagraph"/>
              <w:spacing w:before="2"/>
              <w:ind w:left="85"/>
              <w:rPr>
                <w:sz w:val="18"/>
              </w:rPr>
            </w:pPr>
            <w:r>
              <w:rPr>
                <w:color w:val="231F20"/>
                <w:w w:val="90"/>
                <w:sz w:val="18"/>
              </w:rPr>
              <w:t>officers,</w:t>
            </w:r>
            <w:r>
              <w:rPr>
                <w:color w:val="231F20"/>
                <w:spacing w:val="-9"/>
                <w:w w:val="90"/>
                <w:sz w:val="18"/>
              </w:rPr>
              <w:t xml:space="preserve"> </w:t>
            </w:r>
            <w:r>
              <w:rPr>
                <w:color w:val="231F20"/>
                <w:w w:val="90"/>
                <w:sz w:val="18"/>
              </w:rPr>
              <w:t>in</w:t>
            </w:r>
            <w:r>
              <w:rPr>
                <w:color w:val="231F20"/>
                <w:spacing w:val="-8"/>
                <w:w w:val="90"/>
                <w:sz w:val="18"/>
              </w:rPr>
              <w:t xml:space="preserve"> </w:t>
            </w:r>
            <w:r>
              <w:rPr>
                <w:color w:val="231F20"/>
                <w:w w:val="90"/>
                <w:sz w:val="18"/>
              </w:rPr>
              <w:t>order</w:t>
            </w:r>
            <w:r>
              <w:rPr>
                <w:color w:val="231F20"/>
                <w:spacing w:val="-8"/>
                <w:w w:val="90"/>
                <w:sz w:val="18"/>
              </w:rPr>
              <w:t xml:space="preserve"> </w:t>
            </w:r>
            <w:r>
              <w:rPr>
                <w:color w:val="231F20"/>
                <w:w w:val="90"/>
                <w:sz w:val="18"/>
              </w:rPr>
              <w:t>to</w:t>
            </w:r>
            <w:r>
              <w:rPr>
                <w:color w:val="231F20"/>
                <w:spacing w:val="-9"/>
                <w:w w:val="90"/>
                <w:sz w:val="18"/>
              </w:rPr>
              <w:t xml:space="preserve"> </w:t>
            </w:r>
            <w:r>
              <w:rPr>
                <w:color w:val="231F20"/>
                <w:w w:val="90"/>
                <w:sz w:val="18"/>
              </w:rPr>
              <w:t>increase</w:t>
            </w:r>
            <w:r>
              <w:rPr>
                <w:color w:val="231F20"/>
                <w:spacing w:val="-8"/>
                <w:w w:val="90"/>
                <w:sz w:val="18"/>
              </w:rPr>
              <w:t xml:space="preserve"> </w:t>
            </w:r>
            <w:r>
              <w:rPr>
                <w:color w:val="231F20"/>
                <w:w w:val="90"/>
                <w:sz w:val="18"/>
              </w:rPr>
              <w:t>stock</w:t>
            </w:r>
            <w:r>
              <w:rPr>
                <w:color w:val="231F20"/>
                <w:spacing w:val="-8"/>
                <w:w w:val="90"/>
                <w:sz w:val="18"/>
              </w:rPr>
              <w:t xml:space="preserve"> </w:t>
            </w:r>
            <w:r>
              <w:rPr>
                <w:color w:val="231F20"/>
                <w:w w:val="90"/>
                <w:sz w:val="18"/>
              </w:rPr>
              <w:t>availability.</w:t>
            </w:r>
          </w:p>
        </w:tc>
        <w:tc>
          <w:tcPr>
            <w:tcW w:w="4689" w:type="dxa"/>
          </w:tcPr>
          <w:p w14:paraId="5833B69C" w14:textId="77777777" w:rsidR="001C28E5" w:rsidRDefault="00293FBD">
            <w:pPr>
              <w:pStyle w:val="TableParagraph"/>
              <w:numPr>
                <w:ilvl w:val="0"/>
                <w:numId w:val="174"/>
              </w:numPr>
              <w:tabs>
                <w:tab w:val="left" w:pos="143"/>
              </w:tabs>
              <w:spacing w:before="119" w:line="288" w:lineRule="auto"/>
              <w:ind w:right="326" w:firstLine="0"/>
              <w:rPr>
                <w:sz w:val="18"/>
              </w:rPr>
            </w:pPr>
            <w:r>
              <w:rPr>
                <w:color w:val="231F20"/>
                <w:w w:val="90"/>
                <w:sz w:val="18"/>
              </w:rPr>
              <w:t>Biomedical</w:t>
            </w:r>
            <w:r>
              <w:rPr>
                <w:color w:val="231F20"/>
                <w:spacing w:val="-9"/>
                <w:w w:val="90"/>
                <w:sz w:val="18"/>
              </w:rPr>
              <w:t xml:space="preserve"> </w:t>
            </w:r>
            <w:r>
              <w:rPr>
                <w:color w:val="231F20"/>
                <w:w w:val="90"/>
                <w:sz w:val="18"/>
              </w:rPr>
              <w:t>Engineers,</w:t>
            </w:r>
            <w:r>
              <w:rPr>
                <w:color w:val="231F20"/>
                <w:spacing w:val="-8"/>
                <w:w w:val="90"/>
                <w:sz w:val="18"/>
              </w:rPr>
              <w:t xml:space="preserve"> </w:t>
            </w:r>
            <w:r>
              <w:rPr>
                <w:color w:val="231F20"/>
                <w:w w:val="90"/>
                <w:sz w:val="18"/>
              </w:rPr>
              <w:t>technicians</w:t>
            </w:r>
            <w:r>
              <w:rPr>
                <w:color w:val="231F20"/>
                <w:spacing w:val="-8"/>
                <w:w w:val="90"/>
                <w:sz w:val="18"/>
              </w:rPr>
              <w:t xml:space="preserve"> </w:t>
            </w:r>
            <w:r>
              <w:rPr>
                <w:color w:val="231F20"/>
                <w:w w:val="90"/>
                <w:sz w:val="18"/>
              </w:rPr>
              <w:t>and</w:t>
            </w:r>
            <w:r>
              <w:rPr>
                <w:color w:val="231F20"/>
                <w:spacing w:val="-8"/>
                <w:w w:val="90"/>
                <w:sz w:val="18"/>
              </w:rPr>
              <w:t xml:space="preserve"> </w:t>
            </w:r>
            <w:r>
              <w:rPr>
                <w:color w:val="231F20"/>
                <w:w w:val="90"/>
                <w:sz w:val="18"/>
              </w:rPr>
              <w:t>health</w:t>
            </w:r>
            <w:r>
              <w:rPr>
                <w:color w:val="231F20"/>
                <w:spacing w:val="-8"/>
                <w:w w:val="90"/>
                <w:sz w:val="18"/>
              </w:rPr>
              <w:t xml:space="preserve"> </w:t>
            </w:r>
            <w:r>
              <w:rPr>
                <w:color w:val="231F20"/>
                <w:w w:val="90"/>
                <w:sz w:val="18"/>
              </w:rPr>
              <w:t xml:space="preserve">maintenance </w:t>
            </w:r>
            <w:r>
              <w:rPr>
                <w:color w:val="231F20"/>
                <w:sz w:val="18"/>
              </w:rPr>
              <w:t>officers</w:t>
            </w:r>
            <w:r>
              <w:rPr>
                <w:color w:val="231F20"/>
                <w:spacing w:val="-30"/>
                <w:sz w:val="18"/>
              </w:rPr>
              <w:t xml:space="preserve"> </w:t>
            </w:r>
            <w:r>
              <w:rPr>
                <w:color w:val="231F20"/>
                <w:sz w:val="18"/>
              </w:rPr>
              <w:t>with</w:t>
            </w:r>
            <w:r>
              <w:rPr>
                <w:color w:val="231F20"/>
                <w:spacing w:val="-29"/>
                <w:sz w:val="18"/>
              </w:rPr>
              <w:t xml:space="preserve"> </w:t>
            </w:r>
            <w:r>
              <w:rPr>
                <w:color w:val="231F20"/>
                <w:sz w:val="18"/>
              </w:rPr>
              <w:t>major</w:t>
            </w:r>
            <w:r>
              <w:rPr>
                <w:color w:val="231F20"/>
                <w:spacing w:val="-30"/>
                <w:sz w:val="18"/>
              </w:rPr>
              <w:t xml:space="preserve"> </w:t>
            </w:r>
            <w:r>
              <w:rPr>
                <w:color w:val="231F20"/>
                <w:sz w:val="18"/>
              </w:rPr>
              <w:t>equipment</w:t>
            </w:r>
            <w:r>
              <w:rPr>
                <w:color w:val="231F20"/>
                <w:spacing w:val="-29"/>
                <w:sz w:val="18"/>
              </w:rPr>
              <w:t xml:space="preserve"> </w:t>
            </w:r>
            <w:r>
              <w:rPr>
                <w:color w:val="231F20"/>
                <w:sz w:val="18"/>
              </w:rPr>
              <w:t>manufacturers</w:t>
            </w:r>
            <w:r>
              <w:rPr>
                <w:color w:val="231F20"/>
                <w:spacing w:val="-29"/>
                <w:sz w:val="18"/>
              </w:rPr>
              <w:t xml:space="preserve"> </w:t>
            </w:r>
            <w:r>
              <w:rPr>
                <w:color w:val="231F20"/>
                <w:sz w:val="18"/>
              </w:rPr>
              <w:t>tra</w:t>
            </w:r>
            <w:r>
              <w:rPr>
                <w:color w:val="231F20"/>
                <w:spacing w:val="-43"/>
                <w:sz w:val="18"/>
              </w:rPr>
              <w:t xml:space="preserve"> </w:t>
            </w:r>
            <w:r>
              <w:rPr>
                <w:color w:val="231F20"/>
                <w:sz w:val="18"/>
              </w:rPr>
              <w:t>ined</w:t>
            </w:r>
          </w:p>
        </w:tc>
      </w:tr>
      <w:tr w:rsidR="001C28E5" w14:paraId="1471FC10" w14:textId="77777777">
        <w:trPr>
          <w:trHeight w:val="1332"/>
        </w:trPr>
        <w:tc>
          <w:tcPr>
            <w:tcW w:w="655" w:type="dxa"/>
          </w:tcPr>
          <w:p w14:paraId="13B75EE8" w14:textId="77777777" w:rsidR="001C28E5" w:rsidRDefault="00293FBD">
            <w:pPr>
              <w:pStyle w:val="TableParagraph"/>
              <w:spacing w:before="119"/>
              <w:ind w:left="34" w:right="58"/>
              <w:jc w:val="center"/>
              <w:rPr>
                <w:sz w:val="18"/>
              </w:rPr>
            </w:pPr>
            <w:r>
              <w:rPr>
                <w:color w:val="231F20"/>
                <w:sz w:val="18"/>
              </w:rPr>
              <w:t>10.1.8</w:t>
            </w:r>
          </w:p>
        </w:tc>
        <w:tc>
          <w:tcPr>
            <w:tcW w:w="3694" w:type="dxa"/>
          </w:tcPr>
          <w:p w14:paraId="7CC0A339" w14:textId="77777777" w:rsidR="001C28E5" w:rsidRDefault="00293FBD">
            <w:pPr>
              <w:pStyle w:val="TableParagraph"/>
              <w:spacing w:before="119" w:line="288" w:lineRule="auto"/>
              <w:ind w:left="85" w:right="300"/>
              <w:rPr>
                <w:sz w:val="18"/>
              </w:rPr>
            </w:pPr>
            <w:r>
              <w:rPr>
                <w:color w:val="231F20"/>
                <w:w w:val="90"/>
                <w:sz w:val="18"/>
              </w:rPr>
              <w:t xml:space="preserve">Accelerate the revitalization of primary health </w:t>
            </w:r>
            <w:r>
              <w:rPr>
                <w:color w:val="231F20"/>
                <w:w w:val="95"/>
                <w:sz w:val="18"/>
              </w:rPr>
              <w:t xml:space="preserve">infrastructure for improved access to health </w:t>
            </w:r>
            <w:r>
              <w:rPr>
                <w:color w:val="231F20"/>
                <w:sz w:val="18"/>
              </w:rPr>
              <w:t>service</w:t>
            </w:r>
          </w:p>
        </w:tc>
        <w:tc>
          <w:tcPr>
            <w:tcW w:w="4689" w:type="dxa"/>
          </w:tcPr>
          <w:p w14:paraId="0542C3B6" w14:textId="77777777" w:rsidR="001C28E5" w:rsidRDefault="00293FBD">
            <w:pPr>
              <w:pStyle w:val="TableParagraph"/>
              <w:numPr>
                <w:ilvl w:val="0"/>
                <w:numId w:val="173"/>
              </w:numPr>
              <w:tabs>
                <w:tab w:val="left" w:pos="178"/>
              </w:tabs>
              <w:spacing w:before="119"/>
              <w:ind w:left="177"/>
              <w:rPr>
                <w:sz w:val="18"/>
              </w:rPr>
            </w:pPr>
            <w:r>
              <w:rPr>
                <w:color w:val="231F20"/>
                <w:sz w:val="18"/>
              </w:rPr>
              <w:t>At</w:t>
            </w:r>
            <w:r>
              <w:rPr>
                <w:color w:val="231F20"/>
                <w:spacing w:val="-24"/>
                <w:sz w:val="18"/>
              </w:rPr>
              <w:t xml:space="preserve"> </w:t>
            </w:r>
            <w:r>
              <w:rPr>
                <w:color w:val="231F20"/>
                <w:sz w:val="18"/>
              </w:rPr>
              <w:t>least</w:t>
            </w:r>
            <w:r>
              <w:rPr>
                <w:color w:val="231F20"/>
                <w:spacing w:val="-23"/>
                <w:sz w:val="18"/>
              </w:rPr>
              <w:t xml:space="preserve"> </w:t>
            </w:r>
            <w:r>
              <w:rPr>
                <w:color w:val="231F20"/>
                <w:sz w:val="18"/>
              </w:rPr>
              <w:t>50</w:t>
            </w:r>
            <w:r>
              <w:rPr>
                <w:color w:val="231F20"/>
                <w:spacing w:val="-23"/>
                <w:sz w:val="18"/>
              </w:rPr>
              <w:t xml:space="preserve"> </w:t>
            </w:r>
            <w:r>
              <w:rPr>
                <w:color w:val="231F20"/>
                <w:sz w:val="18"/>
              </w:rPr>
              <w:t>PHC</w:t>
            </w:r>
            <w:r>
              <w:rPr>
                <w:color w:val="231F20"/>
                <w:spacing w:val="-23"/>
                <w:sz w:val="18"/>
              </w:rPr>
              <w:t xml:space="preserve"> </w:t>
            </w:r>
            <w:r>
              <w:rPr>
                <w:color w:val="231F20"/>
                <w:sz w:val="18"/>
              </w:rPr>
              <w:t>facilities</w:t>
            </w:r>
            <w:r>
              <w:rPr>
                <w:color w:val="231F20"/>
                <w:spacing w:val="-23"/>
                <w:sz w:val="18"/>
              </w:rPr>
              <w:t xml:space="preserve"> </w:t>
            </w:r>
            <w:r>
              <w:rPr>
                <w:color w:val="231F20"/>
                <w:sz w:val="18"/>
              </w:rPr>
              <w:t>in</w:t>
            </w:r>
            <w:r>
              <w:rPr>
                <w:color w:val="231F20"/>
                <w:spacing w:val="-23"/>
                <w:sz w:val="18"/>
              </w:rPr>
              <w:t xml:space="preserve"> </w:t>
            </w:r>
            <w:r>
              <w:rPr>
                <w:color w:val="231F20"/>
                <w:sz w:val="18"/>
              </w:rPr>
              <w:t>the</w:t>
            </w:r>
            <w:r>
              <w:rPr>
                <w:color w:val="231F20"/>
                <w:spacing w:val="-23"/>
                <w:sz w:val="18"/>
              </w:rPr>
              <w:t xml:space="preserve"> </w:t>
            </w:r>
            <w:r>
              <w:rPr>
                <w:color w:val="231F20"/>
                <w:sz w:val="18"/>
              </w:rPr>
              <w:t>23</w:t>
            </w:r>
            <w:r>
              <w:rPr>
                <w:color w:val="231F20"/>
                <w:spacing w:val="-23"/>
                <w:sz w:val="18"/>
              </w:rPr>
              <w:t xml:space="preserve"> </w:t>
            </w:r>
            <w:r>
              <w:rPr>
                <w:color w:val="231F20"/>
                <w:sz w:val="18"/>
              </w:rPr>
              <w:t>LGAs</w:t>
            </w:r>
            <w:r>
              <w:rPr>
                <w:color w:val="231F20"/>
                <w:spacing w:val="-23"/>
                <w:sz w:val="18"/>
              </w:rPr>
              <w:t xml:space="preserve"> </w:t>
            </w:r>
            <w:r>
              <w:rPr>
                <w:color w:val="231F20"/>
                <w:sz w:val="18"/>
              </w:rPr>
              <w:t>rehabilitated.</w:t>
            </w:r>
          </w:p>
          <w:p w14:paraId="6D5AD649" w14:textId="77777777" w:rsidR="001C28E5" w:rsidRDefault="00293FBD">
            <w:pPr>
              <w:pStyle w:val="TableParagraph"/>
              <w:numPr>
                <w:ilvl w:val="0"/>
                <w:numId w:val="173"/>
              </w:numPr>
              <w:tabs>
                <w:tab w:val="left" w:pos="186"/>
              </w:tabs>
              <w:spacing w:before="154" w:line="288" w:lineRule="auto"/>
              <w:ind w:right="184" w:firstLine="0"/>
              <w:rPr>
                <w:sz w:val="18"/>
              </w:rPr>
            </w:pPr>
            <w:r>
              <w:rPr>
                <w:color w:val="231F20"/>
                <w:w w:val="90"/>
                <w:sz w:val="18"/>
              </w:rPr>
              <w:t>RSPHCMB</w:t>
            </w:r>
            <w:r>
              <w:rPr>
                <w:color w:val="231F20"/>
                <w:spacing w:val="-9"/>
                <w:w w:val="90"/>
                <w:sz w:val="18"/>
              </w:rPr>
              <w:t xml:space="preserve"> </w:t>
            </w:r>
            <w:r>
              <w:rPr>
                <w:color w:val="231F20"/>
                <w:w w:val="90"/>
                <w:sz w:val="18"/>
              </w:rPr>
              <w:t>office</w:t>
            </w:r>
            <w:r>
              <w:rPr>
                <w:color w:val="231F20"/>
                <w:spacing w:val="-8"/>
                <w:w w:val="90"/>
                <w:sz w:val="18"/>
              </w:rPr>
              <w:t xml:space="preserve"> </w:t>
            </w:r>
            <w:r>
              <w:rPr>
                <w:color w:val="231F20"/>
                <w:w w:val="90"/>
                <w:sz w:val="18"/>
              </w:rPr>
              <w:t>complex</w:t>
            </w:r>
            <w:r>
              <w:rPr>
                <w:color w:val="231F20"/>
                <w:spacing w:val="-8"/>
                <w:w w:val="90"/>
                <w:sz w:val="18"/>
              </w:rPr>
              <w:t xml:space="preserve"> </w:t>
            </w:r>
            <w:r>
              <w:rPr>
                <w:color w:val="231F20"/>
                <w:w w:val="90"/>
                <w:sz w:val="18"/>
              </w:rPr>
              <w:t>(Waterlines</w:t>
            </w:r>
            <w:r>
              <w:rPr>
                <w:color w:val="231F20"/>
                <w:spacing w:val="-8"/>
                <w:w w:val="90"/>
                <w:sz w:val="18"/>
              </w:rPr>
              <w:t xml:space="preserve"> </w:t>
            </w:r>
            <w:r>
              <w:rPr>
                <w:color w:val="231F20"/>
                <w:w w:val="90"/>
                <w:sz w:val="18"/>
              </w:rPr>
              <w:t>Building)</w:t>
            </w:r>
            <w:r>
              <w:rPr>
                <w:color w:val="231F20"/>
                <w:spacing w:val="-8"/>
                <w:w w:val="90"/>
                <w:sz w:val="18"/>
              </w:rPr>
              <w:t xml:space="preserve"> </w:t>
            </w:r>
            <w:r>
              <w:rPr>
                <w:color w:val="231F20"/>
                <w:w w:val="90"/>
                <w:sz w:val="18"/>
              </w:rPr>
              <w:t>renovated</w:t>
            </w:r>
            <w:r>
              <w:rPr>
                <w:color w:val="231F20"/>
                <w:spacing w:val="-8"/>
                <w:w w:val="90"/>
                <w:sz w:val="18"/>
              </w:rPr>
              <w:t xml:space="preserve"> </w:t>
            </w:r>
            <w:r>
              <w:rPr>
                <w:color w:val="231F20"/>
                <w:w w:val="90"/>
                <w:sz w:val="18"/>
              </w:rPr>
              <w:t xml:space="preserve">&amp; </w:t>
            </w:r>
            <w:r>
              <w:rPr>
                <w:color w:val="231F20"/>
                <w:sz w:val="18"/>
              </w:rPr>
              <w:t>equipped</w:t>
            </w:r>
          </w:p>
          <w:p w14:paraId="50DB9F10" w14:textId="77777777" w:rsidR="001C28E5" w:rsidRDefault="00293FBD">
            <w:pPr>
              <w:pStyle w:val="TableParagraph"/>
              <w:numPr>
                <w:ilvl w:val="0"/>
                <w:numId w:val="173"/>
              </w:numPr>
              <w:tabs>
                <w:tab w:val="left" w:pos="186"/>
              </w:tabs>
              <w:spacing w:before="115"/>
              <w:ind w:left="185" w:hanging="101"/>
              <w:rPr>
                <w:sz w:val="18"/>
              </w:rPr>
            </w:pPr>
            <w:r>
              <w:rPr>
                <w:color w:val="231F20"/>
                <w:sz w:val="18"/>
              </w:rPr>
              <w:t>ESP</w:t>
            </w:r>
            <w:r>
              <w:rPr>
                <w:color w:val="231F20"/>
                <w:spacing w:val="-32"/>
                <w:sz w:val="18"/>
              </w:rPr>
              <w:t xml:space="preserve"> </w:t>
            </w:r>
            <w:r>
              <w:rPr>
                <w:color w:val="231F20"/>
                <w:sz w:val="18"/>
              </w:rPr>
              <w:t>of</w:t>
            </w:r>
            <w:r>
              <w:rPr>
                <w:color w:val="231F20"/>
                <w:spacing w:val="-30"/>
                <w:sz w:val="18"/>
              </w:rPr>
              <w:t xml:space="preserve"> </w:t>
            </w:r>
            <w:r>
              <w:rPr>
                <w:color w:val="231F20"/>
                <w:sz w:val="18"/>
              </w:rPr>
              <w:t>care</w:t>
            </w:r>
            <w:r>
              <w:rPr>
                <w:color w:val="231F20"/>
                <w:spacing w:val="-31"/>
                <w:sz w:val="18"/>
              </w:rPr>
              <w:t xml:space="preserve"> </w:t>
            </w:r>
            <w:r>
              <w:rPr>
                <w:color w:val="231F20"/>
                <w:sz w:val="18"/>
              </w:rPr>
              <w:t>including</w:t>
            </w:r>
            <w:r>
              <w:rPr>
                <w:color w:val="231F20"/>
                <w:spacing w:val="-30"/>
                <w:sz w:val="18"/>
              </w:rPr>
              <w:t xml:space="preserve"> </w:t>
            </w:r>
            <w:r>
              <w:rPr>
                <w:color w:val="231F20"/>
                <w:sz w:val="18"/>
              </w:rPr>
              <w:t>BEmOC</w:t>
            </w:r>
            <w:r>
              <w:rPr>
                <w:color w:val="231F20"/>
                <w:spacing w:val="-30"/>
                <w:sz w:val="18"/>
              </w:rPr>
              <w:t xml:space="preserve"> </w:t>
            </w:r>
            <w:r>
              <w:rPr>
                <w:color w:val="231F20"/>
                <w:sz w:val="18"/>
              </w:rPr>
              <w:t>provided</w:t>
            </w:r>
            <w:r>
              <w:rPr>
                <w:color w:val="231F20"/>
                <w:spacing w:val="-30"/>
                <w:sz w:val="18"/>
              </w:rPr>
              <w:t xml:space="preserve"> </w:t>
            </w:r>
            <w:r>
              <w:rPr>
                <w:color w:val="231F20"/>
                <w:sz w:val="18"/>
              </w:rPr>
              <w:t>in</w:t>
            </w:r>
            <w:r>
              <w:rPr>
                <w:color w:val="231F20"/>
                <w:spacing w:val="-31"/>
                <w:sz w:val="18"/>
              </w:rPr>
              <w:t xml:space="preserve"> </w:t>
            </w:r>
            <w:r>
              <w:rPr>
                <w:color w:val="231F20"/>
                <w:sz w:val="18"/>
              </w:rPr>
              <w:t>the</w:t>
            </w:r>
            <w:r>
              <w:rPr>
                <w:color w:val="231F20"/>
                <w:spacing w:val="-30"/>
                <w:sz w:val="18"/>
              </w:rPr>
              <w:t xml:space="preserve"> </w:t>
            </w:r>
            <w:r>
              <w:rPr>
                <w:color w:val="231F20"/>
                <w:sz w:val="18"/>
              </w:rPr>
              <w:t>319</w:t>
            </w:r>
            <w:r>
              <w:rPr>
                <w:color w:val="231F20"/>
                <w:spacing w:val="-30"/>
                <w:sz w:val="18"/>
              </w:rPr>
              <w:t xml:space="preserve"> </w:t>
            </w:r>
            <w:r>
              <w:rPr>
                <w:color w:val="231F20"/>
                <w:sz w:val="18"/>
              </w:rPr>
              <w:t>Wards</w:t>
            </w:r>
          </w:p>
        </w:tc>
      </w:tr>
      <w:tr w:rsidR="001C28E5" w14:paraId="760A3D29" w14:textId="77777777">
        <w:trPr>
          <w:trHeight w:val="1580"/>
        </w:trPr>
        <w:tc>
          <w:tcPr>
            <w:tcW w:w="655" w:type="dxa"/>
          </w:tcPr>
          <w:p w14:paraId="73DF9DB8" w14:textId="77777777" w:rsidR="001C28E5" w:rsidRDefault="00293FBD">
            <w:pPr>
              <w:pStyle w:val="TableParagraph"/>
              <w:spacing w:before="119"/>
              <w:ind w:left="34" w:right="58"/>
              <w:jc w:val="center"/>
              <w:rPr>
                <w:sz w:val="18"/>
              </w:rPr>
            </w:pPr>
            <w:r>
              <w:rPr>
                <w:color w:val="231F20"/>
                <w:sz w:val="18"/>
              </w:rPr>
              <w:t>10.1.9</w:t>
            </w:r>
          </w:p>
        </w:tc>
        <w:tc>
          <w:tcPr>
            <w:tcW w:w="3694" w:type="dxa"/>
          </w:tcPr>
          <w:p w14:paraId="64B2869D" w14:textId="77777777" w:rsidR="001C28E5" w:rsidRDefault="00293FBD">
            <w:pPr>
              <w:pStyle w:val="TableParagraph"/>
              <w:spacing w:before="119" w:line="288" w:lineRule="auto"/>
              <w:ind w:left="85" w:right="72"/>
              <w:rPr>
                <w:sz w:val="18"/>
              </w:rPr>
            </w:pPr>
            <w:r>
              <w:rPr>
                <w:color w:val="231F20"/>
                <w:sz w:val="18"/>
              </w:rPr>
              <w:t xml:space="preserve">Improve Secondary and </w:t>
            </w:r>
            <w:r>
              <w:rPr>
                <w:color w:val="231F20"/>
                <w:spacing w:val="-3"/>
                <w:sz w:val="18"/>
              </w:rPr>
              <w:t xml:space="preserve">Tertiary </w:t>
            </w:r>
            <w:r>
              <w:rPr>
                <w:color w:val="231F20"/>
                <w:sz w:val="18"/>
              </w:rPr>
              <w:t xml:space="preserve">levels </w:t>
            </w:r>
            <w:r>
              <w:rPr>
                <w:color w:val="231F20"/>
                <w:w w:val="95"/>
                <w:sz w:val="18"/>
              </w:rPr>
              <w:t>infrastructure</w:t>
            </w:r>
            <w:r>
              <w:rPr>
                <w:color w:val="231F20"/>
                <w:spacing w:val="-33"/>
                <w:w w:val="95"/>
                <w:sz w:val="18"/>
              </w:rPr>
              <w:t xml:space="preserve"> </w:t>
            </w:r>
            <w:r>
              <w:rPr>
                <w:color w:val="231F20"/>
                <w:w w:val="95"/>
                <w:sz w:val="18"/>
              </w:rPr>
              <w:t>to</w:t>
            </w:r>
            <w:r>
              <w:rPr>
                <w:color w:val="231F20"/>
                <w:spacing w:val="-33"/>
                <w:w w:val="95"/>
                <w:sz w:val="18"/>
              </w:rPr>
              <w:t xml:space="preserve"> </w:t>
            </w:r>
            <w:r>
              <w:rPr>
                <w:color w:val="231F20"/>
                <w:w w:val="95"/>
                <w:sz w:val="18"/>
              </w:rPr>
              <w:t>support</w:t>
            </w:r>
            <w:r>
              <w:rPr>
                <w:color w:val="231F20"/>
                <w:spacing w:val="-32"/>
                <w:w w:val="95"/>
                <w:sz w:val="18"/>
              </w:rPr>
              <w:t xml:space="preserve"> </w:t>
            </w:r>
            <w:r>
              <w:rPr>
                <w:color w:val="231F20"/>
                <w:w w:val="95"/>
                <w:sz w:val="18"/>
              </w:rPr>
              <w:t>for</w:t>
            </w:r>
            <w:r>
              <w:rPr>
                <w:color w:val="231F20"/>
                <w:spacing w:val="-21"/>
                <w:w w:val="95"/>
                <w:sz w:val="18"/>
              </w:rPr>
              <w:t xml:space="preserve"> </w:t>
            </w:r>
            <w:r>
              <w:rPr>
                <w:color w:val="231F20"/>
                <w:w w:val="95"/>
                <w:sz w:val="18"/>
              </w:rPr>
              <w:t>the</w:t>
            </w:r>
            <w:r>
              <w:rPr>
                <w:color w:val="231F20"/>
                <w:spacing w:val="-30"/>
                <w:w w:val="95"/>
                <w:sz w:val="18"/>
              </w:rPr>
              <w:t xml:space="preserve"> </w:t>
            </w:r>
            <w:r>
              <w:rPr>
                <w:color w:val="231F20"/>
                <w:w w:val="95"/>
                <w:sz w:val="18"/>
              </w:rPr>
              <w:t>referrals</w:t>
            </w:r>
            <w:r>
              <w:rPr>
                <w:color w:val="231F20"/>
                <w:spacing w:val="-32"/>
                <w:w w:val="95"/>
                <w:sz w:val="18"/>
              </w:rPr>
              <w:t xml:space="preserve"> </w:t>
            </w:r>
            <w:r>
              <w:rPr>
                <w:color w:val="231F20"/>
                <w:w w:val="95"/>
                <w:sz w:val="18"/>
              </w:rPr>
              <w:t>systems</w:t>
            </w:r>
          </w:p>
        </w:tc>
        <w:tc>
          <w:tcPr>
            <w:tcW w:w="4689" w:type="dxa"/>
          </w:tcPr>
          <w:p w14:paraId="2FE32F18" w14:textId="77777777" w:rsidR="001C28E5" w:rsidRDefault="00293FBD">
            <w:pPr>
              <w:pStyle w:val="TableParagraph"/>
              <w:numPr>
                <w:ilvl w:val="0"/>
                <w:numId w:val="172"/>
              </w:numPr>
              <w:tabs>
                <w:tab w:val="left" w:pos="186"/>
              </w:tabs>
              <w:spacing w:before="119"/>
              <w:ind w:left="185"/>
              <w:rPr>
                <w:sz w:val="18"/>
              </w:rPr>
            </w:pPr>
            <w:r>
              <w:rPr>
                <w:color w:val="231F20"/>
                <w:sz w:val="18"/>
              </w:rPr>
              <w:t>General</w:t>
            </w:r>
            <w:r>
              <w:rPr>
                <w:color w:val="231F20"/>
                <w:spacing w:val="-24"/>
                <w:sz w:val="18"/>
              </w:rPr>
              <w:t xml:space="preserve"> </w:t>
            </w:r>
            <w:r>
              <w:rPr>
                <w:color w:val="231F20"/>
                <w:sz w:val="18"/>
              </w:rPr>
              <w:t>&amp;</w:t>
            </w:r>
            <w:r>
              <w:rPr>
                <w:color w:val="231F20"/>
                <w:spacing w:val="-24"/>
                <w:sz w:val="18"/>
              </w:rPr>
              <w:t xml:space="preserve"> </w:t>
            </w:r>
            <w:r>
              <w:rPr>
                <w:color w:val="231F20"/>
                <w:sz w:val="18"/>
              </w:rPr>
              <w:t>Specialist</w:t>
            </w:r>
            <w:r>
              <w:rPr>
                <w:color w:val="231F20"/>
                <w:spacing w:val="-24"/>
                <w:sz w:val="18"/>
              </w:rPr>
              <w:t xml:space="preserve"> </w:t>
            </w:r>
            <w:r>
              <w:rPr>
                <w:color w:val="231F20"/>
                <w:sz w:val="18"/>
              </w:rPr>
              <w:t>Hospitals</w:t>
            </w:r>
            <w:r>
              <w:rPr>
                <w:color w:val="231F20"/>
                <w:spacing w:val="-24"/>
                <w:sz w:val="18"/>
              </w:rPr>
              <w:t xml:space="preserve"> </w:t>
            </w:r>
            <w:r>
              <w:rPr>
                <w:color w:val="231F20"/>
                <w:sz w:val="18"/>
              </w:rPr>
              <w:t>in</w:t>
            </w:r>
            <w:r>
              <w:rPr>
                <w:color w:val="231F20"/>
                <w:spacing w:val="-24"/>
                <w:sz w:val="18"/>
              </w:rPr>
              <w:t xml:space="preserve"> </w:t>
            </w:r>
            <w:r>
              <w:rPr>
                <w:color w:val="231F20"/>
                <w:sz w:val="18"/>
              </w:rPr>
              <w:t>the</w:t>
            </w:r>
            <w:r>
              <w:rPr>
                <w:color w:val="231F20"/>
                <w:spacing w:val="-24"/>
                <w:sz w:val="18"/>
              </w:rPr>
              <w:t xml:space="preserve"> </w:t>
            </w:r>
            <w:r>
              <w:rPr>
                <w:color w:val="231F20"/>
                <w:sz w:val="18"/>
              </w:rPr>
              <w:t>State</w:t>
            </w:r>
            <w:r>
              <w:rPr>
                <w:color w:val="231F20"/>
                <w:spacing w:val="-24"/>
                <w:sz w:val="18"/>
              </w:rPr>
              <w:t xml:space="preserve"> </w:t>
            </w:r>
            <w:r>
              <w:rPr>
                <w:color w:val="231F20"/>
                <w:sz w:val="18"/>
              </w:rPr>
              <w:t>renovated</w:t>
            </w:r>
          </w:p>
          <w:p w14:paraId="39928170" w14:textId="77777777" w:rsidR="001C28E5" w:rsidRDefault="00293FBD">
            <w:pPr>
              <w:pStyle w:val="TableParagraph"/>
              <w:numPr>
                <w:ilvl w:val="0"/>
                <w:numId w:val="172"/>
              </w:numPr>
              <w:tabs>
                <w:tab w:val="left" w:pos="143"/>
                <w:tab w:val="left" w:pos="4554"/>
              </w:tabs>
              <w:spacing w:before="154" w:line="288" w:lineRule="auto"/>
              <w:ind w:right="77" w:firstLine="0"/>
              <w:rPr>
                <w:sz w:val="18"/>
              </w:rPr>
            </w:pPr>
            <w:r>
              <w:rPr>
                <w:color w:val="231F20"/>
                <w:w w:val="90"/>
                <w:sz w:val="18"/>
              </w:rPr>
              <w:t>General Hospitals constructed &amp; equipped</w:t>
            </w:r>
            <w:r>
              <w:rPr>
                <w:color w:val="231F20"/>
                <w:spacing w:val="-28"/>
                <w:w w:val="90"/>
                <w:sz w:val="18"/>
              </w:rPr>
              <w:t xml:space="preserve"> </w:t>
            </w:r>
            <w:r>
              <w:rPr>
                <w:color w:val="231F20"/>
                <w:w w:val="90"/>
                <w:sz w:val="18"/>
              </w:rPr>
              <w:t>at</w:t>
            </w:r>
            <w:r>
              <w:rPr>
                <w:color w:val="231F20"/>
                <w:spacing w:val="-5"/>
                <w:w w:val="90"/>
                <w:sz w:val="18"/>
              </w:rPr>
              <w:t xml:space="preserve"> </w:t>
            </w:r>
            <w:r>
              <w:rPr>
                <w:color w:val="231F20"/>
                <w:w w:val="90"/>
                <w:sz w:val="18"/>
              </w:rPr>
              <w:t>Obio/Akpor</w:t>
            </w:r>
            <w:r>
              <w:rPr>
                <w:color w:val="231F20"/>
                <w:w w:val="90"/>
                <w:sz w:val="18"/>
              </w:rPr>
              <w:tab/>
            </w:r>
            <w:r>
              <w:rPr>
                <w:color w:val="231F20"/>
                <w:spacing w:val="-17"/>
                <w:sz w:val="18"/>
              </w:rPr>
              <w:t xml:space="preserve">, </w:t>
            </w:r>
            <w:r>
              <w:rPr>
                <w:color w:val="231F20"/>
                <w:sz w:val="18"/>
              </w:rPr>
              <w:t xml:space="preserve">Oyigbo &amp; </w:t>
            </w:r>
            <w:r>
              <w:rPr>
                <w:color w:val="231F20"/>
                <w:spacing w:val="-6"/>
                <w:sz w:val="18"/>
              </w:rPr>
              <w:t>Tai</w:t>
            </w:r>
            <w:r>
              <w:rPr>
                <w:color w:val="231F20"/>
                <w:spacing w:val="-28"/>
                <w:sz w:val="18"/>
              </w:rPr>
              <w:t xml:space="preserve"> </w:t>
            </w:r>
            <w:r>
              <w:rPr>
                <w:color w:val="231F20"/>
                <w:sz w:val="18"/>
              </w:rPr>
              <w:t>LGAs.</w:t>
            </w:r>
          </w:p>
          <w:p w14:paraId="447C77BC" w14:textId="77777777" w:rsidR="001C28E5" w:rsidRDefault="00293FBD">
            <w:pPr>
              <w:pStyle w:val="TableParagraph"/>
              <w:numPr>
                <w:ilvl w:val="0"/>
                <w:numId w:val="172"/>
              </w:numPr>
              <w:tabs>
                <w:tab w:val="left" w:pos="186"/>
              </w:tabs>
              <w:spacing w:before="72" w:line="250" w:lineRule="atLeast"/>
              <w:ind w:right="139" w:firstLine="0"/>
              <w:rPr>
                <w:sz w:val="18"/>
              </w:rPr>
            </w:pPr>
            <w:r>
              <w:rPr>
                <w:color w:val="231F20"/>
                <w:w w:val="90"/>
                <w:sz w:val="18"/>
              </w:rPr>
              <w:t>Logistics</w:t>
            </w:r>
            <w:r>
              <w:rPr>
                <w:color w:val="231F20"/>
                <w:spacing w:val="-9"/>
                <w:w w:val="90"/>
                <w:sz w:val="18"/>
              </w:rPr>
              <w:t xml:space="preserve"> </w:t>
            </w:r>
            <w:r>
              <w:rPr>
                <w:color w:val="231F20"/>
                <w:w w:val="90"/>
                <w:sz w:val="18"/>
              </w:rPr>
              <w:t>support</w:t>
            </w:r>
            <w:r>
              <w:rPr>
                <w:color w:val="231F20"/>
                <w:spacing w:val="-8"/>
                <w:w w:val="90"/>
                <w:sz w:val="18"/>
              </w:rPr>
              <w:t xml:space="preserve"> </w:t>
            </w:r>
            <w:r>
              <w:rPr>
                <w:color w:val="231F20"/>
                <w:w w:val="90"/>
                <w:sz w:val="18"/>
              </w:rPr>
              <w:t>including</w:t>
            </w:r>
            <w:r>
              <w:rPr>
                <w:color w:val="231F20"/>
                <w:spacing w:val="-9"/>
                <w:w w:val="90"/>
                <w:sz w:val="18"/>
              </w:rPr>
              <w:t xml:space="preserve"> </w:t>
            </w:r>
            <w:r>
              <w:rPr>
                <w:color w:val="231F20"/>
                <w:w w:val="90"/>
                <w:sz w:val="18"/>
              </w:rPr>
              <w:t>transportation</w:t>
            </w:r>
            <w:r>
              <w:rPr>
                <w:color w:val="231F20"/>
                <w:spacing w:val="-8"/>
                <w:w w:val="90"/>
                <w:sz w:val="18"/>
              </w:rPr>
              <w:t xml:space="preserve"> </w:t>
            </w:r>
            <w:r>
              <w:rPr>
                <w:color w:val="231F20"/>
                <w:w w:val="90"/>
                <w:sz w:val="18"/>
              </w:rPr>
              <w:t>and</w:t>
            </w:r>
            <w:r>
              <w:rPr>
                <w:color w:val="231F20"/>
                <w:spacing w:val="-9"/>
                <w:w w:val="90"/>
                <w:sz w:val="18"/>
              </w:rPr>
              <w:t xml:space="preserve"> </w:t>
            </w:r>
            <w:r>
              <w:rPr>
                <w:color w:val="231F20"/>
                <w:w w:val="90"/>
                <w:sz w:val="18"/>
              </w:rPr>
              <w:t xml:space="preserve">communication </w:t>
            </w:r>
            <w:r>
              <w:rPr>
                <w:color w:val="231F20"/>
                <w:sz w:val="18"/>
              </w:rPr>
              <w:t>systems</w:t>
            </w:r>
            <w:r>
              <w:rPr>
                <w:color w:val="231F20"/>
                <w:spacing w:val="-14"/>
                <w:sz w:val="18"/>
              </w:rPr>
              <w:t xml:space="preserve"> </w:t>
            </w:r>
            <w:r>
              <w:rPr>
                <w:color w:val="231F20"/>
                <w:sz w:val="18"/>
              </w:rPr>
              <w:t>established</w:t>
            </w:r>
            <w:r>
              <w:rPr>
                <w:color w:val="231F20"/>
                <w:spacing w:val="-14"/>
                <w:sz w:val="18"/>
              </w:rPr>
              <w:t xml:space="preserve"> </w:t>
            </w:r>
            <w:r>
              <w:rPr>
                <w:color w:val="231F20"/>
                <w:sz w:val="18"/>
              </w:rPr>
              <w:t>and</w:t>
            </w:r>
            <w:r>
              <w:rPr>
                <w:color w:val="231F20"/>
                <w:spacing w:val="-13"/>
                <w:sz w:val="18"/>
              </w:rPr>
              <w:t xml:space="preserve"> </w:t>
            </w:r>
            <w:r>
              <w:rPr>
                <w:color w:val="231F20"/>
                <w:sz w:val="18"/>
              </w:rPr>
              <w:t>strengthened</w:t>
            </w:r>
          </w:p>
        </w:tc>
      </w:tr>
      <w:tr w:rsidR="001C28E5" w14:paraId="7EEAFF17" w14:textId="77777777">
        <w:trPr>
          <w:trHeight w:val="1332"/>
        </w:trPr>
        <w:tc>
          <w:tcPr>
            <w:tcW w:w="655" w:type="dxa"/>
          </w:tcPr>
          <w:p w14:paraId="01D9543F" w14:textId="77777777" w:rsidR="001C28E5" w:rsidRDefault="00293FBD">
            <w:pPr>
              <w:pStyle w:val="TableParagraph"/>
              <w:spacing w:before="119"/>
              <w:ind w:left="29" w:right="64"/>
              <w:jc w:val="center"/>
              <w:rPr>
                <w:sz w:val="18"/>
              </w:rPr>
            </w:pPr>
            <w:r>
              <w:rPr>
                <w:color w:val="231F20"/>
                <w:sz w:val="18"/>
              </w:rPr>
              <w:t>11.1.1</w:t>
            </w:r>
          </w:p>
        </w:tc>
        <w:tc>
          <w:tcPr>
            <w:tcW w:w="3694" w:type="dxa"/>
          </w:tcPr>
          <w:p w14:paraId="09819C3A" w14:textId="77777777" w:rsidR="001C28E5" w:rsidRDefault="00293FBD">
            <w:pPr>
              <w:pStyle w:val="TableParagraph"/>
              <w:tabs>
                <w:tab w:val="left" w:pos="2407"/>
              </w:tabs>
              <w:spacing w:before="119" w:line="288" w:lineRule="auto"/>
              <w:ind w:left="85" w:right="111"/>
              <w:rPr>
                <w:sz w:val="18"/>
              </w:rPr>
            </w:pPr>
            <w:r>
              <w:rPr>
                <w:color w:val="231F20"/>
                <w:w w:val="90"/>
                <w:sz w:val="18"/>
              </w:rPr>
              <w:t>Strengthen the development and</w:t>
            </w:r>
            <w:r>
              <w:rPr>
                <w:color w:val="231F20"/>
                <w:spacing w:val="-33"/>
                <w:w w:val="90"/>
                <w:sz w:val="18"/>
              </w:rPr>
              <w:t xml:space="preserve"> </w:t>
            </w:r>
            <w:r>
              <w:rPr>
                <w:color w:val="231F20"/>
                <w:w w:val="90"/>
                <w:sz w:val="18"/>
              </w:rPr>
              <w:t>implementation of legal, regulatory framework, policies and</w:t>
            </w:r>
            <w:r>
              <w:rPr>
                <w:color w:val="231F20"/>
                <w:spacing w:val="-28"/>
                <w:w w:val="90"/>
                <w:sz w:val="18"/>
              </w:rPr>
              <w:t xml:space="preserve"> </w:t>
            </w:r>
            <w:r>
              <w:rPr>
                <w:color w:val="231F20"/>
                <w:spacing w:val="-3"/>
                <w:w w:val="90"/>
                <w:sz w:val="18"/>
              </w:rPr>
              <w:t xml:space="preserve">plans </w:t>
            </w:r>
            <w:r>
              <w:rPr>
                <w:color w:val="231F20"/>
                <w:w w:val="95"/>
                <w:sz w:val="18"/>
              </w:rPr>
              <w:t>for</w:t>
            </w:r>
            <w:r>
              <w:rPr>
                <w:color w:val="231F20"/>
                <w:spacing w:val="-28"/>
                <w:w w:val="95"/>
                <w:sz w:val="18"/>
              </w:rPr>
              <w:t xml:space="preserve"> </w:t>
            </w:r>
            <w:r>
              <w:rPr>
                <w:color w:val="231F20"/>
                <w:w w:val="95"/>
                <w:sz w:val="18"/>
              </w:rPr>
              <w:t>drugs,</w:t>
            </w:r>
            <w:r>
              <w:rPr>
                <w:color w:val="231F20"/>
                <w:spacing w:val="-27"/>
                <w:w w:val="95"/>
                <w:sz w:val="18"/>
              </w:rPr>
              <w:t xml:space="preserve"> </w:t>
            </w:r>
            <w:r>
              <w:rPr>
                <w:color w:val="231F20"/>
                <w:w w:val="95"/>
                <w:sz w:val="18"/>
              </w:rPr>
              <w:t>vaccines,</w:t>
            </w:r>
            <w:r>
              <w:rPr>
                <w:color w:val="231F20"/>
                <w:spacing w:val="-27"/>
                <w:w w:val="95"/>
                <w:sz w:val="18"/>
              </w:rPr>
              <w:t xml:space="preserve"> </w:t>
            </w:r>
            <w:r w:rsidR="004F3F82">
              <w:rPr>
                <w:color w:val="231F20"/>
                <w:w w:val="95"/>
                <w:sz w:val="18"/>
              </w:rPr>
              <w:t>commodi</w:t>
            </w:r>
            <w:r>
              <w:rPr>
                <w:color w:val="231F20"/>
                <w:sz w:val="18"/>
              </w:rPr>
              <w:t>ties</w:t>
            </w:r>
            <w:r>
              <w:rPr>
                <w:color w:val="231F20"/>
                <w:spacing w:val="-30"/>
                <w:sz w:val="18"/>
              </w:rPr>
              <w:t xml:space="preserve"> </w:t>
            </w:r>
            <w:r>
              <w:rPr>
                <w:color w:val="231F20"/>
                <w:sz w:val="18"/>
              </w:rPr>
              <w:t>and</w:t>
            </w:r>
            <w:r>
              <w:rPr>
                <w:color w:val="231F20"/>
                <w:spacing w:val="-30"/>
                <w:sz w:val="18"/>
              </w:rPr>
              <w:t xml:space="preserve"> </w:t>
            </w:r>
            <w:r>
              <w:rPr>
                <w:color w:val="231F20"/>
                <w:sz w:val="18"/>
              </w:rPr>
              <w:t>health technologies at all</w:t>
            </w:r>
            <w:r>
              <w:rPr>
                <w:color w:val="231F20"/>
                <w:spacing w:val="-32"/>
                <w:sz w:val="18"/>
              </w:rPr>
              <w:t xml:space="preserve"> </w:t>
            </w:r>
            <w:r>
              <w:rPr>
                <w:color w:val="231F20"/>
                <w:sz w:val="18"/>
              </w:rPr>
              <w:t>levels</w:t>
            </w:r>
          </w:p>
        </w:tc>
        <w:tc>
          <w:tcPr>
            <w:tcW w:w="4689" w:type="dxa"/>
          </w:tcPr>
          <w:p w14:paraId="4C531E69" w14:textId="77777777" w:rsidR="001C28E5" w:rsidRDefault="00293FBD">
            <w:pPr>
              <w:pStyle w:val="TableParagraph"/>
              <w:numPr>
                <w:ilvl w:val="0"/>
                <w:numId w:val="171"/>
              </w:numPr>
              <w:tabs>
                <w:tab w:val="left" w:pos="186"/>
              </w:tabs>
              <w:spacing w:before="119" w:line="288" w:lineRule="auto"/>
              <w:ind w:right="496" w:firstLine="0"/>
              <w:rPr>
                <w:sz w:val="18"/>
              </w:rPr>
            </w:pPr>
            <w:r>
              <w:rPr>
                <w:color w:val="231F20"/>
                <w:w w:val="90"/>
                <w:sz w:val="18"/>
              </w:rPr>
              <w:t>National</w:t>
            </w:r>
            <w:r>
              <w:rPr>
                <w:color w:val="231F20"/>
                <w:spacing w:val="-6"/>
                <w:w w:val="90"/>
                <w:sz w:val="18"/>
              </w:rPr>
              <w:t xml:space="preserve"> </w:t>
            </w:r>
            <w:r>
              <w:rPr>
                <w:color w:val="231F20"/>
                <w:w w:val="90"/>
                <w:sz w:val="18"/>
              </w:rPr>
              <w:t>Public</w:t>
            </w:r>
            <w:r>
              <w:rPr>
                <w:color w:val="231F20"/>
                <w:spacing w:val="-5"/>
                <w:w w:val="90"/>
                <w:sz w:val="18"/>
              </w:rPr>
              <w:t xml:space="preserve"> </w:t>
            </w:r>
            <w:r>
              <w:rPr>
                <w:color w:val="231F20"/>
                <w:w w:val="90"/>
                <w:sz w:val="18"/>
              </w:rPr>
              <w:t>Health</w:t>
            </w:r>
            <w:r>
              <w:rPr>
                <w:color w:val="231F20"/>
                <w:spacing w:val="-6"/>
                <w:w w:val="90"/>
                <w:sz w:val="18"/>
              </w:rPr>
              <w:t xml:space="preserve"> </w:t>
            </w:r>
            <w:r>
              <w:rPr>
                <w:color w:val="231F20"/>
                <w:w w:val="90"/>
                <w:sz w:val="18"/>
              </w:rPr>
              <w:t>Supply</w:t>
            </w:r>
            <w:r>
              <w:rPr>
                <w:color w:val="231F20"/>
                <w:spacing w:val="-5"/>
                <w:w w:val="90"/>
                <w:sz w:val="18"/>
              </w:rPr>
              <w:t xml:space="preserve"> </w:t>
            </w:r>
            <w:r>
              <w:rPr>
                <w:color w:val="231F20"/>
                <w:w w:val="90"/>
                <w:sz w:val="18"/>
              </w:rPr>
              <w:t>Chain</w:t>
            </w:r>
            <w:r>
              <w:rPr>
                <w:color w:val="231F20"/>
                <w:spacing w:val="-6"/>
                <w:w w:val="90"/>
                <w:sz w:val="18"/>
              </w:rPr>
              <w:t xml:space="preserve"> </w:t>
            </w:r>
            <w:r>
              <w:rPr>
                <w:color w:val="231F20"/>
                <w:w w:val="90"/>
                <w:sz w:val="18"/>
              </w:rPr>
              <w:t>Policy</w:t>
            </w:r>
            <w:r>
              <w:rPr>
                <w:color w:val="231F20"/>
                <w:spacing w:val="-5"/>
                <w:w w:val="90"/>
                <w:sz w:val="18"/>
              </w:rPr>
              <w:t xml:space="preserve"> </w:t>
            </w:r>
            <w:r>
              <w:rPr>
                <w:color w:val="231F20"/>
                <w:w w:val="90"/>
                <w:sz w:val="18"/>
              </w:rPr>
              <w:t>adapted</w:t>
            </w:r>
            <w:r>
              <w:rPr>
                <w:color w:val="231F20"/>
                <w:spacing w:val="-6"/>
                <w:w w:val="90"/>
                <w:sz w:val="18"/>
              </w:rPr>
              <w:t xml:space="preserve"> </w:t>
            </w:r>
            <w:r>
              <w:rPr>
                <w:color w:val="231F20"/>
                <w:w w:val="90"/>
                <w:sz w:val="18"/>
              </w:rPr>
              <w:t xml:space="preserve">and </w:t>
            </w:r>
            <w:r>
              <w:rPr>
                <w:color w:val="231F20"/>
                <w:sz w:val="18"/>
              </w:rPr>
              <w:t>implemented</w:t>
            </w:r>
          </w:p>
          <w:p w14:paraId="2BC27B9A" w14:textId="77777777" w:rsidR="001C28E5" w:rsidRDefault="00293FBD">
            <w:pPr>
              <w:pStyle w:val="TableParagraph"/>
              <w:numPr>
                <w:ilvl w:val="0"/>
                <w:numId w:val="171"/>
              </w:numPr>
              <w:tabs>
                <w:tab w:val="left" w:pos="178"/>
              </w:tabs>
              <w:spacing w:before="115"/>
              <w:ind w:left="177" w:hanging="93"/>
              <w:rPr>
                <w:sz w:val="18"/>
              </w:rPr>
            </w:pPr>
            <w:r>
              <w:rPr>
                <w:color w:val="231F20"/>
                <w:sz w:val="18"/>
              </w:rPr>
              <w:t>Annual</w:t>
            </w:r>
            <w:r>
              <w:rPr>
                <w:color w:val="231F20"/>
                <w:spacing w:val="-18"/>
                <w:sz w:val="18"/>
              </w:rPr>
              <w:t xml:space="preserve"> </w:t>
            </w:r>
            <w:r>
              <w:rPr>
                <w:color w:val="231F20"/>
                <w:sz w:val="18"/>
              </w:rPr>
              <w:t>workplan</w:t>
            </w:r>
            <w:r>
              <w:rPr>
                <w:color w:val="231F20"/>
                <w:spacing w:val="-17"/>
                <w:sz w:val="18"/>
              </w:rPr>
              <w:t xml:space="preserve"> </w:t>
            </w:r>
            <w:r>
              <w:rPr>
                <w:color w:val="231F20"/>
                <w:sz w:val="18"/>
              </w:rPr>
              <w:t>developed</w:t>
            </w:r>
            <w:r>
              <w:rPr>
                <w:color w:val="231F20"/>
                <w:spacing w:val="-18"/>
                <w:sz w:val="18"/>
              </w:rPr>
              <w:t xml:space="preserve"> </w:t>
            </w:r>
            <w:r>
              <w:rPr>
                <w:color w:val="231F20"/>
                <w:sz w:val="18"/>
              </w:rPr>
              <w:t>and</w:t>
            </w:r>
            <w:r>
              <w:rPr>
                <w:color w:val="231F20"/>
                <w:spacing w:val="-17"/>
                <w:sz w:val="18"/>
              </w:rPr>
              <w:t xml:space="preserve"> </w:t>
            </w:r>
            <w:r>
              <w:rPr>
                <w:color w:val="231F20"/>
                <w:sz w:val="18"/>
              </w:rPr>
              <w:t>implemented</w:t>
            </w:r>
          </w:p>
          <w:p w14:paraId="5F0C88DA" w14:textId="77777777" w:rsidR="001C28E5" w:rsidRDefault="00293FBD">
            <w:pPr>
              <w:pStyle w:val="TableParagraph"/>
              <w:numPr>
                <w:ilvl w:val="0"/>
                <w:numId w:val="171"/>
              </w:numPr>
              <w:tabs>
                <w:tab w:val="left" w:pos="186"/>
              </w:tabs>
              <w:spacing w:before="154"/>
              <w:ind w:left="185"/>
              <w:rPr>
                <w:sz w:val="18"/>
              </w:rPr>
            </w:pPr>
            <w:r>
              <w:rPr>
                <w:color w:val="231F20"/>
                <w:sz w:val="18"/>
              </w:rPr>
              <w:t>IPSM TWG set</w:t>
            </w:r>
            <w:r>
              <w:rPr>
                <w:color w:val="231F20"/>
                <w:spacing w:val="-27"/>
                <w:sz w:val="18"/>
              </w:rPr>
              <w:t xml:space="preserve"> </w:t>
            </w:r>
            <w:r>
              <w:rPr>
                <w:color w:val="231F20"/>
                <w:sz w:val="18"/>
              </w:rPr>
              <w:t>up</w:t>
            </w:r>
          </w:p>
        </w:tc>
      </w:tr>
      <w:tr w:rsidR="001C28E5" w14:paraId="28323AB8" w14:textId="77777777">
        <w:trPr>
          <w:trHeight w:val="2079"/>
        </w:trPr>
        <w:tc>
          <w:tcPr>
            <w:tcW w:w="655" w:type="dxa"/>
          </w:tcPr>
          <w:p w14:paraId="184904C7" w14:textId="77777777" w:rsidR="001C28E5" w:rsidRDefault="00293FBD">
            <w:pPr>
              <w:pStyle w:val="TableParagraph"/>
              <w:spacing w:before="119"/>
              <w:ind w:left="29" w:right="64"/>
              <w:jc w:val="center"/>
              <w:rPr>
                <w:sz w:val="18"/>
              </w:rPr>
            </w:pPr>
            <w:r>
              <w:rPr>
                <w:color w:val="231F20"/>
                <w:sz w:val="18"/>
              </w:rPr>
              <w:t>11.1.2</w:t>
            </w:r>
          </w:p>
        </w:tc>
        <w:tc>
          <w:tcPr>
            <w:tcW w:w="3694" w:type="dxa"/>
          </w:tcPr>
          <w:p w14:paraId="4448FDAA" w14:textId="77777777" w:rsidR="001C28E5" w:rsidRDefault="00293FBD">
            <w:pPr>
              <w:pStyle w:val="TableParagraph"/>
              <w:spacing w:before="119" w:line="288" w:lineRule="auto"/>
              <w:ind w:left="85" w:right="90"/>
              <w:rPr>
                <w:sz w:val="18"/>
              </w:rPr>
            </w:pPr>
            <w:r>
              <w:rPr>
                <w:color w:val="231F20"/>
                <w:w w:val="95"/>
                <w:sz w:val="18"/>
              </w:rPr>
              <w:t xml:space="preserve">Strengthen effective coordination of structures </w:t>
            </w:r>
            <w:r>
              <w:rPr>
                <w:color w:val="231F20"/>
                <w:w w:val="90"/>
                <w:sz w:val="18"/>
              </w:rPr>
              <w:t>that</w:t>
            </w:r>
            <w:r>
              <w:rPr>
                <w:color w:val="231F20"/>
                <w:spacing w:val="-7"/>
                <w:w w:val="90"/>
                <w:sz w:val="18"/>
              </w:rPr>
              <w:t xml:space="preserve"> </w:t>
            </w:r>
            <w:r>
              <w:rPr>
                <w:color w:val="231F20"/>
                <w:w w:val="90"/>
                <w:sz w:val="18"/>
              </w:rPr>
              <w:t>ensures</w:t>
            </w:r>
            <w:r>
              <w:rPr>
                <w:color w:val="231F20"/>
                <w:spacing w:val="-7"/>
                <w:w w:val="90"/>
                <w:sz w:val="18"/>
              </w:rPr>
              <w:t xml:space="preserve"> </w:t>
            </w:r>
            <w:r>
              <w:rPr>
                <w:color w:val="231F20"/>
                <w:w w:val="90"/>
                <w:sz w:val="18"/>
              </w:rPr>
              <w:t>accessibility</w:t>
            </w:r>
            <w:r>
              <w:rPr>
                <w:color w:val="231F20"/>
                <w:spacing w:val="-7"/>
                <w:w w:val="90"/>
                <w:sz w:val="18"/>
              </w:rPr>
              <w:t xml:space="preserve"> </w:t>
            </w:r>
            <w:r>
              <w:rPr>
                <w:color w:val="231F20"/>
                <w:w w:val="90"/>
                <w:sz w:val="18"/>
              </w:rPr>
              <w:t>of</w:t>
            </w:r>
            <w:r>
              <w:rPr>
                <w:color w:val="231F20"/>
                <w:spacing w:val="-6"/>
                <w:w w:val="90"/>
                <w:sz w:val="18"/>
              </w:rPr>
              <w:t xml:space="preserve"> </w:t>
            </w:r>
            <w:r>
              <w:rPr>
                <w:color w:val="231F20"/>
                <w:w w:val="90"/>
                <w:sz w:val="18"/>
              </w:rPr>
              <w:t>medicines,</w:t>
            </w:r>
            <w:r>
              <w:rPr>
                <w:color w:val="231F20"/>
                <w:spacing w:val="-7"/>
                <w:w w:val="90"/>
                <w:sz w:val="18"/>
              </w:rPr>
              <w:t xml:space="preserve"> </w:t>
            </w:r>
            <w:r>
              <w:rPr>
                <w:color w:val="231F20"/>
                <w:w w:val="90"/>
                <w:sz w:val="18"/>
              </w:rPr>
              <w:t xml:space="preserve">vaccines, </w:t>
            </w:r>
            <w:r>
              <w:rPr>
                <w:color w:val="231F20"/>
                <w:w w:val="95"/>
                <w:sz w:val="18"/>
              </w:rPr>
              <w:t>commodities</w:t>
            </w:r>
            <w:r>
              <w:rPr>
                <w:color w:val="231F20"/>
                <w:spacing w:val="-29"/>
                <w:w w:val="95"/>
                <w:sz w:val="18"/>
              </w:rPr>
              <w:t xml:space="preserve"> </w:t>
            </w:r>
            <w:r>
              <w:rPr>
                <w:color w:val="231F20"/>
                <w:w w:val="95"/>
                <w:sz w:val="18"/>
              </w:rPr>
              <w:t>and</w:t>
            </w:r>
            <w:r>
              <w:rPr>
                <w:color w:val="231F20"/>
                <w:spacing w:val="-29"/>
                <w:w w:val="95"/>
                <w:sz w:val="18"/>
              </w:rPr>
              <w:t xml:space="preserve"> </w:t>
            </w:r>
            <w:r>
              <w:rPr>
                <w:color w:val="231F20"/>
                <w:w w:val="95"/>
                <w:sz w:val="18"/>
              </w:rPr>
              <w:t>other</w:t>
            </w:r>
            <w:r>
              <w:rPr>
                <w:color w:val="231F20"/>
                <w:spacing w:val="-29"/>
                <w:w w:val="95"/>
                <w:sz w:val="18"/>
              </w:rPr>
              <w:t xml:space="preserve"> </w:t>
            </w:r>
            <w:r>
              <w:rPr>
                <w:color w:val="231F20"/>
                <w:w w:val="95"/>
                <w:sz w:val="18"/>
              </w:rPr>
              <w:t>technologies</w:t>
            </w:r>
            <w:r>
              <w:rPr>
                <w:color w:val="231F20"/>
                <w:spacing w:val="-29"/>
                <w:w w:val="95"/>
                <w:sz w:val="18"/>
              </w:rPr>
              <w:t xml:space="preserve"> </w:t>
            </w:r>
            <w:r>
              <w:rPr>
                <w:color w:val="231F20"/>
                <w:w w:val="95"/>
                <w:sz w:val="18"/>
              </w:rPr>
              <w:t>at</w:t>
            </w:r>
            <w:r>
              <w:rPr>
                <w:color w:val="231F20"/>
                <w:spacing w:val="-29"/>
                <w:w w:val="95"/>
                <w:sz w:val="18"/>
              </w:rPr>
              <w:t xml:space="preserve"> </w:t>
            </w:r>
            <w:r>
              <w:rPr>
                <w:color w:val="231F20"/>
                <w:w w:val="95"/>
                <w:sz w:val="18"/>
              </w:rPr>
              <w:t>all</w:t>
            </w:r>
            <w:r>
              <w:rPr>
                <w:color w:val="231F20"/>
                <w:spacing w:val="-29"/>
                <w:w w:val="95"/>
                <w:sz w:val="18"/>
              </w:rPr>
              <w:t xml:space="preserve"> </w:t>
            </w:r>
            <w:r>
              <w:rPr>
                <w:color w:val="231F20"/>
                <w:w w:val="95"/>
                <w:sz w:val="18"/>
              </w:rPr>
              <w:t xml:space="preserve">levels </w:t>
            </w:r>
            <w:r>
              <w:rPr>
                <w:color w:val="231F20"/>
                <w:sz w:val="18"/>
              </w:rPr>
              <w:t>and at all</w:t>
            </w:r>
            <w:r>
              <w:rPr>
                <w:color w:val="231F20"/>
                <w:spacing w:val="-24"/>
                <w:sz w:val="18"/>
              </w:rPr>
              <w:t xml:space="preserve"> </w:t>
            </w:r>
            <w:r>
              <w:rPr>
                <w:color w:val="231F20"/>
                <w:sz w:val="18"/>
              </w:rPr>
              <w:t>times</w:t>
            </w:r>
          </w:p>
        </w:tc>
        <w:tc>
          <w:tcPr>
            <w:tcW w:w="4689" w:type="dxa"/>
          </w:tcPr>
          <w:p w14:paraId="3F384584" w14:textId="77777777" w:rsidR="001C28E5" w:rsidRDefault="00293FBD">
            <w:pPr>
              <w:pStyle w:val="TableParagraph"/>
              <w:numPr>
                <w:ilvl w:val="0"/>
                <w:numId w:val="170"/>
              </w:numPr>
              <w:tabs>
                <w:tab w:val="left" w:pos="178"/>
              </w:tabs>
              <w:spacing w:before="119" w:line="288" w:lineRule="auto"/>
              <w:ind w:right="452" w:firstLine="0"/>
              <w:rPr>
                <w:sz w:val="18"/>
              </w:rPr>
            </w:pPr>
            <w:r>
              <w:rPr>
                <w:color w:val="231F20"/>
                <w:w w:val="95"/>
                <w:sz w:val="18"/>
              </w:rPr>
              <w:t>Advocacy</w:t>
            </w:r>
            <w:r>
              <w:rPr>
                <w:color w:val="231F20"/>
                <w:spacing w:val="-30"/>
                <w:w w:val="95"/>
                <w:sz w:val="18"/>
              </w:rPr>
              <w:t xml:space="preserve"> </w:t>
            </w:r>
            <w:r>
              <w:rPr>
                <w:color w:val="231F20"/>
                <w:w w:val="95"/>
                <w:sz w:val="18"/>
              </w:rPr>
              <w:t>to</w:t>
            </w:r>
            <w:r>
              <w:rPr>
                <w:color w:val="231F20"/>
                <w:spacing w:val="-29"/>
                <w:w w:val="95"/>
                <w:sz w:val="18"/>
              </w:rPr>
              <w:t xml:space="preserve"> </w:t>
            </w:r>
            <w:r>
              <w:rPr>
                <w:color w:val="231F20"/>
                <w:w w:val="95"/>
                <w:sz w:val="18"/>
              </w:rPr>
              <w:t>state</w:t>
            </w:r>
            <w:r>
              <w:rPr>
                <w:color w:val="231F20"/>
                <w:spacing w:val="-29"/>
                <w:w w:val="95"/>
                <w:sz w:val="18"/>
              </w:rPr>
              <w:t xml:space="preserve"> </w:t>
            </w:r>
            <w:r>
              <w:rPr>
                <w:color w:val="231F20"/>
                <w:w w:val="95"/>
                <w:sz w:val="18"/>
              </w:rPr>
              <w:t>&amp;</w:t>
            </w:r>
            <w:r>
              <w:rPr>
                <w:color w:val="231F20"/>
                <w:spacing w:val="-29"/>
                <w:w w:val="95"/>
                <w:sz w:val="18"/>
              </w:rPr>
              <w:t xml:space="preserve"> </w:t>
            </w:r>
            <w:r>
              <w:rPr>
                <w:color w:val="231F20"/>
                <w:w w:val="95"/>
                <w:sz w:val="18"/>
              </w:rPr>
              <w:t>LGs</w:t>
            </w:r>
            <w:r>
              <w:rPr>
                <w:color w:val="231F20"/>
                <w:spacing w:val="-29"/>
                <w:w w:val="95"/>
                <w:sz w:val="18"/>
              </w:rPr>
              <w:t xml:space="preserve"> </w:t>
            </w:r>
            <w:r>
              <w:rPr>
                <w:color w:val="231F20"/>
                <w:w w:val="95"/>
                <w:sz w:val="18"/>
              </w:rPr>
              <w:t>for</w:t>
            </w:r>
            <w:r>
              <w:rPr>
                <w:color w:val="231F20"/>
                <w:spacing w:val="-30"/>
                <w:w w:val="95"/>
                <w:sz w:val="18"/>
              </w:rPr>
              <w:t xml:space="preserve"> </w:t>
            </w:r>
            <w:r>
              <w:rPr>
                <w:color w:val="231F20"/>
                <w:w w:val="95"/>
                <w:sz w:val="18"/>
              </w:rPr>
              <w:t>the</w:t>
            </w:r>
            <w:r>
              <w:rPr>
                <w:color w:val="231F20"/>
                <w:spacing w:val="-29"/>
                <w:w w:val="95"/>
                <w:sz w:val="18"/>
              </w:rPr>
              <w:t xml:space="preserve"> </w:t>
            </w:r>
            <w:r>
              <w:rPr>
                <w:color w:val="231F20"/>
                <w:w w:val="95"/>
                <w:sz w:val="18"/>
              </w:rPr>
              <w:t>establishment</w:t>
            </w:r>
            <w:r>
              <w:rPr>
                <w:color w:val="231F20"/>
                <w:spacing w:val="-29"/>
                <w:w w:val="95"/>
                <w:sz w:val="18"/>
              </w:rPr>
              <w:t xml:space="preserve"> </w:t>
            </w:r>
            <w:r>
              <w:rPr>
                <w:color w:val="231F20"/>
                <w:w w:val="95"/>
                <w:sz w:val="18"/>
              </w:rPr>
              <w:t>of</w:t>
            </w:r>
            <w:r>
              <w:rPr>
                <w:color w:val="231F20"/>
                <w:spacing w:val="-29"/>
                <w:w w:val="95"/>
                <w:sz w:val="18"/>
              </w:rPr>
              <w:t xml:space="preserve"> </w:t>
            </w:r>
            <w:r>
              <w:rPr>
                <w:color w:val="231F20"/>
                <w:w w:val="95"/>
                <w:sz w:val="18"/>
              </w:rPr>
              <w:t xml:space="preserve">funding </w:t>
            </w:r>
            <w:r>
              <w:rPr>
                <w:color w:val="231F20"/>
                <w:sz w:val="18"/>
              </w:rPr>
              <w:t>streams and explore</w:t>
            </w:r>
            <w:r>
              <w:rPr>
                <w:color w:val="231F20"/>
                <w:spacing w:val="-29"/>
                <w:sz w:val="18"/>
              </w:rPr>
              <w:t xml:space="preserve"> </w:t>
            </w:r>
            <w:r>
              <w:rPr>
                <w:color w:val="231F20"/>
                <w:sz w:val="18"/>
              </w:rPr>
              <w:t>PPP</w:t>
            </w:r>
          </w:p>
          <w:p w14:paraId="6CCF9BDD" w14:textId="77777777" w:rsidR="001C28E5" w:rsidRDefault="00293FBD">
            <w:pPr>
              <w:pStyle w:val="TableParagraph"/>
              <w:numPr>
                <w:ilvl w:val="0"/>
                <w:numId w:val="170"/>
              </w:numPr>
              <w:tabs>
                <w:tab w:val="left" w:pos="143"/>
              </w:tabs>
              <w:spacing w:before="113" w:line="290" w:lineRule="auto"/>
              <w:ind w:right="338" w:firstLine="0"/>
              <w:rPr>
                <w:sz w:val="18"/>
              </w:rPr>
            </w:pPr>
            <w:r>
              <w:rPr>
                <w:color w:val="231F20"/>
                <w:w w:val="95"/>
                <w:sz w:val="18"/>
              </w:rPr>
              <w:t>Quality</w:t>
            </w:r>
            <w:r>
              <w:rPr>
                <w:color w:val="231F20"/>
                <w:spacing w:val="-21"/>
                <w:w w:val="95"/>
                <w:sz w:val="18"/>
              </w:rPr>
              <w:t xml:space="preserve"> </w:t>
            </w:r>
            <w:r>
              <w:rPr>
                <w:color w:val="231F20"/>
                <w:w w:val="95"/>
                <w:sz w:val="18"/>
              </w:rPr>
              <w:t>data</w:t>
            </w:r>
            <w:r>
              <w:rPr>
                <w:color w:val="231F20"/>
                <w:spacing w:val="-20"/>
                <w:w w:val="95"/>
                <w:sz w:val="18"/>
              </w:rPr>
              <w:t xml:space="preserve"> </w:t>
            </w:r>
            <w:r>
              <w:rPr>
                <w:color w:val="231F20"/>
                <w:w w:val="95"/>
                <w:sz w:val="18"/>
              </w:rPr>
              <w:t>generated</w:t>
            </w:r>
            <w:r>
              <w:rPr>
                <w:color w:val="231F20"/>
                <w:spacing w:val="-20"/>
                <w:w w:val="95"/>
                <w:sz w:val="18"/>
              </w:rPr>
              <w:t xml:space="preserve"> </w:t>
            </w:r>
            <w:r>
              <w:rPr>
                <w:color w:val="231F20"/>
                <w:w w:val="95"/>
                <w:sz w:val="18"/>
              </w:rPr>
              <w:t>that</w:t>
            </w:r>
            <w:r>
              <w:rPr>
                <w:color w:val="231F20"/>
                <w:spacing w:val="-20"/>
                <w:w w:val="95"/>
                <w:sz w:val="18"/>
              </w:rPr>
              <w:t xml:space="preserve"> </w:t>
            </w:r>
            <w:r>
              <w:rPr>
                <w:color w:val="231F20"/>
                <w:w w:val="95"/>
                <w:sz w:val="18"/>
              </w:rPr>
              <w:t>will</w:t>
            </w:r>
            <w:r>
              <w:rPr>
                <w:color w:val="231F20"/>
                <w:spacing w:val="-21"/>
                <w:w w:val="95"/>
                <w:sz w:val="18"/>
              </w:rPr>
              <w:t xml:space="preserve"> </w:t>
            </w:r>
            <w:r>
              <w:rPr>
                <w:color w:val="231F20"/>
                <w:w w:val="95"/>
                <w:sz w:val="18"/>
              </w:rPr>
              <w:t>guide</w:t>
            </w:r>
            <w:r>
              <w:rPr>
                <w:color w:val="231F20"/>
                <w:spacing w:val="-20"/>
                <w:w w:val="95"/>
                <w:sz w:val="18"/>
              </w:rPr>
              <w:t xml:space="preserve"> </w:t>
            </w:r>
            <w:r>
              <w:rPr>
                <w:color w:val="231F20"/>
                <w:w w:val="95"/>
                <w:sz w:val="18"/>
              </w:rPr>
              <w:t>the</w:t>
            </w:r>
            <w:r>
              <w:rPr>
                <w:color w:val="231F20"/>
                <w:spacing w:val="-20"/>
                <w:w w:val="95"/>
                <w:sz w:val="18"/>
              </w:rPr>
              <w:t xml:space="preserve"> </w:t>
            </w:r>
            <w:r>
              <w:rPr>
                <w:color w:val="231F20"/>
                <w:w w:val="95"/>
                <w:sz w:val="18"/>
              </w:rPr>
              <w:t>state</w:t>
            </w:r>
            <w:r>
              <w:rPr>
                <w:color w:val="231F20"/>
                <w:spacing w:val="-20"/>
                <w:w w:val="95"/>
                <w:sz w:val="18"/>
              </w:rPr>
              <w:t xml:space="preserve"> </w:t>
            </w:r>
            <w:r>
              <w:rPr>
                <w:color w:val="231F20"/>
                <w:w w:val="95"/>
                <w:sz w:val="18"/>
              </w:rPr>
              <w:t>in</w:t>
            </w:r>
            <w:r>
              <w:rPr>
                <w:color w:val="231F20"/>
                <w:spacing w:val="-21"/>
                <w:w w:val="95"/>
                <w:sz w:val="18"/>
              </w:rPr>
              <w:t xml:space="preserve"> </w:t>
            </w:r>
            <w:r>
              <w:rPr>
                <w:color w:val="231F20"/>
                <w:w w:val="95"/>
                <w:sz w:val="18"/>
              </w:rPr>
              <w:t xml:space="preserve">supply </w:t>
            </w:r>
            <w:r>
              <w:rPr>
                <w:color w:val="231F20"/>
                <w:w w:val="90"/>
                <w:sz w:val="18"/>
              </w:rPr>
              <w:t>planning</w:t>
            </w:r>
            <w:r>
              <w:rPr>
                <w:color w:val="231F20"/>
                <w:spacing w:val="-8"/>
                <w:w w:val="90"/>
                <w:sz w:val="18"/>
              </w:rPr>
              <w:t xml:space="preserve"> </w:t>
            </w:r>
            <w:r>
              <w:rPr>
                <w:color w:val="231F20"/>
                <w:w w:val="90"/>
                <w:sz w:val="18"/>
              </w:rPr>
              <w:t>for</w:t>
            </w:r>
            <w:r>
              <w:rPr>
                <w:color w:val="231F20"/>
                <w:spacing w:val="-7"/>
                <w:w w:val="90"/>
                <w:sz w:val="18"/>
              </w:rPr>
              <w:t xml:space="preserve"> </w:t>
            </w:r>
            <w:r>
              <w:rPr>
                <w:color w:val="231F20"/>
                <w:w w:val="90"/>
                <w:sz w:val="18"/>
              </w:rPr>
              <w:t>health</w:t>
            </w:r>
            <w:r>
              <w:rPr>
                <w:color w:val="231F20"/>
                <w:spacing w:val="-7"/>
                <w:w w:val="90"/>
                <w:sz w:val="18"/>
              </w:rPr>
              <w:t xml:space="preserve"> </w:t>
            </w:r>
            <w:r>
              <w:rPr>
                <w:color w:val="231F20"/>
                <w:w w:val="90"/>
                <w:sz w:val="18"/>
              </w:rPr>
              <w:t>commodities</w:t>
            </w:r>
            <w:r>
              <w:rPr>
                <w:color w:val="231F20"/>
                <w:spacing w:val="-8"/>
                <w:w w:val="90"/>
                <w:sz w:val="18"/>
              </w:rPr>
              <w:t xml:space="preserve"> </w:t>
            </w:r>
            <w:r>
              <w:rPr>
                <w:color w:val="231F20"/>
                <w:w w:val="90"/>
                <w:sz w:val="18"/>
              </w:rPr>
              <w:t>distribution</w:t>
            </w:r>
            <w:r>
              <w:rPr>
                <w:color w:val="231F20"/>
                <w:spacing w:val="-7"/>
                <w:w w:val="90"/>
                <w:sz w:val="18"/>
              </w:rPr>
              <w:t xml:space="preserve"> </w:t>
            </w:r>
            <w:r>
              <w:rPr>
                <w:color w:val="231F20"/>
                <w:w w:val="90"/>
                <w:sz w:val="18"/>
              </w:rPr>
              <w:t>&amp;</w:t>
            </w:r>
            <w:r>
              <w:rPr>
                <w:color w:val="231F20"/>
                <w:spacing w:val="-7"/>
                <w:w w:val="90"/>
                <w:sz w:val="18"/>
              </w:rPr>
              <w:t xml:space="preserve"> </w:t>
            </w:r>
            <w:r>
              <w:rPr>
                <w:color w:val="231F20"/>
                <w:w w:val="90"/>
                <w:sz w:val="18"/>
              </w:rPr>
              <w:t>redistribution.</w:t>
            </w:r>
          </w:p>
          <w:p w14:paraId="739B4EFD" w14:textId="77777777" w:rsidR="001C28E5" w:rsidRDefault="00293FBD">
            <w:pPr>
              <w:pStyle w:val="TableParagraph"/>
              <w:numPr>
                <w:ilvl w:val="0"/>
                <w:numId w:val="170"/>
              </w:numPr>
              <w:tabs>
                <w:tab w:val="left" w:pos="186"/>
              </w:tabs>
              <w:spacing w:before="67" w:line="250" w:lineRule="atLeast"/>
              <w:ind w:right="223" w:firstLine="0"/>
              <w:rPr>
                <w:sz w:val="18"/>
              </w:rPr>
            </w:pPr>
            <w:r>
              <w:rPr>
                <w:color w:val="231F20"/>
                <w:w w:val="95"/>
                <w:sz w:val="18"/>
              </w:rPr>
              <w:t>Last</w:t>
            </w:r>
            <w:r>
              <w:rPr>
                <w:color w:val="231F20"/>
                <w:spacing w:val="-20"/>
                <w:w w:val="95"/>
                <w:sz w:val="18"/>
              </w:rPr>
              <w:t xml:space="preserve"> </w:t>
            </w:r>
            <w:r>
              <w:rPr>
                <w:color w:val="231F20"/>
                <w:w w:val="95"/>
                <w:sz w:val="18"/>
              </w:rPr>
              <w:t>Mile</w:t>
            </w:r>
            <w:r>
              <w:rPr>
                <w:color w:val="231F20"/>
                <w:spacing w:val="-20"/>
                <w:w w:val="95"/>
                <w:sz w:val="18"/>
              </w:rPr>
              <w:t xml:space="preserve"> </w:t>
            </w:r>
            <w:r>
              <w:rPr>
                <w:color w:val="231F20"/>
                <w:w w:val="95"/>
                <w:sz w:val="18"/>
              </w:rPr>
              <w:t>distribution</w:t>
            </w:r>
            <w:r>
              <w:rPr>
                <w:color w:val="231F20"/>
                <w:spacing w:val="-19"/>
                <w:w w:val="95"/>
                <w:sz w:val="18"/>
              </w:rPr>
              <w:t xml:space="preserve"> </w:t>
            </w:r>
            <w:r>
              <w:rPr>
                <w:color w:val="231F20"/>
                <w:w w:val="95"/>
                <w:sz w:val="18"/>
              </w:rPr>
              <w:t>to</w:t>
            </w:r>
            <w:r>
              <w:rPr>
                <w:color w:val="231F20"/>
                <w:spacing w:val="-20"/>
                <w:w w:val="95"/>
                <w:sz w:val="18"/>
              </w:rPr>
              <w:t xml:space="preserve"> </w:t>
            </w:r>
            <w:r>
              <w:rPr>
                <w:color w:val="231F20"/>
                <w:w w:val="95"/>
                <w:sz w:val="18"/>
              </w:rPr>
              <w:t>health</w:t>
            </w:r>
            <w:r>
              <w:rPr>
                <w:color w:val="231F20"/>
                <w:spacing w:val="-19"/>
                <w:w w:val="95"/>
                <w:sz w:val="18"/>
              </w:rPr>
              <w:t xml:space="preserve"> </w:t>
            </w:r>
            <w:r>
              <w:rPr>
                <w:color w:val="231F20"/>
                <w:w w:val="95"/>
                <w:sz w:val="18"/>
              </w:rPr>
              <w:t>facilities</w:t>
            </w:r>
            <w:r>
              <w:rPr>
                <w:color w:val="231F20"/>
                <w:spacing w:val="-20"/>
                <w:w w:val="95"/>
                <w:sz w:val="18"/>
              </w:rPr>
              <w:t xml:space="preserve"> </w:t>
            </w:r>
            <w:r>
              <w:rPr>
                <w:color w:val="231F20"/>
                <w:w w:val="95"/>
                <w:sz w:val="18"/>
              </w:rPr>
              <w:t>(HFs)</w:t>
            </w:r>
            <w:r>
              <w:rPr>
                <w:color w:val="231F20"/>
                <w:spacing w:val="-19"/>
                <w:w w:val="95"/>
                <w:sz w:val="18"/>
              </w:rPr>
              <w:t xml:space="preserve"> </w:t>
            </w:r>
            <w:r>
              <w:rPr>
                <w:color w:val="231F20"/>
                <w:w w:val="95"/>
                <w:sz w:val="18"/>
              </w:rPr>
              <w:t>in</w:t>
            </w:r>
            <w:r>
              <w:rPr>
                <w:color w:val="231F20"/>
                <w:spacing w:val="-20"/>
                <w:w w:val="95"/>
                <w:sz w:val="18"/>
              </w:rPr>
              <w:t xml:space="preserve"> </w:t>
            </w:r>
            <w:r>
              <w:rPr>
                <w:color w:val="231F20"/>
                <w:w w:val="95"/>
                <w:sz w:val="18"/>
              </w:rPr>
              <w:t>the</w:t>
            </w:r>
            <w:r>
              <w:rPr>
                <w:color w:val="231F20"/>
                <w:spacing w:val="-20"/>
                <w:w w:val="95"/>
                <w:sz w:val="18"/>
              </w:rPr>
              <w:t xml:space="preserve"> </w:t>
            </w:r>
            <w:r>
              <w:rPr>
                <w:color w:val="231F20"/>
                <w:w w:val="95"/>
                <w:sz w:val="18"/>
              </w:rPr>
              <w:t>state done</w:t>
            </w:r>
            <w:r>
              <w:rPr>
                <w:color w:val="231F20"/>
                <w:spacing w:val="-31"/>
                <w:w w:val="95"/>
                <w:sz w:val="18"/>
              </w:rPr>
              <w:t xml:space="preserve"> </w:t>
            </w:r>
            <w:r>
              <w:rPr>
                <w:color w:val="231F20"/>
                <w:w w:val="95"/>
                <w:sz w:val="18"/>
              </w:rPr>
              <w:t>and</w:t>
            </w:r>
            <w:r>
              <w:rPr>
                <w:color w:val="231F20"/>
                <w:spacing w:val="-30"/>
                <w:w w:val="95"/>
                <w:sz w:val="18"/>
              </w:rPr>
              <w:t xml:space="preserve"> </w:t>
            </w:r>
            <w:r>
              <w:rPr>
                <w:color w:val="231F20"/>
                <w:w w:val="95"/>
                <w:sz w:val="18"/>
              </w:rPr>
              <w:t>Proof</w:t>
            </w:r>
            <w:r>
              <w:rPr>
                <w:color w:val="231F20"/>
                <w:spacing w:val="-30"/>
                <w:w w:val="95"/>
                <w:sz w:val="18"/>
              </w:rPr>
              <w:t xml:space="preserve"> </w:t>
            </w:r>
            <w:r>
              <w:rPr>
                <w:color w:val="231F20"/>
                <w:w w:val="95"/>
                <w:sz w:val="18"/>
              </w:rPr>
              <w:t>of</w:t>
            </w:r>
            <w:r>
              <w:rPr>
                <w:color w:val="231F20"/>
                <w:spacing w:val="-31"/>
                <w:w w:val="95"/>
                <w:sz w:val="18"/>
              </w:rPr>
              <w:t xml:space="preserve"> </w:t>
            </w:r>
            <w:r>
              <w:rPr>
                <w:color w:val="231F20"/>
                <w:w w:val="95"/>
                <w:sz w:val="18"/>
              </w:rPr>
              <w:t>Deliveries</w:t>
            </w:r>
            <w:r>
              <w:rPr>
                <w:color w:val="231F20"/>
                <w:spacing w:val="-30"/>
                <w:w w:val="95"/>
                <w:sz w:val="18"/>
              </w:rPr>
              <w:t xml:space="preserve"> </w:t>
            </w:r>
            <w:r>
              <w:rPr>
                <w:color w:val="231F20"/>
                <w:w w:val="95"/>
                <w:sz w:val="18"/>
              </w:rPr>
              <w:t>(PoDs)</w:t>
            </w:r>
            <w:r>
              <w:rPr>
                <w:color w:val="231F20"/>
                <w:spacing w:val="-30"/>
                <w:w w:val="95"/>
                <w:sz w:val="18"/>
              </w:rPr>
              <w:t xml:space="preserve"> </w:t>
            </w:r>
            <w:r>
              <w:rPr>
                <w:color w:val="231F20"/>
                <w:w w:val="95"/>
                <w:sz w:val="18"/>
              </w:rPr>
              <w:t>reconciled</w:t>
            </w:r>
            <w:r>
              <w:rPr>
                <w:color w:val="231F20"/>
                <w:spacing w:val="-30"/>
                <w:w w:val="95"/>
                <w:sz w:val="18"/>
              </w:rPr>
              <w:t xml:space="preserve"> </w:t>
            </w:r>
            <w:r>
              <w:rPr>
                <w:color w:val="231F20"/>
                <w:w w:val="95"/>
                <w:sz w:val="18"/>
              </w:rPr>
              <w:t>with</w:t>
            </w:r>
            <w:r>
              <w:rPr>
                <w:color w:val="231F20"/>
                <w:spacing w:val="-31"/>
                <w:w w:val="95"/>
                <w:sz w:val="18"/>
              </w:rPr>
              <w:t xml:space="preserve"> </w:t>
            </w:r>
            <w:r>
              <w:rPr>
                <w:color w:val="231F20"/>
                <w:w w:val="95"/>
                <w:sz w:val="18"/>
              </w:rPr>
              <w:t>Last</w:t>
            </w:r>
            <w:r>
              <w:rPr>
                <w:color w:val="231F20"/>
                <w:spacing w:val="-30"/>
                <w:w w:val="95"/>
                <w:sz w:val="18"/>
              </w:rPr>
              <w:t xml:space="preserve"> </w:t>
            </w:r>
            <w:r>
              <w:rPr>
                <w:color w:val="231F20"/>
                <w:spacing w:val="-3"/>
                <w:w w:val="95"/>
                <w:sz w:val="18"/>
              </w:rPr>
              <w:t xml:space="preserve">Mile </w:t>
            </w:r>
            <w:r>
              <w:rPr>
                <w:color w:val="231F20"/>
                <w:sz w:val="18"/>
              </w:rPr>
              <w:t>Distribution Matrix</w:t>
            </w:r>
            <w:r>
              <w:rPr>
                <w:color w:val="231F20"/>
                <w:spacing w:val="-20"/>
                <w:sz w:val="18"/>
              </w:rPr>
              <w:t xml:space="preserve"> </w:t>
            </w:r>
            <w:r>
              <w:rPr>
                <w:color w:val="231F20"/>
                <w:sz w:val="18"/>
              </w:rPr>
              <w:t>(LMDs)</w:t>
            </w:r>
          </w:p>
        </w:tc>
      </w:tr>
    </w:tbl>
    <w:p w14:paraId="2A037398" w14:textId="77777777" w:rsidR="001C28E5" w:rsidRDefault="001C28E5">
      <w:pPr>
        <w:spacing w:line="250" w:lineRule="atLeast"/>
        <w:rPr>
          <w:sz w:val="18"/>
        </w:rPr>
        <w:sectPr w:rsidR="001C28E5">
          <w:pgSz w:w="11910" w:h="16840"/>
          <w:pgMar w:top="1580" w:right="1100" w:bottom="1500" w:left="1140" w:header="0" w:footer="1315" w:gutter="0"/>
          <w:cols w:space="720"/>
        </w:sectPr>
      </w:pPr>
    </w:p>
    <w:p w14:paraId="61766462" w14:textId="77777777" w:rsidR="001C28E5" w:rsidRDefault="001C28E5">
      <w:pPr>
        <w:pStyle w:val="BodyText"/>
        <w:rPr>
          <w:b/>
          <w:sz w:val="19"/>
        </w:rPr>
      </w:pPr>
    </w:p>
    <w:tbl>
      <w:tblPr>
        <w:tblW w:w="0" w:type="auto"/>
        <w:tblInd w:w="3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2"/>
        <w:gridCol w:w="3679"/>
        <w:gridCol w:w="4671"/>
      </w:tblGrid>
      <w:tr w:rsidR="001C28E5" w14:paraId="79305A0F" w14:textId="77777777">
        <w:trPr>
          <w:trHeight w:val="922"/>
        </w:trPr>
        <w:tc>
          <w:tcPr>
            <w:tcW w:w="652" w:type="dxa"/>
          </w:tcPr>
          <w:p w14:paraId="15F5FF76" w14:textId="77777777" w:rsidR="001C28E5" w:rsidRDefault="001C28E5">
            <w:pPr>
              <w:pStyle w:val="TableParagraph"/>
              <w:rPr>
                <w:b/>
                <w:sz w:val="20"/>
              </w:rPr>
            </w:pPr>
          </w:p>
          <w:p w14:paraId="19560F03" w14:textId="77777777" w:rsidR="001C28E5" w:rsidRDefault="001C28E5">
            <w:pPr>
              <w:pStyle w:val="TableParagraph"/>
              <w:spacing w:before="3"/>
              <w:rPr>
                <w:b/>
                <w:sz w:val="24"/>
              </w:rPr>
            </w:pPr>
          </w:p>
          <w:p w14:paraId="158AA1F6" w14:textId="77777777" w:rsidR="001C28E5" w:rsidRDefault="00293FBD">
            <w:pPr>
              <w:pStyle w:val="TableParagraph"/>
              <w:ind w:left="27" w:right="62"/>
              <w:jc w:val="center"/>
              <w:rPr>
                <w:sz w:val="20"/>
              </w:rPr>
            </w:pPr>
            <w:bookmarkStart w:id="52" w:name="Page_44"/>
            <w:bookmarkEnd w:id="52"/>
            <w:r>
              <w:rPr>
                <w:color w:val="231F20"/>
                <w:w w:val="90"/>
                <w:sz w:val="20"/>
              </w:rPr>
              <w:t>11.1.3</w:t>
            </w:r>
          </w:p>
        </w:tc>
        <w:tc>
          <w:tcPr>
            <w:tcW w:w="3679" w:type="dxa"/>
          </w:tcPr>
          <w:p w14:paraId="027412DE" w14:textId="77777777" w:rsidR="001C28E5" w:rsidRDefault="00293FBD">
            <w:pPr>
              <w:pStyle w:val="TableParagraph"/>
              <w:spacing w:before="122" w:line="278" w:lineRule="auto"/>
              <w:ind w:left="85" w:right="131"/>
              <w:rPr>
                <w:sz w:val="20"/>
              </w:rPr>
            </w:pPr>
            <w:r>
              <w:rPr>
                <w:color w:val="231F20"/>
                <w:w w:val="90"/>
                <w:sz w:val="20"/>
              </w:rPr>
              <w:t xml:space="preserve">Enhance production and use of locally </w:t>
            </w:r>
            <w:r>
              <w:rPr>
                <w:color w:val="231F20"/>
                <w:w w:val="80"/>
                <w:sz w:val="20"/>
              </w:rPr>
              <w:t>manufactured medicines and vaccines that meet</w:t>
            </w:r>
          </w:p>
          <w:p w14:paraId="3A04807A" w14:textId="77777777" w:rsidR="001C28E5" w:rsidRDefault="00293FBD">
            <w:pPr>
              <w:pStyle w:val="TableParagraph"/>
              <w:spacing w:before="2"/>
              <w:ind w:left="85"/>
              <w:rPr>
                <w:sz w:val="20"/>
              </w:rPr>
            </w:pPr>
            <w:r>
              <w:rPr>
                <w:color w:val="231F20"/>
                <w:w w:val="90"/>
                <w:sz w:val="20"/>
              </w:rPr>
              <w:t>global standards</w:t>
            </w:r>
          </w:p>
        </w:tc>
        <w:tc>
          <w:tcPr>
            <w:tcW w:w="4671" w:type="dxa"/>
          </w:tcPr>
          <w:p w14:paraId="59C19A25" w14:textId="77777777" w:rsidR="001C28E5" w:rsidRDefault="00293FBD">
            <w:pPr>
              <w:pStyle w:val="TableParagraph"/>
              <w:numPr>
                <w:ilvl w:val="0"/>
                <w:numId w:val="169"/>
              </w:numPr>
              <w:tabs>
                <w:tab w:val="left" w:pos="187"/>
              </w:tabs>
              <w:spacing w:before="122" w:line="278" w:lineRule="auto"/>
              <w:ind w:right="398" w:firstLine="0"/>
              <w:rPr>
                <w:sz w:val="20"/>
              </w:rPr>
            </w:pPr>
            <w:r>
              <w:rPr>
                <w:color w:val="231F20"/>
                <w:w w:val="85"/>
                <w:sz w:val="20"/>
              </w:rPr>
              <w:t>System</w:t>
            </w:r>
            <w:r>
              <w:rPr>
                <w:color w:val="231F20"/>
                <w:spacing w:val="-30"/>
                <w:w w:val="85"/>
                <w:sz w:val="20"/>
              </w:rPr>
              <w:t xml:space="preserve"> </w:t>
            </w:r>
            <w:r>
              <w:rPr>
                <w:color w:val="231F20"/>
                <w:w w:val="85"/>
                <w:sz w:val="20"/>
              </w:rPr>
              <w:t>for</w:t>
            </w:r>
            <w:r>
              <w:rPr>
                <w:color w:val="231F20"/>
                <w:spacing w:val="-30"/>
                <w:w w:val="85"/>
                <w:sz w:val="20"/>
              </w:rPr>
              <w:t xml:space="preserve"> </w:t>
            </w:r>
            <w:r>
              <w:rPr>
                <w:color w:val="231F20"/>
                <w:w w:val="85"/>
                <w:sz w:val="20"/>
              </w:rPr>
              <w:t>Public</w:t>
            </w:r>
            <w:r>
              <w:rPr>
                <w:color w:val="231F20"/>
                <w:spacing w:val="-30"/>
                <w:w w:val="85"/>
                <w:sz w:val="20"/>
              </w:rPr>
              <w:t xml:space="preserve"> </w:t>
            </w:r>
            <w:r>
              <w:rPr>
                <w:color w:val="231F20"/>
                <w:w w:val="85"/>
                <w:sz w:val="20"/>
              </w:rPr>
              <w:t>Private</w:t>
            </w:r>
            <w:r>
              <w:rPr>
                <w:color w:val="231F20"/>
                <w:spacing w:val="-30"/>
                <w:w w:val="85"/>
                <w:sz w:val="20"/>
              </w:rPr>
              <w:t xml:space="preserve"> </w:t>
            </w:r>
            <w:r>
              <w:rPr>
                <w:color w:val="231F20"/>
                <w:w w:val="85"/>
                <w:sz w:val="20"/>
              </w:rPr>
              <w:t>Partnership</w:t>
            </w:r>
            <w:r>
              <w:rPr>
                <w:color w:val="231F20"/>
                <w:spacing w:val="-30"/>
                <w:w w:val="85"/>
                <w:sz w:val="20"/>
              </w:rPr>
              <w:t xml:space="preserve"> </w:t>
            </w:r>
            <w:r>
              <w:rPr>
                <w:color w:val="231F20"/>
                <w:w w:val="85"/>
                <w:sz w:val="20"/>
              </w:rPr>
              <w:t>for</w:t>
            </w:r>
            <w:r>
              <w:rPr>
                <w:color w:val="231F20"/>
                <w:spacing w:val="-29"/>
                <w:w w:val="85"/>
                <w:sz w:val="20"/>
              </w:rPr>
              <w:t xml:space="preserve"> </w:t>
            </w:r>
            <w:r>
              <w:rPr>
                <w:color w:val="231F20"/>
                <w:w w:val="85"/>
                <w:sz w:val="20"/>
              </w:rPr>
              <w:t>Production</w:t>
            </w:r>
            <w:r>
              <w:rPr>
                <w:color w:val="231F20"/>
                <w:spacing w:val="-30"/>
                <w:w w:val="85"/>
                <w:sz w:val="20"/>
              </w:rPr>
              <w:t xml:space="preserve"> </w:t>
            </w:r>
            <w:r>
              <w:rPr>
                <w:color w:val="231F20"/>
                <w:w w:val="85"/>
                <w:sz w:val="20"/>
              </w:rPr>
              <w:t xml:space="preserve">and </w:t>
            </w:r>
            <w:r>
              <w:rPr>
                <w:color w:val="231F20"/>
                <w:w w:val="80"/>
                <w:sz w:val="20"/>
              </w:rPr>
              <w:t>Sourcing of Medicines and others Health Commodities</w:t>
            </w:r>
            <w:r>
              <w:rPr>
                <w:color w:val="231F20"/>
                <w:spacing w:val="-9"/>
                <w:w w:val="80"/>
                <w:sz w:val="20"/>
              </w:rPr>
              <w:t xml:space="preserve"> </w:t>
            </w:r>
            <w:r>
              <w:rPr>
                <w:color w:val="231F20"/>
                <w:w w:val="80"/>
                <w:sz w:val="20"/>
              </w:rPr>
              <w:t>and</w:t>
            </w:r>
          </w:p>
          <w:p w14:paraId="73435568" w14:textId="77777777" w:rsidR="001C28E5" w:rsidRDefault="00293FBD">
            <w:pPr>
              <w:pStyle w:val="TableParagraph"/>
              <w:spacing w:before="2"/>
              <w:ind w:left="85"/>
              <w:rPr>
                <w:sz w:val="20"/>
              </w:rPr>
            </w:pPr>
            <w:r>
              <w:rPr>
                <w:color w:val="231F20"/>
                <w:w w:val="90"/>
                <w:sz w:val="20"/>
              </w:rPr>
              <w:t>equipment institutionalized</w:t>
            </w:r>
          </w:p>
        </w:tc>
      </w:tr>
      <w:tr w:rsidR="001C28E5" w14:paraId="3CE4C583" w14:textId="77777777">
        <w:trPr>
          <w:trHeight w:val="1697"/>
        </w:trPr>
        <w:tc>
          <w:tcPr>
            <w:tcW w:w="652" w:type="dxa"/>
          </w:tcPr>
          <w:p w14:paraId="4EFBE536" w14:textId="77777777" w:rsidR="001C28E5" w:rsidRDefault="00293FBD">
            <w:pPr>
              <w:pStyle w:val="TableParagraph"/>
              <w:spacing w:before="122"/>
              <w:ind w:left="27" w:right="62"/>
              <w:jc w:val="center"/>
              <w:rPr>
                <w:sz w:val="20"/>
              </w:rPr>
            </w:pPr>
            <w:r>
              <w:rPr>
                <w:color w:val="231F20"/>
                <w:w w:val="90"/>
                <w:sz w:val="20"/>
              </w:rPr>
              <w:t>11.1.4</w:t>
            </w:r>
          </w:p>
        </w:tc>
        <w:tc>
          <w:tcPr>
            <w:tcW w:w="3679" w:type="dxa"/>
          </w:tcPr>
          <w:p w14:paraId="30953AE2" w14:textId="77777777" w:rsidR="001C28E5" w:rsidRDefault="00293FBD">
            <w:pPr>
              <w:pStyle w:val="TableParagraph"/>
              <w:spacing w:before="122" w:line="278" w:lineRule="auto"/>
              <w:ind w:left="85" w:right="238"/>
              <w:rPr>
                <w:sz w:val="20"/>
              </w:rPr>
            </w:pPr>
            <w:r>
              <w:rPr>
                <w:color w:val="231F20"/>
                <w:w w:val="85"/>
                <w:sz w:val="20"/>
              </w:rPr>
              <w:t xml:space="preserve">Strengthen effective procurement systems (forecasting, orders, procurement) to ensure </w:t>
            </w:r>
            <w:r>
              <w:rPr>
                <w:color w:val="231F20"/>
                <w:w w:val="80"/>
                <w:sz w:val="20"/>
              </w:rPr>
              <w:t xml:space="preserve">(40% local content) and commodity security for </w:t>
            </w:r>
            <w:r>
              <w:rPr>
                <w:color w:val="231F20"/>
                <w:w w:val="90"/>
                <w:sz w:val="20"/>
              </w:rPr>
              <w:t>on a sustainable basis at all levels.</w:t>
            </w:r>
          </w:p>
        </w:tc>
        <w:tc>
          <w:tcPr>
            <w:tcW w:w="4671" w:type="dxa"/>
          </w:tcPr>
          <w:p w14:paraId="6800CA03" w14:textId="77777777" w:rsidR="001C28E5" w:rsidRDefault="00293FBD">
            <w:pPr>
              <w:pStyle w:val="TableParagraph"/>
              <w:numPr>
                <w:ilvl w:val="0"/>
                <w:numId w:val="168"/>
              </w:numPr>
              <w:tabs>
                <w:tab w:val="left" w:pos="187"/>
              </w:tabs>
              <w:spacing w:before="122" w:line="278" w:lineRule="auto"/>
              <w:ind w:right="129" w:firstLine="0"/>
              <w:rPr>
                <w:sz w:val="20"/>
              </w:rPr>
            </w:pPr>
            <w:r>
              <w:rPr>
                <w:color w:val="231F20"/>
                <w:w w:val="80"/>
                <w:sz w:val="20"/>
              </w:rPr>
              <w:t xml:space="preserve">Existing procurement system reviewed and procurement plan </w:t>
            </w:r>
            <w:r>
              <w:rPr>
                <w:color w:val="231F20"/>
                <w:w w:val="90"/>
                <w:sz w:val="20"/>
              </w:rPr>
              <w:t>&amp; budget</w:t>
            </w:r>
            <w:r>
              <w:rPr>
                <w:color w:val="231F20"/>
                <w:spacing w:val="-18"/>
                <w:w w:val="90"/>
                <w:sz w:val="20"/>
              </w:rPr>
              <w:t xml:space="preserve"> </w:t>
            </w:r>
            <w:r>
              <w:rPr>
                <w:color w:val="231F20"/>
                <w:w w:val="90"/>
                <w:sz w:val="20"/>
              </w:rPr>
              <w:t>developed</w:t>
            </w:r>
          </w:p>
          <w:p w14:paraId="0152D419" w14:textId="77777777" w:rsidR="001C28E5" w:rsidRDefault="00293FBD">
            <w:pPr>
              <w:pStyle w:val="TableParagraph"/>
              <w:numPr>
                <w:ilvl w:val="0"/>
                <w:numId w:val="168"/>
              </w:numPr>
              <w:tabs>
                <w:tab w:val="left" w:pos="143"/>
              </w:tabs>
              <w:spacing w:before="120" w:line="280" w:lineRule="auto"/>
              <w:ind w:right="1066" w:firstLine="0"/>
              <w:rPr>
                <w:sz w:val="20"/>
              </w:rPr>
            </w:pPr>
            <w:r>
              <w:rPr>
                <w:color w:val="231F20"/>
                <w:w w:val="80"/>
                <w:sz w:val="20"/>
              </w:rPr>
              <w:t xml:space="preserve">Officers responsible for procurement decisions &amp; </w:t>
            </w:r>
            <w:r>
              <w:rPr>
                <w:color w:val="231F20"/>
                <w:w w:val="90"/>
                <w:sz w:val="20"/>
              </w:rPr>
              <w:t>implementations</w:t>
            </w:r>
            <w:r>
              <w:rPr>
                <w:color w:val="231F20"/>
                <w:spacing w:val="-19"/>
                <w:w w:val="90"/>
                <w:sz w:val="20"/>
              </w:rPr>
              <w:t xml:space="preserve"> </w:t>
            </w:r>
            <w:r>
              <w:rPr>
                <w:color w:val="231F20"/>
                <w:w w:val="90"/>
                <w:sz w:val="20"/>
              </w:rPr>
              <w:t>in</w:t>
            </w:r>
            <w:r>
              <w:rPr>
                <w:color w:val="231F20"/>
                <w:spacing w:val="-18"/>
                <w:w w:val="90"/>
                <w:sz w:val="20"/>
              </w:rPr>
              <w:t xml:space="preserve"> </w:t>
            </w:r>
            <w:r>
              <w:rPr>
                <w:color w:val="231F20"/>
                <w:w w:val="90"/>
                <w:sz w:val="20"/>
              </w:rPr>
              <w:t>the</w:t>
            </w:r>
            <w:r>
              <w:rPr>
                <w:color w:val="231F20"/>
                <w:spacing w:val="-18"/>
                <w:w w:val="90"/>
                <w:sz w:val="20"/>
              </w:rPr>
              <w:t xml:space="preserve"> </w:t>
            </w:r>
            <w:r>
              <w:rPr>
                <w:color w:val="231F20"/>
                <w:w w:val="90"/>
                <w:sz w:val="20"/>
              </w:rPr>
              <w:t>State</w:t>
            </w:r>
            <w:r>
              <w:rPr>
                <w:color w:val="231F20"/>
                <w:spacing w:val="-18"/>
                <w:w w:val="90"/>
                <w:sz w:val="20"/>
              </w:rPr>
              <w:t xml:space="preserve"> </w:t>
            </w:r>
            <w:r>
              <w:rPr>
                <w:color w:val="231F20"/>
                <w:w w:val="90"/>
                <w:sz w:val="20"/>
              </w:rPr>
              <w:t>trained</w:t>
            </w:r>
          </w:p>
          <w:p w14:paraId="619F71FC" w14:textId="77777777" w:rsidR="001C28E5" w:rsidRDefault="00293FBD">
            <w:pPr>
              <w:pStyle w:val="TableParagraph"/>
              <w:numPr>
                <w:ilvl w:val="0"/>
                <w:numId w:val="168"/>
              </w:numPr>
              <w:tabs>
                <w:tab w:val="left" w:pos="187"/>
              </w:tabs>
              <w:spacing w:before="118"/>
              <w:ind w:left="186" w:hanging="102"/>
              <w:rPr>
                <w:sz w:val="20"/>
              </w:rPr>
            </w:pPr>
            <w:r>
              <w:rPr>
                <w:color w:val="231F20"/>
                <w:w w:val="90"/>
                <w:sz w:val="20"/>
              </w:rPr>
              <w:t>Stores</w:t>
            </w:r>
            <w:r>
              <w:rPr>
                <w:color w:val="231F20"/>
                <w:spacing w:val="-17"/>
                <w:w w:val="90"/>
                <w:sz w:val="20"/>
              </w:rPr>
              <w:t xml:space="preserve"> </w:t>
            </w:r>
            <w:r>
              <w:rPr>
                <w:color w:val="231F20"/>
                <w:w w:val="90"/>
                <w:sz w:val="20"/>
              </w:rPr>
              <w:t>and</w:t>
            </w:r>
            <w:r>
              <w:rPr>
                <w:color w:val="231F20"/>
                <w:spacing w:val="-17"/>
                <w:w w:val="90"/>
                <w:sz w:val="20"/>
              </w:rPr>
              <w:t xml:space="preserve"> </w:t>
            </w:r>
            <w:r>
              <w:rPr>
                <w:color w:val="231F20"/>
                <w:w w:val="90"/>
                <w:sz w:val="20"/>
              </w:rPr>
              <w:t>storage</w:t>
            </w:r>
            <w:r>
              <w:rPr>
                <w:color w:val="231F20"/>
                <w:spacing w:val="-17"/>
                <w:w w:val="90"/>
                <w:sz w:val="20"/>
              </w:rPr>
              <w:t xml:space="preserve"> </w:t>
            </w:r>
            <w:r>
              <w:rPr>
                <w:color w:val="231F20"/>
                <w:w w:val="90"/>
                <w:sz w:val="20"/>
              </w:rPr>
              <w:t>conditions</w:t>
            </w:r>
            <w:r>
              <w:rPr>
                <w:color w:val="231F20"/>
                <w:spacing w:val="-16"/>
                <w:w w:val="90"/>
                <w:sz w:val="20"/>
              </w:rPr>
              <w:t xml:space="preserve"> </w:t>
            </w:r>
            <w:r>
              <w:rPr>
                <w:color w:val="231F20"/>
                <w:w w:val="90"/>
                <w:sz w:val="20"/>
              </w:rPr>
              <w:t>strengthened</w:t>
            </w:r>
          </w:p>
        </w:tc>
      </w:tr>
      <w:tr w:rsidR="001C28E5" w14:paraId="10C33A8E" w14:textId="77777777">
        <w:trPr>
          <w:trHeight w:val="1697"/>
        </w:trPr>
        <w:tc>
          <w:tcPr>
            <w:tcW w:w="652" w:type="dxa"/>
          </w:tcPr>
          <w:p w14:paraId="2F7A0649" w14:textId="77777777" w:rsidR="001C28E5" w:rsidRDefault="00293FBD">
            <w:pPr>
              <w:pStyle w:val="TableParagraph"/>
              <w:spacing w:before="122"/>
              <w:ind w:left="27" w:right="62"/>
              <w:jc w:val="center"/>
              <w:rPr>
                <w:sz w:val="20"/>
              </w:rPr>
            </w:pPr>
            <w:r>
              <w:rPr>
                <w:color w:val="231F20"/>
                <w:w w:val="90"/>
                <w:sz w:val="20"/>
              </w:rPr>
              <w:t>11.1.5</w:t>
            </w:r>
          </w:p>
        </w:tc>
        <w:tc>
          <w:tcPr>
            <w:tcW w:w="3679" w:type="dxa"/>
          </w:tcPr>
          <w:p w14:paraId="774FF43C" w14:textId="77777777" w:rsidR="001C28E5" w:rsidRDefault="00293FBD">
            <w:pPr>
              <w:pStyle w:val="TableParagraph"/>
              <w:spacing w:before="122" w:line="278" w:lineRule="auto"/>
              <w:ind w:left="85" w:right="112"/>
              <w:rPr>
                <w:sz w:val="20"/>
              </w:rPr>
            </w:pPr>
            <w:r>
              <w:rPr>
                <w:color w:val="231F20"/>
                <w:w w:val="80"/>
                <w:sz w:val="20"/>
              </w:rPr>
              <w:t xml:space="preserve">Strengthen integrated supply chain management </w:t>
            </w:r>
            <w:r>
              <w:rPr>
                <w:color w:val="231F20"/>
                <w:w w:val="90"/>
                <w:sz w:val="20"/>
              </w:rPr>
              <w:t xml:space="preserve">system and quality assurance models for </w:t>
            </w:r>
            <w:r>
              <w:rPr>
                <w:color w:val="231F20"/>
                <w:w w:val="85"/>
                <w:sz w:val="20"/>
              </w:rPr>
              <w:t xml:space="preserve">medicines, vaccines, commodities and other </w:t>
            </w:r>
            <w:r>
              <w:rPr>
                <w:color w:val="231F20"/>
                <w:w w:val="90"/>
                <w:sz w:val="20"/>
              </w:rPr>
              <w:t>technologies with a functional logistics management information system (LMIS)</w:t>
            </w:r>
          </w:p>
        </w:tc>
        <w:tc>
          <w:tcPr>
            <w:tcW w:w="4671" w:type="dxa"/>
          </w:tcPr>
          <w:p w14:paraId="51599A35" w14:textId="77777777" w:rsidR="001C28E5" w:rsidRDefault="00293FBD">
            <w:pPr>
              <w:pStyle w:val="TableParagraph"/>
              <w:numPr>
                <w:ilvl w:val="0"/>
                <w:numId w:val="167"/>
              </w:numPr>
              <w:tabs>
                <w:tab w:val="left" w:pos="187"/>
              </w:tabs>
              <w:spacing w:before="122"/>
              <w:ind w:left="186" w:hanging="102"/>
              <w:rPr>
                <w:sz w:val="20"/>
              </w:rPr>
            </w:pPr>
            <w:r>
              <w:rPr>
                <w:color w:val="231F20"/>
                <w:w w:val="90"/>
                <w:sz w:val="20"/>
              </w:rPr>
              <w:t>Supply</w:t>
            </w:r>
            <w:r>
              <w:rPr>
                <w:color w:val="231F20"/>
                <w:spacing w:val="-22"/>
                <w:w w:val="90"/>
                <w:sz w:val="20"/>
              </w:rPr>
              <w:t xml:space="preserve"> </w:t>
            </w:r>
            <w:r>
              <w:rPr>
                <w:color w:val="231F20"/>
                <w:w w:val="90"/>
                <w:sz w:val="20"/>
              </w:rPr>
              <w:t>Chain</w:t>
            </w:r>
            <w:r>
              <w:rPr>
                <w:color w:val="231F20"/>
                <w:spacing w:val="-21"/>
                <w:w w:val="90"/>
                <w:sz w:val="20"/>
              </w:rPr>
              <w:t xml:space="preserve"> </w:t>
            </w:r>
            <w:r>
              <w:rPr>
                <w:color w:val="231F20"/>
                <w:w w:val="90"/>
                <w:sz w:val="20"/>
              </w:rPr>
              <w:t>coordination</w:t>
            </w:r>
            <w:r>
              <w:rPr>
                <w:color w:val="231F20"/>
                <w:spacing w:val="-22"/>
                <w:w w:val="90"/>
                <w:sz w:val="20"/>
              </w:rPr>
              <w:t xml:space="preserve"> </w:t>
            </w:r>
            <w:r>
              <w:rPr>
                <w:color w:val="231F20"/>
                <w:w w:val="90"/>
                <w:sz w:val="20"/>
              </w:rPr>
              <w:t>structures</w:t>
            </w:r>
            <w:r>
              <w:rPr>
                <w:color w:val="231F20"/>
                <w:spacing w:val="-21"/>
                <w:w w:val="90"/>
                <w:sz w:val="20"/>
              </w:rPr>
              <w:t xml:space="preserve"> </w:t>
            </w:r>
            <w:r>
              <w:rPr>
                <w:color w:val="231F20"/>
                <w:w w:val="90"/>
                <w:sz w:val="20"/>
              </w:rPr>
              <w:t>established</w:t>
            </w:r>
          </w:p>
          <w:p w14:paraId="757DB932" w14:textId="77777777" w:rsidR="001C28E5" w:rsidRDefault="00293FBD">
            <w:pPr>
              <w:pStyle w:val="TableParagraph"/>
              <w:numPr>
                <w:ilvl w:val="0"/>
                <w:numId w:val="167"/>
              </w:numPr>
              <w:tabs>
                <w:tab w:val="left" w:pos="187"/>
              </w:tabs>
              <w:spacing w:before="157" w:line="278" w:lineRule="auto"/>
              <w:ind w:right="449" w:firstLine="0"/>
              <w:rPr>
                <w:sz w:val="20"/>
              </w:rPr>
            </w:pPr>
            <w:r>
              <w:rPr>
                <w:color w:val="231F20"/>
                <w:w w:val="80"/>
                <w:sz w:val="20"/>
              </w:rPr>
              <w:t xml:space="preserve">Integrated Supply Chain Management (ISCM) step down </w:t>
            </w:r>
            <w:r>
              <w:rPr>
                <w:color w:val="231F20"/>
                <w:w w:val="90"/>
                <w:sz w:val="20"/>
              </w:rPr>
              <w:t>training</w:t>
            </w:r>
            <w:r>
              <w:rPr>
                <w:color w:val="231F20"/>
                <w:spacing w:val="-10"/>
                <w:w w:val="90"/>
                <w:sz w:val="20"/>
              </w:rPr>
              <w:t xml:space="preserve"> </w:t>
            </w:r>
            <w:r>
              <w:rPr>
                <w:color w:val="231F20"/>
                <w:w w:val="90"/>
                <w:sz w:val="20"/>
              </w:rPr>
              <w:t>at</w:t>
            </w:r>
            <w:r>
              <w:rPr>
                <w:color w:val="231F20"/>
                <w:spacing w:val="-10"/>
                <w:w w:val="90"/>
                <w:sz w:val="20"/>
              </w:rPr>
              <w:t xml:space="preserve"> </w:t>
            </w:r>
            <w:r>
              <w:rPr>
                <w:color w:val="231F20"/>
                <w:w w:val="90"/>
                <w:sz w:val="20"/>
              </w:rPr>
              <w:t>the</w:t>
            </w:r>
            <w:r>
              <w:rPr>
                <w:color w:val="231F20"/>
                <w:spacing w:val="-10"/>
                <w:w w:val="90"/>
                <w:sz w:val="20"/>
              </w:rPr>
              <w:t xml:space="preserve"> </w:t>
            </w:r>
            <w:r>
              <w:rPr>
                <w:color w:val="231F20"/>
                <w:w w:val="90"/>
                <w:sz w:val="20"/>
              </w:rPr>
              <w:t>State</w:t>
            </w:r>
            <w:r>
              <w:rPr>
                <w:color w:val="231F20"/>
                <w:spacing w:val="-10"/>
                <w:w w:val="90"/>
                <w:sz w:val="20"/>
              </w:rPr>
              <w:t xml:space="preserve"> </w:t>
            </w:r>
            <w:r>
              <w:rPr>
                <w:color w:val="231F20"/>
                <w:w w:val="90"/>
                <w:sz w:val="20"/>
              </w:rPr>
              <w:t>level</w:t>
            </w:r>
          </w:p>
          <w:p w14:paraId="73369A1D" w14:textId="77777777" w:rsidR="001C28E5" w:rsidRDefault="00293FBD">
            <w:pPr>
              <w:pStyle w:val="TableParagraph"/>
              <w:numPr>
                <w:ilvl w:val="0"/>
                <w:numId w:val="167"/>
              </w:numPr>
              <w:tabs>
                <w:tab w:val="left" w:pos="187"/>
              </w:tabs>
              <w:spacing w:before="93" w:line="260" w:lineRule="atLeast"/>
              <w:ind w:right="449" w:firstLine="0"/>
              <w:rPr>
                <w:sz w:val="20"/>
              </w:rPr>
            </w:pPr>
            <w:r>
              <w:rPr>
                <w:color w:val="231F20"/>
                <w:w w:val="80"/>
                <w:sz w:val="20"/>
              </w:rPr>
              <w:t xml:space="preserve">LMIS Report collection of </w:t>
            </w:r>
            <w:r>
              <w:rPr>
                <w:color w:val="231F20"/>
                <w:spacing w:val="-4"/>
                <w:w w:val="80"/>
                <w:sz w:val="20"/>
              </w:rPr>
              <w:t xml:space="preserve">HIV, </w:t>
            </w:r>
            <w:r>
              <w:rPr>
                <w:color w:val="231F20"/>
                <w:w w:val="80"/>
                <w:sz w:val="20"/>
              </w:rPr>
              <w:t xml:space="preserve">TB, Malaria, Reproductive </w:t>
            </w:r>
            <w:r>
              <w:rPr>
                <w:color w:val="231F20"/>
                <w:w w:val="90"/>
                <w:sz w:val="20"/>
              </w:rPr>
              <w:t>health</w:t>
            </w:r>
            <w:r>
              <w:rPr>
                <w:color w:val="231F20"/>
                <w:spacing w:val="-16"/>
                <w:w w:val="90"/>
                <w:sz w:val="20"/>
              </w:rPr>
              <w:t xml:space="preserve"> </w:t>
            </w:r>
            <w:r>
              <w:rPr>
                <w:color w:val="231F20"/>
                <w:w w:val="90"/>
                <w:sz w:val="20"/>
              </w:rPr>
              <w:t>and</w:t>
            </w:r>
            <w:r>
              <w:rPr>
                <w:color w:val="231F20"/>
                <w:spacing w:val="-16"/>
                <w:w w:val="90"/>
                <w:sz w:val="20"/>
              </w:rPr>
              <w:t xml:space="preserve"> </w:t>
            </w:r>
            <w:r>
              <w:rPr>
                <w:color w:val="231F20"/>
                <w:w w:val="90"/>
                <w:sz w:val="20"/>
              </w:rPr>
              <w:t>Vaccine</w:t>
            </w:r>
            <w:r>
              <w:rPr>
                <w:color w:val="231F20"/>
                <w:spacing w:val="-16"/>
                <w:w w:val="90"/>
                <w:sz w:val="20"/>
              </w:rPr>
              <w:t xml:space="preserve"> </w:t>
            </w:r>
            <w:r>
              <w:rPr>
                <w:color w:val="231F20"/>
                <w:w w:val="90"/>
                <w:sz w:val="20"/>
              </w:rPr>
              <w:t>programs</w:t>
            </w:r>
            <w:r>
              <w:rPr>
                <w:color w:val="231F20"/>
                <w:spacing w:val="-16"/>
                <w:w w:val="90"/>
                <w:sz w:val="20"/>
              </w:rPr>
              <w:t xml:space="preserve"> </w:t>
            </w:r>
            <w:r>
              <w:rPr>
                <w:color w:val="231F20"/>
                <w:w w:val="90"/>
                <w:sz w:val="20"/>
              </w:rPr>
              <w:t>available</w:t>
            </w:r>
          </w:p>
        </w:tc>
      </w:tr>
      <w:tr w:rsidR="001C28E5" w14:paraId="5AB4063F" w14:textId="77777777">
        <w:trPr>
          <w:trHeight w:val="1697"/>
        </w:trPr>
        <w:tc>
          <w:tcPr>
            <w:tcW w:w="652" w:type="dxa"/>
          </w:tcPr>
          <w:p w14:paraId="2CAA2258" w14:textId="77777777" w:rsidR="001C28E5" w:rsidRDefault="00293FBD">
            <w:pPr>
              <w:pStyle w:val="TableParagraph"/>
              <w:spacing w:before="122"/>
              <w:ind w:left="27" w:right="62"/>
              <w:jc w:val="center"/>
              <w:rPr>
                <w:sz w:val="20"/>
              </w:rPr>
            </w:pPr>
            <w:r>
              <w:rPr>
                <w:color w:val="231F20"/>
                <w:w w:val="90"/>
                <w:sz w:val="20"/>
              </w:rPr>
              <w:t>11.1.6</w:t>
            </w:r>
          </w:p>
        </w:tc>
        <w:tc>
          <w:tcPr>
            <w:tcW w:w="3679" w:type="dxa"/>
          </w:tcPr>
          <w:p w14:paraId="15F44BC2" w14:textId="77777777" w:rsidR="001C28E5" w:rsidRDefault="00293FBD">
            <w:pPr>
              <w:pStyle w:val="TableParagraph"/>
              <w:spacing w:before="122" w:line="278" w:lineRule="auto"/>
              <w:ind w:left="85" w:right="290"/>
              <w:rPr>
                <w:sz w:val="20"/>
              </w:rPr>
            </w:pPr>
            <w:r>
              <w:rPr>
                <w:color w:val="231F20"/>
                <w:w w:val="80"/>
                <w:sz w:val="20"/>
              </w:rPr>
              <w:t xml:space="preserve">Strengthen rational drug use and antimicrobial </w:t>
            </w:r>
            <w:r>
              <w:rPr>
                <w:color w:val="231F20"/>
                <w:w w:val="90"/>
                <w:sz w:val="20"/>
              </w:rPr>
              <w:t>stewardship at all levels</w:t>
            </w:r>
          </w:p>
        </w:tc>
        <w:tc>
          <w:tcPr>
            <w:tcW w:w="4671" w:type="dxa"/>
          </w:tcPr>
          <w:p w14:paraId="580B1762" w14:textId="77777777" w:rsidR="001C28E5" w:rsidRDefault="00293FBD">
            <w:pPr>
              <w:pStyle w:val="TableParagraph"/>
              <w:spacing w:before="122"/>
              <w:ind w:left="85"/>
              <w:rPr>
                <w:sz w:val="20"/>
              </w:rPr>
            </w:pPr>
            <w:r>
              <w:rPr>
                <w:color w:val="231F20"/>
                <w:w w:val="90"/>
                <w:sz w:val="20"/>
              </w:rPr>
              <w:t>"• STGs produced &amp; disseminated</w:t>
            </w:r>
          </w:p>
          <w:p w14:paraId="3C8CF680" w14:textId="77777777" w:rsidR="001C28E5" w:rsidRDefault="00293FBD">
            <w:pPr>
              <w:pStyle w:val="TableParagraph"/>
              <w:numPr>
                <w:ilvl w:val="0"/>
                <w:numId w:val="166"/>
              </w:numPr>
              <w:tabs>
                <w:tab w:val="left" w:pos="187"/>
              </w:tabs>
              <w:spacing w:before="157" w:line="280" w:lineRule="auto"/>
              <w:ind w:right="158" w:firstLine="0"/>
              <w:rPr>
                <w:sz w:val="20"/>
              </w:rPr>
            </w:pPr>
            <w:r>
              <w:rPr>
                <w:color w:val="231F20"/>
                <w:w w:val="85"/>
                <w:sz w:val="20"/>
              </w:rPr>
              <w:t>Products</w:t>
            </w:r>
            <w:r>
              <w:rPr>
                <w:color w:val="231F20"/>
                <w:spacing w:val="-31"/>
                <w:w w:val="85"/>
                <w:sz w:val="20"/>
              </w:rPr>
              <w:t xml:space="preserve"> </w:t>
            </w:r>
            <w:r>
              <w:rPr>
                <w:color w:val="231F20"/>
                <w:w w:val="85"/>
                <w:sz w:val="20"/>
              </w:rPr>
              <w:t>available</w:t>
            </w:r>
            <w:r>
              <w:rPr>
                <w:color w:val="231F20"/>
                <w:spacing w:val="-30"/>
                <w:w w:val="85"/>
                <w:sz w:val="20"/>
              </w:rPr>
              <w:t xml:space="preserve"> </w:t>
            </w:r>
            <w:r>
              <w:rPr>
                <w:color w:val="231F20"/>
                <w:w w:val="85"/>
                <w:sz w:val="20"/>
              </w:rPr>
              <w:t>and</w:t>
            </w:r>
            <w:r>
              <w:rPr>
                <w:color w:val="231F20"/>
                <w:spacing w:val="-30"/>
                <w:w w:val="85"/>
                <w:sz w:val="20"/>
              </w:rPr>
              <w:t xml:space="preserve"> </w:t>
            </w:r>
            <w:r>
              <w:rPr>
                <w:color w:val="231F20"/>
                <w:w w:val="85"/>
                <w:sz w:val="20"/>
              </w:rPr>
              <w:t>affordable</w:t>
            </w:r>
            <w:r>
              <w:rPr>
                <w:color w:val="231F20"/>
                <w:spacing w:val="-31"/>
                <w:w w:val="85"/>
                <w:sz w:val="20"/>
              </w:rPr>
              <w:t xml:space="preserve"> </w:t>
            </w:r>
            <w:r>
              <w:rPr>
                <w:color w:val="231F20"/>
                <w:w w:val="85"/>
                <w:sz w:val="20"/>
              </w:rPr>
              <w:t>at</w:t>
            </w:r>
            <w:r>
              <w:rPr>
                <w:color w:val="231F20"/>
                <w:spacing w:val="-30"/>
                <w:w w:val="85"/>
                <w:sz w:val="20"/>
              </w:rPr>
              <w:t xml:space="preserve"> </w:t>
            </w:r>
            <w:r>
              <w:rPr>
                <w:color w:val="231F20"/>
                <w:w w:val="85"/>
                <w:sz w:val="20"/>
              </w:rPr>
              <w:t>the</w:t>
            </w:r>
            <w:r>
              <w:rPr>
                <w:color w:val="231F20"/>
                <w:spacing w:val="-30"/>
                <w:w w:val="85"/>
                <w:sz w:val="20"/>
              </w:rPr>
              <w:t xml:space="preserve"> </w:t>
            </w:r>
            <w:r>
              <w:rPr>
                <w:color w:val="231F20"/>
                <w:w w:val="85"/>
                <w:sz w:val="20"/>
              </w:rPr>
              <w:t>lowest</w:t>
            </w:r>
            <w:r>
              <w:rPr>
                <w:color w:val="231F20"/>
                <w:spacing w:val="-31"/>
                <w:w w:val="85"/>
                <w:sz w:val="20"/>
              </w:rPr>
              <w:t xml:space="preserve"> </w:t>
            </w:r>
            <w:r>
              <w:rPr>
                <w:color w:val="231F20"/>
                <w:w w:val="85"/>
                <w:sz w:val="20"/>
              </w:rPr>
              <w:t>tier</w:t>
            </w:r>
            <w:r>
              <w:rPr>
                <w:color w:val="231F20"/>
                <w:spacing w:val="-30"/>
                <w:w w:val="85"/>
                <w:sz w:val="20"/>
              </w:rPr>
              <w:t xml:space="preserve"> </w:t>
            </w:r>
            <w:r>
              <w:rPr>
                <w:color w:val="231F20"/>
                <w:w w:val="85"/>
                <w:sz w:val="20"/>
              </w:rPr>
              <w:t>of</w:t>
            </w:r>
            <w:r>
              <w:rPr>
                <w:color w:val="231F20"/>
                <w:spacing w:val="-30"/>
                <w:w w:val="85"/>
                <w:sz w:val="20"/>
              </w:rPr>
              <w:t xml:space="preserve"> </w:t>
            </w:r>
            <w:r>
              <w:rPr>
                <w:color w:val="231F20"/>
                <w:w w:val="85"/>
                <w:sz w:val="20"/>
              </w:rPr>
              <w:t xml:space="preserve">service </w:t>
            </w:r>
            <w:r>
              <w:rPr>
                <w:color w:val="231F20"/>
                <w:w w:val="90"/>
                <w:sz w:val="20"/>
              </w:rPr>
              <w:t>delivery</w:t>
            </w:r>
          </w:p>
          <w:p w14:paraId="06D9558F" w14:textId="77777777" w:rsidR="001C28E5" w:rsidRDefault="00293FBD">
            <w:pPr>
              <w:pStyle w:val="TableParagraph"/>
              <w:numPr>
                <w:ilvl w:val="0"/>
                <w:numId w:val="166"/>
              </w:numPr>
              <w:tabs>
                <w:tab w:val="left" w:pos="187"/>
              </w:tabs>
              <w:spacing w:before="89" w:line="260" w:lineRule="atLeast"/>
              <w:ind w:right="238" w:firstLine="0"/>
              <w:rPr>
                <w:sz w:val="20"/>
              </w:rPr>
            </w:pPr>
            <w:r>
              <w:rPr>
                <w:color w:val="231F20"/>
                <w:w w:val="80"/>
                <w:sz w:val="20"/>
              </w:rPr>
              <w:t xml:space="preserve">Staff knowledgeable in appropriate product use employed &amp; </w:t>
            </w:r>
            <w:r>
              <w:rPr>
                <w:color w:val="231F20"/>
                <w:w w:val="90"/>
                <w:sz w:val="20"/>
              </w:rPr>
              <w:t>trained"</w:t>
            </w:r>
          </w:p>
        </w:tc>
      </w:tr>
      <w:tr w:rsidR="001C28E5" w14:paraId="6D232844" w14:textId="77777777">
        <w:trPr>
          <w:trHeight w:val="1966"/>
        </w:trPr>
        <w:tc>
          <w:tcPr>
            <w:tcW w:w="652" w:type="dxa"/>
          </w:tcPr>
          <w:p w14:paraId="47607AAC" w14:textId="77777777" w:rsidR="001C28E5" w:rsidRDefault="00293FBD">
            <w:pPr>
              <w:pStyle w:val="TableParagraph"/>
              <w:spacing w:before="122"/>
              <w:ind w:left="27" w:right="62"/>
              <w:jc w:val="center"/>
              <w:rPr>
                <w:sz w:val="20"/>
              </w:rPr>
            </w:pPr>
            <w:r>
              <w:rPr>
                <w:color w:val="231F20"/>
                <w:w w:val="90"/>
                <w:sz w:val="20"/>
              </w:rPr>
              <w:t>11.1.7</w:t>
            </w:r>
          </w:p>
        </w:tc>
        <w:tc>
          <w:tcPr>
            <w:tcW w:w="3679" w:type="dxa"/>
          </w:tcPr>
          <w:p w14:paraId="5B4F05E1" w14:textId="77777777" w:rsidR="001C28E5" w:rsidRDefault="00293FBD">
            <w:pPr>
              <w:pStyle w:val="TableParagraph"/>
              <w:spacing w:before="122" w:line="278" w:lineRule="auto"/>
              <w:ind w:left="85" w:right="86"/>
              <w:rPr>
                <w:sz w:val="20"/>
              </w:rPr>
            </w:pPr>
            <w:r>
              <w:rPr>
                <w:color w:val="231F20"/>
                <w:w w:val="80"/>
                <w:sz w:val="20"/>
              </w:rPr>
              <w:t xml:space="preserve">Strengthen existing systems for the management </w:t>
            </w:r>
            <w:r>
              <w:rPr>
                <w:color w:val="231F20"/>
                <w:w w:val="85"/>
                <w:sz w:val="20"/>
              </w:rPr>
              <w:t>of</w:t>
            </w:r>
            <w:r>
              <w:rPr>
                <w:color w:val="231F20"/>
                <w:spacing w:val="-32"/>
                <w:w w:val="85"/>
                <w:sz w:val="20"/>
              </w:rPr>
              <w:t xml:space="preserve"> </w:t>
            </w:r>
            <w:r>
              <w:rPr>
                <w:color w:val="231F20"/>
                <w:w w:val="85"/>
                <w:sz w:val="20"/>
              </w:rPr>
              <w:t>biological</w:t>
            </w:r>
            <w:r>
              <w:rPr>
                <w:color w:val="231F20"/>
                <w:spacing w:val="-19"/>
                <w:w w:val="85"/>
                <w:sz w:val="20"/>
              </w:rPr>
              <w:t xml:space="preserve"> </w:t>
            </w:r>
            <w:r>
              <w:rPr>
                <w:color w:val="231F20"/>
                <w:w w:val="85"/>
                <w:sz w:val="20"/>
              </w:rPr>
              <w:t>and</w:t>
            </w:r>
            <w:r>
              <w:rPr>
                <w:color w:val="231F20"/>
                <w:spacing w:val="-32"/>
                <w:w w:val="85"/>
                <w:sz w:val="20"/>
              </w:rPr>
              <w:t xml:space="preserve"> </w:t>
            </w:r>
            <w:r>
              <w:rPr>
                <w:color w:val="231F20"/>
                <w:w w:val="85"/>
                <w:sz w:val="20"/>
              </w:rPr>
              <w:t>non-biological</w:t>
            </w:r>
            <w:r>
              <w:rPr>
                <w:color w:val="231F20"/>
                <w:spacing w:val="-31"/>
                <w:w w:val="85"/>
                <w:sz w:val="20"/>
              </w:rPr>
              <w:t xml:space="preserve"> </w:t>
            </w:r>
            <w:r>
              <w:rPr>
                <w:color w:val="231F20"/>
                <w:w w:val="85"/>
                <w:sz w:val="20"/>
              </w:rPr>
              <w:t>wastes</w:t>
            </w:r>
            <w:r>
              <w:rPr>
                <w:color w:val="231F20"/>
                <w:spacing w:val="-32"/>
                <w:w w:val="85"/>
                <w:sz w:val="20"/>
              </w:rPr>
              <w:t xml:space="preserve"> </w:t>
            </w:r>
            <w:r>
              <w:rPr>
                <w:color w:val="231F20"/>
                <w:w w:val="85"/>
                <w:sz w:val="20"/>
              </w:rPr>
              <w:t xml:space="preserve">including </w:t>
            </w:r>
            <w:r>
              <w:rPr>
                <w:color w:val="231F20"/>
                <w:w w:val="90"/>
                <w:sz w:val="20"/>
              </w:rPr>
              <w:t>expiries of medicines, vaccines and other commodities at all</w:t>
            </w:r>
            <w:r>
              <w:rPr>
                <w:color w:val="231F20"/>
                <w:spacing w:val="-34"/>
                <w:w w:val="90"/>
                <w:sz w:val="20"/>
              </w:rPr>
              <w:t xml:space="preserve"> </w:t>
            </w:r>
            <w:r>
              <w:rPr>
                <w:color w:val="231F20"/>
                <w:w w:val="90"/>
                <w:sz w:val="20"/>
              </w:rPr>
              <w:t>levels</w:t>
            </w:r>
          </w:p>
        </w:tc>
        <w:tc>
          <w:tcPr>
            <w:tcW w:w="4671" w:type="dxa"/>
          </w:tcPr>
          <w:p w14:paraId="01A16A13" w14:textId="77777777" w:rsidR="001C28E5" w:rsidRDefault="00293FBD">
            <w:pPr>
              <w:pStyle w:val="TableParagraph"/>
              <w:numPr>
                <w:ilvl w:val="0"/>
                <w:numId w:val="165"/>
              </w:numPr>
              <w:tabs>
                <w:tab w:val="left" w:pos="187"/>
              </w:tabs>
              <w:spacing w:before="122" w:line="280" w:lineRule="auto"/>
              <w:ind w:right="138" w:firstLine="0"/>
              <w:rPr>
                <w:sz w:val="20"/>
              </w:rPr>
            </w:pPr>
            <w:r>
              <w:rPr>
                <w:color w:val="231F20"/>
                <w:w w:val="80"/>
                <w:sz w:val="20"/>
              </w:rPr>
              <w:t xml:space="preserve">Quantification of expired medicines and other commodities at </w:t>
            </w:r>
            <w:r>
              <w:rPr>
                <w:color w:val="231F20"/>
                <w:w w:val="90"/>
                <w:sz w:val="20"/>
              </w:rPr>
              <w:t>Health</w:t>
            </w:r>
            <w:r>
              <w:rPr>
                <w:color w:val="231F20"/>
                <w:spacing w:val="-9"/>
                <w:w w:val="90"/>
                <w:sz w:val="20"/>
              </w:rPr>
              <w:t xml:space="preserve"> </w:t>
            </w:r>
            <w:r>
              <w:rPr>
                <w:color w:val="231F20"/>
                <w:w w:val="90"/>
                <w:sz w:val="20"/>
              </w:rPr>
              <w:t>facilities</w:t>
            </w:r>
          </w:p>
          <w:p w14:paraId="286F0C82" w14:textId="77777777" w:rsidR="001C28E5" w:rsidRDefault="00293FBD">
            <w:pPr>
              <w:pStyle w:val="TableParagraph"/>
              <w:numPr>
                <w:ilvl w:val="0"/>
                <w:numId w:val="165"/>
              </w:numPr>
              <w:tabs>
                <w:tab w:val="left" w:pos="143"/>
              </w:tabs>
              <w:spacing w:before="118" w:line="278" w:lineRule="auto"/>
              <w:ind w:right="334" w:firstLine="0"/>
              <w:rPr>
                <w:sz w:val="20"/>
              </w:rPr>
            </w:pPr>
            <w:r>
              <w:rPr>
                <w:color w:val="231F20"/>
                <w:w w:val="80"/>
                <w:sz w:val="20"/>
              </w:rPr>
              <w:t xml:space="preserve">Safe health commodities waste management system in the </w:t>
            </w:r>
            <w:r>
              <w:rPr>
                <w:color w:val="231F20"/>
                <w:w w:val="90"/>
                <w:sz w:val="20"/>
              </w:rPr>
              <w:t>State</w:t>
            </w:r>
            <w:r>
              <w:rPr>
                <w:color w:val="231F20"/>
                <w:spacing w:val="-9"/>
                <w:w w:val="90"/>
                <w:sz w:val="20"/>
              </w:rPr>
              <w:t xml:space="preserve"> </w:t>
            </w:r>
            <w:r>
              <w:rPr>
                <w:color w:val="231F20"/>
                <w:w w:val="90"/>
                <w:sz w:val="20"/>
              </w:rPr>
              <w:t>implemented</w:t>
            </w:r>
          </w:p>
          <w:p w14:paraId="473F9425" w14:textId="77777777" w:rsidR="001C28E5" w:rsidRDefault="00293FBD">
            <w:pPr>
              <w:pStyle w:val="TableParagraph"/>
              <w:numPr>
                <w:ilvl w:val="0"/>
                <w:numId w:val="165"/>
              </w:numPr>
              <w:tabs>
                <w:tab w:val="left" w:pos="143"/>
              </w:tabs>
              <w:spacing w:before="90" w:line="260" w:lineRule="atLeast"/>
              <w:ind w:right="182" w:firstLine="0"/>
              <w:rPr>
                <w:sz w:val="20"/>
              </w:rPr>
            </w:pPr>
            <w:r>
              <w:rPr>
                <w:color w:val="231F20"/>
                <w:w w:val="80"/>
                <w:sz w:val="20"/>
              </w:rPr>
              <w:t xml:space="preserve">Sharp boxes and consumables provided and distributed to all </w:t>
            </w:r>
            <w:r>
              <w:rPr>
                <w:color w:val="231F20"/>
                <w:w w:val="90"/>
                <w:sz w:val="20"/>
              </w:rPr>
              <w:t>Health</w:t>
            </w:r>
            <w:r>
              <w:rPr>
                <w:color w:val="231F20"/>
                <w:spacing w:val="-9"/>
                <w:w w:val="90"/>
                <w:sz w:val="20"/>
              </w:rPr>
              <w:t xml:space="preserve"> </w:t>
            </w:r>
            <w:r>
              <w:rPr>
                <w:color w:val="231F20"/>
                <w:w w:val="90"/>
                <w:sz w:val="20"/>
              </w:rPr>
              <w:t>facilities</w:t>
            </w:r>
          </w:p>
        </w:tc>
      </w:tr>
      <w:tr w:rsidR="001C28E5" w14:paraId="26F74BAE" w14:textId="77777777">
        <w:trPr>
          <w:trHeight w:val="1162"/>
        </w:trPr>
        <w:tc>
          <w:tcPr>
            <w:tcW w:w="652" w:type="dxa"/>
          </w:tcPr>
          <w:p w14:paraId="78CCB289" w14:textId="77777777" w:rsidR="001C28E5" w:rsidRDefault="00293FBD">
            <w:pPr>
              <w:pStyle w:val="TableParagraph"/>
              <w:spacing w:before="122"/>
              <w:ind w:left="27" w:right="62"/>
              <w:jc w:val="center"/>
              <w:rPr>
                <w:sz w:val="20"/>
              </w:rPr>
            </w:pPr>
            <w:r>
              <w:rPr>
                <w:color w:val="231F20"/>
                <w:w w:val="90"/>
                <w:sz w:val="20"/>
              </w:rPr>
              <w:t>11.1.8</w:t>
            </w:r>
          </w:p>
        </w:tc>
        <w:tc>
          <w:tcPr>
            <w:tcW w:w="3679" w:type="dxa"/>
          </w:tcPr>
          <w:p w14:paraId="5FEA1918" w14:textId="77777777" w:rsidR="001C28E5" w:rsidRDefault="00293FBD">
            <w:pPr>
              <w:pStyle w:val="TableParagraph"/>
              <w:spacing w:before="122" w:line="278" w:lineRule="auto"/>
              <w:ind w:left="85" w:right="637"/>
              <w:rPr>
                <w:sz w:val="20"/>
              </w:rPr>
            </w:pPr>
            <w:r>
              <w:rPr>
                <w:color w:val="231F20"/>
                <w:w w:val="80"/>
                <w:sz w:val="20"/>
              </w:rPr>
              <w:t xml:space="preserve">Strengthen the development of traditional </w:t>
            </w:r>
            <w:r>
              <w:rPr>
                <w:color w:val="231F20"/>
                <w:w w:val="90"/>
                <w:sz w:val="20"/>
              </w:rPr>
              <w:t>medicine in Nigeria</w:t>
            </w:r>
          </w:p>
        </w:tc>
        <w:tc>
          <w:tcPr>
            <w:tcW w:w="4671" w:type="dxa"/>
          </w:tcPr>
          <w:p w14:paraId="32D19A24" w14:textId="77777777" w:rsidR="001C28E5" w:rsidRDefault="00293FBD">
            <w:pPr>
              <w:pStyle w:val="TableParagraph"/>
              <w:numPr>
                <w:ilvl w:val="0"/>
                <w:numId w:val="164"/>
              </w:numPr>
              <w:tabs>
                <w:tab w:val="left" w:pos="143"/>
              </w:tabs>
              <w:spacing w:before="122"/>
              <w:rPr>
                <w:sz w:val="20"/>
              </w:rPr>
            </w:pPr>
            <w:r>
              <w:rPr>
                <w:color w:val="231F20"/>
                <w:w w:val="85"/>
                <w:sz w:val="20"/>
              </w:rPr>
              <w:t>Traditional</w:t>
            </w:r>
            <w:r>
              <w:rPr>
                <w:color w:val="231F20"/>
                <w:spacing w:val="-27"/>
                <w:w w:val="85"/>
                <w:sz w:val="20"/>
              </w:rPr>
              <w:t xml:space="preserve"> </w:t>
            </w:r>
            <w:r>
              <w:rPr>
                <w:color w:val="231F20"/>
                <w:w w:val="85"/>
                <w:sz w:val="20"/>
              </w:rPr>
              <w:t>Medicine</w:t>
            </w:r>
            <w:r>
              <w:rPr>
                <w:color w:val="231F20"/>
                <w:spacing w:val="-26"/>
                <w:w w:val="85"/>
                <w:sz w:val="20"/>
              </w:rPr>
              <w:t xml:space="preserve"> </w:t>
            </w:r>
            <w:r>
              <w:rPr>
                <w:color w:val="231F20"/>
                <w:w w:val="85"/>
                <w:sz w:val="20"/>
              </w:rPr>
              <w:t>Board</w:t>
            </w:r>
            <w:r>
              <w:rPr>
                <w:color w:val="231F20"/>
                <w:spacing w:val="-27"/>
                <w:w w:val="85"/>
                <w:sz w:val="20"/>
              </w:rPr>
              <w:t xml:space="preserve"> </w:t>
            </w:r>
            <w:r>
              <w:rPr>
                <w:color w:val="231F20"/>
                <w:w w:val="85"/>
                <w:sz w:val="20"/>
              </w:rPr>
              <w:t>revived</w:t>
            </w:r>
            <w:r>
              <w:rPr>
                <w:color w:val="231F20"/>
                <w:spacing w:val="-26"/>
                <w:w w:val="85"/>
                <w:sz w:val="20"/>
              </w:rPr>
              <w:t xml:space="preserve"> </w:t>
            </w:r>
            <w:r>
              <w:rPr>
                <w:color w:val="231F20"/>
                <w:w w:val="85"/>
                <w:sz w:val="20"/>
              </w:rPr>
              <w:t>and</w:t>
            </w:r>
            <w:r>
              <w:rPr>
                <w:color w:val="231F20"/>
                <w:spacing w:val="-27"/>
                <w:w w:val="85"/>
                <w:sz w:val="20"/>
              </w:rPr>
              <w:t xml:space="preserve"> </w:t>
            </w:r>
            <w:r>
              <w:rPr>
                <w:color w:val="231F20"/>
                <w:w w:val="85"/>
                <w:sz w:val="20"/>
              </w:rPr>
              <w:t>periodic</w:t>
            </w:r>
            <w:r>
              <w:rPr>
                <w:color w:val="231F20"/>
                <w:spacing w:val="-26"/>
                <w:w w:val="85"/>
                <w:sz w:val="20"/>
              </w:rPr>
              <w:t xml:space="preserve"> </w:t>
            </w:r>
            <w:r>
              <w:rPr>
                <w:color w:val="231F20"/>
                <w:w w:val="85"/>
                <w:sz w:val="20"/>
              </w:rPr>
              <w:t>meeting</w:t>
            </w:r>
            <w:r>
              <w:rPr>
                <w:color w:val="231F20"/>
                <w:spacing w:val="-27"/>
                <w:w w:val="85"/>
                <w:sz w:val="20"/>
              </w:rPr>
              <w:t xml:space="preserve"> </w:t>
            </w:r>
            <w:r>
              <w:rPr>
                <w:color w:val="231F20"/>
                <w:w w:val="85"/>
                <w:sz w:val="20"/>
              </w:rPr>
              <w:t>held</w:t>
            </w:r>
          </w:p>
          <w:p w14:paraId="2E132A8D" w14:textId="77777777" w:rsidR="001C28E5" w:rsidRDefault="00293FBD">
            <w:pPr>
              <w:pStyle w:val="TableParagraph"/>
              <w:numPr>
                <w:ilvl w:val="0"/>
                <w:numId w:val="164"/>
              </w:numPr>
              <w:tabs>
                <w:tab w:val="left" w:pos="143"/>
              </w:tabs>
              <w:spacing w:before="157"/>
              <w:rPr>
                <w:sz w:val="20"/>
              </w:rPr>
            </w:pPr>
            <w:r>
              <w:rPr>
                <w:color w:val="231F20"/>
                <w:w w:val="90"/>
                <w:sz w:val="20"/>
              </w:rPr>
              <w:t>Traditional</w:t>
            </w:r>
            <w:r>
              <w:rPr>
                <w:color w:val="231F20"/>
                <w:spacing w:val="-25"/>
                <w:w w:val="90"/>
                <w:sz w:val="20"/>
              </w:rPr>
              <w:t xml:space="preserve"> </w:t>
            </w:r>
            <w:r>
              <w:rPr>
                <w:color w:val="231F20"/>
                <w:w w:val="90"/>
                <w:sz w:val="20"/>
              </w:rPr>
              <w:t>medicine</w:t>
            </w:r>
            <w:r>
              <w:rPr>
                <w:color w:val="231F20"/>
                <w:spacing w:val="-19"/>
                <w:w w:val="90"/>
                <w:sz w:val="20"/>
              </w:rPr>
              <w:t xml:space="preserve"> </w:t>
            </w:r>
            <w:r>
              <w:rPr>
                <w:color w:val="231F20"/>
                <w:w w:val="90"/>
                <w:sz w:val="20"/>
              </w:rPr>
              <w:t>practitioners</w:t>
            </w:r>
            <w:r>
              <w:rPr>
                <w:color w:val="231F20"/>
                <w:spacing w:val="-24"/>
                <w:w w:val="90"/>
                <w:sz w:val="20"/>
              </w:rPr>
              <w:t xml:space="preserve"> </w:t>
            </w:r>
            <w:r>
              <w:rPr>
                <w:color w:val="231F20"/>
                <w:w w:val="90"/>
                <w:sz w:val="20"/>
              </w:rPr>
              <w:t>in</w:t>
            </w:r>
            <w:r>
              <w:rPr>
                <w:color w:val="231F20"/>
                <w:spacing w:val="-25"/>
                <w:w w:val="90"/>
                <w:sz w:val="20"/>
              </w:rPr>
              <w:t xml:space="preserve"> </w:t>
            </w:r>
            <w:r>
              <w:rPr>
                <w:color w:val="231F20"/>
                <w:w w:val="90"/>
                <w:sz w:val="20"/>
              </w:rPr>
              <w:t>the</w:t>
            </w:r>
            <w:r>
              <w:rPr>
                <w:color w:val="231F20"/>
                <w:spacing w:val="-25"/>
                <w:w w:val="90"/>
                <w:sz w:val="20"/>
              </w:rPr>
              <w:t xml:space="preserve"> </w:t>
            </w:r>
            <w:r>
              <w:rPr>
                <w:color w:val="231F20"/>
                <w:w w:val="90"/>
                <w:sz w:val="20"/>
              </w:rPr>
              <w:t>State</w:t>
            </w:r>
            <w:r>
              <w:rPr>
                <w:color w:val="231F20"/>
                <w:spacing w:val="-25"/>
                <w:w w:val="90"/>
                <w:sz w:val="20"/>
              </w:rPr>
              <w:t xml:space="preserve"> </w:t>
            </w:r>
            <w:r>
              <w:rPr>
                <w:color w:val="231F20"/>
                <w:w w:val="90"/>
                <w:sz w:val="20"/>
              </w:rPr>
              <w:t>trained</w:t>
            </w:r>
          </w:p>
          <w:p w14:paraId="30542409" w14:textId="77777777" w:rsidR="001C28E5" w:rsidRDefault="00293FBD">
            <w:pPr>
              <w:pStyle w:val="TableParagraph"/>
              <w:numPr>
                <w:ilvl w:val="0"/>
                <w:numId w:val="164"/>
              </w:numPr>
              <w:tabs>
                <w:tab w:val="left" w:pos="187"/>
              </w:tabs>
              <w:spacing w:before="158"/>
              <w:ind w:left="186" w:hanging="102"/>
              <w:rPr>
                <w:sz w:val="20"/>
              </w:rPr>
            </w:pPr>
            <w:r>
              <w:rPr>
                <w:color w:val="231F20"/>
                <w:w w:val="90"/>
                <w:sz w:val="20"/>
              </w:rPr>
              <w:t>Regulatory agency</w:t>
            </w:r>
            <w:r>
              <w:rPr>
                <w:color w:val="231F20"/>
                <w:spacing w:val="-23"/>
                <w:w w:val="90"/>
                <w:sz w:val="20"/>
              </w:rPr>
              <w:t xml:space="preserve"> </w:t>
            </w:r>
            <w:r>
              <w:rPr>
                <w:color w:val="231F20"/>
                <w:w w:val="90"/>
                <w:sz w:val="20"/>
              </w:rPr>
              <w:t>established</w:t>
            </w:r>
          </w:p>
        </w:tc>
      </w:tr>
      <w:tr w:rsidR="001C28E5" w14:paraId="7FDBE38C" w14:textId="77777777">
        <w:trPr>
          <w:trHeight w:val="1699"/>
        </w:trPr>
        <w:tc>
          <w:tcPr>
            <w:tcW w:w="652" w:type="dxa"/>
          </w:tcPr>
          <w:p w14:paraId="781F26F4" w14:textId="77777777" w:rsidR="001C28E5" w:rsidRDefault="00293FBD">
            <w:pPr>
              <w:pStyle w:val="TableParagraph"/>
              <w:spacing w:before="124"/>
              <w:ind w:left="33" w:right="56"/>
              <w:jc w:val="center"/>
              <w:rPr>
                <w:sz w:val="20"/>
              </w:rPr>
            </w:pPr>
            <w:r>
              <w:rPr>
                <w:color w:val="231F20"/>
                <w:w w:val="90"/>
                <w:sz w:val="20"/>
              </w:rPr>
              <w:t>12.1.1</w:t>
            </w:r>
          </w:p>
        </w:tc>
        <w:tc>
          <w:tcPr>
            <w:tcW w:w="3679" w:type="dxa"/>
          </w:tcPr>
          <w:p w14:paraId="5E264930" w14:textId="77777777" w:rsidR="001C28E5" w:rsidRDefault="00293FBD">
            <w:pPr>
              <w:pStyle w:val="TableParagraph"/>
              <w:spacing w:before="124" w:line="278" w:lineRule="auto"/>
              <w:ind w:left="85" w:right="833"/>
              <w:rPr>
                <w:sz w:val="20"/>
              </w:rPr>
            </w:pPr>
            <w:r>
              <w:rPr>
                <w:color w:val="231F20"/>
                <w:w w:val="80"/>
                <w:sz w:val="20"/>
              </w:rPr>
              <w:t xml:space="preserve">Strengthen institutional framework and </w:t>
            </w:r>
            <w:r>
              <w:rPr>
                <w:color w:val="231F20"/>
                <w:w w:val="90"/>
                <w:sz w:val="20"/>
              </w:rPr>
              <w:t>coordination for HIS at all levels</w:t>
            </w:r>
          </w:p>
        </w:tc>
        <w:tc>
          <w:tcPr>
            <w:tcW w:w="4671" w:type="dxa"/>
          </w:tcPr>
          <w:p w14:paraId="7DD29BAA" w14:textId="77777777" w:rsidR="001C28E5" w:rsidRDefault="00293FBD">
            <w:pPr>
              <w:pStyle w:val="TableParagraph"/>
              <w:numPr>
                <w:ilvl w:val="0"/>
                <w:numId w:val="163"/>
              </w:numPr>
              <w:tabs>
                <w:tab w:val="left" w:pos="187"/>
              </w:tabs>
              <w:spacing w:before="124" w:line="278" w:lineRule="auto"/>
              <w:ind w:right="559" w:firstLine="0"/>
              <w:rPr>
                <w:sz w:val="20"/>
              </w:rPr>
            </w:pPr>
            <w:r>
              <w:rPr>
                <w:color w:val="231F20"/>
                <w:w w:val="85"/>
                <w:sz w:val="20"/>
              </w:rPr>
              <w:t>National</w:t>
            </w:r>
            <w:r>
              <w:rPr>
                <w:color w:val="231F20"/>
                <w:spacing w:val="-33"/>
                <w:w w:val="85"/>
                <w:sz w:val="20"/>
              </w:rPr>
              <w:t xml:space="preserve"> </w:t>
            </w:r>
            <w:r>
              <w:rPr>
                <w:color w:val="231F20"/>
                <w:w w:val="85"/>
                <w:sz w:val="20"/>
              </w:rPr>
              <w:t>policy,</w:t>
            </w:r>
            <w:r>
              <w:rPr>
                <w:color w:val="231F20"/>
                <w:spacing w:val="-32"/>
                <w:w w:val="85"/>
                <w:sz w:val="20"/>
              </w:rPr>
              <w:t xml:space="preserve"> </w:t>
            </w:r>
            <w:r>
              <w:rPr>
                <w:color w:val="231F20"/>
                <w:w w:val="85"/>
                <w:sz w:val="20"/>
              </w:rPr>
              <w:t>guidelines</w:t>
            </w:r>
            <w:r>
              <w:rPr>
                <w:color w:val="231F20"/>
                <w:spacing w:val="-32"/>
                <w:w w:val="85"/>
                <w:sz w:val="20"/>
              </w:rPr>
              <w:t xml:space="preserve"> </w:t>
            </w:r>
            <w:r>
              <w:rPr>
                <w:color w:val="231F20"/>
                <w:w w:val="85"/>
                <w:sz w:val="20"/>
              </w:rPr>
              <w:t>and</w:t>
            </w:r>
            <w:r>
              <w:rPr>
                <w:color w:val="231F20"/>
                <w:spacing w:val="-32"/>
                <w:w w:val="85"/>
                <w:sz w:val="20"/>
              </w:rPr>
              <w:t xml:space="preserve"> </w:t>
            </w:r>
            <w:r>
              <w:rPr>
                <w:color w:val="231F20"/>
                <w:w w:val="85"/>
                <w:sz w:val="20"/>
              </w:rPr>
              <w:t>tools</w:t>
            </w:r>
            <w:r>
              <w:rPr>
                <w:color w:val="231F20"/>
                <w:spacing w:val="-32"/>
                <w:w w:val="85"/>
                <w:sz w:val="20"/>
              </w:rPr>
              <w:t xml:space="preserve"> </w:t>
            </w:r>
            <w:r>
              <w:rPr>
                <w:color w:val="231F20"/>
                <w:w w:val="85"/>
                <w:sz w:val="20"/>
              </w:rPr>
              <w:t>on</w:t>
            </w:r>
            <w:r>
              <w:rPr>
                <w:color w:val="231F20"/>
                <w:spacing w:val="-32"/>
                <w:w w:val="85"/>
                <w:sz w:val="20"/>
              </w:rPr>
              <w:t xml:space="preserve"> </w:t>
            </w:r>
            <w:r>
              <w:rPr>
                <w:color w:val="231F20"/>
                <w:w w:val="85"/>
                <w:sz w:val="20"/>
              </w:rPr>
              <w:t>HMIS</w:t>
            </w:r>
            <w:r>
              <w:rPr>
                <w:color w:val="231F20"/>
                <w:spacing w:val="-32"/>
                <w:w w:val="85"/>
                <w:sz w:val="20"/>
              </w:rPr>
              <w:t xml:space="preserve"> </w:t>
            </w:r>
            <w:r>
              <w:rPr>
                <w:color w:val="231F20"/>
                <w:w w:val="85"/>
                <w:sz w:val="20"/>
              </w:rPr>
              <w:t>revised</w:t>
            </w:r>
            <w:r>
              <w:rPr>
                <w:color w:val="231F20"/>
                <w:spacing w:val="-32"/>
                <w:w w:val="85"/>
                <w:sz w:val="20"/>
              </w:rPr>
              <w:t xml:space="preserve"> </w:t>
            </w:r>
            <w:r>
              <w:rPr>
                <w:color w:val="231F20"/>
                <w:w w:val="85"/>
                <w:sz w:val="20"/>
              </w:rPr>
              <w:t xml:space="preserve">&amp; </w:t>
            </w:r>
            <w:r>
              <w:rPr>
                <w:color w:val="231F20"/>
                <w:w w:val="90"/>
                <w:sz w:val="20"/>
              </w:rPr>
              <w:t>adapted</w:t>
            </w:r>
          </w:p>
          <w:p w14:paraId="13AAB1CF" w14:textId="77777777" w:rsidR="001C28E5" w:rsidRDefault="00293FBD">
            <w:pPr>
              <w:pStyle w:val="TableParagraph"/>
              <w:numPr>
                <w:ilvl w:val="0"/>
                <w:numId w:val="163"/>
              </w:numPr>
              <w:tabs>
                <w:tab w:val="left" w:pos="143"/>
              </w:tabs>
              <w:spacing w:before="121"/>
              <w:ind w:left="142" w:hanging="58"/>
              <w:rPr>
                <w:sz w:val="20"/>
              </w:rPr>
            </w:pPr>
            <w:r>
              <w:rPr>
                <w:color w:val="231F20"/>
                <w:w w:val="90"/>
                <w:sz w:val="20"/>
              </w:rPr>
              <w:t>Collaboration</w:t>
            </w:r>
            <w:r>
              <w:rPr>
                <w:color w:val="231F20"/>
                <w:spacing w:val="-17"/>
                <w:w w:val="90"/>
                <w:sz w:val="20"/>
              </w:rPr>
              <w:t xml:space="preserve"> </w:t>
            </w:r>
            <w:r>
              <w:rPr>
                <w:color w:val="231F20"/>
                <w:w w:val="90"/>
                <w:sz w:val="20"/>
              </w:rPr>
              <w:t>with</w:t>
            </w:r>
            <w:r>
              <w:rPr>
                <w:color w:val="231F20"/>
                <w:spacing w:val="-16"/>
                <w:w w:val="90"/>
                <w:sz w:val="20"/>
              </w:rPr>
              <w:t xml:space="preserve"> </w:t>
            </w:r>
            <w:r>
              <w:rPr>
                <w:color w:val="231F20"/>
                <w:w w:val="90"/>
                <w:sz w:val="20"/>
              </w:rPr>
              <w:t>State</w:t>
            </w:r>
            <w:r>
              <w:rPr>
                <w:color w:val="231F20"/>
                <w:spacing w:val="-16"/>
                <w:w w:val="90"/>
                <w:sz w:val="20"/>
              </w:rPr>
              <w:t xml:space="preserve"> </w:t>
            </w:r>
            <w:r>
              <w:rPr>
                <w:color w:val="231F20"/>
                <w:w w:val="90"/>
                <w:sz w:val="20"/>
              </w:rPr>
              <w:t>Bureau</w:t>
            </w:r>
            <w:r>
              <w:rPr>
                <w:color w:val="231F20"/>
                <w:spacing w:val="-16"/>
                <w:w w:val="90"/>
                <w:sz w:val="20"/>
              </w:rPr>
              <w:t xml:space="preserve"> </w:t>
            </w:r>
            <w:r>
              <w:rPr>
                <w:color w:val="231F20"/>
                <w:w w:val="90"/>
                <w:sz w:val="20"/>
              </w:rPr>
              <w:t>of</w:t>
            </w:r>
            <w:r>
              <w:rPr>
                <w:color w:val="231F20"/>
                <w:spacing w:val="-16"/>
                <w:w w:val="90"/>
                <w:sz w:val="20"/>
              </w:rPr>
              <w:t xml:space="preserve"> </w:t>
            </w:r>
            <w:r>
              <w:rPr>
                <w:color w:val="231F20"/>
                <w:w w:val="90"/>
                <w:sz w:val="20"/>
              </w:rPr>
              <w:t>Statistics</w:t>
            </w:r>
          </w:p>
          <w:p w14:paraId="16741F27" w14:textId="77777777" w:rsidR="001C28E5" w:rsidRDefault="00293FBD">
            <w:pPr>
              <w:pStyle w:val="TableParagraph"/>
              <w:numPr>
                <w:ilvl w:val="0"/>
                <w:numId w:val="163"/>
              </w:numPr>
              <w:tabs>
                <w:tab w:val="left" w:pos="187"/>
              </w:tabs>
              <w:spacing w:before="127" w:line="260" w:lineRule="atLeast"/>
              <w:ind w:right="102" w:firstLine="0"/>
              <w:rPr>
                <w:sz w:val="20"/>
              </w:rPr>
            </w:pPr>
            <w:r>
              <w:rPr>
                <w:color w:val="231F20"/>
                <w:w w:val="80"/>
                <w:sz w:val="20"/>
              </w:rPr>
              <w:t xml:space="preserve">Stakeholder consultative forum on data management and use </w:t>
            </w:r>
            <w:r>
              <w:rPr>
                <w:color w:val="231F20"/>
                <w:w w:val="90"/>
                <w:sz w:val="20"/>
              </w:rPr>
              <w:t>supported</w:t>
            </w:r>
          </w:p>
        </w:tc>
      </w:tr>
      <w:tr w:rsidR="001C28E5" w14:paraId="422788D2" w14:textId="77777777">
        <w:trPr>
          <w:trHeight w:val="1963"/>
        </w:trPr>
        <w:tc>
          <w:tcPr>
            <w:tcW w:w="652" w:type="dxa"/>
          </w:tcPr>
          <w:p w14:paraId="31B55D88" w14:textId="77777777" w:rsidR="001C28E5" w:rsidRDefault="00293FBD">
            <w:pPr>
              <w:pStyle w:val="TableParagraph"/>
              <w:spacing w:before="122"/>
              <w:ind w:left="33" w:right="56"/>
              <w:jc w:val="center"/>
              <w:rPr>
                <w:sz w:val="20"/>
              </w:rPr>
            </w:pPr>
            <w:r>
              <w:rPr>
                <w:color w:val="231F20"/>
                <w:w w:val="90"/>
                <w:sz w:val="20"/>
              </w:rPr>
              <w:t>12.1.2</w:t>
            </w:r>
          </w:p>
        </w:tc>
        <w:tc>
          <w:tcPr>
            <w:tcW w:w="3679" w:type="dxa"/>
          </w:tcPr>
          <w:p w14:paraId="15D204FF" w14:textId="77777777" w:rsidR="001C28E5" w:rsidRDefault="00293FBD">
            <w:pPr>
              <w:pStyle w:val="TableParagraph"/>
              <w:spacing w:before="122" w:line="278" w:lineRule="auto"/>
              <w:ind w:left="85"/>
              <w:rPr>
                <w:sz w:val="20"/>
              </w:rPr>
            </w:pPr>
            <w:r>
              <w:rPr>
                <w:color w:val="231F20"/>
                <w:w w:val="90"/>
                <w:sz w:val="20"/>
              </w:rPr>
              <w:t xml:space="preserve">Strengthen capacity to generate, transmit, </w:t>
            </w:r>
            <w:r>
              <w:rPr>
                <w:color w:val="231F20"/>
                <w:w w:val="85"/>
                <w:sz w:val="20"/>
              </w:rPr>
              <w:t xml:space="preserve">analyze and utilize routine health data, from all </w:t>
            </w:r>
            <w:r>
              <w:rPr>
                <w:color w:val="231F20"/>
                <w:w w:val="80"/>
                <w:sz w:val="20"/>
              </w:rPr>
              <w:t>health facilities, including private health facilities.</w:t>
            </w:r>
          </w:p>
        </w:tc>
        <w:tc>
          <w:tcPr>
            <w:tcW w:w="4671" w:type="dxa"/>
          </w:tcPr>
          <w:p w14:paraId="35167544" w14:textId="77777777" w:rsidR="001C28E5" w:rsidRDefault="00293FBD">
            <w:pPr>
              <w:pStyle w:val="TableParagraph"/>
              <w:numPr>
                <w:ilvl w:val="0"/>
                <w:numId w:val="162"/>
              </w:numPr>
              <w:tabs>
                <w:tab w:val="left" w:pos="187"/>
              </w:tabs>
              <w:spacing w:before="122" w:line="278" w:lineRule="auto"/>
              <w:ind w:right="214" w:firstLine="0"/>
              <w:jc w:val="both"/>
              <w:rPr>
                <w:sz w:val="20"/>
              </w:rPr>
            </w:pPr>
            <w:r>
              <w:rPr>
                <w:color w:val="231F20"/>
                <w:w w:val="85"/>
                <w:sz w:val="20"/>
              </w:rPr>
              <w:t>DHIS</w:t>
            </w:r>
            <w:r>
              <w:rPr>
                <w:color w:val="231F20"/>
                <w:spacing w:val="-29"/>
                <w:w w:val="85"/>
                <w:sz w:val="20"/>
              </w:rPr>
              <w:t xml:space="preserve"> </w:t>
            </w:r>
            <w:r>
              <w:rPr>
                <w:color w:val="231F20"/>
                <w:w w:val="85"/>
                <w:sz w:val="20"/>
              </w:rPr>
              <w:t>indicators</w:t>
            </w:r>
            <w:r>
              <w:rPr>
                <w:color w:val="231F20"/>
                <w:spacing w:val="1"/>
                <w:w w:val="85"/>
                <w:sz w:val="20"/>
              </w:rPr>
              <w:t xml:space="preserve"> </w:t>
            </w:r>
            <w:r>
              <w:rPr>
                <w:color w:val="231F20"/>
                <w:w w:val="85"/>
                <w:sz w:val="20"/>
              </w:rPr>
              <w:t>and</w:t>
            </w:r>
            <w:r>
              <w:rPr>
                <w:color w:val="231F20"/>
                <w:spacing w:val="-28"/>
                <w:w w:val="85"/>
                <w:sz w:val="20"/>
              </w:rPr>
              <w:t xml:space="preserve"> </w:t>
            </w:r>
            <w:r>
              <w:rPr>
                <w:color w:val="231F20"/>
                <w:w w:val="85"/>
                <w:sz w:val="20"/>
              </w:rPr>
              <w:t>tools,</w:t>
            </w:r>
            <w:r>
              <w:rPr>
                <w:color w:val="231F20"/>
                <w:spacing w:val="-28"/>
                <w:w w:val="85"/>
                <w:sz w:val="20"/>
              </w:rPr>
              <w:t xml:space="preserve"> </w:t>
            </w:r>
            <w:r>
              <w:rPr>
                <w:color w:val="231F20"/>
                <w:w w:val="85"/>
                <w:sz w:val="20"/>
              </w:rPr>
              <w:t>guidelines,</w:t>
            </w:r>
            <w:r>
              <w:rPr>
                <w:color w:val="231F20"/>
                <w:spacing w:val="-28"/>
                <w:w w:val="85"/>
                <w:sz w:val="20"/>
              </w:rPr>
              <w:t xml:space="preserve"> </w:t>
            </w:r>
            <w:r>
              <w:rPr>
                <w:color w:val="231F20"/>
                <w:w w:val="85"/>
                <w:sz w:val="20"/>
              </w:rPr>
              <w:t>SOPs,</w:t>
            </w:r>
            <w:r>
              <w:rPr>
                <w:color w:val="231F20"/>
                <w:spacing w:val="-28"/>
                <w:w w:val="85"/>
                <w:sz w:val="20"/>
              </w:rPr>
              <w:t xml:space="preserve"> </w:t>
            </w:r>
            <w:r>
              <w:rPr>
                <w:color w:val="231F20"/>
                <w:w w:val="85"/>
                <w:sz w:val="20"/>
              </w:rPr>
              <w:t>including</w:t>
            </w:r>
            <w:r>
              <w:rPr>
                <w:color w:val="231F20"/>
                <w:spacing w:val="-9"/>
                <w:w w:val="85"/>
                <w:sz w:val="20"/>
              </w:rPr>
              <w:t xml:space="preserve"> </w:t>
            </w:r>
            <w:r>
              <w:rPr>
                <w:color w:val="231F20"/>
                <w:w w:val="85"/>
                <w:sz w:val="20"/>
              </w:rPr>
              <w:t xml:space="preserve">ISS </w:t>
            </w:r>
            <w:r>
              <w:rPr>
                <w:color w:val="231F20"/>
                <w:w w:val="80"/>
                <w:sz w:val="20"/>
              </w:rPr>
              <w:t xml:space="preserve">and DQA checklist reviewed, harmonized, updated, printed &amp; </w:t>
            </w:r>
            <w:r>
              <w:rPr>
                <w:color w:val="231F20"/>
                <w:w w:val="90"/>
                <w:sz w:val="20"/>
              </w:rPr>
              <w:t>distributed</w:t>
            </w:r>
          </w:p>
          <w:p w14:paraId="399D883F" w14:textId="77777777" w:rsidR="001C28E5" w:rsidRDefault="00293FBD">
            <w:pPr>
              <w:pStyle w:val="TableParagraph"/>
              <w:numPr>
                <w:ilvl w:val="0"/>
                <w:numId w:val="162"/>
              </w:numPr>
              <w:tabs>
                <w:tab w:val="left" w:pos="143"/>
              </w:tabs>
              <w:spacing w:before="120" w:line="278" w:lineRule="auto"/>
              <w:ind w:right="313" w:firstLine="0"/>
              <w:jc w:val="both"/>
              <w:rPr>
                <w:sz w:val="20"/>
              </w:rPr>
            </w:pPr>
            <w:r>
              <w:rPr>
                <w:color w:val="231F20"/>
                <w:w w:val="85"/>
                <w:sz w:val="20"/>
              </w:rPr>
              <w:t>HIO's</w:t>
            </w:r>
            <w:r>
              <w:rPr>
                <w:color w:val="231F20"/>
                <w:spacing w:val="-30"/>
                <w:w w:val="85"/>
                <w:sz w:val="20"/>
              </w:rPr>
              <w:t xml:space="preserve"> </w:t>
            </w:r>
            <w:r>
              <w:rPr>
                <w:color w:val="231F20"/>
                <w:w w:val="85"/>
                <w:sz w:val="20"/>
              </w:rPr>
              <w:t>(SMOH</w:t>
            </w:r>
            <w:r>
              <w:rPr>
                <w:color w:val="231F20"/>
                <w:spacing w:val="-30"/>
                <w:w w:val="85"/>
                <w:sz w:val="20"/>
              </w:rPr>
              <w:t xml:space="preserve"> </w:t>
            </w:r>
            <w:r>
              <w:rPr>
                <w:color w:val="231F20"/>
                <w:w w:val="85"/>
                <w:sz w:val="20"/>
              </w:rPr>
              <w:t>&amp;</w:t>
            </w:r>
            <w:r>
              <w:rPr>
                <w:color w:val="231F20"/>
                <w:spacing w:val="-29"/>
                <w:w w:val="85"/>
                <w:sz w:val="20"/>
              </w:rPr>
              <w:t xml:space="preserve"> </w:t>
            </w:r>
            <w:r>
              <w:rPr>
                <w:color w:val="231F20"/>
                <w:w w:val="85"/>
                <w:sz w:val="20"/>
              </w:rPr>
              <w:t>RSPHCMB)</w:t>
            </w:r>
            <w:r>
              <w:rPr>
                <w:color w:val="231F20"/>
                <w:spacing w:val="-30"/>
                <w:w w:val="85"/>
                <w:sz w:val="20"/>
              </w:rPr>
              <w:t xml:space="preserve"> </w:t>
            </w:r>
            <w:r>
              <w:rPr>
                <w:color w:val="231F20"/>
                <w:w w:val="85"/>
                <w:sz w:val="20"/>
              </w:rPr>
              <w:t>across</w:t>
            </w:r>
            <w:r>
              <w:rPr>
                <w:color w:val="231F20"/>
                <w:spacing w:val="-29"/>
                <w:w w:val="85"/>
                <w:sz w:val="20"/>
              </w:rPr>
              <w:t xml:space="preserve"> </w:t>
            </w:r>
            <w:r>
              <w:rPr>
                <w:color w:val="231F20"/>
                <w:w w:val="85"/>
                <w:sz w:val="20"/>
              </w:rPr>
              <w:t>the</w:t>
            </w:r>
            <w:r>
              <w:rPr>
                <w:color w:val="231F20"/>
                <w:spacing w:val="-30"/>
                <w:w w:val="85"/>
                <w:sz w:val="20"/>
              </w:rPr>
              <w:t xml:space="preserve"> </w:t>
            </w:r>
            <w:r>
              <w:rPr>
                <w:color w:val="231F20"/>
                <w:w w:val="85"/>
                <w:sz w:val="20"/>
              </w:rPr>
              <w:t>23</w:t>
            </w:r>
            <w:r>
              <w:rPr>
                <w:color w:val="231F20"/>
                <w:spacing w:val="-29"/>
                <w:w w:val="85"/>
                <w:sz w:val="20"/>
              </w:rPr>
              <w:t xml:space="preserve"> </w:t>
            </w:r>
            <w:r>
              <w:rPr>
                <w:color w:val="231F20"/>
                <w:w w:val="85"/>
                <w:sz w:val="20"/>
              </w:rPr>
              <w:t>LGAs</w:t>
            </w:r>
            <w:r>
              <w:rPr>
                <w:color w:val="231F20"/>
                <w:spacing w:val="-30"/>
                <w:w w:val="85"/>
                <w:sz w:val="20"/>
              </w:rPr>
              <w:t xml:space="preserve"> </w:t>
            </w:r>
            <w:r>
              <w:rPr>
                <w:color w:val="231F20"/>
                <w:w w:val="85"/>
                <w:sz w:val="20"/>
              </w:rPr>
              <w:t>and</w:t>
            </w:r>
            <w:r>
              <w:rPr>
                <w:color w:val="231F20"/>
                <w:spacing w:val="-29"/>
                <w:w w:val="85"/>
                <w:sz w:val="20"/>
              </w:rPr>
              <w:t xml:space="preserve"> </w:t>
            </w:r>
            <w:r>
              <w:rPr>
                <w:color w:val="231F20"/>
                <w:w w:val="85"/>
                <w:sz w:val="20"/>
              </w:rPr>
              <w:t xml:space="preserve">State </w:t>
            </w:r>
            <w:r>
              <w:rPr>
                <w:color w:val="231F20"/>
                <w:w w:val="90"/>
                <w:sz w:val="20"/>
              </w:rPr>
              <w:t>HMIS</w:t>
            </w:r>
            <w:r>
              <w:rPr>
                <w:color w:val="231F20"/>
                <w:spacing w:val="-11"/>
                <w:w w:val="90"/>
                <w:sz w:val="20"/>
              </w:rPr>
              <w:t xml:space="preserve"> </w:t>
            </w:r>
            <w:r>
              <w:rPr>
                <w:color w:val="231F20"/>
                <w:w w:val="90"/>
                <w:sz w:val="20"/>
              </w:rPr>
              <w:t>&amp;</w:t>
            </w:r>
            <w:r>
              <w:rPr>
                <w:color w:val="231F20"/>
                <w:spacing w:val="-11"/>
                <w:w w:val="90"/>
                <w:sz w:val="20"/>
              </w:rPr>
              <w:t xml:space="preserve"> </w:t>
            </w:r>
            <w:r>
              <w:rPr>
                <w:color w:val="231F20"/>
                <w:w w:val="90"/>
                <w:sz w:val="20"/>
              </w:rPr>
              <w:t>M&amp;E</w:t>
            </w:r>
            <w:r>
              <w:rPr>
                <w:color w:val="231F20"/>
                <w:spacing w:val="-11"/>
                <w:w w:val="90"/>
                <w:sz w:val="20"/>
              </w:rPr>
              <w:t xml:space="preserve"> </w:t>
            </w:r>
            <w:r>
              <w:rPr>
                <w:color w:val="231F20"/>
                <w:w w:val="90"/>
                <w:sz w:val="20"/>
              </w:rPr>
              <w:t>Officers</w:t>
            </w:r>
            <w:r>
              <w:rPr>
                <w:color w:val="231F20"/>
                <w:spacing w:val="-11"/>
                <w:w w:val="90"/>
                <w:sz w:val="20"/>
              </w:rPr>
              <w:t xml:space="preserve"> </w:t>
            </w:r>
            <w:r>
              <w:rPr>
                <w:color w:val="231F20"/>
                <w:w w:val="90"/>
                <w:sz w:val="20"/>
              </w:rPr>
              <w:t>trained</w:t>
            </w:r>
          </w:p>
          <w:p w14:paraId="6B80AADB" w14:textId="77777777" w:rsidR="001C28E5" w:rsidRDefault="00293FBD">
            <w:pPr>
              <w:pStyle w:val="TableParagraph"/>
              <w:numPr>
                <w:ilvl w:val="0"/>
                <w:numId w:val="162"/>
              </w:numPr>
              <w:tabs>
                <w:tab w:val="left" w:pos="187"/>
              </w:tabs>
              <w:spacing w:before="123"/>
              <w:ind w:left="186" w:hanging="102"/>
              <w:jc w:val="both"/>
              <w:rPr>
                <w:sz w:val="20"/>
              </w:rPr>
            </w:pPr>
            <w:r>
              <w:rPr>
                <w:color w:val="231F20"/>
                <w:w w:val="85"/>
                <w:sz w:val="20"/>
              </w:rPr>
              <w:t>Recruitment</w:t>
            </w:r>
            <w:r>
              <w:rPr>
                <w:color w:val="231F20"/>
                <w:spacing w:val="-26"/>
                <w:w w:val="85"/>
                <w:sz w:val="20"/>
              </w:rPr>
              <w:t xml:space="preserve"> </w:t>
            </w:r>
            <w:r>
              <w:rPr>
                <w:color w:val="231F20"/>
                <w:w w:val="85"/>
                <w:sz w:val="20"/>
              </w:rPr>
              <w:t>and</w:t>
            </w:r>
            <w:r>
              <w:rPr>
                <w:color w:val="231F20"/>
                <w:spacing w:val="-26"/>
                <w:w w:val="85"/>
                <w:sz w:val="20"/>
              </w:rPr>
              <w:t xml:space="preserve"> </w:t>
            </w:r>
            <w:r>
              <w:rPr>
                <w:color w:val="231F20"/>
                <w:w w:val="85"/>
                <w:sz w:val="20"/>
              </w:rPr>
              <w:t>deployment</w:t>
            </w:r>
            <w:r>
              <w:rPr>
                <w:color w:val="231F20"/>
                <w:spacing w:val="-25"/>
                <w:w w:val="85"/>
                <w:sz w:val="20"/>
              </w:rPr>
              <w:t xml:space="preserve"> </w:t>
            </w:r>
            <w:r>
              <w:rPr>
                <w:color w:val="231F20"/>
                <w:w w:val="85"/>
                <w:sz w:val="20"/>
              </w:rPr>
              <w:t>of</w:t>
            </w:r>
            <w:r>
              <w:rPr>
                <w:color w:val="231F20"/>
                <w:spacing w:val="-26"/>
                <w:w w:val="85"/>
                <w:sz w:val="20"/>
              </w:rPr>
              <w:t xml:space="preserve"> </w:t>
            </w:r>
            <w:r>
              <w:rPr>
                <w:color w:val="231F20"/>
                <w:w w:val="85"/>
                <w:sz w:val="20"/>
              </w:rPr>
              <w:t>HMIS</w:t>
            </w:r>
            <w:r>
              <w:rPr>
                <w:color w:val="231F20"/>
                <w:spacing w:val="-25"/>
                <w:w w:val="85"/>
                <w:sz w:val="20"/>
              </w:rPr>
              <w:t xml:space="preserve"> </w:t>
            </w:r>
            <w:r>
              <w:rPr>
                <w:color w:val="231F20"/>
                <w:w w:val="85"/>
                <w:sz w:val="20"/>
              </w:rPr>
              <w:t>and</w:t>
            </w:r>
            <w:r>
              <w:rPr>
                <w:color w:val="231F20"/>
                <w:spacing w:val="-26"/>
                <w:w w:val="85"/>
                <w:sz w:val="20"/>
              </w:rPr>
              <w:t xml:space="preserve"> </w:t>
            </w:r>
            <w:r>
              <w:rPr>
                <w:color w:val="231F20"/>
                <w:w w:val="85"/>
                <w:sz w:val="20"/>
              </w:rPr>
              <w:t>M&amp;E</w:t>
            </w:r>
            <w:r>
              <w:rPr>
                <w:color w:val="231F20"/>
                <w:spacing w:val="-25"/>
                <w:w w:val="85"/>
                <w:sz w:val="20"/>
              </w:rPr>
              <w:t xml:space="preserve"> </w:t>
            </w:r>
            <w:r>
              <w:rPr>
                <w:color w:val="231F20"/>
                <w:w w:val="85"/>
                <w:sz w:val="20"/>
              </w:rPr>
              <w:t>officers</w:t>
            </w:r>
            <w:r>
              <w:rPr>
                <w:color w:val="231F20"/>
                <w:spacing w:val="-26"/>
                <w:w w:val="85"/>
                <w:sz w:val="20"/>
              </w:rPr>
              <w:t xml:space="preserve"> </w:t>
            </w:r>
            <w:r>
              <w:rPr>
                <w:color w:val="231F20"/>
                <w:w w:val="85"/>
                <w:sz w:val="20"/>
              </w:rPr>
              <w:t>don</w:t>
            </w:r>
            <w:r>
              <w:rPr>
                <w:color w:val="231F20"/>
                <w:spacing w:val="-38"/>
                <w:w w:val="85"/>
                <w:sz w:val="20"/>
              </w:rPr>
              <w:t xml:space="preserve"> </w:t>
            </w:r>
            <w:r>
              <w:rPr>
                <w:color w:val="231F20"/>
                <w:w w:val="85"/>
                <w:sz w:val="20"/>
              </w:rPr>
              <w:t>e</w:t>
            </w:r>
          </w:p>
        </w:tc>
      </w:tr>
    </w:tbl>
    <w:p w14:paraId="01B8C479" w14:textId="77777777" w:rsidR="001C28E5" w:rsidRDefault="001C28E5">
      <w:pPr>
        <w:jc w:val="both"/>
        <w:rPr>
          <w:sz w:val="20"/>
        </w:rPr>
        <w:sectPr w:rsidR="001C28E5">
          <w:pgSz w:w="11910" w:h="16840"/>
          <w:pgMar w:top="1580" w:right="1100" w:bottom="1500" w:left="1140" w:header="0" w:footer="1315" w:gutter="0"/>
          <w:cols w:space="720"/>
        </w:sectPr>
      </w:pPr>
    </w:p>
    <w:p w14:paraId="285603D1" w14:textId="77777777" w:rsidR="001C28E5" w:rsidRDefault="001C28E5">
      <w:pPr>
        <w:pStyle w:val="BodyText"/>
        <w:rPr>
          <w:b/>
          <w:sz w:val="20"/>
        </w:rPr>
      </w:pPr>
    </w:p>
    <w:p w14:paraId="06DD22B4" w14:textId="77777777" w:rsidR="001C28E5" w:rsidRDefault="001C28E5">
      <w:pPr>
        <w:pStyle w:val="BodyText"/>
        <w:spacing w:before="2"/>
        <w:rPr>
          <w:b/>
          <w:sz w:val="19"/>
        </w:rPr>
      </w:pPr>
    </w:p>
    <w:tbl>
      <w:tblPr>
        <w:tblW w:w="0" w:type="auto"/>
        <w:tblInd w:w="4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39"/>
        <w:gridCol w:w="3607"/>
        <w:gridCol w:w="4579"/>
      </w:tblGrid>
      <w:tr w:rsidR="001C28E5" w14:paraId="425D1EC8" w14:textId="77777777">
        <w:trPr>
          <w:trHeight w:val="1682"/>
        </w:trPr>
        <w:tc>
          <w:tcPr>
            <w:tcW w:w="639" w:type="dxa"/>
            <w:tcBorders>
              <w:left w:val="single" w:sz="4" w:space="0" w:color="231F20"/>
              <w:right w:val="single" w:sz="4" w:space="0" w:color="231F20"/>
            </w:tcBorders>
          </w:tcPr>
          <w:p w14:paraId="6C88F93A" w14:textId="77777777" w:rsidR="001C28E5" w:rsidRDefault="00293FBD">
            <w:pPr>
              <w:pStyle w:val="TableParagraph"/>
              <w:spacing w:before="132"/>
              <w:ind w:left="83"/>
              <w:rPr>
                <w:sz w:val="21"/>
              </w:rPr>
            </w:pPr>
            <w:bookmarkStart w:id="53" w:name="Page_45"/>
            <w:bookmarkEnd w:id="53"/>
            <w:r>
              <w:rPr>
                <w:color w:val="231F20"/>
                <w:w w:val="85"/>
                <w:sz w:val="21"/>
              </w:rPr>
              <w:t>12.1.3</w:t>
            </w:r>
          </w:p>
        </w:tc>
        <w:tc>
          <w:tcPr>
            <w:tcW w:w="3607" w:type="dxa"/>
            <w:tcBorders>
              <w:left w:val="single" w:sz="4" w:space="0" w:color="231F20"/>
              <w:right w:val="single" w:sz="4" w:space="0" w:color="231F20"/>
            </w:tcBorders>
          </w:tcPr>
          <w:p w14:paraId="5DCE1BDB" w14:textId="77777777" w:rsidR="001C28E5" w:rsidRDefault="00293FBD">
            <w:pPr>
              <w:pStyle w:val="TableParagraph"/>
              <w:spacing w:before="132" w:line="285" w:lineRule="auto"/>
              <w:ind w:left="84"/>
              <w:rPr>
                <w:sz w:val="21"/>
              </w:rPr>
            </w:pPr>
            <w:r>
              <w:rPr>
                <w:color w:val="231F20"/>
                <w:w w:val="80"/>
                <w:sz w:val="21"/>
              </w:rPr>
              <w:t xml:space="preserve">Improve integration of existing surveillance </w:t>
            </w:r>
            <w:r>
              <w:rPr>
                <w:color w:val="231F20"/>
                <w:w w:val="75"/>
                <w:sz w:val="21"/>
              </w:rPr>
              <w:t xml:space="preserve">systems and diseases registries into the over all </w:t>
            </w:r>
            <w:r>
              <w:rPr>
                <w:color w:val="231F20"/>
                <w:w w:val="85"/>
                <w:sz w:val="21"/>
              </w:rPr>
              <w:t>health information system</w:t>
            </w:r>
          </w:p>
        </w:tc>
        <w:tc>
          <w:tcPr>
            <w:tcW w:w="4579" w:type="dxa"/>
            <w:tcBorders>
              <w:left w:val="single" w:sz="4" w:space="0" w:color="231F20"/>
              <w:right w:val="single" w:sz="4" w:space="0" w:color="231F20"/>
            </w:tcBorders>
          </w:tcPr>
          <w:p w14:paraId="470F8F14" w14:textId="77777777" w:rsidR="001C28E5" w:rsidRDefault="00293FBD">
            <w:pPr>
              <w:pStyle w:val="TableParagraph"/>
              <w:numPr>
                <w:ilvl w:val="0"/>
                <w:numId w:val="161"/>
              </w:numPr>
              <w:tabs>
                <w:tab w:val="left" w:pos="183"/>
              </w:tabs>
              <w:spacing w:before="132" w:line="285" w:lineRule="auto"/>
              <w:ind w:right="335" w:firstLine="0"/>
              <w:rPr>
                <w:sz w:val="21"/>
              </w:rPr>
            </w:pPr>
            <w:r>
              <w:rPr>
                <w:color w:val="231F20"/>
                <w:w w:val="75"/>
                <w:sz w:val="21"/>
              </w:rPr>
              <w:t>Compendium of all health indicators from all health</w:t>
            </w:r>
            <w:r>
              <w:rPr>
                <w:color w:val="231F20"/>
                <w:spacing w:val="-21"/>
                <w:w w:val="75"/>
                <w:sz w:val="21"/>
              </w:rPr>
              <w:t xml:space="preserve"> </w:t>
            </w:r>
            <w:r>
              <w:rPr>
                <w:color w:val="231F20"/>
                <w:w w:val="75"/>
                <w:sz w:val="21"/>
              </w:rPr>
              <w:t xml:space="preserve">related </w:t>
            </w:r>
            <w:r>
              <w:rPr>
                <w:color w:val="231F20"/>
                <w:w w:val="80"/>
                <w:sz w:val="21"/>
              </w:rPr>
              <w:t xml:space="preserve">programmes for the state developed and continuously </w:t>
            </w:r>
            <w:r>
              <w:rPr>
                <w:color w:val="231F20"/>
                <w:w w:val="85"/>
                <w:sz w:val="21"/>
              </w:rPr>
              <w:t>reviewed</w:t>
            </w:r>
          </w:p>
          <w:p w14:paraId="3AF0C909" w14:textId="77777777" w:rsidR="001C28E5" w:rsidRDefault="00293FBD">
            <w:pPr>
              <w:pStyle w:val="TableParagraph"/>
              <w:numPr>
                <w:ilvl w:val="0"/>
                <w:numId w:val="161"/>
              </w:numPr>
              <w:tabs>
                <w:tab w:val="left" w:pos="141"/>
              </w:tabs>
              <w:spacing w:before="87" w:line="280" w:lineRule="atLeast"/>
              <w:ind w:right="484" w:firstLine="0"/>
              <w:rPr>
                <w:sz w:val="21"/>
              </w:rPr>
            </w:pPr>
            <w:r>
              <w:rPr>
                <w:color w:val="231F20"/>
                <w:w w:val="75"/>
                <w:sz w:val="21"/>
              </w:rPr>
              <w:t>DHIS2, EMRs and other health systems information</w:t>
            </w:r>
            <w:r>
              <w:rPr>
                <w:color w:val="231F20"/>
                <w:spacing w:val="-21"/>
                <w:w w:val="75"/>
                <w:sz w:val="21"/>
              </w:rPr>
              <w:t xml:space="preserve"> </w:t>
            </w:r>
            <w:r>
              <w:rPr>
                <w:color w:val="231F20"/>
                <w:w w:val="75"/>
                <w:sz w:val="21"/>
              </w:rPr>
              <w:t xml:space="preserve">sub- </w:t>
            </w:r>
            <w:r>
              <w:rPr>
                <w:color w:val="231F20"/>
                <w:w w:val="85"/>
                <w:sz w:val="21"/>
              </w:rPr>
              <w:t>systems</w:t>
            </w:r>
            <w:r>
              <w:rPr>
                <w:color w:val="231F20"/>
                <w:spacing w:val="-19"/>
                <w:w w:val="85"/>
                <w:sz w:val="21"/>
              </w:rPr>
              <w:t xml:space="preserve"> </w:t>
            </w:r>
            <w:r>
              <w:rPr>
                <w:color w:val="231F20"/>
                <w:w w:val="85"/>
                <w:sz w:val="21"/>
              </w:rPr>
              <w:t>and</w:t>
            </w:r>
            <w:r>
              <w:rPr>
                <w:color w:val="231F20"/>
                <w:spacing w:val="-18"/>
                <w:w w:val="85"/>
                <w:sz w:val="21"/>
              </w:rPr>
              <w:t xml:space="preserve"> </w:t>
            </w:r>
            <w:r>
              <w:rPr>
                <w:color w:val="231F20"/>
                <w:w w:val="85"/>
                <w:sz w:val="21"/>
              </w:rPr>
              <w:t>disease</w:t>
            </w:r>
            <w:r>
              <w:rPr>
                <w:color w:val="231F20"/>
                <w:spacing w:val="-19"/>
                <w:w w:val="85"/>
                <w:sz w:val="21"/>
              </w:rPr>
              <w:t xml:space="preserve"> </w:t>
            </w:r>
            <w:r>
              <w:rPr>
                <w:color w:val="231F20"/>
                <w:w w:val="85"/>
                <w:sz w:val="21"/>
              </w:rPr>
              <w:t>registers</w:t>
            </w:r>
            <w:r>
              <w:rPr>
                <w:color w:val="231F20"/>
                <w:spacing w:val="-18"/>
                <w:w w:val="85"/>
                <w:sz w:val="21"/>
              </w:rPr>
              <w:t xml:space="preserve"> </w:t>
            </w:r>
            <w:r>
              <w:rPr>
                <w:color w:val="231F20"/>
                <w:w w:val="85"/>
                <w:sz w:val="21"/>
              </w:rPr>
              <w:t>integrated</w:t>
            </w:r>
          </w:p>
        </w:tc>
      </w:tr>
      <w:tr w:rsidR="001C28E5" w14:paraId="6AE1208C" w14:textId="77777777">
        <w:trPr>
          <w:trHeight w:val="1397"/>
        </w:trPr>
        <w:tc>
          <w:tcPr>
            <w:tcW w:w="639" w:type="dxa"/>
            <w:tcBorders>
              <w:left w:val="single" w:sz="4" w:space="0" w:color="231F20"/>
              <w:right w:val="single" w:sz="4" w:space="0" w:color="231F20"/>
            </w:tcBorders>
          </w:tcPr>
          <w:p w14:paraId="0972C78F" w14:textId="77777777" w:rsidR="001C28E5" w:rsidRDefault="00293FBD">
            <w:pPr>
              <w:pStyle w:val="TableParagraph"/>
              <w:spacing w:before="132"/>
              <w:ind w:left="83"/>
              <w:rPr>
                <w:sz w:val="21"/>
              </w:rPr>
            </w:pPr>
            <w:r>
              <w:rPr>
                <w:color w:val="231F20"/>
                <w:w w:val="85"/>
                <w:sz w:val="21"/>
              </w:rPr>
              <w:t>12.1.4</w:t>
            </w:r>
          </w:p>
        </w:tc>
        <w:tc>
          <w:tcPr>
            <w:tcW w:w="3607" w:type="dxa"/>
            <w:tcBorders>
              <w:left w:val="single" w:sz="4" w:space="0" w:color="231F20"/>
              <w:right w:val="single" w:sz="4" w:space="0" w:color="231F20"/>
            </w:tcBorders>
          </w:tcPr>
          <w:p w14:paraId="135E77D1" w14:textId="77777777" w:rsidR="001C28E5" w:rsidRDefault="00293FBD">
            <w:pPr>
              <w:pStyle w:val="TableParagraph"/>
              <w:spacing w:before="132" w:line="285" w:lineRule="auto"/>
              <w:ind w:left="84"/>
              <w:rPr>
                <w:sz w:val="21"/>
              </w:rPr>
            </w:pPr>
            <w:r>
              <w:rPr>
                <w:color w:val="231F20"/>
                <w:w w:val="80"/>
                <w:sz w:val="21"/>
              </w:rPr>
              <w:t xml:space="preserve">Improve the mechanism of an integrated data </w:t>
            </w:r>
            <w:r>
              <w:rPr>
                <w:color w:val="231F20"/>
                <w:w w:val="75"/>
                <w:sz w:val="21"/>
              </w:rPr>
              <w:t xml:space="preserve">repository for data sharing amongst stakeholders </w:t>
            </w:r>
            <w:r>
              <w:rPr>
                <w:color w:val="231F20"/>
                <w:w w:val="85"/>
                <w:sz w:val="21"/>
              </w:rPr>
              <w:t>at all levels</w:t>
            </w:r>
          </w:p>
        </w:tc>
        <w:tc>
          <w:tcPr>
            <w:tcW w:w="4579" w:type="dxa"/>
            <w:tcBorders>
              <w:left w:val="single" w:sz="4" w:space="0" w:color="231F20"/>
              <w:right w:val="single" w:sz="4" w:space="0" w:color="231F20"/>
            </w:tcBorders>
          </w:tcPr>
          <w:p w14:paraId="2A274F9D" w14:textId="77777777" w:rsidR="001C28E5" w:rsidRDefault="00293FBD">
            <w:pPr>
              <w:pStyle w:val="TableParagraph"/>
              <w:numPr>
                <w:ilvl w:val="0"/>
                <w:numId w:val="160"/>
              </w:numPr>
              <w:tabs>
                <w:tab w:val="left" w:pos="183"/>
              </w:tabs>
              <w:spacing w:before="132" w:line="285" w:lineRule="auto"/>
              <w:ind w:right="213" w:firstLine="0"/>
              <w:rPr>
                <w:sz w:val="21"/>
              </w:rPr>
            </w:pPr>
            <w:r>
              <w:rPr>
                <w:color w:val="231F20"/>
                <w:w w:val="80"/>
                <w:sz w:val="21"/>
              </w:rPr>
              <w:t>Comprehensive</w:t>
            </w:r>
            <w:r>
              <w:rPr>
                <w:color w:val="231F20"/>
                <w:spacing w:val="-32"/>
                <w:w w:val="80"/>
                <w:sz w:val="21"/>
              </w:rPr>
              <w:t xml:space="preserve"> </w:t>
            </w:r>
            <w:r>
              <w:rPr>
                <w:color w:val="231F20"/>
                <w:w w:val="80"/>
                <w:sz w:val="21"/>
              </w:rPr>
              <w:t>&amp;</w:t>
            </w:r>
            <w:r>
              <w:rPr>
                <w:color w:val="231F20"/>
                <w:spacing w:val="-32"/>
                <w:w w:val="80"/>
                <w:sz w:val="21"/>
              </w:rPr>
              <w:t xml:space="preserve"> </w:t>
            </w:r>
            <w:r>
              <w:rPr>
                <w:color w:val="231F20"/>
                <w:w w:val="80"/>
                <w:sz w:val="21"/>
              </w:rPr>
              <w:t>accessible</w:t>
            </w:r>
            <w:r>
              <w:rPr>
                <w:color w:val="231F20"/>
                <w:spacing w:val="-31"/>
                <w:w w:val="80"/>
                <w:sz w:val="21"/>
              </w:rPr>
              <w:t xml:space="preserve"> </w:t>
            </w:r>
            <w:r>
              <w:rPr>
                <w:color w:val="231F20"/>
                <w:w w:val="80"/>
                <w:sz w:val="21"/>
              </w:rPr>
              <w:t>data</w:t>
            </w:r>
            <w:r>
              <w:rPr>
                <w:color w:val="231F20"/>
                <w:spacing w:val="-32"/>
                <w:w w:val="80"/>
                <w:sz w:val="21"/>
              </w:rPr>
              <w:t xml:space="preserve"> </w:t>
            </w:r>
            <w:r>
              <w:rPr>
                <w:color w:val="231F20"/>
                <w:w w:val="80"/>
                <w:sz w:val="21"/>
              </w:rPr>
              <w:t>bank</w:t>
            </w:r>
            <w:r>
              <w:rPr>
                <w:color w:val="231F20"/>
                <w:spacing w:val="-32"/>
                <w:w w:val="80"/>
                <w:sz w:val="21"/>
              </w:rPr>
              <w:t xml:space="preserve"> </w:t>
            </w:r>
            <w:r>
              <w:rPr>
                <w:color w:val="231F20"/>
                <w:w w:val="80"/>
                <w:sz w:val="21"/>
              </w:rPr>
              <w:t>for</w:t>
            </w:r>
            <w:r>
              <w:rPr>
                <w:color w:val="231F20"/>
                <w:spacing w:val="-31"/>
                <w:w w:val="80"/>
                <w:sz w:val="21"/>
              </w:rPr>
              <w:t xml:space="preserve"> </w:t>
            </w:r>
            <w:r>
              <w:rPr>
                <w:color w:val="231F20"/>
                <w:w w:val="80"/>
                <w:sz w:val="21"/>
              </w:rPr>
              <w:t>all</w:t>
            </w:r>
            <w:r>
              <w:rPr>
                <w:color w:val="231F20"/>
                <w:spacing w:val="-32"/>
                <w:w w:val="80"/>
                <w:sz w:val="21"/>
              </w:rPr>
              <w:t xml:space="preserve"> </w:t>
            </w:r>
            <w:r>
              <w:rPr>
                <w:color w:val="231F20"/>
                <w:w w:val="80"/>
                <w:sz w:val="21"/>
              </w:rPr>
              <w:t>health</w:t>
            </w:r>
            <w:r>
              <w:rPr>
                <w:color w:val="231F20"/>
                <w:spacing w:val="-32"/>
                <w:w w:val="80"/>
                <w:sz w:val="21"/>
              </w:rPr>
              <w:t xml:space="preserve"> </w:t>
            </w:r>
            <w:r>
              <w:rPr>
                <w:color w:val="231F20"/>
                <w:w w:val="80"/>
                <w:sz w:val="21"/>
              </w:rPr>
              <w:t>data</w:t>
            </w:r>
            <w:r>
              <w:rPr>
                <w:color w:val="231F20"/>
                <w:spacing w:val="-31"/>
                <w:w w:val="80"/>
                <w:sz w:val="21"/>
              </w:rPr>
              <w:t xml:space="preserve"> </w:t>
            </w:r>
            <w:r>
              <w:rPr>
                <w:color w:val="231F20"/>
                <w:spacing w:val="-6"/>
                <w:w w:val="80"/>
                <w:sz w:val="21"/>
              </w:rPr>
              <w:t xml:space="preserve">in </w:t>
            </w:r>
            <w:r>
              <w:rPr>
                <w:color w:val="231F20"/>
                <w:w w:val="85"/>
                <w:sz w:val="21"/>
              </w:rPr>
              <w:t>the</w:t>
            </w:r>
            <w:r>
              <w:rPr>
                <w:color w:val="231F20"/>
                <w:spacing w:val="-13"/>
                <w:w w:val="85"/>
                <w:sz w:val="21"/>
              </w:rPr>
              <w:t xml:space="preserve"> </w:t>
            </w:r>
            <w:r>
              <w:rPr>
                <w:color w:val="231F20"/>
                <w:w w:val="85"/>
                <w:sz w:val="21"/>
              </w:rPr>
              <w:t>state</w:t>
            </w:r>
            <w:r>
              <w:rPr>
                <w:color w:val="231F20"/>
                <w:spacing w:val="-13"/>
                <w:w w:val="85"/>
                <w:sz w:val="21"/>
              </w:rPr>
              <w:t xml:space="preserve"> </w:t>
            </w:r>
            <w:r>
              <w:rPr>
                <w:color w:val="231F20"/>
                <w:w w:val="85"/>
                <w:sz w:val="21"/>
              </w:rPr>
              <w:t>established</w:t>
            </w:r>
            <w:r>
              <w:rPr>
                <w:color w:val="231F20"/>
                <w:spacing w:val="-13"/>
                <w:w w:val="85"/>
                <w:sz w:val="21"/>
              </w:rPr>
              <w:t xml:space="preserve"> </w:t>
            </w:r>
            <w:r>
              <w:rPr>
                <w:color w:val="231F20"/>
                <w:w w:val="85"/>
                <w:sz w:val="21"/>
              </w:rPr>
              <w:t>&amp;</w:t>
            </w:r>
            <w:r>
              <w:rPr>
                <w:color w:val="231F20"/>
                <w:spacing w:val="-13"/>
                <w:w w:val="85"/>
                <w:sz w:val="21"/>
              </w:rPr>
              <w:t xml:space="preserve"> </w:t>
            </w:r>
            <w:r>
              <w:rPr>
                <w:color w:val="231F20"/>
                <w:w w:val="85"/>
                <w:sz w:val="21"/>
              </w:rPr>
              <w:t>maintained</w:t>
            </w:r>
          </w:p>
          <w:p w14:paraId="412606D6" w14:textId="77777777" w:rsidR="001C28E5" w:rsidRDefault="00293FBD">
            <w:pPr>
              <w:pStyle w:val="TableParagraph"/>
              <w:numPr>
                <w:ilvl w:val="0"/>
                <w:numId w:val="160"/>
              </w:numPr>
              <w:tabs>
                <w:tab w:val="left" w:pos="141"/>
              </w:tabs>
              <w:spacing w:before="89" w:line="280" w:lineRule="atLeast"/>
              <w:ind w:right="623" w:firstLine="0"/>
              <w:rPr>
                <w:sz w:val="21"/>
              </w:rPr>
            </w:pPr>
            <w:r>
              <w:rPr>
                <w:color w:val="231F20"/>
                <w:w w:val="75"/>
                <w:sz w:val="21"/>
              </w:rPr>
              <w:t>Multi-sectoral data collaborative forum drawing from</w:t>
            </w:r>
            <w:r>
              <w:rPr>
                <w:color w:val="231F20"/>
                <w:spacing w:val="-22"/>
                <w:w w:val="75"/>
                <w:sz w:val="21"/>
              </w:rPr>
              <w:t xml:space="preserve"> </w:t>
            </w:r>
            <w:r>
              <w:rPr>
                <w:color w:val="231F20"/>
                <w:w w:val="75"/>
                <w:sz w:val="21"/>
              </w:rPr>
              <w:t xml:space="preserve">all </w:t>
            </w:r>
            <w:r>
              <w:rPr>
                <w:color w:val="231F20"/>
                <w:w w:val="85"/>
                <w:sz w:val="21"/>
              </w:rPr>
              <w:t>relevant MDAs established</w:t>
            </w:r>
            <w:r>
              <w:rPr>
                <w:color w:val="231F20"/>
                <w:spacing w:val="-35"/>
                <w:w w:val="85"/>
                <w:sz w:val="21"/>
              </w:rPr>
              <w:t xml:space="preserve"> </w:t>
            </w:r>
            <w:r>
              <w:rPr>
                <w:color w:val="231F20"/>
                <w:w w:val="85"/>
                <w:sz w:val="21"/>
              </w:rPr>
              <w:t>"</w:t>
            </w:r>
          </w:p>
        </w:tc>
      </w:tr>
      <w:tr w:rsidR="001C28E5" w14:paraId="20B81150" w14:textId="77777777">
        <w:trPr>
          <w:trHeight w:val="1526"/>
        </w:trPr>
        <w:tc>
          <w:tcPr>
            <w:tcW w:w="639" w:type="dxa"/>
            <w:tcBorders>
              <w:left w:val="single" w:sz="4" w:space="0" w:color="231F20"/>
              <w:right w:val="single" w:sz="4" w:space="0" w:color="231F20"/>
            </w:tcBorders>
          </w:tcPr>
          <w:p w14:paraId="59AA8EC6" w14:textId="77777777" w:rsidR="001C28E5" w:rsidRDefault="00293FBD">
            <w:pPr>
              <w:pStyle w:val="TableParagraph"/>
              <w:spacing w:before="132"/>
              <w:ind w:left="83"/>
              <w:rPr>
                <w:sz w:val="21"/>
              </w:rPr>
            </w:pPr>
            <w:r>
              <w:rPr>
                <w:color w:val="231F20"/>
                <w:w w:val="85"/>
                <w:sz w:val="21"/>
              </w:rPr>
              <w:t>12.1.5</w:t>
            </w:r>
          </w:p>
        </w:tc>
        <w:tc>
          <w:tcPr>
            <w:tcW w:w="3607" w:type="dxa"/>
            <w:tcBorders>
              <w:left w:val="single" w:sz="4" w:space="0" w:color="231F20"/>
              <w:right w:val="single" w:sz="4" w:space="0" w:color="231F20"/>
            </w:tcBorders>
          </w:tcPr>
          <w:p w14:paraId="7F341BC4" w14:textId="77777777" w:rsidR="001C28E5" w:rsidRDefault="00293FBD">
            <w:pPr>
              <w:pStyle w:val="TableParagraph"/>
              <w:spacing w:before="132" w:line="283" w:lineRule="auto"/>
              <w:ind w:left="84"/>
              <w:rPr>
                <w:sz w:val="21"/>
              </w:rPr>
            </w:pPr>
            <w:r>
              <w:rPr>
                <w:color w:val="231F20"/>
                <w:w w:val="75"/>
                <w:sz w:val="21"/>
              </w:rPr>
              <w:t xml:space="preserve">Strengthen monitoring of the sub-sector </w:t>
            </w:r>
            <w:r>
              <w:rPr>
                <w:color w:val="231F20"/>
                <w:w w:val="85"/>
                <w:sz w:val="21"/>
              </w:rPr>
              <w:t>performance</w:t>
            </w:r>
          </w:p>
        </w:tc>
        <w:tc>
          <w:tcPr>
            <w:tcW w:w="4579" w:type="dxa"/>
            <w:tcBorders>
              <w:left w:val="single" w:sz="4" w:space="0" w:color="231F20"/>
              <w:right w:val="single" w:sz="4" w:space="0" w:color="231F20"/>
            </w:tcBorders>
          </w:tcPr>
          <w:p w14:paraId="0D1A263E" w14:textId="77777777" w:rsidR="001C28E5" w:rsidRDefault="00293FBD">
            <w:pPr>
              <w:pStyle w:val="TableParagraph"/>
              <w:numPr>
                <w:ilvl w:val="0"/>
                <w:numId w:val="159"/>
              </w:numPr>
              <w:tabs>
                <w:tab w:val="left" w:pos="183"/>
              </w:tabs>
              <w:spacing w:before="132"/>
              <w:ind w:left="182"/>
              <w:rPr>
                <w:sz w:val="21"/>
              </w:rPr>
            </w:pPr>
            <w:r>
              <w:rPr>
                <w:color w:val="231F20"/>
                <w:w w:val="75"/>
                <w:sz w:val="21"/>
              </w:rPr>
              <w:t>Data Quality Assessment</w:t>
            </w:r>
            <w:r>
              <w:rPr>
                <w:color w:val="231F20"/>
                <w:spacing w:val="-22"/>
                <w:w w:val="75"/>
                <w:sz w:val="21"/>
              </w:rPr>
              <w:t xml:space="preserve"> </w:t>
            </w:r>
            <w:r>
              <w:rPr>
                <w:color w:val="231F20"/>
                <w:w w:val="75"/>
                <w:sz w:val="21"/>
              </w:rPr>
              <w:t>exercises</w:t>
            </w:r>
          </w:p>
          <w:p w14:paraId="3F39CBB3" w14:textId="77777777" w:rsidR="001C28E5" w:rsidRDefault="00293FBD">
            <w:pPr>
              <w:pStyle w:val="TableParagraph"/>
              <w:numPr>
                <w:ilvl w:val="0"/>
                <w:numId w:val="159"/>
              </w:numPr>
              <w:tabs>
                <w:tab w:val="left" w:pos="141"/>
              </w:tabs>
              <w:spacing w:before="173"/>
              <w:ind w:left="140" w:hanging="57"/>
              <w:rPr>
                <w:sz w:val="21"/>
              </w:rPr>
            </w:pPr>
            <w:r>
              <w:rPr>
                <w:color w:val="231F20"/>
                <w:w w:val="75"/>
                <w:sz w:val="21"/>
              </w:rPr>
              <w:t>Regular supportive supervisory</w:t>
            </w:r>
            <w:r>
              <w:rPr>
                <w:color w:val="231F20"/>
                <w:spacing w:val="-9"/>
                <w:w w:val="75"/>
                <w:sz w:val="21"/>
              </w:rPr>
              <w:t xml:space="preserve"> </w:t>
            </w:r>
            <w:r>
              <w:rPr>
                <w:color w:val="231F20"/>
                <w:w w:val="75"/>
                <w:sz w:val="21"/>
              </w:rPr>
              <w:t>visits</w:t>
            </w:r>
          </w:p>
          <w:p w14:paraId="27486E31" w14:textId="77777777" w:rsidR="001C28E5" w:rsidRDefault="00293FBD">
            <w:pPr>
              <w:pStyle w:val="TableParagraph"/>
              <w:numPr>
                <w:ilvl w:val="0"/>
                <w:numId w:val="159"/>
              </w:numPr>
              <w:tabs>
                <w:tab w:val="left" w:pos="141"/>
              </w:tabs>
              <w:spacing w:before="137" w:line="280" w:lineRule="atLeast"/>
              <w:ind w:right="273" w:firstLine="0"/>
              <w:rPr>
                <w:sz w:val="21"/>
              </w:rPr>
            </w:pPr>
            <w:r>
              <w:rPr>
                <w:color w:val="231F20"/>
                <w:w w:val="75"/>
                <w:sz w:val="21"/>
              </w:rPr>
              <w:t>Dashboard to monitor data entry and quality of data</w:t>
            </w:r>
            <w:r>
              <w:rPr>
                <w:color w:val="231F20"/>
                <w:spacing w:val="-24"/>
                <w:w w:val="75"/>
                <w:sz w:val="21"/>
              </w:rPr>
              <w:t xml:space="preserve"> </w:t>
            </w:r>
            <w:r>
              <w:rPr>
                <w:color w:val="231F20"/>
                <w:w w:val="75"/>
                <w:sz w:val="21"/>
              </w:rPr>
              <w:t xml:space="preserve">entered </w:t>
            </w:r>
            <w:r>
              <w:rPr>
                <w:color w:val="231F20"/>
                <w:w w:val="85"/>
                <w:sz w:val="21"/>
              </w:rPr>
              <w:t>developed</w:t>
            </w:r>
          </w:p>
        </w:tc>
      </w:tr>
      <w:tr w:rsidR="001C28E5" w14:paraId="1307BEC7" w14:textId="77777777">
        <w:trPr>
          <w:trHeight w:val="1941"/>
        </w:trPr>
        <w:tc>
          <w:tcPr>
            <w:tcW w:w="639" w:type="dxa"/>
            <w:tcBorders>
              <w:left w:val="single" w:sz="4" w:space="0" w:color="231F20"/>
              <w:right w:val="single" w:sz="4" w:space="0" w:color="231F20"/>
            </w:tcBorders>
          </w:tcPr>
          <w:p w14:paraId="507CF6CA" w14:textId="77777777" w:rsidR="001C28E5" w:rsidRDefault="00293FBD">
            <w:pPr>
              <w:pStyle w:val="TableParagraph"/>
              <w:spacing w:before="132"/>
              <w:ind w:left="83"/>
              <w:rPr>
                <w:sz w:val="21"/>
              </w:rPr>
            </w:pPr>
            <w:r>
              <w:rPr>
                <w:color w:val="231F20"/>
                <w:w w:val="85"/>
                <w:sz w:val="21"/>
              </w:rPr>
              <w:t>13.1.1</w:t>
            </w:r>
          </w:p>
        </w:tc>
        <w:tc>
          <w:tcPr>
            <w:tcW w:w="3607" w:type="dxa"/>
            <w:tcBorders>
              <w:left w:val="single" w:sz="4" w:space="0" w:color="231F20"/>
              <w:right w:val="single" w:sz="4" w:space="0" w:color="231F20"/>
            </w:tcBorders>
          </w:tcPr>
          <w:p w14:paraId="65147D38" w14:textId="77777777" w:rsidR="001C28E5" w:rsidRDefault="00293FBD">
            <w:pPr>
              <w:pStyle w:val="TableParagraph"/>
              <w:spacing w:before="132" w:line="283" w:lineRule="auto"/>
              <w:ind w:left="84"/>
              <w:rPr>
                <w:sz w:val="21"/>
              </w:rPr>
            </w:pPr>
            <w:r>
              <w:rPr>
                <w:color w:val="231F20"/>
                <w:w w:val="85"/>
                <w:sz w:val="21"/>
              </w:rPr>
              <w:t xml:space="preserve">Strengthen coordination and regulatory mechanisms for health research and </w:t>
            </w:r>
            <w:r>
              <w:rPr>
                <w:color w:val="231F20"/>
                <w:w w:val="75"/>
                <w:sz w:val="21"/>
              </w:rPr>
              <w:t xml:space="preserve">development by all relevant stakeholders, in line </w:t>
            </w:r>
            <w:r>
              <w:rPr>
                <w:color w:val="231F20"/>
                <w:w w:val="85"/>
                <w:sz w:val="21"/>
              </w:rPr>
              <w:t>with the National Health Act 2014</w:t>
            </w:r>
          </w:p>
        </w:tc>
        <w:tc>
          <w:tcPr>
            <w:tcW w:w="4579" w:type="dxa"/>
            <w:tcBorders>
              <w:left w:val="single" w:sz="4" w:space="0" w:color="231F20"/>
              <w:right w:val="single" w:sz="4" w:space="0" w:color="231F20"/>
            </w:tcBorders>
          </w:tcPr>
          <w:p w14:paraId="5E14C561" w14:textId="77777777" w:rsidR="001C28E5" w:rsidRDefault="00293FBD">
            <w:pPr>
              <w:pStyle w:val="TableParagraph"/>
              <w:numPr>
                <w:ilvl w:val="0"/>
                <w:numId w:val="158"/>
              </w:numPr>
              <w:tabs>
                <w:tab w:val="left" w:pos="183"/>
              </w:tabs>
              <w:spacing w:before="132"/>
              <w:ind w:left="182"/>
              <w:rPr>
                <w:sz w:val="21"/>
              </w:rPr>
            </w:pPr>
            <w:r>
              <w:rPr>
                <w:color w:val="231F20"/>
                <w:w w:val="85"/>
                <w:sz w:val="21"/>
              </w:rPr>
              <w:t>State</w:t>
            </w:r>
            <w:r>
              <w:rPr>
                <w:color w:val="231F20"/>
                <w:spacing w:val="-22"/>
                <w:w w:val="85"/>
                <w:sz w:val="21"/>
              </w:rPr>
              <w:t xml:space="preserve"> </w:t>
            </w:r>
            <w:r>
              <w:rPr>
                <w:color w:val="231F20"/>
                <w:w w:val="85"/>
                <w:sz w:val="21"/>
              </w:rPr>
              <w:t>Health</w:t>
            </w:r>
            <w:r>
              <w:rPr>
                <w:color w:val="231F20"/>
                <w:spacing w:val="-22"/>
                <w:w w:val="85"/>
                <w:sz w:val="21"/>
              </w:rPr>
              <w:t xml:space="preserve"> </w:t>
            </w:r>
            <w:r>
              <w:rPr>
                <w:color w:val="231F20"/>
                <w:w w:val="85"/>
                <w:sz w:val="21"/>
              </w:rPr>
              <w:t>Research</w:t>
            </w:r>
            <w:r>
              <w:rPr>
                <w:color w:val="231F20"/>
                <w:spacing w:val="-22"/>
                <w:w w:val="85"/>
                <w:sz w:val="21"/>
              </w:rPr>
              <w:t xml:space="preserve"> </w:t>
            </w:r>
            <w:r>
              <w:rPr>
                <w:color w:val="231F20"/>
                <w:w w:val="85"/>
                <w:sz w:val="21"/>
              </w:rPr>
              <w:t>Committee</w:t>
            </w:r>
            <w:r>
              <w:rPr>
                <w:color w:val="231F20"/>
                <w:spacing w:val="-22"/>
                <w:w w:val="85"/>
                <w:sz w:val="21"/>
              </w:rPr>
              <w:t xml:space="preserve"> </w:t>
            </w:r>
            <w:r>
              <w:rPr>
                <w:color w:val="231F20"/>
                <w:w w:val="85"/>
                <w:sz w:val="21"/>
              </w:rPr>
              <w:t>strengthened</w:t>
            </w:r>
          </w:p>
          <w:p w14:paraId="5DE4F3A0" w14:textId="77777777" w:rsidR="001C28E5" w:rsidRDefault="00293FBD">
            <w:pPr>
              <w:pStyle w:val="TableParagraph"/>
              <w:numPr>
                <w:ilvl w:val="0"/>
                <w:numId w:val="158"/>
              </w:numPr>
              <w:tabs>
                <w:tab w:val="left" w:pos="141"/>
              </w:tabs>
              <w:spacing w:before="173"/>
              <w:ind w:left="140" w:hanging="57"/>
              <w:rPr>
                <w:sz w:val="21"/>
              </w:rPr>
            </w:pPr>
            <w:r>
              <w:rPr>
                <w:color w:val="231F20"/>
                <w:w w:val="85"/>
                <w:sz w:val="21"/>
              </w:rPr>
              <w:t>National</w:t>
            </w:r>
            <w:r>
              <w:rPr>
                <w:color w:val="231F20"/>
                <w:spacing w:val="-13"/>
                <w:w w:val="85"/>
                <w:sz w:val="21"/>
              </w:rPr>
              <w:t xml:space="preserve"> </w:t>
            </w:r>
            <w:r>
              <w:rPr>
                <w:color w:val="231F20"/>
                <w:w w:val="85"/>
                <w:sz w:val="21"/>
              </w:rPr>
              <w:t>Health</w:t>
            </w:r>
            <w:r>
              <w:rPr>
                <w:color w:val="231F20"/>
                <w:spacing w:val="-19"/>
                <w:w w:val="85"/>
                <w:sz w:val="21"/>
              </w:rPr>
              <w:t xml:space="preserve"> </w:t>
            </w:r>
            <w:r>
              <w:rPr>
                <w:color w:val="231F20"/>
                <w:w w:val="85"/>
                <w:sz w:val="21"/>
              </w:rPr>
              <w:t>Act</w:t>
            </w:r>
            <w:r>
              <w:rPr>
                <w:color w:val="231F20"/>
                <w:spacing w:val="-12"/>
                <w:w w:val="85"/>
                <w:sz w:val="21"/>
              </w:rPr>
              <w:t xml:space="preserve"> </w:t>
            </w:r>
            <w:r>
              <w:rPr>
                <w:color w:val="231F20"/>
                <w:w w:val="85"/>
                <w:sz w:val="21"/>
              </w:rPr>
              <w:t>2014</w:t>
            </w:r>
            <w:r>
              <w:rPr>
                <w:color w:val="231F20"/>
                <w:spacing w:val="-12"/>
                <w:w w:val="85"/>
                <w:sz w:val="21"/>
              </w:rPr>
              <w:t xml:space="preserve"> </w:t>
            </w:r>
            <w:r>
              <w:rPr>
                <w:color w:val="231F20"/>
                <w:w w:val="85"/>
                <w:sz w:val="21"/>
              </w:rPr>
              <w:t>adapted</w:t>
            </w:r>
          </w:p>
          <w:p w14:paraId="336335B7" w14:textId="77777777" w:rsidR="001C28E5" w:rsidRDefault="00293FBD">
            <w:pPr>
              <w:pStyle w:val="TableParagraph"/>
              <w:numPr>
                <w:ilvl w:val="0"/>
                <w:numId w:val="158"/>
              </w:numPr>
              <w:tabs>
                <w:tab w:val="left" w:pos="183"/>
              </w:tabs>
              <w:spacing w:before="176"/>
              <w:ind w:left="182"/>
              <w:rPr>
                <w:sz w:val="21"/>
              </w:rPr>
            </w:pPr>
            <w:r>
              <w:rPr>
                <w:color w:val="231F20"/>
                <w:w w:val="80"/>
                <w:sz w:val="21"/>
              </w:rPr>
              <w:t>Capacity</w:t>
            </w:r>
            <w:r>
              <w:rPr>
                <w:color w:val="231F20"/>
                <w:spacing w:val="-26"/>
                <w:w w:val="80"/>
                <w:sz w:val="21"/>
              </w:rPr>
              <w:t xml:space="preserve"> </w:t>
            </w:r>
            <w:r>
              <w:rPr>
                <w:color w:val="231F20"/>
                <w:w w:val="80"/>
                <w:sz w:val="21"/>
              </w:rPr>
              <w:t>of</w:t>
            </w:r>
            <w:r>
              <w:rPr>
                <w:color w:val="231F20"/>
                <w:spacing w:val="-25"/>
                <w:w w:val="80"/>
                <w:sz w:val="21"/>
              </w:rPr>
              <w:t xml:space="preserve"> </w:t>
            </w:r>
            <w:r>
              <w:rPr>
                <w:color w:val="231F20"/>
                <w:w w:val="80"/>
                <w:sz w:val="21"/>
              </w:rPr>
              <w:t>all</w:t>
            </w:r>
            <w:r>
              <w:rPr>
                <w:color w:val="231F20"/>
                <w:spacing w:val="-25"/>
                <w:w w:val="80"/>
                <w:sz w:val="21"/>
              </w:rPr>
              <w:t xml:space="preserve"> </w:t>
            </w:r>
            <w:r>
              <w:rPr>
                <w:color w:val="231F20"/>
                <w:w w:val="80"/>
                <w:sz w:val="21"/>
              </w:rPr>
              <w:t>relevant</w:t>
            </w:r>
            <w:r>
              <w:rPr>
                <w:color w:val="231F20"/>
                <w:spacing w:val="-25"/>
                <w:w w:val="80"/>
                <w:sz w:val="21"/>
              </w:rPr>
              <w:t xml:space="preserve"> </w:t>
            </w:r>
            <w:r>
              <w:rPr>
                <w:color w:val="231F20"/>
                <w:w w:val="80"/>
                <w:sz w:val="21"/>
              </w:rPr>
              <w:t>stakeholders</w:t>
            </w:r>
            <w:r>
              <w:rPr>
                <w:color w:val="231F20"/>
                <w:spacing w:val="-26"/>
                <w:w w:val="80"/>
                <w:sz w:val="21"/>
              </w:rPr>
              <w:t xml:space="preserve"> </w:t>
            </w:r>
            <w:r>
              <w:rPr>
                <w:color w:val="231F20"/>
                <w:w w:val="80"/>
                <w:sz w:val="21"/>
              </w:rPr>
              <w:t>on</w:t>
            </w:r>
            <w:r>
              <w:rPr>
                <w:color w:val="231F20"/>
                <w:spacing w:val="-25"/>
                <w:w w:val="80"/>
                <w:sz w:val="21"/>
              </w:rPr>
              <w:t xml:space="preserve"> </w:t>
            </w:r>
            <w:r>
              <w:rPr>
                <w:color w:val="231F20"/>
                <w:w w:val="80"/>
                <w:sz w:val="21"/>
              </w:rPr>
              <w:t>health</w:t>
            </w:r>
            <w:r>
              <w:rPr>
                <w:color w:val="231F20"/>
                <w:spacing w:val="-25"/>
                <w:w w:val="80"/>
                <w:sz w:val="21"/>
              </w:rPr>
              <w:t xml:space="preserve"> </w:t>
            </w:r>
            <w:r>
              <w:rPr>
                <w:color w:val="231F20"/>
                <w:w w:val="80"/>
                <w:sz w:val="21"/>
              </w:rPr>
              <w:t>research</w:t>
            </w:r>
            <w:r>
              <w:rPr>
                <w:color w:val="231F20"/>
                <w:spacing w:val="-25"/>
                <w:w w:val="80"/>
                <w:sz w:val="21"/>
              </w:rPr>
              <w:t xml:space="preserve"> </w:t>
            </w:r>
            <w:r>
              <w:rPr>
                <w:color w:val="231F20"/>
                <w:w w:val="80"/>
                <w:sz w:val="21"/>
              </w:rPr>
              <w:t>built</w:t>
            </w:r>
          </w:p>
          <w:p w14:paraId="0010793D" w14:textId="77777777" w:rsidR="001C28E5" w:rsidRDefault="00293FBD">
            <w:pPr>
              <w:pStyle w:val="TableParagraph"/>
              <w:numPr>
                <w:ilvl w:val="0"/>
                <w:numId w:val="158"/>
              </w:numPr>
              <w:tabs>
                <w:tab w:val="left" w:pos="183"/>
              </w:tabs>
              <w:spacing w:before="134" w:line="280" w:lineRule="atLeast"/>
              <w:ind w:right="834" w:firstLine="0"/>
              <w:rPr>
                <w:sz w:val="21"/>
              </w:rPr>
            </w:pPr>
            <w:r>
              <w:rPr>
                <w:color w:val="231F20"/>
                <w:w w:val="75"/>
                <w:sz w:val="21"/>
              </w:rPr>
              <w:t>Platform for linking academia with the health</w:t>
            </w:r>
            <w:r>
              <w:rPr>
                <w:color w:val="231F20"/>
                <w:spacing w:val="-21"/>
                <w:w w:val="75"/>
                <w:sz w:val="21"/>
              </w:rPr>
              <w:t xml:space="preserve"> </w:t>
            </w:r>
            <w:r>
              <w:rPr>
                <w:color w:val="231F20"/>
                <w:w w:val="75"/>
                <w:sz w:val="21"/>
              </w:rPr>
              <w:t xml:space="preserve">sector </w:t>
            </w:r>
            <w:r>
              <w:rPr>
                <w:color w:val="231F20"/>
                <w:w w:val="85"/>
                <w:sz w:val="21"/>
              </w:rPr>
              <w:t>established</w:t>
            </w:r>
          </w:p>
        </w:tc>
      </w:tr>
      <w:tr w:rsidR="001C28E5" w14:paraId="77B8D689" w14:textId="77777777">
        <w:trPr>
          <w:trHeight w:val="1811"/>
        </w:trPr>
        <w:tc>
          <w:tcPr>
            <w:tcW w:w="639" w:type="dxa"/>
            <w:tcBorders>
              <w:left w:val="single" w:sz="4" w:space="0" w:color="231F20"/>
              <w:right w:val="single" w:sz="4" w:space="0" w:color="231F20"/>
            </w:tcBorders>
          </w:tcPr>
          <w:p w14:paraId="2B2E92D1" w14:textId="77777777" w:rsidR="001C28E5" w:rsidRDefault="00293FBD">
            <w:pPr>
              <w:pStyle w:val="TableParagraph"/>
              <w:spacing w:before="132"/>
              <w:ind w:left="83"/>
              <w:rPr>
                <w:sz w:val="21"/>
              </w:rPr>
            </w:pPr>
            <w:r>
              <w:rPr>
                <w:color w:val="231F20"/>
                <w:w w:val="85"/>
                <w:sz w:val="21"/>
              </w:rPr>
              <w:t>13.1.2</w:t>
            </w:r>
          </w:p>
        </w:tc>
        <w:tc>
          <w:tcPr>
            <w:tcW w:w="3607" w:type="dxa"/>
            <w:tcBorders>
              <w:left w:val="single" w:sz="4" w:space="0" w:color="231F20"/>
              <w:right w:val="single" w:sz="4" w:space="0" w:color="231F20"/>
            </w:tcBorders>
          </w:tcPr>
          <w:p w14:paraId="34C317BD" w14:textId="77777777" w:rsidR="001C28E5" w:rsidRDefault="00293FBD">
            <w:pPr>
              <w:pStyle w:val="TableParagraph"/>
              <w:spacing w:before="132" w:line="285" w:lineRule="auto"/>
              <w:ind w:left="84"/>
              <w:rPr>
                <w:sz w:val="21"/>
              </w:rPr>
            </w:pPr>
            <w:r>
              <w:rPr>
                <w:color w:val="231F20"/>
                <w:w w:val="75"/>
                <w:sz w:val="21"/>
              </w:rPr>
              <w:t xml:space="preserve">Strengthen the development and implementation </w:t>
            </w:r>
            <w:r>
              <w:rPr>
                <w:color w:val="231F20"/>
                <w:w w:val="85"/>
                <w:sz w:val="21"/>
              </w:rPr>
              <w:t>of the national research agenda</w:t>
            </w:r>
          </w:p>
        </w:tc>
        <w:tc>
          <w:tcPr>
            <w:tcW w:w="4579" w:type="dxa"/>
            <w:tcBorders>
              <w:left w:val="single" w:sz="4" w:space="0" w:color="231F20"/>
              <w:right w:val="single" w:sz="4" w:space="0" w:color="231F20"/>
            </w:tcBorders>
          </w:tcPr>
          <w:p w14:paraId="3B727DAF" w14:textId="77777777" w:rsidR="001C28E5" w:rsidRDefault="00293FBD">
            <w:pPr>
              <w:pStyle w:val="TableParagraph"/>
              <w:numPr>
                <w:ilvl w:val="0"/>
                <w:numId w:val="157"/>
              </w:numPr>
              <w:tabs>
                <w:tab w:val="left" w:pos="183"/>
              </w:tabs>
              <w:spacing w:before="132" w:line="285" w:lineRule="auto"/>
              <w:ind w:right="117" w:firstLine="0"/>
              <w:rPr>
                <w:sz w:val="21"/>
              </w:rPr>
            </w:pPr>
            <w:r>
              <w:rPr>
                <w:color w:val="231F20"/>
                <w:w w:val="75"/>
                <w:sz w:val="21"/>
              </w:rPr>
              <w:t>State research agenda developed &amp; platform for</w:t>
            </w:r>
            <w:r>
              <w:rPr>
                <w:color w:val="231F20"/>
                <w:spacing w:val="-22"/>
                <w:w w:val="75"/>
                <w:sz w:val="21"/>
              </w:rPr>
              <w:t xml:space="preserve"> </w:t>
            </w:r>
            <w:r>
              <w:rPr>
                <w:color w:val="231F20"/>
                <w:w w:val="75"/>
                <w:sz w:val="21"/>
              </w:rPr>
              <w:t xml:space="preserve">collaborative </w:t>
            </w:r>
            <w:r>
              <w:rPr>
                <w:color w:val="231F20"/>
                <w:w w:val="85"/>
                <w:sz w:val="21"/>
              </w:rPr>
              <w:t>research</w:t>
            </w:r>
            <w:r>
              <w:rPr>
                <w:color w:val="231F20"/>
                <w:spacing w:val="-10"/>
                <w:w w:val="85"/>
                <w:sz w:val="21"/>
              </w:rPr>
              <w:t xml:space="preserve"> </w:t>
            </w:r>
            <w:r>
              <w:rPr>
                <w:color w:val="231F20"/>
                <w:w w:val="85"/>
                <w:sz w:val="21"/>
              </w:rPr>
              <w:t>established</w:t>
            </w:r>
          </w:p>
          <w:p w14:paraId="324C7C1D" w14:textId="77777777" w:rsidR="001C28E5" w:rsidRDefault="00293FBD">
            <w:pPr>
              <w:pStyle w:val="TableParagraph"/>
              <w:numPr>
                <w:ilvl w:val="0"/>
                <w:numId w:val="157"/>
              </w:numPr>
              <w:tabs>
                <w:tab w:val="left" w:pos="141"/>
              </w:tabs>
              <w:spacing w:before="127" w:line="283" w:lineRule="auto"/>
              <w:ind w:right="596" w:firstLine="0"/>
              <w:rPr>
                <w:sz w:val="21"/>
              </w:rPr>
            </w:pPr>
            <w:r>
              <w:rPr>
                <w:color w:val="231F20"/>
                <w:w w:val="75"/>
                <w:sz w:val="21"/>
              </w:rPr>
              <w:t>Researchers trained in both quantitative and</w:t>
            </w:r>
            <w:r>
              <w:rPr>
                <w:color w:val="231F20"/>
                <w:spacing w:val="-22"/>
                <w:w w:val="75"/>
                <w:sz w:val="21"/>
              </w:rPr>
              <w:t xml:space="preserve"> </w:t>
            </w:r>
            <w:r>
              <w:rPr>
                <w:color w:val="231F20"/>
                <w:w w:val="75"/>
                <w:sz w:val="21"/>
              </w:rPr>
              <w:t xml:space="preserve">qualitative </w:t>
            </w:r>
            <w:r>
              <w:rPr>
                <w:color w:val="231F20"/>
                <w:w w:val="85"/>
                <w:sz w:val="21"/>
              </w:rPr>
              <w:t>research</w:t>
            </w:r>
            <w:r>
              <w:rPr>
                <w:color w:val="231F20"/>
                <w:spacing w:val="-9"/>
                <w:w w:val="85"/>
                <w:sz w:val="21"/>
              </w:rPr>
              <w:t xml:space="preserve"> </w:t>
            </w:r>
            <w:r>
              <w:rPr>
                <w:color w:val="231F20"/>
                <w:w w:val="85"/>
                <w:sz w:val="21"/>
              </w:rPr>
              <w:t>annually</w:t>
            </w:r>
          </w:p>
          <w:p w14:paraId="3B4240B3" w14:textId="77777777" w:rsidR="001C28E5" w:rsidRDefault="00293FBD">
            <w:pPr>
              <w:pStyle w:val="TableParagraph"/>
              <w:numPr>
                <w:ilvl w:val="0"/>
                <w:numId w:val="157"/>
              </w:numPr>
              <w:tabs>
                <w:tab w:val="left" w:pos="183"/>
              </w:tabs>
              <w:spacing w:before="130"/>
              <w:ind w:left="182"/>
              <w:rPr>
                <w:sz w:val="21"/>
              </w:rPr>
            </w:pPr>
            <w:r>
              <w:rPr>
                <w:color w:val="231F20"/>
                <w:w w:val="85"/>
                <w:sz w:val="21"/>
              </w:rPr>
              <w:t>Promotion of PPP</w:t>
            </w:r>
            <w:r>
              <w:rPr>
                <w:color w:val="231F20"/>
                <w:spacing w:val="-38"/>
                <w:w w:val="85"/>
                <w:sz w:val="21"/>
              </w:rPr>
              <w:t xml:space="preserve"> </w:t>
            </w:r>
            <w:r>
              <w:rPr>
                <w:color w:val="231F20"/>
                <w:w w:val="85"/>
                <w:sz w:val="21"/>
              </w:rPr>
              <w:t>in R&amp;D</w:t>
            </w:r>
          </w:p>
        </w:tc>
      </w:tr>
      <w:tr w:rsidR="001C28E5" w14:paraId="4E87BBC4" w14:textId="77777777">
        <w:trPr>
          <w:trHeight w:val="2099"/>
        </w:trPr>
        <w:tc>
          <w:tcPr>
            <w:tcW w:w="639" w:type="dxa"/>
            <w:tcBorders>
              <w:left w:val="single" w:sz="4" w:space="0" w:color="231F20"/>
              <w:right w:val="single" w:sz="4" w:space="0" w:color="231F20"/>
            </w:tcBorders>
          </w:tcPr>
          <w:p w14:paraId="090B38DD" w14:textId="77777777" w:rsidR="001C28E5" w:rsidRDefault="00293FBD">
            <w:pPr>
              <w:pStyle w:val="TableParagraph"/>
              <w:spacing w:before="135"/>
              <w:ind w:left="83"/>
              <w:rPr>
                <w:sz w:val="21"/>
              </w:rPr>
            </w:pPr>
            <w:r>
              <w:rPr>
                <w:color w:val="231F20"/>
                <w:w w:val="85"/>
                <w:sz w:val="21"/>
              </w:rPr>
              <w:t>13.1.3</w:t>
            </w:r>
          </w:p>
        </w:tc>
        <w:tc>
          <w:tcPr>
            <w:tcW w:w="3607" w:type="dxa"/>
            <w:tcBorders>
              <w:left w:val="single" w:sz="4" w:space="0" w:color="231F20"/>
              <w:right w:val="single" w:sz="4" w:space="0" w:color="231F20"/>
            </w:tcBorders>
          </w:tcPr>
          <w:p w14:paraId="0E9129C4" w14:textId="77777777" w:rsidR="001C28E5" w:rsidRDefault="00293FBD">
            <w:pPr>
              <w:pStyle w:val="TableParagraph"/>
              <w:spacing w:before="135" w:line="283" w:lineRule="auto"/>
              <w:ind w:left="84"/>
              <w:rPr>
                <w:sz w:val="21"/>
              </w:rPr>
            </w:pPr>
            <w:r>
              <w:rPr>
                <w:color w:val="231F20"/>
                <w:w w:val="75"/>
                <w:sz w:val="21"/>
              </w:rPr>
              <w:t xml:space="preserve">Increase resource mobilization and allocation for </w:t>
            </w:r>
            <w:r>
              <w:rPr>
                <w:color w:val="231F20"/>
                <w:w w:val="85"/>
                <w:sz w:val="21"/>
              </w:rPr>
              <w:t xml:space="preserve">research activities at all levels in line with </w:t>
            </w:r>
            <w:r>
              <w:rPr>
                <w:color w:val="231F20"/>
                <w:w w:val="80"/>
                <w:sz w:val="21"/>
              </w:rPr>
              <w:t xml:space="preserve">agreed international declarations, especially </w:t>
            </w:r>
            <w:r>
              <w:rPr>
                <w:color w:val="231F20"/>
                <w:w w:val="85"/>
                <w:sz w:val="21"/>
              </w:rPr>
              <w:t>Algiers Declaration on Health Research</w:t>
            </w:r>
          </w:p>
        </w:tc>
        <w:tc>
          <w:tcPr>
            <w:tcW w:w="4579" w:type="dxa"/>
            <w:tcBorders>
              <w:left w:val="single" w:sz="4" w:space="0" w:color="231F20"/>
              <w:right w:val="single" w:sz="4" w:space="0" w:color="231F20"/>
            </w:tcBorders>
          </w:tcPr>
          <w:p w14:paraId="71FBEF82" w14:textId="77777777" w:rsidR="001C28E5" w:rsidRDefault="00293FBD">
            <w:pPr>
              <w:pStyle w:val="TableParagraph"/>
              <w:numPr>
                <w:ilvl w:val="0"/>
                <w:numId w:val="156"/>
              </w:numPr>
              <w:tabs>
                <w:tab w:val="left" w:pos="175"/>
              </w:tabs>
              <w:spacing w:before="135" w:line="283" w:lineRule="auto"/>
              <w:ind w:right="146" w:firstLine="0"/>
              <w:rPr>
                <w:sz w:val="21"/>
              </w:rPr>
            </w:pPr>
            <w:r>
              <w:rPr>
                <w:color w:val="231F20"/>
                <w:w w:val="80"/>
                <w:sz w:val="21"/>
              </w:rPr>
              <w:t>Advocacy</w:t>
            </w:r>
            <w:r>
              <w:rPr>
                <w:color w:val="231F20"/>
                <w:spacing w:val="-26"/>
                <w:w w:val="80"/>
                <w:sz w:val="21"/>
              </w:rPr>
              <w:t xml:space="preserve"> </w:t>
            </w:r>
            <w:r>
              <w:rPr>
                <w:color w:val="231F20"/>
                <w:w w:val="80"/>
                <w:sz w:val="21"/>
              </w:rPr>
              <w:t>meeting</w:t>
            </w:r>
            <w:r>
              <w:rPr>
                <w:color w:val="231F20"/>
                <w:spacing w:val="-25"/>
                <w:w w:val="80"/>
                <w:sz w:val="21"/>
              </w:rPr>
              <w:t xml:space="preserve"> </w:t>
            </w:r>
            <w:r>
              <w:rPr>
                <w:color w:val="231F20"/>
                <w:w w:val="80"/>
                <w:sz w:val="21"/>
              </w:rPr>
              <w:t>to</w:t>
            </w:r>
            <w:r>
              <w:rPr>
                <w:color w:val="231F20"/>
                <w:spacing w:val="-25"/>
                <w:w w:val="80"/>
                <w:sz w:val="21"/>
              </w:rPr>
              <w:t xml:space="preserve"> </w:t>
            </w:r>
            <w:r>
              <w:rPr>
                <w:color w:val="231F20"/>
                <w:w w:val="80"/>
                <w:sz w:val="21"/>
              </w:rPr>
              <w:t>policy</w:t>
            </w:r>
            <w:r>
              <w:rPr>
                <w:color w:val="231F20"/>
                <w:spacing w:val="-25"/>
                <w:w w:val="80"/>
                <w:sz w:val="21"/>
              </w:rPr>
              <w:t xml:space="preserve"> </w:t>
            </w:r>
            <w:r>
              <w:rPr>
                <w:color w:val="231F20"/>
                <w:w w:val="80"/>
                <w:sz w:val="21"/>
              </w:rPr>
              <w:t>makers</w:t>
            </w:r>
            <w:r>
              <w:rPr>
                <w:color w:val="231F20"/>
                <w:spacing w:val="-26"/>
                <w:w w:val="80"/>
                <w:sz w:val="21"/>
              </w:rPr>
              <w:t xml:space="preserve"> </w:t>
            </w:r>
            <w:r>
              <w:rPr>
                <w:color w:val="231F20"/>
                <w:w w:val="80"/>
                <w:sz w:val="21"/>
              </w:rPr>
              <w:t>to</w:t>
            </w:r>
            <w:r>
              <w:rPr>
                <w:color w:val="231F20"/>
                <w:spacing w:val="-25"/>
                <w:w w:val="80"/>
                <w:sz w:val="21"/>
              </w:rPr>
              <w:t xml:space="preserve"> </w:t>
            </w:r>
            <w:r>
              <w:rPr>
                <w:color w:val="231F20"/>
                <w:w w:val="80"/>
                <w:sz w:val="21"/>
              </w:rPr>
              <w:t>inform</w:t>
            </w:r>
            <w:r>
              <w:rPr>
                <w:color w:val="231F20"/>
                <w:spacing w:val="-25"/>
                <w:w w:val="80"/>
                <w:sz w:val="21"/>
              </w:rPr>
              <w:t xml:space="preserve"> </w:t>
            </w:r>
            <w:r>
              <w:rPr>
                <w:color w:val="231F20"/>
                <w:w w:val="80"/>
                <w:sz w:val="21"/>
              </w:rPr>
              <w:t>on</w:t>
            </w:r>
            <w:r>
              <w:rPr>
                <w:color w:val="231F20"/>
                <w:spacing w:val="-25"/>
                <w:w w:val="80"/>
                <w:sz w:val="21"/>
              </w:rPr>
              <w:t xml:space="preserve"> </w:t>
            </w:r>
            <w:r>
              <w:rPr>
                <w:color w:val="231F20"/>
                <w:w w:val="80"/>
                <w:sz w:val="21"/>
              </w:rPr>
              <w:t>the</w:t>
            </w:r>
            <w:r>
              <w:rPr>
                <w:color w:val="231F20"/>
                <w:spacing w:val="-30"/>
                <w:w w:val="80"/>
                <w:sz w:val="21"/>
              </w:rPr>
              <w:t xml:space="preserve"> </w:t>
            </w:r>
            <w:r>
              <w:rPr>
                <w:color w:val="231F20"/>
                <w:w w:val="80"/>
                <w:sz w:val="21"/>
              </w:rPr>
              <w:t xml:space="preserve">Algiers </w:t>
            </w:r>
            <w:r>
              <w:rPr>
                <w:color w:val="231F20"/>
                <w:w w:val="75"/>
                <w:sz w:val="21"/>
              </w:rPr>
              <w:t>Declaration and solicit their commitment to increase</w:t>
            </w:r>
            <w:r>
              <w:rPr>
                <w:color w:val="231F20"/>
                <w:spacing w:val="-22"/>
                <w:w w:val="75"/>
                <w:sz w:val="21"/>
              </w:rPr>
              <w:t xml:space="preserve"> </w:t>
            </w:r>
            <w:r>
              <w:rPr>
                <w:color w:val="231F20"/>
                <w:w w:val="75"/>
                <w:sz w:val="21"/>
              </w:rPr>
              <w:t xml:space="preserve">budgetary </w:t>
            </w:r>
            <w:r>
              <w:rPr>
                <w:color w:val="231F20"/>
                <w:w w:val="85"/>
                <w:sz w:val="21"/>
              </w:rPr>
              <w:t>allocation</w:t>
            </w:r>
            <w:r>
              <w:rPr>
                <w:color w:val="231F20"/>
                <w:spacing w:val="-9"/>
                <w:w w:val="85"/>
                <w:sz w:val="21"/>
              </w:rPr>
              <w:t xml:space="preserve"> </w:t>
            </w:r>
            <w:r>
              <w:rPr>
                <w:color w:val="231F20"/>
                <w:w w:val="85"/>
                <w:sz w:val="21"/>
              </w:rPr>
              <w:t>research</w:t>
            </w:r>
          </w:p>
          <w:p w14:paraId="69204DFA" w14:textId="77777777" w:rsidR="001C28E5" w:rsidRDefault="00293FBD">
            <w:pPr>
              <w:pStyle w:val="TableParagraph"/>
              <w:numPr>
                <w:ilvl w:val="0"/>
                <w:numId w:val="156"/>
              </w:numPr>
              <w:tabs>
                <w:tab w:val="left" w:pos="230"/>
              </w:tabs>
              <w:spacing w:before="129" w:line="283" w:lineRule="auto"/>
              <w:ind w:right="375" w:firstLine="0"/>
              <w:rPr>
                <w:sz w:val="21"/>
              </w:rPr>
            </w:pPr>
            <w:r>
              <w:rPr>
                <w:color w:val="231F20"/>
                <w:w w:val="75"/>
                <w:sz w:val="21"/>
              </w:rPr>
              <w:t>Government support for the development of</w:t>
            </w:r>
            <w:r>
              <w:rPr>
                <w:color w:val="231F20"/>
                <w:spacing w:val="-29"/>
                <w:w w:val="75"/>
                <w:sz w:val="21"/>
              </w:rPr>
              <w:t xml:space="preserve"> </w:t>
            </w:r>
            <w:r>
              <w:rPr>
                <w:color w:val="231F20"/>
                <w:w w:val="75"/>
                <w:sz w:val="21"/>
              </w:rPr>
              <w:t xml:space="preserve">collaborative </w:t>
            </w:r>
            <w:r>
              <w:rPr>
                <w:color w:val="231F20"/>
                <w:w w:val="80"/>
                <w:sz w:val="21"/>
              </w:rPr>
              <w:t>research</w:t>
            </w:r>
            <w:r>
              <w:rPr>
                <w:color w:val="231F20"/>
                <w:spacing w:val="-23"/>
                <w:w w:val="80"/>
                <w:sz w:val="21"/>
              </w:rPr>
              <w:t xml:space="preserve"> </w:t>
            </w:r>
            <w:r>
              <w:rPr>
                <w:color w:val="231F20"/>
                <w:w w:val="80"/>
                <w:sz w:val="21"/>
              </w:rPr>
              <w:t>proposals</w:t>
            </w:r>
            <w:r>
              <w:rPr>
                <w:color w:val="231F20"/>
                <w:spacing w:val="-23"/>
                <w:w w:val="80"/>
                <w:sz w:val="21"/>
              </w:rPr>
              <w:t xml:space="preserve"> </w:t>
            </w:r>
            <w:r>
              <w:rPr>
                <w:color w:val="231F20"/>
                <w:w w:val="80"/>
                <w:sz w:val="21"/>
              </w:rPr>
              <w:t>and</w:t>
            </w:r>
            <w:r>
              <w:rPr>
                <w:color w:val="231F20"/>
                <w:spacing w:val="-23"/>
                <w:w w:val="80"/>
                <w:sz w:val="21"/>
              </w:rPr>
              <w:t xml:space="preserve"> </w:t>
            </w:r>
            <w:r>
              <w:rPr>
                <w:color w:val="231F20"/>
                <w:w w:val="80"/>
                <w:sz w:val="21"/>
              </w:rPr>
              <w:t>their</w:t>
            </w:r>
            <w:r>
              <w:rPr>
                <w:color w:val="231F20"/>
                <w:spacing w:val="-23"/>
                <w:w w:val="80"/>
                <w:sz w:val="21"/>
              </w:rPr>
              <w:t xml:space="preserve"> </w:t>
            </w:r>
            <w:r>
              <w:rPr>
                <w:color w:val="231F20"/>
                <w:w w:val="80"/>
                <w:sz w:val="21"/>
              </w:rPr>
              <w:t>implementation</w:t>
            </w:r>
            <w:r>
              <w:rPr>
                <w:color w:val="231F20"/>
                <w:spacing w:val="-23"/>
                <w:w w:val="80"/>
                <w:sz w:val="21"/>
              </w:rPr>
              <w:t xml:space="preserve"> </w:t>
            </w:r>
            <w:r>
              <w:rPr>
                <w:color w:val="231F20"/>
                <w:w w:val="80"/>
                <w:sz w:val="21"/>
              </w:rPr>
              <w:t>achieved</w:t>
            </w:r>
          </w:p>
          <w:p w14:paraId="175C647D" w14:textId="77777777" w:rsidR="001C28E5" w:rsidRDefault="00293FBD">
            <w:pPr>
              <w:pStyle w:val="TableParagraph"/>
              <w:numPr>
                <w:ilvl w:val="0"/>
                <w:numId w:val="156"/>
              </w:numPr>
              <w:tabs>
                <w:tab w:val="left" w:pos="183"/>
              </w:tabs>
              <w:spacing w:before="133"/>
              <w:ind w:left="182" w:hanging="99"/>
              <w:rPr>
                <w:sz w:val="21"/>
              </w:rPr>
            </w:pPr>
            <w:r>
              <w:rPr>
                <w:color w:val="231F20"/>
                <w:w w:val="80"/>
                <w:sz w:val="21"/>
              </w:rPr>
              <w:t>Capacity</w:t>
            </w:r>
            <w:r>
              <w:rPr>
                <w:color w:val="231F20"/>
                <w:spacing w:val="-22"/>
                <w:w w:val="80"/>
                <w:sz w:val="21"/>
              </w:rPr>
              <w:t xml:space="preserve"> </w:t>
            </w:r>
            <w:r>
              <w:rPr>
                <w:color w:val="231F20"/>
                <w:w w:val="80"/>
                <w:sz w:val="21"/>
              </w:rPr>
              <w:t>for</w:t>
            </w:r>
            <w:r>
              <w:rPr>
                <w:color w:val="231F20"/>
                <w:spacing w:val="-21"/>
                <w:w w:val="80"/>
                <w:sz w:val="21"/>
              </w:rPr>
              <w:t xml:space="preserve"> </w:t>
            </w:r>
            <w:r>
              <w:rPr>
                <w:color w:val="231F20"/>
                <w:w w:val="80"/>
                <w:sz w:val="21"/>
              </w:rPr>
              <w:t>resource</w:t>
            </w:r>
            <w:r>
              <w:rPr>
                <w:color w:val="231F20"/>
                <w:spacing w:val="-21"/>
                <w:w w:val="80"/>
                <w:sz w:val="21"/>
              </w:rPr>
              <w:t xml:space="preserve"> </w:t>
            </w:r>
            <w:r>
              <w:rPr>
                <w:color w:val="231F20"/>
                <w:w w:val="80"/>
                <w:sz w:val="21"/>
              </w:rPr>
              <w:t>mobilization</w:t>
            </w:r>
            <w:r>
              <w:rPr>
                <w:color w:val="231F20"/>
                <w:spacing w:val="-21"/>
                <w:w w:val="80"/>
                <w:sz w:val="21"/>
              </w:rPr>
              <w:t xml:space="preserve"> </w:t>
            </w:r>
            <w:r>
              <w:rPr>
                <w:color w:val="231F20"/>
                <w:w w:val="80"/>
                <w:sz w:val="21"/>
              </w:rPr>
              <w:t>for</w:t>
            </w:r>
            <w:r>
              <w:rPr>
                <w:color w:val="231F20"/>
                <w:spacing w:val="-22"/>
                <w:w w:val="80"/>
                <w:sz w:val="21"/>
              </w:rPr>
              <w:t xml:space="preserve"> </w:t>
            </w:r>
            <w:r>
              <w:rPr>
                <w:color w:val="231F20"/>
                <w:w w:val="80"/>
                <w:sz w:val="21"/>
              </w:rPr>
              <w:t>health</w:t>
            </w:r>
            <w:r>
              <w:rPr>
                <w:color w:val="231F20"/>
                <w:spacing w:val="-21"/>
                <w:w w:val="80"/>
                <w:sz w:val="21"/>
              </w:rPr>
              <w:t xml:space="preserve"> </w:t>
            </w:r>
            <w:r>
              <w:rPr>
                <w:color w:val="231F20"/>
                <w:w w:val="80"/>
                <w:sz w:val="21"/>
              </w:rPr>
              <w:t>research</w:t>
            </w:r>
            <w:r>
              <w:rPr>
                <w:color w:val="231F20"/>
                <w:spacing w:val="-21"/>
                <w:w w:val="80"/>
                <w:sz w:val="21"/>
              </w:rPr>
              <w:t xml:space="preserve"> </w:t>
            </w:r>
            <w:r>
              <w:rPr>
                <w:color w:val="231F20"/>
                <w:w w:val="80"/>
                <w:sz w:val="21"/>
              </w:rPr>
              <w:t>built</w:t>
            </w:r>
          </w:p>
        </w:tc>
      </w:tr>
      <w:tr w:rsidR="001C28E5" w14:paraId="7F81410B" w14:textId="77777777">
        <w:trPr>
          <w:trHeight w:val="1837"/>
        </w:trPr>
        <w:tc>
          <w:tcPr>
            <w:tcW w:w="639" w:type="dxa"/>
            <w:tcBorders>
              <w:left w:val="single" w:sz="4" w:space="0" w:color="231F20"/>
              <w:right w:val="single" w:sz="4" w:space="0" w:color="231F20"/>
            </w:tcBorders>
          </w:tcPr>
          <w:p w14:paraId="483B3C6C" w14:textId="77777777" w:rsidR="001C28E5" w:rsidRDefault="00293FBD">
            <w:pPr>
              <w:pStyle w:val="TableParagraph"/>
              <w:spacing w:before="132"/>
              <w:ind w:left="83"/>
              <w:rPr>
                <w:sz w:val="21"/>
              </w:rPr>
            </w:pPr>
            <w:r>
              <w:rPr>
                <w:color w:val="231F20"/>
                <w:w w:val="85"/>
                <w:sz w:val="21"/>
              </w:rPr>
              <w:t>13.1.4</w:t>
            </w:r>
          </w:p>
        </w:tc>
        <w:tc>
          <w:tcPr>
            <w:tcW w:w="3607" w:type="dxa"/>
            <w:tcBorders>
              <w:left w:val="single" w:sz="4" w:space="0" w:color="231F20"/>
              <w:right w:val="single" w:sz="4" w:space="0" w:color="231F20"/>
            </w:tcBorders>
          </w:tcPr>
          <w:p w14:paraId="2389DC7E" w14:textId="77777777" w:rsidR="001C28E5" w:rsidRDefault="00293FBD">
            <w:pPr>
              <w:pStyle w:val="TableParagraph"/>
              <w:spacing w:before="132" w:line="283" w:lineRule="auto"/>
              <w:ind w:left="84" w:right="102"/>
              <w:rPr>
                <w:sz w:val="21"/>
              </w:rPr>
            </w:pPr>
            <w:r>
              <w:rPr>
                <w:color w:val="231F20"/>
                <w:w w:val="85"/>
                <w:sz w:val="21"/>
              </w:rPr>
              <w:t xml:space="preserve">Strengthen the national health research </w:t>
            </w:r>
            <w:r>
              <w:rPr>
                <w:color w:val="231F20"/>
                <w:w w:val="80"/>
                <w:sz w:val="21"/>
              </w:rPr>
              <w:t xml:space="preserve">institutions (the National Institute of Medical </w:t>
            </w:r>
            <w:r>
              <w:rPr>
                <w:color w:val="231F20"/>
                <w:w w:val="85"/>
                <w:sz w:val="21"/>
              </w:rPr>
              <w:t xml:space="preserve">Research and the National Institute of </w:t>
            </w:r>
            <w:r>
              <w:rPr>
                <w:color w:val="231F20"/>
                <w:w w:val="75"/>
                <w:sz w:val="21"/>
              </w:rPr>
              <w:t xml:space="preserve">Pharmaceutical Research and Development) to </w:t>
            </w:r>
            <w:r>
              <w:rPr>
                <w:color w:val="231F20"/>
                <w:w w:val="80"/>
                <w:sz w:val="21"/>
              </w:rPr>
              <w:t xml:space="preserve">contribute to evidence-based decision </w:t>
            </w:r>
            <w:r>
              <w:rPr>
                <w:color w:val="231F20"/>
                <w:spacing w:val="-3"/>
                <w:w w:val="80"/>
                <w:sz w:val="21"/>
              </w:rPr>
              <w:t>making</w:t>
            </w:r>
          </w:p>
          <w:p w14:paraId="7ADC9EC5" w14:textId="77777777" w:rsidR="001C28E5" w:rsidRDefault="00293FBD">
            <w:pPr>
              <w:pStyle w:val="TableParagraph"/>
              <w:spacing w:before="3"/>
              <w:ind w:left="84"/>
              <w:rPr>
                <w:sz w:val="21"/>
              </w:rPr>
            </w:pPr>
            <w:r>
              <w:rPr>
                <w:color w:val="231F20"/>
                <w:w w:val="85"/>
                <w:sz w:val="21"/>
              </w:rPr>
              <w:t>and R&amp;D</w:t>
            </w:r>
          </w:p>
        </w:tc>
        <w:tc>
          <w:tcPr>
            <w:tcW w:w="4579" w:type="dxa"/>
            <w:tcBorders>
              <w:left w:val="single" w:sz="4" w:space="0" w:color="231F20"/>
              <w:right w:val="single" w:sz="4" w:space="0" w:color="231F20"/>
            </w:tcBorders>
          </w:tcPr>
          <w:p w14:paraId="7CC3D2F7" w14:textId="77777777" w:rsidR="001C28E5" w:rsidRDefault="00293FBD">
            <w:pPr>
              <w:pStyle w:val="TableParagraph"/>
              <w:numPr>
                <w:ilvl w:val="0"/>
                <w:numId w:val="155"/>
              </w:numPr>
              <w:tabs>
                <w:tab w:val="left" w:pos="175"/>
              </w:tabs>
              <w:spacing w:before="132" w:line="283" w:lineRule="auto"/>
              <w:ind w:right="134" w:firstLine="0"/>
              <w:rPr>
                <w:sz w:val="21"/>
              </w:rPr>
            </w:pPr>
            <w:r>
              <w:rPr>
                <w:color w:val="231F20"/>
                <w:w w:val="75"/>
                <w:sz w:val="21"/>
              </w:rPr>
              <w:t>Advocate for increased funding for research institutions in</w:t>
            </w:r>
            <w:r>
              <w:rPr>
                <w:color w:val="231F20"/>
                <w:spacing w:val="-25"/>
                <w:w w:val="75"/>
                <w:sz w:val="21"/>
              </w:rPr>
              <w:t xml:space="preserve"> </w:t>
            </w:r>
            <w:r>
              <w:rPr>
                <w:color w:val="231F20"/>
                <w:w w:val="75"/>
                <w:sz w:val="21"/>
              </w:rPr>
              <w:t xml:space="preserve">the </w:t>
            </w:r>
            <w:r>
              <w:rPr>
                <w:color w:val="231F20"/>
                <w:w w:val="85"/>
                <w:sz w:val="21"/>
              </w:rPr>
              <w:t>country</w:t>
            </w:r>
          </w:p>
        </w:tc>
      </w:tr>
    </w:tbl>
    <w:p w14:paraId="1CA931D1" w14:textId="77777777" w:rsidR="001C28E5" w:rsidRDefault="001C28E5">
      <w:pPr>
        <w:spacing w:line="283" w:lineRule="auto"/>
        <w:rPr>
          <w:sz w:val="21"/>
        </w:rPr>
        <w:sectPr w:rsidR="001C28E5">
          <w:pgSz w:w="11910" w:h="16840"/>
          <w:pgMar w:top="1580" w:right="1100" w:bottom="1500" w:left="1140" w:header="0" w:footer="1315" w:gutter="0"/>
          <w:cols w:space="720"/>
        </w:sectPr>
      </w:pPr>
    </w:p>
    <w:p w14:paraId="21E8EB48" w14:textId="77777777" w:rsidR="001C28E5" w:rsidRDefault="001C28E5">
      <w:pPr>
        <w:pStyle w:val="BodyText"/>
        <w:rPr>
          <w:b/>
          <w:sz w:val="20"/>
        </w:rPr>
      </w:pPr>
    </w:p>
    <w:p w14:paraId="7F96E026" w14:textId="77777777" w:rsidR="001C28E5" w:rsidRDefault="001C28E5">
      <w:pPr>
        <w:pStyle w:val="BodyText"/>
        <w:spacing w:before="3"/>
        <w:rPr>
          <w:b/>
          <w:sz w:val="12"/>
        </w:rPr>
      </w:pPr>
    </w:p>
    <w:tbl>
      <w:tblPr>
        <w:tblW w:w="0" w:type="auto"/>
        <w:tblInd w:w="25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661"/>
        <w:gridCol w:w="3728"/>
        <w:gridCol w:w="4733"/>
      </w:tblGrid>
      <w:tr w:rsidR="001C28E5" w14:paraId="0C6C52B3" w14:textId="77777777">
        <w:trPr>
          <w:trHeight w:val="1641"/>
        </w:trPr>
        <w:tc>
          <w:tcPr>
            <w:tcW w:w="661" w:type="dxa"/>
            <w:tcBorders>
              <w:left w:val="single" w:sz="4" w:space="0" w:color="231F20"/>
              <w:right w:val="single" w:sz="4" w:space="0" w:color="231F20"/>
            </w:tcBorders>
          </w:tcPr>
          <w:p w14:paraId="5A221E72" w14:textId="77777777" w:rsidR="001C28E5" w:rsidRDefault="00293FBD">
            <w:pPr>
              <w:pStyle w:val="TableParagraph"/>
              <w:spacing w:before="138"/>
              <w:ind w:left="86"/>
              <w:rPr>
                <w:sz w:val="23"/>
              </w:rPr>
            </w:pPr>
            <w:bookmarkStart w:id="54" w:name="Page_46"/>
            <w:bookmarkEnd w:id="54"/>
            <w:r>
              <w:rPr>
                <w:color w:val="231F20"/>
                <w:w w:val="80"/>
                <w:sz w:val="23"/>
              </w:rPr>
              <w:t>13.1.5</w:t>
            </w:r>
          </w:p>
        </w:tc>
        <w:tc>
          <w:tcPr>
            <w:tcW w:w="3728" w:type="dxa"/>
            <w:tcBorders>
              <w:left w:val="single" w:sz="4" w:space="0" w:color="231F20"/>
              <w:right w:val="single" w:sz="4" w:space="0" w:color="231F20"/>
            </w:tcBorders>
          </w:tcPr>
          <w:p w14:paraId="69F6D301" w14:textId="77777777" w:rsidR="001C28E5" w:rsidRDefault="00293FBD">
            <w:pPr>
              <w:pStyle w:val="TableParagraph"/>
              <w:spacing w:before="138" w:line="278" w:lineRule="auto"/>
              <w:ind w:left="86" w:right="79" w:firstLine="89"/>
              <w:rPr>
                <w:sz w:val="23"/>
              </w:rPr>
            </w:pPr>
            <w:r>
              <w:rPr>
                <w:color w:val="231F20"/>
                <w:w w:val="70"/>
                <w:sz w:val="23"/>
              </w:rPr>
              <w:t xml:space="preserve">Strengthen institutions and systems at all levels </w:t>
            </w:r>
            <w:r>
              <w:rPr>
                <w:color w:val="231F20"/>
                <w:w w:val="80"/>
                <w:sz w:val="23"/>
              </w:rPr>
              <w:t xml:space="preserve">for the promotion, regulation and ethical </w:t>
            </w:r>
            <w:r>
              <w:rPr>
                <w:color w:val="231F20"/>
                <w:w w:val="75"/>
                <w:sz w:val="23"/>
              </w:rPr>
              <w:t>oversight of essential national health research</w:t>
            </w:r>
          </w:p>
        </w:tc>
        <w:tc>
          <w:tcPr>
            <w:tcW w:w="4733" w:type="dxa"/>
            <w:tcBorders>
              <w:left w:val="single" w:sz="4" w:space="0" w:color="231F20"/>
              <w:right w:val="single" w:sz="4" w:space="0" w:color="231F20"/>
            </w:tcBorders>
          </w:tcPr>
          <w:p w14:paraId="3D09B42A" w14:textId="77777777" w:rsidR="001C28E5" w:rsidRDefault="00293FBD">
            <w:pPr>
              <w:pStyle w:val="TableParagraph"/>
              <w:numPr>
                <w:ilvl w:val="0"/>
                <w:numId w:val="154"/>
              </w:numPr>
              <w:tabs>
                <w:tab w:val="left" w:pos="189"/>
              </w:tabs>
              <w:spacing w:before="138"/>
              <w:ind w:left="188" w:hanging="103"/>
              <w:rPr>
                <w:sz w:val="23"/>
              </w:rPr>
            </w:pPr>
            <w:r>
              <w:rPr>
                <w:color w:val="231F20"/>
                <w:w w:val="80"/>
                <w:sz w:val="23"/>
              </w:rPr>
              <w:t>SHREC</w:t>
            </w:r>
            <w:r>
              <w:rPr>
                <w:color w:val="231F20"/>
                <w:spacing w:val="-9"/>
                <w:w w:val="80"/>
                <w:sz w:val="23"/>
              </w:rPr>
              <w:t xml:space="preserve"> </w:t>
            </w:r>
            <w:r>
              <w:rPr>
                <w:color w:val="231F20"/>
                <w:w w:val="80"/>
                <w:sz w:val="23"/>
              </w:rPr>
              <w:t>empowered</w:t>
            </w:r>
          </w:p>
          <w:p w14:paraId="38519131" w14:textId="77777777" w:rsidR="001C28E5" w:rsidRDefault="00293FBD">
            <w:pPr>
              <w:pStyle w:val="TableParagraph"/>
              <w:numPr>
                <w:ilvl w:val="0"/>
                <w:numId w:val="154"/>
              </w:numPr>
              <w:tabs>
                <w:tab w:val="left" w:pos="189"/>
              </w:tabs>
              <w:spacing w:before="181"/>
              <w:ind w:left="188" w:hanging="103"/>
              <w:rPr>
                <w:sz w:val="23"/>
              </w:rPr>
            </w:pPr>
            <w:r>
              <w:rPr>
                <w:color w:val="231F20"/>
                <w:w w:val="80"/>
                <w:sz w:val="23"/>
              </w:rPr>
              <w:t>SHREC members</w:t>
            </w:r>
            <w:r>
              <w:rPr>
                <w:color w:val="231F20"/>
                <w:spacing w:val="-20"/>
                <w:w w:val="80"/>
                <w:sz w:val="23"/>
              </w:rPr>
              <w:t xml:space="preserve"> </w:t>
            </w:r>
            <w:r>
              <w:rPr>
                <w:color w:val="231F20"/>
                <w:w w:val="80"/>
                <w:sz w:val="23"/>
              </w:rPr>
              <w:t>trained</w:t>
            </w:r>
          </w:p>
          <w:p w14:paraId="2C3BC7CA" w14:textId="77777777" w:rsidR="001C28E5" w:rsidRDefault="00293FBD">
            <w:pPr>
              <w:pStyle w:val="TableParagraph"/>
              <w:numPr>
                <w:ilvl w:val="0"/>
                <w:numId w:val="154"/>
              </w:numPr>
              <w:tabs>
                <w:tab w:val="left" w:pos="189"/>
              </w:tabs>
              <w:spacing w:before="149" w:line="300" w:lineRule="atLeast"/>
              <w:ind w:right="482" w:firstLine="0"/>
              <w:rPr>
                <w:sz w:val="23"/>
              </w:rPr>
            </w:pPr>
            <w:r>
              <w:rPr>
                <w:color w:val="231F20"/>
                <w:w w:val="70"/>
                <w:sz w:val="23"/>
              </w:rPr>
              <w:t xml:space="preserve">Infrastructure in health research institutions developed &amp; </w:t>
            </w:r>
            <w:r>
              <w:rPr>
                <w:color w:val="231F20"/>
                <w:w w:val="80"/>
                <w:sz w:val="23"/>
              </w:rPr>
              <w:t>strengthened</w:t>
            </w:r>
          </w:p>
        </w:tc>
      </w:tr>
      <w:tr w:rsidR="001C28E5" w14:paraId="1CE3E743" w14:textId="77777777">
        <w:trPr>
          <w:trHeight w:val="2563"/>
        </w:trPr>
        <w:tc>
          <w:tcPr>
            <w:tcW w:w="661" w:type="dxa"/>
            <w:tcBorders>
              <w:left w:val="single" w:sz="4" w:space="0" w:color="231F20"/>
              <w:right w:val="single" w:sz="4" w:space="0" w:color="231F20"/>
            </w:tcBorders>
          </w:tcPr>
          <w:p w14:paraId="32AD46FD" w14:textId="77777777" w:rsidR="001C28E5" w:rsidRDefault="00293FBD">
            <w:pPr>
              <w:pStyle w:val="TableParagraph"/>
              <w:spacing w:before="138"/>
              <w:ind w:left="86"/>
              <w:rPr>
                <w:sz w:val="23"/>
              </w:rPr>
            </w:pPr>
            <w:r>
              <w:rPr>
                <w:color w:val="231F20"/>
                <w:w w:val="80"/>
                <w:sz w:val="23"/>
              </w:rPr>
              <w:t>13.1.6</w:t>
            </w:r>
          </w:p>
        </w:tc>
        <w:tc>
          <w:tcPr>
            <w:tcW w:w="3728" w:type="dxa"/>
            <w:tcBorders>
              <w:left w:val="single" w:sz="4" w:space="0" w:color="231F20"/>
              <w:right w:val="single" w:sz="4" w:space="0" w:color="231F20"/>
            </w:tcBorders>
          </w:tcPr>
          <w:p w14:paraId="3C8926F6" w14:textId="77777777" w:rsidR="001C28E5" w:rsidRDefault="00293FBD">
            <w:pPr>
              <w:pStyle w:val="TableParagraph"/>
              <w:spacing w:before="138" w:line="278" w:lineRule="auto"/>
              <w:ind w:left="86" w:right="328"/>
              <w:jc w:val="both"/>
              <w:rPr>
                <w:sz w:val="23"/>
              </w:rPr>
            </w:pPr>
            <w:r>
              <w:rPr>
                <w:color w:val="231F20"/>
                <w:w w:val="70"/>
                <w:sz w:val="23"/>
              </w:rPr>
              <w:t xml:space="preserve">Enhance strategic partnerships at the national </w:t>
            </w:r>
            <w:r>
              <w:rPr>
                <w:color w:val="231F20"/>
                <w:w w:val="75"/>
                <w:sz w:val="23"/>
              </w:rPr>
              <w:t>and</w:t>
            </w:r>
            <w:r>
              <w:rPr>
                <w:color w:val="231F20"/>
                <w:spacing w:val="-30"/>
                <w:w w:val="75"/>
                <w:sz w:val="23"/>
              </w:rPr>
              <w:t xml:space="preserve"> </w:t>
            </w:r>
            <w:r>
              <w:rPr>
                <w:color w:val="231F20"/>
                <w:w w:val="75"/>
                <w:sz w:val="23"/>
              </w:rPr>
              <w:t>international</w:t>
            </w:r>
            <w:r>
              <w:rPr>
                <w:color w:val="231F20"/>
                <w:spacing w:val="-29"/>
                <w:w w:val="75"/>
                <w:sz w:val="23"/>
              </w:rPr>
              <w:t xml:space="preserve"> </w:t>
            </w:r>
            <w:r>
              <w:rPr>
                <w:color w:val="231F20"/>
                <w:w w:val="75"/>
                <w:sz w:val="23"/>
              </w:rPr>
              <w:t>levels</w:t>
            </w:r>
            <w:r>
              <w:rPr>
                <w:color w:val="231F20"/>
                <w:spacing w:val="-29"/>
                <w:w w:val="75"/>
                <w:sz w:val="23"/>
              </w:rPr>
              <w:t xml:space="preserve"> </w:t>
            </w:r>
            <w:r>
              <w:rPr>
                <w:color w:val="231F20"/>
                <w:w w:val="75"/>
                <w:sz w:val="23"/>
              </w:rPr>
              <w:t>for</w:t>
            </w:r>
            <w:r>
              <w:rPr>
                <w:color w:val="231F20"/>
                <w:spacing w:val="-29"/>
                <w:w w:val="75"/>
                <w:sz w:val="23"/>
              </w:rPr>
              <w:t xml:space="preserve"> </w:t>
            </w:r>
            <w:r>
              <w:rPr>
                <w:color w:val="231F20"/>
                <w:w w:val="75"/>
                <w:sz w:val="23"/>
              </w:rPr>
              <w:t>the</w:t>
            </w:r>
            <w:r>
              <w:rPr>
                <w:color w:val="231F20"/>
                <w:spacing w:val="-29"/>
                <w:w w:val="75"/>
                <w:sz w:val="23"/>
              </w:rPr>
              <w:t xml:space="preserve"> </w:t>
            </w:r>
            <w:r>
              <w:rPr>
                <w:color w:val="231F20"/>
                <w:w w:val="75"/>
                <w:sz w:val="23"/>
              </w:rPr>
              <w:t>promotion</w:t>
            </w:r>
            <w:r>
              <w:rPr>
                <w:color w:val="231F20"/>
                <w:spacing w:val="-29"/>
                <w:w w:val="75"/>
                <w:sz w:val="23"/>
              </w:rPr>
              <w:t xml:space="preserve"> </w:t>
            </w:r>
            <w:r>
              <w:rPr>
                <w:color w:val="231F20"/>
                <w:w w:val="75"/>
                <w:sz w:val="23"/>
              </w:rPr>
              <w:t xml:space="preserve">and </w:t>
            </w:r>
            <w:r>
              <w:rPr>
                <w:color w:val="231F20"/>
                <w:w w:val="80"/>
                <w:sz w:val="23"/>
              </w:rPr>
              <w:t>timely</w:t>
            </w:r>
            <w:r>
              <w:rPr>
                <w:color w:val="231F20"/>
                <w:spacing w:val="-36"/>
                <w:w w:val="80"/>
                <w:sz w:val="23"/>
              </w:rPr>
              <w:t xml:space="preserve"> </w:t>
            </w:r>
            <w:r>
              <w:rPr>
                <w:color w:val="231F20"/>
                <w:w w:val="80"/>
                <w:sz w:val="23"/>
              </w:rPr>
              <w:t>dissemination</w:t>
            </w:r>
            <w:r>
              <w:rPr>
                <w:color w:val="231F20"/>
                <w:spacing w:val="-36"/>
                <w:w w:val="80"/>
                <w:sz w:val="23"/>
              </w:rPr>
              <w:t xml:space="preserve"> </w:t>
            </w:r>
            <w:r>
              <w:rPr>
                <w:color w:val="231F20"/>
                <w:w w:val="80"/>
                <w:sz w:val="23"/>
              </w:rPr>
              <w:t>of</w:t>
            </w:r>
            <w:r>
              <w:rPr>
                <w:color w:val="231F20"/>
                <w:spacing w:val="-36"/>
                <w:w w:val="80"/>
                <w:sz w:val="23"/>
              </w:rPr>
              <w:t xml:space="preserve"> </w:t>
            </w:r>
            <w:r>
              <w:rPr>
                <w:color w:val="231F20"/>
                <w:w w:val="80"/>
                <w:sz w:val="23"/>
              </w:rPr>
              <w:t>research</w:t>
            </w:r>
            <w:r>
              <w:rPr>
                <w:color w:val="231F20"/>
                <w:spacing w:val="-35"/>
                <w:w w:val="80"/>
                <w:sz w:val="23"/>
              </w:rPr>
              <w:t xml:space="preserve"> </w:t>
            </w:r>
            <w:r>
              <w:rPr>
                <w:color w:val="231F20"/>
                <w:w w:val="80"/>
                <w:sz w:val="23"/>
              </w:rPr>
              <w:t>findings</w:t>
            </w:r>
          </w:p>
        </w:tc>
        <w:tc>
          <w:tcPr>
            <w:tcW w:w="4733" w:type="dxa"/>
            <w:tcBorders>
              <w:left w:val="single" w:sz="4" w:space="0" w:color="231F20"/>
              <w:right w:val="single" w:sz="4" w:space="0" w:color="231F20"/>
            </w:tcBorders>
          </w:tcPr>
          <w:p w14:paraId="74A8770B" w14:textId="77777777" w:rsidR="001C28E5" w:rsidRDefault="00293FBD">
            <w:pPr>
              <w:pStyle w:val="TableParagraph"/>
              <w:numPr>
                <w:ilvl w:val="0"/>
                <w:numId w:val="153"/>
              </w:numPr>
              <w:tabs>
                <w:tab w:val="left" w:pos="189"/>
                <w:tab w:val="left" w:pos="2704"/>
              </w:tabs>
              <w:spacing w:before="138" w:line="278" w:lineRule="auto"/>
              <w:ind w:right="125" w:firstLine="0"/>
              <w:rPr>
                <w:sz w:val="23"/>
              </w:rPr>
            </w:pPr>
            <w:r>
              <w:rPr>
                <w:color w:val="231F20"/>
                <w:w w:val="75"/>
                <w:sz w:val="23"/>
              </w:rPr>
              <w:t>Memorandum</w:t>
            </w:r>
            <w:r>
              <w:rPr>
                <w:color w:val="231F20"/>
                <w:spacing w:val="-32"/>
                <w:w w:val="75"/>
                <w:sz w:val="23"/>
              </w:rPr>
              <w:t xml:space="preserve"> </w:t>
            </w:r>
            <w:r>
              <w:rPr>
                <w:color w:val="231F20"/>
                <w:w w:val="75"/>
                <w:sz w:val="23"/>
              </w:rPr>
              <w:t>of</w:t>
            </w:r>
            <w:r>
              <w:rPr>
                <w:color w:val="231F20"/>
                <w:spacing w:val="-32"/>
                <w:w w:val="75"/>
                <w:sz w:val="23"/>
              </w:rPr>
              <w:t xml:space="preserve"> </w:t>
            </w:r>
            <w:r>
              <w:rPr>
                <w:color w:val="231F20"/>
                <w:w w:val="75"/>
                <w:sz w:val="23"/>
              </w:rPr>
              <w:t>Understanding</w:t>
            </w:r>
            <w:r>
              <w:rPr>
                <w:color w:val="231F20"/>
                <w:w w:val="75"/>
                <w:sz w:val="23"/>
              </w:rPr>
              <w:tab/>
              <w:t xml:space="preserve">(MOU) both with </w:t>
            </w:r>
            <w:r>
              <w:rPr>
                <w:color w:val="231F20"/>
                <w:spacing w:val="-3"/>
                <w:w w:val="75"/>
                <w:sz w:val="23"/>
              </w:rPr>
              <w:t xml:space="preserve">national </w:t>
            </w:r>
            <w:r>
              <w:rPr>
                <w:color w:val="231F20"/>
                <w:w w:val="80"/>
                <w:sz w:val="23"/>
              </w:rPr>
              <w:t>and</w:t>
            </w:r>
            <w:r>
              <w:rPr>
                <w:color w:val="231F20"/>
                <w:spacing w:val="-36"/>
                <w:w w:val="80"/>
                <w:sz w:val="23"/>
              </w:rPr>
              <w:t xml:space="preserve"> </w:t>
            </w:r>
            <w:r>
              <w:rPr>
                <w:color w:val="231F20"/>
                <w:w w:val="80"/>
                <w:sz w:val="23"/>
              </w:rPr>
              <w:t>international</w:t>
            </w:r>
            <w:r>
              <w:rPr>
                <w:color w:val="231F20"/>
                <w:spacing w:val="-35"/>
                <w:w w:val="80"/>
                <w:sz w:val="23"/>
              </w:rPr>
              <w:t xml:space="preserve"> </w:t>
            </w:r>
            <w:r>
              <w:rPr>
                <w:color w:val="231F20"/>
                <w:w w:val="80"/>
                <w:sz w:val="23"/>
              </w:rPr>
              <w:t>partners</w:t>
            </w:r>
            <w:r>
              <w:rPr>
                <w:color w:val="231F20"/>
                <w:spacing w:val="-35"/>
                <w:w w:val="80"/>
                <w:sz w:val="23"/>
              </w:rPr>
              <w:t xml:space="preserve"> </w:t>
            </w:r>
            <w:r>
              <w:rPr>
                <w:color w:val="231F20"/>
                <w:w w:val="80"/>
                <w:sz w:val="23"/>
              </w:rPr>
              <w:t>to</w:t>
            </w:r>
            <w:r>
              <w:rPr>
                <w:color w:val="231F20"/>
                <w:spacing w:val="-36"/>
                <w:w w:val="80"/>
                <w:sz w:val="23"/>
              </w:rPr>
              <w:t xml:space="preserve"> </w:t>
            </w:r>
            <w:r>
              <w:rPr>
                <w:color w:val="231F20"/>
                <w:w w:val="80"/>
                <w:sz w:val="23"/>
              </w:rPr>
              <w:t>promote</w:t>
            </w:r>
            <w:r>
              <w:rPr>
                <w:color w:val="231F20"/>
                <w:spacing w:val="-35"/>
                <w:w w:val="80"/>
                <w:sz w:val="23"/>
              </w:rPr>
              <w:t xml:space="preserve"> </w:t>
            </w:r>
            <w:r>
              <w:rPr>
                <w:color w:val="231F20"/>
                <w:w w:val="80"/>
                <w:sz w:val="23"/>
              </w:rPr>
              <w:t>research</w:t>
            </w:r>
            <w:r>
              <w:rPr>
                <w:color w:val="231F20"/>
                <w:spacing w:val="-35"/>
                <w:w w:val="80"/>
                <w:sz w:val="23"/>
              </w:rPr>
              <w:t xml:space="preserve"> </w:t>
            </w:r>
            <w:r>
              <w:rPr>
                <w:color w:val="231F20"/>
                <w:w w:val="80"/>
                <w:sz w:val="23"/>
              </w:rPr>
              <w:t>activities developed</w:t>
            </w:r>
          </w:p>
          <w:p w14:paraId="7DEBCC5D" w14:textId="77777777" w:rsidR="001C28E5" w:rsidRDefault="00293FBD">
            <w:pPr>
              <w:pStyle w:val="TableParagraph"/>
              <w:numPr>
                <w:ilvl w:val="0"/>
                <w:numId w:val="153"/>
              </w:numPr>
              <w:tabs>
                <w:tab w:val="left" w:pos="145"/>
              </w:tabs>
              <w:spacing w:before="141" w:line="278" w:lineRule="auto"/>
              <w:ind w:right="202" w:firstLine="0"/>
              <w:rPr>
                <w:sz w:val="23"/>
              </w:rPr>
            </w:pPr>
            <w:r>
              <w:rPr>
                <w:color w:val="231F20"/>
                <w:w w:val="70"/>
                <w:sz w:val="23"/>
              </w:rPr>
              <w:t xml:space="preserve">Existing and potential health research entities at national and </w:t>
            </w:r>
            <w:r>
              <w:rPr>
                <w:color w:val="231F20"/>
                <w:w w:val="80"/>
                <w:sz w:val="23"/>
              </w:rPr>
              <w:t>international levels</w:t>
            </w:r>
            <w:r>
              <w:rPr>
                <w:color w:val="231F20"/>
                <w:spacing w:val="-22"/>
                <w:w w:val="80"/>
                <w:sz w:val="23"/>
              </w:rPr>
              <w:t xml:space="preserve"> </w:t>
            </w:r>
            <w:r>
              <w:rPr>
                <w:color w:val="231F20"/>
                <w:w w:val="80"/>
                <w:sz w:val="23"/>
              </w:rPr>
              <w:t>mapped</w:t>
            </w:r>
          </w:p>
          <w:p w14:paraId="5A0C173A" w14:textId="77777777" w:rsidR="001C28E5" w:rsidRDefault="00293FBD">
            <w:pPr>
              <w:pStyle w:val="TableParagraph"/>
              <w:numPr>
                <w:ilvl w:val="0"/>
                <w:numId w:val="153"/>
              </w:numPr>
              <w:tabs>
                <w:tab w:val="left" w:pos="189"/>
              </w:tabs>
              <w:spacing w:before="103" w:line="300" w:lineRule="atLeast"/>
              <w:ind w:right="627" w:firstLine="0"/>
              <w:rPr>
                <w:sz w:val="23"/>
              </w:rPr>
            </w:pPr>
            <w:r>
              <w:rPr>
                <w:color w:val="231F20"/>
                <w:w w:val="70"/>
                <w:sz w:val="23"/>
              </w:rPr>
              <w:t xml:space="preserve">Sensitization workshops for policy makers, health care </w:t>
            </w:r>
            <w:r>
              <w:rPr>
                <w:color w:val="231F20"/>
                <w:w w:val="80"/>
                <w:sz w:val="23"/>
              </w:rPr>
              <w:t>providers</w:t>
            </w:r>
            <w:r>
              <w:rPr>
                <w:color w:val="231F20"/>
                <w:spacing w:val="-16"/>
                <w:w w:val="80"/>
                <w:sz w:val="23"/>
              </w:rPr>
              <w:t xml:space="preserve"> </w:t>
            </w:r>
            <w:r>
              <w:rPr>
                <w:color w:val="231F20"/>
                <w:w w:val="80"/>
                <w:sz w:val="23"/>
              </w:rPr>
              <w:t>and</w:t>
            </w:r>
            <w:r>
              <w:rPr>
                <w:color w:val="231F20"/>
                <w:spacing w:val="-16"/>
                <w:w w:val="80"/>
                <w:sz w:val="23"/>
              </w:rPr>
              <w:t xml:space="preserve"> </w:t>
            </w:r>
            <w:r>
              <w:rPr>
                <w:color w:val="231F20"/>
                <w:w w:val="80"/>
                <w:sz w:val="23"/>
              </w:rPr>
              <w:t>other</w:t>
            </w:r>
            <w:r>
              <w:rPr>
                <w:color w:val="231F20"/>
                <w:spacing w:val="-16"/>
                <w:w w:val="80"/>
                <w:sz w:val="23"/>
              </w:rPr>
              <w:t xml:space="preserve"> </w:t>
            </w:r>
            <w:r>
              <w:rPr>
                <w:color w:val="231F20"/>
                <w:w w:val="80"/>
                <w:sz w:val="23"/>
              </w:rPr>
              <w:t>target</w:t>
            </w:r>
            <w:r>
              <w:rPr>
                <w:color w:val="231F20"/>
                <w:spacing w:val="-16"/>
                <w:w w:val="80"/>
                <w:sz w:val="23"/>
              </w:rPr>
              <w:t xml:space="preserve"> </w:t>
            </w:r>
            <w:r>
              <w:rPr>
                <w:color w:val="231F20"/>
                <w:w w:val="80"/>
                <w:sz w:val="23"/>
              </w:rPr>
              <w:t>audiences</w:t>
            </w:r>
          </w:p>
        </w:tc>
      </w:tr>
      <w:tr w:rsidR="001C28E5" w14:paraId="1FCFF082" w14:textId="77777777">
        <w:trPr>
          <w:trHeight w:val="2699"/>
        </w:trPr>
        <w:tc>
          <w:tcPr>
            <w:tcW w:w="661" w:type="dxa"/>
            <w:tcBorders>
              <w:left w:val="single" w:sz="4" w:space="0" w:color="231F20"/>
              <w:right w:val="single" w:sz="4" w:space="0" w:color="231F20"/>
            </w:tcBorders>
          </w:tcPr>
          <w:p w14:paraId="6E2BAAFC" w14:textId="77777777" w:rsidR="001C28E5" w:rsidRDefault="00293FBD">
            <w:pPr>
              <w:pStyle w:val="TableParagraph"/>
              <w:spacing w:before="138"/>
              <w:ind w:left="86"/>
              <w:rPr>
                <w:sz w:val="23"/>
              </w:rPr>
            </w:pPr>
            <w:r>
              <w:rPr>
                <w:color w:val="231F20"/>
                <w:w w:val="80"/>
                <w:sz w:val="23"/>
              </w:rPr>
              <w:t>3.1.7</w:t>
            </w:r>
          </w:p>
        </w:tc>
        <w:tc>
          <w:tcPr>
            <w:tcW w:w="3728" w:type="dxa"/>
            <w:tcBorders>
              <w:left w:val="single" w:sz="4" w:space="0" w:color="231F20"/>
              <w:right w:val="single" w:sz="4" w:space="0" w:color="231F20"/>
            </w:tcBorders>
          </w:tcPr>
          <w:p w14:paraId="1C4B87DA" w14:textId="77777777" w:rsidR="001C28E5" w:rsidRDefault="00293FBD">
            <w:pPr>
              <w:pStyle w:val="TableParagraph"/>
              <w:spacing w:before="138" w:line="278" w:lineRule="auto"/>
              <w:ind w:left="86" w:right="79"/>
              <w:rPr>
                <w:sz w:val="23"/>
              </w:rPr>
            </w:pPr>
            <w:r>
              <w:rPr>
                <w:color w:val="231F20"/>
                <w:w w:val="70"/>
                <w:sz w:val="23"/>
              </w:rPr>
              <w:t xml:space="preserve">Strengthen the utilization of research findings to </w:t>
            </w:r>
            <w:r>
              <w:rPr>
                <w:color w:val="231F20"/>
                <w:w w:val="80"/>
                <w:sz w:val="23"/>
              </w:rPr>
              <w:t>inform policy, programming and practice</w:t>
            </w:r>
          </w:p>
        </w:tc>
        <w:tc>
          <w:tcPr>
            <w:tcW w:w="4733" w:type="dxa"/>
            <w:tcBorders>
              <w:left w:val="single" w:sz="4" w:space="0" w:color="231F20"/>
              <w:right w:val="single" w:sz="4" w:space="0" w:color="231F20"/>
            </w:tcBorders>
          </w:tcPr>
          <w:p w14:paraId="18A764E1" w14:textId="77777777" w:rsidR="001C28E5" w:rsidRDefault="00293FBD">
            <w:pPr>
              <w:pStyle w:val="TableParagraph"/>
              <w:numPr>
                <w:ilvl w:val="0"/>
                <w:numId w:val="152"/>
              </w:numPr>
              <w:tabs>
                <w:tab w:val="left" w:pos="189"/>
              </w:tabs>
              <w:spacing w:before="138" w:line="278" w:lineRule="auto"/>
              <w:ind w:right="654" w:firstLine="0"/>
              <w:rPr>
                <w:sz w:val="23"/>
              </w:rPr>
            </w:pPr>
            <w:r>
              <w:rPr>
                <w:color w:val="231F20"/>
                <w:w w:val="70"/>
                <w:sz w:val="23"/>
              </w:rPr>
              <w:t xml:space="preserve">Communication strategy for dissemination of research </w:t>
            </w:r>
            <w:r>
              <w:rPr>
                <w:color w:val="231F20"/>
                <w:w w:val="80"/>
                <w:sz w:val="23"/>
              </w:rPr>
              <w:t>findings</w:t>
            </w:r>
            <w:r>
              <w:rPr>
                <w:color w:val="231F20"/>
                <w:spacing w:val="-16"/>
                <w:w w:val="80"/>
                <w:sz w:val="23"/>
              </w:rPr>
              <w:t xml:space="preserve"> </w:t>
            </w:r>
            <w:r>
              <w:rPr>
                <w:color w:val="231F20"/>
                <w:w w:val="80"/>
                <w:sz w:val="23"/>
              </w:rPr>
              <w:t>developed</w:t>
            </w:r>
            <w:r>
              <w:rPr>
                <w:color w:val="231F20"/>
                <w:spacing w:val="-15"/>
                <w:w w:val="80"/>
                <w:sz w:val="23"/>
              </w:rPr>
              <w:t xml:space="preserve"> </w:t>
            </w:r>
            <w:r>
              <w:rPr>
                <w:color w:val="231F20"/>
                <w:w w:val="80"/>
                <w:sz w:val="23"/>
              </w:rPr>
              <w:t>&amp;</w:t>
            </w:r>
            <w:r>
              <w:rPr>
                <w:color w:val="231F20"/>
                <w:spacing w:val="-15"/>
                <w:w w:val="80"/>
                <w:sz w:val="23"/>
              </w:rPr>
              <w:t xml:space="preserve"> </w:t>
            </w:r>
            <w:r>
              <w:rPr>
                <w:color w:val="231F20"/>
                <w:w w:val="80"/>
                <w:sz w:val="23"/>
              </w:rPr>
              <w:t>strengthened</w:t>
            </w:r>
          </w:p>
          <w:p w14:paraId="68D5C56E" w14:textId="77777777" w:rsidR="001C28E5" w:rsidRDefault="00293FBD">
            <w:pPr>
              <w:pStyle w:val="TableParagraph"/>
              <w:numPr>
                <w:ilvl w:val="0"/>
                <w:numId w:val="152"/>
              </w:numPr>
              <w:tabs>
                <w:tab w:val="left" w:pos="189"/>
              </w:tabs>
              <w:spacing w:before="139" w:line="278" w:lineRule="auto"/>
              <w:ind w:right="149" w:firstLine="0"/>
              <w:rPr>
                <w:sz w:val="23"/>
              </w:rPr>
            </w:pPr>
            <w:r>
              <w:rPr>
                <w:color w:val="231F20"/>
                <w:w w:val="70"/>
                <w:sz w:val="23"/>
              </w:rPr>
              <w:t xml:space="preserve">Platform for regular dialogue between researchers and policy </w:t>
            </w:r>
            <w:r>
              <w:rPr>
                <w:color w:val="231F20"/>
                <w:w w:val="80"/>
                <w:sz w:val="23"/>
              </w:rPr>
              <w:t>makers created &amp;</w:t>
            </w:r>
            <w:r>
              <w:rPr>
                <w:color w:val="231F20"/>
                <w:spacing w:val="-33"/>
                <w:w w:val="80"/>
                <w:sz w:val="23"/>
              </w:rPr>
              <w:t xml:space="preserve"> </w:t>
            </w:r>
            <w:r>
              <w:rPr>
                <w:color w:val="231F20"/>
                <w:w w:val="80"/>
                <w:sz w:val="23"/>
              </w:rPr>
              <w:t>supported</w:t>
            </w:r>
          </w:p>
          <w:p w14:paraId="6C0407EA" w14:textId="77777777" w:rsidR="001C28E5" w:rsidRDefault="00293FBD">
            <w:pPr>
              <w:pStyle w:val="TableParagraph"/>
              <w:numPr>
                <w:ilvl w:val="0"/>
                <w:numId w:val="152"/>
              </w:numPr>
              <w:tabs>
                <w:tab w:val="left" w:pos="145"/>
              </w:tabs>
              <w:spacing w:before="138"/>
              <w:ind w:left="144" w:hanging="59"/>
              <w:rPr>
                <w:sz w:val="23"/>
              </w:rPr>
            </w:pPr>
            <w:r>
              <w:rPr>
                <w:color w:val="231F20"/>
                <w:w w:val="80"/>
                <w:sz w:val="23"/>
              </w:rPr>
              <w:t>Platform</w:t>
            </w:r>
            <w:r>
              <w:rPr>
                <w:color w:val="231F20"/>
                <w:spacing w:val="-16"/>
                <w:w w:val="80"/>
                <w:sz w:val="23"/>
              </w:rPr>
              <w:t xml:space="preserve"> </w:t>
            </w:r>
            <w:r>
              <w:rPr>
                <w:color w:val="231F20"/>
                <w:w w:val="80"/>
                <w:sz w:val="23"/>
              </w:rPr>
              <w:t>for</w:t>
            </w:r>
            <w:r>
              <w:rPr>
                <w:color w:val="231F20"/>
                <w:spacing w:val="-15"/>
                <w:w w:val="80"/>
                <w:sz w:val="23"/>
              </w:rPr>
              <w:t xml:space="preserve"> </w:t>
            </w:r>
            <w:r>
              <w:rPr>
                <w:color w:val="231F20"/>
                <w:w w:val="80"/>
                <w:sz w:val="23"/>
              </w:rPr>
              <w:t>research</w:t>
            </w:r>
            <w:r>
              <w:rPr>
                <w:color w:val="231F20"/>
                <w:spacing w:val="-15"/>
                <w:w w:val="80"/>
                <w:sz w:val="23"/>
              </w:rPr>
              <w:t xml:space="preserve"> </w:t>
            </w:r>
            <w:r>
              <w:rPr>
                <w:color w:val="231F20"/>
                <w:w w:val="80"/>
                <w:sz w:val="23"/>
              </w:rPr>
              <w:t>findings</w:t>
            </w:r>
            <w:r>
              <w:rPr>
                <w:color w:val="231F20"/>
                <w:spacing w:val="-15"/>
                <w:w w:val="80"/>
                <w:sz w:val="23"/>
              </w:rPr>
              <w:t xml:space="preserve"> </w:t>
            </w:r>
            <w:r>
              <w:rPr>
                <w:color w:val="231F20"/>
                <w:w w:val="80"/>
                <w:sz w:val="23"/>
              </w:rPr>
              <w:t>developed</w:t>
            </w:r>
          </w:p>
          <w:p w14:paraId="71B09EFB" w14:textId="77777777" w:rsidR="001C28E5" w:rsidRDefault="00293FBD">
            <w:pPr>
              <w:pStyle w:val="TableParagraph"/>
              <w:numPr>
                <w:ilvl w:val="0"/>
                <w:numId w:val="152"/>
              </w:numPr>
              <w:tabs>
                <w:tab w:val="left" w:pos="189"/>
              </w:tabs>
              <w:spacing w:before="148" w:line="300" w:lineRule="atLeast"/>
              <w:ind w:right="221" w:firstLine="0"/>
              <w:rPr>
                <w:sz w:val="23"/>
              </w:rPr>
            </w:pPr>
            <w:r>
              <w:rPr>
                <w:color w:val="231F20"/>
                <w:w w:val="70"/>
                <w:sz w:val="23"/>
              </w:rPr>
              <w:t xml:space="preserve">Engagement of media on dissemination of research findings </w:t>
            </w:r>
            <w:r>
              <w:rPr>
                <w:color w:val="231F20"/>
                <w:w w:val="80"/>
                <w:sz w:val="23"/>
              </w:rPr>
              <w:t>to the public</w:t>
            </w:r>
            <w:r>
              <w:rPr>
                <w:color w:val="231F20"/>
                <w:spacing w:val="-26"/>
                <w:w w:val="80"/>
                <w:sz w:val="23"/>
              </w:rPr>
              <w:t xml:space="preserve"> </w:t>
            </w:r>
            <w:r>
              <w:rPr>
                <w:color w:val="231F20"/>
                <w:w w:val="80"/>
                <w:sz w:val="23"/>
              </w:rPr>
              <w:t>done</w:t>
            </w:r>
          </w:p>
        </w:tc>
      </w:tr>
      <w:tr w:rsidR="001C28E5" w14:paraId="104BE8E6" w14:textId="77777777">
        <w:trPr>
          <w:trHeight w:val="1641"/>
        </w:trPr>
        <w:tc>
          <w:tcPr>
            <w:tcW w:w="661" w:type="dxa"/>
            <w:tcBorders>
              <w:left w:val="single" w:sz="4" w:space="0" w:color="231F20"/>
              <w:right w:val="single" w:sz="4" w:space="0" w:color="231F20"/>
            </w:tcBorders>
          </w:tcPr>
          <w:p w14:paraId="074A5F4E" w14:textId="77777777" w:rsidR="001C28E5" w:rsidRDefault="00293FBD">
            <w:pPr>
              <w:pStyle w:val="TableParagraph"/>
              <w:spacing w:before="138"/>
              <w:ind w:left="86"/>
              <w:rPr>
                <w:sz w:val="23"/>
              </w:rPr>
            </w:pPr>
            <w:r>
              <w:rPr>
                <w:color w:val="231F20"/>
                <w:w w:val="80"/>
                <w:sz w:val="23"/>
              </w:rPr>
              <w:t>13.1.8</w:t>
            </w:r>
          </w:p>
        </w:tc>
        <w:tc>
          <w:tcPr>
            <w:tcW w:w="3728" w:type="dxa"/>
            <w:tcBorders>
              <w:left w:val="single" w:sz="4" w:space="0" w:color="231F20"/>
              <w:right w:val="single" w:sz="4" w:space="0" w:color="231F20"/>
            </w:tcBorders>
          </w:tcPr>
          <w:p w14:paraId="4B36F007" w14:textId="77777777" w:rsidR="001C28E5" w:rsidRDefault="00293FBD">
            <w:pPr>
              <w:pStyle w:val="TableParagraph"/>
              <w:tabs>
                <w:tab w:val="left" w:pos="3085"/>
              </w:tabs>
              <w:spacing w:before="138" w:line="278" w:lineRule="auto"/>
              <w:ind w:left="86" w:right="79" w:firstLine="89"/>
              <w:rPr>
                <w:sz w:val="23"/>
              </w:rPr>
            </w:pPr>
            <w:r>
              <w:rPr>
                <w:color w:val="231F20"/>
                <w:w w:val="75"/>
                <w:sz w:val="23"/>
              </w:rPr>
              <w:t>Facilitate the development of a repository for he</w:t>
            </w:r>
            <w:r>
              <w:rPr>
                <w:color w:val="231F20"/>
                <w:spacing w:val="-22"/>
                <w:w w:val="75"/>
                <w:sz w:val="23"/>
              </w:rPr>
              <w:t xml:space="preserve"> </w:t>
            </w:r>
            <w:r>
              <w:rPr>
                <w:color w:val="231F20"/>
                <w:w w:val="75"/>
                <w:sz w:val="23"/>
              </w:rPr>
              <w:t>collation</w:t>
            </w:r>
            <w:r>
              <w:rPr>
                <w:color w:val="231F20"/>
                <w:spacing w:val="-22"/>
                <w:w w:val="75"/>
                <w:sz w:val="23"/>
              </w:rPr>
              <w:t xml:space="preserve"> </w:t>
            </w:r>
            <w:r>
              <w:rPr>
                <w:color w:val="231F20"/>
                <w:w w:val="75"/>
                <w:sz w:val="23"/>
              </w:rPr>
              <w:t>and</w:t>
            </w:r>
            <w:r>
              <w:rPr>
                <w:color w:val="231F20"/>
                <w:spacing w:val="-21"/>
                <w:w w:val="75"/>
                <w:sz w:val="23"/>
              </w:rPr>
              <w:t xml:space="preserve"> </w:t>
            </w:r>
            <w:r>
              <w:rPr>
                <w:color w:val="231F20"/>
                <w:w w:val="75"/>
                <w:sz w:val="23"/>
              </w:rPr>
              <w:t>archiving</w:t>
            </w:r>
            <w:r>
              <w:rPr>
                <w:color w:val="231F20"/>
                <w:spacing w:val="-22"/>
                <w:w w:val="75"/>
                <w:sz w:val="23"/>
              </w:rPr>
              <w:t xml:space="preserve"> </w:t>
            </w:r>
            <w:r>
              <w:rPr>
                <w:color w:val="231F20"/>
                <w:w w:val="75"/>
                <w:sz w:val="23"/>
              </w:rPr>
              <w:t>of</w:t>
            </w:r>
            <w:r>
              <w:rPr>
                <w:color w:val="231F20"/>
                <w:spacing w:val="-21"/>
                <w:w w:val="75"/>
                <w:sz w:val="23"/>
              </w:rPr>
              <w:t xml:space="preserve"> </w:t>
            </w:r>
            <w:r>
              <w:rPr>
                <w:color w:val="231F20"/>
                <w:w w:val="75"/>
                <w:sz w:val="23"/>
              </w:rPr>
              <w:t>health</w:t>
            </w:r>
            <w:r>
              <w:rPr>
                <w:color w:val="231F20"/>
                <w:w w:val="75"/>
                <w:sz w:val="23"/>
              </w:rPr>
              <w:tab/>
            </w:r>
            <w:r>
              <w:rPr>
                <w:color w:val="231F20"/>
                <w:spacing w:val="-3"/>
                <w:w w:val="70"/>
                <w:sz w:val="23"/>
              </w:rPr>
              <w:t xml:space="preserve">-related </w:t>
            </w:r>
            <w:r>
              <w:rPr>
                <w:color w:val="231F20"/>
                <w:w w:val="80"/>
                <w:sz w:val="23"/>
              </w:rPr>
              <w:t>research findings for improved knowledge management</w:t>
            </w:r>
          </w:p>
        </w:tc>
        <w:tc>
          <w:tcPr>
            <w:tcW w:w="4733" w:type="dxa"/>
            <w:tcBorders>
              <w:left w:val="single" w:sz="4" w:space="0" w:color="231F20"/>
              <w:right w:val="single" w:sz="4" w:space="0" w:color="231F20"/>
            </w:tcBorders>
          </w:tcPr>
          <w:p w14:paraId="15A31B55" w14:textId="77777777" w:rsidR="001C28E5" w:rsidRDefault="00293FBD">
            <w:pPr>
              <w:pStyle w:val="TableParagraph"/>
              <w:numPr>
                <w:ilvl w:val="0"/>
                <w:numId w:val="151"/>
              </w:numPr>
              <w:tabs>
                <w:tab w:val="left" w:pos="189"/>
              </w:tabs>
              <w:spacing w:before="138"/>
              <w:ind w:left="188" w:hanging="103"/>
              <w:rPr>
                <w:sz w:val="23"/>
              </w:rPr>
            </w:pPr>
            <w:r>
              <w:rPr>
                <w:color w:val="231F20"/>
                <w:w w:val="80"/>
                <w:sz w:val="23"/>
              </w:rPr>
              <w:t>Health</w:t>
            </w:r>
            <w:r>
              <w:rPr>
                <w:color w:val="231F20"/>
                <w:spacing w:val="-25"/>
                <w:w w:val="80"/>
                <w:sz w:val="23"/>
              </w:rPr>
              <w:t xml:space="preserve"> </w:t>
            </w:r>
            <w:r>
              <w:rPr>
                <w:color w:val="231F20"/>
                <w:w w:val="80"/>
                <w:sz w:val="23"/>
              </w:rPr>
              <w:t>research</w:t>
            </w:r>
            <w:r>
              <w:rPr>
                <w:color w:val="231F20"/>
                <w:spacing w:val="-25"/>
                <w:w w:val="80"/>
                <w:sz w:val="23"/>
              </w:rPr>
              <w:t xml:space="preserve"> </w:t>
            </w:r>
            <w:r>
              <w:rPr>
                <w:color w:val="231F20"/>
                <w:w w:val="80"/>
                <w:sz w:val="23"/>
              </w:rPr>
              <w:t>library</w:t>
            </w:r>
            <w:r>
              <w:rPr>
                <w:color w:val="231F20"/>
                <w:spacing w:val="-25"/>
                <w:w w:val="80"/>
                <w:sz w:val="23"/>
              </w:rPr>
              <w:t xml:space="preserve"> </w:t>
            </w:r>
            <w:r>
              <w:rPr>
                <w:color w:val="231F20"/>
                <w:w w:val="80"/>
                <w:sz w:val="23"/>
              </w:rPr>
              <w:t>established</w:t>
            </w:r>
            <w:r>
              <w:rPr>
                <w:color w:val="231F20"/>
                <w:spacing w:val="-24"/>
                <w:w w:val="80"/>
                <w:sz w:val="23"/>
              </w:rPr>
              <w:t xml:space="preserve"> </w:t>
            </w:r>
            <w:r>
              <w:rPr>
                <w:color w:val="231F20"/>
                <w:w w:val="80"/>
                <w:sz w:val="23"/>
              </w:rPr>
              <w:t>in</w:t>
            </w:r>
            <w:r>
              <w:rPr>
                <w:color w:val="231F20"/>
                <w:spacing w:val="-25"/>
                <w:w w:val="80"/>
                <w:sz w:val="23"/>
              </w:rPr>
              <w:t xml:space="preserve"> </w:t>
            </w:r>
            <w:r>
              <w:rPr>
                <w:color w:val="231F20"/>
                <w:w w:val="80"/>
                <w:sz w:val="23"/>
              </w:rPr>
              <w:t>the</w:t>
            </w:r>
            <w:r>
              <w:rPr>
                <w:color w:val="231F20"/>
                <w:spacing w:val="-25"/>
                <w:w w:val="80"/>
                <w:sz w:val="23"/>
              </w:rPr>
              <w:t xml:space="preserve"> </w:t>
            </w:r>
            <w:r>
              <w:rPr>
                <w:color w:val="231F20"/>
                <w:w w:val="80"/>
                <w:sz w:val="23"/>
              </w:rPr>
              <w:t>in</w:t>
            </w:r>
            <w:r>
              <w:rPr>
                <w:color w:val="231F20"/>
                <w:spacing w:val="-25"/>
                <w:w w:val="80"/>
                <w:sz w:val="23"/>
              </w:rPr>
              <w:t xml:space="preserve"> </w:t>
            </w:r>
            <w:r>
              <w:rPr>
                <w:color w:val="231F20"/>
                <w:w w:val="80"/>
                <w:sz w:val="23"/>
              </w:rPr>
              <w:t>the</w:t>
            </w:r>
            <w:r>
              <w:rPr>
                <w:color w:val="231F20"/>
                <w:spacing w:val="-24"/>
                <w:w w:val="80"/>
                <w:sz w:val="23"/>
              </w:rPr>
              <w:t xml:space="preserve"> </w:t>
            </w:r>
            <w:r>
              <w:rPr>
                <w:color w:val="231F20"/>
                <w:w w:val="80"/>
                <w:sz w:val="23"/>
              </w:rPr>
              <w:t>state</w:t>
            </w:r>
          </w:p>
          <w:p w14:paraId="2D5C36BD" w14:textId="77777777" w:rsidR="001C28E5" w:rsidRDefault="00293FBD">
            <w:pPr>
              <w:pStyle w:val="TableParagraph"/>
              <w:numPr>
                <w:ilvl w:val="0"/>
                <w:numId w:val="151"/>
              </w:numPr>
              <w:tabs>
                <w:tab w:val="left" w:pos="145"/>
              </w:tabs>
              <w:spacing w:before="181" w:line="280" w:lineRule="auto"/>
              <w:ind w:right="492" w:firstLine="0"/>
              <w:rPr>
                <w:sz w:val="23"/>
              </w:rPr>
            </w:pPr>
            <w:r>
              <w:rPr>
                <w:color w:val="231F20"/>
                <w:w w:val="75"/>
                <w:sz w:val="23"/>
              </w:rPr>
              <w:t>Build</w:t>
            </w:r>
            <w:r>
              <w:rPr>
                <w:color w:val="231F20"/>
                <w:spacing w:val="-30"/>
                <w:w w:val="75"/>
                <w:sz w:val="23"/>
              </w:rPr>
              <w:t xml:space="preserve"> </w:t>
            </w:r>
            <w:r>
              <w:rPr>
                <w:color w:val="231F20"/>
                <w:w w:val="75"/>
                <w:sz w:val="23"/>
              </w:rPr>
              <w:t>capacity</w:t>
            </w:r>
            <w:r>
              <w:rPr>
                <w:color w:val="231F20"/>
                <w:spacing w:val="-29"/>
                <w:w w:val="75"/>
                <w:sz w:val="23"/>
              </w:rPr>
              <w:t xml:space="preserve"> </w:t>
            </w:r>
            <w:r>
              <w:rPr>
                <w:color w:val="231F20"/>
                <w:w w:val="75"/>
                <w:sz w:val="23"/>
              </w:rPr>
              <w:t>of</w:t>
            </w:r>
            <w:r>
              <w:rPr>
                <w:color w:val="231F20"/>
                <w:spacing w:val="-29"/>
                <w:w w:val="75"/>
                <w:sz w:val="23"/>
              </w:rPr>
              <w:t xml:space="preserve"> </w:t>
            </w:r>
            <w:r>
              <w:rPr>
                <w:color w:val="231F20"/>
                <w:w w:val="75"/>
                <w:sz w:val="23"/>
              </w:rPr>
              <w:t>the</w:t>
            </w:r>
            <w:r>
              <w:rPr>
                <w:color w:val="231F20"/>
                <w:spacing w:val="-29"/>
                <w:w w:val="75"/>
                <w:sz w:val="23"/>
              </w:rPr>
              <w:t xml:space="preserve"> </w:t>
            </w:r>
            <w:r>
              <w:rPr>
                <w:color w:val="231F20"/>
                <w:w w:val="75"/>
                <w:sz w:val="23"/>
              </w:rPr>
              <w:t>data</w:t>
            </w:r>
            <w:r>
              <w:rPr>
                <w:color w:val="231F20"/>
                <w:spacing w:val="-29"/>
                <w:w w:val="75"/>
                <w:sz w:val="23"/>
              </w:rPr>
              <w:t xml:space="preserve"> </w:t>
            </w:r>
            <w:r>
              <w:rPr>
                <w:color w:val="231F20"/>
                <w:w w:val="75"/>
                <w:sz w:val="23"/>
              </w:rPr>
              <w:t>managers</w:t>
            </w:r>
            <w:r>
              <w:rPr>
                <w:color w:val="231F20"/>
                <w:spacing w:val="-29"/>
                <w:w w:val="75"/>
                <w:sz w:val="23"/>
              </w:rPr>
              <w:t xml:space="preserve"> </w:t>
            </w:r>
            <w:r>
              <w:rPr>
                <w:color w:val="231F20"/>
                <w:w w:val="75"/>
                <w:sz w:val="23"/>
              </w:rPr>
              <w:t>and</w:t>
            </w:r>
            <w:r>
              <w:rPr>
                <w:color w:val="231F20"/>
                <w:spacing w:val="-29"/>
                <w:w w:val="75"/>
                <w:sz w:val="23"/>
              </w:rPr>
              <w:t xml:space="preserve"> </w:t>
            </w:r>
            <w:r>
              <w:rPr>
                <w:color w:val="231F20"/>
                <w:w w:val="75"/>
                <w:sz w:val="23"/>
              </w:rPr>
              <w:t>web</w:t>
            </w:r>
            <w:r>
              <w:rPr>
                <w:color w:val="231F20"/>
                <w:spacing w:val="-29"/>
                <w:w w:val="75"/>
                <w:sz w:val="23"/>
              </w:rPr>
              <w:t xml:space="preserve"> </w:t>
            </w:r>
            <w:r>
              <w:rPr>
                <w:color w:val="231F20"/>
                <w:w w:val="75"/>
                <w:sz w:val="23"/>
              </w:rPr>
              <w:t>masters</w:t>
            </w:r>
            <w:r>
              <w:rPr>
                <w:color w:val="231F20"/>
                <w:spacing w:val="-29"/>
                <w:w w:val="75"/>
                <w:sz w:val="23"/>
              </w:rPr>
              <w:t xml:space="preserve"> </w:t>
            </w:r>
            <w:r>
              <w:rPr>
                <w:color w:val="231F20"/>
                <w:w w:val="75"/>
                <w:sz w:val="23"/>
              </w:rPr>
              <w:t xml:space="preserve">on </w:t>
            </w:r>
            <w:r>
              <w:rPr>
                <w:color w:val="231F20"/>
                <w:w w:val="80"/>
                <w:sz w:val="23"/>
              </w:rPr>
              <w:t>handling</w:t>
            </w:r>
            <w:r>
              <w:rPr>
                <w:color w:val="231F20"/>
                <w:spacing w:val="-28"/>
                <w:w w:val="80"/>
                <w:sz w:val="23"/>
              </w:rPr>
              <w:t xml:space="preserve"> </w:t>
            </w:r>
            <w:r>
              <w:rPr>
                <w:color w:val="231F20"/>
                <w:w w:val="80"/>
                <w:sz w:val="23"/>
              </w:rPr>
              <w:t>and</w:t>
            </w:r>
            <w:r>
              <w:rPr>
                <w:color w:val="231F20"/>
                <w:spacing w:val="-28"/>
                <w:w w:val="80"/>
                <w:sz w:val="23"/>
              </w:rPr>
              <w:t xml:space="preserve"> </w:t>
            </w:r>
            <w:r>
              <w:rPr>
                <w:color w:val="231F20"/>
                <w:w w:val="80"/>
                <w:sz w:val="23"/>
              </w:rPr>
              <w:t>processing</w:t>
            </w:r>
            <w:r>
              <w:rPr>
                <w:color w:val="231F20"/>
                <w:spacing w:val="-27"/>
                <w:w w:val="80"/>
                <w:sz w:val="23"/>
              </w:rPr>
              <w:t xml:space="preserve"> </w:t>
            </w:r>
            <w:r>
              <w:rPr>
                <w:color w:val="231F20"/>
                <w:w w:val="80"/>
                <w:sz w:val="23"/>
              </w:rPr>
              <w:t>of</w:t>
            </w:r>
            <w:r>
              <w:rPr>
                <w:color w:val="231F20"/>
                <w:spacing w:val="-28"/>
                <w:w w:val="80"/>
                <w:sz w:val="23"/>
              </w:rPr>
              <w:t xml:space="preserve"> </w:t>
            </w:r>
            <w:r>
              <w:rPr>
                <w:color w:val="231F20"/>
                <w:w w:val="80"/>
                <w:sz w:val="23"/>
              </w:rPr>
              <w:t>research</w:t>
            </w:r>
            <w:r>
              <w:rPr>
                <w:color w:val="231F20"/>
                <w:spacing w:val="-27"/>
                <w:w w:val="80"/>
                <w:sz w:val="23"/>
              </w:rPr>
              <w:t xml:space="preserve"> </w:t>
            </w:r>
            <w:r>
              <w:rPr>
                <w:color w:val="231F20"/>
                <w:w w:val="80"/>
                <w:sz w:val="23"/>
              </w:rPr>
              <w:t>documents</w:t>
            </w:r>
          </w:p>
          <w:p w14:paraId="45ACC69A" w14:textId="77777777" w:rsidR="001C28E5" w:rsidRDefault="00293FBD">
            <w:pPr>
              <w:pStyle w:val="TableParagraph"/>
              <w:numPr>
                <w:ilvl w:val="0"/>
                <w:numId w:val="151"/>
              </w:numPr>
              <w:tabs>
                <w:tab w:val="left" w:pos="185"/>
              </w:tabs>
              <w:spacing w:before="136"/>
              <w:ind w:left="184" w:hanging="99"/>
              <w:rPr>
                <w:sz w:val="23"/>
              </w:rPr>
            </w:pPr>
            <w:r>
              <w:rPr>
                <w:color w:val="231F20"/>
                <w:w w:val="80"/>
                <w:sz w:val="23"/>
              </w:rPr>
              <w:t>Website</w:t>
            </w:r>
            <w:r>
              <w:rPr>
                <w:color w:val="231F20"/>
                <w:spacing w:val="-22"/>
                <w:w w:val="80"/>
                <w:sz w:val="23"/>
              </w:rPr>
              <w:t xml:space="preserve"> </w:t>
            </w:r>
            <w:r>
              <w:rPr>
                <w:color w:val="231F20"/>
                <w:w w:val="80"/>
                <w:sz w:val="23"/>
              </w:rPr>
              <w:t>created</w:t>
            </w:r>
            <w:r>
              <w:rPr>
                <w:color w:val="231F20"/>
                <w:spacing w:val="-21"/>
                <w:w w:val="80"/>
                <w:sz w:val="23"/>
              </w:rPr>
              <w:t xml:space="preserve"> </w:t>
            </w:r>
            <w:r>
              <w:rPr>
                <w:color w:val="231F20"/>
                <w:w w:val="80"/>
                <w:sz w:val="23"/>
              </w:rPr>
              <w:t>and</w:t>
            </w:r>
            <w:r>
              <w:rPr>
                <w:color w:val="231F20"/>
                <w:spacing w:val="-21"/>
                <w:w w:val="80"/>
                <w:sz w:val="23"/>
              </w:rPr>
              <w:t xml:space="preserve"> </w:t>
            </w:r>
            <w:r>
              <w:rPr>
                <w:color w:val="231F20"/>
                <w:w w:val="80"/>
                <w:sz w:val="23"/>
              </w:rPr>
              <w:t>subscription</w:t>
            </w:r>
            <w:r>
              <w:rPr>
                <w:color w:val="231F20"/>
                <w:spacing w:val="-17"/>
                <w:w w:val="80"/>
                <w:sz w:val="23"/>
              </w:rPr>
              <w:t xml:space="preserve"> </w:t>
            </w:r>
            <w:r>
              <w:rPr>
                <w:color w:val="231F20"/>
                <w:w w:val="80"/>
                <w:sz w:val="23"/>
              </w:rPr>
              <w:t>done</w:t>
            </w:r>
            <w:r>
              <w:rPr>
                <w:color w:val="231F20"/>
                <w:spacing w:val="-19"/>
                <w:w w:val="80"/>
                <w:sz w:val="23"/>
              </w:rPr>
              <w:t xml:space="preserve"> </w:t>
            </w:r>
            <w:r>
              <w:rPr>
                <w:color w:val="231F20"/>
                <w:w w:val="80"/>
                <w:sz w:val="23"/>
              </w:rPr>
              <w:t>annually</w:t>
            </w:r>
          </w:p>
        </w:tc>
      </w:tr>
      <w:tr w:rsidR="001C28E5" w14:paraId="52B193CB" w14:textId="77777777">
        <w:trPr>
          <w:trHeight w:val="1947"/>
        </w:trPr>
        <w:tc>
          <w:tcPr>
            <w:tcW w:w="661" w:type="dxa"/>
            <w:tcBorders>
              <w:left w:val="single" w:sz="4" w:space="0" w:color="231F20"/>
              <w:right w:val="single" w:sz="4" w:space="0" w:color="231F20"/>
            </w:tcBorders>
          </w:tcPr>
          <w:p w14:paraId="4B32890F" w14:textId="77777777" w:rsidR="001C28E5" w:rsidRDefault="00293FBD">
            <w:pPr>
              <w:pStyle w:val="TableParagraph"/>
              <w:spacing w:before="138"/>
              <w:ind w:left="86"/>
              <w:rPr>
                <w:sz w:val="23"/>
              </w:rPr>
            </w:pPr>
            <w:r>
              <w:rPr>
                <w:color w:val="231F20"/>
                <w:w w:val="80"/>
                <w:sz w:val="23"/>
              </w:rPr>
              <w:t>14.1.1</w:t>
            </w:r>
          </w:p>
        </w:tc>
        <w:tc>
          <w:tcPr>
            <w:tcW w:w="3728" w:type="dxa"/>
            <w:tcBorders>
              <w:left w:val="single" w:sz="4" w:space="0" w:color="231F20"/>
              <w:right w:val="single" w:sz="4" w:space="0" w:color="231F20"/>
            </w:tcBorders>
          </w:tcPr>
          <w:p w14:paraId="6CC0E58E" w14:textId="77777777" w:rsidR="001C28E5" w:rsidRDefault="00293FBD">
            <w:pPr>
              <w:pStyle w:val="TableParagraph"/>
              <w:spacing w:before="138" w:line="278" w:lineRule="auto"/>
              <w:ind w:left="86" w:right="64"/>
              <w:rPr>
                <w:sz w:val="23"/>
              </w:rPr>
            </w:pPr>
            <w:r>
              <w:rPr>
                <w:color w:val="231F20"/>
                <w:w w:val="70"/>
                <w:sz w:val="23"/>
              </w:rPr>
              <w:t xml:space="preserve">Promote the development and implementation of </w:t>
            </w:r>
            <w:r>
              <w:rPr>
                <w:color w:val="231F20"/>
                <w:w w:val="75"/>
                <w:sz w:val="23"/>
              </w:rPr>
              <w:t xml:space="preserve">legal, regulatory framework, policies and plans </w:t>
            </w:r>
            <w:r>
              <w:rPr>
                <w:color w:val="231F20"/>
                <w:w w:val="80"/>
                <w:sz w:val="23"/>
              </w:rPr>
              <w:t>for emergency preparedness at all levels</w:t>
            </w:r>
          </w:p>
        </w:tc>
        <w:tc>
          <w:tcPr>
            <w:tcW w:w="4733" w:type="dxa"/>
            <w:tcBorders>
              <w:left w:val="single" w:sz="4" w:space="0" w:color="231F20"/>
              <w:right w:val="single" w:sz="4" w:space="0" w:color="231F20"/>
            </w:tcBorders>
          </w:tcPr>
          <w:p w14:paraId="3F336203" w14:textId="77777777" w:rsidR="001C28E5" w:rsidRDefault="00293FBD">
            <w:pPr>
              <w:pStyle w:val="TableParagraph"/>
              <w:numPr>
                <w:ilvl w:val="0"/>
                <w:numId w:val="150"/>
              </w:numPr>
              <w:tabs>
                <w:tab w:val="left" w:pos="189"/>
              </w:tabs>
              <w:spacing w:before="138"/>
              <w:ind w:left="188" w:hanging="103"/>
              <w:rPr>
                <w:sz w:val="23"/>
              </w:rPr>
            </w:pPr>
            <w:r>
              <w:rPr>
                <w:color w:val="231F20"/>
                <w:w w:val="80"/>
                <w:sz w:val="23"/>
              </w:rPr>
              <w:t>Legal</w:t>
            </w:r>
            <w:r>
              <w:rPr>
                <w:color w:val="231F20"/>
                <w:spacing w:val="-22"/>
                <w:w w:val="80"/>
                <w:sz w:val="23"/>
              </w:rPr>
              <w:t xml:space="preserve"> </w:t>
            </w:r>
            <w:r>
              <w:rPr>
                <w:color w:val="231F20"/>
                <w:w w:val="80"/>
                <w:sz w:val="23"/>
              </w:rPr>
              <w:t>framework</w:t>
            </w:r>
            <w:r>
              <w:rPr>
                <w:color w:val="231F20"/>
                <w:spacing w:val="-22"/>
                <w:w w:val="80"/>
                <w:sz w:val="23"/>
              </w:rPr>
              <w:t xml:space="preserve"> </w:t>
            </w:r>
            <w:r>
              <w:rPr>
                <w:color w:val="231F20"/>
                <w:w w:val="80"/>
                <w:sz w:val="23"/>
              </w:rPr>
              <w:t>for</w:t>
            </w:r>
            <w:r>
              <w:rPr>
                <w:color w:val="231F20"/>
                <w:spacing w:val="-21"/>
                <w:w w:val="80"/>
                <w:sz w:val="23"/>
              </w:rPr>
              <w:t xml:space="preserve"> </w:t>
            </w:r>
            <w:r>
              <w:rPr>
                <w:color w:val="231F20"/>
                <w:w w:val="80"/>
                <w:sz w:val="23"/>
              </w:rPr>
              <w:t>compliance</w:t>
            </w:r>
            <w:r>
              <w:rPr>
                <w:color w:val="231F20"/>
                <w:spacing w:val="-22"/>
                <w:w w:val="80"/>
                <w:sz w:val="23"/>
              </w:rPr>
              <w:t xml:space="preserve"> </w:t>
            </w:r>
            <w:r>
              <w:rPr>
                <w:color w:val="231F20"/>
                <w:w w:val="80"/>
                <w:sz w:val="23"/>
              </w:rPr>
              <w:t>with</w:t>
            </w:r>
            <w:r>
              <w:rPr>
                <w:color w:val="231F20"/>
                <w:spacing w:val="-21"/>
                <w:w w:val="80"/>
                <w:sz w:val="23"/>
              </w:rPr>
              <w:t xml:space="preserve"> </w:t>
            </w:r>
            <w:r>
              <w:rPr>
                <w:color w:val="231F20"/>
                <w:w w:val="80"/>
                <w:sz w:val="23"/>
              </w:rPr>
              <w:t>IHR</w:t>
            </w:r>
            <w:r>
              <w:rPr>
                <w:color w:val="231F20"/>
                <w:spacing w:val="-22"/>
                <w:w w:val="80"/>
                <w:sz w:val="23"/>
              </w:rPr>
              <w:t xml:space="preserve"> </w:t>
            </w:r>
            <w:r>
              <w:rPr>
                <w:color w:val="231F20"/>
                <w:w w:val="80"/>
                <w:sz w:val="23"/>
              </w:rPr>
              <w:t>in</w:t>
            </w:r>
            <w:r>
              <w:rPr>
                <w:color w:val="231F20"/>
                <w:spacing w:val="-21"/>
                <w:w w:val="80"/>
                <w:sz w:val="23"/>
              </w:rPr>
              <w:t xml:space="preserve"> </w:t>
            </w:r>
            <w:r>
              <w:rPr>
                <w:color w:val="231F20"/>
                <w:w w:val="80"/>
                <w:sz w:val="23"/>
              </w:rPr>
              <w:t>place</w:t>
            </w:r>
          </w:p>
          <w:p w14:paraId="3143D672" w14:textId="77777777" w:rsidR="001C28E5" w:rsidRDefault="00293FBD">
            <w:pPr>
              <w:pStyle w:val="TableParagraph"/>
              <w:numPr>
                <w:ilvl w:val="0"/>
                <w:numId w:val="150"/>
              </w:numPr>
              <w:tabs>
                <w:tab w:val="left" w:pos="145"/>
              </w:tabs>
              <w:spacing w:before="181" w:line="280" w:lineRule="auto"/>
              <w:ind w:right="437" w:firstLine="0"/>
              <w:rPr>
                <w:sz w:val="23"/>
              </w:rPr>
            </w:pPr>
            <w:r>
              <w:rPr>
                <w:color w:val="231F20"/>
                <w:w w:val="70"/>
                <w:sz w:val="23"/>
              </w:rPr>
              <w:t xml:space="preserve">Updated IDSR epidemic management protocol and SOPs </w:t>
            </w:r>
            <w:r>
              <w:rPr>
                <w:color w:val="231F20"/>
                <w:w w:val="80"/>
                <w:sz w:val="23"/>
              </w:rPr>
              <w:t>available</w:t>
            </w:r>
          </w:p>
          <w:p w14:paraId="1286A696" w14:textId="77777777" w:rsidR="001C28E5" w:rsidRDefault="00293FBD">
            <w:pPr>
              <w:pStyle w:val="TableParagraph"/>
              <w:numPr>
                <w:ilvl w:val="0"/>
                <w:numId w:val="150"/>
              </w:numPr>
              <w:tabs>
                <w:tab w:val="left" w:pos="189"/>
              </w:tabs>
              <w:spacing w:before="101" w:line="300" w:lineRule="atLeast"/>
              <w:ind w:right="112" w:firstLine="0"/>
              <w:rPr>
                <w:sz w:val="23"/>
              </w:rPr>
            </w:pPr>
            <w:r>
              <w:rPr>
                <w:color w:val="231F20"/>
                <w:w w:val="75"/>
                <w:sz w:val="23"/>
              </w:rPr>
              <w:t>Laws</w:t>
            </w:r>
            <w:r>
              <w:rPr>
                <w:color w:val="231F20"/>
                <w:spacing w:val="-32"/>
                <w:w w:val="75"/>
                <w:sz w:val="23"/>
              </w:rPr>
              <w:t xml:space="preserve"> </w:t>
            </w:r>
            <w:r>
              <w:rPr>
                <w:color w:val="231F20"/>
                <w:w w:val="75"/>
                <w:sz w:val="23"/>
              </w:rPr>
              <w:t>and</w:t>
            </w:r>
            <w:r>
              <w:rPr>
                <w:color w:val="231F20"/>
                <w:spacing w:val="-31"/>
                <w:w w:val="75"/>
                <w:sz w:val="23"/>
              </w:rPr>
              <w:t xml:space="preserve"> </w:t>
            </w:r>
            <w:r>
              <w:rPr>
                <w:color w:val="231F20"/>
                <w:w w:val="75"/>
                <w:sz w:val="23"/>
              </w:rPr>
              <w:t>policies</w:t>
            </w:r>
            <w:r>
              <w:rPr>
                <w:color w:val="231F20"/>
                <w:spacing w:val="-31"/>
                <w:w w:val="75"/>
                <w:sz w:val="23"/>
              </w:rPr>
              <w:t xml:space="preserve"> </w:t>
            </w:r>
            <w:r>
              <w:rPr>
                <w:color w:val="231F20"/>
                <w:w w:val="75"/>
                <w:sz w:val="23"/>
              </w:rPr>
              <w:t>for</w:t>
            </w:r>
            <w:r>
              <w:rPr>
                <w:color w:val="231F20"/>
                <w:spacing w:val="-31"/>
                <w:w w:val="75"/>
                <w:sz w:val="23"/>
              </w:rPr>
              <w:t xml:space="preserve"> </w:t>
            </w:r>
            <w:r>
              <w:rPr>
                <w:color w:val="231F20"/>
                <w:w w:val="75"/>
                <w:sz w:val="23"/>
              </w:rPr>
              <w:t>outbreak</w:t>
            </w:r>
            <w:r>
              <w:rPr>
                <w:color w:val="231F20"/>
                <w:spacing w:val="-31"/>
                <w:w w:val="75"/>
                <w:sz w:val="23"/>
              </w:rPr>
              <w:t xml:space="preserve"> </w:t>
            </w:r>
            <w:r>
              <w:rPr>
                <w:color w:val="231F20"/>
                <w:w w:val="75"/>
                <w:sz w:val="23"/>
              </w:rPr>
              <w:t>and</w:t>
            </w:r>
            <w:r>
              <w:rPr>
                <w:color w:val="231F20"/>
                <w:spacing w:val="-31"/>
                <w:w w:val="75"/>
                <w:sz w:val="23"/>
              </w:rPr>
              <w:t xml:space="preserve"> </w:t>
            </w:r>
            <w:r>
              <w:rPr>
                <w:color w:val="231F20"/>
                <w:w w:val="75"/>
                <w:sz w:val="23"/>
              </w:rPr>
              <w:t>surveillance</w:t>
            </w:r>
            <w:r>
              <w:rPr>
                <w:color w:val="231F20"/>
                <w:spacing w:val="-31"/>
                <w:w w:val="75"/>
                <w:sz w:val="23"/>
              </w:rPr>
              <w:t xml:space="preserve"> </w:t>
            </w:r>
            <w:r>
              <w:rPr>
                <w:color w:val="231F20"/>
                <w:w w:val="75"/>
                <w:sz w:val="23"/>
              </w:rPr>
              <w:t>activities</w:t>
            </w:r>
            <w:r>
              <w:rPr>
                <w:color w:val="231F20"/>
                <w:spacing w:val="-31"/>
                <w:w w:val="75"/>
                <w:sz w:val="23"/>
              </w:rPr>
              <w:t xml:space="preserve"> </w:t>
            </w:r>
            <w:r>
              <w:rPr>
                <w:color w:val="231F20"/>
                <w:w w:val="75"/>
                <w:sz w:val="23"/>
              </w:rPr>
              <w:t>as</w:t>
            </w:r>
            <w:r>
              <w:rPr>
                <w:color w:val="231F20"/>
                <w:spacing w:val="-31"/>
                <w:w w:val="75"/>
                <w:sz w:val="23"/>
              </w:rPr>
              <w:t xml:space="preserve"> </w:t>
            </w:r>
            <w:r>
              <w:rPr>
                <w:color w:val="231F20"/>
                <w:w w:val="75"/>
                <w:sz w:val="23"/>
              </w:rPr>
              <w:t xml:space="preserve">it </w:t>
            </w:r>
            <w:r>
              <w:rPr>
                <w:color w:val="231F20"/>
                <w:w w:val="80"/>
                <w:sz w:val="23"/>
              </w:rPr>
              <w:t>related</w:t>
            </w:r>
            <w:r>
              <w:rPr>
                <w:color w:val="231F20"/>
                <w:spacing w:val="-18"/>
                <w:w w:val="80"/>
                <w:sz w:val="23"/>
              </w:rPr>
              <w:t xml:space="preserve"> </w:t>
            </w:r>
            <w:r>
              <w:rPr>
                <w:color w:val="231F20"/>
                <w:w w:val="80"/>
                <w:sz w:val="23"/>
              </w:rPr>
              <w:t>to</w:t>
            </w:r>
            <w:r>
              <w:rPr>
                <w:color w:val="231F20"/>
                <w:spacing w:val="-17"/>
                <w:w w:val="80"/>
                <w:sz w:val="23"/>
              </w:rPr>
              <w:t xml:space="preserve"> </w:t>
            </w:r>
            <w:r>
              <w:rPr>
                <w:color w:val="231F20"/>
                <w:w w:val="80"/>
                <w:sz w:val="23"/>
              </w:rPr>
              <w:t>isolation</w:t>
            </w:r>
            <w:r>
              <w:rPr>
                <w:color w:val="231F20"/>
                <w:spacing w:val="-17"/>
                <w:w w:val="80"/>
                <w:sz w:val="23"/>
              </w:rPr>
              <w:t xml:space="preserve"> </w:t>
            </w:r>
            <w:r>
              <w:rPr>
                <w:color w:val="231F20"/>
                <w:w w:val="80"/>
                <w:sz w:val="23"/>
              </w:rPr>
              <w:t>and</w:t>
            </w:r>
            <w:r>
              <w:rPr>
                <w:color w:val="231F20"/>
                <w:spacing w:val="-17"/>
                <w:w w:val="80"/>
                <w:sz w:val="23"/>
              </w:rPr>
              <w:t xml:space="preserve"> </w:t>
            </w:r>
            <w:r>
              <w:rPr>
                <w:color w:val="231F20"/>
                <w:w w:val="80"/>
                <w:sz w:val="23"/>
              </w:rPr>
              <w:t>quarantine</w:t>
            </w:r>
            <w:r>
              <w:rPr>
                <w:color w:val="231F20"/>
                <w:spacing w:val="-18"/>
                <w:w w:val="80"/>
                <w:sz w:val="23"/>
              </w:rPr>
              <w:t xml:space="preserve"> </w:t>
            </w:r>
            <w:r>
              <w:rPr>
                <w:color w:val="231F20"/>
                <w:w w:val="80"/>
                <w:sz w:val="23"/>
              </w:rPr>
              <w:t>reviewed</w:t>
            </w:r>
          </w:p>
        </w:tc>
      </w:tr>
      <w:tr w:rsidR="001C28E5" w14:paraId="7EB8E9CB" w14:textId="77777777">
        <w:trPr>
          <w:trHeight w:val="1950"/>
        </w:trPr>
        <w:tc>
          <w:tcPr>
            <w:tcW w:w="661" w:type="dxa"/>
            <w:tcBorders>
              <w:left w:val="single" w:sz="4" w:space="0" w:color="231F20"/>
              <w:right w:val="single" w:sz="4" w:space="0" w:color="231F20"/>
            </w:tcBorders>
          </w:tcPr>
          <w:p w14:paraId="017FC1A5" w14:textId="77777777" w:rsidR="001C28E5" w:rsidRDefault="00293FBD">
            <w:pPr>
              <w:pStyle w:val="TableParagraph"/>
              <w:spacing w:before="138"/>
              <w:ind w:left="86"/>
              <w:rPr>
                <w:sz w:val="23"/>
              </w:rPr>
            </w:pPr>
            <w:r>
              <w:rPr>
                <w:color w:val="231F20"/>
                <w:w w:val="80"/>
                <w:sz w:val="23"/>
              </w:rPr>
              <w:t>14.1.2</w:t>
            </w:r>
          </w:p>
        </w:tc>
        <w:tc>
          <w:tcPr>
            <w:tcW w:w="3728" w:type="dxa"/>
            <w:tcBorders>
              <w:left w:val="single" w:sz="4" w:space="0" w:color="231F20"/>
              <w:right w:val="single" w:sz="4" w:space="0" w:color="231F20"/>
            </w:tcBorders>
          </w:tcPr>
          <w:p w14:paraId="1D3483D3" w14:textId="77777777" w:rsidR="001C28E5" w:rsidRDefault="00293FBD">
            <w:pPr>
              <w:pStyle w:val="TableParagraph"/>
              <w:spacing w:before="138" w:line="278" w:lineRule="auto"/>
              <w:ind w:left="86" w:right="79"/>
              <w:rPr>
                <w:sz w:val="23"/>
              </w:rPr>
            </w:pPr>
            <w:r>
              <w:rPr>
                <w:color w:val="231F20"/>
                <w:w w:val="75"/>
                <w:sz w:val="23"/>
              </w:rPr>
              <w:t xml:space="preserve">Promote an integrated national disease </w:t>
            </w:r>
            <w:r>
              <w:rPr>
                <w:color w:val="231F20"/>
                <w:w w:val="70"/>
                <w:sz w:val="23"/>
              </w:rPr>
              <w:t xml:space="preserve">surveillance system in line with International </w:t>
            </w:r>
            <w:r>
              <w:rPr>
                <w:color w:val="231F20"/>
                <w:w w:val="80"/>
                <w:sz w:val="23"/>
              </w:rPr>
              <w:t>Health Regulation (IHR) and IDSR</w:t>
            </w:r>
          </w:p>
        </w:tc>
        <w:tc>
          <w:tcPr>
            <w:tcW w:w="4733" w:type="dxa"/>
            <w:tcBorders>
              <w:left w:val="single" w:sz="4" w:space="0" w:color="231F20"/>
              <w:right w:val="single" w:sz="4" w:space="0" w:color="231F20"/>
            </w:tcBorders>
          </w:tcPr>
          <w:p w14:paraId="02B207EE" w14:textId="77777777" w:rsidR="001C28E5" w:rsidRDefault="00293FBD">
            <w:pPr>
              <w:pStyle w:val="TableParagraph"/>
              <w:numPr>
                <w:ilvl w:val="0"/>
                <w:numId w:val="149"/>
              </w:numPr>
              <w:tabs>
                <w:tab w:val="left" w:pos="189"/>
              </w:tabs>
              <w:spacing w:before="138" w:line="280" w:lineRule="auto"/>
              <w:ind w:right="275" w:firstLine="0"/>
              <w:rPr>
                <w:sz w:val="23"/>
              </w:rPr>
            </w:pPr>
            <w:r>
              <w:rPr>
                <w:color w:val="231F20"/>
                <w:w w:val="75"/>
                <w:sz w:val="23"/>
              </w:rPr>
              <w:t>Epidemiology</w:t>
            </w:r>
            <w:r>
              <w:rPr>
                <w:color w:val="231F20"/>
                <w:spacing w:val="-27"/>
                <w:w w:val="75"/>
                <w:sz w:val="23"/>
              </w:rPr>
              <w:t xml:space="preserve"> </w:t>
            </w:r>
            <w:r>
              <w:rPr>
                <w:color w:val="231F20"/>
                <w:w w:val="75"/>
                <w:sz w:val="23"/>
              </w:rPr>
              <w:t>unit</w:t>
            </w:r>
            <w:r>
              <w:rPr>
                <w:color w:val="231F20"/>
                <w:spacing w:val="20"/>
                <w:w w:val="75"/>
                <w:sz w:val="23"/>
              </w:rPr>
              <w:t xml:space="preserve"> </w:t>
            </w:r>
            <w:r>
              <w:rPr>
                <w:color w:val="231F20"/>
                <w:w w:val="75"/>
                <w:sz w:val="23"/>
              </w:rPr>
              <w:t>of</w:t>
            </w:r>
            <w:r>
              <w:rPr>
                <w:color w:val="231F20"/>
                <w:spacing w:val="-26"/>
                <w:w w:val="75"/>
                <w:sz w:val="23"/>
              </w:rPr>
              <w:t xml:space="preserve"> </w:t>
            </w:r>
            <w:r>
              <w:rPr>
                <w:color w:val="231F20"/>
                <w:w w:val="75"/>
                <w:sz w:val="23"/>
              </w:rPr>
              <w:t>the</w:t>
            </w:r>
            <w:r>
              <w:rPr>
                <w:color w:val="231F20"/>
                <w:spacing w:val="-27"/>
                <w:w w:val="75"/>
                <w:sz w:val="23"/>
              </w:rPr>
              <w:t xml:space="preserve"> </w:t>
            </w:r>
            <w:r>
              <w:rPr>
                <w:color w:val="231F20"/>
                <w:w w:val="75"/>
                <w:sz w:val="23"/>
              </w:rPr>
              <w:t>SMOH</w:t>
            </w:r>
            <w:r>
              <w:rPr>
                <w:color w:val="231F20"/>
                <w:spacing w:val="-26"/>
                <w:w w:val="75"/>
                <w:sz w:val="23"/>
              </w:rPr>
              <w:t xml:space="preserve"> </w:t>
            </w:r>
            <w:r>
              <w:rPr>
                <w:color w:val="231F20"/>
                <w:w w:val="75"/>
                <w:sz w:val="23"/>
              </w:rPr>
              <w:t>strengthened</w:t>
            </w:r>
            <w:r>
              <w:rPr>
                <w:color w:val="231F20"/>
                <w:spacing w:val="-27"/>
                <w:w w:val="75"/>
                <w:sz w:val="23"/>
              </w:rPr>
              <w:t xml:space="preserve"> </w:t>
            </w:r>
            <w:r>
              <w:rPr>
                <w:color w:val="231F20"/>
                <w:w w:val="75"/>
                <w:sz w:val="23"/>
              </w:rPr>
              <w:t>to</w:t>
            </w:r>
            <w:r>
              <w:rPr>
                <w:color w:val="231F20"/>
                <w:spacing w:val="-27"/>
                <w:w w:val="75"/>
                <w:sz w:val="23"/>
              </w:rPr>
              <w:t xml:space="preserve"> </w:t>
            </w:r>
            <w:r>
              <w:rPr>
                <w:color w:val="231F20"/>
                <w:w w:val="75"/>
                <w:sz w:val="23"/>
              </w:rPr>
              <w:t>review</w:t>
            </w:r>
            <w:r>
              <w:rPr>
                <w:color w:val="231F20"/>
                <w:spacing w:val="-26"/>
                <w:w w:val="75"/>
                <w:sz w:val="23"/>
              </w:rPr>
              <w:t xml:space="preserve"> </w:t>
            </w:r>
            <w:r>
              <w:rPr>
                <w:color w:val="231F20"/>
                <w:w w:val="75"/>
                <w:sz w:val="23"/>
              </w:rPr>
              <w:t xml:space="preserve">all </w:t>
            </w:r>
            <w:r>
              <w:rPr>
                <w:color w:val="231F20"/>
                <w:w w:val="80"/>
                <w:sz w:val="23"/>
              </w:rPr>
              <w:t>existing IHR and</w:t>
            </w:r>
            <w:r>
              <w:rPr>
                <w:color w:val="231F20"/>
                <w:spacing w:val="-29"/>
                <w:w w:val="80"/>
                <w:sz w:val="23"/>
              </w:rPr>
              <w:t xml:space="preserve"> </w:t>
            </w:r>
            <w:r>
              <w:rPr>
                <w:color w:val="231F20"/>
                <w:w w:val="80"/>
                <w:sz w:val="23"/>
              </w:rPr>
              <w:t>IDSR</w:t>
            </w:r>
          </w:p>
          <w:p w14:paraId="02E6DF03" w14:textId="77777777" w:rsidR="001C28E5" w:rsidRDefault="00293FBD">
            <w:pPr>
              <w:pStyle w:val="TableParagraph"/>
              <w:numPr>
                <w:ilvl w:val="0"/>
                <w:numId w:val="149"/>
              </w:numPr>
              <w:tabs>
                <w:tab w:val="left" w:pos="189"/>
              </w:tabs>
              <w:spacing w:before="136" w:line="278" w:lineRule="auto"/>
              <w:ind w:right="206" w:firstLine="0"/>
              <w:rPr>
                <w:sz w:val="23"/>
              </w:rPr>
            </w:pPr>
            <w:r>
              <w:rPr>
                <w:color w:val="231F20"/>
                <w:w w:val="70"/>
                <w:sz w:val="23"/>
              </w:rPr>
              <w:t xml:space="preserve">Provision of infrastructural support, ICT for health databases </w:t>
            </w:r>
            <w:r>
              <w:rPr>
                <w:color w:val="231F20"/>
                <w:w w:val="75"/>
                <w:sz w:val="23"/>
              </w:rPr>
              <w:t>&amp;</w:t>
            </w:r>
            <w:r>
              <w:rPr>
                <w:color w:val="231F20"/>
                <w:spacing w:val="-20"/>
                <w:w w:val="75"/>
                <w:sz w:val="23"/>
              </w:rPr>
              <w:t xml:space="preserve"> </w:t>
            </w:r>
            <w:r>
              <w:rPr>
                <w:color w:val="231F20"/>
                <w:w w:val="75"/>
                <w:sz w:val="23"/>
              </w:rPr>
              <w:t>IDSR</w:t>
            </w:r>
            <w:r>
              <w:rPr>
                <w:color w:val="231F20"/>
                <w:spacing w:val="-19"/>
                <w:w w:val="75"/>
                <w:sz w:val="23"/>
              </w:rPr>
              <w:t xml:space="preserve"> </w:t>
            </w:r>
            <w:r>
              <w:rPr>
                <w:color w:val="231F20"/>
                <w:w w:val="75"/>
                <w:sz w:val="23"/>
              </w:rPr>
              <w:t>data</w:t>
            </w:r>
            <w:r>
              <w:rPr>
                <w:color w:val="231F20"/>
                <w:spacing w:val="-19"/>
                <w:w w:val="75"/>
                <w:sz w:val="23"/>
              </w:rPr>
              <w:t xml:space="preserve"> </w:t>
            </w:r>
            <w:r>
              <w:rPr>
                <w:color w:val="231F20"/>
                <w:w w:val="75"/>
                <w:sz w:val="23"/>
              </w:rPr>
              <w:t>tools</w:t>
            </w:r>
            <w:r>
              <w:rPr>
                <w:color w:val="231F20"/>
                <w:spacing w:val="-19"/>
                <w:w w:val="75"/>
                <w:sz w:val="23"/>
              </w:rPr>
              <w:t xml:space="preserve"> </w:t>
            </w:r>
            <w:r>
              <w:rPr>
                <w:color w:val="231F20"/>
                <w:w w:val="75"/>
                <w:sz w:val="23"/>
              </w:rPr>
              <w:t>at</w:t>
            </w:r>
            <w:r>
              <w:rPr>
                <w:color w:val="231F20"/>
                <w:spacing w:val="-20"/>
                <w:w w:val="75"/>
                <w:sz w:val="23"/>
              </w:rPr>
              <w:t xml:space="preserve"> </w:t>
            </w:r>
            <w:r>
              <w:rPr>
                <w:color w:val="231F20"/>
                <w:w w:val="75"/>
                <w:sz w:val="23"/>
              </w:rPr>
              <w:t>all</w:t>
            </w:r>
            <w:r>
              <w:rPr>
                <w:color w:val="231F20"/>
                <w:spacing w:val="-19"/>
                <w:w w:val="75"/>
                <w:sz w:val="23"/>
              </w:rPr>
              <w:t xml:space="preserve"> </w:t>
            </w:r>
            <w:r>
              <w:rPr>
                <w:color w:val="231F20"/>
                <w:w w:val="75"/>
                <w:sz w:val="23"/>
              </w:rPr>
              <w:t>health</w:t>
            </w:r>
            <w:r>
              <w:rPr>
                <w:color w:val="231F20"/>
                <w:spacing w:val="-19"/>
                <w:w w:val="75"/>
                <w:sz w:val="23"/>
              </w:rPr>
              <w:t xml:space="preserve"> </w:t>
            </w:r>
            <w:r>
              <w:rPr>
                <w:color w:val="231F20"/>
                <w:w w:val="75"/>
                <w:sz w:val="23"/>
              </w:rPr>
              <w:t>service</w:t>
            </w:r>
            <w:r>
              <w:rPr>
                <w:color w:val="231F20"/>
                <w:spacing w:val="-19"/>
                <w:w w:val="75"/>
                <w:sz w:val="23"/>
              </w:rPr>
              <w:t xml:space="preserve"> </w:t>
            </w:r>
            <w:r>
              <w:rPr>
                <w:color w:val="231F20"/>
                <w:w w:val="75"/>
                <w:sz w:val="23"/>
              </w:rPr>
              <w:t>delivery</w:t>
            </w:r>
            <w:r>
              <w:rPr>
                <w:color w:val="231F20"/>
                <w:spacing w:val="-20"/>
                <w:w w:val="75"/>
                <w:sz w:val="23"/>
              </w:rPr>
              <w:t xml:space="preserve"> </w:t>
            </w:r>
            <w:r>
              <w:rPr>
                <w:color w:val="231F20"/>
                <w:w w:val="75"/>
                <w:sz w:val="23"/>
              </w:rPr>
              <w:t>points</w:t>
            </w:r>
            <w:r>
              <w:rPr>
                <w:color w:val="231F20"/>
                <w:spacing w:val="-19"/>
                <w:w w:val="75"/>
                <w:sz w:val="23"/>
              </w:rPr>
              <w:t xml:space="preserve"> </w:t>
            </w:r>
            <w:r>
              <w:rPr>
                <w:color w:val="231F20"/>
                <w:w w:val="75"/>
                <w:sz w:val="23"/>
              </w:rPr>
              <w:t>done</w:t>
            </w:r>
          </w:p>
          <w:p w14:paraId="6E0631FF" w14:textId="77777777" w:rsidR="001C28E5" w:rsidRDefault="00293FBD">
            <w:pPr>
              <w:pStyle w:val="TableParagraph"/>
              <w:numPr>
                <w:ilvl w:val="0"/>
                <w:numId w:val="149"/>
              </w:numPr>
              <w:tabs>
                <w:tab w:val="left" w:pos="189"/>
              </w:tabs>
              <w:spacing w:before="138"/>
              <w:ind w:left="188" w:hanging="103"/>
              <w:rPr>
                <w:sz w:val="23"/>
              </w:rPr>
            </w:pPr>
            <w:r>
              <w:rPr>
                <w:color w:val="231F20"/>
                <w:w w:val="80"/>
                <w:sz w:val="23"/>
              </w:rPr>
              <w:t>Sentinel</w:t>
            </w:r>
            <w:r>
              <w:rPr>
                <w:color w:val="231F20"/>
                <w:spacing w:val="-15"/>
                <w:w w:val="80"/>
                <w:sz w:val="23"/>
              </w:rPr>
              <w:t xml:space="preserve"> </w:t>
            </w:r>
            <w:r>
              <w:rPr>
                <w:color w:val="231F20"/>
                <w:w w:val="80"/>
                <w:sz w:val="23"/>
              </w:rPr>
              <w:t>surveillance</w:t>
            </w:r>
            <w:r>
              <w:rPr>
                <w:color w:val="231F20"/>
                <w:spacing w:val="-14"/>
                <w:w w:val="80"/>
                <w:sz w:val="23"/>
              </w:rPr>
              <w:t xml:space="preserve"> </w:t>
            </w:r>
            <w:r>
              <w:rPr>
                <w:color w:val="231F20"/>
                <w:w w:val="80"/>
                <w:sz w:val="23"/>
              </w:rPr>
              <w:t>sites</w:t>
            </w:r>
            <w:r>
              <w:rPr>
                <w:color w:val="231F20"/>
                <w:spacing w:val="-15"/>
                <w:w w:val="80"/>
                <w:sz w:val="23"/>
              </w:rPr>
              <w:t xml:space="preserve"> </w:t>
            </w:r>
            <w:r>
              <w:rPr>
                <w:color w:val="231F20"/>
                <w:w w:val="80"/>
                <w:sz w:val="23"/>
              </w:rPr>
              <w:t>established</w:t>
            </w:r>
          </w:p>
        </w:tc>
      </w:tr>
    </w:tbl>
    <w:p w14:paraId="16EE0FC1" w14:textId="77777777" w:rsidR="001C28E5" w:rsidRDefault="001C28E5">
      <w:pPr>
        <w:rPr>
          <w:sz w:val="23"/>
        </w:rPr>
        <w:sectPr w:rsidR="001C28E5">
          <w:pgSz w:w="11910" w:h="16840"/>
          <w:pgMar w:top="1580" w:right="1100" w:bottom="1500" w:left="1140" w:header="0" w:footer="1315" w:gutter="0"/>
          <w:cols w:space="720"/>
        </w:sectPr>
      </w:pPr>
    </w:p>
    <w:p w14:paraId="45DF0E18" w14:textId="77777777" w:rsidR="001C28E5" w:rsidRDefault="001C28E5">
      <w:pPr>
        <w:pStyle w:val="BodyText"/>
        <w:spacing w:before="7"/>
        <w:rPr>
          <w:b/>
          <w:sz w:val="29"/>
        </w:rPr>
      </w:pPr>
    </w:p>
    <w:tbl>
      <w:tblPr>
        <w:tblW w:w="0" w:type="auto"/>
        <w:tblInd w:w="2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4"/>
        <w:gridCol w:w="3745"/>
        <w:gridCol w:w="4754"/>
      </w:tblGrid>
      <w:tr w:rsidR="001C28E5" w14:paraId="4ECCC568" w14:textId="77777777">
        <w:trPr>
          <w:trHeight w:val="2471"/>
        </w:trPr>
        <w:tc>
          <w:tcPr>
            <w:tcW w:w="664" w:type="dxa"/>
          </w:tcPr>
          <w:p w14:paraId="192C844A" w14:textId="77777777" w:rsidR="001C28E5" w:rsidRDefault="00293FBD">
            <w:pPr>
              <w:pStyle w:val="TableParagraph"/>
              <w:spacing w:before="114"/>
              <w:ind w:left="44" w:right="68"/>
              <w:jc w:val="center"/>
              <w:rPr>
                <w:sz w:val="19"/>
              </w:rPr>
            </w:pPr>
            <w:bookmarkStart w:id="55" w:name="Page_47"/>
            <w:bookmarkEnd w:id="55"/>
            <w:r>
              <w:rPr>
                <w:color w:val="231F20"/>
                <w:w w:val="95"/>
                <w:sz w:val="19"/>
              </w:rPr>
              <w:t>14.1.3</w:t>
            </w:r>
          </w:p>
        </w:tc>
        <w:tc>
          <w:tcPr>
            <w:tcW w:w="3745" w:type="dxa"/>
          </w:tcPr>
          <w:p w14:paraId="5BDBCEFE" w14:textId="77777777" w:rsidR="001C28E5" w:rsidRDefault="00293FBD">
            <w:pPr>
              <w:pStyle w:val="TableParagraph"/>
              <w:spacing w:before="114" w:line="276" w:lineRule="auto"/>
              <w:ind w:left="86" w:right="306"/>
              <w:rPr>
                <w:sz w:val="19"/>
              </w:rPr>
            </w:pPr>
            <w:r>
              <w:rPr>
                <w:color w:val="231F20"/>
                <w:w w:val="90"/>
                <w:sz w:val="19"/>
              </w:rPr>
              <w:t>Expand/strengthen</w:t>
            </w:r>
            <w:r>
              <w:rPr>
                <w:color w:val="231F20"/>
                <w:spacing w:val="4"/>
                <w:w w:val="90"/>
                <w:sz w:val="19"/>
              </w:rPr>
              <w:t xml:space="preserve"> </w:t>
            </w:r>
            <w:r>
              <w:rPr>
                <w:color w:val="231F20"/>
                <w:w w:val="90"/>
                <w:sz w:val="19"/>
              </w:rPr>
              <w:t>a</w:t>
            </w:r>
            <w:r>
              <w:rPr>
                <w:color w:val="231F20"/>
                <w:spacing w:val="-26"/>
                <w:w w:val="90"/>
                <w:sz w:val="19"/>
              </w:rPr>
              <w:t xml:space="preserve"> </w:t>
            </w:r>
            <w:r>
              <w:rPr>
                <w:color w:val="231F20"/>
                <w:w w:val="90"/>
                <w:sz w:val="19"/>
              </w:rPr>
              <w:t>network</w:t>
            </w:r>
            <w:r>
              <w:rPr>
                <w:color w:val="231F20"/>
                <w:spacing w:val="-26"/>
                <w:w w:val="90"/>
                <w:sz w:val="19"/>
              </w:rPr>
              <w:t xml:space="preserve"> </w:t>
            </w:r>
            <w:r>
              <w:rPr>
                <w:color w:val="231F20"/>
                <w:w w:val="90"/>
                <w:sz w:val="19"/>
              </w:rPr>
              <w:t>of</w:t>
            </w:r>
            <w:r>
              <w:rPr>
                <w:color w:val="231F20"/>
                <w:spacing w:val="-26"/>
                <w:w w:val="90"/>
                <w:sz w:val="19"/>
              </w:rPr>
              <w:t xml:space="preserve"> </w:t>
            </w:r>
            <w:r>
              <w:rPr>
                <w:color w:val="231F20"/>
                <w:w w:val="90"/>
                <w:sz w:val="19"/>
              </w:rPr>
              <w:t>public</w:t>
            </w:r>
            <w:r>
              <w:rPr>
                <w:color w:val="231F20"/>
                <w:spacing w:val="-26"/>
                <w:w w:val="90"/>
                <w:sz w:val="19"/>
              </w:rPr>
              <w:t xml:space="preserve"> </w:t>
            </w:r>
            <w:r>
              <w:rPr>
                <w:color w:val="231F20"/>
                <w:w w:val="90"/>
                <w:sz w:val="19"/>
              </w:rPr>
              <w:t xml:space="preserve">health </w:t>
            </w:r>
            <w:r>
              <w:rPr>
                <w:color w:val="231F20"/>
                <w:w w:val="95"/>
                <w:sz w:val="19"/>
              </w:rPr>
              <w:t>laboratories in</w:t>
            </w:r>
            <w:r>
              <w:rPr>
                <w:color w:val="231F20"/>
                <w:spacing w:val="-19"/>
                <w:w w:val="95"/>
                <w:sz w:val="19"/>
              </w:rPr>
              <w:t xml:space="preserve"> </w:t>
            </w:r>
            <w:r>
              <w:rPr>
                <w:color w:val="231F20"/>
                <w:w w:val="95"/>
                <w:sz w:val="19"/>
              </w:rPr>
              <w:t>Nigeria</w:t>
            </w:r>
          </w:p>
        </w:tc>
        <w:tc>
          <w:tcPr>
            <w:tcW w:w="4754" w:type="dxa"/>
          </w:tcPr>
          <w:p w14:paraId="1AA0C463" w14:textId="77777777" w:rsidR="001C28E5" w:rsidRDefault="00293FBD">
            <w:pPr>
              <w:pStyle w:val="TableParagraph"/>
              <w:numPr>
                <w:ilvl w:val="0"/>
                <w:numId w:val="148"/>
              </w:numPr>
              <w:tabs>
                <w:tab w:val="left" w:pos="189"/>
              </w:tabs>
              <w:spacing w:before="114" w:line="276" w:lineRule="auto"/>
              <w:ind w:right="557" w:firstLine="0"/>
              <w:rPr>
                <w:sz w:val="19"/>
              </w:rPr>
            </w:pPr>
            <w:r>
              <w:rPr>
                <w:color w:val="231F20"/>
                <w:w w:val="90"/>
                <w:sz w:val="19"/>
              </w:rPr>
              <w:t>Standards</w:t>
            </w:r>
            <w:r>
              <w:rPr>
                <w:color w:val="231F20"/>
                <w:spacing w:val="-26"/>
                <w:w w:val="90"/>
                <w:sz w:val="19"/>
              </w:rPr>
              <w:t xml:space="preserve"> </w:t>
            </w:r>
            <w:r>
              <w:rPr>
                <w:color w:val="231F20"/>
                <w:w w:val="90"/>
                <w:sz w:val="19"/>
              </w:rPr>
              <w:t>and</w:t>
            </w:r>
            <w:r>
              <w:rPr>
                <w:color w:val="231F20"/>
                <w:spacing w:val="-25"/>
                <w:w w:val="90"/>
                <w:sz w:val="19"/>
              </w:rPr>
              <w:t xml:space="preserve"> </w:t>
            </w:r>
            <w:r>
              <w:rPr>
                <w:color w:val="231F20"/>
                <w:w w:val="90"/>
                <w:sz w:val="19"/>
              </w:rPr>
              <w:t>guidelines</w:t>
            </w:r>
            <w:r>
              <w:rPr>
                <w:color w:val="231F20"/>
                <w:spacing w:val="-25"/>
                <w:w w:val="90"/>
                <w:sz w:val="19"/>
              </w:rPr>
              <w:t xml:space="preserve"> </w:t>
            </w:r>
            <w:r>
              <w:rPr>
                <w:color w:val="231F20"/>
                <w:w w:val="90"/>
                <w:sz w:val="19"/>
              </w:rPr>
              <w:t>for</w:t>
            </w:r>
            <w:r>
              <w:rPr>
                <w:color w:val="231F20"/>
                <w:spacing w:val="-25"/>
                <w:w w:val="90"/>
                <w:sz w:val="19"/>
              </w:rPr>
              <w:t xml:space="preserve"> </w:t>
            </w:r>
            <w:r>
              <w:rPr>
                <w:color w:val="231F20"/>
                <w:w w:val="90"/>
                <w:sz w:val="19"/>
              </w:rPr>
              <w:t>the</w:t>
            </w:r>
            <w:r>
              <w:rPr>
                <w:color w:val="231F20"/>
                <w:spacing w:val="-25"/>
                <w:w w:val="90"/>
                <w:sz w:val="19"/>
              </w:rPr>
              <w:t xml:space="preserve"> </w:t>
            </w:r>
            <w:r>
              <w:rPr>
                <w:color w:val="231F20"/>
                <w:w w:val="90"/>
                <w:sz w:val="19"/>
              </w:rPr>
              <w:t>operation</w:t>
            </w:r>
            <w:r>
              <w:rPr>
                <w:color w:val="231F20"/>
                <w:spacing w:val="-25"/>
                <w:w w:val="90"/>
                <w:sz w:val="19"/>
              </w:rPr>
              <w:t xml:space="preserve"> </w:t>
            </w:r>
            <w:r>
              <w:rPr>
                <w:color w:val="231F20"/>
                <w:w w:val="90"/>
                <w:sz w:val="19"/>
              </w:rPr>
              <w:t>of</w:t>
            </w:r>
            <w:r>
              <w:rPr>
                <w:color w:val="231F20"/>
                <w:spacing w:val="-25"/>
                <w:w w:val="90"/>
                <w:sz w:val="19"/>
              </w:rPr>
              <w:t xml:space="preserve"> </w:t>
            </w:r>
            <w:r>
              <w:rPr>
                <w:color w:val="231F20"/>
                <w:w w:val="90"/>
                <w:sz w:val="19"/>
              </w:rPr>
              <w:t>the</w:t>
            </w:r>
            <w:r>
              <w:rPr>
                <w:color w:val="231F20"/>
                <w:spacing w:val="-25"/>
                <w:w w:val="90"/>
                <w:sz w:val="19"/>
              </w:rPr>
              <w:t xml:space="preserve"> </w:t>
            </w:r>
            <w:r>
              <w:rPr>
                <w:color w:val="231F20"/>
                <w:w w:val="90"/>
                <w:sz w:val="19"/>
              </w:rPr>
              <w:t xml:space="preserve">public </w:t>
            </w:r>
            <w:r>
              <w:rPr>
                <w:color w:val="231F20"/>
                <w:w w:val="95"/>
                <w:sz w:val="19"/>
              </w:rPr>
              <w:t>health</w:t>
            </w:r>
            <w:r>
              <w:rPr>
                <w:color w:val="231F20"/>
                <w:spacing w:val="-11"/>
                <w:w w:val="95"/>
                <w:sz w:val="19"/>
              </w:rPr>
              <w:t xml:space="preserve"> </w:t>
            </w:r>
            <w:r>
              <w:rPr>
                <w:color w:val="231F20"/>
                <w:w w:val="95"/>
                <w:sz w:val="19"/>
              </w:rPr>
              <w:t>labs</w:t>
            </w:r>
            <w:r>
              <w:rPr>
                <w:color w:val="231F20"/>
                <w:spacing w:val="-10"/>
                <w:w w:val="95"/>
                <w:sz w:val="19"/>
              </w:rPr>
              <w:t xml:space="preserve"> </w:t>
            </w:r>
            <w:r>
              <w:rPr>
                <w:color w:val="231F20"/>
                <w:w w:val="95"/>
                <w:sz w:val="19"/>
              </w:rPr>
              <w:t>at</w:t>
            </w:r>
            <w:r>
              <w:rPr>
                <w:color w:val="231F20"/>
                <w:spacing w:val="-10"/>
                <w:w w:val="95"/>
                <w:sz w:val="19"/>
              </w:rPr>
              <w:t xml:space="preserve"> </w:t>
            </w:r>
            <w:r>
              <w:rPr>
                <w:color w:val="231F20"/>
                <w:w w:val="95"/>
                <w:sz w:val="19"/>
              </w:rPr>
              <w:t>all</w:t>
            </w:r>
            <w:r>
              <w:rPr>
                <w:color w:val="231F20"/>
                <w:spacing w:val="-10"/>
                <w:w w:val="95"/>
                <w:sz w:val="19"/>
              </w:rPr>
              <w:t xml:space="preserve"> </w:t>
            </w:r>
            <w:r>
              <w:rPr>
                <w:color w:val="231F20"/>
                <w:w w:val="95"/>
                <w:sz w:val="19"/>
              </w:rPr>
              <w:t>levels</w:t>
            </w:r>
            <w:r>
              <w:rPr>
                <w:color w:val="231F20"/>
                <w:spacing w:val="-11"/>
                <w:w w:val="95"/>
                <w:sz w:val="19"/>
              </w:rPr>
              <w:t xml:space="preserve"> </w:t>
            </w:r>
            <w:r>
              <w:rPr>
                <w:color w:val="231F20"/>
                <w:w w:val="95"/>
                <w:sz w:val="19"/>
              </w:rPr>
              <w:t>adopted</w:t>
            </w:r>
          </w:p>
          <w:p w14:paraId="249AC2D6" w14:textId="77777777" w:rsidR="001C28E5" w:rsidRDefault="00293FBD">
            <w:pPr>
              <w:pStyle w:val="TableParagraph"/>
              <w:numPr>
                <w:ilvl w:val="0"/>
                <w:numId w:val="148"/>
              </w:numPr>
              <w:tabs>
                <w:tab w:val="left" w:pos="145"/>
              </w:tabs>
              <w:spacing w:before="116" w:line="276" w:lineRule="auto"/>
              <w:ind w:right="675" w:firstLine="0"/>
              <w:rPr>
                <w:sz w:val="19"/>
              </w:rPr>
            </w:pPr>
            <w:r>
              <w:rPr>
                <w:color w:val="231F20"/>
                <w:w w:val="90"/>
                <w:sz w:val="19"/>
              </w:rPr>
              <w:t>Standard</w:t>
            </w:r>
            <w:r>
              <w:rPr>
                <w:color w:val="231F20"/>
                <w:spacing w:val="-28"/>
                <w:w w:val="90"/>
                <w:sz w:val="19"/>
              </w:rPr>
              <w:t xml:space="preserve"> </w:t>
            </w:r>
            <w:r>
              <w:rPr>
                <w:color w:val="231F20"/>
                <w:w w:val="90"/>
                <w:sz w:val="19"/>
              </w:rPr>
              <w:t>public</w:t>
            </w:r>
            <w:r>
              <w:rPr>
                <w:color w:val="231F20"/>
                <w:spacing w:val="-28"/>
                <w:w w:val="90"/>
                <w:sz w:val="19"/>
              </w:rPr>
              <w:t xml:space="preserve"> </w:t>
            </w:r>
            <w:r>
              <w:rPr>
                <w:color w:val="231F20"/>
                <w:w w:val="90"/>
                <w:sz w:val="19"/>
              </w:rPr>
              <w:t>health</w:t>
            </w:r>
            <w:r>
              <w:rPr>
                <w:color w:val="231F20"/>
                <w:spacing w:val="-28"/>
                <w:w w:val="90"/>
                <w:sz w:val="19"/>
              </w:rPr>
              <w:t xml:space="preserve"> </w:t>
            </w:r>
            <w:r>
              <w:rPr>
                <w:color w:val="231F20"/>
                <w:w w:val="90"/>
                <w:sz w:val="19"/>
              </w:rPr>
              <w:t>laboratory</w:t>
            </w:r>
            <w:r>
              <w:rPr>
                <w:color w:val="231F20"/>
                <w:spacing w:val="-28"/>
                <w:w w:val="90"/>
                <w:sz w:val="19"/>
              </w:rPr>
              <w:t xml:space="preserve"> </w:t>
            </w:r>
            <w:r>
              <w:rPr>
                <w:color w:val="231F20"/>
                <w:w w:val="90"/>
                <w:sz w:val="19"/>
              </w:rPr>
              <w:t>built</w:t>
            </w:r>
            <w:r>
              <w:rPr>
                <w:color w:val="231F20"/>
                <w:spacing w:val="-28"/>
                <w:w w:val="90"/>
                <w:sz w:val="19"/>
              </w:rPr>
              <w:t xml:space="preserve"> </w:t>
            </w:r>
            <w:r>
              <w:rPr>
                <w:color w:val="231F20"/>
                <w:w w:val="90"/>
                <w:sz w:val="19"/>
              </w:rPr>
              <w:t>&amp;</w:t>
            </w:r>
            <w:r>
              <w:rPr>
                <w:color w:val="231F20"/>
                <w:spacing w:val="-28"/>
                <w:w w:val="90"/>
                <w:sz w:val="19"/>
              </w:rPr>
              <w:t xml:space="preserve"> </w:t>
            </w:r>
            <w:r>
              <w:rPr>
                <w:color w:val="231F20"/>
                <w:w w:val="90"/>
                <w:sz w:val="19"/>
              </w:rPr>
              <w:t>equipped</w:t>
            </w:r>
            <w:r>
              <w:rPr>
                <w:color w:val="231F20"/>
                <w:spacing w:val="-28"/>
                <w:w w:val="90"/>
                <w:sz w:val="19"/>
              </w:rPr>
              <w:t xml:space="preserve"> </w:t>
            </w:r>
            <w:r>
              <w:rPr>
                <w:color w:val="231F20"/>
                <w:w w:val="90"/>
                <w:sz w:val="19"/>
              </w:rPr>
              <w:t xml:space="preserve">and </w:t>
            </w:r>
            <w:r>
              <w:rPr>
                <w:color w:val="231F20"/>
                <w:w w:val="95"/>
                <w:sz w:val="19"/>
              </w:rPr>
              <w:t>RSUTH laboratory</w:t>
            </w:r>
            <w:r>
              <w:rPr>
                <w:color w:val="231F20"/>
                <w:spacing w:val="-24"/>
                <w:w w:val="95"/>
                <w:sz w:val="19"/>
              </w:rPr>
              <w:t xml:space="preserve"> </w:t>
            </w:r>
            <w:r>
              <w:rPr>
                <w:color w:val="231F20"/>
                <w:w w:val="95"/>
                <w:sz w:val="19"/>
              </w:rPr>
              <w:t>strengthened</w:t>
            </w:r>
          </w:p>
          <w:p w14:paraId="60316069" w14:textId="77777777" w:rsidR="001C28E5" w:rsidRDefault="00293FBD">
            <w:pPr>
              <w:pStyle w:val="TableParagraph"/>
              <w:numPr>
                <w:ilvl w:val="0"/>
                <w:numId w:val="148"/>
              </w:numPr>
              <w:tabs>
                <w:tab w:val="left" w:pos="189"/>
                <w:tab w:val="left" w:pos="1963"/>
              </w:tabs>
              <w:spacing w:before="115" w:line="276" w:lineRule="auto"/>
              <w:ind w:right="223" w:firstLine="0"/>
              <w:rPr>
                <w:sz w:val="19"/>
              </w:rPr>
            </w:pPr>
            <w:r>
              <w:rPr>
                <w:color w:val="231F20"/>
                <w:w w:val="90"/>
                <w:sz w:val="19"/>
              </w:rPr>
              <w:t>System</w:t>
            </w:r>
            <w:r>
              <w:rPr>
                <w:color w:val="231F20"/>
                <w:spacing w:val="-20"/>
                <w:w w:val="90"/>
                <w:sz w:val="19"/>
              </w:rPr>
              <w:t xml:space="preserve"> </w:t>
            </w:r>
            <w:r>
              <w:rPr>
                <w:color w:val="231F20"/>
                <w:w w:val="90"/>
                <w:sz w:val="19"/>
              </w:rPr>
              <w:t>for</w:t>
            </w:r>
            <w:r>
              <w:rPr>
                <w:color w:val="231F20"/>
                <w:spacing w:val="-20"/>
                <w:w w:val="90"/>
                <w:sz w:val="19"/>
              </w:rPr>
              <w:t xml:space="preserve"> </w:t>
            </w:r>
            <w:r>
              <w:rPr>
                <w:color w:val="231F20"/>
                <w:w w:val="90"/>
                <w:sz w:val="19"/>
              </w:rPr>
              <w:t>laboratory</w:t>
            </w:r>
            <w:r>
              <w:rPr>
                <w:color w:val="231F20"/>
                <w:w w:val="90"/>
                <w:sz w:val="19"/>
              </w:rPr>
              <w:tab/>
            </w:r>
            <w:r>
              <w:rPr>
                <w:color w:val="231F20"/>
                <w:w w:val="85"/>
                <w:sz w:val="19"/>
              </w:rPr>
              <w:t xml:space="preserve">reagents procurement and supplies </w:t>
            </w:r>
            <w:r>
              <w:rPr>
                <w:color w:val="231F20"/>
                <w:w w:val="95"/>
                <w:sz w:val="19"/>
              </w:rPr>
              <w:t>strengthened</w:t>
            </w:r>
          </w:p>
          <w:p w14:paraId="614C7FB9" w14:textId="77777777" w:rsidR="001C28E5" w:rsidRDefault="00293FBD">
            <w:pPr>
              <w:pStyle w:val="TableParagraph"/>
              <w:numPr>
                <w:ilvl w:val="0"/>
                <w:numId w:val="148"/>
              </w:numPr>
              <w:tabs>
                <w:tab w:val="left" w:pos="190"/>
              </w:tabs>
              <w:spacing w:before="82" w:line="250" w:lineRule="atLeast"/>
              <w:ind w:right="622" w:firstLine="45"/>
              <w:rPr>
                <w:sz w:val="19"/>
              </w:rPr>
            </w:pPr>
            <w:r>
              <w:rPr>
                <w:color w:val="231F20"/>
                <w:w w:val="90"/>
                <w:sz w:val="19"/>
              </w:rPr>
              <w:t>System</w:t>
            </w:r>
            <w:r>
              <w:rPr>
                <w:color w:val="231F20"/>
                <w:spacing w:val="-30"/>
                <w:w w:val="90"/>
                <w:sz w:val="19"/>
              </w:rPr>
              <w:t xml:space="preserve"> </w:t>
            </w:r>
            <w:r>
              <w:rPr>
                <w:color w:val="231F20"/>
                <w:w w:val="90"/>
                <w:sz w:val="19"/>
              </w:rPr>
              <w:t>for</w:t>
            </w:r>
            <w:r>
              <w:rPr>
                <w:color w:val="231F20"/>
                <w:spacing w:val="-29"/>
                <w:w w:val="90"/>
                <w:sz w:val="19"/>
              </w:rPr>
              <w:t xml:space="preserve"> </w:t>
            </w:r>
            <w:r>
              <w:rPr>
                <w:color w:val="231F20"/>
                <w:w w:val="90"/>
                <w:sz w:val="19"/>
              </w:rPr>
              <w:t>communication</w:t>
            </w:r>
            <w:r>
              <w:rPr>
                <w:color w:val="231F20"/>
                <w:spacing w:val="-29"/>
                <w:w w:val="90"/>
                <w:sz w:val="19"/>
              </w:rPr>
              <w:t xml:space="preserve"> </w:t>
            </w:r>
            <w:r>
              <w:rPr>
                <w:color w:val="231F20"/>
                <w:w w:val="90"/>
                <w:sz w:val="19"/>
              </w:rPr>
              <w:t>with</w:t>
            </w:r>
            <w:r>
              <w:rPr>
                <w:color w:val="231F20"/>
                <w:spacing w:val="-29"/>
                <w:w w:val="90"/>
                <w:sz w:val="19"/>
              </w:rPr>
              <w:t xml:space="preserve"> </w:t>
            </w:r>
            <w:r>
              <w:rPr>
                <w:color w:val="231F20"/>
                <w:w w:val="90"/>
                <w:sz w:val="19"/>
              </w:rPr>
              <w:t>the</w:t>
            </w:r>
            <w:r>
              <w:rPr>
                <w:color w:val="231F20"/>
                <w:spacing w:val="-29"/>
                <w:w w:val="90"/>
                <w:sz w:val="19"/>
              </w:rPr>
              <w:t xml:space="preserve"> </w:t>
            </w:r>
            <w:r>
              <w:rPr>
                <w:color w:val="231F20"/>
                <w:w w:val="90"/>
                <w:sz w:val="19"/>
              </w:rPr>
              <w:t>LGA</w:t>
            </w:r>
            <w:r>
              <w:rPr>
                <w:color w:val="231F20"/>
                <w:spacing w:val="-32"/>
                <w:w w:val="90"/>
                <w:sz w:val="19"/>
              </w:rPr>
              <w:t xml:space="preserve"> </w:t>
            </w:r>
            <w:r>
              <w:rPr>
                <w:color w:val="231F20"/>
                <w:w w:val="90"/>
                <w:sz w:val="19"/>
              </w:rPr>
              <w:t>and</w:t>
            </w:r>
            <w:r>
              <w:rPr>
                <w:color w:val="231F20"/>
                <w:spacing w:val="-29"/>
                <w:w w:val="90"/>
                <w:sz w:val="19"/>
              </w:rPr>
              <w:t xml:space="preserve"> </w:t>
            </w:r>
            <w:r>
              <w:rPr>
                <w:color w:val="231F20"/>
                <w:w w:val="90"/>
                <w:sz w:val="19"/>
              </w:rPr>
              <w:t xml:space="preserve">adequate </w:t>
            </w:r>
            <w:r>
              <w:rPr>
                <w:color w:val="231F20"/>
                <w:w w:val="95"/>
                <w:sz w:val="19"/>
              </w:rPr>
              <w:t>transportation</w:t>
            </w:r>
            <w:r>
              <w:rPr>
                <w:color w:val="231F20"/>
                <w:spacing w:val="-17"/>
                <w:w w:val="95"/>
                <w:sz w:val="19"/>
              </w:rPr>
              <w:t xml:space="preserve"> </w:t>
            </w:r>
            <w:r>
              <w:rPr>
                <w:color w:val="231F20"/>
                <w:w w:val="95"/>
                <w:sz w:val="19"/>
              </w:rPr>
              <w:t>of</w:t>
            </w:r>
            <w:r>
              <w:rPr>
                <w:color w:val="231F20"/>
                <w:spacing w:val="-16"/>
                <w:w w:val="95"/>
                <w:sz w:val="19"/>
              </w:rPr>
              <w:t xml:space="preserve"> </w:t>
            </w:r>
            <w:r>
              <w:rPr>
                <w:color w:val="231F20"/>
                <w:w w:val="95"/>
                <w:sz w:val="19"/>
              </w:rPr>
              <w:t>the</w:t>
            </w:r>
            <w:r>
              <w:rPr>
                <w:color w:val="231F20"/>
                <w:spacing w:val="-16"/>
                <w:w w:val="95"/>
                <w:sz w:val="19"/>
              </w:rPr>
              <w:t xml:space="preserve"> </w:t>
            </w:r>
            <w:r>
              <w:rPr>
                <w:color w:val="231F20"/>
                <w:w w:val="95"/>
                <w:sz w:val="19"/>
              </w:rPr>
              <w:t>samples</w:t>
            </w:r>
            <w:r>
              <w:rPr>
                <w:color w:val="231F20"/>
                <w:spacing w:val="-17"/>
                <w:w w:val="95"/>
                <w:sz w:val="19"/>
              </w:rPr>
              <w:t xml:space="preserve"> </w:t>
            </w:r>
            <w:r>
              <w:rPr>
                <w:color w:val="231F20"/>
                <w:w w:val="95"/>
                <w:sz w:val="19"/>
              </w:rPr>
              <w:t>established</w:t>
            </w:r>
          </w:p>
        </w:tc>
      </w:tr>
      <w:tr w:rsidR="001C28E5" w14:paraId="65946F14" w14:textId="77777777">
        <w:trPr>
          <w:trHeight w:val="1852"/>
        </w:trPr>
        <w:tc>
          <w:tcPr>
            <w:tcW w:w="664" w:type="dxa"/>
          </w:tcPr>
          <w:p w14:paraId="20BE0186" w14:textId="77777777" w:rsidR="001C28E5" w:rsidRDefault="00293FBD">
            <w:pPr>
              <w:pStyle w:val="TableParagraph"/>
              <w:spacing w:before="113"/>
              <w:ind w:left="44" w:right="68"/>
              <w:jc w:val="center"/>
              <w:rPr>
                <w:sz w:val="19"/>
              </w:rPr>
            </w:pPr>
            <w:r>
              <w:rPr>
                <w:color w:val="231F20"/>
                <w:w w:val="95"/>
                <w:sz w:val="19"/>
              </w:rPr>
              <w:t>14.1.4</w:t>
            </w:r>
          </w:p>
        </w:tc>
        <w:tc>
          <w:tcPr>
            <w:tcW w:w="3745" w:type="dxa"/>
          </w:tcPr>
          <w:p w14:paraId="344D23E2" w14:textId="77777777" w:rsidR="001C28E5" w:rsidRDefault="00293FBD">
            <w:pPr>
              <w:pStyle w:val="TableParagraph"/>
              <w:spacing w:before="113" w:line="276" w:lineRule="auto"/>
              <w:ind w:left="86" w:right="306"/>
              <w:rPr>
                <w:sz w:val="19"/>
              </w:rPr>
            </w:pPr>
            <w:r>
              <w:rPr>
                <w:color w:val="231F20"/>
                <w:w w:val="85"/>
                <w:sz w:val="19"/>
              </w:rPr>
              <w:t xml:space="preserve">Scale-up public education and awareness </w:t>
            </w:r>
            <w:r>
              <w:rPr>
                <w:color w:val="231F20"/>
                <w:w w:val="95"/>
                <w:sz w:val="19"/>
              </w:rPr>
              <w:t>creation on public health emergencies</w:t>
            </w:r>
          </w:p>
        </w:tc>
        <w:tc>
          <w:tcPr>
            <w:tcW w:w="4754" w:type="dxa"/>
          </w:tcPr>
          <w:p w14:paraId="0E666368" w14:textId="77777777" w:rsidR="001C28E5" w:rsidRDefault="00293FBD">
            <w:pPr>
              <w:pStyle w:val="TableParagraph"/>
              <w:numPr>
                <w:ilvl w:val="0"/>
                <w:numId w:val="147"/>
              </w:numPr>
              <w:tabs>
                <w:tab w:val="left" w:pos="189"/>
              </w:tabs>
              <w:spacing w:before="113" w:line="276" w:lineRule="auto"/>
              <w:ind w:right="181" w:firstLine="0"/>
              <w:rPr>
                <w:sz w:val="19"/>
              </w:rPr>
            </w:pPr>
            <w:r>
              <w:rPr>
                <w:color w:val="231F20"/>
                <w:w w:val="90"/>
                <w:sz w:val="19"/>
              </w:rPr>
              <w:t>Materials</w:t>
            </w:r>
            <w:r>
              <w:rPr>
                <w:color w:val="231F20"/>
                <w:spacing w:val="-24"/>
                <w:w w:val="90"/>
                <w:sz w:val="19"/>
              </w:rPr>
              <w:t xml:space="preserve"> </w:t>
            </w:r>
            <w:r>
              <w:rPr>
                <w:color w:val="231F20"/>
                <w:w w:val="90"/>
                <w:sz w:val="19"/>
              </w:rPr>
              <w:t>on</w:t>
            </w:r>
            <w:r>
              <w:rPr>
                <w:color w:val="231F20"/>
                <w:spacing w:val="-24"/>
                <w:w w:val="90"/>
                <w:sz w:val="19"/>
              </w:rPr>
              <w:t xml:space="preserve"> </w:t>
            </w:r>
            <w:r>
              <w:rPr>
                <w:color w:val="231F20"/>
                <w:w w:val="90"/>
                <w:sz w:val="19"/>
              </w:rPr>
              <w:t>public</w:t>
            </w:r>
            <w:r>
              <w:rPr>
                <w:color w:val="231F20"/>
                <w:spacing w:val="26"/>
                <w:w w:val="90"/>
                <w:sz w:val="19"/>
              </w:rPr>
              <w:t xml:space="preserve"> </w:t>
            </w:r>
            <w:r>
              <w:rPr>
                <w:color w:val="231F20"/>
                <w:w w:val="90"/>
                <w:sz w:val="19"/>
              </w:rPr>
              <w:t>health</w:t>
            </w:r>
            <w:r>
              <w:rPr>
                <w:color w:val="231F20"/>
                <w:spacing w:val="-24"/>
                <w:w w:val="90"/>
                <w:sz w:val="19"/>
              </w:rPr>
              <w:t xml:space="preserve"> </w:t>
            </w:r>
            <w:r>
              <w:rPr>
                <w:color w:val="231F20"/>
                <w:w w:val="90"/>
                <w:sz w:val="19"/>
              </w:rPr>
              <w:t>emergencies</w:t>
            </w:r>
            <w:r>
              <w:rPr>
                <w:color w:val="231F20"/>
                <w:spacing w:val="-24"/>
                <w:w w:val="90"/>
                <w:sz w:val="19"/>
              </w:rPr>
              <w:t xml:space="preserve"> </w:t>
            </w:r>
            <w:r>
              <w:rPr>
                <w:color w:val="231F20"/>
                <w:w w:val="90"/>
                <w:sz w:val="19"/>
              </w:rPr>
              <w:t>designed,</w:t>
            </w:r>
            <w:r>
              <w:rPr>
                <w:color w:val="231F20"/>
                <w:spacing w:val="-24"/>
                <w:w w:val="90"/>
                <w:sz w:val="19"/>
              </w:rPr>
              <w:t xml:space="preserve"> </w:t>
            </w:r>
            <w:r>
              <w:rPr>
                <w:color w:val="231F20"/>
                <w:w w:val="90"/>
                <w:sz w:val="19"/>
              </w:rPr>
              <w:t>printed</w:t>
            </w:r>
            <w:r>
              <w:rPr>
                <w:color w:val="231F20"/>
                <w:spacing w:val="-24"/>
                <w:w w:val="90"/>
                <w:sz w:val="19"/>
              </w:rPr>
              <w:t xml:space="preserve"> </w:t>
            </w:r>
            <w:r>
              <w:rPr>
                <w:color w:val="231F20"/>
                <w:w w:val="90"/>
                <w:sz w:val="19"/>
              </w:rPr>
              <w:t xml:space="preserve">&amp; </w:t>
            </w:r>
            <w:r>
              <w:rPr>
                <w:color w:val="231F20"/>
                <w:w w:val="95"/>
                <w:sz w:val="19"/>
              </w:rPr>
              <w:t>distributed</w:t>
            </w:r>
          </w:p>
          <w:p w14:paraId="09003924" w14:textId="4A742908" w:rsidR="001C28E5" w:rsidRDefault="00293FBD">
            <w:pPr>
              <w:pStyle w:val="TableParagraph"/>
              <w:numPr>
                <w:ilvl w:val="0"/>
                <w:numId w:val="147"/>
              </w:numPr>
              <w:tabs>
                <w:tab w:val="left" w:pos="145"/>
              </w:tabs>
              <w:spacing w:before="115" w:line="278" w:lineRule="auto"/>
              <w:ind w:right="377" w:firstLine="0"/>
              <w:rPr>
                <w:sz w:val="19"/>
              </w:rPr>
            </w:pPr>
            <w:r>
              <w:rPr>
                <w:color w:val="231F20"/>
                <w:w w:val="85"/>
                <w:sz w:val="19"/>
              </w:rPr>
              <w:t xml:space="preserve">Mass edutainment on Lassa Fever, Dengue fever, cholera, </w:t>
            </w:r>
            <w:r>
              <w:rPr>
                <w:color w:val="231F20"/>
                <w:w w:val="95"/>
                <w:sz w:val="19"/>
              </w:rPr>
              <w:t>monkey</w:t>
            </w:r>
            <w:r w:rsidR="00EF0740">
              <w:rPr>
                <w:color w:val="231F20"/>
                <w:w w:val="95"/>
                <w:sz w:val="19"/>
              </w:rPr>
              <w:t xml:space="preserve"> </w:t>
            </w:r>
            <w:r>
              <w:rPr>
                <w:color w:val="231F20"/>
                <w:w w:val="95"/>
                <w:sz w:val="19"/>
              </w:rPr>
              <w:t>pox</w:t>
            </w:r>
            <w:r>
              <w:rPr>
                <w:color w:val="231F20"/>
                <w:spacing w:val="-20"/>
                <w:w w:val="95"/>
                <w:sz w:val="19"/>
              </w:rPr>
              <w:t xml:space="preserve"> </w:t>
            </w:r>
            <w:r>
              <w:rPr>
                <w:color w:val="231F20"/>
                <w:w w:val="95"/>
                <w:sz w:val="19"/>
              </w:rPr>
              <w:t>and</w:t>
            </w:r>
            <w:r>
              <w:rPr>
                <w:color w:val="231F20"/>
                <w:spacing w:val="-19"/>
                <w:w w:val="95"/>
                <w:sz w:val="19"/>
              </w:rPr>
              <w:t xml:space="preserve"> </w:t>
            </w:r>
            <w:r>
              <w:rPr>
                <w:color w:val="231F20"/>
                <w:w w:val="95"/>
                <w:sz w:val="19"/>
              </w:rPr>
              <w:t>other</w:t>
            </w:r>
            <w:r>
              <w:rPr>
                <w:color w:val="231F20"/>
                <w:spacing w:val="-19"/>
                <w:w w:val="95"/>
                <w:sz w:val="19"/>
              </w:rPr>
              <w:t xml:space="preserve"> </w:t>
            </w:r>
            <w:r>
              <w:rPr>
                <w:color w:val="231F20"/>
                <w:w w:val="95"/>
                <w:sz w:val="19"/>
              </w:rPr>
              <w:t>infectious</w:t>
            </w:r>
            <w:r>
              <w:rPr>
                <w:color w:val="231F20"/>
                <w:spacing w:val="-19"/>
                <w:w w:val="95"/>
                <w:sz w:val="19"/>
              </w:rPr>
              <w:t xml:space="preserve"> </w:t>
            </w:r>
            <w:r>
              <w:rPr>
                <w:color w:val="231F20"/>
                <w:w w:val="95"/>
                <w:sz w:val="19"/>
              </w:rPr>
              <w:t>diseases</w:t>
            </w:r>
            <w:r>
              <w:rPr>
                <w:color w:val="231F20"/>
                <w:spacing w:val="-20"/>
                <w:w w:val="95"/>
                <w:sz w:val="19"/>
              </w:rPr>
              <w:t xml:space="preserve"> </w:t>
            </w:r>
            <w:r>
              <w:rPr>
                <w:color w:val="231F20"/>
                <w:w w:val="95"/>
                <w:sz w:val="19"/>
              </w:rPr>
              <w:t>done</w:t>
            </w:r>
          </w:p>
          <w:p w14:paraId="689CE1EF" w14:textId="77777777" w:rsidR="001C28E5" w:rsidRDefault="00293FBD">
            <w:pPr>
              <w:pStyle w:val="TableParagraph"/>
              <w:numPr>
                <w:ilvl w:val="0"/>
                <w:numId w:val="147"/>
              </w:numPr>
              <w:tabs>
                <w:tab w:val="left" w:pos="189"/>
              </w:tabs>
              <w:spacing w:before="81" w:line="250" w:lineRule="atLeast"/>
              <w:ind w:right="1024" w:firstLine="0"/>
              <w:rPr>
                <w:sz w:val="19"/>
              </w:rPr>
            </w:pPr>
            <w:r>
              <w:rPr>
                <w:color w:val="231F20"/>
                <w:w w:val="90"/>
                <w:sz w:val="19"/>
              </w:rPr>
              <w:t>Social</w:t>
            </w:r>
            <w:r>
              <w:rPr>
                <w:color w:val="231F20"/>
                <w:spacing w:val="-29"/>
                <w:w w:val="90"/>
                <w:sz w:val="19"/>
              </w:rPr>
              <w:t xml:space="preserve"> </w:t>
            </w:r>
            <w:r>
              <w:rPr>
                <w:color w:val="231F20"/>
                <w:w w:val="90"/>
                <w:sz w:val="19"/>
              </w:rPr>
              <w:t>mobilization</w:t>
            </w:r>
            <w:r>
              <w:rPr>
                <w:color w:val="231F20"/>
                <w:spacing w:val="-29"/>
                <w:w w:val="90"/>
                <w:sz w:val="19"/>
              </w:rPr>
              <w:t xml:space="preserve"> </w:t>
            </w:r>
            <w:r>
              <w:rPr>
                <w:color w:val="231F20"/>
                <w:w w:val="90"/>
                <w:sz w:val="19"/>
              </w:rPr>
              <w:t>activities</w:t>
            </w:r>
            <w:r>
              <w:rPr>
                <w:color w:val="231F20"/>
                <w:spacing w:val="-29"/>
                <w:w w:val="90"/>
                <w:sz w:val="19"/>
              </w:rPr>
              <w:t xml:space="preserve"> </w:t>
            </w:r>
            <w:r>
              <w:rPr>
                <w:color w:val="231F20"/>
                <w:w w:val="90"/>
                <w:sz w:val="19"/>
              </w:rPr>
              <w:t>with</w:t>
            </w:r>
            <w:r>
              <w:rPr>
                <w:color w:val="231F20"/>
                <w:spacing w:val="-29"/>
                <w:w w:val="90"/>
                <w:sz w:val="19"/>
              </w:rPr>
              <w:t xml:space="preserve"> </w:t>
            </w:r>
            <w:r>
              <w:rPr>
                <w:color w:val="231F20"/>
                <w:w w:val="90"/>
                <w:sz w:val="19"/>
              </w:rPr>
              <w:t>OB</w:t>
            </w:r>
            <w:r>
              <w:rPr>
                <w:color w:val="231F20"/>
                <w:spacing w:val="-29"/>
                <w:w w:val="90"/>
                <w:sz w:val="19"/>
              </w:rPr>
              <w:t xml:space="preserve"> </w:t>
            </w:r>
            <w:r>
              <w:rPr>
                <w:color w:val="231F20"/>
                <w:spacing w:val="-5"/>
                <w:w w:val="90"/>
                <w:sz w:val="19"/>
              </w:rPr>
              <w:t>Van</w:t>
            </w:r>
            <w:r>
              <w:rPr>
                <w:color w:val="231F20"/>
                <w:spacing w:val="-29"/>
                <w:w w:val="90"/>
                <w:sz w:val="19"/>
              </w:rPr>
              <w:t xml:space="preserve"> </w:t>
            </w:r>
            <w:r>
              <w:rPr>
                <w:color w:val="231F20"/>
                <w:w w:val="90"/>
                <w:sz w:val="19"/>
              </w:rPr>
              <w:t xml:space="preserve">(rallies, </w:t>
            </w:r>
            <w:r>
              <w:rPr>
                <w:color w:val="231F20"/>
                <w:w w:val="95"/>
                <w:sz w:val="19"/>
              </w:rPr>
              <w:t>campaigns), Video</w:t>
            </w:r>
            <w:r>
              <w:rPr>
                <w:color w:val="231F20"/>
                <w:spacing w:val="-20"/>
                <w:w w:val="95"/>
                <w:sz w:val="19"/>
              </w:rPr>
              <w:t xml:space="preserve"> </w:t>
            </w:r>
            <w:r>
              <w:rPr>
                <w:color w:val="231F20"/>
                <w:w w:val="95"/>
                <w:sz w:val="19"/>
              </w:rPr>
              <w:t>Show</w:t>
            </w:r>
          </w:p>
        </w:tc>
      </w:tr>
      <w:tr w:rsidR="001C28E5" w14:paraId="062CE0E7" w14:textId="77777777">
        <w:trPr>
          <w:trHeight w:val="1600"/>
        </w:trPr>
        <w:tc>
          <w:tcPr>
            <w:tcW w:w="664" w:type="dxa"/>
          </w:tcPr>
          <w:p w14:paraId="0A7649A1" w14:textId="77777777" w:rsidR="001C28E5" w:rsidRDefault="00293FBD">
            <w:pPr>
              <w:pStyle w:val="TableParagraph"/>
              <w:spacing w:before="114"/>
              <w:ind w:left="44" w:right="68"/>
              <w:jc w:val="center"/>
              <w:rPr>
                <w:sz w:val="19"/>
              </w:rPr>
            </w:pPr>
            <w:r>
              <w:rPr>
                <w:color w:val="231F20"/>
                <w:w w:val="95"/>
                <w:sz w:val="19"/>
              </w:rPr>
              <w:t>14.1.5</w:t>
            </w:r>
          </w:p>
        </w:tc>
        <w:tc>
          <w:tcPr>
            <w:tcW w:w="3745" w:type="dxa"/>
          </w:tcPr>
          <w:p w14:paraId="76F36686" w14:textId="77777777" w:rsidR="001C28E5" w:rsidRDefault="00293FBD">
            <w:pPr>
              <w:pStyle w:val="TableParagraph"/>
              <w:spacing w:before="114" w:line="278" w:lineRule="auto"/>
              <w:ind w:left="86" w:right="181"/>
              <w:rPr>
                <w:sz w:val="19"/>
              </w:rPr>
            </w:pPr>
            <w:r>
              <w:rPr>
                <w:color w:val="231F20"/>
                <w:w w:val="90"/>
                <w:sz w:val="19"/>
              </w:rPr>
              <w:t>Promote</w:t>
            </w:r>
            <w:r>
              <w:rPr>
                <w:color w:val="231F20"/>
                <w:spacing w:val="-25"/>
                <w:w w:val="90"/>
                <w:sz w:val="19"/>
              </w:rPr>
              <w:t xml:space="preserve"> </w:t>
            </w:r>
            <w:r>
              <w:rPr>
                <w:color w:val="231F20"/>
                <w:w w:val="90"/>
                <w:sz w:val="19"/>
              </w:rPr>
              <w:t>access</w:t>
            </w:r>
            <w:r>
              <w:rPr>
                <w:color w:val="231F20"/>
                <w:spacing w:val="-24"/>
                <w:w w:val="90"/>
                <w:sz w:val="19"/>
              </w:rPr>
              <w:t xml:space="preserve"> </w:t>
            </w:r>
            <w:r>
              <w:rPr>
                <w:color w:val="231F20"/>
                <w:w w:val="90"/>
                <w:sz w:val="19"/>
              </w:rPr>
              <w:t>t</w:t>
            </w:r>
            <w:r>
              <w:rPr>
                <w:color w:val="231F20"/>
                <w:spacing w:val="-8"/>
                <w:w w:val="90"/>
                <w:sz w:val="19"/>
              </w:rPr>
              <w:t xml:space="preserve"> </w:t>
            </w:r>
            <w:r>
              <w:rPr>
                <w:color w:val="231F20"/>
                <w:w w:val="90"/>
                <w:sz w:val="19"/>
              </w:rPr>
              <w:t>o</w:t>
            </w:r>
            <w:r>
              <w:rPr>
                <w:color w:val="231F20"/>
                <w:spacing w:val="-25"/>
                <w:w w:val="90"/>
                <w:sz w:val="19"/>
              </w:rPr>
              <w:t xml:space="preserve"> </w:t>
            </w:r>
            <w:r>
              <w:rPr>
                <w:color w:val="231F20"/>
                <w:w w:val="90"/>
                <w:sz w:val="19"/>
              </w:rPr>
              <w:t>comprehensive</w:t>
            </w:r>
            <w:r>
              <w:rPr>
                <w:color w:val="231F20"/>
                <w:spacing w:val="-24"/>
                <w:w w:val="90"/>
                <w:sz w:val="19"/>
              </w:rPr>
              <w:t xml:space="preserve"> </w:t>
            </w:r>
            <w:r>
              <w:rPr>
                <w:color w:val="231F20"/>
                <w:w w:val="90"/>
                <w:sz w:val="19"/>
              </w:rPr>
              <w:t>services</w:t>
            </w:r>
            <w:r>
              <w:rPr>
                <w:color w:val="231F20"/>
                <w:spacing w:val="-24"/>
                <w:w w:val="90"/>
                <w:sz w:val="19"/>
              </w:rPr>
              <w:t xml:space="preserve"> </w:t>
            </w:r>
            <w:r>
              <w:rPr>
                <w:color w:val="231F20"/>
                <w:spacing w:val="-5"/>
                <w:w w:val="90"/>
                <w:sz w:val="19"/>
              </w:rPr>
              <w:t xml:space="preserve">for </w:t>
            </w:r>
            <w:r>
              <w:rPr>
                <w:color w:val="231F20"/>
                <w:w w:val="90"/>
                <w:sz w:val="19"/>
              </w:rPr>
              <w:t>the</w:t>
            </w:r>
            <w:r>
              <w:rPr>
                <w:color w:val="231F20"/>
                <w:spacing w:val="-28"/>
                <w:w w:val="90"/>
                <w:sz w:val="19"/>
              </w:rPr>
              <w:t xml:space="preserve"> </w:t>
            </w:r>
            <w:r>
              <w:rPr>
                <w:color w:val="231F20"/>
                <w:w w:val="90"/>
                <w:sz w:val="19"/>
              </w:rPr>
              <w:t>prevention,</w:t>
            </w:r>
            <w:r>
              <w:rPr>
                <w:color w:val="231F20"/>
                <w:spacing w:val="-28"/>
                <w:w w:val="90"/>
                <w:sz w:val="19"/>
              </w:rPr>
              <w:t xml:space="preserve"> </w:t>
            </w:r>
            <w:r>
              <w:rPr>
                <w:color w:val="231F20"/>
                <w:w w:val="90"/>
                <w:sz w:val="19"/>
              </w:rPr>
              <w:t>treatment</w:t>
            </w:r>
            <w:r>
              <w:rPr>
                <w:color w:val="231F20"/>
                <w:spacing w:val="-27"/>
                <w:w w:val="90"/>
                <w:sz w:val="19"/>
              </w:rPr>
              <w:t xml:space="preserve"> </w:t>
            </w:r>
            <w:r>
              <w:rPr>
                <w:color w:val="231F20"/>
                <w:w w:val="90"/>
                <w:sz w:val="19"/>
              </w:rPr>
              <w:t>and</w:t>
            </w:r>
            <w:r>
              <w:rPr>
                <w:color w:val="231F20"/>
                <w:spacing w:val="-28"/>
                <w:w w:val="90"/>
                <w:sz w:val="19"/>
              </w:rPr>
              <w:t xml:space="preserve"> </w:t>
            </w:r>
            <w:r>
              <w:rPr>
                <w:color w:val="231F20"/>
                <w:w w:val="90"/>
                <w:sz w:val="19"/>
              </w:rPr>
              <w:t>impact</w:t>
            </w:r>
            <w:r>
              <w:rPr>
                <w:color w:val="231F20"/>
                <w:spacing w:val="-27"/>
                <w:w w:val="90"/>
                <w:sz w:val="19"/>
              </w:rPr>
              <w:t xml:space="preserve"> </w:t>
            </w:r>
            <w:r>
              <w:rPr>
                <w:color w:val="231F20"/>
                <w:w w:val="90"/>
                <w:sz w:val="19"/>
              </w:rPr>
              <w:t xml:space="preserve">mitigation </w:t>
            </w:r>
            <w:r>
              <w:rPr>
                <w:color w:val="231F20"/>
                <w:w w:val="95"/>
                <w:sz w:val="19"/>
              </w:rPr>
              <w:t>of public health</w:t>
            </w:r>
            <w:r>
              <w:rPr>
                <w:color w:val="231F20"/>
                <w:spacing w:val="-35"/>
                <w:w w:val="95"/>
                <w:sz w:val="19"/>
              </w:rPr>
              <w:t xml:space="preserve"> </w:t>
            </w:r>
            <w:r>
              <w:rPr>
                <w:color w:val="231F20"/>
                <w:w w:val="95"/>
                <w:sz w:val="19"/>
              </w:rPr>
              <w:t>emergencies</w:t>
            </w:r>
          </w:p>
        </w:tc>
        <w:tc>
          <w:tcPr>
            <w:tcW w:w="4754" w:type="dxa"/>
          </w:tcPr>
          <w:p w14:paraId="72B115FE" w14:textId="77777777" w:rsidR="001C28E5" w:rsidRDefault="00293FBD">
            <w:pPr>
              <w:pStyle w:val="TableParagraph"/>
              <w:numPr>
                <w:ilvl w:val="0"/>
                <w:numId w:val="146"/>
              </w:numPr>
              <w:tabs>
                <w:tab w:val="left" w:pos="180"/>
              </w:tabs>
              <w:spacing w:before="114" w:line="276" w:lineRule="auto"/>
              <w:ind w:right="413" w:firstLine="0"/>
              <w:rPr>
                <w:sz w:val="19"/>
              </w:rPr>
            </w:pPr>
            <w:r>
              <w:rPr>
                <w:color w:val="231F20"/>
                <w:w w:val="90"/>
                <w:sz w:val="19"/>
              </w:rPr>
              <w:t>Ambulances</w:t>
            </w:r>
            <w:r>
              <w:rPr>
                <w:color w:val="231F20"/>
                <w:spacing w:val="-30"/>
                <w:w w:val="90"/>
                <w:sz w:val="19"/>
              </w:rPr>
              <w:t xml:space="preserve"> </w:t>
            </w:r>
            <w:r>
              <w:rPr>
                <w:color w:val="231F20"/>
                <w:w w:val="90"/>
                <w:sz w:val="19"/>
              </w:rPr>
              <w:t>stationed</w:t>
            </w:r>
            <w:r>
              <w:rPr>
                <w:color w:val="231F20"/>
                <w:spacing w:val="-30"/>
                <w:w w:val="90"/>
                <w:sz w:val="19"/>
              </w:rPr>
              <w:t xml:space="preserve"> </w:t>
            </w:r>
            <w:r>
              <w:rPr>
                <w:color w:val="231F20"/>
                <w:w w:val="90"/>
                <w:sz w:val="19"/>
              </w:rPr>
              <w:t>at</w:t>
            </w:r>
            <w:r>
              <w:rPr>
                <w:color w:val="231F20"/>
                <w:spacing w:val="-29"/>
                <w:w w:val="90"/>
                <w:sz w:val="19"/>
              </w:rPr>
              <w:t xml:space="preserve"> </w:t>
            </w:r>
            <w:r>
              <w:rPr>
                <w:color w:val="231F20"/>
                <w:w w:val="90"/>
                <w:sz w:val="19"/>
              </w:rPr>
              <w:t>the</w:t>
            </w:r>
            <w:r>
              <w:rPr>
                <w:color w:val="231F20"/>
                <w:spacing w:val="-30"/>
                <w:w w:val="90"/>
                <w:sz w:val="19"/>
              </w:rPr>
              <w:t xml:space="preserve"> </w:t>
            </w:r>
            <w:r>
              <w:rPr>
                <w:color w:val="231F20"/>
                <w:w w:val="90"/>
                <w:sz w:val="19"/>
              </w:rPr>
              <w:t>EOC</w:t>
            </w:r>
            <w:r>
              <w:rPr>
                <w:color w:val="231F20"/>
                <w:spacing w:val="-29"/>
                <w:w w:val="90"/>
                <w:sz w:val="19"/>
              </w:rPr>
              <w:t xml:space="preserve"> </w:t>
            </w:r>
            <w:r>
              <w:rPr>
                <w:color w:val="231F20"/>
                <w:w w:val="90"/>
                <w:sz w:val="19"/>
              </w:rPr>
              <w:t>and</w:t>
            </w:r>
            <w:r>
              <w:rPr>
                <w:color w:val="231F20"/>
                <w:spacing w:val="-30"/>
                <w:w w:val="90"/>
                <w:sz w:val="19"/>
              </w:rPr>
              <w:t xml:space="preserve"> </w:t>
            </w:r>
            <w:r>
              <w:rPr>
                <w:color w:val="231F20"/>
                <w:w w:val="90"/>
                <w:sz w:val="19"/>
              </w:rPr>
              <w:t>Infectious</w:t>
            </w:r>
            <w:r>
              <w:rPr>
                <w:color w:val="231F20"/>
                <w:spacing w:val="-30"/>
                <w:w w:val="90"/>
                <w:sz w:val="19"/>
              </w:rPr>
              <w:t xml:space="preserve"> </w:t>
            </w:r>
            <w:r>
              <w:rPr>
                <w:color w:val="231F20"/>
                <w:w w:val="90"/>
                <w:sz w:val="19"/>
              </w:rPr>
              <w:t xml:space="preserve">Disease </w:t>
            </w:r>
            <w:r>
              <w:rPr>
                <w:color w:val="231F20"/>
                <w:w w:val="95"/>
                <w:sz w:val="19"/>
              </w:rPr>
              <w:t>Treatment</w:t>
            </w:r>
            <w:r>
              <w:rPr>
                <w:color w:val="231F20"/>
                <w:spacing w:val="-8"/>
                <w:w w:val="95"/>
                <w:sz w:val="19"/>
              </w:rPr>
              <w:t xml:space="preserve"> </w:t>
            </w:r>
            <w:r>
              <w:rPr>
                <w:color w:val="231F20"/>
                <w:w w:val="95"/>
                <w:sz w:val="19"/>
              </w:rPr>
              <w:t>centres</w:t>
            </w:r>
          </w:p>
          <w:p w14:paraId="0EA5A019" w14:textId="77777777" w:rsidR="001C28E5" w:rsidRDefault="00293FBD">
            <w:pPr>
              <w:pStyle w:val="TableParagraph"/>
              <w:numPr>
                <w:ilvl w:val="0"/>
                <w:numId w:val="146"/>
              </w:numPr>
              <w:tabs>
                <w:tab w:val="left" w:pos="145"/>
              </w:tabs>
              <w:spacing w:before="116" w:line="276" w:lineRule="auto"/>
              <w:ind w:right="712" w:firstLine="0"/>
              <w:rPr>
                <w:sz w:val="19"/>
              </w:rPr>
            </w:pPr>
            <w:r>
              <w:rPr>
                <w:color w:val="231F20"/>
                <w:w w:val="90"/>
                <w:sz w:val="19"/>
              </w:rPr>
              <w:t>Isolation</w:t>
            </w:r>
            <w:r>
              <w:rPr>
                <w:color w:val="231F20"/>
                <w:spacing w:val="-28"/>
                <w:w w:val="90"/>
                <w:sz w:val="19"/>
              </w:rPr>
              <w:t xml:space="preserve"> </w:t>
            </w:r>
            <w:r>
              <w:rPr>
                <w:color w:val="231F20"/>
                <w:w w:val="90"/>
                <w:sz w:val="19"/>
              </w:rPr>
              <w:t>wards</w:t>
            </w:r>
            <w:r>
              <w:rPr>
                <w:color w:val="231F20"/>
                <w:spacing w:val="-28"/>
                <w:w w:val="90"/>
                <w:sz w:val="19"/>
              </w:rPr>
              <w:t xml:space="preserve"> </w:t>
            </w:r>
            <w:r>
              <w:rPr>
                <w:color w:val="231F20"/>
                <w:w w:val="90"/>
                <w:sz w:val="19"/>
              </w:rPr>
              <w:t>or</w:t>
            </w:r>
            <w:r>
              <w:rPr>
                <w:color w:val="231F20"/>
                <w:spacing w:val="-28"/>
                <w:w w:val="90"/>
                <w:sz w:val="19"/>
              </w:rPr>
              <w:t xml:space="preserve"> </w:t>
            </w:r>
            <w:r>
              <w:rPr>
                <w:color w:val="231F20"/>
                <w:w w:val="90"/>
                <w:sz w:val="19"/>
              </w:rPr>
              <w:t>holding</w:t>
            </w:r>
            <w:r>
              <w:rPr>
                <w:color w:val="231F20"/>
                <w:spacing w:val="-28"/>
                <w:w w:val="90"/>
                <w:sz w:val="19"/>
              </w:rPr>
              <w:t xml:space="preserve"> </w:t>
            </w:r>
            <w:r>
              <w:rPr>
                <w:color w:val="231F20"/>
                <w:w w:val="90"/>
                <w:sz w:val="19"/>
              </w:rPr>
              <w:t>areas</w:t>
            </w:r>
            <w:r>
              <w:rPr>
                <w:color w:val="231F20"/>
                <w:spacing w:val="-28"/>
                <w:w w:val="90"/>
                <w:sz w:val="19"/>
              </w:rPr>
              <w:t xml:space="preserve"> </w:t>
            </w:r>
            <w:r>
              <w:rPr>
                <w:color w:val="231F20"/>
                <w:w w:val="90"/>
                <w:sz w:val="19"/>
              </w:rPr>
              <w:t>for</w:t>
            </w:r>
            <w:r>
              <w:rPr>
                <w:color w:val="231F20"/>
                <w:spacing w:val="-28"/>
                <w:w w:val="90"/>
                <w:sz w:val="19"/>
              </w:rPr>
              <w:t xml:space="preserve"> </w:t>
            </w:r>
            <w:r>
              <w:rPr>
                <w:color w:val="231F20"/>
                <w:w w:val="90"/>
                <w:sz w:val="19"/>
              </w:rPr>
              <w:t>infectious</w:t>
            </w:r>
            <w:r>
              <w:rPr>
                <w:color w:val="231F20"/>
                <w:spacing w:val="-28"/>
                <w:w w:val="90"/>
                <w:sz w:val="19"/>
              </w:rPr>
              <w:t xml:space="preserve"> </w:t>
            </w:r>
            <w:r>
              <w:rPr>
                <w:color w:val="231F20"/>
                <w:w w:val="90"/>
                <w:sz w:val="19"/>
              </w:rPr>
              <w:t xml:space="preserve">patients </w:t>
            </w:r>
            <w:r>
              <w:rPr>
                <w:color w:val="231F20"/>
                <w:w w:val="95"/>
                <w:sz w:val="19"/>
              </w:rPr>
              <w:t>provided</w:t>
            </w:r>
            <w:r>
              <w:rPr>
                <w:color w:val="231F20"/>
                <w:spacing w:val="-22"/>
                <w:w w:val="95"/>
                <w:sz w:val="19"/>
              </w:rPr>
              <w:t xml:space="preserve"> </w:t>
            </w:r>
            <w:r>
              <w:rPr>
                <w:color w:val="231F20"/>
                <w:w w:val="95"/>
                <w:sz w:val="19"/>
              </w:rPr>
              <w:t>in</w:t>
            </w:r>
            <w:r>
              <w:rPr>
                <w:color w:val="231F20"/>
                <w:spacing w:val="-22"/>
                <w:w w:val="95"/>
                <w:sz w:val="19"/>
              </w:rPr>
              <w:t xml:space="preserve"> </w:t>
            </w:r>
            <w:r>
              <w:rPr>
                <w:color w:val="231F20"/>
                <w:w w:val="95"/>
                <w:sz w:val="19"/>
              </w:rPr>
              <w:t>at</w:t>
            </w:r>
            <w:r>
              <w:rPr>
                <w:color w:val="231F20"/>
                <w:spacing w:val="-20"/>
                <w:w w:val="95"/>
                <w:sz w:val="19"/>
              </w:rPr>
              <w:t xml:space="preserve"> </w:t>
            </w:r>
            <w:r>
              <w:rPr>
                <w:color w:val="231F20"/>
                <w:w w:val="95"/>
                <w:sz w:val="19"/>
              </w:rPr>
              <w:t>least</w:t>
            </w:r>
            <w:r>
              <w:rPr>
                <w:color w:val="231F20"/>
                <w:spacing w:val="-22"/>
                <w:w w:val="95"/>
                <w:sz w:val="19"/>
              </w:rPr>
              <w:t xml:space="preserve"> </w:t>
            </w:r>
            <w:r>
              <w:rPr>
                <w:color w:val="231F20"/>
                <w:w w:val="95"/>
                <w:sz w:val="19"/>
              </w:rPr>
              <w:t>5</w:t>
            </w:r>
            <w:r>
              <w:rPr>
                <w:color w:val="231F20"/>
                <w:spacing w:val="-22"/>
                <w:w w:val="95"/>
                <w:sz w:val="19"/>
              </w:rPr>
              <w:t xml:space="preserve"> </w:t>
            </w:r>
            <w:r>
              <w:rPr>
                <w:color w:val="231F20"/>
                <w:w w:val="95"/>
                <w:sz w:val="19"/>
              </w:rPr>
              <w:t>HFs</w:t>
            </w:r>
            <w:r>
              <w:rPr>
                <w:color w:val="231F20"/>
                <w:spacing w:val="-22"/>
                <w:w w:val="95"/>
                <w:sz w:val="19"/>
              </w:rPr>
              <w:t xml:space="preserve"> </w:t>
            </w:r>
            <w:r>
              <w:rPr>
                <w:color w:val="231F20"/>
                <w:w w:val="95"/>
                <w:sz w:val="19"/>
              </w:rPr>
              <w:t>in</w:t>
            </w:r>
            <w:r>
              <w:rPr>
                <w:color w:val="231F20"/>
                <w:spacing w:val="-22"/>
                <w:w w:val="95"/>
                <w:sz w:val="19"/>
              </w:rPr>
              <w:t xml:space="preserve"> </w:t>
            </w:r>
            <w:r>
              <w:rPr>
                <w:color w:val="231F20"/>
                <w:w w:val="95"/>
                <w:sz w:val="19"/>
              </w:rPr>
              <w:t>each</w:t>
            </w:r>
            <w:r>
              <w:rPr>
                <w:color w:val="231F20"/>
                <w:spacing w:val="-22"/>
                <w:w w:val="95"/>
                <w:sz w:val="19"/>
              </w:rPr>
              <w:t xml:space="preserve"> </w:t>
            </w:r>
            <w:r>
              <w:rPr>
                <w:color w:val="231F20"/>
                <w:w w:val="95"/>
                <w:sz w:val="19"/>
              </w:rPr>
              <w:t>of</w:t>
            </w:r>
            <w:r>
              <w:rPr>
                <w:color w:val="231F20"/>
                <w:spacing w:val="-22"/>
                <w:w w:val="95"/>
                <w:sz w:val="19"/>
              </w:rPr>
              <w:t xml:space="preserve"> </w:t>
            </w:r>
            <w:r>
              <w:rPr>
                <w:color w:val="231F20"/>
                <w:w w:val="95"/>
                <w:sz w:val="19"/>
              </w:rPr>
              <w:t>the</w:t>
            </w:r>
            <w:r>
              <w:rPr>
                <w:color w:val="231F20"/>
                <w:spacing w:val="-22"/>
                <w:w w:val="95"/>
                <w:sz w:val="19"/>
              </w:rPr>
              <w:t xml:space="preserve"> </w:t>
            </w:r>
            <w:r>
              <w:rPr>
                <w:color w:val="231F20"/>
                <w:w w:val="95"/>
                <w:sz w:val="19"/>
              </w:rPr>
              <w:t>23</w:t>
            </w:r>
            <w:r>
              <w:rPr>
                <w:color w:val="231F20"/>
                <w:spacing w:val="-22"/>
                <w:w w:val="95"/>
                <w:sz w:val="19"/>
              </w:rPr>
              <w:t xml:space="preserve"> </w:t>
            </w:r>
            <w:r>
              <w:rPr>
                <w:color w:val="231F20"/>
                <w:w w:val="95"/>
                <w:sz w:val="19"/>
              </w:rPr>
              <w:t>LGAs</w:t>
            </w:r>
          </w:p>
          <w:p w14:paraId="02FB8513" w14:textId="77777777" w:rsidR="001C28E5" w:rsidRDefault="00293FBD">
            <w:pPr>
              <w:pStyle w:val="TableParagraph"/>
              <w:numPr>
                <w:ilvl w:val="0"/>
                <w:numId w:val="146"/>
              </w:numPr>
              <w:tabs>
                <w:tab w:val="left" w:pos="189"/>
              </w:tabs>
              <w:spacing w:before="115"/>
              <w:ind w:left="188" w:hanging="103"/>
              <w:rPr>
                <w:sz w:val="19"/>
              </w:rPr>
            </w:pPr>
            <w:r>
              <w:rPr>
                <w:color w:val="231F20"/>
                <w:w w:val="90"/>
                <w:sz w:val="19"/>
              </w:rPr>
              <w:t>Quarantine</w:t>
            </w:r>
            <w:r>
              <w:rPr>
                <w:color w:val="231F20"/>
                <w:spacing w:val="-24"/>
                <w:w w:val="90"/>
                <w:sz w:val="19"/>
              </w:rPr>
              <w:t xml:space="preserve"> </w:t>
            </w:r>
            <w:r>
              <w:rPr>
                <w:color w:val="231F20"/>
                <w:w w:val="90"/>
                <w:sz w:val="19"/>
              </w:rPr>
              <w:t>centres</w:t>
            </w:r>
            <w:r>
              <w:rPr>
                <w:color w:val="231F20"/>
                <w:spacing w:val="-23"/>
                <w:w w:val="90"/>
                <w:sz w:val="19"/>
              </w:rPr>
              <w:t xml:space="preserve"> </w:t>
            </w:r>
            <w:r>
              <w:rPr>
                <w:color w:val="231F20"/>
                <w:w w:val="90"/>
                <w:sz w:val="19"/>
              </w:rPr>
              <w:t>for</w:t>
            </w:r>
            <w:r>
              <w:rPr>
                <w:color w:val="231F20"/>
                <w:spacing w:val="-23"/>
                <w:w w:val="90"/>
                <w:sz w:val="19"/>
              </w:rPr>
              <w:t xml:space="preserve"> </w:t>
            </w:r>
            <w:r>
              <w:rPr>
                <w:color w:val="231F20"/>
                <w:w w:val="90"/>
                <w:sz w:val="19"/>
              </w:rPr>
              <w:t>infectious</w:t>
            </w:r>
            <w:r>
              <w:rPr>
                <w:color w:val="231F20"/>
                <w:spacing w:val="-23"/>
                <w:w w:val="90"/>
                <w:sz w:val="19"/>
              </w:rPr>
              <w:t xml:space="preserve"> </w:t>
            </w:r>
            <w:r>
              <w:rPr>
                <w:color w:val="231F20"/>
                <w:w w:val="90"/>
                <w:sz w:val="19"/>
              </w:rPr>
              <w:t>diseases</w:t>
            </w:r>
            <w:r>
              <w:rPr>
                <w:color w:val="231F20"/>
                <w:spacing w:val="-23"/>
                <w:w w:val="90"/>
                <w:sz w:val="19"/>
              </w:rPr>
              <w:t xml:space="preserve"> </w:t>
            </w:r>
            <w:r>
              <w:rPr>
                <w:color w:val="231F20"/>
                <w:w w:val="90"/>
                <w:sz w:val="19"/>
              </w:rPr>
              <w:t>built</w:t>
            </w:r>
            <w:r>
              <w:rPr>
                <w:color w:val="231F20"/>
                <w:spacing w:val="-23"/>
                <w:w w:val="90"/>
                <w:sz w:val="19"/>
              </w:rPr>
              <w:t xml:space="preserve"> </w:t>
            </w:r>
            <w:r>
              <w:rPr>
                <w:color w:val="231F20"/>
                <w:w w:val="90"/>
                <w:sz w:val="19"/>
              </w:rPr>
              <w:t>and</w:t>
            </w:r>
            <w:r>
              <w:rPr>
                <w:color w:val="231F20"/>
                <w:spacing w:val="-24"/>
                <w:w w:val="90"/>
                <w:sz w:val="19"/>
              </w:rPr>
              <w:t xml:space="preserve"> </w:t>
            </w:r>
            <w:r>
              <w:rPr>
                <w:color w:val="231F20"/>
                <w:w w:val="90"/>
                <w:sz w:val="19"/>
              </w:rPr>
              <w:t>equipped</w:t>
            </w:r>
          </w:p>
        </w:tc>
      </w:tr>
      <w:tr w:rsidR="001C28E5" w14:paraId="12B9E4EA" w14:textId="77777777">
        <w:trPr>
          <w:trHeight w:val="732"/>
        </w:trPr>
        <w:tc>
          <w:tcPr>
            <w:tcW w:w="664" w:type="dxa"/>
          </w:tcPr>
          <w:p w14:paraId="02BCBDD7" w14:textId="77777777" w:rsidR="001C28E5" w:rsidRDefault="00293FBD">
            <w:pPr>
              <w:pStyle w:val="TableParagraph"/>
              <w:spacing w:before="113"/>
              <w:ind w:left="44" w:right="68"/>
              <w:jc w:val="center"/>
              <w:rPr>
                <w:sz w:val="19"/>
              </w:rPr>
            </w:pPr>
            <w:r>
              <w:rPr>
                <w:color w:val="231F20"/>
                <w:w w:val="95"/>
                <w:sz w:val="19"/>
              </w:rPr>
              <w:t>14.1.6</w:t>
            </w:r>
          </w:p>
        </w:tc>
        <w:tc>
          <w:tcPr>
            <w:tcW w:w="3745" w:type="dxa"/>
          </w:tcPr>
          <w:p w14:paraId="1DCB82E4" w14:textId="77777777" w:rsidR="001C28E5" w:rsidRDefault="00293FBD">
            <w:pPr>
              <w:pStyle w:val="TableParagraph"/>
              <w:spacing w:before="113" w:line="278" w:lineRule="auto"/>
              <w:ind w:left="86" w:right="290"/>
              <w:rPr>
                <w:sz w:val="19"/>
              </w:rPr>
            </w:pPr>
            <w:r>
              <w:rPr>
                <w:color w:val="231F20"/>
                <w:w w:val="90"/>
                <w:sz w:val="19"/>
              </w:rPr>
              <w:t>Promote integration of disease surveillance activities</w:t>
            </w:r>
            <w:r>
              <w:rPr>
                <w:color w:val="231F20"/>
                <w:spacing w:val="-22"/>
                <w:w w:val="90"/>
                <w:sz w:val="19"/>
              </w:rPr>
              <w:t xml:space="preserve"> </w:t>
            </w:r>
            <w:r>
              <w:rPr>
                <w:color w:val="231F20"/>
                <w:w w:val="90"/>
                <w:sz w:val="19"/>
              </w:rPr>
              <w:t>at</w:t>
            </w:r>
            <w:r>
              <w:rPr>
                <w:color w:val="231F20"/>
                <w:spacing w:val="-21"/>
                <w:w w:val="90"/>
                <w:sz w:val="19"/>
              </w:rPr>
              <w:t xml:space="preserve"> </w:t>
            </w:r>
            <w:r>
              <w:rPr>
                <w:color w:val="231F20"/>
                <w:w w:val="90"/>
                <w:sz w:val="19"/>
              </w:rPr>
              <w:t>all</w:t>
            </w:r>
            <w:r>
              <w:rPr>
                <w:color w:val="231F20"/>
                <w:spacing w:val="-21"/>
                <w:w w:val="90"/>
                <w:sz w:val="19"/>
              </w:rPr>
              <w:t xml:space="preserve"> </w:t>
            </w:r>
            <w:r>
              <w:rPr>
                <w:color w:val="231F20"/>
                <w:w w:val="90"/>
                <w:sz w:val="19"/>
              </w:rPr>
              <w:t>levels</w:t>
            </w:r>
            <w:r>
              <w:rPr>
                <w:color w:val="231F20"/>
                <w:spacing w:val="-21"/>
                <w:w w:val="90"/>
                <w:sz w:val="19"/>
              </w:rPr>
              <w:t xml:space="preserve"> </w:t>
            </w:r>
            <w:r>
              <w:rPr>
                <w:color w:val="231F20"/>
                <w:w w:val="90"/>
                <w:sz w:val="19"/>
              </w:rPr>
              <w:t>of</w:t>
            </w:r>
            <w:r>
              <w:rPr>
                <w:color w:val="231F20"/>
                <w:spacing w:val="-21"/>
                <w:w w:val="90"/>
                <w:sz w:val="19"/>
              </w:rPr>
              <w:t xml:space="preserve"> </w:t>
            </w:r>
            <w:r>
              <w:rPr>
                <w:color w:val="231F20"/>
                <w:w w:val="90"/>
                <w:sz w:val="19"/>
              </w:rPr>
              <w:t>the</w:t>
            </w:r>
            <w:r>
              <w:rPr>
                <w:color w:val="231F20"/>
                <w:spacing w:val="-21"/>
                <w:w w:val="90"/>
                <w:sz w:val="19"/>
              </w:rPr>
              <w:t xml:space="preserve"> </w:t>
            </w:r>
            <w:r>
              <w:rPr>
                <w:color w:val="231F20"/>
                <w:w w:val="90"/>
                <w:sz w:val="19"/>
              </w:rPr>
              <w:t>health</w:t>
            </w:r>
            <w:r>
              <w:rPr>
                <w:color w:val="231F20"/>
                <w:spacing w:val="-21"/>
                <w:w w:val="90"/>
                <w:sz w:val="19"/>
              </w:rPr>
              <w:t xml:space="preserve"> </w:t>
            </w:r>
            <w:r>
              <w:rPr>
                <w:color w:val="231F20"/>
                <w:w w:val="90"/>
                <w:sz w:val="19"/>
              </w:rPr>
              <w:t>care</w:t>
            </w:r>
            <w:r>
              <w:rPr>
                <w:color w:val="231F20"/>
                <w:spacing w:val="-21"/>
                <w:w w:val="90"/>
                <w:sz w:val="19"/>
              </w:rPr>
              <w:t xml:space="preserve"> </w:t>
            </w:r>
            <w:r>
              <w:rPr>
                <w:color w:val="231F20"/>
                <w:w w:val="90"/>
                <w:sz w:val="19"/>
              </w:rPr>
              <w:t>system</w:t>
            </w:r>
          </w:p>
        </w:tc>
        <w:tc>
          <w:tcPr>
            <w:tcW w:w="4754" w:type="dxa"/>
          </w:tcPr>
          <w:p w14:paraId="23692C58" w14:textId="77777777" w:rsidR="001C28E5" w:rsidRDefault="00293FBD">
            <w:pPr>
              <w:pStyle w:val="TableParagraph"/>
              <w:numPr>
                <w:ilvl w:val="0"/>
                <w:numId w:val="145"/>
              </w:numPr>
              <w:tabs>
                <w:tab w:val="left" w:pos="189"/>
              </w:tabs>
              <w:spacing w:before="113"/>
              <w:rPr>
                <w:sz w:val="19"/>
              </w:rPr>
            </w:pPr>
            <w:r>
              <w:rPr>
                <w:color w:val="231F20"/>
                <w:w w:val="95"/>
                <w:sz w:val="19"/>
              </w:rPr>
              <w:t>Integrate</w:t>
            </w:r>
            <w:r>
              <w:rPr>
                <w:color w:val="231F20"/>
                <w:spacing w:val="-17"/>
                <w:w w:val="95"/>
                <w:sz w:val="19"/>
              </w:rPr>
              <w:t xml:space="preserve"> </w:t>
            </w:r>
            <w:r>
              <w:rPr>
                <w:color w:val="231F20"/>
                <w:w w:val="95"/>
                <w:sz w:val="19"/>
              </w:rPr>
              <w:t>all</w:t>
            </w:r>
            <w:r>
              <w:rPr>
                <w:color w:val="231F20"/>
                <w:spacing w:val="-16"/>
                <w:w w:val="95"/>
                <w:sz w:val="19"/>
              </w:rPr>
              <w:t xml:space="preserve"> </w:t>
            </w:r>
            <w:r>
              <w:rPr>
                <w:color w:val="231F20"/>
                <w:w w:val="95"/>
                <w:sz w:val="19"/>
              </w:rPr>
              <w:t>vertical</w:t>
            </w:r>
            <w:r>
              <w:rPr>
                <w:color w:val="231F20"/>
                <w:spacing w:val="-16"/>
                <w:w w:val="95"/>
                <w:sz w:val="19"/>
              </w:rPr>
              <w:t xml:space="preserve"> </w:t>
            </w:r>
            <w:r>
              <w:rPr>
                <w:color w:val="231F20"/>
                <w:w w:val="95"/>
                <w:sz w:val="19"/>
              </w:rPr>
              <w:t>surveillance</w:t>
            </w:r>
            <w:r>
              <w:rPr>
                <w:color w:val="231F20"/>
                <w:spacing w:val="-16"/>
                <w:w w:val="95"/>
                <w:sz w:val="19"/>
              </w:rPr>
              <w:t xml:space="preserve"> </w:t>
            </w:r>
            <w:r>
              <w:rPr>
                <w:color w:val="231F20"/>
                <w:w w:val="95"/>
                <w:sz w:val="19"/>
              </w:rPr>
              <w:t>systems</w:t>
            </w:r>
            <w:r>
              <w:rPr>
                <w:color w:val="231F20"/>
                <w:spacing w:val="-17"/>
                <w:w w:val="95"/>
                <w:sz w:val="19"/>
              </w:rPr>
              <w:t xml:space="preserve"> </w:t>
            </w:r>
            <w:r>
              <w:rPr>
                <w:color w:val="231F20"/>
                <w:w w:val="95"/>
                <w:sz w:val="19"/>
              </w:rPr>
              <w:t>done</w:t>
            </w:r>
          </w:p>
          <w:p w14:paraId="14D6E272" w14:textId="77777777" w:rsidR="001C28E5" w:rsidRDefault="00293FBD">
            <w:pPr>
              <w:pStyle w:val="TableParagraph"/>
              <w:numPr>
                <w:ilvl w:val="0"/>
                <w:numId w:val="145"/>
              </w:numPr>
              <w:tabs>
                <w:tab w:val="left" w:pos="145"/>
              </w:tabs>
              <w:spacing w:before="150"/>
              <w:ind w:left="144" w:hanging="59"/>
              <w:rPr>
                <w:sz w:val="19"/>
              </w:rPr>
            </w:pPr>
            <w:r>
              <w:rPr>
                <w:color w:val="231F20"/>
                <w:w w:val="95"/>
                <w:sz w:val="19"/>
              </w:rPr>
              <w:t>Monitor</w:t>
            </w:r>
            <w:r>
              <w:rPr>
                <w:color w:val="231F20"/>
                <w:spacing w:val="-14"/>
                <w:w w:val="95"/>
                <w:sz w:val="19"/>
              </w:rPr>
              <w:t xml:space="preserve"> </w:t>
            </w:r>
            <w:r>
              <w:rPr>
                <w:color w:val="231F20"/>
                <w:w w:val="95"/>
                <w:sz w:val="19"/>
              </w:rPr>
              <w:t>and</w:t>
            </w:r>
            <w:r>
              <w:rPr>
                <w:color w:val="231F20"/>
                <w:spacing w:val="-14"/>
                <w:w w:val="95"/>
                <w:sz w:val="19"/>
              </w:rPr>
              <w:t xml:space="preserve"> </w:t>
            </w:r>
            <w:r>
              <w:rPr>
                <w:color w:val="231F20"/>
                <w:w w:val="95"/>
                <w:sz w:val="19"/>
              </w:rPr>
              <w:t>evaluate</w:t>
            </w:r>
            <w:r>
              <w:rPr>
                <w:color w:val="231F20"/>
                <w:spacing w:val="-13"/>
                <w:w w:val="95"/>
                <w:sz w:val="19"/>
              </w:rPr>
              <w:t xml:space="preserve"> </w:t>
            </w:r>
            <w:r>
              <w:rPr>
                <w:color w:val="231F20"/>
                <w:w w:val="95"/>
                <w:sz w:val="19"/>
              </w:rPr>
              <w:t>IDSR</w:t>
            </w:r>
            <w:r>
              <w:rPr>
                <w:color w:val="231F20"/>
                <w:spacing w:val="-14"/>
                <w:w w:val="95"/>
                <w:sz w:val="19"/>
              </w:rPr>
              <w:t xml:space="preserve"> </w:t>
            </w:r>
            <w:r>
              <w:rPr>
                <w:color w:val="231F20"/>
                <w:w w:val="95"/>
                <w:sz w:val="19"/>
              </w:rPr>
              <w:t>at</w:t>
            </w:r>
            <w:r>
              <w:rPr>
                <w:color w:val="231F20"/>
                <w:spacing w:val="-14"/>
                <w:w w:val="95"/>
                <w:sz w:val="19"/>
              </w:rPr>
              <w:t xml:space="preserve"> </w:t>
            </w:r>
            <w:r>
              <w:rPr>
                <w:color w:val="231F20"/>
                <w:w w:val="95"/>
                <w:sz w:val="19"/>
              </w:rPr>
              <w:t>all</w:t>
            </w:r>
            <w:r>
              <w:rPr>
                <w:color w:val="231F20"/>
                <w:spacing w:val="-13"/>
                <w:w w:val="95"/>
                <w:sz w:val="19"/>
              </w:rPr>
              <w:t xml:space="preserve"> </w:t>
            </w:r>
            <w:r>
              <w:rPr>
                <w:color w:val="231F20"/>
                <w:w w:val="95"/>
                <w:sz w:val="19"/>
              </w:rPr>
              <w:t>levels</w:t>
            </w:r>
            <w:r>
              <w:rPr>
                <w:color w:val="231F20"/>
                <w:spacing w:val="-14"/>
                <w:w w:val="95"/>
                <w:sz w:val="19"/>
              </w:rPr>
              <w:t xml:space="preserve"> </w:t>
            </w:r>
            <w:r>
              <w:rPr>
                <w:color w:val="231F20"/>
                <w:w w:val="95"/>
                <w:sz w:val="19"/>
              </w:rPr>
              <w:t>done</w:t>
            </w:r>
          </w:p>
        </w:tc>
      </w:tr>
      <w:tr w:rsidR="001C28E5" w14:paraId="3331A2D6" w14:textId="77777777">
        <w:trPr>
          <w:trHeight w:val="2103"/>
        </w:trPr>
        <w:tc>
          <w:tcPr>
            <w:tcW w:w="664" w:type="dxa"/>
          </w:tcPr>
          <w:p w14:paraId="008FB303" w14:textId="77777777" w:rsidR="001C28E5" w:rsidRDefault="00293FBD">
            <w:pPr>
              <w:pStyle w:val="TableParagraph"/>
              <w:spacing w:before="114"/>
              <w:ind w:left="44" w:right="68"/>
              <w:jc w:val="center"/>
              <w:rPr>
                <w:sz w:val="19"/>
              </w:rPr>
            </w:pPr>
            <w:r>
              <w:rPr>
                <w:color w:val="231F20"/>
                <w:w w:val="95"/>
                <w:sz w:val="19"/>
              </w:rPr>
              <w:t>14.1.7</w:t>
            </w:r>
          </w:p>
        </w:tc>
        <w:tc>
          <w:tcPr>
            <w:tcW w:w="3745" w:type="dxa"/>
          </w:tcPr>
          <w:p w14:paraId="23D330F0" w14:textId="77777777" w:rsidR="001C28E5" w:rsidRDefault="00293FBD">
            <w:pPr>
              <w:pStyle w:val="TableParagraph"/>
              <w:spacing w:before="114" w:line="276" w:lineRule="auto"/>
              <w:ind w:left="86" w:right="390"/>
              <w:rPr>
                <w:sz w:val="19"/>
              </w:rPr>
            </w:pPr>
            <w:r>
              <w:rPr>
                <w:color w:val="231F20"/>
                <w:w w:val="90"/>
                <w:sz w:val="19"/>
              </w:rPr>
              <w:t>Build</w:t>
            </w:r>
            <w:r>
              <w:rPr>
                <w:color w:val="231F20"/>
                <w:spacing w:val="-28"/>
                <w:w w:val="90"/>
                <w:sz w:val="19"/>
              </w:rPr>
              <w:t xml:space="preserve"> </w:t>
            </w:r>
            <w:r>
              <w:rPr>
                <w:color w:val="231F20"/>
                <w:w w:val="90"/>
                <w:sz w:val="19"/>
              </w:rPr>
              <w:t>human</w:t>
            </w:r>
            <w:r>
              <w:rPr>
                <w:color w:val="231F20"/>
                <w:spacing w:val="-28"/>
                <w:w w:val="90"/>
                <w:sz w:val="19"/>
              </w:rPr>
              <w:t xml:space="preserve"> </w:t>
            </w:r>
            <w:r>
              <w:rPr>
                <w:color w:val="231F20"/>
                <w:w w:val="90"/>
                <w:sz w:val="19"/>
              </w:rPr>
              <w:t>resource</w:t>
            </w:r>
            <w:r>
              <w:rPr>
                <w:color w:val="231F20"/>
                <w:spacing w:val="-27"/>
                <w:w w:val="90"/>
                <w:sz w:val="19"/>
              </w:rPr>
              <w:t xml:space="preserve"> </w:t>
            </w:r>
            <w:r>
              <w:rPr>
                <w:color w:val="231F20"/>
                <w:w w:val="90"/>
                <w:sz w:val="19"/>
              </w:rPr>
              <w:t>capacity</w:t>
            </w:r>
            <w:r>
              <w:rPr>
                <w:color w:val="231F20"/>
                <w:spacing w:val="-28"/>
                <w:w w:val="90"/>
                <w:sz w:val="19"/>
              </w:rPr>
              <w:t xml:space="preserve"> </w:t>
            </w:r>
            <w:r>
              <w:rPr>
                <w:color w:val="231F20"/>
                <w:w w:val="90"/>
                <w:sz w:val="19"/>
              </w:rPr>
              <w:t>and</w:t>
            </w:r>
            <w:r>
              <w:rPr>
                <w:color w:val="231F20"/>
                <w:spacing w:val="-27"/>
                <w:w w:val="90"/>
                <w:sz w:val="19"/>
              </w:rPr>
              <w:t xml:space="preserve"> </w:t>
            </w:r>
            <w:r>
              <w:rPr>
                <w:color w:val="231F20"/>
                <w:spacing w:val="-3"/>
                <w:w w:val="90"/>
                <w:sz w:val="19"/>
              </w:rPr>
              <w:t xml:space="preserve">equitably </w:t>
            </w:r>
            <w:r>
              <w:rPr>
                <w:color w:val="231F20"/>
                <w:w w:val="90"/>
                <w:sz w:val="19"/>
              </w:rPr>
              <w:t xml:space="preserve">distribute them for appropriate and optimal </w:t>
            </w:r>
            <w:r>
              <w:rPr>
                <w:color w:val="231F20"/>
                <w:w w:val="95"/>
                <w:sz w:val="19"/>
              </w:rPr>
              <w:t>response</w:t>
            </w:r>
            <w:r>
              <w:rPr>
                <w:color w:val="231F20"/>
                <w:spacing w:val="-26"/>
                <w:w w:val="95"/>
                <w:sz w:val="19"/>
              </w:rPr>
              <w:t xml:space="preserve"> </w:t>
            </w:r>
            <w:r>
              <w:rPr>
                <w:color w:val="231F20"/>
                <w:w w:val="95"/>
                <w:sz w:val="19"/>
              </w:rPr>
              <w:t>to</w:t>
            </w:r>
            <w:r>
              <w:rPr>
                <w:color w:val="231F20"/>
                <w:spacing w:val="-25"/>
                <w:w w:val="95"/>
                <w:sz w:val="19"/>
              </w:rPr>
              <w:t xml:space="preserve"> </w:t>
            </w:r>
            <w:r>
              <w:rPr>
                <w:color w:val="231F20"/>
                <w:w w:val="95"/>
                <w:sz w:val="19"/>
              </w:rPr>
              <w:t>public</w:t>
            </w:r>
            <w:r>
              <w:rPr>
                <w:color w:val="231F20"/>
                <w:spacing w:val="-25"/>
                <w:w w:val="95"/>
                <w:sz w:val="19"/>
              </w:rPr>
              <w:t xml:space="preserve"> </w:t>
            </w:r>
            <w:r>
              <w:rPr>
                <w:color w:val="231F20"/>
                <w:w w:val="95"/>
                <w:sz w:val="19"/>
              </w:rPr>
              <w:t>health</w:t>
            </w:r>
            <w:r>
              <w:rPr>
                <w:color w:val="231F20"/>
                <w:spacing w:val="-25"/>
                <w:w w:val="95"/>
                <w:sz w:val="19"/>
              </w:rPr>
              <w:t xml:space="preserve"> </w:t>
            </w:r>
            <w:r>
              <w:rPr>
                <w:color w:val="231F20"/>
                <w:w w:val="95"/>
                <w:sz w:val="19"/>
              </w:rPr>
              <w:t>emergencies</w:t>
            </w:r>
          </w:p>
        </w:tc>
        <w:tc>
          <w:tcPr>
            <w:tcW w:w="4754" w:type="dxa"/>
          </w:tcPr>
          <w:p w14:paraId="78093F87" w14:textId="77777777" w:rsidR="001C28E5" w:rsidRDefault="00293FBD">
            <w:pPr>
              <w:pStyle w:val="TableParagraph"/>
              <w:numPr>
                <w:ilvl w:val="0"/>
                <w:numId w:val="144"/>
              </w:numPr>
              <w:tabs>
                <w:tab w:val="left" w:pos="180"/>
              </w:tabs>
              <w:spacing w:before="114" w:line="276" w:lineRule="auto"/>
              <w:ind w:right="757" w:firstLine="0"/>
              <w:rPr>
                <w:sz w:val="19"/>
              </w:rPr>
            </w:pPr>
            <w:r>
              <w:rPr>
                <w:color w:val="231F20"/>
                <w:w w:val="85"/>
                <w:sz w:val="19"/>
              </w:rPr>
              <w:t xml:space="preserve">Adapt WHO generic materials/adopt national training </w:t>
            </w:r>
            <w:r>
              <w:rPr>
                <w:color w:val="231F20"/>
                <w:w w:val="95"/>
                <w:sz w:val="19"/>
              </w:rPr>
              <w:t>materials</w:t>
            </w:r>
            <w:r>
              <w:rPr>
                <w:color w:val="231F20"/>
                <w:spacing w:val="-16"/>
                <w:w w:val="95"/>
                <w:sz w:val="19"/>
              </w:rPr>
              <w:t xml:space="preserve"> </w:t>
            </w:r>
            <w:r>
              <w:rPr>
                <w:color w:val="231F20"/>
                <w:w w:val="95"/>
                <w:sz w:val="19"/>
              </w:rPr>
              <w:t>for</w:t>
            </w:r>
            <w:r>
              <w:rPr>
                <w:color w:val="231F20"/>
                <w:spacing w:val="-15"/>
                <w:w w:val="95"/>
                <w:sz w:val="19"/>
              </w:rPr>
              <w:t xml:space="preserve"> </w:t>
            </w:r>
            <w:r>
              <w:rPr>
                <w:color w:val="231F20"/>
                <w:w w:val="95"/>
                <w:sz w:val="19"/>
              </w:rPr>
              <w:t>disease</w:t>
            </w:r>
            <w:r>
              <w:rPr>
                <w:color w:val="231F20"/>
                <w:spacing w:val="-16"/>
                <w:w w:val="95"/>
                <w:sz w:val="19"/>
              </w:rPr>
              <w:t xml:space="preserve"> </w:t>
            </w:r>
            <w:r>
              <w:rPr>
                <w:color w:val="231F20"/>
                <w:w w:val="95"/>
                <w:sz w:val="19"/>
              </w:rPr>
              <w:t>surveillance</w:t>
            </w:r>
            <w:r>
              <w:rPr>
                <w:color w:val="231F20"/>
                <w:spacing w:val="-15"/>
                <w:w w:val="95"/>
                <w:sz w:val="19"/>
              </w:rPr>
              <w:t xml:space="preserve"> </w:t>
            </w:r>
            <w:r>
              <w:rPr>
                <w:color w:val="231F20"/>
                <w:w w:val="95"/>
                <w:sz w:val="19"/>
              </w:rPr>
              <w:t>done</w:t>
            </w:r>
          </w:p>
          <w:p w14:paraId="15D7094E" w14:textId="77777777" w:rsidR="001C28E5" w:rsidRDefault="00293FBD">
            <w:pPr>
              <w:pStyle w:val="TableParagraph"/>
              <w:numPr>
                <w:ilvl w:val="0"/>
                <w:numId w:val="144"/>
              </w:numPr>
              <w:tabs>
                <w:tab w:val="left" w:pos="189"/>
              </w:tabs>
              <w:spacing w:before="114" w:line="278" w:lineRule="auto"/>
              <w:ind w:right="331" w:firstLine="0"/>
              <w:rPr>
                <w:sz w:val="19"/>
              </w:rPr>
            </w:pPr>
            <w:r>
              <w:rPr>
                <w:color w:val="231F20"/>
                <w:w w:val="90"/>
                <w:sz w:val="19"/>
              </w:rPr>
              <w:t>Public</w:t>
            </w:r>
            <w:r>
              <w:rPr>
                <w:color w:val="231F20"/>
                <w:spacing w:val="-24"/>
                <w:w w:val="90"/>
                <w:sz w:val="19"/>
              </w:rPr>
              <w:t xml:space="preserve"> </w:t>
            </w:r>
            <w:r>
              <w:rPr>
                <w:color w:val="231F20"/>
                <w:w w:val="90"/>
                <w:sz w:val="19"/>
              </w:rPr>
              <w:t>health</w:t>
            </w:r>
            <w:r>
              <w:rPr>
                <w:color w:val="231F20"/>
                <w:spacing w:val="-23"/>
                <w:w w:val="90"/>
                <w:sz w:val="19"/>
              </w:rPr>
              <w:t xml:space="preserve"> </w:t>
            </w:r>
            <w:r>
              <w:rPr>
                <w:color w:val="231F20"/>
                <w:w w:val="90"/>
                <w:sz w:val="19"/>
              </w:rPr>
              <w:t>laboratory</w:t>
            </w:r>
            <w:r>
              <w:rPr>
                <w:color w:val="231F20"/>
                <w:spacing w:val="-24"/>
                <w:w w:val="90"/>
                <w:sz w:val="19"/>
              </w:rPr>
              <w:t xml:space="preserve"> </w:t>
            </w:r>
            <w:r>
              <w:rPr>
                <w:color w:val="231F20"/>
                <w:w w:val="90"/>
                <w:sz w:val="19"/>
              </w:rPr>
              <w:t>personnel</w:t>
            </w:r>
            <w:r>
              <w:rPr>
                <w:color w:val="231F20"/>
                <w:spacing w:val="-23"/>
                <w:w w:val="90"/>
                <w:sz w:val="19"/>
              </w:rPr>
              <w:t xml:space="preserve"> </w:t>
            </w:r>
            <w:r>
              <w:rPr>
                <w:color w:val="231F20"/>
                <w:w w:val="90"/>
                <w:sz w:val="19"/>
              </w:rPr>
              <w:t>trained</w:t>
            </w:r>
            <w:r>
              <w:rPr>
                <w:color w:val="231F20"/>
                <w:spacing w:val="-24"/>
                <w:w w:val="90"/>
                <w:sz w:val="19"/>
              </w:rPr>
              <w:t xml:space="preserve"> </w:t>
            </w:r>
            <w:r>
              <w:rPr>
                <w:color w:val="231F20"/>
                <w:w w:val="90"/>
                <w:sz w:val="19"/>
              </w:rPr>
              <w:t>&amp;</w:t>
            </w:r>
            <w:r>
              <w:rPr>
                <w:color w:val="231F20"/>
                <w:spacing w:val="-23"/>
                <w:w w:val="90"/>
                <w:sz w:val="19"/>
              </w:rPr>
              <w:t xml:space="preserve"> </w:t>
            </w:r>
            <w:r>
              <w:rPr>
                <w:color w:val="231F20"/>
                <w:w w:val="90"/>
                <w:sz w:val="19"/>
              </w:rPr>
              <w:t>re</w:t>
            </w:r>
            <w:r>
              <w:rPr>
                <w:color w:val="231F20"/>
                <w:spacing w:val="-24"/>
                <w:w w:val="90"/>
                <w:sz w:val="19"/>
              </w:rPr>
              <w:t xml:space="preserve"> </w:t>
            </w:r>
            <w:r>
              <w:rPr>
                <w:color w:val="231F20"/>
                <w:w w:val="90"/>
                <w:sz w:val="19"/>
              </w:rPr>
              <w:t>-</w:t>
            </w:r>
            <w:r>
              <w:rPr>
                <w:color w:val="231F20"/>
                <w:spacing w:val="-23"/>
                <w:w w:val="90"/>
                <w:sz w:val="19"/>
              </w:rPr>
              <w:t xml:space="preserve"> </w:t>
            </w:r>
            <w:r>
              <w:rPr>
                <w:color w:val="231F20"/>
                <w:w w:val="90"/>
                <w:sz w:val="19"/>
              </w:rPr>
              <w:t>trained</w:t>
            </w:r>
            <w:r>
              <w:rPr>
                <w:color w:val="231F20"/>
                <w:spacing w:val="-24"/>
                <w:w w:val="90"/>
                <w:sz w:val="19"/>
              </w:rPr>
              <w:t xml:space="preserve"> </w:t>
            </w:r>
            <w:r>
              <w:rPr>
                <w:color w:val="231F20"/>
                <w:w w:val="90"/>
                <w:sz w:val="19"/>
              </w:rPr>
              <w:t xml:space="preserve">on </w:t>
            </w:r>
            <w:r>
              <w:rPr>
                <w:color w:val="231F20"/>
                <w:w w:val="95"/>
                <w:sz w:val="19"/>
              </w:rPr>
              <w:t>response to public health emergencies and equitably distributed</w:t>
            </w:r>
          </w:p>
          <w:p w14:paraId="758CBCBD" w14:textId="77777777" w:rsidR="001C28E5" w:rsidRDefault="00293FBD">
            <w:pPr>
              <w:pStyle w:val="TableParagraph"/>
              <w:numPr>
                <w:ilvl w:val="0"/>
                <w:numId w:val="144"/>
              </w:numPr>
              <w:tabs>
                <w:tab w:val="left" w:pos="234"/>
              </w:tabs>
              <w:spacing w:before="79" w:line="250" w:lineRule="atLeast"/>
              <w:ind w:right="187" w:firstLine="0"/>
              <w:rPr>
                <w:sz w:val="19"/>
              </w:rPr>
            </w:pPr>
            <w:r>
              <w:rPr>
                <w:color w:val="231F20"/>
                <w:w w:val="90"/>
                <w:sz w:val="19"/>
              </w:rPr>
              <w:t>DSNOs</w:t>
            </w:r>
            <w:r>
              <w:rPr>
                <w:color w:val="231F20"/>
                <w:spacing w:val="-25"/>
                <w:w w:val="90"/>
                <w:sz w:val="19"/>
              </w:rPr>
              <w:t xml:space="preserve"> </w:t>
            </w:r>
            <w:r>
              <w:rPr>
                <w:color w:val="231F20"/>
                <w:w w:val="90"/>
                <w:sz w:val="19"/>
              </w:rPr>
              <w:t>and</w:t>
            </w:r>
            <w:r>
              <w:rPr>
                <w:color w:val="231F20"/>
                <w:spacing w:val="-24"/>
                <w:w w:val="90"/>
                <w:sz w:val="19"/>
              </w:rPr>
              <w:t xml:space="preserve"> </w:t>
            </w:r>
            <w:r>
              <w:rPr>
                <w:color w:val="231F20"/>
                <w:w w:val="90"/>
                <w:sz w:val="19"/>
              </w:rPr>
              <w:t>Data</w:t>
            </w:r>
            <w:r>
              <w:rPr>
                <w:color w:val="231F20"/>
                <w:spacing w:val="-24"/>
                <w:w w:val="90"/>
                <w:sz w:val="19"/>
              </w:rPr>
              <w:t xml:space="preserve"> </w:t>
            </w:r>
            <w:r>
              <w:rPr>
                <w:color w:val="231F20"/>
                <w:w w:val="90"/>
                <w:sz w:val="19"/>
              </w:rPr>
              <w:t>management</w:t>
            </w:r>
            <w:r>
              <w:rPr>
                <w:color w:val="231F20"/>
                <w:spacing w:val="-24"/>
                <w:w w:val="90"/>
                <w:sz w:val="19"/>
              </w:rPr>
              <w:t xml:space="preserve"> </w:t>
            </w:r>
            <w:r>
              <w:rPr>
                <w:color w:val="231F20"/>
                <w:w w:val="90"/>
                <w:sz w:val="19"/>
              </w:rPr>
              <w:t>team</w:t>
            </w:r>
            <w:r>
              <w:rPr>
                <w:color w:val="231F20"/>
                <w:spacing w:val="-24"/>
                <w:w w:val="90"/>
                <w:sz w:val="19"/>
              </w:rPr>
              <w:t xml:space="preserve"> </w:t>
            </w:r>
            <w:r>
              <w:rPr>
                <w:color w:val="231F20"/>
                <w:w w:val="90"/>
                <w:sz w:val="19"/>
              </w:rPr>
              <w:t>at</w:t>
            </w:r>
            <w:r>
              <w:rPr>
                <w:color w:val="231F20"/>
                <w:spacing w:val="-24"/>
                <w:w w:val="90"/>
                <w:sz w:val="19"/>
              </w:rPr>
              <w:t xml:space="preserve"> </w:t>
            </w:r>
            <w:r>
              <w:rPr>
                <w:color w:val="231F20"/>
                <w:w w:val="90"/>
                <w:sz w:val="19"/>
              </w:rPr>
              <w:t>state</w:t>
            </w:r>
            <w:r>
              <w:rPr>
                <w:color w:val="231F20"/>
                <w:spacing w:val="-24"/>
                <w:w w:val="90"/>
                <w:sz w:val="19"/>
              </w:rPr>
              <w:t xml:space="preserve"> </w:t>
            </w:r>
            <w:r>
              <w:rPr>
                <w:color w:val="231F20"/>
                <w:w w:val="90"/>
                <w:sz w:val="19"/>
              </w:rPr>
              <w:t>level</w:t>
            </w:r>
            <w:r>
              <w:rPr>
                <w:color w:val="231F20"/>
                <w:spacing w:val="-25"/>
                <w:w w:val="90"/>
                <w:sz w:val="19"/>
              </w:rPr>
              <w:t xml:space="preserve"> </w:t>
            </w:r>
            <w:r>
              <w:rPr>
                <w:color w:val="231F20"/>
                <w:w w:val="90"/>
                <w:sz w:val="19"/>
              </w:rPr>
              <w:t>trained</w:t>
            </w:r>
            <w:r>
              <w:rPr>
                <w:color w:val="231F20"/>
                <w:spacing w:val="-24"/>
                <w:w w:val="90"/>
                <w:sz w:val="19"/>
              </w:rPr>
              <w:t xml:space="preserve"> </w:t>
            </w:r>
            <w:r>
              <w:rPr>
                <w:color w:val="231F20"/>
                <w:w w:val="90"/>
                <w:sz w:val="19"/>
              </w:rPr>
              <w:t xml:space="preserve">&amp; </w:t>
            </w:r>
            <w:r>
              <w:rPr>
                <w:color w:val="231F20"/>
                <w:w w:val="95"/>
                <w:sz w:val="19"/>
              </w:rPr>
              <w:t>re-trained</w:t>
            </w:r>
            <w:r>
              <w:rPr>
                <w:color w:val="231F20"/>
                <w:spacing w:val="-25"/>
                <w:w w:val="95"/>
                <w:sz w:val="19"/>
              </w:rPr>
              <w:t xml:space="preserve"> </w:t>
            </w:r>
            <w:r>
              <w:rPr>
                <w:color w:val="231F20"/>
                <w:w w:val="95"/>
                <w:sz w:val="19"/>
              </w:rPr>
              <w:t>on</w:t>
            </w:r>
            <w:r>
              <w:rPr>
                <w:color w:val="231F20"/>
                <w:spacing w:val="-25"/>
                <w:w w:val="95"/>
                <w:sz w:val="19"/>
              </w:rPr>
              <w:t xml:space="preserve"> </w:t>
            </w:r>
            <w:r>
              <w:rPr>
                <w:color w:val="231F20"/>
                <w:w w:val="95"/>
                <w:sz w:val="19"/>
              </w:rPr>
              <w:t>use</w:t>
            </w:r>
            <w:r>
              <w:rPr>
                <w:color w:val="231F20"/>
                <w:spacing w:val="-24"/>
                <w:w w:val="95"/>
                <w:sz w:val="19"/>
              </w:rPr>
              <w:t xml:space="preserve"> </w:t>
            </w:r>
            <w:r>
              <w:rPr>
                <w:color w:val="231F20"/>
                <w:w w:val="95"/>
                <w:sz w:val="19"/>
              </w:rPr>
              <w:t>of</w:t>
            </w:r>
            <w:r>
              <w:rPr>
                <w:color w:val="231F20"/>
                <w:spacing w:val="-25"/>
                <w:w w:val="95"/>
                <w:sz w:val="19"/>
              </w:rPr>
              <w:t xml:space="preserve"> </w:t>
            </w:r>
            <w:r>
              <w:rPr>
                <w:color w:val="231F20"/>
                <w:w w:val="95"/>
                <w:sz w:val="19"/>
              </w:rPr>
              <w:t>ICT</w:t>
            </w:r>
            <w:r>
              <w:rPr>
                <w:color w:val="231F20"/>
                <w:spacing w:val="-26"/>
                <w:w w:val="95"/>
                <w:sz w:val="19"/>
              </w:rPr>
              <w:t xml:space="preserve"> </w:t>
            </w:r>
            <w:r>
              <w:rPr>
                <w:color w:val="231F20"/>
                <w:w w:val="95"/>
                <w:sz w:val="19"/>
              </w:rPr>
              <w:t>in</w:t>
            </w:r>
            <w:r>
              <w:rPr>
                <w:color w:val="231F20"/>
                <w:spacing w:val="-25"/>
                <w:w w:val="95"/>
                <w:sz w:val="19"/>
              </w:rPr>
              <w:t xml:space="preserve"> </w:t>
            </w:r>
            <w:r>
              <w:rPr>
                <w:color w:val="231F20"/>
                <w:w w:val="95"/>
                <w:sz w:val="19"/>
              </w:rPr>
              <w:t>IDSR</w:t>
            </w:r>
            <w:r>
              <w:rPr>
                <w:color w:val="231F20"/>
                <w:spacing w:val="-25"/>
                <w:w w:val="95"/>
                <w:sz w:val="19"/>
              </w:rPr>
              <w:t xml:space="preserve"> </w:t>
            </w:r>
            <w:r>
              <w:rPr>
                <w:color w:val="231F20"/>
                <w:w w:val="95"/>
                <w:sz w:val="19"/>
              </w:rPr>
              <w:t>&amp;</w:t>
            </w:r>
            <w:r>
              <w:rPr>
                <w:color w:val="231F20"/>
                <w:spacing w:val="-24"/>
                <w:w w:val="95"/>
                <w:sz w:val="19"/>
              </w:rPr>
              <w:t xml:space="preserve"> </w:t>
            </w:r>
            <w:r>
              <w:rPr>
                <w:color w:val="231F20"/>
                <w:w w:val="95"/>
                <w:sz w:val="19"/>
              </w:rPr>
              <w:t>equitably</w:t>
            </w:r>
            <w:r>
              <w:rPr>
                <w:color w:val="231F20"/>
                <w:spacing w:val="-17"/>
                <w:w w:val="95"/>
                <w:sz w:val="19"/>
              </w:rPr>
              <w:t xml:space="preserve"> </w:t>
            </w:r>
            <w:r>
              <w:rPr>
                <w:color w:val="231F20"/>
                <w:w w:val="95"/>
                <w:sz w:val="19"/>
              </w:rPr>
              <w:t>distributed</w:t>
            </w:r>
          </w:p>
        </w:tc>
      </w:tr>
      <w:tr w:rsidR="001C28E5" w14:paraId="47582DA5" w14:textId="77777777">
        <w:trPr>
          <w:trHeight w:val="983"/>
        </w:trPr>
        <w:tc>
          <w:tcPr>
            <w:tcW w:w="664" w:type="dxa"/>
          </w:tcPr>
          <w:p w14:paraId="1240AF1B" w14:textId="77777777" w:rsidR="001C28E5" w:rsidRDefault="00293FBD">
            <w:pPr>
              <w:pStyle w:val="TableParagraph"/>
              <w:spacing w:before="116"/>
              <w:ind w:left="44" w:right="68"/>
              <w:jc w:val="center"/>
              <w:rPr>
                <w:sz w:val="19"/>
              </w:rPr>
            </w:pPr>
            <w:r>
              <w:rPr>
                <w:color w:val="231F20"/>
                <w:w w:val="95"/>
                <w:sz w:val="19"/>
              </w:rPr>
              <w:t>14.1.8</w:t>
            </w:r>
          </w:p>
        </w:tc>
        <w:tc>
          <w:tcPr>
            <w:tcW w:w="3745" w:type="dxa"/>
          </w:tcPr>
          <w:p w14:paraId="568A5D99" w14:textId="77777777" w:rsidR="001C28E5" w:rsidRDefault="00293FBD">
            <w:pPr>
              <w:pStyle w:val="TableParagraph"/>
              <w:spacing w:before="116" w:line="276" w:lineRule="auto"/>
              <w:ind w:left="86" w:right="181"/>
              <w:rPr>
                <w:sz w:val="19"/>
              </w:rPr>
            </w:pPr>
            <w:r>
              <w:rPr>
                <w:color w:val="231F20"/>
                <w:w w:val="85"/>
                <w:sz w:val="19"/>
              </w:rPr>
              <w:t xml:space="preserve">Strengthen coordination mechanisms for public </w:t>
            </w:r>
            <w:r>
              <w:rPr>
                <w:color w:val="231F20"/>
                <w:w w:val="95"/>
                <w:sz w:val="19"/>
              </w:rPr>
              <w:t>health emergencies at all levels</w:t>
            </w:r>
          </w:p>
        </w:tc>
        <w:tc>
          <w:tcPr>
            <w:tcW w:w="4754" w:type="dxa"/>
          </w:tcPr>
          <w:p w14:paraId="153598AB" w14:textId="77777777" w:rsidR="001C28E5" w:rsidRDefault="00293FBD">
            <w:pPr>
              <w:pStyle w:val="TableParagraph"/>
              <w:numPr>
                <w:ilvl w:val="0"/>
                <w:numId w:val="143"/>
              </w:numPr>
              <w:tabs>
                <w:tab w:val="left" w:pos="189"/>
              </w:tabs>
              <w:spacing w:before="116" w:line="276" w:lineRule="auto"/>
              <w:ind w:right="304" w:firstLine="0"/>
              <w:rPr>
                <w:sz w:val="19"/>
              </w:rPr>
            </w:pPr>
            <w:r>
              <w:rPr>
                <w:color w:val="231F20"/>
                <w:w w:val="85"/>
                <w:sz w:val="19"/>
              </w:rPr>
              <w:t xml:space="preserve">Infectious Disease Treatment Centre at Emohua renovated </w:t>
            </w:r>
            <w:r>
              <w:rPr>
                <w:color w:val="231F20"/>
                <w:w w:val="95"/>
                <w:sz w:val="19"/>
              </w:rPr>
              <w:t>and</w:t>
            </w:r>
            <w:r>
              <w:rPr>
                <w:color w:val="231F20"/>
                <w:spacing w:val="-7"/>
                <w:w w:val="95"/>
                <w:sz w:val="19"/>
              </w:rPr>
              <w:t xml:space="preserve"> </w:t>
            </w:r>
            <w:r>
              <w:rPr>
                <w:color w:val="231F20"/>
                <w:w w:val="95"/>
                <w:sz w:val="19"/>
              </w:rPr>
              <w:t>upgraded</w:t>
            </w:r>
          </w:p>
          <w:p w14:paraId="442E82AE" w14:textId="77777777" w:rsidR="001C28E5" w:rsidRDefault="00293FBD">
            <w:pPr>
              <w:pStyle w:val="TableParagraph"/>
              <w:numPr>
                <w:ilvl w:val="0"/>
                <w:numId w:val="143"/>
              </w:numPr>
              <w:tabs>
                <w:tab w:val="left" w:pos="189"/>
              </w:tabs>
              <w:spacing w:before="114"/>
              <w:ind w:left="188"/>
              <w:rPr>
                <w:sz w:val="19"/>
              </w:rPr>
            </w:pPr>
            <w:r>
              <w:rPr>
                <w:color w:val="231F20"/>
                <w:w w:val="95"/>
                <w:sz w:val="19"/>
              </w:rPr>
              <w:t>logistics</w:t>
            </w:r>
            <w:r>
              <w:rPr>
                <w:color w:val="231F20"/>
                <w:spacing w:val="-14"/>
                <w:w w:val="95"/>
                <w:sz w:val="19"/>
              </w:rPr>
              <w:t xml:space="preserve"> </w:t>
            </w:r>
            <w:r>
              <w:rPr>
                <w:color w:val="231F20"/>
                <w:w w:val="95"/>
                <w:sz w:val="19"/>
              </w:rPr>
              <w:t>for</w:t>
            </w:r>
            <w:r>
              <w:rPr>
                <w:color w:val="231F20"/>
                <w:spacing w:val="-14"/>
                <w:w w:val="95"/>
                <w:sz w:val="19"/>
              </w:rPr>
              <w:t xml:space="preserve"> </w:t>
            </w:r>
            <w:r>
              <w:rPr>
                <w:color w:val="231F20"/>
                <w:w w:val="95"/>
                <w:sz w:val="19"/>
              </w:rPr>
              <w:t>emergency</w:t>
            </w:r>
            <w:r>
              <w:rPr>
                <w:color w:val="231F20"/>
                <w:spacing w:val="-13"/>
                <w:w w:val="95"/>
                <w:sz w:val="19"/>
              </w:rPr>
              <w:t xml:space="preserve"> </w:t>
            </w:r>
            <w:r>
              <w:rPr>
                <w:color w:val="231F20"/>
                <w:w w:val="95"/>
                <w:sz w:val="19"/>
              </w:rPr>
              <w:t>response</w:t>
            </w:r>
            <w:r>
              <w:rPr>
                <w:color w:val="231F20"/>
                <w:spacing w:val="-14"/>
                <w:w w:val="95"/>
                <w:sz w:val="19"/>
              </w:rPr>
              <w:t xml:space="preserve"> </w:t>
            </w:r>
            <w:r>
              <w:rPr>
                <w:color w:val="231F20"/>
                <w:w w:val="95"/>
                <w:sz w:val="19"/>
              </w:rPr>
              <w:t>provided</w:t>
            </w:r>
          </w:p>
        </w:tc>
      </w:tr>
      <w:tr w:rsidR="001C28E5" w14:paraId="380C761C" w14:textId="77777777">
        <w:trPr>
          <w:trHeight w:val="1854"/>
        </w:trPr>
        <w:tc>
          <w:tcPr>
            <w:tcW w:w="664" w:type="dxa"/>
          </w:tcPr>
          <w:p w14:paraId="1CDBE404" w14:textId="77777777" w:rsidR="001C28E5" w:rsidRDefault="00293FBD">
            <w:pPr>
              <w:pStyle w:val="TableParagraph"/>
              <w:spacing w:before="114"/>
              <w:ind w:left="44" w:right="68"/>
              <w:jc w:val="center"/>
              <w:rPr>
                <w:sz w:val="19"/>
              </w:rPr>
            </w:pPr>
            <w:r>
              <w:rPr>
                <w:color w:val="231F20"/>
                <w:w w:val="95"/>
                <w:sz w:val="19"/>
              </w:rPr>
              <w:t>14.1.9</w:t>
            </w:r>
          </w:p>
        </w:tc>
        <w:tc>
          <w:tcPr>
            <w:tcW w:w="3745" w:type="dxa"/>
          </w:tcPr>
          <w:p w14:paraId="3AC73576" w14:textId="77777777" w:rsidR="001C28E5" w:rsidRDefault="00293FBD">
            <w:pPr>
              <w:pStyle w:val="TableParagraph"/>
              <w:spacing w:before="114" w:line="278" w:lineRule="auto"/>
              <w:ind w:left="86" w:right="306"/>
              <w:rPr>
                <w:sz w:val="19"/>
              </w:rPr>
            </w:pPr>
            <w:r>
              <w:rPr>
                <w:color w:val="231F20"/>
                <w:w w:val="85"/>
                <w:sz w:val="19"/>
              </w:rPr>
              <w:t xml:space="preserve">Promote community participation in disease </w:t>
            </w:r>
            <w:r>
              <w:rPr>
                <w:color w:val="231F20"/>
                <w:w w:val="95"/>
                <w:sz w:val="19"/>
              </w:rPr>
              <w:t>surveillance activities</w:t>
            </w:r>
          </w:p>
        </w:tc>
        <w:tc>
          <w:tcPr>
            <w:tcW w:w="4754" w:type="dxa"/>
          </w:tcPr>
          <w:p w14:paraId="075AB8B4" w14:textId="77777777" w:rsidR="001C28E5" w:rsidRDefault="00293FBD">
            <w:pPr>
              <w:pStyle w:val="TableParagraph"/>
              <w:numPr>
                <w:ilvl w:val="0"/>
                <w:numId w:val="142"/>
              </w:numPr>
              <w:tabs>
                <w:tab w:val="left" w:pos="180"/>
              </w:tabs>
              <w:spacing w:before="114" w:line="278" w:lineRule="auto"/>
              <w:ind w:right="993" w:firstLine="0"/>
              <w:jc w:val="both"/>
              <w:rPr>
                <w:sz w:val="19"/>
              </w:rPr>
            </w:pPr>
            <w:r>
              <w:rPr>
                <w:color w:val="231F20"/>
                <w:w w:val="90"/>
                <w:sz w:val="19"/>
              </w:rPr>
              <w:t>Advocacy</w:t>
            </w:r>
            <w:r>
              <w:rPr>
                <w:color w:val="231F20"/>
                <w:spacing w:val="-30"/>
                <w:w w:val="90"/>
                <w:sz w:val="19"/>
              </w:rPr>
              <w:t xml:space="preserve"> </w:t>
            </w:r>
            <w:r>
              <w:rPr>
                <w:color w:val="231F20"/>
                <w:w w:val="90"/>
                <w:sz w:val="19"/>
              </w:rPr>
              <w:t>visits</w:t>
            </w:r>
            <w:r>
              <w:rPr>
                <w:color w:val="231F20"/>
                <w:spacing w:val="-30"/>
                <w:w w:val="90"/>
                <w:sz w:val="19"/>
              </w:rPr>
              <w:t xml:space="preserve"> </w:t>
            </w:r>
            <w:r>
              <w:rPr>
                <w:color w:val="231F20"/>
                <w:w w:val="90"/>
                <w:sz w:val="19"/>
              </w:rPr>
              <w:t>to</w:t>
            </w:r>
            <w:r>
              <w:rPr>
                <w:color w:val="231F20"/>
                <w:spacing w:val="-29"/>
                <w:w w:val="90"/>
                <w:sz w:val="19"/>
              </w:rPr>
              <w:t xml:space="preserve"> </w:t>
            </w:r>
            <w:r>
              <w:rPr>
                <w:color w:val="231F20"/>
                <w:w w:val="90"/>
                <w:sz w:val="19"/>
              </w:rPr>
              <w:t>the</w:t>
            </w:r>
            <w:r>
              <w:rPr>
                <w:color w:val="231F20"/>
                <w:spacing w:val="-30"/>
                <w:w w:val="90"/>
                <w:sz w:val="19"/>
              </w:rPr>
              <w:t xml:space="preserve"> </w:t>
            </w:r>
            <w:r>
              <w:rPr>
                <w:color w:val="231F20"/>
                <w:w w:val="90"/>
                <w:sz w:val="19"/>
              </w:rPr>
              <w:t>gatekeepers</w:t>
            </w:r>
            <w:r>
              <w:rPr>
                <w:color w:val="231F20"/>
                <w:spacing w:val="-29"/>
                <w:w w:val="90"/>
                <w:sz w:val="19"/>
              </w:rPr>
              <w:t xml:space="preserve"> </w:t>
            </w:r>
            <w:r>
              <w:rPr>
                <w:color w:val="231F20"/>
                <w:w w:val="90"/>
                <w:sz w:val="19"/>
              </w:rPr>
              <w:t>on</w:t>
            </w:r>
            <w:r>
              <w:rPr>
                <w:color w:val="231F20"/>
                <w:spacing w:val="-30"/>
                <w:w w:val="90"/>
                <w:sz w:val="19"/>
              </w:rPr>
              <w:t xml:space="preserve"> </w:t>
            </w:r>
            <w:r>
              <w:rPr>
                <w:color w:val="231F20"/>
                <w:w w:val="90"/>
                <w:sz w:val="19"/>
              </w:rPr>
              <w:t xml:space="preserve">community </w:t>
            </w:r>
            <w:r>
              <w:rPr>
                <w:color w:val="231F20"/>
                <w:w w:val="95"/>
                <w:sz w:val="19"/>
              </w:rPr>
              <w:t>participation</w:t>
            </w:r>
            <w:r>
              <w:rPr>
                <w:color w:val="231F20"/>
                <w:spacing w:val="-21"/>
                <w:w w:val="95"/>
                <w:sz w:val="19"/>
              </w:rPr>
              <w:t xml:space="preserve"> </w:t>
            </w:r>
            <w:r>
              <w:rPr>
                <w:color w:val="231F20"/>
                <w:w w:val="95"/>
                <w:sz w:val="19"/>
              </w:rPr>
              <w:t>in</w:t>
            </w:r>
            <w:r>
              <w:rPr>
                <w:color w:val="231F20"/>
                <w:spacing w:val="-21"/>
                <w:w w:val="95"/>
                <w:sz w:val="19"/>
              </w:rPr>
              <w:t xml:space="preserve"> </w:t>
            </w:r>
            <w:r>
              <w:rPr>
                <w:color w:val="231F20"/>
                <w:w w:val="95"/>
                <w:sz w:val="19"/>
              </w:rPr>
              <w:t>disease</w:t>
            </w:r>
            <w:r>
              <w:rPr>
                <w:color w:val="231F20"/>
                <w:spacing w:val="-21"/>
                <w:w w:val="95"/>
                <w:sz w:val="19"/>
              </w:rPr>
              <w:t xml:space="preserve"> </w:t>
            </w:r>
            <w:r>
              <w:rPr>
                <w:color w:val="231F20"/>
                <w:w w:val="95"/>
                <w:sz w:val="19"/>
              </w:rPr>
              <w:t>surveillance</w:t>
            </w:r>
            <w:r>
              <w:rPr>
                <w:color w:val="231F20"/>
                <w:spacing w:val="-21"/>
                <w:w w:val="95"/>
                <w:sz w:val="19"/>
              </w:rPr>
              <w:t xml:space="preserve"> </w:t>
            </w:r>
            <w:r>
              <w:rPr>
                <w:color w:val="231F20"/>
                <w:w w:val="95"/>
                <w:sz w:val="19"/>
              </w:rPr>
              <w:t>done</w:t>
            </w:r>
          </w:p>
          <w:p w14:paraId="3E6C73C8" w14:textId="77777777" w:rsidR="001C28E5" w:rsidRDefault="00293FBD">
            <w:pPr>
              <w:pStyle w:val="TableParagraph"/>
              <w:numPr>
                <w:ilvl w:val="0"/>
                <w:numId w:val="142"/>
              </w:numPr>
              <w:tabs>
                <w:tab w:val="left" w:pos="145"/>
              </w:tabs>
              <w:spacing w:before="112" w:line="276" w:lineRule="auto"/>
              <w:ind w:right="359" w:firstLine="0"/>
              <w:jc w:val="both"/>
              <w:rPr>
                <w:sz w:val="19"/>
              </w:rPr>
            </w:pPr>
            <w:r>
              <w:rPr>
                <w:color w:val="231F20"/>
                <w:w w:val="85"/>
                <w:sz w:val="19"/>
              </w:rPr>
              <w:t xml:space="preserve">Community health workers, volunteer health workers, ward </w:t>
            </w:r>
            <w:r>
              <w:rPr>
                <w:color w:val="231F20"/>
                <w:w w:val="90"/>
                <w:sz w:val="19"/>
              </w:rPr>
              <w:t>health</w:t>
            </w:r>
            <w:r>
              <w:rPr>
                <w:color w:val="231F20"/>
                <w:spacing w:val="-30"/>
                <w:w w:val="90"/>
                <w:sz w:val="19"/>
              </w:rPr>
              <w:t xml:space="preserve"> </w:t>
            </w:r>
            <w:r>
              <w:rPr>
                <w:color w:val="231F20"/>
                <w:w w:val="90"/>
                <w:sz w:val="19"/>
              </w:rPr>
              <w:t>committee,</w:t>
            </w:r>
            <w:r>
              <w:rPr>
                <w:color w:val="231F20"/>
                <w:spacing w:val="-30"/>
                <w:w w:val="90"/>
                <w:sz w:val="19"/>
              </w:rPr>
              <w:t xml:space="preserve"> </w:t>
            </w:r>
            <w:r>
              <w:rPr>
                <w:color w:val="231F20"/>
                <w:w w:val="90"/>
                <w:sz w:val="19"/>
              </w:rPr>
              <w:t>focal</w:t>
            </w:r>
            <w:r>
              <w:rPr>
                <w:color w:val="231F20"/>
                <w:spacing w:val="-29"/>
                <w:w w:val="90"/>
                <w:sz w:val="19"/>
              </w:rPr>
              <w:t xml:space="preserve"> </w:t>
            </w:r>
            <w:r>
              <w:rPr>
                <w:color w:val="231F20"/>
                <w:w w:val="90"/>
                <w:sz w:val="19"/>
              </w:rPr>
              <w:t>persons</w:t>
            </w:r>
            <w:r>
              <w:rPr>
                <w:color w:val="231F20"/>
                <w:spacing w:val="-30"/>
                <w:w w:val="90"/>
                <w:sz w:val="19"/>
              </w:rPr>
              <w:t xml:space="preserve"> </w:t>
            </w:r>
            <w:r>
              <w:rPr>
                <w:color w:val="231F20"/>
                <w:w w:val="90"/>
                <w:sz w:val="19"/>
              </w:rPr>
              <w:t>and</w:t>
            </w:r>
            <w:r>
              <w:rPr>
                <w:color w:val="231F20"/>
                <w:spacing w:val="-29"/>
                <w:w w:val="90"/>
                <w:sz w:val="19"/>
              </w:rPr>
              <w:t xml:space="preserve"> </w:t>
            </w:r>
            <w:r>
              <w:rPr>
                <w:color w:val="231F20"/>
                <w:w w:val="90"/>
                <w:sz w:val="19"/>
              </w:rPr>
              <w:t>informants</w:t>
            </w:r>
            <w:r>
              <w:rPr>
                <w:color w:val="231F20"/>
                <w:spacing w:val="-30"/>
                <w:w w:val="90"/>
                <w:sz w:val="19"/>
              </w:rPr>
              <w:t xml:space="preserve"> </w:t>
            </w:r>
            <w:r>
              <w:rPr>
                <w:color w:val="231F20"/>
                <w:w w:val="90"/>
                <w:sz w:val="19"/>
              </w:rPr>
              <w:t>trained</w:t>
            </w:r>
            <w:r>
              <w:rPr>
                <w:color w:val="231F20"/>
                <w:spacing w:val="-30"/>
                <w:w w:val="90"/>
                <w:sz w:val="19"/>
              </w:rPr>
              <w:t xml:space="preserve"> </w:t>
            </w:r>
            <w:r>
              <w:rPr>
                <w:color w:val="231F20"/>
                <w:w w:val="90"/>
                <w:sz w:val="19"/>
              </w:rPr>
              <w:t xml:space="preserve">and </w:t>
            </w:r>
            <w:r>
              <w:rPr>
                <w:color w:val="231F20"/>
                <w:w w:val="95"/>
                <w:sz w:val="19"/>
              </w:rPr>
              <w:t>sensitized</w:t>
            </w:r>
          </w:p>
          <w:p w14:paraId="61A2A7CE" w14:textId="77777777" w:rsidR="001C28E5" w:rsidRDefault="00293FBD">
            <w:pPr>
              <w:pStyle w:val="TableParagraph"/>
              <w:numPr>
                <w:ilvl w:val="0"/>
                <w:numId w:val="142"/>
              </w:numPr>
              <w:tabs>
                <w:tab w:val="left" w:pos="189"/>
              </w:tabs>
              <w:spacing w:before="114"/>
              <w:ind w:left="188" w:hanging="103"/>
              <w:jc w:val="both"/>
              <w:rPr>
                <w:sz w:val="19"/>
              </w:rPr>
            </w:pPr>
            <w:r>
              <w:rPr>
                <w:color w:val="231F20"/>
                <w:w w:val="95"/>
                <w:sz w:val="19"/>
              </w:rPr>
              <w:t>Quarterly review meeting</w:t>
            </w:r>
            <w:r>
              <w:rPr>
                <w:color w:val="231F20"/>
                <w:spacing w:val="-28"/>
                <w:w w:val="95"/>
                <w:sz w:val="19"/>
              </w:rPr>
              <w:t xml:space="preserve"> </w:t>
            </w:r>
            <w:r>
              <w:rPr>
                <w:color w:val="231F20"/>
                <w:w w:val="95"/>
                <w:sz w:val="19"/>
              </w:rPr>
              <w:t>held</w:t>
            </w:r>
          </w:p>
        </w:tc>
      </w:tr>
      <w:tr w:rsidR="001C28E5" w14:paraId="20D6FA24" w14:textId="77777777">
        <w:trPr>
          <w:trHeight w:val="1235"/>
        </w:trPr>
        <w:tc>
          <w:tcPr>
            <w:tcW w:w="664" w:type="dxa"/>
          </w:tcPr>
          <w:p w14:paraId="511BD5B4" w14:textId="77777777" w:rsidR="001C28E5" w:rsidRDefault="00293FBD">
            <w:pPr>
              <w:pStyle w:val="TableParagraph"/>
              <w:spacing w:before="114"/>
              <w:ind w:left="44" w:right="68"/>
              <w:jc w:val="center"/>
              <w:rPr>
                <w:sz w:val="19"/>
              </w:rPr>
            </w:pPr>
            <w:r>
              <w:rPr>
                <w:color w:val="231F20"/>
                <w:w w:val="95"/>
                <w:sz w:val="19"/>
              </w:rPr>
              <w:t>15.1.1</w:t>
            </w:r>
          </w:p>
        </w:tc>
        <w:tc>
          <w:tcPr>
            <w:tcW w:w="3745" w:type="dxa"/>
          </w:tcPr>
          <w:p w14:paraId="33E249CF" w14:textId="77777777" w:rsidR="001C28E5" w:rsidRDefault="00293FBD">
            <w:pPr>
              <w:pStyle w:val="TableParagraph"/>
              <w:spacing w:before="114" w:line="276" w:lineRule="auto"/>
              <w:ind w:left="86" w:right="136"/>
              <w:rPr>
                <w:sz w:val="19"/>
              </w:rPr>
            </w:pPr>
            <w:r>
              <w:rPr>
                <w:color w:val="231F20"/>
                <w:w w:val="95"/>
                <w:sz w:val="19"/>
              </w:rPr>
              <w:t xml:space="preserve">Strengthen Health Financing Equity and </w:t>
            </w:r>
            <w:r>
              <w:rPr>
                <w:color w:val="231F20"/>
                <w:w w:val="90"/>
                <w:sz w:val="19"/>
              </w:rPr>
              <w:t>Investment</w:t>
            </w:r>
            <w:r>
              <w:rPr>
                <w:color w:val="231F20"/>
                <w:spacing w:val="-26"/>
                <w:w w:val="90"/>
                <w:sz w:val="19"/>
              </w:rPr>
              <w:t xml:space="preserve"> </w:t>
            </w:r>
            <w:r>
              <w:rPr>
                <w:color w:val="231F20"/>
                <w:w w:val="90"/>
                <w:sz w:val="19"/>
              </w:rPr>
              <w:t>Units</w:t>
            </w:r>
            <w:r>
              <w:rPr>
                <w:color w:val="231F20"/>
                <w:spacing w:val="-25"/>
                <w:w w:val="90"/>
                <w:sz w:val="19"/>
              </w:rPr>
              <w:t xml:space="preserve"> </w:t>
            </w:r>
            <w:r>
              <w:rPr>
                <w:color w:val="231F20"/>
                <w:w w:val="90"/>
                <w:sz w:val="19"/>
              </w:rPr>
              <w:t>at</w:t>
            </w:r>
            <w:r>
              <w:rPr>
                <w:color w:val="231F20"/>
                <w:spacing w:val="-25"/>
                <w:w w:val="90"/>
                <w:sz w:val="19"/>
              </w:rPr>
              <w:t xml:space="preserve"> </w:t>
            </w:r>
            <w:r>
              <w:rPr>
                <w:color w:val="231F20"/>
                <w:w w:val="90"/>
                <w:sz w:val="19"/>
              </w:rPr>
              <w:t>Federal,</w:t>
            </w:r>
            <w:r>
              <w:rPr>
                <w:color w:val="231F20"/>
                <w:spacing w:val="-25"/>
                <w:w w:val="90"/>
                <w:sz w:val="19"/>
              </w:rPr>
              <w:t xml:space="preserve"> </w:t>
            </w:r>
            <w:r>
              <w:rPr>
                <w:color w:val="231F20"/>
                <w:w w:val="90"/>
                <w:sz w:val="19"/>
              </w:rPr>
              <w:t>36</w:t>
            </w:r>
            <w:r>
              <w:rPr>
                <w:color w:val="231F20"/>
                <w:spacing w:val="-25"/>
                <w:w w:val="90"/>
                <w:sz w:val="19"/>
              </w:rPr>
              <w:t xml:space="preserve"> </w:t>
            </w:r>
            <w:r>
              <w:rPr>
                <w:color w:val="231F20"/>
                <w:w w:val="90"/>
                <w:sz w:val="19"/>
              </w:rPr>
              <w:t>States,</w:t>
            </w:r>
            <w:r>
              <w:rPr>
                <w:color w:val="231F20"/>
                <w:spacing w:val="-25"/>
                <w:w w:val="90"/>
                <w:sz w:val="19"/>
              </w:rPr>
              <w:t xml:space="preserve"> </w:t>
            </w:r>
            <w:r>
              <w:rPr>
                <w:color w:val="231F20"/>
                <w:w w:val="90"/>
                <w:sz w:val="19"/>
              </w:rPr>
              <w:t>and</w:t>
            </w:r>
            <w:r>
              <w:rPr>
                <w:color w:val="231F20"/>
                <w:spacing w:val="-25"/>
                <w:w w:val="90"/>
                <w:sz w:val="19"/>
              </w:rPr>
              <w:t xml:space="preserve"> </w:t>
            </w:r>
            <w:r>
              <w:rPr>
                <w:color w:val="231F20"/>
                <w:w w:val="90"/>
                <w:sz w:val="19"/>
              </w:rPr>
              <w:t>FCT</w:t>
            </w:r>
          </w:p>
        </w:tc>
        <w:tc>
          <w:tcPr>
            <w:tcW w:w="4754" w:type="dxa"/>
          </w:tcPr>
          <w:p w14:paraId="0B3667DD" w14:textId="77777777" w:rsidR="001C28E5" w:rsidRDefault="00293FBD">
            <w:pPr>
              <w:pStyle w:val="TableParagraph"/>
              <w:numPr>
                <w:ilvl w:val="0"/>
                <w:numId w:val="141"/>
              </w:numPr>
              <w:tabs>
                <w:tab w:val="left" w:pos="184"/>
              </w:tabs>
              <w:spacing w:before="117" w:line="273" w:lineRule="auto"/>
              <w:ind w:right="417" w:firstLine="0"/>
              <w:rPr>
                <w:sz w:val="17"/>
              </w:rPr>
            </w:pPr>
            <w:r>
              <w:rPr>
                <w:color w:val="231F20"/>
                <w:w w:val="95"/>
                <w:sz w:val="17"/>
              </w:rPr>
              <w:t>TWG</w:t>
            </w:r>
            <w:r>
              <w:rPr>
                <w:color w:val="231F20"/>
                <w:spacing w:val="-8"/>
                <w:w w:val="95"/>
                <w:sz w:val="17"/>
              </w:rPr>
              <w:t xml:space="preserve"> </w:t>
            </w:r>
            <w:r>
              <w:rPr>
                <w:color w:val="231F20"/>
                <w:w w:val="95"/>
                <w:sz w:val="17"/>
              </w:rPr>
              <w:t>inaugurated</w:t>
            </w:r>
            <w:r>
              <w:rPr>
                <w:color w:val="231F20"/>
                <w:spacing w:val="-7"/>
                <w:w w:val="95"/>
                <w:sz w:val="17"/>
              </w:rPr>
              <w:t xml:space="preserve"> </w:t>
            </w:r>
            <w:r>
              <w:rPr>
                <w:color w:val="231F20"/>
                <w:w w:val="95"/>
                <w:sz w:val="17"/>
              </w:rPr>
              <w:t>and</w:t>
            </w:r>
            <w:r>
              <w:rPr>
                <w:color w:val="231F20"/>
                <w:spacing w:val="-7"/>
                <w:w w:val="95"/>
                <w:sz w:val="17"/>
              </w:rPr>
              <w:t xml:space="preserve"> </w:t>
            </w:r>
            <w:r>
              <w:rPr>
                <w:color w:val="231F20"/>
                <w:w w:val="95"/>
                <w:sz w:val="17"/>
              </w:rPr>
              <w:t>members</w:t>
            </w:r>
            <w:r>
              <w:rPr>
                <w:color w:val="231F20"/>
                <w:spacing w:val="-7"/>
                <w:w w:val="95"/>
                <w:sz w:val="17"/>
              </w:rPr>
              <w:t xml:space="preserve"> </w:t>
            </w:r>
            <w:r>
              <w:rPr>
                <w:color w:val="231F20"/>
                <w:w w:val="95"/>
                <w:sz w:val="17"/>
              </w:rPr>
              <w:t>trained</w:t>
            </w:r>
            <w:r>
              <w:rPr>
                <w:color w:val="231F20"/>
                <w:spacing w:val="-7"/>
                <w:w w:val="95"/>
                <w:sz w:val="17"/>
              </w:rPr>
              <w:t xml:space="preserve"> </w:t>
            </w:r>
            <w:r>
              <w:rPr>
                <w:color w:val="231F20"/>
                <w:w w:val="95"/>
                <w:sz w:val="17"/>
              </w:rPr>
              <w:t>in</w:t>
            </w:r>
            <w:r>
              <w:rPr>
                <w:color w:val="231F20"/>
                <w:spacing w:val="-7"/>
                <w:w w:val="95"/>
                <w:sz w:val="17"/>
              </w:rPr>
              <w:t xml:space="preserve"> </w:t>
            </w:r>
            <w:r>
              <w:rPr>
                <w:color w:val="231F20"/>
                <w:w w:val="95"/>
                <w:sz w:val="17"/>
              </w:rPr>
              <w:t>the</w:t>
            </w:r>
            <w:r>
              <w:rPr>
                <w:color w:val="231F20"/>
                <w:spacing w:val="-7"/>
                <w:w w:val="95"/>
                <w:sz w:val="17"/>
              </w:rPr>
              <w:t xml:space="preserve"> </w:t>
            </w:r>
            <w:r>
              <w:rPr>
                <w:color w:val="231F20"/>
                <w:w w:val="95"/>
                <w:sz w:val="17"/>
              </w:rPr>
              <w:t>Health</w:t>
            </w:r>
            <w:r>
              <w:rPr>
                <w:color w:val="231F20"/>
                <w:spacing w:val="-8"/>
                <w:w w:val="95"/>
                <w:sz w:val="17"/>
              </w:rPr>
              <w:t xml:space="preserve"> </w:t>
            </w:r>
            <w:r>
              <w:rPr>
                <w:color w:val="231F20"/>
                <w:w w:val="95"/>
                <w:sz w:val="17"/>
              </w:rPr>
              <w:t xml:space="preserve">Care </w:t>
            </w:r>
            <w:r>
              <w:rPr>
                <w:color w:val="231F20"/>
                <w:sz w:val="17"/>
              </w:rPr>
              <w:t>Financing</w:t>
            </w:r>
            <w:r>
              <w:rPr>
                <w:color w:val="231F20"/>
                <w:spacing w:val="-5"/>
                <w:sz w:val="17"/>
              </w:rPr>
              <w:t xml:space="preserve"> </w:t>
            </w:r>
            <w:r>
              <w:rPr>
                <w:color w:val="231F20"/>
                <w:sz w:val="17"/>
              </w:rPr>
              <w:t>Reforms</w:t>
            </w:r>
          </w:p>
          <w:p w14:paraId="413B3EB6" w14:textId="77777777" w:rsidR="001C28E5" w:rsidRDefault="00293FBD">
            <w:pPr>
              <w:pStyle w:val="TableParagraph"/>
              <w:numPr>
                <w:ilvl w:val="0"/>
                <w:numId w:val="141"/>
              </w:numPr>
              <w:tabs>
                <w:tab w:val="left" w:pos="144"/>
              </w:tabs>
              <w:spacing w:before="102" w:line="192" w:lineRule="exact"/>
              <w:ind w:left="143" w:hanging="58"/>
              <w:rPr>
                <w:sz w:val="17"/>
              </w:rPr>
            </w:pPr>
            <w:r>
              <w:rPr>
                <w:color w:val="231F20"/>
                <w:w w:val="95"/>
                <w:sz w:val="17"/>
              </w:rPr>
              <w:t>Health</w:t>
            </w:r>
            <w:r>
              <w:rPr>
                <w:color w:val="231F20"/>
                <w:spacing w:val="-8"/>
                <w:w w:val="95"/>
                <w:sz w:val="17"/>
              </w:rPr>
              <w:t xml:space="preserve"> </w:t>
            </w:r>
            <w:r>
              <w:rPr>
                <w:color w:val="231F20"/>
                <w:w w:val="95"/>
                <w:sz w:val="17"/>
              </w:rPr>
              <w:t>Financing</w:t>
            </w:r>
            <w:r>
              <w:rPr>
                <w:color w:val="231F20"/>
                <w:spacing w:val="-7"/>
                <w:w w:val="95"/>
                <w:sz w:val="17"/>
              </w:rPr>
              <w:t xml:space="preserve"> </w:t>
            </w:r>
            <w:r>
              <w:rPr>
                <w:color w:val="231F20"/>
                <w:w w:val="95"/>
                <w:sz w:val="17"/>
              </w:rPr>
              <w:t>Equity</w:t>
            </w:r>
            <w:r>
              <w:rPr>
                <w:color w:val="231F20"/>
                <w:spacing w:val="-7"/>
                <w:w w:val="95"/>
                <w:sz w:val="17"/>
              </w:rPr>
              <w:t xml:space="preserve"> </w:t>
            </w:r>
            <w:r>
              <w:rPr>
                <w:color w:val="231F20"/>
                <w:w w:val="95"/>
                <w:sz w:val="17"/>
              </w:rPr>
              <w:t>&amp;</w:t>
            </w:r>
            <w:r>
              <w:rPr>
                <w:color w:val="231F20"/>
                <w:spacing w:val="-7"/>
                <w:w w:val="95"/>
                <w:sz w:val="17"/>
              </w:rPr>
              <w:t xml:space="preserve"> </w:t>
            </w:r>
            <w:r>
              <w:rPr>
                <w:color w:val="231F20"/>
                <w:w w:val="95"/>
                <w:sz w:val="17"/>
              </w:rPr>
              <w:t>Investment</w:t>
            </w:r>
            <w:r>
              <w:rPr>
                <w:color w:val="231F20"/>
                <w:spacing w:val="-7"/>
                <w:w w:val="95"/>
                <w:sz w:val="17"/>
              </w:rPr>
              <w:t xml:space="preserve"> </w:t>
            </w:r>
            <w:r>
              <w:rPr>
                <w:color w:val="231F20"/>
                <w:w w:val="95"/>
                <w:sz w:val="17"/>
              </w:rPr>
              <w:t>Unit</w:t>
            </w:r>
            <w:r>
              <w:rPr>
                <w:color w:val="231F20"/>
                <w:spacing w:val="-8"/>
                <w:w w:val="95"/>
                <w:sz w:val="17"/>
              </w:rPr>
              <w:t xml:space="preserve"> </w:t>
            </w:r>
            <w:r>
              <w:rPr>
                <w:color w:val="231F20"/>
                <w:w w:val="95"/>
                <w:sz w:val="17"/>
              </w:rPr>
              <w:t>created</w:t>
            </w:r>
            <w:r>
              <w:rPr>
                <w:color w:val="231F20"/>
                <w:spacing w:val="-7"/>
                <w:w w:val="95"/>
                <w:sz w:val="17"/>
              </w:rPr>
              <w:t xml:space="preserve"> </w:t>
            </w:r>
            <w:r>
              <w:rPr>
                <w:color w:val="231F20"/>
                <w:w w:val="95"/>
                <w:sz w:val="17"/>
              </w:rPr>
              <w:t>and</w:t>
            </w:r>
            <w:r>
              <w:rPr>
                <w:color w:val="231F20"/>
                <w:spacing w:val="-7"/>
                <w:w w:val="95"/>
                <w:sz w:val="17"/>
              </w:rPr>
              <w:t xml:space="preserve"> </w:t>
            </w:r>
            <w:r>
              <w:rPr>
                <w:color w:val="231F20"/>
                <w:w w:val="95"/>
                <w:sz w:val="17"/>
              </w:rPr>
              <w:t>equipped</w:t>
            </w:r>
          </w:p>
          <w:p w14:paraId="18E19327" w14:textId="77777777" w:rsidR="001C28E5" w:rsidRDefault="00293FBD">
            <w:pPr>
              <w:pStyle w:val="TableParagraph"/>
              <w:numPr>
                <w:ilvl w:val="0"/>
                <w:numId w:val="141"/>
              </w:numPr>
              <w:tabs>
                <w:tab w:val="left" w:pos="219"/>
              </w:tabs>
              <w:spacing w:before="4" w:line="190" w:lineRule="exact"/>
              <w:ind w:left="99" w:right="297" w:firstLine="0"/>
              <w:rPr>
                <w:sz w:val="17"/>
              </w:rPr>
            </w:pPr>
            <w:r>
              <w:rPr>
                <w:color w:val="231F20"/>
                <w:w w:val="110"/>
                <w:sz w:val="17"/>
              </w:rPr>
              <w:t>Personnel trained and re-trained on current Health Care Financing (HCF)</w:t>
            </w:r>
            <w:r>
              <w:rPr>
                <w:color w:val="231F20"/>
                <w:spacing w:val="2"/>
                <w:w w:val="110"/>
                <w:sz w:val="17"/>
              </w:rPr>
              <w:t xml:space="preserve"> </w:t>
            </w:r>
            <w:r>
              <w:rPr>
                <w:color w:val="231F20"/>
                <w:w w:val="110"/>
                <w:sz w:val="17"/>
              </w:rPr>
              <w:t>reform</w:t>
            </w:r>
          </w:p>
        </w:tc>
      </w:tr>
    </w:tbl>
    <w:p w14:paraId="7246E8AE" w14:textId="77777777" w:rsidR="001C28E5" w:rsidRDefault="001C28E5">
      <w:pPr>
        <w:spacing w:line="190" w:lineRule="exact"/>
        <w:rPr>
          <w:sz w:val="17"/>
        </w:rPr>
        <w:sectPr w:rsidR="001C28E5">
          <w:pgSz w:w="11910" w:h="16840"/>
          <w:pgMar w:top="1580" w:right="1100" w:bottom="1500" w:left="1140" w:header="0" w:footer="1315" w:gutter="0"/>
          <w:cols w:space="720"/>
        </w:sectPr>
      </w:pPr>
    </w:p>
    <w:p w14:paraId="25593E7E" w14:textId="77777777" w:rsidR="001C28E5" w:rsidRDefault="001C28E5">
      <w:pPr>
        <w:pStyle w:val="BodyText"/>
        <w:spacing w:before="2"/>
        <w:rPr>
          <w:b/>
          <w:sz w:val="26"/>
        </w:rPr>
      </w:pPr>
    </w:p>
    <w:tbl>
      <w:tblPr>
        <w:tblW w:w="0" w:type="auto"/>
        <w:tblInd w:w="1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8"/>
        <w:gridCol w:w="3825"/>
        <w:gridCol w:w="4856"/>
      </w:tblGrid>
      <w:tr w:rsidR="001C28E5" w14:paraId="15019CE3" w14:textId="77777777">
        <w:trPr>
          <w:trHeight w:val="1285"/>
        </w:trPr>
        <w:tc>
          <w:tcPr>
            <w:tcW w:w="678" w:type="dxa"/>
          </w:tcPr>
          <w:p w14:paraId="6BBF352C" w14:textId="77777777" w:rsidR="001C28E5" w:rsidRDefault="00293FBD">
            <w:pPr>
              <w:pStyle w:val="TableParagraph"/>
              <w:spacing w:before="109"/>
              <w:ind w:left="51" w:right="75"/>
              <w:jc w:val="center"/>
              <w:rPr>
                <w:sz w:val="18"/>
              </w:rPr>
            </w:pPr>
            <w:bookmarkStart w:id="56" w:name="Page_48"/>
            <w:bookmarkEnd w:id="56"/>
            <w:r>
              <w:rPr>
                <w:color w:val="231F20"/>
                <w:sz w:val="18"/>
              </w:rPr>
              <w:t>15.1.2</w:t>
            </w:r>
          </w:p>
        </w:tc>
        <w:tc>
          <w:tcPr>
            <w:tcW w:w="3825" w:type="dxa"/>
          </w:tcPr>
          <w:p w14:paraId="2167CB2D" w14:textId="77777777" w:rsidR="001C28E5" w:rsidRDefault="00293FBD">
            <w:pPr>
              <w:pStyle w:val="TableParagraph"/>
              <w:spacing w:before="109" w:line="278" w:lineRule="auto"/>
              <w:ind w:left="89" w:right="103"/>
              <w:rPr>
                <w:sz w:val="18"/>
              </w:rPr>
            </w:pPr>
            <w:r>
              <w:rPr>
                <w:color w:val="231F20"/>
                <w:w w:val="95"/>
                <w:sz w:val="18"/>
              </w:rPr>
              <w:t>Strengthen</w:t>
            </w:r>
            <w:r>
              <w:rPr>
                <w:color w:val="231F20"/>
                <w:spacing w:val="-26"/>
                <w:w w:val="95"/>
                <w:sz w:val="18"/>
              </w:rPr>
              <w:t xml:space="preserve"> </w:t>
            </w:r>
            <w:r>
              <w:rPr>
                <w:color w:val="231F20"/>
                <w:w w:val="95"/>
                <w:sz w:val="18"/>
              </w:rPr>
              <w:t>Coordination</w:t>
            </w:r>
            <w:r>
              <w:rPr>
                <w:color w:val="231F20"/>
                <w:spacing w:val="-26"/>
                <w:w w:val="95"/>
                <w:sz w:val="18"/>
              </w:rPr>
              <w:t xml:space="preserve"> </w:t>
            </w:r>
            <w:r>
              <w:rPr>
                <w:color w:val="231F20"/>
                <w:w w:val="95"/>
                <w:sz w:val="18"/>
              </w:rPr>
              <w:t>Frameworks</w:t>
            </w:r>
            <w:r>
              <w:rPr>
                <w:color w:val="231F20"/>
                <w:spacing w:val="-25"/>
                <w:w w:val="95"/>
                <w:sz w:val="18"/>
              </w:rPr>
              <w:t xml:space="preserve"> </w:t>
            </w:r>
            <w:r>
              <w:rPr>
                <w:color w:val="231F20"/>
                <w:w w:val="95"/>
                <w:sz w:val="18"/>
              </w:rPr>
              <w:t>and</w:t>
            </w:r>
            <w:r>
              <w:rPr>
                <w:color w:val="231F20"/>
                <w:spacing w:val="-27"/>
                <w:w w:val="95"/>
                <w:sz w:val="18"/>
              </w:rPr>
              <w:t xml:space="preserve"> </w:t>
            </w:r>
            <w:r>
              <w:rPr>
                <w:color w:val="231F20"/>
                <w:w w:val="95"/>
                <w:sz w:val="18"/>
              </w:rPr>
              <w:t xml:space="preserve">TWGs </w:t>
            </w:r>
            <w:r>
              <w:rPr>
                <w:color w:val="231F20"/>
                <w:sz w:val="18"/>
              </w:rPr>
              <w:t>for</w:t>
            </w:r>
            <w:r>
              <w:rPr>
                <w:color w:val="231F20"/>
                <w:spacing w:val="-25"/>
                <w:sz w:val="18"/>
              </w:rPr>
              <w:t xml:space="preserve"> </w:t>
            </w:r>
            <w:r>
              <w:rPr>
                <w:color w:val="231F20"/>
                <w:sz w:val="18"/>
              </w:rPr>
              <w:t>health</w:t>
            </w:r>
            <w:r>
              <w:rPr>
                <w:color w:val="231F20"/>
                <w:spacing w:val="-25"/>
                <w:sz w:val="18"/>
              </w:rPr>
              <w:t xml:space="preserve"> </w:t>
            </w:r>
            <w:r>
              <w:rPr>
                <w:color w:val="231F20"/>
                <w:sz w:val="18"/>
              </w:rPr>
              <w:t>financing</w:t>
            </w:r>
            <w:r>
              <w:rPr>
                <w:color w:val="231F20"/>
                <w:spacing w:val="-24"/>
                <w:sz w:val="18"/>
              </w:rPr>
              <w:t xml:space="preserve"> </w:t>
            </w:r>
            <w:r>
              <w:rPr>
                <w:color w:val="231F20"/>
                <w:sz w:val="18"/>
              </w:rPr>
              <w:t>at</w:t>
            </w:r>
            <w:r>
              <w:rPr>
                <w:color w:val="231F20"/>
                <w:spacing w:val="-25"/>
                <w:sz w:val="18"/>
              </w:rPr>
              <w:t xml:space="preserve"> </w:t>
            </w:r>
            <w:r>
              <w:rPr>
                <w:color w:val="231F20"/>
                <w:sz w:val="18"/>
              </w:rPr>
              <w:t>Federal,</w:t>
            </w:r>
            <w:r>
              <w:rPr>
                <w:color w:val="231F20"/>
                <w:spacing w:val="-24"/>
                <w:sz w:val="18"/>
              </w:rPr>
              <w:t xml:space="preserve"> </w:t>
            </w:r>
            <w:r>
              <w:rPr>
                <w:color w:val="231F20"/>
                <w:sz w:val="18"/>
              </w:rPr>
              <w:t>36</w:t>
            </w:r>
            <w:r>
              <w:rPr>
                <w:color w:val="231F20"/>
                <w:spacing w:val="-25"/>
                <w:sz w:val="18"/>
              </w:rPr>
              <w:t xml:space="preserve"> </w:t>
            </w:r>
            <w:r>
              <w:rPr>
                <w:color w:val="231F20"/>
                <w:sz w:val="18"/>
              </w:rPr>
              <w:t>States,</w:t>
            </w:r>
            <w:r>
              <w:rPr>
                <w:color w:val="231F20"/>
                <w:spacing w:val="-24"/>
                <w:sz w:val="18"/>
              </w:rPr>
              <w:t xml:space="preserve"> </w:t>
            </w:r>
            <w:r>
              <w:rPr>
                <w:color w:val="231F20"/>
                <w:sz w:val="18"/>
              </w:rPr>
              <w:t>and FCT</w:t>
            </w:r>
          </w:p>
        </w:tc>
        <w:tc>
          <w:tcPr>
            <w:tcW w:w="4856" w:type="dxa"/>
          </w:tcPr>
          <w:p w14:paraId="25EA504C" w14:textId="77777777" w:rsidR="001C28E5" w:rsidRDefault="00293FBD">
            <w:pPr>
              <w:pStyle w:val="TableParagraph"/>
              <w:numPr>
                <w:ilvl w:val="0"/>
                <w:numId w:val="140"/>
              </w:numPr>
              <w:tabs>
                <w:tab w:val="left" w:pos="185"/>
              </w:tabs>
              <w:spacing w:before="109" w:line="278" w:lineRule="auto"/>
              <w:ind w:right="283" w:firstLine="0"/>
              <w:rPr>
                <w:sz w:val="18"/>
              </w:rPr>
            </w:pPr>
            <w:r>
              <w:rPr>
                <w:color w:val="231F20"/>
                <w:w w:val="95"/>
                <w:sz w:val="18"/>
              </w:rPr>
              <w:t>Advocate</w:t>
            </w:r>
            <w:r>
              <w:rPr>
                <w:color w:val="231F20"/>
                <w:spacing w:val="-18"/>
                <w:w w:val="95"/>
                <w:sz w:val="18"/>
              </w:rPr>
              <w:t xml:space="preserve"> </w:t>
            </w:r>
            <w:r>
              <w:rPr>
                <w:color w:val="231F20"/>
                <w:w w:val="95"/>
                <w:sz w:val="18"/>
              </w:rPr>
              <w:t>for</w:t>
            </w:r>
            <w:r>
              <w:rPr>
                <w:color w:val="231F20"/>
                <w:spacing w:val="-18"/>
                <w:w w:val="95"/>
                <w:sz w:val="18"/>
              </w:rPr>
              <w:t xml:space="preserve"> </w:t>
            </w:r>
            <w:r>
              <w:rPr>
                <w:color w:val="231F20"/>
                <w:w w:val="95"/>
                <w:sz w:val="18"/>
              </w:rPr>
              <w:t>the</w:t>
            </w:r>
            <w:r>
              <w:rPr>
                <w:color w:val="231F20"/>
                <w:spacing w:val="-18"/>
                <w:w w:val="95"/>
                <w:sz w:val="18"/>
              </w:rPr>
              <w:t xml:space="preserve"> </w:t>
            </w:r>
            <w:r>
              <w:rPr>
                <w:color w:val="231F20"/>
                <w:w w:val="95"/>
                <w:sz w:val="18"/>
              </w:rPr>
              <w:t>implementation</w:t>
            </w:r>
            <w:r>
              <w:rPr>
                <w:color w:val="231F20"/>
                <w:spacing w:val="-18"/>
                <w:w w:val="95"/>
                <w:sz w:val="18"/>
              </w:rPr>
              <w:t xml:space="preserve"> </w:t>
            </w:r>
            <w:r>
              <w:rPr>
                <w:color w:val="231F20"/>
                <w:w w:val="95"/>
                <w:sz w:val="18"/>
              </w:rPr>
              <w:t>of</w:t>
            </w:r>
            <w:r>
              <w:rPr>
                <w:color w:val="231F20"/>
                <w:spacing w:val="-18"/>
                <w:w w:val="95"/>
                <w:sz w:val="18"/>
              </w:rPr>
              <w:t xml:space="preserve"> </w:t>
            </w:r>
            <w:r>
              <w:rPr>
                <w:color w:val="231F20"/>
                <w:w w:val="95"/>
                <w:sz w:val="18"/>
              </w:rPr>
              <w:t>Health</w:t>
            </w:r>
            <w:r>
              <w:rPr>
                <w:color w:val="231F20"/>
                <w:spacing w:val="-18"/>
                <w:w w:val="95"/>
                <w:sz w:val="18"/>
              </w:rPr>
              <w:t xml:space="preserve"> </w:t>
            </w:r>
            <w:r>
              <w:rPr>
                <w:color w:val="231F20"/>
                <w:w w:val="95"/>
                <w:sz w:val="18"/>
              </w:rPr>
              <w:t>Financing</w:t>
            </w:r>
            <w:r>
              <w:rPr>
                <w:color w:val="231F20"/>
                <w:spacing w:val="-18"/>
                <w:w w:val="95"/>
                <w:sz w:val="18"/>
              </w:rPr>
              <w:t xml:space="preserve"> </w:t>
            </w:r>
            <w:r>
              <w:rPr>
                <w:color w:val="231F20"/>
                <w:w w:val="95"/>
                <w:sz w:val="18"/>
              </w:rPr>
              <w:t xml:space="preserve">Equity </w:t>
            </w:r>
            <w:r>
              <w:rPr>
                <w:color w:val="231F20"/>
                <w:sz w:val="18"/>
              </w:rPr>
              <w:t>framework/guidelines</w:t>
            </w:r>
          </w:p>
          <w:p w14:paraId="29172A02" w14:textId="77777777" w:rsidR="001C28E5" w:rsidRDefault="00293FBD">
            <w:pPr>
              <w:pStyle w:val="TableParagraph"/>
              <w:numPr>
                <w:ilvl w:val="0"/>
                <w:numId w:val="140"/>
              </w:numPr>
              <w:tabs>
                <w:tab w:val="left" w:pos="149"/>
              </w:tabs>
              <w:spacing w:before="110"/>
              <w:ind w:left="148" w:hanging="61"/>
              <w:rPr>
                <w:sz w:val="18"/>
              </w:rPr>
            </w:pPr>
            <w:r>
              <w:rPr>
                <w:color w:val="231F20"/>
                <w:sz w:val="18"/>
              </w:rPr>
              <w:t>HCF</w:t>
            </w:r>
            <w:r>
              <w:rPr>
                <w:color w:val="231F20"/>
                <w:spacing w:val="-23"/>
                <w:sz w:val="18"/>
              </w:rPr>
              <w:t xml:space="preserve"> </w:t>
            </w:r>
            <w:r>
              <w:rPr>
                <w:color w:val="231F20"/>
                <w:sz w:val="18"/>
              </w:rPr>
              <w:t>implementation</w:t>
            </w:r>
            <w:r>
              <w:rPr>
                <w:color w:val="231F20"/>
                <w:spacing w:val="-23"/>
                <w:sz w:val="18"/>
              </w:rPr>
              <w:t xml:space="preserve"> </w:t>
            </w:r>
            <w:r>
              <w:rPr>
                <w:color w:val="231F20"/>
                <w:sz w:val="18"/>
              </w:rPr>
              <w:t>strategies</w:t>
            </w:r>
            <w:r>
              <w:rPr>
                <w:color w:val="231F20"/>
                <w:spacing w:val="-23"/>
                <w:sz w:val="18"/>
              </w:rPr>
              <w:t xml:space="preserve"> </w:t>
            </w:r>
            <w:r>
              <w:rPr>
                <w:color w:val="231F20"/>
                <w:sz w:val="18"/>
              </w:rPr>
              <w:t>designed</w:t>
            </w:r>
            <w:r>
              <w:rPr>
                <w:color w:val="231F20"/>
                <w:spacing w:val="-23"/>
                <w:sz w:val="18"/>
              </w:rPr>
              <w:t xml:space="preserve"> </w:t>
            </w:r>
            <w:r>
              <w:rPr>
                <w:color w:val="231F20"/>
                <w:sz w:val="18"/>
              </w:rPr>
              <w:t>and</w:t>
            </w:r>
            <w:r>
              <w:rPr>
                <w:color w:val="231F20"/>
                <w:spacing w:val="-23"/>
                <w:sz w:val="18"/>
              </w:rPr>
              <w:t xml:space="preserve"> </w:t>
            </w:r>
            <w:r>
              <w:rPr>
                <w:color w:val="231F20"/>
                <w:sz w:val="18"/>
              </w:rPr>
              <w:t>developed</w:t>
            </w:r>
          </w:p>
          <w:p w14:paraId="78B3639E" w14:textId="77777777" w:rsidR="001C28E5" w:rsidRDefault="00293FBD">
            <w:pPr>
              <w:pStyle w:val="TableParagraph"/>
              <w:numPr>
                <w:ilvl w:val="0"/>
                <w:numId w:val="140"/>
              </w:numPr>
              <w:tabs>
                <w:tab w:val="left" w:pos="191"/>
              </w:tabs>
              <w:spacing w:before="142"/>
              <w:ind w:left="190" w:hanging="103"/>
              <w:rPr>
                <w:sz w:val="18"/>
              </w:rPr>
            </w:pPr>
            <w:r>
              <w:rPr>
                <w:color w:val="231F20"/>
                <w:sz w:val="18"/>
              </w:rPr>
              <w:t>TWG members</w:t>
            </w:r>
            <w:r>
              <w:rPr>
                <w:color w:val="231F20"/>
                <w:spacing w:val="-12"/>
                <w:sz w:val="18"/>
              </w:rPr>
              <w:t xml:space="preserve"> </w:t>
            </w:r>
            <w:r>
              <w:rPr>
                <w:color w:val="231F20"/>
                <w:sz w:val="18"/>
              </w:rPr>
              <w:t>trained</w:t>
            </w:r>
          </w:p>
        </w:tc>
      </w:tr>
      <w:tr w:rsidR="001C28E5" w14:paraId="3A40F5AC" w14:textId="77777777">
        <w:trPr>
          <w:trHeight w:val="1525"/>
        </w:trPr>
        <w:tc>
          <w:tcPr>
            <w:tcW w:w="678" w:type="dxa"/>
          </w:tcPr>
          <w:p w14:paraId="79EC66EF" w14:textId="77777777" w:rsidR="001C28E5" w:rsidRDefault="00293FBD">
            <w:pPr>
              <w:pStyle w:val="TableParagraph"/>
              <w:spacing w:before="109"/>
              <w:ind w:left="51" w:right="75"/>
              <w:jc w:val="center"/>
              <w:rPr>
                <w:sz w:val="18"/>
              </w:rPr>
            </w:pPr>
            <w:r>
              <w:rPr>
                <w:color w:val="231F20"/>
                <w:sz w:val="18"/>
              </w:rPr>
              <w:t>15.1.3</w:t>
            </w:r>
          </w:p>
        </w:tc>
        <w:tc>
          <w:tcPr>
            <w:tcW w:w="3825" w:type="dxa"/>
          </w:tcPr>
          <w:p w14:paraId="7D35E10C" w14:textId="77777777" w:rsidR="001C28E5" w:rsidRDefault="00293FBD">
            <w:pPr>
              <w:pStyle w:val="TableParagraph"/>
              <w:spacing w:before="109" w:line="278" w:lineRule="auto"/>
              <w:ind w:left="89" w:right="156"/>
              <w:rPr>
                <w:sz w:val="18"/>
              </w:rPr>
            </w:pPr>
            <w:r>
              <w:rPr>
                <w:color w:val="231F20"/>
                <w:w w:val="95"/>
                <w:sz w:val="18"/>
              </w:rPr>
              <w:t>Develop</w:t>
            </w:r>
            <w:r>
              <w:rPr>
                <w:color w:val="231F20"/>
                <w:spacing w:val="-17"/>
                <w:w w:val="95"/>
                <w:sz w:val="18"/>
              </w:rPr>
              <w:t xml:space="preserve"> </w:t>
            </w:r>
            <w:r>
              <w:rPr>
                <w:color w:val="231F20"/>
                <w:w w:val="95"/>
                <w:sz w:val="18"/>
              </w:rPr>
              <w:t>Health</w:t>
            </w:r>
            <w:r>
              <w:rPr>
                <w:color w:val="231F20"/>
                <w:spacing w:val="-16"/>
                <w:w w:val="95"/>
                <w:sz w:val="18"/>
              </w:rPr>
              <w:t xml:space="preserve"> </w:t>
            </w:r>
            <w:r>
              <w:rPr>
                <w:color w:val="231F20"/>
                <w:w w:val="95"/>
                <w:sz w:val="18"/>
              </w:rPr>
              <w:t>Financing</w:t>
            </w:r>
            <w:r>
              <w:rPr>
                <w:color w:val="231F20"/>
                <w:spacing w:val="-16"/>
                <w:w w:val="95"/>
                <w:sz w:val="18"/>
              </w:rPr>
              <w:t xml:space="preserve"> </w:t>
            </w:r>
            <w:r>
              <w:rPr>
                <w:color w:val="231F20"/>
                <w:w w:val="95"/>
                <w:sz w:val="18"/>
              </w:rPr>
              <w:t>Policy</w:t>
            </w:r>
            <w:r>
              <w:rPr>
                <w:color w:val="231F20"/>
                <w:spacing w:val="-16"/>
                <w:w w:val="95"/>
                <w:sz w:val="18"/>
              </w:rPr>
              <w:t xml:space="preserve"> </w:t>
            </w:r>
            <w:r>
              <w:rPr>
                <w:color w:val="231F20"/>
                <w:w w:val="95"/>
                <w:sz w:val="18"/>
              </w:rPr>
              <w:t>&amp;</w:t>
            </w:r>
            <w:r>
              <w:rPr>
                <w:color w:val="231F20"/>
                <w:spacing w:val="-16"/>
                <w:w w:val="95"/>
                <w:sz w:val="18"/>
              </w:rPr>
              <w:t xml:space="preserve"> </w:t>
            </w:r>
            <w:r>
              <w:rPr>
                <w:color w:val="231F20"/>
                <w:w w:val="95"/>
                <w:sz w:val="18"/>
              </w:rPr>
              <w:t>Strategy</w:t>
            </w:r>
            <w:r>
              <w:rPr>
                <w:color w:val="231F20"/>
                <w:spacing w:val="-16"/>
                <w:w w:val="95"/>
                <w:sz w:val="18"/>
              </w:rPr>
              <w:t xml:space="preserve"> </w:t>
            </w:r>
            <w:r>
              <w:rPr>
                <w:color w:val="231F20"/>
                <w:w w:val="95"/>
                <w:sz w:val="18"/>
              </w:rPr>
              <w:t>and Investment</w:t>
            </w:r>
            <w:r>
              <w:rPr>
                <w:color w:val="231F20"/>
                <w:spacing w:val="-15"/>
                <w:w w:val="95"/>
                <w:sz w:val="18"/>
              </w:rPr>
              <w:t xml:space="preserve"> </w:t>
            </w:r>
            <w:r>
              <w:rPr>
                <w:color w:val="231F20"/>
                <w:w w:val="95"/>
                <w:sz w:val="18"/>
              </w:rPr>
              <w:t>case</w:t>
            </w:r>
            <w:r>
              <w:rPr>
                <w:color w:val="231F20"/>
                <w:spacing w:val="-14"/>
                <w:w w:val="95"/>
                <w:sz w:val="18"/>
              </w:rPr>
              <w:t xml:space="preserve"> </w:t>
            </w:r>
            <w:r>
              <w:rPr>
                <w:color w:val="231F20"/>
                <w:w w:val="95"/>
                <w:sz w:val="18"/>
              </w:rPr>
              <w:t>at</w:t>
            </w:r>
            <w:r>
              <w:rPr>
                <w:color w:val="231F20"/>
                <w:spacing w:val="-14"/>
                <w:w w:val="95"/>
                <w:sz w:val="18"/>
              </w:rPr>
              <w:t xml:space="preserve"> </w:t>
            </w:r>
            <w:r>
              <w:rPr>
                <w:color w:val="231F20"/>
                <w:w w:val="95"/>
                <w:sz w:val="18"/>
              </w:rPr>
              <w:t>Federal,</w:t>
            </w:r>
            <w:r>
              <w:rPr>
                <w:color w:val="231F20"/>
                <w:spacing w:val="-14"/>
                <w:w w:val="95"/>
                <w:sz w:val="18"/>
              </w:rPr>
              <w:t xml:space="preserve"> </w:t>
            </w:r>
            <w:r>
              <w:rPr>
                <w:color w:val="231F20"/>
                <w:w w:val="95"/>
                <w:sz w:val="18"/>
              </w:rPr>
              <w:t>36</w:t>
            </w:r>
            <w:r>
              <w:rPr>
                <w:color w:val="231F20"/>
                <w:spacing w:val="-14"/>
                <w:w w:val="95"/>
                <w:sz w:val="18"/>
              </w:rPr>
              <w:t xml:space="preserve"> </w:t>
            </w:r>
            <w:r>
              <w:rPr>
                <w:color w:val="231F20"/>
                <w:w w:val="95"/>
                <w:sz w:val="18"/>
              </w:rPr>
              <w:t>States,</w:t>
            </w:r>
            <w:r>
              <w:rPr>
                <w:color w:val="231F20"/>
                <w:spacing w:val="-15"/>
                <w:w w:val="95"/>
                <w:sz w:val="18"/>
              </w:rPr>
              <w:t xml:space="preserve"> </w:t>
            </w:r>
            <w:r>
              <w:rPr>
                <w:color w:val="231F20"/>
                <w:spacing w:val="3"/>
                <w:w w:val="95"/>
                <w:sz w:val="18"/>
              </w:rPr>
              <w:t>and</w:t>
            </w:r>
            <w:r>
              <w:rPr>
                <w:color w:val="231F20"/>
                <w:spacing w:val="-14"/>
                <w:w w:val="95"/>
                <w:sz w:val="18"/>
              </w:rPr>
              <w:t xml:space="preserve"> </w:t>
            </w:r>
            <w:r>
              <w:rPr>
                <w:color w:val="231F20"/>
                <w:w w:val="95"/>
                <w:sz w:val="18"/>
              </w:rPr>
              <w:t>FCT</w:t>
            </w:r>
          </w:p>
        </w:tc>
        <w:tc>
          <w:tcPr>
            <w:tcW w:w="4856" w:type="dxa"/>
          </w:tcPr>
          <w:p w14:paraId="17077DE0" w14:textId="77777777" w:rsidR="001C28E5" w:rsidRDefault="00293FBD">
            <w:pPr>
              <w:pStyle w:val="TableParagraph"/>
              <w:numPr>
                <w:ilvl w:val="0"/>
                <w:numId w:val="139"/>
              </w:numPr>
              <w:tabs>
                <w:tab w:val="left" w:pos="194"/>
              </w:tabs>
              <w:spacing w:before="109" w:line="278" w:lineRule="auto"/>
              <w:ind w:right="211" w:firstLine="0"/>
              <w:jc w:val="both"/>
              <w:rPr>
                <w:sz w:val="18"/>
              </w:rPr>
            </w:pPr>
            <w:r>
              <w:rPr>
                <w:color w:val="231F20"/>
                <w:w w:val="95"/>
                <w:sz w:val="18"/>
              </w:rPr>
              <w:t>Health</w:t>
            </w:r>
            <w:r>
              <w:rPr>
                <w:color w:val="231F20"/>
                <w:spacing w:val="-16"/>
                <w:w w:val="95"/>
                <w:sz w:val="18"/>
              </w:rPr>
              <w:t xml:space="preserve"> </w:t>
            </w:r>
            <w:r>
              <w:rPr>
                <w:color w:val="231F20"/>
                <w:w w:val="95"/>
                <w:sz w:val="18"/>
              </w:rPr>
              <w:t>Financing</w:t>
            </w:r>
            <w:r>
              <w:rPr>
                <w:color w:val="231F20"/>
                <w:spacing w:val="-16"/>
                <w:w w:val="95"/>
                <w:sz w:val="18"/>
              </w:rPr>
              <w:t xml:space="preserve"> </w:t>
            </w:r>
            <w:r>
              <w:rPr>
                <w:color w:val="231F20"/>
                <w:w w:val="95"/>
                <w:sz w:val="18"/>
              </w:rPr>
              <w:t>(HF)</w:t>
            </w:r>
            <w:r>
              <w:rPr>
                <w:color w:val="231F20"/>
                <w:spacing w:val="-16"/>
                <w:w w:val="95"/>
                <w:sz w:val="18"/>
              </w:rPr>
              <w:t xml:space="preserve"> </w:t>
            </w:r>
            <w:r>
              <w:rPr>
                <w:color w:val="231F20"/>
                <w:w w:val="95"/>
                <w:sz w:val="18"/>
              </w:rPr>
              <w:t>Policy</w:t>
            </w:r>
            <w:r>
              <w:rPr>
                <w:color w:val="231F20"/>
                <w:spacing w:val="-16"/>
                <w:w w:val="95"/>
                <w:sz w:val="18"/>
              </w:rPr>
              <w:t xml:space="preserve"> </w:t>
            </w:r>
            <w:r>
              <w:rPr>
                <w:color w:val="231F20"/>
                <w:w w:val="95"/>
                <w:sz w:val="18"/>
              </w:rPr>
              <w:t>document</w:t>
            </w:r>
            <w:r>
              <w:rPr>
                <w:color w:val="231F20"/>
                <w:spacing w:val="-15"/>
                <w:w w:val="95"/>
                <w:sz w:val="18"/>
              </w:rPr>
              <w:t xml:space="preserve"> </w:t>
            </w:r>
            <w:r>
              <w:rPr>
                <w:color w:val="231F20"/>
                <w:w w:val="95"/>
                <w:sz w:val="18"/>
              </w:rPr>
              <w:t>adopted</w:t>
            </w:r>
            <w:r>
              <w:rPr>
                <w:color w:val="231F20"/>
                <w:spacing w:val="-16"/>
                <w:w w:val="95"/>
                <w:sz w:val="18"/>
              </w:rPr>
              <w:t xml:space="preserve"> </w:t>
            </w:r>
            <w:r>
              <w:rPr>
                <w:color w:val="231F20"/>
                <w:w w:val="95"/>
                <w:sz w:val="18"/>
              </w:rPr>
              <w:t>and</w:t>
            </w:r>
            <w:r>
              <w:rPr>
                <w:color w:val="231F20"/>
                <w:spacing w:val="-16"/>
                <w:w w:val="95"/>
                <w:sz w:val="18"/>
              </w:rPr>
              <w:t xml:space="preserve"> </w:t>
            </w:r>
            <w:r>
              <w:rPr>
                <w:color w:val="231F20"/>
                <w:w w:val="95"/>
                <w:sz w:val="18"/>
              </w:rPr>
              <w:t>Health Financing</w:t>
            </w:r>
            <w:r>
              <w:rPr>
                <w:color w:val="231F20"/>
                <w:spacing w:val="-19"/>
                <w:w w:val="95"/>
                <w:sz w:val="18"/>
              </w:rPr>
              <w:t xml:space="preserve"> </w:t>
            </w:r>
            <w:r>
              <w:rPr>
                <w:color w:val="231F20"/>
                <w:w w:val="95"/>
                <w:sz w:val="18"/>
              </w:rPr>
              <w:t>&amp;</w:t>
            </w:r>
            <w:r>
              <w:rPr>
                <w:color w:val="231F20"/>
                <w:spacing w:val="-18"/>
                <w:w w:val="95"/>
                <w:sz w:val="18"/>
              </w:rPr>
              <w:t xml:space="preserve"> </w:t>
            </w:r>
            <w:r>
              <w:rPr>
                <w:color w:val="231F20"/>
                <w:w w:val="95"/>
                <w:sz w:val="18"/>
              </w:rPr>
              <w:t>Strategy</w:t>
            </w:r>
            <w:r>
              <w:rPr>
                <w:color w:val="231F20"/>
                <w:spacing w:val="-18"/>
                <w:w w:val="95"/>
                <w:sz w:val="18"/>
              </w:rPr>
              <w:t xml:space="preserve"> </w:t>
            </w:r>
            <w:r>
              <w:rPr>
                <w:color w:val="231F20"/>
                <w:w w:val="95"/>
                <w:sz w:val="18"/>
              </w:rPr>
              <w:t>and</w:t>
            </w:r>
            <w:r>
              <w:rPr>
                <w:color w:val="231F20"/>
                <w:spacing w:val="-19"/>
                <w:w w:val="95"/>
                <w:sz w:val="18"/>
              </w:rPr>
              <w:t xml:space="preserve"> </w:t>
            </w:r>
            <w:r>
              <w:rPr>
                <w:color w:val="231F20"/>
                <w:w w:val="95"/>
                <w:sz w:val="18"/>
              </w:rPr>
              <w:t>Investment</w:t>
            </w:r>
            <w:r>
              <w:rPr>
                <w:color w:val="231F20"/>
                <w:spacing w:val="-18"/>
                <w:w w:val="95"/>
                <w:sz w:val="18"/>
              </w:rPr>
              <w:t xml:space="preserve"> </w:t>
            </w:r>
            <w:r>
              <w:rPr>
                <w:color w:val="231F20"/>
                <w:w w:val="95"/>
                <w:sz w:val="18"/>
              </w:rPr>
              <w:t>case</w:t>
            </w:r>
            <w:r>
              <w:rPr>
                <w:color w:val="231F20"/>
                <w:spacing w:val="-18"/>
                <w:w w:val="95"/>
                <w:sz w:val="18"/>
              </w:rPr>
              <w:t xml:space="preserve"> </w:t>
            </w:r>
            <w:r>
              <w:rPr>
                <w:color w:val="231F20"/>
                <w:w w:val="95"/>
                <w:sz w:val="18"/>
              </w:rPr>
              <w:t>developed,</w:t>
            </w:r>
            <w:r>
              <w:rPr>
                <w:color w:val="231F20"/>
                <w:spacing w:val="-18"/>
                <w:w w:val="95"/>
                <w:sz w:val="18"/>
              </w:rPr>
              <w:t xml:space="preserve"> </w:t>
            </w:r>
            <w:r>
              <w:rPr>
                <w:color w:val="231F20"/>
                <w:w w:val="95"/>
                <w:sz w:val="18"/>
              </w:rPr>
              <w:t xml:space="preserve">printed </w:t>
            </w:r>
            <w:r>
              <w:rPr>
                <w:color w:val="231F20"/>
                <w:sz w:val="18"/>
              </w:rPr>
              <w:t>and</w:t>
            </w:r>
            <w:r>
              <w:rPr>
                <w:color w:val="231F20"/>
                <w:spacing w:val="-6"/>
                <w:sz w:val="18"/>
              </w:rPr>
              <w:t xml:space="preserve"> </w:t>
            </w:r>
            <w:r>
              <w:rPr>
                <w:color w:val="231F20"/>
                <w:sz w:val="18"/>
              </w:rPr>
              <w:t>disseminated</w:t>
            </w:r>
          </w:p>
          <w:p w14:paraId="1574BF3D" w14:textId="77777777" w:rsidR="001C28E5" w:rsidRDefault="00293FBD">
            <w:pPr>
              <w:pStyle w:val="TableParagraph"/>
              <w:numPr>
                <w:ilvl w:val="0"/>
                <w:numId w:val="139"/>
              </w:numPr>
              <w:tabs>
                <w:tab w:val="left" w:pos="185"/>
              </w:tabs>
              <w:spacing w:before="110"/>
              <w:ind w:left="184" w:hanging="97"/>
              <w:jc w:val="both"/>
              <w:rPr>
                <w:sz w:val="18"/>
              </w:rPr>
            </w:pPr>
            <w:r>
              <w:rPr>
                <w:color w:val="231F20"/>
                <w:sz w:val="18"/>
              </w:rPr>
              <w:t>Advocate for favourable fiscal</w:t>
            </w:r>
            <w:r>
              <w:rPr>
                <w:color w:val="231F20"/>
                <w:spacing w:val="-36"/>
                <w:sz w:val="18"/>
              </w:rPr>
              <w:t xml:space="preserve"> </w:t>
            </w:r>
            <w:r>
              <w:rPr>
                <w:color w:val="231F20"/>
                <w:sz w:val="18"/>
              </w:rPr>
              <w:t>policies</w:t>
            </w:r>
          </w:p>
          <w:p w14:paraId="3AD937DD" w14:textId="77777777" w:rsidR="001C28E5" w:rsidRDefault="00293FBD">
            <w:pPr>
              <w:pStyle w:val="TableParagraph"/>
              <w:numPr>
                <w:ilvl w:val="0"/>
                <w:numId w:val="139"/>
              </w:numPr>
              <w:tabs>
                <w:tab w:val="left" w:pos="194"/>
              </w:tabs>
              <w:spacing w:before="141"/>
              <w:ind w:left="193" w:hanging="106"/>
              <w:jc w:val="both"/>
              <w:rPr>
                <w:sz w:val="18"/>
              </w:rPr>
            </w:pPr>
            <w:r>
              <w:rPr>
                <w:color w:val="231F20"/>
                <w:sz w:val="18"/>
              </w:rPr>
              <w:t>DRF strengthened at all</w:t>
            </w:r>
            <w:r>
              <w:rPr>
                <w:color w:val="231F20"/>
                <w:spacing w:val="-28"/>
                <w:sz w:val="18"/>
              </w:rPr>
              <w:t xml:space="preserve"> </w:t>
            </w:r>
            <w:r>
              <w:rPr>
                <w:color w:val="231F20"/>
                <w:sz w:val="18"/>
              </w:rPr>
              <w:t>levels</w:t>
            </w:r>
          </w:p>
        </w:tc>
      </w:tr>
      <w:tr w:rsidR="001C28E5" w14:paraId="4A164B9F" w14:textId="77777777">
        <w:trPr>
          <w:trHeight w:val="1765"/>
        </w:trPr>
        <w:tc>
          <w:tcPr>
            <w:tcW w:w="678" w:type="dxa"/>
          </w:tcPr>
          <w:p w14:paraId="691D9FE6" w14:textId="77777777" w:rsidR="001C28E5" w:rsidRDefault="00293FBD">
            <w:pPr>
              <w:pStyle w:val="TableParagraph"/>
              <w:spacing w:before="109"/>
              <w:ind w:left="51" w:right="75"/>
              <w:jc w:val="center"/>
              <w:rPr>
                <w:sz w:val="18"/>
              </w:rPr>
            </w:pPr>
            <w:r>
              <w:rPr>
                <w:color w:val="231F20"/>
                <w:sz w:val="18"/>
              </w:rPr>
              <w:t>15.1.4</w:t>
            </w:r>
          </w:p>
        </w:tc>
        <w:tc>
          <w:tcPr>
            <w:tcW w:w="3825" w:type="dxa"/>
          </w:tcPr>
          <w:p w14:paraId="308C2148" w14:textId="77777777" w:rsidR="001C28E5" w:rsidRDefault="00293FBD">
            <w:pPr>
              <w:pStyle w:val="TableParagraph"/>
              <w:spacing w:before="109" w:line="278" w:lineRule="auto"/>
              <w:ind w:left="89" w:right="103"/>
              <w:rPr>
                <w:sz w:val="18"/>
              </w:rPr>
            </w:pPr>
            <w:r>
              <w:rPr>
                <w:color w:val="231F20"/>
                <w:w w:val="95"/>
                <w:sz w:val="18"/>
              </w:rPr>
              <w:t xml:space="preserve">Establish systems for health financing evidence </w:t>
            </w:r>
            <w:r>
              <w:rPr>
                <w:color w:val="231F20"/>
                <w:sz w:val="18"/>
              </w:rPr>
              <w:t>generation and management at Federal, 36 States, and FCT</w:t>
            </w:r>
          </w:p>
        </w:tc>
        <w:tc>
          <w:tcPr>
            <w:tcW w:w="4856" w:type="dxa"/>
          </w:tcPr>
          <w:p w14:paraId="0AE5A21F" w14:textId="77777777" w:rsidR="001C28E5" w:rsidRDefault="00293FBD">
            <w:pPr>
              <w:pStyle w:val="TableParagraph"/>
              <w:numPr>
                <w:ilvl w:val="0"/>
                <w:numId w:val="138"/>
              </w:numPr>
              <w:tabs>
                <w:tab w:val="left" w:pos="194"/>
              </w:tabs>
              <w:spacing w:before="109" w:line="278" w:lineRule="auto"/>
              <w:ind w:right="449" w:firstLine="0"/>
              <w:rPr>
                <w:sz w:val="18"/>
              </w:rPr>
            </w:pPr>
            <w:r>
              <w:rPr>
                <w:color w:val="231F20"/>
                <w:w w:val="95"/>
                <w:sz w:val="18"/>
              </w:rPr>
              <w:t>Institutional</w:t>
            </w:r>
            <w:r>
              <w:rPr>
                <w:color w:val="231F20"/>
                <w:spacing w:val="-24"/>
                <w:w w:val="95"/>
                <w:sz w:val="18"/>
              </w:rPr>
              <w:t xml:space="preserve"> </w:t>
            </w:r>
            <w:r>
              <w:rPr>
                <w:color w:val="231F20"/>
                <w:w w:val="95"/>
                <w:sz w:val="18"/>
              </w:rPr>
              <w:t>capacity</w:t>
            </w:r>
            <w:r>
              <w:rPr>
                <w:color w:val="231F20"/>
                <w:spacing w:val="-24"/>
                <w:w w:val="95"/>
                <w:sz w:val="18"/>
              </w:rPr>
              <w:t xml:space="preserve"> </w:t>
            </w:r>
            <w:r>
              <w:rPr>
                <w:color w:val="231F20"/>
                <w:w w:val="95"/>
                <w:sz w:val="18"/>
              </w:rPr>
              <w:t>for</w:t>
            </w:r>
            <w:r>
              <w:rPr>
                <w:color w:val="231F20"/>
                <w:spacing w:val="-24"/>
                <w:w w:val="95"/>
                <w:sz w:val="18"/>
              </w:rPr>
              <w:t xml:space="preserve"> </w:t>
            </w:r>
            <w:r>
              <w:rPr>
                <w:color w:val="231F20"/>
                <w:w w:val="95"/>
                <w:sz w:val="18"/>
              </w:rPr>
              <w:t>integrated</w:t>
            </w:r>
            <w:r>
              <w:rPr>
                <w:color w:val="231F20"/>
                <w:spacing w:val="-23"/>
                <w:w w:val="95"/>
                <w:sz w:val="18"/>
              </w:rPr>
              <w:t xml:space="preserve"> </w:t>
            </w:r>
            <w:r>
              <w:rPr>
                <w:color w:val="231F20"/>
                <w:w w:val="95"/>
                <w:sz w:val="18"/>
              </w:rPr>
              <w:t>financial</w:t>
            </w:r>
            <w:r>
              <w:rPr>
                <w:color w:val="231F20"/>
                <w:spacing w:val="-24"/>
                <w:w w:val="95"/>
                <w:sz w:val="18"/>
              </w:rPr>
              <w:t xml:space="preserve"> </w:t>
            </w:r>
            <w:r>
              <w:rPr>
                <w:color w:val="231F20"/>
                <w:w w:val="95"/>
                <w:sz w:val="18"/>
              </w:rPr>
              <w:t xml:space="preserve">management </w:t>
            </w:r>
            <w:r>
              <w:rPr>
                <w:color w:val="231F20"/>
                <w:sz w:val="18"/>
              </w:rPr>
              <w:t>system development</w:t>
            </w:r>
            <w:r>
              <w:rPr>
                <w:color w:val="231F20"/>
                <w:spacing w:val="-19"/>
                <w:sz w:val="18"/>
              </w:rPr>
              <w:t xml:space="preserve"> </w:t>
            </w:r>
            <w:r>
              <w:rPr>
                <w:color w:val="231F20"/>
                <w:sz w:val="18"/>
              </w:rPr>
              <w:t>strengthened</w:t>
            </w:r>
          </w:p>
          <w:p w14:paraId="2689465F" w14:textId="77777777" w:rsidR="001C28E5" w:rsidRDefault="00293FBD">
            <w:pPr>
              <w:pStyle w:val="TableParagraph"/>
              <w:numPr>
                <w:ilvl w:val="0"/>
                <w:numId w:val="138"/>
              </w:numPr>
              <w:tabs>
                <w:tab w:val="left" w:pos="149"/>
              </w:tabs>
              <w:spacing w:before="110" w:line="278" w:lineRule="auto"/>
              <w:ind w:right="783" w:firstLine="0"/>
              <w:rPr>
                <w:sz w:val="18"/>
              </w:rPr>
            </w:pPr>
            <w:r>
              <w:rPr>
                <w:color w:val="231F20"/>
                <w:w w:val="95"/>
                <w:sz w:val="18"/>
              </w:rPr>
              <w:t>Information</w:t>
            </w:r>
            <w:r>
              <w:rPr>
                <w:color w:val="231F20"/>
                <w:spacing w:val="-19"/>
                <w:w w:val="95"/>
                <w:sz w:val="18"/>
              </w:rPr>
              <w:t xml:space="preserve"> </w:t>
            </w:r>
            <w:r>
              <w:rPr>
                <w:color w:val="231F20"/>
                <w:w w:val="95"/>
                <w:sz w:val="18"/>
              </w:rPr>
              <w:t>system</w:t>
            </w:r>
            <w:r>
              <w:rPr>
                <w:color w:val="231F20"/>
                <w:spacing w:val="-19"/>
                <w:w w:val="95"/>
                <w:sz w:val="18"/>
              </w:rPr>
              <w:t xml:space="preserve"> </w:t>
            </w:r>
            <w:r>
              <w:rPr>
                <w:color w:val="231F20"/>
                <w:w w:val="95"/>
                <w:sz w:val="18"/>
              </w:rPr>
              <w:t>for</w:t>
            </w:r>
            <w:r>
              <w:rPr>
                <w:color w:val="231F20"/>
                <w:spacing w:val="-18"/>
                <w:w w:val="95"/>
                <w:sz w:val="18"/>
              </w:rPr>
              <w:t xml:space="preserve"> </w:t>
            </w:r>
            <w:r>
              <w:rPr>
                <w:color w:val="231F20"/>
                <w:w w:val="95"/>
                <w:sz w:val="18"/>
              </w:rPr>
              <w:t>resource</w:t>
            </w:r>
            <w:r>
              <w:rPr>
                <w:color w:val="231F20"/>
                <w:spacing w:val="-19"/>
                <w:w w:val="95"/>
                <w:sz w:val="18"/>
              </w:rPr>
              <w:t xml:space="preserve"> </w:t>
            </w:r>
            <w:r>
              <w:rPr>
                <w:color w:val="231F20"/>
                <w:w w:val="95"/>
                <w:sz w:val="18"/>
              </w:rPr>
              <w:t>mapping</w:t>
            </w:r>
            <w:r>
              <w:rPr>
                <w:color w:val="231F20"/>
                <w:spacing w:val="-18"/>
                <w:w w:val="95"/>
                <w:sz w:val="18"/>
              </w:rPr>
              <w:t xml:space="preserve"> </w:t>
            </w:r>
            <w:r>
              <w:rPr>
                <w:color w:val="231F20"/>
                <w:w w:val="95"/>
                <w:sz w:val="18"/>
              </w:rPr>
              <w:t>for</w:t>
            </w:r>
            <w:r>
              <w:rPr>
                <w:color w:val="231F20"/>
                <w:spacing w:val="-19"/>
                <w:w w:val="95"/>
                <w:sz w:val="18"/>
              </w:rPr>
              <w:t xml:space="preserve"> </w:t>
            </w:r>
            <w:r>
              <w:rPr>
                <w:color w:val="231F20"/>
                <w:w w:val="95"/>
                <w:sz w:val="18"/>
              </w:rPr>
              <w:t xml:space="preserve">revenue </w:t>
            </w:r>
            <w:r>
              <w:rPr>
                <w:color w:val="231F20"/>
                <w:sz w:val="18"/>
              </w:rPr>
              <w:t>generation</w:t>
            </w:r>
            <w:r>
              <w:rPr>
                <w:color w:val="231F20"/>
                <w:spacing w:val="-7"/>
                <w:sz w:val="18"/>
              </w:rPr>
              <w:t xml:space="preserve"> </w:t>
            </w:r>
            <w:r>
              <w:rPr>
                <w:color w:val="231F20"/>
                <w:sz w:val="18"/>
              </w:rPr>
              <w:t>updated</w:t>
            </w:r>
          </w:p>
          <w:p w14:paraId="7B5D6C72" w14:textId="77777777" w:rsidR="001C28E5" w:rsidRDefault="00293FBD">
            <w:pPr>
              <w:pStyle w:val="TableParagraph"/>
              <w:numPr>
                <w:ilvl w:val="0"/>
                <w:numId w:val="138"/>
              </w:numPr>
              <w:tabs>
                <w:tab w:val="left" w:pos="237"/>
              </w:tabs>
              <w:spacing w:before="75" w:line="240" w:lineRule="atLeast"/>
              <w:ind w:right="233" w:firstLine="0"/>
              <w:rPr>
                <w:sz w:val="18"/>
              </w:rPr>
            </w:pPr>
            <w:r>
              <w:rPr>
                <w:color w:val="231F20"/>
                <w:spacing w:val="-4"/>
                <w:sz w:val="18"/>
              </w:rPr>
              <w:t>Tools</w:t>
            </w:r>
            <w:r>
              <w:rPr>
                <w:color w:val="231F20"/>
                <w:spacing w:val="-31"/>
                <w:sz w:val="18"/>
              </w:rPr>
              <w:t xml:space="preserve"> </w:t>
            </w:r>
            <w:r>
              <w:rPr>
                <w:color w:val="231F20"/>
                <w:sz w:val="18"/>
              </w:rPr>
              <w:t>for</w:t>
            </w:r>
            <w:r>
              <w:rPr>
                <w:color w:val="231F20"/>
                <w:spacing w:val="-31"/>
                <w:sz w:val="18"/>
              </w:rPr>
              <w:t xml:space="preserve"> </w:t>
            </w:r>
            <w:r>
              <w:rPr>
                <w:color w:val="231F20"/>
                <w:sz w:val="18"/>
              </w:rPr>
              <w:t>collecting, analyzing&amp;</w:t>
            </w:r>
            <w:r>
              <w:rPr>
                <w:color w:val="231F20"/>
                <w:spacing w:val="-31"/>
                <w:sz w:val="18"/>
              </w:rPr>
              <w:t xml:space="preserve"> </w:t>
            </w:r>
            <w:r>
              <w:rPr>
                <w:color w:val="231F20"/>
                <w:sz w:val="18"/>
              </w:rPr>
              <w:t>dissemination</w:t>
            </w:r>
            <w:r>
              <w:rPr>
                <w:color w:val="231F20"/>
                <w:spacing w:val="-31"/>
                <w:sz w:val="18"/>
              </w:rPr>
              <w:t xml:space="preserve"> </w:t>
            </w:r>
            <w:r>
              <w:rPr>
                <w:color w:val="231F20"/>
                <w:sz w:val="18"/>
              </w:rPr>
              <w:t>of</w:t>
            </w:r>
            <w:r>
              <w:rPr>
                <w:color w:val="231F20"/>
                <w:spacing w:val="-31"/>
                <w:sz w:val="18"/>
              </w:rPr>
              <w:t xml:space="preserve"> </w:t>
            </w:r>
            <w:r>
              <w:rPr>
                <w:color w:val="231F20"/>
                <w:sz w:val="18"/>
              </w:rPr>
              <w:t>HF</w:t>
            </w:r>
            <w:r>
              <w:rPr>
                <w:color w:val="231F20"/>
                <w:spacing w:val="-31"/>
                <w:sz w:val="18"/>
              </w:rPr>
              <w:t xml:space="preserve"> </w:t>
            </w:r>
            <w:r>
              <w:rPr>
                <w:color w:val="231F20"/>
                <w:sz w:val="18"/>
              </w:rPr>
              <w:t>data developed</w:t>
            </w:r>
          </w:p>
        </w:tc>
      </w:tr>
      <w:tr w:rsidR="001C28E5" w14:paraId="2D096371" w14:textId="77777777">
        <w:trPr>
          <w:trHeight w:val="1527"/>
        </w:trPr>
        <w:tc>
          <w:tcPr>
            <w:tcW w:w="678" w:type="dxa"/>
          </w:tcPr>
          <w:p w14:paraId="545FF67E" w14:textId="77777777" w:rsidR="001C28E5" w:rsidRDefault="00293FBD">
            <w:pPr>
              <w:pStyle w:val="TableParagraph"/>
              <w:spacing w:before="111"/>
              <w:ind w:left="51" w:right="75"/>
              <w:jc w:val="center"/>
              <w:rPr>
                <w:sz w:val="18"/>
              </w:rPr>
            </w:pPr>
            <w:r>
              <w:rPr>
                <w:color w:val="231F20"/>
                <w:sz w:val="18"/>
              </w:rPr>
              <w:t>15.2.1</w:t>
            </w:r>
          </w:p>
        </w:tc>
        <w:tc>
          <w:tcPr>
            <w:tcW w:w="3825" w:type="dxa"/>
          </w:tcPr>
          <w:p w14:paraId="0080108D" w14:textId="77777777" w:rsidR="001C28E5" w:rsidRDefault="00293FBD">
            <w:pPr>
              <w:pStyle w:val="TableParagraph"/>
              <w:spacing w:before="111" w:line="278" w:lineRule="auto"/>
              <w:ind w:left="89" w:right="573"/>
              <w:rPr>
                <w:sz w:val="18"/>
              </w:rPr>
            </w:pPr>
            <w:r>
              <w:rPr>
                <w:color w:val="231F20"/>
                <w:w w:val="95"/>
                <w:sz w:val="18"/>
              </w:rPr>
              <w:t xml:space="preserve">Alignment of health allocations to </w:t>
            </w:r>
            <w:r>
              <w:rPr>
                <w:color w:val="231F20"/>
                <w:spacing w:val="-3"/>
                <w:w w:val="95"/>
                <w:sz w:val="18"/>
              </w:rPr>
              <w:t xml:space="preserve">national </w:t>
            </w:r>
            <w:r>
              <w:rPr>
                <w:color w:val="231F20"/>
                <w:sz w:val="18"/>
              </w:rPr>
              <w:t>priorities</w:t>
            </w:r>
          </w:p>
        </w:tc>
        <w:tc>
          <w:tcPr>
            <w:tcW w:w="4856" w:type="dxa"/>
          </w:tcPr>
          <w:p w14:paraId="4C079D5B" w14:textId="77777777" w:rsidR="001C28E5" w:rsidRDefault="00293FBD">
            <w:pPr>
              <w:pStyle w:val="TableParagraph"/>
              <w:numPr>
                <w:ilvl w:val="0"/>
                <w:numId w:val="137"/>
              </w:numPr>
              <w:tabs>
                <w:tab w:val="left" w:pos="149"/>
              </w:tabs>
              <w:spacing w:before="111" w:line="278" w:lineRule="auto"/>
              <w:ind w:right="135" w:firstLine="0"/>
              <w:rPr>
                <w:sz w:val="18"/>
              </w:rPr>
            </w:pPr>
            <w:r>
              <w:rPr>
                <w:color w:val="231F20"/>
                <w:sz w:val="18"/>
              </w:rPr>
              <w:t>Advocacy</w:t>
            </w:r>
            <w:r>
              <w:rPr>
                <w:color w:val="231F20"/>
                <w:spacing w:val="-31"/>
                <w:sz w:val="18"/>
              </w:rPr>
              <w:t xml:space="preserve"> </w:t>
            </w:r>
            <w:r>
              <w:rPr>
                <w:color w:val="231F20"/>
                <w:sz w:val="18"/>
              </w:rPr>
              <w:t>for</w:t>
            </w:r>
            <w:r>
              <w:rPr>
                <w:color w:val="231F20"/>
                <w:spacing w:val="-33"/>
                <w:sz w:val="18"/>
              </w:rPr>
              <w:t xml:space="preserve"> </w:t>
            </w:r>
            <w:r>
              <w:rPr>
                <w:color w:val="231F20"/>
                <w:sz w:val="18"/>
              </w:rPr>
              <w:t>the</w:t>
            </w:r>
            <w:r>
              <w:rPr>
                <w:color w:val="231F20"/>
                <w:spacing w:val="-28"/>
                <w:sz w:val="18"/>
              </w:rPr>
              <w:t xml:space="preserve"> </w:t>
            </w:r>
            <w:r>
              <w:rPr>
                <w:color w:val="231F20"/>
                <w:sz w:val="18"/>
              </w:rPr>
              <w:t>allocation</w:t>
            </w:r>
            <w:r>
              <w:rPr>
                <w:color w:val="231F20"/>
                <w:spacing w:val="-33"/>
                <w:sz w:val="18"/>
              </w:rPr>
              <w:t xml:space="preserve"> </w:t>
            </w:r>
            <w:r>
              <w:rPr>
                <w:color w:val="231F20"/>
                <w:sz w:val="18"/>
              </w:rPr>
              <w:t>of</w:t>
            </w:r>
            <w:r>
              <w:rPr>
                <w:color w:val="231F20"/>
                <w:spacing w:val="-32"/>
                <w:sz w:val="18"/>
              </w:rPr>
              <w:t xml:space="preserve"> </w:t>
            </w:r>
            <w:r>
              <w:rPr>
                <w:color w:val="231F20"/>
                <w:sz w:val="18"/>
              </w:rPr>
              <w:t>at</w:t>
            </w:r>
            <w:r>
              <w:rPr>
                <w:color w:val="231F20"/>
                <w:spacing w:val="-33"/>
                <w:sz w:val="18"/>
              </w:rPr>
              <w:t xml:space="preserve"> </w:t>
            </w:r>
            <w:r>
              <w:rPr>
                <w:color w:val="231F20"/>
                <w:sz w:val="18"/>
              </w:rPr>
              <w:t>least</w:t>
            </w:r>
            <w:r>
              <w:rPr>
                <w:color w:val="231F20"/>
                <w:spacing w:val="-33"/>
                <w:sz w:val="18"/>
              </w:rPr>
              <w:t xml:space="preserve"> </w:t>
            </w:r>
            <w:r>
              <w:rPr>
                <w:color w:val="231F20"/>
                <w:sz w:val="18"/>
              </w:rPr>
              <w:t>15%</w:t>
            </w:r>
            <w:r>
              <w:rPr>
                <w:color w:val="231F20"/>
                <w:spacing w:val="-33"/>
                <w:sz w:val="18"/>
              </w:rPr>
              <w:t xml:space="preserve"> </w:t>
            </w:r>
            <w:r>
              <w:rPr>
                <w:color w:val="231F20"/>
                <w:sz w:val="18"/>
              </w:rPr>
              <w:t>of</w:t>
            </w:r>
            <w:r>
              <w:rPr>
                <w:color w:val="231F20"/>
                <w:spacing w:val="-32"/>
                <w:sz w:val="18"/>
              </w:rPr>
              <w:t xml:space="preserve"> </w:t>
            </w:r>
            <w:r>
              <w:rPr>
                <w:color w:val="231F20"/>
                <w:sz w:val="18"/>
              </w:rPr>
              <w:t>State</w:t>
            </w:r>
            <w:r>
              <w:rPr>
                <w:color w:val="231F20"/>
                <w:spacing w:val="-33"/>
                <w:sz w:val="18"/>
              </w:rPr>
              <w:t xml:space="preserve"> </w:t>
            </w:r>
            <w:r>
              <w:rPr>
                <w:color w:val="231F20"/>
                <w:sz w:val="18"/>
              </w:rPr>
              <w:t>and</w:t>
            </w:r>
            <w:r>
              <w:rPr>
                <w:color w:val="231F20"/>
                <w:spacing w:val="-33"/>
                <w:sz w:val="18"/>
              </w:rPr>
              <w:t xml:space="preserve"> </w:t>
            </w:r>
            <w:r>
              <w:rPr>
                <w:color w:val="231F20"/>
                <w:sz w:val="18"/>
              </w:rPr>
              <w:t>LGAs budgets</w:t>
            </w:r>
          </w:p>
          <w:p w14:paraId="5B2C855F" w14:textId="77777777" w:rsidR="001C28E5" w:rsidRDefault="00293FBD">
            <w:pPr>
              <w:pStyle w:val="TableParagraph"/>
              <w:numPr>
                <w:ilvl w:val="0"/>
                <w:numId w:val="137"/>
              </w:numPr>
              <w:tabs>
                <w:tab w:val="left" w:pos="149"/>
              </w:tabs>
              <w:spacing w:before="108" w:line="278" w:lineRule="auto"/>
              <w:ind w:right="107" w:firstLine="0"/>
              <w:rPr>
                <w:sz w:val="18"/>
              </w:rPr>
            </w:pPr>
            <w:r>
              <w:rPr>
                <w:color w:val="231F20"/>
                <w:w w:val="95"/>
                <w:sz w:val="18"/>
              </w:rPr>
              <w:t>State</w:t>
            </w:r>
            <w:r>
              <w:rPr>
                <w:color w:val="231F20"/>
                <w:spacing w:val="-15"/>
                <w:w w:val="95"/>
                <w:sz w:val="18"/>
              </w:rPr>
              <w:t xml:space="preserve"> </w:t>
            </w:r>
            <w:r>
              <w:rPr>
                <w:color w:val="231F20"/>
                <w:w w:val="95"/>
                <w:sz w:val="18"/>
              </w:rPr>
              <w:t>health</w:t>
            </w:r>
            <w:r>
              <w:rPr>
                <w:color w:val="231F20"/>
                <w:spacing w:val="-15"/>
                <w:w w:val="95"/>
                <w:sz w:val="18"/>
              </w:rPr>
              <w:t xml:space="preserve"> </w:t>
            </w:r>
            <w:r>
              <w:rPr>
                <w:color w:val="231F20"/>
                <w:w w:val="95"/>
                <w:sz w:val="18"/>
              </w:rPr>
              <w:t>priorities</w:t>
            </w:r>
            <w:r>
              <w:rPr>
                <w:color w:val="231F20"/>
                <w:spacing w:val="-14"/>
                <w:w w:val="95"/>
                <w:sz w:val="18"/>
              </w:rPr>
              <w:t xml:space="preserve"> </w:t>
            </w:r>
            <w:r>
              <w:rPr>
                <w:color w:val="231F20"/>
                <w:w w:val="95"/>
                <w:sz w:val="18"/>
              </w:rPr>
              <w:t>included</w:t>
            </w:r>
            <w:r>
              <w:rPr>
                <w:color w:val="231F20"/>
                <w:spacing w:val="-15"/>
                <w:w w:val="95"/>
                <w:sz w:val="18"/>
              </w:rPr>
              <w:t xml:space="preserve"> </w:t>
            </w:r>
            <w:r>
              <w:rPr>
                <w:color w:val="231F20"/>
                <w:w w:val="95"/>
                <w:sz w:val="18"/>
              </w:rPr>
              <w:t>into</w:t>
            </w:r>
            <w:r>
              <w:rPr>
                <w:color w:val="231F20"/>
                <w:spacing w:val="-15"/>
                <w:w w:val="95"/>
                <w:sz w:val="18"/>
              </w:rPr>
              <w:t xml:space="preserve"> </w:t>
            </w:r>
            <w:r>
              <w:rPr>
                <w:color w:val="231F20"/>
                <w:w w:val="95"/>
                <w:sz w:val="18"/>
              </w:rPr>
              <w:t>MTEF</w:t>
            </w:r>
            <w:r>
              <w:rPr>
                <w:color w:val="231F20"/>
                <w:spacing w:val="-14"/>
                <w:w w:val="95"/>
                <w:sz w:val="18"/>
              </w:rPr>
              <w:t xml:space="preserve"> </w:t>
            </w:r>
            <w:r>
              <w:rPr>
                <w:color w:val="231F20"/>
                <w:w w:val="95"/>
                <w:sz w:val="18"/>
              </w:rPr>
              <w:t>and</w:t>
            </w:r>
            <w:r>
              <w:rPr>
                <w:color w:val="231F20"/>
                <w:spacing w:val="-15"/>
                <w:w w:val="95"/>
                <w:sz w:val="18"/>
              </w:rPr>
              <w:t xml:space="preserve"> </w:t>
            </w:r>
            <w:r>
              <w:rPr>
                <w:color w:val="231F20"/>
                <w:w w:val="95"/>
                <w:sz w:val="18"/>
              </w:rPr>
              <w:t>all</w:t>
            </w:r>
            <w:r>
              <w:rPr>
                <w:color w:val="231F20"/>
                <w:spacing w:val="-14"/>
                <w:w w:val="95"/>
                <w:sz w:val="18"/>
              </w:rPr>
              <w:t xml:space="preserve"> </w:t>
            </w:r>
            <w:r>
              <w:rPr>
                <w:color w:val="231F20"/>
                <w:w w:val="95"/>
                <w:sz w:val="18"/>
              </w:rPr>
              <w:t>LGAs,</w:t>
            </w:r>
            <w:r>
              <w:rPr>
                <w:color w:val="231F20"/>
                <w:spacing w:val="-15"/>
                <w:w w:val="95"/>
                <w:sz w:val="18"/>
              </w:rPr>
              <w:t xml:space="preserve"> </w:t>
            </w:r>
            <w:r>
              <w:rPr>
                <w:color w:val="231F20"/>
                <w:w w:val="95"/>
                <w:sz w:val="18"/>
              </w:rPr>
              <w:t xml:space="preserve">MDAs </w:t>
            </w:r>
            <w:r>
              <w:rPr>
                <w:color w:val="231F20"/>
                <w:sz w:val="18"/>
              </w:rPr>
              <w:t>and donors aligned with</w:t>
            </w:r>
            <w:r>
              <w:rPr>
                <w:color w:val="231F20"/>
                <w:spacing w:val="-20"/>
                <w:sz w:val="18"/>
              </w:rPr>
              <w:t xml:space="preserve"> </w:t>
            </w:r>
            <w:r>
              <w:rPr>
                <w:color w:val="231F20"/>
                <w:sz w:val="18"/>
              </w:rPr>
              <w:t>it.</w:t>
            </w:r>
          </w:p>
          <w:p w14:paraId="56058698" w14:textId="77777777" w:rsidR="001C28E5" w:rsidRDefault="00293FBD">
            <w:pPr>
              <w:pStyle w:val="TableParagraph"/>
              <w:numPr>
                <w:ilvl w:val="0"/>
                <w:numId w:val="137"/>
              </w:numPr>
              <w:tabs>
                <w:tab w:val="left" w:pos="185"/>
              </w:tabs>
              <w:spacing w:before="108"/>
              <w:ind w:left="184" w:hanging="97"/>
              <w:rPr>
                <w:sz w:val="18"/>
              </w:rPr>
            </w:pPr>
            <w:r>
              <w:rPr>
                <w:color w:val="231F20"/>
                <w:sz w:val="18"/>
              </w:rPr>
              <w:t>Advocacy</w:t>
            </w:r>
            <w:r>
              <w:rPr>
                <w:color w:val="231F20"/>
                <w:spacing w:val="-21"/>
                <w:sz w:val="18"/>
              </w:rPr>
              <w:t xml:space="preserve"> </w:t>
            </w:r>
            <w:r>
              <w:rPr>
                <w:color w:val="231F20"/>
                <w:sz w:val="18"/>
              </w:rPr>
              <w:t>to</w:t>
            </w:r>
            <w:r>
              <w:rPr>
                <w:color w:val="231F20"/>
                <w:spacing w:val="-20"/>
                <w:sz w:val="18"/>
              </w:rPr>
              <w:t xml:space="preserve"> </w:t>
            </w:r>
            <w:r>
              <w:rPr>
                <w:color w:val="231F20"/>
                <w:sz w:val="18"/>
              </w:rPr>
              <w:t>increase</w:t>
            </w:r>
            <w:r>
              <w:rPr>
                <w:color w:val="231F20"/>
                <w:spacing w:val="-20"/>
                <w:sz w:val="18"/>
              </w:rPr>
              <w:t xml:space="preserve"> </w:t>
            </w:r>
            <w:r>
              <w:rPr>
                <w:color w:val="231F20"/>
                <w:sz w:val="18"/>
              </w:rPr>
              <w:t>domestic</w:t>
            </w:r>
            <w:r>
              <w:rPr>
                <w:color w:val="231F20"/>
                <w:spacing w:val="-20"/>
                <w:sz w:val="18"/>
              </w:rPr>
              <w:t xml:space="preserve"> </w:t>
            </w:r>
            <w:r>
              <w:rPr>
                <w:color w:val="231F20"/>
                <w:sz w:val="18"/>
              </w:rPr>
              <w:t>revenue</w:t>
            </w:r>
            <w:r>
              <w:rPr>
                <w:color w:val="231F20"/>
                <w:spacing w:val="-20"/>
                <w:sz w:val="18"/>
              </w:rPr>
              <w:t xml:space="preserve"> </w:t>
            </w:r>
            <w:r>
              <w:rPr>
                <w:color w:val="231F20"/>
                <w:sz w:val="18"/>
              </w:rPr>
              <w:t>for</w:t>
            </w:r>
            <w:r>
              <w:rPr>
                <w:color w:val="231F20"/>
                <w:spacing w:val="-20"/>
                <w:sz w:val="18"/>
              </w:rPr>
              <w:t xml:space="preserve"> </w:t>
            </w:r>
            <w:r>
              <w:rPr>
                <w:color w:val="231F20"/>
                <w:sz w:val="18"/>
              </w:rPr>
              <w:t>health</w:t>
            </w:r>
            <w:r>
              <w:rPr>
                <w:color w:val="231F20"/>
                <w:spacing w:val="-20"/>
                <w:sz w:val="18"/>
              </w:rPr>
              <w:t xml:space="preserve"> </w:t>
            </w:r>
            <w:r>
              <w:rPr>
                <w:color w:val="231F20"/>
                <w:sz w:val="18"/>
              </w:rPr>
              <w:t>done</w:t>
            </w:r>
          </w:p>
        </w:tc>
      </w:tr>
      <w:tr w:rsidR="001C28E5" w14:paraId="6ECF1AB9" w14:textId="77777777">
        <w:trPr>
          <w:trHeight w:val="1765"/>
        </w:trPr>
        <w:tc>
          <w:tcPr>
            <w:tcW w:w="678" w:type="dxa"/>
          </w:tcPr>
          <w:p w14:paraId="5C38A0F1" w14:textId="77777777" w:rsidR="001C28E5" w:rsidRDefault="00293FBD">
            <w:pPr>
              <w:pStyle w:val="TableParagraph"/>
              <w:spacing w:before="109"/>
              <w:ind w:left="51" w:right="75"/>
              <w:jc w:val="center"/>
              <w:rPr>
                <w:sz w:val="18"/>
              </w:rPr>
            </w:pPr>
            <w:r>
              <w:rPr>
                <w:color w:val="231F20"/>
                <w:sz w:val="18"/>
              </w:rPr>
              <w:t>15.2.3</w:t>
            </w:r>
          </w:p>
        </w:tc>
        <w:tc>
          <w:tcPr>
            <w:tcW w:w="3825" w:type="dxa"/>
          </w:tcPr>
          <w:p w14:paraId="038334EA" w14:textId="77777777" w:rsidR="001C28E5" w:rsidRDefault="00293FBD">
            <w:pPr>
              <w:pStyle w:val="TableParagraph"/>
              <w:spacing w:before="109" w:line="278" w:lineRule="auto"/>
              <w:ind w:left="89" w:right="103"/>
              <w:rPr>
                <w:sz w:val="18"/>
              </w:rPr>
            </w:pPr>
            <w:r>
              <w:rPr>
                <w:color w:val="231F20"/>
                <w:w w:val="95"/>
                <w:sz w:val="18"/>
              </w:rPr>
              <w:t xml:space="preserve">Advocate for an increase in government annual </w:t>
            </w:r>
            <w:r>
              <w:rPr>
                <w:color w:val="231F20"/>
                <w:sz w:val="18"/>
              </w:rPr>
              <w:t>budget and spending on health</w:t>
            </w:r>
          </w:p>
        </w:tc>
        <w:tc>
          <w:tcPr>
            <w:tcW w:w="4856" w:type="dxa"/>
          </w:tcPr>
          <w:p w14:paraId="5B91B60B" w14:textId="77777777" w:rsidR="001C28E5" w:rsidRDefault="00293FBD">
            <w:pPr>
              <w:pStyle w:val="TableParagraph"/>
              <w:numPr>
                <w:ilvl w:val="0"/>
                <w:numId w:val="136"/>
              </w:numPr>
              <w:tabs>
                <w:tab w:val="left" w:pos="185"/>
                <w:tab w:val="left" w:pos="2180"/>
              </w:tabs>
              <w:spacing w:before="109" w:line="278" w:lineRule="auto"/>
              <w:ind w:right="488" w:firstLine="0"/>
              <w:rPr>
                <w:sz w:val="18"/>
              </w:rPr>
            </w:pPr>
            <w:r>
              <w:rPr>
                <w:color w:val="231F20"/>
                <w:sz w:val="18"/>
              </w:rPr>
              <w:t>Advocacy</w:t>
            </w:r>
            <w:r>
              <w:rPr>
                <w:color w:val="231F20"/>
                <w:spacing w:val="-27"/>
                <w:sz w:val="18"/>
              </w:rPr>
              <w:t xml:space="preserve"> </w:t>
            </w:r>
            <w:r>
              <w:rPr>
                <w:color w:val="231F20"/>
                <w:sz w:val="18"/>
              </w:rPr>
              <w:t>to</w:t>
            </w:r>
            <w:r>
              <w:rPr>
                <w:color w:val="231F20"/>
                <w:spacing w:val="-27"/>
                <w:sz w:val="18"/>
              </w:rPr>
              <w:t xml:space="preserve"> </w:t>
            </w:r>
            <w:r>
              <w:rPr>
                <w:color w:val="231F20"/>
                <w:sz w:val="18"/>
              </w:rPr>
              <w:t>make</w:t>
            </w:r>
            <w:r>
              <w:rPr>
                <w:color w:val="231F20"/>
                <w:spacing w:val="-27"/>
                <w:sz w:val="18"/>
              </w:rPr>
              <w:t xml:space="preserve"> </w:t>
            </w:r>
            <w:r w:rsidR="004F3F82">
              <w:rPr>
                <w:color w:val="231F20"/>
                <w:sz w:val="18"/>
              </w:rPr>
              <w:t>fin</w:t>
            </w:r>
            <w:r>
              <w:rPr>
                <w:color w:val="231F20"/>
                <w:w w:val="95"/>
                <w:sz w:val="18"/>
              </w:rPr>
              <w:t>ancial</w:t>
            </w:r>
            <w:r>
              <w:rPr>
                <w:color w:val="231F20"/>
                <w:spacing w:val="-14"/>
                <w:w w:val="95"/>
                <w:sz w:val="18"/>
              </w:rPr>
              <w:t xml:space="preserve"> </w:t>
            </w:r>
            <w:r>
              <w:rPr>
                <w:color w:val="231F20"/>
                <w:w w:val="95"/>
                <w:sz w:val="18"/>
              </w:rPr>
              <w:t>provisions</w:t>
            </w:r>
            <w:r>
              <w:rPr>
                <w:color w:val="231F20"/>
                <w:spacing w:val="-14"/>
                <w:w w:val="95"/>
                <w:sz w:val="18"/>
              </w:rPr>
              <w:t xml:space="preserve"> </w:t>
            </w:r>
            <w:r>
              <w:rPr>
                <w:color w:val="231F20"/>
                <w:w w:val="95"/>
                <w:sz w:val="18"/>
              </w:rPr>
              <w:t>for</w:t>
            </w:r>
            <w:r>
              <w:rPr>
                <w:color w:val="231F20"/>
                <w:spacing w:val="-13"/>
                <w:w w:val="95"/>
                <w:sz w:val="18"/>
              </w:rPr>
              <w:t xml:space="preserve"> </w:t>
            </w:r>
            <w:r>
              <w:rPr>
                <w:color w:val="231F20"/>
                <w:w w:val="95"/>
                <w:sz w:val="18"/>
              </w:rPr>
              <w:t>poor</w:t>
            </w:r>
            <w:r>
              <w:rPr>
                <w:color w:val="231F20"/>
                <w:spacing w:val="-14"/>
                <w:w w:val="95"/>
                <w:sz w:val="18"/>
              </w:rPr>
              <w:t xml:space="preserve"> </w:t>
            </w:r>
            <w:r>
              <w:rPr>
                <w:color w:val="231F20"/>
                <w:spacing w:val="-5"/>
                <w:w w:val="95"/>
                <w:sz w:val="18"/>
              </w:rPr>
              <w:t xml:space="preserve">and </w:t>
            </w:r>
            <w:r>
              <w:rPr>
                <w:color w:val="231F20"/>
                <w:w w:val="95"/>
                <w:sz w:val="18"/>
              </w:rPr>
              <w:t>vulnerable</w:t>
            </w:r>
            <w:r>
              <w:rPr>
                <w:color w:val="231F20"/>
                <w:spacing w:val="-18"/>
                <w:w w:val="95"/>
                <w:sz w:val="18"/>
              </w:rPr>
              <w:t xml:space="preserve"> </w:t>
            </w:r>
            <w:r>
              <w:rPr>
                <w:color w:val="231F20"/>
                <w:w w:val="95"/>
                <w:sz w:val="18"/>
              </w:rPr>
              <w:t>groups</w:t>
            </w:r>
            <w:r>
              <w:rPr>
                <w:color w:val="231F20"/>
                <w:spacing w:val="-18"/>
                <w:w w:val="95"/>
                <w:sz w:val="18"/>
              </w:rPr>
              <w:t xml:space="preserve"> </w:t>
            </w:r>
            <w:r>
              <w:rPr>
                <w:color w:val="231F20"/>
                <w:w w:val="95"/>
                <w:sz w:val="18"/>
              </w:rPr>
              <w:t>&amp;</w:t>
            </w:r>
            <w:r>
              <w:rPr>
                <w:color w:val="231F20"/>
                <w:spacing w:val="-18"/>
                <w:w w:val="95"/>
                <w:sz w:val="18"/>
              </w:rPr>
              <w:t xml:space="preserve"> </w:t>
            </w:r>
            <w:r>
              <w:rPr>
                <w:color w:val="231F20"/>
                <w:w w:val="95"/>
                <w:sz w:val="18"/>
              </w:rPr>
              <w:t>diseases</w:t>
            </w:r>
            <w:r>
              <w:rPr>
                <w:color w:val="231F20"/>
                <w:spacing w:val="-18"/>
                <w:w w:val="95"/>
                <w:sz w:val="18"/>
              </w:rPr>
              <w:t xml:space="preserve"> </w:t>
            </w:r>
            <w:r>
              <w:rPr>
                <w:color w:val="231F20"/>
                <w:w w:val="95"/>
                <w:sz w:val="18"/>
              </w:rPr>
              <w:t>of</w:t>
            </w:r>
            <w:r>
              <w:rPr>
                <w:color w:val="231F20"/>
                <w:spacing w:val="-18"/>
                <w:w w:val="95"/>
                <w:sz w:val="18"/>
              </w:rPr>
              <w:t xml:space="preserve"> </w:t>
            </w:r>
            <w:r>
              <w:rPr>
                <w:color w:val="231F20"/>
                <w:w w:val="95"/>
                <w:sz w:val="18"/>
              </w:rPr>
              <w:t>public</w:t>
            </w:r>
            <w:r>
              <w:rPr>
                <w:color w:val="231F20"/>
                <w:spacing w:val="-18"/>
                <w:w w:val="95"/>
                <w:sz w:val="18"/>
              </w:rPr>
              <w:t xml:space="preserve"> </w:t>
            </w:r>
            <w:r>
              <w:rPr>
                <w:color w:val="231F20"/>
                <w:w w:val="95"/>
                <w:sz w:val="18"/>
              </w:rPr>
              <w:t>health</w:t>
            </w:r>
            <w:r>
              <w:rPr>
                <w:color w:val="231F20"/>
                <w:spacing w:val="-18"/>
                <w:w w:val="95"/>
                <w:sz w:val="18"/>
              </w:rPr>
              <w:t xml:space="preserve"> </w:t>
            </w:r>
            <w:r>
              <w:rPr>
                <w:color w:val="231F20"/>
                <w:w w:val="95"/>
                <w:sz w:val="18"/>
              </w:rPr>
              <w:t>significance</w:t>
            </w:r>
          </w:p>
          <w:p w14:paraId="0001B751" w14:textId="77777777" w:rsidR="001C28E5" w:rsidRDefault="00293FBD">
            <w:pPr>
              <w:pStyle w:val="TableParagraph"/>
              <w:numPr>
                <w:ilvl w:val="0"/>
                <w:numId w:val="136"/>
              </w:numPr>
              <w:tabs>
                <w:tab w:val="left" w:pos="149"/>
              </w:tabs>
              <w:spacing w:before="108" w:line="278" w:lineRule="auto"/>
              <w:ind w:right="274" w:firstLine="0"/>
              <w:rPr>
                <w:sz w:val="18"/>
              </w:rPr>
            </w:pPr>
            <w:r>
              <w:rPr>
                <w:color w:val="231F20"/>
                <w:sz w:val="18"/>
              </w:rPr>
              <w:t>Advocacy</w:t>
            </w:r>
            <w:r>
              <w:rPr>
                <w:color w:val="231F20"/>
                <w:spacing w:val="-30"/>
                <w:sz w:val="18"/>
              </w:rPr>
              <w:t xml:space="preserve"> </w:t>
            </w:r>
            <w:r>
              <w:rPr>
                <w:color w:val="231F20"/>
                <w:sz w:val="18"/>
              </w:rPr>
              <w:t>strategy</w:t>
            </w:r>
            <w:r>
              <w:rPr>
                <w:color w:val="231F20"/>
                <w:spacing w:val="-30"/>
                <w:sz w:val="18"/>
              </w:rPr>
              <w:t xml:space="preserve"> </w:t>
            </w:r>
            <w:r>
              <w:rPr>
                <w:color w:val="231F20"/>
                <w:sz w:val="18"/>
              </w:rPr>
              <w:t>for</w:t>
            </w:r>
            <w:r>
              <w:rPr>
                <w:color w:val="231F20"/>
                <w:spacing w:val="34"/>
                <w:sz w:val="18"/>
              </w:rPr>
              <w:t xml:space="preserve"> </w:t>
            </w:r>
            <w:r>
              <w:rPr>
                <w:color w:val="231F20"/>
                <w:sz w:val="18"/>
              </w:rPr>
              <w:t>the</w:t>
            </w:r>
            <w:r>
              <w:rPr>
                <w:color w:val="231F20"/>
                <w:spacing w:val="-8"/>
                <w:sz w:val="18"/>
              </w:rPr>
              <w:t xml:space="preserve"> </w:t>
            </w:r>
            <w:r>
              <w:rPr>
                <w:color w:val="231F20"/>
                <w:sz w:val="18"/>
              </w:rPr>
              <w:t>increased</w:t>
            </w:r>
            <w:r>
              <w:rPr>
                <w:color w:val="231F20"/>
                <w:spacing w:val="-30"/>
                <w:sz w:val="18"/>
              </w:rPr>
              <w:t xml:space="preserve"> </w:t>
            </w:r>
            <w:r>
              <w:rPr>
                <w:color w:val="231F20"/>
                <w:sz w:val="18"/>
              </w:rPr>
              <w:t>and</w:t>
            </w:r>
            <w:r>
              <w:rPr>
                <w:color w:val="231F20"/>
                <w:spacing w:val="-30"/>
                <w:sz w:val="18"/>
              </w:rPr>
              <w:t xml:space="preserve"> </w:t>
            </w:r>
            <w:r>
              <w:rPr>
                <w:color w:val="231F20"/>
                <w:sz w:val="18"/>
              </w:rPr>
              <w:t>timely</w:t>
            </w:r>
            <w:r>
              <w:rPr>
                <w:color w:val="231F20"/>
                <w:spacing w:val="-29"/>
                <w:sz w:val="18"/>
              </w:rPr>
              <w:t xml:space="preserve"> </w:t>
            </w:r>
            <w:r>
              <w:rPr>
                <w:color w:val="231F20"/>
                <w:sz w:val="18"/>
              </w:rPr>
              <w:t>release</w:t>
            </w:r>
            <w:r>
              <w:rPr>
                <w:color w:val="231F20"/>
                <w:spacing w:val="-30"/>
                <w:sz w:val="18"/>
              </w:rPr>
              <w:t xml:space="preserve"> </w:t>
            </w:r>
            <w:r>
              <w:rPr>
                <w:color w:val="231F20"/>
                <w:sz w:val="18"/>
              </w:rPr>
              <w:t>of health</w:t>
            </w:r>
            <w:r>
              <w:rPr>
                <w:color w:val="231F20"/>
                <w:spacing w:val="-13"/>
                <w:sz w:val="18"/>
              </w:rPr>
              <w:t xml:space="preserve"> </w:t>
            </w:r>
            <w:r>
              <w:rPr>
                <w:color w:val="231F20"/>
                <w:sz w:val="18"/>
              </w:rPr>
              <w:t>budgets</w:t>
            </w:r>
            <w:r>
              <w:rPr>
                <w:color w:val="231F20"/>
                <w:spacing w:val="-12"/>
                <w:sz w:val="18"/>
              </w:rPr>
              <w:t xml:space="preserve"> </w:t>
            </w:r>
            <w:r>
              <w:rPr>
                <w:color w:val="231F20"/>
                <w:sz w:val="18"/>
              </w:rPr>
              <w:t>developed</w:t>
            </w:r>
            <w:r>
              <w:rPr>
                <w:color w:val="231F20"/>
                <w:spacing w:val="-12"/>
                <w:sz w:val="18"/>
              </w:rPr>
              <w:t xml:space="preserve"> </w:t>
            </w:r>
            <w:r>
              <w:rPr>
                <w:color w:val="231F20"/>
                <w:sz w:val="18"/>
              </w:rPr>
              <w:t>and</w:t>
            </w:r>
            <w:r>
              <w:rPr>
                <w:color w:val="231F20"/>
                <w:spacing w:val="-12"/>
                <w:sz w:val="18"/>
              </w:rPr>
              <w:t xml:space="preserve"> </w:t>
            </w:r>
            <w:r>
              <w:rPr>
                <w:color w:val="231F20"/>
                <w:sz w:val="18"/>
              </w:rPr>
              <w:t>implemented</w:t>
            </w:r>
          </w:p>
          <w:p w14:paraId="5CE24071" w14:textId="77777777" w:rsidR="001C28E5" w:rsidRDefault="00293FBD">
            <w:pPr>
              <w:pStyle w:val="TableParagraph"/>
              <w:numPr>
                <w:ilvl w:val="0"/>
                <w:numId w:val="136"/>
              </w:numPr>
              <w:tabs>
                <w:tab w:val="left" w:pos="194"/>
              </w:tabs>
              <w:spacing w:before="77" w:line="240" w:lineRule="atLeast"/>
              <w:ind w:right="440" w:firstLine="0"/>
              <w:rPr>
                <w:sz w:val="18"/>
              </w:rPr>
            </w:pPr>
            <w:r>
              <w:rPr>
                <w:color w:val="231F20"/>
                <w:w w:val="95"/>
                <w:sz w:val="18"/>
              </w:rPr>
              <w:t>Health</w:t>
            </w:r>
            <w:r>
              <w:rPr>
                <w:color w:val="231F20"/>
                <w:spacing w:val="-18"/>
                <w:w w:val="95"/>
                <w:sz w:val="18"/>
              </w:rPr>
              <w:t xml:space="preserve"> </w:t>
            </w:r>
            <w:r>
              <w:rPr>
                <w:color w:val="231F20"/>
                <w:w w:val="95"/>
                <w:sz w:val="18"/>
              </w:rPr>
              <w:t>advocacy</w:t>
            </w:r>
            <w:r>
              <w:rPr>
                <w:color w:val="231F20"/>
                <w:spacing w:val="-17"/>
                <w:w w:val="95"/>
                <w:sz w:val="18"/>
              </w:rPr>
              <w:t xml:space="preserve"> </w:t>
            </w:r>
            <w:r>
              <w:rPr>
                <w:color w:val="231F20"/>
                <w:w w:val="95"/>
                <w:sz w:val="18"/>
              </w:rPr>
              <w:t>committee</w:t>
            </w:r>
            <w:r>
              <w:rPr>
                <w:color w:val="231F20"/>
                <w:spacing w:val="-17"/>
                <w:w w:val="95"/>
                <w:sz w:val="18"/>
              </w:rPr>
              <w:t xml:space="preserve"> </w:t>
            </w:r>
            <w:r>
              <w:rPr>
                <w:color w:val="231F20"/>
                <w:w w:val="95"/>
                <w:sz w:val="18"/>
              </w:rPr>
              <w:t>supported</w:t>
            </w:r>
            <w:r>
              <w:rPr>
                <w:color w:val="231F20"/>
                <w:spacing w:val="-17"/>
                <w:w w:val="95"/>
                <w:sz w:val="18"/>
              </w:rPr>
              <w:t xml:space="preserve"> </w:t>
            </w:r>
            <w:r>
              <w:rPr>
                <w:color w:val="231F20"/>
                <w:w w:val="95"/>
                <w:sz w:val="18"/>
              </w:rPr>
              <w:t>to</w:t>
            </w:r>
            <w:r>
              <w:rPr>
                <w:color w:val="231F20"/>
                <w:spacing w:val="-17"/>
                <w:w w:val="95"/>
                <w:sz w:val="18"/>
              </w:rPr>
              <w:t xml:space="preserve"> </w:t>
            </w:r>
            <w:r>
              <w:rPr>
                <w:color w:val="231F20"/>
                <w:w w:val="95"/>
                <w:sz w:val="18"/>
              </w:rPr>
              <w:t>advocate</w:t>
            </w:r>
            <w:r>
              <w:rPr>
                <w:color w:val="231F20"/>
                <w:spacing w:val="-17"/>
                <w:w w:val="95"/>
                <w:sz w:val="18"/>
              </w:rPr>
              <w:t xml:space="preserve"> </w:t>
            </w:r>
            <w:r>
              <w:rPr>
                <w:color w:val="231F20"/>
                <w:w w:val="95"/>
                <w:sz w:val="18"/>
              </w:rPr>
              <w:t>for</w:t>
            </w:r>
            <w:r>
              <w:rPr>
                <w:color w:val="231F20"/>
                <w:spacing w:val="-17"/>
                <w:w w:val="95"/>
                <w:sz w:val="18"/>
              </w:rPr>
              <w:t xml:space="preserve"> </w:t>
            </w:r>
            <w:r>
              <w:rPr>
                <w:color w:val="231F20"/>
                <w:w w:val="95"/>
                <w:sz w:val="18"/>
              </w:rPr>
              <w:t xml:space="preserve">an </w:t>
            </w:r>
            <w:r>
              <w:rPr>
                <w:color w:val="231F20"/>
                <w:sz w:val="18"/>
              </w:rPr>
              <w:t>increase in health</w:t>
            </w:r>
            <w:r>
              <w:rPr>
                <w:color w:val="231F20"/>
                <w:spacing w:val="-20"/>
                <w:sz w:val="18"/>
              </w:rPr>
              <w:t xml:space="preserve"> </w:t>
            </w:r>
            <w:r>
              <w:rPr>
                <w:color w:val="231F20"/>
                <w:sz w:val="18"/>
              </w:rPr>
              <w:t>budget</w:t>
            </w:r>
          </w:p>
        </w:tc>
      </w:tr>
      <w:tr w:rsidR="001C28E5" w14:paraId="4989FC55" w14:textId="77777777">
        <w:trPr>
          <w:trHeight w:val="1285"/>
        </w:trPr>
        <w:tc>
          <w:tcPr>
            <w:tcW w:w="678" w:type="dxa"/>
          </w:tcPr>
          <w:p w14:paraId="1A411396" w14:textId="77777777" w:rsidR="001C28E5" w:rsidRDefault="00293FBD">
            <w:pPr>
              <w:pStyle w:val="TableParagraph"/>
              <w:spacing w:before="109"/>
              <w:ind w:left="51" w:right="75"/>
              <w:jc w:val="center"/>
              <w:rPr>
                <w:sz w:val="18"/>
              </w:rPr>
            </w:pPr>
            <w:r>
              <w:rPr>
                <w:color w:val="231F20"/>
                <w:sz w:val="18"/>
              </w:rPr>
              <w:t>15.2.4</w:t>
            </w:r>
          </w:p>
        </w:tc>
        <w:tc>
          <w:tcPr>
            <w:tcW w:w="3825" w:type="dxa"/>
          </w:tcPr>
          <w:p w14:paraId="4D991604" w14:textId="77777777" w:rsidR="001C28E5" w:rsidRDefault="00293FBD">
            <w:pPr>
              <w:pStyle w:val="TableParagraph"/>
              <w:spacing w:before="109" w:line="278" w:lineRule="auto"/>
              <w:ind w:left="89" w:right="70"/>
              <w:rPr>
                <w:sz w:val="18"/>
              </w:rPr>
            </w:pPr>
            <w:r>
              <w:rPr>
                <w:color w:val="231F20"/>
                <w:w w:val="95"/>
                <w:sz w:val="18"/>
              </w:rPr>
              <w:t xml:space="preserve">Strengthen legal and coordinating framework </w:t>
            </w:r>
            <w:r>
              <w:rPr>
                <w:color w:val="231F20"/>
                <w:spacing w:val="-5"/>
                <w:w w:val="95"/>
                <w:sz w:val="18"/>
              </w:rPr>
              <w:t xml:space="preserve">for </w:t>
            </w:r>
            <w:r>
              <w:rPr>
                <w:color w:val="231F20"/>
                <w:sz w:val="18"/>
              </w:rPr>
              <w:t>PPP at Federal and State levels</w:t>
            </w:r>
          </w:p>
        </w:tc>
        <w:tc>
          <w:tcPr>
            <w:tcW w:w="4856" w:type="dxa"/>
          </w:tcPr>
          <w:p w14:paraId="04EE7DF5" w14:textId="77777777" w:rsidR="001C28E5" w:rsidRDefault="00293FBD">
            <w:pPr>
              <w:pStyle w:val="TableParagraph"/>
              <w:numPr>
                <w:ilvl w:val="0"/>
                <w:numId w:val="135"/>
              </w:numPr>
              <w:tabs>
                <w:tab w:val="left" w:pos="194"/>
              </w:tabs>
              <w:spacing w:before="109" w:line="278" w:lineRule="auto"/>
              <w:ind w:right="619" w:firstLine="0"/>
              <w:rPr>
                <w:sz w:val="18"/>
              </w:rPr>
            </w:pPr>
            <w:r>
              <w:rPr>
                <w:color w:val="231F20"/>
                <w:w w:val="95"/>
                <w:sz w:val="18"/>
              </w:rPr>
              <w:t>Legal</w:t>
            </w:r>
            <w:r>
              <w:rPr>
                <w:color w:val="231F20"/>
                <w:spacing w:val="-16"/>
                <w:w w:val="95"/>
                <w:sz w:val="18"/>
              </w:rPr>
              <w:t xml:space="preserve"> </w:t>
            </w:r>
            <w:r>
              <w:rPr>
                <w:color w:val="231F20"/>
                <w:w w:val="95"/>
                <w:sz w:val="18"/>
              </w:rPr>
              <w:t>&amp;</w:t>
            </w:r>
            <w:r>
              <w:rPr>
                <w:color w:val="231F20"/>
                <w:spacing w:val="-16"/>
                <w:w w:val="95"/>
                <w:sz w:val="18"/>
              </w:rPr>
              <w:t xml:space="preserve"> </w:t>
            </w:r>
            <w:r>
              <w:rPr>
                <w:color w:val="231F20"/>
                <w:w w:val="95"/>
                <w:sz w:val="18"/>
              </w:rPr>
              <w:t>Coordinating</w:t>
            </w:r>
            <w:r>
              <w:rPr>
                <w:color w:val="231F20"/>
                <w:spacing w:val="-15"/>
                <w:w w:val="95"/>
                <w:sz w:val="18"/>
              </w:rPr>
              <w:t xml:space="preserve"> </w:t>
            </w:r>
            <w:r>
              <w:rPr>
                <w:color w:val="231F20"/>
                <w:w w:val="95"/>
                <w:sz w:val="18"/>
              </w:rPr>
              <w:t>framework</w:t>
            </w:r>
            <w:r>
              <w:rPr>
                <w:color w:val="231F20"/>
                <w:spacing w:val="-16"/>
                <w:w w:val="95"/>
                <w:sz w:val="18"/>
              </w:rPr>
              <w:t xml:space="preserve"> </w:t>
            </w:r>
            <w:r>
              <w:rPr>
                <w:color w:val="231F20"/>
                <w:w w:val="95"/>
                <w:sz w:val="18"/>
              </w:rPr>
              <w:t>for</w:t>
            </w:r>
            <w:r>
              <w:rPr>
                <w:color w:val="231F20"/>
                <w:spacing w:val="-16"/>
                <w:w w:val="95"/>
                <w:sz w:val="18"/>
              </w:rPr>
              <w:t xml:space="preserve"> </w:t>
            </w:r>
            <w:r>
              <w:rPr>
                <w:color w:val="231F20"/>
                <w:w w:val="95"/>
                <w:sz w:val="18"/>
              </w:rPr>
              <w:t>PPP</w:t>
            </w:r>
            <w:r>
              <w:rPr>
                <w:color w:val="231F20"/>
                <w:spacing w:val="-17"/>
                <w:w w:val="95"/>
                <w:sz w:val="18"/>
              </w:rPr>
              <w:t xml:space="preserve"> </w:t>
            </w:r>
            <w:r>
              <w:rPr>
                <w:color w:val="231F20"/>
                <w:w w:val="95"/>
                <w:sz w:val="18"/>
              </w:rPr>
              <w:t>reviewed</w:t>
            </w:r>
            <w:r>
              <w:rPr>
                <w:color w:val="231F20"/>
                <w:spacing w:val="-16"/>
                <w:w w:val="95"/>
                <w:sz w:val="18"/>
              </w:rPr>
              <w:t xml:space="preserve"> </w:t>
            </w:r>
            <w:r>
              <w:rPr>
                <w:color w:val="231F20"/>
                <w:spacing w:val="-4"/>
                <w:w w:val="95"/>
                <w:sz w:val="18"/>
              </w:rPr>
              <w:t xml:space="preserve">and </w:t>
            </w:r>
            <w:r>
              <w:rPr>
                <w:color w:val="231F20"/>
                <w:sz w:val="18"/>
              </w:rPr>
              <w:t>domesticated</w:t>
            </w:r>
          </w:p>
          <w:p w14:paraId="4C62E610" w14:textId="77777777" w:rsidR="001C28E5" w:rsidRDefault="00293FBD">
            <w:pPr>
              <w:pStyle w:val="TableParagraph"/>
              <w:numPr>
                <w:ilvl w:val="0"/>
                <w:numId w:val="135"/>
              </w:numPr>
              <w:tabs>
                <w:tab w:val="left" w:pos="149"/>
              </w:tabs>
              <w:spacing w:before="110"/>
              <w:ind w:left="148" w:hanging="61"/>
              <w:rPr>
                <w:sz w:val="18"/>
              </w:rPr>
            </w:pPr>
            <w:r>
              <w:rPr>
                <w:color w:val="231F20"/>
                <w:sz w:val="18"/>
              </w:rPr>
              <w:t>PPP</w:t>
            </w:r>
            <w:r>
              <w:rPr>
                <w:color w:val="231F20"/>
                <w:spacing w:val="-15"/>
                <w:sz w:val="18"/>
              </w:rPr>
              <w:t xml:space="preserve"> </w:t>
            </w:r>
            <w:r>
              <w:rPr>
                <w:color w:val="231F20"/>
                <w:sz w:val="18"/>
              </w:rPr>
              <w:t>committee</w:t>
            </w:r>
            <w:r>
              <w:rPr>
                <w:color w:val="231F20"/>
                <w:spacing w:val="-12"/>
                <w:sz w:val="18"/>
              </w:rPr>
              <w:t xml:space="preserve"> </w:t>
            </w:r>
            <w:r>
              <w:rPr>
                <w:color w:val="231F20"/>
                <w:sz w:val="18"/>
              </w:rPr>
              <w:t>updated</w:t>
            </w:r>
            <w:r>
              <w:rPr>
                <w:color w:val="231F20"/>
                <w:spacing w:val="-13"/>
                <w:sz w:val="18"/>
              </w:rPr>
              <w:t xml:space="preserve"> </w:t>
            </w:r>
            <w:r>
              <w:rPr>
                <w:color w:val="231F20"/>
                <w:sz w:val="18"/>
              </w:rPr>
              <w:t>in</w:t>
            </w:r>
            <w:r>
              <w:rPr>
                <w:color w:val="231F20"/>
                <w:spacing w:val="-12"/>
                <w:sz w:val="18"/>
              </w:rPr>
              <w:t xml:space="preserve"> </w:t>
            </w:r>
            <w:r>
              <w:rPr>
                <w:color w:val="231F20"/>
                <w:sz w:val="18"/>
              </w:rPr>
              <w:t>PPP</w:t>
            </w:r>
            <w:r>
              <w:rPr>
                <w:color w:val="231F20"/>
                <w:spacing w:val="-15"/>
                <w:sz w:val="18"/>
              </w:rPr>
              <w:t xml:space="preserve"> </w:t>
            </w:r>
            <w:r>
              <w:rPr>
                <w:color w:val="231F20"/>
                <w:sz w:val="18"/>
              </w:rPr>
              <w:t>policy</w:t>
            </w:r>
            <w:r>
              <w:rPr>
                <w:color w:val="231F20"/>
                <w:spacing w:val="-12"/>
                <w:sz w:val="18"/>
              </w:rPr>
              <w:t xml:space="preserve"> </w:t>
            </w:r>
            <w:r>
              <w:rPr>
                <w:color w:val="231F20"/>
                <w:sz w:val="18"/>
              </w:rPr>
              <w:t>changes</w:t>
            </w:r>
          </w:p>
          <w:p w14:paraId="0920C749" w14:textId="77777777" w:rsidR="001C28E5" w:rsidRDefault="00293FBD">
            <w:pPr>
              <w:pStyle w:val="TableParagraph"/>
              <w:numPr>
                <w:ilvl w:val="0"/>
                <w:numId w:val="135"/>
              </w:numPr>
              <w:tabs>
                <w:tab w:val="left" w:pos="194"/>
              </w:tabs>
              <w:spacing w:before="142"/>
              <w:ind w:left="193" w:hanging="106"/>
              <w:rPr>
                <w:sz w:val="18"/>
              </w:rPr>
            </w:pPr>
            <w:r>
              <w:rPr>
                <w:color w:val="231F20"/>
                <w:sz w:val="18"/>
              </w:rPr>
              <w:t>Rivers</w:t>
            </w:r>
            <w:r>
              <w:rPr>
                <w:color w:val="231F20"/>
                <w:spacing w:val="-30"/>
                <w:sz w:val="18"/>
              </w:rPr>
              <w:t xml:space="preserve"> </w:t>
            </w:r>
            <w:r>
              <w:rPr>
                <w:color w:val="231F20"/>
                <w:sz w:val="18"/>
              </w:rPr>
              <w:t>State</w:t>
            </w:r>
            <w:r>
              <w:rPr>
                <w:color w:val="231F20"/>
                <w:spacing w:val="-29"/>
                <w:sz w:val="18"/>
              </w:rPr>
              <w:t xml:space="preserve"> </w:t>
            </w:r>
            <w:r>
              <w:rPr>
                <w:color w:val="231F20"/>
                <w:sz w:val="18"/>
              </w:rPr>
              <w:t>Legal</w:t>
            </w:r>
            <w:r>
              <w:rPr>
                <w:color w:val="231F20"/>
                <w:spacing w:val="-29"/>
                <w:sz w:val="18"/>
              </w:rPr>
              <w:t xml:space="preserve"> </w:t>
            </w:r>
            <w:r>
              <w:rPr>
                <w:color w:val="231F20"/>
                <w:sz w:val="18"/>
              </w:rPr>
              <w:t>Framework</w:t>
            </w:r>
            <w:r>
              <w:rPr>
                <w:color w:val="231F20"/>
                <w:spacing w:val="-29"/>
                <w:sz w:val="18"/>
              </w:rPr>
              <w:t xml:space="preserve"> </w:t>
            </w:r>
            <w:r>
              <w:rPr>
                <w:color w:val="231F20"/>
                <w:sz w:val="18"/>
              </w:rPr>
              <w:t>produced</w:t>
            </w:r>
            <w:r>
              <w:rPr>
                <w:color w:val="231F20"/>
                <w:spacing w:val="-29"/>
                <w:sz w:val="18"/>
              </w:rPr>
              <w:t xml:space="preserve"> </w:t>
            </w:r>
            <w:r>
              <w:rPr>
                <w:color w:val="231F20"/>
                <w:sz w:val="18"/>
              </w:rPr>
              <w:t>and</w:t>
            </w:r>
            <w:r>
              <w:rPr>
                <w:color w:val="231F20"/>
                <w:spacing w:val="-29"/>
                <w:sz w:val="18"/>
              </w:rPr>
              <w:t xml:space="preserve"> </w:t>
            </w:r>
            <w:r>
              <w:rPr>
                <w:color w:val="231F20"/>
                <w:sz w:val="18"/>
              </w:rPr>
              <w:t>disseminated</w:t>
            </w:r>
          </w:p>
        </w:tc>
      </w:tr>
      <w:tr w:rsidR="001C28E5" w14:paraId="44FE006D" w14:textId="77777777">
        <w:trPr>
          <w:trHeight w:val="828"/>
        </w:trPr>
        <w:tc>
          <w:tcPr>
            <w:tcW w:w="678" w:type="dxa"/>
          </w:tcPr>
          <w:p w14:paraId="4DA2274A" w14:textId="77777777" w:rsidR="001C28E5" w:rsidRDefault="00293FBD">
            <w:pPr>
              <w:pStyle w:val="TableParagraph"/>
              <w:spacing w:before="109"/>
              <w:ind w:left="51" w:right="75"/>
              <w:jc w:val="center"/>
              <w:rPr>
                <w:sz w:val="18"/>
              </w:rPr>
            </w:pPr>
            <w:r>
              <w:rPr>
                <w:color w:val="231F20"/>
                <w:sz w:val="18"/>
              </w:rPr>
              <w:t>15.2.5</w:t>
            </w:r>
          </w:p>
        </w:tc>
        <w:tc>
          <w:tcPr>
            <w:tcW w:w="3825" w:type="dxa"/>
          </w:tcPr>
          <w:p w14:paraId="60CA16A0" w14:textId="77777777" w:rsidR="001C28E5" w:rsidRDefault="00293FBD">
            <w:pPr>
              <w:pStyle w:val="TableParagraph"/>
              <w:spacing w:before="109" w:line="278" w:lineRule="auto"/>
              <w:ind w:left="89" w:right="282"/>
              <w:rPr>
                <w:sz w:val="18"/>
              </w:rPr>
            </w:pPr>
            <w:r>
              <w:rPr>
                <w:color w:val="231F20"/>
                <w:w w:val="95"/>
                <w:sz w:val="18"/>
              </w:rPr>
              <w:t xml:space="preserve">Develop and implement resource </w:t>
            </w:r>
            <w:r>
              <w:rPr>
                <w:color w:val="231F20"/>
                <w:spacing w:val="-3"/>
                <w:w w:val="95"/>
                <w:sz w:val="18"/>
              </w:rPr>
              <w:t xml:space="preserve">mobilization </w:t>
            </w:r>
            <w:r>
              <w:rPr>
                <w:color w:val="231F20"/>
                <w:sz w:val="18"/>
              </w:rPr>
              <w:t xml:space="preserve">strategy and guideline including Sin </w:t>
            </w:r>
            <w:r>
              <w:rPr>
                <w:color w:val="231F20"/>
                <w:spacing w:val="-4"/>
                <w:sz w:val="18"/>
              </w:rPr>
              <w:t>Taxes,</w:t>
            </w:r>
          </w:p>
          <w:p w14:paraId="43D2E2AC" w14:textId="77777777" w:rsidR="001C28E5" w:rsidRDefault="00293FBD">
            <w:pPr>
              <w:pStyle w:val="TableParagraph"/>
              <w:spacing w:before="1"/>
              <w:ind w:left="89"/>
              <w:rPr>
                <w:sz w:val="18"/>
              </w:rPr>
            </w:pPr>
            <w:r>
              <w:rPr>
                <w:color w:val="231F20"/>
                <w:sz w:val="18"/>
              </w:rPr>
              <w:t>Telecom Taxes, VAT, Aviation Taxes, etc.</w:t>
            </w:r>
          </w:p>
        </w:tc>
        <w:tc>
          <w:tcPr>
            <w:tcW w:w="4856" w:type="dxa"/>
          </w:tcPr>
          <w:p w14:paraId="0C4EC591" w14:textId="77777777" w:rsidR="001C28E5" w:rsidRDefault="00293FBD">
            <w:pPr>
              <w:pStyle w:val="TableParagraph"/>
              <w:numPr>
                <w:ilvl w:val="0"/>
                <w:numId w:val="134"/>
              </w:numPr>
              <w:tabs>
                <w:tab w:val="left" w:pos="194"/>
              </w:tabs>
              <w:spacing w:before="109" w:line="278" w:lineRule="auto"/>
              <w:ind w:right="199" w:firstLine="0"/>
              <w:rPr>
                <w:sz w:val="18"/>
              </w:rPr>
            </w:pPr>
            <w:r>
              <w:rPr>
                <w:color w:val="231F20"/>
                <w:w w:val="95"/>
                <w:sz w:val="18"/>
              </w:rPr>
              <w:t>Resource</w:t>
            </w:r>
            <w:r>
              <w:rPr>
                <w:color w:val="231F20"/>
                <w:spacing w:val="-20"/>
                <w:w w:val="95"/>
                <w:sz w:val="18"/>
              </w:rPr>
              <w:t xml:space="preserve"> </w:t>
            </w:r>
            <w:r>
              <w:rPr>
                <w:color w:val="231F20"/>
                <w:w w:val="95"/>
                <w:sz w:val="18"/>
              </w:rPr>
              <w:t>mobilization</w:t>
            </w:r>
            <w:r>
              <w:rPr>
                <w:color w:val="231F20"/>
                <w:spacing w:val="-20"/>
                <w:w w:val="95"/>
                <w:sz w:val="18"/>
              </w:rPr>
              <w:t xml:space="preserve"> </w:t>
            </w:r>
            <w:r>
              <w:rPr>
                <w:color w:val="231F20"/>
                <w:w w:val="95"/>
                <w:sz w:val="18"/>
              </w:rPr>
              <w:t>strategy</w:t>
            </w:r>
            <w:r>
              <w:rPr>
                <w:color w:val="231F20"/>
                <w:spacing w:val="-20"/>
                <w:w w:val="95"/>
                <w:sz w:val="18"/>
              </w:rPr>
              <w:t xml:space="preserve"> </w:t>
            </w:r>
            <w:r>
              <w:rPr>
                <w:color w:val="231F20"/>
                <w:w w:val="95"/>
                <w:sz w:val="18"/>
              </w:rPr>
              <w:t>and</w:t>
            </w:r>
            <w:r>
              <w:rPr>
                <w:color w:val="231F20"/>
                <w:spacing w:val="-19"/>
                <w:w w:val="95"/>
                <w:sz w:val="18"/>
              </w:rPr>
              <w:t xml:space="preserve"> </w:t>
            </w:r>
            <w:r>
              <w:rPr>
                <w:color w:val="231F20"/>
                <w:w w:val="95"/>
                <w:sz w:val="18"/>
              </w:rPr>
              <w:t>guideline</w:t>
            </w:r>
            <w:r>
              <w:rPr>
                <w:color w:val="231F20"/>
                <w:spacing w:val="-20"/>
                <w:w w:val="95"/>
                <w:sz w:val="18"/>
              </w:rPr>
              <w:t xml:space="preserve"> </w:t>
            </w:r>
            <w:r>
              <w:rPr>
                <w:color w:val="231F20"/>
                <w:w w:val="95"/>
                <w:sz w:val="18"/>
              </w:rPr>
              <w:t>developed</w:t>
            </w:r>
            <w:r>
              <w:rPr>
                <w:color w:val="231F20"/>
                <w:spacing w:val="-20"/>
                <w:w w:val="95"/>
                <w:sz w:val="18"/>
              </w:rPr>
              <w:t xml:space="preserve"> </w:t>
            </w:r>
            <w:r>
              <w:rPr>
                <w:color w:val="231F20"/>
                <w:spacing w:val="-4"/>
                <w:w w:val="95"/>
                <w:sz w:val="18"/>
              </w:rPr>
              <w:t xml:space="preserve">and </w:t>
            </w:r>
            <w:r>
              <w:rPr>
                <w:color w:val="231F20"/>
                <w:sz w:val="18"/>
              </w:rPr>
              <w:t>implemented</w:t>
            </w:r>
          </w:p>
        </w:tc>
      </w:tr>
      <w:tr w:rsidR="001C28E5" w14:paraId="05DDAF72" w14:textId="77777777">
        <w:trPr>
          <w:trHeight w:val="1525"/>
        </w:trPr>
        <w:tc>
          <w:tcPr>
            <w:tcW w:w="678" w:type="dxa"/>
          </w:tcPr>
          <w:p w14:paraId="5F632AA4" w14:textId="77777777" w:rsidR="001C28E5" w:rsidRDefault="00293FBD">
            <w:pPr>
              <w:pStyle w:val="TableParagraph"/>
              <w:spacing w:before="109"/>
              <w:ind w:left="51" w:right="75"/>
              <w:jc w:val="center"/>
              <w:rPr>
                <w:sz w:val="18"/>
              </w:rPr>
            </w:pPr>
            <w:r>
              <w:rPr>
                <w:color w:val="231F20"/>
                <w:sz w:val="18"/>
              </w:rPr>
              <w:t>15.3.1</w:t>
            </w:r>
          </w:p>
        </w:tc>
        <w:tc>
          <w:tcPr>
            <w:tcW w:w="3825" w:type="dxa"/>
          </w:tcPr>
          <w:p w14:paraId="7A67B5A2" w14:textId="77777777" w:rsidR="001C28E5" w:rsidRDefault="00293FBD">
            <w:pPr>
              <w:pStyle w:val="TableParagraph"/>
              <w:spacing w:before="109" w:line="278" w:lineRule="auto"/>
              <w:ind w:left="89" w:right="61"/>
              <w:rPr>
                <w:sz w:val="18"/>
              </w:rPr>
            </w:pPr>
            <w:r>
              <w:rPr>
                <w:color w:val="231F20"/>
                <w:w w:val="95"/>
                <w:sz w:val="18"/>
              </w:rPr>
              <w:t xml:space="preserve">Engage Stakeholders to increase enrolment </w:t>
            </w:r>
            <w:r>
              <w:rPr>
                <w:color w:val="231F20"/>
                <w:spacing w:val="-5"/>
                <w:w w:val="95"/>
                <w:sz w:val="18"/>
              </w:rPr>
              <w:t xml:space="preserve">and </w:t>
            </w:r>
            <w:r>
              <w:rPr>
                <w:color w:val="231F20"/>
                <w:sz w:val="18"/>
              </w:rPr>
              <w:t>contribution to Health Insurance</w:t>
            </w:r>
          </w:p>
        </w:tc>
        <w:tc>
          <w:tcPr>
            <w:tcW w:w="4856" w:type="dxa"/>
          </w:tcPr>
          <w:p w14:paraId="77B002CE" w14:textId="77777777" w:rsidR="001C28E5" w:rsidRDefault="00293FBD">
            <w:pPr>
              <w:pStyle w:val="TableParagraph"/>
              <w:numPr>
                <w:ilvl w:val="0"/>
                <w:numId w:val="133"/>
              </w:numPr>
              <w:tabs>
                <w:tab w:val="left" w:pos="194"/>
              </w:tabs>
              <w:spacing w:before="109"/>
              <w:ind w:left="193" w:hanging="106"/>
              <w:rPr>
                <w:sz w:val="18"/>
              </w:rPr>
            </w:pPr>
            <w:r>
              <w:rPr>
                <w:color w:val="231F20"/>
                <w:sz w:val="18"/>
              </w:rPr>
              <w:t>Third</w:t>
            </w:r>
            <w:r>
              <w:rPr>
                <w:color w:val="231F20"/>
                <w:spacing w:val="-13"/>
                <w:sz w:val="18"/>
              </w:rPr>
              <w:t xml:space="preserve"> </w:t>
            </w:r>
            <w:r>
              <w:rPr>
                <w:color w:val="231F20"/>
                <w:sz w:val="18"/>
              </w:rPr>
              <w:t>Party</w:t>
            </w:r>
            <w:r>
              <w:rPr>
                <w:color w:val="231F20"/>
                <w:spacing w:val="-20"/>
                <w:sz w:val="18"/>
              </w:rPr>
              <w:t xml:space="preserve"> </w:t>
            </w:r>
            <w:r>
              <w:rPr>
                <w:color w:val="231F20"/>
                <w:sz w:val="18"/>
              </w:rPr>
              <w:t>Associations(TPAs)</w:t>
            </w:r>
            <w:r>
              <w:rPr>
                <w:color w:val="231F20"/>
                <w:spacing w:val="-12"/>
                <w:sz w:val="18"/>
              </w:rPr>
              <w:t xml:space="preserve"> </w:t>
            </w:r>
            <w:r>
              <w:rPr>
                <w:color w:val="231F20"/>
                <w:sz w:val="18"/>
              </w:rPr>
              <w:t>commissioned</w:t>
            </w:r>
          </w:p>
          <w:p w14:paraId="36689BE3" w14:textId="77777777" w:rsidR="001C28E5" w:rsidRDefault="00293FBD">
            <w:pPr>
              <w:pStyle w:val="TableParagraph"/>
              <w:numPr>
                <w:ilvl w:val="0"/>
                <w:numId w:val="133"/>
              </w:numPr>
              <w:tabs>
                <w:tab w:val="left" w:pos="149"/>
              </w:tabs>
              <w:spacing w:before="142" w:line="278" w:lineRule="auto"/>
              <w:ind w:right="116" w:firstLine="0"/>
              <w:rPr>
                <w:sz w:val="18"/>
              </w:rPr>
            </w:pPr>
            <w:r>
              <w:rPr>
                <w:color w:val="231F20"/>
                <w:w w:val="95"/>
                <w:sz w:val="18"/>
              </w:rPr>
              <w:t>Employers</w:t>
            </w:r>
            <w:r>
              <w:rPr>
                <w:color w:val="231F20"/>
                <w:spacing w:val="-15"/>
                <w:w w:val="95"/>
                <w:sz w:val="18"/>
              </w:rPr>
              <w:t xml:space="preserve"> </w:t>
            </w:r>
            <w:r>
              <w:rPr>
                <w:color w:val="231F20"/>
                <w:w w:val="95"/>
                <w:sz w:val="18"/>
              </w:rPr>
              <w:t>of</w:t>
            </w:r>
            <w:r>
              <w:rPr>
                <w:color w:val="231F20"/>
                <w:spacing w:val="-14"/>
                <w:w w:val="95"/>
                <w:sz w:val="18"/>
              </w:rPr>
              <w:t xml:space="preserve"> </w:t>
            </w:r>
            <w:r>
              <w:rPr>
                <w:color w:val="231F20"/>
                <w:w w:val="95"/>
                <w:sz w:val="18"/>
              </w:rPr>
              <w:t>labour</w:t>
            </w:r>
            <w:r>
              <w:rPr>
                <w:color w:val="231F20"/>
                <w:spacing w:val="-15"/>
                <w:w w:val="95"/>
                <w:sz w:val="18"/>
              </w:rPr>
              <w:t xml:space="preserve"> </w:t>
            </w:r>
            <w:r>
              <w:rPr>
                <w:color w:val="231F20"/>
                <w:w w:val="95"/>
                <w:sz w:val="18"/>
              </w:rPr>
              <w:t>sensitized</w:t>
            </w:r>
            <w:r>
              <w:rPr>
                <w:color w:val="231F20"/>
                <w:spacing w:val="-14"/>
                <w:w w:val="95"/>
                <w:sz w:val="18"/>
              </w:rPr>
              <w:t xml:space="preserve"> </w:t>
            </w:r>
            <w:r>
              <w:rPr>
                <w:color w:val="231F20"/>
                <w:w w:val="95"/>
                <w:sz w:val="18"/>
              </w:rPr>
              <w:t>to</w:t>
            </w:r>
            <w:r>
              <w:rPr>
                <w:color w:val="231F20"/>
                <w:spacing w:val="-15"/>
                <w:w w:val="95"/>
                <w:sz w:val="18"/>
              </w:rPr>
              <w:t xml:space="preserve"> </w:t>
            </w:r>
            <w:r>
              <w:rPr>
                <w:color w:val="231F20"/>
                <w:w w:val="95"/>
                <w:sz w:val="18"/>
              </w:rPr>
              <w:t>key</w:t>
            </w:r>
            <w:r>
              <w:rPr>
                <w:color w:val="231F20"/>
                <w:spacing w:val="-14"/>
                <w:w w:val="95"/>
                <w:sz w:val="18"/>
              </w:rPr>
              <w:t xml:space="preserve"> </w:t>
            </w:r>
            <w:r>
              <w:rPr>
                <w:color w:val="231F20"/>
                <w:w w:val="95"/>
                <w:sz w:val="18"/>
              </w:rPr>
              <w:t>into</w:t>
            </w:r>
            <w:r>
              <w:rPr>
                <w:color w:val="231F20"/>
                <w:spacing w:val="-15"/>
                <w:w w:val="95"/>
                <w:sz w:val="18"/>
              </w:rPr>
              <w:t xml:space="preserve"> </w:t>
            </w:r>
            <w:r>
              <w:rPr>
                <w:color w:val="231F20"/>
                <w:w w:val="95"/>
                <w:sz w:val="18"/>
              </w:rPr>
              <w:t>health</w:t>
            </w:r>
            <w:r>
              <w:rPr>
                <w:color w:val="231F20"/>
                <w:spacing w:val="-14"/>
                <w:w w:val="95"/>
                <w:sz w:val="18"/>
              </w:rPr>
              <w:t xml:space="preserve"> </w:t>
            </w:r>
            <w:r>
              <w:rPr>
                <w:color w:val="231F20"/>
                <w:w w:val="95"/>
                <w:sz w:val="18"/>
              </w:rPr>
              <w:t>insurance</w:t>
            </w:r>
            <w:r>
              <w:rPr>
                <w:color w:val="231F20"/>
                <w:spacing w:val="-14"/>
                <w:w w:val="95"/>
                <w:sz w:val="18"/>
              </w:rPr>
              <w:t xml:space="preserve"> </w:t>
            </w:r>
            <w:r>
              <w:rPr>
                <w:color w:val="231F20"/>
                <w:w w:val="95"/>
                <w:sz w:val="18"/>
              </w:rPr>
              <w:t xml:space="preserve">for </w:t>
            </w:r>
            <w:r>
              <w:rPr>
                <w:color w:val="231F20"/>
                <w:sz w:val="18"/>
              </w:rPr>
              <w:t>their</w:t>
            </w:r>
            <w:r>
              <w:rPr>
                <w:color w:val="231F20"/>
                <w:spacing w:val="-6"/>
                <w:sz w:val="18"/>
              </w:rPr>
              <w:t xml:space="preserve"> </w:t>
            </w:r>
            <w:r>
              <w:rPr>
                <w:color w:val="231F20"/>
                <w:sz w:val="18"/>
              </w:rPr>
              <w:t>employers</w:t>
            </w:r>
          </w:p>
          <w:p w14:paraId="66312177" w14:textId="77777777" w:rsidR="001C28E5" w:rsidRDefault="00293FBD">
            <w:pPr>
              <w:pStyle w:val="TableParagraph"/>
              <w:numPr>
                <w:ilvl w:val="0"/>
                <w:numId w:val="133"/>
              </w:numPr>
              <w:tabs>
                <w:tab w:val="left" w:pos="194"/>
              </w:tabs>
              <w:spacing w:before="74" w:line="240" w:lineRule="atLeast"/>
              <w:ind w:right="112" w:firstLine="0"/>
              <w:rPr>
                <w:sz w:val="18"/>
              </w:rPr>
            </w:pPr>
            <w:r>
              <w:rPr>
                <w:color w:val="231F20"/>
                <w:w w:val="95"/>
                <w:sz w:val="18"/>
              </w:rPr>
              <w:t>Philanthropists</w:t>
            </w:r>
            <w:r>
              <w:rPr>
                <w:color w:val="231F20"/>
                <w:spacing w:val="-17"/>
                <w:w w:val="95"/>
                <w:sz w:val="18"/>
              </w:rPr>
              <w:t xml:space="preserve"> </w:t>
            </w:r>
            <w:r>
              <w:rPr>
                <w:color w:val="231F20"/>
                <w:w w:val="95"/>
                <w:sz w:val="18"/>
              </w:rPr>
              <w:t>and</w:t>
            </w:r>
            <w:r>
              <w:rPr>
                <w:color w:val="231F20"/>
                <w:spacing w:val="-16"/>
                <w:w w:val="95"/>
                <w:sz w:val="18"/>
              </w:rPr>
              <w:t xml:space="preserve"> </w:t>
            </w:r>
            <w:r>
              <w:rPr>
                <w:color w:val="231F20"/>
                <w:w w:val="95"/>
                <w:sz w:val="18"/>
              </w:rPr>
              <w:t>community</w:t>
            </w:r>
            <w:r>
              <w:rPr>
                <w:color w:val="231F20"/>
                <w:spacing w:val="-16"/>
                <w:w w:val="95"/>
                <w:sz w:val="18"/>
              </w:rPr>
              <w:t xml:space="preserve"> </w:t>
            </w:r>
            <w:r>
              <w:rPr>
                <w:color w:val="231F20"/>
                <w:w w:val="95"/>
                <w:sz w:val="18"/>
              </w:rPr>
              <w:t>influencers</w:t>
            </w:r>
            <w:r>
              <w:rPr>
                <w:color w:val="231F20"/>
                <w:spacing w:val="-16"/>
                <w:w w:val="95"/>
                <w:sz w:val="18"/>
              </w:rPr>
              <w:t xml:space="preserve"> </w:t>
            </w:r>
            <w:r>
              <w:rPr>
                <w:color w:val="231F20"/>
                <w:w w:val="95"/>
                <w:sz w:val="18"/>
              </w:rPr>
              <w:t>engaged</w:t>
            </w:r>
            <w:r>
              <w:rPr>
                <w:color w:val="231F20"/>
                <w:spacing w:val="-16"/>
                <w:w w:val="95"/>
                <w:sz w:val="18"/>
              </w:rPr>
              <w:t xml:space="preserve"> </w:t>
            </w:r>
            <w:r>
              <w:rPr>
                <w:color w:val="231F20"/>
                <w:w w:val="95"/>
                <w:sz w:val="18"/>
              </w:rPr>
              <w:t>to</w:t>
            </w:r>
            <w:r>
              <w:rPr>
                <w:color w:val="231F20"/>
                <w:spacing w:val="-16"/>
                <w:w w:val="95"/>
                <w:sz w:val="18"/>
              </w:rPr>
              <w:t xml:space="preserve"> </w:t>
            </w:r>
            <w:r>
              <w:rPr>
                <w:color w:val="231F20"/>
                <w:w w:val="95"/>
                <w:sz w:val="18"/>
              </w:rPr>
              <w:t xml:space="preserve">enroll </w:t>
            </w:r>
            <w:r>
              <w:rPr>
                <w:color w:val="231F20"/>
                <w:sz w:val="18"/>
              </w:rPr>
              <w:t>community</w:t>
            </w:r>
            <w:r>
              <w:rPr>
                <w:color w:val="231F20"/>
                <w:spacing w:val="-18"/>
                <w:sz w:val="18"/>
              </w:rPr>
              <w:t xml:space="preserve"> </w:t>
            </w:r>
            <w:r>
              <w:rPr>
                <w:color w:val="231F20"/>
                <w:sz w:val="18"/>
              </w:rPr>
              <w:t>members</w:t>
            </w:r>
            <w:r>
              <w:rPr>
                <w:color w:val="231F20"/>
                <w:spacing w:val="-17"/>
                <w:sz w:val="18"/>
              </w:rPr>
              <w:t xml:space="preserve"> </w:t>
            </w:r>
            <w:r>
              <w:rPr>
                <w:color w:val="231F20"/>
                <w:sz w:val="18"/>
              </w:rPr>
              <w:t>and</w:t>
            </w:r>
            <w:r>
              <w:rPr>
                <w:color w:val="231F20"/>
                <w:spacing w:val="-17"/>
                <w:sz w:val="18"/>
              </w:rPr>
              <w:t xml:space="preserve"> </w:t>
            </w:r>
            <w:r>
              <w:rPr>
                <w:color w:val="231F20"/>
                <w:sz w:val="18"/>
              </w:rPr>
              <w:t>support</w:t>
            </w:r>
            <w:r>
              <w:rPr>
                <w:color w:val="231F20"/>
                <w:spacing w:val="-17"/>
                <w:sz w:val="18"/>
              </w:rPr>
              <w:t xml:space="preserve"> </w:t>
            </w:r>
            <w:r>
              <w:rPr>
                <w:color w:val="231F20"/>
                <w:sz w:val="18"/>
              </w:rPr>
              <w:t>vulnerable</w:t>
            </w:r>
            <w:r>
              <w:rPr>
                <w:color w:val="231F20"/>
                <w:spacing w:val="-17"/>
                <w:sz w:val="18"/>
              </w:rPr>
              <w:t xml:space="preserve"> </w:t>
            </w:r>
            <w:r>
              <w:rPr>
                <w:color w:val="231F20"/>
                <w:sz w:val="18"/>
              </w:rPr>
              <w:t>groups</w:t>
            </w:r>
          </w:p>
        </w:tc>
      </w:tr>
      <w:tr w:rsidR="001C28E5" w14:paraId="3A473CF5" w14:textId="77777777">
        <w:trPr>
          <w:trHeight w:val="937"/>
        </w:trPr>
        <w:tc>
          <w:tcPr>
            <w:tcW w:w="678" w:type="dxa"/>
          </w:tcPr>
          <w:p w14:paraId="24A05A65" w14:textId="77777777" w:rsidR="001C28E5" w:rsidRDefault="00293FBD">
            <w:pPr>
              <w:pStyle w:val="TableParagraph"/>
              <w:spacing w:before="109"/>
              <w:ind w:left="51" w:right="75"/>
              <w:jc w:val="center"/>
              <w:rPr>
                <w:sz w:val="18"/>
              </w:rPr>
            </w:pPr>
            <w:r>
              <w:rPr>
                <w:color w:val="231F20"/>
                <w:sz w:val="18"/>
              </w:rPr>
              <w:t>15.3.2</w:t>
            </w:r>
          </w:p>
        </w:tc>
        <w:tc>
          <w:tcPr>
            <w:tcW w:w="3825" w:type="dxa"/>
          </w:tcPr>
          <w:p w14:paraId="36B88E16" w14:textId="77777777" w:rsidR="001C28E5" w:rsidRDefault="00293FBD">
            <w:pPr>
              <w:pStyle w:val="TableParagraph"/>
              <w:spacing w:before="109" w:line="278" w:lineRule="auto"/>
              <w:ind w:left="89" w:right="673"/>
              <w:rPr>
                <w:sz w:val="18"/>
              </w:rPr>
            </w:pPr>
            <w:r>
              <w:rPr>
                <w:color w:val="231F20"/>
                <w:w w:val="95"/>
                <w:sz w:val="18"/>
              </w:rPr>
              <w:t xml:space="preserve">Strengthen Laws and regulations for the </w:t>
            </w:r>
            <w:r>
              <w:rPr>
                <w:color w:val="231F20"/>
                <w:sz w:val="18"/>
              </w:rPr>
              <w:t>implementation of the NHIS</w:t>
            </w:r>
          </w:p>
        </w:tc>
        <w:tc>
          <w:tcPr>
            <w:tcW w:w="4856" w:type="dxa"/>
          </w:tcPr>
          <w:p w14:paraId="612FC113" w14:textId="77777777" w:rsidR="001C28E5" w:rsidRDefault="00293FBD">
            <w:pPr>
              <w:pStyle w:val="TableParagraph"/>
              <w:numPr>
                <w:ilvl w:val="0"/>
                <w:numId w:val="132"/>
              </w:numPr>
              <w:tabs>
                <w:tab w:val="left" w:pos="149"/>
              </w:tabs>
              <w:spacing w:before="28" w:line="278" w:lineRule="auto"/>
              <w:ind w:right="255" w:firstLine="0"/>
              <w:rPr>
                <w:sz w:val="18"/>
              </w:rPr>
            </w:pPr>
            <w:r>
              <w:rPr>
                <w:color w:val="231F20"/>
                <w:w w:val="95"/>
                <w:sz w:val="18"/>
              </w:rPr>
              <w:t>Advocacy</w:t>
            </w:r>
            <w:r>
              <w:rPr>
                <w:color w:val="231F20"/>
                <w:spacing w:val="-15"/>
                <w:w w:val="95"/>
                <w:sz w:val="18"/>
              </w:rPr>
              <w:t xml:space="preserve"> </w:t>
            </w:r>
            <w:r>
              <w:rPr>
                <w:color w:val="231F20"/>
                <w:w w:val="95"/>
                <w:sz w:val="18"/>
              </w:rPr>
              <w:t>to</w:t>
            </w:r>
            <w:r>
              <w:rPr>
                <w:color w:val="231F20"/>
                <w:spacing w:val="-14"/>
                <w:w w:val="95"/>
                <w:sz w:val="18"/>
              </w:rPr>
              <w:t xml:space="preserve"> </w:t>
            </w:r>
            <w:r>
              <w:rPr>
                <w:color w:val="231F20"/>
                <w:w w:val="95"/>
                <w:sz w:val="18"/>
              </w:rPr>
              <w:t>the</w:t>
            </w:r>
            <w:r>
              <w:rPr>
                <w:color w:val="231F20"/>
                <w:spacing w:val="-14"/>
                <w:w w:val="95"/>
                <w:sz w:val="18"/>
              </w:rPr>
              <w:t xml:space="preserve"> </w:t>
            </w:r>
            <w:r>
              <w:rPr>
                <w:color w:val="231F20"/>
                <w:w w:val="95"/>
                <w:sz w:val="18"/>
              </w:rPr>
              <w:t>Executive</w:t>
            </w:r>
            <w:r>
              <w:rPr>
                <w:color w:val="231F20"/>
                <w:spacing w:val="-15"/>
                <w:w w:val="95"/>
                <w:sz w:val="18"/>
              </w:rPr>
              <w:t xml:space="preserve"> </w:t>
            </w:r>
            <w:r>
              <w:rPr>
                <w:color w:val="231F20"/>
                <w:w w:val="95"/>
                <w:sz w:val="18"/>
              </w:rPr>
              <w:t>Governor</w:t>
            </w:r>
            <w:r>
              <w:rPr>
                <w:color w:val="231F20"/>
                <w:spacing w:val="-14"/>
                <w:w w:val="95"/>
                <w:sz w:val="18"/>
              </w:rPr>
              <w:t xml:space="preserve"> </w:t>
            </w:r>
            <w:r>
              <w:rPr>
                <w:color w:val="231F20"/>
                <w:w w:val="95"/>
                <w:sz w:val="18"/>
              </w:rPr>
              <w:t>/</w:t>
            </w:r>
            <w:r>
              <w:rPr>
                <w:color w:val="231F20"/>
                <w:spacing w:val="-14"/>
                <w:w w:val="95"/>
                <w:sz w:val="18"/>
              </w:rPr>
              <w:t xml:space="preserve"> </w:t>
            </w:r>
            <w:r>
              <w:rPr>
                <w:color w:val="231F20"/>
                <w:w w:val="95"/>
                <w:sz w:val="18"/>
              </w:rPr>
              <w:t>House</w:t>
            </w:r>
            <w:r>
              <w:rPr>
                <w:color w:val="231F20"/>
                <w:spacing w:val="-15"/>
                <w:w w:val="95"/>
                <w:sz w:val="18"/>
              </w:rPr>
              <w:t xml:space="preserve"> </w:t>
            </w:r>
            <w:r>
              <w:rPr>
                <w:color w:val="231F20"/>
                <w:w w:val="95"/>
                <w:sz w:val="18"/>
              </w:rPr>
              <w:t>of</w:t>
            </w:r>
            <w:r>
              <w:rPr>
                <w:color w:val="231F20"/>
                <w:spacing w:val="-20"/>
                <w:w w:val="95"/>
                <w:sz w:val="18"/>
              </w:rPr>
              <w:t xml:space="preserve"> </w:t>
            </w:r>
            <w:r>
              <w:rPr>
                <w:color w:val="231F20"/>
                <w:w w:val="95"/>
                <w:sz w:val="18"/>
              </w:rPr>
              <w:t>Assembly</w:t>
            </w:r>
            <w:r>
              <w:rPr>
                <w:color w:val="231F20"/>
                <w:spacing w:val="-15"/>
                <w:w w:val="95"/>
                <w:sz w:val="18"/>
              </w:rPr>
              <w:t xml:space="preserve"> </w:t>
            </w:r>
            <w:r>
              <w:rPr>
                <w:color w:val="231F20"/>
                <w:w w:val="95"/>
                <w:sz w:val="18"/>
              </w:rPr>
              <w:t xml:space="preserve">to </w:t>
            </w:r>
            <w:r>
              <w:rPr>
                <w:color w:val="231F20"/>
                <w:sz w:val="18"/>
              </w:rPr>
              <w:t>facilitate passage of RIVCHPP</w:t>
            </w:r>
            <w:r>
              <w:rPr>
                <w:color w:val="231F20"/>
                <w:spacing w:val="-36"/>
                <w:sz w:val="18"/>
              </w:rPr>
              <w:t xml:space="preserve"> </w:t>
            </w:r>
            <w:r>
              <w:rPr>
                <w:color w:val="231F20"/>
                <w:sz w:val="18"/>
              </w:rPr>
              <w:t>bill</w:t>
            </w:r>
          </w:p>
          <w:p w14:paraId="000EE301" w14:textId="77777777" w:rsidR="001C28E5" w:rsidRDefault="00293FBD">
            <w:pPr>
              <w:pStyle w:val="TableParagraph"/>
              <w:numPr>
                <w:ilvl w:val="0"/>
                <w:numId w:val="132"/>
              </w:numPr>
              <w:tabs>
                <w:tab w:val="left" w:pos="194"/>
              </w:tabs>
              <w:spacing w:line="203" w:lineRule="exact"/>
              <w:ind w:left="193" w:hanging="106"/>
              <w:rPr>
                <w:sz w:val="18"/>
              </w:rPr>
            </w:pPr>
            <w:r>
              <w:rPr>
                <w:color w:val="231F20"/>
                <w:w w:val="95"/>
                <w:sz w:val="18"/>
              </w:rPr>
              <w:t>BMHB</w:t>
            </w:r>
            <w:r>
              <w:rPr>
                <w:color w:val="231F20"/>
                <w:spacing w:val="-14"/>
                <w:w w:val="95"/>
                <w:sz w:val="18"/>
              </w:rPr>
              <w:t xml:space="preserve"> </w:t>
            </w:r>
            <w:r>
              <w:rPr>
                <w:color w:val="231F20"/>
                <w:w w:val="95"/>
                <w:sz w:val="18"/>
              </w:rPr>
              <w:t>package,</w:t>
            </w:r>
            <w:r>
              <w:rPr>
                <w:color w:val="231F20"/>
                <w:spacing w:val="-11"/>
                <w:w w:val="95"/>
                <w:sz w:val="18"/>
              </w:rPr>
              <w:t xml:space="preserve"> </w:t>
            </w:r>
            <w:r>
              <w:rPr>
                <w:color w:val="231F20"/>
                <w:w w:val="95"/>
                <w:sz w:val="18"/>
              </w:rPr>
              <w:t>operational</w:t>
            </w:r>
            <w:r>
              <w:rPr>
                <w:color w:val="231F20"/>
                <w:spacing w:val="-14"/>
                <w:w w:val="95"/>
                <w:sz w:val="18"/>
              </w:rPr>
              <w:t xml:space="preserve"> </w:t>
            </w:r>
            <w:r>
              <w:rPr>
                <w:color w:val="231F20"/>
                <w:w w:val="95"/>
                <w:sz w:val="18"/>
              </w:rPr>
              <w:t>guidelines</w:t>
            </w:r>
            <w:r>
              <w:rPr>
                <w:color w:val="231F20"/>
                <w:spacing w:val="-13"/>
                <w:w w:val="95"/>
                <w:sz w:val="18"/>
              </w:rPr>
              <w:t xml:space="preserve"> </w:t>
            </w:r>
            <w:r>
              <w:rPr>
                <w:color w:val="231F20"/>
                <w:w w:val="95"/>
                <w:sz w:val="18"/>
              </w:rPr>
              <w:t>and</w:t>
            </w:r>
            <w:r>
              <w:rPr>
                <w:color w:val="231F20"/>
                <w:spacing w:val="-14"/>
                <w:w w:val="95"/>
                <w:sz w:val="18"/>
              </w:rPr>
              <w:t xml:space="preserve"> </w:t>
            </w:r>
            <w:r>
              <w:rPr>
                <w:color w:val="231F20"/>
                <w:w w:val="95"/>
                <w:sz w:val="18"/>
              </w:rPr>
              <w:t>SOPs</w:t>
            </w:r>
            <w:r>
              <w:rPr>
                <w:color w:val="231F20"/>
                <w:spacing w:val="-13"/>
                <w:w w:val="95"/>
                <w:sz w:val="18"/>
              </w:rPr>
              <w:t xml:space="preserve"> </w:t>
            </w:r>
            <w:r>
              <w:rPr>
                <w:color w:val="231F20"/>
                <w:w w:val="95"/>
                <w:sz w:val="18"/>
              </w:rPr>
              <w:t>developed</w:t>
            </w:r>
          </w:p>
          <w:p w14:paraId="56273C75" w14:textId="77777777" w:rsidR="001C28E5" w:rsidRDefault="00293FBD">
            <w:pPr>
              <w:pStyle w:val="TableParagraph"/>
              <w:numPr>
                <w:ilvl w:val="0"/>
                <w:numId w:val="132"/>
              </w:numPr>
              <w:tabs>
                <w:tab w:val="left" w:pos="192"/>
              </w:tabs>
              <w:spacing w:before="30" w:line="175" w:lineRule="exact"/>
              <w:ind w:left="191" w:hanging="114"/>
              <w:rPr>
                <w:sz w:val="18"/>
              </w:rPr>
            </w:pPr>
            <w:r>
              <w:rPr>
                <w:color w:val="231F20"/>
                <w:sz w:val="18"/>
              </w:rPr>
              <w:t>Advocacy for laws to establish/enforce</w:t>
            </w:r>
            <w:r>
              <w:rPr>
                <w:color w:val="231F20"/>
                <w:spacing w:val="-1"/>
                <w:sz w:val="18"/>
              </w:rPr>
              <w:t xml:space="preserve"> </w:t>
            </w:r>
            <w:r>
              <w:rPr>
                <w:color w:val="231F20"/>
                <w:sz w:val="18"/>
              </w:rPr>
              <w:t>SHIS</w:t>
            </w:r>
          </w:p>
        </w:tc>
      </w:tr>
    </w:tbl>
    <w:p w14:paraId="59FA4C0F" w14:textId="77777777" w:rsidR="001C28E5" w:rsidRDefault="001C28E5">
      <w:pPr>
        <w:spacing w:line="175" w:lineRule="exact"/>
        <w:rPr>
          <w:sz w:val="18"/>
        </w:rPr>
        <w:sectPr w:rsidR="001C28E5">
          <w:pgSz w:w="11910" w:h="16840"/>
          <w:pgMar w:top="1580" w:right="1100" w:bottom="1500" w:left="1140" w:header="0" w:footer="1315" w:gutter="0"/>
          <w:cols w:space="720"/>
        </w:sectPr>
      </w:pPr>
    </w:p>
    <w:p w14:paraId="7244B91B" w14:textId="77777777" w:rsidR="001C28E5" w:rsidRDefault="001C28E5">
      <w:pPr>
        <w:pStyle w:val="BodyText"/>
        <w:rPr>
          <w:b/>
          <w:sz w:val="20"/>
        </w:rPr>
      </w:pPr>
    </w:p>
    <w:p w14:paraId="517E42F5" w14:textId="77777777" w:rsidR="001C28E5" w:rsidRDefault="001C28E5">
      <w:pPr>
        <w:pStyle w:val="BodyText"/>
        <w:rPr>
          <w:b/>
          <w:sz w:val="20"/>
        </w:rPr>
      </w:pPr>
    </w:p>
    <w:p w14:paraId="73DB9E79" w14:textId="77777777" w:rsidR="001C28E5" w:rsidRDefault="001C28E5">
      <w:pPr>
        <w:pStyle w:val="BodyText"/>
        <w:spacing w:before="5"/>
        <w:rPr>
          <w:b/>
          <w:sz w:val="16"/>
        </w:rPr>
      </w:pPr>
    </w:p>
    <w:tbl>
      <w:tblPr>
        <w:tblW w:w="0" w:type="auto"/>
        <w:tblInd w:w="2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65"/>
        <w:gridCol w:w="3752"/>
        <w:gridCol w:w="4763"/>
      </w:tblGrid>
      <w:tr w:rsidR="001C28E5" w14:paraId="1687BFCF" w14:textId="77777777">
        <w:trPr>
          <w:trHeight w:val="1316"/>
        </w:trPr>
        <w:tc>
          <w:tcPr>
            <w:tcW w:w="665" w:type="dxa"/>
          </w:tcPr>
          <w:p w14:paraId="4B5B7042" w14:textId="77777777" w:rsidR="001C28E5" w:rsidRDefault="00293FBD">
            <w:pPr>
              <w:pStyle w:val="TableParagraph"/>
              <w:spacing w:before="124"/>
              <w:ind w:left="45" w:right="68"/>
              <w:jc w:val="center"/>
              <w:rPr>
                <w:sz w:val="20"/>
              </w:rPr>
            </w:pPr>
            <w:bookmarkStart w:id="57" w:name="Page_49"/>
            <w:bookmarkEnd w:id="57"/>
            <w:r>
              <w:rPr>
                <w:color w:val="231F20"/>
                <w:w w:val="90"/>
                <w:sz w:val="20"/>
              </w:rPr>
              <w:t>15.3.3</w:t>
            </w:r>
          </w:p>
        </w:tc>
        <w:tc>
          <w:tcPr>
            <w:tcW w:w="3752" w:type="dxa"/>
          </w:tcPr>
          <w:p w14:paraId="0DEE67D3" w14:textId="77777777" w:rsidR="001C28E5" w:rsidRDefault="00293FBD">
            <w:pPr>
              <w:pStyle w:val="TableParagraph"/>
              <w:spacing w:before="124" w:line="280" w:lineRule="auto"/>
              <w:ind w:left="87" w:right="232"/>
              <w:rPr>
                <w:sz w:val="20"/>
              </w:rPr>
            </w:pPr>
            <w:r>
              <w:rPr>
                <w:color w:val="231F20"/>
                <w:w w:val="90"/>
                <w:sz w:val="20"/>
              </w:rPr>
              <w:t xml:space="preserve">Strengthen the technical capacity of health </w:t>
            </w:r>
            <w:r>
              <w:rPr>
                <w:color w:val="231F20"/>
                <w:w w:val="85"/>
                <w:sz w:val="20"/>
              </w:rPr>
              <w:t>personnel</w:t>
            </w:r>
            <w:r>
              <w:rPr>
                <w:color w:val="231F20"/>
                <w:spacing w:val="-29"/>
                <w:w w:val="85"/>
                <w:sz w:val="20"/>
              </w:rPr>
              <w:t xml:space="preserve"> </w:t>
            </w:r>
            <w:r>
              <w:rPr>
                <w:color w:val="231F20"/>
                <w:w w:val="85"/>
                <w:sz w:val="20"/>
              </w:rPr>
              <w:t>on</w:t>
            </w:r>
            <w:r>
              <w:rPr>
                <w:color w:val="231F20"/>
                <w:spacing w:val="-28"/>
                <w:w w:val="85"/>
                <w:sz w:val="20"/>
              </w:rPr>
              <w:t xml:space="preserve"> </w:t>
            </w:r>
            <w:r>
              <w:rPr>
                <w:color w:val="231F20"/>
                <w:w w:val="85"/>
                <w:sz w:val="20"/>
              </w:rPr>
              <w:t>health</w:t>
            </w:r>
            <w:r>
              <w:rPr>
                <w:color w:val="231F20"/>
                <w:spacing w:val="-28"/>
                <w:w w:val="85"/>
                <w:sz w:val="20"/>
              </w:rPr>
              <w:t xml:space="preserve"> </w:t>
            </w:r>
            <w:r>
              <w:rPr>
                <w:color w:val="231F20"/>
                <w:w w:val="85"/>
                <w:sz w:val="20"/>
              </w:rPr>
              <w:t>insurance</w:t>
            </w:r>
            <w:r>
              <w:rPr>
                <w:color w:val="231F20"/>
                <w:spacing w:val="-28"/>
                <w:w w:val="85"/>
                <w:sz w:val="20"/>
              </w:rPr>
              <w:t xml:space="preserve"> </w:t>
            </w:r>
            <w:r>
              <w:rPr>
                <w:color w:val="231F20"/>
                <w:w w:val="85"/>
                <w:sz w:val="20"/>
              </w:rPr>
              <w:t>and</w:t>
            </w:r>
            <w:r>
              <w:rPr>
                <w:color w:val="231F20"/>
                <w:spacing w:val="-29"/>
                <w:w w:val="85"/>
                <w:sz w:val="20"/>
              </w:rPr>
              <w:t xml:space="preserve"> </w:t>
            </w:r>
            <w:r>
              <w:rPr>
                <w:color w:val="231F20"/>
                <w:w w:val="85"/>
                <w:sz w:val="20"/>
              </w:rPr>
              <w:t xml:space="preserve">contributory </w:t>
            </w:r>
            <w:r>
              <w:rPr>
                <w:color w:val="231F20"/>
                <w:w w:val="90"/>
                <w:sz w:val="20"/>
              </w:rPr>
              <w:t>schemes</w:t>
            </w:r>
          </w:p>
        </w:tc>
        <w:tc>
          <w:tcPr>
            <w:tcW w:w="4763" w:type="dxa"/>
          </w:tcPr>
          <w:p w14:paraId="0E11C6F2" w14:textId="77777777" w:rsidR="001C28E5" w:rsidRDefault="00293FBD">
            <w:pPr>
              <w:pStyle w:val="TableParagraph"/>
              <w:numPr>
                <w:ilvl w:val="0"/>
                <w:numId w:val="131"/>
              </w:numPr>
              <w:tabs>
                <w:tab w:val="left" w:pos="191"/>
              </w:tabs>
              <w:spacing w:before="124"/>
              <w:rPr>
                <w:sz w:val="20"/>
              </w:rPr>
            </w:pPr>
            <w:r>
              <w:rPr>
                <w:color w:val="231F20"/>
                <w:w w:val="85"/>
                <w:sz w:val="20"/>
              </w:rPr>
              <w:t>Staff</w:t>
            </w:r>
            <w:r>
              <w:rPr>
                <w:color w:val="231F20"/>
                <w:spacing w:val="-16"/>
                <w:w w:val="85"/>
                <w:sz w:val="20"/>
              </w:rPr>
              <w:t xml:space="preserve"> </w:t>
            </w:r>
            <w:r>
              <w:rPr>
                <w:color w:val="231F20"/>
                <w:w w:val="85"/>
                <w:sz w:val="20"/>
              </w:rPr>
              <w:t>trained</w:t>
            </w:r>
            <w:r>
              <w:rPr>
                <w:color w:val="231F20"/>
                <w:spacing w:val="-11"/>
                <w:w w:val="85"/>
                <w:sz w:val="20"/>
              </w:rPr>
              <w:t xml:space="preserve"> </w:t>
            </w:r>
            <w:r>
              <w:rPr>
                <w:color w:val="231F20"/>
                <w:w w:val="85"/>
                <w:sz w:val="20"/>
              </w:rPr>
              <w:t>in</w:t>
            </w:r>
            <w:r>
              <w:rPr>
                <w:color w:val="231F20"/>
                <w:spacing w:val="-15"/>
                <w:w w:val="85"/>
                <w:sz w:val="20"/>
              </w:rPr>
              <w:t xml:space="preserve"> </w:t>
            </w:r>
            <w:r>
              <w:rPr>
                <w:color w:val="231F20"/>
                <w:w w:val="85"/>
                <w:sz w:val="20"/>
              </w:rPr>
              <w:t>basic</w:t>
            </w:r>
            <w:r>
              <w:rPr>
                <w:color w:val="231F20"/>
                <w:spacing w:val="-15"/>
                <w:w w:val="85"/>
                <w:sz w:val="20"/>
              </w:rPr>
              <w:t xml:space="preserve"> </w:t>
            </w:r>
            <w:r>
              <w:rPr>
                <w:color w:val="231F20"/>
                <w:w w:val="85"/>
                <w:sz w:val="20"/>
              </w:rPr>
              <w:t>Health</w:t>
            </w:r>
            <w:r>
              <w:rPr>
                <w:color w:val="231F20"/>
                <w:spacing w:val="-16"/>
                <w:w w:val="85"/>
                <w:sz w:val="20"/>
              </w:rPr>
              <w:t xml:space="preserve"> </w:t>
            </w:r>
            <w:r>
              <w:rPr>
                <w:color w:val="231F20"/>
                <w:w w:val="85"/>
                <w:sz w:val="20"/>
              </w:rPr>
              <w:t>Insurance</w:t>
            </w:r>
            <w:r>
              <w:rPr>
                <w:color w:val="231F20"/>
                <w:spacing w:val="-15"/>
                <w:w w:val="85"/>
                <w:sz w:val="20"/>
              </w:rPr>
              <w:t xml:space="preserve"> </w:t>
            </w:r>
            <w:r>
              <w:rPr>
                <w:color w:val="231F20"/>
                <w:w w:val="85"/>
                <w:sz w:val="20"/>
              </w:rPr>
              <w:t>strategy</w:t>
            </w:r>
            <w:r>
              <w:rPr>
                <w:color w:val="231F20"/>
                <w:spacing w:val="-15"/>
                <w:w w:val="85"/>
                <w:sz w:val="20"/>
              </w:rPr>
              <w:t xml:space="preserve"> </w:t>
            </w:r>
            <w:r>
              <w:rPr>
                <w:color w:val="231F20"/>
                <w:w w:val="85"/>
                <w:sz w:val="20"/>
              </w:rPr>
              <w:t>and</w:t>
            </w:r>
            <w:r>
              <w:rPr>
                <w:color w:val="231F20"/>
                <w:spacing w:val="-15"/>
                <w:w w:val="85"/>
                <w:sz w:val="20"/>
              </w:rPr>
              <w:t xml:space="preserve"> </w:t>
            </w:r>
            <w:r>
              <w:rPr>
                <w:color w:val="231F20"/>
                <w:w w:val="85"/>
                <w:sz w:val="20"/>
              </w:rPr>
              <w:t>principle</w:t>
            </w:r>
          </w:p>
          <w:p w14:paraId="5B09FBB8" w14:textId="77777777" w:rsidR="001C28E5" w:rsidRDefault="00293FBD">
            <w:pPr>
              <w:pStyle w:val="TableParagraph"/>
              <w:numPr>
                <w:ilvl w:val="0"/>
                <w:numId w:val="131"/>
              </w:numPr>
              <w:tabs>
                <w:tab w:val="left" w:pos="147"/>
              </w:tabs>
              <w:spacing w:before="159"/>
              <w:ind w:left="146" w:hanging="59"/>
              <w:rPr>
                <w:sz w:val="20"/>
              </w:rPr>
            </w:pPr>
            <w:r>
              <w:rPr>
                <w:color w:val="231F20"/>
                <w:w w:val="85"/>
                <w:sz w:val="20"/>
              </w:rPr>
              <w:t>Health</w:t>
            </w:r>
            <w:r>
              <w:rPr>
                <w:color w:val="231F20"/>
                <w:spacing w:val="-16"/>
                <w:w w:val="85"/>
                <w:sz w:val="20"/>
              </w:rPr>
              <w:t xml:space="preserve"> </w:t>
            </w:r>
            <w:r>
              <w:rPr>
                <w:color w:val="231F20"/>
                <w:w w:val="85"/>
                <w:sz w:val="20"/>
              </w:rPr>
              <w:t>human</w:t>
            </w:r>
            <w:r>
              <w:rPr>
                <w:color w:val="231F20"/>
                <w:spacing w:val="-16"/>
                <w:w w:val="85"/>
                <w:sz w:val="20"/>
              </w:rPr>
              <w:t xml:space="preserve"> </w:t>
            </w:r>
            <w:r>
              <w:rPr>
                <w:color w:val="231F20"/>
                <w:w w:val="85"/>
                <w:sz w:val="20"/>
              </w:rPr>
              <w:t>resources</w:t>
            </w:r>
            <w:r>
              <w:rPr>
                <w:color w:val="231F20"/>
                <w:spacing w:val="-16"/>
                <w:w w:val="85"/>
                <w:sz w:val="20"/>
              </w:rPr>
              <w:t xml:space="preserve"> </w:t>
            </w:r>
            <w:r>
              <w:rPr>
                <w:color w:val="231F20"/>
                <w:w w:val="85"/>
                <w:sz w:val="20"/>
              </w:rPr>
              <w:t>in</w:t>
            </w:r>
            <w:r>
              <w:rPr>
                <w:color w:val="231F20"/>
                <w:spacing w:val="-15"/>
                <w:w w:val="85"/>
                <w:sz w:val="20"/>
              </w:rPr>
              <w:t xml:space="preserve"> </w:t>
            </w:r>
            <w:r>
              <w:rPr>
                <w:color w:val="231F20"/>
                <w:w w:val="85"/>
                <w:sz w:val="20"/>
              </w:rPr>
              <w:t>private</w:t>
            </w:r>
            <w:r>
              <w:rPr>
                <w:color w:val="231F20"/>
                <w:spacing w:val="-16"/>
                <w:w w:val="85"/>
                <w:sz w:val="20"/>
              </w:rPr>
              <w:t xml:space="preserve"> </w:t>
            </w:r>
            <w:r>
              <w:rPr>
                <w:color w:val="231F20"/>
                <w:w w:val="85"/>
                <w:sz w:val="20"/>
              </w:rPr>
              <w:t>and</w:t>
            </w:r>
            <w:r>
              <w:rPr>
                <w:color w:val="231F20"/>
                <w:spacing w:val="-16"/>
                <w:w w:val="85"/>
                <w:sz w:val="20"/>
              </w:rPr>
              <w:t xml:space="preserve"> </w:t>
            </w:r>
            <w:r>
              <w:rPr>
                <w:color w:val="231F20"/>
                <w:w w:val="85"/>
                <w:sz w:val="20"/>
              </w:rPr>
              <w:t>public</w:t>
            </w:r>
            <w:r>
              <w:rPr>
                <w:color w:val="231F20"/>
                <w:spacing w:val="-16"/>
                <w:w w:val="85"/>
                <w:sz w:val="20"/>
              </w:rPr>
              <w:t xml:space="preserve"> </w:t>
            </w:r>
            <w:r>
              <w:rPr>
                <w:color w:val="231F20"/>
                <w:w w:val="85"/>
                <w:sz w:val="20"/>
              </w:rPr>
              <w:t>health</w:t>
            </w:r>
            <w:r>
              <w:rPr>
                <w:color w:val="231F20"/>
                <w:spacing w:val="-15"/>
                <w:w w:val="85"/>
                <w:sz w:val="20"/>
              </w:rPr>
              <w:t xml:space="preserve"> </w:t>
            </w:r>
            <w:r>
              <w:rPr>
                <w:color w:val="231F20"/>
                <w:w w:val="85"/>
                <w:sz w:val="20"/>
              </w:rPr>
              <w:t>facilities</w:t>
            </w:r>
          </w:p>
          <w:p w14:paraId="290A9876" w14:textId="77777777" w:rsidR="001C28E5" w:rsidRDefault="00293FBD">
            <w:pPr>
              <w:pStyle w:val="TableParagraph"/>
              <w:spacing w:before="10" w:line="260" w:lineRule="atLeast"/>
              <w:ind w:left="88"/>
              <w:rPr>
                <w:sz w:val="20"/>
              </w:rPr>
            </w:pPr>
            <w:r>
              <w:rPr>
                <w:color w:val="231F20"/>
                <w:w w:val="85"/>
                <w:sz w:val="20"/>
              </w:rPr>
              <w:t xml:space="preserve">trained &amp; re -trained on health insurance &amp; contributory </w:t>
            </w:r>
            <w:r>
              <w:rPr>
                <w:color w:val="231F20"/>
                <w:w w:val="90"/>
                <w:sz w:val="20"/>
              </w:rPr>
              <w:t>schemes</w:t>
            </w:r>
          </w:p>
        </w:tc>
      </w:tr>
      <w:tr w:rsidR="001C28E5" w14:paraId="44043845" w14:textId="77777777">
        <w:trPr>
          <w:trHeight w:val="1438"/>
        </w:trPr>
        <w:tc>
          <w:tcPr>
            <w:tcW w:w="665" w:type="dxa"/>
          </w:tcPr>
          <w:p w14:paraId="70D632FA" w14:textId="77777777" w:rsidR="001C28E5" w:rsidRDefault="00293FBD">
            <w:pPr>
              <w:pStyle w:val="TableParagraph"/>
              <w:spacing w:before="124"/>
              <w:ind w:left="45" w:right="68"/>
              <w:jc w:val="center"/>
              <w:rPr>
                <w:sz w:val="20"/>
              </w:rPr>
            </w:pPr>
            <w:r>
              <w:rPr>
                <w:color w:val="231F20"/>
                <w:w w:val="90"/>
                <w:sz w:val="20"/>
              </w:rPr>
              <w:t>15.3.4</w:t>
            </w:r>
          </w:p>
        </w:tc>
        <w:tc>
          <w:tcPr>
            <w:tcW w:w="3752" w:type="dxa"/>
          </w:tcPr>
          <w:p w14:paraId="646E854C" w14:textId="77777777" w:rsidR="001C28E5" w:rsidRDefault="00293FBD">
            <w:pPr>
              <w:pStyle w:val="TableParagraph"/>
              <w:spacing w:before="124" w:line="280" w:lineRule="auto"/>
              <w:ind w:left="87" w:right="315"/>
              <w:rPr>
                <w:sz w:val="20"/>
              </w:rPr>
            </w:pPr>
            <w:r>
              <w:rPr>
                <w:color w:val="231F20"/>
                <w:w w:val="85"/>
                <w:sz w:val="20"/>
              </w:rPr>
              <w:t>Establish</w:t>
            </w:r>
            <w:r>
              <w:rPr>
                <w:color w:val="231F20"/>
                <w:spacing w:val="-28"/>
                <w:w w:val="85"/>
                <w:sz w:val="20"/>
              </w:rPr>
              <w:t xml:space="preserve"> </w:t>
            </w:r>
            <w:r>
              <w:rPr>
                <w:color w:val="231F20"/>
                <w:w w:val="85"/>
                <w:sz w:val="20"/>
              </w:rPr>
              <w:t>and</w:t>
            </w:r>
            <w:r>
              <w:rPr>
                <w:color w:val="231F20"/>
                <w:spacing w:val="-28"/>
                <w:w w:val="85"/>
                <w:sz w:val="20"/>
              </w:rPr>
              <w:t xml:space="preserve"> </w:t>
            </w:r>
            <w:r>
              <w:rPr>
                <w:color w:val="231F20"/>
                <w:w w:val="85"/>
                <w:sz w:val="20"/>
              </w:rPr>
              <w:t>expand</w:t>
            </w:r>
            <w:r>
              <w:rPr>
                <w:color w:val="231F20"/>
                <w:spacing w:val="-27"/>
                <w:w w:val="85"/>
                <w:sz w:val="20"/>
              </w:rPr>
              <w:t xml:space="preserve"> </w:t>
            </w:r>
            <w:r>
              <w:rPr>
                <w:color w:val="231F20"/>
                <w:w w:val="85"/>
                <w:sz w:val="20"/>
              </w:rPr>
              <w:t>Mandatory</w:t>
            </w:r>
            <w:r>
              <w:rPr>
                <w:color w:val="231F20"/>
                <w:spacing w:val="-28"/>
                <w:w w:val="85"/>
                <w:sz w:val="20"/>
              </w:rPr>
              <w:t xml:space="preserve"> </w:t>
            </w:r>
            <w:r>
              <w:rPr>
                <w:color w:val="231F20"/>
                <w:w w:val="85"/>
                <w:sz w:val="20"/>
              </w:rPr>
              <w:t>State</w:t>
            </w:r>
            <w:r>
              <w:rPr>
                <w:color w:val="231F20"/>
                <w:spacing w:val="-28"/>
                <w:w w:val="85"/>
                <w:sz w:val="20"/>
              </w:rPr>
              <w:t xml:space="preserve"> </w:t>
            </w:r>
            <w:r>
              <w:rPr>
                <w:color w:val="231F20"/>
                <w:w w:val="85"/>
                <w:sz w:val="20"/>
              </w:rPr>
              <w:t xml:space="preserve">Health </w:t>
            </w:r>
            <w:r>
              <w:rPr>
                <w:color w:val="231F20"/>
                <w:w w:val="90"/>
                <w:sz w:val="20"/>
              </w:rPr>
              <w:t>Insurance</w:t>
            </w:r>
            <w:r>
              <w:rPr>
                <w:color w:val="231F20"/>
                <w:spacing w:val="-32"/>
                <w:w w:val="90"/>
                <w:sz w:val="20"/>
              </w:rPr>
              <w:t xml:space="preserve"> </w:t>
            </w:r>
            <w:r>
              <w:rPr>
                <w:color w:val="231F20"/>
                <w:w w:val="90"/>
                <w:sz w:val="20"/>
              </w:rPr>
              <w:t>and</w:t>
            </w:r>
            <w:r>
              <w:rPr>
                <w:color w:val="231F20"/>
                <w:spacing w:val="-32"/>
                <w:w w:val="90"/>
                <w:sz w:val="20"/>
              </w:rPr>
              <w:t xml:space="preserve"> </w:t>
            </w:r>
            <w:r>
              <w:rPr>
                <w:color w:val="231F20"/>
                <w:w w:val="90"/>
                <w:sz w:val="20"/>
              </w:rPr>
              <w:t>contributory</w:t>
            </w:r>
            <w:r>
              <w:rPr>
                <w:color w:val="231F20"/>
                <w:spacing w:val="-32"/>
                <w:w w:val="90"/>
                <w:sz w:val="20"/>
              </w:rPr>
              <w:t xml:space="preserve"> </w:t>
            </w:r>
            <w:r>
              <w:rPr>
                <w:color w:val="231F20"/>
                <w:w w:val="90"/>
                <w:sz w:val="20"/>
              </w:rPr>
              <w:t>Schemes</w:t>
            </w:r>
            <w:r>
              <w:rPr>
                <w:color w:val="231F20"/>
                <w:spacing w:val="-31"/>
                <w:w w:val="90"/>
                <w:sz w:val="20"/>
              </w:rPr>
              <w:t xml:space="preserve"> </w:t>
            </w:r>
            <w:r>
              <w:rPr>
                <w:color w:val="231F20"/>
                <w:w w:val="90"/>
                <w:sz w:val="20"/>
              </w:rPr>
              <w:t>in</w:t>
            </w:r>
            <w:r>
              <w:rPr>
                <w:color w:val="231F20"/>
                <w:spacing w:val="-32"/>
                <w:w w:val="90"/>
                <w:sz w:val="20"/>
              </w:rPr>
              <w:t xml:space="preserve"> </w:t>
            </w:r>
            <w:r>
              <w:rPr>
                <w:color w:val="231F20"/>
                <w:w w:val="90"/>
                <w:sz w:val="20"/>
              </w:rPr>
              <w:t>36 States &amp;</w:t>
            </w:r>
            <w:r>
              <w:rPr>
                <w:color w:val="231F20"/>
                <w:spacing w:val="-15"/>
                <w:w w:val="90"/>
                <w:sz w:val="20"/>
              </w:rPr>
              <w:t xml:space="preserve"> </w:t>
            </w:r>
            <w:r>
              <w:rPr>
                <w:color w:val="231F20"/>
                <w:w w:val="90"/>
                <w:sz w:val="20"/>
              </w:rPr>
              <w:t>FCT</w:t>
            </w:r>
          </w:p>
        </w:tc>
        <w:tc>
          <w:tcPr>
            <w:tcW w:w="4763" w:type="dxa"/>
          </w:tcPr>
          <w:p w14:paraId="7EFCA4C6" w14:textId="77777777" w:rsidR="001C28E5" w:rsidRDefault="00293FBD">
            <w:pPr>
              <w:pStyle w:val="TableParagraph"/>
              <w:numPr>
                <w:ilvl w:val="0"/>
                <w:numId w:val="130"/>
              </w:numPr>
              <w:tabs>
                <w:tab w:val="left" w:pos="182"/>
              </w:tabs>
              <w:spacing w:before="124" w:line="278" w:lineRule="auto"/>
              <w:ind w:right="152" w:firstLine="0"/>
              <w:rPr>
                <w:sz w:val="20"/>
              </w:rPr>
            </w:pPr>
            <w:r>
              <w:rPr>
                <w:color w:val="231F20"/>
                <w:w w:val="85"/>
                <w:sz w:val="20"/>
              </w:rPr>
              <w:t>Agency</w:t>
            </w:r>
            <w:r>
              <w:rPr>
                <w:color w:val="231F20"/>
                <w:spacing w:val="-24"/>
                <w:w w:val="85"/>
                <w:sz w:val="20"/>
              </w:rPr>
              <w:t xml:space="preserve"> </w:t>
            </w:r>
            <w:r>
              <w:rPr>
                <w:color w:val="231F20"/>
                <w:w w:val="85"/>
                <w:sz w:val="20"/>
              </w:rPr>
              <w:t>for</w:t>
            </w:r>
            <w:r>
              <w:rPr>
                <w:color w:val="231F20"/>
                <w:spacing w:val="1"/>
                <w:w w:val="85"/>
                <w:sz w:val="20"/>
              </w:rPr>
              <w:t xml:space="preserve"> </w:t>
            </w:r>
            <w:r>
              <w:rPr>
                <w:color w:val="231F20"/>
                <w:w w:val="85"/>
                <w:sz w:val="20"/>
              </w:rPr>
              <w:t>RIVCHPP</w:t>
            </w:r>
            <w:r>
              <w:rPr>
                <w:color w:val="231F20"/>
                <w:spacing w:val="-25"/>
                <w:w w:val="85"/>
                <w:sz w:val="20"/>
              </w:rPr>
              <w:t xml:space="preserve"> </w:t>
            </w:r>
            <w:r>
              <w:rPr>
                <w:color w:val="231F20"/>
                <w:w w:val="85"/>
                <w:sz w:val="20"/>
              </w:rPr>
              <w:t>established</w:t>
            </w:r>
            <w:r>
              <w:rPr>
                <w:color w:val="231F20"/>
                <w:spacing w:val="-24"/>
                <w:w w:val="85"/>
                <w:sz w:val="20"/>
              </w:rPr>
              <w:t xml:space="preserve"> </w:t>
            </w:r>
            <w:r>
              <w:rPr>
                <w:color w:val="231F20"/>
                <w:w w:val="85"/>
                <w:sz w:val="20"/>
              </w:rPr>
              <w:t>and</w:t>
            </w:r>
            <w:r>
              <w:rPr>
                <w:color w:val="231F20"/>
                <w:spacing w:val="-24"/>
                <w:w w:val="85"/>
                <w:sz w:val="20"/>
              </w:rPr>
              <w:t xml:space="preserve"> </w:t>
            </w:r>
            <w:r>
              <w:rPr>
                <w:color w:val="231F20"/>
                <w:w w:val="85"/>
                <w:sz w:val="20"/>
              </w:rPr>
              <w:t>relevant</w:t>
            </w:r>
            <w:r>
              <w:rPr>
                <w:color w:val="231F20"/>
                <w:spacing w:val="-23"/>
                <w:w w:val="85"/>
                <w:sz w:val="20"/>
              </w:rPr>
              <w:t xml:space="preserve"> </w:t>
            </w:r>
            <w:r>
              <w:rPr>
                <w:color w:val="231F20"/>
                <w:w w:val="85"/>
                <w:sz w:val="20"/>
              </w:rPr>
              <w:t>qualified</w:t>
            </w:r>
            <w:r>
              <w:rPr>
                <w:color w:val="231F20"/>
                <w:spacing w:val="-24"/>
                <w:w w:val="85"/>
                <w:sz w:val="20"/>
              </w:rPr>
              <w:t xml:space="preserve"> </w:t>
            </w:r>
            <w:r>
              <w:rPr>
                <w:color w:val="231F20"/>
                <w:w w:val="85"/>
                <w:sz w:val="20"/>
              </w:rPr>
              <w:t xml:space="preserve">staff </w:t>
            </w:r>
            <w:r>
              <w:rPr>
                <w:color w:val="231F20"/>
                <w:w w:val="90"/>
                <w:sz w:val="20"/>
              </w:rPr>
              <w:t>deployed</w:t>
            </w:r>
          </w:p>
          <w:p w14:paraId="3D4A3CE9" w14:textId="77777777" w:rsidR="001C28E5" w:rsidRDefault="00293FBD">
            <w:pPr>
              <w:pStyle w:val="TableParagraph"/>
              <w:numPr>
                <w:ilvl w:val="0"/>
                <w:numId w:val="130"/>
              </w:numPr>
              <w:tabs>
                <w:tab w:val="left" w:pos="147"/>
              </w:tabs>
              <w:spacing w:before="126"/>
              <w:ind w:left="146" w:hanging="59"/>
              <w:rPr>
                <w:sz w:val="20"/>
              </w:rPr>
            </w:pPr>
            <w:r>
              <w:rPr>
                <w:color w:val="231F20"/>
                <w:w w:val="85"/>
                <w:sz w:val="20"/>
              </w:rPr>
              <w:t>23</w:t>
            </w:r>
            <w:r>
              <w:rPr>
                <w:color w:val="231F20"/>
                <w:spacing w:val="-16"/>
                <w:w w:val="85"/>
                <w:sz w:val="20"/>
              </w:rPr>
              <w:t xml:space="preserve"> </w:t>
            </w:r>
            <w:r>
              <w:rPr>
                <w:color w:val="231F20"/>
                <w:w w:val="85"/>
                <w:sz w:val="20"/>
              </w:rPr>
              <w:t>LGA</w:t>
            </w:r>
            <w:r>
              <w:rPr>
                <w:color w:val="231F20"/>
                <w:spacing w:val="-22"/>
                <w:w w:val="85"/>
                <w:sz w:val="20"/>
              </w:rPr>
              <w:t xml:space="preserve"> </w:t>
            </w:r>
            <w:r>
              <w:rPr>
                <w:color w:val="231F20"/>
                <w:w w:val="85"/>
                <w:sz w:val="20"/>
              </w:rPr>
              <w:t>desk</w:t>
            </w:r>
            <w:r>
              <w:rPr>
                <w:color w:val="231F20"/>
                <w:spacing w:val="-16"/>
                <w:w w:val="85"/>
                <w:sz w:val="20"/>
              </w:rPr>
              <w:t xml:space="preserve"> </w:t>
            </w:r>
            <w:r>
              <w:rPr>
                <w:color w:val="231F20"/>
                <w:w w:val="85"/>
                <w:sz w:val="20"/>
              </w:rPr>
              <w:t>offices</w:t>
            </w:r>
            <w:r>
              <w:rPr>
                <w:color w:val="231F20"/>
                <w:spacing w:val="-15"/>
                <w:w w:val="85"/>
                <w:sz w:val="20"/>
              </w:rPr>
              <w:t xml:space="preserve"> </w:t>
            </w:r>
            <w:r>
              <w:rPr>
                <w:color w:val="231F20"/>
                <w:w w:val="85"/>
                <w:sz w:val="20"/>
              </w:rPr>
              <w:t>established</w:t>
            </w:r>
            <w:r>
              <w:rPr>
                <w:color w:val="231F20"/>
                <w:spacing w:val="-16"/>
                <w:w w:val="85"/>
                <w:sz w:val="20"/>
              </w:rPr>
              <w:t xml:space="preserve"> </w:t>
            </w:r>
            <w:r>
              <w:rPr>
                <w:color w:val="231F20"/>
                <w:w w:val="85"/>
                <w:sz w:val="20"/>
              </w:rPr>
              <w:t>and</w:t>
            </w:r>
            <w:r>
              <w:rPr>
                <w:color w:val="231F20"/>
                <w:spacing w:val="-15"/>
                <w:w w:val="85"/>
                <w:sz w:val="20"/>
              </w:rPr>
              <w:t xml:space="preserve"> </w:t>
            </w:r>
            <w:r>
              <w:rPr>
                <w:color w:val="231F20"/>
                <w:w w:val="85"/>
                <w:sz w:val="20"/>
              </w:rPr>
              <w:t>desk</w:t>
            </w:r>
            <w:r>
              <w:rPr>
                <w:color w:val="231F20"/>
                <w:spacing w:val="-16"/>
                <w:w w:val="85"/>
                <w:sz w:val="20"/>
              </w:rPr>
              <w:t xml:space="preserve"> </w:t>
            </w:r>
            <w:r>
              <w:rPr>
                <w:color w:val="231F20"/>
                <w:w w:val="85"/>
                <w:sz w:val="20"/>
              </w:rPr>
              <w:t>officers</w:t>
            </w:r>
            <w:r>
              <w:rPr>
                <w:color w:val="231F20"/>
                <w:spacing w:val="-16"/>
                <w:w w:val="85"/>
                <w:sz w:val="20"/>
              </w:rPr>
              <w:t xml:space="preserve"> </w:t>
            </w:r>
            <w:r>
              <w:rPr>
                <w:color w:val="231F20"/>
                <w:w w:val="85"/>
                <w:sz w:val="20"/>
              </w:rPr>
              <w:t>appointed</w:t>
            </w:r>
          </w:p>
          <w:p w14:paraId="640F8F95" w14:textId="77777777" w:rsidR="001C28E5" w:rsidRDefault="00293FBD">
            <w:pPr>
              <w:pStyle w:val="TableParagraph"/>
              <w:numPr>
                <w:ilvl w:val="0"/>
                <w:numId w:val="130"/>
              </w:numPr>
              <w:tabs>
                <w:tab w:val="left" w:pos="191"/>
              </w:tabs>
              <w:spacing w:before="159"/>
              <w:ind w:left="190" w:hanging="103"/>
              <w:rPr>
                <w:sz w:val="20"/>
              </w:rPr>
            </w:pPr>
            <w:r>
              <w:rPr>
                <w:color w:val="231F20"/>
                <w:w w:val="90"/>
                <w:sz w:val="20"/>
              </w:rPr>
              <w:t>Desk</w:t>
            </w:r>
            <w:r>
              <w:rPr>
                <w:color w:val="231F20"/>
                <w:spacing w:val="-11"/>
                <w:w w:val="90"/>
                <w:sz w:val="20"/>
              </w:rPr>
              <w:t xml:space="preserve"> </w:t>
            </w:r>
            <w:r>
              <w:rPr>
                <w:color w:val="231F20"/>
                <w:w w:val="90"/>
                <w:sz w:val="20"/>
              </w:rPr>
              <w:t>officers</w:t>
            </w:r>
            <w:r>
              <w:rPr>
                <w:color w:val="231F20"/>
                <w:spacing w:val="-10"/>
                <w:w w:val="90"/>
                <w:sz w:val="20"/>
              </w:rPr>
              <w:t xml:space="preserve"> </w:t>
            </w:r>
            <w:r>
              <w:rPr>
                <w:color w:val="231F20"/>
                <w:w w:val="90"/>
                <w:sz w:val="20"/>
              </w:rPr>
              <w:t>trained</w:t>
            </w:r>
            <w:r>
              <w:rPr>
                <w:color w:val="231F20"/>
                <w:spacing w:val="-10"/>
                <w:w w:val="90"/>
                <w:sz w:val="20"/>
              </w:rPr>
              <w:t xml:space="preserve"> </w:t>
            </w:r>
            <w:r>
              <w:rPr>
                <w:color w:val="231F20"/>
                <w:w w:val="90"/>
                <w:sz w:val="20"/>
              </w:rPr>
              <w:t>and</w:t>
            </w:r>
            <w:r>
              <w:rPr>
                <w:color w:val="231F20"/>
                <w:spacing w:val="-11"/>
                <w:w w:val="90"/>
                <w:sz w:val="20"/>
              </w:rPr>
              <w:t xml:space="preserve"> </w:t>
            </w:r>
            <w:r>
              <w:rPr>
                <w:color w:val="231F20"/>
                <w:w w:val="90"/>
                <w:sz w:val="20"/>
              </w:rPr>
              <w:t>re-trained</w:t>
            </w:r>
          </w:p>
        </w:tc>
      </w:tr>
      <w:tr w:rsidR="001C28E5" w14:paraId="395CA4ED" w14:textId="77777777">
        <w:trPr>
          <w:trHeight w:val="657"/>
        </w:trPr>
        <w:tc>
          <w:tcPr>
            <w:tcW w:w="665" w:type="dxa"/>
          </w:tcPr>
          <w:p w14:paraId="70EF938B" w14:textId="77777777" w:rsidR="001C28E5" w:rsidRDefault="00293FBD">
            <w:pPr>
              <w:pStyle w:val="TableParagraph"/>
              <w:spacing w:before="124"/>
              <w:ind w:left="45" w:right="68"/>
              <w:jc w:val="center"/>
              <w:rPr>
                <w:sz w:val="20"/>
              </w:rPr>
            </w:pPr>
            <w:r>
              <w:rPr>
                <w:color w:val="231F20"/>
                <w:w w:val="90"/>
                <w:sz w:val="20"/>
              </w:rPr>
              <w:t>15.4.1</w:t>
            </w:r>
          </w:p>
        </w:tc>
        <w:tc>
          <w:tcPr>
            <w:tcW w:w="3752" w:type="dxa"/>
          </w:tcPr>
          <w:p w14:paraId="31FC2B97" w14:textId="77777777" w:rsidR="001C28E5" w:rsidRDefault="00293FBD">
            <w:pPr>
              <w:pStyle w:val="TableParagraph"/>
              <w:spacing w:before="94" w:line="260" w:lineRule="atLeast"/>
              <w:ind w:left="87" w:right="142"/>
              <w:rPr>
                <w:sz w:val="20"/>
              </w:rPr>
            </w:pPr>
            <w:r>
              <w:rPr>
                <w:color w:val="231F20"/>
                <w:w w:val="85"/>
                <w:sz w:val="20"/>
              </w:rPr>
              <w:t>Review</w:t>
            </w:r>
            <w:r>
              <w:rPr>
                <w:color w:val="231F20"/>
                <w:spacing w:val="-10"/>
                <w:w w:val="85"/>
                <w:sz w:val="20"/>
              </w:rPr>
              <w:t xml:space="preserve"> </w:t>
            </w:r>
            <w:r>
              <w:rPr>
                <w:color w:val="231F20"/>
                <w:w w:val="85"/>
                <w:sz w:val="20"/>
              </w:rPr>
              <w:t>of</w:t>
            </w:r>
            <w:r>
              <w:rPr>
                <w:color w:val="231F20"/>
                <w:spacing w:val="-10"/>
                <w:w w:val="85"/>
                <w:sz w:val="20"/>
              </w:rPr>
              <w:t xml:space="preserve"> </w:t>
            </w:r>
            <w:r>
              <w:rPr>
                <w:color w:val="231F20"/>
                <w:w w:val="85"/>
                <w:sz w:val="20"/>
              </w:rPr>
              <w:t>Provider</w:t>
            </w:r>
            <w:r>
              <w:rPr>
                <w:color w:val="231F20"/>
                <w:spacing w:val="-21"/>
                <w:w w:val="85"/>
                <w:sz w:val="20"/>
              </w:rPr>
              <w:t xml:space="preserve"> </w:t>
            </w:r>
            <w:r>
              <w:rPr>
                <w:color w:val="231F20"/>
                <w:w w:val="85"/>
                <w:sz w:val="20"/>
              </w:rPr>
              <w:t>Payment</w:t>
            </w:r>
            <w:r>
              <w:rPr>
                <w:color w:val="231F20"/>
                <w:spacing w:val="-20"/>
                <w:w w:val="85"/>
                <w:sz w:val="20"/>
              </w:rPr>
              <w:t xml:space="preserve"> </w:t>
            </w:r>
            <w:r>
              <w:rPr>
                <w:color w:val="231F20"/>
                <w:w w:val="85"/>
                <w:sz w:val="20"/>
              </w:rPr>
              <w:t>mechanisms</w:t>
            </w:r>
            <w:r>
              <w:rPr>
                <w:color w:val="231F20"/>
                <w:spacing w:val="-20"/>
                <w:w w:val="85"/>
                <w:sz w:val="20"/>
              </w:rPr>
              <w:t xml:space="preserve"> </w:t>
            </w:r>
            <w:r>
              <w:rPr>
                <w:color w:val="231F20"/>
                <w:w w:val="85"/>
                <w:sz w:val="20"/>
              </w:rPr>
              <w:t>in</w:t>
            </w:r>
            <w:r>
              <w:rPr>
                <w:color w:val="231F20"/>
                <w:spacing w:val="-21"/>
                <w:w w:val="85"/>
                <w:sz w:val="20"/>
              </w:rPr>
              <w:t xml:space="preserve"> </w:t>
            </w:r>
            <w:r>
              <w:rPr>
                <w:color w:val="231F20"/>
                <w:spacing w:val="-5"/>
                <w:w w:val="85"/>
                <w:sz w:val="20"/>
              </w:rPr>
              <w:t xml:space="preserve">the </w:t>
            </w:r>
            <w:r>
              <w:rPr>
                <w:color w:val="231F20"/>
                <w:w w:val="90"/>
                <w:sz w:val="20"/>
              </w:rPr>
              <w:t>Nigerian</w:t>
            </w:r>
            <w:r>
              <w:rPr>
                <w:color w:val="231F20"/>
                <w:spacing w:val="-18"/>
                <w:w w:val="90"/>
                <w:sz w:val="20"/>
              </w:rPr>
              <w:t xml:space="preserve"> </w:t>
            </w:r>
            <w:r>
              <w:rPr>
                <w:color w:val="231F20"/>
                <w:w w:val="90"/>
                <w:sz w:val="20"/>
              </w:rPr>
              <w:t>health</w:t>
            </w:r>
            <w:r>
              <w:rPr>
                <w:color w:val="231F20"/>
                <w:spacing w:val="-17"/>
                <w:w w:val="90"/>
                <w:sz w:val="20"/>
              </w:rPr>
              <w:t xml:space="preserve"> </w:t>
            </w:r>
            <w:r>
              <w:rPr>
                <w:color w:val="231F20"/>
                <w:w w:val="90"/>
                <w:sz w:val="20"/>
              </w:rPr>
              <w:t>sector</w:t>
            </w:r>
            <w:r>
              <w:rPr>
                <w:color w:val="231F20"/>
                <w:spacing w:val="-18"/>
                <w:w w:val="90"/>
                <w:sz w:val="20"/>
              </w:rPr>
              <w:t xml:space="preserve"> </w:t>
            </w:r>
            <w:r>
              <w:rPr>
                <w:color w:val="231F20"/>
                <w:w w:val="90"/>
                <w:sz w:val="20"/>
              </w:rPr>
              <w:t>to</w:t>
            </w:r>
            <w:r>
              <w:rPr>
                <w:color w:val="231F20"/>
                <w:spacing w:val="-17"/>
                <w:w w:val="90"/>
                <w:sz w:val="20"/>
              </w:rPr>
              <w:t xml:space="preserve"> </w:t>
            </w:r>
            <w:r>
              <w:rPr>
                <w:color w:val="231F20"/>
                <w:w w:val="90"/>
                <w:sz w:val="20"/>
              </w:rPr>
              <w:t>focus</w:t>
            </w:r>
            <w:r>
              <w:rPr>
                <w:color w:val="231F20"/>
                <w:spacing w:val="-18"/>
                <w:w w:val="90"/>
                <w:sz w:val="20"/>
              </w:rPr>
              <w:t xml:space="preserve"> </w:t>
            </w:r>
            <w:r>
              <w:rPr>
                <w:color w:val="231F20"/>
                <w:w w:val="90"/>
                <w:sz w:val="20"/>
              </w:rPr>
              <w:t>on</w:t>
            </w:r>
            <w:r>
              <w:rPr>
                <w:color w:val="231F20"/>
                <w:spacing w:val="-17"/>
                <w:w w:val="90"/>
                <w:sz w:val="20"/>
              </w:rPr>
              <w:t xml:space="preserve"> </w:t>
            </w:r>
            <w:r>
              <w:rPr>
                <w:color w:val="231F20"/>
                <w:w w:val="90"/>
                <w:sz w:val="20"/>
              </w:rPr>
              <w:t>RBF</w:t>
            </w:r>
          </w:p>
        </w:tc>
        <w:tc>
          <w:tcPr>
            <w:tcW w:w="4763" w:type="dxa"/>
          </w:tcPr>
          <w:p w14:paraId="32210F81" w14:textId="77777777" w:rsidR="001C28E5" w:rsidRDefault="00293FBD">
            <w:pPr>
              <w:pStyle w:val="TableParagraph"/>
              <w:numPr>
                <w:ilvl w:val="0"/>
                <w:numId w:val="129"/>
              </w:numPr>
              <w:tabs>
                <w:tab w:val="left" w:pos="191"/>
              </w:tabs>
              <w:spacing w:before="124"/>
              <w:rPr>
                <w:sz w:val="20"/>
              </w:rPr>
            </w:pPr>
            <w:r>
              <w:rPr>
                <w:color w:val="231F20"/>
                <w:w w:val="85"/>
                <w:sz w:val="20"/>
              </w:rPr>
              <w:t>PPM</w:t>
            </w:r>
            <w:r>
              <w:rPr>
                <w:color w:val="231F20"/>
                <w:spacing w:val="-20"/>
                <w:w w:val="85"/>
                <w:sz w:val="20"/>
              </w:rPr>
              <w:t xml:space="preserve"> </w:t>
            </w:r>
            <w:r>
              <w:rPr>
                <w:color w:val="231F20"/>
                <w:w w:val="85"/>
                <w:sz w:val="20"/>
              </w:rPr>
              <w:t>developed,</w:t>
            </w:r>
            <w:r>
              <w:rPr>
                <w:color w:val="231F20"/>
                <w:spacing w:val="-19"/>
                <w:w w:val="85"/>
                <w:sz w:val="20"/>
              </w:rPr>
              <w:t xml:space="preserve"> </w:t>
            </w:r>
            <w:r>
              <w:rPr>
                <w:color w:val="231F20"/>
                <w:w w:val="85"/>
                <w:sz w:val="20"/>
              </w:rPr>
              <w:t>validated</w:t>
            </w:r>
            <w:r>
              <w:rPr>
                <w:color w:val="231F20"/>
                <w:spacing w:val="-19"/>
                <w:w w:val="85"/>
                <w:sz w:val="20"/>
              </w:rPr>
              <w:t xml:space="preserve"> </w:t>
            </w:r>
            <w:r>
              <w:rPr>
                <w:color w:val="231F20"/>
                <w:w w:val="85"/>
                <w:sz w:val="20"/>
              </w:rPr>
              <w:t>and</w:t>
            </w:r>
            <w:r>
              <w:rPr>
                <w:color w:val="231F20"/>
                <w:spacing w:val="-19"/>
                <w:w w:val="85"/>
                <w:sz w:val="20"/>
              </w:rPr>
              <w:t xml:space="preserve"> </w:t>
            </w:r>
            <w:r>
              <w:rPr>
                <w:color w:val="231F20"/>
                <w:w w:val="85"/>
                <w:sz w:val="20"/>
              </w:rPr>
              <w:t>disseminated</w:t>
            </w:r>
            <w:r>
              <w:rPr>
                <w:color w:val="231F20"/>
                <w:spacing w:val="-20"/>
                <w:w w:val="85"/>
                <w:sz w:val="20"/>
              </w:rPr>
              <w:t xml:space="preserve"> </w:t>
            </w:r>
            <w:r>
              <w:rPr>
                <w:color w:val="231F20"/>
                <w:w w:val="85"/>
                <w:sz w:val="20"/>
              </w:rPr>
              <w:t>to</w:t>
            </w:r>
            <w:r>
              <w:rPr>
                <w:color w:val="231F20"/>
                <w:spacing w:val="-19"/>
                <w:w w:val="85"/>
                <w:sz w:val="20"/>
              </w:rPr>
              <w:t xml:space="preserve"> </w:t>
            </w:r>
            <w:r>
              <w:rPr>
                <w:color w:val="231F20"/>
                <w:w w:val="85"/>
                <w:sz w:val="20"/>
              </w:rPr>
              <w:t>stakeholders</w:t>
            </w:r>
          </w:p>
        </w:tc>
      </w:tr>
      <w:tr w:rsidR="001C28E5" w14:paraId="1687C35C" w14:textId="77777777">
        <w:trPr>
          <w:trHeight w:val="1708"/>
        </w:trPr>
        <w:tc>
          <w:tcPr>
            <w:tcW w:w="665" w:type="dxa"/>
          </w:tcPr>
          <w:p w14:paraId="322FE281" w14:textId="77777777" w:rsidR="001C28E5" w:rsidRDefault="00293FBD">
            <w:pPr>
              <w:pStyle w:val="TableParagraph"/>
              <w:spacing w:before="126"/>
              <w:ind w:left="45" w:right="68"/>
              <w:jc w:val="center"/>
              <w:rPr>
                <w:sz w:val="20"/>
              </w:rPr>
            </w:pPr>
            <w:r>
              <w:rPr>
                <w:color w:val="231F20"/>
                <w:w w:val="90"/>
                <w:sz w:val="20"/>
              </w:rPr>
              <w:t>15.4.2</w:t>
            </w:r>
          </w:p>
        </w:tc>
        <w:tc>
          <w:tcPr>
            <w:tcW w:w="3752" w:type="dxa"/>
          </w:tcPr>
          <w:p w14:paraId="7211307F" w14:textId="77777777" w:rsidR="001C28E5" w:rsidRDefault="00293FBD">
            <w:pPr>
              <w:pStyle w:val="TableParagraph"/>
              <w:spacing w:before="126" w:line="278" w:lineRule="auto"/>
              <w:ind w:left="87" w:right="120"/>
              <w:rPr>
                <w:sz w:val="20"/>
              </w:rPr>
            </w:pPr>
            <w:r>
              <w:rPr>
                <w:color w:val="231F20"/>
                <w:w w:val="85"/>
                <w:sz w:val="20"/>
              </w:rPr>
              <w:t xml:space="preserve">Develop a Framework for competition between </w:t>
            </w:r>
            <w:r>
              <w:rPr>
                <w:color w:val="231F20"/>
                <w:w w:val="90"/>
                <w:sz w:val="20"/>
              </w:rPr>
              <w:t>public and private sector providers in the allocation of new resources for healthcare</w:t>
            </w:r>
          </w:p>
        </w:tc>
        <w:tc>
          <w:tcPr>
            <w:tcW w:w="4763" w:type="dxa"/>
          </w:tcPr>
          <w:p w14:paraId="187E7CD6" w14:textId="0EB81766" w:rsidR="001C28E5" w:rsidRDefault="00293FBD">
            <w:pPr>
              <w:pStyle w:val="TableParagraph"/>
              <w:numPr>
                <w:ilvl w:val="0"/>
                <w:numId w:val="128"/>
              </w:numPr>
              <w:tabs>
                <w:tab w:val="left" w:pos="191"/>
              </w:tabs>
              <w:spacing w:before="126" w:line="278" w:lineRule="auto"/>
              <w:ind w:right="76" w:firstLine="0"/>
              <w:rPr>
                <w:sz w:val="20"/>
              </w:rPr>
            </w:pPr>
            <w:r>
              <w:rPr>
                <w:color w:val="231F20"/>
                <w:w w:val="85"/>
                <w:sz w:val="20"/>
              </w:rPr>
              <w:t>Framework</w:t>
            </w:r>
            <w:r>
              <w:rPr>
                <w:color w:val="231F20"/>
                <w:spacing w:val="-23"/>
                <w:w w:val="85"/>
                <w:sz w:val="20"/>
              </w:rPr>
              <w:t xml:space="preserve"> </w:t>
            </w:r>
            <w:r>
              <w:rPr>
                <w:color w:val="231F20"/>
                <w:w w:val="85"/>
                <w:sz w:val="20"/>
              </w:rPr>
              <w:t>for</w:t>
            </w:r>
            <w:r>
              <w:rPr>
                <w:color w:val="231F20"/>
                <w:spacing w:val="-22"/>
                <w:w w:val="85"/>
                <w:sz w:val="20"/>
              </w:rPr>
              <w:t xml:space="preserve"> </w:t>
            </w:r>
            <w:r>
              <w:rPr>
                <w:color w:val="231F20"/>
                <w:w w:val="85"/>
                <w:sz w:val="20"/>
              </w:rPr>
              <w:t>competition</w:t>
            </w:r>
            <w:r>
              <w:rPr>
                <w:color w:val="231F20"/>
                <w:spacing w:val="-22"/>
                <w:w w:val="85"/>
                <w:sz w:val="20"/>
              </w:rPr>
              <w:t xml:space="preserve"> </w:t>
            </w:r>
            <w:r>
              <w:rPr>
                <w:color w:val="231F20"/>
                <w:w w:val="85"/>
                <w:sz w:val="20"/>
              </w:rPr>
              <w:t>between</w:t>
            </w:r>
            <w:r>
              <w:rPr>
                <w:color w:val="231F20"/>
                <w:spacing w:val="-22"/>
                <w:w w:val="85"/>
                <w:sz w:val="20"/>
              </w:rPr>
              <w:t xml:space="preserve"> </w:t>
            </w:r>
            <w:r>
              <w:rPr>
                <w:color w:val="231F20"/>
                <w:w w:val="85"/>
                <w:sz w:val="20"/>
              </w:rPr>
              <w:t>public</w:t>
            </w:r>
            <w:r>
              <w:rPr>
                <w:color w:val="231F20"/>
                <w:spacing w:val="-22"/>
                <w:w w:val="85"/>
                <w:sz w:val="20"/>
              </w:rPr>
              <w:t xml:space="preserve"> </w:t>
            </w:r>
            <w:r>
              <w:rPr>
                <w:color w:val="231F20"/>
                <w:w w:val="85"/>
                <w:sz w:val="20"/>
              </w:rPr>
              <w:t>and</w:t>
            </w:r>
            <w:r>
              <w:rPr>
                <w:color w:val="231F20"/>
                <w:spacing w:val="-22"/>
                <w:w w:val="85"/>
                <w:sz w:val="20"/>
              </w:rPr>
              <w:t xml:space="preserve"> </w:t>
            </w:r>
            <w:r>
              <w:rPr>
                <w:color w:val="231F20"/>
                <w:w w:val="85"/>
                <w:sz w:val="20"/>
              </w:rPr>
              <w:t>private</w:t>
            </w:r>
            <w:r>
              <w:rPr>
                <w:color w:val="231F20"/>
                <w:spacing w:val="-22"/>
                <w:w w:val="85"/>
                <w:sz w:val="20"/>
              </w:rPr>
              <w:t xml:space="preserve"> </w:t>
            </w:r>
            <w:r>
              <w:rPr>
                <w:color w:val="231F20"/>
                <w:w w:val="85"/>
                <w:sz w:val="20"/>
              </w:rPr>
              <w:t xml:space="preserve">sector </w:t>
            </w:r>
            <w:r>
              <w:rPr>
                <w:color w:val="231F20"/>
                <w:w w:val="90"/>
                <w:sz w:val="20"/>
              </w:rPr>
              <w:t>providers</w:t>
            </w:r>
            <w:r>
              <w:rPr>
                <w:color w:val="231F20"/>
                <w:spacing w:val="-8"/>
                <w:w w:val="90"/>
                <w:sz w:val="20"/>
              </w:rPr>
              <w:t xml:space="preserve"> </w:t>
            </w:r>
            <w:r>
              <w:rPr>
                <w:color w:val="231F20"/>
                <w:w w:val="90"/>
                <w:sz w:val="20"/>
              </w:rPr>
              <w:t>developed</w:t>
            </w:r>
          </w:p>
          <w:p w14:paraId="4787EB98" w14:textId="77777777" w:rsidR="001C28E5" w:rsidRDefault="00293FBD">
            <w:pPr>
              <w:pStyle w:val="TableParagraph"/>
              <w:numPr>
                <w:ilvl w:val="0"/>
                <w:numId w:val="128"/>
              </w:numPr>
              <w:tabs>
                <w:tab w:val="left" w:pos="147"/>
              </w:tabs>
              <w:spacing w:before="124"/>
              <w:ind w:left="146" w:hanging="59"/>
              <w:rPr>
                <w:sz w:val="20"/>
              </w:rPr>
            </w:pPr>
            <w:r>
              <w:rPr>
                <w:color w:val="231F20"/>
                <w:w w:val="90"/>
                <w:sz w:val="20"/>
              </w:rPr>
              <w:t>Financial</w:t>
            </w:r>
            <w:r>
              <w:rPr>
                <w:color w:val="231F20"/>
                <w:spacing w:val="-18"/>
                <w:w w:val="90"/>
                <w:sz w:val="20"/>
              </w:rPr>
              <w:t xml:space="preserve"> </w:t>
            </w:r>
            <w:r>
              <w:rPr>
                <w:color w:val="231F20"/>
                <w:w w:val="90"/>
                <w:sz w:val="20"/>
              </w:rPr>
              <w:t>health</w:t>
            </w:r>
            <w:r>
              <w:rPr>
                <w:color w:val="231F20"/>
                <w:spacing w:val="-18"/>
                <w:w w:val="90"/>
                <w:sz w:val="20"/>
              </w:rPr>
              <w:t xml:space="preserve"> </w:t>
            </w:r>
            <w:r>
              <w:rPr>
                <w:color w:val="231F20"/>
                <w:w w:val="90"/>
                <w:sz w:val="20"/>
              </w:rPr>
              <w:t>bulletin</w:t>
            </w:r>
            <w:r>
              <w:rPr>
                <w:color w:val="231F20"/>
                <w:spacing w:val="-17"/>
                <w:w w:val="90"/>
                <w:sz w:val="20"/>
              </w:rPr>
              <w:t xml:space="preserve"> </w:t>
            </w:r>
            <w:r>
              <w:rPr>
                <w:color w:val="231F20"/>
                <w:w w:val="90"/>
                <w:sz w:val="20"/>
              </w:rPr>
              <w:t>developed</w:t>
            </w:r>
            <w:r>
              <w:rPr>
                <w:color w:val="231F20"/>
                <w:spacing w:val="-18"/>
                <w:w w:val="90"/>
                <w:sz w:val="20"/>
              </w:rPr>
              <w:t xml:space="preserve"> </w:t>
            </w:r>
            <w:r>
              <w:rPr>
                <w:color w:val="231F20"/>
                <w:w w:val="90"/>
                <w:sz w:val="20"/>
              </w:rPr>
              <w:t>and</w:t>
            </w:r>
            <w:r>
              <w:rPr>
                <w:color w:val="231F20"/>
                <w:spacing w:val="-17"/>
                <w:w w:val="90"/>
                <w:sz w:val="20"/>
              </w:rPr>
              <w:t xml:space="preserve"> </w:t>
            </w:r>
            <w:r>
              <w:rPr>
                <w:color w:val="231F20"/>
                <w:w w:val="90"/>
                <w:sz w:val="20"/>
              </w:rPr>
              <w:t>published</w:t>
            </w:r>
          </w:p>
          <w:p w14:paraId="4465F57E" w14:textId="77777777" w:rsidR="001C28E5" w:rsidRDefault="00293FBD">
            <w:pPr>
              <w:pStyle w:val="TableParagraph"/>
              <w:numPr>
                <w:ilvl w:val="0"/>
                <w:numId w:val="128"/>
              </w:numPr>
              <w:tabs>
                <w:tab w:val="left" w:pos="191"/>
              </w:tabs>
              <w:spacing w:before="129" w:line="260" w:lineRule="atLeast"/>
              <w:ind w:right="1001" w:firstLine="0"/>
              <w:rPr>
                <w:sz w:val="20"/>
              </w:rPr>
            </w:pPr>
            <w:r>
              <w:rPr>
                <w:color w:val="231F20"/>
                <w:w w:val="80"/>
                <w:sz w:val="20"/>
              </w:rPr>
              <w:t xml:space="preserve">Empowerment/provision of incentives to enhance </w:t>
            </w:r>
            <w:r>
              <w:rPr>
                <w:color w:val="231F20"/>
                <w:w w:val="90"/>
                <w:sz w:val="20"/>
              </w:rPr>
              <w:t>performance</w:t>
            </w:r>
          </w:p>
        </w:tc>
      </w:tr>
      <w:tr w:rsidR="001C28E5" w14:paraId="0A7CE1AF" w14:textId="77777777">
        <w:trPr>
          <w:trHeight w:val="1168"/>
        </w:trPr>
        <w:tc>
          <w:tcPr>
            <w:tcW w:w="665" w:type="dxa"/>
          </w:tcPr>
          <w:p w14:paraId="715E5911" w14:textId="77777777" w:rsidR="001C28E5" w:rsidRDefault="00293FBD">
            <w:pPr>
              <w:pStyle w:val="TableParagraph"/>
              <w:spacing w:before="124"/>
              <w:ind w:left="45" w:right="68"/>
              <w:jc w:val="center"/>
              <w:rPr>
                <w:sz w:val="20"/>
              </w:rPr>
            </w:pPr>
            <w:r>
              <w:rPr>
                <w:color w:val="231F20"/>
                <w:w w:val="90"/>
                <w:sz w:val="20"/>
              </w:rPr>
              <w:t>15.4.4</w:t>
            </w:r>
          </w:p>
        </w:tc>
        <w:tc>
          <w:tcPr>
            <w:tcW w:w="3752" w:type="dxa"/>
          </w:tcPr>
          <w:p w14:paraId="4B8BC74D" w14:textId="77777777" w:rsidR="001C28E5" w:rsidRDefault="00293FBD">
            <w:pPr>
              <w:pStyle w:val="TableParagraph"/>
              <w:spacing w:before="124" w:line="278" w:lineRule="auto"/>
              <w:ind w:left="87" w:right="116"/>
              <w:rPr>
                <w:sz w:val="20"/>
              </w:rPr>
            </w:pPr>
            <w:r>
              <w:rPr>
                <w:color w:val="231F20"/>
                <w:w w:val="90"/>
                <w:sz w:val="20"/>
              </w:rPr>
              <w:t xml:space="preserve">Institutionalize routine NHA and expenditure </w:t>
            </w:r>
            <w:r>
              <w:rPr>
                <w:color w:val="231F20"/>
                <w:w w:val="85"/>
                <w:sz w:val="20"/>
              </w:rPr>
              <w:t>tracking</w:t>
            </w:r>
            <w:r>
              <w:rPr>
                <w:color w:val="231F20"/>
                <w:spacing w:val="-25"/>
                <w:w w:val="85"/>
                <w:sz w:val="20"/>
              </w:rPr>
              <w:t xml:space="preserve"> </w:t>
            </w:r>
            <w:r>
              <w:rPr>
                <w:color w:val="231F20"/>
                <w:w w:val="85"/>
                <w:sz w:val="20"/>
              </w:rPr>
              <w:t>mechanisms</w:t>
            </w:r>
            <w:r>
              <w:rPr>
                <w:color w:val="231F20"/>
                <w:spacing w:val="-25"/>
                <w:w w:val="85"/>
                <w:sz w:val="20"/>
              </w:rPr>
              <w:t xml:space="preserve"> </w:t>
            </w:r>
            <w:r>
              <w:rPr>
                <w:color w:val="231F20"/>
                <w:w w:val="85"/>
                <w:sz w:val="20"/>
              </w:rPr>
              <w:t>at</w:t>
            </w:r>
            <w:r>
              <w:rPr>
                <w:color w:val="231F20"/>
                <w:spacing w:val="-24"/>
                <w:w w:val="85"/>
                <w:sz w:val="20"/>
              </w:rPr>
              <w:t xml:space="preserve"> </w:t>
            </w:r>
            <w:r>
              <w:rPr>
                <w:color w:val="231F20"/>
                <w:w w:val="85"/>
                <w:sz w:val="20"/>
              </w:rPr>
              <w:t>State</w:t>
            </w:r>
            <w:r>
              <w:rPr>
                <w:color w:val="231F20"/>
                <w:spacing w:val="-25"/>
                <w:w w:val="85"/>
                <w:sz w:val="20"/>
              </w:rPr>
              <w:t xml:space="preserve"> </w:t>
            </w:r>
            <w:r>
              <w:rPr>
                <w:color w:val="231F20"/>
                <w:w w:val="85"/>
                <w:sz w:val="20"/>
              </w:rPr>
              <w:t>and</w:t>
            </w:r>
            <w:r>
              <w:rPr>
                <w:color w:val="231F20"/>
                <w:spacing w:val="-24"/>
                <w:w w:val="85"/>
                <w:sz w:val="20"/>
              </w:rPr>
              <w:t xml:space="preserve"> </w:t>
            </w:r>
            <w:r>
              <w:rPr>
                <w:color w:val="231F20"/>
                <w:w w:val="85"/>
                <w:sz w:val="20"/>
              </w:rPr>
              <w:t>Federal</w:t>
            </w:r>
            <w:r>
              <w:rPr>
                <w:color w:val="231F20"/>
                <w:spacing w:val="-25"/>
                <w:w w:val="85"/>
                <w:sz w:val="20"/>
              </w:rPr>
              <w:t xml:space="preserve"> </w:t>
            </w:r>
            <w:r>
              <w:rPr>
                <w:color w:val="231F20"/>
                <w:w w:val="85"/>
                <w:sz w:val="20"/>
              </w:rPr>
              <w:t>levels</w:t>
            </w:r>
          </w:p>
        </w:tc>
        <w:tc>
          <w:tcPr>
            <w:tcW w:w="4763" w:type="dxa"/>
          </w:tcPr>
          <w:p w14:paraId="4C69C4FD" w14:textId="77777777" w:rsidR="001C28E5" w:rsidRDefault="00293FBD">
            <w:pPr>
              <w:pStyle w:val="TableParagraph"/>
              <w:numPr>
                <w:ilvl w:val="0"/>
                <w:numId w:val="127"/>
              </w:numPr>
              <w:tabs>
                <w:tab w:val="left" w:pos="147"/>
              </w:tabs>
              <w:spacing w:before="124"/>
              <w:rPr>
                <w:sz w:val="20"/>
              </w:rPr>
            </w:pPr>
            <w:r>
              <w:rPr>
                <w:color w:val="231F20"/>
                <w:w w:val="90"/>
                <w:sz w:val="20"/>
              </w:rPr>
              <w:t>Periodic</w:t>
            </w:r>
            <w:r>
              <w:rPr>
                <w:color w:val="231F20"/>
                <w:spacing w:val="-15"/>
                <w:w w:val="90"/>
                <w:sz w:val="20"/>
              </w:rPr>
              <w:t xml:space="preserve"> </w:t>
            </w:r>
            <w:r>
              <w:rPr>
                <w:color w:val="231F20"/>
                <w:w w:val="90"/>
                <w:sz w:val="20"/>
              </w:rPr>
              <w:t>health</w:t>
            </w:r>
            <w:r>
              <w:rPr>
                <w:color w:val="231F20"/>
                <w:spacing w:val="-15"/>
                <w:w w:val="90"/>
                <w:sz w:val="20"/>
              </w:rPr>
              <w:t xml:space="preserve"> </w:t>
            </w:r>
            <w:r>
              <w:rPr>
                <w:color w:val="231F20"/>
                <w:w w:val="90"/>
                <w:sz w:val="20"/>
              </w:rPr>
              <w:t>expenditure</w:t>
            </w:r>
            <w:r>
              <w:rPr>
                <w:color w:val="231F20"/>
                <w:spacing w:val="-15"/>
                <w:w w:val="90"/>
                <w:sz w:val="20"/>
              </w:rPr>
              <w:t xml:space="preserve"> </w:t>
            </w:r>
            <w:r>
              <w:rPr>
                <w:color w:val="231F20"/>
                <w:w w:val="90"/>
                <w:sz w:val="20"/>
              </w:rPr>
              <w:t>resource</w:t>
            </w:r>
            <w:r>
              <w:rPr>
                <w:color w:val="231F20"/>
                <w:spacing w:val="-15"/>
                <w:w w:val="90"/>
                <w:sz w:val="20"/>
              </w:rPr>
              <w:t xml:space="preserve"> </w:t>
            </w:r>
            <w:r>
              <w:rPr>
                <w:color w:val="231F20"/>
                <w:w w:val="90"/>
                <w:sz w:val="20"/>
              </w:rPr>
              <w:t>tracking</w:t>
            </w:r>
          </w:p>
          <w:p w14:paraId="10B70CF5" w14:textId="77777777" w:rsidR="001C28E5" w:rsidRDefault="00293FBD">
            <w:pPr>
              <w:pStyle w:val="TableParagraph"/>
              <w:numPr>
                <w:ilvl w:val="0"/>
                <w:numId w:val="127"/>
              </w:numPr>
              <w:tabs>
                <w:tab w:val="left" w:pos="147"/>
              </w:tabs>
              <w:spacing w:before="159"/>
              <w:rPr>
                <w:sz w:val="20"/>
              </w:rPr>
            </w:pPr>
            <w:r>
              <w:rPr>
                <w:color w:val="231F20"/>
                <w:w w:val="90"/>
                <w:sz w:val="20"/>
              </w:rPr>
              <w:t>Annual</w:t>
            </w:r>
            <w:r>
              <w:rPr>
                <w:color w:val="231F20"/>
                <w:spacing w:val="-14"/>
                <w:w w:val="90"/>
                <w:sz w:val="20"/>
              </w:rPr>
              <w:t xml:space="preserve"> </w:t>
            </w:r>
            <w:r>
              <w:rPr>
                <w:color w:val="231F20"/>
                <w:w w:val="90"/>
                <w:sz w:val="20"/>
              </w:rPr>
              <w:t>State</w:t>
            </w:r>
            <w:r>
              <w:rPr>
                <w:color w:val="231F20"/>
                <w:spacing w:val="-13"/>
                <w:w w:val="90"/>
                <w:sz w:val="20"/>
              </w:rPr>
              <w:t xml:space="preserve"> </w:t>
            </w:r>
            <w:r>
              <w:rPr>
                <w:color w:val="231F20"/>
                <w:w w:val="90"/>
                <w:sz w:val="20"/>
              </w:rPr>
              <w:t>Health</w:t>
            </w:r>
            <w:r>
              <w:rPr>
                <w:color w:val="231F20"/>
                <w:spacing w:val="-21"/>
                <w:w w:val="90"/>
                <w:sz w:val="20"/>
              </w:rPr>
              <w:t xml:space="preserve"> </w:t>
            </w:r>
            <w:r>
              <w:rPr>
                <w:color w:val="231F20"/>
                <w:w w:val="90"/>
                <w:sz w:val="20"/>
              </w:rPr>
              <w:t>Account</w:t>
            </w:r>
            <w:r>
              <w:rPr>
                <w:color w:val="231F20"/>
                <w:spacing w:val="-13"/>
                <w:w w:val="90"/>
                <w:sz w:val="20"/>
              </w:rPr>
              <w:t xml:space="preserve"> </w:t>
            </w:r>
            <w:r>
              <w:rPr>
                <w:color w:val="231F20"/>
                <w:w w:val="90"/>
                <w:sz w:val="20"/>
              </w:rPr>
              <w:t>data</w:t>
            </w:r>
            <w:r>
              <w:rPr>
                <w:color w:val="231F20"/>
                <w:spacing w:val="-14"/>
                <w:w w:val="90"/>
                <w:sz w:val="20"/>
              </w:rPr>
              <w:t xml:space="preserve"> </w:t>
            </w:r>
            <w:r>
              <w:rPr>
                <w:color w:val="231F20"/>
                <w:w w:val="90"/>
                <w:sz w:val="20"/>
              </w:rPr>
              <w:t>collected</w:t>
            </w:r>
          </w:p>
          <w:p w14:paraId="5978CDD2" w14:textId="77777777" w:rsidR="001C28E5" w:rsidRDefault="00293FBD">
            <w:pPr>
              <w:pStyle w:val="TableParagraph"/>
              <w:numPr>
                <w:ilvl w:val="0"/>
                <w:numId w:val="127"/>
              </w:numPr>
              <w:tabs>
                <w:tab w:val="left" w:pos="191"/>
              </w:tabs>
              <w:spacing w:before="160"/>
              <w:ind w:left="190" w:hanging="103"/>
              <w:rPr>
                <w:sz w:val="20"/>
              </w:rPr>
            </w:pPr>
            <w:r>
              <w:rPr>
                <w:color w:val="231F20"/>
                <w:w w:val="90"/>
                <w:sz w:val="20"/>
              </w:rPr>
              <w:t>Budget execution</w:t>
            </w:r>
            <w:r>
              <w:rPr>
                <w:color w:val="231F20"/>
                <w:spacing w:val="-18"/>
                <w:w w:val="90"/>
                <w:sz w:val="20"/>
              </w:rPr>
              <w:t xml:space="preserve"> </w:t>
            </w:r>
            <w:r>
              <w:rPr>
                <w:color w:val="231F20"/>
                <w:w w:val="90"/>
                <w:sz w:val="20"/>
              </w:rPr>
              <w:t>monitored</w:t>
            </w:r>
          </w:p>
        </w:tc>
      </w:tr>
      <w:tr w:rsidR="001C28E5" w14:paraId="29313D5E" w14:textId="77777777">
        <w:trPr>
          <w:trHeight w:val="1708"/>
        </w:trPr>
        <w:tc>
          <w:tcPr>
            <w:tcW w:w="665" w:type="dxa"/>
          </w:tcPr>
          <w:p w14:paraId="73EABBBB" w14:textId="77777777" w:rsidR="001C28E5" w:rsidRDefault="00293FBD">
            <w:pPr>
              <w:pStyle w:val="TableParagraph"/>
              <w:spacing w:before="126"/>
              <w:ind w:left="45" w:right="68"/>
              <w:jc w:val="center"/>
              <w:rPr>
                <w:sz w:val="20"/>
              </w:rPr>
            </w:pPr>
            <w:r>
              <w:rPr>
                <w:color w:val="231F20"/>
                <w:w w:val="90"/>
                <w:sz w:val="20"/>
              </w:rPr>
              <w:t>15.4.5</w:t>
            </w:r>
          </w:p>
        </w:tc>
        <w:tc>
          <w:tcPr>
            <w:tcW w:w="3752" w:type="dxa"/>
          </w:tcPr>
          <w:p w14:paraId="0F30E7E0" w14:textId="77777777" w:rsidR="001C28E5" w:rsidRDefault="00293FBD">
            <w:pPr>
              <w:pStyle w:val="TableParagraph"/>
              <w:spacing w:before="126" w:line="278" w:lineRule="auto"/>
              <w:ind w:left="87" w:right="232"/>
              <w:rPr>
                <w:sz w:val="20"/>
              </w:rPr>
            </w:pPr>
            <w:r>
              <w:rPr>
                <w:color w:val="231F20"/>
                <w:w w:val="80"/>
                <w:sz w:val="20"/>
              </w:rPr>
              <w:t xml:space="preserve">Institute Public Finance Management (PFM) </w:t>
            </w:r>
            <w:r>
              <w:rPr>
                <w:color w:val="231F20"/>
                <w:w w:val="90"/>
                <w:sz w:val="20"/>
              </w:rPr>
              <w:t>reforms at the Federal and State levels</w:t>
            </w:r>
          </w:p>
        </w:tc>
        <w:tc>
          <w:tcPr>
            <w:tcW w:w="4763" w:type="dxa"/>
          </w:tcPr>
          <w:p w14:paraId="623C486D" w14:textId="77777777" w:rsidR="001C28E5" w:rsidRDefault="00293FBD">
            <w:pPr>
              <w:pStyle w:val="TableParagraph"/>
              <w:numPr>
                <w:ilvl w:val="0"/>
                <w:numId w:val="126"/>
              </w:numPr>
              <w:tabs>
                <w:tab w:val="left" w:pos="191"/>
                <w:tab w:val="left" w:pos="3744"/>
              </w:tabs>
              <w:spacing w:before="126" w:line="278" w:lineRule="auto"/>
              <w:ind w:right="80" w:firstLine="0"/>
              <w:rPr>
                <w:sz w:val="20"/>
              </w:rPr>
            </w:pPr>
            <w:r>
              <w:rPr>
                <w:color w:val="231F20"/>
                <w:w w:val="85"/>
                <w:sz w:val="20"/>
              </w:rPr>
              <w:t>Financial</w:t>
            </w:r>
            <w:r>
              <w:rPr>
                <w:color w:val="231F20"/>
                <w:spacing w:val="-23"/>
                <w:w w:val="85"/>
                <w:sz w:val="20"/>
              </w:rPr>
              <w:t xml:space="preserve"> </w:t>
            </w:r>
            <w:r>
              <w:rPr>
                <w:color w:val="231F20"/>
                <w:w w:val="85"/>
                <w:sz w:val="20"/>
              </w:rPr>
              <w:t>management</w:t>
            </w:r>
            <w:r>
              <w:rPr>
                <w:color w:val="231F20"/>
                <w:spacing w:val="-23"/>
                <w:w w:val="85"/>
                <w:sz w:val="20"/>
              </w:rPr>
              <w:t xml:space="preserve"> </w:t>
            </w:r>
            <w:r>
              <w:rPr>
                <w:color w:val="231F20"/>
                <w:w w:val="85"/>
                <w:sz w:val="20"/>
              </w:rPr>
              <w:t>systems</w:t>
            </w:r>
            <w:r>
              <w:rPr>
                <w:color w:val="231F20"/>
                <w:spacing w:val="-23"/>
                <w:w w:val="85"/>
                <w:sz w:val="20"/>
              </w:rPr>
              <w:t xml:space="preserve"> </w:t>
            </w:r>
            <w:r>
              <w:rPr>
                <w:color w:val="231F20"/>
                <w:w w:val="85"/>
                <w:sz w:val="20"/>
              </w:rPr>
              <w:t>established</w:t>
            </w:r>
            <w:r>
              <w:rPr>
                <w:color w:val="231F20"/>
                <w:spacing w:val="-22"/>
                <w:w w:val="85"/>
                <w:sz w:val="20"/>
              </w:rPr>
              <w:t xml:space="preserve"> </w:t>
            </w:r>
            <w:r>
              <w:rPr>
                <w:color w:val="231F20"/>
                <w:w w:val="85"/>
                <w:sz w:val="20"/>
              </w:rPr>
              <w:t>&amp;</w:t>
            </w:r>
            <w:r>
              <w:rPr>
                <w:color w:val="231F20"/>
                <w:w w:val="85"/>
                <w:sz w:val="20"/>
              </w:rPr>
              <w:tab/>
            </w:r>
            <w:r>
              <w:rPr>
                <w:color w:val="231F20"/>
                <w:spacing w:val="-3"/>
                <w:w w:val="80"/>
                <w:sz w:val="20"/>
              </w:rPr>
              <w:t xml:space="preserve">stakeholders </w:t>
            </w:r>
            <w:r>
              <w:rPr>
                <w:color w:val="231F20"/>
                <w:w w:val="90"/>
                <w:sz w:val="20"/>
              </w:rPr>
              <w:t>engaged in PFM</w:t>
            </w:r>
            <w:r>
              <w:rPr>
                <w:color w:val="231F20"/>
                <w:spacing w:val="-25"/>
                <w:w w:val="90"/>
                <w:sz w:val="20"/>
              </w:rPr>
              <w:t xml:space="preserve"> </w:t>
            </w:r>
            <w:r>
              <w:rPr>
                <w:color w:val="231F20"/>
                <w:w w:val="90"/>
                <w:sz w:val="20"/>
              </w:rPr>
              <w:t>reforms</w:t>
            </w:r>
          </w:p>
          <w:p w14:paraId="3DB36573" w14:textId="77777777" w:rsidR="001C28E5" w:rsidRDefault="00293FBD">
            <w:pPr>
              <w:pStyle w:val="TableParagraph"/>
              <w:numPr>
                <w:ilvl w:val="0"/>
                <w:numId w:val="126"/>
              </w:numPr>
              <w:tabs>
                <w:tab w:val="left" w:pos="147"/>
              </w:tabs>
              <w:spacing w:before="124" w:line="278" w:lineRule="auto"/>
              <w:ind w:right="169" w:firstLine="0"/>
              <w:rPr>
                <w:sz w:val="20"/>
              </w:rPr>
            </w:pPr>
            <w:r>
              <w:rPr>
                <w:color w:val="231F20"/>
                <w:w w:val="85"/>
                <w:sz w:val="20"/>
              </w:rPr>
              <w:t>Accounting</w:t>
            </w:r>
            <w:r>
              <w:rPr>
                <w:color w:val="231F20"/>
                <w:spacing w:val="-23"/>
                <w:w w:val="85"/>
                <w:sz w:val="20"/>
              </w:rPr>
              <w:t xml:space="preserve"> </w:t>
            </w:r>
            <w:r>
              <w:rPr>
                <w:color w:val="231F20"/>
                <w:w w:val="85"/>
                <w:sz w:val="20"/>
              </w:rPr>
              <w:t>staff</w:t>
            </w:r>
            <w:r>
              <w:rPr>
                <w:color w:val="231F20"/>
                <w:spacing w:val="-22"/>
                <w:w w:val="85"/>
                <w:sz w:val="20"/>
              </w:rPr>
              <w:t xml:space="preserve"> </w:t>
            </w:r>
            <w:r>
              <w:rPr>
                <w:color w:val="231F20"/>
                <w:w w:val="85"/>
                <w:sz w:val="20"/>
              </w:rPr>
              <w:t>trained</w:t>
            </w:r>
            <w:r>
              <w:rPr>
                <w:color w:val="231F20"/>
                <w:spacing w:val="18"/>
                <w:w w:val="85"/>
                <w:sz w:val="20"/>
              </w:rPr>
              <w:t xml:space="preserve"> </w:t>
            </w:r>
            <w:r>
              <w:rPr>
                <w:color w:val="231F20"/>
                <w:w w:val="85"/>
                <w:sz w:val="20"/>
              </w:rPr>
              <w:t>in</w:t>
            </w:r>
            <w:r>
              <w:rPr>
                <w:color w:val="231F20"/>
                <w:spacing w:val="-22"/>
                <w:w w:val="85"/>
                <w:sz w:val="20"/>
              </w:rPr>
              <w:t xml:space="preserve"> </w:t>
            </w:r>
            <w:r>
              <w:rPr>
                <w:color w:val="231F20"/>
                <w:w w:val="85"/>
                <w:sz w:val="20"/>
              </w:rPr>
              <w:t>financial</w:t>
            </w:r>
            <w:r>
              <w:rPr>
                <w:color w:val="231F20"/>
                <w:spacing w:val="-22"/>
                <w:w w:val="85"/>
                <w:sz w:val="20"/>
              </w:rPr>
              <w:t xml:space="preserve"> </w:t>
            </w:r>
            <w:r>
              <w:rPr>
                <w:color w:val="231F20"/>
                <w:w w:val="85"/>
                <w:sz w:val="20"/>
              </w:rPr>
              <w:t>management</w:t>
            </w:r>
            <w:r>
              <w:rPr>
                <w:color w:val="231F20"/>
                <w:spacing w:val="-22"/>
                <w:w w:val="85"/>
                <w:sz w:val="20"/>
              </w:rPr>
              <w:t xml:space="preserve"> </w:t>
            </w:r>
            <w:r>
              <w:rPr>
                <w:color w:val="231F20"/>
                <w:w w:val="85"/>
                <w:sz w:val="20"/>
              </w:rPr>
              <w:t>and</w:t>
            </w:r>
            <w:r>
              <w:rPr>
                <w:color w:val="231F20"/>
                <w:spacing w:val="-22"/>
                <w:w w:val="85"/>
                <w:sz w:val="20"/>
              </w:rPr>
              <w:t xml:space="preserve"> </w:t>
            </w:r>
            <w:r>
              <w:rPr>
                <w:color w:val="231F20"/>
                <w:w w:val="85"/>
                <w:sz w:val="20"/>
              </w:rPr>
              <w:t xml:space="preserve">IPSAS </w:t>
            </w:r>
            <w:r>
              <w:rPr>
                <w:color w:val="231F20"/>
                <w:w w:val="90"/>
                <w:sz w:val="20"/>
              </w:rPr>
              <w:t>system of</w:t>
            </w:r>
            <w:r>
              <w:rPr>
                <w:color w:val="231F20"/>
                <w:spacing w:val="-16"/>
                <w:w w:val="90"/>
                <w:sz w:val="20"/>
              </w:rPr>
              <w:t xml:space="preserve"> </w:t>
            </w:r>
            <w:r>
              <w:rPr>
                <w:color w:val="231F20"/>
                <w:w w:val="90"/>
                <w:sz w:val="20"/>
              </w:rPr>
              <w:t>accounting</w:t>
            </w:r>
          </w:p>
          <w:p w14:paraId="2647BD2D" w14:textId="77777777" w:rsidR="001C28E5" w:rsidRDefault="00293FBD">
            <w:pPr>
              <w:pStyle w:val="TableParagraph"/>
              <w:numPr>
                <w:ilvl w:val="0"/>
                <w:numId w:val="126"/>
              </w:numPr>
              <w:tabs>
                <w:tab w:val="left" w:pos="191"/>
              </w:tabs>
              <w:spacing w:before="123"/>
              <w:ind w:left="190"/>
              <w:rPr>
                <w:sz w:val="20"/>
              </w:rPr>
            </w:pPr>
            <w:r>
              <w:rPr>
                <w:color w:val="231F20"/>
                <w:w w:val="90"/>
                <w:sz w:val="20"/>
              </w:rPr>
              <w:t>Financial</w:t>
            </w:r>
            <w:r>
              <w:rPr>
                <w:color w:val="231F20"/>
                <w:spacing w:val="-20"/>
                <w:w w:val="90"/>
                <w:sz w:val="20"/>
              </w:rPr>
              <w:t xml:space="preserve"> </w:t>
            </w:r>
            <w:r>
              <w:rPr>
                <w:color w:val="231F20"/>
                <w:w w:val="90"/>
                <w:sz w:val="20"/>
              </w:rPr>
              <w:t>Audit</w:t>
            </w:r>
            <w:r>
              <w:rPr>
                <w:color w:val="231F20"/>
                <w:spacing w:val="-12"/>
                <w:w w:val="90"/>
                <w:sz w:val="20"/>
              </w:rPr>
              <w:t xml:space="preserve"> </w:t>
            </w:r>
            <w:r>
              <w:rPr>
                <w:color w:val="231F20"/>
                <w:w w:val="90"/>
                <w:sz w:val="20"/>
              </w:rPr>
              <w:t>done</w:t>
            </w:r>
            <w:r>
              <w:rPr>
                <w:color w:val="231F20"/>
                <w:spacing w:val="-13"/>
                <w:w w:val="90"/>
                <w:sz w:val="20"/>
              </w:rPr>
              <w:t xml:space="preserve"> </w:t>
            </w:r>
            <w:r>
              <w:rPr>
                <w:color w:val="231F20"/>
                <w:w w:val="90"/>
                <w:sz w:val="20"/>
              </w:rPr>
              <w:t>in</w:t>
            </w:r>
            <w:r>
              <w:rPr>
                <w:color w:val="231F20"/>
                <w:spacing w:val="-12"/>
                <w:w w:val="90"/>
                <w:sz w:val="20"/>
              </w:rPr>
              <w:t xml:space="preserve"> </w:t>
            </w:r>
            <w:r>
              <w:rPr>
                <w:color w:val="231F20"/>
                <w:w w:val="90"/>
                <w:sz w:val="20"/>
              </w:rPr>
              <w:t>all</w:t>
            </w:r>
            <w:r>
              <w:rPr>
                <w:color w:val="231F20"/>
                <w:spacing w:val="-12"/>
                <w:w w:val="90"/>
                <w:sz w:val="20"/>
              </w:rPr>
              <w:t xml:space="preserve"> </w:t>
            </w:r>
            <w:r>
              <w:rPr>
                <w:color w:val="231F20"/>
                <w:w w:val="90"/>
                <w:sz w:val="20"/>
              </w:rPr>
              <w:t>health</w:t>
            </w:r>
            <w:r>
              <w:rPr>
                <w:color w:val="231F20"/>
                <w:spacing w:val="-12"/>
                <w:w w:val="90"/>
                <w:sz w:val="20"/>
              </w:rPr>
              <w:t xml:space="preserve"> </w:t>
            </w:r>
            <w:r>
              <w:rPr>
                <w:color w:val="231F20"/>
                <w:w w:val="90"/>
                <w:sz w:val="20"/>
              </w:rPr>
              <w:t>facilities</w:t>
            </w:r>
          </w:p>
        </w:tc>
      </w:tr>
    </w:tbl>
    <w:p w14:paraId="610C06B4" w14:textId="77777777" w:rsidR="001C28E5" w:rsidRDefault="001C28E5">
      <w:pPr>
        <w:rPr>
          <w:sz w:val="20"/>
        </w:rPr>
        <w:sectPr w:rsidR="001C28E5">
          <w:pgSz w:w="11910" w:h="16840"/>
          <w:pgMar w:top="1580" w:right="1100" w:bottom="1500" w:left="1140" w:header="0" w:footer="1315" w:gutter="0"/>
          <w:cols w:space="720"/>
        </w:sectPr>
      </w:pPr>
    </w:p>
    <w:p w14:paraId="256A1324" w14:textId="77777777" w:rsidR="001C28E5" w:rsidRDefault="001C28E5">
      <w:pPr>
        <w:pStyle w:val="BodyText"/>
        <w:spacing w:before="10"/>
        <w:rPr>
          <w:b/>
          <w:sz w:val="26"/>
        </w:rPr>
      </w:pPr>
    </w:p>
    <w:p w14:paraId="716D0732" w14:textId="77777777" w:rsidR="001C28E5" w:rsidRDefault="00293FBD">
      <w:pPr>
        <w:pStyle w:val="ListParagraph"/>
        <w:numPr>
          <w:ilvl w:val="2"/>
          <w:numId w:val="423"/>
        </w:numPr>
        <w:tabs>
          <w:tab w:val="left" w:pos="1047"/>
        </w:tabs>
        <w:spacing w:before="58"/>
        <w:ind w:left="1046" w:hanging="661"/>
        <w:rPr>
          <w:b/>
          <w:color w:val="231F20"/>
          <w:sz w:val="26"/>
        </w:rPr>
      </w:pPr>
      <w:bookmarkStart w:id="58" w:name="Page_50"/>
      <w:bookmarkEnd w:id="58"/>
      <w:r>
        <w:rPr>
          <w:b/>
          <w:color w:val="231F20"/>
          <w:sz w:val="26"/>
        </w:rPr>
        <w:t>Indicator</w:t>
      </w:r>
      <w:r>
        <w:rPr>
          <w:b/>
          <w:color w:val="231F20"/>
          <w:spacing w:val="-9"/>
          <w:sz w:val="26"/>
        </w:rPr>
        <w:t xml:space="preserve"> </w:t>
      </w:r>
      <w:r>
        <w:rPr>
          <w:b/>
          <w:color w:val="231F20"/>
          <w:sz w:val="26"/>
        </w:rPr>
        <w:t>Matrix</w:t>
      </w:r>
    </w:p>
    <w:p w14:paraId="7EB9EF10" w14:textId="77777777" w:rsidR="001C28E5" w:rsidRDefault="00293FBD">
      <w:pPr>
        <w:spacing w:before="98"/>
        <w:ind w:left="460"/>
        <w:rPr>
          <w:b/>
          <w:sz w:val="28"/>
        </w:rPr>
      </w:pPr>
      <w:r>
        <w:rPr>
          <w:b/>
          <w:color w:val="231F20"/>
          <w:sz w:val="28"/>
        </w:rPr>
        <w:t>Table 1</w:t>
      </w:r>
    </w:p>
    <w:tbl>
      <w:tblPr>
        <w:tblW w:w="0" w:type="auto"/>
        <w:tblInd w:w="29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57"/>
        <w:gridCol w:w="1077"/>
        <w:gridCol w:w="1349"/>
        <w:gridCol w:w="897"/>
        <w:gridCol w:w="1168"/>
        <w:gridCol w:w="1437"/>
        <w:gridCol w:w="1677"/>
        <w:gridCol w:w="962"/>
      </w:tblGrid>
      <w:tr w:rsidR="001C28E5" w14:paraId="555CB5B7" w14:textId="77777777">
        <w:trPr>
          <w:trHeight w:val="631"/>
        </w:trPr>
        <w:tc>
          <w:tcPr>
            <w:tcW w:w="357" w:type="dxa"/>
            <w:shd w:val="clear" w:color="auto" w:fill="D3DEB9"/>
          </w:tcPr>
          <w:p w14:paraId="3E153A37" w14:textId="77777777" w:rsidR="001C28E5" w:rsidRDefault="001C28E5">
            <w:pPr>
              <w:pStyle w:val="TableParagraph"/>
              <w:rPr>
                <w:b/>
                <w:sz w:val="12"/>
              </w:rPr>
            </w:pPr>
          </w:p>
          <w:p w14:paraId="4F671E21" w14:textId="77777777" w:rsidR="001C28E5" w:rsidRDefault="00293FBD">
            <w:pPr>
              <w:pStyle w:val="TableParagraph"/>
              <w:spacing w:before="89"/>
              <w:ind w:left="80"/>
              <w:rPr>
                <w:b/>
                <w:sz w:val="12"/>
              </w:rPr>
            </w:pPr>
            <w:r>
              <w:rPr>
                <w:b/>
                <w:color w:val="231F20"/>
                <w:sz w:val="12"/>
              </w:rPr>
              <w:t>S/N</w:t>
            </w:r>
          </w:p>
        </w:tc>
        <w:tc>
          <w:tcPr>
            <w:tcW w:w="1077" w:type="dxa"/>
            <w:shd w:val="clear" w:color="auto" w:fill="D3DEB9"/>
          </w:tcPr>
          <w:p w14:paraId="41FBC323" w14:textId="77777777" w:rsidR="001C28E5" w:rsidRDefault="001C28E5">
            <w:pPr>
              <w:pStyle w:val="TableParagraph"/>
              <w:spacing w:before="5"/>
              <w:rPr>
                <w:b/>
                <w:sz w:val="12"/>
              </w:rPr>
            </w:pPr>
          </w:p>
          <w:p w14:paraId="7279E5CF" w14:textId="77777777" w:rsidR="001C28E5" w:rsidRDefault="00293FBD">
            <w:pPr>
              <w:pStyle w:val="TableParagraph"/>
              <w:spacing w:before="1" w:line="285" w:lineRule="auto"/>
              <w:ind w:left="279" w:right="254" w:firstLine="12"/>
              <w:rPr>
                <w:b/>
                <w:sz w:val="12"/>
              </w:rPr>
            </w:pPr>
            <w:r>
              <w:rPr>
                <w:b/>
                <w:color w:val="231F20"/>
                <w:w w:val="95"/>
                <w:sz w:val="12"/>
              </w:rPr>
              <w:t>Strategic Objective</w:t>
            </w:r>
          </w:p>
        </w:tc>
        <w:tc>
          <w:tcPr>
            <w:tcW w:w="1349" w:type="dxa"/>
            <w:shd w:val="clear" w:color="auto" w:fill="D3DEB9"/>
          </w:tcPr>
          <w:p w14:paraId="49723D12" w14:textId="77777777" w:rsidR="001C28E5" w:rsidRDefault="001C28E5">
            <w:pPr>
              <w:pStyle w:val="TableParagraph"/>
              <w:rPr>
                <w:b/>
                <w:sz w:val="12"/>
              </w:rPr>
            </w:pPr>
          </w:p>
          <w:p w14:paraId="3E9DB395" w14:textId="77777777" w:rsidR="001C28E5" w:rsidRDefault="00293FBD">
            <w:pPr>
              <w:pStyle w:val="TableParagraph"/>
              <w:spacing w:before="89"/>
              <w:ind w:left="430"/>
              <w:rPr>
                <w:b/>
                <w:sz w:val="12"/>
              </w:rPr>
            </w:pPr>
            <w:r>
              <w:rPr>
                <w:b/>
                <w:color w:val="231F20"/>
                <w:sz w:val="12"/>
              </w:rPr>
              <w:t>Indicator</w:t>
            </w:r>
          </w:p>
        </w:tc>
        <w:tc>
          <w:tcPr>
            <w:tcW w:w="897" w:type="dxa"/>
            <w:shd w:val="clear" w:color="auto" w:fill="D3DEB9"/>
          </w:tcPr>
          <w:p w14:paraId="42FF1F04" w14:textId="77777777" w:rsidR="001C28E5" w:rsidRDefault="001C28E5">
            <w:pPr>
              <w:pStyle w:val="TableParagraph"/>
              <w:spacing w:before="5"/>
              <w:rPr>
                <w:b/>
                <w:sz w:val="12"/>
              </w:rPr>
            </w:pPr>
          </w:p>
          <w:p w14:paraId="5055A5A8" w14:textId="77777777" w:rsidR="001C28E5" w:rsidRDefault="00293FBD">
            <w:pPr>
              <w:pStyle w:val="TableParagraph"/>
              <w:spacing w:before="1" w:line="285" w:lineRule="auto"/>
              <w:ind w:left="204" w:hanging="92"/>
              <w:rPr>
                <w:b/>
                <w:sz w:val="12"/>
              </w:rPr>
            </w:pPr>
            <w:r>
              <w:rPr>
                <w:b/>
                <w:color w:val="231F20"/>
                <w:sz w:val="12"/>
              </w:rPr>
              <w:t>Definition of indicator</w:t>
            </w:r>
          </w:p>
        </w:tc>
        <w:tc>
          <w:tcPr>
            <w:tcW w:w="1168" w:type="dxa"/>
            <w:shd w:val="clear" w:color="auto" w:fill="D3DEB9"/>
          </w:tcPr>
          <w:p w14:paraId="00C109A2" w14:textId="77777777" w:rsidR="001C28E5" w:rsidRDefault="001C28E5">
            <w:pPr>
              <w:pStyle w:val="TableParagraph"/>
              <w:spacing w:before="5"/>
              <w:rPr>
                <w:b/>
                <w:sz w:val="12"/>
              </w:rPr>
            </w:pPr>
          </w:p>
          <w:p w14:paraId="089B3909" w14:textId="77777777" w:rsidR="001C28E5" w:rsidRDefault="00293FBD">
            <w:pPr>
              <w:pStyle w:val="TableParagraph"/>
              <w:spacing w:before="1" w:line="285" w:lineRule="auto"/>
              <w:ind w:left="389" w:right="216" w:hanging="151"/>
              <w:rPr>
                <w:b/>
                <w:sz w:val="12"/>
              </w:rPr>
            </w:pPr>
            <w:r>
              <w:rPr>
                <w:b/>
                <w:color w:val="231F20"/>
                <w:w w:val="95"/>
                <w:sz w:val="12"/>
              </w:rPr>
              <w:t xml:space="preserve">Method/Data </w:t>
            </w:r>
            <w:r>
              <w:rPr>
                <w:b/>
                <w:color w:val="231F20"/>
                <w:sz w:val="12"/>
              </w:rPr>
              <w:t>Source</w:t>
            </w:r>
          </w:p>
        </w:tc>
        <w:tc>
          <w:tcPr>
            <w:tcW w:w="1437" w:type="dxa"/>
            <w:shd w:val="clear" w:color="auto" w:fill="D3DEB9"/>
          </w:tcPr>
          <w:p w14:paraId="45E7D60D" w14:textId="77777777" w:rsidR="001C28E5" w:rsidRDefault="001C28E5">
            <w:pPr>
              <w:pStyle w:val="TableParagraph"/>
              <w:spacing w:before="5"/>
              <w:rPr>
                <w:b/>
                <w:sz w:val="12"/>
              </w:rPr>
            </w:pPr>
          </w:p>
          <w:p w14:paraId="6A0B9683" w14:textId="77777777" w:rsidR="001C28E5" w:rsidRDefault="00293FBD">
            <w:pPr>
              <w:pStyle w:val="TableParagraph"/>
              <w:spacing w:before="1" w:line="285" w:lineRule="auto"/>
              <w:ind w:left="317" w:right="49" w:hanging="245"/>
              <w:rPr>
                <w:b/>
                <w:sz w:val="12"/>
              </w:rPr>
            </w:pPr>
            <w:r>
              <w:rPr>
                <w:b/>
                <w:color w:val="231F20"/>
                <w:w w:val="95"/>
                <w:sz w:val="12"/>
              </w:rPr>
              <w:t xml:space="preserve">Frequency/ Schedule of </w:t>
            </w:r>
            <w:r>
              <w:rPr>
                <w:b/>
                <w:color w:val="231F20"/>
                <w:sz w:val="12"/>
              </w:rPr>
              <w:t>data collection</w:t>
            </w:r>
          </w:p>
        </w:tc>
        <w:tc>
          <w:tcPr>
            <w:tcW w:w="1677" w:type="dxa"/>
            <w:shd w:val="clear" w:color="auto" w:fill="D3DEB9"/>
          </w:tcPr>
          <w:p w14:paraId="599A0365" w14:textId="77777777" w:rsidR="001C28E5" w:rsidRDefault="001C28E5">
            <w:pPr>
              <w:pStyle w:val="TableParagraph"/>
              <w:spacing w:before="5"/>
              <w:rPr>
                <w:b/>
                <w:sz w:val="12"/>
              </w:rPr>
            </w:pPr>
          </w:p>
          <w:p w14:paraId="04811170" w14:textId="77777777" w:rsidR="001C28E5" w:rsidRDefault="00293FBD">
            <w:pPr>
              <w:pStyle w:val="TableParagraph"/>
              <w:spacing w:before="1" w:line="285" w:lineRule="auto"/>
              <w:ind w:left="498" w:right="169" w:hanging="306"/>
              <w:rPr>
                <w:b/>
                <w:sz w:val="12"/>
              </w:rPr>
            </w:pPr>
            <w:r>
              <w:rPr>
                <w:b/>
                <w:color w:val="231F20"/>
                <w:w w:val="95"/>
                <w:sz w:val="12"/>
              </w:rPr>
              <w:t xml:space="preserve">Organisation/Institution </w:t>
            </w:r>
            <w:r>
              <w:rPr>
                <w:b/>
                <w:color w:val="231F20"/>
                <w:sz w:val="12"/>
              </w:rPr>
              <w:t>Responsible</w:t>
            </w:r>
          </w:p>
        </w:tc>
        <w:tc>
          <w:tcPr>
            <w:tcW w:w="962" w:type="dxa"/>
            <w:shd w:val="clear" w:color="auto" w:fill="D3DEB9"/>
          </w:tcPr>
          <w:p w14:paraId="66869DB2" w14:textId="77777777" w:rsidR="001C28E5" w:rsidRDefault="00293FBD">
            <w:pPr>
              <w:pStyle w:val="TableParagraph"/>
              <w:spacing w:before="62" w:line="285" w:lineRule="auto"/>
              <w:ind w:left="185" w:right="174" w:firstLine="1"/>
              <w:jc w:val="center"/>
              <w:rPr>
                <w:b/>
                <w:sz w:val="12"/>
              </w:rPr>
            </w:pPr>
            <w:r>
              <w:rPr>
                <w:b/>
                <w:color w:val="231F20"/>
                <w:sz w:val="12"/>
              </w:rPr>
              <w:t xml:space="preserve">Decision Points/ </w:t>
            </w:r>
            <w:r>
              <w:rPr>
                <w:b/>
                <w:color w:val="231F20"/>
                <w:w w:val="95"/>
                <w:sz w:val="12"/>
              </w:rPr>
              <w:t>Comments</w:t>
            </w:r>
          </w:p>
        </w:tc>
      </w:tr>
      <w:tr w:rsidR="001C28E5" w14:paraId="567DDEEF" w14:textId="77777777">
        <w:trPr>
          <w:trHeight w:val="241"/>
        </w:trPr>
        <w:tc>
          <w:tcPr>
            <w:tcW w:w="357" w:type="dxa"/>
            <w:tcBorders>
              <w:bottom w:val="nil"/>
            </w:tcBorders>
          </w:tcPr>
          <w:p w14:paraId="60B41794" w14:textId="77777777" w:rsidR="001C28E5" w:rsidRDefault="001C28E5">
            <w:pPr>
              <w:pStyle w:val="TableParagraph"/>
              <w:rPr>
                <w:rFonts w:ascii="Times New Roman"/>
                <w:sz w:val="10"/>
              </w:rPr>
            </w:pPr>
          </w:p>
        </w:tc>
        <w:tc>
          <w:tcPr>
            <w:tcW w:w="1077" w:type="dxa"/>
            <w:tcBorders>
              <w:bottom w:val="nil"/>
            </w:tcBorders>
          </w:tcPr>
          <w:p w14:paraId="77F96A65" w14:textId="77777777" w:rsidR="001C28E5" w:rsidRDefault="001C28E5">
            <w:pPr>
              <w:pStyle w:val="TableParagraph"/>
              <w:rPr>
                <w:rFonts w:ascii="Times New Roman"/>
                <w:sz w:val="10"/>
              </w:rPr>
            </w:pPr>
          </w:p>
        </w:tc>
        <w:tc>
          <w:tcPr>
            <w:tcW w:w="1349" w:type="dxa"/>
            <w:tcBorders>
              <w:bottom w:val="nil"/>
            </w:tcBorders>
          </w:tcPr>
          <w:p w14:paraId="36739888" w14:textId="77777777" w:rsidR="001C28E5" w:rsidRDefault="00293FBD">
            <w:pPr>
              <w:pStyle w:val="TableParagraph"/>
              <w:spacing w:before="77"/>
              <w:ind w:left="66"/>
              <w:rPr>
                <w:sz w:val="12"/>
              </w:rPr>
            </w:pPr>
            <w:r>
              <w:rPr>
                <w:color w:val="231F20"/>
                <w:sz w:val="12"/>
              </w:rPr>
              <w:t>a)The 23 LGAs M/E</w:t>
            </w:r>
          </w:p>
        </w:tc>
        <w:tc>
          <w:tcPr>
            <w:tcW w:w="897" w:type="dxa"/>
            <w:vMerge w:val="restart"/>
          </w:tcPr>
          <w:p w14:paraId="0BAF6C5B" w14:textId="77777777" w:rsidR="001C28E5" w:rsidRDefault="001C28E5">
            <w:pPr>
              <w:pStyle w:val="TableParagraph"/>
              <w:rPr>
                <w:rFonts w:ascii="Times New Roman"/>
                <w:sz w:val="10"/>
              </w:rPr>
            </w:pPr>
          </w:p>
        </w:tc>
        <w:tc>
          <w:tcPr>
            <w:tcW w:w="1168" w:type="dxa"/>
            <w:tcBorders>
              <w:bottom w:val="nil"/>
            </w:tcBorders>
          </w:tcPr>
          <w:p w14:paraId="63DC9574" w14:textId="77777777" w:rsidR="001C28E5" w:rsidRDefault="001C28E5">
            <w:pPr>
              <w:pStyle w:val="TableParagraph"/>
              <w:rPr>
                <w:rFonts w:ascii="Times New Roman"/>
                <w:sz w:val="10"/>
              </w:rPr>
            </w:pPr>
          </w:p>
        </w:tc>
        <w:tc>
          <w:tcPr>
            <w:tcW w:w="1437" w:type="dxa"/>
            <w:tcBorders>
              <w:bottom w:val="nil"/>
            </w:tcBorders>
          </w:tcPr>
          <w:p w14:paraId="205E7E66" w14:textId="77777777" w:rsidR="001C28E5" w:rsidRDefault="001C28E5">
            <w:pPr>
              <w:pStyle w:val="TableParagraph"/>
              <w:rPr>
                <w:rFonts w:ascii="Times New Roman"/>
                <w:sz w:val="10"/>
              </w:rPr>
            </w:pPr>
          </w:p>
        </w:tc>
        <w:tc>
          <w:tcPr>
            <w:tcW w:w="1677" w:type="dxa"/>
            <w:tcBorders>
              <w:bottom w:val="nil"/>
            </w:tcBorders>
          </w:tcPr>
          <w:p w14:paraId="6423E12D" w14:textId="77777777" w:rsidR="001C28E5" w:rsidRDefault="001C28E5">
            <w:pPr>
              <w:pStyle w:val="TableParagraph"/>
              <w:rPr>
                <w:rFonts w:ascii="Times New Roman"/>
                <w:sz w:val="10"/>
              </w:rPr>
            </w:pPr>
          </w:p>
        </w:tc>
        <w:tc>
          <w:tcPr>
            <w:tcW w:w="962" w:type="dxa"/>
            <w:vMerge w:val="restart"/>
          </w:tcPr>
          <w:p w14:paraId="4F82582F" w14:textId="77777777" w:rsidR="001C28E5" w:rsidRDefault="001C28E5">
            <w:pPr>
              <w:pStyle w:val="TableParagraph"/>
              <w:rPr>
                <w:rFonts w:ascii="Times New Roman"/>
                <w:sz w:val="10"/>
              </w:rPr>
            </w:pPr>
          </w:p>
        </w:tc>
      </w:tr>
      <w:tr w:rsidR="001C28E5" w14:paraId="347AB3C5" w14:textId="77777777">
        <w:trPr>
          <w:trHeight w:val="155"/>
        </w:trPr>
        <w:tc>
          <w:tcPr>
            <w:tcW w:w="357" w:type="dxa"/>
            <w:tcBorders>
              <w:top w:val="nil"/>
              <w:bottom w:val="nil"/>
            </w:tcBorders>
          </w:tcPr>
          <w:p w14:paraId="35DE6B30" w14:textId="77777777" w:rsidR="001C28E5" w:rsidRDefault="001C28E5">
            <w:pPr>
              <w:pStyle w:val="TableParagraph"/>
              <w:rPr>
                <w:rFonts w:ascii="Times New Roman"/>
                <w:sz w:val="10"/>
              </w:rPr>
            </w:pPr>
          </w:p>
        </w:tc>
        <w:tc>
          <w:tcPr>
            <w:tcW w:w="1077" w:type="dxa"/>
            <w:tcBorders>
              <w:top w:val="nil"/>
              <w:bottom w:val="nil"/>
            </w:tcBorders>
          </w:tcPr>
          <w:p w14:paraId="30C2EDA6" w14:textId="77777777" w:rsidR="001C28E5" w:rsidRDefault="00293FBD">
            <w:pPr>
              <w:pStyle w:val="TableParagraph"/>
              <w:spacing w:line="130" w:lineRule="exact"/>
              <w:ind w:right="58"/>
              <w:jc w:val="right"/>
              <w:rPr>
                <w:sz w:val="12"/>
              </w:rPr>
            </w:pPr>
            <w:r>
              <w:rPr>
                <w:color w:val="231F20"/>
                <w:w w:val="95"/>
                <w:sz w:val="12"/>
              </w:rPr>
              <w:t>Strengthen</w:t>
            </w:r>
          </w:p>
        </w:tc>
        <w:tc>
          <w:tcPr>
            <w:tcW w:w="1349" w:type="dxa"/>
            <w:tcBorders>
              <w:top w:val="nil"/>
              <w:bottom w:val="nil"/>
            </w:tcBorders>
          </w:tcPr>
          <w:p w14:paraId="4123D1A5" w14:textId="77777777" w:rsidR="001C28E5" w:rsidRDefault="00293FBD">
            <w:pPr>
              <w:pStyle w:val="TableParagraph"/>
              <w:spacing w:line="130" w:lineRule="exact"/>
              <w:ind w:left="66"/>
              <w:rPr>
                <w:sz w:val="12"/>
              </w:rPr>
            </w:pPr>
            <w:r>
              <w:rPr>
                <w:color w:val="231F20"/>
                <w:sz w:val="12"/>
              </w:rPr>
              <w:t>officers and HIOs</w:t>
            </w:r>
          </w:p>
        </w:tc>
        <w:tc>
          <w:tcPr>
            <w:tcW w:w="897" w:type="dxa"/>
            <w:vMerge/>
            <w:tcBorders>
              <w:top w:val="nil"/>
            </w:tcBorders>
          </w:tcPr>
          <w:p w14:paraId="162E86B4" w14:textId="77777777" w:rsidR="001C28E5" w:rsidRDefault="001C28E5">
            <w:pPr>
              <w:rPr>
                <w:sz w:val="2"/>
                <w:szCs w:val="2"/>
              </w:rPr>
            </w:pPr>
          </w:p>
        </w:tc>
        <w:tc>
          <w:tcPr>
            <w:tcW w:w="1168" w:type="dxa"/>
            <w:tcBorders>
              <w:top w:val="nil"/>
              <w:bottom w:val="nil"/>
            </w:tcBorders>
          </w:tcPr>
          <w:p w14:paraId="11F2601D" w14:textId="77777777" w:rsidR="001C28E5" w:rsidRDefault="001C28E5">
            <w:pPr>
              <w:pStyle w:val="TableParagraph"/>
              <w:rPr>
                <w:rFonts w:ascii="Times New Roman"/>
                <w:sz w:val="10"/>
              </w:rPr>
            </w:pPr>
          </w:p>
        </w:tc>
        <w:tc>
          <w:tcPr>
            <w:tcW w:w="1437" w:type="dxa"/>
            <w:tcBorders>
              <w:top w:val="nil"/>
              <w:bottom w:val="nil"/>
            </w:tcBorders>
          </w:tcPr>
          <w:p w14:paraId="1A5DFF45" w14:textId="77777777" w:rsidR="001C28E5" w:rsidRDefault="001C28E5">
            <w:pPr>
              <w:pStyle w:val="TableParagraph"/>
              <w:rPr>
                <w:rFonts w:ascii="Times New Roman"/>
                <w:sz w:val="10"/>
              </w:rPr>
            </w:pPr>
          </w:p>
        </w:tc>
        <w:tc>
          <w:tcPr>
            <w:tcW w:w="1677" w:type="dxa"/>
            <w:tcBorders>
              <w:top w:val="nil"/>
              <w:bottom w:val="nil"/>
            </w:tcBorders>
          </w:tcPr>
          <w:p w14:paraId="2316BF87" w14:textId="77777777" w:rsidR="001C28E5" w:rsidRDefault="001C28E5">
            <w:pPr>
              <w:pStyle w:val="TableParagraph"/>
              <w:rPr>
                <w:rFonts w:ascii="Times New Roman"/>
                <w:sz w:val="10"/>
              </w:rPr>
            </w:pPr>
          </w:p>
        </w:tc>
        <w:tc>
          <w:tcPr>
            <w:tcW w:w="962" w:type="dxa"/>
            <w:vMerge/>
            <w:tcBorders>
              <w:top w:val="nil"/>
            </w:tcBorders>
          </w:tcPr>
          <w:p w14:paraId="3ABE6021" w14:textId="77777777" w:rsidR="001C28E5" w:rsidRDefault="001C28E5">
            <w:pPr>
              <w:rPr>
                <w:sz w:val="2"/>
                <w:szCs w:val="2"/>
              </w:rPr>
            </w:pPr>
          </w:p>
        </w:tc>
      </w:tr>
      <w:tr w:rsidR="001C28E5" w14:paraId="1A0919DE" w14:textId="77777777">
        <w:trPr>
          <w:trHeight w:val="483"/>
        </w:trPr>
        <w:tc>
          <w:tcPr>
            <w:tcW w:w="357" w:type="dxa"/>
            <w:tcBorders>
              <w:top w:val="nil"/>
              <w:bottom w:val="nil"/>
            </w:tcBorders>
          </w:tcPr>
          <w:p w14:paraId="624F67FA" w14:textId="77777777" w:rsidR="001C28E5" w:rsidRDefault="001C28E5">
            <w:pPr>
              <w:pStyle w:val="TableParagraph"/>
              <w:spacing w:before="1"/>
              <w:rPr>
                <w:b/>
                <w:sz w:val="17"/>
              </w:rPr>
            </w:pPr>
          </w:p>
          <w:p w14:paraId="1B54D2BD" w14:textId="77777777" w:rsidR="001C28E5" w:rsidRDefault="00293FBD">
            <w:pPr>
              <w:pStyle w:val="TableParagraph"/>
              <w:spacing w:before="1"/>
              <w:ind w:left="66"/>
              <w:rPr>
                <w:sz w:val="12"/>
              </w:rPr>
            </w:pPr>
            <w:r>
              <w:rPr>
                <w:color w:val="231F20"/>
                <w:w w:val="95"/>
                <w:sz w:val="12"/>
              </w:rPr>
              <w:t>1</w:t>
            </w:r>
          </w:p>
        </w:tc>
        <w:tc>
          <w:tcPr>
            <w:tcW w:w="1077" w:type="dxa"/>
            <w:tcBorders>
              <w:top w:val="nil"/>
              <w:bottom w:val="nil"/>
            </w:tcBorders>
          </w:tcPr>
          <w:p w14:paraId="20256C3C" w14:textId="77777777" w:rsidR="001C28E5" w:rsidRDefault="00293FBD">
            <w:pPr>
              <w:pStyle w:val="TableParagraph"/>
              <w:spacing w:line="129" w:lineRule="exact"/>
              <w:ind w:left="436"/>
              <w:rPr>
                <w:sz w:val="12"/>
              </w:rPr>
            </w:pPr>
            <w:r>
              <w:rPr>
                <w:color w:val="231F20"/>
                <w:sz w:val="12"/>
              </w:rPr>
              <w:t>institutional</w:t>
            </w:r>
          </w:p>
          <w:p w14:paraId="56B60FE3" w14:textId="77777777" w:rsidR="001C28E5" w:rsidRDefault="00293FBD">
            <w:pPr>
              <w:pStyle w:val="TableParagraph"/>
              <w:spacing w:before="4" w:line="160" w:lineRule="atLeast"/>
              <w:ind w:left="188" w:firstLine="63"/>
              <w:rPr>
                <w:sz w:val="12"/>
              </w:rPr>
            </w:pPr>
            <w:r>
              <w:rPr>
                <w:color w:val="231F20"/>
                <w:w w:val="95"/>
                <w:sz w:val="12"/>
              </w:rPr>
              <w:t xml:space="preserve">framework </w:t>
            </w:r>
            <w:r>
              <w:rPr>
                <w:color w:val="231F20"/>
                <w:spacing w:val="-6"/>
                <w:w w:val="95"/>
                <w:sz w:val="12"/>
              </w:rPr>
              <w:t xml:space="preserve">and </w:t>
            </w:r>
            <w:r>
              <w:rPr>
                <w:color w:val="231F20"/>
                <w:sz w:val="12"/>
              </w:rPr>
              <w:t>coordination</w:t>
            </w:r>
            <w:r>
              <w:rPr>
                <w:color w:val="231F20"/>
                <w:spacing w:val="-9"/>
                <w:sz w:val="12"/>
              </w:rPr>
              <w:t xml:space="preserve"> </w:t>
            </w:r>
            <w:r>
              <w:rPr>
                <w:color w:val="231F20"/>
                <w:spacing w:val="-6"/>
                <w:sz w:val="12"/>
              </w:rPr>
              <w:t>for</w:t>
            </w:r>
          </w:p>
        </w:tc>
        <w:tc>
          <w:tcPr>
            <w:tcW w:w="1349" w:type="dxa"/>
            <w:tcBorders>
              <w:top w:val="nil"/>
              <w:bottom w:val="nil"/>
            </w:tcBorders>
          </w:tcPr>
          <w:p w14:paraId="218C6C5B" w14:textId="77777777" w:rsidR="001C28E5" w:rsidRDefault="00293FBD">
            <w:pPr>
              <w:pStyle w:val="TableParagraph"/>
              <w:spacing w:line="129" w:lineRule="exact"/>
              <w:ind w:left="66"/>
              <w:rPr>
                <w:sz w:val="12"/>
              </w:rPr>
            </w:pPr>
            <w:r>
              <w:rPr>
                <w:color w:val="231F20"/>
                <w:w w:val="95"/>
                <w:sz w:val="12"/>
              </w:rPr>
              <w:t>consistently</w:t>
            </w:r>
            <w:r>
              <w:rPr>
                <w:color w:val="231F20"/>
                <w:spacing w:val="-1"/>
                <w:w w:val="95"/>
                <w:sz w:val="12"/>
              </w:rPr>
              <w:t xml:space="preserve"> </w:t>
            </w:r>
            <w:r>
              <w:rPr>
                <w:color w:val="231F20"/>
                <w:w w:val="95"/>
                <w:sz w:val="12"/>
              </w:rPr>
              <w:t>transmit</w:t>
            </w:r>
          </w:p>
          <w:p w14:paraId="2325A053" w14:textId="6556E48E" w:rsidR="001C28E5" w:rsidRDefault="00293FBD">
            <w:pPr>
              <w:pStyle w:val="TableParagraph"/>
              <w:spacing w:before="26"/>
              <w:ind w:left="66"/>
              <w:rPr>
                <w:sz w:val="12"/>
              </w:rPr>
            </w:pPr>
            <w:r>
              <w:rPr>
                <w:color w:val="231F20"/>
                <w:w w:val="95"/>
                <w:sz w:val="12"/>
              </w:rPr>
              <w:t>data to</w:t>
            </w:r>
            <w:r>
              <w:rPr>
                <w:color w:val="231F20"/>
                <w:spacing w:val="-2"/>
                <w:w w:val="95"/>
                <w:sz w:val="12"/>
              </w:rPr>
              <w:t xml:space="preserve"> </w:t>
            </w:r>
            <w:r w:rsidR="004F3F82">
              <w:rPr>
                <w:color w:val="231F20"/>
                <w:w w:val="95"/>
                <w:sz w:val="12"/>
              </w:rPr>
              <w:t>DHIS</w:t>
            </w:r>
            <w:r w:rsidR="00EF0740">
              <w:rPr>
                <w:color w:val="231F20"/>
                <w:w w:val="95"/>
                <w:sz w:val="12"/>
              </w:rPr>
              <w:t xml:space="preserve"> </w:t>
            </w:r>
            <w:r w:rsidR="004F3F82">
              <w:rPr>
                <w:color w:val="231F20"/>
                <w:w w:val="95"/>
                <w:sz w:val="12"/>
              </w:rPr>
              <w:t>pl</w:t>
            </w:r>
            <w:r>
              <w:rPr>
                <w:color w:val="231F20"/>
                <w:w w:val="95"/>
                <w:sz w:val="12"/>
              </w:rPr>
              <w:t>atform</w:t>
            </w:r>
          </w:p>
          <w:p w14:paraId="75844BA4" w14:textId="77777777" w:rsidR="001C28E5" w:rsidRDefault="00293FBD">
            <w:pPr>
              <w:pStyle w:val="TableParagraph"/>
              <w:spacing w:before="27"/>
              <w:ind w:left="66"/>
              <w:rPr>
                <w:sz w:val="12"/>
              </w:rPr>
            </w:pPr>
            <w:r>
              <w:rPr>
                <w:color w:val="231F20"/>
                <w:sz w:val="12"/>
              </w:rPr>
              <w:t>b) Availability of NHMIS</w:t>
            </w:r>
          </w:p>
        </w:tc>
        <w:tc>
          <w:tcPr>
            <w:tcW w:w="897" w:type="dxa"/>
            <w:vMerge/>
            <w:tcBorders>
              <w:top w:val="nil"/>
            </w:tcBorders>
          </w:tcPr>
          <w:p w14:paraId="6F56DB52" w14:textId="77777777" w:rsidR="001C28E5" w:rsidRDefault="001C28E5">
            <w:pPr>
              <w:rPr>
                <w:sz w:val="2"/>
                <w:szCs w:val="2"/>
              </w:rPr>
            </w:pPr>
          </w:p>
        </w:tc>
        <w:tc>
          <w:tcPr>
            <w:tcW w:w="1168" w:type="dxa"/>
            <w:tcBorders>
              <w:top w:val="nil"/>
              <w:bottom w:val="nil"/>
            </w:tcBorders>
          </w:tcPr>
          <w:p w14:paraId="7228C5A8" w14:textId="77777777" w:rsidR="001C28E5" w:rsidRDefault="00293FBD">
            <w:pPr>
              <w:pStyle w:val="TableParagraph"/>
              <w:spacing w:before="72" w:line="290" w:lineRule="auto"/>
              <w:ind w:left="66" w:right="96"/>
              <w:rPr>
                <w:sz w:val="12"/>
              </w:rPr>
            </w:pPr>
            <w:r>
              <w:rPr>
                <w:color w:val="231F20"/>
                <w:sz w:val="12"/>
              </w:rPr>
              <w:t xml:space="preserve">a) Primary and </w:t>
            </w:r>
            <w:r>
              <w:rPr>
                <w:color w:val="231F20"/>
                <w:w w:val="95"/>
                <w:sz w:val="12"/>
              </w:rPr>
              <w:t>Secondary sources</w:t>
            </w:r>
          </w:p>
        </w:tc>
        <w:tc>
          <w:tcPr>
            <w:tcW w:w="1437" w:type="dxa"/>
            <w:tcBorders>
              <w:top w:val="nil"/>
              <w:bottom w:val="nil"/>
            </w:tcBorders>
          </w:tcPr>
          <w:p w14:paraId="2133BB63" w14:textId="77777777" w:rsidR="001C28E5" w:rsidRDefault="001C28E5">
            <w:pPr>
              <w:pStyle w:val="TableParagraph"/>
              <w:spacing w:before="6"/>
              <w:rPr>
                <w:b/>
                <w:sz w:val="13"/>
              </w:rPr>
            </w:pPr>
          </w:p>
          <w:p w14:paraId="58A89A75" w14:textId="77777777" w:rsidR="001C28E5" w:rsidRDefault="00293FBD">
            <w:pPr>
              <w:pStyle w:val="TableParagraph"/>
              <w:ind w:left="66"/>
              <w:rPr>
                <w:sz w:val="12"/>
              </w:rPr>
            </w:pPr>
            <w:r>
              <w:rPr>
                <w:color w:val="231F20"/>
                <w:sz w:val="12"/>
              </w:rPr>
              <w:t>Monthly</w:t>
            </w:r>
          </w:p>
        </w:tc>
        <w:tc>
          <w:tcPr>
            <w:tcW w:w="1677" w:type="dxa"/>
            <w:tcBorders>
              <w:top w:val="nil"/>
              <w:bottom w:val="nil"/>
            </w:tcBorders>
          </w:tcPr>
          <w:p w14:paraId="573A5E02" w14:textId="77777777" w:rsidR="001C28E5" w:rsidRDefault="00293FBD">
            <w:pPr>
              <w:pStyle w:val="TableParagraph"/>
              <w:spacing w:before="72" w:line="290" w:lineRule="auto"/>
              <w:ind w:left="66" w:right="269"/>
              <w:rPr>
                <w:sz w:val="12"/>
              </w:rPr>
            </w:pPr>
            <w:r>
              <w:rPr>
                <w:color w:val="231F20"/>
                <w:sz w:val="12"/>
              </w:rPr>
              <w:t xml:space="preserve">DPRS </w:t>
            </w:r>
            <w:r>
              <w:rPr>
                <w:color w:val="231F20"/>
                <w:w w:val="95"/>
                <w:sz w:val="12"/>
              </w:rPr>
              <w:t>MOH/RSPHCMB/RSHMB</w:t>
            </w:r>
          </w:p>
        </w:tc>
        <w:tc>
          <w:tcPr>
            <w:tcW w:w="962" w:type="dxa"/>
            <w:vMerge/>
            <w:tcBorders>
              <w:top w:val="nil"/>
            </w:tcBorders>
          </w:tcPr>
          <w:p w14:paraId="753554F4" w14:textId="77777777" w:rsidR="001C28E5" w:rsidRDefault="001C28E5">
            <w:pPr>
              <w:rPr>
                <w:sz w:val="2"/>
                <w:szCs w:val="2"/>
              </w:rPr>
            </w:pPr>
          </w:p>
        </w:tc>
      </w:tr>
      <w:tr w:rsidR="001C28E5" w14:paraId="7B761197" w14:textId="77777777">
        <w:trPr>
          <w:trHeight w:val="155"/>
        </w:trPr>
        <w:tc>
          <w:tcPr>
            <w:tcW w:w="357" w:type="dxa"/>
            <w:tcBorders>
              <w:top w:val="nil"/>
              <w:bottom w:val="nil"/>
            </w:tcBorders>
          </w:tcPr>
          <w:p w14:paraId="6A320BA0" w14:textId="77777777" w:rsidR="001C28E5" w:rsidRDefault="001C28E5">
            <w:pPr>
              <w:pStyle w:val="TableParagraph"/>
              <w:rPr>
                <w:rFonts w:ascii="Times New Roman"/>
                <w:sz w:val="10"/>
              </w:rPr>
            </w:pPr>
          </w:p>
        </w:tc>
        <w:tc>
          <w:tcPr>
            <w:tcW w:w="1077" w:type="dxa"/>
            <w:tcBorders>
              <w:top w:val="nil"/>
              <w:bottom w:val="nil"/>
            </w:tcBorders>
          </w:tcPr>
          <w:p w14:paraId="1CF4D8E3" w14:textId="77777777" w:rsidR="001C28E5" w:rsidRDefault="00293FBD">
            <w:pPr>
              <w:pStyle w:val="TableParagraph"/>
              <w:spacing w:line="129" w:lineRule="exact"/>
              <w:ind w:right="57"/>
              <w:jc w:val="right"/>
              <w:rPr>
                <w:sz w:val="12"/>
              </w:rPr>
            </w:pPr>
            <w:r>
              <w:rPr>
                <w:color w:val="231F20"/>
                <w:sz w:val="12"/>
              </w:rPr>
              <w:t>HIS at all levels</w:t>
            </w:r>
          </w:p>
        </w:tc>
        <w:tc>
          <w:tcPr>
            <w:tcW w:w="1349" w:type="dxa"/>
            <w:tcBorders>
              <w:top w:val="nil"/>
              <w:bottom w:val="nil"/>
            </w:tcBorders>
          </w:tcPr>
          <w:p w14:paraId="7831352F" w14:textId="77777777" w:rsidR="001C28E5" w:rsidRDefault="00293FBD">
            <w:pPr>
              <w:pStyle w:val="TableParagraph"/>
              <w:spacing w:line="129" w:lineRule="exact"/>
              <w:ind w:left="66"/>
              <w:rPr>
                <w:sz w:val="12"/>
              </w:rPr>
            </w:pPr>
            <w:r>
              <w:rPr>
                <w:color w:val="231F20"/>
                <w:sz w:val="12"/>
              </w:rPr>
              <w:t>Data tools to all</w:t>
            </w:r>
          </w:p>
        </w:tc>
        <w:tc>
          <w:tcPr>
            <w:tcW w:w="897" w:type="dxa"/>
            <w:vMerge/>
            <w:tcBorders>
              <w:top w:val="nil"/>
            </w:tcBorders>
          </w:tcPr>
          <w:p w14:paraId="12D2392C" w14:textId="77777777" w:rsidR="001C28E5" w:rsidRDefault="001C28E5">
            <w:pPr>
              <w:rPr>
                <w:sz w:val="2"/>
                <w:szCs w:val="2"/>
              </w:rPr>
            </w:pPr>
          </w:p>
        </w:tc>
        <w:tc>
          <w:tcPr>
            <w:tcW w:w="1168" w:type="dxa"/>
            <w:tcBorders>
              <w:top w:val="nil"/>
              <w:bottom w:val="nil"/>
            </w:tcBorders>
          </w:tcPr>
          <w:p w14:paraId="25E81272" w14:textId="77777777" w:rsidR="001C28E5" w:rsidRDefault="001C28E5">
            <w:pPr>
              <w:pStyle w:val="TableParagraph"/>
              <w:rPr>
                <w:rFonts w:ascii="Times New Roman"/>
                <w:sz w:val="10"/>
              </w:rPr>
            </w:pPr>
          </w:p>
        </w:tc>
        <w:tc>
          <w:tcPr>
            <w:tcW w:w="1437" w:type="dxa"/>
            <w:tcBorders>
              <w:top w:val="nil"/>
              <w:bottom w:val="nil"/>
            </w:tcBorders>
          </w:tcPr>
          <w:p w14:paraId="53186180" w14:textId="77777777" w:rsidR="001C28E5" w:rsidRDefault="001C28E5">
            <w:pPr>
              <w:pStyle w:val="TableParagraph"/>
              <w:rPr>
                <w:rFonts w:ascii="Times New Roman"/>
                <w:sz w:val="10"/>
              </w:rPr>
            </w:pPr>
          </w:p>
        </w:tc>
        <w:tc>
          <w:tcPr>
            <w:tcW w:w="1677" w:type="dxa"/>
            <w:tcBorders>
              <w:top w:val="nil"/>
              <w:bottom w:val="nil"/>
            </w:tcBorders>
          </w:tcPr>
          <w:p w14:paraId="69614D47" w14:textId="77777777" w:rsidR="001C28E5" w:rsidRDefault="001C28E5">
            <w:pPr>
              <w:pStyle w:val="TableParagraph"/>
              <w:rPr>
                <w:rFonts w:ascii="Times New Roman"/>
                <w:sz w:val="10"/>
              </w:rPr>
            </w:pPr>
          </w:p>
        </w:tc>
        <w:tc>
          <w:tcPr>
            <w:tcW w:w="962" w:type="dxa"/>
            <w:vMerge/>
            <w:tcBorders>
              <w:top w:val="nil"/>
            </w:tcBorders>
          </w:tcPr>
          <w:p w14:paraId="54DE9E91" w14:textId="77777777" w:rsidR="001C28E5" w:rsidRDefault="001C28E5">
            <w:pPr>
              <w:rPr>
                <w:sz w:val="2"/>
                <w:szCs w:val="2"/>
              </w:rPr>
            </w:pPr>
          </w:p>
        </w:tc>
      </w:tr>
      <w:tr w:rsidR="001C28E5" w14:paraId="43CA238E" w14:textId="77777777">
        <w:trPr>
          <w:trHeight w:val="323"/>
        </w:trPr>
        <w:tc>
          <w:tcPr>
            <w:tcW w:w="357" w:type="dxa"/>
            <w:tcBorders>
              <w:top w:val="nil"/>
            </w:tcBorders>
          </w:tcPr>
          <w:p w14:paraId="7B8DC3CA" w14:textId="77777777" w:rsidR="001C28E5" w:rsidRDefault="001C28E5">
            <w:pPr>
              <w:pStyle w:val="TableParagraph"/>
              <w:rPr>
                <w:rFonts w:ascii="Times New Roman"/>
                <w:sz w:val="10"/>
              </w:rPr>
            </w:pPr>
          </w:p>
        </w:tc>
        <w:tc>
          <w:tcPr>
            <w:tcW w:w="1077" w:type="dxa"/>
            <w:tcBorders>
              <w:top w:val="nil"/>
            </w:tcBorders>
          </w:tcPr>
          <w:p w14:paraId="089D18FE" w14:textId="77777777" w:rsidR="001C28E5" w:rsidRDefault="001C28E5">
            <w:pPr>
              <w:pStyle w:val="TableParagraph"/>
              <w:rPr>
                <w:rFonts w:ascii="Times New Roman"/>
                <w:sz w:val="10"/>
              </w:rPr>
            </w:pPr>
          </w:p>
        </w:tc>
        <w:tc>
          <w:tcPr>
            <w:tcW w:w="1349" w:type="dxa"/>
            <w:tcBorders>
              <w:top w:val="nil"/>
            </w:tcBorders>
          </w:tcPr>
          <w:p w14:paraId="0DD47E73" w14:textId="77777777" w:rsidR="001C28E5" w:rsidRDefault="00293FBD">
            <w:pPr>
              <w:pStyle w:val="TableParagraph"/>
              <w:spacing w:line="130" w:lineRule="exact"/>
              <w:ind w:left="66"/>
              <w:rPr>
                <w:sz w:val="12"/>
              </w:rPr>
            </w:pPr>
            <w:r>
              <w:rPr>
                <w:color w:val="231F20"/>
                <w:sz w:val="12"/>
              </w:rPr>
              <w:t>Facilities at all levels</w:t>
            </w:r>
          </w:p>
        </w:tc>
        <w:tc>
          <w:tcPr>
            <w:tcW w:w="897" w:type="dxa"/>
            <w:vMerge/>
            <w:tcBorders>
              <w:top w:val="nil"/>
            </w:tcBorders>
          </w:tcPr>
          <w:p w14:paraId="2C03C1C5" w14:textId="77777777" w:rsidR="001C28E5" w:rsidRDefault="001C28E5">
            <w:pPr>
              <w:rPr>
                <w:sz w:val="2"/>
                <w:szCs w:val="2"/>
              </w:rPr>
            </w:pPr>
          </w:p>
        </w:tc>
        <w:tc>
          <w:tcPr>
            <w:tcW w:w="1168" w:type="dxa"/>
            <w:tcBorders>
              <w:top w:val="nil"/>
            </w:tcBorders>
          </w:tcPr>
          <w:p w14:paraId="272D5AB1" w14:textId="77777777" w:rsidR="001C28E5" w:rsidRDefault="001C28E5">
            <w:pPr>
              <w:pStyle w:val="TableParagraph"/>
              <w:rPr>
                <w:rFonts w:ascii="Times New Roman"/>
                <w:sz w:val="10"/>
              </w:rPr>
            </w:pPr>
          </w:p>
        </w:tc>
        <w:tc>
          <w:tcPr>
            <w:tcW w:w="1437" w:type="dxa"/>
            <w:tcBorders>
              <w:top w:val="nil"/>
            </w:tcBorders>
          </w:tcPr>
          <w:p w14:paraId="11FCEDA7" w14:textId="77777777" w:rsidR="001C28E5" w:rsidRDefault="001C28E5">
            <w:pPr>
              <w:pStyle w:val="TableParagraph"/>
              <w:rPr>
                <w:rFonts w:ascii="Times New Roman"/>
                <w:sz w:val="10"/>
              </w:rPr>
            </w:pPr>
          </w:p>
        </w:tc>
        <w:tc>
          <w:tcPr>
            <w:tcW w:w="1677" w:type="dxa"/>
            <w:tcBorders>
              <w:top w:val="nil"/>
            </w:tcBorders>
          </w:tcPr>
          <w:p w14:paraId="2F35DFBC" w14:textId="77777777" w:rsidR="001C28E5" w:rsidRDefault="001C28E5">
            <w:pPr>
              <w:pStyle w:val="TableParagraph"/>
              <w:rPr>
                <w:rFonts w:ascii="Times New Roman"/>
                <w:sz w:val="10"/>
              </w:rPr>
            </w:pPr>
          </w:p>
        </w:tc>
        <w:tc>
          <w:tcPr>
            <w:tcW w:w="962" w:type="dxa"/>
            <w:vMerge/>
            <w:tcBorders>
              <w:top w:val="nil"/>
            </w:tcBorders>
          </w:tcPr>
          <w:p w14:paraId="40D4EE63" w14:textId="77777777" w:rsidR="001C28E5" w:rsidRDefault="001C28E5">
            <w:pPr>
              <w:rPr>
                <w:sz w:val="2"/>
                <w:szCs w:val="2"/>
              </w:rPr>
            </w:pPr>
          </w:p>
        </w:tc>
      </w:tr>
      <w:tr w:rsidR="001C28E5" w14:paraId="72DD23FF" w14:textId="77777777">
        <w:trPr>
          <w:trHeight w:val="240"/>
        </w:trPr>
        <w:tc>
          <w:tcPr>
            <w:tcW w:w="357" w:type="dxa"/>
            <w:tcBorders>
              <w:bottom w:val="nil"/>
            </w:tcBorders>
          </w:tcPr>
          <w:p w14:paraId="3CC2E563" w14:textId="77777777" w:rsidR="001C28E5" w:rsidRDefault="001C28E5">
            <w:pPr>
              <w:pStyle w:val="TableParagraph"/>
              <w:rPr>
                <w:rFonts w:ascii="Times New Roman"/>
                <w:sz w:val="10"/>
              </w:rPr>
            </w:pPr>
          </w:p>
        </w:tc>
        <w:tc>
          <w:tcPr>
            <w:tcW w:w="1077" w:type="dxa"/>
            <w:tcBorders>
              <w:bottom w:val="nil"/>
            </w:tcBorders>
          </w:tcPr>
          <w:p w14:paraId="1BE6E8E6" w14:textId="77777777" w:rsidR="001C28E5" w:rsidRDefault="001C28E5">
            <w:pPr>
              <w:pStyle w:val="TableParagraph"/>
              <w:rPr>
                <w:rFonts w:ascii="Times New Roman"/>
                <w:sz w:val="10"/>
              </w:rPr>
            </w:pPr>
          </w:p>
        </w:tc>
        <w:tc>
          <w:tcPr>
            <w:tcW w:w="1349" w:type="dxa"/>
            <w:tcBorders>
              <w:bottom w:val="nil"/>
            </w:tcBorders>
          </w:tcPr>
          <w:p w14:paraId="0481828B" w14:textId="77777777" w:rsidR="001C28E5" w:rsidRDefault="00293FBD">
            <w:pPr>
              <w:pStyle w:val="TableParagraph"/>
              <w:spacing w:before="77"/>
              <w:ind w:left="66"/>
              <w:rPr>
                <w:sz w:val="12"/>
              </w:rPr>
            </w:pPr>
            <w:r>
              <w:rPr>
                <w:color w:val="231F20"/>
                <w:sz w:val="12"/>
              </w:rPr>
              <w:t>a) Supportive</w:t>
            </w:r>
          </w:p>
        </w:tc>
        <w:tc>
          <w:tcPr>
            <w:tcW w:w="897" w:type="dxa"/>
            <w:vMerge w:val="restart"/>
          </w:tcPr>
          <w:p w14:paraId="7779D0CE" w14:textId="77777777" w:rsidR="001C28E5" w:rsidRDefault="001C28E5">
            <w:pPr>
              <w:pStyle w:val="TableParagraph"/>
              <w:rPr>
                <w:rFonts w:ascii="Times New Roman"/>
                <w:sz w:val="10"/>
              </w:rPr>
            </w:pPr>
          </w:p>
        </w:tc>
        <w:tc>
          <w:tcPr>
            <w:tcW w:w="1168" w:type="dxa"/>
            <w:tcBorders>
              <w:bottom w:val="nil"/>
            </w:tcBorders>
          </w:tcPr>
          <w:p w14:paraId="174C6586" w14:textId="77777777" w:rsidR="001C28E5" w:rsidRDefault="001C28E5">
            <w:pPr>
              <w:pStyle w:val="TableParagraph"/>
              <w:rPr>
                <w:rFonts w:ascii="Times New Roman"/>
                <w:sz w:val="10"/>
              </w:rPr>
            </w:pPr>
          </w:p>
        </w:tc>
        <w:tc>
          <w:tcPr>
            <w:tcW w:w="1437" w:type="dxa"/>
            <w:tcBorders>
              <w:bottom w:val="nil"/>
            </w:tcBorders>
          </w:tcPr>
          <w:p w14:paraId="68DF94BA" w14:textId="77777777" w:rsidR="001C28E5" w:rsidRDefault="001C28E5">
            <w:pPr>
              <w:pStyle w:val="TableParagraph"/>
              <w:rPr>
                <w:rFonts w:ascii="Times New Roman"/>
                <w:sz w:val="10"/>
              </w:rPr>
            </w:pPr>
          </w:p>
        </w:tc>
        <w:tc>
          <w:tcPr>
            <w:tcW w:w="1677" w:type="dxa"/>
            <w:tcBorders>
              <w:bottom w:val="nil"/>
            </w:tcBorders>
          </w:tcPr>
          <w:p w14:paraId="6459959C" w14:textId="77777777" w:rsidR="001C28E5" w:rsidRDefault="001C28E5">
            <w:pPr>
              <w:pStyle w:val="TableParagraph"/>
              <w:rPr>
                <w:rFonts w:ascii="Times New Roman"/>
                <w:sz w:val="10"/>
              </w:rPr>
            </w:pPr>
          </w:p>
        </w:tc>
        <w:tc>
          <w:tcPr>
            <w:tcW w:w="962" w:type="dxa"/>
            <w:vMerge w:val="restart"/>
          </w:tcPr>
          <w:p w14:paraId="5BCD6D0B" w14:textId="77777777" w:rsidR="001C28E5" w:rsidRDefault="001C28E5">
            <w:pPr>
              <w:pStyle w:val="TableParagraph"/>
              <w:rPr>
                <w:rFonts w:ascii="Times New Roman"/>
                <w:sz w:val="10"/>
              </w:rPr>
            </w:pPr>
          </w:p>
        </w:tc>
      </w:tr>
      <w:tr w:rsidR="001C28E5" w14:paraId="7AC89ED1" w14:textId="77777777">
        <w:trPr>
          <w:trHeight w:val="154"/>
        </w:trPr>
        <w:tc>
          <w:tcPr>
            <w:tcW w:w="357" w:type="dxa"/>
            <w:tcBorders>
              <w:top w:val="nil"/>
              <w:bottom w:val="nil"/>
            </w:tcBorders>
          </w:tcPr>
          <w:p w14:paraId="28BAE825" w14:textId="77777777" w:rsidR="001C28E5" w:rsidRDefault="001C28E5">
            <w:pPr>
              <w:pStyle w:val="TableParagraph"/>
              <w:rPr>
                <w:rFonts w:ascii="Times New Roman"/>
                <w:sz w:val="8"/>
              </w:rPr>
            </w:pPr>
          </w:p>
        </w:tc>
        <w:tc>
          <w:tcPr>
            <w:tcW w:w="1077" w:type="dxa"/>
            <w:tcBorders>
              <w:top w:val="nil"/>
              <w:bottom w:val="nil"/>
            </w:tcBorders>
          </w:tcPr>
          <w:p w14:paraId="2568ACAF" w14:textId="77777777" w:rsidR="001C28E5" w:rsidRDefault="00293FBD">
            <w:pPr>
              <w:pStyle w:val="TableParagraph"/>
              <w:spacing w:line="129" w:lineRule="exact"/>
              <w:ind w:right="58"/>
              <w:jc w:val="right"/>
              <w:rPr>
                <w:sz w:val="12"/>
              </w:rPr>
            </w:pPr>
            <w:r>
              <w:rPr>
                <w:color w:val="231F20"/>
                <w:w w:val="95"/>
                <w:sz w:val="12"/>
              </w:rPr>
              <w:t>Strengthen</w:t>
            </w:r>
          </w:p>
        </w:tc>
        <w:tc>
          <w:tcPr>
            <w:tcW w:w="1349" w:type="dxa"/>
            <w:tcBorders>
              <w:top w:val="nil"/>
              <w:bottom w:val="nil"/>
            </w:tcBorders>
          </w:tcPr>
          <w:p w14:paraId="3BB575DD" w14:textId="77777777" w:rsidR="001C28E5" w:rsidRDefault="00293FBD">
            <w:pPr>
              <w:pStyle w:val="TableParagraph"/>
              <w:spacing w:line="129" w:lineRule="exact"/>
              <w:ind w:left="66"/>
              <w:rPr>
                <w:sz w:val="12"/>
              </w:rPr>
            </w:pPr>
            <w:r>
              <w:rPr>
                <w:color w:val="231F20"/>
                <w:sz w:val="12"/>
              </w:rPr>
              <w:t>Supervision</w:t>
            </w:r>
          </w:p>
        </w:tc>
        <w:tc>
          <w:tcPr>
            <w:tcW w:w="897" w:type="dxa"/>
            <w:vMerge/>
            <w:tcBorders>
              <w:top w:val="nil"/>
            </w:tcBorders>
          </w:tcPr>
          <w:p w14:paraId="3B777348" w14:textId="77777777" w:rsidR="001C28E5" w:rsidRDefault="001C28E5">
            <w:pPr>
              <w:rPr>
                <w:sz w:val="2"/>
                <w:szCs w:val="2"/>
              </w:rPr>
            </w:pPr>
          </w:p>
        </w:tc>
        <w:tc>
          <w:tcPr>
            <w:tcW w:w="1168" w:type="dxa"/>
            <w:tcBorders>
              <w:top w:val="nil"/>
              <w:bottom w:val="nil"/>
            </w:tcBorders>
          </w:tcPr>
          <w:p w14:paraId="708E5C62" w14:textId="77777777" w:rsidR="001C28E5" w:rsidRDefault="001C28E5">
            <w:pPr>
              <w:pStyle w:val="TableParagraph"/>
              <w:rPr>
                <w:rFonts w:ascii="Times New Roman"/>
                <w:sz w:val="8"/>
              </w:rPr>
            </w:pPr>
          </w:p>
        </w:tc>
        <w:tc>
          <w:tcPr>
            <w:tcW w:w="1437" w:type="dxa"/>
            <w:tcBorders>
              <w:top w:val="nil"/>
              <w:bottom w:val="nil"/>
            </w:tcBorders>
          </w:tcPr>
          <w:p w14:paraId="207B0388" w14:textId="77777777" w:rsidR="001C28E5" w:rsidRDefault="001C28E5">
            <w:pPr>
              <w:pStyle w:val="TableParagraph"/>
              <w:rPr>
                <w:rFonts w:ascii="Times New Roman"/>
                <w:sz w:val="8"/>
              </w:rPr>
            </w:pPr>
          </w:p>
        </w:tc>
        <w:tc>
          <w:tcPr>
            <w:tcW w:w="1677" w:type="dxa"/>
            <w:tcBorders>
              <w:top w:val="nil"/>
              <w:bottom w:val="nil"/>
            </w:tcBorders>
          </w:tcPr>
          <w:p w14:paraId="2A43297C" w14:textId="77777777" w:rsidR="001C28E5" w:rsidRDefault="001C28E5">
            <w:pPr>
              <w:pStyle w:val="TableParagraph"/>
              <w:rPr>
                <w:rFonts w:ascii="Times New Roman"/>
                <w:sz w:val="8"/>
              </w:rPr>
            </w:pPr>
          </w:p>
        </w:tc>
        <w:tc>
          <w:tcPr>
            <w:tcW w:w="962" w:type="dxa"/>
            <w:vMerge/>
            <w:tcBorders>
              <w:top w:val="nil"/>
            </w:tcBorders>
          </w:tcPr>
          <w:p w14:paraId="6D9B52E9" w14:textId="77777777" w:rsidR="001C28E5" w:rsidRDefault="001C28E5">
            <w:pPr>
              <w:rPr>
                <w:sz w:val="2"/>
                <w:szCs w:val="2"/>
              </w:rPr>
            </w:pPr>
          </w:p>
        </w:tc>
      </w:tr>
      <w:tr w:rsidR="001C28E5" w14:paraId="50FF80A6" w14:textId="77777777">
        <w:trPr>
          <w:trHeight w:val="340"/>
        </w:trPr>
        <w:tc>
          <w:tcPr>
            <w:tcW w:w="357" w:type="dxa"/>
            <w:tcBorders>
              <w:top w:val="nil"/>
              <w:bottom w:val="nil"/>
            </w:tcBorders>
          </w:tcPr>
          <w:p w14:paraId="7D81A099" w14:textId="77777777" w:rsidR="001C28E5" w:rsidRDefault="001C28E5">
            <w:pPr>
              <w:pStyle w:val="TableParagraph"/>
              <w:rPr>
                <w:b/>
                <w:sz w:val="10"/>
              </w:rPr>
            </w:pPr>
          </w:p>
          <w:p w14:paraId="70FB0457" w14:textId="77777777" w:rsidR="001C28E5" w:rsidRDefault="00293FBD">
            <w:pPr>
              <w:pStyle w:val="TableParagraph"/>
              <w:spacing w:before="1"/>
              <w:ind w:left="66"/>
              <w:rPr>
                <w:sz w:val="12"/>
              </w:rPr>
            </w:pPr>
            <w:r>
              <w:rPr>
                <w:color w:val="231F20"/>
                <w:w w:val="95"/>
                <w:sz w:val="12"/>
              </w:rPr>
              <w:t>2</w:t>
            </w:r>
          </w:p>
        </w:tc>
        <w:tc>
          <w:tcPr>
            <w:tcW w:w="1077" w:type="dxa"/>
            <w:tcBorders>
              <w:top w:val="nil"/>
              <w:bottom w:val="nil"/>
            </w:tcBorders>
          </w:tcPr>
          <w:p w14:paraId="68E27A0F" w14:textId="77777777" w:rsidR="001C28E5" w:rsidRDefault="00293FBD">
            <w:pPr>
              <w:pStyle w:val="TableParagraph"/>
              <w:spacing w:line="129" w:lineRule="exact"/>
              <w:ind w:right="58"/>
              <w:jc w:val="right"/>
              <w:rPr>
                <w:sz w:val="12"/>
              </w:rPr>
            </w:pPr>
            <w:r>
              <w:rPr>
                <w:color w:val="231F20"/>
                <w:sz w:val="12"/>
              </w:rPr>
              <w:t>monitoring</w:t>
            </w:r>
            <w:r>
              <w:rPr>
                <w:color w:val="231F20"/>
                <w:spacing w:val="-23"/>
                <w:sz w:val="12"/>
              </w:rPr>
              <w:t xml:space="preserve"> </w:t>
            </w:r>
            <w:r>
              <w:rPr>
                <w:color w:val="231F20"/>
                <w:sz w:val="12"/>
              </w:rPr>
              <w:t>of</w:t>
            </w:r>
            <w:r>
              <w:rPr>
                <w:color w:val="231F20"/>
                <w:spacing w:val="-23"/>
                <w:sz w:val="12"/>
              </w:rPr>
              <w:t xml:space="preserve"> </w:t>
            </w:r>
            <w:r>
              <w:rPr>
                <w:color w:val="231F20"/>
                <w:sz w:val="12"/>
              </w:rPr>
              <w:t>the</w:t>
            </w:r>
          </w:p>
          <w:p w14:paraId="53718669" w14:textId="77777777" w:rsidR="001C28E5" w:rsidRDefault="00293FBD">
            <w:pPr>
              <w:pStyle w:val="TableParagraph"/>
              <w:spacing w:before="28"/>
              <w:ind w:right="57"/>
              <w:jc w:val="right"/>
              <w:rPr>
                <w:sz w:val="12"/>
              </w:rPr>
            </w:pPr>
            <w:r>
              <w:rPr>
                <w:color w:val="231F20"/>
                <w:spacing w:val="-1"/>
                <w:w w:val="95"/>
                <w:sz w:val="12"/>
              </w:rPr>
              <w:t>sub-sector</w:t>
            </w:r>
          </w:p>
        </w:tc>
        <w:tc>
          <w:tcPr>
            <w:tcW w:w="1349" w:type="dxa"/>
            <w:tcBorders>
              <w:top w:val="nil"/>
              <w:bottom w:val="nil"/>
            </w:tcBorders>
          </w:tcPr>
          <w:p w14:paraId="453E58BD" w14:textId="77777777" w:rsidR="001C28E5" w:rsidRDefault="004F3F82">
            <w:pPr>
              <w:pStyle w:val="TableParagraph"/>
              <w:spacing w:line="129" w:lineRule="exact"/>
              <w:ind w:left="66"/>
              <w:rPr>
                <w:sz w:val="12"/>
              </w:rPr>
            </w:pPr>
            <w:r>
              <w:rPr>
                <w:color w:val="231F20"/>
                <w:sz w:val="12"/>
              </w:rPr>
              <w:t>O</w:t>
            </w:r>
            <w:r w:rsidR="00293FBD">
              <w:rPr>
                <w:color w:val="231F20"/>
                <w:sz w:val="12"/>
              </w:rPr>
              <w:t>f</w:t>
            </w:r>
            <w:r>
              <w:rPr>
                <w:color w:val="231F20"/>
                <w:sz w:val="12"/>
              </w:rPr>
              <w:t xml:space="preserve"> </w:t>
            </w:r>
            <w:r w:rsidR="00293FBD">
              <w:rPr>
                <w:color w:val="231F20"/>
                <w:sz w:val="12"/>
              </w:rPr>
              <w:t>Monitoring and</w:t>
            </w:r>
          </w:p>
          <w:p w14:paraId="03DF2866" w14:textId="77777777" w:rsidR="001C28E5" w:rsidRDefault="00293FBD">
            <w:pPr>
              <w:pStyle w:val="TableParagraph"/>
              <w:spacing w:before="28"/>
              <w:ind w:left="66"/>
              <w:rPr>
                <w:sz w:val="12"/>
              </w:rPr>
            </w:pPr>
            <w:r>
              <w:rPr>
                <w:color w:val="231F20"/>
                <w:sz w:val="12"/>
              </w:rPr>
              <w:t>Evaluation officers</w:t>
            </w:r>
          </w:p>
        </w:tc>
        <w:tc>
          <w:tcPr>
            <w:tcW w:w="897" w:type="dxa"/>
            <w:vMerge/>
            <w:tcBorders>
              <w:top w:val="nil"/>
            </w:tcBorders>
          </w:tcPr>
          <w:p w14:paraId="231D8D73" w14:textId="77777777" w:rsidR="001C28E5" w:rsidRDefault="001C28E5">
            <w:pPr>
              <w:rPr>
                <w:sz w:val="2"/>
                <w:szCs w:val="2"/>
              </w:rPr>
            </w:pPr>
          </w:p>
        </w:tc>
        <w:tc>
          <w:tcPr>
            <w:tcW w:w="1168" w:type="dxa"/>
            <w:tcBorders>
              <w:top w:val="nil"/>
              <w:bottom w:val="nil"/>
            </w:tcBorders>
          </w:tcPr>
          <w:p w14:paraId="3FC837B0" w14:textId="77777777" w:rsidR="001C28E5" w:rsidRDefault="00293FBD">
            <w:pPr>
              <w:pStyle w:val="TableParagraph"/>
              <w:spacing w:before="74"/>
              <w:ind w:left="66"/>
              <w:rPr>
                <w:sz w:val="12"/>
              </w:rPr>
            </w:pPr>
            <w:r>
              <w:rPr>
                <w:color w:val="231F20"/>
                <w:sz w:val="12"/>
              </w:rPr>
              <w:t>a) Primary Data</w:t>
            </w:r>
          </w:p>
        </w:tc>
        <w:tc>
          <w:tcPr>
            <w:tcW w:w="1437" w:type="dxa"/>
            <w:tcBorders>
              <w:top w:val="nil"/>
              <w:bottom w:val="nil"/>
            </w:tcBorders>
          </w:tcPr>
          <w:p w14:paraId="7F0D3CA4" w14:textId="77777777" w:rsidR="001C28E5" w:rsidRDefault="00293FBD">
            <w:pPr>
              <w:pStyle w:val="TableParagraph"/>
              <w:spacing w:before="74"/>
              <w:ind w:left="66"/>
              <w:rPr>
                <w:sz w:val="12"/>
              </w:rPr>
            </w:pPr>
            <w:r>
              <w:rPr>
                <w:color w:val="231F20"/>
                <w:sz w:val="12"/>
              </w:rPr>
              <w:t>Monthly</w:t>
            </w:r>
          </w:p>
        </w:tc>
        <w:tc>
          <w:tcPr>
            <w:tcW w:w="1677" w:type="dxa"/>
            <w:tcBorders>
              <w:top w:val="nil"/>
              <w:bottom w:val="nil"/>
            </w:tcBorders>
          </w:tcPr>
          <w:p w14:paraId="39DC5A63" w14:textId="77777777" w:rsidR="001C28E5" w:rsidRDefault="00293FBD">
            <w:pPr>
              <w:pStyle w:val="TableParagraph"/>
              <w:spacing w:before="10" w:line="160" w:lineRule="atLeast"/>
              <w:ind w:left="66" w:right="269"/>
              <w:rPr>
                <w:sz w:val="12"/>
              </w:rPr>
            </w:pPr>
            <w:r>
              <w:rPr>
                <w:color w:val="231F20"/>
                <w:sz w:val="12"/>
              </w:rPr>
              <w:t xml:space="preserve">DPRS </w:t>
            </w:r>
            <w:r>
              <w:rPr>
                <w:color w:val="231F20"/>
                <w:w w:val="95"/>
                <w:sz w:val="12"/>
              </w:rPr>
              <w:t>MOH/RSPHCMB/RSHMB</w:t>
            </w:r>
          </w:p>
        </w:tc>
        <w:tc>
          <w:tcPr>
            <w:tcW w:w="962" w:type="dxa"/>
            <w:vMerge/>
            <w:tcBorders>
              <w:top w:val="nil"/>
            </w:tcBorders>
          </w:tcPr>
          <w:p w14:paraId="558456B7" w14:textId="77777777" w:rsidR="001C28E5" w:rsidRDefault="001C28E5">
            <w:pPr>
              <w:rPr>
                <w:sz w:val="2"/>
                <w:szCs w:val="2"/>
              </w:rPr>
            </w:pPr>
          </w:p>
        </w:tc>
      </w:tr>
      <w:tr w:rsidR="001C28E5" w14:paraId="43667D6B" w14:textId="77777777">
        <w:trPr>
          <w:trHeight w:val="134"/>
        </w:trPr>
        <w:tc>
          <w:tcPr>
            <w:tcW w:w="357" w:type="dxa"/>
            <w:tcBorders>
              <w:top w:val="nil"/>
              <w:bottom w:val="nil"/>
            </w:tcBorders>
          </w:tcPr>
          <w:p w14:paraId="74F735CC" w14:textId="77777777" w:rsidR="001C28E5" w:rsidRDefault="001C28E5">
            <w:pPr>
              <w:pStyle w:val="TableParagraph"/>
              <w:rPr>
                <w:rFonts w:ascii="Times New Roman"/>
                <w:sz w:val="8"/>
              </w:rPr>
            </w:pPr>
          </w:p>
        </w:tc>
        <w:tc>
          <w:tcPr>
            <w:tcW w:w="1077" w:type="dxa"/>
            <w:tcBorders>
              <w:top w:val="nil"/>
              <w:bottom w:val="nil"/>
            </w:tcBorders>
          </w:tcPr>
          <w:p w14:paraId="4AD7B69D" w14:textId="77777777" w:rsidR="001C28E5" w:rsidRDefault="00293FBD">
            <w:pPr>
              <w:pStyle w:val="TableParagraph"/>
              <w:spacing w:line="109" w:lineRule="exact"/>
              <w:ind w:right="56"/>
              <w:jc w:val="right"/>
              <w:rPr>
                <w:sz w:val="12"/>
              </w:rPr>
            </w:pPr>
            <w:r>
              <w:rPr>
                <w:color w:val="231F20"/>
                <w:w w:val="95"/>
                <w:sz w:val="12"/>
              </w:rPr>
              <w:t>performance</w:t>
            </w:r>
          </w:p>
        </w:tc>
        <w:tc>
          <w:tcPr>
            <w:tcW w:w="1349" w:type="dxa"/>
            <w:tcBorders>
              <w:top w:val="nil"/>
              <w:bottom w:val="nil"/>
            </w:tcBorders>
          </w:tcPr>
          <w:p w14:paraId="50858744" w14:textId="77777777" w:rsidR="001C28E5" w:rsidRDefault="00293FBD">
            <w:pPr>
              <w:pStyle w:val="TableParagraph"/>
              <w:spacing w:line="109" w:lineRule="exact"/>
              <w:ind w:left="66"/>
              <w:rPr>
                <w:sz w:val="12"/>
              </w:rPr>
            </w:pPr>
            <w:r>
              <w:rPr>
                <w:color w:val="231F20"/>
                <w:sz w:val="12"/>
              </w:rPr>
              <w:t>Reporting on DHIS</w:t>
            </w:r>
          </w:p>
        </w:tc>
        <w:tc>
          <w:tcPr>
            <w:tcW w:w="897" w:type="dxa"/>
            <w:vMerge/>
            <w:tcBorders>
              <w:top w:val="nil"/>
            </w:tcBorders>
          </w:tcPr>
          <w:p w14:paraId="2DA31A90" w14:textId="77777777" w:rsidR="001C28E5" w:rsidRDefault="001C28E5">
            <w:pPr>
              <w:rPr>
                <w:sz w:val="2"/>
                <w:szCs w:val="2"/>
              </w:rPr>
            </w:pPr>
          </w:p>
        </w:tc>
        <w:tc>
          <w:tcPr>
            <w:tcW w:w="1168" w:type="dxa"/>
            <w:tcBorders>
              <w:top w:val="nil"/>
              <w:bottom w:val="nil"/>
            </w:tcBorders>
          </w:tcPr>
          <w:p w14:paraId="653EDE80" w14:textId="77777777" w:rsidR="001C28E5" w:rsidRDefault="001C28E5">
            <w:pPr>
              <w:pStyle w:val="TableParagraph"/>
              <w:rPr>
                <w:rFonts w:ascii="Times New Roman"/>
                <w:sz w:val="8"/>
              </w:rPr>
            </w:pPr>
          </w:p>
        </w:tc>
        <w:tc>
          <w:tcPr>
            <w:tcW w:w="1437" w:type="dxa"/>
            <w:tcBorders>
              <w:top w:val="nil"/>
              <w:bottom w:val="nil"/>
            </w:tcBorders>
          </w:tcPr>
          <w:p w14:paraId="37EACCB0" w14:textId="77777777" w:rsidR="001C28E5" w:rsidRDefault="001C28E5">
            <w:pPr>
              <w:pStyle w:val="TableParagraph"/>
              <w:rPr>
                <w:rFonts w:ascii="Times New Roman"/>
                <w:sz w:val="8"/>
              </w:rPr>
            </w:pPr>
          </w:p>
        </w:tc>
        <w:tc>
          <w:tcPr>
            <w:tcW w:w="1677" w:type="dxa"/>
            <w:tcBorders>
              <w:top w:val="nil"/>
              <w:bottom w:val="nil"/>
            </w:tcBorders>
          </w:tcPr>
          <w:p w14:paraId="45BB3CE6" w14:textId="77777777" w:rsidR="001C28E5" w:rsidRDefault="001C28E5">
            <w:pPr>
              <w:pStyle w:val="TableParagraph"/>
              <w:rPr>
                <w:rFonts w:ascii="Times New Roman"/>
                <w:sz w:val="8"/>
              </w:rPr>
            </w:pPr>
          </w:p>
        </w:tc>
        <w:tc>
          <w:tcPr>
            <w:tcW w:w="962" w:type="dxa"/>
            <w:vMerge/>
            <w:tcBorders>
              <w:top w:val="nil"/>
            </w:tcBorders>
          </w:tcPr>
          <w:p w14:paraId="3B1C2FE7" w14:textId="77777777" w:rsidR="001C28E5" w:rsidRDefault="001C28E5">
            <w:pPr>
              <w:rPr>
                <w:sz w:val="2"/>
                <w:szCs w:val="2"/>
              </w:rPr>
            </w:pPr>
          </w:p>
        </w:tc>
      </w:tr>
      <w:tr w:rsidR="001C28E5" w14:paraId="4B35F026" w14:textId="77777777">
        <w:trPr>
          <w:trHeight w:val="322"/>
        </w:trPr>
        <w:tc>
          <w:tcPr>
            <w:tcW w:w="357" w:type="dxa"/>
            <w:tcBorders>
              <w:top w:val="nil"/>
            </w:tcBorders>
          </w:tcPr>
          <w:p w14:paraId="4DE65D2B" w14:textId="77777777" w:rsidR="001C28E5" w:rsidRDefault="001C28E5">
            <w:pPr>
              <w:pStyle w:val="TableParagraph"/>
              <w:rPr>
                <w:rFonts w:ascii="Times New Roman"/>
                <w:sz w:val="10"/>
              </w:rPr>
            </w:pPr>
          </w:p>
        </w:tc>
        <w:tc>
          <w:tcPr>
            <w:tcW w:w="1077" w:type="dxa"/>
            <w:tcBorders>
              <w:top w:val="nil"/>
            </w:tcBorders>
          </w:tcPr>
          <w:p w14:paraId="199118A9" w14:textId="77777777" w:rsidR="001C28E5" w:rsidRDefault="001C28E5">
            <w:pPr>
              <w:pStyle w:val="TableParagraph"/>
              <w:rPr>
                <w:rFonts w:ascii="Times New Roman"/>
                <w:sz w:val="10"/>
              </w:rPr>
            </w:pPr>
          </w:p>
        </w:tc>
        <w:tc>
          <w:tcPr>
            <w:tcW w:w="1349" w:type="dxa"/>
            <w:tcBorders>
              <w:top w:val="nil"/>
            </w:tcBorders>
          </w:tcPr>
          <w:p w14:paraId="6E6BBD4B" w14:textId="77777777" w:rsidR="001C28E5" w:rsidRDefault="00293FBD">
            <w:pPr>
              <w:pStyle w:val="TableParagraph"/>
              <w:spacing w:line="129" w:lineRule="exact"/>
              <w:ind w:left="66"/>
              <w:rPr>
                <w:sz w:val="12"/>
              </w:rPr>
            </w:pPr>
            <w:r>
              <w:rPr>
                <w:color w:val="231F20"/>
                <w:sz w:val="12"/>
              </w:rPr>
              <w:t>platform</w:t>
            </w:r>
          </w:p>
        </w:tc>
        <w:tc>
          <w:tcPr>
            <w:tcW w:w="897" w:type="dxa"/>
            <w:vMerge/>
            <w:tcBorders>
              <w:top w:val="nil"/>
            </w:tcBorders>
          </w:tcPr>
          <w:p w14:paraId="3649E566" w14:textId="77777777" w:rsidR="001C28E5" w:rsidRDefault="001C28E5">
            <w:pPr>
              <w:rPr>
                <w:sz w:val="2"/>
                <w:szCs w:val="2"/>
              </w:rPr>
            </w:pPr>
          </w:p>
        </w:tc>
        <w:tc>
          <w:tcPr>
            <w:tcW w:w="1168" w:type="dxa"/>
            <w:tcBorders>
              <w:top w:val="nil"/>
            </w:tcBorders>
          </w:tcPr>
          <w:p w14:paraId="4BF25D56" w14:textId="77777777" w:rsidR="001C28E5" w:rsidRDefault="001C28E5">
            <w:pPr>
              <w:pStyle w:val="TableParagraph"/>
              <w:rPr>
                <w:rFonts w:ascii="Times New Roman"/>
                <w:sz w:val="10"/>
              </w:rPr>
            </w:pPr>
          </w:p>
        </w:tc>
        <w:tc>
          <w:tcPr>
            <w:tcW w:w="1437" w:type="dxa"/>
            <w:tcBorders>
              <w:top w:val="nil"/>
            </w:tcBorders>
          </w:tcPr>
          <w:p w14:paraId="2BF37992" w14:textId="77777777" w:rsidR="001C28E5" w:rsidRDefault="001C28E5">
            <w:pPr>
              <w:pStyle w:val="TableParagraph"/>
              <w:rPr>
                <w:rFonts w:ascii="Times New Roman"/>
                <w:sz w:val="10"/>
              </w:rPr>
            </w:pPr>
          </w:p>
        </w:tc>
        <w:tc>
          <w:tcPr>
            <w:tcW w:w="1677" w:type="dxa"/>
            <w:tcBorders>
              <w:top w:val="nil"/>
            </w:tcBorders>
          </w:tcPr>
          <w:p w14:paraId="368B9AE6" w14:textId="77777777" w:rsidR="001C28E5" w:rsidRDefault="001C28E5">
            <w:pPr>
              <w:pStyle w:val="TableParagraph"/>
              <w:rPr>
                <w:rFonts w:ascii="Times New Roman"/>
                <w:sz w:val="10"/>
              </w:rPr>
            </w:pPr>
          </w:p>
        </w:tc>
        <w:tc>
          <w:tcPr>
            <w:tcW w:w="962" w:type="dxa"/>
            <w:vMerge/>
            <w:tcBorders>
              <w:top w:val="nil"/>
            </w:tcBorders>
          </w:tcPr>
          <w:p w14:paraId="24C240A0" w14:textId="77777777" w:rsidR="001C28E5" w:rsidRDefault="001C28E5">
            <w:pPr>
              <w:rPr>
                <w:sz w:val="2"/>
                <w:szCs w:val="2"/>
              </w:rPr>
            </w:pPr>
          </w:p>
        </w:tc>
      </w:tr>
      <w:tr w:rsidR="001C28E5" w14:paraId="45B1DB8C" w14:textId="77777777">
        <w:trPr>
          <w:trHeight w:val="653"/>
        </w:trPr>
        <w:tc>
          <w:tcPr>
            <w:tcW w:w="357" w:type="dxa"/>
            <w:tcBorders>
              <w:bottom w:val="nil"/>
            </w:tcBorders>
          </w:tcPr>
          <w:p w14:paraId="6F4ABA38" w14:textId="77777777" w:rsidR="001C28E5" w:rsidRDefault="001C28E5">
            <w:pPr>
              <w:pStyle w:val="TableParagraph"/>
              <w:rPr>
                <w:rFonts w:ascii="Times New Roman"/>
                <w:sz w:val="10"/>
              </w:rPr>
            </w:pPr>
          </w:p>
        </w:tc>
        <w:tc>
          <w:tcPr>
            <w:tcW w:w="1077" w:type="dxa"/>
            <w:tcBorders>
              <w:bottom w:val="nil"/>
            </w:tcBorders>
          </w:tcPr>
          <w:p w14:paraId="20D6DD13" w14:textId="77777777" w:rsidR="001C28E5" w:rsidRDefault="001C28E5">
            <w:pPr>
              <w:pStyle w:val="TableParagraph"/>
              <w:rPr>
                <w:b/>
                <w:sz w:val="12"/>
              </w:rPr>
            </w:pPr>
          </w:p>
          <w:p w14:paraId="6DEBD693" w14:textId="77777777" w:rsidR="001C28E5" w:rsidRDefault="001C28E5">
            <w:pPr>
              <w:pStyle w:val="TableParagraph"/>
              <w:rPr>
                <w:b/>
                <w:sz w:val="12"/>
              </w:rPr>
            </w:pPr>
          </w:p>
          <w:p w14:paraId="0B93B9D8" w14:textId="77777777" w:rsidR="001C28E5" w:rsidRDefault="001C28E5">
            <w:pPr>
              <w:pStyle w:val="TableParagraph"/>
              <w:rPr>
                <w:b/>
                <w:sz w:val="12"/>
              </w:rPr>
            </w:pPr>
          </w:p>
          <w:p w14:paraId="3D4D516F" w14:textId="77777777" w:rsidR="001C28E5" w:rsidRDefault="00293FBD">
            <w:pPr>
              <w:pStyle w:val="TableParagraph"/>
              <w:spacing w:before="75"/>
              <w:ind w:right="58"/>
              <w:jc w:val="right"/>
              <w:rPr>
                <w:sz w:val="12"/>
              </w:rPr>
            </w:pPr>
            <w:r>
              <w:rPr>
                <w:color w:val="231F20"/>
                <w:w w:val="95"/>
                <w:sz w:val="12"/>
              </w:rPr>
              <w:t>Strengthen</w:t>
            </w:r>
          </w:p>
        </w:tc>
        <w:tc>
          <w:tcPr>
            <w:tcW w:w="1349" w:type="dxa"/>
            <w:vMerge w:val="restart"/>
          </w:tcPr>
          <w:p w14:paraId="5A39F17B" w14:textId="77777777" w:rsidR="001C28E5" w:rsidRDefault="00293FBD">
            <w:pPr>
              <w:pStyle w:val="TableParagraph"/>
              <w:spacing w:before="77" w:line="288" w:lineRule="auto"/>
              <w:ind w:left="66" w:right="68"/>
              <w:rPr>
                <w:sz w:val="12"/>
              </w:rPr>
            </w:pPr>
            <w:r>
              <w:rPr>
                <w:color w:val="231F20"/>
                <w:sz w:val="12"/>
              </w:rPr>
              <w:t xml:space="preserve">a)Training and Retraining of Data officers at all levels from the Public and Private Health Care Facilities on NHMIS Data Tools </w:t>
            </w:r>
            <w:r>
              <w:rPr>
                <w:color w:val="231F20"/>
                <w:w w:val="95"/>
                <w:sz w:val="12"/>
              </w:rPr>
              <w:t xml:space="preserve">b)Availability of Internet </w:t>
            </w:r>
            <w:r>
              <w:rPr>
                <w:color w:val="231F20"/>
                <w:sz w:val="12"/>
              </w:rPr>
              <w:t>Facilities</w:t>
            </w:r>
          </w:p>
          <w:p w14:paraId="7BF1D392" w14:textId="77777777" w:rsidR="001C28E5" w:rsidRDefault="00293FBD">
            <w:pPr>
              <w:pStyle w:val="TableParagraph"/>
              <w:numPr>
                <w:ilvl w:val="0"/>
                <w:numId w:val="125"/>
              </w:numPr>
              <w:tabs>
                <w:tab w:val="left" w:pos="187"/>
              </w:tabs>
              <w:spacing w:line="285" w:lineRule="auto"/>
              <w:ind w:right="104" w:firstLine="0"/>
              <w:jc w:val="both"/>
              <w:rPr>
                <w:sz w:val="12"/>
              </w:rPr>
            </w:pPr>
            <w:r>
              <w:rPr>
                <w:color w:val="231F20"/>
                <w:w w:val="95"/>
                <w:sz w:val="12"/>
              </w:rPr>
              <w:t xml:space="preserve">Availability of annual </w:t>
            </w:r>
            <w:r>
              <w:rPr>
                <w:color w:val="231F20"/>
                <w:sz w:val="12"/>
              </w:rPr>
              <w:t>Statistical</w:t>
            </w:r>
            <w:r>
              <w:rPr>
                <w:color w:val="231F20"/>
                <w:spacing w:val="-7"/>
                <w:sz w:val="12"/>
              </w:rPr>
              <w:t xml:space="preserve"> </w:t>
            </w:r>
            <w:r>
              <w:rPr>
                <w:color w:val="231F20"/>
                <w:sz w:val="12"/>
              </w:rPr>
              <w:t>Bulletin</w:t>
            </w:r>
          </w:p>
          <w:p w14:paraId="074E8AB8" w14:textId="77777777" w:rsidR="001C28E5" w:rsidRDefault="00293FBD">
            <w:pPr>
              <w:pStyle w:val="TableParagraph"/>
              <w:numPr>
                <w:ilvl w:val="0"/>
                <w:numId w:val="125"/>
              </w:numPr>
              <w:tabs>
                <w:tab w:val="left" w:pos="200"/>
              </w:tabs>
              <w:spacing w:line="288" w:lineRule="auto"/>
              <w:ind w:right="140" w:firstLine="0"/>
              <w:jc w:val="both"/>
              <w:rPr>
                <w:sz w:val="12"/>
              </w:rPr>
            </w:pPr>
            <w:r>
              <w:rPr>
                <w:color w:val="231F20"/>
                <w:sz w:val="12"/>
              </w:rPr>
              <w:t>Rectification</w:t>
            </w:r>
            <w:r>
              <w:rPr>
                <w:color w:val="231F20"/>
                <w:spacing w:val="-18"/>
                <w:sz w:val="12"/>
              </w:rPr>
              <w:t xml:space="preserve"> </w:t>
            </w:r>
            <w:r>
              <w:rPr>
                <w:color w:val="231F20"/>
                <w:sz w:val="12"/>
              </w:rPr>
              <w:t>of</w:t>
            </w:r>
            <w:r>
              <w:rPr>
                <w:color w:val="231F20"/>
                <w:spacing w:val="-18"/>
                <w:sz w:val="12"/>
              </w:rPr>
              <w:t xml:space="preserve"> </w:t>
            </w:r>
            <w:r w:rsidR="004F3F82">
              <w:rPr>
                <w:color w:val="231F20"/>
                <w:sz w:val="12"/>
              </w:rPr>
              <w:t>non-Reporting</w:t>
            </w:r>
            <w:r>
              <w:rPr>
                <w:color w:val="231F20"/>
                <w:spacing w:val="-23"/>
                <w:sz w:val="12"/>
              </w:rPr>
              <w:t xml:space="preserve"> </w:t>
            </w:r>
            <w:r>
              <w:rPr>
                <w:color w:val="231F20"/>
                <w:sz w:val="12"/>
              </w:rPr>
              <w:t>Facilities</w:t>
            </w:r>
            <w:r>
              <w:rPr>
                <w:color w:val="231F20"/>
                <w:spacing w:val="-23"/>
                <w:sz w:val="12"/>
              </w:rPr>
              <w:t xml:space="preserve"> </w:t>
            </w:r>
            <w:r>
              <w:rPr>
                <w:color w:val="231F20"/>
                <w:spacing w:val="-8"/>
                <w:sz w:val="12"/>
              </w:rPr>
              <w:t xml:space="preserve">on </w:t>
            </w:r>
            <w:r>
              <w:rPr>
                <w:color w:val="231F20"/>
                <w:sz w:val="12"/>
              </w:rPr>
              <w:t>DHIS</w:t>
            </w:r>
            <w:r>
              <w:rPr>
                <w:color w:val="231F20"/>
                <w:spacing w:val="-5"/>
                <w:sz w:val="12"/>
              </w:rPr>
              <w:t xml:space="preserve"> </w:t>
            </w:r>
            <w:r>
              <w:rPr>
                <w:color w:val="231F20"/>
                <w:sz w:val="12"/>
              </w:rPr>
              <w:t>Platform</w:t>
            </w:r>
          </w:p>
        </w:tc>
        <w:tc>
          <w:tcPr>
            <w:tcW w:w="897" w:type="dxa"/>
            <w:vMerge w:val="restart"/>
          </w:tcPr>
          <w:p w14:paraId="6B2C5FED" w14:textId="77777777" w:rsidR="001C28E5" w:rsidRDefault="001C28E5">
            <w:pPr>
              <w:pStyle w:val="TableParagraph"/>
              <w:rPr>
                <w:rFonts w:ascii="Times New Roman"/>
                <w:sz w:val="10"/>
              </w:rPr>
            </w:pPr>
          </w:p>
        </w:tc>
        <w:tc>
          <w:tcPr>
            <w:tcW w:w="1168" w:type="dxa"/>
            <w:tcBorders>
              <w:bottom w:val="nil"/>
            </w:tcBorders>
          </w:tcPr>
          <w:p w14:paraId="2068F1F3" w14:textId="77777777" w:rsidR="001C28E5" w:rsidRDefault="001C28E5">
            <w:pPr>
              <w:pStyle w:val="TableParagraph"/>
              <w:rPr>
                <w:rFonts w:ascii="Times New Roman"/>
                <w:sz w:val="10"/>
              </w:rPr>
            </w:pPr>
          </w:p>
        </w:tc>
        <w:tc>
          <w:tcPr>
            <w:tcW w:w="1437" w:type="dxa"/>
            <w:tcBorders>
              <w:bottom w:val="nil"/>
            </w:tcBorders>
          </w:tcPr>
          <w:p w14:paraId="7516ABA6" w14:textId="77777777" w:rsidR="001C28E5" w:rsidRDefault="001C28E5">
            <w:pPr>
              <w:pStyle w:val="TableParagraph"/>
              <w:rPr>
                <w:rFonts w:ascii="Times New Roman"/>
                <w:sz w:val="10"/>
              </w:rPr>
            </w:pPr>
          </w:p>
        </w:tc>
        <w:tc>
          <w:tcPr>
            <w:tcW w:w="1677" w:type="dxa"/>
            <w:tcBorders>
              <w:bottom w:val="nil"/>
            </w:tcBorders>
          </w:tcPr>
          <w:p w14:paraId="01C3FE3D" w14:textId="77777777" w:rsidR="001C28E5" w:rsidRDefault="001C28E5">
            <w:pPr>
              <w:pStyle w:val="TableParagraph"/>
              <w:rPr>
                <w:rFonts w:ascii="Times New Roman"/>
                <w:sz w:val="10"/>
              </w:rPr>
            </w:pPr>
          </w:p>
        </w:tc>
        <w:tc>
          <w:tcPr>
            <w:tcW w:w="962" w:type="dxa"/>
            <w:vMerge w:val="restart"/>
          </w:tcPr>
          <w:p w14:paraId="56FD123F" w14:textId="77777777" w:rsidR="001C28E5" w:rsidRDefault="001C28E5">
            <w:pPr>
              <w:pStyle w:val="TableParagraph"/>
              <w:rPr>
                <w:rFonts w:ascii="Times New Roman"/>
                <w:sz w:val="10"/>
              </w:rPr>
            </w:pPr>
          </w:p>
        </w:tc>
      </w:tr>
      <w:tr w:rsidR="001C28E5" w14:paraId="4A8F5095" w14:textId="77777777">
        <w:trPr>
          <w:trHeight w:val="155"/>
        </w:trPr>
        <w:tc>
          <w:tcPr>
            <w:tcW w:w="357" w:type="dxa"/>
            <w:tcBorders>
              <w:top w:val="nil"/>
              <w:bottom w:val="nil"/>
            </w:tcBorders>
          </w:tcPr>
          <w:p w14:paraId="5340607A" w14:textId="77777777" w:rsidR="001C28E5" w:rsidRDefault="001C28E5">
            <w:pPr>
              <w:pStyle w:val="TableParagraph"/>
              <w:rPr>
                <w:rFonts w:ascii="Times New Roman"/>
                <w:sz w:val="10"/>
              </w:rPr>
            </w:pPr>
          </w:p>
        </w:tc>
        <w:tc>
          <w:tcPr>
            <w:tcW w:w="1077" w:type="dxa"/>
            <w:tcBorders>
              <w:top w:val="nil"/>
              <w:bottom w:val="nil"/>
            </w:tcBorders>
          </w:tcPr>
          <w:p w14:paraId="67C20142" w14:textId="77777777" w:rsidR="001C28E5" w:rsidRDefault="00293FBD">
            <w:pPr>
              <w:pStyle w:val="TableParagraph"/>
              <w:spacing w:line="130" w:lineRule="exact"/>
              <w:ind w:right="57"/>
              <w:jc w:val="right"/>
              <w:rPr>
                <w:sz w:val="12"/>
              </w:rPr>
            </w:pPr>
            <w:r>
              <w:rPr>
                <w:color w:val="231F20"/>
                <w:w w:val="95"/>
                <w:sz w:val="12"/>
              </w:rPr>
              <w:t>capacity to</w:t>
            </w:r>
          </w:p>
        </w:tc>
        <w:tc>
          <w:tcPr>
            <w:tcW w:w="1349" w:type="dxa"/>
            <w:vMerge/>
            <w:tcBorders>
              <w:top w:val="nil"/>
            </w:tcBorders>
          </w:tcPr>
          <w:p w14:paraId="18B7321F" w14:textId="77777777" w:rsidR="001C28E5" w:rsidRDefault="001C28E5">
            <w:pPr>
              <w:rPr>
                <w:sz w:val="2"/>
                <w:szCs w:val="2"/>
              </w:rPr>
            </w:pPr>
          </w:p>
        </w:tc>
        <w:tc>
          <w:tcPr>
            <w:tcW w:w="897" w:type="dxa"/>
            <w:vMerge/>
            <w:tcBorders>
              <w:top w:val="nil"/>
            </w:tcBorders>
          </w:tcPr>
          <w:p w14:paraId="470A8D61" w14:textId="77777777" w:rsidR="001C28E5" w:rsidRDefault="001C28E5">
            <w:pPr>
              <w:rPr>
                <w:sz w:val="2"/>
                <w:szCs w:val="2"/>
              </w:rPr>
            </w:pPr>
          </w:p>
        </w:tc>
        <w:tc>
          <w:tcPr>
            <w:tcW w:w="1168" w:type="dxa"/>
            <w:tcBorders>
              <w:top w:val="nil"/>
              <w:bottom w:val="nil"/>
            </w:tcBorders>
          </w:tcPr>
          <w:p w14:paraId="7ADE8BF7" w14:textId="77777777" w:rsidR="001C28E5" w:rsidRDefault="001C28E5">
            <w:pPr>
              <w:pStyle w:val="TableParagraph"/>
              <w:rPr>
                <w:rFonts w:ascii="Times New Roman"/>
                <w:sz w:val="10"/>
              </w:rPr>
            </w:pPr>
          </w:p>
        </w:tc>
        <w:tc>
          <w:tcPr>
            <w:tcW w:w="1437" w:type="dxa"/>
            <w:tcBorders>
              <w:top w:val="nil"/>
              <w:bottom w:val="nil"/>
            </w:tcBorders>
          </w:tcPr>
          <w:p w14:paraId="46AC78BE" w14:textId="77777777" w:rsidR="001C28E5" w:rsidRDefault="001C28E5">
            <w:pPr>
              <w:pStyle w:val="TableParagraph"/>
              <w:rPr>
                <w:rFonts w:ascii="Times New Roman"/>
                <w:sz w:val="10"/>
              </w:rPr>
            </w:pPr>
          </w:p>
        </w:tc>
        <w:tc>
          <w:tcPr>
            <w:tcW w:w="1677" w:type="dxa"/>
            <w:tcBorders>
              <w:top w:val="nil"/>
              <w:bottom w:val="nil"/>
            </w:tcBorders>
          </w:tcPr>
          <w:p w14:paraId="61A0EE28" w14:textId="77777777" w:rsidR="001C28E5" w:rsidRDefault="001C28E5">
            <w:pPr>
              <w:pStyle w:val="TableParagraph"/>
              <w:rPr>
                <w:rFonts w:ascii="Times New Roman"/>
                <w:sz w:val="10"/>
              </w:rPr>
            </w:pPr>
          </w:p>
        </w:tc>
        <w:tc>
          <w:tcPr>
            <w:tcW w:w="962" w:type="dxa"/>
            <w:vMerge/>
            <w:tcBorders>
              <w:top w:val="nil"/>
            </w:tcBorders>
          </w:tcPr>
          <w:p w14:paraId="75DD6C44" w14:textId="77777777" w:rsidR="001C28E5" w:rsidRDefault="001C28E5">
            <w:pPr>
              <w:rPr>
                <w:sz w:val="2"/>
                <w:szCs w:val="2"/>
              </w:rPr>
            </w:pPr>
          </w:p>
        </w:tc>
      </w:tr>
      <w:tr w:rsidR="001C28E5" w14:paraId="689C1BFE" w14:textId="77777777">
        <w:trPr>
          <w:trHeight w:val="154"/>
        </w:trPr>
        <w:tc>
          <w:tcPr>
            <w:tcW w:w="357" w:type="dxa"/>
            <w:tcBorders>
              <w:top w:val="nil"/>
              <w:bottom w:val="nil"/>
            </w:tcBorders>
          </w:tcPr>
          <w:p w14:paraId="771342E9" w14:textId="77777777" w:rsidR="001C28E5" w:rsidRDefault="001C28E5">
            <w:pPr>
              <w:pStyle w:val="TableParagraph"/>
              <w:rPr>
                <w:rFonts w:ascii="Times New Roman"/>
                <w:sz w:val="8"/>
              </w:rPr>
            </w:pPr>
          </w:p>
        </w:tc>
        <w:tc>
          <w:tcPr>
            <w:tcW w:w="1077" w:type="dxa"/>
            <w:tcBorders>
              <w:top w:val="nil"/>
              <w:bottom w:val="nil"/>
            </w:tcBorders>
          </w:tcPr>
          <w:p w14:paraId="38FADC3B" w14:textId="77777777" w:rsidR="001C28E5" w:rsidRDefault="00293FBD">
            <w:pPr>
              <w:pStyle w:val="TableParagraph"/>
              <w:spacing w:line="129" w:lineRule="exact"/>
              <w:ind w:right="58"/>
              <w:jc w:val="right"/>
              <w:rPr>
                <w:sz w:val="12"/>
              </w:rPr>
            </w:pPr>
            <w:r>
              <w:rPr>
                <w:color w:val="231F20"/>
                <w:w w:val="95"/>
                <w:sz w:val="12"/>
              </w:rPr>
              <w:t>generate,</w:t>
            </w:r>
          </w:p>
        </w:tc>
        <w:tc>
          <w:tcPr>
            <w:tcW w:w="1349" w:type="dxa"/>
            <w:vMerge/>
            <w:tcBorders>
              <w:top w:val="nil"/>
            </w:tcBorders>
          </w:tcPr>
          <w:p w14:paraId="0ADF9961" w14:textId="77777777" w:rsidR="001C28E5" w:rsidRDefault="001C28E5">
            <w:pPr>
              <w:rPr>
                <w:sz w:val="2"/>
                <w:szCs w:val="2"/>
              </w:rPr>
            </w:pPr>
          </w:p>
        </w:tc>
        <w:tc>
          <w:tcPr>
            <w:tcW w:w="897" w:type="dxa"/>
            <w:vMerge/>
            <w:tcBorders>
              <w:top w:val="nil"/>
            </w:tcBorders>
          </w:tcPr>
          <w:p w14:paraId="3F0BDED4" w14:textId="77777777" w:rsidR="001C28E5" w:rsidRDefault="001C28E5">
            <w:pPr>
              <w:rPr>
                <w:sz w:val="2"/>
                <w:szCs w:val="2"/>
              </w:rPr>
            </w:pPr>
          </w:p>
        </w:tc>
        <w:tc>
          <w:tcPr>
            <w:tcW w:w="1168" w:type="dxa"/>
            <w:tcBorders>
              <w:top w:val="nil"/>
              <w:bottom w:val="nil"/>
            </w:tcBorders>
          </w:tcPr>
          <w:p w14:paraId="45703485" w14:textId="77777777" w:rsidR="001C28E5" w:rsidRDefault="001C28E5">
            <w:pPr>
              <w:pStyle w:val="TableParagraph"/>
              <w:rPr>
                <w:rFonts w:ascii="Times New Roman"/>
                <w:sz w:val="8"/>
              </w:rPr>
            </w:pPr>
          </w:p>
        </w:tc>
        <w:tc>
          <w:tcPr>
            <w:tcW w:w="1437" w:type="dxa"/>
            <w:tcBorders>
              <w:top w:val="nil"/>
              <w:bottom w:val="nil"/>
            </w:tcBorders>
          </w:tcPr>
          <w:p w14:paraId="7C9BB36C" w14:textId="77777777" w:rsidR="001C28E5" w:rsidRDefault="001C28E5">
            <w:pPr>
              <w:pStyle w:val="TableParagraph"/>
              <w:rPr>
                <w:rFonts w:ascii="Times New Roman"/>
                <w:sz w:val="8"/>
              </w:rPr>
            </w:pPr>
          </w:p>
        </w:tc>
        <w:tc>
          <w:tcPr>
            <w:tcW w:w="1677" w:type="dxa"/>
            <w:tcBorders>
              <w:top w:val="nil"/>
              <w:bottom w:val="nil"/>
            </w:tcBorders>
          </w:tcPr>
          <w:p w14:paraId="7C3F1FA8" w14:textId="77777777" w:rsidR="001C28E5" w:rsidRDefault="001C28E5">
            <w:pPr>
              <w:pStyle w:val="TableParagraph"/>
              <w:rPr>
                <w:rFonts w:ascii="Times New Roman"/>
                <w:sz w:val="8"/>
              </w:rPr>
            </w:pPr>
          </w:p>
        </w:tc>
        <w:tc>
          <w:tcPr>
            <w:tcW w:w="962" w:type="dxa"/>
            <w:vMerge/>
            <w:tcBorders>
              <w:top w:val="nil"/>
            </w:tcBorders>
          </w:tcPr>
          <w:p w14:paraId="1CAE5FC0" w14:textId="77777777" w:rsidR="001C28E5" w:rsidRDefault="001C28E5">
            <w:pPr>
              <w:rPr>
                <w:sz w:val="2"/>
                <w:szCs w:val="2"/>
              </w:rPr>
            </w:pPr>
          </w:p>
        </w:tc>
      </w:tr>
      <w:tr w:rsidR="001C28E5" w14:paraId="007538F2" w14:textId="77777777">
        <w:trPr>
          <w:trHeight w:val="484"/>
        </w:trPr>
        <w:tc>
          <w:tcPr>
            <w:tcW w:w="357" w:type="dxa"/>
            <w:tcBorders>
              <w:top w:val="nil"/>
              <w:bottom w:val="nil"/>
            </w:tcBorders>
          </w:tcPr>
          <w:p w14:paraId="47EAD7E8" w14:textId="77777777" w:rsidR="001C28E5" w:rsidRDefault="001C28E5">
            <w:pPr>
              <w:pStyle w:val="TableParagraph"/>
              <w:spacing w:before="1"/>
              <w:rPr>
                <w:b/>
                <w:sz w:val="17"/>
              </w:rPr>
            </w:pPr>
          </w:p>
          <w:p w14:paraId="1769CA0F" w14:textId="77777777" w:rsidR="001C28E5" w:rsidRDefault="00293FBD">
            <w:pPr>
              <w:pStyle w:val="TableParagraph"/>
              <w:spacing w:before="1"/>
              <w:ind w:left="66"/>
              <w:rPr>
                <w:sz w:val="12"/>
              </w:rPr>
            </w:pPr>
            <w:r>
              <w:rPr>
                <w:color w:val="231F20"/>
                <w:w w:val="95"/>
                <w:sz w:val="12"/>
              </w:rPr>
              <w:t>3</w:t>
            </w:r>
          </w:p>
        </w:tc>
        <w:tc>
          <w:tcPr>
            <w:tcW w:w="1077" w:type="dxa"/>
            <w:tcBorders>
              <w:top w:val="nil"/>
              <w:bottom w:val="nil"/>
            </w:tcBorders>
          </w:tcPr>
          <w:p w14:paraId="50794EB5" w14:textId="77777777" w:rsidR="001C28E5" w:rsidRDefault="00293FBD">
            <w:pPr>
              <w:pStyle w:val="TableParagraph"/>
              <w:spacing w:line="129" w:lineRule="exact"/>
              <w:ind w:left="145"/>
              <w:rPr>
                <w:sz w:val="12"/>
              </w:rPr>
            </w:pPr>
            <w:r>
              <w:rPr>
                <w:color w:val="231F20"/>
                <w:w w:val="95"/>
                <w:sz w:val="12"/>
              </w:rPr>
              <w:t>transmit,</w:t>
            </w:r>
            <w:r>
              <w:rPr>
                <w:color w:val="231F20"/>
                <w:spacing w:val="-1"/>
                <w:w w:val="95"/>
                <w:sz w:val="12"/>
              </w:rPr>
              <w:t xml:space="preserve"> </w:t>
            </w:r>
            <w:r>
              <w:rPr>
                <w:color w:val="231F20"/>
                <w:w w:val="95"/>
                <w:sz w:val="12"/>
              </w:rPr>
              <w:t>analyze</w:t>
            </w:r>
          </w:p>
          <w:p w14:paraId="58CD4481" w14:textId="77777777" w:rsidR="001C28E5" w:rsidRDefault="00293FBD">
            <w:pPr>
              <w:pStyle w:val="TableParagraph"/>
              <w:spacing w:before="4" w:line="160" w:lineRule="atLeast"/>
              <w:ind w:left="150" w:right="42" w:hanging="39"/>
              <w:rPr>
                <w:sz w:val="12"/>
              </w:rPr>
            </w:pPr>
            <w:r>
              <w:rPr>
                <w:color w:val="231F20"/>
                <w:w w:val="95"/>
                <w:sz w:val="12"/>
              </w:rPr>
              <w:t xml:space="preserve">and utilize routine </w:t>
            </w:r>
            <w:r>
              <w:rPr>
                <w:color w:val="231F20"/>
                <w:sz w:val="12"/>
              </w:rPr>
              <w:t>health</w:t>
            </w:r>
            <w:r>
              <w:rPr>
                <w:color w:val="231F20"/>
                <w:spacing w:val="-21"/>
                <w:sz w:val="12"/>
              </w:rPr>
              <w:t xml:space="preserve"> </w:t>
            </w:r>
            <w:r>
              <w:rPr>
                <w:color w:val="231F20"/>
                <w:sz w:val="12"/>
              </w:rPr>
              <w:t>data,</w:t>
            </w:r>
            <w:r>
              <w:rPr>
                <w:color w:val="231F20"/>
                <w:spacing w:val="-19"/>
                <w:sz w:val="12"/>
              </w:rPr>
              <w:t xml:space="preserve"> </w:t>
            </w:r>
            <w:r>
              <w:rPr>
                <w:color w:val="231F20"/>
                <w:spacing w:val="-5"/>
                <w:sz w:val="12"/>
              </w:rPr>
              <w:t>from</w:t>
            </w:r>
          </w:p>
        </w:tc>
        <w:tc>
          <w:tcPr>
            <w:tcW w:w="1349" w:type="dxa"/>
            <w:vMerge/>
            <w:tcBorders>
              <w:top w:val="nil"/>
            </w:tcBorders>
          </w:tcPr>
          <w:p w14:paraId="55C9DF08" w14:textId="77777777" w:rsidR="001C28E5" w:rsidRDefault="001C28E5">
            <w:pPr>
              <w:rPr>
                <w:sz w:val="2"/>
                <w:szCs w:val="2"/>
              </w:rPr>
            </w:pPr>
          </w:p>
        </w:tc>
        <w:tc>
          <w:tcPr>
            <w:tcW w:w="897" w:type="dxa"/>
            <w:vMerge/>
            <w:tcBorders>
              <w:top w:val="nil"/>
            </w:tcBorders>
          </w:tcPr>
          <w:p w14:paraId="3C7E0B66" w14:textId="77777777" w:rsidR="001C28E5" w:rsidRDefault="001C28E5">
            <w:pPr>
              <w:rPr>
                <w:sz w:val="2"/>
                <w:szCs w:val="2"/>
              </w:rPr>
            </w:pPr>
          </w:p>
        </w:tc>
        <w:tc>
          <w:tcPr>
            <w:tcW w:w="1168" w:type="dxa"/>
            <w:tcBorders>
              <w:top w:val="nil"/>
              <w:bottom w:val="nil"/>
            </w:tcBorders>
          </w:tcPr>
          <w:p w14:paraId="4A882B8F" w14:textId="77777777" w:rsidR="001C28E5" w:rsidRDefault="00293FBD">
            <w:pPr>
              <w:pStyle w:val="TableParagraph"/>
              <w:spacing w:before="74" w:line="285" w:lineRule="auto"/>
              <w:ind w:left="66" w:right="96"/>
              <w:rPr>
                <w:sz w:val="12"/>
              </w:rPr>
            </w:pPr>
            <w:r>
              <w:rPr>
                <w:color w:val="231F20"/>
                <w:sz w:val="12"/>
              </w:rPr>
              <w:t xml:space="preserve">a) Primary and </w:t>
            </w:r>
            <w:r>
              <w:rPr>
                <w:color w:val="231F20"/>
                <w:w w:val="95"/>
                <w:sz w:val="12"/>
              </w:rPr>
              <w:t>Secondary sources</w:t>
            </w:r>
          </w:p>
        </w:tc>
        <w:tc>
          <w:tcPr>
            <w:tcW w:w="1437" w:type="dxa"/>
            <w:tcBorders>
              <w:top w:val="nil"/>
              <w:bottom w:val="nil"/>
            </w:tcBorders>
          </w:tcPr>
          <w:p w14:paraId="64FBEF2E" w14:textId="77777777" w:rsidR="001C28E5" w:rsidRDefault="001C28E5">
            <w:pPr>
              <w:pStyle w:val="TableParagraph"/>
              <w:spacing w:before="6"/>
              <w:rPr>
                <w:b/>
                <w:sz w:val="13"/>
              </w:rPr>
            </w:pPr>
          </w:p>
          <w:p w14:paraId="30139692" w14:textId="77777777" w:rsidR="001C28E5" w:rsidRDefault="00293FBD">
            <w:pPr>
              <w:pStyle w:val="TableParagraph"/>
              <w:ind w:left="66"/>
              <w:rPr>
                <w:sz w:val="12"/>
              </w:rPr>
            </w:pPr>
            <w:r>
              <w:rPr>
                <w:color w:val="231F20"/>
                <w:sz w:val="12"/>
              </w:rPr>
              <w:t>Monthly</w:t>
            </w:r>
          </w:p>
        </w:tc>
        <w:tc>
          <w:tcPr>
            <w:tcW w:w="1677" w:type="dxa"/>
            <w:tcBorders>
              <w:top w:val="nil"/>
              <w:bottom w:val="nil"/>
            </w:tcBorders>
          </w:tcPr>
          <w:p w14:paraId="7A84373A" w14:textId="77777777" w:rsidR="001C28E5" w:rsidRDefault="00293FBD">
            <w:pPr>
              <w:pStyle w:val="TableParagraph"/>
              <w:spacing w:before="74" w:line="285" w:lineRule="auto"/>
              <w:ind w:left="66" w:right="187"/>
              <w:rPr>
                <w:sz w:val="12"/>
              </w:rPr>
            </w:pPr>
            <w:r>
              <w:rPr>
                <w:color w:val="231F20"/>
                <w:sz w:val="12"/>
              </w:rPr>
              <w:t xml:space="preserve">MOH in Collaboration with </w:t>
            </w:r>
            <w:r>
              <w:rPr>
                <w:color w:val="231F20"/>
                <w:w w:val="95"/>
                <w:sz w:val="12"/>
              </w:rPr>
              <w:t>RSHMB/RSHMB/Partners</w:t>
            </w:r>
          </w:p>
        </w:tc>
        <w:tc>
          <w:tcPr>
            <w:tcW w:w="962" w:type="dxa"/>
            <w:vMerge/>
            <w:tcBorders>
              <w:top w:val="nil"/>
            </w:tcBorders>
          </w:tcPr>
          <w:p w14:paraId="3D47A441" w14:textId="77777777" w:rsidR="001C28E5" w:rsidRDefault="001C28E5">
            <w:pPr>
              <w:rPr>
                <w:sz w:val="2"/>
                <w:szCs w:val="2"/>
              </w:rPr>
            </w:pPr>
          </w:p>
        </w:tc>
      </w:tr>
      <w:tr w:rsidR="001C28E5" w14:paraId="706E626B" w14:textId="77777777">
        <w:trPr>
          <w:trHeight w:val="155"/>
        </w:trPr>
        <w:tc>
          <w:tcPr>
            <w:tcW w:w="357" w:type="dxa"/>
            <w:tcBorders>
              <w:top w:val="nil"/>
              <w:bottom w:val="nil"/>
            </w:tcBorders>
          </w:tcPr>
          <w:p w14:paraId="2C163B89" w14:textId="77777777" w:rsidR="001C28E5" w:rsidRDefault="001C28E5">
            <w:pPr>
              <w:pStyle w:val="TableParagraph"/>
              <w:rPr>
                <w:rFonts w:ascii="Times New Roman"/>
                <w:sz w:val="10"/>
              </w:rPr>
            </w:pPr>
          </w:p>
        </w:tc>
        <w:tc>
          <w:tcPr>
            <w:tcW w:w="1077" w:type="dxa"/>
            <w:tcBorders>
              <w:top w:val="nil"/>
              <w:bottom w:val="nil"/>
            </w:tcBorders>
          </w:tcPr>
          <w:p w14:paraId="6BF6C345" w14:textId="77777777" w:rsidR="001C28E5" w:rsidRDefault="00293FBD">
            <w:pPr>
              <w:pStyle w:val="TableParagraph"/>
              <w:spacing w:line="130" w:lineRule="exact"/>
              <w:ind w:right="58"/>
              <w:jc w:val="right"/>
              <w:rPr>
                <w:sz w:val="12"/>
              </w:rPr>
            </w:pPr>
            <w:r>
              <w:rPr>
                <w:color w:val="231F20"/>
                <w:w w:val="95"/>
                <w:sz w:val="12"/>
              </w:rPr>
              <w:t>all health facilities,</w:t>
            </w:r>
          </w:p>
        </w:tc>
        <w:tc>
          <w:tcPr>
            <w:tcW w:w="1349" w:type="dxa"/>
            <w:vMerge/>
            <w:tcBorders>
              <w:top w:val="nil"/>
            </w:tcBorders>
          </w:tcPr>
          <w:p w14:paraId="74AE24DD" w14:textId="77777777" w:rsidR="001C28E5" w:rsidRDefault="001C28E5">
            <w:pPr>
              <w:rPr>
                <w:sz w:val="2"/>
                <w:szCs w:val="2"/>
              </w:rPr>
            </w:pPr>
          </w:p>
        </w:tc>
        <w:tc>
          <w:tcPr>
            <w:tcW w:w="897" w:type="dxa"/>
            <w:vMerge/>
            <w:tcBorders>
              <w:top w:val="nil"/>
            </w:tcBorders>
          </w:tcPr>
          <w:p w14:paraId="57C91F01" w14:textId="77777777" w:rsidR="001C28E5" w:rsidRDefault="001C28E5">
            <w:pPr>
              <w:rPr>
                <w:sz w:val="2"/>
                <w:szCs w:val="2"/>
              </w:rPr>
            </w:pPr>
          </w:p>
        </w:tc>
        <w:tc>
          <w:tcPr>
            <w:tcW w:w="1168" w:type="dxa"/>
            <w:tcBorders>
              <w:top w:val="nil"/>
              <w:bottom w:val="nil"/>
            </w:tcBorders>
          </w:tcPr>
          <w:p w14:paraId="59B758C8" w14:textId="77777777" w:rsidR="001C28E5" w:rsidRDefault="001C28E5">
            <w:pPr>
              <w:pStyle w:val="TableParagraph"/>
              <w:rPr>
                <w:rFonts w:ascii="Times New Roman"/>
                <w:sz w:val="10"/>
              </w:rPr>
            </w:pPr>
          </w:p>
        </w:tc>
        <w:tc>
          <w:tcPr>
            <w:tcW w:w="1437" w:type="dxa"/>
            <w:tcBorders>
              <w:top w:val="nil"/>
              <w:bottom w:val="nil"/>
            </w:tcBorders>
          </w:tcPr>
          <w:p w14:paraId="69D5CE50" w14:textId="77777777" w:rsidR="001C28E5" w:rsidRDefault="001C28E5">
            <w:pPr>
              <w:pStyle w:val="TableParagraph"/>
              <w:rPr>
                <w:rFonts w:ascii="Times New Roman"/>
                <w:sz w:val="10"/>
              </w:rPr>
            </w:pPr>
          </w:p>
        </w:tc>
        <w:tc>
          <w:tcPr>
            <w:tcW w:w="1677" w:type="dxa"/>
            <w:tcBorders>
              <w:top w:val="nil"/>
              <w:bottom w:val="nil"/>
            </w:tcBorders>
          </w:tcPr>
          <w:p w14:paraId="4A58D536" w14:textId="77777777" w:rsidR="001C28E5" w:rsidRDefault="001C28E5">
            <w:pPr>
              <w:pStyle w:val="TableParagraph"/>
              <w:rPr>
                <w:rFonts w:ascii="Times New Roman"/>
                <w:sz w:val="10"/>
              </w:rPr>
            </w:pPr>
          </w:p>
        </w:tc>
        <w:tc>
          <w:tcPr>
            <w:tcW w:w="962" w:type="dxa"/>
            <w:vMerge/>
            <w:tcBorders>
              <w:top w:val="nil"/>
            </w:tcBorders>
          </w:tcPr>
          <w:p w14:paraId="4CF86603" w14:textId="77777777" w:rsidR="001C28E5" w:rsidRDefault="001C28E5">
            <w:pPr>
              <w:rPr>
                <w:sz w:val="2"/>
                <w:szCs w:val="2"/>
              </w:rPr>
            </w:pPr>
          </w:p>
        </w:tc>
      </w:tr>
      <w:tr w:rsidR="001C28E5" w14:paraId="4AB34446" w14:textId="77777777">
        <w:trPr>
          <w:trHeight w:val="154"/>
        </w:trPr>
        <w:tc>
          <w:tcPr>
            <w:tcW w:w="357" w:type="dxa"/>
            <w:tcBorders>
              <w:top w:val="nil"/>
              <w:bottom w:val="nil"/>
            </w:tcBorders>
          </w:tcPr>
          <w:p w14:paraId="55C2A133" w14:textId="77777777" w:rsidR="001C28E5" w:rsidRDefault="001C28E5">
            <w:pPr>
              <w:pStyle w:val="TableParagraph"/>
              <w:rPr>
                <w:rFonts w:ascii="Times New Roman"/>
                <w:sz w:val="8"/>
              </w:rPr>
            </w:pPr>
          </w:p>
        </w:tc>
        <w:tc>
          <w:tcPr>
            <w:tcW w:w="1077" w:type="dxa"/>
            <w:tcBorders>
              <w:top w:val="nil"/>
              <w:bottom w:val="nil"/>
            </w:tcBorders>
          </w:tcPr>
          <w:p w14:paraId="26AF04F6" w14:textId="77777777" w:rsidR="001C28E5" w:rsidRDefault="00293FBD">
            <w:pPr>
              <w:pStyle w:val="TableParagraph"/>
              <w:spacing w:line="129" w:lineRule="exact"/>
              <w:ind w:right="58"/>
              <w:jc w:val="right"/>
              <w:rPr>
                <w:sz w:val="12"/>
              </w:rPr>
            </w:pPr>
            <w:r>
              <w:rPr>
                <w:color w:val="231F20"/>
                <w:w w:val="95"/>
                <w:sz w:val="12"/>
              </w:rPr>
              <w:t>including private</w:t>
            </w:r>
          </w:p>
        </w:tc>
        <w:tc>
          <w:tcPr>
            <w:tcW w:w="1349" w:type="dxa"/>
            <w:vMerge/>
            <w:tcBorders>
              <w:top w:val="nil"/>
            </w:tcBorders>
          </w:tcPr>
          <w:p w14:paraId="235E0645" w14:textId="77777777" w:rsidR="001C28E5" w:rsidRDefault="001C28E5">
            <w:pPr>
              <w:rPr>
                <w:sz w:val="2"/>
                <w:szCs w:val="2"/>
              </w:rPr>
            </w:pPr>
          </w:p>
        </w:tc>
        <w:tc>
          <w:tcPr>
            <w:tcW w:w="897" w:type="dxa"/>
            <w:vMerge/>
            <w:tcBorders>
              <w:top w:val="nil"/>
            </w:tcBorders>
          </w:tcPr>
          <w:p w14:paraId="692341AE" w14:textId="77777777" w:rsidR="001C28E5" w:rsidRDefault="001C28E5">
            <w:pPr>
              <w:rPr>
                <w:sz w:val="2"/>
                <w:szCs w:val="2"/>
              </w:rPr>
            </w:pPr>
          </w:p>
        </w:tc>
        <w:tc>
          <w:tcPr>
            <w:tcW w:w="1168" w:type="dxa"/>
            <w:tcBorders>
              <w:top w:val="nil"/>
              <w:bottom w:val="nil"/>
            </w:tcBorders>
          </w:tcPr>
          <w:p w14:paraId="089BAE65" w14:textId="77777777" w:rsidR="001C28E5" w:rsidRDefault="001C28E5">
            <w:pPr>
              <w:pStyle w:val="TableParagraph"/>
              <w:rPr>
                <w:rFonts w:ascii="Times New Roman"/>
                <w:sz w:val="8"/>
              </w:rPr>
            </w:pPr>
          </w:p>
        </w:tc>
        <w:tc>
          <w:tcPr>
            <w:tcW w:w="1437" w:type="dxa"/>
            <w:tcBorders>
              <w:top w:val="nil"/>
              <w:bottom w:val="nil"/>
            </w:tcBorders>
          </w:tcPr>
          <w:p w14:paraId="577E07AC" w14:textId="77777777" w:rsidR="001C28E5" w:rsidRDefault="001C28E5">
            <w:pPr>
              <w:pStyle w:val="TableParagraph"/>
              <w:rPr>
                <w:rFonts w:ascii="Times New Roman"/>
                <w:sz w:val="8"/>
              </w:rPr>
            </w:pPr>
          </w:p>
        </w:tc>
        <w:tc>
          <w:tcPr>
            <w:tcW w:w="1677" w:type="dxa"/>
            <w:tcBorders>
              <w:top w:val="nil"/>
              <w:bottom w:val="nil"/>
            </w:tcBorders>
          </w:tcPr>
          <w:p w14:paraId="18F9270E" w14:textId="77777777" w:rsidR="001C28E5" w:rsidRDefault="001C28E5">
            <w:pPr>
              <w:pStyle w:val="TableParagraph"/>
              <w:rPr>
                <w:rFonts w:ascii="Times New Roman"/>
                <w:sz w:val="8"/>
              </w:rPr>
            </w:pPr>
          </w:p>
        </w:tc>
        <w:tc>
          <w:tcPr>
            <w:tcW w:w="962" w:type="dxa"/>
            <w:vMerge/>
            <w:tcBorders>
              <w:top w:val="nil"/>
            </w:tcBorders>
          </w:tcPr>
          <w:p w14:paraId="295C0833" w14:textId="77777777" w:rsidR="001C28E5" w:rsidRDefault="001C28E5">
            <w:pPr>
              <w:rPr>
                <w:sz w:val="2"/>
                <w:szCs w:val="2"/>
              </w:rPr>
            </w:pPr>
          </w:p>
        </w:tc>
      </w:tr>
      <w:tr w:rsidR="001C28E5" w14:paraId="0B60B444" w14:textId="77777777">
        <w:trPr>
          <w:trHeight w:val="733"/>
        </w:trPr>
        <w:tc>
          <w:tcPr>
            <w:tcW w:w="357" w:type="dxa"/>
            <w:tcBorders>
              <w:top w:val="nil"/>
            </w:tcBorders>
          </w:tcPr>
          <w:p w14:paraId="5A4F10AA" w14:textId="77777777" w:rsidR="001C28E5" w:rsidRDefault="001C28E5">
            <w:pPr>
              <w:pStyle w:val="TableParagraph"/>
              <w:rPr>
                <w:rFonts w:ascii="Times New Roman"/>
                <w:sz w:val="10"/>
              </w:rPr>
            </w:pPr>
          </w:p>
        </w:tc>
        <w:tc>
          <w:tcPr>
            <w:tcW w:w="1077" w:type="dxa"/>
            <w:tcBorders>
              <w:top w:val="nil"/>
            </w:tcBorders>
          </w:tcPr>
          <w:p w14:paraId="263F1E6E" w14:textId="77777777" w:rsidR="001C28E5" w:rsidRDefault="00293FBD">
            <w:pPr>
              <w:pStyle w:val="TableParagraph"/>
              <w:spacing w:line="129" w:lineRule="exact"/>
              <w:ind w:right="57"/>
              <w:jc w:val="right"/>
              <w:rPr>
                <w:sz w:val="12"/>
              </w:rPr>
            </w:pPr>
            <w:r>
              <w:rPr>
                <w:color w:val="231F20"/>
                <w:w w:val="95"/>
                <w:sz w:val="12"/>
              </w:rPr>
              <w:t>health facilities.</w:t>
            </w:r>
          </w:p>
        </w:tc>
        <w:tc>
          <w:tcPr>
            <w:tcW w:w="1349" w:type="dxa"/>
            <w:vMerge/>
            <w:tcBorders>
              <w:top w:val="nil"/>
            </w:tcBorders>
          </w:tcPr>
          <w:p w14:paraId="5E7F1F2D" w14:textId="77777777" w:rsidR="001C28E5" w:rsidRDefault="001C28E5">
            <w:pPr>
              <w:rPr>
                <w:sz w:val="2"/>
                <w:szCs w:val="2"/>
              </w:rPr>
            </w:pPr>
          </w:p>
        </w:tc>
        <w:tc>
          <w:tcPr>
            <w:tcW w:w="897" w:type="dxa"/>
            <w:vMerge/>
            <w:tcBorders>
              <w:top w:val="nil"/>
            </w:tcBorders>
          </w:tcPr>
          <w:p w14:paraId="4DDBEA8C" w14:textId="77777777" w:rsidR="001C28E5" w:rsidRDefault="001C28E5">
            <w:pPr>
              <w:rPr>
                <w:sz w:val="2"/>
                <w:szCs w:val="2"/>
              </w:rPr>
            </w:pPr>
          </w:p>
        </w:tc>
        <w:tc>
          <w:tcPr>
            <w:tcW w:w="1168" w:type="dxa"/>
            <w:tcBorders>
              <w:top w:val="nil"/>
            </w:tcBorders>
          </w:tcPr>
          <w:p w14:paraId="08C1D79A" w14:textId="77777777" w:rsidR="001C28E5" w:rsidRDefault="001C28E5">
            <w:pPr>
              <w:pStyle w:val="TableParagraph"/>
              <w:rPr>
                <w:rFonts w:ascii="Times New Roman"/>
                <w:sz w:val="10"/>
              </w:rPr>
            </w:pPr>
          </w:p>
        </w:tc>
        <w:tc>
          <w:tcPr>
            <w:tcW w:w="1437" w:type="dxa"/>
            <w:tcBorders>
              <w:top w:val="nil"/>
            </w:tcBorders>
          </w:tcPr>
          <w:p w14:paraId="0F78E127" w14:textId="77777777" w:rsidR="001C28E5" w:rsidRDefault="001C28E5">
            <w:pPr>
              <w:pStyle w:val="TableParagraph"/>
              <w:rPr>
                <w:rFonts w:ascii="Times New Roman"/>
                <w:sz w:val="10"/>
              </w:rPr>
            </w:pPr>
          </w:p>
        </w:tc>
        <w:tc>
          <w:tcPr>
            <w:tcW w:w="1677" w:type="dxa"/>
            <w:tcBorders>
              <w:top w:val="nil"/>
            </w:tcBorders>
          </w:tcPr>
          <w:p w14:paraId="2B623D1B" w14:textId="77777777" w:rsidR="001C28E5" w:rsidRDefault="001C28E5">
            <w:pPr>
              <w:pStyle w:val="TableParagraph"/>
              <w:rPr>
                <w:rFonts w:ascii="Times New Roman"/>
                <w:sz w:val="10"/>
              </w:rPr>
            </w:pPr>
          </w:p>
        </w:tc>
        <w:tc>
          <w:tcPr>
            <w:tcW w:w="962" w:type="dxa"/>
            <w:vMerge/>
            <w:tcBorders>
              <w:top w:val="nil"/>
            </w:tcBorders>
          </w:tcPr>
          <w:p w14:paraId="72CF0787" w14:textId="77777777" w:rsidR="001C28E5" w:rsidRDefault="001C28E5">
            <w:pPr>
              <w:rPr>
                <w:sz w:val="2"/>
                <w:szCs w:val="2"/>
              </w:rPr>
            </w:pPr>
          </w:p>
        </w:tc>
      </w:tr>
      <w:tr w:rsidR="001C28E5" w14:paraId="2FC2BFDC" w14:textId="77777777">
        <w:trPr>
          <w:trHeight w:val="219"/>
        </w:trPr>
        <w:tc>
          <w:tcPr>
            <w:tcW w:w="357" w:type="dxa"/>
            <w:tcBorders>
              <w:bottom w:val="nil"/>
            </w:tcBorders>
          </w:tcPr>
          <w:p w14:paraId="17F04FAD" w14:textId="77777777" w:rsidR="001C28E5" w:rsidRDefault="001C28E5">
            <w:pPr>
              <w:pStyle w:val="TableParagraph"/>
              <w:rPr>
                <w:rFonts w:ascii="Times New Roman"/>
                <w:sz w:val="10"/>
              </w:rPr>
            </w:pPr>
          </w:p>
        </w:tc>
        <w:tc>
          <w:tcPr>
            <w:tcW w:w="1077" w:type="dxa"/>
            <w:tcBorders>
              <w:bottom w:val="nil"/>
            </w:tcBorders>
          </w:tcPr>
          <w:p w14:paraId="792D5172" w14:textId="77777777" w:rsidR="001C28E5" w:rsidRDefault="00293FBD">
            <w:pPr>
              <w:pStyle w:val="TableParagraph"/>
              <w:spacing w:before="59"/>
              <w:ind w:right="57"/>
              <w:jc w:val="right"/>
              <w:rPr>
                <w:sz w:val="12"/>
              </w:rPr>
            </w:pPr>
            <w:r>
              <w:rPr>
                <w:color w:val="231F20"/>
                <w:w w:val="95"/>
                <w:sz w:val="12"/>
              </w:rPr>
              <w:t>Improve</w:t>
            </w:r>
          </w:p>
        </w:tc>
        <w:tc>
          <w:tcPr>
            <w:tcW w:w="1349" w:type="dxa"/>
            <w:tcBorders>
              <w:bottom w:val="nil"/>
            </w:tcBorders>
          </w:tcPr>
          <w:p w14:paraId="5A9A8C0E" w14:textId="77777777" w:rsidR="001C28E5" w:rsidRDefault="001C28E5">
            <w:pPr>
              <w:pStyle w:val="TableParagraph"/>
              <w:rPr>
                <w:rFonts w:ascii="Times New Roman"/>
                <w:sz w:val="10"/>
              </w:rPr>
            </w:pPr>
          </w:p>
        </w:tc>
        <w:tc>
          <w:tcPr>
            <w:tcW w:w="897" w:type="dxa"/>
            <w:vMerge w:val="restart"/>
          </w:tcPr>
          <w:p w14:paraId="75FBE8D9" w14:textId="77777777" w:rsidR="001C28E5" w:rsidRDefault="001C28E5">
            <w:pPr>
              <w:pStyle w:val="TableParagraph"/>
              <w:rPr>
                <w:rFonts w:ascii="Times New Roman"/>
                <w:sz w:val="10"/>
              </w:rPr>
            </w:pPr>
          </w:p>
        </w:tc>
        <w:tc>
          <w:tcPr>
            <w:tcW w:w="1168" w:type="dxa"/>
            <w:tcBorders>
              <w:bottom w:val="nil"/>
            </w:tcBorders>
          </w:tcPr>
          <w:p w14:paraId="5C20BF05" w14:textId="77777777" w:rsidR="001C28E5" w:rsidRDefault="001C28E5">
            <w:pPr>
              <w:pStyle w:val="TableParagraph"/>
              <w:rPr>
                <w:rFonts w:ascii="Times New Roman"/>
                <w:sz w:val="10"/>
              </w:rPr>
            </w:pPr>
          </w:p>
        </w:tc>
        <w:tc>
          <w:tcPr>
            <w:tcW w:w="1437" w:type="dxa"/>
            <w:tcBorders>
              <w:bottom w:val="nil"/>
            </w:tcBorders>
          </w:tcPr>
          <w:p w14:paraId="6F4D1C1F" w14:textId="77777777" w:rsidR="001C28E5" w:rsidRDefault="001C28E5">
            <w:pPr>
              <w:pStyle w:val="TableParagraph"/>
              <w:rPr>
                <w:rFonts w:ascii="Times New Roman"/>
                <w:sz w:val="10"/>
              </w:rPr>
            </w:pPr>
          </w:p>
        </w:tc>
        <w:tc>
          <w:tcPr>
            <w:tcW w:w="1677" w:type="dxa"/>
            <w:tcBorders>
              <w:bottom w:val="nil"/>
            </w:tcBorders>
          </w:tcPr>
          <w:p w14:paraId="7C3CD462" w14:textId="77777777" w:rsidR="001C28E5" w:rsidRDefault="001C28E5">
            <w:pPr>
              <w:pStyle w:val="TableParagraph"/>
              <w:rPr>
                <w:rFonts w:ascii="Times New Roman"/>
                <w:sz w:val="10"/>
              </w:rPr>
            </w:pPr>
          </w:p>
        </w:tc>
        <w:tc>
          <w:tcPr>
            <w:tcW w:w="962" w:type="dxa"/>
            <w:vMerge w:val="restart"/>
          </w:tcPr>
          <w:p w14:paraId="44ACAF02" w14:textId="77777777" w:rsidR="001C28E5" w:rsidRDefault="001C28E5">
            <w:pPr>
              <w:pStyle w:val="TableParagraph"/>
              <w:rPr>
                <w:rFonts w:ascii="Times New Roman"/>
                <w:sz w:val="10"/>
              </w:rPr>
            </w:pPr>
          </w:p>
        </w:tc>
      </w:tr>
      <w:tr w:rsidR="001C28E5" w14:paraId="517B207C" w14:textId="77777777">
        <w:trPr>
          <w:trHeight w:val="146"/>
        </w:trPr>
        <w:tc>
          <w:tcPr>
            <w:tcW w:w="357" w:type="dxa"/>
            <w:tcBorders>
              <w:top w:val="nil"/>
              <w:bottom w:val="nil"/>
            </w:tcBorders>
          </w:tcPr>
          <w:p w14:paraId="5D47367C" w14:textId="77777777" w:rsidR="001C28E5" w:rsidRDefault="001C28E5">
            <w:pPr>
              <w:pStyle w:val="TableParagraph"/>
              <w:rPr>
                <w:rFonts w:ascii="Times New Roman"/>
                <w:sz w:val="8"/>
              </w:rPr>
            </w:pPr>
          </w:p>
        </w:tc>
        <w:tc>
          <w:tcPr>
            <w:tcW w:w="1077" w:type="dxa"/>
            <w:tcBorders>
              <w:top w:val="nil"/>
              <w:bottom w:val="nil"/>
            </w:tcBorders>
          </w:tcPr>
          <w:p w14:paraId="10020B8A" w14:textId="77777777" w:rsidR="001C28E5" w:rsidRDefault="00293FBD">
            <w:pPr>
              <w:pStyle w:val="TableParagraph"/>
              <w:spacing w:line="123" w:lineRule="exact"/>
              <w:ind w:right="57"/>
              <w:jc w:val="right"/>
              <w:rPr>
                <w:sz w:val="12"/>
              </w:rPr>
            </w:pPr>
            <w:r>
              <w:rPr>
                <w:color w:val="231F20"/>
                <w:w w:val="95"/>
                <w:sz w:val="12"/>
              </w:rPr>
              <w:t>integration of</w:t>
            </w:r>
          </w:p>
        </w:tc>
        <w:tc>
          <w:tcPr>
            <w:tcW w:w="1349" w:type="dxa"/>
            <w:tcBorders>
              <w:top w:val="nil"/>
              <w:bottom w:val="nil"/>
            </w:tcBorders>
          </w:tcPr>
          <w:p w14:paraId="39817477" w14:textId="77777777" w:rsidR="001C28E5" w:rsidRDefault="001C28E5">
            <w:pPr>
              <w:pStyle w:val="TableParagraph"/>
              <w:rPr>
                <w:rFonts w:ascii="Times New Roman"/>
                <w:sz w:val="8"/>
              </w:rPr>
            </w:pPr>
          </w:p>
        </w:tc>
        <w:tc>
          <w:tcPr>
            <w:tcW w:w="897" w:type="dxa"/>
            <w:vMerge/>
            <w:tcBorders>
              <w:top w:val="nil"/>
            </w:tcBorders>
          </w:tcPr>
          <w:p w14:paraId="365DD013" w14:textId="77777777" w:rsidR="001C28E5" w:rsidRDefault="001C28E5">
            <w:pPr>
              <w:rPr>
                <w:sz w:val="2"/>
                <w:szCs w:val="2"/>
              </w:rPr>
            </w:pPr>
          </w:p>
        </w:tc>
        <w:tc>
          <w:tcPr>
            <w:tcW w:w="1168" w:type="dxa"/>
            <w:tcBorders>
              <w:top w:val="nil"/>
              <w:bottom w:val="nil"/>
            </w:tcBorders>
          </w:tcPr>
          <w:p w14:paraId="48043062" w14:textId="77777777" w:rsidR="001C28E5" w:rsidRDefault="001C28E5">
            <w:pPr>
              <w:pStyle w:val="TableParagraph"/>
              <w:rPr>
                <w:rFonts w:ascii="Times New Roman"/>
                <w:sz w:val="8"/>
              </w:rPr>
            </w:pPr>
          </w:p>
        </w:tc>
        <w:tc>
          <w:tcPr>
            <w:tcW w:w="1437" w:type="dxa"/>
            <w:tcBorders>
              <w:top w:val="nil"/>
              <w:bottom w:val="nil"/>
            </w:tcBorders>
          </w:tcPr>
          <w:p w14:paraId="63C10461" w14:textId="77777777" w:rsidR="001C28E5" w:rsidRDefault="001C28E5">
            <w:pPr>
              <w:pStyle w:val="TableParagraph"/>
              <w:rPr>
                <w:rFonts w:ascii="Times New Roman"/>
                <w:sz w:val="8"/>
              </w:rPr>
            </w:pPr>
          </w:p>
        </w:tc>
        <w:tc>
          <w:tcPr>
            <w:tcW w:w="1677" w:type="dxa"/>
            <w:tcBorders>
              <w:top w:val="nil"/>
              <w:bottom w:val="nil"/>
            </w:tcBorders>
          </w:tcPr>
          <w:p w14:paraId="7ED1E2D6" w14:textId="77777777" w:rsidR="001C28E5" w:rsidRDefault="001C28E5">
            <w:pPr>
              <w:pStyle w:val="TableParagraph"/>
              <w:rPr>
                <w:rFonts w:ascii="Times New Roman"/>
                <w:sz w:val="8"/>
              </w:rPr>
            </w:pPr>
          </w:p>
        </w:tc>
        <w:tc>
          <w:tcPr>
            <w:tcW w:w="962" w:type="dxa"/>
            <w:vMerge/>
            <w:tcBorders>
              <w:top w:val="nil"/>
            </w:tcBorders>
          </w:tcPr>
          <w:p w14:paraId="54F837A2" w14:textId="77777777" w:rsidR="001C28E5" w:rsidRDefault="001C28E5">
            <w:pPr>
              <w:rPr>
                <w:sz w:val="2"/>
                <w:szCs w:val="2"/>
              </w:rPr>
            </w:pPr>
          </w:p>
        </w:tc>
      </w:tr>
      <w:tr w:rsidR="001C28E5" w14:paraId="3C9BA477" w14:textId="77777777">
        <w:trPr>
          <w:trHeight w:val="146"/>
        </w:trPr>
        <w:tc>
          <w:tcPr>
            <w:tcW w:w="357" w:type="dxa"/>
            <w:tcBorders>
              <w:top w:val="nil"/>
              <w:bottom w:val="nil"/>
            </w:tcBorders>
          </w:tcPr>
          <w:p w14:paraId="7B9A1EB1" w14:textId="77777777" w:rsidR="001C28E5" w:rsidRDefault="001C28E5">
            <w:pPr>
              <w:pStyle w:val="TableParagraph"/>
              <w:rPr>
                <w:rFonts w:ascii="Times New Roman"/>
                <w:sz w:val="8"/>
              </w:rPr>
            </w:pPr>
          </w:p>
        </w:tc>
        <w:tc>
          <w:tcPr>
            <w:tcW w:w="1077" w:type="dxa"/>
            <w:tcBorders>
              <w:top w:val="nil"/>
              <w:bottom w:val="nil"/>
            </w:tcBorders>
          </w:tcPr>
          <w:p w14:paraId="629870D9" w14:textId="77777777" w:rsidR="001C28E5" w:rsidRDefault="00293FBD">
            <w:pPr>
              <w:pStyle w:val="TableParagraph"/>
              <w:spacing w:line="123" w:lineRule="exact"/>
              <w:ind w:right="56"/>
              <w:jc w:val="right"/>
              <w:rPr>
                <w:sz w:val="12"/>
              </w:rPr>
            </w:pPr>
            <w:r>
              <w:rPr>
                <w:color w:val="231F20"/>
                <w:w w:val="95"/>
                <w:sz w:val="12"/>
              </w:rPr>
              <w:t>existing</w:t>
            </w:r>
          </w:p>
        </w:tc>
        <w:tc>
          <w:tcPr>
            <w:tcW w:w="1349" w:type="dxa"/>
            <w:tcBorders>
              <w:top w:val="nil"/>
              <w:bottom w:val="nil"/>
            </w:tcBorders>
          </w:tcPr>
          <w:p w14:paraId="0D2E1B1D" w14:textId="77777777" w:rsidR="001C28E5" w:rsidRDefault="001C28E5">
            <w:pPr>
              <w:pStyle w:val="TableParagraph"/>
              <w:rPr>
                <w:rFonts w:ascii="Times New Roman"/>
                <w:sz w:val="8"/>
              </w:rPr>
            </w:pPr>
          </w:p>
        </w:tc>
        <w:tc>
          <w:tcPr>
            <w:tcW w:w="897" w:type="dxa"/>
            <w:vMerge/>
            <w:tcBorders>
              <w:top w:val="nil"/>
            </w:tcBorders>
          </w:tcPr>
          <w:p w14:paraId="3CD2D8B0" w14:textId="77777777" w:rsidR="001C28E5" w:rsidRDefault="001C28E5">
            <w:pPr>
              <w:rPr>
                <w:sz w:val="2"/>
                <w:szCs w:val="2"/>
              </w:rPr>
            </w:pPr>
          </w:p>
        </w:tc>
        <w:tc>
          <w:tcPr>
            <w:tcW w:w="1168" w:type="dxa"/>
            <w:tcBorders>
              <w:top w:val="nil"/>
              <w:bottom w:val="nil"/>
            </w:tcBorders>
          </w:tcPr>
          <w:p w14:paraId="7FCFB7C4" w14:textId="77777777" w:rsidR="001C28E5" w:rsidRDefault="001C28E5">
            <w:pPr>
              <w:pStyle w:val="TableParagraph"/>
              <w:rPr>
                <w:rFonts w:ascii="Times New Roman"/>
                <w:sz w:val="8"/>
              </w:rPr>
            </w:pPr>
          </w:p>
        </w:tc>
        <w:tc>
          <w:tcPr>
            <w:tcW w:w="1437" w:type="dxa"/>
            <w:tcBorders>
              <w:top w:val="nil"/>
              <w:bottom w:val="nil"/>
            </w:tcBorders>
          </w:tcPr>
          <w:p w14:paraId="5EC9E69E" w14:textId="77777777" w:rsidR="001C28E5" w:rsidRDefault="001C28E5">
            <w:pPr>
              <w:pStyle w:val="TableParagraph"/>
              <w:rPr>
                <w:rFonts w:ascii="Times New Roman"/>
                <w:sz w:val="8"/>
              </w:rPr>
            </w:pPr>
          </w:p>
        </w:tc>
        <w:tc>
          <w:tcPr>
            <w:tcW w:w="1677" w:type="dxa"/>
            <w:tcBorders>
              <w:top w:val="nil"/>
              <w:bottom w:val="nil"/>
            </w:tcBorders>
          </w:tcPr>
          <w:p w14:paraId="02A12487" w14:textId="77777777" w:rsidR="001C28E5" w:rsidRDefault="001C28E5">
            <w:pPr>
              <w:pStyle w:val="TableParagraph"/>
              <w:rPr>
                <w:rFonts w:ascii="Times New Roman"/>
                <w:sz w:val="8"/>
              </w:rPr>
            </w:pPr>
          </w:p>
        </w:tc>
        <w:tc>
          <w:tcPr>
            <w:tcW w:w="962" w:type="dxa"/>
            <w:vMerge/>
            <w:tcBorders>
              <w:top w:val="nil"/>
            </w:tcBorders>
          </w:tcPr>
          <w:p w14:paraId="7B02FC72" w14:textId="77777777" w:rsidR="001C28E5" w:rsidRDefault="001C28E5">
            <w:pPr>
              <w:rPr>
                <w:sz w:val="2"/>
                <w:szCs w:val="2"/>
              </w:rPr>
            </w:pPr>
          </w:p>
        </w:tc>
      </w:tr>
      <w:tr w:rsidR="001C28E5" w14:paraId="7FF6C26A" w14:textId="77777777">
        <w:trPr>
          <w:trHeight w:val="146"/>
        </w:trPr>
        <w:tc>
          <w:tcPr>
            <w:tcW w:w="357" w:type="dxa"/>
            <w:tcBorders>
              <w:top w:val="nil"/>
              <w:bottom w:val="nil"/>
            </w:tcBorders>
          </w:tcPr>
          <w:p w14:paraId="3A014E29" w14:textId="77777777" w:rsidR="001C28E5" w:rsidRDefault="001C28E5">
            <w:pPr>
              <w:pStyle w:val="TableParagraph"/>
              <w:rPr>
                <w:rFonts w:ascii="Times New Roman"/>
                <w:sz w:val="8"/>
              </w:rPr>
            </w:pPr>
          </w:p>
        </w:tc>
        <w:tc>
          <w:tcPr>
            <w:tcW w:w="1077" w:type="dxa"/>
            <w:tcBorders>
              <w:top w:val="nil"/>
              <w:bottom w:val="nil"/>
            </w:tcBorders>
          </w:tcPr>
          <w:p w14:paraId="5F204812" w14:textId="77777777" w:rsidR="001C28E5" w:rsidRDefault="00293FBD">
            <w:pPr>
              <w:pStyle w:val="TableParagraph"/>
              <w:spacing w:line="124" w:lineRule="exact"/>
              <w:ind w:right="57"/>
              <w:jc w:val="right"/>
              <w:rPr>
                <w:sz w:val="12"/>
              </w:rPr>
            </w:pPr>
            <w:r>
              <w:rPr>
                <w:color w:val="231F20"/>
                <w:w w:val="95"/>
                <w:sz w:val="12"/>
              </w:rPr>
              <w:t>surveillance</w:t>
            </w:r>
          </w:p>
        </w:tc>
        <w:tc>
          <w:tcPr>
            <w:tcW w:w="1349" w:type="dxa"/>
            <w:tcBorders>
              <w:top w:val="nil"/>
              <w:bottom w:val="nil"/>
            </w:tcBorders>
          </w:tcPr>
          <w:p w14:paraId="7479B7D2" w14:textId="77777777" w:rsidR="001C28E5" w:rsidRDefault="00293FBD">
            <w:pPr>
              <w:pStyle w:val="TableParagraph"/>
              <w:spacing w:line="124" w:lineRule="exact"/>
              <w:ind w:left="67"/>
              <w:rPr>
                <w:sz w:val="12"/>
              </w:rPr>
            </w:pPr>
            <w:r>
              <w:rPr>
                <w:color w:val="231F20"/>
                <w:sz w:val="12"/>
              </w:rPr>
              <w:t>a)All programme units</w:t>
            </w:r>
          </w:p>
        </w:tc>
        <w:tc>
          <w:tcPr>
            <w:tcW w:w="897" w:type="dxa"/>
            <w:vMerge/>
            <w:tcBorders>
              <w:top w:val="nil"/>
            </w:tcBorders>
          </w:tcPr>
          <w:p w14:paraId="7C8DF8F5" w14:textId="77777777" w:rsidR="001C28E5" w:rsidRDefault="001C28E5">
            <w:pPr>
              <w:rPr>
                <w:sz w:val="2"/>
                <w:szCs w:val="2"/>
              </w:rPr>
            </w:pPr>
          </w:p>
        </w:tc>
        <w:tc>
          <w:tcPr>
            <w:tcW w:w="1168" w:type="dxa"/>
            <w:tcBorders>
              <w:top w:val="nil"/>
              <w:bottom w:val="nil"/>
            </w:tcBorders>
          </w:tcPr>
          <w:p w14:paraId="6D94D101" w14:textId="77777777" w:rsidR="001C28E5" w:rsidRDefault="001C28E5">
            <w:pPr>
              <w:pStyle w:val="TableParagraph"/>
              <w:rPr>
                <w:rFonts w:ascii="Times New Roman"/>
                <w:sz w:val="8"/>
              </w:rPr>
            </w:pPr>
          </w:p>
        </w:tc>
        <w:tc>
          <w:tcPr>
            <w:tcW w:w="1437" w:type="dxa"/>
            <w:tcBorders>
              <w:top w:val="nil"/>
              <w:bottom w:val="nil"/>
            </w:tcBorders>
          </w:tcPr>
          <w:p w14:paraId="0122F2E7" w14:textId="77777777" w:rsidR="001C28E5" w:rsidRDefault="001C28E5">
            <w:pPr>
              <w:pStyle w:val="TableParagraph"/>
              <w:rPr>
                <w:rFonts w:ascii="Times New Roman"/>
                <w:sz w:val="8"/>
              </w:rPr>
            </w:pPr>
          </w:p>
        </w:tc>
        <w:tc>
          <w:tcPr>
            <w:tcW w:w="1677" w:type="dxa"/>
            <w:tcBorders>
              <w:top w:val="nil"/>
              <w:bottom w:val="nil"/>
            </w:tcBorders>
          </w:tcPr>
          <w:p w14:paraId="34CD2BCF" w14:textId="77777777" w:rsidR="001C28E5" w:rsidRDefault="001C28E5">
            <w:pPr>
              <w:pStyle w:val="TableParagraph"/>
              <w:rPr>
                <w:rFonts w:ascii="Times New Roman"/>
                <w:sz w:val="8"/>
              </w:rPr>
            </w:pPr>
          </w:p>
        </w:tc>
        <w:tc>
          <w:tcPr>
            <w:tcW w:w="962" w:type="dxa"/>
            <w:vMerge/>
            <w:tcBorders>
              <w:top w:val="nil"/>
            </w:tcBorders>
          </w:tcPr>
          <w:p w14:paraId="3E167E44" w14:textId="77777777" w:rsidR="001C28E5" w:rsidRDefault="001C28E5">
            <w:pPr>
              <w:rPr>
                <w:sz w:val="2"/>
                <w:szCs w:val="2"/>
              </w:rPr>
            </w:pPr>
          </w:p>
        </w:tc>
      </w:tr>
      <w:tr w:rsidR="001C28E5" w14:paraId="37B2C4B7" w14:textId="77777777">
        <w:trPr>
          <w:trHeight w:val="302"/>
        </w:trPr>
        <w:tc>
          <w:tcPr>
            <w:tcW w:w="357" w:type="dxa"/>
            <w:tcBorders>
              <w:top w:val="nil"/>
              <w:bottom w:val="nil"/>
            </w:tcBorders>
          </w:tcPr>
          <w:p w14:paraId="388D5E96" w14:textId="77777777" w:rsidR="001C28E5" w:rsidRDefault="00293FBD">
            <w:pPr>
              <w:pStyle w:val="TableParagraph"/>
              <w:spacing w:before="102"/>
              <w:ind w:left="67"/>
              <w:rPr>
                <w:sz w:val="12"/>
              </w:rPr>
            </w:pPr>
            <w:r>
              <w:rPr>
                <w:color w:val="231F20"/>
                <w:w w:val="95"/>
                <w:sz w:val="12"/>
              </w:rPr>
              <w:t>4</w:t>
            </w:r>
          </w:p>
        </w:tc>
        <w:tc>
          <w:tcPr>
            <w:tcW w:w="1077" w:type="dxa"/>
            <w:tcBorders>
              <w:top w:val="nil"/>
              <w:bottom w:val="nil"/>
            </w:tcBorders>
          </w:tcPr>
          <w:p w14:paraId="2272608F" w14:textId="77777777" w:rsidR="001C28E5" w:rsidRDefault="00293FBD">
            <w:pPr>
              <w:pStyle w:val="TableParagraph"/>
              <w:spacing w:line="123" w:lineRule="exact"/>
              <w:ind w:right="57"/>
              <w:jc w:val="right"/>
              <w:rPr>
                <w:sz w:val="12"/>
              </w:rPr>
            </w:pPr>
            <w:r>
              <w:rPr>
                <w:color w:val="231F20"/>
                <w:w w:val="95"/>
                <w:sz w:val="12"/>
              </w:rPr>
              <w:t>systems and</w:t>
            </w:r>
          </w:p>
          <w:p w14:paraId="18EF0D0B" w14:textId="77777777" w:rsidR="001C28E5" w:rsidRDefault="00293FBD">
            <w:pPr>
              <w:pStyle w:val="TableParagraph"/>
              <w:spacing w:before="18"/>
              <w:ind w:right="57"/>
              <w:jc w:val="right"/>
              <w:rPr>
                <w:sz w:val="12"/>
              </w:rPr>
            </w:pPr>
            <w:r>
              <w:rPr>
                <w:color w:val="231F20"/>
                <w:w w:val="95"/>
                <w:sz w:val="12"/>
              </w:rPr>
              <w:t>diseases</w:t>
            </w:r>
          </w:p>
        </w:tc>
        <w:tc>
          <w:tcPr>
            <w:tcW w:w="1349" w:type="dxa"/>
            <w:tcBorders>
              <w:top w:val="nil"/>
              <w:bottom w:val="nil"/>
            </w:tcBorders>
          </w:tcPr>
          <w:p w14:paraId="25D4103A" w14:textId="77777777" w:rsidR="001C28E5" w:rsidRDefault="00293FBD">
            <w:pPr>
              <w:pStyle w:val="TableParagraph"/>
              <w:spacing w:line="123" w:lineRule="exact"/>
              <w:ind w:left="67"/>
              <w:rPr>
                <w:sz w:val="12"/>
              </w:rPr>
            </w:pPr>
            <w:r>
              <w:rPr>
                <w:color w:val="231F20"/>
                <w:sz w:val="12"/>
              </w:rPr>
              <w:t>Platform should be</w:t>
            </w:r>
          </w:p>
          <w:p w14:paraId="537F4182" w14:textId="77777777" w:rsidR="001C28E5" w:rsidRDefault="00293FBD">
            <w:pPr>
              <w:pStyle w:val="TableParagraph"/>
              <w:spacing w:before="18"/>
              <w:ind w:left="67"/>
              <w:rPr>
                <w:sz w:val="12"/>
              </w:rPr>
            </w:pPr>
            <w:r>
              <w:rPr>
                <w:color w:val="231F20"/>
                <w:sz w:val="12"/>
              </w:rPr>
              <w:t>made to link with the</w:t>
            </w:r>
          </w:p>
        </w:tc>
        <w:tc>
          <w:tcPr>
            <w:tcW w:w="897" w:type="dxa"/>
            <w:vMerge/>
            <w:tcBorders>
              <w:top w:val="nil"/>
            </w:tcBorders>
          </w:tcPr>
          <w:p w14:paraId="5400FA28" w14:textId="77777777" w:rsidR="001C28E5" w:rsidRDefault="001C28E5">
            <w:pPr>
              <w:rPr>
                <w:sz w:val="2"/>
                <w:szCs w:val="2"/>
              </w:rPr>
            </w:pPr>
          </w:p>
        </w:tc>
        <w:tc>
          <w:tcPr>
            <w:tcW w:w="1168" w:type="dxa"/>
            <w:tcBorders>
              <w:top w:val="nil"/>
              <w:bottom w:val="nil"/>
            </w:tcBorders>
          </w:tcPr>
          <w:p w14:paraId="4489B9E1" w14:textId="77777777" w:rsidR="001C28E5" w:rsidRDefault="00293FBD">
            <w:pPr>
              <w:pStyle w:val="TableParagraph"/>
              <w:spacing w:before="62"/>
              <w:ind w:left="69"/>
              <w:rPr>
                <w:sz w:val="12"/>
              </w:rPr>
            </w:pPr>
            <w:r>
              <w:rPr>
                <w:color w:val="231F20"/>
                <w:sz w:val="12"/>
              </w:rPr>
              <w:t>a) Secondary</w:t>
            </w:r>
          </w:p>
        </w:tc>
        <w:tc>
          <w:tcPr>
            <w:tcW w:w="1437" w:type="dxa"/>
            <w:tcBorders>
              <w:top w:val="nil"/>
              <w:bottom w:val="nil"/>
            </w:tcBorders>
          </w:tcPr>
          <w:p w14:paraId="72ACD569" w14:textId="77777777" w:rsidR="001C28E5" w:rsidRDefault="00293FBD">
            <w:pPr>
              <w:pStyle w:val="TableParagraph"/>
              <w:spacing w:before="62"/>
              <w:ind w:left="69"/>
              <w:rPr>
                <w:sz w:val="12"/>
              </w:rPr>
            </w:pPr>
            <w:r>
              <w:rPr>
                <w:color w:val="231F20"/>
                <w:sz w:val="12"/>
              </w:rPr>
              <w:t>Monthly</w:t>
            </w:r>
          </w:p>
        </w:tc>
        <w:tc>
          <w:tcPr>
            <w:tcW w:w="1677" w:type="dxa"/>
            <w:tcBorders>
              <w:top w:val="nil"/>
              <w:bottom w:val="nil"/>
            </w:tcBorders>
          </w:tcPr>
          <w:p w14:paraId="6B8413D4" w14:textId="77777777" w:rsidR="001C28E5" w:rsidRDefault="00293FBD">
            <w:pPr>
              <w:pStyle w:val="TableParagraph"/>
              <w:spacing w:before="62"/>
              <w:ind w:left="70"/>
              <w:rPr>
                <w:sz w:val="12"/>
              </w:rPr>
            </w:pPr>
            <w:r>
              <w:rPr>
                <w:color w:val="231F20"/>
                <w:sz w:val="12"/>
              </w:rPr>
              <w:t>DPRS FMOH</w:t>
            </w:r>
          </w:p>
        </w:tc>
        <w:tc>
          <w:tcPr>
            <w:tcW w:w="962" w:type="dxa"/>
            <w:vMerge/>
            <w:tcBorders>
              <w:top w:val="nil"/>
            </w:tcBorders>
          </w:tcPr>
          <w:p w14:paraId="44F9A16E" w14:textId="77777777" w:rsidR="001C28E5" w:rsidRDefault="001C28E5">
            <w:pPr>
              <w:rPr>
                <w:sz w:val="2"/>
                <w:szCs w:val="2"/>
              </w:rPr>
            </w:pPr>
          </w:p>
        </w:tc>
      </w:tr>
      <w:tr w:rsidR="001C28E5" w14:paraId="05BDD166" w14:textId="77777777">
        <w:trPr>
          <w:trHeight w:val="146"/>
        </w:trPr>
        <w:tc>
          <w:tcPr>
            <w:tcW w:w="357" w:type="dxa"/>
            <w:tcBorders>
              <w:top w:val="nil"/>
              <w:bottom w:val="nil"/>
            </w:tcBorders>
          </w:tcPr>
          <w:p w14:paraId="60316C75" w14:textId="77777777" w:rsidR="001C28E5" w:rsidRDefault="001C28E5">
            <w:pPr>
              <w:pStyle w:val="TableParagraph"/>
              <w:rPr>
                <w:rFonts w:ascii="Times New Roman"/>
                <w:sz w:val="8"/>
              </w:rPr>
            </w:pPr>
          </w:p>
        </w:tc>
        <w:tc>
          <w:tcPr>
            <w:tcW w:w="1077" w:type="dxa"/>
            <w:tcBorders>
              <w:top w:val="nil"/>
              <w:bottom w:val="nil"/>
            </w:tcBorders>
          </w:tcPr>
          <w:p w14:paraId="631AA562" w14:textId="77777777" w:rsidR="001C28E5" w:rsidRDefault="00293FBD">
            <w:pPr>
              <w:pStyle w:val="TableParagraph"/>
              <w:spacing w:line="123" w:lineRule="exact"/>
              <w:ind w:right="57"/>
              <w:jc w:val="right"/>
              <w:rPr>
                <w:sz w:val="12"/>
              </w:rPr>
            </w:pPr>
            <w:r>
              <w:rPr>
                <w:color w:val="231F20"/>
                <w:w w:val="95"/>
                <w:sz w:val="12"/>
              </w:rPr>
              <w:t>registries into the</w:t>
            </w:r>
          </w:p>
        </w:tc>
        <w:tc>
          <w:tcPr>
            <w:tcW w:w="1349" w:type="dxa"/>
            <w:tcBorders>
              <w:top w:val="nil"/>
              <w:bottom w:val="nil"/>
            </w:tcBorders>
          </w:tcPr>
          <w:p w14:paraId="10479B7D" w14:textId="77777777" w:rsidR="001C28E5" w:rsidRDefault="00293FBD">
            <w:pPr>
              <w:pStyle w:val="TableParagraph"/>
              <w:spacing w:line="123" w:lineRule="exact"/>
              <w:ind w:left="67"/>
              <w:rPr>
                <w:sz w:val="12"/>
              </w:rPr>
            </w:pPr>
            <w:r>
              <w:rPr>
                <w:color w:val="231F20"/>
                <w:sz w:val="12"/>
              </w:rPr>
              <w:t>DHIS Platform</w:t>
            </w:r>
          </w:p>
        </w:tc>
        <w:tc>
          <w:tcPr>
            <w:tcW w:w="897" w:type="dxa"/>
            <w:vMerge/>
            <w:tcBorders>
              <w:top w:val="nil"/>
            </w:tcBorders>
          </w:tcPr>
          <w:p w14:paraId="2624B9B1" w14:textId="77777777" w:rsidR="001C28E5" w:rsidRDefault="001C28E5">
            <w:pPr>
              <w:rPr>
                <w:sz w:val="2"/>
                <w:szCs w:val="2"/>
              </w:rPr>
            </w:pPr>
          </w:p>
        </w:tc>
        <w:tc>
          <w:tcPr>
            <w:tcW w:w="1168" w:type="dxa"/>
            <w:tcBorders>
              <w:top w:val="nil"/>
              <w:bottom w:val="nil"/>
            </w:tcBorders>
          </w:tcPr>
          <w:p w14:paraId="69F48660" w14:textId="77777777" w:rsidR="001C28E5" w:rsidRDefault="001C28E5">
            <w:pPr>
              <w:pStyle w:val="TableParagraph"/>
              <w:rPr>
                <w:rFonts w:ascii="Times New Roman"/>
                <w:sz w:val="8"/>
              </w:rPr>
            </w:pPr>
          </w:p>
        </w:tc>
        <w:tc>
          <w:tcPr>
            <w:tcW w:w="1437" w:type="dxa"/>
            <w:tcBorders>
              <w:top w:val="nil"/>
              <w:bottom w:val="nil"/>
            </w:tcBorders>
          </w:tcPr>
          <w:p w14:paraId="64D4113A" w14:textId="77777777" w:rsidR="001C28E5" w:rsidRDefault="001C28E5">
            <w:pPr>
              <w:pStyle w:val="TableParagraph"/>
              <w:rPr>
                <w:rFonts w:ascii="Times New Roman"/>
                <w:sz w:val="8"/>
              </w:rPr>
            </w:pPr>
          </w:p>
        </w:tc>
        <w:tc>
          <w:tcPr>
            <w:tcW w:w="1677" w:type="dxa"/>
            <w:tcBorders>
              <w:top w:val="nil"/>
              <w:bottom w:val="nil"/>
            </w:tcBorders>
          </w:tcPr>
          <w:p w14:paraId="36A5BDAE" w14:textId="77777777" w:rsidR="001C28E5" w:rsidRDefault="001C28E5">
            <w:pPr>
              <w:pStyle w:val="TableParagraph"/>
              <w:rPr>
                <w:rFonts w:ascii="Times New Roman"/>
                <w:sz w:val="8"/>
              </w:rPr>
            </w:pPr>
          </w:p>
        </w:tc>
        <w:tc>
          <w:tcPr>
            <w:tcW w:w="962" w:type="dxa"/>
            <w:vMerge/>
            <w:tcBorders>
              <w:top w:val="nil"/>
            </w:tcBorders>
          </w:tcPr>
          <w:p w14:paraId="0F6A8D5D" w14:textId="77777777" w:rsidR="001C28E5" w:rsidRDefault="001C28E5">
            <w:pPr>
              <w:rPr>
                <w:sz w:val="2"/>
                <w:szCs w:val="2"/>
              </w:rPr>
            </w:pPr>
          </w:p>
        </w:tc>
      </w:tr>
      <w:tr w:rsidR="001C28E5" w14:paraId="7B3CD874" w14:textId="77777777">
        <w:trPr>
          <w:trHeight w:val="146"/>
        </w:trPr>
        <w:tc>
          <w:tcPr>
            <w:tcW w:w="357" w:type="dxa"/>
            <w:tcBorders>
              <w:top w:val="nil"/>
              <w:bottom w:val="nil"/>
            </w:tcBorders>
          </w:tcPr>
          <w:p w14:paraId="5E16FAC3" w14:textId="77777777" w:rsidR="001C28E5" w:rsidRDefault="001C28E5">
            <w:pPr>
              <w:pStyle w:val="TableParagraph"/>
              <w:rPr>
                <w:rFonts w:ascii="Times New Roman"/>
                <w:sz w:val="8"/>
              </w:rPr>
            </w:pPr>
          </w:p>
        </w:tc>
        <w:tc>
          <w:tcPr>
            <w:tcW w:w="1077" w:type="dxa"/>
            <w:tcBorders>
              <w:top w:val="nil"/>
              <w:bottom w:val="nil"/>
            </w:tcBorders>
          </w:tcPr>
          <w:p w14:paraId="329EFA56" w14:textId="77777777" w:rsidR="001C28E5" w:rsidRDefault="00293FBD">
            <w:pPr>
              <w:pStyle w:val="TableParagraph"/>
              <w:spacing w:line="123" w:lineRule="exact"/>
              <w:ind w:right="57"/>
              <w:jc w:val="right"/>
              <w:rPr>
                <w:sz w:val="12"/>
              </w:rPr>
            </w:pPr>
            <w:r>
              <w:rPr>
                <w:color w:val="231F20"/>
                <w:w w:val="95"/>
                <w:sz w:val="12"/>
              </w:rPr>
              <w:t>overall health</w:t>
            </w:r>
          </w:p>
        </w:tc>
        <w:tc>
          <w:tcPr>
            <w:tcW w:w="1349" w:type="dxa"/>
            <w:tcBorders>
              <w:top w:val="nil"/>
              <w:bottom w:val="nil"/>
            </w:tcBorders>
          </w:tcPr>
          <w:p w14:paraId="17F67383" w14:textId="77777777" w:rsidR="001C28E5" w:rsidRDefault="001C28E5">
            <w:pPr>
              <w:pStyle w:val="TableParagraph"/>
              <w:rPr>
                <w:rFonts w:ascii="Times New Roman"/>
                <w:sz w:val="8"/>
              </w:rPr>
            </w:pPr>
          </w:p>
        </w:tc>
        <w:tc>
          <w:tcPr>
            <w:tcW w:w="897" w:type="dxa"/>
            <w:vMerge/>
            <w:tcBorders>
              <w:top w:val="nil"/>
            </w:tcBorders>
          </w:tcPr>
          <w:p w14:paraId="64BA19E4" w14:textId="77777777" w:rsidR="001C28E5" w:rsidRDefault="001C28E5">
            <w:pPr>
              <w:rPr>
                <w:sz w:val="2"/>
                <w:szCs w:val="2"/>
              </w:rPr>
            </w:pPr>
          </w:p>
        </w:tc>
        <w:tc>
          <w:tcPr>
            <w:tcW w:w="1168" w:type="dxa"/>
            <w:tcBorders>
              <w:top w:val="nil"/>
              <w:bottom w:val="nil"/>
            </w:tcBorders>
          </w:tcPr>
          <w:p w14:paraId="52802D99" w14:textId="77777777" w:rsidR="001C28E5" w:rsidRDefault="001C28E5">
            <w:pPr>
              <w:pStyle w:val="TableParagraph"/>
              <w:rPr>
                <w:rFonts w:ascii="Times New Roman"/>
                <w:sz w:val="8"/>
              </w:rPr>
            </w:pPr>
          </w:p>
        </w:tc>
        <w:tc>
          <w:tcPr>
            <w:tcW w:w="1437" w:type="dxa"/>
            <w:tcBorders>
              <w:top w:val="nil"/>
              <w:bottom w:val="nil"/>
            </w:tcBorders>
          </w:tcPr>
          <w:p w14:paraId="1A622465" w14:textId="77777777" w:rsidR="001C28E5" w:rsidRDefault="001C28E5">
            <w:pPr>
              <w:pStyle w:val="TableParagraph"/>
              <w:rPr>
                <w:rFonts w:ascii="Times New Roman"/>
                <w:sz w:val="8"/>
              </w:rPr>
            </w:pPr>
          </w:p>
        </w:tc>
        <w:tc>
          <w:tcPr>
            <w:tcW w:w="1677" w:type="dxa"/>
            <w:tcBorders>
              <w:top w:val="nil"/>
              <w:bottom w:val="nil"/>
            </w:tcBorders>
          </w:tcPr>
          <w:p w14:paraId="421AFA0D" w14:textId="77777777" w:rsidR="001C28E5" w:rsidRDefault="001C28E5">
            <w:pPr>
              <w:pStyle w:val="TableParagraph"/>
              <w:rPr>
                <w:rFonts w:ascii="Times New Roman"/>
                <w:sz w:val="8"/>
              </w:rPr>
            </w:pPr>
          </w:p>
        </w:tc>
        <w:tc>
          <w:tcPr>
            <w:tcW w:w="962" w:type="dxa"/>
            <w:vMerge/>
            <w:tcBorders>
              <w:top w:val="nil"/>
            </w:tcBorders>
          </w:tcPr>
          <w:p w14:paraId="1FF7A9E1" w14:textId="77777777" w:rsidR="001C28E5" w:rsidRDefault="001C28E5">
            <w:pPr>
              <w:rPr>
                <w:sz w:val="2"/>
                <w:szCs w:val="2"/>
              </w:rPr>
            </w:pPr>
          </w:p>
        </w:tc>
      </w:tr>
      <w:tr w:rsidR="001C28E5" w14:paraId="397F8F4B" w14:textId="77777777">
        <w:trPr>
          <w:trHeight w:val="146"/>
        </w:trPr>
        <w:tc>
          <w:tcPr>
            <w:tcW w:w="357" w:type="dxa"/>
            <w:tcBorders>
              <w:top w:val="nil"/>
              <w:bottom w:val="nil"/>
            </w:tcBorders>
          </w:tcPr>
          <w:p w14:paraId="6848D16D" w14:textId="77777777" w:rsidR="001C28E5" w:rsidRDefault="001C28E5">
            <w:pPr>
              <w:pStyle w:val="TableParagraph"/>
              <w:rPr>
                <w:rFonts w:ascii="Times New Roman"/>
                <w:sz w:val="8"/>
              </w:rPr>
            </w:pPr>
          </w:p>
        </w:tc>
        <w:tc>
          <w:tcPr>
            <w:tcW w:w="1077" w:type="dxa"/>
            <w:tcBorders>
              <w:top w:val="nil"/>
              <w:bottom w:val="nil"/>
            </w:tcBorders>
          </w:tcPr>
          <w:p w14:paraId="4C972308" w14:textId="77777777" w:rsidR="001C28E5" w:rsidRDefault="00293FBD">
            <w:pPr>
              <w:pStyle w:val="TableParagraph"/>
              <w:spacing w:line="123" w:lineRule="exact"/>
              <w:ind w:right="57"/>
              <w:jc w:val="right"/>
              <w:rPr>
                <w:sz w:val="12"/>
              </w:rPr>
            </w:pPr>
            <w:r>
              <w:rPr>
                <w:color w:val="231F20"/>
                <w:w w:val="95"/>
                <w:sz w:val="12"/>
              </w:rPr>
              <w:t>information</w:t>
            </w:r>
          </w:p>
        </w:tc>
        <w:tc>
          <w:tcPr>
            <w:tcW w:w="1349" w:type="dxa"/>
            <w:tcBorders>
              <w:top w:val="nil"/>
              <w:bottom w:val="nil"/>
            </w:tcBorders>
          </w:tcPr>
          <w:p w14:paraId="5D27BAFA" w14:textId="77777777" w:rsidR="001C28E5" w:rsidRDefault="001C28E5">
            <w:pPr>
              <w:pStyle w:val="TableParagraph"/>
              <w:rPr>
                <w:rFonts w:ascii="Times New Roman"/>
                <w:sz w:val="8"/>
              </w:rPr>
            </w:pPr>
          </w:p>
        </w:tc>
        <w:tc>
          <w:tcPr>
            <w:tcW w:w="897" w:type="dxa"/>
            <w:vMerge/>
            <w:tcBorders>
              <w:top w:val="nil"/>
            </w:tcBorders>
          </w:tcPr>
          <w:p w14:paraId="583CF730" w14:textId="77777777" w:rsidR="001C28E5" w:rsidRDefault="001C28E5">
            <w:pPr>
              <w:rPr>
                <w:sz w:val="2"/>
                <w:szCs w:val="2"/>
              </w:rPr>
            </w:pPr>
          </w:p>
        </w:tc>
        <w:tc>
          <w:tcPr>
            <w:tcW w:w="1168" w:type="dxa"/>
            <w:tcBorders>
              <w:top w:val="nil"/>
              <w:bottom w:val="nil"/>
            </w:tcBorders>
          </w:tcPr>
          <w:p w14:paraId="35E3DBA2" w14:textId="77777777" w:rsidR="001C28E5" w:rsidRDefault="001C28E5">
            <w:pPr>
              <w:pStyle w:val="TableParagraph"/>
              <w:rPr>
                <w:rFonts w:ascii="Times New Roman"/>
                <w:sz w:val="8"/>
              </w:rPr>
            </w:pPr>
          </w:p>
        </w:tc>
        <w:tc>
          <w:tcPr>
            <w:tcW w:w="1437" w:type="dxa"/>
            <w:tcBorders>
              <w:top w:val="nil"/>
              <w:bottom w:val="nil"/>
            </w:tcBorders>
          </w:tcPr>
          <w:p w14:paraId="016D9E9C" w14:textId="77777777" w:rsidR="001C28E5" w:rsidRDefault="001C28E5">
            <w:pPr>
              <w:pStyle w:val="TableParagraph"/>
              <w:rPr>
                <w:rFonts w:ascii="Times New Roman"/>
                <w:sz w:val="8"/>
              </w:rPr>
            </w:pPr>
          </w:p>
        </w:tc>
        <w:tc>
          <w:tcPr>
            <w:tcW w:w="1677" w:type="dxa"/>
            <w:tcBorders>
              <w:top w:val="nil"/>
              <w:bottom w:val="nil"/>
            </w:tcBorders>
          </w:tcPr>
          <w:p w14:paraId="656A8875" w14:textId="77777777" w:rsidR="001C28E5" w:rsidRDefault="001C28E5">
            <w:pPr>
              <w:pStyle w:val="TableParagraph"/>
              <w:rPr>
                <w:rFonts w:ascii="Times New Roman"/>
                <w:sz w:val="8"/>
              </w:rPr>
            </w:pPr>
          </w:p>
        </w:tc>
        <w:tc>
          <w:tcPr>
            <w:tcW w:w="962" w:type="dxa"/>
            <w:vMerge/>
            <w:tcBorders>
              <w:top w:val="nil"/>
            </w:tcBorders>
          </w:tcPr>
          <w:p w14:paraId="4301DCC7" w14:textId="77777777" w:rsidR="001C28E5" w:rsidRDefault="001C28E5">
            <w:pPr>
              <w:rPr>
                <w:sz w:val="2"/>
                <w:szCs w:val="2"/>
              </w:rPr>
            </w:pPr>
          </w:p>
        </w:tc>
      </w:tr>
      <w:tr w:rsidR="001C28E5" w14:paraId="2C7A4D56" w14:textId="77777777">
        <w:trPr>
          <w:trHeight w:val="306"/>
        </w:trPr>
        <w:tc>
          <w:tcPr>
            <w:tcW w:w="357" w:type="dxa"/>
            <w:tcBorders>
              <w:top w:val="nil"/>
            </w:tcBorders>
          </w:tcPr>
          <w:p w14:paraId="6DA8F148" w14:textId="77777777" w:rsidR="001C28E5" w:rsidRDefault="001C28E5">
            <w:pPr>
              <w:pStyle w:val="TableParagraph"/>
              <w:rPr>
                <w:rFonts w:ascii="Times New Roman"/>
                <w:sz w:val="10"/>
              </w:rPr>
            </w:pPr>
          </w:p>
        </w:tc>
        <w:tc>
          <w:tcPr>
            <w:tcW w:w="1077" w:type="dxa"/>
            <w:tcBorders>
              <w:top w:val="nil"/>
            </w:tcBorders>
          </w:tcPr>
          <w:p w14:paraId="053D4A7A" w14:textId="77777777" w:rsidR="001C28E5" w:rsidRDefault="00293FBD">
            <w:pPr>
              <w:pStyle w:val="TableParagraph"/>
              <w:spacing w:line="124" w:lineRule="exact"/>
              <w:ind w:right="56"/>
              <w:jc w:val="right"/>
              <w:rPr>
                <w:sz w:val="12"/>
              </w:rPr>
            </w:pPr>
            <w:r>
              <w:rPr>
                <w:color w:val="231F20"/>
                <w:w w:val="95"/>
                <w:sz w:val="12"/>
              </w:rPr>
              <w:t>system</w:t>
            </w:r>
          </w:p>
        </w:tc>
        <w:tc>
          <w:tcPr>
            <w:tcW w:w="1349" w:type="dxa"/>
            <w:tcBorders>
              <w:top w:val="nil"/>
            </w:tcBorders>
          </w:tcPr>
          <w:p w14:paraId="1B5ECC6A" w14:textId="77777777" w:rsidR="001C28E5" w:rsidRDefault="001C28E5">
            <w:pPr>
              <w:pStyle w:val="TableParagraph"/>
              <w:rPr>
                <w:rFonts w:ascii="Times New Roman"/>
                <w:sz w:val="10"/>
              </w:rPr>
            </w:pPr>
          </w:p>
        </w:tc>
        <w:tc>
          <w:tcPr>
            <w:tcW w:w="897" w:type="dxa"/>
            <w:vMerge/>
            <w:tcBorders>
              <w:top w:val="nil"/>
            </w:tcBorders>
          </w:tcPr>
          <w:p w14:paraId="1ED4CACA" w14:textId="77777777" w:rsidR="001C28E5" w:rsidRDefault="001C28E5">
            <w:pPr>
              <w:rPr>
                <w:sz w:val="2"/>
                <w:szCs w:val="2"/>
              </w:rPr>
            </w:pPr>
          </w:p>
        </w:tc>
        <w:tc>
          <w:tcPr>
            <w:tcW w:w="1168" w:type="dxa"/>
            <w:tcBorders>
              <w:top w:val="nil"/>
            </w:tcBorders>
          </w:tcPr>
          <w:p w14:paraId="64745769" w14:textId="77777777" w:rsidR="001C28E5" w:rsidRDefault="001C28E5">
            <w:pPr>
              <w:pStyle w:val="TableParagraph"/>
              <w:rPr>
                <w:rFonts w:ascii="Times New Roman"/>
                <w:sz w:val="10"/>
              </w:rPr>
            </w:pPr>
          </w:p>
        </w:tc>
        <w:tc>
          <w:tcPr>
            <w:tcW w:w="1437" w:type="dxa"/>
            <w:tcBorders>
              <w:top w:val="nil"/>
            </w:tcBorders>
          </w:tcPr>
          <w:p w14:paraId="5E4A418B" w14:textId="77777777" w:rsidR="001C28E5" w:rsidRDefault="001C28E5">
            <w:pPr>
              <w:pStyle w:val="TableParagraph"/>
              <w:rPr>
                <w:rFonts w:ascii="Times New Roman"/>
                <w:sz w:val="10"/>
              </w:rPr>
            </w:pPr>
          </w:p>
        </w:tc>
        <w:tc>
          <w:tcPr>
            <w:tcW w:w="1677" w:type="dxa"/>
            <w:tcBorders>
              <w:top w:val="nil"/>
            </w:tcBorders>
          </w:tcPr>
          <w:p w14:paraId="61C148A3" w14:textId="77777777" w:rsidR="001C28E5" w:rsidRDefault="001C28E5">
            <w:pPr>
              <w:pStyle w:val="TableParagraph"/>
              <w:rPr>
                <w:rFonts w:ascii="Times New Roman"/>
                <w:sz w:val="10"/>
              </w:rPr>
            </w:pPr>
          </w:p>
        </w:tc>
        <w:tc>
          <w:tcPr>
            <w:tcW w:w="962" w:type="dxa"/>
            <w:vMerge/>
            <w:tcBorders>
              <w:top w:val="nil"/>
            </w:tcBorders>
          </w:tcPr>
          <w:p w14:paraId="4F0C7892" w14:textId="77777777" w:rsidR="001C28E5" w:rsidRDefault="001C28E5">
            <w:pPr>
              <w:rPr>
                <w:sz w:val="2"/>
                <w:szCs w:val="2"/>
              </w:rPr>
            </w:pPr>
          </w:p>
        </w:tc>
      </w:tr>
      <w:tr w:rsidR="001C28E5" w14:paraId="53CE5F4A" w14:textId="77777777">
        <w:trPr>
          <w:trHeight w:val="462"/>
        </w:trPr>
        <w:tc>
          <w:tcPr>
            <w:tcW w:w="357" w:type="dxa"/>
            <w:tcBorders>
              <w:bottom w:val="nil"/>
            </w:tcBorders>
          </w:tcPr>
          <w:p w14:paraId="6AF59CFA" w14:textId="77777777" w:rsidR="001C28E5" w:rsidRDefault="001C28E5">
            <w:pPr>
              <w:pStyle w:val="TableParagraph"/>
              <w:rPr>
                <w:rFonts w:ascii="Times New Roman"/>
                <w:sz w:val="10"/>
              </w:rPr>
            </w:pPr>
          </w:p>
        </w:tc>
        <w:tc>
          <w:tcPr>
            <w:tcW w:w="1077" w:type="dxa"/>
            <w:tcBorders>
              <w:bottom w:val="nil"/>
            </w:tcBorders>
          </w:tcPr>
          <w:p w14:paraId="6B94209F" w14:textId="77777777" w:rsidR="001C28E5" w:rsidRDefault="001C28E5">
            <w:pPr>
              <w:pStyle w:val="TableParagraph"/>
              <w:rPr>
                <w:b/>
                <w:sz w:val="12"/>
              </w:rPr>
            </w:pPr>
          </w:p>
          <w:p w14:paraId="2CB47311" w14:textId="77777777" w:rsidR="001C28E5" w:rsidRDefault="001C28E5">
            <w:pPr>
              <w:pStyle w:val="TableParagraph"/>
              <w:spacing w:before="2"/>
              <w:rPr>
                <w:b/>
                <w:sz w:val="14"/>
              </w:rPr>
            </w:pPr>
          </w:p>
          <w:p w14:paraId="21AF1E08" w14:textId="77777777" w:rsidR="001C28E5" w:rsidRDefault="00293FBD">
            <w:pPr>
              <w:pStyle w:val="TableParagraph"/>
              <w:ind w:right="57"/>
              <w:jc w:val="right"/>
              <w:rPr>
                <w:sz w:val="12"/>
              </w:rPr>
            </w:pPr>
            <w:r>
              <w:rPr>
                <w:color w:val="231F20"/>
                <w:w w:val="95"/>
                <w:sz w:val="12"/>
              </w:rPr>
              <w:t>Improve the</w:t>
            </w:r>
          </w:p>
        </w:tc>
        <w:tc>
          <w:tcPr>
            <w:tcW w:w="1349" w:type="dxa"/>
            <w:vMerge w:val="restart"/>
          </w:tcPr>
          <w:p w14:paraId="561FDDFD" w14:textId="77777777" w:rsidR="001C28E5" w:rsidRDefault="00293FBD">
            <w:pPr>
              <w:pStyle w:val="TableParagraph"/>
              <w:numPr>
                <w:ilvl w:val="0"/>
                <w:numId w:val="124"/>
              </w:numPr>
              <w:tabs>
                <w:tab w:val="left" w:pos="240"/>
              </w:tabs>
              <w:spacing w:before="66" w:line="271" w:lineRule="auto"/>
              <w:ind w:right="95" w:hanging="104"/>
              <w:jc w:val="both"/>
              <w:rPr>
                <w:sz w:val="12"/>
              </w:rPr>
            </w:pPr>
            <w:r>
              <w:rPr>
                <w:color w:val="231F20"/>
                <w:sz w:val="12"/>
              </w:rPr>
              <w:t>meeting</w:t>
            </w:r>
            <w:r>
              <w:rPr>
                <w:color w:val="231F20"/>
                <w:spacing w:val="-21"/>
                <w:sz w:val="12"/>
              </w:rPr>
              <w:t xml:space="preserve"> </w:t>
            </w:r>
            <w:r>
              <w:rPr>
                <w:color w:val="231F20"/>
                <w:sz w:val="12"/>
              </w:rPr>
              <w:t>with</w:t>
            </w:r>
            <w:r>
              <w:rPr>
                <w:color w:val="231F20"/>
                <w:spacing w:val="-20"/>
                <w:sz w:val="12"/>
              </w:rPr>
              <w:t xml:space="preserve"> </w:t>
            </w:r>
            <w:r>
              <w:rPr>
                <w:color w:val="231F20"/>
                <w:spacing w:val="-4"/>
                <w:sz w:val="12"/>
              </w:rPr>
              <w:t xml:space="preserve">HDCC </w:t>
            </w:r>
            <w:r>
              <w:rPr>
                <w:color w:val="231F20"/>
                <w:sz w:val="12"/>
              </w:rPr>
              <w:t>member to</w:t>
            </w:r>
            <w:r>
              <w:rPr>
                <w:color w:val="231F20"/>
                <w:spacing w:val="-21"/>
                <w:sz w:val="12"/>
              </w:rPr>
              <w:t xml:space="preserve"> </w:t>
            </w:r>
            <w:r>
              <w:rPr>
                <w:color w:val="231F20"/>
                <w:sz w:val="12"/>
              </w:rPr>
              <w:t>update</w:t>
            </w:r>
          </w:p>
          <w:p w14:paraId="1F941EE2" w14:textId="77777777" w:rsidR="001C28E5" w:rsidRDefault="00293FBD">
            <w:pPr>
              <w:pStyle w:val="TableParagraph"/>
              <w:spacing w:before="2" w:line="271" w:lineRule="auto"/>
              <w:ind w:left="288" w:right="281" w:firstLine="44"/>
              <w:jc w:val="both"/>
              <w:rPr>
                <w:sz w:val="12"/>
              </w:rPr>
            </w:pPr>
            <w:r>
              <w:rPr>
                <w:color w:val="231F20"/>
                <w:sz w:val="12"/>
              </w:rPr>
              <w:t xml:space="preserve">them with the </w:t>
            </w:r>
            <w:r>
              <w:rPr>
                <w:color w:val="231F20"/>
                <w:w w:val="95"/>
                <w:sz w:val="12"/>
              </w:rPr>
              <w:t>generated</w:t>
            </w:r>
            <w:r>
              <w:rPr>
                <w:color w:val="231F20"/>
                <w:spacing w:val="3"/>
                <w:w w:val="95"/>
                <w:sz w:val="12"/>
              </w:rPr>
              <w:t xml:space="preserve"> </w:t>
            </w:r>
            <w:r>
              <w:rPr>
                <w:color w:val="231F20"/>
                <w:spacing w:val="-5"/>
                <w:w w:val="95"/>
                <w:sz w:val="12"/>
              </w:rPr>
              <w:t>data</w:t>
            </w:r>
          </w:p>
          <w:p w14:paraId="10719421" w14:textId="77777777" w:rsidR="001C28E5" w:rsidRDefault="00293FBD">
            <w:pPr>
              <w:pStyle w:val="TableParagraph"/>
              <w:numPr>
                <w:ilvl w:val="0"/>
                <w:numId w:val="124"/>
              </w:numPr>
              <w:tabs>
                <w:tab w:val="left" w:pos="217"/>
              </w:tabs>
              <w:spacing w:before="1" w:line="271" w:lineRule="auto"/>
              <w:ind w:left="297" w:right="74" w:hanging="215"/>
              <w:jc w:val="both"/>
              <w:rPr>
                <w:sz w:val="12"/>
              </w:rPr>
            </w:pPr>
            <w:r>
              <w:rPr>
                <w:color w:val="231F20"/>
                <w:w w:val="95"/>
                <w:sz w:val="12"/>
              </w:rPr>
              <w:t xml:space="preserve">Brief to development </w:t>
            </w:r>
            <w:r>
              <w:rPr>
                <w:color w:val="231F20"/>
                <w:sz w:val="12"/>
              </w:rPr>
              <w:t>Partners</w:t>
            </w:r>
            <w:r w:rsidR="004F3F82">
              <w:rPr>
                <w:color w:val="231F20"/>
                <w:sz w:val="12"/>
              </w:rPr>
              <w:t xml:space="preserve"> </w:t>
            </w:r>
            <w:r>
              <w:rPr>
                <w:color w:val="231F20"/>
                <w:sz w:val="12"/>
              </w:rPr>
              <w:t>on</w:t>
            </w:r>
            <w:r>
              <w:rPr>
                <w:color w:val="231F20"/>
                <w:spacing w:val="-7"/>
                <w:sz w:val="12"/>
              </w:rPr>
              <w:t xml:space="preserve"> </w:t>
            </w:r>
            <w:r>
              <w:rPr>
                <w:color w:val="231F20"/>
                <w:sz w:val="12"/>
              </w:rPr>
              <w:t>the</w:t>
            </w:r>
          </w:p>
          <w:p w14:paraId="704C6929" w14:textId="77777777" w:rsidR="001C28E5" w:rsidRDefault="00293FBD">
            <w:pPr>
              <w:pStyle w:val="TableParagraph"/>
              <w:ind w:left="159"/>
              <w:jc w:val="both"/>
              <w:rPr>
                <w:sz w:val="12"/>
              </w:rPr>
            </w:pPr>
            <w:r>
              <w:rPr>
                <w:color w:val="231F20"/>
                <w:sz w:val="12"/>
              </w:rPr>
              <w:t>outcome of the Data</w:t>
            </w:r>
          </w:p>
          <w:p w14:paraId="3E6B4C6C" w14:textId="77777777" w:rsidR="001C28E5" w:rsidRDefault="00293FBD">
            <w:pPr>
              <w:pStyle w:val="TableParagraph"/>
              <w:numPr>
                <w:ilvl w:val="0"/>
                <w:numId w:val="124"/>
              </w:numPr>
              <w:tabs>
                <w:tab w:val="left" w:pos="229"/>
              </w:tabs>
              <w:spacing w:before="18" w:line="273" w:lineRule="auto"/>
              <w:ind w:left="130" w:right="94" w:hanging="29"/>
              <w:jc w:val="both"/>
              <w:rPr>
                <w:sz w:val="12"/>
              </w:rPr>
            </w:pPr>
            <w:r>
              <w:rPr>
                <w:color w:val="231F20"/>
                <w:w w:val="95"/>
                <w:sz w:val="12"/>
              </w:rPr>
              <w:t xml:space="preserve">inform management </w:t>
            </w:r>
            <w:r>
              <w:rPr>
                <w:color w:val="231F20"/>
                <w:sz w:val="12"/>
              </w:rPr>
              <w:t>of</w:t>
            </w:r>
            <w:r>
              <w:rPr>
                <w:color w:val="231F20"/>
                <w:spacing w:val="-15"/>
                <w:sz w:val="12"/>
              </w:rPr>
              <w:t xml:space="preserve"> </w:t>
            </w:r>
            <w:r>
              <w:rPr>
                <w:color w:val="231F20"/>
                <w:sz w:val="12"/>
              </w:rPr>
              <w:t>the</w:t>
            </w:r>
            <w:r>
              <w:rPr>
                <w:color w:val="231F20"/>
                <w:spacing w:val="-15"/>
                <w:sz w:val="12"/>
              </w:rPr>
              <w:t xml:space="preserve"> </w:t>
            </w:r>
            <w:r>
              <w:rPr>
                <w:color w:val="231F20"/>
                <w:sz w:val="12"/>
              </w:rPr>
              <w:t>data</w:t>
            </w:r>
            <w:r>
              <w:rPr>
                <w:color w:val="231F20"/>
                <w:spacing w:val="-15"/>
                <w:sz w:val="12"/>
              </w:rPr>
              <w:t xml:space="preserve"> </w:t>
            </w:r>
            <w:r>
              <w:rPr>
                <w:color w:val="231F20"/>
                <w:sz w:val="12"/>
              </w:rPr>
              <w:t>generated for decision</w:t>
            </w:r>
            <w:r>
              <w:rPr>
                <w:color w:val="231F20"/>
                <w:spacing w:val="-20"/>
                <w:sz w:val="12"/>
              </w:rPr>
              <w:t xml:space="preserve"> </w:t>
            </w:r>
            <w:r>
              <w:rPr>
                <w:color w:val="231F20"/>
                <w:sz w:val="12"/>
              </w:rPr>
              <w:t>making</w:t>
            </w:r>
          </w:p>
        </w:tc>
        <w:tc>
          <w:tcPr>
            <w:tcW w:w="897" w:type="dxa"/>
            <w:vMerge w:val="restart"/>
          </w:tcPr>
          <w:p w14:paraId="355F8EE5" w14:textId="77777777" w:rsidR="001C28E5" w:rsidRDefault="001C28E5">
            <w:pPr>
              <w:pStyle w:val="TableParagraph"/>
              <w:rPr>
                <w:rFonts w:ascii="Times New Roman"/>
                <w:sz w:val="10"/>
              </w:rPr>
            </w:pPr>
          </w:p>
        </w:tc>
        <w:tc>
          <w:tcPr>
            <w:tcW w:w="1168" w:type="dxa"/>
            <w:tcBorders>
              <w:bottom w:val="nil"/>
            </w:tcBorders>
          </w:tcPr>
          <w:p w14:paraId="2DF9C1DB" w14:textId="77777777" w:rsidR="001C28E5" w:rsidRDefault="001C28E5">
            <w:pPr>
              <w:pStyle w:val="TableParagraph"/>
              <w:rPr>
                <w:rFonts w:ascii="Times New Roman"/>
                <w:sz w:val="10"/>
              </w:rPr>
            </w:pPr>
          </w:p>
        </w:tc>
        <w:tc>
          <w:tcPr>
            <w:tcW w:w="1437" w:type="dxa"/>
            <w:tcBorders>
              <w:bottom w:val="nil"/>
            </w:tcBorders>
          </w:tcPr>
          <w:p w14:paraId="618EC027" w14:textId="77777777" w:rsidR="001C28E5" w:rsidRDefault="001C28E5">
            <w:pPr>
              <w:pStyle w:val="TableParagraph"/>
              <w:rPr>
                <w:rFonts w:ascii="Times New Roman"/>
                <w:sz w:val="10"/>
              </w:rPr>
            </w:pPr>
          </w:p>
        </w:tc>
        <w:tc>
          <w:tcPr>
            <w:tcW w:w="1677" w:type="dxa"/>
            <w:tcBorders>
              <w:bottom w:val="nil"/>
            </w:tcBorders>
          </w:tcPr>
          <w:p w14:paraId="3C6E90F4" w14:textId="77777777" w:rsidR="001C28E5" w:rsidRDefault="001C28E5">
            <w:pPr>
              <w:pStyle w:val="TableParagraph"/>
              <w:rPr>
                <w:rFonts w:ascii="Times New Roman"/>
                <w:sz w:val="10"/>
              </w:rPr>
            </w:pPr>
          </w:p>
        </w:tc>
        <w:tc>
          <w:tcPr>
            <w:tcW w:w="962" w:type="dxa"/>
            <w:vMerge w:val="restart"/>
          </w:tcPr>
          <w:p w14:paraId="78BBB2FC" w14:textId="77777777" w:rsidR="001C28E5" w:rsidRDefault="001C28E5">
            <w:pPr>
              <w:pStyle w:val="TableParagraph"/>
              <w:rPr>
                <w:rFonts w:ascii="Times New Roman"/>
                <w:sz w:val="10"/>
              </w:rPr>
            </w:pPr>
          </w:p>
        </w:tc>
      </w:tr>
      <w:tr w:rsidR="001C28E5" w14:paraId="1A588F45" w14:textId="77777777">
        <w:trPr>
          <w:trHeight w:val="146"/>
        </w:trPr>
        <w:tc>
          <w:tcPr>
            <w:tcW w:w="357" w:type="dxa"/>
            <w:tcBorders>
              <w:top w:val="nil"/>
              <w:bottom w:val="nil"/>
            </w:tcBorders>
          </w:tcPr>
          <w:p w14:paraId="2F2A6988" w14:textId="77777777" w:rsidR="001C28E5" w:rsidRDefault="001C28E5">
            <w:pPr>
              <w:pStyle w:val="TableParagraph"/>
              <w:rPr>
                <w:rFonts w:ascii="Times New Roman"/>
                <w:sz w:val="8"/>
              </w:rPr>
            </w:pPr>
          </w:p>
        </w:tc>
        <w:tc>
          <w:tcPr>
            <w:tcW w:w="1077" w:type="dxa"/>
            <w:tcBorders>
              <w:top w:val="nil"/>
              <w:bottom w:val="nil"/>
            </w:tcBorders>
          </w:tcPr>
          <w:p w14:paraId="091F6379" w14:textId="19AC24D9" w:rsidR="001C28E5" w:rsidRDefault="008341AF" w:rsidP="008341AF">
            <w:pPr>
              <w:pStyle w:val="TableParagraph"/>
              <w:spacing w:line="123" w:lineRule="exact"/>
              <w:ind w:right="56"/>
              <w:jc w:val="right"/>
              <w:rPr>
                <w:sz w:val="12"/>
              </w:rPr>
            </w:pPr>
            <w:r>
              <w:rPr>
                <w:color w:val="231F20"/>
                <w:sz w:val="12"/>
              </w:rPr>
              <w:t>mechanism of</w:t>
            </w:r>
            <w:r w:rsidR="00293FBD">
              <w:rPr>
                <w:color w:val="231F20"/>
                <w:sz w:val="12"/>
              </w:rPr>
              <w:t xml:space="preserve"> an</w:t>
            </w:r>
          </w:p>
        </w:tc>
        <w:tc>
          <w:tcPr>
            <w:tcW w:w="1349" w:type="dxa"/>
            <w:vMerge/>
            <w:tcBorders>
              <w:top w:val="nil"/>
            </w:tcBorders>
          </w:tcPr>
          <w:p w14:paraId="1437BD00" w14:textId="77777777" w:rsidR="001C28E5" w:rsidRDefault="001C28E5">
            <w:pPr>
              <w:rPr>
                <w:sz w:val="2"/>
                <w:szCs w:val="2"/>
              </w:rPr>
            </w:pPr>
          </w:p>
        </w:tc>
        <w:tc>
          <w:tcPr>
            <w:tcW w:w="897" w:type="dxa"/>
            <w:vMerge/>
            <w:tcBorders>
              <w:top w:val="nil"/>
            </w:tcBorders>
          </w:tcPr>
          <w:p w14:paraId="395A6AA3" w14:textId="77777777" w:rsidR="001C28E5" w:rsidRDefault="001C28E5">
            <w:pPr>
              <w:rPr>
                <w:sz w:val="2"/>
                <w:szCs w:val="2"/>
              </w:rPr>
            </w:pPr>
          </w:p>
        </w:tc>
        <w:tc>
          <w:tcPr>
            <w:tcW w:w="1168" w:type="dxa"/>
            <w:tcBorders>
              <w:top w:val="nil"/>
              <w:bottom w:val="nil"/>
            </w:tcBorders>
          </w:tcPr>
          <w:p w14:paraId="5CB9CD8C" w14:textId="77777777" w:rsidR="001C28E5" w:rsidRDefault="001C28E5">
            <w:pPr>
              <w:pStyle w:val="TableParagraph"/>
              <w:rPr>
                <w:rFonts w:ascii="Times New Roman"/>
                <w:sz w:val="8"/>
              </w:rPr>
            </w:pPr>
          </w:p>
        </w:tc>
        <w:tc>
          <w:tcPr>
            <w:tcW w:w="1437" w:type="dxa"/>
            <w:tcBorders>
              <w:top w:val="nil"/>
              <w:bottom w:val="nil"/>
            </w:tcBorders>
          </w:tcPr>
          <w:p w14:paraId="5F0F67FF" w14:textId="77777777" w:rsidR="001C28E5" w:rsidRDefault="001C28E5">
            <w:pPr>
              <w:pStyle w:val="TableParagraph"/>
              <w:rPr>
                <w:rFonts w:ascii="Times New Roman"/>
                <w:sz w:val="8"/>
              </w:rPr>
            </w:pPr>
          </w:p>
        </w:tc>
        <w:tc>
          <w:tcPr>
            <w:tcW w:w="1677" w:type="dxa"/>
            <w:tcBorders>
              <w:top w:val="nil"/>
              <w:bottom w:val="nil"/>
            </w:tcBorders>
          </w:tcPr>
          <w:p w14:paraId="6D15904E" w14:textId="77777777" w:rsidR="001C28E5" w:rsidRDefault="001C28E5">
            <w:pPr>
              <w:pStyle w:val="TableParagraph"/>
              <w:rPr>
                <w:rFonts w:ascii="Times New Roman"/>
                <w:sz w:val="8"/>
              </w:rPr>
            </w:pPr>
          </w:p>
        </w:tc>
        <w:tc>
          <w:tcPr>
            <w:tcW w:w="962" w:type="dxa"/>
            <w:vMerge/>
            <w:tcBorders>
              <w:top w:val="nil"/>
            </w:tcBorders>
          </w:tcPr>
          <w:p w14:paraId="6F4DE509" w14:textId="77777777" w:rsidR="001C28E5" w:rsidRDefault="001C28E5">
            <w:pPr>
              <w:rPr>
                <w:sz w:val="2"/>
                <w:szCs w:val="2"/>
              </w:rPr>
            </w:pPr>
          </w:p>
        </w:tc>
      </w:tr>
      <w:tr w:rsidR="001C28E5" w14:paraId="6BD4CDFB" w14:textId="77777777">
        <w:trPr>
          <w:trHeight w:val="146"/>
        </w:trPr>
        <w:tc>
          <w:tcPr>
            <w:tcW w:w="357" w:type="dxa"/>
            <w:tcBorders>
              <w:top w:val="nil"/>
              <w:bottom w:val="nil"/>
            </w:tcBorders>
          </w:tcPr>
          <w:p w14:paraId="527D0D6D" w14:textId="77777777" w:rsidR="001C28E5" w:rsidRDefault="001C28E5">
            <w:pPr>
              <w:pStyle w:val="TableParagraph"/>
              <w:rPr>
                <w:rFonts w:ascii="Times New Roman"/>
                <w:sz w:val="8"/>
              </w:rPr>
            </w:pPr>
          </w:p>
        </w:tc>
        <w:tc>
          <w:tcPr>
            <w:tcW w:w="1077" w:type="dxa"/>
            <w:tcBorders>
              <w:top w:val="nil"/>
              <w:bottom w:val="nil"/>
            </w:tcBorders>
          </w:tcPr>
          <w:p w14:paraId="2278F3C1" w14:textId="77777777" w:rsidR="001C28E5" w:rsidRDefault="00293FBD">
            <w:pPr>
              <w:pStyle w:val="TableParagraph"/>
              <w:spacing w:line="123" w:lineRule="exact"/>
              <w:ind w:right="56"/>
              <w:jc w:val="right"/>
              <w:rPr>
                <w:sz w:val="12"/>
              </w:rPr>
            </w:pPr>
            <w:r>
              <w:rPr>
                <w:color w:val="231F20"/>
                <w:w w:val="95"/>
                <w:sz w:val="12"/>
              </w:rPr>
              <w:t>integrated data</w:t>
            </w:r>
          </w:p>
        </w:tc>
        <w:tc>
          <w:tcPr>
            <w:tcW w:w="1349" w:type="dxa"/>
            <w:vMerge/>
            <w:tcBorders>
              <w:top w:val="nil"/>
            </w:tcBorders>
          </w:tcPr>
          <w:p w14:paraId="152BEED6" w14:textId="77777777" w:rsidR="001C28E5" w:rsidRDefault="001C28E5">
            <w:pPr>
              <w:rPr>
                <w:sz w:val="2"/>
                <w:szCs w:val="2"/>
              </w:rPr>
            </w:pPr>
          </w:p>
        </w:tc>
        <w:tc>
          <w:tcPr>
            <w:tcW w:w="897" w:type="dxa"/>
            <w:vMerge/>
            <w:tcBorders>
              <w:top w:val="nil"/>
            </w:tcBorders>
          </w:tcPr>
          <w:p w14:paraId="5176324D" w14:textId="77777777" w:rsidR="001C28E5" w:rsidRDefault="001C28E5">
            <w:pPr>
              <w:rPr>
                <w:sz w:val="2"/>
                <w:szCs w:val="2"/>
              </w:rPr>
            </w:pPr>
          </w:p>
        </w:tc>
        <w:tc>
          <w:tcPr>
            <w:tcW w:w="1168" w:type="dxa"/>
            <w:tcBorders>
              <w:top w:val="nil"/>
              <w:bottom w:val="nil"/>
            </w:tcBorders>
          </w:tcPr>
          <w:p w14:paraId="3E749468" w14:textId="77777777" w:rsidR="001C28E5" w:rsidRDefault="001C28E5">
            <w:pPr>
              <w:pStyle w:val="TableParagraph"/>
              <w:rPr>
                <w:rFonts w:ascii="Times New Roman"/>
                <w:sz w:val="8"/>
              </w:rPr>
            </w:pPr>
          </w:p>
        </w:tc>
        <w:tc>
          <w:tcPr>
            <w:tcW w:w="1437" w:type="dxa"/>
            <w:tcBorders>
              <w:top w:val="nil"/>
              <w:bottom w:val="nil"/>
            </w:tcBorders>
          </w:tcPr>
          <w:p w14:paraId="196E2ADB" w14:textId="77777777" w:rsidR="001C28E5" w:rsidRDefault="001C28E5">
            <w:pPr>
              <w:pStyle w:val="TableParagraph"/>
              <w:rPr>
                <w:rFonts w:ascii="Times New Roman"/>
                <w:sz w:val="8"/>
              </w:rPr>
            </w:pPr>
          </w:p>
        </w:tc>
        <w:tc>
          <w:tcPr>
            <w:tcW w:w="1677" w:type="dxa"/>
            <w:tcBorders>
              <w:top w:val="nil"/>
              <w:bottom w:val="nil"/>
            </w:tcBorders>
          </w:tcPr>
          <w:p w14:paraId="326EDB91" w14:textId="77777777" w:rsidR="001C28E5" w:rsidRDefault="001C28E5">
            <w:pPr>
              <w:pStyle w:val="TableParagraph"/>
              <w:rPr>
                <w:rFonts w:ascii="Times New Roman"/>
                <w:sz w:val="8"/>
              </w:rPr>
            </w:pPr>
          </w:p>
        </w:tc>
        <w:tc>
          <w:tcPr>
            <w:tcW w:w="962" w:type="dxa"/>
            <w:vMerge/>
            <w:tcBorders>
              <w:top w:val="nil"/>
            </w:tcBorders>
          </w:tcPr>
          <w:p w14:paraId="61EA1281" w14:textId="77777777" w:rsidR="001C28E5" w:rsidRDefault="001C28E5">
            <w:pPr>
              <w:rPr>
                <w:sz w:val="2"/>
                <w:szCs w:val="2"/>
              </w:rPr>
            </w:pPr>
          </w:p>
        </w:tc>
      </w:tr>
      <w:tr w:rsidR="001C28E5" w14:paraId="11FA6CCD" w14:textId="77777777">
        <w:trPr>
          <w:trHeight w:val="166"/>
        </w:trPr>
        <w:tc>
          <w:tcPr>
            <w:tcW w:w="357" w:type="dxa"/>
            <w:tcBorders>
              <w:top w:val="nil"/>
              <w:bottom w:val="nil"/>
            </w:tcBorders>
          </w:tcPr>
          <w:p w14:paraId="5DEEFE55" w14:textId="77777777" w:rsidR="001C28E5" w:rsidRDefault="00293FBD">
            <w:pPr>
              <w:pStyle w:val="TableParagraph"/>
              <w:spacing w:before="24" w:line="122" w:lineRule="exact"/>
              <w:ind w:left="67"/>
              <w:rPr>
                <w:sz w:val="12"/>
              </w:rPr>
            </w:pPr>
            <w:r>
              <w:rPr>
                <w:color w:val="231F20"/>
                <w:w w:val="95"/>
                <w:sz w:val="12"/>
              </w:rPr>
              <w:t>5</w:t>
            </w:r>
          </w:p>
        </w:tc>
        <w:tc>
          <w:tcPr>
            <w:tcW w:w="1077" w:type="dxa"/>
            <w:tcBorders>
              <w:top w:val="nil"/>
              <w:bottom w:val="nil"/>
            </w:tcBorders>
          </w:tcPr>
          <w:p w14:paraId="349FEF4D" w14:textId="77777777" w:rsidR="001C28E5" w:rsidRDefault="00293FBD">
            <w:pPr>
              <w:pStyle w:val="TableParagraph"/>
              <w:spacing w:line="123" w:lineRule="exact"/>
              <w:ind w:right="56"/>
              <w:jc w:val="right"/>
              <w:rPr>
                <w:sz w:val="12"/>
              </w:rPr>
            </w:pPr>
            <w:r>
              <w:rPr>
                <w:color w:val="231F20"/>
                <w:w w:val="95"/>
                <w:sz w:val="12"/>
              </w:rPr>
              <w:t>repository for data</w:t>
            </w:r>
          </w:p>
        </w:tc>
        <w:tc>
          <w:tcPr>
            <w:tcW w:w="1349" w:type="dxa"/>
            <w:vMerge/>
            <w:tcBorders>
              <w:top w:val="nil"/>
            </w:tcBorders>
          </w:tcPr>
          <w:p w14:paraId="76AC3071" w14:textId="77777777" w:rsidR="001C28E5" w:rsidRDefault="001C28E5">
            <w:pPr>
              <w:rPr>
                <w:sz w:val="2"/>
                <w:szCs w:val="2"/>
              </w:rPr>
            </w:pPr>
          </w:p>
        </w:tc>
        <w:tc>
          <w:tcPr>
            <w:tcW w:w="897" w:type="dxa"/>
            <w:vMerge/>
            <w:tcBorders>
              <w:top w:val="nil"/>
            </w:tcBorders>
          </w:tcPr>
          <w:p w14:paraId="46CB463A" w14:textId="77777777" w:rsidR="001C28E5" w:rsidRDefault="001C28E5">
            <w:pPr>
              <w:rPr>
                <w:sz w:val="2"/>
                <w:szCs w:val="2"/>
              </w:rPr>
            </w:pPr>
          </w:p>
        </w:tc>
        <w:tc>
          <w:tcPr>
            <w:tcW w:w="1168" w:type="dxa"/>
            <w:tcBorders>
              <w:top w:val="nil"/>
              <w:bottom w:val="nil"/>
            </w:tcBorders>
          </w:tcPr>
          <w:p w14:paraId="7F51FD8D" w14:textId="77777777" w:rsidR="001C28E5" w:rsidRDefault="00293FBD">
            <w:pPr>
              <w:pStyle w:val="TableParagraph"/>
              <w:spacing w:line="123" w:lineRule="exact"/>
              <w:ind w:left="244"/>
              <w:rPr>
                <w:sz w:val="12"/>
              </w:rPr>
            </w:pPr>
            <w:r>
              <w:rPr>
                <w:color w:val="231F20"/>
                <w:sz w:val="12"/>
              </w:rPr>
              <w:t>a) Secondary</w:t>
            </w:r>
          </w:p>
        </w:tc>
        <w:tc>
          <w:tcPr>
            <w:tcW w:w="1437" w:type="dxa"/>
            <w:tcBorders>
              <w:top w:val="nil"/>
              <w:bottom w:val="nil"/>
            </w:tcBorders>
          </w:tcPr>
          <w:p w14:paraId="07790C4D" w14:textId="77777777" w:rsidR="001C28E5" w:rsidRDefault="00293FBD">
            <w:pPr>
              <w:pStyle w:val="TableParagraph"/>
              <w:spacing w:line="123" w:lineRule="exact"/>
              <w:ind w:left="489" w:right="477"/>
              <w:jc w:val="center"/>
              <w:rPr>
                <w:sz w:val="12"/>
              </w:rPr>
            </w:pPr>
            <w:r>
              <w:rPr>
                <w:color w:val="231F20"/>
                <w:sz w:val="12"/>
              </w:rPr>
              <w:t>Monthly</w:t>
            </w:r>
          </w:p>
        </w:tc>
        <w:tc>
          <w:tcPr>
            <w:tcW w:w="1677" w:type="dxa"/>
            <w:tcBorders>
              <w:top w:val="nil"/>
              <w:bottom w:val="nil"/>
            </w:tcBorders>
          </w:tcPr>
          <w:p w14:paraId="49D9A609" w14:textId="77777777" w:rsidR="001C28E5" w:rsidRDefault="00293FBD">
            <w:pPr>
              <w:pStyle w:val="TableParagraph"/>
              <w:spacing w:line="123" w:lineRule="exact"/>
              <w:ind w:left="534"/>
              <w:rPr>
                <w:sz w:val="12"/>
              </w:rPr>
            </w:pPr>
            <w:r>
              <w:rPr>
                <w:color w:val="231F20"/>
                <w:sz w:val="12"/>
              </w:rPr>
              <w:t>DPRS MOH</w:t>
            </w:r>
          </w:p>
        </w:tc>
        <w:tc>
          <w:tcPr>
            <w:tcW w:w="962" w:type="dxa"/>
            <w:vMerge/>
            <w:tcBorders>
              <w:top w:val="nil"/>
            </w:tcBorders>
          </w:tcPr>
          <w:p w14:paraId="3DC38CB9" w14:textId="77777777" w:rsidR="001C28E5" w:rsidRDefault="001C28E5">
            <w:pPr>
              <w:rPr>
                <w:sz w:val="2"/>
                <w:szCs w:val="2"/>
              </w:rPr>
            </w:pPr>
          </w:p>
        </w:tc>
      </w:tr>
      <w:tr w:rsidR="001C28E5" w14:paraId="426F8618" w14:textId="77777777">
        <w:trPr>
          <w:trHeight w:val="127"/>
        </w:trPr>
        <w:tc>
          <w:tcPr>
            <w:tcW w:w="357" w:type="dxa"/>
            <w:tcBorders>
              <w:top w:val="nil"/>
              <w:bottom w:val="nil"/>
            </w:tcBorders>
          </w:tcPr>
          <w:p w14:paraId="4F2CB4E9" w14:textId="77777777" w:rsidR="001C28E5" w:rsidRDefault="001C28E5">
            <w:pPr>
              <w:pStyle w:val="TableParagraph"/>
              <w:rPr>
                <w:rFonts w:ascii="Times New Roman"/>
                <w:sz w:val="6"/>
              </w:rPr>
            </w:pPr>
          </w:p>
        </w:tc>
        <w:tc>
          <w:tcPr>
            <w:tcW w:w="1077" w:type="dxa"/>
            <w:tcBorders>
              <w:top w:val="nil"/>
              <w:bottom w:val="nil"/>
            </w:tcBorders>
          </w:tcPr>
          <w:p w14:paraId="01253094" w14:textId="77777777" w:rsidR="001C28E5" w:rsidRDefault="00293FBD">
            <w:pPr>
              <w:pStyle w:val="TableParagraph"/>
              <w:spacing w:line="104" w:lineRule="exact"/>
              <w:ind w:right="56"/>
              <w:jc w:val="right"/>
              <w:rPr>
                <w:sz w:val="12"/>
              </w:rPr>
            </w:pPr>
            <w:r>
              <w:rPr>
                <w:color w:val="231F20"/>
                <w:w w:val="95"/>
                <w:sz w:val="12"/>
              </w:rPr>
              <w:t>sharing amongst</w:t>
            </w:r>
          </w:p>
        </w:tc>
        <w:tc>
          <w:tcPr>
            <w:tcW w:w="1349" w:type="dxa"/>
            <w:vMerge/>
            <w:tcBorders>
              <w:top w:val="nil"/>
            </w:tcBorders>
          </w:tcPr>
          <w:p w14:paraId="0AC560C1" w14:textId="77777777" w:rsidR="001C28E5" w:rsidRDefault="001C28E5">
            <w:pPr>
              <w:rPr>
                <w:sz w:val="2"/>
                <w:szCs w:val="2"/>
              </w:rPr>
            </w:pPr>
          </w:p>
        </w:tc>
        <w:tc>
          <w:tcPr>
            <w:tcW w:w="897" w:type="dxa"/>
            <w:vMerge/>
            <w:tcBorders>
              <w:top w:val="nil"/>
            </w:tcBorders>
          </w:tcPr>
          <w:p w14:paraId="511D8E6D" w14:textId="77777777" w:rsidR="001C28E5" w:rsidRDefault="001C28E5">
            <w:pPr>
              <w:rPr>
                <w:sz w:val="2"/>
                <w:szCs w:val="2"/>
              </w:rPr>
            </w:pPr>
          </w:p>
        </w:tc>
        <w:tc>
          <w:tcPr>
            <w:tcW w:w="1168" w:type="dxa"/>
            <w:tcBorders>
              <w:top w:val="nil"/>
              <w:bottom w:val="nil"/>
            </w:tcBorders>
          </w:tcPr>
          <w:p w14:paraId="75EDC76B" w14:textId="77777777" w:rsidR="001C28E5" w:rsidRDefault="001C28E5">
            <w:pPr>
              <w:pStyle w:val="TableParagraph"/>
              <w:rPr>
                <w:rFonts w:ascii="Times New Roman"/>
                <w:sz w:val="6"/>
              </w:rPr>
            </w:pPr>
          </w:p>
        </w:tc>
        <w:tc>
          <w:tcPr>
            <w:tcW w:w="1437" w:type="dxa"/>
            <w:tcBorders>
              <w:top w:val="nil"/>
              <w:bottom w:val="nil"/>
            </w:tcBorders>
          </w:tcPr>
          <w:p w14:paraId="3E0857E5" w14:textId="77777777" w:rsidR="001C28E5" w:rsidRDefault="001C28E5">
            <w:pPr>
              <w:pStyle w:val="TableParagraph"/>
              <w:rPr>
                <w:rFonts w:ascii="Times New Roman"/>
                <w:sz w:val="6"/>
              </w:rPr>
            </w:pPr>
          </w:p>
        </w:tc>
        <w:tc>
          <w:tcPr>
            <w:tcW w:w="1677" w:type="dxa"/>
            <w:tcBorders>
              <w:top w:val="nil"/>
              <w:bottom w:val="nil"/>
            </w:tcBorders>
          </w:tcPr>
          <w:p w14:paraId="6120C820" w14:textId="77777777" w:rsidR="001C28E5" w:rsidRDefault="001C28E5">
            <w:pPr>
              <w:pStyle w:val="TableParagraph"/>
              <w:rPr>
                <w:rFonts w:ascii="Times New Roman"/>
                <w:sz w:val="6"/>
              </w:rPr>
            </w:pPr>
          </w:p>
        </w:tc>
        <w:tc>
          <w:tcPr>
            <w:tcW w:w="962" w:type="dxa"/>
            <w:vMerge/>
            <w:tcBorders>
              <w:top w:val="nil"/>
            </w:tcBorders>
          </w:tcPr>
          <w:p w14:paraId="41AA6EF5" w14:textId="77777777" w:rsidR="001C28E5" w:rsidRDefault="001C28E5">
            <w:pPr>
              <w:rPr>
                <w:sz w:val="2"/>
                <w:szCs w:val="2"/>
              </w:rPr>
            </w:pPr>
          </w:p>
        </w:tc>
      </w:tr>
      <w:tr w:rsidR="001C28E5" w14:paraId="39F78C72" w14:textId="77777777">
        <w:trPr>
          <w:trHeight w:val="146"/>
        </w:trPr>
        <w:tc>
          <w:tcPr>
            <w:tcW w:w="357" w:type="dxa"/>
            <w:tcBorders>
              <w:top w:val="nil"/>
              <w:bottom w:val="nil"/>
            </w:tcBorders>
          </w:tcPr>
          <w:p w14:paraId="4B781F6F" w14:textId="77777777" w:rsidR="001C28E5" w:rsidRDefault="001C28E5">
            <w:pPr>
              <w:pStyle w:val="TableParagraph"/>
              <w:rPr>
                <w:rFonts w:ascii="Times New Roman"/>
                <w:sz w:val="8"/>
              </w:rPr>
            </w:pPr>
          </w:p>
        </w:tc>
        <w:tc>
          <w:tcPr>
            <w:tcW w:w="1077" w:type="dxa"/>
            <w:tcBorders>
              <w:top w:val="nil"/>
              <w:bottom w:val="nil"/>
            </w:tcBorders>
          </w:tcPr>
          <w:p w14:paraId="5A5AC18F" w14:textId="77777777" w:rsidR="001C28E5" w:rsidRDefault="00293FBD">
            <w:pPr>
              <w:pStyle w:val="TableParagraph"/>
              <w:spacing w:line="123" w:lineRule="exact"/>
              <w:ind w:right="56"/>
              <w:jc w:val="right"/>
              <w:rPr>
                <w:sz w:val="12"/>
              </w:rPr>
            </w:pPr>
            <w:r>
              <w:rPr>
                <w:color w:val="231F20"/>
                <w:w w:val="95"/>
                <w:sz w:val="12"/>
              </w:rPr>
              <w:t>stakeholders at all</w:t>
            </w:r>
          </w:p>
        </w:tc>
        <w:tc>
          <w:tcPr>
            <w:tcW w:w="1349" w:type="dxa"/>
            <w:vMerge/>
            <w:tcBorders>
              <w:top w:val="nil"/>
            </w:tcBorders>
          </w:tcPr>
          <w:p w14:paraId="66C07BCA" w14:textId="77777777" w:rsidR="001C28E5" w:rsidRDefault="001C28E5">
            <w:pPr>
              <w:rPr>
                <w:sz w:val="2"/>
                <w:szCs w:val="2"/>
              </w:rPr>
            </w:pPr>
          </w:p>
        </w:tc>
        <w:tc>
          <w:tcPr>
            <w:tcW w:w="897" w:type="dxa"/>
            <w:vMerge/>
            <w:tcBorders>
              <w:top w:val="nil"/>
            </w:tcBorders>
          </w:tcPr>
          <w:p w14:paraId="0159E35B" w14:textId="77777777" w:rsidR="001C28E5" w:rsidRDefault="001C28E5">
            <w:pPr>
              <w:rPr>
                <w:sz w:val="2"/>
                <w:szCs w:val="2"/>
              </w:rPr>
            </w:pPr>
          </w:p>
        </w:tc>
        <w:tc>
          <w:tcPr>
            <w:tcW w:w="1168" w:type="dxa"/>
            <w:tcBorders>
              <w:top w:val="nil"/>
              <w:bottom w:val="nil"/>
            </w:tcBorders>
          </w:tcPr>
          <w:p w14:paraId="7073CDE8" w14:textId="77777777" w:rsidR="001C28E5" w:rsidRDefault="001C28E5">
            <w:pPr>
              <w:pStyle w:val="TableParagraph"/>
              <w:rPr>
                <w:rFonts w:ascii="Times New Roman"/>
                <w:sz w:val="8"/>
              </w:rPr>
            </w:pPr>
          </w:p>
        </w:tc>
        <w:tc>
          <w:tcPr>
            <w:tcW w:w="1437" w:type="dxa"/>
            <w:tcBorders>
              <w:top w:val="nil"/>
              <w:bottom w:val="nil"/>
            </w:tcBorders>
          </w:tcPr>
          <w:p w14:paraId="25AF31CC" w14:textId="77777777" w:rsidR="001C28E5" w:rsidRDefault="001C28E5">
            <w:pPr>
              <w:pStyle w:val="TableParagraph"/>
              <w:rPr>
                <w:rFonts w:ascii="Times New Roman"/>
                <w:sz w:val="8"/>
              </w:rPr>
            </w:pPr>
          </w:p>
        </w:tc>
        <w:tc>
          <w:tcPr>
            <w:tcW w:w="1677" w:type="dxa"/>
            <w:tcBorders>
              <w:top w:val="nil"/>
              <w:bottom w:val="nil"/>
            </w:tcBorders>
          </w:tcPr>
          <w:p w14:paraId="4D162F82" w14:textId="77777777" w:rsidR="001C28E5" w:rsidRDefault="001C28E5">
            <w:pPr>
              <w:pStyle w:val="TableParagraph"/>
              <w:rPr>
                <w:rFonts w:ascii="Times New Roman"/>
                <w:sz w:val="8"/>
              </w:rPr>
            </w:pPr>
          </w:p>
        </w:tc>
        <w:tc>
          <w:tcPr>
            <w:tcW w:w="962" w:type="dxa"/>
            <w:vMerge/>
            <w:tcBorders>
              <w:top w:val="nil"/>
            </w:tcBorders>
          </w:tcPr>
          <w:p w14:paraId="6729643E" w14:textId="77777777" w:rsidR="001C28E5" w:rsidRDefault="001C28E5">
            <w:pPr>
              <w:rPr>
                <w:sz w:val="2"/>
                <w:szCs w:val="2"/>
              </w:rPr>
            </w:pPr>
          </w:p>
        </w:tc>
      </w:tr>
      <w:tr w:rsidR="001C28E5" w14:paraId="0A8ACB64" w14:textId="77777777">
        <w:trPr>
          <w:trHeight w:val="540"/>
        </w:trPr>
        <w:tc>
          <w:tcPr>
            <w:tcW w:w="357" w:type="dxa"/>
            <w:tcBorders>
              <w:top w:val="nil"/>
            </w:tcBorders>
          </w:tcPr>
          <w:p w14:paraId="68D3B6CC" w14:textId="77777777" w:rsidR="001C28E5" w:rsidRDefault="001C28E5">
            <w:pPr>
              <w:pStyle w:val="TableParagraph"/>
              <w:rPr>
                <w:rFonts w:ascii="Times New Roman"/>
                <w:sz w:val="10"/>
              </w:rPr>
            </w:pPr>
          </w:p>
        </w:tc>
        <w:tc>
          <w:tcPr>
            <w:tcW w:w="1077" w:type="dxa"/>
            <w:tcBorders>
              <w:top w:val="nil"/>
            </w:tcBorders>
          </w:tcPr>
          <w:p w14:paraId="1D189198" w14:textId="77777777" w:rsidR="001C28E5" w:rsidRDefault="00293FBD">
            <w:pPr>
              <w:pStyle w:val="TableParagraph"/>
              <w:spacing w:line="123" w:lineRule="exact"/>
              <w:ind w:right="56"/>
              <w:jc w:val="right"/>
              <w:rPr>
                <w:sz w:val="12"/>
              </w:rPr>
            </w:pPr>
            <w:r>
              <w:rPr>
                <w:color w:val="231F20"/>
                <w:w w:val="95"/>
                <w:sz w:val="12"/>
              </w:rPr>
              <w:t>levels</w:t>
            </w:r>
          </w:p>
        </w:tc>
        <w:tc>
          <w:tcPr>
            <w:tcW w:w="1349" w:type="dxa"/>
            <w:vMerge/>
            <w:tcBorders>
              <w:top w:val="nil"/>
            </w:tcBorders>
          </w:tcPr>
          <w:p w14:paraId="529633C2" w14:textId="77777777" w:rsidR="001C28E5" w:rsidRDefault="001C28E5">
            <w:pPr>
              <w:rPr>
                <w:sz w:val="2"/>
                <w:szCs w:val="2"/>
              </w:rPr>
            </w:pPr>
          </w:p>
        </w:tc>
        <w:tc>
          <w:tcPr>
            <w:tcW w:w="897" w:type="dxa"/>
            <w:vMerge/>
            <w:tcBorders>
              <w:top w:val="nil"/>
            </w:tcBorders>
          </w:tcPr>
          <w:p w14:paraId="674C7483" w14:textId="77777777" w:rsidR="001C28E5" w:rsidRDefault="001C28E5">
            <w:pPr>
              <w:rPr>
                <w:sz w:val="2"/>
                <w:szCs w:val="2"/>
              </w:rPr>
            </w:pPr>
          </w:p>
        </w:tc>
        <w:tc>
          <w:tcPr>
            <w:tcW w:w="1168" w:type="dxa"/>
            <w:tcBorders>
              <w:top w:val="nil"/>
            </w:tcBorders>
          </w:tcPr>
          <w:p w14:paraId="7B1EBA06" w14:textId="77777777" w:rsidR="001C28E5" w:rsidRDefault="001C28E5">
            <w:pPr>
              <w:pStyle w:val="TableParagraph"/>
              <w:rPr>
                <w:rFonts w:ascii="Times New Roman"/>
                <w:sz w:val="10"/>
              </w:rPr>
            </w:pPr>
          </w:p>
        </w:tc>
        <w:tc>
          <w:tcPr>
            <w:tcW w:w="1437" w:type="dxa"/>
            <w:tcBorders>
              <w:top w:val="nil"/>
            </w:tcBorders>
          </w:tcPr>
          <w:p w14:paraId="64D382B8" w14:textId="77777777" w:rsidR="001C28E5" w:rsidRDefault="001C28E5">
            <w:pPr>
              <w:pStyle w:val="TableParagraph"/>
              <w:rPr>
                <w:rFonts w:ascii="Times New Roman"/>
                <w:sz w:val="10"/>
              </w:rPr>
            </w:pPr>
          </w:p>
        </w:tc>
        <w:tc>
          <w:tcPr>
            <w:tcW w:w="1677" w:type="dxa"/>
            <w:tcBorders>
              <w:top w:val="nil"/>
            </w:tcBorders>
          </w:tcPr>
          <w:p w14:paraId="214AC781" w14:textId="77777777" w:rsidR="001C28E5" w:rsidRDefault="001C28E5">
            <w:pPr>
              <w:pStyle w:val="TableParagraph"/>
              <w:rPr>
                <w:rFonts w:ascii="Times New Roman"/>
                <w:sz w:val="10"/>
              </w:rPr>
            </w:pPr>
          </w:p>
        </w:tc>
        <w:tc>
          <w:tcPr>
            <w:tcW w:w="962" w:type="dxa"/>
            <w:vMerge/>
            <w:tcBorders>
              <w:top w:val="nil"/>
            </w:tcBorders>
          </w:tcPr>
          <w:p w14:paraId="4CD4609A" w14:textId="77777777" w:rsidR="001C28E5" w:rsidRDefault="001C28E5">
            <w:pPr>
              <w:rPr>
                <w:sz w:val="2"/>
                <w:szCs w:val="2"/>
              </w:rPr>
            </w:pPr>
          </w:p>
        </w:tc>
      </w:tr>
      <w:tr w:rsidR="001C28E5" w14:paraId="35F742FD" w14:textId="77777777">
        <w:trPr>
          <w:trHeight w:val="196"/>
        </w:trPr>
        <w:tc>
          <w:tcPr>
            <w:tcW w:w="357" w:type="dxa"/>
            <w:shd w:val="clear" w:color="auto" w:fill="F7B923"/>
          </w:tcPr>
          <w:p w14:paraId="09A96DD5" w14:textId="77777777" w:rsidR="001C28E5" w:rsidRDefault="001C28E5">
            <w:pPr>
              <w:pStyle w:val="TableParagraph"/>
              <w:rPr>
                <w:rFonts w:ascii="Times New Roman"/>
                <w:sz w:val="10"/>
              </w:rPr>
            </w:pPr>
          </w:p>
        </w:tc>
        <w:tc>
          <w:tcPr>
            <w:tcW w:w="7605" w:type="dxa"/>
            <w:gridSpan w:val="6"/>
            <w:shd w:val="clear" w:color="auto" w:fill="F7B923"/>
          </w:tcPr>
          <w:p w14:paraId="43E74830" w14:textId="77777777" w:rsidR="001C28E5" w:rsidRDefault="00293FBD">
            <w:pPr>
              <w:pStyle w:val="TableParagraph"/>
              <w:spacing w:before="29"/>
              <w:ind w:left="3522" w:right="3509"/>
              <w:jc w:val="center"/>
              <w:rPr>
                <w:b/>
                <w:sz w:val="12"/>
              </w:rPr>
            </w:pPr>
            <w:r>
              <w:rPr>
                <w:b/>
                <w:color w:val="231F20"/>
                <w:sz w:val="12"/>
              </w:rPr>
              <w:t>Process</w:t>
            </w:r>
          </w:p>
        </w:tc>
        <w:tc>
          <w:tcPr>
            <w:tcW w:w="962" w:type="dxa"/>
            <w:shd w:val="clear" w:color="auto" w:fill="F7B923"/>
          </w:tcPr>
          <w:p w14:paraId="1AC9420A" w14:textId="77777777" w:rsidR="001C28E5" w:rsidRDefault="001C28E5">
            <w:pPr>
              <w:pStyle w:val="TableParagraph"/>
              <w:rPr>
                <w:rFonts w:ascii="Times New Roman"/>
                <w:sz w:val="10"/>
              </w:rPr>
            </w:pPr>
          </w:p>
        </w:tc>
      </w:tr>
      <w:tr w:rsidR="001C28E5" w14:paraId="70F23299" w14:textId="77777777">
        <w:trPr>
          <w:trHeight w:val="198"/>
        </w:trPr>
        <w:tc>
          <w:tcPr>
            <w:tcW w:w="357" w:type="dxa"/>
          </w:tcPr>
          <w:p w14:paraId="69D1B714" w14:textId="77777777" w:rsidR="001C28E5" w:rsidRDefault="001C28E5">
            <w:pPr>
              <w:pStyle w:val="TableParagraph"/>
              <w:rPr>
                <w:rFonts w:ascii="Times New Roman"/>
                <w:sz w:val="10"/>
              </w:rPr>
            </w:pPr>
          </w:p>
        </w:tc>
        <w:tc>
          <w:tcPr>
            <w:tcW w:w="1077" w:type="dxa"/>
          </w:tcPr>
          <w:p w14:paraId="2D696BEF" w14:textId="77777777" w:rsidR="001C28E5" w:rsidRDefault="001C28E5">
            <w:pPr>
              <w:pStyle w:val="TableParagraph"/>
              <w:rPr>
                <w:rFonts w:ascii="Times New Roman"/>
                <w:sz w:val="10"/>
              </w:rPr>
            </w:pPr>
          </w:p>
        </w:tc>
        <w:tc>
          <w:tcPr>
            <w:tcW w:w="1349" w:type="dxa"/>
          </w:tcPr>
          <w:p w14:paraId="405E785B" w14:textId="77777777" w:rsidR="001C28E5" w:rsidRDefault="001C28E5">
            <w:pPr>
              <w:pStyle w:val="TableParagraph"/>
              <w:rPr>
                <w:rFonts w:ascii="Times New Roman"/>
                <w:sz w:val="10"/>
              </w:rPr>
            </w:pPr>
          </w:p>
        </w:tc>
        <w:tc>
          <w:tcPr>
            <w:tcW w:w="897" w:type="dxa"/>
          </w:tcPr>
          <w:p w14:paraId="033C0E4F" w14:textId="77777777" w:rsidR="001C28E5" w:rsidRDefault="001C28E5">
            <w:pPr>
              <w:pStyle w:val="TableParagraph"/>
              <w:rPr>
                <w:rFonts w:ascii="Times New Roman"/>
                <w:sz w:val="10"/>
              </w:rPr>
            </w:pPr>
          </w:p>
        </w:tc>
        <w:tc>
          <w:tcPr>
            <w:tcW w:w="1168" w:type="dxa"/>
          </w:tcPr>
          <w:p w14:paraId="31FD989C" w14:textId="77777777" w:rsidR="001C28E5" w:rsidRDefault="001C28E5">
            <w:pPr>
              <w:pStyle w:val="TableParagraph"/>
              <w:rPr>
                <w:rFonts w:ascii="Times New Roman"/>
                <w:sz w:val="10"/>
              </w:rPr>
            </w:pPr>
          </w:p>
        </w:tc>
        <w:tc>
          <w:tcPr>
            <w:tcW w:w="1437" w:type="dxa"/>
          </w:tcPr>
          <w:p w14:paraId="68D45D15" w14:textId="77777777" w:rsidR="001C28E5" w:rsidRDefault="001C28E5">
            <w:pPr>
              <w:pStyle w:val="TableParagraph"/>
              <w:rPr>
                <w:rFonts w:ascii="Times New Roman"/>
                <w:sz w:val="10"/>
              </w:rPr>
            </w:pPr>
          </w:p>
        </w:tc>
        <w:tc>
          <w:tcPr>
            <w:tcW w:w="1677" w:type="dxa"/>
          </w:tcPr>
          <w:p w14:paraId="3603D941" w14:textId="77777777" w:rsidR="001C28E5" w:rsidRDefault="001C28E5">
            <w:pPr>
              <w:pStyle w:val="TableParagraph"/>
              <w:rPr>
                <w:rFonts w:ascii="Times New Roman"/>
                <w:sz w:val="10"/>
              </w:rPr>
            </w:pPr>
          </w:p>
        </w:tc>
        <w:tc>
          <w:tcPr>
            <w:tcW w:w="962" w:type="dxa"/>
          </w:tcPr>
          <w:p w14:paraId="4CB2584C" w14:textId="77777777" w:rsidR="001C28E5" w:rsidRDefault="001C28E5">
            <w:pPr>
              <w:pStyle w:val="TableParagraph"/>
              <w:rPr>
                <w:rFonts w:ascii="Times New Roman"/>
                <w:sz w:val="10"/>
              </w:rPr>
            </w:pPr>
          </w:p>
        </w:tc>
      </w:tr>
      <w:tr w:rsidR="001C28E5" w14:paraId="4EAF5BC3" w14:textId="77777777">
        <w:trPr>
          <w:trHeight w:val="196"/>
        </w:trPr>
        <w:tc>
          <w:tcPr>
            <w:tcW w:w="357" w:type="dxa"/>
          </w:tcPr>
          <w:p w14:paraId="168C135E" w14:textId="77777777" w:rsidR="001C28E5" w:rsidRDefault="001C28E5">
            <w:pPr>
              <w:pStyle w:val="TableParagraph"/>
              <w:rPr>
                <w:rFonts w:ascii="Times New Roman"/>
                <w:sz w:val="10"/>
              </w:rPr>
            </w:pPr>
          </w:p>
        </w:tc>
        <w:tc>
          <w:tcPr>
            <w:tcW w:w="1077" w:type="dxa"/>
          </w:tcPr>
          <w:p w14:paraId="16CFB353" w14:textId="77777777" w:rsidR="001C28E5" w:rsidRDefault="001C28E5">
            <w:pPr>
              <w:pStyle w:val="TableParagraph"/>
              <w:rPr>
                <w:rFonts w:ascii="Times New Roman"/>
                <w:sz w:val="10"/>
              </w:rPr>
            </w:pPr>
          </w:p>
        </w:tc>
        <w:tc>
          <w:tcPr>
            <w:tcW w:w="1349" w:type="dxa"/>
          </w:tcPr>
          <w:p w14:paraId="391F3724" w14:textId="77777777" w:rsidR="001C28E5" w:rsidRDefault="001C28E5">
            <w:pPr>
              <w:pStyle w:val="TableParagraph"/>
              <w:rPr>
                <w:rFonts w:ascii="Times New Roman"/>
                <w:sz w:val="10"/>
              </w:rPr>
            </w:pPr>
          </w:p>
        </w:tc>
        <w:tc>
          <w:tcPr>
            <w:tcW w:w="897" w:type="dxa"/>
          </w:tcPr>
          <w:p w14:paraId="7D933E8F" w14:textId="77777777" w:rsidR="001C28E5" w:rsidRDefault="001C28E5">
            <w:pPr>
              <w:pStyle w:val="TableParagraph"/>
              <w:rPr>
                <w:rFonts w:ascii="Times New Roman"/>
                <w:sz w:val="10"/>
              </w:rPr>
            </w:pPr>
          </w:p>
        </w:tc>
        <w:tc>
          <w:tcPr>
            <w:tcW w:w="1168" w:type="dxa"/>
          </w:tcPr>
          <w:p w14:paraId="14D3F607" w14:textId="77777777" w:rsidR="001C28E5" w:rsidRDefault="001C28E5">
            <w:pPr>
              <w:pStyle w:val="TableParagraph"/>
              <w:rPr>
                <w:rFonts w:ascii="Times New Roman"/>
                <w:sz w:val="10"/>
              </w:rPr>
            </w:pPr>
          </w:p>
        </w:tc>
        <w:tc>
          <w:tcPr>
            <w:tcW w:w="1437" w:type="dxa"/>
          </w:tcPr>
          <w:p w14:paraId="22922A9C" w14:textId="77777777" w:rsidR="001C28E5" w:rsidRDefault="001C28E5">
            <w:pPr>
              <w:pStyle w:val="TableParagraph"/>
              <w:rPr>
                <w:rFonts w:ascii="Times New Roman"/>
                <w:sz w:val="10"/>
              </w:rPr>
            </w:pPr>
          </w:p>
        </w:tc>
        <w:tc>
          <w:tcPr>
            <w:tcW w:w="1677" w:type="dxa"/>
          </w:tcPr>
          <w:p w14:paraId="5C7961C3" w14:textId="77777777" w:rsidR="001C28E5" w:rsidRDefault="001C28E5">
            <w:pPr>
              <w:pStyle w:val="TableParagraph"/>
              <w:rPr>
                <w:rFonts w:ascii="Times New Roman"/>
                <w:sz w:val="10"/>
              </w:rPr>
            </w:pPr>
          </w:p>
        </w:tc>
        <w:tc>
          <w:tcPr>
            <w:tcW w:w="962" w:type="dxa"/>
          </w:tcPr>
          <w:p w14:paraId="37A84D6F" w14:textId="77777777" w:rsidR="001C28E5" w:rsidRDefault="001C28E5">
            <w:pPr>
              <w:pStyle w:val="TableParagraph"/>
              <w:rPr>
                <w:rFonts w:ascii="Times New Roman"/>
                <w:sz w:val="10"/>
              </w:rPr>
            </w:pPr>
          </w:p>
        </w:tc>
      </w:tr>
      <w:tr w:rsidR="001C28E5" w14:paraId="58F9A9E5" w14:textId="77777777">
        <w:trPr>
          <w:trHeight w:val="196"/>
        </w:trPr>
        <w:tc>
          <w:tcPr>
            <w:tcW w:w="357" w:type="dxa"/>
            <w:shd w:val="clear" w:color="auto" w:fill="F7B923"/>
          </w:tcPr>
          <w:p w14:paraId="386029C6" w14:textId="77777777" w:rsidR="001C28E5" w:rsidRDefault="001C28E5">
            <w:pPr>
              <w:pStyle w:val="TableParagraph"/>
              <w:rPr>
                <w:rFonts w:ascii="Times New Roman"/>
                <w:sz w:val="10"/>
              </w:rPr>
            </w:pPr>
          </w:p>
        </w:tc>
        <w:tc>
          <w:tcPr>
            <w:tcW w:w="7605" w:type="dxa"/>
            <w:gridSpan w:val="6"/>
            <w:shd w:val="clear" w:color="auto" w:fill="F7B923"/>
          </w:tcPr>
          <w:p w14:paraId="5C2F53EA" w14:textId="77777777" w:rsidR="001C28E5" w:rsidRDefault="00293FBD">
            <w:pPr>
              <w:pStyle w:val="TableParagraph"/>
              <w:spacing w:before="29"/>
              <w:ind w:left="3522" w:right="3509"/>
              <w:jc w:val="center"/>
              <w:rPr>
                <w:b/>
                <w:sz w:val="12"/>
              </w:rPr>
            </w:pPr>
            <w:r>
              <w:rPr>
                <w:b/>
                <w:color w:val="231F20"/>
                <w:sz w:val="12"/>
              </w:rPr>
              <w:t>Output</w:t>
            </w:r>
          </w:p>
        </w:tc>
        <w:tc>
          <w:tcPr>
            <w:tcW w:w="962" w:type="dxa"/>
            <w:shd w:val="clear" w:color="auto" w:fill="F7B923"/>
          </w:tcPr>
          <w:p w14:paraId="1EB320AF" w14:textId="77777777" w:rsidR="001C28E5" w:rsidRDefault="001C28E5">
            <w:pPr>
              <w:pStyle w:val="TableParagraph"/>
              <w:rPr>
                <w:rFonts w:ascii="Times New Roman"/>
                <w:sz w:val="10"/>
              </w:rPr>
            </w:pPr>
          </w:p>
        </w:tc>
      </w:tr>
      <w:tr w:rsidR="001C28E5" w14:paraId="6DBEEF5D" w14:textId="77777777">
        <w:trPr>
          <w:trHeight w:val="196"/>
        </w:trPr>
        <w:tc>
          <w:tcPr>
            <w:tcW w:w="357" w:type="dxa"/>
          </w:tcPr>
          <w:p w14:paraId="7CF7AB9A" w14:textId="77777777" w:rsidR="001C28E5" w:rsidRDefault="001C28E5">
            <w:pPr>
              <w:pStyle w:val="TableParagraph"/>
              <w:rPr>
                <w:rFonts w:ascii="Times New Roman"/>
                <w:sz w:val="10"/>
              </w:rPr>
            </w:pPr>
          </w:p>
        </w:tc>
        <w:tc>
          <w:tcPr>
            <w:tcW w:w="1077" w:type="dxa"/>
          </w:tcPr>
          <w:p w14:paraId="447F24FC" w14:textId="77777777" w:rsidR="001C28E5" w:rsidRDefault="001C28E5">
            <w:pPr>
              <w:pStyle w:val="TableParagraph"/>
              <w:rPr>
                <w:rFonts w:ascii="Times New Roman"/>
                <w:sz w:val="10"/>
              </w:rPr>
            </w:pPr>
          </w:p>
        </w:tc>
        <w:tc>
          <w:tcPr>
            <w:tcW w:w="1349" w:type="dxa"/>
          </w:tcPr>
          <w:p w14:paraId="5CBAC311" w14:textId="77777777" w:rsidR="001C28E5" w:rsidRDefault="001C28E5">
            <w:pPr>
              <w:pStyle w:val="TableParagraph"/>
              <w:rPr>
                <w:rFonts w:ascii="Times New Roman"/>
                <w:sz w:val="10"/>
              </w:rPr>
            </w:pPr>
          </w:p>
        </w:tc>
        <w:tc>
          <w:tcPr>
            <w:tcW w:w="897" w:type="dxa"/>
          </w:tcPr>
          <w:p w14:paraId="03DA561F" w14:textId="77777777" w:rsidR="001C28E5" w:rsidRDefault="001C28E5">
            <w:pPr>
              <w:pStyle w:val="TableParagraph"/>
              <w:rPr>
                <w:rFonts w:ascii="Times New Roman"/>
                <w:sz w:val="10"/>
              </w:rPr>
            </w:pPr>
          </w:p>
        </w:tc>
        <w:tc>
          <w:tcPr>
            <w:tcW w:w="1168" w:type="dxa"/>
          </w:tcPr>
          <w:p w14:paraId="6A2688CC" w14:textId="77777777" w:rsidR="001C28E5" w:rsidRDefault="001C28E5">
            <w:pPr>
              <w:pStyle w:val="TableParagraph"/>
              <w:rPr>
                <w:rFonts w:ascii="Times New Roman"/>
                <w:sz w:val="10"/>
              </w:rPr>
            </w:pPr>
          </w:p>
        </w:tc>
        <w:tc>
          <w:tcPr>
            <w:tcW w:w="1437" w:type="dxa"/>
          </w:tcPr>
          <w:p w14:paraId="635AFA63" w14:textId="77777777" w:rsidR="001C28E5" w:rsidRDefault="001C28E5">
            <w:pPr>
              <w:pStyle w:val="TableParagraph"/>
              <w:rPr>
                <w:rFonts w:ascii="Times New Roman"/>
                <w:sz w:val="10"/>
              </w:rPr>
            </w:pPr>
          </w:p>
        </w:tc>
        <w:tc>
          <w:tcPr>
            <w:tcW w:w="1677" w:type="dxa"/>
          </w:tcPr>
          <w:p w14:paraId="3444809B" w14:textId="77777777" w:rsidR="001C28E5" w:rsidRDefault="001C28E5">
            <w:pPr>
              <w:pStyle w:val="TableParagraph"/>
              <w:rPr>
                <w:rFonts w:ascii="Times New Roman"/>
                <w:sz w:val="10"/>
              </w:rPr>
            </w:pPr>
          </w:p>
        </w:tc>
        <w:tc>
          <w:tcPr>
            <w:tcW w:w="962" w:type="dxa"/>
          </w:tcPr>
          <w:p w14:paraId="43068F94" w14:textId="77777777" w:rsidR="001C28E5" w:rsidRDefault="001C28E5">
            <w:pPr>
              <w:pStyle w:val="TableParagraph"/>
              <w:rPr>
                <w:rFonts w:ascii="Times New Roman"/>
                <w:sz w:val="10"/>
              </w:rPr>
            </w:pPr>
          </w:p>
        </w:tc>
      </w:tr>
      <w:tr w:rsidR="001C28E5" w14:paraId="50905516" w14:textId="77777777">
        <w:trPr>
          <w:trHeight w:val="198"/>
        </w:trPr>
        <w:tc>
          <w:tcPr>
            <w:tcW w:w="357" w:type="dxa"/>
          </w:tcPr>
          <w:p w14:paraId="50F1B161" w14:textId="77777777" w:rsidR="001C28E5" w:rsidRDefault="001C28E5">
            <w:pPr>
              <w:pStyle w:val="TableParagraph"/>
              <w:rPr>
                <w:rFonts w:ascii="Times New Roman"/>
                <w:sz w:val="10"/>
              </w:rPr>
            </w:pPr>
          </w:p>
        </w:tc>
        <w:tc>
          <w:tcPr>
            <w:tcW w:w="1077" w:type="dxa"/>
          </w:tcPr>
          <w:p w14:paraId="632EB3F9" w14:textId="77777777" w:rsidR="001C28E5" w:rsidRDefault="001C28E5">
            <w:pPr>
              <w:pStyle w:val="TableParagraph"/>
              <w:rPr>
                <w:rFonts w:ascii="Times New Roman"/>
                <w:sz w:val="10"/>
              </w:rPr>
            </w:pPr>
          </w:p>
        </w:tc>
        <w:tc>
          <w:tcPr>
            <w:tcW w:w="1349" w:type="dxa"/>
          </w:tcPr>
          <w:p w14:paraId="11BB3A37" w14:textId="77777777" w:rsidR="001C28E5" w:rsidRDefault="001C28E5">
            <w:pPr>
              <w:pStyle w:val="TableParagraph"/>
              <w:rPr>
                <w:rFonts w:ascii="Times New Roman"/>
                <w:sz w:val="10"/>
              </w:rPr>
            </w:pPr>
          </w:p>
        </w:tc>
        <w:tc>
          <w:tcPr>
            <w:tcW w:w="897" w:type="dxa"/>
          </w:tcPr>
          <w:p w14:paraId="56B512E4" w14:textId="77777777" w:rsidR="001C28E5" w:rsidRDefault="001C28E5">
            <w:pPr>
              <w:pStyle w:val="TableParagraph"/>
              <w:rPr>
                <w:rFonts w:ascii="Times New Roman"/>
                <w:sz w:val="10"/>
              </w:rPr>
            </w:pPr>
          </w:p>
        </w:tc>
        <w:tc>
          <w:tcPr>
            <w:tcW w:w="1168" w:type="dxa"/>
          </w:tcPr>
          <w:p w14:paraId="7BA29688" w14:textId="77777777" w:rsidR="001C28E5" w:rsidRDefault="001C28E5">
            <w:pPr>
              <w:pStyle w:val="TableParagraph"/>
              <w:rPr>
                <w:rFonts w:ascii="Times New Roman"/>
                <w:sz w:val="10"/>
              </w:rPr>
            </w:pPr>
          </w:p>
        </w:tc>
        <w:tc>
          <w:tcPr>
            <w:tcW w:w="1437" w:type="dxa"/>
          </w:tcPr>
          <w:p w14:paraId="2775DA37" w14:textId="77777777" w:rsidR="001C28E5" w:rsidRDefault="001C28E5">
            <w:pPr>
              <w:pStyle w:val="TableParagraph"/>
              <w:rPr>
                <w:rFonts w:ascii="Times New Roman"/>
                <w:sz w:val="10"/>
              </w:rPr>
            </w:pPr>
          </w:p>
        </w:tc>
        <w:tc>
          <w:tcPr>
            <w:tcW w:w="1677" w:type="dxa"/>
          </w:tcPr>
          <w:p w14:paraId="6F413EBA" w14:textId="77777777" w:rsidR="001C28E5" w:rsidRDefault="001C28E5">
            <w:pPr>
              <w:pStyle w:val="TableParagraph"/>
              <w:rPr>
                <w:rFonts w:ascii="Times New Roman"/>
                <w:sz w:val="10"/>
              </w:rPr>
            </w:pPr>
          </w:p>
        </w:tc>
        <w:tc>
          <w:tcPr>
            <w:tcW w:w="962" w:type="dxa"/>
          </w:tcPr>
          <w:p w14:paraId="3510621A" w14:textId="77777777" w:rsidR="001C28E5" w:rsidRDefault="001C28E5">
            <w:pPr>
              <w:pStyle w:val="TableParagraph"/>
              <w:rPr>
                <w:rFonts w:ascii="Times New Roman"/>
                <w:sz w:val="10"/>
              </w:rPr>
            </w:pPr>
          </w:p>
        </w:tc>
      </w:tr>
      <w:tr w:rsidR="001C28E5" w14:paraId="2C8A75A2" w14:textId="77777777">
        <w:trPr>
          <w:trHeight w:val="196"/>
        </w:trPr>
        <w:tc>
          <w:tcPr>
            <w:tcW w:w="357" w:type="dxa"/>
            <w:shd w:val="clear" w:color="auto" w:fill="F7B923"/>
          </w:tcPr>
          <w:p w14:paraId="4C1D1E6F" w14:textId="77777777" w:rsidR="001C28E5" w:rsidRDefault="001C28E5">
            <w:pPr>
              <w:pStyle w:val="TableParagraph"/>
              <w:rPr>
                <w:rFonts w:ascii="Times New Roman"/>
                <w:sz w:val="10"/>
              </w:rPr>
            </w:pPr>
          </w:p>
        </w:tc>
        <w:tc>
          <w:tcPr>
            <w:tcW w:w="7605" w:type="dxa"/>
            <w:gridSpan w:val="6"/>
            <w:shd w:val="clear" w:color="auto" w:fill="F7B923"/>
          </w:tcPr>
          <w:p w14:paraId="14256251" w14:textId="77777777" w:rsidR="001C28E5" w:rsidRDefault="00293FBD">
            <w:pPr>
              <w:pStyle w:val="TableParagraph"/>
              <w:spacing w:before="29"/>
              <w:ind w:left="3524" w:right="3509"/>
              <w:jc w:val="center"/>
              <w:rPr>
                <w:b/>
                <w:sz w:val="12"/>
              </w:rPr>
            </w:pPr>
            <w:r>
              <w:rPr>
                <w:b/>
                <w:color w:val="231F20"/>
                <w:sz w:val="12"/>
              </w:rPr>
              <w:t>Outcome</w:t>
            </w:r>
          </w:p>
        </w:tc>
        <w:tc>
          <w:tcPr>
            <w:tcW w:w="962" w:type="dxa"/>
            <w:shd w:val="clear" w:color="auto" w:fill="F7B923"/>
          </w:tcPr>
          <w:p w14:paraId="793976AB" w14:textId="77777777" w:rsidR="001C28E5" w:rsidRDefault="001C28E5">
            <w:pPr>
              <w:pStyle w:val="TableParagraph"/>
              <w:rPr>
                <w:rFonts w:ascii="Times New Roman"/>
                <w:sz w:val="10"/>
              </w:rPr>
            </w:pPr>
          </w:p>
        </w:tc>
      </w:tr>
      <w:tr w:rsidR="001C28E5" w14:paraId="5F0136A6" w14:textId="77777777">
        <w:trPr>
          <w:trHeight w:val="196"/>
        </w:trPr>
        <w:tc>
          <w:tcPr>
            <w:tcW w:w="357" w:type="dxa"/>
          </w:tcPr>
          <w:p w14:paraId="56CF96E6" w14:textId="77777777" w:rsidR="001C28E5" w:rsidRDefault="001C28E5">
            <w:pPr>
              <w:pStyle w:val="TableParagraph"/>
              <w:rPr>
                <w:rFonts w:ascii="Times New Roman"/>
                <w:sz w:val="10"/>
              </w:rPr>
            </w:pPr>
          </w:p>
        </w:tc>
        <w:tc>
          <w:tcPr>
            <w:tcW w:w="1077" w:type="dxa"/>
          </w:tcPr>
          <w:p w14:paraId="74DCE798" w14:textId="77777777" w:rsidR="001C28E5" w:rsidRDefault="001C28E5">
            <w:pPr>
              <w:pStyle w:val="TableParagraph"/>
              <w:rPr>
                <w:rFonts w:ascii="Times New Roman"/>
                <w:sz w:val="10"/>
              </w:rPr>
            </w:pPr>
          </w:p>
        </w:tc>
        <w:tc>
          <w:tcPr>
            <w:tcW w:w="1349" w:type="dxa"/>
          </w:tcPr>
          <w:p w14:paraId="59AD9D97" w14:textId="77777777" w:rsidR="001C28E5" w:rsidRDefault="001C28E5">
            <w:pPr>
              <w:pStyle w:val="TableParagraph"/>
              <w:rPr>
                <w:rFonts w:ascii="Times New Roman"/>
                <w:sz w:val="10"/>
              </w:rPr>
            </w:pPr>
          </w:p>
        </w:tc>
        <w:tc>
          <w:tcPr>
            <w:tcW w:w="897" w:type="dxa"/>
          </w:tcPr>
          <w:p w14:paraId="74838EEE" w14:textId="77777777" w:rsidR="001C28E5" w:rsidRDefault="001C28E5">
            <w:pPr>
              <w:pStyle w:val="TableParagraph"/>
              <w:rPr>
                <w:rFonts w:ascii="Times New Roman"/>
                <w:sz w:val="10"/>
              </w:rPr>
            </w:pPr>
          </w:p>
        </w:tc>
        <w:tc>
          <w:tcPr>
            <w:tcW w:w="1168" w:type="dxa"/>
          </w:tcPr>
          <w:p w14:paraId="760F41EF" w14:textId="77777777" w:rsidR="001C28E5" w:rsidRDefault="001C28E5">
            <w:pPr>
              <w:pStyle w:val="TableParagraph"/>
              <w:rPr>
                <w:rFonts w:ascii="Times New Roman"/>
                <w:sz w:val="10"/>
              </w:rPr>
            </w:pPr>
          </w:p>
        </w:tc>
        <w:tc>
          <w:tcPr>
            <w:tcW w:w="1437" w:type="dxa"/>
          </w:tcPr>
          <w:p w14:paraId="4261693B" w14:textId="77777777" w:rsidR="001C28E5" w:rsidRDefault="001C28E5">
            <w:pPr>
              <w:pStyle w:val="TableParagraph"/>
              <w:rPr>
                <w:rFonts w:ascii="Times New Roman"/>
                <w:sz w:val="10"/>
              </w:rPr>
            </w:pPr>
          </w:p>
        </w:tc>
        <w:tc>
          <w:tcPr>
            <w:tcW w:w="1677" w:type="dxa"/>
          </w:tcPr>
          <w:p w14:paraId="2E0EDC91" w14:textId="77777777" w:rsidR="001C28E5" w:rsidRDefault="001C28E5">
            <w:pPr>
              <w:pStyle w:val="TableParagraph"/>
              <w:rPr>
                <w:rFonts w:ascii="Times New Roman"/>
                <w:sz w:val="10"/>
              </w:rPr>
            </w:pPr>
          </w:p>
        </w:tc>
        <w:tc>
          <w:tcPr>
            <w:tcW w:w="962" w:type="dxa"/>
          </w:tcPr>
          <w:p w14:paraId="0B30823E" w14:textId="77777777" w:rsidR="001C28E5" w:rsidRDefault="001C28E5">
            <w:pPr>
              <w:pStyle w:val="TableParagraph"/>
              <w:rPr>
                <w:rFonts w:ascii="Times New Roman"/>
                <w:sz w:val="10"/>
              </w:rPr>
            </w:pPr>
          </w:p>
        </w:tc>
      </w:tr>
      <w:tr w:rsidR="001C28E5" w14:paraId="2D824C1F" w14:textId="77777777">
        <w:trPr>
          <w:trHeight w:val="196"/>
        </w:trPr>
        <w:tc>
          <w:tcPr>
            <w:tcW w:w="357" w:type="dxa"/>
          </w:tcPr>
          <w:p w14:paraId="4C9A6C00" w14:textId="77777777" w:rsidR="001C28E5" w:rsidRDefault="001C28E5">
            <w:pPr>
              <w:pStyle w:val="TableParagraph"/>
              <w:rPr>
                <w:rFonts w:ascii="Times New Roman"/>
                <w:sz w:val="10"/>
              </w:rPr>
            </w:pPr>
          </w:p>
        </w:tc>
        <w:tc>
          <w:tcPr>
            <w:tcW w:w="1077" w:type="dxa"/>
          </w:tcPr>
          <w:p w14:paraId="5B2E12D7" w14:textId="77777777" w:rsidR="001C28E5" w:rsidRDefault="001C28E5">
            <w:pPr>
              <w:pStyle w:val="TableParagraph"/>
              <w:rPr>
                <w:rFonts w:ascii="Times New Roman"/>
                <w:sz w:val="10"/>
              </w:rPr>
            </w:pPr>
          </w:p>
        </w:tc>
        <w:tc>
          <w:tcPr>
            <w:tcW w:w="1349" w:type="dxa"/>
          </w:tcPr>
          <w:p w14:paraId="1195AFF4" w14:textId="77777777" w:rsidR="001C28E5" w:rsidRDefault="001C28E5">
            <w:pPr>
              <w:pStyle w:val="TableParagraph"/>
              <w:rPr>
                <w:rFonts w:ascii="Times New Roman"/>
                <w:sz w:val="10"/>
              </w:rPr>
            </w:pPr>
          </w:p>
        </w:tc>
        <w:tc>
          <w:tcPr>
            <w:tcW w:w="897" w:type="dxa"/>
          </w:tcPr>
          <w:p w14:paraId="368BE20F" w14:textId="77777777" w:rsidR="001C28E5" w:rsidRDefault="001C28E5">
            <w:pPr>
              <w:pStyle w:val="TableParagraph"/>
              <w:rPr>
                <w:rFonts w:ascii="Times New Roman"/>
                <w:sz w:val="10"/>
              </w:rPr>
            </w:pPr>
          </w:p>
        </w:tc>
        <w:tc>
          <w:tcPr>
            <w:tcW w:w="1168" w:type="dxa"/>
          </w:tcPr>
          <w:p w14:paraId="2F6C18B1" w14:textId="77777777" w:rsidR="001C28E5" w:rsidRDefault="001C28E5">
            <w:pPr>
              <w:pStyle w:val="TableParagraph"/>
              <w:rPr>
                <w:rFonts w:ascii="Times New Roman"/>
                <w:sz w:val="10"/>
              </w:rPr>
            </w:pPr>
          </w:p>
        </w:tc>
        <w:tc>
          <w:tcPr>
            <w:tcW w:w="1437" w:type="dxa"/>
          </w:tcPr>
          <w:p w14:paraId="60FBFD77" w14:textId="77777777" w:rsidR="001C28E5" w:rsidRDefault="001C28E5">
            <w:pPr>
              <w:pStyle w:val="TableParagraph"/>
              <w:rPr>
                <w:rFonts w:ascii="Times New Roman"/>
                <w:sz w:val="10"/>
              </w:rPr>
            </w:pPr>
          </w:p>
        </w:tc>
        <w:tc>
          <w:tcPr>
            <w:tcW w:w="1677" w:type="dxa"/>
          </w:tcPr>
          <w:p w14:paraId="3E379CCA" w14:textId="77777777" w:rsidR="001C28E5" w:rsidRDefault="001C28E5">
            <w:pPr>
              <w:pStyle w:val="TableParagraph"/>
              <w:rPr>
                <w:rFonts w:ascii="Times New Roman"/>
                <w:sz w:val="10"/>
              </w:rPr>
            </w:pPr>
          </w:p>
        </w:tc>
        <w:tc>
          <w:tcPr>
            <w:tcW w:w="962" w:type="dxa"/>
          </w:tcPr>
          <w:p w14:paraId="7686D40F" w14:textId="77777777" w:rsidR="001C28E5" w:rsidRDefault="001C28E5">
            <w:pPr>
              <w:pStyle w:val="TableParagraph"/>
              <w:rPr>
                <w:rFonts w:ascii="Times New Roman"/>
                <w:sz w:val="10"/>
              </w:rPr>
            </w:pPr>
          </w:p>
        </w:tc>
      </w:tr>
      <w:tr w:rsidR="001C28E5" w14:paraId="0E4A8B7B" w14:textId="77777777">
        <w:trPr>
          <w:trHeight w:val="198"/>
        </w:trPr>
        <w:tc>
          <w:tcPr>
            <w:tcW w:w="357" w:type="dxa"/>
            <w:shd w:val="clear" w:color="auto" w:fill="F7B923"/>
          </w:tcPr>
          <w:p w14:paraId="7AAF00B9" w14:textId="77777777" w:rsidR="001C28E5" w:rsidRDefault="001C28E5">
            <w:pPr>
              <w:pStyle w:val="TableParagraph"/>
              <w:rPr>
                <w:rFonts w:ascii="Times New Roman"/>
                <w:sz w:val="10"/>
              </w:rPr>
            </w:pPr>
          </w:p>
        </w:tc>
        <w:tc>
          <w:tcPr>
            <w:tcW w:w="7605" w:type="dxa"/>
            <w:gridSpan w:val="6"/>
            <w:shd w:val="clear" w:color="auto" w:fill="F7B923"/>
          </w:tcPr>
          <w:p w14:paraId="26BBB3A4" w14:textId="77777777" w:rsidR="001C28E5" w:rsidRDefault="00293FBD">
            <w:pPr>
              <w:pStyle w:val="TableParagraph"/>
              <w:spacing w:before="29"/>
              <w:ind w:left="3522" w:right="3509"/>
              <w:jc w:val="center"/>
              <w:rPr>
                <w:b/>
                <w:sz w:val="12"/>
              </w:rPr>
            </w:pPr>
            <w:r>
              <w:rPr>
                <w:b/>
                <w:color w:val="231F20"/>
                <w:sz w:val="12"/>
              </w:rPr>
              <w:t>Impact</w:t>
            </w:r>
          </w:p>
        </w:tc>
        <w:tc>
          <w:tcPr>
            <w:tcW w:w="962" w:type="dxa"/>
            <w:shd w:val="clear" w:color="auto" w:fill="F7B923"/>
          </w:tcPr>
          <w:p w14:paraId="09E76CEE" w14:textId="77777777" w:rsidR="001C28E5" w:rsidRDefault="001C28E5">
            <w:pPr>
              <w:pStyle w:val="TableParagraph"/>
              <w:rPr>
                <w:rFonts w:ascii="Times New Roman"/>
                <w:sz w:val="10"/>
              </w:rPr>
            </w:pPr>
          </w:p>
        </w:tc>
      </w:tr>
      <w:tr w:rsidR="001C28E5" w14:paraId="6C8CD71B" w14:textId="77777777">
        <w:trPr>
          <w:trHeight w:val="196"/>
        </w:trPr>
        <w:tc>
          <w:tcPr>
            <w:tcW w:w="357" w:type="dxa"/>
          </w:tcPr>
          <w:p w14:paraId="5CD596D1" w14:textId="77777777" w:rsidR="001C28E5" w:rsidRDefault="001C28E5">
            <w:pPr>
              <w:pStyle w:val="TableParagraph"/>
              <w:rPr>
                <w:rFonts w:ascii="Times New Roman"/>
                <w:sz w:val="10"/>
              </w:rPr>
            </w:pPr>
          </w:p>
        </w:tc>
        <w:tc>
          <w:tcPr>
            <w:tcW w:w="1077" w:type="dxa"/>
          </w:tcPr>
          <w:p w14:paraId="0907C56B" w14:textId="77777777" w:rsidR="001C28E5" w:rsidRDefault="001C28E5">
            <w:pPr>
              <w:pStyle w:val="TableParagraph"/>
              <w:rPr>
                <w:rFonts w:ascii="Times New Roman"/>
                <w:sz w:val="10"/>
              </w:rPr>
            </w:pPr>
          </w:p>
        </w:tc>
        <w:tc>
          <w:tcPr>
            <w:tcW w:w="1349" w:type="dxa"/>
          </w:tcPr>
          <w:p w14:paraId="0A2D4628" w14:textId="77777777" w:rsidR="001C28E5" w:rsidRDefault="001C28E5">
            <w:pPr>
              <w:pStyle w:val="TableParagraph"/>
              <w:rPr>
                <w:rFonts w:ascii="Times New Roman"/>
                <w:sz w:val="10"/>
              </w:rPr>
            </w:pPr>
          </w:p>
        </w:tc>
        <w:tc>
          <w:tcPr>
            <w:tcW w:w="897" w:type="dxa"/>
          </w:tcPr>
          <w:p w14:paraId="05E92D6C" w14:textId="77777777" w:rsidR="001C28E5" w:rsidRDefault="001C28E5">
            <w:pPr>
              <w:pStyle w:val="TableParagraph"/>
              <w:rPr>
                <w:rFonts w:ascii="Times New Roman"/>
                <w:sz w:val="10"/>
              </w:rPr>
            </w:pPr>
          </w:p>
        </w:tc>
        <w:tc>
          <w:tcPr>
            <w:tcW w:w="1168" w:type="dxa"/>
          </w:tcPr>
          <w:p w14:paraId="5D80473F" w14:textId="77777777" w:rsidR="001C28E5" w:rsidRDefault="001C28E5">
            <w:pPr>
              <w:pStyle w:val="TableParagraph"/>
              <w:rPr>
                <w:rFonts w:ascii="Times New Roman"/>
                <w:sz w:val="10"/>
              </w:rPr>
            </w:pPr>
          </w:p>
        </w:tc>
        <w:tc>
          <w:tcPr>
            <w:tcW w:w="1437" w:type="dxa"/>
          </w:tcPr>
          <w:p w14:paraId="1D3A32E0" w14:textId="77777777" w:rsidR="001C28E5" w:rsidRDefault="001C28E5">
            <w:pPr>
              <w:pStyle w:val="TableParagraph"/>
              <w:rPr>
                <w:rFonts w:ascii="Times New Roman"/>
                <w:sz w:val="10"/>
              </w:rPr>
            </w:pPr>
          </w:p>
        </w:tc>
        <w:tc>
          <w:tcPr>
            <w:tcW w:w="1677" w:type="dxa"/>
          </w:tcPr>
          <w:p w14:paraId="5CBE7FEF" w14:textId="77777777" w:rsidR="001C28E5" w:rsidRDefault="001C28E5">
            <w:pPr>
              <w:pStyle w:val="TableParagraph"/>
              <w:rPr>
                <w:rFonts w:ascii="Times New Roman"/>
                <w:sz w:val="10"/>
              </w:rPr>
            </w:pPr>
          </w:p>
        </w:tc>
        <w:tc>
          <w:tcPr>
            <w:tcW w:w="962" w:type="dxa"/>
          </w:tcPr>
          <w:p w14:paraId="133ED562" w14:textId="77777777" w:rsidR="001C28E5" w:rsidRDefault="001C28E5">
            <w:pPr>
              <w:pStyle w:val="TableParagraph"/>
              <w:rPr>
                <w:rFonts w:ascii="Times New Roman"/>
                <w:sz w:val="10"/>
              </w:rPr>
            </w:pPr>
          </w:p>
        </w:tc>
      </w:tr>
      <w:tr w:rsidR="001C28E5" w14:paraId="424B9380" w14:textId="77777777">
        <w:trPr>
          <w:trHeight w:val="196"/>
        </w:trPr>
        <w:tc>
          <w:tcPr>
            <w:tcW w:w="357" w:type="dxa"/>
          </w:tcPr>
          <w:p w14:paraId="72252416" w14:textId="77777777" w:rsidR="001C28E5" w:rsidRDefault="001C28E5">
            <w:pPr>
              <w:pStyle w:val="TableParagraph"/>
              <w:rPr>
                <w:rFonts w:ascii="Times New Roman"/>
                <w:sz w:val="10"/>
              </w:rPr>
            </w:pPr>
          </w:p>
        </w:tc>
        <w:tc>
          <w:tcPr>
            <w:tcW w:w="1077" w:type="dxa"/>
          </w:tcPr>
          <w:p w14:paraId="15E654CF" w14:textId="77777777" w:rsidR="001C28E5" w:rsidRDefault="001C28E5">
            <w:pPr>
              <w:pStyle w:val="TableParagraph"/>
              <w:rPr>
                <w:rFonts w:ascii="Times New Roman"/>
                <w:sz w:val="10"/>
              </w:rPr>
            </w:pPr>
          </w:p>
        </w:tc>
        <w:tc>
          <w:tcPr>
            <w:tcW w:w="1349" w:type="dxa"/>
          </w:tcPr>
          <w:p w14:paraId="40504392" w14:textId="77777777" w:rsidR="001C28E5" w:rsidRDefault="001C28E5">
            <w:pPr>
              <w:pStyle w:val="TableParagraph"/>
              <w:rPr>
                <w:rFonts w:ascii="Times New Roman"/>
                <w:sz w:val="10"/>
              </w:rPr>
            </w:pPr>
          </w:p>
        </w:tc>
        <w:tc>
          <w:tcPr>
            <w:tcW w:w="897" w:type="dxa"/>
          </w:tcPr>
          <w:p w14:paraId="623CFE9F" w14:textId="77777777" w:rsidR="001C28E5" w:rsidRDefault="001C28E5">
            <w:pPr>
              <w:pStyle w:val="TableParagraph"/>
              <w:rPr>
                <w:rFonts w:ascii="Times New Roman"/>
                <w:sz w:val="10"/>
              </w:rPr>
            </w:pPr>
          </w:p>
        </w:tc>
        <w:tc>
          <w:tcPr>
            <w:tcW w:w="1168" w:type="dxa"/>
          </w:tcPr>
          <w:p w14:paraId="5900F7A5" w14:textId="77777777" w:rsidR="001C28E5" w:rsidRDefault="001C28E5">
            <w:pPr>
              <w:pStyle w:val="TableParagraph"/>
              <w:rPr>
                <w:rFonts w:ascii="Times New Roman"/>
                <w:sz w:val="10"/>
              </w:rPr>
            </w:pPr>
          </w:p>
        </w:tc>
        <w:tc>
          <w:tcPr>
            <w:tcW w:w="1437" w:type="dxa"/>
          </w:tcPr>
          <w:p w14:paraId="152965A3" w14:textId="77777777" w:rsidR="001C28E5" w:rsidRDefault="001C28E5">
            <w:pPr>
              <w:pStyle w:val="TableParagraph"/>
              <w:rPr>
                <w:rFonts w:ascii="Times New Roman"/>
                <w:sz w:val="10"/>
              </w:rPr>
            </w:pPr>
          </w:p>
        </w:tc>
        <w:tc>
          <w:tcPr>
            <w:tcW w:w="1677" w:type="dxa"/>
          </w:tcPr>
          <w:p w14:paraId="702CD8E2" w14:textId="77777777" w:rsidR="001C28E5" w:rsidRDefault="001C28E5">
            <w:pPr>
              <w:pStyle w:val="TableParagraph"/>
              <w:rPr>
                <w:rFonts w:ascii="Times New Roman"/>
                <w:sz w:val="10"/>
              </w:rPr>
            </w:pPr>
          </w:p>
        </w:tc>
        <w:tc>
          <w:tcPr>
            <w:tcW w:w="962" w:type="dxa"/>
          </w:tcPr>
          <w:p w14:paraId="03893890" w14:textId="77777777" w:rsidR="001C28E5" w:rsidRDefault="001C28E5">
            <w:pPr>
              <w:pStyle w:val="TableParagraph"/>
              <w:rPr>
                <w:rFonts w:ascii="Times New Roman"/>
                <w:sz w:val="10"/>
              </w:rPr>
            </w:pPr>
          </w:p>
        </w:tc>
      </w:tr>
      <w:tr w:rsidR="001C28E5" w14:paraId="2A4A4C58" w14:textId="77777777">
        <w:trPr>
          <w:trHeight w:val="198"/>
        </w:trPr>
        <w:tc>
          <w:tcPr>
            <w:tcW w:w="357" w:type="dxa"/>
          </w:tcPr>
          <w:p w14:paraId="68666F43" w14:textId="77777777" w:rsidR="001C28E5" w:rsidRDefault="001C28E5">
            <w:pPr>
              <w:pStyle w:val="TableParagraph"/>
              <w:rPr>
                <w:rFonts w:ascii="Times New Roman"/>
                <w:sz w:val="10"/>
              </w:rPr>
            </w:pPr>
          </w:p>
        </w:tc>
        <w:tc>
          <w:tcPr>
            <w:tcW w:w="1077" w:type="dxa"/>
          </w:tcPr>
          <w:p w14:paraId="3CC74E68" w14:textId="77777777" w:rsidR="001C28E5" w:rsidRDefault="001C28E5">
            <w:pPr>
              <w:pStyle w:val="TableParagraph"/>
              <w:rPr>
                <w:rFonts w:ascii="Times New Roman"/>
                <w:sz w:val="10"/>
              </w:rPr>
            </w:pPr>
          </w:p>
        </w:tc>
        <w:tc>
          <w:tcPr>
            <w:tcW w:w="1349" w:type="dxa"/>
          </w:tcPr>
          <w:p w14:paraId="4517C94B" w14:textId="77777777" w:rsidR="001C28E5" w:rsidRDefault="001C28E5">
            <w:pPr>
              <w:pStyle w:val="TableParagraph"/>
              <w:rPr>
                <w:rFonts w:ascii="Times New Roman"/>
                <w:sz w:val="10"/>
              </w:rPr>
            </w:pPr>
          </w:p>
        </w:tc>
        <w:tc>
          <w:tcPr>
            <w:tcW w:w="897" w:type="dxa"/>
          </w:tcPr>
          <w:p w14:paraId="3C921019" w14:textId="77777777" w:rsidR="001C28E5" w:rsidRDefault="001C28E5">
            <w:pPr>
              <w:pStyle w:val="TableParagraph"/>
              <w:rPr>
                <w:rFonts w:ascii="Times New Roman"/>
                <w:sz w:val="10"/>
              </w:rPr>
            </w:pPr>
          </w:p>
        </w:tc>
        <w:tc>
          <w:tcPr>
            <w:tcW w:w="1168" w:type="dxa"/>
          </w:tcPr>
          <w:p w14:paraId="4A805E5B" w14:textId="77777777" w:rsidR="001C28E5" w:rsidRDefault="001C28E5">
            <w:pPr>
              <w:pStyle w:val="TableParagraph"/>
              <w:rPr>
                <w:rFonts w:ascii="Times New Roman"/>
                <w:sz w:val="10"/>
              </w:rPr>
            </w:pPr>
          </w:p>
        </w:tc>
        <w:tc>
          <w:tcPr>
            <w:tcW w:w="1437" w:type="dxa"/>
          </w:tcPr>
          <w:p w14:paraId="39B0A9A4" w14:textId="77777777" w:rsidR="001C28E5" w:rsidRDefault="001C28E5">
            <w:pPr>
              <w:pStyle w:val="TableParagraph"/>
              <w:rPr>
                <w:rFonts w:ascii="Times New Roman"/>
                <w:sz w:val="10"/>
              </w:rPr>
            </w:pPr>
          </w:p>
        </w:tc>
        <w:tc>
          <w:tcPr>
            <w:tcW w:w="1677" w:type="dxa"/>
          </w:tcPr>
          <w:p w14:paraId="4968D796" w14:textId="77777777" w:rsidR="001C28E5" w:rsidRDefault="001C28E5">
            <w:pPr>
              <w:pStyle w:val="TableParagraph"/>
              <w:rPr>
                <w:rFonts w:ascii="Times New Roman"/>
                <w:sz w:val="10"/>
              </w:rPr>
            </w:pPr>
          </w:p>
        </w:tc>
        <w:tc>
          <w:tcPr>
            <w:tcW w:w="962" w:type="dxa"/>
          </w:tcPr>
          <w:p w14:paraId="56237B9E" w14:textId="77777777" w:rsidR="001C28E5" w:rsidRDefault="001C28E5">
            <w:pPr>
              <w:pStyle w:val="TableParagraph"/>
              <w:rPr>
                <w:rFonts w:ascii="Times New Roman"/>
                <w:sz w:val="10"/>
              </w:rPr>
            </w:pPr>
          </w:p>
        </w:tc>
      </w:tr>
    </w:tbl>
    <w:p w14:paraId="7F5F8DAD" w14:textId="77777777" w:rsidR="001C28E5" w:rsidRDefault="001C28E5">
      <w:pPr>
        <w:rPr>
          <w:rFonts w:ascii="Times New Roman"/>
          <w:sz w:val="10"/>
        </w:rPr>
        <w:sectPr w:rsidR="001C28E5">
          <w:footerReference w:type="default" r:id="rId14"/>
          <w:pgSz w:w="11910" w:h="16840"/>
          <w:pgMar w:top="1580" w:right="1100" w:bottom="1700" w:left="1140" w:header="0" w:footer="1515" w:gutter="0"/>
          <w:pgNumType w:start="50"/>
          <w:cols w:space="720"/>
        </w:sectPr>
      </w:pPr>
    </w:p>
    <w:p w14:paraId="0FCB3184" w14:textId="77777777" w:rsidR="001C28E5" w:rsidRDefault="001C28E5">
      <w:pPr>
        <w:pStyle w:val="BodyText"/>
        <w:rPr>
          <w:b/>
          <w:sz w:val="20"/>
        </w:rPr>
      </w:pPr>
    </w:p>
    <w:p w14:paraId="01375E9D" w14:textId="77777777" w:rsidR="001C28E5" w:rsidRDefault="001C28E5">
      <w:pPr>
        <w:pStyle w:val="BodyText"/>
        <w:rPr>
          <w:b/>
          <w:sz w:val="25"/>
        </w:rPr>
      </w:pPr>
    </w:p>
    <w:p w14:paraId="44354F5A" w14:textId="77777777" w:rsidR="001C28E5" w:rsidRDefault="00293FBD">
      <w:pPr>
        <w:pStyle w:val="Heading4"/>
        <w:numPr>
          <w:ilvl w:val="1"/>
          <w:numId w:val="423"/>
        </w:numPr>
        <w:tabs>
          <w:tab w:val="left" w:pos="594"/>
        </w:tabs>
        <w:spacing w:before="62"/>
        <w:ind w:left="593" w:hanging="441"/>
      </w:pPr>
      <w:bookmarkStart w:id="59" w:name="Page_51"/>
      <w:bookmarkEnd w:id="59"/>
      <w:r>
        <w:rPr>
          <w:color w:val="231F20"/>
        </w:rPr>
        <w:t>Data</w:t>
      </w:r>
      <w:r>
        <w:rPr>
          <w:color w:val="231F20"/>
          <w:spacing w:val="-27"/>
        </w:rPr>
        <w:t xml:space="preserve"> </w:t>
      </w:r>
      <w:r>
        <w:rPr>
          <w:color w:val="231F20"/>
        </w:rPr>
        <w:t>Collection</w:t>
      </w:r>
      <w:r>
        <w:rPr>
          <w:color w:val="231F20"/>
          <w:spacing w:val="-27"/>
        </w:rPr>
        <w:t xml:space="preserve"> </w:t>
      </w:r>
      <w:r>
        <w:rPr>
          <w:color w:val="231F20"/>
        </w:rPr>
        <w:t>Plan</w:t>
      </w:r>
      <w:r>
        <w:rPr>
          <w:color w:val="231F20"/>
          <w:spacing w:val="-27"/>
        </w:rPr>
        <w:t xml:space="preserve"> </w:t>
      </w:r>
      <w:r>
        <w:rPr>
          <w:color w:val="231F20"/>
        </w:rPr>
        <w:t>and</w:t>
      </w:r>
      <w:r>
        <w:rPr>
          <w:color w:val="231F20"/>
          <w:spacing w:val="-27"/>
        </w:rPr>
        <w:t xml:space="preserve"> </w:t>
      </w:r>
      <w:r>
        <w:rPr>
          <w:color w:val="231F20"/>
        </w:rPr>
        <w:t>Management</w:t>
      </w:r>
    </w:p>
    <w:p w14:paraId="4C3210E1" w14:textId="77777777" w:rsidR="001C28E5" w:rsidRDefault="001C28E5">
      <w:pPr>
        <w:pStyle w:val="BodyText"/>
        <w:spacing w:before="1"/>
        <w:rPr>
          <w:b/>
          <w:sz w:val="22"/>
        </w:rPr>
      </w:pPr>
    </w:p>
    <w:p w14:paraId="37BE5D3B" w14:textId="77777777" w:rsidR="001C28E5" w:rsidRDefault="00293FBD">
      <w:pPr>
        <w:pStyle w:val="ListParagraph"/>
        <w:numPr>
          <w:ilvl w:val="2"/>
          <w:numId w:val="423"/>
        </w:numPr>
        <w:tabs>
          <w:tab w:val="left" w:pos="728"/>
        </w:tabs>
        <w:ind w:hanging="575"/>
        <w:rPr>
          <w:b/>
          <w:color w:val="231F20"/>
          <w:sz w:val="24"/>
        </w:rPr>
      </w:pPr>
      <w:r>
        <w:rPr>
          <w:b/>
          <w:color w:val="231F20"/>
          <w:sz w:val="24"/>
        </w:rPr>
        <w:t>Sources</w:t>
      </w:r>
      <w:r>
        <w:rPr>
          <w:b/>
          <w:color w:val="231F20"/>
          <w:spacing w:val="-27"/>
          <w:sz w:val="24"/>
        </w:rPr>
        <w:t xml:space="preserve"> </w:t>
      </w:r>
      <w:r>
        <w:rPr>
          <w:b/>
          <w:color w:val="231F20"/>
          <w:sz w:val="24"/>
        </w:rPr>
        <w:t>of</w:t>
      </w:r>
      <w:r>
        <w:rPr>
          <w:b/>
          <w:color w:val="231F20"/>
          <w:spacing w:val="-27"/>
          <w:sz w:val="24"/>
        </w:rPr>
        <w:t xml:space="preserve"> </w:t>
      </w:r>
      <w:r>
        <w:rPr>
          <w:b/>
          <w:color w:val="231F20"/>
          <w:sz w:val="24"/>
        </w:rPr>
        <w:t>Data</w:t>
      </w:r>
      <w:r>
        <w:rPr>
          <w:b/>
          <w:color w:val="231F20"/>
          <w:spacing w:val="-27"/>
          <w:sz w:val="24"/>
        </w:rPr>
        <w:t xml:space="preserve"> </w:t>
      </w:r>
      <w:r>
        <w:rPr>
          <w:b/>
          <w:color w:val="231F20"/>
          <w:sz w:val="24"/>
        </w:rPr>
        <w:t>for</w:t>
      </w:r>
      <w:r>
        <w:rPr>
          <w:b/>
          <w:color w:val="231F20"/>
          <w:spacing w:val="-27"/>
          <w:sz w:val="24"/>
        </w:rPr>
        <w:t xml:space="preserve"> </w:t>
      </w:r>
      <w:r>
        <w:rPr>
          <w:b/>
          <w:color w:val="231F20"/>
          <w:sz w:val="24"/>
        </w:rPr>
        <w:t>Health</w:t>
      </w:r>
      <w:r>
        <w:rPr>
          <w:b/>
          <w:color w:val="231F20"/>
          <w:spacing w:val="-27"/>
          <w:sz w:val="24"/>
        </w:rPr>
        <w:t xml:space="preserve"> </w:t>
      </w:r>
      <w:r>
        <w:rPr>
          <w:b/>
          <w:color w:val="231F20"/>
          <w:sz w:val="24"/>
        </w:rPr>
        <w:t>Sector</w:t>
      </w:r>
      <w:r>
        <w:rPr>
          <w:b/>
          <w:color w:val="231F20"/>
          <w:spacing w:val="-27"/>
          <w:sz w:val="24"/>
        </w:rPr>
        <w:t xml:space="preserve"> </w:t>
      </w:r>
      <w:r>
        <w:rPr>
          <w:b/>
          <w:color w:val="231F20"/>
          <w:sz w:val="24"/>
        </w:rPr>
        <w:t>Monitoring</w:t>
      </w:r>
    </w:p>
    <w:p w14:paraId="1D0B83F1" w14:textId="77777777" w:rsidR="001C28E5" w:rsidRDefault="00293FBD">
      <w:pPr>
        <w:spacing w:before="139" w:line="261" w:lineRule="auto"/>
        <w:ind w:left="153" w:right="206"/>
        <w:jc w:val="both"/>
      </w:pPr>
      <w:r>
        <w:rPr>
          <w:color w:val="231F20"/>
        </w:rPr>
        <w:t>In order for the State M/E System to function, two (2) core data sources that feed into the HMIS have been identified. They are:</w:t>
      </w:r>
    </w:p>
    <w:p w14:paraId="5DD1706B" w14:textId="77777777" w:rsidR="001C28E5" w:rsidRDefault="00293FBD">
      <w:pPr>
        <w:pStyle w:val="ListParagraph"/>
        <w:numPr>
          <w:ilvl w:val="3"/>
          <w:numId w:val="423"/>
        </w:numPr>
        <w:tabs>
          <w:tab w:val="left" w:pos="874"/>
        </w:tabs>
        <w:spacing w:line="261" w:lineRule="auto"/>
        <w:ind w:left="873" w:right="206" w:hanging="360"/>
        <w:jc w:val="both"/>
        <w:rPr>
          <w:color w:val="231F20"/>
        </w:rPr>
      </w:pPr>
      <w:r>
        <w:rPr>
          <w:color w:val="231F20"/>
        </w:rPr>
        <w:t xml:space="preserve">Data sources for routine (output) indicators and data set: These are routine data </w:t>
      </w:r>
      <w:r>
        <w:rPr>
          <w:color w:val="231F20"/>
          <w:spacing w:val="-4"/>
        </w:rPr>
        <w:t xml:space="preserve">and </w:t>
      </w:r>
      <w:r>
        <w:rPr>
          <w:color w:val="231F20"/>
        </w:rPr>
        <w:t xml:space="preserve">reports from various levels (Primary, Secondary, and </w:t>
      </w:r>
      <w:r>
        <w:rPr>
          <w:color w:val="231F20"/>
          <w:spacing w:val="-3"/>
        </w:rPr>
        <w:t xml:space="preserve">Tertiary). </w:t>
      </w:r>
      <w:r>
        <w:rPr>
          <w:color w:val="231F20"/>
        </w:rPr>
        <w:t>They include the routine data</w:t>
      </w:r>
      <w:r>
        <w:rPr>
          <w:color w:val="231F20"/>
          <w:spacing w:val="-26"/>
        </w:rPr>
        <w:t xml:space="preserve"> </w:t>
      </w:r>
      <w:r>
        <w:rPr>
          <w:color w:val="231F20"/>
        </w:rPr>
        <w:t>from</w:t>
      </w:r>
      <w:r>
        <w:rPr>
          <w:color w:val="231F20"/>
          <w:spacing w:val="-25"/>
        </w:rPr>
        <w:t xml:space="preserve"> </w:t>
      </w:r>
      <w:r>
        <w:rPr>
          <w:color w:val="231F20"/>
        </w:rPr>
        <w:t>health</w:t>
      </w:r>
      <w:r>
        <w:rPr>
          <w:color w:val="231F20"/>
          <w:spacing w:val="-25"/>
        </w:rPr>
        <w:t xml:space="preserve"> </w:t>
      </w:r>
      <w:r>
        <w:rPr>
          <w:color w:val="231F20"/>
        </w:rPr>
        <w:t>facilities</w:t>
      </w:r>
      <w:r>
        <w:rPr>
          <w:color w:val="231F20"/>
          <w:spacing w:val="-25"/>
        </w:rPr>
        <w:t xml:space="preserve"> </w:t>
      </w:r>
      <w:r>
        <w:rPr>
          <w:color w:val="231F20"/>
        </w:rPr>
        <w:t>and</w:t>
      </w:r>
      <w:r>
        <w:rPr>
          <w:color w:val="231F20"/>
          <w:spacing w:val="-25"/>
        </w:rPr>
        <w:t xml:space="preserve"> </w:t>
      </w:r>
      <w:r>
        <w:rPr>
          <w:color w:val="231F20"/>
        </w:rPr>
        <w:t>NGOs</w:t>
      </w:r>
      <w:r>
        <w:rPr>
          <w:color w:val="231F20"/>
          <w:spacing w:val="-25"/>
        </w:rPr>
        <w:t xml:space="preserve"> </w:t>
      </w:r>
      <w:r>
        <w:rPr>
          <w:color w:val="231F20"/>
        </w:rPr>
        <w:t>at</w:t>
      </w:r>
      <w:r>
        <w:rPr>
          <w:color w:val="231F20"/>
          <w:spacing w:val="-25"/>
        </w:rPr>
        <w:t xml:space="preserve"> </w:t>
      </w:r>
      <w:r>
        <w:rPr>
          <w:color w:val="231F20"/>
        </w:rPr>
        <w:t>lower</w:t>
      </w:r>
      <w:r>
        <w:rPr>
          <w:color w:val="231F20"/>
          <w:spacing w:val="-25"/>
        </w:rPr>
        <w:t xml:space="preserve"> </w:t>
      </w:r>
      <w:r>
        <w:rPr>
          <w:color w:val="231F20"/>
        </w:rPr>
        <w:t>levels</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health</w:t>
      </w:r>
      <w:r>
        <w:rPr>
          <w:color w:val="231F20"/>
          <w:spacing w:val="-25"/>
        </w:rPr>
        <w:t xml:space="preserve"> </w:t>
      </w:r>
      <w:r>
        <w:rPr>
          <w:color w:val="231F20"/>
        </w:rPr>
        <w:t>system.</w:t>
      </w:r>
    </w:p>
    <w:p w14:paraId="46D297BB" w14:textId="77777777" w:rsidR="001C28E5" w:rsidRDefault="00293FBD">
      <w:pPr>
        <w:pStyle w:val="ListParagraph"/>
        <w:numPr>
          <w:ilvl w:val="3"/>
          <w:numId w:val="423"/>
        </w:numPr>
        <w:tabs>
          <w:tab w:val="left" w:pos="874"/>
        </w:tabs>
        <w:spacing w:before="1" w:line="261" w:lineRule="auto"/>
        <w:ind w:left="873" w:right="206" w:hanging="360"/>
        <w:jc w:val="both"/>
        <w:rPr>
          <w:color w:val="231F20"/>
        </w:rPr>
      </w:pPr>
      <w:r>
        <w:rPr>
          <w:color w:val="231F20"/>
        </w:rPr>
        <w:t>Data</w:t>
      </w:r>
      <w:r>
        <w:rPr>
          <w:color w:val="231F20"/>
          <w:spacing w:val="-7"/>
        </w:rPr>
        <w:t xml:space="preserve"> </w:t>
      </w:r>
      <w:r>
        <w:rPr>
          <w:color w:val="231F20"/>
        </w:rPr>
        <w:t>sources</w:t>
      </w:r>
      <w:r>
        <w:rPr>
          <w:color w:val="231F20"/>
          <w:spacing w:val="-6"/>
        </w:rPr>
        <w:t xml:space="preserve"> </w:t>
      </w:r>
      <w:r>
        <w:rPr>
          <w:color w:val="231F20"/>
        </w:rPr>
        <w:t>for</w:t>
      </w:r>
      <w:r>
        <w:rPr>
          <w:color w:val="231F20"/>
          <w:spacing w:val="-6"/>
        </w:rPr>
        <w:t xml:space="preserve"> </w:t>
      </w:r>
      <w:r>
        <w:rPr>
          <w:color w:val="231F20"/>
        </w:rPr>
        <w:t>impact</w:t>
      </w:r>
      <w:r>
        <w:rPr>
          <w:color w:val="231F20"/>
          <w:spacing w:val="-6"/>
        </w:rPr>
        <w:t xml:space="preserve"> </w:t>
      </w:r>
      <w:r>
        <w:rPr>
          <w:color w:val="231F20"/>
        </w:rPr>
        <w:t>and</w:t>
      </w:r>
      <w:r>
        <w:rPr>
          <w:color w:val="231F20"/>
          <w:spacing w:val="-6"/>
        </w:rPr>
        <w:t xml:space="preserve"> </w:t>
      </w:r>
      <w:r>
        <w:rPr>
          <w:color w:val="231F20"/>
        </w:rPr>
        <w:t>outcome</w:t>
      </w:r>
      <w:r>
        <w:rPr>
          <w:color w:val="231F20"/>
          <w:spacing w:val="-6"/>
        </w:rPr>
        <w:t xml:space="preserve"> </w:t>
      </w:r>
      <w:r>
        <w:rPr>
          <w:color w:val="231F20"/>
        </w:rPr>
        <w:t>assessment</w:t>
      </w:r>
      <w:r>
        <w:rPr>
          <w:color w:val="231F20"/>
          <w:spacing w:val="-6"/>
        </w:rPr>
        <w:t xml:space="preserve"> </w:t>
      </w:r>
      <w:r>
        <w:rPr>
          <w:color w:val="231F20"/>
        </w:rPr>
        <w:t>such</w:t>
      </w:r>
      <w:r>
        <w:rPr>
          <w:color w:val="231F20"/>
          <w:spacing w:val="-6"/>
        </w:rPr>
        <w:t xml:space="preserve"> </w:t>
      </w:r>
      <w:r>
        <w:rPr>
          <w:color w:val="231F20"/>
        </w:rPr>
        <w:t>as</w:t>
      </w:r>
      <w:r>
        <w:rPr>
          <w:color w:val="231F20"/>
          <w:spacing w:val="-6"/>
        </w:rPr>
        <w:t xml:space="preserve"> </w:t>
      </w:r>
      <w:r>
        <w:rPr>
          <w:color w:val="231F20"/>
        </w:rPr>
        <w:t>the</w:t>
      </w:r>
      <w:r>
        <w:rPr>
          <w:color w:val="231F20"/>
          <w:spacing w:val="-6"/>
        </w:rPr>
        <w:t xml:space="preserve"> </w:t>
      </w:r>
      <w:r>
        <w:rPr>
          <w:color w:val="231F20"/>
        </w:rPr>
        <w:t>periodic</w:t>
      </w:r>
      <w:r>
        <w:rPr>
          <w:color w:val="231F20"/>
          <w:spacing w:val="-7"/>
        </w:rPr>
        <w:t xml:space="preserve"> </w:t>
      </w:r>
      <w:r>
        <w:rPr>
          <w:color w:val="231F20"/>
        </w:rPr>
        <w:t>population</w:t>
      </w:r>
      <w:r>
        <w:rPr>
          <w:color w:val="231F20"/>
          <w:spacing w:val="-5"/>
        </w:rPr>
        <w:t xml:space="preserve"> </w:t>
      </w:r>
      <w:r>
        <w:rPr>
          <w:color w:val="231F20"/>
        </w:rPr>
        <w:t>based national</w:t>
      </w:r>
      <w:r>
        <w:rPr>
          <w:color w:val="231F20"/>
          <w:spacing w:val="-25"/>
        </w:rPr>
        <w:t xml:space="preserve"> </w:t>
      </w:r>
      <w:r>
        <w:rPr>
          <w:color w:val="231F20"/>
        </w:rPr>
        <w:t>and</w:t>
      </w:r>
      <w:r>
        <w:rPr>
          <w:color w:val="231F20"/>
          <w:spacing w:val="-25"/>
        </w:rPr>
        <w:t xml:space="preserve"> </w:t>
      </w:r>
      <w:r>
        <w:rPr>
          <w:color w:val="231F20"/>
        </w:rPr>
        <w:t>state</w:t>
      </w:r>
      <w:r>
        <w:rPr>
          <w:color w:val="231F20"/>
          <w:spacing w:val="-25"/>
        </w:rPr>
        <w:t xml:space="preserve"> </w:t>
      </w:r>
      <w:r>
        <w:rPr>
          <w:color w:val="231F20"/>
        </w:rPr>
        <w:t>surveys</w:t>
      </w:r>
      <w:r>
        <w:rPr>
          <w:color w:val="231F20"/>
          <w:spacing w:val="-25"/>
        </w:rPr>
        <w:t xml:space="preserve"> </w:t>
      </w:r>
      <w:r>
        <w:rPr>
          <w:color w:val="231F20"/>
        </w:rPr>
        <w:t>like</w:t>
      </w:r>
      <w:r>
        <w:rPr>
          <w:color w:val="231F20"/>
          <w:spacing w:val="-24"/>
        </w:rPr>
        <w:t xml:space="preserve"> </w:t>
      </w:r>
      <w:r>
        <w:rPr>
          <w:color w:val="231F20"/>
        </w:rPr>
        <w:t>national</w:t>
      </w:r>
      <w:r>
        <w:rPr>
          <w:color w:val="231F20"/>
          <w:spacing w:val="-25"/>
        </w:rPr>
        <w:t xml:space="preserve"> </w:t>
      </w:r>
      <w:r>
        <w:rPr>
          <w:color w:val="231F20"/>
        </w:rPr>
        <w:t>demographic</w:t>
      </w:r>
      <w:r>
        <w:rPr>
          <w:color w:val="231F20"/>
          <w:spacing w:val="-24"/>
        </w:rPr>
        <w:t xml:space="preserve"> </w:t>
      </w:r>
      <w:r>
        <w:rPr>
          <w:color w:val="231F20"/>
        </w:rPr>
        <w:t>and</w:t>
      </w:r>
      <w:r>
        <w:rPr>
          <w:color w:val="231F20"/>
          <w:spacing w:val="-25"/>
        </w:rPr>
        <w:t xml:space="preserve"> </w:t>
      </w:r>
      <w:r>
        <w:rPr>
          <w:color w:val="231F20"/>
        </w:rPr>
        <w:t>health</w:t>
      </w:r>
      <w:r>
        <w:rPr>
          <w:color w:val="231F20"/>
          <w:spacing w:val="-24"/>
        </w:rPr>
        <w:t xml:space="preserve"> </w:t>
      </w:r>
      <w:r>
        <w:rPr>
          <w:color w:val="231F20"/>
          <w:spacing w:val="-3"/>
        </w:rPr>
        <w:t>survey,</w:t>
      </w:r>
      <w:r>
        <w:rPr>
          <w:color w:val="231F20"/>
          <w:spacing w:val="-25"/>
        </w:rPr>
        <w:t xml:space="preserve"> </w:t>
      </w:r>
      <w:r>
        <w:rPr>
          <w:color w:val="231F20"/>
        </w:rPr>
        <w:t>population</w:t>
      </w:r>
      <w:r>
        <w:rPr>
          <w:color w:val="231F20"/>
          <w:spacing w:val="-24"/>
        </w:rPr>
        <w:t xml:space="preserve"> </w:t>
      </w:r>
      <w:r>
        <w:rPr>
          <w:color w:val="231F20"/>
        </w:rPr>
        <w:t>census, special</w:t>
      </w:r>
      <w:r>
        <w:rPr>
          <w:color w:val="231F20"/>
          <w:spacing w:val="-26"/>
        </w:rPr>
        <w:t xml:space="preserve"> </w:t>
      </w:r>
      <w:r>
        <w:rPr>
          <w:color w:val="231F20"/>
        </w:rPr>
        <w:t>studies</w:t>
      </w:r>
      <w:r>
        <w:rPr>
          <w:color w:val="231F20"/>
          <w:spacing w:val="-25"/>
        </w:rPr>
        <w:t xml:space="preserve"> </w:t>
      </w:r>
      <w:r>
        <w:rPr>
          <w:color w:val="231F20"/>
        </w:rPr>
        <w:t>such</w:t>
      </w:r>
      <w:r>
        <w:rPr>
          <w:color w:val="231F20"/>
          <w:spacing w:val="-25"/>
        </w:rPr>
        <w:t xml:space="preserve"> </w:t>
      </w:r>
      <w:r>
        <w:rPr>
          <w:color w:val="231F20"/>
        </w:rPr>
        <w:t>as</w:t>
      </w:r>
      <w:r>
        <w:rPr>
          <w:color w:val="231F20"/>
          <w:spacing w:val="-25"/>
        </w:rPr>
        <w:t xml:space="preserve"> </w:t>
      </w:r>
      <w:r>
        <w:rPr>
          <w:color w:val="231F20"/>
        </w:rPr>
        <w:t>operational</w:t>
      </w:r>
      <w:r>
        <w:rPr>
          <w:color w:val="231F20"/>
          <w:spacing w:val="-25"/>
        </w:rPr>
        <w:t xml:space="preserve"> </w:t>
      </w:r>
      <w:r>
        <w:rPr>
          <w:color w:val="231F20"/>
        </w:rPr>
        <w:t>research,</w:t>
      </w:r>
      <w:r>
        <w:rPr>
          <w:color w:val="231F20"/>
          <w:spacing w:val="-25"/>
        </w:rPr>
        <w:t xml:space="preserve"> </w:t>
      </w:r>
      <w:r>
        <w:rPr>
          <w:color w:val="231F20"/>
        </w:rPr>
        <w:t>health</w:t>
      </w:r>
      <w:r>
        <w:rPr>
          <w:color w:val="231F20"/>
          <w:spacing w:val="-25"/>
        </w:rPr>
        <w:t xml:space="preserve"> </w:t>
      </w:r>
      <w:r>
        <w:rPr>
          <w:color w:val="231F20"/>
        </w:rPr>
        <w:t>facility</w:t>
      </w:r>
      <w:r>
        <w:rPr>
          <w:color w:val="231F20"/>
          <w:spacing w:val="-25"/>
        </w:rPr>
        <w:t xml:space="preserve"> </w:t>
      </w:r>
      <w:r>
        <w:rPr>
          <w:color w:val="231F20"/>
        </w:rPr>
        <w:t>surveys.</w:t>
      </w:r>
    </w:p>
    <w:p w14:paraId="1813B921" w14:textId="77777777" w:rsidR="001C28E5" w:rsidRDefault="00293FBD">
      <w:pPr>
        <w:spacing w:before="1" w:line="261" w:lineRule="auto"/>
        <w:ind w:left="513" w:right="206"/>
        <w:jc w:val="both"/>
      </w:pPr>
      <w:r>
        <w:rPr>
          <w:color w:val="231F20"/>
        </w:rPr>
        <w:t>The health sector in the state utilizes a wide range of data sources at the health facility and programme levels such as immunization, roll-back malaria, tuberculosis and leprosy control. The ministry of health will use GPS devices and questionnaires to allow mapping of results, rapid data processing and report production that shall be integrated with the District Health Information System.</w:t>
      </w:r>
    </w:p>
    <w:p w14:paraId="47B1D272" w14:textId="77777777" w:rsidR="001C28E5" w:rsidRDefault="001C28E5">
      <w:pPr>
        <w:pStyle w:val="BodyText"/>
        <w:spacing w:before="7"/>
        <w:rPr>
          <w:sz w:val="20"/>
        </w:rPr>
      </w:pPr>
    </w:p>
    <w:p w14:paraId="0BE346BE" w14:textId="77777777" w:rsidR="001C28E5" w:rsidRDefault="00293FBD">
      <w:pPr>
        <w:pStyle w:val="Heading4"/>
        <w:numPr>
          <w:ilvl w:val="2"/>
          <w:numId w:val="423"/>
        </w:numPr>
        <w:tabs>
          <w:tab w:val="left" w:pos="727"/>
        </w:tabs>
        <w:ind w:left="726"/>
        <w:rPr>
          <w:color w:val="231F20"/>
        </w:rPr>
      </w:pPr>
      <w:r>
        <w:rPr>
          <w:color w:val="231F20"/>
        </w:rPr>
        <w:t>Data</w:t>
      </w:r>
      <w:r>
        <w:rPr>
          <w:color w:val="231F20"/>
          <w:spacing w:val="-27"/>
        </w:rPr>
        <w:t xml:space="preserve"> </w:t>
      </w:r>
      <w:r>
        <w:rPr>
          <w:color w:val="231F20"/>
        </w:rPr>
        <w:t>Collection</w:t>
      </w:r>
      <w:r>
        <w:rPr>
          <w:color w:val="231F20"/>
          <w:spacing w:val="-27"/>
        </w:rPr>
        <w:t xml:space="preserve"> </w:t>
      </w:r>
      <w:r>
        <w:rPr>
          <w:color w:val="231F20"/>
        </w:rPr>
        <w:t>Methods</w:t>
      </w:r>
      <w:r>
        <w:rPr>
          <w:color w:val="231F20"/>
          <w:spacing w:val="-27"/>
        </w:rPr>
        <w:t xml:space="preserve"> </w:t>
      </w:r>
      <w:r>
        <w:rPr>
          <w:color w:val="231F20"/>
        </w:rPr>
        <w:t>and</w:t>
      </w:r>
      <w:r>
        <w:rPr>
          <w:color w:val="231F20"/>
          <w:spacing w:val="-27"/>
        </w:rPr>
        <w:t xml:space="preserve"> </w:t>
      </w:r>
      <w:r>
        <w:rPr>
          <w:color w:val="231F20"/>
          <w:spacing w:val="-4"/>
        </w:rPr>
        <w:t>Tools</w:t>
      </w:r>
    </w:p>
    <w:p w14:paraId="291DAD02" w14:textId="77777777" w:rsidR="001C28E5" w:rsidRDefault="00293FBD">
      <w:pPr>
        <w:spacing w:before="139"/>
        <w:ind w:left="153"/>
        <w:jc w:val="both"/>
      </w:pPr>
      <w:r>
        <w:rPr>
          <w:color w:val="231F20"/>
        </w:rPr>
        <w:t>Methods of Data Collection include:</w:t>
      </w:r>
    </w:p>
    <w:p w14:paraId="7282F23A" w14:textId="77777777" w:rsidR="001C28E5" w:rsidRDefault="00293FBD">
      <w:pPr>
        <w:pStyle w:val="ListParagraph"/>
        <w:numPr>
          <w:ilvl w:val="3"/>
          <w:numId w:val="423"/>
        </w:numPr>
        <w:tabs>
          <w:tab w:val="left" w:pos="1287"/>
          <w:tab w:val="left" w:pos="1288"/>
        </w:tabs>
        <w:spacing w:before="143"/>
        <w:ind w:hanging="775"/>
        <w:rPr>
          <w:color w:val="231F20"/>
        </w:rPr>
      </w:pPr>
      <w:r>
        <w:rPr>
          <w:color w:val="231F20"/>
        </w:rPr>
        <w:t>Questionnaires,</w:t>
      </w:r>
      <w:r>
        <w:rPr>
          <w:color w:val="231F20"/>
          <w:spacing w:val="-25"/>
        </w:rPr>
        <w:t xml:space="preserve"> </w:t>
      </w:r>
      <w:r>
        <w:rPr>
          <w:color w:val="231F20"/>
        </w:rPr>
        <w:t>measurement</w:t>
      </w:r>
      <w:r>
        <w:rPr>
          <w:color w:val="231F20"/>
          <w:spacing w:val="-26"/>
        </w:rPr>
        <w:t xml:space="preserve"> </w:t>
      </w:r>
      <w:r>
        <w:rPr>
          <w:color w:val="231F20"/>
        </w:rPr>
        <w:t>and</w:t>
      </w:r>
      <w:r>
        <w:rPr>
          <w:color w:val="231F20"/>
          <w:spacing w:val="-25"/>
        </w:rPr>
        <w:t xml:space="preserve"> </w:t>
      </w:r>
      <w:r>
        <w:rPr>
          <w:color w:val="231F20"/>
        </w:rPr>
        <w:t>analysis</w:t>
      </w:r>
    </w:p>
    <w:p w14:paraId="2493865F" w14:textId="77777777" w:rsidR="001C28E5" w:rsidRDefault="00293FBD">
      <w:pPr>
        <w:pStyle w:val="ListParagraph"/>
        <w:numPr>
          <w:ilvl w:val="3"/>
          <w:numId w:val="423"/>
        </w:numPr>
        <w:tabs>
          <w:tab w:val="left" w:pos="1287"/>
          <w:tab w:val="left" w:pos="1288"/>
        </w:tabs>
        <w:spacing w:before="143"/>
        <w:ind w:hanging="775"/>
        <w:rPr>
          <w:color w:val="231F20"/>
        </w:rPr>
      </w:pPr>
      <w:r>
        <w:rPr>
          <w:color w:val="231F20"/>
        </w:rPr>
        <w:t>Before</w:t>
      </w:r>
      <w:r>
        <w:rPr>
          <w:color w:val="231F20"/>
          <w:spacing w:val="-25"/>
        </w:rPr>
        <w:t xml:space="preserve"> </w:t>
      </w:r>
      <w:r>
        <w:rPr>
          <w:color w:val="231F20"/>
        </w:rPr>
        <w:t>and</w:t>
      </w:r>
      <w:r>
        <w:rPr>
          <w:color w:val="231F20"/>
          <w:spacing w:val="-37"/>
        </w:rPr>
        <w:t xml:space="preserve"> </w:t>
      </w:r>
      <w:r>
        <w:rPr>
          <w:color w:val="231F20"/>
        </w:rPr>
        <w:t>After</w:t>
      </w:r>
      <w:r>
        <w:rPr>
          <w:color w:val="231F20"/>
          <w:spacing w:val="-25"/>
        </w:rPr>
        <w:t xml:space="preserve"> </w:t>
      </w:r>
      <w:r>
        <w:rPr>
          <w:color w:val="231F20"/>
        </w:rPr>
        <w:t>surveys</w:t>
      </w:r>
    </w:p>
    <w:p w14:paraId="4A96A22F" w14:textId="77777777" w:rsidR="001C28E5" w:rsidRDefault="00293FBD">
      <w:pPr>
        <w:pStyle w:val="ListParagraph"/>
        <w:numPr>
          <w:ilvl w:val="3"/>
          <w:numId w:val="423"/>
        </w:numPr>
        <w:tabs>
          <w:tab w:val="left" w:pos="1287"/>
          <w:tab w:val="left" w:pos="1288"/>
        </w:tabs>
        <w:spacing w:before="143"/>
        <w:ind w:hanging="775"/>
        <w:rPr>
          <w:color w:val="231F20"/>
        </w:rPr>
      </w:pPr>
      <w:r>
        <w:rPr>
          <w:color w:val="231F20"/>
        </w:rPr>
        <w:t>Central</w:t>
      </w:r>
      <w:r>
        <w:rPr>
          <w:color w:val="231F20"/>
          <w:spacing w:val="-25"/>
        </w:rPr>
        <w:t xml:space="preserve"> </w:t>
      </w:r>
      <w:r>
        <w:rPr>
          <w:color w:val="231F20"/>
        </w:rPr>
        <w:t>Data</w:t>
      </w:r>
      <w:r>
        <w:rPr>
          <w:color w:val="231F20"/>
          <w:spacing w:val="-25"/>
        </w:rPr>
        <w:t xml:space="preserve"> </w:t>
      </w:r>
      <w:r>
        <w:rPr>
          <w:color w:val="231F20"/>
        </w:rPr>
        <w:t>Source</w:t>
      </w:r>
      <w:r>
        <w:rPr>
          <w:color w:val="231F20"/>
          <w:spacing w:val="-25"/>
        </w:rPr>
        <w:t xml:space="preserve"> </w:t>
      </w:r>
      <w:r>
        <w:rPr>
          <w:color w:val="231F20"/>
        </w:rPr>
        <w:t>e.g</w:t>
      </w:r>
      <w:r>
        <w:rPr>
          <w:color w:val="231F20"/>
          <w:spacing w:val="-25"/>
        </w:rPr>
        <w:t xml:space="preserve"> </w:t>
      </w:r>
      <w:r>
        <w:rPr>
          <w:color w:val="231F20"/>
        </w:rPr>
        <w:t>DHIS</w:t>
      </w:r>
      <w:r>
        <w:rPr>
          <w:color w:val="231F20"/>
          <w:spacing w:val="-26"/>
        </w:rPr>
        <w:t xml:space="preserve"> </w:t>
      </w:r>
      <w:r>
        <w:rPr>
          <w:color w:val="231F20"/>
        </w:rPr>
        <w:t>Platform</w:t>
      </w:r>
    </w:p>
    <w:p w14:paraId="0FD8BD58" w14:textId="77777777" w:rsidR="001C28E5" w:rsidRDefault="00293FBD">
      <w:pPr>
        <w:pStyle w:val="ListParagraph"/>
        <w:numPr>
          <w:ilvl w:val="3"/>
          <w:numId w:val="423"/>
        </w:numPr>
        <w:tabs>
          <w:tab w:val="left" w:pos="1287"/>
          <w:tab w:val="left" w:pos="1288"/>
        </w:tabs>
        <w:spacing w:before="143"/>
        <w:ind w:hanging="775"/>
        <w:rPr>
          <w:color w:val="231F20"/>
        </w:rPr>
      </w:pPr>
      <w:r>
        <w:rPr>
          <w:color w:val="231F20"/>
        </w:rPr>
        <w:t>Departmental,</w:t>
      </w:r>
      <w:r>
        <w:rPr>
          <w:color w:val="231F20"/>
          <w:spacing w:val="-37"/>
        </w:rPr>
        <w:t xml:space="preserve"> </w:t>
      </w:r>
      <w:r>
        <w:rPr>
          <w:color w:val="231F20"/>
        </w:rPr>
        <w:t>Agency</w:t>
      </w:r>
      <w:r>
        <w:rPr>
          <w:color w:val="231F20"/>
          <w:spacing w:val="-25"/>
        </w:rPr>
        <w:t xml:space="preserve"> </w:t>
      </w:r>
      <w:r>
        <w:rPr>
          <w:color w:val="231F20"/>
        </w:rPr>
        <w:t>reports</w:t>
      </w:r>
      <w:r>
        <w:rPr>
          <w:color w:val="231F20"/>
          <w:spacing w:val="-26"/>
        </w:rPr>
        <w:t xml:space="preserve"> </w:t>
      </w:r>
      <w:r>
        <w:rPr>
          <w:color w:val="231F20"/>
        </w:rPr>
        <w:t>and</w:t>
      </w:r>
      <w:r>
        <w:rPr>
          <w:color w:val="231F20"/>
          <w:spacing w:val="-25"/>
        </w:rPr>
        <w:t xml:space="preserve"> </w:t>
      </w:r>
      <w:r>
        <w:rPr>
          <w:color w:val="231F20"/>
        </w:rPr>
        <w:t>Statistical</w:t>
      </w:r>
      <w:r>
        <w:rPr>
          <w:color w:val="231F20"/>
          <w:spacing w:val="-25"/>
        </w:rPr>
        <w:t xml:space="preserve"> </w:t>
      </w:r>
      <w:r>
        <w:rPr>
          <w:color w:val="231F20"/>
        </w:rPr>
        <w:t>records</w:t>
      </w:r>
    </w:p>
    <w:p w14:paraId="08E48B66" w14:textId="77777777" w:rsidR="001C28E5" w:rsidRDefault="00293FBD">
      <w:pPr>
        <w:pStyle w:val="ListParagraph"/>
        <w:numPr>
          <w:ilvl w:val="3"/>
          <w:numId w:val="423"/>
        </w:numPr>
        <w:tabs>
          <w:tab w:val="left" w:pos="1287"/>
          <w:tab w:val="left" w:pos="1288"/>
        </w:tabs>
        <w:spacing w:before="143"/>
        <w:ind w:hanging="775"/>
        <w:rPr>
          <w:color w:val="231F20"/>
        </w:rPr>
      </w:pPr>
      <w:r>
        <w:rPr>
          <w:color w:val="231F20"/>
        </w:rPr>
        <w:t>Field observation</w:t>
      </w:r>
      <w:r>
        <w:rPr>
          <w:color w:val="231F20"/>
          <w:spacing w:val="-51"/>
        </w:rPr>
        <w:t xml:space="preserve"> </w:t>
      </w:r>
      <w:r>
        <w:rPr>
          <w:color w:val="231F20"/>
        </w:rPr>
        <w:t>visits</w:t>
      </w:r>
    </w:p>
    <w:p w14:paraId="42C484E6" w14:textId="77777777" w:rsidR="001C28E5" w:rsidRDefault="00293FBD">
      <w:pPr>
        <w:pStyle w:val="ListParagraph"/>
        <w:numPr>
          <w:ilvl w:val="3"/>
          <w:numId w:val="423"/>
        </w:numPr>
        <w:tabs>
          <w:tab w:val="left" w:pos="1287"/>
          <w:tab w:val="left" w:pos="1288"/>
        </w:tabs>
        <w:spacing w:before="143"/>
        <w:ind w:hanging="775"/>
        <w:rPr>
          <w:color w:val="231F20"/>
        </w:rPr>
      </w:pPr>
      <w:r>
        <w:rPr>
          <w:color w:val="231F20"/>
        </w:rPr>
        <w:t>Stakeholders</w:t>
      </w:r>
      <w:r>
        <w:rPr>
          <w:color w:val="231F20"/>
          <w:spacing w:val="-26"/>
        </w:rPr>
        <w:t xml:space="preserve"> </w:t>
      </w:r>
      <w:r>
        <w:rPr>
          <w:color w:val="231F20"/>
        </w:rPr>
        <w:t>meetings</w:t>
      </w:r>
    </w:p>
    <w:p w14:paraId="082B31EB" w14:textId="77777777" w:rsidR="001C28E5" w:rsidRDefault="00293FBD">
      <w:pPr>
        <w:pStyle w:val="ListParagraph"/>
        <w:numPr>
          <w:ilvl w:val="3"/>
          <w:numId w:val="423"/>
        </w:numPr>
        <w:tabs>
          <w:tab w:val="left" w:pos="1287"/>
          <w:tab w:val="left" w:pos="1288"/>
        </w:tabs>
        <w:spacing w:before="143"/>
        <w:ind w:hanging="775"/>
        <w:rPr>
          <w:color w:val="231F20"/>
        </w:rPr>
      </w:pPr>
      <w:r>
        <w:rPr>
          <w:color w:val="231F20"/>
        </w:rPr>
        <w:t>Timelines</w:t>
      </w:r>
    </w:p>
    <w:p w14:paraId="7C26A6FC" w14:textId="77777777" w:rsidR="001C28E5" w:rsidRDefault="00293FBD">
      <w:pPr>
        <w:pStyle w:val="ListParagraph"/>
        <w:numPr>
          <w:ilvl w:val="3"/>
          <w:numId w:val="423"/>
        </w:numPr>
        <w:tabs>
          <w:tab w:val="left" w:pos="1287"/>
          <w:tab w:val="left" w:pos="1288"/>
        </w:tabs>
        <w:spacing w:before="143" w:line="376" w:lineRule="auto"/>
        <w:ind w:left="153" w:right="6163" w:firstLine="360"/>
        <w:rPr>
          <w:color w:val="231F20"/>
        </w:rPr>
      </w:pPr>
      <w:r>
        <w:rPr>
          <w:color w:val="231F20"/>
        </w:rPr>
        <w:t xml:space="preserve">Stakeholders </w:t>
      </w:r>
      <w:r>
        <w:rPr>
          <w:color w:val="231F20"/>
          <w:spacing w:val="-3"/>
        </w:rPr>
        <w:t xml:space="preserve">meetings </w:t>
      </w:r>
      <w:r>
        <w:rPr>
          <w:color w:val="231F20"/>
        </w:rPr>
        <w:t>Sources</w:t>
      </w:r>
      <w:r>
        <w:rPr>
          <w:color w:val="231F20"/>
          <w:spacing w:val="-26"/>
        </w:rPr>
        <w:t xml:space="preserve"> </w:t>
      </w:r>
      <w:r>
        <w:rPr>
          <w:color w:val="231F20"/>
        </w:rPr>
        <w:t>of</w:t>
      </w:r>
      <w:r>
        <w:rPr>
          <w:color w:val="231F20"/>
          <w:spacing w:val="-25"/>
        </w:rPr>
        <w:t xml:space="preserve"> </w:t>
      </w:r>
      <w:r>
        <w:rPr>
          <w:color w:val="231F20"/>
        </w:rPr>
        <w:t>data</w:t>
      </w:r>
      <w:r>
        <w:rPr>
          <w:color w:val="231F20"/>
          <w:spacing w:val="-25"/>
        </w:rPr>
        <w:t xml:space="preserve"> </w:t>
      </w:r>
      <w:r>
        <w:rPr>
          <w:color w:val="231F20"/>
        </w:rPr>
        <w:t>in</w:t>
      </w:r>
      <w:r>
        <w:rPr>
          <w:color w:val="231F20"/>
          <w:spacing w:val="-25"/>
        </w:rPr>
        <w:t xml:space="preserve"> </w:t>
      </w:r>
      <w:r>
        <w:rPr>
          <w:color w:val="231F20"/>
        </w:rPr>
        <w:t>Health</w:t>
      </w:r>
    </w:p>
    <w:p w14:paraId="71E10E99" w14:textId="77777777" w:rsidR="001C28E5" w:rsidRDefault="00293FBD">
      <w:pPr>
        <w:pStyle w:val="ListParagraph"/>
        <w:numPr>
          <w:ilvl w:val="0"/>
          <w:numId w:val="123"/>
        </w:numPr>
        <w:tabs>
          <w:tab w:val="left" w:pos="1287"/>
          <w:tab w:val="left" w:pos="1288"/>
        </w:tabs>
        <w:spacing w:line="251" w:lineRule="exact"/>
        <w:ind w:hanging="775"/>
      </w:pPr>
      <w:r>
        <w:rPr>
          <w:color w:val="231F20"/>
        </w:rPr>
        <w:t>Routine health</w:t>
      </w:r>
      <w:r>
        <w:rPr>
          <w:color w:val="231F20"/>
          <w:spacing w:val="-50"/>
        </w:rPr>
        <w:t xml:space="preserve"> </w:t>
      </w:r>
      <w:r>
        <w:rPr>
          <w:color w:val="231F20"/>
        </w:rPr>
        <w:t>information</w:t>
      </w:r>
    </w:p>
    <w:p w14:paraId="61FA09ED" w14:textId="77777777" w:rsidR="001C28E5" w:rsidRDefault="00293FBD">
      <w:pPr>
        <w:pStyle w:val="ListParagraph"/>
        <w:numPr>
          <w:ilvl w:val="0"/>
          <w:numId w:val="123"/>
        </w:numPr>
        <w:tabs>
          <w:tab w:val="left" w:pos="1287"/>
          <w:tab w:val="left" w:pos="1288"/>
        </w:tabs>
        <w:spacing w:before="143"/>
        <w:ind w:hanging="775"/>
      </w:pPr>
      <w:r>
        <w:rPr>
          <w:color w:val="231F20"/>
        </w:rPr>
        <w:t>Vital</w:t>
      </w:r>
      <w:r>
        <w:rPr>
          <w:color w:val="231F20"/>
          <w:spacing w:val="-26"/>
        </w:rPr>
        <w:t xml:space="preserve"> </w:t>
      </w:r>
      <w:r>
        <w:rPr>
          <w:color w:val="231F20"/>
        </w:rPr>
        <w:t>registration</w:t>
      </w:r>
    </w:p>
    <w:p w14:paraId="505BBD29" w14:textId="77777777" w:rsidR="001C28E5" w:rsidRDefault="00293FBD">
      <w:pPr>
        <w:pStyle w:val="ListParagraph"/>
        <w:numPr>
          <w:ilvl w:val="0"/>
          <w:numId w:val="123"/>
        </w:numPr>
        <w:tabs>
          <w:tab w:val="left" w:pos="1287"/>
          <w:tab w:val="left" w:pos="1288"/>
        </w:tabs>
        <w:spacing w:before="143"/>
        <w:ind w:hanging="775"/>
      </w:pPr>
      <w:r>
        <w:rPr>
          <w:color w:val="231F20"/>
        </w:rPr>
        <w:t>Population</w:t>
      </w:r>
      <w:r>
        <w:rPr>
          <w:color w:val="231F20"/>
          <w:spacing w:val="-25"/>
        </w:rPr>
        <w:t xml:space="preserve"> </w:t>
      </w:r>
      <w:r>
        <w:rPr>
          <w:color w:val="231F20"/>
        </w:rPr>
        <w:t>census</w:t>
      </w:r>
    </w:p>
    <w:p w14:paraId="6A74B598" w14:textId="77777777" w:rsidR="001C28E5" w:rsidRDefault="00293FBD">
      <w:pPr>
        <w:pStyle w:val="ListParagraph"/>
        <w:numPr>
          <w:ilvl w:val="0"/>
          <w:numId w:val="123"/>
        </w:numPr>
        <w:tabs>
          <w:tab w:val="left" w:pos="1287"/>
          <w:tab w:val="left" w:pos="1288"/>
        </w:tabs>
        <w:spacing w:before="143"/>
        <w:ind w:hanging="775"/>
      </w:pPr>
      <w:r>
        <w:rPr>
          <w:color w:val="231F20"/>
        </w:rPr>
        <w:t>Disease</w:t>
      </w:r>
      <w:r>
        <w:rPr>
          <w:color w:val="231F20"/>
          <w:spacing w:val="-25"/>
        </w:rPr>
        <w:t xml:space="preserve"> </w:t>
      </w:r>
      <w:r>
        <w:rPr>
          <w:color w:val="231F20"/>
        </w:rPr>
        <w:t>Surveillance</w:t>
      </w:r>
    </w:p>
    <w:p w14:paraId="1A67710C" w14:textId="77777777" w:rsidR="001C28E5" w:rsidRDefault="00293FBD">
      <w:pPr>
        <w:pStyle w:val="ListParagraph"/>
        <w:numPr>
          <w:ilvl w:val="0"/>
          <w:numId w:val="123"/>
        </w:numPr>
        <w:tabs>
          <w:tab w:val="left" w:pos="1287"/>
          <w:tab w:val="left" w:pos="1288"/>
        </w:tabs>
        <w:spacing w:before="143"/>
        <w:ind w:hanging="775"/>
      </w:pPr>
      <w:r>
        <w:rPr>
          <w:color w:val="231F20"/>
        </w:rPr>
        <w:t>Surveys</w:t>
      </w:r>
    </w:p>
    <w:p w14:paraId="0D689142" w14:textId="77777777" w:rsidR="001C28E5" w:rsidRDefault="00293FBD">
      <w:pPr>
        <w:pStyle w:val="ListParagraph"/>
        <w:numPr>
          <w:ilvl w:val="0"/>
          <w:numId w:val="123"/>
        </w:numPr>
        <w:tabs>
          <w:tab w:val="left" w:pos="1287"/>
          <w:tab w:val="left" w:pos="1288"/>
        </w:tabs>
        <w:spacing w:before="143"/>
        <w:ind w:hanging="775"/>
      </w:pPr>
      <w:r>
        <w:rPr>
          <w:color w:val="231F20"/>
        </w:rPr>
        <w:t>National</w:t>
      </w:r>
      <w:r>
        <w:rPr>
          <w:color w:val="231F20"/>
          <w:spacing w:val="-25"/>
        </w:rPr>
        <w:t xml:space="preserve"> </w:t>
      </w:r>
      <w:r>
        <w:rPr>
          <w:color w:val="231F20"/>
        </w:rPr>
        <w:t>Health</w:t>
      </w:r>
      <w:r>
        <w:rPr>
          <w:color w:val="231F20"/>
          <w:spacing w:val="-37"/>
        </w:rPr>
        <w:t xml:space="preserve"> </w:t>
      </w:r>
      <w:r>
        <w:rPr>
          <w:color w:val="231F20"/>
        </w:rPr>
        <w:t>Accounts</w:t>
      </w:r>
    </w:p>
    <w:p w14:paraId="7F9957C8" w14:textId="77777777" w:rsidR="001C28E5" w:rsidRDefault="00293FBD">
      <w:pPr>
        <w:pStyle w:val="Heading4"/>
        <w:numPr>
          <w:ilvl w:val="2"/>
          <w:numId w:val="423"/>
        </w:numPr>
        <w:tabs>
          <w:tab w:val="left" w:pos="727"/>
        </w:tabs>
        <w:spacing w:before="124"/>
        <w:ind w:left="726"/>
        <w:rPr>
          <w:color w:val="231F20"/>
        </w:rPr>
      </w:pPr>
      <w:r>
        <w:rPr>
          <w:color w:val="231F20"/>
        </w:rPr>
        <w:t>Data</w:t>
      </w:r>
      <w:r>
        <w:rPr>
          <w:color w:val="231F20"/>
          <w:spacing w:val="-27"/>
        </w:rPr>
        <w:t xml:space="preserve"> </w:t>
      </w:r>
      <w:r>
        <w:rPr>
          <w:color w:val="231F20"/>
        </w:rPr>
        <w:t>Storage</w:t>
      </w:r>
    </w:p>
    <w:p w14:paraId="38C98672" w14:textId="77777777" w:rsidR="001C28E5" w:rsidRDefault="00293FBD">
      <w:pPr>
        <w:spacing w:before="139" w:line="261" w:lineRule="auto"/>
        <w:ind w:left="153" w:right="207"/>
        <w:jc w:val="both"/>
      </w:pPr>
      <w:r>
        <w:rPr>
          <w:color w:val="231F20"/>
        </w:rPr>
        <w:t>The method of Data storage is by District Health Information System (DHIS) and it includes backups and data archiving on the computer.</w:t>
      </w:r>
    </w:p>
    <w:p w14:paraId="2637A7BF" w14:textId="77777777" w:rsidR="001C28E5" w:rsidRDefault="001C28E5">
      <w:pPr>
        <w:spacing w:line="261" w:lineRule="auto"/>
        <w:jc w:val="both"/>
        <w:sectPr w:rsidR="001C28E5">
          <w:footerReference w:type="default" r:id="rId15"/>
          <w:pgSz w:w="11910" w:h="16840"/>
          <w:pgMar w:top="1580" w:right="1100" w:bottom="1580" w:left="1140" w:header="0" w:footer="1395" w:gutter="0"/>
          <w:pgNumType w:start="51"/>
          <w:cols w:space="720"/>
        </w:sectPr>
      </w:pPr>
    </w:p>
    <w:p w14:paraId="402B062E" w14:textId="77777777" w:rsidR="001C28E5" w:rsidRDefault="001C28E5">
      <w:pPr>
        <w:pStyle w:val="BodyText"/>
        <w:rPr>
          <w:sz w:val="20"/>
        </w:rPr>
      </w:pPr>
    </w:p>
    <w:p w14:paraId="4D98EA9A" w14:textId="77777777" w:rsidR="001C28E5" w:rsidRDefault="001C28E5">
      <w:pPr>
        <w:pStyle w:val="BodyText"/>
        <w:spacing w:before="4"/>
        <w:rPr>
          <w:sz w:val="27"/>
        </w:rPr>
      </w:pPr>
    </w:p>
    <w:p w14:paraId="7E6CF241" w14:textId="77777777" w:rsidR="001C28E5" w:rsidRDefault="004C1991">
      <w:pPr>
        <w:spacing w:before="72"/>
        <w:ind w:left="3586" w:right="3780"/>
        <w:jc w:val="center"/>
        <w:rPr>
          <w:b/>
          <w:sz w:val="20"/>
        </w:rPr>
      </w:pPr>
      <w:r>
        <w:pict w14:anchorId="0CE81B52">
          <v:group id="_x0000_s1092" style="position:absolute;left:0;text-align:left;margin-left:110pt;margin-top:41.1pt;width:350.3pt;height:327pt;z-index:-27823104;mso-position-horizontal-relative:page" coordorigin="2200,822" coordsize="7006,6540">
            <v:rect id="_x0000_s1113" style="position:absolute;left:4216;top:1231;width:2408;height:866" filled="f" strokecolor="#231f20" strokeweight=".35269mm"/>
            <v:rect id="_x0000_s1112" style="position:absolute;left:3623;top:832;width:1059;height:654" stroked="f"/>
            <v:rect id="_x0000_s1111" style="position:absolute;left:3623;top:832;width:1059;height:654" filled="f" strokecolor="#231f20" strokeweight=".35269mm"/>
            <v:shape id="_x0000_s1110" style="position:absolute;left:4672;top:1232;width:2825;height:2" coordorigin="4672,1232" coordsize="2825,0" o:spt="100" adj="0,,0" path="m4672,1232r168,m5898,1232r1599,e" filled="f" strokecolor="#231f20" strokeweight=".38128mm">
              <v:stroke joinstyle="round"/>
              <v:formulas/>
              <v:path arrowok="t" o:connecttype="segments"/>
            </v:shape>
            <v:rect id="_x0000_s1109" style="position:absolute;left:4839;top:941;width:1059;height:545" stroked="f"/>
            <v:shape id="_x0000_s1108" style="position:absolute;left:4839;top:941;width:3918;height:1885" coordorigin="4840,941" coordsize="3918,1885" o:spt="100" adj="0,,0" path="m4840,941r1058,l5898,1485r-1058,l4840,941xm7675,1210r1082,l8757,1462r-1082,l7675,1210xm7675,1515r1082,l8757,1767r-1082,l7675,1515xm7675,966r-188,l7487,1676r188,m7487,1329r188,m6587,2096r,729e" filled="f" strokecolor="#231f20" strokeweight=".35269mm">
              <v:stroke joinstyle="round"/>
              <v:formulas/>
              <v:path arrowok="t" o:connecttype="segments"/>
            </v:shape>
            <v:shape id="_x0000_s1107" style="position:absolute;left:6530;top:2405;width:113;height:76" coordorigin="6531,2406" coordsize="113,76" path="m6587,2406r-56,75l6644,2481r-57,-75xe" fillcolor="#231f20" stroked="f">
              <v:path arrowok="t"/>
            </v:shape>
            <v:shape id="_x0000_s1106" style="position:absolute;left:6530;top:2405;width:113;height:76" coordorigin="6531,2406" coordsize="113,76" path="m6587,2406r28,37l6644,2481r-57,l6531,2481r28,-38l6587,2406xe" filled="f" strokecolor="#231f20" strokeweight=".5pt">
              <v:path arrowok="t"/>
            </v:shape>
            <v:shape id="_x0000_s1105" style="position:absolute;left:5241;top:2825;width:2671;height:1267" coordorigin="5242,2825" coordsize="2671,1267" o:spt="100" adj="0,,0" path="m6856,3244r490,l7346,2825r-1525,l5821,3244r510,l5242,4078m6856,3244r1056,848e" filled="f" strokecolor="#231f20" strokeweight=".35269mm">
              <v:stroke joinstyle="round"/>
              <v:formulas/>
              <v:path arrowok="t" o:connecttype="segments"/>
            </v:shape>
            <v:shape id="_x0000_s1104" type="#_x0000_t75" style="position:absolute;left:5580;top:3745;width:105;height:102">
              <v:imagedata r:id="rId16" o:title=""/>
            </v:shape>
            <v:shape id="_x0000_s1103" type="#_x0000_t75" style="position:absolute;left:7369;top:3652;width:105;height:102">
              <v:imagedata r:id="rId17" o:title=""/>
            </v:shape>
            <v:rect id="_x0000_s1102" style="position:absolute;left:7692;top:4093;width:1504;height:427" filled="f" strokecolor="#231f20" strokeweight=".35269mm"/>
            <v:shape id="_x0000_s1101" style="position:absolute;left:5163;top:4978;width:113;height:76" coordorigin="5164,4978" coordsize="113,76" path="m5220,4978r-56,76l5277,5054r-57,-76xe" fillcolor="#231f20" stroked="f">
              <v:path arrowok="t"/>
            </v:shape>
            <v:shape id="_x0000_s1100" style="position:absolute;left:5163;top:4978;width:113;height:76" coordorigin="5164,4978" coordsize="113,76" path="m5220,4978r28,38l5277,5054r-57,l5164,5054r28,-38l5220,4978xe" filled="f" strokecolor="#231f20" strokeweight=".5pt">
              <v:path arrowok="t"/>
            </v:shape>
            <v:shape id="_x0000_s1099" style="position:absolute;left:5220;top:4519;width:3013;height:1437" coordorigin="5220,4520" coordsize="3013,1437" o:spt="100" adj="0,,0" path="m5220,4520r,1115m5220,5559r86,-110m8233,4520r,1436e" filled="f" strokecolor="#231f20" strokeweight=".35269mm">
              <v:stroke joinstyle="round"/>
              <v:formulas/>
              <v:path arrowok="t" o:connecttype="segments"/>
            </v:shape>
            <v:shape id="_x0000_s1098" style="position:absolute;left:8176;top:5041;width:113;height:76" coordorigin="8177,5041" coordsize="113,76" path="m8233,5041r-56,76l8289,5117r-56,-76xe" fillcolor="#231f20" stroked="f">
              <v:path arrowok="t"/>
            </v:shape>
            <v:shape id="_x0000_s1097" style="position:absolute;left:8176;top:5041;width:113;height:76" coordorigin="8177,5041" coordsize="113,76" path="m8233,5041r28,38l8289,5117r-56,l8177,5117r28,-38l8233,5041xe" filled="f" strokecolor="#231f20" strokeweight=".5pt">
              <v:path arrowok="t"/>
            </v:shape>
            <v:shape id="_x0000_s1096" style="position:absolute;left:2209;top:5644;width:6957;height:1488" coordorigin="2210,5644" coordsize="6957,1488" o:spt="100" adj="0,,0" path="m8233,5934r-49,-65m2687,5644r3844,l6531,5945r-3844,l2687,5644xm3835,5644r,301m5455,5644r,301m2210,5947r1356,l3566,6248r-1356,l2210,5947xm3601,5947r1189,l4790,6248r-1189,l3601,5947xm4832,5947r1349,l6181,6248r-1349,l4832,5947xm6230,5947r1350,l7580,6248r-1350,l6230,5947xm7816,5947r1350,l9166,6248r-1350,l7816,5947xm8246,6232r,900e" filled="f" strokecolor="#231f20" strokeweight=".35269mm">
              <v:stroke joinstyle="round"/>
              <v:formulas/>
              <v:path arrowok="t" o:connecttype="segments"/>
            </v:shape>
            <v:shape id="_x0000_s1095" style="position:absolute;left:8189;top:6691;width:113;height:76" coordorigin="8189,6692" coordsize="113,76" path="m8246,6692r-57,75l8302,6767r-56,-75xe" fillcolor="#231f20" stroked="f">
              <v:path arrowok="t"/>
            </v:shape>
            <v:shape id="_x0000_s1094" style="position:absolute;left:8189;top:6691;width:113;height:76" coordorigin="8189,6692" coordsize="113,76" path="m8246,6692r28,37l8302,6767r-56,l8189,6767r29,-38l8246,6692xe" filled="f" strokecolor="#231f20" strokeweight=".5pt">
              <v:path arrowok="t"/>
            </v:shape>
            <v:rect id="_x0000_s1093" style="position:absolute;left:7769;top:7132;width:1396;height:221" filled="f" strokecolor="#231f20" strokeweight=".35269mm"/>
            <w10:wrap anchorx="page"/>
          </v:group>
        </w:pict>
      </w:r>
      <w:r>
        <w:pict w14:anchorId="3F6CDE66">
          <v:shape id="_x0000_s1091" type="#_x0000_t202" style="position:absolute;left:0;text-align:left;margin-left:384.25pt;margin-top:61.55pt;width:53.15pt;height:12.3pt;z-index:15762944;mso-position-horizontal-relative:page" filled="f" stroked="f">
            <v:textbox inset="0,0,0,0">
              <w:txbxContent>
                <w:p w14:paraId="54A8C097" w14:textId="77777777" w:rsidR="00F7200B" w:rsidRDefault="00F7200B">
                  <w:pPr>
                    <w:spacing w:before="17"/>
                    <w:ind w:left="344" w:right="337"/>
                    <w:jc w:val="center"/>
                    <w:rPr>
                      <w:b/>
                      <w:sz w:val="15"/>
                    </w:rPr>
                  </w:pPr>
                  <w:r>
                    <w:rPr>
                      <w:b/>
                      <w:color w:val="231F20"/>
                      <w:sz w:val="15"/>
                    </w:rPr>
                    <w:t>HMB</w:t>
                  </w:r>
                </w:p>
              </w:txbxContent>
            </v:textbox>
            <w10:wrap anchorx="page"/>
          </v:shape>
        </w:pict>
      </w:r>
      <w:r>
        <w:pict w14:anchorId="4E9CBF14">
          <v:shape id="_x0000_s1090" type="#_x0000_t202" style="position:absolute;left:0;text-align:left;margin-left:242pt;margin-top:61.05pt;width:52.95pt;height:13.25pt;z-index:15763456;mso-position-horizontal-relative:page" filled="f" strokecolor="#231f20" strokeweight=".35269mm">
            <v:textbox inset="0,0,0,0">
              <w:txbxContent>
                <w:p w14:paraId="089C5964" w14:textId="77777777" w:rsidR="00F7200B" w:rsidRDefault="00F7200B">
                  <w:pPr>
                    <w:spacing w:line="139" w:lineRule="exact"/>
                    <w:ind w:left="282"/>
                    <w:rPr>
                      <w:b/>
                      <w:sz w:val="16"/>
                    </w:rPr>
                  </w:pPr>
                  <w:r>
                    <w:rPr>
                      <w:b/>
                      <w:color w:val="231F20"/>
                      <w:sz w:val="16"/>
                    </w:rPr>
                    <w:t>SMOH</w:t>
                  </w:r>
                </w:p>
              </w:txbxContent>
            </v:textbox>
            <w10:wrap anchorx="page"/>
          </v:shape>
        </w:pict>
      </w:r>
      <w:r>
        <w:pict w14:anchorId="6E5B3BCD">
          <v:shape id="_x0000_s1089" type="#_x0000_t202" style="position:absolute;left:0;text-align:left;margin-left:210.85pt;margin-top:61.05pt;width:23.3pt;height:13.25pt;z-index:15763968;mso-position-horizontal-relative:page" filled="f" strokecolor="#231f20" strokeweight=".35269mm">
            <v:textbox inset="0,0,0,0">
              <w:txbxContent>
                <w:p w14:paraId="2A9682E2" w14:textId="77777777" w:rsidR="00F7200B" w:rsidRDefault="00F7200B">
                  <w:pPr>
                    <w:spacing w:line="143" w:lineRule="exact"/>
                    <w:ind w:left="-163"/>
                    <w:rPr>
                      <w:b/>
                      <w:sz w:val="16"/>
                    </w:rPr>
                  </w:pPr>
                  <w:r>
                    <w:rPr>
                      <w:b/>
                      <w:color w:val="231F20"/>
                      <w:sz w:val="16"/>
                    </w:rPr>
                    <w:t>MOH</w:t>
                  </w:r>
                </w:p>
              </w:txbxContent>
            </v:textbox>
            <w10:wrap anchorx="page"/>
          </v:shape>
        </w:pict>
      </w:r>
      <w:bookmarkStart w:id="60" w:name="Page_52"/>
      <w:bookmarkEnd w:id="60"/>
      <w:r w:rsidR="00293FBD">
        <w:rPr>
          <w:b/>
          <w:color w:val="231F20"/>
          <w:w w:val="105"/>
          <w:sz w:val="20"/>
        </w:rPr>
        <w:t>DATA FLOW AND USE</w:t>
      </w:r>
    </w:p>
    <w:p w14:paraId="34969F6D" w14:textId="77777777" w:rsidR="001C28E5" w:rsidRDefault="001C28E5">
      <w:pPr>
        <w:pStyle w:val="BodyText"/>
        <w:rPr>
          <w:b/>
          <w:sz w:val="20"/>
        </w:rPr>
      </w:pPr>
    </w:p>
    <w:p w14:paraId="116EDD29" w14:textId="77777777" w:rsidR="001C28E5" w:rsidRDefault="004C1991">
      <w:pPr>
        <w:pStyle w:val="BodyText"/>
        <w:spacing w:before="1"/>
        <w:rPr>
          <w:b/>
          <w:sz w:val="22"/>
        </w:rPr>
      </w:pPr>
      <w:r>
        <w:pict w14:anchorId="3D122A00">
          <v:shape id="_x0000_s1088" type="#_x0000_t202" style="position:absolute;margin-left:383.75pt;margin-top:15.2pt;width:54.15pt;height:15.45pt;z-index:-15698432;mso-wrap-distance-left:0;mso-wrap-distance-right:0;mso-position-horizontal-relative:page" filled="f" strokecolor="#231f20" strokeweight=".35269mm">
            <v:textbox inset="0,0,0,0">
              <w:txbxContent>
                <w:p w14:paraId="76D57815" w14:textId="77777777" w:rsidR="00F7200B" w:rsidRDefault="00F7200B">
                  <w:pPr>
                    <w:spacing w:before="68"/>
                    <w:ind w:left="154"/>
                    <w:rPr>
                      <w:b/>
                      <w:sz w:val="15"/>
                    </w:rPr>
                  </w:pPr>
                  <w:r>
                    <w:rPr>
                      <w:b/>
                      <w:color w:val="231F20"/>
                      <w:sz w:val="15"/>
                    </w:rPr>
                    <w:t>RSPHCMB</w:t>
                  </w:r>
                </w:p>
              </w:txbxContent>
            </v:textbox>
            <w10:wrap type="topAndBottom" anchorx="page"/>
          </v:shape>
        </w:pict>
      </w:r>
    </w:p>
    <w:p w14:paraId="65272916" w14:textId="7C0E694D" w:rsidR="001C28E5" w:rsidRDefault="00293FBD">
      <w:pPr>
        <w:spacing w:before="8" w:after="123"/>
        <w:ind w:left="2826"/>
        <w:rPr>
          <w:b/>
          <w:sz w:val="16"/>
        </w:rPr>
      </w:pPr>
      <w:r>
        <w:rPr>
          <w:b/>
          <w:color w:val="231F20"/>
          <w:sz w:val="16"/>
        </w:rPr>
        <w:t>F</w:t>
      </w:r>
      <w:r w:rsidR="008341AF">
        <w:rPr>
          <w:b/>
          <w:color w:val="231F20"/>
          <w:sz w:val="16"/>
        </w:rPr>
        <w:t>M</w:t>
      </w:r>
    </w:p>
    <w:p w14:paraId="2A601DDD" w14:textId="77777777" w:rsidR="001C28E5" w:rsidRDefault="004C1991">
      <w:pPr>
        <w:pStyle w:val="BodyText"/>
        <w:ind w:left="6544"/>
        <w:rPr>
          <w:sz w:val="20"/>
        </w:rPr>
      </w:pPr>
      <w:r>
        <w:rPr>
          <w:sz w:val="20"/>
        </w:rPr>
      </w:r>
      <w:r>
        <w:rPr>
          <w:sz w:val="20"/>
        </w:rPr>
        <w:pict w14:anchorId="05FFFF10">
          <v:shape id="_x0000_s1196" type="#_x0000_t202" style="width:53.15pt;height:13pt;mso-left-percent:-10001;mso-top-percent:-10001;mso-position-horizontal:absolute;mso-position-horizontal-relative:char;mso-position-vertical:absolute;mso-position-vertical-relative:line;mso-left-percent:-10001;mso-top-percent:-10001" filled="f" stroked="f">
            <v:textbox inset="0,0,0,0">
              <w:txbxContent>
                <w:p w14:paraId="422C039D" w14:textId="77777777" w:rsidR="00F7200B" w:rsidRDefault="00F7200B">
                  <w:pPr>
                    <w:spacing w:before="68"/>
                    <w:ind w:left="132"/>
                    <w:rPr>
                      <w:b/>
                      <w:sz w:val="15"/>
                    </w:rPr>
                  </w:pPr>
                  <w:r>
                    <w:rPr>
                      <w:b/>
                      <w:color w:val="231F20"/>
                      <w:sz w:val="15"/>
                    </w:rPr>
                    <w:t>PARTNERS</w:t>
                  </w:r>
                </w:p>
              </w:txbxContent>
            </v:textbox>
            <w10:wrap type="none"/>
            <w10:anchorlock/>
          </v:shape>
        </w:pict>
      </w:r>
    </w:p>
    <w:p w14:paraId="44667E34" w14:textId="77777777" w:rsidR="001C28E5" w:rsidRDefault="001C28E5">
      <w:pPr>
        <w:pStyle w:val="BodyText"/>
        <w:rPr>
          <w:b/>
          <w:sz w:val="20"/>
        </w:rPr>
      </w:pPr>
    </w:p>
    <w:p w14:paraId="2B045F58" w14:textId="77777777" w:rsidR="001C28E5" w:rsidRDefault="001C28E5">
      <w:pPr>
        <w:pStyle w:val="BodyText"/>
        <w:rPr>
          <w:b/>
          <w:sz w:val="20"/>
        </w:rPr>
      </w:pPr>
    </w:p>
    <w:p w14:paraId="61CA6D43" w14:textId="77777777" w:rsidR="001C28E5" w:rsidRDefault="001C28E5">
      <w:pPr>
        <w:pStyle w:val="BodyText"/>
        <w:rPr>
          <w:b/>
          <w:sz w:val="20"/>
        </w:rPr>
      </w:pPr>
    </w:p>
    <w:p w14:paraId="2DCE8952" w14:textId="77777777" w:rsidR="001C28E5" w:rsidRDefault="001C28E5">
      <w:pPr>
        <w:pStyle w:val="BodyText"/>
        <w:rPr>
          <w:b/>
          <w:sz w:val="20"/>
        </w:rPr>
      </w:pPr>
    </w:p>
    <w:p w14:paraId="6776CA6E" w14:textId="77777777" w:rsidR="001C28E5" w:rsidRDefault="001C28E5">
      <w:pPr>
        <w:pStyle w:val="BodyText"/>
        <w:rPr>
          <w:b/>
          <w:sz w:val="16"/>
        </w:rPr>
      </w:pPr>
    </w:p>
    <w:p w14:paraId="5340CE47" w14:textId="77777777" w:rsidR="001C28E5" w:rsidRDefault="00293FBD">
      <w:pPr>
        <w:spacing w:before="75"/>
        <w:ind w:left="3586" w:right="2363"/>
        <w:jc w:val="center"/>
        <w:rPr>
          <w:b/>
          <w:sz w:val="16"/>
        </w:rPr>
      </w:pPr>
      <w:r>
        <w:rPr>
          <w:b/>
          <w:color w:val="231F20"/>
          <w:sz w:val="16"/>
        </w:rPr>
        <w:t>DHIS</w:t>
      </w:r>
    </w:p>
    <w:p w14:paraId="78365E58" w14:textId="77777777" w:rsidR="001C28E5" w:rsidRDefault="001C28E5">
      <w:pPr>
        <w:pStyle w:val="BodyText"/>
        <w:rPr>
          <w:b/>
          <w:sz w:val="20"/>
        </w:rPr>
      </w:pPr>
    </w:p>
    <w:p w14:paraId="58CE4D07" w14:textId="77777777" w:rsidR="001C28E5" w:rsidRDefault="001C28E5">
      <w:pPr>
        <w:pStyle w:val="BodyText"/>
        <w:rPr>
          <w:b/>
          <w:sz w:val="20"/>
        </w:rPr>
      </w:pPr>
    </w:p>
    <w:p w14:paraId="7D6DF781" w14:textId="77777777" w:rsidR="001C28E5" w:rsidRDefault="001C28E5">
      <w:pPr>
        <w:pStyle w:val="BodyText"/>
        <w:rPr>
          <w:b/>
          <w:sz w:val="20"/>
        </w:rPr>
      </w:pPr>
    </w:p>
    <w:p w14:paraId="7EBD1AA1" w14:textId="77777777" w:rsidR="001C28E5" w:rsidRDefault="001C28E5">
      <w:pPr>
        <w:pStyle w:val="BodyText"/>
        <w:spacing w:before="7"/>
        <w:rPr>
          <w:b/>
          <w:sz w:val="28"/>
        </w:rPr>
      </w:pPr>
    </w:p>
    <w:p w14:paraId="37B37B9D" w14:textId="77777777" w:rsidR="001C28E5" w:rsidRDefault="004C1991">
      <w:pPr>
        <w:spacing w:before="74"/>
        <w:ind w:right="1989"/>
        <w:jc w:val="right"/>
        <w:rPr>
          <w:b/>
          <w:sz w:val="16"/>
        </w:rPr>
      </w:pPr>
      <w:r>
        <w:pict w14:anchorId="48E8B432">
          <v:shape id="_x0000_s1086" type="#_x0000_t202" style="position:absolute;left:0;text-align:left;margin-left:208.65pt;margin-top:-2.3pt;width:75.2pt;height:21.35pt;z-index:15762432;mso-position-horizontal-relative:page" filled="f" strokecolor="#231f20" strokeweight=".35269mm">
            <v:textbox inset="0,0,0,0">
              <w:txbxContent>
                <w:p w14:paraId="0B7C344B" w14:textId="77777777" w:rsidR="00F7200B" w:rsidRDefault="00F7200B">
                  <w:pPr>
                    <w:spacing w:before="110"/>
                    <w:ind w:left="379"/>
                    <w:rPr>
                      <w:b/>
                      <w:sz w:val="16"/>
                    </w:rPr>
                  </w:pPr>
                  <w:r>
                    <w:rPr>
                      <w:b/>
                      <w:color w:val="231F20"/>
                      <w:sz w:val="16"/>
                    </w:rPr>
                    <w:t>LGA M&amp;E</w:t>
                  </w:r>
                </w:p>
              </w:txbxContent>
            </v:textbox>
            <w10:wrap anchorx="page"/>
          </v:shape>
        </w:pict>
      </w:r>
      <w:r w:rsidR="00293FBD">
        <w:rPr>
          <w:b/>
          <w:color w:val="231F20"/>
          <w:sz w:val="16"/>
        </w:rPr>
        <w:t>LGA M&amp;E</w:t>
      </w:r>
    </w:p>
    <w:p w14:paraId="7B9A09E0" w14:textId="77777777" w:rsidR="001C28E5" w:rsidRDefault="001C28E5">
      <w:pPr>
        <w:pStyle w:val="BodyText"/>
        <w:rPr>
          <w:b/>
          <w:sz w:val="20"/>
        </w:rPr>
      </w:pPr>
    </w:p>
    <w:p w14:paraId="5F79E064" w14:textId="77777777" w:rsidR="001C28E5" w:rsidRDefault="001C28E5">
      <w:pPr>
        <w:pStyle w:val="BodyText"/>
        <w:rPr>
          <w:b/>
          <w:sz w:val="20"/>
        </w:rPr>
      </w:pPr>
    </w:p>
    <w:p w14:paraId="61A24CA5" w14:textId="77777777" w:rsidR="001C28E5" w:rsidRDefault="001C28E5">
      <w:pPr>
        <w:pStyle w:val="BodyText"/>
        <w:rPr>
          <w:b/>
          <w:sz w:val="20"/>
        </w:rPr>
      </w:pPr>
    </w:p>
    <w:p w14:paraId="2A633A7F" w14:textId="77777777" w:rsidR="001C28E5" w:rsidRDefault="001C28E5">
      <w:pPr>
        <w:pStyle w:val="BodyText"/>
        <w:rPr>
          <w:b/>
          <w:sz w:val="20"/>
        </w:rPr>
      </w:pPr>
    </w:p>
    <w:p w14:paraId="3BC7EAD6" w14:textId="77777777" w:rsidR="001C28E5" w:rsidRDefault="001C28E5">
      <w:pPr>
        <w:pStyle w:val="BodyText"/>
        <w:rPr>
          <w:b/>
          <w:sz w:val="20"/>
        </w:rPr>
      </w:pPr>
    </w:p>
    <w:p w14:paraId="7F88DF44" w14:textId="77777777" w:rsidR="001C28E5" w:rsidRDefault="001C28E5">
      <w:pPr>
        <w:pStyle w:val="BodyText"/>
        <w:rPr>
          <w:b/>
          <w:sz w:val="20"/>
        </w:rPr>
      </w:pPr>
    </w:p>
    <w:p w14:paraId="40EA3781" w14:textId="77777777" w:rsidR="001C28E5" w:rsidRDefault="001C28E5">
      <w:pPr>
        <w:pStyle w:val="BodyText"/>
        <w:rPr>
          <w:b/>
          <w:sz w:val="12"/>
        </w:rPr>
      </w:pPr>
    </w:p>
    <w:p w14:paraId="746016D1" w14:textId="77777777" w:rsidR="001C28E5" w:rsidRDefault="004C1991">
      <w:pPr>
        <w:spacing w:before="101"/>
        <w:ind w:right="1690"/>
        <w:jc w:val="right"/>
        <w:rPr>
          <w:b/>
          <w:sz w:val="12"/>
        </w:rPr>
      </w:pPr>
      <w:r>
        <w:pict w14:anchorId="2255C286">
          <v:shape id="_x0000_s1085" type="#_x0000_t202" style="position:absolute;left:0;text-align:left;margin-left:310.8pt;margin-top:2.05pt;width:67.75pt;height:14.1pt;z-index:15760384;mso-position-horizontal-relative:page" filled="f" stroked="f">
            <v:textbox inset="0,0,0,0">
              <w:txbxContent>
                <w:p w14:paraId="060FB01A" w14:textId="77777777" w:rsidR="00F7200B" w:rsidRDefault="00F7200B">
                  <w:pPr>
                    <w:spacing w:before="71"/>
                    <w:ind w:left="497" w:right="464"/>
                    <w:jc w:val="center"/>
                    <w:rPr>
                      <w:b/>
                      <w:sz w:val="12"/>
                    </w:rPr>
                  </w:pPr>
                  <w:r>
                    <w:rPr>
                      <w:b/>
                      <w:color w:val="231F20"/>
                      <w:sz w:val="12"/>
                    </w:rPr>
                    <w:t>BMSH</w:t>
                  </w:r>
                </w:p>
              </w:txbxContent>
            </v:textbox>
            <w10:wrap anchorx="page"/>
          </v:shape>
        </w:pict>
      </w:r>
      <w:r>
        <w:pict w14:anchorId="4F1458C8">
          <v:shape id="_x0000_s1084" type="#_x0000_t202" style="position:absolute;left:0;text-align:left;margin-left:241.05pt;margin-top:2.05pt;width:68.8pt;height:14.1pt;z-index:15760896;mso-position-horizontal-relative:page" filled="f" stroked="f">
            <v:textbox inset="0,0,0,0">
              <w:txbxContent>
                <w:p w14:paraId="10757B7A" w14:textId="77777777" w:rsidR="00F7200B" w:rsidRDefault="00F7200B">
                  <w:pPr>
                    <w:spacing w:before="71"/>
                    <w:ind w:left="59"/>
                    <w:rPr>
                      <w:b/>
                      <w:sz w:val="12"/>
                    </w:rPr>
                  </w:pPr>
                  <w:r>
                    <w:rPr>
                      <w:b/>
                      <w:color w:val="231F20"/>
                      <w:w w:val="95"/>
                      <w:sz w:val="12"/>
                    </w:rPr>
                    <w:t>Private Health Facilities</w:t>
                  </w:r>
                </w:p>
              </w:txbxContent>
            </v:textbox>
            <w10:wrap anchorx="page"/>
          </v:shape>
        </w:pict>
      </w:r>
      <w:r>
        <w:pict w14:anchorId="5A9EE325">
          <v:shape id="_x0000_s1083" type="#_x0000_t202" style="position:absolute;left:0;text-align:left;margin-left:179.7pt;margin-top:2.05pt;width:60.4pt;height:14.1pt;z-index:15761408;mso-position-horizontal-relative:page" filled="f" stroked="f">
            <v:textbox inset="0,0,0,0">
              <w:txbxContent>
                <w:p w14:paraId="7A7EF401" w14:textId="77777777" w:rsidR="00F7200B" w:rsidRDefault="00F7200B">
                  <w:pPr>
                    <w:spacing w:before="59"/>
                    <w:ind w:left="59"/>
                    <w:rPr>
                      <w:b/>
                      <w:sz w:val="12"/>
                    </w:rPr>
                  </w:pPr>
                  <w:r>
                    <w:rPr>
                      <w:b/>
                      <w:color w:val="231F20"/>
                      <w:sz w:val="12"/>
                    </w:rPr>
                    <w:t>Teaching Hospitals</w:t>
                  </w:r>
                </w:p>
              </w:txbxContent>
            </v:textbox>
            <w10:wrap anchorx="page"/>
          </v:shape>
        </w:pict>
      </w:r>
      <w:r>
        <w:pict w14:anchorId="1C7CF143">
          <v:shape id="_x0000_s1082" type="#_x0000_t202" style="position:absolute;left:0;text-align:left;margin-left:111pt;margin-top:2.05pt;width:67.75pt;height:14.1pt;z-index:15761920;mso-position-horizontal-relative:page" filled="f" stroked="f">
            <v:textbox inset="0,0,0,0">
              <w:txbxContent>
                <w:p w14:paraId="553F7B5B" w14:textId="77777777" w:rsidR="00F7200B" w:rsidRDefault="00F7200B">
                  <w:pPr>
                    <w:spacing w:before="64"/>
                    <w:ind w:left="128"/>
                    <w:rPr>
                      <w:b/>
                      <w:sz w:val="12"/>
                    </w:rPr>
                  </w:pPr>
                  <w:r>
                    <w:rPr>
                      <w:b/>
                      <w:color w:val="231F20"/>
                      <w:sz w:val="12"/>
                    </w:rPr>
                    <w:t>General Hospitals</w:t>
                  </w:r>
                </w:p>
              </w:txbxContent>
            </v:textbox>
            <w10:wrap anchorx="page"/>
          </v:shape>
        </w:pict>
      </w:r>
      <w:r w:rsidR="00293FBD">
        <w:rPr>
          <w:b/>
          <w:color w:val="231F20"/>
          <w:w w:val="95"/>
          <w:sz w:val="12"/>
        </w:rPr>
        <w:t>Primary Health Centers</w:t>
      </w:r>
    </w:p>
    <w:p w14:paraId="255850A8" w14:textId="77777777" w:rsidR="001C28E5" w:rsidRDefault="001C28E5">
      <w:pPr>
        <w:pStyle w:val="BodyText"/>
        <w:rPr>
          <w:b/>
          <w:sz w:val="20"/>
        </w:rPr>
      </w:pPr>
    </w:p>
    <w:p w14:paraId="481AF2E8" w14:textId="77777777" w:rsidR="001C28E5" w:rsidRDefault="001C28E5">
      <w:pPr>
        <w:pStyle w:val="BodyText"/>
        <w:rPr>
          <w:b/>
          <w:sz w:val="20"/>
        </w:rPr>
      </w:pPr>
    </w:p>
    <w:p w14:paraId="4CE578C2" w14:textId="77777777" w:rsidR="001C28E5" w:rsidRDefault="001C28E5">
      <w:pPr>
        <w:pStyle w:val="BodyText"/>
        <w:rPr>
          <w:b/>
          <w:sz w:val="20"/>
        </w:rPr>
      </w:pPr>
    </w:p>
    <w:p w14:paraId="1A569973" w14:textId="77777777" w:rsidR="001C28E5" w:rsidRDefault="001C28E5">
      <w:pPr>
        <w:rPr>
          <w:sz w:val="20"/>
        </w:rPr>
        <w:sectPr w:rsidR="001C28E5">
          <w:footerReference w:type="default" r:id="rId18"/>
          <w:pgSz w:w="11910" w:h="16840"/>
          <w:pgMar w:top="1580" w:right="1100" w:bottom="1620" w:left="1140" w:header="0" w:footer="1439" w:gutter="0"/>
          <w:pgNumType w:start="52"/>
          <w:cols w:space="720"/>
        </w:sectPr>
      </w:pPr>
    </w:p>
    <w:p w14:paraId="074984A2" w14:textId="77777777" w:rsidR="001C28E5" w:rsidRDefault="001C28E5">
      <w:pPr>
        <w:pStyle w:val="BodyText"/>
        <w:spacing w:before="4"/>
        <w:rPr>
          <w:b/>
          <w:sz w:val="20"/>
        </w:rPr>
      </w:pPr>
    </w:p>
    <w:p w14:paraId="2A71E2A4" w14:textId="77777777" w:rsidR="001C28E5" w:rsidRDefault="00293FBD">
      <w:pPr>
        <w:pStyle w:val="Heading4"/>
        <w:spacing w:before="1"/>
        <w:ind w:left="508"/>
      </w:pPr>
      <w:bookmarkStart w:id="61" w:name="_TOC_250006"/>
      <w:bookmarkEnd w:id="61"/>
      <w:r>
        <w:rPr>
          <w:color w:val="231F20"/>
        </w:rPr>
        <w:t>3.3.4.1 Data Flow</w:t>
      </w:r>
    </w:p>
    <w:p w14:paraId="6E10725C" w14:textId="77777777" w:rsidR="001C28E5" w:rsidRDefault="00293FBD">
      <w:pPr>
        <w:spacing w:before="48"/>
        <w:ind w:left="508"/>
        <w:rPr>
          <w:b/>
        </w:rPr>
      </w:pPr>
      <w:r>
        <w:rPr>
          <w:b/>
          <w:color w:val="231F20"/>
          <w:w w:val="90"/>
        </w:rPr>
        <w:t>Table 2</w:t>
      </w:r>
    </w:p>
    <w:p w14:paraId="080029E3" w14:textId="77777777" w:rsidR="001C28E5" w:rsidRDefault="00293FBD">
      <w:pPr>
        <w:pStyle w:val="BodyText"/>
        <w:rPr>
          <w:b/>
          <w:sz w:val="12"/>
        </w:rPr>
      </w:pPr>
      <w:r>
        <w:br w:type="column"/>
      </w:r>
    </w:p>
    <w:p w14:paraId="0953A3B0" w14:textId="77777777" w:rsidR="001C28E5" w:rsidRDefault="001C28E5">
      <w:pPr>
        <w:pStyle w:val="BodyText"/>
        <w:spacing w:before="6"/>
        <w:rPr>
          <w:b/>
          <w:sz w:val="16"/>
        </w:rPr>
      </w:pPr>
    </w:p>
    <w:p w14:paraId="68BB4F95" w14:textId="77777777" w:rsidR="001C28E5" w:rsidRDefault="00293FBD">
      <w:pPr>
        <w:spacing w:before="1"/>
        <w:ind w:left="508"/>
        <w:rPr>
          <w:b/>
          <w:sz w:val="12"/>
        </w:rPr>
      </w:pPr>
      <w:r>
        <w:rPr>
          <w:b/>
          <w:color w:val="231F20"/>
          <w:sz w:val="12"/>
        </w:rPr>
        <w:t>VHW.CORPS. CHIPPS</w:t>
      </w:r>
    </w:p>
    <w:p w14:paraId="74E8ED41" w14:textId="77777777" w:rsidR="001C28E5" w:rsidRDefault="001C28E5">
      <w:pPr>
        <w:rPr>
          <w:sz w:val="12"/>
        </w:rPr>
        <w:sectPr w:rsidR="001C28E5">
          <w:type w:val="continuous"/>
          <w:pgSz w:w="11910" w:h="16840"/>
          <w:pgMar w:top="1580" w:right="1100" w:bottom="1580" w:left="1140" w:header="720" w:footer="720" w:gutter="0"/>
          <w:cols w:num="2" w:space="720" w:equalWidth="0">
            <w:col w:w="2483" w:space="3756"/>
            <w:col w:w="3431"/>
          </w:cols>
        </w:sectPr>
      </w:pPr>
    </w:p>
    <w:tbl>
      <w:tblPr>
        <w:tblW w:w="0" w:type="auto"/>
        <w:tblInd w:w="4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57"/>
        <w:gridCol w:w="1497"/>
        <w:gridCol w:w="1277"/>
        <w:gridCol w:w="1668"/>
        <w:gridCol w:w="1482"/>
        <w:gridCol w:w="1655"/>
      </w:tblGrid>
      <w:tr w:rsidR="001C28E5" w14:paraId="4261E95C" w14:textId="77777777">
        <w:trPr>
          <w:trHeight w:val="1101"/>
        </w:trPr>
        <w:tc>
          <w:tcPr>
            <w:tcW w:w="1357" w:type="dxa"/>
            <w:shd w:val="clear" w:color="auto" w:fill="DCDDDE"/>
          </w:tcPr>
          <w:p w14:paraId="26E2C68F" w14:textId="77777777" w:rsidR="001C28E5" w:rsidRDefault="00293FBD">
            <w:pPr>
              <w:pStyle w:val="TableParagraph"/>
              <w:spacing w:before="98"/>
              <w:ind w:left="445"/>
              <w:rPr>
                <w:b/>
                <w:sz w:val="17"/>
              </w:rPr>
            </w:pPr>
            <w:r>
              <w:rPr>
                <w:b/>
                <w:color w:val="231F20"/>
                <w:w w:val="90"/>
                <w:sz w:val="17"/>
              </w:rPr>
              <w:t>Source</w:t>
            </w:r>
          </w:p>
          <w:p w14:paraId="64E81DCF" w14:textId="77777777" w:rsidR="001C28E5" w:rsidRDefault="001C28E5">
            <w:pPr>
              <w:pStyle w:val="TableParagraph"/>
              <w:rPr>
                <w:b/>
                <w:sz w:val="20"/>
              </w:rPr>
            </w:pPr>
          </w:p>
          <w:p w14:paraId="37CC8171" w14:textId="77777777" w:rsidR="001C28E5" w:rsidRDefault="001C28E5">
            <w:pPr>
              <w:pStyle w:val="TableParagraph"/>
              <w:spacing w:before="5" w:after="1"/>
              <w:rPr>
                <w:b/>
                <w:sz w:val="21"/>
              </w:rPr>
            </w:pPr>
          </w:p>
          <w:p w14:paraId="3B8E8D77" w14:textId="77777777" w:rsidR="001C28E5" w:rsidRDefault="00293FBD">
            <w:pPr>
              <w:pStyle w:val="TableParagraph"/>
              <w:spacing w:line="165" w:lineRule="exact"/>
              <w:ind w:left="274"/>
              <w:rPr>
                <w:sz w:val="16"/>
              </w:rPr>
            </w:pPr>
            <w:r>
              <w:rPr>
                <w:noProof/>
                <w:position w:val="-2"/>
                <w:sz w:val="16"/>
                <w:lang w:val="en-GB" w:eastAsia="en-GB"/>
              </w:rPr>
              <w:drawing>
                <wp:inline distT="0" distB="0" distL="0" distR="0" wp14:anchorId="0040639F" wp14:editId="413A7ACA">
                  <wp:extent cx="236674" cy="10477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9" cstate="print"/>
                          <a:stretch>
                            <a:fillRect/>
                          </a:stretch>
                        </pic:blipFill>
                        <pic:spPr>
                          <a:xfrm>
                            <a:off x="0" y="0"/>
                            <a:ext cx="236674" cy="104775"/>
                          </a:xfrm>
                          <a:prstGeom prst="rect">
                            <a:avLst/>
                          </a:prstGeom>
                        </pic:spPr>
                      </pic:pic>
                    </a:graphicData>
                  </a:graphic>
                </wp:inline>
              </w:drawing>
            </w:r>
          </w:p>
        </w:tc>
        <w:tc>
          <w:tcPr>
            <w:tcW w:w="1497" w:type="dxa"/>
            <w:shd w:val="clear" w:color="auto" w:fill="DCDDDE"/>
          </w:tcPr>
          <w:p w14:paraId="66D5D7A8" w14:textId="77777777" w:rsidR="001C28E5" w:rsidRDefault="00293FBD">
            <w:pPr>
              <w:pStyle w:val="TableParagraph"/>
              <w:spacing w:before="98"/>
              <w:ind w:left="417"/>
              <w:rPr>
                <w:b/>
                <w:sz w:val="17"/>
              </w:rPr>
            </w:pPr>
            <w:r>
              <w:rPr>
                <w:b/>
                <w:color w:val="231F20"/>
                <w:w w:val="90"/>
                <w:sz w:val="17"/>
              </w:rPr>
              <w:t>Collection</w:t>
            </w:r>
          </w:p>
          <w:p w14:paraId="34BF4889" w14:textId="77777777" w:rsidR="001C28E5" w:rsidRDefault="001C28E5">
            <w:pPr>
              <w:pStyle w:val="TableParagraph"/>
              <w:rPr>
                <w:b/>
                <w:sz w:val="20"/>
              </w:rPr>
            </w:pPr>
          </w:p>
          <w:p w14:paraId="294E76F4" w14:textId="77777777" w:rsidR="001C28E5" w:rsidRDefault="001C28E5">
            <w:pPr>
              <w:pStyle w:val="TableParagraph"/>
              <w:spacing w:before="6"/>
              <w:rPr>
                <w:b/>
                <w:sz w:val="19"/>
              </w:rPr>
            </w:pPr>
          </w:p>
          <w:p w14:paraId="4236378C" w14:textId="77777777" w:rsidR="001C28E5" w:rsidRDefault="00293FBD">
            <w:pPr>
              <w:pStyle w:val="TableParagraph"/>
              <w:spacing w:line="165" w:lineRule="exact"/>
              <w:ind w:left="302"/>
              <w:rPr>
                <w:sz w:val="16"/>
              </w:rPr>
            </w:pPr>
            <w:r>
              <w:rPr>
                <w:noProof/>
                <w:position w:val="-2"/>
                <w:sz w:val="16"/>
                <w:lang w:val="en-GB" w:eastAsia="en-GB"/>
              </w:rPr>
              <w:drawing>
                <wp:inline distT="0" distB="0" distL="0" distR="0" wp14:anchorId="7B8581C7" wp14:editId="4BD0BB2F">
                  <wp:extent cx="236928" cy="104775"/>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236928" cy="104775"/>
                          </a:xfrm>
                          <a:prstGeom prst="rect">
                            <a:avLst/>
                          </a:prstGeom>
                        </pic:spPr>
                      </pic:pic>
                    </a:graphicData>
                  </a:graphic>
                </wp:inline>
              </w:drawing>
            </w:r>
          </w:p>
          <w:p w14:paraId="34FDC596" w14:textId="77777777" w:rsidR="001C28E5" w:rsidRDefault="001C28E5">
            <w:pPr>
              <w:pStyle w:val="TableParagraph"/>
              <w:spacing w:before="4"/>
              <w:rPr>
                <w:b/>
                <w:sz w:val="16"/>
              </w:rPr>
            </w:pPr>
          </w:p>
        </w:tc>
        <w:tc>
          <w:tcPr>
            <w:tcW w:w="1277" w:type="dxa"/>
            <w:shd w:val="clear" w:color="auto" w:fill="DCDDDE"/>
          </w:tcPr>
          <w:p w14:paraId="0691C929" w14:textId="77777777" w:rsidR="001C28E5" w:rsidRDefault="00293FBD">
            <w:pPr>
              <w:pStyle w:val="TableParagraph"/>
              <w:spacing w:before="98" w:line="283" w:lineRule="auto"/>
              <w:ind w:left="383" w:hanging="177"/>
              <w:rPr>
                <w:b/>
                <w:sz w:val="17"/>
              </w:rPr>
            </w:pPr>
            <w:r>
              <w:rPr>
                <w:b/>
                <w:color w:val="231F20"/>
                <w:w w:val="80"/>
                <w:sz w:val="17"/>
              </w:rPr>
              <w:t xml:space="preserve">Collation and </w:t>
            </w:r>
            <w:r>
              <w:rPr>
                <w:b/>
                <w:color w:val="231F20"/>
                <w:w w:val="90"/>
                <w:sz w:val="17"/>
              </w:rPr>
              <w:t>Storage</w:t>
            </w:r>
          </w:p>
          <w:p w14:paraId="21DEF02E" w14:textId="77777777" w:rsidR="001C28E5" w:rsidRDefault="001C28E5">
            <w:pPr>
              <w:pStyle w:val="TableParagraph"/>
              <w:spacing w:before="3"/>
              <w:rPr>
                <w:b/>
                <w:sz w:val="17"/>
              </w:rPr>
            </w:pPr>
          </w:p>
          <w:p w14:paraId="00B0D6BA" w14:textId="77777777" w:rsidR="001C28E5" w:rsidRDefault="00293FBD">
            <w:pPr>
              <w:pStyle w:val="TableParagraph"/>
              <w:spacing w:line="165" w:lineRule="exact"/>
              <w:ind w:left="223"/>
              <w:rPr>
                <w:sz w:val="16"/>
              </w:rPr>
            </w:pPr>
            <w:r>
              <w:rPr>
                <w:noProof/>
                <w:position w:val="-2"/>
                <w:sz w:val="16"/>
                <w:lang w:val="en-GB" w:eastAsia="en-GB"/>
              </w:rPr>
              <w:drawing>
                <wp:inline distT="0" distB="0" distL="0" distR="0" wp14:anchorId="21A9D8B6" wp14:editId="0BEB8168">
                  <wp:extent cx="236652" cy="104775"/>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1" cstate="print"/>
                          <a:stretch>
                            <a:fillRect/>
                          </a:stretch>
                        </pic:blipFill>
                        <pic:spPr>
                          <a:xfrm>
                            <a:off x="0" y="0"/>
                            <a:ext cx="236652" cy="104775"/>
                          </a:xfrm>
                          <a:prstGeom prst="rect">
                            <a:avLst/>
                          </a:prstGeom>
                        </pic:spPr>
                      </pic:pic>
                    </a:graphicData>
                  </a:graphic>
                </wp:inline>
              </w:drawing>
            </w:r>
          </w:p>
        </w:tc>
        <w:tc>
          <w:tcPr>
            <w:tcW w:w="1668" w:type="dxa"/>
            <w:shd w:val="clear" w:color="auto" w:fill="DCDDDE"/>
          </w:tcPr>
          <w:p w14:paraId="1B2A5206" w14:textId="77777777" w:rsidR="001C28E5" w:rsidRDefault="00293FBD">
            <w:pPr>
              <w:pStyle w:val="TableParagraph"/>
              <w:spacing w:before="98"/>
              <w:ind w:left="553"/>
              <w:rPr>
                <w:b/>
                <w:sz w:val="17"/>
              </w:rPr>
            </w:pPr>
            <w:r>
              <w:rPr>
                <w:b/>
                <w:color w:val="231F20"/>
                <w:w w:val="90"/>
                <w:sz w:val="17"/>
              </w:rPr>
              <w:t>Analysis</w:t>
            </w:r>
          </w:p>
          <w:p w14:paraId="4199695A" w14:textId="77777777" w:rsidR="001C28E5" w:rsidRDefault="001C28E5">
            <w:pPr>
              <w:pStyle w:val="TableParagraph"/>
              <w:rPr>
                <w:b/>
                <w:sz w:val="20"/>
              </w:rPr>
            </w:pPr>
          </w:p>
          <w:p w14:paraId="356B7760" w14:textId="77777777" w:rsidR="001C28E5" w:rsidRDefault="001C28E5">
            <w:pPr>
              <w:pStyle w:val="TableParagraph"/>
              <w:spacing w:before="11"/>
              <w:rPr>
                <w:b/>
                <w:sz w:val="18"/>
              </w:rPr>
            </w:pPr>
          </w:p>
          <w:p w14:paraId="76CF7F94" w14:textId="77777777" w:rsidR="001C28E5" w:rsidRDefault="00293FBD">
            <w:pPr>
              <w:pStyle w:val="TableParagraph"/>
              <w:spacing w:line="165" w:lineRule="exact"/>
              <w:ind w:left="388"/>
              <w:rPr>
                <w:sz w:val="16"/>
              </w:rPr>
            </w:pPr>
            <w:r>
              <w:rPr>
                <w:noProof/>
                <w:position w:val="-2"/>
                <w:sz w:val="16"/>
                <w:lang w:val="en-GB" w:eastAsia="en-GB"/>
              </w:rPr>
              <w:drawing>
                <wp:inline distT="0" distB="0" distL="0" distR="0" wp14:anchorId="64D02A9A" wp14:editId="20FF3C26">
                  <wp:extent cx="237512" cy="105155"/>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2" cstate="print"/>
                          <a:stretch>
                            <a:fillRect/>
                          </a:stretch>
                        </pic:blipFill>
                        <pic:spPr>
                          <a:xfrm>
                            <a:off x="0" y="0"/>
                            <a:ext cx="237512" cy="105155"/>
                          </a:xfrm>
                          <a:prstGeom prst="rect">
                            <a:avLst/>
                          </a:prstGeom>
                        </pic:spPr>
                      </pic:pic>
                    </a:graphicData>
                  </a:graphic>
                </wp:inline>
              </w:drawing>
            </w:r>
          </w:p>
          <w:p w14:paraId="115E4B94" w14:textId="77777777" w:rsidR="001C28E5" w:rsidRDefault="001C28E5">
            <w:pPr>
              <w:pStyle w:val="TableParagraph"/>
              <w:spacing w:before="11"/>
              <w:rPr>
                <w:b/>
                <w:sz w:val="16"/>
              </w:rPr>
            </w:pPr>
          </w:p>
        </w:tc>
        <w:tc>
          <w:tcPr>
            <w:tcW w:w="1482" w:type="dxa"/>
            <w:shd w:val="clear" w:color="auto" w:fill="DCDDDE"/>
          </w:tcPr>
          <w:p w14:paraId="69861526" w14:textId="77777777" w:rsidR="001C28E5" w:rsidRDefault="00293FBD">
            <w:pPr>
              <w:pStyle w:val="TableParagraph"/>
              <w:spacing w:before="98"/>
              <w:ind w:left="418"/>
              <w:rPr>
                <w:b/>
                <w:sz w:val="17"/>
              </w:rPr>
            </w:pPr>
            <w:r>
              <w:rPr>
                <w:b/>
                <w:color w:val="231F20"/>
                <w:w w:val="90"/>
                <w:sz w:val="17"/>
              </w:rPr>
              <w:t>Reporting</w:t>
            </w:r>
          </w:p>
          <w:p w14:paraId="57E64F56" w14:textId="77777777" w:rsidR="001C28E5" w:rsidRDefault="001C28E5">
            <w:pPr>
              <w:pStyle w:val="TableParagraph"/>
              <w:rPr>
                <w:b/>
                <w:sz w:val="20"/>
              </w:rPr>
            </w:pPr>
          </w:p>
          <w:p w14:paraId="397E6BBC" w14:textId="77777777" w:rsidR="001C28E5" w:rsidRDefault="001C28E5">
            <w:pPr>
              <w:pStyle w:val="TableParagraph"/>
              <w:spacing w:before="1"/>
              <w:rPr>
                <w:b/>
                <w:sz w:val="18"/>
              </w:rPr>
            </w:pPr>
          </w:p>
          <w:p w14:paraId="41F7EECD" w14:textId="77777777" w:rsidR="001C28E5" w:rsidRDefault="00293FBD">
            <w:pPr>
              <w:pStyle w:val="TableParagraph"/>
              <w:spacing w:line="165" w:lineRule="exact"/>
              <w:ind w:left="372"/>
              <w:rPr>
                <w:sz w:val="16"/>
              </w:rPr>
            </w:pPr>
            <w:r>
              <w:rPr>
                <w:noProof/>
                <w:position w:val="-2"/>
                <w:sz w:val="16"/>
                <w:lang w:val="en-GB" w:eastAsia="en-GB"/>
              </w:rPr>
              <w:drawing>
                <wp:inline distT="0" distB="0" distL="0" distR="0" wp14:anchorId="7AB34E59" wp14:editId="4BD1B6A6">
                  <wp:extent cx="236820" cy="104775"/>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3" cstate="print"/>
                          <a:stretch>
                            <a:fillRect/>
                          </a:stretch>
                        </pic:blipFill>
                        <pic:spPr>
                          <a:xfrm>
                            <a:off x="0" y="0"/>
                            <a:ext cx="236820" cy="104775"/>
                          </a:xfrm>
                          <a:prstGeom prst="rect">
                            <a:avLst/>
                          </a:prstGeom>
                        </pic:spPr>
                      </pic:pic>
                    </a:graphicData>
                  </a:graphic>
                </wp:inline>
              </w:drawing>
            </w:r>
          </w:p>
          <w:p w14:paraId="5F9110B4" w14:textId="77777777" w:rsidR="001C28E5" w:rsidRDefault="001C28E5">
            <w:pPr>
              <w:pStyle w:val="TableParagraph"/>
              <w:spacing w:before="9"/>
              <w:rPr>
                <w:b/>
                <w:sz w:val="17"/>
              </w:rPr>
            </w:pPr>
          </w:p>
        </w:tc>
        <w:tc>
          <w:tcPr>
            <w:tcW w:w="1655" w:type="dxa"/>
            <w:shd w:val="clear" w:color="auto" w:fill="DCDDDE"/>
          </w:tcPr>
          <w:p w14:paraId="5B3AA840" w14:textId="77777777" w:rsidR="001C28E5" w:rsidRDefault="00293FBD">
            <w:pPr>
              <w:pStyle w:val="TableParagraph"/>
              <w:spacing w:before="98"/>
              <w:ind w:left="666" w:right="657"/>
              <w:jc w:val="center"/>
              <w:rPr>
                <w:b/>
                <w:sz w:val="17"/>
              </w:rPr>
            </w:pPr>
            <w:r>
              <w:rPr>
                <w:b/>
                <w:color w:val="231F20"/>
                <w:w w:val="90"/>
                <w:sz w:val="17"/>
              </w:rPr>
              <w:t>Use</w:t>
            </w:r>
          </w:p>
          <w:p w14:paraId="74557770" w14:textId="77777777" w:rsidR="001C28E5" w:rsidRDefault="001C28E5">
            <w:pPr>
              <w:pStyle w:val="TableParagraph"/>
              <w:rPr>
                <w:b/>
                <w:sz w:val="20"/>
              </w:rPr>
            </w:pPr>
          </w:p>
          <w:p w14:paraId="0DD3FBE0" w14:textId="77777777" w:rsidR="001C28E5" w:rsidRDefault="001C28E5">
            <w:pPr>
              <w:pStyle w:val="TableParagraph"/>
              <w:spacing w:before="11"/>
              <w:rPr>
                <w:b/>
                <w:sz w:val="18"/>
              </w:rPr>
            </w:pPr>
          </w:p>
          <w:p w14:paraId="18728157" w14:textId="77777777" w:rsidR="001C28E5" w:rsidRDefault="00293FBD">
            <w:pPr>
              <w:pStyle w:val="TableParagraph"/>
              <w:spacing w:line="165" w:lineRule="exact"/>
              <w:ind w:left="398"/>
              <w:rPr>
                <w:sz w:val="16"/>
              </w:rPr>
            </w:pPr>
            <w:r>
              <w:rPr>
                <w:noProof/>
                <w:position w:val="-2"/>
                <w:sz w:val="16"/>
                <w:lang w:val="en-GB" w:eastAsia="en-GB"/>
              </w:rPr>
              <w:drawing>
                <wp:inline distT="0" distB="0" distL="0" distR="0" wp14:anchorId="4758E422" wp14:editId="3834C06C">
                  <wp:extent cx="237759" cy="105155"/>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4" cstate="print"/>
                          <a:stretch>
                            <a:fillRect/>
                          </a:stretch>
                        </pic:blipFill>
                        <pic:spPr>
                          <a:xfrm>
                            <a:off x="0" y="0"/>
                            <a:ext cx="237759" cy="105155"/>
                          </a:xfrm>
                          <a:prstGeom prst="rect">
                            <a:avLst/>
                          </a:prstGeom>
                        </pic:spPr>
                      </pic:pic>
                    </a:graphicData>
                  </a:graphic>
                </wp:inline>
              </w:drawing>
            </w:r>
          </w:p>
          <w:p w14:paraId="7BD8AC96" w14:textId="77777777" w:rsidR="001C28E5" w:rsidRDefault="001C28E5">
            <w:pPr>
              <w:pStyle w:val="TableParagraph"/>
              <w:spacing w:before="10"/>
              <w:rPr>
                <w:b/>
                <w:sz w:val="16"/>
              </w:rPr>
            </w:pPr>
          </w:p>
        </w:tc>
      </w:tr>
      <w:tr w:rsidR="001C28E5" w14:paraId="08D5C6A3" w14:textId="77777777">
        <w:trPr>
          <w:trHeight w:val="352"/>
        </w:trPr>
        <w:tc>
          <w:tcPr>
            <w:tcW w:w="1357" w:type="dxa"/>
            <w:tcBorders>
              <w:bottom w:val="nil"/>
            </w:tcBorders>
          </w:tcPr>
          <w:p w14:paraId="4142336E" w14:textId="77777777" w:rsidR="001C28E5" w:rsidRDefault="00293FBD">
            <w:pPr>
              <w:pStyle w:val="TableParagraph"/>
              <w:spacing w:before="96"/>
              <w:ind w:left="71"/>
              <w:rPr>
                <w:sz w:val="19"/>
              </w:rPr>
            </w:pPr>
            <w:r>
              <w:rPr>
                <w:color w:val="231F20"/>
                <w:w w:val="90"/>
                <w:sz w:val="19"/>
              </w:rPr>
              <w:t>Health</w:t>
            </w:r>
          </w:p>
        </w:tc>
        <w:tc>
          <w:tcPr>
            <w:tcW w:w="1497" w:type="dxa"/>
            <w:tcBorders>
              <w:bottom w:val="nil"/>
            </w:tcBorders>
          </w:tcPr>
          <w:p w14:paraId="23BBE7F7" w14:textId="77777777" w:rsidR="001C28E5" w:rsidRDefault="00293FBD">
            <w:pPr>
              <w:pStyle w:val="TableParagraph"/>
              <w:spacing w:before="96"/>
              <w:ind w:left="71"/>
              <w:rPr>
                <w:sz w:val="19"/>
              </w:rPr>
            </w:pPr>
            <w:r>
              <w:rPr>
                <w:color w:val="231F20"/>
                <w:w w:val="90"/>
                <w:sz w:val="19"/>
              </w:rPr>
              <w:t>Health Record</w:t>
            </w:r>
          </w:p>
        </w:tc>
        <w:tc>
          <w:tcPr>
            <w:tcW w:w="1277" w:type="dxa"/>
            <w:tcBorders>
              <w:bottom w:val="nil"/>
            </w:tcBorders>
          </w:tcPr>
          <w:p w14:paraId="7ABEC2DF" w14:textId="77777777" w:rsidR="001C28E5" w:rsidRDefault="00293FBD">
            <w:pPr>
              <w:pStyle w:val="TableParagraph"/>
              <w:spacing w:before="96"/>
              <w:ind w:left="72"/>
              <w:rPr>
                <w:sz w:val="19"/>
              </w:rPr>
            </w:pPr>
            <w:r>
              <w:rPr>
                <w:color w:val="231F20"/>
                <w:w w:val="90"/>
                <w:sz w:val="19"/>
              </w:rPr>
              <w:t>a) Data is</w:t>
            </w:r>
          </w:p>
        </w:tc>
        <w:tc>
          <w:tcPr>
            <w:tcW w:w="1668" w:type="dxa"/>
            <w:tcBorders>
              <w:bottom w:val="nil"/>
            </w:tcBorders>
          </w:tcPr>
          <w:p w14:paraId="0346E48B" w14:textId="77777777" w:rsidR="001C28E5" w:rsidRDefault="00293FBD">
            <w:pPr>
              <w:pStyle w:val="TableParagraph"/>
              <w:spacing w:before="96"/>
              <w:ind w:left="72"/>
              <w:rPr>
                <w:sz w:val="19"/>
              </w:rPr>
            </w:pPr>
            <w:r>
              <w:rPr>
                <w:color w:val="231F20"/>
                <w:w w:val="90"/>
                <w:sz w:val="19"/>
              </w:rPr>
              <w:t>a)Provision of</w:t>
            </w:r>
          </w:p>
        </w:tc>
        <w:tc>
          <w:tcPr>
            <w:tcW w:w="1482" w:type="dxa"/>
            <w:tcBorders>
              <w:bottom w:val="nil"/>
            </w:tcBorders>
          </w:tcPr>
          <w:p w14:paraId="51BA61F7" w14:textId="77777777" w:rsidR="001C28E5" w:rsidRDefault="00293FBD">
            <w:pPr>
              <w:pStyle w:val="TableParagraph"/>
              <w:spacing w:before="96"/>
              <w:ind w:left="72"/>
              <w:rPr>
                <w:sz w:val="19"/>
              </w:rPr>
            </w:pPr>
            <w:r>
              <w:rPr>
                <w:color w:val="231F20"/>
                <w:w w:val="90"/>
                <w:sz w:val="19"/>
              </w:rPr>
              <w:t>The M/E officer,</w:t>
            </w:r>
          </w:p>
        </w:tc>
        <w:tc>
          <w:tcPr>
            <w:tcW w:w="1655" w:type="dxa"/>
            <w:tcBorders>
              <w:bottom w:val="nil"/>
            </w:tcBorders>
          </w:tcPr>
          <w:p w14:paraId="764D26C8" w14:textId="77777777" w:rsidR="001C28E5" w:rsidRDefault="00293FBD">
            <w:pPr>
              <w:pStyle w:val="TableParagraph"/>
              <w:spacing w:before="96"/>
              <w:ind w:left="73"/>
              <w:rPr>
                <w:sz w:val="19"/>
              </w:rPr>
            </w:pPr>
            <w:r>
              <w:rPr>
                <w:color w:val="231F20"/>
                <w:w w:val="85"/>
                <w:sz w:val="19"/>
              </w:rPr>
              <w:t>Issues</w:t>
            </w:r>
            <w:r>
              <w:rPr>
                <w:color w:val="231F20"/>
                <w:spacing w:val="-28"/>
                <w:w w:val="85"/>
                <w:sz w:val="19"/>
              </w:rPr>
              <w:t xml:space="preserve"> </w:t>
            </w:r>
            <w:r>
              <w:rPr>
                <w:color w:val="231F20"/>
                <w:w w:val="85"/>
                <w:sz w:val="19"/>
              </w:rPr>
              <w:t>arising</w:t>
            </w:r>
            <w:r>
              <w:rPr>
                <w:color w:val="231F20"/>
                <w:spacing w:val="-27"/>
                <w:w w:val="85"/>
                <w:sz w:val="19"/>
              </w:rPr>
              <w:t xml:space="preserve"> </w:t>
            </w:r>
            <w:r>
              <w:rPr>
                <w:color w:val="231F20"/>
                <w:w w:val="85"/>
                <w:sz w:val="19"/>
              </w:rPr>
              <w:t>from</w:t>
            </w:r>
            <w:r>
              <w:rPr>
                <w:color w:val="231F20"/>
                <w:spacing w:val="-27"/>
                <w:w w:val="85"/>
                <w:sz w:val="19"/>
              </w:rPr>
              <w:t xml:space="preserve"> </w:t>
            </w:r>
            <w:r>
              <w:rPr>
                <w:color w:val="231F20"/>
                <w:w w:val="85"/>
                <w:sz w:val="19"/>
              </w:rPr>
              <w:t>the</w:t>
            </w:r>
          </w:p>
        </w:tc>
      </w:tr>
      <w:tr w:rsidR="001C28E5" w14:paraId="57F4AAE3" w14:textId="77777777">
        <w:trPr>
          <w:trHeight w:val="251"/>
        </w:trPr>
        <w:tc>
          <w:tcPr>
            <w:tcW w:w="1357" w:type="dxa"/>
            <w:tcBorders>
              <w:top w:val="nil"/>
              <w:bottom w:val="nil"/>
            </w:tcBorders>
          </w:tcPr>
          <w:p w14:paraId="0C3217FC" w14:textId="77777777" w:rsidR="001C28E5" w:rsidRDefault="00293FBD">
            <w:pPr>
              <w:pStyle w:val="TableParagraph"/>
              <w:spacing w:line="213" w:lineRule="exact"/>
              <w:ind w:left="71"/>
              <w:rPr>
                <w:sz w:val="19"/>
              </w:rPr>
            </w:pPr>
            <w:r>
              <w:rPr>
                <w:color w:val="231F20"/>
                <w:w w:val="90"/>
                <w:sz w:val="19"/>
              </w:rPr>
              <w:t>Management</w:t>
            </w:r>
          </w:p>
        </w:tc>
        <w:tc>
          <w:tcPr>
            <w:tcW w:w="1497" w:type="dxa"/>
            <w:tcBorders>
              <w:top w:val="nil"/>
              <w:bottom w:val="nil"/>
            </w:tcBorders>
          </w:tcPr>
          <w:p w14:paraId="78CEDDEF" w14:textId="77777777" w:rsidR="001C28E5" w:rsidRDefault="00293FBD">
            <w:pPr>
              <w:pStyle w:val="TableParagraph"/>
              <w:spacing w:line="213" w:lineRule="exact"/>
              <w:ind w:left="71"/>
              <w:rPr>
                <w:sz w:val="19"/>
              </w:rPr>
            </w:pPr>
            <w:r>
              <w:rPr>
                <w:color w:val="231F20"/>
                <w:w w:val="85"/>
                <w:sz w:val="19"/>
              </w:rPr>
              <w:t>Officers(HIOs) from</w:t>
            </w:r>
          </w:p>
        </w:tc>
        <w:tc>
          <w:tcPr>
            <w:tcW w:w="1277" w:type="dxa"/>
            <w:tcBorders>
              <w:top w:val="nil"/>
              <w:bottom w:val="nil"/>
            </w:tcBorders>
          </w:tcPr>
          <w:p w14:paraId="33250D4A" w14:textId="77777777" w:rsidR="001C28E5" w:rsidRDefault="00293FBD">
            <w:pPr>
              <w:pStyle w:val="TableParagraph"/>
              <w:spacing w:line="213" w:lineRule="exact"/>
              <w:ind w:left="72"/>
              <w:rPr>
                <w:sz w:val="19"/>
              </w:rPr>
            </w:pPr>
            <w:r>
              <w:rPr>
                <w:color w:val="231F20"/>
                <w:w w:val="90"/>
                <w:sz w:val="19"/>
              </w:rPr>
              <w:t>aggregated</w:t>
            </w:r>
          </w:p>
        </w:tc>
        <w:tc>
          <w:tcPr>
            <w:tcW w:w="1668" w:type="dxa"/>
            <w:tcBorders>
              <w:top w:val="nil"/>
              <w:bottom w:val="nil"/>
            </w:tcBorders>
          </w:tcPr>
          <w:p w14:paraId="2F7BA647" w14:textId="77777777" w:rsidR="001C28E5" w:rsidRDefault="00293FBD">
            <w:pPr>
              <w:pStyle w:val="TableParagraph"/>
              <w:spacing w:line="213" w:lineRule="exact"/>
              <w:ind w:left="72"/>
              <w:rPr>
                <w:sz w:val="19"/>
              </w:rPr>
            </w:pPr>
            <w:r>
              <w:rPr>
                <w:color w:val="231F20"/>
                <w:w w:val="90"/>
                <w:sz w:val="19"/>
              </w:rPr>
              <w:t>computers</w:t>
            </w:r>
          </w:p>
        </w:tc>
        <w:tc>
          <w:tcPr>
            <w:tcW w:w="1482" w:type="dxa"/>
            <w:tcBorders>
              <w:top w:val="nil"/>
              <w:bottom w:val="nil"/>
            </w:tcBorders>
          </w:tcPr>
          <w:p w14:paraId="35A6B5D4" w14:textId="77777777" w:rsidR="001C28E5" w:rsidRDefault="00293FBD">
            <w:pPr>
              <w:pStyle w:val="TableParagraph"/>
              <w:spacing w:line="213" w:lineRule="exact"/>
              <w:ind w:left="72"/>
              <w:rPr>
                <w:sz w:val="19"/>
              </w:rPr>
            </w:pPr>
            <w:r>
              <w:rPr>
                <w:color w:val="231F20"/>
                <w:w w:val="85"/>
                <w:sz w:val="19"/>
              </w:rPr>
              <w:t>who factored same</w:t>
            </w:r>
          </w:p>
        </w:tc>
        <w:tc>
          <w:tcPr>
            <w:tcW w:w="1655" w:type="dxa"/>
            <w:tcBorders>
              <w:top w:val="nil"/>
              <w:bottom w:val="nil"/>
            </w:tcBorders>
          </w:tcPr>
          <w:p w14:paraId="579A5D28" w14:textId="77777777" w:rsidR="001C28E5" w:rsidRDefault="00293FBD">
            <w:pPr>
              <w:pStyle w:val="TableParagraph"/>
              <w:spacing w:line="213" w:lineRule="exact"/>
              <w:ind w:left="73"/>
              <w:rPr>
                <w:sz w:val="19"/>
              </w:rPr>
            </w:pPr>
            <w:r>
              <w:rPr>
                <w:color w:val="231F20"/>
                <w:w w:val="90"/>
                <w:sz w:val="19"/>
              </w:rPr>
              <w:t>analysed</w:t>
            </w:r>
            <w:r>
              <w:rPr>
                <w:color w:val="231F20"/>
                <w:spacing w:val="-31"/>
                <w:w w:val="90"/>
                <w:sz w:val="19"/>
              </w:rPr>
              <w:t xml:space="preserve"> </w:t>
            </w:r>
            <w:r>
              <w:rPr>
                <w:color w:val="231F20"/>
                <w:w w:val="90"/>
                <w:sz w:val="19"/>
              </w:rPr>
              <w:t>data</w:t>
            </w:r>
            <w:r>
              <w:rPr>
                <w:color w:val="231F20"/>
                <w:spacing w:val="-31"/>
                <w:w w:val="90"/>
                <w:sz w:val="19"/>
              </w:rPr>
              <w:t xml:space="preserve"> </w:t>
            </w:r>
            <w:r>
              <w:rPr>
                <w:color w:val="231F20"/>
                <w:w w:val="90"/>
                <w:sz w:val="19"/>
              </w:rPr>
              <w:t>will</w:t>
            </w:r>
            <w:r>
              <w:rPr>
                <w:color w:val="231F20"/>
                <w:spacing w:val="-30"/>
                <w:w w:val="90"/>
                <w:sz w:val="19"/>
              </w:rPr>
              <w:t xml:space="preserve"> </w:t>
            </w:r>
            <w:r>
              <w:rPr>
                <w:color w:val="231F20"/>
                <w:w w:val="90"/>
                <w:sz w:val="19"/>
              </w:rPr>
              <w:t>be</w:t>
            </w:r>
          </w:p>
        </w:tc>
      </w:tr>
      <w:tr w:rsidR="001C28E5" w14:paraId="3560D4A3" w14:textId="77777777">
        <w:trPr>
          <w:trHeight w:val="252"/>
        </w:trPr>
        <w:tc>
          <w:tcPr>
            <w:tcW w:w="1357" w:type="dxa"/>
            <w:tcBorders>
              <w:top w:val="nil"/>
              <w:bottom w:val="nil"/>
            </w:tcBorders>
          </w:tcPr>
          <w:p w14:paraId="604C9AC2" w14:textId="77777777" w:rsidR="001C28E5" w:rsidRDefault="00293FBD">
            <w:pPr>
              <w:pStyle w:val="TableParagraph"/>
              <w:spacing w:line="213" w:lineRule="exact"/>
              <w:ind w:left="71"/>
              <w:rPr>
                <w:sz w:val="19"/>
              </w:rPr>
            </w:pPr>
            <w:r>
              <w:rPr>
                <w:color w:val="231F20"/>
                <w:w w:val="90"/>
                <w:sz w:val="19"/>
              </w:rPr>
              <w:t>Data</w:t>
            </w:r>
          </w:p>
        </w:tc>
        <w:tc>
          <w:tcPr>
            <w:tcW w:w="1497" w:type="dxa"/>
            <w:tcBorders>
              <w:top w:val="nil"/>
              <w:bottom w:val="nil"/>
            </w:tcBorders>
          </w:tcPr>
          <w:p w14:paraId="75D9EB93" w14:textId="77777777" w:rsidR="001C28E5" w:rsidRDefault="00293FBD">
            <w:pPr>
              <w:pStyle w:val="TableParagraph"/>
              <w:spacing w:line="213" w:lineRule="exact"/>
              <w:ind w:left="71"/>
              <w:rPr>
                <w:sz w:val="19"/>
              </w:rPr>
            </w:pPr>
            <w:r>
              <w:rPr>
                <w:color w:val="231F20"/>
                <w:w w:val="85"/>
                <w:sz w:val="19"/>
              </w:rPr>
              <w:t>the service delivery</w:t>
            </w:r>
          </w:p>
        </w:tc>
        <w:tc>
          <w:tcPr>
            <w:tcW w:w="1277" w:type="dxa"/>
            <w:tcBorders>
              <w:top w:val="nil"/>
              <w:bottom w:val="nil"/>
            </w:tcBorders>
          </w:tcPr>
          <w:p w14:paraId="442F6435" w14:textId="77777777" w:rsidR="001C28E5" w:rsidRDefault="00293FBD">
            <w:pPr>
              <w:pStyle w:val="TableParagraph"/>
              <w:spacing w:line="213" w:lineRule="exact"/>
              <w:ind w:left="72"/>
              <w:rPr>
                <w:sz w:val="19"/>
              </w:rPr>
            </w:pPr>
            <w:r>
              <w:rPr>
                <w:color w:val="231F20"/>
                <w:w w:val="85"/>
                <w:sz w:val="19"/>
              </w:rPr>
              <w:t>monthly</w:t>
            </w:r>
            <w:r>
              <w:rPr>
                <w:color w:val="231F20"/>
                <w:spacing w:val="-25"/>
                <w:w w:val="85"/>
                <w:sz w:val="19"/>
              </w:rPr>
              <w:t xml:space="preserve"> </w:t>
            </w:r>
            <w:r>
              <w:rPr>
                <w:color w:val="231F20"/>
                <w:w w:val="85"/>
                <w:sz w:val="19"/>
              </w:rPr>
              <w:t>from</w:t>
            </w:r>
            <w:r>
              <w:rPr>
                <w:color w:val="231F20"/>
                <w:spacing w:val="-24"/>
                <w:w w:val="85"/>
                <w:sz w:val="19"/>
              </w:rPr>
              <w:t xml:space="preserve"> </w:t>
            </w:r>
            <w:r>
              <w:rPr>
                <w:color w:val="231F20"/>
                <w:w w:val="85"/>
                <w:sz w:val="19"/>
              </w:rPr>
              <w:t>the</w:t>
            </w:r>
          </w:p>
        </w:tc>
        <w:tc>
          <w:tcPr>
            <w:tcW w:w="1668" w:type="dxa"/>
            <w:tcBorders>
              <w:top w:val="nil"/>
              <w:bottom w:val="nil"/>
            </w:tcBorders>
          </w:tcPr>
          <w:p w14:paraId="69241E31" w14:textId="77777777" w:rsidR="001C28E5" w:rsidRDefault="00293FBD">
            <w:pPr>
              <w:pStyle w:val="TableParagraph"/>
              <w:spacing w:line="213" w:lineRule="exact"/>
              <w:ind w:left="72"/>
              <w:rPr>
                <w:sz w:val="19"/>
              </w:rPr>
            </w:pPr>
            <w:r>
              <w:rPr>
                <w:color w:val="231F20"/>
                <w:w w:val="90"/>
                <w:sz w:val="19"/>
              </w:rPr>
              <w:t>b) Uninterrupted</w:t>
            </w:r>
          </w:p>
        </w:tc>
        <w:tc>
          <w:tcPr>
            <w:tcW w:w="1482" w:type="dxa"/>
            <w:tcBorders>
              <w:top w:val="nil"/>
              <w:bottom w:val="nil"/>
            </w:tcBorders>
          </w:tcPr>
          <w:p w14:paraId="29A72EF2" w14:textId="77777777" w:rsidR="001C28E5" w:rsidRDefault="00293FBD">
            <w:pPr>
              <w:pStyle w:val="TableParagraph"/>
              <w:spacing w:line="213" w:lineRule="exact"/>
              <w:ind w:left="72"/>
              <w:rPr>
                <w:sz w:val="19"/>
              </w:rPr>
            </w:pPr>
            <w:r>
              <w:rPr>
                <w:color w:val="231F20"/>
                <w:w w:val="90"/>
                <w:sz w:val="19"/>
              </w:rPr>
              <w:t>to DHIS Platform</w:t>
            </w:r>
          </w:p>
        </w:tc>
        <w:tc>
          <w:tcPr>
            <w:tcW w:w="1655" w:type="dxa"/>
            <w:tcBorders>
              <w:top w:val="nil"/>
              <w:bottom w:val="nil"/>
            </w:tcBorders>
          </w:tcPr>
          <w:p w14:paraId="0DC0B808" w14:textId="77777777" w:rsidR="001C28E5" w:rsidRDefault="00293FBD">
            <w:pPr>
              <w:pStyle w:val="TableParagraph"/>
              <w:spacing w:line="213" w:lineRule="exact"/>
              <w:ind w:left="73"/>
              <w:rPr>
                <w:sz w:val="19"/>
              </w:rPr>
            </w:pPr>
            <w:r>
              <w:rPr>
                <w:color w:val="231F20"/>
                <w:w w:val="90"/>
                <w:sz w:val="19"/>
              </w:rPr>
              <w:t>forwarded to the</w:t>
            </w:r>
          </w:p>
        </w:tc>
      </w:tr>
      <w:tr w:rsidR="001C28E5" w14:paraId="0DD2877B" w14:textId="77777777">
        <w:trPr>
          <w:trHeight w:val="252"/>
        </w:trPr>
        <w:tc>
          <w:tcPr>
            <w:tcW w:w="1357" w:type="dxa"/>
            <w:tcBorders>
              <w:top w:val="nil"/>
              <w:bottom w:val="nil"/>
            </w:tcBorders>
          </w:tcPr>
          <w:p w14:paraId="5ECA40DD" w14:textId="77777777" w:rsidR="001C28E5" w:rsidRDefault="001C28E5">
            <w:pPr>
              <w:pStyle w:val="TableParagraph"/>
              <w:rPr>
                <w:rFonts w:ascii="Times New Roman"/>
                <w:sz w:val="14"/>
              </w:rPr>
            </w:pPr>
          </w:p>
        </w:tc>
        <w:tc>
          <w:tcPr>
            <w:tcW w:w="1497" w:type="dxa"/>
            <w:tcBorders>
              <w:top w:val="nil"/>
              <w:bottom w:val="nil"/>
            </w:tcBorders>
          </w:tcPr>
          <w:p w14:paraId="10273B59" w14:textId="77777777" w:rsidR="001C28E5" w:rsidRDefault="00293FBD">
            <w:pPr>
              <w:pStyle w:val="TableParagraph"/>
              <w:spacing w:line="214" w:lineRule="exact"/>
              <w:ind w:left="71"/>
              <w:rPr>
                <w:sz w:val="19"/>
              </w:rPr>
            </w:pPr>
            <w:r>
              <w:rPr>
                <w:color w:val="231F20"/>
                <w:w w:val="90"/>
                <w:sz w:val="19"/>
              </w:rPr>
              <w:t>Point (Facilities</w:t>
            </w:r>
          </w:p>
        </w:tc>
        <w:tc>
          <w:tcPr>
            <w:tcW w:w="1277" w:type="dxa"/>
            <w:tcBorders>
              <w:top w:val="nil"/>
              <w:bottom w:val="nil"/>
            </w:tcBorders>
          </w:tcPr>
          <w:p w14:paraId="4C1C8FBC" w14:textId="77777777" w:rsidR="001C28E5" w:rsidRDefault="00293FBD">
            <w:pPr>
              <w:pStyle w:val="TableParagraph"/>
              <w:spacing w:line="214" w:lineRule="exact"/>
              <w:ind w:left="72"/>
              <w:rPr>
                <w:sz w:val="19"/>
              </w:rPr>
            </w:pPr>
            <w:r>
              <w:rPr>
                <w:color w:val="231F20"/>
                <w:w w:val="90"/>
                <w:sz w:val="19"/>
              </w:rPr>
              <w:t>different Health</w:t>
            </w:r>
          </w:p>
        </w:tc>
        <w:tc>
          <w:tcPr>
            <w:tcW w:w="1668" w:type="dxa"/>
            <w:tcBorders>
              <w:top w:val="nil"/>
              <w:bottom w:val="nil"/>
            </w:tcBorders>
          </w:tcPr>
          <w:p w14:paraId="7EC3074B" w14:textId="77777777" w:rsidR="001C28E5" w:rsidRDefault="00293FBD">
            <w:pPr>
              <w:pStyle w:val="TableParagraph"/>
              <w:spacing w:line="214" w:lineRule="exact"/>
              <w:ind w:left="72"/>
              <w:rPr>
                <w:sz w:val="19"/>
              </w:rPr>
            </w:pPr>
            <w:r>
              <w:rPr>
                <w:color w:val="231F20"/>
                <w:w w:val="90"/>
                <w:sz w:val="19"/>
              </w:rPr>
              <w:t>power supply</w:t>
            </w:r>
          </w:p>
        </w:tc>
        <w:tc>
          <w:tcPr>
            <w:tcW w:w="1482" w:type="dxa"/>
            <w:tcBorders>
              <w:top w:val="nil"/>
              <w:bottom w:val="nil"/>
            </w:tcBorders>
          </w:tcPr>
          <w:p w14:paraId="1AFBCCF2" w14:textId="77777777" w:rsidR="001C28E5" w:rsidRDefault="001C28E5">
            <w:pPr>
              <w:pStyle w:val="TableParagraph"/>
              <w:rPr>
                <w:rFonts w:ascii="Times New Roman"/>
                <w:sz w:val="14"/>
              </w:rPr>
            </w:pPr>
          </w:p>
        </w:tc>
        <w:tc>
          <w:tcPr>
            <w:tcW w:w="1655" w:type="dxa"/>
            <w:tcBorders>
              <w:top w:val="nil"/>
              <w:bottom w:val="nil"/>
            </w:tcBorders>
          </w:tcPr>
          <w:p w14:paraId="48F22DC4" w14:textId="77777777" w:rsidR="001C28E5" w:rsidRDefault="00293FBD">
            <w:pPr>
              <w:pStyle w:val="TableParagraph"/>
              <w:spacing w:line="214" w:lineRule="exact"/>
              <w:ind w:left="73"/>
              <w:rPr>
                <w:sz w:val="19"/>
              </w:rPr>
            </w:pPr>
            <w:r>
              <w:rPr>
                <w:color w:val="231F20"/>
                <w:w w:val="90"/>
                <w:sz w:val="19"/>
              </w:rPr>
              <w:t>relevant authority for</w:t>
            </w:r>
          </w:p>
        </w:tc>
      </w:tr>
      <w:tr w:rsidR="001C28E5" w14:paraId="68254F26" w14:textId="77777777">
        <w:trPr>
          <w:trHeight w:val="251"/>
        </w:trPr>
        <w:tc>
          <w:tcPr>
            <w:tcW w:w="1357" w:type="dxa"/>
            <w:tcBorders>
              <w:top w:val="nil"/>
              <w:bottom w:val="nil"/>
            </w:tcBorders>
          </w:tcPr>
          <w:p w14:paraId="60A433E7" w14:textId="77777777" w:rsidR="001C28E5" w:rsidRDefault="001C28E5">
            <w:pPr>
              <w:pStyle w:val="TableParagraph"/>
              <w:rPr>
                <w:rFonts w:ascii="Times New Roman"/>
                <w:sz w:val="14"/>
              </w:rPr>
            </w:pPr>
          </w:p>
        </w:tc>
        <w:tc>
          <w:tcPr>
            <w:tcW w:w="1497" w:type="dxa"/>
            <w:tcBorders>
              <w:top w:val="nil"/>
              <w:bottom w:val="nil"/>
            </w:tcBorders>
          </w:tcPr>
          <w:p w14:paraId="166803EE" w14:textId="77777777" w:rsidR="001C28E5" w:rsidRDefault="00293FBD">
            <w:pPr>
              <w:pStyle w:val="TableParagraph"/>
              <w:spacing w:line="213" w:lineRule="exact"/>
              <w:ind w:left="71"/>
              <w:rPr>
                <w:sz w:val="19"/>
              </w:rPr>
            </w:pPr>
            <w:r>
              <w:rPr>
                <w:color w:val="231F20"/>
                <w:w w:val="90"/>
                <w:sz w:val="19"/>
              </w:rPr>
              <w:t>Level) with the</w:t>
            </w:r>
          </w:p>
        </w:tc>
        <w:tc>
          <w:tcPr>
            <w:tcW w:w="1277" w:type="dxa"/>
            <w:tcBorders>
              <w:top w:val="nil"/>
              <w:bottom w:val="nil"/>
            </w:tcBorders>
          </w:tcPr>
          <w:p w14:paraId="2F6B813A" w14:textId="77777777" w:rsidR="001C28E5" w:rsidRDefault="00293FBD">
            <w:pPr>
              <w:pStyle w:val="TableParagraph"/>
              <w:spacing w:line="213" w:lineRule="exact"/>
              <w:ind w:left="72"/>
              <w:rPr>
                <w:sz w:val="19"/>
              </w:rPr>
            </w:pPr>
            <w:r>
              <w:rPr>
                <w:color w:val="231F20"/>
                <w:w w:val="90"/>
                <w:sz w:val="19"/>
              </w:rPr>
              <w:t>Facilities. using</w:t>
            </w:r>
          </w:p>
        </w:tc>
        <w:tc>
          <w:tcPr>
            <w:tcW w:w="1668" w:type="dxa"/>
            <w:tcBorders>
              <w:top w:val="nil"/>
              <w:bottom w:val="nil"/>
            </w:tcBorders>
          </w:tcPr>
          <w:p w14:paraId="4A4957A6" w14:textId="77777777" w:rsidR="001C28E5" w:rsidRDefault="00293FBD">
            <w:pPr>
              <w:pStyle w:val="TableParagraph"/>
              <w:spacing w:line="213" w:lineRule="exact"/>
              <w:ind w:left="72"/>
              <w:rPr>
                <w:sz w:val="19"/>
              </w:rPr>
            </w:pPr>
            <w:r>
              <w:rPr>
                <w:color w:val="231F20"/>
                <w:w w:val="90"/>
                <w:sz w:val="19"/>
              </w:rPr>
              <w:t>c)Training and</w:t>
            </w:r>
          </w:p>
        </w:tc>
        <w:tc>
          <w:tcPr>
            <w:tcW w:w="1482" w:type="dxa"/>
            <w:tcBorders>
              <w:top w:val="nil"/>
              <w:bottom w:val="nil"/>
            </w:tcBorders>
          </w:tcPr>
          <w:p w14:paraId="7AB46360" w14:textId="77777777" w:rsidR="001C28E5" w:rsidRDefault="001C28E5">
            <w:pPr>
              <w:pStyle w:val="TableParagraph"/>
              <w:rPr>
                <w:rFonts w:ascii="Times New Roman"/>
                <w:sz w:val="14"/>
              </w:rPr>
            </w:pPr>
          </w:p>
        </w:tc>
        <w:tc>
          <w:tcPr>
            <w:tcW w:w="1655" w:type="dxa"/>
            <w:tcBorders>
              <w:top w:val="nil"/>
              <w:bottom w:val="nil"/>
            </w:tcBorders>
          </w:tcPr>
          <w:p w14:paraId="7555658A" w14:textId="77777777" w:rsidR="001C28E5" w:rsidRDefault="00293FBD">
            <w:pPr>
              <w:pStyle w:val="TableParagraph"/>
              <w:spacing w:line="213" w:lineRule="exact"/>
              <w:ind w:left="73"/>
              <w:rPr>
                <w:sz w:val="19"/>
              </w:rPr>
            </w:pPr>
            <w:r>
              <w:rPr>
                <w:color w:val="231F20"/>
                <w:w w:val="90"/>
                <w:sz w:val="19"/>
              </w:rPr>
              <w:t>decision making</w:t>
            </w:r>
          </w:p>
        </w:tc>
      </w:tr>
      <w:tr w:rsidR="001C28E5" w14:paraId="14D5612B" w14:textId="77777777">
        <w:trPr>
          <w:trHeight w:val="251"/>
        </w:trPr>
        <w:tc>
          <w:tcPr>
            <w:tcW w:w="1357" w:type="dxa"/>
            <w:tcBorders>
              <w:top w:val="nil"/>
              <w:bottom w:val="nil"/>
            </w:tcBorders>
          </w:tcPr>
          <w:p w14:paraId="7A5A53EC" w14:textId="77777777" w:rsidR="001C28E5" w:rsidRDefault="001C28E5">
            <w:pPr>
              <w:pStyle w:val="TableParagraph"/>
              <w:rPr>
                <w:rFonts w:ascii="Times New Roman"/>
                <w:sz w:val="14"/>
              </w:rPr>
            </w:pPr>
          </w:p>
        </w:tc>
        <w:tc>
          <w:tcPr>
            <w:tcW w:w="1497" w:type="dxa"/>
            <w:tcBorders>
              <w:top w:val="nil"/>
              <w:bottom w:val="nil"/>
            </w:tcBorders>
          </w:tcPr>
          <w:p w14:paraId="76526CE2" w14:textId="77777777" w:rsidR="001C28E5" w:rsidRDefault="00293FBD">
            <w:pPr>
              <w:pStyle w:val="TableParagraph"/>
              <w:spacing w:line="213" w:lineRule="exact"/>
              <w:ind w:left="71"/>
              <w:rPr>
                <w:sz w:val="19"/>
              </w:rPr>
            </w:pPr>
            <w:r>
              <w:rPr>
                <w:color w:val="231F20"/>
                <w:w w:val="90"/>
                <w:sz w:val="19"/>
              </w:rPr>
              <w:t>NHMIS Data Tool,</w:t>
            </w:r>
          </w:p>
        </w:tc>
        <w:tc>
          <w:tcPr>
            <w:tcW w:w="1277" w:type="dxa"/>
            <w:tcBorders>
              <w:top w:val="nil"/>
              <w:bottom w:val="nil"/>
            </w:tcBorders>
          </w:tcPr>
          <w:p w14:paraId="53280686" w14:textId="77777777" w:rsidR="001C28E5" w:rsidRDefault="00293FBD">
            <w:pPr>
              <w:pStyle w:val="TableParagraph"/>
              <w:spacing w:line="213" w:lineRule="exact"/>
              <w:ind w:left="72"/>
              <w:rPr>
                <w:sz w:val="19"/>
              </w:rPr>
            </w:pPr>
            <w:r>
              <w:rPr>
                <w:color w:val="231F20"/>
                <w:w w:val="90"/>
                <w:sz w:val="19"/>
              </w:rPr>
              <w:t>the various</w:t>
            </w:r>
          </w:p>
        </w:tc>
        <w:tc>
          <w:tcPr>
            <w:tcW w:w="1668" w:type="dxa"/>
            <w:tcBorders>
              <w:top w:val="nil"/>
              <w:bottom w:val="nil"/>
            </w:tcBorders>
          </w:tcPr>
          <w:p w14:paraId="418F163A" w14:textId="77777777" w:rsidR="001C28E5" w:rsidRDefault="00293FBD">
            <w:pPr>
              <w:pStyle w:val="TableParagraph"/>
              <w:spacing w:line="213" w:lineRule="exact"/>
              <w:ind w:left="72"/>
              <w:rPr>
                <w:sz w:val="19"/>
              </w:rPr>
            </w:pPr>
            <w:r>
              <w:rPr>
                <w:color w:val="231F20"/>
                <w:w w:val="90"/>
                <w:sz w:val="19"/>
              </w:rPr>
              <w:t>Retraining of Staff</w:t>
            </w:r>
          </w:p>
        </w:tc>
        <w:tc>
          <w:tcPr>
            <w:tcW w:w="1482" w:type="dxa"/>
            <w:tcBorders>
              <w:top w:val="nil"/>
              <w:bottom w:val="nil"/>
            </w:tcBorders>
          </w:tcPr>
          <w:p w14:paraId="295476DA" w14:textId="77777777" w:rsidR="001C28E5" w:rsidRDefault="001C28E5">
            <w:pPr>
              <w:pStyle w:val="TableParagraph"/>
              <w:rPr>
                <w:rFonts w:ascii="Times New Roman"/>
                <w:sz w:val="14"/>
              </w:rPr>
            </w:pPr>
          </w:p>
        </w:tc>
        <w:tc>
          <w:tcPr>
            <w:tcW w:w="1655" w:type="dxa"/>
            <w:tcBorders>
              <w:top w:val="nil"/>
              <w:bottom w:val="nil"/>
            </w:tcBorders>
          </w:tcPr>
          <w:p w14:paraId="2860637C" w14:textId="77777777" w:rsidR="001C28E5" w:rsidRDefault="00293FBD">
            <w:pPr>
              <w:pStyle w:val="TableParagraph"/>
              <w:spacing w:line="213" w:lineRule="exact"/>
              <w:ind w:left="73"/>
              <w:rPr>
                <w:sz w:val="19"/>
              </w:rPr>
            </w:pPr>
            <w:r>
              <w:rPr>
                <w:color w:val="231F20"/>
                <w:w w:val="90"/>
                <w:sz w:val="19"/>
              </w:rPr>
              <w:t>a) Planning</w:t>
            </w:r>
          </w:p>
        </w:tc>
      </w:tr>
      <w:tr w:rsidR="001C28E5" w14:paraId="3D870806" w14:textId="77777777">
        <w:trPr>
          <w:trHeight w:val="252"/>
        </w:trPr>
        <w:tc>
          <w:tcPr>
            <w:tcW w:w="1357" w:type="dxa"/>
            <w:tcBorders>
              <w:top w:val="nil"/>
              <w:bottom w:val="nil"/>
            </w:tcBorders>
          </w:tcPr>
          <w:p w14:paraId="58FD6F48" w14:textId="77777777" w:rsidR="001C28E5" w:rsidRDefault="001C28E5">
            <w:pPr>
              <w:pStyle w:val="TableParagraph"/>
              <w:rPr>
                <w:rFonts w:ascii="Times New Roman"/>
                <w:sz w:val="14"/>
              </w:rPr>
            </w:pPr>
          </w:p>
        </w:tc>
        <w:tc>
          <w:tcPr>
            <w:tcW w:w="1497" w:type="dxa"/>
            <w:tcBorders>
              <w:top w:val="nil"/>
              <w:bottom w:val="nil"/>
            </w:tcBorders>
          </w:tcPr>
          <w:p w14:paraId="0DA313FF" w14:textId="77777777" w:rsidR="001C28E5" w:rsidRDefault="00293FBD">
            <w:pPr>
              <w:pStyle w:val="TableParagraph"/>
              <w:spacing w:line="213" w:lineRule="exact"/>
              <w:ind w:left="71"/>
              <w:rPr>
                <w:sz w:val="19"/>
              </w:rPr>
            </w:pPr>
            <w:r>
              <w:rPr>
                <w:color w:val="231F20"/>
                <w:w w:val="90"/>
                <w:sz w:val="19"/>
              </w:rPr>
              <w:t>Daily</w:t>
            </w:r>
          </w:p>
        </w:tc>
        <w:tc>
          <w:tcPr>
            <w:tcW w:w="1277" w:type="dxa"/>
            <w:tcBorders>
              <w:top w:val="nil"/>
              <w:bottom w:val="nil"/>
            </w:tcBorders>
          </w:tcPr>
          <w:p w14:paraId="4442D442" w14:textId="77777777" w:rsidR="001C28E5" w:rsidRDefault="00293FBD">
            <w:pPr>
              <w:pStyle w:val="TableParagraph"/>
              <w:spacing w:line="213" w:lineRule="exact"/>
              <w:ind w:left="72"/>
              <w:rPr>
                <w:sz w:val="19"/>
              </w:rPr>
            </w:pPr>
            <w:r>
              <w:rPr>
                <w:color w:val="231F20"/>
                <w:w w:val="90"/>
                <w:sz w:val="19"/>
              </w:rPr>
              <w:t>NHMIS Data</w:t>
            </w:r>
          </w:p>
        </w:tc>
        <w:tc>
          <w:tcPr>
            <w:tcW w:w="1668" w:type="dxa"/>
            <w:tcBorders>
              <w:top w:val="nil"/>
              <w:bottom w:val="nil"/>
            </w:tcBorders>
          </w:tcPr>
          <w:p w14:paraId="52D5D1C6" w14:textId="77777777" w:rsidR="001C28E5" w:rsidRDefault="001C28E5">
            <w:pPr>
              <w:pStyle w:val="TableParagraph"/>
              <w:rPr>
                <w:rFonts w:ascii="Times New Roman"/>
                <w:sz w:val="14"/>
              </w:rPr>
            </w:pPr>
          </w:p>
        </w:tc>
        <w:tc>
          <w:tcPr>
            <w:tcW w:w="1482" w:type="dxa"/>
            <w:tcBorders>
              <w:top w:val="nil"/>
              <w:bottom w:val="nil"/>
            </w:tcBorders>
          </w:tcPr>
          <w:p w14:paraId="6FDD850C" w14:textId="77777777" w:rsidR="001C28E5" w:rsidRDefault="001C28E5">
            <w:pPr>
              <w:pStyle w:val="TableParagraph"/>
              <w:rPr>
                <w:rFonts w:ascii="Times New Roman"/>
                <w:sz w:val="14"/>
              </w:rPr>
            </w:pPr>
          </w:p>
        </w:tc>
        <w:tc>
          <w:tcPr>
            <w:tcW w:w="1655" w:type="dxa"/>
            <w:tcBorders>
              <w:top w:val="nil"/>
              <w:bottom w:val="nil"/>
            </w:tcBorders>
          </w:tcPr>
          <w:p w14:paraId="204621AF" w14:textId="77777777" w:rsidR="001C28E5" w:rsidRDefault="00293FBD">
            <w:pPr>
              <w:pStyle w:val="TableParagraph"/>
              <w:spacing w:line="213" w:lineRule="exact"/>
              <w:ind w:left="73"/>
              <w:rPr>
                <w:sz w:val="19"/>
              </w:rPr>
            </w:pPr>
            <w:r>
              <w:rPr>
                <w:color w:val="231F20"/>
                <w:w w:val="90"/>
                <w:sz w:val="19"/>
              </w:rPr>
              <w:t>b)Research</w:t>
            </w:r>
          </w:p>
        </w:tc>
      </w:tr>
      <w:tr w:rsidR="001C28E5" w14:paraId="657B7B76" w14:textId="77777777">
        <w:trPr>
          <w:trHeight w:val="252"/>
        </w:trPr>
        <w:tc>
          <w:tcPr>
            <w:tcW w:w="1357" w:type="dxa"/>
            <w:tcBorders>
              <w:top w:val="nil"/>
              <w:bottom w:val="nil"/>
            </w:tcBorders>
          </w:tcPr>
          <w:p w14:paraId="004B92AB" w14:textId="77777777" w:rsidR="001C28E5" w:rsidRDefault="001C28E5">
            <w:pPr>
              <w:pStyle w:val="TableParagraph"/>
              <w:rPr>
                <w:rFonts w:ascii="Times New Roman"/>
                <w:sz w:val="14"/>
              </w:rPr>
            </w:pPr>
          </w:p>
        </w:tc>
        <w:tc>
          <w:tcPr>
            <w:tcW w:w="1497" w:type="dxa"/>
            <w:tcBorders>
              <w:top w:val="nil"/>
              <w:bottom w:val="nil"/>
            </w:tcBorders>
          </w:tcPr>
          <w:p w14:paraId="6E465E58" w14:textId="77777777" w:rsidR="001C28E5" w:rsidRDefault="001C28E5">
            <w:pPr>
              <w:pStyle w:val="TableParagraph"/>
              <w:rPr>
                <w:rFonts w:ascii="Times New Roman"/>
                <w:sz w:val="14"/>
              </w:rPr>
            </w:pPr>
          </w:p>
        </w:tc>
        <w:tc>
          <w:tcPr>
            <w:tcW w:w="1277" w:type="dxa"/>
            <w:tcBorders>
              <w:top w:val="nil"/>
              <w:bottom w:val="nil"/>
            </w:tcBorders>
          </w:tcPr>
          <w:p w14:paraId="1C9E46F7" w14:textId="77777777" w:rsidR="001C28E5" w:rsidRDefault="00293FBD">
            <w:pPr>
              <w:pStyle w:val="TableParagraph"/>
              <w:spacing w:line="214" w:lineRule="exact"/>
              <w:ind w:left="72"/>
              <w:rPr>
                <w:sz w:val="19"/>
              </w:rPr>
            </w:pPr>
            <w:r>
              <w:rPr>
                <w:color w:val="231F20"/>
                <w:w w:val="90"/>
                <w:sz w:val="19"/>
              </w:rPr>
              <w:t>Tool</w:t>
            </w:r>
          </w:p>
        </w:tc>
        <w:tc>
          <w:tcPr>
            <w:tcW w:w="1668" w:type="dxa"/>
            <w:tcBorders>
              <w:top w:val="nil"/>
              <w:bottom w:val="nil"/>
            </w:tcBorders>
          </w:tcPr>
          <w:p w14:paraId="7F15304B" w14:textId="77777777" w:rsidR="001C28E5" w:rsidRDefault="001C28E5">
            <w:pPr>
              <w:pStyle w:val="TableParagraph"/>
              <w:rPr>
                <w:rFonts w:ascii="Times New Roman"/>
                <w:sz w:val="14"/>
              </w:rPr>
            </w:pPr>
          </w:p>
        </w:tc>
        <w:tc>
          <w:tcPr>
            <w:tcW w:w="1482" w:type="dxa"/>
            <w:tcBorders>
              <w:top w:val="nil"/>
              <w:bottom w:val="nil"/>
            </w:tcBorders>
          </w:tcPr>
          <w:p w14:paraId="6AEAA0C9" w14:textId="77777777" w:rsidR="001C28E5" w:rsidRDefault="001C28E5">
            <w:pPr>
              <w:pStyle w:val="TableParagraph"/>
              <w:rPr>
                <w:rFonts w:ascii="Times New Roman"/>
                <w:sz w:val="14"/>
              </w:rPr>
            </w:pPr>
          </w:p>
        </w:tc>
        <w:tc>
          <w:tcPr>
            <w:tcW w:w="1655" w:type="dxa"/>
            <w:tcBorders>
              <w:top w:val="nil"/>
              <w:bottom w:val="nil"/>
            </w:tcBorders>
          </w:tcPr>
          <w:p w14:paraId="46271C74" w14:textId="77777777" w:rsidR="001C28E5" w:rsidRDefault="00293FBD">
            <w:pPr>
              <w:pStyle w:val="TableParagraph"/>
              <w:spacing w:line="214" w:lineRule="exact"/>
              <w:ind w:left="73"/>
              <w:rPr>
                <w:sz w:val="19"/>
              </w:rPr>
            </w:pPr>
            <w:r>
              <w:rPr>
                <w:color w:val="231F20"/>
                <w:w w:val="90"/>
                <w:sz w:val="19"/>
              </w:rPr>
              <w:t>c) Disease</w:t>
            </w:r>
          </w:p>
        </w:tc>
      </w:tr>
      <w:tr w:rsidR="001C28E5" w14:paraId="2E91CA01" w14:textId="77777777">
        <w:trPr>
          <w:trHeight w:val="251"/>
        </w:trPr>
        <w:tc>
          <w:tcPr>
            <w:tcW w:w="1357" w:type="dxa"/>
            <w:tcBorders>
              <w:top w:val="nil"/>
              <w:bottom w:val="nil"/>
            </w:tcBorders>
          </w:tcPr>
          <w:p w14:paraId="4D3C383B" w14:textId="77777777" w:rsidR="001C28E5" w:rsidRDefault="001C28E5">
            <w:pPr>
              <w:pStyle w:val="TableParagraph"/>
              <w:rPr>
                <w:rFonts w:ascii="Times New Roman"/>
                <w:sz w:val="14"/>
              </w:rPr>
            </w:pPr>
          </w:p>
        </w:tc>
        <w:tc>
          <w:tcPr>
            <w:tcW w:w="1497" w:type="dxa"/>
            <w:tcBorders>
              <w:top w:val="nil"/>
              <w:bottom w:val="nil"/>
            </w:tcBorders>
          </w:tcPr>
          <w:p w14:paraId="1A460B86" w14:textId="77777777" w:rsidR="001C28E5" w:rsidRDefault="001C28E5">
            <w:pPr>
              <w:pStyle w:val="TableParagraph"/>
              <w:rPr>
                <w:rFonts w:ascii="Times New Roman"/>
                <w:sz w:val="14"/>
              </w:rPr>
            </w:pPr>
          </w:p>
        </w:tc>
        <w:tc>
          <w:tcPr>
            <w:tcW w:w="1277" w:type="dxa"/>
            <w:tcBorders>
              <w:top w:val="nil"/>
              <w:bottom w:val="nil"/>
            </w:tcBorders>
          </w:tcPr>
          <w:p w14:paraId="0C34D03A" w14:textId="77777777" w:rsidR="001C28E5" w:rsidRDefault="00293FBD">
            <w:pPr>
              <w:pStyle w:val="TableParagraph"/>
              <w:spacing w:line="213" w:lineRule="exact"/>
              <w:ind w:left="72"/>
              <w:rPr>
                <w:sz w:val="19"/>
              </w:rPr>
            </w:pPr>
            <w:r>
              <w:rPr>
                <w:color w:val="231F20"/>
                <w:w w:val="90"/>
                <w:sz w:val="19"/>
              </w:rPr>
              <w:t>b) At the Health</w:t>
            </w:r>
          </w:p>
        </w:tc>
        <w:tc>
          <w:tcPr>
            <w:tcW w:w="1668" w:type="dxa"/>
            <w:tcBorders>
              <w:top w:val="nil"/>
              <w:bottom w:val="nil"/>
            </w:tcBorders>
          </w:tcPr>
          <w:p w14:paraId="6124EB8E" w14:textId="77777777" w:rsidR="001C28E5" w:rsidRDefault="001C28E5">
            <w:pPr>
              <w:pStyle w:val="TableParagraph"/>
              <w:rPr>
                <w:rFonts w:ascii="Times New Roman"/>
                <w:sz w:val="14"/>
              </w:rPr>
            </w:pPr>
          </w:p>
        </w:tc>
        <w:tc>
          <w:tcPr>
            <w:tcW w:w="1482" w:type="dxa"/>
            <w:tcBorders>
              <w:top w:val="nil"/>
              <w:bottom w:val="nil"/>
            </w:tcBorders>
          </w:tcPr>
          <w:p w14:paraId="606D800C" w14:textId="77777777" w:rsidR="001C28E5" w:rsidRDefault="001C28E5">
            <w:pPr>
              <w:pStyle w:val="TableParagraph"/>
              <w:rPr>
                <w:rFonts w:ascii="Times New Roman"/>
                <w:sz w:val="14"/>
              </w:rPr>
            </w:pPr>
          </w:p>
        </w:tc>
        <w:tc>
          <w:tcPr>
            <w:tcW w:w="1655" w:type="dxa"/>
            <w:tcBorders>
              <w:top w:val="nil"/>
              <w:bottom w:val="nil"/>
            </w:tcBorders>
          </w:tcPr>
          <w:p w14:paraId="63D647EA" w14:textId="77777777" w:rsidR="001C28E5" w:rsidRDefault="00293FBD">
            <w:pPr>
              <w:pStyle w:val="TableParagraph"/>
              <w:spacing w:line="213" w:lineRule="exact"/>
              <w:ind w:left="73"/>
              <w:rPr>
                <w:sz w:val="19"/>
              </w:rPr>
            </w:pPr>
            <w:r>
              <w:rPr>
                <w:color w:val="231F20"/>
                <w:w w:val="90"/>
                <w:sz w:val="19"/>
              </w:rPr>
              <w:t>Surveillance</w:t>
            </w:r>
          </w:p>
        </w:tc>
      </w:tr>
      <w:tr w:rsidR="001C28E5" w14:paraId="2FFAC386" w14:textId="77777777">
        <w:trPr>
          <w:trHeight w:val="251"/>
        </w:trPr>
        <w:tc>
          <w:tcPr>
            <w:tcW w:w="1357" w:type="dxa"/>
            <w:tcBorders>
              <w:top w:val="nil"/>
              <w:bottom w:val="nil"/>
            </w:tcBorders>
          </w:tcPr>
          <w:p w14:paraId="29FF54B8" w14:textId="77777777" w:rsidR="001C28E5" w:rsidRDefault="001C28E5">
            <w:pPr>
              <w:pStyle w:val="TableParagraph"/>
              <w:rPr>
                <w:rFonts w:ascii="Times New Roman"/>
                <w:sz w:val="14"/>
              </w:rPr>
            </w:pPr>
          </w:p>
        </w:tc>
        <w:tc>
          <w:tcPr>
            <w:tcW w:w="1497" w:type="dxa"/>
            <w:tcBorders>
              <w:top w:val="nil"/>
              <w:bottom w:val="nil"/>
            </w:tcBorders>
          </w:tcPr>
          <w:p w14:paraId="4361CDD7" w14:textId="77777777" w:rsidR="001C28E5" w:rsidRDefault="001C28E5">
            <w:pPr>
              <w:pStyle w:val="TableParagraph"/>
              <w:rPr>
                <w:rFonts w:ascii="Times New Roman"/>
                <w:sz w:val="14"/>
              </w:rPr>
            </w:pPr>
          </w:p>
        </w:tc>
        <w:tc>
          <w:tcPr>
            <w:tcW w:w="1277" w:type="dxa"/>
            <w:tcBorders>
              <w:top w:val="nil"/>
              <w:bottom w:val="nil"/>
            </w:tcBorders>
          </w:tcPr>
          <w:p w14:paraId="1A229763" w14:textId="77777777" w:rsidR="001C28E5" w:rsidRDefault="00293FBD">
            <w:pPr>
              <w:pStyle w:val="TableParagraph"/>
              <w:spacing w:line="213" w:lineRule="exact"/>
              <w:ind w:left="72"/>
              <w:rPr>
                <w:sz w:val="19"/>
              </w:rPr>
            </w:pPr>
            <w:r>
              <w:rPr>
                <w:color w:val="231F20"/>
                <w:w w:val="90"/>
                <w:sz w:val="19"/>
              </w:rPr>
              <w:t>Facility Data is</w:t>
            </w:r>
          </w:p>
        </w:tc>
        <w:tc>
          <w:tcPr>
            <w:tcW w:w="1668" w:type="dxa"/>
            <w:tcBorders>
              <w:top w:val="nil"/>
              <w:bottom w:val="nil"/>
            </w:tcBorders>
          </w:tcPr>
          <w:p w14:paraId="3C16621E" w14:textId="77777777" w:rsidR="001C28E5" w:rsidRDefault="001C28E5">
            <w:pPr>
              <w:pStyle w:val="TableParagraph"/>
              <w:rPr>
                <w:rFonts w:ascii="Times New Roman"/>
                <w:sz w:val="14"/>
              </w:rPr>
            </w:pPr>
          </w:p>
        </w:tc>
        <w:tc>
          <w:tcPr>
            <w:tcW w:w="1482" w:type="dxa"/>
            <w:tcBorders>
              <w:top w:val="nil"/>
              <w:bottom w:val="nil"/>
            </w:tcBorders>
          </w:tcPr>
          <w:p w14:paraId="41BEF8BB" w14:textId="77777777" w:rsidR="001C28E5" w:rsidRDefault="001C28E5">
            <w:pPr>
              <w:pStyle w:val="TableParagraph"/>
              <w:rPr>
                <w:rFonts w:ascii="Times New Roman"/>
                <w:sz w:val="14"/>
              </w:rPr>
            </w:pPr>
          </w:p>
        </w:tc>
        <w:tc>
          <w:tcPr>
            <w:tcW w:w="1655" w:type="dxa"/>
            <w:tcBorders>
              <w:top w:val="nil"/>
              <w:bottom w:val="nil"/>
            </w:tcBorders>
          </w:tcPr>
          <w:p w14:paraId="565903FC" w14:textId="77777777" w:rsidR="001C28E5" w:rsidRDefault="001C28E5">
            <w:pPr>
              <w:pStyle w:val="TableParagraph"/>
              <w:rPr>
                <w:rFonts w:ascii="Times New Roman"/>
                <w:sz w:val="14"/>
              </w:rPr>
            </w:pPr>
          </w:p>
        </w:tc>
      </w:tr>
      <w:tr w:rsidR="001C28E5" w14:paraId="6E09F8FE" w14:textId="77777777">
        <w:trPr>
          <w:trHeight w:val="251"/>
        </w:trPr>
        <w:tc>
          <w:tcPr>
            <w:tcW w:w="1357" w:type="dxa"/>
            <w:tcBorders>
              <w:top w:val="nil"/>
              <w:bottom w:val="nil"/>
            </w:tcBorders>
          </w:tcPr>
          <w:p w14:paraId="422BB183" w14:textId="77777777" w:rsidR="001C28E5" w:rsidRDefault="001C28E5">
            <w:pPr>
              <w:pStyle w:val="TableParagraph"/>
              <w:rPr>
                <w:rFonts w:ascii="Times New Roman"/>
                <w:sz w:val="14"/>
              </w:rPr>
            </w:pPr>
          </w:p>
        </w:tc>
        <w:tc>
          <w:tcPr>
            <w:tcW w:w="1497" w:type="dxa"/>
            <w:tcBorders>
              <w:top w:val="nil"/>
              <w:bottom w:val="nil"/>
            </w:tcBorders>
          </w:tcPr>
          <w:p w14:paraId="2145D385" w14:textId="77777777" w:rsidR="001C28E5" w:rsidRDefault="001C28E5">
            <w:pPr>
              <w:pStyle w:val="TableParagraph"/>
              <w:rPr>
                <w:rFonts w:ascii="Times New Roman"/>
                <w:sz w:val="14"/>
              </w:rPr>
            </w:pPr>
          </w:p>
        </w:tc>
        <w:tc>
          <w:tcPr>
            <w:tcW w:w="1277" w:type="dxa"/>
            <w:tcBorders>
              <w:top w:val="nil"/>
              <w:bottom w:val="nil"/>
            </w:tcBorders>
          </w:tcPr>
          <w:p w14:paraId="0ED0627F" w14:textId="77777777" w:rsidR="001C28E5" w:rsidRDefault="00293FBD">
            <w:pPr>
              <w:pStyle w:val="TableParagraph"/>
              <w:spacing w:line="213" w:lineRule="exact"/>
              <w:ind w:left="72"/>
              <w:rPr>
                <w:sz w:val="19"/>
              </w:rPr>
            </w:pPr>
            <w:r>
              <w:rPr>
                <w:color w:val="231F20"/>
                <w:w w:val="90"/>
                <w:sz w:val="19"/>
              </w:rPr>
              <w:t>stored in the</w:t>
            </w:r>
          </w:p>
        </w:tc>
        <w:tc>
          <w:tcPr>
            <w:tcW w:w="1668" w:type="dxa"/>
            <w:tcBorders>
              <w:top w:val="nil"/>
              <w:bottom w:val="nil"/>
            </w:tcBorders>
          </w:tcPr>
          <w:p w14:paraId="6B5F590F" w14:textId="77777777" w:rsidR="001C28E5" w:rsidRDefault="001C28E5">
            <w:pPr>
              <w:pStyle w:val="TableParagraph"/>
              <w:rPr>
                <w:rFonts w:ascii="Times New Roman"/>
                <w:sz w:val="14"/>
              </w:rPr>
            </w:pPr>
          </w:p>
        </w:tc>
        <w:tc>
          <w:tcPr>
            <w:tcW w:w="1482" w:type="dxa"/>
            <w:tcBorders>
              <w:top w:val="nil"/>
              <w:bottom w:val="nil"/>
            </w:tcBorders>
          </w:tcPr>
          <w:p w14:paraId="43E873C2" w14:textId="77777777" w:rsidR="001C28E5" w:rsidRDefault="001C28E5">
            <w:pPr>
              <w:pStyle w:val="TableParagraph"/>
              <w:rPr>
                <w:rFonts w:ascii="Times New Roman"/>
                <w:sz w:val="14"/>
              </w:rPr>
            </w:pPr>
          </w:p>
        </w:tc>
        <w:tc>
          <w:tcPr>
            <w:tcW w:w="1655" w:type="dxa"/>
            <w:tcBorders>
              <w:top w:val="nil"/>
              <w:bottom w:val="nil"/>
            </w:tcBorders>
          </w:tcPr>
          <w:p w14:paraId="47ADB51D" w14:textId="77777777" w:rsidR="001C28E5" w:rsidRDefault="001C28E5">
            <w:pPr>
              <w:pStyle w:val="TableParagraph"/>
              <w:rPr>
                <w:rFonts w:ascii="Times New Roman"/>
                <w:sz w:val="14"/>
              </w:rPr>
            </w:pPr>
          </w:p>
        </w:tc>
      </w:tr>
      <w:tr w:rsidR="001C28E5" w14:paraId="48DF7029" w14:textId="77777777">
        <w:trPr>
          <w:trHeight w:val="252"/>
        </w:trPr>
        <w:tc>
          <w:tcPr>
            <w:tcW w:w="1357" w:type="dxa"/>
            <w:tcBorders>
              <w:top w:val="nil"/>
              <w:bottom w:val="nil"/>
            </w:tcBorders>
          </w:tcPr>
          <w:p w14:paraId="0FA211DA" w14:textId="77777777" w:rsidR="001C28E5" w:rsidRDefault="001C28E5">
            <w:pPr>
              <w:pStyle w:val="TableParagraph"/>
              <w:rPr>
                <w:rFonts w:ascii="Times New Roman"/>
                <w:sz w:val="14"/>
              </w:rPr>
            </w:pPr>
          </w:p>
        </w:tc>
        <w:tc>
          <w:tcPr>
            <w:tcW w:w="1497" w:type="dxa"/>
            <w:tcBorders>
              <w:top w:val="nil"/>
              <w:bottom w:val="nil"/>
            </w:tcBorders>
          </w:tcPr>
          <w:p w14:paraId="5793891F" w14:textId="77777777" w:rsidR="001C28E5" w:rsidRDefault="001C28E5">
            <w:pPr>
              <w:pStyle w:val="TableParagraph"/>
              <w:rPr>
                <w:rFonts w:ascii="Times New Roman"/>
                <w:sz w:val="14"/>
              </w:rPr>
            </w:pPr>
          </w:p>
        </w:tc>
        <w:tc>
          <w:tcPr>
            <w:tcW w:w="1277" w:type="dxa"/>
            <w:tcBorders>
              <w:top w:val="nil"/>
              <w:bottom w:val="nil"/>
            </w:tcBorders>
          </w:tcPr>
          <w:p w14:paraId="52005B8D" w14:textId="77777777" w:rsidR="001C28E5" w:rsidRDefault="00293FBD">
            <w:pPr>
              <w:pStyle w:val="TableParagraph"/>
              <w:spacing w:line="213" w:lineRule="exact"/>
              <w:ind w:left="72"/>
              <w:rPr>
                <w:sz w:val="19"/>
              </w:rPr>
            </w:pPr>
            <w:r>
              <w:rPr>
                <w:color w:val="231F20"/>
                <w:w w:val="85"/>
                <w:sz w:val="19"/>
              </w:rPr>
              <w:t>NHMIS Monthly</w:t>
            </w:r>
          </w:p>
        </w:tc>
        <w:tc>
          <w:tcPr>
            <w:tcW w:w="1668" w:type="dxa"/>
            <w:tcBorders>
              <w:top w:val="nil"/>
              <w:bottom w:val="nil"/>
            </w:tcBorders>
          </w:tcPr>
          <w:p w14:paraId="72C522A3" w14:textId="77777777" w:rsidR="001C28E5" w:rsidRDefault="001C28E5">
            <w:pPr>
              <w:pStyle w:val="TableParagraph"/>
              <w:rPr>
                <w:rFonts w:ascii="Times New Roman"/>
                <w:sz w:val="14"/>
              </w:rPr>
            </w:pPr>
          </w:p>
        </w:tc>
        <w:tc>
          <w:tcPr>
            <w:tcW w:w="1482" w:type="dxa"/>
            <w:tcBorders>
              <w:top w:val="nil"/>
              <w:bottom w:val="nil"/>
            </w:tcBorders>
          </w:tcPr>
          <w:p w14:paraId="0FCEAF12" w14:textId="77777777" w:rsidR="001C28E5" w:rsidRDefault="001C28E5">
            <w:pPr>
              <w:pStyle w:val="TableParagraph"/>
              <w:rPr>
                <w:rFonts w:ascii="Times New Roman"/>
                <w:sz w:val="14"/>
              </w:rPr>
            </w:pPr>
          </w:p>
        </w:tc>
        <w:tc>
          <w:tcPr>
            <w:tcW w:w="1655" w:type="dxa"/>
            <w:tcBorders>
              <w:top w:val="nil"/>
              <w:bottom w:val="nil"/>
            </w:tcBorders>
          </w:tcPr>
          <w:p w14:paraId="071EEFBA" w14:textId="77777777" w:rsidR="001C28E5" w:rsidRDefault="001C28E5">
            <w:pPr>
              <w:pStyle w:val="TableParagraph"/>
              <w:rPr>
                <w:rFonts w:ascii="Times New Roman"/>
                <w:sz w:val="14"/>
              </w:rPr>
            </w:pPr>
          </w:p>
        </w:tc>
      </w:tr>
      <w:tr w:rsidR="001C28E5" w14:paraId="6B3F5F29" w14:textId="77777777">
        <w:trPr>
          <w:trHeight w:val="253"/>
        </w:trPr>
        <w:tc>
          <w:tcPr>
            <w:tcW w:w="1357" w:type="dxa"/>
            <w:tcBorders>
              <w:top w:val="nil"/>
            </w:tcBorders>
          </w:tcPr>
          <w:p w14:paraId="3EDEBA93" w14:textId="77777777" w:rsidR="001C28E5" w:rsidRDefault="001C28E5">
            <w:pPr>
              <w:pStyle w:val="TableParagraph"/>
              <w:rPr>
                <w:rFonts w:ascii="Times New Roman"/>
                <w:sz w:val="14"/>
              </w:rPr>
            </w:pPr>
          </w:p>
        </w:tc>
        <w:tc>
          <w:tcPr>
            <w:tcW w:w="1497" w:type="dxa"/>
            <w:tcBorders>
              <w:top w:val="nil"/>
            </w:tcBorders>
          </w:tcPr>
          <w:p w14:paraId="01A85F8A" w14:textId="77777777" w:rsidR="001C28E5" w:rsidRDefault="001C28E5">
            <w:pPr>
              <w:pStyle w:val="TableParagraph"/>
              <w:rPr>
                <w:rFonts w:ascii="Times New Roman"/>
                <w:sz w:val="14"/>
              </w:rPr>
            </w:pPr>
          </w:p>
        </w:tc>
        <w:tc>
          <w:tcPr>
            <w:tcW w:w="1277" w:type="dxa"/>
            <w:tcBorders>
              <w:top w:val="nil"/>
            </w:tcBorders>
          </w:tcPr>
          <w:p w14:paraId="3365E536" w14:textId="77777777" w:rsidR="001C28E5" w:rsidRDefault="00293FBD">
            <w:pPr>
              <w:pStyle w:val="TableParagraph"/>
              <w:spacing w:line="214" w:lineRule="exact"/>
              <w:ind w:left="72"/>
              <w:rPr>
                <w:sz w:val="19"/>
              </w:rPr>
            </w:pPr>
            <w:r>
              <w:rPr>
                <w:color w:val="231F20"/>
                <w:w w:val="90"/>
                <w:sz w:val="19"/>
              </w:rPr>
              <w:t>Summary</w:t>
            </w:r>
          </w:p>
        </w:tc>
        <w:tc>
          <w:tcPr>
            <w:tcW w:w="1668" w:type="dxa"/>
            <w:tcBorders>
              <w:top w:val="nil"/>
            </w:tcBorders>
          </w:tcPr>
          <w:p w14:paraId="6717054F" w14:textId="77777777" w:rsidR="001C28E5" w:rsidRDefault="001C28E5">
            <w:pPr>
              <w:pStyle w:val="TableParagraph"/>
              <w:rPr>
                <w:rFonts w:ascii="Times New Roman"/>
                <w:sz w:val="14"/>
              </w:rPr>
            </w:pPr>
          </w:p>
        </w:tc>
        <w:tc>
          <w:tcPr>
            <w:tcW w:w="1482" w:type="dxa"/>
            <w:tcBorders>
              <w:top w:val="nil"/>
            </w:tcBorders>
          </w:tcPr>
          <w:p w14:paraId="793391FB" w14:textId="77777777" w:rsidR="001C28E5" w:rsidRDefault="001C28E5">
            <w:pPr>
              <w:pStyle w:val="TableParagraph"/>
              <w:rPr>
                <w:rFonts w:ascii="Times New Roman"/>
                <w:sz w:val="14"/>
              </w:rPr>
            </w:pPr>
          </w:p>
        </w:tc>
        <w:tc>
          <w:tcPr>
            <w:tcW w:w="1655" w:type="dxa"/>
            <w:tcBorders>
              <w:top w:val="nil"/>
            </w:tcBorders>
          </w:tcPr>
          <w:p w14:paraId="4A745074" w14:textId="77777777" w:rsidR="001C28E5" w:rsidRDefault="001C28E5">
            <w:pPr>
              <w:pStyle w:val="TableParagraph"/>
              <w:rPr>
                <w:rFonts w:ascii="Times New Roman"/>
                <w:sz w:val="14"/>
              </w:rPr>
            </w:pPr>
          </w:p>
        </w:tc>
      </w:tr>
      <w:tr w:rsidR="001C28E5" w14:paraId="062E277F" w14:textId="77777777">
        <w:trPr>
          <w:trHeight w:val="353"/>
        </w:trPr>
        <w:tc>
          <w:tcPr>
            <w:tcW w:w="1357" w:type="dxa"/>
          </w:tcPr>
          <w:p w14:paraId="79328CBF" w14:textId="77777777" w:rsidR="001C28E5" w:rsidRDefault="001C28E5">
            <w:pPr>
              <w:pStyle w:val="TableParagraph"/>
              <w:rPr>
                <w:rFonts w:ascii="Times New Roman"/>
                <w:sz w:val="14"/>
              </w:rPr>
            </w:pPr>
          </w:p>
        </w:tc>
        <w:tc>
          <w:tcPr>
            <w:tcW w:w="1497" w:type="dxa"/>
          </w:tcPr>
          <w:p w14:paraId="234E681C" w14:textId="77777777" w:rsidR="001C28E5" w:rsidRDefault="001C28E5">
            <w:pPr>
              <w:pStyle w:val="TableParagraph"/>
              <w:rPr>
                <w:rFonts w:ascii="Times New Roman"/>
                <w:sz w:val="14"/>
              </w:rPr>
            </w:pPr>
          </w:p>
        </w:tc>
        <w:tc>
          <w:tcPr>
            <w:tcW w:w="1277" w:type="dxa"/>
          </w:tcPr>
          <w:p w14:paraId="11FCC33B" w14:textId="77777777" w:rsidR="001C28E5" w:rsidRDefault="001C28E5">
            <w:pPr>
              <w:pStyle w:val="TableParagraph"/>
              <w:rPr>
                <w:rFonts w:ascii="Times New Roman"/>
                <w:sz w:val="14"/>
              </w:rPr>
            </w:pPr>
          </w:p>
        </w:tc>
        <w:tc>
          <w:tcPr>
            <w:tcW w:w="1668" w:type="dxa"/>
          </w:tcPr>
          <w:p w14:paraId="28DA65BB" w14:textId="77777777" w:rsidR="001C28E5" w:rsidRDefault="001C28E5">
            <w:pPr>
              <w:pStyle w:val="TableParagraph"/>
              <w:rPr>
                <w:rFonts w:ascii="Times New Roman"/>
                <w:sz w:val="14"/>
              </w:rPr>
            </w:pPr>
          </w:p>
        </w:tc>
        <w:tc>
          <w:tcPr>
            <w:tcW w:w="1482" w:type="dxa"/>
          </w:tcPr>
          <w:p w14:paraId="5D7D92B8" w14:textId="77777777" w:rsidR="001C28E5" w:rsidRDefault="001C28E5">
            <w:pPr>
              <w:pStyle w:val="TableParagraph"/>
              <w:rPr>
                <w:rFonts w:ascii="Times New Roman"/>
                <w:sz w:val="14"/>
              </w:rPr>
            </w:pPr>
          </w:p>
        </w:tc>
        <w:tc>
          <w:tcPr>
            <w:tcW w:w="1655" w:type="dxa"/>
          </w:tcPr>
          <w:p w14:paraId="35728A3D" w14:textId="77777777" w:rsidR="001C28E5" w:rsidRDefault="001C28E5">
            <w:pPr>
              <w:pStyle w:val="TableParagraph"/>
              <w:rPr>
                <w:rFonts w:ascii="Times New Roman"/>
                <w:sz w:val="14"/>
              </w:rPr>
            </w:pPr>
          </w:p>
        </w:tc>
      </w:tr>
    </w:tbl>
    <w:p w14:paraId="33ADE4BE" w14:textId="77777777" w:rsidR="001C28E5" w:rsidRDefault="001C28E5">
      <w:pPr>
        <w:rPr>
          <w:rFonts w:ascii="Times New Roman"/>
          <w:sz w:val="14"/>
        </w:rPr>
        <w:sectPr w:rsidR="001C28E5">
          <w:type w:val="continuous"/>
          <w:pgSz w:w="11910" w:h="16840"/>
          <w:pgMar w:top="1580" w:right="1100" w:bottom="1580" w:left="1140" w:header="720" w:footer="720" w:gutter="0"/>
          <w:cols w:space="720"/>
        </w:sectPr>
      </w:pPr>
    </w:p>
    <w:p w14:paraId="312D09F1" w14:textId="77777777" w:rsidR="001C28E5" w:rsidRDefault="001C28E5">
      <w:pPr>
        <w:pStyle w:val="BodyText"/>
        <w:rPr>
          <w:b/>
          <w:sz w:val="20"/>
        </w:rPr>
      </w:pPr>
    </w:p>
    <w:p w14:paraId="27E32FE1" w14:textId="77777777" w:rsidR="001C28E5" w:rsidRDefault="001C28E5">
      <w:pPr>
        <w:pStyle w:val="BodyText"/>
        <w:spacing w:before="6"/>
        <w:rPr>
          <w:b/>
          <w:sz w:val="23"/>
        </w:rPr>
      </w:pPr>
    </w:p>
    <w:p w14:paraId="51B08F99" w14:textId="77777777" w:rsidR="001C28E5" w:rsidRDefault="004C1991">
      <w:pPr>
        <w:pStyle w:val="Heading4"/>
        <w:spacing w:before="61" w:line="408" w:lineRule="auto"/>
        <w:ind w:left="422" w:right="6913"/>
      </w:pPr>
      <w:r>
        <w:pict w14:anchorId="5AC6C16E">
          <v:shape id="_x0000_s1081" type="#_x0000_t202" style="position:absolute;left:0;text-align:left;margin-left:72.15pt;margin-top:41.95pt;width:451.2pt;height:338.75pt;z-index:15764480;mso-position-horizontal-relative:page"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36"/>
                    <w:gridCol w:w="1625"/>
                    <w:gridCol w:w="1753"/>
                    <w:gridCol w:w="1851"/>
                    <w:gridCol w:w="1844"/>
                  </w:tblGrid>
                  <w:tr w:rsidR="00F7200B" w14:paraId="357FFCC9" w14:textId="77777777">
                    <w:trPr>
                      <w:trHeight w:val="901"/>
                    </w:trPr>
                    <w:tc>
                      <w:tcPr>
                        <w:tcW w:w="1936" w:type="dxa"/>
                        <w:shd w:val="clear" w:color="auto" w:fill="FFF200"/>
                      </w:tcPr>
                      <w:p w14:paraId="735E6DEA" w14:textId="77777777" w:rsidR="00F7200B" w:rsidRDefault="00F7200B">
                        <w:pPr>
                          <w:pStyle w:val="TableParagraph"/>
                          <w:rPr>
                            <w:sz w:val="16"/>
                          </w:rPr>
                        </w:pPr>
                      </w:p>
                      <w:p w14:paraId="08AB9F6D" w14:textId="77777777" w:rsidR="00F7200B" w:rsidRDefault="00F7200B">
                        <w:pPr>
                          <w:pStyle w:val="TableParagraph"/>
                          <w:spacing w:before="3"/>
                          <w:rPr>
                            <w:sz w:val="13"/>
                          </w:rPr>
                        </w:pPr>
                      </w:p>
                      <w:p w14:paraId="3B0FBDFD" w14:textId="77777777" w:rsidR="00F7200B" w:rsidRDefault="00F7200B">
                        <w:pPr>
                          <w:pStyle w:val="TableParagraph"/>
                          <w:ind w:left="181"/>
                          <w:rPr>
                            <w:b/>
                            <w:i/>
                            <w:sz w:val="17"/>
                          </w:rPr>
                        </w:pPr>
                        <w:r>
                          <w:rPr>
                            <w:b/>
                            <w:i/>
                            <w:color w:val="00AEEF"/>
                            <w:w w:val="125"/>
                            <w:sz w:val="17"/>
                          </w:rPr>
                          <w:t>Decision Maker</w:t>
                        </w:r>
                      </w:p>
                    </w:tc>
                    <w:tc>
                      <w:tcPr>
                        <w:tcW w:w="1625" w:type="dxa"/>
                        <w:shd w:val="clear" w:color="auto" w:fill="FFF200"/>
                      </w:tcPr>
                      <w:p w14:paraId="65F85EE3" w14:textId="77777777" w:rsidR="00F7200B" w:rsidRDefault="00F7200B">
                        <w:pPr>
                          <w:pStyle w:val="TableParagraph"/>
                          <w:rPr>
                            <w:sz w:val="16"/>
                          </w:rPr>
                        </w:pPr>
                      </w:p>
                      <w:p w14:paraId="045D0B5A" w14:textId="77777777" w:rsidR="00F7200B" w:rsidRDefault="00F7200B">
                        <w:pPr>
                          <w:pStyle w:val="TableParagraph"/>
                          <w:spacing w:before="3"/>
                          <w:rPr>
                            <w:sz w:val="13"/>
                          </w:rPr>
                        </w:pPr>
                      </w:p>
                      <w:p w14:paraId="008929DB" w14:textId="77777777" w:rsidR="00F7200B" w:rsidRDefault="00F7200B">
                        <w:pPr>
                          <w:pStyle w:val="TableParagraph"/>
                          <w:ind w:left="365"/>
                          <w:rPr>
                            <w:b/>
                            <w:i/>
                            <w:sz w:val="17"/>
                          </w:rPr>
                        </w:pPr>
                        <w:r>
                          <w:rPr>
                            <w:b/>
                            <w:i/>
                            <w:color w:val="00AEEF"/>
                            <w:w w:val="125"/>
                            <w:sz w:val="17"/>
                          </w:rPr>
                          <w:t>Decision</w:t>
                        </w:r>
                      </w:p>
                    </w:tc>
                    <w:tc>
                      <w:tcPr>
                        <w:tcW w:w="1753" w:type="dxa"/>
                        <w:shd w:val="clear" w:color="auto" w:fill="FFF200"/>
                      </w:tcPr>
                      <w:p w14:paraId="291765D7" w14:textId="77777777" w:rsidR="00F7200B" w:rsidRDefault="00F7200B">
                        <w:pPr>
                          <w:pStyle w:val="TableParagraph"/>
                          <w:spacing w:before="4"/>
                          <w:rPr>
                            <w:sz w:val="19"/>
                          </w:rPr>
                        </w:pPr>
                      </w:p>
                      <w:p w14:paraId="01AAB430" w14:textId="77777777" w:rsidR="00F7200B" w:rsidRDefault="00F7200B">
                        <w:pPr>
                          <w:pStyle w:val="TableParagraph"/>
                          <w:spacing w:line="276" w:lineRule="auto"/>
                          <w:ind w:left="237" w:right="187" w:hanging="36"/>
                          <w:rPr>
                            <w:b/>
                            <w:i/>
                            <w:sz w:val="17"/>
                          </w:rPr>
                        </w:pPr>
                        <w:r>
                          <w:rPr>
                            <w:b/>
                            <w:i/>
                            <w:color w:val="00AEEF"/>
                            <w:w w:val="125"/>
                            <w:sz w:val="17"/>
                          </w:rPr>
                          <w:t>Frequency of the Decision</w:t>
                        </w:r>
                      </w:p>
                    </w:tc>
                    <w:tc>
                      <w:tcPr>
                        <w:tcW w:w="1851" w:type="dxa"/>
                        <w:shd w:val="clear" w:color="auto" w:fill="FFF200"/>
                      </w:tcPr>
                      <w:p w14:paraId="0CCF5491" w14:textId="77777777" w:rsidR="00F7200B" w:rsidRDefault="00F7200B">
                        <w:pPr>
                          <w:pStyle w:val="TableParagraph"/>
                          <w:spacing w:line="276" w:lineRule="auto"/>
                          <w:ind w:left="188" w:right="170" w:hanging="10"/>
                          <w:jc w:val="center"/>
                          <w:rPr>
                            <w:b/>
                            <w:i/>
                            <w:sz w:val="17"/>
                          </w:rPr>
                        </w:pPr>
                        <w:r>
                          <w:rPr>
                            <w:b/>
                            <w:i/>
                            <w:color w:val="00AEEF"/>
                            <w:w w:val="125"/>
                            <w:sz w:val="17"/>
                          </w:rPr>
                          <w:t xml:space="preserve">Type of </w:t>
                        </w:r>
                        <w:r>
                          <w:rPr>
                            <w:b/>
                            <w:i/>
                            <w:color w:val="008CCF"/>
                            <w:w w:val="125"/>
                            <w:sz w:val="17"/>
                          </w:rPr>
                          <w:t>I</w:t>
                        </w:r>
                        <w:r>
                          <w:rPr>
                            <w:b/>
                            <w:i/>
                            <w:color w:val="00AEEF"/>
                            <w:w w:val="125"/>
                            <w:sz w:val="17"/>
                          </w:rPr>
                          <w:t>nformation needed for the</w:t>
                        </w:r>
                      </w:p>
                      <w:p w14:paraId="08EC0693" w14:textId="77777777" w:rsidR="00F7200B" w:rsidRDefault="00F7200B">
                        <w:pPr>
                          <w:pStyle w:val="TableParagraph"/>
                          <w:ind w:left="476" w:right="462"/>
                          <w:jc w:val="center"/>
                          <w:rPr>
                            <w:b/>
                            <w:i/>
                            <w:sz w:val="17"/>
                          </w:rPr>
                        </w:pPr>
                        <w:r>
                          <w:rPr>
                            <w:b/>
                            <w:i/>
                            <w:color w:val="00AEEF"/>
                            <w:w w:val="125"/>
                            <w:sz w:val="17"/>
                          </w:rPr>
                          <w:t>decision</w:t>
                        </w:r>
                      </w:p>
                    </w:tc>
                    <w:tc>
                      <w:tcPr>
                        <w:tcW w:w="1844" w:type="dxa"/>
                        <w:shd w:val="clear" w:color="auto" w:fill="FFF200"/>
                      </w:tcPr>
                      <w:p w14:paraId="61C4F797" w14:textId="77777777" w:rsidR="00F7200B" w:rsidRDefault="00F7200B">
                        <w:pPr>
                          <w:pStyle w:val="TableParagraph"/>
                          <w:spacing w:line="276" w:lineRule="auto"/>
                          <w:ind w:left="140" w:right="128" w:hanging="3"/>
                          <w:jc w:val="center"/>
                          <w:rPr>
                            <w:b/>
                            <w:i/>
                            <w:sz w:val="17"/>
                          </w:rPr>
                        </w:pPr>
                        <w:r>
                          <w:rPr>
                            <w:b/>
                            <w:i/>
                            <w:color w:val="00AEEF"/>
                            <w:w w:val="125"/>
                            <w:sz w:val="17"/>
                          </w:rPr>
                          <w:t>Time in which the information will be</w:t>
                        </w:r>
                      </w:p>
                      <w:p w14:paraId="5C5B4C03" w14:textId="77777777" w:rsidR="00F7200B" w:rsidRDefault="00F7200B">
                        <w:pPr>
                          <w:pStyle w:val="TableParagraph"/>
                          <w:ind w:left="416" w:right="408"/>
                          <w:jc w:val="center"/>
                          <w:rPr>
                            <w:b/>
                            <w:i/>
                            <w:sz w:val="17"/>
                          </w:rPr>
                        </w:pPr>
                        <w:r>
                          <w:rPr>
                            <w:b/>
                            <w:i/>
                            <w:color w:val="00AEEF"/>
                            <w:w w:val="125"/>
                            <w:sz w:val="17"/>
                          </w:rPr>
                          <w:t>produced</w:t>
                        </w:r>
                      </w:p>
                    </w:tc>
                  </w:tr>
                  <w:tr w:rsidR="00F7200B" w14:paraId="5CAFC2C4" w14:textId="77777777">
                    <w:trPr>
                      <w:trHeight w:val="375"/>
                    </w:trPr>
                    <w:tc>
                      <w:tcPr>
                        <w:tcW w:w="9009" w:type="dxa"/>
                        <w:gridSpan w:val="5"/>
                      </w:tcPr>
                      <w:p w14:paraId="0A1181DD" w14:textId="77777777" w:rsidR="00F7200B" w:rsidRDefault="00F7200B">
                        <w:pPr>
                          <w:pStyle w:val="TableParagraph"/>
                          <w:spacing w:line="193" w:lineRule="exact"/>
                          <w:ind w:left="104"/>
                          <w:rPr>
                            <w:sz w:val="17"/>
                          </w:rPr>
                        </w:pPr>
                        <w:r>
                          <w:rPr>
                            <w:color w:val="231F20"/>
                            <w:w w:val="125"/>
                            <w:sz w:val="17"/>
                          </w:rPr>
                          <w:t>Facility/Institution:</w:t>
                        </w:r>
                      </w:p>
                    </w:tc>
                  </w:tr>
                  <w:tr w:rsidR="00F7200B" w14:paraId="11210AE0" w14:textId="77777777">
                    <w:trPr>
                      <w:trHeight w:val="1126"/>
                    </w:trPr>
                    <w:tc>
                      <w:tcPr>
                        <w:tcW w:w="1936" w:type="dxa"/>
                      </w:tcPr>
                      <w:p w14:paraId="5DCFBDFB" w14:textId="77777777" w:rsidR="00F7200B" w:rsidRDefault="00F7200B">
                        <w:pPr>
                          <w:pStyle w:val="TableParagraph"/>
                          <w:spacing w:line="278" w:lineRule="auto"/>
                          <w:ind w:left="104" w:right="124" w:firstLine="60"/>
                          <w:rPr>
                            <w:sz w:val="17"/>
                          </w:rPr>
                        </w:pPr>
                        <w:r>
                          <w:rPr>
                            <w:color w:val="231F20"/>
                            <w:w w:val="125"/>
                            <w:sz w:val="17"/>
                          </w:rPr>
                          <w:t>Program officers, Chairman H/F Committee</w:t>
                        </w:r>
                      </w:p>
                    </w:tc>
                    <w:tc>
                      <w:tcPr>
                        <w:tcW w:w="1625" w:type="dxa"/>
                      </w:tcPr>
                      <w:p w14:paraId="05B82BCA" w14:textId="77777777" w:rsidR="00F7200B" w:rsidRDefault="00F7200B">
                        <w:pPr>
                          <w:pStyle w:val="TableParagraph"/>
                          <w:spacing w:line="278" w:lineRule="auto"/>
                          <w:ind w:left="104" w:right="262"/>
                          <w:rPr>
                            <w:sz w:val="17"/>
                          </w:rPr>
                        </w:pPr>
                        <w:r>
                          <w:rPr>
                            <w:color w:val="231F20"/>
                            <w:w w:val="125"/>
                            <w:sz w:val="17"/>
                          </w:rPr>
                          <w:t>Community sensitization, mobilization and</w:t>
                        </w:r>
                      </w:p>
                      <w:p w14:paraId="0574A38D" w14:textId="77777777" w:rsidR="00F7200B" w:rsidRDefault="00F7200B">
                        <w:pPr>
                          <w:pStyle w:val="TableParagraph"/>
                          <w:spacing w:line="192" w:lineRule="exact"/>
                          <w:ind w:left="104"/>
                          <w:rPr>
                            <w:sz w:val="17"/>
                          </w:rPr>
                        </w:pPr>
                        <w:r>
                          <w:rPr>
                            <w:color w:val="231F20"/>
                            <w:w w:val="125"/>
                            <w:sz w:val="17"/>
                          </w:rPr>
                          <w:t>participation</w:t>
                        </w:r>
                      </w:p>
                    </w:tc>
                    <w:tc>
                      <w:tcPr>
                        <w:tcW w:w="1753" w:type="dxa"/>
                      </w:tcPr>
                      <w:p w14:paraId="66B3106B" w14:textId="77777777" w:rsidR="00F7200B" w:rsidRDefault="00F7200B">
                        <w:pPr>
                          <w:pStyle w:val="TableParagraph"/>
                          <w:spacing w:line="193" w:lineRule="exact"/>
                          <w:ind w:left="104"/>
                          <w:rPr>
                            <w:sz w:val="17"/>
                          </w:rPr>
                        </w:pPr>
                        <w:r>
                          <w:rPr>
                            <w:color w:val="231F20"/>
                            <w:w w:val="125"/>
                            <w:sz w:val="17"/>
                          </w:rPr>
                          <w:t>Monthly</w:t>
                        </w:r>
                      </w:p>
                    </w:tc>
                    <w:tc>
                      <w:tcPr>
                        <w:tcW w:w="1851" w:type="dxa"/>
                      </w:tcPr>
                      <w:p w14:paraId="7E89BB8C" w14:textId="77777777" w:rsidR="00F7200B" w:rsidRDefault="00F7200B">
                        <w:pPr>
                          <w:pStyle w:val="TableParagraph"/>
                          <w:spacing w:line="278" w:lineRule="auto"/>
                          <w:ind w:left="104" w:right="170"/>
                          <w:jc w:val="both"/>
                          <w:rPr>
                            <w:sz w:val="17"/>
                          </w:rPr>
                        </w:pPr>
                        <w:r>
                          <w:rPr>
                            <w:color w:val="231F20"/>
                            <w:w w:val="125"/>
                            <w:sz w:val="17"/>
                          </w:rPr>
                          <w:t>Level of patients patronage in the H/F</w:t>
                        </w:r>
                      </w:p>
                    </w:tc>
                    <w:tc>
                      <w:tcPr>
                        <w:tcW w:w="1844" w:type="dxa"/>
                      </w:tcPr>
                      <w:p w14:paraId="04ECF288" w14:textId="77777777" w:rsidR="00F7200B" w:rsidRDefault="00F7200B">
                        <w:pPr>
                          <w:pStyle w:val="TableParagraph"/>
                          <w:spacing w:line="193" w:lineRule="exact"/>
                          <w:ind w:left="105"/>
                          <w:rPr>
                            <w:sz w:val="17"/>
                          </w:rPr>
                        </w:pPr>
                        <w:r>
                          <w:rPr>
                            <w:color w:val="231F20"/>
                            <w:w w:val="125"/>
                            <w:sz w:val="17"/>
                          </w:rPr>
                          <w:t>Monthly</w:t>
                        </w:r>
                      </w:p>
                    </w:tc>
                  </w:tr>
                  <w:tr w:rsidR="00F7200B" w14:paraId="1785A508" w14:textId="77777777">
                    <w:trPr>
                      <w:trHeight w:val="342"/>
                    </w:trPr>
                    <w:tc>
                      <w:tcPr>
                        <w:tcW w:w="1936" w:type="dxa"/>
                      </w:tcPr>
                      <w:p w14:paraId="3BAAE115" w14:textId="77777777" w:rsidR="00F7200B" w:rsidRDefault="00F7200B">
                        <w:pPr>
                          <w:pStyle w:val="TableParagraph"/>
                          <w:rPr>
                            <w:rFonts w:ascii="Times New Roman"/>
                            <w:sz w:val="20"/>
                          </w:rPr>
                        </w:pPr>
                      </w:p>
                    </w:tc>
                    <w:tc>
                      <w:tcPr>
                        <w:tcW w:w="1625" w:type="dxa"/>
                      </w:tcPr>
                      <w:p w14:paraId="2589B4D4" w14:textId="77777777" w:rsidR="00F7200B" w:rsidRDefault="00F7200B">
                        <w:pPr>
                          <w:pStyle w:val="TableParagraph"/>
                          <w:rPr>
                            <w:rFonts w:ascii="Times New Roman"/>
                            <w:sz w:val="20"/>
                          </w:rPr>
                        </w:pPr>
                      </w:p>
                    </w:tc>
                    <w:tc>
                      <w:tcPr>
                        <w:tcW w:w="1753" w:type="dxa"/>
                      </w:tcPr>
                      <w:p w14:paraId="2EEAE675" w14:textId="77777777" w:rsidR="00F7200B" w:rsidRDefault="00F7200B">
                        <w:pPr>
                          <w:pStyle w:val="TableParagraph"/>
                          <w:rPr>
                            <w:rFonts w:ascii="Times New Roman"/>
                            <w:sz w:val="20"/>
                          </w:rPr>
                        </w:pPr>
                      </w:p>
                    </w:tc>
                    <w:tc>
                      <w:tcPr>
                        <w:tcW w:w="1851" w:type="dxa"/>
                      </w:tcPr>
                      <w:p w14:paraId="0497EE40" w14:textId="77777777" w:rsidR="00F7200B" w:rsidRDefault="00F7200B">
                        <w:pPr>
                          <w:pStyle w:val="TableParagraph"/>
                          <w:rPr>
                            <w:rFonts w:ascii="Times New Roman"/>
                            <w:sz w:val="20"/>
                          </w:rPr>
                        </w:pPr>
                      </w:p>
                    </w:tc>
                    <w:tc>
                      <w:tcPr>
                        <w:tcW w:w="1844" w:type="dxa"/>
                      </w:tcPr>
                      <w:p w14:paraId="539BB543" w14:textId="77777777" w:rsidR="00F7200B" w:rsidRDefault="00F7200B">
                        <w:pPr>
                          <w:pStyle w:val="TableParagraph"/>
                          <w:rPr>
                            <w:rFonts w:ascii="Times New Roman"/>
                            <w:sz w:val="20"/>
                          </w:rPr>
                        </w:pPr>
                      </w:p>
                    </w:tc>
                  </w:tr>
                  <w:tr w:rsidR="00F7200B" w14:paraId="3F7B6036" w14:textId="77777777">
                    <w:trPr>
                      <w:trHeight w:val="342"/>
                    </w:trPr>
                    <w:tc>
                      <w:tcPr>
                        <w:tcW w:w="9009" w:type="dxa"/>
                        <w:gridSpan w:val="5"/>
                      </w:tcPr>
                      <w:p w14:paraId="7D18E7A3" w14:textId="77777777" w:rsidR="00F7200B" w:rsidRDefault="00F7200B">
                        <w:pPr>
                          <w:pStyle w:val="TableParagraph"/>
                          <w:spacing w:line="193" w:lineRule="exact"/>
                          <w:ind w:left="104"/>
                          <w:rPr>
                            <w:sz w:val="17"/>
                          </w:rPr>
                        </w:pPr>
                        <w:r>
                          <w:rPr>
                            <w:color w:val="231F20"/>
                            <w:w w:val="125"/>
                            <w:sz w:val="17"/>
                          </w:rPr>
                          <w:t>LGA:</w:t>
                        </w:r>
                      </w:p>
                    </w:tc>
                  </w:tr>
                  <w:tr w:rsidR="00F7200B" w14:paraId="19B98E13" w14:textId="77777777">
                    <w:trPr>
                      <w:trHeight w:val="541"/>
                    </w:trPr>
                    <w:tc>
                      <w:tcPr>
                        <w:tcW w:w="1936" w:type="dxa"/>
                      </w:tcPr>
                      <w:p w14:paraId="7B26C52A" w14:textId="77777777" w:rsidR="00F7200B" w:rsidRDefault="00F7200B">
                        <w:pPr>
                          <w:pStyle w:val="TableParagraph"/>
                          <w:rPr>
                            <w:rFonts w:ascii="Times New Roman"/>
                            <w:sz w:val="20"/>
                          </w:rPr>
                        </w:pPr>
                      </w:p>
                    </w:tc>
                    <w:tc>
                      <w:tcPr>
                        <w:tcW w:w="1625" w:type="dxa"/>
                      </w:tcPr>
                      <w:p w14:paraId="1966DC63" w14:textId="77777777" w:rsidR="00F7200B" w:rsidRDefault="00F7200B">
                        <w:pPr>
                          <w:pStyle w:val="TableParagraph"/>
                          <w:rPr>
                            <w:rFonts w:ascii="Times New Roman"/>
                            <w:sz w:val="20"/>
                          </w:rPr>
                        </w:pPr>
                      </w:p>
                    </w:tc>
                    <w:tc>
                      <w:tcPr>
                        <w:tcW w:w="1753" w:type="dxa"/>
                      </w:tcPr>
                      <w:p w14:paraId="1A218CD2" w14:textId="77777777" w:rsidR="00F7200B" w:rsidRDefault="00F7200B">
                        <w:pPr>
                          <w:pStyle w:val="TableParagraph"/>
                          <w:rPr>
                            <w:rFonts w:ascii="Times New Roman"/>
                            <w:sz w:val="20"/>
                          </w:rPr>
                        </w:pPr>
                      </w:p>
                    </w:tc>
                    <w:tc>
                      <w:tcPr>
                        <w:tcW w:w="1851" w:type="dxa"/>
                      </w:tcPr>
                      <w:p w14:paraId="14241960" w14:textId="77777777" w:rsidR="00F7200B" w:rsidRDefault="00F7200B">
                        <w:pPr>
                          <w:pStyle w:val="TableParagraph"/>
                          <w:rPr>
                            <w:rFonts w:ascii="Times New Roman"/>
                            <w:sz w:val="20"/>
                          </w:rPr>
                        </w:pPr>
                      </w:p>
                    </w:tc>
                    <w:tc>
                      <w:tcPr>
                        <w:tcW w:w="1844" w:type="dxa"/>
                      </w:tcPr>
                      <w:p w14:paraId="47EE3D7C" w14:textId="77777777" w:rsidR="00F7200B" w:rsidRDefault="00F7200B">
                        <w:pPr>
                          <w:pStyle w:val="TableParagraph"/>
                          <w:rPr>
                            <w:rFonts w:ascii="Times New Roman"/>
                            <w:sz w:val="20"/>
                          </w:rPr>
                        </w:pPr>
                      </w:p>
                    </w:tc>
                  </w:tr>
                  <w:tr w:rsidR="00F7200B" w14:paraId="1EB160E4" w14:textId="77777777">
                    <w:trPr>
                      <w:trHeight w:val="1353"/>
                    </w:trPr>
                    <w:tc>
                      <w:tcPr>
                        <w:tcW w:w="1936" w:type="dxa"/>
                      </w:tcPr>
                      <w:p w14:paraId="7E8C2213" w14:textId="77777777" w:rsidR="00F7200B" w:rsidRDefault="00F7200B">
                        <w:pPr>
                          <w:pStyle w:val="TableParagraph"/>
                          <w:spacing w:line="276" w:lineRule="auto"/>
                          <w:ind w:left="104"/>
                          <w:rPr>
                            <w:sz w:val="17"/>
                          </w:rPr>
                        </w:pPr>
                        <w:r>
                          <w:rPr>
                            <w:color w:val="231F20"/>
                            <w:w w:val="125"/>
                            <w:sz w:val="17"/>
                          </w:rPr>
                          <w:t xml:space="preserve">LGA Chairman, LGA </w:t>
                        </w:r>
                        <w:r>
                          <w:rPr>
                            <w:color w:val="231F20"/>
                            <w:spacing w:val="-5"/>
                            <w:w w:val="125"/>
                            <w:sz w:val="17"/>
                          </w:rPr>
                          <w:t xml:space="preserve">Teams </w:t>
                        </w:r>
                        <w:r>
                          <w:rPr>
                            <w:color w:val="231F20"/>
                            <w:w w:val="125"/>
                            <w:sz w:val="17"/>
                          </w:rPr>
                          <w:t>eg MOH, LIO,</w:t>
                        </w:r>
                        <w:r>
                          <w:rPr>
                            <w:color w:val="231F20"/>
                            <w:spacing w:val="12"/>
                            <w:w w:val="125"/>
                            <w:sz w:val="17"/>
                          </w:rPr>
                          <w:t xml:space="preserve"> </w:t>
                        </w:r>
                        <w:r>
                          <w:rPr>
                            <w:color w:val="231F20"/>
                            <w:spacing w:val="-4"/>
                            <w:w w:val="125"/>
                            <w:sz w:val="17"/>
                          </w:rPr>
                          <w:t>M&amp;E</w:t>
                        </w:r>
                      </w:p>
                      <w:p w14:paraId="6104356D" w14:textId="77777777" w:rsidR="00F7200B" w:rsidRDefault="00F7200B">
                        <w:pPr>
                          <w:pStyle w:val="TableParagraph"/>
                          <w:spacing w:before="1" w:line="276" w:lineRule="auto"/>
                          <w:ind w:left="104"/>
                          <w:rPr>
                            <w:sz w:val="17"/>
                          </w:rPr>
                        </w:pPr>
                        <w:r>
                          <w:rPr>
                            <w:color w:val="231F20"/>
                            <w:spacing w:val="-3"/>
                            <w:w w:val="125"/>
                            <w:sz w:val="17"/>
                          </w:rPr>
                          <w:t xml:space="preserve">officer, </w:t>
                        </w:r>
                        <w:r>
                          <w:rPr>
                            <w:color w:val="231F20"/>
                            <w:w w:val="125"/>
                            <w:sz w:val="17"/>
                          </w:rPr>
                          <w:t>ACCED, Health</w:t>
                        </w:r>
                        <w:r>
                          <w:rPr>
                            <w:color w:val="231F20"/>
                            <w:spacing w:val="24"/>
                            <w:w w:val="125"/>
                            <w:sz w:val="17"/>
                          </w:rPr>
                          <w:t xml:space="preserve"> </w:t>
                        </w:r>
                        <w:r>
                          <w:rPr>
                            <w:color w:val="231F20"/>
                            <w:spacing w:val="-4"/>
                            <w:w w:val="125"/>
                            <w:sz w:val="17"/>
                          </w:rPr>
                          <w:t>Educator.</w:t>
                        </w:r>
                      </w:p>
                    </w:tc>
                    <w:tc>
                      <w:tcPr>
                        <w:tcW w:w="1625" w:type="dxa"/>
                      </w:tcPr>
                      <w:p w14:paraId="7982809E" w14:textId="77777777" w:rsidR="00F7200B" w:rsidRDefault="00F7200B">
                        <w:pPr>
                          <w:pStyle w:val="TableParagraph"/>
                          <w:spacing w:line="276" w:lineRule="auto"/>
                          <w:ind w:left="104" w:right="168"/>
                          <w:rPr>
                            <w:sz w:val="17"/>
                          </w:rPr>
                        </w:pPr>
                        <w:r>
                          <w:rPr>
                            <w:color w:val="231F20"/>
                            <w:w w:val="125"/>
                            <w:sz w:val="17"/>
                          </w:rPr>
                          <w:t>Staffs strength, quality of care provided for the patient</w:t>
                        </w:r>
                      </w:p>
                      <w:p w14:paraId="1E8D2E6D" w14:textId="77777777" w:rsidR="00F7200B" w:rsidRDefault="00F7200B">
                        <w:pPr>
                          <w:pStyle w:val="TableParagraph"/>
                          <w:spacing w:before="4"/>
                          <w:ind w:left="104"/>
                          <w:rPr>
                            <w:sz w:val="17"/>
                          </w:rPr>
                        </w:pPr>
                        <w:r>
                          <w:rPr>
                            <w:color w:val="231F20"/>
                            <w:w w:val="125"/>
                            <w:sz w:val="17"/>
                          </w:rPr>
                          <w:t>(PCQA).</w:t>
                        </w:r>
                      </w:p>
                    </w:tc>
                    <w:tc>
                      <w:tcPr>
                        <w:tcW w:w="1753" w:type="dxa"/>
                      </w:tcPr>
                      <w:p w14:paraId="293ADD59" w14:textId="77777777" w:rsidR="00F7200B" w:rsidRDefault="00F7200B">
                        <w:pPr>
                          <w:pStyle w:val="TableParagraph"/>
                          <w:spacing w:line="195" w:lineRule="exact"/>
                          <w:ind w:left="104"/>
                          <w:rPr>
                            <w:sz w:val="17"/>
                          </w:rPr>
                        </w:pPr>
                        <w:r>
                          <w:rPr>
                            <w:color w:val="231F20"/>
                            <w:w w:val="125"/>
                            <w:sz w:val="17"/>
                          </w:rPr>
                          <w:t>Regularly</w:t>
                        </w:r>
                      </w:p>
                    </w:tc>
                    <w:tc>
                      <w:tcPr>
                        <w:tcW w:w="1851" w:type="dxa"/>
                      </w:tcPr>
                      <w:p w14:paraId="524A5953" w14:textId="77777777" w:rsidR="00F7200B" w:rsidRDefault="00F7200B">
                        <w:pPr>
                          <w:pStyle w:val="TableParagraph"/>
                          <w:spacing w:line="276" w:lineRule="auto"/>
                          <w:ind w:left="104"/>
                          <w:rPr>
                            <w:sz w:val="17"/>
                          </w:rPr>
                        </w:pPr>
                        <w:r>
                          <w:rPr>
                            <w:color w:val="231F20"/>
                            <w:w w:val="125"/>
                            <w:sz w:val="17"/>
                          </w:rPr>
                          <w:t>Health facility Report, feedback from the patients and community members</w:t>
                        </w:r>
                      </w:p>
                    </w:tc>
                    <w:tc>
                      <w:tcPr>
                        <w:tcW w:w="1844" w:type="dxa"/>
                      </w:tcPr>
                      <w:p w14:paraId="0951B5A0" w14:textId="77777777" w:rsidR="00F7200B" w:rsidRDefault="00F7200B">
                        <w:pPr>
                          <w:pStyle w:val="TableParagraph"/>
                          <w:spacing w:line="195" w:lineRule="exact"/>
                          <w:ind w:left="105"/>
                          <w:rPr>
                            <w:sz w:val="17"/>
                          </w:rPr>
                        </w:pPr>
                        <w:r>
                          <w:rPr>
                            <w:color w:val="231F20"/>
                            <w:w w:val="125"/>
                            <w:sz w:val="17"/>
                          </w:rPr>
                          <w:t>Regularly</w:t>
                        </w:r>
                      </w:p>
                    </w:tc>
                  </w:tr>
                  <w:tr w:rsidR="00F7200B" w14:paraId="205C63CC" w14:textId="77777777">
                    <w:trPr>
                      <w:trHeight w:val="342"/>
                    </w:trPr>
                    <w:tc>
                      <w:tcPr>
                        <w:tcW w:w="9009" w:type="dxa"/>
                        <w:gridSpan w:val="5"/>
                      </w:tcPr>
                      <w:p w14:paraId="15DED349" w14:textId="77777777" w:rsidR="00F7200B" w:rsidRDefault="00F7200B">
                        <w:pPr>
                          <w:pStyle w:val="TableParagraph"/>
                          <w:spacing w:line="193" w:lineRule="exact"/>
                          <w:ind w:left="104"/>
                          <w:rPr>
                            <w:sz w:val="17"/>
                          </w:rPr>
                        </w:pPr>
                        <w:r>
                          <w:rPr>
                            <w:color w:val="231F20"/>
                            <w:w w:val="125"/>
                            <w:sz w:val="17"/>
                          </w:rPr>
                          <w:t>State:</w:t>
                        </w:r>
                      </w:p>
                    </w:tc>
                  </w:tr>
                  <w:tr w:rsidR="00F7200B" w14:paraId="606B9ADF" w14:textId="77777777">
                    <w:trPr>
                      <w:trHeight w:val="1351"/>
                    </w:trPr>
                    <w:tc>
                      <w:tcPr>
                        <w:tcW w:w="1936" w:type="dxa"/>
                      </w:tcPr>
                      <w:p w14:paraId="136D5F81" w14:textId="77777777" w:rsidR="00F7200B" w:rsidRDefault="00F7200B">
                        <w:pPr>
                          <w:pStyle w:val="TableParagraph"/>
                          <w:spacing w:line="276" w:lineRule="auto"/>
                          <w:ind w:left="104"/>
                          <w:rPr>
                            <w:sz w:val="17"/>
                          </w:rPr>
                        </w:pPr>
                        <w:r>
                          <w:rPr>
                            <w:color w:val="231F20"/>
                            <w:w w:val="125"/>
                            <w:sz w:val="17"/>
                          </w:rPr>
                          <w:t>Commissioner for Health,</w:t>
                        </w:r>
                      </w:p>
                      <w:p w14:paraId="65F59BE5" w14:textId="77777777" w:rsidR="00F7200B" w:rsidRDefault="00F7200B">
                        <w:pPr>
                          <w:pStyle w:val="TableParagraph"/>
                          <w:spacing w:line="268" w:lineRule="auto"/>
                          <w:ind w:left="104" w:right="-3"/>
                          <w:rPr>
                            <w:sz w:val="17"/>
                          </w:rPr>
                        </w:pPr>
                        <w:r>
                          <w:rPr>
                            <w:color w:val="231F20"/>
                            <w:w w:val="110"/>
                            <w:sz w:val="17"/>
                          </w:rPr>
                          <w:t xml:space="preserve">Permanent Secretary, </w:t>
                        </w:r>
                        <w:r>
                          <w:rPr>
                            <w:color w:val="231F20"/>
                            <w:w w:val="115"/>
                            <w:sz w:val="17"/>
                          </w:rPr>
                          <w:t>Director PRS, NHMIS Officer.</w:t>
                        </w:r>
                      </w:p>
                    </w:tc>
                    <w:tc>
                      <w:tcPr>
                        <w:tcW w:w="1625" w:type="dxa"/>
                      </w:tcPr>
                      <w:p w14:paraId="1A6A9DB3" w14:textId="77777777" w:rsidR="00F7200B" w:rsidRDefault="00F7200B">
                        <w:pPr>
                          <w:pStyle w:val="TableParagraph"/>
                          <w:spacing w:line="278" w:lineRule="auto"/>
                          <w:ind w:left="104" w:right="439"/>
                          <w:rPr>
                            <w:sz w:val="17"/>
                          </w:rPr>
                        </w:pPr>
                        <w:r>
                          <w:rPr>
                            <w:color w:val="231F20"/>
                            <w:w w:val="125"/>
                            <w:sz w:val="17"/>
                          </w:rPr>
                          <w:t>Human resources, drug and equipment, DQA. Etc.</w:t>
                        </w:r>
                      </w:p>
                    </w:tc>
                    <w:tc>
                      <w:tcPr>
                        <w:tcW w:w="1753" w:type="dxa"/>
                      </w:tcPr>
                      <w:p w14:paraId="07309906" w14:textId="77777777" w:rsidR="00F7200B" w:rsidRDefault="00F7200B">
                        <w:pPr>
                          <w:pStyle w:val="TableParagraph"/>
                          <w:spacing w:line="276" w:lineRule="auto"/>
                          <w:ind w:left="104" w:right="261"/>
                          <w:rPr>
                            <w:sz w:val="17"/>
                          </w:rPr>
                        </w:pPr>
                        <w:r>
                          <w:rPr>
                            <w:color w:val="231F20"/>
                            <w:w w:val="125"/>
                            <w:sz w:val="17"/>
                          </w:rPr>
                          <w:t>Monthly, quarterly, mid- year and annually.</w:t>
                        </w:r>
                      </w:p>
                    </w:tc>
                    <w:tc>
                      <w:tcPr>
                        <w:tcW w:w="1851" w:type="dxa"/>
                      </w:tcPr>
                      <w:p w14:paraId="6E6B291C" w14:textId="77777777" w:rsidR="00F7200B" w:rsidRDefault="00F7200B">
                        <w:pPr>
                          <w:pStyle w:val="TableParagraph"/>
                          <w:spacing w:line="278" w:lineRule="auto"/>
                          <w:ind w:left="104" w:right="251" w:firstLine="60"/>
                          <w:rPr>
                            <w:sz w:val="17"/>
                          </w:rPr>
                        </w:pPr>
                        <w:r>
                          <w:rPr>
                            <w:color w:val="231F20"/>
                            <w:w w:val="125"/>
                            <w:sz w:val="17"/>
                          </w:rPr>
                          <w:t>Report on data generated from the facilities via the LGA M&amp;E Officers.</w:t>
                        </w:r>
                      </w:p>
                    </w:tc>
                    <w:tc>
                      <w:tcPr>
                        <w:tcW w:w="1844" w:type="dxa"/>
                      </w:tcPr>
                      <w:p w14:paraId="2014FE47" w14:textId="77777777" w:rsidR="00F7200B" w:rsidRDefault="00F7200B">
                        <w:pPr>
                          <w:pStyle w:val="TableParagraph"/>
                          <w:spacing w:line="193" w:lineRule="exact"/>
                          <w:ind w:left="105"/>
                          <w:rPr>
                            <w:sz w:val="17"/>
                          </w:rPr>
                        </w:pPr>
                        <w:r>
                          <w:rPr>
                            <w:color w:val="231F20"/>
                            <w:w w:val="125"/>
                            <w:sz w:val="17"/>
                          </w:rPr>
                          <w:t>Monthly.</w:t>
                        </w:r>
                      </w:p>
                    </w:tc>
                  </w:tr>
                </w:tbl>
                <w:p w14:paraId="1B2135E1" w14:textId="77777777" w:rsidR="00F7200B" w:rsidRDefault="00F7200B">
                  <w:pPr>
                    <w:pStyle w:val="BodyText"/>
                  </w:pPr>
                </w:p>
              </w:txbxContent>
            </v:textbox>
            <w10:wrap anchorx="page"/>
          </v:shape>
        </w:pict>
      </w:r>
      <w:bookmarkStart w:id="62" w:name="Page_53"/>
      <w:bookmarkEnd w:id="62"/>
      <w:r w:rsidR="00293FBD">
        <w:rPr>
          <w:color w:val="231F20"/>
        </w:rPr>
        <w:t>3.3.4.2.</w:t>
      </w:r>
      <w:r w:rsidR="00293FBD">
        <w:rPr>
          <w:color w:val="231F20"/>
          <w:spacing w:val="-46"/>
        </w:rPr>
        <w:t xml:space="preserve"> </w:t>
      </w:r>
      <w:r w:rsidR="00293FBD">
        <w:rPr>
          <w:color w:val="231F20"/>
        </w:rPr>
        <w:t>Data</w:t>
      </w:r>
      <w:r w:rsidR="00293FBD">
        <w:rPr>
          <w:color w:val="231F20"/>
          <w:spacing w:val="-45"/>
        </w:rPr>
        <w:t xml:space="preserve"> </w:t>
      </w:r>
      <w:r w:rsidR="00293FBD">
        <w:rPr>
          <w:color w:val="231F20"/>
        </w:rPr>
        <w:t>Use</w:t>
      </w:r>
      <w:r w:rsidR="00293FBD">
        <w:rPr>
          <w:color w:val="231F20"/>
          <w:spacing w:val="-46"/>
        </w:rPr>
        <w:t xml:space="preserve"> </w:t>
      </w:r>
      <w:r w:rsidR="00293FBD">
        <w:rPr>
          <w:color w:val="231F20"/>
          <w:spacing w:val="-4"/>
        </w:rPr>
        <w:t>Plan Table</w:t>
      </w:r>
      <w:r w:rsidR="00293FBD">
        <w:rPr>
          <w:color w:val="231F20"/>
          <w:spacing w:val="-7"/>
        </w:rPr>
        <w:t xml:space="preserve"> </w:t>
      </w:r>
      <w:r w:rsidR="00293FBD">
        <w:rPr>
          <w:color w:val="231F20"/>
        </w:rPr>
        <w:t>3</w:t>
      </w:r>
    </w:p>
    <w:p w14:paraId="7D81B7A5" w14:textId="77777777" w:rsidR="001C28E5" w:rsidRDefault="001C28E5">
      <w:pPr>
        <w:pStyle w:val="BodyText"/>
        <w:rPr>
          <w:b/>
        </w:rPr>
      </w:pPr>
    </w:p>
    <w:p w14:paraId="746F37B0" w14:textId="77777777" w:rsidR="001C28E5" w:rsidRDefault="001C28E5">
      <w:pPr>
        <w:pStyle w:val="BodyText"/>
        <w:rPr>
          <w:b/>
        </w:rPr>
      </w:pPr>
    </w:p>
    <w:p w14:paraId="69B859CA" w14:textId="77777777" w:rsidR="001C28E5" w:rsidRDefault="001C28E5">
      <w:pPr>
        <w:pStyle w:val="BodyText"/>
        <w:rPr>
          <w:b/>
        </w:rPr>
      </w:pPr>
    </w:p>
    <w:p w14:paraId="60598827" w14:textId="77777777" w:rsidR="001C28E5" w:rsidRDefault="001C28E5">
      <w:pPr>
        <w:pStyle w:val="BodyText"/>
        <w:rPr>
          <w:b/>
        </w:rPr>
      </w:pPr>
    </w:p>
    <w:p w14:paraId="65C91DFA" w14:textId="77777777" w:rsidR="001C28E5" w:rsidRDefault="001C28E5">
      <w:pPr>
        <w:pStyle w:val="BodyText"/>
        <w:rPr>
          <w:b/>
        </w:rPr>
      </w:pPr>
    </w:p>
    <w:p w14:paraId="6F8FE98B" w14:textId="77777777" w:rsidR="001C28E5" w:rsidRDefault="001C28E5">
      <w:pPr>
        <w:pStyle w:val="BodyText"/>
        <w:rPr>
          <w:b/>
        </w:rPr>
      </w:pPr>
    </w:p>
    <w:p w14:paraId="7EFF5EA5" w14:textId="77777777" w:rsidR="001C28E5" w:rsidRDefault="001C28E5">
      <w:pPr>
        <w:pStyle w:val="BodyText"/>
        <w:rPr>
          <w:b/>
        </w:rPr>
      </w:pPr>
    </w:p>
    <w:p w14:paraId="25DEE88A" w14:textId="77777777" w:rsidR="001C28E5" w:rsidRDefault="001C28E5">
      <w:pPr>
        <w:pStyle w:val="BodyText"/>
        <w:rPr>
          <w:b/>
        </w:rPr>
      </w:pPr>
    </w:p>
    <w:p w14:paraId="738BAEB3" w14:textId="77777777" w:rsidR="001C28E5" w:rsidRDefault="001C28E5">
      <w:pPr>
        <w:pStyle w:val="BodyText"/>
        <w:rPr>
          <w:b/>
        </w:rPr>
      </w:pPr>
    </w:p>
    <w:p w14:paraId="50BA0E8D" w14:textId="77777777" w:rsidR="001C28E5" w:rsidRDefault="001C28E5">
      <w:pPr>
        <w:pStyle w:val="BodyText"/>
        <w:rPr>
          <w:b/>
        </w:rPr>
      </w:pPr>
    </w:p>
    <w:p w14:paraId="0CCD0514" w14:textId="77777777" w:rsidR="001C28E5" w:rsidRDefault="001C28E5">
      <w:pPr>
        <w:pStyle w:val="BodyText"/>
        <w:rPr>
          <w:b/>
        </w:rPr>
      </w:pPr>
    </w:p>
    <w:p w14:paraId="3048792E" w14:textId="77777777" w:rsidR="001C28E5" w:rsidRDefault="001C28E5">
      <w:pPr>
        <w:pStyle w:val="BodyText"/>
        <w:rPr>
          <w:b/>
        </w:rPr>
      </w:pPr>
    </w:p>
    <w:p w14:paraId="675D93EE" w14:textId="77777777" w:rsidR="001C28E5" w:rsidRDefault="001C28E5">
      <w:pPr>
        <w:pStyle w:val="BodyText"/>
        <w:rPr>
          <w:b/>
        </w:rPr>
      </w:pPr>
    </w:p>
    <w:p w14:paraId="0C00F079" w14:textId="77777777" w:rsidR="001C28E5" w:rsidRDefault="001C28E5">
      <w:pPr>
        <w:pStyle w:val="BodyText"/>
        <w:rPr>
          <w:b/>
        </w:rPr>
      </w:pPr>
    </w:p>
    <w:p w14:paraId="1B1611B9" w14:textId="77777777" w:rsidR="001C28E5" w:rsidRDefault="001C28E5">
      <w:pPr>
        <w:pStyle w:val="BodyText"/>
        <w:rPr>
          <w:b/>
        </w:rPr>
      </w:pPr>
    </w:p>
    <w:p w14:paraId="38B2AFCA" w14:textId="77777777" w:rsidR="001C28E5" w:rsidRDefault="001C28E5">
      <w:pPr>
        <w:pStyle w:val="BodyText"/>
        <w:rPr>
          <w:b/>
        </w:rPr>
      </w:pPr>
    </w:p>
    <w:p w14:paraId="3A0E9A18" w14:textId="77777777" w:rsidR="001C28E5" w:rsidRDefault="001C28E5">
      <w:pPr>
        <w:pStyle w:val="BodyText"/>
        <w:rPr>
          <w:b/>
        </w:rPr>
      </w:pPr>
    </w:p>
    <w:p w14:paraId="5D3A7005" w14:textId="77777777" w:rsidR="001C28E5" w:rsidRDefault="001C28E5">
      <w:pPr>
        <w:pStyle w:val="BodyText"/>
        <w:rPr>
          <w:b/>
        </w:rPr>
      </w:pPr>
    </w:p>
    <w:p w14:paraId="25E85FD6" w14:textId="77777777" w:rsidR="001C28E5" w:rsidRDefault="001C28E5">
      <w:pPr>
        <w:pStyle w:val="BodyText"/>
        <w:rPr>
          <w:b/>
        </w:rPr>
      </w:pPr>
    </w:p>
    <w:p w14:paraId="5EB15D6C" w14:textId="77777777" w:rsidR="001C28E5" w:rsidRDefault="001C28E5">
      <w:pPr>
        <w:pStyle w:val="BodyText"/>
        <w:rPr>
          <w:b/>
        </w:rPr>
      </w:pPr>
    </w:p>
    <w:p w14:paraId="5559D96A" w14:textId="77777777" w:rsidR="001C28E5" w:rsidRDefault="001C28E5">
      <w:pPr>
        <w:pStyle w:val="BodyText"/>
        <w:rPr>
          <w:b/>
        </w:rPr>
      </w:pPr>
    </w:p>
    <w:p w14:paraId="72F6A7E6" w14:textId="77777777" w:rsidR="001C28E5" w:rsidRDefault="001C28E5">
      <w:pPr>
        <w:pStyle w:val="BodyText"/>
        <w:rPr>
          <w:b/>
        </w:rPr>
      </w:pPr>
    </w:p>
    <w:p w14:paraId="7B940E13" w14:textId="77777777" w:rsidR="001C28E5" w:rsidRDefault="001C28E5">
      <w:pPr>
        <w:pStyle w:val="BodyText"/>
        <w:rPr>
          <w:b/>
        </w:rPr>
      </w:pPr>
    </w:p>
    <w:p w14:paraId="79ECE1EA" w14:textId="77777777" w:rsidR="001C28E5" w:rsidRDefault="001C28E5">
      <w:pPr>
        <w:pStyle w:val="BodyText"/>
        <w:rPr>
          <w:b/>
        </w:rPr>
      </w:pPr>
    </w:p>
    <w:p w14:paraId="0FA3C752" w14:textId="77777777" w:rsidR="001C28E5" w:rsidRDefault="001C28E5">
      <w:pPr>
        <w:pStyle w:val="BodyText"/>
        <w:spacing w:before="2"/>
        <w:rPr>
          <w:b/>
        </w:rPr>
      </w:pPr>
    </w:p>
    <w:p w14:paraId="19224B44" w14:textId="77777777" w:rsidR="001C28E5" w:rsidRDefault="00293FBD">
      <w:pPr>
        <w:pStyle w:val="ListParagraph"/>
        <w:numPr>
          <w:ilvl w:val="2"/>
          <w:numId w:val="122"/>
        </w:numPr>
        <w:tabs>
          <w:tab w:val="left" w:pos="764"/>
        </w:tabs>
        <w:ind w:hanging="623"/>
        <w:jc w:val="left"/>
        <w:rPr>
          <w:b/>
          <w:color w:val="231F20"/>
          <w:sz w:val="26"/>
        </w:rPr>
      </w:pPr>
      <w:bookmarkStart w:id="63" w:name="_TOC_250005"/>
      <w:r>
        <w:rPr>
          <w:b/>
          <w:color w:val="231F20"/>
          <w:sz w:val="26"/>
        </w:rPr>
        <w:t>Data</w:t>
      </w:r>
      <w:r>
        <w:rPr>
          <w:b/>
          <w:color w:val="231F20"/>
          <w:spacing w:val="-29"/>
          <w:sz w:val="26"/>
        </w:rPr>
        <w:t xml:space="preserve"> </w:t>
      </w:r>
      <w:r>
        <w:rPr>
          <w:b/>
          <w:color w:val="231F20"/>
          <w:sz w:val="26"/>
        </w:rPr>
        <w:t>Quality</w:t>
      </w:r>
      <w:r>
        <w:rPr>
          <w:b/>
          <w:color w:val="231F20"/>
          <w:spacing w:val="-29"/>
          <w:sz w:val="26"/>
        </w:rPr>
        <w:t xml:space="preserve"> </w:t>
      </w:r>
      <w:r>
        <w:rPr>
          <w:b/>
          <w:color w:val="231F20"/>
          <w:sz w:val="26"/>
        </w:rPr>
        <w:t>Management</w:t>
      </w:r>
      <w:r>
        <w:rPr>
          <w:b/>
          <w:color w:val="231F20"/>
          <w:spacing w:val="-29"/>
          <w:sz w:val="26"/>
        </w:rPr>
        <w:t xml:space="preserve"> </w:t>
      </w:r>
      <w:bookmarkEnd w:id="63"/>
      <w:r>
        <w:rPr>
          <w:b/>
          <w:color w:val="231F20"/>
          <w:sz w:val="26"/>
        </w:rPr>
        <w:t>Plan</w:t>
      </w:r>
    </w:p>
    <w:p w14:paraId="53AE2533" w14:textId="77777777" w:rsidR="001C28E5" w:rsidRDefault="00293FBD">
      <w:pPr>
        <w:spacing w:before="210" w:line="232" w:lineRule="auto"/>
        <w:ind w:left="141" w:right="220"/>
        <w:jc w:val="both"/>
      </w:pPr>
      <w:r>
        <w:rPr>
          <w:color w:val="231F20"/>
        </w:rPr>
        <w:t xml:space="preserve">All reports submitted to the Resource Centre and QAD will be reviewed for accuracy </w:t>
      </w:r>
      <w:r>
        <w:rPr>
          <w:color w:val="231F20"/>
          <w:spacing w:val="-4"/>
        </w:rPr>
        <w:t xml:space="preserve">and </w:t>
      </w:r>
      <w:r>
        <w:rPr>
          <w:color w:val="231F20"/>
        </w:rPr>
        <w:t xml:space="preserve">clarification sought where necessary. Even where there is no need for clarification acknowledgement of receipt of reports will be provided before the due date for the subsequent report. Data quality assurance processes will include periodic Data Quality Audits (DQA) </w:t>
      </w:r>
      <w:r>
        <w:rPr>
          <w:color w:val="231F20"/>
          <w:spacing w:val="-6"/>
        </w:rPr>
        <w:t xml:space="preserve">of </w:t>
      </w:r>
      <w:r>
        <w:rPr>
          <w:color w:val="231F20"/>
        </w:rPr>
        <w:t>recorded</w:t>
      </w:r>
      <w:r>
        <w:rPr>
          <w:color w:val="231F20"/>
          <w:spacing w:val="-13"/>
        </w:rPr>
        <w:t xml:space="preserve"> </w:t>
      </w:r>
      <w:r>
        <w:rPr>
          <w:color w:val="231F20"/>
        </w:rPr>
        <w:t>data</w:t>
      </w:r>
      <w:r>
        <w:rPr>
          <w:color w:val="231F20"/>
          <w:spacing w:val="-13"/>
        </w:rPr>
        <w:t xml:space="preserve"> </w:t>
      </w:r>
      <w:r>
        <w:rPr>
          <w:color w:val="231F20"/>
        </w:rPr>
        <w:t>by</w:t>
      </w:r>
      <w:r>
        <w:rPr>
          <w:color w:val="231F20"/>
          <w:spacing w:val="-12"/>
        </w:rPr>
        <w:t xml:space="preserve"> </w:t>
      </w:r>
      <w:r>
        <w:rPr>
          <w:color w:val="231F20"/>
        </w:rPr>
        <w:t>supervisors;</w:t>
      </w:r>
      <w:r>
        <w:rPr>
          <w:color w:val="231F20"/>
          <w:spacing w:val="-13"/>
        </w:rPr>
        <w:t xml:space="preserve"> </w:t>
      </w:r>
      <w:r>
        <w:rPr>
          <w:color w:val="231F20"/>
        </w:rPr>
        <w:t>regular</w:t>
      </w:r>
      <w:r>
        <w:rPr>
          <w:color w:val="231F20"/>
          <w:spacing w:val="-12"/>
        </w:rPr>
        <w:t xml:space="preserve"> </w:t>
      </w:r>
      <w:r>
        <w:rPr>
          <w:color w:val="231F20"/>
        </w:rPr>
        <w:t>training</w:t>
      </w:r>
      <w:r>
        <w:rPr>
          <w:color w:val="231F20"/>
          <w:spacing w:val="-13"/>
        </w:rPr>
        <w:t xml:space="preserve"> </w:t>
      </w:r>
      <w:r>
        <w:rPr>
          <w:color w:val="231F20"/>
        </w:rPr>
        <w:t>of</w:t>
      </w:r>
      <w:r>
        <w:rPr>
          <w:color w:val="231F20"/>
          <w:spacing w:val="-13"/>
        </w:rPr>
        <w:t xml:space="preserve"> </w:t>
      </w:r>
      <w:r>
        <w:rPr>
          <w:color w:val="231F20"/>
        </w:rPr>
        <w:t>staff,</w:t>
      </w:r>
      <w:r>
        <w:rPr>
          <w:color w:val="231F20"/>
          <w:spacing w:val="-12"/>
        </w:rPr>
        <w:t xml:space="preserve"> </w:t>
      </w:r>
      <w:r>
        <w:rPr>
          <w:color w:val="231F20"/>
        </w:rPr>
        <w:t>and</w:t>
      </w:r>
      <w:r>
        <w:rPr>
          <w:color w:val="231F20"/>
          <w:spacing w:val="-13"/>
        </w:rPr>
        <w:t xml:space="preserve"> </w:t>
      </w:r>
      <w:r>
        <w:rPr>
          <w:color w:val="231F20"/>
        </w:rPr>
        <w:t>provision</w:t>
      </w:r>
      <w:r>
        <w:rPr>
          <w:color w:val="231F20"/>
          <w:spacing w:val="-11"/>
        </w:rPr>
        <w:t xml:space="preserve"> </w:t>
      </w:r>
      <w:r>
        <w:rPr>
          <w:color w:val="231F20"/>
        </w:rPr>
        <w:t>of</w:t>
      </w:r>
      <w:r>
        <w:rPr>
          <w:color w:val="231F20"/>
          <w:spacing w:val="-13"/>
        </w:rPr>
        <w:t xml:space="preserve"> </w:t>
      </w:r>
      <w:r>
        <w:rPr>
          <w:color w:val="231F20"/>
        </w:rPr>
        <w:t>routine</w:t>
      </w:r>
      <w:r>
        <w:rPr>
          <w:color w:val="231F20"/>
          <w:spacing w:val="-13"/>
        </w:rPr>
        <w:t xml:space="preserve"> </w:t>
      </w:r>
      <w:r>
        <w:rPr>
          <w:color w:val="231F20"/>
        </w:rPr>
        <w:t>feedback</w:t>
      </w:r>
      <w:r>
        <w:rPr>
          <w:color w:val="231F20"/>
          <w:spacing w:val="-12"/>
        </w:rPr>
        <w:t xml:space="preserve"> </w:t>
      </w:r>
      <w:r>
        <w:rPr>
          <w:color w:val="231F20"/>
        </w:rPr>
        <w:t>to</w:t>
      </w:r>
      <w:r>
        <w:rPr>
          <w:color w:val="231F20"/>
          <w:spacing w:val="-13"/>
        </w:rPr>
        <w:t xml:space="preserve"> </w:t>
      </w:r>
      <w:r>
        <w:rPr>
          <w:color w:val="231F20"/>
        </w:rPr>
        <w:t>staff</w:t>
      </w:r>
      <w:r>
        <w:rPr>
          <w:color w:val="231F20"/>
          <w:spacing w:val="-12"/>
        </w:rPr>
        <w:t xml:space="preserve"> </w:t>
      </w:r>
      <w:r>
        <w:rPr>
          <w:color w:val="231F20"/>
        </w:rPr>
        <w:t xml:space="preserve">at all levels on completeness, reliability and validity of data; and data quality assessment </w:t>
      </w:r>
      <w:r>
        <w:rPr>
          <w:color w:val="231F20"/>
          <w:spacing w:val="-5"/>
        </w:rPr>
        <w:t xml:space="preserve">and </w:t>
      </w:r>
      <w:r>
        <w:rPr>
          <w:color w:val="231F20"/>
        </w:rPr>
        <w:t>adjustment</w:t>
      </w:r>
      <w:r>
        <w:rPr>
          <w:color w:val="231F20"/>
          <w:spacing w:val="-9"/>
        </w:rPr>
        <w:t xml:space="preserve"> </w:t>
      </w:r>
      <w:r>
        <w:rPr>
          <w:color w:val="231F20"/>
        </w:rPr>
        <w:t>which</w:t>
      </w:r>
      <w:r>
        <w:rPr>
          <w:color w:val="231F20"/>
          <w:spacing w:val="-8"/>
        </w:rPr>
        <w:t xml:space="preserve"> </w:t>
      </w:r>
      <w:r>
        <w:rPr>
          <w:color w:val="231F20"/>
        </w:rPr>
        <w:t>will</w:t>
      </w:r>
      <w:r>
        <w:rPr>
          <w:color w:val="231F20"/>
          <w:spacing w:val="-8"/>
        </w:rPr>
        <w:t xml:space="preserve"> </w:t>
      </w:r>
      <w:r>
        <w:rPr>
          <w:color w:val="231F20"/>
        </w:rPr>
        <w:t>be</w:t>
      </w:r>
      <w:r>
        <w:rPr>
          <w:color w:val="231F20"/>
          <w:spacing w:val="-8"/>
        </w:rPr>
        <w:t xml:space="preserve"> </w:t>
      </w:r>
      <w:r>
        <w:rPr>
          <w:color w:val="231F20"/>
        </w:rPr>
        <w:t>carried</w:t>
      </w:r>
      <w:r>
        <w:rPr>
          <w:color w:val="231F20"/>
          <w:spacing w:val="-8"/>
        </w:rPr>
        <w:t xml:space="preserve"> </w:t>
      </w:r>
      <w:r>
        <w:rPr>
          <w:color w:val="231F20"/>
        </w:rPr>
        <w:t>out</w:t>
      </w:r>
      <w:r>
        <w:rPr>
          <w:color w:val="231F20"/>
          <w:spacing w:val="-8"/>
        </w:rPr>
        <w:t xml:space="preserve"> </w:t>
      </w:r>
      <w:r>
        <w:rPr>
          <w:color w:val="231F20"/>
        </w:rPr>
        <w:t>periodically.</w:t>
      </w:r>
      <w:r>
        <w:rPr>
          <w:color w:val="231F20"/>
          <w:spacing w:val="-12"/>
        </w:rPr>
        <w:t xml:space="preserve"> </w:t>
      </w:r>
      <w:r>
        <w:rPr>
          <w:color w:val="231F20"/>
        </w:rPr>
        <w:t>The</w:t>
      </w:r>
      <w:r>
        <w:rPr>
          <w:color w:val="231F20"/>
          <w:spacing w:val="-9"/>
        </w:rPr>
        <w:t xml:space="preserve"> </w:t>
      </w:r>
      <w:r>
        <w:rPr>
          <w:color w:val="231F20"/>
        </w:rPr>
        <w:t>objective</w:t>
      </w:r>
      <w:r>
        <w:rPr>
          <w:color w:val="231F20"/>
          <w:spacing w:val="-8"/>
        </w:rPr>
        <w:t xml:space="preserve"> </w:t>
      </w:r>
      <w:r>
        <w:rPr>
          <w:color w:val="231F20"/>
        </w:rPr>
        <w:t>of</w:t>
      </w:r>
      <w:r>
        <w:rPr>
          <w:color w:val="231F20"/>
          <w:spacing w:val="-8"/>
        </w:rPr>
        <w:t xml:space="preserve"> </w:t>
      </w:r>
      <w:r>
        <w:rPr>
          <w:color w:val="231F20"/>
        </w:rPr>
        <w:t>data</w:t>
      </w:r>
      <w:r>
        <w:rPr>
          <w:color w:val="231F20"/>
          <w:spacing w:val="-8"/>
        </w:rPr>
        <w:t xml:space="preserve"> </w:t>
      </w:r>
      <w:r>
        <w:rPr>
          <w:color w:val="231F20"/>
        </w:rPr>
        <w:t>validation</w:t>
      </w:r>
      <w:r>
        <w:rPr>
          <w:color w:val="231F20"/>
          <w:spacing w:val="-8"/>
        </w:rPr>
        <w:t xml:space="preserve"> </w:t>
      </w:r>
      <w:r>
        <w:rPr>
          <w:color w:val="231F20"/>
        </w:rPr>
        <w:t>is</w:t>
      </w:r>
      <w:r>
        <w:rPr>
          <w:color w:val="231F20"/>
          <w:spacing w:val="-8"/>
        </w:rPr>
        <w:t xml:space="preserve"> </w:t>
      </w:r>
      <w:r>
        <w:rPr>
          <w:color w:val="231F20"/>
        </w:rPr>
        <w:t>to</w:t>
      </w:r>
      <w:r>
        <w:rPr>
          <w:color w:val="231F20"/>
          <w:spacing w:val="-8"/>
        </w:rPr>
        <w:t xml:space="preserve"> </w:t>
      </w:r>
      <w:r>
        <w:rPr>
          <w:color w:val="231F20"/>
        </w:rPr>
        <w:t>ensure</w:t>
      </w:r>
      <w:r>
        <w:rPr>
          <w:color w:val="231F20"/>
          <w:spacing w:val="-9"/>
        </w:rPr>
        <w:t xml:space="preserve"> </w:t>
      </w:r>
      <w:r>
        <w:rPr>
          <w:color w:val="231F20"/>
        </w:rPr>
        <w:t>that the</w:t>
      </w:r>
      <w:r>
        <w:rPr>
          <w:color w:val="231F20"/>
          <w:spacing w:val="-18"/>
        </w:rPr>
        <w:t xml:space="preserve"> </w:t>
      </w:r>
      <w:r>
        <w:rPr>
          <w:color w:val="231F20"/>
        </w:rPr>
        <w:t>data</w:t>
      </w:r>
      <w:r>
        <w:rPr>
          <w:color w:val="231F20"/>
          <w:spacing w:val="-17"/>
        </w:rPr>
        <w:t xml:space="preserve"> </w:t>
      </w:r>
      <w:r>
        <w:rPr>
          <w:color w:val="231F20"/>
        </w:rPr>
        <w:t>used</w:t>
      </w:r>
      <w:r>
        <w:rPr>
          <w:color w:val="231F20"/>
          <w:spacing w:val="-17"/>
        </w:rPr>
        <w:t xml:space="preserve"> </w:t>
      </w:r>
      <w:r>
        <w:rPr>
          <w:color w:val="231F20"/>
        </w:rPr>
        <w:t>by</w:t>
      </w:r>
      <w:r>
        <w:rPr>
          <w:color w:val="231F20"/>
          <w:spacing w:val="-18"/>
        </w:rPr>
        <w:t xml:space="preserve"> </w:t>
      </w:r>
      <w:r>
        <w:rPr>
          <w:color w:val="231F20"/>
        </w:rPr>
        <w:t>the</w:t>
      </w:r>
      <w:r>
        <w:rPr>
          <w:color w:val="231F20"/>
          <w:spacing w:val="-17"/>
        </w:rPr>
        <w:t xml:space="preserve"> </w:t>
      </w:r>
      <w:r>
        <w:rPr>
          <w:color w:val="231F20"/>
        </w:rPr>
        <w:t>health</w:t>
      </w:r>
      <w:r>
        <w:rPr>
          <w:color w:val="231F20"/>
          <w:spacing w:val="-17"/>
        </w:rPr>
        <w:t xml:space="preserve"> </w:t>
      </w:r>
      <w:r>
        <w:rPr>
          <w:color w:val="231F20"/>
        </w:rPr>
        <w:t>sector</w:t>
      </w:r>
      <w:r>
        <w:rPr>
          <w:color w:val="231F20"/>
          <w:spacing w:val="-18"/>
        </w:rPr>
        <w:t xml:space="preserve"> </w:t>
      </w:r>
      <w:r>
        <w:rPr>
          <w:color w:val="231F20"/>
        </w:rPr>
        <w:t>to</w:t>
      </w:r>
      <w:r>
        <w:rPr>
          <w:color w:val="231F20"/>
          <w:spacing w:val="-17"/>
        </w:rPr>
        <w:t xml:space="preserve"> </w:t>
      </w:r>
      <w:r>
        <w:rPr>
          <w:color w:val="231F20"/>
        </w:rPr>
        <w:t>make</w:t>
      </w:r>
      <w:r>
        <w:rPr>
          <w:color w:val="231F20"/>
          <w:spacing w:val="-17"/>
        </w:rPr>
        <w:t xml:space="preserve"> </w:t>
      </w:r>
      <w:r>
        <w:rPr>
          <w:color w:val="231F20"/>
        </w:rPr>
        <w:t>decisions</w:t>
      </w:r>
      <w:r>
        <w:rPr>
          <w:color w:val="231F20"/>
          <w:spacing w:val="-17"/>
        </w:rPr>
        <w:t xml:space="preserve"> </w:t>
      </w:r>
      <w:r>
        <w:rPr>
          <w:color w:val="231F20"/>
        </w:rPr>
        <w:t>is</w:t>
      </w:r>
      <w:r>
        <w:rPr>
          <w:color w:val="231F20"/>
          <w:spacing w:val="-18"/>
        </w:rPr>
        <w:t xml:space="preserve"> </w:t>
      </w:r>
      <w:r>
        <w:rPr>
          <w:color w:val="231F20"/>
        </w:rPr>
        <w:t>sound</w:t>
      </w:r>
      <w:r>
        <w:rPr>
          <w:color w:val="231F20"/>
          <w:spacing w:val="-17"/>
        </w:rPr>
        <w:t xml:space="preserve"> </w:t>
      </w:r>
      <w:r>
        <w:rPr>
          <w:color w:val="231F20"/>
        </w:rPr>
        <w:t>and</w:t>
      </w:r>
      <w:r>
        <w:rPr>
          <w:color w:val="231F20"/>
          <w:spacing w:val="-17"/>
        </w:rPr>
        <w:t xml:space="preserve"> </w:t>
      </w:r>
      <w:r>
        <w:rPr>
          <w:color w:val="231F20"/>
        </w:rPr>
        <w:t>accurate.</w:t>
      </w:r>
      <w:r>
        <w:rPr>
          <w:color w:val="231F20"/>
          <w:spacing w:val="-18"/>
        </w:rPr>
        <w:t xml:space="preserve"> </w:t>
      </w:r>
      <w:r>
        <w:rPr>
          <w:color w:val="231F20"/>
        </w:rPr>
        <w:t>Specific</w:t>
      </w:r>
      <w:r>
        <w:rPr>
          <w:color w:val="231F20"/>
          <w:spacing w:val="-17"/>
        </w:rPr>
        <w:t xml:space="preserve"> </w:t>
      </w:r>
      <w:r>
        <w:rPr>
          <w:color w:val="231F20"/>
        </w:rPr>
        <w:t>efforts</w:t>
      </w:r>
      <w:r>
        <w:rPr>
          <w:color w:val="231F20"/>
          <w:spacing w:val="-17"/>
        </w:rPr>
        <w:t xml:space="preserve"> </w:t>
      </w:r>
      <w:r>
        <w:rPr>
          <w:color w:val="231F20"/>
        </w:rPr>
        <w:t>will</w:t>
      </w:r>
      <w:r>
        <w:rPr>
          <w:color w:val="231F20"/>
          <w:spacing w:val="-18"/>
        </w:rPr>
        <w:t xml:space="preserve"> </w:t>
      </w:r>
      <w:r>
        <w:rPr>
          <w:color w:val="231F20"/>
        </w:rPr>
        <w:t>be made to undertake data validity including:-application of the computed validation/data accuracy index</w:t>
      </w:r>
      <w:r>
        <w:rPr>
          <w:color w:val="231F20"/>
          <w:spacing w:val="-10"/>
        </w:rPr>
        <w:t xml:space="preserve"> </w:t>
      </w:r>
      <w:r>
        <w:rPr>
          <w:color w:val="231F20"/>
        </w:rPr>
        <w:t>into</w:t>
      </w:r>
      <w:r>
        <w:rPr>
          <w:color w:val="231F20"/>
          <w:spacing w:val="-9"/>
        </w:rPr>
        <w:t xml:space="preserve"> </w:t>
      </w:r>
      <w:r>
        <w:rPr>
          <w:color w:val="231F20"/>
        </w:rPr>
        <w:t>district</w:t>
      </w:r>
      <w:r>
        <w:rPr>
          <w:color w:val="231F20"/>
          <w:spacing w:val="-9"/>
        </w:rPr>
        <w:t xml:space="preserve"> </w:t>
      </w:r>
      <w:r>
        <w:rPr>
          <w:color w:val="231F20"/>
        </w:rPr>
        <w:t>annual</w:t>
      </w:r>
      <w:r>
        <w:rPr>
          <w:color w:val="231F20"/>
          <w:spacing w:val="-9"/>
        </w:rPr>
        <w:t xml:space="preserve"> </w:t>
      </w:r>
      <w:r>
        <w:rPr>
          <w:color w:val="231F20"/>
        </w:rPr>
        <w:t>reports;</w:t>
      </w:r>
      <w:r>
        <w:rPr>
          <w:color w:val="231F20"/>
          <w:spacing w:val="-9"/>
        </w:rPr>
        <w:t xml:space="preserve"> </w:t>
      </w:r>
      <w:r>
        <w:rPr>
          <w:color w:val="231F20"/>
        </w:rPr>
        <w:t>specific</w:t>
      </w:r>
      <w:r>
        <w:rPr>
          <w:color w:val="231F20"/>
          <w:spacing w:val="-9"/>
        </w:rPr>
        <w:t xml:space="preserve"> </w:t>
      </w:r>
      <w:r>
        <w:rPr>
          <w:color w:val="231F20"/>
        </w:rPr>
        <w:t>support</w:t>
      </w:r>
      <w:r>
        <w:rPr>
          <w:color w:val="231F20"/>
          <w:spacing w:val="-9"/>
        </w:rPr>
        <w:t xml:space="preserve"> </w:t>
      </w:r>
      <w:r>
        <w:rPr>
          <w:color w:val="231F20"/>
        </w:rPr>
        <w:t>for</w:t>
      </w:r>
      <w:r>
        <w:rPr>
          <w:color w:val="231F20"/>
          <w:spacing w:val="-10"/>
        </w:rPr>
        <w:t xml:space="preserve"> </w:t>
      </w:r>
      <w:r>
        <w:rPr>
          <w:color w:val="231F20"/>
        </w:rPr>
        <w:t>outliers;</w:t>
      </w:r>
      <w:r>
        <w:rPr>
          <w:color w:val="231F20"/>
          <w:spacing w:val="-9"/>
        </w:rPr>
        <w:t xml:space="preserve"> </w:t>
      </w:r>
      <w:r>
        <w:rPr>
          <w:color w:val="231F20"/>
        </w:rPr>
        <w:t>routine</w:t>
      </w:r>
      <w:r>
        <w:rPr>
          <w:color w:val="231F20"/>
          <w:spacing w:val="-9"/>
        </w:rPr>
        <w:t xml:space="preserve"> </w:t>
      </w:r>
      <w:r>
        <w:rPr>
          <w:color w:val="231F20"/>
        </w:rPr>
        <w:t>(quarterly)</w:t>
      </w:r>
      <w:r>
        <w:rPr>
          <w:color w:val="231F20"/>
          <w:spacing w:val="-9"/>
        </w:rPr>
        <w:t xml:space="preserve"> </w:t>
      </w:r>
      <w:r>
        <w:rPr>
          <w:color w:val="231F20"/>
        </w:rPr>
        <w:t>data</w:t>
      </w:r>
      <w:r>
        <w:rPr>
          <w:color w:val="231F20"/>
          <w:spacing w:val="-9"/>
        </w:rPr>
        <w:t xml:space="preserve"> </w:t>
      </w:r>
      <w:r>
        <w:rPr>
          <w:color w:val="231F20"/>
        </w:rPr>
        <w:t>checks</w:t>
      </w:r>
      <w:r>
        <w:rPr>
          <w:color w:val="231F20"/>
          <w:spacing w:val="-9"/>
        </w:rPr>
        <w:t xml:space="preserve"> </w:t>
      </w:r>
      <w:r>
        <w:rPr>
          <w:color w:val="231F20"/>
        </w:rPr>
        <w:t>on</w:t>
      </w:r>
      <w:r>
        <w:rPr>
          <w:color w:val="231F20"/>
          <w:spacing w:val="-9"/>
        </w:rPr>
        <w:t xml:space="preserve"> </w:t>
      </w:r>
      <w:r>
        <w:rPr>
          <w:color w:val="231F20"/>
          <w:spacing w:val="-16"/>
        </w:rPr>
        <w:t xml:space="preserve">a </w:t>
      </w:r>
      <w:r>
        <w:rPr>
          <w:color w:val="231F20"/>
        </w:rPr>
        <w:t>sample</w:t>
      </w:r>
      <w:r>
        <w:rPr>
          <w:color w:val="231F20"/>
          <w:spacing w:val="-12"/>
        </w:rPr>
        <w:t xml:space="preserve"> </w:t>
      </w:r>
      <w:r>
        <w:rPr>
          <w:color w:val="231F20"/>
        </w:rPr>
        <w:t>of</w:t>
      </w:r>
      <w:r>
        <w:rPr>
          <w:color w:val="231F20"/>
          <w:spacing w:val="-11"/>
        </w:rPr>
        <w:t xml:space="preserve"> </w:t>
      </w:r>
      <w:r>
        <w:rPr>
          <w:color w:val="231F20"/>
        </w:rPr>
        <w:t>districts.</w:t>
      </w:r>
      <w:r>
        <w:rPr>
          <w:color w:val="231F20"/>
          <w:spacing w:val="-11"/>
        </w:rPr>
        <w:t xml:space="preserve"> </w:t>
      </w:r>
      <w:r>
        <w:rPr>
          <w:color w:val="231F20"/>
        </w:rPr>
        <w:t>Regular</w:t>
      </w:r>
      <w:r>
        <w:rPr>
          <w:color w:val="231F20"/>
          <w:spacing w:val="-11"/>
        </w:rPr>
        <w:t xml:space="preserve"> </w:t>
      </w:r>
      <w:r>
        <w:rPr>
          <w:color w:val="231F20"/>
        </w:rPr>
        <w:t>data</w:t>
      </w:r>
      <w:r>
        <w:rPr>
          <w:color w:val="231F20"/>
          <w:spacing w:val="-11"/>
        </w:rPr>
        <w:t xml:space="preserve"> </w:t>
      </w:r>
      <w:r>
        <w:rPr>
          <w:color w:val="231F20"/>
        </w:rPr>
        <w:t>quality</w:t>
      </w:r>
      <w:r>
        <w:rPr>
          <w:color w:val="231F20"/>
          <w:spacing w:val="-11"/>
        </w:rPr>
        <w:t xml:space="preserve"> </w:t>
      </w:r>
      <w:r>
        <w:rPr>
          <w:color w:val="231F20"/>
        </w:rPr>
        <w:t>assurance</w:t>
      </w:r>
      <w:r>
        <w:rPr>
          <w:color w:val="231F20"/>
          <w:spacing w:val="-11"/>
        </w:rPr>
        <w:t xml:space="preserve"> </w:t>
      </w:r>
      <w:r>
        <w:rPr>
          <w:color w:val="231F20"/>
        </w:rPr>
        <w:t>for</w:t>
      </w:r>
      <w:r>
        <w:rPr>
          <w:color w:val="231F20"/>
          <w:spacing w:val="-11"/>
        </w:rPr>
        <w:t xml:space="preserve"> </w:t>
      </w:r>
      <w:r>
        <w:rPr>
          <w:color w:val="231F20"/>
        </w:rPr>
        <w:t>facility</w:t>
      </w:r>
      <w:r>
        <w:rPr>
          <w:color w:val="231F20"/>
          <w:spacing w:val="-11"/>
        </w:rPr>
        <w:t xml:space="preserve"> </w:t>
      </w:r>
      <w:r>
        <w:rPr>
          <w:color w:val="231F20"/>
        </w:rPr>
        <w:t>based</w:t>
      </w:r>
      <w:r>
        <w:rPr>
          <w:color w:val="231F20"/>
          <w:spacing w:val="-11"/>
        </w:rPr>
        <w:t xml:space="preserve"> </w:t>
      </w:r>
      <w:r>
        <w:rPr>
          <w:color w:val="231F20"/>
        </w:rPr>
        <w:t>data</w:t>
      </w:r>
      <w:r>
        <w:rPr>
          <w:color w:val="231F20"/>
          <w:spacing w:val="-11"/>
        </w:rPr>
        <w:t xml:space="preserve"> </w:t>
      </w:r>
      <w:r>
        <w:rPr>
          <w:color w:val="231F20"/>
        </w:rPr>
        <w:t>including</w:t>
      </w:r>
      <w:r>
        <w:rPr>
          <w:color w:val="231F20"/>
          <w:spacing w:val="-11"/>
        </w:rPr>
        <w:t xml:space="preserve"> </w:t>
      </w:r>
      <w:r>
        <w:rPr>
          <w:color w:val="231F20"/>
        </w:rPr>
        <w:t>regular</w:t>
      </w:r>
      <w:r>
        <w:rPr>
          <w:color w:val="231F20"/>
          <w:spacing w:val="-11"/>
        </w:rPr>
        <w:t xml:space="preserve"> </w:t>
      </w:r>
      <w:r>
        <w:rPr>
          <w:color w:val="231F20"/>
        </w:rPr>
        <w:t>review and</w:t>
      </w:r>
      <w:r>
        <w:rPr>
          <w:color w:val="231F20"/>
          <w:spacing w:val="-14"/>
        </w:rPr>
        <w:t xml:space="preserve"> </w:t>
      </w:r>
      <w:r>
        <w:rPr>
          <w:color w:val="231F20"/>
        </w:rPr>
        <w:t>verification</w:t>
      </w:r>
      <w:r>
        <w:rPr>
          <w:color w:val="231F20"/>
          <w:spacing w:val="-13"/>
        </w:rPr>
        <w:t xml:space="preserve"> </w:t>
      </w:r>
      <w:r>
        <w:rPr>
          <w:color w:val="231F20"/>
        </w:rPr>
        <w:t>for</w:t>
      </w:r>
      <w:r>
        <w:rPr>
          <w:color w:val="231F20"/>
          <w:spacing w:val="-13"/>
        </w:rPr>
        <w:t xml:space="preserve"> </w:t>
      </w:r>
      <w:r>
        <w:rPr>
          <w:color w:val="231F20"/>
        </w:rPr>
        <w:t>accuracy</w:t>
      </w:r>
      <w:r>
        <w:rPr>
          <w:color w:val="231F20"/>
          <w:spacing w:val="-13"/>
        </w:rPr>
        <w:t xml:space="preserve"> </w:t>
      </w:r>
      <w:r>
        <w:rPr>
          <w:color w:val="231F20"/>
        </w:rPr>
        <w:t>and</w:t>
      </w:r>
      <w:r>
        <w:rPr>
          <w:color w:val="231F20"/>
          <w:spacing w:val="-13"/>
        </w:rPr>
        <w:t xml:space="preserve"> </w:t>
      </w:r>
      <w:r>
        <w:rPr>
          <w:color w:val="231F20"/>
        </w:rPr>
        <w:t>completeness</w:t>
      </w:r>
      <w:r>
        <w:rPr>
          <w:color w:val="231F20"/>
          <w:spacing w:val="-13"/>
        </w:rPr>
        <w:t xml:space="preserve"> </w:t>
      </w:r>
      <w:r>
        <w:rPr>
          <w:color w:val="231F20"/>
        </w:rPr>
        <w:t>will</w:t>
      </w:r>
      <w:r>
        <w:rPr>
          <w:color w:val="231F20"/>
          <w:spacing w:val="-13"/>
        </w:rPr>
        <w:t xml:space="preserve"> </w:t>
      </w:r>
      <w:r>
        <w:rPr>
          <w:color w:val="231F20"/>
        </w:rPr>
        <w:t>be</w:t>
      </w:r>
      <w:r>
        <w:rPr>
          <w:color w:val="231F20"/>
          <w:spacing w:val="-13"/>
        </w:rPr>
        <w:t xml:space="preserve"> </w:t>
      </w:r>
      <w:r>
        <w:rPr>
          <w:color w:val="231F20"/>
        </w:rPr>
        <w:t>carried</w:t>
      </w:r>
      <w:r>
        <w:rPr>
          <w:color w:val="231F20"/>
          <w:spacing w:val="-13"/>
        </w:rPr>
        <w:t xml:space="preserve"> </w:t>
      </w:r>
      <w:r>
        <w:rPr>
          <w:color w:val="231F20"/>
        </w:rPr>
        <w:t>out</w:t>
      </w:r>
      <w:r>
        <w:rPr>
          <w:color w:val="231F20"/>
          <w:spacing w:val="-13"/>
        </w:rPr>
        <w:t xml:space="preserve"> </w:t>
      </w:r>
      <w:r>
        <w:rPr>
          <w:color w:val="231F20"/>
        </w:rPr>
        <w:t>monthly</w:t>
      </w:r>
      <w:r>
        <w:rPr>
          <w:color w:val="231F20"/>
          <w:spacing w:val="-14"/>
        </w:rPr>
        <w:t xml:space="preserve"> </w:t>
      </w:r>
      <w:r>
        <w:rPr>
          <w:color w:val="231F20"/>
        </w:rPr>
        <w:t>by</w:t>
      </w:r>
      <w:r>
        <w:rPr>
          <w:color w:val="231F20"/>
          <w:spacing w:val="-13"/>
        </w:rPr>
        <w:t xml:space="preserve"> </w:t>
      </w:r>
      <w:r>
        <w:rPr>
          <w:color w:val="231F20"/>
        </w:rPr>
        <w:t>the</w:t>
      </w:r>
      <w:r>
        <w:rPr>
          <w:color w:val="231F20"/>
          <w:spacing w:val="-13"/>
        </w:rPr>
        <w:t xml:space="preserve"> </w:t>
      </w:r>
      <w:r>
        <w:rPr>
          <w:color w:val="231F20"/>
        </w:rPr>
        <w:t>health</w:t>
      </w:r>
      <w:r>
        <w:rPr>
          <w:color w:val="231F20"/>
          <w:spacing w:val="-13"/>
        </w:rPr>
        <w:t xml:space="preserve"> </w:t>
      </w:r>
      <w:r>
        <w:rPr>
          <w:color w:val="231F20"/>
        </w:rPr>
        <w:t>facility</w:t>
      </w:r>
      <w:r>
        <w:rPr>
          <w:color w:val="231F20"/>
          <w:spacing w:val="-13"/>
        </w:rPr>
        <w:t xml:space="preserve"> </w:t>
      </w:r>
      <w:r>
        <w:rPr>
          <w:color w:val="231F20"/>
        </w:rPr>
        <w:t>in- charges</w:t>
      </w:r>
      <w:r>
        <w:rPr>
          <w:color w:val="231F20"/>
          <w:spacing w:val="-23"/>
        </w:rPr>
        <w:t xml:space="preserve"> </w:t>
      </w:r>
      <w:r>
        <w:rPr>
          <w:color w:val="231F20"/>
        </w:rPr>
        <w:t>at</w:t>
      </w:r>
      <w:r>
        <w:rPr>
          <w:color w:val="231F20"/>
          <w:spacing w:val="-22"/>
        </w:rPr>
        <w:t xml:space="preserve"> </w:t>
      </w:r>
      <w:r>
        <w:rPr>
          <w:color w:val="231F20"/>
        </w:rPr>
        <w:t>all</w:t>
      </w:r>
      <w:r>
        <w:rPr>
          <w:color w:val="231F20"/>
          <w:spacing w:val="-22"/>
        </w:rPr>
        <w:t xml:space="preserve"> </w:t>
      </w:r>
      <w:r>
        <w:rPr>
          <w:color w:val="231F20"/>
        </w:rPr>
        <w:t>levels.</w:t>
      </w:r>
      <w:r>
        <w:rPr>
          <w:color w:val="231F20"/>
          <w:spacing w:val="-34"/>
        </w:rPr>
        <w:t xml:space="preserve"> </w:t>
      </w:r>
      <w:r>
        <w:rPr>
          <w:color w:val="231F20"/>
        </w:rPr>
        <w:t>All</w:t>
      </w:r>
      <w:r>
        <w:rPr>
          <w:color w:val="231F20"/>
          <w:spacing w:val="-22"/>
        </w:rPr>
        <w:t xml:space="preserve"> </w:t>
      </w:r>
      <w:r>
        <w:rPr>
          <w:color w:val="231F20"/>
        </w:rPr>
        <w:t>periodic</w:t>
      </w:r>
      <w:r>
        <w:rPr>
          <w:color w:val="231F20"/>
          <w:spacing w:val="-22"/>
        </w:rPr>
        <w:t xml:space="preserve"> </w:t>
      </w:r>
      <w:r>
        <w:rPr>
          <w:color w:val="231F20"/>
        </w:rPr>
        <w:t>reports</w:t>
      </w:r>
      <w:r>
        <w:rPr>
          <w:color w:val="231F20"/>
          <w:spacing w:val="-22"/>
        </w:rPr>
        <w:t xml:space="preserve"> </w:t>
      </w:r>
      <w:r>
        <w:rPr>
          <w:color w:val="231F20"/>
        </w:rPr>
        <w:t>should</w:t>
      </w:r>
      <w:r>
        <w:rPr>
          <w:color w:val="231F20"/>
          <w:spacing w:val="-22"/>
        </w:rPr>
        <w:t xml:space="preserve"> </w:t>
      </w:r>
      <w:r>
        <w:rPr>
          <w:color w:val="231F20"/>
        </w:rPr>
        <w:t>be</w:t>
      </w:r>
      <w:r>
        <w:rPr>
          <w:color w:val="231F20"/>
          <w:spacing w:val="-22"/>
        </w:rPr>
        <w:t xml:space="preserve"> </w:t>
      </w:r>
      <w:r>
        <w:rPr>
          <w:color w:val="231F20"/>
        </w:rPr>
        <w:t>checked</w:t>
      </w:r>
      <w:r>
        <w:rPr>
          <w:color w:val="231F20"/>
          <w:spacing w:val="-23"/>
        </w:rPr>
        <w:t xml:space="preserve"> </w:t>
      </w:r>
      <w:r>
        <w:rPr>
          <w:color w:val="231F20"/>
        </w:rPr>
        <w:t>and</w:t>
      </w:r>
      <w:r>
        <w:rPr>
          <w:color w:val="231F20"/>
          <w:spacing w:val="-22"/>
        </w:rPr>
        <w:t xml:space="preserve"> </w:t>
      </w:r>
      <w:r>
        <w:rPr>
          <w:color w:val="231F20"/>
        </w:rPr>
        <w:t>endorsed</w:t>
      </w:r>
      <w:r>
        <w:rPr>
          <w:color w:val="231F20"/>
          <w:spacing w:val="-22"/>
        </w:rPr>
        <w:t xml:space="preserve"> </w:t>
      </w:r>
      <w:r>
        <w:rPr>
          <w:color w:val="231F20"/>
        </w:rPr>
        <w:t>before</w:t>
      </w:r>
      <w:r>
        <w:rPr>
          <w:color w:val="231F20"/>
          <w:spacing w:val="-22"/>
        </w:rPr>
        <w:t xml:space="preserve"> </w:t>
      </w:r>
      <w:r>
        <w:rPr>
          <w:color w:val="231F20"/>
        </w:rPr>
        <w:t>submission</w:t>
      </w:r>
      <w:r>
        <w:rPr>
          <w:color w:val="231F20"/>
          <w:spacing w:val="-22"/>
        </w:rPr>
        <w:t xml:space="preserve"> </w:t>
      </w:r>
      <w:r>
        <w:rPr>
          <w:color w:val="231F20"/>
        </w:rPr>
        <w:t>to</w:t>
      </w:r>
      <w:r>
        <w:rPr>
          <w:color w:val="231F20"/>
          <w:spacing w:val="-22"/>
        </w:rPr>
        <w:t xml:space="preserve"> </w:t>
      </w:r>
      <w:r>
        <w:rPr>
          <w:color w:val="231F20"/>
        </w:rPr>
        <w:t>the relevant</w:t>
      </w:r>
      <w:r>
        <w:rPr>
          <w:color w:val="231F20"/>
          <w:spacing w:val="-21"/>
        </w:rPr>
        <w:t xml:space="preserve"> </w:t>
      </w:r>
      <w:r>
        <w:rPr>
          <w:color w:val="231F20"/>
        </w:rPr>
        <w:t>stakeholders.</w:t>
      </w:r>
      <w:r>
        <w:rPr>
          <w:color w:val="231F20"/>
          <w:spacing w:val="-20"/>
        </w:rPr>
        <w:t xml:space="preserve"> </w:t>
      </w:r>
      <w:r>
        <w:rPr>
          <w:color w:val="231F20"/>
        </w:rPr>
        <w:t>Periodic</w:t>
      </w:r>
      <w:r>
        <w:rPr>
          <w:color w:val="231F20"/>
          <w:spacing w:val="-20"/>
        </w:rPr>
        <w:t xml:space="preserve"> </w:t>
      </w:r>
      <w:r>
        <w:rPr>
          <w:color w:val="231F20"/>
        </w:rPr>
        <w:t>data</w:t>
      </w:r>
      <w:r>
        <w:rPr>
          <w:color w:val="231F20"/>
          <w:spacing w:val="-20"/>
        </w:rPr>
        <w:t xml:space="preserve"> </w:t>
      </w:r>
      <w:r>
        <w:rPr>
          <w:color w:val="231F20"/>
        </w:rPr>
        <w:t>validation,</w:t>
      </w:r>
      <w:r>
        <w:rPr>
          <w:color w:val="231F20"/>
          <w:spacing w:val="-19"/>
        </w:rPr>
        <w:t xml:space="preserve"> </w:t>
      </w:r>
      <w:r>
        <w:rPr>
          <w:color w:val="231F20"/>
        </w:rPr>
        <w:t>training</w:t>
      </w:r>
      <w:r>
        <w:rPr>
          <w:color w:val="231F20"/>
          <w:spacing w:val="-20"/>
        </w:rPr>
        <w:t xml:space="preserve"> </w:t>
      </w:r>
      <w:r>
        <w:rPr>
          <w:color w:val="231F20"/>
        </w:rPr>
        <w:t>and</w:t>
      </w:r>
      <w:r>
        <w:rPr>
          <w:color w:val="231F20"/>
          <w:spacing w:val="-20"/>
        </w:rPr>
        <w:t xml:space="preserve"> </w:t>
      </w:r>
      <w:r>
        <w:rPr>
          <w:color w:val="231F20"/>
        </w:rPr>
        <w:t>provision</w:t>
      </w:r>
      <w:r>
        <w:rPr>
          <w:color w:val="231F20"/>
          <w:spacing w:val="-19"/>
        </w:rPr>
        <w:t xml:space="preserve"> </w:t>
      </w:r>
      <w:r>
        <w:rPr>
          <w:color w:val="231F20"/>
        </w:rPr>
        <w:t>of</w:t>
      </w:r>
      <w:r>
        <w:rPr>
          <w:color w:val="231F20"/>
          <w:spacing w:val="-21"/>
        </w:rPr>
        <w:t xml:space="preserve"> </w:t>
      </w:r>
      <w:r>
        <w:rPr>
          <w:color w:val="231F20"/>
        </w:rPr>
        <w:t>feedback</w:t>
      </w:r>
      <w:r>
        <w:rPr>
          <w:color w:val="231F20"/>
          <w:spacing w:val="-20"/>
        </w:rPr>
        <w:t xml:space="preserve"> </w:t>
      </w:r>
      <w:r>
        <w:rPr>
          <w:color w:val="231F20"/>
        </w:rPr>
        <w:t>on</w:t>
      </w:r>
      <w:r>
        <w:rPr>
          <w:color w:val="231F20"/>
          <w:spacing w:val="-20"/>
        </w:rPr>
        <w:t xml:space="preserve"> </w:t>
      </w:r>
      <w:r>
        <w:rPr>
          <w:color w:val="231F20"/>
        </w:rPr>
        <w:t>the</w:t>
      </w:r>
      <w:r>
        <w:rPr>
          <w:color w:val="231F20"/>
          <w:spacing w:val="-20"/>
        </w:rPr>
        <w:t xml:space="preserve"> </w:t>
      </w:r>
      <w:r>
        <w:rPr>
          <w:color w:val="231F20"/>
        </w:rPr>
        <w:t>validity</w:t>
      </w:r>
      <w:r>
        <w:rPr>
          <w:color w:val="231F20"/>
          <w:spacing w:val="-20"/>
        </w:rPr>
        <w:t xml:space="preserve"> </w:t>
      </w:r>
      <w:r>
        <w:rPr>
          <w:color w:val="231F20"/>
        </w:rPr>
        <w:t xml:space="preserve">of health facility data will be carried out by the MoH, RC. DQA will be carried out at points of </w:t>
      </w:r>
      <w:r>
        <w:rPr>
          <w:color w:val="231F20"/>
          <w:spacing w:val="-4"/>
        </w:rPr>
        <w:t>data</w:t>
      </w:r>
      <w:r>
        <w:rPr>
          <w:color w:val="231F20"/>
          <w:spacing w:val="53"/>
        </w:rPr>
        <w:t xml:space="preserve"> </w:t>
      </w:r>
      <w:r>
        <w:rPr>
          <w:color w:val="231F20"/>
        </w:rPr>
        <w:t>collection,</w:t>
      </w:r>
      <w:r>
        <w:rPr>
          <w:color w:val="231F20"/>
          <w:spacing w:val="-26"/>
        </w:rPr>
        <w:t xml:space="preserve"> </w:t>
      </w:r>
      <w:r>
        <w:rPr>
          <w:color w:val="231F20"/>
        </w:rPr>
        <w:t>collation</w:t>
      </w:r>
      <w:r>
        <w:rPr>
          <w:color w:val="231F20"/>
          <w:spacing w:val="-25"/>
        </w:rPr>
        <w:t xml:space="preserve"> </w:t>
      </w:r>
      <w:r>
        <w:rPr>
          <w:color w:val="231F20"/>
        </w:rPr>
        <w:t>and</w:t>
      </w:r>
      <w:r>
        <w:rPr>
          <w:color w:val="231F20"/>
          <w:spacing w:val="-25"/>
        </w:rPr>
        <w:t xml:space="preserve"> </w:t>
      </w:r>
      <w:r>
        <w:rPr>
          <w:color w:val="231F20"/>
        </w:rPr>
        <w:t>analysis</w:t>
      </w:r>
      <w:r>
        <w:rPr>
          <w:color w:val="231F20"/>
          <w:spacing w:val="-25"/>
        </w:rPr>
        <w:t xml:space="preserve"> </w:t>
      </w:r>
      <w:r>
        <w:rPr>
          <w:color w:val="231F20"/>
        </w:rPr>
        <w:t>by</w:t>
      </w:r>
      <w:r>
        <w:rPr>
          <w:color w:val="231F20"/>
          <w:spacing w:val="-25"/>
        </w:rPr>
        <w:t xml:space="preserve"> </w:t>
      </w:r>
      <w:r>
        <w:rPr>
          <w:color w:val="231F20"/>
        </w:rPr>
        <w:t>the</w:t>
      </w:r>
      <w:r>
        <w:rPr>
          <w:color w:val="231F20"/>
          <w:spacing w:val="-25"/>
        </w:rPr>
        <w:t xml:space="preserve"> </w:t>
      </w:r>
      <w:r>
        <w:rPr>
          <w:color w:val="231F20"/>
        </w:rPr>
        <w:t>technical</w:t>
      </w:r>
      <w:r>
        <w:rPr>
          <w:color w:val="231F20"/>
          <w:spacing w:val="-26"/>
        </w:rPr>
        <w:t xml:space="preserve"> </w:t>
      </w:r>
      <w:r>
        <w:rPr>
          <w:color w:val="231F20"/>
        </w:rPr>
        <w:t>staff</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RC</w:t>
      </w:r>
      <w:r>
        <w:rPr>
          <w:color w:val="231F20"/>
          <w:spacing w:val="-25"/>
        </w:rPr>
        <w:t xml:space="preserve"> </w:t>
      </w:r>
      <w:r>
        <w:rPr>
          <w:color w:val="231F20"/>
        </w:rPr>
        <w:t>for</w:t>
      </w:r>
      <w:r>
        <w:rPr>
          <w:color w:val="231F20"/>
          <w:spacing w:val="-25"/>
        </w:rPr>
        <w:t xml:space="preserve"> </w:t>
      </w:r>
      <w:r>
        <w:rPr>
          <w:color w:val="231F20"/>
        </w:rPr>
        <w:t>districts</w:t>
      </w:r>
      <w:r>
        <w:rPr>
          <w:color w:val="231F20"/>
          <w:spacing w:val="-26"/>
        </w:rPr>
        <w:t xml:space="preserve"> </w:t>
      </w:r>
      <w:r>
        <w:rPr>
          <w:color w:val="231F20"/>
        </w:rPr>
        <w:t>and</w:t>
      </w:r>
      <w:r>
        <w:rPr>
          <w:color w:val="231F20"/>
          <w:spacing w:val="-25"/>
        </w:rPr>
        <w:t xml:space="preserve"> </w:t>
      </w:r>
      <w:r>
        <w:rPr>
          <w:color w:val="231F20"/>
        </w:rPr>
        <w:t>by</w:t>
      </w:r>
      <w:r>
        <w:rPr>
          <w:color w:val="231F20"/>
          <w:spacing w:val="-25"/>
        </w:rPr>
        <w:t xml:space="preserve"> </w:t>
      </w:r>
      <w:r>
        <w:rPr>
          <w:color w:val="231F20"/>
        </w:rPr>
        <w:t>the</w:t>
      </w:r>
      <w:r>
        <w:rPr>
          <w:color w:val="231F20"/>
          <w:spacing w:val="-25"/>
        </w:rPr>
        <w:t xml:space="preserve"> </w:t>
      </w:r>
      <w:r>
        <w:rPr>
          <w:color w:val="231F20"/>
        </w:rPr>
        <w:t>District</w:t>
      </w:r>
    </w:p>
    <w:p w14:paraId="5AD609E4" w14:textId="77777777" w:rsidR="001C28E5" w:rsidRDefault="001C28E5">
      <w:pPr>
        <w:spacing w:line="232" w:lineRule="auto"/>
        <w:jc w:val="both"/>
        <w:sectPr w:rsidR="001C28E5">
          <w:footerReference w:type="default" r:id="rId25"/>
          <w:pgSz w:w="11910" w:h="16840"/>
          <w:pgMar w:top="1580" w:right="1100" w:bottom="1680" w:left="1140" w:header="0" w:footer="1485" w:gutter="0"/>
          <w:pgNumType w:start="53"/>
          <w:cols w:space="720"/>
        </w:sectPr>
      </w:pPr>
    </w:p>
    <w:p w14:paraId="60464D0A" w14:textId="77777777" w:rsidR="001C28E5" w:rsidRDefault="001C28E5">
      <w:pPr>
        <w:pStyle w:val="BodyText"/>
        <w:rPr>
          <w:sz w:val="20"/>
        </w:rPr>
      </w:pPr>
    </w:p>
    <w:p w14:paraId="040650FA" w14:textId="77777777" w:rsidR="001C28E5" w:rsidRDefault="001C28E5">
      <w:pPr>
        <w:pStyle w:val="BodyText"/>
        <w:spacing w:before="3"/>
        <w:rPr>
          <w:sz w:val="18"/>
        </w:rPr>
      </w:pPr>
    </w:p>
    <w:p w14:paraId="015D4038" w14:textId="07B70E90" w:rsidR="001C28E5" w:rsidRDefault="008341AF" w:rsidP="008341AF">
      <w:pPr>
        <w:spacing w:line="232" w:lineRule="auto"/>
        <w:ind w:left="200" w:right="227"/>
      </w:pPr>
      <w:bookmarkStart w:id="64" w:name="Page_54"/>
      <w:bookmarkEnd w:id="64"/>
      <w:r>
        <w:rPr>
          <w:color w:val="231F20"/>
        </w:rPr>
        <w:t>Statistician</w:t>
      </w:r>
      <w:r w:rsidR="00293FBD">
        <w:rPr>
          <w:color w:val="231F20"/>
        </w:rPr>
        <w:t xml:space="preserve"> within districts. Standardized DQA tools will be developed for application at all levels. The Assistant Commissioner in charge of the RC will be responsible for the overall implementation of the activities on behalf of the sector. The RC will carry out regular training </w:t>
      </w:r>
      <w:r w:rsidR="00293FBD">
        <w:rPr>
          <w:color w:val="231F20"/>
          <w:spacing w:val="-6"/>
        </w:rPr>
        <w:t xml:space="preserve">of </w:t>
      </w:r>
      <w:r w:rsidR="00293FBD">
        <w:rPr>
          <w:color w:val="231F20"/>
        </w:rPr>
        <w:t>staff,</w:t>
      </w:r>
      <w:r w:rsidR="00293FBD">
        <w:rPr>
          <w:color w:val="231F20"/>
          <w:spacing w:val="-5"/>
        </w:rPr>
        <w:t xml:space="preserve"> </w:t>
      </w:r>
      <w:r w:rsidR="00293FBD">
        <w:rPr>
          <w:color w:val="231F20"/>
        </w:rPr>
        <w:t>and</w:t>
      </w:r>
      <w:r w:rsidR="00293FBD">
        <w:rPr>
          <w:color w:val="231F20"/>
          <w:spacing w:val="-3"/>
        </w:rPr>
        <w:t xml:space="preserve"> </w:t>
      </w:r>
      <w:r w:rsidR="00293FBD">
        <w:rPr>
          <w:color w:val="231F20"/>
        </w:rPr>
        <w:t>provision</w:t>
      </w:r>
      <w:r w:rsidR="00293FBD">
        <w:rPr>
          <w:color w:val="231F20"/>
          <w:spacing w:val="-3"/>
        </w:rPr>
        <w:t xml:space="preserve"> </w:t>
      </w:r>
      <w:r w:rsidR="00293FBD">
        <w:rPr>
          <w:color w:val="231F20"/>
        </w:rPr>
        <w:t>of</w:t>
      </w:r>
      <w:r w:rsidR="00293FBD">
        <w:rPr>
          <w:color w:val="231F20"/>
          <w:spacing w:val="-4"/>
        </w:rPr>
        <w:t xml:space="preserve"> </w:t>
      </w:r>
      <w:r w:rsidR="00293FBD">
        <w:rPr>
          <w:color w:val="231F20"/>
        </w:rPr>
        <w:t>routine</w:t>
      </w:r>
      <w:r w:rsidR="00293FBD">
        <w:rPr>
          <w:color w:val="231F20"/>
          <w:spacing w:val="-3"/>
        </w:rPr>
        <w:t xml:space="preserve"> </w:t>
      </w:r>
      <w:r w:rsidR="00293FBD">
        <w:rPr>
          <w:color w:val="231F20"/>
        </w:rPr>
        <w:t>feedback</w:t>
      </w:r>
      <w:r w:rsidR="00293FBD">
        <w:rPr>
          <w:color w:val="231F20"/>
          <w:spacing w:val="-3"/>
        </w:rPr>
        <w:t xml:space="preserve"> </w:t>
      </w:r>
      <w:r w:rsidR="00293FBD">
        <w:rPr>
          <w:color w:val="231F20"/>
        </w:rPr>
        <w:t>on</w:t>
      </w:r>
      <w:r w:rsidR="00293FBD">
        <w:rPr>
          <w:color w:val="231F20"/>
          <w:spacing w:val="-4"/>
        </w:rPr>
        <w:t xml:space="preserve"> </w:t>
      </w:r>
      <w:r w:rsidR="00293FBD">
        <w:rPr>
          <w:color w:val="231F20"/>
        </w:rPr>
        <w:t>completeness,</w:t>
      </w:r>
      <w:r w:rsidR="00293FBD">
        <w:rPr>
          <w:color w:val="231F20"/>
          <w:spacing w:val="-3"/>
        </w:rPr>
        <w:t xml:space="preserve"> </w:t>
      </w:r>
      <w:r w:rsidR="00293FBD">
        <w:rPr>
          <w:color w:val="231F20"/>
        </w:rPr>
        <w:t>reliability</w:t>
      </w:r>
      <w:r w:rsidR="00293FBD">
        <w:rPr>
          <w:color w:val="231F20"/>
          <w:spacing w:val="-3"/>
        </w:rPr>
        <w:t xml:space="preserve"> </w:t>
      </w:r>
      <w:r w:rsidR="00293FBD">
        <w:rPr>
          <w:color w:val="231F20"/>
        </w:rPr>
        <w:t>and</w:t>
      </w:r>
      <w:r w:rsidR="00293FBD">
        <w:rPr>
          <w:color w:val="231F20"/>
          <w:spacing w:val="-4"/>
        </w:rPr>
        <w:t xml:space="preserve"> </w:t>
      </w:r>
      <w:r w:rsidR="00293FBD">
        <w:rPr>
          <w:color w:val="231F20"/>
        </w:rPr>
        <w:t>validity</w:t>
      </w:r>
      <w:r w:rsidR="00293FBD">
        <w:rPr>
          <w:color w:val="231F20"/>
          <w:spacing w:val="-3"/>
        </w:rPr>
        <w:t xml:space="preserve"> </w:t>
      </w:r>
      <w:r w:rsidR="00293FBD">
        <w:rPr>
          <w:color w:val="231F20"/>
        </w:rPr>
        <w:t>of</w:t>
      </w:r>
      <w:r w:rsidR="00293FBD">
        <w:rPr>
          <w:color w:val="231F20"/>
          <w:spacing w:val="-3"/>
        </w:rPr>
        <w:t xml:space="preserve"> </w:t>
      </w:r>
      <w:r w:rsidR="00293FBD">
        <w:rPr>
          <w:color w:val="231F20"/>
        </w:rPr>
        <w:t>data.</w:t>
      </w:r>
      <w:r w:rsidR="00293FBD">
        <w:rPr>
          <w:color w:val="231F20"/>
          <w:spacing w:val="-4"/>
        </w:rPr>
        <w:t xml:space="preserve"> </w:t>
      </w:r>
      <w:r w:rsidR="00293FBD">
        <w:rPr>
          <w:color w:val="231F20"/>
        </w:rPr>
        <w:t>DQA</w:t>
      </w:r>
      <w:r w:rsidR="00293FBD">
        <w:rPr>
          <w:color w:val="231F20"/>
          <w:spacing w:val="-16"/>
        </w:rPr>
        <w:t xml:space="preserve"> </w:t>
      </w:r>
      <w:r w:rsidR="00293FBD">
        <w:rPr>
          <w:color w:val="231F20"/>
          <w:spacing w:val="-5"/>
        </w:rPr>
        <w:t xml:space="preserve">for </w:t>
      </w:r>
      <w:r w:rsidR="00293FBD">
        <w:rPr>
          <w:color w:val="231F20"/>
        </w:rPr>
        <w:t>sector</w:t>
      </w:r>
      <w:r w:rsidR="00293FBD">
        <w:rPr>
          <w:color w:val="231F20"/>
          <w:spacing w:val="-26"/>
        </w:rPr>
        <w:t xml:space="preserve"> </w:t>
      </w:r>
      <w:r w:rsidR="00293FBD">
        <w:rPr>
          <w:color w:val="231F20"/>
        </w:rPr>
        <w:t>evaluation</w:t>
      </w:r>
      <w:r w:rsidR="00293FBD">
        <w:rPr>
          <w:color w:val="231F20"/>
          <w:spacing w:val="-25"/>
        </w:rPr>
        <w:t xml:space="preserve"> </w:t>
      </w:r>
      <w:r w:rsidR="00293FBD">
        <w:rPr>
          <w:color w:val="231F20"/>
        </w:rPr>
        <w:t>studies</w:t>
      </w:r>
      <w:r w:rsidR="00293FBD">
        <w:rPr>
          <w:color w:val="231F20"/>
          <w:spacing w:val="-25"/>
        </w:rPr>
        <w:t xml:space="preserve"> </w:t>
      </w:r>
      <w:r w:rsidR="00293FBD">
        <w:rPr>
          <w:color w:val="231F20"/>
        </w:rPr>
        <w:t>shall</w:t>
      </w:r>
      <w:r w:rsidR="00293FBD">
        <w:rPr>
          <w:color w:val="231F20"/>
          <w:spacing w:val="-25"/>
        </w:rPr>
        <w:t xml:space="preserve"> </w:t>
      </w:r>
      <w:r w:rsidR="00293FBD">
        <w:rPr>
          <w:color w:val="231F20"/>
        </w:rPr>
        <w:t>be</w:t>
      </w:r>
      <w:r w:rsidR="00293FBD">
        <w:rPr>
          <w:color w:val="231F20"/>
          <w:spacing w:val="-25"/>
        </w:rPr>
        <w:t xml:space="preserve"> </w:t>
      </w:r>
      <w:r w:rsidR="00293FBD">
        <w:rPr>
          <w:color w:val="231F20"/>
        </w:rPr>
        <w:t>carried</w:t>
      </w:r>
      <w:r w:rsidR="00293FBD">
        <w:rPr>
          <w:color w:val="231F20"/>
          <w:spacing w:val="-25"/>
        </w:rPr>
        <w:t xml:space="preserve"> </w:t>
      </w:r>
      <w:r w:rsidR="00293FBD">
        <w:rPr>
          <w:color w:val="231F20"/>
        </w:rPr>
        <w:t>out</w:t>
      </w:r>
      <w:r w:rsidR="00293FBD">
        <w:rPr>
          <w:color w:val="231F20"/>
          <w:spacing w:val="-25"/>
        </w:rPr>
        <w:t xml:space="preserve"> </w:t>
      </w:r>
      <w:r w:rsidR="00293FBD">
        <w:rPr>
          <w:color w:val="231F20"/>
        </w:rPr>
        <w:t>using</w:t>
      </w:r>
      <w:r w:rsidR="00293FBD">
        <w:rPr>
          <w:color w:val="231F20"/>
          <w:spacing w:val="-25"/>
        </w:rPr>
        <w:t xml:space="preserve"> </w:t>
      </w:r>
      <w:r w:rsidR="00293FBD">
        <w:rPr>
          <w:color w:val="231F20"/>
        </w:rPr>
        <w:t>agreed</w:t>
      </w:r>
      <w:r w:rsidR="00293FBD">
        <w:rPr>
          <w:color w:val="231F20"/>
          <w:spacing w:val="-25"/>
        </w:rPr>
        <w:t xml:space="preserve"> </w:t>
      </w:r>
      <w:r w:rsidR="00293FBD">
        <w:rPr>
          <w:color w:val="231F20"/>
        </w:rPr>
        <w:t>formats</w:t>
      </w:r>
      <w:r w:rsidR="00293FBD">
        <w:rPr>
          <w:color w:val="231F20"/>
          <w:spacing w:val="-25"/>
        </w:rPr>
        <w:t xml:space="preserve"> </w:t>
      </w:r>
      <w:r w:rsidR="00293FBD">
        <w:rPr>
          <w:color w:val="231F20"/>
        </w:rPr>
        <w:t>by</w:t>
      </w:r>
      <w:r w:rsidR="00293FBD">
        <w:rPr>
          <w:color w:val="231F20"/>
          <w:spacing w:val="-25"/>
        </w:rPr>
        <w:t xml:space="preserve"> </w:t>
      </w:r>
      <w:r w:rsidR="00293FBD">
        <w:rPr>
          <w:color w:val="231F20"/>
        </w:rPr>
        <w:t>the</w:t>
      </w:r>
      <w:r w:rsidR="00293FBD">
        <w:rPr>
          <w:color w:val="231F20"/>
          <w:spacing w:val="-25"/>
        </w:rPr>
        <w:t xml:space="preserve"> </w:t>
      </w:r>
      <w:r w:rsidR="00293FBD">
        <w:rPr>
          <w:color w:val="231F20"/>
        </w:rPr>
        <w:t>MoH</w:t>
      </w:r>
      <w:r w:rsidR="00293FBD">
        <w:rPr>
          <w:color w:val="231F20"/>
          <w:spacing w:val="-25"/>
        </w:rPr>
        <w:t xml:space="preserve"> </w:t>
      </w:r>
      <w:r w:rsidR="00293FBD">
        <w:rPr>
          <w:color w:val="231F20"/>
        </w:rPr>
        <w:t>M&amp;</w:t>
      </w:r>
      <w:r>
        <w:rPr>
          <w:color w:val="231F20"/>
        </w:rPr>
        <w:t>E.</w:t>
      </w:r>
    </w:p>
    <w:p w14:paraId="71755D10" w14:textId="77777777" w:rsidR="001C28E5" w:rsidRDefault="001C28E5">
      <w:pPr>
        <w:pStyle w:val="BodyText"/>
        <w:spacing w:before="5"/>
        <w:rPr>
          <w:sz w:val="19"/>
        </w:rPr>
      </w:pPr>
    </w:p>
    <w:p w14:paraId="3E801BE9" w14:textId="77777777" w:rsidR="001C28E5" w:rsidRDefault="00293FBD">
      <w:pPr>
        <w:spacing w:before="1"/>
        <w:ind w:left="615"/>
        <w:rPr>
          <w:b/>
          <w:sz w:val="19"/>
        </w:rPr>
      </w:pPr>
      <w:r>
        <w:rPr>
          <w:b/>
          <w:color w:val="231F20"/>
          <w:w w:val="115"/>
          <w:sz w:val="19"/>
        </w:rPr>
        <w:t>Table 4: Data Quality Management Plan</w:t>
      </w:r>
    </w:p>
    <w:p w14:paraId="53BB8AA4" w14:textId="77777777" w:rsidR="001C28E5" w:rsidRDefault="001C28E5">
      <w:pPr>
        <w:pStyle w:val="BodyText"/>
        <w:spacing w:before="5"/>
        <w:rPr>
          <w:b/>
          <w:sz w:val="10"/>
        </w:rPr>
      </w:pPr>
    </w:p>
    <w:tbl>
      <w:tblPr>
        <w:tblW w:w="0" w:type="auto"/>
        <w:tblInd w:w="15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83"/>
        <w:gridCol w:w="2440"/>
        <w:gridCol w:w="2725"/>
        <w:gridCol w:w="2420"/>
      </w:tblGrid>
      <w:tr w:rsidR="001C28E5" w14:paraId="1B9CD5BB" w14:textId="77777777">
        <w:trPr>
          <w:trHeight w:val="464"/>
        </w:trPr>
        <w:tc>
          <w:tcPr>
            <w:tcW w:w="1683" w:type="dxa"/>
            <w:shd w:val="clear" w:color="auto" w:fill="E6E7E8"/>
          </w:tcPr>
          <w:p w14:paraId="5CC29CFA" w14:textId="77777777" w:rsidR="001C28E5" w:rsidRDefault="00293FBD">
            <w:pPr>
              <w:pStyle w:val="TableParagraph"/>
              <w:spacing w:before="59" w:line="190" w:lineRule="atLeast"/>
              <w:ind w:left="432" w:right="422" w:firstLine="27"/>
              <w:rPr>
                <w:b/>
                <w:sz w:val="14"/>
              </w:rPr>
            </w:pPr>
            <w:r>
              <w:rPr>
                <w:b/>
                <w:color w:val="231F20"/>
                <w:w w:val="135"/>
                <w:sz w:val="14"/>
              </w:rPr>
              <w:t>Name of Indicator</w:t>
            </w:r>
          </w:p>
        </w:tc>
        <w:tc>
          <w:tcPr>
            <w:tcW w:w="2440" w:type="dxa"/>
            <w:shd w:val="clear" w:color="auto" w:fill="E6E7E8"/>
          </w:tcPr>
          <w:p w14:paraId="310D1623" w14:textId="77777777" w:rsidR="001C28E5" w:rsidRDefault="001C28E5">
            <w:pPr>
              <w:pStyle w:val="TableParagraph"/>
              <w:spacing w:before="10"/>
              <w:rPr>
                <w:b/>
                <w:sz w:val="15"/>
              </w:rPr>
            </w:pPr>
          </w:p>
          <w:p w14:paraId="5E170518" w14:textId="77777777" w:rsidR="001C28E5" w:rsidRDefault="00293FBD">
            <w:pPr>
              <w:pStyle w:val="TableParagraph"/>
              <w:ind w:left="60" w:right="58"/>
              <w:jc w:val="center"/>
              <w:rPr>
                <w:b/>
                <w:sz w:val="14"/>
              </w:rPr>
            </w:pPr>
            <w:r>
              <w:rPr>
                <w:b/>
                <w:color w:val="231F20"/>
                <w:w w:val="135"/>
                <w:sz w:val="14"/>
              </w:rPr>
              <w:t>Data Quality Issues</w:t>
            </w:r>
          </w:p>
        </w:tc>
        <w:tc>
          <w:tcPr>
            <w:tcW w:w="2725" w:type="dxa"/>
            <w:shd w:val="clear" w:color="auto" w:fill="E6E7E8"/>
          </w:tcPr>
          <w:p w14:paraId="342B5564" w14:textId="77777777" w:rsidR="001C28E5" w:rsidRDefault="00293FBD">
            <w:pPr>
              <w:pStyle w:val="TableParagraph"/>
              <w:spacing w:before="59" w:line="190" w:lineRule="atLeast"/>
              <w:ind w:left="169" w:right="62" w:firstLine="4"/>
              <w:rPr>
                <w:b/>
                <w:sz w:val="14"/>
              </w:rPr>
            </w:pPr>
            <w:r>
              <w:rPr>
                <w:b/>
                <w:color w:val="231F20"/>
                <w:w w:val="135"/>
                <w:sz w:val="14"/>
              </w:rPr>
              <w:t>Actions Taken or Planned to Address this Limitation</w:t>
            </w:r>
          </w:p>
        </w:tc>
        <w:tc>
          <w:tcPr>
            <w:tcW w:w="2420" w:type="dxa"/>
            <w:shd w:val="clear" w:color="auto" w:fill="E6E7E8"/>
          </w:tcPr>
          <w:p w14:paraId="7D77B7D7" w14:textId="77777777" w:rsidR="001C28E5" w:rsidRDefault="001C28E5">
            <w:pPr>
              <w:pStyle w:val="TableParagraph"/>
              <w:spacing w:before="10"/>
              <w:rPr>
                <w:b/>
                <w:sz w:val="15"/>
              </w:rPr>
            </w:pPr>
          </w:p>
          <w:p w14:paraId="74D49D20" w14:textId="77777777" w:rsidR="001C28E5" w:rsidRDefault="00293FBD">
            <w:pPr>
              <w:pStyle w:val="TableParagraph"/>
              <w:ind w:left="210"/>
              <w:rPr>
                <w:b/>
                <w:sz w:val="14"/>
              </w:rPr>
            </w:pPr>
            <w:r>
              <w:rPr>
                <w:b/>
                <w:color w:val="231F20"/>
                <w:w w:val="135"/>
                <w:sz w:val="14"/>
              </w:rPr>
              <w:t>Additional Comments</w:t>
            </w:r>
          </w:p>
        </w:tc>
      </w:tr>
      <w:tr w:rsidR="001C28E5" w14:paraId="0BDAB81D" w14:textId="77777777">
        <w:trPr>
          <w:trHeight w:val="462"/>
        </w:trPr>
        <w:tc>
          <w:tcPr>
            <w:tcW w:w="1683" w:type="dxa"/>
          </w:tcPr>
          <w:p w14:paraId="6AC01935" w14:textId="77777777" w:rsidR="001C28E5" w:rsidRDefault="001C28E5">
            <w:pPr>
              <w:pStyle w:val="TableParagraph"/>
              <w:spacing w:before="8"/>
              <w:rPr>
                <w:b/>
                <w:sz w:val="21"/>
              </w:rPr>
            </w:pPr>
          </w:p>
          <w:p w14:paraId="669401E2" w14:textId="77777777" w:rsidR="001C28E5" w:rsidRDefault="00293FBD">
            <w:pPr>
              <w:pStyle w:val="TableParagraph"/>
              <w:ind w:left="103"/>
              <w:rPr>
                <w:sz w:val="16"/>
              </w:rPr>
            </w:pPr>
            <w:r>
              <w:rPr>
                <w:color w:val="231F20"/>
                <w:w w:val="135"/>
                <w:sz w:val="16"/>
              </w:rPr>
              <w:t>NHMIS Tool</w:t>
            </w:r>
          </w:p>
        </w:tc>
        <w:tc>
          <w:tcPr>
            <w:tcW w:w="2440" w:type="dxa"/>
          </w:tcPr>
          <w:p w14:paraId="57193010" w14:textId="77777777" w:rsidR="001C28E5" w:rsidRDefault="001C28E5">
            <w:pPr>
              <w:pStyle w:val="TableParagraph"/>
              <w:spacing w:before="8"/>
              <w:rPr>
                <w:b/>
                <w:sz w:val="21"/>
              </w:rPr>
            </w:pPr>
          </w:p>
          <w:p w14:paraId="7C55C467" w14:textId="77777777" w:rsidR="001C28E5" w:rsidRDefault="00293FBD">
            <w:pPr>
              <w:pStyle w:val="TableParagraph"/>
              <w:ind w:left="60" w:right="59"/>
              <w:jc w:val="center"/>
              <w:rPr>
                <w:sz w:val="16"/>
              </w:rPr>
            </w:pPr>
            <w:r>
              <w:rPr>
                <w:color w:val="231F20"/>
                <w:w w:val="135"/>
                <w:sz w:val="16"/>
              </w:rPr>
              <w:t>Data Quality Assurance</w:t>
            </w:r>
          </w:p>
        </w:tc>
        <w:tc>
          <w:tcPr>
            <w:tcW w:w="2725" w:type="dxa"/>
          </w:tcPr>
          <w:p w14:paraId="015CA785" w14:textId="77777777" w:rsidR="001C28E5" w:rsidRDefault="001C28E5">
            <w:pPr>
              <w:pStyle w:val="TableParagraph"/>
              <w:spacing w:before="8"/>
              <w:rPr>
                <w:b/>
                <w:sz w:val="21"/>
              </w:rPr>
            </w:pPr>
          </w:p>
          <w:p w14:paraId="5A9355C8" w14:textId="77777777" w:rsidR="001C28E5" w:rsidRDefault="00293FBD">
            <w:pPr>
              <w:pStyle w:val="TableParagraph"/>
              <w:ind w:left="102"/>
              <w:rPr>
                <w:sz w:val="16"/>
              </w:rPr>
            </w:pPr>
            <w:r>
              <w:rPr>
                <w:color w:val="231F20"/>
                <w:w w:val="135"/>
                <w:sz w:val="16"/>
              </w:rPr>
              <w:t>Supportive Supervision</w:t>
            </w:r>
          </w:p>
        </w:tc>
        <w:tc>
          <w:tcPr>
            <w:tcW w:w="2420" w:type="dxa"/>
          </w:tcPr>
          <w:p w14:paraId="614EC9E6" w14:textId="77777777" w:rsidR="001C28E5" w:rsidRDefault="001C28E5">
            <w:pPr>
              <w:pStyle w:val="TableParagraph"/>
              <w:spacing w:before="8"/>
              <w:rPr>
                <w:b/>
                <w:sz w:val="21"/>
              </w:rPr>
            </w:pPr>
          </w:p>
          <w:p w14:paraId="26A4659B" w14:textId="77777777" w:rsidR="001C28E5" w:rsidRDefault="00293FBD">
            <w:pPr>
              <w:pStyle w:val="TableParagraph"/>
              <w:ind w:left="101"/>
              <w:rPr>
                <w:sz w:val="16"/>
              </w:rPr>
            </w:pPr>
            <w:r>
              <w:rPr>
                <w:color w:val="231F20"/>
                <w:w w:val="135"/>
                <w:sz w:val="16"/>
              </w:rPr>
              <w:t>Use of checklist</w:t>
            </w:r>
          </w:p>
        </w:tc>
      </w:tr>
    </w:tbl>
    <w:p w14:paraId="60D5EAFA" w14:textId="77777777" w:rsidR="001C28E5" w:rsidRDefault="001C28E5">
      <w:pPr>
        <w:pStyle w:val="BodyText"/>
        <w:spacing w:before="5"/>
        <w:rPr>
          <w:b/>
          <w:sz w:val="15"/>
        </w:rPr>
      </w:pPr>
    </w:p>
    <w:p w14:paraId="09A46CBD" w14:textId="77777777" w:rsidR="001C28E5" w:rsidRDefault="00293FBD">
      <w:pPr>
        <w:pStyle w:val="ListParagraph"/>
        <w:numPr>
          <w:ilvl w:val="2"/>
          <w:numId w:val="122"/>
        </w:numPr>
        <w:tabs>
          <w:tab w:val="left" w:pos="1216"/>
        </w:tabs>
        <w:spacing w:line="362" w:lineRule="auto"/>
        <w:ind w:left="615" w:right="4640" w:firstLine="0"/>
        <w:jc w:val="left"/>
        <w:rPr>
          <w:b/>
          <w:color w:val="231F20"/>
          <w:sz w:val="18"/>
        </w:rPr>
      </w:pPr>
      <w:r>
        <w:rPr>
          <w:b/>
          <w:color w:val="231F20"/>
          <w:w w:val="135"/>
          <w:sz w:val="18"/>
        </w:rPr>
        <w:t>Data Use and Dissemination</w:t>
      </w:r>
      <w:r>
        <w:rPr>
          <w:b/>
          <w:color w:val="231F20"/>
          <w:spacing w:val="-47"/>
          <w:w w:val="135"/>
          <w:sz w:val="18"/>
        </w:rPr>
        <w:t xml:space="preserve"> </w:t>
      </w:r>
      <w:r>
        <w:rPr>
          <w:b/>
          <w:color w:val="231F20"/>
          <w:w w:val="135"/>
          <w:sz w:val="18"/>
        </w:rPr>
        <w:t>Plan 3.3.6.1Data</w:t>
      </w:r>
      <w:r>
        <w:rPr>
          <w:b/>
          <w:color w:val="231F20"/>
          <w:spacing w:val="-3"/>
          <w:w w:val="135"/>
          <w:sz w:val="18"/>
        </w:rPr>
        <w:t xml:space="preserve"> </w:t>
      </w:r>
      <w:r>
        <w:rPr>
          <w:b/>
          <w:color w:val="231F20"/>
          <w:w w:val="135"/>
          <w:sz w:val="18"/>
        </w:rPr>
        <w:t>Use</w:t>
      </w:r>
    </w:p>
    <w:p w14:paraId="03EC4211" w14:textId="77777777" w:rsidR="001C28E5" w:rsidRDefault="004C1991">
      <w:pPr>
        <w:spacing w:before="17"/>
        <w:ind w:left="615"/>
        <w:rPr>
          <w:b/>
          <w:sz w:val="17"/>
        </w:rPr>
      </w:pPr>
      <w:r>
        <w:pict w14:anchorId="15F77CC5">
          <v:rect id="_x0000_s1080" style="position:absolute;left:0;text-align:left;margin-left:59.5pt;margin-top:118.85pt;width:.4pt;height:.35pt;z-index:-15692288;mso-wrap-distance-left:0;mso-wrap-distance-right:0;mso-position-horizontal-relative:page" fillcolor="#231f20" stroked="f">
            <w10:wrap type="topAndBottom" anchorx="page"/>
          </v:rect>
        </w:pict>
      </w:r>
      <w:r>
        <w:pict w14:anchorId="527A42F1">
          <v:shape id="_x0000_s1079" type="#_x0000_t202" style="position:absolute;left:0;text-align:left;margin-left:64.75pt;margin-top:12.25pt;width:464.05pt;height:148.1pt;z-index:-15728640;mso-wrap-distance-left:0;mso-wrap-distance-right:0;mso-position-horizontal-relative:page"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24"/>
                    <w:gridCol w:w="1388"/>
                    <w:gridCol w:w="1786"/>
                    <w:gridCol w:w="1604"/>
                    <w:gridCol w:w="1293"/>
                    <w:gridCol w:w="1871"/>
                  </w:tblGrid>
                  <w:tr w:rsidR="00F7200B" w14:paraId="3F488828" w14:textId="77777777">
                    <w:trPr>
                      <w:trHeight w:val="378"/>
                    </w:trPr>
                    <w:tc>
                      <w:tcPr>
                        <w:tcW w:w="1324" w:type="dxa"/>
                        <w:shd w:val="clear" w:color="auto" w:fill="DCDDDE"/>
                      </w:tcPr>
                      <w:p w14:paraId="3D7A2F76" w14:textId="77777777" w:rsidR="00F7200B" w:rsidRDefault="00F7200B">
                        <w:pPr>
                          <w:pStyle w:val="TableParagraph"/>
                          <w:spacing w:before="85"/>
                          <w:ind w:left="99"/>
                          <w:rPr>
                            <w:b/>
                            <w:sz w:val="17"/>
                          </w:rPr>
                        </w:pPr>
                        <w:r>
                          <w:rPr>
                            <w:b/>
                            <w:color w:val="231F20"/>
                            <w:w w:val="130"/>
                            <w:sz w:val="17"/>
                          </w:rPr>
                          <w:t>Indicator</w:t>
                        </w:r>
                      </w:p>
                    </w:tc>
                    <w:tc>
                      <w:tcPr>
                        <w:tcW w:w="1388" w:type="dxa"/>
                        <w:shd w:val="clear" w:color="auto" w:fill="DCDDDE"/>
                      </w:tcPr>
                      <w:p w14:paraId="137B8B3A" w14:textId="77777777" w:rsidR="00F7200B" w:rsidRDefault="00F7200B">
                        <w:pPr>
                          <w:pStyle w:val="TableParagraph"/>
                          <w:spacing w:before="85"/>
                          <w:ind w:left="99"/>
                          <w:rPr>
                            <w:b/>
                            <w:sz w:val="17"/>
                          </w:rPr>
                        </w:pPr>
                        <w:r>
                          <w:rPr>
                            <w:b/>
                            <w:color w:val="231F20"/>
                            <w:w w:val="130"/>
                            <w:sz w:val="17"/>
                          </w:rPr>
                          <w:t>Uses</w:t>
                        </w:r>
                      </w:p>
                    </w:tc>
                    <w:tc>
                      <w:tcPr>
                        <w:tcW w:w="1786" w:type="dxa"/>
                        <w:shd w:val="clear" w:color="auto" w:fill="DCDDDE"/>
                      </w:tcPr>
                      <w:p w14:paraId="0598DCE2" w14:textId="77777777" w:rsidR="00F7200B" w:rsidRDefault="00F7200B">
                        <w:pPr>
                          <w:pStyle w:val="TableParagraph"/>
                          <w:spacing w:before="85"/>
                          <w:ind w:left="100"/>
                          <w:rPr>
                            <w:b/>
                            <w:sz w:val="17"/>
                          </w:rPr>
                        </w:pPr>
                        <w:r>
                          <w:rPr>
                            <w:b/>
                            <w:color w:val="231F20"/>
                            <w:w w:val="130"/>
                            <w:sz w:val="17"/>
                          </w:rPr>
                          <w:t>Stakeholders</w:t>
                        </w:r>
                      </w:p>
                    </w:tc>
                    <w:tc>
                      <w:tcPr>
                        <w:tcW w:w="1604" w:type="dxa"/>
                        <w:shd w:val="clear" w:color="auto" w:fill="DCDDDE"/>
                      </w:tcPr>
                      <w:p w14:paraId="545E6F0A" w14:textId="77777777" w:rsidR="00F7200B" w:rsidRDefault="00F7200B">
                        <w:pPr>
                          <w:pStyle w:val="TableParagraph"/>
                          <w:spacing w:before="85"/>
                          <w:ind w:left="100"/>
                          <w:rPr>
                            <w:b/>
                            <w:sz w:val="17"/>
                          </w:rPr>
                        </w:pPr>
                        <w:r>
                          <w:rPr>
                            <w:b/>
                            <w:color w:val="231F20"/>
                            <w:w w:val="130"/>
                            <w:sz w:val="17"/>
                          </w:rPr>
                          <w:t>Mechanism</w:t>
                        </w:r>
                      </w:p>
                    </w:tc>
                    <w:tc>
                      <w:tcPr>
                        <w:tcW w:w="1293" w:type="dxa"/>
                        <w:shd w:val="clear" w:color="auto" w:fill="DCDDDE"/>
                      </w:tcPr>
                      <w:p w14:paraId="45D6C187" w14:textId="77777777" w:rsidR="00F7200B" w:rsidRDefault="00F7200B">
                        <w:pPr>
                          <w:pStyle w:val="TableParagraph"/>
                          <w:spacing w:before="85"/>
                          <w:ind w:left="100"/>
                          <w:rPr>
                            <w:b/>
                            <w:sz w:val="17"/>
                          </w:rPr>
                        </w:pPr>
                        <w:r>
                          <w:rPr>
                            <w:b/>
                            <w:color w:val="231F20"/>
                            <w:w w:val="130"/>
                            <w:sz w:val="17"/>
                          </w:rPr>
                          <w:t>Format</w:t>
                        </w:r>
                      </w:p>
                    </w:tc>
                    <w:tc>
                      <w:tcPr>
                        <w:tcW w:w="1871" w:type="dxa"/>
                        <w:shd w:val="clear" w:color="auto" w:fill="DCDDDE"/>
                      </w:tcPr>
                      <w:p w14:paraId="5ACB2B49" w14:textId="77777777" w:rsidR="00F7200B" w:rsidRDefault="00F7200B">
                        <w:pPr>
                          <w:pStyle w:val="TableParagraph"/>
                          <w:spacing w:before="85"/>
                          <w:ind w:left="100"/>
                          <w:rPr>
                            <w:b/>
                            <w:sz w:val="17"/>
                          </w:rPr>
                        </w:pPr>
                        <w:r>
                          <w:rPr>
                            <w:b/>
                            <w:color w:val="231F20"/>
                            <w:w w:val="130"/>
                            <w:sz w:val="17"/>
                          </w:rPr>
                          <w:t>Next Steps</w:t>
                        </w:r>
                      </w:p>
                    </w:tc>
                  </w:tr>
                  <w:tr w:rsidR="00F7200B" w14:paraId="3F5D602C" w14:textId="77777777">
                    <w:trPr>
                      <w:trHeight w:val="2556"/>
                    </w:trPr>
                    <w:tc>
                      <w:tcPr>
                        <w:tcW w:w="1324" w:type="dxa"/>
                      </w:tcPr>
                      <w:p w14:paraId="5C9C2AF0" w14:textId="77777777" w:rsidR="00F7200B" w:rsidRDefault="00F7200B">
                        <w:pPr>
                          <w:pStyle w:val="TableParagraph"/>
                          <w:spacing w:before="83"/>
                          <w:ind w:left="99"/>
                          <w:rPr>
                            <w:sz w:val="16"/>
                          </w:rPr>
                        </w:pPr>
                        <w:r>
                          <w:rPr>
                            <w:color w:val="231F20"/>
                            <w:w w:val="130"/>
                            <w:sz w:val="16"/>
                          </w:rPr>
                          <w:t>NHMIS</w:t>
                        </w:r>
                      </w:p>
                      <w:p w14:paraId="6E28332B" w14:textId="77777777" w:rsidR="00F7200B" w:rsidRDefault="00F7200B">
                        <w:pPr>
                          <w:pStyle w:val="TableParagraph"/>
                          <w:spacing w:before="24"/>
                          <w:ind w:left="99"/>
                          <w:rPr>
                            <w:sz w:val="16"/>
                          </w:rPr>
                        </w:pPr>
                        <w:r>
                          <w:rPr>
                            <w:color w:val="231F20"/>
                            <w:w w:val="130"/>
                            <w:sz w:val="16"/>
                          </w:rPr>
                          <w:t>Data</w:t>
                        </w:r>
                      </w:p>
                    </w:tc>
                    <w:tc>
                      <w:tcPr>
                        <w:tcW w:w="1388" w:type="dxa"/>
                      </w:tcPr>
                      <w:p w14:paraId="173FEDBD" w14:textId="77777777" w:rsidR="00F7200B" w:rsidRDefault="00F7200B">
                        <w:pPr>
                          <w:pStyle w:val="TableParagraph"/>
                          <w:numPr>
                            <w:ilvl w:val="0"/>
                            <w:numId w:val="121"/>
                          </w:numPr>
                          <w:tabs>
                            <w:tab w:val="left" w:pos="327"/>
                          </w:tabs>
                          <w:spacing w:before="83" w:line="271" w:lineRule="auto"/>
                          <w:ind w:right="458" w:firstLine="0"/>
                          <w:rPr>
                            <w:sz w:val="16"/>
                          </w:rPr>
                        </w:pPr>
                        <w:r>
                          <w:rPr>
                            <w:color w:val="231F20"/>
                            <w:spacing w:val="-4"/>
                            <w:w w:val="130"/>
                            <w:sz w:val="16"/>
                          </w:rPr>
                          <w:t xml:space="preserve">Health </w:t>
                        </w:r>
                        <w:r>
                          <w:rPr>
                            <w:color w:val="231F20"/>
                            <w:w w:val="130"/>
                            <w:sz w:val="16"/>
                          </w:rPr>
                          <w:t>Planning</w:t>
                        </w:r>
                      </w:p>
                      <w:p w14:paraId="0A901B8B" w14:textId="77777777" w:rsidR="00F7200B" w:rsidRDefault="00F7200B">
                        <w:pPr>
                          <w:pStyle w:val="TableParagraph"/>
                          <w:numPr>
                            <w:ilvl w:val="0"/>
                            <w:numId w:val="121"/>
                          </w:numPr>
                          <w:tabs>
                            <w:tab w:val="left" w:pos="327"/>
                          </w:tabs>
                          <w:spacing w:before="1" w:line="271" w:lineRule="auto"/>
                          <w:ind w:right="174" w:firstLine="0"/>
                          <w:rPr>
                            <w:sz w:val="16"/>
                          </w:rPr>
                        </w:pPr>
                        <w:r>
                          <w:rPr>
                            <w:color w:val="231F20"/>
                            <w:spacing w:val="-3"/>
                            <w:w w:val="130"/>
                            <w:sz w:val="16"/>
                          </w:rPr>
                          <w:t xml:space="preserve">Research </w:t>
                        </w:r>
                        <w:r>
                          <w:rPr>
                            <w:color w:val="231F20"/>
                            <w:w w:val="130"/>
                            <w:sz w:val="16"/>
                          </w:rPr>
                          <w:t>activities</w:t>
                        </w:r>
                      </w:p>
                      <w:p w14:paraId="557D5998" w14:textId="77777777" w:rsidR="00F7200B" w:rsidRDefault="00F7200B">
                        <w:pPr>
                          <w:pStyle w:val="TableParagraph"/>
                          <w:numPr>
                            <w:ilvl w:val="0"/>
                            <w:numId w:val="121"/>
                          </w:numPr>
                          <w:tabs>
                            <w:tab w:val="left" w:pos="327"/>
                          </w:tabs>
                          <w:spacing w:before="2" w:line="273" w:lineRule="auto"/>
                          <w:ind w:right="95" w:firstLine="0"/>
                          <w:rPr>
                            <w:sz w:val="16"/>
                          </w:rPr>
                        </w:pPr>
                        <w:r>
                          <w:rPr>
                            <w:color w:val="231F20"/>
                            <w:spacing w:val="-3"/>
                            <w:w w:val="130"/>
                            <w:sz w:val="16"/>
                          </w:rPr>
                          <w:t xml:space="preserve">Monitoring </w:t>
                        </w:r>
                        <w:r>
                          <w:rPr>
                            <w:color w:val="231F20"/>
                            <w:w w:val="130"/>
                            <w:sz w:val="16"/>
                          </w:rPr>
                          <w:t>&amp; Evaluation of Health system</w:t>
                        </w:r>
                      </w:p>
                      <w:p w14:paraId="44E2FB9A" w14:textId="77777777" w:rsidR="00F7200B" w:rsidRDefault="00F7200B">
                        <w:pPr>
                          <w:pStyle w:val="TableParagraph"/>
                          <w:numPr>
                            <w:ilvl w:val="0"/>
                            <w:numId w:val="121"/>
                          </w:numPr>
                          <w:tabs>
                            <w:tab w:val="left" w:pos="327"/>
                          </w:tabs>
                          <w:spacing w:line="273" w:lineRule="auto"/>
                          <w:ind w:right="83" w:firstLine="0"/>
                          <w:rPr>
                            <w:sz w:val="16"/>
                          </w:rPr>
                        </w:pPr>
                        <w:r>
                          <w:rPr>
                            <w:color w:val="231F20"/>
                            <w:w w:val="130"/>
                            <w:sz w:val="16"/>
                          </w:rPr>
                          <w:t xml:space="preserve">Decision making by </w:t>
                        </w:r>
                        <w:r>
                          <w:rPr>
                            <w:color w:val="231F20"/>
                            <w:w w:val="125"/>
                            <w:sz w:val="16"/>
                          </w:rPr>
                          <w:t>Management</w:t>
                        </w:r>
                      </w:p>
                    </w:tc>
                    <w:tc>
                      <w:tcPr>
                        <w:tcW w:w="1786" w:type="dxa"/>
                      </w:tcPr>
                      <w:p w14:paraId="52DB258D" w14:textId="77777777" w:rsidR="00F7200B" w:rsidRDefault="00F7200B">
                        <w:pPr>
                          <w:pStyle w:val="TableParagraph"/>
                          <w:numPr>
                            <w:ilvl w:val="0"/>
                            <w:numId w:val="120"/>
                          </w:numPr>
                          <w:tabs>
                            <w:tab w:val="left" w:pos="328"/>
                          </w:tabs>
                          <w:spacing w:before="83"/>
                          <w:rPr>
                            <w:sz w:val="16"/>
                          </w:rPr>
                        </w:pPr>
                        <w:r>
                          <w:rPr>
                            <w:color w:val="231F20"/>
                            <w:w w:val="130"/>
                            <w:sz w:val="16"/>
                          </w:rPr>
                          <w:t>FMOH</w:t>
                        </w:r>
                      </w:p>
                      <w:p w14:paraId="3C3C6D90" w14:textId="77777777" w:rsidR="00F7200B" w:rsidRDefault="00F7200B">
                        <w:pPr>
                          <w:pStyle w:val="TableParagraph"/>
                          <w:numPr>
                            <w:ilvl w:val="0"/>
                            <w:numId w:val="120"/>
                          </w:numPr>
                          <w:tabs>
                            <w:tab w:val="left" w:pos="328"/>
                          </w:tabs>
                          <w:spacing w:before="24"/>
                          <w:rPr>
                            <w:sz w:val="16"/>
                          </w:rPr>
                        </w:pPr>
                        <w:r>
                          <w:rPr>
                            <w:color w:val="231F20"/>
                            <w:w w:val="130"/>
                            <w:sz w:val="16"/>
                          </w:rPr>
                          <w:t>SMOH</w:t>
                        </w:r>
                      </w:p>
                      <w:p w14:paraId="7543F0E5" w14:textId="77777777" w:rsidR="00F7200B" w:rsidRDefault="00F7200B">
                        <w:pPr>
                          <w:pStyle w:val="TableParagraph"/>
                          <w:numPr>
                            <w:ilvl w:val="0"/>
                            <w:numId w:val="120"/>
                          </w:numPr>
                          <w:tabs>
                            <w:tab w:val="left" w:pos="328"/>
                          </w:tabs>
                          <w:spacing w:before="111"/>
                          <w:rPr>
                            <w:sz w:val="16"/>
                          </w:rPr>
                        </w:pPr>
                        <w:r>
                          <w:rPr>
                            <w:color w:val="231F20"/>
                            <w:w w:val="130"/>
                            <w:sz w:val="16"/>
                          </w:rPr>
                          <w:t>RSHMB</w:t>
                        </w:r>
                      </w:p>
                      <w:p w14:paraId="4A7D7B40" w14:textId="77777777" w:rsidR="00F7200B" w:rsidRDefault="00F7200B">
                        <w:pPr>
                          <w:pStyle w:val="TableParagraph"/>
                          <w:numPr>
                            <w:ilvl w:val="0"/>
                            <w:numId w:val="120"/>
                          </w:numPr>
                          <w:tabs>
                            <w:tab w:val="left" w:pos="328"/>
                          </w:tabs>
                          <w:spacing w:before="111"/>
                          <w:rPr>
                            <w:sz w:val="16"/>
                          </w:rPr>
                        </w:pPr>
                        <w:r>
                          <w:rPr>
                            <w:color w:val="231F20"/>
                            <w:w w:val="130"/>
                            <w:sz w:val="16"/>
                          </w:rPr>
                          <w:t>RSPHCMB</w:t>
                        </w:r>
                      </w:p>
                      <w:p w14:paraId="4AEE1C0B" w14:textId="77777777" w:rsidR="00F7200B" w:rsidRDefault="00F7200B">
                        <w:pPr>
                          <w:pStyle w:val="TableParagraph"/>
                          <w:numPr>
                            <w:ilvl w:val="0"/>
                            <w:numId w:val="120"/>
                          </w:numPr>
                          <w:tabs>
                            <w:tab w:val="left" w:pos="328"/>
                          </w:tabs>
                          <w:spacing w:before="25" w:line="273" w:lineRule="auto"/>
                          <w:ind w:left="100" w:right="242" w:firstLine="0"/>
                          <w:rPr>
                            <w:sz w:val="16"/>
                          </w:rPr>
                        </w:pPr>
                        <w:r>
                          <w:rPr>
                            <w:color w:val="231F20"/>
                            <w:spacing w:val="-3"/>
                            <w:w w:val="130"/>
                            <w:sz w:val="16"/>
                          </w:rPr>
                          <w:t xml:space="preserve">Development </w:t>
                        </w:r>
                        <w:r>
                          <w:rPr>
                            <w:color w:val="231F20"/>
                            <w:w w:val="130"/>
                            <w:sz w:val="16"/>
                          </w:rPr>
                          <w:t>Partners</w:t>
                        </w:r>
                      </w:p>
                      <w:p w14:paraId="2BB6AB03" w14:textId="77777777" w:rsidR="00F7200B" w:rsidRDefault="00F7200B">
                        <w:pPr>
                          <w:pStyle w:val="TableParagraph"/>
                          <w:numPr>
                            <w:ilvl w:val="0"/>
                            <w:numId w:val="120"/>
                          </w:numPr>
                          <w:tabs>
                            <w:tab w:val="left" w:pos="327"/>
                          </w:tabs>
                          <w:spacing w:line="271" w:lineRule="auto"/>
                          <w:ind w:left="100" w:right="367" w:firstLine="0"/>
                          <w:rPr>
                            <w:sz w:val="16"/>
                          </w:rPr>
                        </w:pPr>
                        <w:r>
                          <w:rPr>
                            <w:color w:val="231F20"/>
                            <w:w w:val="130"/>
                            <w:sz w:val="16"/>
                          </w:rPr>
                          <w:t xml:space="preserve">Health </w:t>
                        </w:r>
                        <w:r>
                          <w:rPr>
                            <w:color w:val="231F20"/>
                            <w:spacing w:val="-5"/>
                            <w:w w:val="130"/>
                            <w:sz w:val="16"/>
                          </w:rPr>
                          <w:t xml:space="preserve">Data </w:t>
                        </w:r>
                        <w:r>
                          <w:rPr>
                            <w:color w:val="231F20"/>
                            <w:w w:val="130"/>
                            <w:sz w:val="16"/>
                          </w:rPr>
                          <w:t>Consultative Committee</w:t>
                        </w:r>
                      </w:p>
                      <w:p w14:paraId="19CB63D7" w14:textId="77777777" w:rsidR="00F7200B" w:rsidRDefault="00F7200B">
                        <w:pPr>
                          <w:pStyle w:val="TableParagraph"/>
                          <w:numPr>
                            <w:ilvl w:val="0"/>
                            <w:numId w:val="120"/>
                          </w:numPr>
                          <w:tabs>
                            <w:tab w:val="left" w:pos="327"/>
                          </w:tabs>
                          <w:spacing w:before="4"/>
                          <w:ind w:left="326" w:hanging="227"/>
                          <w:rPr>
                            <w:sz w:val="16"/>
                          </w:rPr>
                        </w:pPr>
                        <w:r>
                          <w:rPr>
                            <w:color w:val="231F20"/>
                            <w:w w:val="130"/>
                            <w:sz w:val="16"/>
                          </w:rPr>
                          <w:t>Data</w:t>
                        </w:r>
                        <w:r>
                          <w:rPr>
                            <w:color w:val="231F20"/>
                            <w:spacing w:val="-10"/>
                            <w:w w:val="130"/>
                            <w:sz w:val="16"/>
                          </w:rPr>
                          <w:t xml:space="preserve"> </w:t>
                        </w:r>
                        <w:r>
                          <w:rPr>
                            <w:color w:val="231F20"/>
                            <w:w w:val="130"/>
                            <w:sz w:val="16"/>
                          </w:rPr>
                          <w:t>providers</w:t>
                        </w:r>
                      </w:p>
                      <w:p w14:paraId="2AC1E91A" w14:textId="77777777" w:rsidR="00F7200B" w:rsidRDefault="00F7200B">
                        <w:pPr>
                          <w:pStyle w:val="TableParagraph"/>
                          <w:spacing w:before="25"/>
                          <w:ind w:left="100"/>
                          <w:rPr>
                            <w:sz w:val="16"/>
                          </w:rPr>
                        </w:pPr>
                        <w:r>
                          <w:rPr>
                            <w:color w:val="231F20"/>
                            <w:w w:val="130"/>
                            <w:sz w:val="16"/>
                          </w:rPr>
                          <w:t>&amp; Users</w:t>
                        </w:r>
                      </w:p>
                    </w:tc>
                    <w:tc>
                      <w:tcPr>
                        <w:tcW w:w="1604" w:type="dxa"/>
                      </w:tcPr>
                      <w:p w14:paraId="6C18548C" w14:textId="77777777" w:rsidR="00F7200B" w:rsidRDefault="00F7200B">
                        <w:pPr>
                          <w:pStyle w:val="TableParagraph"/>
                          <w:spacing w:before="83" w:line="271" w:lineRule="auto"/>
                          <w:ind w:left="100" w:right="126"/>
                          <w:rPr>
                            <w:sz w:val="16"/>
                          </w:rPr>
                        </w:pPr>
                        <w:r>
                          <w:rPr>
                            <w:color w:val="231F20"/>
                            <w:w w:val="130"/>
                            <w:sz w:val="16"/>
                          </w:rPr>
                          <w:t xml:space="preserve">The information is </w:t>
                        </w:r>
                        <w:r>
                          <w:rPr>
                            <w:color w:val="231F20"/>
                            <w:w w:val="125"/>
                            <w:sz w:val="16"/>
                          </w:rPr>
                          <w:t xml:space="preserve">communicated </w:t>
                        </w:r>
                        <w:r>
                          <w:rPr>
                            <w:color w:val="231F20"/>
                            <w:w w:val="130"/>
                            <w:sz w:val="16"/>
                          </w:rPr>
                          <w:t>through:</w:t>
                        </w:r>
                      </w:p>
                      <w:p w14:paraId="7C707159" w14:textId="77777777" w:rsidR="00F7200B" w:rsidRDefault="00F7200B">
                        <w:pPr>
                          <w:pStyle w:val="TableParagraph"/>
                          <w:numPr>
                            <w:ilvl w:val="0"/>
                            <w:numId w:val="119"/>
                          </w:numPr>
                          <w:tabs>
                            <w:tab w:val="left" w:pos="328"/>
                          </w:tabs>
                          <w:spacing w:before="3"/>
                          <w:rPr>
                            <w:sz w:val="16"/>
                          </w:rPr>
                        </w:pPr>
                        <w:r>
                          <w:rPr>
                            <w:color w:val="231F20"/>
                            <w:w w:val="130"/>
                            <w:sz w:val="16"/>
                          </w:rPr>
                          <w:t>Meetings</w:t>
                        </w:r>
                      </w:p>
                      <w:p w14:paraId="00B95228" w14:textId="77777777" w:rsidR="00F7200B" w:rsidRDefault="00F7200B">
                        <w:pPr>
                          <w:pStyle w:val="TableParagraph"/>
                          <w:numPr>
                            <w:ilvl w:val="0"/>
                            <w:numId w:val="119"/>
                          </w:numPr>
                          <w:tabs>
                            <w:tab w:val="left" w:pos="324"/>
                          </w:tabs>
                          <w:spacing w:before="26"/>
                          <w:ind w:left="323" w:hanging="224"/>
                          <w:rPr>
                            <w:sz w:val="16"/>
                          </w:rPr>
                        </w:pPr>
                        <w:r>
                          <w:rPr>
                            <w:color w:val="231F20"/>
                            <w:w w:val="130"/>
                            <w:sz w:val="16"/>
                          </w:rPr>
                          <w:t>Training</w:t>
                        </w:r>
                      </w:p>
                      <w:p w14:paraId="60916E85" w14:textId="77777777" w:rsidR="00F7200B" w:rsidRDefault="00F7200B">
                        <w:pPr>
                          <w:pStyle w:val="TableParagraph"/>
                          <w:numPr>
                            <w:ilvl w:val="0"/>
                            <w:numId w:val="119"/>
                          </w:numPr>
                          <w:tabs>
                            <w:tab w:val="left" w:pos="328"/>
                          </w:tabs>
                          <w:spacing w:before="25" w:line="273" w:lineRule="auto"/>
                          <w:ind w:left="100" w:right="117" w:firstLine="0"/>
                          <w:rPr>
                            <w:sz w:val="16"/>
                          </w:rPr>
                        </w:pPr>
                        <w:r>
                          <w:rPr>
                            <w:color w:val="231F20"/>
                            <w:w w:val="130"/>
                            <w:sz w:val="16"/>
                          </w:rPr>
                          <w:t>Data transmission</w:t>
                        </w:r>
                        <w:r>
                          <w:rPr>
                            <w:color w:val="231F20"/>
                            <w:spacing w:val="-20"/>
                            <w:w w:val="130"/>
                            <w:sz w:val="16"/>
                          </w:rPr>
                          <w:t xml:space="preserve"> </w:t>
                        </w:r>
                        <w:r>
                          <w:rPr>
                            <w:color w:val="231F20"/>
                            <w:spacing w:val="-8"/>
                            <w:w w:val="130"/>
                            <w:sz w:val="16"/>
                          </w:rPr>
                          <w:t xml:space="preserve">to </w:t>
                        </w:r>
                        <w:r>
                          <w:rPr>
                            <w:color w:val="231F20"/>
                            <w:w w:val="130"/>
                            <w:sz w:val="16"/>
                          </w:rPr>
                          <w:t>FMOH using the DHIS Platform</w:t>
                        </w:r>
                      </w:p>
                    </w:tc>
                    <w:tc>
                      <w:tcPr>
                        <w:tcW w:w="1293" w:type="dxa"/>
                      </w:tcPr>
                      <w:p w14:paraId="4649C1AE" w14:textId="77777777" w:rsidR="00F7200B" w:rsidRDefault="00F7200B">
                        <w:pPr>
                          <w:pStyle w:val="TableParagraph"/>
                          <w:spacing w:before="83" w:line="271" w:lineRule="auto"/>
                          <w:ind w:left="100" w:right="418"/>
                          <w:rPr>
                            <w:sz w:val="16"/>
                          </w:rPr>
                        </w:pPr>
                        <w:r>
                          <w:rPr>
                            <w:color w:val="231F20"/>
                            <w:w w:val="125"/>
                            <w:sz w:val="16"/>
                          </w:rPr>
                          <w:t xml:space="preserve">Through </w:t>
                        </w:r>
                        <w:r>
                          <w:rPr>
                            <w:color w:val="231F20"/>
                            <w:w w:val="130"/>
                            <w:sz w:val="16"/>
                          </w:rPr>
                          <w:t>DHIS</w:t>
                        </w:r>
                      </w:p>
                      <w:p w14:paraId="1697FB97" w14:textId="77777777" w:rsidR="00F7200B" w:rsidRDefault="00F7200B">
                        <w:pPr>
                          <w:pStyle w:val="TableParagraph"/>
                          <w:spacing w:before="1"/>
                          <w:ind w:left="100"/>
                          <w:rPr>
                            <w:sz w:val="16"/>
                          </w:rPr>
                        </w:pPr>
                        <w:r>
                          <w:rPr>
                            <w:color w:val="231F20"/>
                            <w:w w:val="130"/>
                            <w:sz w:val="16"/>
                          </w:rPr>
                          <w:t>Platform</w:t>
                        </w:r>
                      </w:p>
                    </w:tc>
                    <w:tc>
                      <w:tcPr>
                        <w:tcW w:w="1871" w:type="dxa"/>
                      </w:tcPr>
                      <w:p w14:paraId="5F9B9F5A" w14:textId="77777777" w:rsidR="00F7200B" w:rsidRDefault="00F7200B">
                        <w:pPr>
                          <w:pStyle w:val="TableParagraph"/>
                          <w:numPr>
                            <w:ilvl w:val="0"/>
                            <w:numId w:val="118"/>
                          </w:numPr>
                          <w:tabs>
                            <w:tab w:val="left" w:pos="328"/>
                          </w:tabs>
                          <w:spacing w:before="83" w:line="271" w:lineRule="auto"/>
                          <w:ind w:right="349" w:firstLine="0"/>
                          <w:rPr>
                            <w:sz w:val="16"/>
                          </w:rPr>
                        </w:pPr>
                        <w:r>
                          <w:rPr>
                            <w:color w:val="231F20"/>
                            <w:w w:val="130"/>
                            <w:sz w:val="16"/>
                          </w:rPr>
                          <w:t>Monitoring</w:t>
                        </w:r>
                        <w:r>
                          <w:rPr>
                            <w:color w:val="231F20"/>
                            <w:spacing w:val="-17"/>
                            <w:w w:val="130"/>
                            <w:sz w:val="16"/>
                          </w:rPr>
                          <w:t xml:space="preserve"> </w:t>
                        </w:r>
                        <w:r>
                          <w:rPr>
                            <w:color w:val="231F20"/>
                            <w:spacing w:val="-8"/>
                            <w:w w:val="130"/>
                            <w:sz w:val="16"/>
                          </w:rPr>
                          <w:t xml:space="preserve">of </w:t>
                        </w:r>
                        <w:r>
                          <w:rPr>
                            <w:color w:val="231F20"/>
                            <w:w w:val="130"/>
                            <w:sz w:val="16"/>
                          </w:rPr>
                          <w:t>programs</w:t>
                        </w:r>
                      </w:p>
                      <w:p w14:paraId="703D352E" w14:textId="77777777" w:rsidR="00F7200B" w:rsidRDefault="00F7200B">
                        <w:pPr>
                          <w:pStyle w:val="TableParagraph"/>
                          <w:numPr>
                            <w:ilvl w:val="0"/>
                            <w:numId w:val="118"/>
                          </w:numPr>
                          <w:tabs>
                            <w:tab w:val="left" w:pos="328"/>
                          </w:tabs>
                          <w:spacing w:before="1" w:line="271" w:lineRule="auto"/>
                          <w:ind w:right="395" w:firstLine="0"/>
                          <w:rPr>
                            <w:sz w:val="16"/>
                          </w:rPr>
                        </w:pPr>
                        <w:r>
                          <w:rPr>
                            <w:color w:val="231F20"/>
                            <w:w w:val="130"/>
                            <w:sz w:val="16"/>
                          </w:rPr>
                          <w:t>Supportive supervision to Health</w:t>
                        </w:r>
                        <w:r>
                          <w:rPr>
                            <w:color w:val="231F20"/>
                            <w:spacing w:val="-21"/>
                            <w:w w:val="130"/>
                            <w:sz w:val="16"/>
                          </w:rPr>
                          <w:t xml:space="preserve"> </w:t>
                        </w:r>
                        <w:r>
                          <w:rPr>
                            <w:color w:val="231F20"/>
                            <w:spacing w:val="-3"/>
                            <w:w w:val="130"/>
                            <w:sz w:val="16"/>
                          </w:rPr>
                          <w:t>workers</w:t>
                        </w:r>
                      </w:p>
                      <w:p w14:paraId="772E1EB8" w14:textId="77777777" w:rsidR="00F7200B" w:rsidRDefault="00F7200B">
                        <w:pPr>
                          <w:pStyle w:val="TableParagraph"/>
                          <w:numPr>
                            <w:ilvl w:val="0"/>
                            <w:numId w:val="118"/>
                          </w:numPr>
                          <w:tabs>
                            <w:tab w:val="left" w:pos="328"/>
                          </w:tabs>
                          <w:spacing w:before="4" w:line="271" w:lineRule="auto"/>
                          <w:ind w:right="247" w:firstLine="0"/>
                          <w:rPr>
                            <w:sz w:val="16"/>
                          </w:rPr>
                        </w:pPr>
                        <w:r>
                          <w:rPr>
                            <w:color w:val="231F20"/>
                            <w:w w:val="130"/>
                            <w:sz w:val="16"/>
                          </w:rPr>
                          <w:t>Follow up</w:t>
                        </w:r>
                        <w:r>
                          <w:rPr>
                            <w:color w:val="231F20"/>
                            <w:spacing w:val="-17"/>
                            <w:w w:val="130"/>
                            <w:sz w:val="16"/>
                          </w:rPr>
                          <w:t xml:space="preserve"> </w:t>
                        </w:r>
                        <w:r>
                          <w:rPr>
                            <w:color w:val="231F20"/>
                            <w:spacing w:val="-4"/>
                            <w:w w:val="130"/>
                            <w:sz w:val="16"/>
                          </w:rPr>
                          <w:t xml:space="preserve">visit </w:t>
                        </w:r>
                        <w:r>
                          <w:rPr>
                            <w:color w:val="231F20"/>
                            <w:w w:val="130"/>
                            <w:sz w:val="16"/>
                          </w:rPr>
                          <w:t>to check the progress</w:t>
                        </w:r>
                        <w:r>
                          <w:rPr>
                            <w:color w:val="231F20"/>
                            <w:spacing w:val="-9"/>
                            <w:w w:val="130"/>
                            <w:sz w:val="16"/>
                          </w:rPr>
                          <w:t xml:space="preserve"> </w:t>
                        </w:r>
                        <w:r>
                          <w:rPr>
                            <w:color w:val="231F20"/>
                            <w:w w:val="130"/>
                            <w:sz w:val="16"/>
                          </w:rPr>
                          <w:t>made</w:t>
                        </w:r>
                      </w:p>
                    </w:tc>
                  </w:tr>
                </w:tbl>
                <w:p w14:paraId="7C3F3E0A" w14:textId="77777777" w:rsidR="00F7200B" w:rsidRDefault="00F7200B">
                  <w:pPr>
                    <w:pStyle w:val="BodyText"/>
                  </w:pPr>
                </w:p>
              </w:txbxContent>
            </v:textbox>
            <w10:wrap type="topAndBottom" anchorx="page"/>
          </v:shape>
        </w:pict>
      </w:r>
      <w:r w:rsidR="00293FBD">
        <w:rPr>
          <w:b/>
          <w:color w:val="231F20"/>
          <w:w w:val="130"/>
          <w:sz w:val="17"/>
        </w:rPr>
        <w:t>Table 5: Data Use and Dissemination Plan</w:t>
      </w:r>
    </w:p>
    <w:p w14:paraId="19AF2A85" w14:textId="77777777" w:rsidR="001C28E5" w:rsidRDefault="00293FBD">
      <w:pPr>
        <w:pStyle w:val="Heading2"/>
        <w:tabs>
          <w:tab w:val="left" w:pos="1304"/>
        </w:tabs>
        <w:spacing w:before="112"/>
        <w:ind w:left="167"/>
      </w:pPr>
      <w:bookmarkStart w:id="65" w:name="_TOC_250004"/>
      <w:r>
        <w:rPr>
          <w:color w:val="231F20"/>
        </w:rPr>
        <w:t>3.3.6.2</w:t>
      </w:r>
      <w:r>
        <w:rPr>
          <w:color w:val="231F20"/>
        </w:rPr>
        <w:tab/>
        <w:t>Dissemination</w:t>
      </w:r>
      <w:r>
        <w:rPr>
          <w:color w:val="231F20"/>
          <w:spacing w:val="-32"/>
        </w:rPr>
        <w:t xml:space="preserve"> </w:t>
      </w:r>
      <w:bookmarkEnd w:id="65"/>
      <w:r>
        <w:rPr>
          <w:color w:val="231F20"/>
        </w:rPr>
        <w:t>Plan</w:t>
      </w:r>
    </w:p>
    <w:p w14:paraId="6FFEE776" w14:textId="77777777" w:rsidR="001C28E5" w:rsidRDefault="004C1991">
      <w:pPr>
        <w:spacing w:before="232" w:line="244" w:lineRule="auto"/>
        <w:ind w:left="167" w:right="179"/>
        <w:jc w:val="both"/>
      </w:pPr>
      <w:r>
        <w:pict w14:anchorId="37670C4A">
          <v:rect id="_x0000_s1078" style="position:absolute;left:0;text-align:left;margin-left:542.4pt;margin-top:-64.65pt;width:.4pt;height:.35pt;z-index:15765504;mso-position-horizontal-relative:page" fillcolor="#231f20" stroked="f">
            <w10:wrap anchorx="page"/>
          </v:rect>
        </w:pict>
      </w:r>
      <w:r w:rsidR="00293FBD">
        <w:rPr>
          <w:color w:val="231F20"/>
        </w:rPr>
        <w:t>Data is translated into information relevant for decision-making. Data will be packaged and disseminated</w:t>
      </w:r>
      <w:r w:rsidR="00293FBD">
        <w:rPr>
          <w:color w:val="231F20"/>
          <w:spacing w:val="-24"/>
        </w:rPr>
        <w:t xml:space="preserve"> </w:t>
      </w:r>
      <w:r w:rsidR="00293FBD">
        <w:rPr>
          <w:color w:val="231F20"/>
        </w:rPr>
        <w:t>in</w:t>
      </w:r>
      <w:r w:rsidR="00293FBD">
        <w:rPr>
          <w:color w:val="231F20"/>
          <w:spacing w:val="-24"/>
        </w:rPr>
        <w:t xml:space="preserve"> </w:t>
      </w:r>
      <w:r w:rsidR="00293FBD">
        <w:rPr>
          <w:color w:val="231F20"/>
        </w:rPr>
        <w:t>formats</w:t>
      </w:r>
      <w:r w:rsidR="00293FBD">
        <w:rPr>
          <w:color w:val="231F20"/>
          <w:spacing w:val="-24"/>
        </w:rPr>
        <w:t xml:space="preserve"> </w:t>
      </w:r>
      <w:r w:rsidR="00293FBD">
        <w:rPr>
          <w:color w:val="231F20"/>
        </w:rPr>
        <w:t>that</w:t>
      </w:r>
      <w:r w:rsidR="00293FBD">
        <w:rPr>
          <w:color w:val="231F20"/>
          <w:spacing w:val="-24"/>
        </w:rPr>
        <w:t xml:space="preserve"> </w:t>
      </w:r>
      <w:r w:rsidR="00293FBD">
        <w:rPr>
          <w:color w:val="231F20"/>
        </w:rPr>
        <w:t>are</w:t>
      </w:r>
      <w:r w:rsidR="00293FBD">
        <w:rPr>
          <w:color w:val="231F20"/>
          <w:spacing w:val="-24"/>
        </w:rPr>
        <w:t xml:space="preserve"> </w:t>
      </w:r>
      <w:r w:rsidR="00293FBD">
        <w:rPr>
          <w:color w:val="231F20"/>
        </w:rPr>
        <w:t>determined</w:t>
      </w:r>
      <w:r w:rsidR="00293FBD">
        <w:rPr>
          <w:color w:val="231F20"/>
          <w:spacing w:val="-24"/>
        </w:rPr>
        <w:t xml:space="preserve"> </w:t>
      </w:r>
      <w:r w:rsidR="00293FBD">
        <w:rPr>
          <w:color w:val="231F20"/>
        </w:rPr>
        <w:t>by</w:t>
      </w:r>
      <w:r w:rsidR="00293FBD">
        <w:rPr>
          <w:color w:val="231F20"/>
          <w:spacing w:val="-24"/>
        </w:rPr>
        <w:t xml:space="preserve"> </w:t>
      </w:r>
      <w:r w:rsidR="00293FBD">
        <w:rPr>
          <w:color w:val="231F20"/>
        </w:rPr>
        <w:t>management</w:t>
      </w:r>
      <w:r w:rsidR="00293FBD">
        <w:rPr>
          <w:color w:val="231F20"/>
          <w:spacing w:val="-24"/>
        </w:rPr>
        <w:t xml:space="preserve"> </w:t>
      </w:r>
      <w:r w:rsidR="00293FBD">
        <w:rPr>
          <w:color w:val="231F20"/>
        </w:rPr>
        <w:t>at</w:t>
      </w:r>
      <w:r w:rsidR="00293FBD">
        <w:rPr>
          <w:color w:val="231F20"/>
          <w:spacing w:val="-24"/>
        </w:rPr>
        <w:t xml:space="preserve"> </w:t>
      </w:r>
      <w:r w:rsidR="00293FBD">
        <w:rPr>
          <w:color w:val="231F20"/>
        </w:rPr>
        <w:t>the</w:t>
      </w:r>
      <w:r w:rsidR="00293FBD">
        <w:rPr>
          <w:color w:val="231F20"/>
          <w:spacing w:val="-24"/>
        </w:rPr>
        <w:t xml:space="preserve"> </w:t>
      </w:r>
      <w:r w:rsidR="00293FBD">
        <w:rPr>
          <w:color w:val="231F20"/>
        </w:rPr>
        <w:t>various</w:t>
      </w:r>
      <w:r w:rsidR="00293FBD">
        <w:rPr>
          <w:color w:val="231F20"/>
          <w:spacing w:val="-24"/>
        </w:rPr>
        <w:t xml:space="preserve"> </w:t>
      </w:r>
      <w:r w:rsidR="00293FBD">
        <w:rPr>
          <w:color w:val="231F20"/>
        </w:rPr>
        <w:t>levels.</w:t>
      </w:r>
      <w:r w:rsidR="00293FBD">
        <w:rPr>
          <w:color w:val="231F20"/>
          <w:spacing w:val="-24"/>
        </w:rPr>
        <w:t xml:space="preserve"> </w:t>
      </w:r>
      <w:r w:rsidR="00293FBD">
        <w:rPr>
          <w:color w:val="231F20"/>
        </w:rPr>
        <w:t>Service</w:t>
      </w:r>
      <w:r w:rsidR="00293FBD">
        <w:rPr>
          <w:color w:val="231F20"/>
          <w:spacing w:val="-24"/>
        </w:rPr>
        <w:t xml:space="preserve"> </w:t>
      </w:r>
      <w:r w:rsidR="00293FBD">
        <w:rPr>
          <w:color w:val="231F20"/>
        </w:rPr>
        <w:t xml:space="preserve">delivery data shall be packaged and displayed at the various health facilities using the HMIS formats already provided. The timing of information dissemination should fit in the planning cycles </w:t>
      </w:r>
      <w:r w:rsidR="00293FBD">
        <w:rPr>
          <w:color w:val="231F20"/>
          <w:spacing w:val="-5"/>
        </w:rPr>
        <w:t xml:space="preserve">and </w:t>
      </w:r>
      <w:r w:rsidR="00293FBD">
        <w:rPr>
          <w:color w:val="231F20"/>
        </w:rPr>
        <w:t>needs</w:t>
      </w:r>
      <w:r w:rsidR="00293FBD">
        <w:rPr>
          <w:color w:val="231F20"/>
          <w:spacing w:val="-25"/>
        </w:rPr>
        <w:t xml:space="preserve"> </w:t>
      </w:r>
      <w:r w:rsidR="00293FBD">
        <w:rPr>
          <w:color w:val="231F20"/>
        </w:rPr>
        <w:t>of</w:t>
      </w:r>
      <w:r w:rsidR="00293FBD">
        <w:rPr>
          <w:color w:val="231F20"/>
          <w:spacing w:val="-25"/>
        </w:rPr>
        <w:t xml:space="preserve"> </w:t>
      </w:r>
      <w:r w:rsidR="00293FBD">
        <w:rPr>
          <w:color w:val="231F20"/>
        </w:rPr>
        <w:t>the</w:t>
      </w:r>
      <w:r w:rsidR="00293FBD">
        <w:rPr>
          <w:color w:val="231F20"/>
          <w:spacing w:val="-25"/>
        </w:rPr>
        <w:t xml:space="preserve"> </w:t>
      </w:r>
      <w:r w:rsidR="00293FBD">
        <w:rPr>
          <w:color w:val="231F20"/>
        </w:rPr>
        <w:t>users.</w:t>
      </w:r>
    </w:p>
    <w:p w14:paraId="21028E15" w14:textId="77777777" w:rsidR="001C28E5" w:rsidRDefault="001C28E5">
      <w:pPr>
        <w:pStyle w:val="BodyText"/>
        <w:spacing w:before="7"/>
        <w:rPr>
          <w:sz w:val="20"/>
        </w:rPr>
      </w:pPr>
    </w:p>
    <w:p w14:paraId="7A118AFA" w14:textId="77777777" w:rsidR="001C28E5" w:rsidRDefault="00293FBD">
      <w:pPr>
        <w:ind w:left="167"/>
        <w:jc w:val="both"/>
        <w:rPr>
          <w:b/>
        </w:rPr>
      </w:pPr>
      <w:r>
        <w:rPr>
          <w:b/>
          <w:color w:val="231F20"/>
        </w:rPr>
        <w:t>Annual Health Statistical Report</w:t>
      </w:r>
    </w:p>
    <w:p w14:paraId="0E0D8060" w14:textId="77777777" w:rsidR="001C28E5" w:rsidRDefault="001C28E5">
      <w:pPr>
        <w:pStyle w:val="BodyText"/>
        <w:spacing w:before="3"/>
        <w:rPr>
          <w:b/>
          <w:sz w:val="21"/>
        </w:rPr>
      </w:pPr>
    </w:p>
    <w:p w14:paraId="3702978D" w14:textId="77777777" w:rsidR="001C28E5" w:rsidRDefault="00293FBD">
      <w:pPr>
        <w:spacing w:before="1" w:line="244" w:lineRule="auto"/>
        <w:ind w:left="167" w:right="179"/>
        <w:jc w:val="both"/>
      </w:pPr>
      <w:r>
        <w:rPr>
          <w:color w:val="231F20"/>
        </w:rPr>
        <w:t>This report will be compiled from the periodic statistical reports submitted through the District Health</w:t>
      </w:r>
      <w:r>
        <w:rPr>
          <w:color w:val="231F20"/>
          <w:spacing w:val="-19"/>
        </w:rPr>
        <w:t xml:space="preserve"> </w:t>
      </w:r>
      <w:r>
        <w:rPr>
          <w:color w:val="231F20"/>
        </w:rPr>
        <w:t>Information</w:t>
      </w:r>
      <w:r>
        <w:rPr>
          <w:color w:val="231F20"/>
          <w:spacing w:val="-19"/>
        </w:rPr>
        <w:t xml:space="preserve"> </w:t>
      </w:r>
      <w:r>
        <w:rPr>
          <w:color w:val="231F20"/>
        </w:rPr>
        <w:t>System</w:t>
      </w:r>
      <w:r>
        <w:rPr>
          <w:color w:val="231F20"/>
          <w:spacing w:val="-19"/>
        </w:rPr>
        <w:t xml:space="preserve"> </w:t>
      </w:r>
      <w:r>
        <w:rPr>
          <w:color w:val="231F20"/>
        </w:rPr>
        <w:t>(HMIS).</w:t>
      </w:r>
      <w:r>
        <w:rPr>
          <w:color w:val="231F20"/>
          <w:spacing w:val="-23"/>
        </w:rPr>
        <w:t xml:space="preserve"> </w:t>
      </w:r>
      <w:r>
        <w:rPr>
          <w:color w:val="231F20"/>
        </w:rPr>
        <w:t>The</w:t>
      </w:r>
      <w:r>
        <w:rPr>
          <w:color w:val="231F20"/>
          <w:spacing w:val="-19"/>
        </w:rPr>
        <w:t xml:space="preserve"> </w:t>
      </w:r>
      <w:r>
        <w:rPr>
          <w:color w:val="231F20"/>
        </w:rPr>
        <w:t>annual</w:t>
      </w:r>
      <w:r>
        <w:rPr>
          <w:color w:val="231F20"/>
          <w:spacing w:val="-18"/>
        </w:rPr>
        <w:t xml:space="preserve"> </w:t>
      </w:r>
      <w:r>
        <w:rPr>
          <w:color w:val="231F20"/>
        </w:rPr>
        <w:t>health</w:t>
      </w:r>
      <w:r>
        <w:rPr>
          <w:color w:val="231F20"/>
          <w:spacing w:val="-19"/>
        </w:rPr>
        <w:t xml:space="preserve"> </w:t>
      </w:r>
      <w:r>
        <w:rPr>
          <w:color w:val="231F20"/>
        </w:rPr>
        <w:t>statistical</w:t>
      </w:r>
      <w:r>
        <w:rPr>
          <w:color w:val="231F20"/>
          <w:spacing w:val="-19"/>
        </w:rPr>
        <w:t xml:space="preserve"> </w:t>
      </w:r>
      <w:r>
        <w:rPr>
          <w:color w:val="231F20"/>
        </w:rPr>
        <w:t>report</w:t>
      </w:r>
      <w:r>
        <w:rPr>
          <w:color w:val="231F20"/>
          <w:spacing w:val="-19"/>
        </w:rPr>
        <w:t xml:space="preserve"> </w:t>
      </w:r>
      <w:r>
        <w:rPr>
          <w:color w:val="231F20"/>
        </w:rPr>
        <w:t>provides</w:t>
      </w:r>
      <w:r>
        <w:rPr>
          <w:color w:val="231F20"/>
          <w:spacing w:val="-18"/>
        </w:rPr>
        <w:t xml:space="preserve"> </w:t>
      </w:r>
      <w:r>
        <w:rPr>
          <w:color w:val="231F20"/>
        </w:rPr>
        <w:t>ample</w:t>
      </w:r>
      <w:r>
        <w:rPr>
          <w:color w:val="231F20"/>
          <w:spacing w:val="-19"/>
        </w:rPr>
        <w:t xml:space="preserve"> </w:t>
      </w:r>
      <w:r>
        <w:rPr>
          <w:color w:val="231F20"/>
        </w:rPr>
        <w:t>attention</w:t>
      </w:r>
      <w:r>
        <w:rPr>
          <w:color w:val="231F20"/>
          <w:spacing w:val="-19"/>
        </w:rPr>
        <w:t xml:space="preserve"> </w:t>
      </w:r>
      <w:r>
        <w:rPr>
          <w:color w:val="231F20"/>
        </w:rPr>
        <w:t xml:space="preserve">to data quality issues, including timeliness, completeness and accuracy of reporting, as well </w:t>
      </w:r>
      <w:r>
        <w:rPr>
          <w:color w:val="231F20"/>
          <w:spacing w:val="-6"/>
        </w:rPr>
        <w:t xml:space="preserve">as </w:t>
      </w:r>
      <w:r>
        <w:rPr>
          <w:color w:val="231F20"/>
        </w:rPr>
        <w:t xml:space="preserve">adjustments and their rationale. The RC will be responsible for compiling and disseminating </w:t>
      </w:r>
      <w:r>
        <w:rPr>
          <w:color w:val="231F20"/>
          <w:spacing w:val="-4"/>
        </w:rPr>
        <w:t xml:space="preserve">this </w:t>
      </w:r>
      <w:r>
        <w:rPr>
          <w:color w:val="231F20"/>
        </w:rPr>
        <w:t>report.</w:t>
      </w:r>
      <w:r>
        <w:rPr>
          <w:color w:val="231F20"/>
          <w:spacing w:val="-25"/>
        </w:rPr>
        <w:t xml:space="preserve"> </w:t>
      </w:r>
      <w:r>
        <w:rPr>
          <w:color w:val="231F20"/>
        </w:rPr>
        <w:t>Detailed</w:t>
      </w:r>
      <w:r>
        <w:rPr>
          <w:color w:val="231F20"/>
          <w:spacing w:val="-26"/>
        </w:rPr>
        <w:t xml:space="preserve"> </w:t>
      </w:r>
      <w:r>
        <w:rPr>
          <w:color w:val="231F20"/>
        </w:rPr>
        <w:t>data</w:t>
      </w:r>
      <w:r>
        <w:rPr>
          <w:color w:val="231F20"/>
          <w:spacing w:val="-25"/>
        </w:rPr>
        <w:t xml:space="preserve"> </w:t>
      </w:r>
      <w:r>
        <w:rPr>
          <w:color w:val="231F20"/>
        </w:rPr>
        <w:t>should</w:t>
      </w:r>
      <w:r>
        <w:rPr>
          <w:color w:val="231F20"/>
          <w:spacing w:val="-25"/>
        </w:rPr>
        <w:t xml:space="preserve"> </w:t>
      </w:r>
      <w:r>
        <w:rPr>
          <w:color w:val="231F20"/>
        </w:rPr>
        <w:t>also</w:t>
      </w:r>
      <w:r>
        <w:rPr>
          <w:color w:val="231F20"/>
          <w:spacing w:val="-25"/>
        </w:rPr>
        <w:t xml:space="preserve"> </w:t>
      </w:r>
      <w:r>
        <w:rPr>
          <w:color w:val="231F20"/>
        </w:rPr>
        <w:t>be</w:t>
      </w:r>
      <w:r>
        <w:rPr>
          <w:color w:val="231F20"/>
          <w:spacing w:val="-25"/>
        </w:rPr>
        <w:t xml:space="preserve"> </w:t>
      </w:r>
      <w:r>
        <w:rPr>
          <w:color w:val="231F20"/>
        </w:rPr>
        <w:t>available</w:t>
      </w:r>
      <w:r>
        <w:rPr>
          <w:color w:val="231F20"/>
          <w:spacing w:val="-25"/>
        </w:rPr>
        <w:t xml:space="preserve"> </w:t>
      </w:r>
      <w:r>
        <w:rPr>
          <w:color w:val="231F20"/>
        </w:rPr>
        <w:t>on</w:t>
      </w:r>
      <w:r>
        <w:rPr>
          <w:color w:val="231F20"/>
          <w:spacing w:val="-25"/>
        </w:rPr>
        <w:t xml:space="preserve"> </w:t>
      </w:r>
      <w:r>
        <w:rPr>
          <w:color w:val="231F20"/>
        </w:rPr>
        <w:t>the</w:t>
      </w:r>
      <w:r>
        <w:rPr>
          <w:color w:val="231F20"/>
          <w:spacing w:val="-25"/>
        </w:rPr>
        <w:t xml:space="preserve"> </w:t>
      </w:r>
      <w:r>
        <w:rPr>
          <w:color w:val="231F20"/>
        </w:rPr>
        <w:t>web.</w:t>
      </w:r>
    </w:p>
    <w:p w14:paraId="797CCA4B" w14:textId="77777777" w:rsidR="001C28E5" w:rsidRDefault="001C28E5">
      <w:pPr>
        <w:pStyle w:val="BodyText"/>
        <w:spacing w:before="7"/>
        <w:rPr>
          <w:sz w:val="20"/>
        </w:rPr>
      </w:pPr>
    </w:p>
    <w:p w14:paraId="4369A9CA" w14:textId="77777777" w:rsidR="001C28E5" w:rsidRDefault="00293FBD">
      <w:pPr>
        <w:ind w:left="167"/>
        <w:jc w:val="both"/>
        <w:rPr>
          <w:b/>
        </w:rPr>
      </w:pPr>
      <w:r>
        <w:rPr>
          <w:b/>
          <w:color w:val="231F20"/>
        </w:rPr>
        <w:t>Quarterly Performance Review Reports</w:t>
      </w:r>
    </w:p>
    <w:p w14:paraId="47A37EAD" w14:textId="77777777" w:rsidR="001C28E5" w:rsidRDefault="001C28E5">
      <w:pPr>
        <w:pStyle w:val="BodyText"/>
        <w:spacing w:before="3"/>
        <w:rPr>
          <w:b/>
          <w:sz w:val="21"/>
        </w:rPr>
      </w:pPr>
    </w:p>
    <w:p w14:paraId="663F99F2" w14:textId="77777777" w:rsidR="001C28E5" w:rsidRDefault="00293FBD">
      <w:pPr>
        <w:spacing w:line="244" w:lineRule="auto"/>
        <w:ind w:left="167" w:right="179"/>
        <w:jc w:val="both"/>
      </w:pPr>
      <w:r>
        <w:rPr>
          <w:color w:val="231F20"/>
        </w:rPr>
        <w:t>Quarterly sector performance review reports will be presented by the various sector technical working</w:t>
      </w:r>
      <w:r>
        <w:rPr>
          <w:color w:val="231F20"/>
          <w:spacing w:val="-21"/>
        </w:rPr>
        <w:t xml:space="preserve"> </w:t>
      </w:r>
      <w:r>
        <w:rPr>
          <w:color w:val="231F20"/>
        </w:rPr>
        <w:t>groups</w:t>
      </w:r>
      <w:r>
        <w:rPr>
          <w:color w:val="231F20"/>
          <w:spacing w:val="-20"/>
        </w:rPr>
        <w:t xml:space="preserve"> </w:t>
      </w:r>
      <w:r>
        <w:rPr>
          <w:color w:val="231F20"/>
        </w:rPr>
        <w:t>and</w:t>
      </w:r>
      <w:r>
        <w:rPr>
          <w:color w:val="231F20"/>
          <w:spacing w:val="-20"/>
        </w:rPr>
        <w:t xml:space="preserve"> </w:t>
      </w:r>
      <w:r>
        <w:rPr>
          <w:color w:val="231F20"/>
        </w:rPr>
        <w:t>central</w:t>
      </w:r>
      <w:r>
        <w:rPr>
          <w:color w:val="231F20"/>
          <w:spacing w:val="-20"/>
        </w:rPr>
        <w:t xml:space="preserve"> </w:t>
      </w:r>
      <w:r>
        <w:rPr>
          <w:color w:val="231F20"/>
        </w:rPr>
        <w:t>level</w:t>
      </w:r>
      <w:r>
        <w:rPr>
          <w:color w:val="231F20"/>
          <w:spacing w:val="-20"/>
        </w:rPr>
        <w:t xml:space="preserve"> </w:t>
      </w:r>
      <w:r>
        <w:rPr>
          <w:color w:val="231F20"/>
        </w:rPr>
        <w:t>institutions</w:t>
      </w:r>
      <w:r>
        <w:rPr>
          <w:color w:val="231F20"/>
          <w:spacing w:val="-20"/>
        </w:rPr>
        <w:t xml:space="preserve"> </w:t>
      </w:r>
      <w:r>
        <w:rPr>
          <w:color w:val="231F20"/>
        </w:rPr>
        <w:t>during</w:t>
      </w:r>
      <w:r>
        <w:rPr>
          <w:color w:val="231F20"/>
          <w:spacing w:val="-20"/>
        </w:rPr>
        <w:t xml:space="preserve"> </w:t>
      </w:r>
      <w:r>
        <w:rPr>
          <w:color w:val="231F20"/>
        </w:rPr>
        <w:t>the</w:t>
      </w:r>
      <w:r>
        <w:rPr>
          <w:color w:val="231F20"/>
          <w:spacing w:val="-20"/>
        </w:rPr>
        <w:t xml:space="preserve"> </w:t>
      </w:r>
      <w:r>
        <w:rPr>
          <w:color w:val="231F20"/>
        </w:rPr>
        <w:t>sector</w:t>
      </w:r>
      <w:r>
        <w:rPr>
          <w:color w:val="231F20"/>
          <w:spacing w:val="-20"/>
        </w:rPr>
        <w:t xml:space="preserve"> </w:t>
      </w:r>
      <w:r>
        <w:rPr>
          <w:color w:val="231F20"/>
        </w:rPr>
        <w:t>quarterly</w:t>
      </w:r>
      <w:r>
        <w:rPr>
          <w:color w:val="231F20"/>
          <w:spacing w:val="-21"/>
        </w:rPr>
        <w:t xml:space="preserve"> </w:t>
      </w:r>
      <w:r>
        <w:rPr>
          <w:color w:val="231F20"/>
        </w:rPr>
        <w:t>review</w:t>
      </w:r>
      <w:r>
        <w:rPr>
          <w:color w:val="231F20"/>
          <w:spacing w:val="-20"/>
        </w:rPr>
        <w:t xml:space="preserve"> </w:t>
      </w:r>
      <w:r>
        <w:rPr>
          <w:color w:val="231F20"/>
        </w:rPr>
        <w:t>meetings.</w:t>
      </w:r>
      <w:r>
        <w:rPr>
          <w:color w:val="231F20"/>
          <w:spacing w:val="-20"/>
        </w:rPr>
        <w:t xml:space="preserve"> </w:t>
      </w:r>
      <w:r>
        <w:rPr>
          <w:color w:val="231F20"/>
        </w:rPr>
        <w:t xml:space="preserve">Quarterly district performance (Quarterly District League </w:t>
      </w:r>
      <w:r>
        <w:rPr>
          <w:color w:val="231F20"/>
          <w:spacing w:val="-5"/>
        </w:rPr>
        <w:t xml:space="preserve">Table) </w:t>
      </w:r>
      <w:r>
        <w:rPr>
          <w:color w:val="231F20"/>
        </w:rPr>
        <w:t>will also be disseminated and discussed</w:t>
      </w:r>
      <w:r>
        <w:rPr>
          <w:color w:val="231F20"/>
          <w:spacing w:val="-43"/>
        </w:rPr>
        <w:t xml:space="preserve"> </w:t>
      </w:r>
      <w:r>
        <w:rPr>
          <w:color w:val="231F20"/>
          <w:spacing w:val="-7"/>
        </w:rPr>
        <w:t xml:space="preserve">at </w:t>
      </w:r>
      <w:r>
        <w:rPr>
          <w:color w:val="231F20"/>
        </w:rPr>
        <w:t>this forum. At sub-national level (RRHs, LG, projects), quarterly assessment reports will be presented</w:t>
      </w:r>
      <w:r>
        <w:rPr>
          <w:color w:val="231F20"/>
          <w:spacing w:val="-26"/>
        </w:rPr>
        <w:t xml:space="preserve"> </w:t>
      </w:r>
      <w:r>
        <w:rPr>
          <w:color w:val="231F20"/>
        </w:rPr>
        <w:t>and</w:t>
      </w:r>
      <w:r>
        <w:rPr>
          <w:color w:val="231F20"/>
          <w:spacing w:val="-25"/>
        </w:rPr>
        <w:t xml:space="preserve"> </w:t>
      </w:r>
      <w:r>
        <w:rPr>
          <w:color w:val="231F20"/>
        </w:rPr>
        <w:t>discussed</w:t>
      </w:r>
      <w:r>
        <w:rPr>
          <w:color w:val="231F20"/>
          <w:spacing w:val="-25"/>
        </w:rPr>
        <w:t xml:space="preserve"> </w:t>
      </w:r>
      <w:r>
        <w:rPr>
          <w:color w:val="231F20"/>
        </w:rPr>
        <w:t>at</w:t>
      </w:r>
      <w:r>
        <w:rPr>
          <w:color w:val="231F20"/>
          <w:spacing w:val="-25"/>
        </w:rPr>
        <w:t xml:space="preserve"> </w:t>
      </w:r>
      <w:r>
        <w:rPr>
          <w:color w:val="231F20"/>
        </w:rPr>
        <w:t>the</w:t>
      </w:r>
      <w:r>
        <w:rPr>
          <w:color w:val="231F20"/>
          <w:spacing w:val="-25"/>
        </w:rPr>
        <w:t xml:space="preserve"> </w:t>
      </w:r>
      <w:r>
        <w:rPr>
          <w:color w:val="231F20"/>
        </w:rPr>
        <w:t>quarterly</w:t>
      </w:r>
      <w:r>
        <w:rPr>
          <w:color w:val="231F20"/>
          <w:spacing w:val="-25"/>
        </w:rPr>
        <w:t xml:space="preserve"> </w:t>
      </w:r>
      <w:r>
        <w:rPr>
          <w:color w:val="231F20"/>
        </w:rPr>
        <w:t>review</w:t>
      </w:r>
      <w:r>
        <w:rPr>
          <w:color w:val="231F20"/>
          <w:spacing w:val="-25"/>
        </w:rPr>
        <w:t xml:space="preserve"> </w:t>
      </w:r>
      <w:r>
        <w:rPr>
          <w:color w:val="231F20"/>
        </w:rPr>
        <w:t>meetings</w:t>
      </w:r>
      <w:r>
        <w:rPr>
          <w:color w:val="231F20"/>
          <w:spacing w:val="-25"/>
        </w:rPr>
        <w:t xml:space="preserve"> </w:t>
      </w:r>
      <w:r>
        <w:rPr>
          <w:color w:val="231F20"/>
        </w:rPr>
        <w:t>attended</w:t>
      </w:r>
      <w:r>
        <w:rPr>
          <w:color w:val="231F20"/>
          <w:spacing w:val="-25"/>
        </w:rPr>
        <w:t xml:space="preserve"> </w:t>
      </w:r>
      <w:r>
        <w:rPr>
          <w:color w:val="231F20"/>
        </w:rPr>
        <w:t>by</w:t>
      </w:r>
      <w:r>
        <w:rPr>
          <w:color w:val="231F20"/>
          <w:spacing w:val="-25"/>
        </w:rPr>
        <w:t xml:space="preserve"> </w:t>
      </w:r>
      <w:r>
        <w:rPr>
          <w:color w:val="231F20"/>
        </w:rPr>
        <w:t>the</w:t>
      </w:r>
      <w:r>
        <w:rPr>
          <w:color w:val="231F20"/>
          <w:spacing w:val="-25"/>
        </w:rPr>
        <w:t xml:space="preserve"> </w:t>
      </w:r>
      <w:r>
        <w:rPr>
          <w:color w:val="231F20"/>
        </w:rPr>
        <w:t>key</w:t>
      </w:r>
      <w:r>
        <w:rPr>
          <w:color w:val="231F20"/>
          <w:spacing w:val="-25"/>
        </w:rPr>
        <w:t xml:space="preserve"> </w:t>
      </w:r>
      <w:r>
        <w:rPr>
          <w:color w:val="231F20"/>
        </w:rPr>
        <w:t>implementers.</w:t>
      </w:r>
    </w:p>
    <w:p w14:paraId="3101D6B8" w14:textId="77777777" w:rsidR="001C28E5" w:rsidRDefault="001C28E5">
      <w:pPr>
        <w:spacing w:line="244" w:lineRule="auto"/>
        <w:jc w:val="both"/>
        <w:sectPr w:rsidR="001C28E5">
          <w:footerReference w:type="default" r:id="rId26"/>
          <w:pgSz w:w="11910" w:h="16840"/>
          <w:pgMar w:top="1580" w:right="1100" w:bottom="1420" w:left="1140" w:header="0" w:footer="1238" w:gutter="0"/>
          <w:pgNumType w:start="54"/>
          <w:cols w:space="720"/>
        </w:sectPr>
      </w:pPr>
    </w:p>
    <w:p w14:paraId="2E9729B6" w14:textId="77777777" w:rsidR="001C28E5" w:rsidRDefault="001C28E5">
      <w:pPr>
        <w:pStyle w:val="BodyText"/>
        <w:rPr>
          <w:sz w:val="20"/>
        </w:rPr>
      </w:pPr>
    </w:p>
    <w:p w14:paraId="7827EEED" w14:textId="77777777" w:rsidR="001C28E5" w:rsidRDefault="001C28E5">
      <w:pPr>
        <w:pStyle w:val="BodyText"/>
        <w:rPr>
          <w:sz w:val="20"/>
        </w:rPr>
      </w:pPr>
    </w:p>
    <w:p w14:paraId="2F05E2B3" w14:textId="77777777" w:rsidR="001C28E5" w:rsidRDefault="00293FBD">
      <w:pPr>
        <w:pStyle w:val="Heading2"/>
        <w:tabs>
          <w:tab w:val="left" w:pos="9552"/>
        </w:tabs>
        <w:spacing w:before="173"/>
      </w:pPr>
      <w:bookmarkStart w:id="66" w:name="_TOC_250003"/>
      <w:r>
        <w:rPr>
          <w:color w:val="231F20"/>
          <w:u w:val="single" w:color="231F20"/>
        </w:rPr>
        <w:t xml:space="preserve">  </w:t>
      </w:r>
      <w:r>
        <w:rPr>
          <w:color w:val="231F20"/>
          <w:spacing w:val="-20"/>
          <w:u w:val="single" w:color="231F20"/>
        </w:rPr>
        <w:t xml:space="preserve"> </w:t>
      </w:r>
      <w:r>
        <w:rPr>
          <w:color w:val="231F20"/>
          <w:u w:val="single" w:color="231F20"/>
        </w:rPr>
        <w:t>4.  The SSHDP Governance, Monitoring and Review</w:t>
      </w:r>
      <w:r>
        <w:rPr>
          <w:color w:val="231F20"/>
          <w:spacing w:val="-6"/>
          <w:u w:val="single" w:color="231F20"/>
        </w:rPr>
        <w:t xml:space="preserve"> </w:t>
      </w:r>
      <w:bookmarkEnd w:id="66"/>
      <w:r>
        <w:rPr>
          <w:color w:val="231F20"/>
          <w:u w:val="single" w:color="231F20"/>
        </w:rPr>
        <w:t>Process</w:t>
      </w:r>
      <w:r>
        <w:rPr>
          <w:color w:val="231F20"/>
          <w:u w:val="single" w:color="231F20"/>
        </w:rPr>
        <w:tab/>
      </w:r>
    </w:p>
    <w:p w14:paraId="0FD6B663" w14:textId="77777777" w:rsidR="001C28E5" w:rsidRDefault="001C28E5">
      <w:pPr>
        <w:pStyle w:val="BodyText"/>
        <w:spacing w:before="11"/>
        <w:rPr>
          <w:b/>
          <w:sz w:val="14"/>
        </w:rPr>
      </w:pPr>
    </w:p>
    <w:p w14:paraId="3B1FA0C6" w14:textId="77777777" w:rsidR="001C28E5" w:rsidRDefault="00293FBD">
      <w:pPr>
        <w:pStyle w:val="Heading3"/>
        <w:numPr>
          <w:ilvl w:val="1"/>
          <w:numId w:val="117"/>
        </w:numPr>
        <w:tabs>
          <w:tab w:val="left" w:pos="569"/>
        </w:tabs>
        <w:jc w:val="both"/>
        <w:rPr>
          <w:color w:val="231F20"/>
        </w:rPr>
      </w:pPr>
      <w:bookmarkStart w:id="67" w:name="_TOC_250002"/>
      <w:r>
        <w:rPr>
          <w:color w:val="231F20"/>
        </w:rPr>
        <w:t>State</w:t>
      </w:r>
      <w:r>
        <w:rPr>
          <w:color w:val="231F20"/>
          <w:spacing w:val="-29"/>
        </w:rPr>
        <w:t xml:space="preserve"> </w:t>
      </w:r>
      <w:r>
        <w:rPr>
          <w:color w:val="231F20"/>
        </w:rPr>
        <w:t>Mechanism</w:t>
      </w:r>
      <w:r>
        <w:rPr>
          <w:color w:val="231F20"/>
          <w:spacing w:val="-29"/>
        </w:rPr>
        <w:t xml:space="preserve"> </w:t>
      </w:r>
      <w:r>
        <w:rPr>
          <w:color w:val="231F20"/>
        </w:rPr>
        <w:t>and</w:t>
      </w:r>
      <w:r>
        <w:rPr>
          <w:color w:val="231F20"/>
          <w:spacing w:val="-39"/>
        </w:rPr>
        <w:t xml:space="preserve"> </w:t>
      </w:r>
      <w:bookmarkEnd w:id="67"/>
      <w:r>
        <w:rPr>
          <w:color w:val="231F20"/>
        </w:rPr>
        <w:t>Action</w:t>
      </w:r>
    </w:p>
    <w:p w14:paraId="4767973C" w14:textId="77777777" w:rsidR="001C28E5" w:rsidRDefault="00293FBD">
      <w:pPr>
        <w:spacing w:before="134"/>
        <w:ind w:left="164"/>
      </w:pPr>
      <w:r>
        <w:rPr>
          <w:color w:val="231F20"/>
        </w:rPr>
        <w:t>The functions of the Health Data Consultative Committee (HDCC) include:</w:t>
      </w:r>
    </w:p>
    <w:p w14:paraId="6C21A153" w14:textId="77777777" w:rsidR="001C28E5" w:rsidRDefault="00293FBD">
      <w:pPr>
        <w:pStyle w:val="ListParagraph"/>
        <w:numPr>
          <w:ilvl w:val="0"/>
          <w:numId w:val="116"/>
        </w:numPr>
        <w:tabs>
          <w:tab w:val="left" w:pos="718"/>
        </w:tabs>
        <w:spacing w:before="143" w:line="261" w:lineRule="auto"/>
        <w:ind w:right="190"/>
        <w:jc w:val="both"/>
      </w:pPr>
      <w:r>
        <w:rPr>
          <w:color w:val="231F20"/>
        </w:rPr>
        <w:t>Development</w:t>
      </w:r>
      <w:r>
        <w:rPr>
          <w:color w:val="231F20"/>
          <w:spacing w:val="-20"/>
        </w:rPr>
        <w:t xml:space="preserve"> </w:t>
      </w:r>
      <w:r>
        <w:rPr>
          <w:color w:val="231F20"/>
        </w:rPr>
        <w:t>of</w:t>
      </w:r>
      <w:r>
        <w:rPr>
          <w:color w:val="231F20"/>
          <w:spacing w:val="-19"/>
        </w:rPr>
        <w:t xml:space="preserve"> </w:t>
      </w:r>
      <w:r>
        <w:rPr>
          <w:color w:val="231F20"/>
        </w:rPr>
        <w:t>a</w:t>
      </w:r>
      <w:r>
        <w:rPr>
          <w:color w:val="231F20"/>
          <w:spacing w:val="-19"/>
        </w:rPr>
        <w:t xml:space="preserve"> </w:t>
      </w:r>
      <w:r>
        <w:rPr>
          <w:color w:val="231F20"/>
        </w:rPr>
        <w:t>harmonized</w:t>
      </w:r>
      <w:r>
        <w:rPr>
          <w:color w:val="231F20"/>
          <w:spacing w:val="-19"/>
        </w:rPr>
        <w:t xml:space="preserve"> </w:t>
      </w:r>
      <w:r>
        <w:rPr>
          <w:color w:val="231F20"/>
        </w:rPr>
        <w:t>data</w:t>
      </w:r>
      <w:r>
        <w:rPr>
          <w:color w:val="231F20"/>
          <w:spacing w:val="-19"/>
        </w:rPr>
        <w:t xml:space="preserve"> </w:t>
      </w:r>
      <w:r>
        <w:rPr>
          <w:color w:val="231F20"/>
        </w:rPr>
        <w:t>and</w:t>
      </w:r>
      <w:r>
        <w:rPr>
          <w:color w:val="231F20"/>
          <w:spacing w:val="-19"/>
        </w:rPr>
        <w:t xml:space="preserve"> </w:t>
      </w:r>
      <w:r>
        <w:rPr>
          <w:color w:val="231F20"/>
        </w:rPr>
        <w:t>comprehensive</w:t>
      </w:r>
      <w:r>
        <w:rPr>
          <w:color w:val="231F20"/>
          <w:spacing w:val="-19"/>
        </w:rPr>
        <w:t xml:space="preserve"> </w:t>
      </w:r>
      <w:r>
        <w:rPr>
          <w:color w:val="231F20"/>
        </w:rPr>
        <w:t>template</w:t>
      </w:r>
      <w:r>
        <w:rPr>
          <w:color w:val="231F20"/>
          <w:spacing w:val="-19"/>
        </w:rPr>
        <w:t xml:space="preserve"> </w:t>
      </w:r>
      <w:r>
        <w:rPr>
          <w:color w:val="231F20"/>
        </w:rPr>
        <w:t>to</w:t>
      </w:r>
      <w:r>
        <w:rPr>
          <w:color w:val="231F20"/>
          <w:spacing w:val="-19"/>
        </w:rPr>
        <w:t xml:space="preserve"> </w:t>
      </w:r>
      <w:r>
        <w:rPr>
          <w:color w:val="231F20"/>
        </w:rPr>
        <w:t>capture</w:t>
      </w:r>
      <w:r>
        <w:rPr>
          <w:color w:val="231F20"/>
          <w:spacing w:val="-20"/>
        </w:rPr>
        <w:t xml:space="preserve"> </w:t>
      </w:r>
      <w:r>
        <w:rPr>
          <w:color w:val="231F20"/>
        </w:rPr>
        <w:t>the</w:t>
      </w:r>
      <w:r>
        <w:rPr>
          <w:color w:val="231F20"/>
          <w:spacing w:val="-19"/>
        </w:rPr>
        <w:t xml:space="preserve"> </w:t>
      </w:r>
      <w:r>
        <w:rPr>
          <w:color w:val="231F20"/>
        </w:rPr>
        <w:t>various</w:t>
      </w:r>
      <w:r>
        <w:rPr>
          <w:color w:val="231F20"/>
          <w:spacing w:val="-19"/>
        </w:rPr>
        <w:t xml:space="preserve"> </w:t>
      </w:r>
      <w:r>
        <w:rPr>
          <w:color w:val="231F20"/>
        </w:rPr>
        <w:t xml:space="preserve">data generated at all levels of healthcare delivery; from the </w:t>
      </w:r>
      <w:r>
        <w:rPr>
          <w:color w:val="231F20"/>
          <w:spacing w:val="-3"/>
        </w:rPr>
        <w:t xml:space="preserve">Primary, </w:t>
      </w:r>
      <w:r>
        <w:rPr>
          <w:color w:val="231F20"/>
        </w:rPr>
        <w:t xml:space="preserve">Secondary and </w:t>
      </w:r>
      <w:r>
        <w:rPr>
          <w:color w:val="231F20"/>
          <w:spacing w:val="-6"/>
        </w:rPr>
        <w:t xml:space="preserve">Tertiary </w:t>
      </w:r>
      <w:r>
        <w:rPr>
          <w:color w:val="231F20"/>
        </w:rPr>
        <w:t xml:space="preserve">Health Facilities, and also from various programmes such as Malaria Eradication, </w:t>
      </w:r>
      <w:r>
        <w:rPr>
          <w:color w:val="231F20"/>
          <w:spacing w:val="5"/>
        </w:rPr>
        <w:t xml:space="preserve">Tuberculosis/Leprosy control, HIV/AIDS control, Emergency Medical </w:t>
      </w:r>
      <w:r>
        <w:rPr>
          <w:color w:val="231F20"/>
          <w:spacing w:val="3"/>
        </w:rPr>
        <w:t xml:space="preserve">Services, </w:t>
      </w:r>
      <w:r>
        <w:rPr>
          <w:color w:val="231F20"/>
        </w:rPr>
        <w:t>Immunization</w:t>
      </w:r>
      <w:r>
        <w:rPr>
          <w:color w:val="231F20"/>
          <w:spacing w:val="-25"/>
        </w:rPr>
        <w:t xml:space="preserve"> </w:t>
      </w:r>
      <w:r>
        <w:rPr>
          <w:color w:val="231F20"/>
        </w:rPr>
        <w:t>etc</w:t>
      </w:r>
    </w:p>
    <w:p w14:paraId="6136E6C2" w14:textId="334255D7" w:rsidR="001C28E5" w:rsidRDefault="00293FBD">
      <w:pPr>
        <w:pStyle w:val="ListParagraph"/>
        <w:numPr>
          <w:ilvl w:val="0"/>
          <w:numId w:val="116"/>
        </w:numPr>
        <w:tabs>
          <w:tab w:val="left" w:pos="718"/>
        </w:tabs>
        <w:spacing w:before="122" w:line="261" w:lineRule="auto"/>
        <w:ind w:right="189"/>
        <w:jc w:val="both"/>
      </w:pPr>
      <w:r>
        <w:rPr>
          <w:color w:val="231F20"/>
        </w:rPr>
        <w:t>Collection and aggregation of all relevant health data and information from all Local Government</w:t>
      </w:r>
      <w:r>
        <w:rPr>
          <w:color w:val="231F20"/>
          <w:spacing w:val="-26"/>
        </w:rPr>
        <w:t xml:space="preserve"> </w:t>
      </w:r>
      <w:r>
        <w:rPr>
          <w:color w:val="231F20"/>
        </w:rPr>
        <w:t>Areas</w:t>
      </w:r>
      <w:r>
        <w:rPr>
          <w:color w:val="231F20"/>
          <w:spacing w:val="-13"/>
        </w:rPr>
        <w:t xml:space="preserve"> </w:t>
      </w:r>
      <w:r>
        <w:rPr>
          <w:color w:val="231F20"/>
        </w:rPr>
        <w:t>within</w:t>
      </w:r>
      <w:r>
        <w:rPr>
          <w:color w:val="231F20"/>
          <w:spacing w:val="-13"/>
        </w:rPr>
        <w:t xml:space="preserve"> </w:t>
      </w:r>
      <w:r>
        <w:rPr>
          <w:color w:val="231F20"/>
        </w:rPr>
        <w:t>the</w:t>
      </w:r>
      <w:r>
        <w:rPr>
          <w:color w:val="231F20"/>
          <w:spacing w:val="-13"/>
        </w:rPr>
        <w:t xml:space="preserve"> </w:t>
      </w:r>
      <w:r w:rsidR="008341AF">
        <w:rPr>
          <w:color w:val="231F20"/>
        </w:rPr>
        <w:t xml:space="preserve">State </w:t>
      </w:r>
      <w:r w:rsidR="00F53F6E">
        <w:rPr>
          <w:color w:val="231F20"/>
        </w:rPr>
        <w:t xml:space="preserve"> </w:t>
      </w:r>
      <w:r>
        <w:rPr>
          <w:color w:val="231F20"/>
        </w:rPr>
        <w:t>and</w:t>
      </w:r>
      <w:r>
        <w:rPr>
          <w:color w:val="231F20"/>
          <w:spacing w:val="-13"/>
        </w:rPr>
        <w:t xml:space="preserve"> </w:t>
      </w:r>
      <w:r>
        <w:rPr>
          <w:color w:val="231F20"/>
        </w:rPr>
        <w:t>stored</w:t>
      </w:r>
      <w:r>
        <w:rPr>
          <w:color w:val="231F20"/>
          <w:spacing w:val="-13"/>
        </w:rPr>
        <w:t xml:space="preserve"> </w:t>
      </w:r>
      <w:r>
        <w:rPr>
          <w:color w:val="231F20"/>
        </w:rPr>
        <w:t>at</w:t>
      </w:r>
      <w:r>
        <w:rPr>
          <w:color w:val="231F20"/>
          <w:spacing w:val="-13"/>
        </w:rPr>
        <w:t xml:space="preserve"> </w:t>
      </w:r>
      <w:r>
        <w:rPr>
          <w:color w:val="231F20"/>
        </w:rPr>
        <w:t>a</w:t>
      </w:r>
      <w:r>
        <w:rPr>
          <w:color w:val="231F20"/>
          <w:spacing w:val="-13"/>
        </w:rPr>
        <w:t xml:space="preserve"> </w:t>
      </w:r>
      <w:r>
        <w:rPr>
          <w:color w:val="231F20"/>
        </w:rPr>
        <w:t>central</w:t>
      </w:r>
      <w:r>
        <w:rPr>
          <w:color w:val="231F20"/>
          <w:spacing w:val="-13"/>
        </w:rPr>
        <w:t xml:space="preserve"> </w:t>
      </w:r>
      <w:r>
        <w:rPr>
          <w:color w:val="231F20"/>
        </w:rPr>
        <w:t>pool</w:t>
      </w:r>
      <w:r>
        <w:rPr>
          <w:color w:val="231F20"/>
          <w:spacing w:val="-13"/>
        </w:rPr>
        <w:t xml:space="preserve"> </w:t>
      </w:r>
      <w:r>
        <w:rPr>
          <w:color w:val="231F20"/>
        </w:rPr>
        <w:t>(i.e.</w:t>
      </w:r>
      <w:r>
        <w:rPr>
          <w:color w:val="231F20"/>
          <w:spacing w:val="-13"/>
        </w:rPr>
        <w:t xml:space="preserve"> </w:t>
      </w:r>
      <w:r>
        <w:rPr>
          <w:color w:val="231F20"/>
        </w:rPr>
        <w:t>the</w:t>
      </w:r>
      <w:r>
        <w:rPr>
          <w:color w:val="231F20"/>
          <w:spacing w:val="-13"/>
        </w:rPr>
        <w:t xml:space="preserve"> </w:t>
      </w:r>
      <w:r>
        <w:rPr>
          <w:color w:val="231F20"/>
        </w:rPr>
        <w:t>Health</w:t>
      </w:r>
      <w:r>
        <w:rPr>
          <w:color w:val="231F20"/>
          <w:spacing w:val="-13"/>
        </w:rPr>
        <w:t xml:space="preserve"> </w:t>
      </w:r>
      <w:r>
        <w:rPr>
          <w:color w:val="231F20"/>
        </w:rPr>
        <w:t>Data</w:t>
      </w:r>
      <w:r>
        <w:rPr>
          <w:color w:val="231F20"/>
          <w:spacing w:val="-13"/>
        </w:rPr>
        <w:t xml:space="preserve"> </w:t>
      </w:r>
      <w:r>
        <w:rPr>
          <w:color w:val="231F20"/>
        </w:rPr>
        <w:t>Bank</w:t>
      </w:r>
      <w:r>
        <w:rPr>
          <w:color w:val="231F20"/>
          <w:spacing w:val="-13"/>
        </w:rPr>
        <w:t xml:space="preserve"> </w:t>
      </w:r>
      <w:r>
        <w:rPr>
          <w:color w:val="231F20"/>
        </w:rPr>
        <w:t xml:space="preserve">in the Department of Planning, Research and Statistics of the Ministry of Health) in a </w:t>
      </w:r>
      <w:r>
        <w:rPr>
          <w:color w:val="231F20"/>
          <w:spacing w:val="-3"/>
        </w:rPr>
        <w:t xml:space="preserve">uniform </w:t>
      </w:r>
      <w:r>
        <w:rPr>
          <w:color w:val="231F20"/>
        </w:rPr>
        <w:t>platform.</w:t>
      </w:r>
    </w:p>
    <w:p w14:paraId="123F9930" w14:textId="77777777" w:rsidR="001C28E5" w:rsidRDefault="00EF11A7">
      <w:pPr>
        <w:pStyle w:val="ListParagraph"/>
        <w:numPr>
          <w:ilvl w:val="0"/>
          <w:numId w:val="116"/>
        </w:numPr>
        <w:tabs>
          <w:tab w:val="left" w:pos="718"/>
        </w:tabs>
        <w:spacing w:before="121" w:line="261" w:lineRule="auto"/>
        <w:ind w:right="191"/>
        <w:jc w:val="both"/>
      </w:pPr>
      <w:r>
        <w:rPr>
          <w:color w:val="231F20"/>
        </w:rPr>
        <w:t>Timely forwarding</w:t>
      </w:r>
      <w:r w:rsidR="00293FBD">
        <w:rPr>
          <w:color w:val="231F20"/>
        </w:rPr>
        <w:t>/sharing of data to and with relevant departments, agencies and programmes</w:t>
      </w:r>
      <w:r w:rsidR="00293FBD">
        <w:rPr>
          <w:color w:val="231F20"/>
          <w:spacing w:val="-25"/>
        </w:rPr>
        <w:t xml:space="preserve"> </w:t>
      </w:r>
      <w:r w:rsidR="00293FBD">
        <w:rPr>
          <w:color w:val="231F20"/>
        </w:rPr>
        <w:t>operating</w:t>
      </w:r>
      <w:r w:rsidR="00293FBD">
        <w:rPr>
          <w:color w:val="231F20"/>
          <w:spacing w:val="-25"/>
        </w:rPr>
        <w:t xml:space="preserve"> </w:t>
      </w:r>
      <w:r w:rsidR="00293FBD">
        <w:rPr>
          <w:color w:val="231F20"/>
        </w:rPr>
        <w:t>at</w:t>
      </w:r>
      <w:r w:rsidR="00293FBD">
        <w:rPr>
          <w:color w:val="231F20"/>
          <w:spacing w:val="-26"/>
        </w:rPr>
        <w:t xml:space="preserve"> </w:t>
      </w:r>
      <w:r w:rsidR="00293FBD">
        <w:rPr>
          <w:color w:val="231F20"/>
        </w:rPr>
        <w:t>the</w:t>
      </w:r>
      <w:r w:rsidR="00293FBD">
        <w:rPr>
          <w:color w:val="231F20"/>
          <w:spacing w:val="-25"/>
        </w:rPr>
        <w:t xml:space="preserve"> </w:t>
      </w:r>
      <w:r w:rsidR="00293FBD">
        <w:rPr>
          <w:color w:val="231F20"/>
        </w:rPr>
        <w:t>State</w:t>
      </w:r>
      <w:r w:rsidR="00293FBD">
        <w:rPr>
          <w:color w:val="231F20"/>
          <w:spacing w:val="-25"/>
        </w:rPr>
        <w:t xml:space="preserve"> </w:t>
      </w:r>
      <w:r w:rsidR="00293FBD">
        <w:rPr>
          <w:color w:val="231F20"/>
        </w:rPr>
        <w:t>level.</w:t>
      </w:r>
    </w:p>
    <w:p w14:paraId="2CE491D1" w14:textId="77777777" w:rsidR="001C28E5" w:rsidRDefault="00293FBD">
      <w:pPr>
        <w:pStyle w:val="ListParagraph"/>
        <w:numPr>
          <w:ilvl w:val="0"/>
          <w:numId w:val="116"/>
        </w:numPr>
        <w:tabs>
          <w:tab w:val="left" w:pos="718"/>
        </w:tabs>
        <w:spacing w:before="120" w:line="261" w:lineRule="auto"/>
        <w:ind w:right="191"/>
        <w:jc w:val="both"/>
      </w:pPr>
      <w:r>
        <w:rPr>
          <w:color w:val="231F20"/>
        </w:rPr>
        <w:t xml:space="preserve">Timely distribution of data tools to facilities providing healthcare in </w:t>
      </w:r>
      <w:r>
        <w:rPr>
          <w:color w:val="231F20"/>
          <w:spacing w:val="-3"/>
        </w:rPr>
        <w:t xml:space="preserve">Primary, </w:t>
      </w:r>
      <w:r>
        <w:rPr>
          <w:color w:val="231F20"/>
        </w:rPr>
        <w:t>Secondary</w:t>
      </w:r>
      <w:r>
        <w:rPr>
          <w:color w:val="231F20"/>
          <w:spacing w:val="-43"/>
        </w:rPr>
        <w:t xml:space="preserve"> </w:t>
      </w:r>
      <w:r>
        <w:rPr>
          <w:color w:val="231F20"/>
        </w:rPr>
        <w:t xml:space="preserve">and </w:t>
      </w:r>
      <w:r>
        <w:rPr>
          <w:color w:val="231F20"/>
          <w:spacing w:val="-4"/>
        </w:rPr>
        <w:t>Tertiary</w:t>
      </w:r>
      <w:r>
        <w:rPr>
          <w:color w:val="231F20"/>
          <w:spacing w:val="-25"/>
        </w:rPr>
        <w:t xml:space="preserve"> </w:t>
      </w:r>
      <w:r>
        <w:rPr>
          <w:color w:val="231F20"/>
        </w:rPr>
        <w:t>levels.</w:t>
      </w:r>
    </w:p>
    <w:p w14:paraId="57BACE6C" w14:textId="77777777" w:rsidR="001C28E5" w:rsidRDefault="00293FBD">
      <w:pPr>
        <w:pStyle w:val="ListParagraph"/>
        <w:numPr>
          <w:ilvl w:val="0"/>
          <w:numId w:val="116"/>
        </w:numPr>
        <w:tabs>
          <w:tab w:val="left" w:pos="718"/>
        </w:tabs>
        <w:spacing w:before="121" w:line="261" w:lineRule="auto"/>
        <w:ind w:right="191"/>
        <w:jc w:val="both"/>
      </w:pPr>
      <w:r>
        <w:rPr>
          <w:color w:val="231F20"/>
        </w:rPr>
        <w:t xml:space="preserve">Immediate submission of data in epidemic diseases to the Epidemiology Division of </w:t>
      </w:r>
      <w:r>
        <w:rPr>
          <w:color w:val="231F20"/>
          <w:spacing w:val="-4"/>
        </w:rPr>
        <w:t>the</w:t>
      </w:r>
      <w:r>
        <w:rPr>
          <w:color w:val="231F20"/>
          <w:spacing w:val="53"/>
        </w:rPr>
        <w:t xml:space="preserve"> </w:t>
      </w:r>
      <w:r>
        <w:rPr>
          <w:color w:val="231F20"/>
        </w:rPr>
        <w:t>Department</w:t>
      </w:r>
      <w:r>
        <w:rPr>
          <w:color w:val="231F20"/>
          <w:spacing w:val="-25"/>
        </w:rPr>
        <w:t xml:space="preserve"> </w:t>
      </w:r>
      <w:r>
        <w:rPr>
          <w:color w:val="231F20"/>
        </w:rPr>
        <w:t>of</w:t>
      </w:r>
      <w:r>
        <w:rPr>
          <w:color w:val="231F20"/>
          <w:spacing w:val="-26"/>
        </w:rPr>
        <w:t xml:space="preserve"> </w:t>
      </w:r>
      <w:r>
        <w:rPr>
          <w:color w:val="231F20"/>
        </w:rPr>
        <w:t>Public</w:t>
      </w:r>
      <w:r>
        <w:rPr>
          <w:color w:val="231F20"/>
          <w:spacing w:val="-25"/>
        </w:rPr>
        <w:t xml:space="preserve"> </w:t>
      </w:r>
      <w:r>
        <w:rPr>
          <w:color w:val="231F20"/>
        </w:rPr>
        <w:t>Health</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Federal</w:t>
      </w:r>
      <w:r>
        <w:rPr>
          <w:color w:val="231F20"/>
          <w:spacing w:val="-25"/>
        </w:rPr>
        <w:t xml:space="preserve"> </w:t>
      </w:r>
      <w:r>
        <w:rPr>
          <w:color w:val="231F20"/>
        </w:rPr>
        <w:t>Ministry</w:t>
      </w:r>
      <w:r>
        <w:rPr>
          <w:color w:val="231F20"/>
          <w:spacing w:val="-25"/>
        </w:rPr>
        <w:t xml:space="preserve"> </w:t>
      </w:r>
      <w:r>
        <w:rPr>
          <w:color w:val="231F20"/>
        </w:rPr>
        <w:t>of</w:t>
      </w:r>
      <w:r>
        <w:rPr>
          <w:color w:val="231F20"/>
          <w:spacing w:val="-25"/>
        </w:rPr>
        <w:t xml:space="preserve"> </w:t>
      </w:r>
      <w:r>
        <w:rPr>
          <w:color w:val="231F20"/>
        </w:rPr>
        <w:t>Health</w:t>
      </w:r>
    </w:p>
    <w:p w14:paraId="348DFAB9" w14:textId="77777777" w:rsidR="001C28E5" w:rsidRDefault="00293FBD">
      <w:pPr>
        <w:pStyle w:val="ListParagraph"/>
        <w:numPr>
          <w:ilvl w:val="0"/>
          <w:numId w:val="116"/>
        </w:numPr>
        <w:tabs>
          <w:tab w:val="left" w:pos="718"/>
        </w:tabs>
        <w:spacing w:before="120"/>
        <w:ind w:hanging="555"/>
        <w:jc w:val="both"/>
      </w:pPr>
      <w:r>
        <w:rPr>
          <w:color w:val="231F20"/>
        </w:rPr>
        <w:t>Preparation</w:t>
      </w:r>
      <w:r>
        <w:rPr>
          <w:color w:val="231F20"/>
          <w:spacing w:val="-26"/>
        </w:rPr>
        <w:t xml:space="preserve"> </w:t>
      </w:r>
      <w:r>
        <w:rPr>
          <w:color w:val="231F20"/>
        </w:rPr>
        <w:t>of</w:t>
      </w:r>
      <w:r>
        <w:rPr>
          <w:color w:val="231F20"/>
          <w:spacing w:val="-25"/>
        </w:rPr>
        <w:t xml:space="preserve"> </w:t>
      </w:r>
      <w:r>
        <w:rPr>
          <w:color w:val="231F20"/>
        </w:rPr>
        <w:t>a</w:t>
      </w:r>
      <w:r>
        <w:rPr>
          <w:color w:val="231F20"/>
          <w:spacing w:val="-25"/>
        </w:rPr>
        <w:t xml:space="preserve"> </w:t>
      </w:r>
      <w:r>
        <w:rPr>
          <w:color w:val="231F20"/>
        </w:rPr>
        <w:t>yearly</w:t>
      </w:r>
      <w:r>
        <w:rPr>
          <w:color w:val="231F20"/>
          <w:spacing w:val="-25"/>
        </w:rPr>
        <w:t xml:space="preserve"> </w:t>
      </w:r>
      <w:r>
        <w:rPr>
          <w:color w:val="231F20"/>
        </w:rPr>
        <w:t>State</w:t>
      </w:r>
      <w:r>
        <w:rPr>
          <w:color w:val="231F20"/>
          <w:spacing w:val="-25"/>
        </w:rPr>
        <w:t xml:space="preserve"> </w:t>
      </w:r>
      <w:r>
        <w:rPr>
          <w:color w:val="231F20"/>
        </w:rPr>
        <w:t>Health</w:t>
      </w:r>
      <w:r>
        <w:rPr>
          <w:color w:val="231F20"/>
          <w:spacing w:val="-25"/>
        </w:rPr>
        <w:t xml:space="preserve"> </w:t>
      </w:r>
      <w:r>
        <w:rPr>
          <w:color w:val="231F20"/>
        </w:rPr>
        <w:t>Profile</w:t>
      </w:r>
      <w:r>
        <w:rPr>
          <w:color w:val="231F20"/>
          <w:spacing w:val="-25"/>
        </w:rPr>
        <w:t xml:space="preserve"> </w:t>
      </w:r>
      <w:r>
        <w:rPr>
          <w:color w:val="231F20"/>
        </w:rPr>
        <w:t>for</w:t>
      </w:r>
      <w:r>
        <w:rPr>
          <w:color w:val="231F20"/>
          <w:spacing w:val="-25"/>
        </w:rPr>
        <w:t xml:space="preserve"> </w:t>
      </w:r>
      <w:r>
        <w:rPr>
          <w:color w:val="231F20"/>
        </w:rPr>
        <w:t>decision</w:t>
      </w:r>
      <w:r>
        <w:rPr>
          <w:color w:val="231F20"/>
          <w:spacing w:val="-25"/>
        </w:rPr>
        <w:t xml:space="preserve"> </w:t>
      </w:r>
      <w:r>
        <w:rPr>
          <w:color w:val="231F20"/>
        </w:rPr>
        <w:t>making,</w:t>
      </w:r>
      <w:r>
        <w:rPr>
          <w:color w:val="231F20"/>
          <w:spacing w:val="-25"/>
        </w:rPr>
        <w:t xml:space="preserve"> </w:t>
      </w:r>
      <w:r>
        <w:rPr>
          <w:color w:val="231F20"/>
        </w:rPr>
        <w:t>dissemination</w:t>
      </w:r>
      <w:r>
        <w:rPr>
          <w:color w:val="231F20"/>
          <w:spacing w:val="-25"/>
        </w:rPr>
        <w:t xml:space="preserve"> </w:t>
      </w:r>
      <w:r>
        <w:rPr>
          <w:color w:val="231F20"/>
        </w:rPr>
        <w:t>and</w:t>
      </w:r>
      <w:r>
        <w:rPr>
          <w:color w:val="231F20"/>
          <w:spacing w:val="-25"/>
        </w:rPr>
        <w:t xml:space="preserve"> </w:t>
      </w:r>
      <w:r>
        <w:rPr>
          <w:color w:val="231F20"/>
        </w:rPr>
        <w:t>feedback.</w:t>
      </w:r>
    </w:p>
    <w:p w14:paraId="45D85DDA" w14:textId="77777777" w:rsidR="001C28E5" w:rsidRDefault="00293FBD">
      <w:pPr>
        <w:pStyle w:val="ListParagraph"/>
        <w:numPr>
          <w:ilvl w:val="0"/>
          <w:numId w:val="116"/>
        </w:numPr>
        <w:tabs>
          <w:tab w:val="left" w:pos="718"/>
        </w:tabs>
        <w:spacing w:before="143"/>
        <w:ind w:hanging="555"/>
        <w:jc w:val="both"/>
      </w:pPr>
      <w:r>
        <w:rPr>
          <w:color w:val="231F20"/>
        </w:rPr>
        <w:t>Addressing</w:t>
      </w:r>
      <w:r>
        <w:rPr>
          <w:color w:val="231F20"/>
          <w:spacing w:val="-26"/>
        </w:rPr>
        <w:t xml:space="preserve"> </w:t>
      </w:r>
      <w:r>
        <w:rPr>
          <w:color w:val="231F20"/>
        </w:rPr>
        <w:t>other</w:t>
      </w:r>
      <w:r>
        <w:rPr>
          <w:color w:val="231F20"/>
          <w:spacing w:val="-25"/>
        </w:rPr>
        <w:t xml:space="preserve"> </w:t>
      </w:r>
      <w:r>
        <w:rPr>
          <w:color w:val="231F20"/>
        </w:rPr>
        <w:t>critical</w:t>
      </w:r>
      <w:r>
        <w:rPr>
          <w:color w:val="231F20"/>
          <w:spacing w:val="-25"/>
        </w:rPr>
        <w:t xml:space="preserve"> </w:t>
      </w:r>
      <w:r>
        <w:rPr>
          <w:color w:val="231F20"/>
        </w:rPr>
        <w:t>issues</w:t>
      </w:r>
      <w:r>
        <w:rPr>
          <w:color w:val="231F20"/>
          <w:spacing w:val="-25"/>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State</w:t>
      </w:r>
      <w:r>
        <w:rPr>
          <w:color w:val="231F20"/>
          <w:spacing w:val="-25"/>
        </w:rPr>
        <w:t xml:space="preserve"> </w:t>
      </w:r>
      <w:r>
        <w:rPr>
          <w:color w:val="231F20"/>
        </w:rPr>
        <w:t>Health</w:t>
      </w:r>
      <w:r>
        <w:rPr>
          <w:color w:val="231F20"/>
          <w:spacing w:val="-25"/>
        </w:rPr>
        <w:t xml:space="preserve"> </w:t>
      </w:r>
      <w:r>
        <w:rPr>
          <w:color w:val="231F20"/>
        </w:rPr>
        <w:t>Data</w:t>
      </w:r>
      <w:r>
        <w:rPr>
          <w:color w:val="231F20"/>
          <w:spacing w:val="-25"/>
        </w:rPr>
        <w:t xml:space="preserve"> </w:t>
      </w:r>
      <w:r>
        <w:rPr>
          <w:color w:val="231F20"/>
        </w:rPr>
        <w:t>System,</w:t>
      </w:r>
      <w:r>
        <w:rPr>
          <w:color w:val="231F20"/>
          <w:spacing w:val="-25"/>
        </w:rPr>
        <w:t xml:space="preserve"> </w:t>
      </w:r>
      <w:r>
        <w:rPr>
          <w:color w:val="231F20"/>
        </w:rPr>
        <w:t>and</w:t>
      </w:r>
    </w:p>
    <w:p w14:paraId="18955B73" w14:textId="77777777" w:rsidR="001C28E5" w:rsidRDefault="00293FBD">
      <w:pPr>
        <w:pStyle w:val="ListParagraph"/>
        <w:numPr>
          <w:ilvl w:val="0"/>
          <w:numId w:val="116"/>
        </w:numPr>
        <w:tabs>
          <w:tab w:val="left" w:pos="718"/>
        </w:tabs>
        <w:spacing w:before="143" w:line="261" w:lineRule="auto"/>
        <w:ind w:right="191"/>
        <w:jc w:val="both"/>
      </w:pPr>
      <w:r>
        <w:rPr>
          <w:color w:val="231F20"/>
        </w:rPr>
        <w:t>Suggestion</w:t>
      </w:r>
      <w:r>
        <w:rPr>
          <w:color w:val="231F20"/>
          <w:spacing w:val="-7"/>
        </w:rPr>
        <w:t xml:space="preserve"> </w:t>
      </w:r>
      <w:r>
        <w:rPr>
          <w:color w:val="231F20"/>
        </w:rPr>
        <w:t>of</w:t>
      </w:r>
      <w:r>
        <w:rPr>
          <w:color w:val="231F20"/>
          <w:spacing w:val="-7"/>
        </w:rPr>
        <w:t xml:space="preserve"> </w:t>
      </w:r>
      <w:r>
        <w:rPr>
          <w:color w:val="231F20"/>
        </w:rPr>
        <w:t>ways</w:t>
      </w:r>
      <w:r>
        <w:rPr>
          <w:color w:val="231F20"/>
          <w:spacing w:val="-7"/>
        </w:rPr>
        <w:t xml:space="preserve"> </w:t>
      </w:r>
      <w:r>
        <w:rPr>
          <w:color w:val="231F20"/>
        </w:rPr>
        <w:t>of</w:t>
      </w:r>
      <w:r>
        <w:rPr>
          <w:color w:val="231F20"/>
          <w:spacing w:val="-7"/>
        </w:rPr>
        <w:t xml:space="preserve"> </w:t>
      </w:r>
      <w:r>
        <w:rPr>
          <w:color w:val="231F20"/>
        </w:rPr>
        <w:t>improving</w:t>
      </w:r>
      <w:r>
        <w:rPr>
          <w:color w:val="231F20"/>
          <w:spacing w:val="-6"/>
        </w:rPr>
        <w:t xml:space="preserve"> </w:t>
      </w:r>
      <w:r>
        <w:rPr>
          <w:color w:val="231F20"/>
        </w:rPr>
        <w:t>data</w:t>
      </w:r>
      <w:r>
        <w:rPr>
          <w:color w:val="231F20"/>
          <w:spacing w:val="-7"/>
        </w:rPr>
        <w:t xml:space="preserve"> </w:t>
      </w:r>
      <w:r>
        <w:rPr>
          <w:color w:val="231F20"/>
        </w:rPr>
        <w:t>collection,</w:t>
      </w:r>
      <w:r>
        <w:rPr>
          <w:color w:val="231F20"/>
          <w:spacing w:val="-7"/>
        </w:rPr>
        <w:t xml:space="preserve"> </w:t>
      </w:r>
      <w:r>
        <w:rPr>
          <w:color w:val="231F20"/>
        </w:rPr>
        <w:t>collation,</w:t>
      </w:r>
      <w:r>
        <w:rPr>
          <w:color w:val="231F20"/>
          <w:spacing w:val="-8"/>
        </w:rPr>
        <w:t xml:space="preserve"> </w:t>
      </w:r>
      <w:r>
        <w:rPr>
          <w:color w:val="231F20"/>
        </w:rPr>
        <w:t>analysis</w:t>
      </w:r>
      <w:r>
        <w:rPr>
          <w:color w:val="231F20"/>
          <w:spacing w:val="-7"/>
        </w:rPr>
        <w:t xml:space="preserve"> </w:t>
      </w:r>
      <w:r>
        <w:rPr>
          <w:color w:val="231F20"/>
        </w:rPr>
        <w:t>and</w:t>
      </w:r>
      <w:r>
        <w:rPr>
          <w:color w:val="231F20"/>
          <w:spacing w:val="-7"/>
        </w:rPr>
        <w:t xml:space="preserve"> </w:t>
      </w:r>
      <w:r>
        <w:rPr>
          <w:color w:val="231F20"/>
        </w:rPr>
        <w:t>dissemination</w:t>
      </w:r>
      <w:r>
        <w:rPr>
          <w:color w:val="231F20"/>
          <w:spacing w:val="-6"/>
        </w:rPr>
        <w:t xml:space="preserve"> </w:t>
      </w:r>
      <w:r>
        <w:rPr>
          <w:color w:val="231F20"/>
        </w:rPr>
        <w:t>in</w:t>
      </w:r>
      <w:r>
        <w:rPr>
          <w:color w:val="231F20"/>
          <w:spacing w:val="-7"/>
        </w:rPr>
        <w:t xml:space="preserve"> </w:t>
      </w:r>
      <w:r>
        <w:rPr>
          <w:color w:val="231F20"/>
        </w:rPr>
        <w:t>all the</w:t>
      </w:r>
      <w:r>
        <w:rPr>
          <w:color w:val="231F20"/>
          <w:spacing w:val="-25"/>
        </w:rPr>
        <w:t xml:space="preserve"> </w:t>
      </w:r>
      <w:r>
        <w:rPr>
          <w:color w:val="231F20"/>
        </w:rPr>
        <w:t>health</w:t>
      </w:r>
      <w:r>
        <w:rPr>
          <w:color w:val="231F20"/>
          <w:spacing w:val="-25"/>
        </w:rPr>
        <w:t xml:space="preserve"> </w:t>
      </w:r>
      <w:r>
        <w:rPr>
          <w:color w:val="231F20"/>
        </w:rPr>
        <w:t>structures</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State.</w:t>
      </w:r>
    </w:p>
    <w:p w14:paraId="34E209CB" w14:textId="77777777" w:rsidR="001C28E5" w:rsidRDefault="00293FBD">
      <w:pPr>
        <w:spacing w:before="121"/>
        <w:ind w:left="523"/>
      </w:pPr>
      <w:r>
        <w:rPr>
          <w:color w:val="231F20"/>
        </w:rPr>
        <w:t>The Health Data Governance Council (HDGC) is yet to be inaugurated in the State.</w:t>
      </w:r>
    </w:p>
    <w:p w14:paraId="5E9E815E" w14:textId="77777777" w:rsidR="001C28E5" w:rsidRDefault="001C28E5">
      <w:pPr>
        <w:pStyle w:val="BodyText"/>
        <w:spacing w:before="9"/>
        <w:rPr>
          <w:sz w:val="20"/>
        </w:rPr>
      </w:pPr>
    </w:p>
    <w:p w14:paraId="01D5DE13" w14:textId="77777777" w:rsidR="001C28E5" w:rsidRDefault="00293FBD">
      <w:pPr>
        <w:pStyle w:val="Heading4"/>
        <w:numPr>
          <w:ilvl w:val="2"/>
          <w:numId w:val="117"/>
        </w:numPr>
        <w:tabs>
          <w:tab w:val="left" w:pos="782"/>
        </w:tabs>
        <w:spacing w:before="1"/>
      </w:pPr>
      <w:bookmarkStart w:id="68" w:name="_TOC_250001"/>
      <w:r>
        <w:rPr>
          <w:color w:val="231F20"/>
        </w:rPr>
        <w:t>Performance</w:t>
      </w:r>
      <w:r>
        <w:rPr>
          <w:color w:val="231F20"/>
          <w:spacing w:val="-27"/>
        </w:rPr>
        <w:t xml:space="preserve"> </w:t>
      </w:r>
      <w:r>
        <w:rPr>
          <w:color w:val="231F20"/>
        </w:rPr>
        <w:t>Monitoring</w:t>
      </w:r>
      <w:r>
        <w:rPr>
          <w:color w:val="231F20"/>
          <w:spacing w:val="-27"/>
        </w:rPr>
        <w:t xml:space="preserve"> </w:t>
      </w:r>
      <w:r>
        <w:rPr>
          <w:color w:val="231F20"/>
        </w:rPr>
        <w:t>and</w:t>
      </w:r>
      <w:r>
        <w:rPr>
          <w:color w:val="231F20"/>
          <w:spacing w:val="-27"/>
        </w:rPr>
        <w:t xml:space="preserve"> </w:t>
      </w:r>
      <w:r>
        <w:rPr>
          <w:color w:val="231F20"/>
        </w:rPr>
        <w:t>Review</w:t>
      </w:r>
      <w:r>
        <w:rPr>
          <w:color w:val="231F20"/>
          <w:spacing w:val="-27"/>
        </w:rPr>
        <w:t xml:space="preserve"> </w:t>
      </w:r>
      <w:r>
        <w:rPr>
          <w:color w:val="231F20"/>
        </w:rPr>
        <w:t>at</w:t>
      </w:r>
      <w:r>
        <w:rPr>
          <w:color w:val="231F20"/>
          <w:spacing w:val="-27"/>
        </w:rPr>
        <w:t xml:space="preserve"> </w:t>
      </w:r>
      <w:r>
        <w:rPr>
          <w:color w:val="231F20"/>
        </w:rPr>
        <w:t>State</w:t>
      </w:r>
      <w:r>
        <w:rPr>
          <w:color w:val="231F20"/>
          <w:spacing w:val="-27"/>
        </w:rPr>
        <w:t xml:space="preserve"> </w:t>
      </w:r>
      <w:bookmarkEnd w:id="68"/>
      <w:r>
        <w:rPr>
          <w:color w:val="231F20"/>
        </w:rPr>
        <w:t>level</w:t>
      </w:r>
    </w:p>
    <w:p w14:paraId="04B53A1A" w14:textId="77777777" w:rsidR="001C28E5" w:rsidRDefault="00293FBD">
      <w:pPr>
        <w:spacing w:before="134" w:line="261" w:lineRule="auto"/>
        <w:ind w:left="163" w:right="1183"/>
      </w:pPr>
      <w:r>
        <w:rPr>
          <w:color w:val="231F20"/>
        </w:rPr>
        <w:t>The State usually holds monthly M&amp;E coordination meeting where routine health data generated at facility/ LGA levels are analysed after collation.</w:t>
      </w:r>
    </w:p>
    <w:p w14:paraId="37829798" w14:textId="77777777" w:rsidR="001C28E5" w:rsidRDefault="00293FBD">
      <w:pPr>
        <w:spacing w:before="121" w:line="261" w:lineRule="auto"/>
        <w:ind w:left="163" w:right="499"/>
      </w:pPr>
      <w:r>
        <w:rPr>
          <w:color w:val="231F20"/>
        </w:rPr>
        <w:t>It serves as a forum for providing feedback to head of facilities, state program managers and other key stakeholders collaborating with the ministry.</w:t>
      </w:r>
    </w:p>
    <w:p w14:paraId="27FE69C5" w14:textId="77777777" w:rsidR="001C28E5" w:rsidRDefault="00293FBD">
      <w:pPr>
        <w:spacing w:before="120" w:line="261" w:lineRule="auto"/>
        <w:ind w:left="163" w:right="253"/>
      </w:pPr>
      <w:r>
        <w:rPr>
          <w:color w:val="231F20"/>
        </w:rPr>
        <w:t>It also serves as a means of showcasing the importance of generating complete, quality data and provide timely submission of data to aid objective decision making on health programs and interventions.</w:t>
      </w:r>
    </w:p>
    <w:p w14:paraId="662C60AA" w14:textId="77777777" w:rsidR="001C28E5" w:rsidRDefault="001C28E5">
      <w:pPr>
        <w:pStyle w:val="BodyText"/>
        <w:spacing w:before="11"/>
        <w:rPr>
          <w:sz w:val="18"/>
        </w:rPr>
      </w:pPr>
    </w:p>
    <w:p w14:paraId="4F853924" w14:textId="77777777" w:rsidR="001C28E5" w:rsidRDefault="00293FBD">
      <w:pPr>
        <w:pStyle w:val="Heading3"/>
        <w:numPr>
          <w:ilvl w:val="2"/>
          <w:numId w:val="117"/>
        </w:numPr>
        <w:tabs>
          <w:tab w:val="left" w:pos="786"/>
        </w:tabs>
        <w:spacing w:before="0"/>
        <w:ind w:left="785" w:hanging="623"/>
      </w:pPr>
      <w:bookmarkStart w:id="69" w:name="_TOC_250000"/>
      <w:r>
        <w:rPr>
          <w:color w:val="231F20"/>
        </w:rPr>
        <w:t>Performance</w:t>
      </w:r>
      <w:r>
        <w:rPr>
          <w:color w:val="231F20"/>
          <w:spacing w:val="-29"/>
        </w:rPr>
        <w:t xml:space="preserve"> </w:t>
      </w:r>
      <w:r>
        <w:rPr>
          <w:color w:val="231F20"/>
        </w:rPr>
        <w:t>Monitoring</w:t>
      </w:r>
      <w:r>
        <w:rPr>
          <w:color w:val="231F20"/>
          <w:spacing w:val="-30"/>
        </w:rPr>
        <w:t xml:space="preserve"> </w:t>
      </w:r>
      <w:r>
        <w:rPr>
          <w:color w:val="231F20"/>
        </w:rPr>
        <w:t>and</w:t>
      </w:r>
      <w:r>
        <w:rPr>
          <w:color w:val="231F20"/>
          <w:spacing w:val="-29"/>
        </w:rPr>
        <w:t xml:space="preserve"> </w:t>
      </w:r>
      <w:r>
        <w:rPr>
          <w:color w:val="231F20"/>
        </w:rPr>
        <w:t>Review</w:t>
      </w:r>
      <w:r>
        <w:rPr>
          <w:color w:val="231F20"/>
          <w:spacing w:val="-29"/>
        </w:rPr>
        <w:t xml:space="preserve"> </w:t>
      </w:r>
      <w:r>
        <w:rPr>
          <w:color w:val="231F20"/>
        </w:rPr>
        <w:t>at</w:t>
      </w:r>
      <w:r>
        <w:rPr>
          <w:color w:val="231F20"/>
          <w:spacing w:val="-29"/>
        </w:rPr>
        <w:t xml:space="preserve"> </w:t>
      </w:r>
      <w:r>
        <w:rPr>
          <w:color w:val="231F20"/>
        </w:rPr>
        <w:t>LGA</w:t>
      </w:r>
      <w:r>
        <w:rPr>
          <w:color w:val="231F20"/>
          <w:spacing w:val="-39"/>
        </w:rPr>
        <w:t xml:space="preserve"> </w:t>
      </w:r>
      <w:bookmarkEnd w:id="69"/>
      <w:r>
        <w:rPr>
          <w:color w:val="231F20"/>
        </w:rPr>
        <w:t>level</w:t>
      </w:r>
    </w:p>
    <w:p w14:paraId="44EDFCAF" w14:textId="77777777" w:rsidR="001C28E5" w:rsidRDefault="00293FBD">
      <w:pPr>
        <w:spacing w:before="134" w:line="261" w:lineRule="auto"/>
        <w:ind w:left="163"/>
      </w:pPr>
      <w:r>
        <w:rPr>
          <w:color w:val="231F20"/>
        </w:rPr>
        <w:t>A monthly data validation meeting with Health Information Officers in charge of Health Facilities, LGA level Programme Managers &amp; Medical Officers of Health.</w:t>
      </w:r>
    </w:p>
    <w:p w14:paraId="7903A0E9" w14:textId="77777777" w:rsidR="001C28E5" w:rsidRDefault="00293FBD">
      <w:pPr>
        <w:spacing w:before="121" w:line="261" w:lineRule="auto"/>
        <w:ind w:left="163"/>
      </w:pPr>
      <w:r>
        <w:rPr>
          <w:color w:val="231F20"/>
        </w:rPr>
        <w:t>The</w:t>
      </w:r>
      <w:r>
        <w:rPr>
          <w:color w:val="231F20"/>
          <w:spacing w:val="-13"/>
        </w:rPr>
        <w:t xml:space="preserve"> </w:t>
      </w:r>
      <w:r>
        <w:rPr>
          <w:color w:val="231F20"/>
        </w:rPr>
        <w:t>RSPHCMB</w:t>
      </w:r>
      <w:r>
        <w:rPr>
          <w:color w:val="231F20"/>
          <w:spacing w:val="-12"/>
        </w:rPr>
        <w:t xml:space="preserve"> </w:t>
      </w:r>
      <w:r>
        <w:rPr>
          <w:color w:val="231F20"/>
        </w:rPr>
        <w:t>holds</w:t>
      </w:r>
      <w:r>
        <w:rPr>
          <w:color w:val="231F20"/>
          <w:spacing w:val="-12"/>
        </w:rPr>
        <w:t xml:space="preserve"> </w:t>
      </w:r>
      <w:r>
        <w:rPr>
          <w:color w:val="231F20"/>
        </w:rPr>
        <w:t>monthly</w:t>
      </w:r>
      <w:r>
        <w:rPr>
          <w:color w:val="231F20"/>
          <w:spacing w:val="-13"/>
        </w:rPr>
        <w:t xml:space="preserve"> </w:t>
      </w:r>
      <w:r>
        <w:rPr>
          <w:color w:val="231F20"/>
        </w:rPr>
        <w:t>PHC</w:t>
      </w:r>
      <w:r>
        <w:rPr>
          <w:color w:val="231F20"/>
          <w:spacing w:val="-12"/>
        </w:rPr>
        <w:t xml:space="preserve"> </w:t>
      </w:r>
      <w:r>
        <w:rPr>
          <w:color w:val="231F20"/>
        </w:rPr>
        <w:t>data</w:t>
      </w:r>
      <w:r>
        <w:rPr>
          <w:color w:val="231F20"/>
          <w:spacing w:val="-12"/>
        </w:rPr>
        <w:t xml:space="preserve"> </w:t>
      </w:r>
      <w:r>
        <w:rPr>
          <w:color w:val="231F20"/>
        </w:rPr>
        <w:t>record</w:t>
      </w:r>
      <w:r>
        <w:rPr>
          <w:color w:val="231F20"/>
          <w:spacing w:val="-13"/>
        </w:rPr>
        <w:t xml:space="preserve"> </w:t>
      </w:r>
      <w:r>
        <w:rPr>
          <w:color w:val="231F20"/>
        </w:rPr>
        <w:t>meeting</w:t>
      </w:r>
      <w:r>
        <w:rPr>
          <w:color w:val="231F20"/>
          <w:spacing w:val="-12"/>
        </w:rPr>
        <w:t xml:space="preserve"> </w:t>
      </w:r>
      <w:r>
        <w:rPr>
          <w:color w:val="231F20"/>
        </w:rPr>
        <w:t>with</w:t>
      </w:r>
      <w:r>
        <w:rPr>
          <w:color w:val="231F20"/>
          <w:spacing w:val="-12"/>
        </w:rPr>
        <w:t xml:space="preserve"> </w:t>
      </w:r>
      <w:r>
        <w:rPr>
          <w:color w:val="231F20"/>
        </w:rPr>
        <w:t>Partners,</w:t>
      </w:r>
      <w:r>
        <w:rPr>
          <w:color w:val="231F20"/>
          <w:spacing w:val="-13"/>
        </w:rPr>
        <w:t xml:space="preserve"> </w:t>
      </w:r>
      <w:r>
        <w:rPr>
          <w:color w:val="231F20"/>
        </w:rPr>
        <w:t>Board</w:t>
      </w:r>
      <w:r>
        <w:rPr>
          <w:color w:val="231F20"/>
          <w:spacing w:val="-12"/>
        </w:rPr>
        <w:t xml:space="preserve"> </w:t>
      </w:r>
      <w:r>
        <w:rPr>
          <w:color w:val="231F20"/>
        </w:rPr>
        <w:t>M&amp;E</w:t>
      </w:r>
      <w:r>
        <w:rPr>
          <w:color w:val="231F20"/>
          <w:spacing w:val="-12"/>
        </w:rPr>
        <w:t xml:space="preserve"> </w:t>
      </w:r>
      <w:r>
        <w:rPr>
          <w:color w:val="231F20"/>
        </w:rPr>
        <w:t>Officers,</w:t>
      </w:r>
      <w:r>
        <w:rPr>
          <w:color w:val="231F20"/>
          <w:spacing w:val="-13"/>
        </w:rPr>
        <w:t xml:space="preserve"> </w:t>
      </w:r>
      <w:r>
        <w:rPr>
          <w:color w:val="231F20"/>
          <w:spacing w:val="-4"/>
        </w:rPr>
        <w:t xml:space="preserve">LGA </w:t>
      </w:r>
      <w:r>
        <w:rPr>
          <w:color w:val="231F20"/>
        </w:rPr>
        <w:t>M&amp;E</w:t>
      </w:r>
      <w:r>
        <w:rPr>
          <w:color w:val="231F20"/>
          <w:spacing w:val="-26"/>
        </w:rPr>
        <w:t xml:space="preserve"> </w:t>
      </w:r>
      <w:r>
        <w:rPr>
          <w:color w:val="231F20"/>
        </w:rPr>
        <w:t>Officers</w:t>
      </w:r>
      <w:r>
        <w:rPr>
          <w:color w:val="231F20"/>
          <w:spacing w:val="-25"/>
        </w:rPr>
        <w:t xml:space="preserve"> </w:t>
      </w:r>
      <w:r>
        <w:rPr>
          <w:color w:val="231F20"/>
        </w:rPr>
        <w:t>at</w:t>
      </w:r>
      <w:r>
        <w:rPr>
          <w:color w:val="231F20"/>
          <w:spacing w:val="-25"/>
        </w:rPr>
        <w:t xml:space="preserve"> </w:t>
      </w:r>
      <w:r>
        <w:rPr>
          <w:color w:val="231F20"/>
        </w:rPr>
        <w:t>the</w:t>
      </w:r>
      <w:r>
        <w:rPr>
          <w:color w:val="231F20"/>
          <w:spacing w:val="-25"/>
        </w:rPr>
        <w:t xml:space="preserve"> </w:t>
      </w:r>
      <w:r>
        <w:rPr>
          <w:color w:val="231F20"/>
        </w:rPr>
        <w:t>State</w:t>
      </w:r>
      <w:r>
        <w:rPr>
          <w:color w:val="231F20"/>
          <w:spacing w:val="-25"/>
        </w:rPr>
        <w:t xml:space="preserve"> </w:t>
      </w:r>
      <w:r>
        <w:rPr>
          <w:color w:val="231F20"/>
        </w:rPr>
        <w:t>level</w:t>
      </w:r>
    </w:p>
    <w:p w14:paraId="1B40F499" w14:textId="77777777" w:rsidR="001C28E5" w:rsidRDefault="001C28E5">
      <w:pPr>
        <w:spacing w:line="261" w:lineRule="auto"/>
        <w:sectPr w:rsidR="001C28E5">
          <w:pgSz w:w="11910" w:h="16840"/>
          <w:pgMar w:top="1580" w:right="1100" w:bottom="1580" w:left="1140" w:header="0" w:footer="1238" w:gutter="0"/>
          <w:cols w:space="720"/>
        </w:sectPr>
      </w:pPr>
    </w:p>
    <w:p w14:paraId="25F43F11" w14:textId="77777777" w:rsidR="001C28E5" w:rsidRDefault="001C28E5">
      <w:pPr>
        <w:pStyle w:val="BodyText"/>
        <w:rPr>
          <w:sz w:val="20"/>
        </w:rPr>
      </w:pPr>
    </w:p>
    <w:p w14:paraId="26242C78" w14:textId="77777777" w:rsidR="001C28E5" w:rsidRDefault="001C28E5">
      <w:pPr>
        <w:pStyle w:val="BodyText"/>
        <w:spacing w:before="1"/>
        <w:rPr>
          <w:sz w:val="22"/>
        </w:rPr>
      </w:pPr>
    </w:p>
    <w:p w14:paraId="54CAC166" w14:textId="77777777" w:rsidR="001C28E5" w:rsidRDefault="00293FBD">
      <w:pPr>
        <w:pStyle w:val="Heading3"/>
        <w:numPr>
          <w:ilvl w:val="2"/>
          <w:numId w:val="117"/>
        </w:numPr>
        <w:tabs>
          <w:tab w:val="left" w:pos="803"/>
        </w:tabs>
        <w:ind w:left="803" w:hanging="622"/>
      </w:pPr>
      <w:bookmarkStart w:id="70" w:name="Page_56"/>
      <w:bookmarkEnd w:id="70"/>
      <w:r>
        <w:rPr>
          <w:color w:val="231F20"/>
        </w:rPr>
        <w:t>Performance</w:t>
      </w:r>
      <w:r>
        <w:rPr>
          <w:color w:val="231F20"/>
          <w:spacing w:val="-29"/>
        </w:rPr>
        <w:t xml:space="preserve"> </w:t>
      </w:r>
      <w:r>
        <w:rPr>
          <w:color w:val="231F20"/>
        </w:rPr>
        <w:t>monitoring</w:t>
      </w:r>
      <w:r>
        <w:rPr>
          <w:color w:val="231F20"/>
          <w:spacing w:val="-30"/>
        </w:rPr>
        <w:t xml:space="preserve"> </w:t>
      </w:r>
      <w:r>
        <w:rPr>
          <w:color w:val="231F20"/>
        </w:rPr>
        <w:t>and</w:t>
      </w:r>
      <w:r>
        <w:rPr>
          <w:color w:val="231F20"/>
          <w:spacing w:val="-29"/>
        </w:rPr>
        <w:t xml:space="preserve"> </w:t>
      </w:r>
      <w:r>
        <w:rPr>
          <w:color w:val="231F20"/>
        </w:rPr>
        <w:t>Review</w:t>
      </w:r>
      <w:r>
        <w:rPr>
          <w:color w:val="231F20"/>
          <w:spacing w:val="-29"/>
        </w:rPr>
        <w:t xml:space="preserve"> </w:t>
      </w:r>
      <w:r>
        <w:rPr>
          <w:color w:val="231F20"/>
        </w:rPr>
        <w:t>at</w:t>
      </w:r>
      <w:r>
        <w:rPr>
          <w:color w:val="231F20"/>
          <w:spacing w:val="-29"/>
        </w:rPr>
        <w:t xml:space="preserve"> </w:t>
      </w:r>
      <w:r>
        <w:rPr>
          <w:color w:val="231F20"/>
          <w:spacing w:val="-3"/>
        </w:rPr>
        <w:t>Ward</w:t>
      </w:r>
      <w:r>
        <w:rPr>
          <w:color w:val="231F20"/>
          <w:spacing w:val="-29"/>
        </w:rPr>
        <w:t xml:space="preserve"> </w:t>
      </w:r>
      <w:r>
        <w:rPr>
          <w:color w:val="231F20"/>
        </w:rPr>
        <w:t>Level</w:t>
      </w:r>
    </w:p>
    <w:p w14:paraId="016A3CAD" w14:textId="77777777" w:rsidR="001C28E5" w:rsidRDefault="00293FBD">
      <w:pPr>
        <w:spacing w:before="135" w:line="261" w:lineRule="auto"/>
        <w:ind w:left="181" w:right="420"/>
      </w:pPr>
      <w:r>
        <w:rPr>
          <w:color w:val="231F20"/>
        </w:rPr>
        <w:t>The ward focal persons are to hold monthly ward technical review meeting where facility data are expected to be audited and necessary correction effected before transmitting to another level.</w:t>
      </w:r>
    </w:p>
    <w:p w14:paraId="63A66B6C" w14:textId="77777777" w:rsidR="001C28E5" w:rsidRDefault="001C28E5">
      <w:pPr>
        <w:pStyle w:val="BodyText"/>
        <w:spacing w:before="9"/>
        <w:rPr>
          <w:sz w:val="29"/>
        </w:rPr>
      </w:pPr>
    </w:p>
    <w:p w14:paraId="0273FF62" w14:textId="77777777" w:rsidR="001C28E5" w:rsidRDefault="00293FBD">
      <w:pPr>
        <w:pStyle w:val="ListParagraph"/>
        <w:numPr>
          <w:ilvl w:val="1"/>
          <w:numId w:val="117"/>
        </w:numPr>
        <w:tabs>
          <w:tab w:val="left" w:pos="887"/>
        </w:tabs>
        <w:spacing w:after="58" w:line="278" w:lineRule="auto"/>
        <w:ind w:left="473" w:right="745" w:firstLine="0"/>
        <w:jc w:val="left"/>
        <w:rPr>
          <w:b/>
          <w:color w:val="231F20"/>
          <w:sz w:val="23"/>
        </w:rPr>
      </w:pPr>
      <w:r>
        <w:rPr>
          <w:b/>
          <w:color w:val="231F20"/>
          <w:w w:val="110"/>
          <w:sz w:val="23"/>
        </w:rPr>
        <w:t>Linkage</w:t>
      </w:r>
      <w:r>
        <w:rPr>
          <w:b/>
          <w:color w:val="231F20"/>
          <w:spacing w:val="-28"/>
          <w:w w:val="110"/>
          <w:sz w:val="23"/>
        </w:rPr>
        <w:t xml:space="preserve"> </w:t>
      </w:r>
      <w:r>
        <w:rPr>
          <w:b/>
          <w:color w:val="231F20"/>
          <w:w w:val="110"/>
          <w:sz w:val="23"/>
        </w:rPr>
        <w:t>between</w:t>
      </w:r>
      <w:r>
        <w:rPr>
          <w:b/>
          <w:color w:val="231F20"/>
          <w:spacing w:val="-27"/>
          <w:w w:val="110"/>
          <w:sz w:val="23"/>
        </w:rPr>
        <w:t xml:space="preserve"> </w:t>
      </w:r>
      <w:r>
        <w:rPr>
          <w:b/>
          <w:color w:val="231F20"/>
          <w:w w:val="110"/>
          <w:sz w:val="23"/>
        </w:rPr>
        <w:t>Health</w:t>
      </w:r>
      <w:r>
        <w:rPr>
          <w:b/>
          <w:color w:val="231F20"/>
          <w:spacing w:val="-28"/>
          <w:w w:val="110"/>
          <w:sz w:val="23"/>
        </w:rPr>
        <w:t xml:space="preserve"> </w:t>
      </w:r>
      <w:r>
        <w:rPr>
          <w:b/>
          <w:color w:val="231F20"/>
          <w:w w:val="110"/>
          <w:sz w:val="23"/>
        </w:rPr>
        <w:t>Sector</w:t>
      </w:r>
      <w:r>
        <w:rPr>
          <w:b/>
          <w:color w:val="231F20"/>
          <w:spacing w:val="-27"/>
          <w:w w:val="110"/>
          <w:sz w:val="23"/>
        </w:rPr>
        <w:t xml:space="preserve"> </w:t>
      </w:r>
      <w:r>
        <w:rPr>
          <w:b/>
          <w:color w:val="231F20"/>
          <w:w w:val="110"/>
          <w:sz w:val="23"/>
        </w:rPr>
        <w:t>Reviews,</w:t>
      </w:r>
      <w:r>
        <w:rPr>
          <w:b/>
          <w:color w:val="231F20"/>
          <w:spacing w:val="-28"/>
          <w:w w:val="110"/>
          <w:sz w:val="23"/>
        </w:rPr>
        <w:t xml:space="preserve"> </w:t>
      </w:r>
      <w:r>
        <w:rPr>
          <w:b/>
          <w:color w:val="231F20"/>
          <w:w w:val="110"/>
          <w:sz w:val="23"/>
        </w:rPr>
        <w:t>Disease</w:t>
      </w:r>
      <w:r>
        <w:rPr>
          <w:b/>
          <w:color w:val="231F20"/>
          <w:spacing w:val="-27"/>
          <w:w w:val="110"/>
          <w:sz w:val="23"/>
        </w:rPr>
        <w:t xml:space="preserve"> </w:t>
      </w:r>
      <w:r>
        <w:rPr>
          <w:b/>
          <w:color w:val="231F20"/>
          <w:w w:val="110"/>
          <w:sz w:val="23"/>
        </w:rPr>
        <w:t>Programs</w:t>
      </w:r>
      <w:r>
        <w:rPr>
          <w:b/>
          <w:color w:val="231F20"/>
          <w:spacing w:val="-28"/>
          <w:w w:val="110"/>
          <w:sz w:val="23"/>
        </w:rPr>
        <w:t xml:space="preserve"> </w:t>
      </w:r>
      <w:r>
        <w:rPr>
          <w:b/>
          <w:color w:val="231F20"/>
          <w:w w:val="110"/>
          <w:sz w:val="23"/>
        </w:rPr>
        <w:t>Specific Reviews and Global</w:t>
      </w:r>
      <w:r>
        <w:rPr>
          <w:b/>
          <w:color w:val="231F20"/>
          <w:spacing w:val="-11"/>
          <w:w w:val="110"/>
          <w:sz w:val="23"/>
        </w:rPr>
        <w:t xml:space="preserve"> </w:t>
      </w:r>
      <w:r>
        <w:rPr>
          <w:b/>
          <w:color w:val="231F20"/>
          <w:w w:val="110"/>
          <w:sz w:val="23"/>
        </w:rPr>
        <w:t>Reporting</w:t>
      </w:r>
    </w:p>
    <w:tbl>
      <w:tblPr>
        <w:tblW w:w="0" w:type="auto"/>
        <w:tblInd w:w="47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82"/>
        <w:gridCol w:w="3116"/>
        <w:gridCol w:w="2136"/>
        <w:gridCol w:w="1391"/>
        <w:gridCol w:w="1255"/>
      </w:tblGrid>
      <w:tr w:rsidR="001C28E5" w14:paraId="044581FF" w14:textId="77777777">
        <w:trPr>
          <w:trHeight w:val="8736"/>
        </w:trPr>
        <w:tc>
          <w:tcPr>
            <w:tcW w:w="3898" w:type="dxa"/>
            <w:gridSpan w:val="2"/>
          </w:tcPr>
          <w:p w14:paraId="3718F5D2" w14:textId="77777777" w:rsidR="001C28E5" w:rsidRDefault="00293FBD">
            <w:pPr>
              <w:pStyle w:val="TableParagraph"/>
              <w:spacing w:before="2" w:line="280" w:lineRule="auto"/>
              <w:ind w:left="111" w:right="329"/>
              <w:rPr>
                <w:sz w:val="21"/>
              </w:rPr>
            </w:pPr>
            <w:r>
              <w:rPr>
                <w:color w:val="231F20"/>
                <w:w w:val="110"/>
                <w:sz w:val="21"/>
              </w:rPr>
              <w:t>Number of presumptive TB cases identified</w:t>
            </w:r>
          </w:p>
          <w:p w14:paraId="539B3B01" w14:textId="77777777" w:rsidR="001C28E5" w:rsidRDefault="001C28E5">
            <w:pPr>
              <w:pStyle w:val="TableParagraph"/>
              <w:spacing w:before="3"/>
              <w:rPr>
                <w:b/>
                <w:sz w:val="24"/>
              </w:rPr>
            </w:pPr>
          </w:p>
          <w:p w14:paraId="05336B4F" w14:textId="77777777" w:rsidR="001C28E5" w:rsidRDefault="00293FBD">
            <w:pPr>
              <w:pStyle w:val="TableParagraph"/>
              <w:spacing w:line="280" w:lineRule="auto"/>
              <w:ind w:left="111" w:right="1021"/>
              <w:rPr>
                <w:sz w:val="21"/>
              </w:rPr>
            </w:pPr>
            <w:r>
              <w:rPr>
                <w:color w:val="231F20"/>
                <w:w w:val="110"/>
                <w:sz w:val="21"/>
              </w:rPr>
              <w:t>Number of</w:t>
            </w:r>
            <w:r>
              <w:rPr>
                <w:color w:val="231F20"/>
                <w:spacing w:val="-51"/>
                <w:w w:val="110"/>
                <w:sz w:val="21"/>
              </w:rPr>
              <w:t xml:space="preserve"> </w:t>
            </w:r>
            <w:r>
              <w:rPr>
                <w:color w:val="231F20"/>
                <w:w w:val="110"/>
                <w:sz w:val="21"/>
              </w:rPr>
              <w:t xml:space="preserve">bacteriologically confirmed </w:t>
            </w:r>
            <w:r>
              <w:rPr>
                <w:color w:val="231F20"/>
                <w:spacing w:val="-3"/>
                <w:w w:val="110"/>
                <w:sz w:val="21"/>
              </w:rPr>
              <w:t xml:space="preserve">TB </w:t>
            </w:r>
            <w:r>
              <w:rPr>
                <w:color w:val="231F20"/>
                <w:w w:val="110"/>
                <w:sz w:val="21"/>
              </w:rPr>
              <w:t>cases</w:t>
            </w:r>
          </w:p>
          <w:p w14:paraId="20A8764A" w14:textId="77777777" w:rsidR="001C28E5" w:rsidRDefault="001C28E5">
            <w:pPr>
              <w:pStyle w:val="TableParagraph"/>
              <w:spacing w:before="5"/>
              <w:rPr>
                <w:b/>
                <w:sz w:val="24"/>
              </w:rPr>
            </w:pPr>
          </w:p>
          <w:p w14:paraId="79CEBE62" w14:textId="77777777" w:rsidR="001C28E5" w:rsidRDefault="00293FBD">
            <w:pPr>
              <w:pStyle w:val="TableParagraph"/>
              <w:spacing w:before="1" w:line="280" w:lineRule="auto"/>
              <w:ind w:left="111" w:right="532"/>
              <w:rPr>
                <w:sz w:val="21"/>
              </w:rPr>
            </w:pPr>
            <w:r>
              <w:rPr>
                <w:color w:val="231F20"/>
                <w:w w:val="110"/>
                <w:sz w:val="21"/>
              </w:rPr>
              <w:t xml:space="preserve">Number of bacteriologically </w:t>
            </w:r>
            <w:r>
              <w:rPr>
                <w:color w:val="231F20"/>
                <w:w w:val="108"/>
                <w:sz w:val="21"/>
              </w:rPr>
              <w:t>confirmed</w:t>
            </w:r>
            <w:r>
              <w:rPr>
                <w:color w:val="231F20"/>
                <w:sz w:val="21"/>
              </w:rPr>
              <w:t xml:space="preserve"> </w:t>
            </w:r>
            <w:r>
              <w:rPr>
                <w:color w:val="231F20"/>
                <w:w w:val="108"/>
                <w:sz w:val="21"/>
              </w:rPr>
              <w:t>TB</w:t>
            </w:r>
            <w:r>
              <w:rPr>
                <w:color w:val="231F20"/>
                <w:sz w:val="21"/>
              </w:rPr>
              <w:t xml:space="preserve"> </w:t>
            </w:r>
            <w:r>
              <w:rPr>
                <w:color w:val="231F20"/>
                <w:w w:val="108"/>
                <w:sz w:val="21"/>
              </w:rPr>
              <w:t>cases</w:t>
            </w:r>
            <w:r>
              <w:rPr>
                <w:color w:val="231F20"/>
                <w:sz w:val="21"/>
              </w:rPr>
              <w:t xml:space="preserve"> </w:t>
            </w:r>
            <w:r>
              <w:rPr>
                <w:color w:val="231F20"/>
                <w:w w:val="108"/>
                <w:sz w:val="21"/>
              </w:rPr>
              <w:t>that</w:t>
            </w:r>
            <w:r>
              <w:rPr>
                <w:color w:val="231F20"/>
                <w:sz w:val="21"/>
              </w:rPr>
              <w:t xml:space="preserve"> </w:t>
            </w:r>
            <w:r>
              <w:rPr>
                <w:color w:val="231F20"/>
                <w:w w:val="108"/>
                <w:sz w:val="21"/>
              </w:rPr>
              <w:t>turns</w:t>
            </w:r>
            <w:r>
              <w:rPr>
                <w:color w:val="231F20"/>
                <w:sz w:val="21"/>
              </w:rPr>
              <w:t xml:space="preserve"> </w:t>
            </w:r>
            <w:r>
              <w:rPr>
                <w:color w:val="231F20"/>
                <w:w w:val="108"/>
                <w:sz w:val="21"/>
              </w:rPr>
              <w:t>–</w:t>
            </w:r>
            <w:r>
              <w:rPr>
                <w:b/>
                <w:color w:val="231F20"/>
                <w:w w:val="107"/>
                <w:sz w:val="3"/>
              </w:rPr>
              <w:t xml:space="preserve">ve </w:t>
            </w:r>
            <w:r>
              <w:rPr>
                <w:color w:val="231F20"/>
                <w:w w:val="110"/>
                <w:sz w:val="21"/>
              </w:rPr>
              <w:t>at the end of the 2</w:t>
            </w:r>
            <w:r>
              <w:rPr>
                <w:color w:val="231F20"/>
                <w:w w:val="110"/>
                <w:sz w:val="21"/>
                <w:vertAlign w:val="superscript"/>
              </w:rPr>
              <w:t>nd</w:t>
            </w:r>
            <w:r>
              <w:rPr>
                <w:color w:val="231F20"/>
                <w:w w:val="110"/>
                <w:sz w:val="21"/>
              </w:rPr>
              <w:t xml:space="preserve"> month of treatment</w:t>
            </w:r>
          </w:p>
          <w:p w14:paraId="0B6ABD13" w14:textId="77777777" w:rsidR="001C28E5" w:rsidRDefault="001C28E5">
            <w:pPr>
              <w:pStyle w:val="TableParagraph"/>
              <w:rPr>
                <w:b/>
                <w:sz w:val="20"/>
              </w:rPr>
            </w:pPr>
          </w:p>
          <w:p w14:paraId="18E444F7" w14:textId="77777777" w:rsidR="001C28E5" w:rsidRDefault="001C28E5">
            <w:pPr>
              <w:pStyle w:val="TableParagraph"/>
              <w:spacing w:before="8"/>
              <w:rPr>
                <w:b/>
                <w:sz w:val="28"/>
              </w:rPr>
            </w:pPr>
          </w:p>
          <w:p w14:paraId="08368104" w14:textId="77777777" w:rsidR="001C28E5" w:rsidRDefault="00293FBD">
            <w:pPr>
              <w:pStyle w:val="TableParagraph"/>
              <w:spacing w:line="280" w:lineRule="auto"/>
              <w:ind w:left="111" w:right="264"/>
              <w:rPr>
                <w:sz w:val="21"/>
              </w:rPr>
            </w:pPr>
            <w:r>
              <w:rPr>
                <w:color w:val="231F20"/>
                <w:w w:val="110"/>
                <w:sz w:val="21"/>
              </w:rPr>
              <w:t>Number of clinically diagnosed TB cases</w:t>
            </w:r>
          </w:p>
          <w:p w14:paraId="2E001C4B" w14:textId="77777777" w:rsidR="001C28E5" w:rsidRDefault="001C28E5">
            <w:pPr>
              <w:pStyle w:val="TableParagraph"/>
              <w:spacing w:before="5"/>
              <w:rPr>
                <w:b/>
                <w:sz w:val="24"/>
              </w:rPr>
            </w:pPr>
          </w:p>
          <w:p w14:paraId="554A38AB" w14:textId="77777777" w:rsidR="001C28E5" w:rsidRDefault="00293FBD">
            <w:pPr>
              <w:pStyle w:val="TableParagraph"/>
              <w:spacing w:line="280" w:lineRule="auto"/>
              <w:ind w:left="111" w:right="521"/>
              <w:rPr>
                <w:sz w:val="21"/>
              </w:rPr>
            </w:pPr>
            <w:r>
              <w:rPr>
                <w:color w:val="231F20"/>
                <w:w w:val="110"/>
                <w:sz w:val="21"/>
              </w:rPr>
              <w:t>Number of diagnosed TB cases commenced on treatment</w:t>
            </w:r>
          </w:p>
          <w:p w14:paraId="1B6CE6A5" w14:textId="77777777" w:rsidR="001C28E5" w:rsidRDefault="001C28E5">
            <w:pPr>
              <w:pStyle w:val="TableParagraph"/>
              <w:spacing w:before="5"/>
              <w:rPr>
                <w:b/>
                <w:sz w:val="24"/>
              </w:rPr>
            </w:pPr>
          </w:p>
          <w:p w14:paraId="3BD8F858" w14:textId="77777777" w:rsidR="001C28E5" w:rsidRDefault="00293FBD">
            <w:pPr>
              <w:pStyle w:val="TableParagraph"/>
              <w:spacing w:line="280" w:lineRule="auto"/>
              <w:ind w:left="111" w:right="712"/>
              <w:jc w:val="both"/>
              <w:rPr>
                <w:sz w:val="21"/>
              </w:rPr>
            </w:pPr>
            <w:r>
              <w:rPr>
                <w:color w:val="231F20"/>
                <w:w w:val="110"/>
                <w:sz w:val="21"/>
              </w:rPr>
              <w:t>Number</w:t>
            </w:r>
            <w:r>
              <w:rPr>
                <w:color w:val="231F20"/>
                <w:spacing w:val="-10"/>
                <w:w w:val="110"/>
                <w:sz w:val="21"/>
              </w:rPr>
              <w:t xml:space="preserve"> </w:t>
            </w:r>
            <w:r>
              <w:rPr>
                <w:color w:val="231F20"/>
                <w:w w:val="110"/>
                <w:sz w:val="21"/>
              </w:rPr>
              <w:t>of</w:t>
            </w:r>
            <w:r>
              <w:rPr>
                <w:color w:val="231F20"/>
                <w:spacing w:val="-10"/>
                <w:w w:val="110"/>
                <w:sz w:val="21"/>
              </w:rPr>
              <w:t xml:space="preserve"> </w:t>
            </w:r>
            <w:r>
              <w:rPr>
                <w:color w:val="231F20"/>
                <w:w w:val="110"/>
                <w:sz w:val="21"/>
              </w:rPr>
              <w:t>under</w:t>
            </w:r>
            <w:r>
              <w:rPr>
                <w:color w:val="231F20"/>
                <w:spacing w:val="-9"/>
                <w:w w:val="110"/>
                <w:sz w:val="21"/>
              </w:rPr>
              <w:t xml:space="preserve"> </w:t>
            </w:r>
            <w:r>
              <w:rPr>
                <w:color w:val="231F20"/>
                <w:w w:val="110"/>
                <w:sz w:val="21"/>
              </w:rPr>
              <w:t>6</w:t>
            </w:r>
            <w:r>
              <w:rPr>
                <w:color w:val="231F20"/>
                <w:spacing w:val="-10"/>
                <w:w w:val="110"/>
                <w:sz w:val="21"/>
              </w:rPr>
              <w:t xml:space="preserve"> </w:t>
            </w:r>
            <w:r>
              <w:rPr>
                <w:color w:val="231F20"/>
                <w:w w:val="110"/>
                <w:sz w:val="21"/>
              </w:rPr>
              <w:t>contacts</w:t>
            </w:r>
            <w:r>
              <w:rPr>
                <w:color w:val="231F20"/>
                <w:spacing w:val="-9"/>
                <w:w w:val="110"/>
                <w:sz w:val="21"/>
              </w:rPr>
              <w:t xml:space="preserve"> </w:t>
            </w:r>
            <w:r>
              <w:rPr>
                <w:color w:val="231F20"/>
                <w:spacing w:val="-6"/>
                <w:w w:val="110"/>
                <w:sz w:val="21"/>
              </w:rPr>
              <w:t xml:space="preserve">of </w:t>
            </w:r>
            <w:r>
              <w:rPr>
                <w:color w:val="231F20"/>
                <w:w w:val="110"/>
                <w:sz w:val="21"/>
              </w:rPr>
              <w:t>bacteriologically confirmed</w:t>
            </w:r>
            <w:r>
              <w:rPr>
                <w:color w:val="231F20"/>
                <w:spacing w:val="-38"/>
                <w:w w:val="110"/>
                <w:sz w:val="21"/>
              </w:rPr>
              <w:t xml:space="preserve"> </w:t>
            </w:r>
            <w:r>
              <w:rPr>
                <w:color w:val="231F20"/>
                <w:spacing w:val="-3"/>
                <w:w w:val="110"/>
                <w:sz w:val="21"/>
              </w:rPr>
              <w:t xml:space="preserve">TB </w:t>
            </w:r>
            <w:r>
              <w:rPr>
                <w:color w:val="231F20"/>
                <w:w w:val="110"/>
                <w:sz w:val="21"/>
              </w:rPr>
              <w:t>patients placed on</w:t>
            </w:r>
            <w:r>
              <w:rPr>
                <w:color w:val="231F20"/>
                <w:spacing w:val="-13"/>
                <w:w w:val="110"/>
                <w:sz w:val="21"/>
              </w:rPr>
              <w:t xml:space="preserve"> </w:t>
            </w:r>
            <w:r>
              <w:rPr>
                <w:color w:val="231F20"/>
                <w:w w:val="110"/>
                <w:sz w:val="21"/>
              </w:rPr>
              <w:t>INH</w:t>
            </w:r>
          </w:p>
          <w:p w14:paraId="0DBC2ED9" w14:textId="77777777" w:rsidR="001C28E5" w:rsidRDefault="001C28E5">
            <w:pPr>
              <w:pStyle w:val="TableParagraph"/>
              <w:spacing w:before="2"/>
              <w:rPr>
                <w:b/>
                <w:sz w:val="24"/>
              </w:rPr>
            </w:pPr>
          </w:p>
          <w:p w14:paraId="075DFD5F" w14:textId="77777777" w:rsidR="001C28E5" w:rsidRDefault="00293FBD">
            <w:pPr>
              <w:pStyle w:val="TableParagraph"/>
              <w:ind w:left="111"/>
              <w:jc w:val="both"/>
              <w:rPr>
                <w:sz w:val="21"/>
              </w:rPr>
            </w:pPr>
            <w:r>
              <w:rPr>
                <w:color w:val="231F20"/>
                <w:w w:val="110"/>
                <w:sz w:val="21"/>
              </w:rPr>
              <w:t xml:space="preserve">Number of </w:t>
            </w:r>
            <w:r>
              <w:rPr>
                <w:color w:val="231F20"/>
                <w:spacing w:val="-3"/>
                <w:w w:val="110"/>
                <w:sz w:val="21"/>
              </w:rPr>
              <w:t xml:space="preserve">TB </w:t>
            </w:r>
            <w:r>
              <w:rPr>
                <w:color w:val="231F20"/>
                <w:w w:val="110"/>
                <w:sz w:val="21"/>
              </w:rPr>
              <w:t>/ HIV on</w:t>
            </w:r>
            <w:r>
              <w:rPr>
                <w:color w:val="231F20"/>
                <w:spacing w:val="-45"/>
                <w:w w:val="110"/>
                <w:sz w:val="21"/>
              </w:rPr>
              <w:t xml:space="preserve"> </w:t>
            </w:r>
            <w:r>
              <w:rPr>
                <w:color w:val="231F20"/>
                <w:w w:val="110"/>
                <w:sz w:val="21"/>
              </w:rPr>
              <w:t>CPT</w:t>
            </w:r>
          </w:p>
          <w:p w14:paraId="3BCDE461" w14:textId="77777777" w:rsidR="001C28E5" w:rsidRDefault="001C28E5">
            <w:pPr>
              <w:pStyle w:val="TableParagraph"/>
              <w:spacing w:before="2"/>
              <w:rPr>
                <w:b/>
                <w:sz w:val="28"/>
              </w:rPr>
            </w:pPr>
          </w:p>
          <w:p w14:paraId="64BF1FEC" w14:textId="77777777" w:rsidR="001C28E5" w:rsidRDefault="00293FBD">
            <w:pPr>
              <w:pStyle w:val="TableParagraph"/>
              <w:ind w:left="111"/>
              <w:rPr>
                <w:sz w:val="21"/>
              </w:rPr>
            </w:pPr>
            <w:r>
              <w:rPr>
                <w:color w:val="231F20"/>
                <w:w w:val="110"/>
                <w:sz w:val="21"/>
              </w:rPr>
              <w:t>Number</w:t>
            </w:r>
            <w:r>
              <w:rPr>
                <w:color w:val="231F20"/>
                <w:spacing w:val="-9"/>
                <w:w w:val="110"/>
                <w:sz w:val="21"/>
              </w:rPr>
              <w:t xml:space="preserve"> </w:t>
            </w:r>
            <w:r>
              <w:rPr>
                <w:color w:val="231F20"/>
                <w:w w:val="110"/>
                <w:sz w:val="21"/>
              </w:rPr>
              <w:t>of</w:t>
            </w:r>
            <w:r>
              <w:rPr>
                <w:color w:val="231F20"/>
                <w:spacing w:val="-9"/>
                <w:w w:val="110"/>
                <w:sz w:val="21"/>
              </w:rPr>
              <w:t xml:space="preserve"> </w:t>
            </w:r>
            <w:r>
              <w:rPr>
                <w:color w:val="231F20"/>
                <w:spacing w:val="-3"/>
                <w:w w:val="110"/>
                <w:sz w:val="21"/>
              </w:rPr>
              <w:t>TB</w:t>
            </w:r>
            <w:r>
              <w:rPr>
                <w:color w:val="231F20"/>
                <w:spacing w:val="-9"/>
                <w:w w:val="110"/>
                <w:sz w:val="21"/>
              </w:rPr>
              <w:t xml:space="preserve"> </w:t>
            </w:r>
            <w:r>
              <w:rPr>
                <w:color w:val="231F20"/>
                <w:w w:val="110"/>
                <w:sz w:val="21"/>
              </w:rPr>
              <w:t>/</w:t>
            </w:r>
            <w:r>
              <w:rPr>
                <w:color w:val="231F20"/>
                <w:spacing w:val="-9"/>
                <w:w w:val="110"/>
                <w:sz w:val="21"/>
              </w:rPr>
              <w:t xml:space="preserve"> </w:t>
            </w:r>
            <w:r>
              <w:rPr>
                <w:color w:val="231F20"/>
                <w:w w:val="110"/>
                <w:sz w:val="21"/>
              </w:rPr>
              <w:t>HIV</w:t>
            </w:r>
            <w:r>
              <w:rPr>
                <w:color w:val="231F20"/>
                <w:spacing w:val="-9"/>
                <w:w w:val="110"/>
                <w:sz w:val="21"/>
              </w:rPr>
              <w:t xml:space="preserve"> </w:t>
            </w:r>
            <w:r>
              <w:rPr>
                <w:color w:val="231F20"/>
                <w:w w:val="110"/>
                <w:sz w:val="21"/>
              </w:rPr>
              <w:t>on</w:t>
            </w:r>
            <w:r>
              <w:rPr>
                <w:color w:val="231F20"/>
                <w:spacing w:val="-20"/>
                <w:w w:val="110"/>
                <w:sz w:val="21"/>
              </w:rPr>
              <w:t xml:space="preserve"> </w:t>
            </w:r>
            <w:r>
              <w:rPr>
                <w:color w:val="231F20"/>
                <w:w w:val="110"/>
                <w:sz w:val="21"/>
              </w:rPr>
              <w:t>ART</w:t>
            </w:r>
          </w:p>
          <w:p w14:paraId="133893E7" w14:textId="77777777" w:rsidR="001C28E5" w:rsidRDefault="001C28E5">
            <w:pPr>
              <w:pStyle w:val="TableParagraph"/>
              <w:spacing w:before="10"/>
              <w:rPr>
                <w:b/>
                <w:sz w:val="27"/>
              </w:rPr>
            </w:pPr>
          </w:p>
          <w:p w14:paraId="7C8EBF5C" w14:textId="77777777" w:rsidR="001C28E5" w:rsidRDefault="00293FBD">
            <w:pPr>
              <w:pStyle w:val="TableParagraph"/>
              <w:spacing w:line="280" w:lineRule="auto"/>
              <w:ind w:left="111" w:right="187"/>
              <w:rPr>
                <w:sz w:val="21"/>
              </w:rPr>
            </w:pPr>
            <w:r>
              <w:rPr>
                <w:color w:val="231F20"/>
                <w:w w:val="110"/>
                <w:sz w:val="21"/>
              </w:rPr>
              <w:t>Number of drug resistant TB cases diagnosed</w:t>
            </w:r>
          </w:p>
          <w:p w14:paraId="0B502057" w14:textId="77777777" w:rsidR="001C28E5" w:rsidRDefault="001C28E5">
            <w:pPr>
              <w:pStyle w:val="TableParagraph"/>
              <w:spacing w:before="2"/>
              <w:rPr>
                <w:b/>
                <w:sz w:val="21"/>
              </w:rPr>
            </w:pPr>
          </w:p>
          <w:p w14:paraId="1BF55D15" w14:textId="77777777" w:rsidR="001C28E5" w:rsidRDefault="00293FBD">
            <w:pPr>
              <w:pStyle w:val="TableParagraph"/>
              <w:spacing w:line="280" w:lineRule="atLeast"/>
              <w:ind w:left="111" w:right="406"/>
              <w:rPr>
                <w:sz w:val="21"/>
              </w:rPr>
            </w:pPr>
            <w:r>
              <w:rPr>
                <w:color w:val="231F20"/>
                <w:w w:val="110"/>
                <w:sz w:val="21"/>
              </w:rPr>
              <w:t>Number successfully enrolled for treatment</w:t>
            </w:r>
          </w:p>
        </w:tc>
        <w:tc>
          <w:tcPr>
            <w:tcW w:w="2136" w:type="dxa"/>
          </w:tcPr>
          <w:p w14:paraId="2F00C04D" w14:textId="77777777" w:rsidR="001C28E5" w:rsidRDefault="001C28E5">
            <w:pPr>
              <w:pStyle w:val="TableParagraph"/>
              <w:rPr>
                <w:b/>
                <w:sz w:val="20"/>
              </w:rPr>
            </w:pPr>
          </w:p>
          <w:p w14:paraId="4ADE235D" w14:textId="77777777" w:rsidR="001C28E5" w:rsidRDefault="001C28E5">
            <w:pPr>
              <w:pStyle w:val="TableParagraph"/>
              <w:rPr>
                <w:b/>
                <w:sz w:val="20"/>
              </w:rPr>
            </w:pPr>
          </w:p>
          <w:p w14:paraId="46FF7503" w14:textId="77777777" w:rsidR="001C28E5" w:rsidRDefault="001C28E5">
            <w:pPr>
              <w:pStyle w:val="TableParagraph"/>
              <w:rPr>
                <w:b/>
                <w:sz w:val="20"/>
              </w:rPr>
            </w:pPr>
          </w:p>
          <w:p w14:paraId="5138BFD7" w14:textId="77777777" w:rsidR="001C28E5" w:rsidRDefault="001C28E5">
            <w:pPr>
              <w:pStyle w:val="TableParagraph"/>
              <w:rPr>
                <w:b/>
                <w:sz w:val="20"/>
              </w:rPr>
            </w:pPr>
          </w:p>
          <w:p w14:paraId="09248D73" w14:textId="77777777" w:rsidR="001C28E5" w:rsidRDefault="001C28E5">
            <w:pPr>
              <w:pStyle w:val="TableParagraph"/>
              <w:rPr>
                <w:b/>
                <w:sz w:val="20"/>
              </w:rPr>
            </w:pPr>
          </w:p>
          <w:p w14:paraId="5A532F4C" w14:textId="77777777" w:rsidR="001C28E5" w:rsidRDefault="001C28E5">
            <w:pPr>
              <w:pStyle w:val="TableParagraph"/>
              <w:rPr>
                <w:b/>
                <w:sz w:val="20"/>
              </w:rPr>
            </w:pPr>
          </w:p>
          <w:p w14:paraId="444A4B21" w14:textId="77777777" w:rsidR="001C28E5" w:rsidRDefault="001C28E5">
            <w:pPr>
              <w:pStyle w:val="TableParagraph"/>
              <w:rPr>
                <w:b/>
                <w:sz w:val="20"/>
              </w:rPr>
            </w:pPr>
          </w:p>
          <w:p w14:paraId="713106A1" w14:textId="77777777" w:rsidR="001C28E5" w:rsidRDefault="001C28E5">
            <w:pPr>
              <w:pStyle w:val="TableParagraph"/>
              <w:rPr>
                <w:b/>
                <w:sz w:val="20"/>
              </w:rPr>
            </w:pPr>
          </w:p>
          <w:p w14:paraId="00D83FEF" w14:textId="77777777" w:rsidR="001C28E5" w:rsidRDefault="001C28E5">
            <w:pPr>
              <w:pStyle w:val="TableParagraph"/>
              <w:rPr>
                <w:b/>
                <w:sz w:val="20"/>
              </w:rPr>
            </w:pPr>
          </w:p>
          <w:p w14:paraId="0319679B" w14:textId="77777777" w:rsidR="001C28E5" w:rsidRDefault="001C28E5">
            <w:pPr>
              <w:pStyle w:val="TableParagraph"/>
              <w:rPr>
                <w:b/>
                <w:sz w:val="20"/>
              </w:rPr>
            </w:pPr>
          </w:p>
          <w:p w14:paraId="00A84622" w14:textId="77777777" w:rsidR="001C28E5" w:rsidRDefault="001C28E5">
            <w:pPr>
              <w:pStyle w:val="TableParagraph"/>
              <w:spacing w:before="9"/>
              <w:rPr>
                <w:b/>
                <w:sz w:val="20"/>
              </w:rPr>
            </w:pPr>
          </w:p>
          <w:p w14:paraId="52973464" w14:textId="77777777" w:rsidR="001C28E5" w:rsidRDefault="00293FBD">
            <w:pPr>
              <w:pStyle w:val="TableParagraph"/>
              <w:ind w:left="110"/>
              <w:rPr>
                <w:sz w:val="21"/>
              </w:rPr>
            </w:pPr>
            <w:r>
              <w:rPr>
                <w:color w:val="231F20"/>
                <w:w w:val="110"/>
                <w:sz w:val="21"/>
              </w:rPr>
              <w:t>Report</w:t>
            </w:r>
          </w:p>
        </w:tc>
        <w:tc>
          <w:tcPr>
            <w:tcW w:w="1391" w:type="dxa"/>
          </w:tcPr>
          <w:p w14:paraId="0DC1CE12" w14:textId="77777777" w:rsidR="001C28E5" w:rsidRDefault="001C28E5">
            <w:pPr>
              <w:pStyle w:val="TableParagraph"/>
              <w:rPr>
                <w:b/>
                <w:sz w:val="20"/>
              </w:rPr>
            </w:pPr>
          </w:p>
          <w:p w14:paraId="5F0B5377" w14:textId="77777777" w:rsidR="001C28E5" w:rsidRDefault="001C28E5">
            <w:pPr>
              <w:pStyle w:val="TableParagraph"/>
              <w:rPr>
                <w:b/>
                <w:sz w:val="20"/>
              </w:rPr>
            </w:pPr>
          </w:p>
          <w:p w14:paraId="508DEEA5" w14:textId="77777777" w:rsidR="001C28E5" w:rsidRDefault="001C28E5">
            <w:pPr>
              <w:pStyle w:val="TableParagraph"/>
              <w:rPr>
                <w:b/>
                <w:sz w:val="20"/>
              </w:rPr>
            </w:pPr>
          </w:p>
          <w:p w14:paraId="700917CA" w14:textId="77777777" w:rsidR="001C28E5" w:rsidRDefault="001C28E5">
            <w:pPr>
              <w:pStyle w:val="TableParagraph"/>
              <w:rPr>
                <w:b/>
                <w:sz w:val="20"/>
              </w:rPr>
            </w:pPr>
          </w:p>
          <w:p w14:paraId="27E29725" w14:textId="77777777" w:rsidR="001C28E5" w:rsidRDefault="001C28E5">
            <w:pPr>
              <w:pStyle w:val="TableParagraph"/>
              <w:rPr>
                <w:b/>
                <w:sz w:val="20"/>
              </w:rPr>
            </w:pPr>
          </w:p>
          <w:p w14:paraId="3ACD3C89" w14:textId="77777777" w:rsidR="001C28E5" w:rsidRDefault="001C28E5">
            <w:pPr>
              <w:pStyle w:val="TableParagraph"/>
              <w:rPr>
                <w:b/>
                <w:sz w:val="20"/>
              </w:rPr>
            </w:pPr>
          </w:p>
          <w:p w14:paraId="6E98224B" w14:textId="77777777" w:rsidR="001C28E5" w:rsidRDefault="001C28E5">
            <w:pPr>
              <w:pStyle w:val="TableParagraph"/>
              <w:rPr>
                <w:b/>
                <w:sz w:val="20"/>
              </w:rPr>
            </w:pPr>
          </w:p>
          <w:p w14:paraId="5D687EDF" w14:textId="77777777" w:rsidR="001C28E5" w:rsidRDefault="001C28E5">
            <w:pPr>
              <w:pStyle w:val="TableParagraph"/>
              <w:rPr>
                <w:b/>
                <w:sz w:val="20"/>
              </w:rPr>
            </w:pPr>
          </w:p>
          <w:p w14:paraId="0CD812F2" w14:textId="77777777" w:rsidR="001C28E5" w:rsidRDefault="001C28E5">
            <w:pPr>
              <w:pStyle w:val="TableParagraph"/>
              <w:rPr>
                <w:b/>
                <w:sz w:val="20"/>
              </w:rPr>
            </w:pPr>
          </w:p>
          <w:p w14:paraId="585B90E6" w14:textId="77777777" w:rsidR="001C28E5" w:rsidRDefault="001C28E5">
            <w:pPr>
              <w:pStyle w:val="TableParagraph"/>
              <w:rPr>
                <w:b/>
                <w:sz w:val="20"/>
              </w:rPr>
            </w:pPr>
          </w:p>
          <w:p w14:paraId="4BD2B03B" w14:textId="77777777" w:rsidR="001C28E5" w:rsidRDefault="001C28E5">
            <w:pPr>
              <w:pStyle w:val="TableParagraph"/>
              <w:spacing w:before="9"/>
              <w:rPr>
                <w:b/>
                <w:sz w:val="20"/>
              </w:rPr>
            </w:pPr>
          </w:p>
          <w:p w14:paraId="6CBF97C1" w14:textId="77777777" w:rsidR="001C28E5" w:rsidRDefault="00293FBD">
            <w:pPr>
              <w:pStyle w:val="TableParagraph"/>
              <w:spacing w:line="280" w:lineRule="auto"/>
              <w:ind w:left="107" w:right="80"/>
              <w:rPr>
                <w:sz w:val="21"/>
              </w:rPr>
            </w:pPr>
            <w:r>
              <w:rPr>
                <w:color w:val="231F20"/>
                <w:w w:val="105"/>
                <w:sz w:val="21"/>
              </w:rPr>
              <w:t xml:space="preserve">NTBLCP </w:t>
            </w:r>
            <w:r>
              <w:rPr>
                <w:color w:val="231F20"/>
                <w:w w:val="110"/>
                <w:sz w:val="21"/>
              </w:rPr>
              <w:t>SMOH</w:t>
            </w:r>
          </w:p>
        </w:tc>
        <w:tc>
          <w:tcPr>
            <w:tcW w:w="1255" w:type="dxa"/>
          </w:tcPr>
          <w:p w14:paraId="0D2DBC88" w14:textId="77777777" w:rsidR="001C28E5" w:rsidRDefault="001C28E5">
            <w:pPr>
              <w:pStyle w:val="TableParagraph"/>
              <w:rPr>
                <w:b/>
                <w:sz w:val="20"/>
              </w:rPr>
            </w:pPr>
          </w:p>
          <w:p w14:paraId="2EA652CC" w14:textId="77777777" w:rsidR="001C28E5" w:rsidRDefault="001C28E5">
            <w:pPr>
              <w:pStyle w:val="TableParagraph"/>
              <w:rPr>
                <w:b/>
                <w:sz w:val="20"/>
              </w:rPr>
            </w:pPr>
          </w:p>
          <w:p w14:paraId="3DC32816" w14:textId="77777777" w:rsidR="001C28E5" w:rsidRDefault="001C28E5">
            <w:pPr>
              <w:pStyle w:val="TableParagraph"/>
              <w:rPr>
                <w:b/>
                <w:sz w:val="20"/>
              </w:rPr>
            </w:pPr>
          </w:p>
          <w:p w14:paraId="02E5B4E1" w14:textId="77777777" w:rsidR="001C28E5" w:rsidRDefault="001C28E5">
            <w:pPr>
              <w:pStyle w:val="TableParagraph"/>
              <w:rPr>
                <w:b/>
                <w:sz w:val="20"/>
              </w:rPr>
            </w:pPr>
          </w:p>
          <w:p w14:paraId="4158C9E5" w14:textId="77777777" w:rsidR="001C28E5" w:rsidRDefault="001C28E5">
            <w:pPr>
              <w:pStyle w:val="TableParagraph"/>
              <w:rPr>
                <w:b/>
                <w:sz w:val="20"/>
              </w:rPr>
            </w:pPr>
          </w:p>
          <w:p w14:paraId="06462BD7" w14:textId="77777777" w:rsidR="001C28E5" w:rsidRDefault="001C28E5">
            <w:pPr>
              <w:pStyle w:val="TableParagraph"/>
              <w:rPr>
                <w:b/>
                <w:sz w:val="20"/>
              </w:rPr>
            </w:pPr>
          </w:p>
          <w:p w14:paraId="4D0C92D3" w14:textId="77777777" w:rsidR="001C28E5" w:rsidRDefault="001C28E5">
            <w:pPr>
              <w:pStyle w:val="TableParagraph"/>
              <w:rPr>
                <w:b/>
                <w:sz w:val="20"/>
              </w:rPr>
            </w:pPr>
          </w:p>
          <w:p w14:paraId="76697992" w14:textId="77777777" w:rsidR="001C28E5" w:rsidRDefault="001C28E5">
            <w:pPr>
              <w:pStyle w:val="TableParagraph"/>
              <w:rPr>
                <w:b/>
                <w:sz w:val="20"/>
              </w:rPr>
            </w:pPr>
          </w:p>
          <w:p w14:paraId="4769DCD6" w14:textId="77777777" w:rsidR="001C28E5" w:rsidRDefault="001C28E5">
            <w:pPr>
              <w:pStyle w:val="TableParagraph"/>
              <w:rPr>
                <w:b/>
                <w:sz w:val="20"/>
              </w:rPr>
            </w:pPr>
          </w:p>
          <w:p w14:paraId="4349CEE4" w14:textId="77777777" w:rsidR="001C28E5" w:rsidRDefault="001C28E5">
            <w:pPr>
              <w:pStyle w:val="TableParagraph"/>
              <w:rPr>
                <w:b/>
                <w:sz w:val="20"/>
              </w:rPr>
            </w:pPr>
          </w:p>
          <w:p w14:paraId="0192CFCF" w14:textId="77777777" w:rsidR="001C28E5" w:rsidRDefault="001C28E5">
            <w:pPr>
              <w:pStyle w:val="TableParagraph"/>
              <w:spacing w:before="9"/>
              <w:rPr>
                <w:b/>
                <w:sz w:val="20"/>
              </w:rPr>
            </w:pPr>
          </w:p>
          <w:p w14:paraId="783AD68B" w14:textId="77777777" w:rsidR="001C28E5" w:rsidRDefault="00293FBD">
            <w:pPr>
              <w:pStyle w:val="TableParagraph"/>
              <w:spacing w:line="280" w:lineRule="auto"/>
              <w:ind w:left="110" w:right="63"/>
              <w:rPr>
                <w:sz w:val="21"/>
              </w:rPr>
            </w:pPr>
            <w:r>
              <w:rPr>
                <w:color w:val="231F20"/>
                <w:w w:val="110"/>
                <w:sz w:val="21"/>
              </w:rPr>
              <w:t>2</w:t>
            </w:r>
            <w:r>
              <w:rPr>
                <w:color w:val="231F20"/>
                <w:w w:val="110"/>
                <w:sz w:val="21"/>
                <w:vertAlign w:val="superscript"/>
              </w:rPr>
              <w:t>nd</w:t>
            </w:r>
            <w:r>
              <w:rPr>
                <w:color w:val="231F20"/>
                <w:w w:val="110"/>
                <w:sz w:val="21"/>
              </w:rPr>
              <w:t xml:space="preserve"> week of every quarter</w:t>
            </w:r>
          </w:p>
        </w:tc>
      </w:tr>
      <w:tr w:rsidR="001C28E5" w14:paraId="3D8612C4" w14:textId="77777777">
        <w:trPr>
          <w:trHeight w:val="282"/>
        </w:trPr>
        <w:tc>
          <w:tcPr>
            <w:tcW w:w="782" w:type="dxa"/>
            <w:tcBorders>
              <w:right w:val="nil"/>
            </w:tcBorders>
            <w:shd w:val="clear" w:color="auto" w:fill="C7C8CA"/>
          </w:tcPr>
          <w:p w14:paraId="7998B713" w14:textId="77777777" w:rsidR="001C28E5" w:rsidRDefault="00293FBD">
            <w:pPr>
              <w:pStyle w:val="TableParagraph"/>
              <w:ind w:left="482"/>
              <w:rPr>
                <w:b/>
                <w:sz w:val="21"/>
              </w:rPr>
            </w:pPr>
            <w:r>
              <w:rPr>
                <w:b/>
                <w:color w:val="231F20"/>
                <w:w w:val="110"/>
                <w:sz w:val="21"/>
              </w:rPr>
              <w:t>A.</w:t>
            </w:r>
          </w:p>
        </w:tc>
        <w:tc>
          <w:tcPr>
            <w:tcW w:w="3116" w:type="dxa"/>
            <w:tcBorders>
              <w:left w:val="nil"/>
              <w:right w:val="nil"/>
            </w:tcBorders>
            <w:shd w:val="clear" w:color="auto" w:fill="C7C8CA"/>
          </w:tcPr>
          <w:p w14:paraId="72B450E1" w14:textId="77777777" w:rsidR="001C28E5" w:rsidRDefault="00293FBD">
            <w:pPr>
              <w:pStyle w:val="TableParagraph"/>
              <w:ind w:left="76"/>
              <w:rPr>
                <w:b/>
                <w:sz w:val="21"/>
              </w:rPr>
            </w:pPr>
            <w:r>
              <w:rPr>
                <w:b/>
                <w:color w:val="231F20"/>
                <w:w w:val="110"/>
                <w:sz w:val="21"/>
              </w:rPr>
              <w:t>Disease Surveillance</w:t>
            </w:r>
          </w:p>
        </w:tc>
        <w:tc>
          <w:tcPr>
            <w:tcW w:w="2136" w:type="dxa"/>
            <w:tcBorders>
              <w:left w:val="nil"/>
              <w:right w:val="nil"/>
            </w:tcBorders>
            <w:shd w:val="clear" w:color="auto" w:fill="C7C8CA"/>
          </w:tcPr>
          <w:p w14:paraId="0A8FC70C" w14:textId="77777777" w:rsidR="001C28E5" w:rsidRDefault="001C28E5">
            <w:pPr>
              <w:pStyle w:val="TableParagraph"/>
              <w:rPr>
                <w:rFonts w:ascii="Times New Roman"/>
                <w:sz w:val="20"/>
              </w:rPr>
            </w:pPr>
          </w:p>
        </w:tc>
        <w:tc>
          <w:tcPr>
            <w:tcW w:w="1391" w:type="dxa"/>
            <w:tcBorders>
              <w:left w:val="nil"/>
              <w:right w:val="nil"/>
            </w:tcBorders>
            <w:shd w:val="clear" w:color="auto" w:fill="C7C8CA"/>
          </w:tcPr>
          <w:p w14:paraId="48D3BBD9" w14:textId="77777777" w:rsidR="001C28E5" w:rsidRDefault="001C28E5">
            <w:pPr>
              <w:pStyle w:val="TableParagraph"/>
              <w:rPr>
                <w:rFonts w:ascii="Times New Roman"/>
                <w:sz w:val="20"/>
              </w:rPr>
            </w:pPr>
          </w:p>
        </w:tc>
        <w:tc>
          <w:tcPr>
            <w:tcW w:w="1255" w:type="dxa"/>
            <w:tcBorders>
              <w:left w:val="nil"/>
            </w:tcBorders>
            <w:shd w:val="clear" w:color="auto" w:fill="C7C8CA"/>
          </w:tcPr>
          <w:p w14:paraId="7DDA5F47" w14:textId="77777777" w:rsidR="001C28E5" w:rsidRDefault="001C28E5">
            <w:pPr>
              <w:pStyle w:val="TableParagraph"/>
              <w:rPr>
                <w:rFonts w:ascii="Times New Roman"/>
                <w:sz w:val="20"/>
              </w:rPr>
            </w:pPr>
          </w:p>
        </w:tc>
      </w:tr>
      <w:tr w:rsidR="001C28E5" w14:paraId="5FAD99AC" w14:textId="77777777">
        <w:trPr>
          <w:trHeight w:val="1126"/>
        </w:trPr>
        <w:tc>
          <w:tcPr>
            <w:tcW w:w="3898" w:type="dxa"/>
            <w:gridSpan w:val="2"/>
          </w:tcPr>
          <w:p w14:paraId="5B8AB94D" w14:textId="77777777" w:rsidR="001C28E5" w:rsidRDefault="00293FBD">
            <w:pPr>
              <w:pStyle w:val="TableParagraph"/>
              <w:ind w:left="111"/>
              <w:rPr>
                <w:sz w:val="21"/>
              </w:rPr>
            </w:pPr>
            <w:r>
              <w:rPr>
                <w:color w:val="231F20"/>
                <w:w w:val="110"/>
                <w:sz w:val="21"/>
              </w:rPr>
              <w:t>Number of AFP cases seen</w:t>
            </w:r>
          </w:p>
          <w:p w14:paraId="73F39F7A" w14:textId="77777777" w:rsidR="001C28E5" w:rsidRDefault="001C28E5">
            <w:pPr>
              <w:pStyle w:val="TableParagraph"/>
              <w:spacing w:before="11"/>
              <w:rPr>
                <w:b/>
                <w:sz w:val="27"/>
              </w:rPr>
            </w:pPr>
          </w:p>
          <w:p w14:paraId="643A09B9" w14:textId="77777777" w:rsidR="001C28E5" w:rsidRDefault="00293FBD">
            <w:pPr>
              <w:pStyle w:val="TableParagraph"/>
              <w:ind w:left="111"/>
              <w:rPr>
                <w:sz w:val="21"/>
              </w:rPr>
            </w:pPr>
            <w:r>
              <w:rPr>
                <w:color w:val="231F20"/>
                <w:w w:val="110"/>
                <w:sz w:val="21"/>
              </w:rPr>
              <w:t>Number of FRI cases</w:t>
            </w:r>
          </w:p>
        </w:tc>
        <w:tc>
          <w:tcPr>
            <w:tcW w:w="2136" w:type="dxa"/>
          </w:tcPr>
          <w:p w14:paraId="2193E888" w14:textId="77777777" w:rsidR="001C28E5" w:rsidRDefault="00293FBD">
            <w:pPr>
              <w:pStyle w:val="TableParagraph"/>
              <w:ind w:left="110"/>
              <w:rPr>
                <w:sz w:val="21"/>
              </w:rPr>
            </w:pPr>
            <w:r>
              <w:rPr>
                <w:color w:val="231F20"/>
                <w:w w:val="110"/>
                <w:sz w:val="21"/>
              </w:rPr>
              <w:t>Report</w:t>
            </w:r>
          </w:p>
        </w:tc>
        <w:tc>
          <w:tcPr>
            <w:tcW w:w="1391" w:type="dxa"/>
          </w:tcPr>
          <w:p w14:paraId="424C7994" w14:textId="77777777" w:rsidR="001C28E5" w:rsidRDefault="00293FBD">
            <w:pPr>
              <w:pStyle w:val="TableParagraph"/>
              <w:spacing w:line="280" w:lineRule="auto"/>
              <w:ind w:left="107" w:right="80"/>
              <w:rPr>
                <w:sz w:val="21"/>
              </w:rPr>
            </w:pPr>
            <w:r>
              <w:rPr>
                <w:color w:val="231F20"/>
                <w:w w:val="105"/>
                <w:sz w:val="21"/>
              </w:rPr>
              <w:t xml:space="preserve">FMOH </w:t>
            </w:r>
            <w:r>
              <w:rPr>
                <w:color w:val="231F20"/>
                <w:w w:val="110"/>
                <w:sz w:val="21"/>
              </w:rPr>
              <w:t>WHO</w:t>
            </w:r>
          </w:p>
        </w:tc>
        <w:tc>
          <w:tcPr>
            <w:tcW w:w="1255" w:type="dxa"/>
          </w:tcPr>
          <w:p w14:paraId="0AE10A3F" w14:textId="77777777" w:rsidR="001C28E5" w:rsidRDefault="00293FBD">
            <w:pPr>
              <w:pStyle w:val="TableParagraph"/>
              <w:spacing w:line="280" w:lineRule="auto"/>
              <w:ind w:left="110" w:right="63"/>
              <w:rPr>
                <w:sz w:val="21"/>
              </w:rPr>
            </w:pPr>
            <w:r>
              <w:rPr>
                <w:color w:val="231F20"/>
                <w:w w:val="110"/>
                <w:sz w:val="21"/>
              </w:rPr>
              <w:t xml:space="preserve">1st week of the </w:t>
            </w:r>
            <w:r>
              <w:rPr>
                <w:color w:val="231F20"/>
                <w:w w:val="105"/>
                <w:sz w:val="21"/>
              </w:rPr>
              <w:t>following</w:t>
            </w:r>
          </w:p>
          <w:p w14:paraId="7652C071" w14:textId="77777777" w:rsidR="001C28E5" w:rsidRDefault="00293FBD">
            <w:pPr>
              <w:pStyle w:val="TableParagraph"/>
              <w:spacing w:line="240" w:lineRule="exact"/>
              <w:ind w:left="110"/>
              <w:rPr>
                <w:sz w:val="21"/>
              </w:rPr>
            </w:pPr>
            <w:r>
              <w:rPr>
                <w:color w:val="231F20"/>
                <w:w w:val="110"/>
                <w:sz w:val="21"/>
              </w:rPr>
              <w:t>month</w:t>
            </w:r>
          </w:p>
        </w:tc>
      </w:tr>
    </w:tbl>
    <w:p w14:paraId="21ED479C" w14:textId="77777777" w:rsidR="001C28E5" w:rsidRDefault="001C28E5">
      <w:pPr>
        <w:spacing w:line="240" w:lineRule="exact"/>
        <w:rPr>
          <w:sz w:val="21"/>
        </w:rPr>
        <w:sectPr w:rsidR="001C28E5">
          <w:pgSz w:w="11910" w:h="16840"/>
          <w:pgMar w:top="1580" w:right="1100" w:bottom="1580" w:left="1140" w:header="0" w:footer="1238" w:gutter="0"/>
          <w:cols w:space="720"/>
        </w:sectPr>
      </w:pPr>
    </w:p>
    <w:p w14:paraId="26E0E345" w14:textId="77777777" w:rsidR="001C28E5" w:rsidRDefault="001C28E5">
      <w:pPr>
        <w:pStyle w:val="BodyText"/>
        <w:spacing w:before="9"/>
        <w:rPr>
          <w:b/>
          <w:sz w:val="18"/>
        </w:rPr>
      </w:pPr>
    </w:p>
    <w:p w14:paraId="1C7B9F5E" w14:textId="77777777" w:rsidR="001C28E5" w:rsidRDefault="00293FBD">
      <w:pPr>
        <w:pStyle w:val="Heading2"/>
        <w:tabs>
          <w:tab w:val="left" w:pos="9552"/>
        </w:tabs>
        <w:jc w:val="both"/>
      </w:pPr>
      <w:bookmarkStart w:id="71" w:name="Page_57"/>
      <w:bookmarkEnd w:id="71"/>
      <w:r>
        <w:rPr>
          <w:color w:val="231F20"/>
          <w:u w:val="single" w:color="231F20"/>
        </w:rPr>
        <w:t xml:space="preserve">   </w:t>
      </w:r>
      <w:r>
        <w:rPr>
          <w:color w:val="231F20"/>
          <w:spacing w:val="-32"/>
          <w:u w:val="single" w:color="231F20"/>
        </w:rPr>
        <w:t xml:space="preserve"> </w:t>
      </w:r>
      <w:r>
        <w:rPr>
          <w:color w:val="231F20"/>
          <w:u w:val="single" w:color="231F20"/>
        </w:rPr>
        <w:t>5. SSHDP II</w:t>
      </w:r>
      <w:r>
        <w:rPr>
          <w:color w:val="231F20"/>
          <w:spacing w:val="-5"/>
          <w:u w:val="single" w:color="231F20"/>
        </w:rPr>
        <w:t xml:space="preserve"> </w:t>
      </w:r>
      <w:r>
        <w:rPr>
          <w:color w:val="231F20"/>
          <w:u w:val="single" w:color="231F20"/>
        </w:rPr>
        <w:t>Evaluation</w:t>
      </w:r>
      <w:r>
        <w:rPr>
          <w:color w:val="231F20"/>
          <w:u w:val="single" w:color="231F20"/>
        </w:rPr>
        <w:tab/>
      </w:r>
    </w:p>
    <w:p w14:paraId="4D9D8FB2" w14:textId="77777777" w:rsidR="001C28E5" w:rsidRDefault="00293FBD">
      <w:pPr>
        <w:spacing w:before="161" w:line="261" w:lineRule="auto"/>
        <w:ind w:left="243" w:right="194"/>
        <w:jc w:val="both"/>
      </w:pPr>
      <w:r>
        <w:rPr>
          <w:color w:val="484849"/>
        </w:rPr>
        <w:t xml:space="preserve">SHDP II Evaluation is a process that critically examines the program. It involves collecting </w:t>
      </w:r>
      <w:r>
        <w:rPr>
          <w:color w:val="484849"/>
          <w:spacing w:val="-4"/>
        </w:rPr>
        <w:t xml:space="preserve">and </w:t>
      </w:r>
      <w:r>
        <w:rPr>
          <w:color w:val="484849"/>
        </w:rPr>
        <w:t>analysing</w:t>
      </w:r>
      <w:r>
        <w:rPr>
          <w:color w:val="484849"/>
          <w:spacing w:val="-26"/>
        </w:rPr>
        <w:t xml:space="preserve"> </w:t>
      </w:r>
      <w:r>
        <w:rPr>
          <w:color w:val="484849"/>
        </w:rPr>
        <w:t>information</w:t>
      </w:r>
      <w:r>
        <w:rPr>
          <w:color w:val="484849"/>
          <w:spacing w:val="-25"/>
        </w:rPr>
        <w:t xml:space="preserve"> </w:t>
      </w:r>
      <w:r>
        <w:rPr>
          <w:color w:val="484849"/>
        </w:rPr>
        <w:t>about</w:t>
      </w:r>
      <w:r>
        <w:rPr>
          <w:color w:val="484849"/>
          <w:spacing w:val="-25"/>
        </w:rPr>
        <w:t xml:space="preserve"> </w:t>
      </w:r>
      <w:r>
        <w:rPr>
          <w:color w:val="484849"/>
        </w:rPr>
        <w:t>a</w:t>
      </w:r>
      <w:r>
        <w:rPr>
          <w:color w:val="484849"/>
          <w:spacing w:val="-25"/>
        </w:rPr>
        <w:t xml:space="preserve"> </w:t>
      </w:r>
      <w:r>
        <w:rPr>
          <w:color w:val="484849"/>
        </w:rPr>
        <w:t>program's</w:t>
      </w:r>
      <w:r>
        <w:rPr>
          <w:color w:val="484849"/>
          <w:spacing w:val="-25"/>
        </w:rPr>
        <w:t xml:space="preserve"> </w:t>
      </w:r>
      <w:r>
        <w:rPr>
          <w:color w:val="484849"/>
        </w:rPr>
        <w:t>activities,</w:t>
      </w:r>
      <w:r>
        <w:rPr>
          <w:color w:val="484849"/>
          <w:spacing w:val="-25"/>
        </w:rPr>
        <w:t xml:space="preserve"> </w:t>
      </w:r>
      <w:r>
        <w:rPr>
          <w:color w:val="484849"/>
        </w:rPr>
        <w:t>characteristics,</w:t>
      </w:r>
      <w:r>
        <w:rPr>
          <w:color w:val="484849"/>
          <w:spacing w:val="-25"/>
        </w:rPr>
        <w:t xml:space="preserve"> </w:t>
      </w:r>
      <w:r>
        <w:rPr>
          <w:color w:val="484849"/>
        </w:rPr>
        <w:t>and</w:t>
      </w:r>
      <w:r>
        <w:rPr>
          <w:color w:val="484849"/>
          <w:spacing w:val="-25"/>
        </w:rPr>
        <w:t xml:space="preserve"> </w:t>
      </w:r>
      <w:r>
        <w:rPr>
          <w:color w:val="484849"/>
        </w:rPr>
        <w:t>outcomes.</w:t>
      </w:r>
      <w:r>
        <w:rPr>
          <w:color w:val="484849"/>
          <w:spacing w:val="-25"/>
        </w:rPr>
        <w:t xml:space="preserve"> </w:t>
      </w:r>
      <w:r>
        <w:rPr>
          <w:color w:val="484849"/>
        </w:rPr>
        <w:t>Its</w:t>
      </w:r>
      <w:r>
        <w:rPr>
          <w:color w:val="484849"/>
          <w:spacing w:val="-25"/>
        </w:rPr>
        <w:t xml:space="preserve"> </w:t>
      </w:r>
      <w:r>
        <w:rPr>
          <w:color w:val="484849"/>
        </w:rPr>
        <w:t>purpose</w:t>
      </w:r>
      <w:r>
        <w:rPr>
          <w:color w:val="484849"/>
          <w:spacing w:val="-25"/>
        </w:rPr>
        <w:t xml:space="preserve"> </w:t>
      </w:r>
      <w:r>
        <w:rPr>
          <w:color w:val="484849"/>
        </w:rPr>
        <w:t>is</w:t>
      </w:r>
      <w:r>
        <w:rPr>
          <w:color w:val="484849"/>
          <w:spacing w:val="-25"/>
        </w:rPr>
        <w:t xml:space="preserve"> </w:t>
      </w:r>
      <w:r>
        <w:rPr>
          <w:color w:val="484849"/>
        </w:rPr>
        <w:t>to make judgments about a program, to improve its effectiveness, and/or to inform programming decisions.</w:t>
      </w:r>
    </w:p>
    <w:p w14:paraId="309E827F" w14:textId="77777777" w:rsidR="001C28E5" w:rsidRDefault="001C28E5">
      <w:pPr>
        <w:pStyle w:val="BodyText"/>
      </w:pPr>
    </w:p>
    <w:p w14:paraId="4C010C04" w14:textId="77777777" w:rsidR="001C28E5" w:rsidRDefault="00293FBD">
      <w:pPr>
        <w:spacing w:before="1" w:line="261" w:lineRule="auto"/>
        <w:ind w:left="243" w:right="194"/>
        <w:jc w:val="both"/>
      </w:pPr>
      <w:r>
        <w:rPr>
          <w:color w:val="231F20"/>
        </w:rPr>
        <w:t>In order to review the progress of SHDP II, the State will conduct mid and end term</w:t>
      </w:r>
      <w:r>
        <w:rPr>
          <w:color w:val="231F20"/>
          <w:spacing w:val="-36"/>
        </w:rPr>
        <w:t xml:space="preserve"> </w:t>
      </w:r>
      <w:r>
        <w:rPr>
          <w:color w:val="231F20"/>
        </w:rPr>
        <w:t>programme evaluation.</w:t>
      </w:r>
      <w:r>
        <w:rPr>
          <w:color w:val="231F20"/>
          <w:spacing w:val="-19"/>
        </w:rPr>
        <w:t xml:space="preserve"> </w:t>
      </w:r>
      <w:r>
        <w:rPr>
          <w:color w:val="231F20"/>
        </w:rPr>
        <w:t>This</w:t>
      </w:r>
      <w:r>
        <w:rPr>
          <w:color w:val="231F20"/>
          <w:spacing w:val="-14"/>
        </w:rPr>
        <w:t xml:space="preserve"> </w:t>
      </w:r>
      <w:r>
        <w:rPr>
          <w:color w:val="231F20"/>
        </w:rPr>
        <w:t>will</w:t>
      </w:r>
      <w:r>
        <w:rPr>
          <w:color w:val="231F20"/>
          <w:spacing w:val="-14"/>
        </w:rPr>
        <w:t xml:space="preserve"> </w:t>
      </w:r>
      <w:r>
        <w:rPr>
          <w:color w:val="231F20"/>
        </w:rPr>
        <w:t>be</w:t>
      </w:r>
      <w:r>
        <w:rPr>
          <w:color w:val="231F20"/>
          <w:spacing w:val="-14"/>
        </w:rPr>
        <w:t xml:space="preserve"> </w:t>
      </w:r>
      <w:r>
        <w:rPr>
          <w:color w:val="231F20"/>
        </w:rPr>
        <w:t>an</w:t>
      </w:r>
      <w:r>
        <w:rPr>
          <w:color w:val="231F20"/>
          <w:spacing w:val="-14"/>
        </w:rPr>
        <w:t xml:space="preserve"> </w:t>
      </w:r>
      <w:r>
        <w:rPr>
          <w:color w:val="231F20"/>
        </w:rPr>
        <w:t>avenue</w:t>
      </w:r>
      <w:r>
        <w:rPr>
          <w:color w:val="231F20"/>
          <w:spacing w:val="-14"/>
        </w:rPr>
        <w:t xml:space="preserve"> </w:t>
      </w:r>
      <w:r>
        <w:rPr>
          <w:color w:val="231F20"/>
        </w:rPr>
        <w:t>to</w:t>
      </w:r>
      <w:r>
        <w:rPr>
          <w:color w:val="231F20"/>
          <w:spacing w:val="-14"/>
        </w:rPr>
        <w:t xml:space="preserve"> </w:t>
      </w:r>
      <w:r>
        <w:rPr>
          <w:color w:val="231F20"/>
        </w:rPr>
        <w:t>get</w:t>
      </w:r>
      <w:r>
        <w:rPr>
          <w:color w:val="231F20"/>
          <w:spacing w:val="-14"/>
        </w:rPr>
        <w:t xml:space="preserve"> </w:t>
      </w:r>
      <w:r>
        <w:rPr>
          <w:color w:val="231F20"/>
        </w:rPr>
        <w:t>additional</w:t>
      </w:r>
      <w:r>
        <w:rPr>
          <w:color w:val="231F20"/>
          <w:spacing w:val="-14"/>
        </w:rPr>
        <w:t xml:space="preserve"> </w:t>
      </w:r>
      <w:r>
        <w:rPr>
          <w:color w:val="231F20"/>
        </w:rPr>
        <w:t>information</w:t>
      </w:r>
      <w:r>
        <w:rPr>
          <w:color w:val="231F20"/>
          <w:spacing w:val="-14"/>
        </w:rPr>
        <w:t xml:space="preserve"> </w:t>
      </w:r>
      <w:r>
        <w:rPr>
          <w:color w:val="231F20"/>
        </w:rPr>
        <w:t>such</w:t>
      </w:r>
      <w:r>
        <w:rPr>
          <w:color w:val="231F20"/>
          <w:spacing w:val="-14"/>
        </w:rPr>
        <w:t xml:space="preserve"> </w:t>
      </w:r>
      <w:r>
        <w:rPr>
          <w:color w:val="231F20"/>
        </w:rPr>
        <w:t>as</w:t>
      </w:r>
      <w:r>
        <w:rPr>
          <w:color w:val="231F20"/>
          <w:spacing w:val="-15"/>
        </w:rPr>
        <w:t xml:space="preserve"> </w:t>
      </w:r>
      <w:r>
        <w:rPr>
          <w:color w:val="231F20"/>
        </w:rPr>
        <w:t>activity</w:t>
      </w:r>
      <w:r>
        <w:rPr>
          <w:color w:val="231F20"/>
          <w:spacing w:val="-14"/>
        </w:rPr>
        <w:t xml:space="preserve"> </w:t>
      </w:r>
      <w:r>
        <w:rPr>
          <w:color w:val="231F20"/>
        </w:rPr>
        <w:t>outcomes</w:t>
      </w:r>
      <w:r>
        <w:rPr>
          <w:color w:val="231F20"/>
          <w:spacing w:val="-14"/>
        </w:rPr>
        <w:t xml:space="preserve"> </w:t>
      </w:r>
      <w:r>
        <w:rPr>
          <w:color w:val="231F20"/>
        </w:rPr>
        <w:t>and</w:t>
      </w:r>
      <w:r>
        <w:rPr>
          <w:color w:val="231F20"/>
          <w:spacing w:val="-14"/>
        </w:rPr>
        <w:t xml:space="preserve"> </w:t>
      </w:r>
      <w:r>
        <w:rPr>
          <w:color w:val="231F20"/>
        </w:rPr>
        <w:t>the quality</w:t>
      </w:r>
      <w:r>
        <w:rPr>
          <w:color w:val="231F20"/>
          <w:spacing w:val="-25"/>
        </w:rPr>
        <w:t xml:space="preserve"> </w:t>
      </w:r>
      <w:r>
        <w:rPr>
          <w:color w:val="231F20"/>
        </w:rPr>
        <w:t>of</w:t>
      </w:r>
      <w:r>
        <w:rPr>
          <w:color w:val="231F20"/>
          <w:spacing w:val="-25"/>
        </w:rPr>
        <w:t xml:space="preserve"> </w:t>
      </w:r>
      <w:r>
        <w:rPr>
          <w:color w:val="231F20"/>
        </w:rPr>
        <w:t>services</w:t>
      </w:r>
      <w:r>
        <w:rPr>
          <w:color w:val="231F20"/>
          <w:spacing w:val="-25"/>
        </w:rPr>
        <w:t xml:space="preserve"> </w:t>
      </w:r>
      <w:r>
        <w:rPr>
          <w:color w:val="231F20"/>
        </w:rPr>
        <w:t>provided.</w:t>
      </w:r>
    </w:p>
    <w:p w14:paraId="5F36D309" w14:textId="77777777" w:rsidR="001C28E5" w:rsidRDefault="001C28E5">
      <w:pPr>
        <w:pStyle w:val="BodyText"/>
      </w:pPr>
    </w:p>
    <w:p w14:paraId="554AFB73" w14:textId="77777777" w:rsidR="001C28E5" w:rsidRDefault="00293FBD">
      <w:pPr>
        <w:spacing w:line="261" w:lineRule="auto"/>
        <w:ind w:left="243" w:right="194"/>
        <w:jc w:val="both"/>
      </w:pPr>
      <w:r>
        <w:rPr>
          <w:color w:val="231F20"/>
        </w:rPr>
        <w:t>End</w:t>
      </w:r>
      <w:r>
        <w:rPr>
          <w:color w:val="231F20"/>
          <w:spacing w:val="-1"/>
        </w:rPr>
        <w:t xml:space="preserve"> </w:t>
      </w:r>
      <w:r>
        <w:rPr>
          <w:color w:val="231F20"/>
        </w:rPr>
        <w:t>of</w:t>
      </w:r>
      <w:r>
        <w:rPr>
          <w:color w:val="231F20"/>
          <w:spacing w:val="-5"/>
        </w:rPr>
        <w:t xml:space="preserve"> </w:t>
      </w:r>
      <w:r>
        <w:rPr>
          <w:color w:val="231F20"/>
        </w:rPr>
        <w:t>SHDP</w:t>
      </w:r>
      <w:r>
        <w:rPr>
          <w:color w:val="231F20"/>
          <w:spacing w:val="-5"/>
        </w:rPr>
        <w:t xml:space="preserve"> </w:t>
      </w:r>
      <w:r>
        <w:rPr>
          <w:color w:val="231F20"/>
        </w:rPr>
        <w:t>II</w:t>
      </w:r>
      <w:r>
        <w:rPr>
          <w:color w:val="231F20"/>
          <w:spacing w:val="-4"/>
        </w:rPr>
        <w:t xml:space="preserve"> </w:t>
      </w:r>
      <w:r>
        <w:rPr>
          <w:color w:val="231F20"/>
        </w:rPr>
        <w:t>project</w:t>
      </w:r>
      <w:r>
        <w:rPr>
          <w:color w:val="231F20"/>
          <w:spacing w:val="-1"/>
        </w:rPr>
        <w:t xml:space="preserve"> </w:t>
      </w:r>
      <w:r>
        <w:rPr>
          <w:color w:val="231F20"/>
        </w:rPr>
        <w:t>evaluation</w:t>
      </w:r>
      <w:r>
        <w:rPr>
          <w:color w:val="231F20"/>
          <w:spacing w:val="-5"/>
        </w:rPr>
        <w:t xml:space="preserve"> </w:t>
      </w:r>
      <w:r>
        <w:rPr>
          <w:color w:val="231F20"/>
        </w:rPr>
        <w:t>will</w:t>
      </w:r>
      <w:r>
        <w:rPr>
          <w:color w:val="231F20"/>
          <w:spacing w:val="-1"/>
        </w:rPr>
        <w:t xml:space="preserve"> </w:t>
      </w:r>
      <w:r>
        <w:rPr>
          <w:color w:val="231F20"/>
        </w:rPr>
        <w:t>be</w:t>
      </w:r>
      <w:r>
        <w:rPr>
          <w:color w:val="231F20"/>
          <w:spacing w:val="-4"/>
        </w:rPr>
        <w:t xml:space="preserve"> </w:t>
      </w:r>
      <w:r>
        <w:rPr>
          <w:color w:val="231F20"/>
        </w:rPr>
        <w:t>used</w:t>
      </w:r>
      <w:r>
        <w:rPr>
          <w:color w:val="231F20"/>
          <w:spacing w:val="-1"/>
        </w:rPr>
        <w:t xml:space="preserve"> </w:t>
      </w:r>
      <w:r>
        <w:rPr>
          <w:color w:val="231F20"/>
        </w:rPr>
        <w:t>to</w:t>
      </w:r>
      <w:r>
        <w:rPr>
          <w:color w:val="231F20"/>
          <w:spacing w:val="-5"/>
        </w:rPr>
        <w:t xml:space="preserve"> </w:t>
      </w:r>
      <w:r>
        <w:rPr>
          <w:color w:val="231F20"/>
        </w:rPr>
        <w:t>judge</w:t>
      </w:r>
      <w:r>
        <w:rPr>
          <w:color w:val="231F20"/>
          <w:spacing w:val="-1"/>
        </w:rPr>
        <w:t xml:space="preserve"> </w:t>
      </w:r>
      <w:r>
        <w:rPr>
          <w:color w:val="231F20"/>
        </w:rPr>
        <w:t>the</w:t>
      </w:r>
      <w:r>
        <w:rPr>
          <w:color w:val="231F20"/>
          <w:spacing w:val="-5"/>
        </w:rPr>
        <w:t xml:space="preserve"> </w:t>
      </w:r>
      <w:r>
        <w:rPr>
          <w:color w:val="231F20"/>
        </w:rPr>
        <w:t>success of</w:t>
      </w:r>
      <w:r>
        <w:rPr>
          <w:color w:val="231F20"/>
          <w:spacing w:val="-5"/>
        </w:rPr>
        <w:t xml:space="preserve"> </w:t>
      </w:r>
      <w:r>
        <w:rPr>
          <w:color w:val="231F20"/>
        </w:rPr>
        <w:t>the</w:t>
      </w:r>
      <w:r>
        <w:rPr>
          <w:color w:val="231F20"/>
          <w:spacing w:val="-1"/>
        </w:rPr>
        <w:t xml:space="preserve"> </w:t>
      </w:r>
      <w:r>
        <w:rPr>
          <w:color w:val="231F20"/>
        </w:rPr>
        <w:t>programme</w:t>
      </w:r>
      <w:r>
        <w:rPr>
          <w:color w:val="231F20"/>
          <w:spacing w:val="-5"/>
        </w:rPr>
        <w:t xml:space="preserve"> </w:t>
      </w:r>
      <w:r>
        <w:rPr>
          <w:color w:val="231F20"/>
        </w:rPr>
        <w:t>activities and</w:t>
      </w:r>
      <w:r>
        <w:rPr>
          <w:color w:val="231F20"/>
          <w:spacing w:val="-11"/>
        </w:rPr>
        <w:t xml:space="preserve"> </w:t>
      </w:r>
      <w:r>
        <w:rPr>
          <w:color w:val="231F20"/>
        </w:rPr>
        <w:t>provides</w:t>
      </w:r>
      <w:r>
        <w:rPr>
          <w:color w:val="231F20"/>
          <w:spacing w:val="-10"/>
        </w:rPr>
        <w:t xml:space="preserve"> </w:t>
      </w:r>
      <w:r>
        <w:rPr>
          <w:color w:val="231F20"/>
        </w:rPr>
        <w:t>accountability</w:t>
      </w:r>
      <w:r>
        <w:rPr>
          <w:color w:val="231F20"/>
          <w:spacing w:val="-10"/>
        </w:rPr>
        <w:t xml:space="preserve"> </w:t>
      </w:r>
      <w:r>
        <w:rPr>
          <w:color w:val="231F20"/>
        </w:rPr>
        <w:t>to</w:t>
      </w:r>
      <w:r>
        <w:rPr>
          <w:color w:val="231F20"/>
          <w:spacing w:val="-10"/>
        </w:rPr>
        <w:t xml:space="preserve"> </w:t>
      </w:r>
      <w:r>
        <w:rPr>
          <w:color w:val="231F20"/>
        </w:rPr>
        <w:t>those</w:t>
      </w:r>
      <w:r>
        <w:rPr>
          <w:color w:val="231F20"/>
          <w:spacing w:val="-10"/>
        </w:rPr>
        <w:t xml:space="preserve"> </w:t>
      </w:r>
      <w:r>
        <w:rPr>
          <w:color w:val="231F20"/>
        </w:rPr>
        <w:t>that</w:t>
      </w:r>
      <w:r>
        <w:rPr>
          <w:color w:val="231F20"/>
          <w:spacing w:val="-10"/>
        </w:rPr>
        <w:t xml:space="preserve"> </w:t>
      </w:r>
      <w:r>
        <w:rPr>
          <w:color w:val="231F20"/>
        </w:rPr>
        <w:t>fund</w:t>
      </w:r>
      <w:r>
        <w:rPr>
          <w:color w:val="231F20"/>
          <w:spacing w:val="-10"/>
        </w:rPr>
        <w:t xml:space="preserve"> </w:t>
      </w:r>
      <w:r>
        <w:rPr>
          <w:color w:val="231F20"/>
        </w:rPr>
        <w:t>projects.</w:t>
      </w:r>
      <w:r>
        <w:rPr>
          <w:color w:val="231F20"/>
          <w:spacing w:val="-10"/>
        </w:rPr>
        <w:t xml:space="preserve"> </w:t>
      </w:r>
      <w:r>
        <w:rPr>
          <w:color w:val="231F20"/>
        </w:rPr>
        <w:t>It</w:t>
      </w:r>
      <w:r>
        <w:rPr>
          <w:color w:val="231F20"/>
          <w:spacing w:val="-10"/>
        </w:rPr>
        <w:t xml:space="preserve"> </w:t>
      </w:r>
      <w:r>
        <w:rPr>
          <w:color w:val="231F20"/>
        </w:rPr>
        <w:t>will</w:t>
      </w:r>
      <w:r>
        <w:rPr>
          <w:color w:val="231F20"/>
          <w:spacing w:val="-10"/>
        </w:rPr>
        <w:t xml:space="preserve"> </w:t>
      </w:r>
      <w:r>
        <w:rPr>
          <w:color w:val="231F20"/>
        </w:rPr>
        <w:t>also</w:t>
      </w:r>
      <w:r>
        <w:rPr>
          <w:color w:val="231F20"/>
          <w:spacing w:val="-10"/>
        </w:rPr>
        <w:t xml:space="preserve"> </w:t>
      </w:r>
      <w:r>
        <w:rPr>
          <w:color w:val="231F20"/>
        </w:rPr>
        <w:t>allow</w:t>
      </w:r>
      <w:r>
        <w:rPr>
          <w:color w:val="231F20"/>
          <w:spacing w:val="-10"/>
        </w:rPr>
        <w:t xml:space="preserve"> </w:t>
      </w:r>
      <w:r>
        <w:rPr>
          <w:color w:val="231F20"/>
        </w:rPr>
        <w:t>the</w:t>
      </w:r>
      <w:r>
        <w:rPr>
          <w:color w:val="231F20"/>
          <w:spacing w:val="-11"/>
        </w:rPr>
        <w:t xml:space="preserve"> </w:t>
      </w:r>
      <w:r>
        <w:rPr>
          <w:color w:val="231F20"/>
        </w:rPr>
        <w:t>programme</w:t>
      </w:r>
      <w:r>
        <w:rPr>
          <w:color w:val="231F20"/>
          <w:spacing w:val="-10"/>
        </w:rPr>
        <w:t xml:space="preserve"> </w:t>
      </w:r>
      <w:r>
        <w:rPr>
          <w:color w:val="231F20"/>
        </w:rPr>
        <w:t>to</w:t>
      </w:r>
      <w:r>
        <w:rPr>
          <w:color w:val="231F20"/>
          <w:spacing w:val="-10"/>
        </w:rPr>
        <w:t xml:space="preserve"> </w:t>
      </w:r>
      <w:r>
        <w:rPr>
          <w:color w:val="231F20"/>
        </w:rPr>
        <w:t>repeat activities</w:t>
      </w:r>
      <w:r>
        <w:rPr>
          <w:color w:val="231F20"/>
          <w:spacing w:val="-22"/>
        </w:rPr>
        <w:t xml:space="preserve"> </w:t>
      </w:r>
      <w:r>
        <w:rPr>
          <w:color w:val="231F20"/>
        </w:rPr>
        <w:t>that</w:t>
      </w:r>
      <w:r>
        <w:rPr>
          <w:color w:val="231F20"/>
          <w:spacing w:val="-21"/>
        </w:rPr>
        <w:t xml:space="preserve"> </w:t>
      </w:r>
      <w:r>
        <w:rPr>
          <w:color w:val="231F20"/>
        </w:rPr>
        <w:t>have</w:t>
      </w:r>
      <w:r>
        <w:rPr>
          <w:color w:val="231F20"/>
          <w:spacing w:val="-21"/>
        </w:rPr>
        <w:t xml:space="preserve"> </w:t>
      </w:r>
      <w:r>
        <w:rPr>
          <w:color w:val="231F20"/>
        </w:rPr>
        <w:t>been</w:t>
      </w:r>
      <w:r>
        <w:rPr>
          <w:color w:val="231F20"/>
          <w:spacing w:val="-21"/>
        </w:rPr>
        <w:t xml:space="preserve"> </w:t>
      </w:r>
      <w:r>
        <w:rPr>
          <w:color w:val="231F20"/>
        </w:rPr>
        <w:t>demonstrated</w:t>
      </w:r>
      <w:r>
        <w:rPr>
          <w:color w:val="231F20"/>
          <w:spacing w:val="-21"/>
        </w:rPr>
        <w:t xml:space="preserve"> </w:t>
      </w:r>
      <w:r>
        <w:rPr>
          <w:color w:val="231F20"/>
        </w:rPr>
        <w:t>to</w:t>
      </w:r>
      <w:r>
        <w:rPr>
          <w:color w:val="231F20"/>
          <w:spacing w:val="-21"/>
        </w:rPr>
        <w:t xml:space="preserve"> </w:t>
      </w:r>
      <w:r>
        <w:rPr>
          <w:color w:val="231F20"/>
        </w:rPr>
        <w:t>work</w:t>
      </w:r>
      <w:r>
        <w:rPr>
          <w:color w:val="231F20"/>
          <w:spacing w:val="-21"/>
        </w:rPr>
        <w:t xml:space="preserve"> </w:t>
      </w:r>
      <w:r>
        <w:rPr>
          <w:color w:val="231F20"/>
        </w:rPr>
        <w:t>and</w:t>
      </w:r>
      <w:r>
        <w:rPr>
          <w:color w:val="231F20"/>
          <w:spacing w:val="-21"/>
        </w:rPr>
        <w:t xml:space="preserve"> </w:t>
      </w:r>
      <w:r>
        <w:rPr>
          <w:color w:val="231F20"/>
        </w:rPr>
        <w:t>improve</w:t>
      </w:r>
      <w:r>
        <w:rPr>
          <w:color w:val="231F20"/>
          <w:spacing w:val="-21"/>
        </w:rPr>
        <w:t xml:space="preserve"> </w:t>
      </w:r>
      <w:r>
        <w:rPr>
          <w:color w:val="231F20"/>
        </w:rPr>
        <w:t>on</w:t>
      </w:r>
      <w:r>
        <w:rPr>
          <w:color w:val="231F20"/>
          <w:spacing w:val="-21"/>
        </w:rPr>
        <w:t xml:space="preserve"> </w:t>
      </w:r>
      <w:r>
        <w:rPr>
          <w:color w:val="231F20"/>
        </w:rPr>
        <w:t>them</w:t>
      </w:r>
      <w:r>
        <w:rPr>
          <w:color w:val="231F20"/>
          <w:spacing w:val="-21"/>
        </w:rPr>
        <w:t xml:space="preserve"> </w:t>
      </w:r>
      <w:r>
        <w:rPr>
          <w:color w:val="231F20"/>
        </w:rPr>
        <w:t>and</w:t>
      </w:r>
      <w:r>
        <w:rPr>
          <w:color w:val="231F20"/>
          <w:spacing w:val="-21"/>
        </w:rPr>
        <w:t xml:space="preserve"> </w:t>
      </w:r>
      <w:r>
        <w:rPr>
          <w:color w:val="231F20"/>
        </w:rPr>
        <w:t>let</w:t>
      </w:r>
      <w:r>
        <w:rPr>
          <w:color w:val="231F20"/>
          <w:spacing w:val="-21"/>
        </w:rPr>
        <w:t xml:space="preserve"> </w:t>
      </w:r>
      <w:r>
        <w:rPr>
          <w:color w:val="231F20"/>
        </w:rPr>
        <w:t>go</w:t>
      </w:r>
      <w:r>
        <w:rPr>
          <w:color w:val="231F20"/>
          <w:spacing w:val="-22"/>
        </w:rPr>
        <w:t xml:space="preserve"> </w:t>
      </w:r>
      <w:r>
        <w:rPr>
          <w:color w:val="231F20"/>
        </w:rPr>
        <w:t>of</w:t>
      </w:r>
      <w:r>
        <w:rPr>
          <w:color w:val="231F20"/>
          <w:spacing w:val="-21"/>
        </w:rPr>
        <w:t xml:space="preserve"> </w:t>
      </w:r>
      <w:r>
        <w:rPr>
          <w:color w:val="231F20"/>
        </w:rPr>
        <w:t>activities</w:t>
      </w:r>
      <w:r>
        <w:rPr>
          <w:color w:val="231F20"/>
          <w:spacing w:val="-21"/>
        </w:rPr>
        <w:t xml:space="preserve"> </w:t>
      </w:r>
      <w:r>
        <w:rPr>
          <w:color w:val="231F20"/>
        </w:rPr>
        <w:t>that</w:t>
      </w:r>
      <w:r>
        <w:rPr>
          <w:color w:val="231F20"/>
          <w:spacing w:val="-21"/>
        </w:rPr>
        <w:t xml:space="preserve"> </w:t>
      </w:r>
      <w:r>
        <w:rPr>
          <w:color w:val="231F20"/>
        </w:rPr>
        <w:t>do not</w:t>
      </w:r>
      <w:r>
        <w:rPr>
          <w:color w:val="231F20"/>
          <w:spacing w:val="-25"/>
        </w:rPr>
        <w:t xml:space="preserve"> </w:t>
      </w:r>
      <w:r>
        <w:rPr>
          <w:color w:val="231F20"/>
        </w:rPr>
        <w:t>work.</w:t>
      </w:r>
    </w:p>
    <w:p w14:paraId="389D5C4B" w14:textId="77777777" w:rsidR="001C28E5" w:rsidRDefault="001C28E5">
      <w:pPr>
        <w:pStyle w:val="BodyText"/>
        <w:spacing w:before="1"/>
      </w:pPr>
    </w:p>
    <w:p w14:paraId="07EA8A35" w14:textId="77777777" w:rsidR="001C28E5" w:rsidRDefault="00293FBD">
      <w:pPr>
        <w:spacing w:line="261" w:lineRule="auto"/>
        <w:ind w:left="243" w:right="191"/>
        <w:jc w:val="both"/>
      </w:pPr>
      <w:r>
        <w:rPr>
          <w:color w:val="231F20"/>
        </w:rPr>
        <w:t>Evaluation of SHDP II will be conducted before, during and after the intervention to be able to make</w:t>
      </w:r>
      <w:r>
        <w:rPr>
          <w:color w:val="231F20"/>
          <w:spacing w:val="-11"/>
        </w:rPr>
        <w:t xml:space="preserve"> </w:t>
      </w:r>
      <w:r>
        <w:rPr>
          <w:color w:val="231F20"/>
        </w:rPr>
        <w:t>judgments</w:t>
      </w:r>
      <w:r>
        <w:rPr>
          <w:color w:val="231F20"/>
          <w:spacing w:val="-11"/>
        </w:rPr>
        <w:t xml:space="preserve"> </w:t>
      </w:r>
      <w:r>
        <w:rPr>
          <w:color w:val="231F20"/>
        </w:rPr>
        <w:t>about</w:t>
      </w:r>
      <w:r>
        <w:rPr>
          <w:color w:val="231F20"/>
          <w:spacing w:val="-10"/>
        </w:rPr>
        <w:t xml:space="preserve"> </w:t>
      </w:r>
      <w:r>
        <w:rPr>
          <w:color w:val="231F20"/>
        </w:rPr>
        <w:t>the</w:t>
      </w:r>
      <w:r>
        <w:rPr>
          <w:color w:val="231F20"/>
          <w:spacing w:val="-11"/>
        </w:rPr>
        <w:t xml:space="preserve"> </w:t>
      </w:r>
      <w:r>
        <w:rPr>
          <w:color w:val="231F20"/>
        </w:rPr>
        <w:t>intervention's</w:t>
      </w:r>
      <w:r>
        <w:rPr>
          <w:color w:val="231F20"/>
          <w:spacing w:val="-10"/>
        </w:rPr>
        <w:t xml:space="preserve"> </w:t>
      </w:r>
      <w:r>
        <w:rPr>
          <w:color w:val="231F20"/>
        </w:rPr>
        <w:t>effectiveness.</w:t>
      </w:r>
      <w:r>
        <w:rPr>
          <w:color w:val="231F20"/>
          <w:spacing w:val="-11"/>
        </w:rPr>
        <w:t xml:space="preserve"> </w:t>
      </w:r>
      <w:r>
        <w:rPr>
          <w:color w:val="231F20"/>
        </w:rPr>
        <w:t>However,</w:t>
      </w:r>
      <w:r>
        <w:rPr>
          <w:color w:val="231F20"/>
          <w:spacing w:val="-10"/>
        </w:rPr>
        <w:t xml:space="preserve"> </w:t>
      </w:r>
      <w:r>
        <w:rPr>
          <w:color w:val="231F20"/>
        </w:rPr>
        <w:t>for</w:t>
      </w:r>
      <w:r>
        <w:rPr>
          <w:color w:val="231F20"/>
          <w:spacing w:val="-11"/>
        </w:rPr>
        <w:t xml:space="preserve"> </w:t>
      </w:r>
      <w:r>
        <w:rPr>
          <w:color w:val="231F20"/>
        </w:rPr>
        <w:t>proper</w:t>
      </w:r>
      <w:r>
        <w:rPr>
          <w:color w:val="231F20"/>
          <w:spacing w:val="-10"/>
        </w:rPr>
        <w:t xml:space="preserve"> </w:t>
      </w:r>
      <w:r>
        <w:rPr>
          <w:color w:val="231F20"/>
        </w:rPr>
        <w:t>evaluation</w:t>
      </w:r>
      <w:r>
        <w:rPr>
          <w:color w:val="231F20"/>
          <w:spacing w:val="-10"/>
        </w:rPr>
        <w:t xml:space="preserve"> </w:t>
      </w:r>
      <w:r>
        <w:rPr>
          <w:color w:val="231F20"/>
        </w:rPr>
        <w:t>of</w:t>
      </w:r>
      <w:r>
        <w:rPr>
          <w:color w:val="231F20"/>
          <w:spacing w:val="-10"/>
        </w:rPr>
        <w:t xml:space="preserve"> </w:t>
      </w:r>
      <w:r>
        <w:rPr>
          <w:color w:val="231F20"/>
        </w:rPr>
        <w:t>SHDP II,</w:t>
      </w:r>
      <w:r>
        <w:rPr>
          <w:color w:val="231F20"/>
          <w:spacing w:val="-25"/>
        </w:rPr>
        <w:t xml:space="preserve"> </w:t>
      </w:r>
      <w:r>
        <w:rPr>
          <w:color w:val="231F20"/>
        </w:rPr>
        <w:t>the</w:t>
      </w:r>
      <w:r>
        <w:rPr>
          <w:color w:val="231F20"/>
          <w:spacing w:val="-25"/>
        </w:rPr>
        <w:t xml:space="preserve"> </w:t>
      </w:r>
      <w:r>
        <w:rPr>
          <w:color w:val="231F20"/>
        </w:rPr>
        <w:t>following</w:t>
      </w:r>
      <w:r>
        <w:rPr>
          <w:color w:val="231F20"/>
          <w:spacing w:val="-26"/>
        </w:rPr>
        <w:t xml:space="preserve"> </w:t>
      </w:r>
      <w:r>
        <w:rPr>
          <w:color w:val="231F20"/>
        </w:rPr>
        <w:t>activities</w:t>
      </w:r>
      <w:r>
        <w:rPr>
          <w:color w:val="231F20"/>
          <w:spacing w:val="-25"/>
        </w:rPr>
        <w:t xml:space="preserve"> </w:t>
      </w:r>
      <w:r>
        <w:rPr>
          <w:color w:val="231F20"/>
        </w:rPr>
        <w:t>will</w:t>
      </w:r>
      <w:r>
        <w:rPr>
          <w:color w:val="231F20"/>
          <w:spacing w:val="-25"/>
        </w:rPr>
        <w:t xml:space="preserve"> </w:t>
      </w:r>
      <w:r>
        <w:rPr>
          <w:color w:val="231F20"/>
        </w:rPr>
        <w:t>be</w:t>
      </w:r>
      <w:r>
        <w:rPr>
          <w:color w:val="231F20"/>
          <w:spacing w:val="-25"/>
        </w:rPr>
        <w:t xml:space="preserve"> </w:t>
      </w:r>
      <w:r>
        <w:rPr>
          <w:color w:val="231F20"/>
        </w:rPr>
        <w:t>done;</w:t>
      </w:r>
    </w:p>
    <w:p w14:paraId="4BC4C861" w14:textId="77777777" w:rsidR="001C28E5" w:rsidRDefault="00293FBD">
      <w:pPr>
        <w:pStyle w:val="ListParagraph"/>
        <w:numPr>
          <w:ilvl w:val="0"/>
          <w:numId w:val="115"/>
        </w:numPr>
        <w:tabs>
          <w:tab w:val="left" w:pos="1376"/>
          <w:tab w:val="left" w:pos="1378"/>
        </w:tabs>
        <w:spacing w:line="255" w:lineRule="exact"/>
        <w:ind w:hanging="1135"/>
      </w:pPr>
      <w:r>
        <w:rPr>
          <w:color w:val="231F20"/>
        </w:rPr>
        <w:t>Data Collection</w:t>
      </w:r>
    </w:p>
    <w:p w14:paraId="574802C2" w14:textId="77777777" w:rsidR="001C28E5" w:rsidRDefault="00293FBD">
      <w:pPr>
        <w:pStyle w:val="ListParagraph"/>
        <w:numPr>
          <w:ilvl w:val="0"/>
          <w:numId w:val="115"/>
        </w:numPr>
        <w:tabs>
          <w:tab w:val="left" w:pos="1376"/>
          <w:tab w:val="left" w:pos="1378"/>
        </w:tabs>
        <w:spacing w:before="7"/>
        <w:ind w:hanging="1135"/>
      </w:pPr>
      <w:r>
        <w:rPr>
          <w:color w:val="231F20"/>
        </w:rPr>
        <w:t>Data</w:t>
      </w:r>
      <w:r>
        <w:rPr>
          <w:color w:val="231F20"/>
          <w:spacing w:val="-13"/>
        </w:rPr>
        <w:t xml:space="preserve"> </w:t>
      </w:r>
      <w:r>
        <w:rPr>
          <w:color w:val="231F20"/>
        </w:rPr>
        <w:t>Analysis</w:t>
      </w:r>
    </w:p>
    <w:p w14:paraId="009EBE4C" w14:textId="77777777" w:rsidR="001C28E5" w:rsidRDefault="00293FBD">
      <w:pPr>
        <w:pStyle w:val="ListParagraph"/>
        <w:numPr>
          <w:ilvl w:val="0"/>
          <w:numId w:val="115"/>
        </w:numPr>
        <w:tabs>
          <w:tab w:val="left" w:pos="1376"/>
          <w:tab w:val="left" w:pos="1378"/>
        </w:tabs>
        <w:spacing w:before="6"/>
        <w:ind w:hanging="1135"/>
      </w:pPr>
      <w:r>
        <w:rPr>
          <w:color w:val="231F20"/>
        </w:rPr>
        <w:t>Data Interpretation</w:t>
      </w:r>
    </w:p>
    <w:p w14:paraId="64F719B6" w14:textId="77777777" w:rsidR="001C28E5" w:rsidRDefault="00293FBD">
      <w:pPr>
        <w:pStyle w:val="ListParagraph"/>
        <w:numPr>
          <w:ilvl w:val="0"/>
          <w:numId w:val="115"/>
        </w:numPr>
        <w:tabs>
          <w:tab w:val="left" w:pos="1376"/>
          <w:tab w:val="left" w:pos="1377"/>
        </w:tabs>
        <w:spacing w:before="7"/>
        <w:ind w:hanging="1135"/>
      </w:pPr>
      <w:r>
        <w:rPr>
          <w:color w:val="231F20"/>
        </w:rPr>
        <w:t>Report writing</w:t>
      </w:r>
    </w:p>
    <w:p w14:paraId="76A24C7B" w14:textId="77777777" w:rsidR="001C28E5" w:rsidRDefault="00293FBD">
      <w:pPr>
        <w:pStyle w:val="ListParagraph"/>
        <w:numPr>
          <w:ilvl w:val="0"/>
          <w:numId w:val="115"/>
        </w:numPr>
        <w:tabs>
          <w:tab w:val="left" w:pos="1376"/>
          <w:tab w:val="left" w:pos="1377"/>
        </w:tabs>
        <w:spacing w:before="6"/>
        <w:ind w:left="1376" w:hanging="1135"/>
      </w:pPr>
      <w:r>
        <w:rPr>
          <w:color w:val="231F20"/>
        </w:rPr>
        <w:t>Report dissemination</w:t>
      </w:r>
    </w:p>
    <w:p w14:paraId="4B5D0F88" w14:textId="77777777" w:rsidR="001C28E5" w:rsidRDefault="001C28E5">
      <w:pPr>
        <w:pStyle w:val="BodyText"/>
        <w:spacing w:before="10"/>
        <w:rPr>
          <w:sz w:val="25"/>
        </w:rPr>
      </w:pPr>
    </w:p>
    <w:p w14:paraId="4C29B031" w14:textId="77777777" w:rsidR="001C28E5" w:rsidRDefault="00293FBD">
      <w:pPr>
        <w:spacing w:line="261" w:lineRule="auto"/>
        <w:ind w:left="242" w:right="1189"/>
      </w:pPr>
      <w:r>
        <w:rPr>
          <w:color w:val="231F20"/>
        </w:rPr>
        <w:t>Activities that are currently being implemented and the evaluation questions they are addressing is tabulated below.</w:t>
      </w:r>
    </w:p>
    <w:p w14:paraId="76593531" w14:textId="77777777" w:rsidR="001C28E5" w:rsidRDefault="001C28E5">
      <w:pPr>
        <w:pStyle w:val="BodyText"/>
        <w:spacing w:before="6"/>
        <w:rPr>
          <w:sz w:val="10"/>
        </w:rPr>
      </w:pPr>
    </w:p>
    <w:p w14:paraId="575AA07F" w14:textId="77777777" w:rsidR="001C28E5" w:rsidRDefault="00293FBD">
      <w:pPr>
        <w:pStyle w:val="Heading4"/>
        <w:spacing w:before="61"/>
        <w:ind w:left="307"/>
      </w:pPr>
      <w:r>
        <w:rPr>
          <w:color w:val="231F20"/>
        </w:rPr>
        <w:t>Table 6: Evaluation Activities Implemented</w:t>
      </w:r>
    </w:p>
    <w:p w14:paraId="4ACC002D" w14:textId="77777777" w:rsidR="001C28E5" w:rsidRDefault="001C28E5">
      <w:pPr>
        <w:pStyle w:val="BodyText"/>
        <w:spacing w:before="4"/>
        <w:rPr>
          <w:b/>
          <w:sz w:val="11"/>
        </w:rPr>
      </w:pP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86"/>
        <w:gridCol w:w="3631"/>
        <w:gridCol w:w="1856"/>
        <w:gridCol w:w="3173"/>
      </w:tblGrid>
      <w:tr w:rsidR="001C28E5" w14:paraId="21D3DA2D" w14:textId="77777777">
        <w:trPr>
          <w:trHeight w:val="854"/>
        </w:trPr>
        <w:tc>
          <w:tcPr>
            <w:tcW w:w="586" w:type="dxa"/>
            <w:tcBorders>
              <w:left w:val="single" w:sz="6" w:space="0" w:color="231F20"/>
              <w:right w:val="single" w:sz="6" w:space="0" w:color="231F20"/>
            </w:tcBorders>
            <w:shd w:val="clear" w:color="auto" w:fill="C7C8CA"/>
          </w:tcPr>
          <w:p w14:paraId="0F2FA899" w14:textId="77777777" w:rsidR="001C28E5" w:rsidRDefault="001C28E5">
            <w:pPr>
              <w:pStyle w:val="TableParagraph"/>
              <w:spacing w:before="10"/>
              <w:rPr>
                <w:b/>
                <w:sz w:val="24"/>
              </w:rPr>
            </w:pPr>
          </w:p>
          <w:p w14:paraId="3263BECA" w14:textId="77777777" w:rsidR="001C28E5" w:rsidRDefault="00293FBD">
            <w:pPr>
              <w:pStyle w:val="TableParagraph"/>
              <w:ind w:left="114"/>
              <w:rPr>
                <w:b/>
                <w:sz w:val="21"/>
              </w:rPr>
            </w:pPr>
            <w:r>
              <w:rPr>
                <w:b/>
                <w:color w:val="231F20"/>
                <w:w w:val="115"/>
                <w:sz w:val="21"/>
              </w:rPr>
              <w:t>S</w:t>
            </w:r>
            <w:r w:rsidR="00EF10DD">
              <w:rPr>
                <w:b/>
                <w:color w:val="231F20"/>
                <w:w w:val="115"/>
                <w:sz w:val="21"/>
              </w:rPr>
              <w:t>/n</w:t>
            </w:r>
          </w:p>
        </w:tc>
        <w:tc>
          <w:tcPr>
            <w:tcW w:w="3631" w:type="dxa"/>
            <w:tcBorders>
              <w:left w:val="single" w:sz="6" w:space="0" w:color="231F20"/>
              <w:right w:val="single" w:sz="6" w:space="0" w:color="231F20"/>
            </w:tcBorders>
            <w:shd w:val="clear" w:color="auto" w:fill="C7C8CA"/>
          </w:tcPr>
          <w:p w14:paraId="379B109E" w14:textId="77777777" w:rsidR="001C28E5" w:rsidRDefault="001C28E5">
            <w:pPr>
              <w:pStyle w:val="TableParagraph"/>
              <w:spacing w:before="10"/>
              <w:rPr>
                <w:b/>
                <w:sz w:val="24"/>
              </w:rPr>
            </w:pPr>
          </w:p>
          <w:p w14:paraId="52D950F1" w14:textId="77777777" w:rsidR="001C28E5" w:rsidRDefault="00293FBD">
            <w:pPr>
              <w:pStyle w:val="TableParagraph"/>
              <w:ind w:left="114"/>
              <w:rPr>
                <w:b/>
                <w:sz w:val="21"/>
              </w:rPr>
            </w:pPr>
            <w:r>
              <w:rPr>
                <w:b/>
                <w:color w:val="231F20"/>
                <w:w w:val="115"/>
                <w:sz w:val="21"/>
              </w:rPr>
              <w:t>Implemented Activities</w:t>
            </w:r>
          </w:p>
        </w:tc>
        <w:tc>
          <w:tcPr>
            <w:tcW w:w="1856" w:type="dxa"/>
            <w:tcBorders>
              <w:left w:val="single" w:sz="6" w:space="0" w:color="231F20"/>
              <w:right w:val="single" w:sz="6" w:space="0" w:color="231F20"/>
            </w:tcBorders>
            <w:shd w:val="clear" w:color="auto" w:fill="C7C8CA"/>
          </w:tcPr>
          <w:p w14:paraId="76031BB1" w14:textId="77777777" w:rsidR="001C28E5" w:rsidRDefault="001C28E5">
            <w:pPr>
              <w:pStyle w:val="TableParagraph"/>
              <w:spacing w:before="10"/>
              <w:rPr>
                <w:b/>
                <w:sz w:val="24"/>
              </w:rPr>
            </w:pPr>
          </w:p>
          <w:p w14:paraId="704A55F3" w14:textId="77777777" w:rsidR="001C28E5" w:rsidRDefault="00293FBD">
            <w:pPr>
              <w:pStyle w:val="TableParagraph"/>
              <w:ind w:left="114"/>
              <w:rPr>
                <w:b/>
                <w:sz w:val="21"/>
              </w:rPr>
            </w:pPr>
            <w:r>
              <w:rPr>
                <w:b/>
                <w:color w:val="231F20"/>
                <w:w w:val="115"/>
                <w:sz w:val="21"/>
              </w:rPr>
              <w:t>Programme</w:t>
            </w:r>
          </w:p>
        </w:tc>
        <w:tc>
          <w:tcPr>
            <w:tcW w:w="3173" w:type="dxa"/>
            <w:tcBorders>
              <w:left w:val="single" w:sz="6" w:space="0" w:color="231F20"/>
              <w:right w:val="single" w:sz="6" w:space="0" w:color="231F20"/>
            </w:tcBorders>
            <w:shd w:val="clear" w:color="auto" w:fill="C7C8CA"/>
          </w:tcPr>
          <w:p w14:paraId="6ED046D5" w14:textId="77777777" w:rsidR="001C28E5" w:rsidRDefault="001C28E5">
            <w:pPr>
              <w:pStyle w:val="TableParagraph"/>
              <w:spacing w:before="10"/>
              <w:rPr>
                <w:b/>
                <w:sz w:val="24"/>
              </w:rPr>
            </w:pPr>
          </w:p>
          <w:p w14:paraId="473A4773" w14:textId="77777777" w:rsidR="001C28E5" w:rsidRDefault="00293FBD">
            <w:pPr>
              <w:pStyle w:val="TableParagraph"/>
              <w:ind w:left="111"/>
              <w:rPr>
                <w:b/>
                <w:sz w:val="21"/>
              </w:rPr>
            </w:pPr>
            <w:r>
              <w:rPr>
                <w:b/>
                <w:color w:val="231F20"/>
                <w:w w:val="115"/>
                <w:sz w:val="21"/>
              </w:rPr>
              <w:t>Evaluation Questions</w:t>
            </w:r>
          </w:p>
        </w:tc>
      </w:tr>
      <w:tr w:rsidR="001C28E5" w14:paraId="5D402F25" w14:textId="77777777">
        <w:trPr>
          <w:trHeight w:val="570"/>
        </w:trPr>
        <w:tc>
          <w:tcPr>
            <w:tcW w:w="586" w:type="dxa"/>
            <w:tcBorders>
              <w:left w:val="single" w:sz="6" w:space="0" w:color="231F20"/>
              <w:right w:val="single" w:sz="6" w:space="0" w:color="231F20"/>
            </w:tcBorders>
          </w:tcPr>
          <w:p w14:paraId="5765AA31" w14:textId="77777777" w:rsidR="001C28E5" w:rsidRDefault="001C28E5">
            <w:pPr>
              <w:pStyle w:val="TableParagraph"/>
              <w:spacing w:before="1"/>
              <w:rPr>
                <w:b/>
                <w:sz w:val="25"/>
              </w:rPr>
            </w:pPr>
          </w:p>
          <w:p w14:paraId="723EFC54" w14:textId="77777777" w:rsidR="001C28E5" w:rsidRDefault="00293FBD">
            <w:pPr>
              <w:pStyle w:val="TableParagraph"/>
              <w:ind w:left="114"/>
              <w:rPr>
                <w:sz w:val="21"/>
              </w:rPr>
            </w:pPr>
            <w:r>
              <w:rPr>
                <w:color w:val="231F20"/>
                <w:w w:val="115"/>
                <w:sz w:val="21"/>
              </w:rPr>
              <w:t>1.</w:t>
            </w:r>
          </w:p>
        </w:tc>
        <w:tc>
          <w:tcPr>
            <w:tcW w:w="3631" w:type="dxa"/>
            <w:tcBorders>
              <w:left w:val="single" w:sz="6" w:space="0" w:color="231F20"/>
              <w:right w:val="single" w:sz="6" w:space="0" w:color="231F20"/>
            </w:tcBorders>
          </w:tcPr>
          <w:p w14:paraId="75631D3F" w14:textId="77777777" w:rsidR="001C28E5" w:rsidRDefault="00293FBD">
            <w:pPr>
              <w:pStyle w:val="TableParagraph"/>
              <w:spacing w:before="2"/>
              <w:ind w:left="114"/>
              <w:rPr>
                <w:sz w:val="21"/>
              </w:rPr>
            </w:pPr>
            <w:r>
              <w:rPr>
                <w:color w:val="231F20"/>
                <w:w w:val="115"/>
                <w:sz w:val="21"/>
              </w:rPr>
              <w:t>Quarterly Statistic Review</w:t>
            </w:r>
          </w:p>
          <w:p w14:paraId="7665E81A" w14:textId="77777777" w:rsidR="001C28E5" w:rsidRDefault="00293FBD">
            <w:pPr>
              <w:pStyle w:val="TableParagraph"/>
              <w:spacing w:before="45"/>
              <w:ind w:left="114"/>
              <w:rPr>
                <w:sz w:val="21"/>
              </w:rPr>
            </w:pPr>
            <w:r>
              <w:rPr>
                <w:color w:val="231F20"/>
                <w:w w:val="115"/>
                <w:sz w:val="21"/>
              </w:rPr>
              <w:t>Meeting (TB)</w:t>
            </w:r>
          </w:p>
        </w:tc>
        <w:tc>
          <w:tcPr>
            <w:tcW w:w="1856" w:type="dxa"/>
            <w:tcBorders>
              <w:left w:val="single" w:sz="6" w:space="0" w:color="231F20"/>
              <w:right w:val="single" w:sz="6" w:space="0" w:color="231F20"/>
            </w:tcBorders>
          </w:tcPr>
          <w:p w14:paraId="3E863524" w14:textId="77777777" w:rsidR="001C28E5" w:rsidRDefault="00293FBD">
            <w:pPr>
              <w:pStyle w:val="TableParagraph"/>
              <w:spacing w:before="2"/>
              <w:ind w:left="114"/>
              <w:rPr>
                <w:sz w:val="21"/>
              </w:rPr>
            </w:pPr>
            <w:r>
              <w:rPr>
                <w:color w:val="231F20"/>
                <w:w w:val="115"/>
                <w:sz w:val="21"/>
              </w:rPr>
              <w:t>TB</w:t>
            </w:r>
          </w:p>
        </w:tc>
        <w:tc>
          <w:tcPr>
            <w:tcW w:w="3173" w:type="dxa"/>
            <w:tcBorders>
              <w:left w:val="single" w:sz="6" w:space="0" w:color="231F20"/>
              <w:right w:val="single" w:sz="6" w:space="0" w:color="231F20"/>
            </w:tcBorders>
          </w:tcPr>
          <w:p w14:paraId="3DB17E1F" w14:textId="77777777" w:rsidR="001C28E5" w:rsidRDefault="00293FBD">
            <w:pPr>
              <w:pStyle w:val="TableParagraph"/>
              <w:spacing w:before="2"/>
              <w:ind w:left="111"/>
              <w:rPr>
                <w:sz w:val="21"/>
              </w:rPr>
            </w:pPr>
            <w:r>
              <w:rPr>
                <w:color w:val="231F20"/>
                <w:w w:val="115"/>
                <w:sz w:val="21"/>
              </w:rPr>
              <w:t>Programme Performance</w:t>
            </w:r>
          </w:p>
        </w:tc>
      </w:tr>
      <w:tr w:rsidR="001C28E5" w14:paraId="7D71F6F5" w14:textId="77777777">
        <w:trPr>
          <w:trHeight w:val="567"/>
        </w:trPr>
        <w:tc>
          <w:tcPr>
            <w:tcW w:w="586" w:type="dxa"/>
            <w:tcBorders>
              <w:left w:val="single" w:sz="6" w:space="0" w:color="231F20"/>
              <w:right w:val="single" w:sz="6" w:space="0" w:color="231F20"/>
            </w:tcBorders>
          </w:tcPr>
          <w:p w14:paraId="025D8E04" w14:textId="77777777" w:rsidR="001C28E5" w:rsidRDefault="001C28E5">
            <w:pPr>
              <w:pStyle w:val="TableParagraph"/>
              <w:spacing w:before="10"/>
              <w:rPr>
                <w:b/>
                <w:sz w:val="24"/>
              </w:rPr>
            </w:pPr>
          </w:p>
          <w:p w14:paraId="5A1DCE53" w14:textId="77777777" w:rsidR="001C28E5" w:rsidRDefault="00293FBD">
            <w:pPr>
              <w:pStyle w:val="TableParagraph"/>
              <w:ind w:left="114"/>
              <w:rPr>
                <w:sz w:val="21"/>
              </w:rPr>
            </w:pPr>
            <w:r>
              <w:rPr>
                <w:color w:val="231F20"/>
                <w:w w:val="115"/>
                <w:sz w:val="21"/>
              </w:rPr>
              <w:t>2.</w:t>
            </w:r>
          </w:p>
        </w:tc>
        <w:tc>
          <w:tcPr>
            <w:tcW w:w="3631" w:type="dxa"/>
            <w:tcBorders>
              <w:left w:val="single" w:sz="6" w:space="0" w:color="231F20"/>
              <w:right w:val="single" w:sz="6" w:space="0" w:color="231F20"/>
            </w:tcBorders>
          </w:tcPr>
          <w:p w14:paraId="448119B3" w14:textId="77777777" w:rsidR="001C28E5" w:rsidRDefault="00293FBD">
            <w:pPr>
              <w:pStyle w:val="TableParagraph"/>
              <w:spacing w:before="2"/>
              <w:ind w:left="114"/>
              <w:rPr>
                <w:sz w:val="21"/>
              </w:rPr>
            </w:pPr>
            <w:r>
              <w:rPr>
                <w:color w:val="231F20"/>
                <w:w w:val="115"/>
                <w:sz w:val="21"/>
              </w:rPr>
              <w:t>Quarterly AOP Review Meeting</w:t>
            </w:r>
          </w:p>
        </w:tc>
        <w:tc>
          <w:tcPr>
            <w:tcW w:w="1856" w:type="dxa"/>
            <w:tcBorders>
              <w:left w:val="single" w:sz="6" w:space="0" w:color="231F20"/>
              <w:right w:val="single" w:sz="6" w:space="0" w:color="231F20"/>
            </w:tcBorders>
          </w:tcPr>
          <w:p w14:paraId="27C3C6D0" w14:textId="77777777" w:rsidR="001C28E5" w:rsidRDefault="00293FBD">
            <w:pPr>
              <w:pStyle w:val="TableParagraph"/>
              <w:spacing w:before="2"/>
              <w:ind w:left="114"/>
              <w:rPr>
                <w:sz w:val="21"/>
              </w:rPr>
            </w:pPr>
            <w:r>
              <w:rPr>
                <w:color w:val="231F20"/>
                <w:w w:val="115"/>
                <w:sz w:val="21"/>
              </w:rPr>
              <w:t>Malaria</w:t>
            </w:r>
          </w:p>
        </w:tc>
        <w:tc>
          <w:tcPr>
            <w:tcW w:w="3173" w:type="dxa"/>
            <w:tcBorders>
              <w:left w:val="single" w:sz="6" w:space="0" w:color="231F20"/>
              <w:right w:val="single" w:sz="6" w:space="0" w:color="231F20"/>
            </w:tcBorders>
          </w:tcPr>
          <w:p w14:paraId="1CAEEACA" w14:textId="77777777" w:rsidR="001C28E5" w:rsidRDefault="00293FBD">
            <w:pPr>
              <w:pStyle w:val="TableParagraph"/>
              <w:spacing w:before="2"/>
              <w:ind w:left="111"/>
              <w:rPr>
                <w:sz w:val="21"/>
              </w:rPr>
            </w:pPr>
            <w:r>
              <w:rPr>
                <w:color w:val="231F20"/>
                <w:w w:val="115"/>
                <w:sz w:val="21"/>
              </w:rPr>
              <w:t>Programme performance</w:t>
            </w:r>
          </w:p>
        </w:tc>
      </w:tr>
      <w:tr w:rsidR="001C28E5" w14:paraId="391DEE70" w14:textId="77777777">
        <w:trPr>
          <w:trHeight w:val="570"/>
        </w:trPr>
        <w:tc>
          <w:tcPr>
            <w:tcW w:w="586" w:type="dxa"/>
            <w:tcBorders>
              <w:left w:val="single" w:sz="6" w:space="0" w:color="231F20"/>
              <w:right w:val="single" w:sz="6" w:space="0" w:color="231F20"/>
            </w:tcBorders>
          </w:tcPr>
          <w:p w14:paraId="181C2252" w14:textId="77777777" w:rsidR="001C28E5" w:rsidRDefault="001C28E5">
            <w:pPr>
              <w:pStyle w:val="TableParagraph"/>
              <w:spacing w:before="1"/>
              <w:rPr>
                <w:b/>
                <w:sz w:val="25"/>
              </w:rPr>
            </w:pPr>
          </w:p>
          <w:p w14:paraId="0A5D6D72" w14:textId="77777777" w:rsidR="001C28E5" w:rsidRDefault="00293FBD">
            <w:pPr>
              <w:pStyle w:val="TableParagraph"/>
              <w:ind w:left="114"/>
              <w:rPr>
                <w:sz w:val="21"/>
              </w:rPr>
            </w:pPr>
            <w:r>
              <w:rPr>
                <w:color w:val="231F20"/>
                <w:w w:val="115"/>
                <w:sz w:val="21"/>
              </w:rPr>
              <w:t>3.</w:t>
            </w:r>
          </w:p>
        </w:tc>
        <w:tc>
          <w:tcPr>
            <w:tcW w:w="3631" w:type="dxa"/>
            <w:tcBorders>
              <w:left w:val="single" w:sz="6" w:space="0" w:color="231F20"/>
              <w:right w:val="single" w:sz="6" w:space="0" w:color="231F20"/>
            </w:tcBorders>
          </w:tcPr>
          <w:p w14:paraId="3D3C7718" w14:textId="77777777" w:rsidR="001C28E5" w:rsidRDefault="00293FBD">
            <w:pPr>
              <w:pStyle w:val="TableParagraph"/>
              <w:spacing w:before="4"/>
              <w:ind w:left="114"/>
              <w:rPr>
                <w:sz w:val="21"/>
              </w:rPr>
            </w:pPr>
            <w:r>
              <w:rPr>
                <w:color w:val="231F20"/>
                <w:w w:val="115"/>
                <w:sz w:val="21"/>
              </w:rPr>
              <w:t>Mid-Year AOP Review Meeting</w:t>
            </w:r>
          </w:p>
        </w:tc>
        <w:tc>
          <w:tcPr>
            <w:tcW w:w="1856" w:type="dxa"/>
            <w:tcBorders>
              <w:left w:val="single" w:sz="6" w:space="0" w:color="231F20"/>
              <w:right w:val="single" w:sz="6" w:space="0" w:color="231F20"/>
            </w:tcBorders>
          </w:tcPr>
          <w:p w14:paraId="53B1B4E6" w14:textId="77777777" w:rsidR="001C28E5" w:rsidRDefault="00293FBD">
            <w:pPr>
              <w:pStyle w:val="TableParagraph"/>
              <w:spacing w:before="4"/>
              <w:ind w:left="114"/>
              <w:rPr>
                <w:sz w:val="21"/>
              </w:rPr>
            </w:pPr>
            <w:r>
              <w:rPr>
                <w:color w:val="231F20"/>
                <w:w w:val="115"/>
                <w:sz w:val="21"/>
              </w:rPr>
              <w:t>Malaria</w:t>
            </w:r>
          </w:p>
        </w:tc>
        <w:tc>
          <w:tcPr>
            <w:tcW w:w="3173" w:type="dxa"/>
            <w:tcBorders>
              <w:left w:val="single" w:sz="6" w:space="0" w:color="231F20"/>
              <w:right w:val="single" w:sz="6" w:space="0" w:color="231F20"/>
            </w:tcBorders>
          </w:tcPr>
          <w:p w14:paraId="6375CBF2" w14:textId="77777777" w:rsidR="001C28E5" w:rsidRDefault="00293FBD">
            <w:pPr>
              <w:pStyle w:val="TableParagraph"/>
              <w:spacing w:before="4"/>
              <w:ind w:left="111"/>
              <w:rPr>
                <w:sz w:val="21"/>
              </w:rPr>
            </w:pPr>
            <w:r>
              <w:rPr>
                <w:color w:val="231F20"/>
                <w:w w:val="115"/>
                <w:sz w:val="21"/>
              </w:rPr>
              <w:t>Programme performance</w:t>
            </w:r>
          </w:p>
        </w:tc>
      </w:tr>
      <w:tr w:rsidR="001C28E5" w14:paraId="7C61FDD0" w14:textId="77777777">
        <w:trPr>
          <w:trHeight w:val="570"/>
        </w:trPr>
        <w:tc>
          <w:tcPr>
            <w:tcW w:w="586" w:type="dxa"/>
            <w:tcBorders>
              <w:left w:val="single" w:sz="6" w:space="0" w:color="231F20"/>
              <w:right w:val="single" w:sz="6" w:space="0" w:color="231F20"/>
            </w:tcBorders>
          </w:tcPr>
          <w:p w14:paraId="4C510B44" w14:textId="77777777" w:rsidR="001C28E5" w:rsidRDefault="001C28E5">
            <w:pPr>
              <w:pStyle w:val="TableParagraph"/>
              <w:spacing w:before="10"/>
              <w:rPr>
                <w:b/>
                <w:sz w:val="24"/>
              </w:rPr>
            </w:pPr>
          </w:p>
          <w:p w14:paraId="5C29FB9B" w14:textId="77777777" w:rsidR="001C28E5" w:rsidRDefault="00293FBD">
            <w:pPr>
              <w:pStyle w:val="TableParagraph"/>
              <w:ind w:left="114"/>
              <w:rPr>
                <w:sz w:val="21"/>
              </w:rPr>
            </w:pPr>
            <w:r>
              <w:rPr>
                <w:color w:val="231F20"/>
                <w:w w:val="115"/>
                <w:sz w:val="21"/>
              </w:rPr>
              <w:t>4.</w:t>
            </w:r>
          </w:p>
        </w:tc>
        <w:tc>
          <w:tcPr>
            <w:tcW w:w="3631" w:type="dxa"/>
            <w:tcBorders>
              <w:left w:val="single" w:sz="6" w:space="0" w:color="231F20"/>
              <w:right w:val="single" w:sz="6" w:space="0" w:color="231F20"/>
            </w:tcBorders>
          </w:tcPr>
          <w:p w14:paraId="51A64339" w14:textId="77777777" w:rsidR="001C28E5" w:rsidRDefault="00293FBD">
            <w:pPr>
              <w:pStyle w:val="TableParagraph"/>
              <w:spacing w:before="2"/>
              <w:ind w:left="114"/>
              <w:rPr>
                <w:sz w:val="21"/>
              </w:rPr>
            </w:pPr>
            <w:r>
              <w:rPr>
                <w:color w:val="231F20"/>
                <w:w w:val="115"/>
                <w:sz w:val="21"/>
              </w:rPr>
              <w:t>Quarterly FP Coordination</w:t>
            </w:r>
          </w:p>
          <w:p w14:paraId="726DBA58" w14:textId="77777777" w:rsidR="001C28E5" w:rsidRDefault="00293FBD">
            <w:pPr>
              <w:pStyle w:val="TableParagraph"/>
              <w:spacing w:before="43"/>
              <w:ind w:left="114"/>
              <w:rPr>
                <w:sz w:val="21"/>
              </w:rPr>
            </w:pPr>
            <w:r>
              <w:rPr>
                <w:color w:val="231F20"/>
                <w:w w:val="115"/>
                <w:sz w:val="21"/>
              </w:rPr>
              <w:t>Meeting</w:t>
            </w:r>
          </w:p>
        </w:tc>
        <w:tc>
          <w:tcPr>
            <w:tcW w:w="1856" w:type="dxa"/>
            <w:tcBorders>
              <w:left w:val="single" w:sz="6" w:space="0" w:color="231F20"/>
              <w:right w:val="single" w:sz="6" w:space="0" w:color="231F20"/>
            </w:tcBorders>
          </w:tcPr>
          <w:p w14:paraId="7692BD99" w14:textId="77777777" w:rsidR="001C28E5" w:rsidRDefault="00293FBD">
            <w:pPr>
              <w:pStyle w:val="TableParagraph"/>
              <w:spacing w:before="2"/>
              <w:ind w:left="114"/>
              <w:rPr>
                <w:sz w:val="21"/>
              </w:rPr>
            </w:pPr>
            <w:r>
              <w:rPr>
                <w:color w:val="231F20"/>
                <w:w w:val="115"/>
                <w:sz w:val="21"/>
              </w:rPr>
              <w:t>Reproductive</w:t>
            </w:r>
          </w:p>
          <w:p w14:paraId="76808BB1" w14:textId="77777777" w:rsidR="001C28E5" w:rsidRDefault="00293FBD">
            <w:pPr>
              <w:pStyle w:val="TableParagraph"/>
              <w:spacing w:before="43"/>
              <w:ind w:left="114"/>
              <w:rPr>
                <w:sz w:val="21"/>
              </w:rPr>
            </w:pPr>
            <w:r>
              <w:rPr>
                <w:color w:val="231F20"/>
                <w:w w:val="115"/>
                <w:sz w:val="21"/>
              </w:rPr>
              <w:t>Health</w:t>
            </w:r>
          </w:p>
        </w:tc>
        <w:tc>
          <w:tcPr>
            <w:tcW w:w="3173" w:type="dxa"/>
            <w:tcBorders>
              <w:left w:val="single" w:sz="6" w:space="0" w:color="231F20"/>
              <w:right w:val="single" w:sz="6" w:space="0" w:color="231F20"/>
            </w:tcBorders>
          </w:tcPr>
          <w:p w14:paraId="3C7C01E8" w14:textId="77777777" w:rsidR="001C28E5" w:rsidRDefault="00293FBD">
            <w:pPr>
              <w:pStyle w:val="TableParagraph"/>
              <w:spacing w:before="2"/>
              <w:ind w:left="111"/>
              <w:rPr>
                <w:sz w:val="21"/>
              </w:rPr>
            </w:pPr>
            <w:r>
              <w:rPr>
                <w:color w:val="231F20"/>
                <w:w w:val="115"/>
                <w:sz w:val="21"/>
              </w:rPr>
              <w:t>Programme Coordination</w:t>
            </w:r>
          </w:p>
        </w:tc>
      </w:tr>
      <w:tr w:rsidR="001C28E5" w14:paraId="40B33597" w14:textId="77777777">
        <w:trPr>
          <w:trHeight w:val="567"/>
        </w:trPr>
        <w:tc>
          <w:tcPr>
            <w:tcW w:w="586" w:type="dxa"/>
            <w:tcBorders>
              <w:left w:val="single" w:sz="6" w:space="0" w:color="231F20"/>
              <w:right w:val="single" w:sz="6" w:space="0" w:color="231F20"/>
            </w:tcBorders>
          </w:tcPr>
          <w:p w14:paraId="56532147" w14:textId="77777777" w:rsidR="001C28E5" w:rsidRDefault="001C28E5">
            <w:pPr>
              <w:pStyle w:val="TableParagraph"/>
              <w:spacing w:before="10"/>
              <w:rPr>
                <w:b/>
                <w:sz w:val="24"/>
              </w:rPr>
            </w:pPr>
          </w:p>
          <w:p w14:paraId="4E307F6D" w14:textId="77777777" w:rsidR="001C28E5" w:rsidRDefault="00293FBD">
            <w:pPr>
              <w:pStyle w:val="TableParagraph"/>
              <w:ind w:left="114"/>
              <w:rPr>
                <w:sz w:val="21"/>
              </w:rPr>
            </w:pPr>
            <w:r>
              <w:rPr>
                <w:color w:val="231F20"/>
                <w:w w:val="115"/>
                <w:sz w:val="21"/>
              </w:rPr>
              <w:t>5.</w:t>
            </w:r>
          </w:p>
        </w:tc>
        <w:tc>
          <w:tcPr>
            <w:tcW w:w="3631" w:type="dxa"/>
            <w:tcBorders>
              <w:left w:val="single" w:sz="6" w:space="0" w:color="231F20"/>
              <w:right w:val="single" w:sz="6" w:space="0" w:color="231F20"/>
            </w:tcBorders>
          </w:tcPr>
          <w:p w14:paraId="3595623F" w14:textId="77777777" w:rsidR="001C28E5" w:rsidRDefault="00293FBD">
            <w:pPr>
              <w:pStyle w:val="TableParagraph"/>
              <w:spacing w:before="2"/>
              <w:ind w:left="114"/>
              <w:rPr>
                <w:sz w:val="21"/>
              </w:rPr>
            </w:pPr>
            <w:r>
              <w:rPr>
                <w:color w:val="231F20"/>
                <w:w w:val="115"/>
                <w:sz w:val="21"/>
              </w:rPr>
              <w:t>Quarterly RMNCH Core</w:t>
            </w:r>
          </w:p>
          <w:p w14:paraId="3EE6E912" w14:textId="77777777" w:rsidR="001C28E5" w:rsidRDefault="00293FBD">
            <w:pPr>
              <w:pStyle w:val="TableParagraph"/>
              <w:spacing w:before="43"/>
              <w:ind w:left="114"/>
              <w:rPr>
                <w:sz w:val="21"/>
              </w:rPr>
            </w:pPr>
            <w:r>
              <w:rPr>
                <w:color w:val="231F20"/>
                <w:w w:val="115"/>
                <w:sz w:val="21"/>
              </w:rPr>
              <w:t>Technical Committee Meeting</w:t>
            </w:r>
          </w:p>
        </w:tc>
        <w:tc>
          <w:tcPr>
            <w:tcW w:w="1856" w:type="dxa"/>
            <w:tcBorders>
              <w:left w:val="single" w:sz="6" w:space="0" w:color="231F20"/>
              <w:right w:val="single" w:sz="6" w:space="0" w:color="231F20"/>
            </w:tcBorders>
          </w:tcPr>
          <w:p w14:paraId="3B883DBE" w14:textId="77777777" w:rsidR="001C28E5" w:rsidRDefault="00293FBD">
            <w:pPr>
              <w:pStyle w:val="TableParagraph"/>
              <w:spacing w:before="2"/>
              <w:ind w:left="114"/>
              <w:rPr>
                <w:sz w:val="21"/>
              </w:rPr>
            </w:pPr>
            <w:r>
              <w:rPr>
                <w:color w:val="231F20"/>
                <w:w w:val="115"/>
                <w:sz w:val="21"/>
              </w:rPr>
              <w:t>Reproductive</w:t>
            </w:r>
          </w:p>
          <w:p w14:paraId="74B57292" w14:textId="77777777" w:rsidR="001C28E5" w:rsidRDefault="00293FBD">
            <w:pPr>
              <w:pStyle w:val="TableParagraph"/>
              <w:spacing w:before="43"/>
              <w:ind w:left="114"/>
              <w:rPr>
                <w:sz w:val="21"/>
              </w:rPr>
            </w:pPr>
            <w:r>
              <w:rPr>
                <w:color w:val="231F20"/>
                <w:w w:val="115"/>
                <w:sz w:val="21"/>
              </w:rPr>
              <w:t>Health</w:t>
            </w:r>
          </w:p>
        </w:tc>
        <w:tc>
          <w:tcPr>
            <w:tcW w:w="3173" w:type="dxa"/>
            <w:tcBorders>
              <w:left w:val="single" w:sz="6" w:space="0" w:color="231F20"/>
              <w:right w:val="single" w:sz="6" w:space="0" w:color="231F20"/>
            </w:tcBorders>
          </w:tcPr>
          <w:p w14:paraId="6FF92EFE" w14:textId="77777777" w:rsidR="001C28E5" w:rsidRDefault="001C28E5">
            <w:pPr>
              <w:pStyle w:val="TableParagraph"/>
              <w:spacing w:before="10"/>
              <w:rPr>
                <w:b/>
                <w:sz w:val="24"/>
              </w:rPr>
            </w:pPr>
          </w:p>
          <w:p w14:paraId="458CAC1A" w14:textId="77777777" w:rsidR="001C28E5" w:rsidRDefault="00293FBD">
            <w:pPr>
              <w:pStyle w:val="TableParagraph"/>
              <w:ind w:left="111"/>
              <w:rPr>
                <w:sz w:val="21"/>
              </w:rPr>
            </w:pPr>
            <w:r>
              <w:rPr>
                <w:color w:val="231F20"/>
                <w:w w:val="115"/>
                <w:sz w:val="21"/>
              </w:rPr>
              <w:t>Programme monitoring</w:t>
            </w:r>
          </w:p>
        </w:tc>
      </w:tr>
      <w:tr w:rsidR="001C28E5" w14:paraId="022826CC" w14:textId="77777777">
        <w:trPr>
          <w:trHeight w:val="570"/>
        </w:trPr>
        <w:tc>
          <w:tcPr>
            <w:tcW w:w="586" w:type="dxa"/>
            <w:tcBorders>
              <w:left w:val="single" w:sz="6" w:space="0" w:color="231F20"/>
              <w:right w:val="single" w:sz="6" w:space="0" w:color="231F20"/>
            </w:tcBorders>
          </w:tcPr>
          <w:p w14:paraId="361BBB05" w14:textId="77777777" w:rsidR="001C28E5" w:rsidRDefault="00293FBD">
            <w:pPr>
              <w:pStyle w:val="TableParagraph"/>
              <w:spacing w:before="2"/>
              <w:ind w:left="114"/>
              <w:rPr>
                <w:sz w:val="21"/>
              </w:rPr>
            </w:pPr>
            <w:r>
              <w:rPr>
                <w:color w:val="231F20"/>
                <w:w w:val="115"/>
                <w:sz w:val="21"/>
              </w:rPr>
              <w:t>6.</w:t>
            </w:r>
          </w:p>
        </w:tc>
        <w:tc>
          <w:tcPr>
            <w:tcW w:w="3631" w:type="dxa"/>
            <w:tcBorders>
              <w:left w:val="single" w:sz="6" w:space="0" w:color="231F20"/>
              <w:right w:val="single" w:sz="6" w:space="0" w:color="231F20"/>
            </w:tcBorders>
          </w:tcPr>
          <w:p w14:paraId="60E28E80" w14:textId="77777777" w:rsidR="001C28E5" w:rsidRDefault="00293FBD">
            <w:pPr>
              <w:pStyle w:val="TableParagraph"/>
              <w:spacing w:before="2"/>
              <w:ind w:left="114"/>
              <w:rPr>
                <w:sz w:val="21"/>
              </w:rPr>
            </w:pPr>
            <w:r>
              <w:rPr>
                <w:color w:val="231F20"/>
                <w:w w:val="115"/>
                <w:sz w:val="21"/>
              </w:rPr>
              <w:t>End-of-year Review of Malaria</w:t>
            </w:r>
          </w:p>
          <w:p w14:paraId="6E819C9D" w14:textId="77777777" w:rsidR="001C28E5" w:rsidRDefault="00293FBD">
            <w:pPr>
              <w:pStyle w:val="TableParagraph"/>
              <w:spacing w:before="45"/>
              <w:ind w:left="114"/>
              <w:rPr>
                <w:sz w:val="21"/>
              </w:rPr>
            </w:pPr>
            <w:r>
              <w:rPr>
                <w:color w:val="231F20"/>
                <w:w w:val="115"/>
                <w:sz w:val="21"/>
              </w:rPr>
              <w:t>Operational Plan</w:t>
            </w:r>
          </w:p>
        </w:tc>
        <w:tc>
          <w:tcPr>
            <w:tcW w:w="1856" w:type="dxa"/>
            <w:tcBorders>
              <w:left w:val="single" w:sz="6" w:space="0" w:color="231F20"/>
              <w:right w:val="single" w:sz="6" w:space="0" w:color="231F20"/>
            </w:tcBorders>
          </w:tcPr>
          <w:p w14:paraId="7D622440" w14:textId="77777777" w:rsidR="001C28E5" w:rsidRDefault="001C28E5">
            <w:pPr>
              <w:pStyle w:val="TableParagraph"/>
              <w:spacing w:before="1"/>
              <w:rPr>
                <w:b/>
                <w:sz w:val="25"/>
              </w:rPr>
            </w:pPr>
          </w:p>
          <w:p w14:paraId="391596C6" w14:textId="77777777" w:rsidR="001C28E5" w:rsidRDefault="00293FBD">
            <w:pPr>
              <w:pStyle w:val="TableParagraph"/>
              <w:ind w:left="114"/>
              <w:rPr>
                <w:sz w:val="21"/>
              </w:rPr>
            </w:pPr>
            <w:r>
              <w:rPr>
                <w:color w:val="231F20"/>
                <w:w w:val="115"/>
                <w:sz w:val="21"/>
              </w:rPr>
              <w:t>Malaria</w:t>
            </w:r>
          </w:p>
        </w:tc>
        <w:tc>
          <w:tcPr>
            <w:tcW w:w="3173" w:type="dxa"/>
            <w:tcBorders>
              <w:left w:val="single" w:sz="6" w:space="0" w:color="231F20"/>
              <w:right w:val="single" w:sz="6" w:space="0" w:color="231F20"/>
            </w:tcBorders>
          </w:tcPr>
          <w:p w14:paraId="0C45F696" w14:textId="77777777" w:rsidR="001C28E5" w:rsidRDefault="001C28E5">
            <w:pPr>
              <w:pStyle w:val="TableParagraph"/>
              <w:spacing w:before="1"/>
              <w:rPr>
                <w:b/>
                <w:sz w:val="25"/>
              </w:rPr>
            </w:pPr>
          </w:p>
          <w:p w14:paraId="731184FF" w14:textId="77777777" w:rsidR="001C28E5" w:rsidRDefault="00293FBD">
            <w:pPr>
              <w:pStyle w:val="TableParagraph"/>
              <w:ind w:left="111"/>
              <w:rPr>
                <w:sz w:val="21"/>
              </w:rPr>
            </w:pPr>
            <w:r>
              <w:rPr>
                <w:color w:val="231F20"/>
                <w:w w:val="115"/>
                <w:sz w:val="21"/>
              </w:rPr>
              <w:t>Programme performance</w:t>
            </w:r>
          </w:p>
        </w:tc>
      </w:tr>
      <w:tr w:rsidR="001C28E5" w14:paraId="0E8A1B34" w14:textId="77777777">
        <w:trPr>
          <w:trHeight w:val="570"/>
        </w:trPr>
        <w:tc>
          <w:tcPr>
            <w:tcW w:w="586" w:type="dxa"/>
            <w:tcBorders>
              <w:left w:val="single" w:sz="6" w:space="0" w:color="231F20"/>
              <w:right w:val="single" w:sz="6" w:space="0" w:color="231F20"/>
            </w:tcBorders>
          </w:tcPr>
          <w:p w14:paraId="596512D6" w14:textId="77777777" w:rsidR="001C28E5" w:rsidRDefault="001C28E5">
            <w:pPr>
              <w:pStyle w:val="TableParagraph"/>
              <w:spacing w:before="10"/>
              <w:rPr>
                <w:b/>
                <w:sz w:val="24"/>
              </w:rPr>
            </w:pPr>
          </w:p>
          <w:p w14:paraId="15907476" w14:textId="77777777" w:rsidR="001C28E5" w:rsidRDefault="00293FBD">
            <w:pPr>
              <w:pStyle w:val="TableParagraph"/>
              <w:ind w:left="114"/>
              <w:rPr>
                <w:sz w:val="21"/>
              </w:rPr>
            </w:pPr>
            <w:r>
              <w:rPr>
                <w:color w:val="231F20"/>
                <w:w w:val="115"/>
                <w:sz w:val="21"/>
              </w:rPr>
              <w:t>7.</w:t>
            </w:r>
          </w:p>
        </w:tc>
        <w:tc>
          <w:tcPr>
            <w:tcW w:w="3631" w:type="dxa"/>
            <w:tcBorders>
              <w:left w:val="single" w:sz="6" w:space="0" w:color="231F20"/>
              <w:right w:val="single" w:sz="6" w:space="0" w:color="231F20"/>
            </w:tcBorders>
          </w:tcPr>
          <w:p w14:paraId="61D09FBE" w14:textId="77777777" w:rsidR="001C28E5" w:rsidRDefault="001C28E5">
            <w:pPr>
              <w:pStyle w:val="TableParagraph"/>
              <w:spacing w:before="10"/>
              <w:rPr>
                <w:b/>
                <w:sz w:val="24"/>
              </w:rPr>
            </w:pPr>
          </w:p>
          <w:p w14:paraId="1B8D23CD" w14:textId="77777777" w:rsidR="001C28E5" w:rsidRDefault="00293FBD">
            <w:pPr>
              <w:pStyle w:val="TableParagraph"/>
              <w:ind w:left="114"/>
              <w:rPr>
                <w:sz w:val="21"/>
              </w:rPr>
            </w:pPr>
            <w:r>
              <w:rPr>
                <w:color w:val="231F20"/>
                <w:w w:val="115"/>
                <w:sz w:val="21"/>
              </w:rPr>
              <w:t>End-of-year Review Meeting</w:t>
            </w:r>
          </w:p>
        </w:tc>
        <w:tc>
          <w:tcPr>
            <w:tcW w:w="1856" w:type="dxa"/>
            <w:tcBorders>
              <w:left w:val="single" w:sz="6" w:space="0" w:color="231F20"/>
              <w:right w:val="single" w:sz="6" w:space="0" w:color="231F20"/>
            </w:tcBorders>
          </w:tcPr>
          <w:p w14:paraId="10A338E8" w14:textId="77777777" w:rsidR="001C28E5" w:rsidRDefault="001C28E5">
            <w:pPr>
              <w:pStyle w:val="TableParagraph"/>
              <w:spacing w:before="10"/>
              <w:rPr>
                <w:b/>
                <w:sz w:val="24"/>
              </w:rPr>
            </w:pPr>
          </w:p>
          <w:p w14:paraId="60CAD00E" w14:textId="77777777" w:rsidR="001C28E5" w:rsidRDefault="00293FBD">
            <w:pPr>
              <w:pStyle w:val="TableParagraph"/>
              <w:ind w:left="114"/>
              <w:rPr>
                <w:sz w:val="21"/>
              </w:rPr>
            </w:pPr>
            <w:r>
              <w:rPr>
                <w:color w:val="231F20"/>
                <w:w w:val="115"/>
                <w:sz w:val="21"/>
              </w:rPr>
              <w:t>SASCP</w:t>
            </w:r>
          </w:p>
        </w:tc>
        <w:tc>
          <w:tcPr>
            <w:tcW w:w="3173" w:type="dxa"/>
            <w:tcBorders>
              <w:left w:val="single" w:sz="6" w:space="0" w:color="231F20"/>
              <w:right w:val="single" w:sz="6" w:space="0" w:color="231F20"/>
            </w:tcBorders>
          </w:tcPr>
          <w:p w14:paraId="5F9C96A1" w14:textId="77777777" w:rsidR="001C28E5" w:rsidRDefault="001C28E5">
            <w:pPr>
              <w:pStyle w:val="TableParagraph"/>
              <w:spacing w:before="10"/>
              <w:rPr>
                <w:b/>
                <w:sz w:val="24"/>
              </w:rPr>
            </w:pPr>
          </w:p>
          <w:p w14:paraId="154B8DC2" w14:textId="77777777" w:rsidR="001C28E5" w:rsidRDefault="00293FBD">
            <w:pPr>
              <w:pStyle w:val="TableParagraph"/>
              <w:ind w:left="111"/>
              <w:rPr>
                <w:sz w:val="21"/>
              </w:rPr>
            </w:pPr>
            <w:r>
              <w:rPr>
                <w:color w:val="231F20"/>
                <w:w w:val="115"/>
                <w:sz w:val="21"/>
              </w:rPr>
              <w:t>Programme performance</w:t>
            </w:r>
          </w:p>
        </w:tc>
      </w:tr>
    </w:tbl>
    <w:p w14:paraId="6342578E" w14:textId="77777777" w:rsidR="001C28E5" w:rsidRDefault="001C28E5">
      <w:pPr>
        <w:rPr>
          <w:sz w:val="21"/>
        </w:rPr>
        <w:sectPr w:rsidR="001C28E5">
          <w:pgSz w:w="11910" w:h="16840"/>
          <w:pgMar w:top="1580" w:right="1100" w:bottom="1580" w:left="1140" w:header="0" w:footer="1238" w:gutter="0"/>
          <w:cols w:space="720"/>
        </w:sectPr>
      </w:pPr>
    </w:p>
    <w:p w14:paraId="0325CF3C" w14:textId="77777777" w:rsidR="001C28E5" w:rsidRDefault="001C28E5">
      <w:pPr>
        <w:pStyle w:val="BodyText"/>
        <w:spacing w:before="7"/>
        <w:rPr>
          <w:b/>
          <w:sz w:val="25"/>
        </w:rPr>
      </w:pPr>
    </w:p>
    <w:p w14:paraId="5C8BF2CF" w14:textId="77777777" w:rsidR="001C28E5" w:rsidRDefault="004C1991">
      <w:pPr>
        <w:pStyle w:val="ListParagraph"/>
        <w:numPr>
          <w:ilvl w:val="0"/>
          <w:numId w:val="114"/>
        </w:numPr>
        <w:tabs>
          <w:tab w:val="left" w:pos="470"/>
        </w:tabs>
        <w:spacing w:before="55"/>
        <w:ind w:hanging="282"/>
        <w:jc w:val="left"/>
        <w:rPr>
          <w:b/>
          <w:color w:val="231F20"/>
          <w:sz w:val="28"/>
        </w:rPr>
      </w:pPr>
      <w:r>
        <w:pict w14:anchorId="074F4C93">
          <v:shape id="_x0000_s1077" style="position:absolute;left:0;text-align:left;margin-left:64.95pt;margin-top:21.55pt;width:469.7pt;height:.1pt;z-index:-15691264;mso-wrap-distance-left:0;mso-wrap-distance-right:0;mso-position-horizontal-relative:page" coordorigin="1299,431" coordsize="9394,0" path="m1299,431r9394,e" filled="f" strokecolor="#231f20" strokeweight=".35269mm">
            <v:path arrowok="t"/>
            <w10:wrap type="topAndBottom" anchorx="page"/>
          </v:shape>
        </w:pict>
      </w:r>
      <w:bookmarkStart w:id="72" w:name="Page_58"/>
      <w:bookmarkEnd w:id="72"/>
      <w:r w:rsidR="00293FBD">
        <w:rPr>
          <w:b/>
          <w:color w:val="231F20"/>
          <w:sz w:val="28"/>
        </w:rPr>
        <w:t>Reporting</w:t>
      </w:r>
      <w:r w:rsidR="00293FBD">
        <w:rPr>
          <w:b/>
          <w:color w:val="231F20"/>
          <w:spacing w:val="-32"/>
          <w:sz w:val="28"/>
        </w:rPr>
        <w:t xml:space="preserve"> </w:t>
      </w:r>
      <w:r w:rsidR="00293FBD">
        <w:rPr>
          <w:b/>
          <w:color w:val="231F20"/>
          <w:sz w:val="28"/>
        </w:rPr>
        <w:t>Plan</w:t>
      </w:r>
    </w:p>
    <w:p w14:paraId="7FEECA03" w14:textId="77777777" w:rsidR="001C28E5" w:rsidRDefault="001C28E5">
      <w:pPr>
        <w:pStyle w:val="BodyText"/>
        <w:rPr>
          <w:b/>
          <w:sz w:val="36"/>
        </w:rPr>
      </w:pPr>
    </w:p>
    <w:p w14:paraId="06C8CBA1" w14:textId="77777777" w:rsidR="001C28E5" w:rsidRDefault="00293FBD">
      <w:pPr>
        <w:ind w:left="188"/>
        <w:rPr>
          <w:b/>
          <w:sz w:val="24"/>
        </w:rPr>
      </w:pPr>
      <w:r>
        <w:rPr>
          <w:b/>
          <w:color w:val="231F20"/>
          <w:sz w:val="24"/>
        </w:rPr>
        <w:t>Table 7</w:t>
      </w:r>
    </w:p>
    <w:p w14:paraId="6038A0C0" w14:textId="77777777" w:rsidR="001C28E5" w:rsidRDefault="00293FBD">
      <w:pPr>
        <w:spacing w:before="19" w:line="261" w:lineRule="auto"/>
        <w:ind w:left="188" w:right="167"/>
      </w:pPr>
      <w:r>
        <w:rPr>
          <w:color w:val="231F20"/>
        </w:rPr>
        <w:t>The table below shows the data elements the State has been collecting, to whom it is submitted and</w:t>
      </w:r>
      <w:r>
        <w:rPr>
          <w:color w:val="231F20"/>
          <w:spacing w:val="-25"/>
        </w:rPr>
        <w:t xml:space="preserve"> </w:t>
      </w:r>
      <w:r>
        <w:rPr>
          <w:color w:val="231F20"/>
        </w:rPr>
        <w:t>time</w:t>
      </w:r>
      <w:r>
        <w:rPr>
          <w:color w:val="231F20"/>
          <w:spacing w:val="-25"/>
        </w:rPr>
        <w:t xml:space="preserve"> </w:t>
      </w:r>
      <w:r>
        <w:rPr>
          <w:color w:val="231F20"/>
        </w:rPr>
        <w:t>line</w:t>
      </w:r>
      <w:r>
        <w:rPr>
          <w:color w:val="231F20"/>
          <w:spacing w:val="-25"/>
        </w:rPr>
        <w:t xml:space="preserve"> </w:t>
      </w:r>
      <w:r>
        <w:rPr>
          <w:color w:val="231F20"/>
        </w:rPr>
        <w:t>for</w:t>
      </w:r>
      <w:r>
        <w:rPr>
          <w:color w:val="231F20"/>
          <w:spacing w:val="-25"/>
        </w:rPr>
        <w:t xml:space="preserve"> </w:t>
      </w:r>
      <w:r>
        <w:rPr>
          <w:color w:val="231F20"/>
        </w:rPr>
        <w:t>submission.</w:t>
      </w:r>
    </w:p>
    <w:p w14:paraId="777BC79A" w14:textId="77777777" w:rsidR="001C28E5" w:rsidRDefault="001C28E5">
      <w:pPr>
        <w:pStyle w:val="BodyText"/>
        <w:spacing w:before="10"/>
        <w:rPr>
          <w:sz w:val="21"/>
        </w:rPr>
      </w:pPr>
    </w:p>
    <w:p w14:paraId="62A567B0" w14:textId="77777777" w:rsidR="001C28E5" w:rsidRDefault="00293FBD">
      <w:pPr>
        <w:pStyle w:val="Heading4"/>
        <w:ind w:left="190"/>
      </w:pPr>
      <w:r>
        <w:rPr>
          <w:color w:val="231F20"/>
        </w:rPr>
        <w:t>Table 7: Reporting</w:t>
      </w:r>
      <w:r>
        <w:rPr>
          <w:color w:val="231F20"/>
          <w:spacing w:val="4"/>
        </w:rPr>
        <w:t xml:space="preserve"> </w:t>
      </w:r>
      <w:r>
        <w:rPr>
          <w:color w:val="231F20"/>
        </w:rPr>
        <w:t>Plan</w:t>
      </w:r>
    </w:p>
    <w:p w14:paraId="7E87B7CE" w14:textId="77777777" w:rsidR="001C28E5" w:rsidRDefault="001C28E5">
      <w:pPr>
        <w:pStyle w:val="BodyText"/>
        <w:spacing w:before="8"/>
        <w:rPr>
          <w:b/>
          <w:sz w:val="23"/>
        </w:rPr>
      </w:pP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07"/>
        <w:gridCol w:w="3316"/>
        <w:gridCol w:w="2259"/>
        <w:gridCol w:w="1534"/>
        <w:gridCol w:w="1327"/>
      </w:tblGrid>
      <w:tr w:rsidR="001C28E5" w14:paraId="79AA0778" w14:textId="77777777">
        <w:trPr>
          <w:trHeight w:val="494"/>
        </w:trPr>
        <w:tc>
          <w:tcPr>
            <w:tcW w:w="4123" w:type="dxa"/>
            <w:gridSpan w:val="2"/>
            <w:tcBorders>
              <w:left w:val="single" w:sz="6" w:space="0" w:color="231F20"/>
              <w:right w:val="single" w:sz="6" w:space="0" w:color="231F20"/>
            </w:tcBorders>
            <w:shd w:val="clear" w:color="auto" w:fill="E2E3E4"/>
          </w:tcPr>
          <w:p w14:paraId="37A3571E" w14:textId="77777777" w:rsidR="001C28E5" w:rsidRDefault="00293FBD">
            <w:pPr>
              <w:pStyle w:val="TableParagraph"/>
              <w:spacing w:before="1"/>
              <w:ind w:left="1348" w:right="1344"/>
              <w:jc w:val="center"/>
              <w:rPr>
                <w:b/>
                <w:sz w:val="17"/>
              </w:rPr>
            </w:pPr>
            <w:r>
              <w:rPr>
                <w:b/>
                <w:color w:val="231F20"/>
                <w:w w:val="130"/>
                <w:sz w:val="17"/>
              </w:rPr>
              <w:t>Data element</w:t>
            </w:r>
          </w:p>
        </w:tc>
        <w:tc>
          <w:tcPr>
            <w:tcW w:w="2259" w:type="dxa"/>
            <w:tcBorders>
              <w:left w:val="single" w:sz="6" w:space="0" w:color="231F20"/>
              <w:right w:val="single" w:sz="6" w:space="0" w:color="231F20"/>
            </w:tcBorders>
            <w:shd w:val="clear" w:color="auto" w:fill="E2E3E4"/>
          </w:tcPr>
          <w:p w14:paraId="1051E85A" w14:textId="77777777" w:rsidR="001C28E5" w:rsidRDefault="00293FBD">
            <w:pPr>
              <w:pStyle w:val="TableParagraph"/>
              <w:spacing w:before="1" w:line="278" w:lineRule="auto"/>
              <w:ind w:left="712" w:hanging="186"/>
              <w:rPr>
                <w:b/>
                <w:sz w:val="17"/>
              </w:rPr>
            </w:pPr>
            <w:r>
              <w:rPr>
                <w:b/>
                <w:color w:val="231F20"/>
                <w:w w:val="125"/>
                <w:sz w:val="17"/>
              </w:rPr>
              <w:t xml:space="preserve">Information </w:t>
            </w:r>
            <w:r>
              <w:rPr>
                <w:b/>
                <w:color w:val="231F20"/>
                <w:w w:val="130"/>
                <w:sz w:val="17"/>
              </w:rPr>
              <w:t>Product</w:t>
            </w:r>
          </w:p>
        </w:tc>
        <w:tc>
          <w:tcPr>
            <w:tcW w:w="1534" w:type="dxa"/>
            <w:tcBorders>
              <w:left w:val="single" w:sz="6" w:space="0" w:color="231F20"/>
              <w:right w:val="single" w:sz="6" w:space="0" w:color="231F20"/>
            </w:tcBorders>
            <w:shd w:val="clear" w:color="auto" w:fill="E2E3E4"/>
          </w:tcPr>
          <w:p w14:paraId="314B7EFE" w14:textId="77777777" w:rsidR="001C28E5" w:rsidRDefault="00293FBD">
            <w:pPr>
              <w:pStyle w:val="TableParagraph"/>
              <w:spacing w:before="1"/>
              <w:ind w:left="273"/>
              <w:rPr>
                <w:b/>
                <w:sz w:val="17"/>
              </w:rPr>
            </w:pPr>
            <w:r>
              <w:rPr>
                <w:b/>
                <w:color w:val="231F20"/>
                <w:w w:val="130"/>
                <w:sz w:val="17"/>
              </w:rPr>
              <w:t>Recipient</w:t>
            </w:r>
          </w:p>
        </w:tc>
        <w:tc>
          <w:tcPr>
            <w:tcW w:w="1327" w:type="dxa"/>
            <w:tcBorders>
              <w:left w:val="single" w:sz="6" w:space="0" w:color="231F20"/>
              <w:right w:val="single" w:sz="6" w:space="0" w:color="231F20"/>
            </w:tcBorders>
            <w:shd w:val="clear" w:color="auto" w:fill="E2E3E4"/>
          </w:tcPr>
          <w:p w14:paraId="385395E3" w14:textId="77777777" w:rsidR="001C28E5" w:rsidRDefault="00293FBD">
            <w:pPr>
              <w:pStyle w:val="TableParagraph"/>
              <w:spacing w:before="1"/>
              <w:ind w:left="425"/>
              <w:rPr>
                <w:b/>
                <w:sz w:val="17"/>
              </w:rPr>
            </w:pPr>
            <w:r>
              <w:rPr>
                <w:b/>
                <w:color w:val="231F20"/>
                <w:w w:val="130"/>
                <w:sz w:val="17"/>
              </w:rPr>
              <w:t>Date</w:t>
            </w:r>
          </w:p>
        </w:tc>
      </w:tr>
      <w:tr w:rsidR="001C28E5" w14:paraId="0315653A" w14:textId="77777777">
        <w:trPr>
          <w:trHeight w:val="248"/>
        </w:trPr>
        <w:tc>
          <w:tcPr>
            <w:tcW w:w="4123" w:type="dxa"/>
            <w:gridSpan w:val="2"/>
            <w:tcBorders>
              <w:left w:val="single" w:sz="6" w:space="0" w:color="231F20"/>
              <w:bottom w:val="nil"/>
              <w:right w:val="single" w:sz="6" w:space="0" w:color="231F20"/>
            </w:tcBorders>
            <w:shd w:val="clear" w:color="auto" w:fill="C7C8CA"/>
          </w:tcPr>
          <w:p w14:paraId="0AED76EA" w14:textId="77777777" w:rsidR="001C28E5" w:rsidRDefault="00293FBD">
            <w:pPr>
              <w:pStyle w:val="TableParagraph"/>
              <w:spacing w:line="215" w:lineRule="exact"/>
              <w:ind w:left="115"/>
              <w:rPr>
                <w:sz w:val="19"/>
              </w:rPr>
            </w:pPr>
            <w:r>
              <w:rPr>
                <w:color w:val="231F20"/>
                <w:w w:val="125"/>
                <w:sz w:val="19"/>
              </w:rPr>
              <w:t>(what you’ve been collecting)</w:t>
            </w:r>
          </w:p>
        </w:tc>
        <w:tc>
          <w:tcPr>
            <w:tcW w:w="2259" w:type="dxa"/>
            <w:tcBorders>
              <w:left w:val="single" w:sz="6" w:space="0" w:color="231F20"/>
              <w:bottom w:val="nil"/>
              <w:right w:val="single" w:sz="6" w:space="0" w:color="231F20"/>
            </w:tcBorders>
            <w:shd w:val="clear" w:color="auto" w:fill="C7C8CA"/>
          </w:tcPr>
          <w:p w14:paraId="52F7AD46" w14:textId="77777777" w:rsidR="001C28E5" w:rsidRDefault="00293FBD">
            <w:pPr>
              <w:pStyle w:val="TableParagraph"/>
              <w:spacing w:line="215" w:lineRule="exact"/>
              <w:ind w:left="115"/>
              <w:rPr>
                <w:b/>
                <w:i/>
                <w:sz w:val="19"/>
              </w:rPr>
            </w:pPr>
            <w:r>
              <w:rPr>
                <w:b/>
                <w:i/>
                <w:color w:val="231F20"/>
                <w:w w:val="125"/>
                <w:sz w:val="19"/>
              </w:rPr>
              <w:t>(specific</w:t>
            </w:r>
          </w:p>
        </w:tc>
        <w:tc>
          <w:tcPr>
            <w:tcW w:w="1534" w:type="dxa"/>
            <w:tcBorders>
              <w:left w:val="single" w:sz="6" w:space="0" w:color="231F20"/>
              <w:bottom w:val="nil"/>
              <w:right w:val="single" w:sz="6" w:space="0" w:color="231F20"/>
            </w:tcBorders>
            <w:shd w:val="clear" w:color="auto" w:fill="C7C8CA"/>
          </w:tcPr>
          <w:p w14:paraId="02BF2E1A" w14:textId="77777777" w:rsidR="001C28E5" w:rsidRDefault="00293FBD">
            <w:pPr>
              <w:pStyle w:val="TableParagraph"/>
              <w:spacing w:line="215" w:lineRule="exact"/>
              <w:ind w:left="113"/>
              <w:rPr>
                <w:b/>
                <w:i/>
                <w:sz w:val="19"/>
              </w:rPr>
            </w:pPr>
            <w:r>
              <w:rPr>
                <w:b/>
                <w:i/>
                <w:color w:val="231F20"/>
                <w:w w:val="125"/>
                <w:sz w:val="19"/>
              </w:rPr>
              <w:t>(SMOH,</w:t>
            </w:r>
          </w:p>
        </w:tc>
        <w:tc>
          <w:tcPr>
            <w:tcW w:w="1327" w:type="dxa"/>
            <w:tcBorders>
              <w:left w:val="single" w:sz="6" w:space="0" w:color="231F20"/>
              <w:bottom w:val="nil"/>
              <w:right w:val="single" w:sz="6" w:space="0" w:color="231F20"/>
            </w:tcBorders>
            <w:shd w:val="clear" w:color="auto" w:fill="C7C8CA"/>
          </w:tcPr>
          <w:p w14:paraId="7B583C7C" w14:textId="77777777" w:rsidR="001C28E5" w:rsidRDefault="00293FBD">
            <w:pPr>
              <w:pStyle w:val="TableParagraph"/>
              <w:spacing w:line="215" w:lineRule="exact"/>
              <w:ind w:left="116"/>
              <w:rPr>
                <w:b/>
                <w:i/>
                <w:sz w:val="19"/>
              </w:rPr>
            </w:pPr>
            <w:r>
              <w:rPr>
                <w:b/>
                <w:i/>
                <w:color w:val="231F20"/>
                <w:w w:val="125"/>
                <w:sz w:val="19"/>
              </w:rPr>
              <w:t>(date</w:t>
            </w:r>
          </w:p>
        </w:tc>
      </w:tr>
      <w:tr w:rsidR="001C28E5" w14:paraId="25CC2A83" w14:textId="77777777">
        <w:trPr>
          <w:trHeight w:val="1253"/>
        </w:trPr>
        <w:tc>
          <w:tcPr>
            <w:tcW w:w="4123" w:type="dxa"/>
            <w:gridSpan w:val="2"/>
            <w:tcBorders>
              <w:top w:val="nil"/>
              <w:left w:val="single" w:sz="6" w:space="0" w:color="231F20"/>
              <w:bottom w:val="nil"/>
              <w:right w:val="single" w:sz="6" w:space="0" w:color="231F20"/>
            </w:tcBorders>
            <w:shd w:val="clear" w:color="auto" w:fill="C7C8CA"/>
          </w:tcPr>
          <w:p w14:paraId="66D91625" w14:textId="77777777" w:rsidR="001C28E5" w:rsidRDefault="001C28E5">
            <w:pPr>
              <w:pStyle w:val="TableParagraph"/>
              <w:rPr>
                <w:rFonts w:ascii="Times New Roman"/>
              </w:rPr>
            </w:pPr>
          </w:p>
        </w:tc>
        <w:tc>
          <w:tcPr>
            <w:tcW w:w="2259" w:type="dxa"/>
            <w:tcBorders>
              <w:top w:val="nil"/>
              <w:left w:val="single" w:sz="6" w:space="0" w:color="231F20"/>
              <w:bottom w:val="nil"/>
              <w:right w:val="single" w:sz="6" w:space="0" w:color="231F20"/>
            </w:tcBorders>
            <w:shd w:val="clear" w:color="auto" w:fill="C7C8CA"/>
          </w:tcPr>
          <w:p w14:paraId="31336C80" w14:textId="77777777" w:rsidR="001C28E5" w:rsidRDefault="00293FBD">
            <w:pPr>
              <w:pStyle w:val="TableParagraph"/>
              <w:spacing w:line="276" w:lineRule="auto"/>
              <w:ind w:left="115" w:right="208"/>
              <w:rPr>
                <w:b/>
                <w:i/>
                <w:sz w:val="19"/>
              </w:rPr>
            </w:pPr>
            <w:r>
              <w:rPr>
                <w:b/>
                <w:i/>
                <w:color w:val="231F20"/>
                <w:w w:val="125"/>
                <w:sz w:val="19"/>
              </w:rPr>
              <w:t>report(s) based on a data element or grouping of data</w:t>
            </w:r>
          </w:p>
          <w:p w14:paraId="1CD639ED" w14:textId="77777777" w:rsidR="001C28E5" w:rsidRDefault="00293FBD">
            <w:pPr>
              <w:pStyle w:val="TableParagraph"/>
              <w:spacing w:line="215" w:lineRule="exact"/>
              <w:ind w:left="115"/>
              <w:rPr>
                <w:b/>
                <w:i/>
                <w:sz w:val="19"/>
              </w:rPr>
            </w:pPr>
            <w:r>
              <w:rPr>
                <w:b/>
                <w:i/>
                <w:color w:val="231F20"/>
                <w:w w:val="125"/>
                <w:sz w:val="19"/>
              </w:rPr>
              <w:t>elements,</w:t>
            </w:r>
          </w:p>
        </w:tc>
        <w:tc>
          <w:tcPr>
            <w:tcW w:w="1534" w:type="dxa"/>
            <w:tcBorders>
              <w:top w:val="nil"/>
              <w:left w:val="single" w:sz="6" w:space="0" w:color="231F20"/>
              <w:bottom w:val="nil"/>
              <w:right w:val="single" w:sz="6" w:space="0" w:color="231F20"/>
            </w:tcBorders>
            <w:shd w:val="clear" w:color="auto" w:fill="C7C8CA"/>
          </w:tcPr>
          <w:p w14:paraId="61790140" w14:textId="77777777" w:rsidR="001C28E5" w:rsidRDefault="00293FBD">
            <w:pPr>
              <w:pStyle w:val="TableParagraph"/>
              <w:spacing w:line="276" w:lineRule="auto"/>
              <w:ind w:left="113"/>
              <w:rPr>
                <w:b/>
                <w:i/>
                <w:sz w:val="19"/>
              </w:rPr>
            </w:pPr>
            <w:r>
              <w:rPr>
                <w:b/>
                <w:i/>
                <w:color w:val="231F20"/>
                <w:w w:val="125"/>
                <w:sz w:val="19"/>
              </w:rPr>
              <w:t>RSPHCMB, RSHMB, SACA, SASCP,</w:t>
            </w:r>
          </w:p>
          <w:p w14:paraId="7A31F161" w14:textId="77777777" w:rsidR="001C28E5" w:rsidRDefault="00293FBD">
            <w:pPr>
              <w:pStyle w:val="TableParagraph"/>
              <w:spacing w:line="215" w:lineRule="exact"/>
              <w:ind w:left="113"/>
              <w:rPr>
                <w:b/>
                <w:i/>
                <w:sz w:val="19"/>
              </w:rPr>
            </w:pPr>
            <w:r>
              <w:rPr>
                <w:b/>
                <w:i/>
                <w:color w:val="231F20"/>
                <w:w w:val="125"/>
                <w:sz w:val="19"/>
              </w:rPr>
              <w:t>developme</w:t>
            </w:r>
          </w:p>
        </w:tc>
        <w:tc>
          <w:tcPr>
            <w:tcW w:w="1327" w:type="dxa"/>
            <w:tcBorders>
              <w:top w:val="nil"/>
              <w:left w:val="single" w:sz="6" w:space="0" w:color="231F20"/>
              <w:bottom w:val="nil"/>
              <w:right w:val="single" w:sz="6" w:space="0" w:color="231F20"/>
            </w:tcBorders>
            <w:shd w:val="clear" w:color="auto" w:fill="C7C8CA"/>
          </w:tcPr>
          <w:p w14:paraId="6905FD1D" w14:textId="77777777" w:rsidR="001C28E5" w:rsidRDefault="00293FBD">
            <w:pPr>
              <w:pStyle w:val="TableParagraph"/>
              <w:spacing w:line="276" w:lineRule="auto"/>
              <w:ind w:left="116" w:right="225"/>
              <w:rPr>
                <w:b/>
                <w:i/>
                <w:sz w:val="19"/>
              </w:rPr>
            </w:pPr>
            <w:r>
              <w:rPr>
                <w:b/>
                <w:i/>
                <w:color w:val="231F20"/>
                <w:w w:val="125"/>
                <w:sz w:val="19"/>
              </w:rPr>
              <w:t>each report is due)</w:t>
            </w:r>
          </w:p>
        </w:tc>
      </w:tr>
      <w:tr w:rsidR="001C28E5" w14:paraId="0A3F53D3" w14:textId="77777777">
        <w:trPr>
          <w:trHeight w:val="1003"/>
        </w:trPr>
        <w:tc>
          <w:tcPr>
            <w:tcW w:w="4123" w:type="dxa"/>
            <w:gridSpan w:val="2"/>
            <w:tcBorders>
              <w:top w:val="nil"/>
              <w:left w:val="single" w:sz="6" w:space="0" w:color="231F20"/>
              <w:bottom w:val="nil"/>
              <w:right w:val="single" w:sz="6" w:space="0" w:color="231F20"/>
            </w:tcBorders>
            <w:shd w:val="clear" w:color="auto" w:fill="C7C8CA"/>
          </w:tcPr>
          <w:p w14:paraId="2487A96D" w14:textId="77777777" w:rsidR="001C28E5" w:rsidRDefault="001C28E5">
            <w:pPr>
              <w:pStyle w:val="TableParagraph"/>
              <w:rPr>
                <w:rFonts w:ascii="Times New Roman"/>
              </w:rPr>
            </w:pPr>
          </w:p>
        </w:tc>
        <w:tc>
          <w:tcPr>
            <w:tcW w:w="2259" w:type="dxa"/>
            <w:tcBorders>
              <w:top w:val="nil"/>
              <w:left w:val="single" w:sz="6" w:space="0" w:color="231F20"/>
              <w:bottom w:val="nil"/>
              <w:right w:val="single" w:sz="6" w:space="0" w:color="231F20"/>
            </w:tcBorders>
            <w:shd w:val="clear" w:color="auto" w:fill="C7C8CA"/>
          </w:tcPr>
          <w:p w14:paraId="037B792B" w14:textId="77777777" w:rsidR="001C28E5" w:rsidRDefault="00293FBD">
            <w:pPr>
              <w:pStyle w:val="TableParagraph"/>
              <w:ind w:left="115"/>
              <w:rPr>
                <w:b/>
                <w:i/>
                <w:sz w:val="19"/>
              </w:rPr>
            </w:pPr>
            <w:r>
              <w:rPr>
                <w:b/>
                <w:i/>
                <w:color w:val="231F20"/>
                <w:w w:val="125"/>
                <w:sz w:val="19"/>
              </w:rPr>
              <w:t>indicators)</w:t>
            </w:r>
          </w:p>
        </w:tc>
        <w:tc>
          <w:tcPr>
            <w:tcW w:w="1534" w:type="dxa"/>
            <w:tcBorders>
              <w:top w:val="nil"/>
              <w:left w:val="single" w:sz="6" w:space="0" w:color="231F20"/>
              <w:bottom w:val="nil"/>
              <w:right w:val="single" w:sz="6" w:space="0" w:color="231F20"/>
            </w:tcBorders>
            <w:shd w:val="clear" w:color="auto" w:fill="C7C8CA"/>
          </w:tcPr>
          <w:p w14:paraId="32E40D6F" w14:textId="77777777" w:rsidR="001C28E5" w:rsidRDefault="00293FBD">
            <w:pPr>
              <w:pStyle w:val="TableParagraph"/>
              <w:spacing w:line="276" w:lineRule="auto"/>
              <w:ind w:left="113" w:right="94"/>
              <w:rPr>
                <w:b/>
                <w:i/>
                <w:sz w:val="19"/>
              </w:rPr>
            </w:pPr>
            <w:r>
              <w:rPr>
                <w:b/>
                <w:i/>
                <w:color w:val="231F20"/>
                <w:w w:val="125"/>
                <w:sz w:val="19"/>
              </w:rPr>
              <w:t>nt partner(s), implementi</w:t>
            </w:r>
          </w:p>
          <w:p w14:paraId="71E4389B" w14:textId="77777777" w:rsidR="001C28E5" w:rsidRDefault="00293FBD">
            <w:pPr>
              <w:pStyle w:val="TableParagraph"/>
              <w:spacing w:line="216" w:lineRule="exact"/>
              <w:ind w:left="113"/>
              <w:rPr>
                <w:b/>
                <w:i/>
                <w:sz w:val="19"/>
              </w:rPr>
            </w:pPr>
            <w:r>
              <w:rPr>
                <w:b/>
                <w:i/>
                <w:color w:val="231F20"/>
                <w:w w:val="125"/>
                <w:sz w:val="19"/>
              </w:rPr>
              <w:t>ng</w:t>
            </w:r>
          </w:p>
        </w:tc>
        <w:tc>
          <w:tcPr>
            <w:tcW w:w="1327" w:type="dxa"/>
            <w:tcBorders>
              <w:top w:val="nil"/>
              <w:left w:val="single" w:sz="6" w:space="0" w:color="231F20"/>
              <w:bottom w:val="nil"/>
              <w:right w:val="single" w:sz="6" w:space="0" w:color="231F20"/>
            </w:tcBorders>
            <w:shd w:val="clear" w:color="auto" w:fill="C7C8CA"/>
          </w:tcPr>
          <w:p w14:paraId="5B5C97FB" w14:textId="77777777" w:rsidR="001C28E5" w:rsidRDefault="001C28E5">
            <w:pPr>
              <w:pStyle w:val="TableParagraph"/>
              <w:rPr>
                <w:rFonts w:ascii="Times New Roman"/>
              </w:rPr>
            </w:pPr>
          </w:p>
        </w:tc>
      </w:tr>
      <w:tr w:rsidR="001C28E5" w14:paraId="0DB6EEB1" w14:textId="77777777">
        <w:trPr>
          <w:trHeight w:val="502"/>
        </w:trPr>
        <w:tc>
          <w:tcPr>
            <w:tcW w:w="4123" w:type="dxa"/>
            <w:gridSpan w:val="2"/>
            <w:tcBorders>
              <w:top w:val="nil"/>
              <w:left w:val="single" w:sz="6" w:space="0" w:color="231F20"/>
              <w:right w:val="single" w:sz="6" w:space="0" w:color="231F20"/>
            </w:tcBorders>
            <w:shd w:val="clear" w:color="auto" w:fill="C7C8CA"/>
          </w:tcPr>
          <w:p w14:paraId="3A7F7EC0" w14:textId="77777777" w:rsidR="001C28E5" w:rsidRDefault="001C28E5">
            <w:pPr>
              <w:pStyle w:val="TableParagraph"/>
              <w:rPr>
                <w:rFonts w:ascii="Times New Roman"/>
              </w:rPr>
            </w:pPr>
          </w:p>
        </w:tc>
        <w:tc>
          <w:tcPr>
            <w:tcW w:w="2259" w:type="dxa"/>
            <w:tcBorders>
              <w:top w:val="nil"/>
              <w:left w:val="single" w:sz="6" w:space="0" w:color="231F20"/>
              <w:right w:val="single" w:sz="6" w:space="0" w:color="231F20"/>
            </w:tcBorders>
            <w:shd w:val="clear" w:color="auto" w:fill="C7C8CA"/>
          </w:tcPr>
          <w:p w14:paraId="482E4EF6" w14:textId="77777777" w:rsidR="001C28E5" w:rsidRDefault="001C28E5">
            <w:pPr>
              <w:pStyle w:val="TableParagraph"/>
              <w:rPr>
                <w:rFonts w:ascii="Times New Roman"/>
              </w:rPr>
            </w:pPr>
          </w:p>
        </w:tc>
        <w:tc>
          <w:tcPr>
            <w:tcW w:w="1534" w:type="dxa"/>
            <w:tcBorders>
              <w:top w:val="nil"/>
              <w:left w:val="single" w:sz="6" w:space="0" w:color="231F20"/>
              <w:right w:val="single" w:sz="6" w:space="0" w:color="231F20"/>
            </w:tcBorders>
            <w:shd w:val="clear" w:color="auto" w:fill="C7C8CA"/>
          </w:tcPr>
          <w:p w14:paraId="33980A96" w14:textId="77777777" w:rsidR="001C28E5" w:rsidRDefault="00293FBD">
            <w:pPr>
              <w:pStyle w:val="TableParagraph"/>
              <w:ind w:left="113"/>
              <w:rPr>
                <w:b/>
                <w:i/>
                <w:sz w:val="19"/>
              </w:rPr>
            </w:pPr>
            <w:r>
              <w:rPr>
                <w:b/>
                <w:i/>
                <w:color w:val="231F20"/>
                <w:w w:val="125"/>
                <w:sz w:val="19"/>
              </w:rPr>
              <w:t>stakeholde</w:t>
            </w:r>
          </w:p>
          <w:p w14:paraId="6ADAE073" w14:textId="77777777" w:rsidR="001C28E5" w:rsidRDefault="00293FBD">
            <w:pPr>
              <w:pStyle w:val="TableParagraph"/>
              <w:spacing w:before="32"/>
              <w:ind w:left="113"/>
              <w:rPr>
                <w:b/>
                <w:i/>
                <w:sz w:val="19"/>
              </w:rPr>
            </w:pPr>
            <w:r>
              <w:rPr>
                <w:b/>
                <w:i/>
                <w:color w:val="231F20"/>
                <w:w w:val="125"/>
                <w:sz w:val="19"/>
              </w:rPr>
              <w:t>r(s)</w:t>
            </w:r>
          </w:p>
        </w:tc>
        <w:tc>
          <w:tcPr>
            <w:tcW w:w="1327" w:type="dxa"/>
            <w:tcBorders>
              <w:top w:val="nil"/>
              <w:left w:val="single" w:sz="6" w:space="0" w:color="231F20"/>
              <w:right w:val="single" w:sz="6" w:space="0" w:color="231F20"/>
            </w:tcBorders>
            <w:shd w:val="clear" w:color="auto" w:fill="C7C8CA"/>
          </w:tcPr>
          <w:p w14:paraId="69E19250" w14:textId="77777777" w:rsidR="001C28E5" w:rsidRDefault="001C28E5">
            <w:pPr>
              <w:pStyle w:val="TableParagraph"/>
              <w:rPr>
                <w:rFonts w:ascii="Times New Roman"/>
              </w:rPr>
            </w:pPr>
          </w:p>
        </w:tc>
      </w:tr>
      <w:tr w:rsidR="001C28E5" w14:paraId="7C57CB39" w14:textId="77777777">
        <w:trPr>
          <w:trHeight w:val="248"/>
        </w:trPr>
        <w:tc>
          <w:tcPr>
            <w:tcW w:w="807" w:type="dxa"/>
            <w:tcBorders>
              <w:left w:val="single" w:sz="6" w:space="0" w:color="231F20"/>
              <w:right w:val="nil"/>
            </w:tcBorders>
            <w:shd w:val="clear" w:color="auto" w:fill="C7C8CA"/>
          </w:tcPr>
          <w:p w14:paraId="3DEFB7CB" w14:textId="77777777" w:rsidR="001C28E5" w:rsidRDefault="00293FBD">
            <w:pPr>
              <w:pStyle w:val="TableParagraph"/>
              <w:spacing w:line="213" w:lineRule="exact"/>
              <w:ind w:left="508"/>
              <w:rPr>
                <w:b/>
                <w:sz w:val="19"/>
              </w:rPr>
            </w:pPr>
            <w:r>
              <w:rPr>
                <w:b/>
                <w:color w:val="231F20"/>
                <w:w w:val="125"/>
                <w:sz w:val="19"/>
              </w:rPr>
              <w:t>1.</w:t>
            </w:r>
          </w:p>
        </w:tc>
        <w:tc>
          <w:tcPr>
            <w:tcW w:w="3316" w:type="dxa"/>
            <w:tcBorders>
              <w:left w:val="nil"/>
              <w:right w:val="nil"/>
            </w:tcBorders>
            <w:shd w:val="clear" w:color="auto" w:fill="C7C8CA"/>
          </w:tcPr>
          <w:p w14:paraId="306AC921" w14:textId="77777777" w:rsidR="001C28E5" w:rsidRDefault="00293FBD">
            <w:pPr>
              <w:pStyle w:val="TableParagraph"/>
              <w:spacing w:line="213" w:lineRule="exact"/>
              <w:ind w:left="101"/>
              <w:rPr>
                <w:b/>
                <w:sz w:val="19"/>
              </w:rPr>
            </w:pPr>
            <w:r>
              <w:rPr>
                <w:b/>
                <w:color w:val="231F20"/>
                <w:w w:val="125"/>
                <w:sz w:val="19"/>
              </w:rPr>
              <w:t>Immunization</w:t>
            </w:r>
          </w:p>
        </w:tc>
        <w:tc>
          <w:tcPr>
            <w:tcW w:w="2259" w:type="dxa"/>
            <w:tcBorders>
              <w:left w:val="nil"/>
              <w:right w:val="nil"/>
            </w:tcBorders>
            <w:shd w:val="clear" w:color="auto" w:fill="C7C8CA"/>
          </w:tcPr>
          <w:p w14:paraId="0BB2BD6D" w14:textId="77777777" w:rsidR="001C28E5" w:rsidRDefault="001C28E5">
            <w:pPr>
              <w:pStyle w:val="TableParagraph"/>
              <w:rPr>
                <w:rFonts w:ascii="Times New Roman"/>
                <w:sz w:val="18"/>
              </w:rPr>
            </w:pPr>
          </w:p>
        </w:tc>
        <w:tc>
          <w:tcPr>
            <w:tcW w:w="1534" w:type="dxa"/>
            <w:tcBorders>
              <w:left w:val="nil"/>
              <w:right w:val="nil"/>
            </w:tcBorders>
            <w:shd w:val="clear" w:color="auto" w:fill="C7C8CA"/>
          </w:tcPr>
          <w:p w14:paraId="6319A82E" w14:textId="77777777" w:rsidR="001C28E5" w:rsidRDefault="001C28E5">
            <w:pPr>
              <w:pStyle w:val="TableParagraph"/>
              <w:rPr>
                <w:rFonts w:ascii="Times New Roman"/>
                <w:sz w:val="18"/>
              </w:rPr>
            </w:pPr>
          </w:p>
        </w:tc>
        <w:tc>
          <w:tcPr>
            <w:tcW w:w="1327" w:type="dxa"/>
            <w:tcBorders>
              <w:left w:val="nil"/>
              <w:right w:val="single" w:sz="6" w:space="0" w:color="231F20"/>
            </w:tcBorders>
            <w:shd w:val="clear" w:color="auto" w:fill="C7C8CA"/>
          </w:tcPr>
          <w:p w14:paraId="6A55E5A5" w14:textId="77777777" w:rsidR="001C28E5" w:rsidRDefault="001C28E5">
            <w:pPr>
              <w:pStyle w:val="TableParagraph"/>
              <w:rPr>
                <w:rFonts w:ascii="Times New Roman"/>
                <w:sz w:val="18"/>
              </w:rPr>
            </w:pPr>
          </w:p>
        </w:tc>
      </w:tr>
      <w:tr w:rsidR="001C28E5" w14:paraId="4996795E" w14:textId="77777777">
        <w:trPr>
          <w:trHeight w:val="698"/>
        </w:trPr>
        <w:tc>
          <w:tcPr>
            <w:tcW w:w="4123" w:type="dxa"/>
            <w:gridSpan w:val="2"/>
            <w:tcBorders>
              <w:left w:val="single" w:sz="6" w:space="0" w:color="231F20"/>
              <w:bottom w:val="nil"/>
              <w:right w:val="single" w:sz="6" w:space="0" w:color="231F20"/>
            </w:tcBorders>
          </w:tcPr>
          <w:p w14:paraId="4F1C3335" w14:textId="77777777" w:rsidR="001C28E5" w:rsidRDefault="00293FBD">
            <w:pPr>
              <w:pStyle w:val="TableParagraph"/>
              <w:spacing w:line="276" w:lineRule="auto"/>
              <w:ind w:left="115"/>
              <w:rPr>
                <w:sz w:val="19"/>
              </w:rPr>
            </w:pPr>
            <w:r>
              <w:rPr>
                <w:color w:val="231F20"/>
                <w:w w:val="125"/>
                <w:sz w:val="19"/>
              </w:rPr>
              <w:t>Number of Children Immunized for each RI antigen</w:t>
            </w:r>
          </w:p>
        </w:tc>
        <w:tc>
          <w:tcPr>
            <w:tcW w:w="2259" w:type="dxa"/>
            <w:tcBorders>
              <w:left w:val="single" w:sz="6" w:space="0" w:color="231F20"/>
              <w:bottom w:val="nil"/>
              <w:right w:val="single" w:sz="6" w:space="0" w:color="231F20"/>
            </w:tcBorders>
          </w:tcPr>
          <w:p w14:paraId="07E54881" w14:textId="77777777" w:rsidR="001C28E5" w:rsidRDefault="00293FBD">
            <w:pPr>
              <w:pStyle w:val="TableParagraph"/>
              <w:spacing w:line="217" w:lineRule="exact"/>
              <w:ind w:left="115"/>
              <w:rPr>
                <w:sz w:val="19"/>
              </w:rPr>
            </w:pPr>
            <w:r>
              <w:rPr>
                <w:color w:val="231F20"/>
                <w:w w:val="125"/>
                <w:sz w:val="19"/>
              </w:rPr>
              <w:t>DVD-MT, DHIS</w:t>
            </w:r>
          </w:p>
        </w:tc>
        <w:tc>
          <w:tcPr>
            <w:tcW w:w="1534" w:type="dxa"/>
            <w:tcBorders>
              <w:left w:val="single" w:sz="6" w:space="0" w:color="231F20"/>
              <w:bottom w:val="nil"/>
              <w:right w:val="single" w:sz="6" w:space="0" w:color="231F20"/>
            </w:tcBorders>
          </w:tcPr>
          <w:p w14:paraId="021B44F3" w14:textId="77777777" w:rsidR="001C28E5" w:rsidRDefault="001C28E5">
            <w:pPr>
              <w:pStyle w:val="TableParagraph"/>
              <w:rPr>
                <w:rFonts w:ascii="Times New Roman"/>
              </w:rPr>
            </w:pPr>
          </w:p>
        </w:tc>
        <w:tc>
          <w:tcPr>
            <w:tcW w:w="1327" w:type="dxa"/>
            <w:tcBorders>
              <w:left w:val="single" w:sz="6" w:space="0" w:color="231F20"/>
              <w:bottom w:val="nil"/>
              <w:right w:val="single" w:sz="6" w:space="0" w:color="231F20"/>
            </w:tcBorders>
          </w:tcPr>
          <w:p w14:paraId="6B30C7B6" w14:textId="77777777" w:rsidR="001C28E5" w:rsidRDefault="001C28E5">
            <w:pPr>
              <w:pStyle w:val="TableParagraph"/>
              <w:rPr>
                <w:b/>
              </w:rPr>
            </w:pPr>
          </w:p>
          <w:p w14:paraId="496A7C1E" w14:textId="77777777" w:rsidR="001C28E5" w:rsidRDefault="001C28E5">
            <w:pPr>
              <w:pStyle w:val="TableParagraph"/>
              <w:spacing w:before="4"/>
              <w:rPr>
                <w:b/>
              </w:rPr>
            </w:pPr>
          </w:p>
          <w:p w14:paraId="15286424" w14:textId="77777777" w:rsidR="001C28E5" w:rsidRDefault="00293FBD">
            <w:pPr>
              <w:pStyle w:val="TableParagraph"/>
              <w:spacing w:line="151" w:lineRule="auto"/>
              <w:ind w:left="116"/>
              <w:rPr>
                <w:sz w:val="12"/>
              </w:rPr>
            </w:pPr>
            <w:r>
              <w:rPr>
                <w:color w:val="231F20"/>
                <w:w w:val="125"/>
                <w:position w:val="-8"/>
                <w:sz w:val="19"/>
              </w:rPr>
              <w:t>3</w:t>
            </w:r>
            <w:r>
              <w:rPr>
                <w:color w:val="231F20"/>
                <w:w w:val="125"/>
                <w:sz w:val="12"/>
              </w:rPr>
              <w:t>rd</w:t>
            </w:r>
          </w:p>
        </w:tc>
      </w:tr>
      <w:tr w:rsidR="001C28E5" w14:paraId="58595C86" w14:textId="77777777">
        <w:trPr>
          <w:trHeight w:val="552"/>
        </w:trPr>
        <w:tc>
          <w:tcPr>
            <w:tcW w:w="4123" w:type="dxa"/>
            <w:gridSpan w:val="2"/>
            <w:tcBorders>
              <w:top w:val="nil"/>
              <w:left w:val="single" w:sz="6" w:space="0" w:color="231F20"/>
              <w:bottom w:val="nil"/>
              <w:right w:val="single" w:sz="6" w:space="0" w:color="231F20"/>
            </w:tcBorders>
          </w:tcPr>
          <w:p w14:paraId="2CBADF25" w14:textId="77777777" w:rsidR="001C28E5" w:rsidRDefault="00293FBD">
            <w:pPr>
              <w:pStyle w:val="TableParagraph"/>
              <w:spacing w:before="19" w:line="250" w:lineRule="atLeast"/>
              <w:ind w:left="115"/>
              <w:rPr>
                <w:sz w:val="19"/>
              </w:rPr>
            </w:pPr>
            <w:r>
              <w:rPr>
                <w:color w:val="231F20"/>
                <w:w w:val="125"/>
                <w:sz w:val="19"/>
              </w:rPr>
              <w:t>Number of pregnant women vaccinated with TT</w:t>
            </w:r>
          </w:p>
        </w:tc>
        <w:tc>
          <w:tcPr>
            <w:tcW w:w="2259" w:type="dxa"/>
            <w:tcBorders>
              <w:top w:val="nil"/>
              <w:left w:val="single" w:sz="6" w:space="0" w:color="231F20"/>
              <w:bottom w:val="nil"/>
              <w:right w:val="single" w:sz="6" w:space="0" w:color="231F20"/>
            </w:tcBorders>
          </w:tcPr>
          <w:p w14:paraId="180F59AC" w14:textId="77777777" w:rsidR="001C28E5" w:rsidRDefault="00293FBD">
            <w:pPr>
              <w:pStyle w:val="TableParagraph"/>
              <w:spacing w:before="50"/>
              <w:ind w:left="115"/>
              <w:rPr>
                <w:sz w:val="19"/>
              </w:rPr>
            </w:pPr>
            <w:r>
              <w:rPr>
                <w:color w:val="231F20"/>
                <w:w w:val="125"/>
                <w:sz w:val="19"/>
              </w:rPr>
              <w:t>DVD-MT, DHIS</w:t>
            </w:r>
          </w:p>
        </w:tc>
        <w:tc>
          <w:tcPr>
            <w:tcW w:w="1534" w:type="dxa"/>
            <w:tcBorders>
              <w:top w:val="nil"/>
              <w:left w:val="single" w:sz="6" w:space="0" w:color="231F20"/>
              <w:bottom w:val="nil"/>
              <w:right w:val="single" w:sz="6" w:space="0" w:color="231F20"/>
            </w:tcBorders>
          </w:tcPr>
          <w:p w14:paraId="1FEFDD0D" w14:textId="77777777" w:rsidR="001C28E5" w:rsidRDefault="001C28E5">
            <w:pPr>
              <w:pStyle w:val="TableParagraph"/>
              <w:spacing w:before="2"/>
              <w:rPr>
                <w:b/>
                <w:sz w:val="26"/>
              </w:rPr>
            </w:pPr>
          </w:p>
          <w:p w14:paraId="4FFFECBA" w14:textId="77777777" w:rsidR="001C28E5" w:rsidRDefault="00293FBD">
            <w:pPr>
              <w:pStyle w:val="TableParagraph"/>
              <w:ind w:left="113"/>
              <w:rPr>
                <w:sz w:val="19"/>
              </w:rPr>
            </w:pPr>
            <w:r>
              <w:rPr>
                <w:color w:val="231F20"/>
                <w:w w:val="125"/>
                <w:sz w:val="19"/>
              </w:rPr>
              <w:t>RSPHCMB,</w:t>
            </w:r>
          </w:p>
        </w:tc>
        <w:tc>
          <w:tcPr>
            <w:tcW w:w="1327" w:type="dxa"/>
            <w:tcBorders>
              <w:top w:val="nil"/>
              <w:left w:val="single" w:sz="6" w:space="0" w:color="231F20"/>
              <w:bottom w:val="nil"/>
              <w:right w:val="single" w:sz="6" w:space="0" w:color="231F20"/>
            </w:tcBorders>
          </w:tcPr>
          <w:p w14:paraId="28296D78" w14:textId="77777777" w:rsidR="001C28E5" w:rsidRDefault="00EF10DD">
            <w:pPr>
              <w:pStyle w:val="TableParagraph"/>
              <w:spacing w:before="19" w:line="250" w:lineRule="atLeast"/>
              <w:ind w:left="116" w:right="423"/>
              <w:rPr>
                <w:sz w:val="19"/>
              </w:rPr>
            </w:pPr>
            <w:r>
              <w:rPr>
                <w:color w:val="231F20"/>
                <w:w w:val="125"/>
                <w:sz w:val="19"/>
              </w:rPr>
              <w:t>W</w:t>
            </w:r>
            <w:r w:rsidR="00293FBD">
              <w:rPr>
                <w:color w:val="231F20"/>
                <w:w w:val="125"/>
                <w:sz w:val="19"/>
              </w:rPr>
              <w:t>eek</w:t>
            </w:r>
            <w:r>
              <w:rPr>
                <w:color w:val="231F20"/>
                <w:w w:val="125"/>
                <w:sz w:val="19"/>
              </w:rPr>
              <w:t xml:space="preserve"> </w:t>
            </w:r>
            <w:r w:rsidR="00293FBD">
              <w:rPr>
                <w:color w:val="231F20"/>
                <w:w w:val="125"/>
                <w:sz w:val="19"/>
              </w:rPr>
              <w:t>of the</w:t>
            </w:r>
          </w:p>
        </w:tc>
      </w:tr>
      <w:tr w:rsidR="001C28E5" w14:paraId="09664642" w14:textId="77777777">
        <w:trPr>
          <w:trHeight w:val="1005"/>
        </w:trPr>
        <w:tc>
          <w:tcPr>
            <w:tcW w:w="4123" w:type="dxa"/>
            <w:gridSpan w:val="2"/>
            <w:tcBorders>
              <w:top w:val="nil"/>
              <w:left w:val="single" w:sz="6" w:space="0" w:color="231F20"/>
              <w:right w:val="single" w:sz="6" w:space="0" w:color="231F20"/>
            </w:tcBorders>
          </w:tcPr>
          <w:p w14:paraId="773F68E7" w14:textId="77777777" w:rsidR="001C28E5" w:rsidRDefault="001C28E5">
            <w:pPr>
              <w:pStyle w:val="TableParagraph"/>
              <w:spacing w:before="9"/>
              <w:rPr>
                <w:b/>
                <w:sz w:val="21"/>
              </w:rPr>
            </w:pPr>
          </w:p>
          <w:p w14:paraId="56A85928" w14:textId="77777777" w:rsidR="001C28E5" w:rsidRDefault="00293FBD">
            <w:pPr>
              <w:pStyle w:val="TableParagraph"/>
              <w:spacing w:line="276" w:lineRule="auto"/>
              <w:ind w:left="115"/>
              <w:rPr>
                <w:sz w:val="19"/>
              </w:rPr>
            </w:pPr>
            <w:r>
              <w:rPr>
                <w:color w:val="231F20"/>
                <w:w w:val="125"/>
                <w:sz w:val="19"/>
              </w:rPr>
              <w:t>Number of Vaccines supplied / used for each RI antigen</w:t>
            </w:r>
          </w:p>
        </w:tc>
        <w:tc>
          <w:tcPr>
            <w:tcW w:w="2259" w:type="dxa"/>
            <w:tcBorders>
              <w:top w:val="nil"/>
              <w:left w:val="single" w:sz="6" w:space="0" w:color="231F20"/>
              <w:right w:val="single" w:sz="6" w:space="0" w:color="231F20"/>
            </w:tcBorders>
          </w:tcPr>
          <w:p w14:paraId="13713B76" w14:textId="77777777" w:rsidR="001C28E5" w:rsidRDefault="001C28E5">
            <w:pPr>
              <w:pStyle w:val="TableParagraph"/>
              <w:spacing w:before="9"/>
              <w:rPr>
                <w:b/>
                <w:sz w:val="21"/>
              </w:rPr>
            </w:pPr>
          </w:p>
          <w:p w14:paraId="7A02CEDE" w14:textId="77777777" w:rsidR="001C28E5" w:rsidRDefault="00293FBD">
            <w:pPr>
              <w:pStyle w:val="TableParagraph"/>
              <w:ind w:left="115"/>
              <w:rPr>
                <w:sz w:val="19"/>
              </w:rPr>
            </w:pPr>
            <w:r>
              <w:rPr>
                <w:color w:val="231F20"/>
                <w:w w:val="125"/>
                <w:sz w:val="19"/>
              </w:rPr>
              <w:t>DVD-MT</w:t>
            </w:r>
          </w:p>
        </w:tc>
        <w:tc>
          <w:tcPr>
            <w:tcW w:w="1534" w:type="dxa"/>
            <w:tcBorders>
              <w:top w:val="nil"/>
              <w:left w:val="single" w:sz="6" w:space="0" w:color="231F20"/>
              <w:right w:val="single" w:sz="6" w:space="0" w:color="231F20"/>
            </w:tcBorders>
          </w:tcPr>
          <w:p w14:paraId="58C712E8" w14:textId="77777777" w:rsidR="001C28E5" w:rsidRDefault="00293FBD">
            <w:pPr>
              <w:pStyle w:val="TableParagraph"/>
              <w:spacing w:line="276" w:lineRule="auto"/>
              <w:ind w:left="113" w:right="171"/>
              <w:rPr>
                <w:sz w:val="19"/>
              </w:rPr>
            </w:pPr>
            <w:r>
              <w:rPr>
                <w:color w:val="231F20"/>
                <w:w w:val="125"/>
                <w:sz w:val="19"/>
              </w:rPr>
              <w:t>RSHMB, EU PRIME, WHO,</w:t>
            </w:r>
          </w:p>
          <w:p w14:paraId="682D3CA6" w14:textId="77777777" w:rsidR="001C28E5" w:rsidRDefault="00293FBD">
            <w:pPr>
              <w:pStyle w:val="TableParagraph"/>
              <w:spacing w:line="216" w:lineRule="exact"/>
              <w:ind w:left="113"/>
              <w:rPr>
                <w:sz w:val="19"/>
              </w:rPr>
            </w:pPr>
            <w:r>
              <w:rPr>
                <w:color w:val="231F20"/>
                <w:w w:val="125"/>
                <w:sz w:val="19"/>
              </w:rPr>
              <w:t>UNICEF</w:t>
            </w:r>
          </w:p>
        </w:tc>
        <w:tc>
          <w:tcPr>
            <w:tcW w:w="1327" w:type="dxa"/>
            <w:tcBorders>
              <w:top w:val="nil"/>
              <w:left w:val="single" w:sz="6" w:space="0" w:color="231F20"/>
              <w:right w:val="single" w:sz="6" w:space="0" w:color="231F20"/>
            </w:tcBorders>
          </w:tcPr>
          <w:p w14:paraId="2A7C9B80" w14:textId="77777777" w:rsidR="001C28E5" w:rsidRDefault="00293FBD">
            <w:pPr>
              <w:pStyle w:val="TableParagraph"/>
              <w:spacing w:line="276" w:lineRule="auto"/>
              <w:ind w:left="116" w:right="251"/>
              <w:rPr>
                <w:sz w:val="19"/>
              </w:rPr>
            </w:pPr>
            <w:r>
              <w:rPr>
                <w:color w:val="231F20"/>
                <w:w w:val="125"/>
                <w:sz w:val="19"/>
              </w:rPr>
              <w:t>following month</w:t>
            </w:r>
          </w:p>
        </w:tc>
      </w:tr>
      <w:tr w:rsidR="001C28E5" w14:paraId="6BDD0C1C" w14:textId="77777777">
        <w:trPr>
          <w:trHeight w:val="248"/>
        </w:trPr>
        <w:tc>
          <w:tcPr>
            <w:tcW w:w="9243" w:type="dxa"/>
            <w:gridSpan w:val="5"/>
            <w:tcBorders>
              <w:left w:val="single" w:sz="6" w:space="0" w:color="231F20"/>
              <w:right w:val="single" w:sz="6" w:space="0" w:color="231F20"/>
            </w:tcBorders>
            <w:shd w:val="clear" w:color="auto" w:fill="C7C8CA"/>
          </w:tcPr>
          <w:p w14:paraId="33A213C4" w14:textId="77777777" w:rsidR="001C28E5" w:rsidRDefault="00293FBD">
            <w:pPr>
              <w:pStyle w:val="TableParagraph"/>
              <w:spacing w:line="213" w:lineRule="exact"/>
              <w:ind w:left="508"/>
              <w:rPr>
                <w:b/>
                <w:sz w:val="19"/>
              </w:rPr>
            </w:pPr>
            <w:r>
              <w:rPr>
                <w:b/>
                <w:color w:val="231F20"/>
                <w:w w:val="125"/>
                <w:sz w:val="19"/>
              </w:rPr>
              <w:t>2. Reproductive Health</w:t>
            </w:r>
          </w:p>
        </w:tc>
      </w:tr>
      <w:tr w:rsidR="001C28E5" w14:paraId="2BBA757B" w14:textId="77777777">
        <w:trPr>
          <w:trHeight w:val="750"/>
        </w:trPr>
        <w:tc>
          <w:tcPr>
            <w:tcW w:w="4123" w:type="dxa"/>
            <w:gridSpan w:val="2"/>
            <w:tcBorders>
              <w:left w:val="single" w:sz="6" w:space="0" w:color="231F20"/>
              <w:bottom w:val="nil"/>
              <w:right w:val="single" w:sz="6" w:space="0" w:color="231F20"/>
            </w:tcBorders>
          </w:tcPr>
          <w:p w14:paraId="1A267A12" w14:textId="77777777" w:rsidR="001C28E5" w:rsidRDefault="001C28E5">
            <w:pPr>
              <w:pStyle w:val="TableParagraph"/>
              <w:spacing w:before="8"/>
              <w:rPr>
                <w:b/>
                <w:sz w:val="18"/>
              </w:rPr>
            </w:pPr>
          </w:p>
          <w:p w14:paraId="5125CD98" w14:textId="77777777" w:rsidR="001C28E5" w:rsidRDefault="00293FBD">
            <w:pPr>
              <w:pStyle w:val="TableParagraph"/>
              <w:spacing w:line="250" w:lineRule="atLeast"/>
              <w:ind w:left="115"/>
              <w:rPr>
                <w:sz w:val="19"/>
              </w:rPr>
            </w:pPr>
            <w:r>
              <w:rPr>
                <w:color w:val="231F20"/>
                <w:w w:val="125"/>
                <w:sz w:val="19"/>
              </w:rPr>
              <w:t>Number of deliveries (Live &amp; still Births)</w:t>
            </w:r>
          </w:p>
        </w:tc>
        <w:tc>
          <w:tcPr>
            <w:tcW w:w="2259" w:type="dxa"/>
            <w:tcBorders>
              <w:left w:val="single" w:sz="6" w:space="0" w:color="231F20"/>
              <w:bottom w:val="nil"/>
              <w:right w:val="single" w:sz="6" w:space="0" w:color="231F20"/>
            </w:tcBorders>
          </w:tcPr>
          <w:p w14:paraId="324D1DE1" w14:textId="77777777" w:rsidR="001C28E5" w:rsidRDefault="001C28E5">
            <w:pPr>
              <w:pStyle w:val="TableParagraph"/>
              <w:spacing w:before="8"/>
              <w:rPr>
                <w:b/>
                <w:sz w:val="18"/>
              </w:rPr>
            </w:pPr>
          </w:p>
          <w:p w14:paraId="53801C86" w14:textId="77777777" w:rsidR="001C28E5" w:rsidRDefault="00293FBD">
            <w:pPr>
              <w:pStyle w:val="TableParagraph"/>
              <w:spacing w:line="250" w:lineRule="atLeast"/>
              <w:ind w:left="115" w:right="208"/>
              <w:rPr>
                <w:sz w:val="19"/>
              </w:rPr>
            </w:pPr>
            <w:r>
              <w:rPr>
                <w:color w:val="231F20"/>
                <w:w w:val="125"/>
                <w:sz w:val="19"/>
              </w:rPr>
              <w:t>State type of report</w:t>
            </w:r>
          </w:p>
        </w:tc>
        <w:tc>
          <w:tcPr>
            <w:tcW w:w="1534" w:type="dxa"/>
            <w:tcBorders>
              <w:left w:val="single" w:sz="6" w:space="0" w:color="231F20"/>
              <w:bottom w:val="nil"/>
              <w:right w:val="single" w:sz="6" w:space="0" w:color="231F20"/>
            </w:tcBorders>
          </w:tcPr>
          <w:p w14:paraId="74D32E12" w14:textId="77777777" w:rsidR="001C28E5" w:rsidRDefault="001C28E5">
            <w:pPr>
              <w:pStyle w:val="TableParagraph"/>
              <w:rPr>
                <w:rFonts w:ascii="Times New Roman"/>
              </w:rPr>
            </w:pPr>
          </w:p>
        </w:tc>
        <w:tc>
          <w:tcPr>
            <w:tcW w:w="1327" w:type="dxa"/>
            <w:tcBorders>
              <w:left w:val="single" w:sz="6" w:space="0" w:color="231F20"/>
              <w:bottom w:val="nil"/>
              <w:right w:val="single" w:sz="6" w:space="0" w:color="231F20"/>
            </w:tcBorders>
          </w:tcPr>
          <w:p w14:paraId="649B703B" w14:textId="77777777" w:rsidR="001C28E5" w:rsidRDefault="001C28E5">
            <w:pPr>
              <w:pStyle w:val="TableParagraph"/>
              <w:rPr>
                <w:b/>
              </w:rPr>
            </w:pPr>
          </w:p>
          <w:p w14:paraId="3A2D85D7" w14:textId="77777777" w:rsidR="001C28E5" w:rsidRDefault="001C28E5">
            <w:pPr>
              <w:pStyle w:val="TableParagraph"/>
              <w:spacing w:before="6"/>
              <w:rPr>
                <w:b/>
                <w:sz w:val="19"/>
              </w:rPr>
            </w:pPr>
          </w:p>
          <w:p w14:paraId="7F744CFD" w14:textId="77777777" w:rsidR="001C28E5" w:rsidRDefault="00293FBD">
            <w:pPr>
              <w:pStyle w:val="TableParagraph"/>
              <w:ind w:left="116"/>
              <w:rPr>
                <w:sz w:val="12"/>
              </w:rPr>
            </w:pPr>
            <w:r>
              <w:rPr>
                <w:color w:val="231F20"/>
                <w:w w:val="125"/>
                <w:position w:val="-8"/>
                <w:sz w:val="19"/>
              </w:rPr>
              <w:t>3</w:t>
            </w:r>
            <w:r>
              <w:rPr>
                <w:color w:val="231F20"/>
                <w:w w:val="125"/>
                <w:sz w:val="12"/>
              </w:rPr>
              <w:t>rd</w:t>
            </w:r>
          </w:p>
        </w:tc>
      </w:tr>
      <w:tr w:rsidR="001C28E5" w14:paraId="16303BFF" w14:textId="77777777">
        <w:trPr>
          <w:trHeight w:val="250"/>
        </w:trPr>
        <w:tc>
          <w:tcPr>
            <w:tcW w:w="4123" w:type="dxa"/>
            <w:gridSpan w:val="2"/>
            <w:tcBorders>
              <w:top w:val="nil"/>
              <w:left w:val="single" w:sz="6" w:space="0" w:color="231F20"/>
              <w:bottom w:val="nil"/>
              <w:right w:val="single" w:sz="6" w:space="0" w:color="231F20"/>
            </w:tcBorders>
          </w:tcPr>
          <w:p w14:paraId="2B39B4FE" w14:textId="77777777" w:rsidR="001C28E5" w:rsidRDefault="001C28E5">
            <w:pPr>
              <w:pStyle w:val="TableParagraph"/>
              <w:rPr>
                <w:rFonts w:ascii="Times New Roman"/>
                <w:sz w:val="18"/>
              </w:rPr>
            </w:pPr>
          </w:p>
        </w:tc>
        <w:tc>
          <w:tcPr>
            <w:tcW w:w="2259" w:type="dxa"/>
            <w:tcBorders>
              <w:top w:val="nil"/>
              <w:left w:val="single" w:sz="6" w:space="0" w:color="231F20"/>
              <w:bottom w:val="nil"/>
              <w:right w:val="single" w:sz="6" w:space="0" w:color="231F20"/>
            </w:tcBorders>
          </w:tcPr>
          <w:p w14:paraId="5FE14EC9" w14:textId="77777777" w:rsidR="001C28E5" w:rsidRDefault="001C28E5">
            <w:pPr>
              <w:pStyle w:val="TableParagraph"/>
              <w:rPr>
                <w:rFonts w:ascii="Times New Roman"/>
                <w:sz w:val="18"/>
              </w:rPr>
            </w:pPr>
          </w:p>
        </w:tc>
        <w:tc>
          <w:tcPr>
            <w:tcW w:w="1534" w:type="dxa"/>
            <w:tcBorders>
              <w:top w:val="nil"/>
              <w:left w:val="single" w:sz="6" w:space="0" w:color="231F20"/>
              <w:bottom w:val="nil"/>
              <w:right w:val="single" w:sz="6" w:space="0" w:color="231F20"/>
            </w:tcBorders>
          </w:tcPr>
          <w:p w14:paraId="61985F0B" w14:textId="77777777" w:rsidR="001C28E5" w:rsidRDefault="00293FBD">
            <w:pPr>
              <w:pStyle w:val="TableParagraph"/>
              <w:spacing w:line="218" w:lineRule="exact"/>
              <w:ind w:left="113"/>
              <w:rPr>
                <w:sz w:val="19"/>
              </w:rPr>
            </w:pPr>
            <w:r>
              <w:rPr>
                <w:color w:val="231F20"/>
                <w:w w:val="125"/>
                <w:sz w:val="19"/>
              </w:rPr>
              <w:t>SMOH</w:t>
            </w:r>
          </w:p>
        </w:tc>
        <w:tc>
          <w:tcPr>
            <w:tcW w:w="1327" w:type="dxa"/>
            <w:tcBorders>
              <w:top w:val="nil"/>
              <w:left w:val="single" w:sz="6" w:space="0" w:color="231F20"/>
              <w:bottom w:val="nil"/>
              <w:right w:val="single" w:sz="6" w:space="0" w:color="231F20"/>
            </w:tcBorders>
          </w:tcPr>
          <w:p w14:paraId="2D8303A9" w14:textId="77777777" w:rsidR="001C28E5" w:rsidRDefault="00EF10DD">
            <w:pPr>
              <w:pStyle w:val="TableParagraph"/>
              <w:spacing w:line="218" w:lineRule="exact"/>
              <w:ind w:left="116"/>
              <w:rPr>
                <w:sz w:val="19"/>
              </w:rPr>
            </w:pPr>
            <w:r>
              <w:rPr>
                <w:color w:val="231F20"/>
                <w:w w:val="125"/>
                <w:sz w:val="19"/>
              </w:rPr>
              <w:t>W</w:t>
            </w:r>
            <w:r w:rsidR="00293FBD">
              <w:rPr>
                <w:color w:val="231F20"/>
                <w:w w:val="125"/>
                <w:sz w:val="19"/>
              </w:rPr>
              <w:t>eek</w:t>
            </w:r>
            <w:r>
              <w:rPr>
                <w:color w:val="231F20"/>
                <w:w w:val="125"/>
                <w:sz w:val="19"/>
              </w:rPr>
              <w:t xml:space="preserve"> </w:t>
            </w:r>
            <w:r w:rsidR="00293FBD">
              <w:rPr>
                <w:color w:val="231F20"/>
                <w:w w:val="125"/>
                <w:sz w:val="19"/>
              </w:rPr>
              <w:t>of</w:t>
            </w:r>
          </w:p>
        </w:tc>
      </w:tr>
      <w:tr w:rsidR="001C28E5" w14:paraId="0A37FCCA" w14:textId="77777777">
        <w:trPr>
          <w:trHeight w:val="500"/>
        </w:trPr>
        <w:tc>
          <w:tcPr>
            <w:tcW w:w="4123" w:type="dxa"/>
            <w:gridSpan w:val="2"/>
            <w:tcBorders>
              <w:top w:val="nil"/>
              <w:left w:val="single" w:sz="6" w:space="0" w:color="231F20"/>
              <w:bottom w:val="nil"/>
              <w:right w:val="single" w:sz="6" w:space="0" w:color="231F20"/>
            </w:tcBorders>
          </w:tcPr>
          <w:p w14:paraId="537A51B2" w14:textId="77777777" w:rsidR="001C28E5" w:rsidRDefault="00293FBD">
            <w:pPr>
              <w:pStyle w:val="TableParagraph"/>
              <w:spacing w:line="218" w:lineRule="exact"/>
              <w:ind w:left="115"/>
              <w:rPr>
                <w:sz w:val="19"/>
              </w:rPr>
            </w:pPr>
            <w:r>
              <w:rPr>
                <w:color w:val="231F20"/>
                <w:w w:val="125"/>
                <w:sz w:val="19"/>
              </w:rPr>
              <w:t>Number of Referrals</w:t>
            </w:r>
          </w:p>
        </w:tc>
        <w:tc>
          <w:tcPr>
            <w:tcW w:w="2259" w:type="dxa"/>
            <w:tcBorders>
              <w:top w:val="nil"/>
              <w:left w:val="single" w:sz="6" w:space="0" w:color="231F20"/>
              <w:bottom w:val="nil"/>
              <w:right w:val="single" w:sz="6" w:space="0" w:color="231F20"/>
            </w:tcBorders>
          </w:tcPr>
          <w:p w14:paraId="169CEC03" w14:textId="77777777" w:rsidR="001C28E5" w:rsidRDefault="00293FBD">
            <w:pPr>
              <w:pStyle w:val="TableParagraph"/>
              <w:spacing w:line="218" w:lineRule="exact"/>
              <w:ind w:left="115"/>
              <w:rPr>
                <w:sz w:val="19"/>
              </w:rPr>
            </w:pPr>
            <w:r>
              <w:rPr>
                <w:color w:val="231F20"/>
                <w:w w:val="125"/>
                <w:sz w:val="19"/>
              </w:rPr>
              <w:t>RH Data, DHIS</w:t>
            </w:r>
          </w:p>
        </w:tc>
        <w:tc>
          <w:tcPr>
            <w:tcW w:w="1534" w:type="dxa"/>
            <w:tcBorders>
              <w:top w:val="nil"/>
              <w:left w:val="single" w:sz="6" w:space="0" w:color="231F20"/>
              <w:bottom w:val="nil"/>
              <w:right w:val="single" w:sz="6" w:space="0" w:color="231F20"/>
            </w:tcBorders>
          </w:tcPr>
          <w:p w14:paraId="1D16FA78" w14:textId="77777777" w:rsidR="001C28E5" w:rsidRDefault="00293FBD">
            <w:pPr>
              <w:pStyle w:val="TableParagraph"/>
              <w:spacing w:line="218" w:lineRule="exact"/>
              <w:ind w:left="113"/>
              <w:rPr>
                <w:sz w:val="19"/>
              </w:rPr>
            </w:pPr>
            <w:r>
              <w:rPr>
                <w:color w:val="231F20"/>
                <w:w w:val="125"/>
                <w:sz w:val="19"/>
              </w:rPr>
              <w:t>RSPHCMB,</w:t>
            </w:r>
          </w:p>
          <w:p w14:paraId="15939D18" w14:textId="77777777" w:rsidR="001C28E5" w:rsidRDefault="00293FBD">
            <w:pPr>
              <w:pStyle w:val="TableParagraph"/>
              <w:spacing w:before="31"/>
              <w:ind w:left="113"/>
              <w:rPr>
                <w:sz w:val="19"/>
              </w:rPr>
            </w:pPr>
            <w:r>
              <w:rPr>
                <w:color w:val="231F20"/>
                <w:w w:val="125"/>
                <w:sz w:val="19"/>
              </w:rPr>
              <w:t>RSHMB,</w:t>
            </w:r>
          </w:p>
        </w:tc>
        <w:tc>
          <w:tcPr>
            <w:tcW w:w="1327" w:type="dxa"/>
            <w:tcBorders>
              <w:top w:val="nil"/>
              <w:left w:val="single" w:sz="6" w:space="0" w:color="231F20"/>
              <w:bottom w:val="nil"/>
              <w:right w:val="single" w:sz="6" w:space="0" w:color="231F20"/>
            </w:tcBorders>
          </w:tcPr>
          <w:p w14:paraId="5AFE70D7" w14:textId="77777777" w:rsidR="001C28E5" w:rsidRDefault="00293FBD">
            <w:pPr>
              <w:pStyle w:val="TableParagraph"/>
              <w:spacing w:line="218" w:lineRule="exact"/>
              <w:ind w:left="116"/>
              <w:rPr>
                <w:sz w:val="19"/>
              </w:rPr>
            </w:pPr>
            <w:r>
              <w:rPr>
                <w:color w:val="231F20"/>
                <w:w w:val="125"/>
                <w:sz w:val="19"/>
              </w:rPr>
              <w:t>the</w:t>
            </w:r>
          </w:p>
          <w:p w14:paraId="6E3BE11D" w14:textId="77777777" w:rsidR="001C28E5" w:rsidRDefault="00293FBD">
            <w:pPr>
              <w:pStyle w:val="TableParagraph"/>
              <w:spacing w:before="31"/>
              <w:ind w:left="116"/>
              <w:rPr>
                <w:sz w:val="19"/>
              </w:rPr>
            </w:pPr>
            <w:r>
              <w:rPr>
                <w:color w:val="231F20"/>
                <w:w w:val="125"/>
                <w:sz w:val="19"/>
              </w:rPr>
              <w:t>following</w:t>
            </w:r>
          </w:p>
        </w:tc>
      </w:tr>
      <w:tr w:rsidR="001C28E5" w14:paraId="26F187DF" w14:textId="77777777">
        <w:trPr>
          <w:trHeight w:val="251"/>
        </w:trPr>
        <w:tc>
          <w:tcPr>
            <w:tcW w:w="4123" w:type="dxa"/>
            <w:gridSpan w:val="2"/>
            <w:tcBorders>
              <w:top w:val="nil"/>
              <w:left w:val="single" w:sz="6" w:space="0" w:color="231F20"/>
              <w:bottom w:val="nil"/>
              <w:right w:val="single" w:sz="6" w:space="0" w:color="231F20"/>
            </w:tcBorders>
          </w:tcPr>
          <w:p w14:paraId="20E9908D" w14:textId="77777777" w:rsidR="001C28E5" w:rsidRDefault="00293FBD">
            <w:pPr>
              <w:pStyle w:val="TableParagraph"/>
              <w:spacing w:line="218" w:lineRule="exact"/>
              <w:ind w:left="115"/>
              <w:rPr>
                <w:sz w:val="19"/>
              </w:rPr>
            </w:pPr>
            <w:r>
              <w:rPr>
                <w:color w:val="231F20"/>
                <w:w w:val="125"/>
                <w:sz w:val="19"/>
              </w:rPr>
              <w:t>Number of maternal deaths</w:t>
            </w:r>
          </w:p>
        </w:tc>
        <w:tc>
          <w:tcPr>
            <w:tcW w:w="2259" w:type="dxa"/>
            <w:tcBorders>
              <w:top w:val="nil"/>
              <w:left w:val="single" w:sz="6" w:space="0" w:color="231F20"/>
              <w:bottom w:val="nil"/>
              <w:right w:val="single" w:sz="6" w:space="0" w:color="231F20"/>
            </w:tcBorders>
          </w:tcPr>
          <w:p w14:paraId="3B5B296B" w14:textId="77777777" w:rsidR="001C28E5" w:rsidRDefault="001C28E5">
            <w:pPr>
              <w:pStyle w:val="TableParagraph"/>
              <w:rPr>
                <w:rFonts w:ascii="Times New Roman"/>
                <w:sz w:val="18"/>
              </w:rPr>
            </w:pPr>
          </w:p>
        </w:tc>
        <w:tc>
          <w:tcPr>
            <w:tcW w:w="1534" w:type="dxa"/>
            <w:tcBorders>
              <w:top w:val="nil"/>
              <w:left w:val="single" w:sz="6" w:space="0" w:color="231F20"/>
              <w:bottom w:val="nil"/>
              <w:right w:val="single" w:sz="6" w:space="0" w:color="231F20"/>
            </w:tcBorders>
          </w:tcPr>
          <w:p w14:paraId="3350D08E" w14:textId="77777777" w:rsidR="001C28E5" w:rsidRDefault="00293FBD">
            <w:pPr>
              <w:pStyle w:val="TableParagraph"/>
              <w:spacing w:line="218" w:lineRule="exact"/>
              <w:ind w:left="113"/>
              <w:rPr>
                <w:sz w:val="19"/>
              </w:rPr>
            </w:pPr>
            <w:r>
              <w:rPr>
                <w:color w:val="231F20"/>
                <w:w w:val="125"/>
                <w:sz w:val="19"/>
              </w:rPr>
              <w:t>Partners</w:t>
            </w:r>
          </w:p>
        </w:tc>
        <w:tc>
          <w:tcPr>
            <w:tcW w:w="1327" w:type="dxa"/>
            <w:tcBorders>
              <w:top w:val="nil"/>
              <w:left w:val="single" w:sz="6" w:space="0" w:color="231F20"/>
              <w:bottom w:val="nil"/>
              <w:right w:val="single" w:sz="6" w:space="0" w:color="231F20"/>
            </w:tcBorders>
          </w:tcPr>
          <w:p w14:paraId="3E5D9387" w14:textId="77777777" w:rsidR="001C28E5" w:rsidRDefault="00293FBD">
            <w:pPr>
              <w:pStyle w:val="TableParagraph"/>
              <w:spacing w:line="218" w:lineRule="exact"/>
              <w:ind w:left="116"/>
              <w:rPr>
                <w:sz w:val="19"/>
              </w:rPr>
            </w:pPr>
            <w:r>
              <w:rPr>
                <w:color w:val="231F20"/>
                <w:w w:val="125"/>
                <w:sz w:val="19"/>
              </w:rPr>
              <w:t>month</w:t>
            </w:r>
          </w:p>
        </w:tc>
      </w:tr>
      <w:tr w:rsidR="001C28E5" w14:paraId="176B6E44" w14:textId="77777777">
        <w:trPr>
          <w:trHeight w:val="251"/>
        </w:trPr>
        <w:tc>
          <w:tcPr>
            <w:tcW w:w="4123" w:type="dxa"/>
            <w:gridSpan w:val="2"/>
            <w:tcBorders>
              <w:top w:val="nil"/>
              <w:left w:val="single" w:sz="6" w:space="0" w:color="231F20"/>
              <w:bottom w:val="nil"/>
              <w:right w:val="single" w:sz="6" w:space="0" w:color="231F20"/>
            </w:tcBorders>
          </w:tcPr>
          <w:p w14:paraId="1AF64A15" w14:textId="77777777" w:rsidR="001C28E5" w:rsidRDefault="001C28E5">
            <w:pPr>
              <w:pStyle w:val="TableParagraph"/>
              <w:rPr>
                <w:rFonts w:ascii="Times New Roman"/>
                <w:sz w:val="18"/>
              </w:rPr>
            </w:pPr>
          </w:p>
        </w:tc>
        <w:tc>
          <w:tcPr>
            <w:tcW w:w="2259" w:type="dxa"/>
            <w:tcBorders>
              <w:top w:val="nil"/>
              <w:left w:val="single" w:sz="6" w:space="0" w:color="231F20"/>
              <w:bottom w:val="nil"/>
              <w:right w:val="single" w:sz="6" w:space="0" w:color="231F20"/>
            </w:tcBorders>
          </w:tcPr>
          <w:p w14:paraId="7584D9D3" w14:textId="77777777" w:rsidR="001C28E5" w:rsidRDefault="00293FBD">
            <w:pPr>
              <w:pStyle w:val="TableParagraph"/>
              <w:ind w:left="115"/>
              <w:rPr>
                <w:sz w:val="19"/>
              </w:rPr>
            </w:pPr>
            <w:r>
              <w:rPr>
                <w:color w:val="231F20"/>
                <w:w w:val="125"/>
                <w:sz w:val="19"/>
              </w:rPr>
              <w:t>RH Data, DHIS</w:t>
            </w:r>
          </w:p>
        </w:tc>
        <w:tc>
          <w:tcPr>
            <w:tcW w:w="1534" w:type="dxa"/>
            <w:tcBorders>
              <w:top w:val="nil"/>
              <w:left w:val="single" w:sz="6" w:space="0" w:color="231F20"/>
              <w:bottom w:val="nil"/>
              <w:right w:val="single" w:sz="6" w:space="0" w:color="231F20"/>
            </w:tcBorders>
          </w:tcPr>
          <w:p w14:paraId="04A55776" w14:textId="77777777" w:rsidR="001C28E5" w:rsidRDefault="001C28E5">
            <w:pPr>
              <w:pStyle w:val="TableParagraph"/>
              <w:rPr>
                <w:rFonts w:ascii="Times New Roman"/>
                <w:sz w:val="18"/>
              </w:rPr>
            </w:pPr>
          </w:p>
        </w:tc>
        <w:tc>
          <w:tcPr>
            <w:tcW w:w="1327" w:type="dxa"/>
            <w:tcBorders>
              <w:top w:val="nil"/>
              <w:left w:val="single" w:sz="6" w:space="0" w:color="231F20"/>
              <w:bottom w:val="nil"/>
              <w:right w:val="single" w:sz="6" w:space="0" w:color="231F20"/>
            </w:tcBorders>
          </w:tcPr>
          <w:p w14:paraId="5618FB3E" w14:textId="77777777" w:rsidR="001C28E5" w:rsidRDefault="001C28E5">
            <w:pPr>
              <w:pStyle w:val="TableParagraph"/>
              <w:rPr>
                <w:rFonts w:ascii="Times New Roman"/>
                <w:sz w:val="18"/>
              </w:rPr>
            </w:pPr>
          </w:p>
        </w:tc>
      </w:tr>
      <w:tr w:rsidR="001C28E5" w14:paraId="2A8E4184" w14:textId="77777777">
        <w:trPr>
          <w:trHeight w:val="250"/>
        </w:trPr>
        <w:tc>
          <w:tcPr>
            <w:tcW w:w="4123" w:type="dxa"/>
            <w:gridSpan w:val="2"/>
            <w:tcBorders>
              <w:top w:val="nil"/>
              <w:left w:val="single" w:sz="6" w:space="0" w:color="231F20"/>
              <w:bottom w:val="nil"/>
              <w:right w:val="single" w:sz="6" w:space="0" w:color="231F20"/>
            </w:tcBorders>
          </w:tcPr>
          <w:p w14:paraId="0F71DA08" w14:textId="77777777" w:rsidR="001C28E5" w:rsidRDefault="00293FBD">
            <w:pPr>
              <w:pStyle w:val="TableParagraph"/>
              <w:spacing w:line="218" w:lineRule="exact"/>
              <w:ind w:left="115"/>
              <w:rPr>
                <w:sz w:val="19"/>
              </w:rPr>
            </w:pPr>
            <w:r>
              <w:rPr>
                <w:color w:val="231F20"/>
                <w:w w:val="125"/>
                <w:sz w:val="19"/>
              </w:rPr>
              <w:t>Number of teenage pregnancies</w:t>
            </w:r>
          </w:p>
        </w:tc>
        <w:tc>
          <w:tcPr>
            <w:tcW w:w="2259" w:type="dxa"/>
            <w:tcBorders>
              <w:top w:val="nil"/>
              <w:left w:val="single" w:sz="6" w:space="0" w:color="231F20"/>
              <w:bottom w:val="nil"/>
              <w:right w:val="single" w:sz="6" w:space="0" w:color="231F20"/>
            </w:tcBorders>
          </w:tcPr>
          <w:p w14:paraId="1DC628A5" w14:textId="77777777" w:rsidR="001C28E5" w:rsidRDefault="001C28E5">
            <w:pPr>
              <w:pStyle w:val="TableParagraph"/>
              <w:rPr>
                <w:rFonts w:ascii="Times New Roman"/>
                <w:sz w:val="18"/>
              </w:rPr>
            </w:pPr>
          </w:p>
        </w:tc>
        <w:tc>
          <w:tcPr>
            <w:tcW w:w="1534" w:type="dxa"/>
            <w:tcBorders>
              <w:top w:val="nil"/>
              <w:left w:val="single" w:sz="6" w:space="0" w:color="231F20"/>
              <w:bottom w:val="nil"/>
              <w:right w:val="single" w:sz="6" w:space="0" w:color="231F20"/>
            </w:tcBorders>
          </w:tcPr>
          <w:p w14:paraId="5611FD35" w14:textId="77777777" w:rsidR="001C28E5" w:rsidRDefault="001C28E5">
            <w:pPr>
              <w:pStyle w:val="TableParagraph"/>
              <w:rPr>
                <w:rFonts w:ascii="Times New Roman"/>
                <w:sz w:val="18"/>
              </w:rPr>
            </w:pPr>
          </w:p>
        </w:tc>
        <w:tc>
          <w:tcPr>
            <w:tcW w:w="1327" w:type="dxa"/>
            <w:tcBorders>
              <w:top w:val="nil"/>
              <w:left w:val="single" w:sz="6" w:space="0" w:color="231F20"/>
              <w:bottom w:val="nil"/>
              <w:right w:val="single" w:sz="6" w:space="0" w:color="231F20"/>
            </w:tcBorders>
          </w:tcPr>
          <w:p w14:paraId="0B2BCE19" w14:textId="77777777" w:rsidR="001C28E5" w:rsidRDefault="001C28E5">
            <w:pPr>
              <w:pStyle w:val="TableParagraph"/>
              <w:rPr>
                <w:rFonts w:ascii="Times New Roman"/>
                <w:sz w:val="18"/>
              </w:rPr>
            </w:pPr>
          </w:p>
        </w:tc>
      </w:tr>
      <w:tr w:rsidR="001C28E5" w14:paraId="4B039430" w14:textId="77777777">
        <w:trPr>
          <w:trHeight w:val="250"/>
        </w:trPr>
        <w:tc>
          <w:tcPr>
            <w:tcW w:w="4123" w:type="dxa"/>
            <w:gridSpan w:val="2"/>
            <w:tcBorders>
              <w:top w:val="nil"/>
              <w:left w:val="single" w:sz="6" w:space="0" w:color="231F20"/>
              <w:bottom w:val="nil"/>
              <w:right w:val="single" w:sz="6" w:space="0" w:color="231F20"/>
            </w:tcBorders>
          </w:tcPr>
          <w:p w14:paraId="2E7433C7" w14:textId="77777777" w:rsidR="001C28E5" w:rsidRDefault="001C28E5">
            <w:pPr>
              <w:pStyle w:val="TableParagraph"/>
              <w:rPr>
                <w:rFonts w:ascii="Times New Roman"/>
                <w:sz w:val="18"/>
              </w:rPr>
            </w:pPr>
          </w:p>
        </w:tc>
        <w:tc>
          <w:tcPr>
            <w:tcW w:w="2259" w:type="dxa"/>
            <w:tcBorders>
              <w:top w:val="nil"/>
              <w:left w:val="single" w:sz="6" w:space="0" w:color="231F20"/>
              <w:bottom w:val="nil"/>
              <w:right w:val="single" w:sz="6" w:space="0" w:color="231F20"/>
            </w:tcBorders>
          </w:tcPr>
          <w:p w14:paraId="3AF3366E" w14:textId="77777777" w:rsidR="001C28E5" w:rsidRDefault="00293FBD">
            <w:pPr>
              <w:pStyle w:val="TableParagraph"/>
              <w:spacing w:line="218" w:lineRule="exact"/>
              <w:ind w:left="115"/>
              <w:rPr>
                <w:sz w:val="19"/>
              </w:rPr>
            </w:pPr>
            <w:r>
              <w:rPr>
                <w:color w:val="231F20"/>
                <w:w w:val="125"/>
                <w:sz w:val="19"/>
              </w:rPr>
              <w:t>RH Data, DHIS</w:t>
            </w:r>
          </w:p>
        </w:tc>
        <w:tc>
          <w:tcPr>
            <w:tcW w:w="1534" w:type="dxa"/>
            <w:tcBorders>
              <w:top w:val="nil"/>
              <w:left w:val="single" w:sz="6" w:space="0" w:color="231F20"/>
              <w:bottom w:val="nil"/>
              <w:right w:val="single" w:sz="6" w:space="0" w:color="231F20"/>
            </w:tcBorders>
          </w:tcPr>
          <w:p w14:paraId="1F7BEB56" w14:textId="77777777" w:rsidR="001C28E5" w:rsidRDefault="001C28E5">
            <w:pPr>
              <w:pStyle w:val="TableParagraph"/>
              <w:rPr>
                <w:rFonts w:ascii="Times New Roman"/>
                <w:sz w:val="18"/>
              </w:rPr>
            </w:pPr>
          </w:p>
        </w:tc>
        <w:tc>
          <w:tcPr>
            <w:tcW w:w="1327" w:type="dxa"/>
            <w:tcBorders>
              <w:top w:val="nil"/>
              <w:left w:val="single" w:sz="6" w:space="0" w:color="231F20"/>
              <w:bottom w:val="nil"/>
              <w:right w:val="single" w:sz="6" w:space="0" w:color="231F20"/>
            </w:tcBorders>
          </w:tcPr>
          <w:p w14:paraId="6FFFFFC1" w14:textId="77777777" w:rsidR="001C28E5" w:rsidRDefault="001C28E5">
            <w:pPr>
              <w:pStyle w:val="TableParagraph"/>
              <w:rPr>
                <w:rFonts w:ascii="Times New Roman"/>
                <w:sz w:val="18"/>
              </w:rPr>
            </w:pPr>
          </w:p>
        </w:tc>
      </w:tr>
      <w:tr w:rsidR="001C28E5" w14:paraId="48EC1BE9" w14:textId="77777777">
        <w:trPr>
          <w:trHeight w:val="250"/>
        </w:trPr>
        <w:tc>
          <w:tcPr>
            <w:tcW w:w="4123" w:type="dxa"/>
            <w:gridSpan w:val="2"/>
            <w:tcBorders>
              <w:top w:val="nil"/>
              <w:left w:val="single" w:sz="6" w:space="0" w:color="231F20"/>
              <w:bottom w:val="nil"/>
              <w:right w:val="single" w:sz="6" w:space="0" w:color="231F20"/>
            </w:tcBorders>
          </w:tcPr>
          <w:p w14:paraId="6358BFB1" w14:textId="77777777" w:rsidR="001C28E5" w:rsidRDefault="00293FBD">
            <w:pPr>
              <w:pStyle w:val="TableParagraph"/>
              <w:spacing w:line="218" w:lineRule="exact"/>
              <w:ind w:left="115"/>
              <w:rPr>
                <w:sz w:val="19"/>
              </w:rPr>
            </w:pPr>
            <w:r>
              <w:rPr>
                <w:color w:val="231F20"/>
                <w:w w:val="125"/>
                <w:sz w:val="19"/>
              </w:rPr>
              <w:t>Number of women accessing PNC</w:t>
            </w:r>
          </w:p>
        </w:tc>
        <w:tc>
          <w:tcPr>
            <w:tcW w:w="2259" w:type="dxa"/>
            <w:tcBorders>
              <w:top w:val="nil"/>
              <w:left w:val="single" w:sz="6" w:space="0" w:color="231F20"/>
              <w:bottom w:val="nil"/>
              <w:right w:val="single" w:sz="6" w:space="0" w:color="231F20"/>
            </w:tcBorders>
          </w:tcPr>
          <w:p w14:paraId="5EBEC35D" w14:textId="77777777" w:rsidR="001C28E5" w:rsidRDefault="001C28E5">
            <w:pPr>
              <w:pStyle w:val="TableParagraph"/>
              <w:rPr>
                <w:rFonts w:ascii="Times New Roman"/>
                <w:sz w:val="18"/>
              </w:rPr>
            </w:pPr>
          </w:p>
        </w:tc>
        <w:tc>
          <w:tcPr>
            <w:tcW w:w="1534" w:type="dxa"/>
            <w:tcBorders>
              <w:top w:val="nil"/>
              <w:left w:val="single" w:sz="6" w:space="0" w:color="231F20"/>
              <w:bottom w:val="nil"/>
              <w:right w:val="single" w:sz="6" w:space="0" w:color="231F20"/>
            </w:tcBorders>
          </w:tcPr>
          <w:p w14:paraId="5759AD5C" w14:textId="77777777" w:rsidR="001C28E5" w:rsidRDefault="001C28E5">
            <w:pPr>
              <w:pStyle w:val="TableParagraph"/>
              <w:rPr>
                <w:rFonts w:ascii="Times New Roman"/>
                <w:sz w:val="18"/>
              </w:rPr>
            </w:pPr>
          </w:p>
        </w:tc>
        <w:tc>
          <w:tcPr>
            <w:tcW w:w="1327" w:type="dxa"/>
            <w:tcBorders>
              <w:top w:val="nil"/>
              <w:left w:val="single" w:sz="6" w:space="0" w:color="231F20"/>
              <w:bottom w:val="nil"/>
              <w:right w:val="single" w:sz="6" w:space="0" w:color="231F20"/>
            </w:tcBorders>
          </w:tcPr>
          <w:p w14:paraId="265C95D0" w14:textId="77777777" w:rsidR="001C28E5" w:rsidRDefault="001C28E5">
            <w:pPr>
              <w:pStyle w:val="TableParagraph"/>
              <w:rPr>
                <w:rFonts w:ascii="Times New Roman"/>
                <w:sz w:val="18"/>
              </w:rPr>
            </w:pPr>
          </w:p>
        </w:tc>
      </w:tr>
      <w:tr w:rsidR="001C28E5" w14:paraId="75448F88" w14:textId="77777777">
        <w:trPr>
          <w:trHeight w:val="251"/>
        </w:trPr>
        <w:tc>
          <w:tcPr>
            <w:tcW w:w="4123" w:type="dxa"/>
            <w:gridSpan w:val="2"/>
            <w:tcBorders>
              <w:top w:val="nil"/>
              <w:left w:val="single" w:sz="6" w:space="0" w:color="231F20"/>
              <w:bottom w:val="nil"/>
              <w:right w:val="single" w:sz="6" w:space="0" w:color="231F20"/>
            </w:tcBorders>
          </w:tcPr>
          <w:p w14:paraId="24F7A133" w14:textId="77777777" w:rsidR="001C28E5" w:rsidRDefault="001C28E5">
            <w:pPr>
              <w:pStyle w:val="TableParagraph"/>
              <w:rPr>
                <w:rFonts w:ascii="Times New Roman"/>
                <w:sz w:val="18"/>
              </w:rPr>
            </w:pPr>
          </w:p>
        </w:tc>
        <w:tc>
          <w:tcPr>
            <w:tcW w:w="2259" w:type="dxa"/>
            <w:tcBorders>
              <w:top w:val="nil"/>
              <w:left w:val="single" w:sz="6" w:space="0" w:color="231F20"/>
              <w:bottom w:val="nil"/>
              <w:right w:val="single" w:sz="6" w:space="0" w:color="231F20"/>
            </w:tcBorders>
          </w:tcPr>
          <w:p w14:paraId="4AEFD60D" w14:textId="77777777" w:rsidR="001C28E5" w:rsidRDefault="00293FBD">
            <w:pPr>
              <w:pStyle w:val="TableParagraph"/>
              <w:spacing w:line="218" w:lineRule="exact"/>
              <w:ind w:left="115"/>
              <w:rPr>
                <w:sz w:val="19"/>
              </w:rPr>
            </w:pPr>
            <w:r>
              <w:rPr>
                <w:color w:val="231F20"/>
                <w:w w:val="125"/>
                <w:sz w:val="19"/>
              </w:rPr>
              <w:t>RH Data, DHIS</w:t>
            </w:r>
          </w:p>
        </w:tc>
        <w:tc>
          <w:tcPr>
            <w:tcW w:w="1534" w:type="dxa"/>
            <w:tcBorders>
              <w:top w:val="nil"/>
              <w:left w:val="single" w:sz="6" w:space="0" w:color="231F20"/>
              <w:bottom w:val="nil"/>
              <w:right w:val="single" w:sz="6" w:space="0" w:color="231F20"/>
            </w:tcBorders>
          </w:tcPr>
          <w:p w14:paraId="6DF39739" w14:textId="77777777" w:rsidR="001C28E5" w:rsidRDefault="001C28E5">
            <w:pPr>
              <w:pStyle w:val="TableParagraph"/>
              <w:rPr>
                <w:rFonts w:ascii="Times New Roman"/>
                <w:sz w:val="18"/>
              </w:rPr>
            </w:pPr>
          </w:p>
        </w:tc>
        <w:tc>
          <w:tcPr>
            <w:tcW w:w="1327" w:type="dxa"/>
            <w:tcBorders>
              <w:top w:val="nil"/>
              <w:left w:val="single" w:sz="6" w:space="0" w:color="231F20"/>
              <w:bottom w:val="nil"/>
              <w:right w:val="single" w:sz="6" w:space="0" w:color="231F20"/>
            </w:tcBorders>
          </w:tcPr>
          <w:p w14:paraId="34FD5221" w14:textId="77777777" w:rsidR="001C28E5" w:rsidRDefault="001C28E5">
            <w:pPr>
              <w:pStyle w:val="TableParagraph"/>
              <w:rPr>
                <w:rFonts w:ascii="Times New Roman"/>
                <w:sz w:val="18"/>
              </w:rPr>
            </w:pPr>
          </w:p>
        </w:tc>
      </w:tr>
      <w:tr w:rsidR="001C28E5" w14:paraId="4AD88BB6" w14:textId="77777777">
        <w:trPr>
          <w:trHeight w:val="626"/>
        </w:trPr>
        <w:tc>
          <w:tcPr>
            <w:tcW w:w="4123" w:type="dxa"/>
            <w:gridSpan w:val="2"/>
            <w:tcBorders>
              <w:top w:val="nil"/>
              <w:left w:val="single" w:sz="6" w:space="0" w:color="231F20"/>
              <w:bottom w:val="nil"/>
              <w:right w:val="single" w:sz="6" w:space="0" w:color="231F20"/>
            </w:tcBorders>
          </w:tcPr>
          <w:p w14:paraId="6243428D" w14:textId="77777777" w:rsidR="001C28E5" w:rsidRDefault="00293FBD">
            <w:pPr>
              <w:pStyle w:val="TableParagraph"/>
              <w:spacing w:line="276" w:lineRule="auto"/>
              <w:ind w:left="115" w:right="184"/>
              <w:rPr>
                <w:sz w:val="19"/>
              </w:rPr>
            </w:pPr>
            <w:r>
              <w:rPr>
                <w:color w:val="231F20"/>
                <w:w w:val="125"/>
                <w:sz w:val="19"/>
              </w:rPr>
              <w:t>Number of persons accessing modern contraceptives</w:t>
            </w:r>
          </w:p>
        </w:tc>
        <w:tc>
          <w:tcPr>
            <w:tcW w:w="2259" w:type="dxa"/>
            <w:tcBorders>
              <w:top w:val="nil"/>
              <w:left w:val="single" w:sz="6" w:space="0" w:color="231F20"/>
              <w:bottom w:val="nil"/>
              <w:right w:val="single" w:sz="6" w:space="0" w:color="231F20"/>
            </w:tcBorders>
          </w:tcPr>
          <w:p w14:paraId="495CF5A9" w14:textId="77777777" w:rsidR="001C28E5" w:rsidRDefault="001C28E5">
            <w:pPr>
              <w:pStyle w:val="TableParagraph"/>
              <w:spacing w:before="9"/>
              <w:rPr>
                <w:b/>
                <w:sz w:val="21"/>
              </w:rPr>
            </w:pPr>
          </w:p>
          <w:p w14:paraId="0E493774" w14:textId="77777777" w:rsidR="001C28E5" w:rsidRDefault="00293FBD">
            <w:pPr>
              <w:pStyle w:val="TableParagraph"/>
              <w:ind w:left="115"/>
              <w:rPr>
                <w:sz w:val="19"/>
              </w:rPr>
            </w:pPr>
            <w:r>
              <w:rPr>
                <w:color w:val="231F20"/>
                <w:w w:val="125"/>
                <w:sz w:val="19"/>
              </w:rPr>
              <w:t>RH Data, DHIS</w:t>
            </w:r>
          </w:p>
        </w:tc>
        <w:tc>
          <w:tcPr>
            <w:tcW w:w="1534" w:type="dxa"/>
            <w:tcBorders>
              <w:top w:val="nil"/>
              <w:left w:val="single" w:sz="6" w:space="0" w:color="231F20"/>
              <w:bottom w:val="nil"/>
              <w:right w:val="single" w:sz="6" w:space="0" w:color="231F20"/>
            </w:tcBorders>
          </w:tcPr>
          <w:p w14:paraId="29E11590" w14:textId="77777777" w:rsidR="001C28E5" w:rsidRDefault="001C28E5">
            <w:pPr>
              <w:pStyle w:val="TableParagraph"/>
              <w:rPr>
                <w:rFonts w:ascii="Times New Roman"/>
              </w:rPr>
            </w:pPr>
          </w:p>
        </w:tc>
        <w:tc>
          <w:tcPr>
            <w:tcW w:w="1327" w:type="dxa"/>
            <w:tcBorders>
              <w:top w:val="nil"/>
              <w:left w:val="single" w:sz="6" w:space="0" w:color="231F20"/>
              <w:bottom w:val="nil"/>
              <w:right w:val="single" w:sz="6" w:space="0" w:color="231F20"/>
            </w:tcBorders>
          </w:tcPr>
          <w:p w14:paraId="3B050689" w14:textId="77777777" w:rsidR="001C28E5" w:rsidRDefault="001C28E5">
            <w:pPr>
              <w:pStyle w:val="TableParagraph"/>
              <w:rPr>
                <w:rFonts w:ascii="Times New Roman"/>
              </w:rPr>
            </w:pPr>
          </w:p>
        </w:tc>
      </w:tr>
      <w:tr w:rsidR="001C28E5" w14:paraId="22D84B2F" w14:textId="77777777">
        <w:trPr>
          <w:trHeight w:val="378"/>
        </w:trPr>
        <w:tc>
          <w:tcPr>
            <w:tcW w:w="4123" w:type="dxa"/>
            <w:gridSpan w:val="2"/>
            <w:tcBorders>
              <w:top w:val="nil"/>
              <w:left w:val="single" w:sz="6" w:space="0" w:color="231F20"/>
              <w:right w:val="single" w:sz="6" w:space="0" w:color="231F20"/>
            </w:tcBorders>
          </w:tcPr>
          <w:p w14:paraId="7074AC11" w14:textId="77777777" w:rsidR="001C28E5" w:rsidRDefault="001C28E5">
            <w:pPr>
              <w:pStyle w:val="TableParagraph"/>
              <w:rPr>
                <w:rFonts w:ascii="Times New Roman"/>
              </w:rPr>
            </w:pPr>
          </w:p>
        </w:tc>
        <w:tc>
          <w:tcPr>
            <w:tcW w:w="2259" w:type="dxa"/>
            <w:tcBorders>
              <w:top w:val="nil"/>
              <w:left w:val="single" w:sz="6" w:space="0" w:color="231F20"/>
              <w:right w:val="single" w:sz="6" w:space="0" w:color="231F20"/>
            </w:tcBorders>
          </w:tcPr>
          <w:p w14:paraId="46F9F80B" w14:textId="77777777" w:rsidR="001C28E5" w:rsidRDefault="00293FBD">
            <w:pPr>
              <w:pStyle w:val="TableParagraph"/>
              <w:spacing w:before="124"/>
              <w:ind w:left="115"/>
              <w:rPr>
                <w:sz w:val="19"/>
              </w:rPr>
            </w:pPr>
            <w:r>
              <w:rPr>
                <w:color w:val="231F20"/>
                <w:w w:val="125"/>
                <w:sz w:val="19"/>
              </w:rPr>
              <w:t>RH Data, DHIS</w:t>
            </w:r>
          </w:p>
        </w:tc>
        <w:tc>
          <w:tcPr>
            <w:tcW w:w="1534" w:type="dxa"/>
            <w:tcBorders>
              <w:top w:val="nil"/>
              <w:left w:val="single" w:sz="6" w:space="0" w:color="231F20"/>
              <w:right w:val="single" w:sz="6" w:space="0" w:color="231F20"/>
            </w:tcBorders>
          </w:tcPr>
          <w:p w14:paraId="7EAD9F2D" w14:textId="77777777" w:rsidR="001C28E5" w:rsidRDefault="001C28E5">
            <w:pPr>
              <w:pStyle w:val="TableParagraph"/>
              <w:rPr>
                <w:rFonts w:ascii="Times New Roman"/>
              </w:rPr>
            </w:pPr>
          </w:p>
        </w:tc>
        <w:tc>
          <w:tcPr>
            <w:tcW w:w="1327" w:type="dxa"/>
            <w:tcBorders>
              <w:top w:val="nil"/>
              <w:left w:val="single" w:sz="6" w:space="0" w:color="231F20"/>
              <w:right w:val="single" w:sz="6" w:space="0" w:color="231F20"/>
            </w:tcBorders>
          </w:tcPr>
          <w:p w14:paraId="65C071BD" w14:textId="77777777" w:rsidR="001C28E5" w:rsidRDefault="001C28E5">
            <w:pPr>
              <w:pStyle w:val="TableParagraph"/>
              <w:rPr>
                <w:rFonts w:ascii="Times New Roman"/>
              </w:rPr>
            </w:pPr>
          </w:p>
        </w:tc>
      </w:tr>
    </w:tbl>
    <w:p w14:paraId="5EC916A6" w14:textId="77777777" w:rsidR="001C28E5" w:rsidRDefault="001C28E5">
      <w:pPr>
        <w:rPr>
          <w:rFonts w:ascii="Times New Roman"/>
        </w:rPr>
        <w:sectPr w:rsidR="001C28E5">
          <w:pgSz w:w="11910" w:h="16840"/>
          <w:pgMar w:top="1580" w:right="1100" w:bottom="1580" w:left="1140" w:header="0" w:footer="1238" w:gutter="0"/>
          <w:cols w:space="720"/>
        </w:sectPr>
      </w:pPr>
    </w:p>
    <w:p w14:paraId="6376D092" w14:textId="77777777" w:rsidR="001C28E5" w:rsidRDefault="001C28E5">
      <w:pPr>
        <w:pStyle w:val="BodyText"/>
        <w:rPr>
          <w:b/>
          <w:sz w:val="20"/>
        </w:rPr>
      </w:pPr>
    </w:p>
    <w:p w14:paraId="602C4AF4" w14:textId="77777777" w:rsidR="001C28E5" w:rsidRDefault="001C28E5">
      <w:pPr>
        <w:pStyle w:val="BodyText"/>
        <w:spacing w:before="8"/>
        <w:rPr>
          <w:b/>
          <w:sz w:val="13"/>
        </w:rPr>
      </w:pPr>
    </w:p>
    <w:tbl>
      <w:tblPr>
        <w:tblW w:w="0" w:type="auto"/>
        <w:tblInd w:w="20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4123"/>
        <w:gridCol w:w="2259"/>
        <w:gridCol w:w="1534"/>
        <w:gridCol w:w="1327"/>
      </w:tblGrid>
      <w:tr w:rsidR="001C28E5" w14:paraId="1849CA33" w14:textId="77777777">
        <w:trPr>
          <w:trHeight w:val="775"/>
        </w:trPr>
        <w:tc>
          <w:tcPr>
            <w:tcW w:w="9243" w:type="dxa"/>
            <w:gridSpan w:val="4"/>
            <w:shd w:val="clear" w:color="auto" w:fill="C7C8CA"/>
          </w:tcPr>
          <w:p w14:paraId="1E444B48" w14:textId="77777777" w:rsidR="001C28E5" w:rsidRDefault="001C28E5">
            <w:pPr>
              <w:pStyle w:val="TableParagraph"/>
              <w:spacing w:before="3"/>
              <w:rPr>
                <w:b/>
                <w:sz w:val="33"/>
              </w:rPr>
            </w:pPr>
          </w:p>
          <w:p w14:paraId="3D08DE6D" w14:textId="77777777" w:rsidR="001C28E5" w:rsidRDefault="00293FBD">
            <w:pPr>
              <w:pStyle w:val="TableParagraph"/>
              <w:ind w:left="508"/>
              <w:rPr>
                <w:b/>
                <w:sz w:val="29"/>
              </w:rPr>
            </w:pPr>
            <w:bookmarkStart w:id="73" w:name="Page_59"/>
            <w:bookmarkEnd w:id="73"/>
            <w:r>
              <w:rPr>
                <w:b/>
                <w:color w:val="231F20"/>
                <w:w w:val="95"/>
                <w:sz w:val="29"/>
              </w:rPr>
              <w:t>1. HIV/AIDS</w:t>
            </w:r>
          </w:p>
        </w:tc>
      </w:tr>
      <w:tr w:rsidR="001C28E5" w14:paraId="0D7B4905" w14:textId="77777777">
        <w:trPr>
          <w:trHeight w:val="964"/>
        </w:trPr>
        <w:tc>
          <w:tcPr>
            <w:tcW w:w="4123" w:type="dxa"/>
            <w:tcBorders>
              <w:bottom w:val="nil"/>
            </w:tcBorders>
          </w:tcPr>
          <w:p w14:paraId="61DECEC2" w14:textId="77777777" w:rsidR="001C28E5" w:rsidRDefault="00293FBD">
            <w:pPr>
              <w:pStyle w:val="TableParagraph"/>
              <w:spacing w:line="278" w:lineRule="auto"/>
              <w:ind w:left="115" w:right="184"/>
              <w:rPr>
                <w:sz w:val="29"/>
              </w:rPr>
            </w:pPr>
            <w:r>
              <w:rPr>
                <w:color w:val="231F20"/>
                <w:w w:val="90"/>
                <w:sz w:val="29"/>
              </w:rPr>
              <w:t>Number</w:t>
            </w:r>
            <w:r>
              <w:rPr>
                <w:color w:val="231F20"/>
                <w:spacing w:val="-47"/>
                <w:w w:val="90"/>
                <w:sz w:val="29"/>
              </w:rPr>
              <w:t xml:space="preserve"> </w:t>
            </w:r>
            <w:r>
              <w:rPr>
                <w:color w:val="231F20"/>
                <w:w w:val="90"/>
                <w:sz w:val="29"/>
              </w:rPr>
              <w:t>of</w:t>
            </w:r>
            <w:r>
              <w:rPr>
                <w:color w:val="231F20"/>
                <w:spacing w:val="-47"/>
                <w:w w:val="90"/>
                <w:sz w:val="29"/>
              </w:rPr>
              <w:t xml:space="preserve"> </w:t>
            </w:r>
            <w:r>
              <w:rPr>
                <w:color w:val="231F20"/>
                <w:w w:val="90"/>
                <w:sz w:val="29"/>
              </w:rPr>
              <w:t>individuals</w:t>
            </w:r>
            <w:r>
              <w:rPr>
                <w:color w:val="231F20"/>
                <w:spacing w:val="-46"/>
                <w:w w:val="90"/>
                <w:sz w:val="29"/>
              </w:rPr>
              <w:t xml:space="preserve"> </w:t>
            </w:r>
            <w:r>
              <w:rPr>
                <w:color w:val="231F20"/>
                <w:w w:val="90"/>
                <w:sz w:val="29"/>
              </w:rPr>
              <w:t xml:space="preserve">counselled </w:t>
            </w:r>
            <w:r>
              <w:rPr>
                <w:color w:val="231F20"/>
                <w:w w:val="85"/>
                <w:sz w:val="29"/>
              </w:rPr>
              <w:t>tested,</w:t>
            </w:r>
            <w:r>
              <w:rPr>
                <w:color w:val="231F20"/>
                <w:spacing w:val="-21"/>
                <w:w w:val="85"/>
                <w:sz w:val="29"/>
              </w:rPr>
              <w:t xml:space="preserve"> </w:t>
            </w:r>
            <w:r>
              <w:rPr>
                <w:color w:val="231F20"/>
                <w:w w:val="85"/>
                <w:sz w:val="29"/>
              </w:rPr>
              <w:t>and</w:t>
            </w:r>
            <w:r>
              <w:rPr>
                <w:color w:val="231F20"/>
                <w:spacing w:val="-21"/>
                <w:w w:val="85"/>
                <w:sz w:val="29"/>
              </w:rPr>
              <w:t xml:space="preserve"> </w:t>
            </w:r>
            <w:r>
              <w:rPr>
                <w:color w:val="231F20"/>
                <w:w w:val="85"/>
                <w:sz w:val="29"/>
              </w:rPr>
              <w:t>received</w:t>
            </w:r>
            <w:r>
              <w:rPr>
                <w:color w:val="231F20"/>
                <w:spacing w:val="-21"/>
                <w:w w:val="85"/>
                <w:sz w:val="29"/>
              </w:rPr>
              <w:t xml:space="preserve"> </w:t>
            </w:r>
            <w:r>
              <w:rPr>
                <w:color w:val="231F20"/>
                <w:w w:val="85"/>
                <w:sz w:val="29"/>
              </w:rPr>
              <w:t>results</w:t>
            </w:r>
            <w:r>
              <w:rPr>
                <w:color w:val="231F20"/>
                <w:spacing w:val="-22"/>
                <w:w w:val="85"/>
                <w:sz w:val="29"/>
              </w:rPr>
              <w:t xml:space="preserve"> </w:t>
            </w:r>
            <w:r>
              <w:rPr>
                <w:color w:val="231F20"/>
                <w:w w:val="85"/>
                <w:sz w:val="29"/>
              </w:rPr>
              <w:t>for</w:t>
            </w:r>
            <w:r>
              <w:rPr>
                <w:color w:val="231F20"/>
                <w:spacing w:val="-21"/>
                <w:w w:val="85"/>
                <w:sz w:val="29"/>
              </w:rPr>
              <w:t xml:space="preserve"> </w:t>
            </w:r>
            <w:r>
              <w:rPr>
                <w:color w:val="231F20"/>
                <w:spacing w:val="-6"/>
                <w:w w:val="85"/>
                <w:sz w:val="29"/>
              </w:rPr>
              <w:t>HIV.</w:t>
            </w:r>
          </w:p>
        </w:tc>
        <w:tc>
          <w:tcPr>
            <w:tcW w:w="2259" w:type="dxa"/>
            <w:tcBorders>
              <w:bottom w:val="nil"/>
            </w:tcBorders>
          </w:tcPr>
          <w:p w14:paraId="3BAEC636" w14:textId="77777777" w:rsidR="001C28E5" w:rsidRDefault="001C28E5">
            <w:pPr>
              <w:pStyle w:val="TableParagraph"/>
              <w:spacing w:before="6"/>
              <w:rPr>
                <w:b/>
                <w:sz w:val="33"/>
              </w:rPr>
            </w:pPr>
          </w:p>
          <w:p w14:paraId="3AF6E860" w14:textId="77777777" w:rsidR="001C28E5" w:rsidRDefault="00293FBD">
            <w:pPr>
              <w:pStyle w:val="TableParagraph"/>
              <w:spacing w:before="1"/>
              <w:ind w:left="115"/>
              <w:rPr>
                <w:sz w:val="29"/>
              </w:rPr>
            </w:pPr>
            <w:r>
              <w:rPr>
                <w:color w:val="231F20"/>
                <w:w w:val="95"/>
                <w:sz w:val="29"/>
              </w:rPr>
              <w:t>ENMRRNS</w:t>
            </w:r>
          </w:p>
        </w:tc>
        <w:tc>
          <w:tcPr>
            <w:tcW w:w="1534" w:type="dxa"/>
            <w:tcBorders>
              <w:bottom w:val="nil"/>
            </w:tcBorders>
          </w:tcPr>
          <w:p w14:paraId="2D3D6DCA" w14:textId="77777777" w:rsidR="001C28E5" w:rsidRDefault="001C28E5">
            <w:pPr>
              <w:pStyle w:val="TableParagraph"/>
              <w:rPr>
                <w:rFonts w:ascii="Times New Roman"/>
                <w:sz w:val="24"/>
              </w:rPr>
            </w:pPr>
          </w:p>
        </w:tc>
        <w:tc>
          <w:tcPr>
            <w:tcW w:w="1327" w:type="dxa"/>
            <w:tcBorders>
              <w:bottom w:val="nil"/>
            </w:tcBorders>
          </w:tcPr>
          <w:p w14:paraId="28A999BA" w14:textId="77777777" w:rsidR="001C28E5" w:rsidRDefault="001C28E5">
            <w:pPr>
              <w:pStyle w:val="TableParagraph"/>
              <w:rPr>
                <w:rFonts w:ascii="Times New Roman"/>
                <w:sz w:val="24"/>
              </w:rPr>
            </w:pPr>
          </w:p>
        </w:tc>
      </w:tr>
      <w:tr w:rsidR="001C28E5" w14:paraId="7DB3D6F2" w14:textId="77777777">
        <w:trPr>
          <w:trHeight w:val="1051"/>
        </w:trPr>
        <w:tc>
          <w:tcPr>
            <w:tcW w:w="4123" w:type="dxa"/>
            <w:tcBorders>
              <w:top w:val="nil"/>
              <w:bottom w:val="nil"/>
            </w:tcBorders>
          </w:tcPr>
          <w:p w14:paraId="4DACED21" w14:textId="77777777" w:rsidR="001C28E5" w:rsidRDefault="00293FBD">
            <w:pPr>
              <w:pStyle w:val="TableParagraph"/>
              <w:spacing w:before="196" w:line="280" w:lineRule="auto"/>
              <w:ind w:left="115" w:right="7"/>
              <w:rPr>
                <w:sz w:val="29"/>
              </w:rPr>
            </w:pPr>
            <w:r>
              <w:rPr>
                <w:color w:val="231F20"/>
                <w:w w:val="85"/>
                <w:sz w:val="29"/>
              </w:rPr>
              <w:t xml:space="preserve">Number of individual who tested </w:t>
            </w:r>
            <w:r>
              <w:rPr>
                <w:color w:val="231F20"/>
                <w:spacing w:val="-5"/>
                <w:w w:val="85"/>
                <w:sz w:val="29"/>
              </w:rPr>
              <w:t xml:space="preserve">+ve </w:t>
            </w:r>
            <w:r>
              <w:rPr>
                <w:color w:val="231F20"/>
                <w:w w:val="95"/>
                <w:sz w:val="29"/>
              </w:rPr>
              <w:t>for HIV</w:t>
            </w:r>
          </w:p>
        </w:tc>
        <w:tc>
          <w:tcPr>
            <w:tcW w:w="2259" w:type="dxa"/>
            <w:tcBorders>
              <w:top w:val="nil"/>
              <w:bottom w:val="nil"/>
            </w:tcBorders>
          </w:tcPr>
          <w:p w14:paraId="7E11DA2F" w14:textId="77777777" w:rsidR="001C28E5" w:rsidRDefault="00293FBD">
            <w:pPr>
              <w:pStyle w:val="TableParagraph"/>
              <w:spacing w:before="196"/>
              <w:ind w:left="115"/>
              <w:rPr>
                <w:sz w:val="29"/>
              </w:rPr>
            </w:pPr>
            <w:r>
              <w:rPr>
                <w:color w:val="231F20"/>
                <w:w w:val="95"/>
                <w:sz w:val="29"/>
              </w:rPr>
              <w:t>ENMRRNS</w:t>
            </w:r>
          </w:p>
        </w:tc>
        <w:tc>
          <w:tcPr>
            <w:tcW w:w="1534" w:type="dxa"/>
            <w:tcBorders>
              <w:top w:val="nil"/>
              <w:bottom w:val="nil"/>
            </w:tcBorders>
          </w:tcPr>
          <w:p w14:paraId="0DEC3D0E" w14:textId="77777777" w:rsidR="001C28E5" w:rsidRDefault="001C28E5">
            <w:pPr>
              <w:pStyle w:val="TableParagraph"/>
              <w:rPr>
                <w:rFonts w:ascii="Times New Roman"/>
                <w:sz w:val="24"/>
              </w:rPr>
            </w:pPr>
          </w:p>
        </w:tc>
        <w:tc>
          <w:tcPr>
            <w:tcW w:w="1327" w:type="dxa"/>
            <w:tcBorders>
              <w:top w:val="nil"/>
              <w:bottom w:val="nil"/>
            </w:tcBorders>
          </w:tcPr>
          <w:p w14:paraId="3AEEFEDA" w14:textId="77777777" w:rsidR="001C28E5" w:rsidRDefault="001C28E5">
            <w:pPr>
              <w:pStyle w:val="TableParagraph"/>
              <w:rPr>
                <w:rFonts w:ascii="Times New Roman"/>
                <w:sz w:val="24"/>
              </w:rPr>
            </w:pPr>
          </w:p>
        </w:tc>
      </w:tr>
      <w:tr w:rsidR="001C28E5" w14:paraId="191D1626" w14:textId="77777777">
        <w:trPr>
          <w:trHeight w:val="774"/>
        </w:trPr>
        <w:tc>
          <w:tcPr>
            <w:tcW w:w="4123" w:type="dxa"/>
            <w:tcBorders>
              <w:top w:val="nil"/>
              <w:bottom w:val="nil"/>
            </w:tcBorders>
          </w:tcPr>
          <w:p w14:paraId="7749F560" w14:textId="77777777" w:rsidR="001C28E5" w:rsidRDefault="001C28E5">
            <w:pPr>
              <w:pStyle w:val="TableParagraph"/>
              <w:spacing w:before="11"/>
              <w:rPr>
                <w:b/>
                <w:sz w:val="26"/>
              </w:rPr>
            </w:pPr>
          </w:p>
          <w:p w14:paraId="6B5760A1" w14:textId="77777777" w:rsidR="001C28E5" w:rsidRDefault="00293FBD">
            <w:pPr>
              <w:pStyle w:val="TableParagraph"/>
              <w:ind w:left="115"/>
              <w:rPr>
                <w:sz w:val="29"/>
              </w:rPr>
            </w:pPr>
            <w:r>
              <w:rPr>
                <w:color w:val="231F20"/>
                <w:w w:val="95"/>
                <w:sz w:val="29"/>
              </w:rPr>
              <w:t>Number of New ANC booking</w:t>
            </w:r>
          </w:p>
        </w:tc>
        <w:tc>
          <w:tcPr>
            <w:tcW w:w="2259" w:type="dxa"/>
            <w:tcBorders>
              <w:top w:val="nil"/>
              <w:bottom w:val="nil"/>
            </w:tcBorders>
          </w:tcPr>
          <w:p w14:paraId="1222EAF7" w14:textId="77777777" w:rsidR="001C28E5" w:rsidRDefault="00293FBD">
            <w:pPr>
              <w:pStyle w:val="TableParagraph"/>
              <w:spacing w:before="83"/>
              <w:ind w:left="115"/>
              <w:rPr>
                <w:sz w:val="29"/>
              </w:rPr>
            </w:pPr>
            <w:r>
              <w:rPr>
                <w:color w:val="231F20"/>
                <w:w w:val="95"/>
                <w:sz w:val="29"/>
              </w:rPr>
              <w:t>ENNMIRS</w:t>
            </w:r>
          </w:p>
        </w:tc>
        <w:tc>
          <w:tcPr>
            <w:tcW w:w="1534" w:type="dxa"/>
            <w:tcBorders>
              <w:top w:val="nil"/>
              <w:bottom w:val="nil"/>
            </w:tcBorders>
          </w:tcPr>
          <w:p w14:paraId="609CBD8D" w14:textId="77777777" w:rsidR="001C28E5" w:rsidRDefault="001C28E5">
            <w:pPr>
              <w:pStyle w:val="TableParagraph"/>
              <w:rPr>
                <w:rFonts w:ascii="Times New Roman"/>
                <w:sz w:val="24"/>
              </w:rPr>
            </w:pPr>
          </w:p>
        </w:tc>
        <w:tc>
          <w:tcPr>
            <w:tcW w:w="1327" w:type="dxa"/>
            <w:tcBorders>
              <w:top w:val="nil"/>
              <w:bottom w:val="nil"/>
            </w:tcBorders>
          </w:tcPr>
          <w:p w14:paraId="7820B06C" w14:textId="77777777" w:rsidR="001C28E5" w:rsidRDefault="001C28E5">
            <w:pPr>
              <w:pStyle w:val="TableParagraph"/>
              <w:rPr>
                <w:rFonts w:ascii="Times New Roman"/>
                <w:sz w:val="24"/>
              </w:rPr>
            </w:pPr>
          </w:p>
        </w:tc>
      </w:tr>
      <w:tr w:rsidR="001C28E5" w14:paraId="08BF49F1" w14:textId="77777777">
        <w:trPr>
          <w:trHeight w:val="1051"/>
        </w:trPr>
        <w:tc>
          <w:tcPr>
            <w:tcW w:w="4123" w:type="dxa"/>
            <w:tcBorders>
              <w:top w:val="nil"/>
              <w:bottom w:val="nil"/>
            </w:tcBorders>
          </w:tcPr>
          <w:p w14:paraId="0BE76D79" w14:textId="77777777" w:rsidR="001C28E5" w:rsidRDefault="001C28E5">
            <w:pPr>
              <w:pStyle w:val="TableParagraph"/>
              <w:spacing w:before="2"/>
              <w:rPr>
                <w:b/>
                <w:sz w:val="23"/>
              </w:rPr>
            </w:pPr>
          </w:p>
          <w:p w14:paraId="485F813D" w14:textId="77777777" w:rsidR="001C28E5" w:rsidRDefault="00293FBD">
            <w:pPr>
              <w:pStyle w:val="TableParagraph"/>
              <w:spacing w:line="380" w:lineRule="atLeast"/>
              <w:ind w:left="115" w:right="201"/>
              <w:rPr>
                <w:sz w:val="29"/>
              </w:rPr>
            </w:pPr>
            <w:r>
              <w:rPr>
                <w:color w:val="231F20"/>
                <w:w w:val="85"/>
                <w:sz w:val="29"/>
              </w:rPr>
              <w:t xml:space="preserve">Number of pregnant women </w:t>
            </w:r>
            <w:r>
              <w:rPr>
                <w:color w:val="231F20"/>
                <w:spacing w:val="-4"/>
                <w:w w:val="85"/>
                <w:sz w:val="29"/>
              </w:rPr>
              <w:t xml:space="preserve">tested </w:t>
            </w:r>
            <w:r>
              <w:rPr>
                <w:color w:val="231F20"/>
                <w:w w:val="95"/>
                <w:sz w:val="29"/>
              </w:rPr>
              <w:t>for HIV</w:t>
            </w:r>
          </w:p>
        </w:tc>
        <w:tc>
          <w:tcPr>
            <w:tcW w:w="2259" w:type="dxa"/>
            <w:tcBorders>
              <w:top w:val="nil"/>
              <w:bottom w:val="nil"/>
            </w:tcBorders>
          </w:tcPr>
          <w:p w14:paraId="12EDE98A" w14:textId="77777777" w:rsidR="001C28E5" w:rsidRDefault="00293FBD">
            <w:pPr>
              <w:pStyle w:val="TableParagraph"/>
              <w:spacing w:before="83"/>
              <w:ind w:left="115"/>
              <w:rPr>
                <w:sz w:val="29"/>
              </w:rPr>
            </w:pPr>
            <w:r>
              <w:rPr>
                <w:color w:val="231F20"/>
                <w:w w:val="95"/>
                <w:sz w:val="29"/>
              </w:rPr>
              <w:t>ENNMIRS</w:t>
            </w:r>
          </w:p>
        </w:tc>
        <w:tc>
          <w:tcPr>
            <w:tcW w:w="1534" w:type="dxa"/>
            <w:tcBorders>
              <w:top w:val="nil"/>
              <w:bottom w:val="nil"/>
            </w:tcBorders>
          </w:tcPr>
          <w:p w14:paraId="4C250795" w14:textId="77777777" w:rsidR="001C28E5" w:rsidRDefault="001C28E5">
            <w:pPr>
              <w:pStyle w:val="TableParagraph"/>
              <w:rPr>
                <w:rFonts w:ascii="Times New Roman"/>
                <w:sz w:val="24"/>
              </w:rPr>
            </w:pPr>
          </w:p>
        </w:tc>
        <w:tc>
          <w:tcPr>
            <w:tcW w:w="1327" w:type="dxa"/>
            <w:tcBorders>
              <w:top w:val="nil"/>
              <w:bottom w:val="nil"/>
            </w:tcBorders>
          </w:tcPr>
          <w:p w14:paraId="43A0BEAA" w14:textId="77777777" w:rsidR="001C28E5" w:rsidRDefault="001C28E5">
            <w:pPr>
              <w:pStyle w:val="TableParagraph"/>
              <w:rPr>
                <w:rFonts w:ascii="Times New Roman"/>
                <w:sz w:val="24"/>
              </w:rPr>
            </w:pPr>
          </w:p>
        </w:tc>
      </w:tr>
      <w:tr w:rsidR="001C28E5" w14:paraId="145E0533" w14:textId="77777777">
        <w:trPr>
          <w:trHeight w:val="2487"/>
        </w:trPr>
        <w:tc>
          <w:tcPr>
            <w:tcW w:w="4123" w:type="dxa"/>
            <w:tcBorders>
              <w:top w:val="nil"/>
              <w:bottom w:val="nil"/>
            </w:tcBorders>
          </w:tcPr>
          <w:p w14:paraId="2D844F49" w14:textId="77777777" w:rsidR="001C28E5" w:rsidRDefault="001C28E5">
            <w:pPr>
              <w:pStyle w:val="TableParagraph"/>
              <w:spacing w:before="10"/>
              <w:rPr>
                <w:b/>
                <w:sz w:val="36"/>
              </w:rPr>
            </w:pPr>
          </w:p>
          <w:p w14:paraId="47E267DB" w14:textId="77777777" w:rsidR="001C28E5" w:rsidRDefault="00293FBD">
            <w:pPr>
              <w:pStyle w:val="TableParagraph"/>
              <w:spacing w:line="278" w:lineRule="auto"/>
              <w:ind w:left="115" w:right="414"/>
              <w:rPr>
                <w:sz w:val="29"/>
              </w:rPr>
            </w:pPr>
            <w:r>
              <w:rPr>
                <w:color w:val="231F20"/>
                <w:w w:val="85"/>
                <w:sz w:val="29"/>
              </w:rPr>
              <w:t xml:space="preserve">Number of pregnant women </w:t>
            </w:r>
            <w:r>
              <w:rPr>
                <w:color w:val="231F20"/>
                <w:spacing w:val="-6"/>
                <w:w w:val="85"/>
                <w:sz w:val="29"/>
              </w:rPr>
              <w:t xml:space="preserve">who </w:t>
            </w:r>
            <w:r>
              <w:rPr>
                <w:color w:val="231F20"/>
                <w:w w:val="95"/>
                <w:sz w:val="29"/>
              </w:rPr>
              <w:t>tested +ve for</w:t>
            </w:r>
            <w:r>
              <w:rPr>
                <w:color w:val="231F20"/>
                <w:spacing w:val="-59"/>
                <w:w w:val="95"/>
                <w:sz w:val="29"/>
              </w:rPr>
              <w:t xml:space="preserve"> </w:t>
            </w:r>
            <w:r>
              <w:rPr>
                <w:color w:val="231F20"/>
                <w:w w:val="95"/>
                <w:sz w:val="29"/>
              </w:rPr>
              <w:t>HIV</w:t>
            </w:r>
          </w:p>
          <w:p w14:paraId="53B70936" w14:textId="77777777" w:rsidR="001C28E5" w:rsidRDefault="001C28E5">
            <w:pPr>
              <w:pStyle w:val="TableParagraph"/>
              <w:rPr>
                <w:b/>
                <w:sz w:val="34"/>
              </w:rPr>
            </w:pPr>
          </w:p>
          <w:p w14:paraId="2FE92F7D" w14:textId="77777777" w:rsidR="001C28E5" w:rsidRDefault="00293FBD">
            <w:pPr>
              <w:pStyle w:val="TableParagraph"/>
              <w:spacing w:line="278" w:lineRule="auto"/>
              <w:ind w:left="115" w:right="965"/>
              <w:rPr>
                <w:sz w:val="29"/>
              </w:rPr>
            </w:pPr>
            <w:r>
              <w:rPr>
                <w:color w:val="231F20"/>
                <w:w w:val="85"/>
                <w:sz w:val="29"/>
              </w:rPr>
              <w:t xml:space="preserve">Number of +ve women who </w:t>
            </w:r>
            <w:r>
              <w:rPr>
                <w:color w:val="231F20"/>
                <w:w w:val="95"/>
                <w:sz w:val="29"/>
              </w:rPr>
              <w:t>received prophylaxis</w:t>
            </w:r>
          </w:p>
        </w:tc>
        <w:tc>
          <w:tcPr>
            <w:tcW w:w="2259" w:type="dxa"/>
            <w:tcBorders>
              <w:top w:val="nil"/>
              <w:bottom w:val="nil"/>
            </w:tcBorders>
          </w:tcPr>
          <w:p w14:paraId="1FCFA435" w14:textId="77777777" w:rsidR="001C28E5" w:rsidRDefault="00293FBD">
            <w:pPr>
              <w:pStyle w:val="TableParagraph"/>
              <w:spacing w:line="303" w:lineRule="exact"/>
              <w:ind w:left="115"/>
              <w:rPr>
                <w:sz w:val="29"/>
              </w:rPr>
            </w:pPr>
            <w:r>
              <w:rPr>
                <w:color w:val="231F20"/>
                <w:w w:val="95"/>
                <w:sz w:val="29"/>
              </w:rPr>
              <w:t>ENNMIRS</w:t>
            </w:r>
          </w:p>
          <w:p w14:paraId="7BDB37E7" w14:textId="77777777" w:rsidR="001C28E5" w:rsidRDefault="00293FBD">
            <w:pPr>
              <w:pStyle w:val="TableParagraph"/>
              <w:spacing w:before="123" w:line="938" w:lineRule="exact"/>
              <w:ind w:left="115" w:right="208"/>
              <w:rPr>
                <w:sz w:val="29"/>
              </w:rPr>
            </w:pPr>
            <w:r>
              <w:rPr>
                <w:color w:val="231F20"/>
                <w:w w:val="80"/>
                <w:sz w:val="29"/>
              </w:rPr>
              <w:t>ENNMIRS ENNMIRS</w:t>
            </w:r>
          </w:p>
        </w:tc>
        <w:tc>
          <w:tcPr>
            <w:tcW w:w="1534" w:type="dxa"/>
            <w:tcBorders>
              <w:top w:val="nil"/>
              <w:bottom w:val="nil"/>
            </w:tcBorders>
          </w:tcPr>
          <w:p w14:paraId="23FC9108" w14:textId="77777777" w:rsidR="001C28E5" w:rsidRDefault="00293FBD">
            <w:pPr>
              <w:pStyle w:val="TableParagraph"/>
              <w:spacing w:before="36" w:line="278" w:lineRule="auto"/>
              <w:ind w:left="113"/>
              <w:rPr>
                <w:sz w:val="29"/>
              </w:rPr>
            </w:pPr>
            <w:r>
              <w:rPr>
                <w:color w:val="231F20"/>
                <w:w w:val="95"/>
                <w:sz w:val="29"/>
              </w:rPr>
              <w:t xml:space="preserve">SASCP SMOH, </w:t>
            </w:r>
            <w:r>
              <w:rPr>
                <w:color w:val="231F20"/>
                <w:w w:val="80"/>
                <w:sz w:val="29"/>
              </w:rPr>
              <w:t xml:space="preserve">RSPHCMB, </w:t>
            </w:r>
            <w:r>
              <w:rPr>
                <w:color w:val="231F20"/>
                <w:w w:val="95"/>
                <w:sz w:val="29"/>
              </w:rPr>
              <w:t>RSHMB,</w:t>
            </w:r>
          </w:p>
          <w:p w14:paraId="2B5499FA" w14:textId="77777777" w:rsidR="001C28E5" w:rsidRDefault="00293FBD">
            <w:pPr>
              <w:pStyle w:val="TableParagraph"/>
              <w:spacing w:before="6"/>
              <w:ind w:left="113"/>
              <w:rPr>
                <w:sz w:val="29"/>
              </w:rPr>
            </w:pPr>
            <w:r>
              <w:rPr>
                <w:color w:val="231F20"/>
                <w:w w:val="95"/>
                <w:sz w:val="29"/>
              </w:rPr>
              <w:t>Partners</w:t>
            </w:r>
          </w:p>
        </w:tc>
        <w:tc>
          <w:tcPr>
            <w:tcW w:w="1327" w:type="dxa"/>
            <w:tcBorders>
              <w:top w:val="nil"/>
              <w:bottom w:val="nil"/>
            </w:tcBorders>
          </w:tcPr>
          <w:p w14:paraId="67A3DCE4" w14:textId="77777777" w:rsidR="001C28E5" w:rsidRDefault="00293FBD">
            <w:pPr>
              <w:pStyle w:val="TableParagraph"/>
              <w:spacing w:before="36" w:line="278" w:lineRule="auto"/>
              <w:ind w:left="116" w:right="225"/>
              <w:rPr>
                <w:sz w:val="29"/>
              </w:rPr>
            </w:pPr>
            <w:r>
              <w:rPr>
                <w:color w:val="231F20"/>
                <w:w w:val="90"/>
                <w:sz w:val="29"/>
              </w:rPr>
              <w:t>3</w:t>
            </w:r>
            <w:r>
              <w:rPr>
                <w:color w:val="231F20"/>
                <w:w w:val="90"/>
                <w:sz w:val="29"/>
                <w:vertAlign w:val="superscript"/>
              </w:rPr>
              <w:t>rd</w:t>
            </w:r>
            <w:r>
              <w:rPr>
                <w:color w:val="231F20"/>
                <w:w w:val="90"/>
                <w:sz w:val="29"/>
              </w:rPr>
              <w:t xml:space="preserve">week </w:t>
            </w:r>
            <w:r>
              <w:rPr>
                <w:color w:val="231F20"/>
                <w:w w:val="95"/>
                <w:sz w:val="29"/>
              </w:rPr>
              <w:t xml:space="preserve">of the </w:t>
            </w:r>
            <w:r>
              <w:rPr>
                <w:color w:val="231F20"/>
                <w:w w:val="80"/>
                <w:sz w:val="29"/>
              </w:rPr>
              <w:t xml:space="preserve">following </w:t>
            </w:r>
            <w:r>
              <w:rPr>
                <w:color w:val="231F20"/>
                <w:w w:val="95"/>
                <w:sz w:val="29"/>
              </w:rPr>
              <w:t>month</w:t>
            </w:r>
          </w:p>
        </w:tc>
      </w:tr>
      <w:tr w:rsidR="001C28E5" w14:paraId="08E37379" w14:textId="77777777">
        <w:trPr>
          <w:trHeight w:val="845"/>
        </w:trPr>
        <w:tc>
          <w:tcPr>
            <w:tcW w:w="4123" w:type="dxa"/>
            <w:tcBorders>
              <w:top w:val="nil"/>
              <w:bottom w:val="nil"/>
            </w:tcBorders>
          </w:tcPr>
          <w:p w14:paraId="75FA3E5B" w14:textId="77777777" w:rsidR="001C28E5" w:rsidRDefault="001C28E5">
            <w:pPr>
              <w:pStyle w:val="TableParagraph"/>
              <w:spacing w:before="2"/>
              <w:rPr>
                <w:b/>
                <w:sz w:val="23"/>
              </w:rPr>
            </w:pPr>
          </w:p>
          <w:p w14:paraId="1C37182E" w14:textId="77777777" w:rsidR="001C28E5" w:rsidRDefault="00293FBD">
            <w:pPr>
              <w:pStyle w:val="TableParagraph"/>
              <w:ind w:left="115"/>
              <w:rPr>
                <w:sz w:val="29"/>
              </w:rPr>
            </w:pPr>
            <w:r>
              <w:rPr>
                <w:color w:val="231F20"/>
                <w:w w:val="95"/>
                <w:sz w:val="29"/>
              </w:rPr>
              <w:t>Number of Live</w:t>
            </w:r>
            <w:r>
              <w:rPr>
                <w:color w:val="231F20"/>
                <w:spacing w:val="-60"/>
                <w:w w:val="95"/>
                <w:sz w:val="29"/>
              </w:rPr>
              <w:t xml:space="preserve"> </w:t>
            </w:r>
            <w:r>
              <w:rPr>
                <w:color w:val="231F20"/>
                <w:w w:val="95"/>
                <w:sz w:val="29"/>
              </w:rPr>
              <w:t>Birth</w:t>
            </w:r>
          </w:p>
        </w:tc>
        <w:tc>
          <w:tcPr>
            <w:tcW w:w="2259" w:type="dxa"/>
            <w:tcBorders>
              <w:top w:val="nil"/>
              <w:bottom w:val="nil"/>
            </w:tcBorders>
          </w:tcPr>
          <w:p w14:paraId="08A75E94" w14:textId="77777777" w:rsidR="001C28E5" w:rsidRDefault="00293FBD">
            <w:pPr>
              <w:pStyle w:val="TableParagraph"/>
              <w:spacing w:before="129"/>
              <w:ind w:left="115"/>
              <w:rPr>
                <w:sz w:val="29"/>
              </w:rPr>
            </w:pPr>
            <w:r>
              <w:rPr>
                <w:color w:val="231F20"/>
                <w:w w:val="95"/>
                <w:sz w:val="29"/>
              </w:rPr>
              <w:t>ENNMIRS</w:t>
            </w:r>
          </w:p>
        </w:tc>
        <w:tc>
          <w:tcPr>
            <w:tcW w:w="1534" w:type="dxa"/>
            <w:tcBorders>
              <w:top w:val="nil"/>
              <w:bottom w:val="nil"/>
            </w:tcBorders>
          </w:tcPr>
          <w:p w14:paraId="17E3FA48" w14:textId="77777777" w:rsidR="001C28E5" w:rsidRDefault="001C28E5">
            <w:pPr>
              <w:pStyle w:val="TableParagraph"/>
              <w:rPr>
                <w:rFonts w:ascii="Times New Roman"/>
                <w:sz w:val="24"/>
              </w:rPr>
            </w:pPr>
          </w:p>
        </w:tc>
        <w:tc>
          <w:tcPr>
            <w:tcW w:w="1327" w:type="dxa"/>
            <w:tcBorders>
              <w:top w:val="nil"/>
              <w:bottom w:val="nil"/>
            </w:tcBorders>
          </w:tcPr>
          <w:p w14:paraId="20055D92" w14:textId="77777777" w:rsidR="001C28E5" w:rsidRDefault="001C28E5">
            <w:pPr>
              <w:pStyle w:val="TableParagraph"/>
              <w:rPr>
                <w:rFonts w:ascii="Times New Roman"/>
                <w:sz w:val="24"/>
              </w:rPr>
            </w:pPr>
          </w:p>
        </w:tc>
      </w:tr>
      <w:tr w:rsidR="001C28E5" w14:paraId="01490BCD" w14:textId="77777777">
        <w:trPr>
          <w:trHeight w:val="1061"/>
        </w:trPr>
        <w:tc>
          <w:tcPr>
            <w:tcW w:w="4123" w:type="dxa"/>
            <w:tcBorders>
              <w:top w:val="nil"/>
              <w:bottom w:val="nil"/>
            </w:tcBorders>
          </w:tcPr>
          <w:p w14:paraId="18D19CBC" w14:textId="77777777" w:rsidR="001C28E5" w:rsidRDefault="00293FBD">
            <w:pPr>
              <w:pStyle w:val="TableParagraph"/>
              <w:spacing w:before="196" w:line="278" w:lineRule="auto"/>
              <w:ind w:left="115" w:right="521"/>
              <w:rPr>
                <w:sz w:val="29"/>
              </w:rPr>
            </w:pPr>
            <w:r>
              <w:rPr>
                <w:color w:val="231F20"/>
                <w:w w:val="85"/>
                <w:sz w:val="29"/>
              </w:rPr>
              <w:t xml:space="preserve">Number of exposed babies </w:t>
            </w:r>
            <w:r>
              <w:rPr>
                <w:color w:val="231F20"/>
                <w:spacing w:val="-5"/>
                <w:w w:val="85"/>
                <w:sz w:val="29"/>
              </w:rPr>
              <w:t xml:space="preserve">who </w:t>
            </w:r>
            <w:r>
              <w:rPr>
                <w:color w:val="231F20"/>
                <w:w w:val="95"/>
                <w:sz w:val="29"/>
              </w:rPr>
              <w:t>received ARV</w:t>
            </w:r>
            <w:r>
              <w:rPr>
                <w:color w:val="231F20"/>
                <w:spacing w:val="-61"/>
                <w:w w:val="95"/>
                <w:sz w:val="29"/>
              </w:rPr>
              <w:t xml:space="preserve"> </w:t>
            </w:r>
            <w:r>
              <w:rPr>
                <w:color w:val="231F20"/>
                <w:w w:val="95"/>
                <w:sz w:val="29"/>
              </w:rPr>
              <w:t>drugs.</w:t>
            </w:r>
          </w:p>
        </w:tc>
        <w:tc>
          <w:tcPr>
            <w:tcW w:w="2259" w:type="dxa"/>
            <w:tcBorders>
              <w:top w:val="nil"/>
              <w:bottom w:val="nil"/>
            </w:tcBorders>
          </w:tcPr>
          <w:p w14:paraId="3C769F7B" w14:textId="77777777" w:rsidR="001C28E5" w:rsidRDefault="00293FBD">
            <w:pPr>
              <w:pStyle w:val="TableParagraph"/>
              <w:spacing w:before="222"/>
              <w:ind w:left="115"/>
              <w:rPr>
                <w:sz w:val="29"/>
              </w:rPr>
            </w:pPr>
            <w:r>
              <w:rPr>
                <w:color w:val="231F20"/>
                <w:w w:val="95"/>
                <w:sz w:val="29"/>
              </w:rPr>
              <w:t>ENNMIRS</w:t>
            </w:r>
          </w:p>
        </w:tc>
        <w:tc>
          <w:tcPr>
            <w:tcW w:w="1534" w:type="dxa"/>
            <w:tcBorders>
              <w:top w:val="nil"/>
              <w:bottom w:val="nil"/>
            </w:tcBorders>
          </w:tcPr>
          <w:p w14:paraId="2DD0FA97" w14:textId="77777777" w:rsidR="001C28E5" w:rsidRDefault="001C28E5">
            <w:pPr>
              <w:pStyle w:val="TableParagraph"/>
              <w:rPr>
                <w:rFonts w:ascii="Times New Roman"/>
                <w:sz w:val="24"/>
              </w:rPr>
            </w:pPr>
          </w:p>
        </w:tc>
        <w:tc>
          <w:tcPr>
            <w:tcW w:w="1327" w:type="dxa"/>
            <w:tcBorders>
              <w:top w:val="nil"/>
              <w:bottom w:val="nil"/>
            </w:tcBorders>
          </w:tcPr>
          <w:p w14:paraId="452A4294" w14:textId="77777777" w:rsidR="001C28E5" w:rsidRDefault="001C28E5">
            <w:pPr>
              <w:pStyle w:val="TableParagraph"/>
              <w:rPr>
                <w:rFonts w:ascii="Times New Roman"/>
                <w:sz w:val="24"/>
              </w:rPr>
            </w:pPr>
          </w:p>
        </w:tc>
      </w:tr>
      <w:tr w:rsidR="001C28E5" w14:paraId="526B2469" w14:textId="77777777">
        <w:trPr>
          <w:trHeight w:val="1050"/>
        </w:trPr>
        <w:tc>
          <w:tcPr>
            <w:tcW w:w="4123" w:type="dxa"/>
            <w:tcBorders>
              <w:top w:val="nil"/>
              <w:bottom w:val="nil"/>
            </w:tcBorders>
          </w:tcPr>
          <w:p w14:paraId="6A565764" w14:textId="77777777" w:rsidR="001C28E5" w:rsidRDefault="001C28E5">
            <w:pPr>
              <w:pStyle w:val="TableParagraph"/>
              <w:spacing w:before="1"/>
              <w:rPr>
                <w:b/>
              </w:rPr>
            </w:pPr>
          </w:p>
          <w:p w14:paraId="0D637FB5" w14:textId="77777777" w:rsidR="001C28E5" w:rsidRDefault="00293FBD">
            <w:pPr>
              <w:pStyle w:val="TableParagraph"/>
              <w:spacing w:line="380" w:lineRule="atLeast"/>
              <w:ind w:left="115" w:right="256"/>
              <w:rPr>
                <w:sz w:val="29"/>
              </w:rPr>
            </w:pPr>
            <w:r>
              <w:rPr>
                <w:color w:val="231F20"/>
                <w:w w:val="85"/>
                <w:sz w:val="29"/>
              </w:rPr>
              <w:t xml:space="preserve">Number of persons newly </w:t>
            </w:r>
            <w:r>
              <w:rPr>
                <w:color w:val="231F20"/>
                <w:spacing w:val="-3"/>
                <w:w w:val="85"/>
                <w:sz w:val="29"/>
              </w:rPr>
              <w:t xml:space="preserve">enrolled </w:t>
            </w:r>
            <w:r>
              <w:rPr>
                <w:color w:val="231F20"/>
                <w:w w:val="95"/>
                <w:sz w:val="29"/>
              </w:rPr>
              <w:t>into care</w:t>
            </w:r>
          </w:p>
        </w:tc>
        <w:tc>
          <w:tcPr>
            <w:tcW w:w="2259" w:type="dxa"/>
            <w:tcBorders>
              <w:top w:val="nil"/>
              <w:bottom w:val="nil"/>
            </w:tcBorders>
          </w:tcPr>
          <w:p w14:paraId="3D2702AB" w14:textId="77777777" w:rsidR="001C28E5" w:rsidRDefault="00293FBD">
            <w:pPr>
              <w:pStyle w:val="TableParagraph"/>
              <w:spacing w:before="96"/>
              <w:ind w:left="115"/>
              <w:rPr>
                <w:sz w:val="29"/>
              </w:rPr>
            </w:pPr>
            <w:r>
              <w:rPr>
                <w:color w:val="231F20"/>
                <w:w w:val="95"/>
                <w:sz w:val="29"/>
              </w:rPr>
              <w:t>ENNMIRS</w:t>
            </w:r>
          </w:p>
        </w:tc>
        <w:tc>
          <w:tcPr>
            <w:tcW w:w="1534" w:type="dxa"/>
            <w:tcBorders>
              <w:top w:val="nil"/>
              <w:bottom w:val="nil"/>
            </w:tcBorders>
          </w:tcPr>
          <w:p w14:paraId="1C9E31A4" w14:textId="77777777" w:rsidR="001C28E5" w:rsidRDefault="001C28E5">
            <w:pPr>
              <w:pStyle w:val="TableParagraph"/>
              <w:rPr>
                <w:rFonts w:ascii="Times New Roman"/>
                <w:sz w:val="24"/>
              </w:rPr>
            </w:pPr>
          </w:p>
        </w:tc>
        <w:tc>
          <w:tcPr>
            <w:tcW w:w="1327" w:type="dxa"/>
            <w:tcBorders>
              <w:top w:val="nil"/>
              <w:bottom w:val="nil"/>
            </w:tcBorders>
          </w:tcPr>
          <w:p w14:paraId="7BE31A0B" w14:textId="77777777" w:rsidR="001C28E5" w:rsidRDefault="001C28E5">
            <w:pPr>
              <w:pStyle w:val="TableParagraph"/>
              <w:rPr>
                <w:rFonts w:ascii="Times New Roman"/>
                <w:sz w:val="24"/>
              </w:rPr>
            </w:pPr>
          </w:p>
        </w:tc>
      </w:tr>
      <w:tr w:rsidR="001C28E5" w14:paraId="38DBEC7D" w14:textId="77777777">
        <w:trPr>
          <w:trHeight w:val="387"/>
        </w:trPr>
        <w:tc>
          <w:tcPr>
            <w:tcW w:w="4123" w:type="dxa"/>
            <w:tcBorders>
              <w:top w:val="nil"/>
              <w:bottom w:val="nil"/>
            </w:tcBorders>
          </w:tcPr>
          <w:p w14:paraId="7360B944" w14:textId="77777777" w:rsidR="001C28E5" w:rsidRDefault="001C28E5">
            <w:pPr>
              <w:pStyle w:val="TableParagraph"/>
              <w:rPr>
                <w:rFonts w:ascii="Times New Roman"/>
                <w:sz w:val="24"/>
              </w:rPr>
            </w:pPr>
          </w:p>
        </w:tc>
        <w:tc>
          <w:tcPr>
            <w:tcW w:w="2259" w:type="dxa"/>
            <w:tcBorders>
              <w:top w:val="nil"/>
              <w:bottom w:val="nil"/>
            </w:tcBorders>
          </w:tcPr>
          <w:p w14:paraId="60B05FD6" w14:textId="77777777" w:rsidR="001C28E5" w:rsidRDefault="00293FBD">
            <w:pPr>
              <w:pStyle w:val="TableParagraph"/>
              <w:spacing w:line="314" w:lineRule="exact"/>
              <w:ind w:left="115"/>
              <w:rPr>
                <w:sz w:val="29"/>
              </w:rPr>
            </w:pPr>
            <w:r>
              <w:rPr>
                <w:color w:val="231F20"/>
                <w:w w:val="95"/>
                <w:sz w:val="29"/>
              </w:rPr>
              <w:t>ENNMIRS</w:t>
            </w:r>
          </w:p>
        </w:tc>
        <w:tc>
          <w:tcPr>
            <w:tcW w:w="1534" w:type="dxa"/>
            <w:tcBorders>
              <w:top w:val="nil"/>
              <w:bottom w:val="nil"/>
            </w:tcBorders>
          </w:tcPr>
          <w:p w14:paraId="69597193" w14:textId="77777777" w:rsidR="001C28E5" w:rsidRDefault="001C28E5">
            <w:pPr>
              <w:pStyle w:val="TableParagraph"/>
              <w:rPr>
                <w:rFonts w:ascii="Times New Roman"/>
                <w:sz w:val="24"/>
              </w:rPr>
            </w:pPr>
          </w:p>
        </w:tc>
        <w:tc>
          <w:tcPr>
            <w:tcW w:w="1327" w:type="dxa"/>
            <w:tcBorders>
              <w:top w:val="nil"/>
              <w:bottom w:val="nil"/>
            </w:tcBorders>
          </w:tcPr>
          <w:p w14:paraId="276716A1" w14:textId="77777777" w:rsidR="001C28E5" w:rsidRDefault="001C28E5">
            <w:pPr>
              <w:pStyle w:val="TableParagraph"/>
              <w:rPr>
                <w:rFonts w:ascii="Times New Roman"/>
                <w:sz w:val="24"/>
              </w:rPr>
            </w:pPr>
          </w:p>
        </w:tc>
      </w:tr>
      <w:tr w:rsidR="001C28E5" w14:paraId="79593F8D" w14:textId="77777777">
        <w:trPr>
          <w:trHeight w:val="992"/>
        </w:trPr>
        <w:tc>
          <w:tcPr>
            <w:tcW w:w="4123" w:type="dxa"/>
            <w:tcBorders>
              <w:top w:val="nil"/>
              <w:bottom w:val="nil"/>
            </w:tcBorders>
          </w:tcPr>
          <w:p w14:paraId="680C549E" w14:textId="77777777" w:rsidR="001C28E5" w:rsidRDefault="00293FBD">
            <w:pPr>
              <w:pStyle w:val="TableParagraph"/>
              <w:spacing w:before="25" w:line="278" w:lineRule="auto"/>
              <w:ind w:left="115" w:right="534"/>
              <w:rPr>
                <w:sz w:val="29"/>
              </w:rPr>
            </w:pPr>
            <w:r>
              <w:rPr>
                <w:color w:val="231F20"/>
                <w:w w:val="85"/>
                <w:sz w:val="29"/>
              </w:rPr>
              <w:t xml:space="preserve">Number of persons who started </w:t>
            </w:r>
            <w:r>
              <w:rPr>
                <w:color w:val="231F20"/>
                <w:w w:val="95"/>
                <w:sz w:val="29"/>
              </w:rPr>
              <w:t>ART</w:t>
            </w:r>
          </w:p>
        </w:tc>
        <w:tc>
          <w:tcPr>
            <w:tcW w:w="2259" w:type="dxa"/>
            <w:tcBorders>
              <w:top w:val="nil"/>
              <w:bottom w:val="nil"/>
            </w:tcBorders>
          </w:tcPr>
          <w:p w14:paraId="3C17301A" w14:textId="77777777" w:rsidR="001C28E5" w:rsidRDefault="001C28E5">
            <w:pPr>
              <w:pStyle w:val="TableParagraph"/>
              <w:rPr>
                <w:rFonts w:ascii="Times New Roman"/>
                <w:sz w:val="24"/>
              </w:rPr>
            </w:pPr>
          </w:p>
        </w:tc>
        <w:tc>
          <w:tcPr>
            <w:tcW w:w="1534" w:type="dxa"/>
            <w:tcBorders>
              <w:top w:val="nil"/>
              <w:bottom w:val="nil"/>
            </w:tcBorders>
          </w:tcPr>
          <w:p w14:paraId="609D3534" w14:textId="77777777" w:rsidR="001C28E5" w:rsidRDefault="001C28E5">
            <w:pPr>
              <w:pStyle w:val="TableParagraph"/>
              <w:rPr>
                <w:rFonts w:ascii="Times New Roman"/>
                <w:sz w:val="24"/>
              </w:rPr>
            </w:pPr>
          </w:p>
        </w:tc>
        <w:tc>
          <w:tcPr>
            <w:tcW w:w="1327" w:type="dxa"/>
            <w:tcBorders>
              <w:top w:val="nil"/>
              <w:bottom w:val="nil"/>
            </w:tcBorders>
          </w:tcPr>
          <w:p w14:paraId="0A0EEAFA" w14:textId="77777777" w:rsidR="001C28E5" w:rsidRDefault="001C28E5">
            <w:pPr>
              <w:pStyle w:val="TableParagraph"/>
              <w:rPr>
                <w:rFonts w:ascii="Times New Roman"/>
                <w:sz w:val="24"/>
              </w:rPr>
            </w:pPr>
          </w:p>
        </w:tc>
      </w:tr>
      <w:tr w:rsidR="001C28E5" w14:paraId="3955AC6A" w14:textId="77777777">
        <w:trPr>
          <w:trHeight w:val="975"/>
        </w:trPr>
        <w:tc>
          <w:tcPr>
            <w:tcW w:w="4123" w:type="dxa"/>
            <w:tcBorders>
              <w:top w:val="nil"/>
            </w:tcBorders>
          </w:tcPr>
          <w:p w14:paraId="6FE7F00B" w14:textId="77777777" w:rsidR="001C28E5" w:rsidRDefault="00293FBD">
            <w:pPr>
              <w:pStyle w:val="TableParagraph"/>
              <w:spacing w:before="151" w:line="380" w:lineRule="atLeast"/>
              <w:ind w:left="115" w:right="520"/>
              <w:rPr>
                <w:sz w:val="29"/>
              </w:rPr>
            </w:pPr>
            <w:r>
              <w:rPr>
                <w:color w:val="231F20"/>
                <w:w w:val="85"/>
                <w:sz w:val="29"/>
              </w:rPr>
              <w:t xml:space="preserve">Number of persons currently on </w:t>
            </w:r>
            <w:r>
              <w:rPr>
                <w:color w:val="231F20"/>
                <w:w w:val="95"/>
                <w:sz w:val="29"/>
              </w:rPr>
              <w:t>ARV drugs</w:t>
            </w:r>
          </w:p>
        </w:tc>
        <w:tc>
          <w:tcPr>
            <w:tcW w:w="2259" w:type="dxa"/>
            <w:tcBorders>
              <w:top w:val="nil"/>
            </w:tcBorders>
          </w:tcPr>
          <w:p w14:paraId="2FF0BE86" w14:textId="77777777" w:rsidR="001C28E5" w:rsidRDefault="001C28E5">
            <w:pPr>
              <w:pStyle w:val="TableParagraph"/>
              <w:rPr>
                <w:rFonts w:ascii="Times New Roman"/>
                <w:sz w:val="24"/>
              </w:rPr>
            </w:pPr>
          </w:p>
        </w:tc>
        <w:tc>
          <w:tcPr>
            <w:tcW w:w="1534" w:type="dxa"/>
            <w:tcBorders>
              <w:top w:val="nil"/>
            </w:tcBorders>
          </w:tcPr>
          <w:p w14:paraId="41C9DD24" w14:textId="77777777" w:rsidR="001C28E5" w:rsidRDefault="001C28E5">
            <w:pPr>
              <w:pStyle w:val="TableParagraph"/>
              <w:rPr>
                <w:rFonts w:ascii="Times New Roman"/>
                <w:sz w:val="24"/>
              </w:rPr>
            </w:pPr>
          </w:p>
        </w:tc>
        <w:tc>
          <w:tcPr>
            <w:tcW w:w="1327" w:type="dxa"/>
            <w:tcBorders>
              <w:top w:val="nil"/>
            </w:tcBorders>
          </w:tcPr>
          <w:p w14:paraId="78358C56" w14:textId="77777777" w:rsidR="001C28E5" w:rsidRDefault="001C28E5">
            <w:pPr>
              <w:pStyle w:val="TableParagraph"/>
              <w:rPr>
                <w:rFonts w:ascii="Times New Roman"/>
                <w:sz w:val="24"/>
              </w:rPr>
            </w:pPr>
          </w:p>
        </w:tc>
      </w:tr>
    </w:tbl>
    <w:p w14:paraId="26C42B03" w14:textId="77777777" w:rsidR="001C28E5" w:rsidRDefault="001C28E5">
      <w:pPr>
        <w:rPr>
          <w:rFonts w:ascii="Times New Roman"/>
          <w:sz w:val="24"/>
        </w:rPr>
        <w:sectPr w:rsidR="001C28E5">
          <w:pgSz w:w="11910" w:h="16840"/>
          <w:pgMar w:top="1580" w:right="1100" w:bottom="1500" w:left="1140" w:header="0" w:footer="1238" w:gutter="0"/>
          <w:cols w:space="720"/>
        </w:sectPr>
      </w:pPr>
    </w:p>
    <w:p w14:paraId="4EB2D706" w14:textId="77777777" w:rsidR="001C28E5" w:rsidRDefault="001C28E5">
      <w:pPr>
        <w:pStyle w:val="BodyText"/>
        <w:rPr>
          <w:b/>
          <w:sz w:val="19"/>
        </w:rPr>
      </w:pP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23"/>
        <w:gridCol w:w="2259"/>
        <w:gridCol w:w="1534"/>
        <w:gridCol w:w="1327"/>
      </w:tblGrid>
      <w:tr w:rsidR="001C28E5" w14:paraId="00943D73" w14:textId="77777777">
        <w:trPr>
          <w:trHeight w:val="278"/>
        </w:trPr>
        <w:tc>
          <w:tcPr>
            <w:tcW w:w="4123" w:type="dxa"/>
            <w:tcBorders>
              <w:left w:val="single" w:sz="6" w:space="0" w:color="231F20"/>
              <w:right w:val="single" w:sz="6" w:space="0" w:color="231F20"/>
            </w:tcBorders>
          </w:tcPr>
          <w:p w14:paraId="3DEFDF37" w14:textId="77777777" w:rsidR="001C28E5" w:rsidRDefault="00293FBD">
            <w:pPr>
              <w:pStyle w:val="TableParagraph"/>
              <w:spacing w:line="238" w:lineRule="exact"/>
              <w:ind w:left="508"/>
              <w:rPr>
                <w:b/>
                <w:sz w:val="21"/>
              </w:rPr>
            </w:pPr>
            <w:bookmarkStart w:id="74" w:name="Page_60"/>
            <w:bookmarkEnd w:id="74"/>
            <w:r>
              <w:rPr>
                <w:b/>
                <w:color w:val="231F20"/>
                <w:w w:val="115"/>
                <w:sz w:val="21"/>
              </w:rPr>
              <w:t>1.</w:t>
            </w:r>
            <w:r>
              <w:rPr>
                <w:b/>
                <w:color w:val="231F20"/>
                <w:spacing w:val="56"/>
                <w:w w:val="115"/>
                <w:sz w:val="21"/>
              </w:rPr>
              <w:t xml:space="preserve"> </w:t>
            </w:r>
            <w:r>
              <w:rPr>
                <w:b/>
                <w:color w:val="231F20"/>
                <w:w w:val="115"/>
                <w:sz w:val="21"/>
              </w:rPr>
              <w:t>Malaria</w:t>
            </w:r>
          </w:p>
        </w:tc>
        <w:tc>
          <w:tcPr>
            <w:tcW w:w="2259" w:type="dxa"/>
            <w:tcBorders>
              <w:left w:val="single" w:sz="6" w:space="0" w:color="231F20"/>
              <w:right w:val="single" w:sz="6" w:space="0" w:color="231F20"/>
            </w:tcBorders>
          </w:tcPr>
          <w:p w14:paraId="3653193F" w14:textId="77777777" w:rsidR="001C28E5" w:rsidRDefault="001C28E5">
            <w:pPr>
              <w:pStyle w:val="TableParagraph"/>
              <w:rPr>
                <w:rFonts w:ascii="Times New Roman"/>
                <w:sz w:val="20"/>
              </w:rPr>
            </w:pPr>
          </w:p>
        </w:tc>
        <w:tc>
          <w:tcPr>
            <w:tcW w:w="1534" w:type="dxa"/>
            <w:tcBorders>
              <w:left w:val="single" w:sz="6" w:space="0" w:color="231F20"/>
              <w:right w:val="single" w:sz="6" w:space="0" w:color="231F20"/>
            </w:tcBorders>
          </w:tcPr>
          <w:p w14:paraId="2CFC5EAE" w14:textId="77777777" w:rsidR="001C28E5" w:rsidRDefault="001C28E5">
            <w:pPr>
              <w:pStyle w:val="TableParagraph"/>
              <w:rPr>
                <w:rFonts w:ascii="Times New Roman"/>
                <w:sz w:val="20"/>
              </w:rPr>
            </w:pPr>
          </w:p>
        </w:tc>
        <w:tc>
          <w:tcPr>
            <w:tcW w:w="1327" w:type="dxa"/>
            <w:tcBorders>
              <w:left w:val="single" w:sz="6" w:space="0" w:color="231F20"/>
              <w:right w:val="single" w:sz="6" w:space="0" w:color="231F20"/>
            </w:tcBorders>
          </w:tcPr>
          <w:p w14:paraId="68C8F60D" w14:textId="77777777" w:rsidR="001C28E5" w:rsidRDefault="001C28E5">
            <w:pPr>
              <w:pStyle w:val="TableParagraph"/>
              <w:rPr>
                <w:rFonts w:ascii="Times New Roman"/>
                <w:sz w:val="20"/>
              </w:rPr>
            </w:pPr>
          </w:p>
        </w:tc>
      </w:tr>
      <w:tr w:rsidR="001C28E5" w14:paraId="50C90B4C" w14:textId="77777777">
        <w:trPr>
          <w:trHeight w:val="838"/>
        </w:trPr>
        <w:tc>
          <w:tcPr>
            <w:tcW w:w="4123" w:type="dxa"/>
            <w:tcBorders>
              <w:left w:val="single" w:sz="6" w:space="0" w:color="231F20"/>
              <w:bottom w:val="nil"/>
              <w:right w:val="single" w:sz="6" w:space="0" w:color="231F20"/>
            </w:tcBorders>
          </w:tcPr>
          <w:p w14:paraId="52060765" w14:textId="77777777" w:rsidR="001C28E5" w:rsidRDefault="00293FBD">
            <w:pPr>
              <w:pStyle w:val="TableParagraph"/>
              <w:spacing w:before="1" w:line="278" w:lineRule="auto"/>
              <w:ind w:left="115"/>
              <w:rPr>
                <w:sz w:val="21"/>
              </w:rPr>
            </w:pPr>
            <w:r>
              <w:rPr>
                <w:color w:val="231F20"/>
                <w:w w:val="115"/>
                <w:sz w:val="21"/>
              </w:rPr>
              <w:t>Number of pregnant women who received at least 2 doses of SP for</w:t>
            </w:r>
          </w:p>
          <w:p w14:paraId="4C568462" w14:textId="77777777" w:rsidR="001C28E5" w:rsidRDefault="00293FBD">
            <w:pPr>
              <w:pStyle w:val="TableParagraph"/>
              <w:spacing w:line="240" w:lineRule="exact"/>
              <w:ind w:left="115"/>
              <w:rPr>
                <w:sz w:val="21"/>
              </w:rPr>
            </w:pPr>
            <w:r>
              <w:rPr>
                <w:color w:val="231F20"/>
                <w:w w:val="115"/>
                <w:sz w:val="21"/>
              </w:rPr>
              <w:t>IPT</w:t>
            </w:r>
          </w:p>
        </w:tc>
        <w:tc>
          <w:tcPr>
            <w:tcW w:w="2259" w:type="dxa"/>
            <w:tcBorders>
              <w:left w:val="single" w:sz="6" w:space="0" w:color="231F20"/>
              <w:bottom w:val="nil"/>
              <w:right w:val="single" w:sz="6" w:space="0" w:color="231F20"/>
            </w:tcBorders>
          </w:tcPr>
          <w:p w14:paraId="2E218EFA" w14:textId="77777777" w:rsidR="001C28E5" w:rsidRDefault="001C28E5">
            <w:pPr>
              <w:pStyle w:val="TableParagraph"/>
              <w:spacing w:before="4"/>
              <w:rPr>
                <w:b/>
                <w:sz w:val="24"/>
              </w:rPr>
            </w:pPr>
          </w:p>
          <w:p w14:paraId="5876CB76" w14:textId="77777777" w:rsidR="001C28E5" w:rsidRDefault="00293FBD">
            <w:pPr>
              <w:pStyle w:val="TableParagraph"/>
              <w:spacing w:before="1"/>
              <w:ind w:left="115"/>
              <w:rPr>
                <w:sz w:val="21"/>
              </w:rPr>
            </w:pPr>
            <w:r>
              <w:rPr>
                <w:color w:val="231F20"/>
                <w:w w:val="115"/>
                <w:sz w:val="21"/>
              </w:rPr>
              <w:t>DHIS</w:t>
            </w:r>
          </w:p>
        </w:tc>
        <w:tc>
          <w:tcPr>
            <w:tcW w:w="1534" w:type="dxa"/>
            <w:tcBorders>
              <w:left w:val="single" w:sz="6" w:space="0" w:color="231F20"/>
              <w:bottom w:val="nil"/>
              <w:right w:val="single" w:sz="6" w:space="0" w:color="231F20"/>
            </w:tcBorders>
          </w:tcPr>
          <w:p w14:paraId="60684203" w14:textId="77777777" w:rsidR="001C28E5" w:rsidRDefault="001C28E5">
            <w:pPr>
              <w:pStyle w:val="TableParagraph"/>
              <w:rPr>
                <w:rFonts w:ascii="Times New Roman"/>
                <w:sz w:val="24"/>
              </w:rPr>
            </w:pPr>
          </w:p>
        </w:tc>
        <w:tc>
          <w:tcPr>
            <w:tcW w:w="1327" w:type="dxa"/>
            <w:tcBorders>
              <w:left w:val="single" w:sz="6" w:space="0" w:color="231F20"/>
              <w:bottom w:val="nil"/>
              <w:right w:val="single" w:sz="6" w:space="0" w:color="231F20"/>
            </w:tcBorders>
          </w:tcPr>
          <w:p w14:paraId="1AB94642" w14:textId="77777777" w:rsidR="001C28E5" w:rsidRDefault="001C28E5">
            <w:pPr>
              <w:pStyle w:val="TableParagraph"/>
              <w:rPr>
                <w:rFonts w:ascii="Times New Roman"/>
                <w:sz w:val="24"/>
              </w:rPr>
            </w:pPr>
          </w:p>
        </w:tc>
      </w:tr>
      <w:tr w:rsidR="001C28E5" w14:paraId="2499ED4C" w14:textId="77777777">
        <w:trPr>
          <w:trHeight w:val="3533"/>
        </w:trPr>
        <w:tc>
          <w:tcPr>
            <w:tcW w:w="4123" w:type="dxa"/>
            <w:tcBorders>
              <w:top w:val="nil"/>
              <w:left w:val="single" w:sz="6" w:space="0" w:color="231F20"/>
              <w:bottom w:val="nil"/>
              <w:right w:val="single" w:sz="6" w:space="0" w:color="231F20"/>
            </w:tcBorders>
          </w:tcPr>
          <w:p w14:paraId="4BC33ABA" w14:textId="77777777" w:rsidR="001C28E5" w:rsidRDefault="001C28E5">
            <w:pPr>
              <w:pStyle w:val="TableParagraph"/>
              <w:spacing w:before="5"/>
              <w:rPr>
                <w:b/>
                <w:sz w:val="24"/>
              </w:rPr>
            </w:pPr>
          </w:p>
          <w:p w14:paraId="1BB0BC6D" w14:textId="77777777" w:rsidR="001C28E5" w:rsidRDefault="00293FBD">
            <w:pPr>
              <w:pStyle w:val="TableParagraph"/>
              <w:spacing w:line="280" w:lineRule="auto"/>
              <w:ind w:left="115"/>
              <w:rPr>
                <w:sz w:val="21"/>
              </w:rPr>
            </w:pPr>
            <w:r>
              <w:rPr>
                <w:color w:val="231F20"/>
                <w:w w:val="115"/>
                <w:sz w:val="21"/>
              </w:rPr>
              <w:t>Number of pregnant women who received LLINs during ANC visit</w:t>
            </w:r>
          </w:p>
          <w:p w14:paraId="663966AE" w14:textId="77777777" w:rsidR="001C28E5" w:rsidRDefault="001C28E5">
            <w:pPr>
              <w:pStyle w:val="TableParagraph"/>
              <w:spacing w:before="11"/>
              <w:rPr>
                <w:b/>
                <w:sz w:val="23"/>
              </w:rPr>
            </w:pPr>
          </w:p>
          <w:p w14:paraId="43250D2F" w14:textId="77777777" w:rsidR="001C28E5" w:rsidRDefault="00293FBD">
            <w:pPr>
              <w:pStyle w:val="TableParagraph"/>
              <w:spacing w:line="278" w:lineRule="auto"/>
              <w:ind w:left="115"/>
              <w:rPr>
                <w:sz w:val="21"/>
              </w:rPr>
            </w:pPr>
            <w:r>
              <w:rPr>
                <w:color w:val="231F20"/>
                <w:w w:val="115"/>
                <w:sz w:val="21"/>
              </w:rPr>
              <w:t>Number of under 5 children who received LLIN at the completion of Immunization</w:t>
            </w:r>
          </w:p>
          <w:p w14:paraId="7F779418" w14:textId="77777777" w:rsidR="001C28E5" w:rsidRDefault="001C28E5">
            <w:pPr>
              <w:pStyle w:val="TableParagraph"/>
              <w:spacing w:before="4"/>
              <w:rPr>
                <w:b/>
                <w:sz w:val="24"/>
              </w:rPr>
            </w:pPr>
          </w:p>
          <w:p w14:paraId="29795CA0" w14:textId="77777777" w:rsidR="001C28E5" w:rsidRDefault="00293FBD">
            <w:pPr>
              <w:pStyle w:val="TableParagraph"/>
              <w:spacing w:line="278" w:lineRule="auto"/>
              <w:ind w:left="115" w:right="135"/>
              <w:rPr>
                <w:sz w:val="21"/>
              </w:rPr>
            </w:pPr>
            <w:r>
              <w:rPr>
                <w:color w:val="231F20"/>
                <w:w w:val="115"/>
                <w:sz w:val="21"/>
              </w:rPr>
              <w:t>Number of persons presenting at the facility with fever who received</w:t>
            </w:r>
            <w:r>
              <w:rPr>
                <w:color w:val="231F20"/>
                <w:spacing w:val="-20"/>
                <w:w w:val="115"/>
                <w:sz w:val="21"/>
              </w:rPr>
              <w:t xml:space="preserve"> </w:t>
            </w:r>
            <w:r>
              <w:rPr>
                <w:color w:val="231F20"/>
                <w:w w:val="115"/>
                <w:sz w:val="21"/>
              </w:rPr>
              <w:t>a diagnostic test (RDT or Microscopy) for</w:t>
            </w:r>
            <w:r>
              <w:rPr>
                <w:color w:val="231F20"/>
                <w:spacing w:val="-1"/>
                <w:w w:val="115"/>
                <w:sz w:val="21"/>
              </w:rPr>
              <w:t xml:space="preserve"> </w:t>
            </w:r>
            <w:r>
              <w:rPr>
                <w:color w:val="231F20"/>
                <w:w w:val="115"/>
                <w:sz w:val="21"/>
              </w:rPr>
              <w:t>Malaria</w:t>
            </w:r>
          </w:p>
        </w:tc>
        <w:tc>
          <w:tcPr>
            <w:tcW w:w="2259" w:type="dxa"/>
            <w:tcBorders>
              <w:top w:val="nil"/>
              <w:left w:val="single" w:sz="6" w:space="0" w:color="231F20"/>
              <w:bottom w:val="nil"/>
              <w:right w:val="single" w:sz="6" w:space="0" w:color="231F20"/>
            </w:tcBorders>
          </w:tcPr>
          <w:p w14:paraId="2FE31C00" w14:textId="77777777" w:rsidR="001C28E5" w:rsidRDefault="001C28E5">
            <w:pPr>
              <w:pStyle w:val="TableParagraph"/>
              <w:spacing w:before="5"/>
              <w:rPr>
                <w:b/>
                <w:sz w:val="24"/>
              </w:rPr>
            </w:pPr>
          </w:p>
          <w:p w14:paraId="36B5F67B" w14:textId="77777777" w:rsidR="001C28E5" w:rsidRDefault="00293FBD">
            <w:pPr>
              <w:pStyle w:val="TableParagraph"/>
              <w:ind w:left="115"/>
              <w:rPr>
                <w:sz w:val="21"/>
              </w:rPr>
            </w:pPr>
            <w:r>
              <w:rPr>
                <w:color w:val="231F20"/>
                <w:w w:val="115"/>
                <w:sz w:val="21"/>
              </w:rPr>
              <w:t>DHIS</w:t>
            </w:r>
          </w:p>
          <w:p w14:paraId="7DBD9549" w14:textId="77777777" w:rsidR="001C28E5" w:rsidRDefault="001C28E5">
            <w:pPr>
              <w:pStyle w:val="TableParagraph"/>
              <w:rPr>
                <w:b/>
                <w:sz w:val="20"/>
              </w:rPr>
            </w:pPr>
          </w:p>
          <w:p w14:paraId="6D151218" w14:textId="77777777" w:rsidR="001C28E5" w:rsidRDefault="001C28E5">
            <w:pPr>
              <w:pStyle w:val="TableParagraph"/>
              <w:rPr>
                <w:b/>
                <w:sz w:val="20"/>
              </w:rPr>
            </w:pPr>
          </w:p>
          <w:p w14:paraId="5C64173B" w14:textId="77777777" w:rsidR="001C28E5" w:rsidRDefault="00293FBD">
            <w:pPr>
              <w:pStyle w:val="TableParagraph"/>
              <w:spacing w:before="139"/>
              <w:ind w:left="115"/>
              <w:rPr>
                <w:sz w:val="21"/>
              </w:rPr>
            </w:pPr>
            <w:r>
              <w:rPr>
                <w:color w:val="231F20"/>
                <w:w w:val="115"/>
                <w:sz w:val="21"/>
              </w:rPr>
              <w:t>DHIS</w:t>
            </w:r>
          </w:p>
          <w:p w14:paraId="06DC1DA9" w14:textId="77777777" w:rsidR="001C28E5" w:rsidRDefault="001C28E5">
            <w:pPr>
              <w:pStyle w:val="TableParagraph"/>
              <w:rPr>
                <w:b/>
                <w:sz w:val="20"/>
              </w:rPr>
            </w:pPr>
          </w:p>
          <w:p w14:paraId="456A8D19" w14:textId="77777777" w:rsidR="001C28E5" w:rsidRDefault="001C28E5">
            <w:pPr>
              <w:pStyle w:val="TableParagraph"/>
              <w:rPr>
                <w:b/>
                <w:sz w:val="20"/>
              </w:rPr>
            </w:pPr>
          </w:p>
          <w:p w14:paraId="23B3D478" w14:textId="77777777" w:rsidR="001C28E5" w:rsidRDefault="001C28E5">
            <w:pPr>
              <w:pStyle w:val="TableParagraph"/>
              <w:spacing w:before="2"/>
              <w:rPr>
                <w:b/>
              </w:rPr>
            </w:pPr>
          </w:p>
          <w:p w14:paraId="44EAD802" w14:textId="77777777" w:rsidR="001C28E5" w:rsidRDefault="00293FBD">
            <w:pPr>
              <w:pStyle w:val="TableParagraph"/>
              <w:ind w:left="115"/>
              <w:rPr>
                <w:sz w:val="21"/>
              </w:rPr>
            </w:pPr>
            <w:r>
              <w:rPr>
                <w:color w:val="231F20"/>
                <w:w w:val="115"/>
                <w:sz w:val="21"/>
              </w:rPr>
              <w:t>DHIS</w:t>
            </w:r>
          </w:p>
          <w:p w14:paraId="006DAB75" w14:textId="77777777" w:rsidR="001C28E5" w:rsidRDefault="001C28E5">
            <w:pPr>
              <w:pStyle w:val="TableParagraph"/>
              <w:rPr>
                <w:b/>
                <w:sz w:val="20"/>
              </w:rPr>
            </w:pPr>
          </w:p>
          <w:p w14:paraId="0A575C1B" w14:textId="77777777" w:rsidR="001C28E5" w:rsidRDefault="001C28E5">
            <w:pPr>
              <w:pStyle w:val="TableParagraph"/>
              <w:rPr>
                <w:b/>
                <w:sz w:val="20"/>
              </w:rPr>
            </w:pPr>
          </w:p>
          <w:p w14:paraId="54753EEA" w14:textId="77777777" w:rsidR="001C28E5" w:rsidRDefault="001C28E5">
            <w:pPr>
              <w:pStyle w:val="TableParagraph"/>
              <w:rPr>
                <w:b/>
                <w:sz w:val="20"/>
              </w:rPr>
            </w:pPr>
          </w:p>
          <w:p w14:paraId="30FB8AD0" w14:textId="77777777" w:rsidR="001C28E5" w:rsidRDefault="00293FBD">
            <w:pPr>
              <w:pStyle w:val="TableParagraph"/>
              <w:spacing w:before="138"/>
              <w:ind w:left="115"/>
              <w:rPr>
                <w:sz w:val="21"/>
              </w:rPr>
            </w:pPr>
            <w:r>
              <w:rPr>
                <w:color w:val="231F20"/>
                <w:w w:val="115"/>
                <w:sz w:val="21"/>
              </w:rPr>
              <w:t>DHIS</w:t>
            </w:r>
          </w:p>
        </w:tc>
        <w:tc>
          <w:tcPr>
            <w:tcW w:w="1534" w:type="dxa"/>
            <w:tcBorders>
              <w:top w:val="nil"/>
              <w:left w:val="single" w:sz="6" w:space="0" w:color="231F20"/>
              <w:bottom w:val="nil"/>
              <w:right w:val="single" w:sz="6" w:space="0" w:color="231F20"/>
            </w:tcBorders>
          </w:tcPr>
          <w:p w14:paraId="3D0909A8" w14:textId="77777777" w:rsidR="001C28E5" w:rsidRDefault="001C28E5">
            <w:pPr>
              <w:pStyle w:val="TableParagraph"/>
              <w:spacing w:before="5"/>
              <w:rPr>
                <w:b/>
                <w:sz w:val="24"/>
              </w:rPr>
            </w:pPr>
          </w:p>
          <w:p w14:paraId="1EC43F6F" w14:textId="77777777" w:rsidR="001C28E5" w:rsidRDefault="00293FBD">
            <w:pPr>
              <w:pStyle w:val="TableParagraph"/>
              <w:spacing w:line="278" w:lineRule="auto"/>
              <w:ind w:left="113" w:right="94"/>
              <w:rPr>
                <w:sz w:val="21"/>
              </w:rPr>
            </w:pPr>
            <w:r>
              <w:rPr>
                <w:color w:val="231F20"/>
                <w:w w:val="115"/>
                <w:sz w:val="21"/>
              </w:rPr>
              <w:t xml:space="preserve">SMOH SMEP </w:t>
            </w:r>
            <w:r>
              <w:rPr>
                <w:color w:val="231F20"/>
                <w:w w:val="110"/>
                <w:sz w:val="21"/>
              </w:rPr>
              <w:t xml:space="preserve">RSPHCMB </w:t>
            </w:r>
            <w:r>
              <w:rPr>
                <w:color w:val="231F20"/>
                <w:w w:val="115"/>
                <w:sz w:val="21"/>
              </w:rPr>
              <w:t>RSHMB</w:t>
            </w:r>
          </w:p>
          <w:p w14:paraId="69C25126" w14:textId="77777777" w:rsidR="001C28E5" w:rsidRDefault="00293FBD">
            <w:pPr>
              <w:pStyle w:val="TableParagraph"/>
              <w:spacing w:line="278" w:lineRule="auto"/>
              <w:ind w:left="113" w:right="94"/>
              <w:rPr>
                <w:sz w:val="21"/>
              </w:rPr>
            </w:pPr>
            <w:r>
              <w:rPr>
                <w:color w:val="231F20"/>
                <w:w w:val="115"/>
                <w:sz w:val="21"/>
              </w:rPr>
              <w:t xml:space="preserve">Partners/ </w:t>
            </w:r>
            <w:r>
              <w:rPr>
                <w:color w:val="231F20"/>
                <w:w w:val="110"/>
                <w:sz w:val="21"/>
              </w:rPr>
              <w:t xml:space="preserve">Stakeholder </w:t>
            </w:r>
            <w:r>
              <w:rPr>
                <w:color w:val="231F20"/>
                <w:w w:val="115"/>
                <w:sz w:val="21"/>
              </w:rPr>
              <w:t>s</w:t>
            </w:r>
          </w:p>
        </w:tc>
        <w:tc>
          <w:tcPr>
            <w:tcW w:w="1327" w:type="dxa"/>
            <w:tcBorders>
              <w:top w:val="nil"/>
              <w:left w:val="single" w:sz="6" w:space="0" w:color="231F20"/>
              <w:bottom w:val="nil"/>
              <w:right w:val="single" w:sz="6" w:space="0" w:color="231F20"/>
            </w:tcBorders>
          </w:tcPr>
          <w:p w14:paraId="5EB0181D" w14:textId="77777777" w:rsidR="001C28E5" w:rsidRDefault="00293FBD">
            <w:pPr>
              <w:pStyle w:val="TableParagraph"/>
              <w:spacing w:before="1" w:line="278" w:lineRule="auto"/>
              <w:ind w:left="116" w:right="225"/>
              <w:rPr>
                <w:sz w:val="21"/>
              </w:rPr>
            </w:pPr>
            <w:r>
              <w:rPr>
                <w:color w:val="231F20"/>
                <w:w w:val="115"/>
                <w:sz w:val="21"/>
              </w:rPr>
              <w:t>3</w:t>
            </w:r>
            <w:r>
              <w:rPr>
                <w:color w:val="231F20"/>
                <w:w w:val="115"/>
                <w:sz w:val="21"/>
                <w:vertAlign w:val="superscript"/>
              </w:rPr>
              <w:t>rd</w:t>
            </w:r>
            <w:r>
              <w:rPr>
                <w:color w:val="231F20"/>
                <w:w w:val="115"/>
                <w:sz w:val="21"/>
              </w:rPr>
              <w:t xml:space="preserve">week of the </w:t>
            </w:r>
            <w:r>
              <w:rPr>
                <w:color w:val="231F20"/>
                <w:w w:val="110"/>
                <w:sz w:val="21"/>
              </w:rPr>
              <w:t xml:space="preserve">following </w:t>
            </w:r>
            <w:r>
              <w:rPr>
                <w:color w:val="231F20"/>
                <w:w w:val="115"/>
                <w:sz w:val="21"/>
              </w:rPr>
              <w:t>month</w:t>
            </w:r>
          </w:p>
        </w:tc>
      </w:tr>
      <w:tr w:rsidR="001C28E5" w14:paraId="55C9C8D6" w14:textId="77777777">
        <w:trPr>
          <w:trHeight w:val="1680"/>
        </w:trPr>
        <w:tc>
          <w:tcPr>
            <w:tcW w:w="4123" w:type="dxa"/>
            <w:tcBorders>
              <w:top w:val="nil"/>
              <w:left w:val="single" w:sz="6" w:space="0" w:color="231F20"/>
              <w:bottom w:val="nil"/>
              <w:right w:val="single" w:sz="6" w:space="0" w:color="231F20"/>
            </w:tcBorders>
          </w:tcPr>
          <w:p w14:paraId="40315181" w14:textId="77777777" w:rsidR="001C28E5" w:rsidRDefault="00293FBD">
            <w:pPr>
              <w:pStyle w:val="TableParagraph"/>
              <w:spacing w:before="109" w:line="278" w:lineRule="auto"/>
              <w:ind w:left="115" w:right="184"/>
              <w:rPr>
                <w:sz w:val="21"/>
              </w:rPr>
            </w:pPr>
            <w:r>
              <w:rPr>
                <w:color w:val="231F20"/>
                <w:w w:val="115"/>
                <w:sz w:val="21"/>
              </w:rPr>
              <w:t>Number of persons that tested +ve for malaria (uncomplicated or severe) that received malaria treatment according to National Treatment Guidelines</w:t>
            </w:r>
          </w:p>
        </w:tc>
        <w:tc>
          <w:tcPr>
            <w:tcW w:w="2259" w:type="dxa"/>
            <w:tcBorders>
              <w:top w:val="nil"/>
              <w:left w:val="single" w:sz="6" w:space="0" w:color="231F20"/>
              <w:bottom w:val="nil"/>
              <w:right w:val="single" w:sz="6" w:space="0" w:color="231F20"/>
            </w:tcBorders>
          </w:tcPr>
          <w:p w14:paraId="3F1093FC" w14:textId="77777777" w:rsidR="001C28E5" w:rsidRDefault="00293FBD">
            <w:pPr>
              <w:pStyle w:val="TableParagraph"/>
              <w:spacing w:before="176"/>
              <w:ind w:left="115"/>
              <w:rPr>
                <w:sz w:val="21"/>
              </w:rPr>
            </w:pPr>
            <w:r>
              <w:rPr>
                <w:color w:val="231F20"/>
                <w:w w:val="115"/>
                <w:sz w:val="21"/>
              </w:rPr>
              <w:t>DHIS</w:t>
            </w:r>
          </w:p>
          <w:p w14:paraId="7A0A0761" w14:textId="77777777" w:rsidR="001C28E5" w:rsidRDefault="001C28E5">
            <w:pPr>
              <w:pStyle w:val="TableParagraph"/>
              <w:rPr>
                <w:b/>
                <w:sz w:val="20"/>
              </w:rPr>
            </w:pPr>
          </w:p>
          <w:p w14:paraId="6DCA1676" w14:textId="77777777" w:rsidR="001C28E5" w:rsidRDefault="001C28E5">
            <w:pPr>
              <w:pStyle w:val="TableParagraph"/>
              <w:rPr>
                <w:b/>
                <w:sz w:val="20"/>
              </w:rPr>
            </w:pPr>
          </w:p>
          <w:p w14:paraId="7CCCA161" w14:textId="77777777" w:rsidR="001C28E5" w:rsidRDefault="001C28E5">
            <w:pPr>
              <w:pStyle w:val="TableParagraph"/>
              <w:rPr>
                <w:b/>
                <w:sz w:val="20"/>
              </w:rPr>
            </w:pPr>
          </w:p>
          <w:p w14:paraId="5157F176" w14:textId="77777777" w:rsidR="001C28E5" w:rsidRDefault="001C28E5">
            <w:pPr>
              <w:pStyle w:val="TableParagraph"/>
              <w:spacing w:before="4"/>
              <w:rPr>
                <w:b/>
                <w:sz w:val="16"/>
              </w:rPr>
            </w:pPr>
          </w:p>
          <w:p w14:paraId="35D71302" w14:textId="77777777" w:rsidR="001C28E5" w:rsidRDefault="00293FBD">
            <w:pPr>
              <w:pStyle w:val="TableParagraph"/>
              <w:spacing w:before="1"/>
              <w:ind w:left="115"/>
              <w:rPr>
                <w:sz w:val="21"/>
              </w:rPr>
            </w:pPr>
            <w:r>
              <w:rPr>
                <w:color w:val="231F20"/>
                <w:w w:val="115"/>
                <w:sz w:val="21"/>
              </w:rPr>
              <w:t>DHIS</w:t>
            </w:r>
          </w:p>
        </w:tc>
        <w:tc>
          <w:tcPr>
            <w:tcW w:w="1534" w:type="dxa"/>
            <w:tcBorders>
              <w:top w:val="nil"/>
              <w:left w:val="single" w:sz="6" w:space="0" w:color="231F20"/>
              <w:bottom w:val="nil"/>
              <w:right w:val="single" w:sz="6" w:space="0" w:color="231F20"/>
            </w:tcBorders>
          </w:tcPr>
          <w:p w14:paraId="17011716" w14:textId="77777777" w:rsidR="001C28E5" w:rsidRDefault="001C28E5">
            <w:pPr>
              <w:pStyle w:val="TableParagraph"/>
              <w:rPr>
                <w:rFonts w:ascii="Times New Roman"/>
                <w:sz w:val="24"/>
              </w:rPr>
            </w:pPr>
          </w:p>
        </w:tc>
        <w:tc>
          <w:tcPr>
            <w:tcW w:w="1327" w:type="dxa"/>
            <w:tcBorders>
              <w:top w:val="nil"/>
              <w:left w:val="single" w:sz="6" w:space="0" w:color="231F20"/>
              <w:bottom w:val="nil"/>
              <w:right w:val="single" w:sz="6" w:space="0" w:color="231F20"/>
            </w:tcBorders>
          </w:tcPr>
          <w:p w14:paraId="1FDF54ED" w14:textId="77777777" w:rsidR="001C28E5" w:rsidRDefault="001C28E5">
            <w:pPr>
              <w:pStyle w:val="TableParagraph"/>
              <w:rPr>
                <w:rFonts w:ascii="Times New Roman"/>
                <w:sz w:val="24"/>
              </w:rPr>
            </w:pPr>
          </w:p>
        </w:tc>
      </w:tr>
      <w:tr w:rsidR="001C28E5" w14:paraId="1ED72497" w14:textId="77777777">
        <w:trPr>
          <w:trHeight w:val="1680"/>
        </w:trPr>
        <w:tc>
          <w:tcPr>
            <w:tcW w:w="4123" w:type="dxa"/>
            <w:tcBorders>
              <w:top w:val="nil"/>
              <w:left w:val="single" w:sz="6" w:space="0" w:color="231F20"/>
              <w:bottom w:val="nil"/>
              <w:right w:val="single" w:sz="6" w:space="0" w:color="231F20"/>
            </w:tcBorders>
          </w:tcPr>
          <w:p w14:paraId="392A912F" w14:textId="77777777" w:rsidR="001C28E5" w:rsidRDefault="00293FBD">
            <w:pPr>
              <w:pStyle w:val="TableParagraph"/>
              <w:spacing w:before="107" w:line="278" w:lineRule="auto"/>
              <w:ind w:left="115" w:right="184"/>
              <w:rPr>
                <w:sz w:val="21"/>
              </w:rPr>
            </w:pPr>
            <w:r>
              <w:rPr>
                <w:color w:val="231F20"/>
                <w:w w:val="115"/>
                <w:sz w:val="21"/>
              </w:rPr>
              <w:t>Number of under 5 that tested +ve for malaria (uncomplicated or severe) that received malaria treatment according to National Treatment Guidelines</w:t>
            </w:r>
          </w:p>
        </w:tc>
        <w:tc>
          <w:tcPr>
            <w:tcW w:w="2259" w:type="dxa"/>
            <w:tcBorders>
              <w:top w:val="nil"/>
              <w:left w:val="single" w:sz="6" w:space="0" w:color="231F20"/>
              <w:bottom w:val="nil"/>
              <w:right w:val="single" w:sz="6" w:space="0" w:color="231F20"/>
            </w:tcBorders>
          </w:tcPr>
          <w:p w14:paraId="311090F1" w14:textId="77777777" w:rsidR="001C28E5" w:rsidRDefault="001C28E5">
            <w:pPr>
              <w:pStyle w:val="TableParagraph"/>
              <w:rPr>
                <w:b/>
                <w:sz w:val="20"/>
              </w:rPr>
            </w:pPr>
          </w:p>
          <w:p w14:paraId="6395315C" w14:textId="77777777" w:rsidR="001C28E5" w:rsidRDefault="001C28E5">
            <w:pPr>
              <w:pStyle w:val="TableParagraph"/>
              <w:rPr>
                <w:b/>
                <w:sz w:val="20"/>
              </w:rPr>
            </w:pPr>
          </w:p>
          <w:p w14:paraId="6D937F05" w14:textId="77777777" w:rsidR="001C28E5" w:rsidRDefault="001C28E5">
            <w:pPr>
              <w:pStyle w:val="TableParagraph"/>
              <w:rPr>
                <w:b/>
                <w:sz w:val="20"/>
              </w:rPr>
            </w:pPr>
          </w:p>
          <w:p w14:paraId="4E7CD289" w14:textId="77777777" w:rsidR="001C28E5" w:rsidRDefault="001C28E5">
            <w:pPr>
              <w:pStyle w:val="TableParagraph"/>
              <w:rPr>
                <w:b/>
                <w:sz w:val="20"/>
              </w:rPr>
            </w:pPr>
          </w:p>
          <w:p w14:paraId="25A5A504" w14:textId="77777777" w:rsidR="001C28E5" w:rsidRDefault="001C28E5">
            <w:pPr>
              <w:pStyle w:val="TableParagraph"/>
              <w:rPr>
                <w:b/>
                <w:sz w:val="20"/>
              </w:rPr>
            </w:pPr>
          </w:p>
          <w:p w14:paraId="5EB85CB9" w14:textId="77777777" w:rsidR="001C28E5" w:rsidRDefault="00293FBD">
            <w:pPr>
              <w:pStyle w:val="TableParagraph"/>
              <w:spacing w:before="145"/>
              <w:ind w:left="115"/>
              <w:rPr>
                <w:sz w:val="21"/>
              </w:rPr>
            </w:pPr>
            <w:r>
              <w:rPr>
                <w:color w:val="231F20"/>
                <w:w w:val="115"/>
                <w:sz w:val="21"/>
              </w:rPr>
              <w:t>DHIS</w:t>
            </w:r>
          </w:p>
        </w:tc>
        <w:tc>
          <w:tcPr>
            <w:tcW w:w="1534" w:type="dxa"/>
            <w:tcBorders>
              <w:top w:val="nil"/>
              <w:left w:val="single" w:sz="6" w:space="0" w:color="231F20"/>
              <w:bottom w:val="nil"/>
              <w:right w:val="single" w:sz="6" w:space="0" w:color="231F20"/>
            </w:tcBorders>
          </w:tcPr>
          <w:p w14:paraId="61CA0FFA" w14:textId="77777777" w:rsidR="001C28E5" w:rsidRDefault="001C28E5">
            <w:pPr>
              <w:pStyle w:val="TableParagraph"/>
              <w:rPr>
                <w:rFonts w:ascii="Times New Roman"/>
                <w:sz w:val="24"/>
              </w:rPr>
            </w:pPr>
          </w:p>
        </w:tc>
        <w:tc>
          <w:tcPr>
            <w:tcW w:w="1327" w:type="dxa"/>
            <w:tcBorders>
              <w:top w:val="nil"/>
              <w:left w:val="single" w:sz="6" w:space="0" w:color="231F20"/>
              <w:bottom w:val="nil"/>
              <w:right w:val="single" w:sz="6" w:space="0" w:color="231F20"/>
            </w:tcBorders>
          </w:tcPr>
          <w:p w14:paraId="1FD3E3CE" w14:textId="77777777" w:rsidR="001C28E5" w:rsidRDefault="001C28E5">
            <w:pPr>
              <w:pStyle w:val="TableParagraph"/>
              <w:rPr>
                <w:rFonts w:ascii="Times New Roman"/>
                <w:sz w:val="24"/>
              </w:rPr>
            </w:pPr>
          </w:p>
        </w:tc>
      </w:tr>
      <w:tr w:rsidR="001C28E5" w14:paraId="06C534DA" w14:textId="77777777">
        <w:trPr>
          <w:trHeight w:val="1679"/>
        </w:trPr>
        <w:tc>
          <w:tcPr>
            <w:tcW w:w="4123" w:type="dxa"/>
            <w:tcBorders>
              <w:top w:val="nil"/>
              <w:left w:val="single" w:sz="6" w:space="0" w:color="231F20"/>
              <w:bottom w:val="nil"/>
              <w:right w:val="single" w:sz="6" w:space="0" w:color="231F20"/>
            </w:tcBorders>
          </w:tcPr>
          <w:p w14:paraId="3EA364A9" w14:textId="77777777" w:rsidR="001C28E5" w:rsidRDefault="00293FBD">
            <w:pPr>
              <w:pStyle w:val="TableParagraph"/>
              <w:spacing w:before="109" w:line="278" w:lineRule="auto"/>
              <w:ind w:left="115"/>
              <w:rPr>
                <w:sz w:val="21"/>
              </w:rPr>
            </w:pPr>
            <w:r>
              <w:rPr>
                <w:color w:val="231F20"/>
                <w:w w:val="115"/>
                <w:sz w:val="21"/>
              </w:rPr>
              <w:t>Number of above 5 tested +ve for malaria (uncomplicated or severe) that received malaria treatment according to National Treatment Guidelines</w:t>
            </w:r>
          </w:p>
        </w:tc>
        <w:tc>
          <w:tcPr>
            <w:tcW w:w="2259" w:type="dxa"/>
            <w:tcBorders>
              <w:top w:val="nil"/>
              <w:left w:val="single" w:sz="6" w:space="0" w:color="231F20"/>
              <w:bottom w:val="nil"/>
              <w:right w:val="single" w:sz="6" w:space="0" w:color="231F20"/>
            </w:tcBorders>
          </w:tcPr>
          <w:p w14:paraId="1D597CE4" w14:textId="77777777" w:rsidR="001C28E5" w:rsidRDefault="001C28E5">
            <w:pPr>
              <w:pStyle w:val="TableParagraph"/>
              <w:rPr>
                <w:b/>
                <w:sz w:val="20"/>
              </w:rPr>
            </w:pPr>
          </w:p>
          <w:p w14:paraId="0D18F3F9" w14:textId="77777777" w:rsidR="001C28E5" w:rsidRDefault="001C28E5">
            <w:pPr>
              <w:pStyle w:val="TableParagraph"/>
              <w:rPr>
                <w:b/>
                <w:sz w:val="20"/>
              </w:rPr>
            </w:pPr>
          </w:p>
          <w:p w14:paraId="11545354" w14:textId="77777777" w:rsidR="001C28E5" w:rsidRDefault="001C28E5">
            <w:pPr>
              <w:pStyle w:val="TableParagraph"/>
              <w:rPr>
                <w:b/>
                <w:sz w:val="20"/>
              </w:rPr>
            </w:pPr>
          </w:p>
          <w:p w14:paraId="6B0D7602" w14:textId="77777777" w:rsidR="001C28E5" w:rsidRDefault="001C28E5">
            <w:pPr>
              <w:pStyle w:val="TableParagraph"/>
              <w:rPr>
                <w:b/>
                <w:sz w:val="20"/>
              </w:rPr>
            </w:pPr>
          </w:p>
          <w:p w14:paraId="7E752947" w14:textId="77777777" w:rsidR="001C28E5" w:rsidRDefault="001C28E5">
            <w:pPr>
              <w:pStyle w:val="TableParagraph"/>
              <w:rPr>
                <w:b/>
                <w:sz w:val="20"/>
              </w:rPr>
            </w:pPr>
          </w:p>
          <w:p w14:paraId="6FBD810D" w14:textId="77777777" w:rsidR="001C28E5" w:rsidRDefault="00293FBD">
            <w:pPr>
              <w:pStyle w:val="TableParagraph"/>
              <w:spacing w:before="144"/>
              <w:ind w:left="115"/>
              <w:rPr>
                <w:sz w:val="21"/>
              </w:rPr>
            </w:pPr>
            <w:r>
              <w:rPr>
                <w:color w:val="231F20"/>
                <w:w w:val="115"/>
                <w:sz w:val="21"/>
              </w:rPr>
              <w:t>DHIS</w:t>
            </w:r>
          </w:p>
        </w:tc>
        <w:tc>
          <w:tcPr>
            <w:tcW w:w="1534" w:type="dxa"/>
            <w:tcBorders>
              <w:top w:val="nil"/>
              <w:left w:val="single" w:sz="6" w:space="0" w:color="231F20"/>
              <w:bottom w:val="nil"/>
              <w:right w:val="single" w:sz="6" w:space="0" w:color="231F20"/>
            </w:tcBorders>
          </w:tcPr>
          <w:p w14:paraId="540CBE17" w14:textId="77777777" w:rsidR="001C28E5" w:rsidRDefault="001C28E5">
            <w:pPr>
              <w:pStyle w:val="TableParagraph"/>
              <w:rPr>
                <w:rFonts w:ascii="Times New Roman"/>
                <w:sz w:val="24"/>
              </w:rPr>
            </w:pPr>
          </w:p>
        </w:tc>
        <w:tc>
          <w:tcPr>
            <w:tcW w:w="1327" w:type="dxa"/>
            <w:tcBorders>
              <w:top w:val="nil"/>
              <w:left w:val="single" w:sz="6" w:space="0" w:color="231F20"/>
              <w:bottom w:val="nil"/>
              <w:right w:val="single" w:sz="6" w:space="0" w:color="231F20"/>
            </w:tcBorders>
          </w:tcPr>
          <w:p w14:paraId="07E567A1" w14:textId="77777777" w:rsidR="001C28E5" w:rsidRDefault="001C28E5">
            <w:pPr>
              <w:pStyle w:val="TableParagraph"/>
              <w:rPr>
                <w:rFonts w:ascii="Times New Roman"/>
                <w:sz w:val="24"/>
              </w:rPr>
            </w:pPr>
          </w:p>
        </w:tc>
      </w:tr>
      <w:tr w:rsidR="001C28E5" w14:paraId="512C3B2C" w14:textId="77777777">
        <w:trPr>
          <w:trHeight w:val="1540"/>
        </w:trPr>
        <w:tc>
          <w:tcPr>
            <w:tcW w:w="4123" w:type="dxa"/>
            <w:tcBorders>
              <w:top w:val="nil"/>
              <w:left w:val="single" w:sz="6" w:space="0" w:color="231F20"/>
              <w:bottom w:val="nil"/>
              <w:right w:val="single" w:sz="6" w:space="0" w:color="231F20"/>
            </w:tcBorders>
          </w:tcPr>
          <w:p w14:paraId="56894CDC" w14:textId="77777777" w:rsidR="001C28E5" w:rsidRDefault="00293FBD">
            <w:pPr>
              <w:pStyle w:val="TableParagraph"/>
              <w:spacing w:before="109" w:line="278" w:lineRule="auto"/>
              <w:ind w:left="115"/>
              <w:rPr>
                <w:sz w:val="21"/>
              </w:rPr>
            </w:pPr>
            <w:r>
              <w:rPr>
                <w:color w:val="231F20"/>
                <w:w w:val="115"/>
                <w:sz w:val="21"/>
              </w:rPr>
              <w:t>Number of facilities with stock out of ACT lasting more than 1 week Number of secondary facilities with stock out of Injectable Artesunate lasting more than 1 week</w:t>
            </w:r>
          </w:p>
        </w:tc>
        <w:tc>
          <w:tcPr>
            <w:tcW w:w="2259" w:type="dxa"/>
            <w:tcBorders>
              <w:top w:val="nil"/>
              <w:left w:val="single" w:sz="6" w:space="0" w:color="231F20"/>
              <w:bottom w:val="nil"/>
              <w:right w:val="single" w:sz="6" w:space="0" w:color="231F20"/>
            </w:tcBorders>
          </w:tcPr>
          <w:p w14:paraId="6C568091" w14:textId="77777777" w:rsidR="001C28E5" w:rsidRDefault="001C28E5">
            <w:pPr>
              <w:pStyle w:val="TableParagraph"/>
              <w:rPr>
                <w:rFonts w:ascii="Times New Roman"/>
                <w:sz w:val="24"/>
              </w:rPr>
            </w:pPr>
          </w:p>
        </w:tc>
        <w:tc>
          <w:tcPr>
            <w:tcW w:w="1534" w:type="dxa"/>
            <w:tcBorders>
              <w:top w:val="nil"/>
              <w:left w:val="single" w:sz="6" w:space="0" w:color="231F20"/>
              <w:bottom w:val="nil"/>
              <w:right w:val="single" w:sz="6" w:space="0" w:color="231F20"/>
            </w:tcBorders>
          </w:tcPr>
          <w:p w14:paraId="4D8F230D" w14:textId="77777777" w:rsidR="001C28E5" w:rsidRDefault="001C28E5">
            <w:pPr>
              <w:pStyle w:val="TableParagraph"/>
              <w:rPr>
                <w:rFonts w:ascii="Times New Roman"/>
                <w:sz w:val="24"/>
              </w:rPr>
            </w:pPr>
          </w:p>
        </w:tc>
        <w:tc>
          <w:tcPr>
            <w:tcW w:w="1327" w:type="dxa"/>
            <w:tcBorders>
              <w:top w:val="nil"/>
              <w:left w:val="single" w:sz="6" w:space="0" w:color="231F20"/>
              <w:bottom w:val="nil"/>
              <w:right w:val="single" w:sz="6" w:space="0" w:color="231F20"/>
            </w:tcBorders>
          </w:tcPr>
          <w:p w14:paraId="0740849D" w14:textId="77777777" w:rsidR="001C28E5" w:rsidRDefault="001C28E5">
            <w:pPr>
              <w:pStyle w:val="TableParagraph"/>
              <w:rPr>
                <w:rFonts w:ascii="Times New Roman"/>
                <w:sz w:val="24"/>
              </w:rPr>
            </w:pPr>
          </w:p>
        </w:tc>
      </w:tr>
      <w:tr w:rsidR="001C28E5" w14:paraId="20F76379" w14:textId="77777777">
        <w:trPr>
          <w:trHeight w:val="279"/>
        </w:trPr>
        <w:tc>
          <w:tcPr>
            <w:tcW w:w="4123" w:type="dxa"/>
            <w:tcBorders>
              <w:top w:val="nil"/>
              <w:left w:val="single" w:sz="6" w:space="0" w:color="231F20"/>
              <w:bottom w:val="nil"/>
              <w:right w:val="single" w:sz="6" w:space="0" w:color="231F20"/>
            </w:tcBorders>
          </w:tcPr>
          <w:p w14:paraId="28E6F368" w14:textId="77777777" w:rsidR="001C28E5" w:rsidRDefault="001C28E5">
            <w:pPr>
              <w:pStyle w:val="TableParagraph"/>
              <w:rPr>
                <w:rFonts w:ascii="Times New Roman"/>
                <w:sz w:val="20"/>
              </w:rPr>
            </w:pPr>
          </w:p>
        </w:tc>
        <w:tc>
          <w:tcPr>
            <w:tcW w:w="2259" w:type="dxa"/>
            <w:tcBorders>
              <w:top w:val="nil"/>
              <w:left w:val="single" w:sz="6" w:space="0" w:color="231F20"/>
              <w:bottom w:val="nil"/>
              <w:right w:val="single" w:sz="6" w:space="0" w:color="231F20"/>
            </w:tcBorders>
          </w:tcPr>
          <w:p w14:paraId="3F14B040" w14:textId="77777777" w:rsidR="001C28E5" w:rsidRDefault="00293FBD">
            <w:pPr>
              <w:pStyle w:val="TableParagraph"/>
              <w:spacing w:before="35" w:line="225" w:lineRule="exact"/>
              <w:ind w:left="115"/>
              <w:rPr>
                <w:sz w:val="21"/>
              </w:rPr>
            </w:pPr>
            <w:r>
              <w:rPr>
                <w:color w:val="231F20"/>
                <w:w w:val="115"/>
                <w:sz w:val="21"/>
              </w:rPr>
              <w:t>DHIS</w:t>
            </w:r>
          </w:p>
        </w:tc>
        <w:tc>
          <w:tcPr>
            <w:tcW w:w="1534" w:type="dxa"/>
            <w:tcBorders>
              <w:top w:val="nil"/>
              <w:left w:val="single" w:sz="6" w:space="0" w:color="231F20"/>
              <w:bottom w:val="nil"/>
              <w:right w:val="single" w:sz="6" w:space="0" w:color="231F20"/>
            </w:tcBorders>
          </w:tcPr>
          <w:p w14:paraId="17BA6E6E" w14:textId="77777777" w:rsidR="001C28E5" w:rsidRDefault="001C28E5">
            <w:pPr>
              <w:pStyle w:val="TableParagraph"/>
              <w:rPr>
                <w:rFonts w:ascii="Times New Roman"/>
                <w:sz w:val="20"/>
              </w:rPr>
            </w:pPr>
          </w:p>
        </w:tc>
        <w:tc>
          <w:tcPr>
            <w:tcW w:w="1327" w:type="dxa"/>
            <w:tcBorders>
              <w:top w:val="nil"/>
              <w:left w:val="single" w:sz="6" w:space="0" w:color="231F20"/>
              <w:bottom w:val="nil"/>
              <w:right w:val="single" w:sz="6" w:space="0" w:color="231F20"/>
            </w:tcBorders>
          </w:tcPr>
          <w:p w14:paraId="662B2A01" w14:textId="77777777" w:rsidR="001C28E5" w:rsidRDefault="001C28E5">
            <w:pPr>
              <w:pStyle w:val="TableParagraph"/>
              <w:rPr>
                <w:rFonts w:ascii="Times New Roman"/>
                <w:sz w:val="20"/>
              </w:rPr>
            </w:pPr>
          </w:p>
        </w:tc>
      </w:tr>
      <w:tr w:rsidR="001C28E5" w14:paraId="16C403E8" w14:textId="77777777">
        <w:trPr>
          <w:trHeight w:val="561"/>
        </w:trPr>
        <w:tc>
          <w:tcPr>
            <w:tcW w:w="4123" w:type="dxa"/>
            <w:tcBorders>
              <w:top w:val="nil"/>
              <w:left w:val="single" w:sz="6" w:space="0" w:color="231F20"/>
              <w:bottom w:val="nil"/>
              <w:right w:val="single" w:sz="6" w:space="0" w:color="231F20"/>
            </w:tcBorders>
          </w:tcPr>
          <w:p w14:paraId="4DAFDD24" w14:textId="77777777" w:rsidR="001C28E5" w:rsidRDefault="00293FBD">
            <w:pPr>
              <w:pStyle w:val="TableParagraph"/>
              <w:spacing w:line="209" w:lineRule="exact"/>
              <w:ind w:left="115"/>
              <w:rPr>
                <w:sz w:val="21"/>
              </w:rPr>
            </w:pPr>
            <w:r>
              <w:rPr>
                <w:color w:val="231F20"/>
                <w:w w:val="115"/>
                <w:sz w:val="21"/>
              </w:rPr>
              <w:t>Number of facilities with stock out of</w:t>
            </w:r>
          </w:p>
          <w:p w14:paraId="6EC39327" w14:textId="77777777" w:rsidR="001C28E5" w:rsidRDefault="00293FBD">
            <w:pPr>
              <w:pStyle w:val="TableParagraph"/>
              <w:spacing w:before="40"/>
              <w:ind w:left="115"/>
              <w:rPr>
                <w:sz w:val="21"/>
              </w:rPr>
            </w:pPr>
            <w:r>
              <w:rPr>
                <w:color w:val="231F20"/>
                <w:w w:val="115"/>
                <w:sz w:val="21"/>
              </w:rPr>
              <w:t>RDT lasting more than 1 week</w:t>
            </w:r>
          </w:p>
        </w:tc>
        <w:tc>
          <w:tcPr>
            <w:tcW w:w="2259" w:type="dxa"/>
            <w:tcBorders>
              <w:top w:val="nil"/>
              <w:left w:val="single" w:sz="6" w:space="0" w:color="231F20"/>
              <w:bottom w:val="nil"/>
              <w:right w:val="single" w:sz="6" w:space="0" w:color="231F20"/>
            </w:tcBorders>
          </w:tcPr>
          <w:p w14:paraId="5FF140A4" w14:textId="77777777" w:rsidR="001C28E5" w:rsidRDefault="001C28E5">
            <w:pPr>
              <w:pStyle w:val="TableParagraph"/>
              <w:rPr>
                <w:rFonts w:ascii="Times New Roman"/>
                <w:sz w:val="24"/>
              </w:rPr>
            </w:pPr>
          </w:p>
        </w:tc>
        <w:tc>
          <w:tcPr>
            <w:tcW w:w="1534" w:type="dxa"/>
            <w:tcBorders>
              <w:top w:val="nil"/>
              <w:left w:val="single" w:sz="6" w:space="0" w:color="231F20"/>
              <w:bottom w:val="nil"/>
              <w:right w:val="single" w:sz="6" w:space="0" w:color="231F20"/>
            </w:tcBorders>
          </w:tcPr>
          <w:p w14:paraId="4549CEFC" w14:textId="77777777" w:rsidR="001C28E5" w:rsidRDefault="001C28E5">
            <w:pPr>
              <w:pStyle w:val="TableParagraph"/>
              <w:rPr>
                <w:rFonts w:ascii="Times New Roman"/>
                <w:sz w:val="24"/>
              </w:rPr>
            </w:pPr>
          </w:p>
        </w:tc>
        <w:tc>
          <w:tcPr>
            <w:tcW w:w="1327" w:type="dxa"/>
            <w:tcBorders>
              <w:top w:val="nil"/>
              <w:left w:val="single" w:sz="6" w:space="0" w:color="231F20"/>
              <w:bottom w:val="nil"/>
              <w:right w:val="single" w:sz="6" w:space="0" w:color="231F20"/>
            </w:tcBorders>
          </w:tcPr>
          <w:p w14:paraId="3B96799B" w14:textId="77777777" w:rsidR="001C28E5" w:rsidRDefault="001C28E5">
            <w:pPr>
              <w:pStyle w:val="TableParagraph"/>
              <w:rPr>
                <w:rFonts w:ascii="Times New Roman"/>
                <w:sz w:val="24"/>
              </w:rPr>
            </w:pPr>
          </w:p>
        </w:tc>
      </w:tr>
      <w:tr w:rsidR="001C28E5" w14:paraId="67B4739F" w14:textId="77777777">
        <w:trPr>
          <w:trHeight w:val="279"/>
        </w:trPr>
        <w:tc>
          <w:tcPr>
            <w:tcW w:w="4123" w:type="dxa"/>
            <w:tcBorders>
              <w:top w:val="nil"/>
              <w:left w:val="single" w:sz="6" w:space="0" w:color="231F20"/>
              <w:bottom w:val="nil"/>
              <w:right w:val="single" w:sz="6" w:space="0" w:color="231F20"/>
            </w:tcBorders>
          </w:tcPr>
          <w:p w14:paraId="78D69187" w14:textId="77777777" w:rsidR="001C28E5" w:rsidRDefault="001C28E5">
            <w:pPr>
              <w:pStyle w:val="TableParagraph"/>
              <w:rPr>
                <w:rFonts w:ascii="Times New Roman"/>
                <w:sz w:val="20"/>
              </w:rPr>
            </w:pPr>
          </w:p>
        </w:tc>
        <w:tc>
          <w:tcPr>
            <w:tcW w:w="2259" w:type="dxa"/>
            <w:tcBorders>
              <w:top w:val="nil"/>
              <w:left w:val="single" w:sz="6" w:space="0" w:color="231F20"/>
              <w:bottom w:val="nil"/>
              <w:right w:val="single" w:sz="6" w:space="0" w:color="231F20"/>
            </w:tcBorders>
          </w:tcPr>
          <w:p w14:paraId="5A99D55D" w14:textId="77777777" w:rsidR="001C28E5" w:rsidRDefault="00293FBD">
            <w:pPr>
              <w:pStyle w:val="TableParagraph"/>
              <w:spacing w:before="35" w:line="225" w:lineRule="exact"/>
              <w:ind w:left="115"/>
              <w:rPr>
                <w:sz w:val="21"/>
              </w:rPr>
            </w:pPr>
            <w:r>
              <w:rPr>
                <w:color w:val="231F20"/>
                <w:w w:val="115"/>
                <w:sz w:val="21"/>
              </w:rPr>
              <w:t>DHIS</w:t>
            </w:r>
          </w:p>
        </w:tc>
        <w:tc>
          <w:tcPr>
            <w:tcW w:w="1534" w:type="dxa"/>
            <w:tcBorders>
              <w:top w:val="nil"/>
              <w:left w:val="single" w:sz="6" w:space="0" w:color="231F20"/>
              <w:bottom w:val="nil"/>
              <w:right w:val="single" w:sz="6" w:space="0" w:color="231F20"/>
            </w:tcBorders>
          </w:tcPr>
          <w:p w14:paraId="5A9B2B39" w14:textId="77777777" w:rsidR="001C28E5" w:rsidRDefault="001C28E5">
            <w:pPr>
              <w:pStyle w:val="TableParagraph"/>
              <w:rPr>
                <w:rFonts w:ascii="Times New Roman"/>
                <w:sz w:val="20"/>
              </w:rPr>
            </w:pPr>
          </w:p>
        </w:tc>
        <w:tc>
          <w:tcPr>
            <w:tcW w:w="1327" w:type="dxa"/>
            <w:tcBorders>
              <w:top w:val="nil"/>
              <w:left w:val="single" w:sz="6" w:space="0" w:color="231F20"/>
              <w:bottom w:val="nil"/>
              <w:right w:val="single" w:sz="6" w:space="0" w:color="231F20"/>
            </w:tcBorders>
          </w:tcPr>
          <w:p w14:paraId="0DD60CC4" w14:textId="77777777" w:rsidR="001C28E5" w:rsidRDefault="001C28E5">
            <w:pPr>
              <w:pStyle w:val="TableParagraph"/>
              <w:rPr>
                <w:rFonts w:ascii="Times New Roman"/>
                <w:sz w:val="20"/>
              </w:rPr>
            </w:pPr>
          </w:p>
        </w:tc>
      </w:tr>
      <w:tr w:rsidR="001C28E5" w14:paraId="4A1EC16E" w14:textId="77777777">
        <w:trPr>
          <w:trHeight w:val="529"/>
        </w:trPr>
        <w:tc>
          <w:tcPr>
            <w:tcW w:w="4123" w:type="dxa"/>
            <w:tcBorders>
              <w:top w:val="nil"/>
              <w:left w:val="single" w:sz="6" w:space="0" w:color="231F20"/>
              <w:right w:val="single" w:sz="6" w:space="0" w:color="231F20"/>
            </w:tcBorders>
          </w:tcPr>
          <w:p w14:paraId="10C4925A" w14:textId="77777777" w:rsidR="001C28E5" w:rsidRDefault="00293FBD">
            <w:pPr>
              <w:pStyle w:val="TableParagraph"/>
              <w:spacing w:line="209" w:lineRule="exact"/>
              <w:ind w:left="115"/>
              <w:rPr>
                <w:sz w:val="21"/>
              </w:rPr>
            </w:pPr>
            <w:r>
              <w:rPr>
                <w:color w:val="231F20"/>
                <w:w w:val="115"/>
                <w:sz w:val="21"/>
              </w:rPr>
              <w:t>Number of facilities with stock out of</w:t>
            </w:r>
          </w:p>
          <w:p w14:paraId="602F3646" w14:textId="77777777" w:rsidR="001C28E5" w:rsidRDefault="00293FBD">
            <w:pPr>
              <w:pStyle w:val="TableParagraph"/>
              <w:spacing w:before="38"/>
              <w:ind w:left="115"/>
              <w:rPr>
                <w:sz w:val="21"/>
              </w:rPr>
            </w:pPr>
            <w:r>
              <w:rPr>
                <w:color w:val="231F20"/>
                <w:w w:val="115"/>
                <w:sz w:val="21"/>
              </w:rPr>
              <w:t>LLIN lasting more than 1 week</w:t>
            </w:r>
          </w:p>
        </w:tc>
        <w:tc>
          <w:tcPr>
            <w:tcW w:w="2259" w:type="dxa"/>
            <w:tcBorders>
              <w:top w:val="nil"/>
              <w:left w:val="single" w:sz="6" w:space="0" w:color="231F20"/>
              <w:right w:val="single" w:sz="6" w:space="0" w:color="231F20"/>
            </w:tcBorders>
          </w:tcPr>
          <w:p w14:paraId="0E420262" w14:textId="77777777" w:rsidR="001C28E5" w:rsidRDefault="001C28E5">
            <w:pPr>
              <w:pStyle w:val="TableParagraph"/>
              <w:rPr>
                <w:rFonts w:ascii="Times New Roman"/>
                <w:sz w:val="24"/>
              </w:rPr>
            </w:pPr>
          </w:p>
        </w:tc>
        <w:tc>
          <w:tcPr>
            <w:tcW w:w="1534" w:type="dxa"/>
            <w:tcBorders>
              <w:top w:val="nil"/>
              <w:left w:val="single" w:sz="6" w:space="0" w:color="231F20"/>
              <w:right w:val="single" w:sz="6" w:space="0" w:color="231F20"/>
            </w:tcBorders>
          </w:tcPr>
          <w:p w14:paraId="1562331C" w14:textId="77777777" w:rsidR="001C28E5" w:rsidRDefault="001C28E5">
            <w:pPr>
              <w:pStyle w:val="TableParagraph"/>
              <w:rPr>
                <w:rFonts w:ascii="Times New Roman"/>
                <w:sz w:val="24"/>
              </w:rPr>
            </w:pPr>
          </w:p>
        </w:tc>
        <w:tc>
          <w:tcPr>
            <w:tcW w:w="1327" w:type="dxa"/>
            <w:tcBorders>
              <w:top w:val="nil"/>
              <w:left w:val="single" w:sz="6" w:space="0" w:color="231F20"/>
              <w:right w:val="single" w:sz="6" w:space="0" w:color="231F20"/>
            </w:tcBorders>
          </w:tcPr>
          <w:p w14:paraId="734F73EA" w14:textId="77777777" w:rsidR="001C28E5" w:rsidRDefault="001C28E5">
            <w:pPr>
              <w:pStyle w:val="TableParagraph"/>
              <w:rPr>
                <w:rFonts w:ascii="Times New Roman"/>
                <w:sz w:val="24"/>
              </w:rPr>
            </w:pPr>
          </w:p>
        </w:tc>
      </w:tr>
    </w:tbl>
    <w:p w14:paraId="18EF88AF" w14:textId="77777777" w:rsidR="001C28E5" w:rsidRDefault="001C28E5">
      <w:pPr>
        <w:rPr>
          <w:rFonts w:ascii="Times New Roman"/>
          <w:sz w:val="24"/>
        </w:rPr>
        <w:sectPr w:rsidR="001C28E5">
          <w:pgSz w:w="11910" w:h="16840"/>
          <w:pgMar w:top="1580" w:right="1100" w:bottom="1500" w:left="1140" w:header="0" w:footer="1238" w:gutter="0"/>
          <w:cols w:space="720"/>
        </w:sectPr>
      </w:pPr>
    </w:p>
    <w:p w14:paraId="385B4E62" w14:textId="77777777" w:rsidR="001C28E5" w:rsidRDefault="001C28E5">
      <w:pPr>
        <w:pStyle w:val="BodyText"/>
        <w:rPr>
          <w:b/>
          <w:sz w:val="20"/>
        </w:rPr>
      </w:pPr>
    </w:p>
    <w:p w14:paraId="21DAD0E8" w14:textId="77777777" w:rsidR="001C28E5" w:rsidRDefault="001C28E5">
      <w:pPr>
        <w:pStyle w:val="BodyText"/>
        <w:spacing w:before="4"/>
        <w:rPr>
          <w:b/>
          <w:sz w:val="13"/>
        </w:rPr>
      </w:pPr>
    </w:p>
    <w:tbl>
      <w:tblPr>
        <w:tblW w:w="0" w:type="auto"/>
        <w:tblInd w:w="2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23"/>
        <w:gridCol w:w="2259"/>
        <w:gridCol w:w="1534"/>
        <w:gridCol w:w="1327"/>
      </w:tblGrid>
      <w:tr w:rsidR="001C28E5" w14:paraId="236318D8" w14:textId="77777777">
        <w:trPr>
          <w:trHeight w:val="287"/>
        </w:trPr>
        <w:tc>
          <w:tcPr>
            <w:tcW w:w="4123" w:type="dxa"/>
            <w:tcBorders>
              <w:left w:val="single" w:sz="6" w:space="0" w:color="231F20"/>
              <w:right w:val="single" w:sz="6" w:space="0" w:color="231F20"/>
            </w:tcBorders>
          </w:tcPr>
          <w:p w14:paraId="628D1CCF" w14:textId="77777777" w:rsidR="001C28E5" w:rsidRDefault="00293FBD">
            <w:pPr>
              <w:pStyle w:val="TableParagraph"/>
              <w:spacing w:line="246" w:lineRule="exact"/>
              <w:ind w:left="508"/>
              <w:rPr>
                <w:b/>
              </w:rPr>
            </w:pPr>
            <w:bookmarkStart w:id="75" w:name="Page_61"/>
            <w:bookmarkEnd w:id="75"/>
            <w:r>
              <w:rPr>
                <w:b/>
                <w:color w:val="231F20"/>
                <w:w w:val="110"/>
              </w:rPr>
              <w:t>1.</w:t>
            </w:r>
            <w:r>
              <w:rPr>
                <w:b/>
                <w:color w:val="231F20"/>
                <w:spacing w:val="54"/>
                <w:w w:val="110"/>
              </w:rPr>
              <w:t xml:space="preserve"> </w:t>
            </w:r>
            <w:r>
              <w:rPr>
                <w:b/>
                <w:color w:val="231F20"/>
                <w:w w:val="110"/>
              </w:rPr>
              <w:t>TUBERCULOSIS</w:t>
            </w:r>
          </w:p>
        </w:tc>
        <w:tc>
          <w:tcPr>
            <w:tcW w:w="2259" w:type="dxa"/>
            <w:tcBorders>
              <w:left w:val="single" w:sz="6" w:space="0" w:color="231F20"/>
              <w:right w:val="single" w:sz="6" w:space="0" w:color="231F20"/>
            </w:tcBorders>
          </w:tcPr>
          <w:p w14:paraId="5A972ACE" w14:textId="77777777" w:rsidR="001C28E5" w:rsidRDefault="001C28E5">
            <w:pPr>
              <w:pStyle w:val="TableParagraph"/>
              <w:rPr>
                <w:rFonts w:ascii="Times New Roman"/>
                <w:sz w:val="20"/>
              </w:rPr>
            </w:pPr>
          </w:p>
        </w:tc>
        <w:tc>
          <w:tcPr>
            <w:tcW w:w="1534" w:type="dxa"/>
            <w:tcBorders>
              <w:left w:val="single" w:sz="6" w:space="0" w:color="231F20"/>
              <w:right w:val="single" w:sz="6" w:space="0" w:color="231F20"/>
            </w:tcBorders>
          </w:tcPr>
          <w:p w14:paraId="74521978" w14:textId="77777777" w:rsidR="001C28E5" w:rsidRDefault="001C28E5">
            <w:pPr>
              <w:pStyle w:val="TableParagraph"/>
              <w:rPr>
                <w:rFonts w:ascii="Times New Roman"/>
                <w:sz w:val="20"/>
              </w:rPr>
            </w:pPr>
          </w:p>
        </w:tc>
        <w:tc>
          <w:tcPr>
            <w:tcW w:w="1327" w:type="dxa"/>
            <w:tcBorders>
              <w:left w:val="single" w:sz="6" w:space="0" w:color="231F20"/>
              <w:right w:val="single" w:sz="6" w:space="0" w:color="231F20"/>
            </w:tcBorders>
          </w:tcPr>
          <w:p w14:paraId="0CA7FB5F" w14:textId="77777777" w:rsidR="001C28E5" w:rsidRDefault="001C28E5">
            <w:pPr>
              <w:pStyle w:val="TableParagraph"/>
              <w:rPr>
                <w:rFonts w:ascii="Times New Roman"/>
                <w:sz w:val="20"/>
              </w:rPr>
            </w:pPr>
          </w:p>
        </w:tc>
      </w:tr>
      <w:tr w:rsidR="001C28E5" w14:paraId="39564F76" w14:textId="77777777">
        <w:trPr>
          <w:trHeight w:val="8641"/>
        </w:trPr>
        <w:tc>
          <w:tcPr>
            <w:tcW w:w="4123" w:type="dxa"/>
            <w:tcBorders>
              <w:left w:val="single" w:sz="6" w:space="0" w:color="231F20"/>
              <w:right w:val="single" w:sz="6" w:space="0" w:color="231F20"/>
            </w:tcBorders>
          </w:tcPr>
          <w:p w14:paraId="2BBCEC30" w14:textId="77777777" w:rsidR="001C28E5" w:rsidRDefault="00293FBD">
            <w:pPr>
              <w:pStyle w:val="TableParagraph"/>
              <w:spacing w:line="273" w:lineRule="auto"/>
              <w:ind w:left="115"/>
            </w:pPr>
            <w:r>
              <w:rPr>
                <w:color w:val="231F20"/>
                <w:w w:val="110"/>
              </w:rPr>
              <w:t>Number of presumptive TB cases identified</w:t>
            </w:r>
          </w:p>
          <w:p w14:paraId="09BDBF7D" w14:textId="77777777" w:rsidR="001C28E5" w:rsidRDefault="001C28E5">
            <w:pPr>
              <w:pStyle w:val="TableParagraph"/>
              <w:spacing w:before="7"/>
              <w:rPr>
                <w:b/>
                <w:sz w:val="24"/>
              </w:rPr>
            </w:pPr>
          </w:p>
          <w:p w14:paraId="4F67CDEA" w14:textId="77777777" w:rsidR="001C28E5" w:rsidRDefault="00293FBD">
            <w:pPr>
              <w:pStyle w:val="TableParagraph"/>
              <w:spacing w:line="273" w:lineRule="auto"/>
              <w:ind w:left="115" w:right="184"/>
            </w:pPr>
            <w:r>
              <w:rPr>
                <w:color w:val="231F20"/>
                <w:w w:val="110"/>
              </w:rPr>
              <w:t>Number of bacteriologically confirmed TB cases</w:t>
            </w:r>
          </w:p>
          <w:p w14:paraId="5C5369FD" w14:textId="77777777" w:rsidR="001C28E5" w:rsidRDefault="001C28E5">
            <w:pPr>
              <w:pStyle w:val="TableParagraph"/>
              <w:spacing w:before="1"/>
              <w:rPr>
                <w:b/>
                <w:sz w:val="25"/>
              </w:rPr>
            </w:pPr>
          </w:p>
          <w:p w14:paraId="071602E7" w14:textId="77777777" w:rsidR="001C28E5" w:rsidRDefault="00293FBD">
            <w:pPr>
              <w:pStyle w:val="TableParagraph"/>
              <w:spacing w:line="273" w:lineRule="auto"/>
              <w:ind w:left="115" w:right="184"/>
            </w:pPr>
            <w:r>
              <w:rPr>
                <w:color w:val="231F20"/>
                <w:w w:val="110"/>
              </w:rPr>
              <w:t>Number of bacteriologically confirmed TB cases that turns –ve at the end of the 2</w:t>
            </w:r>
            <w:r>
              <w:rPr>
                <w:color w:val="231F20"/>
                <w:w w:val="110"/>
                <w:vertAlign w:val="superscript"/>
              </w:rPr>
              <w:t>nd</w:t>
            </w:r>
            <w:r>
              <w:rPr>
                <w:color w:val="231F20"/>
                <w:w w:val="110"/>
              </w:rPr>
              <w:t xml:space="preserve"> month of treatment</w:t>
            </w:r>
          </w:p>
          <w:p w14:paraId="727A1249" w14:textId="77777777" w:rsidR="001C28E5" w:rsidRDefault="001C28E5">
            <w:pPr>
              <w:pStyle w:val="TableParagraph"/>
              <w:spacing w:before="10"/>
              <w:rPr>
                <w:b/>
                <w:sz w:val="24"/>
              </w:rPr>
            </w:pPr>
          </w:p>
          <w:p w14:paraId="501C6777" w14:textId="77777777" w:rsidR="001C28E5" w:rsidRDefault="00293FBD">
            <w:pPr>
              <w:pStyle w:val="TableParagraph"/>
              <w:spacing w:line="273" w:lineRule="auto"/>
              <w:ind w:left="115"/>
            </w:pPr>
            <w:r>
              <w:rPr>
                <w:color w:val="231F20"/>
                <w:w w:val="110"/>
              </w:rPr>
              <w:t>Number of clinically diagnosed TB cases</w:t>
            </w:r>
          </w:p>
          <w:p w14:paraId="6CBA1E43" w14:textId="77777777" w:rsidR="001C28E5" w:rsidRDefault="001C28E5">
            <w:pPr>
              <w:pStyle w:val="TableParagraph"/>
              <w:spacing w:before="1"/>
              <w:rPr>
                <w:b/>
                <w:sz w:val="25"/>
              </w:rPr>
            </w:pPr>
          </w:p>
          <w:p w14:paraId="3B27EEF8" w14:textId="77777777" w:rsidR="001C28E5" w:rsidRDefault="00293FBD">
            <w:pPr>
              <w:pStyle w:val="TableParagraph"/>
              <w:spacing w:line="273" w:lineRule="auto"/>
              <w:ind w:left="115"/>
            </w:pPr>
            <w:r>
              <w:rPr>
                <w:color w:val="231F20"/>
                <w:w w:val="110"/>
              </w:rPr>
              <w:t>Number of diagnosed TB cases commenced on treatment</w:t>
            </w:r>
          </w:p>
          <w:p w14:paraId="0607790A" w14:textId="77777777" w:rsidR="001C28E5" w:rsidRDefault="001C28E5">
            <w:pPr>
              <w:pStyle w:val="TableParagraph"/>
              <w:spacing w:before="10"/>
              <w:rPr>
                <w:b/>
                <w:sz w:val="24"/>
              </w:rPr>
            </w:pPr>
          </w:p>
          <w:p w14:paraId="67BB190C" w14:textId="77777777" w:rsidR="001C28E5" w:rsidRDefault="00293FBD">
            <w:pPr>
              <w:pStyle w:val="TableParagraph"/>
              <w:spacing w:line="273" w:lineRule="auto"/>
              <w:ind w:left="115" w:right="750"/>
              <w:jc w:val="both"/>
            </w:pPr>
            <w:r>
              <w:rPr>
                <w:color w:val="231F20"/>
                <w:w w:val="110"/>
              </w:rPr>
              <w:t>Number of under 6 contacts</w:t>
            </w:r>
            <w:r>
              <w:rPr>
                <w:color w:val="231F20"/>
                <w:spacing w:val="-20"/>
                <w:w w:val="110"/>
              </w:rPr>
              <w:t xml:space="preserve"> </w:t>
            </w:r>
            <w:r>
              <w:rPr>
                <w:color w:val="231F20"/>
                <w:spacing w:val="-6"/>
                <w:w w:val="110"/>
              </w:rPr>
              <w:t xml:space="preserve">of </w:t>
            </w:r>
            <w:r>
              <w:rPr>
                <w:color w:val="231F20"/>
                <w:w w:val="110"/>
              </w:rPr>
              <w:t xml:space="preserve">bacteriologically confirmed </w:t>
            </w:r>
            <w:r>
              <w:rPr>
                <w:color w:val="231F20"/>
                <w:spacing w:val="-3"/>
                <w:w w:val="110"/>
              </w:rPr>
              <w:t xml:space="preserve">TB </w:t>
            </w:r>
            <w:r>
              <w:rPr>
                <w:color w:val="231F20"/>
                <w:w w:val="110"/>
              </w:rPr>
              <w:t>patients placed on</w:t>
            </w:r>
            <w:r>
              <w:rPr>
                <w:color w:val="231F20"/>
                <w:spacing w:val="-7"/>
                <w:w w:val="110"/>
              </w:rPr>
              <w:t xml:space="preserve"> </w:t>
            </w:r>
            <w:r>
              <w:rPr>
                <w:color w:val="231F20"/>
                <w:w w:val="110"/>
              </w:rPr>
              <w:t>INH</w:t>
            </w:r>
          </w:p>
          <w:p w14:paraId="0FBCC5D7" w14:textId="77777777" w:rsidR="001C28E5" w:rsidRDefault="001C28E5">
            <w:pPr>
              <w:pStyle w:val="TableParagraph"/>
              <w:spacing w:before="11"/>
              <w:rPr>
                <w:b/>
                <w:sz w:val="24"/>
              </w:rPr>
            </w:pPr>
          </w:p>
          <w:p w14:paraId="57FE92D5" w14:textId="77777777" w:rsidR="001C28E5" w:rsidRDefault="00293FBD">
            <w:pPr>
              <w:pStyle w:val="TableParagraph"/>
              <w:ind w:left="115"/>
              <w:jc w:val="both"/>
            </w:pPr>
            <w:r>
              <w:rPr>
                <w:color w:val="231F20"/>
                <w:w w:val="110"/>
              </w:rPr>
              <w:t xml:space="preserve">Number of </w:t>
            </w:r>
            <w:r>
              <w:rPr>
                <w:color w:val="231F20"/>
                <w:spacing w:val="-3"/>
                <w:w w:val="110"/>
              </w:rPr>
              <w:t xml:space="preserve">TB </w:t>
            </w:r>
            <w:r>
              <w:rPr>
                <w:color w:val="231F20"/>
                <w:w w:val="110"/>
              </w:rPr>
              <w:t>/ HIV on</w:t>
            </w:r>
            <w:r>
              <w:rPr>
                <w:color w:val="231F20"/>
                <w:spacing w:val="-15"/>
                <w:w w:val="110"/>
              </w:rPr>
              <w:t xml:space="preserve"> </w:t>
            </w:r>
            <w:r>
              <w:rPr>
                <w:color w:val="231F20"/>
                <w:w w:val="110"/>
              </w:rPr>
              <w:t>CPT</w:t>
            </w:r>
          </w:p>
          <w:p w14:paraId="5C53EB64" w14:textId="77777777" w:rsidR="001C28E5" w:rsidRDefault="001C28E5">
            <w:pPr>
              <w:pStyle w:val="TableParagraph"/>
              <w:spacing w:before="2"/>
              <w:rPr>
                <w:b/>
                <w:sz w:val="28"/>
              </w:rPr>
            </w:pPr>
          </w:p>
          <w:p w14:paraId="1A7A3864" w14:textId="77777777" w:rsidR="001C28E5" w:rsidRDefault="00293FBD">
            <w:pPr>
              <w:pStyle w:val="TableParagraph"/>
              <w:spacing w:before="1"/>
              <w:ind w:left="115"/>
            </w:pPr>
            <w:r>
              <w:rPr>
                <w:color w:val="231F20"/>
                <w:w w:val="110"/>
              </w:rPr>
              <w:t xml:space="preserve">Number of </w:t>
            </w:r>
            <w:r>
              <w:rPr>
                <w:color w:val="231F20"/>
                <w:spacing w:val="-3"/>
                <w:w w:val="110"/>
              </w:rPr>
              <w:t xml:space="preserve">TB </w:t>
            </w:r>
            <w:r>
              <w:rPr>
                <w:color w:val="231F20"/>
                <w:w w:val="110"/>
              </w:rPr>
              <w:t>/ HIV on</w:t>
            </w:r>
            <w:r>
              <w:rPr>
                <w:color w:val="231F20"/>
                <w:spacing w:val="-35"/>
                <w:w w:val="110"/>
              </w:rPr>
              <w:t xml:space="preserve"> </w:t>
            </w:r>
            <w:r>
              <w:rPr>
                <w:color w:val="231F20"/>
                <w:w w:val="110"/>
              </w:rPr>
              <w:t>ART</w:t>
            </w:r>
          </w:p>
          <w:p w14:paraId="5DD21EBB" w14:textId="77777777" w:rsidR="001C28E5" w:rsidRDefault="001C28E5">
            <w:pPr>
              <w:pStyle w:val="TableParagraph"/>
              <w:spacing w:before="11"/>
              <w:rPr>
                <w:b/>
                <w:sz w:val="27"/>
              </w:rPr>
            </w:pPr>
          </w:p>
          <w:p w14:paraId="60F1D3EF" w14:textId="77777777" w:rsidR="001C28E5" w:rsidRDefault="00293FBD">
            <w:pPr>
              <w:pStyle w:val="TableParagraph"/>
              <w:spacing w:line="273" w:lineRule="auto"/>
              <w:ind w:left="115"/>
            </w:pPr>
            <w:r>
              <w:rPr>
                <w:color w:val="231F20"/>
                <w:w w:val="110"/>
              </w:rPr>
              <w:t>Number of drug resistant TB cases diagnosed</w:t>
            </w:r>
          </w:p>
          <w:p w14:paraId="385C5629" w14:textId="77777777" w:rsidR="001C28E5" w:rsidRDefault="001C28E5">
            <w:pPr>
              <w:pStyle w:val="TableParagraph"/>
              <w:spacing w:before="8"/>
              <w:rPr>
                <w:b/>
              </w:rPr>
            </w:pPr>
          </w:p>
          <w:p w14:paraId="496230AB" w14:textId="77777777" w:rsidR="001C28E5" w:rsidRDefault="00293FBD">
            <w:pPr>
              <w:pStyle w:val="TableParagraph"/>
              <w:spacing w:line="280" w:lineRule="atLeast"/>
              <w:ind w:left="115"/>
            </w:pPr>
            <w:r>
              <w:rPr>
                <w:color w:val="231F20"/>
                <w:w w:val="110"/>
              </w:rPr>
              <w:t>Number successfully enrolled for treatment</w:t>
            </w:r>
          </w:p>
        </w:tc>
        <w:tc>
          <w:tcPr>
            <w:tcW w:w="2259" w:type="dxa"/>
            <w:tcBorders>
              <w:left w:val="single" w:sz="6" w:space="0" w:color="231F20"/>
              <w:right w:val="single" w:sz="6" w:space="0" w:color="231F20"/>
            </w:tcBorders>
          </w:tcPr>
          <w:p w14:paraId="56F1FECA" w14:textId="77777777" w:rsidR="001C28E5" w:rsidRDefault="001C28E5">
            <w:pPr>
              <w:pStyle w:val="TableParagraph"/>
              <w:rPr>
                <w:b/>
              </w:rPr>
            </w:pPr>
          </w:p>
          <w:p w14:paraId="1CC87017" w14:textId="77777777" w:rsidR="001C28E5" w:rsidRDefault="001C28E5">
            <w:pPr>
              <w:pStyle w:val="TableParagraph"/>
              <w:rPr>
                <w:b/>
              </w:rPr>
            </w:pPr>
          </w:p>
          <w:p w14:paraId="5080DAA0" w14:textId="77777777" w:rsidR="001C28E5" w:rsidRDefault="001C28E5">
            <w:pPr>
              <w:pStyle w:val="TableParagraph"/>
              <w:rPr>
                <w:b/>
              </w:rPr>
            </w:pPr>
          </w:p>
          <w:p w14:paraId="7A5015C5" w14:textId="77777777" w:rsidR="001C28E5" w:rsidRDefault="001C28E5">
            <w:pPr>
              <w:pStyle w:val="TableParagraph"/>
              <w:rPr>
                <w:b/>
              </w:rPr>
            </w:pPr>
          </w:p>
          <w:p w14:paraId="6D602B1D" w14:textId="77777777" w:rsidR="001C28E5" w:rsidRDefault="001C28E5">
            <w:pPr>
              <w:pStyle w:val="TableParagraph"/>
              <w:rPr>
                <w:b/>
              </w:rPr>
            </w:pPr>
          </w:p>
          <w:p w14:paraId="1D62DDD1" w14:textId="77777777" w:rsidR="001C28E5" w:rsidRDefault="001C28E5">
            <w:pPr>
              <w:pStyle w:val="TableParagraph"/>
              <w:rPr>
                <w:b/>
              </w:rPr>
            </w:pPr>
          </w:p>
          <w:p w14:paraId="74E44C27" w14:textId="77777777" w:rsidR="001C28E5" w:rsidRDefault="001C28E5">
            <w:pPr>
              <w:pStyle w:val="TableParagraph"/>
              <w:rPr>
                <w:b/>
              </w:rPr>
            </w:pPr>
          </w:p>
          <w:p w14:paraId="754A5AF7" w14:textId="77777777" w:rsidR="001C28E5" w:rsidRDefault="001C28E5">
            <w:pPr>
              <w:pStyle w:val="TableParagraph"/>
              <w:rPr>
                <w:b/>
              </w:rPr>
            </w:pPr>
          </w:p>
          <w:p w14:paraId="4090BE06" w14:textId="77777777" w:rsidR="001C28E5" w:rsidRDefault="001C28E5">
            <w:pPr>
              <w:pStyle w:val="TableParagraph"/>
              <w:rPr>
                <w:b/>
              </w:rPr>
            </w:pPr>
          </w:p>
          <w:p w14:paraId="0BD6D59B" w14:textId="77777777" w:rsidR="001C28E5" w:rsidRDefault="001C28E5">
            <w:pPr>
              <w:pStyle w:val="TableParagraph"/>
              <w:spacing w:before="2"/>
              <w:rPr>
                <w:b/>
                <w:sz w:val="27"/>
              </w:rPr>
            </w:pPr>
          </w:p>
          <w:p w14:paraId="4BCD6497" w14:textId="77777777" w:rsidR="001C28E5" w:rsidRDefault="00293FBD">
            <w:pPr>
              <w:pStyle w:val="TableParagraph"/>
              <w:spacing w:before="1"/>
              <w:ind w:left="115"/>
            </w:pPr>
            <w:r>
              <w:rPr>
                <w:color w:val="231F20"/>
                <w:w w:val="110"/>
              </w:rPr>
              <w:t>Report</w:t>
            </w:r>
          </w:p>
        </w:tc>
        <w:tc>
          <w:tcPr>
            <w:tcW w:w="1534" w:type="dxa"/>
            <w:tcBorders>
              <w:left w:val="single" w:sz="6" w:space="0" w:color="231F20"/>
              <w:right w:val="single" w:sz="6" w:space="0" w:color="231F20"/>
            </w:tcBorders>
          </w:tcPr>
          <w:p w14:paraId="2198C10F" w14:textId="77777777" w:rsidR="001C28E5" w:rsidRDefault="001C28E5">
            <w:pPr>
              <w:pStyle w:val="TableParagraph"/>
              <w:rPr>
                <w:b/>
              </w:rPr>
            </w:pPr>
          </w:p>
          <w:p w14:paraId="7C332BDF" w14:textId="77777777" w:rsidR="001C28E5" w:rsidRDefault="001C28E5">
            <w:pPr>
              <w:pStyle w:val="TableParagraph"/>
              <w:rPr>
                <w:b/>
              </w:rPr>
            </w:pPr>
          </w:p>
          <w:p w14:paraId="5226F888" w14:textId="77777777" w:rsidR="001C28E5" w:rsidRDefault="001C28E5">
            <w:pPr>
              <w:pStyle w:val="TableParagraph"/>
              <w:rPr>
                <w:b/>
              </w:rPr>
            </w:pPr>
          </w:p>
          <w:p w14:paraId="3C195040" w14:textId="77777777" w:rsidR="001C28E5" w:rsidRDefault="001C28E5">
            <w:pPr>
              <w:pStyle w:val="TableParagraph"/>
              <w:rPr>
                <w:b/>
              </w:rPr>
            </w:pPr>
          </w:p>
          <w:p w14:paraId="32286EBC" w14:textId="77777777" w:rsidR="001C28E5" w:rsidRDefault="001C28E5">
            <w:pPr>
              <w:pStyle w:val="TableParagraph"/>
              <w:rPr>
                <w:b/>
              </w:rPr>
            </w:pPr>
          </w:p>
          <w:p w14:paraId="542CE0B6" w14:textId="77777777" w:rsidR="001C28E5" w:rsidRDefault="001C28E5">
            <w:pPr>
              <w:pStyle w:val="TableParagraph"/>
              <w:rPr>
                <w:b/>
              </w:rPr>
            </w:pPr>
          </w:p>
          <w:p w14:paraId="58B58BB8" w14:textId="77777777" w:rsidR="001C28E5" w:rsidRDefault="001C28E5">
            <w:pPr>
              <w:pStyle w:val="TableParagraph"/>
              <w:rPr>
                <w:b/>
              </w:rPr>
            </w:pPr>
          </w:p>
          <w:p w14:paraId="47BDF75F" w14:textId="77777777" w:rsidR="001C28E5" w:rsidRDefault="001C28E5">
            <w:pPr>
              <w:pStyle w:val="TableParagraph"/>
              <w:rPr>
                <w:b/>
              </w:rPr>
            </w:pPr>
          </w:p>
          <w:p w14:paraId="5DC7D612" w14:textId="77777777" w:rsidR="001C28E5" w:rsidRDefault="001C28E5">
            <w:pPr>
              <w:pStyle w:val="TableParagraph"/>
              <w:rPr>
                <w:b/>
              </w:rPr>
            </w:pPr>
          </w:p>
          <w:p w14:paraId="566C5338" w14:textId="77777777" w:rsidR="001C28E5" w:rsidRDefault="001C28E5">
            <w:pPr>
              <w:pStyle w:val="TableParagraph"/>
              <w:spacing w:before="2"/>
              <w:rPr>
                <w:b/>
                <w:sz w:val="27"/>
              </w:rPr>
            </w:pPr>
          </w:p>
          <w:p w14:paraId="14C16DA7" w14:textId="77777777" w:rsidR="001C28E5" w:rsidRDefault="00293FBD">
            <w:pPr>
              <w:pStyle w:val="TableParagraph"/>
              <w:spacing w:before="1" w:line="273" w:lineRule="auto"/>
              <w:ind w:left="113"/>
            </w:pPr>
            <w:r>
              <w:rPr>
                <w:color w:val="231F20"/>
                <w:w w:val="110"/>
              </w:rPr>
              <w:t xml:space="preserve">STBLCP SMOH </w:t>
            </w:r>
            <w:r>
              <w:rPr>
                <w:color w:val="231F20"/>
                <w:w w:val="105"/>
              </w:rPr>
              <w:t>RSPHCMB</w:t>
            </w:r>
          </w:p>
        </w:tc>
        <w:tc>
          <w:tcPr>
            <w:tcW w:w="1327" w:type="dxa"/>
            <w:tcBorders>
              <w:left w:val="single" w:sz="6" w:space="0" w:color="231F20"/>
              <w:right w:val="single" w:sz="6" w:space="0" w:color="231F20"/>
            </w:tcBorders>
          </w:tcPr>
          <w:p w14:paraId="5B985F22" w14:textId="77777777" w:rsidR="001C28E5" w:rsidRDefault="001C28E5">
            <w:pPr>
              <w:pStyle w:val="TableParagraph"/>
              <w:rPr>
                <w:b/>
              </w:rPr>
            </w:pPr>
          </w:p>
          <w:p w14:paraId="7F866F6B" w14:textId="77777777" w:rsidR="001C28E5" w:rsidRDefault="001C28E5">
            <w:pPr>
              <w:pStyle w:val="TableParagraph"/>
              <w:rPr>
                <w:b/>
              </w:rPr>
            </w:pPr>
          </w:p>
          <w:p w14:paraId="636D546E" w14:textId="77777777" w:rsidR="001C28E5" w:rsidRDefault="001C28E5">
            <w:pPr>
              <w:pStyle w:val="TableParagraph"/>
              <w:rPr>
                <w:b/>
              </w:rPr>
            </w:pPr>
          </w:p>
          <w:p w14:paraId="744CE3D6" w14:textId="77777777" w:rsidR="001C28E5" w:rsidRDefault="001C28E5">
            <w:pPr>
              <w:pStyle w:val="TableParagraph"/>
              <w:rPr>
                <w:b/>
              </w:rPr>
            </w:pPr>
          </w:p>
          <w:p w14:paraId="44CD8DD1" w14:textId="77777777" w:rsidR="001C28E5" w:rsidRDefault="001C28E5">
            <w:pPr>
              <w:pStyle w:val="TableParagraph"/>
              <w:rPr>
                <w:b/>
              </w:rPr>
            </w:pPr>
          </w:p>
          <w:p w14:paraId="1CC6552F" w14:textId="77777777" w:rsidR="001C28E5" w:rsidRDefault="001C28E5">
            <w:pPr>
              <w:pStyle w:val="TableParagraph"/>
              <w:rPr>
                <w:b/>
              </w:rPr>
            </w:pPr>
          </w:p>
          <w:p w14:paraId="7FBE9FC5" w14:textId="77777777" w:rsidR="001C28E5" w:rsidRDefault="001C28E5">
            <w:pPr>
              <w:pStyle w:val="TableParagraph"/>
              <w:rPr>
                <w:b/>
              </w:rPr>
            </w:pPr>
          </w:p>
          <w:p w14:paraId="4F045582" w14:textId="77777777" w:rsidR="001C28E5" w:rsidRDefault="001C28E5">
            <w:pPr>
              <w:pStyle w:val="TableParagraph"/>
              <w:rPr>
                <w:b/>
              </w:rPr>
            </w:pPr>
          </w:p>
          <w:p w14:paraId="74512953" w14:textId="77777777" w:rsidR="001C28E5" w:rsidRDefault="001C28E5">
            <w:pPr>
              <w:pStyle w:val="TableParagraph"/>
              <w:rPr>
                <w:b/>
              </w:rPr>
            </w:pPr>
          </w:p>
          <w:p w14:paraId="68AB51D5" w14:textId="77777777" w:rsidR="001C28E5" w:rsidRDefault="001C28E5">
            <w:pPr>
              <w:pStyle w:val="TableParagraph"/>
              <w:spacing w:before="2"/>
              <w:rPr>
                <w:b/>
                <w:sz w:val="27"/>
              </w:rPr>
            </w:pPr>
          </w:p>
          <w:p w14:paraId="0F6F3BD0" w14:textId="77777777" w:rsidR="001C28E5" w:rsidRDefault="00293FBD">
            <w:pPr>
              <w:pStyle w:val="TableParagraph"/>
              <w:spacing w:before="1" w:line="273" w:lineRule="auto"/>
              <w:ind w:left="116" w:right="337"/>
              <w:jc w:val="both"/>
            </w:pPr>
            <w:r>
              <w:rPr>
                <w:color w:val="231F20"/>
                <w:spacing w:val="-1"/>
                <w:w w:val="110"/>
              </w:rPr>
              <w:t>3</w:t>
            </w:r>
            <w:r>
              <w:rPr>
                <w:color w:val="231F20"/>
                <w:spacing w:val="-1"/>
                <w:w w:val="110"/>
                <w:vertAlign w:val="superscript"/>
              </w:rPr>
              <w:t>rd</w:t>
            </w:r>
            <w:r>
              <w:rPr>
                <w:color w:val="231F20"/>
                <w:spacing w:val="-1"/>
                <w:w w:val="110"/>
              </w:rPr>
              <w:t xml:space="preserve">week </w:t>
            </w:r>
            <w:r>
              <w:rPr>
                <w:color w:val="231F20"/>
                <w:w w:val="110"/>
              </w:rPr>
              <w:t xml:space="preserve">of </w:t>
            </w:r>
            <w:r>
              <w:rPr>
                <w:color w:val="231F20"/>
                <w:spacing w:val="-4"/>
                <w:w w:val="110"/>
              </w:rPr>
              <w:t xml:space="preserve">every </w:t>
            </w:r>
            <w:r>
              <w:rPr>
                <w:color w:val="231F20"/>
                <w:w w:val="110"/>
              </w:rPr>
              <w:t>quarter</w:t>
            </w:r>
          </w:p>
        </w:tc>
      </w:tr>
      <w:tr w:rsidR="001C28E5" w14:paraId="47F4837C" w14:textId="77777777">
        <w:trPr>
          <w:trHeight w:val="289"/>
        </w:trPr>
        <w:tc>
          <w:tcPr>
            <w:tcW w:w="4123" w:type="dxa"/>
            <w:tcBorders>
              <w:left w:val="single" w:sz="6" w:space="0" w:color="231F20"/>
              <w:right w:val="single" w:sz="6" w:space="0" w:color="231F20"/>
            </w:tcBorders>
          </w:tcPr>
          <w:p w14:paraId="3F3344D9" w14:textId="77777777" w:rsidR="001C28E5" w:rsidRDefault="00293FBD">
            <w:pPr>
              <w:pStyle w:val="TableParagraph"/>
              <w:spacing w:line="246" w:lineRule="exact"/>
              <w:ind w:left="508"/>
              <w:rPr>
                <w:b/>
              </w:rPr>
            </w:pPr>
            <w:r>
              <w:rPr>
                <w:b/>
                <w:color w:val="231F20"/>
                <w:w w:val="110"/>
              </w:rPr>
              <w:t>2. Disease Surveillance</w:t>
            </w:r>
          </w:p>
        </w:tc>
        <w:tc>
          <w:tcPr>
            <w:tcW w:w="2259" w:type="dxa"/>
            <w:tcBorders>
              <w:left w:val="single" w:sz="6" w:space="0" w:color="231F20"/>
              <w:right w:val="single" w:sz="6" w:space="0" w:color="231F20"/>
            </w:tcBorders>
          </w:tcPr>
          <w:p w14:paraId="2CE510A6" w14:textId="77777777" w:rsidR="001C28E5" w:rsidRDefault="001C28E5">
            <w:pPr>
              <w:pStyle w:val="TableParagraph"/>
              <w:rPr>
                <w:rFonts w:ascii="Times New Roman"/>
                <w:sz w:val="20"/>
              </w:rPr>
            </w:pPr>
          </w:p>
        </w:tc>
        <w:tc>
          <w:tcPr>
            <w:tcW w:w="1534" w:type="dxa"/>
            <w:tcBorders>
              <w:left w:val="single" w:sz="6" w:space="0" w:color="231F20"/>
              <w:right w:val="single" w:sz="6" w:space="0" w:color="231F20"/>
            </w:tcBorders>
          </w:tcPr>
          <w:p w14:paraId="6ABC85A5" w14:textId="77777777" w:rsidR="001C28E5" w:rsidRDefault="001C28E5">
            <w:pPr>
              <w:pStyle w:val="TableParagraph"/>
              <w:rPr>
                <w:rFonts w:ascii="Times New Roman"/>
                <w:sz w:val="20"/>
              </w:rPr>
            </w:pPr>
          </w:p>
        </w:tc>
        <w:tc>
          <w:tcPr>
            <w:tcW w:w="1327" w:type="dxa"/>
            <w:tcBorders>
              <w:left w:val="single" w:sz="6" w:space="0" w:color="231F20"/>
              <w:right w:val="single" w:sz="6" w:space="0" w:color="231F20"/>
            </w:tcBorders>
          </w:tcPr>
          <w:p w14:paraId="5D6006DF" w14:textId="77777777" w:rsidR="001C28E5" w:rsidRDefault="001C28E5">
            <w:pPr>
              <w:pStyle w:val="TableParagraph"/>
              <w:rPr>
                <w:rFonts w:ascii="Times New Roman"/>
                <w:sz w:val="20"/>
              </w:rPr>
            </w:pPr>
          </w:p>
        </w:tc>
      </w:tr>
      <w:tr w:rsidR="001C28E5" w14:paraId="675486EB" w14:textId="77777777">
        <w:trPr>
          <w:trHeight w:val="1151"/>
        </w:trPr>
        <w:tc>
          <w:tcPr>
            <w:tcW w:w="4123" w:type="dxa"/>
            <w:tcBorders>
              <w:left w:val="single" w:sz="6" w:space="0" w:color="231F20"/>
              <w:right w:val="single" w:sz="6" w:space="0" w:color="231F20"/>
            </w:tcBorders>
          </w:tcPr>
          <w:p w14:paraId="0A650A29" w14:textId="77777777" w:rsidR="001C28E5" w:rsidRDefault="00293FBD">
            <w:pPr>
              <w:pStyle w:val="TableParagraph"/>
              <w:spacing w:line="248" w:lineRule="exact"/>
              <w:ind w:left="115"/>
            </w:pPr>
            <w:r>
              <w:rPr>
                <w:color w:val="231F20"/>
                <w:w w:val="110"/>
              </w:rPr>
              <w:t>Number of AFP cases seen</w:t>
            </w:r>
          </w:p>
          <w:p w14:paraId="61437FC3" w14:textId="77777777" w:rsidR="001C28E5" w:rsidRDefault="001C28E5">
            <w:pPr>
              <w:pStyle w:val="TableParagraph"/>
              <w:rPr>
                <w:b/>
                <w:sz w:val="28"/>
              </w:rPr>
            </w:pPr>
          </w:p>
          <w:p w14:paraId="758956DF" w14:textId="77777777" w:rsidR="001C28E5" w:rsidRDefault="00293FBD">
            <w:pPr>
              <w:pStyle w:val="TableParagraph"/>
              <w:ind w:left="115"/>
            </w:pPr>
            <w:r>
              <w:rPr>
                <w:color w:val="231F20"/>
                <w:w w:val="110"/>
              </w:rPr>
              <w:t>Number of FRI cases</w:t>
            </w:r>
          </w:p>
        </w:tc>
        <w:tc>
          <w:tcPr>
            <w:tcW w:w="2259" w:type="dxa"/>
            <w:tcBorders>
              <w:left w:val="single" w:sz="6" w:space="0" w:color="231F20"/>
              <w:right w:val="single" w:sz="6" w:space="0" w:color="231F20"/>
            </w:tcBorders>
          </w:tcPr>
          <w:p w14:paraId="30D68C98" w14:textId="77777777" w:rsidR="001C28E5" w:rsidRDefault="00293FBD">
            <w:pPr>
              <w:pStyle w:val="TableParagraph"/>
              <w:spacing w:line="248" w:lineRule="exact"/>
              <w:ind w:left="115"/>
            </w:pPr>
            <w:r>
              <w:rPr>
                <w:color w:val="231F20"/>
                <w:w w:val="110"/>
              </w:rPr>
              <w:t>Report</w:t>
            </w:r>
          </w:p>
        </w:tc>
        <w:tc>
          <w:tcPr>
            <w:tcW w:w="1534" w:type="dxa"/>
            <w:tcBorders>
              <w:left w:val="single" w:sz="6" w:space="0" w:color="231F20"/>
              <w:right w:val="single" w:sz="6" w:space="0" w:color="231F20"/>
            </w:tcBorders>
          </w:tcPr>
          <w:p w14:paraId="31DC6622" w14:textId="77777777" w:rsidR="001C28E5" w:rsidRDefault="00293FBD">
            <w:pPr>
              <w:pStyle w:val="TableParagraph"/>
              <w:spacing w:line="273" w:lineRule="auto"/>
              <w:ind w:left="113"/>
            </w:pPr>
            <w:r>
              <w:rPr>
                <w:color w:val="231F20"/>
                <w:w w:val="110"/>
              </w:rPr>
              <w:t xml:space="preserve">SMOH </w:t>
            </w:r>
            <w:r>
              <w:rPr>
                <w:color w:val="231F20"/>
                <w:w w:val="105"/>
              </w:rPr>
              <w:t xml:space="preserve">RSPHCMB </w:t>
            </w:r>
            <w:r>
              <w:rPr>
                <w:color w:val="231F20"/>
                <w:w w:val="110"/>
              </w:rPr>
              <w:t>FMOH</w:t>
            </w:r>
          </w:p>
          <w:p w14:paraId="6F46E1B1" w14:textId="77777777" w:rsidR="001C28E5" w:rsidRDefault="00293FBD">
            <w:pPr>
              <w:pStyle w:val="TableParagraph"/>
              <w:spacing w:line="250" w:lineRule="exact"/>
              <w:ind w:left="113"/>
            </w:pPr>
            <w:r>
              <w:rPr>
                <w:color w:val="231F20"/>
                <w:w w:val="110"/>
              </w:rPr>
              <w:t>WHO</w:t>
            </w:r>
          </w:p>
        </w:tc>
        <w:tc>
          <w:tcPr>
            <w:tcW w:w="1327" w:type="dxa"/>
            <w:tcBorders>
              <w:left w:val="single" w:sz="6" w:space="0" w:color="231F20"/>
              <w:right w:val="single" w:sz="6" w:space="0" w:color="231F20"/>
            </w:tcBorders>
          </w:tcPr>
          <w:p w14:paraId="0D4D3E1D" w14:textId="77777777" w:rsidR="001C28E5" w:rsidRDefault="00293FBD">
            <w:pPr>
              <w:pStyle w:val="TableParagraph"/>
              <w:spacing w:line="273" w:lineRule="auto"/>
              <w:ind w:left="116" w:right="32"/>
            </w:pPr>
            <w:r>
              <w:rPr>
                <w:color w:val="231F20"/>
                <w:w w:val="110"/>
              </w:rPr>
              <w:t>3rd week of every month</w:t>
            </w:r>
          </w:p>
        </w:tc>
      </w:tr>
      <w:tr w:rsidR="001C28E5" w14:paraId="37D88F81" w14:textId="77777777">
        <w:trPr>
          <w:trHeight w:val="2304"/>
        </w:trPr>
        <w:tc>
          <w:tcPr>
            <w:tcW w:w="4123" w:type="dxa"/>
            <w:tcBorders>
              <w:left w:val="single" w:sz="6" w:space="0" w:color="231F20"/>
              <w:right w:val="single" w:sz="6" w:space="0" w:color="231F20"/>
            </w:tcBorders>
          </w:tcPr>
          <w:p w14:paraId="30C8E1E7" w14:textId="77777777" w:rsidR="001C28E5" w:rsidRDefault="00293FBD">
            <w:pPr>
              <w:pStyle w:val="TableParagraph"/>
              <w:spacing w:line="273" w:lineRule="auto"/>
              <w:ind w:left="900" w:hanging="393"/>
              <w:rPr>
                <w:b/>
              </w:rPr>
            </w:pPr>
            <w:r>
              <w:rPr>
                <w:b/>
                <w:color w:val="231F20"/>
                <w:w w:val="110"/>
              </w:rPr>
              <w:t>3. DATA SETS AS STATED IN NHMIS DATA TOOLS</w:t>
            </w:r>
          </w:p>
        </w:tc>
        <w:tc>
          <w:tcPr>
            <w:tcW w:w="2259" w:type="dxa"/>
            <w:tcBorders>
              <w:left w:val="single" w:sz="6" w:space="0" w:color="231F20"/>
              <w:right w:val="single" w:sz="6" w:space="0" w:color="231F20"/>
            </w:tcBorders>
          </w:tcPr>
          <w:p w14:paraId="258F306A" w14:textId="77777777" w:rsidR="001C28E5" w:rsidRDefault="001C28E5">
            <w:pPr>
              <w:pStyle w:val="TableParagraph"/>
              <w:spacing w:before="6"/>
              <w:rPr>
                <w:b/>
                <w:sz w:val="24"/>
              </w:rPr>
            </w:pPr>
          </w:p>
          <w:p w14:paraId="01410FA7" w14:textId="77777777" w:rsidR="001C28E5" w:rsidRDefault="00293FBD">
            <w:pPr>
              <w:pStyle w:val="TableParagraph"/>
              <w:spacing w:before="1"/>
              <w:ind w:left="115"/>
            </w:pPr>
            <w:r>
              <w:rPr>
                <w:color w:val="231F20"/>
                <w:w w:val="110"/>
              </w:rPr>
              <w:t>DHIS</w:t>
            </w:r>
          </w:p>
        </w:tc>
        <w:tc>
          <w:tcPr>
            <w:tcW w:w="1534" w:type="dxa"/>
            <w:tcBorders>
              <w:left w:val="single" w:sz="6" w:space="0" w:color="231F20"/>
              <w:right w:val="single" w:sz="6" w:space="0" w:color="231F20"/>
            </w:tcBorders>
          </w:tcPr>
          <w:p w14:paraId="38023589" w14:textId="77777777" w:rsidR="001C28E5" w:rsidRDefault="00293FBD">
            <w:pPr>
              <w:pStyle w:val="TableParagraph"/>
              <w:spacing w:line="273" w:lineRule="auto"/>
              <w:ind w:left="113"/>
            </w:pPr>
            <w:r>
              <w:rPr>
                <w:color w:val="231F20"/>
                <w:w w:val="110"/>
              </w:rPr>
              <w:t xml:space="preserve">SMOH, </w:t>
            </w:r>
            <w:r>
              <w:rPr>
                <w:color w:val="231F20"/>
                <w:w w:val="105"/>
              </w:rPr>
              <w:t xml:space="preserve">RSPHCMB </w:t>
            </w:r>
            <w:r>
              <w:rPr>
                <w:color w:val="231F20"/>
                <w:w w:val="110"/>
              </w:rPr>
              <w:t>RSHMB SACA, SASCP,</w:t>
            </w:r>
          </w:p>
          <w:p w14:paraId="47CCA7A1" w14:textId="77777777" w:rsidR="001C28E5" w:rsidRDefault="00293FBD">
            <w:pPr>
              <w:pStyle w:val="TableParagraph"/>
              <w:spacing w:line="273" w:lineRule="auto"/>
              <w:ind w:left="113" w:right="94"/>
            </w:pPr>
            <w:r>
              <w:rPr>
                <w:color w:val="231F20"/>
                <w:w w:val="105"/>
              </w:rPr>
              <w:t xml:space="preserve">developme </w:t>
            </w:r>
            <w:r>
              <w:rPr>
                <w:color w:val="231F20"/>
                <w:w w:val="110"/>
              </w:rPr>
              <w:t>nt partners</w:t>
            </w:r>
          </w:p>
          <w:p w14:paraId="1147AF25" w14:textId="77777777" w:rsidR="001C28E5" w:rsidRDefault="00293FBD">
            <w:pPr>
              <w:pStyle w:val="TableParagraph"/>
              <w:spacing w:line="251" w:lineRule="exact"/>
              <w:ind w:left="113"/>
            </w:pPr>
            <w:r>
              <w:rPr>
                <w:color w:val="231F20"/>
                <w:w w:val="110"/>
              </w:rPr>
              <w:t>etc.</w:t>
            </w:r>
          </w:p>
        </w:tc>
        <w:tc>
          <w:tcPr>
            <w:tcW w:w="1327" w:type="dxa"/>
            <w:tcBorders>
              <w:left w:val="single" w:sz="6" w:space="0" w:color="231F20"/>
              <w:right w:val="single" w:sz="6" w:space="0" w:color="231F20"/>
            </w:tcBorders>
          </w:tcPr>
          <w:p w14:paraId="0616E840" w14:textId="77777777" w:rsidR="001C28E5" w:rsidRDefault="00293FBD">
            <w:pPr>
              <w:pStyle w:val="TableParagraph"/>
              <w:spacing w:line="273" w:lineRule="auto"/>
              <w:ind w:left="116" w:right="32"/>
            </w:pPr>
            <w:r>
              <w:rPr>
                <w:color w:val="231F20"/>
                <w:w w:val="110"/>
              </w:rPr>
              <w:t>3rd week of every month</w:t>
            </w:r>
          </w:p>
        </w:tc>
      </w:tr>
    </w:tbl>
    <w:p w14:paraId="0A0620CF" w14:textId="77777777" w:rsidR="001C28E5" w:rsidRDefault="001C28E5">
      <w:pPr>
        <w:spacing w:line="273" w:lineRule="auto"/>
        <w:sectPr w:rsidR="001C28E5">
          <w:pgSz w:w="11910" w:h="16840"/>
          <w:pgMar w:top="1580" w:right="1100" w:bottom="1500" w:left="1140" w:header="0" w:footer="1238" w:gutter="0"/>
          <w:cols w:space="720"/>
        </w:sectPr>
      </w:pPr>
    </w:p>
    <w:p w14:paraId="2825499E" w14:textId="77777777" w:rsidR="001C28E5" w:rsidRDefault="001C28E5">
      <w:pPr>
        <w:pStyle w:val="BodyText"/>
        <w:spacing w:before="5"/>
        <w:rPr>
          <w:b/>
          <w:sz w:val="14"/>
        </w:rPr>
      </w:pPr>
    </w:p>
    <w:p w14:paraId="3985F084" w14:textId="77777777" w:rsidR="001C28E5" w:rsidRDefault="00293FBD">
      <w:pPr>
        <w:spacing w:before="65"/>
        <w:ind w:left="157"/>
        <w:rPr>
          <w:b/>
        </w:rPr>
      </w:pPr>
      <w:bookmarkStart w:id="76" w:name="Page_62"/>
      <w:bookmarkEnd w:id="76"/>
      <w:r>
        <w:rPr>
          <w:b/>
          <w:color w:val="231F20"/>
        </w:rPr>
        <w:t>Strategic objectives:</w:t>
      </w:r>
    </w:p>
    <w:p w14:paraId="6268C1AE" w14:textId="77777777" w:rsidR="001C28E5" w:rsidRDefault="00293FBD">
      <w:pPr>
        <w:pStyle w:val="ListParagraph"/>
        <w:numPr>
          <w:ilvl w:val="1"/>
          <w:numId w:val="114"/>
        </w:numPr>
        <w:tabs>
          <w:tab w:val="left" w:pos="1291"/>
          <w:tab w:val="left" w:pos="1292"/>
        </w:tabs>
        <w:spacing w:before="143" w:line="261" w:lineRule="auto"/>
        <w:ind w:right="212" w:hanging="720"/>
      </w:pPr>
      <w:r>
        <w:tab/>
      </w:r>
      <w:r>
        <w:rPr>
          <w:color w:val="231F20"/>
          <w:spacing w:val="-13"/>
        </w:rPr>
        <w:t xml:space="preserve">To </w:t>
      </w:r>
      <w:r>
        <w:rPr>
          <w:color w:val="231F20"/>
        </w:rPr>
        <w:t xml:space="preserve">provide health sector-wide framework for tracking progress and </w:t>
      </w:r>
      <w:r>
        <w:rPr>
          <w:color w:val="231F20"/>
          <w:spacing w:val="-2"/>
        </w:rPr>
        <w:t xml:space="preserve">demonstrating </w:t>
      </w:r>
      <w:r>
        <w:rPr>
          <w:color w:val="231F20"/>
        </w:rPr>
        <w:t>results</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SSHDP</w:t>
      </w:r>
      <w:r>
        <w:rPr>
          <w:color w:val="231F20"/>
          <w:spacing w:val="-29"/>
        </w:rPr>
        <w:t xml:space="preserve"> </w:t>
      </w:r>
      <w:r>
        <w:rPr>
          <w:color w:val="231F20"/>
        </w:rPr>
        <w:t>II</w:t>
      </w:r>
      <w:r>
        <w:rPr>
          <w:color w:val="231F20"/>
          <w:spacing w:val="-25"/>
        </w:rPr>
        <w:t xml:space="preserve"> </w:t>
      </w:r>
      <w:r>
        <w:rPr>
          <w:color w:val="231F20"/>
        </w:rPr>
        <w:t>over</w:t>
      </w:r>
      <w:r>
        <w:rPr>
          <w:color w:val="231F20"/>
          <w:spacing w:val="-26"/>
        </w:rPr>
        <w:t xml:space="preserve"> </w:t>
      </w:r>
      <w:r>
        <w:rPr>
          <w:color w:val="231F20"/>
        </w:rPr>
        <w:t>a</w:t>
      </w:r>
      <w:r>
        <w:rPr>
          <w:color w:val="231F20"/>
          <w:spacing w:val="-25"/>
        </w:rPr>
        <w:t xml:space="preserve"> </w:t>
      </w:r>
      <w:r>
        <w:rPr>
          <w:color w:val="231F20"/>
        </w:rPr>
        <w:t>period.</w:t>
      </w:r>
    </w:p>
    <w:p w14:paraId="67DB2639" w14:textId="77777777" w:rsidR="001C28E5" w:rsidRDefault="00293FBD">
      <w:pPr>
        <w:spacing w:before="120"/>
        <w:ind w:left="1237"/>
      </w:pPr>
      <w:r>
        <w:rPr>
          <w:color w:val="231F20"/>
        </w:rPr>
        <w:t>Activities for this objective may include:</w:t>
      </w:r>
    </w:p>
    <w:p w14:paraId="5D5635C4" w14:textId="77777777" w:rsidR="001C28E5" w:rsidRDefault="00293FBD">
      <w:pPr>
        <w:pStyle w:val="ListParagraph"/>
        <w:numPr>
          <w:ilvl w:val="2"/>
          <w:numId w:val="114"/>
        </w:numPr>
        <w:tabs>
          <w:tab w:val="left" w:pos="2011"/>
          <w:tab w:val="left" w:pos="2012"/>
        </w:tabs>
        <w:spacing w:before="143"/>
        <w:ind w:hanging="775"/>
      </w:pPr>
      <w:r>
        <w:rPr>
          <w:color w:val="231F20"/>
        </w:rPr>
        <w:t>Develop</w:t>
      </w:r>
      <w:r>
        <w:rPr>
          <w:color w:val="231F20"/>
          <w:spacing w:val="-25"/>
        </w:rPr>
        <w:t xml:space="preserve"> </w:t>
      </w:r>
      <w:r>
        <w:rPr>
          <w:color w:val="231F20"/>
        </w:rPr>
        <w:t>an</w:t>
      </w:r>
      <w:r>
        <w:rPr>
          <w:color w:val="231F20"/>
          <w:spacing w:val="-25"/>
        </w:rPr>
        <w:t xml:space="preserve"> </w:t>
      </w:r>
      <w:r>
        <w:rPr>
          <w:color w:val="231F20"/>
        </w:rPr>
        <w:t>M&amp;E</w:t>
      </w:r>
      <w:r>
        <w:rPr>
          <w:color w:val="231F20"/>
          <w:spacing w:val="-25"/>
        </w:rPr>
        <w:t xml:space="preserve"> </w:t>
      </w:r>
      <w:r>
        <w:rPr>
          <w:color w:val="231F20"/>
        </w:rPr>
        <w:t>plan</w:t>
      </w:r>
      <w:r>
        <w:rPr>
          <w:color w:val="231F20"/>
          <w:spacing w:val="-26"/>
        </w:rPr>
        <w:t xml:space="preserve"> </w:t>
      </w:r>
      <w:r>
        <w:rPr>
          <w:color w:val="231F20"/>
        </w:rPr>
        <w:t>for</w:t>
      </w:r>
      <w:r>
        <w:rPr>
          <w:color w:val="231F20"/>
          <w:spacing w:val="-25"/>
        </w:rPr>
        <w:t xml:space="preserve"> </w:t>
      </w:r>
      <w:r>
        <w:rPr>
          <w:color w:val="231F20"/>
        </w:rPr>
        <w:t>the</w:t>
      </w:r>
      <w:r>
        <w:rPr>
          <w:color w:val="231F20"/>
          <w:spacing w:val="-25"/>
        </w:rPr>
        <w:t xml:space="preserve"> </w:t>
      </w:r>
      <w:r>
        <w:rPr>
          <w:color w:val="231F20"/>
        </w:rPr>
        <w:t>SSHDP</w:t>
      </w:r>
      <w:r>
        <w:rPr>
          <w:color w:val="231F20"/>
          <w:spacing w:val="-29"/>
        </w:rPr>
        <w:t xml:space="preserve"> </w:t>
      </w:r>
      <w:r>
        <w:rPr>
          <w:color w:val="231F20"/>
        </w:rPr>
        <w:t>II</w:t>
      </w:r>
    </w:p>
    <w:p w14:paraId="4F5990F8" w14:textId="77777777" w:rsidR="001C28E5" w:rsidRDefault="00293FBD">
      <w:pPr>
        <w:pStyle w:val="ListParagraph"/>
        <w:numPr>
          <w:ilvl w:val="2"/>
          <w:numId w:val="114"/>
        </w:numPr>
        <w:tabs>
          <w:tab w:val="left" w:pos="2011"/>
          <w:tab w:val="left" w:pos="2012"/>
        </w:tabs>
        <w:spacing w:before="143"/>
        <w:ind w:hanging="775"/>
      </w:pPr>
      <w:r>
        <w:rPr>
          <w:color w:val="231F20"/>
        </w:rPr>
        <w:t>Develop</w:t>
      </w:r>
      <w:r>
        <w:rPr>
          <w:color w:val="231F20"/>
          <w:spacing w:val="-26"/>
        </w:rPr>
        <w:t xml:space="preserve"> </w:t>
      </w:r>
      <w:r>
        <w:rPr>
          <w:color w:val="231F20"/>
        </w:rPr>
        <w:t>M&amp;E</w:t>
      </w:r>
      <w:r>
        <w:rPr>
          <w:color w:val="231F20"/>
          <w:spacing w:val="-25"/>
        </w:rPr>
        <w:t xml:space="preserve"> </w:t>
      </w:r>
      <w:r>
        <w:rPr>
          <w:color w:val="231F20"/>
        </w:rPr>
        <w:t>plan</w:t>
      </w:r>
      <w:r>
        <w:rPr>
          <w:color w:val="231F20"/>
          <w:spacing w:val="-25"/>
        </w:rPr>
        <w:t xml:space="preserve"> </w:t>
      </w:r>
      <w:r>
        <w:rPr>
          <w:color w:val="231F20"/>
        </w:rPr>
        <w:t>for</w:t>
      </w:r>
      <w:r>
        <w:rPr>
          <w:color w:val="231F20"/>
          <w:spacing w:val="-25"/>
        </w:rPr>
        <w:t xml:space="preserve"> </w:t>
      </w:r>
      <w:r>
        <w:rPr>
          <w:color w:val="231F20"/>
        </w:rPr>
        <w:t>MDAs</w:t>
      </w:r>
      <w:r>
        <w:rPr>
          <w:color w:val="231F20"/>
          <w:spacing w:val="-25"/>
        </w:rPr>
        <w:t xml:space="preserve"> </w:t>
      </w:r>
      <w:r>
        <w:rPr>
          <w:color w:val="231F20"/>
        </w:rPr>
        <w:t>and</w:t>
      </w:r>
      <w:r>
        <w:rPr>
          <w:color w:val="231F20"/>
          <w:spacing w:val="-25"/>
        </w:rPr>
        <w:t xml:space="preserve"> </w:t>
      </w:r>
      <w:r>
        <w:rPr>
          <w:color w:val="231F20"/>
        </w:rPr>
        <w:t>other</w:t>
      </w:r>
      <w:r>
        <w:rPr>
          <w:color w:val="231F20"/>
          <w:spacing w:val="-25"/>
        </w:rPr>
        <w:t xml:space="preserve"> </w:t>
      </w:r>
      <w:r>
        <w:rPr>
          <w:color w:val="231F20"/>
        </w:rPr>
        <w:t>health-related</w:t>
      </w:r>
      <w:r>
        <w:rPr>
          <w:color w:val="231F20"/>
          <w:spacing w:val="-25"/>
        </w:rPr>
        <w:t xml:space="preserve"> </w:t>
      </w:r>
      <w:r>
        <w:rPr>
          <w:color w:val="231F20"/>
        </w:rPr>
        <w:t>institutions.</w:t>
      </w:r>
    </w:p>
    <w:p w14:paraId="3A1B6218" w14:textId="77777777" w:rsidR="001C28E5" w:rsidRDefault="00293FBD">
      <w:pPr>
        <w:pStyle w:val="ListParagraph"/>
        <w:numPr>
          <w:ilvl w:val="1"/>
          <w:numId w:val="114"/>
        </w:numPr>
        <w:tabs>
          <w:tab w:val="left" w:pos="1291"/>
          <w:tab w:val="left" w:pos="1292"/>
        </w:tabs>
        <w:spacing w:before="143" w:line="261" w:lineRule="auto"/>
        <w:ind w:right="212" w:hanging="720"/>
      </w:pPr>
      <w:r>
        <w:tab/>
      </w:r>
      <w:r>
        <w:rPr>
          <w:color w:val="231F20"/>
          <w:spacing w:val="-13"/>
        </w:rPr>
        <w:t xml:space="preserve">To </w:t>
      </w:r>
      <w:r>
        <w:rPr>
          <w:color w:val="231F20"/>
        </w:rPr>
        <w:t>facilitate effective and functional M&amp;E system through the empowering of governance</w:t>
      </w:r>
      <w:r>
        <w:rPr>
          <w:color w:val="231F20"/>
          <w:spacing w:val="-25"/>
        </w:rPr>
        <w:t xml:space="preserve"> </w:t>
      </w:r>
      <w:r>
        <w:rPr>
          <w:color w:val="231F20"/>
        </w:rPr>
        <w:t>structures</w:t>
      </w:r>
    </w:p>
    <w:p w14:paraId="478F110E" w14:textId="77777777" w:rsidR="001C28E5" w:rsidRDefault="00293FBD">
      <w:pPr>
        <w:spacing w:before="121"/>
        <w:ind w:left="1237"/>
      </w:pPr>
      <w:r>
        <w:rPr>
          <w:color w:val="231F20"/>
        </w:rPr>
        <w:t>Activities for this objective could include:</w:t>
      </w:r>
    </w:p>
    <w:p w14:paraId="568E13DC" w14:textId="77777777" w:rsidR="001C28E5" w:rsidRDefault="00293FBD">
      <w:pPr>
        <w:pStyle w:val="ListParagraph"/>
        <w:numPr>
          <w:ilvl w:val="2"/>
          <w:numId w:val="114"/>
        </w:numPr>
        <w:tabs>
          <w:tab w:val="left" w:pos="2011"/>
          <w:tab w:val="left" w:pos="2012"/>
        </w:tabs>
        <w:spacing w:before="143" w:line="261" w:lineRule="auto"/>
        <w:ind w:left="1597" w:right="212" w:hanging="360"/>
      </w:pPr>
      <w:r>
        <w:tab/>
      </w:r>
      <w:r>
        <w:rPr>
          <w:color w:val="231F20"/>
        </w:rPr>
        <w:t>The</w:t>
      </w:r>
      <w:r>
        <w:rPr>
          <w:color w:val="231F20"/>
          <w:spacing w:val="-10"/>
        </w:rPr>
        <w:t xml:space="preserve"> </w:t>
      </w:r>
      <w:r>
        <w:rPr>
          <w:color w:val="231F20"/>
        </w:rPr>
        <w:t>setting</w:t>
      </w:r>
      <w:r>
        <w:rPr>
          <w:color w:val="231F20"/>
          <w:spacing w:val="-9"/>
        </w:rPr>
        <w:t xml:space="preserve"> </w:t>
      </w:r>
      <w:r>
        <w:rPr>
          <w:color w:val="231F20"/>
        </w:rPr>
        <w:t>of</w:t>
      </w:r>
      <w:r>
        <w:rPr>
          <w:color w:val="231F20"/>
          <w:spacing w:val="-10"/>
        </w:rPr>
        <w:t xml:space="preserve"> </w:t>
      </w:r>
      <w:r>
        <w:rPr>
          <w:color w:val="231F20"/>
        </w:rPr>
        <w:t>M&amp;E</w:t>
      </w:r>
      <w:r>
        <w:rPr>
          <w:color w:val="231F20"/>
          <w:spacing w:val="-9"/>
        </w:rPr>
        <w:t xml:space="preserve"> </w:t>
      </w:r>
      <w:r>
        <w:rPr>
          <w:color w:val="231F20"/>
        </w:rPr>
        <w:t>processes</w:t>
      </w:r>
      <w:r>
        <w:rPr>
          <w:color w:val="231F20"/>
          <w:spacing w:val="-10"/>
        </w:rPr>
        <w:t xml:space="preserve"> </w:t>
      </w:r>
      <w:r>
        <w:rPr>
          <w:color w:val="231F20"/>
        </w:rPr>
        <w:t>and</w:t>
      </w:r>
      <w:r>
        <w:rPr>
          <w:color w:val="231F20"/>
          <w:spacing w:val="-9"/>
        </w:rPr>
        <w:t xml:space="preserve"> </w:t>
      </w:r>
      <w:r>
        <w:rPr>
          <w:color w:val="231F20"/>
        </w:rPr>
        <w:t>structures</w:t>
      </w:r>
      <w:r>
        <w:rPr>
          <w:color w:val="231F20"/>
          <w:spacing w:val="-9"/>
        </w:rPr>
        <w:t xml:space="preserve"> </w:t>
      </w:r>
      <w:r>
        <w:rPr>
          <w:color w:val="231F20"/>
        </w:rPr>
        <w:t>such</w:t>
      </w:r>
      <w:r>
        <w:rPr>
          <w:color w:val="231F20"/>
          <w:spacing w:val="-10"/>
        </w:rPr>
        <w:t xml:space="preserve"> </w:t>
      </w:r>
      <w:r>
        <w:rPr>
          <w:color w:val="231F20"/>
        </w:rPr>
        <w:t>as</w:t>
      </w:r>
      <w:r>
        <w:rPr>
          <w:color w:val="231F20"/>
          <w:spacing w:val="-13"/>
        </w:rPr>
        <w:t xml:space="preserve"> </w:t>
      </w:r>
      <w:r>
        <w:rPr>
          <w:color w:val="231F20"/>
        </w:rPr>
        <w:t>TWGs,</w:t>
      </w:r>
      <w:r>
        <w:rPr>
          <w:color w:val="231F20"/>
          <w:spacing w:val="-14"/>
        </w:rPr>
        <w:t xml:space="preserve"> </w:t>
      </w:r>
      <w:r>
        <w:rPr>
          <w:color w:val="231F20"/>
          <w:spacing w:val="-3"/>
        </w:rPr>
        <w:t>Technical</w:t>
      </w:r>
      <w:r>
        <w:rPr>
          <w:color w:val="231F20"/>
          <w:spacing w:val="-13"/>
        </w:rPr>
        <w:t xml:space="preserve"> </w:t>
      </w:r>
      <w:r>
        <w:rPr>
          <w:color w:val="231F20"/>
          <w:spacing w:val="-8"/>
        </w:rPr>
        <w:t xml:space="preserve">Tasks </w:t>
      </w:r>
      <w:r>
        <w:rPr>
          <w:color w:val="231F20"/>
          <w:spacing w:val="-5"/>
        </w:rPr>
        <w:t>Teams,</w:t>
      </w:r>
      <w:r>
        <w:rPr>
          <w:color w:val="231F20"/>
          <w:spacing w:val="-25"/>
        </w:rPr>
        <w:t xml:space="preserve"> </w:t>
      </w:r>
      <w:r>
        <w:rPr>
          <w:color w:val="231F20"/>
        </w:rPr>
        <w:t>etc.</w:t>
      </w:r>
    </w:p>
    <w:p w14:paraId="239CCD98" w14:textId="77777777" w:rsidR="001C28E5" w:rsidRDefault="00293FBD">
      <w:pPr>
        <w:pStyle w:val="ListParagraph"/>
        <w:numPr>
          <w:ilvl w:val="1"/>
          <w:numId w:val="114"/>
        </w:numPr>
        <w:tabs>
          <w:tab w:val="left" w:pos="1291"/>
          <w:tab w:val="left" w:pos="1292"/>
        </w:tabs>
        <w:spacing w:before="120" w:line="261" w:lineRule="auto"/>
        <w:ind w:right="212" w:hanging="720"/>
      </w:pPr>
      <w:r>
        <w:tab/>
      </w:r>
      <w:r>
        <w:rPr>
          <w:color w:val="231F20"/>
        </w:rPr>
        <w:t>Build</w:t>
      </w:r>
      <w:r>
        <w:rPr>
          <w:color w:val="231F20"/>
          <w:spacing w:val="-12"/>
        </w:rPr>
        <w:t xml:space="preserve"> </w:t>
      </w:r>
      <w:r>
        <w:rPr>
          <w:color w:val="231F20"/>
        </w:rPr>
        <w:t>capacity</w:t>
      </w:r>
      <w:r>
        <w:rPr>
          <w:color w:val="231F20"/>
          <w:spacing w:val="-11"/>
        </w:rPr>
        <w:t xml:space="preserve"> </w:t>
      </w:r>
      <w:r>
        <w:rPr>
          <w:color w:val="231F20"/>
        </w:rPr>
        <w:t>of</w:t>
      </w:r>
      <w:r>
        <w:rPr>
          <w:color w:val="231F20"/>
          <w:spacing w:val="-12"/>
        </w:rPr>
        <w:t xml:space="preserve"> </w:t>
      </w:r>
      <w:r>
        <w:rPr>
          <w:color w:val="231F20"/>
        </w:rPr>
        <w:t>SMOH,</w:t>
      </w:r>
      <w:r>
        <w:rPr>
          <w:color w:val="231F20"/>
          <w:spacing w:val="-11"/>
        </w:rPr>
        <w:t xml:space="preserve"> </w:t>
      </w:r>
      <w:r>
        <w:rPr>
          <w:color w:val="231F20"/>
        </w:rPr>
        <w:t>MDAs,</w:t>
      </w:r>
      <w:r>
        <w:rPr>
          <w:color w:val="231F20"/>
          <w:spacing w:val="-11"/>
        </w:rPr>
        <w:t xml:space="preserve"> </w:t>
      </w:r>
      <w:r>
        <w:rPr>
          <w:color w:val="231F20"/>
        </w:rPr>
        <w:t>SPHCDA/B</w:t>
      </w:r>
      <w:r>
        <w:rPr>
          <w:color w:val="231F20"/>
          <w:spacing w:val="-12"/>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able</w:t>
      </w:r>
      <w:r>
        <w:rPr>
          <w:color w:val="231F20"/>
          <w:spacing w:val="-12"/>
        </w:rPr>
        <w:t xml:space="preserve"> </w:t>
      </w:r>
      <w:r>
        <w:rPr>
          <w:color w:val="231F20"/>
        </w:rPr>
        <w:t>to</w:t>
      </w:r>
      <w:r>
        <w:rPr>
          <w:color w:val="231F20"/>
          <w:spacing w:val="-11"/>
        </w:rPr>
        <w:t xml:space="preserve"> </w:t>
      </w:r>
      <w:r>
        <w:rPr>
          <w:color w:val="231F20"/>
        </w:rPr>
        <w:t>effectively</w:t>
      </w:r>
      <w:r>
        <w:rPr>
          <w:color w:val="231F20"/>
          <w:spacing w:val="-11"/>
        </w:rPr>
        <w:t xml:space="preserve"> </w:t>
      </w:r>
      <w:r>
        <w:rPr>
          <w:color w:val="231F20"/>
        </w:rPr>
        <w:t>track</w:t>
      </w:r>
      <w:r>
        <w:rPr>
          <w:color w:val="231F20"/>
          <w:spacing w:val="-12"/>
        </w:rPr>
        <w:t xml:space="preserve"> </w:t>
      </w:r>
      <w:r>
        <w:rPr>
          <w:color w:val="231F20"/>
        </w:rPr>
        <w:t>progress</w:t>
      </w:r>
      <w:r>
        <w:rPr>
          <w:color w:val="231F20"/>
          <w:spacing w:val="-11"/>
        </w:rPr>
        <w:t xml:space="preserve"> </w:t>
      </w:r>
      <w:r>
        <w:rPr>
          <w:color w:val="231F20"/>
          <w:spacing w:val="-6"/>
        </w:rPr>
        <w:t xml:space="preserve">of </w:t>
      </w:r>
      <w:r>
        <w:rPr>
          <w:color w:val="231F20"/>
        </w:rPr>
        <w:t>the</w:t>
      </w:r>
      <w:r>
        <w:rPr>
          <w:color w:val="231F20"/>
          <w:spacing w:val="-25"/>
        </w:rPr>
        <w:t xml:space="preserve"> </w:t>
      </w:r>
      <w:r>
        <w:rPr>
          <w:color w:val="231F20"/>
        </w:rPr>
        <w:t>implementation</w:t>
      </w:r>
      <w:r>
        <w:rPr>
          <w:color w:val="231F20"/>
          <w:spacing w:val="-25"/>
        </w:rPr>
        <w:t xml:space="preserve"> </w:t>
      </w:r>
      <w:r>
        <w:rPr>
          <w:color w:val="231F20"/>
        </w:rPr>
        <w:t>of</w:t>
      </w:r>
      <w:r>
        <w:rPr>
          <w:color w:val="231F20"/>
          <w:spacing w:val="-25"/>
        </w:rPr>
        <w:t xml:space="preserve"> </w:t>
      </w:r>
      <w:r>
        <w:rPr>
          <w:color w:val="231F20"/>
        </w:rPr>
        <w:t>their</w:t>
      </w:r>
      <w:r>
        <w:rPr>
          <w:color w:val="231F20"/>
          <w:spacing w:val="-26"/>
        </w:rPr>
        <w:t xml:space="preserve"> </w:t>
      </w:r>
      <w:r>
        <w:rPr>
          <w:color w:val="231F20"/>
        </w:rPr>
        <w:t>SHDP</w:t>
      </w:r>
    </w:p>
    <w:p w14:paraId="5187FE8F" w14:textId="77777777" w:rsidR="001C28E5" w:rsidRDefault="00293FBD">
      <w:pPr>
        <w:spacing w:before="121"/>
        <w:ind w:left="1237"/>
      </w:pPr>
      <w:r>
        <w:rPr>
          <w:color w:val="231F20"/>
        </w:rPr>
        <w:t>Activities to be carried out could include:</w:t>
      </w:r>
    </w:p>
    <w:p w14:paraId="693D9295" w14:textId="77777777" w:rsidR="001C28E5" w:rsidRDefault="00293FBD">
      <w:pPr>
        <w:pStyle w:val="ListParagraph"/>
        <w:numPr>
          <w:ilvl w:val="2"/>
          <w:numId w:val="114"/>
        </w:numPr>
        <w:tabs>
          <w:tab w:val="left" w:pos="2010"/>
          <w:tab w:val="left" w:pos="2012"/>
        </w:tabs>
        <w:spacing w:before="143"/>
        <w:ind w:hanging="775"/>
      </w:pPr>
      <w:r>
        <w:rPr>
          <w:color w:val="231F20"/>
        </w:rPr>
        <w:t>Training</w:t>
      </w:r>
      <w:r>
        <w:rPr>
          <w:color w:val="231F20"/>
          <w:spacing w:val="-26"/>
        </w:rPr>
        <w:t xml:space="preserve"> </w:t>
      </w:r>
      <w:r>
        <w:rPr>
          <w:color w:val="231F20"/>
        </w:rPr>
        <w:t>and</w:t>
      </w:r>
      <w:r>
        <w:rPr>
          <w:color w:val="231F20"/>
          <w:spacing w:val="-25"/>
        </w:rPr>
        <w:t xml:space="preserve"> </w:t>
      </w:r>
      <w:r>
        <w:rPr>
          <w:color w:val="231F20"/>
        </w:rPr>
        <w:t>retraining</w:t>
      </w:r>
      <w:r>
        <w:rPr>
          <w:color w:val="231F20"/>
          <w:spacing w:val="-25"/>
        </w:rPr>
        <w:t xml:space="preserve"> </w:t>
      </w:r>
      <w:r>
        <w:rPr>
          <w:color w:val="231F20"/>
        </w:rPr>
        <w:t>of</w:t>
      </w:r>
      <w:r>
        <w:rPr>
          <w:color w:val="231F20"/>
          <w:spacing w:val="-26"/>
        </w:rPr>
        <w:t xml:space="preserve"> </w:t>
      </w:r>
      <w:r>
        <w:rPr>
          <w:color w:val="231F20"/>
        </w:rPr>
        <w:t>Health</w:t>
      </w:r>
      <w:r>
        <w:rPr>
          <w:color w:val="231F20"/>
          <w:spacing w:val="-25"/>
        </w:rPr>
        <w:t xml:space="preserve"> </w:t>
      </w:r>
      <w:r>
        <w:rPr>
          <w:color w:val="231F20"/>
        </w:rPr>
        <w:t>records</w:t>
      </w:r>
      <w:r>
        <w:rPr>
          <w:color w:val="231F20"/>
          <w:spacing w:val="-25"/>
        </w:rPr>
        <w:t xml:space="preserve"> </w:t>
      </w:r>
      <w:r>
        <w:rPr>
          <w:color w:val="231F20"/>
        </w:rPr>
        <w:t>workers</w:t>
      </w:r>
      <w:r>
        <w:rPr>
          <w:color w:val="231F20"/>
          <w:spacing w:val="-25"/>
        </w:rPr>
        <w:t xml:space="preserve"> </w:t>
      </w:r>
      <w:r>
        <w:rPr>
          <w:color w:val="231F20"/>
        </w:rPr>
        <w:t>on</w:t>
      </w:r>
      <w:r>
        <w:rPr>
          <w:color w:val="231F20"/>
          <w:spacing w:val="-26"/>
        </w:rPr>
        <w:t xml:space="preserve"> </w:t>
      </w:r>
      <w:r>
        <w:rPr>
          <w:color w:val="231F20"/>
        </w:rPr>
        <w:t>data</w:t>
      </w:r>
      <w:r>
        <w:rPr>
          <w:color w:val="231F20"/>
          <w:spacing w:val="-25"/>
        </w:rPr>
        <w:t xml:space="preserve"> </w:t>
      </w:r>
      <w:r>
        <w:rPr>
          <w:color w:val="231F20"/>
        </w:rPr>
        <w:t>management</w:t>
      </w:r>
    </w:p>
    <w:p w14:paraId="7A2D47C6" w14:textId="77777777" w:rsidR="001C28E5" w:rsidRDefault="00293FBD">
      <w:pPr>
        <w:pStyle w:val="ListParagraph"/>
        <w:numPr>
          <w:ilvl w:val="2"/>
          <w:numId w:val="114"/>
        </w:numPr>
        <w:tabs>
          <w:tab w:val="left" w:pos="2010"/>
          <w:tab w:val="left" w:pos="2011"/>
        </w:tabs>
        <w:spacing w:before="143"/>
      </w:pPr>
      <w:r>
        <w:rPr>
          <w:color w:val="231F20"/>
        </w:rPr>
        <w:t>Development</w:t>
      </w:r>
      <w:r>
        <w:rPr>
          <w:color w:val="231F20"/>
          <w:spacing w:val="-25"/>
        </w:rPr>
        <w:t xml:space="preserve"> </w:t>
      </w:r>
      <w:r>
        <w:rPr>
          <w:color w:val="231F20"/>
        </w:rPr>
        <w:t>training</w:t>
      </w:r>
      <w:r>
        <w:rPr>
          <w:color w:val="231F20"/>
          <w:spacing w:val="-26"/>
        </w:rPr>
        <w:t xml:space="preserve"> </w:t>
      </w:r>
      <w:r>
        <w:rPr>
          <w:color w:val="231F20"/>
        </w:rPr>
        <w:t>packages</w:t>
      </w:r>
      <w:r>
        <w:rPr>
          <w:color w:val="231F20"/>
          <w:spacing w:val="-25"/>
        </w:rPr>
        <w:t xml:space="preserve"> </w:t>
      </w:r>
      <w:r>
        <w:rPr>
          <w:color w:val="231F20"/>
        </w:rPr>
        <w:t>on</w:t>
      </w:r>
      <w:r>
        <w:rPr>
          <w:color w:val="231F20"/>
          <w:spacing w:val="-25"/>
        </w:rPr>
        <w:t xml:space="preserve"> </w:t>
      </w:r>
      <w:r>
        <w:rPr>
          <w:color w:val="231F20"/>
        </w:rPr>
        <w:t>M&amp;E</w:t>
      </w:r>
    </w:p>
    <w:p w14:paraId="36277B7B" w14:textId="3ACBBE81" w:rsidR="001C28E5" w:rsidRDefault="00293FBD">
      <w:pPr>
        <w:pStyle w:val="ListParagraph"/>
        <w:numPr>
          <w:ilvl w:val="2"/>
          <w:numId w:val="114"/>
        </w:numPr>
        <w:tabs>
          <w:tab w:val="left" w:pos="2010"/>
          <w:tab w:val="left" w:pos="2011"/>
        </w:tabs>
        <w:spacing w:before="143"/>
      </w:pPr>
      <w:r>
        <w:rPr>
          <w:color w:val="231F20"/>
        </w:rPr>
        <w:t>Development</w:t>
      </w:r>
      <w:r>
        <w:rPr>
          <w:color w:val="231F20"/>
          <w:spacing w:val="-25"/>
        </w:rPr>
        <w:t xml:space="preserve"> </w:t>
      </w:r>
      <w:r>
        <w:rPr>
          <w:color w:val="231F20"/>
        </w:rPr>
        <w:t>of</w:t>
      </w:r>
      <w:r>
        <w:rPr>
          <w:color w:val="231F20"/>
          <w:spacing w:val="-26"/>
        </w:rPr>
        <w:t xml:space="preserve"> </w:t>
      </w:r>
      <w:r>
        <w:rPr>
          <w:color w:val="231F20"/>
        </w:rPr>
        <w:t>tools</w:t>
      </w:r>
      <w:r>
        <w:rPr>
          <w:color w:val="231F20"/>
          <w:spacing w:val="-25"/>
        </w:rPr>
        <w:t xml:space="preserve"> </w:t>
      </w:r>
      <w:r>
        <w:rPr>
          <w:color w:val="231F20"/>
        </w:rPr>
        <w:t>and</w:t>
      </w:r>
      <w:r>
        <w:rPr>
          <w:color w:val="231F20"/>
          <w:spacing w:val="-25"/>
        </w:rPr>
        <w:t xml:space="preserve"> </w:t>
      </w:r>
      <w:r>
        <w:rPr>
          <w:color w:val="231F20"/>
        </w:rPr>
        <w:t>indicator</w:t>
      </w:r>
      <w:r>
        <w:rPr>
          <w:color w:val="231F20"/>
          <w:spacing w:val="-25"/>
        </w:rPr>
        <w:t xml:space="preserve"> </w:t>
      </w:r>
      <w:r w:rsidR="005C4C76">
        <w:rPr>
          <w:color w:val="231F20"/>
        </w:rPr>
        <w:t>harmonization</w:t>
      </w:r>
      <w:bookmarkStart w:id="77" w:name="_GoBack"/>
      <w:bookmarkEnd w:id="77"/>
    </w:p>
    <w:p w14:paraId="23B8DD99" w14:textId="77777777" w:rsidR="001C28E5" w:rsidRDefault="00293FBD">
      <w:pPr>
        <w:pStyle w:val="ListParagraph"/>
        <w:numPr>
          <w:ilvl w:val="1"/>
          <w:numId w:val="114"/>
        </w:numPr>
        <w:tabs>
          <w:tab w:val="left" w:pos="1290"/>
          <w:tab w:val="left" w:pos="1291"/>
        </w:tabs>
        <w:spacing w:before="143" w:line="376" w:lineRule="auto"/>
        <w:ind w:left="1236" w:right="3664" w:hanging="720"/>
      </w:pPr>
      <w:r>
        <w:tab/>
      </w:r>
      <w:r>
        <w:rPr>
          <w:color w:val="231F20"/>
          <w:spacing w:val="-13"/>
        </w:rPr>
        <w:t>To</w:t>
      </w:r>
      <w:r>
        <w:rPr>
          <w:color w:val="231F20"/>
          <w:spacing w:val="-28"/>
        </w:rPr>
        <w:t xml:space="preserve"> </w:t>
      </w:r>
      <w:r>
        <w:rPr>
          <w:color w:val="231F20"/>
        </w:rPr>
        <w:t>facilitate</w:t>
      </w:r>
      <w:r>
        <w:rPr>
          <w:color w:val="231F20"/>
          <w:spacing w:val="-27"/>
        </w:rPr>
        <w:t xml:space="preserve"> </w:t>
      </w:r>
      <w:r>
        <w:rPr>
          <w:color w:val="231F20"/>
        </w:rPr>
        <w:t>learning</w:t>
      </w:r>
      <w:r>
        <w:rPr>
          <w:color w:val="231F20"/>
          <w:spacing w:val="-27"/>
        </w:rPr>
        <w:t xml:space="preserve"> </w:t>
      </w:r>
      <w:r>
        <w:rPr>
          <w:color w:val="231F20"/>
        </w:rPr>
        <w:t>and</w:t>
      </w:r>
      <w:r>
        <w:rPr>
          <w:color w:val="231F20"/>
          <w:spacing w:val="-27"/>
        </w:rPr>
        <w:t xml:space="preserve"> </w:t>
      </w:r>
      <w:r>
        <w:rPr>
          <w:color w:val="231F20"/>
        </w:rPr>
        <w:t>knowledge</w:t>
      </w:r>
      <w:r>
        <w:rPr>
          <w:color w:val="231F20"/>
          <w:spacing w:val="-28"/>
        </w:rPr>
        <w:t xml:space="preserve"> </w:t>
      </w:r>
      <w:r>
        <w:rPr>
          <w:color w:val="231F20"/>
        </w:rPr>
        <w:t>management Activities could</w:t>
      </w:r>
      <w:r>
        <w:rPr>
          <w:color w:val="231F20"/>
          <w:spacing w:val="-51"/>
        </w:rPr>
        <w:t xml:space="preserve"> </w:t>
      </w:r>
      <w:r>
        <w:rPr>
          <w:color w:val="231F20"/>
        </w:rPr>
        <w:t>include:</w:t>
      </w:r>
    </w:p>
    <w:p w14:paraId="061A0E1A" w14:textId="77777777" w:rsidR="001C28E5" w:rsidRDefault="00293FBD">
      <w:pPr>
        <w:pStyle w:val="ListParagraph"/>
        <w:numPr>
          <w:ilvl w:val="2"/>
          <w:numId w:val="114"/>
        </w:numPr>
        <w:tabs>
          <w:tab w:val="left" w:pos="2010"/>
          <w:tab w:val="left" w:pos="2011"/>
        </w:tabs>
        <w:spacing w:line="251" w:lineRule="exact"/>
        <w:ind w:left="2010" w:hanging="775"/>
      </w:pPr>
      <w:r>
        <w:rPr>
          <w:color w:val="231F20"/>
        </w:rPr>
        <w:t>Development</w:t>
      </w:r>
      <w:r>
        <w:rPr>
          <w:color w:val="231F20"/>
          <w:spacing w:val="-25"/>
        </w:rPr>
        <w:t xml:space="preserve"> </w:t>
      </w:r>
      <w:r>
        <w:rPr>
          <w:color w:val="231F20"/>
        </w:rPr>
        <w:t>of</w:t>
      </w:r>
      <w:r>
        <w:rPr>
          <w:color w:val="231F20"/>
          <w:spacing w:val="-25"/>
        </w:rPr>
        <w:t xml:space="preserve"> </w:t>
      </w:r>
      <w:r>
        <w:rPr>
          <w:color w:val="231F20"/>
        </w:rPr>
        <w:t>information</w:t>
      </w:r>
      <w:r>
        <w:rPr>
          <w:color w:val="231F20"/>
          <w:spacing w:val="-26"/>
        </w:rPr>
        <w:t xml:space="preserve"> </w:t>
      </w:r>
      <w:r>
        <w:rPr>
          <w:color w:val="231F20"/>
        </w:rPr>
        <w:t>products</w:t>
      </w:r>
    </w:p>
    <w:p w14:paraId="309BB4EB" w14:textId="77777777" w:rsidR="001C28E5" w:rsidRDefault="00293FBD">
      <w:pPr>
        <w:pStyle w:val="ListParagraph"/>
        <w:numPr>
          <w:ilvl w:val="2"/>
          <w:numId w:val="114"/>
        </w:numPr>
        <w:tabs>
          <w:tab w:val="left" w:pos="2010"/>
          <w:tab w:val="left" w:pos="2011"/>
        </w:tabs>
        <w:spacing w:before="143"/>
        <w:ind w:left="2010" w:hanging="775"/>
      </w:pPr>
      <w:r>
        <w:rPr>
          <w:color w:val="231F20"/>
        </w:rPr>
        <w:t>Conduct</w:t>
      </w:r>
      <w:r>
        <w:rPr>
          <w:color w:val="231F20"/>
          <w:spacing w:val="-25"/>
        </w:rPr>
        <w:t xml:space="preserve"> </w:t>
      </w:r>
      <w:r>
        <w:rPr>
          <w:color w:val="231F20"/>
        </w:rPr>
        <w:t>technical</w:t>
      </w:r>
      <w:r>
        <w:rPr>
          <w:color w:val="231F20"/>
          <w:spacing w:val="-25"/>
        </w:rPr>
        <w:t xml:space="preserve"> </w:t>
      </w:r>
      <w:r>
        <w:rPr>
          <w:color w:val="231F20"/>
        </w:rPr>
        <w:t>review</w:t>
      </w:r>
      <w:r>
        <w:rPr>
          <w:color w:val="231F20"/>
          <w:spacing w:val="-26"/>
        </w:rPr>
        <w:t xml:space="preserve"> </w:t>
      </w:r>
      <w:r>
        <w:rPr>
          <w:color w:val="231F20"/>
        </w:rPr>
        <w:t>meetings</w:t>
      </w:r>
    </w:p>
    <w:p w14:paraId="60785B0F" w14:textId="77777777" w:rsidR="001C28E5" w:rsidRDefault="00293FBD">
      <w:pPr>
        <w:pStyle w:val="ListParagraph"/>
        <w:numPr>
          <w:ilvl w:val="2"/>
          <w:numId w:val="114"/>
        </w:numPr>
        <w:tabs>
          <w:tab w:val="left" w:pos="2010"/>
          <w:tab w:val="left" w:pos="2011"/>
        </w:tabs>
        <w:spacing w:before="143"/>
        <w:ind w:left="2010" w:hanging="775"/>
      </w:pPr>
      <w:r>
        <w:rPr>
          <w:color w:val="231F20"/>
        </w:rPr>
        <w:t>Conduct</w:t>
      </w:r>
      <w:r>
        <w:rPr>
          <w:color w:val="231F20"/>
          <w:spacing w:val="-25"/>
        </w:rPr>
        <w:t xml:space="preserve"> </w:t>
      </w:r>
      <w:r>
        <w:rPr>
          <w:color w:val="231F20"/>
        </w:rPr>
        <w:t>data</w:t>
      </w:r>
      <w:r>
        <w:rPr>
          <w:color w:val="231F20"/>
          <w:spacing w:val="-26"/>
        </w:rPr>
        <w:t xml:space="preserve"> </w:t>
      </w:r>
      <w:r>
        <w:rPr>
          <w:color w:val="231F20"/>
        </w:rPr>
        <w:t>demand</w:t>
      </w:r>
      <w:r>
        <w:rPr>
          <w:color w:val="231F20"/>
          <w:spacing w:val="-25"/>
        </w:rPr>
        <w:t xml:space="preserve"> </w:t>
      </w:r>
      <w:r>
        <w:rPr>
          <w:color w:val="231F20"/>
        </w:rPr>
        <w:t>and</w:t>
      </w:r>
      <w:r>
        <w:rPr>
          <w:color w:val="231F20"/>
          <w:spacing w:val="-25"/>
        </w:rPr>
        <w:t xml:space="preserve"> </w:t>
      </w:r>
      <w:r>
        <w:rPr>
          <w:color w:val="231F20"/>
        </w:rPr>
        <w:t>use</w:t>
      </w:r>
      <w:r>
        <w:rPr>
          <w:color w:val="231F20"/>
          <w:spacing w:val="-25"/>
        </w:rPr>
        <w:t xml:space="preserve"> </w:t>
      </w:r>
      <w:r>
        <w:rPr>
          <w:color w:val="231F20"/>
        </w:rPr>
        <w:t>trainings</w:t>
      </w:r>
    </w:p>
    <w:p w14:paraId="044A376D" w14:textId="77777777" w:rsidR="001C28E5" w:rsidRDefault="00293FBD">
      <w:pPr>
        <w:pStyle w:val="ListParagraph"/>
        <w:numPr>
          <w:ilvl w:val="2"/>
          <w:numId w:val="114"/>
        </w:numPr>
        <w:tabs>
          <w:tab w:val="left" w:pos="2010"/>
          <w:tab w:val="left" w:pos="2011"/>
        </w:tabs>
        <w:spacing w:before="143"/>
        <w:ind w:left="2010" w:hanging="775"/>
      </w:pPr>
      <w:r>
        <w:rPr>
          <w:color w:val="231F20"/>
        </w:rPr>
        <w:t>Carry</w:t>
      </w:r>
      <w:r>
        <w:rPr>
          <w:color w:val="231F20"/>
          <w:spacing w:val="-25"/>
        </w:rPr>
        <w:t xml:space="preserve"> </w:t>
      </w:r>
      <w:r>
        <w:rPr>
          <w:color w:val="231F20"/>
        </w:rPr>
        <w:t>out</w:t>
      </w:r>
      <w:r>
        <w:rPr>
          <w:color w:val="231F20"/>
          <w:spacing w:val="-26"/>
        </w:rPr>
        <w:t xml:space="preserve"> </w:t>
      </w:r>
      <w:r>
        <w:rPr>
          <w:color w:val="231F20"/>
        </w:rPr>
        <w:t>documentation</w:t>
      </w:r>
      <w:r>
        <w:rPr>
          <w:color w:val="231F20"/>
          <w:spacing w:val="-25"/>
        </w:rPr>
        <w:t xml:space="preserve"> </w:t>
      </w:r>
      <w:r>
        <w:rPr>
          <w:color w:val="231F20"/>
        </w:rPr>
        <w:t>and</w:t>
      </w:r>
      <w:r>
        <w:rPr>
          <w:color w:val="231F20"/>
          <w:spacing w:val="-25"/>
        </w:rPr>
        <w:t xml:space="preserve"> </w:t>
      </w:r>
      <w:r>
        <w:rPr>
          <w:color w:val="231F20"/>
        </w:rPr>
        <w:t>knowledge</w:t>
      </w:r>
      <w:r>
        <w:rPr>
          <w:color w:val="231F20"/>
          <w:spacing w:val="-25"/>
        </w:rPr>
        <w:t xml:space="preserve"> </w:t>
      </w:r>
      <w:r>
        <w:rPr>
          <w:color w:val="231F20"/>
        </w:rPr>
        <w:t>sharing</w:t>
      </w:r>
    </w:p>
    <w:p w14:paraId="2E3D166F" w14:textId="77777777" w:rsidR="001C28E5" w:rsidRDefault="00293FBD">
      <w:pPr>
        <w:pStyle w:val="ListParagraph"/>
        <w:numPr>
          <w:ilvl w:val="2"/>
          <w:numId w:val="114"/>
        </w:numPr>
        <w:tabs>
          <w:tab w:val="left" w:pos="2010"/>
          <w:tab w:val="left" w:pos="2011"/>
        </w:tabs>
        <w:spacing w:before="143"/>
        <w:ind w:left="2010" w:hanging="775"/>
      </w:pPr>
      <w:r>
        <w:rPr>
          <w:color w:val="231F20"/>
          <w:spacing w:val="-13"/>
        </w:rPr>
        <w:t>To</w:t>
      </w:r>
      <w:r>
        <w:rPr>
          <w:color w:val="231F20"/>
          <w:spacing w:val="-25"/>
        </w:rPr>
        <w:t xml:space="preserve"> </w:t>
      </w:r>
      <w:r>
        <w:rPr>
          <w:color w:val="231F20"/>
        </w:rPr>
        <w:t>generate</w:t>
      </w:r>
      <w:r>
        <w:rPr>
          <w:color w:val="231F20"/>
          <w:spacing w:val="-25"/>
        </w:rPr>
        <w:t xml:space="preserve"> </w:t>
      </w:r>
      <w:r>
        <w:rPr>
          <w:color w:val="231F20"/>
        </w:rPr>
        <w:t>bulletins</w:t>
      </w:r>
      <w:r>
        <w:rPr>
          <w:color w:val="231F20"/>
          <w:spacing w:val="-25"/>
        </w:rPr>
        <w:t xml:space="preserve"> </w:t>
      </w:r>
      <w:r>
        <w:rPr>
          <w:color w:val="231F20"/>
        </w:rPr>
        <w:t>for</w:t>
      </w:r>
      <w:r>
        <w:rPr>
          <w:color w:val="231F20"/>
          <w:spacing w:val="-25"/>
        </w:rPr>
        <w:t xml:space="preserve"> </w:t>
      </w:r>
      <w:r>
        <w:rPr>
          <w:color w:val="231F20"/>
        </w:rPr>
        <w:t>all</w:t>
      </w:r>
      <w:r>
        <w:rPr>
          <w:color w:val="231F20"/>
          <w:spacing w:val="-25"/>
        </w:rPr>
        <w:t xml:space="preserve"> </w:t>
      </w:r>
      <w:r>
        <w:rPr>
          <w:color w:val="231F20"/>
        </w:rPr>
        <w:t>levels</w:t>
      </w:r>
      <w:r>
        <w:rPr>
          <w:color w:val="231F20"/>
          <w:spacing w:val="-25"/>
        </w:rPr>
        <w:t xml:space="preserve"> </w:t>
      </w:r>
      <w:r>
        <w:rPr>
          <w:color w:val="231F20"/>
        </w:rPr>
        <w:t>of</w:t>
      </w:r>
      <w:r>
        <w:rPr>
          <w:color w:val="231F20"/>
          <w:spacing w:val="-25"/>
        </w:rPr>
        <w:t xml:space="preserve"> </w:t>
      </w:r>
      <w:r>
        <w:rPr>
          <w:color w:val="231F20"/>
        </w:rPr>
        <w:t>health</w:t>
      </w:r>
      <w:r>
        <w:rPr>
          <w:color w:val="231F20"/>
          <w:spacing w:val="-25"/>
        </w:rPr>
        <w:t xml:space="preserve"> </w:t>
      </w:r>
      <w:r>
        <w:rPr>
          <w:color w:val="231F20"/>
        </w:rPr>
        <w:t>care</w:t>
      </w:r>
      <w:r>
        <w:rPr>
          <w:color w:val="231F20"/>
          <w:spacing w:val="-25"/>
        </w:rPr>
        <w:t xml:space="preserve"> </w:t>
      </w:r>
      <w:r>
        <w:rPr>
          <w:color w:val="231F20"/>
        </w:rPr>
        <w:t>delivery</w:t>
      </w:r>
    </w:p>
    <w:p w14:paraId="78925EE3" w14:textId="77777777" w:rsidR="001C28E5" w:rsidRDefault="00293FBD">
      <w:pPr>
        <w:pStyle w:val="ListParagraph"/>
        <w:numPr>
          <w:ilvl w:val="1"/>
          <w:numId w:val="114"/>
        </w:numPr>
        <w:tabs>
          <w:tab w:val="left" w:pos="1290"/>
          <w:tab w:val="left" w:pos="1291"/>
        </w:tabs>
        <w:spacing w:before="143" w:line="261" w:lineRule="auto"/>
        <w:ind w:left="1236" w:right="212" w:hanging="720"/>
      </w:pPr>
      <w:r>
        <w:tab/>
      </w:r>
      <w:r>
        <w:rPr>
          <w:color w:val="231F20"/>
          <w:spacing w:val="-13"/>
        </w:rPr>
        <w:t>To</w:t>
      </w:r>
      <w:r>
        <w:rPr>
          <w:color w:val="231F20"/>
          <w:spacing w:val="-11"/>
        </w:rPr>
        <w:t xml:space="preserve"> </w:t>
      </w:r>
      <w:r>
        <w:rPr>
          <w:color w:val="231F20"/>
        </w:rPr>
        <w:t>promote</w:t>
      </w:r>
      <w:r>
        <w:rPr>
          <w:color w:val="231F20"/>
          <w:spacing w:val="-10"/>
        </w:rPr>
        <w:t xml:space="preserve"> </w:t>
      </w:r>
      <w:r>
        <w:rPr>
          <w:color w:val="231F20"/>
        </w:rPr>
        <w:t>stakeholders'</w:t>
      </w:r>
      <w:r>
        <w:rPr>
          <w:color w:val="231F20"/>
          <w:spacing w:val="-9"/>
        </w:rPr>
        <w:t xml:space="preserve"> </w:t>
      </w:r>
      <w:r>
        <w:rPr>
          <w:color w:val="231F20"/>
        </w:rPr>
        <w:t>participation</w:t>
      </w:r>
      <w:r>
        <w:rPr>
          <w:color w:val="231F20"/>
          <w:spacing w:val="-9"/>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management</w:t>
      </w:r>
      <w:r>
        <w:rPr>
          <w:color w:val="231F20"/>
          <w:spacing w:val="-9"/>
        </w:rPr>
        <w:t xml:space="preserve"> </w:t>
      </w:r>
      <w:r>
        <w:rPr>
          <w:color w:val="231F20"/>
        </w:rPr>
        <w:t>of</w:t>
      </w:r>
      <w:r>
        <w:rPr>
          <w:color w:val="231F20"/>
          <w:spacing w:val="-10"/>
        </w:rPr>
        <w:t xml:space="preserve"> </w:t>
      </w:r>
      <w:r>
        <w:rPr>
          <w:color w:val="231F20"/>
        </w:rPr>
        <w:t>health</w:t>
      </w:r>
      <w:r>
        <w:rPr>
          <w:color w:val="231F20"/>
          <w:spacing w:val="-9"/>
        </w:rPr>
        <w:t xml:space="preserve"> </w:t>
      </w:r>
      <w:r>
        <w:rPr>
          <w:color w:val="231F20"/>
        </w:rPr>
        <w:t>data</w:t>
      </w:r>
      <w:r>
        <w:rPr>
          <w:color w:val="231F20"/>
          <w:spacing w:val="-10"/>
        </w:rPr>
        <w:t xml:space="preserve"> </w:t>
      </w:r>
      <w:r>
        <w:rPr>
          <w:color w:val="231F20"/>
        </w:rPr>
        <w:t>and</w:t>
      </w:r>
      <w:r>
        <w:rPr>
          <w:color w:val="231F20"/>
          <w:spacing w:val="-10"/>
        </w:rPr>
        <w:t xml:space="preserve"> </w:t>
      </w:r>
      <w:r>
        <w:rPr>
          <w:color w:val="231F20"/>
        </w:rPr>
        <w:t>support evidence based</w:t>
      </w:r>
      <w:r>
        <w:rPr>
          <w:color w:val="231F20"/>
          <w:spacing w:val="-50"/>
        </w:rPr>
        <w:t xml:space="preserve"> </w:t>
      </w:r>
      <w:r>
        <w:rPr>
          <w:color w:val="231F20"/>
        </w:rPr>
        <w:t>programming</w:t>
      </w:r>
    </w:p>
    <w:p w14:paraId="224F1E02" w14:textId="77777777" w:rsidR="001C28E5" w:rsidRDefault="00293FBD">
      <w:pPr>
        <w:pStyle w:val="ListParagraph"/>
        <w:numPr>
          <w:ilvl w:val="2"/>
          <w:numId w:val="114"/>
        </w:numPr>
        <w:tabs>
          <w:tab w:val="left" w:pos="2010"/>
          <w:tab w:val="left" w:pos="2011"/>
        </w:tabs>
        <w:spacing w:before="120"/>
        <w:ind w:left="2010" w:hanging="775"/>
      </w:pPr>
      <w:r>
        <w:rPr>
          <w:color w:val="231F20"/>
        </w:rPr>
        <w:t>Hold</w:t>
      </w:r>
      <w:r>
        <w:rPr>
          <w:color w:val="231F20"/>
          <w:spacing w:val="-26"/>
        </w:rPr>
        <w:t xml:space="preserve"> </w:t>
      </w:r>
      <w:r>
        <w:rPr>
          <w:color w:val="231F20"/>
        </w:rPr>
        <w:t>meetings</w:t>
      </w:r>
      <w:r>
        <w:rPr>
          <w:color w:val="231F20"/>
          <w:spacing w:val="-25"/>
        </w:rPr>
        <w:t xml:space="preserve"> </w:t>
      </w:r>
      <w:r>
        <w:rPr>
          <w:color w:val="231F20"/>
        </w:rPr>
        <w:t>to</w:t>
      </w:r>
      <w:r>
        <w:rPr>
          <w:color w:val="231F20"/>
          <w:spacing w:val="-25"/>
        </w:rPr>
        <w:t xml:space="preserve"> </w:t>
      </w:r>
      <w:r>
        <w:rPr>
          <w:color w:val="231F20"/>
        </w:rPr>
        <w:t>agree</w:t>
      </w:r>
      <w:r>
        <w:rPr>
          <w:color w:val="231F20"/>
          <w:spacing w:val="-25"/>
        </w:rPr>
        <w:t xml:space="preserve"> </w:t>
      </w:r>
      <w:r>
        <w:rPr>
          <w:color w:val="231F20"/>
        </w:rPr>
        <w:t>on</w:t>
      </w:r>
      <w:r>
        <w:rPr>
          <w:color w:val="231F20"/>
          <w:spacing w:val="-25"/>
        </w:rPr>
        <w:t xml:space="preserve"> </w:t>
      </w:r>
      <w:r>
        <w:rPr>
          <w:color w:val="231F20"/>
        </w:rPr>
        <w:t>roles</w:t>
      </w:r>
      <w:r>
        <w:rPr>
          <w:color w:val="231F20"/>
          <w:spacing w:val="-25"/>
        </w:rPr>
        <w:t xml:space="preserve"> </w:t>
      </w:r>
      <w:r>
        <w:rPr>
          <w:color w:val="231F20"/>
        </w:rPr>
        <w:t>and</w:t>
      </w:r>
      <w:r>
        <w:rPr>
          <w:color w:val="231F20"/>
          <w:spacing w:val="-25"/>
        </w:rPr>
        <w:t xml:space="preserve"> </w:t>
      </w:r>
      <w:r>
        <w:rPr>
          <w:color w:val="231F20"/>
        </w:rPr>
        <w:t>responsibilities.</w:t>
      </w:r>
    </w:p>
    <w:p w14:paraId="503EE9CC" w14:textId="77777777" w:rsidR="001C28E5" w:rsidRDefault="00293FBD">
      <w:pPr>
        <w:pStyle w:val="ListParagraph"/>
        <w:numPr>
          <w:ilvl w:val="2"/>
          <w:numId w:val="114"/>
        </w:numPr>
        <w:tabs>
          <w:tab w:val="left" w:pos="2010"/>
          <w:tab w:val="left" w:pos="2011"/>
        </w:tabs>
        <w:spacing w:before="143" w:line="261" w:lineRule="auto"/>
        <w:ind w:left="1596" w:right="212" w:hanging="360"/>
      </w:pPr>
      <w:r>
        <w:tab/>
      </w:r>
      <w:r>
        <w:rPr>
          <w:color w:val="231F20"/>
        </w:rPr>
        <w:t>Conduct advocacy and other activities that will lead to increased awareness, transparency and</w:t>
      </w:r>
      <w:r>
        <w:rPr>
          <w:color w:val="231F20"/>
          <w:spacing w:val="-51"/>
        </w:rPr>
        <w:t xml:space="preserve"> </w:t>
      </w:r>
      <w:r>
        <w:rPr>
          <w:color w:val="231F20"/>
        </w:rPr>
        <w:t>accountability.</w:t>
      </w:r>
    </w:p>
    <w:p w14:paraId="189C245C" w14:textId="77777777" w:rsidR="001C28E5" w:rsidRDefault="001C28E5">
      <w:pPr>
        <w:spacing w:line="261" w:lineRule="auto"/>
        <w:sectPr w:rsidR="001C28E5">
          <w:pgSz w:w="11910" w:h="16840"/>
          <w:pgMar w:top="1580" w:right="1100" w:bottom="1500" w:left="1140" w:header="0" w:footer="1238" w:gutter="0"/>
          <w:cols w:space="720"/>
        </w:sectPr>
      </w:pPr>
    </w:p>
    <w:p w14:paraId="392B8A74" w14:textId="77777777" w:rsidR="001C28E5" w:rsidRDefault="001C28E5">
      <w:pPr>
        <w:pStyle w:val="BodyText"/>
        <w:spacing w:before="1"/>
        <w:rPr>
          <w:sz w:val="18"/>
        </w:rPr>
      </w:pPr>
    </w:p>
    <w:p w14:paraId="566B6459" w14:textId="77777777" w:rsidR="001C28E5" w:rsidRDefault="004C1991">
      <w:pPr>
        <w:pStyle w:val="Heading2"/>
        <w:numPr>
          <w:ilvl w:val="0"/>
          <w:numId w:val="114"/>
        </w:numPr>
        <w:tabs>
          <w:tab w:val="left" w:pos="591"/>
        </w:tabs>
        <w:ind w:left="590" w:hanging="313"/>
        <w:jc w:val="left"/>
        <w:rPr>
          <w:color w:val="231F20"/>
        </w:rPr>
      </w:pPr>
      <w:r>
        <w:pict w14:anchorId="08396724">
          <v:shape id="_x0000_s1076" style="position:absolute;left:0;text-align:left;margin-left:64.95pt;margin-top:21.1pt;width:469.7pt;height:.1pt;z-index:-15690752;mso-wrap-distance-left:0;mso-wrap-distance-right:0;mso-position-horizontal-relative:page" coordorigin="1299,422" coordsize="9394,0" path="m1299,422r9394,e" filled="f" strokecolor="#231f20" strokeweight=".35269mm">
            <v:path arrowok="t"/>
            <w10:wrap type="topAndBottom" anchorx="page"/>
          </v:shape>
        </w:pict>
      </w:r>
      <w:bookmarkStart w:id="78" w:name="Page_63"/>
      <w:bookmarkEnd w:id="78"/>
      <w:r w:rsidR="00293FBD">
        <w:rPr>
          <w:color w:val="231F20"/>
        </w:rPr>
        <w:t xml:space="preserve">SSHDP </w:t>
      </w:r>
      <w:r w:rsidR="00293FBD">
        <w:rPr>
          <w:color w:val="231F20"/>
          <w:spacing w:val="-8"/>
        </w:rPr>
        <w:t xml:space="preserve">11 </w:t>
      </w:r>
      <w:r w:rsidR="00293FBD">
        <w:rPr>
          <w:color w:val="231F20"/>
        </w:rPr>
        <w:t>M &amp;E Plan Implementation</w:t>
      </w:r>
      <w:r w:rsidR="00293FBD">
        <w:rPr>
          <w:color w:val="231F20"/>
          <w:spacing w:val="-9"/>
        </w:rPr>
        <w:t xml:space="preserve"> </w:t>
      </w:r>
      <w:r w:rsidR="00293FBD">
        <w:rPr>
          <w:color w:val="231F20"/>
        </w:rPr>
        <w:t>Arrangement</w:t>
      </w:r>
    </w:p>
    <w:p w14:paraId="70F58CDC" w14:textId="77777777" w:rsidR="001C28E5" w:rsidRDefault="00293FBD">
      <w:pPr>
        <w:pStyle w:val="ListParagraph"/>
        <w:numPr>
          <w:ilvl w:val="1"/>
          <w:numId w:val="113"/>
        </w:numPr>
        <w:tabs>
          <w:tab w:val="left" w:pos="526"/>
        </w:tabs>
        <w:rPr>
          <w:b/>
        </w:rPr>
      </w:pPr>
      <w:r>
        <w:rPr>
          <w:b/>
          <w:color w:val="231F20"/>
        </w:rPr>
        <w:t>Key</w:t>
      </w:r>
      <w:r>
        <w:rPr>
          <w:b/>
          <w:color w:val="231F20"/>
          <w:spacing w:val="-25"/>
        </w:rPr>
        <w:t xml:space="preserve"> </w:t>
      </w:r>
      <w:r>
        <w:rPr>
          <w:b/>
          <w:color w:val="231F20"/>
        </w:rPr>
        <w:t>SSPDP</w:t>
      </w:r>
      <w:r>
        <w:rPr>
          <w:b/>
          <w:color w:val="231F20"/>
          <w:spacing w:val="-29"/>
        </w:rPr>
        <w:t xml:space="preserve"> </w:t>
      </w:r>
      <w:r>
        <w:rPr>
          <w:b/>
          <w:color w:val="231F20"/>
        </w:rPr>
        <w:t>II</w:t>
      </w:r>
      <w:r>
        <w:rPr>
          <w:b/>
          <w:color w:val="231F20"/>
          <w:spacing w:val="-25"/>
        </w:rPr>
        <w:t xml:space="preserve"> </w:t>
      </w:r>
      <w:r>
        <w:rPr>
          <w:b/>
          <w:color w:val="231F20"/>
        </w:rPr>
        <w:t>M&amp;E</w:t>
      </w:r>
      <w:r>
        <w:rPr>
          <w:b/>
          <w:color w:val="231F20"/>
          <w:spacing w:val="-25"/>
        </w:rPr>
        <w:t xml:space="preserve"> </w:t>
      </w:r>
      <w:r>
        <w:rPr>
          <w:b/>
          <w:color w:val="231F20"/>
        </w:rPr>
        <w:t>Plan</w:t>
      </w:r>
      <w:r>
        <w:rPr>
          <w:b/>
          <w:color w:val="231F20"/>
          <w:spacing w:val="-25"/>
        </w:rPr>
        <w:t xml:space="preserve"> </w:t>
      </w:r>
      <w:r>
        <w:rPr>
          <w:b/>
          <w:color w:val="231F20"/>
        </w:rPr>
        <w:t>Implementation</w:t>
      </w:r>
      <w:r>
        <w:rPr>
          <w:b/>
          <w:color w:val="231F20"/>
          <w:spacing w:val="-25"/>
        </w:rPr>
        <w:t xml:space="preserve"> </w:t>
      </w:r>
      <w:r>
        <w:rPr>
          <w:b/>
          <w:color w:val="231F20"/>
          <w:spacing w:val="-4"/>
        </w:rPr>
        <w:t>Tasks</w:t>
      </w:r>
    </w:p>
    <w:p w14:paraId="1729CEA8" w14:textId="77777777" w:rsidR="001C28E5" w:rsidRDefault="00293FBD">
      <w:pPr>
        <w:spacing w:before="143" w:line="261" w:lineRule="auto"/>
        <w:ind w:left="182" w:right="205"/>
        <w:jc w:val="both"/>
      </w:pPr>
      <w:r>
        <w:rPr>
          <w:color w:val="231F20"/>
        </w:rPr>
        <w:t>The</w:t>
      </w:r>
      <w:r>
        <w:rPr>
          <w:color w:val="231F20"/>
          <w:spacing w:val="-5"/>
        </w:rPr>
        <w:t xml:space="preserve"> </w:t>
      </w:r>
      <w:r>
        <w:rPr>
          <w:color w:val="231F20"/>
        </w:rPr>
        <w:t>monitoring</w:t>
      </w:r>
      <w:r>
        <w:rPr>
          <w:color w:val="231F20"/>
          <w:spacing w:val="-5"/>
        </w:rPr>
        <w:t xml:space="preserve"> </w:t>
      </w:r>
      <w:r>
        <w:rPr>
          <w:color w:val="231F20"/>
        </w:rPr>
        <w:t>and</w:t>
      </w:r>
      <w:r>
        <w:rPr>
          <w:color w:val="231F20"/>
          <w:spacing w:val="-5"/>
        </w:rPr>
        <w:t xml:space="preserve"> </w:t>
      </w:r>
      <w:r>
        <w:rPr>
          <w:color w:val="231F20"/>
        </w:rPr>
        <w:t>evaluation</w:t>
      </w:r>
      <w:r>
        <w:rPr>
          <w:color w:val="231F20"/>
          <w:spacing w:val="-5"/>
        </w:rPr>
        <w:t xml:space="preserve"> </w:t>
      </w:r>
      <w:r>
        <w:rPr>
          <w:color w:val="231F20"/>
        </w:rPr>
        <w:t>(M/E)</w:t>
      </w:r>
      <w:r>
        <w:rPr>
          <w:color w:val="231F20"/>
          <w:spacing w:val="-5"/>
        </w:rPr>
        <w:t xml:space="preserve"> </w:t>
      </w:r>
      <w:r>
        <w:rPr>
          <w:color w:val="231F20"/>
        </w:rPr>
        <w:t>framework</w:t>
      </w:r>
      <w:r>
        <w:rPr>
          <w:color w:val="231F20"/>
          <w:spacing w:val="-5"/>
        </w:rPr>
        <w:t xml:space="preserve"> </w:t>
      </w:r>
      <w:r>
        <w:rPr>
          <w:color w:val="231F20"/>
        </w:rPr>
        <w:t>provides</w:t>
      </w:r>
      <w:r>
        <w:rPr>
          <w:color w:val="231F20"/>
          <w:spacing w:val="-5"/>
        </w:rPr>
        <w:t xml:space="preserve"> </w:t>
      </w:r>
      <w:r>
        <w:rPr>
          <w:color w:val="231F20"/>
        </w:rPr>
        <w:t>the</w:t>
      </w:r>
      <w:r>
        <w:rPr>
          <w:color w:val="231F20"/>
          <w:spacing w:val="-5"/>
        </w:rPr>
        <w:t xml:space="preserve"> </w:t>
      </w:r>
      <w:r>
        <w:rPr>
          <w:color w:val="231F20"/>
        </w:rPr>
        <w:t>strategy</w:t>
      </w:r>
      <w:r>
        <w:rPr>
          <w:color w:val="231F20"/>
          <w:spacing w:val="-5"/>
        </w:rPr>
        <w:t xml:space="preserve"> </w:t>
      </w:r>
      <w:r>
        <w:rPr>
          <w:color w:val="231F20"/>
        </w:rPr>
        <w:t>and</w:t>
      </w:r>
      <w:r>
        <w:rPr>
          <w:color w:val="231F20"/>
          <w:spacing w:val="-5"/>
        </w:rPr>
        <w:t xml:space="preserve"> </w:t>
      </w:r>
      <w:r>
        <w:rPr>
          <w:color w:val="231F20"/>
        </w:rPr>
        <w:t>guidelines</w:t>
      </w:r>
      <w:r>
        <w:rPr>
          <w:color w:val="231F20"/>
          <w:spacing w:val="-5"/>
        </w:rPr>
        <w:t xml:space="preserve"> </w:t>
      </w:r>
      <w:r>
        <w:rPr>
          <w:color w:val="231F20"/>
        </w:rPr>
        <w:t>to</w:t>
      </w:r>
      <w:r>
        <w:rPr>
          <w:color w:val="231F20"/>
          <w:spacing w:val="-5"/>
        </w:rPr>
        <w:t xml:space="preserve"> </w:t>
      </w:r>
      <w:r>
        <w:rPr>
          <w:color w:val="231F20"/>
        </w:rPr>
        <w:t>persons employed to monitor and evaluate the SSHDP and the key and priority areas. The framework includes</w:t>
      </w:r>
      <w:r>
        <w:rPr>
          <w:color w:val="231F20"/>
          <w:spacing w:val="-5"/>
        </w:rPr>
        <w:t xml:space="preserve"> </w:t>
      </w:r>
      <w:r>
        <w:rPr>
          <w:color w:val="231F20"/>
        </w:rPr>
        <w:t>all</w:t>
      </w:r>
      <w:r>
        <w:rPr>
          <w:color w:val="231F20"/>
          <w:spacing w:val="-4"/>
        </w:rPr>
        <w:t xml:space="preserve"> </w:t>
      </w:r>
      <w:r>
        <w:rPr>
          <w:color w:val="231F20"/>
        </w:rPr>
        <w:t>the</w:t>
      </w:r>
      <w:r>
        <w:rPr>
          <w:color w:val="231F20"/>
          <w:spacing w:val="-5"/>
        </w:rPr>
        <w:t xml:space="preserve"> </w:t>
      </w:r>
      <w:r>
        <w:rPr>
          <w:color w:val="231F20"/>
        </w:rPr>
        <w:t>indicators</w:t>
      </w:r>
      <w:r>
        <w:rPr>
          <w:color w:val="231F20"/>
          <w:spacing w:val="-4"/>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state</w:t>
      </w:r>
      <w:r>
        <w:rPr>
          <w:color w:val="231F20"/>
          <w:spacing w:val="-5"/>
        </w:rPr>
        <w:t xml:space="preserve"> </w:t>
      </w:r>
      <w:r>
        <w:rPr>
          <w:color w:val="231F20"/>
        </w:rPr>
        <w:t>result</w:t>
      </w:r>
      <w:r>
        <w:rPr>
          <w:color w:val="231F20"/>
          <w:spacing w:val="-5"/>
        </w:rPr>
        <w:t xml:space="preserve"> </w:t>
      </w:r>
      <w:r>
        <w:rPr>
          <w:color w:val="231F20"/>
        </w:rPr>
        <w:t>matrix</w:t>
      </w:r>
      <w:r>
        <w:rPr>
          <w:color w:val="231F20"/>
          <w:spacing w:val="-5"/>
        </w:rPr>
        <w:t xml:space="preserve"> </w:t>
      </w:r>
      <w:r>
        <w:rPr>
          <w:color w:val="231F20"/>
        </w:rPr>
        <w:t>and</w:t>
      </w:r>
      <w:r>
        <w:rPr>
          <w:color w:val="231F20"/>
          <w:spacing w:val="-4"/>
        </w:rPr>
        <w:t xml:space="preserve"> </w:t>
      </w:r>
      <w:r>
        <w:rPr>
          <w:color w:val="231F20"/>
        </w:rPr>
        <w:t>indicators</w:t>
      </w:r>
      <w:r>
        <w:rPr>
          <w:color w:val="231F20"/>
          <w:spacing w:val="-4"/>
        </w:rPr>
        <w:t xml:space="preserve"> </w:t>
      </w:r>
      <w:r>
        <w:rPr>
          <w:color w:val="231F20"/>
        </w:rPr>
        <w:t>for</w:t>
      </w:r>
      <w:r>
        <w:rPr>
          <w:color w:val="231F20"/>
          <w:spacing w:val="-5"/>
        </w:rPr>
        <w:t xml:space="preserve"> </w:t>
      </w:r>
      <w:r>
        <w:rPr>
          <w:color w:val="231F20"/>
        </w:rPr>
        <w:t>monitoring</w:t>
      </w:r>
      <w:r>
        <w:rPr>
          <w:color w:val="231F20"/>
          <w:spacing w:val="-4"/>
        </w:rPr>
        <w:t xml:space="preserve"> </w:t>
      </w:r>
      <w:r>
        <w:rPr>
          <w:color w:val="231F20"/>
        </w:rPr>
        <w:t>the</w:t>
      </w:r>
      <w:r>
        <w:rPr>
          <w:color w:val="231F20"/>
          <w:spacing w:val="-5"/>
        </w:rPr>
        <w:t xml:space="preserve"> </w:t>
      </w:r>
      <w:r>
        <w:rPr>
          <w:color w:val="231F20"/>
        </w:rPr>
        <w:t>HP+</w:t>
      </w:r>
      <w:r>
        <w:rPr>
          <w:color w:val="231F20"/>
          <w:spacing w:val="-6"/>
        </w:rPr>
        <w:t xml:space="preserve"> </w:t>
      </w:r>
      <w:r>
        <w:rPr>
          <w:color w:val="231F20"/>
        </w:rPr>
        <w:t>country compact.</w:t>
      </w:r>
    </w:p>
    <w:p w14:paraId="39E9CAE3" w14:textId="77777777" w:rsidR="001C28E5" w:rsidRDefault="00293FBD">
      <w:pPr>
        <w:spacing w:before="121" w:line="261" w:lineRule="auto"/>
        <w:ind w:left="182" w:right="205"/>
        <w:jc w:val="both"/>
      </w:pPr>
      <w:r>
        <w:rPr>
          <w:color w:val="231F20"/>
        </w:rPr>
        <w:t xml:space="preserve">The M/E Plan is a written proposal that serves as a guide for carrying out a monitoring and evaluation exercise. It provides information and instructions to enable a complete and </w:t>
      </w:r>
      <w:r>
        <w:rPr>
          <w:color w:val="231F20"/>
          <w:spacing w:val="-3"/>
        </w:rPr>
        <w:t xml:space="preserve">valid </w:t>
      </w:r>
      <w:r>
        <w:rPr>
          <w:color w:val="231F20"/>
        </w:rPr>
        <w:t>execution</w:t>
      </w:r>
      <w:r>
        <w:rPr>
          <w:color w:val="231F20"/>
          <w:spacing w:val="-16"/>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M/E</w:t>
      </w:r>
      <w:r>
        <w:rPr>
          <w:color w:val="231F20"/>
          <w:spacing w:val="-16"/>
        </w:rPr>
        <w:t xml:space="preserve"> </w:t>
      </w:r>
      <w:r>
        <w:rPr>
          <w:color w:val="231F20"/>
        </w:rPr>
        <w:t>activity,</w:t>
      </w:r>
      <w:r>
        <w:rPr>
          <w:color w:val="231F20"/>
          <w:spacing w:val="-15"/>
        </w:rPr>
        <w:t xml:space="preserve"> </w:t>
      </w:r>
      <w:r>
        <w:rPr>
          <w:color w:val="231F20"/>
        </w:rPr>
        <w:t>whether</w:t>
      </w:r>
      <w:r>
        <w:rPr>
          <w:color w:val="231F20"/>
          <w:spacing w:val="-15"/>
        </w:rPr>
        <w:t xml:space="preserve"> </w:t>
      </w:r>
      <w:r>
        <w:rPr>
          <w:color w:val="231F20"/>
        </w:rPr>
        <w:t>monitoring</w:t>
      </w:r>
      <w:r>
        <w:rPr>
          <w:color w:val="231F20"/>
          <w:spacing w:val="-15"/>
        </w:rPr>
        <w:t xml:space="preserve"> </w:t>
      </w:r>
      <w:r>
        <w:rPr>
          <w:color w:val="231F20"/>
        </w:rPr>
        <w:t>of</w:t>
      </w:r>
      <w:r>
        <w:rPr>
          <w:color w:val="231F20"/>
          <w:spacing w:val="-16"/>
        </w:rPr>
        <w:t xml:space="preserve"> </w:t>
      </w:r>
      <w:r>
        <w:rPr>
          <w:color w:val="231F20"/>
        </w:rPr>
        <w:t>activities</w:t>
      </w:r>
      <w:r>
        <w:rPr>
          <w:color w:val="231F20"/>
          <w:spacing w:val="-15"/>
        </w:rPr>
        <w:t xml:space="preserve"> </w:t>
      </w:r>
      <w:r>
        <w:rPr>
          <w:color w:val="231F20"/>
        </w:rPr>
        <w:t>and</w:t>
      </w:r>
      <w:r>
        <w:rPr>
          <w:color w:val="231F20"/>
          <w:spacing w:val="-15"/>
        </w:rPr>
        <w:t xml:space="preserve"> </w:t>
      </w:r>
      <w:r>
        <w:rPr>
          <w:color w:val="231F20"/>
        </w:rPr>
        <w:t>results</w:t>
      </w:r>
      <w:r>
        <w:rPr>
          <w:color w:val="231F20"/>
          <w:spacing w:val="-15"/>
        </w:rPr>
        <w:t xml:space="preserve"> </w:t>
      </w:r>
      <w:r>
        <w:rPr>
          <w:color w:val="231F20"/>
        </w:rPr>
        <w:t>or</w:t>
      </w:r>
      <w:r>
        <w:rPr>
          <w:color w:val="231F20"/>
          <w:spacing w:val="-16"/>
        </w:rPr>
        <w:t xml:space="preserve"> </w:t>
      </w:r>
      <w:r>
        <w:rPr>
          <w:color w:val="231F20"/>
        </w:rPr>
        <w:t>valuation</w:t>
      </w:r>
      <w:r>
        <w:rPr>
          <w:color w:val="231F20"/>
          <w:spacing w:val="-15"/>
        </w:rPr>
        <w:t xml:space="preserve"> </w:t>
      </w:r>
      <w:r>
        <w:rPr>
          <w:color w:val="231F20"/>
        </w:rPr>
        <w:t>of</w:t>
      </w:r>
      <w:r>
        <w:rPr>
          <w:color w:val="231F20"/>
          <w:spacing w:val="-15"/>
        </w:rPr>
        <w:t xml:space="preserve"> </w:t>
      </w:r>
      <w:r>
        <w:rPr>
          <w:color w:val="231F20"/>
        </w:rPr>
        <w:t>outcomes and impacts. It is the document that bears the terms of reference for the questions and the methodology</w:t>
      </w:r>
      <w:r>
        <w:rPr>
          <w:color w:val="231F20"/>
          <w:spacing w:val="-26"/>
        </w:rPr>
        <w:t xml:space="preserve"> </w:t>
      </w:r>
      <w:r>
        <w:rPr>
          <w:color w:val="231F20"/>
        </w:rPr>
        <w:t>proposed</w:t>
      </w:r>
      <w:r>
        <w:rPr>
          <w:color w:val="231F20"/>
          <w:spacing w:val="-25"/>
        </w:rPr>
        <w:t xml:space="preserve"> </w:t>
      </w:r>
      <w:r>
        <w:rPr>
          <w:color w:val="231F20"/>
        </w:rPr>
        <w:t>for</w:t>
      </w:r>
      <w:r>
        <w:rPr>
          <w:color w:val="231F20"/>
          <w:spacing w:val="-25"/>
        </w:rPr>
        <w:t xml:space="preserve"> </w:t>
      </w:r>
      <w:r>
        <w:rPr>
          <w:color w:val="231F20"/>
        </w:rPr>
        <w:t>the</w:t>
      </w:r>
      <w:r>
        <w:rPr>
          <w:color w:val="231F20"/>
          <w:spacing w:val="-25"/>
        </w:rPr>
        <w:t xml:space="preserve"> </w:t>
      </w:r>
      <w:r>
        <w:rPr>
          <w:color w:val="231F20"/>
        </w:rPr>
        <w:t>data</w:t>
      </w:r>
      <w:r>
        <w:rPr>
          <w:color w:val="231F20"/>
          <w:spacing w:val="-25"/>
        </w:rPr>
        <w:t xml:space="preserve"> </w:t>
      </w:r>
      <w:r>
        <w:rPr>
          <w:color w:val="231F20"/>
        </w:rPr>
        <w:t>collection,</w:t>
      </w:r>
      <w:r>
        <w:rPr>
          <w:color w:val="231F20"/>
          <w:spacing w:val="-25"/>
        </w:rPr>
        <w:t xml:space="preserve"> </w:t>
      </w:r>
      <w:r>
        <w:rPr>
          <w:color w:val="231F20"/>
        </w:rPr>
        <w:t>processing</w:t>
      </w:r>
      <w:r>
        <w:rPr>
          <w:color w:val="231F20"/>
          <w:spacing w:val="-25"/>
        </w:rPr>
        <w:t xml:space="preserve"> </w:t>
      </w:r>
      <w:r>
        <w:rPr>
          <w:color w:val="231F20"/>
        </w:rPr>
        <w:t>and</w:t>
      </w:r>
      <w:r>
        <w:rPr>
          <w:color w:val="231F20"/>
          <w:spacing w:val="-25"/>
        </w:rPr>
        <w:t xml:space="preserve"> </w:t>
      </w:r>
      <w:r>
        <w:rPr>
          <w:color w:val="231F20"/>
        </w:rPr>
        <w:t>reporting.</w:t>
      </w:r>
    </w:p>
    <w:p w14:paraId="591947B8" w14:textId="77777777" w:rsidR="001C28E5" w:rsidRDefault="00293FBD">
      <w:pPr>
        <w:spacing w:before="121" w:line="261" w:lineRule="auto"/>
        <w:ind w:left="182" w:right="206"/>
        <w:jc w:val="both"/>
      </w:pPr>
      <w:r>
        <w:rPr>
          <w:color w:val="231F20"/>
        </w:rPr>
        <w:t>For</w:t>
      </w:r>
      <w:r>
        <w:rPr>
          <w:color w:val="231F20"/>
          <w:spacing w:val="-15"/>
        </w:rPr>
        <w:t xml:space="preserve"> </w:t>
      </w:r>
      <w:r>
        <w:rPr>
          <w:color w:val="231F20"/>
        </w:rPr>
        <w:t>the</w:t>
      </w:r>
      <w:r>
        <w:rPr>
          <w:color w:val="231F20"/>
          <w:spacing w:val="-14"/>
        </w:rPr>
        <w:t xml:space="preserve"> </w:t>
      </w:r>
      <w:r>
        <w:rPr>
          <w:color w:val="231F20"/>
        </w:rPr>
        <w:t>monitoring</w:t>
      </w:r>
      <w:r>
        <w:rPr>
          <w:color w:val="231F20"/>
          <w:spacing w:val="-14"/>
        </w:rPr>
        <w:t xml:space="preserve"> </w:t>
      </w:r>
      <w:r>
        <w:rPr>
          <w:color w:val="231F20"/>
        </w:rPr>
        <w:t>and</w:t>
      </w:r>
      <w:r>
        <w:rPr>
          <w:color w:val="231F20"/>
          <w:spacing w:val="-14"/>
        </w:rPr>
        <w:t xml:space="preserve"> </w:t>
      </w:r>
      <w:r>
        <w:rPr>
          <w:color w:val="231F20"/>
        </w:rPr>
        <w:t>evaluation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spacing w:val="-5"/>
        </w:rPr>
        <w:t>SSHDP,</w:t>
      </w:r>
      <w:r>
        <w:rPr>
          <w:color w:val="231F20"/>
          <w:spacing w:val="-15"/>
        </w:rPr>
        <w:t xml:space="preserve"> </w:t>
      </w:r>
      <w:r>
        <w:rPr>
          <w:color w:val="231F20"/>
        </w:rPr>
        <w:t>the</w:t>
      </w:r>
      <w:r>
        <w:rPr>
          <w:color w:val="231F20"/>
          <w:spacing w:val="-14"/>
        </w:rPr>
        <w:t xml:space="preserve"> </w:t>
      </w:r>
      <w:r>
        <w:rPr>
          <w:color w:val="231F20"/>
        </w:rPr>
        <w:t>M/E</w:t>
      </w:r>
      <w:r>
        <w:rPr>
          <w:color w:val="231F20"/>
          <w:spacing w:val="-15"/>
        </w:rPr>
        <w:t xml:space="preserve"> </w:t>
      </w:r>
      <w:r>
        <w:rPr>
          <w:color w:val="231F20"/>
        </w:rPr>
        <w:t>plan</w:t>
      </w:r>
      <w:r>
        <w:rPr>
          <w:color w:val="231F20"/>
          <w:spacing w:val="-14"/>
        </w:rPr>
        <w:t xml:space="preserve"> </w:t>
      </w:r>
      <w:r>
        <w:rPr>
          <w:color w:val="231F20"/>
        </w:rPr>
        <w:t>should</w:t>
      </w:r>
      <w:r>
        <w:rPr>
          <w:color w:val="231F20"/>
          <w:spacing w:val="-14"/>
        </w:rPr>
        <w:t xml:space="preserve"> </w:t>
      </w:r>
      <w:r>
        <w:rPr>
          <w:color w:val="231F20"/>
        </w:rPr>
        <w:t>outline</w:t>
      </w:r>
      <w:r>
        <w:rPr>
          <w:color w:val="231F20"/>
          <w:spacing w:val="-14"/>
        </w:rPr>
        <w:t xml:space="preserve"> </w:t>
      </w:r>
      <w:r>
        <w:rPr>
          <w:color w:val="231F20"/>
        </w:rPr>
        <w:t>the</w:t>
      </w:r>
      <w:r>
        <w:rPr>
          <w:color w:val="231F20"/>
          <w:spacing w:val="-14"/>
        </w:rPr>
        <w:t xml:space="preserve"> </w:t>
      </w:r>
      <w:r>
        <w:rPr>
          <w:color w:val="231F20"/>
        </w:rPr>
        <w:t>following</w:t>
      </w:r>
      <w:r>
        <w:rPr>
          <w:color w:val="231F20"/>
          <w:spacing w:val="-14"/>
        </w:rPr>
        <w:t xml:space="preserve"> </w:t>
      </w:r>
      <w:r>
        <w:rPr>
          <w:color w:val="231F20"/>
        </w:rPr>
        <w:t>basic</w:t>
      </w:r>
      <w:r>
        <w:rPr>
          <w:color w:val="231F20"/>
          <w:spacing w:val="-14"/>
        </w:rPr>
        <w:t xml:space="preserve"> </w:t>
      </w:r>
      <w:r>
        <w:rPr>
          <w:color w:val="231F20"/>
          <w:spacing w:val="-13"/>
        </w:rPr>
        <w:t xml:space="preserve">6 </w:t>
      </w:r>
      <w:r>
        <w:rPr>
          <w:color w:val="231F20"/>
        </w:rPr>
        <w:t>sections:</w:t>
      </w:r>
    </w:p>
    <w:p w14:paraId="39E15535" w14:textId="77777777" w:rsidR="001C28E5" w:rsidRDefault="00293FBD">
      <w:pPr>
        <w:pStyle w:val="ListParagraph"/>
        <w:numPr>
          <w:ilvl w:val="2"/>
          <w:numId w:val="113"/>
        </w:numPr>
        <w:tabs>
          <w:tab w:val="left" w:pos="903"/>
        </w:tabs>
        <w:spacing w:line="261" w:lineRule="auto"/>
        <w:ind w:right="206"/>
        <w:jc w:val="both"/>
      </w:pPr>
      <w:r>
        <w:rPr>
          <w:color w:val="231F20"/>
        </w:rPr>
        <w:t xml:space="preserve">Background information on the programme to be executed in terms of its context </w:t>
      </w:r>
      <w:r>
        <w:rPr>
          <w:color w:val="231F20"/>
          <w:spacing w:val="-3"/>
        </w:rPr>
        <w:t xml:space="preserve">within </w:t>
      </w:r>
      <w:r>
        <w:rPr>
          <w:color w:val="231F20"/>
        </w:rPr>
        <w:t>which</w:t>
      </w:r>
      <w:r>
        <w:rPr>
          <w:color w:val="231F20"/>
          <w:spacing w:val="-13"/>
        </w:rPr>
        <w:t xml:space="preserve"> </w:t>
      </w:r>
      <w:r>
        <w:rPr>
          <w:color w:val="231F20"/>
        </w:rPr>
        <w:t>it</w:t>
      </w:r>
      <w:r>
        <w:rPr>
          <w:color w:val="231F20"/>
          <w:spacing w:val="-13"/>
        </w:rPr>
        <w:t xml:space="preserve"> </w:t>
      </w:r>
      <w:r>
        <w:rPr>
          <w:color w:val="231F20"/>
        </w:rPr>
        <w:t>operates</w:t>
      </w:r>
      <w:r>
        <w:rPr>
          <w:color w:val="231F20"/>
          <w:spacing w:val="-13"/>
        </w:rPr>
        <w:t xml:space="preserve"> </w:t>
      </w:r>
      <w:r>
        <w:rPr>
          <w:color w:val="231F20"/>
        </w:rPr>
        <w:t>and</w:t>
      </w:r>
      <w:r>
        <w:rPr>
          <w:color w:val="231F20"/>
          <w:spacing w:val="-13"/>
        </w:rPr>
        <w:t xml:space="preserve"> </w:t>
      </w:r>
      <w:r>
        <w:rPr>
          <w:color w:val="231F20"/>
        </w:rPr>
        <w:t>a</w:t>
      </w:r>
      <w:r>
        <w:rPr>
          <w:color w:val="231F20"/>
          <w:spacing w:val="-13"/>
        </w:rPr>
        <w:t xml:space="preserve"> </w:t>
      </w:r>
      <w:r>
        <w:rPr>
          <w:color w:val="231F20"/>
        </w:rPr>
        <w:t>situational</w:t>
      </w:r>
      <w:r>
        <w:rPr>
          <w:color w:val="231F20"/>
          <w:spacing w:val="-13"/>
        </w:rPr>
        <w:t xml:space="preserve"> </w:t>
      </w:r>
      <w:r>
        <w:rPr>
          <w:color w:val="231F20"/>
        </w:rPr>
        <w:t>project</w:t>
      </w:r>
      <w:r>
        <w:rPr>
          <w:color w:val="231F20"/>
          <w:spacing w:val="-13"/>
        </w:rPr>
        <w:t xml:space="preserve"> </w:t>
      </w:r>
      <w:r>
        <w:rPr>
          <w:color w:val="231F20"/>
        </w:rPr>
        <w:t>description</w:t>
      </w:r>
      <w:r>
        <w:rPr>
          <w:color w:val="231F20"/>
          <w:spacing w:val="-13"/>
        </w:rPr>
        <w:t xml:space="preserve"> </w:t>
      </w:r>
      <w:r>
        <w:rPr>
          <w:color w:val="231F20"/>
        </w:rPr>
        <w:t>of</w:t>
      </w:r>
      <w:r>
        <w:rPr>
          <w:color w:val="231F20"/>
          <w:spacing w:val="-13"/>
        </w:rPr>
        <w:t xml:space="preserve"> </w:t>
      </w:r>
      <w:r>
        <w:rPr>
          <w:color w:val="231F20"/>
        </w:rPr>
        <w:t>its</w:t>
      </w:r>
      <w:r>
        <w:rPr>
          <w:color w:val="231F20"/>
          <w:spacing w:val="-13"/>
        </w:rPr>
        <w:t xml:space="preserve"> </w:t>
      </w:r>
      <w:r>
        <w:rPr>
          <w:color w:val="231F20"/>
        </w:rPr>
        <w:t>resources,</w:t>
      </w:r>
      <w:r>
        <w:rPr>
          <w:color w:val="231F20"/>
          <w:spacing w:val="-13"/>
        </w:rPr>
        <w:t xml:space="preserve"> </w:t>
      </w:r>
      <w:r>
        <w:rPr>
          <w:color w:val="231F20"/>
        </w:rPr>
        <w:t>activities</w:t>
      </w:r>
      <w:r>
        <w:rPr>
          <w:color w:val="231F20"/>
          <w:spacing w:val="-13"/>
        </w:rPr>
        <w:t xml:space="preserve"> </w:t>
      </w:r>
      <w:r>
        <w:rPr>
          <w:color w:val="231F20"/>
        </w:rPr>
        <w:t>and</w:t>
      </w:r>
      <w:r>
        <w:rPr>
          <w:color w:val="231F20"/>
          <w:spacing w:val="-13"/>
        </w:rPr>
        <w:t xml:space="preserve"> </w:t>
      </w:r>
      <w:r>
        <w:rPr>
          <w:color w:val="231F20"/>
        </w:rPr>
        <w:t>result obtained</w:t>
      </w:r>
      <w:r>
        <w:rPr>
          <w:color w:val="231F20"/>
          <w:spacing w:val="-25"/>
        </w:rPr>
        <w:t xml:space="preserve"> </w:t>
      </w:r>
      <w:r>
        <w:rPr>
          <w:color w:val="231F20"/>
        </w:rPr>
        <w:t>so</w:t>
      </w:r>
      <w:r>
        <w:rPr>
          <w:color w:val="231F20"/>
          <w:spacing w:val="-26"/>
        </w:rPr>
        <w:t xml:space="preserve"> </w:t>
      </w:r>
      <w:r>
        <w:rPr>
          <w:color w:val="231F20"/>
        </w:rPr>
        <w:t>far</w:t>
      </w:r>
      <w:r>
        <w:rPr>
          <w:color w:val="231F20"/>
          <w:spacing w:val="-25"/>
        </w:rPr>
        <w:t xml:space="preserve"> </w:t>
      </w:r>
      <w:r>
        <w:rPr>
          <w:color w:val="231F20"/>
        </w:rPr>
        <w:t>on</w:t>
      </w:r>
      <w:r>
        <w:rPr>
          <w:color w:val="231F20"/>
          <w:spacing w:val="-25"/>
        </w:rPr>
        <w:t xml:space="preserve"> </w:t>
      </w:r>
      <w:r>
        <w:rPr>
          <w:color w:val="231F20"/>
        </w:rPr>
        <w:t>the</w:t>
      </w:r>
      <w:r>
        <w:rPr>
          <w:color w:val="231F20"/>
          <w:spacing w:val="-25"/>
        </w:rPr>
        <w:t xml:space="preserve"> </w:t>
      </w:r>
      <w:r>
        <w:rPr>
          <w:color w:val="231F20"/>
        </w:rPr>
        <w:t>key</w:t>
      </w:r>
      <w:r>
        <w:rPr>
          <w:color w:val="231F20"/>
          <w:spacing w:val="-25"/>
        </w:rPr>
        <w:t xml:space="preserve"> </w:t>
      </w:r>
      <w:r>
        <w:rPr>
          <w:color w:val="231F20"/>
        </w:rPr>
        <w:t>performance</w:t>
      </w:r>
      <w:r>
        <w:rPr>
          <w:color w:val="231F20"/>
          <w:spacing w:val="-25"/>
        </w:rPr>
        <w:t xml:space="preserve"> </w:t>
      </w:r>
      <w:r>
        <w:rPr>
          <w:color w:val="231F20"/>
        </w:rPr>
        <w:t>indicators.</w:t>
      </w:r>
    </w:p>
    <w:p w14:paraId="148E934B" w14:textId="77777777" w:rsidR="001C28E5" w:rsidRDefault="001C28E5">
      <w:pPr>
        <w:pStyle w:val="BodyText"/>
        <w:spacing w:before="1"/>
      </w:pPr>
    </w:p>
    <w:p w14:paraId="3CB57133" w14:textId="77777777" w:rsidR="001C28E5" w:rsidRDefault="00293FBD">
      <w:pPr>
        <w:pStyle w:val="ListParagraph"/>
        <w:numPr>
          <w:ilvl w:val="2"/>
          <w:numId w:val="113"/>
        </w:numPr>
        <w:tabs>
          <w:tab w:val="left" w:pos="903"/>
        </w:tabs>
        <w:spacing w:line="261" w:lineRule="auto"/>
        <w:ind w:right="206"/>
        <w:jc w:val="both"/>
      </w:pPr>
      <w:r>
        <w:rPr>
          <w:color w:val="231F20"/>
        </w:rPr>
        <w:t>Objectives of M/E are written as statements of purposes of the M/E and the specific key M/E questions that outline why the particular M/E event is being carried out and the answers</w:t>
      </w:r>
      <w:r>
        <w:rPr>
          <w:color w:val="231F20"/>
          <w:spacing w:val="-22"/>
        </w:rPr>
        <w:t xml:space="preserve"> </w:t>
      </w:r>
      <w:r>
        <w:rPr>
          <w:color w:val="231F20"/>
        </w:rPr>
        <w:t>it</w:t>
      </w:r>
      <w:r>
        <w:rPr>
          <w:color w:val="231F20"/>
          <w:spacing w:val="-21"/>
        </w:rPr>
        <w:t xml:space="preserve"> </w:t>
      </w:r>
      <w:r>
        <w:rPr>
          <w:color w:val="231F20"/>
        </w:rPr>
        <w:t>seeks</w:t>
      </w:r>
      <w:r>
        <w:rPr>
          <w:color w:val="231F20"/>
          <w:spacing w:val="-21"/>
        </w:rPr>
        <w:t xml:space="preserve"> </w:t>
      </w:r>
      <w:r>
        <w:rPr>
          <w:color w:val="231F20"/>
        </w:rPr>
        <w:t>with</w:t>
      </w:r>
      <w:r>
        <w:rPr>
          <w:color w:val="231F20"/>
          <w:spacing w:val="-21"/>
        </w:rPr>
        <w:t xml:space="preserve"> </w:t>
      </w:r>
      <w:r>
        <w:rPr>
          <w:color w:val="231F20"/>
        </w:rPr>
        <w:t>evidence</w:t>
      </w:r>
      <w:r>
        <w:rPr>
          <w:color w:val="231F20"/>
          <w:spacing w:val="-20"/>
        </w:rPr>
        <w:t xml:space="preserve"> </w:t>
      </w:r>
      <w:r>
        <w:rPr>
          <w:color w:val="231F20"/>
        </w:rPr>
        <w:t>on</w:t>
      </w:r>
      <w:r>
        <w:rPr>
          <w:color w:val="231F20"/>
          <w:spacing w:val="-21"/>
        </w:rPr>
        <w:t xml:space="preserve"> </w:t>
      </w:r>
      <w:r>
        <w:rPr>
          <w:color w:val="231F20"/>
        </w:rPr>
        <w:t>which</w:t>
      </w:r>
      <w:r>
        <w:rPr>
          <w:color w:val="231F20"/>
          <w:spacing w:val="-21"/>
        </w:rPr>
        <w:t xml:space="preserve"> </w:t>
      </w:r>
      <w:r>
        <w:rPr>
          <w:color w:val="231F20"/>
        </w:rPr>
        <w:t>the</w:t>
      </w:r>
      <w:r>
        <w:rPr>
          <w:color w:val="231F20"/>
          <w:spacing w:val="-21"/>
        </w:rPr>
        <w:t xml:space="preserve"> </w:t>
      </w:r>
      <w:r>
        <w:rPr>
          <w:color w:val="231F20"/>
        </w:rPr>
        <w:t>conclusions</w:t>
      </w:r>
      <w:r>
        <w:rPr>
          <w:color w:val="231F20"/>
          <w:spacing w:val="-20"/>
        </w:rPr>
        <w:t xml:space="preserve"> </w:t>
      </w:r>
      <w:r>
        <w:rPr>
          <w:color w:val="231F20"/>
        </w:rPr>
        <w:t>and</w:t>
      </w:r>
      <w:r>
        <w:rPr>
          <w:color w:val="231F20"/>
          <w:spacing w:val="-22"/>
        </w:rPr>
        <w:t xml:space="preserve"> </w:t>
      </w:r>
      <w:r>
        <w:rPr>
          <w:color w:val="231F20"/>
        </w:rPr>
        <w:t>recommendations</w:t>
      </w:r>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M/E report</w:t>
      </w:r>
      <w:r>
        <w:rPr>
          <w:color w:val="231F20"/>
          <w:spacing w:val="-25"/>
        </w:rPr>
        <w:t xml:space="preserve"> </w:t>
      </w:r>
      <w:r>
        <w:rPr>
          <w:color w:val="231F20"/>
        </w:rPr>
        <w:t>will</w:t>
      </w:r>
      <w:r>
        <w:rPr>
          <w:color w:val="231F20"/>
          <w:spacing w:val="-25"/>
        </w:rPr>
        <w:t xml:space="preserve"> </w:t>
      </w:r>
      <w:r>
        <w:rPr>
          <w:color w:val="231F20"/>
        </w:rPr>
        <w:t>be</w:t>
      </w:r>
      <w:r>
        <w:rPr>
          <w:color w:val="231F20"/>
          <w:spacing w:val="-25"/>
        </w:rPr>
        <w:t xml:space="preserve"> </w:t>
      </w:r>
      <w:r>
        <w:rPr>
          <w:color w:val="231F20"/>
        </w:rPr>
        <w:t>based.</w:t>
      </w:r>
    </w:p>
    <w:p w14:paraId="17C479E9" w14:textId="77777777" w:rsidR="001C28E5" w:rsidRDefault="001C28E5">
      <w:pPr>
        <w:pStyle w:val="BodyText"/>
        <w:spacing w:before="1"/>
      </w:pPr>
    </w:p>
    <w:p w14:paraId="6785A4F3" w14:textId="77777777" w:rsidR="001C28E5" w:rsidRDefault="00293FBD">
      <w:pPr>
        <w:pStyle w:val="ListParagraph"/>
        <w:numPr>
          <w:ilvl w:val="2"/>
          <w:numId w:val="113"/>
        </w:numPr>
        <w:tabs>
          <w:tab w:val="left" w:pos="903"/>
        </w:tabs>
        <w:spacing w:line="261" w:lineRule="auto"/>
        <w:ind w:right="206" w:hanging="350"/>
        <w:jc w:val="both"/>
      </w:pPr>
      <w:r>
        <w:rPr>
          <w:color w:val="231F20"/>
        </w:rPr>
        <w:t xml:space="preserve">Methodology and framework of the M/E design that outlines how the data collection </w:t>
      </w:r>
      <w:r>
        <w:rPr>
          <w:color w:val="231F20"/>
          <w:spacing w:val="-4"/>
        </w:rPr>
        <w:t xml:space="preserve">and </w:t>
      </w:r>
      <w:r>
        <w:rPr>
          <w:color w:val="231F20"/>
        </w:rPr>
        <w:t xml:space="preserve">reporting will be done during the M/E exercise. This M/E design framework enables </w:t>
      </w:r>
      <w:r>
        <w:rPr>
          <w:color w:val="231F20"/>
          <w:spacing w:val="-4"/>
        </w:rPr>
        <w:t xml:space="preserve">the </w:t>
      </w:r>
      <w:r>
        <w:rPr>
          <w:color w:val="231F20"/>
        </w:rPr>
        <w:t>development of data collection tools that are appropriate and relevant to the collection</w:t>
      </w:r>
      <w:r>
        <w:rPr>
          <w:color w:val="231F20"/>
          <w:spacing w:val="-41"/>
        </w:rPr>
        <w:t xml:space="preserve"> </w:t>
      </w:r>
      <w:r>
        <w:rPr>
          <w:color w:val="231F20"/>
        </w:rPr>
        <w:t>of data</w:t>
      </w:r>
      <w:r>
        <w:rPr>
          <w:color w:val="231F20"/>
          <w:spacing w:val="-25"/>
        </w:rPr>
        <w:t xml:space="preserve"> </w:t>
      </w:r>
      <w:r>
        <w:rPr>
          <w:color w:val="231F20"/>
        </w:rPr>
        <w:t>for</w:t>
      </w:r>
      <w:r>
        <w:rPr>
          <w:color w:val="231F20"/>
          <w:spacing w:val="-25"/>
        </w:rPr>
        <w:t xml:space="preserve"> </w:t>
      </w:r>
      <w:r>
        <w:rPr>
          <w:color w:val="231F20"/>
        </w:rPr>
        <w:t>the</w:t>
      </w:r>
      <w:r>
        <w:rPr>
          <w:color w:val="231F20"/>
          <w:spacing w:val="-26"/>
        </w:rPr>
        <w:t xml:space="preserve"> </w:t>
      </w:r>
      <w:r>
        <w:rPr>
          <w:color w:val="231F20"/>
        </w:rPr>
        <w:t>M/E</w:t>
      </w:r>
      <w:r>
        <w:rPr>
          <w:color w:val="231F20"/>
          <w:spacing w:val="-25"/>
        </w:rPr>
        <w:t xml:space="preserve"> </w:t>
      </w:r>
      <w:r>
        <w:rPr>
          <w:color w:val="231F20"/>
        </w:rPr>
        <w:t>indicators</w:t>
      </w:r>
      <w:r>
        <w:rPr>
          <w:color w:val="231F20"/>
          <w:spacing w:val="-25"/>
        </w:rPr>
        <w:t xml:space="preserve"> </w:t>
      </w:r>
      <w:r>
        <w:rPr>
          <w:color w:val="231F20"/>
        </w:rPr>
        <w:t>and</w:t>
      </w:r>
      <w:r>
        <w:rPr>
          <w:color w:val="231F20"/>
          <w:spacing w:val="-25"/>
        </w:rPr>
        <w:t xml:space="preserve"> </w:t>
      </w:r>
      <w:r>
        <w:rPr>
          <w:color w:val="231F20"/>
        </w:rPr>
        <w:t>variables</w:t>
      </w:r>
    </w:p>
    <w:p w14:paraId="0D15FF28" w14:textId="77777777" w:rsidR="001C28E5" w:rsidRDefault="00293FBD">
      <w:pPr>
        <w:pStyle w:val="ListParagraph"/>
        <w:numPr>
          <w:ilvl w:val="2"/>
          <w:numId w:val="113"/>
        </w:numPr>
        <w:tabs>
          <w:tab w:val="left" w:pos="903"/>
        </w:tabs>
        <w:spacing w:before="1" w:line="261" w:lineRule="auto"/>
        <w:ind w:right="206"/>
        <w:jc w:val="both"/>
      </w:pPr>
      <w:r>
        <w:rPr>
          <w:color w:val="231F20"/>
        </w:rPr>
        <w:t>M/E</w:t>
      </w:r>
      <w:r>
        <w:rPr>
          <w:color w:val="231F20"/>
          <w:spacing w:val="-14"/>
        </w:rPr>
        <w:t xml:space="preserve"> </w:t>
      </w:r>
      <w:r>
        <w:rPr>
          <w:color w:val="231F20"/>
          <w:spacing w:val="-7"/>
        </w:rPr>
        <w:t>Team</w:t>
      </w:r>
      <w:r>
        <w:rPr>
          <w:color w:val="231F20"/>
          <w:spacing w:val="-10"/>
        </w:rPr>
        <w:t xml:space="preserve"> </w:t>
      </w:r>
      <w:r>
        <w:rPr>
          <w:color w:val="231F20"/>
        </w:rPr>
        <w:t>membership</w:t>
      </w:r>
      <w:r>
        <w:rPr>
          <w:color w:val="231F20"/>
          <w:spacing w:val="-10"/>
        </w:rPr>
        <w:t xml:space="preserve"> </w:t>
      </w:r>
      <w:r>
        <w:rPr>
          <w:color w:val="231F20"/>
        </w:rPr>
        <w:t>responsibilities,</w:t>
      </w:r>
      <w:r>
        <w:rPr>
          <w:color w:val="231F20"/>
          <w:spacing w:val="-9"/>
        </w:rPr>
        <w:t xml:space="preserve"> </w:t>
      </w:r>
      <w:r>
        <w:rPr>
          <w:color w:val="231F20"/>
        </w:rPr>
        <w:t>schedule</w:t>
      </w:r>
      <w:r>
        <w:rPr>
          <w:color w:val="231F20"/>
          <w:spacing w:val="-10"/>
        </w:rPr>
        <w:t xml:space="preserve"> </w:t>
      </w:r>
      <w:r>
        <w:rPr>
          <w:color w:val="231F20"/>
        </w:rPr>
        <w:t>of</w:t>
      </w:r>
      <w:r>
        <w:rPr>
          <w:color w:val="231F20"/>
          <w:spacing w:val="-10"/>
        </w:rPr>
        <w:t xml:space="preserve"> </w:t>
      </w:r>
      <w:r>
        <w:rPr>
          <w:color w:val="231F20"/>
        </w:rPr>
        <w:t>itinerary</w:t>
      </w:r>
      <w:r>
        <w:rPr>
          <w:color w:val="231F20"/>
          <w:spacing w:val="-10"/>
        </w:rPr>
        <w:t xml:space="preserve"> </w:t>
      </w:r>
      <w:r>
        <w:rPr>
          <w:color w:val="231F20"/>
        </w:rPr>
        <w:t>and</w:t>
      </w:r>
      <w:r>
        <w:rPr>
          <w:color w:val="231F20"/>
          <w:spacing w:val="-10"/>
        </w:rPr>
        <w:t xml:space="preserve"> </w:t>
      </w:r>
      <w:r>
        <w:rPr>
          <w:color w:val="231F20"/>
        </w:rPr>
        <w:t>timelines</w:t>
      </w:r>
      <w:r>
        <w:rPr>
          <w:color w:val="231F20"/>
          <w:spacing w:val="-9"/>
        </w:rPr>
        <w:t xml:space="preserve"> </w:t>
      </w:r>
      <w:r>
        <w:rPr>
          <w:color w:val="231F20"/>
        </w:rPr>
        <w:t>and</w:t>
      </w:r>
      <w:r>
        <w:rPr>
          <w:color w:val="231F20"/>
          <w:spacing w:val="-10"/>
        </w:rPr>
        <w:t xml:space="preserve"> </w:t>
      </w:r>
      <w:r>
        <w:rPr>
          <w:color w:val="231F20"/>
        </w:rPr>
        <w:t>as</w:t>
      </w:r>
      <w:r>
        <w:rPr>
          <w:color w:val="231F20"/>
          <w:spacing w:val="-10"/>
        </w:rPr>
        <w:t xml:space="preserve"> </w:t>
      </w:r>
      <w:r>
        <w:rPr>
          <w:color w:val="231F20"/>
        </w:rPr>
        <w:t>well</w:t>
      </w:r>
      <w:r>
        <w:rPr>
          <w:color w:val="231F20"/>
          <w:spacing w:val="-10"/>
        </w:rPr>
        <w:t xml:space="preserve"> </w:t>
      </w:r>
      <w:r>
        <w:rPr>
          <w:color w:val="231F20"/>
        </w:rPr>
        <w:t xml:space="preserve">as deliverables and deadlines for completion of the M/E exercise and submission </w:t>
      </w:r>
      <w:r>
        <w:rPr>
          <w:color w:val="231F20"/>
          <w:spacing w:val="-4"/>
        </w:rPr>
        <w:t xml:space="preserve">and </w:t>
      </w:r>
      <w:r>
        <w:rPr>
          <w:color w:val="231F20"/>
        </w:rPr>
        <w:t>dissemination</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report.</w:t>
      </w:r>
    </w:p>
    <w:p w14:paraId="1FEA6532" w14:textId="77777777" w:rsidR="001C28E5" w:rsidRDefault="00293FBD">
      <w:pPr>
        <w:spacing w:before="1"/>
        <w:ind w:left="902"/>
        <w:jc w:val="both"/>
      </w:pPr>
      <w:r>
        <w:rPr>
          <w:color w:val="231F20"/>
        </w:rPr>
        <w:t>Annex of data collection tools</w:t>
      </w:r>
    </w:p>
    <w:p w14:paraId="7E38E376" w14:textId="77777777" w:rsidR="001C28E5" w:rsidRDefault="001C28E5">
      <w:pPr>
        <w:pStyle w:val="BodyText"/>
        <w:rPr>
          <w:sz w:val="26"/>
        </w:rPr>
      </w:pPr>
    </w:p>
    <w:p w14:paraId="677B1DD3" w14:textId="77777777" w:rsidR="001C28E5" w:rsidRDefault="00293FBD">
      <w:pPr>
        <w:pStyle w:val="ListParagraph"/>
        <w:numPr>
          <w:ilvl w:val="2"/>
          <w:numId w:val="113"/>
        </w:numPr>
        <w:tabs>
          <w:tab w:val="left" w:pos="903"/>
        </w:tabs>
        <w:ind w:hanging="361"/>
      </w:pPr>
      <w:r>
        <w:rPr>
          <w:color w:val="231F20"/>
        </w:rPr>
        <w:t>A</w:t>
      </w:r>
      <w:r>
        <w:rPr>
          <w:color w:val="231F20"/>
          <w:spacing w:val="-37"/>
        </w:rPr>
        <w:t xml:space="preserve"> </w:t>
      </w:r>
      <w:r>
        <w:rPr>
          <w:color w:val="231F20"/>
        </w:rPr>
        <w:t>guideline</w:t>
      </w:r>
      <w:r>
        <w:rPr>
          <w:color w:val="231F20"/>
          <w:spacing w:val="-26"/>
        </w:rPr>
        <w:t xml:space="preserve"> </w:t>
      </w:r>
      <w:r>
        <w:rPr>
          <w:color w:val="231F20"/>
        </w:rPr>
        <w:t>or</w:t>
      </w:r>
      <w:r>
        <w:rPr>
          <w:color w:val="231F20"/>
          <w:spacing w:val="-25"/>
        </w:rPr>
        <w:t xml:space="preserve"> </w:t>
      </w:r>
      <w:r>
        <w:rPr>
          <w:color w:val="231F20"/>
        </w:rPr>
        <w:t>template</w:t>
      </w:r>
      <w:r>
        <w:rPr>
          <w:color w:val="231F20"/>
          <w:spacing w:val="-25"/>
        </w:rPr>
        <w:t xml:space="preserve"> </w:t>
      </w:r>
      <w:r>
        <w:rPr>
          <w:color w:val="231F20"/>
        </w:rPr>
        <w:t>for</w:t>
      </w:r>
      <w:r>
        <w:rPr>
          <w:color w:val="231F20"/>
          <w:spacing w:val="-25"/>
        </w:rPr>
        <w:t xml:space="preserve"> </w:t>
      </w:r>
      <w:r>
        <w:rPr>
          <w:color w:val="231F20"/>
        </w:rPr>
        <w:t>preparing</w:t>
      </w:r>
      <w:r>
        <w:rPr>
          <w:color w:val="231F20"/>
          <w:spacing w:val="-25"/>
        </w:rPr>
        <w:t xml:space="preserve"> </w:t>
      </w:r>
      <w:r>
        <w:rPr>
          <w:color w:val="231F20"/>
        </w:rPr>
        <w:t>a</w:t>
      </w:r>
      <w:r>
        <w:rPr>
          <w:color w:val="231F20"/>
          <w:spacing w:val="-25"/>
        </w:rPr>
        <w:t xml:space="preserve"> </w:t>
      </w:r>
      <w:r>
        <w:rPr>
          <w:color w:val="231F20"/>
        </w:rPr>
        <w:t>full</w:t>
      </w:r>
      <w:r>
        <w:rPr>
          <w:color w:val="231F20"/>
          <w:spacing w:val="-25"/>
        </w:rPr>
        <w:t xml:space="preserve"> </w:t>
      </w:r>
      <w:r>
        <w:rPr>
          <w:color w:val="231F20"/>
        </w:rPr>
        <w:t>M/E</w:t>
      </w:r>
      <w:r>
        <w:rPr>
          <w:color w:val="231F20"/>
          <w:spacing w:val="-25"/>
        </w:rPr>
        <w:t xml:space="preserve"> </w:t>
      </w:r>
      <w:r>
        <w:rPr>
          <w:color w:val="231F20"/>
        </w:rPr>
        <w:t>plan.</w:t>
      </w:r>
    </w:p>
    <w:p w14:paraId="79342082" w14:textId="77777777" w:rsidR="001C28E5" w:rsidRDefault="00293FBD">
      <w:pPr>
        <w:pStyle w:val="ListParagraph"/>
        <w:numPr>
          <w:ilvl w:val="1"/>
          <w:numId w:val="113"/>
        </w:numPr>
        <w:tabs>
          <w:tab w:val="left" w:pos="525"/>
        </w:tabs>
        <w:spacing w:before="143"/>
        <w:ind w:left="524"/>
        <w:rPr>
          <w:b/>
        </w:rPr>
      </w:pPr>
      <w:r>
        <w:rPr>
          <w:b/>
          <w:color w:val="231F20"/>
        </w:rPr>
        <w:t>Roles and</w:t>
      </w:r>
      <w:r>
        <w:rPr>
          <w:b/>
          <w:color w:val="231F20"/>
          <w:spacing w:val="-50"/>
        </w:rPr>
        <w:t xml:space="preserve"> </w:t>
      </w:r>
      <w:r>
        <w:rPr>
          <w:b/>
          <w:color w:val="231F20"/>
        </w:rPr>
        <w:t>Responsibilities</w:t>
      </w:r>
    </w:p>
    <w:p w14:paraId="5FD01AE7" w14:textId="77777777" w:rsidR="001C28E5" w:rsidRDefault="00293FBD">
      <w:pPr>
        <w:spacing w:before="143" w:line="261" w:lineRule="auto"/>
        <w:ind w:left="182" w:right="206"/>
        <w:jc w:val="both"/>
      </w:pPr>
      <w:r>
        <w:rPr>
          <w:color w:val="231F20"/>
        </w:rPr>
        <w:t>The</w:t>
      </w:r>
      <w:r>
        <w:rPr>
          <w:color w:val="231F20"/>
          <w:spacing w:val="-25"/>
        </w:rPr>
        <w:t xml:space="preserve"> </w:t>
      </w:r>
      <w:r>
        <w:rPr>
          <w:color w:val="231F20"/>
        </w:rPr>
        <w:t>planning</w:t>
      </w:r>
      <w:r>
        <w:rPr>
          <w:color w:val="231F20"/>
          <w:spacing w:val="-23"/>
        </w:rPr>
        <w:t xml:space="preserve"> </w:t>
      </w:r>
      <w:r>
        <w:rPr>
          <w:color w:val="231F20"/>
        </w:rPr>
        <w:t>and</w:t>
      </w:r>
      <w:r>
        <w:rPr>
          <w:color w:val="231F20"/>
          <w:spacing w:val="-24"/>
        </w:rPr>
        <w:t xml:space="preserve"> </w:t>
      </w:r>
      <w:r>
        <w:rPr>
          <w:color w:val="231F20"/>
        </w:rPr>
        <w:t>review</w:t>
      </w:r>
      <w:r>
        <w:rPr>
          <w:color w:val="231F20"/>
          <w:spacing w:val="-24"/>
        </w:rPr>
        <w:t xml:space="preserve"> </w:t>
      </w:r>
      <w:r>
        <w:rPr>
          <w:color w:val="231F20"/>
        </w:rPr>
        <w:t>committee</w:t>
      </w:r>
      <w:r>
        <w:rPr>
          <w:color w:val="231F20"/>
          <w:spacing w:val="-24"/>
        </w:rPr>
        <w:t xml:space="preserve"> </w:t>
      </w:r>
      <w:r>
        <w:rPr>
          <w:color w:val="231F20"/>
        </w:rPr>
        <w:t>shall</w:t>
      </w:r>
      <w:r>
        <w:rPr>
          <w:color w:val="231F20"/>
          <w:spacing w:val="-23"/>
        </w:rPr>
        <w:t xml:space="preserve"> </w:t>
      </w:r>
      <w:r>
        <w:rPr>
          <w:color w:val="231F20"/>
        </w:rPr>
        <w:t>be</w:t>
      </w:r>
      <w:r>
        <w:rPr>
          <w:color w:val="231F20"/>
          <w:spacing w:val="-24"/>
        </w:rPr>
        <w:t xml:space="preserve"> </w:t>
      </w:r>
      <w:r>
        <w:rPr>
          <w:color w:val="231F20"/>
        </w:rPr>
        <w:t>the</w:t>
      </w:r>
      <w:r>
        <w:rPr>
          <w:color w:val="231F20"/>
          <w:spacing w:val="-25"/>
        </w:rPr>
        <w:t xml:space="preserve"> </w:t>
      </w:r>
      <w:r>
        <w:rPr>
          <w:color w:val="231F20"/>
        </w:rPr>
        <w:t>body</w:t>
      </w:r>
      <w:r>
        <w:rPr>
          <w:color w:val="231F20"/>
          <w:spacing w:val="-24"/>
        </w:rPr>
        <w:t xml:space="preserve"> </w:t>
      </w:r>
      <w:r>
        <w:rPr>
          <w:color w:val="231F20"/>
        </w:rPr>
        <w:t>responsible</w:t>
      </w:r>
      <w:r>
        <w:rPr>
          <w:color w:val="231F20"/>
          <w:spacing w:val="-23"/>
        </w:rPr>
        <w:t xml:space="preserve"> </w:t>
      </w:r>
      <w:r>
        <w:rPr>
          <w:color w:val="231F20"/>
        </w:rPr>
        <w:t>for</w:t>
      </w:r>
      <w:r>
        <w:rPr>
          <w:color w:val="231F20"/>
          <w:spacing w:val="-24"/>
        </w:rPr>
        <w:t xml:space="preserve"> </w:t>
      </w:r>
      <w:r>
        <w:rPr>
          <w:color w:val="231F20"/>
        </w:rPr>
        <w:t>organizing</w:t>
      </w:r>
      <w:r>
        <w:rPr>
          <w:color w:val="231F20"/>
          <w:spacing w:val="-23"/>
        </w:rPr>
        <w:t xml:space="preserve"> </w:t>
      </w:r>
      <w:r>
        <w:rPr>
          <w:color w:val="231F20"/>
        </w:rPr>
        <w:t>and</w:t>
      </w:r>
      <w:r>
        <w:rPr>
          <w:color w:val="231F20"/>
          <w:spacing w:val="-24"/>
        </w:rPr>
        <w:t xml:space="preserve"> </w:t>
      </w:r>
      <w:r>
        <w:rPr>
          <w:color w:val="231F20"/>
        </w:rPr>
        <w:t xml:space="preserve">implementing the quarterly and annual review meeting. The committee will be responsible for </w:t>
      </w:r>
      <w:r>
        <w:rPr>
          <w:color w:val="231F20"/>
          <w:spacing w:val="-2"/>
        </w:rPr>
        <w:t xml:space="preserve">implementing </w:t>
      </w:r>
      <w:r>
        <w:rPr>
          <w:color w:val="231F20"/>
        </w:rPr>
        <w:t>strategies</w:t>
      </w:r>
      <w:r>
        <w:rPr>
          <w:color w:val="231F20"/>
          <w:spacing w:val="-24"/>
        </w:rPr>
        <w:t xml:space="preserve"> </w:t>
      </w:r>
      <w:r>
        <w:rPr>
          <w:color w:val="231F20"/>
        </w:rPr>
        <w:t>designed</w:t>
      </w:r>
      <w:r>
        <w:rPr>
          <w:color w:val="231F20"/>
          <w:spacing w:val="-24"/>
        </w:rPr>
        <w:t xml:space="preserve"> </w:t>
      </w:r>
      <w:r>
        <w:rPr>
          <w:color w:val="231F20"/>
        </w:rPr>
        <w:t>for</w:t>
      </w:r>
      <w:r>
        <w:rPr>
          <w:color w:val="231F20"/>
          <w:spacing w:val="-23"/>
        </w:rPr>
        <w:t xml:space="preserve"> </w:t>
      </w:r>
      <w:r>
        <w:rPr>
          <w:color w:val="231F20"/>
        </w:rPr>
        <w:t>the</w:t>
      </w:r>
      <w:r>
        <w:rPr>
          <w:color w:val="231F20"/>
          <w:spacing w:val="-24"/>
        </w:rPr>
        <w:t xml:space="preserve"> </w:t>
      </w:r>
      <w:r>
        <w:rPr>
          <w:color w:val="231F20"/>
        </w:rPr>
        <w:t>review,</w:t>
      </w:r>
      <w:r>
        <w:rPr>
          <w:color w:val="231F20"/>
          <w:spacing w:val="-24"/>
        </w:rPr>
        <w:t xml:space="preserve"> </w:t>
      </w:r>
      <w:r w:rsidR="006C28E4">
        <w:rPr>
          <w:color w:val="231F20"/>
        </w:rPr>
        <w:t>co</w:t>
      </w:r>
      <w:r>
        <w:rPr>
          <w:color w:val="231F20"/>
        </w:rPr>
        <w:t>ordinating</w:t>
      </w:r>
      <w:r>
        <w:rPr>
          <w:color w:val="231F20"/>
          <w:spacing w:val="-23"/>
        </w:rPr>
        <w:t xml:space="preserve"> </w:t>
      </w:r>
      <w:r>
        <w:rPr>
          <w:color w:val="231F20"/>
        </w:rPr>
        <w:t>all</w:t>
      </w:r>
      <w:r>
        <w:rPr>
          <w:color w:val="231F20"/>
          <w:spacing w:val="-24"/>
        </w:rPr>
        <w:t xml:space="preserve"> </w:t>
      </w:r>
      <w:r>
        <w:rPr>
          <w:color w:val="231F20"/>
        </w:rPr>
        <w:t>meetings</w:t>
      </w:r>
      <w:r>
        <w:rPr>
          <w:color w:val="231F20"/>
          <w:spacing w:val="-24"/>
        </w:rPr>
        <w:t xml:space="preserve"> </w:t>
      </w:r>
      <w:r>
        <w:rPr>
          <w:color w:val="231F20"/>
        </w:rPr>
        <w:t>and</w:t>
      </w:r>
      <w:r>
        <w:rPr>
          <w:color w:val="231F20"/>
          <w:spacing w:val="-24"/>
        </w:rPr>
        <w:t xml:space="preserve"> </w:t>
      </w:r>
      <w:r>
        <w:rPr>
          <w:color w:val="231F20"/>
        </w:rPr>
        <w:t>ensuring</w:t>
      </w:r>
      <w:r>
        <w:rPr>
          <w:color w:val="231F20"/>
          <w:spacing w:val="-23"/>
        </w:rPr>
        <w:t xml:space="preserve"> </w:t>
      </w:r>
      <w:r>
        <w:rPr>
          <w:color w:val="231F20"/>
        </w:rPr>
        <w:t>the</w:t>
      </w:r>
      <w:r>
        <w:rPr>
          <w:color w:val="231F20"/>
          <w:spacing w:val="-24"/>
        </w:rPr>
        <w:t xml:space="preserve"> </w:t>
      </w:r>
      <w:r>
        <w:rPr>
          <w:color w:val="231F20"/>
        </w:rPr>
        <w:t>system</w:t>
      </w:r>
      <w:r>
        <w:rPr>
          <w:color w:val="231F20"/>
          <w:spacing w:val="-24"/>
        </w:rPr>
        <w:t xml:space="preserve"> </w:t>
      </w:r>
      <w:r>
        <w:rPr>
          <w:color w:val="231F20"/>
        </w:rPr>
        <w:t>of</w:t>
      </w:r>
      <w:r>
        <w:rPr>
          <w:color w:val="231F20"/>
          <w:spacing w:val="-24"/>
        </w:rPr>
        <w:t xml:space="preserve"> </w:t>
      </w:r>
      <w:r>
        <w:rPr>
          <w:color w:val="231F20"/>
        </w:rPr>
        <w:t>feedback is</w:t>
      </w:r>
      <w:r>
        <w:rPr>
          <w:color w:val="231F20"/>
          <w:spacing w:val="-14"/>
        </w:rPr>
        <w:t xml:space="preserve"> </w:t>
      </w:r>
      <w:r>
        <w:rPr>
          <w:color w:val="231F20"/>
        </w:rPr>
        <w:t>established</w:t>
      </w:r>
      <w:r>
        <w:rPr>
          <w:color w:val="231F20"/>
          <w:spacing w:val="-13"/>
        </w:rPr>
        <w:t xml:space="preserve"> </w:t>
      </w:r>
      <w:r>
        <w:rPr>
          <w:color w:val="231F20"/>
        </w:rPr>
        <w:t>between</w:t>
      </w:r>
      <w:r>
        <w:rPr>
          <w:color w:val="231F20"/>
          <w:spacing w:val="-13"/>
        </w:rPr>
        <w:t xml:space="preserve"> </w:t>
      </w:r>
      <w:r>
        <w:rPr>
          <w:color w:val="231F20"/>
        </w:rPr>
        <w:t>State</w:t>
      </w:r>
      <w:r>
        <w:rPr>
          <w:color w:val="231F20"/>
          <w:spacing w:val="-13"/>
        </w:rPr>
        <w:t xml:space="preserve"> </w:t>
      </w:r>
      <w:r>
        <w:rPr>
          <w:color w:val="231F20"/>
        </w:rPr>
        <w:t>level,</w:t>
      </w:r>
      <w:r>
        <w:rPr>
          <w:color w:val="231F20"/>
          <w:spacing w:val="-13"/>
        </w:rPr>
        <w:t xml:space="preserve"> </w:t>
      </w:r>
      <w:r>
        <w:rPr>
          <w:color w:val="231F20"/>
        </w:rPr>
        <w:t>National</w:t>
      </w:r>
      <w:r>
        <w:rPr>
          <w:color w:val="231F20"/>
          <w:spacing w:val="-13"/>
        </w:rPr>
        <w:t xml:space="preserve"> </w:t>
      </w:r>
      <w:r>
        <w:rPr>
          <w:color w:val="231F20"/>
        </w:rPr>
        <w:t>and</w:t>
      </w:r>
      <w:r>
        <w:rPr>
          <w:color w:val="231F20"/>
          <w:spacing w:val="-13"/>
        </w:rPr>
        <w:t xml:space="preserve"> </w:t>
      </w:r>
      <w:r>
        <w:rPr>
          <w:color w:val="231F20"/>
        </w:rPr>
        <w:t>other</w:t>
      </w:r>
      <w:r>
        <w:rPr>
          <w:color w:val="231F20"/>
          <w:spacing w:val="-13"/>
        </w:rPr>
        <w:t xml:space="preserve"> </w:t>
      </w:r>
      <w:r>
        <w:rPr>
          <w:color w:val="231F20"/>
        </w:rPr>
        <w:t>partners.</w:t>
      </w:r>
      <w:r>
        <w:rPr>
          <w:color w:val="231F20"/>
          <w:spacing w:val="-17"/>
        </w:rPr>
        <w:t xml:space="preserve"> </w:t>
      </w:r>
      <w:r>
        <w:rPr>
          <w:color w:val="231F20"/>
        </w:rPr>
        <w:t>The</w:t>
      </w:r>
      <w:r>
        <w:rPr>
          <w:color w:val="231F20"/>
          <w:spacing w:val="-13"/>
        </w:rPr>
        <w:t xml:space="preserve"> </w:t>
      </w:r>
      <w:r>
        <w:rPr>
          <w:color w:val="231F20"/>
        </w:rPr>
        <w:t>committee</w:t>
      </w:r>
      <w:r>
        <w:rPr>
          <w:color w:val="231F20"/>
          <w:spacing w:val="-14"/>
        </w:rPr>
        <w:t xml:space="preserve"> </w:t>
      </w:r>
      <w:r>
        <w:rPr>
          <w:color w:val="231F20"/>
        </w:rPr>
        <w:t>will</w:t>
      </w:r>
      <w:r>
        <w:rPr>
          <w:color w:val="231F20"/>
          <w:spacing w:val="-13"/>
        </w:rPr>
        <w:t xml:space="preserve"> </w:t>
      </w:r>
      <w:r>
        <w:rPr>
          <w:color w:val="231F20"/>
        </w:rPr>
        <w:t>also</w:t>
      </w:r>
      <w:r>
        <w:rPr>
          <w:color w:val="231F20"/>
          <w:spacing w:val="-13"/>
        </w:rPr>
        <w:t xml:space="preserve"> </w:t>
      </w:r>
      <w:r>
        <w:rPr>
          <w:color w:val="231F20"/>
        </w:rPr>
        <w:t>establish the</w:t>
      </w:r>
      <w:r>
        <w:rPr>
          <w:color w:val="231F20"/>
          <w:spacing w:val="-24"/>
        </w:rPr>
        <w:t xml:space="preserve"> </w:t>
      </w:r>
      <w:r>
        <w:rPr>
          <w:color w:val="231F20"/>
        </w:rPr>
        <w:t>costs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review</w:t>
      </w:r>
      <w:r>
        <w:rPr>
          <w:color w:val="231F20"/>
          <w:spacing w:val="-23"/>
        </w:rPr>
        <w:t xml:space="preserve"> </w:t>
      </w:r>
      <w:r>
        <w:rPr>
          <w:color w:val="231F20"/>
        </w:rPr>
        <w:t>and</w:t>
      </w:r>
      <w:r>
        <w:rPr>
          <w:color w:val="231F20"/>
          <w:spacing w:val="-23"/>
        </w:rPr>
        <w:t xml:space="preserve"> </w:t>
      </w:r>
      <w:r>
        <w:rPr>
          <w:color w:val="231F20"/>
        </w:rPr>
        <w:t>source</w:t>
      </w:r>
      <w:r>
        <w:rPr>
          <w:color w:val="231F20"/>
          <w:spacing w:val="-23"/>
        </w:rPr>
        <w:t xml:space="preserve"> </w:t>
      </w:r>
      <w:r>
        <w:rPr>
          <w:color w:val="231F20"/>
        </w:rPr>
        <w:t>for</w:t>
      </w:r>
      <w:r>
        <w:rPr>
          <w:color w:val="231F20"/>
          <w:spacing w:val="-23"/>
        </w:rPr>
        <w:t xml:space="preserve"> </w:t>
      </w:r>
      <w:r>
        <w:rPr>
          <w:color w:val="231F20"/>
        </w:rPr>
        <w:t>funding</w:t>
      </w:r>
      <w:r>
        <w:rPr>
          <w:color w:val="231F20"/>
          <w:spacing w:val="-22"/>
        </w:rPr>
        <w:t xml:space="preserve"> </w:t>
      </w:r>
      <w:r>
        <w:rPr>
          <w:color w:val="231F20"/>
        </w:rPr>
        <w:t>products</w:t>
      </w:r>
      <w:r>
        <w:rPr>
          <w:color w:val="231F20"/>
          <w:spacing w:val="-23"/>
        </w:rPr>
        <w:t xml:space="preserve"> </w:t>
      </w:r>
      <w:r>
        <w:rPr>
          <w:color w:val="231F20"/>
        </w:rPr>
        <w:t>and</w:t>
      </w:r>
      <w:r>
        <w:rPr>
          <w:color w:val="231F20"/>
          <w:spacing w:val="-23"/>
        </w:rPr>
        <w:t xml:space="preserve"> </w:t>
      </w:r>
      <w:r>
        <w:rPr>
          <w:color w:val="231F20"/>
        </w:rPr>
        <w:t>use</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data</w:t>
      </w:r>
      <w:r>
        <w:rPr>
          <w:color w:val="231F20"/>
          <w:spacing w:val="-24"/>
        </w:rPr>
        <w:t xml:space="preserve"> </w:t>
      </w:r>
      <w:r>
        <w:rPr>
          <w:color w:val="231F20"/>
        </w:rPr>
        <w:t>for</w:t>
      </w:r>
      <w:r>
        <w:rPr>
          <w:color w:val="231F20"/>
          <w:spacing w:val="-23"/>
        </w:rPr>
        <w:t xml:space="preserve"> </w:t>
      </w:r>
      <w:r>
        <w:rPr>
          <w:color w:val="231F20"/>
        </w:rPr>
        <w:t>decision</w:t>
      </w:r>
      <w:r>
        <w:rPr>
          <w:color w:val="231F20"/>
          <w:spacing w:val="-22"/>
        </w:rPr>
        <w:t xml:space="preserve"> </w:t>
      </w:r>
      <w:r>
        <w:rPr>
          <w:color w:val="231F20"/>
        </w:rPr>
        <w:t>making</w:t>
      </w:r>
      <w:r>
        <w:rPr>
          <w:color w:val="231F20"/>
          <w:spacing w:val="-23"/>
        </w:rPr>
        <w:t xml:space="preserve"> </w:t>
      </w:r>
      <w:r>
        <w:rPr>
          <w:color w:val="231F20"/>
        </w:rPr>
        <w:t>and programming.</w:t>
      </w:r>
    </w:p>
    <w:p w14:paraId="4DA4FD8A" w14:textId="77777777" w:rsidR="001C28E5" w:rsidRDefault="00293FBD">
      <w:pPr>
        <w:spacing w:before="121" w:line="261" w:lineRule="auto"/>
        <w:ind w:left="182" w:right="206"/>
        <w:jc w:val="both"/>
      </w:pPr>
      <w:r>
        <w:rPr>
          <w:color w:val="231F20"/>
        </w:rPr>
        <w:t>Monitoring and evaluation are most successful when stakeholders have an established role in M&amp;E. To help initiate this process, setting up an M&amp;E Team will be helpful in integrating key concepts of M&amp;E, such as data use and data quality.</w:t>
      </w:r>
    </w:p>
    <w:p w14:paraId="4D9F6702" w14:textId="77777777" w:rsidR="001C28E5" w:rsidRDefault="00293FBD">
      <w:pPr>
        <w:pStyle w:val="BodyText"/>
        <w:spacing w:before="102"/>
        <w:ind w:left="182"/>
        <w:jc w:val="both"/>
      </w:pPr>
      <w:r>
        <w:rPr>
          <w:color w:val="231F20"/>
        </w:rPr>
        <w:t>The table below shows the various stakeholders and their responsibilities:</w:t>
      </w:r>
    </w:p>
    <w:p w14:paraId="773F8353" w14:textId="77777777" w:rsidR="001C28E5" w:rsidRDefault="001C28E5">
      <w:pPr>
        <w:jc w:val="both"/>
        <w:sectPr w:rsidR="001C28E5">
          <w:pgSz w:w="11910" w:h="16840"/>
          <w:pgMar w:top="1580" w:right="1100" w:bottom="1580" w:left="1140" w:header="0" w:footer="1238" w:gutter="0"/>
          <w:cols w:space="720"/>
        </w:sectPr>
      </w:pPr>
    </w:p>
    <w:p w14:paraId="5A9E11EB" w14:textId="77777777" w:rsidR="001C28E5" w:rsidRDefault="001C28E5">
      <w:pPr>
        <w:pStyle w:val="BodyText"/>
        <w:rPr>
          <w:sz w:val="20"/>
        </w:rPr>
      </w:pPr>
    </w:p>
    <w:p w14:paraId="7D224D7E" w14:textId="77777777" w:rsidR="001C28E5" w:rsidRDefault="001C28E5">
      <w:pPr>
        <w:pStyle w:val="BodyText"/>
        <w:rPr>
          <w:sz w:val="20"/>
        </w:rPr>
      </w:pPr>
    </w:p>
    <w:p w14:paraId="2803D4E9" w14:textId="77777777" w:rsidR="001C28E5" w:rsidRDefault="001C28E5">
      <w:pPr>
        <w:pStyle w:val="BodyText"/>
        <w:rPr>
          <w:sz w:val="20"/>
        </w:rPr>
      </w:pPr>
    </w:p>
    <w:p w14:paraId="360BA51E" w14:textId="77777777" w:rsidR="001C28E5" w:rsidRDefault="00293FBD">
      <w:pPr>
        <w:pStyle w:val="Heading4"/>
        <w:spacing w:before="191"/>
        <w:ind w:left="308"/>
      </w:pPr>
      <w:bookmarkStart w:id="79" w:name="Page_64"/>
      <w:bookmarkEnd w:id="79"/>
      <w:r>
        <w:rPr>
          <w:color w:val="231F20"/>
        </w:rPr>
        <w:t>Table 8: Stakeholders and Their Responsibilities</w:t>
      </w:r>
    </w:p>
    <w:p w14:paraId="77CA4BC2" w14:textId="77777777" w:rsidR="001C28E5" w:rsidRDefault="001C28E5">
      <w:pPr>
        <w:pStyle w:val="BodyText"/>
        <w:rPr>
          <w:b/>
          <w:sz w:val="20"/>
        </w:rPr>
      </w:pPr>
    </w:p>
    <w:p w14:paraId="26C945D8" w14:textId="77777777" w:rsidR="001C28E5" w:rsidRDefault="001C28E5">
      <w:pPr>
        <w:pStyle w:val="BodyText"/>
        <w:spacing w:before="11"/>
        <w:rPr>
          <w:b/>
          <w:sz w:val="22"/>
        </w:rPr>
      </w:pPr>
    </w:p>
    <w:tbl>
      <w:tblPr>
        <w:tblW w:w="0" w:type="auto"/>
        <w:tblInd w:w="20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544"/>
        <w:gridCol w:w="4283"/>
        <w:gridCol w:w="4416"/>
      </w:tblGrid>
      <w:tr w:rsidR="001C28E5" w14:paraId="135463A8" w14:textId="77777777">
        <w:trPr>
          <w:trHeight w:val="312"/>
        </w:trPr>
        <w:tc>
          <w:tcPr>
            <w:tcW w:w="544" w:type="dxa"/>
            <w:shd w:val="clear" w:color="auto" w:fill="C7C8CA"/>
          </w:tcPr>
          <w:p w14:paraId="12892665" w14:textId="77777777" w:rsidR="001C28E5" w:rsidRDefault="00293FBD">
            <w:pPr>
              <w:pStyle w:val="TableParagraph"/>
              <w:spacing w:line="268" w:lineRule="exact"/>
              <w:ind w:left="115"/>
              <w:rPr>
                <w:b/>
                <w:sz w:val="24"/>
              </w:rPr>
            </w:pPr>
            <w:r>
              <w:rPr>
                <w:b/>
                <w:color w:val="231F20"/>
                <w:sz w:val="24"/>
              </w:rPr>
              <w:t>Sn</w:t>
            </w:r>
          </w:p>
        </w:tc>
        <w:tc>
          <w:tcPr>
            <w:tcW w:w="4283" w:type="dxa"/>
            <w:shd w:val="clear" w:color="auto" w:fill="C7C8CA"/>
          </w:tcPr>
          <w:p w14:paraId="3292A9A3" w14:textId="77777777" w:rsidR="001C28E5" w:rsidRDefault="00293FBD">
            <w:pPr>
              <w:pStyle w:val="TableParagraph"/>
              <w:spacing w:line="268" w:lineRule="exact"/>
              <w:ind w:left="113"/>
              <w:rPr>
                <w:b/>
                <w:sz w:val="24"/>
              </w:rPr>
            </w:pPr>
            <w:r>
              <w:rPr>
                <w:b/>
                <w:color w:val="231F20"/>
                <w:sz w:val="24"/>
              </w:rPr>
              <w:t>Players</w:t>
            </w:r>
          </w:p>
        </w:tc>
        <w:tc>
          <w:tcPr>
            <w:tcW w:w="4416" w:type="dxa"/>
            <w:shd w:val="clear" w:color="auto" w:fill="C7C8CA"/>
          </w:tcPr>
          <w:p w14:paraId="3F82ADDA" w14:textId="77777777" w:rsidR="001C28E5" w:rsidRDefault="00293FBD">
            <w:pPr>
              <w:pStyle w:val="TableParagraph"/>
              <w:spacing w:line="268" w:lineRule="exact"/>
              <w:ind w:left="115"/>
              <w:rPr>
                <w:b/>
                <w:sz w:val="24"/>
              </w:rPr>
            </w:pPr>
            <w:r>
              <w:rPr>
                <w:b/>
                <w:color w:val="231F20"/>
                <w:sz w:val="24"/>
              </w:rPr>
              <w:t>Responsibilities</w:t>
            </w:r>
          </w:p>
        </w:tc>
      </w:tr>
      <w:tr w:rsidR="001C28E5" w14:paraId="68C9CBCB" w14:textId="77777777">
        <w:trPr>
          <w:trHeight w:val="314"/>
        </w:trPr>
        <w:tc>
          <w:tcPr>
            <w:tcW w:w="544" w:type="dxa"/>
          </w:tcPr>
          <w:p w14:paraId="277FE73E" w14:textId="77777777" w:rsidR="001C28E5" w:rsidRDefault="00293FBD">
            <w:pPr>
              <w:pStyle w:val="TableParagraph"/>
              <w:spacing w:line="274" w:lineRule="exact"/>
              <w:ind w:left="115"/>
              <w:rPr>
                <w:sz w:val="24"/>
              </w:rPr>
            </w:pPr>
            <w:r>
              <w:rPr>
                <w:color w:val="231F20"/>
                <w:sz w:val="24"/>
              </w:rPr>
              <w:t>1.</w:t>
            </w:r>
          </w:p>
        </w:tc>
        <w:tc>
          <w:tcPr>
            <w:tcW w:w="4283" w:type="dxa"/>
          </w:tcPr>
          <w:p w14:paraId="70D70CBD" w14:textId="77777777" w:rsidR="001C28E5" w:rsidRDefault="00293FBD">
            <w:pPr>
              <w:pStyle w:val="TableParagraph"/>
              <w:spacing w:line="274" w:lineRule="exact"/>
              <w:ind w:left="113"/>
              <w:rPr>
                <w:sz w:val="24"/>
              </w:rPr>
            </w:pPr>
            <w:r>
              <w:rPr>
                <w:color w:val="231F20"/>
                <w:sz w:val="24"/>
              </w:rPr>
              <w:t>Honourable Commissioner for Health</w:t>
            </w:r>
          </w:p>
        </w:tc>
        <w:tc>
          <w:tcPr>
            <w:tcW w:w="4416" w:type="dxa"/>
          </w:tcPr>
          <w:p w14:paraId="051098FD" w14:textId="77777777" w:rsidR="001C28E5" w:rsidRDefault="00293FBD">
            <w:pPr>
              <w:pStyle w:val="TableParagraph"/>
              <w:spacing w:line="274" w:lineRule="exact"/>
              <w:ind w:left="115"/>
              <w:rPr>
                <w:sz w:val="24"/>
              </w:rPr>
            </w:pPr>
            <w:r>
              <w:rPr>
                <w:color w:val="231F20"/>
                <w:sz w:val="24"/>
              </w:rPr>
              <w:t>Head / Policy decision maker</w:t>
            </w:r>
          </w:p>
        </w:tc>
      </w:tr>
      <w:tr w:rsidR="001C28E5" w14:paraId="1213C1B6" w14:textId="77777777">
        <w:trPr>
          <w:trHeight w:val="628"/>
        </w:trPr>
        <w:tc>
          <w:tcPr>
            <w:tcW w:w="544" w:type="dxa"/>
          </w:tcPr>
          <w:p w14:paraId="209C1931" w14:textId="77777777" w:rsidR="001C28E5" w:rsidRDefault="00293FBD">
            <w:pPr>
              <w:pStyle w:val="TableParagraph"/>
              <w:spacing w:line="271" w:lineRule="exact"/>
              <w:ind w:left="115"/>
              <w:rPr>
                <w:sz w:val="24"/>
              </w:rPr>
            </w:pPr>
            <w:r>
              <w:rPr>
                <w:color w:val="231F20"/>
                <w:sz w:val="24"/>
              </w:rPr>
              <w:t>2.</w:t>
            </w:r>
          </w:p>
        </w:tc>
        <w:tc>
          <w:tcPr>
            <w:tcW w:w="4283" w:type="dxa"/>
          </w:tcPr>
          <w:p w14:paraId="1F7F3C9A" w14:textId="77777777" w:rsidR="001C28E5" w:rsidRDefault="00293FBD">
            <w:pPr>
              <w:pStyle w:val="TableParagraph"/>
              <w:spacing w:line="271" w:lineRule="exact"/>
              <w:ind w:left="113"/>
              <w:rPr>
                <w:sz w:val="24"/>
              </w:rPr>
            </w:pPr>
            <w:r>
              <w:rPr>
                <w:color w:val="231F20"/>
                <w:sz w:val="24"/>
              </w:rPr>
              <w:t>Permanent Secretary, MOH</w:t>
            </w:r>
          </w:p>
        </w:tc>
        <w:tc>
          <w:tcPr>
            <w:tcW w:w="4416" w:type="dxa"/>
          </w:tcPr>
          <w:p w14:paraId="6F44A494" w14:textId="77777777" w:rsidR="001C28E5" w:rsidRDefault="00293FBD">
            <w:pPr>
              <w:pStyle w:val="TableParagraph"/>
              <w:spacing w:line="271" w:lineRule="exact"/>
              <w:ind w:left="115"/>
              <w:rPr>
                <w:sz w:val="24"/>
              </w:rPr>
            </w:pPr>
            <w:r>
              <w:rPr>
                <w:color w:val="231F20"/>
                <w:sz w:val="24"/>
              </w:rPr>
              <w:t>Technical Head / Chief Accounting</w:t>
            </w:r>
          </w:p>
          <w:p w14:paraId="376AAA4B" w14:textId="77777777" w:rsidR="001C28E5" w:rsidRDefault="00293FBD">
            <w:pPr>
              <w:pStyle w:val="TableParagraph"/>
              <w:spacing w:before="40"/>
              <w:ind w:left="115"/>
              <w:rPr>
                <w:sz w:val="24"/>
              </w:rPr>
            </w:pPr>
            <w:r>
              <w:rPr>
                <w:color w:val="231F20"/>
                <w:sz w:val="24"/>
              </w:rPr>
              <w:t>Officer</w:t>
            </w:r>
          </w:p>
        </w:tc>
      </w:tr>
      <w:tr w:rsidR="001C28E5" w14:paraId="5F48EB34" w14:textId="77777777">
        <w:trPr>
          <w:trHeight w:val="631"/>
        </w:trPr>
        <w:tc>
          <w:tcPr>
            <w:tcW w:w="544" w:type="dxa"/>
          </w:tcPr>
          <w:p w14:paraId="1AFB1B04" w14:textId="77777777" w:rsidR="001C28E5" w:rsidRDefault="001C28E5">
            <w:pPr>
              <w:pStyle w:val="TableParagraph"/>
              <w:rPr>
                <w:rFonts w:ascii="Times New Roman"/>
                <w:sz w:val="24"/>
              </w:rPr>
            </w:pPr>
          </w:p>
        </w:tc>
        <w:tc>
          <w:tcPr>
            <w:tcW w:w="4283" w:type="dxa"/>
          </w:tcPr>
          <w:p w14:paraId="2E482F43" w14:textId="77777777" w:rsidR="001C28E5" w:rsidRDefault="00293FBD">
            <w:pPr>
              <w:pStyle w:val="TableParagraph"/>
              <w:spacing w:line="274" w:lineRule="exact"/>
              <w:ind w:left="113"/>
              <w:rPr>
                <w:sz w:val="24"/>
              </w:rPr>
            </w:pPr>
            <w:r>
              <w:rPr>
                <w:color w:val="231F20"/>
                <w:sz w:val="24"/>
              </w:rPr>
              <w:t>Permanent Secretary/Executive</w:t>
            </w:r>
          </w:p>
          <w:p w14:paraId="2249E9C5" w14:textId="77777777" w:rsidR="001C28E5" w:rsidRDefault="00293FBD">
            <w:pPr>
              <w:pStyle w:val="TableParagraph"/>
              <w:spacing w:before="40"/>
              <w:ind w:left="113"/>
              <w:rPr>
                <w:sz w:val="24"/>
              </w:rPr>
            </w:pPr>
            <w:r>
              <w:rPr>
                <w:color w:val="231F20"/>
                <w:sz w:val="24"/>
              </w:rPr>
              <w:t>Secretary, RSPHCMB</w:t>
            </w:r>
          </w:p>
        </w:tc>
        <w:tc>
          <w:tcPr>
            <w:tcW w:w="4416" w:type="dxa"/>
          </w:tcPr>
          <w:p w14:paraId="0899E889" w14:textId="77777777" w:rsidR="001C28E5" w:rsidRDefault="00293FBD">
            <w:pPr>
              <w:pStyle w:val="TableParagraph"/>
              <w:spacing w:line="274" w:lineRule="exact"/>
              <w:ind w:left="115"/>
              <w:rPr>
                <w:sz w:val="24"/>
              </w:rPr>
            </w:pPr>
            <w:r>
              <w:rPr>
                <w:color w:val="231F20"/>
                <w:sz w:val="24"/>
              </w:rPr>
              <w:t>Technical Head / Chief Accounting</w:t>
            </w:r>
          </w:p>
          <w:p w14:paraId="137A8B91" w14:textId="77777777" w:rsidR="001C28E5" w:rsidRDefault="00293FBD">
            <w:pPr>
              <w:pStyle w:val="TableParagraph"/>
              <w:spacing w:before="40"/>
              <w:ind w:left="115"/>
              <w:rPr>
                <w:sz w:val="24"/>
              </w:rPr>
            </w:pPr>
            <w:r>
              <w:rPr>
                <w:color w:val="231F20"/>
                <w:sz w:val="24"/>
              </w:rPr>
              <w:t>Officer</w:t>
            </w:r>
          </w:p>
        </w:tc>
      </w:tr>
      <w:tr w:rsidR="001C28E5" w14:paraId="7652BD17" w14:textId="77777777">
        <w:trPr>
          <w:trHeight w:val="312"/>
        </w:trPr>
        <w:tc>
          <w:tcPr>
            <w:tcW w:w="544" w:type="dxa"/>
          </w:tcPr>
          <w:p w14:paraId="0B740635" w14:textId="77777777" w:rsidR="001C28E5" w:rsidRDefault="00293FBD">
            <w:pPr>
              <w:pStyle w:val="TableParagraph"/>
              <w:spacing w:line="271" w:lineRule="exact"/>
              <w:ind w:left="115"/>
              <w:rPr>
                <w:sz w:val="24"/>
              </w:rPr>
            </w:pPr>
            <w:r>
              <w:rPr>
                <w:color w:val="231F20"/>
                <w:sz w:val="24"/>
              </w:rPr>
              <w:t>3.</w:t>
            </w:r>
          </w:p>
        </w:tc>
        <w:tc>
          <w:tcPr>
            <w:tcW w:w="4283" w:type="dxa"/>
          </w:tcPr>
          <w:p w14:paraId="7D1ECA56" w14:textId="77777777" w:rsidR="001C28E5" w:rsidRDefault="00293FBD">
            <w:pPr>
              <w:pStyle w:val="TableParagraph"/>
              <w:spacing w:line="271" w:lineRule="exact"/>
              <w:ind w:left="113"/>
              <w:rPr>
                <w:sz w:val="24"/>
              </w:rPr>
            </w:pPr>
            <w:r>
              <w:rPr>
                <w:color w:val="231F20"/>
                <w:sz w:val="24"/>
              </w:rPr>
              <w:t>DPRS (MOH, RSHMB, RSPHCMB)</w:t>
            </w:r>
          </w:p>
        </w:tc>
        <w:tc>
          <w:tcPr>
            <w:tcW w:w="4416" w:type="dxa"/>
          </w:tcPr>
          <w:p w14:paraId="21453018" w14:textId="77777777" w:rsidR="001C28E5" w:rsidRDefault="00293FBD">
            <w:pPr>
              <w:pStyle w:val="TableParagraph"/>
              <w:spacing w:line="271" w:lineRule="exact"/>
              <w:ind w:left="115"/>
              <w:rPr>
                <w:sz w:val="24"/>
              </w:rPr>
            </w:pPr>
            <w:r>
              <w:rPr>
                <w:color w:val="231F20"/>
                <w:sz w:val="24"/>
              </w:rPr>
              <w:t>Operational Heads</w:t>
            </w:r>
          </w:p>
        </w:tc>
      </w:tr>
      <w:tr w:rsidR="001C28E5" w14:paraId="3188AA94" w14:textId="77777777">
        <w:trPr>
          <w:trHeight w:val="631"/>
        </w:trPr>
        <w:tc>
          <w:tcPr>
            <w:tcW w:w="544" w:type="dxa"/>
          </w:tcPr>
          <w:p w14:paraId="5F2D1A48" w14:textId="77777777" w:rsidR="001C28E5" w:rsidRDefault="00293FBD">
            <w:pPr>
              <w:pStyle w:val="TableParagraph"/>
              <w:spacing w:line="274" w:lineRule="exact"/>
              <w:ind w:left="115"/>
              <w:rPr>
                <w:sz w:val="24"/>
              </w:rPr>
            </w:pPr>
            <w:r>
              <w:rPr>
                <w:color w:val="231F20"/>
                <w:sz w:val="24"/>
              </w:rPr>
              <w:t>4.</w:t>
            </w:r>
          </w:p>
        </w:tc>
        <w:tc>
          <w:tcPr>
            <w:tcW w:w="4283" w:type="dxa"/>
          </w:tcPr>
          <w:p w14:paraId="605630F8" w14:textId="77777777" w:rsidR="001C28E5" w:rsidRDefault="00293FBD">
            <w:pPr>
              <w:pStyle w:val="TableParagraph"/>
              <w:spacing w:line="274" w:lineRule="exact"/>
              <w:ind w:left="113"/>
              <w:rPr>
                <w:sz w:val="24"/>
              </w:rPr>
            </w:pPr>
            <w:r>
              <w:rPr>
                <w:color w:val="231F20"/>
                <w:sz w:val="24"/>
              </w:rPr>
              <w:t>DPH ( MOH), DCHS, DDCS, DE OHS</w:t>
            </w:r>
          </w:p>
          <w:p w14:paraId="65A17AC0" w14:textId="77777777" w:rsidR="001C28E5" w:rsidRDefault="00293FBD">
            <w:pPr>
              <w:pStyle w:val="TableParagraph"/>
              <w:spacing w:before="40"/>
              <w:ind w:left="113"/>
              <w:rPr>
                <w:sz w:val="24"/>
              </w:rPr>
            </w:pPr>
            <w:r>
              <w:rPr>
                <w:color w:val="231F20"/>
                <w:sz w:val="24"/>
              </w:rPr>
              <w:t>(RSPHCMB)</w:t>
            </w:r>
          </w:p>
        </w:tc>
        <w:tc>
          <w:tcPr>
            <w:tcW w:w="4416" w:type="dxa"/>
          </w:tcPr>
          <w:p w14:paraId="7EEEFDB9" w14:textId="77777777" w:rsidR="001C28E5" w:rsidRDefault="00293FBD">
            <w:pPr>
              <w:pStyle w:val="TableParagraph"/>
              <w:spacing w:line="274" w:lineRule="exact"/>
              <w:ind w:left="115"/>
              <w:rPr>
                <w:sz w:val="24"/>
              </w:rPr>
            </w:pPr>
            <w:r>
              <w:rPr>
                <w:color w:val="231F20"/>
                <w:sz w:val="24"/>
              </w:rPr>
              <w:t>Operational Heads</w:t>
            </w:r>
          </w:p>
        </w:tc>
      </w:tr>
      <w:tr w:rsidR="001C28E5" w14:paraId="7A830555" w14:textId="77777777">
        <w:trPr>
          <w:trHeight w:val="1264"/>
        </w:trPr>
        <w:tc>
          <w:tcPr>
            <w:tcW w:w="544" w:type="dxa"/>
          </w:tcPr>
          <w:p w14:paraId="6304B9B8" w14:textId="77777777" w:rsidR="001C28E5" w:rsidRDefault="00293FBD">
            <w:pPr>
              <w:pStyle w:val="TableParagraph"/>
              <w:spacing w:line="271" w:lineRule="exact"/>
              <w:ind w:left="115"/>
              <w:rPr>
                <w:sz w:val="24"/>
              </w:rPr>
            </w:pPr>
            <w:r>
              <w:rPr>
                <w:color w:val="231F20"/>
                <w:sz w:val="24"/>
              </w:rPr>
              <w:t>5.</w:t>
            </w:r>
          </w:p>
        </w:tc>
        <w:tc>
          <w:tcPr>
            <w:tcW w:w="4283" w:type="dxa"/>
          </w:tcPr>
          <w:p w14:paraId="4755AC66" w14:textId="77777777" w:rsidR="001C28E5" w:rsidRDefault="00293FBD">
            <w:pPr>
              <w:pStyle w:val="TableParagraph"/>
              <w:spacing w:line="276" w:lineRule="auto"/>
              <w:ind w:left="113" w:right="613"/>
              <w:jc w:val="both"/>
              <w:rPr>
                <w:sz w:val="24"/>
              </w:rPr>
            </w:pPr>
            <w:r>
              <w:rPr>
                <w:color w:val="231F20"/>
                <w:sz w:val="24"/>
              </w:rPr>
              <w:t>Program Managers (Malaria, TB, SASCP, Immunization, Nutrition, Reproductive Health, Eye Care &amp;</w:t>
            </w:r>
          </w:p>
          <w:p w14:paraId="3CC395C1" w14:textId="77777777" w:rsidR="001C28E5" w:rsidRDefault="00293FBD">
            <w:pPr>
              <w:pStyle w:val="TableParagraph"/>
              <w:ind w:left="113"/>
              <w:jc w:val="both"/>
              <w:rPr>
                <w:sz w:val="24"/>
              </w:rPr>
            </w:pPr>
            <w:r>
              <w:rPr>
                <w:color w:val="231F20"/>
                <w:sz w:val="24"/>
              </w:rPr>
              <w:t>Food Hygiene, MCH</w:t>
            </w:r>
          </w:p>
        </w:tc>
        <w:tc>
          <w:tcPr>
            <w:tcW w:w="4416" w:type="dxa"/>
          </w:tcPr>
          <w:p w14:paraId="3654D8A4" w14:textId="77777777" w:rsidR="001C28E5" w:rsidRDefault="001C28E5">
            <w:pPr>
              <w:pStyle w:val="TableParagraph"/>
              <w:spacing w:before="1"/>
              <w:rPr>
                <w:b/>
                <w:sz w:val="27"/>
              </w:rPr>
            </w:pPr>
          </w:p>
          <w:p w14:paraId="7007E903" w14:textId="77777777" w:rsidR="001C28E5" w:rsidRDefault="00293FBD">
            <w:pPr>
              <w:pStyle w:val="TableParagraph"/>
              <w:ind w:left="115"/>
              <w:rPr>
                <w:sz w:val="24"/>
              </w:rPr>
            </w:pPr>
            <w:r>
              <w:rPr>
                <w:color w:val="231F20"/>
                <w:sz w:val="24"/>
              </w:rPr>
              <w:t>Data quality and management</w:t>
            </w:r>
          </w:p>
        </w:tc>
      </w:tr>
      <w:tr w:rsidR="001C28E5" w14:paraId="59CCA175" w14:textId="77777777">
        <w:trPr>
          <w:trHeight w:val="631"/>
        </w:trPr>
        <w:tc>
          <w:tcPr>
            <w:tcW w:w="544" w:type="dxa"/>
          </w:tcPr>
          <w:p w14:paraId="0F7087CA" w14:textId="77777777" w:rsidR="001C28E5" w:rsidRDefault="00293FBD">
            <w:pPr>
              <w:pStyle w:val="TableParagraph"/>
              <w:spacing w:line="271" w:lineRule="exact"/>
              <w:ind w:left="115"/>
              <w:rPr>
                <w:sz w:val="24"/>
              </w:rPr>
            </w:pPr>
            <w:r>
              <w:rPr>
                <w:color w:val="231F20"/>
                <w:sz w:val="24"/>
              </w:rPr>
              <w:t>6.</w:t>
            </w:r>
          </w:p>
        </w:tc>
        <w:tc>
          <w:tcPr>
            <w:tcW w:w="4283" w:type="dxa"/>
          </w:tcPr>
          <w:p w14:paraId="6B16183D" w14:textId="77777777" w:rsidR="001C28E5" w:rsidRDefault="00293FBD">
            <w:pPr>
              <w:pStyle w:val="TableParagraph"/>
              <w:spacing w:line="271" w:lineRule="exact"/>
              <w:ind w:left="113"/>
              <w:rPr>
                <w:sz w:val="24"/>
              </w:rPr>
            </w:pPr>
            <w:r>
              <w:rPr>
                <w:color w:val="231F20"/>
                <w:sz w:val="24"/>
              </w:rPr>
              <w:t>Monitoring and Evaluation Officers</w:t>
            </w:r>
          </w:p>
          <w:p w14:paraId="49ACBD6B" w14:textId="77777777" w:rsidR="001C28E5" w:rsidRDefault="00293FBD">
            <w:pPr>
              <w:pStyle w:val="TableParagraph"/>
              <w:spacing w:before="43"/>
              <w:ind w:left="113"/>
              <w:rPr>
                <w:sz w:val="24"/>
              </w:rPr>
            </w:pPr>
            <w:r>
              <w:rPr>
                <w:color w:val="231F20"/>
                <w:sz w:val="24"/>
              </w:rPr>
              <w:t>(SMOH, RSHMB, RSPHCMB)</w:t>
            </w:r>
          </w:p>
        </w:tc>
        <w:tc>
          <w:tcPr>
            <w:tcW w:w="4416" w:type="dxa"/>
          </w:tcPr>
          <w:p w14:paraId="02EB8306" w14:textId="77777777" w:rsidR="001C28E5" w:rsidRDefault="00293FBD">
            <w:pPr>
              <w:pStyle w:val="TableParagraph"/>
              <w:spacing w:line="271" w:lineRule="exact"/>
              <w:ind w:left="115"/>
              <w:rPr>
                <w:sz w:val="24"/>
              </w:rPr>
            </w:pPr>
            <w:r>
              <w:rPr>
                <w:color w:val="231F20"/>
                <w:sz w:val="24"/>
              </w:rPr>
              <w:t>Data Quality Assurance and Data</w:t>
            </w:r>
          </w:p>
          <w:p w14:paraId="200E25CB" w14:textId="77777777" w:rsidR="001C28E5" w:rsidRDefault="00293FBD">
            <w:pPr>
              <w:pStyle w:val="TableParagraph"/>
              <w:spacing w:before="43"/>
              <w:ind w:left="115"/>
              <w:rPr>
                <w:sz w:val="24"/>
              </w:rPr>
            </w:pPr>
            <w:r>
              <w:rPr>
                <w:color w:val="231F20"/>
                <w:sz w:val="24"/>
              </w:rPr>
              <w:t>Management &amp; Capturing</w:t>
            </w:r>
          </w:p>
        </w:tc>
      </w:tr>
      <w:tr w:rsidR="001C28E5" w14:paraId="3827B88A" w14:textId="77777777">
        <w:trPr>
          <w:trHeight w:val="631"/>
        </w:trPr>
        <w:tc>
          <w:tcPr>
            <w:tcW w:w="544" w:type="dxa"/>
          </w:tcPr>
          <w:p w14:paraId="1A5AE5A4" w14:textId="77777777" w:rsidR="001C28E5" w:rsidRDefault="00293FBD">
            <w:pPr>
              <w:pStyle w:val="TableParagraph"/>
              <w:spacing w:line="271" w:lineRule="exact"/>
              <w:ind w:left="115"/>
              <w:rPr>
                <w:sz w:val="24"/>
              </w:rPr>
            </w:pPr>
            <w:r>
              <w:rPr>
                <w:color w:val="231F20"/>
                <w:sz w:val="24"/>
              </w:rPr>
              <w:t>7.</w:t>
            </w:r>
          </w:p>
        </w:tc>
        <w:tc>
          <w:tcPr>
            <w:tcW w:w="4283" w:type="dxa"/>
          </w:tcPr>
          <w:p w14:paraId="2C2879C7" w14:textId="77777777" w:rsidR="001C28E5" w:rsidRDefault="00293FBD">
            <w:pPr>
              <w:pStyle w:val="TableParagraph"/>
              <w:spacing w:line="271" w:lineRule="exact"/>
              <w:ind w:left="113"/>
              <w:rPr>
                <w:sz w:val="24"/>
              </w:rPr>
            </w:pPr>
            <w:r>
              <w:rPr>
                <w:color w:val="231F20"/>
                <w:sz w:val="24"/>
              </w:rPr>
              <w:t>Facility Data Managers</w:t>
            </w:r>
          </w:p>
        </w:tc>
        <w:tc>
          <w:tcPr>
            <w:tcW w:w="4416" w:type="dxa"/>
          </w:tcPr>
          <w:p w14:paraId="27D49FC9" w14:textId="77777777" w:rsidR="001C28E5" w:rsidRDefault="00293FBD">
            <w:pPr>
              <w:pStyle w:val="TableParagraph"/>
              <w:spacing w:line="271" w:lineRule="exact"/>
              <w:ind w:left="115"/>
              <w:rPr>
                <w:sz w:val="24"/>
              </w:rPr>
            </w:pPr>
            <w:r>
              <w:rPr>
                <w:color w:val="231F20"/>
                <w:sz w:val="24"/>
              </w:rPr>
              <w:t>Data collection and capturing from</w:t>
            </w:r>
          </w:p>
          <w:p w14:paraId="2302A95A" w14:textId="77777777" w:rsidR="001C28E5" w:rsidRDefault="00293FBD">
            <w:pPr>
              <w:pStyle w:val="TableParagraph"/>
              <w:spacing w:before="40"/>
              <w:ind w:left="115"/>
              <w:rPr>
                <w:sz w:val="24"/>
              </w:rPr>
            </w:pPr>
            <w:r>
              <w:rPr>
                <w:color w:val="231F20"/>
                <w:sz w:val="24"/>
              </w:rPr>
              <w:t>facilities</w:t>
            </w:r>
          </w:p>
        </w:tc>
      </w:tr>
    </w:tbl>
    <w:p w14:paraId="66DF4D9D" w14:textId="77777777" w:rsidR="001C28E5" w:rsidRDefault="001C28E5">
      <w:pPr>
        <w:rPr>
          <w:sz w:val="24"/>
        </w:rPr>
        <w:sectPr w:rsidR="001C28E5">
          <w:pgSz w:w="11910" w:h="16840"/>
          <w:pgMar w:top="1580" w:right="1100" w:bottom="1580" w:left="1140" w:header="0" w:footer="1238" w:gutter="0"/>
          <w:cols w:space="720"/>
        </w:sectPr>
      </w:pPr>
    </w:p>
    <w:p w14:paraId="1FB164D1" w14:textId="77777777" w:rsidR="001C28E5" w:rsidRDefault="001C28E5">
      <w:pPr>
        <w:pStyle w:val="BodyText"/>
        <w:rPr>
          <w:b/>
          <w:sz w:val="20"/>
        </w:rPr>
      </w:pPr>
    </w:p>
    <w:p w14:paraId="7375652A" w14:textId="77777777" w:rsidR="001C28E5" w:rsidRDefault="004C1991">
      <w:pPr>
        <w:pStyle w:val="ListParagraph"/>
        <w:numPr>
          <w:ilvl w:val="0"/>
          <w:numId w:val="114"/>
        </w:numPr>
        <w:tabs>
          <w:tab w:val="left" w:pos="846"/>
        </w:tabs>
        <w:spacing w:before="219"/>
        <w:ind w:left="845" w:hanging="312"/>
        <w:jc w:val="left"/>
        <w:rPr>
          <w:b/>
          <w:color w:val="231F20"/>
          <w:sz w:val="28"/>
        </w:rPr>
      </w:pPr>
      <w:r>
        <w:pict w14:anchorId="1D368B59">
          <v:rect id="_x0000_s1075" style="position:absolute;left:0;text-align:left;margin-left:63.05pt;margin-top:29.75pt;width:446.45pt;height:1.25pt;z-index:-15690240;mso-wrap-distance-left:0;mso-wrap-distance-right:0;mso-position-horizontal-relative:page" fillcolor="#231f20" stroked="f">
            <w10:wrap type="topAndBottom" anchorx="page"/>
          </v:rect>
        </w:pict>
      </w:r>
      <w:bookmarkStart w:id="80" w:name="Page_65"/>
      <w:bookmarkEnd w:id="80"/>
      <w:r w:rsidR="00293FBD">
        <w:rPr>
          <w:b/>
          <w:color w:val="231F20"/>
          <w:sz w:val="28"/>
        </w:rPr>
        <w:t>SSHDP II Costed M&amp;E</w:t>
      </w:r>
      <w:r w:rsidR="00293FBD">
        <w:rPr>
          <w:b/>
          <w:color w:val="231F20"/>
          <w:spacing w:val="-6"/>
          <w:sz w:val="28"/>
        </w:rPr>
        <w:t xml:space="preserve"> </w:t>
      </w:r>
      <w:r w:rsidR="00293FBD">
        <w:rPr>
          <w:b/>
          <w:color w:val="231F20"/>
          <w:sz w:val="28"/>
        </w:rPr>
        <w:t>Workplan</w:t>
      </w:r>
    </w:p>
    <w:p w14:paraId="79B6E1C8" w14:textId="77777777" w:rsidR="001C28E5" w:rsidRDefault="001C28E5">
      <w:pPr>
        <w:pStyle w:val="BodyText"/>
        <w:spacing w:before="1"/>
        <w:rPr>
          <w:b/>
          <w:sz w:val="14"/>
        </w:rPr>
      </w:pPr>
    </w:p>
    <w:p w14:paraId="7800BAA7" w14:textId="77777777" w:rsidR="001C28E5" w:rsidRDefault="00293FBD">
      <w:pPr>
        <w:spacing w:before="66"/>
        <w:ind w:left="340"/>
        <w:rPr>
          <w:b/>
          <w:sz w:val="21"/>
        </w:rPr>
      </w:pPr>
      <w:r>
        <w:rPr>
          <w:b/>
          <w:color w:val="231F20"/>
          <w:sz w:val="21"/>
        </w:rPr>
        <w:t>Table 9: SSHDP II Costed M&amp;E Workplan</w:t>
      </w:r>
    </w:p>
    <w:p w14:paraId="4F058264" w14:textId="77777777" w:rsidR="001C28E5" w:rsidRDefault="001C28E5">
      <w:pPr>
        <w:pStyle w:val="BodyText"/>
        <w:spacing w:before="11"/>
        <w:rPr>
          <w:b/>
          <w:sz w:val="16"/>
        </w:rPr>
      </w:pPr>
    </w:p>
    <w:tbl>
      <w:tblPr>
        <w:tblW w:w="0" w:type="auto"/>
        <w:tblInd w:w="19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552"/>
        <w:gridCol w:w="3146"/>
        <w:gridCol w:w="1496"/>
        <w:gridCol w:w="1102"/>
        <w:gridCol w:w="1494"/>
        <w:gridCol w:w="1496"/>
      </w:tblGrid>
      <w:tr w:rsidR="001C28E5" w14:paraId="3E45723F" w14:textId="77777777">
        <w:trPr>
          <w:trHeight w:val="812"/>
        </w:trPr>
        <w:tc>
          <w:tcPr>
            <w:tcW w:w="552" w:type="dxa"/>
            <w:tcBorders>
              <w:left w:val="single" w:sz="4" w:space="0" w:color="231F20"/>
              <w:right w:val="single" w:sz="4" w:space="0" w:color="231F20"/>
            </w:tcBorders>
            <w:shd w:val="clear" w:color="auto" w:fill="FFF200"/>
          </w:tcPr>
          <w:p w14:paraId="21681B8F" w14:textId="77777777" w:rsidR="001C28E5" w:rsidRDefault="00293FBD">
            <w:pPr>
              <w:pStyle w:val="TableParagraph"/>
              <w:spacing w:before="209"/>
              <w:ind w:left="97"/>
              <w:rPr>
                <w:b/>
                <w:i/>
                <w:sz w:val="30"/>
              </w:rPr>
            </w:pPr>
            <w:r>
              <w:rPr>
                <w:b/>
                <w:i/>
                <w:color w:val="00AEEF"/>
                <w:w w:val="80"/>
                <w:sz w:val="30"/>
              </w:rPr>
              <w:t>S/N</w:t>
            </w:r>
          </w:p>
        </w:tc>
        <w:tc>
          <w:tcPr>
            <w:tcW w:w="3146" w:type="dxa"/>
            <w:tcBorders>
              <w:left w:val="single" w:sz="4" w:space="0" w:color="231F20"/>
              <w:right w:val="single" w:sz="4" w:space="0" w:color="231F20"/>
            </w:tcBorders>
            <w:shd w:val="clear" w:color="auto" w:fill="FFF200"/>
          </w:tcPr>
          <w:p w14:paraId="31F5FFA3" w14:textId="77777777" w:rsidR="001C28E5" w:rsidRDefault="00293FBD">
            <w:pPr>
              <w:pStyle w:val="TableParagraph"/>
              <w:spacing w:before="209"/>
              <w:ind w:left="585"/>
              <w:rPr>
                <w:b/>
                <w:i/>
                <w:sz w:val="30"/>
              </w:rPr>
            </w:pPr>
            <w:r>
              <w:rPr>
                <w:b/>
                <w:i/>
                <w:color w:val="00AEEF"/>
                <w:w w:val="80"/>
                <w:sz w:val="30"/>
              </w:rPr>
              <w:t>Activity Description</w:t>
            </w:r>
          </w:p>
        </w:tc>
        <w:tc>
          <w:tcPr>
            <w:tcW w:w="1496" w:type="dxa"/>
            <w:tcBorders>
              <w:left w:val="single" w:sz="4" w:space="0" w:color="231F20"/>
              <w:right w:val="single" w:sz="4" w:space="0" w:color="231F20"/>
            </w:tcBorders>
            <w:shd w:val="clear" w:color="auto" w:fill="FFF200"/>
          </w:tcPr>
          <w:p w14:paraId="455CDD04" w14:textId="77777777" w:rsidR="001C28E5" w:rsidRDefault="00293FBD">
            <w:pPr>
              <w:pStyle w:val="TableParagraph"/>
              <w:spacing w:before="209"/>
              <w:ind w:left="319"/>
              <w:rPr>
                <w:b/>
                <w:i/>
                <w:sz w:val="30"/>
              </w:rPr>
            </w:pPr>
            <w:r>
              <w:rPr>
                <w:b/>
                <w:i/>
                <w:color w:val="00AEEF"/>
                <w:w w:val="80"/>
                <w:sz w:val="30"/>
              </w:rPr>
              <w:t>Timeline</w:t>
            </w:r>
          </w:p>
        </w:tc>
        <w:tc>
          <w:tcPr>
            <w:tcW w:w="1102" w:type="dxa"/>
            <w:tcBorders>
              <w:left w:val="single" w:sz="4" w:space="0" w:color="231F20"/>
              <w:right w:val="single" w:sz="4" w:space="0" w:color="231F20"/>
            </w:tcBorders>
            <w:shd w:val="clear" w:color="auto" w:fill="FFF200"/>
          </w:tcPr>
          <w:p w14:paraId="1697C343" w14:textId="77777777" w:rsidR="001C28E5" w:rsidRDefault="00293FBD">
            <w:pPr>
              <w:pStyle w:val="TableParagraph"/>
              <w:spacing w:before="209"/>
              <w:ind w:left="312"/>
              <w:rPr>
                <w:b/>
                <w:i/>
                <w:sz w:val="30"/>
              </w:rPr>
            </w:pPr>
            <w:r>
              <w:rPr>
                <w:b/>
                <w:i/>
                <w:color w:val="00AEEF"/>
                <w:w w:val="80"/>
                <w:sz w:val="30"/>
              </w:rPr>
              <w:t>Cost</w:t>
            </w:r>
          </w:p>
        </w:tc>
        <w:tc>
          <w:tcPr>
            <w:tcW w:w="1494" w:type="dxa"/>
            <w:tcBorders>
              <w:left w:val="single" w:sz="4" w:space="0" w:color="231F20"/>
              <w:right w:val="single" w:sz="4" w:space="0" w:color="231F20"/>
            </w:tcBorders>
            <w:shd w:val="clear" w:color="auto" w:fill="FFF200"/>
          </w:tcPr>
          <w:p w14:paraId="572AAEE4" w14:textId="77777777" w:rsidR="001C28E5" w:rsidRDefault="00293FBD">
            <w:pPr>
              <w:pStyle w:val="TableParagraph"/>
              <w:spacing w:before="209"/>
              <w:ind w:left="116"/>
              <w:rPr>
                <w:b/>
                <w:i/>
                <w:sz w:val="30"/>
              </w:rPr>
            </w:pPr>
            <w:r>
              <w:rPr>
                <w:b/>
                <w:i/>
                <w:color w:val="00AEEF"/>
                <w:w w:val="70"/>
                <w:sz w:val="30"/>
              </w:rPr>
              <w:t>Responsible</w:t>
            </w:r>
          </w:p>
        </w:tc>
        <w:tc>
          <w:tcPr>
            <w:tcW w:w="1496" w:type="dxa"/>
            <w:tcBorders>
              <w:left w:val="single" w:sz="4" w:space="0" w:color="231F20"/>
              <w:right w:val="single" w:sz="4" w:space="0" w:color="231F20"/>
            </w:tcBorders>
            <w:shd w:val="clear" w:color="auto" w:fill="FFF200"/>
          </w:tcPr>
          <w:p w14:paraId="1B843A98" w14:textId="77777777" w:rsidR="001C28E5" w:rsidRDefault="00293FBD">
            <w:pPr>
              <w:pStyle w:val="TableParagraph"/>
              <w:spacing w:before="6"/>
              <w:ind w:left="136"/>
              <w:rPr>
                <w:b/>
                <w:i/>
                <w:sz w:val="30"/>
              </w:rPr>
            </w:pPr>
            <w:r>
              <w:rPr>
                <w:b/>
                <w:i/>
                <w:color w:val="00AEEF"/>
                <w:w w:val="75"/>
                <w:sz w:val="30"/>
              </w:rPr>
              <w:t>Assumption</w:t>
            </w:r>
          </w:p>
          <w:p w14:paraId="3AC8A3EC" w14:textId="77777777" w:rsidR="001C28E5" w:rsidRDefault="00293FBD">
            <w:pPr>
              <w:pStyle w:val="TableParagraph"/>
              <w:spacing w:before="61"/>
              <w:ind w:left="270"/>
              <w:rPr>
                <w:b/>
                <w:i/>
                <w:sz w:val="30"/>
              </w:rPr>
            </w:pPr>
            <w:r>
              <w:rPr>
                <w:b/>
                <w:i/>
                <w:color w:val="00AEEF"/>
                <w:w w:val="80"/>
                <w:sz w:val="30"/>
              </w:rPr>
              <w:t>/Remarks</w:t>
            </w:r>
          </w:p>
        </w:tc>
      </w:tr>
      <w:tr w:rsidR="001C28E5" w14:paraId="1ED17A8B" w14:textId="77777777">
        <w:trPr>
          <w:trHeight w:val="1642"/>
        </w:trPr>
        <w:tc>
          <w:tcPr>
            <w:tcW w:w="552" w:type="dxa"/>
            <w:tcBorders>
              <w:left w:val="single" w:sz="4" w:space="0" w:color="231F20"/>
              <w:right w:val="single" w:sz="4" w:space="0" w:color="231F20"/>
            </w:tcBorders>
          </w:tcPr>
          <w:p w14:paraId="093CA8BE" w14:textId="77777777" w:rsidR="001C28E5" w:rsidRDefault="00293FBD">
            <w:pPr>
              <w:pStyle w:val="TableParagraph"/>
              <w:spacing w:before="151"/>
              <w:ind w:left="93"/>
              <w:rPr>
                <w:sz w:val="28"/>
              </w:rPr>
            </w:pPr>
            <w:r>
              <w:rPr>
                <w:color w:val="231F20"/>
                <w:w w:val="68"/>
                <w:sz w:val="28"/>
              </w:rPr>
              <w:t>1</w:t>
            </w:r>
          </w:p>
        </w:tc>
        <w:tc>
          <w:tcPr>
            <w:tcW w:w="3146" w:type="dxa"/>
            <w:tcBorders>
              <w:left w:val="single" w:sz="4" w:space="0" w:color="231F20"/>
              <w:right w:val="single" w:sz="4" w:space="0" w:color="231F20"/>
            </w:tcBorders>
          </w:tcPr>
          <w:p w14:paraId="772229EE" w14:textId="77777777" w:rsidR="001C28E5" w:rsidRDefault="00293FBD">
            <w:pPr>
              <w:pStyle w:val="TableParagraph"/>
              <w:spacing w:before="151"/>
              <w:ind w:left="93"/>
              <w:rPr>
                <w:sz w:val="28"/>
              </w:rPr>
            </w:pPr>
            <w:r>
              <w:rPr>
                <w:color w:val="231F20"/>
                <w:w w:val="80"/>
                <w:sz w:val="28"/>
              </w:rPr>
              <w:t>M&amp;E Technical working Group</w:t>
            </w:r>
          </w:p>
        </w:tc>
        <w:tc>
          <w:tcPr>
            <w:tcW w:w="1496" w:type="dxa"/>
            <w:tcBorders>
              <w:left w:val="single" w:sz="4" w:space="0" w:color="231F20"/>
              <w:right w:val="single" w:sz="4" w:space="0" w:color="231F20"/>
            </w:tcBorders>
          </w:tcPr>
          <w:p w14:paraId="74AF9667" w14:textId="77777777" w:rsidR="001C28E5" w:rsidRDefault="00293FBD">
            <w:pPr>
              <w:pStyle w:val="TableParagraph"/>
              <w:spacing w:before="151"/>
              <w:ind w:left="92"/>
              <w:rPr>
                <w:sz w:val="28"/>
              </w:rPr>
            </w:pPr>
            <w:r>
              <w:rPr>
                <w:color w:val="231F20"/>
                <w:w w:val="80"/>
                <w:sz w:val="28"/>
              </w:rPr>
              <w:t>Monthly</w:t>
            </w:r>
          </w:p>
        </w:tc>
        <w:tc>
          <w:tcPr>
            <w:tcW w:w="1102" w:type="dxa"/>
            <w:tcBorders>
              <w:left w:val="single" w:sz="4" w:space="0" w:color="231F20"/>
              <w:right w:val="single" w:sz="4" w:space="0" w:color="231F20"/>
            </w:tcBorders>
          </w:tcPr>
          <w:p w14:paraId="0F29F2DE" w14:textId="77777777" w:rsidR="001C28E5" w:rsidRDefault="001C28E5">
            <w:pPr>
              <w:pStyle w:val="TableParagraph"/>
              <w:rPr>
                <w:rFonts w:ascii="Times New Roman"/>
                <w:sz w:val="20"/>
              </w:rPr>
            </w:pPr>
          </w:p>
        </w:tc>
        <w:tc>
          <w:tcPr>
            <w:tcW w:w="1494" w:type="dxa"/>
            <w:tcBorders>
              <w:left w:val="single" w:sz="4" w:space="0" w:color="231F20"/>
              <w:right w:val="single" w:sz="4" w:space="0" w:color="231F20"/>
            </w:tcBorders>
          </w:tcPr>
          <w:p w14:paraId="5756F574" w14:textId="77777777" w:rsidR="001C28E5" w:rsidRDefault="00293FBD">
            <w:pPr>
              <w:pStyle w:val="TableParagraph"/>
              <w:spacing w:before="151"/>
              <w:ind w:left="88"/>
              <w:rPr>
                <w:sz w:val="28"/>
              </w:rPr>
            </w:pPr>
            <w:r>
              <w:rPr>
                <w:color w:val="231F20"/>
                <w:w w:val="70"/>
                <w:sz w:val="28"/>
              </w:rPr>
              <w:t>DPRS (SMOH)</w:t>
            </w:r>
          </w:p>
        </w:tc>
        <w:tc>
          <w:tcPr>
            <w:tcW w:w="1496" w:type="dxa"/>
            <w:tcBorders>
              <w:left w:val="single" w:sz="4" w:space="0" w:color="231F20"/>
              <w:right w:val="single" w:sz="4" w:space="0" w:color="231F20"/>
            </w:tcBorders>
          </w:tcPr>
          <w:p w14:paraId="3E1355EE" w14:textId="77777777" w:rsidR="001C28E5" w:rsidRDefault="00293FBD">
            <w:pPr>
              <w:pStyle w:val="TableParagraph"/>
              <w:spacing w:before="151" w:line="278" w:lineRule="auto"/>
              <w:ind w:left="90"/>
              <w:rPr>
                <w:sz w:val="28"/>
              </w:rPr>
            </w:pPr>
            <w:r>
              <w:rPr>
                <w:color w:val="231F20"/>
                <w:w w:val="70"/>
                <w:sz w:val="28"/>
              </w:rPr>
              <w:t xml:space="preserve">Mid-term and </w:t>
            </w:r>
            <w:r>
              <w:rPr>
                <w:color w:val="231F20"/>
                <w:w w:val="80"/>
                <w:sz w:val="28"/>
              </w:rPr>
              <w:t xml:space="preserve">End term of </w:t>
            </w:r>
            <w:r>
              <w:rPr>
                <w:color w:val="231F20"/>
                <w:w w:val="75"/>
                <w:sz w:val="28"/>
              </w:rPr>
              <w:t>the strategic</w:t>
            </w:r>
          </w:p>
          <w:p w14:paraId="06D46FCB" w14:textId="77777777" w:rsidR="001C28E5" w:rsidRDefault="00293FBD">
            <w:pPr>
              <w:pStyle w:val="TableParagraph"/>
              <w:spacing w:line="321" w:lineRule="exact"/>
              <w:ind w:left="90"/>
              <w:rPr>
                <w:sz w:val="28"/>
              </w:rPr>
            </w:pPr>
            <w:r>
              <w:rPr>
                <w:color w:val="231F20"/>
                <w:w w:val="80"/>
                <w:sz w:val="28"/>
              </w:rPr>
              <w:t>plan</w:t>
            </w:r>
          </w:p>
        </w:tc>
      </w:tr>
      <w:tr w:rsidR="001C28E5" w14:paraId="66B87B26" w14:textId="77777777">
        <w:trPr>
          <w:trHeight w:val="1270"/>
        </w:trPr>
        <w:tc>
          <w:tcPr>
            <w:tcW w:w="552" w:type="dxa"/>
            <w:tcBorders>
              <w:left w:val="single" w:sz="4" w:space="0" w:color="231F20"/>
              <w:right w:val="single" w:sz="4" w:space="0" w:color="231F20"/>
            </w:tcBorders>
          </w:tcPr>
          <w:p w14:paraId="6556D806" w14:textId="77777777" w:rsidR="001C28E5" w:rsidRDefault="00293FBD">
            <w:pPr>
              <w:pStyle w:val="TableParagraph"/>
              <w:spacing w:before="151"/>
              <w:ind w:left="93"/>
              <w:rPr>
                <w:sz w:val="28"/>
              </w:rPr>
            </w:pPr>
            <w:r>
              <w:rPr>
                <w:color w:val="231F20"/>
                <w:w w:val="68"/>
                <w:sz w:val="28"/>
              </w:rPr>
              <w:t>2</w:t>
            </w:r>
          </w:p>
        </w:tc>
        <w:tc>
          <w:tcPr>
            <w:tcW w:w="3146" w:type="dxa"/>
            <w:tcBorders>
              <w:left w:val="single" w:sz="4" w:space="0" w:color="231F20"/>
              <w:right w:val="single" w:sz="4" w:space="0" w:color="231F20"/>
            </w:tcBorders>
          </w:tcPr>
          <w:p w14:paraId="4FAA3A7E" w14:textId="77777777" w:rsidR="001C28E5" w:rsidRDefault="00293FBD">
            <w:pPr>
              <w:pStyle w:val="TableParagraph"/>
              <w:spacing w:before="151"/>
              <w:ind w:left="93"/>
              <w:rPr>
                <w:sz w:val="28"/>
              </w:rPr>
            </w:pPr>
            <w:r>
              <w:rPr>
                <w:color w:val="231F20"/>
                <w:w w:val="80"/>
                <w:sz w:val="28"/>
              </w:rPr>
              <w:t>M&amp;E activities</w:t>
            </w:r>
          </w:p>
        </w:tc>
        <w:tc>
          <w:tcPr>
            <w:tcW w:w="1496" w:type="dxa"/>
            <w:tcBorders>
              <w:left w:val="single" w:sz="4" w:space="0" w:color="231F20"/>
              <w:right w:val="single" w:sz="4" w:space="0" w:color="231F20"/>
            </w:tcBorders>
          </w:tcPr>
          <w:p w14:paraId="5092C538" w14:textId="77777777" w:rsidR="001C28E5" w:rsidRDefault="00293FBD">
            <w:pPr>
              <w:pStyle w:val="TableParagraph"/>
              <w:spacing w:before="151"/>
              <w:ind w:left="92"/>
              <w:rPr>
                <w:sz w:val="28"/>
              </w:rPr>
            </w:pPr>
            <w:r>
              <w:rPr>
                <w:color w:val="231F20"/>
                <w:w w:val="80"/>
                <w:sz w:val="28"/>
              </w:rPr>
              <w:t>Monthly</w:t>
            </w:r>
          </w:p>
        </w:tc>
        <w:tc>
          <w:tcPr>
            <w:tcW w:w="1102" w:type="dxa"/>
            <w:tcBorders>
              <w:left w:val="single" w:sz="4" w:space="0" w:color="231F20"/>
              <w:right w:val="single" w:sz="4" w:space="0" w:color="231F20"/>
            </w:tcBorders>
          </w:tcPr>
          <w:p w14:paraId="29A4E031" w14:textId="77777777" w:rsidR="001C28E5" w:rsidRDefault="001C28E5">
            <w:pPr>
              <w:pStyle w:val="TableParagraph"/>
              <w:rPr>
                <w:rFonts w:ascii="Times New Roman"/>
                <w:sz w:val="20"/>
              </w:rPr>
            </w:pPr>
          </w:p>
        </w:tc>
        <w:tc>
          <w:tcPr>
            <w:tcW w:w="1494" w:type="dxa"/>
            <w:tcBorders>
              <w:left w:val="single" w:sz="4" w:space="0" w:color="231F20"/>
              <w:right w:val="single" w:sz="4" w:space="0" w:color="231F20"/>
            </w:tcBorders>
          </w:tcPr>
          <w:p w14:paraId="35399264" w14:textId="77777777" w:rsidR="001C28E5" w:rsidRDefault="00293FBD">
            <w:pPr>
              <w:pStyle w:val="TableParagraph"/>
              <w:spacing w:before="151" w:line="278" w:lineRule="auto"/>
              <w:ind w:left="88" w:right="69"/>
              <w:rPr>
                <w:sz w:val="28"/>
              </w:rPr>
            </w:pPr>
            <w:r>
              <w:rPr>
                <w:color w:val="231F20"/>
                <w:w w:val="70"/>
                <w:sz w:val="28"/>
              </w:rPr>
              <w:t xml:space="preserve">DPRS (SMOH, </w:t>
            </w:r>
            <w:r>
              <w:rPr>
                <w:color w:val="231F20"/>
                <w:w w:val="80"/>
                <w:sz w:val="28"/>
              </w:rPr>
              <w:t>RSHMB,</w:t>
            </w:r>
          </w:p>
          <w:p w14:paraId="7CB1D0F4" w14:textId="77777777" w:rsidR="001C28E5" w:rsidRDefault="00293FBD">
            <w:pPr>
              <w:pStyle w:val="TableParagraph"/>
              <w:ind w:left="88"/>
              <w:rPr>
                <w:sz w:val="28"/>
              </w:rPr>
            </w:pPr>
            <w:r>
              <w:rPr>
                <w:color w:val="231F20"/>
                <w:w w:val="80"/>
                <w:sz w:val="28"/>
              </w:rPr>
              <w:t>RSPHCMB)</w:t>
            </w:r>
          </w:p>
        </w:tc>
        <w:tc>
          <w:tcPr>
            <w:tcW w:w="1496" w:type="dxa"/>
            <w:tcBorders>
              <w:left w:val="single" w:sz="4" w:space="0" w:color="231F20"/>
              <w:right w:val="single" w:sz="4" w:space="0" w:color="231F20"/>
            </w:tcBorders>
          </w:tcPr>
          <w:p w14:paraId="4CAA1D8C" w14:textId="77777777" w:rsidR="001C28E5" w:rsidRDefault="00293FBD">
            <w:pPr>
              <w:pStyle w:val="TableParagraph"/>
              <w:spacing w:before="151" w:line="278" w:lineRule="auto"/>
              <w:ind w:left="90"/>
              <w:rPr>
                <w:sz w:val="28"/>
              </w:rPr>
            </w:pPr>
            <w:r>
              <w:rPr>
                <w:color w:val="231F20"/>
                <w:w w:val="70"/>
                <w:sz w:val="28"/>
              </w:rPr>
              <w:t xml:space="preserve">Review the </w:t>
            </w:r>
            <w:r>
              <w:rPr>
                <w:color w:val="231F20"/>
                <w:w w:val="65"/>
                <w:sz w:val="28"/>
              </w:rPr>
              <w:t>monitoring/</w:t>
            </w:r>
          </w:p>
          <w:p w14:paraId="353C55E8" w14:textId="77777777" w:rsidR="001C28E5" w:rsidRDefault="00293FBD">
            <w:pPr>
              <w:pStyle w:val="TableParagraph"/>
              <w:ind w:left="90"/>
              <w:rPr>
                <w:sz w:val="28"/>
              </w:rPr>
            </w:pPr>
            <w:r>
              <w:rPr>
                <w:color w:val="231F20"/>
                <w:w w:val="70"/>
                <w:sz w:val="28"/>
              </w:rPr>
              <w:t>evaluation plan</w:t>
            </w:r>
          </w:p>
        </w:tc>
      </w:tr>
      <w:tr w:rsidR="001C28E5" w14:paraId="328E5F07" w14:textId="77777777">
        <w:trPr>
          <w:trHeight w:val="1270"/>
        </w:trPr>
        <w:tc>
          <w:tcPr>
            <w:tcW w:w="552" w:type="dxa"/>
            <w:tcBorders>
              <w:left w:val="single" w:sz="4" w:space="0" w:color="231F20"/>
              <w:right w:val="single" w:sz="4" w:space="0" w:color="231F20"/>
            </w:tcBorders>
          </w:tcPr>
          <w:p w14:paraId="4E5940CA" w14:textId="77777777" w:rsidR="001C28E5" w:rsidRDefault="00293FBD">
            <w:pPr>
              <w:pStyle w:val="TableParagraph"/>
              <w:spacing w:before="151"/>
              <w:ind w:left="93"/>
              <w:rPr>
                <w:sz w:val="28"/>
              </w:rPr>
            </w:pPr>
            <w:r>
              <w:rPr>
                <w:color w:val="231F20"/>
                <w:w w:val="68"/>
                <w:sz w:val="28"/>
              </w:rPr>
              <w:t>3</w:t>
            </w:r>
          </w:p>
        </w:tc>
        <w:tc>
          <w:tcPr>
            <w:tcW w:w="3146" w:type="dxa"/>
            <w:tcBorders>
              <w:left w:val="single" w:sz="4" w:space="0" w:color="231F20"/>
              <w:right w:val="single" w:sz="4" w:space="0" w:color="231F20"/>
            </w:tcBorders>
          </w:tcPr>
          <w:p w14:paraId="51175302" w14:textId="77777777" w:rsidR="001C28E5" w:rsidRDefault="00293FBD">
            <w:pPr>
              <w:pStyle w:val="TableParagraph"/>
              <w:spacing w:before="151"/>
              <w:ind w:left="93"/>
              <w:rPr>
                <w:sz w:val="28"/>
              </w:rPr>
            </w:pPr>
            <w:r>
              <w:rPr>
                <w:color w:val="231F20"/>
                <w:w w:val="80"/>
                <w:sz w:val="28"/>
              </w:rPr>
              <w:t>Monitoring and Supervision</w:t>
            </w:r>
          </w:p>
        </w:tc>
        <w:tc>
          <w:tcPr>
            <w:tcW w:w="1496" w:type="dxa"/>
            <w:tcBorders>
              <w:left w:val="single" w:sz="4" w:space="0" w:color="231F20"/>
              <w:right w:val="single" w:sz="4" w:space="0" w:color="231F20"/>
            </w:tcBorders>
          </w:tcPr>
          <w:p w14:paraId="06D85476" w14:textId="77777777" w:rsidR="001C28E5" w:rsidRDefault="00293FBD">
            <w:pPr>
              <w:pStyle w:val="TableParagraph"/>
              <w:spacing w:before="151" w:line="278" w:lineRule="auto"/>
              <w:ind w:left="92"/>
              <w:rPr>
                <w:sz w:val="28"/>
              </w:rPr>
            </w:pPr>
            <w:r>
              <w:rPr>
                <w:color w:val="231F20"/>
                <w:w w:val="70"/>
                <w:sz w:val="28"/>
              </w:rPr>
              <w:t xml:space="preserve">Monthly or </w:t>
            </w:r>
            <w:r>
              <w:rPr>
                <w:color w:val="231F20"/>
                <w:w w:val="75"/>
                <w:sz w:val="28"/>
              </w:rPr>
              <w:t>Quarterly</w:t>
            </w:r>
          </w:p>
        </w:tc>
        <w:tc>
          <w:tcPr>
            <w:tcW w:w="1102" w:type="dxa"/>
            <w:tcBorders>
              <w:left w:val="single" w:sz="4" w:space="0" w:color="231F20"/>
              <w:right w:val="single" w:sz="4" w:space="0" w:color="231F20"/>
            </w:tcBorders>
          </w:tcPr>
          <w:p w14:paraId="342CF973" w14:textId="77777777" w:rsidR="001C28E5" w:rsidRDefault="001C28E5">
            <w:pPr>
              <w:pStyle w:val="TableParagraph"/>
              <w:rPr>
                <w:rFonts w:ascii="Times New Roman"/>
                <w:sz w:val="20"/>
              </w:rPr>
            </w:pPr>
          </w:p>
        </w:tc>
        <w:tc>
          <w:tcPr>
            <w:tcW w:w="1494" w:type="dxa"/>
            <w:tcBorders>
              <w:left w:val="single" w:sz="4" w:space="0" w:color="231F20"/>
              <w:right w:val="single" w:sz="4" w:space="0" w:color="231F20"/>
            </w:tcBorders>
          </w:tcPr>
          <w:p w14:paraId="3C6A8EAA" w14:textId="77777777" w:rsidR="001C28E5" w:rsidRDefault="00293FBD">
            <w:pPr>
              <w:pStyle w:val="TableParagraph"/>
              <w:spacing w:before="103" w:line="370" w:lineRule="atLeast"/>
              <w:ind w:left="88"/>
              <w:rPr>
                <w:sz w:val="28"/>
              </w:rPr>
            </w:pPr>
            <w:r>
              <w:rPr>
                <w:color w:val="231F20"/>
                <w:w w:val="70"/>
                <w:sz w:val="28"/>
              </w:rPr>
              <w:t xml:space="preserve">DPRS (SMOH, </w:t>
            </w:r>
            <w:r>
              <w:rPr>
                <w:color w:val="231F20"/>
                <w:w w:val="80"/>
                <w:sz w:val="28"/>
              </w:rPr>
              <w:t>RSHMB, RSPHCMB)</w:t>
            </w:r>
          </w:p>
        </w:tc>
        <w:tc>
          <w:tcPr>
            <w:tcW w:w="1496" w:type="dxa"/>
            <w:tcBorders>
              <w:left w:val="single" w:sz="4" w:space="0" w:color="231F20"/>
              <w:right w:val="single" w:sz="4" w:space="0" w:color="231F20"/>
            </w:tcBorders>
          </w:tcPr>
          <w:p w14:paraId="5EEFDA16" w14:textId="77777777" w:rsidR="001C28E5" w:rsidRDefault="00293FBD">
            <w:pPr>
              <w:pStyle w:val="TableParagraph"/>
              <w:spacing w:before="103" w:line="370" w:lineRule="atLeast"/>
              <w:ind w:left="90"/>
              <w:rPr>
                <w:sz w:val="28"/>
              </w:rPr>
            </w:pPr>
            <w:r>
              <w:rPr>
                <w:color w:val="231F20"/>
                <w:w w:val="80"/>
                <w:sz w:val="28"/>
              </w:rPr>
              <w:t xml:space="preserve">To carry out </w:t>
            </w:r>
            <w:r>
              <w:rPr>
                <w:color w:val="231F20"/>
                <w:w w:val="70"/>
                <w:sz w:val="28"/>
              </w:rPr>
              <w:t xml:space="preserve">M/E on NHMIS </w:t>
            </w:r>
            <w:r>
              <w:rPr>
                <w:color w:val="231F20"/>
                <w:w w:val="80"/>
                <w:sz w:val="28"/>
              </w:rPr>
              <w:t>data entry</w:t>
            </w:r>
          </w:p>
        </w:tc>
      </w:tr>
      <w:tr w:rsidR="001C28E5" w14:paraId="67195D51" w14:textId="77777777">
        <w:trPr>
          <w:trHeight w:val="2014"/>
        </w:trPr>
        <w:tc>
          <w:tcPr>
            <w:tcW w:w="552" w:type="dxa"/>
            <w:tcBorders>
              <w:left w:val="single" w:sz="4" w:space="0" w:color="231F20"/>
              <w:right w:val="single" w:sz="4" w:space="0" w:color="231F20"/>
            </w:tcBorders>
          </w:tcPr>
          <w:p w14:paraId="1AE04BA3" w14:textId="77777777" w:rsidR="001C28E5" w:rsidRDefault="00293FBD">
            <w:pPr>
              <w:pStyle w:val="TableParagraph"/>
              <w:spacing w:before="151"/>
              <w:ind w:left="93"/>
              <w:rPr>
                <w:sz w:val="28"/>
              </w:rPr>
            </w:pPr>
            <w:r>
              <w:rPr>
                <w:color w:val="231F20"/>
                <w:w w:val="68"/>
                <w:sz w:val="28"/>
              </w:rPr>
              <w:t>4</w:t>
            </w:r>
          </w:p>
        </w:tc>
        <w:tc>
          <w:tcPr>
            <w:tcW w:w="3146" w:type="dxa"/>
            <w:tcBorders>
              <w:left w:val="single" w:sz="4" w:space="0" w:color="231F20"/>
              <w:right w:val="single" w:sz="4" w:space="0" w:color="231F20"/>
            </w:tcBorders>
          </w:tcPr>
          <w:p w14:paraId="29C2799E" w14:textId="77777777" w:rsidR="001C28E5" w:rsidRDefault="00293FBD">
            <w:pPr>
              <w:pStyle w:val="TableParagraph"/>
              <w:spacing w:before="151"/>
              <w:ind w:left="93"/>
              <w:rPr>
                <w:sz w:val="28"/>
              </w:rPr>
            </w:pPr>
            <w:r>
              <w:rPr>
                <w:color w:val="231F20"/>
                <w:w w:val="80"/>
                <w:sz w:val="28"/>
              </w:rPr>
              <w:t>Data quality Assessment</w:t>
            </w:r>
          </w:p>
        </w:tc>
        <w:tc>
          <w:tcPr>
            <w:tcW w:w="1496" w:type="dxa"/>
            <w:tcBorders>
              <w:left w:val="single" w:sz="4" w:space="0" w:color="231F20"/>
              <w:right w:val="single" w:sz="4" w:space="0" w:color="231F20"/>
            </w:tcBorders>
          </w:tcPr>
          <w:p w14:paraId="24C06E3A" w14:textId="77777777" w:rsidR="001C28E5" w:rsidRDefault="00293FBD">
            <w:pPr>
              <w:pStyle w:val="TableParagraph"/>
              <w:spacing w:before="151"/>
              <w:ind w:left="92"/>
              <w:rPr>
                <w:sz w:val="28"/>
              </w:rPr>
            </w:pPr>
            <w:r>
              <w:rPr>
                <w:color w:val="231F20"/>
                <w:w w:val="80"/>
                <w:sz w:val="28"/>
              </w:rPr>
              <w:t>Monthly</w:t>
            </w:r>
          </w:p>
        </w:tc>
        <w:tc>
          <w:tcPr>
            <w:tcW w:w="1102" w:type="dxa"/>
            <w:tcBorders>
              <w:left w:val="single" w:sz="4" w:space="0" w:color="231F20"/>
              <w:right w:val="single" w:sz="4" w:space="0" w:color="231F20"/>
            </w:tcBorders>
          </w:tcPr>
          <w:p w14:paraId="05517A05" w14:textId="77777777" w:rsidR="001C28E5" w:rsidRDefault="001C28E5">
            <w:pPr>
              <w:pStyle w:val="TableParagraph"/>
              <w:rPr>
                <w:rFonts w:ascii="Times New Roman"/>
                <w:sz w:val="20"/>
              </w:rPr>
            </w:pPr>
          </w:p>
        </w:tc>
        <w:tc>
          <w:tcPr>
            <w:tcW w:w="1494" w:type="dxa"/>
            <w:tcBorders>
              <w:left w:val="single" w:sz="4" w:space="0" w:color="231F20"/>
              <w:right w:val="single" w:sz="4" w:space="0" w:color="231F20"/>
            </w:tcBorders>
          </w:tcPr>
          <w:p w14:paraId="21C2C837" w14:textId="77777777" w:rsidR="001C28E5" w:rsidRDefault="00293FBD">
            <w:pPr>
              <w:pStyle w:val="TableParagraph"/>
              <w:spacing w:before="151"/>
              <w:ind w:left="88"/>
              <w:rPr>
                <w:sz w:val="28"/>
              </w:rPr>
            </w:pPr>
            <w:r>
              <w:rPr>
                <w:color w:val="231F20"/>
                <w:w w:val="75"/>
                <w:sz w:val="28"/>
              </w:rPr>
              <w:t>DPRS/ HDCC</w:t>
            </w:r>
          </w:p>
          <w:p w14:paraId="4887BAE0" w14:textId="77777777" w:rsidR="001C28E5" w:rsidRDefault="00293FBD">
            <w:pPr>
              <w:pStyle w:val="TableParagraph"/>
              <w:spacing w:before="204" w:line="278" w:lineRule="auto"/>
              <w:ind w:left="88"/>
              <w:rPr>
                <w:sz w:val="28"/>
              </w:rPr>
            </w:pPr>
            <w:r>
              <w:rPr>
                <w:color w:val="231F20"/>
                <w:w w:val="80"/>
                <w:sz w:val="28"/>
              </w:rPr>
              <w:t xml:space="preserve">(SMOH, RSHMB, </w:t>
            </w:r>
            <w:r>
              <w:rPr>
                <w:color w:val="231F20"/>
                <w:w w:val="65"/>
                <w:sz w:val="28"/>
              </w:rPr>
              <w:t>RSPHCMB)</w:t>
            </w:r>
          </w:p>
        </w:tc>
        <w:tc>
          <w:tcPr>
            <w:tcW w:w="1496" w:type="dxa"/>
            <w:tcBorders>
              <w:left w:val="single" w:sz="4" w:space="0" w:color="231F20"/>
              <w:right w:val="single" w:sz="4" w:space="0" w:color="231F20"/>
            </w:tcBorders>
          </w:tcPr>
          <w:p w14:paraId="1A18F580" w14:textId="77777777" w:rsidR="001C28E5" w:rsidRDefault="00293FBD">
            <w:pPr>
              <w:pStyle w:val="TableParagraph"/>
              <w:spacing w:before="151" w:line="278" w:lineRule="auto"/>
              <w:ind w:left="90" w:right="68"/>
              <w:rPr>
                <w:sz w:val="28"/>
              </w:rPr>
            </w:pPr>
            <w:r>
              <w:rPr>
                <w:color w:val="231F20"/>
                <w:w w:val="75"/>
                <w:sz w:val="28"/>
              </w:rPr>
              <w:t xml:space="preserve">To assess the </w:t>
            </w:r>
            <w:r>
              <w:rPr>
                <w:color w:val="231F20"/>
                <w:w w:val="70"/>
                <w:sz w:val="28"/>
              </w:rPr>
              <w:t xml:space="preserve">quality of data: </w:t>
            </w:r>
            <w:r>
              <w:rPr>
                <w:color w:val="231F20"/>
                <w:w w:val="80"/>
                <w:sz w:val="28"/>
              </w:rPr>
              <w:t>Primary, Secondary,</w:t>
            </w:r>
          </w:p>
          <w:p w14:paraId="4A8EE5F9" w14:textId="77777777" w:rsidR="001C28E5" w:rsidRDefault="00293FBD">
            <w:pPr>
              <w:pStyle w:val="TableParagraph"/>
              <w:spacing w:line="319" w:lineRule="exact"/>
              <w:ind w:left="90"/>
              <w:rPr>
                <w:sz w:val="28"/>
              </w:rPr>
            </w:pPr>
            <w:r>
              <w:rPr>
                <w:color w:val="231F20"/>
                <w:w w:val="80"/>
                <w:sz w:val="28"/>
              </w:rPr>
              <w:t>Tertiary</w:t>
            </w:r>
          </w:p>
        </w:tc>
      </w:tr>
    </w:tbl>
    <w:p w14:paraId="531DE0CA" w14:textId="77777777" w:rsidR="001C28E5" w:rsidRDefault="001C28E5">
      <w:pPr>
        <w:pStyle w:val="BodyText"/>
        <w:rPr>
          <w:b/>
          <w:sz w:val="20"/>
        </w:rPr>
      </w:pPr>
    </w:p>
    <w:p w14:paraId="3C458298" w14:textId="77777777" w:rsidR="001C28E5" w:rsidRDefault="001C28E5">
      <w:pPr>
        <w:pStyle w:val="BodyText"/>
        <w:rPr>
          <w:b/>
          <w:sz w:val="20"/>
        </w:rPr>
      </w:pPr>
    </w:p>
    <w:p w14:paraId="51AFD98F" w14:textId="77777777" w:rsidR="001C28E5" w:rsidRDefault="001C28E5">
      <w:pPr>
        <w:pStyle w:val="BodyText"/>
        <w:rPr>
          <w:b/>
          <w:sz w:val="20"/>
        </w:rPr>
      </w:pPr>
    </w:p>
    <w:p w14:paraId="623A22B5" w14:textId="77777777" w:rsidR="001C28E5" w:rsidRDefault="001C28E5">
      <w:pPr>
        <w:pStyle w:val="BodyText"/>
        <w:rPr>
          <w:b/>
          <w:sz w:val="20"/>
        </w:rPr>
      </w:pPr>
    </w:p>
    <w:p w14:paraId="6B5258D6" w14:textId="77777777" w:rsidR="001C28E5" w:rsidRDefault="001C28E5">
      <w:pPr>
        <w:pStyle w:val="BodyText"/>
        <w:rPr>
          <w:b/>
          <w:sz w:val="20"/>
        </w:rPr>
      </w:pPr>
    </w:p>
    <w:p w14:paraId="5126F6D6" w14:textId="77777777" w:rsidR="001C28E5" w:rsidRDefault="001C28E5">
      <w:pPr>
        <w:pStyle w:val="BodyText"/>
        <w:rPr>
          <w:b/>
          <w:sz w:val="20"/>
        </w:rPr>
      </w:pPr>
    </w:p>
    <w:p w14:paraId="5ED85B90" w14:textId="77777777" w:rsidR="001C28E5" w:rsidRDefault="001C28E5">
      <w:pPr>
        <w:pStyle w:val="BodyText"/>
        <w:rPr>
          <w:b/>
          <w:sz w:val="20"/>
        </w:rPr>
      </w:pPr>
    </w:p>
    <w:p w14:paraId="2D3D8BC4" w14:textId="77777777" w:rsidR="001C28E5" w:rsidRDefault="001C28E5">
      <w:pPr>
        <w:pStyle w:val="BodyText"/>
        <w:rPr>
          <w:b/>
          <w:sz w:val="20"/>
        </w:rPr>
      </w:pPr>
    </w:p>
    <w:p w14:paraId="2D27999F" w14:textId="77777777" w:rsidR="001C28E5" w:rsidRDefault="001C28E5">
      <w:pPr>
        <w:pStyle w:val="BodyText"/>
        <w:rPr>
          <w:b/>
          <w:sz w:val="20"/>
        </w:rPr>
      </w:pPr>
    </w:p>
    <w:p w14:paraId="633D442C" w14:textId="77777777" w:rsidR="001C28E5" w:rsidRDefault="001C28E5">
      <w:pPr>
        <w:pStyle w:val="BodyText"/>
        <w:rPr>
          <w:b/>
          <w:sz w:val="20"/>
        </w:rPr>
      </w:pPr>
    </w:p>
    <w:p w14:paraId="406D3CE7" w14:textId="77777777" w:rsidR="001C28E5" w:rsidRDefault="001C28E5">
      <w:pPr>
        <w:pStyle w:val="BodyText"/>
        <w:rPr>
          <w:b/>
          <w:sz w:val="20"/>
        </w:rPr>
      </w:pPr>
    </w:p>
    <w:p w14:paraId="39C6397E" w14:textId="77777777" w:rsidR="001C28E5" w:rsidRDefault="001C28E5">
      <w:pPr>
        <w:pStyle w:val="BodyText"/>
        <w:rPr>
          <w:b/>
          <w:sz w:val="20"/>
        </w:rPr>
      </w:pPr>
    </w:p>
    <w:p w14:paraId="04986CDF" w14:textId="77777777" w:rsidR="001C28E5" w:rsidRDefault="001C28E5">
      <w:pPr>
        <w:pStyle w:val="BodyText"/>
        <w:rPr>
          <w:b/>
          <w:sz w:val="20"/>
        </w:rPr>
      </w:pPr>
    </w:p>
    <w:p w14:paraId="66954F2C" w14:textId="77777777" w:rsidR="001C28E5" w:rsidRDefault="001C28E5">
      <w:pPr>
        <w:pStyle w:val="BodyText"/>
        <w:rPr>
          <w:b/>
          <w:sz w:val="20"/>
        </w:rPr>
      </w:pPr>
    </w:p>
    <w:p w14:paraId="090B329D" w14:textId="77777777" w:rsidR="001C28E5" w:rsidRDefault="001C28E5">
      <w:pPr>
        <w:pStyle w:val="BodyText"/>
        <w:rPr>
          <w:b/>
          <w:sz w:val="20"/>
        </w:rPr>
      </w:pPr>
    </w:p>
    <w:p w14:paraId="0DA16C88" w14:textId="77777777" w:rsidR="001C28E5" w:rsidRDefault="001C28E5">
      <w:pPr>
        <w:pStyle w:val="BodyText"/>
        <w:rPr>
          <w:b/>
          <w:sz w:val="20"/>
        </w:rPr>
      </w:pPr>
    </w:p>
    <w:p w14:paraId="04CD596E" w14:textId="77777777" w:rsidR="001C28E5" w:rsidRDefault="001C28E5">
      <w:pPr>
        <w:pStyle w:val="BodyText"/>
        <w:rPr>
          <w:b/>
          <w:sz w:val="20"/>
        </w:rPr>
      </w:pPr>
    </w:p>
    <w:p w14:paraId="54EC7108" w14:textId="77777777" w:rsidR="001C28E5" w:rsidRDefault="001C28E5">
      <w:pPr>
        <w:pStyle w:val="BodyText"/>
        <w:rPr>
          <w:b/>
          <w:sz w:val="20"/>
        </w:rPr>
      </w:pPr>
    </w:p>
    <w:p w14:paraId="0DB90FDC" w14:textId="77777777" w:rsidR="001C28E5" w:rsidRDefault="001C28E5">
      <w:pPr>
        <w:pStyle w:val="BodyText"/>
        <w:rPr>
          <w:b/>
          <w:sz w:val="20"/>
        </w:rPr>
      </w:pPr>
    </w:p>
    <w:p w14:paraId="0FA21722" w14:textId="77777777" w:rsidR="001C28E5" w:rsidRDefault="001C28E5">
      <w:pPr>
        <w:pStyle w:val="BodyText"/>
        <w:rPr>
          <w:b/>
          <w:sz w:val="20"/>
        </w:rPr>
      </w:pPr>
    </w:p>
    <w:p w14:paraId="585E2D45" w14:textId="77777777" w:rsidR="001C28E5" w:rsidRDefault="001C28E5">
      <w:pPr>
        <w:pStyle w:val="BodyText"/>
        <w:spacing w:before="6"/>
        <w:rPr>
          <w:b/>
          <w:sz w:val="17"/>
        </w:rPr>
      </w:pPr>
    </w:p>
    <w:p w14:paraId="2FFB9991" w14:textId="77777777" w:rsidR="001C28E5" w:rsidRDefault="00293FBD">
      <w:pPr>
        <w:pStyle w:val="BodyText"/>
        <w:ind w:left="578"/>
      </w:pPr>
      <w:r>
        <w:rPr>
          <w:color w:val="00AEEF"/>
        </w:rPr>
        <w:t xml:space="preserve">Cyan </w:t>
      </w:r>
      <w:r>
        <w:rPr>
          <w:color w:val="FFF200"/>
        </w:rPr>
        <w:t xml:space="preserve">Yellow </w:t>
      </w:r>
      <w:r>
        <w:rPr>
          <w:color w:val="231F20"/>
        </w:rPr>
        <w:t>Black</w:t>
      </w:r>
    </w:p>
    <w:p w14:paraId="623F1FEC" w14:textId="77777777" w:rsidR="001C28E5" w:rsidRDefault="001C28E5">
      <w:pPr>
        <w:sectPr w:rsidR="001C28E5">
          <w:pgSz w:w="11910" w:h="16840"/>
          <w:pgMar w:top="1580" w:right="1100" w:bottom="1420" w:left="1140" w:header="0" w:footer="1238" w:gutter="0"/>
          <w:cols w:space="720"/>
        </w:sectPr>
      </w:pPr>
    </w:p>
    <w:p w14:paraId="2AB88F2E" w14:textId="77777777" w:rsidR="001C28E5" w:rsidRDefault="001C28E5">
      <w:pPr>
        <w:pStyle w:val="BodyText"/>
        <w:spacing w:before="3"/>
        <w:rPr>
          <w:sz w:val="20"/>
        </w:rPr>
      </w:pPr>
    </w:p>
    <w:p w14:paraId="0559A783" w14:textId="77777777" w:rsidR="001C28E5" w:rsidRDefault="001C28E5">
      <w:pPr>
        <w:rPr>
          <w:sz w:val="20"/>
        </w:rPr>
        <w:sectPr w:rsidR="001C28E5">
          <w:footerReference w:type="default" r:id="rId27"/>
          <w:pgSz w:w="11910" w:h="16840"/>
          <w:pgMar w:top="1580" w:right="1100" w:bottom="280" w:left="1140" w:header="0" w:footer="0" w:gutter="0"/>
          <w:cols w:space="720"/>
        </w:sectPr>
      </w:pPr>
    </w:p>
    <w:p w14:paraId="5B7C1139" w14:textId="77777777" w:rsidR="001C28E5" w:rsidRDefault="00293FBD">
      <w:pPr>
        <w:spacing w:before="49"/>
        <w:ind w:left="135"/>
        <w:rPr>
          <w:b/>
          <w:sz w:val="33"/>
        </w:rPr>
      </w:pPr>
      <w:bookmarkStart w:id="81" w:name="Page_66"/>
      <w:bookmarkEnd w:id="81"/>
      <w:r>
        <w:rPr>
          <w:b/>
          <w:color w:val="231F20"/>
          <w:w w:val="95"/>
          <w:sz w:val="33"/>
        </w:rPr>
        <w:t>Appendices</w:t>
      </w:r>
    </w:p>
    <w:p w14:paraId="41ADA03B" w14:textId="77777777" w:rsidR="001C28E5" w:rsidRDefault="00293FBD">
      <w:pPr>
        <w:pStyle w:val="Heading2"/>
        <w:spacing w:before="197"/>
        <w:ind w:left="135"/>
      </w:pPr>
      <w:r>
        <w:rPr>
          <w:b w:val="0"/>
        </w:rPr>
        <w:br w:type="column"/>
      </w:r>
      <w:r>
        <w:rPr>
          <w:color w:val="231F20"/>
          <w:w w:val="95"/>
        </w:rPr>
        <w:t>SSHDP II M&amp;E KEY INDICATORS</w:t>
      </w:r>
    </w:p>
    <w:p w14:paraId="3CE8E02F" w14:textId="77777777" w:rsidR="001C28E5" w:rsidRDefault="001C28E5">
      <w:pPr>
        <w:sectPr w:rsidR="001C28E5">
          <w:type w:val="continuous"/>
          <w:pgSz w:w="11910" w:h="16840"/>
          <w:pgMar w:top="1580" w:right="1100" w:bottom="1580" w:left="1140" w:header="720" w:footer="720" w:gutter="0"/>
          <w:cols w:num="2" w:space="720" w:equalWidth="0">
            <w:col w:w="1952" w:space="794"/>
            <w:col w:w="6924"/>
          </w:cols>
        </w:sectPr>
      </w:pPr>
    </w:p>
    <w:p w14:paraId="4CED425D" w14:textId="77777777" w:rsidR="001C28E5" w:rsidRDefault="004C1991">
      <w:pPr>
        <w:pStyle w:val="BodyText"/>
        <w:spacing w:line="34" w:lineRule="exact"/>
        <w:ind w:left="135"/>
        <w:rPr>
          <w:sz w:val="3"/>
        </w:rPr>
      </w:pPr>
      <w:r>
        <w:rPr>
          <w:sz w:val="3"/>
        </w:rPr>
      </w:r>
      <w:r>
        <w:rPr>
          <w:sz w:val="3"/>
        </w:rPr>
        <w:pict w14:anchorId="3E4EB1FF">
          <v:group id="_x0000_s1073" style="width:462.75pt;height:1.75pt;mso-position-horizontal-relative:char;mso-position-vertical-relative:line" coordsize="9255,35">
            <v:rect id="_x0000_s1074" style="position:absolute;width:9255;height:35" fillcolor="#231f20" stroked="f"/>
            <w10:wrap type="none"/>
            <w10:anchorlock/>
          </v:group>
        </w:pict>
      </w:r>
    </w:p>
    <w:p w14:paraId="4517DB14" w14:textId="77777777" w:rsidR="001C28E5" w:rsidRDefault="001C28E5">
      <w:pPr>
        <w:pStyle w:val="BodyText"/>
        <w:spacing w:before="2"/>
        <w:rPr>
          <w:b/>
          <w:sz w:val="19"/>
        </w:rPr>
      </w:pPr>
    </w:p>
    <w:p w14:paraId="3F3C5A51" w14:textId="77777777" w:rsidR="001C28E5" w:rsidRDefault="00293FBD">
      <w:pPr>
        <w:spacing w:before="58" w:line="274" w:lineRule="exact"/>
        <w:ind w:left="537"/>
        <w:rPr>
          <w:b/>
          <w:i/>
          <w:sz w:val="28"/>
        </w:rPr>
      </w:pPr>
      <w:r>
        <w:rPr>
          <w:b/>
          <w:i/>
          <w:color w:val="231F20"/>
          <w:sz w:val="28"/>
        </w:rPr>
        <w:t>A. Matrix of Key Indicators</w:t>
      </w:r>
    </w:p>
    <w:p w14:paraId="0961BD48" w14:textId="77777777" w:rsidR="001C28E5" w:rsidRDefault="00293FBD">
      <w:pPr>
        <w:spacing w:line="343" w:lineRule="exact"/>
        <w:ind w:left="3928"/>
        <w:rPr>
          <w:b/>
          <w:sz w:val="34"/>
        </w:rPr>
      </w:pPr>
      <w:r>
        <w:rPr>
          <w:b/>
          <w:color w:val="231F20"/>
          <w:sz w:val="34"/>
        </w:rPr>
        <w:t>SSHDP II M&amp;E KEY INDICATORS</w:t>
      </w:r>
    </w:p>
    <w:p w14:paraId="05A71D32" w14:textId="77777777" w:rsidR="001C28E5" w:rsidRDefault="001C28E5">
      <w:pPr>
        <w:pStyle w:val="BodyText"/>
        <w:spacing w:before="8"/>
        <w:rPr>
          <w:b/>
          <w:sz w:val="23"/>
        </w:rPr>
      </w:pPr>
    </w:p>
    <w:tbl>
      <w:tblPr>
        <w:tblW w:w="0" w:type="auto"/>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28"/>
        <w:gridCol w:w="594"/>
        <w:gridCol w:w="579"/>
        <w:gridCol w:w="762"/>
        <w:gridCol w:w="742"/>
        <w:gridCol w:w="414"/>
        <w:gridCol w:w="495"/>
        <w:gridCol w:w="358"/>
        <w:gridCol w:w="505"/>
        <w:gridCol w:w="506"/>
        <w:gridCol w:w="506"/>
        <w:gridCol w:w="505"/>
        <w:gridCol w:w="506"/>
        <w:gridCol w:w="506"/>
        <w:gridCol w:w="869"/>
        <w:gridCol w:w="528"/>
      </w:tblGrid>
      <w:tr w:rsidR="001C28E5" w14:paraId="0A31A28D" w14:textId="77777777">
        <w:trPr>
          <w:trHeight w:val="385"/>
        </w:trPr>
        <w:tc>
          <w:tcPr>
            <w:tcW w:w="1901" w:type="dxa"/>
            <w:gridSpan w:val="3"/>
            <w:tcBorders>
              <w:left w:val="single" w:sz="6" w:space="0" w:color="231F20"/>
              <w:right w:val="single" w:sz="6" w:space="0" w:color="231F20"/>
            </w:tcBorders>
            <w:shd w:val="clear" w:color="auto" w:fill="8BB9DE"/>
          </w:tcPr>
          <w:p w14:paraId="7717B6D1" w14:textId="77777777" w:rsidR="001C28E5" w:rsidRDefault="00293FBD">
            <w:pPr>
              <w:pStyle w:val="TableParagraph"/>
              <w:spacing w:before="119"/>
              <w:ind w:left="312"/>
              <w:rPr>
                <w:b/>
                <w:sz w:val="20"/>
              </w:rPr>
            </w:pPr>
            <w:r>
              <w:rPr>
                <w:b/>
                <w:color w:val="231F20"/>
                <w:w w:val="70"/>
                <w:sz w:val="20"/>
              </w:rPr>
              <w:t>N/SSHDP II Framework</w:t>
            </w:r>
          </w:p>
        </w:tc>
        <w:tc>
          <w:tcPr>
            <w:tcW w:w="762" w:type="dxa"/>
            <w:vMerge w:val="restart"/>
            <w:tcBorders>
              <w:left w:val="single" w:sz="6" w:space="0" w:color="231F20"/>
              <w:right w:val="single" w:sz="6" w:space="0" w:color="231F20"/>
            </w:tcBorders>
            <w:shd w:val="clear" w:color="auto" w:fill="FAE62A"/>
          </w:tcPr>
          <w:p w14:paraId="63CD5DD8" w14:textId="77777777" w:rsidR="001C28E5" w:rsidRDefault="001C28E5">
            <w:pPr>
              <w:pStyle w:val="TableParagraph"/>
              <w:rPr>
                <w:b/>
                <w:sz w:val="18"/>
              </w:rPr>
            </w:pPr>
          </w:p>
          <w:p w14:paraId="5896134A" w14:textId="77777777" w:rsidR="001C28E5" w:rsidRDefault="001C28E5">
            <w:pPr>
              <w:pStyle w:val="TableParagraph"/>
              <w:rPr>
                <w:b/>
                <w:sz w:val="18"/>
              </w:rPr>
            </w:pPr>
          </w:p>
          <w:p w14:paraId="106EE656" w14:textId="77777777" w:rsidR="001C28E5" w:rsidRDefault="001C28E5">
            <w:pPr>
              <w:pStyle w:val="TableParagraph"/>
              <w:spacing w:before="7"/>
              <w:rPr>
                <w:b/>
                <w:sz w:val="25"/>
              </w:rPr>
            </w:pPr>
          </w:p>
          <w:p w14:paraId="09872CAA" w14:textId="77777777" w:rsidR="001C28E5" w:rsidRDefault="00293FBD">
            <w:pPr>
              <w:pStyle w:val="TableParagraph"/>
              <w:spacing w:before="1" w:line="278" w:lineRule="auto"/>
              <w:ind w:left="126" w:firstLine="43"/>
              <w:rPr>
                <w:b/>
                <w:sz w:val="18"/>
              </w:rPr>
            </w:pPr>
            <w:r>
              <w:rPr>
                <w:b/>
                <w:color w:val="231F20"/>
                <w:w w:val="60"/>
                <w:sz w:val="18"/>
              </w:rPr>
              <w:t xml:space="preserve">National </w:t>
            </w:r>
            <w:r>
              <w:rPr>
                <w:b/>
                <w:color w:val="231F20"/>
                <w:w w:val="55"/>
                <w:sz w:val="18"/>
              </w:rPr>
              <w:t>Indicators</w:t>
            </w:r>
          </w:p>
        </w:tc>
        <w:tc>
          <w:tcPr>
            <w:tcW w:w="742" w:type="dxa"/>
            <w:vMerge w:val="restart"/>
            <w:tcBorders>
              <w:left w:val="single" w:sz="6" w:space="0" w:color="231F20"/>
              <w:right w:val="single" w:sz="6" w:space="0" w:color="231F20"/>
            </w:tcBorders>
            <w:shd w:val="clear" w:color="auto" w:fill="2B5083"/>
          </w:tcPr>
          <w:p w14:paraId="21C92ACF" w14:textId="77777777" w:rsidR="001C28E5" w:rsidRDefault="001C28E5">
            <w:pPr>
              <w:pStyle w:val="TableParagraph"/>
              <w:rPr>
                <w:b/>
                <w:sz w:val="18"/>
              </w:rPr>
            </w:pPr>
          </w:p>
          <w:p w14:paraId="3D7C11C1" w14:textId="77777777" w:rsidR="001C28E5" w:rsidRDefault="001C28E5">
            <w:pPr>
              <w:pStyle w:val="TableParagraph"/>
              <w:rPr>
                <w:b/>
                <w:sz w:val="23"/>
              </w:rPr>
            </w:pPr>
          </w:p>
          <w:p w14:paraId="5BC1E8B0" w14:textId="77777777" w:rsidR="001C28E5" w:rsidRDefault="00293FBD">
            <w:pPr>
              <w:pStyle w:val="TableParagraph"/>
              <w:spacing w:line="276" w:lineRule="auto"/>
              <w:ind w:left="117" w:right="106" w:hanging="2"/>
              <w:jc w:val="center"/>
              <w:rPr>
                <w:b/>
                <w:sz w:val="18"/>
              </w:rPr>
            </w:pPr>
            <w:r>
              <w:rPr>
                <w:b/>
                <w:color w:val="FFFFFF"/>
                <w:w w:val="70"/>
                <w:sz w:val="18"/>
              </w:rPr>
              <w:t xml:space="preserve">State </w:t>
            </w:r>
            <w:r>
              <w:rPr>
                <w:b/>
                <w:color w:val="FFFFFF"/>
                <w:w w:val="60"/>
                <w:sz w:val="18"/>
              </w:rPr>
              <w:t xml:space="preserve">Modified National </w:t>
            </w:r>
            <w:r>
              <w:rPr>
                <w:b/>
                <w:color w:val="FFFFFF"/>
                <w:w w:val="55"/>
                <w:sz w:val="18"/>
              </w:rPr>
              <w:t>Indicators</w:t>
            </w:r>
          </w:p>
        </w:tc>
        <w:tc>
          <w:tcPr>
            <w:tcW w:w="414" w:type="dxa"/>
            <w:vMerge w:val="restart"/>
            <w:tcBorders>
              <w:left w:val="single" w:sz="6" w:space="0" w:color="231F20"/>
              <w:right w:val="single" w:sz="6" w:space="0" w:color="231F20"/>
            </w:tcBorders>
            <w:shd w:val="clear" w:color="auto" w:fill="FAE62A"/>
          </w:tcPr>
          <w:p w14:paraId="39087E08" w14:textId="77777777" w:rsidR="001C28E5" w:rsidRDefault="001C28E5">
            <w:pPr>
              <w:pStyle w:val="TableParagraph"/>
              <w:rPr>
                <w:b/>
                <w:sz w:val="18"/>
              </w:rPr>
            </w:pPr>
          </w:p>
          <w:p w14:paraId="15D7C76F" w14:textId="77777777" w:rsidR="001C28E5" w:rsidRDefault="001C28E5">
            <w:pPr>
              <w:pStyle w:val="TableParagraph"/>
              <w:rPr>
                <w:b/>
                <w:sz w:val="18"/>
              </w:rPr>
            </w:pPr>
          </w:p>
          <w:p w14:paraId="120AAE97" w14:textId="77777777" w:rsidR="001C28E5" w:rsidRDefault="001C28E5">
            <w:pPr>
              <w:pStyle w:val="TableParagraph"/>
              <w:spacing w:before="5"/>
              <w:rPr>
                <w:b/>
                <w:sz w:val="15"/>
              </w:rPr>
            </w:pPr>
          </w:p>
          <w:p w14:paraId="3ED89259" w14:textId="77777777" w:rsidR="001C28E5" w:rsidRDefault="00293FBD">
            <w:pPr>
              <w:pStyle w:val="TableParagraph"/>
              <w:spacing w:line="276" w:lineRule="auto"/>
              <w:ind w:left="67" w:right="62" w:firstLine="12"/>
              <w:jc w:val="both"/>
              <w:rPr>
                <w:b/>
                <w:sz w:val="18"/>
              </w:rPr>
            </w:pPr>
            <w:r>
              <w:rPr>
                <w:b/>
                <w:color w:val="231F20"/>
                <w:w w:val="60"/>
                <w:sz w:val="18"/>
              </w:rPr>
              <w:t xml:space="preserve">Indic </w:t>
            </w:r>
            <w:r>
              <w:rPr>
                <w:b/>
                <w:color w:val="231F20"/>
                <w:w w:val="70"/>
                <w:sz w:val="18"/>
              </w:rPr>
              <w:t xml:space="preserve">ator </w:t>
            </w:r>
            <w:r>
              <w:rPr>
                <w:b/>
                <w:color w:val="231F20"/>
                <w:w w:val="55"/>
                <w:sz w:val="18"/>
              </w:rPr>
              <w:t>Level</w:t>
            </w:r>
          </w:p>
        </w:tc>
        <w:tc>
          <w:tcPr>
            <w:tcW w:w="495" w:type="dxa"/>
            <w:vMerge w:val="restart"/>
            <w:tcBorders>
              <w:left w:val="single" w:sz="6" w:space="0" w:color="231F20"/>
              <w:right w:val="single" w:sz="6" w:space="0" w:color="231F20"/>
            </w:tcBorders>
            <w:shd w:val="clear" w:color="auto" w:fill="FAE62A"/>
          </w:tcPr>
          <w:p w14:paraId="157342B7" w14:textId="77777777" w:rsidR="001C28E5" w:rsidRDefault="001C28E5">
            <w:pPr>
              <w:pStyle w:val="TableParagraph"/>
              <w:rPr>
                <w:b/>
                <w:sz w:val="18"/>
              </w:rPr>
            </w:pPr>
          </w:p>
          <w:p w14:paraId="01D32CEB" w14:textId="77777777" w:rsidR="001C28E5" w:rsidRDefault="001C28E5">
            <w:pPr>
              <w:pStyle w:val="TableParagraph"/>
              <w:rPr>
                <w:b/>
                <w:sz w:val="18"/>
              </w:rPr>
            </w:pPr>
          </w:p>
          <w:p w14:paraId="1D6EDCF5" w14:textId="77777777" w:rsidR="001C28E5" w:rsidRDefault="001C28E5">
            <w:pPr>
              <w:pStyle w:val="TableParagraph"/>
              <w:spacing w:before="5"/>
              <w:rPr>
                <w:b/>
                <w:sz w:val="15"/>
              </w:rPr>
            </w:pPr>
          </w:p>
          <w:p w14:paraId="411F7594" w14:textId="77777777" w:rsidR="001C28E5" w:rsidRDefault="00293FBD">
            <w:pPr>
              <w:pStyle w:val="TableParagraph"/>
              <w:spacing w:line="276" w:lineRule="auto"/>
              <w:ind w:left="73" w:right="66"/>
              <w:jc w:val="center"/>
              <w:rPr>
                <w:b/>
                <w:sz w:val="18"/>
              </w:rPr>
            </w:pPr>
            <w:r>
              <w:rPr>
                <w:b/>
                <w:color w:val="231F20"/>
                <w:w w:val="55"/>
                <w:sz w:val="18"/>
              </w:rPr>
              <w:t xml:space="preserve">Indicat </w:t>
            </w:r>
            <w:r>
              <w:rPr>
                <w:b/>
                <w:color w:val="231F20"/>
                <w:w w:val="70"/>
                <w:sz w:val="18"/>
              </w:rPr>
              <w:t xml:space="preserve">or </w:t>
            </w:r>
            <w:r>
              <w:rPr>
                <w:b/>
                <w:color w:val="231F20"/>
                <w:w w:val="65"/>
                <w:sz w:val="18"/>
              </w:rPr>
              <w:t>Type</w:t>
            </w:r>
          </w:p>
        </w:tc>
        <w:tc>
          <w:tcPr>
            <w:tcW w:w="358" w:type="dxa"/>
            <w:vMerge w:val="restart"/>
            <w:tcBorders>
              <w:left w:val="single" w:sz="6" w:space="0" w:color="231F20"/>
              <w:right w:val="single" w:sz="6" w:space="0" w:color="231F20"/>
            </w:tcBorders>
            <w:shd w:val="clear" w:color="auto" w:fill="FAE62A"/>
          </w:tcPr>
          <w:p w14:paraId="6EEE7FB0" w14:textId="77777777" w:rsidR="001C28E5" w:rsidRDefault="00293FBD">
            <w:pPr>
              <w:pStyle w:val="TableParagraph"/>
              <w:spacing w:before="116" w:line="276" w:lineRule="auto"/>
              <w:ind w:left="64" w:right="61" w:firstLine="2"/>
              <w:jc w:val="center"/>
              <w:rPr>
                <w:b/>
                <w:sz w:val="18"/>
              </w:rPr>
            </w:pPr>
            <w:r>
              <w:rPr>
                <w:b/>
                <w:color w:val="231F20"/>
                <w:w w:val="55"/>
                <w:sz w:val="18"/>
              </w:rPr>
              <w:t xml:space="preserve">Nati onal </w:t>
            </w:r>
            <w:r>
              <w:rPr>
                <w:b/>
                <w:color w:val="231F20"/>
                <w:w w:val="60"/>
                <w:sz w:val="18"/>
              </w:rPr>
              <w:t xml:space="preserve">Bas elin </w:t>
            </w:r>
            <w:r>
              <w:rPr>
                <w:b/>
                <w:color w:val="231F20"/>
                <w:w w:val="70"/>
                <w:sz w:val="18"/>
              </w:rPr>
              <w:t xml:space="preserve">e </w:t>
            </w:r>
            <w:r>
              <w:rPr>
                <w:b/>
                <w:color w:val="231F20"/>
                <w:w w:val="60"/>
                <w:sz w:val="18"/>
              </w:rPr>
              <w:t>201</w:t>
            </w:r>
          </w:p>
          <w:p w14:paraId="4EA5635F" w14:textId="77777777" w:rsidR="001C28E5" w:rsidRDefault="00293FBD">
            <w:pPr>
              <w:pStyle w:val="TableParagraph"/>
              <w:ind w:left="3"/>
              <w:jc w:val="center"/>
              <w:rPr>
                <w:b/>
                <w:sz w:val="18"/>
              </w:rPr>
            </w:pPr>
            <w:r>
              <w:rPr>
                <w:b/>
                <w:color w:val="231F20"/>
                <w:w w:val="58"/>
                <w:sz w:val="18"/>
              </w:rPr>
              <w:t>6</w:t>
            </w:r>
          </w:p>
        </w:tc>
        <w:tc>
          <w:tcPr>
            <w:tcW w:w="3034" w:type="dxa"/>
            <w:gridSpan w:val="6"/>
            <w:tcBorders>
              <w:left w:val="single" w:sz="6" w:space="0" w:color="231F20"/>
              <w:right w:val="single" w:sz="6" w:space="0" w:color="231F20"/>
            </w:tcBorders>
            <w:shd w:val="clear" w:color="auto" w:fill="2B5083"/>
          </w:tcPr>
          <w:p w14:paraId="39E204A9" w14:textId="77777777" w:rsidR="001C28E5" w:rsidRDefault="00293FBD">
            <w:pPr>
              <w:pStyle w:val="TableParagraph"/>
              <w:spacing w:before="128"/>
              <w:ind w:left="798"/>
              <w:rPr>
                <w:b/>
                <w:sz w:val="18"/>
              </w:rPr>
            </w:pPr>
            <w:r>
              <w:rPr>
                <w:b/>
                <w:color w:val="FFFFFF"/>
                <w:w w:val="70"/>
                <w:sz w:val="18"/>
              </w:rPr>
              <w:t>State/LGA Baseline &amp; Target</w:t>
            </w:r>
          </w:p>
        </w:tc>
        <w:tc>
          <w:tcPr>
            <w:tcW w:w="869" w:type="dxa"/>
            <w:vMerge w:val="restart"/>
            <w:tcBorders>
              <w:left w:val="single" w:sz="6" w:space="0" w:color="231F20"/>
              <w:right w:val="single" w:sz="6" w:space="0" w:color="231F20"/>
            </w:tcBorders>
            <w:shd w:val="clear" w:color="auto" w:fill="FAE62A"/>
          </w:tcPr>
          <w:p w14:paraId="2ED9965F" w14:textId="77777777" w:rsidR="001C28E5" w:rsidRDefault="001C28E5">
            <w:pPr>
              <w:pStyle w:val="TableParagraph"/>
              <w:rPr>
                <w:b/>
                <w:sz w:val="18"/>
              </w:rPr>
            </w:pPr>
          </w:p>
          <w:p w14:paraId="6C6A7F38" w14:textId="77777777" w:rsidR="001C28E5" w:rsidRDefault="001C28E5">
            <w:pPr>
              <w:pStyle w:val="TableParagraph"/>
              <w:rPr>
                <w:b/>
                <w:sz w:val="18"/>
              </w:rPr>
            </w:pPr>
          </w:p>
          <w:p w14:paraId="4C9F76D6" w14:textId="77777777" w:rsidR="001C28E5" w:rsidRDefault="001C28E5">
            <w:pPr>
              <w:pStyle w:val="TableParagraph"/>
              <w:spacing w:before="7"/>
              <w:rPr>
                <w:b/>
                <w:sz w:val="25"/>
              </w:rPr>
            </w:pPr>
          </w:p>
          <w:p w14:paraId="1C9ED460" w14:textId="77777777" w:rsidR="001C28E5" w:rsidRDefault="00293FBD">
            <w:pPr>
              <w:pStyle w:val="TableParagraph"/>
              <w:spacing w:before="1" w:line="278" w:lineRule="auto"/>
              <w:ind w:left="133" w:firstLine="83"/>
              <w:rPr>
                <w:b/>
                <w:sz w:val="18"/>
              </w:rPr>
            </w:pPr>
            <w:r>
              <w:rPr>
                <w:b/>
                <w:color w:val="231F20"/>
                <w:w w:val="65"/>
                <w:sz w:val="18"/>
              </w:rPr>
              <w:t xml:space="preserve">National </w:t>
            </w:r>
            <w:r>
              <w:rPr>
                <w:b/>
                <w:color w:val="231F20"/>
                <w:w w:val="60"/>
                <w:sz w:val="18"/>
              </w:rPr>
              <w:t>Target 2022</w:t>
            </w:r>
          </w:p>
        </w:tc>
        <w:tc>
          <w:tcPr>
            <w:tcW w:w="528" w:type="dxa"/>
            <w:vMerge w:val="restart"/>
            <w:tcBorders>
              <w:left w:val="single" w:sz="6" w:space="0" w:color="231F20"/>
              <w:right w:val="single" w:sz="6" w:space="0" w:color="231F20"/>
            </w:tcBorders>
            <w:shd w:val="clear" w:color="auto" w:fill="B9C8D3"/>
          </w:tcPr>
          <w:p w14:paraId="1446182E" w14:textId="77777777" w:rsidR="001C28E5" w:rsidRDefault="001C28E5">
            <w:pPr>
              <w:pStyle w:val="TableParagraph"/>
              <w:rPr>
                <w:b/>
                <w:sz w:val="18"/>
              </w:rPr>
            </w:pPr>
          </w:p>
          <w:p w14:paraId="601A641E" w14:textId="77777777" w:rsidR="001C28E5" w:rsidRDefault="001C28E5">
            <w:pPr>
              <w:pStyle w:val="TableParagraph"/>
              <w:rPr>
                <w:b/>
                <w:sz w:val="23"/>
              </w:rPr>
            </w:pPr>
          </w:p>
          <w:p w14:paraId="6F7FB0B5" w14:textId="77777777" w:rsidR="001C28E5" w:rsidRDefault="00293FBD">
            <w:pPr>
              <w:pStyle w:val="TableParagraph"/>
              <w:ind w:left="37" w:right="38"/>
              <w:jc w:val="center"/>
              <w:rPr>
                <w:b/>
                <w:sz w:val="18"/>
              </w:rPr>
            </w:pPr>
            <w:r>
              <w:rPr>
                <w:b/>
                <w:color w:val="231F20"/>
                <w:w w:val="60"/>
                <w:sz w:val="18"/>
              </w:rPr>
              <w:t>Remark</w:t>
            </w:r>
          </w:p>
          <w:p w14:paraId="10AAF97B" w14:textId="77777777" w:rsidR="001C28E5" w:rsidRDefault="00293FBD">
            <w:pPr>
              <w:pStyle w:val="TableParagraph"/>
              <w:spacing w:before="31" w:line="276" w:lineRule="auto"/>
              <w:ind w:left="62" w:right="64" w:hanging="1"/>
              <w:jc w:val="center"/>
              <w:rPr>
                <w:b/>
                <w:sz w:val="18"/>
              </w:rPr>
            </w:pPr>
            <w:r>
              <w:rPr>
                <w:b/>
                <w:color w:val="231F20"/>
                <w:w w:val="70"/>
                <w:sz w:val="18"/>
              </w:rPr>
              <w:t xml:space="preserve">/     </w:t>
            </w:r>
            <w:r>
              <w:rPr>
                <w:b/>
                <w:color w:val="231F20"/>
                <w:w w:val="55"/>
                <w:sz w:val="18"/>
              </w:rPr>
              <w:t xml:space="preserve">Comme </w:t>
            </w:r>
            <w:r>
              <w:rPr>
                <w:b/>
                <w:color w:val="231F20"/>
                <w:w w:val="70"/>
                <w:sz w:val="18"/>
              </w:rPr>
              <w:t>nts</w:t>
            </w:r>
          </w:p>
        </w:tc>
      </w:tr>
      <w:tr w:rsidR="001C28E5" w14:paraId="3058CA6C" w14:textId="77777777">
        <w:trPr>
          <w:trHeight w:val="1381"/>
        </w:trPr>
        <w:tc>
          <w:tcPr>
            <w:tcW w:w="728" w:type="dxa"/>
            <w:tcBorders>
              <w:left w:val="single" w:sz="4" w:space="0" w:color="231F20"/>
              <w:right w:val="single" w:sz="4" w:space="0" w:color="231F20"/>
            </w:tcBorders>
            <w:shd w:val="clear" w:color="auto" w:fill="F7CC9A"/>
          </w:tcPr>
          <w:p w14:paraId="2D35BDE9" w14:textId="77777777" w:rsidR="001C28E5" w:rsidRDefault="001C28E5">
            <w:pPr>
              <w:pStyle w:val="TableParagraph"/>
              <w:rPr>
                <w:b/>
                <w:sz w:val="16"/>
              </w:rPr>
            </w:pPr>
          </w:p>
          <w:p w14:paraId="01C36073" w14:textId="77777777" w:rsidR="001C28E5" w:rsidRDefault="001C28E5">
            <w:pPr>
              <w:pStyle w:val="TableParagraph"/>
              <w:spacing w:before="4"/>
              <w:rPr>
                <w:b/>
                <w:sz w:val="21"/>
              </w:rPr>
            </w:pPr>
          </w:p>
          <w:p w14:paraId="3F57D639" w14:textId="77777777" w:rsidR="001C28E5" w:rsidRDefault="00293FBD">
            <w:pPr>
              <w:pStyle w:val="TableParagraph"/>
              <w:spacing w:before="1" w:line="276" w:lineRule="auto"/>
              <w:ind w:left="186" w:right="170" w:firstLine="61"/>
              <w:jc w:val="both"/>
              <w:rPr>
                <w:b/>
                <w:sz w:val="16"/>
              </w:rPr>
            </w:pPr>
            <w:r>
              <w:rPr>
                <w:b/>
                <w:color w:val="231F20"/>
                <w:w w:val="60"/>
                <w:sz w:val="16"/>
              </w:rPr>
              <w:t xml:space="preserve">Goals </w:t>
            </w:r>
            <w:r>
              <w:rPr>
                <w:b/>
                <w:color w:val="231F20"/>
                <w:w w:val="55"/>
                <w:sz w:val="16"/>
              </w:rPr>
              <w:t xml:space="preserve">(Priority </w:t>
            </w:r>
            <w:r>
              <w:rPr>
                <w:b/>
                <w:color w:val="231F20"/>
                <w:w w:val="65"/>
                <w:sz w:val="16"/>
              </w:rPr>
              <w:t>Areas)</w:t>
            </w:r>
          </w:p>
        </w:tc>
        <w:tc>
          <w:tcPr>
            <w:tcW w:w="1173" w:type="dxa"/>
            <w:gridSpan w:val="2"/>
            <w:tcBorders>
              <w:left w:val="single" w:sz="4" w:space="0" w:color="231F20"/>
              <w:right w:val="single" w:sz="6" w:space="0" w:color="231F20"/>
            </w:tcBorders>
            <w:shd w:val="clear" w:color="auto" w:fill="FCEF99"/>
          </w:tcPr>
          <w:p w14:paraId="27C21643" w14:textId="77777777" w:rsidR="001C28E5" w:rsidRDefault="001C28E5">
            <w:pPr>
              <w:pStyle w:val="TableParagraph"/>
              <w:rPr>
                <w:b/>
                <w:sz w:val="16"/>
              </w:rPr>
            </w:pPr>
          </w:p>
          <w:p w14:paraId="5BDCD2BE" w14:textId="77777777" w:rsidR="001C28E5" w:rsidRDefault="001C28E5">
            <w:pPr>
              <w:pStyle w:val="TableParagraph"/>
              <w:rPr>
                <w:b/>
                <w:sz w:val="16"/>
              </w:rPr>
            </w:pPr>
          </w:p>
          <w:p w14:paraId="418DAB06" w14:textId="77777777" w:rsidR="001C28E5" w:rsidRDefault="001C28E5">
            <w:pPr>
              <w:pStyle w:val="TableParagraph"/>
              <w:spacing w:before="7"/>
              <w:rPr>
                <w:b/>
                <w:sz w:val="14"/>
              </w:rPr>
            </w:pPr>
          </w:p>
          <w:p w14:paraId="72E6E383" w14:textId="77777777" w:rsidR="001C28E5" w:rsidRDefault="00293FBD">
            <w:pPr>
              <w:pStyle w:val="TableParagraph"/>
              <w:spacing w:line="276" w:lineRule="auto"/>
              <w:ind w:left="350" w:hanging="167"/>
              <w:rPr>
                <w:b/>
                <w:sz w:val="16"/>
              </w:rPr>
            </w:pPr>
            <w:r>
              <w:rPr>
                <w:b/>
                <w:color w:val="231F20"/>
                <w:w w:val="60"/>
                <w:sz w:val="16"/>
              </w:rPr>
              <w:t xml:space="preserve">NSHDP II Strategic </w:t>
            </w:r>
            <w:r>
              <w:rPr>
                <w:b/>
                <w:color w:val="231F20"/>
                <w:w w:val="70"/>
                <w:sz w:val="16"/>
              </w:rPr>
              <w:t>Objectives</w:t>
            </w:r>
          </w:p>
        </w:tc>
        <w:tc>
          <w:tcPr>
            <w:tcW w:w="762" w:type="dxa"/>
            <w:vMerge/>
            <w:tcBorders>
              <w:top w:val="nil"/>
              <w:left w:val="single" w:sz="6" w:space="0" w:color="231F20"/>
              <w:right w:val="single" w:sz="6" w:space="0" w:color="231F20"/>
            </w:tcBorders>
            <w:shd w:val="clear" w:color="auto" w:fill="FAE62A"/>
          </w:tcPr>
          <w:p w14:paraId="1EB30CBB" w14:textId="77777777" w:rsidR="001C28E5" w:rsidRDefault="001C28E5">
            <w:pPr>
              <w:rPr>
                <w:sz w:val="2"/>
                <w:szCs w:val="2"/>
              </w:rPr>
            </w:pPr>
          </w:p>
        </w:tc>
        <w:tc>
          <w:tcPr>
            <w:tcW w:w="742" w:type="dxa"/>
            <w:vMerge/>
            <w:tcBorders>
              <w:top w:val="nil"/>
              <w:left w:val="single" w:sz="6" w:space="0" w:color="231F20"/>
              <w:right w:val="single" w:sz="6" w:space="0" w:color="231F20"/>
            </w:tcBorders>
            <w:shd w:val="clear" w:color="auto" w:fill="2B5083"/>
          </w:tcPr>
          <w:p w14:paraId="55FC2A63" w14:textId="77777777" w:rsidR="001C28E5" w:rsidRDefault="001C28E5">
            <w:pPr>
              <w:rPr>
                <w:sz w:val="2"/>
                <w:szCs w:val="2"/>
              </w:rPr>
            </w:pPr>
          </w:p>
        </w:tc>
        <w:tc>
          <w:tcPr>
            <w:tcW w:w="414" w:type="dxa"/>
            <w:vMerge/>
            <w:tcBorders>
              <w:top w:val="nil"/>
              <w:left w:val="single" w:sz="6" w:space="0" w:color="231F20"/>
              <w:right w:val="single" w:sz="6" w:space="0" w:color="231F20"/>
            </w:tcBorders>
            <w:shd w:val="clear" w:color="auto" w:fill="FAE62A"/>
          </w:tcPr>
          <w:p w14:paraId="45F30A9B" w14:textId="77777777" w:rsidR="001C28E5" w:rsidRDefault="001C28E5">
            <w:pPr>
              <w:rPr>
                <w:sz w:val="2"/>
                <w:szCs w:val="2"/>
              </w:rPr>
            </w:pPr>
          </w:p>
        </w:tc>
        <w:tc>
          <w:tcPr>
            <w:tcW w:w="495" w:type="dxa"/>
            <w:vMerge/>
            <w:tcBorders>
              <w:top w:val="nil"/>
              <w:left w:val="single" w:sz="6" w:space="0" w:color="231F20"/>
              <w:right w:val="single" w:sz="6" w:space="0" w:color="231F20"/>
            </w:tcBorders>
            <w:shd w:val="clear" w:color="auto" w:fill="FAE62A"/>
          </w:tcPr>
          <w:p w14:paraId="17EAB2B4" w14:textId="77777777" w:rsidR="001C28E5" w:rsidRDefault="001C28E5">
            <w:pPr>
              <w:rPr>
                <w:sz w:val="2"/>
                <w:szCs w:val="2"/>
              </w:rPr>
            </w:pPr>
          </w:p>
        </w:tc>
        <w:tc>
          <w:tcPr>
            <w:tcW w:w="358" w:type="dxa"/>
            <w:vMerge/>
            <w:tcBorders>
              <w:top w:val="nil"/>
              <w:left w:val="single" w:sz="6" w:space="0" w:color="231F20"/>
              <w:right w:val="single" w:sz="6" w:space="0" w:color="231F20"/>
            </w:tcBorders>
            <w:shd w:val="clear" w:color="auto" w:fill="FAE62A"/>
          </w:tcPr>
          <w:p w14:paraId="21D6676D" w14:textId="77777777" w:rsidR="001C28E5" w:rsidRDefault="001C28E5">
            <w:pPr>
              <w:rPr>
                <w:sz w:val="2"/>
                <w:szCs w:val="2"/>
              </w:rPr>
            </w:pPr>
          </w:p>
        </w:tc>
        <w:tc>
          <w:tcPr>
            <w:tcW w:w="505" w:type="dxa"/>
            <w:tcBorders>
              <w:left w:val="single" w:sz="6" w:space="0" w:color="231F20"/>
              <w:right w:val="single" w:sz="4" w:space="0" w:color="231F20"/>
            </w:tcBorders>
            <w:shd w:val="clear" w:color="auto" w:fill="B9C8D3"/>
          </w:tcPr>
          <w:p w14:paraId="394A97BD" w14:textId="77777777" w:rsidR="001C28E5" w:rsidRDefault="001C28E5">
            <w:pPr>
              <w:pStyle w:val="TableParagraph"/>
              <w:rPr>
                <w:b/>
                <w:sz w:val="18"/>
              </w:rPr>
            </w:pPr>
          </w:p>
          <w:p w14:paraId="7DAC1103" w14:textId="77777777" w:rsidR="001C28E5" w:rsidRDefault="001C28E5">
            <w:pPr>
              <w:pStyle w:val="TableParagraph"/>
              <w:rPr>
                <w:b/>
                <w:sz w:val="18"/>
              </w:rPr>
            </w:pPr>
          </w:p>
          <w:p w14:paraId="4D159ABF" w14:textId="77777777" w:rsidR="001C28E5" w:rsidRDefault="001C28E5">
            <w:pPr>
              <w:pStyle w:val="TableParagraph"/>
              <w:spacing w:before="4"/>
              <w:rPr>
                <w:b/>
                <w:sz w:val="18"/>
              </w:rPr>
            </w:pPr>
          </w:p>
          <w:p w14:paraId="50DE7890" w14:textId="77777777" w:rsidR="001C28E5" w:rsidRDefault="00293FBD">
            <w:pPr>
              <w:pStyle w:val="TableParagraph"/>
              <w:ind w:right="185"/>
              <w:jc w:val="right"/>
              <w:rPr>
                <w:b/>
                <w:sz w:val="18"/>
              </w:rPr>
            </w:pPr>
            <w:r>
              <w:rPr>
                <w:b/>
                <w:color w:val="231F20"/>
                <w:w w:val="55"/>
                <w:sz w:val="18"/>
              </w:rPr>
              <w:t>17</w:t>
            </w:r>
          </w:p>
        </w:tc>
        <w:tc>
          <w:tcPr>
            <w:tcW w:w="506" w:type="dxa"/>
            <w:tcBorders>
              <w:left w:val="single" w:sz="4" w:space="0" w:color="231F20"/>
              <w:right w:val="single" w:sz="4" w:space="0" w:color="231F20"/>
            </w:tcBorders>
            <w:shd w:val="clear" w:color="auto" w:fill="B9C8D3"/>
          </w:tcPr>
          <w:p w14:paraId="01C40ABA" w14:textId="77777777" w:rsidR="001C28E5" w:rsidRDefault="001C28E5">
            <w:pPr>
              <w:pStyle w:val="TableParagraph"/>
              <w:rPr>
                <w:b/>
                <w:sz w:val="18"/>
              </w:rPr>
            </w:pPr>
          </w:p>
          <w:p w14:paraId="58DC2FF3" w14:textId="77777777" w:rsidR="001C28E5" w:rsidRDefault="001C28E5">
            <w:pPr>
              <w:pStyle w:val="TableParagraph"/>
              <w:rPr>
                <w:b/>
                <w:sz w:val="18"/>
              </w:rPr>
            </w:pPr>
          </w:p>
          <w:p w14:paraId="122867D5" w14:textId="77777777" w:rsidR="001C28E5" w:rsidRDefault="001C28E5">
            <w:pPr>
              <w:pStyle w:val="TableParagraph"/>
              <w:spacing w:before="4"/>
              <w:rPr>
                <w:b/>
                <w:sz w:val="18"/>
              </w:rPr>
            </w:pPr>
          </w:p>
          <w:p w14:paraId="332405BC" w14:textId="77777777" w:rsidR="001C28E5" w:rsidRDefault="00293FBD">
            <w:pPr>
              <w:pStyle w:val="TableParagraph"/>
              <w:ind w:left="157" w:right="156"/>
              <w:jc w:val="center"/>
              <w:rPr>
                <w:b/>
                <w:sz w:val="18"/>
              </w:rPr>
            </w:pPr>
            <w:r>
              <w:rPr>
                <w:b/>
                <w:color w:val="231F20"/>
                <w:w w:val="70"/>
                <w:sz w:val="18"/>
              </w:rPr>
              <w:t>18</w:t>
            </w:r>
          </w:p>
        </w:tc>
        <w:tc>
          <w:tcPr>
            <w:tcW w:w="506" w:type="dxa"/>
            <w:tcBorders>
              <w:left w:val="single" w:sz="4" w:space="0" w:color="231F20"/>
              <w:right w:val="single" w:sz="4" w:space="0" w:color="231F20"/>
            </w:tcBorders>
            <w:shd w:val="clear" w:color="auto" w:fill="B9C8D3"/>
          </w:tcPr>
          <w:p w14:paraId="07FCCF59" w14:textId="77777777" w:rsidR="001C28E5" w:rsidRDefault="001C28E5">
            <w:pPr>
              <w:pStyle w:val="TableParagraph"/>
              <w:rPr>
                <w:b/>
                <w:sz w:val="18"/>
              </w:rPr>
            </w:pPr>
          </w:p>
          <w:p w14:paraId="08AB38D7" w14:textId="77777777" w:rsidR="001C28E5" w:rsidRDefault="001C28E5">
            <w:pPr>
              <w:pStyle w:val="TableParagraph"/>
              <w:rPr>
                <w:b/>
                <w:sz w:val="18"/>
              </w:rPr>
            </w:pPr>
          </w:p>
          <w:p w14:paraId="2BB049BA" w14:textId="77777777" w:rsidR="001C28E5" w:rsidRDefault="001C28E5">
            <w:pPr>
              <w:pStyle w:val="TableParagraph"/>
              <w:spacing w:before="4"/>
              <w:rPr>
                <w:b/>
                <w:sz w:val="18"/>
              </w:rPr>
            </w:pPr>
          </w:p>
          <w:p w14:paraId="25093233" w14:textId="77777777" w:rsidR="001C28E5" w:rsidRDefault="00293FBD">
            <w:pPr>
              <w:pStyle w:val="TableParagraph"/>
              <w:ind w:left="157" w:right="157"/>
              <w:jc w:val="center"/>
              <w:rPr>
                <w:b/>
                <w:sz w:val="18"/>
              </w:rPr>
            </w:pPr>
            <w:r>
              <w:rPr>
                <w:b/>
                <w:color w:val="231F20"/>
                <w:w w:val="70"/>
                <w:sz w:val="18"/>
              </w:rPr>
              <w:t>19</w:t>
            </w:r>
          </w:p>
        </w:tc>
        <w:tc>
          <w:tcPr>
            <w:tcW w:w="505" w:type="dxa"/>
            <w:tcBorders>
              <w:left w:val="single" w:sz="4" w:space="0" w:color="231F20"/>
              <w:right w:val="single" w:sz="4" w:space="0" w:color="231F20"/>
            </w:tcBorders>
            <w:shd w:val="clear" w:color="auto" w:fill="B9C8D3"/>
          </w:tcPr>
          <w:p w14:paraId="6CD788E5" w14:textId="77777777" w:rsidR="001C28E5" w:rsidRDefault="001C28E5">
            <w:pPr>
              <w:pStyle w:val="TableParagraph"/>
              <w:rPr>
                <w:b/>
                <w:sz w:val="18"/>
              </w:rPr>
            </w:pPr>
          </w:p>
          <w:p w14:paraId="23ABA624" w14:textId="77777777" w:rsidR="001C28E5" w:rsidRDefault="001C28E5">
            <w:pPr>
              <w:pStyle w:val="TableParagraph"/>
              <w:rPr>
                <w:b/>
                <w:sz w:val="18"/>
              </w:rPr>
            </w:pPr>
          </w:p>
          <w:p w14:paraId="0B116AC1" w14:textId="77777777" w:rsidR="001C28E5" w:rsidRDefault="001C28E5">
            <w:pPr>
              <w:pStyle w:val="TableParagraph"/>
              <w:spacing w:before="4"/>
              <w:rPr>
                <w:b/>
                <w:sz w:val="18"/>
              </w:rPr>
            </w:pPr>
          </w:p>
          <w:p w14:paraId="36392004" w14:textId="77777777" w:rsidR="001C28E5" w:rsidRDefault="00293FBD">
            <w:pPr>
              <w:pStyle w:val="TableParagraph"/>
              <w:ind w:right="186"/>
              <w:jc w:val="right"/>
              <w:rPr>
                <w:b/>
                <w:sz w:val="18"/>
              </w:rPr>
            </w:pPr>
            <w:r>
              <w:rPr>
                <w:b/>
                <w:color w:val="231F20"/>
                <w:w w:val="55"/>
                <w:sz w:val="18"/>
              </w:rPr>
              <w:t>20</w:t>
            </w:r>
          </w:p>
        </w:tc>
        <w:tc>
          <w:tcPr>
            <w:tcW w:w="506" w:type="dxa"/>
            <w:tcBorders>
              <w:left w:val="single" w:sz="4" w:space="0" w:color="231F20"/>
              <w:right w:val="single" w:sz="4" w:space="0" w:color="231F20"/>
            </w:tcBorders>
            <w:shd w:val="clear" w:color="auto" w:fill="B9C8D3"/>
          </w:tcPr>
          <w:p w14:paraId="488E123E" w14:textId="77777777" w:rsidR="001C28E5" w:rsidRDefault="001C28E5">
            <w:pPr>
              <w:pStyle w:val="TableParagraph"/>
              <w:rPr>
                <w:b/>
                <w:sz w:val="18"/>
              </w:rPr>
            </w:pPr>
          </w:p>
          <w:p w14:paraId="0D5EB7BB" w14:textId="77777777" w:rsidR="001C28E5" w:rsidRDefault="001C28E5">
            <w:pPr>
              <w:pStyle w:val="TableParagraph"/>
              <w:rPr>
                <w:b/>
                <w:sz w:val="18"/>
              </w:rPr>
            </w:pPr>
          </w:p>
          <w:p w14:paraId="05BB474C" w14:textId="77777777" w:rsidR="001C28E5" w:rsidRDefault="001C28E5">
            <w:pPr>
              <w:pStyle w:val="TableParagraph"/>
              <w:spacing w:before="4"/>
              <w:rPr>
                <w:b/>
                <w:sz w:val="18"/>
              </w:rPr>
            </w:pPr>
          </w:p>
          <w:p w14:paraId="7CAAD139" w14:textId="77777777" w:rsidR="001C28E5" w:rsidRDefault="00293FBD">
            <w:pPr>
              <w:pStyle w:val="TableParagraph"/>
              <w:ind w:left="156" w:right="157"/>
              <w:jc w:val="center"/>
              <w:rPr>
                <w:b/>
                <w:sz w:val="18"/>
              </w:rPr>
            </w:pPr>
            <w:r>
              <w:rPr>
                <w:b/>
                <w:color w:val="231F20"/>
                <w:w w:val="70"/>
                <w:sz w:val="18"/>
              </w:rPr>
              <w:t>21</w:t>
            </w:r>
          </w:p>
        </w:tc>
        <w:tc>
          <w:tcPr>
            <w:tcW w:w="506" w:type="dxa"/>
            <w:tcBorders>
              <w:left w:val="single" w:sz="4" w:space="0" w:color="231F20"/>
              <w:right w:val="single" w:sz="6" w:space="0" w:color="231F20"/>
            </w:tcBorders>
            <w:shd w:val="clear" w:color="auto" w:fill="B9C8D3"/>
          </w:tcPr>
          <w:p w14:paraId="402974C3" w14:textId="77777777" w:rsidR="001C28E5" w:rsidRDefault="001C28E5">
            <w:pPr>
              <w:pStyle w:val="TableParagraph"/>
              <w:rPr>
                <w:b/>
                <w:sz w:val="18"/>
              </w:rPr>
            </w:pPr>
          </w:p>
          <w:p w14:paraId="11713CD3" w14:textId="77777777" w:rsidR="001C28E5" w:rsidRDefault="001C28E5">
            <w:pPr>
              <w:pStyle w:val="TableParagraph"/>
              <w:rPr>
                <w:b/>
                <w:sz w:val="18"/>
              </w:rPr>
            </w:pPr>
          </w:p>
          <w:p w14:paraId="40373847" w14:textId="77777777" w:rsidR="001C28E5" w:rsidRDefault="001C28E5">
            <w:pPr>
              <w:pStyle w:val="TableParagraph"/>
              <w:spacing w:before="4"/>
              <w:rPr>
                <w:b/>
                <w:sz w:val="18"/>
              </w:rPr>
            </w:pPr>
          </w:p>
          <w:p w14:paraId="2176DC87" w14:textId="77777777" w:rsidR="001C28E5" w:rsidRDefault="00293FBD">
            <w:pPr>
              <w:pStyle w:val="TableParagraph"/>
              <w:ind w:right="186"/>
              <w:jc w:val="right"/>
              <w:rPr>
                <w:b/>
                <w:sz w:val="18"/>
              </w:rPr>
            </w:pPr>
            <w:r>
              <w:rPr>
                <w:b/>
                <w:color w:val="231F20"/>
                <w:w w:val="55"/>
                <w:sz w:val="18"/>
              </w:rPr>
              <w:t>22</w:t>
            </w:r>
          </w:p>
        </w:tc>
        <w:tc>
          <w:tcPr>
            <w:tcW w:w="869" w:type="dxa"/>
            <w:vMerge/>
            <w:tcBorders>
              <w:top w:val="nil"/>
              <w:left w:val="single" w:sz="6" w:space="0" w:color="231F20"/>
              <w:right w:val="single" w:sz="6" w:space="0" w:color="231F20"/>
            </w:tcBorders>
            <w:shd w:val="clear" w:color="auto" w:fill="FAE62A"/>
          </w:tcPr>
          <w:p w14:paraId="67F6EDA0" w14:textId="77777777" w:rsidR="001C28E5" w:rsidRDefault="001C28E5">
            <w:pPr>
              <w:rPr>
                <w:sz w:val="2"/>
                <w:szCs w:val="2"/>
              </w:rPr>
            </w:pPr>
          </w:p>
        </w:tc>
        <w:tc>
          <w:tcPr>
            <w:tcW w:w="528" w:type="dxa"/>
            <w:vMerge/>
            <w:tcBorders>
              <w:top w:val="nil"/>
              <w:left w:val="single" w:sz="6" w:space="0" w:color="231F20"/>
              <w:right w:val="single" w:sz="6" w:space="0" w:color="231F20"/>
            </w:tcBorders>
            <w:shd w:val="clear" w:color="auto" w:fill="B9C8D3"/>
          </w:tcPr>
          <w:p w14:paraId="0706F104" w14:textId="77777777" w:rsidR="001C28E5" w:rsidRDefault="001C28E5">
            <w:pPr>
              <w:rPr>
                <w:sz w:val="2"/>
                <w:szCs w:val="2"/>
              </w:rPr>
            </w:pPr>
          </w:p>
        </w:tc>
      </w:tr>
      <w:tr w:rsidR="001C28E5" w14:paraId="2E727920" w14:textId="77777777">
        <w:trPr>
          <w:trHeight w:val="351"/>
        </w:trPr>
        <w:tc>
          <w:tcPr>
            <w:tcW w:w="728" w:type="dxa"/>
            <w:tcBorders>
              <w:left w:val="single" w:sz="6" w:space="0" w:color="231F20"/>
              <w:bottom w:val="nil"/>
              <w:right w:val="single" w:sz="6" w:space="0" w:color="231F20"/>
            </w:tcBorders>
          </w:tcPr>
          <w:p w14:paraId="595A4BE7" w14:textId="77777777" w:rsidR="001C28E5" w:rsidRDefault="001C28E5">
            <w:pPr>
              <w:pStyle w:val="TableParagraph"/>
              <w:rPr>
                <w:rFonts w:ascii="Times New Roman"/>
                <w:sz w:val="10"/>
              </w:rPr>
            </w:pPr>
          </w:p>
        </w:tc>
        <w:tc>
          <w:tcPr>
            <w:tcW w:w="594" w:type="dxa"/>
            <w:tcBorders>
              <w:left w:val="single" w:sz="6" w:space="0" w:color="231F20"/>
              <w:bottom w:val="nil"/>
              <w:right w:val="single" w:sz="4" w:space="0" w:color="231F20"/>
            </w:tcBorders>
            <w:shd w:val="clear" w:color="auto" w:fill="F9EDCF"/>
          </w:tcPr>
          <w:p w14:paraId="781EBF5F" w14:textId="77777777" w:rsidR="001C28E5" w:rsidRDefault="001C28E5">
            <w:pPr>
              <w:pStyle w:val="TableParagraph"/>
              <w:rPr>
                <w:rFonts w:ascii="Times New Roman"/>
                <w:sz w:val="10"/>
              </w:rPr>
            </w:pPr>
          </w:p>
        </w:tc>
        <w:tc>
          <w:tcPr>
            <w:tcW w:w="579" w:type="dxa"/>
            <w:tcBorders>
              <w:left w:val="single" w:sz="4" w:space="0" w:color="231F20"/>
              <w:bottom w:val="nil"/>
              <w:right w:val="single" w:sz="4" w:space="0" w:color="231F20"/>
            </w:tcBorders>
          </w:tcPr>
          <w:p w14:paraId="4EA09346" w14:textId="77777777" w:rsidR="001C28E5" w:rsidRDefault="001C28E5">
            <w:pPr>
              <w:pStyle w:val="TableParagraph"/>
              <w:rPr>
                <w:rFonts w:ascii="Times New Roman"/>
                <w:sz w:val="10"/>
              </w:rPr>
            </w:pPr>
          </w:p>
        </w:tc>
        <w:tc>
          <w:tcPr>
            <w:tcW w:w="762" w:type="dxa"/>
            <w:tcBorders>
              <w:left w:val="single" w:sz="4" w:space="0" w:color="231F20"/>
              <w:bottom w:val="nil"/>
              <w:right w:val="single" w:sz="6" w:space="0" w:color="231F20"/>
            </w:tcBorders>
            <w:shd w:val="clear" w:color="auto" w:fill="F9EDCF"/>
          </w:tcPr>
          <w:p w14:paraId="013ED6B3" w14:textId="77777777" w:rsidR="001C28E5" w:rsidRDefault="00293FBD">
            <w:pPr>
              <w:pStyle w:val="TableParagraph"/>
              <w:numPr>
                <w:ilvl w:val="0"/>
                <w:numId w:val="112"/>
              </w:numPr>
              <w:tabs>
                <w:tab w:val="left" w:pos="158"/>
              </w:tabs>
              <w:spacing w:before="119"/>
              <w:ind w:hanging="67"/>
              <w:rPr>
                <w:sz w:val="18"/>
              </w:rPr>
            </w:pPr>
            <w:r>
              <w:rPr>
                <w:color w:val="231F20"/>
                <w:w w:val="70"/>
                <w:sz w:val="18"/>
              </w:rPr>
              <w:t>%</w:t>
            </w:r>
            <w:r>
              <w:rPr>
                <w:color w:val="231F20"/>
                <w:spacing w:val="-9"/>
                <w:w w:val="70"/>
                <w:sz w:val="18"/>
              </w:rPr>
              <w:t xml:space="preserve"> </w:t>
            </w:r>
            <w:r>
              <w:rPr>
                <w:color w:val="231F20"/>
                <w:w w:val="70"/>
                <w:sz w:val="18"/>
              </w:rPr>
              <w:t>of</w:t>
            </w:r>
          </w:p>
        </w:tc>
        <w:tc>
          <w:tcPr>
            <w:tcW w:w="742" w:type="dxa"/>
            <w:tcBorders>
              <w:left w:val="single" w:sz="6" w:space="0" w:color="231F20"/>
              <w:bottom w:val="nil"/>
              <w:right w:val="single" w:sz="6" w:space="0" w:color="231F20"/>
            </w:tcBorders>
          </w:tcPr>
          <w:p w14:paraId="62BF4494" w14:textId="77777777" w:rsidR="001C28E5" w:rsidRDefault="00293FBD">
            <w:pPr>
              <w:pStyle w:val="TableParagraph"/>
              <w:numPr>
                <w:ilvl w:val="0"/>
                <w:numId w:val="111"/>
              </w:numPr>
              <w:tabs>
                <w:tab w:val="left" w:pos="155"/>
              </w:tabs>
              <w:spacing w:before="119"/>
              <w:ind w:hanging="67"/>
              <w:rPr>
                <w:sz w:val="18"/>
              </w:rPr>
            </w:pPr>
            <w:r>
              <w:rPr>
                <w:color w:val="231F20"/>
                <w:w w:val="70"/>
                <w:sz w:val="18"/>
              </w:rPr>
              <w:t>%</w:t>
            </w:r>
            <w:r>
              <w:rPr>
                <w:color w:val="231F20"/>
                <w:spacing w:val="-9"/>
                <w:w w:val="70"/>
                <w:sz w:val="18"/>
              </w:rPr>
              <w:t xml:space="preserve"> </w:t>
            </w:r>
            <w:r>
              <w:rPr>
                <w:color w:val="231F20"/>
                <w:w w:val="70"/>
                <w:sz w:val="18"/>
              </w:rPr>
              <w:t>of</w:t>
            </w:r>
          </w:p>
        </w:tc>
        <w:tc>
          <w:tcPr>
            <w:tcW w:w="414" w:type="dxa"/>
            <w:tcBorders>
              <w:left w:val="single" w:sz="6" w:space="0" w:color="231F20"/>
              <w:bottom w:val="nil"/>
              <w:right w:val="single" w:sz="4" w:space="0" w:color="231F20"/>
            </w:tcBorders>
          </w:tcPr>
          <w:p w14:paraId="5EB6BA68" w14:textId="77777777" w:rsidR="001C28E5" w:rsidRDefault="001C28E5">
            <w:pPr>
              <w:pStyle w:val="TableParagraph"/>
              <w:rPr>
                <w:rFonts w:ascii="Times New Roman"/>
                <w:sz w:val="10"/>
              </w:rPr>
            </w:pPr>
          </w:p>
        </w:tc>
        <w:tc>
          <w:tcPr>
            <w:tcW w:w="495" w:type="dxa"/>
            <w:tcBorders>
              <w:left w:val="single" w:sz="4" w:space="0" w:color="231F20"/>
              <w:bottom w:val="nil"/>
              <w:right w:val="single" w:sz="4" w:space="0" w:color="231F20"/>
            </w:tcBorders>
          </w:tcPr>
          <w:p w14:paraId="231A0884" w14:textId="77777777" w:rsidR="001C28E5" w:rsidRDefault="001C28E5">
            <w:pPr>
              <w:pStyle w:val="TableParagraph"/>
              <w:rPr>
                <w:rFonts w:ascii="Times New Roman"/>
                <w:sz w:val="10"/>
              </w:rPr>
            </w:pPr>
          </w:p>
        </w:tc>
        <w:tc>
          <w:tcPr>
            <w:tcW w:w="358" w:type="dxa"/>
            <w:tcBorders>
              <w:left w:val="single" w:sz="4" w:space="0" w:color="231F20"/>
              <w:bottom w:val="nil"/>
              <w:right w:val="single" w:sz="4" w:space="0" w:color="231F20"/>
            </w:tcBorders>
            <w:shd w:val="clear" w:color="auto" w:fill="F9EDCF"/>
          </w:tcPr>
          <w:p w14:paraId="38C57689" w14:textId="77777777" w:rsidR="001C28E5" w:rsidRDefault="001C28E5">
            <w:pPr>
              <w:pStyle w:val="TableParagraph"/>
              <w:rPr>
                <w:rFonts w:ascii="Times New Roman"/>
                <w:sz w:val="10"/>
              </w:rPr>
            </w:pPr>
          </w:p>
        </w:tc>
        <w:tc>
          <w:tcPr>
            <w:tcW w:w="505" w:type="dxa"/>
            <w:tcBorders>
              <w:left w:val="single" w:sz="4" w:space="0" w:color="231F20"/>
              <w:bottom w:val="nil"/>
              <w:right w:val="single" w:sz="4" w:space="0" w:color="231F20"/>
            </w:tcBorders>
          </w:tcPr>
          <w:p w14:paraId="0A6143A9" w14:textId="77777777" w:rsidR="001C28E5" w:rsidRDefault="001C28E5">
            <w:pPr>
              <w:pStyle w:val="TableParagraph"/>
              <w:rPr>
                <w:rFonts w:ascii="Times New Roman"/>
                <w:sz w:val="10"/>
              </w:rPr>
            </w:pPr>
          </w:p>
        </w:tc>
        <w:tc>
          <w:tcPr>
            <w:tcW w:w="506" w:type="dxa"/>
            <w:tcBorders>
              <w:left w:val="single" w:sz="4" w:space="0" w:color="231F20"/>
              <w:bottom w:val="nil"/>
              <w:right w:val="single" w:sz="4" w:space="0" w:color="231F20"/>
            </w:tcBorders>
          </w:tcPr>
          <w:p w14:paraId="506D4E5C" w14:textId="77777777" w:rsidR="001C28E5" w:rsidRDefault="001C28E5">
            <w:pPr>
              <w:pStyle w:val="TableParagraph"/>
              <w:rPr>
                <w:rFonts w:ascii="Times New Roman"/>
                <w:sz w:val="10"/>
              </w:rPr>
            </w:pPr>
          </w:p>
        </w:tc>
        <w:tc>
          <w:tcPr>
            <w:tcW w:w="506" w:type="dxa"/>
            <w:tcBorders>
              <w:left w:val="single" w:sz="4" w:space="0" w:color="231F20"/>
              <w:bottom w:val="nil"/>
              <w:right w:val="single" w:sz="4" w:space="0" w:color="231F20"/>
            </w:tcBorders>
          </w:tcPr>
          <w:p w14:paraId="0C640075" w14:textId="77777777" w:rsidR="001C28E5" w:rsidRDefault="001C28E5">
            <w:pPr>
              <w:pStyle w:val="TableParagraph"/>
              <w:rPr>
                <w:rFonts w:ascii="Times New Roman"/>
                <w:sz w:val="10"/>
              </w:rPr>
            </w:pPr>
          </w:p>
        </w:tc>
        <w:tc>
          <w:tcPr>
            <w:tcW w:w="505" w:type="dxa"/>
            <w:tcBorders>
              <w:left w:val="single" w:sz="4" w:space="0" w:color="231F20"/>
              <w:bottom w:val="nil"/>
              <w:right w:val="single" w:sz="4" w:space="0" w:color="231F20"/>
            </w:tcBorders>
          </w:tcPr>
          <w:p w14:paraId="73724498" w14:textId="77777777" w:rsidR="001C28E5" w:rsidRDefault="001C28E5">
            <w:pPr>
              <w:pStyle w:val="TableParagraph"/>
              <w:rPr>
                <w:rFonts w:ascii="Times New Roman"/>
                <w:sz w:val="10"/>
              </w:rPr>
            </w:pPr>
          </w:p>
        </w:tc>
        <w:tc>
          <w:tcPr>
            <w:tcW w:w="506" w:type="dxa"/>
            <w:tcBorders>
              <w:left w:val="single" w:sz="4" w:space="0" w:color="231F20"/>
              <w:bottom w:val="nil"/>
              <w:right w:val="single" w:sz="4" w:space="0" w:color="231F20"/>
            </w:tcBorders>
          </w:tcPr>
          <w:p w14:paraId="01BE6EFD" w14:textId="77777777" w:rsidR="001C28E5" w:rsidRDefault="001C28E5">
            <w:pPr>
              <w:pStyle w:val="TableParagraph"/>
              <w:rPr>
                <w:rFonts w:ascii="Times New Roman"/>
                <w:sz w:val="10"/>
              </w:rPr>
            </w:pPr>
          </w:p>
        </w:tc>
        <w:tc>
          <w:tcPr>
            <w:tcW w:w="506" w:type="dxa"/>
            <w:tcBorders>
              <w:left w:val="single" w:sz="4" w:space="0" w:color="231F20"/>
              <w:bottom w:val="nil"/>
              <w:right w:val="single" w:sz="4" w:space="0" w:color="231F20"/>
            </w:tcBorders>
          </w:tcPr>
          <w:p w14:paraId="01B48574" w14:textId="77777777" w:rsidR="001C28E5" w:rsidRDefault="001C28E5">
            <w:pPr>
              <w:pStyle w:val="TableParagraph"/>
              <w:rPr>
                <w:rFonts w:ascii="Times New Roman"/>
                <w:sz w:val="10"/>
              </w:rPr>
            </w:pPr>
          </w:p>
        </w:tc>
        <w:tc>
          <w:tcPr>
            <w:tcW w:w="869" w:type="dxa"/>
            <w:tcBorders>
              <w:left w:val="single" w:sz="4" w:space="0" w:color="231F20"/>
              <w:bottom w:val="nil"/>
              <w:right w:val="single" w:sz="6" w:space="0" w:color="231F20"/>
            </w:tcBorders>
            <w:shd w:val="clear" w:color="auto" w:fill="F9EDCF"/>
          </w:tcPr>
          <w:p w14:paraId="057066B3" w14:textId="77777777" w:rsidR="001C28E5" w:rsidRDefault="001C28E5">
            <w:pPr>
              <w:pStyle w:val="TableParagraph"/>
              <w:rPr>
                <w:rFonts w:ascii="Times New Roman"/>
                <w:sz w:val="10"/>
              </w:rPr>
            </w:pPr>
          </w:p>
        </w:tc>
        <w:tc>
          <w:tcPr>
            <w:tcW w:w="528" w:type="dxa"/>
            <w:vMerge w:val="restart"/>
            <w:tcBorders>
              <w:left w:val="single" w:sz="6" w:space="0" w:color="231F20"/>
              <w:bottom w:val="single" w:sz="4" w:space="0" w:color="231F20"/>
              <w:right w:val="single" w:sz="6" w:space="0" w:color="231F20"/>
            </w:tcBorders>
          </w:tcPr>
          <w:p w14:paraId="442083F0" w14:textId="77777777" w:rsidR="001C28E5" w:rsidRDefault="001C28E5">
            <w:pPr>
              <w:pStyle w:val="TableParagraph"/>
              <w:rPr>
                <w:rFonts w:ascii="Times New Roman"/>
                <w:sz w:val="10"/>
              </w:rPr>
            </w:pPr>
          </w:p>
        </w:tc>
      </w:tr>
      <w:tr w:rsidR="001C28E5" w14:paraId="7D6ACEED" w14:textId="77777777">
        <w:trPr>
          <w:trHeight w:val="227"/>
        </w:trPr>
        <w:tc>
          <w:tcPr>
            <w:tcW w:w="728" w:type="dxa"/>
            <w:tcBorders>
              <w:top w:val="nil"/>
              <w:left w:val="single" w:sz="6" w:space="0" w:color="231F20"/>
              <w:bottom w:val="nil"/>
              <w:right w:val="single" w:sz="6" w:space="0" w:color="231F20"/>
            </w:tcBorders>
          </w:tcPr>
          <w:p w14:paraId="789D92AB"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5010A65A"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29CAAAD4" w14:textId="77777777" w:rsidR="001C28E5" w:rsidRDefault="00293FBD">
            <w:pPr>
              <w:pStyle w:val="TableParagraph"/>
              <w:spacing w:line="202" w:lineRule="exact"/>
              <w:ind w:left="92"/>
              <w:rPr>
                <w:sz w:val="18"/>
              </w:rPr>
            </w:pPr>
            <w:r>
              <w:rPr>
                <w:color w:val="231F20"/>
                <w:w w:val="70"/>
                <w:sz w:val="18"/>
              </w:rPr>
              <w:t>Provide</w:t>
            </w:r>
          </w:p>
        </w:tc>
        <w:tc>
          <w:tcPr>
            <w:tcW w:w="762" w:type="dxa"/>
            <w:tcBorders>
              <w:top w:val="nil"/>
              <w:left w:val="single" w:sz="4" w:space="0" w:color="231F20"/>
              <w:bottom w:val="nil"/>
              <w:right w:val="single" w:sz="6" w:space="0" w:color="231F20"/>
            </w:tcBorders>
            <w:shd w:val="clear" w:color="auto" w:fill="F9EDCF"/>
          </w:tcPr>
          <w:p w14:paraId="5F086294" w14:textId="77777777" w:rsidR="001C28E5" w:rsidRDefault="00293FBD">
            <w:pPr>
              <w:pStyle w:val="TableParagraph"/>
              <w:spacing w:line="202" w:lineRule="exact"/>
              <w:ind w:left="62"/>
              <w:rPr>
                <w:sz w:val="18"/>
              </w:rPr>
            </w:pPr>
            <w:r>
              <w:rPr>
                <w:color w:val="231F20"/>
                <w:w w:val="65"/>
                <w:sz w:val="18"/>
              </w:rPr>
              <w:t>coordination</w:t>
            </w:r>
          </w:p>
        </w:tc>
        <w:tc>
          <w:tcPr>
            <w:tcW w:w="742" w:type="dxa"/>
            <w:tcBorders>
              <w:top w:val="nil"/>
              <w:left w:val="single" w:sz="6" w:space="0" w:color="231F20"/>
              <w:bottom w:val="nil"/>
              <w:right w:val="single" w:sz="6" w:space="0" w:color="231F20"/>
            </w:tcBorders>
          </w:tcPr>
          <w:p w14:paraId="5FBAA041" w14:textId="77777777" w:rsidR="001C28E5" w:rsidRDefault="00293FBD">
            <w:pPr>
              <w:pStyle w:val="TableParagraph"/>
              <w:spacing w:line="202" w:lineRule="exact"/>
              <w:ind w:left="58"/>
              <w:rPr>
                <w:sz w:val="18"/>
              </w:rPr>
            </w:pPr>
            <w:r>
              <w:rPr>
                <w:color w:val="231F20"/>
                <w:w w:val="60"/>
                <w:sz w:val="18"/>
              </w:rPr>
              <w:t>coordination</w:t>
            </w:r>
          </w:p>
        </w:tc>
        <w:tc>
          <w:tcPr>
            <w:tcW w:w="414" w:type="dxa"/>
            <w:tcBorders>
              <w:top w:val="nil"/>
              <w:left w:val="single" w:sz="6" w:space="0" w:color="231F20"/>
              <w:bottom w:val="nil"/>
              <w:right w:val="single" w:sz="4" w:space="0" w:color="231F20"/>
            </w:tcBorders>
          </w:tcPr>
          <w:p w14:paraId="15A2CB50"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215E6C8B"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3E76D7FA"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0487699"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6FAB13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A6C3D9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5841B82"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82006B1"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FADA48B"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238E4615"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24236873" w14:textId="77777777" w:rsidR="001C28E5" w:rsidRDefault="001C28E5">
            <w:pPr>
              <w:rPr>
                <w:sz w:val="2"/>
                <w:szCs w:val="2"/>
              </w:rPr>
            </w:pPr>
          </w:p>
        </w:tc>
      </w:tr>
      <w:tr w:rsidR="001C28E5" w14:paraId="28AC047E" w14:textId="77777777">
        <w:trPr>
          <w:trHeight w:val="228"/>
        </w:trPr>
        <w:tc>
          <w:tcPr>
            <w:tcW w:w="728" w:type="dxa"/>
            <w:tcBorders>
              <w:top w:val="nil"/>
              <w:left w:val="single" w:sz="6" w:space="0" w:color="231F20"/>
              <w:bottom w:val="nil"/>
              <w:right w:val="single" w:sz="6" w:space="0" w:color="231F20"/>
            </w:tcBorders>
          </w:tcPr>
          <w:p w14:paraId="0591616C"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35532182"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513957AF" w14:textId="77777777" w:rsidR="001C28E5" w:rsidRDefault="00293FBD">
            <w:pPr>
              <w:pStyle w:val="TableParagraph"/>
              <w:spacing w:line="202" w:lineRule="exact"/>
              <w:ind w:left="62"/>
              <w:rPr>
                <w:sz w:val="18"/>
              </w:rPr>
            </w:pPr>
            <w:r>
              <w:rPr>
                <w:color w:val="231F20"/>
                <w:w w:val="70"/>
                <w:sz w:val="18"/>
              </w:rPr>
              <w:t>clear</w:t>
            </w:r>
          </w:p>
        </w:tc>
        <w:tc>
          <w:tcPr>
            <w:tcW w:w="762" w:type="dxa"/>
            <w:tcBorders>
              <w:top w:val="nil"/>
              <w:left w:val="single" w:sz="4" w:space="0" w:color="231F20"/>
              <w:bottom w:val="nil"/>
              <w:right w:val="single" w:sz="6" w:space="0" w:color="231F20"/>
            </w:tcBorders>
            <w:shd w:val="clear" w:color="auto" w:fill="F9EDCF"/>
          </w:tcPr>
          <w:p w14:paraId="1FE5BE27" w14:textId="77777777" w:rsidR="001C28E5" w:rsidRDefault="00293FBD">
            <w:pPr>
              <w:pStyle w:val="TableParagraph"/>
              <w:spacing w:line="202" w:lineRule="exact"/>
              <w:ind w:left="62"/>
              <w:rPr>
                <w:sz w:val="18"/>
              </w:rPr>
            </w:pPr>
            <w:r>
              <w:rPr>
                <w:color w:val="231F20"/>
                <w:w w:val="70"/>
                <w:sz w:val="18"/>
              </w:rPr>
              <w:t>organs at</w:t>
            </w:r>
          </w:p>
        </w:tc>
        <w:tc>
          <w:tcPr>
            <w:tcW w:w="742" w:type="dxa"/>
            <w:tcBorders>
              <w:top w:val="nil"/>
              <w:left w:val="single" w:sz="6" w:space="0" w:color="231F20"/>
              <w:bottom w:val="nil"/>
              <w:right w:val="single" w:sz="6" w:space="0" w:color="231F20"/>
            </w:tcBorders>
          </w:tcPr>
          <w:p w14:paraId="4BBC8F05" w14:textId="77777777" w:rsidR="001C28E5" w:rsidRDefault="00293FBD">
            <w:pPr>
              <w:pStyle w:val="TableParagraph"/>
              <w:spacing w:line="202" w:lineRule="exact"/>
              <w:ind w:left="58"/>
              <w:rPr>
                <w:sz w:val="18"/>
              </w:rPr>
            </w:pPr>
            <w:r>
              <w:rPr>
                <w:color w:val="231F20"/>
                <w:w w:val="70"/>
                <w:sz w:val="18"/>
              </w:rPr>
              <w:t>organs at</w:t>
            </w:r>
          </w:p>
        </w:tc>
        <w:tc>
          <w:tcPr>
            <w:tcW w:w="414" w:type="dxa"/>
            <w:tcBorders>
              <w:top w:val="nil"/>
              <w:left w:val="single" w:sz="6" w:space="0" w:color="231F20"/>
              <w:bottom w:val="nil"/>
              <w:right w:val="single" w:sz="4" w:space="0" w:color="231F20"/>
            </w:tcBorders>
          </w:tcPr>
          <w:p w14:paraId="1BC79D24"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53E43E40"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763504B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B03277D"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30ED10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A760C0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DB8469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178740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5082FB2"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061AA2DF"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46E70B5F" w14:textId="77777777" w:rsidR="001C28E5" w:rsidRDefault="001C28E5">
            <w:pPr>
              <w:rPr>
                <w:sz w:val="2"/>
                <w:szCs w:val="2"/>
              </w:rPr>
            </w:pPr>
          </w:p>
        </w:tc>
      </w:tr>
      <w:tr w:rsidR="001C28E5" w14:paraId="0DF72894" w14:textId="77777777">
        <w:trPr>
          <w:trHeight w:val="228"/>
        </w:trPr>
        <w:tc>
          <w:tcPr>
            <w:tcW w:w="728" w:type="dxa"/>
            <w:tcBorders>
              <w:top w:val="nil"/>
              <w:left w:val="single" w:sz="6" w:space="0" w:color="231F20"/>
              <w:bottom w:val="nil"/>
              <w:right w:val="single" w:sz="6" w:space="0" w:color="231F20"/>
            </w:tcBorders>
          </w:tcPr>
          <w:p w14:paraId="6A352C77"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14F7B124"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7D5378BB" w14:textId="77777777" w:rsidR="001C28E5" w:rsidRDefault="00293FBD">
            <w:pPr>
              <w:pStyle w:val="TableParagraph"/>
              <w:spacing w:line="203" w:lineRule="exact"/>
              <w:ind w:left="62"/>
              <w:rPr>
                <w:sz w:val="18"/>
              </w:rPr>
            </w:pPr>
            <w:r>
              <w:rPr>
                <w:color w:val="231F20"/>
                <w:w w:val="70"/>
                <w:sz w:val="18"/>
              </w:rPr>
              <w:t>policy,</w:t>
            </w:r>
          </w:p>
        </w:tc>
        <w:tc>
          <w:tcPr>
            <w:tcW w:w="762" w:type="dxa"/>
            <w:tcBorders>
              <w:top w:val="nil"/>
              <w:left w:val="single" w:sz="4" w:space="0" w:color="231F20"/>
              <w:bottom w:val="nil"/>
              <w:right w:val="single" w:sz="6" w:space="0" w:color="231F20"/>
            </w:tcBorders>
            <w:shd w:val="clear" w:color="auto" w:fill="F9EDCF"/>
          </w:tcPr>
          <w:p w14:paraId="064BA927" w14:textId="77777777" w:rsidR="001C28E5" w:rsidRDefault="00293FBD">
            <w:pPr>
              <w:pStyle w:val="TableParagraph"/>
              <w:spacing w:line="203" w:lineRule="exact"/>
              <w:ind w:left="62"/>
              <w:rPr>
                <w:sz w:val="18"/>
              </w:rPr>
            </w:pPr>
            <w:r>
              <w:rPr>
                <w:color w:val="231F20"/>
                <w:w w:val="65"/>
                <w:sz w:val="18"/>
              </w:rPr>
              <w:t>national and</w:t>
            </w:r>
          </w:p>
        </w:tc>
        <w:tc>
          <w:tcPr>
            <w:tcW w:w="742" w:type="dxa"/>
            <w:tcBorders>
              <w:top w:val="nil"/>
              <w:left w:val="single" w:sz="6" w:space="0" w:color="231F20"/>
              <w:bottom w:val="nil"/>
              <w:right w:val="single" w:sz="6" w:space="0" w:color="231F20"/>
            </w:tcBorders>
          </w:tcPr>
          <w:p w14:paraId="1FA50387" w14:textId="77777777" w:rsidR="001C28E5" w:rsidRDefault="00293FBD">
            <w:pPr>
              <w:pStyle w:val="TableParagraph"/>
              <w:spacing w:line="203" w:lineRule="exact"/>
              <w:ind w:left="58"/>
              <w:rPr>
                <w:sz w:val="18"/>
              </w:rPr>
            </w:pPr>
            <w:r>
              <w:rPr>
                <w:color w:val="231F20"/>
                <w:w w:val="65"/>
                <w:sz w:val="18"/>
              </w:rPr>
              <w:t>national and</w:t>
            </w:r>
          </w:p>
        </w:tc>
        <w:tc>
          <w:tcPr>
            <w:tcW w:w="414" w:type="dxa"/>
            <w:tcBorders>
              <w:top w:val="nil"/>
              <w:left w:val="single" w:sz="6" w:space="0" w:color="231F20"/>
              <w:bottom w:val="nil"/>
              <w:right w:val="single" w:sz="4" w:space="0" w:color="231F20"/>
            </w:tcBorders>
          </w:tcPr>
          <w:p w14:paraId="18851B07"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456A8BDF"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2384C9E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843296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397C63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09ABF4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BA90E8F"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FA0894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CBE151E"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533D1AEE"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6A3F0030" w14:textId="77777777" w:rsidR="001C28E5" w:rsidRDefault="001C28E5">
            <w:pPr>
              <w:rPr>
                <w:sz w:val="2"/>
                <w:szCs w:val="2"/>
              </w:rPr>
            </w:pPr>
          </w:p>
        </w:tc>
      </w:tr>
      <w:tr w:rsidR="001C28E5" w14:paraId="119F0795" w14:textId="77777777">
        <w:trPr>
          <w:trHeight w:val="227"/>
        </w:trPr>
        <w:tc>
          <w:tcPr>
            <w:tcW w:w="728" w:type="dxa"/>
            <w:tcBorders>
              <w:top w:val="nil"/>
              <w:left w:val="single" w:sz="6" w:space="0" w:color="231F20"/>
              <w:bottom w:val="nil"/>
              <w:right w:val="single" w:sz="6" w:space="0" w:color="231F20"/>
            </w:tcBorders>
          </w:tcPr>
          <w:p w14:paraId="5DDC61E6"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6AA48DDE"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45E36B45" w14:textId="77777777" w:rsidR="001C28E5" w:rsidRDefault="00293FBD">
            <w:pPr>
              <w:pStyle w:val="TableParagraph"/>
              <w:spacing w:line="202" w:lineRule="exact"/>
              <w:ind w:left="62"/>
              <w:rPr>
                <w:sz w:val="18"/>
              </w:rPr>
            </w:pPr>
            <w:r>
              <w:rPr>
                <w:color w:val="231F20"/>
                <w:w w:val="70"/>
                <w:sz w:val="18"/>
              </w:rPr>
              <w:t>plans, a</w:t>
            </w:r>
          </w:p>
        </w:tc>
        <w:tc>
          <w:tcPr>
            <w:tcW w:w="762" w:type="dxa"/>
            <w:tcBorders>
              <w:top w:val="nil"/>
              <w:left w:val="single" w:sz="4" w:space="0" w:color="231F20"/>
              <w:bottom w:val="nil"/>
              <w:right w:val="single" w:sz="6" w:space="0" w:color="231F20"/>
            </w:tcBorders>
            <w:shd w:val="clear" w:color="auto" w:fill="F9EDCF"/>
          </w:tcPr>
          <w:p w14:paraId="409705F1" w14:textId="77777777" w:rsidR="001C28E5" w:rsidRDefault="00293FBD">
            <w:pPr>
              <w:pStyle w:val="TableParagraph"/>
              <w:spacing w:line="202" w:lineRule="exact"/>
              <w:ind w:left="62"/>
              <w:rPr>
                <w:sz w:val="18"/>
              </w:rPr>
            </w:pPr>
            <w:r>
              <w:rPr>
                <w:color w:val="231F20"/>
                <w:w w:val="65"/>
                <w:sz w:val="18"/>
              </w:rPr>
              <w:t>subnational</w:t>
            </w:r>
          </w:p>
        </w:tc>
        <w:tc>
          <w:tcPr>
            <w:tcW w:w="742" w:type="dxa"/>
            <w:tcBorders>
              <w:top w:val="nil"/>
              <w:left w:val="single" w:sz="6" w:space="0" w:color="231F20"/>
              <w:bottom w:val="nil"/>
              <w:right w:val="single" w:sz="6" w:space="0" w:color="231F20"/>
            </w:tcBorders>
          </w:tcPr>
          <w:p w14:paraId="7CCBBA26" w14:textId="77777777" w:rsidR="001C28E5" w:rsidRDefault="00293FBD">
            <w:pPr>
              <w:pStyle w:val="TableParagraph"/>
              <w:spacing w:line="202" w:lineRule="exact"/>
              <w:ind w:left="58"/>
              <w:rPr>
                <w:sz w:val="18"/>
              </w:rPr>
            </w:pPr>
            <w:r>
              <w:rPr>
                <w:color w:val="231F20"/>
                <w:w w:val="65"/>
                <w:sz w:val="18"/>
              </w:rPr>
              <w:t>subnational</w:t>
            </w:r>
          </w:p>
        </w:tc>
        <w:tc>
          <w:tcPr>
            <w:tcW w:w="414" w:type="dxa"/>
            <w:tcBorders>
              <w:top w:val="nil"/>
              <w:left w:val="single" w:sz="6" w:space="0" w:color="231F20"/>
              <w:bottom w:val="nil"/>
              <w:right w:val="single" w:sz="4" w:space="0" w:color="231F20"/>
            </w:tcBorders>
          </w:tcPr>
          <w:p w14:paraId="2EB14E93"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63202029"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627EBF0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3734C3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940415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1183CAA"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9DC223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D199DB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AC4CB41"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5AB6388E"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1BA4856B" w14:textId="77777777" w:rsidR="001C28E5" w:rsidRDefault="001C28E5">
            <w:pPr>
              <w:rPr>
                <w:sz w:val="2"/>
                <w:szCs w:val="2"/>
              </w:rPr>
            </w:pPr>
          </w:p>
        </w:tc>
      </w:tr>
      <w:tr w:rsidR="001C28E5" w14:paraId="26BBB319" w14:textId="77777777">
        <w:trPr>
          <w:trHeight w:val="952"/>
        </w:trPr>
        <w:tc>
          <w:tcPr>
            <w:tcW w:w="728" w:type="dxa"/>
            <w:tcBorders>
              <w:top w:val="nil"/>
              <w:left w:val="single" w:sz="6" w:space="0" w:color="231F20"/>
              <w:bottom w:val="nil"/>
              <w:right w:val="single" w:sz="6" w:space="0" w:color="231F20"/>
            </w:tcBorders>
          </w:tcPr>
          <w:p w14:paraId="1CF28AF7" w14:textId="77777777" w:rsidR="001C28E5" w:rsidRDefault="001C28E5">
            <w:pPr>
              <w:pStyle w:val="TableParagraph"/>
              <w:rPr>
                <w:b/>
                <w:sz w:val="18"/>
              </w:rPr>
            </w:pPr>
          </w:p>
          <w:p w14:paraId="1FC9E32D" w14:textId="77777777" w:rsidR="001C28E5" w:rsidRDefault="001C28E5">
            <w:pPr>
              <w:pStyle w:val="TableParagraph"/>
              <w:rPr>
                <w:b/>
                <w:sz w:val="18"/>
              </w:rPr>
            </w:pPr>
          </w:p>
          <w:p w14:paraId="1F1CE6BA" w14:textId="77777777" w:rsidR="001C28E5" w:rsidRDefault="001C28E5">
            <w:pPr>
              <w:pStyle w:val="TableParagraph"/>
              <w:rPr>
                <w:b/>
                <w:sz w:val="18"/>
              </w:rPr>
            </w:pPr>
          </w:p>
          <w:p w14:paraId="32CC3BF2" w14:textId="77777777" w:rsidR="001C28E5" w:rsidRDefault="00293FBD">
            <w:pPr>
              <w:pStyle w:val="TableParagraph"/>
              <w:spacing w:before="108" w:line="203" w:lineRule="exact"/>
              <w:ind w:left="90"/>
              <w:rPr>
                <w:sz w:val="18"/>
              </w:rPr>
            </w:pPr>
            <w:r>
              <w:rPr>
                <w:color w:val="231F20"/>
                <w:w w:val="70"/>
                <w:sz w:val="18"/>
              </w:rPr>
              <w:t>1. Provide</w:t>
            </w:r>
          </w:p>
        </w:tc>
        <w:tc>
          <w:tcPr>
            <w:tcW w:w="594" w:type="dxa"/>
            <w:tcBorders>
              <w:top w:val="nil"/>
              <w:left w:val="single" w:sz="6" w:space="0" w:color="231F20"/>
              <w:bottom w:val="nil"/>
              <w:right w:val="single" w:sz="4" w:space="0" w:color="231F20"/>
            </w:tcBorders>
            <w:shd w:val="clear" w:color="auto" w:fill="F9EDCF"/>
          </w:tcPr>
          <w:p w14:paraId="60248C9A" w14:textId="77777777" w:rsidR="001C28E5" w:rsidRDefault="001C28E5">
            <w:pPr>
              <w:pStyle w:val="TableParagraph"/>
              <w:rPr>
                <w:b/>
                <w:sz w:val="18"/>
              </w:rPr>
            </w:pPr>
          </w:p>
          <w:p w14:paraId="7532DA0A" w14:textId="77777777" w:rsidR="001C28E5" w:rsidRDefault="00293FBD">
            <w:pPr>
              <w:pStyle w:val="TableParagraph"/>
              <w:spacing w:before="145"/>
              <w:ind w:left="119"/>
              <w:rPr>
                <w:sz w:val="18"/>
              </w:rPr>
            </w:pPr>
            <w:r>
              <w:rPr>
                <w:color w:val="231F20"/>
                <w:w w:val="70"/>
                <w:sz w:val="18"/>
              </w:rPr>
              <w:t>1.1</w:t>
            </w:r>
          </w:p>
        </w:tc>
        <w:tc>
          <w:tcPr>
            <w:tcW w:w="579" w:type="dxa"/>
            <w:tcBorders>
              <w:top w:val="nil"/>
              <w:left w:val="single" w:sz="4" w:space="0" w:color="231F20"/>
              <w:bottom w:val="nil"/>
              <w:right w:val="single" w:sz="4" w:space="0" w:color="231F20"/>
            </w:tcBorders>
          </w:tcPr>
          <w:p w14:paraId="3AE3B9A1" w14:textId="77777777" w:rsidR="001C28E5" w:rsidRDefault="00293FBD">
            <w:pPr>
              <w:pStyle w:val="TableParagraph"/>
              <w:spacing w:line="276" w:lineRule="auto"/>
              <w:ind w:left="62" w:right="77"/>
              <w:rPr>
                <w:sz w:val="18"/>
              </w:rPr>
            </w:pPr>
            <w:r>
              <w:rPr>
                <w:color w:val="231F20"/>
                <w:w w:val="55"/>
                <w:sz w:val="18"/>
              </w:rPr>
              <w:t xml:space="preserve">legislativ </w:t>
            </w:r>
            <w:r>
              <w:rPr>
                <w:color w:val="231F20"/>
                <w:w w:val="70"/>
                <w:sz w:val="18"/>
              </w:rPr>
              <w:t xml:space="preserve">e and </w:t>
            </w:r>
            <w:r>
              <w:rPr>
                <w:color w:val="231F20"/>
                <w:w w:val="55"/>
                <w:sz w:val="18"/>
              </w:rPr>
              <w:t>regulator</w:t>
            </w:r>
          </w:p>
          <w:p w14:paraId="4D55230A" w14:textId="77777777" w:rsidR="001C28E5" w:rsidRDefault="00293FBD">
            <w:pPr>
              <w:pStyle w:val="TableParagraph"/>
              <w:ind w:left="62"/>
              <w:rPr>
                <w:sz w:val="18"/>
              </w:rPr>
            </w:pPr>
            <w:r>
              <w:rPr>
                <w:color w:val="231F20"/>
                <w:w w:val="58"/>
                <w:sz w:val="18"/>
              </w:rPr>
              <w:t>y</w:t>
            </w:r>
          </w:p>
        </w:tc>
        <w:tc>
          <w:tcPr>
            <w:tcW w:w="762" w:type="dxa"/>
            <w:tcBorders>
              <w:top w:val="nil"/>
              <w:left w:val="single" w:sz="4" w:space="0" w:color="231F20"/>
              <w:bottom w:val="nil"/>
              <w:right w:val="single" w:sz="6" w:space="0" w:color="231F20"/>
            </w:tcBorders>
            <w:shd w:val="clear" w:color="auto" w:fill="F9EDCF"/>
          </w:tcPr>
          <w:p w14:paraId="562E1065" w14:textId="77777777" w:rsidR="001C28E5" w:rsidRDefault="00293FBD">
            <w:pPr>
              <w:pStyle w:val="TableParagraph"/>
              <w:spacing w:line="276" w:lineRule="auto"/>
              <w:ind w:left="62"/>
              <w:rPr>
                <w:sz w:val="18"/>
              </w:rPr>
            </w:pPr>
            <w:r>
              <w:rPr>
                <w:color w:val="231F20"/>
                <w:w w:val="60"/>
                <w:sz w:val="18"/>
              </w:rPr>
              <w:t>levels (NCH, SCH, WDC,</w:t>
            </w:r>
          </w:p>
          <w:p w14:paraId="4037E3C2" w14:textId="77777777" w:rsidR="001C28E5" w:rsidRDefault="00293FBD">
            <w:pPr>
              <w:pStyle w:val="TableParagraph"/>
              <w:spacing w:line="206" w:lineRule="exact"/>
              <w:ind w:left="62"/>
              <w:rPr>
                <w:sz w:val="18"/>
              </w:rPr>
            </w:pPr>
            <w:r>
              <w:rPr>
                <w:color w:val="231F20"/>
                <w:w w:val="70"/>
                <w:sz w:val="18"/>
              </w:rPr>
              <w:t>Health</w:t>
            </w:r>
          </w:p>
          <w:p w14:paraId="3B2966FD" w14:textId="77777777" w:rsidR="001C28E5" w:rsidRDefault="00293FBD">
            <w:pPr>
              <w:pStyle w:val="TableParagraph"/>
              <w:spacing w:before="27"/>
              <w:ind w:left="62"/>
              <w:rPr>
                <w:sz w:val="18"/>
              </w:rPr>
            </w:pPr>
            <w:r>
              <w:rPr>
                <w:color w:val="231F20"/>
                <w:w w:val="70"/>
                <w:sz w:val="18"/>
              </w:rPr>
              <w:t>Partners</w:t>
            </w:r>
          </w:p>
        </w:tc>
        <w:tc>
          <w:tcPr>
            <w:tcW w:w="742" w:type="dxa"/>
            <w:tcBorders>
              <w:top w:val="nil"/>
              <w:left w:val="single" w:sz="6" w:space="0" w:color="231F20"/>
              <w:bottom w:val="nil"/>
              <w:right w:val="single" w:sz="6" w:space="0" w:color="231F20"/>
            </w:tcBorders>
          </w:tcPr>
          <w:p w14:paraId="3E60C5C3" w14:textId="77777777" w:rsidR="001C28E5" w:rsidRDefault="00293FBD">
            <w:pPr>
              <w:pStyle w:val="TableParagraph"/>
              <w:spacing w:line="276" w:lineRule="auto"/>
              <w:ind w:left="58"/>
              <w:rPr>
                <w:sz w:val="18"/>
              </w:rPr>
            </w:pPr>
            <w:r>
              <w:rPr>
                <w:color w:val="231F20"/>
                <w:w w:val="60"/>
                <w:sz w:val="18"/>
              </w:rPr>
              <w:t>levels (NCH, SCH, WDC,</w:t>
            </w:r>
          </w:p>
          <w:p w14:paraId="218F991E" w14:textId="77777777" w:rsidR="001C28E5" w:rsidRDefault="00293FBD">
            <w:pPr>
              <w:pStyle w:val="TableParagraph"/>
              <w:spacing w:line="206" w:lineRule="exact"/>
              <w:ind w:left="58"/>
              <w:rPr>
                <w:sz w:val="18"/>
              </w:rPr>
            </w:pPr>
            <w:r>
              <w:rPr>
                <w:color w:val="231F20"/>
                <w:w w:val="70"/>
                <w:sz w:val="18"/>
              </w:rPr>
              <w:t>Health</w:t>
            </w:r>
          </w:p>
          <w:p w14:paraId="1CF1CE1F" w14:textId="77777777" w:rsidR="001C28E5" w:rsidRDefault="00293FBD">
            <w:pPr>
              <w:pStyle w:val="TableParagraph"/>
              <w:spacing w:before="27"/>
              <w:ind w:left="58"/>
              <w:rPr>
                <w:sz w:val="18"/>
              </w:rPr>
            </w:pPr>
            <w:r>
              <w:rPr>
                <w:color w:val="231F20"/>
                <w:w w:val="70"/>
                <w:sz w:val="18"/>
              </w:rPr>
              <w:t>Partners</w:t>
            </w:r>
          </w:p>
        </w:tc>
        <w:tc>
          <w:tcPr>
            <w:tcW w:w="414" w:type="dxa"/>
            <w:tcBorders>
              <w:top w:val="nil"/>
              <w:left w:val="single" w:sz="6" w:space="0" w:color="231F20"/>
              <w:bottom w:val="nil"/>
              <w:right w:val="single" w:sz="4" w:space="0" w:color="231F20"/>
            </w:tcBorders>
          </w:tcPr>
          <w:p w14:paraId="037D33E9" w14:textId="77777777" w:rsidR="001C28E5" w:rsidRDefault="001C28E5">
            <w:pPr>
              <w:pStyle w:val="TableParagraph"/>
              <w:spacing w:before="9"/>
              <w:rPr>
                <w:b/>
                <w:sz w:val="19"/>
              </w:rPr>
            </w:pPr>
          </w:p>
          <w:p w14:paraId="753D3168" w14:textId="77777777" w:rsidR="001C28E5" w:rsidRDefault="00293FBD">
            <w:pPr>
              <w:pStyle w:val="TableParagraph"/>
              <w:spacing w:line="276" w:lineRule="auto"/>
              <w:ind w:left="58" w:right="98"/>
              <w:rPr>
                <w:b/>
                <w:sz w:val="18"/>
              </w:rPr>
            </w:pPr>
            <w:r>
              <w:rPr>
                <w:b/>
                <w:color w:val="231F20"/>
                <w:w w:val="55"/>
                <w:sz w:val="18"/>
              </w:rPr>
              <w:t xml:space="preserve">Outc </w:t>
            </w:r>
            <w:r>
              <w:rPr>
                <w:b/>
                <w:color w:val="231F20"/>
                <w:w w:val="60"/>
                <w:sz w:val="18"/>
              </w:rPr>
              <w:t>ome</w:t>
            </w:r>
          </w:p>
        </w:tc>
        <w:tc>
          <w:tcPr>
            <w:tcW w:w="495" w:type="dxa"/>
            <w:tcBorders>
              <w:top w:val="nil"/>
              <w:left w:val="single" w:sz="4" w:space="0" w:color="231F20"/>
              <w:bottom w:val="nil"/>
              <w:right w:val="single" w:sz="4" w:space="0" w:color="231F20"/>
            </w:tcBorders>
          </w:tcPr>
          <w:p w14:paraId="479D52B9" w14:textId="77777777" w:rsidR="001C28E5" w:rsidRDefault="00293FBD">
            <w:pPr>
              <w:pStyle w:val="TableParagraph"/>
              <w:spacing w:before="110" w:line="276" w:lineRule="auto"/>
              <w:ind w:left="60" w:right="84"/>
              <w:jc w:val="both"/>
              <w:rPr>
                <w:b/>
                <w:sz w:val="18"/>
              </w:rPr>
            </w:pPr>
            <w:r>
              <w:rPr>
                <w:b/>
                <w:color w:val="231F20"/>
                <w:w w:val="55"/>
                <w:sz w:val="18"/>
              </w:rPr>
              <w:t xml:space="preserve">Global Indicat </w:t>
            </w:r>
            <w:r>
              <w:rPr>
                <w:b/>
                <w:color w:val="231F20"/>
                <w:w w:val="70"/>
                <w:sz w:val="18"/>
              </w:rPr>
              <w:t>ors</w:t>
            </w:r>
          </w:p>
        </w:tc>
        <w:tc>
          <w:tcPr>
            <w:tcW w:w="358" w:type="dxa"/>
            <w:tcBorders>
              <w:top w:val="nil"/>
              <w:left w:val="single" w:sz="4" w:space="0" w:color="231F20"/>
              <w:bottom w:val="nil"/>
              <w:right w:val="single" w:sz="4" w:space="0" w:color="231F20"/>
            </w:tcBorders>
            <w:shd w:val="clear" w:color="auto" w:fill="F9EDCF"/>
          </w:tcPr>
          <w:p w14:paraId="797B6B6E" w14:textId="77777777" w:rsidR="001C28E5" w:rsidRDefault="001C28E5">
            <w:pPr>
              <w:pStyle w:val="TableParagraph"/>
              <w:rPr>
                <w:b/>
                <w:sz w:val="18"/>
              </w:rPr>
            </w:pPr>
          </w:p>
          <w:p w14:paraId="0ED54E34" w14:textId="77777777" w:rsidR="001C28E5" w:rsidRDefault="00293FBD">
            <w:pPr>
              <w:pStyle w:val="TableParagraph"/>
              <w:spacing w:before="140"/>
              <w:ind w:left="28" w:right="38"/>
              <w:jc w:val="center"/>
              <w:rPr>
                <w:b/>
                <w:sz w:val="18"/>
              </w:rPr>
            </w:pPr>
            <w:r>
              <w:rPr>
                <w:b/>
                <w:color w:val="231F20"/>
                <w:w w:val="65"/>
                <w:sz w:val="18"/>
              </w:rPr>
              <w:t>TBD</w:t>
            </w:r>
          </w:p>
        </w:tc>
        <w:tc>
          <w:tcPr>
            <w:tcW w:w="505" w:type="dxa"/>
            <w:tcBorders>
              <w:top w:val="nil"/>
              <w:left w:val="single" w:sz="4" w:space="0" w:color="231F20"/>
              <w:bottom w:val="nil"/>
              <w:right w:val="single" w:sz="4" w:space="0" w:color="231F20"/>
            </w:tcBorders>
          </w:tcPr>
          <w:p w14:paraId="2825E274" w14:textId="77777777" w:rsidR="001C28E5" w:rsidRDefault="001C28E5">
            <w:pPr>
              <w:pStyle w:val="TableParagraph"/>
              <w:rPr>
                <w:b/>
                <w:sz w:val="18"/>
              </w:rPr>
            </w:pPr>
          </w:p>
          <w:p w14:paraId="506D5382" w14:textId="77777777" w:rsidR="001C28E5" w:rsidRDefault="00293FBD">
            <w:pPr>
              <w:pStyle w:val="TableParagraph"/>
              <w:spacing w:before="140"/>
              <w:ind w:right="223"/>
              <w:jc w:val="right"/>
              <w:rPr>
                <w:b/>
                <w:sz w:val="18"/>
              </w:rPr>
            </w:pPr>
            <w:r>
              <w:rPr>
                <w:b/>
                <w:color w:val="231F20"/>
                <w:w w:val="55"/>
                <w:sz w:val="18"/>
              </w:rPr>
              <w:t>45%</w:t>
            </w:r>
          </w:p>
        </w:tc>
        <w:tc>
          <w:tcPr>
            <w:tcW w:w="506" w:type="dxa"/>
            <w:tcBorders>
              <w:top w:val="nil"/>
              <w:left w:val="single" w:sz="4" w:space="0" w:color="231F20"/>
              <w:bottom w:val="nil"/>
              <w:right w:val="single" w:sz="4" w:space="0" w:color="231F20"/>
            </w:tcBorders>
          </w:tcPr>
          <w:p w14:paraId="0D297420" w14:textId="77777777" w:rsidR="001C28E5" w:rsidRDefault="001C28E5">
            <w:pPr>
              <w:pStyle w:val="TableParagraph"/>
              <w:rPr>
                <w:b/>
                <w:sz w:val="18"/>
              </w:rPr>
            </w:pPr>
          </w:p>
          <w:p w14:paraId="0A58B78F" w14:textId="77777777" w:rsidR="001C28E5" w:rsidRDefault="00293FBD">
            <w:pPr>
              <w:pStyle w:val="TableParagraph"/>
              <w:spacing w:before="140"/>
              <w:ind w:left="58"/>
              <w:rPr>
                <w:b/>
                <w:sz w:val="18"/>
              </w:rPr>
            </w:pPr>
            <w:r>
              <w:rPr>
                <w:b/>
                <w:color w:val="231F20"/>
                <w:w w:val="70"/>
                <w:sz w:val="18"/>
              </w:rPr>
              <w:t>50%</w:t>
            </w:r>
          </w:p>
        </w:tc>
        <w:tc>
          <w:tcPr>
            <w:tcW w:w="506" w:type="dxa"/>
            <w:tcBorders>
              <w:top w:val="nil"/>
              <w:left w:val="single" w:sz="4" w:space="0" w:color="231F20"/>
              <w:bottom w:val="nil"/>
              <w:right w:val="single" w:sz="4" w:space="0" w:color="231F20"/>
            </w:tcBorders>
          </w:tcPr>
          <w:p w14:paraId="0886AAD1" w14:textId="77777777" w:rsidR="001C28E5" w:rsidRDefault="001C28E5">
            <w:pPr>
              <w:pStyle w:val="TableParagraph"/>
              <w:rPr>
                <w:b/>
                <w:sz w:val="18"/>
              </w:rPr>
            </w:pPr>
          </w:p>
          <w:p w14:paraId="3153BA71" w14:textId="77777777" w:rsidR="001C28E5" w:rsidRDefault="00293FBD">
            <w:pPr>
              <w:pStyle w:val="TableParagraph"/>
              <w:spacing w:before="140"/>
              <w:ind w:left="58"/>
              <w:rPr>
                <w:b/>
                <w:sz w:val="18"/>
              </w:rPr>
            </w:pPr>
            <w:r>
              <w:rPr>
                <w:b/>
                <w:color w:val="231F20"/>
                <w:w w:val="70"/>
                <w:sz w:val="18"/>
              </w:rPr>
              <w:t>55%</w:t>
            </w:r>
          </w:p>
        </w:tc>
        <w:tc>
          <w:tcPr>
            <w:tcW w:w="505" w:type="dxa"/>
            <w:tcBorders>
              <w:top w:val="nil"/>
              <w:left w:val="single" w:sz="4" w:space="0" w:color="231F20"/>
              <w:bottom w:val="nil"/>
              <w:right w:val="single" w:sz="4" w:space="0" w:color="231F20"/>
            </w:tcBorders>
          </w:tcPr>
          <w:p w14:paraId="74244276" w14:textId="77777777" w:rsidR="001C28E5" w:rsidRDefault="001C28E5">
            <w:pPr>
              <w:pStyle w:val="TableParagraph"/>
              <w:rPr>
                <w:b/>
                <w:sz w:val="18"/>
              </w:rPr>
            </w:pPr>
          </w:p>
          <w:p w14:paraId="2E1698A9" w14:textId="77777777" w:rsidR="001C28E5" w:rsidRDefault="00293FBD">
            <w:pPr>
              <w:pStyle w:val="TableParagraph"/>
              <w:spacing w:before="140"/>
              <w:ind w:right="225"/>
              <w:jc w:val="right"/>
              <w:rPr>
                <w:b/>
                <w:sz w:val="18"/>
              </w:rPr>
            </w:pPr>
            <w:r>
              <w:rPr>
                <w:b/>
                <w:color w:val="231F20"/>
                <w:w w:val="55"/>
                <w:sz w:val="18"/>
              </w:rPr>
              <w:t>60%</w:t>
            </w:r>
          </w:p>
        </w:tc>
        <w:tc>
          <w:tcPr>
            <w:tcW w:w="506" w:type="dxa"/>
            <w:tcBorders>
              <w:top w:val="nil"/>
              <w:left w:val="single" w:sz="4" w:space="0" w:color="231F20"/>
              <w:bottom w:val="nil"/>
              <w:right w:val="single" w:sz="4" w:space="0" w:color="231F20"/>
            </w:tcBorders>
          </w:tcPr>
          <w:p w14:paraId="33EB6589" w14:textId="77777777" w:rsidR="001C28E5" w:rsidRDefault="001C28E5">
            <w:pPr>
              <w:pStyle w:val="TableParagraph"/>
              <w:rPr>
                <w:b/>
                <w:sz w:val="18"/>
              </w:rPr>
            </w:pPr>
          </w:p>
          <w:p w14:paraId="68A2FFF3" w14:textId="77777777" w:rsidR="001C28E5" w:rsidRDefault="00293FBD">
            <w:pPr>
              <w:pStyle w:val="TableParagraph"/>
              <w:spacing w:before="140"/>
              <w:ind w:left="57"/>
              <w:rPr>
                <w:b/>
                <w:sz w:val="18"/>
              </w:rPr>
            </w:pPr>
            <w:r>
              <w:rPr>
                <w:b/>
                <w:color w:val="231F20"/>
                <w:w w:val="70"/>
                <w:sz w:val="18"/>
              </w:rPr>
              <w:t>65%</w:t>
            </w:r>
          </w:p>
        </w:tc>
        <w:tc>
          <w:tcPr>
            <w:tcW w:w="506" w:type="dxa"/>
            <w:tcBorders>
              <w:top w:val="nil"/>
              <w:left w:val="single" w:sz="4" w:space="0" w:color="231F20"/>
              <w:bottom w:val="nil"/>
              <w:right w:val="single" w:sz="4" w:space="0" w:color="231F20"/>
            </w:tcBorders>
          </w:tcPr>
          <w:p w14:paraId="5041FC8C" w14:textId="77777777" w:rsidR="001C28E5" w:rsidRDefault="001C28E5">
            <w:pPr>
              <w:pStyle w:val="TableParagraph"/>
              <w:rPr>
                <w:b/>
                <w:sz w:val="18"/>
              </w:rPr>
            </w:pPr>
          </w:p>
          <w:p w14:paraId="0E825696" w14:textId="77777777" w:rsidR="001C28E5" w:rsidRDefault="00293FBD">
            <w:pPr>
              <w:pStyle w:val="TableParagraph"/>
              <w:spacing w:before="140"/>
              <w:ind w:right="227"/>
              <w:jc w:val="right"/>
              <w:rPr>
                <w:b/>
                <w:sz w:val="18"/>
              </w:rPr>
            </w:pPr>
            <w:r>
              <w:rPr>
                <w:b/>
                <w:color w:val="231F20"/>
                <w:w w:val="55"/>
                <w:sz w:val="18"/>
              </w:rPr>
              <w:t>70%</w:t>
            </w:r>
          </w:p>
        </w:tc>
        <w:tc>
          <w:tcPr>
            <w:tcW w:w="869" w:type="dxa"/>
            <w:tcBorders>
              <w:top w:val="nil"/>
              <w:left w:val="single" w:sz="4" w:space="0" w:color="231F20"/>
              <w:bottom w:val="nil"/>
              <w:right w:val="single" w:sz="6" w:space="0" w:color="231F20"/>
            </w:tcBorders>
            <w:shd w:val="clear" w:color="auto" w:fill="F9EDCF"/>
          </w:tcPr>
          <w:p w14:paraId="39407629" w14:textId="77777777" w:rsidR="001C28E5" w:rsidRDefault="001C28E5">
            <w:pPr>
              <w:pStyle w:val="TableParagraph"/>
              <w:rPr>
                <w:b/>
                <w:sz w:val="18"/>
              </w:rPr>
            </w:pPr>
          </w:p>
          <w:p w14:paraId="7901C92D" w14:textId="77777777" w:rsidR="001C28E5" w:rsidRDefault="00293FBD">
            <w:pPr>
              <w:pStyle w:val="TableParagraph"/>
              <w:spacing w:before="140"/>
              <w:ind w:left="56"/>
              <w:rPr>
                <w:b/>
                <w:sz w:val="18"/>
              </w:rPr>
            </w:pPr>
            <w:r>
              <w:rPr>
                <w:b/>
                <w:color w:val="231F20"/>
                <w:w w:val="70"/>
                <w:sz w:val="18"/>
              </w:rPr>
              <w:t>70%</w:t>
            </w:r>
          </w:p>
        </w:tc>
        <w:tc>
          <w:tcPr>
            <w:tcW w:w="528" w:type="dxa"/>
            <w:vMerge/>
            <w:tcBorders>
              <w:top w:val="nil"/>
              <w:left w:val="single" w:sz="6" w:space="0" w:color="231F20"/>
              <w:bottom w:val="single" w:sz="4" w:space="0" w:color="231F20"/>
              <w:right w:val="single" w:sz="6" w:space="0" w:color="231F20"/>
            </w:tcBorders>
          </w:tcPr>
          <w:p w14:paraId="548FABB9" w14:textId="77777777" w:rsidR="001C28E5" w:rsidRDefault="001C28E5">
            <w:pPr>
              <w:rPr>
                <w:sz w:val="2"/>
                <w:szCs w:val="2"/>
              </w:rPr>
            </w:pPr>
          </w:p>
        </w:tc>
      </w:tr>
      <w:tr w:rsidR="001C28E5" w14:paraId="4FE621C6" w14:textId="77777777">
        <w:trPr>
          <w:trHeight w:val="227"/>
        </w:trPr>
        <w:tc>
          <w:tcPr>
            <w:tcW w:w="728" w:type="dxa"/>
            <w:tcBorders>
              <w:top w:val="nil"/>
              <w:left w:val="single" w:sz="6" w:space="0" w:color="231F20"/>
              <w:bottom w:val="nil"/>
              <w:right w:val="single" w:sz="6" w:space="0" w:color="231F20"/>
            </w:tcBorders>
          </w:tcPr>
          <w:p w14:paraId="09D28639" w14:textId="77777777" w:rsidR="001C28E5" w:rsidRDefault="00293FBD">
            <w:pPr>
              <w:pStyle w:val="TableParagraph"/>
              <w:spacing w:before="4" w:line="203" w:lineRule="exact"/>
              <w:ind w:left="60"/>
              <w:rPr>
                <w:sz w:val="18"/>
              </w:rPr>
            </w:pPr>
            <w:r>
              <w:rPr>
                <w:color w:val="231F20"/>
                <w:w w:val="70"/>
                <w:sz w:val="18"/>
              </w:rPr>
              <w:t>effective</w:t>
            </w:r>
          </w:p>
        </w:tc>
        <w:tc>
          <w:tcPr>
            <w:tcW w:w="594" w:type="dxa"/>
            <w:tcBorders>
              <w:top w:val="nil"/>
              <w:left w:val="single" w:sz="6" w:space="0" w:color="231F20"/>
              <w:bottom w:val="nil"/>
              <w:right w:val="single" w:sz="4" w:space="0" w:color="231F20"/>
            </w:tcBorders>
            <w:shd w:val="clear" w:color="auto" w:fill="F9EDCF"/>
          </w:tcPr>
          <w:p w14:paraId="6C73FEC3"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390178AD" w14:textId="77777777" w:rsidR="001C28E5" w:rsidRDefault="00293FBD">
            <w:pPr>
              <w:pStyle w:val="TableParagraph"/>
              <w:spacing w:line="192" w:lineRule="exact"/>
              <w:ind w:left="62"/>
              <w:rPr>
                <w:sz w:val="18"/>
              </w:rPr>
            </w:pPr>
            <w:r>
              <w:rPr>
                <w:color w:val="231F20"/>
                <w:w w:val="60"/>
                <w:sz w:val="18"/>
              </w:rPr>
              <w:t>framewor</w:t>
            </w:r>
          </w:p>
        </w:tc>
        <w:tc>
          <w:tcPr>
            <w:tcW w:w="762" w:type="dxa"/>
            <w:tcBorders>
              <w:top w:val="nil"/>
              <w:left w:val="single" w:sz="4" w:space="0" w:color="231F20"/>
              <w:bottom w:val="nil"/>
              <w:right w:val="single" w:sz="6" w:space="0" w:color="231F20"/>
            </w:tcBorders>
            <w:shd w:val="clear" w:color="auto" w:fill="F9EDCF"/>
          </w:tcPr>
          <w:p w14:paraId="087F45D0" w14:textId="77777777" w:rsidR="001C28E5" w:rsidRDefault="00293FBD">
            <w:pPr>
              <w:pStyle w:val="TableParagraph"/>
              <w:spacing w:line="192" w:lineRule="exact"/>
              <w:ind w:left="62"/>
              <w:rPr>
                <w:sz w:val="18"/>
              </w:rPr>
            </w:pPr>
            <w:r>
              <w:rPr>
                <w:color w:val="231F20"/>
                <w:w w:val="60"/>
                <w:sz w:val="18"/>
              </w:rPr>
              <w:t>Coordination</w:t>
            </w:r>
          </w:p>
        </w:tc>
        <w:tc>
          <w:tcPr>
            <w:tcW w:w="742" w:type="dxa"/>
            <w:tcBorders>
              <w:top w:val="nil"/>
              <w:left w:val="single" w:sz="6" w:space="0" w:color="231F20"/>
              <w:bottom w:val="nil"/>
              <w:right w:val="single" w:sz="6" w:space="0" w:color="231F20"/>
            </w:tcBorders>
          </w:tcPr>
          <w:p w14:paraId="15A6028C" w14:textId="77777777" w:rsidR="001C28E5" w:rsidRDefault="00293FBD">
            <w:pPr>
              <w:pStyle w:val="TableParagraph"/>
              <w:spacing w:line="192" w:lineRule="exact"/>
              <w:ind w:left="58"/>
              <w:rPr>
                <w:sz w:val="18"/>
              </w:rPr>
            </w:pPr>
            <w:r>
              <w:rPr>
                <w:color w:val="231F20"/>
                <w:w w:val="60"/>
                <w:sz w:val="18"/>
              </w:rPr>
              <w:t>Coordination</w:t>
            </w:r>
          </w:p>
        </w:tc>
        <w:tc>
          <w:tcPr>
            <w:tcW w:w="414" w:type="dxa"/>
            <w:tcBorders>
              <w:top w:val="nil"/>
              <w:left w:val="single" w:sz="6" w:space="0" w:color="231F20"/>
              <w:bottom w:val="nil"/>
              <w:right w:val="single" w:sz="4" w:space="0" w:color="231F20"/>
            </w:tcBorders>
          </w:tcPr>
          <w:p w14:paraId="1CBC815D"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06BB91B9"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64D21DE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BD1190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FB9142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A46FF7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0C2AC1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7514CA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4F7132F"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45A7F4D3"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57681B24" w14:textId="77777777" w:rsidR="001C28E5" w:rsidRDefault="001C28E5">
            <w:pPr>
              <w:rPr>
                <w:sz w:val="2"/>
                <w:szCs w:val="2"/>
              </w:rPr>
            </w:pPr>
          </w:p>
        </w:tc>
      </w:tr>
      <w:tr w:rsidR="001C28E5" w14:paraId="5B6FEE88" w14:textId="77777777">
        <w:trPr>
          <w:trHeight w:val="228"/>
        </w:trPr>
        <w:tc>
          <w:tcPr>
            <w:tcW w:w="728" w:type="dxa"/>
            <w:tcBorders>
              <w:top w:val="nil"/>
              <w:left w:val="single" w:sz="6" w:space="0" w:color="231F20"/>
              <w:bottom w:val="nil"/>
              <w:right w:val="single" w:sz="6" w:space="0" w:color="231F20"/>
            </w:tcBorders>
          </w:tcPr>
          <w:p w14:paraId="4AAA7FC5" w14:textId="77777777" w:rsidR="001C28E5" w:rsidRDefault="00293FBD">
            <w:pPr>
              <w:pStyle w:val="TableParagraph"/>
              <w:spacing w:before="6" w:line="202" w:lineRule="exact"/>
              <w:ind w:left="60"/>
              <w:rPr>
                <w:sz w:val="18"/>
              </w:rPr>
            </w:pPr>
            <w:r>
              <w:rPr>
                <w:color w:val="231F20"/>
                <w:w w:val="70"/>
                <w:sz w:val="18"/>
              </w:rPr>
              <w:t>leadership</w:t>
            </w:r>
          </w:p>
        </w:tc>
        <w:tc>
          <w:tcPr>
            <w:tcW w:w="594" w:type="dxa"/>
            <w:tcBorders>
              <w:top w:val="nil"/>
              <w:left w:val="single" w:sz="6" w:space="0" w:color="231F20"/>
              <w:bottom w:val="nil"/>
              <w:right w:val="single" w:sz="4" w:space="0" w:color="231F20"/>
            </w:tcBorders>
            <w:shd w:val="clear" w:color="auto" w:fill="F9EDCF"/>
          </w:tcPr>
          <w:p w14:paraId="09F4966A"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073B1EED" w14:textId="77777777" w:rsidR="001C28E5" w:rsidRDefault="00293FBD">
            <w:pPr>
              <w:pStyle w:val="TableParagraph"/>
              <w:spacing w:line="192" w:lineRule="exact"/>
              <w:ind w:left="62"/>
              <w:rPr>
                <w:sz w:val="18"/>
              </w:rPr>
            </w:pPr>
            <w:r>
              <w:rPr>
                <w:color w:val="231F20"/>
                <w:w w:val="70"/>
                <w:sz w:val="18"/>
              </w:rPr>
              <w:t>k for the</w:t>
            </w:r>
          </w:p>
        </w:tc>
        <w:tc>
          <w:tcPr>
            <w:tcW w:w="762" w:type="dxa"/>
            <w:tcBorders>
              <w:top w:val="nil"/>
              <w:left w:val="single" w:sz="4" w:space="0" w:color="231F20"/>
              <w:bottom w:val="nil"/>
              <w:right w:val="single" w:sz="6" w:space="0" w:color="231F20"/>
            </w:tcBorders>
            <w:shd w:val="clear" w:color="auto" w:fill="F9EDCF"/>
          </w:tcPr>
          <w:p w14:paraId="021E2957" w14:textId="77777777" w:rsidR="001C28E5" w:rsidRDefault="00293FBD">
            <w:pPr>
              <w:pStyle w:val="TableParagraph"/>
              <w:spacing w:line="192" w:lineRule="exact"/>
              <w:ind w:left="62"/>
              <w:rPr>
                <w:sz w:val="18"/>
              </w:rPr>
            </w:pPr>
            <w:r>
              <w:rPr>
                <w:color w:val="231F20"/>
                <w:w w:val="65"/>
                <w:sz w:val="18"/>
              </w:rPr>
              <w:t>Committee)</w:t>
            </w:r>
          </w:p>
        </w:tc>
        <w:tc>
          <w:tcPr>
            <w:tcW w:w="742" w:type="dxa"/>
            <w:tcBorders>
              <w:top w:val="nil"/>
              <w:left w:val="single" w:sz="6" w:space="0" w:color="231F20"/>
              <w:bottom w:val="nil"/>
              <w:right w:val="single" w:sz="6" w:space="0" w:color="231F20"/>
            </w:tcBorders>
          </w:tcPr>
          <w:p w14:paraId="5A24ADC5" w14:textId="77777777" w:rsidR="001C28E5" w:rsidRDefault="00293FBD">
            <w:pPr>
              <w:pStyle w:val="TableParagraph"/>
              <w:spacing w:line="192" w:lineRule="exact"/>
              <w:ind w:left="58"/>
              <w:rPr>
                <w:sz w:val="18"/>
              </w:rPr>
            </w:pPr>
            <w:r>
              <w:rPr>
                <w:color w:val="231F20"/>
                <w:w w:val="65"/>
                <w:sz w:val="18"/>
              </w:rPr>
              <w:t>Committee)</w:t>
            </w:r>
          </w:p>
        </w:tc>
        <w:tc>
          <w:tcPr>
            <w:tcW w:w="414" w:type="dxa"/>
            <w:tcBorders>
              <w:top w:val="nil"/>
              <w:left w:val="single" w:sz="6" w:space="0" w:color="231F20"/>
              <w:bottom w:val="nil"/>
              <w:right w:val="single" w:sz="4" w:space="0" w:color="231F20"/>
            </w:tcBorders>
          </w:tcPr>
          <w:p w14:paraId="4C2B3D21"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31D4EE4F"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50C725F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3074ED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A68621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1884AA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4A5A76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2145BCE"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212E6EC"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6A31B397"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0FC3891E" w14:textId="77777777" w:rsidR="001C28E5" w:rsidRDefault="001C28E5">
            <w:pPr>
              <w:rPr>
                <w:sz w:val="2"/>
                <w:szCs w:val="2"/>
              </w:rPr>
            </w:pPr>
          </w:p>
        </w:tc>
      </w:tr>
      <w:tr w:rsidR="001C28E5" w14:paraId="6E1C709A" w14:textId="77777777">
        <w:trPr>
          <w:trHeight w:val="227"/>
        </w:trPr>
        <w:tc>
          <w:tcPr>
            <w:tcW w:w="728" w:type="dxa"/>
            <w:tcBorders>
              <w:top w:val="nil"/>
              <w:left w:val="single" w:sz="6" w:space="0" w:color="231F20"/>
              <w:bottom w:val="nil"/>
              <w:right w:val="single" w:sz="6" w:space="0" w:color="231F20"/>
            </w:tcBorders>
          </w:tcPr>
          <w:p w14:paraId="701EBECE" w14:textId="77777777" w:rsidR="001C28E5" w:rsidRDefault="00293FBD">
            <w:pPr>
              <w:pStyle w:val="TableParagraph"/>
              <w:spacing w:before="5" w:line="202" w:lineRule="exact"/>
              <w:ind w:left="60"/>
              <w:rPr>
                <w:sz w:val="18"/>
              </w:rPr>
            </w:pPr>
            <w:r>
              <w:rPr>
                <w:color w:val="231F20"/>
                <w:w w:val="70"/>
                <w:sz w:val="18"/>
              </w:rPr>
              <w:t>and an</w:t>
            </w:r>
          </w:p>
        </w:tc>
        <w:tc>
          <w:tcPr>
            <w:tcW w:w="594" w:type="dxa"/>
            <w:tcBorders>
              <w:top w:val="nil"/>
              <w:left w:val="single" w:sz="6" w:space="0" w:color="231F20"/>
              <w:bottom w:val="nil"/>
              <w:right w:val="single" w:sz="4" w:space="0" w:color="231F20"/>
            </w:tcBorders>
            <w:shd w:val="clear" w:color="auto" w:fill="F9EDCF"/>
          </w:tcPr>
          <w:p w14:paraId="668AD826"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7793189F" w14:textId="77777777" w:rsidR="001C28E5" w:rsidRDefault="00293FBD">
            <w:pPr>
              <w:pStyle w:val="TableParagraph"/>
              <w:spacing w:line="191" w:lineRule="exact"/>
              <w:ind w:left="62"/>
              <w:rPr>
                <w:sz w:val="18"/>
              </w:rPr>
            </w:pPr>
            <w:r>
              <w:rPr>
                <w:color w:val="231F20"/>
                <w:w w:val="70"/>
                <w:sz w:val="18"/>
              </w:rPr>
              <w:t>health</w:t>
            </w:r>
          </w:p>
        </w:tc>
        <w:tc>
          <w:tcPr>
            <w:tcW w:w="762" w:type="dxa"/>
            <w:tcBorders>
              <w:top w:val="nil"/>
              <w:left w:val="single" w:sz="4" w:space="0" w:color="231F20"/>
              <w:bottom w:val="nil"/>
              <w:right w:val="single" w:sz="6" w:space="0" w:color="231F20"/>
            </w:tcBorders>
            <w:shd w:val="clear" w:color="auto" w:fill="F9EDCF"/>
          </w:tcPr>
          <w:p w14:paraId="61247E66" w14:textId="77777777" w:rsidR="001C28E5" w:rsidRDefault="00293FBD">
            <w:pPr>
              <w:pStyle w:val="TableParagraph"/>
              <w:spacing w:line="191" w:lineRule="exact"/>
              <w:ind w:left="62"/>
              <w:rPr>
                <w:sz w:val="18"/>
              </w:rPr>
            </w:pPr>
            <w:r>
              <w:rPr>
                <w:color w:val="231F20"/>
                <w:w w:val="70"/>
                <w:sz w:val="18"/>
              </w:rPr>
              <w:t>that are</w:t>
            </w:r>
          </w:p>
        </w:tc>
        <w:tc>
          <w:tcPr>
            <w:tcW w:w="742" w:type="dxa"/>
            <w:tcBorders>
              <w:top w:val="nil"/>
              <w:left w:val="single" w:sz="6" w:space="0" w:color="231F20"/>
              <w:bottom w:val="nil"/>
              <w:right w:val="single" w:sz="6" w:space="0" w:color="231F20"/>
            </w:tcBorders>
          </w:tcPr>
          <w:p w14:paraId="50120BF6" w14:textId="77777777" w:rsidR="001C28E5" w:rsidRDefault="00293FBD">
            <w:pPr>
              <w:pStyle w:val="TableParagraph"/>
              <w:spacing w:line="191" w:lineRule="exact"/>
              <w:ind w:left="58"/>
              <w:rPr>
                <w:sz w:val="18"/>
              </w:rPr>
            </w:pPr>
            <w:r>
              <w:rPr>
                <w:color w:val="231F20"/>
                <w:w w:val="70"/>
                <w:sz w:val="18"/>
              </w:rPr>
              <w:t>that are</w:t>
            </w:r>
          </w:p>
        </w:tc>
        <w:tc>
          <w:tcPr>
            <w:tcW w:w="414" w:type="dxa"/>
            <w:tcBorders>
              <w:top w:val="nil"/>
              <w:left w:val="single" w:sz="6" w:space="0" w:color="231F20"/>
              <w:bottom w:val="nil"/>
              <w:right w:val="single" w:sz="4" w:space="0" w:color="231F20"/>
            </w:tcBorders>
          </w:tcPr>
          <w:p w14:paraId="5F61AE56"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416A0E81"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1CBB4EF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8D14D5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0910D3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7B51EE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A6F134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2436DB3"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FD43CE1"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5C3036D7"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40B4AB4D" w14:textId="77777777" w:rsidR="001C28E5" w:rsidRDefault="001C28E5">
            <w:pPr>
              <w:rPr>
                <w:sz w:val="2"/>
                <w:szCs w:val="2"/>
              </w:rPr>
            </w:pPr>
          </w:p>
        </w:tc>
      </w:tr>
      <w:tr w:rsidR="001C28E5" w14:paraId="679B53EA" w14:textId="77777777">
        <w:trPr>
          <w:trHeight w:val="227"/>
        </w:trPr>
        <w:tc>
          <w:tcPr>
            <w:tcW w:w="728" w:type="dxa"/>
            <w:tcBorders>
              <w:top w:val="nil"/>
              <w:left w:val="single" w:sz="6" w:space="0" w:color="231F20"/>
              <w:bottom w:val="nil"/>
              <w:right w:val="single" w:sz="6" w:space="0" w:color="231F20"/>
            </w:tcBorders>
          </w:tcPr>
          <w:p w14:paraId="5418B6A9" w14:textId="77777777" w:rsidR="001C28E5" w:rsidRDefault="00293FBD">
            <w:pPr>
              <w:pStyle w:val="TableParagraph"/>
              <w:spacing w:before="5" w:line="202" w:lineRule="exact"/>
              <w:ind w:left="60"/>
              <w:rPr>
                <w:sz w:val="18"/>
              </w:rPr>
            </w:pPr>
            <w:r>
              <w:rPr>
                <w:color w:val="231F20"/>
                <w:w w:val="70"/>
                <w:sz w:val="18"/>
              </w:rPr>
              <w:t>enabling</w:t>
            </w:r>
          </w:p>
        </w:tc>
        <w:tc>
          <w:tcPr>
            <w:tcW w:w="594" w:type="dxa"/>
            <w:tcBorders>
              <w:top w:val="nil"/>
              <w:left w:val="single" w:sz="6" w:space="0" w:color="231F20"/>
              <w:bottom w:val="nil"/>
              <w:right w:val="single" w:sz="4" w:space="0" w:color="231F20"/>
            </w:tcBorders>
            <w:shd w:val="clear" w:color="auto" w:fill="F9EDCF"/>
          </w:tcPr>
          <w:p w14:paraId="53244ED4"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32F10843" w14:textId="77777777" w:rsidR="001C28E5" w:rsidRDefault="00293FBD">
            <w:pPr>
              <w:pStyle w:val="TableParagraph"/>
              <w:spacing w:line="191" w:lineRule="exact"/>
              <w:ind w:left="62"/>
              <w:rPr>
                <w:sz w:val="18"/>
              </w:rPr>
            </w:pPr>
            <w:r>
              <w:rPr>
                <w:color w:val="231F20"/>
                <w:w w:val="70"/>
                <w:sz w:val="18"/>
              </w:rPr>
              <w:t>sector</w:t>
            </w:r>
          </w:p>
        </w:tc>
        <w:tc>
          <w:tcPr>
            <w:tcW w:w="762" w:type="dxa"/>
            <w:tcBorders>
              <w:top w:val="nil"/>
              <w:left w:val="single" w:sz="4" w:space="0" w:color="231F20"/>
              <w:bottom w:val="nil"/>
              <w:right w:val="single" w:sz="6" w:space="0" w:color="231F20"/>
            </w:tcBorders>
            <w:shd w:val="clear" w:color="auto" w:fill="F9EDCF"/>
          </w:tcPr>
          <w:p w14:paraId="63D6C5BC" w14:textId="77777777" w:rsidR="001C28E5" w:rsidRDefault="00293FBD">
            <w:pPr>
              <w:pStyle w:val="TableParagraph"/>
              <w:spacing w:line="191" w:lineRule="exact"/>
              <w:ind w:left="62"/>
              <w:rPr>
                <w:sz w:val="18"/>
              </w:rPr>
            </w:pPr>
            <w:r>
              <w:rPr>
                <w:color w:val="231F20"/>
                <w:w w:val="60"/>
                <w:sz w:val="18"/>
              </w:rPr>
              <w:t>established/f</w:t>
            </w:r>
          </w:p>
        </w:tc>
        <w:tc>
          <w:tcPr>
            <w:tcW w:w="742" w:type="dxa"/>
            <w:tcBorders>
              <w:top w:val="nil"/>
              <w:left w:val="single" w:sz="6" w:space="0" w:color="231F20"/>
              <w:bottom w:val="nil"/>
              <w:right w:val="single" w:sz="6" w:space="0" w:color="231F20"/>
            </w:tcBorders>
          </w:tcPr>
          <w:p w14:paraId="416C9D81" w14:textId="77777777" w:rsidR="001C28E5" w:rsidRDefault="00293FBD">
            <w:pPr>
              <w:pStyle w:val="TableParagraph"/>
              <w:spacing w:line="191" w:lineRule="exact"/>
              <w:ind w:left="58"/>
              <w:rPr>
                <w:sz w:val="18"/>
              </w:rPr>
            </w:pPr>
            <w:r>
              <w:rPr>
                <w:color w:val="231F20"/>
                <w:w w:val="60"/>
                <w:sz w:val="18"/>
              </w:rPr>
              <w:t>established/f</w:t>
            </w:r>
          </w:p>
        </w:tc>
        <w:tc>
          <w:tcPr>
            <w:tcW w:w="414" w:type="dxa"/>
            <w:tcBorders>
              <w:top w:val="nil"/>
              <w:left w:val="single" w:sz="6" w:space="0" w:color="231F20"/>
              <w:bottom w:val="nil"/>
              <w:right w:val="single" w:sz="4" w:space="0" w:color="231F20"/>
            </w:tcBorders>
          </w:tcPr>
          <w:p w14:paraId="7EE34064"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6F2A370F"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418F28A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C18097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12F7F1C"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62C121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3BEC9AE"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94C036F"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42C9064"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1CAC28B8"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13A2CCE6" w14:textId="77777777" w:rsidR="001C28E5" w:rsidRDefault="001C28E5">
            <w:pPr>
              <w:rPr>
                <w:sz w:val="2"/>
                <w:szCs w:val="2"/>
              </w:rPr>
            </w:pPr>
          </w:p>
        </w:tc>
      </w:tr>
      <w:tr w:rsidR="001C28E5" w14:paraId="1873E66F" w14:textId="77777777">
        <w:trPr>
          <w:trHeight w:val="224"/>
        </w:trPr>
        <w:tc>
          <w:tcPr>
            <w:tcW w:w="728" w:type="dxa"/>
            <w:tcBorders>
              <w:top w:val="nil"/>
              <w:left w:val="single" w:sz="6" w:space="0" w:color="231F20"/>
              <w:bottom w:val="nil"/>
              <w:right w:val="single" w:sz="6" w:space="0" w:color="231F20"/>
            </w:tcBorders>
          </w:tcPr>
          <w:p w14:paraId="4CEF3955" w14:textId="77777777" w:rsidR="001C28E5" w:rsidRDefault="00293FBD">
            <w:pPr>
              <w:pStyle w:val="TableParagraph"/>
              <w:spacing w:before="5" w:line="199" w:lineRule="exact"/>
              <w:ind w:left="60"/>
              <w:rPr>
                <w:sz w:val="18"/>
              </w:rPr>
            </w:pPr>
            <w:r>
              <w:rPr>
                <w:color w:val="231F20"/>
                <w:w w:val="70"/>
                <w:sz w:val="18"/>
              </w:rPr>
              <w:t>policy</w:t>
            </w:r>
          </w:p>
        </w:tc>
        <w:tc>
          <w:tcPr>
            <w:tcW w:w="594" w:type="dxa"/>
            <w:tcBorders>
              <w:top w:val="nil"/>
              <w:left w:val="single" w:sz="6" w:space="0" w:color="231F20"/>
              <w:bottom w:val="single" w:sz="4" w:space="0" w:color="231F20"/>
              <w:right w:val="single" w:sz="4" w:space="0" w:color="231F20"/>
            </w:tcBorders>
            <w:shd w:val="clear" w:color="auto" w:fill="F9EDCF"/>
          </w:tcPr>
          <w:p w14:paraId="10775F5A" w14:textId="77777777" w:rsidR="001C28E5" w:rsidRDefault="001C28E5">
            <w:pPr>
              <w:pStyle w:val="TableParagraph"/>
              <w:rPr>
                <w:rFonts w:ascii="Times New Roman"/>
                <w:sz w:val="10"/>
              </w:rPr>
            </w:pPr>
          </w:p>
        </w:tc>
        <w:tc>
          <w:tcPr>
            <w:tcW w:w="579" w:type="dxa"/>
            <w:tcBorders>
              <w:top w:val="nil"/>
              <w:left w:val="single" w:sz="4" w:space="0" w:color="231F20"/>
              <w:bottom w:val="single" w:sz="4" w:space="0" w:color="231F20"/>
              <w:right w:val="single" w:sz="4" w:space="0" w:color="231F20"/>
            </w:tcBorders>
          </w:tcPr>
          <w:p w14:paraId="4E91C1A2" w14:textId="77777777" w:rsidR="001C28E5" w:rsidRDefault="001C28E5">
            <w:pPr>
              <w:pStyle w:val="TableParagraph"/>
              <w:rPr>
                <w:rFonts w:ascii="Times New Roman"/>
                <w:sz w:val="10"/>
              </w:rPr>
            </w:pPr>
          </w:p>
        </w:tc>
        <w:tc>
          <w:tcPr>
            <w:tcW w:w="762" w:type="dxa"/>
            <w:tcBorders>
              <w:top w:val="nil"/>
              <w:left w:val="single" w:sz="4" w:space="0" w:color="231F20"/>
              <w:bottom w:val="single" w:sz="4" w:space="0" w:color="231F20"/>
              <w:right w:val="single" w:sz="6" w:space="0" w:color="231F20"/>
            </w:tcBorders>
            <w:shd w:val="clear" w:color="auto" w:fill="F9EDCF"/>
          </w:tcPr>
          <w:p w14:paraId="48BE37B2" w14:textId="77777777" w:rsidR="001C28E5" w:rsidRDefault="00293FBD">
            <w:pPr>
              <w:pStyle w:val="TableParagraph"/>
              <w:spacing w:line="191" w:lineRule="exact"/>
              <w:ind w:left="62"/>
              <w:rPr>
                <w:sz w:val="18"/>
              </w:rPr>
            </w:pPr>
            <w:r>
              <w:rPr>
                <w:color w:val="231F20"/>
                <w:w w:val="70"/>
                <w:sz w:val="18"/>
              </w:rPr>
              <w:t>unctional</w:t>
            </w:r>
          </w:p>
        </w:tc>
        <w:tc>
          <w:tcPr>
            <w:tcW w:w="742" w:type="dxa"/>
            <w:tcBorders>
              <w:top w:val="nil"/>
              <w:left w:val="single" w:sz="6" w:space="0" w:color="231F20"/>
              <w:bottom w:val="single" w:sz="4" w:space="0" w:color="231F20"/>
              <w:right w:val="single" w:sz="6" w:space="0" w:color="231F20"/>
            </w:tcBorders>
          </w:tcPr>
          <w:p w14:paraId="446B8B52" w14:textId="77777777" w:rsidR="001C28E5" w:rsidRDefault="00293FBD">
            <w:pPr>
              <w:pStyle w:val="TableParagraph"/>
              <w:spacing w:line="191" w:lineRule="exact"/>
              <w:ind w:left="58"/>
              <w:rPr>
                <w:sz w:val="18"/>
              </w:rPr>
            </w:pPr>
            <w:r>
              <w:rPr>
                <w:color w:val="231F20"/>
                <w:w w:val="70"/>
                <w:sz w:val="18"/>
              </w:rPr>
              <w:t>unctional</w:t>
            </w:r>
          </w:p>
        </w:tc>
        <w:tc>
          <w:tcPr>
            <w:tcW w:w="414" w:type="dxa"/>
            <w:tcBorders>
              <w:top w:val="nil"/>
              <w:left w:val="single" w:sz="6" w:space="0" w:color="231F20"/>
              <w:bottom w:val="single" w:sz="4" w:space="0" w:color="231F20"/>
              <w:right w:val="single" w:sz="4" w:space="0" w:color="231F20"/>
            </w:tcBorders>
          </w:tcPr>
          <w:p w14:paraId="6CCC9297" w14:textId="77777777" w:rsidR="001C28E5" w:rsidRDefault="001C28E5">
            <w:pPr>
              <w:pStyle w:val="TableParagraph"/>
              <w:rPr>
                <w:rFonts w:ascii="Times New Roman"/>
                <w:sz w:val="10"/>
              </w:rPr>
            </w:pPr>
          </w:p>
        </w:tc>
        <w:tc>
          <w:tcPr>
            <w:tcW w:w="495" w:type="dxa"/>
            <w:tcBorders>
              <w:top w:val="nil"/>
              <w:left w:val="single" w:sz="4" w:space="0" w:color="231F20"/>
              <w:bottom w:val="single" w:sz="4" w:space="0" w:color="231F20"/>
              <w:right w:val="single" w:sz="4" w:space="0" w:color="231F20"/>
            </w:tcBorders>
          </w:tcPr>
          <w:p w14:paraId="7F20A7D5" w14:textId="77777777" w:rsidR="001C28E5" w:rsidRDefault="001C28E5">
            <w:pPr>
              <w:pStyle w:val="TableParagraph"/>
              <w:rPr>
                <w:rFonts w:ascii="Times New Roman"/>
                <w:sz w:val="10"/>
              </w:rPr>
            </w:pPr>
          </w:p>
        </w:tc>
        <w:tc>
          <w:tcPr>
            <w:tcW w:w="358" w:type="dxa"/>
            <w:tcBorders>
              <w:top w:val="nil"/>
              <w:left w:val="single" w:sz="4" w:space="0" w:color="231F20"/>
              <w:bottom w:val="single" w:sz="4" w:space="0" w:color="231F20"/>
              <w:right w:val="single" w:sz="4" w:space="0" w:color="231F20"/>
            </w:tcBorders>
            <w:shd w:val="clear" w:color="auto" w:fill="F9EDCF"/>
          </w:tcPr>
          <w:p w14:paraId="22D395AF"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2A22256E"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7B02B20B"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31753BF8"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798A6930"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4DF25D4F"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65F277BD" w14:textId="77777777" w:rsidR="001C28E5" w:rsidRDefault="001C28E5">
            <w:pPr>
              <w:pStyle w:val="TableParagraph"/>
              <w:rPr>
                <w:rFonts w:ascii="Times New Roman"/>
                <w:sz w:val="10"/>
              </w:rPr>
            </w:pPr>
          </w:p>
        </w:tc>
        <w:tc>
          <w:tcPr>
            <w:tcW w:w="869" w:type="dxa"/>
            <w:tcBorders>
              <w:top w:val="nil"/>
              <w:left w:val="single" w:sz="4" w:space="0" w:color="231F20"/>
              <w:bottom w:val="single" w:sz="4" w:space="0" w:color="231F20"/>
              <w:right w:val="single" w:sz="6" w:space="0" w:color="231F20"/>
            </w:tcBorders>
            <w:shd w:val="clear" w:color="auto" w:fill="F9EDCF"/>
          </w:tcPr>
          <w:p w14:paraId="21E877E9"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6E4CEED9" w14:textId="77777777" w:rsidR="001C28E5" w:rsidRDefault="001C28E5">
            <w:pPr>
              <w:rPr>
                <w:sz w:val="2"/>
                <w:szCs w:val="2"/>
              </w:rPr>
            </w:pPr>
          </w:p>
        </w:tc>
      </w:tr>
      <w:tr w:rsidR="001C28E5" w14:paraId="5BDBD7AD" w14:textId="77777777">
        <w:trPr>
          <w:trHeight w:val="242"/>
        </w:trPr>
        <w:tc>
          <w:tcPr>
            <w:tcW w:w="728" w:type="dxa"/>
            <w:tcBorders>
              <w:top w:val="nil"/>
              <w:left w:val="single" w:sz="6" w:space="0" w:color="231F20"/>
              <w:bottom w:val="nil"/>
              <w:right w:val="single" w:sz="6" w:space="0" w:color="231F20"/>
            </w:tcBorders>
          </w:tcPr>
          <w:p w14:paraId="315BDD82" w14:textId="77777777" w:rsidR="001C28E5" w:rsidRDefault="00293FBD">
            <w:pPr>
              <w:pStyle w:val="TableParagraph"/>
              <w:spacing w:before="8"/>
              <w:ind w:left="60"/>
              <w:rPr>
                <w:sz w:val="18"/>
              </w:rPr>
            </w:pPr>
            <w:r>
              <w:rPr>
                <w:color w:val="231F20"/>
                <w:w w:val="60"/>
                <w:sz w:val="18"/>
              </w:rPr>
              <w:t>environment</w:t>
            </w:r>
          </w:p>
        </w:tc>
        <w:tc>
          <w:tcPr>
            <w:tcW w:w="594" w:type="dxa"/>
            <w:tcBorders>
              <w:top w:val="single" w:sz="4" w:space="0" w:color="231F20"/>
              <w:left w:val="single" w:sz="6" w:space="0" w:color="231F20"/>
              <w:bottom w:val="nil"/>
              <w:right w:val="single" w:sz="4" w:space="0" w:color="231F20"/>
            </w:tcBorders>
            <w:shd w:val="clear" w:color="auto" w:fill="F9EDCF"/>
          </w:tcPr>
          <w:p w14:paraId="2C4D8C02" w14:textId="77777777" w:rsidR="001C28E5" w:rsidRDefault="001C28E5">
            <w:pPr>
              <w:pStyle w:val="TableParagraph"/>
              <w:rPr>
                <w:rFonts w:ascii="Times New Roman"/>
                <w:sz w:val="10"/>
              </w:rPr>
            </w:pPr>
          </w:p>
        </w:tc>
        <w:tc>
          <w:tcPr>
            <w:tcW w:w="579" w:type="dxa"/>
            <w:vMerge w:val="restart"/>
            <w:tcBorders>
              <w:top w:val="single" w:sz="4" w:space="0" w:color="231F20"/>
              <w:left w:val="single" w:sz="4" w:space="0" w:color="231F20"/>
              <w:bottom w:val="single" w:sz="4" w:space="0" w:color="231F20"/>
              <w:right w:val="single" w:sz="4" w:space="0" w:color="231F20"/>
            </w:tcBorders>
          </w:tcPr>
          <w:p w14:paraId="36010304" w14:textId="77777777" w:rsidR="001C28E5" w:rsidRDefault="001C28E5">
            <w:pPr>
              <w:pStyle w:val="TableParagraph"/>
              <w:rPr>
                <w:b/>
                <w:sz w:val="18"/>
              </w:rPr>
            </w:pPr>
          </w:p>
          <w:p w14:paraId="5FDD8592" w14:textId="77777777" w:rsidR="001C28E5" w:rsidRDefault="00293FBD">
            <w:pPr>
              <w:pStyle w:val="TableParagraph"/>
              <w:spacing w:before="159" w:line="276" w:lineRule="auto"/>
              <w:ind w:left="62" w:right="45"/>
              <w:rPr>
                <w:sz w:val="18"/>
              </w:rPr>
            </w:pPr>
            <w:r>
              <w:rPr>
                <w:color w:val="231F20"/>
                <w:w w:val="60"/>
                <w:sz w:val="18"/>
              </w:rPr>
              <w:t xml:space="preserve">Strength </w:t>
            </w:r>
            <w:r>
              <w:rPr>
                <w:color w:val="231F20"/>
                <w:w w:val="70"/>
                <w:sz w:val="18"/>
              </w:rPr>
              <w:t xml:space="preserve">en </w:t>
            </w:r>
            <w:r>
              <w:rPr>
                <w:color w:val="231F20"/>
                <w:w w:val="55"/>
                <w:sz w:val="18"/>
              </w:rPr>
              <w:t xml:space="preserve">transpare </w:t>
            </w:r>
            <w:r>
              <w:rPr>
                <w:color w:val="231F20"/>
                <w:w w:val="70"/>
                <w:sz w:val="18"/>
              </w:rPr>
              <w:t xml:space="preserve">ncy and </w:t>
            </w:r>
            <w:r>
              <w:rPr>
                <w:color w:val="231F20"/>
                <w:w w:val="60"/>
                <w:sz w:val="18"/>
              </w:rPr>
              <w:t xml:space="preserve">accounta </w:t>
            </w:r>
            <w:r>
              <w:rPr>
                <w:color w:val="231F20"/>
                <w:w w:val="70"/>
                <w:sz w:val="18"/>
              </w:rPr>
              <w:t xml:space="preserve">bility in </w:t>
            </w:r>
            <w:r>
              <w:rPr>
                <w:color w:val="231F20"/>
                <w:w w:val="60"/>
                <w:sz w:val="18"/>
              </w:rPr>
              <w:t xml:space="preserve">planning, budgetin </w:t>
            </w:r>
            <w:r>
              <w:rPr>
                <w:color w:val="231F20"/>
                <w:w w:val="70"/>
                <w:sz w:val="18"/>
              </w:rPr>
              <w:t xml:space="preserve">g and </w:t>
            </w:r>
            <w:r>
              <w:rPr>
                <w:color w:val="231F20"/>
                <w:w w:val="55"/>
                <w:sz w:val="18"/>
              </w:rPr>
              <w:t xml:space="preserve">procurem </w:t>
            </w:r>
            <w:r>
              <w:rPr>
                <w:color w:val="231F20"/>
                <w:w w:val="70"/>
                <w:sz w:val="18"/>
              </w:rPr>
              <w:t>ent</w:t>
            </w:r>
          </w:p>
          <w:p w14:paraId="505A1911" w14:textId="77777777" w:rsidR="001C28E5" w:rsidRDefault="00293FBD">
            <w:pPr>
              <w:pStyle w:val="TableParagraph"/>
              <w:spacing w:before="1"/>
              <w:ind w:left="62"/>
              <w:rPr>
                <w:sz w:val="18"/>
              </w:rPr>
            </w:pPr>
            <w:r>
              <w:rPr>
                <w:color w:val="231F20"/>
                <w:w w:val="70"/>
                <w:sz w:val="18"/>
              </w:rPr>
              <w:t>process</w:t>
            </w:r>
          </w:p>
        </w:tc>
        <w:tc>
          <w:tcPr>
            <w:tcW w:w="762" w:type="dxa"/>
            <w:tcBorders>
              <w:top w:val="single" w:sz="4" w:space="0" w:color="231F20"/>
              <w:left w:val="single" w:sz="4" w:space="0" w:color="231F20"/>
              <w:bottom w:val="nil"/>
              <w:right w:val="single" w:sz="6" w:space="0" w:color="231F20"/>
            </w:tcBorders>
            <w:shd w:val="clear" w:color="auto" w:fill="F9EDCF"/>
          </w:tcPr>
          <w:p w14:paraId="2B8071A6" w14:textId="77777777" w:rsidR="001C28E5" w:rsidRDefault="001C28E5">
            <w:pPr>
              <w:pStyle w:val="TableParagraph"/>
              <w:rPr>
                <w:rFonts w:ascii="Times New Roman"/>
                <w:sz w:val="10"/>
              </w:rPr>
            </w:pPr>
          </w:p>
        </w:tc>
        <w:tc>
          <w:tcPr>
            <w:tcW w:w="742" w:type="dxa"/>
            <w:vMerge w:val="restart"/>
            <w:tcBorders>
              <w:top w:val="single" w:sz="4" w:space="0" w:color="231F20"/>
              <w:left w:val="single" w:sz="6" w:space="0" w:color="231F20"/>
              <w:bottom w:val="single" w:sz="4" w:space="0" w:color="231F20"/>
              <w:right w:val="single" w:sz="6" w:space="0" w:color="231F20"/>
            </w:tcBorders>
          </w:tcPr>
          <w:p w14:paraId="7994CA4A" w14:textId="77777777" w:rsidR="001C28E5" w:rsidRDefault="00293FBD">
            <w:pPr>
              <w:pStyle w:val="TableParagraph"/>
              <w:spacing w:before="128" w:line="276" w:lineRule="auto"/>
              <w:ind w:left="58" w:right="-18" w:firstLine="29"/>
              <w:rPr>
                <w:sz w:val="18"/>
              </w:rPr>
            </w:pPr>
            <w:r>
              <w:rPr>
                <w:color w:val="231F20"/>
                <w:w w:val="70"/>
                <w:sz w:val="18"/>
              </w:rPr>
              <w:t xml:space="preserve">% of LGAs that increased annual budget </w:t>
            </w:r>
            <w:r>
              <w:rPr>
                <w:color w:val="231F20"/>
                <w:w w:val="55"/>
                <w:sz w:val="18"/>
              </w:rPr>
              <w:t xml:space="preserve">implementati </w:t>
            </w:r>
            <w:r>
              <w:rPr>
                <w:color w:val="231F20"/>
                <w:w w:val="65"/>
                <w:sz w:val="18"/>
              </w:rPr>
              <w:t xml:space="preserve">on rate by </w:t>
            </w:r>
            <w:r>
              <w:rPr>
                <w:color w:val="231F20"/>
                <w:spacing w:val="-8"/>
                <w:w w:val="65"/>
                <w:sz w:val="18"/>
              </w:rPr>
              <w:t xml:space="preserve">25 </w:t>
            </w:r>
            <w:r>
              <w:rPr>
                <w:color w:val="231F20"/>
                <w:w w:val="70"/>
                <w:sz w:val="18"/>
              </w:rPr>
              <w:t>percent</w:t>
            </w:r>
          </w:p>
        </w:tc>
        <w:tc>
          <w:tcPr>
            <w:tcW w:w="414" w:type="dxa"/>
            <w:tcBorders>
              <w:top w:val="single" w:sz="4" w:space="0" w:color="231F20"/>
              <w:left w:val="single" w:sz="6" w:space="0" w:color="231F20"/>
              <w:bottom w:val="nil"/>
              <w:right w:val="single" w:sz="4" w:space="0" w:color="231F20"/>
            </w:tcBorders>
          </w:tcPr>
          <w:p w14:paraId="5C2162AE" w14:textId="77777777" w:rsidR="001C28E5" w:rsidRDefault="001C28E5">
            <w:pPr>
              <w:pStyle w:val="TableParagraph"/>
              <w:rPr>
                <w:rFonts w:ascii="Times New Roman"/>
                <w:sz w:val="10"/>
              </w:rPr>
            </w:pPr>
          </w:p>
        </w:tc>
        <w:tc>
          <w:tcPr>
            <w:tcW w:w="495" w:type="dxa"/>
            <w:vMerge w:val="restart"/>
            <w:tcBorders>
              <w:top w:val="single" w:sz="4" w:space="0" w:color="231F20"/>
              <w:left w:val="single" w:sz="4" w:space="0" w:color="231F20"/>
              <w:bottom w:val="single" w:sz="4" w:space="0" w:color="231F20"/>
              <w:right w:val="single" w:sz="4" w:space="0" w:color="231F20"/>
            </w:tcBorders>
          </w:tcPr>
          <w:p w14:paraId="07D39956" w14:textId="77777777" w:rsidR="001C28E5" w:rsidRDefault="001C28E5">
            <w:pPr>
              <w:pStyle w:val="TableParagraph"/>
              <w:rPr>
                <w:b/>
                <w:sz w:val="18"/>
              </w:rPr>
            </w:pPr>
          </w:p>
          <w:p w14:paraId="5BAE2FD6" w14:textId="77777777" w:rsidR="001C28E5" w:rsidRDefault="001C28E5">
            <w:pPr>
              <w:pStyle w:val="TableParagraph"/>
              <w:rPr>
                <w:b/>
                <w:sz w:val="18"/>
              </w:rPr>
            </w:pPr>
          </w:p>
          <w:p w14:paraId="446E1C67" w14:textId="77777777" w:rsidR="001C28E5" w:rsidRDefault="001C28E5">
            <w:pPr>
              <w:pStyle w:val="TableParagraph"/>
              <w:rPr>
                <w:b/>
                <w:sz w:val="18"/>
              </w:rPr>
            </w:pPr>
          </w:p>
          <w:p w14:paraId="4F447854" w14:textId="77777777" w:rsidR="001C28E5" w:rsidRDefault="001C28E5">
            <w:pPr>
              <w:pStyle w:val="TableParagraph"/>
              <w:rPr>
                <w:b/>
                <w:sz w:val="18"/>
              </w:rPr>
            </w:pPr>
          </w:p>
          <w:p w14:paraId="10C91159" w14:textId="77777777" w:rsidR="001C28E5" w:rsidRDefault="001C28E5">
            <w:pPr>
              <w:pStyle w:val="TableParagraph"/>
              <w:spacing w:before="9"/>
              <w:rPr>
                <w:b/>
                <w:sz w:val="21"/>
              </w:rPr>
            </w:pPr>
          </w:p>
          <w:p w14:paraId="0CAB4D37" w14:textId="77777777" w:rsidR="001C28E5" w:rsidRDefault="00293FBD">
            <w:pPr>
              <w:pStyle w:val="TableParagraph"/>
              <w:spacing w:line="276" w:lineRule="auto"/>
              <w:ind w:left="60"/>
              <w:rPr>
                <w:b/>
                <w:i/>
                <w:sz w:val="18"/>
              </w:rPr>
            </w:pPr>
            <w:r>
              <w:rPr>
                <w:b/>
                <w:i/>
                <w:color w:val="231F20"/>
                <w:w w:val="70"/>
                <w:sz w:val="18"/>
              </w:rPr>
              <w:t xml:space="preserve">Key </w:t>
            </w:r>
            <w:r>
              <w:rPr>
                <w:b/>
                <w:i/>
                <w:color w:val="231F20"/>
                <w:w w:val="60"/>
                <w:sz w:val="18"/>
              </w:rPr>
              <w:t xml:space="preserve">Perfor </w:t>
            </w:r>
            <w:r>
              <w:rPr>
                <w:b/>
                <w:i/>
                <w:color w:val="231F20"/>
                <w:w w:val="55"/>
                <w:sz w:val="18"/>
              </w:rPr>
              <w:t xml:space="preserve">mance Indicat </w:t>
            </w:r>
            <w:r>
              <w:rPr>
                <w:b/>
                <w:i/>
                <w:color w:val="231F20"/>
                <w:w w:val="70"/>
                <w:sz w:val="18"/>
              </w:rPr>
              <w:t>or</w:t>
            </w:r>
          </w:p>
        </w:tc>
        <w:tc>
          <w:tcPr>
            <w:tcW w:w="358" w:type="dxa"/>
            <w:tcBorders>
              <w:top w:val="single" w:sz="4" w:space="0" w:color="231F20"/>
              <w:left w:val="single" w:sz="4" w:space="0" w:color="231F20"/>
              <w:bottom w:val="nil"/>
              <w:right w:val="single" w:sz="4" w:space="0" w:color="231F20"/>
            </w:tcBorders>
            <w:shd w:val="clear" w:color="auto" w:fill="F9EDCF"/>
          </w:tcPr>
          <w:p w14:paraId="22BDEE34" w14:textId="77777777" w:rsidR="001C28E5" w:rsidRDefault="001C28E5">
            <w:pPr>
              <w:pStyle w:val="TableParagraph"/>
              <w:rPr>
                <w:rFonts w:ascii="Times New Roman"/>
                <w:sz w:val="10"/>
              </w:rPr>
            </w:pPr>
          </w:p>
        </w:tc>
        <w:tc>
          <w:tcPr>
            <w:tcW w:w="505" w:type="dxa"/>
            <w:tcBorders>
              <w:top w:val="single" w:sz="4" w:space="0" w:color="231F20"/>
              <w:left w:val="single" w:sz="4" w:space="0" w:color="231F20"/>
              <w:bottom w:val="nil"/>
              <w:right w:val="single" w:sz="4" w:space="0" w:color="231F20"/>
            </w:tcBorders>
          </w:tcPr>
          <w:p w14:paraId="6B6815B5" w14:textId="77777777" w:rsidR="001C28E5" w:rsidRDefault="001C28E5">
            <w:pPr>
              <w:pStyle w:val="TableParagraph"/>
              <w:rPr>
                <w:rFonts w:ascii="Times New Roman"/>
                <w:sz w:val="10"/>
              </w:rPr>
            </w:pPr>
          </w:p>
        </w:tc>
        <w:tc>
          <w:tcPr>
            <w:tcW w:w="506" w:type="dxa"/>
            <w:tcBorders>
              <w:top w:val="single" w:sz="4" w:space="0" w:color="231F20"/>
              <w:left w:val="single" w:sz="4" w:space="0" w:color="231F20"/>
              <w:bottom w:val="nil"/>
              <w:right w:val="single" w:sz="4" w:space="0" w:color="231F20"/>
            </w:tcBorders>
          </w:tcPr>
          <w:p w14:paraId="1315B246" w14:textId="77777777" w:rsidR="001C28E5" w:rsidRDefault="001C28E5">
            <w:pPr>
              <w:pStyle w:val="TableParagraph"/>
              <w:rPr>
                <w:rFonts w:ascii="Times New Roman"/>
                <w:sz w:val="10"/>
              </w:rPr>
            </w:pPr>
          </w:p>
        </w:tc>
        <w:tc>
          <w:tcPr>
            <w:tcW w:w="506" w:type="dxa"/>
            <w:tcBorders>
              <w:top w:val="single" w:sz="4" w:space="0" w:color="231F20"/>
              <w:left w:val="single" w:sz="4" w:space="0" w:color="231F20"/>
              <w:bottom w:val="nil"/>
              <w:right w:val="single" w:sz="4" w:space="0" w:color="231F20"/>
            </w:tcBorders>
          </w:tcPr>
          <w:p w14:paraId="4264E219" w14:textId="77777777" w:rsidR="001C28E5" w:rsidRDefault="001C28E5">
            <w:pPr>
              <w:pStyle w:val="TableParagraph"/>
              <w:rPr>
                <w:rFonts w:ascii="Times New Roman"/>
                <w:sz w:val="10"/>
              </w:rPr>
            </w:pPr>
          </w:p>
        </w:tc>
        <w:tc>
          <w:tcPr>
            <w:tcW w:w="505" w:type="dxa"/>
            <w:tcBorders>
              <w:top w:val="single" w:sz="4" w:space="0" w:color="231F20"/>
              <w:left w:val="single" w:sz="4" w:space="0" w:color="231F20"/>
              <w:bottom w:val="nil"/>
              <w:right w:val="single" w:sz="4" w:space="0" w:color="231F20"/>
            </w:tcBorders>
          </w:tcPr>
          <w:p w14:paraId="3342BB8A" w14:textId="77777777" w:rsidR="001C28E5" w:rsidRDefault="001C28E5">
            <w:pPr>
              <w:pStyle w:val="TableParagraph"/>
              <w:rPr>
                <w:rFonts w:ascii="Times New Roman"/>
                <w:sz w:val="10"/>
              </w:rPr>
            </w:pPr>
          </w:p>
        </w:tc>
        <w:tc>
          <w:tcPr>
            <w:tcW w:w="506" w:type="dxa"/>
            <w:tcBorders>
              <w:top w:val="single" w:sz="4" w:space="0" w:color="231F20"/>
              <w:left w:val="single" w:sz="4" w:space="0" w:color="231F20"/>
              <w:bottom w:val="nil"/>
              <w:right w:val="single" w:sz="4" w:space="0" w:color="231F20"/>
            </w:tcBorders>
          </w:tcPr>
          <w:p w14:paraId="22216A89" w14:textId="77777777" w:rsidR="001C28E5" w:rsidRDefault="001C28E5">
            <w:pPr>
              <w:pStyle w:val="TableParagraph"/>
              <w:rPr>
                <w:rFonts w:ascii="Times New Roman"/>
                <w:sz w:val="10"/>
              </w:rPr>
            </w:pPr>
          </w:p>
        </w:tc>
        <w:tc>
          <w:tcPr>
            <w:tcW w:w="506" w:type="dxa"/>
            <w:tcBorders>
              <w:top w:val="single" w:sz="4" w:space="0" w:color="231F20"/>
              <w:left w:val="single" w:sz="4" w:space="0" w:color="231F20"/>
              <w:bottom w:val="nil"/>
              <w:right w:val="single" w:sz="4" w:space="0" w:color="231F20"/>
            </w:tcBorders>
          </w:tcPr>
          <w:p w14:paraId="7700D598" w14:textId="77777777" w:rsidR="001C28E5" w:rsidRDefault="001C28E5">
            <w:pPr>
              <w:pStyle w:val="TableParagraph"/>
              <w:rPr>
                <w:rFonts w:ascii="Times New Roman"/>
                <w:sz w:val="10"/>
              </w:rPr>
            </w:pPr>
          </w:p>
        </w:tc>
        <w:tc>
          <w:tcPr>
            <w:tcW w:w="869" w:type="dxa"/>
            <w:tcBorders>
              <w:top w:val="single" w:sz="4" w:space="0" w:color="231F20"/>
              <w:left w:val="single" w:sz="4" w:space="0" w:color="231F20"/>
              <w:bottom w:val="nil"/>
              <w:right w:val="single" w:sz="6" w:space="0" w:color="231F20"/>
            </w:tcBorders>
            <w:shd w:val="clear" w:color="auto" w:fill="F9EDCF"/>
          </w:tcPr>
          <w:p w14:paraId="760F2186" w14:textId="77777777" w:rsidR="001C28E5" w:rsidRDefault="001C28E5">
            <w:pPr>
              <w:pStyle w:val="TableParagraph"/>
              <w:rPr>
                <w:rFonts w:ascii="Times New Roman"/>
                <w:sz w:val="10"/>
              </w:rPr>
            </w:pPr>
          </w:p>
        </w:tc>
        <w:tc>
          <w:tcPr>
            <w:tcW w:w="528" w:type="dxa"/>
            <w:vMerge w:val="restart"/>
            <w:tcBorders>
              <w:top w:val="single" w:sz="4" w:space="0" w:color="231F20"/>
              <w:left w:val="single" w:sz="6" w:space="0" w:color="231F20"/>
              <w:bottom w:val="single" w:sz="4" w:space="0" w:color="231F20"/>
              <w:right w:val="single" w:sz="6" w:space="0" w:color="231F20"/>
            </w:tcBorders>
          </w:tcPr>
          <w:p w14:paraId="3D8614E1" w14:textId="77777777" w:rsidR="001C28E5" w:rsidRDefault="001C28E5">
            <w:pPr>
              <w:pStyle w:val="TableParagraph"/>
              <w:rPr>
                <w:rFonts w:ascii="Times New Roman"/>
                <w:sz w:val="10"/>
              </w:rPr>
            </w:pPr>
          </w:p>
        </w:tc>
      </w:tr>
      <w:tr w:rsidR="001C28E5" w14:paraId="27BE5277" w14:textId="77777777">
        <w:trPr>
          <w:trHeight w:val="228"/>
        </w:trPr>
        <w:tc>
          <w:tcPr>
            <w:tcW w:w="728" w:type="dxa"/>
            <w:tcBorders>
              <w:top w:val="nil"/>
              <w:left w:val="single" w:sz="6" w:space="0" w:color="231F20"/>
              <w:bottom w:val="nil"/>
              <w:right w:val="single" w:sz="6" w:space="0" w:color="231F20"/>
            </w:tcBorders>
          </w:tcPr>
          <w:p w14:paraId="1BEDDCD2" w14:textId="77777777" w:rsidR="001C28E5" w:rsidRDefault="00293FBD">
            <w:pPr>
              <w:pStyle w:val="TableParagraph"/>
              <w:spacing w:line="203" w:lineRule="exact"/>
              <w:ind w:left="60"/>
              <w:rPr>
                <w:sz w:val="18"/>
              </w:rPr>
            </w:pPr>
            <w:r>
              <w:rPr>
                <w:color w:val="231F20"/>
                <w:w w:val="65"/>
                <w:sz w:val="18"/>
              </w:rPr>
              <w:t>that ensures</w:t>
            </w:r>
          </w:p>
        </w:tc>
        <w:tc>
          <w:tcPr>
            <w:tcW w:w="594" w:type="dxa"/>
            <w:tcBorders>
              <w:top w:val="nil"/>
              <w:left w:val="single" w:sz="6" w:space="0" w:color="231F20"/>
              <w:bottom w:val="nil"/>
              <w:right w:val="single" w:sz="4" w:space="0" w:color="231F20"/>
            </w:tcBorders>
            <w:shd w:val="clear" w:color="auto" w:fill="F9EDCF"/>
          </w:tcPr>
          <w:p w14:paraId="0F3D1705"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35A8CD2B"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27D3C6DC" w14:textId="77777777" w:rsidR="001C28E5" w:rsidRDefault="001C28E5">
            <w:pPr>
              <w:pStyle w:val="TableParagraph"/>
              <w:rPr>
                <w:rFonts w:ascii="Times New Roman"/>
                <w:sz w:val="10"/>
              </w:rPr>
            </w:pPr>
          </w:p>
        </w:tc>
        <w:tc>
          <w:tcPr>
            <w:tcW w:w="742" w:type="dxa"/>
            <w:vMerge/>
            <w:tcBorders>
              <w:top w:val="nil"/>
              <w:left w:val="single" w:sz="6" w:space="0" w:color="231F20"/>
              <w:bottom w:val="single" w:sz="4" w:space="0" w:color="231F20"/>
              <w:right w:val="single" w:sz="6" w:space="0" w:color="231F20"/>
            </w:tcBorders>
          </w:tcPr>
          <w:p w14:paraId="0280B068"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1DFC2807"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6D984865"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061E2FD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F1E53B3"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97DD8E3"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BF654A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41A82D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81ACC85"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724F6AA"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7017A442"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56056346" w14:textId="77777777" w:rsidR="001C28E5" w:rsidRDefault="001C28E5">
            <w:pPr>
              <w:rPr>
                <w:sz w:val="2"/>
                <w:szCs w:val="2"/>
              </w:rPr>
            </w:pPr>
          </w:p>
        </w:tc>
      </w:tr>
      <w:tr w:rsidR="001C28E5" w14:paraId="749FA02A" w14:textId="77777777">
        <w:trPr>
          <w:trHeight w:val="227"/>
        </w:trPr>
        <w:tc>
          <w:tcPr>
            <w:tcW w:w="728" w:type="dxa"/>
            <w:tcBorders>
              <w:top w:val="nil"/>
              <w:left w:val="single" w:sz="6" w:space="0" w:color="231F20"/>
              <w:bottom w:val="nil"/>
              <w:right w:val="single" w:sz="6" w:space="0" w:color="231F20"/>
            </w:tcBorders>
          </w:tcPr>
          <w:p w14:paraId="4B6E777F" w14:textId="77777777" w:rsidR="001C28E5" w:rsidRDefault="00293FBD">
            <w:pPr>
              <w:pStyle w:val="TableParagraph"/>
              <w:spacing w:line="202" w:lineRule="exact"/>
              <w:ind w:left="60"/>
              <w:rPr>
                <w:sz w:val="18"/>
              </w:rPr>
            </w:pPr>
            <w:r>
              <w:rPr>
                <w:color w:val="231F20"/>
                <w:w w:val="70"/>
                <w:sz w:val="18"/>
              </w:rPr>
              <w:t>adequate</w:t>
            </w:r>
          </w:p>
        </w:tc>
        <w:tc>
          <w:tcPr>
            <w:tcW w:w="594" w:type="dxa"/>
            <w:tcBorders>
              <w:top w:val="nil"/>
              <w:left w:val="single" w:sz="6" w:space="0" w:color="231F20"/>
              <w:bottom w:val="nil"/>
              <w:right w:val="single" w:sz="4" w:space="0" w:color="231F20"/>
            </w:tcBorders>
            <w:shd w:val="clear" w:color="auto" w:fill="F9EDCF"/>
          </w:tcPr>
          <w:p w14:paraId="67EB1BED"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419B364E"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7A7F14B1" w14:textId="77777777" w:rsidR="001C28E5" w:rsidRDefault="001C28E5">
            <w:pPr>
              <w:pStyle w:val="TableParagraph"/>
              <w:rPr>
                <w:rFonts w:ascii="Times New Roman"/>
                <w:sz w:val="10"/>
              </w:rPr>
            </w:pPr>
          </w:p>
        </w:tc>
        <w:tc>
          <w:tcPr>
            <w:tcW w:w="742" w:type="dxa"/>
            <w:vMerge/>
            <w:tcBorders>
              <w:top w:val="nil"/>
              <w:left w:val="single" w:sz="6" w:space="0" w:color="231F20"/>
              <w:bottom w:val="single" w:sz="4" w:space="0" w:color="231F20"/>
              <w:right w:val="single" w:sz="6" w:space="0" w:color="231F20"/>
            </w:tcBorders>
          </w:tcPr>
          <w:p w14:paraId="7849B9A4"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3F63C5C9"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71A77793"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40A32E2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F2E497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DC41B2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752ED0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35D00E9"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1F8C7C9"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0151508"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13D4916D"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5CDBBAF1" w14:textId="77777777" w:rsidR="001C28E5" w:rsidRDefault="001C28E5">
            <w:pPr>
              <w:rPr>
                <w:sz w:val="2"/>
                <w:szCs w:val="2"/>
              </w:rPr>
            </w:pPr>
          </w:p>
        </w:tc>
      </w:tr>
      <w:tr w:rsidR="001C28E5" w14:paraId="57C34941" w14:textId="77777777">
        <w:trPr>
          <w:trHeight w:val="227"/>
        </w:trPr>
        <w:tc>
          <w:tcPr>
            <w:tcW w:w="728" w:type="dxa"/>
            <w:tcBorders>
              <w:top w:val="nil"/>
              <w:left w:val="single" w:sz="6" w:space="0" w:color="231F20"/>
              <w:bottom w:val="nil"/>
              <w:right w:val="single" w:sz="6" w:space="0" w:color="231F20"/>
            </w:tcBorders>
          </w:tcPr>
          <w:p w14:paraId="2AD06BB0" w14:textId="77777777" w:rsidR="001C28E5" w:rsidRDefault="00293FBD">
            <w:pPr>
              <w:pStyle w:val="TableParagraph"/>
              <w:spacing w:line="202" w:lineRule="exact"/>
              <w:ind w:left="60"/>
              <w:rPr>
                <w:sz w:val="18"/>
              </w:rPr>
            </w:pPr>
            <w:r>
              <w:rPr>
                <w:color w:val="231F20"/>
                <w:w w:val="70"/>
                <w:sz w:val="18"/>
              </w:rPr>
              <w:t>oversight</w:t>
            </w:r>
          </w:p>
        </w:tc>
        <w:tc>
          <w:tcPr>
            <w:tcW w:w="594" w:type="dxa"/>
            <w:tcBorders>
              <w:top w:val="nil"/>
              <w:left w:val="single" w:sz="6" w:space="0" w:color="231F20"/>
              <w:bottom w:val="nil"/>
              <w:right w:val="single" w:sz="4" w:space="0" w:color="231F20"/>
            </w:tcBorders>
            <w:shd w:val="clear" w:color="auto" w:fill="F9EDCF"/>
          </w:tcPr>
          <w:p w14:paraId="18BFFF4E"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18B207F0"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00E7494C" w14:textId="77777777" w:rsidR="001C28E5" w:rsidRDefault="00293FBD">
            <w:pPr>
              <w:pStyle w:val="TableParagraph"/>
              <w:numPr>
                <w:ilvl w:val="0"/>
                <w:numId w:val="110"/>
              </w:numPr>
              <w:tabs>
                <w:tab w:val="left" w:pos="128"/>
              </w:tabs>
              <w:spacing w:line="202" w:lineRule="exact"/>
              <w:rPr>
                <w:sz w:val="18"/>
              </w:rPr>
            </w:pPr>
            <w:r>
              <w:rPr>
                <w:color w:val="231F20"/>
                <w:w w:val="65"/>
                <w:sz w:val="18"/>
              </w:rPr>
              <w:t>%</w:t>
            </w:r>
            <w:r>
              <w:rPr>
                <w:color w:val="231F20"/>
                <w:spacing w:val="-18"/>
                <w:w w:val="65"/>
                <w:sz w:val="18"/>
              </w:rPr>
              <w:t xml:space="preserve"> </w:t>
            </w:r>
            <w:r>
              <w:rPr>
                <w:color w:val="231F20"/>
                <w:w w:val="65"/>
                <w:sz w:val="18"/>
              </w:rPr>
              <w:t>of</w:t>
            </w:r>
            <w:r>
              <w:rPr>
                <w:color w:val="231F20"/>
                <w:spacing w:val="-17"/>
                <w:w w:val="65"/>
                <w:sz w:val="18"/>
              </w:rPr>
              <w:t xml:space="preserve"> </w:t>
            </w:r>
            <w:r>
              <w:rPr>
                <w:color w:val="231F20"/>
                <w:w w:val="65"/>
                <w:sz w:val="18"/>
              </w:rPr>
              <w:t>States'</w:t>
            </w:r>
          </w:p>
        </w:tc>
        <w:tc>
          <w:tcPr>
            <w:tcW w:w="742" w:type="dxa"/>
            <w:vMerge/>
            <w:tcBorders>
              <w:top w:val="nil"/>
              <w:left w:val="single" w:sz="6" w:space="0" w:color="231F20"/>
              <w:bottom w:val="single" w:sz="4" w:space="0" w:color="231F20"/>
              <w:right w:val="single" w:sz="6" w:space="0" w:color="231F20"/>
            </w:tcBorders>
          </w:tcPr>
          <w:p w14:paraId="43F3AA8C"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75E290B4"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0FD63883"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2842BB7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31E1E05"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572673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0EF0BD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DA6F76D"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96ED7C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C58DC91"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48125009"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01954D4E" w14:textId="77777777" w:rsidR="001C28E5" w:rsidRDefault="001C28E5">
            <w:pPr>
              <w:rPr>
                <w:sz w:val="2"/>
                <w:szCs w:val="2"/>
              </w:rPr>
            </w:pPr>
          </w:p>
        </w:tc>
      </w:tr>
      <w:tr w:rsidR="001C28E5" w14:paraId="7C112618" w14:textId="77777777">
        <w:trPr>
          <w:trHeight w:val="227"/>
        </w:trPr>
        <w:tc>
          <w:tcPr>
            <w:tcW w:w="728" w:type="dxa"/>
            <w:tcBorders>
              <w:top w:val="nil"/>
              <w:left w:val="single" w:sz="6" w:space="0" w:color="231F20"/>
              <w:bottom w:val="nil"/>
              <w:right w:val="single" w:sz="6" w:space="0" w:color="231F20"/>
            </w:tcBorders>
          </w:tcPr>
          <w:p w14:paraId="79DE2AFD" w14:textId="77777777" w:rsidR="001C28E5" w:rsidRDefault="00293FBD">
            <w:pPr>
              <w:pStyle w:val="TableParagraph"/>
              <w:spacing w:line="202" w:lineRule="exact"/>
              <w:ind w:left="60"/>
              <w:rPr>
                <w:sz w:val="18"/>
              </w:rPr>
            </w:pPr>
            <w:r>
              <w:rPr>
                <w:color w:val="231F20"/>
                <w:w w:val="70"/>
                <w:sz w:val="18"/>
              </w:rPr>
              <w:t>and</w:t>
            </w:r>
          </w:p>
        </w:tc>
        <w:tc>
          <w:tcPr>
            <w:tcW w:w="594" w:type="dxa"/>
            <w:tcBorders>
              <w:top w:val="nil"/>
              <w:left w:val="single" w:sz="6" w:space="0" w:color="231F20"/>
              <w:bottom w:val="nil"/>
              <w:right w:val="single" w:sz="4" w:space="0" w:color="231F20"/>
            </w:tcBorders>
            <w:shd w:val="clear" w:color="auto" w:fill="F9EDCF"/>
          </w:tcPr>
          <w:p w14:paraId="5B241230"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11DA9308"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09475A59" w14:textId="77777777" w:rsidR="001C28E5" w:rsidRDefault="00293FBD">
            <w:pPr>
              <w:pStyle w:val="TableParagraph"/>
              <w:spacing w:line="202" w:lineRule="exact"/>
              <w:ind w:left="62"/>
              <w:rPr>
                <w:sz w:val="18"/>
              </w:rPr>
            </w:pPr>
            <w:r>
              <w:rPr>
                <w:color w:val="231F20"/>
                <w:w w:val="70"/>
                <w:sz w:val="18"/>
              </w:rPr>
              <w:t>that</w:t>
            </w:r>
          </w:p>
        </w:tc>
        <w:tc>
          <w:tcPr>
            <w:tcW w:w="742" w:type="dxa"/>
            <w:vMerge/>
            <w:tcBorders>
              <w:top w:val="nil"/>
              <w:left w:val="single" w:sz="6" w:space="0" w:color="231F20"/>
              <w:bottom w:val="single" w:sz="4" w:space="0" w:color="231F20"/>
              <w:right w:val="single" w:sz="6" w:space="0" w:color="231F20"/>
            </w:tcBorders>
          </w:tcPr>
          <w:p w14:paraId="1161C3E7"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6EA537E7"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535E8198"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6B9E749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8ECA76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9DF7B6D"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D8EF05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FA7417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E86BEAE"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24DF43F"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13A00954"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7D929954" w14:textId="77777777" w:rsidR="001C28E5" w:rsidRDefault="001C28E5">
            <w:pPr>
              <w:rPr>
                <w:sz w:val="2"/>
                <w:szCs w:val="2"/>
              </w:rPr>
            </w:pPr>
          </w:p>
        </w:tc>
      </w:tr>
      <w:tr w:rsidR="001C28E5" w14:paraId="05FEA22E" w14:textId="77777777">
        <w:trPr>
          <w:trHeight w:val="225"/>
        </w:trPr>
        <w:tc>
          <w:tcPr>
            <w:tcW w:w="728" w:type="dxa"/>
            <w:tcBorders>
              <w:top w:val="nil"/>
              <w:left w:val="single" w:sz="6" w:space="0" w:color="231F20"/>
              <w:bottom w:val="nil"/>
              <w:right w:val="single" w:sz="6" w:space="0" w:color="231F20"/>
            </w:tcBorders>
          </w:tcPr>
          <w:p w14:paraId="38EF6D37" w14:textId="77777777" w:rsidR="001C28E5" w:rsidRDefault="00293FBD">
            <w:pPr>
              <w:pStyle w:val="TableParagraph"/>
              <w:spacing w:line="202" w:lineRule="exact"/>
              <w:ind w:left="60"/>
              <w:rPr>
                <w:sz w:val="18"/>
              </w:rPr>
            </w:pPr>
            <w:r>
              <w:rPr>
                <w:color w:val="231F20"/>
                <w:w w:val="60"/>
                <w:sz w:val="18"/>
              </w:rPr>
              <w:t>accountabilit</w:t>
            </w:r>
          </w:p>
        </w:tc>
        <w:tc>
          <w:tcPr>
            <w:tcW w:w="594" w:type="dxa"/>
            <w:tcBorders>
              <w:top w:val="nil"/>
              <w:left w:val="single" w:sz="6" w:space="0" w:color="231F20"/>
              <w:bottom w:val="nil"/>
              <w:right w:val="single" w:sz="4" w:space="0" w:color="231F20"/>
            </w:tcBorders>
            <w:shd w:val="clear" w:color="auto" w:fill="F9EDCF"/>
          </w:tcPr>
          <w:p w14:paraId="543DB29E"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5DFA36DB"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63175921" w14:textId="77777777" w:rsidR="001C28E5" w:rsidRDefault="00293FBD">
            <w:pPr>
              <w:pStyle w:val="TableParagraph"/>
              <w:spacing w:line="202" w:lineRule="exact"/>
              <w:ind w:left="62"/>
              <w:rPr>
                <w:sz w:val="18"/>
              </w:rPr>
            </w:pPr>
            <w:r>
              <w:rPr>
                <w:color w:val="231F20"/>
                <w:w w:val="70"/>
                <w:sz w:val="18"/>
              </w:rPr>
              <w:t>increased</w:t>
            </w:r>
          </w:p>
        </w:tc>
        <w:tc>
          <w:tcPr>
            <w:tcW w:w="742" w:type="dxa"/>
            <w:vMerge/>
            <w:tcBorders>
              <w:top w:val="nil"/>
              <w:left w:val="single" w:sz="6" w:space="0" w:color="231F20"/>
              <w:bottom w:val="single" w:sz="4" w:space="0" w:color="231F20"/>
              <w:right w:val="single" w:sz="6" w:space="0" w:color="231F20"/>
            </w:tcBorders>
          </w:tcPr>
          <w:p w14:paraId="11C34492"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0B2A5901"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72A5252C"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448FF07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108B2DC"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5C2938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4A1F08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394CF52"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EE24EB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AF17DDF"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6D7695DF"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79607F40" w14:textId="77777777" w:rsidR="001C28E5" w:rsidRDefault="001C28E5">
            <w:pPr>
              <w:rPr>
                <w:sz w:val="2"/>
                <w:szCs w:val="2"/>
              </w:rPr>
            </w:pPr>
          </w:p>
        </w:tc>
      </w:tr>
      <w:tr w:rsidR="001C28E5" w14:paraId="31975D71" w14:textId="77777777">
        <w:trPr>
          <w:trHeight w:val="470"/>
        </w:trPr>
        <w:tc>
          <w:tcPr>
            <w:tcW w:w="728" w:type="dxa"/>
            <w:tcBorders>
              <w:top w:val="nil"/>
              <w:left w:val="single" w:sz="6" w:space="0" w:color="231F20"/>
              <w:bottom w:val="nil"/>
              <w:right w:val="single" w:sz="6" w:space="0" w:color="231F20"/>
            </w:tcBorders>
          </w:tcPr>
          <w:p w14:paraId="14A06FCB" w14:textId="77777777" w:rsidR="001C28E5" w:rsidRDefault="00293FBD">
            <w:pPr>
              <w:pStyle w:val="TableParagraph"/>
              <w:spacing w:line="204" w:lineRule="exact"/>
              <w:ind w:left="60"/>
              <w:rPr>
                <w:sz w:val="18"/>
              </w:rPr>
            </w:pPr>
            <w:r>
              <w:rPr>
                <w:color w:val="231F20"/>
                <w:w w:val="70"/>
                <w:sz w:val="18"/>
              </w:rPr>
              <w:t>y for the</w:t>
            </w:r>
          </w:p>
          <w:p w14:paraId="69ED713F" w14:textId="77777777" w:rsidR="001C28E5" w:rsidRDefault="00293FBD">
            <w:pPr>
              <w:pStyle w:val="TableParagraph"/>
              <w:spacing w:before="33"/>
              <w:ind w:left="60"/>
              <w:rPr>
                <w:sz w:val="18"/>
              </w:rPr>
            </w:pPr>
            <w:r>
              <w:rPr>
                <w:color w:val="231F20"/>
                <w:w w:val="70"/>
                <w:sz w:val="18"/>
              </w:rPr>
              <w:t>delivery of</w:t>
            </w:r>
          </w:p>
        </w:tc>
        <w:tc>
          <w:tcPr>
            <w:tcW w:w="594" w:type="dxa"/>
            <w:tcBorders>
              <w:top w:val="nil"/>
              <w:left w:val="single" w:sz="6" w:space="0" w:color="231F20"/>
              <w:bottom w:val="nil"/>
              <w:right w:val="single" w:sz="4" w:space="0" w:color="231F20"/>
            </w:tcBorders>
            <w:shd w:val="clear" w:color="auto" w:fill="F9EDCF"/>
          </w:tcPr>
          <w:p w14:paraId="551E680F" w14:textId="77777777" w:rsidR="001C28E5" w:rsidRDefault="00293FBD">
            <w:pPr>
              <w:pStyle w:val="TableParagraph"/>
              <w:spacing w:before="117"/>
              <w:ind w:left="119"/>
              <w:rPr>
                <w:sz w:val="18"/>
              </w:rPr>
            </w:pPr>
            <w:r>
              <w:rPr>
                <w:color w:val="231F20"/>
                <w:w w:val="70"/>
                <w:sz w:val="18"/>
              </w:rPr>
              <w:t>1.2</w:t>
            </w:r>
          </w:p>
        </w:tc>
        <w:tc>
          <w:tcPr>
            <w:tcW w:w="579" w:type="dxa"/>
            <w:vMerge/>
            <w:tcBorders>
              <w:top w:val="nil"/>
              <w:left w:val="single" w:sz="4" w:space="0" w:color="231F20"/>
              <w:bottom w:val="single" w:sz="4" w:space="0" w:color="231F20"/>
              <w:right w:val="single" w:sz="4" w:space="0" w:color="231F20"/>
            </w:tcBorders>
          </w:tcPr>
          <w:p w14:paraId="0A8AF00D"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0F27EC15" w14:textId="77777777" w:rsidR="001C28E5" w:rsidRDefault="00293FBD">
            <w:pPr>
              <w:pStyle w:val="TableParagraph"/>
              <w:spacing w:line="204" w:lineRule="exact"/>
              <w:ind w:left="62"/>
              <w:rPr>
                <w:sz w:val="18"/>
              </w:rPr>
            </w:pPr>
            <w:r>
              <w:rPr>
                <w:color w:val="231F20"/>
                <w:w w:val="70"/>
                <w:sz w:val="18"/>
              </w:rPr>
              <w:t>annual</w:t>
            </w:r>
          </w:p>
          <w:p w14:paraId="09988E71" w14:textId="77777777" w:rsidR="001C28E5" w:rsidRDefault="00293FBD">
            <w:pPr>
              <w:pStyle w:val="TableParagraph"/>
              <w:spacing w:before="33"/>
              <w:ind w:left="62"/>
              <w:rPr>
                <w:sz w:val="18"/>
              </w:rPr>
            </w:pPr>
            <w:r>
              <w:rPr>
                <w:color w:val="231F20"/>
                <w:w w:val="70"/>
                <w:sz w:val="18"/>
              </w:rPr>
              <w:t>budget</w:t>
            </w:r>
          </w:p>
        </w:tc>
        <w:tc>
          <w:tcPr>
            <w:tcW w:w="742" w:type="dxa"/>
            <w:vMerge/>
            <w:tcBorders>
              <w:top w:val="nil"/>
              <w:left w:val="single" w:sz="6" w:space="0" w:color="231F20"/>
              <w:bottom w:val="single" w:sz="4" w:space="0" w:color="231F20"/>
              <w:right w:val="single" w:sz="6" w:space="0" w:color="231F20"/>
            </w:tcBorders>
          </w:tcPr>
          <w:p w14:paraId="3C9D29FE"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7460BDCD" w14:textId="77777777" w:rsidR="001C28E5" w:rsidRDefault="00293FBD">
            <w:pPr>
              <w:pStyle w:val="TableParagraph"/>
              <w:spacing w:line="199" w:lineRule="exact"/>
              <w:ind w:left="58"/>
              <w:rPr>
                <w:b/>
                <w:sz w:val="18"/>
              </w:rPr>
            </w:pPr>
            <w:r>
              <w:rPr>
                <w:b/>
                <w:color w:val="231F20"/>
                <w:w w:val="70"/>
                <w:sz w:val="18"/>
              </w:rPr>
              <w:t>Outc</w:t>
            </w:r>
          </w:p>
          <w:p w14:paraId="3E5E5B15" w14:textId="77777777" w:rsidR="001C28E5" w:rsidRDefault="00293FBD">
            <w:pPr>
              <w:pStyle w:val="TableParagraph"/>
              <w:spacing w:before="33"/>
              <w:ind w:left="58"/>
              <w:rPr>
                <w:b/>
                <w:sz w:val="18"/>
              </w:rPr>
            </w:pPr>
            <w:r>
              <w:rPr>
                <w:b/>
                <w:color w:val="231F20"/>
                <w:w w:val="70"/>
                <w:sz w:val="18"/>
              </w:rPr>
              <w:t>ome</w:t>
            </w:r>
          </w:p>
        </w:tc>
        <w:tc>
          <w:tcPr>
            <w:tcW w:w="495" w:type="dxa"/>
            <w:vMerge/>
            <w:tcBorders>
              <w:top w:val="nil"/>
              <w:left w:val="single" w:sz="4" w:space="0" w:color="231F20"/>
              <w:bottom w:val="single" w:sz="4" w:space="0" w:color="231F20"/>
              <w:right w:val="single" w:sz="4" w:space="0" w:color="231F20"/>
            </w:tcBorders>
          </w:tcPr>
          <w:p w14:paraId="44D906FA"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54ED7032" w14:textId="77777777" w:rsidR="001C28E5" w:rsidRDefault="00293FBD">
            <w:pPr>
              <w:pStyle w:val="TableParagraph"/>
              <w:spacing w:before="112"/>
              <w:ind w:left="28" w:right="38"/>
              <w:jc w:val="center"/>
              <w:rPr>
                <w:b/>
                <w:sz w:val="18"/>
              </w:rPr>
            </w:pPr>
            <w:r>
              <w:rPr>
                <w:b/>
                <w:color w:val="231F20"/>
                <w:w w:val="65"/>
                <w:sz w:val="18"/>
              </w:rPr>
              <w:t>TBD</w:t>
            </w:r>
          </w:p>
        </w:tc>
        <w:tc>
          <w:tcPr>
            <w:tcW w:w="505" w:type="dxa"/>
            <w:tcBorders>
              <w:top w:val="nil"/>
              <w:left w:val="single" w:sz="4" w:space="0" w:color="231F20"/>
              <w:bottom w:val="nil"/>
              <w:right w:val="single" w:sz="4" w:space="0" w:color="231F20"/>
            </w:tcBorders>
          </w:tcPr>
          <w:p w14:paraId="33F62407" w14:textId="77777777" w:rsidR="001C28E5" w:rsidRDefault="00293FBD">
            <w:pPr>
              <w:pStyle w:val="TableParagraph"/>
              <w:spacing w:before="112"/>
              <w:ind w:right="281"/>
              <w:jc w:val="right"/>
              <w:rPr>
                <w:b/>
                <w:sz w:val="18"/>
              </w:rPr>
            </w:pPr>
            <w:r>
              <w:rPr>
                <w:b/>
                <w:color w:val="231F20"/>
                <w:w w:val="55"/>
                <w:sz w:val="18"/>
              </w:rPr>
              <w:t>0%</w:t>
            </w:r>
          </w:p>
        </w:tc>
        <w:tc>
          <w:tcPr>
            <w:tcW w:w="506" w:type="dxa"/>
            <w:tcBorders>
              <w:top w:val="nil"/>
              <w:left w:val="single" w:sz="4" w:space="0" w:color="231F20"/>
              <w:bottom w:val="nil"/>
              <w:right w:val="single" w:sz="4" w:space="0" w:color="231F20"/>
            </w:tcBorders>
          </w:tcPr>
          <w:p w14:paraId="04D0EFAC" w14:textId="77777777" w:rsidR="001C28E5" w:rsidRDefault="00293FBD">
            <w:pPr>
              <w:pStyle w:val="TableParagraph"/>
              <w:spacing w:before="112"/>
              <w:ind w:left="58"/>
              <w:rPr>
                <w:b/>
                <w:sz w:val="18"/>
              </w:rPr>
            </w:pPr>
            <w:r>
              <w:rPr>
                <w:b/>
                <w:color w:val="231F20"/>
                <w:w w:val="70"/>
                <w:sz w:val="18"/>
              </w:rPr>
              <w:t>0%</w:t>
            </w:r>
          </w:p>
        </w:tc>
        <w:tc>
          <w:tcPr>
            <w:tcW w:w="506" w:type="dxa"/>
            <w:tcBorders>
              <w:top w:val="nil"/>
              <w:left w:val="single" w:sz="4" w:space="0" w:color="231F20"/>
              <w:bottom w:val="nil"/>
              <w:right w:val="single" w:sz="4" w:space="0" w:color="231F20"/>
            </w:tcBorders>
          </w:tcPr>
          <w:p w14:paraId="5E8745C4" w14:textId="77777777" w:rsidR="001C28E5" w:rsidRDefault="00293FBD">
            <w:pPr>
              <w:pStyle w:val="TableParagraph"/>
              <w:spacing w:before="112"/>
              <w:ind w:left="58"/>
              <w:rPr>
                <w:b/>
                <w:sz w:val="18"/>
              </w:rPr>
            </w:pPr>
            <w:r>
              <w:rPr>
                <w:b/>
                <w:color w:val="231F20"/>
                <w:w w:val="70"/>
                <w:sz w:val="18"/>
              </w:rPr>
              <w:t>2%</w:t>
            </w:r>
          </w:p>
        </w:tc>
        <w:tc>
          <w:tcPr>
            <w:tcW w:w="505" w:type="dxa"/>
            <w:tcBorders>
              <w:top w:val="nil"/>
              <w:left w:val="single" w:sz="4" w:space="0" w:color="231F20"/>
              <w:bottom w:val="nil"/>
              <w:right w:val="single" w:sz="4" w:space="0" w:color="231F20"/>
            </w:tcBorders>
          </w:tcPr>
          <w:p w14:paraId="068C5775" w14:textId="77777777" w:rsidR="001C28E5" w:rsidRDefault="00293FBD">
            <w:pPr>
              <w:pStyle w:val="TableParagraph"/>
              <w:spacing w:before="112"/>
              <w:ind w:right="283"/>
              <w:jc w:val="right"/>
              <w:rPr>
                <w:b/>
                <w:sz w:val="18"/>
              </w:rPr>
            </w:pPr>
            <w:r>
              <w:rPr>
                <w:b/>
                <w:color w:val="231F20"/>
                <w:w w:val="55"/>
                <w:sz w:val="18"/>
              </w:rPr>
              <w:t>5%</w:t>
            </w:r>
          </w:p>
        </w:tc>
        <w:tc>
          <w:tcPr>
            <w:tcW w:w="506" w:type="dxa"/>
            <w:tcBorders>
              <w:top w:val="nil"/>
              <w:left w:val="single" w:sz="4" w:space="0" w:color="231F20"/>
              <w:bottom w:val="nil"/>
              <w:right w:val="single" w:sz="4" w:space="0" w:color="231F20"/>
            </w:tcBorders>
          </w:tcPr>
          <w:p w14:paraId="5103E285" w14:textId="77777777" w:rsidR="001C28E5" w:rsidRDefault="00293FBD">
            <w:pPr>
              <w:pStyle w:val="TableParagraph"/>
              <w:spacing w:before="112"/>
              <w:ind w:left="57"/>
              <w:rPr>
                <w:b/>
                <w:sz w:val="18"/>
              </w:rPr>
            </w:pPr>
            <w:r>
              <w:rPr>
                <w:b/>
                <w:color w:val="231F20"/>
                <w:w w:val="70"/>
                <w:sz w:val="18"/>
              </w:rPr>
              <w:t>7%</w:t>
            </w:r>
          </w:p>
        </w:tc>
        <w:tc>
          <w:tcPr>
            <w:tcW w:w="506" w:type="dxa"/>
            <w:tcBorders>
              <w:top w:val="nil"/>
              <w:left w:val="single" w:sz="4" w:space="0" w:color="231F20"/>
              <w:bottom w:val="nil"/>
              <w:right w:val="single" w:sz="4" w:space="0" w:color="231F20"/>
            </w:tcBorders>
          </w:tcPr>
          <w:p w14:paraId="1D15D8F1" w14:textId="77777777" w:rsidR="001C28E5" w:rsidRDefault="00293FBD">
            <w:pPr>
              <w:pStyle w:val="TableParagraph"/>
              <w:spacing w:before="112"/>
              <w:ind w:right="227"/>
              <w:jc w:val="right"/>
              <w:rPr>
                <w:b/>
                <w:sz w:val="18"/>
              </w:rPr>
            </w:pPr>
            <w:r>
              <w:rPr>
                <w:b/>
                <w:color w:val="231F20"/>
                <w:w w:val="55"/>
                <w:sz w:val="18"/>
              </w:rPr>
              <w:t>10%</w:t>
            </w:r>
          </w:p>
        </w:tc>
        <w:tc>
          <w:tcPr>
            <w:tcW w:w="869" w:type="dxa"/>
            <w:tcBorders>
              <w:top w:val="nil"/>
              <w:left w:val="single" w:sz="4" w:space="0" w:color="231F20"/>
              <w:bottom w:val="nil"/>
              <w:right w:val="single" w:sz="6" w:space="0" w:color="231F20"/>
            </w:tcBorders>
            <w:shd w:val="clear" w:color="auto" w:fill="F9EDCF"/>
          </w:tcPr>
          <w:p w14:paraId="6A305A1C" w14:textId="77777777" w:rsidR="001C28E5" w:rsidRDefault="00293FBD">
            <w:pPr>
              <w:pStyle w:val="TableParagraph"/>
              <w:spacing w:before="112"/>
              <w:ind w:left="56"/>
              <w:rPr>
                <w:b/>
                <w:sz w:val="18"/>
              </w:rPr>
            </w:pPr>
            <w:r>
              <w:rPr>
                <w:b/>
                <w:color w:val="231F20"/>
                <w:w w:val="70"/>
                <w:sz w:val="18"/>
              </w:rPr>
              <w:t>25%</w:t>
            </w:r>
          </w:p>
        </w:tc>
        <w:tc>
          <w:tcPr>
            <w:tcW w:w="528" w:type="dxa"/>
            <w:vMerge/>
            <w:tcBorders>
              <w:top w:val="nil"/>
              <w:left w:val="single" w:sz="6" w:space="0" w:color="231F20"/>
              <w:bottom w:val="single" w:sz="4" w:space="0" w:color="231F20"/>
              <w:right w:val="single" w:sz="6" w:space="0" w:color="231F20"/>
            </w:tcBorders>
          </w:tcPr>
          <w:p w14:paraId="5BFDC5BA" w14:textId="77777777" w:rsidR="001C28E5" w:rsidRDefault="001C28E5">
            <w:pPr>
              <w:rPr>
                <w:sz w:val="2"/>
                <w:szCs w:val="2"/>
              </w:rPr>
            </w:pPr>
          </w:p>
        </w:tc>
      </w:tr>
      <w:tr w:rsidR="001C28E5" w14:paraId="0C9C75CF" w14:textId="77777777">
        <w:trPr>
          <w:trHeight w:val="227"/>
        </w:trPr>
        <w:tc>
          <w:tcPr>
            <w:tcW w:w="728" w:type="dxa"/>
            <w:tcBorders>
              <w:top w:val="nil"/>
              <w:left w:val="single" w:sz="6" w:space="0" w:color="231F20"/>
              <w:bottom w:val="nil"/>
              <w:right w:val="single" w:sz="6" w:space="0" w:color="231F20"/>
            </w:tcBorders>
          </w:tcPr>
          <w:p w14:paraId="16E88EF8" w14:textId="77777777" w:rsidR="001C28E5" w:rsidRDefault="00293FBD">
            <w:pPr>
              <w:pStyle w:val="TableParagraph"/>
              <w:spacing w:line="202" w:lineRule="exact"/>
              <w:ind w:left="60"/>
              <w:rPr>
                <w:sz w:val="18"/>
              </w:rPr>
            </w:pPr>
            <w:r>
              <w:rPr>
                <w:color w:val="231F20"/>
                <w:w w:val="70"/>
                <w:sz w:val="18"/>
              </w:rPr>
              <w:t>quality</w:t>
            </w:r>
          </w:p>
        </w:tc>
        <w:tc>
          <w:tcPr>
            <w:tcW w:w="594" w:type="dxa"/>
            <w:tcBorders>
              <w:top w:val="nil"/>
              <w:left w:val="single" w:sz="6" w:space="0" w:color="231F20"/>
              <w:bottom w:val="nil"/>
              <w:right w:val="single" w:sz="4" w:space="0" w:color="231F20"/>
            </w:tcBorders>
            <w:shd w:val="clear" w:color="auto" w:fill="F9EDCF"/>
          </w:tcPr>
          <w:p w14:paraId="72C18E8A"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06864B28"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68FDFD4B" w14:textId="77777777" w:rsidR="001C28E5" w:rsidRDefault="00293FBD">
            <w:pPr>
              <w:pStyle w:val="TableParagraph"/>
              <w:spacing w:line="202" w:lineRule="exact"/>
              <w:ind w:left="62"/>
              <w:rPr>
                <w:sz w:val="18"/>
              </w:rPr>
            </w:pPr>
            <w:r>
              <w:rPr>
                <w:color w:val="231F20"/>
                <w:w w:val="60"/>
                <w:sz w:val="18"/>
              </w:rPr>
              <w:t>implementati</w:t>
            </w:r>
          </w:p>
        </w:tc>
        <w:tc>
          <w:tcPr>
            <w:tcW w:w="742" w:type="dxa"/>
            <w:vMerge/>
            <w:tcBorders>
              <w:top w:val="nil"/>
              <w:left w:val="single" w:sz="6" w:space="0" w:color="231F20"/>
              <w:bottom w:val="single" w:sz="4" w:space="0" w:color="231F20"/>
              <w:right w:val="single" w:sz="6" w:space="0" w:color="231F20"/>
            </w:tcBorders>
          </w:tcPr>
          <w:p w14:paraId="72EB1630"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3FBF1783"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20F5E1F8"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13EAB7B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E96D26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B129AF9"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3D02F5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4B48082"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BB2D0A5"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5FB267A"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1EFFFCAD"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5D8D30F8" w14:textId="77777777" w:rsidR="001C28E5" w:rsidRDefault="001C28E5">
            <w:pPr>
              <w:rPr>
                <w:sz w:val="2"/>
                <w:szCs w:val="2"/>
              </w:rPr>
            </w:pPr>
          </w:p>
        </w:tc>
      </w:tr>
      <w:tr w:rsidR="001C28E5" w14:paraId="5CF59BA6" w14:textId="77777777">
        <w:trPr>
          <w:trHeight w:val="227"/>
        </w:trPr>
        <w:tc>
          <w:tcPr>
            <w:tcW w:w="728" w:type="dxa"/>
            <w:tcBorders>
              <w:top w:val="nil"/>
              <w:left w:val="single" w:sz="6" w:space="0" w:color="231F20"/>
              <w:bottom w:val="nil"/>
              <w:right w:val="single" w:sz="6" w:space="0" w:color="231F20"/>
            </w:tcBorders>
          </w:tcPr>
          <w:p w14:paraId="69604643" w14:textId="77777777" w:rsidR="001C28E5" w:rsidRDefault="00293FBD">
            <w:pPr>
              <w:pStyle w:val="TableParagraph"/>
              <w:spacing w:line="202" w:lineRule="exact"/>
              <w:ind w:left="60"/>
              <w:rPr>
                <w:sz w:val="18"/>
              </w:rPr>
            </w:pPr>
            <w:r>
              <w:rPr>
                <w:color w:val="231F20"/>
                <w:w w:val="70"/>
                <w:sz w:val="18"/>
              </w:rPr>
              <w:t>health care</w:t>
            </w:r>
          </w:p>
        </w:tc>
        <w:tc>
          <w:tcPr>
            <w:tcW w:w="594" w:type="dxa"/>
            <w:tcBorders>
              <w:top w:val="nil"/>
              <w:left w:val="single" w:sz="6" w:space="0" w:color="231F20"/>
              <w:bottom w:val="nil"/>
              <w:right w:val="single" w:sz="4" w:space="0" w:color="231F20"/>
            </w:tcBorders>
            <w:shd w:val="clear" w:color="auto" w:fill="F9EDCF"/>
          </w:tcPr>
          <w:p w14:paraId="2D745DCB"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643F0C56"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61C9260B" w14:textId="77777777" w:rsidR="001C28E5" w:rsidRDefault="00293FBD">
            <w:pPr>
              <w:pStyle w:val="TableParagraph"/>
              <w:spacing w:line="202" w:lineRule="exact"/>
              <w:ind w:left="62"/>
              <w:rPr>
                <w:sz w:val="18"/>
              </w:rPr>
            </w:pPr>
            <w:r>
              <w:rPr>
                <w:color w:val="231F20"/>
                <w:w w:val="70"/>
                <w:sz w:val="18"/>
              </w:rPr>
              <w:t>on</w:t>
            </w:r>
            <w:r>
              <w:rPr>
                <w:color w:val="231F20"/>
                <w:spacing w:val="-25"/>
                <w:w w:val="70"/>
                <w:sz w:val="18"/>
              </w:rPr>
              <w:t xml:space="preserve"> </w:t>
            </w:r>
            <w:r>
              <w:rPr>
                <w:color w:val="231F20"/>
                <w:w w:val="70"/>
                <w:sz w:val="18"/>
              </w:rPr>
              <w:t>rate</w:t>
            </w:r>
            <w:r>
              <w:rPr>
                <w:color w:val="231F20"/>
                <w:spacing w:val="-25"/>
                <w:w w:val="70"/>
                <w:sz w:val="18"/>
              </w:rPr>
              <w:t xml:space="preserve"> </w:t>
            </w:r>
            <w:r>
              <w:rPr>
                <w:color w:val="231F20"/>
                <w:w w:val="70"/>
                <w:sz w:val="18"/>
              </w:rPr>
              <w:t>by</w:t>
            </w:r>
            <w:r>
              <w:rPr>
                <w:color w:val="231F20"/>
                <w:spacing w:val="-25"/>
                <w:w w:val="70"/>
                <w:sz w:val="18"/>
              </w:rPr>
              <w:t xml:space="preserve"> </w:t>
            </w:r>
            <w:r>
              <w:rPr>
                <w:color w:val="231F20"/>
                <w:w w:val="70"/>
                <w:sz w:val="18"/>
              </w:rPr>
              <w:t>25</w:t>
            </w:r>
          </w:p>
        </w:tc>
        <w:tc>
          <w:tcPr>
            <w:tcW w:w="742" w:type="dxa"/>
            <w:vMerge/>
            <w:tcBorders>
              <w:top w:val="nil"/>
              <w:left w:val="single" w:sz="6" w:space="0" w:color="231F20"/>
              <w:bottom w:val="single" w:sz="4" w:space="0" w:color="231F20"/>
              <w:right w:val="single" w:sz="6" w:space="0" w:color="231F20"/>
            </w:tcBorders>
          </w:tcPr>
          <w:p w14:paraId="7CC555ED"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397E4E73"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3D94543D"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7E70866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DE1A40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45F068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C89217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3D47D5C"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9DA0AB1"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CD8DABA"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064BF4C7"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2AFA3CA7" w14:textId="77777777" w:rsidR="001C28E5" w:rsidRDefault="001C28E5">
            <w:pPr>
              <w:rPr>
                <w:sz w:val="2"/>
                <w:szCs w:val="2"/>
              </w:rPr>
            </w:pPr>
          </w:p>
        </w:tc>
      </w:tr>
      <w:tr w:rsidR="001C28E5" w14:paraId="24D36344" w14:textId="77777777">
        <w:trPr>
          <w:trHeight w:val="227"/>
        </w:trPr>
        <w:tc>
          <w:tcPr>
            <w:tcW w:w="728" w:type="dxa"/>
            <w:tcBorders>
              <w:top w:val="nil"/>
              <w:left w:val="single" w:sz="6" w:space="0" w:color="231F20"/>
              <w:bottom w:val="nil"/>
              <w:right w:val="single" w:sz="6" w:space="0" w:color="231F20"/>
            </w:tcBorders>
          </w:tcPr>
          <w:p w14:paraId="556105FF" w14:textId="77777777" w:rsidR="001C28E5" w:rsidRDefault="00293FBD">
            <w:pPr>
              <w:pStyle w:val="TableParagraph"/>
              <w:spacing w:line="202" w:lineRule="exact"/>
              <w:ind w:left="60"/>
              <w:rPr>
                <w:sz w:val="18"/>
              </w:rPr>
            </w:pPr>
            <w:r>
              <w:rPr>
                <w:color w:val="231F20"/>
                <w:w w:val="70"/>
                <w:sz w:val="18"/>
              </w:rPr>
              <w:t>for the</w:t>
            </w:r>
          </w:p>
        </w:tc>
        <w:tc>
          <w:tcPr>
            <w:tcW w:w="594" w:type="dxa"/>
            <w:tcBorders>
              <w:top w:val="nil"/>
              <w:left w:val="single" w:sz="6" w:space="0" w:color="231F20"/>
              <w:bottom w:val="nil"/>
              <w:right w:val="single" w:sz="4" w:space="0" w:color="231F20"/>
            </w:tcBorders>
            <w:shd w:val="clear" w:color="auto" w:fill="F9EDCF"/>
          </w:tcPr>
          <w:p w14:paraId="062FE78C"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76D2AC84"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0B3128CF" w14:textId="77777777" w:rsidR="001C28E5" w:rsidRDefault="00293FBD">
            <w:pPr>
              <w:pStyle w:val="TableParagraph"/>
              <w:spacing w:line="202" w:lineRule="exact"/>
              <w:ind w:left="62"/>
              <w:rPr>
                <w:sz w:val="18"/>
              </w:rPr>
            </w:pPr>
            <w:r>
              <w:rPr>
                <w:color w:val="231F20"/>
                <w:w w:val="70"/>
                <w:sz w:val="18"/>
              </w:rPr>
              <w:t>percentage</w:t>
            </w:r>
          </w:p>
        </w:tc>
        <w:tc>
          <w:tcPr>
            <w:tcW w:w="742" w:type="dxa"/>
            <w:vMerge/>
            <w:tcBorders>
              <w:top w:val="nil"/>
              <w:left w:val="single" w:sz="6" w:space="0" w:color="231F20"/>
              <w:bottom w:val="single" w:sz="4" w:space="0" w:color="231F20"/>
              <w:right w:val="single" w:sz="6" w:space="0" w:color="231F20"/>
            </w:tcBorders>
          </w:tcPr>
          <w:p w14:paraId="77F7538E"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664D5DED"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41194A4E"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024459D2"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3368BB5"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E9A5DFF"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314D5C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15B1555"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E4E1B19"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57250EC"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7D972D9B"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2BBDA0ED" w14:textId="77777777" w:rsidR="001C28E5" w:rsidRDefault="001C28E5">
            <w:pPr>
              <w:rPr>
                <w:sz w:val="2"/>
                <w:szCs w:val="2"/>
              </w:rPr>
            </w:pPr>
          </w:p>
        </w:tc>
      </w:tr>
      <w:tr w:rsidR="001C28E5" w14:paraId="68D1FAF4" w14:textId="77777777">
        <w:trPr>
          <w:trHeight w:val="228"/>
        </w:trPr>
        <w:tc>
          <w:tcPr>
            <w:tcW w:w="728" w:type="dxa"/>
            <w:tcBorders>
              <w:top w:val="nil"/>
              <w:left w:val="single" w:sz="6" w:space="0" w:color="231F20"/>
              <w:bottom w:val="nil"/>
              <w:right w:val="single" w:sz="6" w:space="0" w:color="231F20"/>
            </w:tcBorders>
          </w:tcPr>
          <w:p w14:paraId="5C93DFE6" w14:textId="77777777" w:rsidR="001C28E5" w:rsidRDefault="00293FBD">
            <w:pPr>
              <w:pStyle w:val="TableParagraph"/>
              <w:spacing w:line="202" w:lineRule="exact"/>
              <w:ind w:left="60"/>
              <w:rPr>
                <w:sz w:val="18"/>
              </w:rPr>
            </w:pPr>
            <w:r>
              <w:rPr>
                <w:color w:val="231F20"/>
                <w:w w:val="65"/>
                <w:sz w:val="18"/>
              </w:rPr>
              <w:t>sustainable</w:t>
            </w:r>
          </w:p>
        </w:tc>
        <w:tc>
          <w:tcPr>
            <w:tcW w:w="594" w:type="dxa"/>
            <w:tcBorders>
              <w:top w:val="nil"/>
              <w:left w:val="single" w:sz="6" w:space="0" w:color="231F20"/>
              <w:bottom w:val="nil"/>
              <w:right w:val="single" w:sz="4" w:space="0" w:color="231F20"/>
            </w:tcBorders>
            <w:shd w:val="clear" w:color="auto" w:fill="F9EDCF"/>
          </w:tcPr>
          <w:p w14:paraId="30015D3D"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3F62A91A"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46FE3046" w14:textId="77777777" w:rsidR="001C28E5" w:rsidRDefault="001C28E5">
            <w:pPr>
              <w:pStyle w:val="TableParagraph"/>
              <w:rPr>
                <w:rFonts w:ascii="Times New Roman"/>
                <w:sz w:val="10"/>
              </w:rPr>
            </w:pPr>
          </w:p>
        </w:tc>
        <w:tc>
          <w:tcPr>
            <w:tcW w:w="742" w:type="dxa"/>
            <w:vMerge/>
            <w:tcBorders>
              <w:top w:val="nil"/>
              <w:left w:val="single" w:sz="6" w:space="0" w:color="231F20"/>
              <w:bottom w:val="single" w:sz="4" w:space="0" w:color="231F20"/>
              <w:right w:val="single" w:sz="6" w:space="0" w:color="231F20"/>
            </w:tcBorders>
          </w:tcPr>
          <w:p w14:paraId="208EC180"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1FA21DB3"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295A1978"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008FE85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BD0F99E"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B04FC1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947CD9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2A70A23"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D3CAEA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C049FD2"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487417C0"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28C00023" w14:textId="77777777" w:rsidR="001C28E5" w:rsidRDefault="001C28E5">
            <w:pPr>
              <w:rPr>
                <w:sz w:val="2"/>
                <w:szCs w:val="2"/>
              </w:rPr>
            </w:pPr>
          </w:p>
        </w:tc>
      </w:tr>
      <w:tr w:rsidR="001C28E5" w14:paraId="569C223A" w14:textId="77777777">
        <w:trPr>
          <w:trHeight w:val="228"/>
        </w:trPr>
        <w:tc>
          <w:tcPr>
            <w:tcW w:w="728" w:type="dxa"/>
            <w:tcBorders>
              <w:top w:val="nil"/>
              <w:left w:val="single" w:sz="6" w:space="0" w:color="231F20"/>
              <w:bottom w:val="nil"/>
              <w:right w:val="single" w:sz="6" w:space="0" w:color="231F20"/>
            </w:tcBorders>
          </w:tcPr>
          <w:p w14:paraId="5A956457" w14:textId="77777777" w:rsidR="001C28E5" w:rsidRDefault="00293FBD">
            <w:pPr>
              <w:pStyle w:val="TableParagraph"/>
              <w:spacing w:line="203" w:lineRule="exact"/>
              <w:ind w:left="60"/>
              <w:rPr>
                <w:sz w:val="18"/>
              </w:rPr>
            </w:pPr>
            <w:r>
              <w:rPr>
                <w:color w:val="231F20"/>
                <w:w w:val="60"/>
                <w:sz w:val="18"/>
              </w:rPr>
              <w:t>development</w:t>
            </w:r>
          </w:p>
        </w:tc>
        <w:tc>
          <w:tcPr>
            <w:tcW w:w="594" w:type="dxa"/>
            <w:tcBorders>
              <w:top w:val="nil"/>
              <w:left w:val="single" w:sz="6" w:space="0" w:color="231F20"/>
              <w:bottom w:val="nil"/>
              <w:right w:val="single" w:sz="4" w:space="0" w:color="231F20"/>
            </w:tcBorders>
            <w:shd w:val="clear" w:color="auto" w:fill="F9EDCF"/>
          </w:tcPr>
          <w:p w14:paraId="3037478E" w14:textId="77777777" w:rsidR="001C28E5" w:rsidRDefault="001C28E5">
            <w:pPr>
              <w:pStyle w:val="TableParagraph"/>
              <w:rPr>
                <w:rFonts w:ascii="Times New Roman"/>
                <w:sz w:val="10"/>
              </w:rPr>
            </w:pPr>
          </w:p>
        </w:tc>
        <w:tc>
          <w:tcPr>
            <w:tcW w:w="579" w:type="dxa"/>
            <w:vMerge/>
            <w:tcBorders>
              <w:top w:val="nil"/>
              <w:left w:val="single" w:sz="4" w:space="0" w:color="231F20"/>
              <w:bottom w:val="single" w:sz="4" w:space="0" w:color="231F20"/>
              <w:right w:val="single" w:sz="4" w:space="0" w:color="231F20"/>
            </w:tcBorders>
          </w:tcPr>
          <w:p w14:paraId="53C0E648" w14:textId="77777777" w:rsidR="001C28E5" w:rsidRDefault="001C28E5">
            <w:pPr>
              <w:rPr>
                <w:sz w:val="2"/>
                <w:szCs w:val="2"/>
              </w:rPr>
            </w:pPr>
          </w:p>
        </w:tc>
        <w:tc>
          <w:tcPr>
            <w:tcW w:w="762" w:type="dxa"/>
            <w:tcBorders>
              <w:top w:val="nil"/>
              <w:left w:val="single" w:sz="4" w:space="0" w:color="231F20"/>
              <w:bottom w:val="nil"/>
              <w:right w:val="single" w:sz="6" w:space="0" w:color="231F20"/>
            </w:tcBorders>
            <w:shd w:val="clear" w:color="auto" w:fill="F9EDCF"/>
          </w:tcPr>
          <w:p w14:paraId="2A4F2DE0" w14:textId="77777777" w:rsidR="001C28E5" w:rsidRDefault="001C28E5">
            <w:pPr>
              <w:pStyle w:val="TableParagraph"/>
              <w:rPr>
                <w:rFonts w:ascii="Times New Roman"/>
                <w:sz w:val="10"/>
              </w:rPr>
            </w:pPr>
          </w:p>
        </w:tc>
        <w:tc>
          <w:tcPr>
            <w:tcW w:w="742" w:type="dxa"/>
            <w:vMerge/>
            <w:tcBorders>
              <w:top w:val="nil"/>
              <w:left w:val="single" w:sz="6" w:space="0" w:color="231F20"/>
              <w:bottom w:val="single" w:sz="4" w:space="0" w:color="231F20"/>
              <w:right w:val="single" w:sz="6" w:space="0" w:color="231F20"/>
            </w:tcBorders>
          </w:tcPr>
          <w:p w14:paraId="3A9FBC6C" w14:textId="77777777" w:rsidR="001C28E5" w:rsidRDefault="001C28E5">
            <w:pPr>
              <w:rPr>
                <w:sz w:val="2"/>
                <w:szCs w:val="2"/>
              </w:rPr>
            </w:pPr>
          </w:p>
        </w:tc>
        <w:tc>
          <w:tcPr>
            <w:tcW w:w="414" w:type="dxa"/>
            <w:tcBorders>
              <w:top w:val="nil"/>
              <w:left w:val="single" w:sz="6" w:space="0" w:color="231F20"/>
              <w:bottom w:val="nil"/>
              <w:right w:val="single" w:sz="4" w:space="0" w:color="231F20"/>
            </w:tcBorders>
          </w:tcPr>
          <w:p w14:paraId="1D0C511B" w14:textId="77777777" w:rsidR="001C28E5" w:rsidRDefault="001C28E5">
            <w:pPr>
              <w:pStyle w:val="TableParagraph"/>
              <w:rPr>
                <w:rFonts w:ascii="Times New Roman"/>
                <w:sz w:val="10"/>
              </w:rPr>
            </w:pPr>
          </w:p>
        </w:tc>
        <w:tc>
          <w:tcPr>
            <w:tcW w:w="495" w:type="dxa"/>
            <w:vMerge/>
            <w:tcBorders>
              <w:top w:val="nil"/>
              <w:left w:val="single" w:sz="4" w:space="0" w:color="231F20"/>
              <w:bottom w:val="single" w:sz="4" w:space="0" w:color="231F20"/>
              <w:right w:val="single" w:sz="4" w:space="0" w:color="231F20"/>
            </w:tcBorders>
          </w:tcPr>
          <w:p w14:paraId="7C90326D" w14:textId="77777777" w:rsidR="001C28E5" w:rsidRDefault="001C28E5">
            <w:pPr>
              <w:rPr>
                <w:sz w:val="2"/>
                <w:szCs w:val="2"/>
              </w:rPr>
            </w:pPr>
          </w:p>
        </w:tc>
        <w:tc>
          <w:tcPr>
            <w:tcW w:w="358" w:type="dxa"/>
            <w:tcBorders>
              <w:top w:val="nil"/>
              <w:left w:val="single" w:sz="4" w:space="0" w:color="231F20"/>
              <w:bottom w:val="nil"/>
              <w:right w:val="single" w:sz="4" w:space="0" w:color="231F20"/>
            </w:tcBorders>
            <w:shd w:val="clear" w:color="auto" w:fill="F9EDCF"/>
          </w:tcPr>
          <w:p w14:paraId="42EB739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DBE2239"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233D1A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8FED18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2B9FEE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475380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FF3BA16"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7436D1C1"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7619CB60" w14:textId="77777777" w:rsidR="001C28E5" w:rsidRDefault="001C28E5">
            <w:pPr>
              <w:rPr>
                <w:sz w:val="2"/>
                <w:szCs w:val="2"/>
              </w:rPr>
            </w:pPr>
          </w:p>
        </w:tc>
      </w:tr>
      <w:tr w:rsidR="001C28E5" w14:paraId="5FD80F1A" w14:textId="77777777">
        <w:trPr>
          <w:trHeight w:val="112"/>
        </w:trPr>
        <w:tc>
          <w:tcPr>
            <w:tcW w:w="728" w:type="dxa"/>
            <w:vMerge w:val="restart"/>
            <w:tcBorders>
              <w:top w:val="nil"/>
              <w:left w:val="single" w:sz="6" w:space="0" w:color="231F20"/>
              <w:bottom w:val="nil"/>
              <w:right w:val="single" w:sz="6" w:space="0" w:color="231F20"/>
            </w:tcBorders>
          </w:tcPr>
          <w:p w14:paraId="3ED9EAC1" w14:textId="77777777" w:rsidR="001C28E5" w:rsidRDefault="00293FBD">
            <w:pPr>
              <w:pStyle w:val="TableParagraph"/>
              <w:spacing w:line="202" w:lineRule="exact"/>
              <w:ind w:left="60"/>
              <w:rPr>
                <w:sz w:val="18"/>
              </w:rPr>
            </w:pPr>
            <w:r>
              <w:rPr>
                <w:color w:val="231F20"/>
                <w:w w:val="70"/>
                <w:sz w:val="18"/>
              </w:rPr>
              <w:t>of the</w:t>
            </w:r>
          </w:p>
        </w:tc>
        <w:tc>
          <w:tcPr>
            <w:tcW w:w="594" w:type="dxa"/>
            <w:tcBorders>
              <w:top w:val="nil"/>
              <w:left w:val="single" w:sz="6" w:space="0" w:color="231F20"/>
              <w:bottom w:val="single" w:sz="4" w:space="0" w:color="231F20"/>
              <w:right w:val="single" w:sz="4" w:space="0" w:color="231F20"/>
            </w:tcBorders>
            <w:shd w:val="clear" w:color="auto" w:fill="F9EDCF"/>
          </w:tcPr>
          <w:p w14:paraId="490FC63B" w14:textId="77777777" w:rsidR="001C28E5" w:rsidRDefault="001C28E5">
            <w:pPr>
              <w:pStyle w:val="TableParagraph"/>
              <w:rPr>
                <w:rFonts w:ascii="Times New Roman"/>
                <w:sz w:val="6"/>
              </w:rPr>
            </w:pPr>
          </w:p>
        </w:tc>
        <w:tc>
          <w:tcPr>
            <w:tcW w:w="579" w:type="dxa"/>
            <w:vMerge/>
            <w:tcBorders>
              <w:top w:val="nil"/>
              <w:left w:val="single" w:sz="4" w:space="0" w:color="231F20"/>
              <w:bottom w:val="single" w:sz="4" w:space="0" w:color="231F20"/>
              <w:right w:val="single" w:sz="4" w:space="0" w:color="231F20"/>
            </w:tcBorders>
          </w:tcPr>
          <w:p w14:paraId="7D349049" w14:textId="77777777" w:rsidR="001C28E5" w:rsidRDefault="001C28E5">
            <w:pPr>
              <w:rPr>
                <w:sz w:val="2"/>
                <w:szCs w:val="2"/>
              </w:rPr>
            </w:pPr>
          </w:p>
        </w:tc>
        <w:tc>
          <w:tcPr>
            <w:tcW w:w="762" w:type="dxa"/>
            <w:tcBorders>
              <w:top w:val="nil"/>
              <w:left w:val="single" w:sz="4" w:space="0" w:color="231F20"/>
              <w:bottom w:val="single" w:sz="4" w:space="0" w:color="231F20"/>
              <w:right w:val="single" w:sz="6" w:space="0" w:color="231F20"/>
            </w:tcBorders>
            <w:shd w:val="clear" w:color="auto" w:fill="F9EDCF"/>
          </w:tcPr>
          <w:p w14:paraId="64902BF7" w14:textId="77777777" w:rsidR="001C28E5" w:rsidRDefault="001C28E5">
            <w:pPr>
              <w:pStyle w:val="TableParagraph"/>
              <w:rPr>
                <w:rFonts w:ascii="Times New Roman"/>
                <w:sz w:val="6"/>
              </w:rPr>
            </w:pPr>
          </w:p>
        </w:tc>
        <w:tc>
          <w:tcPr>
            <w:tcW w:w="742" w:type="dxa"/>
            <w:vMerge/>
            <w:tcBorders>
              <w:top w:val="nil"/>
              <w:left w:val="single" w:sz="6" w:space="0" w:color="231F20"/>
              <w:bottom w:val="single" w:sz="4" w:space="0" w:color="231F20"/>
              <w:right w:val="single" w:sz="6" w:space="0" w:color="231F20"/>
            </w:tcBorders>
          </w:tcPr>
          <w:p w14:paraId="09F38EDB" w14:textId="77777777" w:rsidR="001C28E5" w:rsidRDefault="001C28E5">
            <w:pPr>
              <w:rPr>
                <w:sz w:val="2"/>
                <w:szCs w:val="2"/>
              </w:rPr>
            </w:pPr>
          </w:p>
        </w:tc>
        <w:tc>
          <w:tcPr>
            <w:tcW w:w="414" w:type="dxa"/>
            <w:tcBorders>
              <w:top w:val="nil"/>
              <w:left w:val="single" w:sz="6" w:space="0" w:color="231F20"/>
              <w:bottom w:val="single" w:sz="4" w:space="0" w:color="231F20"/>
              <w:right w:val="single" w:sz="4" w:space="0" w:color="231F20"/>
            </w:tcBorders>
          </w:tcPr>
          <w:p w14:paraId="5FBC1F27" w14:textId="77777777" w:rsidR="001C28E5" w:rsidRDefault="001C28E5">
            <w:pPr>
              <w:pStyle w:val="TableParagraph"/>
              <w:rPr>
                <w:rFonts w:ascii="Times New Roman"/>
                <w:sz w:val="6"/>
              </w:rPr>
            </w:pPr>
          </w:p>
        </w:tc>
        <w:tc>
          <w:tcPr>
            <w:tcW w:w="495" w:type="dxa"/>
            <w:vMerge/>
            <w:tcBorders>
              <w:top w:val="nil"/>
              <w:left w:val="single" w:sz="4" w:space="0" w:color="231F20"/>
              <w:bottom w:val="single" w:sz="4" w:space="0" w:color="231F20"/>
              <w:right w:val="single" w:sz="4" w:space="0" w:color="231F20"/>
            </w:tcBorders>
          </w:tcPr>
          <w:p w14:paraId="4F0412D4" w14:textId="77777777" w:rsidR="001C28E5" w:rsidRDefault="001C28E5">
            <w:pPr>
              <w:rPr>
                <w:sz w:val="2"/>
                <w:szCs w:val="2"/>
              </w:rPr>
            </w:pPr>
          </w:p>
        </w:tc>
        <w:tc>
          <w:tcPr>
            <w:tcW w:w="358" w:type="dxa"/>
            <w:tcBorders>
              <w:top w:val="nil"/>
              <w:left w:val="single" w:sz="4" w:space="0" w:color="231F20"/>
              <w:bottom w:val="single" w:sz="4" w:space="0" w:color="231F20"/>
              <w:right w:val="single" w:sz="4" w:space="0" w:color="231F20"/>
            </w:tcBorders>
            <w:shd w:val="clear" w:color="auto" w:fill="F9EDCF"/>
          </w:tcPr>
          <w:p w14:paraId="6A532BED" w14:textId="77777777" w:rsidR="001C28E5" w:rsidRDefault="001C28E5">
            <w:pPr>
              <w:pStyle w:val="TableParagraph"/>
              <w:rPr>
                <w:rFonts w:ascii="Times New Roman"/>
                <w:sz w:val="6"/>
              </w:rPr>
            </w:pPr>
          </w:p>
        </w:tc>
        <w:tc>
          <w:tcPr>
            <w:tcW w:w="505" w:type="dxa"/>
            <w:tcBorders>
              <w:top w:val="nil"/>
              <w:left w:val="single" w:sz="4" w:space="0" w:color="231F20"/>
              <w:bottom w:val="single" w:sz="4" w:space="0" w:color="231F20"/>
              <w:right w:val="single" w:sz="4" w:space="0" w:color="231F20"/>
            </w:tcBorders>
          </w:tcPr>
          <w:p w14:paraId="13C905EE" w14:textId="77777777" w:rsidR="001C28E5" w:rsidRDefault="001C28E5">
            <w:pPr>
              <w:pStyle w:val="TableParagraph"/>
              <w:rPr>
                <w:rFonts w:ascii="Times New Roman"/>
                <w:sz w:val="6"/>
              </w:rPr>
            </w:pPr>
          </w:p>
        </w:tc>
        <w:tc>
          <w:tcPr>
            <w:tcW w:w="506" w:type="dxa"/>
            <w:tcBorders>
              <w:top w:val="nil"/>
              <w:left w:val="single" w:sz="4" w:space="0" w:color="231F20"/>
              <w:bottom w:val="single" w:sz="4" w:space="0" w:color="231F20"/>
              <w:right w:val="single" w:sz="4" w:space="0" w:color="231F20"/>
            </w:tcBorders>
          </w:tcPr>
          <w:p w14:paraId="21F54558" w14:textId="77777777" w:rsidR="001C28E5" w:rsidRDefault="001C28E5">
            <w:pPr>
              <w:pStyle w:val="TableParagraph"/>
              <w:rPr>
                <w:rFonts w:ascii="Times New Roman"/>
                <w:sz w:val="6"/>
              </w:rPr>
            </w:pPr>
          </w:p>
        </w:tc>
        <w:tc>
          <w:tcPr>
            <w:tcW w:w="506" w:type="dxa"/>
            <w:tcBorders>
              <w:top w:val="nil"/>
              <w:left w:val="single" w:sz="4" w:space="0" w:color="231F20"/>
              <w:bottom w:val="single" w:sz="4" w:space="0" w:color="231F20"/>
              <w:right w:val="single" w:sz="4" w:space="0" w:color="231F20"/>
            </w:tcBorders>
          </w:tcPr>
          <w:p w14:paraId="5971F831" w14:textId="77777777" w:rsidR="001C28E5" w:rsidRDefault="001C28E5">
            <w:pPr>
              <w:pStyle w:val="TableParagraph"/>
              <w:rPr>
                <w:rFonts w:ascii="Times New Roman"/>
                <w:sz w:val="6"/>
              </w:rPr>
            </w:pPr>
          </w:p>
        </w:tc>
        <w:tc>
          <w:tcPr>
            <w:tcW w:w="505" w:type="dxa"/>
            <w:tcBorders>
              <w:top w:val="nil"/>
              <w:left w:val="single" w:sz="4" w:space="0" w:color="231F20"/>
              <w:bottom w:val="single" w:sz="4" w:space="0" w:color="231F20"/>
              <w:right w:val="single" w:sz="4" w:space="0" w:color="231F20"/>
            </w:tcBorders>
          </w:tcPr>
          <w:p w14:paraId="044B44A0" w14:textId="77777777" w:rsidR="001C28E5" w:rsidRDefault="001C28E5">
            <w:pPr>
              <w:pStyle w:val="TableParagraph"/>
              <w:rPr>
                <w:rFonts w:ascii="Times New Roman"/>
                <w:sz w:val="6"/>
              </w:rPr>
            </w:pPr>
          </w:p>
        </w:tc>
        <w:tc>
          <w:tcPr>
            <w:tcW w:w="506" w:type="dxa"/>
            <w:tcBorders>
              <w:top w:val="nil"/>
              <w:left w:val="single" w:sz="4" w:space="0" w:color="231F20"/>
              <w:bottom w:val="single" w:sz="4" w:space="0" w:color="231F20"/>
              <w:right w:val="single" w:sz="4" w:space="0" w:color="231F20"/>
            </w:tcBorders>
          </w:tcPr>
          <w:p w14:paraId="569452EA" w14:textId="77777777" w:rsidR="001C28E5" w:rsidRDefault="001C28E5">
            <w:pPr>
              <w:pStyle w:val="TableParagraph"/>
              <w:rPr>
                <w:rFonts w:ascii="Times New Roman"/>
                <w:sz w:val="6"/>
              </w:rPr>
            </w:pPr>
          </w:p>
        </w:tc>
        <w:tc>
          <w:tcPr>
            <w:tcW w:w="506" w:type="dxa"/>
            <w:tcBorders>
              <w:top w:val="nil"/>
              <w:left w:val="single" w:sz="4" w:space="0" w:color="231F20"/>
              <w:bottom w:val="single" w:sz="4" w:space="0" w:color="231F20"/>
              <w:right w:val="single" w:sz="4" w:space="0" w:color="231F20"/>
            </w:tcBorders>
          </w:tcPr>
          <w:p w14:paraId="133DBBF8" w14:textId="77777777" w:rsidR="001C28E5" w:rsidRDefault="001C28E5">
            <w:pPr>
              <w:pStyle w:val="TableParagraph"/>
              <w:rPr>
                <w:rFonts w:ascii="Times New Roman"/>
                <w:sz w:val="6"/>
              </w:rPr>
            </w:pPr>
          </w:p>
        </w:tc>
        <w:tc>
          <w:tcPr>
            <w:tcW w:w="869" w:type="dxa"/>
            <w:tcBorders>
              <w:top w:val="nil"/>
              <w:left w:val="single" w:sz="4" w:space="0" w:color="231F20"/>
              <w:bottom w:val="single" w:sz="4" w:space="0" w:color="231F20"/>
              <w:right w:val="single" w:sz="6" w:space="0" w:color="231F20"/>
            </w:tcBorders>
            <w:shd w:val="clear" w:color="auto" w:fill="F9EDCF"/>
          </w:tcPr>
          <w:p w14:paraId="4260CE38" w14:textId="77777777" w:rsidR="001C28E5" w:rsidRDefault="001C28E5">
            <w:pPr>
              <w:pStyle w:val="TableParagraph"/>
              <w:rPr>
                <w:rFonts w:ascii="Times New Roman"/>
                <w:sz w:val="6"/>
              </w:rPr>
            </w:pPr>
          </w:p>
        </w:tc>
        <w:tc>
          <w:tcPr>
            <w:tcW w:w="528" w:type="dxa"/>
            <w:vMerge/>
            <w:tcBorders>
              <w:top w:val="nil"/>
              <w:left w:val="single" w:sz="6" w:space="0" w:color="231F20"/>
              <w:bottom w:val="single" w:sz="4" w:space="0" w:color="231F20"/>
              <w:right w:val="single" w:sz="6" w:space="0" w:color="231F20"/>
            </w:tcBorders>
          </w:tcPr>
          <w:p w14:paraId="16D40BDE" w14:textId="77777777" w:rsidR="001C28E5" w:rsidRDefault="001C28E5">
            <w:pPr>
              <w:rPr>
                <w:sz w:val="2"/>
                <w:szCs w:val="2"/>
              </w:rPr>
            </w:pPr>
          </w:p>
        </w:tc>
      </w:tr>
      <w:tr w:rsidR="001C28E5" w14:paraId="44CAF6AB" w14:textId="77777777">
        <w:trPr>
          <w:trHeight w:val="104"/>
        </w:trPr>
        <w:tc>
          <w:tcPr>
            <w:tcW w:w="728" w:type="dxa"/>
            <w:vMerge/>
            <w:tcBorders>
              <w:top w:val="nil"/>
              <w:left w:val="single" w:sz="6" w:space="0" w:color="231F20"/>
              <w:bottom w:val="nil"/>
              <w:right w:val="single" w:sz="6" w:space="0" w:color="231F20"/>
            </w:tcBorders>
          </w:tcPr>
          <w:p w14:paraId="7EC82EE9" w14:textId="77777777" w:rsidR="001C28E5" w:rsidRDefault="001C28E5">
            <w:pPr>
              <w:rPr>
                <w:sz w:val="2"/>
                <w:szCs w:val="2"/>
              </w:rPr>
            </w:pPr>
          </w:p>
        </w:tc>
        <w:tc>
          <w:tcPr>
            <w:tcW w:w="594" w:type="dxa"/>
            <w:tcBorders>
              <w:top w:val="single" w:sz="4" w:space="0" w:color="231F20"/>
              <w:left w:val="single" w:sz="6" w:space="0" w:color="231F20"/>
              <w:bottom w:val="nil"/>
              <w:right w:val="single" w:sz="4" w:space="0" w:color="231F20"/>
            </w:tcBorders>
            <w:shd w:val="clear" w:color="auto" w:fill="F9EDCF"/>
          </w:tcPr>
          <w:p w14:paraId="60BC9202" w14:textId="77777777" w:rsidR="001C28E5" w:rsidRDefault="001C28E5">
            <w:pPr>
              <w:pStyle w:val="TableParagraph"/>
              <w:rPr>
                <w:rFonts w:ascii="Times New Roman"/>
                <w:sz w:val="4"/>
              </w:rPr>
            </w:pPr>
          </w:p>
        </w:tc>
        <w:tc>
          <w:tcPr>
            <w:tcW w:w="579" w:type="dxa"/>
            <w:tcBorders>
              <w:top w:val="single" w:sz="4" w:space="0" w:color="231F20"/>
              <w:left w:val="single" w:sz="4" w:space="0" w:color="231F20"/>
              <w:bottom w:val="nil"/>
              <w:right w:val="single" w:sz="4" w:space="0" w:color="231F20"/>
            </w:tcBorders>
          </w:tcPr>
          <w:p w14:paraId="3D3A5030" w14:textId="77777777" w:rsidR="001C28E5" w:rsidRDefault="001C28E5">
            <w:pPr>
              <w:pStyle w:val="TableParagraph"/>
              <w:rPr>
                <w:rFonts w:ascii="Times New Roman"/>
                <w:sz w:val="4"/>
              </w:rPr>
            </w:pPr>
          </w:p>
        </w:tc>
        <w:tc>
          <w:tcPr>
            <w:tcW w:w="762" w:type="dxa"/>
            <w:tcBorders>
              <w:top w:val="single" w:sz="4" w:space="0" w:color="231F20"/>
              <w:left w:val="single" w:sz="4" w:space="0" w:color="231F20"/>
              <w:bottom w:val="nil"/>
              <w:right w:val="single" w:sz="6" w:space="0" w:color="231F20"/>
            </w:tcBorders>
            <w:shd w:val="clear" w:color="auto" w:fill="F9EDCF"/>
          </w:tcPr>
          <w:p w14:paraId="012305C7" w14:textId="77777777" w:rsidR="001C28E5" w:rsidRDefault="001C28E5">
            <w:pPr>
              <w:pStyle w:val="TableParagraph"/>
              <w:rPr>
                <w:rFonts w:ascii="Times New Roman"/>
                <w:sz w:val="4"/>
              </w:rPr>
            </w:pPr>
          </w:p>
        </w:tc>
        <w:tc>
          <w:tcPr>
            <w:tcW w:w="742" w:type="dxa"/>
            <w:tcBorders>
              <w:top w:val="single" w:sz="4" w:space="0" w:color="231F20"/>
              <w:left w:val="single" w:sz="6" w:space="0" w:color="231F20"/>
              <w:bottom w:val="nil"/>
              <w:right w:val="single" w:sz="6" w:space="0" w:color="231F20"/>
            </w:tcBorders>
          </w:tcPr>
          <w:p w14:paraId="37A14995" w14:textId="77777777" w:rsidR="001C28E5" w:rsidRDefault="001C28E5">
            <w:pPr>
              <w:pStyle w:val="TableParagraph"/>
              <w:rPr>
                <w:rFonts w:ascii="Times New Roman"/>
                <w:sz w:val="4"/>
              </w:rPr>
            </w:pPr>
          </w:p>
        </w:tc>
        <w:tc>
          <w:tcPr>
            <w:tcW w:w="414" w:type="dxa"/>
            <w:tcBorders>
              <w:top w:val="single" w:sz="4" w:space="0" w:color="231F20"/>
              <w:left w:val="single" w:sz="6" w:space="0" w:color="231F20"/>
              <w:bottom w:val="nil"/>
              <w:right w:val="single" w:sz="4" w:space="0" w:color="231F20"/>
            </w:tcBorders>
          </w:tcPr>
          <w:p w14:paraId="4190AC00" w14:textId="77777777" w:rsidR="001C28E5" w:rsidRDefault="001C28E5">
            <w:pPr>
              <w:pStyle w:val="TableParagraph"/>
              <w:rPr>
                <w:rFonts w:ascii="Times New Roman"/>
                <w:sz w:val="4"/>
              </w:rPr>
            </w:pPr>
          </w:p>
        </w:tc>
        <w:tc>
          <w:tcPr>
            <w:tcW w:w="495" w:type="dxa"/>
            <w:tcBorders>
              <w:top w:val="single" w:sz="4" w:space="0" w:color="231F20"/>
              <w:left w:val="single" w:sz="4" w:space="0" w:color="231F20"/>
              <w:bottom w:val="nil"/>
              <w:right w:val="single" w:sz="4" w:space="0" w:color="231F20"/>
            </w:tcBorders>
          </w:tcPr>
          <w:p w14:paraId="66235D41" w14:textId="77777777" w:rsidR="001C28E5" w:rsidRDefault="001C28E5">
            <w:pPr>
              <w:pStyle w:val="TableParagraph"/>
              <w:rPr>
                <w:rFonts w:ascii="Times New Roman"/>
                <w:sz w:val="4"/>
              </w:rPr>
            </w:pPr>
          </w:p>
        </w:tc>
        <w:tc>
          <w:tcPr>
            <w:tcW w:w="358" w:type="dxa"/>
            <w:tcBorders>
              <w:top w:val="single" w:sz="4" w:space="0" w:color="231F20"/>
              <w:left w:val="single" w:sz="4" w:space="0" w:color="231F20"/>
              <w:bottom w:val="nil"/>
              <w:right w:val="single" w:sz="4" w:space="0" w:color="231F20"/>
            </w:tcBorders>
            <w:shd w:val="clear" w:color="auto" w:fill="F9EDCF"/>
          </w:tcPr>
          <w:p w14:paraId="75BD7DF9" w14:textId="77777777" w:rsidR="001C28E5" w:rsidRDefault="001C28E5">
            <w:pPr>
              <w:pStyle w:val="TableParagraph"/>
              <w:rPr>
                <w:rFonts w:ascii="Times New Roman"/>
                <w:sz w:val="4"/>
              </w:rPr>
            </w:pPr>
          </w:p>
        </w:tc>
        <w:tc>
          <w:tcPr>
            <w:tcW w:w="505" w:type="dxa"/>
            <w:tcBorders>
              <w:top w:val="single" w:sz="4" w:space="0" w:color="231F20"/>
              <w:left w:val="single" w:sz="4" w:space="0" w:color="231F20"/>
              <w:bottom w:val="nil"/>
              <w:right w:val="single" w:sz="4" w:space="0" w:color="231F20"/>
            </w:tcBorders>
          </w:tcPr>
          <w:p w14:paraId="0196A0DD" w14:textId="77777777" w:rsidR="001C28E5" w:rsidRDefault="001C28E5">
            <w:pPr>
              <w:pStyle w:val="TableParagraph"/>
              <w:rPr>
                <w:rFonts w:ascii="Times New Roman"/>
                <w:sz w:val="4"/>
              </w:rPr>
            </w:pPr>
          </w:p>
        </w:tc>
        <w:tc>
          <w:tcPr>
            <w:tcW w:w="506" w:type="dxa"/>
            <w:tcBorders>
              <w:top w:val="single" w:sz="4" w:space="0" w:color="231F20"/>
              <w:left w:val="single" w:sz="4" w:space="0" w:color="231F20"/>
              <w:bottom w:val="nil"/>
              <w:right w:val="single" w:sz="4" w:space="0" w:color="231F20"/>
            </w:tcBorders>
          </w:tcPr>
          <w:p w14:paraId="0AA5E4E0" w14:textId="77777777" w:rsidR="001C28E5" w:rsidRDefault="001C28E5">
            <w:pPr>
              <w:pStyle w:val="TableParagraph"/>
              <w:rPr>
                <w:rFonts w:ascii="Times New Roman"/>
                <w:sz w:val="4"/>
              </w:rPr>
            </w:pPr>
          </w:p>
        </w:tc>
        <w:tc>
          <w:tcPr>
            <w:tcW w:w="506" w:type="dxa"/>
            <w:tcBorders>
              <w:top w:val="single" w:sz="4" w:space="0" w:color="231F20"/>
              <w:left w:val="single" w:sz="4" w:space="0" w:color="231F20"/>
              <w:bottom w:val="nil"/>
              <w:right w:val="single" w:sz="4" w:space="0" w:color="231F20"/>
            </w:tcBorders>
          </w:tcPr>
          <w:p w14:paraId="194A2DC2" w14:textId="77777777" w:rsidR="001C28E5" w:rsidRDefault="001C28E5">
            <w:pPr>
              <w:pStyle w:val="TableParagraph"/>
              <w:rPr>
                <w:rFonts w:ascii="Times New Roman"/>
                <w:sz w:val="4"/>
              </w:rPr>
            </w:pPr>
          </w:p>
        </w:tc>
        <w:tc>
          <w:tcPr>
            <w:tcW w:w="505" w:type="dxa"/>
            <w:tcBorders>
              <w:top w:val="single" w:sz="4" w:space="0" w:color="231F20"/>
              <w:left w:val="single" w:sz="4" w:space="0" w:color="231F20"/>
              <w:bottom w:val="nil"/>
              <w:right w:val="single" w:sz="4" w:space="0" w:color="231F20"/>
            </w:tcBorders>
          </w:tcPr>
          <w:p w14:paraId="4DCA3C49" w14:textId="77777777" w:rsidR="001C28E5" w:rsidRDefault="001C28E5">
            <w:pPr>
              <w:pStyle w:val="TableParagraph"/>
              <w:rPr>
                <w:rFonts w:ascii="Times New Roman"/>
                <w:sz w:val="4"/>
              </w:rPr>
            </w:pPr>
          </w:p>
        </w:tc>
        <w:tc>
          <w:tcPr>
            <w:tcW w:w="506" w:type="dxa"/>
            <w:tcBorders>
              <w:top w:val="single" w:sz="4" w:space="0" w:color="231F20"/>
              <w:left w:val="single" w:sz="4" w:space="0" w:color="231F20"/>
              <w:bottom w:val="nil"/>
              <w:right w:val="single" w:sz="4" w:space="0" w:color="231F20"/>
            </w:tcBorders>
          </w:tcPr>
          <w:p w14:paraId="6277A5AE" w14:textId="77777777" w:rsidR="001C28E5" w:rsidRDefault="001C28E5">
            <w:pPr>
              <w:pStyle w:val="TableParagraph"/>
              <w:rPr>
                <w:rFonts w:ascii="Times New Roman"/>
                <w:sz w:val="4"/>
              </w:rPr>
            </w:pPr>
          </w:p>
        </w:tc>
        <w:tc>
          <w:tcPr>
            <w:tcW w:w="506" w:type="dxa"/>
            <w:tcBorders>
              <w:top w:val="single" w:sz="4" w:space="0" w:color="231F20"/>
              <w:left w:val="single" w:sz="4" w:space="0" w:color="231F20"/>
              <w:bottom w:val="nil"/>
              <w:right w:val="single" w:sz="4" w:space="0" w:color="231F20"/>
            </w:tcBorders>
          </w:tcPr>
          <w:p w14:paraId="231BEE9C" w14:textId="77777777" w:rsidR="001C28E5" w:rsidRDefault="001C28E5">
            <w:pPr>
              <w:pStyle w:val="TableParagraph"/>
              <w:rPr>
                <w:rFonts w:ascii="Times New Roman"/>
                <w:sz w:val="4"/>
              </w:rPr>
            </w:pPr>
          </w:p>
        </w:tc>
        <w:tc>
          <w:tcPr>
            <w:tcW w:w="869" w:type="dxa"/>
            <w:tcBorders>
              <w:top w:val="single" w:sz="4" w:space="0" w:color="231F20"/>
              <w:left w:val="single" w:sz="4" w:space="0" w:color="231F20"/>
              <w:bottom w:val="nil"/>
              <w:right w:val="single" w:sz="6" w:space="0" w:color="231F20"/>
            </w:tcBorders>
            <w:shd w:val="clear" w:color="auto" w:fill="F9EDCF"/>
          </w:tcPr>
          <w:p w14:paraId="019DADD1" w14:textId="77777777" w:rsidR="001C28E5" w:rsidRDefault="001C28E5">
            <w:pPr>
              <w:pStyle w:val="TableParagraph"/>
              <w:rPr>
                <w:rFonts w:ascii="Times New Roman"/>
                <w:sz w:val="4"/>
              </w:rPr>
            </w:pPr>
          </w:p>
        </w:tc>
        <w:tc>
          <w:tcPr>
            <w:tcW w:w="528" w:type="dxa"/>
            <w:vMerge w:val="restart"/>
            <w:tcBorders>
              <w:top w:val="single" w:sz="4" w:space="0" w:color="231F20"/>
              <w:left w:val="single" w:sz="6" w:space="0" w:color="231F20"/>
              <w:bottom w:val="single" w:sz="4" w:space="0" w:color="231F20"/>
              <w:right w:val="single" w:sz="6" w:space="0" w:color="231F20"/>
            </w:tcBorders>
          </w:tcPr>
          <w:p w14:paraId="1921E7EC" w14:textId="77777777" w:rsidR="001C28E5" w:rsidRDefault="001C28E5">
            <w:pPr>
              <w:pStyle w:val="TableParagraph"/>
              <w:rPr>
                <w:rFonts w:ascii="Times New Roman"/>
                <w:sz w:val="10"/>
              </w:rPr>
            </w:pPr>
          </w:p>
        </w:tc>
      </w:tr>
      <w:tr w:rsidR="001C28E5" w14:paraId="59EEDF0A" w14:textId="77777777">
        <w:trPr>
          <w:trHeight w:val="238"/>
        </w:trPr>
        <w:tc>
          <w:tcPr>
            <w:tcW w:w="728" w:type="dxa"/>
            <w:tcBorders>
              <w:top w:val="nil"/>
              <w:left w:val="single" w:sz="6" w:space="0" w:color="231F20"/>
              <w:bottom w:val="nil"/>
              <w:right w:val="single" w:sz="6" w:space="0" w:color="231F20"/>
            </w:tcBorders>
          </w:tcPr>
          <w:p w14:paraId="3965CA5D" w14:textId="77777777" w:rsidR="001C28E5" w:rsidRDefault="00293FBD">
            <w:pPr>
              <w:pStyle w:val="TableParagraph"/>
              <w:spacing w:line="202" w:lineRule="exact"/>
              <w:ind w:left="60"/>
              <w:rPr>
                <w:sz w:val="18"/>
              </w:rPr>
            </w:pPr>
            <w:r>
              <w:rPr>
                <w:color w:val="231F20"/>
                <w:w w:val="70"/>
                <w:sz w:val="18"/>
              </w:rPr>
              <w:t>national</w:t>
            </w:r>
          </w:p>
        </w:tc>
        <w:tc>
          <w:tcPr>
            <w:tcW w:w="594" w:type="dxa"/>
            <w:tcBorders>
              <w:top w:val="nil"/>
              <w:left w:val="single" w:sz="6" w:space="0" w:color="231F20"/>
              <w:bottom w:val="nil"/>
              <w:right w:val="single" w:sz="4" w:space="0" w:color="231F20"/>
            </w:tcBorders>
            <w:shd w:val="clear" w:color="auto" w:fill="F9EDCF"/>
          </w:tcPr>
          <w:p w14:paraId="1111117A"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56D837EE" w14:textId="77777777" w:rsidR="001C28E5" w:rsidRDefault="00293FBD">
            <w:pPr>
              <w:pStyle w:val="TableParagraph"/>
              <w:spacing w:before="16" w:line="202" w:lineRule="exact"/>
              <w:ind w:left="121"/>
              <w:rPr>
                <w:sz w:val="18"/>
              </w:rPr>
            </w:pPr>
            <w:r>
              <w:rPr>
                <w:color w:val="231F20"/>
                <w:w w:val="65"/>
                <w:sz w:val="18"/>
              </w:rPr>
              <w:t>Improve</w:t>
            </w:r>
          </w:p>
        </w:tc>
        <w:tc>
          <w:tcPr>
            <w:tcW w:w="762" w:type="dxa"/>
            <w:tcBorders>
              <w:top w:val="nil"/>
              <w:left w:val="single" w:sz="4" w:space="0" w:color="231F20"/>
              <w:bottom w:val="nil"/>
              <w:right w:val="single" w:sz="6" w:space="0" w:color="231F20"/>
            </w:tcBorders>
            <w:shd w:val="clear" w:color="auto" w:fill="F9EDCF"/>
          </w:tcPr>
          <w:p w14:paraId="3FE691A8" w14:textId="77777777" w:rsidR="001C28E5" w:rsidRDefault="001C28E5">
            <w:pPr>
              <w:pStyle w:val="TableParagraph"/>
              <w:rPr>
                <w:rFonts w:ascii="Times New Roman"/>
                <w:sz w:val="10"/>
              </w:rPr>
            </w:pPr>
          </w:p>
        </w:tc>
        <w:tc>
          <w:tcPr>
            <w:tcW w:w="742" w:type="dxa"/>
            <w:tcBorders>
              <w:top w:val="nil"/>
              <w:left w:val="single" w:sz="6" w:space="0" w:color="231F20"/>
              <w:bottom w:val="nil"/>
              <w:right w:val="single" w:sz="6" w:space="0" w:color="231F20"/>
            </w:tcBorders>
          </w:tcPr>
          <w:p w14:paraId="0B6EBEF7" w14:textId="77777777" w:rsidR="001C28E5" w:rsidRDefault="00293FBD">
            <w:pPr>
              <w:pStyle w:val="TableParagraph"/>
              <w:spacing w:before="16" w:line="202" w:lineRule="exact"/>
              <w:ind w:left="88"/>
              <w:rPr>
                <w:sz w:val="18"/>
              </w:rPr>
            </w:pPr>
            <w:r>
              <w:rPr>
                <w:color w:val="231F20"/>
                <w:w w:val="70"/>
                <w:sz w:val="18"/>
              </w:rPr>
              <w:t>Proportion</w:t>
            </w:r>
          </w:p>
        </w:tc>
        <w:tc>
          <w:tcPr>
            <w:tcW w:w="414" w:type="dxa"/>
            <w:tcBorders>
              <w:top w:val="nil"/>
              <w:left w:val="single" w:sz="6" w:space="0" w:color="231F20"/>
              <w:bottom w:val="nil"/>
              <w:right w:val="single" w:sz="4" w:space="0" w:color="231F20"/>
            </w:tcBorders>
          </w:tcPr>
          <w:p w14:paraId="32A0B08B"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59A1A1C8"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28C854F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870635F"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AA0EC9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AA1DFE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F16B86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5ACC59F"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02630D0"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042B836B"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145D4A0F" w14:textId="77777777" w:rsidR="001C28E5" w:rsidRDefault="001C28E5">
            <w:pPr>
              <w:rPr>
                <w:sz w:val="2"/>
                <w:szCs w:val="2"/>
              </w:rPr>
            </w:pPr>
          </w:p>
        </w:tc>
      </w:tr>
      <w:tr w:rsidR="001C28E5" w14:paraId="7E1E28D6" w14:textId="77777777">
        <w:trPr>
          <w:trHeight w:val="227"/>
        </w:trPr>
        <w:tc>
          <w:tcPr>
            <w:tcW w:w="728" w:type="dxa"/>
            <w:tcBorders>
              <w:top w:val="nil"/>
              <w:left w:val="single" w:sz="6" w:space="0" w:color="231F20"/>
              <w:bottom w:val="nil"/>
              <w:right w:val="single" w:sz="6" w:space="0" w:color="231F20"/>
            </w:tcBorders>
          </w:tcPr>
          <w:p w14:paraId="3BEF6850" w14:textId="77777777" w:rsidR="001C28E5" w:rsidRDefault="00293FBD">
            <w:pPr>
              <w:pStyle w:val="TableParagraph"/>
              <w:spacing w:line="191" w:lineRule="exact"/>
              <w:ind w:left="60"/>
              <w:rPr>
                <w:sz w:val="18"/>
              </w:rPr>
            </w:pPr>
            <w:r>
              <w:rPr>
                <w:color w:val="231F20"/>
                <w:w w:val="70"/>
                <w:sz w:val="18"/>
              </w:rPr>
              <w:t>health</w:t>
            </w:r>
          </w:p>
        </w:tc>
        <w:tc>
          <w:tcPr>
            <w:tcW w:w="594" w:type="dxa"/>
            <w:tcBorders>
              <w:top w:val="nil"/>
              <w:left w:val="single" w:sz="6" w:space="0" w:color="231F20"/>
              <w:bottom w:val="nil"/>
              <w:right w:val="single" w:sz="4" w:space="0" w:color="231F20"/>
            </w:tcBorders>
            <w:shd w:val="clear" w:color="auto" w:fill="F9EDCF"/>
          </w:tcPr>
          <w:p w14:paraId="6A818B31"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06C5D79B" w14:textId="77777777" w:rsidR="001C28E5" w:rsidRDefault="00293FBD">
            <w:pPr>
              <w:pStyle w:val="TableParagraph"/>
              <w:spacing w:before="5" w:line="202" w:lineRule="exact"/>
              <w:ind w:left="62"/>
              <w:rPr>
                <w:sz w:val="18"/>
              </w:rPr>
            </w:pPr>
            <w:r>
              <w:rPr>
                <w:color w:val="231F20"/>
                <w:w w:val="70"/>
                <w:sz w:val="18"/>
              </w:rPr>
              <w:t>health</w:t>
            </w:r>
          </w:p>
        </w:tc>
        <w:tc>
          <w:tcPr>
            <w:tcW w:w="762" w:type="dxa"/>
            <w:tcBorders>
              <w:top w:val="nil"/>
              <w:left w:val="single" w:sz="4" w:space="0" w:color="231F20"/>
              <w:bottom w:val="nil"/>
              <w:right w:val="single" w:sz="6" w:space="0" w:color="231F20"/>
            </w:tcBorders>
            <w:shd w:val="clear" w:color="auto" w:fill="F9EDCF"/>
          </w:tcPr>
          <w:p w14:paraId="6EED11FF" w14:textId="77777777" w:rsidR="001C28E5" w:rsidRDefault="00293FBD">
            <w:pPr>
              <w:pStyle w:val="TableParagraph"/>
              <w:numPr>
                <w:ilvl w:val="0"/>
                <w:numId w:val="109"/>
              </w:numPr>
              <w:tabs>
                <w:tab w:val="left" w:pos="158"/>
              </w:tabs>
              <w:spacing w:before="5" w:line="202" w:lineRule="exact"/>
              <w:ind w:hanging="67"/>
              <w:rPr>
                <w:sz w:val="18"/>
              </w:rPr>
            </w:pPr>
            <w:r>
              <w:rPr>
                <w:color w:val="231F20"/>
                <w:w w:val="65"/>
                <w:sz w:val="18"/>
              </w:rPr>
              <w:t>Proportion</w:t>
            </w:r>
          </w:p>
        </w:tc>
        <w:tc>
          <w:tcPr>
            <w:tcW w:w="742" w:type="dxa"/>
            <w:tcBorders>
              <w:top w:val="nil"/>
              <w:left w:val="single" w:sz="6" w:space="0" w:color="231F20"/>
              <w:bottom w:val="nil"/>
              <w:right w:val="single" w:sz="6" w:space="0" w:color="231F20"/>
            </w:tcBorders>
          </w:tcPr>
          <w:p w14:paraId="17D868C9" w14:textId="77777777" w:rsidR="001C28E5" w:rsidRDefault="00293FBD">
            <w:pPr>
              <w:pStyle w:val="TableParagraph"/>
              <w:spacing w:before="5" w:line="202" w:lineRule="exact"/>
              <w:ind w:left="58"/>
              <w:rPr>
                <w:sz w:val="18"/>
              </w:rPr>
            </w:pPr>
            <w:r>
              <w:rPr>
                <w:color w:val="231F20"/>
                <w:w w:val="70"/>
                <w:sz w:val="18"/>
              </w:rPr>
              <w:t>of State</w:t>
            </w:r>
          </w:p>
        </w:tc>
        <w:tc>
          <w:tcPr>
            <w:tcW w:w="414" w:type="dxa"/>
            <w:tcBorders>
              <w:top w:val="nil"/>
              <w:left w:val="single" w:sz="6" w:space="0" w:color="231F20"/>
              <w:bottom w:val="nil"/>
              <w:right w:val="single" w:sz="4" w:space="0" w:color="231F20"/>
            </w:tcBorders>
          </w:tcPr>
          <w:p w14:paraId="6438B851"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6F03D856"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018F3E1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F4D28D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E253E1C"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5CCBAC5"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A26087C"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0204CB2"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22B25B9"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2C531AFA"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0B3EAA76" w14:textId="77777777" w:rsidR="001C28E5" w:rsidRDefault="001C28E5">
            <w:pPr>
              <w:rPr>
                <w:sz w:val="2"/>
                <w:szCs w:val="2"/>
              </w:rPr>
            </w:pPr>
          </w:p>
        </w:tc>
      </w:tr>
      <w:tr w:rsidR="001C28E5" w14:paraId="50CBE9D1" w14:textId="77777777">
        <w:trPr>
          <w:trHeight w:val="237"/>
        </w:trPr>
        <w:tc>
          <w:tcPr>
            <w:tcW w:w="728" w:type="dxa"/>
            <w:tcBorders>
              <w:top w:val="nil"/>
              <w:left w:val="single" w:sz="6" w:space="0" w:color="231F20"/>
              <w:bottom w:val="nil"/>
              <w:right w:val="single" w:sz="6" w:space="0" w:color="231F20"/>
            </w:tcBorders>
          </w:tcPr>
          <w:p w14:paraId="66118DE1" w14:textId="77777777" w:rsidR="001C28E5" w:rsidRDefault="00293FBD">
            <w:pPr>
              <w:pStyle w:val="TableParagraph"/>
              <w:spacing w:line="191" w:lineRule="exact"/>
              <w:ind w:left="60"/>
              <w:rPr>
                <w:sz w:val="18"/>
              </w:rPr>
            </w:pPr>
            <w:r>
              <w:rPr>
                <w:color w:val="231F20"/>
                <w:w w:val="70"/>
                <w:sz w:val="18"/>
              </w:rPr>
              <w:t>system</w:t>
            </w:r>
          </w:p>
        </w:tc>
        <w:tc>
          <w:tcPr>
            <w:tcW w:w="594" w:type="dxa"/>
            <w:tcBorders>
              <w:top w:val="nil"/>
              <w:left w:val="single" w:sz="6" w:space="0" w:color="231F20"/>
              <w:bottom w:val="nil"/>
              <w:right w:val="single" w:sz="4" w:space="0" w:color="231F20"/>
            </w:tcBorders>
            <w:shd w:val="clear" w:color="auto" w:fill="F9EDCF"/>
          </w:tcPr>
          <w:p w14:paraId="4A7CDF8F"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33993D3A" w14:textId="77777777" w:rsidR="001C28E5" w:rsidRDefault="00293FBD">
            <w:pPr>
              <w:pStyle w:val="TableParagraph"/>
              <w:spacing w:before="5"/>
              <w:ind w:left="62"/>
              <w:rPr>
                <w:sz w:val="18"/>
              </w:rPr>
            </w:pPr>
            <w:r>
              <w:rPr>
                <w:color w:val="231F20"/>
                <w:w w:val="70"/>
                <w:sz w:val="18"/>
              </w:rPr>
              <w:t>sector</w:t>
            </w:r>
          </w:p>
        </w:tc>
        <w:tc>
          <w:tcPr>
            <w:tcW w:w="762" w:type="dxa"/>
            <w:tcBorders>
              <w:top w:val="nil"/>
              <w:left w:val="single" w:sz="4" w:space="0" w:color="231F20"/>
              <w:bottom w:val="nil"/>
              <w:right w:val="single" w:sz="6" w:space="0" w:color="231F20"/>
            </w:tcBorders>
            <w:shd w:val="clear" w:color="auto" w:fill="F9EDCF"/>
          </w:tcPr>
          <w:p w14:paraId="18CEB077" w14:textId="77777777" w:rsidR="001C28E5" w:rsidRDefault="00293FBD">
            <w:pPr>
              <w:pStyle w:val="TableParagraph"/>
              <w:spacing w:before="5"/>
              <w:ind w:left="62"/>
              <w:rPr>
                <w:sz w:val="18"/>
              </w:rPr>
            </w:pPr>
            <w:r>
              <w:rPr>
                <w:color w:val="231F20"/>
                <w:w w:val="70"/>
                <w:sz w:val="18"/>
              </w:rPr>
              <w:t>of Federal</w:t>
            </w:r>
          </w:p>
        </w:tc>
        <w:tc>
          <w:tcPr>
            <w:tcW w:w="742" w:type="dxa"/>
            <w:tcBorders>
              <w:top w:val="nil"/>
              <w:left w:val="single" w:sz="6" w:space="0" w:color="231F20"/>
              <w:bottom w:val="nil"/>
              <w:right w:val="single" w:sz="6" w:space="0" w:color="231F20"/>
            </w:tcBorders>
          </w:tcPr>
          <w:p w14:paraId="4C548944" w14:textId="77777777" w:rsidR="001C28E5" w:rsidRDefault="00293FBD">
            <w:pPr>
              <w:pStyle w:val="TableParagraph"/>
              <w:spacing w:before="5"/>
              <w:ind w:left="58"/>
              <w:rPr>
                <w:sz w:val="18"/>
              </w:rPr>
            </w:pPr>
            <w:r>
              <w:rPr>
                <w:color w:val="231F20"/>
                <w:w w:val="65"/>
                <w:sz w:val="18"/>
              </w:rPr>
              <w:t>Level MDAs</w:t>
            </w:r>
          </w:p>
        </w:tc>
        <w:tc>
          <w:tcPr>
            <w:tcW w:w="414" w:type="dxa"/>
            <w:tcBorders>
              <w:top w:val="nil"/>
              <w:left w:val="single" w:sz="6" w:space="0" w:color="231F20"/>
              <w:bottom w:val="nil"/>
              <w:right w:val="single" w:sz="4" w:space="0" w:color="231F20"/>
            </w:tcBorders>
          </w:tcPr>
          <w:p w14:paraId="6222CCD8"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6C195DD2"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24313BF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FD59A1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08542C5"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35F2DF2"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5728776"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5C39EF3"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CB58507"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3ABD3296"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074A848E" w14:textId="77777777" w:rsidR="001C28E5" w:rsidRDefault="001C28E5">
            <w:pPr>
              <w:rPr>
                <w:sz w:val="2"/>
                <w:szCs w:val="2"/>
              </w:rPr>
            </w:pPr>
          </w:p>
        </w:tc>
      </w:tr>
      <w:tr w:rsidR="001C28E5" w14:paraId="3B53CCA5" w14:textId="77777777">
        <w:trPr>
          <w:trHeight w:val="226"/>
        </w:trPr>
        <w:tc>
          <w:tcPr>
            <w:tcW w:w="728" w:type="dxa"/>
            <w:tcBorders>
              <w:top w:val="nil"/>
              <w:left w:val="single" w:sz="6" w:space="0" w:color="231F20"/>
              <w:bottom w:val="nil"/>
              <w:right w:val="single" w:sz="6" w:space="0" w:color="231F20"/>
            </w:tcBorders>
          </w:tcPr>
          <w:p w14:paraId="39D5D38A"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5B211C17"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203F78B9" w14:textId="77777777" w:rsidR="001C28E5" w:rsidRDefault="00293FBD">
            <w:pPr>
              <w:pStyle w:val="TableParagraph"/>
              <w:spacing w:line="203" w:lineRule="exact"/>
              <w:ind w:left="62"/>
              <w:rPr>
                <w:sz w:val="18"/>
              </w:rPr>
            </w:pPr>
            <w:r>
              <w:rPr>
                <w:color w:val="231F20"/>
                <w:w w:val="65"/>
                <w:sz w:val="18"/>
              </w:rPr>
              <w:t>performa</w:t>
            </w:r>
          </w:p>
        </w:tc>
        <w:tc>
          <w:tcPr>
            <w:tcW w:w="762" w:type="dxa"/>
            <w:tcBorders>
              <w:top w:val="nil"/>
              <w:left w:val="single" w:sz="4" w:space="0" w:color="231F20"/>
              <w:bottom w:val="nil"/>
              <w:right w:val="single" w:sz="6" w:space="0" w:color="231F20"/>
            </w:tcBorders>
            <w:shd w:val="clear" w:color="auto" w:fill="F9EDCF"/>
          </w:tcPr>
          <w:p w14:paraId="3E0706EE" w14:textId="77777777" w:rsidR="001C28E5" w:rsidRDefault="00293FBD">
            <w:pPr>
              <w:pStyle w:val="TableParagraph"/>
              <w:spacing w:line="203" w:lineRule="exact"/>
              <w:ind w:left="62"/>
              <w:rPr>
                <w:sz w:val="18"/>
              </w:rPr>
            </w:pPr>
            <w:r>
              <w:rPr>
                <w:color w:val="231F20"/>
                <w:w w:val="65"/>
                <w:sz w:val="18"/>
              </w:rPr>
              <w:t>Level MDAs</w:t>
            </w:r>
          </w:p>
        </w:tc>
        <w:tc>
          <w:tcPr>
            <w:tcW w:w="742" w:type="dxa"/>
            <w:tcBorders>
              <w:top w:val="nil"/>
              <w:left w:val="single" w:sz="6" w:space="0" w:color="231F20"/>
              <w:bottom w:val="nil"/>
              <w:right w:val="single" w:sz="6" w:space="0" w:color="231F20"/>
            </w:tcBorders>
          </w:tcPr>
          <w:p w14:paraId="2EA1BB5E" w14:textId="77777777" w:rsidR="001C28E5" w:rsidRDefault="00293FBD">
            <w:pPr>
              <w:pStyle w:val="TableParagraph"/>
              <w:spacing w:line="203" w:lineRule="exact"/>
              <w:ind w:left="58"/>
              <w:rPr>
                <w:sz w:val="18"/>
              </w:rPr>
            </w:pPr>
            <w:r>
              <w:rPr>
                <w:color w:val="231F20"/>
                <w:w w:val="70"/>
                <w:sz w:val="18"/>
              </w:rPr>
              <w:t>and</w:t>
            </w:r>
            <w:r>
              <w:rPr>
                <w:color w:val="231F20"/>
                <w:spacing w:val="-24"/>
                <w:w w:val="70"/>
                <w:sz w:val="18"/>
              </w:rPr>
              <w:t xml:space="preserve"> </w:t>
            </w:r>
            <w:r>
              <w:rPr>
                <w:color w:val="231F20"/>
                <w:w w:val="70"/>
                <w:sz w:val="18"/>
              </w:rPr>
              <w:t>23</w:t>
            </w:r>
            <w:r>
              <w:rPr>
                <w:color w:val="231F20"/>
                <w:spacing w:val="-24"/>
                <w:w w:val="70"/>
                <w:sz w:val="18"/>
              </w:rPr>
              <w:t xml:space="preserve"> </w:t>
            </w:r>
            <w:r>
              <w:rPr>
                <w:color w:val="231F20"/>
                <w:w w:val="70"/>
                <w:sz w:val="18"/>
              </w:rPr>
              <w:t>LGA</w:t>
            </w:r>
          </w:p>
        </w:tc>
        <w:tc>
          <w:tcPr>
            <w:tcW w:w="414" w:type="dxa"/>
            <w:tcBorders>
              <w:top w:val="nil"/>
              <w:left w:val="single" w:sz="6" w:space="0" w:color="231F20"/>
              <w:bottom w:val="nil"/>
              <w:right w:val="single" w:sz="4" w:space="0" w:color="231F20"/>
            </w:tcBorders>
          </w:tcPr>
          <w:p w14:paraId="0D9DD600"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7B277119" w14:textId="77777777" w:rsidR="001C28E5" w:rsidRDefault="00293FBD">
            <w:pPr>
              <w:pStyle w:val="TableParagraph"/>
              <w:spacing w:line="200" w:lineRule="exact"/>
              <w:ind w:left="60"/>
              <w:rPr>
                <w:b/>
                <w:i/>
                <w:sz w:val="18"/>
              </w:rPr>
            </w:pPr>
            <w:r>
              <w:rPr>
                <w:b/>
                <w:i/>
                <w:color w:val="231F20"/>
                <w:w w:val="70"/>
                <w:sz w:val="18"/>
              </w:rPr>
              <w:t>Key</w:t>
            </w:r>
          </w:p>
        </w:tc>
        <w:tc>
          <w:tcPr>
            <w:tcW w:w="358" w:type="dxa"/>
            <w:tcBorders>
              <w:top w:val="nil"/>
              <w:left w:val="single" w:sz="4" w:space="0" w:color="231F20"/>
              <w:bottom w:val="nil"/>
              <w:right w:val="single" w:sz="4" w:space="0" w:color="231F20"/>
            </w:tcBorders>
            <w:shd w:val="clear" w:color="auto" w:fill="F9EDCF"/>
          </w:tcPr>
          <w:p w14:paraId="332AC7A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B39A64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DAD11D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3923E5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C6E9CA0"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A7B53C3"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84904B5"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64465550"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7943DBCA" w14:textId="77777777" w:rsidR="001C28E5" w:rsidRDefault="001C28E5">
            <w:pPr>
              <w:rPr>
                <w:sz w:val="2"/>
                <w:szCs w:val="2"/>
              </w:rPr>
            </w:pPr>
          </w:p>
        </w:tc>
      </w:tr>
      <w:tr w:rsidR="001C28E5" w14:paraId="5EAB429E" w14:textId="77777777">
        <w:trPr>
          <w:trHeight w:val="706"/>
        </w:trPr>
        <w:tc>
          <w:tcPr>
            <w:tcW w:w="728" w:type="dxa"/>
            <w:tcBorders>
              <w:top w:val="nil"/>
              <w:left w:val="single" w:sz="6" w:space="0" w:color="231F20"/>
              <w:bottom w:val="nil"/>
              <w:right w:val="single" w:sz="6" w:space="0" w:color="231F20"/>
            </w:tcBorders>
          </w:tcPr>
          <w:p w14:paraId="18DE9DF3"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2F5E3C1C" w14:textId="77777777" w:rsidR="001C28E5" w:rsidRDefault="001C28E5">
            <w:pPr>
              <w:pStyle w:val="TableParagraph"/>
              <w:spacing w:before="7"/>
              <w:rPr>
                <w:b/>
                <w:sz w:val="20"/>
              </w:rPr>
            </w:pPr>
          </w:p>
          <w:p w14:paraId="4D34C6ED" w14:textId="77777777" w:rsidR="001C28E5" w:rsidRDefault="00293FBD">
            <w:pPr>
              <w:pStyle w:val="TableParagraph"/>
              <w:ind w:left="119"/>
              <w:rPr>
                <w:sz w:val="18"/>
              </w:rPr>
            </w:pPr>
            <w:r>
              <w:rPr>
                <w:color w:val="231F20"/>
                <w:w w:val="70"/>
                <w:sz w:val="18"/>
              </w:rPr>
              <w:t>1.3</w:t>
            </w:r>
          </w:p>
        </w:tc>
        <w:tc>
          <w:tcPr>
            <w:tcW w:w="579" w:type="dxa"/>
            <w:tcBorders>
              <w:top w:val="nil"/>
              <w:left w:val="single" w:sz="4" w:space="0" w:color="231F20"/>
              <w:bottom w:val="nil"/>
              <w:right w:val="single" w:sz="4" w:space="0" w:color="231F20"/>
            </w:tcBorders>
          </w:tcPr>
          <w:p w14:paraId="7CC05A3F" w14:textId="77777777" w:rsidR="001C28E5" w:rsidRDefault="00293FBD">
            <w:pPr>
              <w:pStyle w:val="TableParagraph"/>
              <w:spacing w:line="204" w:lineRule="exact"/>
              <w:ind w:left="62"/>
              <w:rPr>
                <w:sz w:val="18"/>
              </w:rPr>
            </w:pPr>
            <w:r>
              <w:rPr>
                <w:color w:val="231F20"/>
                <w:w w:val="70"/>
                <w:sz w:val="18"/>
              </w:rPr>
              <w:t>nce</w:t>
            </w:r>
          </w:p>
          <w:p w14:paraId="7A530F28" w14:textId="77777777" w:rsidR="001C28E5" w:rsidRDefault="00293FBD">
            <w:pPr>
              <w:pStyle w:val="TableParagraph"/>
              <w:spacing w:before="10" w:line="230" w:lineRule="atLeast"/>
              <w:ind w:left="62"/>
              <w:rPr>
                <w:sz w:val="18"/>
              </w:rPr>
            </w:pPr>
            <w:r>
              <w:rPr>
                <w:color w:val="231F20"/>
                <w:w w:val="55"/>
                <w:sz w:val="18"/>
              </w:rPr>
              <w:t xml:space="preserve">through </w:t>
            </w:r>
            <w:r>
              <w:rPr>
                <w:color w:val="231F20"/>
                <w:w w:val="60"/>
                <w:sz w:val="18"/>
              </w:rPr>
              <w:t>regular</w:t>
            </w:r>
          </w:p>
        </w:tc>
        <w:tc>
          <w:tcPr>
            <w:tcW w:w="762" w:type="dxa"/>
            <w:tcBorders>
              <w:top w:val="nil"/>
              <w:left w:val="single" w:sz="4" w:space="0" w:color="231F20"/>
              <w:bottom w:val="nil"/>
              <w:right w:val="single" w:sz="6" w:space="0" w:color="231F20"/>
            </w:tcBorders>
            <w:shd w:val="clear" w:color="auto" w:fill="F9EDCF"/>
          </w:tcPr>
          <w:p w14:paraId="5F795D80" w14:textId="77777777" w:rsidR="001C28E5" w:rsidRDefault="00293FBD">
            <w:pPr>
              <w:pStyle w:val="TableParagraph"/>
              <w:spacing w:line="278" w:lineRule="auto"/>
              <w:ind w:left="62"/>
              <w:rPr>
                <w:sz w:val="18"/>
              </w:rPr>
            </w:pPr>
            <w:r>
              <w:rPr>
                <w:color w:val="231F20"/>
                <w:w w:val="70"/>
                <w:sz w:val="18"/>
              </w:rPr>
              <w:t xml:space="preserve">and 36 </w:t>
            </w:r>
            <w:r>
              <w:rPr>
                <w:color w:val="231F20"/>
                <w:w w:val="60"/>
                <w:sz w:val="18"/>
              </w:rPr>
              <w:t>SMOH+</w:t>
            </w:r>
            <w:r>
              <w:rPr>
                <w:color w:val="231F20"/>
                <w:spacing w:val="-16"/>
                <w:w w:val="60"/>
                <w:sz w:val="18"/>
              </w:rPr>
              <w:t xml:space="preserve"> </w:t>
            </w:r>
            <w:r>
              <w:rPr>
                <w:color w:val="231F20"/>
                <w:spacing w:val="-7"/>
                <w:w w:val="60"/>
                <w:sz w:val="18"/>
              </w:rPr>
              <w:t>FCT</w:t>
            </w:r>
          </w:p>
          <w:p w14:paraId="4E04EDF6" w14:textId="77777777" w:rsidR="001C28E5" w:rsidRDefault="00293FBD">
            <w:pPr>
              <w:pStyle w:val="TableParagraph"/>
              <w:spacing w:line="204" w:lineRule="exact"/>
              <w:ind w:left="62"/>
              <w:rPr>
                <w:sz w:val="18"/>
              </w:rPr>
            </w:pPr>
            <w:r>
              <w:rPr>
                <w:color w:val="231F20"/>
                <w:w w:val="60"/>
                <w:sz w:val="18"/>
              </w:rPr>
              <w:t>HSS</w:t>
            </w:r>
            <w:r>
              <w:rPr>
                <w:color w:val="231F20"/>
                <w:spacing w:val="-19"/>
                <w:w w:val="60"/>
                <w:sz w:val="18"/>
              </w:rPr>
              <w:t xml:space="preserve"> </w:t>
            </w:r>
            <w:r>
              <w:rPr>
                <w:color w:val="231F20"/>
                <w:w w:val="60"/>
                <w:sz w:val="18"/>
              </w:rPr>
              <w:t>publish</w:t>
            </w:r>
          </w:p>
        </w:tc>
        <w:tc>
          <w:tcPr>
            <w:tcW w:w="742" w:type="dxa"/>
            <w:tcBorders>
              <w:top w:val="nil"/>
              <w:left w:val="single" w:sz="6" w:space="0" w:color="231F20"/>
              <w:bottom w:val="nil"/>
              <w:right w:val="single" w:sz="6" w:space="0" w:color="231F20"/>
            </w:tcBorders>
          </w:tcPr>
          <w:p w14:paraId="2E29D6E0" w14:textId="77777777" w:rsidR="001C28E5" w:rsidRDefault="00293FBD">
            <w:pPr>
              <w:pStyle w:val="TableParagraph"/>
              <w:spacing w:line="204" w:lineRule="exact"/>
              <w:ind w:left="58"/>
              <w:rPr>
                <w:sz w:val="18"/>
              </w:rPr>
            </w:pPr>
            <w:r>
              <w:rPr>
                <w:color w:val="231F20"/>
                <w:w w:val="70"/>
                <w:sz w:val="18"/>
              </w:rPr>
              <w:t>publish</w:t>
            </w:r>
          </w:p>
          <w:p w14:paraId="1625276B" w14:textId="77777777" w:rsidR="001C28E5" w:rsidRDefault="00293FBD">
            <w:pPr>
              <w:pStyle w:val="TableParagraph"/>
              <w:spacing w:before="10" w:line="230" w:lineRule="atLeast"/>
              <w:ind w:left="58"/>
              <w:rPr>
                <w:sz w:val="18"/>
              </w:rPr>
            </w:pPr>
            <w:r>
              <w:rPr>
                <w:color w:val="231F20"/>
                <w:w w:val="60"/>
                <w:sz w:val="18"/>
              </w:rPr>
              <w:t xml:space="preserve">annual state </w:t>
            </w:r>
            <w:r>
              <w:rPr>
                <w:color w:val="231F20"/>
                <w:w w:val="70"/>
                <w:sz w:val="18"/>
              </w:rPr>
              <w:t>of health</w:t>
            </w:r>
          </w:p>
        </w:tc>
        <w:tc>
          <w:tcPr>
            <w:tcW w:w="414" w:type="dxa"/>
            <w:tcBorders>
              <w:top w:val="nil"/>
              <w:left w:val="single" w:sz="6" w:space="0" w:color="231F20"/>
              <w:bottom w:val="nil"/>
              <w:right w:val="single" w:sz="4" w:space="0" w:color="231F20"/>
            </w:tcBorders>
          </w:tcPr>
          <w:p w14:paraId="2A65F7C2" w14:textId="77777777" w:rsidR="001C28E5" w:rsidRDefault="00293FBD">
            <w:pPr>
              <w:pStyle w:val="TableParagraph"/>
              <w:spacing w:before="112" w:line="276" w:lineRule="auto"/>
              <w:ind w:left="58" w:right="98"/>
              <w:rPr>
                <w:b/>
                <w:sz w:val="18"/>
              </w:rPr>
            </w:pPr>
            <w:r>
              <w:rPr>
                <w:b/>
                <w:color w:val="231F20"/>
                <w:w w:val="55"/>
                <w:sz w:val="18"/>
              </w:rPr>
              <w:t xml:space="preserve">Outc </w:t>
            </w:r>
            <w:r>
              <w:rPr>
                <w:b/>
                <w:color w:val="231F20"/>
                <w:w w:val="60"/>
                <w:sz w:val="18"/>
              </w:rPr>
              <w:t>ome</w:t>
            </w:r>
          </w:p>
        </w:tc>
        <w:tc>
          <w:tcPr>
            <w:tcW w:w="495" w:type="dxa"/>
            <w:tcBorders>
              <w:top w:val="nil"/>
              <w:left w:val="single" w:sz="4" w:space="0" w:color="231F20"/>
              <w:bottom w:val="nil"/>
              <w:right w:val="single" w:sz="4" w:space="0" w:color="231F20"/>
            </w:tcBorders>
          </w:tcPr>
          <w:p w14:paraId="24DE96AF" w14:textId="77777777" w:rsidR="001C28E5" w:rsidRDefault="00293FBD">
            <w:pPr>
              <w:pStyle w:val="TableParagraph"/>
              <w:spacing w:line="202" w:lineRule="exact"/>
              <w:ind w:left="60"/>
              <w:rPr>
                <w:b/>
                <w:i/>
                <w:sz w:val="18"/>
              </w:rPr>
            </w:pPr>
            <w:r>
              <w:rPr>
                <w:b/>
                <w:i/>
                <w:color w:val="231F20"/>
                <w:w w:val="70"/>
                <w:sz w:val="18"/>
              </w:rPr>
              <w:t>Perfor</w:t>
            </w:r>
          </w:p>
          <w:p w14:paraId="0A477CD0" w14:textId="77777777" w:rsidR="001C28E5" w:rsidRDefault="00293FBD">
            <w:pPr>
              <w:pStyle w:val="TableParagraph"/>
              <w:spacing w:before="10" w:line="230" w:lineRule="atLeast"/>
              <w:ind w:left="60"/>
              <w:rPr>
                <w:b/>
                <w:i/>
                <w:sz w:val="18"/>
              </w:rPr>
            </w:pPr>
            <w:r>
              <w:rPr>
                <w:b/>
                <w:i/>
                <w:color w:val="231F20"/>
                <w:w w:val="55"/>
                <w:sz w:val="18"/>
              </w:rPr>
              <w:t>mance Indicat</w:t>
            </w:r>
          </w:p>
        </w:tc>
        <w:tc>
          <w:tcPr>
            <w:tcW w:w="358" w:type="dxa"/>
            <w:tcBorders>
              <w:top w:val="nil"/>
              <w:left w:val="single" w:sz="4" w:space="0" w:color="231F20"/>
              <w:bottom w:val="nil"/>
              <w:right w:val="single" w:sz="4" w:space="0" w:color="231F20"/>
            </w:tcBorders>
            <w:shd w:val="clear" w:color="auto" w:fill="F9EDCF"/>
          </w:tcPr>
          <w:p w14:paraId="738BE4BE" w14:textId="77777777" w:rsidR="001C28E5" w:rsidRDefault="001C28E5">
            <w:pPr>
              <w:pStyle w:val="TableParagraph"/>
              <w:spacing w:before="2"/>
              <w:rPr>
                <w:b/>
                <w:sz w:val="20"/>
              </w:rPr>
            </w:pPr>
          </w:p>
          <w:p w14:paraId="58D33B2B" w14:textId="77777777" w:rsidR="001C28E5" w:rsidRDefault="00293FBD">
            <w:pPr>
              <w:pStyle w:val="TableParagraph"/>
              <w:ind w:left="28" w:right="38"/>
              <w:jc w:val="center"/>
              <w:rPr>
                <w:b/>
                <w:sz w:val="18"/>
              </w:rPr>
            </w:pPr>
            <w:r>
              <w:rPr>
                <w:b/>
                <w:color w:val="231F20"/>
                <w:w w:val="65"/>
                <w:sz w:val="18"/>
              </w:rPr>
              <w:t>TBD</w:t>
            </w:r>
          </w:p>
        </w:tc>
        <w:tc>
          <w:tcPr>
            <w:tcW w:w="505" w:type="dxa"/>
            <w:tcBorders>
              <w:top w:val="nil"/>
              <w:left w:val="single" w:sz="4" w:space="0" w:color="231F20"/>
              <w:bottom w:val="nil"/>
              <w:right w:val="single" w:sz="4" w:space="0" w:color="231F20"/>
            </w:tcBorders>
          </w:tcPr>
          <w:p w14:paraId="3A91BB0F" w14:textId="77777777" w:rsidR="001C28E5" w:rsidRDefault="001C28E5">
            <w:pPr>
              <w:pStyle w:val="TableParagraph"/>
              <w:spacing w:before="2"/>
              <w:rPr>
                <w:b/>
                <w:sz w:val="20"/>
              </w:rPr>
            </w:pPr>
          </w:p>
          <w:p w14:paraId="03C21182" w14:textId="77777777" w:rsidR="001C28E5" w:rsidRDefault="00293FBD">
            <w:pPr>
              <w:pStyle w:val="TableParagraph"/>
              <w:ind w:right="281"/>
              <w:jc w:val="right"/>
              <w:rPr>
                <w:b/>
                <w:sz w:val="18"/>
              </w:rPr>
            </w:pPr>
            <w:r>
              <w:rPr>
                <w:b/>
                <w:color w:val="231F20"/>
                <w:w w:val="55"/>
                <w:sz w:val="18"/>
              </w:rPr>
              <w:t>5%</w:t>
            </w:r>
          </w:p>
        </w:tc>
        <w:tc>
          <w:tcPr>
            <w:tcW w:w="506" w:type="dxa"/>
            <w:tcBorders>
              <w:top w:val="nil"/>
              <w:left w:val="single" w:sz="4" w:space="0" w:color="231F20"/>
              <w:bottom w:val="nil"/>
              <w:right w:val="single" w:sz="4" w:space="0" w:color="231F20"/>
            </w:tcBorders>
          </w:tcPr>
          <w:p w14:paraId="472660A6" w14:textId="77777777" w:rsidR="001C28E5" w:rsidRDefault="001C28E5">
            <w:pPr>
              <w:pStyle w:val="TableParagraph"/>
              <w:spacing w:before="2"/>
              <w:rPr>
                <w:b/>
                <w:sz w:val="20"/>
              </w:rPr>
            </w:pPr>
          </w:p>
          <w:p w14:paraId="26569187" w14:textId="77777777" w:rsidR="001C28E5" w:rsidRDefault="00293FBD">
            <w:pPr>
              <w:pStyle w:val="TableParagraph"/>
              <w:ind w:left="58"/>
              <w:rPr>
                <w:b/>
                <w:sz w:val="18"/>
              </w:rPr>
            </w:pPr>
            <w:r>
              <w:rPr>
                <w:b/>
                <w:color w:val="231F20"/>
                <w:w w:val="70"/>
                <w:sz w:val="18"/>
              </w:rPr>
              <w:t>5%</w:t>
            </w:r>
          </w:p>
        </w:tc>
        <w:tc>
          <w:tcPr>
            <w:tcW w:w="506" w:type="dxa"/>
            <w:tcBorders>
              <w:top w:val="nil"/>
              <w:left w:val="single" w:sz="4" w:space="0" w:color="231F20"/>
              <w:bottom w:val="nil"/>
              <w:right w:val="single" w:sz="4" w:space="0" w:color="231F20"/>
            </w:tcBorders>
          </w:tcPr>
          <w:p w14:paraId="6219BDFC" w14:textId="77777777" w:rsidR="001C28E5" w:rsidRDefault="001C28E5">
            <w:pPr>
              <w:pStyle w:val="TableParagraph"/>
              <w:spacing w:before="2"/>
              <w:rPr>
                <w:b/>
                <w:sz w:val="20"/>
              </w:rPr>
            </w:pPr>
          </w:p>
          <w:p w14:paraId="109A5380" w14:textId="77777777" w:rsidR="001C28E5" w:rsidRDefault="00293FBD">
            <w:pPr>
              <w:pStyle w:val="TableParagraph"/>
              <w:ind w:left="58"/>
              <w:rPr>
                <w:b/>
                <w:sz w:val="18"/>
              </w:rPr>
            </w:pPr>
            <w:r>
              <w:rPr>
                <w:b/>
                <w:color w:val="231F20"/>
                <w:w w:val="70"/>
                <w:sz w:val="18"/>
              </w:rPr>
              <w:t>8%</w:t>
            </w:r>
          </w:p>
        </w:tc>
        <w:tc>
          <w:tcPr>
            <w:tcW w:w="505" w:type="dxa"/>
            <w:tcBorders>
              <w:top w:val="nil"/>
              <w:left w:val="single" w:sz="4" w:space="0" w:color="231F20"/>
              <w:bottom w:val="nil"/>
              <w:right w:val="single" w:sz="4" w:space="0" w:color="231F20"/>
            </w:tcBorders>
          </w:tcPr>
          <w:p w14:paraId="0B821F02" w14:textId="77777777" w:rsidR="001C28E5" w:rsidRDefault="001C28E5">
            <w:pPr>
              <w:pStyle w:val="TableParagraph"/>
              <w:spacing w:before="2"/>
              <w:rPr>
                <w:b/>
                <w:sz w:val="20"/>
              </w:rPr>
            </w:pPr>
          </w:p>
          <w:p w14:paraId="19EC4A79" w14:textId="77777777" w:rsidR="001C28E5" w:rsidRDefault="00293FBD">
            <w:pPr>
              <w:pStyle w:val="TableParagraph"/>
              <w:ind w:right="225"/>
              <w:jc w:val="right"/>
              <w:rPr>
                <w:b/>
                <w:sz w:val="18"/>
              </w:rPr>
            </w:pPr>
            <w:r>
              <w:rPr>
                <w:b/>
                <w:color w:val="231F20"/>
                <w:w w:val="55"/>
                <w:sz w:val="18"/>
              </w:rPr>
              <w:t>10%</w:t>
            </w:r>
          </w:p>
        </w:tc>
        <w:tc>
          <w:tcPr>
            <w:tcW w:w="506" w:type="dxa"/>
            <w:tcBorders>
              <w:top w:val="nil"/>
              <w:left w:val="single" w:sz="4" w:space="0" w:color="231F20"/>
              <w:bottom w:val="nil"/>
              <w:right w:val="single" w:sz="4" w:space="0" w:color="231F20"/>
            </w:tcBorders>
          </w:tcPr>
          <w:p w14:paraId="18F1C705" w14:textId="77777777" w:rsidR="001C28E5" w:rsidRDefault="001C28E5">
            <w:pPr>
              <w:pStyle w:val="TableParagraph"/>
              <w:spacing w:before="2"/>
              <w:rPr>
                <w:b/>
                <w:sz w:val="20"/>
              </w:rPr>
            </w:pPr>
          </w:p>
          <w:p w14:paraId="0E6CD41A" w14:textId="77777777" w:rsidR="001C28E5" w:rsidRDefault="00293FBD">
            <w:pPr>
              <w:pStyle w:val="TableParagraph"/>
              <w:ind w:left="57"/>
              <w:rPr>
                <w:b/>
                <w:sz w:val="18"/>
              </w:rPr>
            </w:pPr>
            <w:r>
              <w:rPr>
                <w:b/>
                <w:color w:val="231F20"/>
                <w:w w:val="70"/>
                <w:sz w:val="18"/>
              </w:rPr>
              <w:t>12%</w:t>
            </w:r>
          </w:p>
        </w:tc>
        <w:tc>
          <w:tcPr>
            <w:tcW w:w="506" w:type="dxa"/>
            <w:tcBorders>
              <w:top w:val="nil"/>
              <w:left w:val="single" w:sz="4" w:space="0" w:color="231F20"/>
              <w:bottom w:val="nil"/>
              <w:right w:val="single" w:sz="4" w:space="0" w:color="231F20"/>
            </w:tcBorders>
          </w:tcPr>
          <w:p w14:paraId="00118F4A" w14:textId="77777777" w:rsidR="001C28E5" w:rsidRDefault="001C28E5">
            <w:pPr>
              <w:pStyle w:val="TableParagraph"/>
              <w:spacing w:before="2"/>
              <w:rPr>
                <w:b/>
                <w:sz w:val="20"/>
              </w:rPr>
            </w:pPr>
          </w:p>
          <w:p w14:paraId="3CB2B2F2" w14:textId="77777777" w:rsidR="001C28E5" w:rsidRDefault="00293FBD">
            <w:pPr>
              <w:pStyle w:val="TableParagraph"/>
              <w:ind w:right="227"/>
              <w:jc w:val="right"/>
              <w:rPr>
                <w:b/>
                <w:sz w:val="18"/>
              </w:rPr>
            </w:pPr>
            <w:r>
              <w:rPr>
                <w:b/>
                <w:color w:val="231F20"/>
                <w:w w:val="55"/>
                <w:sz w:val="18"/>
              </w:rPr>
              <w:t>15%</w:t>
            </w:r>
          </w:p>
        </w:tc>
        <w:tc>
          <w:tcPr>
            <w:tcW w:w="869" w:type="dxa"/>
            <w:tcBorders>
              <w:top w:val="nil"/>
              <w:left w:val="single" w:sz="4" w:space="0" w:color="231F20"/>
              <w:bottom w:val="nil"/>
              <w:right w:val="single" w:sz="6" w:space="0" w:color="231F20"/>
            </w:tcBorders>
            <w:shd w:val="clear" w:color="auto" w:fill="F9EDCF"/>
          </w:tcPr>
          <w:p w14:paraId="2E87B613" w14:textId="77777777" w:rsidR="001C28E5" w:rsidRDefault="00293FBD">
            <w:pPr>
              <w:pStyle w:val="TableParagraph"/>
              <w:spacing w:line="199" w:lineRule="exact"/>
              <w:ind w:left="56"/>
              <w:rPr>
                <w:b/>
                <w:sz w:val="18"/>
              </w:rPr>
            </w:pPr>
            <w:r>
              <w:rPr>
                <w:b/>
                <w:color w:val="231F20"/>
                <w:w w:val="70"/>
                <w:sz w:val="18"/>
              </w:rPr>
              <w:t>decrease</w:t>
            </w:r>
          </w:p>
          <w:p w14:paraId="2760B4F2" w14:textId="77777777" w:rsidR="001C28E5" w:rsidRDefault="00293FBD">
            <w:pPr>
              <w:pStyle w:val="TableParagraph"/>
              <w:spacing w:before="10" w:line="230" w:lineRule="atLeast"/>
              <w:ind w:left="56" w:right="297"/>
              <w:rPr>
                <w:b/>
                <w:sz w:val="18"/>
              </w:rPr>
            </w:pPr>
            <w:r>
              <w:rPr>
                <w:b/>
                <w:color w:val="231F20"/>
                <w:w w:val="65"/>
                <w:sz w:val="18"/>
              </w:rPr>
              <w:t>by</w:t>
            </w:r>
            <w:r>
              <w:rPr>
                <w:b/>
                <w:color w:val="231F20"/>
                <w:spacing w:val="-23"/>
                <w:w w:val="65"/>
                <w:sz w:val="18"/>
              </w:rPr>
              <w:t xml:space="preserve"> </w:t>
            </w:r>
            <w:r>
              <w:rPr>
                <w:b/>
                <w:color w:val="231F20"/>
                <w:w w:val="65"/>
                <w:sz w:val="18"/>
              </w:rPr>
              <w:t>50%</w:t>
            </w:r>
            <w:r>
              <w:rPr>
                <w:b/>
                <w:color w:val="231F20"/>
                <w:spacing w:val="-22"/>
                <w:w w:val="65"/>
                <w:sz w:val="18"/>
              </w:rPr>
              <w:t xml:space="preserve"> </w:t>
            </w:r>
            <w:r>
              <w:rPr>
                <w:b/>
                <w:color w:val="231F20"/>
                <w:spacing w:val="-9"/>
                <w:w w:val="65"/>
                <w:sz w:val="18"/>
              </w:rPr>
              <w:t xml:space="preserve">of </w:t>
            </w:r>
            <w:r>
              <w:rPr>
                <w:b/>
                <w:color w:val="231F20"/>
                <w:w w:val="60"/>
                <w:sz w:val="18"/>
              </w:rPr>
              <w:t>Baseline</w:t>
            </w:r>
          </w:p>
        </w:tc>
        <w:tc>
          <w:tcPr>
            <w:tcW w:w="528" w:type="dxa"/>
            <w:vMerge/>
            <w:tcBorders>
              <w:top w:val="nil"/>
              <w:left w:val="single" w:sz="6" w:space="0" w:color="231F20"/>
              <w:bottom w:val="single" w:sz="4" w:space="0" w:color="231F20"/>
              <w:right w:val="single" w:sz="6" w:space="0" w:color="231F20"/>
            </w:tcBorders>
          </w:tcPr>
          <w:p w14:paraId="440A6AAD" w14:textId="77777777" w:rsidR="001C28E5" w:rsidRDefault="001C28E5">
            <w:pPr>
              <w:rPr>
                <w:sz w:val="2"/>
                <w:szCs w:val="2"/>
              </w:rPr>
            </w:pPr>
          </w:p>
        </w:tc>
      </w:tr>
      <w:tr w:rsidR="001C28E5" w14:paraId="651339C5" w14:textId="77777777">
        <w:trPr>
          <w:trHeight w:val="228"/>
        </w:trPr>
        <w:tc>
          <w:tcPr>
            <w:tcW w:w="728" w:type="dxa"/>
            <w:tcBorders>
              <w:top w:val="nil"/>
              <w:left w:val="single" w:sz="6" w:space="0" w:color="231F20"/>
              <w:bottom w:val="nil"/>
              <w:right w:val="single" w:sz="6" w:space="0" w:color="231F20"/>
            </w:tcBorders>
          </w:tcPr>
          <w:p w14:paraId="6B278415"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66030DEA"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1E39C69E" w14:textId="77777777" w:rsidR="001C28E5" w:rsidRDefault="00293FBD">
            <w:pPr>
              <w:pStyle w:val="TableParagraph"/>
              <w:spacing w:line="203" w:lineRule="exact"/>
              <w:ind w:left="62"/>
              <w:rPr>
                <w:sz w:val="18"/>
              </w:rPr>
            </w:pPr>
            <w:r>
              <w:rPr>
                <w:color w:val="231F20"/>
                <w:w w:val="65"/>
                <w:sz w:val="18"/>
              </w:rPr>
              <w:t>integrate</w:t>
            </w:r>
          </w:p>
        </w:tc>
        <w:tc>
          <w:tcPr>
            <w:tcW w:w="762" w:type="dxa"/>
            <w:tcBorders>
              <w:top w:val="nil"/>
              <w:left w:val="single" w:sz="4" w:space="0" w:color="231F20"/>
              <w:bottom w:val="nil"/>
              <w:right w:val="single" w:sz="6" w:space="0" w:color="231F20"/>
            </w:tcBorders>
            <w:shd w:val="clear" w:color="auto" w:fill="F9EDCF"/>
          </w:tcPr>
          <w:p w14:paraId="29855180" w14:textId="77777777" w:rsidR="001C28E5" w:rsidRDefault="00293FBD">
            <w:pPr>
              <w:pStyle w:val="TableParagraph"/>
              <w:spacing w:line="203" w:lineRule="exact"/>
              <w:ind w:left="62"/>
              <w:rPr>
                <w:sz w:val="18"/>
              </w:rPr>
            </w:pPr>
            <w:r>
              <w:rPr>
                <w:color w:val="231F20"/>
                <w:w w:val="65"/>
                <w:sz w:val="18"/>
              </w:rPr>
              <w:t>annual state</w:t>
            </w:r>
          </w:p>
        </w:tc>
        <w:tc>
          <w:tcPr>
            <w:tcW w:w="742" w:type="dxa"/>
            <w:tcBorders>
              <w:top w:val="nil"/>
              <w:left w:val="single" w:sz="6" w:space="0" w:color="231F20"/>
              <w:bottom w:val="nil"/>
              <w:right w:val="single" w:sz="6" w:space="0" w:color="231F20"/>
            </w:tcBorders>
          </w:tcPr>
          <w:p w14:paraId="7A945484" w14:textId="77777777" w:rsidR="001C28E5" w:rsidRDefault="00293FBD">
            <w:pPr>
              <w:pStyle w:val="TableParagraph"/>
              <w:spacing w:line="203" w:lineRule="exact"/>
              <w:ind w:left="58"/>
              <w:rPr>
                <w:sz w:val="18"/>
              </w:rPr>
            </w:pPr>
            <w:r>
              <w:rPr>
                <w:color w:val="231F20"/>
                <w:w w:val="70"/>
                <w:sz w:val="18"/>
              </w:rPr>
              <w:t>report</w:t>
            </w:r>
          </w:p>
        </w:tc>
        <w:tc>
          <w:tcPr>
            <w:tcW w:w="414" w:type="dxa"/>
            <w:tcBorders>
              <w:top w:val="nil"/>
              <w:left w:val="single" w:sz="6" w:space="0" w:color="231F20"/>
              <w:bottom w:val="nil"/>
              <w:right w:val="single" w:sz="4" w:space="0" w:color="231F20"/>
            </w:tcBorders>
          </w:tcPr>
          <w:p w14:paraId="277B54ED"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4175BD12" w14:textId="77777777" w:rsidR="001C28E5" w:rsidRDefault="00293FBD">
            <w:pPr>
              <w:pStyle w:val="TableParagraph"/>
              <w:spacing w:line="200" w:lineRule="exact"/>
              <w:ind w:left="60"/>
              <w:rPr>
                <w:b/>
                <w:i/>
                <w:sz w:val="18"/>
              </w:rPr>
            </w:pPr>
            <w:r>
              <w:rPr>
                <w:b/>
                <w:i/>
                <w:color w:val="231F20"/>
                <w:w w:val="70"/>
                <w:sz w:val="18"/>
              </w:rPr>
              <w:t>or</w:t>
            </w:r>
          </w:p>
        </w:tc>
        <w:tc>
          <w:tcPr>
            <w:tcW w:w="358" w:type="dxa"/>
            <w:tcBorders>
              <w:top w:val="nil"/>
              <w:left w:val="single" w:sz="4" w:space="0" w:color="231F20"/>
              <w:bottom w:val="nil"/>
              <w:right w:val="single" w:sz="4" w:space="0" w:color="231F20"/>
            </w:tcBorders>
            <w:shd w:val="clear" w:color="auto" w:fill="F9EDCF"/>
          </w:tcPr>
          <w:p w14:paraId="5CE3457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5EDA01C"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824018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785B6A1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601CA39"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DB7CCD6"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F3A2FAB"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36438BC3"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58558D1B" w14:textId="77777777" w:rsidR="001C28E5" w:rsidRDefault="001C28E5">
            <w:pPr>
              <w:rPr>
                <w:sz w:val="2"/>
                <w:szCs w:val="2"/>
              </w:rPr>
            </w:pPr>
          </w:p>
        </w:tc>
      </w:tr>
      <w:tr w:rsidR="001C28E5" w14:paraId="62E3560B" w14:textId="77777777">
        <w:trPr>
          <w:trHeight w:val="227"/>
        </w:trPr>
        <w:tc>
          <w:tcPr>
            <w:tcW w:w="728" w:type="dxa"/>
            <w:tcBorders>
              <w:top w:val="nil"/>
              <w:left w:val="single" w:sz="6" w:space="0" w:color="231F20"/>
              <w:bottom w:val="nil"/>
              <w:right w:val="single" w:sz="6" w:space="0" w:color="231F20"/>
            </w:tcBorders>
          </w:tcPr>
          <w:p w14:paraId="2D9C2929"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5AE3E7A1"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7439EE3E" w14:textId="77777777" w:rsidR="001C28E5" w:rsidRDefault="00293FBD">
            <w:pPr>
              <w:pStyle w:val="TableParagraph"/>
              <w:spacing w:line="202" w:lineRule="exact"/>
              <w:ind w:left="62"/>
              <w:rPr>
                <w:sz w:val="18"/>
              </w:rPr>
            </w:pPr>
            <w:r>
              <w:rPr>
                <w:color w:val="231F20"/>
                <w:w w:val="65"/>
                <w:sz w:val="18"/>
              </w:rPr>
              <w:t>d reviews</w:t>
            </w:r>
          </w:p>
        </w:tc>
        <w:tc>
          <w:tcPr>
            <w:tcW w:w="762" w:type="dxa"/>
            <w:tcBorders>
              <w:top w:val="nil"/>
              <w:left w:val="single" w:sz="4" w:space="0" w:color="231F20"/>
              <w:bottom w:val="nil"/>
              <w:right w:val="single" w:sz="6" w:space="0" w:color="231F20"/>
            </w:tcBorders>
            <w:shd w:val="clear" w:color="auto" w:fill="F9EDCF"/>
          </w:tcPr>
          <w:p w14:paraId="6D75A9CC" w14:textId="77777777" w:rsidR="001C28E5" w:rsidRDefault="00293FBD">
            <w:pPr>
              <w:pStyle w:val="TableParagraph"/>
              <w:spacing w:line="202" w:lineRule="exact"/>
              <w:ind w:left="62"/>
              <w:rPr>
                <w:sz w:val="18"/>
              </w:rPr>
            </w:pPr>
            <w:r>
              <w:rPr>
                <w:color w:val="231F20"/>
                <w:w w:val="70"/>
                <w:sz w:val="18"/>
              </w:rPr>
              <w:t>of health</w:t>
            </w:r>
          </w:p>
        </w:tc>
        <w:tc>
          <w:tcPr>
            <w:tcW w:w="742" w:type="dxa"/>
            <w:tcBorders>
              <w:top w:val="nil"/>
              <w:left w:val="single" w:sz="6" w:space="0" w:color="231F20"/>
              <w:bottom w:val="nil"/>
              <w:right w:val="single" w:sz="6" w:space="0" w:color="231F20"/>
            </w:tcBorders>
          </w:tcPr>
          <w:p w14:paraId="55FFD8E4" w14:textId="77777777" w:rsidR="001C28E5" w:rsidRDefault="001C28E5">
            <w:pPr>
              <w:pStyle w:val="TableParagraph"/>
              <w:rPr>
                <w:rFonts w:ascii="Times New Roman"/>
                <w:sz w:val="10"/>
              </w:rPr>
            </w:pPr>
          </w:p>
        </w:tc>
        <w:tc>
          <w:tcPr>
            <w:tcW w:w="414" w:type="dxa"/>
            <w:tcBorders>
              <w:top w:val="nil"/>
              <w:left w:val="single" w:sz="6" w:space="0" w:color="231F20"/>
              <w:bottom w:val="nil"/>
              <w:right w:val="single" w:sz="4" w:space="0" w:color="231F20"/>
            </w:tcBorders>
          </w:tcPr>
          <w:p w14:paraId="53307E51"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066ABAF4"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4792C7B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5052766"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1C5656D"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5CD0B341"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D79A85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F3C08BE"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D283385"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1A4D4EA2"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22CE641C" w14:textId="77777777" w:rsidR="001C28E5" w:rsidRDefault="001C28E5">
            <w:pPr>
              <w:rPr>
                <w:sz w:val="2"/>
                <w:szCs w:val="2"/>
              </w:rPr>
            </w:pPr>
          </w:p>
        </w:tc>
      </w:tr>
      <w:tr w:rsidR="001C28E5" w14:paraId="22664B5E" w14:textId="77777777">
        <w:trPr>
          <w:trHeight w:val="227"/>
        </w:trPr>
        <w:tc>
          <w:tcPr>
            <w:tcW w:w="728" w:type="dxa"/>
            <w:tcBorders>
              <w:top w:val="nil"/>
              <w:left w:val="single" w:sz="6" w:space="0" w:color="231F20"/>
              <w:bottom w:val="nil"/>
              <w:right w:val="single" w:sz="6" w:space="0" w:color="231F20"/>
            </w:tcBorders>
          </w:tcPr>
          <w:p w14:paraId="4668D5F6" w14:textId="77777777" w:rsidR="001C28E5" w:rsidRDefault="001C28E5">
            <w:pPr>
              <w:pStyle w:val="TableParagraph"/>
              <w:rPr>
                <w:rFonts w:ascii="Times New Roman"/>
                <w:sz w:val="10"/>
              </w:rPr>
            </w:pPr>
          </w:p>
        </w:tc>
        <w:tc>
          <w:tcPr>
            <w:tcW w:w="594" w:type="dxa"/>
            <w:tcBorders>
              <w:top w:val="nil"/>
              <w:left w:val="single" w:sz="6" w:space="0" w:color="231F20"/>
              <w:bottom w:val="nil"/>
              <w:right w:val="single" w:sz="4" w:space="0" w:color="231F20"/>
            </w:tcBorders>
            <w:shd w:val="clear" w:color="auto" w:fill="F9EDCF"/>
          </w:tcPr>
          <w:p w14:paraId="3EE522C6" w14:textId="77777777" w:rsidR="001C28E5" w:rsidRDefault="001C28E5">
            <w:pPr>
              <w:pStyle w:val="TableParagraph"/>
              <w:rPr>
                <w:rFonts w:ascii="Times New Roman"/>
                <w:sz w:val="10"/>
              </w:rPr>
            </w:pPr>
          </w:p>
        </w:tc>
        <w:tc>
          <w:tcPr>
            <w:tcW w:w="579" w:type="dxa"/>
            <w:tcBorders>
              <w:top w:val="nil"/>
              <w:left w:val="single" w:sz="4" w:space="0" w:color="231F20"/>
              <w:bottom w:val="nil"/>
              <w:right w:val="single" w:sz="4" w:space="0" w:color="231F20"/>
            </w:tcBorders>
          </w:tcPr>
          <w:p w14:paraId="7773C8B0" w14:textId="77777777" w:rsidR="001C28E5" w:rsidRDefault="00293FBD">
            <w:pPr>
              <w:pStyle w:val="TableParagraph"/>
              <w:spacing w:line="202" w:lineRule="exact"/>
              <w:ind w:left="62"/>
              <w:rPr>
                <w:sz w:val="18"/>
              </w:rPr>
            </w:pPr>
            <w:r>
              <w:rPr>
                <w:color w:val="231F20"/>
                <w:w w:val="70"/>
                <w:sz w:val="18"/>
              </w:rPr>
              <w:t>and</w:t>
            </w:r>
          </w:p>
        </w:tc>
        <w:tc>
          <w:tcPr>
            <w:tcW w:w="762" w:type="dxa"/>
            <w:tcBorders>
              <w:top w:val="nil"/>
              <w:left w:val="single" w:sz="4" w:space="0" w:color="231F20"/>
              <w:bottom w:val="nil"/>
              <w:right w:val="single" w:sz="6" w:space="0" w:color="231F20"/>
            </w:tcBorders>
            <w:shd w:val="clear" w:color="auto" w:fill="F9EDCF"/>
          </w:tcPr>
          <w:p w14:paraId="2FE70212" w14:textId="77777777" w:rsidR="001C28E5" w:rsidRDefault="00293FBD">
            <w:pPr>
              <w:pStyle w:val="TableParagraph"/>
              <w:spacing w:line="202" w:lineRule="exact"/>
              <w:ind w:left="62"/>
              <w:rPr>
                <w:sz w:val="18"/>
              </w:rPr>
            </w:pPr>
            <w:r>
              <w:rPr>
                <w:color w:val="231F20"/>
                <w:w w:val="70"/>
                <w:sz w:val="18"/>
              </w:rPr>
              <w:t>report.</w:t>
            </w:r>
          </w:p>
        </w:tc>
        <w:tc>
          <w:tcPr>
            <w:tcW w:w="742" w:type="dxa"/>
            <w:tcBorders>
              <w:top w:val="nil"/>
              <w:left w:val="single" w:sz="6" w:space="0" w:color="231F20"/>
              <w:bottom w:val="nil"/>
              <w:right w:val="single" w:sz="6" w:space="0" w:color="231F20"/>
            </w:tcBorders>
          </w:tcPr>
          <w:p w14:paraId="4C474960" w14:textId="77777777" w:rsidR="001C28E5" w:rsidRDefault="001C28E5">
            <w:pPr>
              <w:pStyle w:val="TableParagraph"/>
              <w:rPr>
                <w:rFonts w:ascii="Times New Roman"/>
                <w:sz w:val="10"/>
              </w:rPr>
            </w:pPr>
          </w:p>
        </w:tc>
        <w:tc>
          <w:tcPr>
            <w:tcW w:w="414" w:type="dxa"/>
            <w:tcBorders>
              <w:top w:val="nil"/>
              <w:left w:val="single" w:sz="6" w:space="0" w:color="231F20"/>
              <w:bottom w:val="nil"/>
              <w:right w:val="single" w:sz="4" w:space="0" w:color="231F20"/>
            </w:tcBorders>
          </w:tcPr>
          <w:p w14:paraId="65D6C3BC" w14:textId="77777777" w:rsidR="001C28E5" w:rsidRDefault="001C28E5">
            <w:pPr>
              <w:pStyle w:val="TableParagraph"/>
              <w:rPr>
                <w:rFonts w:ascii="Times New Roman"/>
                <w:sz w:val="10"/>
              </w:rPr>
            </w:pPr>
          </w:p>
        </w:tc>
        <w:tc>
          <w:tcPr>
            <w:tcW w:w="495" w:type="dxa"/>
            <w:tcBorders>
              <w:top w:val="nil"/>
              <w:left w:val="single" w:sz="4" w:space="0" w:color="231F20"/>
              <w:bottom w:val="nil"/>
              <w:right w:val="single" w:sz="4" w:space="0" w:color="231F20"/>
            </w:tcBorders>
          </w:tcPr>
          <w:p w14:paraId="7B1FF7A8" w14:textId="77777777" w:rsidR="001C28E5" w:rsidRDefault="001C28E5">
            <w:pPr>
              <w:pStyle w:val="TableParagraph"/>
              <w:rPr>
                <w:rFonts w:ascii="Times New Roman"/>
                <w:sz w:val="10"/>
              </w:rPr>
            </w:pPr>
          </w:p>
        </w:tc>
        <w:tc>
          <w:tcPr>
            <w:tcW w:w="358" w:type="dxa"/>
            <w:tcBorders>
              <w:top w:val="nil"/>
              <w:left w:val="single" w:sz="4" w:space="0" w:color="231F20"/>
              <w:bottom w:val="nil"/>
              <w:right w:val="single" w:sz="4" w:space="0" w:color="231F20"/>
            </w:tcBorders>
            <w:shd w:val="clear" w:color="auto" w:fill="F9EDCF"/>
          </w:tcPr>
          <w:p w14:paraId="146CEB9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19771A6"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9EFCD11"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F9ABDE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E73E74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F7CC75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40F83D0E" w14:textId="77777777" w:rsidR="001C28E5" w:rsidRDefault="001C28E5">
            <w:pPr>
              <w:pStyle w:val="TableParagraph"/>
              <w:rPr>
                <w:rFonts w:ascii="Times New Roman"/>
                <w:sz w:val="10"/>
              </w:rPr>
            </w:pPr>
          </w:p>
        </w:tc>
        <w:tc>
          <w:tcPr>
            <w:tcW w:w="869" w:type="dxa"/>
            <w:tcBorders>
              <w:top w:val="nil"/>
              <w:left w:val="single" w:sz="4" w:space="0" w:color="231F20"/>
              <w:bottom w:val="nil"/>
              <w:right w:val="single" w:sz="6" w:space="0" w:color="231F20"/>
            </w:tcBorders>
            <w:shd w:val="clear" w:color="auto" w:fill="F9EDCF"/>
          </w:tcPr>
          <w:p w14:paraId="0E4B23DF"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73ABD70F" w14:textId="77777777" w:rsidR="001C28E5" w:rsidRDefault="001C28E5">
            <w:pPr>
              <w:rPr>
                <w:sz w:val="2"/>
                <w:szCs w:val="2"/>
              </w:rPr>
            </w:pPr>
          </w:p>
        </w:tc>
      </w:tr>
      <w:tr w:rsidR="001C28E5" w14:paraId="34516A92" w14:textId="77777777">
        <w:trPr>
          <w:trHeight w:val="235"/>
        </w:trPr>
        <w:tc>
          <w:tcPr>
            <w:tcW w:w="728" w:type="dxa"/>
            <w:tcBorders>
              <w:top w:val="nil"/>
              <w:left w:val="single" w:sz="6" w:space="0" w:color="231F20"/>
              <w:right w:val="single" w:sz="6" w:space="0" w:color="231F20"/>
            </w:tcBorders>
          </w:tcPr>
          <w:p w14:paraId="496624CC" w14:textId="77777777" w:rsidR="001C28E5" w:rsidRDefault="001C28E5">
            <w:pPr>
              <w:pStyle w:val="TableParagraph"/>
              <w:rPr>
                <w:rFonts w:ascii="Times New Roman"/>
                <w:sz w:val="10"/>
              </w:rPr>
            </w:pPr>
          </w:p>
        </w:tc>
        <w:tc>
          <w:tcPr>
            <w:tcW w:w="594" w:type="dxa"/>
            <w:tcBorders>
              <w:top w:val="nil"/>
              <w:left w:val="single" w:sz="6" w:space="0" w:color="231F20"/>
              <w:bottom w:val="single" w:sz="4" w:space="0" w:color="231F20"/>
              <w:right w:val="single" w:sz="4" w:space="0" w:color="231F20"/>
            </w:tcBorders>
            <w:shd w:val="clear" w:color="auto" w:fill="F9EDCF"/>
          </w:tcPr>
          <w:p w14:paraId="6E9E832B" w14:textId="77777777" w:rsidR="001C28E5" w:rsidRDefault="001C28E5">
            <w:pPr>
              <w:pStyle w:val="TableParagraph"/>
              <w:rPr>
                <w:rFonts w:ascii="Times New Roman"/>
                <w:sz w:val="10"/>
              </w:rPr>
            </w:pPr>
          </w:p>
        </w:tc>
        <w:tc>
          <w:tcPr>
            <w:tcW w:w="579" w:type="dxa"/>
            <w:tcBorders>
              <w:top w:val="nil"/>
              <w:left w:val="single" w:sz="4" w:space="0" w:color="231F20"/>
              <w:bottom w:val="single" w:sz="4" w:space="0" w:color="231F20"/>
              <w:right w:val="single" w:sz="4" w:space="0" w:color="231F20"/>
            </w:tcBorders>
          </w:tcPr>
          <w:p w14:paraId="521AF963" w14:textId="77777777" w:rsidR="001C28E5" w:rsidRDefault="00293FBD">
            <w:pPr>
              <w:pStyle w:val="TableParagraph"/>
              <w:spacing w:line="202" w:lineRule="exact"/>
              <w:ind w:left="62"/>
              <w:rPr>
                <w:sz w:val="18"/>
              </w:rPr>
            </w:pPr>
            <w:r>
              <w:rPr>
                <w:color w:val="231F20"/>
                <w:w w:val="70"/>
                <w:sz w:val="18"/>
              </w:rPr>
              <w:t>reports</w:t>
            </w:r>
          </w:p>
        </w:tc>
        <w:tc>
          <w:tcPr>
            <w:tcW w:w="762" w:type="dxa"/>
            <w:tcBorders>
              <w:top w:val="nil"/>
              <w:left w:val="single" w:sz="4" w:space="0" w:color="231F20"/>
              <w:bottom w:val="single" w:sz="4" w:space="0" w:color="231F20"/>
              <w:right w:val="single" w:sz="6" w:space="0" w:color="231F20"/>
            </w:tcBorders>
            <w:shd w:val="clear" w:color="auto" w:fill="F9EDCF"/>
          </w:tcPr>
          <w:p w14:paraId="6FDE330A" w14:textId="77777777" w:rsidR="001C28E5" w:rsidRDefault="001C28E5">
            <w:pPr>
              <w:pStyle w:val="TableParagraph"/>
              <w:rPr>
                <w:rFonts w:ascii="Times New Roman"/>
                <w:sz w:val="10"/>
              </w:rPr>
            </w:pPr>
          </w:p>
        </w:tc>
        <w:tc>
          <w:tcPr>
            <w:tcW w:w="742" w:type="dxa"/>
            <w:tcBorders>
              <w:top w:val="nil"/>
              <w:left w:val="single" w:sz="6" w:space="0" w:color="231F20"/>
              <w:bottom w:val="single" w:sz="4" w:space="0" w:color="231F20"/>
              <w:right w:val="single" w:sz="6" w:space="0" w:color="231F20"/>
            </w:tcBorders>
          </w:tcPr>
          <w:p w14:paraId="3A58EBF0" w14:textId="77777777" w:rsidR="001C28E5" w:rsidRDefault="001C28E5">
            <w:pPr>
              <w:pStyle w:val="TableParagraph"/>
              <w:rPr>
                <w:rFonts w:ascii="Times New Roman"/>
                <w:sz w:val="10"/>
              </w:rPr>
            </w:pPr>
          </w:p>
        </w:tc>
        <w:tc>
          <w:tcPr>
            <w:tcW w:w="414" w:type="dxa"/>
            <w:tcBorders>
              <w:top w:val="nil"/>
              <w:left w:val="single" w:sz="6" w:space="0" w:color="231F20"/>
              <w:bottom w:val="single" w:sz="4" w:space="0" w:color="231F20"/>
              <w:right w:val="single" w:sz="4" w:space="0" w:color="231F20"/>
            </w:tcBorders>
          </w:tcPr>
          <w:p w14:paraId="00601FD9" w14:textId="77777777" w:rsidR="001C28E5" w:rsidRDefault="001C28E5">
            <w:pPr>
              <w:pStyle w:val="TableParagraph"/>
              <w:rPr>
                <w:rFonts w:ascii="Times New Roman"/>
                <w:sz w:val="10"/>
              </w:rPr>
            </w:pPr>
          </w:p>
        </w:tc>
        <w:tc>
          <w:tcPr>
            <w:tcW w:w="495" w:type="dxa"/>
            <w:tcBorders>
              <w:top w:val="nil"/>
              <w:left w:val="single" w:sz="4" w:space="0" w:color="231F20"/>
              <w:bottom w:val="single" w:sz="4" w:space="0" w:color="231F20"/>
              <w:right w:val="single" w:sz="4" w:space="0" w:color="231F20"/>
            </w:tcBorders>
          </w:tcPr>
          <w:p w14:paraId="02B26A27" w14:textId="77777777" w:rsidR="001C28E5" w:rsidRDefault="001C28E5">
            <w:pPr>
              <w:pStyle w:val="TableParagraph"/>
              <w:rPr>
                <w:rFonts w:ascii="Times New Roman"/>
                <w:sz w:val="10"/>
              </w:rPr>
            </w:pPr>
          </w:p>
        </w:tc>
        <w:tc>
          <w:tcPr>
            <w:tcW w:w="358" w:type="dxa"/>
            <w:tcBorders>
              <w:top w:val="nil"/>
              <w:left w:val="single" w:sz="4" w:space="0" w:color="231F20"/>
              <w:bottom w:val="single" w:sz="4" w:space="0" w:color="231F20"/>
              <w:right w:val="single" w:sz="4" w:space="0" w:color="231F20"/>
            </w:tcBorders>
            <w:shd w:val="clear" w:color="auto" w:fill="F9EDCF"/>
          </w:tcPr>
          <w:p w14:paraId="119F14FE"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1EF50651"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390011E7"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52BB9D27"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0288B53E"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519DB75B" w14:textId="77777777" w:rsidR="001C28E5" w:rsidRDefault="001C28E5">
            <w:pPr>
              <w:pStyle w:val="TableParagraph"/>
              <w:rPr>
                <w:rFonts w:ascii="Times New Roman"/>
                <w:sz w:val="10"/>
              </w:rPr>
            </w:pPr>
          </w:p>
        </w:tc>
        <w:tc>
          <w:tcPr>
            <w:tcW w:w="506" w:type="dxa"/>
            <w:tcBorders>
              <w:top w:val="nil"/>
              <w:left w:val="single" w:sz="4" w:space="0" w:color="231F20"/>
              <w:bottom w:val="single" w:sz="4" w:space="0" w:color="231F20"/>
              <w:right w:val="single" w:sz="4" w:space="0" w:color="231F20"/>
            </w:tcBorders>
          </w:tcPr>
          <w:p w14:paraId="2A9001DE" w14:textId="77777777" w:rsidR="001C28E5" w:rsidRDefault="001C28E5">
            <w:pPr>
              <w:pStyle w:val="TableParagraph"/>
              <w:rPr>
                <w:rFonts w:ascii="Times New Roman"/>
                <w:sz w:val="10"/>
              </w:rPr>
            </w:pPr>
          </w:p>
        </w:tc>
        <w:tc>
          <w:tcPr>
            <w:tcW w:w="869" w:type="dxa"/>
            <w:tcBorders>
              <w:top w:val="nil"/>
              <w:left w:val="single" w:sz="4" w:space="0" w:color="231F20"/>
              <w:bottom w:val="single" w:sz="4" w:space="0" w:color="231F20"/>
              <w:right w:val="single" w:sz="6" w:space="0" w:color="231F20"/>
            </w:tcBorders>
            <w:shd w:val="clear" w:color="auto" w:fill="F9EDCF"/>
          </w:tcPr>
          <w:p w14:paraId="71A46A07" w14:textId="77777777" w:rsidR="001C28E5" w:rsidRDefault="001C28E5">
            <w:pPr>
              <w:pStyle w:val="TableParagraph"/>
              <w:rPr>
                <w:rFonts w:ascii="Times New Roman"/>
                <w:sz w:val="10"/>
              </w:rPr>
            </w:pPr>
          </w:p>
        </w:tc>
        <w:tc>
          <w:tcPr>
            <w:tcW w:w="528" w:type="dxa"/>
            <w:vMerge/>
            <w:tcBorders>
              <w:top w:val="nil"/>
              <w:left w:val="single" w:sz="6" w:space="0" w:color="231F20"/>
              <w:bottom w:val="single" w:sz="4" w:space="0" w:color="231F20"/>
              <w:right w:val="single" w:sz="6" w:space="0" w:color="231F20"/>
            </w:tcBorders>
          </w:tcPr>
          <w:p w14:paraId="4B847A37" w14:textId="77777777" w:rsidR="001C28E5" w:rsidRDefault="001C28E5">
            <w:pPr>
              <w:rPr>
                <w:sz w:val="2"/>
                <w:szCs w:val="2"/>
              </w:rPr>
            </w:pPr>
          </w:p>
        </w:tc>
      </w:tr>
    </w:tbl>
    <w:p w14:paraId="32722DAB" w14:textId="77777777" w:rsidR="001C28E5" w:rsidRDefault="001C28E5">
      <w:pPr>
        <w:pStyle w:val="BodyText"/>
        <w:spacing w:before="5"/>
        <w:rPr>
          <w:b/>
          <w:sz w:val="18"/>
        </w:rPr>
      </w:pPr>
    </w:p>
    <w:p w14:paraId="614ECFA9" w14:textId="77777777" w:rsidR="001C28E5" w:rsidRDefault="00293FBD">
      <w:pPr>
        <w:pStyle w:val="BodyText"/>
        <w:tabs>
          <w:tab w:val="right" w:pos="4950"/>
        </w:tabs>
        <w:spacing w:before="62"/>
        <w:ind w:left="578"/>
      </w:pPr>
      <w:r>
        <w:rPr>
          <w:color w:val="00AEEF"/>
        </w:rPr>
        <w:t xml:space="preserve">Cyan </w:t>
      </w:r>
      <w:r>
        <w:rPr>
          <w:color w:val="EC008C"/>
        </w:rPr>
        <w:t>Magenta</w:t>
      </w:r>
      <w:r>
        <w:rPr>
          <w:color w:val="EC008C"/>
          <w:spacing w:val="61"/>
        </w:rPr>
        <w:t xml:space="preserve"> </w:t>
      </w:r>
      <w:r>
        <w:rPr>
          <w:color w:val="FFF200"/>
          <w:spacing w:val="-4"/>
        </w:rPr>
        <w:t>Yellow</w:t>
      </w:r>
      <w:r>
        <w:rPr>
          <w:color w:val="FFF200"/>
          <w:spacing w:val="4"/>
        </w:rPr>
        <w:t xml:space="preserve"> </w:t>
      </w:r>
      <w:r>
        <w:rPr>
          <w:color w:val="231F20"/>
        </w:rPr>
        <w:t>Black</w:t>
      </w:r>
      <w:r>
        <w:rPr>
          <w:color w:val="231F20"/>
        </w:rPr>
        <w:tab/>
      </w:r>
      <w:r>
        <w:rPr>
          <w:color w:val="231F20"/>
          <w:position w:val="-7"/>
        </w:rPr>
        <w:t>66</w:t>
      </w:r>
    </w:p>
    <w:p w14:paraId="27817EBB" w14:textId="77777777" w:rsidR="001C28E5" w:rsidRDefault="001C28E5">
      <w:pPr>
        <w:sectPr w:rsidR="001C28E5">
          <w:type w:val="continuous"/>
          <w:pgSz w:w="11910" w:h="16840"/>
          <w:pgMar w:top="1580" w:right="1100" w:bottom="1580" w:left="1140" w:header="720" w:footer="720" w:gutter="0"/>
          <w:cols w:space="720"/>
        </w:sectPr>
      </w:pPr>
    </w:p>
    <w:p w14:paraId="2DE79AD6" w14:textId="77777777" w:rsidR="001C28E5" w:rsidRDefault="001C28E5">
      <w:pPr>
        <w:pStyle w:val="BodyText"/>
        <w:rPr>
          <w:sz w:val="20"/>
        </w:rPr>
      </w:pPr>
    </w:p>
    <w:p w14:paraId="292BC17C" w14:textId="77777777" w:rsidR="001C28E5" w:rsidRDefault="001C28E5">
      <w:pPr>
        <w:pStyle w:val="BodyText"/>
        <w:rPr>
          <w:sz w:val="20"/>
        </w:rPr>
      </w:pPr>
    </w:p>
    <w:p w14:paraId="0EAA7F4D" w14:textId="77777777" w:rsidR="001C28E5" w:rsidRDefault="001C28E5">
      <w:pPr>
        <w:pStyle w:val="BodyText"/>
        <w:spacing w:before="4"/>
        <w:rPr>
          <w:sz w:val="12"/>
        </w:rPr>
      </w:pPr>
    </w:p>
    <w:tbl>
      <w:tblPr>
        <w:tblW w:w="0" w:type="auto"/>
        <w:tblInd w:w="26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58"/>
        <w:gridCol w:w="640"/>
        <w:gridCol w:w="842"/>
        <w:gridCol w:w="822"/>
        <w:gridCol w:w="457"/>
        <w:gridCol w:w="548"/>
        <w:gridCol w:w="396"/>
        <w:gridCol w:w="559"/>
        <w:gridCol w:w="559"/>
        <w:gridCol w:w="559"/>
        <w:gridCol w:w="559"/>
        <w:gridCol w:w="559"/>
        <w:gridCol w:w="559"/>
        <w:gridCol w:w="961"/>
        <w:gridCol w:w="587"/>
      </w:tblGrid>
      <w:tr w:rsidR="001C28E5" w14:paraId="16DA1CC5" w14:textId="77777777">
        <w:trPr>
          <w:trHeight w:val="372"/>
        </w:trPr>
        <w:tc>
          <w:tcPr>
            <w:tcW w:w="658" w:type="dxa"/>
            <w:vMerge w:val="restart"/>
            <w:tcBorders>
              <w:right w:val="single" w:sz="4" w:space="0" w:color="231F20"/>
            </w:tcBorders>
            <w:shd w:val="clear" w:color="auto" w:fill="F9EDCF"/>
          </w:tcPr>
          <w:p w14:paraId="3DE26ADD" w14:textId="77777777" w:rsidR="001C28E5" w:rsidRDefault="00293FBD">
            <w:pPr>
              <w:pStyle w:val="TableParagraph"/>
              <w:spacing w:before="990"/>
              <w:ind w:left="123"/>
              <w:rPr>
                <w:sz w:val="15"/>
              </w:rPr>
            </w:pPr>
            <w:bookmarkStart w:id="82" w:name="Page_67"/>
            <w:bookmarkEnd w:id="82"/>
            <w:r>
              <w:rPr>
                <w:color w:val="231F20"/>
                <w:w w:val="80"/>
                <w:sz w:val="15"/>
              </w:rPr>
              <w:t>1.4</w:t>
            </w:r>
          </w:p>
        </w:tc>
        <w:tc>
          <w:tcPr>
            <w:tcW w:w="640" w:type="dxa"/>
            <w:vMerge w:val="restart"/>
            <w:tcBorders>
              <w:top w:val="single" w:sz="12" w:space="0" w:color="231F20"/>
              <w:left w:val="single" w:sz="4" w:space="0" w:color="231F20"/>
              <w:right w:val="single" w:sz="4" w:space="0" w:color="231F20"/>
            </w:tcBorders>
          </w:tcPr>
          <w:p w14:paraId="322A7B79" w14:textId="77777777" w:rsidR="001C28E5" w:rsidRDefault="001C28E5">
            <w:pPr>
              <w:pStyle w:val="TableParagraph"/>
              <w:rPr>
                <w:sz w:val="14"/>
              </w:rPr>
            </w:pPr>
          </w:p>
          <w:p w14:paraId="22CFACF9" w14:textId="77777777" w:rsidR="001C28E5" w:rsidRDefault="001C28E5">
            <w:pPr>
              <w:pStyle w:val="TableParagraph"/>
              <w:spacing w:before="1"/>
              <w:rPr>
                <w:sz w:val="11"/>
              </w:rPr>
            </w:pPr>
          </w:p>
          <w:p w14:paraId="142B8209" w14:textId="77777777" w:rsidR="001C28E5" w:rsidRDefault="00293FBD">
            <w:pPr>
              <w:pStyle w:val="TableParagraph"/>
              <w:spacing w:line="278" w:lineRule="auto"/>
              <w:ind w:left="69" w:right="50"/>
              <w:rPr>
                <w:sz w:val="15"/>
              </w:rPr>
            </w:pPr>
            <w:r>
              <w:rPr>
                <w:color w:val="231F20"/>
                <w:w w:val="70"/>
                <w:sz w:val="15"/>
              </w:rPr>
              <w:t xml:space="preserve">Strengthe </w:t>
            </w:r>
            <w:r>
              <w:rPr>
                <w:color w:val="231F20"/>
                <w:w w:val="80"/>
                <w:sz w:val="15"/>
              </w:rPr>
              <w:t xml:space="preserve">n </w:t>
            </w:r>
            <w:r>
              <w:rPr>
                <w:color w:val="231F20"/>
                <w:w w:val="70"/>
                <w:sz w:val="15"/>
              </w:rPr>
              <w:t xml:space="preserve">coordinati </w:t>
            </w:r>
            <w:r>
              <w:rPr>
                <w:color w:val="231F20"/>
                <w:w w:val="80"/>
                <w:sz w:val="15"/>
              </w:rPr>
              <w:t xml:space="preserve">on, </w:t>
            </w:r>
            <w:r>
              <w:rPr>
                <w:color w:val="231F20"/>
                <w:w w:val="70"/>
                <w:sz w:val="15"/>
              </w:rPr>
              <w:t xml:space="preserve">harmoniza </w:t>
            </w:r>
            <w:r>
              <w:rPr>
                <w:color w:val="231F20"/>
                <w:w w:val="80"/>
                <w:sz w:val="15"/>
              </w:rPr>
              <w:t xml:space="preserve">tion and </w:t>
            </w:r>
            <w:r>
              <w:rPr>
                <w:color w:val="231F20"/>
                <w:w w:val="70"/>
                <w:sz w:val="15"/>
              </w:rPr>
              <w:t xml:space="preserve">alignment </w:t>
            </w:r>
            <w:r>
              <w:rPr>
                <w:color w:val="231F20"/>
                <w:w w:val="80"/>
                <w:sz w:val="15"/>
              </w:rPr>
              <w:t>at all</w:t>
            </w:r>
          </w:p>
          <w:p w14:paraId="642841E0" w14:textId="77777777" w:rsidR="001C28E5" w:rsidRDefault="00293FBD">
            <w:pPr>
              <w:pStyle w:val="TableParagraph"/>
              <w:spacing w:before="2"/>
              <w:ind w:left="69"/>
              <w:rPr>
                <w:sz w:val="15"/>
              </w:rPr>
            </w:pPr>
            <w:r>
              <w:rPr>
                <w:color w:val="231F20"/>
                <w:w w:val="80"/>
                <w:sz w:val="15"/>
              </w:rPr>
              <w:t>levels</w:t>
            </w:r>
          </w:p>
        </w:tc>
        <w:tc>
          <w:tcPr>
            <w:tcW w:w="842" w:type="dxa"/>
            <w:tcBorders>
              <w:left w:val="single" w:sz="4" w:space="0" w:color="231F20"/>
              <w:right w:val="single" w:sz="6" w:space="0" w:color="231F20"/>
            </w:tcBorders>
            <w:shd w:val="clear" w:color="auto" w:fill="F9EDCF"/>
          </w:tcPr>
          <w:p w14:paraId="77740776" w14:textId="77777777" w:rsidR="001C28E5" w:rsidRDefault="001C28E5">
            <w:pPr>
              <w:pStyle w:val="TableParagraph"/>
              <w:rPr>
                <w:rFonts w:ascii="Times New Roman"/>
                <w:sz w:val="10"/>
              </w:rPr>
            </w:pPr>
          </w:p>
        </w:tc>
        <w:tc>
          <w:tcPr>
            <w:tcW w:w="822" w:type="dxa"/>
            <w:tcBorders>
              <w:top w:val="single" w:sz="12" w:space="0" w:color="231F20"/>
              <w:left w:val="single" w:sz="6" w:space="0" w:color="231F20"/>
              <w:right w:val="single" w:sz="6" w:space="0" w:color="231F20"/>
            </w:tcBorders>
          </w:tcPr>
          <w:p w14:paraId="394F38F2" w14:textId="77777777" w:rsidR="001C28E5" w:rsidRDefault="001C28E5">
            <w:pPr>
              <w:pStyle w:val="TableParagraph"/>
              <w:rPr>
                <w:rFonts w:ascii="Times New Roman"/>
                <w:sz w:val="10"/>
              </w:rPr>
            </w:pPr>
          </w:p>
        </w:tc>
        <w:tc>
          <w:tcPr>
            <w:tcW w:w="457" w:type="dxa"/>
            <w:tcBorders>
              <w:left w:val="single" w:sz="6" w:space="0" w:color="231F20"/>
              <w:right w:val="single" w:sz="4" w:space="0" w:color="231F20"/>
            </w:tcBorders>
          </w:tcPr>
          <w:p w14:paraId="2F487827" w14:textId="77777777" w:rsidR="001C28E5" w:rsidRDefault="001C28E5">
            <w:pPr>
              <w:pStyle w:val="TableParagraph"/>
              <w:rPr>
                <w:rFonts w:ascii="Times New Roman"/>
                <w:sz w:val="10"/>
              </w:rPr>
            </w:pPr>
          </w:p>
        </w:tc>
        <w:tc>
          <w:tcPr>
            <w:tcW w:w="548" w:type="dxa"/>
            <w:tcBorders>
              <w:left w:val="single" w:sz="4" w:space="0" w:color="231F20"/>
              <w:right w:val="single" w:sz="4" w:space="0" w:color="231F20"/>
            </w:tcBorders>
          </w:tcPr>
          <w:p w14:paraId="0A363AA6" w14:textId="77777777" w:rsidR="001C28E5" w:rsidRDefault="001C28E5">
            <w:pPr>
              <w:pStyle w:val="TableParagraph"/>
              <w:rPr>
                <w:rFonts w:ascii="Times New Roman"/>
                <w:sz w:val="10"/>
              </w:rPr>
            </w:pPr>
          </w:p>
        </w:tc>
        <w:tc>
          <w:tcPr>
            <w:tcW w:w="396" w:type="dxa"/>
            <w:tcBorders>
              <w:left w:val="single" w:sz="4" w:space="0" w:color="231F20"/>
              <w:right w:val="single" w:sz="4" w:space="0" w:color="231F20"/>
            </w:tcBorders>
            <w:shd w:val="clear" w:color="auto" w:fill="F9EDCF"/>
          </w:tcPr>
          <w:p w14:paraId="5D74BAE9" w14:textId="77777777" w:rsidR="001C28E5" w:rsidRDefault="001C28E5">
            <w:pPr>
              <w:pStyle w:val="TableParagraph"/>
              <w:rPr>
                <w:rFonts w:ascii="Times New Roman"/>
                <w:sz w:val="10"/>
              </w:rPr>
            </w:pPr>
          </w:p>
        </w:tc>
        <w:tc>
          <w:tcPr>
            <w:tcW w:w="559" w:type="dxa"/>
            <w:tcBorders>
              <w:top w:val="single" w:sz="12" w:space="0" w:color="231F20"/>
              <w:left w:val="single" w:sz="4" w:space="0" w:color="231F20"/>
              <w:right w:val="single" w:sz="4" w:space="0" w:color="231F20"/>
            </w:tcBorders>
          </w:tcPr>
          <w:p w14:paraId="623356DB" w14:textId="77777777" w:rsidR="001C28E5" w:rsidRDefault="001C28E5">
            <w:pPr>
              <w:pStyle w:val="TableParagraph"/>
              <w:rPr>
                <w:rFonts w:ascii="Times New Roman"/>
                <w:sz w:val="10"/>
              </w:rPr>
            </w:pPr>
          </w:p>
        </w:tc>
        <w:tc>
          <w:tcPr>
            <w:tcW w:w="559" w:type="dxa"/>
            <w:tcBorders>
              <w:top w:val="single" w:sz="12" w:space="0" w:color="231F20"/>
              <w:left w:val="single" w:sz="4" w:space="0" w:color="231F20"/>
              <w:right w:val="single" w:sz="4" w:space="0" w:color="231F20"/>
            </w:tcBorders>
          </w:tcPr>
          <w:p w14:paraId="66980412" w14:textId="77777777" w:rsidR="001C28E5" w:rsidRDefault="001C28E5">
            <w:pPr>
              <w:pStyle w:val="TableParagraph"/>
              <w:rPr>
                <w:rFonts w:ascii="Times New Roman"/>
                <w:sz w:val="10"/>
              </w:rPr>
            </w:pPr>
          </w:p>
        </w:tc>
        <w:tc>
          <w:tcPr>
            <w:tcW w:w="559" w:type="dxa"/>
            <w:tcBorders>
              <w:top w:val="single" w:sz="12" w:space="0" w:color="231F20"/>
              <w:left w:val="single" w:sz="4" w:space="0" w:color="231F20"/>
              <w:right w:val="single" w:sz="4" w:space="0" w:color="231F20"/>
            </w:tcBorders>
          </w:tcPr>
          <w:p w14:paraId="70E111AF" w14:textId="77777777" w:rsidR="001C28E5" w:rsidRDefault="001C28E5">
            <w:pPr>
              <w:pStyle w:val="TableParagraph"/>
              <w:rPr>
                <w:rFonts w:ascii="Times New Roman"/>
                <w:sz w:val="10"/>
              </w:rPr>
            </w:pPr>
          </w:p>
        </w:tc>
        <w:tc>
          <w:tcPr>
            <w:tcW w:w="559" w:type="dxa"/>
            <w:tcBorders>
              <w:top w:val="single" w:sz="12" w:space="0" w:color="231F20"/>
              <w:left w:val="single" w:sz="4" w:space="0" w:color="231F20"/>
              <w:right w:val="single" w:sz="4" w:space="0" w:color="231F20"/>
            </w:tcBorders>
          </w:tcPr>
          <w:p w14:paraId="05705D0A" w14:textId="77777777" w:rsidR="001C28E5" w:rsidRDefault="001C28E5">
            <w:pPr>
              <w:pStyle w:val="TableParagraph"/>
              <w:rPr>
                <w:rFonts w:ascii="Times New Roman"/>
                <w:sz w:val="10"/>
              </w:rPr>
            </w:pPr>
          </w:p>
        </w:tc>
        <w:tc>
          <w:tcPr>
            <w:tcW w:w="559" w:type="dxa"/>
            <w:tcBorders>
              <w:top w:val="single" w:sz="12" w:space="0" w:color="231F20"/>
              <w:left w:val="single" w:sz="4" w:space="0" w:color="231F20"/>
              <w:right w:val="single" w:sz="4" w:space="0" w:color="231F20"/>
            </w:tcBorders>
          </w:tcPr>
          <w:p w14:paraId="42AE02DA" w14:textId="77777777" w:rsidR="001C28E5" w:rsidRDefault="001C28E5">
            <w:pPr>
              <w:pStyle w:val="TableParagraph"/>
              <w:rPr>
                <w:rFonts w:ascii="Times New Roman"/>
                <w:sz w:val="10"/>
              </w:rPr>
            </w:pPr>
          </w:p>
        </w:tc>
        <w:tc>
          <w:tcPr>
            <w:tcW w:w="559" w:type="dxa"/>
            <w:tcBorders>
              <w:top w:val="single" w:sz="12" w:space="0" w:color="231F20"/>
              <w:left w:val="single" w:sz="4" w:space="0" w:color="231F20"/>
              <w:right w:val="single" w:sz="4" w:space="0" w:color="231F20"/>
            </w:tcBorders>
          </w:tcPr>
          <w:p w14:paraId="28B04435" w14:textId="77777777" w:rsidR="001C28E5" w:rsidRDefault="001C28E5">
            <w:pPr>
              <w:pStyle w:val="TableParagraph"/>
              <w:rPr>
                <w:rFonts w:ascii="Times New Roman"/>
                <w:sz w:val="10"/>
              </w:rPr>
            </w:pPr>
          </w:p>
        </w:tc>
        <w:tc>
          <w:tcPr>
            <w:tcW w:w="961" w:type="dxa"/>
            <w:tcBorders>
              <w:left w:val="single" w:sz="4" w:space="0" w:color="231F20"/>
              <w:right w:val="single" w:sz="6" w:space="0" w:color="231F20"/>
            </w:tcBorders>
            <w:shd w:val="clear" w:color="auto" w:fill="F9EDCF"/>
          </w:tcPr>
          <w:p w14:paraId="0D356505" w14:textId="77777777" w:rsidR="001C28E5" w:rsidRDefault="001C28E5">
            <w:pPr>
              <w:pStyle w:val="TableParagraph"/>
              <w:rPr>
                <w:rFonts w:ascii="Times New Roman"/>
                <w:sz w:val="10"/>
              </w:rPr>
            </w:pPr>
          </w:p>
        </w:tc>
        <w:tc>
          <w:tcPr>
            <w:tcW w:w="587" w:type="dxa"/>
            <w:tcBorders>
              <w:left w:val="single" w:sz="6" w:space="0" w:color="231F20"/>
            </w:tcBorders>
          </w:tcPr>
          <w:p w14:paraId="54713A65" w14:textId="77777777" w:rsidR="001C28E5" w:rsidRDefault="001C28E5">
            <w:pPr>
              <w:pStyle w:val="TableParagraph"/>
              <w:rPr>
                <w:rFonts w:ascii="Times New Roman"/>
                <w:sz w:val="10"/>
              </w:rPr>
            </w:pPr>
          </w:p>
        </w:tc>
      </w:tr>
      <w:tr w:rsidR="001C28E5" w14:paraId="2D2686C0" w14:textId="77777777">
        <w:trPr>
          <w:trHeight w:val="1696"/>
        </w:trPr>
        <w:tc>
          <w:tcPr>
            <w:tcW w:w="658" w:type="dxa"/>
            <w:vMerge/>
            <w:tcBorders>
              <w:top w:val="nil"/>
              <w:right w:val="single" w:sz="4" w:space="0" w:color="231F20"/>
            </w:tcBorders>
            <w:shd w:val="clear" w:color="auto" w:fill="F9EDCF"/>
          </w:tcPr>
          <w:p w14:paraId="488E7082" w14:textId="77777777" w:rsidR="001C28E5" w:rsidRDefault="001C28E5">
            <w:pPr>
              <w:rPr>
                <w:sz w:val="2"/>
                <w:szCs w:val="2"/>
              </w:rPr>
            </w:pPr>
          </w:p>
        </w:tc>
        <w:tc>
          <w:tcPr>
            <w:tcW w:w="640" w:type="dxa"/>
            <w:vMerge/>
            <w:tcBorders>
              <w:top w:val="nil"/>
              <w:left w:val="single" w:sz="4" w:space="0" w:color="231F20"/>
              <w:right w:val="single" w:sz="4" w:space="0" w:color="231F20"/>
            </w:tcBorders>
          </w:tcPr>
          <w:p w14:paraId="1B7EF4E2" w14:textId="77777777" w:rsidR="001C28E5" w:rsidRDefault="001C28E5">
            <w:pPr>
              <w:rPr>
                <w:sz w:val="2"/>
                <w:szCs w:val="2"/>
              </w:rPr>
            </w:pPr>
          </w:p>
        </w:tc>
        <w:tc>
          <w:tcPr>
            <w:tcW w:w="842" w:type="dxa"/>
            <w:tcBorders>
              <w:left w:val="single" w:sz="4" w:space="0" w:color="231F20"/>
              <w:right w:val="single" w:sz="6" w:space="0" w:color="231F20"/>
            </w:tcBorders>
            <w:shd w:val="clear" w:color="auto" w:fill="F9EDCF"/>
          </w:tcPr>
          <w:p w14:paraId="70854AC8" w14:textId="77777777" w:rsidR="001C28E5" w:rsidRDefault="001C28E5">
            <w:pPr>
              <w:pStyle w:val="TableParagraph"/>
              <w:rPr>
                <w:sz w:val="14"/>
              </w:rPr>
            </w:pPr>
          </w:p>
          <w:p w14:paraId="4492BBD7" w14:textId="77777777" w:rsidR="001C28E5" w:rsidRDefault="001C28E5">
            <w:pPr>
              <w:pStyle w:val="TableParagraph"/>
              <w:spacing w:before="5"/>
              <w:rPr>
                <w:sz w:val="20"/>
              </w:rPr>
            </w:pPr>
          </w:p>
          <w:p w14:paraId="4C3CF136" w14:textId="77777777" w:rsidR="001C28E5" w:rsidRDefault="00293FBD">
            <w:pPr>
              <w:pStyle w:val="TableParagraph"/>
              <w:spacing w:line="280" w:lineRule="auto"/>
              <w:ind w:left="67" w:right="40" w:firstLine="29"/>
              <w:rPr>
                <w:sz w:val="15"/>
              </w:rPr>
            </w:pPr>
            <w:r>
              <w:rPr>
                <w:color w:val="231F20"/>
                <w:w w:val="80"/>
                <w:sz w:val="15"/>
              </w:rPr>
              <w:t xml:space="preserve">Same </w:t>
            </w:r>
            <w:r>
              <w:rPr>
                <w:color w:val="231F20"/>
                <w:w w:val="75"/>
                <w:sz w:val="15"/>
              </w:rPr>
              <w:t xml:space="preserve">indicator as </w:t>
            </w:r>
            <w:r>
              <w:rPr>
                <w:color w:val="231F20"/>
                <w:w w:val="80"/>
                <w:sz w:val="15"/>
              </w:rPr>
              <w:t>1.1</w:t>
            </w:r>
          </w:p>
        </w:tc>
        <w:tc>
          <w:tcPr>
            <w:tcW w:w="822" w:type="dxa"/>
            <w:tcBorders>
              <w:left w:val="single" w:sz="6" w:space="0" w:color="231F20"/>
              <w:right w:val="single" w:sz="6" w:space="0" w:color="231F20"/>
            </w:tcBorders>
          </w:tcPr>
          <w:p w14:paraId="58FE70BE" w14:textId="77777777" w:rsidR="001C28E5" w:rsidRDefault="001C28E5">
            <w:pPr>
              <w:pStyle w:val="TableParagraph"/>
              <w:rPr>
                <w:sz w:val="14"/>
              </w:rPr>
            </w:pPr>
          </w:p>
          <w:p w14:paraId="343817D8" w14:textId="77777777" w:rsidR="001C28E5" w:rsidRDefault="001C28E5">
            <w:pPr>
              <w:pStyle w:val="TableParagraph"/>
              <w:spacing w:before="5"/>
              <w:rPr>
                <w:sz w:val="20"/>
              </w:rPr>
            </w:pPr>
          </w:p>
          <w:p w14:paraId="66F785BE" w14:textId="77777777" w:rsidR="001C28E5" w:rsidRDefault="00293FBD">
            <w:pPr>
              <w:pStyle w:val="TableParagraph"/>
              <w:spacing w:line="280" w:lineRule="auto"/>
              <w:ind w:left="65" w:right="19" w:firstLine="29"/>
              <w:rPr>
                <w:sz w:val="15"/>
              </w:rPr>
            </w:pPr>
            <w:r>
              <w:rPr>
                <w:color w:val="231F20"/>
                <w:w w:val="80"/>
                <w:sz w:val="15"/>
              </w:rPr>
              <w:t xml:space="preserve">Same </w:t>
            </w:r>
            <w:r>
              <w:rPr>
                <w:color w:val="231F20"/>
                <w:w w:val="75"/>
                <w:sz w:val="15"/>
              </w:rPr>
              <w:t xml:space="preserve">indicator as </w:t>
            </w:r>
            <w:r>
              <w:rPr>
                <w:color w:val="231F20"/>
                <w:w w:val="80"/>
                <w:sz w:val="15"/>
              </w:rPr>
              <w:t>1.1</w:t>
            </w:r>
          </w:p>
        </w:tc>
        <w:tc>
          <w:tcPr>
            <w:tcW w:w="457" w:type="dxa"/>
            <w:tcBorders>
              <w:left w:val="single" w:sz="6" w:space="0" w:color="231F20"/>
              <w:right w:val="single" w:sz="4" w:space="0" w:color="231F20"/>
            </w:tcBorders>
          </w:tcPr>
          <w:p w14:paraId="40D2C6C8" w14:textId="77777777" w:rsidR="001C28E5" w:rsidRDefault="001C28E5">
            <w:pPr>
              <w:pStyle w:val="TableParagraph"/>
              <w:rPr>
                <w:rFonts w:ascii="Times New Roman"/>
                <w:sz w:val="10"/>
              </w:rPr>
            </w:pPr>
          </w:p>
        </w:tc>
        <w:tc>
          <w:tcPr>
            <w:tcW w:w="548" w:type="dxa"/>
            <w:tcBorders>
              <w:left w:val="single" w:sz="4" w:space="0" w:color="231F20"/>
              <w:right w:val="single" w:sz="4" w:space="0" w:color="231F20"/>
            </w:tcBorders>
          </w:tcPr>
          <w:p w14:paraId="7120AAB0" w14:textId="77777777" w:rsidR="001C28E5" w:rsidRDefault="001C28E5">
            <w:pPr>
              <w:pStyle w:val="TableParagraph"/>
              <w:rPr>
                <w:rFonts w:ascii="Times New Roman"/>
                <w:sz w:val="10"/>
              </w:rPr>
            </w:pPr>
          </w:p>
        </w:tc>
        <w:tc>
          <w:tcPr>
            <w:tcW w:w="396" w:type="dxa"/>
            <w:tcBorders>
              <w:left w:val="single" w:sz="4" w:space="0" w:color="231F20"/>
              <w:right w:val="single" w:sz="4" w:space="0" w:color="231F20"/>
            </w:tcBorders>
            <w:shd w:val="clear" w:color="auto" w:fill="F9EDCF"/>
          </w:tcPr>
          <w:p w14:paraId="0D411F72" w14:textId="77777777" w:rsidR="001C28E5" w:rsidRDefault="001C28E5">
            <w:pPr>
              <w:pStyle w:val="TableParagraph"/>
              <w:rPr>
                <w:rFonts w:ascii="Times New Roman"/>
                <w:sz w:val="10"/>
              </w:rPr>
            </w:pPr>
          </w:p>
        </w:tc>
        <w:tc>
          <w:tcPr>
            <w:tcW w:w="559" w:type="dxa"/>
            <w:tcBorders>
              <w:left w:val="single" w:sz="4" w:space="0" w:color="231F20"/>
              <w:right w:val="single" w:sz="4" w:space="0" w:color="231F20"/>
            </w:tcBorders>
          </w:tcPr>
          <w:p w14:paraId="1660157C" w14:textId="77777777" w:rsidR="001C28E5" w:rsidRDefault="001C28E5">
            <w:pPr>
              <w:pStyle w:val="TableParagraph"/>
              <w:rPr>
                <w:sz w:val="14"/>
              </w:rPr>
            </w:pPr>
          </w:p>
          <w:p w14:paraId="7F24EAF1" w14:textId="77777777" w:rsidR="001C28E5" w:rsidRDefault="001C28E5">
            <w:pPr>
              <w:pStyle w:val="TableParagraph"/>
              <w:rPr>
                <w:sz w:val="14"/>
              </w:rPr>
            </w:pPr>
          </w:p>
          <w:p w14:paraId="465628E5" w14:textId="77777777" w:rsidR="001C28E5" w:rsidRDefault="001C28E5">
            <w:pPr>
              <w:pStyle w:val="TableParagraph"/>
              <w:rPr>
                <w:sz w:val="14"/>
              </w:rPr>
            </w:pPr>
          </w:p>
          <w:p w14:paraId="726BB114" w14:textId="77777777" w:rsidR="001C28E5" w:rsidRDefault="00293FBD">
            <w:pPr>
              <w:pStyle w:val="TableParagraph"/>
              <w:spacing w:before="111"/>
              <w:ind w:left="65"/>
              <w:rPr>
                <w:b/>
                <w:sz w:val="15"/>
              </w:rPr>
            </w:pPr>
            <w:r>
              <w:rPr>
                <w:b/>
                <w:color w:val="231F20"/>
                <w:w w:val="80"/>
                <w:sz w:val="15"/>
              </w:rPr>
              <w:t>45%</w:t>
            </w:r>
          </w:p>
        </w:tc>
        <w:tc>
          <w:tcPr>
            <w:tcW w:w="559" w:type="dxa"/>
            <w:tcBorders>
              <w:left w:val="single" w:sz="4" w:space="0" w:color="231F20"/>
              <w:right w:val="single" w:sz="4" w:space="0" w:color="231F20"/>
            </w:tcBorders>
          </w:tcPr>
          <w:p w14:paraId="28754EF1" w14:textId="77777777" w:rsidR="001C28E5" w:rsidRDefault="001C28E5">
            <w:pPr>
              <w:pStyle w:val="TableParagraph"/>
              <w:rPr>
                <w:sz w:val="14"/>
              </w:rPr>
            </w:pPr>
          </w:p>
          <w:p w14:paraId="37624500" w14:textId="77777777" w:rsidR="001C28E5" w:rsidRDefault="001C28E5">
            <w:pPr>
              <w:pStyle w:val="TableParagraph"/>
              <w:rPr>
                <w:sz w:val="14"/>
              </w:rPr>
            </w:pPr>
          </w:p>
          <w:p w14:paraId="4FFDD57C" w14:textId="77777777" w:rsidR="001C28E5" w:rsidRDefault="001C28E5">
            <w:pPr>
              <w:pStyle w:val="TableParagraph"/>
              <w:rPr>
                <w:sz w:val="14"/>
              </w:rPr>
            </w:pPr>
          </w:p>
          <w:p w14:paraId="57F3D0A2" w14:textId="77777777" w:rsidR="001C28E5" w:rsidRDefault="00293FBD">
            <w:pPr>
              <w:pStyle w:val="TableParagraph"/>
              <w:spacing w:before="111"/>
              <w:ind w:left="65"/>
              <w:rPr>
                <w:b/>
                <w:sz w:val="15"/>
              </w:rPr>
            </w:pPr>
            <w:r>
              <w:rPr>
                <w:b/>
                <w:color w:val="231F20"/>
                <w:w w:val="80"/>
                <w:sz w:val="15"/>
              </w:rPr>
              <w:t>50%</w:t>
            </w:r>
          </w:p>
        </w:tc>
        <w:tc>
          <w:tcPr>
            <w:tcW w:w="559" w:type="dxa"/>
            <w:tcBorders>
              <w:left w:val="single" w:sz="4" w:space="0" w:color="231F20"/>
              <w:right w:val="single" w:sz="4" w:space="0" w:color="231F20"/>
            </w:tcBorders>
          </w:tcPr>
          <w:p w14:paraId="3F97C7D8" w14:textId="77777777" w:rsidR="001C28E5" w:rsidRDefault="001C28E5">
            <w:pPr>
              <w:pStyle w:val="TableParagraph"/>
              <w:rPr>
                <w:sz w:val="14"/>
              </w:rPr>
            </w:pPr>
          </w:p>
          <w:p w14:paraId="3CDA8003" w14:textId="77777777" w:rsidR="001C28E5" w:rsidRDefault="001C28E5">
            <w:pPr>
              <w:pStyle w:val="TableParagraph"/>
              <w:rPr>
                <w:sz w:val="14"/>
              </w:rPr>
            </w:pPr>
          </w:p>
          <w:p w14:paraId="256DC510" w14:textId="77777777" w:rsidR="001C28E5" w:rsidRDefault="001C28E5">
            <w:pPr>
              <w:pStyle w:val="TableParagraph"/>
              <w:rPr>
                <w:sz w:val="14"/>
              </w:rPr>
            </w:pPr>
          </w:p>
          <w:p w14:paraId="7F2DC5B5" w14:textId="77777777" w:rsidR="001C28E5" w:rsidRDefault="00293FBD">
            <w:pPr>
              <w:pStyle w:val="TableParagraph"/>
              <w:spacing w:before="111"/>
              <w:ind w:right="269"/>
              <w:jc w:val="right"/>
              <w:rPr>
                <w:b/>
                <w:sz w:val="15"/>
              </w:rPr>
            </w:pPr>
            <w:r>
              <w:rPr>
                <w:b/>
                <w:color w:val="231F20"/>
                <w:w w:val="70"/>
                <w:sz w:val="15"/>
              </w:rPr>
              <w:t>55%</w:t>
            </w:r>
          </w:p>
        </w:tc>
        <w:tc>
          <w:tcPr>
            <w:tcW w:w="559" w:type="dxa"/>
            <w:tcBorders>
              <w:left w:val="single" w:sz="4" w:space="0" w:color="231F20"/>
              <w:right w:val="single" w:sz="4" w:space="0" w:color="231F20"/>
            </w:tcBorders>
          </w:tcPr>
          <w:p w14:paraId="1A06BB39" w14:textId="77777777" w:rsidR="001C28E5" w:rsidRDefault="001C28E5">
            <w:pPr>
              <w:pStyle w:val="TableParagraph"/>
              <w:rPr>
                <w:sz w:val="14"/>
              </w:rPr>
            </w:pPr>
          </w:p>
          <w:p w14:paraId="0F4946F6" w14:textId="77777777" w:rsidR="001C28E5" w:rsidRDefault="001C28E5">
            <w:pPr>
              <w:pStyle w:val="TableParagraph"/>
              <w:rPr>
                <w:sz w:val="14"/>
              </w:rPr>
            </w:pPr>
          </w:p>
          <w:p w14:paraId="09340943" w14:textId="77777777" w:rsidR="001C28E5" w:rsidRDefault="001C28E5">
            <w:pPr>
              <w:pStyle w:val="TableParagraph"/>
              <w:rPr>
                <w:sz w:val="14"/>
              </w:rPr>
            </w:pPr>
          </w:p>
          <w:p w14:paraId="2C54042A" w14:textId="77777777" w:rsidR="001C28E5" w:rsidRDefault="00293FBD">
            <w:pPr>
              <w:pStyle w:val="TableParagraph"/>
              <w:spacing w:before="111"/>
              <w:ind w:right="269"/>
              <w:jc w:val="right"/>
              <w:rPr>
                <w:b/>
                <w:sz w:val="15"/>
              </w:rPr>
            </w:pPr>
            <w:r>
              <w:rPr>
                <w:b/>
                <w:color w:val="231F20"/>
                <w:w w:val="70"/>
                <w:sz w:val="15"/>
              </w:rPr>
              <w:t>60%</w:t>
            </w:r>
          </w:p>
        </w:tc>
        <w:tc>
          <w:tcPr>
            <w:tcW w:w="559" w:type="dxa"/>
            <w:tcBorders>
              <w:left w:val="single" w:sz="4" w:space="0" w:color="231F20"/>
              <w:right w:val="single" w:sz="4" w:space="0" w:color="231F20"/>
            </w:tcBorders>
          </w:tcPr>
          <w:p w14:paraId="2E309B45" w14:textId="77777777" w:rsidR="001C28E5" w:rsidRDefault="001C28E5">
            <w:pPr>
              <w:pStyle w:val="TableParagraph"/>
              <w:rPr>
                <w:sz w:val="14"/>
              </w:rPr>
            </w:pPr>
          </w:p>
          <w:p w14:paraId="19C18202" w14:textId="77777777" w:rsidR="001C28E5" w:rsidRDefault="001C28E5">
            <w:pPr>
              <w:pStyle w:val="TableParagraph"/>
              <w:rPr>
                <w:sz w:val="14"/>
              </w:rPr>
            </w:pPr>
          </w:p>
          <w:p w14:paraId="2FA53555" w14:textId="77777777" w:rsidR="001C28E5" w:rsidRDefault="001C28E5">
            <w:pPr>
              <w:pStyle w:val="TableParagraph"/>
              <w:rPr>
                <w:sz w:val="14"/>
              </w:rPr>
            </w:pPr>
          </w:p>
          <w:p w14:paraId="6FFBD6F7" w14:textId="77777777" w:rsidR="001C28E5" w:rsidRDefault="00293FBD">
            <w:pPr>
              <w:pStyle w:val="TableParagraph"/>
              <w:spacing w:before="111"/>
              <w:ind w:right="269"/>
              <w:jc w:val="right"/>
              <w:rPr>
                <w:b/>
                <w:sz w:val="15"/>
              </w:rPr>
            </w:pPr>
            <w:r>
              <w:rPr>
                <w:b/>
                <w:color w:val="231F20"/>
                <w:w w:val="70"/>
                <w:sz w:val="15"/>
              </w:rPr>
              <w:t>65%</w:t>
            </w:r>
          </w:p>
        </w:tc>
        <w:tc>
          <w:tcPr>
            <w:tcW w:w="559" w:type="dxa"/>
            <w:tcBorders>
              <w:left w:val="single" w:sz="4" w:space="0" w:color="231F20"/>
              <w:right w:val="single" w:sz="4" w:space="0" w:color="231F20"/>
            </w:tcBorders>
          </w:tcPr>
          <w:p w14:paraId="2B72C0CF" w14:textId="77777777" w:rsidR="001C28E5" w:rsidRDefault="001C28E5">
            <w:pPr>
              <w:pStyle w:val="TableParagraph"/>
              <w:rPr>
                <w:sz w:val="14"/>
              </w:rPr>
            </w:pPr>
          </w:p>
          <w:p w14:paraId="6C5BA16F" w14:textId="77777777" w:rsidR="001C28E5" w:rsidRDefault="001C28E5">
            <w:pPr>
              <w:pStyle w:val="TableParagraph"/>
              <w:rPr>
                <w:sz w:val="14"/>
              </w:rPr>
            </w:pPr>
          </w:p>
          <w:p w14:paraId="124D102B" w14:textId="77777777" w:rsidR="001C28E5" w:rsidRDefault="001C28E5">
            <w:pPr>
              <w:pStyle w:val="TableParagraph"/>
              <w:rPr>
                <w:sz w:val="14"/>
              </w:rPr>
            </w:pPr>
          </w:p>
          <w:p w14:paraId="31720A61" w14:textId="77777777" w:rsidR="001C28E5" w:rsidRDefault="00293FBD">
            <w:pPr>
              <w:pStyle w:val="TableParagraph"/>
              <w:spacing w:before="111"/>
              <w:ind w:right="270"/>
              <w:jc w:val="right"/>
              <w:rPr>
                <w:b/>
                <w:sz w:val="15"/>
              </w:rPr>
            </w:pPr>
            <w:r>
              <w:rPr>
                <w:b/>
                <w:color w:val="231F20"/>
                <w:w w:val="70"/>
                <w:sz w:val="15"/>
              </w:rPr>
              <w:t>70%</w:t>
            </w:r>
          </w:p>
        </w:tc>
        <w:tc>
          <w:tcPr>
            <w:tcW w:w="961" w:type="dxa"/>
            <w:tcBorders>
              <w:left w:val="single" w:sz="4" w:space="0" w:color="231F20"/>
              <w:right w:val="single" w:sz="6" w:space="0" w:color="231F20"/>
            </w:tcBorders>
            <w:shd w:val="clear" w:color="auto" w:fill="F9EDCF"/>
          </w:tcPr>
          <w:p w14:paraId="7F04ED06" w14:textId="77777777" w:rsidR="001C28E5" w:rsidRDefault="001C28E5">
            <w:pPr>
              <w:pStyle w:val="TableParagraph"/>
              <w:rPr>
                <w:rFonts w:ascii="Times New Roman"/>
                <w:sz w:val="10"/>
              </w:rPr>
            </w:pPr>
          </w:p>
        </w:tc>
        <w:tc>
          <w:tcPr>
            <w:tcW w:w="587" w:type="dxa"/>
            <w:tcBorders>
              <w:left w:val="single" w:sz="6" w:space="0" w:color="231F20"/>
            </w:tcBorders>
          </w:tcPr>
          <w:p w14:paraId="7B05EB73" w14:textId="77777777" w:rsidR="001C28E5" w:rsidRDefault="001C28E5">
            <w:pPr>
              <w:pStyle w:val="TableParagraph"/>
              <w:rPr>
                <w:rFonts w:ascii="Times New Roman"/>
                <w:sz w:val="10"/>
              </w:rPr>
            </w:pPr>
          </w:p>
        </w:tc>
      </w:tr>
      <w:tr w:rsidR="001C28E5" w14:paraId="0916647D" w14:textId="77777777">
        <w:trPr>
          <w:trHeight w:val="2303"/>
        </w:trPr>
        <w:tc>
          <w:tcPr>
            <w:tcW w:w="658" w:type="dxa"/>
            <w:tcBorders>
              <w:bottom w:val="single" w:sz="4" w:space="0" w:color="231F20"/>
              <w:right w:val="single" w:sz="4" w:space="0" w:color="231F20"/>
            </w:tcBorders>
            <w:shd w:val="clear" w:color="auto" w:fill="F9EDCF"/>
          </w:tcPr>
          <w:p w14:paraId="3A0C43D9" w14:textId="77777777" w:rsidR="001C28E5" w:rsidRDefault="001C28E5">
            <w:pPr>
              <w:pStyle w:val="TableParagraph"/>
              <w:rPr>
                <w:sz w:val="14"/>
              </w:rPr>
            </w:pPr>
          </w:p>
          <w:p w14:paraId="0393BC58" w14:textId="77777777" w:rsidR="001C28E5" w:rsidRDefault="001C28E5">
            <w:pPr>
              <w:pStyle w:val="TableParagraph"/>
              <w:rPr>
                <w:sz w:val="14"/>
              </w:rPr>
            </w:pPr>
          </w:p>
          <w:p w14:paraId="55AD2DA5" w14:textId="77777777" w:rsidR="001C28E5" w:rsidRDefault="001C28E5">
            <w:pPr>
              <w:pStyle w:val="TableParagraph"/>
              <w:rPr>
                <w:sz w:val="14"/>
              </w:rPr>
            </w:pPr>
          </w:p>
          <w:p w14:paraId="6FBCFD30" w14:textId="77777777" w:rsidR="001C28E5" w:rsidRDefault="001C28E5">
            <w:pPr>
              <w:pStyle w:val="TableParagraph"/>
              <w:rPr>
                <w:sz w:val="14"/>
              </w:rPr>
            </w:pPr>
          </w:p>
          <w:p w14:paraId="404A0A02" w14:textId="77777777" w:rsidR="001C28E5" w:rsidRDefault="001C28E5">
            <w:pPr>
              <w:pStyle w:val="TableParagraph"/>
              <w:rPr>
                <w:sz w:val="14"/>
              </w:rPr>
            </w:pPr>
          </w:p>
          <w:p w14:paraId="736EB408" w14:textId="77777777" w:rsidR="001C28E5" w:rsidRDefault="001C28E5">
            <w:pPr>
              <w:pStyle w:val="TableParagraph"/>
              <w:rPr>
                <w:sz w:val="14"/>
              </w:rPr>
            </w:pPr>
          </w:p>
          <w:p w14:paraId="78FD97C8" w14:textId="77777777" w:rsidR="001C28E5" w:rsidRDefault="001C28E5">
            <w:pPr>
              <w:pStyle w:val="TableParagraph"/>
              <w:spacing w:before="10"/>
              <w:rPr>
                <w:sz w:val="11"/>
              </w:rPr>
            </w:pPr>
          </w:p>
          <w:p w14:paraId="33B4BDAE" w14:textId="77777777" w:rsidR="001C28E5" w:rsidRDefault="00293FBD">
            <w:pPr>
              <w:pStyle w:val="TableParagraph"/>
              <w:ind w:left="123"/>
              <w:rPr>
                <w:sz w:val="15"/>
              </w:rPr>
            </w:pPr>
            <w:r>
              <w:rPr>
                <w:color w:val="231F20"/>
                <w:w w:val="80"/>
                <w:sz w:val="15"/>
              </w:rPr>
              <w:t>2.1</w:t>
            </w:r>
          </w:p>
        </w:tc>
        <w:tc>
          <w:tcPr>
            <w:tcW w:w="640" w:type="dxa"/>
            <w:tcBorders>
              <w:left w:val="single" w:sz="4" w:space="0" w:color="231F20"/>
              <w:bottom w:val="single" w:sz="4" w:space="0" w:color="231F20"/>
              <w:right w:val="single" w:sz="4" w:space="0" w:color="231F20"/>
            </w:tcBorders>
          </w:tcPr>
          <w:p w14:paraId="37DD96F3" w14:textId="77777777" w:rsidR="001C28E5" w:rsidRDefault="00293FBD">
            <w:pPr>
              <w:pStyle w:val="TableParagraph"/>
              <w:spacing w:before="100" w:line="278" w:lineRule="auto"/>
              <w:ind w:left="69" w:right="44" w:firstLine="29"/>
              <w:rPr>
                <w:sz w:val="15"/>
              </w:rPr>
            </w:pPr>
            <w:r>
              <w:rPr>
                <w:color w:val="231F20"/>
                <w:spacing w:val="-6"/>
                <w:w w:val="80"/>
                <w:sz w:val="15"/>
              </w:rPr>
              <w:t xml:space="preserve">To </w:t>
            </w:r>
            <w:r>
              <w:rPr>
                <w:color w:val="231F20"/>
                <w:w w:val="70"/>
                <w:sz w:val="15"/>
              </w:rPr>
              <w:t xml:space="preserve">strengthen </w:t>
            </w:r>
            <w:r>
              <w:rPr>
                <w:color w:val="231F20"/>
                <w:w w:val="75"/>
                <w:sz w:val="15"/>
              </w:rPr>
              <w:t xml:space="preserve">communit </w:t>
            </w:r>
            <w:r>
              <w:rPr>
                <w:color w:val="231F20"/>
                <w:w w:val="80"/>
                <w:sz w:val="15"/>
              </w:rPr>
              <w:t xml:space="preserve">y level </w:t>
            </w:r>
            <w:r>
              <w:rPr>
                <w:color w:val="231F20"/>
                <w:w w:val="75"/>
                <w:sz w:val="15"/>
              </w:rPr>
              <w:t xml:space="preserve">coordinati </w:t>
            </w:r>
            <w:r>
              <w:rPr>
                <w:color w:val="231F20"/>
                <w:w w:val="80"/>
                <w:sz w:val="15"/>
              </w:rPr>
              <w:t xml:space="preserve">on </w:t>
            </w:r>
            <w:r>
              <w:rPr>
                <w:color w:val="231F20"/>
                <w:w w:val="75"/>
                <w:sz w:val="15"/>
              </w:rPr>
              <w:t xml:space="preserve">mechanis </w:t>
            </w:r>
            <w:r>
              <w:rPr>
                <w:color w:val="231F20"/>
                <w:w w:val="80"/>
                <w:sz w:val="15"/>
              </w:rPr>
              <w:t xml:space="preserve">ms and </w:t>
            </w:r>
            <w:r>
              <w:rPr>
                <w:color w:val="231F20"/>
                <w:w w:val="70"/>
                <w:sz w:val="15"/>
              </w:rPr>
              <w:t xml:space="preserve">capacities </w:t>
            </w:r>
            <w:r>
              <w:rPr>
                <w:color w:val="231F20"/>
                <w:w w:val="80"/>
                <w:sz w:val="15"/>
              </w:rPr>
              <w:t>for</w:t>
            </w:r>
            <w:r>
              <w:rPr>
                <w:color w:val="231F20"/>
                <w:spacing w:val="-22"/>
                <w:w w:val="80"/>
                <w:sz w:val="15"/>
              </w:rPr>
              <w:t xml:space="preserve"> </w:t>
            </w:r>
            <w:r>
              <w:rPr>
                <w:color w:val="231F20"/>
                <w:w w:val="80"/>
                <w:sz w:val="15"/>
              </w:rPr>
              <w:t>health</w:t>
            </w:r>
          </w:p>
          <w:p w14:paraId="4AF4C0D8" w14:textId="77777777" w:rsidR="001C28E5" w:rsidRDefault="00293FBD">
            <w:pPr>
              <w:pStyle w:val="TableParagraph"/>
              <w:spacing w:before="4"/>
              <w:ind w:left="69"/>
              <w:rPr>
                <w:sz w:val="15"/>
              </w:rPr>
            </w:pPr>
            <w:r>
              <w:rPr>
                <w:color w:val="231F20"/>
                <w:w w:val="80"/>
                <w:sz w:val="15"/>
              </w:rPr>
              <w:t>planning.</w:t>
            </w:r>
          </w:p>
        </w:tc>
        <w:tc>
          <w:tcPr>
            <w:tcW w:w="842" w:type="dxa"/>
            <w:tcBorders>
              <w:left w:val="single" w:sz="4" w:space="0" w:color="231F20"/>
              <w:bottom w:val="single" w:sz="4" w:space="0" w:color="231F20"/>
              <w:right w:val="single" w:sz="6" w:space="0" w:color="231F20"/>
            </w:tcBorders>
            <w:shd w:val="clear" w:color="auto" w:fill="F9EDCF"/>
          </w:tcPr>
          <w:p w14:paraId="2A96ECC5" w14:textId="77777777" w:rsidR="001C28E5" w:rsidRDefault="001C28E5">
            <w:pPr>
              <w:pStyle w:val="TableParagraph"/>
              <w:rPr>
                <w:sz w:val="14"/>
              </w:rPr>
            </w:pPr>
          </w:p>
          <w:p w14:paraId="7B061449" w14:textId="77777777" w:rsidR="001C28E5" w:rsidRDefault="001C28E5">
            <w:pPr>
              <w:pStyle w:val="TableParagraph"/>
              <w:rPr>
                <w:sz w:val="14"/>
              </w:rPr>
            </w:pPr>
          </w:p>
          <w:p w14:paraId="334522BD" w14:textId="77777777" w:rsidR="001C28E5" w:rsidRDefault="001C28E5">
            <w:pPr>
              <w:pStyle w:val="TableParagraph"/>
              <w:rPr>
                <w:sz w:val="14"/>
              </w:rPr>
            </w:pPr>
          </w:p>
          <w:p w14:paraId="7E528DFD" w14:textId="77777777" w:rsidR="001C28E5" w:rsidRDefault="001C28E5">
            <w:pPr>
              <w:pStyle w:val="TableParagraph"/>
              <w:rPr>
                <w:sz w:val="19"/>
              </w:rPr>
            </w:pPr>
          </w:p>
          <w:p w14:paraId="401E213D" w14:textId="77777777" w:rsidR="001C28E5" w:rsidRDefault="00293FBD">
            <w:pPr>
              <w:pStyle w:val="TableParagraph"/>
              <w:numPr>
                <w:ilvl w:val="0"/>
                <w:numId w:val="108"/>
              </w:numPr>
              <w:tabs>
                <w:tab w:val="left" w:pos="135"/>
              </w:tabs>
              <w:spacing w:line="278" w:lineRule="auto"/>
              <w:ind w:right="84" w:firstLine="0"/>
              <w:rPr>
                <w:sz w:val="15"/>
              </w:rPr>
            </w:pPr>
            <w:r>
              <w:rPr>
                <w:color w:val="231F20"/>
                <w:w w:val="80"/>
                <w:sz w:val="15"/>
              </w:rPr>
              <w:t xml:space="preserve">% of PHCs </w:t>
            </w:r>
            <w:r>
              <w:rPr>
                <w:color w:val="231F20"/>
                <w:w w:val="75"/>
                <w:sz w:val="15"/>
              </w:rPr>
              <w:t>with</w:t>
            </w:r>
            <w:r>
              <w:rPr>
                <w:color w:val="231F20"/>
                <w:spacing w:val="-16"/>
                <w:w w:val="75"/>
                <w:sz w:val="15"/>
              </w:rPr>
              <w:t xml:space="preserve"> </w:t>
            </w:r>
            <w:r>
              <w:rPr>
                <w:color w:val="231F20"/>
                <w:spacing w:val="-3"/>
                <w:w w:val="75"/>
                <w:sz w:val="15"/>
              </w:rPr>
              <w:t xml:space="preserve">functional </w:t>
            </w:r>
            <w:r>
              <w:rPr>
                <w:color w:val="231F20"/>
                <w:w w:val="80"/>
                <w:sz w:val="15"/>
              </w:rPr>
              <w:t xml:space="preserve">Ward </w:t>
            </w:r>
            <w:r>
              <w:rPr>
                <w:color w:val="231F20"/>
                <w:w w:val="70"/>
                <w:sz w:val="15"/>
              </w:rPr>
              <w:t xml:space="preserve">Development </w:t>
            </w:r>
            <w:r>
              <w:rPr>
                <w:color w:val="231F20"/>
                <w:w w:val="75"/>
                <w:sz w:val="15"/>
              </w:rPr>
              <w:t>Committees;</w:t>
            </w:r>
          </w:p>
        </w:tc>
        <w:tc>
          <w:tcPr>
            <w:tcW w:w="822" w:type="dxa"/>
            <w:tcBorders>
              <w:left w:val="single" w:sz="6" w:space="0" w:color="231F20"/>
              <w:bottom w:val="single" w:sz="4" w:space="0" w:color="231F20"/>
              <w:right w:val="single" w:sz="6" w:space="0" w:color="231F20"/>
            </w:tcBorders>
          </w:tcPr>
          <w:p w14:paraId="5EEE0497" w14:textId="77777777" w:rsidR="001C28E5" w:rsidRDefault="001C28E5">
            <w:pPr>
              <w:pStyle w:val="TableParagraph"/>
              <w:rPr>
                <w:sz w:val="14"/>
              </w:rPr>
            </w:pPr>
          </w:p>
          <w:p w14:paraId="6C32F01E" w14:textId="77777777" w:rsidR="001C28E5" w:rsidRDefault="001C28E5">
            <w:pPr>
              <w:pStyle w:val="TableParagraph"/>
              <w:rPr>
                <w:sz w:val="14"/>
              </w:rPr>
            </w:pPr>
          </w:p>
          <w:p w14:paraId="793291E0" w14:textId="77777777" w:rsidR="001C28E5" w:rsidRDefault="001C28E5">
            <w:pPr>
              <w:pStyle w:val="TableParagraph"/>
              <w:rPr>
                <w:sz w:val="14"/>
              </w:rPr>
            </w:pPr>
          </w:p>
          <w:p w14:paraId="24133CA2" w14:textId="77777777" w:rsidR="001C28E5" w:rsidRDefault="001C28E5">
            <w:pPr>
              <w:pStyle w:val="TableParagraph"/>
              <w:rPr>
                <w:sz w:val="19"/>
              </w:rPr>
            </w:pPr>
          </w:p>
          <w:p w14:paraId="1109C8E1" w14:textId="77777777" w:rsidR="001C28E5" w:rsidRDefault="00293FBD">
            <w:pPr>
              <w:pStyle w:val="TableParagraph"/>
              <w:numPr>
                <w:ilvl w:val="0"/>
                <w:numId w:val="107"/>
              </w:numPr>
              <w:tabs>
                <w:tab w:val="left" w:pos="133"/>
              </w:tabs>
              <w:spacing w:line="278" w:lineRule="auto"/>
              <w:ind w:right="63" w:firstLine="0"/>
              <w:rPr>
                <w:sz w:val="15"/>
              </w:rPr>
            </w:pPr>
            <w:r>
              <w:rPr>
                <w:color w:val="231F20"/>
                <w:w w:val="80"/>
                <w:sz w:val="15"/>
              </w:rPr>
              <w:t xml:space="preserve">% of PHCs </w:t>
            </w:r>
            <w:r>
              <w:rPr>
                <w:color w:val="231F20"/>
                <w:w w:val="75"/>
                <w:sz w:val="15"/>
              </w:rPr>
              <w:t>with</w:t>
            </w:r>
            <w:r>
              <w:rPr>
                <w:color w:val="231F20"/>
                <w:spacing w:val="-16"/>
                <w:w w:val="75"/>
                <w:sz w:val="15"/>
              </w:rPr>
              <w:t xml:space="preserve"> </w:t>
            </w:r>
            <w:r>
              <w:rPr>
                <w:color w:val="231F20"/>
                <w:spacing w:val="-3"/>
                <w:w w:val="75"/>
                <w:sz w:val="15"/>
              </w:rPr>
              <w:t xml:space="preserve">functional </w:t>
            </w:r>
            <w:r>
              <w:rPr>
                <w:color w:val="231F20"/>
                <w:w w:val="80"/>
                <w:sz w:val="15"/>
              </w:rPr>
              <w:t xml:space="preserve">Ward </w:t>
            </w:r>
            <w:r>
              <w:rPr>
                <w:color w:val="231F20"/>
                <w:w w:val="70"/>
                <w:sz w:val="15"/>
              </w:rPr>
              <w:t xml:space="preserve">Development </w:t>
            </w:r>
            <w:r>
              <w:rPr>
                <w:color w:val="231F20"/>
                <w:w w:val="75"/>
                <w:sz w:val="15"/>
              </w:rPr>
              <w:t>Committees;</w:t>
            </w:r>
          </w:p>
        </w:tc>
        <w:tc>
          <w:tcPr>
            <w:tcW w:w="457" w:type="dxa"/>
            <w:tcBorders>
              <w:left w:val="single" w:sz="6" w:space="0" w:color="231F20"/>
              <w:bottom w:val="single" w:sz="4" w:space="0" w:color="231F20"/>
              <w:right w:val="single" w:sz="4" w:space="0" w:color="231F20"/>
            </w:tcBorders>
          </w:tcPr>
          <w:p w14:paraId="3F6C11CA" w14:textId="77777777" w:rsidR="001C28E5" w:rsidRDefault="001C28E5">
            <w:pPr>
              <w:pStyle w:val="TableParagraph"/>
              <w:rPr>
                <w:sz w:val="14"/>
              </w:rPr>
            </w:pPr>
          </w:p>
          <w:p w14:paraId="2FF3591C" w14:textId="77777777" w:rsidR="001C28E5" w:rsidRDefault="001C28E5">
            <w:pPr>
              <w:pStyle w:val="TableParagraph"/>
              <w:rPr>
                <w:sz w:val="14"/>
              </w:rPr>
            </w:pPr>
          </w:p>
          <w:p w14:paraId="25AE6223" w14:textId="77777777" w:rsidR="001C28E5" w:rsidRDefault="001C28E5">
            <w:pPr>
              <w:pStyle w:val="TableParagraph"/>
              <w:rPr>
                <w:sz w:val="14"/>
              </w:rPr>
            </w:pPr>
          </w:p>
          <w:p w14:paraId="2DF79FD3" w14:textId="77777777" w:rsidR="001C28E5" w:rsidRDefault="001C28E5">
            <w:pPr>
              <w:pStyle w:val="TableParagraph"/>
              <w:rPr>
                <w:sz w:val="14"/>
              </w:rPr>
            </w:pPr>
          </w:p>
          <w:p w14:paraId="0FBB2398" w14:textId="77777777" w:rsidR="001C28E5" w:rsidRDefault="001C28E5">
            <w:pPr>
              <w:pStyle w:val="TableParagraph"/>
              <w:rPr>
                <w:sz w:val="14"/>
              </w:rPr>
            </w:pPr>
          </w:p>
          <w:p w14:paraId="19512BB4" w14:textId="77777777" w:rsidR="001C28E5" w:rsidRDefault="001C28E5">
            <w:pPr>
              <w:pStyle w:val="TableParagraph"/>
              <w:spacing w:before="10"/>
              <w:rPr>
                <w:sz w:val="16"/>
              </w:rPr>
            </w:pPr>
          </w:p>
          <w:p w14:paraId="5A0655AE" w14:textId="77777777" w:rsidR="001C28E5" w:rsidRDefault="00293FBD">
            <w:pPr>
              <w:pStyle w:val="TableParagraph"/>
              <w:spacing w:line="278" w:lineRule="auto"/>
              <w:ind w:left="65" w:right="56"/>
              <w:rPr>
                <w:b/>
                <w:sz w:val="15"/>
              </w:rPr>
            </w:pPr>
            <w:r>
              <w:rPr>
                <w:b/>
                <w:color w:val="231F20"/>
                <w:w w:val="70"/>
                <w:sz w:val="15"/>
              </w:rPr>
              <w:t xml:space="preserve">Outco </w:t>
            </w:r>
            <w:r>
              <w:rPr>
                <w:b/>
                <w:color w:val="231F20"/>
                <w:w w:val="80"/>
                <w:sz w:val="15"/>
              </w:rPr>
              <w:t>me</w:t>
            </w:r>
          </w:p>
        </w:tc>
        <w:tc>
          <w:tcPr>
            <w:tcW w:w="548" w:type="dxa"/>
            <w:tcBorders>
              <w:left w:val="single" w:sz="4" w:space="0" w:color="231F20"/>
              <w:bottom w:val="single" w:sz="4" w:space="0" w:color="231F20"/>
              <w:right w:val="single" w:sz="4" w:space="0" w:color="231F20"/>
            </w:tcBorders>
          </w:tcPr>
          <w:p w14:paraId="4011E461" w14:textId="77777777" w:rsidR="001C28E5" w:rsidRDefault="001C28E5">
            <w:pPr>
              <w:pStyle w:val="TableParagraph"/>
              <w:rPr>
                <w:sz w:val="14"/>
              </w:rPr>
            </w:pPr>
          </w:p>
          <w:p w14:paraId="097333DC" w14:textId="77777777" w:rsidR="001C28E5" w:rsidRDefault="001C28E5">
            <w:pPr>
              <w:pStyle w:val="TableParagraph"/>
              <w:rPr>
                <w:sz w:val="14"/>
              </w:rPr>
            </w:pPr>
          </w:p>
          <w:p w14:paraId="23993180" w14:textId="77777777" w:rsidR="001C28E5" w:rsidRDefault="001C28E5">
            <w:pPr>
              <w:pStyle w:val="TableParagraph"/>
              <w:rPr>
                <w:sz w:val="14"/>
              </w:rPr>
            </w:pPr>
          </w:p>
          <w:p w14:paraId="470CC647" w14:textId="77777777" w:rsidR="001C28E5" w:rsidRDefault="001C28E5">
            <w:pPr>
              <w:pStyle w:val="TableParagraph"/>
              <w:spacing w:before="10"/>
              <w:rPr>
                <w:sz w:val="18"/>
              </w:rPr>
            </w:pPr>
          </w:p>
          <w:p w14:paraId="501F7645" w14:textId="77777777" w:rsidR="001C28E5" w:rsidRDefault="00293FBD">
            <w:pPr>
              <w:pStyle w:val="TableParagraph"/>
              <w:spacing w:line="278" w:lineRule="auto"/>
              <w:ind w:left="67" w:right="48"/>
              <w:rPr>
                <w:b/>
                <w:i/>
                <w:sz w:val="15"/>
              </w:rPr>
            </w:pPr>
            <w:r>
              <w:rPr>
                <w:b/>
                <w:i/>
                <w:color w:val="231F20"/>
                <w:w w:val="80"/>
                <w:sz w:val="15"/>
              </w:rPr>
              <w:t xml:space="preserve">Key </w:t>
            </w:r>
            <w:r>
              <w:rPr>
                <w:b/>
                <w:i/>
                <w:color w:val="231F20"/>
                <w:w w:val="70"/>
                <w:sz w:val="15"/>
              </w:rPr>
              <w:t xml:space="preserve">Perform </w:t>
            </w:r>
            <w:r>
              <w:rPr>
                <w:b/>
                <w:i/>
                <w:color w:val="231F20"/>
                <w:w w:val="80"/>
                <w:sz w:val="15"/>
              </w:rPr>
              <w:t xml:space="preserve">ance </w:t>
            </w:r>
            <w:r>
              <w:rPr>
                <w:b/>
                <w:i/>
                <w:color w:val="231F20"/>
                <w:w w:val="70"/>
                <w:sz w:val="15"/>
              </w:rPr>
              <w:t xml:space="preserve">Indicato </w:t>
            </w:r>
            <w:r>
              <w:rPr>
                <w:b/>
                <w:i/>
                <w:color w:val="231F20"/>
                <w:w w:val="80"/>
                <w:sz w:val="15"/>
              </w:rPr>
              <w:t>r</w:t>
            </w:r>
          </w:p>
        </w:tc>
        <w:tc>
          <w:tcPr>
            <w:tcW w:w="396" w:type="dxa"/>
            <w:tcBorders>
              <w:left w:val="single" w:sz="4" w:space="0" w:color="231F20"/>
              <w:bottom w:val="single" w:sz="4" w:space="0" w:color="231F20"/>
              <w:right w:val="single" w:sz="4" w:space="0" w:color="231F20"/>
            </w:tcBorders>
            <w:shd w:val="clear" w:color="auto" w:fill="F9EDCF"/>
          </w:tcPr>
          <w:p w14:paraId="62092528" w14:textId="77777777" w:rsidR="001C28E5" w:rsidRDefault="001C28E5">
            <w:pPr>
              <w:pStyle w:val="TableParagraph"/>
              <w:rPr>
                <w:sz w:val="14"/>
              </w:rPr>
            </w:pPr>
          </w:p>
          <w:p w14:paraId="13E3658C" w14:textId="77777777" w:rsidR="001C28E5" w:rsidRDefault="001C28E5">
            <w:pPr>
              <w:pStyle w:val="TableParagraph"/>
              <w:rPr>
                <w:sz w:val="14"/>
              </w:rPr>
            </w:pPr>
          </w:p>
          <w:p w14:paraId="15BB628F" w14:textId="77777777" w:rsidR="001C28E5" w:rsidRDefault="001C28E5">
            <w:pPr>
              <w:pStyle w:val="TableParagraph"/>
              <w:rPr>
                <w:sz w:val="14"/>
              </w:rPr>
            </w:pPr>
          </w:p>
          <w:p w14:paraId="50C0D25A" w14:textId="77777777" w:rsidR="001C28E5" w:rsidRDefault="001C28E5">
            <w:pPr>
              <w:pStyle w:val="TableParagraph"/>
              <w:rPr>
                <w:sz w:val="14"/>
              </w:rPr>
            </w:pPr>
          </w:p>
          <w:p w14:paraId="1052AEB3" w14:textId="77777777" w:rsidR="001C28E5" w:rsidRDefault="001C28E5">
            <w:pPr>
              <w:pStyle w:val="TableParagraph"/>
              <w:rPr>
                <w:sz w:val="14"/>
              </w:rPr>
            </w:pPr>
          </w:p>
          <w:p w14:paraId="4F04C100" w14:textId="77777777" w:rsidR="001C28E5" w:rsidRDefault="001C28E5">
            <w:pPr>
              <w:pStyle w:val="TableParagraph"/>
              <w:rPr>
                <w:sz w:val="14"/>
              </w:rPr>
            </w:pPr>
          </w:p>
          <w:p w14:paraId="046CEAC8" w14:textId="77777777" w:rsidR="001C28E5" w:rsidRDefault="001C28E5">
            <w:pPr>
              <w:pStyle w:val="TableParagraph"/>
              <w:spacing w:before="5"/>
              <w:rPr>
                <w:sz w:val="11"/>
              </w:rPr>
            </w:pPr>
          </w:p>
          <w:p w14:paraId="61779C99" w14:textId="77777777" w:rsidR="001C28E5" w:rsidRDefault="00293FBD">
            <w:pPr>
              <w:pStyle w:val="TableParagraph"/>
              <w:spacing w:before="1"/>
              <w:ind w:left="33" w:right="65"/>
              <w:jc w:val="center"/>
              <w:rPr>
                <w:b/>
                <w:sz w:val="15"/>
              </w:rPr>
            </w:pPr>
            <w:r>
              <w:rPr>
                <w:b/>
                <w:color w:val="231F20"/>
                <w:w w:val="80"/>
                <w:sz w:val="15"/>
              </w:rPr>
              <w:t>TBD</w:t>
            </w:r>
          </w:p>
        </w:tc>
        <w:tc>
          <w:tcPr>
            <w:tcW w:w="559" w:type="dxa"/>
            <w:tcBorders>
              <w:left w:val="single" w:sz="4" w:space="0" w:color="231F20"/>
              <w:bottom w:val="single" w:sz="4" w:space="0" w:color="231F20"/>
              <w:right w:val="single" w:sz="4" w:space="0" w:color="231F20"/>
            </w:tcBorders>
          </w:tcPr>
          <w:p w14:paraId="44BF7E49" w14:textId="77777777" w:rsidR="001C28E5" w:rsidRDefault="001C28E5">
            <w:pPr>
              <w:pStyle w:val="TableParagraph"/>
              <w:rPr>
                <w:sz w:val="14"/>
              </w:rPr>
            </w:pPr>
          </w:p>
          <w:p w14:paraId="015C9528" w14:textId="77777777" w:rsidR="001C28E5" w:rsidRDefault="001C28E5">
            <w:pPr>
              <w:pStyle w:val="TableParagraph"/>
              <w:rPr>
                <w:sz w:val="14"/>
              </w:rPr>
            </w:pPr>
          </w:p>
          <w:p w14:paraId="57D2E2D1" w14:textId="77777777" w:rsidR="001C28E5" w:rsidRDefault="001C28E5">
            <w:pPr>
              <w:pStyle w:val="TableParagraph"/>
              <w:rPr>
                <w:sz w:val="14"/>
              </w:rPr>
            </w:pPr>
          </w:p>
          <w:p w14:paraId="50544A1C" w14:textId="77777777" w:rsidR="001C28E5" w:rsidRDefault="001C28E5">
            <w:pPr>
              <w:pStyle w:val="TableParagraph"/>
              <w:rPr>
                <w:sz w:val="14"/>
              </w:rPr>
            </w:pPr>
          </w:p>
          <w:p w14:paraId="4CAC05D6" w14:textId="77777777" w:rsidR="001C28E5" w:rsidRDefault="001C28E5">
            <w:pPr>
              <w:pStyle w:val="TableParagraph"/>
              <w:rPr>
                <w:sz w:val="14"/>
              </w:rPr>
            </w:pPr>
          </w:p>
          <w:p w14:paraId="7E68D1A2" w14:textId="77777777" w:rsidR="001C28E5" w:rsidRDefault="001C28E5">
            <w:pPr>
              <w:pStyle w:val="TableParagraph"/>
              <w:rPr>
                <w:sz w:val="14"/>
              </w:rPr>
            </w:pPr>
          </w:p>
          <w:p w14:paraId="163F2D77" w14:textId="77777777" w:rsidR="001C28E5" w:rsidRDefault="001C28E5">
            <w:pPr>
              <w:pStyle w:val="TableParagraph"/>
              <w:spacing w:before="5"/>
              <w:rPr>
                <w:sz w:val="11"/>
              </w:rPr>
            </w:pPr>
          </w:p>
          <w:p w14:paraId="10BFDA37" w14:textId="77777777" w:rsidR="001C28E5" w:rsidRDefault="00293FBD">
            <w:pPr>
              <w:pStyle w:val="TableParagraph"/>
              <w:spacing w:before="1"/>
              <w:ind w:left="65"/>
              <w:rPr>
                <w:b/>
                <w:sz w:val="15"/>
              </w:rPr>
            </w:pPr>
            <w:r>
              <w:rPr>
                <w:b/>
                <w:color w:val="231F20"/>
                <w:w w:val="80"/>
                <w:sz w:val="15"/>
              </w:rPr>
              <w:t>7%</w:t>
            </w:r>
          </w:p>
        </w:tc>
        <w:tc>
          <w:tcPr>
            <w:tcW w:w="559" w:type="dxa"/>
            <w:tcBorders>
              <w:left w:val="single" w:sz="4" w:space="0" w:color="231F20"/>
              <w:bottom w:val="single" w:sz="4" w:space="0" w:color="231F20"/>
              <w:right w:val="single" w:sz="4" w:space="0" w:color="231F20"/>
            </w:tcBorders>
          </w:tcPr>
          <w:p w14:paraId="2B233B5C" w14:textId="77777777" w:rsidR="001C28E5" w:rsidRDefault="001C28E5">
            <w:pPr>
              <w:pStyle w:val="TableParagraph"/>
              <w:rPr>
                <w:sz w:val="14"/>
              </w:rPr>
            </w:pPr>
          </w:p>
          <w:p w14:paraId="01A907ED" w14:textId="77777777" w:rsidR="001C28E5" w:rsidRDefault="001C28E5">
            <w:pPr>
              <w:pStyle w:val="TableParagraph"/>
              <w:rPr>
                <w:sz w:val="14"/>
              </w:rPr>
            </w:pPr>
          </w:p>
          <w:p w14:paraId="4CA1B7DC" w14:textId="77777777" w:rsidR="001C28E5" w:rsidRDefault="001C28E5">
            <w:pPr>
              <w:pStyle w:val="TableParagraph"/>
              <w:rPr>
                <w:sz w:val="14"/>
              </w:rPr>
            </w:pPr>
          </w:p>
          <w:p w14:paraId="73174591" w14:textId="77777777" w:rsidR="001C28E5" w:rsidRDefault="001C28E5">
            <w:pPr>
              <w:pStyle w:val="TableParagraph"/>
              <w:rPr>
                <w:sz w:val="14"/>
              </w:rPr>
            </w:pPr>
          </w:p>
          <w:p w14:paraId="5ED4BE64" w14:textId="77777777" w:rsidR="001C28E5" w:rsidRDefault="001C28E5">
            <w:pPr>
              <w:pStyle w:val="TableParagraph"/>
              <w:rPr>
                <w:sz w:val="14"/>
              </w:rPr>
            </w:pPr>
          </w:p>
          <w:p w14:paraId="2298DFC4" w14:textId="77777777" w:rsidR="001C28E5" w:rsidRDefault="001C28E5">
            <w:pPr>
              <w:pStyle w:val="TableParagraph"/>
              <w:rPr>
                <w:sz w:val="14"/>
              </w:rPr>
            </w:pPr>
          </w:p>
          <w:p w14:paraId="5DCD2915" w14:textId="77777777" w:rsidR="001C28E5" w:rsidRDefault="001C28E5">
            <w:pPr>
              <w:pStyle w:val="TableParagraph"/>
              <w:spacing w:before="5"/>
              <w:rPr>
                <w:sz w:val="11"/>
              </w:rPr>
            </w:pPr>
          </w:p>
          <w:p w14:paraId="22AE0464" w14:textId="77777777" w:rsidR="001C28E5" w:rsidRDefault="00293FBD">
            <w:pPr>
              <w:pStyle w:val="TableParagraph"/>
              <w:spacing w:before="1"/>
              <w:ind w:left="65"/>
              <w:rPr>
                <w:b/>
                <w:sz w:val="15"/>
              </w:rPr>
            </w:pPr>
            <w:r>
              <w:rPr>
                <w:b/>
                <w:color w:val="231F20"/>
                <w:w w:val="80"/>
                <w:sz w:val="15"/>
              </w:rPr>
              <w:t>10%</w:t>
            </w:r>
          </w:p>
        </w:tc>
        <w:tc>
          <w:tcPr>
            <w:tcW w:w="559" w:type="dxa"/>
            <w:tcBorders>
              <w:left w:val="single" w:sz="4" w:space="0" w:color="231F20"/>
              <w:bottom w:val="single" w:sz="4" w:space="0" w:color="231F20"/>
              <w:right w:val="single" w:sz="4" w:space="0" w:color="231F20"/>
            </w:tcBorders>
          </w:tcPr>
          <w:p w14:paraId="08EB2A2D" w14:textId="77777777" w:rsidR="001C28E5" w:rsidRDefault="001C28E5">
            <w:pPr>
              <w:pStyle w:val="TableParagraph"/>
              <w:rPr>
                <w:sz w:val="14"/>
              </w:rPr>
            </w:pPr>
          </w:p>
          <w:p w14:paraId="40BDBC84" w14:textId="77777777" w:rsidR="001C28E5" w:rsidRDefault="001C28E5">
            <w:pPr>
              <w:pStyle w:val="TableParagraph"/>
              <w:rPr>
                <w:sz w:val="14"/>
              </w:rPr>
            </w:pPr>
          </w:p>
          <w:p w14:paraId="49F5E852" w14:textId="77777777" w:rsidR="001C28E5" w:rsidRDefault="001C28E5">
            <w:pPr>
              <w:pStyle w:val="TableParagraph"/>
              <w:rPr>
                <w:sz w:val="14"/>
              </w:rPr>
            </w:pPr>
          </w:p>
          <w:p w14:paraId="79DE7FDB" w14:textId="77777777" w:rsidR="001C28E5" w:rsidRDefault="001C28E5">
            <w:pPr>
              <w:pStyle w:val="TableParagraph"/>
              <w:rPr>
                <w:sz w:val="14"/>
              </w:rPr>
            </w:pPr>
          </w:p>
          <w:p w14:paraId="67DBEE3D" w14:textId="77777777" w:rsidR="001C28E5" w:rsidRDefault="001C28E5">
            <w:pPr>
              <w:pStyle w:val="TableParagraph"/>
              <w:rPr>
                <w:sz w:val="14"/>
              </w:rPr>
            </w:pPr>
          </w:p>
          <w:p w14:paraId="7B4F99C2" w14:textId="77777777" w:rsidR="001C28E5" w:rsidRDefault="001C28E5">
            <w:pPr>
              <w:pStyle w:val="TableParagraph"/>
              <w:rPr>
                <w:sz w:val="14"/>
              </w:rPr>
            </w:pPr>
          </w:p>
          <w:p w14:paraId="37CAB47E" w14:textId="77777777" w:rsidR="001C28E5" w:rsidRDefault="001C28E5">
            <w:pPr>
              <w:pStyle w:val="TableParagraph"/>
              <w:spacing w:before="5"/>
              <w:rPr>
                <w:sz w:val="11"/>
              </w:rPr>
            </w:pPr>
          </w:p>
          <w:p w14:paraId="767B19EA" w14:textId="77777777" w:rsidR="001C28E5" w:rsidRDefault="00293FBD">
            <w:pPr>
              <w:pStyle w:val="TableParagraph"/>
              <w:spacing w:before="1"/>
              <w:ind w:right="269"/>
              <w:jc w:val="right"/>
              <w:rPr>
                <w:b/>
                <w:sz w:val="15"/>
              </w:rPr>
            </w:pPr>
            <w:r>
              <w:rPr>
                <w:b/>
                <w:color w:val="231F20"/>
                <w:w w:val="70"/>
                <w:sz w:val="15"/>
              </w:rPr>
              <w:t>12%</w:t>
            </w:r>
          </w:p>
        </w:tc>
        <w:tc>
          <w:tcPr>
            <w:tcW w:w="559" w:type="dxa"/>
            <w:tcBorders>
              <w:left w:val="single" w:sz="4" w:space="0" w:color="231F20"/>
              <w:bottom w:val="single" w:sz="4" w:space="0" w:color="231F20"/>
              <w:right w:val="single" w:sz="4" w:space="0" w:color="231F20"/>
            </w:tcBorders>
          </w:tcPr>
          <w:p w14:paraId="6B9E2589" w14:textId="77777777" w:rsidR="001C28E5" w:rsidRDefault="001C28E5">
            <w:pPr>
              <w:pStyle w:val="TableParagraph"/>
              <w:rPr>
                <w:sz w:val="14"/>
              </w:rPr>
            </w:pPr>
          </w:p>
          <w:p w14:paraId="2D12D89B" w14:textId="77777777" w:rsidR="001C28E5" w:rsidRDefault="001C28E5">
            <w:pPr>
              <w:pStyle w:val="TableParagraph"/>
              <w:rPr>
                <w:sz w:val="14"/>
              </w:rPr>
            </w:pPr>
          </w:p>
          <w:p w14:paraId="470C7213" w14:textId="77777777" w:rsidR="001C28E5" w:rsidRDefault="001C28E5">
            <w:pPr>
              <w:pStyle w:val="TableParagraph"/>
              <w:rPr>
                <w:sz w:val="14"/>
              </w:rPr>
            </w:pPr>
          </w:p>
          <w:p w14:paraId="43810C7B" w14:textId="77777777" w:rsidR="001C28E5" w:rsidRDefault="001C28E5">
            <w:pPr>
              <w:pStyle w:val="TableParagraph"/>
              <w:rPr>
                <w:sz w:val="14"/>
              </w:rPr>
            </w:pPr>
          </w:p>
          <w:p w14:paraId="48C8B2C2" w14:textId="77777777" w:rsidR="001C28E5" w:rsidRDefault="001C28E5">
            <w:pPr>
              <w:pStyle w:val="TableParagraph"/>
              <w:rPr>
                <w:sz w:val="14"/>
              </w:rPr>
            </w:pPr>
          </w:p>
          <w:p w14:paraId="567EA1C7" w14:textId="77777777" w:rsidR="001C28E5" w:rsidRDefault="001C28E5">
            <w:pPr>
              <w:pStyle w:val="TableParagraph"/>
              <w:rPr>
                <w:sz w:val="14"/>
              </w:rPr>
            </w:pPr>
          </w:p>
          <w:p w14:paraId="53113F4F" w14:textId="77777777" w:rsidR="001C28E5" w:rsidRDefault="001C28E5">
            <w:pPr>
              <w:pStyle w:val="TableParagraph"/>
              <w:spacing w:before="5"/>
              <w:rPr>
                <w:sz w:val="11"/>
              </w:rPr>
            </w:pPr>
          </w:p>
          <w:p w14:paraId="57B6A8BE" w14:textId="77777777" w:rsidR="001C28E5" w:rsidRDefault="00293FBD">
            <w:pPr>
              <w:pStyle w:val="TableParagraph"/>
              <w:spacing w:before="1"/>
              <w:ind w:right="269"/>
              <w:jc w:val="right"/>
              <w:rPr>
                <w:b/>
                <w:sz w:val="15"/>
              </w:rPr>
            </w:pPr>
            <w:r>
              <w:rPr>
                <w:b/>
                <w:color w:val="231F20"/>
                <w:w w:val="70"/>
                <w:sz w:val="15"/>
              </w:rPr>
              <w:t>14%</w:t>
            </w:r>
          </w:p>
        </w:tc>
        <w:tc>
          <w:tcPr>
            <w:tcW w:w="559" w:type="dxa"/>
            <w:tcBorders>
              <w:left w:val="single" w:sz="4" w:space="0" w:color="231F20"/>
              <w:bottom w:val="single" w:sz="4" w:space="0" w:color="231F20"/>
              <w:right w:val="single" w:sz="4" w:space="0" w:color="231F20"/>
            </w:tcBorders>
          </w:tcPr>
          <w:p w14:paraId="15746235" w14:textId="77777777" w:rsidR="001C28E5" w:rsidRDefault="001C28E5">
            <w:pPr>
              <w:pStyle w:val="TableParagraph"/>
              <w:rPr>
                <w:sz w:val="14"/>
              </w:rPr>
            </w:pPr>
          </w:p>
          <w:p w14:paraId="2CE85549" w14:textId="77777777" w:rsidR="001C28E5" w:rsidRDefault="001C28E5">
            <w:pPr>
              <w:pStyle w:val="TableParagraph"/>
              <w:rPr>
                <w:sz w:val="14"/>
              </w:rPr>
            </w:pPr>
          </w:p>
          <w:p w14:paraId="681C96AD" w14:textId="77777777" w:rsidR="001C28E5" w:rsidRDefault="001C28E5">
            <w:pPr>
              <w:pStyle w:val="TableParagraph"/>
              <w:rPr>
                <w:sz w:val="14"/>
              </w:rPr>
            </w:pPr>
          </w:p>
          <w:p w14:paraId="2BCD5DCA" w14:textId="77777777" w:rsidR="001C28E5" w:rsidRDefault="001C28E5">
            <w:pPr>
              <w:pStyle w:val="TableParagraph"/>
              <w:rPr>
                <w:sz w:val="14"/>
              </w:rPr>
            </w:pPr>
          </w:p>
          <w:p w14:paraId="0093DA4A" w14:textId="77777777" w:rsidR="001C28E5" w:rsidRDefault="001C28E5">
            <w:pPr>
              <w:pStyle w:val="TableParagraph"/>
              <w:rPr>
                <w:sz w:val="14"/>
              </w:rPr>
            </w:pPr>
          </w:p>
          <w:p w14:paraId="4329FC6F" w14:textId="77777777" w:rsidR="001C28E5" w:rsidRDefault="001C28E5">
            <w:pPr>
              <w:pStyle w:val="TableParagraph"/>
              <w:rPr>
                <w:sz w:val="14"/>
              </w:rPr>
            </w:pPr>
          </w:p>
          <w:p w14:paraId="3CC606F7" w14:textId="77777777" w:rsidR="001C28E5" w:rsidRDefault="001C28E5">
            <w:pPr>
              <w:pStyle w:val="TableParagraph"/>
              <w:spacing w:before="5"/>
              <w:rPr>
                <w:sz w:val="11"/>
              </w:rPr>
            </w:pPr>
          </w:p>
          <w:p w14:paraId="14061277" w14:textId="77777777" w:rsidR="001C28E5" w:rsidRDefault="00293FBD">
            <w:pPr>
              <w:pStyle w:val="TableParagraph"/>
              <w:spacing w:before="1"/>
              <w:ind w:right="269"/>
              <w:jc w:val="right"/>
              <w:rPr>
                <w:b/>
                <w:sz w:val="15"/>
              </w:rPr>
            </w:pPr>
            <w:r>
              <w:rPr>
                <w:b/>
                <w:color w:val="231F20"/>
                <w:w w:val="70"/>
                <w:sz w:val="15"/>
              </w:rPr>
              <w:t>16%</w:t>
            </w:r>
          </w:p>
        </w:tc>
        <w:tc>
          <w:tcPr>
            <w:tcW w:w="559" w:type="dxa"/>
            <w:tcBorders>
              <w:left w:val="single" w:sz="4" w:space="0" w:color="231F20"/>
              <w:bottom w:val="single" w:sz="4" w:space="0" w:color="231F20"/>
              <w:right w:val="single" w:sz="4" w:space="0" w:color="231F20"/>
            </w:tcBorders>
          </w:tcPr>
          <w:p w14:paraId="47FF25D0" w14:textId="77777777" w:rsidR="001C28E5" w:rsidRDefault="001C28E5">
            <w:pPr>
              <w:pStyle w:val="TableParagraph"/>
              <w:rPr>
                <w:sz w:val="14"/>
              </w:rPr>
            </w:pPr>
          </w:p>
          <w:p w14:paraId="225A7A73" w14:textId="77777777" w:rsidR="001C28E5" w:rsidRDefault="001C28E5">
            <w:pPr>
              <w:pStyle w:val="TableParagraph"/>
              <w:rPr>
                <w:sz w:val="14"/>
              </w:rPr>
            </w:pPr>
          </w:p>
          <w:p w14:paraId="0418581C" w14:textId="77777777" w:rsidR="001C28E5" w:rsidRDefault="001C28E5">
            <w:pPr>
              <w:pStyle w:val="TableParagraph"/>
              <w:rPr>
                <w:sz w:val="14"/>
              </w:rPr>
            </w:pPr>
          </w:p>
          <w:p w14:paraId="34F8E4D7" w14:textId="77777777" w:rsidR="001C28E5" w:rsidRDefault="001C28E5">
            <w:pPr>
              <w:pStyle w:val="TableParagraph"/>
              <w:rPr>
                <w:sz w:val="14"/>
              </w:rPr>
            </w:pPr>
          </w:p>
          <w:p w14:paraId="4B6FEE90" w14:textId="77777777" w:rsidR="001C28E5" w:rsidRDefault="001C28E5">
            <w:pPr>
              <w:pStyle w:val="TableParagraph"/>
              <w:rPr>
                <w:sz w:val="14"/>
              </w:rPr>
            </w:pPr>
          </w:p>
          <w:p w14:paraId="201FD7B7" w14:textId="77777777" w:rsidR="001C28E5" w:rsidRDefault="001C28E5">
            <w:pPr>
              <w:pStyle w:val="TableParagraph"/>
              <w:rPr>
                <w:sz w:val="14"/>
              </w:rPr>
            </w:pPr>
          </w:p>
          <w:p w14:paraId="00A35350" w14:textId="77777777" w:rsidR="001C28E5" w:rsidRDefault="001C28E5">
            <w:pPr>
              <w:pStyle w:val="TableParagraph"/>
              <w:spacing w:before="5"/>
              <w:rPr>
                <w:sz w:val="11"/>
              </w:rPr>
            </w:pPr>
          </w:p>
          <w:p w14:paraId="14BFD0A6" w14:textId="77777777" w:rsidR="001C28E5" w:rsidRDefault="00293FBD">
            <w:pPr>
              <w:pStyle w:val="TableParagraph"/>
              <w:spacing w:before="1"/>
              <w:ind w:right="270"/>
              <w:jc w:val="right"/>
              <w:rPr>
                <w:b/>
                <w:sz w:val="15"/>
              </w:rPr>
            </w:pPr>
            <w:r>
              <w:rPr>
                <w:b/>
                <w:color w:val="231F20"/>
                <w:w w:val="70"/>
                <w:sz w:val="15"/>
              </w:rPr>
              <w:t>18%</w:t>
            </w:r>
          </w:p>
        </w:tc>
        <w:tc>
          <w:tcPr>
            <w:tcW w:w="961" w:type="dxa"/>
            <w:tcBorders>
              <w:left w:val="single" w:sz="4" w:space="0" w:color="231F20"/>
              <w:bottom w:val="single" w:sz="4" w:space="0" w:color="231F20"/>
              <w:right w:val="single" w:sz="6" w:space="0" w:color="231F20"/>
            </w:tcBorders>
            <w:shd w:val="clear" w:color="auto" w:fill="F9EDCF"/>
          </w:tcPr>
          <w:p w14:paraId="1DB426B5" w14:textId="77777777" w:rsidR="001C28E5" w:rsidRDefault="001C28E5">
            <w:pPr>
              <w:pStyle w:val="TableParagraph"/>
              <w:rPr>
                <w:sz w:val="14"/>
              </w:rPr>
            </w:pPr>
          </w:p>
          <w:p w14:paraId="233DA7CA" w14:textId="77777777" w:rsidR="001C28E5" w:rsidRDefault="001C28E5">
            <w:pPr>
              <w:pStyle w:val="TableParagraph"/>
              <w:rPr>
                <w:sz w:val="14"/>
              </w:rPr>
            </w:pPr>
          </w:p>
          <w:p w14:paraId="0F5AAACB" w14:textId="77777777" w:rsidR="001C28E5" w:rsidRDefault="001C28E5">
            <w:pPr>
              <w:pStyle w:val="TableParagraph"/>
              <w:rPr>
                <w:sz w:val="14"/>
              </w:rPr>
            </w:pPr>
          </w:p>
          <w:p w14:paraId="2456E4A2" w14:textId="77777777" w:rsidR="001C28E5" w:rsidRDefault="001C28E5">
            <w:pPr>
              <w:pStyle w:val="TableParagraph"/>
              <w:rPr>
                <w:sz w:val="14"/>
              </w:rPr>
            </w:pPr>
          </w:p>
          <w:p w14:paraId="348DE37F" w14:textId="77777777" w:rsidR="001C28E5" w:rsidRDefault="001C28E5">
            <w:pPr>
              <w:pStyle w:val="TableParagraph"/>
              <w:rPr>
                <w:sz w:val="14"/>
              </w:rPr>
            </w:pPr>
          </w:p>
          <w:p w14:paraId="425D49A7" w14:textId="77777777" w:rsidR="001C28E5" w:rsidRDefault="00293FBD">
            <w:pPr>
              <w:pStyle w:val="TableParagraph"/>
              <w:spacing w:before="93" w:line="280" w:lineRule="auto"/>
              <w:ind w:left="63" w:right="387"/>
              <w:jc w:val="both"/>
              <w:rPr>
                <w:b/>
                <w:sz w:val="15"/>
              </w:rPr>
            </w:pPr>
            <w:r>
              <w:rPr>
                <w:b/>
                <w:color w:val="231F20"/>
                <w:w w:val="70"/>
                <w:sz w:val="15"/>
              </w:rPr>
              <w:t xml:space="preserve">decrease </w:t>
            </w:r>
            <w:r>
              <w:rPr>
                <w:b/>
                <w:color w:val="231F20"/>
                <w:w w:val="75"/>
                <w:sz w:val="15"/>
              </w:rPr>
              <w:t>by 50%</w:t>
            </w:r>
            <w:r>
              <w:rPr>
                <w:b/>
                <w:color w:val="231F20"/>
                <w:spacing w:val="-23"/>
                <w:w w:val="75"/>
                <w:sz w:val="15"/>
              </w:rPr>
              <w:t xml:space="preserve"> </w:t>
            </w:r>
            <w:r>
              <w:rPr>
                <w:b/>
                <w:color w:val="231F20"/>
                <w:spacing w:val="-9"/>
                <w:w w:val="75"/>
                <w:sz w:val="15"/>
              </w:rPr>
              <w:t xml:space="preserve">of </w:t>
            </w:r>
            <w:r>
              <w:rPr>
                <w:b/>
                <w:color w:val="231F20"/>
                <w:w w:val="75"/>
                <w:sz w:val="15"/>
              </w:rPr>
              <w:t>Baseline</w:t>
            </w:r>
          </w:p>
        </w:tc>
        <w:tc>
          <w:tcPr>
            <w:tcW w:w="587" w:type="dxa"/>
            <w:tcBorders>
              <w:left w:val="single" w:sz="6" w:space="0" w:color="231F20"/>
              <w:bottom w:val="single" w:sz="4" w:space="0" w:color="231F20"/>
            </w:tcBorders>
          </w:tcPr>
          <w:p w14:paraId="0FDF6AF1" w14:textId="77777777" w:rsidR="001C28E5" w:rsidRDefault="001C28E5">
            <w:pPr>
              <w:pStyle w:val="TableParagraph"/>
              <w:rPr>
                <w:rFonts w:ascii="Times New Roman"/>
                <w:sz w:val="10"/>
              </w:rPr>
            </w:pPr>
          </w:p>
        </w:tc>
      </w:tr>
      <w:tr w:rsidR="001C28E5" w14:paraId="4AA3F762" w14:textId="77777777">
        <w:trPr>
          <w:trHeight w:val="2705"/>
        </w:trPr>
        <w:tc>
          <w:tcPr>
            <w:tcW w:w="658" w:type="dxa"/>
            <w:tcBorders>
              <w:top w:val="single" w:sz="4" w:space="0" w:color="231F20"/>
              <w:right w:val="single" w:sz="4" w:space="0" w:color="231F20"/>
            </w:tcBorders>
            <w:shd w:val="clear" w:color="auto" w:fill="F9EDCF"/>
          </w:tcPr>
          <w:p w14:paraId="3B19C715" w14:textId="77777777" w:rsidR="001C28E5" w:rsidRDefault="001C28E5">
            <w:pPr>
              <w:pStyle w:val="TableParagraph"/>
              <w:rPr>
                <w:sz w:val="14"/>
              </w:rPr>
            </w:pPr>
          </w:p>
          <w:p w14:paraId="66F748E4" w14:textId="77777777" w:rsidR="001C28E5" w:rsidRDefault="001C28E5">
            <w:pPr>
              <w:pStyle w:val="TableParagraph"/>
              <w:rPr>
                <w:sz w:val="14"/>
              </w:rPr>
            </w:pPr>
          </w:p>
          <w:p w14:paraId="37B451FB" w14:textId="77777777" w:rsidR="001C28E5" w:rsidRDefault="001C28E5">
            <w:pPr>
              <w:pStyle w:val="TableParagraph"/>
              <w:rPr>
                <w:sz w:val="14"/>
              </w:rPr>
            </w:pPr>
          </w:p>
          <w:p w14:paraId="1BB9ED64" w14:textId="77777777" w:rsidR="001C28E5" w:rsidRDefault="001C28E5">
            <w:pPr>
              <w:pStyle w:val="TableParagraph"/>
              <w:rPr>
                <w:sz w:val="14"/>
              </w:rPr>
            </w:pPr>
          </w:p>
          <w:p w14:paraId="46D4DBB0" w14:textId="77777777" w:rsidR="001C28E5" w:rsidRDefault="001C28E5">
            <w:pPr>
              <w:pStyle w:val="TableParagraph"/>
              <w:rPr>
                <w:sz w:val="14"/>
              </w:rPr>
            </w:pPr>
          </w:p>
          <w:p w14:paraId="6EFCB7EA" w14:textId="77777777" w:rsidR="001C28E5" w:rsidRDefault="001C28E5">
            <w:pPr>
              <w:pStyle w:val="TableParagraph"/>
              <w:rPr>
                <w:sz w:val="14"/>
              </w:rPr>
            </w:pPr>
          </w:p>
          <w:p w14:paraId="7028890F" w14:textId="77777777" w:rsidR="001C28E5" w:rsidRDefault="001C28E5">
            <w:pPr>
              <w:pStyle w:val="TableParagraph"/>
              <w:rPr>
                <w:sz w:val="14"/>
              </w:rPr>
            </w:pPr>
          </w:p>
          <w:p w14:paraId="5E1F0ACB" w14:textId="77777777" w:rsidR="001C28E5" w:rsidRDefault="001C28E5">
            <w:pPr>
              <w:pStyle w:val="TableParagraph"/>
              <w:spacing w:before="6"/>
              <w:rPr>
                <w:sz w:val="15"/>
              </w:rPr>
            </w:pPr>
          </w:p>
          <w:p w14:paraId="67EE01CF" w14:textId="77777777" w:rsidR="001C28E5" w:rsidRDefault="00293FBD">
            <w:pPr>
              <w:pStyle w:val="TableParagraph"/>
              <w:ind w:left="123"/>
              <w:rPr>
                <w:sz w:val="15"/>
              </w:rPr>
            </w:pPr>
            <w:r>
              <w:rPr>
                <w:color w:val="231F20"/>
                <w:w w:val="80"/>
                <w:sz w:val="15"/>
              </w:rPr>
              <w:t>2.2</w:t>
            </w:r>
          </w:p>
        </w:tc>
        <w:tc>
          <w:tcPr>
            <w:tcW w:w="640" w:type="dxa"/>
            <w:tcBorders>
              <w:top w:val="single" w:sz="4" w:space="0" w:color="231F20"/>
              <w:left w:val="single" w:sz="4" w:space="0" w:color="231F20"/>
              <w:right w:val="single" w:sz="4" w:space="0" w:color="231F20"/>
            </w:tcBorders>
          </w:tcPr>
          <w:p w14:paraId="30C849E7" w14:textId="77777777" w:rsidR="001C28E5" w:rsidRDefault="00293FBD">
            <w:pPr>
              <w:pStyle w:val="TableParagraph"/>
              <w:spacing w:before="103" w:line="278" w:lineRule="auto"/>
              <w:ind w:left="69" w:right="44" w:firstLine="29"/>
              <w:rPr>
                <w:sz w:val="15"/>
              </w:rPr>
            </w:pPr>
            <w:r>
              <w:rPr>
                <w:color w:val="231F20"/>
                <w:w w:val="80"/>
                <w:sz w:val="15"/>
              </w:rPr>
              <w:t xml:space="preserve">To </w:t>
            </w:r>
            <w:r>
              <w:rPr>
                <w:color w:val="231F20"/>
                <w:w w:val="70"/>
                <w:sz w:val="15"/>
              </w:rPr>
              <w:t xml:space="preserve">strengthen </w:t>
            </w:r>
            <w:r>
              <w:rPr>
                <w:color w:val="231F20"/>
                <w:w w:val="75"/>
                <w:sz w:val="15"/>
              </w:rPr>
              <w:t xml:space="preserve">communit </w:t>
            </w:r>
            <w:r>
              <w:rPr>
                <w:color w:val="231F20"/>
                <w:w w:val="80"/>
                <w:sz w:val="15"/>
              </w:rPr>
              <w:t xml:space="preserve">y </w:t>
            </w:r>
            <w:r>
              <w:rPr>
                <w:color w:val="231F20"/>
                <w:w w:val="70"/>
                <w:sz w:val="15"/>
              </w:rPr>
              <w:t xml:space="preserve">engageme </w:t>
            </w:r>
            <w:r>
              <w:rPr>
                <w:color w:val="231F20"/>
                <w:w w:val="80"/>
                <w:sz w:val="15"/>
              </w:rPr>
              <w:t xml:space="preserve">nt in the </w:t>
            </w:r>
            <w:r>
              <w:rPr>
                <w:color w:val="231F20"/>
                <w:w w:val="70"/>
                <w:sz w:val="15"/>
              </w:rPr>
              <w:t xml:space="preserve">implement </w:t>
            </w:r>
            <w:r>
              <w:rPr>
                <w:color w:val="231F20"/>
                <w:w w:val="80"/>
                <w:sz w:val="15"/>
              </w:rPr>
              <w:t xml:space="preserve">ation, </w:t>
            </w:r>
            <w:r>
              <w:rPr>
                <w:color w:val="231F20"/>
                <w:w w:val="70"/>
                <w:sz w:val="15"/>
              </w:rPr>
              <w:t xml:space="preserve">monitoring </w:t>
            </w:r>
            <w:r>
              <w:rPr>
                <w:color w:val="231F20"/>
                <w:w w:val="80"/>
                <w:sz w:val="15"/>
              </w:rPr>
              <w:t xml:space="preserve">and </w:t>
            </w:r>
            <w:r>
              <w:rPr>
                <w:color w:val="231F20"/>
                <w:w w:val="70"/>
                <w:sz w:val="15"/>
              </w:rPr>
              <w:t xml:space="preserve">evaluation </w:t>
            </w:r>
            <w:r>
              <w:rPr>
                <w:color w:val="231F20"/>
                <w:w w:val="80"/>
                <w:sz w:val="15"/>
              </w:rPr>
              <w:t>of health</w:t>
            </w:r>
          </w:p>
          <w:p w14:paraId="0EC7E562" w14:textId="77777777" w:rsidR="001C28E5" w:rsidRDefault="00293FBD">
            <w:pPr>
              <w:pStyle w:val="TableParagraph"/>
              <w:spacing w:before="4"/>
              <w:ind w:left="69"/>
              <w:rPr>
                <w:sz w:val="15"/>
              </w:rPr>
            </w:pPr>
            <w:r>
              <w:rPr>
                <w:color w:val="231F20"/>
                <w:w w:val="80"/>
                <w:sz w:val="15"/>
              </w:rPr>
              <w:t>programs</w:t>
            </w:r>
          </w:p>
        </w:tc>
        <w:tc>
          <w:tcPr>
            <w:tcW w:w="842" w:type="dxa"/>
            <w:tcBorders>
              <w:top w:val="single" w:sz="4" w:space="0" w:color="231F20"/>
              <w:left w:val="single" w:sz="4" w:space="0" w:color="231F20"/>
              <w:right w:val="single" w:sz="6" w:space="0" w:color="231F20"/>
            </w:tcBorders>
            <w:shd w:val="clear" w:color="auto" w:fill="F9EDCF"/>
          </w:tcPr>
          <w:p w14:paraId="25B79880" w14:textId="77777777" w:rsidR="001C28E5" w:rsidRDefault="001C28E5">
            <w:pPr>
              <w:pStyle w:val="TableParagraph"/>
              <w:rPr>
                <w:rFonts w:ascii="Times New Roman"/>
                <w:sz w:val="10"/>
              </w:rPr>
            </w:pPr>
          </w:p>
        </w:tc>
        <w:tc>
          <w:tcPr>
            <w:tcW w:w="822" w:type="dxa"/>
            <w:tcBorders>
              <w:top w:val="single" w:sz="4" w:space="0" w:color="231F20"/>
              <w:left w:val="single" w:sz="6" w:space="0" w:color="231F20"/>
              <w:right w:val="single" w:sz="6" w:space="0" w:color="231F20"/>
            </w:tcBorders>
          </w:tcPr>
          <w:p w14:paraId="0F622D4F" w14:textId="77777777" w:rsidR="001C28E5" w:rsidRDefault="001C28E5">
            <w:pPr>
              <w:pStyle w:val="TableParagraph"/>
              <w:rPr>
                <w:rFonts w:ascii="Times New Roman"/>
                <w:sz w:val="10"/>
              </w:rPr>
            </w:pPr>
          </w:p>
        </w:tc>
        <w:tc>
          <w:tcPr>
            <w:tcW w:w="457" w:type="dxa"/>
            <w:tcBorders>
              <w:top w:val="single" w:sz="4" w:space="0" w:color="231F20"/>
              <w:left w:val="single" w:sz="6" w:space="0" w:color="231F20"/>
              <w:right w:val="single" w:sz="4" w:space="0" w:color="231F20"/>
            </w:tcBorders>
          </w:tcPr>
          <w:p w14:paraId="4470FC20" w14:textId="77777777" w:rsidR="001C28E5" w:rsidRDefault="001C28E5">
            <w:pPr>
              <w:pStyle w:val="TableParagraph"/>
              <w:rPr>
                <w:rFonts w:ascii="Times New Roman"/>
                <w:sz w:val="10"/>
              </w:rPr>
            </w:pPr>
          </w:p>
        </w:tc>
        <w:tc>
          <w:tcPr>
            <w:tcW w:w="548" w:type="dxa"/>
            <w:tcBorders>
              <w:top w:val="single" w:sz="4" w:space="0" w:color="231F20"/>
              <w:left w:val="single" w:sz="4" w:space="0" w:color="231F20"/>
              <w:right w:val="single" w:sz="4" w:space="0" w:color="231F20"/>
            </w:tcBorders>
          </w:tcPr>
          <w:p w14:paraId="3D853BF4" w14:textId="77777777" w:rsidR="001C28E5" w:rsidRDefault="001C28E5">
            <w:pPr>
              <w:pStyle w:val="TableParagraph"/>
              <w:rPr>
                <w:rFonts w:ascii="Times New Roman"/>
                <w:sz w:val="10"/>
              </w:rPr>
            </w:pPr>
          </w:p>
        </w:tc>
        <w:tc>
          <w:tcPr>
            <w:tcW w:w="396" w:type="dxa"/>
            <w:tcBorders>
              <w:top w:val="single" w:sz="4" w:space="0" w:color="231F20"/>
              <w:left w:val="single" w:sz="4" w:space="0" w:color="231F20"/>
              <w:right w:val="single" w:sz="4" w:space="0" w:color="231F20"/>
            </w:tcBorders>
            <w:shd w:val="clear" w:color="auto" w:fill="F9EDCF"/>
          </w:tcPr>
          <w:p w14:paraId="3B59E1CC" w14:textId="77777777" w:rsidR="001C28E5" w:rsidRDefault="001C28E5">
            <w:pPr>
              <w:pStyle w:val="TableParagraph"/>
              <w:rPr>
                <w:rFonts w:ascii="Times New Roman"/>
                <w:sz w:val="10"/>
              </w:rPr>
            </w:pPr>
          </w:p>
        </w:tc>
        <w:tc>
          <w:tcPr>
            <w:tcW w:w="559" w:type="dxa"/>
            <w:tcBorders>
              <w:top w:val="single" w:sz="4" w:space="0" w:color="231F20"/>
              <w:left w:val="single" w:sz="4" w:space="0" w:color="231F20"/>
              <w:right w:val="single" w:sz="4" w:space="0" w:color="231F20"/>
            </w:tcBorders>
          </w:tcPr>
          <w:p w14:paraId="02382701" w14:textId="77777777" w:rsidR="001C28E5" w:rsidRDefault="001C28E5">
            <w:pPr>
              <w:pStyle w:val="TableParagraph"/>
              <w:rPr>
                <w:sz w:val="14"/>
              </w:rPr>
            </w:pPr>
          </w:p>
          <w:p w14:paraId="3F3D0750" w14:textId="77777777" w:rsidR="001C28E5" w:rsidRDefault="001C28E5">
            <w:pPr>
              <w:pStyle w:val="TableParagraph"/>
              <w:rPr>
                <w:sz w:val="14"/>
              </w:rPr>
            </w:pPr>
          </w:p>
          <w:p w14:paraId="234E5984" w14:textId="77777777" w:rsidR="001C28E5" w:rsidRDefault="001C28E5">
            <w:pPr>
              <w:pStyle w:val="TableParagraph"/>
              <w:rPr>
                <w:sz w:val="14"/>
              </w:rPr>
            </w:pPr>
          </w:p>
          <w:p w14:paraId="0FCCD215" w14:textId="77777777" w:rsidR="001C28E5" w:rsidRDefault="001C28E5">
            <w:pPr>
              <w:pStyle w:val="TableParagraph"/>
              <w:rPr>
                <w:sz w:val="14"/>
              </w:rPr>
            </w:pPr>
          </w:p>
          <w:p w14:paraId="3FA41ACA" w14:textId="77777777" w:rsidR="001C28E5" w:rsidRDefault="001C28E5">
            <w:pPr>
              <w:pStyle w:val="TableParagraph"/>
              <w:rPr>
                <w:sz w:val="14"/>
              </w:rPr>
            </w:pPr>
          </w:p>
          <w:p w14:paraId="15A482D7" w14:textId="77777777" w:rsidR="001C28E5" w:rsidRDefault="001C28E5">
            <w:pPr>
              <w:pStyle w:val="TableParagraph"/>
              <w:rPr>
                <w:sz w:val="14"/>
              </w:rPr>
            </w:pPr>
          </w:p>
          <w:p w14:paraId="633C2235" w14:textId="77777777" w:rsidR="001C28E5" w:rsidRDefault="001C28E5">
            <w:pPr>
              <w:pStyle w:val="TableParagraph"/>
              <w:rPr>
                <w:sz w:val="14"/>
              </w:rPr>
            </w:pPr>
          </w:p>
          <w:p w14:paraId="14F93CA0" w14:textId="77777777" w:rsidR="001C28E5" w:rsidRDefault="001C28E5">
            <w:pPr>
              <w:pStyle w:val="TableParagraph"/>
              <w:spacing w:before="2"/>
              <w:rPr>
                <w:sz w:val="15"/>
              </w:rPr>
            </w:pPr>
          </w:p>
          <w:p w14:paraId="389772C8" w14:textId="77777777" w:rsidR="001C28E5" w:rsidRDefault="00293FBD">
            <w:pPr>
              <w:pStyle w:val="TableParagraph"/>
              <w:ind w:left="65"/>
              <w:rPr>
                <w:b/>
                <w:sz w:val="15"/>
              </w:rPr>
            </w:pPr>
            <w:r>
              <w:rPr>
                <w:b/>
                <w:color w:val="231F20"/>
                <w:w w:val="80"/>
                <w:sz w:val="15"/>
              </w:rPr>
              <w:t>TBD</w:t>
            </w:r>
          </w:p>
        </w:tc>
        <w:tc>
          <w:tcPr>
            <w:tcW w:w="559" w:type="dxa"/>
            <w:tcBorders>
              <w:top w:val="single" w:sz="4" w:space="0" w:color="231F20"/>
              <w:left w:val="single" w:sz="4" w:space="0" w:color="231F20"/>
              <w:right w:val="single" w:sz="4" w:space="0" w:color="231F20"/>
            </w:tcBorders>
          </w:tcPr>
          <w:p w14:paraId="251B4663" w14:textId="77777777" w:rsidR="001C28E5" w:rsidRDefault="001C28E5">
            <w:pPr>
              <w:pStyle w:val="TableParagraph"/>
              <w:rPr>
                <w:sz w:val="14"/>
              </w:rPr>
            </w:pPr>
          </w:p>
          <w:p w14:paraId="226814BD" w14:textId="77777777" w:rsidR="001C28E5" w:rsidRDefault="001C28E5">
            <w:pPr>
              <w:pStyle w:val="TableParagraph"/>
              <w:rPr>
                <w:sz w:val="14"/>
              </w:rPr>
            </w:pPr>
          </w:p>
          <w:p w14:paraId="0DF06929" w14:textId="77777777" w:rsidR="001C28E5" w:rsidRDefault="001C28E5">
            <w:pPr>
              <w:pStyle w:val="TableParagraph"/>
              <w:rPr>
                <w:sz w:val="14"/>
              </w:rPr>
            </w:pPr>
          </w:p>
          <w:p w14:paraId="5AFEFCD8" w14:textId="77777777" w:rsidR="001C28E5" w:rsidRDefault="001C28E5">
            <w:pPr>
              <w:pStyle w:val="TableParagraph"/>
              <w:rPr>
                <w:sz w:val="14"/>
              </w:rPr>
            </w:pPr>
          </w:p>
          <w:p w14:paraId="0336D818" w14:textId="77777777" w:rsidR="001C28E5" w:rsidRDefault="001C28E5">
            <w:pPr>
              <w:pStyle w:val="TableParagraph"/>
              <w:rPr>
                <w:sz w:val="14"/>
              </w:rPr>
            </w:pPr>
          </w:p>
          <w:p w14:paraId="6A0CBA3A" w14:textId="77777777" w:rsidR="001C28E5" w:rsidRDefault="001C28E5">
            <w:pPr>
              <w:pStyle w:val="TableParagraph"/>
              <w:rPr>
                <w:sz w:val="14"/>
              </w:rPr>
            </w:pPr>
          </w:p>
          <w:p w14:paraId="0551350B" w14:textId="77777777" w:rsidR="001C28E5" w:rsidRDefault="001C28E5">
            <w:pPr>
              <w:pStyle w:val="TableParagraph"/>
              <w:rPr>
                <w:sz w:val="14"/>
              </w:rPr>
            </w:pPr>
          </w:p>
          <w:p w14:paraId="176C95AE" w14:textId="77777777" w:rsidR="001C28E5" w:rsidRDefault="001C28E5">
            <w:pPr>
              <w:pStyle w:val="TableParagraph"/>
              <w:spacing w:before="2"/>
              <w:rPr>
                <w:sz w:val="15"/>
              </w:rPr>
            </w:pPr>
          </w:p>
          <w:p w14:paraId="3BB6EDE8" w14:textId="77777777" w:rsidR="001C28E5" w:rsidRDefault="00293FBD">
            <w:pPr>
              <w:pStyle w:val="TableParagraph"/>
              <w:ind w:left="94"/>
              <w:rPr>
                <w:b/>
                <w:sz w:val="15"/>
              </w:rPr>
            </w:pPr>
            <w:r>
              <w:rPr>
                <w:b/>
                <w:color w:val="231F20"/>
                <w:w w:val="80"/>
                <w:sz w:val="15"/>
              </w:rPr>
              <w:t>10%</w:t>
            </w:r>
          </w:p>
        </w:tc>
        <w:tc>
          <w:tcPr>
            <w:tcW w:w="559" w:type="dxa"/>
            <w:tcBorders>
              <w:top w:val="single" w:sz="4" w:space="0" w:color="231F20"/>
              <w:left w:val="single" w:sz="4" w:space="0" w:color="231F20"/>
              <w:right w:val="single" w:sz="4" w:space="0" w:color="231F20"/>
            </w:tcBorders>
          </w:tcPr>
          <w:p w14:paraId="73D1B1DF" w14:textId="77777777" w:rsidR="001C28E5" w:rsidRDefault="001C28E5">
            <w:pPr>
              <w:pStyle w:val="TableParagraph"/>
              <w:rPr>
                <w:sz w:val="14"/>
              </w:rPr>
            </w:pPr>
          </w:p>
          <w:p w14:paraId="4EA1BAFC" w14:textId="77777777" w:rsidR="001C28E5" w:rsidRDefault="001C28E5">
            <w:pPr>
              <w:pStyle w:val="TableParagraph"/>
              <w:rPr>
                <w:sz w:val="14"/>
              </w:rPr>
            </w:pPr>
          </w:p>
          <w:p w14:paraId="2D8F42DE" w14:textId="77777777" w:rsidR="001C28E5" w:rsidRDefault="001C28E5">
            <w:pPr>
              <w:pStyle w:val="TableParagraph"/>
              <w:rPr>
                <w:sz w:val="14"/>
              </w:rPr>
            </w:pPr>
          </w:p>
          <w:p w14:paraId="6C051902" w14:textId="77777777" w:rsidR="001C28E5" w:rsidRDefault="001C28E5">
            <w:pPr>
              <w:pStyle w:val="TableParagraph"/>
              <w:rPr>
                <w:sz w:val="14"/>
              </w:rPr>
            </w:pPr>
          </w:p>
          <w:p w14:paraId="1A9D642E" w14:textId="77777777" w:rsidR="001C28E5" w:rsidRDefault="001C28E5">
            <w:pPr>
              <w:pStyle w:val="TableParagraph"/>
              <w:rPr>
                <w:sz w:val="14"/>
              </w:rPr>
            </w:pPr>
          </w:p>
          <w:p w14:paraId="2318F554" w14:textId="77777777" w:rsidR="001C28E5" w:rsidRDefault="001C28E5">
            <w:pPr>
              <w:pStyle w:val="TableParagraph"/>
              <w:rPr>
                <w:sz w:val="14"/>
              </w:rPr>
            </w:pPr>
          </w:p>
          <w:p w14:paraId="0F886F56" w14:textId="77777777" w:rsidR="001C28E5" w:rsidRDefault="001C28E5">
            <w:pPr>
              <w:pStyle w:val="TableParagraph"/>
              <w:rPr>
                <w:sz w:val="14"/>
              </w:rPr>
            </w:pPr>
          </w:p>
          <w:p w14:paraId="0023E53A" w14:textId="77777777" w:rsidR="001C28E5" w:rsidRDefault="001C28E5">
            <w:pPr>
              <w:pStyle w:val="TableParagraph"/>
              <w:spacing w:before="2"/>
              <w:rPr>
                <w:sz w:val="15"/>
              </w:rPr>
            </w:pPr>
          </w:p>
          <w:p w14:paraId="7C1D9146" w14:textId="77777777" w:rsidR="001C28E5" w:rsidRDefault="00293FBD">
            <w:pPr>
              <w:pStyle w:val="TableParagraph"/>
              <w:ind w:right="239"/>
              <w:jc w:val="right"/>
              <w:rPr>
                <w:b/>
                <w:sz w:val="15"/>
              </w:rPr>
            </w:pPr>
            <w:r>
              <w:rPr>
                <w:b/>
                <w:color w:val="231F20"/>
                <w:w w:val="70"/>
                <w:sz w:val="15"/>
              </w:rPr>
              <w:t>12%</w:t>
            </w:r>
          </w:p>
        </w:tc>
        <w:tc>
          <w:tcPr>
            <w:tcW w:w="559" w:type="dxa"/>
            <w:tcBorders>
              <w:top w:val="single" w:sz="4" w:space="0" w:color="231F20"/>
              <w:left w:val="single" w:sz="4" w:space="0" w:color="231F20"/>
              <w:right w:val="single" w:sz="4" w:space="0" w:color="231F20"/>
            </w:tcBorders>
          </w:tcPr>
          <w:p w14:paraId="155B14E8" w14:textId="77777777" w:rsidR="001C28E5" w:rsidRDefault="001C28E5">
            <w:pPr>
              <w:pStyle w:val="TableParagraph"/>
              <w:rPr>
                <w:sz w:val="14"/>
              </w:rPr>
            </w:pPr>
          </w:p>
          <w:p w14:paraId="623DCE7D" w14:textId="77777777" w:rsidR="001C28E5" w:rsidRDefault="001C28E5">
            <w:pPr>
              <w:pStyle w:val="TableParagraph"/>
              <w:rPr>
                <w:sz w:val="14"/>
              </w:rPr>
            </w:pPr>
          </w:p>
          <w:p w14:paraId="782772D0" w14:textId="77777777" w:rsidR="001C28E5" w:rsidRDefault="001C28E5">
            <w:pPr>
              <w:pStyle w:val="TableParagraph"/>
              <w:rPr>
                <w:sz w:val="14"/>
              </w:rPr>
            </w:pPr>
          </w:p>
          <w:p w14:paraId="1C6C9ADD" w14:textId="77777777" w:rsidR="001C28E5" w:rsidRDefault="001C28E5">
            <w:pPr>
              <w:pStyle w:val="TableParagraph"/>
              <w:rPr>
                <w:sz w:val="14"/>
              </w:rPr>
            </w:pPr>
          </w:p>
          <w:p w14:paraId="0D7DC929" w14:textId="77777777" w:rsidR="001C28E5" w:rsidRDefault="001C28E5">
            <w:pPr>
              <w:pStyle w:val="TableParagraph"/>
              <w:rPr>
                <w:sz w:val="14"/>
              </w:rPr>
            </w:pPr>
          </w:p>
          <w:p w14:paraId="2D9AD834" w14:textId="77777777" w:rsidR="001C28E5" w:rsidRDefault="001C28E5">
            <w:pPr>
              <w:pStyle w:val="TableParagraph"/>
              <w:rPr>
                <w:sz w:val="14"/>
              </w:rPr>
            </w:pPr>
          </w:p>
          <w:p w14:paraId="2865001C" w14:textId="77777777" w:rsidR="001C28E5" w:rsidRDefault="001C28E5">
            <w:pPr>
              <w:pStyle w:val="TableParagraph"/>
              <w:rPr>
                <w:sz w:val="14"/>
              </w:rPr>
            </w:pPr>
          </w:p>
          <w:p w14:paraId="45C1F502" w14:textId="77777777" w:rsidR="001C28E5" w:rsidRDefault="001C28E5">
            <w:pPr>
              <w:pStyle w:val="TableParagraph"/>
              <w:spacing w:before="2"/>
              <w:rPr>
                <w:sz w:val="15"/>
              </w:rPr>
            </w:pPr>
          </w:p>
          <w:p w14:paraId="3CE12877" w14:textId="77777777" w:rsidR="001C28E5" w:rsidRDefault="00293FBD">
            <w:pPr>
              <w:pStyle w:val="TableParagraph"/>
              <w:ind w:right="239"/>
              <w:jc w:val="right"/>
              <w:rPr>
                <w:b/>
                <w:sz w:val="15"/>
              </w:rPr>
            </w:pPr>
            <w:r>
              <w:rPr>
                <w:b/>
                <w:color w:val="231F20"/>
                <w:w w:val="70"/>
                <w:sz w:val="15"/>
              </w:rPr>
              <w:t>14%</w:t>
            </w:r>
          </w:p>
        </w:tc>
        <w:tc>
          <w:tcPr>
            <w:tcW w:w="559" w:type="dxa"/>
            <w:tcBorders>
              <w:top w:val="single" w:sz="4" w:space="0" w:color="231F20"/>
              <w:left w:val="single" w:sz="4" w:space="0" w:color="231F20"/>
              <w:right w:val="single" w:sz="4" w:space="0" w:color="231F20"/>
            </w:tcBorders>
          </w:tcPr>
          <w:p w14:paraId="24DA35CC" w14:textId="77777777" w:rsidR="001C28E5" w:rsidRDefault="001C28E5">
            <w:pPr>
              <w:pStyle w:val="TableParagraph"/>
              <w:rPr>
                <w:sz w:val="14"/>
              </w:rPr>
            </w:pPr>
          </w:p>
          <w:p w14:paraId="624EA168" w14:textId="77777777" w:rsidR="001C28E5" w:rsidRDefault="001C28E5">
            <w:pPr>
              <w:pStyle w:val="TableParagraph"/>
              <w:rPr>
                <w:sz w:val="14"/>
              </w:rPr>
            </w:pPr>
          </w:p>
          <w:p w14:paraId="7D930BDD" w14:textId="77777777" w:rsidR="001C28E5" w:rsidRDefault="001C28E5">
            <w:pPr>
              <w:pStyle w:val="TableParagraph"/>
              <w:rPr>
                <w:sz w:val="14"/>
              </w:rPr>
            </w:pPr>
          </w:p>
          <w:p w14:paraId="0D3B0B82" w14:textId="77777777" w:rsidR="001C28E5" w:rsidRDefault="001C28E5">
            <w:pPr>
              <w:pStyle w:val="TableParagraph"/>
              <w:rPr>
                <w:sz w:val="14"/>
              </w:rPr>
            </w:pPr>
          </w:p>
          <w:p w14:paraId="2D353532" w14:textId="77777777" w:rsidR="001C28E5" w:rsidRDefault="001C28E5">
            <w:pPr>
              <w:pStyle w:val="TableParagraph"/>
              <w:rPr>
                <w:sz w:val="14"/>
              </w:rPr>
            </w:pPr>
          </w:p>
          <w:p w14:paraId="6D469721" w14:textId="77777777" w:rsidR="001C28E5" w:rsidRDefault="001C28E5">
            <w:pPr>
              <w:pStyle w:val="TableParagraph"/>
              <w:rPr>
                <w:sz w:val="14"/>
              </w:rPr>
            </w:pPr>
          </w:p>
          <w:p w14:paraId="4820B045" w14:textId="77777777" w:rsidR="001C28E5" w:rsidRDefault="001C28E5">
            <w:pPr>
              <w:pStyle w:val="TableParagraph"/>
              <w:rPr>
                <w:sz w:val="14"/>
              </w:rPr>
            </w:pPr>
          </w:p>
          <w:p w14:paraId="29171478" w14:textId="77777777" w:rsidR="001C28E5" w:rsidRDefault="001C28E5">
            <w:pPr>
              <w:pStyle w:val="TableParagraph"/>
              <w:spacing w:before="2"/>
              <w:rPr>
                <w:sz w:val="15"/>
              </w:rPr>
            </w:pPr>
          </w:p>
          <w:p w14:paraId="75790B6B" w14:textId="77777777" w:rsidR="001C28E5" w:rsidRDefault="00293FBD">
            <w:pPr>
              <w:pStyle w:val="TableParagraph"/>
              <w:ind w:right="239"/>
              <w:jc w:val="right"/>
              <w:rPr>
                <w:b/>
                <w:sz w:val="15"/>
              </w:rPr>
            </w:pPr>
            <w:r>
              <w:rPr>
                <w:b/>
                <w:color w:val="231F20"/>
                <w:w w:val="70"/>
                <w:sz w:val="15"/>
              </w:rPr>
              <w:t>16%</w:t>
            </w:r>
          </w:p>
        </w:tc>
        <w:tc>
          <w:tcPr>
            <w:tcW w:w="559" w:type="dxa"/>
            <w:tcBorders>
              <w:top w:val="single" w:sz="4" w:space="0" w:color="231F20"/>
              <w:left w:val="single" w:sz="4" w:space="0" w:color="231F20"/>
              <w:right w:val="single" w:sz="4" w:space="0" w:color="231F20"/>
            </w:tcBorders>
          </w:tcPr>
          <w:p w14:paraId="3FB8012E" w14:textId="77777777" w:rsidR="001C28E5" w:rsidRDefault="001C28E5">
            <w:pPr>
              <w:pStyle w:val="TableParagraph"/>
              <w:rPr>
                <w:sz w:val="14"/>
              </w:rPr>
            </w:pPr>
          </w:p>
          <w:p w14:paraId="11121E8D" w14:textId="77777777" w:rsidR="001C28E5" w:rsidRDefault="001C28E5">
            <w:pPr>
              <w:pStyle w:val="TableParagraph"/>
              <w:rPr>
                <w:sz w:val="14"/>
              </w:rPr>
            </w:pPr>
          </w:p>
          <w:p w14:paraId="7F2ABCB8" w14:textId="77777777" w:rsidR="001C28E5" w:rsidRDefault="001C28E5">
            <w:pPr>
              <w:pStyle w:val="TableParagraph"/>
              <w:rPr>
                <w:sz w:val="14"/>
              </w:rPr>
            </w:pPr>
          </w:p>
          <w:p w14:paraId="2596D336" w14:textId="77777777" w:rsidR="001C28E5" w:rsidRDefault="001C28E5">
            <w:pPr>
              <w:pStyle w:val="TableParagraph"/>
              <w:rPr>
                <w:sz w:val="14"/>
              </w:rPr>
            </w:pPr>
          </w:p>
          <w:p w14:paraId="2631758B" w14:textId="77777777" w:rsidR="001C28E5" w:rsidRDefault="001C28E5">
            <w:pPr>
              <w:pStyle w:val="TableParagraph"/>
              <w:rPr>
                <w:sz w:val="14"/>
              </w:rPr>
            </w:pPr>
          </w:p>
          <w:p w14:paraId="52770E71" w14:textId="77777777" w:rsidR="001C28E5" w:rsidRDefault="001C28E5">
            <w:pPr>
              <w:pStyle w:val="TableParagraph"/>
              <w:rPr>
                <w:sz w:val="14"/>
              </w:rPr>
            </w:pPr>
          </w:p>
          <w:p w14:paraId="3C71E0B0" w14:textId="77777777" w:rsidR="001C28E5" w:rsidRDefault="001C28E5">
            <w:pPr>
              <w:pStyle w:val="TableParagraph"/>
              <w:rPr>
                <w:sz w:val="14"/>
              </w:rPr>
            </w:pPr>
          </w:p>
          <w:p w14:paraId="77C59F65" w14:textId="77777777" w:rsidR="001C28E5" w:rsidRDefault="001C28E5">
            <w:pPr>
              <w:pStyle w:val="TableParagraph"/>
              <w:spacing w:before="2"/>
              <w:rPr>
                <w:sz w:val="15"/>
              </w:rPr>
            </w:pPr>
          </w:p>
          <w:p w14:paraId="7380CF43" w14:textId="77777777" w:rsidR="001C28E5" w:rsidRDefault="00293FBD">
            <w:pPr>
              <w:pStyle w:val="TableParagraph"/>
              <w:ind w:right="240"/>
              <w:jc w:val="right"/>
              <w:rPr>
                <w:b/>
                <w:sz w:val="15"/>
              </w:rPr>
            </w:pPr>
            <w:r>
              <w:rPr>
                <w:b/>
                <w:color w:val="231F20"/>
                <w:w w:val="70"/>
                <w:sz w:val="15"/>
              </w:rPr>
              <w:t>18%</w:t>
            </w:r>
          </w:p>
        </w:tc>
        <w:tc>
          <w:tcPr>
            <w:tcW w:w="961" w:type="dxa"/>
            <w:tcBorders>
              <w:top w:val="single" w:sz="4" w:space="0" w:color="231F20"/>
              <w:left w:val="single" w:sz="4" w:space="0" w:color="231F20"/>
              <w:right w:val="single" w:sz="6" w:space="0" w:color="231F20"/>
            </w:tcBorders>
            <w:shd w:val="clear" w:color="auto" w:fill="F9EDCF"/>
          </w:tcPr>
          <w:p w14:paraId="2F9C3AFF" w14:textId="77777777" w:rsidR="001C28E5" w:rsidRDefault="001C28E5">
            <w:pPr>
              <w:pStyle w:val="TableParagraph"/>
              <w:rPr>
                <w:sz w:val="14"/>
              </w:rPr>
            </w:pPr>
          </w:p>
          <w:p w14:paraId="179013A5" w14:textId="77777777" w:rsidR="001C28E5" w:rsidRDefault="001C28E5">
            <w:pPr>
              <w:pStyle w:val="TableParagraph"/>
              <w:rPr>
                <w:sz w:val="14"/>
              </w:rPr>
            </w:pPr>
          </w:p>
          <w:p w14:paraId="0D4E4D9A" w14:textId="77777777" w:rsidR="001C28E5" w:rsidRDefault="001C28E5">
            <w:pPr>
              <w:pStyle w:val="TableParagraph"/>
              <w:rPr>
                <w:sz w:val="14"/>
              </w:rPr>
            </w:pPr>
          </w:p>
          <w:p w14:paraId="1003CA51" w14:textId="77777777" w:rsidR="001C28E5" w:rsidRDefault="001C28E5">
            <w:pPr>
              <w:pStyle w:val="TableParagraph"/>
              <w:rPr>
                <w:sz w:val="14"/>
              </w:rPr>
            </w:pPr>
          </w:p>
          <w:p w14:paraId="7C752FD5" w14:textId="77777777" w:rsidR="001C28E5" w:rsidRDefault="001C28E5">
            <w:pPr>
              <w:pStyle w:val="TableParagraph"/>
              <w:rPr>
                <w:sz w:val="14"/>
              </w:rPr>
            </w:pPr>
          </w:p>
          <w:p w14:paraId="36B8F73D" w14:textId="77777777" w:rsidR="001C28E5" w:rsidRDefault="001C28E5">
            <w:pPr>
              <w:pStyle w:val="TableParagraph"/>
              <w:rPr>
                <w:sz w:val="14"/>
              </w:rPr>
            </w:pPr>
          </w:p>
          <w:p w14:paraId="70F1B88C" w14:textId="77777777" w:rsidR="001C28E5" w:rsidRDefault="001C28E5">
            <w:pPr>
              <w:pStyle w:val="TableParagraph"/>
              <w:spacing w:before="8"/>
              <w:rPr>
                <w:sz w:val="11"/>
              </w:rPr>
            </w:pPr>
          </w:p>
          <w:p w14:paraId="0441C774" w14:textId="77777777" w:rsidR="001C28E5" w:rsidRDefault="00293FBD">
            <w:pPr>
              <w:pStyle w:val="TableParagraph"/>
              <w:spacing w:before="1" w:line="278" w:lineRule="auto"/>
              <w:ind w:left="63" w:right="17" w:firstLine="29"/>
              <w:rPr>
                <w:b/>
                <w:sz w:val="15"/>
              </w:rPr>
            </w:pPr>
            <w:r>
              <w:rPr>
                <w:b/>
                <w:color w:val="231F20"/>
                <w:w w:val="75"/>
                <w:sz w:val="15"/>
              </w:rPr>
              <w:t xml:space="preserve">Increase by </w:t>
            </w:r>
            <w:r>
              <w:rPr>
                <w:b/>
                <w:color w:val="231F20"/>
                <w:w w:val="80"/>
                <w:sz w:val="15"/>
              </w:rPr>
              <w:t>50% from baseline</w:t>
            </w:r>
          </w:p>
        </w:tc>
        <w:tc>
          <w:tcPr>
            <w:tcW w:w="587" w:type="dxa"/>
            <w:tcBorders>
              <w:top w:val="single" w:sz="4" w:space="0" w:color="231F20"/>
              <w:left w:val="single" w:sz="6" w:space="0" w:color="231F20"/>
            </w:tcBorders>
          </w:tcPr>
          <w:p w14:paraId="6A8D5287" w14:textId="77777777" w:rsidR="001C28E5" w:rsidRDefault="001C28E5">
            <w:pPr>
              <w:pStyle w:val="TableParagraph"/>
              <w:rPr>
                <w:rFonts w:ascii="Times New Roman"/>
                <w:sz w:val="10"/>
              </w:rPr>
            </w:pPr>
          </w:p>
        </w:tc>
      </w:tr>
      <w:tr w:rsidR="001C28E5" w14:paraId="3A3CFEA1" w14:textId="77777777">
        <w:trPr>
          <w:trHeight w:val="3698"/>
        </w:trPr>
        <w:tc>
          <w:tcPr>
            <w:tcW w:w="658" w:type="dxa"/>
            <w:tcBorders>
              <w:right w:val="single" w:sz="4" w:space="0" w:color="231F20"/>
            </w:tcBorders>
            <w:shd w:val="clear" w:color="auto" w:fill="F9EDCF"/>
          </w:tcPr>
          <w:p w14:paraId="0F564B7D" w14:textId="77777777" w:rsidR="001C28E5" w:rsidRDefault="001C28E5">
            <w:pPr>
              <w:pStyle w:val="TableParagraph"/>
              <w:rPr>
                <w:sz w:val="14"/>
              </w:rPr>
            </w:pPr>
          </w:p>
          <w:p w14:paraId="7C9AA890" w14:textId="77777777" w:rsidR="001C28E5" w:rsidRDefault="001C28E5">
            <w:pPr>
              <w:pStyle w:val="TableParagraph"/>
              <w:rPr>
                <w:sz w:val="14"/>
              </w:rPr>
            </w:pPr>
          </w:p>
          <w:p w14:paraId="54419851" w14:textId="77777777" w:rsidR="001C28E5" w:rsidRDefault="001C28E5">
            <w:pPr>
              <w:pStyle w:val="TableParagraph"/>
              <w:rPr>
                <w:sz w:val="14"/>
              </w:rPr>
            </w:pPr>
          </w:p>
          <w:p w14:paraId="737D4CF0" w14:textId="77777777" w:rsidR="001C28E5" w:rsidRDefault="001C28E5">
            <w:pPr>
              <w:pStyle w:val="TableParagraph"/>
              <w:rPr>
                <w:sz w:val="14"/>
              </w:rPr>
            </w:pPr>
          </w:p>
          <w:p w14:paraId="28FD9A82" w14:textId="77777777" w:rsidR="001C28E5" w:rsidRDefault="001C28E5">
            <w:pPr>
              <w:pStyle w:val="TableParagraph"/>
              <w:rPr>
                <w:sz w:val="14"/>
              </w:rPr>
            </w:pPr>
          </w:p>
          <w:p w14:paraId="241D48DE" w14:textId="77777777" w:rsidR="001C28E5" w:rsidRDefault="001C28E5">
            <w:pPr>
              <w:pStyle w:val="TableParagraph"/>
              <w:rPr>
                <w:sz w:val="14"/>
              </w:rPr>
            </w:pPr>
          </w:p>
          <w:p w14:paraId="128125BF" w14:textId="77777777" w:rsidR="001C28E5" w:rsidRDefault="001C28E5">
            <w:pPr>
              <w:pStyle w:val="TableParagraph"/>
              <w:rPr>
                <w:sz w:val="14"/>
              </w:rPr>
            </w:pPr>
          </w:p>
          <w:p w14:paraId="7F91D398" w14:textId="77777777" w:rsidR="001C28E5" w:rsidRDefault="001C28E5">
            <w:pPr>
              <w:pStyle w:val="TableParagraph"/>
              <w:rPr>
                <w:sz w:val="14"/>
              </w:rPr>
            </w:pPr>
          </w:p>
          <w:p w14:paraId="186F6BCD" w14:textId="77777777" w:rsidR="001C28E5" w:rsidRDefault="001C28E5">
            <w:pPr>
              <w:pStyle w:val="TableParagraph"/>
              <w:rPr>
                <w:sz w:val="14"/>
              </w:rPr>
            </w:pPr>
          </w:p>
          <w:p w14:paraId="05875B70" w14:textId="77777777" w:rsidR="001C28E5" w:rsidRDefault="001C28E5">
            <w:pPr>
              <w:pStyle w:val="TableParagraph"/>
              <w:rPr>
                <w:sz w:val="14"/>
              </w:rPr>
            </w:pPr>
          </w:p>
          <w:p w14:paraId="34CB8180" w14:textId="77777777" w:rsidR="001C28E5" w:rsidRDefault="001C28E5">
            <w:pPr>
              <w:pStyle w:val="TableParagraph"/>
              <w:spacing w:before="9"/>
              <w:rPr>
                <w:sz w:val="16"/>
              </w:rPr>
            </w:pPr>
          </w:p>
          <w:p w14:paraId="7E33CC9C" w14:textId="77777777" w:rsidR="001C28E5" w:rsidRDefault="00293FBD">
            <w:pPr>
              <w:pStyle w:val="TableParagraph"/>
              <w:spacing w:before="1"/>
              <w:ind w:left="123"/>
              <w:rPr>
                <w:sz w:val="15"/>
              </w:rPr>
            </w:pPr>
            <w:r>
              <w:rPr>
                <w:color w:val="231F20"/>
                <w:w w:val="80"/>
                <w:sz w:val="15"/>
              </w:rPr>
              <w:t>3.1</w:t>
            </w:r>
          </w:p>
        </w:tc>
        <w:tc>
          <w:tcPr>
            <w:tcW w:w="640" w:type="dxa"/>
            <w:tcBorders>
              <w:left w:val="single" w:sz="4" w:space="0" w:color="231F20"/>
              <w:bottom w:val="single" w:sz="12" w:space="0" w:color="231F20"/>
              <w:right w:val="single" w:sz="4" w:space="0" w:color="231F20"/>
            </w:tcBorders>
          </w:tcPr>
          <w:p w14:paraId="243D76F5" w14:textId="77777777" w:rsidR="001C28E5" w:rsidRDefault="00293FBD">
            <w:pPr>
              <w:pStyle w:val="TableParagraph"/>
              <w:spacing w:before="100" w:line="278" w:lineRule="auto"/>
              <w:ind w:left="69" w:right="44" w:firstLine="29"/>
              <w:rPr>
                <w:sz w:val="15"/>
              </w:rPr>
            </w:pPr>
            <w:r>
              <w:rPr>
                <w:color w:val="231F20"/>
                <w:w w:val="80"/>
                <w:sz w:val="15"/>
              </w:rPr>
              <w:t xml:space="preserve">Ensure that </w:t>
            </w:r>
            <w:r>
              <w:rPr>
                <w:color w:val="231F20"/>
                <w:w w:val="70"/>
                <w:sz w:val="15"/>
              </w:rPr>
              <w:t xml:space="preserve">collaborati </w:t>
            </w:r>
            <w:r>
              <w:rPr>
                <w:color w:val="231F20"/>
                <w:w w:val="80"/>
                <w:sz w:val="15"/>
              </w:rPr>
              <w:t xml:space="preserve">ve </w:t>
            </w:r>
            <w:r>
              <w:rPr>
                <w:color w:val="231F20"/>
                <w:w w:val="75"/>
                <w:sz w:val="15"/>
              </w:rPr>
              <w:t>mechanis ms are</w:t>
            </w:r>
            <w:r>
              <w:rPr>
                <w:color w:val="231F20"/>
                <w:spacing w:val="-22"/>
                <w:w w:val="75"/>
                <w:sz w:val="15"/>
              </w:rPr>
              <w:t xml:space="preserve"> </w:t>
            </w:r>
            <w:r>
              <w:rPr>
                <w:color w:val="231F20"/>
                <w:spacing w:val="-6"/>
                <w:w w:val="75"/>
                <w:sz w:val="15"/>
              </w:rPr>
              <w:t xml:space="preserve">put </w:t>
            </w:r>
            <w:r>
              <w:rPr>
                <w:color w:val="231F20"/>
                <w:w w:val="80"/>
                <w:sz w:val="15"/>
              </w:rPr>
              <w:t xml:space="preserve">in place for involving all </w:t>
            </w:r>
            <w:r>
              <w:rPr>
                <w:color w:val="231F20"/>
                <w:w w:val="75"/>
                <w:sz w:val="15"/>
              </w:rPr>
              <w:t>partners</w:t>
            </w:r>
            <w:r>
              <w:rPr>
                <w:color w:val="231F20"/>
                <w:spacing w:val="-19"/>
                <w:w w:val="75"/>
                <w:sz w:val="15"/>
              </w:rPr>
              <w:t xml:space="preserve"> </w:t>
            </w:r>
            <w:r>
              <w:rPr>
                <w:color w:val="231F20"/>
                <w:spacing w:val="-8"/>
                <w:w w:val="75"/>
                <w:sz w:val="15"/>
              </w:rPr>
              <w:t xml:space="preserve">in </w:t>
            </w:r>
            <w:r>
              <w:rPr>
                <w:color w:val="231F20"/>
                <w:w w:val="80"/>
                <w:sz w:val="15"/>
              </w:rPr>
              <w:t xml:space="preserve">the </w:t>
            </w:r>
            <w:r>
              <w:rPr>
                <w:color w:val="231F20"/>
                <w:w w:val="75"/>
                <w:sz w:val="15"/>
              </w:rPr>
              <w:t xml:space="preserve">developm </w:t>
            </w:r>
            <w:r>
              <w:rPr>
                <w:color w:val="231F20"/>
                <w:w w:val="80"/>
                <w:sz w:val="15"/>
              </w:rPr>
              <w:t xml:space="preserve">ent and </w:t>
            </w:r>
            <w:r>
              <w:rPr>
                <w:color w:val="231F20"/>
                <w:w w:val="70"/>
                <w:sz w:val="15"/>
              </w:rPr>
              <w:t xml:space="preserve">sustenanc </w:t>
            </w:r>
            <w:r>
              <w:rPr>
                <w:color w:val="231F20"/>
                <w:w w:val="80"/>
                <w:sz w:val="15"/>
              </w:rPr>
              <w:t>e of the health</w:t>
            </w:r>
          </w:p>
          <w:p w14:paraId="65095943" w14:textId="77777777" w:rsidR="001C28E5" w:rsidRDefault="00293FBD">
            <w:pPr>
              <w:pStyle w:val="TableParagraph"/>
              <w:spacing w:before="6" w:line="171" w:lineRule="exact"/>
              <w:ind w:left="69"/>
              <w:rPr>
                <w:sz w:val="15"/>
              </w:rPr>
            </w:pPr>
            <w:r>
              <w:rPr>
                <w:color w:val="231F20"/>
                <w:w w:val="80"/>
                <w:sz w:val="15"/>
              </w:rPr>
              <w:t>sector</w:t>
            </w:r>
          </w:p>
        </w:tc>
        <w:tc>
          <w:tcPr>
            <w:tcW w:w="842" w:type="dxa"/>
            <w:tcBorders>
              <w:left w:val="single" w:sz="4" w:space="0" w:color="231F20"/>
              <w:right w:val="single" w:sz="6" w:space="0" w:color="231F20"/>
            </w:tcBorders>
            <w:shd w:val="clear" w:color="auto" w:fill="F9EDCF"/>
          </w:tcPr>
          <w:p w14:paraId="32B24B63" w14:textId="77777777" w:rsidR="001C28E5" w:rsidRDefault="001C28E5">
            <w:pPr>
              <w:pStyle w:val="TableParagraph"/>
              <w:rPr>
                <w:sz w:val="14"/>
              </w:rPr>
            </w:pPr>
          </w:p>
          <w:p w14:paraId="7D02EBF4" w14:textId="77777777" w:rsidR="001C28E5" w:rsidRDefault="001C28E5">
            <w:pPr>
              <w:pStyle w:val="TableParagraph"/>
              <w:spacing w:before="10"/>
              <w:rPr>
                <w:sz w:val="20"/>
              </w:rPr>
            </w:pPr>
          </w:p>
          <w:p w14:paraId="7422EB6B" w14:textId="77777777" w:rsidR="001C28E5" w:rsidRDefault="00293FBD">
            <w:pPr>
              <w:pStyle w:val="TableParagraph"/>
              <w:numPr>
                <w:ilvl w:val="0"/>
                <w:numId w:val="106"/>
              </w:numPr>
              <w:tabs>
                <w:tab w:val="left" w:pos="135"/>
              </w:tabs>
              <w:spacing w:line="278" w:lineRule="auto"/>
              <w:ind w:right="66" w:firstLine="0"/>
              <w:rPr>
                <w:sz w:val="15"/>
              </w:rPr>
            </w:pPr>
            <w:r>
              <w:rPr>
                <w:color w:val="231F20"/>
                <w:w w:val="80"/>
                <w:sz w:val="15"/>
              </w:rPr>
              <w:t xml:space="preserve">% of the funding of health from partners </w:t>
            </w:r>
            <w:r>
              <w:rPr>
                <w:color w:val="231F20"/>
                <w:w w:val="70"/>
                <w:sz w:val="15"/>
              </w:rPr>
              <w:t xml:space="preserve">(development </w:t>
            </w:r>
            <w:r>
              <w:rPr>
                <w:color w:val="231F20"/>
                <w:w w:val="80"/>
                <w:sz w:val="15"/>
              </w:rPr>
              <w:t xml:space="preserve">partners and </w:t>
            </w:r>
            <w:r>
              <w:rPr>
                <w:color w:val="231F20"/>
                <w:w w:val="70"/>
                <w:sz w:val="15"/>
              </w:rPr>
              <w:t xml:space="preserve">private sector) </w:t>
            </w:r>
            <w:r>
              <w:rPr>
                <w:color w:val="231F20"/>
                <w:w w:val="75"/>
                <w:sz w:val="15"/>
              </w:rPr>
              <w:t xml:space="preserve">that is aligned </w:t>
            </w:r>
            <w:r>
              <w:rPr>
                <w:color w:val="231F20"/>
                <w:w w:val="80"/>
                <w:sz w:val="15"/>
              </w:rPr>
              <w:t xml:space="preserve">with the National </w:t>
            </w:r>
            <w:r>
              <w:rPr>
                <w:color w:val="231F20"/>
                <w:w w:val="75"/>
                <w:sz w:val="15"/>
              </w:rPr>
              <w:t xml:space="preserve">Health Policy </w:t>
            </w:r>
            <w:r>
              <w:rPr>
                <w:color w:val="231F20"/>
                <w:w w:val="80"/>
                <w:sz w:val="15"/>
              </w:rPr>
              <w:t xml:space="preserve">and National Strategic </w:t>
            </w:r>
            <w:r>
              <w:rPr>
                <w:color w:val="231F20"/>
                <w:w w:val="75"/>
                <w:sz w:val="15"/>
              </w:rPr>
              <w:t>Health</w:t>
            </w:r>
            <w:r>
              <w:rPr>
                <w:color w:val="231F20"/>
                <w:spacing w:val="-16"/>
                <w:w w:val="75"/>
                <w:sz w:val="15"/>
              </w:rPr>
              <w:t xml:space="preserve"> </w:t>
            </w:r>
            <w:r>
              <w:rPr>
                <w:color w:val="231F20"/>
                <w:w w:val="75"/>
                <w:sz w:val="15"/>
              </w:rPr>
              <w:t>Plan</w:t>
            </w:r>
            <w:r>
              <w:rPr>
                <w:color w:val="231F20"/>
                <w:spacing w:val="-16"/>
                <w:w w:val="75"/>
                <w:sz w:val="15"/>
              </w:rPr>
              <w:t xml:space="preserve"> </w:t>
            </w:r>
            <w:r>
              <w:rPr>
                <w:color w:val="231F20"/>
                <w:spacing w:val="-7"/>
                <w:w w:val="75"/>
                <w:sz w:val="15"/>
              </w:rPr>
              <w:t xml:space="preserve">by </w:t>
            </w:r>
            <w:r>
              <w:rPr>
                <w:color w:val="231F20"/>
                <w:w w:val="80"/>
                <w:sz w:val="15"/>
              </w:rPr>
              <w:t>2022</w:t>
            </w:r>
          </w:p>
        </w:tc>
        <w:tc>
          <w:tcPr>
            <w:tcW w:w="822" w:type="dxa"/>
            <w:tcBorders>
              <w:left w:val="single" w:sz="6" w:space="0" w:color="231F20"/>
              <w:bottom w:val="single" w:sz="12" w:space="0" w:color="231F20"/>
              <w:right w:val="single" w:sz="6" w:space="0" w:color="231F20"/>
            </w:tcBorders>
          </w:tcPr>
          <w:p w14:paraId="7AAE6AC4" w14:textId="77777777" w:rsidR="001C28E5" w:rsidRDefault="001C28E5">
            <w:pPr>
              <w:pStyle w:val="TableParagraph"/>
              <w:rPr>
                <w:sz w:val="14"/>
              </w:rPr>
            </w:pPr>
          </w:p>
          <w:p w14:paraId="1042EDFF" w14:textId="77777777" w:rsidR="001C28E5" w:rsidRDefault="001C28E5">
            <w:pPr>
              <w:pStyle w:val="TableParagraph"/>
              <w:spacing w:before="10"/>
              <w:rPr>
                <w:sz w:val="20"/>
              </w:rPr>
            </w:pPr>
          </w:p>
          <w:p w14:paraId="72B10ECC" w14:textId="77777777" w:rsidR="001C28E5" w:rsidRDefault="00293FBD">
            <w:pPr>
              <w:pStyle w:val="TableParagraph"/>
              <w:numPr>
                <w:ilvl w:val="0"/>
                <w:numId w:val="105"/>
              </w:numPr>
              <w:tabs>
                <w:tab w:val="left" w:pos="133"/>
              </w:tabs>
              <w:spacing w:line="278" w:lineRule="auto"/>
              <w:ind w:right="45" w:firstLine="0"/>
              <w:rPr>
                <w:sz w:val="15"/>
              </w:rPr>
            </w:pPr>
            <w:r>
              <w:rPr>
                <w:color w:val="231F20"/>
                <w:w w:val="80"/>
                <w:sz w:val="15"/>
              </w:rPr>
              <w:t xml:space="preserve">% of the funding of health from partners </w:t>
            </w:r>
            <w:r>
              <w:rPr>
                <w:color w:val="231F20"/>
                <w:w w:val="70"/>
                <w:sz w:val="15"/>
              </w:rPr>
              <w:t xml:space="preserve">(development </w:t>
            </w:r>
            <w:r>
              <w:rPr>
                <w:color w:val="231F20"/>
                <w:w w:val="80"/>
                <w:sz w:val="15"/>
              </w:rPr>
              <w:t xml:space="preserve">partners and </w:t>
            </w:r>
            <w:r>
              <w:rPr>
                <w:color w:val="231F20"/>
                <w:w w:val="70"/>
                <w:sz w:val="15"/>
              </w:rPr>
              <w:t xml:space="preserve">private sector) </w:t>
            </w:r>
            <w:r>
              <w:rPr>
                <w:color w:val="231F20"/>
                <w:w w:val="75"/>
                <w:sz w:val="15"/>
              </w:rPr>
              <w:t xml:space="preserve">that is aligned </w:t>
            </w:r>
            <w:r>
              <w:rPr>
                <w:color w:val="231F20"/>
                <w:w w:val="80"/>
                <w:sz w:val="15"/>
              </w:rPr>
              <w:t xml:space="preserve">with the National </w:t>
            </w:r>
            <w:r>
              <w:rPr>
                <w:color w:val="231F20"/>
                <w:w w:val="75"/>
                <w:sz w:val="15"/>
              </w:rPr>
              <w:t xml:space="preserve">Health Policy </w:t>
            </w:r>
            <w:r>
              <w:rPr>
                <w:color w:val="231F20"/>
                <w:w w:val="80"/>
                <w:sz w:val="15"/>
              </w:rPr>
              <w:t xml:space="preserve">and National Strategic </w:t>
            </w:r>
            <w:r>
              <w:rPr>
                <w:color w:val="231F20"/>
                <w:w w:val="75"/>
                <w:sz w:val="15"/>
              </w:rPr>
              <w:t>Health</w:t>
            </w:r>
            <w:r>
              <w:rPr>
                <w:color w:val="231F20"/>
                <w:spacing w:val="-16"/>
                <w:w w:val="75"/>
                <w:sz w:val="15"/>
              </w:rPr>
              <w:t xml:space="preserve"> </w:t>
            </w:r>
            <w:r>
              <w:rPr>
                <w:color w:val="231F20"/>
                <w:w w:val="75"/>
                <w:sz w:val="15"/>
              </w:rPr>
              <w:t>Plan</w:t>
            </w:r>
            <w:r>
              <w:rPr>
                <w:color w:val="231F20"/>
                <w:spacing w:val="-16"/>
                <w:w w:val="75"/>
                <w:sz w:val="15"/>
              </w:rPr>
              <w:t xml:space="preserve"> </w:t>
            </w:r>
            <w:r>
              <w:rPr>
                <w:color w:val="231F20"/>
                <w:spacing w:val="-7"/>
                <w:w w:val="75"/>
                <w:sz w:val="15"/>
              </w:rPr>
              <w:t xml:space="preserve">by </w:t>
            </w:r>
            <w:r>
              <w:rPr>
                <w:color w:val="231F20"/>
                <w:w w:val="80"/>
                <w:sz w:val="15"/>
              </w:rPr>
              <w:t>2022</w:t>
            </w:r>
          </w:p>
        </w:tc>
        <w:tc>
          <w:tcPr>
            <w:tcW w:w="457" w:type="dxa"/>
            <w:tcBorders>
              <w:left w:val="single" w:sz="6" w:space="0" w:color="231F20"/>
              <w:right w:val="single" w:sz="4" w:space="0" w:color="231F20"/>
            </w:tcBorders>
          </w:tcPr>
          <w:p w14:paraId="0D91AD09" w14:textId="77777777" w:rsidR="001C28E5" w:rsidRDefault="001C28E5">
            <w:pPr>
              <w:pStyle w:val="TableParagraph"/>
              <w:rPr>
                <w:sz w:val="14"/>
              </w:rPr>
            </w:pPr>
          </w:p>
          <w:p w14:paraId="28A7EEBD" w14:textId="77777777" w:rsidR="001C28E5" w:rsidRDefault="001C28E5">
            <w:pPr>
              <w:pStyle w:val="TableParagraph"/>
              <w:rPr>
                <w:sz w:val="14"/>
              </w:rPr>
            </w:pPr>
          </w:p>
          <w:p w14:paraId="4D7E928A" w14:textId="77777777" w:rsidR="001C28E5" w:rsidRDefault="001C28E5">
            <w:pPr>
              <w:pStyle w:val="TableParagraph"/>
              <w:rPr>
                <w:sz w:val="14"/>
              </w:rPr>
            </w:pPr>
          </w:p>
          <w:p w14:paraId="0BC895B9" w14:textId="77777777" w:rsidR="001C28E5" w:rsidRDefault="001C28E5">
            <w:pPr>
              <w:pStyle w:val="TableParagraph"/>
              <w:rPr>
                <w:sz w:val="14"/>
              </w:rPr>
            </w:pPr>
          </w:p>
          <w:p w14:paraId="292488AA" w14:textId="77777777" w:rsidR="001C28E5" w:rsidRDefault="001C28E5">
            <w:pPr>
              <w:pStyle w:val="TableParagraph"/>
              <w:rPr>
                <w:sz w:val="14"/>
              </w:rPr>
            </w:pPr>
          </w:p>
          <w:p w14:paraId="799BACE8" w14:textId="77777777" w:rsidR="001C28E5" w:rsidRDefault="001C28E5">
            <w:pPr>
              <w:pStyle w:val="TableParagraph"/>
              <w:rPr>
                <w:sz w:val="14"/>
              </w:rPr>
            </w:pPr>
          </w:p>
          <w:p w14:paraId="6445479A" w14:textId="77777777" w:rsidR="001C28E5" w:rsidRDefault="001C28E5">
            <w:pPr>
              <w:pStyle w:val="TableParagraph"/>
              <w:rPr>
                <w:sz w:val="14"/>
              </w:rPr>
            </w:pPr>
          </w:p>
          <w:p w14:paraId="50D8BA95" w14:textId="77777777" w:rsidR="001C28E5" w:rsidRDefault="001C28E5">
            <w:pPr>
              <w:pStyle w:val="TableParagraph"/>
              <w:rPr>
                <w:sz w:val="14"/>
              </w:rPr>
            </w:pPr>
          </w:p>
          <w:p w14:paraId="257AC597" w14:textId="77777777" w:rsidR="001C28E5" w:rsidRDefault="001C28E5">
            <w:pPr>
              <w:pStyle w:val="TableParagraph"/>
              <w:rPr>
                <w:sz w:val="14"/>
              </w:rPr>
            </w:pPr>
          </w:p>
          <w:p w14:paraId="71FAF510" w14:textId="77777777" w:rsidR="001C28E5" w:rsidRDefault="001C28E5">
            <w:pPr>
              <w:pStyle w:val="TableParagraph"/>
              <w:rPr>
                <w:sz w:val="14"/>
              </w:rPr>
            </w:pPr>
          </w:p>
          <w:p w14:paraId="43986464" w14:textId="77777777" w:rsidR="001C28E5" w:rsidRDefault="00293FBD">
            <w:pPr>
              <w:pStyle w:val="TableParagraph"/>
              <w:spacing w:before="90" w:line="278" w:lineRule="auto"/>
              <w:ind w:left="65" w:right="56"/>
              <w:rPr>
                <w:b/>
                <w:sz w:val="15"/>
              </w:rPr>
            </w:pPr>
            <w:r>
              <w:rPr>
                <w:b/>
                <w:color w:val="231F20"/>
                <w:w w:val="70"/>
                <w:sz w:val="15"/>
              </w:rPr>
              <w:t xml:space="preserve">Outco </w:t>
            </w:r>
            <w:r>
              <w:rPr>
                <w:b/>
                <w:color w:val="231F20"/>
                <w:w w:val="80"/>
                <w:sz w:val="15"/>
              </w:rPr>
              <w:t>me</w:t>
            </w:r>
          </w:p>
        </w:tc>
        <w:tc>
          <w:tcPr>
            <w:tcW w:w="548" w:type="dxa"/>
            <w:tcBorders>
              <w:left w:val="single" w:sz="4" w:space="0" w:color="231F20"/>
              <w:bottom w:val="single" w:sz="12" w:space="0" w:color="231F20"/>
              <w:right w:val="single" w:sz="4" w:space="0" w:color="231F20"/>
            </w:tcBorders>
          </w:tcPr>
          <w:p w14:paraId="48503AA7" w14:textId="77777777" w:rsidR="001C28E5" w:rsidRDefault="001C28E5">
            <w:pPr>
              <w:pStyle w:val="TableParagraph"/>
              <w:rPr>
                <w:sz w:val="14"/>
              </w:rPr>
            </w:pPr>
          </w:p>
          <w:p w14:paraId="48E6E8D7" w14:textId="77777777" w:rsidR="001C28E5" w:rsidRDefault="001C28E5">
            <w:pPr>
              <w:pStyle w:val="TableParagraph"/>
              <w:rPr>
                <w:sz w:val="14"/>
              </w:rPr>
            </w:pPr>
          </w:p>
          <w:p w14:paraId="5D7F6794" w14:textId="77777777" w:rsidR="001C28E5" w:rsidRDefault="001C28E5">
            <w:pPr>
              <w:pStyle w:val="TableParagraph"/>
              <w:rPr>
                <w:sz w:val="14"/>
              </w:rPr>
            </w:pPr>
          </w:p>
          <w:p w14:paraId="7BB5930C" w14:textId="77777777" w:rsidR="001C28E5" w:rsidRDefault="001C28E5">
            <w:pPr>
              <w:pStyle w:val="TableParagraph"/>
              <w:rPr>
                <w:sz w:val="14"/>
              </w:rPr>
            </w:pPr>
          </w:p>
          <w:p w14:paraId="7FD71DFB" w14:textId="77777777" w:rsidR="001C28E5" w:rsidRDefault="001C28E5">
            <w:pPr>
              <w:pStyle w:val="TableParagraph"/>
              <w:rPr>
                <w:sz w:val="14"/>
              </w:rPr>
            </w:pPr>
          </w:p>
          <w:p w14:paraId="7AA6124D" w14:textId="77777777" w:rsidR="001C28E5" w:rsidRDefault="001C28E5">
            <w:pPr>
              <w:pStyle w:val="TableParagraph"/>
              <w:rPr>
                <w:sz w:val="14"/>
              </w:rPr>
            </w:pPr>
          </w:p>
          <w:p w14:paraId="5019185F" w14:textId="77777777" w:rsidR="001C28E5" w:rsidRDefault="001C28E5">
            <w:pPr>
              <w:pStyle w:val="TableParagraph"/>
              <w:rPr>
                <w:sz w:val="14"/>
              </w:rPr>
            </w:pPr>
          </w:p>
          <w:p w14:paraId="6DC8CCDA" w14:textId="77777777" w:rsidR="001C28E5" w:rsidRDefault="001C28E5">
            <w:pPr>
              <w:pStyle w:val="TableParagraph"/>
              <w:rPr>
                <w:sz w:val="14"/>
              </w:rPr>
            </w:pPr>
          </w:p>
          <w:p w14:paraId="4B67A6F4" w14:textId="77777777" w:rsidR="001C28E5" w:rsidRDefault="001C28E5">
            <w:pPr>
              <w:pStyle w:val="TableParagraph"/>
              <w:rPr>
                <w:sz w:val="14"/>
              </w:rPr>
            </w:pPr>
          </w:p>
          <w:p w14:paraId="627CBDDF" w14:textId="77777777" w:rsidR="001C28E5" w:rsidRDefault="001C28E5">
            <w:pPr>
              <w:pStyle w:val="TableParagraph"/>
              <w:spacing w:before="1"/>
              <w:rPr>
                <w:sz w:val="13"/>
              </w:rPr>
            </w:pPr>
          </w:p>
          <w:p w14:paraId="668D0F0B" w14:textId="77777777" w:rsidR="001C28E5" w:rsidRDefault="00293FBD">
            <w:pPr>
              <w:pStyle w:val="TableParagraph"/>
              <w:spacing w:line="278" w:lineRule="auto"/>
              <w:ind w:left="67" w:right="48"/>
              <w:rPr>
                <w:b/>
                <w:sz w:val="15"/>
              </w:rPr>
            </w:pPr>
            <w:r>
              <w:rPr>
                <w:b/>
                <w:color w:val="231F20"/>
                <w:w w:val="80"/>
                <w:sz w:val="15"/>
              </w:rPr>
              <w:t xml:space="preserve">Global </w:t>
            </w:r>
            <w:r>
              <w:rPr>
                <w:b/>
                <w:color w:val="231F20"/>
                <w:w w:val="70"/>
                <w:sz w:val="15"/>
              </w:rPr>
              <w:t xml:space="preserve">Indicato </w:t>
            </w:r>
            <w:r>
              <w:rPr>
                <w:b/>
                <w:color w:val="231F20"/>
                <w:w w:val="80"/>
                <w:sz w:val="15"/>
              </w:rPr>
              <w:t>rs</w:t>
            </w:r>
          </w:p>
        </w:tc>
        <w:tc>
          <w:tcPr>
            <w:tcW w:w="396" w:type="dxa"/>
            <w:tcBorders>
              <w:left w:val="single" w:sz="4" w:space="0" w:color="231F20"/>
              <w:bottom w:val="single" w:sz="12" w:space="0" w:color="231F20"/>
              <w:right w:val="single" w:sz="4" w:space="0" w:color="231F20"/>
            </w:tcBorders>
            <w:shd w:val="clear" w:color="auto" w:fill="F9EDCF"/>
          </w:tcPr>
          <w:p w14:paraId="4C86FC93" w14:textId="77777777" w:rsidR="001C28E5" w:rsidRDefault="001C28E5">
            <w:pPr>
              <w:pStyle w:val="TableParagraph"/>
              <w:rPr>
                <w:sz w:val="14"/>
              </w:rPr>
            </w:pPr>
          </w:p>
          <w:p w14:paraId="71947C99" w14:textId="77777777" w:rsidR="001C28E5" w:rsidRDefault="001C28E5">
            <w:pPr>
              <w:pStyle w:val="TableParagraph"/>
              <w:rPr>
                <w:sz w:val="14"/>
              </w:rPr>
            </w:pPr>
          </w:p>
          <w:p w14:paraId="687CFAAE" w14:textId="77777777" w:rsidR="001C28E5" w:rsidRDefault="001C28E5">
            <w:pPr>
              <w:pStyle w:val="TableParagraph"/>
              <w:rPr>
                <w:sz w:val="14"/>
              </w:rPr>
            </w:pPr>
          </w:p>
          <w:p w14:paraId="1DA9E438" w14:textId="77777777" w:rsidR="001C28E5" w:rsidRDefault="001C28E5">
            <w:pPr>
              <w:pStyle w:val="TableParagraph"/>
              <w:rPr>
                <w:sz w:val="14"/>
              </w:rPr>
            </w:pPr>
          </w:p>
          <w:p w14:paraId="19A4E740" w14:textId="77777777" w:rsidR="001C28E5" w:rsidRDefault="001C28E5">
            <w:pPr>
              <w:pStyle w:val="TableParagraph"/>
              <w:rPr>
                <w:sz w:val="14"/>
              </w:rPr>
            </w:pPr>
          </w:p>
          <w:p w14:paraId="664850D9" w14:textId="77777777" w:rsidR="001C28E5" w:rsidRDefault="001C28E5">
            <w:pPr>
              <w:pStyle w:val="TableParagraph"/>
              <w:rPr>
                <w:sz w:val="14"/>
              </w:rPr>
            </w:pPr>
          </w:p>
          <w:p w14:paraId="7F52836C" w14:textId="77777777" w:rsidR="001C28E5" w:rsidRDefault="001C28E5">
            <w:pPr>
              <w:pStyle w:val="TableParagraph"/>
              <w:rPr>
                <w:sz w:val="14"/>
              </w:rPr>
            </w:pPr>
          </w:p>
          <w:p w14:paraId="1B88CA56" w14:textId="77777777" w:rsidR="001C28E5" w:rsidRDefault="001C28E5">
            <w:pPr>
              <w:pStyle w:val="TableParagraph"/>
              <w:rPr>
                <w:sz w:val="14"/>
              </w:rPr>
            </w:pPr>
          </w:p>
          <w:p w14:paraId="69C701B5" w14:textId="77777777" w:rsidR="001C28E5" w:rsidRDefault="001C28E5">
            <w:pPr>
              <w:pStyle w:val="TableParagraph"/>
              <w:rPr>
                <w:sz w:val="14"/>
              </w:rPr>
            </w:pPr>
          </w:p>
          <w:p w14:paraId="12996D00" w14:textId="77777777" w:rsidR="001C28E5" w:rsidRDefault="001C28E5">
            <w:pPr>
              <w:pStyle w:val="TableParagraph"/>
              <w:rPr>
                <w:sz w:val="14"/>
              </w:rPr>
            </w:pPr>
          </w:p>
          <w:p w14:paraId="22F75039" w14:textId="77777777" w:rsidR="001C28E5" w:rsidRDefault="001C28E5">
            <w:pPr>
              <w:pStyle w:val="TableParagraph"/>
              <w:spacing w:before="5"/>
              <w:rPr>
                <w:sz w:val="16"/>
              </w:rPr>
            </w:pPr>
          </w:p>
          <w:p w14:paraId="04CD6F88" w14:textId="77777777" w:rsidR="001C28E5" w:rsidRDefault="00293FBD">
            <w:pPr>
              <w:pStyle w:val="TableParagraph"/>
              <w:spacing w:before="1"/>
              <w:ind w:left="33" w:right="65"/>
              <w:jc w:val="center"/>
              <w:rPr>
                <w:b/>
                <w:sz w:val="15"/>
              </w:rPr>
            </w:pPr>
            <w:r>
              <w:rPr>
                <w:b/>
                <w:color w:val="231F20"/>
                <w:w w:val="80"/>
                <w:sz w:val="15"/>
              </w:rPr>
              <w:t>TBD</w:t>
            </w:r>
          </w:p>
        </w:tc>
        <w:tc>
          <w:tcPr>
            <w:tcW w:w="559" w:type="dxa"/>
            <w:tcBorders>
              <w:left w:val="single" w:sz="4" w:space="0" w:color="231F20"/>
              <w:bottom w:val="single" w:sz="12" w:space="0" w:color="231F20"/>
              <w:right w:val="single" w:sz="4" w:space="0" w:color="231F20"/>
            </w:tcBorders>
          </w:tcPr>
          <w:p w14:paraId="583C5932" w14:textId="77777777" w:rsidR="001C28E5" w:rsidRDefault="001C28E5">
            <w:pPr>
              <w:pStyle w:val="TableParagraph"/>
              <w:rPr>
                <w:sz w:val="14"/>
              </w:rPr>
            </w:pPr>
          </w:p>
          <w:p w14:paraId="1E36B420" w14:textId="77777777" w:rsidR="001C28E5" w:rsidRDefault="001C28E5">
            <w:pPr>
              <w:pStyle w:val="TableParagraph"/>
              <w:rPr>
                <w:sz w:val="14"/>
              </w:rPr>
            </w:pPr>
          </w:p>
          <w:p w14:paraId="33A8E4C0" w14:textId="77777777" w:rsidR="001C28E5" w:rsidRDefault="001C28E5">
            <w:pPr>
              <w:pStyle w:val="TableParagraph"/>
              <w:rPr>
                <w:sz w:val="14"/>
              </w:rPr>
            </w:pPr>
          </w:p>
          <w:p w14:paraId="715C6B45" w14:textId="77777777" w:rsidR="001C28E5" w:rsidRDefault="001C28E5">
            <w:pPr>
              <w:pStyle w:val="TableParagraph"/>
              <w:rPr>
                <w:sz w:val="14"/>
              </w:rPr>
            </w:pPr>
          </w:p>
          <w:p w14:paraId="018C27E3" w14:textId="77777777" w:rsidR="001C28E5" w:rsidRDefault="001C28E5">
            <w:pPr>
              <w:pStyle w:val="TableParagraph"/>
              <w:rPr>
                <w:sz w:val="14"/>
              </w:rPr>
            </w:pPr>
          </w:p>
          <w:p w14:paraId="78E2DFA4" w14:textId="77777777" w:rsidR="001C28E5" w:rsidRDefault="001C28E5">
            <w:pPr>
              <w:pStyle w:val="TableParagraph"/>
              <w:rPr>
                <w:sz w:val="14"/>
              </w:rPr>
            </w:pPr>
          </w:p>
          <w:p w14:paraId="32AA8EEA" w14:textId="77777777" w:rsidR="001C28E5" w:rsidRDefault="001C28E5">
            <w:pPr>
              <w:pStyle w:val="TableParagraph"/>
              <w:rPr>
                <w:sz w:val="14"/>
              </w:rPr>
            </w:pPr>
          </w:p>
          <w:p w14:paraId="54398172" w14:textId="77777777" w:rsidR="001C28E5" w:rsidRDefault="001C28E5">
            <w:pPr>
              <w:pStyle w:val="TableParagraph"/>
              <w:rPr>
                <w:sz w:val="14"/>
              </w:rPr>
            </w:pPr>
          </w:p>
          <w:p w14:paraId="3D27D578" w14:textId="77777777" w:rsidR="001C28E5" w:rsidRDefault="001C28E5">
            <w:pPr>
              <w:pStyle w:val="TableParagraph"/>
              <w:rPr>
                <w:sz w:val="14"/>
              </w:rPr>
            </w:pPr>
          </w:p>
          <w:p w14:paraId="3C353B61" w14:textId="77777777" w:rsidR="001C28E5" w:rsidRDefault="001C28E5">
            <w:pPr>
              <w:pStyle w:val="TableParagraph"/>
              <w:rPr>
                <w:sz w:val="14"/>
              </w:rPr>
            </w:pPr>
          </w:p>
          <w:p w14:paraId="6133C975" w14:textId="77777777" w:rsidR="001C28E5" w:rsidRDefault="001C28E5">
            <w:pPr>
              <w:pStyle w:val="TableParagraph"/>
              <w:spacing w:before="5"/>
              <w:rPr>
                <w:sz w:val="16"/>
              </w:rPr>
            </w:pPr>
          </w:p>
          <w:p w14:paraId="1AC489D0" w14:textId="77777777" w:rsidR="001C28E5" w:rsidRDefault="00293FBD">
            <w:pPr>
              <w:pStyle w:val="TableParagraph"/>
              <w:spacing w:before="1"/>
              <w:ind w:left="65"/>
              <w:rPr>
                <w:b/>
                <w:sz w:val="15"/>
              </w:rPr>
            </w:pPr>
            <w:r>
              <w:rPr>
                <w:b/>
                <w:color w:val="231F20"/>
                <w:w w:val="80"/>
                <w:sz w:val="15"/>
              </w:rPr>
              <w:t>10%</w:t>
            </w:r>
          </w:p>
        </w:tc>
        <w:tc>
          <w:tcPr>
            <w:tcW w:w="559" w:type="dxa"/>
            <w:tcBorders>
              <w:left w:val="single" w:sz="4" w:space="0" w:color="231F20"/>
              <w:bottom w:val="single" w:sz="12" w:space="0" w:color="231F20"/>
              <w:right w:val="single" w:sz="4" w:space="0" w:color="231F20"/>
            </w:tcBorders>
          </w:tcPr>
          <w:p w14:paraId="00E7B128" w14:textId="77777777" w:rsidR="001C28E5" w:rsidRDefault="001C28E5">
            <w:pPr>
              <w:pStyle w:val="TableParagraph"/>
              <w:rPr>
                <w:sz w:val="14"/>
              </w:rPr>
            </w:pPr>
          </w:p>
          <w:p w14:paraId="5383EEAC" w14:textId="77777777" w:rsidR="001C28E5" w:rsidRDefault="001C28E5">
            <w:pPr>
              <w:pStyle w:val="TableParagraph"/>
              <w:rPr>
                <w:sz w:val="14"/>
              </w:rPr>
            </w:pPr>
          </w:p>
          <w:p w14:paraId="07681D99" w14:textId="77777777" w:rsidR="001C28E5" w:rsidRDefault="001C28E5">
            <w:pPr>
              <w:pStyle w:val="TableParagraph"/>
              <w:rPr>
                <w:sz w:val="14"/>
              </w:rPr>
            </w:pPr>
          </w:p>
          <w:p w14:paraId="40441EBE" w14:textId="77777777" w:rsidR="001C28E5" w:rsidRDefault="001C28E5">
            <w:pPr>
              <w:pStyle w:val="TableParagraph"/>
              <w:rPr>
                <w:sz w:val="14"/>
              </w:rPr>
            </w:pPr>
          </w:p>
          <w:p w14:paraId="105C46A7" w14:textId="77777777" w:rsidR="001C28E5" w:rsidRDefault="001C28E5">
            <w:pPr>
              <w:pStyle w:val="TableParagraph"/>
              <w:rPr>
                <w:sz w:val="14"/>
              </w:rPr>
            </w:pPr>
          </w:p>
          <w:p w14:paraId="3F0F3029" w14:textId="77777777" w:rsidR="001C28E5" w:rsidRDefault="001C28E5">
            <w:pPr>
              <w:pStyle w:val="TableParagraph"/>
              <w:rPr>
                <w:sz w:val="14"/>
              </w:rPr>
            </w:pPr>
          </w:p>
          <w:p w14:paraId="44B77747" w14:textId="77777777" w:rsidR="001C28E5" w:rsidRDefault="001C28E5">
            <w:pPr>
              <w:pStyle w:val="TableParagraph"/>
              <w:rPr>
                <w:sz w:val="14"/>
              </w:rPr>
            </w:pPr>
          </w:p>
          <w:p w14:paraId="4D67A53A" w14:textId="77777777" w:rsidR="001C28E5" w:rsidRDefault="001C28E5">
            <w:pPr>
              <w:pStyle w:val="TableParagraph"/>
              <w:rPr>
                <w:sz w:val="14"/>
              </w:rPr>
            </w:pPr>
          </w:p>
          <w:p w14:paraId="1C3A7205" w14:textId="77777777" w:rsidR="001C28E5" w:rsidRDefault="001C28E5">
            <w:pPr>
              <w:pStyle w:val="TableParagraph"/>
              <w:rPr>
                <w:sz w:val="14"/>
              </w:rPr>
            </w:pPr>
          </w:p>
          <w:p w14:paraId="0934FC64" w14:textId="77777777" w:rsidR="001C28E5" w:rsidRDefault="001C28E5">
            <w:pPr>
              <w:pStyle w:val="TableParagraph"/>
              <w:rPr>
                <w:sz w:val="14"/>
              </w:rPr>
            </w:pPr>
          </w:p>
          <w:p w14:paraId="50C3423F" w14:textId="77777777" w:rsidR="001C28E5" w:rsidRDefault="001C28E5">
            <w:pPr>
              <w:pStyle w:val="TableParagraph"/>
              <w:spacing w:before="5"/>
              <w:rPr>
                <w:sz w:val="16"/>
              </w:rPr>
            </w:pPr>
          </w:p>
          <w:p w14:paraId="6DD15462" w14:textId="77777777" w:rsidR="001C28E5" w:rsidRDefault="00293FBD">
            <w:pPr>
              <w:pStyle w:val="TableParagraph"/>
              <w:spacing w:before="1"/>
              <w:ind w:left="65"/>
              <w:rPr>
                <w:b/>
                <w:sz w:val="15"/>
              </w:rPr>
            </w:pPr>
            <w:r>
              <w:rPr>
                <w:b/>
                <w:color w:val="231F20"/>
                <w:w w:val="80"/>
                <w:sz w:val="15"/>
              </w:rPr>
              <w:t>10%</w:t>
            </w:r>
          </w:p>
        </w:tc>
        <w:tc>
          <w:tcPr>
            <w:tcW w:w="559" w:type="dxa"/>
            <w:tcBorders>
              <w:left w:val="single" w:sz="4" w:space="0" w:color="231F20"/>
              <w:bottom w:val="single" w:sz="12" w:space="0" w:color="231F20"/>
              <w:right w:val="single" w:sz="4" w:space="0" w:color="231F20"/>
            </w:tcBorders>
          </w:tcPr>
          <w:p w14:paraId="129F2A37" w14:textId="77777777" w:rsidR="001C28E5" w:rsidRDefault="001C28E5">
            <w:pPr>
              <w:pStyle w:val="TableParagraph"/>
              <w:rPr>
                <w:sz w:val="14"/>
              </w:rPr>
            </w:pPr>
          </w:p>
          <w:p w14:paraId="7F234822" w14:textId="77777777" w:rsidR="001C28E5" w:rsidRDefault="001C28E5">
            <w:pPr>
              <w:pStyle w:val="TableParagraph"/>
              <w:rPr>
                <w:sz w:val="14"/>
              </w:rPr>
            </w:pPr>
          </w:p>
          <w:p w14:paraId="07933D7C" w14:textId="77777777" w:rsidR="001C28E5" w:rsidRDefault="001C28E5">
            <w:pPr>
              <w:pStyle w:val="TableParagraph"/>
              <w:rPr>
                <w:sz w:val="14"/>
              </w:rPr>
            </w:pPr>
          </w:p>
          <w:p w14:paraId="36AA7EB6" w14:textId="77777777" w:rsidR="001C28E5" w:rsidRDefault="001C28E5">
            <w:pPr>
              <w:pStyle w:val="TableParagraph"/>
              <w:rPr>
                <w:sz w:val="14"/>
              </w:rPr>
            </w:pPr>
          </w:p>
          <w:p w14:paraId="45CBDC97" w14:textId="77777777" w:rsidR="001C28E5" w:rsidRDefault="001C28E5">
            <w:pPr>
              <w:pStyle w:val="TableParagraph"/>
              <w:rPr>
                <w:sz w:val="14"/>
              </w:rPr>
            </w:pPr>
          </w:p>
          <w:p w14:paraId="38DA69D8" w14:textId="77777777" w:rsidR="001C28E5" w:rsidRDefault="001C28E5">
            <w:pPr>
              <w:pStyle w:val="TableParagraph"/>
              <w:rPr>
                <w:sz w:val="14"/>
              </w:rPr>
            </w:pPr>
          </w:p>
          <w:p w14:paraId="2E1B46E8" w14:textId="77777777" w:rsidR="001C28E5" w:rsidRDefault="001C28E5">
            <w:pPr>
              <w:pStyle w:val="TableParagraph"/>
              <w:rPr>
                <w:sz w:val="14"/>
              </w:rPr>
            </w:pPr>
          </w:p>
          <w:p w14:paraId="677BF80A" w14:textId="77777777" w:rsidR="001C28E5" w:rsidRDefault="001C28E5">
            <w:pPr>
              <w:pStyle w:val="TableParagraph"/>
              <w:rPr>
                <w:sz w:val="14"/>
              </w:rPr>
            </w:pPr>
          </w:p>
          <w:p w14:paraId="19E77598" w14:textId="77777777" w:rsidR="001C28E5" w:rsidRDefault="001C28E5">
            <w:pPr>
              <w:pStyle w:val="TableParagraph"/>
              <w:rPr>
                <w:sz w:val="14"/>
              </w:rPr>
            </w:pPr>
          </w:p>
          <w:p w14:paraId="5F971984" w14:textId="77777777" w:rsidR="001C28E5" w:rsidRDefault="001C28E5">
            <w:pPr>
              <w:pStyle w:val="TableParagraph"/>
              <w:rPr>
                <w:sz w:val="14"/>
              </w:rPr>
            </w:pPr>
          </w:p>
          <w:p w14:paraId="42BAB9DD" w14:textId="77777777" w:rsidR="001C28E5" w:rsidRDefault="001C28E5">
            <w:pPr>
              <w:pStyle w:val="TableParagraph"/>
              <w:spacing w:before="5"/>
              <w:rPr>
                <w:sz w:val="16"/>
              </w:rPr>
            </w:pPr>
          </w:p>
          <w:p w14:paraId="1079361E" w14:textId="77777777" w:rsidR="001C28E5" w:rsidRDefault="00293FBD">
            <w:pPr>
              <w:pStyle w:val="TableParagraph"/>
              <w:spacing w:before="1"/>
              <w:ind w:right="269"/>
              <w:jc w:val="right"/>
              <w:rPr>
                <w:b/>
                <w:sz w:val="15"/>
              </w:rPr>
            </w:pPr>
            <w:r>
              <w:rPr>
                <w:b/>
                <w:color w:val="231F20"/>
                <w:w w:val="70"/>
                <w:sz w:val="15"/>
              </w:rPr>
              <w:t>12%</w:t>
            </w:r>
          </w:p>
        </w:tc>
        <w:tc>
          <w:tcPr>
            <w:tcW w:w="559" w:type="dxa"/>
            <w:tcBorders>
              <w:left w:val="single" w:sz="4" w:space="0" w:color="231F20"/>
              <w:bottom w:val="single" w:sz="12" w:space="0" w:color="231F20"/>
              <w:right w:val="single" w:sz="4" w:space="0" w:color="231F20"/>
            </w:tcBorders>
          </w:tcPr>
          <w:p w14:paraId="151DE6C8" w14:textId="77777777" w:rsidR="001C28E5" w:rsidRDefault="001C28E5">
            <w:pPr>
              <w:pStyle w:val="TableParagraph"/>
              <w:rPr>
                <w:sz w:val="14"/>
              </w:rPr>
            </w:pPr>
          </w:p>
          <w:p w14:paraId="372B3DE1" w14:textId="77777777" w:rsidR="001C28E5" w:rsidRDefault="001C28E5">
            <w:pPr>
              <w:pStyle w:val="TableParagraph"/>
              <w:rPr>
                <w:sz w:val="14"/>
              </w:rPr>
            </w:pPr>
          </w:p>
          <w:p w14:paraId="10F1B58F" w14:textId="77777777" w:rsidR="001C28E5" w:rsidRDefault="001C28E5">
            <w:pPr>
              <w:pStyle w:val="TableParagraph"/>
              <w:rPr>
                <w:sz w:val="14"/>
              </w:rPr>
            </w:pPr>
          </w:p>
          <w:p w14:paraId="23CEFA1B" w14:textId="77777777" w:rsidR="001C28E5" w:rsidRDefault="001C28E5">
            <w:pPr>
              <w:pStyle w:val="TableParagraph"/>
              <w:rPr>
                <w:sz w:val="14"/>
              </w:rPr>
            </w:pPr>
          </w:p>
          <w:p w14:paraId="565D9867" w14:textId="77777777" w:rsidR="001C28E5" w:rsidRDefault="001C28E5">
            <w:pPr>
              <w:pStyle w:val="TableParagraph"/>
              <w:rPr>
                <w:sz w:val="14"/>
              </w:rPr>
            </w:pPr>
          </w:p>
          <w:p w14:paraId="5FAC82E7" w14:textId="77777777" w:rsidR="001C28E5" w:rsidRDefault="001C28E5">
            <w:pPr>
              <w:pStyle w:val="TableParagraph"/>
              <w:rPr>
                <w:sz w:val="14"/>
              </w:rPr>
            </w:pPr>
          </w:p>
          <w:p w14:paraId="7826CFCD" w14:textId="77777777" w:rsidR="001C28E5" w:rsidRDefault="001C28E5">
            <w:pPr>
              <w:pStyle w:val="TableParagraph"/>
              <w:rPr>
                <w:sz w:val="14"/>
              </w:rPr>
            </w:pPr>
          </w:p>
          <w:p w14:paraId="03FEDD4B" w14:textId="77777777" w:rsidR="001C28E5" w:rsidRDefault="001C28E5">
            <w:pPr>
              <w:pStyle w:val="TableParagraph"/>
              <w:rPr>
                <w:sz w:val="14"/>
              </w:rPr>
            </w:pPr>
          </w:p>
          <w:p w14:paraId="637C366C" w14:textId="77777777" w:rsidR="001C28E5" w:rsidRDefault="001C28E5">
            <w:pPr>
              <w:pStyle w:val="TableParagraph"/>
              <w:rPr>
                <w:sz w:val="14"/>
              </w:rPr>
            </w:pPr>
          </w:p>
          <w:p w14:paraId="2F40C592" w14:textId="77777777" w:rsidR="001C28E5" w:rsidRDefault="001C28E5">
            <w:pPr>
              <w:pStyle w:val="TableParagraph"/>
              <w:rPr>
                <w:sz w:val="14"/>
              </w:rPr>
            </w:pPr>
          </w:p>
          <w:p w14:paraId="62E840F0" w14:textId="77777777" w:rsidR="001C28E5" w:rsidRDefault="001C28E5">
            <w:pPr>
              <w:pStyle w:val="TableParagraph"/>
              <w:spacing w:before="5"/>
              <w:rPr>
                <w:sz w:val="16"/>
              </w:rPr>
            </w:pPr>
          </w:p>
          <w:p w14:paraId="03101B4C" w14:textId="77777777" w:rsidR="001C28E5" w:rsidRDefault="00293FBD">
            <w:pPr>
              <w:pStyle w:val="TableParagraph"/>
              <w:spacing w:before="1"/>
              <w:ind w:right="269"/>
              <w:jc w:val="right"/>
              <w:rPr>
                <w:b/>
                <w:sz w:val="15"/>
              </w:rPr>
            </w:pPr>
            <w:r>
              <w:rPr>
                <w:b/>
                <w:color w:val="231F20"/>
                <w:w w:val="70"/>
                <w:sz w:val="15"/>
              </w:rPr>
              <w:t>14%</w:t>
            </w:r>
          </w:p>
        </w:tc>
        <w:tc>
          <w:tcPr>
            <w:tcW w:w="559" w:type="dxa"/>
            <w:tcBorders>
              <w:left w:val="single" w:sz="4" w:space="0" w:color="231F20"/>
              <w:bottom w:val="single" w:sz="12" w:space="0" w:color="231F20"/>
              <w:right w:val="single" w:sz="4" w:space="0" w:color="231F20"/>
            </w:tcBorders>
          </w:tcPr>
          <w:p w14:paraId="1BF3D980" w14:textId="77777777" w:rsidR="001C28E5" w:rsidRDefault="001C28E5">
            <w:pPr>
              <w:pStyle w:val="TableParagraph"/>
              <w:rPr>
                <w:sz w:val="14"/>
              </w:rPr>
            </w:pPr>
          </w:p>
          <w:p w14:paraId="74EBC164" w14:textId="77777777" w:rsidR="001C28E5" w:rsidRDefault="001C28E5">
            <w:pPr>
              <w:pStyle w:val="TableParagraph"/>
              <w:rPr>
                <w:sz w:val="14"/>
              </w:rPr>
            </w:pPr>
          </w:p>
          <w:p w14:paraId="13670B86" w14:textId="77777777" w:rsidR="001C28E5" w:rsidRDefault="001C28E5">
            <w:pPr>
              <w:pStyle w:val="TableParagraph"/>
              <w:rPr>
                <w:sz w:val="14"/>
              </w:rPr>
            </w:pPr>
          </w:p>
          <w:p w14:paraId="7331C042" w14:textId="77777777" w:rsidR="001C28E5" w:rsidRDefault="001C28E5">
            <w:pPr>
              <w:pStyle w:val="TableParagraph"/>
              <w:rPr>
                <w:sz w:val="14"/>
              </w:rPr>
            </w:pPr>
          </w:p>
          <w:p w14:paraId="56A9A71A" w14:textId="77777777" w:rsidR="001C28E5" w:rsidRDefault="001C28E5">
            <w:pPr>
              <w:pStyle w:val="TableParagraph"/>
              <w:rPr>
                <w:sz w:val="14"/>
              </w:rPr>
            </w:pPr>
          </w:p>
          <w:p w14:paraId="457C657D" w14:textId="77777777" w:rsidR="001C28E5" w:rsidRDefault="001C28E5">
            <w:pPr>
              <w:pStyle w:val="TableParagraph"/>
              <w:rPr>
                <w:sz w:val="14"/>
              </w:rPr>
            </w:pPr>
          </w:p>
          <w:p w14:paraId="504E4C78" w14:textId="77777777" w:rsidR="001C28E5" w:rsidRDefault="001C28E5">
            <w:pPr>
              <w:pStyle w:val="TableParagraph"/>
              <w:rPr>
                <w:sz w:val="14"/>
              </w:rPr>
            </w:pPr>
          </w:p>
          <w:p w14:paraId="66D86C30" w14:textId="77777777" w:rsidR="001C28E5" w:rsidRDefault="001C28E5">
            <w:pPr>
              <w:pStyle w:val="TableParagraph"/>
              <w:rPr>
                <w:sz w:val="14"/>
              </w:rPr>
            </w:pPr>
          </w:p>
          <w:p w14:paraId="17BB4A0D" w14:textId="77777777" w:rsidR="001C28E5" w:rsidRDefault="001C28E5">
            <w:pPr>
              <w:pStyle w:val="TableParagraph"/>
              <w:rPr>
                <w:sz w:val="14"/>
              </w:rPr>
            </w:pPr>
          </w:p>
          <w:p w14:paraId="07149BAF" w14:textId="77777777" w:rsidR="001C28E5" w:rsidRDefault="001C28E5">
            <w:pPr>
              <w:pStyle w:val="TableParagraph"/>
              <w:rPr>
                <w:sz w:val="14"/>
              </w:rPr>
            </w:pPr>
          </w:p>
          <w:p w14:paraId="3CA53C93" w14:textId="77777777" w:rsidR="001C28E5" w:rsidRDefault="001C28E5">
            <w:pPr>
              <w:pStyle w:val="TableParagraph"/>
              <w:spacing w:before="5"/>
              <w:rPr>
                <w:sz w:val="16"/>
              </w:rPr>
            </w:pPr>
          </w:p>
          <w:p w14:paraId="2A11AF7E" w14:textId="77777777" w:rsidR="001C28E5" w:rsidRDefault="00293FBD">
            <w:pPr>
              <w:pStyle w:val="TableParagraph"/>
              <w:spacing w:before="1"/>
              <w:ind w:right="269"/>
              <w:jc w:val="right"/>
              <w:rPr>
                <w:b/>
                <w:sz w:val="15"/>
              </w:rPr>
            </w:pPr>
            <w:r>
              <w:rPr>
                <w:b/>
                <w:color w:val="231F20"/>
                <w:w w:val="70"/>
                <w:sz w:val="15"/>
              </w:rPr>
              <w:t>16%</w:t>
            </w:r>
          </w:p>
        </w:tc>
        <w:tc>
          <w:tcPr>
            <w:tcW w:w="559" w:type="dxa"/>
            <w:tcBorders>
              <w:left w:val="single" w:sz="4" w:space="0" w:color="231F20"/>
              <w:bottom w:val="single" w:sz="12" w:space="0" w:color="231F20"/>
              <w:right w:val="single" w:sz="4" w:space="0" w:color="231F20"/>
            </w:tcBorders>
          </w:tcPr>
          <w:p w14:paraId="03863152" w14:textId="77777777" w:rsidR="001C28E5" w:rsidRDefault="001C28E5">
            <w:pPr>
              <w:pStyle w:val="TableParagraph"/>
              <w:rPr>
                <w:sz w:val="14"/>
              </w:rPr>
            </w:pPr>
          </w:p>
          <w:p w14:paraId="4E1EC146" w14:textId="77777777" w:rsidR="001C28E5" w:rsidRDefault="001C28E5">
            <w:pPr>
              <w:pStyle w:val="TableParagraph"/>
              <w:rPr>
                <w:sz w:val="14"/>
              </w:rPr>
            </w:pPr>
          </w:p>
          <w:p w14:paraId="0CE973E6" w14:textId="77777777" w:rsidR="001C28E5" w:rsidRDefault="001C28E5">
            <w:pPr>
              <w:pStyle w:val="TableParagraph"/>
              <w:rPr>
                <w:sz w:val="14"/>
              </w:rPr>
            </w:pPr>
          </w:p>
          <w:p w14:paraId="730FED62" w14:textId="77777777" w:rsidR="001C28E5" w:rsidRDefault="001C28E5">
            <w:pPr>
              <w:pStyle w:val="TableParagraph"/>
              <w:rPr>
                <w:sz w:val="14"/>
              </w:rPr>
            </w:pPr>
          </w:p>
          <w:p w14:paraId="4512B699" w14:textId="77777777" w:rsidR="001C28E5" w:rsidRDefault="001C28E5">
            <w:pPr>
              <w:pStyle w:val="TableParagraph"/>
              <w:rPr>
                <w:sz w:val="14"/>
              </w:rPr>
            </w:pPr>
          </w:p>
          <w:p w14:paraId="79F3D7EE" w14:textId="77777777" w:rsidR="001C28E5" w:rsidRDefault="001C28E5">
            <w:pPr>
              <w:pStyle w:val="TableParagraph"/>
              <w:rPr>
                <w:sz w:val="14"/>
              </w:rPr>
            </w:pPr>
          </w:p>
          <w:p w14:paraId="1AAFC930" w14:textId="77777777" w:rsidR="001C28E5" w:rsidRDefault="001C28E5">
            <w:pPr>
              <w:pStyle w:val="TableParagraph"/>
              <w:rPr>
                <w:sz w:val="14"/>
              </w:rPr>
            </w:pPr>
          </w:p>
          <w:p w14:paraId="64C5F680" w14:textId="77777777" w:rsidR="001C28E5" w:rsidRDefault="001C28E5">
            <w:pPr>
              <w:pStyle w:val="TableParagraph"/>
              <w:rPr>
                <w:sz w:val="14"/>
              </w:rPr>
            </w:pPr>
          </w:p>
          <w:p w14:paraId="198E71F5" w14:textId="77777777" w:rsidR="001C28E5" w:rsidRDefault="001C28E5">
            <w:pPr>
              <w:pStyle w:val="TableParagraph"/>
              <w:rPr>
                <w:sz w:val="14"/>
              </w:rPr>
            </w:pPr>
          </w:p>
          <w:p w14:paraId="08B6753C" w14:textId="77777777" w:rsidR="001C28E5" w:rsidRDefault="001C28E5">
            <w:pPr>
              <w:pStyle w:val="TableParagraph"/>
              <w:rPr>
                <w:sz w:val="14"/>
              </w:rPr>
            </w:pPr>
          </w:p>
          <w:p w14:paraId="5ABC3F3C" w14:textId="77777777" w:rsidR="001C28E5" w:rsidRDefault="001C28E5">
            <w:pPr>
              <w:pStyle w:val="TableParagraph"/>
              <w:spacing w:before="5"/>
              <w:rPr>
                <w:sz w:val="16"/>
              </w:rPr>
            </w:pPr>
          </w:p>
          <w:p w14:paraId="02D2C2BB" w14:textId="77777777" w:rsidR="001C28E5" w:rsidRDefault="00293FBD">
            <w:pPr>
              <w:pStyle w:val="TableParagraph"/>
              <w:spacing w:before="1"/>
              <w:ind w:right="270"/>
              <w:jc w:val="right"/>
              <w:rPr>
                <w:b/>
                <w:sz w:val="15"/>
              </w:rPr>
            </w:pPr>
            <w:r>
              <w:rPr>
                <w:b/>
                <w:color w:val="231F20"/>
                <w:w w:val="70"/>
                <w:sz w:val="15"/>
              </w:rPr>
              <w:t>18%</w:t>
            </w:r>
          </w:p>
        </w:tc>
        <w:tc>
          <w:tcPr>
            <w:tcW w:w="961" w:type="dxa"/>
            <w:tcBorders>
              <w:left w:val="single" w:sz="4" w:space="0" w:color="231F20"/>
              <w:right w:val="single" w:sz="6" w:space="0" w:color="231F20"/>
            </w:tcBorders>
            <w:shd w:val="clear" w:color="auto" w:fill="F9EDCF"/>
          </w:tcPr>
          <w:p w14:paraId="6A8542EB" w14:textId="77777777" w:rsidR="001C28E5" w:rsidRDefault="001C28E5">
            <w:pPr>
              <w:pStyle w:val="TableParagraph"/>
              <w:rPr>
                <w:sz w:val="14"/>
              </w:rPr>
            </w:pPr>
          </w:p>
          <w:p w14:paraId="15651A0D" w14:textId="77777777" w:rsidR="001C28E5" w:rsidRDefault="001C28E5">
            <w:pPr>
              <w:pStyle w:val="TableParagraph"/>
              <w:rPr>
                <w:sz w:val="14"/>
              </w:rPr>
            </w:pPr>
          </w:p>
          <w:p w14:paraId="62A525AF" w14:textId="77777777" w:rsidR="001C28E5" w:rsidRDefault="001C28E5">
            <w:pPr>
              <w:pStyle w:val="TableParagraph"/>
              <w:rPr>
                <w:sz w:val="14"/>
              </w:rPr>
            </w:pPr>
          </w:p>
          <w:p w14:paraId="74A396EB" w14:textId="77777777" w:rsidR="001C28E5" w:rsidRDefault="001C28E5">
            <w:pPr>
              <w:pStyle w:val="TableParagraph"/>
              <w:rPr>
                <w:sz w:val="14"/>
              </w:rPr>
            </w:pPr>
          </w:p>
          <w:p w14:paraId="42E1A83C" w14:textId="77777777" w:rsidR="001C28E5" w:rsidRDefault="001C28E5">
            <w:pPr>
              <w:pStyle w:val="TableParagraph"/>
              <w:rPr>
                <w:sz w:val="14"/>
              </w:rPr>
            </w:pPr>
          </w:p>
          <w:p w14:paraId="65FFF12B" w14:textId="77777777" w:rsidR="001C28E5" w:rsidRDefault="001C28E5">
            <w:pPr>
              <w:pStyle w:val="TableParagraph"/>
              <w:rPr>
                <w:sz w:val="14"/>
              </w:rPr>
            </w:pPr>
          </w:p>
          <w:p w14:paraId="26D3E3A0" w14:textId="77777777" w:rsidR="001C28E5" w:rsidRDefault="001C28E5">
            <w:pPr>
              <w:pStyle w:val="TableParagraph"/>
              <w:rPr>
                <w:sz w:val="14"/>
              </w:rPr>
            </w:pPr>
          </w:p>
          <w:p w14:paraId="29D04545" w14:textId="77777777" w:rsidR="001C28E5" w:rsidRDefault="001C28E5">
            <w:pPr>
              <w:pStyle w:val="TableParagraph"/>
              <w:rPr>
                <w:sz w:val="14"/>
              </w:rPr>
            </w:pPr>
          </w:p>
          <w:p w14:paraId="35FE413B" w14:textId="77777777" w:rsidR="001C28E5" w:rsidRDefault="001C28E5">
            <w:pPr>
              <w:pStyle w:val="TableParagraph"/>
              <w:rPr>
                <w:sz w:val="14"/>
              </w:rPr>
            </w:pPr>
          </w:p>
          <w:p w14:paraId="7619541D" w14:textId="77777777" w:rsidR="001C28E5" w:rsidRDefault="001C28E5">
            <w:pPr>
              <w:pStyle w:val="TableParagraph"/>
              <w:rPr>
                <w:sz w:val="14"/>
              </w:rPr>
            </w:pPr>
          </w:p>
          <w:p w14:paraId="44BCDB04" w14:textId="77777777" w:rsidR="001C28E5" w:rsidRDefault="001C28E5">
            <w:pPr>
              <w:pStyle w:val="TableParagraph"/>
              <w:spacing w:before="5"/>
              <w:rPr>
                <w:sz w:val="16"/>
              </w:rPr>
            </w:pPr>
          </w:p>
          <w:p w14:paraId="1C2AF34F" w14:textId="77777777" w:rsidR="001C28E5" w:rsidRDefault="00293FBD">
            <w:pPr>
              <w:pStyle w:val="TableParagraph"/>
              <w:spacing w:before="1"/>
              <w:ind w:left="63"/>
              <w:rPr>
                <w:b/>
                <w:sz w:val="15"/>
              </w:rPr>
            </w:pPr>
            <w:r>
              <w:rPr>
                <w:b/>
                <w:color w:val="231F20"/>
                <w:w w:val="80"/>
                <w:sz w:val="15"/>
              </w:rPr>
              <w:t>30%</w:t>
            </w:r>
          </w:p>
        </w:tc>
        <w:tc>
          <w:tcPr>
            <w:tcW w:w="587" w:type="dxa"/>
            <w:tcBorders>
              <w:left w:val="single" w:sz="6" w:space="0" w:color="231F20"/>
            </w:tcBorders>
          </w:tcPr>
          <w:p w14:paraId="36C4E2C9" w14:textId="77777777" w:rsidR="001C28E5" w:rsidRDefault="001C28E5">
            <w:pPr>
              <w:pStyle w:val="TableParagraph"/>
              <w:rPr>
                <w:rFonts w:ascii="Times New Roman"/>
                <w:sz w:val="10"/>
              </w:rPr>
            </w:pPr>
          </w:p>
        </w:tc>
      </w:tr>
      <w:tr w:rsidR="001C28E5" w14:paraId="6C23F0C7" w14:textId="77777777">
        <w:trPr>
          <w:trHeight w:val="1562"/>
        </w:trPr>
        <w:tc>
          <w:tcPr>
            <w:tcW w:w="658" w:type="dxa"/>
            <w:tcBorders>
              <w:right w:val="single" w:sz="4" w:space="0" w:color="231F20"/>
            </w:tcBorders>
            <w:shd w:val="clear" w:color="auto" w:fill="F9EDCF"/>
          </w:tcPr>
          <w:p w14:paraId="51013683" w14:textId="77777777" w:rsidR="001C28E5" w:rsidRDefault="001C28E5">
            <w:pPr>
              <w:pStyle w:val="TableParagraph"/>
              <w:rPr>
                <w:sz w:val="16"/>
              </w:rPr>
            </w:pPr>
          </w:p>
          <w:p w14:paraId="36951921" w14:textId="77777777" w:rsidR="001C28E5" w:rsidRDefault="001C28E5">
            <w:pPr>
              <w:pStyle w:val="TableParagraph"/>
              <w:rPr>
                <w:sz w:val="16"/>
              </w:rPr>
            </w:pPr>
          </w:p>
          <w:p w14:paraId="10F1E327" w14:textId="77777777" w:rsidR="001C28E5" w:rsidRDefault="001C28E5">
            <w:pPr>
              <w:pStyle w:val="TableParagraph"/>
              <w:rPr>
                <w:sz w:val="16"/>
              </w:rPr>
            </w:pPr>
          </w:p>
          <w:p w14:paraId="2AA412AE" w14:textId="77777777" w:rsidR="001C28E5" w:rsidRDefault="001C28E5">
            <w:pPr>
              <w:pStyle w:val="TableParagraph"/>
              <w:spacing w:before="10"/>
              <w:rPr>
                <w:sz w:val="14"/>
              </w:rPr>
            </w:pPr>
          </w:p>
          <w:p w14:paraId="736D69EF" w14:textId="77777777" w:rsidR="001C28E5" w:rsidRDefault="00293FBD">
            <w:pPr>
              <w:pStyle w:val="TableParagraph"/>
              <w:ind w:left="103"/>
              <w:rPr>
                <w:sz w:val="16"/>
              </w:rPr>
            </w:pPr>
            <w:r>
              <w:rPr>
                <w:color w:val="231F20"/>
                <w:w w:val="70"/>
                <w:sz w:val="16"/>
              </w:rPr>
              <w:t>1.4</w:t>
            </w:r>
          </w:p>
        </w:tc>
        <w:tc>
          <w:tcPr>
            <w:tcW w:w="640" w:type="dxa"/>
            <w:tcBorders>
              <w:top w:val="single" w:sz="12" w:space="0" w:color="231F20"/>
              <w:left w:val="single" w:sz="4" w:space="0" w:color="231F20"/>
              <w:right w:val="single" w:sz="4" w:space="0" w:color="231F20"/>
            </w:tcBorders>
          </w:tcPr>
          <w:p w14:paraId="4785F607" w14:textId="77777777" w:rsidR="001C28E5" w:rsidRDefault="00293FBD">
            <w:pPr>
              <w:pStyle w:val="TableParagraph"/>
              <w:spacing w:before="93" w:line="273" w:lineRule="auto"/>
              <w:ind w:left="50" w:right="51" w:firstLine="27"/>
              <w:rPr>
                <w:sz w:val="16"/>
              </w:rPr>
            </w:pPr>
            <w:r>
              <w:rPr>
                <w:color w:val="231F20"/>
                <w:w w:val="60"/>
                <w:sz w:val="16"/>
              </w:rPr>
              <w:t xml:space="preserve">Strengthen </w:t>
            </w:r>
            <w:r>
              <w:rPr>
                <w:color w:val="231F20"/>
                <w:w w:val="65"/>
                <w:sz w:val="16"/>
              </w:rPr>
              <w:t xml:space="preserve">coordinatio </w:t>
            </w:r>
            <w:r>
              <w:rPr>
                <w:color w:val="231F20"/>
                <w:w w:val="70"/>
                <w:sz w:val="16"/>
              </w:rPr>
              <w:t xml:space="preserve">n, </w:t>
            </w:r>
            <w:r>
              <w:rPr>
                <w:color w:val="231F20"/>
                <w:w w:val="60"/>
                <w:sz w:val="16"/>
              </w:rPr>
              <w:t xml:space="preserve">harmonizati </w:t>
            </w:r>
            <w:r>
              <w:rPr>
                <w:color w:val="231F20"/>
                <w:w w:val="70"/>
                <w:sz w:val="16"/>
              </w:rPr>
              <w:t>on and alignment</w:t>
            </w:r>
          </w:p>
          <w:p w14:paraId="793C3C49" w14:textId="77777777" w:rsidR="001C28E5" w:rsidRDefault="00293FBD">
            <w:pPr>
              <w:pStyle w:val="TableParagraph"/>
              <w:spacing w:line="183" w:lineRule="exact"/>
              <w:ind w:left="50"/>
              <w:rPr>
                <w:sz w:val="16"/>
              </w:rPr>
            </w:pPr>
            <w:r>
              <w:rPr>
                <w:color w:val="231F20"/>
                <w:w w:val="70"/>
                <w:sz w:val="16"/>
              </w:rPr>
              <w:t>at all levels</w:t>
            </w:r>
          </w:p>
        </w:tc>
        <w:tc>
          <w:tcPr>
            <w:tcW w:w="842" w:type="dxa"/>
            <w:tcBorders>
              <w:left w:val="single" w:sz="4" w:space="0" w:color="231F20"/>
              <w:right w:val="single" w:sz="6" w:space="0" w:color="231F20"/>
            </w:tcBorders>
            <w:shd w:val="clear" w:color="auto" w:fill="F9EDCF"/>
          </w:tcPr>
          <w:p w14:paraId="16E1C33E" w14:textId="77777777" w:rsidR="001C28E5" w:rsidRDefault="001C28E5">
            <w:pPr>
              <w:pStyle w:val="TableParagraph"/>
              <w:rPr>
                <w:sz w:val="16"/>
              </w:rPr>
            </w:pPr>
          </w:p>
          <w:p w14:paraId="6E0BEBC6" w14:textId="77777777" w:rsidR="001C28E5" w:rsidRDefault="001C28E5">
            <w:pPr>
              <w:pStyle w:val="TableParagraph"/>
              <w:rPr>
                <w:sz w:val="16"/>
              </w:rPr>
            </w:pPr>
          </w:p>
          <w:p w14:paraId="5A610B5B" w14:textId="77777777" w:rsidR="001C28E5" w:rsidRDefault="001C28E5">
            <w:pPr>
              <w:pStyle w:val="TableParagraph"/>
              <w:spacing w:before="7"/>
              <w:rPr>
                <w:sz w:val="21"/>
              </w:rPr>
            </w:pPr>
          </w:p>
          <w:p w14:paraId="57FD88C9" w14:textId="77777777" w:rsidR="001C28E5" w:rsidRDefault="00293FBD">
            <w:pPr>
              <w:pStyle w:val="TableParagraph"/>
              <w:spacing w:before="1" w:line="273" w:lineRule="auto"/>
              <w:ind w:left="49" w:right="40" w:firstLine="27"/>
              <w:rPr>
                <w:sz w:val="16"/>
              </w:rPr>
            </w:pPr>
            <w:r>
              <w:rPr>
                <w:color w:val="231F20"/>
                <w:w w:val="60"/>
                <w:sz w:val="16"/>
              </w:rPr>
              <w:t xml:space="preserve">Same indicator </w:t>
            </w:r>
            <w:r>
              <w:rPr>
                <w:color w:val="231F20"/>
                <w:w w:val="70"/>
                <w:sz w:val="16"/>
              </w:rPr>
              <w:t>as 1.1</w:t>
            </w:r>
          </w:p>
        </w:tc>
        <w:tc>
          <w:tcPr>
            <w:tcW w:w="822" w:type="dxa"/>
            <w:tcBorders>
              <w:top w:val="single" w:sz="12" w:space="0" w:color="231F20"/>
              <w:left w:val="single" w:sz="6" w:space="0" w:color="231F20"/>
              <w:right w:val="single" w:sz="6" w:space="0" w:color="231F20"/>
            </w:tcBorders>
          </w:tcPr>
          <w:p w14:paraId="347561FC" w14:textId="77777777" w:rsidR="001C28E5" w:rsidRDefault="001C28E5">
            <w:pPr>
              <w:pStyle w:val="TableParagraph"/>
              <w:rPr>
                <w:sz w:val="16"/>
              </w:rPr>
            </w:pPr>
          </w:p>
          <w:p w14:paraId="163CC7A8" w14:textId="77777777" w:rsidR="001C28E5" w:rsidRDefault="001C28E5">
            <w:pPr>
              <w:pStyle w:val="TableParagraph"/>
              <w:rPr>
                <w:sz w:val="16"/>
              </w:rPr>
            </w:pPr>
          </w:p>
          <w:p w14:paraId="34C439F8" w14:textId="77777777" w:rsidR="001C28E5" w:rsidRDefault="001C28E5">
            <w:pPr>
              <w:pStyle w:val="TableParagraph"/>
              <w:spacing w:before="7"/>
              <w:rPr>
                <w:sz w:val="21"/>
              </w:rPr>
            </w:pPr>
          </w:p>
          <w:p w14:paraId="66F0B2F0" w14:textId="77777777" w:rsidR="001C28E5" w:rsidRDefault="00293FBD">
            <w:pPr>
              <w:pStyle w:val="TableParagraph"/>
              <w:spacing w:before="1" w:line="273" w:lineRule="auto"/>
              <w:ind w:left="47" w:firstLine="27"/>
              <w:rPr>
                <w:sz w:val="16"/>
              </w:rPr>
            </w:pPr>
            <w:r>
              <w:rPr>
                <w:color w:val="231F20"/>
                <w:w w:val="65"/>
                <w:sz w:val="16"/>
              </w:rPr>
              <w:t xml:space="preserve">Same indicator </w:t>
            </w:r>
            <w:r>
              <w:rPr>
                <w:color w:val="231F20"/>
                <w:w w:val="70"/>
                <w:sz w:val="16"/>
              </w:rPr>
              <w:t>as 1.1</w:t>
            </w:r>
          </w:p>
        </w:tc>
        <w:tc>
          <w:tcPr>
            <w:tcW w:w="457" w:type="dxa"/>
            <w:tcBorders>
              <w:left w:val="single" w:sz="6" w:space="0" w:color="231F20"/>
              <w:right w:val="single" w:sz="4" w:space="0" w:color="231F20"/>
            </w:tcBorders>
          </w:tcPr>
          <w:p w14:paraId="3B0D84D8" w14:textId="77777777" w:rsidR="001C28E5" w:rsidRDefault="001C28E5">
            <w:pPr>
              <w:pStyle w:val="TableParagraph"/>
              <w:rPr>
                <w:rFonts w:ascii="Times New Roman"/>
                <w:sz w:val="10"/>
              </w:rPr>
            </w:pPr>
          </w:p>
        </w:tc>
        <w:tc>
          <w:tcPr>
            <w:tcW w:w="548" w:type="dxa"/>
            <w:tcBorders>
              <w:top w:val="single" w:sz="12" w:space="0" w:color="231F20"/>
              <w:left w:val="single" w:sz="4" w:space="0" w:color="231F20"/>
              <w:right w:val="single" w:sz="4" w:space="0" w:color="231F20"/>
            </w:tcBorders>
          </w:tcPr>
          <w:p w14:paraId="10AE1C47" w14:textId="77777777" w:rsidR="001C28E5" w:rsidRDefault="001C28E5">
            <w:pPr>
              <w:pStyle w:val="TableParagraph"/>
              <w:rPr>
                <w:rFonts w:ascii="Times New Roman"/>
                <w:sz w:val="10"/>
              </w:rPr>
            </w:pPr>
          </w:p>
        </w:tc>
        <w:tc>
          <w:tcPr>
            <w:tcW w:w="396" w:type="dxa"/>
            <w:tcBorders>
              <w:top w:val="single" w:sz="12" w:space="0" w:color="231F20"/>
              <w:left w:val="single" w:sz="4" w:space="0" w:color="231F20"/>
              <w:right w:val="single" w:sz="4" w:space="0" w:color="231F20"/>
            </w:tcBorders>
            <w:shd w:val="clear" w:color="auto" w:fill="F9EDCF"/>
          </w:tcPr>
          <w:p w14:paraId="027F800D" w14:textId="77777777" w:rsidR="001C28E5" w:rsidRDefault="001C28E5">
            <w:pPr>
              <w:pStyle w:val="TableParagraph"/>
              <w:rPr>
                <w:rFonts w:ascii="Times New Roman"/>
                <w:sz w:val="10"/>
              </w:rPr>
            </w:pPr>
          </w:p>
        </w:tc>
        <w:tc>
          <w:tcPr>
            <w:tcW w:w="559" w:type="dxa"/>
            <w:tcBorders>
              <w:top w:val="single" w:sz="12" w:space="0" w:color="231F20"/>
              <w:left w:val="single" w:sz="4" w:space="0" w:color="231F20"/>
              <w:right w:val="single" w:sz="4" w:space="0" w:color="231F20"/>
            </w:tcBorders>
          </w:tcPr>
          <w:p w14:paraId="7060254C" w14:textId="77777777" w:rsidR="001C28E5" w:rsidRDefault="001C28E5">
            <w:pPr>
              <w:pStyle w:val="TableParagraph"/>
              <w:rPr>
                <w:sz w:val="16"/>
              </w:rPr>
            </w:pPr>
          </w:p>
          <w:p w14:paraId="3383C5C1" w14:textId="77777777" w:rsidR="001C28E5" w:rsidRDefault="001C28E5">
            <w:pPr>
              <w:pStyle w:val="TableParagraph"/>
              <w:rPr>
                <w:sz w:val="16"/>
              </w:rPr>
            </w:pPr>
          </w:p>
          <w:p w14:paraId="6146524E" w14:textId="77777777" w:rsidR="001C28E5" w:rsidRDefault="001C28E5">
            <w:pPr>
              <w:pStyle w:val="TableParagraph"/>
              <w:rPr>
                <w:sz w:val="16"/>
              </w:rPr>
            </w:pPr>
          </w:p>
          <w:p w14:paraId="61D06854" w14:textId="77777777" w:rsidR="001C28E5" w:rsidRDefault="001C28E5">
            <w:pPr>
              <w:pStyle w:val="TableParagraph"/>
              <w:spacing w:before="5"/>
              <w:rPr>
                <w:sz w:val="14"/>
              </w:rPr>
            </w:pPr>
          </w:p>
          <w:p w14:paraId="133F513C" w14:textId="77777777" w:rsidR="001C28E5" w:rsidRDefault="00293FBD">
            <w:pPr>
              <w:pStyle w:val="TableParagraph"/>
              <w:spacing w:before="1"/>
              <w:ind w:left="46"/>
              <w:rPr>
                <w:b/>
                <w:sz w:val="16"/>
              </w:rPr>
            </w:pPr>
            <w:r>
              <w:rPr>
                <w:b/>
                <w:color w:val="231F20"/>
                <w:w w:val="70"/>
                <w:sz w:val="16"/>
              </w:rPr>
              <w:t>45%</w:t>
            </w:r>
          </w:p>
        </w:tc>
        <w:tc>
          <w:tcPr>
            <w:tcW w:w="559" w:type="dxa"/>
            <w:tcBorders>
              <w:top w:val="single" w:sz="12" w:space="0" w:color="231F20"/>
              <w:left w:val="single" w:sz="4" w:space="0" w:color="231F20"/>
              <w:right w:val="single" w:sz="4" w:space="0" w:color="231F20"/>
            </w:tcBorders>
          </w:tcPr>
          <w:p w14:paraId="7F1C21CA" w14:textId="77777777" w:rsidR="001C28E5" w:rsidRDefault="001C28E5">
            <w:pPr>
              <w:pStyle w:val="TableParagraph"/>
              <w:rPr>
                <w:sz w:val="16"/>
              </w:rPr>
            </w:pPr>
          </w:p>
          <w:p w14:paraId="75494F05" w14:textId="77777777" w:rsidR="001C28E5" w:rsidRDefault="001C28E5">
            <w:pPr>
              <w:pStyle w:val="TableParagraph"/>
              <w:rPr>
                <w:sz w:val="16"/>
              </w:rPr>
            </w:pPr>
          </w:p>
          <w:p w14:paraId="186970C6" w14:textId="77777777" w:rsidR="001C28E5" w:rsidRDefault="001C28E5">
            <w:pPr>
              <w:pStyle w:val="TableParagraph"/>
              <w:rPr>
                <w:sz w:val="16"/>
              </w:rPr>
            </w:pPr>
          </w:p>
          <w:p w14:paraId="20181C72" w14:textId="77777777" w:rsidR="001C28E5" w:rsidRDefault="001C28E5">
            <w:pPr>
              <w:pStyle w:val="TableParagraph"/>
              <w:spacing w:before="5"/>
              <w:rPr>
                <w:sz w:val="14"/>
              </w:rPr>
            </w:pPr>
          </w:p>
          <w:p w14:paraId="580803F3" w14:textId="77777777" w:rsidR="001C28E5" w:rsidRDefault="00293FBD">
            <w:pPr>
              <w:pStyle w:val="TableParagraph"/>
              <w:spacing w:before="1"/>
              <w:ind w:left="46"/>
              <w:rPr>
                <w:b/>
                <w:sz w:val="16"/>
              </w:rPr>
            </w:pPr>
            <w:r>
              <w:rPr>
                <w:b/>
                <w:color w:val="231F20"/>
                <w:w w:val="70"/>
                <w:sz w:val="16"/>
              </w:rPr>
              <w:t>50%</w:t>
            </w:r>
          </w:p>
        </w:tc>
        <w:tc>
          <w:tcPr>
            <w:tcW w:w="559" w:type="dxa"/>
            <w:tcBorders>
              <w:top w:val="single" w:sz="12" w:space="0" w:color="231F20"/>
              <w:left w:val="single" w:sz="4" w:space="0" w:color="231F20"/>
              <w:right w:val="single" w:sz="4" w:space="0" w:color="231F20"/>
            </w:tcBorders>
          </w:tcPr>
          <w:p w14:paraId="468C6681" w14:textId="77777777" w:rsidR="001C28E5" w:rsidRDefault="001C28E5">
            <w:pPr>
              <w:pStyle w:val="TableParagraph"/>
              <w:rPr>
                <w:sz w:val="16"/>
              </w:rPr>
            </w:pPr>
          </w:p>
          <w:p w14:paraId="13454BEA" w14:textId="77777777" w:rsidR="001C28E5" w:rsidRDefault="001C28E5">
            <w:pPr>
              <w:pStyle w:val="TableParagraph"/>
              <w:rPr>
                <w:sz w:val="16"/>
              </w:rPr>
            </w:pPr>
          </w:p>
          <w:p w14:paraId="647E1CCF" w14:textId="77777777" w:rsidR="001C28E5" w:rsidRDefault="001C28E5">
            <w:pPr>
              <w:pStyle w:val="TableParagraph"/>
              <w:rPr>
                <w:sz w:val="16"/>
              </w:rPr>
            </w:pPr>
          </w:p>
          <w:p w14:paraId="55241201" w14:textId="77777777" w:rsidR="001C28E5" w:rsidRDefault="001C28E5">
            <w:pPr>
              <w:pStyle w:val="TableParagraph"/>
              <w:spacing w:before="5"/>
              <w:rPr>
                <w:sz w:val="14"/>
              </w:rPr>
            </w:pPr>
          </w:p>
          <w:p w14:paraId="63D3A447" w14:textId="77777777" w:rsidR="001C28E5" w:rsidRDefault="00293FBD">
            <w:pPr>
              <w:pStyle w:val="TableParagraph"/>
              <w:spacing w:before="1"/>
              <w:ind w:right="301"/>
              <w:jc w:val="right"/>
              <w:rPr>
                <w:b/>
                <w:sz w:val="16"/>
              </w:rPr>
            </w:pPr>
            <w:r>
              <w:rPr>
                <w:b/>
                <w:color w:val="231F20"/>
                <w:w w:val="60"/>
                <w:sz w:val="16"/>
              </w:rPr>
              <w:t>55%</w:t>
            </w:r>
          </w:p>
        </w:tc>
        <w:tc>
          <w:tcPr>
            <w:tcW w:w="559" w:type="dxa"/>
            <w:tcBorders>
              <w:top w:val="single" w:sz="12" w:space="0" w:color="231F20"/>
              <w:left w:val="single" w:sz="4" w:space="0" w:color="231F20"/>
              <w:right w:val="single" w:sz="4" w:space="0" w:color="231F20"/>
            </w:tcBorders>
          </w:tcPr>
          <w:p w14:paraId="4952118F" w14:textId="77777777" w:rsidR="001C28E5" w:rsidRDefault="001C28E5">
            <w:pPr>
              <w:pStyle w:val="TableParagraph"/>
              <w:rPr>
                <w:sz w:val="16"/>
              </w:rPr>
            </w:pPr>
          </w:p>
          <w:p w14:paraId="6C7865A6" w14:textId="77777777" w:rsidR="001C28E5" w:rsidRDefault="001C28E5">
            <w:pPr>
              <w:pStyle w:val="TableParagraph"/>
              <w:rPr>
                <w:sz w:val="16"/>
              </w:rPr>
            </w:pPr>
          </w:p>
          <w:p w14:paraId="61E0952D" w14:textId="77777777" w:rsidR="001C28E5" w:rsidRDefault="001C28E5">
            <w:pPr>
              <w:pStyle w:val="TableParagraph"/>
              <w:rPr>
                <w:sz w:val="16"/>
              </w:rPr>
            </w:pPr>
          </w:p>
          <w:p w14:paraId="7FC7D38F" w14:textId="77777777" w:rsidR="001C28E5" w:rsidRDefault="001C28E5">
            <w:pPr>
              <w:pStyle w:val="TableParagraph"/>
              <w:spacing w:before="5"/>
              <w:rPr>
                <w:sz w:val="14"/>
              </w:rPr>
            </w:pPr>
          </w:p>
          <w:p w14:paraId="300C0A97" w14:textId="77777777" w:rsidR="001C28E5" w:rsidRDefault="00293FBD">
            <w:pPr>
              <w:pStyle w:val="TableParagraph"/>
              <w:spacing w:before="1"/>
              <w:ind w:right="300"/>
              <w:jc w:val="right"/>
              <w:rPr>
                <w:b/>
                <w:sz w:val="16"/>
              </w:rPr>
            </w:pPr>
            <w:r>
              <w:rPr>
                <w:b/>
                <w:color w:val="231F20"/>
                <w:w w:val="60"/>
                <w:sz w:val="16"/>
              </w:rPr>
              <w:t>60%</w:t>
            </w:r>
          </w:p>
        </w:tc>
        <w:tc>
          <w:tcPr>
            <w:tcW w:w="559" w:type="dxa"/>
            <w:tcBorders>
              <w:top w:val="single" w:sz="12" w:space="0" w:color="231F20"/>
              <w:left w:val="single" w:sz="4" w:space="0" w:color="231F20"/>
              <w:right w:val="single" w:sz="4" w:space="0" w:color="231F20"/>
            </w:tcBorders>
          </w:tcPr>
          <w:p w14:paraId="58FEFD39" w14:textId="77777777" w:rsidR="001C28E5" w:rsidRDefault="001C28E5">
            <w:pPr>
              <w:pStyle w:val="TableParagraph"/>
              <w:rPr>
                <w:sz w:val="16"/>
              </w:rPr>
            </w:pPr>
          </w:p>
          <w:p w14:paraId="494560A7" w14:textId="77777777" w:rsidR="001C28E5" w:rsidRDefault="001C28E5">
            <w:pPr>
              <w:pStyle w:val="TableParagraph"/>
              <w:rPr>
                <w:sz w:val="16"/>
              </w:rPr>
            </w:pPr>
          </w:p>
          <w:p w14:paraId="0599C48F" w14:textId="77777777" w:rsidR="001C28E5" w:rsidRDefault="001C28E5">
            <w:pPr>
              <w:pStyle w:val="TableParagraph"/>
              <w:rPr>
                <w:sz w:val="16"/>
              </w:rPr>
            </w:pPr>
          </w:p>
          <w:p w14:paraId="771645E9" w14:textId="77777777" w:rsidR="001C28E5" w:rsidRDefault="001C28E5">
            <w:pPr>
              <w:pStyle w:val="TableParagraph"/>
              <w:spacing w:before="5"/>
              <w:rPr>
                <w:sz w:val="14"/>
              </w:rPr>
            </w:pPr>
          </w:p>
          <w:p w14:paraId="2C85030B" w14:textId="77777777" w:rsidR="001C28E5" w:rsidRDefault="00293FBD">
            <w:pPr>
              <w:pStyle w:val="TableParagraph"/>
              <w:spacing w:before="1"/>
              <w:ind w:right="301"/>
              <w:jc w:val="right"/>
              <w:rPr>
                <w:b/>
                <w:sz w:val="16"/>
              </w:rPr>
            </w:pPr>
            <w:r>
              <w:rPr>
                <w:b/>
                <w:color w:val="231F20"/>
                <w:w w:val="60"/>
                <w:sz w:val="16"/>
              </w:rPr>
              <w:t>65%</w:t>
            </w:r>
          </w:p>
        </w:tc>
        <w:tc>
          <w:tcPr>
            <w:tcW w:w="559" w:type="dxa"/>
            <w:tcBorders>
              <w:top w:val="single" w:sz="12" w:space="0" w:color="231F20"/>
              <w:left w:val="single" w:sz="4" w:space="0" w:color="231F20"/>
              <w:right w:val="single" w:sz="4" w:space="0" w:color="231F20"/>
            </w:tcBorders>
          </w:tcPr>
          <w:p w14:paraId="05D2792B" w14:textId="77777777" w:rsidR="001C28E5" w:rsidRDefault="001C28E5">
            <w:pPr>
              <w:pStyle w:val="TableParagraph"/>
              <w:rPr>
                <w:sz w:val="16"/>
              </w:rPr>
            </w:pPr>
          </w:p>
          <w:p w14:paraId="767F14A0" w14:textId="77777777" w:rsidR="001C28E5" w:rsidRDefault="001C28E5">
            <w:pPr>
              <w:pStyle w:val="TableParagraph"/>
              <w:rPr>
                <w:sz w:val="16"/>
              </w:rPr>
            </w:pPr>
          </w:p>
          <w:p w14:paraId="04472C33" w14:textId="77777777" w:rsidR="001C28E5" w:rsidRDefault="001C28E5">
            <w:pPr>
              <w:pStyle w:val="TableParagraph"/>
              <w:rPr>
                <w:sz w:val="16"/>
              </w:rPr>
            </w:pPr>
          </w:p>
          <w:p w14:paraId="39774D8F" w14:textId="77777777" w:rsidR="001C28E5" w:rsidRDefault="001C28E5">
            <w:pPr>
              <w:pStyle w:val="TableParagraph"/>
              <w:spacing w:before="5"/>
              <w:rPr>
                <w:sz w:val="14"/>
              </w:rPr>
            </w:pPr>
          </w:p>
          <w:p w14:paraId="30E74729" w14:textId="77777777" w:rsidR="001C28E5" w:rsidRDefault="00293FBD">
            <w:pPr>
              <w:pStyle w:val="TableParagraph"/>
              <w:spacing w:before="1"/>
              <w:ind w:right="301"/>
              <w:jc w:val="right"/>
              <w:rPr>
                <w:b/>
                <w:sz w:val="16"/>
              </w:rPr>
            </w:pPr>
            <w:r>
              <w:rPr>
                <w:b/>
                <w:color w:val="231F20"/>
                <w:w w:val="60"/>
                <w:sz w:val="16"/>
              </w:rPr>
              <w:t>70%</w:t>
            </w:r>
          </w:p>
        </w:tc>
        <w:tc>
          <w:tcPr>
            <w:tcW w:w="961" w:type="dxa"/>
            <w:tcBorders>
              <w:left w:val="single" w:sz="4" w:space="0" w:color="231F20"/>
              <w:right w:val="single" w:sz="6" w:space="0" w:color="231F20"/>
            </w:tcBorders>
            <w:shd w:val="clear" w:color="auto" w:fill="F9EDCF"/>
          </w:tcPr>
          <w:p w14:paraId="33A1AC10" w14:textId="77777777" w:rsidR="001C28E5" w:rsidRDefault="001C28E5">
            <w:pPr>
              <w:pStyle w:val="TableParagraph"/>
              <w:rPr>
                <w:rFonts w:ascii="Times New Roman"/>
                <w:sz w:val="10"/>
              </w:rPr>
            </w:pPr>
          </w:p>
        </w:tc>
        <w:tc>
          <w:tcPr>
            <w:tcW w:w="587" w:type="dxa"/>
            <w:tcBorders>
              <w:left w:val="single" w:sz="6" w:space="0" w:color="231F20"/>
            </w:tcBorders>
          </w:tcPr>
          <w:p w14:paraId="5C52B62E" w14:textId="77777777" w:rsidR="001C28E5" w:rsidRDefault="001C28E5">
            <w:pPr>
              <w:pStyle w:val="TableParagraph"/>
              <w:rPr>
                <w:rFonts w:ascii="Times New Roman"/>
                <w:sz w:val="10"/>
              </w:rPr>
            </w:pPr>
          </w:p>
        </w:tc>
      </w:tr>
    </w:tbl>
    <w:p w14:paraId="39D8FBFA" w14:textId="77777777" w:rsidR="001C28E5" w:rsidRDefault="001C28E5">
      <w:pPr>
        <w:pStyle w:val="BodyText"/>
        <w:spacing w:before="8"/>
        <w:rPr>
          <w:sz w:val="29"/>
        </w:rPr>
      </w:pPr>
    </w:p>
    <w:p w14:paraId="54477F0F" w14:textId="77777777" w:rsidR="001C28E5" w:rsidRDefault="00293FBD">
      <w:pPr>
        <w:pStyle w:val="BodyText"/>
        <w:spacing w:line="226" w:lineRule="exact"/>
        <w:ind w:left="311" w:right="7154"/>
        <w:jc w:val="center"/>
      </w:pPr>
      <w:r>
        <w:rPr>
          <w:color w:val="FFF200"/>
        </w:rPr>
        <w:t xml:space="preserve">Yellow </w:t>
      </w:r>
      <w:r>
        <w:rPr>
          <w:color w:val="231F20"/>
        </w:rPr>
        <w:t>Black</w:t>
      </w:r>
    </w:p>
    <w:p w14:paraId="55E2491A" w14:textId="77777777" w:rsidR="001C28E5" w:rsidRDefault="00293FBD">
      <w:pPr>
        <w:pStyle w:val="BodyText"/>
        <w:spacing w:line="226" w:lineRule="exact"/>
        <w:ind w:left="3586" w:right="3614"/>
        <w:jc w:val="center"/>
      </w:pPr>
      <w:r>
        <w:rPr>
          <w:color w:val="231F20"/>
        </w:rPr>
        <w:t>67</w:t>
      </w:r>
    </w:p>
    <w:p w14:paraId="651B3E70" w14:textId="77777777" w:rsidR="001C28E5" w:rsidRDefault="001C28E5">
      <w:pPr>
        <w:spacing w:line="226" w:lineRule="exact"/>
        <w:jc w:val="center"/>
        <w:sectPr w:rsidR="001C28E5">
          <w:footerReference w:type="default" r:id="rId28"/>
          <w:pgSz w:w="11910" w:h="16840"/>
          <w:pgMar w:top="1580" w:right="1100" w:bottom="280" w:left="1140" w:header="0" w:footer="0" w:gutter="0"/>
          <w:cols w:space="720"/>
        </w:sectPr>
      </w:pPr>
    </w:p>
    <w:p w14:paraId="61374047" w14:textId="77777777" w:rsidR="001C28E5" w:rsidRDefault="001C28E5">
      <w:pPr>
        <w:pStyle w:val="BodyText"/>
        <w:spacing w:before="7"/>
        <w:rPr>
          <w:sz w:val="29"/>
        </w:rPr>
      </w:pPr>
    </w:p>
    <w:tbl>
      <w:tblPr>
        <w:tblW w:w="0" w:type="auto"/>
        <w:tblInd w:w="32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732"/>
        <w:gridCol w:w="597"/>
        <w:gridCol w:w="582"/>
        <w:gridCol w:w="766"/>
        <w:gridCol w:w="746"/>
        <w:gridCol w:w="416"/>
        <w:gridCol w:w="498"/>
        <w:gridCol w:w="360"/>
        <w:gridCol w:w="508"/>
        <w:gridCol w:w="509"/>
        <w:gridCol w:w="509"/>
        <w:gridCol w:w="508"/>
        <w:gridCol w:w="509"/>
        <w:gridCol w:w="509"/>
        <w:gridCol w:w="874"/>
        <w:gridCol w:w="531"/>
      </w:tblGrid>
      <w:tr w:rsidR="001C28E5" w14:paraId="29126FFC" w14:textId="77777777">
        <w:trPr>
          <w:trHeight w:val="3486"/>
        </w:trPr>
        <w:tc>
          <w:tcPr>
            <w:tcW w:w="732" w:type="dxa"/>
            <w:vMerge w:val="restart"/>
            <w:tcBorders>
              <w:left w:val="single" w:sz="6" w:space="0" w:color="231F20"/>
              <w:right w:val="single" w:sz="6" w:space="0" w:color="231F20"/>
            </w:tcBorders>
          </w:tcPr>
          <w:p w14:paraId="1FA9CBB9" w14:textId="77777777" w:rsidR="001C28E5" w:rsidRDefault="001C28E5">
            <w:pPr>
              <w:pStyle w:val="TableParagraph"/>
              <w:rPr>
                <w:sz w:val="20"/>
              </w:rPr>
            </w:pPr>
          </w:p>
          <w:p w14:paraId="4FF92936" w14:textId="77777777" w:rsidR="001C28E5" w:rsidRDefault="001C28E5">
            <w:pPr>
              <w:pStyle w:val="TableParagraph"/>
              <w:rPr>
                <w:sz w:val="20"/>
              </w:rPr>
            </w:pPr>
          </w:p>
          <w:p w14:paraId="24AECE84" w14:textId="77777777" w:rsidR="001C28E5" w:rsidRDefault="001C28E5">
            <w:pPr>
              <w:pStyle w:val="TableParagraph"/>
              <w:rPr>
                <w:sz w:val="20"/>
              </w:rPr>
            </w:pPr>
          </w:p>
          <w:p w14:paraId="613565E2" w14:textId="77777777" w:rsidR="001C28E5" w:rsidRDefault="001C28E5">
            <w:pPr>
              <w:pStyle w:val="TableParagraph"/>
              <w:rPr>
                <w:sz w:val="20"/>
              </w:rPr>
            </w:pPr>
          </w:p>
          <w:p w14:paraId="58927753" w14:textId="77777777" w:rsidR="001C28E5" w:rsidRDefault="001C28E5">
            <w:pPr>
              <w:pStyle w:val="TableParagraph"/>
              <w:rPr>
                <w:sz w:val="20"/>
              </w:rPr>
            </w:pPr>
          </w:p>
          <w:p w14:paraId="05F89E65" w14:textId="77777777" w:rsidR="001C28E5" w:rsidRDefault="001C28E5">
            <w:pPr>
              <w:pStyle w:val="TableParagraph"/>
              <w:rPr>
                <w:sz w:val="20"/>
              </w:rPr>
            </w:pPr>
          </w:p>
          <w:p w14:paraId="2DE14A1B" w14:textId="77777777" w:rsidR="001C28E5" w:rsidRDefault="001C28E5">
            <w:pPr>
              <w:pStyle w:val="TableParagraph"/>
              <w:rPr>
                <w:sz w:val="20"/>
              </w:rPr>
            </w:pPr>
          </w:p>
          <w:p w14:paraId="36E4B73D" w14:textId="77777777" w:rsidR="001C28E5" w:rsidRDefault="001C28E5">
            <w:pPr>
              <w:pStyle w:val="TableParagraph"/>
              <w:rPr>
                <w:sz w:val="20"/>
              </w:rPr>
            </w:pPr>
          </w:p>
          <w:p w14:paraId="7F56794C" w14:textId="77777777" w:rsidR="001C28E5" w:rsidRDefault="001C28E5">
            <w:pPr>
              <w:pStyle w:val="TableParagraph"/>
              <w:rPr>
                <w:sz w:val="20"/>
              </w:rPr>
            </w:pPr>
          </w:p>
          <w:p w14:paraId="33784628" w14:textId="77777777" w:rsidR="001C28E5" w:rsidRDefault="001C28E5">
            <w:pPr>
              <w:pStyle w:val="TableParagraph"/>
              <w:rPr>
                <w:sz w:val="20"/>
              </w:rPr>
            </w:pPr>
          </w:p>
          <w:p w14:paraId="28283597" w14:textId="77777777" w:rsidR="001C28E5" w:rsidRDefault="001C28E5">
            <w:pPr>
              <w:pStyle w:val="TableParagraph"/>
              <w:rPr>
                <w:sz w:val="20"/>
              </w:rPr>
            </w:pPr>
          </w:p>
          <w:p w14:paraId="299C9927" w14:textId="77777777" w:rsidR="001C28E5" w:rsidRDefault="001C28E5">
            <w:pPr>
              <w:pStyle w:val="TableParagraph"/>
              <w:spacing w:before="3"/>
              <w:rPr>
                <w:sz w:val="23"/>
              </w:rPr>
            </w:pPr>
          </w:p>
          <w:p w14:paraId="77AC48F4" w14:textId="77777777" w:rsidR="001C28E5" w:rsidRDefault="00293FBD">
            <w:pPr>
              <w:pStyle w:val="TableParagraph"/>
              <w:spacing w:before="1"/>
              <w:ind w:left="90"/>
              <w:rPr>
                <w:sz w:val="19"/>
              </w:rPr>
            </w:pPr>
            <w:bookmarkStart w:id="83" w:name="Page_68"/>
            <w:bookmarkEnd w:id="83"/>
            <w:r>
              <w:rPr>
                <w:color w:val="231F20"/>
                <w:w w:val="65"/>
                <w:sz w:val="19"/>
              </w:rPr>
              <w:t>2.To</w:t>
            </w:r>
          </w:p>
          <w:p w14:paraId="2777A60A" w14:textId="77777777" w:rsidR="001C28E5" w:rsidRDefault="00293FBD">
            <w:pPr>
              <w:pStyle w:val="TableParagraph"/>
              <w:spacing w:before="40" w:line="285" w:lineRule="auto"/>
              <w:ind w:left="61" w:right="37"/>
              <w:rPr>
                <w:sz w:val="19"/>
              </w:rPr>
            </w:pPr>
            <w:r>
              <w:rPr>
                <w:color w:val="231F20"/>
                <w:w w:val="65"/>
                <w:sz w:val="19"/>
              </w:rPr>
              <w:t xml:space="preserve">promote </w:t>
            </w:r>
            <w:r>
              <w:rPr>
                <w:color w:val="231F20"/>
                <w:w w:val="60"/>
                <w:sz w:val="19"/>
              </w:rPr>
              <w:t xml:space="preserve">community </w:t>
            </w:r>
            <w:r>
              <w:rPr>
                <w:color w:val="231F20"/>
                <w:w w:val="55"/>
                <w:sz w:val="19"/>
              </w:rPr>
              <w:t xml:space="preserve">engagement </w:t>
            </w:r>
            <w:r>
              <w:rPr>
                <w:color w:val="231F20"/>
                <w:w w:val="65"/>
                <w:sz w:val="19"/>
              </w:rPr>
              <w:t xml:space="preserve">for </w:t>
            </w:r>
            <w:r>
              <w:rPr>
                <w:color w:val="231F20"/>
                <w:w w:val="60"/>
                <w:sz w:val="19"/>
              </w:rPr>
              <w:t xml:space="preserve">sustainable </w:t>
            </w:r>
            <w:r>
              <w:rPr>
                <w:color w:val="231F20"/>
                <w:w w:val="65"/>
                <w:sz w:val="19"/>
              </w:rPr>
              <w:t xml:space="preserve">health </w:t>
            </w:r>
            <w:r>
              <w:rPr>
                <w:color w:val="231F20"/>
                <w:w w:val="55"/>
                <w:sz w:val="19"/>
              </w:rPr>
              <w:t>development</w:t>
            </w:r>
          </w:p>
        </w:tc>
        <w:tc>
          <w:tcPr>
            <w:tcW w:w="597" w:type="dxa"/>
            <w:tcBorders>
              <w:left w:val="single" w:sz="6" w:space="0" w:color="231F20"/>
              <w:bottom w:val="single" w:sz="6" w:space="0" w:color="231F20"/>
              <w:right w:val="single" w:sz="4" w:space="0" w:color="231F20"/>
            </w:tcBorders>
            <w:shd w:val="clear" w:color="auto" w:fill="F9EDCF"/>
          </w:tcPr>
          <w:p w14:paraId="3429889A" w14:textId="77777777" w:rsidR="001C28E5" w:rsidRDefault="001C28E5">
            <w:pPr>
              <w:pStyle w:val="TableParagraph"/>
              <w:rPr>
                <w:sz w:val="20"/>
              </w:rPr>
            </w:pPr>
          </w:p>
          <w:p w14:paraId="386A53E9" w14:textId="77777777" w:rsidR="001C28E5" w:rsidRDefault="001C28E5">
            <w:pPr>
              <w:pStyle w:val="TableParagraph"/>
              <w:rPr>
                <w:sz w:val="20"/>
              </w:rPr>
            </w:pPr>
          </w:p>
          <w:p w14:paraId="6221F4EC" w14:textId="77777777" w:rsidR="001C28E5" w:rsidRDefault="001C28E5">
            <w:pPr>
              <w:pStyle w:val="TableParagraph"/>
              <w:rPr>
                <w:sz w:val="20"/>
              </w:rPr>
            </w:pPr>
          </w:p>
          <w:p w14:paraId="4BBDF56C" w14:textId="77777777" w:rsidR="001C28E5" w:rsidRDefault="001C28E5">
            <w:pPr>
              <w:pStyle w:val="TableParagraph"/>
              <w:rPr>
                <w:sz w:val="20"/>
              </w:rPr>
            </w:pPr>
          </w:p>
          <w:p w14:paraId="517D1B75" w14:textId="77777777" w:rsidR="001C28E5" w:rsidRDefault="001C28E5">
            <w:pPr>
              <w:pStyle w:val="TableParagraph"/>
              <w:rPr>
                <w:sz w:val="20"/>
              </w:rPr>
            </w:pPr>
          </w:p>
          <w:p w14:paraId="47932E92" w14:textId="77777777" w:rsidR="001C28E5" w:rsidRDefault="001C28E5">
            <w:pPr>
              <w:pStyle w:val="TableParagraph"/>
              <w:rPr>
                <w:sz w:val="20"/>
              </w:rPr>
            </w:pPr>
          </w:p>
          <w:p w14:paraId="746E736C" w14:textId="77777777" w:rsidR="001C28E5" w:rsidRDefault="001C28E5">
            <w:pPr>
              <w:pStyle w:val="TableParagraph"/>
              <w:spacing w:before="6"/>
              <w:rPr>
                <w:sz w:val="26"/>
              </w:rPr>
            </w:pPr>
          </w:p>
          <w:p w14:paraId="4C4EF503" w14:textId="77777777" w:rsidR="001C28E5" w:rsidRDefault="00293FBD">
            <w:pPr>
              <w:pStyle w:val="TableParagraph"/>
              <w:ind w:left="120"/>
              <w:rPr>
                <w:sz w:val="19"/>
              </w:rPr>
            </w:pPr>
            <w:r>
              <w:rPr>
                <w:color w:val="231F20"/>
                <w:w w:val="65"/>
                <w:sz w:val="19"/>
              </w:rPr>
              <w:t>2.1</w:t>
            </w:r>
          </w:p>
        </w:tc>
        <w:tc>
          <w:tcPr>
            <w:tcW w:w="582" w:type="dxa"/>
            <w:tcBorders>
              <w:left w:val="single" w:sz="4" w:space="0" w:color="231F20"/>
              <w:bottom w:val="single" w:sz="6" w:space="0" w:color="231F20"/>
              <w:right w:val="single" w:sz="4" w:space="0" w:color="231F20"/>
            </w:tcBorders>
          </w:tcPr>
          <w:p w14:paraId="0C1A5AD2" w14:textId="77777777" w:rsidR="001C28E5" w:rsidRDefault="00293FBD">
            <w:pPr>
              <w:pStyle w:val="TableParagraph"/>
              <w:spacing w:before="130" w:line="285" w:lineRule="auto"/>
              <w:ind w:left="64" w:right="40" w:firstLine="29"/>
              <w:rPr>
                <w:sz w:val="19"/>
              </w:rPr>
            </w:pPr>
            <w:r>
              <w:rPr>
                <w:color w:val="231F20"/>
                <w:w w:val="65"/>
                <w:sz w:val="19"/>
              </w:rPr>
              <w:t xml:space="preserve">To </w:t>
            </w:r>
            <w:r>
              <w:rPr>
                <w:color w:val="231F20"/>
                <w:w w:val="55"/>
                <w:sz w:val="19"/>
              </w:rPr>
              <w:t xml:space="preserve">strengthe </w:t>
            </w:r>
            <w:r>
              <w:rPr>
                <w:color w:val="231F20"/>
                <w:w w:val="65"/>
                <w:sz w:val="19"/>
              </w:rPr>
              <w:t xml:space="preserve">n </w:t>
            </w:r>
            <w:r>
              <w:rPr>
                <w:color w:val="231F20"/>
                <w:w w:val="55"/>
                <w:sz w:val="19"/>
              </w:rPr>
              <w:t xml:space="preserve">communi </w:t>
            </w:r>
            <w:r>
              <w:rPr>
                <w:color w:val="231F20"/>
                <w:w w:val="65"/>
                <w:sz w:val="19"/>
              </w:rPr>
              <w:t xml:space="preserve">ty level </w:t>
            </w:r>
            <w:r>
              <w:rPr>
                <w:color w:val="231F20"/>
                <w:w w:val="55"/>
                <w:sz w:val="19"/>
              </w:rPr>
              <w:t xml:space="preserve">coordinat </w:t>
            </w:r>
            <w:r>
              <w:rPr>
                <w:color w:val="231F20"/>
                <w:w w:val="65"/>
                <w:sz w:val="19"/>
              </w:rPr>
              <w:t xml:space="preserve">ion </w:t>
            </w:r>
            <w:r>
              <w:rPr>
                <w:color w:val="231F20"/>
                <w:w w:val="55"/>
                <w:sz w:val="19"/>
              </w:rPr>
              <w:t xml:space="preserve">mechanis </w:t>
            </w:r>
            <w:r>
              <w:rPr>
                <w:color w:val="231F20"/>
                <w:w w:val="65"/>
                <w:sz w:val="19"/>
              </w:rPr>
              <w:t xml:space="preserve">ms and </w:t>
            </w:r>
            <w:r>
              <w:rPr>
                <w:color w:val="231F20"/>
                <w:w w:val="55"/>
                <w:sz w:val="19"/>
              </w:rPr>
              <w:t xml:space="preserve">capacitie </w:t>
            </w:r>
            <w:r>
              <w:rPr>
                <w:color w:val="231F20"/>
                <w:w w:val="65"/>
                <w:sz w:val="19"/>
              </w:rPr>
              <w:t>s for health</w:t>
            </w:r>
          </w:p>
          <w:p w14:paraId="6A1ADEE3" w14:textId="77777777" w:rsidR="001C28E5" w:rsidRDefault="00293FBD">
            <w:pPr>
              <w:pStyle w:val="TableParagraph"/>
              <w:spacing w:line="208" w:lineRule="exact"/>
              <w:ind w:left="64"/>
              <w:rPr>
                <w:sz w:val="19"/>
              </w:rPr>
            </w:pPr>
            <w:r>
              <w:rPr>
                <w:color w:val="231F20"/>
                <w:w w:val="60"/>
                <w:sz w:val="19"/>
              </w:rPr>
              <w:t>planning.</w:t>
            </w:r>
          </w:p>
        </w:tc>
        <w:tc>
          <w:tcPr>
            <w:tcW w:w="766" w:type="dxa"/>
            <w:tcBorders>
              <w:left w:val="single" w:sz="4" w:space="0" w:color="231F20"/>
              <w:bottom w:val="single" w:sz="6" w:space="0" w:color="231F20"/>
              <w:right w:val="single" w:sz="6" w:space="0" w:color="231F20"/>
            </w:tcBorders>
            <w:shd w:val="clear" w:color="auto" w:fill="F9EDCF"/>
          </w:tcPr>
          <w:p w14:paraId="23E597F0" w14:textId="77777777" w:rsidR="001C28E5" w:rsidRDefault="001C28E5">
            <w:pPr>
              <w:pStyle w:val="TableParagraph"/>
              <w:rPr>
                <w:sz w:val="20"/>
              </w:rPr>
            </w:pPr>
          </w:p>
          <w:p w14:paraId="3A029420" w14:textId="77777777" w:rsidR="001C28E5" w:rsidRDefault="001C28E5">
            <w:pPr>
              <w:pStyle w:val="TableParagraph"/>
              <w:rPr>
                <w:sz w:val="20"/>
              </w:rPr>
            </w:pPr>
          </w:p>
          <w:p w14:paraId="0FF96379" w14:textId="77777777" w:rsidR="001C28E5" w:rsidRDefault="001C28E5">
            <w:pPr>
              <w:pStyle w:val="TableParagraph"/>
              <w:rPr>
                <w:sz w:val="20"/>
              </w:rPr>
            </w:pPr>
          </w:p>
          <w:p w14:paraId="6D69D63F" w14:textId="77777777" w:rsidR="001C28E5" w:rsidRDefault="001C28E5">
            <w:pPr>
              <w:pStyle w:val="TableParagraph"/>
              <w:rPr>
                <w:sz w:val="20"/>
              </w:rPr>
            </w:pPr>
          </w:p>
          <w:p w14:paraId="104D1F0F" w14:textId="77777777" w:rsidR="001C28E5" w:rsidRDefault="00293FBD">
            <w:pPr>
              <w:pStyle w:val="TableParagraph"/>
              <w:numPr>
                <w:ilvl w:val="0"/>
                <w:numId w:val="104"/>
              </w:numPr>
              <w:tabs>
                <w:tab w:val="left" w:pos="131"/>
              </w:tabs>
              <w:spacing w:before="117" w:line="285" w:lineRule="auto"/>
              <w:ind w:right="65" w:firstLine="0"/>
              <w:rPr>
                <w:sz w:val="19"/>
              </w:rPr>
            </w:pPr>
            <w:r>
              <w:rPr>
                <w:color w:val="231F20"/>
                <w:w w:val="60"/>
                <w:sz w:val="19"/>
              </w:rPr>
              <w:t>%</w:t>
            </w:r>
            <w:r>
              <w:rPr>
                <w:color w:val="231F20"/>
                <w:spacing w:val="-14"/>
                <w:w w:val="60"/>
                <w:sz w:val="19"/>
              </w:rPr>
              <w:t xml:space="preserve"> </w:t>
            </w:r>
            <w:r>
              <w:rPr>
                <w:color w:val="231F20"/>
                <w:w w:val="60"/>
                <w:sz w:val="19"/>
              </w:rPr>
              <w:t>of</w:t>
            </w:r>
            <w:r>
              <w:rPr>
                <w:color w:val="231F20"/>
                <w:spacing w:val="-14"/>
                <w:w w:val="60"/>
                <w:sz w:val="19"/>
              </w:rPr>
              <w:t xml:space="preserve"> </w:t>
            </w:r>
            <w:r>
              <w:rPr>
                <w:color w:val="231F20"/>
                <w:w w:val="60"/>
                <w:sz w:val="19"/>
              </w:rPr>
              <w:t xml:space="preserve">PHCs </w:t>
            </w:r>
            <w:r>
              <w:rPr>
                <w:color w:val="231F20"/>
                <w:w w:val="65"/>
                <w:sz w:val="19"/>
              </w:rPr>
              <w:t xml:space="preserve">with functional Ward </w:t>
            </w:r>
            <w:r>
              <w:rPr>
                <w:color w:val="231F20"/>
                <w:w w:val="55"/>
                <w:sz w:val="19"/>
              </w:rPr>
              <w:t>Development Committees;</w:t>
            </w:r>
          </w:p>
        </w:tc>
        <w:tc>
          <w:tcPr>
            <w:tcW w:w="746" w:type="dxa"/>
            <w:tcBorders>
              <w:left w:val="single" w:sz="6" w:space="0" w:color="231F20"/>
              <w:bottom w:val="single" w:sz="6" w:space="0" w:color="231F20"/>
              <w:right w:val="single" w:sz="6" w:space="0" w:color="231F20"/>
            </w:tcBorders>
          </w:tcPr>
          <w:p w14:paraId="79AD32C6" w14:textId="77777777" w:rsidR="001C28E5" w:rsidRDefault="001C28E5">
            <w:pPr>
              <w:pStyle w:val="TableParagraph"/>
              <w:rPr>
                <w:sz w:val="20"/>
              </w:rPr>
            </w:pPr>
          </w:p>
          <w:p w14:paraId="0481DC35" w14:textId="77777777" w:rsidR="001C28E5" w:rsidRDefault="001C28E5">
            <w:pPr>
              <w:pStyle w:val="TableParagraph"/>
              <w:rPr>
                <w:sz w:val="20"/>
              </w:rPr>
            </w:pPr>
          </w:p>
          <w:p w14:paraId="04E97D8D" w14:textId="77777777" w:rsidR="001C28E5" w:rsidRDefault="001C28E5">
            <w:pPr>
              <w:pStyle w:val="TableParagraph"/>
              <w:rPr>
                <w:sz w:val="20"/>
              </w:rPr>
            </w:pPr>
          </w:p>
          <w:p w14:paraId="0C8248B7" w14:textId="77777777" w:rsidR="001C28E5" w:rsidRDefault="001C28E5">
            <w:pPr>
              <w:pStyle w:val="TableParagraph"/>
              <w:rPr>
                <w:sz w:val="19"/>
              </w:rPr>
            </w:pPr>
          </w:p>
          <w:p w14:paraId="7D2C5AAF" w14:textId="77777777" w:rsidR="001C28E5" w:rsidRDefault="00293FBD">
            <w:pPr>
              <w:pStyle w:val="TableParagraph"/>
              <w:numPr>
                <w:ilvl w:val="0"/>
                <w:numId w:val="103"/>
              </w:numPr>
              <w:tabs>
                <w:tab w:val="left" w:pos="129"/>
              </w:tabs>
              <w:spacing w:before="1" w:line="285" w:lineRule="auto"/>
              <w:ind w:right="75" w:firstLine="0"/>
              <w:rPr>
                <w:sz w:val="19"/>
              </w:rPr>
            </w:pPr>
            <w:r>
              <w:rPr>
                <w:color w:val="231F20"/>
                <w:w w:val="60"/>
                <w:sz w:val="19"/>
              </w:rPr>
              <w:t>%</w:t>
            </w:r>
            <w:r>
              <w:rPr>
                <w:color w:val="231F20"/>
                <w:spacing w:val="-19"/>
                <w:w w:val="60"/>
                <w:sz w:val="19"/>
              </w:rPr>
              <w:t xml:space="preserve"> </w:t>
            </w:r>
            <w:r>
              <w:rPr>
                <w:color w:val="231F20"/>
                <w:w w:val="60"/>
                <w:sz w:val="19"/>
              </w:rPr>
              <w:t>of</w:t>
            </w:r>
            <w:r>
              <w:rPr>
                <w:color w:val="231F20"/>
                <w:spacing w:val="-18"/>
                <w:w w:val="60"/>
                <w:sz w:val="19"/>
              </w:rPr>
              <w:t xml:space="preserve"> </w:t>
            </w:r>
            <w:r>
              <w:rPr>
                <w:color w:val="231F20"/>
                <w:w w:val="60"/>
                <w:sz w:val="19"/>
              </w:rPr>
              <w:t xml:space="preserve">PHCs </w:t>
            </w:r>
            <w:r>
              <w:rPr>
                <w:color w:val="231F20"/>
                <w:w w:val="65"/>
                <w:sz w:val="19"/>
              </w:rPr>
              <w:t xml:space="preserve">with functional Ward </w:t>
            </w:r>
            <w:r>
              <w:rPr>
                <w:color w:val="231F20"/>
                <w:w w:val="55"/>
                <w:sz w:val="19"/>
              </w:rPr>
              <w:t xml:space="preserve">Developmen </w:t>
            </w:r>
            <w:r>
              <w:rPr>
                <w:color w:val="231F20"/>
                <w:w w:val="65"/>
                <w:sz w:val="19"/>
              </w:rPr>
              <w:t xml:space="preserve">t </w:t>
            </w:r>
            <w:r>
              <w:rPr>
                <w:color w:val="231F20"/>
                <w:w w:val="55"/>
                <w:sz w:val="19"/>
              </w:rPr>
              <w:t>Committees;</w:t>
            </w:r>
          </w:p>
        </w:tc>
        <w:tc>
          <w:tcPr>
            <w:tcW w:w="416" w:type="dxa"/>
            <w:tcBorders>
              <w:left w:val="single" w:sz="6" w:space="0" w:color="231F20"/>
              <w:bottom w:val="single" w:sz="6" w:space="0" w:color="231F20"/>
              <w:right w:val="single" w:sz="4" w:space="0" w:color="231F20"/>
            </w:tcBorders>
          </w:tcPr>
          <w:p w14:paraId="299FF359" w14:textId="77777777" w:rsidR="001C28E5" w:rsidRDefault="001C28E5">
            <w:pPr>
              <w:pStyle w:val="TableParagraph"/>
              <w:rPr>
                <w:sz w:val="20"/>
              </w:rPr>
            </w:pPr>
          </w:p>
          <w:p w14:paraId="784755E6" w14:textId="77777777" w:rsidR="001C28E5" w:rsidRDefault="001C28E5">
            <w:pPr>
              <w:pStyle w:val="TableParagraph"/>
              <w:rPr>
                <w:sz w:val="20"/>
              </w:rPr>
            </w:pPr>
          </w:p>
          <w:p w14:paraId="63B75E13" w14:textId="77777777" w:rsidR="001C28E5" w:rsidRDefault="001C28E5">
            <w:pPr>
              <w:pStyle w:val="TableParagraph"/>
              <w:rPr>
                <w:sz w:val="20"/>
              </w:rPr>
            </w:pPr>
          </w:p>
          <w:p w14:paraId="0CA0F31F" w14:textId="77777777" w:rsidR="001C28E5" w:rsidRDefault="001C28E5">
            <w:pPr>
              <w:pStyle w:val="TableParagraph"/>
              <w:rPr>
                <w:sz w:val="20"/>
              </w:rPr>
            </w:pPr>
          </w:p>
          <w:p w14:paraId="159B952D" w14:textId="77777777" w:rsidR="001C28E5" w:rsidRDefault="001C28E5">
            <w:pPr>
              <w:pStyle w:val="TableParagraph"/>
              <w:rPr>
                <w:sz w:val="20"/>
              </w:rPr>
            </w:pPr>
          </w:p>
          <w:p w14:paraId="0CB69992" w14:textId="77777777" w:rsidR="001C28E5" w:rsidRDefault="001C28E5">
            <w:pPr>
              <w:pStyle w:val="TableParagraph"/>
              <w:rPr>
                <w:sz w:val="20"/>
              </w:rPr>
            </w:pPr>
          </w:p>
          <w:p w14:paraId="542E2EAF" w14:textId="77777777" w:rsidR="001C28E5" w:rsidRDefault="00293FBD">
            <w:pPr>
              <w:pStyle w:val="TableParagraph"/>
              <w:spacing w:before="172" w:line="283" w:lineRule="auto"/>
              <w:ind w:left="62" w:right="83"/>
              <w:rPr>
                <w:b/>
                <w:sz w:val="19"/>
              </w:rPr>
            </w:pPr>
            <w:r>
              <w:rPr>
                <w:b/>
                <w:color w:val="231F20"/>
                <w:w w:val="55"/>
                <w:sz w:val="19"/>
              </w:rPr>
              <w:t>Outc ome</w:t>
            </w:r>
          </w:p>
        </w:tc>
        <w:tc>
          <w:tcPr>
            <w:tcW w:w="498" w:type="dxa"/>
            <w:tcBorders>
              <w:left w:val="single" w:sz="4" w:space="0" w:color="231F20"/>
              <w:bottom w:val="single" w:sz="6" w:space="0" w:color="231F20"/>
              <w:right w:val="single" w:sz="4" w:space="0" w:color="231F20"/>
            </w:tcBorders>
          </w:tcPr>
          <w:p w14:paraId="0AC1D5B4" w14:textId="77777777" w:rsidR="001C28E5" w:rsidRDefault="001C28E5">
            <w:pPr>
              <w:pStyle w:val="TableParagraph"/>
              <w:rPr>
                <w:sz w:val="20"/>
              </w:rPr>
            </w:pPr>
          </w:p>
          <w:p w14:paraId="493023F8" w14:textId="77777777" w:rsidR="001C28E5" w:rsidRDefault="001C28E5">
            <w:pPr>
              <w:pStyle w:val="TableParagraph"/>
              <w:rPr>
                <w:sz w:val="20"/>
              </w:rPr>
            </w:pPr>
          </w:p>
          <w:p w14:paraId="56E0C92B" w14:textId="77777777" w:rsidR="001C28E5" w:rsidRDefault="001C28E5">
            <w:pPr>
              <w:pStyle w:val="TableParagraph"/>
              <w:rPr>
                <w:sz w:val="20"/>
              </w:rPr>
            </w:pPr>
          </w:p>
          <w:p w14:paraId="08925BEE" w14:textId="77777777" w:rsidR="001C28E5" w:rsidRDefault="001C28E5">
            <w:pPr>
              <w:pStyle w:val="TableParagraph"/>
              <w:rPr>
                <w:sz w:val="20"/>
              </w:rPr>
            </w:pPr>
          </w:p>
          <w:p w14:paraId="71DD5CC0" w14:textId="77777777" w:rsidR="001C28E5" w:rsidRDefault="001C28E5">
            <w:pPr>
              <w:pStyle w:val="TableParagraph"/>
              <w:spacing w:before="3"/>
              <w:rPr>
                <w:sz w:val="21"/>
              </w:rPr>
            </w:pPr>
          </w:p>
          <w:p w14:paraId="543C20CB" w14:textId="77777777" w:rsidR="001C28E5" w:rsidRDefault="00293FBD">
            <w:pPr>
              <w:pStyle w:val="TableParagraph"/>
              <w:spacing w:before="1" w:line="285" w:lineRule="auto"/>
              <w:ind w:left="64" w:right="67"/>
              <w:rPr>
                <w:b/>
                <w:i/>
                <w:sz w:val="19"/>
              </w:rPr>
            </w:pPr>
            <w:r>
              <w:rPr>
                <w:b/>
                <w:i/>
                <w:color w:val="231F20"/>
                <w:w w:val="65"/>
                <w:sz w:val="19"/>
              </w:rPr>
              <w:t xml:space="preserve">Key </w:t>
            </w:r>
            <w:r>
              <w:rPr>
                <w:b/>
                <w:i/>
                <w:color w:val="231F20"/>
                <w:w w:val="55"/>
                <w:sz w:val="19"/>
              </w:rPr>
              <w:t xml:space="preserve">Perfor mance Indicat </w:t>
            </w:r>
            <w:r>
              <w:rPr>
                <w:b/>
                <w:i/>
                <w:color w:val="231F20"/>
                <w:w w:val="65"/>
                <w:sz w:val="19"/>
              </w:rPr>
              <w:t>or</w:t>
            </w:r>
          </w:p>
        </w:tc>
        <w:tc>
          <w:tcPr>
            <w:tcW w:w="360" w:type="dxa"/>
            <w:tcBorders>
              <w:left w:val="single" w:sz="4" w:space="0" w:color="231F20"/>
              <w:bottom w:val="single" w:sz="6" w:space="0" w:color="231F20"/>
              <w:right w:val="single" w:sz="4" w:space="0" w:color="231F20"/>
            </w:tcBorders>
            <w:shd w:val="clear" w:color="auto" w:fill="F9EDCF"/>
          </w:tcPr>
          <w:p w14:paraId="21C2ED15" w14:textId="77777777" w:rsidR="001C28E5" w:rsidRDefault="001C28E5">
            <w:pPr>
              <w:pStyle w:val="TableParagraph"/>
              <w:rPr>
                <w:sz w:val="20"/>
              </w:rPr>
            </w:pPr>
          </w:p>
          <w:p w14:paraId="4E0DF03B" w14:textId="77777777" w:rsidR="001C28E5" w:rsidRDefault="001C28E5">
            <w:pPr>
              <w:pStyle w:val="TableParagraph"/>
              <w:rPr>
                <w:sz w:val="20"/>
              </w:rPr>
            </w:pPr>
          </w:p>
          <w:p w14:paraId="07C5EAB8" w14:textId="77777777" w:rsidR="001C28E5" w:rsidRDefault="001C28E5">
            <w:pPr>
              <w:pStyle w:val="TableParagraph"/>
              <w:rPr>
                <w:sz w:val="20"/>
              </w:rPr>
            </w:pPr>
          </w:p>
          <w:p w14:paraId="4ECA3BCE" w14:textId="77777777" w:rsidR="001C28E5" w:rsidRDefault="001C28E5">
            <w:pPr>
              <w:pStyle w:val="TableParagraph"/>
              <w:rPr>
                <w:sz w:val="20"/>
              </w:rPr>
            </w:pPr>
          </w:p>
          <w:p w14:paraId="3F65390F" w14:textId="77777777" w:rsidR="001C28E5" w:rsidRDefault="001C28E5">
            <w:pPr>
              <w:pStyle w:val="TableParagraph"/>
              <w:rPr>
                <w:sz w:val="20"/>
              </w:rPr>
            </w:pPr>
          </w:p>
          <w:p w14:paraId="294ACB85" w14:textId="77777777" w:rsidR="001C28E5" w:rsidRDefault="001C28E5">
            <w:pPr>
              <w:pStyle w:val="TableParagraph"/>
              <w:rPr>
                <w:sz w:val="20"/>
              </w:rPr>
            </w:pPr>
          </w:p>
          <w:p w14:paraId="356E6357" w14:textId="77777777" w:rsidR="001C28E5" w:rsidRDefault="001C28E5">
            <w:pPr>
              <w:pStyle w:val="TableParagraph"/>
              <w:spacing w:before="1"/>
              <w:rPr>
                <w:sz w:val="26"/>
              </w:rPr>
            </w:pPr>
          </w:p>
          <w:p w14:paraId="66E5D905" w14:textId="77777777" w:rsidR="001C28E5" w:rsidRDefault="00293FBD">
            <w:pPr>
              <w:pStyle w:val="TableParagraph"/>
              <w:ind w:left="27" w:right="29"/>
              <w:jc w:val="center"/>
              <w:rPr>
                <w:b/>
                <w:sz w:val="19"/>
              </w:rPr>
            </w:pPr>
            <w:r>
              <w:rPr>
                <w:b/>
                <w:color w:val="231F20"/>
                <w:w w:val="65"/>
                <w:sz w:val="19"/>
              </w:rPr>
              <w:t>TBD</w:t>
            </w:r>
          </w:p>
        </w:tc>
        <w:tc>
          <w:tcPr>
            <w:tcW w:w="508" w:type="dxa"/>
            <w:tcBorders>
              <w:left w:val="single" w:sz="4" w:space="0" w:color="231F20"/>
              <w:bottom w:val="single" w:sz="6" w:space="0" w:color="231F20"/>
              <w:right w:val="single" w:sz="4" w:space="0" w:color="231F20"/>
            </w:tcBorders>
          </w:tcPr>
          <w:p w14:paraId="1AC37B8C" w14:textId="77777777" w:rsidR="001C28E5" w:rsidRDefault="001C28E5">
            <w:pPr>
              <w:pStyle w:val="TableParagraph"/>
              <w:rPr>
                <w:sz w:val="20"/>
              </w:rPr>
            </w:pPr>
          </w:p>
          <w:p w14:paraId="58675E75" w14:textId="77777777" w:rsidR="001C28E5" w:rsidRDefault="001C28E5">
            <w:pPr>
              <w:pStyle w:val="TableParagraph"/>
              <w:rPr>
                <w:sz w:val="20"/>
              </w:rPr>
            </w:pPr>
          </w:p>
          <w:p w14:paraId="109F9BFA" w14:textId="77777777" w:rsidR="001C28E5" w:rsidRDefault="001C28E5">
            <w:pPr>
              <w:pStyle w:val="TableParagraph"/>
              <w:rPr>
                <w:sz w:val="20"/>
              </w:rPr>
            </w:pPr>
          </w:p>
          <w:p w14:paraId="562F87C2" w14:textId="77777777" w:rsidR="001C28E5" w:rsidRDefault="001C28E5">
            <w:pPr>
              <w:pStyle w:val="TableParagraph"/>
              <w:rPr>
                <w:sz w:val="20"/>
              </w:rPr>
            </w:pPr>
          </w:p>
          <w:p w14:paraId="7877F151" w14:textId="77777777" w:rsidR="001C28E5" w:rsidRDefault="001C28E5">
            <w:pPr>
              <w:pStyle w:val="TableParagraph"/>
              <w:rPr>
                <w:sz w:val="20"/>
              </w:rPr>
            </w:pPr>
          </w:p>
          <w:p w14:paraId="2C71BA72" w14:textId="77777777" w:rsidR="001C28E5" w:rsidRDefault="001C28E5">
            <w:pPr>
              <w:pStyle w:val="TableParagraph"/>
              <w:rPr>
                <w:sz w:val="20"/>
              </w:rPr>
            </w:pPr>
          </w:p>
          <w:p w14:paraId="220A715F" w14:textId="77777777" w:rsidR="001C28E5" w:rsidRDefault="001C28E5">
            <w:pPr>
              <w:pStyle w:val="TableParagraph"/>
              <w:spacing w:before="1"/>
              <w:rPr>
                <w:sz w:val="26"/>
              </w:rPr>
            </w:pPr>
          </w:p>
          <w:p w14:paraId="05AC07B5" w14:textId="77777777" w:rsidR="001C28E5" w:rsidRDefault="00293FBD">
            <w:pPr>
              <w:pStyle w:val="TableParagraph"/>
              <w:ind w:left="64"/>
              <w:rPr>
                <w:b/>
                <w:sz w:val="19"/>
              </w:rPr>
            </w:pPr>
            <w:r>
              <w:rPr>
                <w:b/>
                <w:color w:val="231F20"/>
                <w:w w:val="65"/>
                <w:sz w:val="19"/>
              </w:rPr>
              <w:t>7%</w:t>
            </w:r>
          </w:p>
        </w:tc>
        <w:tc>
          <w:tcPr>
            <w:tcW w:w="509" w:type="dxa"/>
            <w:tcBorders>
              <w:left w:val="single" w:sz="4" w:space="0" w:color="231F20"/>
              <w:bottom w:val="single" w:sz="6" w:space="0" w:color="231F20"/>
              <w:right w:val="single" w:sz="4" w:space="0" w:color="231F20"/>
            </w:tcBorders>
          </w:tcPr>
          <w:p w14:paraId="33B05517" w14:textId="77777777" w:rsidR="001C28E5" w:rsidRDefault="001C28E5">
            <w:pPr>
              <w:pStyle w:val="TableParagraph"/>
              <w:rPr>
                <w:sz w:val="20"/>
              </w:rPr>
            </w:pPr>
          </w:p>
          <w:p w14:paraId="0EBD1EE3" w14:textId="77777777" w:rsidR="001C28E5" w:rsidRDefault="001C28E5">
            <w:pPr>
              <w:pStyle w:val="TableParagraph"/>
              <w:rPr>
                <w:sz w:val="20"/>
              </w:rPr>
            </w:pPr>
          </w:p>
          <w:p w14:paraId="0856A18A" w14:textId="77777777" w:rsidR="001C28E5" w:rsidRDefault="001C28E5">
            <w:pPr>
              <w:pStyle w:val="TableParagraph"/>
              <w:rPr>
                <w:sz w:val="20"/>
              </w:rPr>
            </w:pPr>
          </w:p>
          <w:p w14:paraId="7E7FF203" w14:textId="77777777" w:rsidR="001C28E5" w:rsidRDefault="001C28E5">
            <w:pPr>
              <w:pStyle w:val="TableParagraph"/>
              <w:rPr>
                <w:sz w:val="20"/>
              </w:rPr>
            </w:pPr>
          </w:p>
          <w:p w14:paraId="0D7456DA" w14:textId="77777777" w:rsidR="001C28E5" w:rsidRDefault="001C28E5">
            <w:pPr>
              <w:pStyle w:val="TableParagraph"/>
              <w:rPr>
                <w:sz w:val="20"/>
              </w:rPr>
            </w:pPr>
          </w:p>
          <w:p w14:paraId="4334A31D" w14:textId="77777777" w:rsidR="001C28E5" w:rsidRDefault="001C28E5">
            <w:pPr>
              <w:pStyle w:val="TableParagraph"/>
              <w:rPr>
                <w:sz w:val="20"/>
              </w:rPr>
            </w:pPr>
          </w:p>
          <w:p w14:paraId="55627909" w14:textId="77777777" w:rsidR="001C28E5" w:rsidRDefault="001C28E5">
            <w:pPr>
              <w:pStyle w:val="TableParagraph"/>
              <w:spacing w:before="1"/>
              <w:rPr>
                <w:sz w:val="26"/>
              </w:rPr>
            </w:pPr>
          </w:p>
          <w:p w14:paraId="3DCA1E85" w14:textId="77777777" w:rsidR="001C28E5" w:rsidRDefault="00293FBD">
            <w:pPr>
              <w:pStyle w:val="TableParagraph"/>
              <w:ind w:left="63"/>
              <w:rPr>
                <w:b/>
                <w:sz w:val="19"/>
              </w:rPr>
            </w:pPr>
            <w:r>
              <w:rPr>
                <w:b/>
                <w:color w:val="231F20"/>
                <w:w w:val="65"/>
                <w:sz w:val="19"/>
              </w:rPr>
              <w:t>10%</w:t>
            </w:r>
          </w:p>
        </w:tc>
        <w:tc>
          <w:tcPr>
            <w:tcW w:w="509" w:type="dxa"/>
            <w:tcBorders>
              <w:left w:val="single" w:sz="4" w:space="0" w:color="231F20"/>
              <w:bottom w:val="single" w:sz="6" w:space="0" w:color="231F20"/>
              <w:right w:val="single" w:sz="4" w:space="0" w:color="231F20"/>
            </w:tcBorders>
          </w:tcPr>
          <w:p w14:paraId="0E019C67" w14:textId="77777777" w:rsidR="001C28E5" w:rsidRDefault="001C28E5">
            <w:pPr>
              <w:pStyle w:val="TableParagraph"/>
              <w:rPr>
                <w:sz w:val="20"/>
              </w:rPr>
            </w:pPr>
          </w:p>
          <w:p w14:paraId="6ED9C4DA" w14:textId="77777777" w:rsidR="001C28E5" w:rsidRDefault="001C28E5">
            <w:pPr>
              <w:pStyle w:val="TableParagraph"/>
              <w:rPr>
                <w:sz w:val="20"/>
              </w:rPr>
            </w:pPr>
          </w:p>
          <w:p w14:paraId="3361CA32" w14:textId="77777777" w:rsidR="001C28E5" w:rsidRDefault="001C28E5">
            <w:pPr>
              <w:pStyle w:val="TableParagraph"/>
              <w:rPr>
                <w:sz w:val="20"/>
              </w:rPr>
            </w:pPr>
          </w:p>
          <w:p w14:paraId="4996A253" w14:textId="77777777" w:rsidR="001C28E5" w:rsidRDefault="001C28E5">
            <w:pPr>
              <w:pStyle w:val="TableParagraph"/>
              <w:rPr>
                <w:sz w:val="20"/>
              </w:rPr>
            </w:pPr>
          </w:p>
          <w:p w14:paraId="32DE32E7" w14:textId="77777777" w:rsidR="001C28E5" w:rsidRDefault="001C28E5">
            <w:pPr>
              <w:pStyle w:val="TableParagraph"/>
              <w:rPr>
                <w:sz w:val="20"/>
              </w:rPr>
            </w:pPr>
          </w:p>
          <w:p w14:paraId="11539F36" w14:textId="77777777" w:rsidR="001C28E5" w:rsidRDefault="001C28E5">
            <w:pPr>
              <w:pStyle w:val="TableParagraph"/>
              <w:rPr>
                <w:sz w:val="20"/>
              </w:rPr>
            </w:pPr>
          </w:p>
          <w:p w14:paraId="500FA58B" w14:textId="77777777" w:rsidR="001C28E5" w:rsidRDefault="001C28E5">
            <w:pPr>
              <w:pStyle w:val="TableParagraph"/>
              <w:spacing w:before="1"/>
              <w:rPr>
                <w:sz w:val="26"/>
              </w:rPr>
            </w:pPr>
          </w:p>
          <w:p w14:paraId="034EB7EA" w14:textId="77777777" w:rsidR="001C28E5" w:rsidRDefault="00293FBD">
            <w:pPr>
              <w:pStyle w:val="TableParagraph"/>
              <w:ind w:left="63"/>
              <w:rPr>
                <w:b/>
                <w:sz w:val="19"/>
              </w:rPr>
            </w:pPr>
            <w:r>
              <w:rPr>
                <w:b/>
                <w:color w:val="231F20"/>
                <w:w w:val="65"/>
                <w:sz w:val="19"/>
              </w:rPr>
              <w:t>12%</w:t>
            </w:r>
          </w:p>
        </w:tc>
        <w:tc>
          <w:tcPr>
            <w:tcW w:w="508" w:type="dxa"/>
            <w:tcBorders>
              <w:left w:val="single" w:sz="4" w:space="0" w:color="231F20"/>
              <w:bottom w:val="single" w:sz="6" w:space="0" w:color="231F20"/>
              <w:right w:val="single" w:sz="4" w:space="0" w:color="231F20"/>
            </w:tcBorders>
          </w:tcPr>
          <w:p w14:paraId="7DF24D7E" w14:textId="77777777" w:rsidR="001C28E5" w:rsidRDefault="001C28E5">
            <w:pPr>
              <w:pStyle w:val="TableParagraph"/>
              <w:rPr>
                <w:sz w:val="20"/>
              </w:rPr>
            </w:pPr>
          </w:p>
          <w:p w14:paraId="5393D189" w14:textId="77777777" w:rsidR="001C28E5" w:rsidRDefault="001C28E5">
            <w:pPr>
              <w:pStyle w:val="TableParagraph"/>
              <w:rPr>
                <w:sz w:val="20"/>
              </w:rPr>
            </w:pPr>
          </w:p>
          <w:p w14:paraId="68DA61CA" w14:textId="77777777" w:rsidR="001C28E5" w:rsidRDefault="001C28E5">
            <w:pPr>
              <w:pStyle w:val="TableParagraph"/>
              <w:rPr>
                <w:sz w:val="20"/>
              </w:rPr>
            </w:pPr>
          </w:p>
          <w:p w14:paraId="1CE6673D" w14:textId="77777777" w:rsidR="001C28E5" w:rsidRDefault="001C28E5">
            <w:pPr>
              <w:pStyle w:val="TableParagraph"/>
              <w:rPr>
                <w:sz w:val="20"/>
              </w:rPr>
            </w:pPr>
          </w:p>
          <w:p w14:paraId="4E13555E" w14:textId="77777777" w:rsidR="001C28E5" w:rsidRDefault="001C28E5">
            <w:pPr>
              <w:pStyle w:val="TableParagraph"/>
              <w:rPr>
                <w:sz w:val="20"/>
              </w:rPr>
            </w:pPr>
          </w:p>
          <w:p w14:paraId="56BED88E" w14:textId="77777777" w:rsidR="001C28E5" w:rsidRDefault="001C28E5">
            <w:pPr>
              <w:pStyle w:val="TableParagraph"/>
              <w:rPr>
                <w:sz w:val="20"/>
              </w:rPr>
            </w:pPr>
          </w:p>
          <w:p w14:paraId="72869E84" w14:textId="77777777" w:rsidR="001C28E5" w:rsidRDefault="001C28E5">
            <w:pPr>
              <w:pStyle w:val="TableParagraph"/>
              <w:spacing w:before="1"/>
              <w:rPr>
                <w:sz w:val="26"/>
              </w:rPr>
            </w:pPr>
          </w:p>
          <w:p w14:paraId="317C337A" w14:textId="77777777" w:rsidR="001C28E5" w:rsidRDefault="00293FBD">
            <w:pPr>
              <w:pStyle w:val="TableParagraph"/>
              <w:ind w:left="63"/>
              <w:rPr>
                <w:b/>
                <w:sz w:val="19"/>
              </w:rPr>
            </w:pPr>
            <w:r>
              <w:rPr>
                <w:b/>
                <w:color w:val="231F20"/>
                <w:w w:val="65"/>
                <w:sz w:val="19"/>
              </w:rPr>
              <w:t>14%</w:t>
            </w:r>
          </w:p>
        </w:tc>
        <w:tc>
          <w:tcPr>
            <w:tcW w:w="509" w:type="dxa"/>
            <w:tcBorders>
              <w:left w:val="single" w:sz="4" w:space="0" w:color="231F20"/>
              <w:bottom w:val="single" w:sz="6" w:space="0" w:color="231F20"/>
              <w:right w:val="single" w:sz="4" w:space="0" w:color="231F20"/>
            </w:tcBorders>
          </w:tcPr>
          <w:p w14:paraId="04CF9D2D" w14:textId="77777777" w:rsidR="001C28E5" w:rsidRDefault="001C28E5">
            <w:pPr>
              <w:pStyle w:val="TableParagraph"/>
              <w:rPr>
                <w:sz w:val="20"/>
              </w:rPr>
            </w:pPr>
          </w:p>
          <w:p w14:paraId="2BCD7043" w14:textId="77777777" w:rsidR="001C28E5" w:rsidRDefault="001C28E5">
            <w:pPr>
              <w:pStyle w:val="TableParagraph"/>
              <w:rPr>
                <w:sz w:val="20"/>
              </w:rPr>
            </w:pPr>
          </w:p>
          <w:p w14:paraId="03587490" w14:textId="77777777" w:rsidR="001C28E5" w:rsidRDefault="001C28E5">
            <w:pPr>
              <w:pStyle w:val="TableParagraph"/>
              <w:rPr>
                <w:sz w:val="20"/>
              </w:rPr>
            </w:pPr>
          </w:p>
          <w:p w14:paraId="737C70F5" w14:textId="77777777" w:rsidR="001C28E5" w:rsidRDefault="001C28E5">
            <w:pPr>
              <w:pStyle w:val="TableParagraph"/>
              <w:rPr>
                <w:sz w:val="20"/>
              </w:rPr>
            </w:pPr>
          </w:p>
          <w:p w14:paraId="08064D23" w14:textId="77777777" w:rsidR="001C28E5" w:rsidRDefault="001C28E5">
            <w:pPr>
              <w:pStyle w:val="TableParagraph"/>
              <w:rPr>
                <w:sz w:val="20"/>
              </w:rPr>
            </w:pPr>
          </w:p>
          <w:p w14:paraId="74C9DB01" w14:textId="77777777" w:rsidR="001C28E5" w:rsidRDefault="001C28E5">
            <w:pPr>
              <w:pStyle w:val="TableParagraph"/>
              <w:rPr>
                <w:sz w:val="20"/>
              </w:rPr>
            </w:pPr>
          </w:p>
          <w:p w14:paraId="7EE3A467" w14:textId="77777777" w:rsidR="001C28E5" w:rsidRDefault="001C28E5">
            <w:pPr>
              <w:pStyle w:val="TableParagraph"/>
              <w:spacing w:before="1"/>
              <w:rPr>
                <w:sz w:val="26"/>
              </w:rPr>
            </w:pPr>
          </w:p>
          <w:p w14:paraId="7E270B1C" w14:textId="77777777" w:rsidR="001C28E5" w:rsidRDefault="00293FBD">
            <w:pPr>
              <w:pStyle w:val="TableParagraph"/>
              <w:ind w:left="62"/>
              <w:rPr>
                <w:b/>
                <w:sz w:val="19"/>
              </w:rPr>
            </w:pPr>
            <w:r>
              <w:rPr>
                <w:b/>
                <w:color w:val="231F20"/>
                <w:w w:val="65"/>
                <w:sz w:val="19"/>
              </w:rPr>
              <w:t>16%</w:t>
            </w:r>
          </w:p>
        </w:tc>
        <w:tc>
          <w:tcPr>
            <w:tcW w:w="509" w:type="dxa"/>
            <w:tcBorders>
              <w:left w:val="single" w:sz="4" w:space="0" w:color="231F20"/>
              <w:bottom w:val="single" w:sz="6" w:space="0" w:color="231F20"/>
              <w:right w:val="single" w:sz="4" w:space="0" w:color="231F20"/>
            </w:tcBorders>
          </w:tcPr>
          <w:p w14:paraId="3AE22F94" w14:textId="77777777" w:rsidR="001C28E5" w:rsidRDefault="001C28E5">
            <w:pPr>
              <w:pStyle w:val="TableParagraph"/>
              <w:rPr>
                <w:sz w:val="20"/>
              </w:rPr>
            </w:pPr>
          </w:p>
          <w:p w14:paraId="124804BB" w14:textId="77777777" w:rsidR="001C28E5" w:rsidRDefault="001C28E5">
            <w:pPr>
              <w:pStyle w:val="TableParagraph"/>
              <w:rPr>
                <w:sz w:val="20"/>
              </w:rPr>
            </w:pPr>
          </w:p>
          <w:p w14:paraId="6FEA23BE" w14:textId="77777777" w:rsidR="001C28E5" w:rsidRDefault="001C28E5">
            <w:pPr>
              <w:pStyle w:val="TableParagraph"/>
              <w:rPr>
                <w:sz w:val="20"/>
              </w:rPr>
            </w:pPr>
          </w:p>
          <w:p w14:paraId="046A1781" w14:textId="77777777" w:rsidR="001C28E5" w:rsidRDefault="001C28E5">
            <w:pPr>
              <w:pStyle w:val="TableParagraph"/>
              <w:rPr>
                <w:sz w:val="20"/>
              </w:rPr>
            </w:pPr>
          </w:p>
          <w:p w14:paraId="75145D7E" w14:textId="77777777" w:rsidR="001C28E5" w:rsidRDefault="001C28E5">
            <w:pPr>
              <w:pStyle w:val="TableParagraph"/>
              <w:rPr>
                <w:sz w:val="20"/>
              </w:rPr>
            </w:pPr>
          </w:p>
          <w:p w14:paraId="29539C5E" w14:textId="77777777" w:rsidR="001C28E5" w:rsidRDefault="001C28E5">
            <w:pPr>
              <w:pStyle w:val="TableParagraph"/>
              <w:rPr>
                <w:sz w:val="20"/>
              </w:rPr>
            </w:pPr>
          </w:p>
          <w:p w14:paraId="07A283B7" w14:textId="77777777" w:rsidR="001C28E5" w:rsidRDefault="001C28E5">
            <w:pPr>
              <w:pStyle w:val="TableParagraph"/>
              <w:spacing w:before="1"/>
              <w:rPr>
                <w:sz w:val="26"/>
              </w:rPr>
            </w:pPr>
          </w:p>
          <w:p w14:paraId="00A3B47D" w14:textId="77777777" w:rsidR="001C28E5" w:rsidRDefault="00293FBD">
            <w:pPr>
              <w:pStyle w:val="TableParagraph"/>
              <w:ind w:left="62"/>
              <w:rPr>
                <w:b/>
                <w:sz w:val="19"/>
              </w:rPr>
            </w:pPr>
            <w:r>
              <w:rPr>
                <w:b/>
                <w:color w:val="231F20"/>
                <w:w w:val="65"/>
                <w:sz w:val="19"/>
              </w:rPr>
              <w:t>18%</w:t>
            </w:r>
          </w:p>
        </w:tc>
        <w:tc>
          <w:tcPr>
            <w:tcW w:w="874" w:type="dxa"/>
            <w:tcBorders>
              <w:left w:val="single" w:sz="4" w:space="0" w:color="231F20"/>
              <w:bottom w:val="single" w:sz="6" w:space="0" w:color="231F20"/>
              <w:right w:val="single" w:sz="6" w:space="0" w:color="231F20"/>
            </w:tcBorders>
            <w:shd w:val="clear" w:color="auto" w:fill="F9EDCF"/>
          </w:tcPr>
          <w:p w14:paraId="234FCAF2" w14:textId="77777777" w:rsidR="001C28E5" w:rsidRDefault="001C28E5">
            <w:pPr>
              <w:pStyle w:val="TableParagraph"/>
              <w:rPr>
                <w:sz w:val="20"/>
              </w:rPr>
            </w:pPr>
          </w:p>
          <w:p w14:paraId="47296DD9" w14:textId="77777777" w:rsidR="001C28E5" w:rsidRDefault="001C28E5">
            <w:pPr>
              <w:pStyle w:val="TableParagraph"/>
              <w:rPr>
                <w:sz w:val="20"/>
              </w:rPr>
            </w:pPr>
          </w:p>
          <w:p w14:paraId="1B67EB33" w14:textId="77777777" w:rsidR="001C28E5" w:rsidRDefault="001C28E5">
            <w:pPr>
              <w:pStyle w:val="TableParagraph"/>
              <w:rPr>
                <w:sz w:val="20"/>
              </w:rPr>
            </w:pPr>
          </w:p>
          <w:p w14:paraId="7CB6B8B9" w14:textId="77777777" w:rsidR="001C28E5" w:rsidRDefault="001C28E5">
            <w:pPr>
              <w:pStyle w:val="TableParagraph"/>
              <w:rPr>
                <w:sz w:val="20"/>
              </w:rPr>
            </w:pPr>
          </w:p>
          <w:p w14:paraId="08D99010" w14:textId="77777777" w:rsidR="001C28E5" w:rsidRDefault="001C28E5">
            <w:pPr>
              <w:pStyle w:val="TableParagraph"/>
              <w:rPr>
                <w:sz w:val="20"/>
              </w:rPr>
            </w:pPr>
          </w:p>
          <w:p w14:paraId="1D787D39" w14:textId="77777777" w:rsidR="001C28E5" w:rsidRDefault="001C28E5">
            <w:pPr>
              <w:pStyle w:val="TableParagraph"/>
              <w:spacing w:before="7"/>
              <w:rPr>
                <w:sz w:val="23"/>
              </w:rPr>
            </w:pPr>
          </w:p>
          <w:p w14:paraId="3268AB28" w14:textId="77777777" w:rsidR="001C28E5" w:rsidRDefault="00293FBD">
            <w:pPr>
              <w:pStyle w:val="TableParagraph"/>
              <w:spacing w:line="285" w:lineRule="auto"/>
              <w:ind w:left="62" w:right="307"/>
              <w:jc w:val="both"/>
              <w:rPr>
                <w:b/>
                <w:sz w:val="19"/>
              </w:rPr>
            </w:pPr>
            <w:r>
              <w:rPr>
                <w:b/>
                <w:color w:val="231F20"/>
                <w:w w:val="55"/>
                <w:sz w:val="19"/>
              </w:rPr>
              <w:t xml:space="preserve">decrease </w:t>
            </w:r>
            <w:r>
              <w:rPr>
                <w:b/>
                <w:color w:val="231F20"/>
                <w:w w:val="60"/>
                <w:sz w:val="19"/>
              </w:rPr>
              <w:t>by</w:t>
            </w:r>
            <w:r>
              <w:rPr>
                <w:b/>
                <w:color w:val="231F20"/>
                <w:spacing w:val="-16"/>
                <w:w w:val="60"/>
                <w:sz w:val="19"/>
              </w:rPr>
              <w:t xml:space="preserve"> </w:t>
            </w:r>
            <w:r>
              <w:rPr>
                <w:b/>
                <w:color w:val="231F20"/>
                <w:w w:val="60"/>
                <w:sz w:val="19"/>
              </w:rPr>
              <w:t>50%</w:t>
            </w:r>
            <w:r>
              <w:rPr>
                <w:b/>
                <w:color w:val="231F20"/>
                <w:spacing w:val="-17"/>
                <w:w w:val="60"/>
                <w:sz w:val="19"/>
              </w:rPr>
              <w:t xml:space="preserve"> </w:t>
            </w:r>
            <w:r>
              <w:rPr>
                <w:b/>
                <w:color w:val="231F20"/>
                <w:spacing w:val="-9"/>
                <w:w w:val="60"/>
                <w:sz w:val="19"/>
              </w:rPr>
              <w:t xml:space="preserve">of </w:t>
            </w:r>
            <w:r>
              <w:rPr>
                <w:b/>
                <w:color w:val="231F20"/>
                <w:w w:val="60"/>
                <w:sz w:val="19"/>
              </w:rPr>
              <w:t>Baseline</w:t>
            </w:r>
          </w:p>
        </w:tc>
        <w:tc>
          <w:tcPr>
            <w:tcW w:w="531" w:type="dxa"/>
            <w:tcBorders>
              <w:left w:val="single" w:sz="6" w:space="0" w:color="231F20"/>
              <w:bottom w:val="single" w:sz="6" w:space="0" w:color="231F20"/>
              <w:right w:val="single" w:sz="6" w:space="0" w:color="231F20"/>
            </w:tcBorders>
          </w:tcPr>
          <w:p w14:paraId="747AE0E4" w14:textId="77777777" w:rsidR="001C28E5" w:rsidRDefault="001C28E5">
            <w:pPr>
              <w:pStyle w:val="TableParagraph"/>
              <w:rPr>
                <w:rFonts w:ascii="Times New Roman"/>
                <w:sz w:val="10"/>
              </w:rPr>
            </w:pPr>
          </w:p>
        </w:tc>
      </w:tr>
      <w:tr w:rsidR="001C28E5" w14:paraId="069F03C2" w14:textId="77777777">
        <w:trPr>
          <w:trHeight w:val="4014"/>
        </w:trPr>
        <w:tc>
          <w:tcPr>
            <w:tcW w:w="732" w:type="dxa"/>
            <w:vMerge/>
            <w:tcBorders>
              <w:top w:val="nil"/>
              <w:left w:val="single" w:sz="6" w:space="0" w:color="231F20"/>
              <w:right w:val="single" w:sz="6" w:space="0" w:color="231F20"/>
            </w:tcBorders>
          </w:tcPr>
          <w:p w14:paraId="435ED26A" w14:textId="77777777" w:rsidR="001C28E5" w:rsidRDefault="001C28E5">
            <w:pPr>
              <w:rPr>
                <w:sz w:val="2"/>
                <w:szCs w:val="2"/>
              </w:rPr>
            </w:pPr>
          </w:p>
        </w:tc>
        <w:tc>
          <w:tcPr>
            <w:tcW w:w="597" w:type="dxa"/>
            <w:tcBorders>
              <w:top w:val="single" w:sz="6" w:space="0" w:color="231F20"/>
              <w:left w:val="single" w:sz="6" w:space="0" w:color="231F20"/>
              <w:right w:val="single" w:sz="4" w:space="0" w:color="231F20"/>
            </w:tcBorders>
            <w:shd w:val="clear" w:color="auto" w:fill="F9EDCF"/>
          </w:tcPr>
          <w:p w14:paraId="27BB0B5E" w14:textId="77777777" w:rsidR="001C28E5" w:rsidRDefault="001C28E5">
            <w:pPr>
              <w:pStyle w:val="TableParagraph"/>
              <w:rPr>
                <w:sz w:val="20"/>
              </w:rPr>
            </w:pPr>
          </w:p>
          <w:p w14:paraId="4DAFED57" w14:textId="77777777" w:rsidR="001C28E5" w:rsidRDefault="001C28E5">
            <w:pPr>
              <w:pStyle w:val="TableParagraph"/>
              <w:rPr>
                <w:sz w:val="20"/>
              </w:rPr>
            </w:pPr>
          </w:p>
          <w:p w14:paraId="7130F46D" w14:textId="77777777" w:rsidR="001C28E5" w:rsidRDefault="001C28E5">
            <w:pPr>
              <w:pStyle w:val="TableParagraph"/>
              <w:rPr>
                <w:sz w:val="20"/>
              </w:rPr>
            </w:pPr>
          </w:p>
          <w:p w14:paraId="7E1DE0EC" w14:textId="77777777" w:rsidR="001C28E5" w:rsidRDefault="001C28E5">
            <w:pPr>
              <w:pStyle w:val="TableParagraph"/>
              <w:rPr>
                <w:sz w:val="20"/>
              </w:rPr>
            </w:pPr>
          </w:p>
          <w:p w14:paraId="5B4AAA27" w14:textId="77777777" w:rsidR="001C28E5" w:rsidRDefault="001C28E5">
            <w:pPr>
              <w:pStyle w:val="TableParagraph"/>
              <w:rPr>
                <w:sz w:val="20"/>
              </w:rPr>
            </w:pPr>
          </w:p>
          <w:p w14:paraId="5A6E9413" w14:textId="77777777" w:rsidR="001C28E5" w:rsidRDefault="001C28E5">
            <w:pPr>
              <w:pStyle w:val="TableParagraph"/>
              <w:rPr>
                <w:sz w:val="20"/>
              </w:rPr>
            </w:pPr>
          </w:p>
          <w:p w14:paraId="5F338B0C" w14:textId="77777777" w:rsidR="001C28E5" w:rsidRDefault="001C28E5">
            <w:pPr>
              <w:pStyle w:val="TableParagraph"/>
              <w:rPr>
                <w:sz w:val="20"/>
              </w:rPr>
            </w:pPr>
          </w:p>
          <w:p w14:paraId="576A25A6" w14:textId="77777777" w:rsidR="001C28E5" w:rsidRDefault="001C28E5">
            <w:pPr>
              <w:pStyle w:val="TableParagraph"/>
              <w:spacing w:before="5"/>
              <w:rPr>
                <w:sz w:val="29"/>
              </w:rPr>
            </w:pPr>
          </w:p>
          <w:p w14:paraId="1E33266D" w14:textId="77777777" w:rsidR="001C28E5" w:rsidRDefault="00293FBD">
            <w:pPr>
              <w:pStyle w:val="TableParagraph"/>
              <w:spacing w:before="1"/>
              <w:ind w:left="120"/>
              <w:rPr>
                <w:sz w:val="19"/>
              </w:rPr>
            </w:pPr>
            <w:r>
              <w:rPr>
                <w:color w:val="231F20"/>
                <w:w w:val="65"/>
                <w:sz w:val="19"/>
              </w:rPr>
              <w:t>2.2</w:t>
            </w:r>
          </w:p>
        </w:tc>
        <w:tc>
          <w:tcPr>
            <w:tcW w:w="582" w:type="dxa"/>
            <w:tcBorders>
              <w:top w:val="single" w:sz="6" w:space="0" w:color="231F20"/>
              <w:left w:val="single" w:sz="4" w:space="0" w:color="231F20"/>
              <w:right w:val="single" w:sz="4" w:space="0" w:color="231F20"/>
            </w:tcBorders>
          </w:tcPr>
          <w:p w14:paraId="2B55E443" w14:textId="77777777" w:rsidR="001C28E5" w:rsidRDefault="00293FBD">
            <w:pPr>
              <w:pStyle w:val="TableParagraph"/>
              <w:spacing w:before="136" w:line="285" w:lineRule="auto"/>
              <w:ind w:left="64" w:right="21" w:firstLine="29"/>
              <w:rPr>
                <w:sz w:val="19"/>
              </w:rPr>
            </w:pPr>
            <w:r>
              <w:rPr>
                <w:color w:val="231F20"/>
                <w:w w:val="65"/>
                <w:sz w:val="19"/>
              </w:rPr>
              <w:t xml:space="preserve">To </w:t>
            </w:r>
            <w:r>
              <w:rPr>
                <w:color w:val="231F20"/>
                <w:w w:val="55"/>
                <w:sz w:val="19"/>
              </w:rPr>
              <w:t xml:space="preserve">strengthe </w:t>
            </w:r>
            <w:r>
              <w:rPr>
                <w:color w:val="231F20"/>
                <w:w w:val="65"/>
                <w:sz w:val="19"/>
              </w:rPr>
              <w:t xml:space="preserve">n </w:t>
            </w:r>
            <w:r>
              <w:rPr>
                <w:color w:val="231F20"/>
                <w:w w:val="55"/>
                <w:sz w:val="19"/>
              </w:rPr>
              <w:t xml:space="preserve">communi </w:t>
            </w:r>
            <w:r>
              <w:rPr>
                <w:color w:val="231F20"/>
                <w:w w:val="65"/>
                <w:sz w:val="19"/>
              </w:rPr>
              <w:t xml:space="preserve">ty </w:t>
            </w:r>
            <w:r>
              <w:rPr>
                <w:color w:val="231F20"/>
                <w:w w:val="55"/>
                <w:sz w:val="19"/>
              </w:rPr>
              <w:t xml:space="preserve">engagem </w:t>
            </w:r>
            <w:r>
              <w:rPr>
                <w:color w:val="231F20"/>
                <w:w w:val="60"/>
                <w:sz w:val="19"/>
              </w:rPr>
              <w:t xml:space="preserve">ent in the </w:t>
            </w:r>
            <w:r>
              <w:rPr>
                <w:color w:val="231F20"/>
                <w:w w:val="55"/>
                <w:sz w:val="19"/>
              </w:rPr>
              <w:t xml:space="preserve">impleme </w:t>
            </w:r>
            <w:r>
              <w:rPr>
                <w:color w:val="231F20"/>
                <w:w w:val="65"/>
                <w:sz w:val="19"/>
              </w:rPr>
              <w:t xml:space="preserve">ntation, </w:t>
            </w:r>
            <w:r>
              <w:rPr>
                <w:color w:val="231F20"/>
                <w:w w:val="55"/>
                <w:sz w:val="19"/>
              </w:rPr>
              <w:t xml:space="preserve">monitorin </w:t>
            </w:r>
            <w:r>
              <w:rPr>
                <w:color w:val="231F20"/>
                <w:w w:val="65"/>
                <w:sz w:val="19"/>
              </w:rPr>
              <w:t xml:space="preserve">g and </w:t>
            </w:r>
            <w:r>
              <w:rPr>
                <w:color w:val="231F20"/>
                <w:w w:val="55"/>
                <w:sz w:val="19"/>
              </w:rPr>
              <w:t xml:space="preserve">evaluatio </w:t>
            </w:r>
            <w:r>
              <w:rPr>
                <w:color w:val="231F20"/>
                <w:w w:val="65"/>
                <w:sz w:val="19"/>
              </w:rPr>
              <w:t>n of health</w:t>
            </w:r>
          </w:p>
          <w:p w14:paraId="1922AED1" w14:textId="77777777" w:rsidR="001C28E5" w:rsidRDefault="00293FBD">
            <w:pPr>
              <w:pStyle w:val="TableParagraph"/>
              <w:spacing w:line="208" w:lineRule="exact"/>
              <w:ind w:left="64"/>
              <w:rPr>
                <w:sz w:val="19"/>
              </w:rPr>
            </w:pPr>
            <w:r>
              <w:rPr>
                <w:color w:val="231F20"/>
                <w:w w:val="60"/>
                <w:sz w:val="19"/>
              </w:rPr>
              <w:t>programs</w:t>
            </w:r>
          </w:p>
        </w:tc>
        <w:tc>
          <w:tcPr>
            <w:tcW w:w="766" w:type="dxa"/>
            <w:tcBorders>
              <w:top w:val="single" w:sz="6" w:space="0" w:color="231F20"/>
              <w:left w:val="single" w:sz="4" w:space="0" w:color="231F20"/>
              <w:right w:val="single" w:sz="6" w:space="0" w:color="231F20"/>
            </w:tcBorders>
            <w:shd w:val="clear" w:color="auto" w:fill="F9EDCF"/>
          </w:tcPr>
          <w:p w14:paraId="62993E8C" w14:textId="77777777" w:rsidR="001C28E5" w:rsidRDefault="001C28E5">
            <w:pPr>
              <w:pStyle w:val="TableParagraph"/>
              <w:rPr>
                <w:rFonts w:ascii="Times New Roman"/>
                <w:sz w:val="10"/>
              </w:rPr>
            </w:pPr>
          </w:p>
        </w:tc>
        <w:tc>
          <w:tcPr>
            <w:tcW w:w="746" w:type="dxa"/>
            <w:tcBorders>
              <w:top w:val="single" w:sz="6" w:space="0" w:color="231F20"/>
              <w:left w:val="single" w:sz="6" w:space="0" w:color="231F20"/>
              <w:right w:val="single" w:sz="6" w:space="0" w:color="231F20"/>
            </w:tcBorders>
          </w:tcPr>
          <w:p w14:paraId="2C016AA9" w14:textId="77777777" w:rsidR="001C28E5" w:rsidRDefault="001C28E5">
            <w:pPr>
              <w:pStyle w:val="TableParagraph"/>
              <w:rPr>
                <w:rFonts w:ascii="Times New Roman"/>
                <w:sz w:val="10"/>
              </w:rPr>
            </w:pPr>
          </w:p>
        </w:tc>
        <w:tc>
          <w:tcPr>
            <w:tcW w:w="416" w:type="dxa"/>
            <w:tcBorders>
              <w:top w:val="single" w:sz="6" w:space="0" w:color="231F20"/>
              <w:left w:val="single" w:sz="6" w:space="0" w:color="231F20"/>
              <w:right w:val="single" w:sz="4" w:space="0" w:color="231F20"/>
            </w:tcBorders>
          </w:tcPr>
          <w:p w14:paraId="4D659B27" w14:textId="77777777" w:rsidR="001C28E5" w:rsidRDefault="001C28E5">
            <w:pPr>
              <w:pStyle w:val="TableParagraph"/>
              <w:rPr>
                <w:rFonts w:ascii="Times New Roman"/>
                <w:sz w:val="10"/>
              </w:rPr>
            </w:pPr>
          </w:p>
        </w:tc>
        <w:tc>
          <w:tcPr>
            <w:tcW w:w="498" w:type="dxa"/>
            <w:tcBorders>
              <w:top w:val="single" w:sz="6" w:space="0" w:color="231F20"/>
              <w:left w:val="single" w:sz="4" w:space="0" w:color="231F20"/>
              <w:right w:val="single" w:sz="4" w:space="0" w:color="231F20"/>
            </w:tcBorders>
          </w:tcPr>
          <w:p w14:paraId="4DFE0521" w14:textId="77777777" w:rsidR="001C28E5" w:rsidRDefault="001C28E5">
            <w:pPr>
              <w:pStyle w:val="TableParagraph"/>
              <w:rPr>
                <w:rFonts w:ascii="Times New Roman"/>
                <w:sz w:val="10"/>
              </w:rPr>
            </w:pPr>
          </w:p>
        </w:tc>
        <w:tc>
          <w:tcPr>
            <w:tcW w:w="360" w:type="dxa"/>
            <w:tcBorders>
              <w:top w:val="single" w:sz="6" w:space="0" w:color="231F20"/>
              <w:left w:val="single" w:sz="4" w:space="0" w:color="231F20"/>
              <w:right w:val="single" w:sz="4" w:space="0" w:color="231F20"/>
            </w:tcBorders>
            <w:shd w:val="clear" w:color="auto" w:fill="F9EDCF"/>
          </w:tcPr>
          <w:p w14:paraId="2517944A" w14:textId="77777777" w:rsidR="001C28E5" w:rsidRDefault="001C28E5">
            <w:pPr>
              <w:pStyle w:val="TableParagraph"/>
              <w:rPr>
                <w:rFonts w:ascii="Times New Roman"/>
                <w:sz w:val="10"/>
              </w:rPr>
            </w:pPr>
          </w:p>
        </w:tc>
        <w:tc>
          <w:tcPr>
            <w:tcW w:w="508" w:type="dxa"/>
            <w:tcBorders>
              <w:top w:val="single" w:sz="6" w:space="0" w:color="231F20"/>
              <w:left w:val="single" w:sz="4" w:space="0" w:color="231F20"/>
              <w:right w:val="single" w:sz="4" w:space="0" w:color="231F20"/>
            </w:tcBorders>
          </w:tcPr>
          <w:p w14:paraId="14A0916F" w14:textId="77777777" w:rsidR="001C28E5" w:rsidRDefault="001C28E5">
            <w:pPr>
              <w:pStyle w:val="TableParagraph"/>
              <w:rPr>
                <w:sz w:val="20"/>
              </w:rPr>
            </w:pPr>
          </w:p>
          <w:p w14:paraId="6EF80BCA" w14:textId="77777777" w:rsidR="001C28E5" w:rsidRDefault="001C28E5">
            <w:pPr>
              <w:pStyle w:val="TableParagraph"/>
              <w:rPr>
                <w:sz w:val="20"/>
              </w:rPr>
            </w:pPr>
          </w:p>
          <w:p w14:paraId="3CE934A0" w14:textId="77777777" w:rsidR="001C28E5" w:rsidRDefault="001C28E5">
            <w:pPr>
              <w:pStyle w:val="TableParagraph"/>
              <w:rPr>
                <w:sz w:val="20"/>
              </w:rPr>
            </w:pPr>
          </w:p>
          <w:p w14:paraId="5994BBDC" w14:textId="77777777" w:rsidR="001C28E5" w:rsidRDefault="001C28E5">
            <w:pPr>
              <w:pStyle w:val="TableParagraph"/>
              <w:rPr>
                <w:sz w:val="20"/>
              </w:rPr>
            </w:pPr>
          </w:p>
          <w:p w14:paraId="39F7C9AE" w14:textId="77777777" w:rsidR="001C28E5" w:rsidRDefault="001C28E5">
            <w:pPr>
              <w:pStyle w:val="TableParagraph"/>
              <w:rPr>
                <w:sz w:val="20"/>
              </w:rPr>
            </w:pPr>
          </w:p>
          <w:p w14:paraId="7200DB1F" w14:textId="77777777" w:rsidR="001C28E5" w:rsidRDefault="001C28E5">
            <w:pPr>
              <w:pStyle w:val="TableParagraph"/>
              <w:rPr>
                <w:sz w:val="20"/>
              </w:rPr>
            </w:pPr>
          </w:p>
          <w:p w14:paraId="25E315F8" w14:textId="77777777" w:rsidR="001C28E5" w:rsidRDefault="001C28E5">
            <w:pPr>
              <w:pStyle w:val="TableParagraph"/>
              <w:rPr>
                <w:sz w:val="20"/>
              </w:rPr>
            </w:pPr>
          </w:p>
          <w:p w14:paraId="13CE9F8A" w14:textId="77777777" w:rsidR="001C28E5" w:rsidRDefault="001C28E5">
            <w:pPr>
              <w:pStyle w:val="TableParagraph"/>
              <w:rPr>
                <w:sz w:val="29"/>
              </w:rPr>
            </w:pPr>
          </w:p>
          <w:p w14:paraId="78CB3FCE" w14:textId="77777777" w:rsidR="001C28E5" w:rsidRDefault="00293FBD">
            <w:pPr>
              <w:pStyle w:val="TableParagraph"/>
              <w:ind w:left="64"/>
              <w:rPr>
                <w:b/>
                <w:sz w:val="19"/>
              </w:rPr>
            </w:pPr>
            <w:r>
              <w:rPr>
                <w:b/>
                <w:color w:val="231F20"/>
                <w:w w:val="65"/>
                <w:sz w:val="19"/>
              </w:rPr>
              <w:t>TBD</w:t>
            </w:r>
          </w:p>
        </w:tc>
        <w:tc>
          <w:tcPr>
            <w:tcW w:w="509" w:type="dxa"/>
            <w:tcBorders>
              <w:top w:val="single" w:sz="6" w:space="0" w:color="231F20"/>
              <w:left w:val="single" w:sz="4" w:space="0" w:color="231F20"/>
              <w:right w:val="single" w:sz="4" w:space="0" w:color="231F20"/>
            </w:tcBorders>
          </w:tcPr>
          <w:p w14:paraId="285BB766" w14:textId="77777777" w:rsidR="001C28E5" w:rsidRDefault="001C28E5">
            <w:pPr>
              <w:pStyle w:val="TableParagraph"/>
              <w:rPr>
                <w:sz w:val="20"/>
              </w:rPr>
            </w:pPr>
          </w:p>
          <w:p w14:paraId="61979DBE" w14:textId="77777777" w:rsidR="001C28E5" w:rsidRDefault="001C28E5">
            <w:pPr>
              <w:pStyle w:val="TableParagraph"/>
              <w:rPr>
                <w:sz w:val="20"/>
              </w:rPr>
            </w:pPr>
          </w:p>
          <w:p w14:paraId="108B6C20" w14:textId="77777777" w:rsidR="001C28E5" w:rsidRDefault="001C28E5">
            <w:pPr>
              <w:pStyle w:val="TableParagraph"/>
              <w:rPr>
                <w:sz w:val="20"/>
              </w:rPr>
            </w:pPr>
          </w:p>
          <w:p w14:paraId="4FBFC2E5" w14:textId="77777777" w:rsidR="001C28E5" w:rsidRDefault="001C28E5">
            <w:pPr>
              <w:pStyle w:val="TableParagraph"/>
              <w:rPr>
                <w:sz w:val="20"/>
              </w:rPr>
            </w:pPr>
          </w:p>
          <w:p w14:paraId="0AA498AC" w14:textId="77777777" w:rsidR="001C28E5" w:rsidRDefault="001C28E5">
            <w:pPr>
              <w:pStyle w:val="TableParagraph"/>
              <w:rPr>
                <w:sz w:val="20"/>
              </w:rPr>
            </w:pPr>
          </w:p>
          <w:p w14:paraId="6781AAEA" w14:textId="77777777" w:rsidR="001C28E5" w:rsidRDefault="001C28E5">
            <w:pPr>
              <w:pStyle w:val="TableParagraph"/>
              <w:rPr>
                <w:sz w:val="20"/>
              </w:rPr>
            </w:pPr>
          </w:p>
          <w:p w14:paraId="7486C831" w14:textId="77777777" w:rsidR="001C28E5" w:rsidRDefault="001C28E5">
            <w:pPr>
              <w:pStyle w:val="TableParagraph"/>
              <w:rPr>
                <w:sz w:val="20"/>
              </w:rPr>
            </w:pPr>
          </w:p>
          <w:p w14:paraId="71BB034C" w14:textId="77777777" w:rsidR="001C28E5" w:rsidRDefault="001C28E5">
            <w:pPr>
              <w:pStyle w:val="TableParagraph"/>
              <w:rPr>
                <w:sz w:val="29"/>
              </w:rPr>
            </w:pPr>
          </w:p>
          <w:p w14:paraId="2E7A726C" w14:textId="77777777" w:rsidR="001C28E5" w:rsidRDefault="00293FBD">
            <w:pPr>
              <w:pStyle w:val="TableParagraph"/>
              <w:ind w:left="93"/>
              <w:rPr>
                <w:b/>
                <w:sz w:val="19"/>
              </w:rPr>
            </w:pPr>
            <w:r>
              <w:rPr>
                <w:b/>
                <w:color w:val="231F20"/>
                <w:w w:val="65"/>
                <w:sz w:val="19"/>
              </w:rPr>
              <w:t>10%</w:t>
            </w:r>
          </w:p>
        </w:tc>
        <w:tc>
          <w:tcPr>
            <w:tcW w:w="509" w:type="dxa"/>
            <w:tcBorders>
              <w:top w:val="single" w:sz="6" w:space="0" w:color="231F20"/>
              <w:left w:val="single" w:sz="4" w:space="0" w:color="231F20"/>
              <w:right w:val="single" w:sz="4" w:space="0" w:color="231F20"/>
            </w:tcBorders>
          </w:tcPr>
          <w:p w14:paraId="2A845DCC" w14:textId="77777777" w:rsidR="001C28E5" w:rsidRDefault="001C28E5">
            <w:pPr>
              <w:pStyle w:val="TableParagraph"/>
              <w:rPr>
                <w:sz w:val="20"/>
              </w:rPr>
            </w:pPr>
          </w:p>
          <w:p w14:paraId="330F164E" w14:textId="77777777" w:rsidR="001C28E5" w:rsidRDefault="001C28E5">
            <w:pPr>
              <w:pStyle w:val="TableParagraph"/>
              <w:rPr>
                <w:sz w:val="20"/>
              </w:rPr>
            </w:pPr>
          </w:p>
          <w:p w14:paraId="64D774D7" w14:textId="77777777" w:rsidR="001C28E5" w:rsidRDefault="001C28E5">
            <w:pPr>
              <w:pStyle w:val="TableParagraph"/>
              <w:rPr>
                <w:sz w:val="20"/>
              </w:rPr>
            </w:pPr>
          </w:p>
          <w:p w14:paraId="38AA5963" w14:textId="77777777" w:rsidR="001C28E5" w:rsidRDefault="001C28E5">
            <w:pPr>
              <w:pStyle w:val="TableParagraph"/>
              <w:rPr>
                <w:sz w:val="20"/>
              </w:rPr>
            </w:pPr>
          </w:p>
          <w:p w14:paraId="7A33F969" w14:textId="77777777" w:rsidR="001C28E5" w:rsidRDefault="001C28E5">
            <w:pPr>
              <w:pStyle w:val="TableParagraph"/>
              <w:rPr>
                <w:sz w:val="20"/>
              </w:rPr>
            </w:pPr>
          </w:p>
          <w:p w14:paraId="36F4382B" w14:textId="77777777" w:rsidR="001C28E5" w:rsidRDefault="001C28E5">
            <w:pPr>
              <w:pStyle w:val="TableParagraph"/>
              <w:rPr>
                <w:sz w:val="20"/>
              </w:rPr>
            </w:pPr>
          </w:p>
          <w:p w14:paraId="521B8962" w14:textId="77777777" w:rsidR="001C28E5" w:rsidRDefault="001C28E5">
            <w:pPr>
              <w:pStyle w:val="TableParagraph"/>
              <w:rPr>
                <w:sz w:val="20"/>
              </w:rPr>
            </w:pPr>
          </w:p>
          <w:p w14:paraId="0572648C" w14:textId="77777777" w:rsidR="001C28E5" w:rsidRDefault="001C28E5">
            <w:pPr>
              <w:pStyle w:val="TableParagraph"/>
              <w:rPr>
                <w:sz w:val="29"/>
              </w:rPr>
            </w:pPr>
          </w:p>
          <w:p w14:paraId="10881093" w14:textId="77777777" w:rsidR="001C28E5" w:rsidRDefault="00293FBD">
            <w:pPr>
              <w:pStyle w:val="TableParagraph"/>
              <w:ind w:left="92"/>
              <w:rPr>
                <w:b/>
                <w:sz w:val="19"/>
              </w:rPr>
            </w:pPr>
            <w:r>
              <w:rPr>
                <w:b/>
                <w:color w:val="231F20"/>
                <w:w w:val="65"/>
                <w:sz w:val="19"/>
              </w:rPr>
              <w:t>12%</w:t>
            </w:r>
          </w:p>
        </w:tc>
        <w:tc>
          <w:tcPr>
            <w:tcW w:w="508" w:type="dxa"/>
            <w:tcBorders>
              <w:top w:val="single" w:sz="6" w:space="0" w:color="231F20"/>
              <w:left w:val="single" w:sz="4" w:space="0" w:color="231F20"/>
              <w:right w:val="single" w:sz="4" w:space="0" w:color="231F20"/>
            </w:tcBorders>
          </w:tcPr>
          <w:p w14:paraId="4EF09657" w14:textId="77777777" w:rsidR="001C28E5" w:rsidRDefault="001C28E5">
            <w:pPr>
              <w:pStyle w:val="TableParagraph"/>
              <w:rPr>
                <w:sz w:val="20"/>
              </w:rPr>
            </w:pPr>
          </w:p>
          <w:p w14:paraId="7EC4779F" w14:textId="77777777" w:rsidR="001C28E5" w:rsidRDefault="001C28E5">
            <w:pPr>
              <w:pStyle w:val="TableParagraph"/>
              <w:rPr>
                <w:sz w:val="20"/>
              </w:rPr>
            </w:pPr>
          </w:p>
          <w:p w14:paraId="522DFDCE" w14:textId="77777777" w:rsidR="001C28E5" w:rsidRDefault="001C28E5">
            <w:pPr>
              <w:pStyle w:val="TableParagraph"/>
              <w:rPr>
                <w:sz w:val="20"/>
              </w:rPr>
            </w:pPr>
          </w:p>
          <w:p w14:paraId="496EA92B" w14:textId="77777777" w:rsidR="001C28E5" w:rsidRDefault="001C28E5">
            <w:pPr>
              <w:pStyle w:val="TableParagraph"/>
              <w:rPr>
                <w:sz w:val="20"/>
              </w:rPr>
            </w:pPr>
          </w:p>
          <w:p w14:paraId="355CAE96" w14:textId="77777777" w:rsidR="001C28E5" w:rsidRDefault="001C28E5">
            <w:pPr>
              <w:pStyle w:val="TableParagraph"/>
              <w:rPr>
                <w:sz w:val="20"/>
              </w:rPr>
            </w:pPr>
          </w:p>
          <w:p w14:paraId="3FA293C6" w14:textId="77777777" w:rsidR="001C28E5" w:rsidRDefault="001C28E5">
            <w:pPr>
              <w:pStyle w:val="TableParagraph"/>
              <w:rPr>
                <w:sz w:val="20"/>
              </w:rPr>
            </w:pPr>
          </w:p>
          <w:p w14:paraId="5B0BE041" w14:textId="77777777" w:rsidR="001C28E5" w:rsidRDefault="001C28E5">
            <w:pPr>
              <w:pStyle w:val="TableParagraph"/>
              <w:rPr>
                <w:sz w:val="20"/>
              </w:rPr>
            </w:pPr>
          </w:p>
          <w:p w14:paraId="71A708D5" w14:textId="77777777" w:rsidR="001C28E5" w:rsidRDefault="001C28E5">
            <w:pPr>
              <w:pStyle w:val="TableParagraph"/>
              <w:rPr>
                <w:sz w:val="29"/>
              </w:rPr>
            </w:pPr>
          </w:p>
          <w:p w14:paraId="300AD0CF" w14:textId="77777777" w:rsidR="001C28E5" w:rsidRDefault="00293FBD">
            <w:pPr>
              <w:pStyle w:val="TableParagraph"/>
              <w:ind w:left="92"/>
              <w:rPr>
                <w:b/>
                <w:sz w:val="19"/>
              </w:rPr>
            </w:pPr>
            <w:r>
              <w:rPr>
                <w:b/>
                <w:color w:val="231F20"/>
                <w:w w:val="65"/>
                <w:sz w:val="19"/>
              </w:rPr>
              <w:t>14%</w:t>
            </w:r>
          </w:p>
        </w:tc>
        <w:tc>
          <w:tcPr>
            <w:tcW w:w="509" w:type="dxa"/>
            <w:tcBorders>
              <w:top w:val="single" w:sz="6" w:space="0" w:color="231F20"/>
              <w:left w:val="single" w:sz="4" w:space="0" w:color="231F20"/>
              <w:right w:val="single" w:sz="4" w:space="0" w:color="231F20"/>
            </w:tcBorders>
          </w:tcPr>
          <w:p w14:paraId="29F971BD" w14:textId="77777777" w:rsidR="001C28E5" w:rsidRDefault="001C28E5">
            <w:pPr>
              <w:pStyle w:val="TableParagraph"/>
              <w:rPr>
                <w:sz w:val="20"/>
              </w:rPr>
            </w:pPr>
          </w:p>
          <w:p w14:paraId="618D1FA6" w14:textId="77777777" w:rsidR="001C28E5" w:rsidRDefault="001C28E5">
            <w:pPr>
              <w:pStyle w:val="TableParagraph"/>
              <w:rPr>
                <w:sz w:val="20"/>
              </w:rPr>
            </w:pPr>
          </w:p>
          <w:p w14:paraId="7E0401C9" w14:textId="77777777" w:rsidR="001C28E5" w:rsidRDefault="001C28E5">
            <w:pPr>
              <w:pStyle w:val="TableParagraph"/>
              <w:rPr>
                <w:sz w:val="20"/>
              </w:rPr>
            </w:pPr>
          </w:p>
          <w:p w14:paraId="7AC57E17" w14:textId="77777777" w:rsidR="001C28E5" w:rsidRDefault="001C28E5">
            <w:pPr>
              <w:pStyle w:val="TableParagraph"/>
              <w:rPr>
                <w:sz w:val="20"/>
              </w:rPr>
            </w:pPr>
          </w:p>
          <w:p w14:paraId="05834526" w14:textId="77777777" w:rsidR="001C28E5" w:rsidRDefault="001C28E5">
            <w:pPr>
              <w:pStyle w:val="TableParagraph"/>
              <w:rPr>
                <w:sz w:val="20"/>
              </w:rPr>
            </w:pPr>
          </w:p>
          <w:p w14:paraId="180081F9" w14:textId="77777777" w:rsidR="001C28E5" w:rsidRDefault="001C28E5">
            <w:pPr>
              <w:pStyle w:val="TableParagraph"/>
              <w:rPr>
                <w:sz w:val="20"/>
              </w:rPr>
            </w:pPr>
          </w:p>
          <w:p w14:paraId="6686E5A7" w14:textId="77777777" w:rsidR="001C28E5" w:rsidRDefault="001C28E5">
            <w:pPr>
              <w:pStyle w:val="TableParagraph"/>
              <w:rPr>
                <w:sz w:val="20"/>
              </w:rPr>
            </w:pPr>
          </w:p>
          <w:p w14:paraId="60251A59" w14:textId="77777777" w:rsidR="001C28E5" w:rsidRDefault="001C28E5">
            <w:pPr>
              <w:pStyle w:val="TableParagraph"/>
              <w:rPr>
                <w:sz w:val="29"/>
              </w:rPr>
            </w:pPr>
          </w:p>
          <w:p w14:paraId="0A70AAA4" w14:textId="77777777" w:rsidR="001C28E5" w:rsidRDefault="00293FBD">
            <w:pPr>
              <w:pStyle w:val="TableParagraph"/>
              <w:ind w:left="92"/>
              <w:rPr>
                <w:b/>
                <w:sz w:val="19"/>
              </w:rPr>
            </w:pPr>
            <w:r>
              <w:rPr>
                <w:b/>
                <w:color w:val="231F20"/>
                <w:w w:val="65"/>
                <w:sz w:val="19"/>
              </w:rPr>
              <w:t>16%</w:t>
            </w:r>
          </w:p>
        </w:tc>
        <w:tc>
          <w:tcPr>
            <w:tcW w:w="509" w:type="dxa"/>
            <w:tcBorders>
              <w:top w:val="single" w:sz="6" w:space="0" w:color="231F20"/>
              <w:left w:val="single" w:sz="4" w:space="0" w:color="231F20"/>
              <w:right w:val="single" w:sz="4" w:space="0" w:color="231F20"/>
            </w:tcBorders>
          </w:tcPr>
          <w:p w14:paraId="1F4F150B" w14:textId="77777777" w:rsidR="001C28E5" w:rsidRDefault="001C28E5">
            <w:pPr>
              <w:pStyle w:val="TableParagraph"/>
              <w:rPr>
                <w:sz w:val="20"/>
              </w:rPr>
            </w:pPr>
          </w:p>
          <w:p w14:paraId="37E71B11" w14:textId="77777777" w:rsidR="001C28E5" w:rsidRDefault="001C28E5">
            <w:pPr>
              <w:pStyle w:val="TableParagraph"/>
              <w:rPr>
                <w:sz w:val="20"/>
              </w:rPr>
            </w:pPr>
          </w:p>
          <w:p w14:paraId="38062D5F" w14:textId="77777777" w:rsidR="001C28E5" w:rsidRDefault="001C28E5">
            <w:pPr>
              <w:pStyle w:val="TableParagraph"/>
              <w:rPr>
                <w:sz w:val="20"/>
              </w:rPr>
            </w:pPr>
          </w:p>
          <w:p w14:paraId="60077951" w14:textId="77777777" w:rsidR="001C28E5" w:rsidRDefault="001C28E5">
            <w:pPr>
              <w:pStyle w:val="TableParagraph"/>
              <w:rPr>
                <w:sz w:val="20"/>
              </w:rPr>
            </w:pPr>
          </w:p>
          <w:p w14:paraId="19C5F02B" w14:textId="77777777" w:rsidR="001C28E5" w:rsidRDefault="001C28E5">
            <w:pPr>
              <w:pStyle w:val="TableParagraph"/>
              <w:rPr>
                <w:sz w:val="20"/>
              </w:rPr>
            </w:pPr>
          </w:p>
          <w:p w14:paraId="599B6FFF" w14:textId="77777777" w:rsidR="001C28E5" w:rsidRDefault="001C28E5">
            <w:pPr>
              <w:pStyle w:val="TableParagraph"/>
              <w:rPr>
                <w:sz w:val="20"/>
              </w:rPr>
            </w:pPr>
          </w:p>
          <w:p w14:paraId="3B246354" w14:textId="77777777" w:rsidR="001C28E5" w:rsidRDefault="001C28E5">
            <w:pPr>
              <w:pStyle w:val="TableParagraph"/>
              <w:rPr>
                <w:sz w:val="20"/>
              </w:rPr>
            </w:pPr>
          </w:p>
          <w:p w14:paraId="7E03513F" w14:textId="77777777" w:rsidR="001C28E5" w:rsidRDefault="001C28E5">
            <w:pPr>
              <w:pStyle w:val="TableParagraph"/>
              <w:rPr>
                <w:sz w:val="29"/>
              </w:rPr>
            </w:pPr>
          </w:p>
          <w:p w14:paraId="6050E5E1" w14:textId="77777777" w:rsidR="001C28E5" w:rsidRDefault="00293FBD">
            <w:pPr>
              <w:pStyle w:val="TableParagraph"/>
              <w:ind w:left="91"/>
              <w:rPr>
                <w:b/>
                <w:sz w:val="19"/>
              </w:rPr>
            </w:pPr>
            <w:r>
              <w:rPr>
                <w:b/>
                <w:color w:val="231F20"/>
                <w:w w:val="65"/>
                <w:sz w:val="19"/>
              </w:rPr>
              <w:t>18%</w:t>
            </w:r>
          </w:p>
        </w:tc>
        <w:tc>
          <w:tcPr>
            <w:tcW w:w="874" w:type="dxa"/>
            <w:tcBorders>
              <w:top w:val="single" w:sz="6" w:space="0" w:color="231F20"/>
              <w:left w:val="single" w:sz="4" w:space="0" w:color="231F20"/>
              <w:right w:val="single" w:sz="6" w:space="0" w:color="231F20"/>
            </w:tcBorders>
            <w:shd w:val="clear" w:color="auto" w:fill="F9EDCF"/>
          </w:tcPr>
          <w:p w14:paraId="1A8FDCA8" w14:textId="77777777" w:rsidR="001C28E5" w:rsidRDefault="001C28E5">
            <w:pPr>
              <w:pStyle w:val="TableParagraph"/>
              <w:rPr>
                <w:sz w:val="20"/>
              </w:rPr>
            </w:pPr>
          </w:p>
          <w:p w14:paraId="1C10CC6F" w14:textId="77777777" w:rsidR="001C28E5" w:rsidRDefault="001C28E5">
            <w:pPr>
              <w:pStyle w:val="TableParagraph"/>
              <w:rPr>
                <w:sz w:val="20"/>
              </w:rPr>
            </w:pPr>
          </w:p>
          <w:p w14:paraId="4B7F8907" w14:textId="77777777" w:rsidR="001C28E5" w:rsidRDefault="001C28E5">
            <w:pPr>
              <w:pStyle w:val="TableParagraph"/>
              <w:rPr>
                <w:sz w:val="20"/>
              </w:rPr>
            </w:pPr>
          </w:p>
          <w:p w14:paraId="76B8AF0D" w14:textId="77777777" w:rsidR="001C28E5" w:rsidRDefault="001C28E5">
            <w:pPr>
              <w:pStyle w:val="TableParagraph"/>
              <w:rPr>
                <w:sz w:val="20"/>
              </w:rPr>
            </w:pPr>
          </w:p>
          <w:p w14:paraId="262079F0" w14:textId="77777777" w:rsidR="001C28E5" w:rsidRDefault="001C28E5">
            <w:pPr>
              <w:pStyle w:val="TableParagraph"/>
              <w:rPr>
                <w:sz w:val="20"/>
              </w:rPr>
            </w:pPr>
          </w:p>
          <w:p w14:paraId="46F2BB89" w14:textId="77777777" w:rsidR="001C28E5" w:rsidRDefault="001C28E5">
            <w:pPr>
              <w:pStyle w:val="TableParagraph"/>
              <w:rPr>
                <w:sz w:val="20"/>
              </w:rPr>
            </w:pPr>
          </w:p>
          <w:p w14:paraId="69115E51" w14:textId="77777777" w:rsidR="001C28E5" w:rsidRDefault="001C28E5">
            <w:pPr>
              <w:pStyle w:val="TableParagraph"/>
              <w:spacing w:before="6"/>
              <w:rPr>
                <w:sz w:val="26"/>
              </w:rPr>
            </w:pPr>
          </w:p>
          <w:p w14:paraId="5A5C4AAD" w14:textId="77777777" w:rsidR="001C28E5" w:rsidRDefault="00293FBD">
            <w:pPr>
              <w:pStyle w:val="TableParagraph"/>
              <w:spacing w:line="283" w:lineRule="auto"/>
              <w:ind w:left="62" w:right="175" w:firstLine="29"/>
              <w:rPr>
                <w:b/>
                <w:sz w:val="19"/>
              </w:rPr>
            </w:pPr>
            <w:r>
              <w:rPr>
                <w:b/>
                <w:color w:val="231F20"/>
                <w:w w:val="55"/>
                <w:sz w:val="19"/>
              </w:rPr>
              <w:t xml:space="preserve">Increase by </w:t>
            </w:r>
            <w:r>
              <w:rPr>
                <w:b/>
                <w:color w:val="231F20"/>
                <w:w w:val="65"/>
                <w:sz w:val="19"/>
              </w:rPr>
              <w:t>50% from baseline</w:t>
            </w:r>
          </w:p>
        </w:tc>
        <w:tc>
          <w:tcPr>
            <w:tcW w:w="531" w:type="dxa"/>
            <w:tcBorders>
              <w:top w:val="single" w:sz="6" w:space="0" w:color="231F20"/>
              <w:left w:val="single" w:sz="6" w:space="0" w:color="231F20"/>
              <w:right w:val="single" w:sz="6" w:space="0" w:color="231F20"/>
            </w:tcBorders>
          </w:tcPr>
          <w:p w14:paraId="21A9B55A" w14:textId="77777777" w:rsidR="001C28E5" w:rsidRDefault="001C28E5">
            <w:pPr>
              <w:pStyle w:val="TableParagraph"/>
              <w:rPr>
                <w:rFonts w:ascii="Times New Roman"/>
                <w:sz w:val="10"/>
              </w:rPr>
            </w:pPr>
          </w:p>
        </w:tc>
      </w:tr>
      <w:tr w:rsidR="001C28E5" w14:paraId="39872705" w14:textId="77777777">
        <w:trPr>
          <w:trHeight w:val="4785"/>
        </w:trPr>
        <w:tc>
          <w:tcPr>
            <w:tcW w:w="732" w:type="dxa"/>
            <w:tcBorders>
              <w:left w:val="single" w:sz="6" w:space="0" w:color="231F20"/>
              <w:right w:val="single" w:sz="6" w:space="0" w:color="231F20"/>
            </w:tcBorders>
          </w:tcPr>
          <w:p w14:paraId="1D5FD696" w14:textId="77777777" w:rsidR="001C28E5" w:rsidRDefault="001C28E5">
            <w:pPr>
              <w:pStyle w:val="TableParagraph"/>
              <w:rPr>
                <w:sz w:val="20"/>
              </w:rPr>
            </w:pPr>
          </w:p>
          <w:p w14:paraId="00B7F94F" w14:textId="77777777" w:rsidR="001C28E5" w:rsidRDefault="001C28E5">
            <w:pPr>
              <w:pStyle w:val="TableParagraph"/>
              <w:rPr>
                <w:sz w:val="20"/>
              </w:rPr>
            </w:pPr>
          </w:p>
          <w:p w14:paraId="2CE403BF" w14:textId="77777777" w:rsidR="001C28E5" w:rsidRDefault="001C28E5">
            <w:pPr>
              <w:pStyle w:val="TableParagraph"/>
              <w:rPr>
                <w:sz w:val="20"/>
              </w:rPr>
            </w:pPr>
          </w:p>
          <w:p w14:paraId="42708B22" w14:textId="77777777" w:rsidR="001C28E5" w:rsidRDefault="001C28E5">
            <w:pPr>
              <w:pStyle w:val="TableParagraph"/>
              <w:rPr>
                <w:sz w:val="20"/>
              </w:rPr>
            </w:pPr>
          </w:p>
          <w:p w14:paraId="72966709" w14:textId="77777777" w:rsidR="001C28E5" w:rsidRDefault="00293FBD">
            <w:pPr>
              <w:pStyle w:val="TableParagraph"/>
              <w:spacing w:before="117" w:line="285" w:lineRule="auto"/>
              <w:ind w:left="61" w:firstLine="29"/>
              <w:rPr>
                <w:sz w:val="19"/>
              </w:rPr>
            </w:pPr>
            <w:r>
              <w:rPr>
                <w:color w:val="231F20"/>
                <w:w w:val="60"/>
                <w:sz w:val="19"/>
              </w:rPr>
              <w:t xml:space="preserve">3. Enhance </w:t>
            </w:r>
            <w:r>
              <w:rPr>
                <w:color w:val="231F20"/>
                <w:w w:val="55"/>
                <w:sz w:val="19"/>
              </w:rPr>
              <w:t xml:space="preserve">harmonized implementati </w:t>
            </w:r>
            <w:r>
              <w:rPr>
                <w:color w:val="231F20"/>
                <w:w w:val="65"/>
                <w:sz w:val="19"/>
              </w:rPr>
              <w:t xml:space="preserve">on of essential health services in line with national </w:t>
            </w:r>
            <w:r>
              <w:rPr>
                <w:color w:val="231F20"/>
                <w:w w:val="55"/>
                <w:sz w:val="19"/>
              </w:rPr>
              <w:t xml:space="preserve">health policy </w:t>
            </w:r>
            <w:r>
              <w:rPr>
                <w:color w:val="231F20"/>
                <w:w w:val="65"/>
                <w:sz w:val="19"/>
              </w:rPr>
              <w:t>goals.</w:t>
            </w:r>
          </w:p>
        </w:tc>
        <w:tc>
          <w:tcPr>
            <w:tcW w:w="597" w:type="dxa"/>
            <w:tcBorders>
              <w:left w:val="single" w:sz="6" w:space="0" w:color="231F20"/>
              <w:right w:val="single" w:sz="4" w:space="0" w:color="231F20"/>
            </w:tcBorders>
            <w:shd w:val="clear" w:color="auto" w:fill="F9EDCF"/>
          </w:tcPr>
          <w:p w14:paraId="0EFBB7F6" w14:textId="77777777" w:rsidR="001C28E5" w:rsidRDefault="001C28E5">
            <w:pPr>
              <w:pStyle w:val="TableParagraph"/>
              <w:rPr>
                <w:sz w:val="20"/>
              </w:rPr>
            </w:pPr>
          </w:p>
          <w:p w14:paraId="69CD1D39" w14:textId="77777777" w:rsidR="001C28E5" w:rsidRDefault="001C28E5">
            <w:pPr>
              <w:pStyle w:val="TableParagraph"/>
              <w:rPr>
                <w:sz w:val="20"/>
              </w:rPr>
            </w:pPr>
          </w:p>
          <w:p w14:paraId="7CE71122" w14:textId="77777777" w:rsidR="001C28E5" w:rsidRDefault="001C28E5">
            <w:pPr>
              <w:pStyle w:val="TableParagraph"/>
              <w:rPr>
                <w:sz w:val="20"/>
              </w:rPr>
            </w:pPr>
          </w:p>
          <w:p w14:paraId="4789481A" w14:textId="77777777" w:rsidR="001C28E5" w:rsidRDefault="001C28E5">
            <w:pPr>
              <w:pStyle w:val="TableParagraph"/>
              <w:rPr>
                <w:sz w:val="20"/>
              </w:rPr>
            </w:pPr>
          </w:p>
          <w:p w14:paraId="789FE5EF" w14:textId="77777777" w:rsidR="001C28E5" w:rsidRDefault="001C28E5">
            <w:pPr>
              <w:pStyle w:val="TableParagraph"/>
              <w:rPr>
                <w:sz w:val="20"/>
              </w:rPr>
            </w:pPr>
          </w:p>
          <w:p w14:paraId="2944EF85" w14:textId="77777777" w:rsidR="001C28E5" w:rsidRDefault="001C28E5">
            <w:pPr>
              <w:pStyle w:val="TableParagraph"/>
              <w:rPr>
                <w:sz w:val="20"/>
              </w:rPr>
            </w:pPr>
          </w:p>
          <w:p w14:paraId="54A59828" w14:textId="77777777" w:rsidR="001C28E5" w:rsidRDefault="001C28E5">
            <w:pPr>
              <w:pStyle w:val="TableParagraph"/>
              <w:rPr>
                <w:sz w:val="20"/>
              </w:rPr>
            </w:pPr>
          </w:p>
          <w:p w14:paraId="6FCB2460" w14:textId="77777777" w:rsidR="001C28E5" w:rsidRDefault="001C28E5">
            <w:pPr>
              <w:pStyle w:val="TableParagraph"/>
              <w:rPr>
                <w:sz w:val="20"/>
              </w:rPr>
            </w:pPr>
          </w:p>
          <w:p w14:paraId="5F3F5BA7" w14:textId="77777777" w:rsidR="001C28E5" w:rsidRDefault="001C28E5">
            <w:pPr>
              <w:pStyle w:val="TableParagraph"/>
              <w:rPr>
                <w:sz w:val="20"/>
              </w:rPr>
            </w:pPr>
          </w:p>
          <w:p w14:paraId="1CABFB59" w14:textId="77777777" w:rsidR="001C28E5" w:rsidRDefault="001C28E5">
            <w:pPr>
              <w:pStyle w:val="TableParagraph"/>
              <w:spacing w:before="10"/>
            </w:pPr>
          </w:p>
          <w:p w14:paraId="0CD64B78" w14:textId="77777777" w:rsidR="001C28E5" w:rsidRDefault="00293FBD">
            <w:pPr>
              <w:pStyle w:val="TableParagraph"/>
              <w:ind w:left="120"/>
              <w:rPr>
                <w:sz w:val="19"/>
              </w:rPr>
            </w:pPr>
            <w:r>
              <w:rPr>
                <w:color w:val="231F20"/>
                <w:w w:val="65"/>
                <w:sz w:val="19"/>
              </w:rPr>
              <w:t>3.1</w:t>
            </w:r>
          </w:p>
        </w:tc>
        <w:tc>
          <w:tcPr>
            <w:tcW w:w="582" w:type="dxa"/>
            <w:tcBorders>
              <w:left w:val="single" w:sz="4" w:space="0" w:color="231F20"/>
              <w:right w:val="single" w:sz="4" w:space="0" w:color="231F20"/>
            </w:tcBorders>
          </w:tcPr>
          <w:p w14:paraId="1419EEAC" w14:textId="77777777" w:rsidR="001C28E5" w:rsidRDefault="00293FBD">
            <w:pPr>
              <w:pStyle w:val="TableParagraph"/>
              <w:spacing w:before="130" w:line="285" w:lineRule="auto"/>
              <w:ind w:left="64" w:right="40" w:firstLine="29"/>
              <w:rPr>
                <w:sz w:val="19"/>
              </w:rPr>
            </w:pPr>
            <w:r>
              <w:rPr>
                <w:color w:val="231F20"/>
                <w:w w:val="65"/>
                <w:sz w:val="19"/>
              </w:rPr>
              <w:t xml:space="preserve">Ensure that </w:t>
            </w:r>
            <w:r>
              <w:rPr>
                <w:color w:val="231F20"/>
                <w:w w:val="55"/>
                <w:sz w:val="19"/>
              </w:rPr>
              <w:t xml:space="preserve">collabora </w:t>
            </w:r>
            <w:r>
              <w:rPr>
                <w:color w:val="231F20"/>
                <w:w w:val="65"/>
                <w:sz w:val="19"/>
              </w:rPr>
              <w:t xml:space="preserve">tive </w:t>
            </w:r>
            <w:r>
              <w:rPr>
                <w:color w:val="231F20"/>
                <w:w w:val="55"/>
                <w:sz w:val="19"/>
              </w:rPr>
              <w:t xml:space="preserve">mechanis </w:t>
            </w:r>
            <w:r>
              <w:rPr>
                <w:color w:val="231F20"/>
                <w:w w:val="65"/>
                <w:sz w:val="19"/>
              </w:rPr>
              <w:t xml:space="preserve">ms are put in </w:t>
            </w:r>
            <w:r>
              <w:rPr>
                <w:color w:val="231F20"/>
                <w:w w:val="60"/>
                <w:sz w:val="19"/>
              </w:rPr>
              <w:t xml:space="preserve">place for </w:t>
            </w:r>
            <w:r>
              <w:rPr>
                <w:color w:val="231F20"/>
                <w:w w:val="55"/>
                <w:sz w:val="19"/>
              </w:rPr>
              <w:t xml:space="preserve">involving </w:t>
            </w:r>
            <w:r>
              <w:rPr>
                <w:color w:val="231F20"/>
                <w:w w:val="65"/>
                <w:sz w:val="19"/>
              </w:rPr>
              <w:t xml:space="preserve">all </w:t>
            </w:r>
            <w:r>
              <w:rPr>
                <w:color w:val="231F20"/>
                <w:w w:val="60"/>
                <w:sz w:val="19"/>
              </w:rPr>
              <w:t xml:space="preserve">partners </w:t>
            </w:r>
            <w:r>
              <w:rPr>
                <w:color w:val="231F20"/>
                <w:w w:val="65"/>
                <w:sz w:val="19"/>
              </w:rPr>
              <w:t xml:space="preserve">in the </w:t>
            </w:r>
            <w:r>
              <w:rPr>
                <w:color w:val="231F20"/>
                <w:w w:val="60"/>
                <w:sz w:val="19"/>
              </w:rPr>
              <w:t xml:space="preserve">develop </w:t>
            </w:r>
            <w:r>
              <w:rPr>
                <w:color w:val="231F20"/>
                <w:w w:val="55"/>
                <w:sz w:val="19"/>
              </w:rPr>
              <w:t xml:space="preserve">ment and sustenan </w:t>
            </w:r>
            <w:r>
              <w:rPr>
                <w:color w:val="231F20"/>
                <w:w w:val="65"/>
                <w:sz w:val="19"/>
              </w:rPr>
              <w:t>ce</w:t>
            </w:r>
            <w:r>
              <w:rPr>
                <w:color w:val="231F20"/>
                <w:spacing w:val="-22"/>
                <w:w w:val="65"/>
                <w:sz w:val="19"/>
              </w:rPr>
              <w:t xml:space="preserve"> </w:t>
            </w:r>
            <w:r>
              <w:rPr>
                <w:color w:val="231F20"/>
                <w:w w:val="65"/>
                <w:sz w:val="19"/>
              </w:rPr>
              <w:t>of</w:t>
            </w:r>
            <w:r>
              <w:rPr>
                <w:color w:val="231F20"/>
                <w:spacing w:val="-21"/>
                <w:w w:val="65"/>
                <w:sz w:val="19"/>
              </w:rPr>
              <w:t xml:space="preserve"> </w:t>
            </w:r>
            <w:r>
              <w:rPr>
                <w:color w:val="231F20"/>
                <w:w w:val="65"/>
                <w:sz w:val="19"/>
              </w:rPr>
              <w:t>the health</w:t>
            </w:r>
          </w:p>
          <w:p w14:paraId="41E5F92D" w14:textId="77777777" w:rsidR="001C28E5" w:rsidRDefault="00293FBD">
            <w:pPr>
              <w:pStyle w:val="TableParagraph"/>
              <w:spacing w:line="204" w:lineRule="exact"/>
              <w:ind w:left="64"/>
              <w:rPr>
                <w:sz w:val="19"/>
              </w:rPr>
            </w:pPr>
            <w:r>
              <w:rPr>
                <w:color w:val="231F20"/>
                <w:w w:val="65"/>
                <w:sz w:val="19"/>
              </w:rPr>
              <w:t>sector</w:t>
            </w:r>
          </w:p>
        </w:tc>
        <w:tc>
          <w:tcPr>
            <w:tcW w:w="766" w:type="dxa"/>
            <w:tcBorders>
              <w:left w:val="single" w:sz="4" w:space="0" w:color="231F20"/>
              <w:right w:val="single" w:sz="6" w:space="0" w:color="231F20"/>
            </w:tcBorders>
            <w:shd w:val="clear" w:color="auto" w:fill="F9EDCF"/>
          </w:tcPr>
          <w:p w14:paraId="2E951222" w14:textId="77777777" w:rsidR="001C28E5" w:rsidRDefault="001C28E5">
            <w:pPr>
              <w:pStyle w:val="TableParagraph"/>
              <w:rPr>
                <w:sz w:val="20"/>
              </w:rPr>
            </w:pPr>
          </w:p>
          <w:p w14:paraId="27E57393" w14:textId="77777777" w:rsidR="001C28E5" w:rsidRDefault="001C28E5">
            <w:pPr>
              <w:pStyle w:val="TableParagraph"/>
              <w:spacing w:before="2"/>
              <w:rPr>
                <w:sz w:val="25"/>
              </w:rPr>
            </w:pPr>
          </w:p>
          <w:p w14:paraId="288FA459" w14:textId="77777777" w:rsidR="001C28E5" w:rsidRDefault="00293FBD">
            <w:pPr>
              <w:pStyle w:val="TableParagraph"/>
              <w:numPr>
                <w:ilvl w:val="0"/>
                <w:numId w:val="102"/>
              </w:numPr>
              <w:tabs>
                <w:tab w:val="left" w:pos="131"/>
              </w:tabs>
              <w:spacing w:line="285" w:lineRule="auto"/>
              <w:ind w:right="48" w:firstLine="0"/>
              <w:rPr>
                <w:sz w:val="19"/>
              </w:rPr>
            </w:pPr>
            <w:r>
              <w:rPr>
                <w:color w:val="231F20"/>
                <w:w w:val="65"/>
                <w:sz w:val="19"/>
              </w:rPr>
              <w:t xml:space="preserve">% of the funding of health from partners </w:t>
            </w:r>
            <w:r>
              <w:rPr>
                <w:color w:val="231F20"/>
                <w:w w:val="55"/>
                <w:sz w:val="19"/>
              </w:rPr>
              <w:t xml:space="preserve">(development </w:t>
            </w:r>
            <w:r>
              <w:rPr>
                <w:color w:val="231F20"/>
                <w:w w:val="60"/>
                <w:sz w:val="19"/>
              </w:rPr>
              <w:t>partners</w:t>
            </w:r>
            <w:r>
              <w:rPr>
                <w:color w:val="231F20"/>
                <w:spacing w:val="-20"/>
                <w:w w:val="60"/>
                <w:sz w:val="19"/>
              </w:rPr>
              <w:t xml:space="preserve"> </w:t>
            </w:r>
            <w:r>
              <w:rPr>
                <w:color w:val="231F20"/>
                <w:w w:val="60"/>
                <w:sz w:val="19"/>
              </w:rPr>
              <w:t xml:space="preserve">and </w:t>
            </w:r>
            <w:r>
              <w:rPr>
                <w:color w:val="231F20"/>
                <w:w w:val="65"/>
                <w:sz w:val="19"/>
              </w:rPr>
              <w:t xml:space="preserve">private </w:t>
            </w:r>
            <w:r>
              <w:rPr>
                <w:color w:val="231F20"/>
                <w:w w:val="55"/>
                <w:sz w:val="19"/>
              </w:rPr>
              <w:t xml:space="preserve">sector) that is </w:t>
            </w:r>
            <w:r>
              <w:rPr>
                <w:color w:val="231F20"/>
                <w:w w:val="60"/>
                <w:sz w:val="19"/>
              </w:rPr>
              <w:t xml:space="preserve">aligned with the National </w:t>
            </w:r>
            <w:r>
              <w:rPr>
                <w:color w:val="231F20"/>
                <w:w w:val="55"/>
                <w:sz w:val="19"/>
              </w:rPr>
              <w:t xml:space="preserve">Health Policy </w:t>
            </w:r>
            <w:r>
              <w:rPr>
                <w:color w:val="231F20"/>
                <w:w w:val="60"/>
                <w:sz w:val="19"/>
              </w:rPr>
              <w:t>and</w:t>
            </w:r>
            <w:r>
              <w:rPr>
                <w:color w:val="231F20"/>
                <w:spacing w:val="-20"/>
                <w:w w:val="60"/>
                <w:sz w:val="19"/>
              </w:rPr>
              <w:t xml:space="preserve"> </w:t>
            </w:r>
            <w:r>
              <w:rPr>
                <w:color w:val="231F20"/>
                <w:w w:val="60"/>
                <w:sz w:val="19"/>
              </w:rPr>
              <w:t xml:space="preserve">National </w:t>
            </w:r>
            <w:r>
              <w:rPr>
                <w:color w:val="231F20"/>
                <w:w w:val="65"/>
                <w:sz w:val="19"/>
              </w:rPr>
              <w:t xml:space="preserve">Strategic </w:t>
            </w:r>
            <w:r>
              <w:rPr>
                <w:color w:val="231F20"/>
                <w:w w:val="60"/>
                <w:sz w:val="19"/>
              </w:rPr>
              <w:t xml:space="preserve">Health Plan </w:t>
            </w:r>
            <w:r>
              <w:rPr>
                <w:color w:val="231F20"/>
                <w:w w:val="65"/>
                <w:sz w:val="19"/>
              </w:rPr>
              <w:t>by</w:t>
            </w:r>
            <w:r>
              <w:rPr>
                <w:color w:val="231F20"/>
                <w:spacing w:val="-12"/>
                <w:w w:val="65"/>
                <w:sz w:val="19"/>
              </w:rPr>
              <w:t xml:space="preserve"> </w:t>
            </w:r>
            <w:r>
              <w:rPr>
                <w:color w:val="231F20"/>
                <w:w w:val="65"/>
                <w:sz w:val="19"/>
              </w:rPr>
              <w:t>2022</w:t>
            </w:r>
          </w:p>
        </w:tc>
        <w:tc>
          <w:tcPr>
            <w:tcW w:w="746" w:type="dxa"/>
            <w:tcBorders>
              <w:left w:val="single" w:sz="6" w:space="0" w:color="231F20"/>
              <w:right w:val="single" w:sz="6" w:space="0" w:color="231F20"/>
            </w:tcBorders>
          </w:tcPr>
          <w:p w14:paraId="29A0AAEC" w14:textId="77777777" w:rsidR="001C28E5" w:rsidRDefault="001C28E5">
            <w:pPr>
              <w:pStyle w:val="TableParagraph"/>
              <w:rPr>
                <w:sz w:val="20"/>
              </w:rPr>
            </w:pPr>
          </w:p>
          <w:p w14:paraId="13C9E93E" w14:textId="77777777" w:rsidR="001C28E5" w:rsidRDefault="00293FBD">
            <w:pPr>
              <w:pStyle w:val="TableParagraph"/>
              <w:numPr>
                <w:ilvl w:val="0"/>
                <w:numId w:val="101"/>
              </w:numPr>
              <w:tabs>
                <w:tab w:val="left" w:pos="129"/>
              </w:tabs>
              <w:spacing w:before="159" w:line="285" w:lineRule="auto"/>
              <w:ind w:right="51" w:firstLine="0"/>
              <w:rPr>
                <w:sz w:val="19"/>
              </w:rPr>
            </w:pPr>
            <w:r>
              <w:rPr>
                <w:color w:val="231F20"/>
                <w:w w:val="65"/>
                <w:sz w:val="19"/>
              </w:rPr>
              <w:t xml:space="preserve">% of the funding of </w:t>
            </w:r>
            <w:r>
              <w:rPr>
                <w:color w:val="231F20"/>
                <w:w w:val="60"/>
                <w:sz w:val="19"/>
              </w:rPr>
              <w:t xml:space="preserve">health from </w:t>
            </w:r>
            <w:r>
              <w:rPr>
                <w:color w:val="231F20"/>
                <w:w w:val="65"/>
                <w:sz w:val="19"/>
              </w:rPr>
              <w:t xml:space="preserve">partners </w:t>
            </w:r>
            <w:r>
              <w:rPr>
                <w:color w:val="231F20"/>
                <w:w w:val="55"/>
                <w:sz w:val="19"/>
              </w:rPr>
              <w:t xml:space="preserve">(developmen </w:t>
            </w:r>
            <w:r>
              <w:rPr>
                <w:color w:val="231F20"/>
                <w:w w:val="65"/>
                <w:sz w:val="19"/>
              </w:rPr>
              <w:t xml:space="preserve">t partners </w:t>
            </w:r>
            <w:r>
              <w:rPr>
                <w:color w:val="231F20"/>
                <w:w w:val="60"/>
                <w:sz w:val="19"/>
              </w:rPr>
              <w:t xml:space="preserve">and private sector) that </w:t>
            </w:r>
            <w:r>
              <w:rPr>
                <w:color w:val="231F20"/>
                <w:w w:val="65"/>
                <w:sz w:val="19"/>
              </w:rPr>
              <w:t xml:space="preserve">is aligned with the National </w:t>
            </w:r>
            <w:r>
              <w:rPr>
                <w:color w:val="231F20"/>
                <w:w w:val="55"/>
                <w:sz w:val="19"/>
              </w:rPr>
              <w:t xml:space="preserve">Health </w:t>
            </w:r>
            <w:r>
              <w:rPr>
                <w:color w:val="231F20"/>
                <w:spacing w:val="-4"/>
                <w:w w:val="55"/>
                <w:sz w:val="19"/>
              </w:rPr>
              <w:t xml:space="preserve">Policy </w:t>
            </w:r>
            <w:r>
              <w:rPr>
                <w:color w:val="231F20"/>
                <w:w w:val="55"/>
                <w:sz w:val="19"/>
              </w:rPr>
              <w:t xml:space="preserve">and National </w:t>
            </w:r>
            <w:r>
              <w:rPr>
                <w:color w:val="231F20"/>
                <w:w w:val="65"/>
                <w:sz w:val="19"/>
              </w:rPr>
              <w:t xml:space="preserve">Strategic </w:t>
            </w:r>
            <w:r>
              <w:rPr>
                <w:color w:val="231F20"/>
                <w:w w:val="60"/>
                <w:sz w:val="19"/>
              </w:rPr>
              <w:t xml:space="preserve">Health Plan </w:t>
            </w:r>
            <w:r>
              <w:rPr>
                <w:color w:val="231F20"/>
                <w:w w:val="65"/>
                <w:sz w:val="19"/>
              </w:rPr>
              <w:t>by</w:t>
            </w:r>
            <w:r>
              <w:rPr>
                <w:color w:val="231F20"/>
                <w:spacing w:val="-12"/>
                <w:w w:val="65"/>
                <w:sz w:val="19"/>
              </w:rPr>
              <w:t xml:space="preserve"> </w:t>
            </w:r>
            <w:r>
              <w:rPr>
                <w:color w:val="231F20"/>
                <w:w w:val="65"/>
                <w:sz w:val="19"/>
              </w:rPr>
              <w:t>2022</w:t>
            </w:r>
          </w:p>
        </w:tc>
        <w:tc>
          <w:tcPr>
            <w:tcW w:w="416" w:type="dxa"/>
            <w:tcBorders>
              <w:left w:val="single" w:sz="6" w:space="0" w:color="231F20"/>
              <w:right w:val="single" w:sz="4" w:space="0" w:color="231F20"/>
            </w:tcBorders>
          </w:tcPr>
          <w:p w14:paraId="4405AA44" w14:textId="77777777" w:rsidR="001C28E5" w:rsidRDefault="001C28E5">
            <w:pPr>
              <w:pStyle w:val="TableParagraph"/>
              <w:rPr>
                <w:sz w:val="20"/>
              </w:rPr>
            </w:pPr>
          </w:p>
          <w:p w14:paraId="2861DC21" w14:textId="77777777" w:rsidR="001C28E5" w:rsidRDefault="001C28E5">
            <w:pPr>
              <w:pStyle w:val="TableParagraph"/>
              <w:rPr>
                <w:sz w:val="20"/>
              </w:rPr>
            </w:pPr>
          </w:p>
          <w:p w14:paraId="4D46A745" w14:textId="77777777" w:rsidR="001C28E5" w:rsidRDefault="001C28E5">
            <w:pPr>
              <w:pStyle w:val="TableParagraph"/>
              <w:rPr>
                <w:sz w:val="20"/>
              </w:rPr>
            </w:pPr>
          </w:p>
          <w:p w14:paraId="2A8BCE45" w14:textId="77777777" w:rsidR="001C28E5" w:rsidRDefault="001C28E5">
            <w:pPr>
              <w:pStyle w:val="TableParagraph"/>
              <w:rPr>
                <w:sz w:val="20"/>
              </w:rPr>
            </w:pPr>
          </w:p>
          <w:p w14:paraId="5074FC7D" w14:textId="77777777" w:rsidR="001C28E5" w:rsidRDefault="001C28E5">
            <w:pPr>
              <w:pStyle w:val="TableParagraph"/>
              <w:rPr>
                <w:sz w:val="20"/>
              </w:rPr>
            </w:pPr>
          </w:p>
          <w:p w14:paraId="330735EE" w14:textId="77777777" w:rsidR="001C28E5" w:rsidRDefault="001C28E5">
            <w:pPr>
              <w:pStyle w:val="TableParagraph"/>
              <w:rPr>
                <w:sz w:val="20"/>
              </w:rPr>
            </w:pPr>
          </w:p>
          <w:p w14:paraId="36ACC23B" w14:textId="77777777" w:rsidR="001C28E5" w:rsidRDefault="001C28E5">
            <w:pPr>
              <w:pStyle w:val="TableParagraph"/>
              <w:rPr>
                <w:sz w:val="20"/>
              </w:rPr>
            </w:pPr>
          </w:p>
          <w:p w14:paraId="1CA411F3" w14:textId="77777777" w:rsidR="001C28E5" w:rsidRDefault="001C28E5">
            <w:pPr>
              <w:pStyle w:val="TableParagraph"/>
              <w:rPr>
                <w:sz w:val="20"/>
              </w:rPr>
            </w:pPr>
          </w:p>
          <w:p w14:paraId="5D5159D0" w14:textId="77777777" w:rsidR="001C28E5" w:rsidRDefault="001C28E5">
            <w:pPr>
              <w:pStyle w:val="TableParagraph"/>
              <w:rPr>
                <w:sz w:val="20"/>
              </w:rPr>
            </w:pPr>
          </w:p>
          <w:p w14:paraId="14EF65CB" w14:textId="77777777" w:rsidR="001C28E5" w:rsidRDefault="00293FBD">
            <w:pPr>
              <w:pStyle w:val="TableParagraph"/>
              <w:spacing w:before="127" w:line="288" w:lineRule="auto"/>
              <w:ind w:left="62" w:right="83"/>
              <w:rPr>
                <w:b/>
                <w:sz w:val="19"/>
              </w:rPr>
            </w:pPr>
            <w:r>
              <w:rPr>
                <w:b/>
                <w:color w:val="231F20"/>
                <w:w w:val="55"/>
                <w:sz w:val="19"/>
              </w:rPr>
              <w:t>Outc ome</w:t>
            </w:r>
          </w:p>
        </w:tc>
        <w:tc>
          <w:tcPr>
            <w:tcW w:w="498" w:type="dxa"/>
            <w:tcBorders>
              <w:left w:val="single" w:sz="4" w:space="0" w:color="231F20"/>
              <w:right w:val="single" w:sz="4" w:space="0" w:color="231F20"/>
            </w:tcBorders>
          </w:tcPr>
          <w:p w14:paraId="3F20DF6F" w14:textId="77777777" w:rsidR="001C28E5" w:rsidRDefault="001C28E5">
            <w:pPr>
              <w:pStyle w:val="TableParagraph"/>
              <w:rPr>
                <w:sz w:val="20"/>
              </w:rPr>
            </w:pPr>
          </w:p>
          <w:p w14:paraId="6B287220" w14:textId="77777777" w:rsidR="001C28E5" w:rsidRDefault="001C28E5">
            <w:pPr>
              <w:pStyle w:val="TableParagraph"/>
              <w:rPr>
                <w:sz w:val="20"/>
              </w:rPr>
            </w:pPr>
          </w:p>
          <w:p w14:paraId="09AF1670" w14:textId="77777777" w:rsidR="001C28E5" w:rsidRDefault="001C28E5">
            <w:pPr>
              <w:pStyle w:val="TableParagraph"/>
              <w:rPr>
                <w:sz w:val="20"/>
              </w:rPr>
            </w:pPr>
          </w:p>
          <w:p w14:paraId="1CFC6DE1" w14:textId="77777777" w:rsidR="001C28E5" w:rsidRDefault="001C28E5">
            <w:pPr>
              <w:pStyle w:val="TableParagraph"/>
              <w:rPr>
                <w:sz w:val="20"/>
              </w:rPr>
            </w:pPr>
          </w:p>
          <w:p w14:paraId="1B100424" w14:textId="77777777" w:rsidR="001C28E5" w:rsidRDefault="001C28E5">
            <w:pPr>
              <w:pStyle w:val="TableParagraph"/>
              <w:rPr>
                <w:sz w:val="20"/>
              </w:rPr>
            </w:pPr>
          </w:p>
          <w:p w14:paraId="507BA3C8" w14:textId="77777777" w:rsidR="001C28E5" w:rsidRDefault="001C28E5">
            <w:pPr>
              <w:pStyle w:val="TableParagraph"/>
              <w:rPr>
                <w:sz w:val="20"/>
              </w:rPr>
            </w:pPr>
          </w:p>
          <w:p w14:paraId="32470D2B" w14:textId="77777777" w:rsidR="001C28E5" w:rsidRDefault="001C28E5">
            <w:pPr>
              <w:pStyle w:val="TableParagraph"/>
              <w:rPr>
                <w:sz w:val="20"/>
              </w:rPr>
            </w:pPr>
          </w:p>
          <w:p w14:paraId="6AD0F878" w14:textId="77777777" w:rsidR="001C28E5" w:rsidRDefault="001C28E5">
            <w:pPr>
              <w:pStyle w:val="TableParagraph"/>
              <w:rPr>
                <w:sz w:val="20"/>
              </w:rPr>
            </w:pPr>
          </w:p>
          <w:p w14:paraId="6DD9093B" w14:textId="77777777" w:rsidR="001C28E5" w:rsidRDefault="001C28E5">
            <w:pPr>
              <w:pStyle w:val="TableParagraph"/>
              <w:spacing w:before="10"/>
              <w:rPr>
                <w:sz w:val="19"/>
              </w:rPr>
            </w:pPr>
          </w:p>
          <w:p w14:paraId="3A43FD2B" w14:textId="77777777" w:rsidR="001C28E5" w:rsidRDefault="00293FBD">
            <w:pPr>
              <w:pStyle w:val="TableParagraph"/>
              <w:spacing w:before="1" w:line="283" w:lineRule="auto"/>
              <w:ind w:left="64" w:right="81"/>
              <w:jc w:val="both"/>
              <w:rPr>
                <w:b/>
                <w:sz w:val="19"/>
              </w:rPr>
            </w:pPr>
            <w:r>
              <w:rPr>
                <w:b/>
                <w:color w:val="231F20"/>
                <w:w w:val="55"/>
                <w:sz w:val="19"/>
              </w:rPr>
              <w:t xml:space="preserve">Global Indicat </w:t>
            </w:r>
            <w:r>
              <w:rPr>
                <w:b/>
                <w:color w:val="231F20"/>
                <w:w w:val="65"/>
                <w:sz w:val="19"/>
              </w:rPr>
              <w:t>ors</w:t>
            </w:r>
          </w:p>
        </w:tc>
        <w:tc>
          <w:tcPr>
            <w:tcW w:w="360" w:type="dxa"/>
            <w:tcBorders>
              <w:left w:val="single" w:sz="4" w:space="0" w:color="231F20"/>
              <w:right w:val="single" w:sz="4" w:space="0" w:color="231F20"/>
            </w:tcBorders>
            <w:shd w:val="clear" w:color="auto" w:fill="F9EDCF"/>
          </w:tcPr>
          <w:p w14:paraId="5D542147" w14:textId="77777777" w:rsidR="001C28E5" w:rsidRDefault="001C28E5">
            <w:pPr>
              <w:pStyle w:val="TableParagraph"/>
              <w:rPr>
                <w:sz w:val="20"/>
              </w:rPr>
            </w:pPr>
          </w:p>
          <w:p w14:paraId="7F8D85A5" w14:textId="77777777" w:rsidR="001C28E5" w:rsidRDefault="001C28E5">
            <w:pPr>
              <w:pStyle w:val="TableParagraph"/>
              <w:rPr>
                <w:sz w:val="20"/>
              </w:rPr>
            </w:pPr>
          </w:p>
          <w:p w14:paraId="734CF782" w14:textId="77777777" w:rsidR="001C28E5" w:rsidRDefault="001C28E5">
            <w:pPr>
              <w:pStyle w:val="TableParagraph"/>
              <w:rPr>
                <w:sz w:val="20"/>
              </w:rPr>
            </w:pPr>
          </w:p>
          <w:p w14:paraId="6AC03E12" w14:textId="77777777" w:rsidR="001C28E5" w:rsidRDefault="001C28E5">
            <w:pPr>
              <w:pStyle w:val="TableParagraph"/>
              <w:rPr>
                <w:sz w:val="20"/>
              </w:rPr>
            </w:pPr>
          </w:p>
          <w:p w14:paraId="6C1A1E84" w14:textId="77777777" w:rsidR="001C28E5" w:rsidRDefault="001C28E5">
            <w:pPr>
              <w:pStyle w:val="TableParagraph"/>
              <w:rPr>
                <w:sz w:val="20"/>
              </w:rPr>
            </w:pPr>
          </w:p>
          <w:p w14:paraId="41118FF6" w14:textId="77777777" w:rsidR="001C28E5" w:rsidRDefault="001C28E5">
            <w:pPr>
              <w:pStyle w:val="TableParagraph"/>
              <w:rPr>
                <w:sz w:val="20"/>
              </w:rPr>
            </w:pPr>
          </w:p>
          <w:p w14:paraId="59CC9A52" w14:textId="77777777" w:rsidR="001C28E5" w:rsidRDefault="001C28E5">
            <w:pPr>
              <w:pStyle w:val="TableParagraph"/>
              <w:rPr>
                <w:sz w:val="20"/>
              </w:rPr>
            </w:pPr>
          </w:p>
          <w:p w14:paraId="19492058" w14:textId="77777777" w:rsidR="001C28E5" w:rsidRDefault="001C28E5">
            <w:pPr>
              <w:pStyle w:val="TableParagraph"/>
              <w:rPr>
                <w:sz w:val="20"/>
              </w:rPr>
            </w:pPr>
          </w:p>
          <w:p w14:paraId="256AA0AB" w14:textId="77777777" w:rsidR="001C28E5" w:rsidRDefault="001C28E5">
            <w:pPr>
              <w:pStyle w:val="TableParagraph"/>
              <w:rPr>
                <w:sz w:val="20"/>
              </w:rPr>
            </w:pPr>
          </w:p>
          <w:p w14:paraId="06A28BA7" w14:textId="77777777" w:rsidR="001C28E5" w:rsidRDefault="001C28E5">
            <w:pPr>
              <w:pStyle w:val="TableParagraph"/>
              <w:spacing w:before="5"/>
            </w:pPr>
          </w:p>
          <w:p w14:paraId="24D43CBE" w14:textId="77777777" w:rsidR="001C28E5" w:rsidRDefault="00293FBD">
            <w:pPr>
              <w:pStyle w:val="TableParagraph"/>
              <w:ind w:left="27" w:right="29"/>
              <w:jc w:val="center"/>
              <w:rPr>
                <w:b/>
                <w:sz w:val="19"/>
              </w:rPr>
            </w:pPr>
            <w:r>
              <w:rPr>
                <w:b/>
                <w:color w:val="231F20"/>
                <w:w w:val="65"/>
                <w:sz w:val="19"/>
              </w:rPr>
              <w:t>TBD</w:t>
            </w:r>
          </w:p>
        </w:tc>
        <w:tc>
          <w:tcPr>
            <w:tcW w:w="508" w:type="dxa"/>
            <w:tcBorders>
              <w:left w:val="single" w:sz="4" w:space="0" w:color="231F20"/>
              <w:right w:val="single" w:sz="4" w:space="0" w:color="231F20"/>
            </w:tcBorders>
          </w:tcPr>
          <w:p w14:paraId="7D2B0BE7" w14:textId="77777777" w:rsidR="001C28E5" w:rsidRDefault="001C28E5">
            <w:pPr>
              <w:pStyle w:val="TableParagraph"/>
              <w:rPr>
                <w:sz w:val="20"/>
              </w:rPr>
            </w:pPr>
          </w:p>
          <w:p w14:paraId="777496AC" w14:textId="77777777" w:rsidR="001C28E5" w:rsidRDefault="001C28E5">
            <w:pPr>
              <w:pStyle w:val="TableParagraph"/>
              <w:rPr>
                <w:sz w:val="20"/>
              </w:rPr>
            </w:pPr>
          </w:p>
          <w:p w14:paraId="4EC54B21" w14:textId="77777777" w:rsidR="001C28E5" w:rsidRDefault="001C28E5">
            <w:pPr>
              <w:pStyle w:val="TableParagraph"/>
              <w:rPr>
                <w:sz w:val="20"/>
              </w:rPr>
            </w:pPr>
          </w:p>
          <w:p w14:paraId="01E01A91" w14:textId="77777777" w:rsidR="001C28E5" w:rsidRDefault="001C28E5">
            <w:pPr>
              <w:pStyle w:val="TableParagraph"/>
              <w:rPr>
                <w:sz w:val="20"/>
              </w:rPr>
            </w:pPr>
          </w:p>
          <w:p w14:paraId="0D67DD88" w14:textId="77777777" w:rsidR="001C28E5" w:rsidRDefault="001C28E5">
            <w:pPr>
              <w:pStyle w:val="TableParagraph"/>
              <w:rPr>
                <w:sz w:val="20"/>
              </w:rPr>
            </w:pPr>
          </w:p>
          <w:p w14:paraId="64AA6E5E" w14:textId="77777777" w:rsidR="001C28E5" w:rsidRDefault="001C28E5">
            <w:pPr>
              <w:pStyle w:val="TableParagraph"/>
              <w:rPr>
                <w:sz w:val="20"/>
              </w:rPr>
            </w:pPr>
          </w:p>
          <w:p w14:paraId="7958F352" w14:textId="77777777" w:rsidR="001C28E5" w:rsidRDefault="001C28E5">
            <w:pPr>
              <w:pStyle w:val="TableParagraph"/>
              <w:rPr>
                <w:sz w:val="20"/>
              </w:rPr>
            </w:pPr>
          </w:p>
          <w:p w14:paraId="647B958F" w14:textId="77777777" w:rsidR="001C28E5" w:rsidRDefault="001C28E5">
            <w:pPr>
              <w:pStyle w:val="TableParagraph"/>
              <w:rPr>
                <w:sz w:val="20"/>
              </w:rPr>
            </w:pPr>
          </w:p>
          <w:p w14:paraId="74258A0E" w14:textId="77777777" w:rsidR="001C28E5" w:rsidRDefault="001C28E5">
            <w:pPr>
              <w:pStyle w:val="TableParagraph"/>
              <w:rPr>
                <w:sz w:val="20"/>
              </w:rPr>
            </w:pPr>
          </w:p>
          <w:p w14:paraId="5F2E25A2" w14:textId="77777777" w:rsidR="001C28E5" w:rsidRDefault="001C28E5">
            <w:pPr>
              <w:pStyle w:val="TableParagraph"/>
              <w:spacing w:before="5"/>
            </w:pPr>
          </w:p>
          <w:p w14:paraId="08669D15" w14:textId="77777777" w:rsidR="001C28E5" w:rsidRDefault="00293FBD">
            <w:pPr>
              <w:pStyle w:val="TableParagraph"/>
              <w:ind w:left="64"/>
              <w:rPr>
                <w:b/>
                <w:sz w:val="19"/>
              </w:rPr>
            </w:pPr>
            <w:r>
              <w:rPr>
                <w:b/>
                <w:color w:val="231F20"/>
                <w:w w:val="65"/>
                <w:sz w:val="19"/>
              </w:rPr>
              <w:t>10%</w:t>
            </w:r>
          </w:p>
        </w:tc>
        <w:tc>
          <w:tcPr>
            <w:tcW w:w="509" w:type="dxa"/>
            <w:tcBorders>
              <w:left w:val="single" w:sz="4" w:space="0" w:color="231F20"/>
              <w:right w:val="single" w:sz="4" w:space="0" w:color="231F20"/>
            </w:tcBorders>
          </w:tcPr>
          <w:p w14:paraId="63A4F150" w14:textId="77777777" w:rsidR="001C28E5" w:rsidRDefault="001C28E5">
            <w:pPr>
              <w:pStyle w:val="TableParagraph"/>
              <w:rPr>
                <w:sz w:val="20"/>
              </w:rPr>
            </w:pPr>
          </w:p>
          <w:p w14:paraId="49CA7D3A" w14:textId="77777777" w:rsidR="001C28E5" w:rsidRDefault="001C28E5">
            <w:pPr>
              <w:pStyle w:val="TableParagraph"/>
              <w:rPr>
                <w:sz w:val="20"/>
              </w:rPr>
            </w:pPr>
          </w:p>
          <w:p w14:paraId="7832FAE0" w14:textId="77777777" w:rsidR="001C28E5" w:rsidRDefault="001C28E5">
            <w:pPr>
              <w:pStyle w:val="TableParagraph"/>
              <w:rPr>
                <w:sz w:val="20"/>
              </w:rPr>
            </w:pPr>
          </w:p>
          <w:p w14:paraId="56CF574A" w14:textId="77777777" w:rsidR="001C28E5" w:rsidRDefault="001C28E5">
            <w:pPr>
              <w:pStyle w:val="TableParagraph"/>
              <w:rPr>
                <w:sz w:val="20"/>
              </w:rPr>
            </w:pPr>
          </w:p>
          <w:p w14:paraId="6B548BB8" w14:textId="77777777" w:rsidR="001C28E5" w:rsidRDefault="001C28E5">
            <w:pPr>
              <w:pStyle w:val="TableParagraph"/>
              <w:rPr>
                <w:sz w:val="20"/>
              </w:rPr>
            </w:pPr>
          </w:p>
          <w:p w14:paraId="258109E1" w14:textId="77777777" w:rsidR="001C28E5" w:rsidRDefault="001C28E5">
            <w:pPr>
              <w:pStyle w:val="TableParagraph"/>
              <w:rPr>
                <w:sz w:val="20"/>
              </w:rPr>
            </w:pPr>
          </w:p>
          <w:p w14:paraId="6264D647" w14:textId="77777777" w:rsidR="001C28E5" w:rsidRDefault="001C28E5">
            <w:pPr>
              <w:pStyle w:val="TableParagraph"/>
              <w:rPr>
                <w:sz w:val="20"/>
              </w:rPr>
            </w:pPr>
          </w:p>
          <w:p w14:paraId="517D3DF4" w14:textId="77777777" w:rsidR="001C28E5" w:rsidRDefault="001C28E5">
            <w:pPr>
              <w:pStyle w:val="TableParagraph"/>
              <w:rPr>
                <w:sz w:val="20"/>
              </w:rPr>
            </w:pPr>
          </w:p>
          <w:p w14:paraId="4CBEA384" w14:textId="77777777" w:rsidR="001C28E5" w:rsidRDefault="001C28E5">
            <w:pPr>
              <w:pStyle w:val="TableParagraph"/>
              <w:rPr>
                <w:sz w:val="20"/>
              </w:rPr>
            </w:pPr>
          </w:p>
          <w:p w14:paraId="4893CBAE" w14:textId="77777777" w:rsidR="001C28E5" w:rsidRDefault="001C28E5">
            <w:pPr>
              <w:pStyle w:val="TableParagraph"/>
              <w:spacing w:before="5"/>
            </w:pPr>
          </w:p>
          <w:p w14:paraId="68F9AC0C" w14:textId="77777777" w:rsidR="001C28E5" w:rsidRDefault="00293FBD">
            <w:pPr>
              <w:pStyle w:val="TableParagraph"/>
              <w:ind w:left="63"/>
              <w:rPr>
                <w:b/>
                <w:sz w:val="19"/>
              </w:rPr>
            </w:pPr>
            <w:r>
              <w:rPr>
                <w:b/>
                <w:color w:val="231F20"/>
                <w:w w:val="65"/>
                <w:sz w:val="19"/>
              </w:rPr>
              <w:t>10%</w:t>
            </w:r>
          </w:p>
        </w:tc>
        <w:tc>
          <w:tcPr>
            <w:tcW w:w="509" w:type="dxa"/>
            <w:tcBorders>
              <w:left w:val="single" w:sz="4" w:space="0" w:color="231F20"/>
              <w:right w:val="single" w:sz="4" w:space="0" w:color="231F20"/>
            </w:tcBorders>
          </w:tcPr>
          <w:p w14:paraId="4D4A4065" w14:textId="77777777" w:rsidR="001C28E5" w:rsidRDefault="001C28E5">
            <w:pPr>
              <w:pStyle w:val="TableParagraph"/>
              <w:rPr>
                <w:sz w:val="20"/>
              </w:rPr>
            </w:pPr>
          </w:p>
          <w:p w14:paraId="34953C15" w14:textId="77777777" w:rsidR="001C28E5" w:rsidRDefault="001C28E5">
            <w:pPr>
              <w:pStyle w:val="TableParagraph"/>
              <w:rPr>
                <w:sz w:val="20"/>
              </w:rPr>
            </w:pPr>
          </w:p>
          <w:p w14:paraId="5C2EBFDA" w14:textId="77777777" w:rsidR="001C28E5" w:rsidRDefault="001C28E5">
            <w:pPr>
              <w:pStyle w:val="TableParagraph"/>
              <w:rPr>
                <w:sz w:val="20"/>
              </w:rPr>
            </w:pPr>
          </w:p>
          <w:p w14:paraId="08830051" w14:textId="77777777" w:rsidR="001C28E5" w:rsidRDefault="001C28E5">
            <w:pPr>
              <w:pStyle w:val="TableParagraph"/>
              <w:rPr>
                <w:sz w:val="20"/>
              </w:rPr>
            </w:pPr>
          </w:p>
          <w:p w14:paraId="24AFC90B" w14:textId="77777777" w:rsidR="001C28E5" w:rsidRDefault="001C28E5">
            <w:pPr>
              <w:pStyle w:val="TableParagraph"/>
              <w:rPr>
                <w:sz w:val="20"/>
              </w:rPr>
            </w:pPr>
          </w:p>
          <w:p w14:paraId="06C06585" w14:textId="77777777" w:rsidR="001C28E5" w:rsidRDefault="001C28E5">
            <w:pPr>
              <w:pStyle w:val="TableParagraph"/>
              <w:rPr>
                <w:sz w:val="20"/>
              </w:rPr>
            </w:pPr>
          </w:p>
          <w:p w14:paraId="1E034D7A" w14:textId="77777777" w:rsidR="001C28E5" w:rsidRDefault="001C28E5">
            <w:pPr>
              <w:pStyle w:val="TableParagraph"/>
              <w:rPr>
                <w:sz w:val="20"/>
              </w:rPr>
            </w:pPr>
          </w:p>
          <w:p w14:paraId="7FBFF099" w14:textId="77777777" w:rsidR="001C28E5" w:rsidRDefault="001C28E5">
            <w:pPr>
              <w:pStyle w:val="TableParagraph"/>
              <w:rPr>
                <w:sz w:val="20"/>
              </w:rPr>
            </w:pPr>
          </w:p>
          <w:p w14:paraId="017E0F07" w14:textId="77777777" w:rsidR="001C28E5" w:rsidRDefault="001C28E5">
            <w:pPr>
              <w:pStyle w:val="TableParagraph"/>
              <w:rPr>
                <w:sz w:val="20"/>
              </w:rPr>
            </w:pPr>
          </w:p>
          <w:p w14:paraId="5C133351" w14:textId="77777777" w:rsidR="001C28E5" w:rsidRDefault="001C28E5">
            <w:pPr>
              <w:pStyle w:val="TableParagraph"/>
              <w:spacing w:before="5"/>
            </w:pPr>
          </w:p>
          <w:p w14:paraId="67A497F8" w14:textId="77777777" w:rsidR="001C28E5" w:rsidRDefault="00293FBD">
            <w:pPr>
              <w:pStyle w:val="TableParagraph"/>
              <w:ind w:left="63"/>
              <w:rPr>
                <w:b/>
                <w:sz w:val="19"/>
              </w:rPr>
            </w:pPr>
            <w:r>
              <w:rPr>
                <w:b/>
                <w:color w:val="231F20"/>
                <w:w w:val="65"/>
                <w:sz w:val="19"/>
              </w:rPr>
              <w:t>12%</w:t>
            </w:r>
          </w:p>
        </w:tc>
        <w:tc>
          <w:tcPr>
            <w:tcW w:w="508" w:type="dxa"/>
            <w:tcBorders>
              <w:left w:val="single" w:sz="4" w:space="0" w:color="231F20"/>
              <w:right w:val="single" w:sz="4" w:space="0" w:color="231F20"/>
            </w:tcBorders>
          </w:tcPr>
          <w:p w14:paraId="3066FFD4" w14:textId="77777777" w:rsidR="001C28E5" w:rsidRDefault="001C28E5">
            <w:pPr>
              <w:pStyle w:val="TableParagraph"/>
              <w:rPr>
                <w:sz w:val="20"/>
              </w:rPr>
            </w:pPr>
          </w:p>
          <w:p w14:paraId="7A712FB8" w14:textId="77777777" w:rsidR="001C28E5" w:rsidRDefault="001C28E5">
            <w:pPr>
              <w:pStyle w:val="TableParagraph"/>
              <w:rPr>
                <w:sz w:val="20"/>
              </w:rPr>
            </w:pPr>
          </w:p>
          <w:p w14:paraId="63409F87" w14:textId="77777777" w:rsidR="001C28E5" w:rsidRDefault="001C28E5">
            <w:pPr>
              <w:pStyle w:val="TableParagraph"/>
              <w:rPr>
                <w:sz w:val="20"/>
              </w:rPr>
            </w:pPr>
          </w:p>
          <w:p w14:paraId="4134D748" w14:textId="77777777" w:rsidR="001C28E5" w:rsidRDefault="001C28E5">
            <w:pPr>
              <w:pStyle w:val="TableParagraph"/>
              <w:rPr>
                <w:sz w:val="20"/>
              </w:rPr>
            </w:pPr>
          </w:p>
          <w:p w14:paraId="2333CBCF" w14:textId="77777777" w:rsidR="001C28E5" w:rsidRDefault="001C28E5">
            <w:pPr>
              <w:pStyle w:val="TableParagraph"/>
              <w:rPr>
                <w:sz w:val="20"/>
              </w:rPr>
            </w:pPr>
          </w:p>
          <w:p w14:paraId="151E9832" w14:textId="77777777" w:rsidR="001C28E5" w:rsidRDefault="001C28E5">
            <w:pPr>
              <w:pStyle w:val="TableParagraph"/>
              <w:rPr>
                <w:sz w:val="20"/>
              </w:rPr>
            </w:pPr>
          </w:p>
          <w:p w14:paraId="51C18164" w14:textId="77777777" w:rsidR="001C28E5" w:rsidRDefault="001C28E5">
            <w:pPr>
              <w:pStyle w:val="TableParagraph"/>
              <w:rPr>
                <w:sz w:val="20"/>
              </w:rPr>
            </w:pPr>
          </w:p>
          <w:p w14:paraId="078DC142" w14:textId="77777777" w:rsidR="001C28E5" w:rsidRDefault="001C28E5">
            <w:pPr>
              <w:pStyle w:val="TableParagraph"/>
              <w:rPr>
                <w:sz w:val="20"/>
              </w:rPr>
            </w:pPr>
          </w:p>
          <w:p w14:paraId="643BB1FA" w14:textId="77777777" w:rsidR="001C28E5" w:rsidRDefault="001C28E5">
            <w:pPr>
              <w:pStyle w:val="TableParagraph"/>
              <w:rPr>
                <w:sz w:val="20"/>
              </w:rPr>
            </w:pPr>
          </w:p>
          <w:p w14:paraId="6127BC14" w14:textId="77777777" w:rsidR="001C28E5" w:rsidRDefault="001C28E5">
            <w:pPr>
              <w:pStyle w:val="TableParagraph"/>
              <w:spacing w:before="5"/>
            </w:pPr>
          </w:p>
          <w:p w14:paraId="4C67398F" w14:textId="77777777" w:rsidR="001C28E5" w:rsidRDefault="00293FBD">
            <w:pPr>
              <w:pStyle w:val="TableParagraph"/>
              <w:ind w:left="63"/>
              <w:rPr>
                <w:b/>
                <w:sz w:val="19"/>
              </w:rPr>
            </w:pPr>
            <w:r>
              <w:rPr>
                <w:b/>
                <w:color w:val="231F20"/>
                <w:w w:val="65"/>
                <w:sz w:val="19"/>
              </w:rPr>
              <w:t>14%</w:t>
            </w:r>
          </w:p>
        </w:tc>
        <w:tc>
          <w:tcPr>
            <w:tcW w:w="509" w:type="dxa"/>
            <w:tcBorders>
              <w:left w:val="single" w:sz="4" w:space="0" w:color="231F20"/>
              <w:right w:val="single" w:sz="4" w:space="0" w:color="231F20"/>
            </w:tcBorders>
          </w:tcPr>
          <w:p w14:paraId="2F180B2D" w14:textId="77777777" w:rsidR="001C28E5" w:rsidRDefault="001C28E5">
            <w:pPr>
              <w:pStyle w:val="TableParagraph"/>
              <w:rPr>
                <w:sz w:val="20"/>
              </w:rPr>
            </w:pPr>
          </w:p>
          <w:p w14:paraId="48718A39" w14:textId="77777777" w:rsidR="001C28E5" w:rsidRDefault="001C28E5">
            <w:pPr>
              <w:pStyle w:val="TableParagraph"/>
              <w:rPr>
                <w:sz w:val="20"/>
              </w:rPr>
            </w:pPr>
          </w:p>
          <w:p w14:paraId="46D0947C" w14:textId="77777777" w:rsidR="001C28E5" w:rsidRDefault="001C28E5">
            <w:pPr>
              <w:pStyle w:val="TableParagraph"/>
              <w:rPr>
                <w:sz w:val="20"/>
              </w:rPr>
            </w:pPr>
          </w:p>
          <w:p w14:paraId="4ADD227A" w14:textId="77777777" w:rsidR="001C28E5" w:rsidRDefault="001C28E5">
            <w:pPr>
              <w:pStyle w:val="TableParagraph"/>
              <w:rPr>
                <w:sz w:val="20"/>
              </w:rPr>
            </w:pPr>
          </w:p>
          <w:p w14:paraId="20807C76" w14:textId="77777777" w:rsidR="001C28E5" w:rsidRDefault="001C28E5">
            <w:pPr>
              <w:pStyle w:val="TableParagraph"/>
              <w:rPr>
                <w:sz w:val="20"/>
              </w:rPr>
            </w:pPr>
          </w:p>
          <w:p w14:paraId="7C33820C" w14:textId="77777777" w:rsidR="001C28E5" w:rsidRDefault="001C28E5">
            <w:pPr>
              <w:pStyle w:val="TableParagraph"/>
              <w:rPr>
                <w:sz w:val="20"/>
              </w:rPr>
            </w:pPr>
          </w:p>
          <w:p w14:paraId="5F10F5A0" w14:textId="77777777" w:rsidR="001C28E5" w:rsidRDefault="001C28E5">
            <w:pPr>
              <w:pStyle w:val="TableParagraph"/>
              <w:rPr>
                <w:sz w:val="20"/>
              </w:rPr>
            </w:pPr>
          </w:p>
          <w:p w14:paraId="28ABF14A" w14:textId="77777777" w:rsidR="001C28E5" w:rsidRDefault="001C28E5">
            <w:pPr>
              <w:pStyle w:val="TableParagraph"/>
              <w:rPr>
                <w:sz w:val="20"/>
              </w:rPr>
            </w:pPr>
          </w:p>
          <w:p w14:paraId="67546884" w14:textId="77777777" w:rsidR="001C28E5" w:rsidRDefault="001C28E5">
            <w:pPr>
              <w:pStyle w:val="TableParagraph"/>
              <w:rPr>
                <w:sz w:val="20"/>
              </w:rPr>
            </w:pPr>
          </w:p>
          <w:p w14:paraId="2C3A787B" w14:textId="77777777" w:rsidR="001C28E5" w:rsidRDefault="001C28E5">
            <w:pPr>
              <w:pStyle w:val="TableParagraph"/>
              <w:spacing w:before="5"/>
            </w:pPr>
          </w:p>
          <w:p w14:paraId="5A2CC912" w14:textId="77777777" w:rsidR="001C28E5" w:rsidRDefault="00293FBD">
            <w:pPr>
              <w:pStyle w:val="TableParagraph"/>
              <w:ind w:left="62"/>
              <w:rPr>
                <w:b/>
                <w:sz w:val="19"/>
              </w:rPr>
            </w:pPr>
            <w:r>
              <w:rPr>
                <w:b/>
                <w:color w:val="231F20"/>
                <w:w w:val="65"/>
                <w:sz w:val="19"/>
              </w:rPr>
              <w:t>16%</w:t>
            </w:r>
          </w:p>
        </w:tc>
        <w:tc>
          <w:tcPr>
            <w:tcW w:w="509" w:type="dxa"/>
            <w:tcBorders>
              <w:left w:val="single" w:sz="4" w:space="0" w:color="231F20"/>
              <w:right w:val="single" w:sz="4" w:space="0" w:color="231F20"/>
            </w:tcBorders>
          </w:tcPr>
          <w:p w14:paraId="032A8ED6" w14:textId="77777777" w:rsidR="001C28E5" w:rsidRDefault="001C28E5">
            <w:pPr>
              <w:pStyle w:val="TableParagraph"/>
              <w:rPr>
                <w:sz w:val="20"/>
              </w:rPr>
            </w:pPr>
          </w:p>
          <w:p w14:paraId="12B64C4F" w14:textId="77777777" w:rsidR="001C28E5" w:rsidRDefault="001C28E5">
            <w:pPr>
              <w:pStyle w:val="TableParagraph"/>
              <w:rPr>
                <w:sz w:val="20"/>
              </w:rPr>
            </w:pPr>
          </w:p>
          <w:p w14:paraId="769A3EC0" w14:textId="77777777" w:rsidR="001C28E5" w:rsidRDefault="001C28E5">
            <w:pPr>
              <w:pStyle w:val="TableParagraph"/>
              <w:rPr>
                <w:sz w:val="20"/>
              </w:rPr>
            </w:pPr>
          </w:p>
          <w:p w14:paraId="16664A9B" w14:textId="77777777" w:rsidR="001C28E5" w:rsidRDefault="001C28E5">
            <w:pPr>
              <w:pStyle w:val="TableParagraph"/>
              <w:rPr>
                <w:sz w:val="20"/>
              </w:rPr>
            </w:pPr>
          </w:p>
          <w:p w14:paraId="6D48E3B6" w14:textId="77777777" w:rsidR="001C28E5" w:rsidRDefault="001C28E5">
            <w:pPr>
              <w:pStyle w:val="TableParagraph"/>
              <w:rPr>
                <w:sz w:val="20"/>
              </w:rPr>
            </w:pPr>
          </w:p>
          <w:p w14:paraId="2054C14B" w14:textId="77777777" w:rsidR="001C28E5" w:rsidRDefault="001C28E5">
            <w:pPr>
              <w:pStyle w:val="TableParagraph"/>
              <w:rPr>
                <w:sz w:val="20"/>
              </w:rPr>
            </w:pPr>
          </w:p>
          <w:p w14:paraId="6E881D9B" w14:textId="77777777" w:rsidR="001C28E5" w:rsidRDefault="001C28E5">
            <w:pPr>
              <w:pStyle w:val="TableParagraph"/>
              <w:rPr>
                <w:sz w:val="20"/>
              </w:rPr>
            </w:pPr>
          </w:p>
          <w:p w14:paraId="76E4A875" w14:textId="77777777" w:rsidR="001C28E5" w:rsidRDefault="001C28E5">
            <w:pPr>
              <w:pStyle w:val="TableParagraph"/>
              <w:rPr>
                <w:sz w:val="20"/>
              </w:rPr>
            </w:pPr>
          </w:p>
          <w:p w14:paraId="3D1F9919" w14:textId="77777777" w:rsidR="001C28E5" w:rsidRDefault="001C28E5">
            <w:pPr>
              <w:pStyle w:val="TableParagraph"/>
              <w:rPr>
                <w:sz w:val="20"/>
              </w:rPr>
            </w:pPr>
          </w:p>
          <w:p w14:paraId="00413305" w14:textId="77777777" w:rsidR="001C28E5" w:rsidRDefault="001C28E5">
            <w:pPr>
              <w:pStyle w:val="TableParagraph"/>
              <w:spacing w:before="5"/>
            </w:pPr>
          </w:p>
          <w:p w14:paraId="604EFF9C" w14:textId="77777777" w:rsidR="001C28E5" w:rsidRDefault="00293FBD">
            <w:pPr>
              <w:pStyle w:val="TableParagraph"/>
              <w:ind w:left="62"/>
              <w:rPr>
                <w:b/>
                <w:sz w:val="19"/>
              </w:rPr>
            </w:pPr>
            <w:r>
              <w:rPr>
                <w:b/>
                <w:color w:val="231F20"/>
                <w:w w:val="65"/>
                <w:sz w:val="19"/>
              </w:rPr>
              <w:t>18%</w:t>
            </w:r>
          </w:p>
        </w:tc>
        <w:tc>
          <w:tcPr>
            <w:tcW w:w="874" w:type="dxa"/>
            <w:tcBorders>
              <w:left w:val="single" w:sz="4" w:space="0" w:color="231F20"/>
              <w:right w:val="single" w:sz="6" w:space="0" w:color="231F20"/>
            </w:tcBorders>
            <w:shd w:val="clear" w:color="auto" w:fill="F9EDCF"/>
          </w:tcPr>
          <w:p w14:paraId="51B0F7BD" w14:textId="77777777" w:rsidR="001C28E5" w:rsidRDefault="001C28E5">
            <w:pPr>
              <w:pStyle w:val="TableParagraph"/>
              <w:rPr>
                <w:sz w:val="20"/>
              </w:rPr>
            </w:pPr>
          </w:p>
          <w:p w14:paraId="0D1CDD63" w14:textId="77777777" w:rsidR="001C28E5" w:rsidRDefault="001C28E5">
            <w:pPr>
              <w:pStyle w:val="TableParagraph"/>
              <w:rPr>
                <w:sz w:val="20"/>
              </w:rPr>
            </w:pPr>
          </w:p>
          <w:p w14:paraId="2765DCA2" w14:textId="77777777" w:rsidR="001C28E5" w:rsidRDefault="001C28E5">
            <w:pPr>
              <w:pStyle w:val="TableParagraph"/>
              <w:rPr>
                <w:sz w:val="20"/>
              </w:rPr>
            </w:pPr>
          </w:p>
          <w:p w14:paraId="09CDF923" w14:textId="77777777" w:rsidR="001C28E5" w:rsidRDefault="001C28E5">
            <w:pPr>
              <w:pStyle w:val="TableParagraph"/>
              <w:rPr>
                <w:sz w:val="20"/>
              </w:rPr>
            </w:pPr>
          </w:p>
          <w:p w14:paraId="3DDB75BA" w14:textId="77777777" w:rsidR="001C28E5" w:rsidRDefault="001C28E5">
            <w:pPr>
              <w:pStyle w:val="TableParagraph"/>
              <w:rPr>
                <w:sz w:val="20"/>
              </w:rPr>
            </w:pPr>
          </w:p>
          <w:p w14:paraId="27403B63" w14:textId="77777777" w:rsidR="001C28E5" w:rsidRDefault="001C28E5">
            <w:pPr>
              <w:pStyle w:val="TableParagraph"/>
              <w:rPr>
                <w:sz w:val="20"/>
              </w:rPr>
            </w:pPr>
          </w:p>
          <w:p w14:paraId="6632FE22" w14:textId="77777777" w:rsidR="001C28E5" w:rsidRDefault="001C28E5">
            <w:pPr>
              <w:pStyle w:val="TableParagraph"/>
              <w:rPr>
                <w:sz w:val="20"/>
              </w:rPr>
            </w:pPr>
          </w:p>
          <w:p w14:paraId="4D4C4EE5" w14:textId="77777777" w:rsidR="001C28E5" w:rsidRDefault="001C28E5">
            <w:pPr>
              <w:pStyle w:val="TableParagraph"/>
              <w:rPr>
                <w:sz w:val="20"/>
              </w:rPr>
            </w:pPr>
          </w:p>
          <w:p w14:paraId="037B7A4A" w14:textId="77777777" w:rsidR="001C28E5" w:rsidRDefault="001C28E5">
            <w:pPr>
              <w:pStyle w:val="TableParagraph"/>
              <w:rPr>
                <w:sz w:val="20"/>
              </w:rPr>
            </w:pPr>
          </w:p>
          <w:p w14:paraId="330F2D38" w14:textId="77777777" w:rsidR="001C28E5" w:rsidRDefault="001C28E5">
            <w:pPr>
              <w:pStyle w:val="TableParagraph"/>
              <w:spacing w:before="5"/>
            </w:pPr>
          </w:p>
          <w:p w14:paraId="684689FE" w14:textId="77777777" w:rsidR="001C28E5" w:rsidRDefault="00293FBD">
            <w:pPr>
              <w:pStyle w:val="TableParagraph"/>
              <w:ind w:left="62"/>
              <w:rPr>
                <w:b/>
                <w:sz w:val="19"/>
              </w:rPr>
            </w:pPr>
            <w:r>
              <w:rPr>
                <w:b/>
                <w:color w:val="231F20"/>
                <w:w w:val="65"/>
                <w:sz w:val="19"/>
              </w:rPr>
              <w:t>30%</w:t>
            </w:r>
          </w:p>
        </w:tc>
        <w:tc>
          <w:tcPr>
            <w:tcW w:w="531" w:type="dxa"/>
            <w:tcBorders>
              <w:left w:val="single" w:sz="6" w:space="0" w:color="231F20"/>
              <w:right w:val="single" w:sz="6" w:space="0" w:color="231F20"/>
            </w:tcBorders>
          </w:tcPr>
          <w:p w14:paraId="7528CE81" w14:textId="77777777" w:rsidR="001C28E5" w:rsidRDefault="001C28E5">
            <w:pPr>
              <w:pStyle w:val="TableParagraph"/>
              <w:rPr>
                <w:rFonts w:ascii="Times New Roman"/>
                <w:sz w:val="10"/>
              </w:rPr>
            </w:pPr>
          </w:p>
        </w:tc>
      </w:tr>
    </w:tbl>
    <w:p w14:paraId="10F0C3E9" w14:textId="77777777" w:rsidR="001C28E5" w:rsidRDefault="001C28E5">
      <w:pPr>
        <w:rPr>
          <w:rFonts w:ascii="Times New Roman"/>
          <w:sz w:val="10"/>
        </w:rPr>
        <w:sectPr w:rsidR="001C28E5">
          <w:footerReference w:type="default" r:id="rId29"/>
          <w:pgSz w:w="11910" w:h="16840"/>
          <w:pgMar w:top="1580" w:right="1100" w:bottom="1520" w:left="1140" w:header="0" w:footer="1321" w:gutter="0"/>
          <w:pgNumType w:start="68"/>
          <w:cols w:space="720"/>
        </w:sectPr>
      </w:pPr>
    </w:p>
    <w:p w14:paraId="7F9873FE" w14:textId="77777777" w:rsidR="001C28E5" w:rsidRDefault="001C28E5">
      <w:pPr>
        <w:pStyle w:val="BodyText"/>
        <w:rPr>
          <w:sz w:val="20"/>
        </w:rPr>
      </w:pPr>
    </w:p>
    <w:p w14:paraId="16A6D9E0" w14:textId="77777777" w:rsidR="001C28E5" w:rsidRDefault="001C28E5">
      <w:pPr>
        <w:pStyle w:val="BodyText"/>
        <w:rPr>
          <w:sz w:val="14"/>
        </w:rPr>
      </w:pPr>
    </w:p>
    <w:tbl>
      <w:tblPr>
        <w:tblW w:w="0" w:type="auto"/>
        <w:tblInd w:w="27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27"/>
        <w:gridCol w:w="593"/>
        <w:gridCol w:w="578"/>
        <w:gridCol w:w="761"/>
        <w:gridCol w:w="741"/>
        <w:gridCol w:w="413"/>
        <w:gridCol w:w="494"/>
        <w:gridCol w:w="357"/>
        <w:gridCol w:w="504"/>
        <w:gridCol w:w="505"/>
        <w:gridCol w:w="505"/>
        <w:gridCol w:w="504"/>
        <w:gridCol w:w="505"/>
        <w:gridCol w:w="505"/>
        <w:gridCol w:w="868"/>
        <w:gridCol w:w="527"/>
      </w:tblGrid>
      <w:tr w:rsidR="001C28E5" w14:paraId="6DF86379" w14:textId="77777777">
        <w:trPr>
          <w:trHeight w:val="768"/>
        </w:trPr>
        <w:tc>
          <w:tcPr>
            <w:tcW w:w="727" w:type="dxa"/>
            <w:vMerge w:val="restart"/>
            <w:tcBorders>
              <w:left w:val="single" w:sz="6" w:space="0" w:color="231F20"/>
              <w:right w:val="single" w:sz="6" w:space="0" w:color="231F20"/>
            </w:tcBorders>
          </w:tcPr>
          <w:p w14:paraId="1A0130EE" w14:textId="77777777" w:rsidR="001C28E5" w:rsidRDefault="001C28E5">
            <w:pPr>
              <w:pStyle w:val="TableParagraph"/>
              <w:rPr>
                <w:sz w:val="16"/>
              </w:rPr>
            </w:pPr>
          </w:p>
          <w:p w14:paraId="3ABEEA09" w14:textId="77777777" w:rsidR="001C28E5" w:rsidRDefault="001C28E5">
            <w:pPr>
              <w:pStyle w:val="TableParagraph"/>
              <w:rPr>
                <w:sz w:val="16"/>
              </w:rPr>
            </w:pPr>
          </w:p>
          <w:p w14:paraId="4925315D" w14:textId="77777777" w:rsidR="001C28E5" w:rsidRDefault="001C28E5">
            <w:pPr>
              <w:pStyle w:val="TableParagraph"/>
              <w:rPr>
                <w:sz w:val="16"/>
              </w:rPr>
            </w:pPr>
          </w:p>
          <w:p w14:paraId="32E38B50" w14:textId="77777777" w:rsidR="001C28E5" w:rsidRDefault="001C28E5">
            <w:pPr>
              <w:pStyle w:val="TableParagraph"/>
              <w:rPr>
                <w:sz w:val="16"/>
              </w:rPr>
            </w:pPr>
          </w:p>
          <w:p w14:paraId="5E643D53" w14:textId="77777777" w:rsidR="001C28E5" w:rsidRDefault="001C28E5">
            <w:pPr>
              <w:pStyle w:val="TableParagraph"/>
              <w:rPr>
                <w:sz w:val="16"/>
              </w:rPr>
            </w:pPr>
          </w:p>
          <w:p w14:paraId="46917B02" w14:textId="77777777" w:rsidR="001C28E5" w:rsidRDefault="001C28E5">
            <w:pPr>
              <w:pStyle w:val="TableParagraph"/>
              <w:rPr>
                <w:sz w:val="16"/>
              </w:rPr>
            </w:pPr>
          </w:p>
          <w:p w14:paraId="5628DE1B" w14:textId="77777777" w:rsidR="001C28E5" w:rsidRDefault="001C28E5">
            <w:pPr>
              <w:pStyle w:val="TableParagraph"/>
              <w:rPr>
                <w:sz w:val="16"/>
              </w:rPr>
            </w:pPr>
          </w:p>
          <w:p w14:paraId="78DD9E9A" w14:textId="77777777" w:rsidR="001C28E5" w:rsidRDefault="001C28E5">
            <w:pPr>
              <w:pStyle w:val="TableParagraph"/>
              <w:rPr>
                <w:sz w:val="16"/>
              </w:rPr>
            </w:pPr>
          </w:p>
          <w:p w14:paraId="691A7041" w14:textId="77777777" w:rsidR="001C28E5" w:rsidRDefault="001C28E5">
            <w:pPr>
              <w:pStyle w:val="TableParagraph"/>
              <w:rPr>
                <w:sz w:val="16"/>
              </w:rPr>
            </w:pPr>
          </w:p>
          <w:p w14:paraId="365166A0" w14:textId="77777777" w:rsidR="001C28E5" w:rsidRDefault="001C28E5">
            <w:pPr>
              <w:pStyle w:val="TableParagraph"/>
              <w:rPr>
                <w:sz w:val="16"/>
              </w:rPr>
            </w:pPr>
          </w:p>
          <w:p w14:paraId="6BDAC903" w14:textId="77777777" w:rsidR="001C28E5" w:rsidRDefault="001C28E5">
            <w:pPr>
              <w:pStyle w:val="TableParagraph"/>
              <w:rPr>
                <w:sz w:val="16"/>
              </w:rPr>
            </w:pPr>
          </w:p>
          <w:p w14:paraId="435E5D78" w14:textId="77777777" w:rsidR="001C28E5" w:rsidRDefault="001C28E5">
            <w:pPr>
              <w:pStyle w:val="TableParagraph"/>
              <w:rPr>
                <w:sz w:val="16"/>
              </w:rPr>
            </w:pPr>
          </w:p>
          <w:p w14:paraId="1634954B" w14:textId="77777777" w:rsidR="001C28E5" w:rsidRDefault="001C28E5">
            <w:pPr>
              <w:pStyle w:val="TableParagraph"/>
              <w:rPr>
                <w:sz w:val="16"/>
              </w:rPr>
            </w:pPr>
          </w:p>
          <w:p w14:paraId="7A5029C5" w14:textId="77777777" w:rsidR="001C28E5" w:rsidRDefault="001C28E5">
            <w:pPr>
              <w:pStyle w:val="TableParagraph"/>
              <w:rPr>
                <w:sz w:val="16"/>
              </w:rPr>
            </w:pPr>
          </w:p>
          <w:p w14:paraId="705F6E5D" w14:textId="77777777" w:rsidR="001C28E5" w:rsidRDefault="001C28E5">
            <w:pPr>
              <w:pStyle w:val="TableParagraph"/>
              <w:rPr>
                <w:sz w:val="16"/>
              </w:rPr>
            </w:pPr>
          </w:p>
          <w:p w14:paraId="1819D31C" w14:textId="77777777" w:rsidR="001C28E5" w:rsidRDefault="001C28E5">
            <w:pPr>
              <w:pStyle w:val="TableParagraph"/>
              <w:rPr>
                <w:sz w:val="16"/>
              </w:rPr>
            </w:pPr>
          </w:p>
          <w:p w14:paraId="31C48D40" w14:textId="77777777" w:rsidR="001C28E5" w:rsidRDefault="001C28E5">
            <w:pPr>
              <w:pStyle w:val="TableParagraph"/>
              <w:rPr>
                <w:sz w:val="16"/>
              </w:rPr>
            </w:pPr>
          </w:p>
          <w:p w14:paraId="5C6B8CF1" w14:textId="77777777" w:rsidR="001C28E5" w:rsidRDefault="001C28E5">
            <w:pPr>
              <w:pStyle w:val="TableParagraph"/>
              <w:rPr>
                <w:sz w:val="16"/>
              </w:rPr>
            </w:pPr>
          </w:p>
          <w:p w14:paraId="250AD856" w14:textId="77777777" w:rsidR="001C28E5" w:rsidRDefault="001C28E5">
            <w:pPr>
              <w:pStyle w:val="TableParagraph"/>
              <w:rPr>
                <w:sz w:val="16"/>
              </w:rPr>
            </w:pPr>
          </w:p>
          <w:p w14:paraId="2C1A2C77" w14:textId="77777777" w:rsidR="001C28E5" w:rsidRDefault="001C28E5">
            <w:pPr>
              <w:pStyle w:val="TableParagraph"/>
              <w:rPr>
                <w:sz w:val="16"/>
              </w:rPr>
            </w:pPr>
          </w:p>
          <w:p w14:paraId="0328A72D" w14:textId="77777777" w:rsidR="001C28E5" w:rsidRDefault="001C28E5">
            <w:pPr>
              <w:pStyle w:val="TableParagraph"/>
              <w:rPr>
                <w:sz w:val="16"/>
              </w:rPr>
            </w:pPr>
          </w:p>
          <w:p w14:paraId="49A229F0" w14:textId="77777777" w:rsidR="001C28E5" w:rsidRDefault="001C28E5">
            <w:pPr>
              <w:pStyle w:val="TableParagraph"/>
              <w:rPr>
                <w:sz w:val="16"/>
              </w:rPr>
            </w:pPr>
          </w:p>
          <w:p w14:paraId="6D2FA5B1" w14:textId="77777777" w:rsidR="001C28E5" w:rsidRDefault="001C28E5">
            <w:pPr>
              <w:pStyle w:val="TableParagraph"/>
              <w:rPr>
                <w:sz w:val="16"/>
              </w:rPr>
            </w:pPr>
          </w:p>
          <w:p w14:paraId="57F46F69" w14:textId="77777777" w:rsidR="001C28E5" w:rsidRDefault="00293FBD">
            <w:pPr>
              <w:pStyle w:val="TableParagraph"/>
              <w:spacing w:before="142" w:line="288" w:lineRule="auto"/>
              <w:ind w:left="60" w:right="-10" w:firstLine="29"/>
              <w:rPr>
                <w:sz w:val="16"/>
              </w:rPr>
            </w:pPr>
            <w:bookmarkStart w:id="84" w:name="Page_69"/>
            <w:bookmarkEnd w:id="84"/>
            <w:r>
              <w:rPr>
                <w:color w:val="231F20"/>
                <w:w w:val="70"/>
                <w:sz w:val="16"/>
              </w:rPr>
              <w:t xml:space="preserve">4. Promote </w:t>
            </w:r>
            <w:r>
              <w:rPr>
                <w:color w:val="231F20"/>
                <w:w w:val="75"/>
                <w:sz w:val="16"/>
              </w:rPr>
              <w:t xml:space="preserve">universal access to </w:t>
            </w:r>
            <w:r>
              <w:rPr>
                <w:color w:val="231F20"/>
                <w:w w:val="65"/>
                <w:sz w:val="16"/>
              </w:rPr>
              <w:t xml:space="preserve">comprehensi </w:t>
            </w:r>
            <w:r>
              <w:rPr>
                <w:color w:val="231F20"/>
                <w:w w:val="75"/>
                <w:sz w:val="16"/>
              </w:rPr>
              <w:t xml:space="preserve">ve quality sexual and </w:t>
            </w:r>
            <w:r>
              <w:rPr>
                <w:color w:val="231F20"/>
                <w:w w:val="65"/>
                <w:sz w:val="16"/>
              </w:rPr>
              <w:t xml:space="preserve">reproductive </w:t>
            </w:r>
            <w:r>
              <w:rPr>
                <w:color w:val="231F20"/>
                <w:w w:val="75"/>
                <w:sz w:val="16"/>
              </w:rPr>
              <w:t xml:space="preserve">health services </w:t>
            </w:r>
            <w:r>
              <w:rPr>
                <w:color w:val="231F20"/>
                <w:w w:val="70"/>
                <w:sz w:val="16"/>
              </w:rPr>
              <w:t xml:space="preserve">throughout the life cycle and reduce </w:t>
            </w:r>
            <w:r>
              <w:rPr>
                <w:color w:val="231F20"/>
                <w:w w:val="75"/>
                <w:sz w:val="16"/>
              </w:rPr>
              <w:t xml:space="preserve">maternal, neonatal, child and </w:t>
            </w:r>
            <w:r>
              <w:rPr>
                <w:color w:val="231F20"/>
                <w:w w:val="70"/>
                <w:sz w:val="16"/>
              </w:rPr>
              <w:t xml:space="preserve">adolescent </w:t>
            </w:r>
            <w:r>
              <w:rPr>
                <w:color w:val="231F20"/>
                <w:w w:val="75"/>
                <w:sz w:val="16"/>
              </w:rPr>
              <w:t xml:space="preserve">morbidity </w:t>
            </w:r>
            <w:r>
              <w:rPr>
                <w:color w:val="231F20"/>
                <w:w w:val="70"/>
                <w:sz w:val="16"/>
              </w:rPr>
              <w:t xml:space="preserve">and mortality </w:t>
            </w:r>
            <w:r>
              <w:rPr>
                <w:color w:val="231F20"/>
                <w:w w:val="75"/>
                <w:sz w:val="16"/>
              </w:rPr>
              <w:t>in Nigeria</w:t>
            </w:r>
          </w:p>
        </w:tc>
        <w:tc>
          <w:tcPr>
            <w:tcW w:w="593" w:type="dxa"/>
            <w:vMerge w:val="restart"/>
            <w:tcBorders>
              <w:left w:val="single" w:sz="6" w:space="0" w:color="231F20"/>
              <w:bottom w:val="single" w:sz="4" w:space="0" w:color="231F20"/>
              <w:right w:val="single" w:sz="4" w:space="0" w:color="231F20"/>
            </w:tcBorders>
            <w:shd w:val="clear" w:color="auto" w:fill="F9EDCF"/>
          </w:tcPr>
          <w:p w14:paraId="5762EF93" w14:textId="77777777" w:rsidR="001C28E5" w:rsidRDefault="001C28E5">
            <w:pPr>
              <w:pStyle w:val="TableParagraph"/>
              <w:rPr>
                <w:sz w:val="16"/>
              </w:rPr>
            </w:pPr>
          </w:p>
          <w:p w14:paraId="098DD1D7" w14:textId="77777777" w:rsidR="001C28E5" w:rsidRDefault="001C28E5">
            <w:pPr>
              <w:pStyle w:val="TableParagraph"/>
              <w:rPr>
                <w:sz w:val="16"/>
              </w:rPr>
            </w:pPr>
          </w:p>
          <w:p w14:paraId="20B7ED1D" w14:textId="77777777" w:rsidR="001C28E5" w:rsidRDefault="001C28E5">
            <w:pPr>
              <w:pStyle w:val="TableParagraph"/>
              <w:rPr>
                <w:sz w:val="16"/>
              </w:rPr>
            </w:pPr>
          </w:p>
          <w:p w14:paraId="4B103A5D" w14:textId="77777777" w:rsidR="001C28E5" w:rsidRDefault="001C28E5">
            <w:pPr>
              <w:pStyle w:val="TableParagraph"/>
              <w:rPr>
                <w:sz w:val="16"/>
              </w:rPr>
            </w:pPr>
          </w:p>
          <w:p w14:paraId="489BF0E7" w14:textId="77777777" w:rsidR="001C28E5" w:rsidRDefault="001C28E5">
            <w:pPr>
              <w:pStyle w:val="TableParagraph"/>
              <w:rPr>
                <w:sz w:val="16"/>
              </w:rPr>
            </w:pPr>
          </w:p>
          <w:p w14:paraId="2175B612" w14:textId="77777777" w:rsidR="001C28E5" w:rsidRDefault="001C28E5">
            <w:pPr>
              <w:pStyle w:val="TableParagraph"/>
              <w:rPr>
                <w:sz w:val="16"/>
              </w:rPr>
            </w:pPr>
          </w:p>
          <w:p w14:paraId="3BD69673" w14:textId="77777777" w:rsidR="001C28E5" w:rsidRDefault="001C28E5">
            <w:pPr>
              <w:pStyle w:val="TableParagraph"/>
              <w:rPr>
                <w:sz w:val="16"/>
              </w:rPr>
            </w:pPr>
          </w:p>
          <w:p w14:paraId="32567F50" w14:textId="77777777" w:rsidR="001C28E5" w:rsidRDefault="001C28E5">
            <w:pPr>
              <w:pStyle w:val="TableParagraph"/>
              <w:rPr>
                <w:sz w:val="16"/>
              </w:rPr>
            </w:pPr>
          </w:p>
          <w:p w14:paraId="3B5EE91E" w14:textId="77777777" w:rsidR="001C28E5" w:rsidRDefault="001C28E5">
            <w:pPr>
              <w:pStyle w:val="TableParagraph"/>
              <w:rPr>
                <w:sz w:val="16"/>
              </w:rPr>
            </w:pPr>
          </w:p>
          <w:p w14:paraId="4322018F" w14:textId="77777777" w:rsidR="001C28E5" w:rsidRDefault="001C28E5">
            <w:pPr>
              <w:pStyle w:val="TableParagraph"/>
              <w:rPr>
                <w:sz w:val="16"/>
              </w:rPr>
            </w:pPr>
          </w:p>
          <w:p w14:paraId="0AA2A6BD" w14:textId="77777777" w:rsidR="001C28E5" w:rsidRDefault="001C28E5">
            <w:pPr>
              <w:pStyle w:val="TableParagraph"/>
              <w:rPr>
                <w:sz w:val="16"/>
              </w:rPr>
            </w:pPr>
          </w:p>
          <w:p w14:paraId="1CE367B2" w14:textId="77777777" w:rsidR="001C28E5" w:rsidRDefault="001C28E5">
            <w:pPr>
              <w:pStyle w:val="TableParagraph"/>
              <w:rPr>
                <w:sz w:val="16"/>
              </w:rPr>
            </w:pPr>
          </w:p>
          <w:p w14:paraId="5B0DD2A2" w14:textId="77777777" w:rsidR="001C28E5" w:rsidRDefault="001C28E5">
            <w:pPr>
              <w:pStyle w:val="TableParagraph"/>
              <w:rPr>
                <w:sz w:val="16"/>
              </w:rPr>
            </w:pPr>
          </w:p>
          <w:p w14:paraId="3C5668D1" w14:textId="77777777" w:rsidR="001C28E5" w:rsidRDefault="001C28E5">
            <w:pPr>
              <w:pStyle w:val="TableParagraph"/>
              <w:spacing w:before="2"/>
              <w:rPr>
                <w:sz w:val="15"/>
              </w:rPr>
            </w:pPr>
          </w:p>
          <w:p w14:paraId="59FFFD34" w14:textId="77777777" w:rsidR="001C28E5" w:rsidRDefault="00293FBD">
            <w:pPr>
              <w:pStyle w:val="TableParagraph"/>
              <w:ind w:left="119"/>
              <w:rPr>
                <w:sz w:val="16"/>
              </w:rPr>
            </w:pPr>
            <w:r>
              <w:rPr>
                <w:color w:val="231F20"/>
                <w:w w:val="75"/>
                <w:sz w:val="16"/>
              </w:rPr>
              <w:t>4.1</w:t>
            </w:r>
          </w:p>
        </w:tc>
        <w:tc>
          <w:tcPr>
            <w:tcW w:w="578" w:type="dxa"/>
            <w:vMerge w:val="restart"/>
            <w:tcBorders>
              <w:left w:val="single" w:sz="4" w:space="0" w:color="231F20"/>
              <w:bottom w:val="single" w:sz="4" w:space="0" w:color="231F20"/>
              <w:right w:val="single" w:sz="4" w:space="0" w:color="231F20"/>
            </w:tcBorders>
          </w:tcPr>
          <w:p w14:paraId="4CA1A794" w14:textId="77777777" w:rsidR="001C28E5" w:rsidRDefault="001C28E5">
            <w:pPr>
              <w:pStyle w:val="TableParagraph"/>
              <w:rPr>
                <w:sz w:val="16"/>
              </w:rPr>
            </w:pPr>
          </w:p>
          <w:p w14:paraId="70A6C3FC" w14:textId="77777777" w:rsidR="001C28E5" w:rsidRDefault="001C28E5">
            <w:pPr>
              <w:pStyle w:val="TableParagraph"/>
              <w:rPr>
                <w:sz w:val="15"/>
              </w:rPr>
            </w:pPr>
          </w:p>
          <w:p w14:paraId="48B997FA" w14:textId="77777777" w:rsidR="001C28E5" w:rsidRDefault="00293FBD">
            <w:pPr>
              <w:pStyle w:val="TableParagraph"/>
              <w:spacing w:line="288" w:lineRule="auto"/>
              <w:ind w:left="64" w:right="35" w:firstLine="29"/>
              <w:rPr>
                <w:sz w:val="16"/>
              </w:rPr>
            </w:pPr>
            <w:r>
              <w:rPr>
                <w:color w:val="231F20"/>
                <w:w w:val="70"/>
                <w:sz w:val="16"/>
              </w:rPr>
              <w:t xml:space="preserve">Reduce </w:t>
            </w:r>
            <w:r>
              <w:rPr>
                <w:color w:val="231F20"/>
                <w:w w:val="65"/>
                <w:sz w:val="16"/>
              </w:rPr>
              <w:t xml:space="preserve">maternal </w:t>
            </w:r>
            <w:r>
              <w:rPr>
                <w:color w:val="231F20"/>
                <w:w w:val="70"/>
                <w:sz w:val="16"/>
              </w:rPr>
              <w:t xml:space="preserve">mortality </w:t>
            </w:r>
            <w:r>
              <w:rPr>
                <w:color w:val="231F20"/>
                <w:w w:val="75"/>
                <w:sz w:val="16"/>
              </w:rPr>
              <w:t xml:space="preserve">and </w:t>
            </w:r>
            <w:r>
              <w:rPr>
                <w:color w:val="231F20"/>
                <w:w w:val="65"/>
                <w:sz w:val="16"/>
              </w:rPr>
              <w:t xml:space="preserve">morbidity </w:t>
            </w:r>
            <w:r>
              <w:rPr>
                <w:color w:val="231F20"/>
                <w:w w:val="75"/>
                <w:sz w:val="16"/>
              </w:rPr>
              <w:t xml:space="preserve">through the </w:t>
            </w:r>
            <w:r>
              <w:rPr>
                <w:color w:val="231F20"/>
                <w:w w:val="65"/>
                <w:sz w:val="16"/>
              </w:rPr>
              <w:t xml:space="preserve">provision </w:t>
            </w:r>
            <w:r>
              <w:rPr>
                <w:color w:val="231F20"/>
                <w:w w:val="70"/>
                <w:sz w:val="16"/>
              </w:rPr>
              <w:t xml:space="preserve">of timely, </w:t>
            </w:r>
            <w:r>
              <w:rPr>
                <w:color w:val="231F20"/>
                <w:w w:val="75"/>
                <w:sz w:val="16"/>
              </w:rPr>
              <w:t xml:space="preserve">safe, </w:t>
            </w:r>
            <w:r>
              <w:rPr>
                <w:color w:val="231F20"/>
                <w:w w:val="65"/>
                <w:sz w:val="16"/>
              </w:rPr>
              <w:t xml:space="preserve">appropria </w:t>
            </w:r>
            <w:r>
              <w:rPr>
                <w:color w:val="231F20"/>
                <w:w w:val="75"/>
                <w:sz w:val="16"/>
              </w:rPr>
              <w:t xml:space="preserve">te and </w:t>
            </w:r>
            <w:r>
              <w:rPr>
                <w:color w:val="231F20"/>
                <w:w w:val="70"/>
                <w:sz w:val="16"/>
              </w:rPr>
              <w:t xml:space="preserve">effective </w:t>
            </w:r>
            <w:r>
              <w:rPr>
                <w:color w:val="231F20"/>
                <w:w w:val="65"/>
                <w:sz w:val="16"/>
              </w:rPr>
              <w:t xml:space="preserve">healthcar </w:t>
            </w:r>
            <w:r>
              <w:rPr>
                <w:color w:val="231F20"/>
                <w:w w:val="75"/>
                <w:sz w:val="16"/>
              </w:rPr>
              <w:t xml:space="preserve">e </w:t>
            </w:r>
            <w:r>
              <w:rPr>
                <w:color w:val="231F20"/>
                <w:w w:val="70"/>
                <w:sz w:val="16"/>
              </w:rPr>
              <w:t xml:space="preserve">services </w:t>
            </w:r>
            <w:r>
              <w:rPr>
                <w:color w:val="231F20"/>
                <w:w w:val="75"/>
                <w:sz w:val="16"/>
              </w:rPr>
              <w:t xml:space="preserve">before, during </w:t>
            </w:r>
            <w:r>
              <w:rPr>
                <w:color w:val="231F20"/>
                <w:w w:val="70"/>
                <w:sz w:val="16"/>
              </w:rPr>
              <w:t xml:space="preserve">and after </w:t>
            </w:r>
            <w:r>
              <w:rPr>
                <w:color w:val="231F20"/>
                <w:w w:val="75"/>
                <w:sz w:val="16"/>
              </w:rPr>
              <w:t>child birth.</w:t>
            </w:r>
          </w:p>
        </w:tc>
        <w:tc>
          <w:tcPr>
            <w:tcW w:w="761" w:type="dxa"/>
            <w:tcBorders>
              <w:left w:val="single" w:sz="4" w:space="0" w:color="231F20"/>
              <w:bottom w:val="single" w:sz="4" w:space="0" w:color="231F20"/>
              <w:right w:val="single" w:sz="6" w:space="0" w:color="231F20"/>
            </w:tcBorders>
            <w:shd w:val="clear" w:color="auto" w:fill="F9EDCF"/>
          </w:tcPr>
          <w:p w14:paraId="13082E5C" w14:textId="77777777" w:rsidR="001C28E5" w:rsidRDefault="001C28E5">
            <w:pPr>
              <w:pStyle w:val="TableParagraph"/>
              <w:spacing w:before="9"/>
              <w:rPr>
                <w:sz w:val="19"/>
              </w:rPr>
            </w:pPr>
          </w:p>
          <w:p w14:paraId="3BE73F69" w14:textId="77777777" w:rsidR="001C28E5" w:rsidRDefault="00293FBD">
            <w:pPr>
              <w:pStyle w:val="TableParagraph"/>
              <w:numPr>
                <w:ilvl w:val="0"/>
                <w:numId w:val="100"/>
              </w:numPr>
              <w:tabs>
                <w:tab w:val="left" w:pos="130"/>
              </w:tabs>
              <w:spacing w:line="288" w:lineRule="auto"/>
              <w:ind w:right="54" w:firstLine="0"/>
              <w:rPr>
                <w:sz w:val="16"/>
              </w:rPr>
            </w:pPr>
            <w:r>
              <w:rPr>
                <w:color w:val="231F20"/>
                <w:w w:val="75"/>
                <w:sz w:val="16"/>
              </w:rPr>
              <w:t xml:space="preserve">Maternal </w:t>
            </w:r>
            <w:r>
              <w:rPr>
                <w:color w:val="231F20"/>
                <w:w w:val="65"/>
                <w:sz w:val="16"/>
              </w:rPr>
              <w:t>mortality</w:t>
            </w:r>
            <w:r>
              <w:rPr>
                <w:color w:val="231F20"/>
                <w:spacing w:val="4"/>
                <w:w w:val="65"/>
                <w:sz w:val="16"/>
              </w:rPr>
              <w:t xml:space="preserve"> </w:t>
            </w:r>
            <w:r>
              <w:rPr>
                <w:color w:val="231F20"/>
                <w:spacing w:val="-4"/>
                <w:w w:val="65"/>
                <w:sz w:val="16"/>
              </w:rPr>
              <w:t>ratio</w:t>
            </w:r>
          </w:p>
        </w:tc>
        <w:tc>
          <w:tcPr>
            <w:tcW w:w="741" w:type="dxa"/>
            <w:tcBorders>
              <w:left w:val="single" w:sz="6" w:space="0" w:color="231F20"/>
              <w:bottom w:val="single" w:sz="4" w:space="0" w:color="231F20"/>
              <w:right w:val="single" w:sz="6" w:space="0" w:color="231F20"/>
            </w:tcBorders>
          </w:tcPr>
          <w:p w14:paraId="31787DA1" w14:textId="77777777" w:rsidR="001C28E5" w:rsidRDefault="00293FBD">
            <w:pPr>
              <w:pStyle w:val="TableParagraph"/>
              <w:numPr>
                <w:ilvl w:val="0"/>
                <w:numId w:val="99"/>
              </w:numPr>
              <w:tabs>
                <w:tab w:val="left" w:pos="127"/>
              </w:tabs>
              <w:spacing w:before="116"/>
              <w:rPr>
                <w:sz w:val="16"/>
              </w:rPr>
            </w:pPr>
            <w:r>
              <w:rPr>
                <w:color w:val="231F20"/>
                <w:w w:val="75"/>
                <w:sz w:val="16"/>
              </w:rPr>
              <w:t>Maternal</w:t>
            </w:r>
          </w:p>
          <w:p w14:paraId="76786533" w14:textId="77777777" w:rsidR="001C28E5" w:rsidRDefault="00293FBD">
            <w:pPr>
              <w:pStyle w:val="TableParagraph"/>
              <w:spacing w:before="3" w:line="220" w:lineRule="atLeast"/>
              <w:ind w:left="61" w:right="252"/>
              <w:rPr>
                <w:sz w:val="16"/>
              </w:rPr>
            </w:pPr>
            <w:r>
              <w:rPr>
                <w:color w:val="231F20"/>
                <w:w w:val="65"/>
                <w:sz w:val="16"/>
              </w:rPr>
              <w:t xml:space="preserve">mortality </w:t>
            </w:r>
            <w:r>
              <w:rPr>
                <w:color w:val="231F20"/>
                <w:w w:val="75"/>
                <w:sz w:val="16"/>
              </w:rPr>
              <w:t>ratio</w:t>
            </w:r>
          </w:p>
        </w:tc>
        <w:tc>
          <w:tcPr>
            <w:tcW w:w="413" w:type="dxa"/>
            <w:tcBorders>
              <w:left w:val="single" w:sz="6" w:space="0" w:color="231F20"/>
              <w:bottom w:val="single" w:sz="4" w:space="0" w:color="231F20"/>
              <w:right w:val="single" w:sz="4" w:space="0" w:color="231F20"/>
            </w:tcBorders>
          </w:tcPr>
          <w:p w14:paraId="03CF3BF5" w14:textId="77777777" w:rsidR="001C28E5" w:rsidRDefault="001C28E5">
            <w:pPr>
              <w:pStyle w:val="TableParagraph"/>
              <w:spacing w:before="4"/>
              <w:rPr>
                <w:sz w:val="19"/>
              </w:rPr>
            </w:pPr>
          </w:p>
          <w:p w14:paraId="403BE52B" w14:textId="77777777" w:rsidR="001C28E5" w:rsidRDefault="00293FBD">
            <w:pPr>
              <w:pStyle w:val="TableParagraph"/>
              <w:spacing w:line="288" w:lineRule="auto"/>
              <w:ind w:left="61" w:right="76"/>
              <w:rPr>
                <w:b/>
                <w:sz w:val="16"/>
              </w:rPr>
            </w:pPr>
            <w:r>
              <w:rPr>
                <w:b/>
                <w:color w:val="231F20"/>
                <w:w w:val="65"/>
                <w:sz w:val="16"/>
              </w:rPr>
              <w:t xml:space="preserve">Impa </w:t>
            </w:r>
            <w:r>
              <w:rPr>
                <w:b/>
                <w:color w:val="231F20"/>
                <w:w w:val="75"/>
                <w:sz w:val="16"/>
              </w:rPr>
              <w:t>ct</w:t>
            </w:r>
          </w:p>
        </w:tc>
        <w:tc>
          <w:tcPr>
            <w:tcW w:w="494" w:type="dxa"/>
            <w:tcBorders>
              <w:left w:val="single" w:sz="4" w:space="0" w:color="231F20"/>
              <w:bottom w:val="single" w:sz="4" w:space="0" w:color="231F20"/>
              <w:right w:val="single" w:sz="4" w:space="0" w:color="231F20"/>
            </w:tcBorders>
          </w:tcPr>
          <w:p w14:paraId="54D3812E" w14:textId="77777777" w:rsidR="001C28E5" w:rsidRDefault="00293FBD">
            <w:pPr>
              <w:pStyle w:val="TableParagraph"/>
              <w:spacing w:before="111"/>
              <w:ind w:left="64"/>
              <w:rPr>
                <w:b/>
                <w:sz w:val="16"/>
              </w:rPr>
            </w:pPr>
            <w:r>
              <w:rPr>
                <w:b/>
                <w:color w:val="231F20"/>
                <w:w w:val="75"/>
                <w:sz w:val="16"/>
              </w:rPr>
              <w:t>Global</w:t>
            </w:r>
          </w:p>
          <w:p w14:paraId="510FA464" w14:textId="77777777" w:rsidR="001C28E5" w:rsidRDefault="00293FBD">
            <w:pPr>
              <w:pStyle w:val="TableParagraph"/>
              <w:spacing w:before="3" w:line="220" w:lineRule="atLeast"/>
              <w:ind w:left="64" w:right="64"/>
              <w:rPr>
                <w:b/>
                <w:sz w:val="16"/>
              </w:rPr>
            </w:pPr>
            <w:r>
              <w:rPr>
                <w:b/>
                <w:color w:val="231F20"/>
                <w:w w:val="65"/>
                <w:sz w:val="16"/>
              </w:rPr>
              <w:t xml:space="preserve">Indicat </w:t>
            </w:r>
            <w:r>
              <w:rPr>
                <w:b/>
                <w:color w:val="231F20"/>
                <w:w w:val="75"/>
                <w:sz w:val="16"/>
              </w:rPr>
              <w:t>ors</w:t>
            </w:r>
          </w:p>
        </w:tc>
        <w:tc>
          <w:tcPr>
            <w:tcW w:w="357" w:type="dxa"/>
            <w:tcBorders>
              <w:left w:val="single" w:sz="4" w:space="0" w:color="231F20"/>
              <w:bottom w:val="single" w:sz="4" w:space="0" w:color="231F20"/>
              <w:right w:val="single" w:sz="4" w:space="0" w:color="231F20"/>
            </w:tcBorders>
            <w:shd w:val="clear" w:color="auto" w:fill="F9EDCF"/>
          </w:tcPr>
          <w:p w14:paraId="602272A2" w14:textId="77777777" w:rsidR="001C28E5" w:rsidRDefault="00293FBD">
            <w:pPr>
              <w:pStyle w:val="TableParagraph"/>
              <w:spacing w:before="111"/>
              <w:ind w:left="64"/>
              <w:rPr>
                <w:b/>
                <w:sz w:val="16"/>
              </w:rPr>
            </w:pPr>
            <w:r>
              <w:rPr>
                <w:b/>
                <w:color w:val="231F20"/>
                <w:w w:val="75"/>
                <w:sz w:val="16"/>
              </w:rPr>
              <w:t>576/</w:t>
            </w:r>
          </w:p>
          <w:p w14:paraId="249496AE" w14:textId="77777777" w:rsidR="001C28E5" w:rsidRDefault="00293FBD">
            <w:pPr>
              <w:pStyle w:val="TableParagraph"/>
              <w:spacing w:before="39"/>
              <w:ind w:left="64"/>
              <w:rPr>
                <w:b/>
                <w:sz w:val="16"/>
              </w:rPr>
            </w:pPr>
            <w:r>
              <w:rPr>
                <w:b/>
                <w:color w:val="231F20"/>
                <w:w w:val="75"/>
                <w:sz w:val="16"/>
              </w:rPr>
              <w:t>100,</w:t>
            </w:r>
          </w:p>
          <w:p w14:paraId="73656547" w14:textId="77777777" w:rsidR="001C28E5" w:rsidRDefault="00293FBD">
            <w:pPr>
              <w:pStyle w:val="TableParagraph"/>
              <w:spacing w:before="37"/>
              <w:ind w:left="64"/>
              <w:rPr>
                <w:b/>
                <w:sz w:val="16"/>
              </w:rPr>
            </w:pPr>
            <w:r>
              <w:rPr>
                <w:b/>
                <w:color w:val="231F20"/>
                <w:w w:val="75"/>
                <w:sz w:val="16"/>
              </w:rPr>
              <w:t>000</w:t>
            </w:r>
          </w:p>
        </w:tc>
        <w:tc>
          <w:tcPr>
            <w:tcW w:w="504" w:type="dxa"/>
            <w:tcBorders>
              <w:left w:val="single" w:sz="4" w:space="0" w:color="231F20"/>
              <w:bottom w:val="single" w:sz="4" w:space="0" w:color="231F20"/>
              <w:right w:val="single" w:sz="4" w:space="0" w:color="231F20"/>
            </w:tcBorders>
          </w:tcPr>
          <w:p w14:paraId="13EB4D5B" w14:textId="77777777" w:rsidR="001C28E5" w:rsidRDefault="001C28E5">
            <w:pPr>
              <w:pStyle w:val="TableParagraph"/>
              <w:spacing w:before="4"/>
              <w:rPr>
                <w:sz w:val="19"/>
              </w:rPr>
            </w:pPr>
          </w:p>
          <w:p w14:paraId="45035993" w14:textId="77777777" w:rsidR="001C28E5" w:rsidRDefault="00293FBD">
            <w:pPr>
              <w:pStyle w:val="TableParagraph"/>
              <w:ind w:left="64"/>
              <w:rPr>
                <w:b/>
                <w:sz w:val="16"/>
              </w:rPr>
            </w:pPr>
            <w:r>
              <w:rPr>
                <w:b/>
                <w:color w:val="231F20"/>
                <w:w w:val="70"/>
                <w:sz w:val="16"/>
              </w:rPr>
              <w:t>576/100</w:t>
            </w:r>
          </w:p>
          <w:p w14:paraId="2C903B1D" w14:textId="77777777" w:rsidR="001C28E5" w:rsidRDefault="00293FBD">
            <w:pPr>
              <w:pStyle w:val="TableParagraph"/>
              <w:spacing w:before="37"/>
              <w:ind w:left="64"/>
              <w:rPr>
                <w:b/>
                <w:sz w:val="16"/>
              </w:rPr>
            </w:pPr>
            <w:r>
              <w:rPr>
                <w:b/>
                <w:color w:val="231F20"/>
                <w:w w:val="75"/>
                <w:sz w:val="16"/>
              </w:rPr>
              <w:t>,000</w:t>
            </w:r>
          </w:p>
        </w:tc>
        <w:tc>
          <w:tcPr>
            <w:tcW w:w="505" w:type="dxa"/>
            <w:tcBorders>
              <w:left w:val="single" w:sz="4" w:space="0" w:color="231F20"/>
              <w:bottom w:val="single" w:sz="4" w:space="0" w:color="231F20"/>
              <w:right w:val="single" w:sz="4" w:space="0" w:color="231F20"/>
            </w:tcBorders>
          </w:tcPr>
          <w:p w14:paraId="343891CA" w14:textId="77777777" w:rsidR="001C28E5" w:rsidRDefault="001C28E5">
            <w:pPr>
              <w:pStyle w:val="TableParagraph"/>
              <w:spacing w:before="4"/>
              <w:rPr>
                <w:sz w:val="19"/>
              </w:rPr>
            </w:pPr>
          </w:p>
          <w:p w14:paraId="793DCC72" w14:textId="77777777" w:rsidR="001C28E5" w:rsidRDefault="00293FBD">
            <w:pPr>
              <w:pStyle w:val="TableParagraph"/>
              <w:ind w:left="64"/>
              <w:rPr>
                <w:b/>
                <w:sz w:val="16"/>
              </w:rPr>
            </w:pPr>
            <w:r>
              <w:rPr>
                <w:b/>
                <w:color w:val="231F20"/>
                <w:w w:val="70"/>
                <w:sz w:val="16"/>
              </w:rPr>
              <w:t>576/100</w:t>
            </w:r>
          </w:p>
          <w:p w14:paraId="52D917FD" w14:textId="77777777" w:rsidR="001C28E5" w:rsidRDefault="00293FBD">
            <w:pPr>
              <w:pStyle w:val="TableParagraph"/>
              <w:spacing w:before="37"/>
              <w:ind w:left="64"/>
              <w:rPr>
                <w:b/>
                <w:sz w:val="16"/>
              </w:rPr>
            </w:pPr>
            <w:r>
              <w:rPr>
                <w:b/>
                <w:color w:val="231F20"/>
                <w:w w:val="75"/>
                <w:sz w:val="16"/>
              </w:rPr>
              <w:t>,000</w:t>
            </w:r>
          </w:p>
        </w:tc>
        <w:tc>
          <w:tcPr>
            <w:tcW w:w="505" w:type="dxa"/>
            <w:tcBorders>
              <w:left w:val="single" w:sz="4" w:space="0" w:color="231F20"/>
              <w:bottom w:val="single" w:sz="4" w:space="0" w:color="231F20"/>
              <w:right w:val="single" w:sz="4" w:space="0" w:color="231F20"/>
            </w:tcBorders>
          </w:tcPr>
          <w:p w14:paraId="6D7A385F" w14:textId="77777777" w:rsidR="001C28E5" w:rsidRDefault="001C28E5">
            <w:pPr>
              <w:pStyle w:val="TableParagraph"/>
              <w:spacing w:before="4"/>
              <w:rPr>
                <w:sz w:val="19"/>
              </w:rPr>
            </w:pPr>
          </w:p>
          <w:p w14:paraId="04D19132" w14:textId="77777777" w:rsidR="001C28E5" w:rsidRDefault="00293FBD">
            <w:pPr>
              <w:pStyle w:val="TableParagraph"/>
              <w:ind w:left="65"/>
              <w:rPr>
                <w:b/>
                <w:sz w:val="16"/>
              </w:rPr>
            </w:pPr>
            <w:r>
              <w:rPr>
                <w:b/>
                <w:color w:val="231F20"/>
                <w:w w:val="70"/>
                <w:sz w:val="16"/>
              </w:rPr>
              <w:t>550/100</w:t>
            </w:r>
          </w:p>
          <w:p w14:paraId="76BBE83A" w14:textId="77777777" w:rsidR="001C28E5" w:rsidRDefault="00293FBD">
            <w:pPr>
              <w:pStyle w:val="TableParagraph"/>
              <w:spacing w:before="37"/>
              <w:ind w:left="65"/>
              <w:rPr>
                <w:b/>
                <w:sz w:val="16"/>
              </w:rPr>
            </w:pPr>
            <w:r>
              <w:rPr>
                <w:b/>
                <w:color w:val="231F20"/>
                <w:w w:val="75"/>
                <w:sz w:val="16"/>
              </w:rPr>
              <w:t>,000</w:t>
            </w:r>
          </w:p>
        </w:tc>
        <w:tc>
          <w:tcPr>
            <w:tcW w:w="504" w:type="dxa"/>
            <w:tcBorders>
              <w:left w:val="single" w:sz="4" w:space="0" w:color="231F20"/>
              <w:bottom w:val="single" w:sz="4" w:space="0" w:color="231F20"/>
              <w:right w:val="single" w:sz="4" w:space="0" w:color="231F20"/>
            </w:tcBorders>
          </w:tcPr>
          <w:p w14:paraId="21C8FAB3" w14:textId="77777777" w:rsidR="001C28E5" w:rsidRDefault="001C28E5">
            <w:pPr>
              <w:pStyle w:val="TableParagraph"/>
              <w:spacing w:before="4"/>
              <w:rPr>
                <w:sz w:val="19"/>
              </w:rPr>
            </w:pPr>
          </w:p>
          <w:p w14:paraId="364661CC" w14:textId="77777777" w:rsidR="001C28E5" w:rsidRDefault="00293FBD">
            <w:pPr>
              <w:pStyle w:val="TableParagraph"/>
              <w:ind w:left="65"/>
              <w:rPr>
                <w:b/>
                <w:sz w:val="16"/>
              </w:rPr>
            </w:pPr>
            <w:r>
              <w:rPr>
                <w:b/>
                <w:color w:val="231F20"/>
                <w:w w:val="70"/>
                <w:sz w:val="16"/>
              </w:rPr>
              <w:t>500/100</w:t>
            </w:r>
          </w:p>
          <w:p w14:paraId="45228E80" w14:textId="77777777" w:rsidR="001C28E5" w:rsidRDefault="00293FBD">
            <w:pPr>
              <w:pStyle w:val="TableParagraph"/>
              <w:spacing w:before="37"/>
              <w:ind w:left="65"/>
              <w:rPr>
                <w:b/>
                <w:sz w:val="16"/>
              </w:rPr>
            </w:pPr>
            <w:r>
              <w:rPr>
                <w:b/>
                <w:color w:val="231F20"/>
                <w:w w:val="75"/>
                <w:sz w:val="16"/>
              </w:rPr>
              <w:t>,000</w:t>
            </w:r>
          </w:p>
        </w:tc>
        <w:tc>
          <w:tcPr>
            <w:tcW w:w="505" w:type="dxa"/>
            <w:tcBorders>
              <w:left w:val="single" w:sz="4" w:space="0" w:color="231F20"/>
              <w:bottom w:val="single" w:sz="4" w:space="0" w:color="231F20"/>
              <w:right w:val="single" w:sz="4" w:space="0" w:color="231F20"/>
            </w:tcBorders>
          </w:tcPr>
          <w:p w14:paraId="59C1919A" w14:textId="77777777" w:rsidR="001C28E5" w:rsidRDefault="001C28E5">
            <w:pPr>
              <w:pStyle w:val="TableParagraph"/>
              <w:spacing w:before="4"/>
              <w:rPr>
                <w:sz w:val="19"/>
              </w:rPr>
            </w:pPr>
          </w:p>
          <w:p w14:paraId="71FB9743" w14:textId="77777777" w:rsidR="001C28E5" w:rsidRDefault="00293FBD">
            <w:pPr>
              <w:pStyle w:val="TableParagraph"/>
              <w:ind w:left="65"/>
              <w:rPr>
                <w:b/>
                <w:sz w:val="16"/>
              </w:rPr>
            </w:pPr>
            <w:r>
              <w:rPr>
                <w:b/>
                <w:color w:val="231F20"/>
                <w:w w:val="70"/>
                <w:sz w:val="16"/>
              </w:rPr>
              <w:t>450/100</w:t>
            </w:r>
          </w:p>
          <w:p w14:paraId="5BE6C8C5" w14:textId="77777777" w:rsidR="001C28E5" w:rsidRDefault="00293FBD">
            <w:pPr>
              <w:pStyle w:val="TableParagraph"/>
              <w:spacing w:before="37"/>
              <w:ind w:left="65"/>
              <w:rPr>
                <w:b/>
                <w:sz w:val="16"/>
              </w:rPr>
            </w:pPr>
            <w:r>
              <w:rPr>
                <w:b/>
                <w:color w:val="231F20"/>
                <w:w w:val="75"/>
                <w:sz w:val="16"/>
              </w:rPr>
              <w:t>,000</w:t>
            </w:r>
          </w:p>
        </w:tc>
        <w:tc>
          <w:tcPr>
            <w:tcW w:w="505" w:type="dxa"/>
            <w:tcBorders>
              <w:left w:val="single" w:sz="4" w:space="0" w:color="231F20"/>
              <w:bottom w:val="single" w:sz="4" w:space="0" w:color="231F20"/>
              <w:right w:val="single" w:sz="4" w:space="0" w:color="231F20"/>
            </w:tcBorders>
          </w:tcPr>
          <w:p w14:paraId="3FB108E8" w14:textId="77777777" w:rsidR="001C28E5" w:rsidRDefault="001C28E5">
            <w:pPr>
              <w:pStyle w:val="TableParagraph"/>
              <w:spacing w:before="4"/>
              <w:rPr>
                <w:sz w:val="19"/>
              </w:rPr>
            </w:pPr>
          </w:p>
          <w:p w14:paraId="05AF6FDF" w14:textId="77777777" w:rsidR="001C28E5" w:rsidRDefault="00293FBD">
            <w:pPr>
              <w:pStyle w:val="TableParagraph"/>
              <w:ind w:left="65"/>
              <w:rPr>
                <w:b/>
                <w:sz w:val="16"/>
              </w:rPr>
            </w:pPr>
            <w:r>
              <w:rPr>
                <w:b/>
                <w:color w:val="231F20"/>
                <w:w w:val="70"/>
                <w:sz w:val="16"/>
              </w:rPr>
              <w:t>374/100</w:t>
            </w:r>
          </w:p>
          <w:p w14:paraId="36636B58" w14:textId="77777777" w:rsidR="001C28E5" w:rsidRDefault="00293FBD">
            <w:pPr>
              <w:pStyle w:val="TableParagraph"/>
              <w:spacing w:before="37"/>
              <w:ind w:left="65"/>
              <w:rPr>
                <w:b/>
                <w:sz w:val="16"/>
              </w:rPr>
            </w:pPr>
            <w:r>
              <w:rPr>
                <w:b/>
                <w:color w:val="231F20"/>
                <w:w w:val="75"/>
                <w:sz w:val="16"/>
              </w:rPr>
              <w:t>,000</w:t>
            </w:r>
          </w:p>
        </w:tc>
        <w:tc>
          <w:tcPr>
            <w:tcW w:w="868" w:type="dxa"/>
            <w:tcBorders>
              <w:left w:val="single" w:sz="4" w:space="0" w:color="231F20"/>
              <w:bottom w:val="single" w:sz="4" w:space="0" w:color="231F20"/>
              <w:right w:val="single" w:sz="6" w:space="0" w:color="231F20"/>
            </w:tcBorders>
            <w:shd w:val="clear" w:color="auto" w:fill="F9EDCF"/>
          </w:tcPr>
          <w:p w14:paraId="1F19E4B0" w14:textId="77777777" w:rsidR="001C28E5" w:rsidRDefault="001C28E5">
            <w:pPr>
              <w:pStyle w:val="TableParagraph"/>
              <w:spacing w:before="4"/>
              <w:rPr>
                <w:sz w:val="19"/>
              </w:rPr>
            </w:pPr>
          </w:p>
          <w:p w14:paraId="3F6705FC" w14:textId="77777777" w:rsidR="001C28E5" w:rsidRDefault="00293FBD">
            <w:pPr>
              <w:pStyle w:val="TableParagraph"/>
              <w:ind w:left="66"/>
              <w:rPr>
                <w:b/>
                <w:sz w:val="16"/>
              </w:rPr>
            </w:pPr>
            <w:r>
              <w:rPr>
                <w:b/>
                <w:color w:val="231F20"/>
                <w:w w:val="75"/>
                <w:sz w:val="16"/>
              </w:rPr>
              <w:t>374/</w:t>
            </w:r>
          </w:p>
          <w:p w14:paraId="6E5D6A6A" w14:textId="77777777" w:rsidR="001C28E5" w:rsidRDefault="00293FBD">
            <w:pPr>
              <w:pStyle w:val="TableParagraph"/>
              <w:spacing w:before="37"/>
              <w:ind w:left="66"/>
              <w:rPr>
                <w:b/>
                <w:sz w:val="16"/>
              </w:rPr>
            </w:pPr>
            <w:r>
              <w:rPr>
                <w:b/>
                <w:color w:val="231F20"/>
                <w:w w:val="75"/>
                <w:sz w:val="16"/>
              </w:rPr>
              <w:t>100,000</w:t>
            </w:r>
          </w:p>
        </w:tc>
        <w:tc>
          <w:tcPr>
            <w:tcW w:w="527" w:type="dxa"/>
            <w:tcBorders>
              <w:left w:val="single" w:sz="6" w:space="0" w:color="231F20"/>
              <w:bottom w:val="single" w:sz="4" w:space="0" w:color="231F20"/>
              <w:right w:val="single" w:sz="6" w:space="0" w:color="231F20"/>
            </w:tcBorders>
          </w:tcPr>
          <w:p w14:paraId="10C8447F" w14:textId="77777777" w:rsidR="001C28E5" w:rsidRDefault="001C28E5">
            <w:pPr>
              <w:pStyle w:val="TableParagraph"/>
              <w:rPr>
                <w:rFonts w:ascii="Times New Roman"/>
                <w:sz w:val="10"/>
              </w:rPr>
            </w:pPr>
          </w:p>
        </w:tc>
      </w:tr>
      <w:tr w:rsidR="001C28E5" w14:paraId="22B21AD2" w14:textId="77777777">
        <w:trPr>
          <w:trHeight w:val="1214"/>
        </w:trPr>
        <w:tc>
          <w:tcPr>
            <w:tcW w:w="727" w:type="dxa"/>
            <w:vMerge/>
            <w:tcBorders>
              <w:top w:val="nil"/>
              <w:left w:val="single" w:sz="6" w:space="0" w:color="231F20"/>
              <w:right w:val="single" w:sz="6" w:space="0" w:color="231F20"/>
            </w:tcBorders>
          </w:tcPr>
          <w:p w14:paraId="6D0D00A8" w14:textId="77777777" w:rsidR="001C28E5" w:rsidRDefault="001C28E5">
            <w:pPr>
              <w:rPr>
                <w:sz w:val="2"/>
                <w:szCs w:val="2"/>
              </w:rPr>
            </w:pPr>
          </w:p>
        </w:tc>
        <w:tc>
          <w:tcPr>
            <w:tcW w:w="593" w:type="dxa"/>
            <w:vMerge/>
            <w:tcBorders>
              <w:top w:val="nil"/>
              <w:left w:val="single" w:sz="6" w:space="0" w:color="231F20"/>
              <w:bottom w:val="single" w:sz="4" w:space="0" w:color="231F20"/>
              <w:right w:val="single" w:sz="4" w:space="0" w:color="231F20"/>
            </w:tcBorders>
            <w:shd w:val="clear" w:color="auto" w:fill="F9EDCF"/>
          </w:tcPr>
          <w:p w14:paraId="26DF15DC" w14:textId="77777777" w:rsidR="001C28E5" w:rsidRDefault="001C28E5">
            <w:pPr>
              <w:rPr>
                <w:sz w:val="2"/>
                <w:szCs w:val="2"/>
              </w:rPr>
            </w:pPr>
          </w:p>
        </w:tc>
        <w:tc>
          <w:tcPr>
            <w:tcW w:w="578" w:type="dxa"/>
            <w:vMerge/>
            <w:tcBorders>
              <w:top w:val="nil"/>
              <w:left w:val="single" w:sz="4" w:space="0" w:color="231F20"/>
              <w:bottom w:val="single" w:sz="4" w:space="0" w:color="231F20"/>
              <w:right w:val="single" w:sz="4" w:space="0" w:color="231F20"/>
            </w:tcBorders>
          </w:tcPr>
          <w:p w14:paraId="575650E4" w14:textId="77777777" w:rsidR="001C28E5" w:rsidRDefault="001C28E5">
            <w:pPr>
              <w:rPr>
                <w:sz w:val="2"/>
                <w:szCs w:val="2"/>
              </w:rPr>
            </w:pPr>
          </w:p>
        </w:tc>
        <w:tc>
          <w:tcPr>
            <w:tcW w:w="761" w:type="dxa"/>
            <w:tcBorders>
              <w:top w:val="single" w:sz="4" w:space="0" w:color="231F20"/>
              <w:left w:val="single" w:sz="4" w:space="0" w:color="231F20"/>
              <w:bottom w:val="single" w:sz="4" w:space="0" w:color="231F20"/>
              <w:right w:val="single" w:sz="6" w:space="0" w:color="231F20"/>
            </w:tcBorders>
            <w:shd w:val="clear" w:color="auto" w:fill="F9EDCF"/>
          </w:tcPr>
          <w:p w14:paraId="256A2EF8" w14:textId="77777777" w:rsidR="001C28E5" w:rsidRDefault="001C28E5">
            <w:pPr>
              <w:pStyle w:val="TableParagraph"/>
              <w:spacing w:before="2"/>
              <w:rPr>
                <w:sz w:val="20"/>
              </w:rPr>
            </w:pPr>
          </w:p>
          <w:p w14:paraId="7598A866" w14:textId="77777777" w:rsidR="001C28E5" w:rsidRDefault="00293FBD">
            <w:pPr>
              <w:pStyle w:val="TableParagraph"/>
              <w:numPr>
                <w:ilvl w:val="0"/>
                <w:numId w:val="98"/>
              </w:numPr>
              <w:tabs>
                <w:tab w:val="left" w:pos="130"/>
              </w:tabs>
              <w:spacing w:line="288" w:lineRule="auto"/>
              <w:ind w:right="100" w:firstLine="0"/>
              <w:rPr>
                <w:sz w:val="16"/>
              </w:rPr>
            </w:pPr>
            <w:r>
              <w:rPr>
                <w:color w:val="231F20"/>
                <w:w w:val="75"/>
                <w:sz w:val="16"/>
              </w:rPr>
              <w:t xml:space="preserve">% of </w:t>
            </w:r>
            <w:r>
              <w:rPr>
                <w:color w:val="231F20"/>
                <w:w w:val="65"/>
                <w:sz w:val="16"/>
              </w:rPr>
              <w:t xml:space="preserve">deliveries </w:t>
            </w:r>
            <w:r>
              <w:rPr>
                <w:color w:val="231F20"/>
                <w:spacing w:val="-8"/>
                <w:w w:val="65"/>
                <w:sz w:val="16"/>
              </w:rPr>
              <w:t xml:space="preserve">by </w:t>
            </w:r>
            <w:r>
              <w:rPr>
                <w:color w:val="231F20"/>
                <w:w w:val="75"/>
                <w:sz w:val="16"/>
              </w:rPr>
              <w:t xml:space="preserve">Skilled </w:t>
            </w:r>
            <w:r>
              <w:rPr>
                <w:color w:val="231F20"/>
                <w:w w:val="70"/>
                <w:sz w:val="16"/>
              </w:rPr>
              <w:t>attendance</w:t>
            </w:r>
          </w:p>
        </w:tc>
        <w:tc>
          <w:tcPr>
            <w:tcW w:w="741" w:type="dxa"/>
            <w:tcBorders>
              <w:top w:val="single" w:sz="4" w:space="0" w:color="231F20"/>
              <w:left w:val="single" w:sz="6" w:space="0" w:color="231F20"/>
              <w:bottom w:val="single" w:sz="4" w:space="0" w:color="231F20"/>
              <w:right w:val="single" w:sz="6" w:space="0" w:color="231F20"/>
            </w:tcBorders>
          </w:tcPr>
          <w:p w14:paraId="7C8135C1" w14:textId="77777777" w:rsidR="001C28E5" w:rsidRDefault="001C28E5">
            <w:pPr>
              <w:pStyle w:val="TableParagraph"/>
              <w:spacing w:before="2"/>
              <w:rPr>
                <w:sz w:val="20"/>
              </w:rPr>
            </w:pPr>
          </w:p>
          <w:p w14:paraId="03F8321D" w14:textId="77777777" w:rsidR="001C28E5" w:rsidRDefault="00293FBD">
            <w:pPr>
              <w:pStyle w:val="TableParagraph"/>
              <w:numPr>
                <w:ilvl w:val="0"/>
                <w:numId w:val="97"/>
              </w:numPr>
              <w:tabs>
                <w:tab w:val="left" w:pos="127"/>
              </w:tabs>
              <w:spacing w:line="288" w:lineRule="auto"/>
              <w:ind w:right="80" w:firstLine="0"/>
              <w:rPr>
                <w:sz w:val="16"/>
              </w:rPr>
            </w:pPr>
            <w:r>
              <w:rPr>
                <w:color w:val="231F20"/>
                <w:w w:val="75"/>
                <w:sz w:val="16"/>
              </w:rPr>
              <w:t xml:space="preserve">% of </w:t>
            </w:r>
            <w:r>
              <w:rPr>
                <w:color w:val="231F20"/>
                <w:w w:val="65"/>
                <w:sz w:val="16"/>
              </w:rPr>
              <w:t xml:space="preserve">deliveries </w:t>
            </w:r>
            <w:r>
              <w:rPr>
                <w:color w:val="231F20"/>
                <w:spacing w:val="-9"/>
                <w:w w:val="65"/>
                <w:sz w:val="16"/>
              </w:rPr>
              <w:t xml:space="preserve">by </w:t>
            </w:r>
            <w:r>
              <w:rPr>
                <w:color w:val="231F20"/>
                <w:w w:val="75"/>
                <w:sz w:val="16"/>
              </w:rPr>
              <w:t xml:space="preserve">Skilled </w:t>
            </w:r>
            <w:r>
              <w:rPr>
                <w:color w:val="231F20"/>
                <w:w w:val="70"/>
                <w:sz w:val="16"/>
              </w:rPr>
              <w:t>attendance</w:t>
            </w:r>
          </w:p>
        </w:tc>
        <w:tc>
          <w:tcPr>
            <w:tcW w:w="413" w:type="dxa"/>
            <w:tcBorders>
              <w:top w:val="single" w:sz="4" w:space="0" w:color="231F20"/>
              <w:left w:val="single" w:sz="6" w:space="0" w:color="231F20"/>
              <w:bottom w:val="single" w:sz="4" w:space="0" w:color="231F20"/>
              <w:right w:val="single" w:sz="4" w:space="0" w:color="231F20"/>
            </w:tcBorders>
          </w:tcPr>
          <w:p w14:paraId="63A745E5" w14:textId="77777777" w:rsidR="001C28E5" w:rsidRDefault="001C28E5">
            <w:pPr>
              <w:pStyle w:val="TableParagraph"/>
              <w:rPr>
                <w:sz w:val="16"/>
              </w:rPr>
            </w:pPr>
          </w:p>
          <w:p w14:paraId="23314759" w14:textId="77777777" w:rsidR="001C28E5" w:rsidRDefault="001C28E5">
            <w:pPr>
              <w:pStyle w:val="TableParagraph"/>
              <w:spacing w:before="11"/>
            </w:pPr>
          </w:p>
          <w:p w14:paraId="348ADD0D" w14:textId="77777777" w:rsidR="001C28E5" w:rsidRDefault="00293FBD">
            <w:pPr>
              <w:pStyle w:val="TableParagraph"/>
              <w:spacing w:line="288" w:lineRule="auto"/>
              <w:ind w:left="61" w:right="82"/>
              <w:rPr>
                <w:b/>
                <w:sz w:val="16"/>
              </w:rPr>
            </w:pPr>
            <w:r>
              <w:rPr>
                <w:b/>
                <w:color w:val="231F20"/>
                <w:w w:val="65"/>
                <w:sz w:val="16"/>
              </w:rPr>
              <w:t xml:space="preserve">Outc </w:t>
            </w:r>
            <w:r>
              <w:rPr>
                <w:b/>
                <w:color w:val="231F20"/>
                <w:w w:val="70"/>
                <w:sz w:val="16"/>
              </w:rPr>
              <w:t>ome</w:t>
            </w:r>
          </w:p>
        </w:tc>
        <w:tc>
          <w:tcPr>
            <w:tcW w:w="494" w:type="dxa"/>
            <w:tcBorders>
              <w:top w:val="single" w:sz="4" w:space="0" w:color="231F20"/>
              <w:left w:val="single" w:sz="4" w:space="0" w:color="231F20"/>
              <w:bottom w:val="single" w:sz="4" w:space="0" w:color="231F20"/>
              <w:right w:val="single" w:sz="4" w:space="0" w:color="231F20"/>
            </w:tcBorders>
          </w:tcPr>
          <w:p w14:paraId="4E4F0CA5" w14:textId="77777777" w:rsidR="001C28E5" w:rsidRDefault="00293FBD">
            <w:pPr>
              <w:pStyle w:val="TableParagraph"/>
              <w:spacing w:before="118" w:line="288" w:lineRule="auto"/>
              <w:ind w:left="64" w:right="64"/>
              <w:rPr>
                <w:b/>
                <w:i/>
                <w:sz w:val="16"/>
              </w:rPr>
            </w:pPr>
            <w:r>
              <w:rPr>
                <w:b/>
                <w:i/>
                <w:color w:val="231F20"/>
                <w:w w:val="75"/>
                <w:sz w:val="16"/>
              </w:rPr>
              <w:t xml:space="preserve">Key </w:t>
            </w:r>
            <w:r>
              <w:rPr>
                <w:b/>
                <w:i/>
                <w:color w:val="231F20"/>
                <w:w w:val="65"/>
                <w:sz w:val="16"/>
              </w:rPr>
              <w:t>Perfor mance Indicat</w:t>
            </w:r>
          </w:p>
          <w:p w14:paraId="49A4F660" w14:textId="77777777" w:rsidR="001C28E5" w:rsidRDefault="00293FBD">
            <w:pPr>
              <w:pStyle w:val="TableParagraph"/>
              <w:spacing w:before="1"/>
              <w:ind w:left="64"/>
              <w:rPr>
                <w:b/>
                <w:i/>
                <w:sz w:val="16"/>
              </w:rPr>
            </w:pPr>
            <w:r>
              <w:rPr>
                <w:b/>
                <w:i/>
                <w:color w:val="231F20"/>
                <w:w w:val="75"/>
                <w:sz w:val="16"/>
              </w:rPr>
              <w:t>or</w:t>
            </w:r>
          </w:p>
        </w:tc>
        <w:tc>
          <w:tcPr>
            <w:tcW w:w="357" w:type="dxa"/>
            <w:tcBorders>
              <w:top w:val="single" w:sz="4" w:space="0" w:color="231F20"/>
              <w:left w:val="single" w:sz="4" w:space="0" w:color="231F20"/>
              <w:bottom w:val="single" w:sz="4" w:space="0" w:color="231F20"/>
              <w:right w:val="single" w:sz="4" w:space="0" w:color="231F20"/>
            </w:tcBorders>
            <w:shd w:val="clear" w:color="auto" w:fill="F9EDCF"/>
          </w:tcPr>
          <w:p w14:paraId="588C91F2" w14:textId="77777777" w:rsidR="001C28E5" w:rsidRDefault="001C28E5">
            <w:pPr>
              <w:pStyle w:val="TableParagraph"/>
              <w:rPr>
                <w:sz w:val="16"/>
              </w:rPr>
            </w:pPr>
          </w:p>
          <w:p w14:paraId="23C7DF49" w14:textId="77777777" w:rsidR="001C28E5" w:rsidRDefault="001C28E5">
            <w:pPr>
              <w:pStyle w:val="TableParagraph"/>
              <w:rPr>
                <w:sz w:val="16"/>
              </w:rPr>
            </w:pPr>
          </w:p>
          <w:p w14:paraId="45CDBC5A" w14:textId="77777777" w:rsidR="001C28E5" w:rsidRDefault="001C28E5">
            <w:pPr>
              <w:pStyle w:val="TableParagraph"/>
              <w:spacing w:before="7"/>
              <w:rPr>
                <w:sz w:val="16"/>
              </w:rPr>
            </w:pPr>
          </w:p>
          <w:p w14:paraId="00BF9174" w14:textId="77777777" w:rsidR="001C28E5" w:rsidRDefault="00293FBD">
            <w:pPr>
              <w:pStyle w:val="TableParagraph"/>
              <w:ind w:left="64"/>
              <w:rPr>
                <w:b/>
                <w:sz w:val="16"/>
              </w:rPr>
            </w:pPr>
            <w:r>
              <w:rPr>
                <w:b/>
                <w:color w:val="231F20"/>
                <w:w w:val="75"/>
                <w:sz w:val="16"/>
              </w:rPr>
              <w:t>38%</w:t>
            </w:r>
          </w:p>
        </w:tc>
        <w:tc>
          <w:tcPr>
            <w:tcW w:w="504" w:type="dxa"/>
            <w:tcBorders>
              <w:top w:val="single" w:sz="4" w:space="0" w:color="231F20"/>
              <w:left w:val="single" w:sz="4" w:space="0" w:color="231F20"/>
              <w:bottom w:val="single" w:sz="4" w:space="0" w:color="231F20"/>
              <w:right w:val="single" w:sz="4" w:space="0" w:color="231F20"/>
            </w:tcBorders>
          </w:tcPr>
          <w:p w14:paraId="503BD0ED" w14:textId="77777777" w:rsidR="001C28E5" w:rsidRDefault="001C28E5">
            <w:pPr>
              <w:pStyle w:val="TableParagraph"/>
              <w:rPr>
                <w:sz w:val="16"/>
              </w:rPr>
            </w:pPr>
          </w:p>
          <w:p w14:paraId="21CB005F" w14:textId="77777777" w:rsidR="001C28E5" w:rsidRDefault="001C28E5">
            <w:pPr>
              <w:pStyle w:val="TableParagraph"/>
              <w:rPr>
                <w:sz w:val="16"/>
              </w:rPr>
            </w:pPr>
          </w:p>
          <w:p w14:paraId="03DA0D83" w14:textId="77777777" w:rsidR="001C28E5" w:rsidRDefault="001C28E5">
            <w:pPr>
              <w:pStyle w:val="TableParagraph"/>
              <w:spacing w:before="7"/>
              <w:rPr>
                <w:sz w:val="16"/>
              </w:rPr>
            </w:pPr>
          </w:p>
          <w:p w14:paraId="5F451BA0" w14:textId="77777777" w:rsidR="001C28E5" w:rsidRDefault="00293FBD">
            <w:pPr>
              <w:pStyle w:val="TableParagraph"/>
              <w:ind w:left="64"/>
              <w:rPr>
                <w:b/>
                <w:sz w:val="16"/>
              </w:rPr>
            </w:pPr>
            <w:r>
              <w:rPr>
                <w:b/>
                <w:color w:val="231F20"/>
                <w:w w:val="75"/>
                <w:sz w:val="16"/>
              </w:rPr>
              <w:t>79%</w:t>
            </w:r>
          </w:p>
        </w:tc>
        <w:tc>
          <w:tcPr>
            <w:tcW w:w="505" w:type="dxa"/>
            <w:tcBorders>
              <w:top w:val="single" w:sz="4" w:space="0" w:color="231F20"/>
              <w:left w:val="single" w:sz="4" w:space="0" w:color="231F20"/>
              <w:bottom w:val="single" w:sz="4" w:space="0" w:color="231F20"/>
              <w:right w:val="single" w:sz="4" w:space="0" w:color="231F20"/>
            </w:tcBorders>
          </w:tcPr>
          <w:p w14:paraId="7941BC70" w14:textId="77777777" w:rsidR="001C28E5" w:rsidRDefault="001C28E5">
            <w:pPr>
              <w:pStyle w:val="TableParagraph"/>
              <w:rPr>
                <w:sz w:val="16"/>
              </w:rPr>
            </w:pPr>
          </w:p>
          <w:p w14:paraId="69E7036E" w14:textId="77777777" w:rsidR="001C28E5" w:rsidRDefault="001C28E5">
            <w:pPr>
              <w:pStyle w:val="TableParagraph"/>
              <w:rPr>
                <w:sz w:val="16"/>
              </w:rPr>
            </w:pPr>
          </w:p>
          <w:p w14:paraId="5E7B7EC8" w14:textId="77777777" w:rsidR="001C28E5" w:rsidRDefault="001C28E5">
            <w:pPr>
              <w:pStyle w:val="TableParagraph"/>
              <w:spacing w:before="7"/>
              <w:rPr>
                <w:sz w:val="16"/>
              </w:rPr>
            </w:pPr>
          </w:p>
          <w:p w14:paraId="42BBA71B" w14:textId="77777777" w:rsidR="001C28E5" w:rsidRDefault="00293FBD">
            <w:pPr>
              <w:pStyle w:val="TableParagraph"/>
              <w:ind w:left="64"/>
              <w:rPr>
                <w:b/>
                <w:sz w:val="16"/>
              </w:rPr>
            </w:pPr>
            <w:r>
              <w:rPr>
                <w:b/>
                <w:color w:val="231F20"/>
                <w:w w:val="75"/>
                <w:sz w:val="16"/>
              </w:rPr>
              <w:t>84%</w:t>
            </w:r>
          </w:p>
        </w:tc>
        <w:tc>
          <w:tcPr>
            <w:tcW w:w="505" w:type="dxa"/>
            <w:tcBorders>
              <w:top w:val="single" w:sz="4" w:space="0" w:color="231F20"/>
              <w:left w:val="single" w:sz="4" w:space="0" w:color="231F20"/>
              <w:bottom w:val="single" w:sz="4" w:space="0" w:color="231F20"/>
              <w:right w:val="single" w:sz="4" w:space="0" w:color="231F20"/>
            </w:tcBorders>
          </w:tcPr>
          <w:p w14:paraId="34069897" w14:textId="77777777" w:rsidR="001C28E5" w:rsidRDefault="001C28E5">
            <w:pPr>
              <w:pStyle w:val="TableParagraph"/>
              <w:rPr>
                <w:sz w:val="16"/>
              </w:rPr>
            </w:pPr>
          </w:p>
          <w:p w14:paraId="7C18B444" w14:textId="77777777" w:rsidR="001C28E5" w:rsidRDefault="001C28E5">
            <w:pPr>
              <w:pStyle w:val="TableParagraph"/>
              <w:rPr>
                <w:sz w:val="16"/>
              </w:rPr>
            </w:pPr>
          </w:p>
          <w:p w14:paraId="5AC8859E" w14:textId="77777777" w:rsidR="001C28E5" w:rsidRDefault="001C28E5">
            <w:pPr>
              <w:pStyle w:val="TableParagraph"/>
              <w:spacing w:before="7"/>
              <w:rPr>
                <w:sz w:val="16"/>
              </w:rPr>
            </w:pPr>
          </w:p>
          <w:p w14:paraId="59BAF469" w14:textId="77777777" w:rsidR="001C28E5" w:rsidRDefault="00293FBD">
            <w:pPr>
              <w:pStyle w:val="TableParagraph"/>
              <w:ind w:left="65"/>
              <w:rPr>
                <w:b/>
                <w:sz w:val="16"/>
              </w:rPr>
            </w:pPr>
            <w:r>
              <w:rPr>
                <w:b/>
                <w:color w:val="231F20"/>
                <w:w w:val="75"/>
                <w:sz w:val="16"/>
              </w:rPr>
              <w:t>85%</w:t>
            </w:r>
          </w:p>
        </w:tc>
        <w:tc>
          <w:tcPr>
            <w:tcW w:w="504" w:type="dxa"/>
            <w:tcBorders>
              <w:top w:val="single" w:sz="4" w:space="0" w:color="231F20"/>
              <w:left w:val="single" w:sz="4" w:space="0" w:color="231F20"/>
              <w:bottom w:val="single" w:sz="4" w:space="0" w:color="231F20"/>
              <w:right w:val="single" w:sz="4" w:space="0" w:color="231F20"/>
            </w:tcBorders>
          </w:tcPr>
          <w:p w14:paraId="743F3D34" w14:textId="77777777" w:rsidR="001C28E5" w:rsidRDefault="001C28E5">
            <w:pPr>
              <w:pStyle w:val="TableParagraph"/>
              <w:rPr>
                <w:sz w:val="16"/>
              </w:rPr>
            </w:pPr>
          </w:p>
          <w:p w14:paraId="391BE4A9" w14:textId="77777777" w:rsidR="001C28E5" w:rsidRDefault="001C28E5">
            <w:pPr>
              <w:pStyle w:val="TableParagraph"/>
              <w:rPr>
                <w:sz w:val="16"/>
              </w:rPr>
            </w:pPr>
          </w:p>
          <w:p w14:paraId="7E1FE91A" w14:textId="77777777" w:rsidR="001C28E5" w:rsidRDefault="001C28E5">
            <w:pPr>
              <w:pStyle w:val="TableParagraph"/>
              <w:spacing w:before="7"/>
              <w:rPr>
                <w:sz w:val="16"/>
              </w:rPr>
            </w:pPr>
          </w:p>
          <w:p w14:paraId="293E961D" w14:textId="77777777" w:rsidR="001C28E5" w:rsidRDefault="00293FBD">
            <w:pPr>
              <w:pStyle w:val="TableParagraph"/>
              <w:ind w:left="65"/>
              <w:rPr>
                <w:b/>
                <w:sz w:val="16"/>
              </w:rPr>
            </w:pPr>
            <w:r>
              <w:rPr>
                <w:b/>
                <w:color w:val="231F20"/>
                <w:w w:val="75"/>
                <w:sz w:val="16"/>
              </w:rPr>
              <w:t>86%</w:t>
            </w:r>
          </w:p>
        </w:tc>
        <w:tc>
          <w:tcPr>
            <w:tcW w:w="505" w:type="dxa"/>
            <w:tcBorders>
              <w:top w:val="single" w:sz="4" w:space="0" w:color="231F20"/>
              <w:left w:val="single" w:sz="4" w:space="0" w:color="231F20"/>
              <w:bottom w:val="single" w:sz="4" w:space="0" w:color="231F20"/>
              <w:right w:val="single" w:sz="4" w:space="0" w:color="231F20"/>
            </w:tcBorders>
          </w:tcPr>
          <w:p w14:paraId="6111A030" w14:textId="77777777" w:rsidR="001C28E5" w:rsidRDefault="001C28E5">
            <w:pPr>
              <w:pStyle w:val="TableParagraph"/>
              <w:rPr>
                <w:sz w:val="16"/>
              </w:rPr>
            </w:pPr>
          </w:p>
          <w:p w14:paraId="7C3B407A" w14:textId="77777777" w:rsidR="001C28E5" w:rsidRDefault="001C28E5">
            <w:pPr>
              <w:pStyle w:val="TableParagraph"/>
              <w:rPr>
                <w:sz w:val="16"/>
              </w:rPr>
            </w:pPr>
          </w:p>
          <w:p w14:paraId="08258FDF" w14:textId="77777777" w:rsidR="001C28E5" w:rsidRDefault="001C28E5">
            <w:pPr>
              <w:pStyle w:val="TableParagraph"/>
              <w:spacing w:before="7"/>
              <w:rPr>
                <w:sz w:val="16"/>
              </w:rPr>
            </w:pPr>
          </w:p>
          <w:p w14:paraId="240D01C1" w14:textId="77777777" w:rsidR="001C28E5" w:rsidRDefault="00293FBD">
            <w:pPr>
              <w:pStyle w:val="TableParagraph"/>
              <w:ind w:left="65"/>
              <w:rPr>
                <w:b/>
                <w:sz w:val="16"/>
              </w:rPr>
            </w:pPr>
            <w:r>
              <w:rPr>
                <w:b/>
                <w:color w:val="231F20"/>
                <w:w w:val="75"/>
                <w:sz w:val="16"/>
              </w:rPr>
              <w:t>90%</w:t>
            </w:r>
          </w:p>
        </w:tc>
        <w:tc>
          <w:tcPr>
            <w:tcW w:w="505" w:type="dxa"/>
            <w:tcBorders>
              <w:top w:val="single" w:sz="4" w:space="0" w:color="231F20"/>
              <w:left w:val="single" w:sz="4" w:space="0" w:color="231F20"/>
              <w:bottom w:val="single" w:sz="4" w:space="0" w:color="231F20"/>
              <w:right w:val="single" w:sz="4" w:space="0" w:color="231F20"/>
            </w:tcBorders>
          </w:tcPr>
          <w:p w14:paraId="2209153E" w14:textId="77777777" w:rsidR="001C28E5" w:rsidRDefault="001C28E5">
            <w:pPr>
              <w:pStyle w:val="TableParagraph"/>
              <w:rPr>
                <w:sz w:val="16"/>
              </w:rPr>
            </w:pPr>
          </w:p>
          <w:p w14:paraId="5180B3FA" w14:textId="77777777" w:rsidR="001C28E5" w:rsidRDefault="001C28E5">
            <w:pPr>
              <w:pStyle w:val="TableParagraph"/>
              <w:rPr>
                <w:sz w:val="16"/>
              </w:rPr>
            </w:pPr>
          </w:p>
          <w:p w14:paraId="51857076" w14:textId="77777777" w:rsidR="001C28E5" w:rsidRDefault="001C28E5">
            <w:pPr>
              <w:pStyle w:val="TableParagraph"/>
              <w:spacing w:before="7"/>
              <w:rPr>
                <w:sz w:val="16"/>
              </w:rPr>
            </w:pPr>
          </w:p>
          <w:p w14:paraId="07383543" w14:textId="77777777" w:rsidR="001C28E5" w:rsidRDefault="00293FBD">
            <w:pPr>
              <w:pStyle w:val="TableParagraph"/>
              <w:ind w:left="65"/>
              <w:rPr>
                <w:b/>
                <w:sz w:val="16"/>
              </w:rPr>
            </w:pPr>
            <w:r>
              <w:rPr>
                <w:b/>
                <w:color w:val="231F20"/>
                <w:w w:val="75"/>
                <w:sz w:val="16"/>
              </w:rPr>
              <w:t>92%</w:t>
            </w:r>
          </w:p>
        </w:tc>
        <w:tc>
          <w:tcPr>
            <w:tcW w:w="868" w:type="dxa"/>
            <w:tcBorders>
              <w:top w:val="single" w:sz="4" w:space="0" w:color="231F20"/>
              <w:left w:val="single" w:sz="4" w:space="0" w:color="231F20"/>
              <w:bottom w:val="single" w:sz="4" w:space="0" w:color="231F20"/>
              <w:right w:val="single" w:sz="6" w:space="0" w:color="231F20"/>
            </w:tcBorders>
            <w:shd w:val="clear" w:color="auto" w:fill="F9EDCF"/>
          </w:tcPr>
          <w:p w14:paraId="12600F61" w14:textId="77777777" w:rsidR="001C28E5" w:rsidRDefault="001C28E5">
            <w:pPr>
              <w:pStyle w:val="TableParagraph"/>
              <w:rPr>
                <w:sz w:val="16"/>
              </w:rPr>
            </w:pPr>
          </w:p>
          <w:p w14:paraId="0A3AAD05" w14:textId="77777777" w:rsidR="001C28E5" w:rsidRDefault="001C28E5">
            <w:pPr>
              <w:pStyle w:val="TableParagraph"/>
              <w:rPr>
                <w:sz w:val="16"/>
              </w:rPr>
            </w:pPr>
          </w:p>
          <w:p w14:paraId="080C55D0" w14:textId="77777777" w:rsidR="001C28E5" w:rsidRDefault="001C28E5">
            <w:pPr>
              <w:pStyle w:val="TableParagraph"/>
              <w:spacing w:before="7"/>
              <w:rPr>
                <w:sz w:val="16"/>
              </w:rPr>
            </w:pPr>
          </w:p>
          <w:p w14:paraId="5C44BA7E" w14:textId="77777777" w:rsidR="001C28E5" w:rsidRDefault="00293FBD">
            <w:pPr>
              <w:pStyle w:val="TableParagraph"/>
              <w:ind w:left="66"/>
              <w:rPr>
                <w:b/>
                <w:sz w:val="16"/>
              </w:rPr>
            </w:pPr>
            <w:r>
              <w:rPr>
                <w:b/>
                <w:color w:val="231F20"/>
                <w:w w:val="75"/>
                <w:sz w:val="16"/>
              </w:rPr>
              <w:t>57%</w:t>
            </w:r>
          </w:p>
        </w:tc>
        <w:tc>
          <w:tcPr>
            <w:tcW w:w="527" w:type="dxa"/>
            <w:tcBorders>
              <w:top w:val="single" w:sz="4" w:space="0" w:color="231F20"/>
              <w:left w:val="single" w:sz="6" w:space="0" w:color="231F20"/>
              <w:bottom w:val="single" w:sz="4" w:space="0" w:color="231F20"/>
              <w:right w:val="single" w:sz="6" w:space="0" w:color="231F20"/>
            </w:tcBorders>
          </w:tcPr>
          <w:p w14:paraId="53B35AE0" w14:textId="77777777" w:rsidR="001C28E5" w:rsidRDefault="001C28E5">
            <w:pPr>
              <w:pStyle w:val="TableParagraph"/>
              <w:rPr>
                <w:rFonts w:ascii="Times New Roman"/>
                <w:sz w:val="10"/>
              </w:rPr>
            </w:pPr>
          </w:p>
        </w:tc>
      </w:tr>
      <w:tr w:rsidR="001C28E5" w14:paraId="1818D23F" w14:textId="77777777">
        <w:trPr>
          <w:trHeight w:val="3203"/>
        </w:trPr>
        <w:tc>
          <w:tcPr>
            <w:tcW w:w="727" w:type="dxa"/>
            <w:vMerge/>
            <w:tcBorders>
              <w:top w:val="nil"/>
              <w:left w:val="single" w:sz="6" w:space="0" w:color="231F20"/>
              <w:right w:val="single" w:sz="6" w:space="0" w:color="231F20"/>
            </w:tcBorders>
          </w:tcPr>
          <w:p w14:paraId="25BB9CCB" w14:textId="77777777" w:rsidR="001C28E5" w:rsidRDefault="001C28E5">
            <w:pPr>
              <w:rPr>
                <w:sz w:val="2"/>
                <w:szCs w:val="2"/>
              </w:rPr>
            </w:pPr>
          </w:p>
        </w:tc>
        <w:tc>
          <w:tcPr>
            <w:tcW w:w="593" w:type="dxa"/>
            <w:vMerge/>
            <w:tcBorders>
              <w:top w:val="nil"/>
              <w:left w:val="single" w:sz="6" w:space="0" w:color="231F20"/>
              <w:bottom w:val="single" w:sz="4" w:space="0" w:color="231F20"/>
              <w:right w:val="single" w:sz="4" w:space="0" w:color="231F20"/>
            </w:tcBorders>
            <w:shd w:val="clear" w:color="auto" w:fill="F9EDCF"/>
          </w:tcPr>
          <w:p w14:paraId="297ADB8F" w14:textId="77777777" w:rsidR="001C28E5" w:rsidRDefault="001C28E5">
            <w:pPr>
              <w:rPr>
                <w:sz w:val="2"/>
                <w:szCs w:val="2"/>
              </w:rPr>
            </w:pPr>
          </w:p>
        </w:tc>
        <w:tc>
          <w:tcPr>
            <w:tcW w:w="578" w:type="dxa"/>
            <w:vMerge/>
            <w:tcBorders>
              <w:top w:val="nil"/>
              <w:left w:val="single" w:sz="4" w:space="0" w:color="231F20"/>
              <w:bottom w:val="single" w:sz="4" w:space="0" w:color="231F20"/>
              <w:right w:val="single" w:sz="4" w:space="0" w:color="231F20"/>
            </w:tcBorders>
          </w:tcPr>
          <w:p w14:paraId="6945BF2F" w14:textId="77777777" w:rsidR="001C28E5" w:rsidRDefault="001C28E5">
            <w:pPr>
              <w:rPr>
                <w:sz w:val="2"/>
                <w:szCs w:val="2"/>
              </w:rPr>
            </w:pPr>
          </w:p>
        </w:tc>
        <w:tc>
          <w:tcPr>
            <w:tcW w:w="761" w:type="dxa"/>
            <w:tcBorders>
              <w:top w:val="single" w:sz="4" w:space="0" w:color="231F20"/>
              <w:left w:val="single" w:sz="4" w:space="0" w:color="231F20"/>
              <w:bottom w:val="single" w:sz="4" w:space="0" w:color="231F20"/>
              <w:right w:val="single" w:sz="6" w:space="0" w:color="231F20"/>
            </w:tcBorders>
            <w:shd w:val="clear" w:color="auto" w:fill="F9EDCF"/>
          </w:tcPr>
          <w:p w14:paraId="33C45DCB" w14:textId="77777777" w:rsidR="001C28E5" w:rsidRDefault="001C28E5">
            <w:pPr>
              <w:pStyle w:val="TableParagraph"/>
              <w:spacing w:before="2"/>
              <w:rPr>
                <w:sz w:val="20"/>
              </w:rPr>
            </w:pPr>
          </w:p>
          <w:p w14:paraId="0F4F07EB" w14:textId="77777777" w:rsidR="001C28E5" w:rsidRDefault="00293FBD">
            <w:pPr>
              <w:pStyle w:val="TableParagraph"/>
              <w:numPr>
                <w:ilvl w:val="0"/>
                <w:numId w:val="96"/>
              </w:numPr>
              <w:tabs>
                <w:tab w:val="left" w:pos="130"/>
              </w:tabs>
              <w:spacing w:line="288" w:lineRule="auto"/>
              <w:ind w:right="47" w:firstLine="0"/>
              <w:rPr>
                <w:sz w:val="16"/>
              </w:rPr>
            </w:pPr>
            <w:r>
              <w:rPr>
                <w:color w:val="231F20"/>
                <w:w w:val="75"/>
                <w:sz w:val="16"/>
              </w:rPr>
              <w:t xml:space="preserve">% of </w:t>
            </w:r>
            <w:r>
              <w:rPr>
                <w:color w:val="231F20"/>
                <w:w w:val="65"/>
                <w:sz w:val="16"/>
              </w:rPr>
              <w:t xml:space="preserve">Primary/War </w:t>
            </w:r>
            <w:r>
              <w:rPr>
                <w:color w:val="231F20"/>
                <w:w w:val="75"/>
                <w:sz w:val="16"/>
              </w:rPr>
              <w:t xml:space="preserve">d Health Centers providing basic </w:t>
            </w:r>
            <w:r>
              <w:rPr>
                <w:color w:val="231F20"/>
                <w:w w:val="70"/>
                <w:sz w:val="16"/>
              </w:rPr>
              <w:t xml:space="preserve">Emergency </w:t>
            </w:r>
            <w:r>
              <w:rPr>
                <w:color w:val="231F20"/>
                <w:w w:val="65"/>
                <w:sz w:val="16"/>
              </w:rPr>
              <w:t xml:space="preserve">Obstetric and neonatal </w:t>
            </w:r>
            <w:r>
              <w:rPr>
                <w:color w:val="231F20"/>
                <w:spacing w:val="-4"/>
                <w:w w:val="65"/>
                <w:sz w:val="16"/>
              </w:rPr>
              <w:t xml:space="preserve">care </w:t>
            </w:r>
            <w:r>
              <w:rPr>
                <w:color w:val="231F20"/>
                <w:w w:val="75"/>
                <w:sz w:val="16"/>
              </w:rPr>
              <w:t xml:space="preserve">services </w:t>
            </w:r>
            <w:r>
              <w:rPr>
                <w:color w:val="231F20"/>
                <w:w w:val="65"/>
                <w:sz w:val="16"/>
              </w:rPr>
              <w:t xml:space="preserve">disaggregate </w:t>
            </w:r>
            <w:r>
              <w:rPr>
                <w:color w:val="231F20"/>
                <w:w w:val="75"/>
                <w:sz w:val="16"/>
              </w:rPr>
              <w:t>d</w:t>
            </w:r>
            <w:r>
              <w:rPr>
                <w:color w:val="231F20"/>
                <w:spacing w:val="-21"/>
                <w:w w:val="75"/>
                <w:sz w:val="16"/>
              </w:rPr>
              <w:t xml:space="preserve"> </w:t>
            </w:r>
            <w:r>
              <w:rPr>
                <w:color w:val="231F20"/>
                <w:w w:val="75"/>
                <w:sz w:val="16"/>
              </w:rPr>
              <w:t>by</w:t>
            </w:r>
            <w:r>
              <w:rPr>
                <w:color w:val="231F20"/>
                <w:spacing w:val="-21"/>
                <w:w w:val="75"/>
                <w:sz w:val="16"/>
              </w:rPr>
              <w:t xml:space="preserve"> </w:t>
            </w:r>
            <w:r>
              <w:rPr>
                <w:color w:val="231F20"/>
                <w:w w:val="75"/>
                <w:sz w:val="16"/>
              </w:rPr>
              <w:t>Level</w:t>
            </w:r>
            <w:r>
              <w:rPr>
                <w:color w:val="231F20"/>
                <w:spacing w:val="-21"/>
                <w:w w:val="75"/>
                <w:sz w:val="16"/>
              </w:rPr>
              <w:t xml:space="preserve"> </w:t>
            </w:r>
            <w:r>
              <w:rPr>
                <w:color w:val="231F20"/>
                <w:w w:val="75"/>
                <w:sz w:val="16"/>
              </w:rPr>
              <w:t>of care</w:t>
            </w:r>
          </w:p>
        </w:tc>
        <w:tc>
          <w:tcPr>
            <w:tcW w:w="741" w:type="dxa"/>
            <w:tcBorders>
              <w:top w:val="single" w:sz="4" w:space="0" w:color="231F20"/>
              <w:left w:val="single" w:sz="6" w:space="0" w:color="231F20"/>
              <w:bottom w:val="single" w:sz="4" w:space="0" w:color="231F20"/>
              <w:right w:val="single" w:sz="6" w:space="0" w:color="231F20"/>
            </w:tcBorders>
          </w:tcPr>
          <w:p w14:paraId="65EF8DAC" w14:textId="77777777" w:rsidR="001C28E5" w:rsidRDefault="00293FBD">
            <w:pPr>
              <w:pStyle w:val="TableParagraph"/>
              <w:numPr>
                <w:ilvl w:val="0"/>
                <w:numId w:val="95"/>
              </w:numPr>
              <w:tabs>
                <w:tab w:val="left" w:pos="127"/>
              </w:tabs>
              <w:spacing w:before="120" w:line="288" w:lineRule="auto"/>
              <w:ind w:right="57" w:firstLine="0"/>
              <w:rPr>
                <w:sz w:val="16"/>
              </w:rPr>
            </w:pPr>
            <w:r>
              <w:rPr>
                <w:color w:val="231F20"/>
                <w:w w:val="75"/>
                <w:sz w:val="16"/>
              </w:rPr>
              <w:t xml:space="preserve">% of </w:t>
            </w:r>
            <w:r>
              <w:rPr>
                <w:color w:val="231F20"/>
                <w:w w:val="65"/>
                <w:sz w:val="16"/>
              </w:rPr>
              <w:t xml:space="preserve">Primary/War </w:t>
            </w:r>
            <w:r>
              <w:rPr>
                <w:color w:val="231F20"/>
                <w:w w:val="75"/>
                <w:sz w:val="16"/>
              </w:rPr>
              <w:t xml:space="preserve">d Health Centers providing basic </w:t>
            </w:r>
            <w:r>
              <w:rPr>
                <w:color w:val="231F20"/>
                <w:w w:val="70"/>
                <w:sz w:val="16"/>
              </w:rPr>
              <w:t xml:space="preserve">Emergency </w:t>
            </w:r>
            <w:r>
              <w:rPr>
                <w:color w:val="231F20"/>
                <w:w w:val="75"/>
                <w:sz w:val="16"/>
              </w:rPr>
              <w:t xml:space="preserve">Obstetric </w:t>
            </w:r>
            <w:r>
              <w:rPr>
                <w:color w:val="231F20"/>
                <w:w w:val="65"/>
                <w:sz w:val="16"/>
              </w:rPr>
              <w:t xml:space="preserve">and </w:t>
            </w:r>
            <w:r>
              <w:rPr>
                <w:color w:val="231F20"/>
                <w:spacing w:val="-3"/>
                <w:w w:val="65"/>
                <w:sz w:val="16"/>
              </w:rPr>
              <w:t xml:space="preserve">neonatal </w:t>
            </w:r>
            <w:r>
              <w:rPr>
                <w:color w:val="231F20"/>
                <w:w w:val="75"/>
                <w:sz w:val="16"/>
              </w:rPr>
              <w:t xml:space="preserve">care services </w:t>
            </w:r>
            <w:r>
              <w:rPr>
                <w:color w:val="231F20"/>
                <w:w w:val="65"/>
                <w:sz w:val="16"/>
              </w:rPr>
              <w:t xml:space="preserve">disaggregate </w:t>
            </w:r>
            <w:r>
              <w:rPr>
                <w:color w:val="231F20"/>
                <w:w w:val="70"/>
                <w:sz w:val="16"/>
              </w:rPr>
              <w:t>d</w:t>
            </w:r>
            <w:r>
              <w:rPr>
                <w:color w:val="231F20"/>
                <w:spacing w:val="-13"/>
                <w:w w:val="70"/>
                <w:sz w:val="16"/>
              </w:rPr>
              <w:t xml:space="preserve"> </w:t>
            </w:r>
            <w:r>
              <w:rPr>
                <w:color w:val="231F20"/>
                <w:w w:val="70"/>
                <w:sz w:val="16"/>
              </w:rPr>
              <w:t>by</w:t>
            </w:r>
            <w:r>
              <w:rPr>
                <w:color w:val="231F20"/>
                <w:spacing w:val="-13"/>
                <w:w w:val="70"/>
                <w:sz w:val="16"/>
              </w:rPr>
              <w:t xml:space="preserve"> </w:t>
            </w:r>
            <w:r>
              <w:rPr>
                <w:color w:val="231F20"/>
                <w:w w:val="70"/>
                <w:sz w:val="16"/>
              </w:rPr>
              <w:t>Level</w:t>
            </w:r>
            <w:r>
              <w:rPr>
                <w:color w:val="231F20"/>
                <w:spacing w:val="-12"/>
                <w:w w:val="70"/>
                <w:sz w:val="16"/>
              </w:rPr>
              <w:t xml:space="preserve"> </w:t>
            </w:r>
            <w:r>
              <w:rPr>
                <w:color w:val="231F20"/>
                <w:w w:val="70"/>
                <w:sz w:val="16"/>
              </w:rPr>
              <w:t>of</w:t>
            </w:r>
          </w:p>
          <w:p w14:paraId="321AEE61" w14:textId="77777777" w:rsidR="001C28E5" w:rsidRDefault="00293FBD">
            <w:pPr>
              <w:pStyle w:val="TableParagraph"/>
              <w:spacing w:before="4"/>
              <w:ind w:left="61"/>
              <w:rPr>
                <w:sz w:val="16"/>
              </w:rPr>
            </w:pPr>
            <w:r>
              <w:rPr>
                <w:color w:val="231F20"/>
                <w:w w:val="75"/>
                <w:sz w:val="16"/>
              </w:rPr>
              <w:t>care</w:t>
            </w:r>
          </w:p>
        </w:tc>
        <w:tc>
          <w:tcPr>
            <w:tcW w:w="413" w:type="dxa"/>
            <w:tcBorders>
              <w:top w:val="single" w:sz="4" w:space="0" w:color="231F20"/>
              <w:left w:val="single" w:sz="6" w:space="0" w:color="231F20"/>
              <w:bottom w:val="single" w:sz="4" w:space="0" w:color="231F20"/>
              <w:right w:val="single" w:sz="4" w:space="0" w:color="231F20"/>
            </w:tcBorders>
          </w:tcPr>
          <w:p w14:paraId="4E37D27C" w14:textId="77777777" w:rsidR="001C28E5" w:rsidRDefault="001C28E5">
            <w:pPr>
              <w:pStyle w:val="TableParagraph"/>
              <w:rPr>
                <w:sz w:val="16"/>
              </w:rPr>
            </w:pPr>
          </w:p>
          <w:p w14:paraId="4E92B151" w14:textId="77777777" w:rsidR="001C28E5" w:rsidRDefault="001C28E5">
            <w:pPr>
              <w:pStyle w:val="TableParagraph"/>
              <w:rPr>
                <w:sz w:val="16"/>
              </w:rPr>
            </w:pPr>
          </w:p>
          <w:p w14:paraId="6CA95B32" w14:textId="77777777" w:rsidR="001C28E5" w:rsidRDefault="001C28E5">
            <w:pPr>
              <w:pStyle w:val="TableParagraph"/>
              <w:rPr>
                <w:sz w:val="16"/>
              </w:rPr>
            </w:pPr>
          </w:p>
          <w:p w14:paraId="381C8726" w14:textId="77777777" w:rsidR="001C28E5" w:rsidRDefault="001C28E5">
            <w:pPr>
              <w:pStyle w:val="TableParagraph"/>
              <w:rPr>
                <w:sz w:val="16"/>
              </w:rPr>
            </w:pPr>
          </w:p>
          <w:p w14:paraId="39798B8E" w14:textId="77777777" w:rsidR="001C28E5" w:rsidRDefault="001C28E5">
            <w:pPr>
              <w:pStyle w:val="TableParagraph"/>
              <w:rPr>
                <w:sz w:val="16"/>
              </w:rPr>
            </w:pPr>
          </w:p>
          <w:p w14:paraId="06EB9CC2" w14:textId="77777777" w:rsidR="001C28E5" w:rsidRDefault="001C28E5">
            <w:pPr>
              <w:pStyle w:val="TableParagraph"/>
              <w:rPr>
                <w:sz w:val="16"/>
              </w:rPr>
            </w:pPr>
          </w:p>
          <w:p w14:paraId="17E96D9C" w14:textId="77777777" w:rsidR="001C28E5" w:rsidRDefault="001C28E5">
            <w:pPr>
              <w:pStyle w:val="TableParagraph"/>
              <w:rPr>
                <w:sz w:val="16"/>
              </w:rPr>
            </w:pPr>
          </w:p>
          <w:p w14:paraId="711EB6D0" w14:textId="77777777" w:rsidR="001C28E5" w:rsidRDefault="001C28E5">
            <w:pPr>
              <w:pStyle w:val="TableParagraph"/>
              <w:spacing w:before="6"/>
              <w:rPr>
                <w:sz w:val="13"/>
              </w:rPr>
            </w:pPr>
          </w:p>
          <w:p w14:paraId="42582BCB" w14:textId="77777777" w:rsidR="001C28E5" w:rsidRDefault="00293FBD">
            <w:pPr>
              <w:pStyle w:val="TableParagraph"/>
              <w:spacing w:line="288" w:lineRule="auto"/>
              <w:ind w:left="61" w:right="76"/>
              <w:rPr>
                <w:b/>
                <w:sz w:val="16"/>
              </w:rPr>
            </w:pPr>
            <w:r>
              <w:rPr>
                <w:b/>
                <w:color w:val="231F20"/>
                <w:w w:val="65"/>
                <w:sz w:val="16"/>
              </w:rPr>
              <w:t xml:space="preserve">Outp </w:t>
            </w:r>
            <w:r>
              <w:rPr>
                <w:b/>
                <w:color w:val="231F20"/>
                <w:w w:val="75"/>
                <w:sz w:val="16"/>
              </w:rPr>
              <w:t>ut</w:t>
            </w:r>
          </w:p>
        </w:tc>
        <w:tc>
          <w:tcPr>
            <w:tcW w:w="494" w:type="dxa"/>
            <w:tcBorders>
              <w:top w:val="single" w:sz="4" w:space="0" w:color="231F20"/>
              <w:left w:val="single" w:sz="4" w:space="0" w:color="231F20"/>
              <w:bottom w:val="single" w:sz="4" w:space="0" w:color="231F20"/>
              <w:right w:val="single" w:sz="4" w:space="0" w:color="231F20"/>
            </w:tcBorders>
          </w:tcPr>
          <w:p w14:paraId="4B94E9AE" w14:textId="77777777" w:rsidR="001C28E5" w:rsidRDefault="001C28E5">
            <w:pPr>
              <w:pStyle w:val="TableParagraph"/>
              <w:rPr>
                <w:sz w:val="16"/>
              </w:rPr>
            </w:pPr>
          </w:p>
          <w:p w14:paraId="2AD5975F" w14:textId="77777777" w:rsidR="001C28E5" w:rsidRDefault="001C28E5">
            <w:pPr>
              <w:pStyle w:val="TableParagraph"/>
              <w:rPr>
                <w:sz w:val="16"/>
              </w:rPr>
            </w:pPr>
          </w:p>
          <w:p w14:paraId="5F1CE536" w14:textId="77777777" w:rsidR="001C28E5" w:rsidRDefault="001C28E5">
            <w:pPr>
              <w:pStyle w:val="TableParagraph"/>
              <w:rPr>
                <w:sz w:val="16"/>
              </w:rPr>
            </w:pPr>
          </w:p>
          <w:p w14:paraId="72923051" w14:textId="77777777" w:rsidR="001C28E5" w:rsidRDefault="001C28E5">
            <w:pPr>
              <w:pStyle w:val="TableParagraph"/>
              <w:rPr>
                <w:sz w:val="16"/>
              </w:rPr>
            </w:pPr>
          </w:p>
          <w:p w14:paraId="6D547C3F" w14:textId="77777777" w:rsidR="001C28E5" w:rsidRDefault="001C28E5">
            <w:pPr>
              <w:pStyle w:val="TableParagraph"/>
              <w:rPr>
                <w:sz w:val="16"/>
              </w:rPr>
            </w:pPr>
          </w:p>
          <w:p w14:paraId="5D2F8195" w14:textId="77777777" w:rsidR="001C28E5" w:rsidRDefault="001C28E5">
            <w:pPr>
              <w:pStyle w:val="TableParagraph"/>
              <w:spacing w:before="10"/>
              <w:rPr>
                <w:sz w:val="16"/>
              </w:rPr>
            </w:pPr>
          </w:p>
          <w:p w14:paraId="028B2559" w14:textId="77777777" w:rsidR="001C28E5" w:rsidRDefault="00293FBD">
            <w:pPr>
              <w:pStyle w:val="TableParagraph"/>
              <w:spacing w:line="288" w:lineRule="auto"/>
              <w:ind w:left="64" w:right="64"/>
              <w:rPr>
                <w:b/>
                <w:i/>
                <w:sz w:val="16"/>
              </w:rPr>
            </w:pPr>
            <w:r>
              <w:rPr>
                <w:b/>
                <w:i/>
                <w:color w:val="231F20"/>
                <w:w w:val="75"/>
                <w:sz w:val="16"/>
              </w:rPr>
              <w:t xml:space="preserve">Key </w:t>
            </w:r>
            <w:r>
              <w:rPr>
                <w:b/>
                <w:i/>
                <w:color w:val="231F20"/>
                <w:w w:val="65"/>
                <w:sz w:val="16"/>
              </w:rPr>
              <w:t xml:space="preserve">Perfor mance Indicat </w:t>
            </w:r>
            <w:r>
              <w:rPr>
                <w:b/>
                <w:i/>
                <w:color w:val="231F20"/>
                <w:w w:val="75"/>
                <w:sz w:val="16"/>
              </w:rPr>
              <w:t>or</w:t>
            </w:r>
          </w:p>
        </w:tc>
        <w:tc>
          <w:tcPr>
            <w:tcW w:w="357" w:type="dxa"/>
            <w:tcBorders>
              <w:top w:val="single" w:sz="4" w:space="0" w:color="231F20"/>
              <w:left w:val="single" w:sz="4" w:space="0" w:color="231F20"/>
              <w:bottom w:val="single" w:sz="4" w:space="0" w:color="231F20"/>
              <w:right w:val="single" w:sz="4" w:space="0" w:color="231F20"/>
            </w:tcBorders>
            <w:shd w:val="clear" w:color="auto" w:fill="F9EDCF"/>
          </w:tcPr>
          <w:p w14:paraId="2F24703F" w14:textId="77777777" w:rsidR="001C28E5" w:rsidRDefault="001C28E5">
            <w:pPr>
              <w:pStyle w:val="TableParagraph"/>
              <w:rPr>
                <w:sz w:val="16"/>
              </w:rPr>
            </w:pPr>
          </w:p>
          <w:p w14:paraId="23F2DB1C" w14:textId="77777777" w:rsidR="001C28E5" w:rsidRDefault="001C28E5">
            <w:pPr>
              <w:pStyle w:val="TableParagraph"/>
              <w:rPr>
                <w:sz w:val="16"/>
              </w:rPr>
            </w:pPr>
          </w:p>
          <w:p w14:paraId="36CC90D2" w14:textId="77777777" w:rsidR="001C28E5" w:rsidRDefault="001C28E5">
            <w:pPr>
              <w:pStyle w:val="TableParagraph"/>
              <w:rPr>
                <w:sz w:val="16"/>
              </w:rPr>
            </w:pPr>
          </w:p>
          <w:p w14:paraId="60DCA559" w14:textId="77777777" w:rsidR="001C28E5" w:rsidRDefault="001C28E5">
            <w:pPr>
              <w:pStyle w:val="TableParagraph"/>
              <w:rPr>
                <w:sz w:val="16"/>
              </w:rPr>
            </w:pPr>
          </w:p>
          <w:p w14:paraId="0BC0381A" w14:textId="77777777" w:rsidR="001C28E5" w:rsidRDefault="001C28E5">
            <w:pPr>
              <w:pStyle w:val="TableParagraph"/>
              <w:rPr>
                <w:sz w:val="16"/>
              </w:rPr>
            </w:pPr>
          </w:p>
          <w:p w14:paraId="6834FF15" w14:textId="77777777" w:rsidR="001C28E5" w:rsidRDefault="001C28E5">
            <w:pPr>
              <w:pStyle w:val="TableParagraph"/>
              <w:rPr>
                <w:sz w:val="16"/>
              </w:rPr>
            </w:pPr>
          </w:p>
          <w:p w14:paraId="542AA6F6" w14:textId="77777777" w:rsidR="001C28E5" w:rsidRDefault="001C28E5">
            <w:pPr>
              <w:pStyle w:val="TableParagraph"/>
              <w:rPr>
                <w:sz w:val="16"/>
              </w:rPr>
            </w:pPr>
          </w:p>
          <w:p w14:paraId="03541F83" w14:textId="77777777" w:rsidR="001C28E5" w:rsidRDefault="001C28E5">
            <w:pPr>
              <w:pStyle w:val="TableParagraph"/>
              <w:rPr>
                <w:sz w:val="23"/>
              </w:rPr>
            </w:pPr>
          </w:p>
          <w:p w14:paraId="4D498688" w14:textId="77777777" w:rsidR="001C28E5" w:rsidRDefault="00293FBD">
            <w:pPr>
              <w:pStyle w:val="TableParagraph"/>
              <w:spacing w:before="1"/>
              <w:ind w:left="64"/>
              <w:rPr>
                <w:b/>
                <w:sz w:val="16"/>
              </w:rPr>
            </w:pPr>
            <w:r>
              <w:rPr>
                <w:b/>
                <w:color w:val="231F20"/>
                <w:w w:val="75"/>
                <w:sz w:val="16"/>
              </w:rPr>
              <w:t>TBD</w:t>
            </w:r>
          </w:p>
        </w:tc>
        <w:tc>
          <w:tcPr>
            <w:tcW w:w="504" w:type="dxa"/>
            <w:tcBorders>
              <w:top w:val="single" w:sz="4" w:space="0" w:color="231F20"/>
              <w:left w:val="single" w:sz="4" w:space="0" w:color="231F20"/>
              <w:bottom w:val="single" w:sz="4" w:space="0" w:color="231F20"/>
              <w:right w:val="single" w:sz="4" w:space="0" w:color="231F20"/>
            </w:tcBorders>
          </w:tcPr>
          <w:p w14:paraId="18BAF41D" w14:textId="77777777" w:rsidR="001C28E5" w:rsidRDefault="001C28E5">
            <w:pPr>
              <w:pStyle w:val="TableParagraph"/>
              <w:rPr>
                <w:sz w:val="16"/>
              </w:rPr>
            </w:pPr>
          </w:p>
          <w:p w14:paraId="5733CBCF" w14:textId="77777777" w:rsidR="001C28E5" w:rsidRDefault="001C28E5">
            <w:pPr>
              <w:pStyle w:val="TableParagraph"/>
              <w:rPr>
                <w:sz w:val="16"/>
              </w:rPr>
            </w:pPr>
          </w:p>
          <w:p w14:paraId="791EA4C7" w14:textId="77777777" w:rsidR="001C28E5" w:rsidRDefault="001C28E5">
            <w:pPr>
              <w:pStyle w:val="TableParagraph"/>
              <w:rPr>
                <w:sz w:val="16"/>
              </w:rPr>
            </w:pPr>
          </w:p>
          <w:p w14:paraId="27A46BAB" w14:textId="77777777" w:rsidR="001C28E5" w:rsidRDefault="001C28E5">
            <w:pPr>
              <w:pStyle w:val="TableParagraph"/>
              <w:rPr>
                <w:sz w:val="16"/>
              </w:rPr>
            </w:pPr>
          </w:p>
          <w:p w14:paraId="69C33EE2" w14:textId="77777777" w:rsidR="001C28E5" w:rsidRDefault="001C28E5">
            <w:pPr>
              <w:pStyle w:val="TableParagraph"/>
              <w:rPr>
                <w:sz w:val="16"/>
              </w:rPr>
            </w:pPr>
          </w:p>
          <w:p w14:paraId="0250540C" w14:textId="77777777" w:rsidR="001C28E5" w:rsidRDefault="001C28E5">
            <w:pPr>
              <w:pStyle w:val="TableParagraph"/>
              <w:rPr>
                <w:sz w:val="16"/>
              </w:rPr>
            </w:pPr>
          </w:p>
          <w:p w14:paraId="5EB51212" w14:textId="77777777" w:rsidR="001C28E5" w:rsidRDefault="001C28E5">
            <w:pPr>
              <w:pStyle w:val="TableParagraph"/>
              <w:rPr>
                <w:sz w:val="16"/>
              </w:rPr>
            </w:pPr>
          </w:p>
          <w:p w14:paraId="638321D8" w14:textId="77777777" w:rsidR="001C28E5" w:rsidRDefault="001C28E5">
            <w:pPr>
              <w:pStyle w:val="TableParagraph"/>
              <w:rPr>
                <w:sz w:val="23"/>
              </w:rPr>
            </w:pPr>
          </w:p>
          <w:p w14:paraId="38B63C21" w14:textId="77777777" w:rsidR="001C28E5" w:rsidRDefault="00293FBD">
            <w:pPr>
              <w:pStyle w:val="TableParagraph"/>
              <w:spacing w:before="1"/>
              <w:ind w:left="64"/>
              <w:rPr>
                <w:b/>
                <w:sz w:val="16"/>
              </w:rPr>
            </w:pPr>
            <w:r>
              <w:rPr>
                <w:b/>
                <w:color w:val="231F20"/>
                <w:w w:val="75"/>
                <w:sz w:val="16"/>
              </w:rPr>
              <w:t>45%</w:t>
            </w:r>
          </w:p>
        </w:tc>
        <w:tc>
          <w:tcPr>
            <w:tcW w:w="505" w:type="dxa"/>
            <w:tcBorders>
              <w:top w:val="single" w:sz="4" w:space="0" w:color="231F20"/>
              <w:left w:val="single" w:sz="4" w:space="0" w:color="231F20"/>
              <w:bottom w:val="single" w:sz="4" w:space="0" w:color="231F20"/>
              <w:right w:val="single" w:sz="4" w:space="0" w:color="231F20"/>
            </w:tcBorders>
          </w:tcPr>
          <w:p w14:paraId="422D7D9A" w14:textId="77777777" w:rsidR="001C28E5" w:rsidRDefault="001C28E5">
            <w:pPr>
              <w:pStyle w:val="TableParagraph"/>
              <w:rPr>
                <w:sz w:val="16"/>
              </w:rPr>
            </w:pPr>
          </w:p>
          <w:p w14:paraId="66385EF3" w14:textId="77777777" w:rsidR="001C28E5" w:rsidRDefault="001C28E5">
            <w:pPr>
              <w:pStyle w:val="TableParagraph"/>
              <w:rPr>
                <w:sz w:val="16"/>
              </w:rPr>
            </w:pPr>
          </w:p>
          <w:p w14:paraId="1B9F8099" w14:textId="77777777" w:rsidR="001C28E5" w:rsidRDefault="001C28E5">
            <w:pPr>
              <w:pStyle w:val="TableParagraph"/>
              <w:rPr>
                <w:sz w:val="16"/>
              </w:rPr>
            </w:pPr>
          </w:p>
          <w:p w14:paraId="51152BC6" w14:textId="77777777" w:rsidR="001C28E5" w:rsidRDefault="001C28E5">
            <w:pPr>
              <w:pStyle w:val="TableParagraph"/>
              <w:rPr>
                <w:sz w:val="16"/>
              </w:rPr>
            </w:pPr>
          </w:p>
          <w:p w14:paraId="343D1BA1" w14:textId="77777777" w:rsidR="001C28E5" w:rsidRDefault="001C28E5">
            <w:pPr>
              <w:pStyle w:val="TableParagraph"/>
              <w:rPr>
                <w:sz w:val="16"/>
              </w:rPr>
            </w:pPr>
          </w:p>
          <w:p w14:paraId="2759BB05" w14:textId="77777777" w:rsidR="001C28E5" w:rsidRDefault="001C28E5">
            <w:pPr>
              <w:pStyle w:val="TableParagraph"/>
              <w:rPr>
                <w:sz w:val="16"/>
              </w:rPr>
            </w:pPr>
          </w:p>
          <w:p w14:paraId="386865E4" w14:textId="77777777" w:rsidR="001C28E5" w:rsidRDefault="001C28E5">
            <w:pPr>
              <w:pStyle w:val="TableParagraph"/>
              <w:rPr>
                <w:sz w:val="16"/>
              </w:rPr>
            </w:pPr>
          </w:p>
          <w:p w14:paraId="1819A2B7" w14:textId="77777777" w:rsidR="001C28E5" w:rsidRDefault="001C28E5">
            <w:pPr>
              <w:pStyle w:val="TableParagraph"/>
              <w:rPr>
                <w:sz w:val="23"/>
              </w:rPr>
            </w:pPr>
          </w:p>
          <w:p w14:paraId="2A83F384" w14:textId="77777777" w:rsidR="001C28E5" w:rsidRDefault="00293FBD">
            <w:pPr>
              <w:pStyle w:val="TableParagraph"/>
              <w:spacing w:before="1"/>
              <w:ind w:left="64"/>
              <w:rPr>
                <w:b/>
                <w:sz w:val="16"/>
              </w:rPr>
            </w:pPr>
            <w:r>
              <w:rPr>
                <w:b/>
                <w:color w:val="231F20"/>
                <w:w w:val="75"/>
                <w:sz w:val="16"/>
              </w:rPr>
              <w:t>47%</w:t>
            </w:r>
          </w:p>
        </w:tc>
        <w:tc>
          <w:tcPr>
            <w:tcW w:w="505" w:type="dxa"/>
            <w:tcBorders>
              <w:top w:val="single" w:sz="4" w:space="0" w:color="231F20"/>
              <w:left w:val="single" w:sz="4" w:space="0" w:color="231F20"/>
              <w:bottom w:val="single" w:sz="4" w:space="0" w:color="231F20"/>
              <w:right w:val="single" w:sz="4" w:space="0" w:color="231F20"/>
            </w:tcBorders>
          </w:tcPr>
          <w:p w14:paraId="2321C8CD" w14:textId="77777777" w:rsidR="001C28E5" w:rsidRDefault="001C28E5">
            <w:pPr>
              <w:pStyle w:val="TableParagraph"/>
              <w:rPr>
                <w:sz w:val="16"/>
              </w:rPr>
            </w:pPr>
          </w:p>
          <w:p w14:paraId="62211CA3" w14:textId="77777777" w:rsidR="001C28E5" w:rsidRDefault="001C28E5">
            <w:pPr>
              <w:pStyle w:val="TableParagraph"/>
              <w:rPr>
                <w:sz w:val="16"/>
              </w:rPr>
            </w:pPr>
          </w:p>
          <w:p w14:paraId="2B5493F3" w14:textId="77777777" w:rsidR="001C28E5" w:rsidRDefault="001C28E5">
            <w:pPr>
              <w:pStyle w:val="TableParagraph"/>
              <w:rPr>
                <w:sz w:val="16"/>
              </w:rPr>
            </w:pPr>
          </w:p>
          <w:p w14:paraId="66BC98FB" w14:textId="77777777" w:rsidR="001C28E5" w:rsidRDefault="001C28E5">
            <w:pPr>
              <w:pStyle w:val="TableParagraph"/>
              <w:rPr>
                <w:sz w:val="16"/>
              </w:rPr>
            </w:pPr>
          </w:p>
          <w:p w14:paraId="6C45CEDD" w14:textId="77777777" w:rsidR="001C28E5" w:rsidRDefault="001C28E5">
            <w:pPr>
              <w:pStyle w:val="TableParagraph"/>
              <w:rPr>
                <w:sz w:val="16"/>
              </w:rPr>
            </w:pPr>
          </w:p>
          <w:p w14:paraId="4D1DF3E3" w14:textId="77777777" w:rsidR="001C28E5" w:rsidRDefault="001C28E5">
            <w:pPr>
              <w:pStyle w:val="TableParagraph"/>
              <w:rPr>
                <w:sz w:val="16"/>
              </w:rPr>
            </w:pPr>
          </w:p>
          <w:p w14:paraId="11223232" w14:textId="77777777" w:rsidR="001C28E5" w:rsidRDefault="001C28E5">
            <w:pPr>
              <w:pStyle w:val="TableParagraph"/>
              <w:rPr>
                <w:sz w:val="16"/>
              </w:rPr>
            </w:pPr>
          </w:p>
          <w:p w14:paraId="67EC5CC3" w14:textId="77777777" w:rsidR="001C28E5" w:rsidRDefault="001C28E5">
            <w:pPr>
              <w:pStyle w:val="TableParagraph"/>
              <w:rPr>
                <w:sz w:val="23"/>
              </w:rPr>
            </w:pPr>
          </w:p>
          <w:p w14:paraId="71AF924F" w14:textId="77777777" w:rsidR="001C28E5" w:rsidRDefault="00293FBD">
            <w:pPr>
              <w:pStyle w:val="TableParagraph"/>
              <w:spacing w:before="1"/>
              <w:ind w:left="65"/>
              <w:rPr>
                <w:b/>
                <w:sz w:val="16"/>
              </w:rPr>
            </w:pPr>
            <w:r>
              <w:rPr>
                <w:b/>
                <w:color w:val="231F20"/>
                <w:w w:val="75"/>
                <w:sz w:val="16"/>
              </w:rPr>
              <w:t>49%</w:t>
            </w:r>
          </w:p>
        </w:tc>
        <w:tc>
          <w:tcPr>
            <w:tcW w:w="504" w:type="dxa"/>
            <w:tcBorders>
              <w:top w:val="single" w:sz="4" w:space="0" w:color="231F20"/>
              <w:left w:val="single" w:sz="4" w:space="0" w:color="231F20"/>
              <w:bottom w:val="single" w:sz="4" w:space="0" w:color="231F20"/>
              <w:right w:val="single" w:sz="4" w:space="0" w:color="231F20"/>
            </w:tcBorders>
          </w:tcPr>
          <w:p w14:paraId="778CC8FF" w14:textId="77777777" w:rsidR="001C28E5" w:rsidRDefault="001C28E5">
            <w:pPr>
              <w:pStyle w:val="TableParagraph"/>
              <w:rPr>
                <w:sz w:val="16"/>
              </w:rPr>
            </w:pPr>
          </w:p>
          <w:p w14:paraId="6F07D8D8" w14:textId="77777777" w:rsidR="001C28E5" w:rsidRDefault="001C28E5">
            <w:pPr>
              <w:pStyle w:val="TableParagraph"/>
              <w:rPr>
                <w:sz w:val="16"/>
              </w:rPr>
            </w:pPr>
          </w:p>
          <w:p w14:paraId="1B16BA33" w14:textId="77777777" w:rsidR="001C28E5" w:rsidRDefault="001C28E5">
            <w:pPr>
              <w:pStyle w:val="TableParagraph"/>
              <w:rPr>
                <w:sz w:val="16"/>
              </w:rPr>
            </w:pPr>
          </w:p>
          <w:p w14:paraId="51F20760" w14:textId="77777777" w:rsidR="001C28E5" w:rsidRDefault="001C28E5">
            <w:pPr>
              <w:pStyle w:val="TableParagraph"/>
              <w:rPr>
                <w:sz w:val="16"/>
              </w:rPr>
            </w:pPr>
          </w:p>
          <w:p w14:paraId="4D11C757" w14:textId="77777777" w:rsidR="001C28E5" w:rsidRDefault="001C28E5">
            <w:pPr>
              <w:pStyle w:val="TableParagraph"/>
              <w:rPr>
                <w:sz w:val="16"/>
              </w:rPr>
            </w:pPr>
          </w:p>
          <w:p w14:paraId="3E1929CD" w14:textId="77777777" w:rsidR="001C28E5" w:rsidRDefault="001C28E5">
            <w:pPr>
              <w:pStyle w:val="TableParagraph"/>
              <w:rPr>
                <w:sz w:val="16"/>
              </w:rPr>
            </w:pPr>
          </w:p>
          <w:p w14:paraId="6665651A" w14:textId="77777777" w:rsidR="001C28E5" w:rsidRDefault="001C28E5">
            <w:pPr>
              <w:pStyle w:val="TableParagraph"/>
              <w:rPr>
                <w:sz w:val="16"/>
              </w:rPr>
            </w:pPr>
          </w:p>
          <w:p w14:paraId="5AE48929" w14:textId="77777777" w:rsidR="001C28E5" w:rsidRDefault="001C28E5">
            <w:pPr>
              <w:pStyle w:val="TableParagraph"/>
              <w:rPr>
                <w:sz w:val="23"/>
              </w:rPr>
            </w:pPr>
          </w:p>
          <w:p w14:paraId="0C6EC742" w14:textId="77777777" w:rsidR="001C28E5" w:rsidRDefault="00293FBD">
            <w:pPr>
              <w:pStyle w:val="TableParagraph"/>
              <w:spacing w:before="1"/>
              <w:ind w:left="65"/>
              <w:rPr>
                <w:b/>
                <w:sz w:val="16"/>
              </w:rPr>
            </w:pPr>
            <w:r>
              <w:rPr>
                <w:b/>
                <w:color w:val="231F20"/>
                <w:w w:val="75"/>
                <w:sz w:val="16"/>
              </w:rPr>
              <w:t>51%</w:t>
            </w:r>
          </w:p>
        </w:tc>
        <w:tc>
          <w:tcPr>
            <w:tcW w:w="505" w:type="dxa"/>
            <w:tcBorders>
              <w:top w:val="single" w:sz="4" w:space="0" w:color="231F20"/>
              <w:left w:val="single" w:sz="4" w:space="0" w:color="231F20"/>
              <w:bottom w:val="single" w:sz="4" w:space="0" w:color="231F20"/>
              <w:right w:val="single" w:sz="4" w:space="0" w:color="231F20"/>
            </w:tcBorders>
          </w:tcPr>
          <w:p w14:paraId="10DEEEE5" w14:textId="77777777" w:rsidR="001C28E5" w:rsidRDefault="001C28E5">
            <w:pPr>
              <w:pStyle w:val="TableParagraph"/>
              <w:rPr>
                <w:sz w:val="16"/>
              </w:rPr>
            </w:pPr>
          </w:p>
          <w:p w14:paraId="537F7858" w14:textId="77777777" w:rsidR="001C28E5" w:rsidRDefault="001C28E5">
            <w:pPr>
              <w:pStyle w:val="TableParagraph"/>
              <w:rPr>
                <w:sz w:val="16"/>
              </w:rPr>
            </w:pPr>
          </w:p>
          <w:p w14:paraId="5C38A7CD" w14:textId="77777777" w:rsidR="001C28E5" w:rsidRDefault="001C28E5">
            <w:pPr>
              <w:pStyle w:val="TableParagraph"/>
              <w:rPr>
                <w:sz w:val="16"/>
              </w:rPr>
            </w:pPr>
          </w:p>
          <w:p w14:paraId="048A4987" w14:textId="77777777" w:rsidR="001C28E5" w:rsidRDefault="001C28E5">
            <w:pPr>
              <w:pStyle w:val="TableParagraph"/>
              <w:rPr>
                <w:sz w:val="16"/>
              </w:rPr>
            </w:pPr>
          </w:p>
          <w:p w14:paraId="483382A7" w14:textId="77777777" w:rsidR="001C28E5" w:rsidRDefault="001C28E5">
            <w:pPr>
              <w:pStyle w:val="TableParagraph"/>
              <w:rPr>
                <w:sz w:val="16"/>
              </w:rPr>
            </w:pPr>
          </w:p>
          <w:p w14:paraId="7B282CDC" w14:textId="77777777" w:rsidR="001C28E5" w:rsidRDefault="001C28E5">
            <w:pPr>
              <w:pStyle w:val="TableParagraph"/>
              <w:rPr>
                <w:sz w:val="16"/>
              </w:rPr>
            </w:pPr>
          </w:p>
          <w:p w14:paraId="4F4DFF37" w14:textId="77777777" w:rsidR="001C28E5" w:rsidRDefault="001C28E5">
            <w:pPr>
              <w:pStyle w:val="TableParagraph"/>
              <w:rPr>
                <w:sz w:val="16"/>
              </w:rPr>
            </w:pPr>
          </w:p>
          <w:p w14:paraId="7E44AE3A" w14:textId="77777777" w:rsidR="001C28E5" w:rsidRDefault="001C28E5">
            <w:pPr>
              <w:pStyle w:val="TableParagraph"/>
              <w:rPr>
                <w:sz w:val="23"/>
              </w:rPr>
            </w:pPr>
          </w:p>
          <w:p w14:paraId="2BDCF1B0" w14:textId="77777777" w:rsidR="001C28E5" w:rsidRDefault="00293FBD">
            <w:pPr>
              <w:pStyle w:val="TableParagraph"/>
              <w:spacing w:before="1"/>
              <w:ind w:left="65"/>
              <w:rPr>
                <w:b/>
                <w:sz w:val="16"/>
              </w:rPr>
            </w:pPr>
            <w:r>
              <w:rPr>
                <w:b/>
                <w:color w:val="231F20"/>
                <w:w w:val="75"/>
                <w:sz w:val="16"/>
              </w:rPr>
              <w:t>53%</w:t>
            </w:r>
          </w:p>
        </w:tc>
        <w:tc>
          <w:tcPr>
            <w:tcW w:w="505" w:type="dxa"/>
            <w:tcBorders>
              <w:top w:val="single" w:sz="4" w:space="0" w:color="231F20"/>
              <w:left w:val="single" w:sz="4" w:space="0" w:color="231F20"/>
              <w:bottom w:val="single" w:sz="4" w:space="0" w:color="231F20"/>
              <w:right w:val="single" w:sz="4" w:space="0" w:color="231F20"/>
            </w:tcBorders>
          </w:tcPr>
          <w:p w14:paraId="5630C846" w14:textId="77777777" w:rsidR="001C28E5" w:rsidRDefault="001C28E5">
            <w:pPr>
              <w:pStyle w:val="TableParagraph"/>
              <w:rPr>
                <w:sz w:val="16"/>
              </w:rPr>
            </w:pPr>
          </w:p>
          <w:p w14:paraId="28800F61" w14:textId="77777777" w:rsidR="001C28E5" w:rsidRDefault="001C28E5">
            <w:pPr>
              <w:pStyle w:val="TableParagraph"/>
              <w:rPr>
                <w:sz w:val="16"/>
              </w:rPr>
            </w:pPr>
          </w:p>
          <w:p w14:paraId="53DACFEF" w14:textId="77777777" w:rsidR="001C28E5" w:rsidRDefault="001C28E5">
            <w:pPr>
              <w:pStyle w:val="TableParagraph"/>
              <w:rPr>
                <w:sz w:val="16"/>
              </w:rPr>
            </w:pPr>
          </w:p>
          <w:p w14:paraId="0C67D98C" w14:textId="77777777" w:rsidR="001C28E5" w:rsidRDefault="001C28E5">
            <w:pPr>
              <w:pStyle w:val="TableParagraph"/>
              <w:rPr>
                <w:sz w:val="16"/>
              </w:rPr>
            </w:pPr>
          </w:p>
          <w:p w14:paraId="07117B8C" w14:textId="77777777" w:rsidR="001C28E5" w:rsidRDefault="001C28E5">
            <w:pPr>
              <w:pStyle w:val="TableParagraph"/>
              <w:rPr>
                <w:sz w:val="16"/>
              </w:rPr>
            </w:pPr>
          </w:p>
          <w:p w14:paraId="44BD595D" w14:textId="77777777" w:rsidR="001C28E5" w:rsidRDefault="001C28E5">
            <w:pPr>
              <w:pStyle w:val="TableParagraph"/>
              <w:rPr>
                <w:sz w:val="16"/>
              </w:rPr>
            </w:pPr>
          </w:p>
          <w:p w14:paraId="2F1A24C5" w14:textId="77777777" w:rsidR="001C28E5" w:rsidRDefault="001C28E5">
            <w:pPr>
              <w:pStyle w:val="TableParagraph"/>
              <w:rPr>
                <w:sz w:val="16"/>
              </w:rPr>
            </w:pPr>
          </w:p>
          <w:p w14:paraId="19016732" w14:textId="77777777" w:rsidR="001C28E5" w:rsidRDefault="001C28E5">
            <w:pPr>
              <w:pStyle w:val="TableParagraph"/>
              <w:rPr>
                <w:sz w:val="23"/>
              </w:rPr>
            </w:pPr>
          </w:p>
          <w:p w14:paraId="65E0A388" w14:textId="77777777" w:rsidR="001C28E5" w:rsidRDefault="00293FBD">
            <w:pPr>
              <w:pStyle w:val="TableParagraph"/>
              <w:spacing w:before="1"/>
              <w:ind w:left="65"/>
              <w:rPr>
                <w:b/>
                <w:sz w:val="16"/>
              </w:rPr>
            </w:pPr>
            <w:r>
              <w:rPr>
                <w:b/>
                <w:color w:val="231F20"/>
                <w:w w:val="75"/>
                <w:sz w:val="16"/>
              </w:rPr>
              <w:t>55%</w:t>
            </w:r>
          </w:p>
        </w:tc>
        <w:tc>
          <w:tcPr>
            <w:tcW w:w="868" w:type="dxa"/>
            <w:tcBorders>
              <w:top w:val="single" w:sz="4" w:space="0" w:color="231F20"/>
              <w:left w:val="single" w:sz="4" w:space="0" w:color="231F20"/>
              <w:bottom w:val="single" w:sz="4" w:space="0" w:color="231F20"/>
              <w:right w:val="single" w:sz="6" w:space="0" w:color="231F20"/>
            </w:tcBorders>
            <w:shd w:val="clear" w:color="auto" w:fill="F9EDCF"/>
          </w:tcPr>
          <w:p w14:paraId="75EE8559" w14:textId="77777777" w:rsidR="001C28E5" w:rsidRDefault="001C28E5">
            <w:pPr>
              <w:pStyle w:val="TableParagraph"/>
              <w:rPr>
                <w:sz w:val="16"/>
              </w:rPr>
            </w:pPr>
          </w:p>
          <w:p w14:paraId="5A7EAB94" w14:textId="77777777" w:rsidR="001C28E5" w:rsidRDefault="001C28E5">
            <w:pPr>
              <w:pStyle w:val="TableParagraph"/>
              <w:rPr>
                <w:sz w:val="16"/>
              </w:rPr>
            </w:pPr>
          </w:p>
          <w:p w14:paraId="48893D88" w14:textId="77777777" w:rsidR="001C28E5" w:rsidRDefault="001C28E5">
            <w:pPr>
              <w:pStyle w:val="TableParagraph"/>
              <w:rPr>
                <w:sz w:val="16"/>
              </w:rPr>
            </w:pPr>
          </w:p>
          <w:p w14:paraId="540A7268" w14:textId="77777777" w:rsidR="001C28E5" w:rsidRDefault="001C28E5">
            <w:pPr>
              <w:pStyle w:val="TableParagraph"/>
              <w:rPr>
                <w:sz w:val="16"/>
              </w:rPr>
            </w:pPr>
          </w:p>
          <w:p w14:paraId="2FD3DE1E" w14:textId="77777777" w:rsidR="001C28E5" w:rsidRDefault="001C28E5">
            <w:pPr>
              <w:pStyle w:val="TableParagraph"/>
              <w:rPr>
                <w:sz w:val="16"/>
              </w:rPr>
            </w:pPr>
          </w:p>
          <w:p w14:paraId="6DFCF2AC" w14:textId="77777777" w:rsidR="001C28E5" w:rsidRDefault="001C28E5">
            <w:pPr>
              <w:pStyle w:val="TableParagraph"/>
              <w:rPr>
                <w:sz w:val="16"/>
              </w:rPr>
            </w:pPr>
          </w:p>
          <w:p w14:paraId="1BF69F28" w14:textId="77777777" w:rsidR="001C28E5" w:rsidRDefault="001C28E5">
            <w:pPr>
              <w:pStyle w:val="TableParagraph"/>
              <w:rPr>
                <w:sz w:val="16"/>
              </w:rPr>
            </w:pPr>
          </w:p>
          <w:p w14:paraId="5F447FF2" w14:textId="77777777" w:rsidR="001C28E5" w:rsidRDefault="001C28E5">
            <w:pPr>
              <w:pStyle w:val="TableParagraph"/>
              <w:rPr>
                <w:sz w:val="23"/>
              </w:rPr>
            </w:pPr>
          </w:p>
          <w:p w14:paraId="61ED4C84" w14:textId="77777777" w:rsidR="001C28E5" w:rsidRDefault="00293FBD">
            <w:pPr>
              <w:pStyle w:val="TableParagraph"/>
              <w:spacing w:before="1"/>
              <w:ind w:left="66"/>
              <w:rPr>
                <w:b/>
                <w:sz w:val="16"/>
              </w:rPr>
            </w:pPr>
            <w:r>
              <w:rPr>
                <w:b/>
                <w:color w:val="231F20"/>
                <w:w w:val="75"/>
                <w:sz w:val="16"/>
              </w:rPr>
              <w:t>80%</w:t>
            </w:r>
          </w:p>
        </w:tc>
        <w:tc>
          <w:tcPr>
            <w:tcW w:w="527" w:type="dxa"/>
            <w:tcBorders>
              <w:top w:val="single" w:sz="4" w:space="0" w:color="231F20"/>
              <w:left w:val="single" w:sz="6" w:space="0" w:color="231F20"/>
              <w:bottom w:val="single" w:sz="4" w:space="0" w:color="231F20"/>
              <w:right w:val="single" w:sz="6" w:space="0" w:color="231F20"/>
            </w:tcBorders>
          </w:tcPr>
          <w:p w14:paraId="679D497B" w14:textId="77777777" w:rsidR="001C28E5" w:rsidRDefault="001C28E5">
            <w:pPr>
              <w:pStyle w:val="TableParagraph"/>
              <w:rPr>
                <w:rFonts w:ascii="Times New Roman"/>
                <w:sz w:val="10"/>
              </w:rPr>
            </w:pPr>
          </w:p>
        </w:tc>
      </w:tr>
      <w:tr w:rsidR="001C28E5" w14:paraId="3910DBF2" w14:textId="77777777">
        <w:trPr>
          <w:trHeight w:val="1214"/>
        </w:trPr>
        <w:tc>
          <w:tcPr>
            <w:tcW w:w="727" w:type="dxa"/>
            <w:vMerge/>
            <w:tcBorders>
              <w:top w:val="nil"/>
              <w:left w:val="single" w:sz="6" w:space="0" w:color="231F20"/>
              <w:right w:val="single" w:sz="6" w:space="0" w:color="231F20"/>
            </w:tcBorders>
          </w:tcPr>
          <w:p w14:paraId="0B467735" w14:textId="77777777" w:rsidR="001C28E5" w:rsidRDefault="001C28E5">
            <w:pPr>
              <w:rPr>
                <w:sz w:val="2"/>
                <w:szCs w:val="2"/>
              </w:rPr>
            </w:pPr>
          </w:p>
        </w:tc>
        <w:tc>
          <w:tcPr>
            <w:tcW w:w="593" w:type="dxa"/>
            <w:vMerge w:val="restart"/>
            <w:tcBorders>
              <w:top w:val="single" w:sz="4" w:space="0" w:color="231F20"/>
              <w:left w:val="single" w:sz="6" w:space="0" w:color="231F20"/>
              <w:bottom w:val="single" w:sz="4" w:space="0" w:color="231F20"/>
              <w:right w:val="single" w:sz="4" w:space="0" w:color="231F20"/>
            </w:tcBorders>
            <w:shd w:val="clear" w:color="auto" w:fill="F9EDCF"/>
          </w:tcPr>
          <w:p w14:paraId="2957E833" w14:textId="77777777" w:rsidR="001C28E5" w:rsidRDefault="001C28E5">
            <w:pPr>
              <w:pStyle w:val="TableParagraph"/>
              <w:rPr>
                <w:sz w:val="16"/>
              </w:rPr>
            </w:pPr>
          </w:p>
          <w:p w14:paraId="2C73ABFE" w14:textId="77777777" w:rsidR="001C28E5" w:rsidRDefault="001C28E5">
            <w:pPr>
              <w:pStyle w:val="TableParagraph"/>
              <w:rPr>
                <w:sz w:val="16"/>
              </w:rPr>
            </w:pPr>
          </w:p>
          <w:p w14:paraId="6C9A0357" w14:textId="77777777" w:rsidR="001C28E5" w:rsidRDefault="001C28E5">
            <w:pPr>
              <w:pStyle w:val="TableParagraph"/>
              <w:rPr>
                <w:sz w:val="16"/>
              </w:rPr>
            </w:pPr>
          </w:p>
          <w:p w14:paraId="6B7F192A" w14:textId="77777777" w:rsidR="001C28E5" w:rsidRDefault="001C28E5">
            <w:pPr>
              <w:pStyle w:val="TableParagraph"/>
              <w:rPr>
                <w:sz w:val="16"/>
              </w:rPr>
            </w:pPr>
          </w:p>
          <w:p w14:paraId="05F54424" w14:textId="77777777" w:rsidR="001C28E5" w:rsidRDefault="001C28E5">
            <w:pPr>
              <w:pStyle w:val="TableParagraph"/>
              <w:rPr>
                <w:sz w:val="16"/>
              </w:rPr>
            </w:pPr>
          </w:p>
          <w:p w14:paraId="2D43D180" w14:textId="77777777" w:rsidR="001C28E5" w:rsidRDefault="001C28E5">
            <w:pPr>
              <w:pStyle w:val="TableParagraph"/>
              <w:rPr>
                <w:sz w:val="16"/>
              </w:rPr>
            </w:pPr>
          </w:p>
          <w:p w14:paraId="1DC8ECBA" w14:textId="77777777" w:rsidR="001C28E5" w:rsidRDefault="001C28E5">
            <w:pPr>
              <w:pStyle w:val="TableParagraph"/>
              <w:rPr>
                <w:sz w:val="16"/>
              </w:rPr>
            </w:pPr>
          </w:p>
          <w:p w14:paraId="402E4B26" w14:textId="77777777" w:rsidR="001C28E5" w:rsidRDefault="001C28E5">
            <w:pPr>
              <w:pStyle w:val="TableParagraph"/>
              <w:spacing w:before="8"/>
              <w:rPr>
                <w:sz w:val="13"/>
              </w:rPr>
            </w:pPr>
          </w:p>
          <w:p w14:paraId="4B05D7C1" w14:textId="77777777" w:rsidR="001C28E5" w:rsidRDefault="00293FBD">
            <w:pPr>
              <w:pStyle w:val="TableParagraph"/>
              <w:spacing w:before="1"/>
              <w:ind w:left="119"/>
              <w:rPr>
                <w:sz w:val="16"/>
              </w:rPr>
            </w:pPr>
            <w:r>
              <w:rPr>
                <w:color w:val="231F20"/>
                <w:w w:val="75"/>
                <w:sz w:val="16"/>
              </w:rPr>
              <w:t>4.2</w:t>
            </w:r>
          </w:p>
        </w:tc>
        <w:tc>
          <w:tcPr>
            <w:tcW w:w="578" w:type="dxa"/>
            <w:vMerge w:val="restart"/>
            <w:tcBorders>
              <w:top w:val="single" w:sz="4" w:space="0" w:color="231F20"/>
              <w:left w:val="single" w:sz="4" w:space="0" w:color="231F20"/>
              <w:bottom w:val="single" w:sz="4" w:space="0" w:color="231F20"/>
              <w:right w:val="single" w:sz="4" w:space="0" w:color="231F20"/>
            </w:tcBorders>
          </w:tcPr>
          <w:p w14:paraId="3A32F6FB" w14:textId="77777777" w:rsidR="001C28E5" w:rsidRDefault="001C28E5">
            <w:pPr>
              <w:pStyle w:val="TableParagraph"/>
              <w:rPr>
                <w:sz w:val="16"/>
              </w:rPr>
            </w:pPr>
          </w:p>
          <w:p w14:paraId="5039DC4A" w14:textId="77777777" w:rsidR="001C28E5" w:rsidRDefault="001C28E5">
            <w:pPr>
              <w:pStyle w:val="TableParagraph"/>
              <w:spacing w:before="7"/>
              <w:rPr>
                <w:sz w:val="13"/>
              </w:rPr>
            </w:pPr>
          </w:p>
          <w:p w14:paraId="56C4EC4E" w14:textId="77777777" w:rsidR="001C28E5" w:rsidRDefault="00293FBD">
            <w:pPr>
              <w:pStyle w:val="TableParagraph"/>
              <w:spacing w:line="288" w:lineRule="auto"/>
              <w:ind w:left="64" w:right="44"/>
              <w:rPr>
                <w:sz w:val="16"/>
              </w:rPr>
            </w:pPr>
            <w:r>
              <w:rPr>
                <w:color w:val="231F20"/>
                <w:w w:val="70"/>
                <w:sz w:val="16"/>
              </w:rPr>
              <w:t xml:space="preserve">Strength </w:t>
            </w:r>
            <w:r>
              <w:rPr>
                <w:color w:val="231F20"/>
                <w:w w:val="75"/>
                <w:sz w:val="16"/>
              </w:rPr>
              <w:t xml:space="preserve">en </w:t>
            </w:r>
            <w:r>
              <w:rPr>
                <w:color w:val="231F20"/>
                <w:w w:val="65"/>
                <w:sz w:val="16"/>
              </w:rPr>
              <w:t xml:space="preserve">preventio </w:t>
            </w:r>
            <w:r>
              <w:rPr>
                <w:color w:val="231F20"/>
                <w:w w:val="75"/>
                <w:sz w:val="16"/>
              </w:rPr>
              <w:t xml:space="preserve">n, </w:t>
            </w:r>
            <w:r>
              <w:rPr>
                <w:color w:val="231F20"/>
                <w:w w:val="65"/>
                <w:sz w:val="16"/>
              </w:rPr>
              <w:t xml:space="preserve">treatment </w:t>
            </w:r>
            <w:r>
              <w:rPr>
                <w:color w:val="231F20"/>
                <w:w w:val="75"/>
                <w:sz w:val="16"/>
              </w:rPr>
              <w:t xml:space="preserve">and </w:t>
            </w:r>
            <w:r>
              <w:rPr>
                <w:color w:val="231F20"/>
                <w:w w:val="65"/>
                <w:sz w:val="16"/>
              </w:rPr>
              <w:t xml:space="preserve">rehabilita </w:t>
            </w:r>
            <w:r>
              <w:rPr>
                <w:color w:val="231F20"/>
                <w:w w:val="75"/>
                <w:sz w:val="16"/>
              </w:rPr>
              <w:t xml:space="preserve">tion </w:t>
            </w:r>
            <w:r>
              <w:rPr>
                <w:color w:val="231F20"/>
                <w:w w:val="70"/>
                <w:sz w:val="16"/>
              </w:rPr>
              <w:t>services for</w:t>
            </w:r>
            <w:r>
              <w:rPr>
                <w:color w:val="231F20"/>
                <w:spacing w:val="-20"/>
                <w:w w:val="70"/>
                <w:sz w:val="16"/>
              </w:rPr>
              <w:t xml:space="preserve"> </w:t>
            </w:r>
            <w:r>
              <w:rPr>
                <w:color w:val="231F20"/>
                <w:w w:val="70"/>
                <w:sz w:val="16"/>
              </w:rPr>
              <w:t xml:space="preserve">fistula </w:t>
            </w:r>
            <w:r>
              <w:rPr>
                <w:color w:val="231F20"/>
                <w:w w:val="75"/>
                <w:sz w:val="16"/>
              </w:rPr>
              <w:t>care</w:t>
            </w:r>
            <w:r>
              <w:rPr>
                <w:color w:val="231F20"/>
                <w:spacing w:val="-13"/>
                <w:w w:val="75"/>
                <w:sz w:val="16"/>
              </w:rPr>
              <w:t xml:space="preserve"> </w:t>
            </w:r>
            <w:r>
              <w:rPr>
                <w:color w:val="231F20"/>
                <w:w w:val="75"/>
                <w:sz w:val="16"/>
              </w:rPr>
              <w:t>in</w:t>
            </w:r>
          </w:p>
          <w:p w14:paraId="5BAA5BFA" w14:textId="77777777" w:rsidR="001C28E5" w:rsidRDefault="00293FBD">
            <w:pPr>
              <w:pStyle w:val="TableParagraph"/>
              <w:spacing w:before="3"/>
              <w:ind w:left="64"/>
              <w:rPr>
                <w:sz w:val="16"/>
              </w:rPr>
            </w:pPr>
            <w:r>
              <w:rPr>
                <w:color w:val="231F20"/>
                <w:w w:val="75"/>
                <w:sz w:val="16"/>
              </w:rPr>
              <w:t>Nigeria</w:t>
            </w:r>
          </w:p>
        </w:tc>
        <w:tc>
          <w:tcPr>
            <w:tcW w:w="761" w:type="dxa"/>
            <w:tcBorders>
              <w:top w:val="single" w:sz="4" w:space="0" w:color="231F20"/>
              <w:left w:val="single" w:sz="4" w:space="0" w:color="231F20"/>
              <w:bottom w:val="single" w:sz="4" w:space="0" w:color="231F20"/>
              <w:right w:val="single" w:sz="6" w:space="0" w:color="231F20"/>
            </w:tcBorders>
            <w:shd w:val="clear" w:color="auto" w:fill="F9EDCF"/>
          </w:tcPr>
          <w:p w14:paraId="31977863" w14:textId="77777777" w:rsidR="001C28E5" w:rsidRDefault="001C28E5">
            <w:pPr>
              <w:pStyle w:val="TableParagraph"/>
              <w:spacing w:before="2"/>
              <w:rPr>
                <w:sz w:val="20"/>
              </w:rPr>
            </w:pPr>
          </w:p>
          <w:p w14:paraId="1AF23D64" w14:textId="77777777" w:rsidR="001C28E5" w:rsidRDefault="00293FBD">
            <w:pPr>
              <w:pStyle w:val="TableParagraph"/>
              <w:numPr>
                <w:ilvl w:val="0"/>
                <w:numId w:val="94"/>
              </w:numPr>
              <w:tabs>
                <w:tab w:val="left" w:pos="159"/>
              </w:tabs>
              <w:spacing w:line="288" w:lineRule="auto"/>
              <w:ind w:right="139" w:firstLine="29"/>
              <w:rPr>
                <w:sz w:val="16"/>
              </w:rPr>
            </w:pPr>
            <w:r>
              <w:rPr>
                <w:color w:val="231F20"/>
                <w:spacing w:val="-3"/>
                <w:w w:val="65"/>
                <w:sz w:val="16"/>
              </w:rPr>
              <w:t xml:space="preserve">Incidence </w:t>
            </w:r>
            <w:r>
              <w:rPr>
                <w:color w:val="231F20"/>
                <w:w w:val="75"/>
                <w:sz w:val="16"/>
              </w:rPr>
              <w:t xml:space="preserve">rate of </w:t>
            </w:r>
            <w:r>
              <w:rPr>
                <w:color w:val="231F20"/>
                <w:w w:val="70"/>
                <w:sz w:val="16"/>
              </w:rPr>
              <w:t xml:space="preserve">obstetrics </w:t>
            </w:r>
            <w:r>
              <w:rPr>
                <w:color w:val="231F20"/>
                <w:w w:val="75"/>
                <w:sz w:val="16"/>
              </w:rPr>
              <w:t>fistula</w:t>
            </w:r>
          </w:p>
        </w:tc>
        <w:tc>
          <w:tcPr>
            <w:tcW w:w="741" w:type="dxa"/>
            <w:tcBorders>
              <w:top w:val="single" w:sz="4" w:space="0" w:color="231F20"/>
              <w:left w:val="single" w:sz="6" w:space="0" w:color="231F20"/>
              <w:bottom w:val="single" w:sz="4" w:space="0" w:color="231F20"/>
              <w:right w:val="single" w:sz="6" w:space="0" w:color="231F20"/>
            </w:tcBorders>
          </w:tcPr>
          <w:p w14:paraId="5A29ED7C" w14:textId="77777777" w:rsidR="001C28E5" w:rsidRDefault="001C28E5">
            <w:pPr>
              <w:pStyle w:val="TableParagraph"/>
              <w:spacing w:before="2"/>
              <w:rPr>
                <w:sz w:val="20"/>
              </w:rPr>
            </w:pPr>
          </w:p>
          <w:p w14:paraId="158884D1" w14:textId="77777777" w:rsidR="001C28E5" w:rsidRDefault="00293FBD">
            <w:pPr>
              <w:pStyle w:val="TableParagraph"/>
              <w:numPr>
                <w:ilvl w:val="0"/>
                <w:numId w:val="93"/>
              </w:numPr>
              <w:tabs>
                <w:tab w:val="left" w:pos="157"/>
              </w:tabs>
              <w:spacing w:line="288" w:lineRule="auto"/>
              <w:ind w:right="119" w:firstLine="29"/>
              <w:rPr>
                <w:sz w:val="16"/>
              </w:rPr>
            </w:pPr>
            <w:r>
              <w:rPr>
                <w:color w:val="231F20"/>
                <w:spacing w:val="-3"/>
                <w:w w:val="65"/>
                <w:sz w:val="16"/>
              </w:rPr>
              <w:t xml:space="preserve">Incidence </w:t>
            </w:r>
            <w:r>
              <w:rPr>
                <w:color w:val="231F20"/>
                <w:w w:val="75"/>
                <w:sz w:val="16"/>
              </w:rPr>
              <w:t xml:space="preserve">rate of </w:t>
            </w:r>
            <w:r>
              <w:rPr>
                <w:color w:val="231F20"/>
                <w:w w:val="70"/>
                <w:sz w:val="16"/>
              </w:rPr>
              <w:t xml:space="preserve">obstetrics </w:t>
            </w:r>
            <w:r>
              <w:rPr>
                <w:color w:val="231F20"/>
                <w:w w:val="75"/>
                <w:sz w:val="16"/>
              </w:rPr>
              <w:t>fistula</w:t>
            </w:r>
          </w:p>
        </w:tc>
        <w:tc>
          <w:tcPr>
            <w:tcW w:w="413" w:type="dxa"/>
            <w:tcBorders>
              <w:top w:val="single" w:sz="4" w:space="0" w:color="231F20"/>
              <w:left w:val="single" w:sz="6" w:space="0" w:color="231F20"/>
              <w:bottom w:val="single" w:sz="4" w:space="0" w:color="231F20"/>
              <w:right w:val="single" w:sz="4" w:space="0" w:color="231F20"/>
            </w:tcBorders>
          </w:tcPr>
          <w:p w14:paraId="315C0671" w14:textId="77777777" w:rsidR="001C28E5" w:rsidRDefault="001C28E5">
            <w:pPr>
              <w:pStyle w:val="TableParagraph"/>
              <w:rPr>
                <w:sz w:val="16"/>
              </w:rPr>
            </w:pPr>
          </w:p>
          <w:p w14:paraId="326FDF97" w14:textId="77777777" w:rsidR="001C28E5" w:rsidRDefault="001C28E5">
            <w:pPr>
              <w:pStyle w:val="TableParagraph"/>
              <w:spacing w:before="11"/>
            </w:pPr>
          </w:p>
          <w:p w14:paraId="08E162B9" w14:textId="77777777" w:rsidR="001C28E5" w:rsidRDefault="00293FBD">
            <w:pPr>
              <w:pStyle w:val="TableParagraph"/>
              <w:spacing w:line="288" w:lineRule="auto"/>
              <w:ind w:left="61" w:right="76"/>
              <w:rPr>
                <w:b/>
                <w:sz w:val="16"/>
              </w:rPr>
            </w:pPr>
            <w:r>
              <w:rPr>
                <w:b/>
                <w:color w:val="231F20"/>
                <w:w w:val="65"/>
                <w:sz w:val="16"/>
              </w:rPr>
              <w:t xml:space="preserve">Impa </w:t>
            </w:r>
            <w:r>
              <w:rPr>
                <w:b/>
                <w:color w:val="231F20"/>
                <w:w w:val="75"/>
                <w:sz w:val="16"/>
              </w:rPr>
              <w:t>ct</w:t>
            </w:r>
          </w:p>
        </w:tc>
        <w:tc>
          <w:tcPr>
            <w:tcW w:w="494" w:type="dxa"/>
            <w:tcBorders>
              <w:top w:val="single" w:sz="4" w:space="0" w:color="231F20"/>
              <w:left w:val="single" w:sz="4" w:space="0" w:color="231F20"/>
              <w:bottom w:val="single" w:sz="4" w:space="0" w:color="231F20"/>
              <w:right w:val="single" w:sz="4" w:space="0" w:color="231F20"/>
            </w:tcBorders>
          </w:tcPr>
          <w:p w14:paraId="499515E5" w14:textId="77777777" w:rsidR="001C28E5" w:rsidRDefault="00293FBD">
            <w:pPr>
              <w:pStyle w:val="TableParagraph"/>
              <w:spacing w:before="118" w:line="288" w:lineRule="auto"/>
              <w:ind w:left="64" w:right="64"/>
              <w:rPr>
                <w:b/>
                <w:i/>
                <w:sz w:val="16"/>
              </w:rPr>
            </w:pPr>
            <w:r>
              <w:rPr>
                <w:b/>
                <w:i/>
                <w:color w:val="231F20"/>
                <w:w w:val="75"/>
                <w:sz w:val="16"/>
              </w:rPr>
              <w:t xml:space="preserve">Key </w:t>
            </w:r>
            <w:r>
              <w:rPr>
                <w:b/>
                <w:i/>
                <w:color w:val="231F20"/>
                <w:w w:val="65"/>
                <w:sz w:val="16"/>
              </w:rPr>
              <w:t>Perfor mance Indicat</w:t>
            </w:r>
          </w:p>
          <w:p w14:paraId="7775BEFD" w14:textId="77777777" w:rsidR="001C28E5" w:rsidRDefault="00293FBD">
            <w:pPr>
              <w:pStyle w:val="TableParagraph"/>
              <w:spacing w:before="1"/>
              <w:ind w:left="64"/>
              <w:rPr>
                <w:b/>
                <w:i/>
                <w:sz w:val="16"/>
              </w:rPr>
            </w:pPr>
            <w:r>
              <w:rPr>
                <w:b/>
                <w:i/>
                <w:color w:val="231F20"/>
                <w:w w:val="75"/>
                <w:sz w:val="16"/>
              </w:rPr>
              <w:t>or</w:t>
            </w:r>
          </w:p>
        </w:tc>
        <w:tc>
          <w:tcPr>
            <w:tcW w:w="357" w:type="dxa"/>
            <w:tcBorders>
              <w:top w:val="single" w:sz="4" w:space="0" w:color="231F20"/>
              <w:left w:val="single" w:sz="4" w:space="0" w:color="231F20"/>
              <w:bottom w:val="single" w:sz="4" w:space="0" w:color="231F20"/>
              <w:right w:val="single" w:sz="4" w:space="0" w:color="231F20"/>
            </w:tcBorders>
            <w:shd w:val="clear" w:color="auto" w:fill="F9EDCF"/>
          </w:tcPr>
          <w:p w14:paraId="7B2CF714" w14:textId="77777777" w:rsidR="001C28E5" w:rsidRDefault="001C28E5">
            <w:pPr>
              <w:pStyle w:val="TableParagraph"/>
              <w:rPr>
                <w:sz w:val="16"/>
              </w:rPr>
            </w:pPr>
          </w:p>
          <w:p w14:paraId="070FAE2F" w14:textId="77777777" w:rsidR="001C28E5" w:rsidRDefault="001C28E5">
            <w:pPr>
              <w:pStyle w:val="TableParagraph"/>
              <w:rPr>
                <w:sz w:val="16"/>
              </w:rPr>
            </w:pPr>
          </w:p>
          <w:p w14:paraId="7F99F48C" w14:textId="77777777" w:rsidR="001C28E5" w:rsidRDefault="001C28E5">
            <w:pPr>
              <w:pStyle w:val="TableParagraph"/>
              <w:spacing w:before="7"/>
              <w:rPr>
                <w:sz w:val="16"/>
              </w:rPr>
            </w:pPr>
          </w:p>
          <w:p w14:paraId="504796E5" w14:textId="77777777" w:rsidR="001C28E5" w:rsidRDefault="00293FBD">
            <w:pPr>
              <w:pStyle w:val="TableParagraph"/>
              <w:ind w:left="64"/>
              <w:rPr>
                <w:b/>
                <w:sz w:val="16"/>
              </w:rPr>
            </w:pPr>
            <w:r>
              <w:rPr>
                <w:b/>
                <w:color w:val="231F20"/>
                <w:w w:val="75"/>
                <w:sz w:val="16"/>
              </w:rPr>
              <w:t>TBD</w:t>
            </w:r>
          </w:p>
        </w:tc>
        <w:tc>
          <w:tcPr>
            <w:tcW w:w="504" w:type="dxa"/>
            <w:tcBorders>
              <w:top w:val="single" w:sz="4" w:space="0" w:color="231F20"/>
              <w:left w:val="single" w:sz="4" w:space="0" w:color="231F20"/>
              <w:bottom w:val="single" w:sz="4" w:space="0" w:color="231F20"/>
              <w:right w:val="single" w:sz="4" w:space="0" w:color="231F20"/>
            </w:tcBorders>
          </w:tcPr>
          <w:p w14:paraId="6574A8BB" w14:textId="77777777" w:rsidR="001C28E5" w:rsidRDefault="001C28E5">
            <w:pPr>
              <w:pStyle w:val="TableParagraph"/>
              <w:rPr>
                <w:sz w:val="16"/>
              </w:rPr>
            </w:pPr>
          </w:p>
          <w:p w14:paraId="4779EA18" w14:textId="77777777" w:rsidR="001C28E5" w:rsidRDefault="001C28E5">
            <w:pPr>
              <w:pStyle w:val="TableParagraph"/>
              <w:rPr>
                <w:sz w:val="16"/>
              </w:rPr>
            </w:pPr>
          </w:p>
          <w:p w14:paraId="2B168498" w14:textId="77777777" w:rsidR="001C28E5" w:rsidRDefault="001C28E5">
            <w:pPr>
              <w:pStyle w:val="TableParagraph"/>
              <w:spacing w:before="7"/>
              <w:rPr>
                <w:sz w:val="16"/>
              </w:rPr>
            </w:pPr>
          </w:p>
          <w:p w14:paraId="19E987F3" w14:textId="77777777" w:rsidR="001C28E5" w:rsidRDefault="00293FBD">
            <w:pPr>
              <w:pStyle w:val="TableParagraph"/>
              <w:ind w:left="64"/>
              <w:rPr>
                <w:b/>
                <w:sz w:val="16"/>
              </w:rPr>
            </w:pPr>
            <w:r>
              <w:rPr>
                <w:b/>
                <w:color w:val="231F20"/>
                <w:w w:val="75"/>
                <w:sz w:val="16"/>
              </w:rPr>
              <w:t>5%</w:t>
            </w:r>
          </w:p>
        </w:tc>
        <w:tc>
          <w:tcPr>
            <w:tcW w:w="505" w:type="dxa"/>
            <w:tcBorders>
              <w:top w:val="single" w:sz="4" w:space="0" w:color="231F20"/>
              <w:left w:val="single" w:sz="4" w:space="0" w:color="231F20"/>
              <w:bottom w:val="single" w:sz="4" w:space="0" w:color="231F20"/>
              <w:right w:val="single" w:sz="4" w:space="0" w:color="231F20"/>
            </w:tcBorders>
          </w:tcPr>
          <w:p w14:paraId="2F1128C1" w14:textId="77777777" w:rsidR="001C28E5" w:rsidRDefault="001C28E5">
            <w:pPr>
              <w:pStyle w:val="TableParagraph"/>
              <w:rPr>
                <w:sz w:val="16"/>
              </w:rPr>
            </w:pPr>
          </w:p>
          <w:p w14:paraId="405545C9" w14:textId="77777777" w:rsidR="001C28E5" w:rsidRDefault="001C28E5">
            <w:pPr>
              <w:pStyle w:val="TableParagraph"/>
              <w:rPr>
                <w:sz w:val="16"/>
              </w:rPr>
            </w:pPr>
          </w:p>
          <w:p w14:paraId="22630969" w14:textId="77777777" w:rsidR="001C28E5" w:rsidRDefault="001C28E5">
            <w:pPr>
              <w:pStyle w:val="TableParagraph"/>
              <w:spacing w:before="7"/>
              <w:rPr>
                <w:sz w:val="16"/>
              </w:rPr>
            </w:pPr>
          </w:p>
          <w:p w14:paraId="4C6CCF5F" w14:textId="77777777" w:rsidR="001C28E5" w:rsidRDefault="00293FBD">
            <w:pPr>
              <w:pStyle w:val="TableParagraph"/>
              <w:ind w:left="64"/>
              <w:rPr>
                <w:b/>
                <w:sz w:val="16"/>
              </w:rPr>
            </w:pPr>
            <w:r>
              <w:rPr>
                <w:b/>
                <w:color w:val="231F20"/>
                <w:w w:val="75"/>
                <w:sz w:val="16"/>
              </w:rPr>
              <w:t>4%</w:t>
            </w:r>
          </w:p>
        </w:tc>
        <w:tc>
          <w:tcPr>
            <w:tcW w:w="505" w:type="dxa"/>
            <w:tcBorders>
              <w:top w:val="single" w:sz="4" w:space="0" w:color="231F20"/>
              <w:left w:val="single" w:sz="4" w:space="0" w:color="231F20"/>
              <w:bottom w:val="single" w:sz="4" w:space="0" w:color="231F20"/>
              <w:right w:val="single" w:sz="4" w:space="0" w:color="231F20"/>
            </w:tcBorders>
          </w:tcPr>
          <w:p w14:paraId="055C3B45" w14:textId="77777777" w:rsidR="001C28E5" w:rsidRDefault="001C28E5">
            <w:pPr>
              <w:pStyle w:val="TableParagraph"/>
              <w:rPr>
                <w:sz w:val="16"/>
              </w:rPr>
            </w:pPr>
          </w:p>
          <w:p w14:paraId="3E5A6BAE" w14:textId="77777777" w:rsidR="001C28E5" w:rsidRDefault="001C28E5">
            <w:pPr>
              <w:pStyle w:val="TableParagraph"/>
              <w:rPr>
                <w:sz w:val="16"/>
              </w:rPr>
            </w:pPr>
          </w:p>
          <w:p w14:paraId="2DE1D318" w14:textId="77777777" w:rsidR="001C28E5" w:rsidRDefault="001C28E5">
            <w:pPr>
              <w:pStyle w:val="TableParagraph"/>
              <w:spacing w:before="7"/>
              <w:rPr>
                <w:sz w:val="16"/>
              </w:rPr>
            </w:pPr>
          </w:p>
          <w:p w14:paraId="4B6C143D" w14:textId="77777777" w:rsidR="001C28E5" w:rsidRDefault="00293FBD">
            <w:pPr>
              <w:pStyle w:val="TableParagraph"/>
              <w:ind w:left="65"/>
              <w:rPr>
                <w:b/>
                <w:sz w:val="16"/>
              </w:rPr>
            </w:pPr>
            <w:r>
              <w:rPr>
                <w:b/>
                <w:color w:val="231F20"/>
                <w:w w:val="75"/>
                <w:sz w:val="16"/>
              </w:rPr>
              <w:t>3%</w:t>
            </w:r>
          </w:p>
        </w:tc>
        <w:tc>
          <w:tcPr>
            <w:tcW w:w="504" w:type="dxa"/>
            <w:tcBorders>
              <w:top w:val="single" w:sz="4" w:space="0" w:color="231F20"/>
              <w:left w:val="single" w:sz="4" w:space="0" w:color="231F20"/>
              <w:bottom w:val="single" w:sz="4" w:space="0" w:color="231F20"/>
              <w:right w:val="single" w:sz="4" w:space="0" w:color="231F20"/>
            </w:tcBorders>
          </w:tcPr>
          <w:p w14:paraId="0C513DCF" w14:textId="77777777" w:rsidR="001C28E5" w:rsidRDefault="001C28E5">
            <w:pPr>
              <w:pStyle w:val="TableParagraph"/>
              <w:rPr>
                <w:sz w:val="16"/>
              </w:rPr>
            </w:pPr>
          </w:p>
          <w:p w14:paraId="23BCD2EB" w14:textId="77777777" w:rsidR="001C28E5" w:rsidRDefault="001C28E5">
            <w:pPr>
              <w:pStyle w:val="TableParagraph"/>
              <w:rPr>
                <w:sz w:val="16"/>
              </w:rPr>
            </w:pPr>
          </w:p>
          <w:p w14:paraId="1DF43500" w14:textId="77777777" w:rsidR="001C28E5" w:rsidRDefault="001C28E5">
            <w:pPr>
              <w:pStyle w:val="TableParagraph"/>
              <w:spacing w:before="7"/>
              <w:rPr>
                <w:sz w:val="16"/>
              </w:rPr>
            </w:pPr>
          </w:p>
          <w:p w14:paraId="3CA1FA3F" w14:textId="77777777" w:rsidR="001C28E5" w:rsidRDefault="00293FBD">
            <w:pPr>
              <w:pStyle w:val="TableParagraph"/>
              <w:ind w:left="65"/>
              <w:rPr>
                <w:b/>
                <w:sz w:val="16"/>
              </w:rPr>
            </w:pPr>
            <w:r>
              <w:rPr>
                <w:b/>
                <w:color w:val="231F20"/>
                <w:w w:val="75"/>
                <w:sz w:val="16"/>
              </w:rPr>
              <w:t>2%</w:t>
            </w:r>
          </w:p>
        </w:tc>
        <w:tc>
          <w:tcPr>
            <w:tcW w:w="505" w:type="dxa"/>
            <w:tcBorders>
              <w:top w:val="single" w:sz="4" w:space="0" w:color="231F20"/>
              <w:left w:val="single" w:sz="4" w:space="0" w:color="231F20"/>
              <w:bottom w:val="single" w:sz="4" w:space="0" w:color="231F20"/>
              <w:right w:val="single" w:sz="4" w:space="0" w:color="231F20"/>
            </w:tcBorders>
          </w:tcPr>
          <w:p w14:paraId="2D0A1409" w14:textId="77777777" w:rsidR="001C28E5" w:rsidRDefault="001C28E5">
            <w:pPr>
              <w:pStyle w:val="TableParagraph"/>
              <w:rPr>
                <w:sz w:val="16"/>
              </w:rPr>
            </w:pPr>
          </w:p>
          <w:p w14:paraId="76AF6C3E" w14:textId="77777777" w:rsidR="001C28E5" w:rsidRDefault="001C28E5">
            <w:pPr>
              <w:pStyle w:val="TableParagraph"/>
              <w:rPr>
                <w:sz w:val="16"/>
              </w:rPr>
            </w:pPr>
          </w:p>
          <w:p w14:paraId="42D87199" w14:textId="77777777" w:rsidR="001C28E5" w:rsidRDefault="001C28E5">
            <w:pPr>
              <w:pStyle w:val="TableParagraph"/>
              <w:spacing w:before="7"/>
              <w:rPr>
                <w:sz w:val="16"/>
              </w:rPr>
            </w:pPr>
          </w:p>
          <w:p w14:paraId="048AC3CA" w14:textId="77777777" w:rsidR="001C28E5" w:rsidRDefault="00293FBD">
            <w:pPr>
              <w:pStyle w:val="TableParagraph"/>
              <w:ind w:left="65"/>
              <w:rPr>
                <w:b/>
                <w:sz w:val="16"/>
              </w:rPr>
            </w:pPr>
            <w:r>
              <w:rPr>
                <w:b/>
                <w:color w:val="231F20"/>
                <w:w w:val="75"/>
                <w:sz w:val="16"/>
              </w:rPr>
              <w:t>1%</w:t>
            </w:r>
          </w:p>
        </w:tc>
        <w:tc>
          <w:tcPr>
            <w:tcW w:w="505" w:type="dxa"/>
            <w:tcBorders>
              <w:top w:val="single" w:sz="4" w:space="0" w:color="231F20"/>
              <w:left w:val="single" w:sz="4" w:space="0" w:color="231F20"/>
              <w:bottom w:val="single" w:sz="4" w:space="0" w:color="231F20"/>
              <w:right w:val="single" w:sz="4" w:space="0" w:color="231F20"/>
            </w:tcBorders>
          </w:tcPr>
          <w:p w14:paraId="5A85E19E" w14:textId="77777777" w:rsidR="001C28E5" w:rsidRDefault="001C28E5">
            <w:pPr>
              <w:pStyle w:val="TableParagraph"/>
              <w:rPr>
                <w:sz w:val="16"/>
              </w:rPr>
            </w:pPr>
          </w:p>
          <w:p w14:paraId="5D2D3DF1" w14:textId="77777777" w:rsidR="001C28E5" w:rsidRDefault="001C28E5">
            <w:pPr>
              <w:pStyle w:val="TableParagraph"/>
              <w:rPr>
                <w:sz w:val="16"/>
              </w:rPr>
            </w:pPr>
          </w:p>
          <w:p w14:paraId="2BAE34B2" w14:textId="77777777" w:rsidR="001C28E5" w:rsidRDefault="001C28E5">
            <w:pPr>
              <w:pStyle w:val="TableParagraph"/>
              <w:spacing w:before="7"/>
              <w:rPr>
                <w:sz w:val="16"/>
              </w:rPr>
            </w:pPr>
          </w:p>
          <w:p w14:paraId="55286AF4" w14:textId="77777777" w:rsidR="001C28E5" w:rsidRDefault="00293FBD">
            <w:pPr>
              <w:pStyle w:val="TableParagraph"/>
              <w:ind w:left="65"/>
              <w:rPr>
                <w:b/>
                <w:sz w:val="16"/>
              </w:rPr>
            </w:pPr>
            <w:r>
              <w:rPr>
                <w:b/>
                <w:color w:val="231F20"/>
                <w:w w:val="75"/>
                <w:sz w:val="16"/>
              </w:rPr>
              <w:t>1%</w:t>
            </w:r>
          </w:p>
        </w:tc>
        <w:tc>
          <w:tcPr>
            <w:tcW w:w="868" w:type="dxa"/>
            <w:tcBorders>
              <w:top w:val="single" w:sz="4" w:space="0" w:color="231F20"/>
              <w:left w:val="single" w:sz="4" w:space="0" w:color="231F20"/>
              <w:bottom w:val="single" w:sz="4" w:space="0" w:color="231F20"/>
              <w:right w:val="single" w:sz="6" w:space="0" w:color="231F20"/>
            </w:tcBorders>
            <w:shd w:val="clear" w:color="auto" w:fill="F9EDCF"/>
          </w:tcPr>
          <w:p w14:paraId="0A9BE7C3" w14:textId="77777777" w:rsidR="001C28E5" w:rsidRDefault="001C28E5">
            <w:pPr>
              <w:pStyle w:val="TableParagraph"/>
              <w:rPr>
                <w:sz w:val="16"/>
              </w:rPr>
            </w:pPr>
          </w:p>
          <w:p w14:paraId="1A16E481" w14:textId="77777777" w:rsidR="001C28E5" w:rsidRDefault="001C28E5">
            <w:pPr>
              <w:pStyle w:val="TableParagraph"/>
              <w:spacing w:before="3"/>
              <w:rPr>
                <w:sz w:val="13"/>
              </w:rPr>
            </w:pPr>
          </w:p>
          <w:p w14:paraId="7B48F955" w14:textId="77777777" w:rsidR="001C28E5" w:rsidRDefault="00293FBD">
            <w:pPr>
              <w:pStyle w:val="TableParagraph"/>
              <w:spacing w:line="288" w:lineRule="auto"/>
              <w:ind w:left="66" w:right="298"/>
              <w:jc w:val="both"/>
              <w:rPr>
                <w:b/>
                <w:sz w:val="16"/>
              </w:rPr>
            </w:pPr>
            <w:r>
              <w:rPr>
                <w:b/>
                <w:color w:val="231F20"/>
                <w:w w:val="65"/>
                <w:sz w:val="16"/>
              </w:rPr>
              <w:t xml:space="preserve">decrease </w:t>
            </w:r>
            <w:r>
              <w:rPr>
                <w:b/>
                <w:color w:val="231F20"/>
                <w:w w:val="70"/>
                <w:sz w:val="16"/>
              </w:rPr>
              <w:t>by</w:t>
            </w:r>
            <w:r>
              <w:rPr>
                <w:b/>
                <w:color w:val="231F20"/>
                <w:spacing w:val="-14"/>
                <w:w w:val="70"/>
                <w:sz w:val="16"/>
              </w:rPr>
              <w:t xml:space="preserve"> </w:t>
            </w:r>
            <w:r>
              <w:rPr>
                <w:b/>
                <w:color w:val="231F20"/>
                <w:w w:val="70"/>
                <w:sz w:val="16"/>
              </w:rPr>
              <w:t>50%</w:t>
            </w:r>
            <w:r>
              <w:rPr>
                <w:b/>
                <w:color w:val="231F20"/>
                <w:spacing w:val="-14"/>
                <w:w w:val="70"/>
                <w:sz w:val="16"/>
              </w:rPr>
              <w:t xml:space="preserve"> </w:t>
            </w:r>
            <w:r>
              <w:rPr>
                <w:b/>
                <w:color w:val="231F20"/>
                <w:spacing w:val="-8"/>
                <w:w w:val="70"/>
                <w:sz w:val="16"/>
              </w:rPr>
              <w:t xml:space="preserve">of </w:t>
            </w:r>
            <w:r>
              <w:rPr>
                <w:b/>
                <w:color w:val="231F20"/>
                <w:w w:val="70"/>
                <w:sz w:val="16"/>
              </w:rPr>
              <w:t>Baseline</w:t>
            </w:r>
          </w:p>
        </w:tc>
        <w:tc>
          <w:tcPr>
            <w:tcW w:w="527" w:type="dxa"/>
            <w:tcBorders>
              <w:top w:val="single" w:sz="4" w:space="0" w:color="231F20"/>
              <w:left w:val="single" w:sz="6" w:space="0" w:color="231F20"/>
              <w:bottom w:val="single" w:sz="4" w:space="0" w:color="231F20"/>
              <w:right w:val="single" w:sz="6" w:space="0" w:color="231F20"/>
            </w:tcBorders>
          </w:tcPr>
          <w:p w14:paraId="3992353B" w14:textId="77777777" w:rsidR="001C28E5" w:rsidRDefault="001C28E5">
            <w:pPr>
              <w:pStyle w:val="TableParagraph"/>
              <w:rPr>
                <w:rFonts w:ascii="Times New Roman"/>
                <w:sz w:val="10"/>
              </w:rPr>
            </w:pPr>
          </w:p>
        </w:tc>
      </w:tr>
      <w:tr w:rsidR="001C28E5" w14:paraId="159C4B95" w14:textId="77777777">
        <w:trPr>
          <w:trHeight w:val="1748"/>
        </w:trPr>
        <w:tc>
          <w:tcPr>
            <w:tcW w:w="727" w:type="dxa"/>
            <w:vMerge/>
            <w:tcBorders>
              <w:top w:val="nil"/>
              <w:left w:val="single" w:sz="6" w:space="0" w:color="231F20"/>
              <w:right w:val="single" w:sz="6" w:space="0" w:color="231F20"/>
            </w:tcBorders>
          </w:tcPr>
          <w:p w14:paraId="56D29FA4" w14:textId="77777777" w:rsidR="001C28E5" w:rsidRDefault="001C28E5">
            <w:pPr>
              <w:rPr>
                <w:sz w:val="2"/>
                <w:szCs w:val="2"/>
              </w:rPr>
            </w:pPr>
          </w:p>
        </w:tc>
        <w:tc>
          <w:tcPr>
            <w:tcW w:w="593" w:type="dxa"/>
            <w:vMerge/>
            <w:tcBorders>
              <w:top w:val="nil"/>
              <w:left w:val="single" w:sz="6" w:space="0" w:color="231F20"/>
              <w:bottom w:val="single" w:sz="4" w:space="0" w:color="231F20"/>
              <w:right w:val="single" w:sz="4" w:space="0" w:color="231F20"/>
            </w:tcBorders>
            <w:shd w:val="clear" w:color="auto" w:fill="F9EDCF"/>
          </w:tcPr>
          <w:p w14:paraId="6943306A" w14:textId="77777777" w:rsidR="001C28E5" w:rsidRDefault="001C28E5">
            <w:pPr>
              <w:rPr>
                <w:sz w:val="2"/>
                <w:szCs w:val="2"/>
              </w:rPr>
            </w:pPr>
          </w:p>
        </w:tc>
        <w:tc>
          <w:tcPr>
            <w:tcW w:w="578" w:type="dxa"/>
            <w:vMerge/>
            <w:tcBorders>
              <w:top w:val="nil"/>
              <w:left w:val="single" w:sz="4" w:space="0" w:color="231F20"/>
              <w:bottom w:val="single" w:sz="4" w:space="0" w:color="231F20"/>
              <w:right w:val="single" w:sz="4" w:space="0" w:color="231F20"/>
            </w:tcBorders>
          </w:tcPr>
          <w:p w14:paraId="51A54A8B" w14:textId="77777777" w:rsidR="001C28E5" w:rsidRDefault="001C28E5">
            <w:pPr>
              <w:rPr>
                <w:sz w:val="2"/>
                <w:szCs w:val="2"/>
              </w:rPr>
            </w:pPr>
          </w:p>
        </w:tc>
        <w:tc>
          <w:tcPr>
            <w:tcW w:w="761" w:type="dxa"/>
            <w:tcBorders>
              <w:top w:val="single" w:sz="4" w:space="0" w:color="231F20"/>
              <w:left w:val="single" w:sz="4" w:space="0" w:color="231F20"/>
              <w:bottom w:val="single" w:sz="4" w:space="0" w:color="231F20"/>
              <w:right w:val="single" w:sz="6" w:space="0" w:color="231F20"/>
            </w:tcBorders>
            <w:shd w:val="clear" w:color="auto" w:fill="F9EDCF"/>
          </w:tcPr>
          <w:p w14:paraId="4D298FE3" w14:textId="77777777" w:rsidR="001C28E5" w:rsidRDefault="001C28E5">
            <w:pPr>
              <w:pStyle w:val="TableParagraph"/>
              <w:spacing w:before="6"/>
              <w:rPr>
                <w:sz w:val="14"/>
              </w:rPr>
            </w:pPr>
          </w:p>
          <w:p w14:paraId="4E81C5B0" w14:textId="77777777" w:rsidR="001C28E5" w:rsidRDefault="00293FBD">
            <w:pPr>
              <w:pStyle w:val="TableParagraph"/>
              <w:numPr>
                <w:ilvl w:val="0"/>
                <w:numId w:val="92"/>
              </w:numPr>
              <w:tabs>
                <w:tab w:val="left" w:pos="159"/>
              </w:tabs>
              <w:spacing w:line="288" w:lineRule="auto"/>
              <w:ind w:right="94" w:firstLine="29"/>
              <w:rPr>
                <w:sz w:val="16"/>
              </w:rPr>
            </w:pPr>
            <w:r>
              <w:rPr>
                <w:color w:val="231F20"/>
                <w:w w:val="75"/>
                <w:sz w:val="16"/>
              </w:rPr>
              <w:t xml:space="preserve">% of treated obstetrics </w:t>
            </w:r>
            <w:r>
              <w:rPr>
                <w:color w:val="231F20"/>
                <w:w w:val="65"/>
                <w:sz w:val="16"/>
              </w:rPr>
              <w:t xml:space="preserve">fistula cases reintegrated </w:t>
            </w:r>
            <w:r>
              <w:rPr>
                <w:color w:val="231F20"/>
                <w:w w:val="75"/>
                <w:sz w:val="16"/>
              </w:rPr>
              <w:t xml:space="preserve">into their </w:t>
            </w:r>
            <w:r>
              <w:rPr>
                <w:color w:val="231F20"/>
                <w:w w:val="65"/>
                <w:sz w:val="16"/>
              </w:rPr>
              <w:t>communities</w:t>
            </w:r>
          </w:p>
        </w:tc>
        <w:tc>
          <w:tcPr>
            <w:tcW w:w="741" w:type="dxa"/>
            <w:tcBorders>
              <w:top w:val="single" w:sz="4" w:space="0" w:color="231F20"/>
              <w:left w:val="single" w:sz="6" w:space="0" w:color="231F20"/>
              <w:bottom w:val="single" w:sz="4" w:space="0" w:color="231F20"/>
              <w:right w:val="single" w:sz="6" w:space="0" w:color="231F20"/>
            </w:tcBorders>
          </w:tcPr>
          <w:p w14:paraId="6389E30D" w14:textId="77777777" w:rsidR="001C28E5" w:rsidRDefault="001C28E5">
            <w:pPr>
              <w:pStyle w:val="TableParagraph"/>
              <w:spacing w:before="6"/>
              <w:rPr>
                <w:sz w:val="14"/>
              </w:rPr>
            </w:pPr>
          </w:p>
          <w:p w14:paraId="3BD85C10" w14:textId="77777777" w:rsidR="001C28E5" w:rsidRDefault="00293FBD">
            <w:pPr>
              <w:pStyle w:val="TableParagraph"/>
              <w:numPr>
                <w:ilvl w:val="0"/>
                <w:numId w:val="91"/>
              </w:numPr>
              <w:tabs>
                <w:tab w:val="left" w:pos="157"/>
              </w:tabs>
              <w:spacing w:line="288" w:lineRule="auto"/>
              <w:ind w:right="75" w:firstLine="29"/>
              <w:rPr>
                <w:sz w:val="16"/>
              </w:rPr>
            </w:pPr>
            <w:r>
              <w:rPr>
                <w:color w:val="231F20"/>
                <w:w w:val="75"/>
                <w:sz w:val="16"/>
              </w:rPr>
              <w:t xml:space="preserve">% of treated obstetrics </w:t>
            </w:r>
            <w:r>
              <w:rPr>
                <w:color w:val="231F20"/>
                <w:w w:val="65"/>
                <w:sz w:val="16"/>
              </w:rPr>
              <w:t xml:space="preserve">fistula cases reintegrated </w:t>
            </w:r>
            <w:r>
              <w:rPr>
                <w:color w:val="231F20"/>
                <w:w w:val="75"/>
                <w:sz w:val="16"/>
              </w:rPr>
              <w:t xml:space="preserve">into their </w:t>
            </w:r>
            <w:r>
              <w:rPr>
                <w:color w:val="231F20"/>
                <w:w w:val="65"/>
                <w:sz w:val="16"/>
              </w:rPr>
              <w:t>communities</w:t>
            </w:r>
          </w:p>
        </w:tc>
        <w:tc>
          <w:tcPr>
            <w:tcW w:w="413" w:type="dxa"/>
            <w:tcBorders>
              <w:top w:val="single" w:sz="4" w:space="0" w:color="231F20"/>
              <w:left w:val="single" w:sz="6" w:space="0" w:color="231F20"/>
              <w:bottom w:val="single" w:sz="4" w:space="0" w:color="231F20"/>
              <w:right w:val="single" w:sz="4" w:space="0" w:color="231F20"/>
            </w:tcBorders>
          </w:tcPr>
          <w:p w14:paraId="7650B2B1" w14:textId="77777777" w:rsidR="001C28E5" w:rsidRDefault="001C28E5">
            <w:pPr>
              <w:pStyle w:val="TableParagraph"/>
              <w:rPr>
                <w:sz w:val="16"/>
              </w:rPr>
            </w:pPr>
          </w:p>
          <w:p w14:paraId="10E42B30" w14:textId="77777777" w:rsidR="001C28E5" w:rsidRDefault="001C28E5">
            <w:pPr>
              <w:pStyle w:val="TableParagraph"/>
              <w:rPr>
                <w:sz w:val="16"/>
              </w:rPr>
            </w:pPr>
          </w:p>
          <w:p w14:paraId="1C597FB8" w14:textId="77777777" w:rsidR="001C28E5" w:rsidRDefault="001C28E5">
            <w:pPr>
              <w:pStyle w:val="TableParagraph"/>
              <w:rPr>
                <w:sz w:val="16"/>
              </w:rPr>
            </w:pPr>
          </w:p>
          <w:p w14:paraId="308580EC" w14:textId="77777777" w:rsidR="001C28E5" w:rsidRDefault="001C28E5">
            <w:pPr>
              <w:pStyle w:val="TableParagraph"/>
              <w:spacing w:before="2"/>
              <w:rPr>
                <w:sz w:val="14"/>
              </w:rPr>
            </w:pPr>
          </w:p>
          <w:p w14:paraId="0CAFB7BA" w14:textId="77777777" w:rsidR="001C28E5" w:rsidRDefault="00293FBD">
            <w:pPr>
              <w:pStyle w:val="TableParagraph"/>
              <w:spacing w:line="288" w:lineRule="auto"/>
              <w:ind w:left="61" w:right="82"/>
              <w:rPr>
                <w:b/>
                <w:sz w:val="16"/>
              </w:rPr>
            </w:pPr>
            <w:r>
              <w:rPr>
                <w:b/>
                <w:color w:val="231F20"/>
                <w:w w:val="65"/>
                <w:sz w:val="16"/>
              </w:rPr>
              <w:t xml:space="preserve">Outc </w:t>
            </w:r>
            <w:r>
              <w:rPr>
                <w:b/>
                <w:color w:val="231F20"/>
                <w:w w:val="70"/>
                <w:sz w:val="16"/>
              </w:rPr>
              <w:t>ome</w:t>
            </w:r>
          </w:p>
        </w:tc>
        <w:tc>
          <w:tcPr>
            <w:tcW w:w="494" w:type="dxa"/>
            <w:tcBorders>
              <w:top w:val="single" w:sz="4" w:space="0" w:color="231F20"/>
              <w:left w:val="single" w:sz="4" w:space="0" w:color="231F20"/>
              <w:bottom w:val="single" w:sz="4" w:space="0" w:color="231F20"/>
              <w:right w:val="single" w:sz="4" w:space="0" w:color="231F20"/>
            </w:tcBorders>
          </w:tcPr>
          <w:p w14:paraId="4C2813D1" w14:textId="77777777" w:rsidR="001C28E5" w:rsidRDefault="001C28E5">
            <w:pPr>
              <w:pStyle w:val="TableParagraph"/>
              <w:rPr>
                <w:sz w:val="16"/>
              </w:rPr>
            </w:pPr>
          </w:p>
          <w:p w14:paraId="388D0A13" w14:textId="77777777" w:rsidR="001C28E5" w:rsidRDefault="001C28E5">
            <w:pPr>
              <w:pStyle w:val="TableParagraph"/>
              <w:spacing w:before="6"/>
              <w:rPr>
                <w:sz w:val="17"/>
              </w:rPr>
            </w:pPr>
          </w:p>
          <w:p w14:paraId="15C849E1" w14:textId="77777777" w:rsidR="001C28E5" w:rsidRDefault="00293FBD">
            <w:pPr>
              <w:pStyle w:val="TableParagraph"/>
              <w:spacing w:line="288" w:lineRule="auto"/>
              <w:ind w:left="64" w:right="64"/>
              <w:rPr>
                <w:b/>
                <w:i/>
                <w:sz w:val="16"/>
              </w:rPr>
            </w:pPr>
            <w:r>
              <w:rPr>
                <w:b/>
                <w:i/>
                <w:color w:val="231F20"/>
                <w:w w:val="75"/>
                <w:sz w:val="16"/>
              </w:rPr>
              <w:t xml:space="preserve">Key </w:t>
            </w:r>
            <w:r>
              <w:rPr>
                <w:b/>
                <w:i/>
                <w:color w:val="231F20"/>
                <w:w w:val="65"/>
                <w:sz w:val="16"/>
              </w:rPr>
              <w:t xml:space="preserve">Perfor mance Indicat </w:t>
            </w:r>
            <w:r>
              <w:rPr>
                <w:b/>
                <w:i/>
                <w:color w:val="231F20"/>
                <w:w w:val="75"/>
                <w:sz w:val="16"/>
              </w:rPr>
              <w:t>or</w:t>
            </w:r>
          </w:p>
        </w:tc>
        <w:tc>
          <w:tcPr>
            <w:tcW w:w="357" w:type="dxa"/>
            <w:tcBorders>
              <w:top w:val="single" w:sz="4" w:space="0" w:color="231F20"/>
              <w:left w:val="single" w:sz="4" w:space="0" w:color="231F20"/>
              <w:bottom w:val="single" w:sz="4" w:space="0" w:color="231F20"/>
              <w:right w:val="single" w:sz="4" w:space="0" w:color="231F20"/>
            </w:tcBorders>
            <w:shd w:val="clear" w:color="auto" w:fill="F9EDCF"/>
          </w:tcPr>
          <w:p w14:paraId="3FC70173" w14:textId="77777777" w:rsidR="001C28E5" w:rsidRDefault="001C28E5">
            <w:pPr>
              <w:pStyle w:val="TableParagraph"/>
              <w:rPr>
                <w:sz w:val="16"/>
              </w:rPr>
            </w:pPr>
          </w:p>
          <w:p w14:paraId="508F61E8" w14:textId="77777777" w:rsidR="001C28E5" w:rsidRDefault="001C28E5">
            <w:pPr>
              <w:pStyle w:val="TableParagraph"/>
              <w:rPr>
                <w:sz w:val="16"/>
              </w:rPr>
            </w:pPr>
          </w:p>
          <w:p w14:paraId="27ABE5E9" w14:textId="77777777" w:rsidR="001C28E5" w:rsidRDefault="001C28E5">
            <w:pPr>
              <w:pStyle w:val="TableParagraph"/>
              <w:rPr>
                <w:sz w:val="16"/>
              </w:rPr>
            </w:pPr>
          </w:p>
          <w:p w14:paraId="089FF350" w14:textId="77777777" w:rsidR="001C28E5" w:rsidRDefault="001C28E5">
            <w:pPr>
              <w:pStyle w:val="TableParagraph"/>
              <w:spacing w:before="8"/>
              <w:rPr>
                <w:sz w:val="23"/>
              </w:rPr>
            </w:pPr>
          </w:p>
          <w:p w14:paraId="7B460B77" w14:textId="77777777" w:rsidR="001C28E5" w:rsidRDefault="00293FBD">
            <w:pPr>
              <w:pStyle w:val="TableParagraph"/>
              <w:ind w:left="64"/>
              <w:rPr>
                <w:b/>
                <w:sz w:val="16"/>
              </w:rPr>
            </w:pPr>
            <w:r>
              <w:rPr>
                <w:b/>
                <w:color w:val="231F20"/>
                <w:w w:val="75"/>
                <w:sz w:val="16"/>
              </w:rPr>
              <w:t>TBD</w:t>
            </w:r>
          </w:p>
        </w:tc>
        <w:tc>
          <w:tcPr>
            <w:tcW w:w="504" w:type="dxa"/>
            <w:tcBorders>
              <w:top w:val="single" w:sz="4" w:space="0" w:color="231F20"/>
              <w:left w:val="single" w:sz="4" w:space="0" w:color="231F20"/>
              <w:bottom w:val="single" w:sz="4" w:space="0" w:color="231F20"/>
              <w:right w:val="single" w:sz="4" w:space="0" w:color="231F20"/>
            </w:tcBorders>
          </w:tcPr>
          <w:p w14:paraId="4932D867" w14:textId="77777777" w:rsidR="001C28E5" w:rsidRDefault="001C28E5">
            <w:pPr>
              <w:pStyle w:val="TableParagraph"/>
              <w:rPr>
                <w:sz w:val="16"/>
              </w:rPr>
            </w:pPr>
          </w:p>
          <w:p w14:paraId="3EA4D124" w14:textId="77777777" w:rsidR="001C28E5" w:rsidRDefault="001C28E5">
            <w:pPr>
              <w:pStyle w:val="TableParagraph"/>
              <w:rPr>
                <w:sz w:val="16"/>
              </w:rPr>
            </w:pPr>
          </w:p>
          <w:p w14:paraId="53F8373B" w14:textId="77777777" w:rsidR="001C28E5" w:rsidRDefault="001C28E5">
            <w:pPr>
              <w:pStyle w:val="TableParagraph"/>
              <w:rPr>
                <w:sz w:val="16"/>
              </w:rPr>
            </w:pPr>
          </w:p>
          <w:p w14:paraId="746BB483" w14:textId="77777777" w:rsidR="001C28E5" w:rsidRDefault="001C28E5">
            <w:pPr>
              <w:pStyle w:val="TableParagraph"/>
              <w:spacing w:before="8"/>
              <w:rPr>
                <w:sz w:val="23"/>
              </w:rPr>
            </w:pPr>
          </w:p>
          <w:p w14:paraId="62F8FCE0" w14:textId="77777777" w:rsidR="001C28E5" w:rsidRDefault="00293FBD">
            <w:pPr>
              <w:pStyle w:val="TableParagraph"/>
              <w:ind w:left="64"/>
              <w:rPr>
                <w:b/>
                <w:sz w:val="16"/>
              </w:rPr>
            </w:pPr>
            <w:r>
              <w:rPr>
                <w:b/>
                <w:color w:val="231F20"/>
                <w:w w:val="75"/>
                <w:sz w:val="16"/>
              </w:rPr>
              <w:t>50%</w:t>
            </w:r>
          </w:p>
        </w:tc>
        <w:tc>
          <w:tcPr>
            <w:tcW w:w="505" w:type="dxa"/>
            <w:tcBorders>
              <w:top w:val="single" w:sz="4" w:space="0" w:color="231F20"/>
              <w:left w:val="single" w:sz="4" w:space="0" w:color="231F20"/>
              <w:bottom w:val="single" w:sz="4" w:space="0" w:color="231F20"/>
              <w:right w:val="single" w:sz="4" w:space="0" w:color="231F20"/>
            </w:tcBorders>
          </w:tcPr>
          <w:p w14:paraId="0509FDD0" w14:textId="77777777" w:rsidR="001C28E5" w:rsidRDefault="001C28E5">
            <w:pPr>
              <w:pStyle w:val="TableParagraph"/>
              <w:rPr>
                <w:sz w:val="16"/>
              </w:rPr>
            </w:pPr>
          </w:p>
          <w:p w14:paraId="6B5ABF45" w14:textId="77777777" w:rsidR="001C28E5" w:rsidRDefault="001C28E5">
            <w:pPr>
              <w:pStyle w:val="TableParagraph"/>
              <w:rPr>
                <w:sz w:val="16"/>
              </w:rPr>
            </w:pPr>
          </w:p>
          <w:p w14:paraId="1368A870" w14:textId="77777777" w:rsidR="001C28E5" w:rsidRDefault="001C28E5">
            <w:pPr>
              <w:pStyle w:val="TableParagraph"/>
              <w:rPr>
                <w:sz w:val="16"/>
              </w:rPr>
            </w:pPr>
          </w:p>
          <w:p w14:paraId="31129998" w14:textId="77777777" w:rsidR="001C28E5" w:rsidRDefault="001C28E5">
            <w:pPr>
              <w:pStyle w:val="TableParagraph"/>
              <w:spacing w:before="8"/>
              <w:rPr>
                <w:sz w:val="23"/>
              </w:rPr>
            </w:pPr>
          </w:p>
          <w:p w14:paraId="319B2BF2" w14:textId="77777777" w:rsidR="001C28E5" w:rsidRDefault="00293FBD">
            <w:pPr>
              <w:pStyle w:val="TableParagraph"/>
              <w:ind w:left="64"/>
              <w:rPr>
                <w:b/>
                <w:sz w:val="16"/>
              </w:rPr>
            </w:pPr>
            <w:r>
              <w:rPr>
                <w:b/>
                <w:color w:val="231F20"/>
                <w:w w:val="75"/>
                <w:sz w:val="16"/>
              </w:rPr>
              <w:t>50%</w:t>
            </w:r>
          </w:p>
        </w:tc>
        <w:tc>
          <w:tcPr>
            <w:tcW w:w="505" w:type="dxa"/>
            <w:tcBorders>
              <w:top w:val="single" w:sz="4" w:space="0" w:color="231F20"/>
              <w:left w:val="single" w:sz="4" w:space="0" w:color="231F20"/>
              <w:bottom w:val="single" w:sz="4" w:space="0" w:color="231F20"/>
              <w:right w:val="single" w:sz="4" w:space="0" w:color="231F20"/>
            </w:tcBorders>
          </w:tcPr>
          <w:p w14:paraId="28F1A095" w14:textId="77777777" w:rsidR="001C28E5" w:rsidRDefault="001C28E5">
            <w:pPr>
              <w:pStyle w:val="TableParagraph"/>
              <w:rPr>
                <w:sz w:val="16"/>
              </w:rPr>
            </w:pPr>
          </w:p>
          <w:p w14:paraId="58AA3A69" w14:textId="77777777" w:rsidR="001C28E5" w:rsidRDefault="001C28E5">
            <w:pPr>
              <w:pStyle w:val="TableParagraph"/>
              <w:rPr>
                <w:sz w:val="16"/>
              </w:rPr>
            </w:pPr>
          </w:p>
          <w:p w14:paraId="158FB686" w14:textId="77777777" w:rsidR="001C28E5" w:rsidRDefault="001C28E5">
            <w:pPr>
              <w:pStyle w:val="TableParagraph"/>
              <w:rPr>
                <w:sz w:val="16"/>
              </w:rPr>
            </w:pPr>
          </w:p>
          <w:p w14:paraId="4559E721" w14:textId="77777777" w:rsidR="001C28E5" w:rsidRDefault="001C28E5">
            <w:pPr>
              <w:pStyle w:val="TableParagraph"/>
              <w:spacing w:before="8"/>
              <w:rPr>
                <w:sz w:val="23"/>
              </w:rPr>
            </w:pPr>
          </w:p>
          <w:p w14:paraId="2504BC86" w14:textId="77777777" w:rsidR="001C28E5" w:rsidRDefault="00293FBD">
            <w:pPr>
              <w:pStyle w:val="TableParagraph"/>
              <w:ind w:left="65"/>
              <w:rPr>
                <w:b/>
                <w:sz w:val="16"/>
              </w:rPr>
            </w:pPr>
            <w:r>
              <w:rPr>
                <w:b/>
                <w:color w:val="231F20"/>
                <w:w w:val="75"/>
                <w:sz w:val="16"/>
              </w:rPr>
              <w:t>60%</w:t>
            </w:r>
          </w:p>
        </w:tc>
        <w:tc>
          <w:tcPr>
            <w:tcW w:w="504" w:type="dxa"/>
            <w:tcBorders>
              <w:top w:val="single" w:sz="4" w:space="0" w:color="231F20"/>
              <w:left w:val="single" w:sz="4" w:space="0" w:color="231F20"/>
              <w:bottom w:val="single" w:sz="4" w:space="0" w:color="231F20"/>
              <w:right w:val="single" w:sz="4" w:space="0" w:color="231F20"/>
            </w:tcBorders>
          </w:tcPr>
          <w:p w14:paraId="41C12ADC" w14:textId="77777777" w:rsidR="001C28E5" w:rsidRDefault="001C28E5">
            <w:pPr>
              <w:pStyle w:val="TableParagraph"/>
              <w:rPr>
                <w:sz w:val="16"/>
              </w:rPr>
            </w:pPr>
          </w:p>
          <w:p w14:paraId="2A960D05" w14:textId="77777777" w:rsidR="001C28E5" w:rsidRDefault="001C28E5">
            <w:pPr>
              <w:pStyle w:val="TableParagraph"/>
              <w:rPr>
                <w:sz w:val="16"/>
              </w:rPr>
            </w:pPr>
          </w:p>
          <w:p w14:paraId="597E3D26" w14:textId="77777777" w:rsidR="001C28E5" w:rsidRDefault="001C28E5">
            <w:pPr>
              <w:pStyle w:val="TableParagraph"/>
              <w:rPr>
                <w:sz w:val="16"/>
              </w:rPr>
            </w:pPr>
          </w:p>
          <w:p w14:paraId="5AFCCDD1" w14:textId="77777777" w:rsidR="001C28E5" w:rsidRDefault="001C28E5">
            <w:pPr>
              <w:pStyle w:val="TableParagraph"/>
              <w:spacing w:before="8"/>
              <w:rPr>
                <w:sz w:val="23"/>
              </w:rPr>
            </w:pPr>
          </w:p>
          <w:p w14:paraId="2F70C429" w14:textId="77777777" w:rsidR="001C28E5" w:rsidRDefault="00293FBD">
            <w:pPr>
              <w:pStyle w:val="TableParagraph"/>
              <w:ind w:left="65"/>
              <w:rPr>
                <w:b/>
                <w:sz w:val="16"/>
              </w:rPr>
            </w:pPr>
            <w:r>
              <w:rPr>
                <w:b/>
                <w:color w:val="231F20"/>
                <w:w w:val="75"/>
                <w:sz w:val="16"/>
              </w:rPr>
              <w:t>70%</w:t>
            </w:r>
          </w:p>
        </w:tc>
        <w:tc>
          <w:tcPr>
            <w:tcW w:w="505" w:type="dxa"/>
            <w:tcBorders>
              <w:top w:val="single" w:sz="4" w:space="0" w:color="231F20"/>
              <w:left w:val="single" w:sz="4" w:space="0" w:color="231F20"/>
              <w:bottom w:val="single" w:sz="4" w:space="0" w:color="231F20"/>
              <w:right w:val="single" w:sz="4" w:space="0" w:color="231F20"/>
            </w:tcBorders>
          </w:tcPr>
          <w:p w14:paraId="14222EB1" w14:textId="77777777" w:rsidR="001C28E5" w:rsidRDefault="001C28E5">
            <w:pPr>
              <w:pStyle w:val="TableParagraph"/>
              <w:rPr>
                <w:sz w:val="16"/>
              </w:rPr>
            </w:pPr>
          </w:p>
          <w:p w14:paraId="7E65EEF3" w14:textId="77777777" w:rsidR="001C28E5" w:rsidRDefault="001C28E5">
            <w:pPr>
              <w:pStyle w:val="TableParagraph"/>
              <w:rPr>
                <w:sz w:val="16"/>
              </w:rPr>
            </w:pPr>
          </w:p>
          <w:p w14:paraId="278CD864" w14:textId="77777777" w:rsidR="001C28E5" w:rsidRDefault="001C28E5">
            <w:pPr>
              <w:pStyle w:val="TableParagraph"/>
              <w:rPr>
                <w:sz w:val="16"/>
              </w:rPr>
            </w:pPr>
          </w:p>
          <w:p w14:paraId="61562E65" w14:textId="77777777" w:rsidR="001C28E5" w:rsidRDefault="001C28E5">
            <w:pPr>
              <w:pStyle w:val="TableParagraph"/>
              <w:spacing w:before="8"/>
              <w:rPr>
                <w:sz w:val="23"/>
              </w:rPr>
            </w:pPr>
          </w:p>
          <w:p w14:paraId="423ED021" w14:textId="77777777" w:rsidR="001C28E5" w:rsidRDefault="00293FBD">
            <w:pPr>
              <w:pStyle w:val="TableParagraph"/>
              <w:ind w:left="65"/>
              <w:rPr>
                <w:b/>
                <w:sz w:val="16"/>
              </w:rPr>
            </w:pPr>
            <w:r>
              <w:rPr>
                <w:b/>
                <w:color w:val="231F20"/>
                <w:w w:val="75"/>
                <w:sz w:val="16"/>
              </w:rPr>
              <w:t>80%</w:t>
            </w:r>
          </w:p>
        </w:tc>
        <w:tc>
          <w:tcPr>
            <w:tcW w:w="505" w:type="dxa"/>
            <w:tcBorders>
              <w:top w:val="single" w:sz="4" w:space="0" w:color="231F20"/>
              <w:left w:val="single" w:sz="4" w:space="0" w:color="231F20"/>
              <w:bottom w:val="single" w:sz="4" w:space="0" w:color="231F20"/>
              <w:right w:val="single" w:sz="4" w:space="0" w:color="231F20"/>
            </w:tcBorders>
          </w:tcPr>
          <w:p w14:paraId="7EC349FE" w14:textId="77777777" w:rsidR="001C28E5" w:rsidRDefault="001C28E5">
            <w:pPr>
              <w:pStyle w:val="TableParagraph"/>
              <w:rPr>
                <w:sz w:val="16"/>
              </w:rPr>
            </w:pPr>
          </w:p>
          <w:p w14:paraId="24FA8478" w14:textId="77777777" w:rsidR="001C28E5" w:rsidRDefault="001C28E5">
            <w:pPr>
              <w:pStyle w:val="TableParagraph"/>
              <w:rPr>
                <w:sz w:val="16"/>
              </w:rPr>
            </w:pPr>
          </w:p>
          <w:p w14:paraId="39B8B85A" w14:textId="77777777" w:rsidR="001C28E5" w:rsidRDefault="001C28E5">
            <w:pPr>
              <w:pStyle w:val="TableParagraph"/>
              <w:rPr>
                <w:sz w:val="16"/>
              </w:rPr>
            </w:pPr>
          </w:p>
          <w:p w14:paraId="7E85167B" w14:textId="77777777" w:rsidR="001C28E5" w:rsidRDefault="001C28E5">
            <w:pPr>
              <w:pStyle w:val="TableParagraph"/>
              <w:spacing w:before="8"/>
              <w:rPr>
                <w:sz w:val="23"/>
              </w:rPr>
            </w:pPr>
          </w:p>
          <w:p w14:paraId="52BC58F4" w14:textId="77777777" w:rsidR="001C28E5" w:rsidRDefault="00293FBD">
            <w:pPr>
              <w:pStyle w:val="TableParagraph"/>
              <w:ind w:left="65"/>
              <w:rPr>
                <w:b/>
                <w:sz w:val="16"/>
              </w:rPr>
            </w:pPr>
            <w:r>
              <w:rPr>
                <w:b/>
                <w:color w:val="231F20"/>
                <w:w w:val="75"/>
                <w:sz w:val="16"/>
              </w:rPr>
              <w:t>90%</w:t>
            </w:r>
          </w:p>
        </w:tc>
        <w:tc>
          <w:tcPr>
            <w:tcW w:w="868" w:type="dxa"/>
            <w:tcBorders>
              <w:top w:val="single" w:sz="4" w:space="0" w:color="231F20"/>
              <w:left w:val="single" w:sz="4" w:space="0" w:color="231F20"/>
              <w:bottom w:val="single" w:sz="4" w:space="0" w:color="231F20"/>
              <w:right w:val="single" w:sz="6" w:space="0" w:color="231F20"/>
            </w:tcBorders>
            <w:shd w:val="clear" w:color="auto" w:fill="F9EDCF"/>
          </w:tcPr>
          <w:p w14:paraId="1EAD749D" w14:textId="77777777" w:rsidR="001C28E5" w:rsidRDefault="001C28E5">
            <w:pPr>
              <w:pStyle w:val="TableParagraph"/>
              <w:rPr>
                <w:sz w:val="16"/>
              </w:rPr>
            </w:pPr>
          </w:p>
          <w:p w14:paraId="7F5F7B0E" w14:textId="77777777" w:rsidR="001C28E5" w:rsidRDefault="001C28E5">
            <w:pPr>
              <w:pStyle w:val="TableParagraph"/>
              <w:rPr>
                <w:sz w:val="16"/>
              </w:rPr>
            </w:pPr>
          </w:p>
          <w:p w14:paraId="0D00C7FE" w14:textId="77777777" w:rsidR="001C28E5" w:rsidRDefault="001C28E5">
            <w:pPr>
              <w:pStyle w:val="TableParagraph"/>
              <w:rPr>
                <w:sz w:val="16"/>
              </w:rPr>
            </w:pPr>
          </w:p>
          <w:p w14:paraId="72051125" w14:textId="77777777" w:rsidR="001C28E5" w:rsidRDefault="001C28E5">
            <w:pPr>
              <w:pStyle w:val="TableParagraph"/>
              <w:spacing w:before="8"/>
              <w:rPr>
                <w:sz w:val="23"/>
              </w:rPr>
            </w:pPr>
          </w:p>
          <w:p w14:paraId="476FA949" w14:textId="77777777" w:rsidR="001C28E5" w:rsidRDefault="00293FBD">
            <w:pPr>
              <w:pStyle w:val="TableParagraph"/>
              <w:ind w:left="66"/>
              <w:rPr>
                <w:b/>
                <w:sz w:val="16"/>
              </w:rPr>
            </w:pPr>
            <w:r>
              <w:rPr>
                <w:b/>
                <w:color w:val="231F20"/>
                <w:w w:val="75"/>
                <w:sz w:val="16"/>
              </w:rPr>
              <w:t>75%</w:t>
            </w:r>
          </w:p>
        </w:tc>
        <w:tc>
          <w:tcPr>
            <w:tcW w:w="527" w:type="dxa"/>
            <w:tcBorders>
              <w:top w:val="single" w:sz="4" w:space="0" w:color="231F20"/>
              <w:left w:val="single" w:sz="6" w:space="0" w:color="231F20"/>
              <w:bottom w:val="single" w:sz="4" w:space="0" w:color="231F20"/>
              <w:right w:val="single" w:sz="6" w:space="0" w:color="231F20"/>
            </w:tcBorders>
          </w:tcPr>
          <w:p w14:paraId="21BE1E47" w14:textId="77777777" w:rsidR="001C28E5" w:rsidRDefault="001C28E5">
            <w:pPr>
              <w:pStyle w:val="TableParagraph"/>
              <w:rPr>
                <w:rFonts w:ascii="Times New Roman"/>
                <w:sz w:val="10"/>
              </w:rPr>
            </w:pPr>
          </w:p>
        </w:tc>
      </w:tr>
      <w:tr w:rsidR="001C28E5" w14:paraId="0CC5DBBA" w14:textId="77777777">
        <w:trPr>
          <w:trHeight w:val="1214"/>
        </w:trPr>
        <w:tc>
          <w:tcPr>
            <w:tcW w:w="727" w:type="dxa"/>
            <w:vMerge/>
            <w:tcBorders>
              <w:top w:val="nil"/>
              <w:left w:val="single" w:sz="6" w:space="0" w:color="231F20"/>
              <w:right w:val="single" w:sz="6" w:space="0" w:color="231F20"/>
            </w:tcBorders>
          </w:tcPr>
          <w:p w14:paraId="280C590A" w14:textId="77777777" w:rsidR="001C28E5" w:rsidRDefault="001C28E5">
            <w:pPr>
              <w:rPr>
                <w:sz w:val="2"/>
                <w:szCs w:val="2"/>
              </w:rPr>
            </w:pPr>
          </w:p>
        </w:tc>
        <w:tc>
          <w:tcPr>
            <w:tcW w:w="593" w:type="dxa"/>
            <w:vMerge w:val="restart"/>
            <w:tcBorders>
              <w:top w:val="single" w:sz="4" w:space="0" w:color="231F20"/>
              <w:left w:val="single" w:sz="6" w:space="0" w:color="231F20"/>
              <w:right w:val="single" w:sz="4" w:space="0" w:color="231F20"/>
            </w:tcBorders>
            <w:shd w:val="clear" w:color="auto" w:fill="F9EDCF"/>
          </w:tcPr>
          <w:p w14:paraId="7CC09A2A" w14:textId="77777777" w:rsidR="001C28E5" w:rsidRDefault="001C28E5">
            <w:pPr>
              <w:pStyle w:val="TableParagraph"/>
              <w:rPr>
                <w:sz w:val="16"/>
              </w:rPr>
            </w:pPr>
          </w:p>
          <w:p w14:paraId="03E72CAE" w14:textId="77777777" w:rsidR="001C28E5" w:rsidRDefault="001C28E5">
            <w:pPr>
              <w:pStyle w:val="TableParagraph"/>
              <w:rPr>
                <w:sz w:val="16"/>
              </w:rPr>
            </w:pPr>
          </w:p>
          <w:p w14:paraId="56A9C695" w14:textId="77777777" w:rsidR="001C28E5" w:rsidRDefault="001C28E5">
            <w:pPr>
              <w:pStyle w:val="TableParagraph"/>
              <w:rPr>
                <w:sz w:val="16"/>
              </w:rPr>
            </w:pPr>
          </w:p>
          <w:p w14:paraId="4A3424E2" w14:textId="77777777" w:rsidR="001C28E5" w:rsidRDefault="001C28E5">
            <w:pPr>
              <w:pStyle w:val="TableParagraph"/>
              <w:rPr>
                <w:sz w:val="16"/>
              </w:rPr>
            </w:pPr>
          </w:p>
          <w:p w14:paraId="4D77DB60" w14:textId="77777777" w:rsidR="001C28E5" w:rsidRDefault="001C28E5">
            <w:pPr>
              <w:pStyle w:val="TableParagraph"/>
              <w:rPr>
                <w:sz w:val="16"/>
              </w:rPr>
            </w:pPr>
          </w:p>
          <w:p w14:paraId="0A27D396" w14:textId="77777777" w:rsidR="001C28E5" w:rsidRDefault="001C28E5">
            <w:pPr>
              <w:pStyle w:val="TableParagraph"/>
              <w:rPr>
                <w:sz w:val="16"/>
              </w:rPr>
            </w:pPr>
          </w:p>
          <w:p w14:paraId="34ECCF93" w14:textId="77777777" w:rsidR="001C28E5" w:rsidRDefault="001C28E5">
            <w:pPr>
              <w:pStyle w:val="TableParagraph"/>
              <w:rPr>
                <w:sz w:val="16"/>
              </w:rPr>
            </w:pPr>
          </w:p>
          <w:p w14:paraId="7BE40913" w14:textId="77777777" w:rsidR="001C28E5" w:rsidRDefault="001C28E5">
            <w:pPr>
              <w:pStyle w:val="TableParagraph"/>
              <w:rPr>
                <w:sz w:val="16"/>
              </w:rPr>
            </w:pPr>
          </w:p>
          <w:p w14:paraId="763D1376" w14:textId="77777777" w:rsidR="001C28E5" w:rsidRDefault="001C28E5">
            <w:pPr>
              <w:pStyle w:val="TableParagraph"/>
              <w:rPr>
                <w:sz w:val="16"/>
              </w:rPr>
            </w:pPr>
          </w:p>
          <w:p w14:paraId="202095EC" w14:textId="77777777" w:rsidR="001C28E5" w:rsidRDefault="001C28E5">
            <w:pPr>
              <w:pStyle w:val="TableParagraph"/>
              <w:rPr>
                <w:sz w:val="16"/>
              </w:rPr>
            </w:pPr>
          </w:p>
          <w:p w14:paraId="1D24428C" w14:textId="77777777" w:rsidR="001C28E5" w:rsidRDefault="00293FBD">
            <w:pPr>
              <w:pStyle w:val="TableParagraph"/>
              <w:spacing w:before="114"/>
              <w:ind w:left="119"/>
              <w:rPr>
                <w:sz w:val="16"/>
              </w:rPr>
            </w:pPr>
            <w:r>
              <w:rPr>
                <w:color w:val="231F20"/>
                <w:w w:val="75"/>
                <w:sz w:val="16"/>
              </w:rPr>
              <w:t>4.3</w:t>
            </w:r>
          </w:p>
        </w:tc>
        <w:tc>
          <w:tcPr>
            <w:tcW w:w="578" w:type="dxa"/>
            <w:vMerge w:val="restart"/>
            <w:tcBorders>
              <w:top w:val="single" w:sz="4" w:space="0" w:color="231F20"/>
              <w:left w:val="single" w:sz="4" w:space="0" w:color="231F20"/>
              <w:right w:val="single" w:sz="4" w:space="0" w:color="231F20"/>
            </w:tcBorders>
          </w:tcPr>
          <w:p w14:paraId="1319B719" w14:textId="77777777" w:rsidR="001C28E5" w:rsidRDefault="001C28E5">
            <w:pPr>
              <w:pStyle w:val="TableParagraph"/>
              <w:rPr>
                <w:sz w:val="16"/>
              </w:rPr>
            </w:pPr>
          </w:p>
          <w:p w14:paraId="5C92036F" w14:textId="77777777" w:rsidR="001C28E5" w:rsidRDefault="001C28E5">
            <w:pPr>
              <w:pStyle w:val="TableParagraph"/>
              <w:spacing w:before="3"/>
              <w:rPr>
                <w:sz w:val="19"/>
              </w:rPr>
            </w:pPr>
          </w:p>
          <w:p w14:paraId="689AB2DB" w14:textId="77777777" w:rsidR="001C28E5" w:rsidRDefault="00293FBD">
            <w:pPr>
              <w:pStyle w:val="TableParagraph"/>
              <w:spacing w:line="288" w:lineRule="auto"/>
              <w:ind w:left="64" w:right="4" w:firstLine="29"/>
              <w:rPr>
                <w:sz w:val="16"/>
              </w:rPr>
            </w:pPr>
            <w:r>
              <w:rPr>
                <w:color w:val="231F20"/>
                <w:w w:val="65"/>
                <w:sz w:val="16"/>
              </w:rPr>
              <w:t xml:space="preserve">Promote </w:t>
            </w:r>
            <w:r>
              <w:rPr>
                <w:color w:val="231F20"/>
                <w:w w:val="70"/>
                <w:sz w:val="16"/>
              </w:rPr>
              <w:t xml:space="preserve">demand </w:t>
            </w:r>
            <w:r>
              <w:rPr>
                <w:color w:val="231F20"/>
                <w:w w:val="75"/>
                <w:sz w:val="16"/>
              </w:rPr>
              <w:t xml:space="preserve">and </w:t>
            </w:r>
            <w:r>
              <w:rPr>
                <w:color w:val="231F20"/>
                <w:w w:val="70"/>
                <w:sz w:val="16"/>
              </w:rPr>
              <w:t xml:space="preserve">increase </w:t>
            </w:r>
            <w:r>
              <w:rPr>
                <w:color w:val="231F20"/>
                <w:w w:val="65"/>
                <w:sz w:val="16"/>
              </w:rPr>
              <w:t xml:space="preserve">access to </w:t>
            </w:r>
            <w:r>
              <w:rPr>
                <w:color w:val="231F20"/>
                <w:w w:val="75"/>
                <w:sz w:val="16"/>
              </w:rPr>
              <w:t xml:space="preserve">sexual and </w:t>
            </w:r>
            <w:r>
              <w:rPr>
                <w:color w:val="231F20"/>
                <w:w w:val="65"/>
                <w:sz w:val="16"/>
              </w:rPr>
              <w:t xml:space="preserve">reproduct </w:t>
            </w:r>
            <w:r>
              <w:rPr>
                <w:color w:val="231F20"/>
                <w:w w:val="70"/>
                <w:sz w:val="16"/>
              </w:rPr>
              <w:t xml:space="preserve">ive health services </w:t>
            </w:r>
            <w:r>
              <w:rPr>
                <w:color w:val="231F20"/>
                <w:w w:val="75"/>
                <w:sz w:val="16"/>
              </w:rPr>
              <w:t xml:space="preserve">(familly </w:t>
            </w:r>
            <w:r>
              <w:rPr>
                <w:color w:val="231F20"/>
                <w:w w:val="70"/>
                <w:sz w:val="16"/>
              </w:rPr>
              <w:t xml:space="preserve">planning and post abortion </w:t>
            </w:r>
            <w:r>
              <w:rPr>
                <w:color w:val="231F20"/>
                <w:w w:val="75"/>
                <w:sz w:val="16"/>
              </w:rPr>
              <w:t>care)</w:t>
            </w:r>
          </w:p>
        </w:tc>
        <w:tc>
          <w:tcPr>
            <w:tcW w:w="761" w:type="dxa"/>
            <w:tcBorders>
              <w:top w:val="single" w:sz="4" w:space="0" w:color="231F20"/>
              <w:left w:val="single" w:sz="4" w:space="0" w:color="231F20"/>
              <w:bottom w:val="single" w:sz="4" w:space="0" w:color="231F20"/>
              <w:right w:val="single" w:sz="6" w:space="0" w:color="231F20"/>
            </w:tcBorders>
            <w:shd w:val="clear" w:color="auto" w:fill="F9EDCF"/>
          </w:tcPr>
          <w:p w14:paraId="11CC6D3A" w14:textId="77777777" w:rsidR="001C28E5" w:rsidRDefault="001C28E5">
            <w:pPr>
              <w:pStyle w:val="TableParagraph"/>
              <w:spacing w:before="2"/>
              <w:rPr>
                <w:sz w:val="20"/>
              </w:rPr>
            </w:pPr>
          </w:p>
          <w:p w14:paraId="6A871299" w14:textId="77777777" w:rsidR="001C28E5" w:rsidRDefault="00293FBD">
            <w:pPr>
              <w:pStyle w:val="TableParagraph"/>
              <w:spacing w:line="288" w:lineRule="auto"/>
              <w:ind w:left="63" w:right="69"/>
              <w:rPr>
                <w:sz w:val="16"/>
              </w:rPr>
            </w:pPr>
            <w:r>
              <w:rPr>
                <w:color w:val="231F20"/>
                <w:w w:val="75"/>
                <w:sz w:val="16"/>
              </w:rPr>
              <w:t xml:space="preserve">• </w:t>
            </w:r>
            <w:r>
              <w:rPr>
                <w:color w:val="231F20"/>
                <w:w w:val="65"/>
                <w:sz w:val="16"/>
              </w:rPr>
              <w:t xml:space="preserve">Contraceptiv e prevalence </w:t>
            </w:r>
            <w:r>
              <w:rPr>
                <w:color w:val="231F20"/>
                <w:w w:val="75"/>
                <w:sz w:val="16"/>
              </w:rPr>
              <w:t>rate</w:t>
            </w:r>
          </w:p>
        </w:tc>
        <w:tc>
          <w:tcPr>
            <w:tcW w:w="741" w:type="dxa"/>
            <w:tcBorders>
              <w:top w:val="single" w:sz="4" w:space="0" w:color="231F20"/>
              <w:left w:val="single" w:sz="6" w:space="0" w:color="231F20"/>
              <w:bottom w:val="single" w:sz="4" w:space="0" w:color="231F20"/>
              <w:right w:val="single" w:sz="6" w:space="0" w:color="231F20"/>
            </w:tcBorders>
          </w:tcPr>
          <w:p w14:paraId="5AE17130" w14:textId="77777777" w:rsidR="001C28E5" w:rsidRDefault="001C28E5">
            <w:pPr>
              <w:pStyle w:val="TableParagraph"/>
              <w:spacing w:before="2"/>
              <w:rPr>
                <w:sz w:val="20"/>
              </w:rPr>
            </w:pPr>
          </w:p>
          <w:p w14:paraId="15C03713" w14:textId="77777777" w:rsidR="001C28E5" w:rsidRDefault="00293FBD">
            <w:pPr>
              <w:pStyle w:val="TableParagraph"/>
              <w:spacing w:line="288" w:lineRule="auto"/>
              <w:ind w:left="61" w:right="49"/>
              <w:rPr>
                <w:sz w:val="16"/>
              </w:rPr>
            </w:pPr>
            <w:r>
              <w:rPr>
                <w:color w:val="231F20"/>
                <w:w w:val="75"/>
                <w:sz w:val="16"/>
              </w:rPr>
              <w:t xml:space="preserve">• </w:t>
            </w:r>
            <w:r>
              <w:rPr>
                <w:color w:val="231F20"/>
                <w:w w:val="65"/>
                <w:sz w:val="16"/>
              </w:rPr>
              <w:t xml:space="preserve">Contraceptiv e prevalence </w:t>
            </w:r>
            <w:r>
              <w:rPr>
                <w:color w:val="231F20"/>
                <w:w w:val="75"/>
                <w:sz w:val="16"/>
              </w:rPr>
              <w:t>rate</w:t>
            </w:r>
          </w:p>
        </w:tc>
        <w:tc>
          <w:tcPr>
            <w:tcW w:w="413" w:type="dxa"/>
            <w:tcBorders>
              <w:top w:val="single" w:sz="4" w:space="0" w:color="231F20"/>
              <w:left w:val="single" w:sz="6" w:space="0" w:color="231F20"/>
              <w:bottom w:val="single" w:sz="4" w:space="0" w:color="231F20"/>
              <w:right w:val="single" w:sz="4" w:space="0" w:color="231F20"/>
            </w:tcBorders>
          </w:tcPr>
          <w:p w14:paraId="0A0D9851" w14:textId="77777777" w:rsidR="001C28E5" w:rsidRDefault="001C28E5">
            <w:pPr>
              <w:pStyle w:val="TableParagraph"/>
              <w:rPr>
                <w:sz w:val="16"/>
              </w:rPr>
            </w:pPr>
          </w:p>
          <w:p w14:paraId="469908AF" w14:textId="77777777" w:rsidR="001C28E5" w:rsidRDefault="001C28E5">
            <w:pPr>
              <w:pStyle w:val="TableParagraph"/>
              <w:spacing w:before="11"/>
            </w:pPr>
          </w:p>
          <w:p w14:paraId="77EEF052" w14:textId="77777777" w:rsidR="001C28E5" w:rsidRDefault="00293FBD">
            <w:pPr>
              <w:pStyle w:val="TableParagraph"/>
              <w:spacing w:line="288" w:lineRule="auto"/>
              <w:ind w:left="61" w:right="82"/>
              <w:rPr>
                <w:b/>
                <w:sz w:val="16"/>
              </w:rPr>
            </w:pPr>
            <w:r>
              <w:rPr>
                <w:b/>
                <w:color w:val="231F20"/>
                <w:w w:val="65"/>
                <w:sz w:val="16"/>
              </w:rPr>
              <w:t xml:space="preserve">Outc </w:t>
            </w:r>
            <w:r>
              <w:rPr>
                <w:b/>
                <w:color w:val="231F20"/>
                <w:w w:val="70"/>
                <w:sz w:val="16"/>
              </w:rPr>
              <w:t>ome</w:t>
            </w:r>
          </w:p>
        </w:tc>
        <w:tc>
          <w:tcPr>
            <w:tcW w:w="494" w:type="dxa"/>
            <w:tcBorders>
              <w:top w:val="single" w:sz="4" w:space="0" w:color="231F20"/>
              <w:left w:val="single" w:sz="4" w:space="0" w:color="231F20"/>
              <w:bottom w:val="single" w:sz="4" w:space="0" w:color="231F20"/>
              <w:right w:val="single" w:sz="4" w:space="0" w:color="231F20"/>
            </w:tcBorders>
          </w:tcPr>
          <w:p w14:paraId="24867652" w14:textId="77777777" w:rsidR="001C28E5" w:rsidRDefault="00293FBD">
            <w:pPr>
              <w:pStyle w:val="TableParagraph"/>
              <w:spacing w:before="118" w:line="288" w:lineRule="auto"/>
              <w:ind w:left="64" w:right="64"/>
              <w:rPr>
                <w:b/>
                <w:i/>
                <w:sz w:val="16"/>
              </w:rPr>
            </w:pPr>
            <w:r>
              <w:rPr>
                <w:b/>
                <w:i/>
                <w:color w:val="231F20"/>
                <w:w w:val="75"/>
                <w:sz w:val="16"/>
              </w:rPr>
              <w:t xml:space="preserve">Key </w:t>
            </w:r>
            <w:r>
              <w:rPr>
                <w:b/>
                <w:i/>
                <w:color w:val="231F20"/>
                <w:w w:val="65"/>
                <w:sz w:val="16"/>
              </w:rPr>
              <w:t>Perfor mance Indicat</w:t>
            </w:r>
          </w:p>
          <w:p w14:paraId="5575FD6E" w14:textId="77777777" w:rsidR="001C28E5" w:rsidRDefault="00293FBD">
            <w:pPr>
              <w:pStyle w:val="TableParagraph"/>
              <w:spacing w:before="1"/>
              <w:ind w:left="64"/>
              <w:rPr>
                <w:b/>
                <w:i/>
                <w:sz w:val="16"/>
              </w:rPr>
            </w:pPr>
            <w:r>
              <w:rPr>
                <w:b/>
                <w:i/>
                <w:color w:val="231F20"/>
                <w:w w:val="75"/>
                <w:sz w:val="16"/>
              </w:rPr>
              <w:t>or</w:t>
            </w:r>
          </w:p>
        </w:tc>
        <w:tc>
          <w:tcPr>
            <w:tcW w:w="357" w:type="dxa"/>
            <w:tcBorders>
              <w:top w:val="single" w:sz="4" w:space="0" w:color="231F20"/>
              <w:left w:val="single" w:sz="4" w:space="0" w:color="231F20"/>
              <w:bottom w:val="single" w:sz="4" w:space="0" w:color="231F20"/>
              <w:right w:val="single" w:sz="4" w:space="0" w:color="231F20"/>
            </w:tcBorders>
            <w:shd w:val="clear" w:color="auto" w:fill="F9EDCF"/>
          </w:tcPr>
          <w:p w14:paraId="2A885667" w14:textId="77777777" w:rsidR="001C28E5" w:rsidRDefault="001C28E5">
            <w:pPr>
              <w:pStyle w:val="TableParagraph"/>
              <w:rPr>
                <w:sz w:val="16"/>
              </w:rPr>
            </w:pPr>
          </w:p>
          <w:p w14:paraId="4B678768" w14:textId="77777777" w:rsidR="001C28E5" w:rsidRDefault="001C28E5">
            <w:pPr>
              <w:pStyle w:val="TableParagraph"/>
              <w:rPr>
                <w:sz w:val="16"/>
              </w:rPr>
            </w:pPr>
          </w:p>
          <w:p w14:paraId="5DC28063" w14:textId="77777777" w:rsidR="001C28E5" w:rsidRDefault="001C28E5">
            <w:pPr>
              <w:pStyle w:val="TableParagraph"/>
              <w:spacing w:before="5"/>
              <w:rPr>
                <w:sz w:val="16"/>
              </w:rPr>
            </w:pPr>
          </w:p>
          <w:p w14:paraId="09C44D7B" w14:textId="77777777" w:rsidR="001C28E5" w:rsidRDefault="00293FBD">
            <w:pPr>
              <w:pStyle w:val="TableParagraph"/>
              <w:ind w:left="64"/>
              <w:rPr>
                <w:b/>
                <w:sz w:val="16"/>
              </w:rPr>
            </w:pPr>
            <w:r>
              <w:rPr>
                <w:b/>
                <w:color w:val="231F20"/>
                <w:w w:val="75"/>
                <w:sz w:val="16"/>
              </w:rPr>
              <w:t>15%</w:t>
            </w:r>
          </w:p>
        </w:tc>
        <w:tc>
          <w:tcPr>
            <w:tcW w:w="504" w:type="dxa"/>
            <w:tcBorders>
              <w:top w:val="single" w:sz="4" w:space="0" w:color="231F20"/>
              <w:left w:val="single" w:sz="4" w:space="0" w:color="231F20"/>
              <w:bottom w:val="single" w:sz="4" w:space="0" w:color="231F20"/>
              <w:right w:val="single" w:sz="4" w:space="0" w:color="231F20"/>
            </w:tcBorders>
          </w:tcPr>
          <w:p w14:paraId="4ADD104B" w14:textId="77777777" w:rsidR="001C28E5" w:rsidRDefault="001C28E5">
            <w:pPr>
              <w:pStyle w:val="TableParagraph"/>
              <w:rPr>
                <w:sz w:val="16"/>
              </w:rPr>
            </w:pPr>
          </w:p>
          <w:p w14:paraId="1DC6F852" w14:textId="77777777" w:rsidR="001C28E5" w:rsidRDefault="001C28E5">
            <w:pPr>
              <w:pStyle w:val="TableParagraph"/>
              <w:rPr>
                <w:sz w:val="16"/>
              </w:rPr>
            </w:pPr>
          </w:p>
          <w:p w14:paraId="75312AEB" w14:textId="77777777" w:rsidR="001C28E5" w:rsidRDefault="001C28E5">
            <w:pPr>
              <w:pStyle w:val="TableParagraph"/>
              <w:spacing w:before="5"/>
              <w:rPr>
                <w:sz w:val="16"/>
              </w:rPr>
            </w:pPr>
          </w:p>
          <w:p w14:paraId="7A485DFF" w14:textId="77777777" w:rsidR="001C28E5" w:rsidRDefault="00293FBD">
            <w:pPr>
              <w:pStyle w:val="TableParagraph"/>
              <w:ind w:left="64"/>
              <w:rPr>
                <w:b/>
                <w:sz w:val="16"/>
              </w:rPr>
            </w:pPr>
            <w:r>
              <w:rPr>
                <w:b/>
                <w:color w:val="231F20"/>
                <w:w w:val="75"/>
                <w:sz w:val="16"/>
              </w:rPr>
              <w:t>84%</w:t>
            </w:r>
          </w:p>
        </w:tc>
        <w:tc>
          <w:tcPr>
            <w:tcW w:w="505" w:type="dxa"/>
            <w:tcBorders>
              <w:top w:val="single" w:sz="4" w:space="0" w:color="231F20"/>
              <w:left w:val="single" w:sz="4" w:space="0" w:color="231F20"/>
              <w:bottom w:val="single" w:sz="4" w:space="0" w:color="231F20"/>
              <w:right w:val="single" w:sz="4" w:space="0" w:color="231F20"/>
            </w:tcBorders>
          </w:tcPr>
          <w:p w14:paraId="454AFDBE" w14:textId="77777777" w:rsidR="001C28E5" w:rsidRDefault="001C28E5">
            <w:pPr>
              <w:pStyle w:val="TableParagraph"/>
              <w:rPr>
                <w:sz w:val="16"/>
              </w:rPr>
            </w:pPr>
          </w:p>
          <w:p w14:paraId="68F53079" w14:textId="77777777" w:rsidR="001C28E5" w:rsidRDefault="001C28E5">
            <w:pPr>
              <w:pStyle w:val="TableParagraph"/>
              <w:rPr>
                <w:sz w:val="16"/>
              </w:rPr>
            </w:pPr>
          </w:p>
          <w:p w14:paraId="2151729E" w14:textId="77777777" w:rsidR="001C28E5" w:rsidRDefault="001C28E5">
            <w:pPr>
              <w:pStyle w:val="TableParagraph"/>
              <w:spacing w:before="5"/>
              <w:rPr>
                <w:sz w:val="16"/>
              </w:rPr>
            </w:pPr>
          </w:p>
          <w:p w14:paraId="4CA6D703" w14:textId="77777777" w:rsidR="001C28E5" w:rsidRDefault="00293FBD">
            <w:pPr>
              <w:pStyle w:val="TableParagraph"/>
              <w:ind w:left="64"/>
              <w:rPr>
                <w:b/>
                <w:sz w:val="16"/>
              </w:rPr>
            </w:pPr>
            <w:r>
              <w:rPr>
                <w:b/>
                <w:color w:val="231F20"/>
                <w:w w:val="75"/>
                <w:sz w:val="16"/>
              </w:rPr>
              <w:t>85%</w:t>
            </w:r>
          </w:p>
        </w:tc>
        <w:tc>
          <w:tcPr>
            <w:tcW w:w="505" w:type="dxa"/>
            <w:tcBorders>
              <w:top w:val="single" w:sz="4" w:space="0" w:color="231F20"/>
              <w:left w:val="single" w:sz="4" w:space="0" w:color="231F20"/>
              <w:bottom w:val="single" w:sz="4" w:space="0" w:color="231F20"/>
              <w:right w:val="single" w:sz="4" w:space="0" w:color="231F20"/>
            </w:tcBorders>
          </w:tcPr>
          <w:p w14:paraId="37937019" w14:textId="77777777" w:rsidR="001C28E5" w:rsidRDefault="001C28E5">
            <w:pPr>
              <w:pStyle w:val="TableParagraph"/>
              <w:rPr>
                <w:sz w:val="16"/>
              </w:rPr>
            </w:pPr>
          </w:p>
          <w:p w14:paraId="2E40390A" w14:textId="77777777" w:rsidR="001C28E5" w:rsidRDefault="001C28E5">
            <w:pPr>
              <w:pStyle w:val="TableParagraph"/>
              <w:rPr>
                <w:sz w:val="16"/>
              </w:rPr>
            </w:pPr>
          </w:p>
          <w:p w14:paraId="70D8F2D2" w14:textId="77777777" w:rsidR="001C28E5" w:rsidRDefault="001C28E5">
            <w:pPr>
              <w:pStyle w:val="TableParagraph"/>
              <w:spacing w:before="5"/>
              <w:rPr>
                <w:sz w:val="16"/>
              </w:rPr>
            </w:pPr>
          </w:p>
          <w:p w14:paraId="4DE85959" w14:textId="77777777" w:rsidR="001C28E5" w:rsidRDefault="00293FBD">
            <w:pPr>
              <w:pStyle w:val="TableParagraph"/>
              <w:ind w:left="65"/>
              <w:rPr>
                <w:b/>
                <w:sz w:val="16"/>
              </w:rPr>
            </w:pPr>
            <w:r>
              <w:rPr>
                <w:b/>
                <w:color w:val="231F20"/>
                <w:w w:val="75"/>
                <w:sz w:val="16"/>
              </w:rPr>
              <w:t>86%</w:t>
            </w:r>
          </w:p>
        </w:tc>
        <w:tc>
          <w:tcPr>
            <w:tcW w:w="504" w:type="dxa"/>
            <w:tcBorders>
              <w:top w:val="single" w:sz="4" w:space="0" w:color="231F20"/>
              <w:left w:val="single" w:sz="4" w:space="0" w:color="231F20"/>
              <w:bottom w:val="single" w:sz="4" w:space="0" w:color="231F20"/>
              <w:right w:val="single" w:sz="4" w:space="0" w:color="231F20"/>
            </w:tcBorders>
          </w:tcPr>
          <w:p w14:paraId="65B89D4C" w14:textId="77777777" w:rsidR="001C28E5" w:rsidRDefault="001C28E5">
            <w:pPr>
              <w:pStyle w:val="TableParagraph"/>
              <w:rPr>
                <w:sz w:val="16"/>
              </w:rPr>
            </w:pPr>
          </w:p>
          <w:p w14:paraId="76775103" w14:textId="77777777" w:rsidR="001C28E5" w:rsidRDefault="001C28E5">
            <w:pPr>
              <w:pStyle w:val="TableParagraph"/>
              <w:rPr>
                <w:sz w:val="16"/>
              </w:rPr>
            </w:pPr>
          </w:p>
          <w:p w14:paraId="5A6BC937" w14:textId="77777777" w:rsidR="001C28E5" w:rsidRDefault="001C28E5">
            <w:pPr>
              <w:pStyle w:val="TableParagraph"/>
              <w:spacing w:before="5"/>
              <w:rPr>
                <w:sz w:val="16"/>
              </w:rPr>
            </w:pPr>
          </w:p>
          <w:p w14:paraId="741316D3" w14:textId="77777777" w:rsidR="001C28E5" w:rsidRDefault="00293FBD">
            <w:pPr>
              <w:pStyle w:val="TableParagraph"/>
              <w:ind w:left="65"/>
              <w:rPr>
                <w:b/>
                <w:sz w:val="16"/>
              </w:rPr>
            </w:pPr>
            <w:r>
              <w:rPr>
                <w:b/>
                <w:color w:val="231F20"/>
                <w:w w:val="75"/>
                <w:sz w:val="16"/>
              </w:rPr>
              <w:t>87%</w:t>
            </w:r>
          </w:p>
        </w:tc>
        <w:tc>
          <w:tcPr>
            <w:tcW w:w="505" w:type="dxa"/>
            <w:tcBorders>
              <w:top w:val="single" w:sz="4" w:space="0" w:color="231F20"/>
              <w:left w:val="single" w:sz="4" w:space="0" w:color="231F20"/>
              <w:bottom w:val="single" w:sz="4" w:space="0" w:color="231F20"/>
              <w:right w:val="single" w:sz="4" w:space="0" w:color="231F20"/>
            </w:tcBorders>
          </w:tcPr>
          <w:p w14:paraId="1B5F804F" w14:textId="77777777" w:rsidR="001C28E5" w:rsidRDefault="001C28E5">
            <w:pPr>
              <w:pStyle w:val="TableParagraph"/>
              <w:rPr>
                <w:sz w:val="16"/>
              </w:rPr>
            </w:pPr>
          </w:p>
          <w:p w14:paraId="39CA20A7" w14:textId="77777777" w:rsidR="001C28E5" w:rsidRDefault="001C28E5">
            <w:pPr>
              <w:pStyle w:val="TableParagraph"/>
              <w:rPr>
                <w:sz w:val="16"/>
              </w:rPr>
            </w:pPr>
          </w:p>
          <w:p w14:paraId="1A538B39" w14:textId="77777777" w:rsidR="001C28E5" w:rsidRDefault="001C28E5">
            <w:pPr>
              <w:pStyle w:val="TableParagraph"/>
              <w:spacing w:before="5"/>
              <w:rPr>
                <w:sz w:val="16"/>
              </w:rPr>
            </w:pPr>
          </w:p>
          <w:p w14:paraId="1210DA68" w14:textId="77777777" w:rsidR="001C28E5" w:rsidRDefault="00293FBD">
            <w:pPr>
              <w:pStyle w:val="TableParagraph"/>
              <w:ind w:left="65"/>
              <w:rPr>
                <w:b/>
                <w:sz w:val="16"/>
              </w:rPr>
            </w:pPr>
            <w:r>
              <w:rPr>
                <w:b/>
                <w:color w:val="231F20"/>
                <w:w w:val="75"/>
                <w:sz w:val="16"/>
              </w:rPr>
              <w:t>88%</w:t>
            </w:r>
          </w:p>
        </w:tc>
        <w:tc>
          <w:tcPr>
            <w:tcW w:w="505" w:type="dxa"/>
            <w:tcBorders>
              <w:top w:val="single" w:sz="4" w:space="0" w:color="231F20"/>
              <w:left w:val="single" w:sz="4" w:space="0" w:color="231F20"/>
              <w:bottom w:val="single" w:sz="4" w:space="0" w:color="231F20"/>
              <w:right w:val="single" w:sz="4" w:space="0" w:color="231F20"/>
            </w:tcBorders>
          </w:tcPr>
          <w:p w14:paraId="2B97934F" w14:textId="77777777" w:rsidR="001C28E5" w:rsidRDefault="001C28E5">
            <w:pPr>
              <w:pStyle w:val="TableParagraph"/>
              <w:rPr>
                <w:sz w:val="16"/>
              </w:rPr>
            </w:pPr>
          </w:p>
          <w:p w14:paraId="70FB1B22" w14:textId="77777777" w:rsidR="001C28E5" w:rsidRDefault="001C28E5">
            <w:pPr>
              <w:pStyle w:val="TableParagraph"/>
              <w:rPr>
                <w:sz w:val="16"/>
              </w:rPr>
            </w:pPr>
          </w:p>
          <w:p w14:paraId="6C4CD498" w14:textId="77777777" w:rsidR="001C28E5" w:rsidRDefault="001C28E5">
            <w:pPr>
              <w:pStyle w:val="TableParagraph"/>
              <w:spacing w:before="5"/>
              <w:rPr>
                <w:sz w:val="16"/>
              </w:rPr>
            </w:pPr>
          </w:p>
          <w:p w14:paraId="5A84C520" w14:textId="77777777" w:rsidR="001C28E5" w:rsidRDefault="00293FBD">
            <w:pPr>
              <w:pStyle w:val="TableParagraph"/>
              <w:ind w:left="65"/>
              <w:rPr>
                <w:b/>
                <w:sz w:val="16"/>
              </w:rPr>
            </w:pPr>
            <w:r>
              <w:rPr>
                <w:b/>
                <w:color w:val="231F20"/>
                <w:w w:val="75"/>
                <w:sz w:val="16"/>
              </w:rPr>
              <w:t>89%</w:t>
            </w:r>
          </w:p>
        </w:tc>
        <w:tc>
          <w:tcPr>
            <w:tcW w:w="868" w:type="dxa"/>
            <w:tcBorders>
              <w:top w:val="single" w:sz="4" w:space="0" w:color="231F20"/>
              <w:left w:val="single" w:sz="4" w:space="0" w:color="231F20"/>
              <w:bottom w:val="single" w:sz="4" w:space="0" w:color="231F20"/>
              <w:right w:val="single" w:sz="6" w:space="0" w:color="231F20"/>
            </w:tcBorders>
            <w:shd w:val="clear" w:color="auto" w:fill="F9EDCF"/>
          </w:tcPr>
          <w:p w14:paraId="328B4AD8" w14:textId="77777777" w:rsidR="001C28E5" w:rsidRDefault="001C28E5">
            <w:pPr>
              <w:pStyle w:val="TableParagraph"/>
              <w:rPr>
                <w:sz w:val="16"/>
              </w:rPr>
            </w:pPr>
          </w:p>
          <w:p w14:paraId="24C321BA" w14:textId="77777777" w:rsidR="001C28E5" w:rsidRDefault="001C28E5">
            <w:pPr>
              <w:pStyle w:val="TableParagraph"/>
              <w:rPr>
                <w:sz w:val="16"/>
              </w:rPr>
            </w:pPr>
          </w:p>
          <w:p w14:paraId="6CF1AD91" w14:textId="77777777" w:rsidR="001C28E5" w:rsidRDefault="001C28E5">
            <w:pPr>
              <w:pStyle w:val="TableParagraph"/>
              <w:spacing w:before="5"/>
              <w:rPr>
                <w:sz w:val="16"/>
              </w:rPr>
            </w:pPr>
          </w:p>
          <w:p w14:paraId="0E9C7B15" w14:textId="77777777" w:rsidR="001C28E5" w:rsidRDefault="00293FBD">
            <w:pPr>
              <w:pStyle w:val="TableParagraph"/>
              <w:ind w:left="66"/>
              <w:rPr>
                <w:b/>
                <w:sz w:val="16"/>
              </w:rPr>
            </w:pPr>
            <w:r>
              <w:rPr>
                <w:b/>
                <w:color w:val="231F20"/>
                <w:w w:val="75"/>
                <w:sz w:val="16"/>
              </w:rPr>
              <w:t>23%</w:t>
            </w:r>
          </w:p>
        </w:tc>
        <w:tc>
          <w:tcPr>
            <w:tcW w:w="527" w:type="dxa"/>
            <w:tcBorders>
              <w:top w:val="single" w:sz="4" w:space="0" w:color="231F20"/>
              <w:left w:val="single" w:sz="6" w:space="0" w:color="231F20"/>
              <w:bottom w:val="single" w:sz="4" w:space="0" w:color="231F20"/>
              <w:right w:val="single" w:sz="6" w:space="0" w:color="231F20"/>
            </w:tcBorders>
          </w:tcPr>
          <w:p w14:paraId="242A7B38" w14:textId="77777777" w:rsidR="001C28E5" w:rsidRDefault="001C28E5">
            <w:pPr>
              <w:pStyle w:val="TableParagraph"/>
              <w:rPr>
                <w:rFonts w:ascii="Times New Roman"/>
                <w:sz w:val="10"/>
              </w:rPr>
            </w:pPr>
          </w:p>
        </w:tc>
      </w:tr>
      <w:tr w:rsidR="001C28E5" w14:paraId="2E11C5CE" w14:textId="77777777">
        <w:trPr>
          <w:trHeight w:val="2756"/>
        </w:trPr>
        <w:tc>
          <w:tcPr>
            <w:tcW w:w="727" w:type="dxa"/>
            <w:vMerge/>
            <w:tcBorders>
              <w:top w:val="nil"/>
              <w:left w:val="single" w:sz="6" w:space="0" w:color="231F20"/>
              <w:right w:val="single" w:sz="6" w:space="0" w:color="231F20"/>
            </w:tcBorders>
          </w:tcPr>
          <w:p w14:paraId="1D8B33E2" w14:textId="77777777" w:rsidR="001C28E5" w:rsidRDefault="001C28E5">
            <w:pPr>
              <w:rPr>
                <w:sz w:val="2"/>
                <w:szCs w:val="2"/>
              </w:rPr>
            </w:pPr>
          </w:p>
        </w:tc>
        <w:tc>
          <w:tcPr>
            <w:tcW w:w="593" w:type="dxa"/>
            <w:vMerge/>
            <w:tcBorders>
              <w:top w:val="nil"/>
              <w:left w:val="single" w:sz="6" w:space="0" w:color="231F20"/>
              <w:right w:val="single" w:sz="4" w:space="0" w:color="231F20"/>
            </w:tcBorders>
            <w:shd w:val="clear" w:color="auto" w:fill="F9EDCF"/>
          </w:tcPr>
          <w:p w14:paraId="00521942" w14:textId="77777777" w:rsidR="001C28E5" w:rsidRDefault="001C28E5">
            <w:pPr>
              <w:rPr>
                <w:sz w:val="2"/>
                <w:szCs w:val="2"/>
              </w:rPr>
            </w:pPr>
          </w:p>
        </w:tc>
        <w:tc>
          <w:tcPr>
            <w:tcW w:w="578" w:type="dxa"/>
            <w:vMerge/>
            <w:tcBorders>
              <w:top w:val="nil"/>
              <w:left w:val="single" w:sz="4" w:space="0" w:color="231F20"/>
              <w:right w:val="single" w:sz="4" w:space="0" w:color="231F20"/>
            </w:tcBorders>
          </w:tcPr>
          <w:p w14:paraId="689F9645" w14:textId="77777777" w:rsidR="001C28E5" w:rsidRDefault="001C28E5">
            <w:pPr>
              <w:rPr>
                <w:sz w:val="2"/>
                <w:szCs w:val="2"/>
              </w:rPr>
            </w:pPr>
          </w:p>
        </w:tc>
        <w:tc>
          <w:tcPr>
            <w:tcW w:w="761" w:type="dxa"/>
            <w:tcBorders>
              <w:top w:val="single" w:sz="4" w:space="0" w:color="231F20"/>
              <w:left w:val="single" w:sz="4" w:space="0" w:color="231F20"/>
              <w:right w:val="single" w:sz="6" w:space="0" w:color="231F20"/>
            </w:tcBorders>
            <w:shd w:val="clear" w:color="auto" w:fill="F9EDCF"/>
          </w:tcPr>
          <w:p w14:paraId="4D54D618" w14:textId="77777777" w:rsidR="001C28E5" w:rsidRDefault="00293FBD">
            <w:pPr>
              <w:pStyle w:val="TableParagraph"/>
              <w:numPr>
                <w:ilvl w:val="0"/>
                <w:numId w:val="90"/>
              </w:numPr>
              <w:tabs>
                <w:tab w:val="left" w:pos="130"/>
              </w:tabs>
              <w:spacing w:before="120" w:line="288" w:lineRule="auto"/>
              <w:ind w:right="83" w:firstLine="0"/>
              <w:rPr>
                <w:sz w:val="16"/>
              </w:rPr>
            </w:pPr>
            <w:r>
              <w:rPr>
                <w:color w:val="231F20"/>
                <w:w w:val="70"/>
                <w:sz w:val="16"/>
              </w:rPr>
              <w:t>Proportion of</w:t>
            </w:r>
            <w:r>
              <w:rPr>
                <w:color w:val="231F20"/>
                <w:spacing w:val="-14"/>
                <w:w w:val="70"/>
                <w:sz w:val="16"/>
              </w:rPr>
              <w:t xml:space="preserve"> </w:t>
            </w:r>
            <w:r>
              <w:rPr>
                <w:color w:val="231F20"/>
                <w:w w:val="70"/>
                <w:sz w:val="16"/>
              </w:rPr>
              <w:t>women</w:t>
            </w:r>
            <w:r>
              <w:rPr>
                <w:color w:val="231F20"/>
                <w:spacing w:val="-14"/>
                <w:w w:val="70"/>
                <w:sz w:val="16"/>
              </w:rPr>
              <w:t xml:space="preserve"> </w:t>
            </w:r>
            <w:r>
              <w:rPr>
                <w:color w:val="231F20"/>
                <w:w w:val="70"/>
                <w:sz w:val="16"/>
              </w:rPr>
              <w:t xml:space="preserve">of </w:t>
            </w:r>
            <w:r>
              <w:rPr>
                <w:color w:val="231F20"/>
                <w:w w:val="65"/>
                <w:sz w:val="16"/>
              </w:rPr>
              <w:t xml:space="preserve">reproductive </w:t>
            </w:r>
            <w:r>
              <w:rPr>
                <w:color w:val="231F20"/>
                <w:w w:val="75"/>
                <w:sz w:val="16"/>
              </w:rPr>
              <w:t>age</w:t>
            </w:r>
            <w:r>
              <w:rPr>
                <w:color w:val="231F20"/>
                <w:spacing w:val="-21"/>
                <w:w w:val="75"/>
                <w:sz w:val="16"/>
              </w:rPr>
              <w:t xml:space="preserve"> </w:t>
            </w:r>
            <w:r>
              <w:rPr>
                <w:color w:val="231F20"/>
                <w:w w:val="75"/>
                <w:sz w:val="16"/>
              </w:rPr>
              <w:t>(15</w:t>
            </w:r>
            <w:r>
              <w:rPr>
                <w:color w:val="231F20"/>
                <w:spacing w:val="-21"/>
                <w:w w:val="75"/>
                <w:sz w:val="16"/>
              </w:rPr>
              <w:t xml:space="preserve"> </w:t>
            </w:r>
            <w:r>
              <w:rPr>
                <w:color w:val="231F20"/>
                <w:w w:val="75"/>
                <w:sz w:val="16"/>
              </w:rPr>
              <w:t xml:space="preserve">-49 years) who have their needs for family planning </w:t>
            </w:r>
            <w:r>
              <w:rPr>
                <w:color w:val="231F20"/>
                <w:w w:val="65"/>
                <w:sz w:val="16"/>
              </w:rPr>
              <w:t xml:space="preserve">satisfied </w:t>
            </w:r>
            <w:r>
              <w:rPr>
                <w:color w:val="231F20"/>
                <w:spacing w:val="-5"/>
                <w:w w:val="65"/>
                <w:sz w:val="16"/>
              </w:rPr>
              <w:t xml:space="preserve">with </w:t>
            </w:r>
            <w:r>
              <w:rPr>
                <w:color w:val="231F20"/>
                <w:w w:val="75"/>
                <w:sz w:val="16"/>
              </w:rPr>
              <w:t>modern</w:t>
            </w:r>
          </w:p>
          <w:p w14:paraId="4AA636B4" w14:textId="77777777" w:rsidR="001C28E5" w:rsidRDefault="00293FBD">
            <w:pPr>
              <w:pStyle w:val="TableParagraph"/>
              <w:spacing w:before="2"/>
              <w:ind w:left="63"/>
              <w:rPr>
                <w:sz w:val="16"/>
              </w:rPr>
            </w:pPr>
            <w:r>
              <w:rPr>
                <w:color w:val="231F20"/>
                <w:w w:val="75"/>
                <w:sz w:val="16"/>
              </w:rPr>
              <w:t>methods</w:t>
            </w:r>
          </w:p>
        </w:tc>
        <w:tc>
          <w:tcPr>
            <w:tcW w:w="741" w:type="dxa"/>
            <w:tcBorders>
              <w:top w:val="single" w:sz="4" w:space="0" w:color="231F20"/>
              <w:left w:val="single" w:sz="6" w:space="0" w:color="231F20"/>
              <w:right w:val="single" w:sz="6" w:space="0" w:color="231F20"/>
            </w:tcBorders>
          </w:tcPr>
          <w:p w14:paraId="658D6504" w14:textId="77777777" w:rsidR="001C28E5" w:rsidRDefault="00293FBD">
            <w:pPr>
              <w:pStyle w:val="TableParagraph"/>
              <w:numPr>
                <w:ilvl w:val="0"/>
                <w:numId w:val="89"/>
              </w:numPr>
              <w:tabs>
                <w:tab w:val="left" w:pos="127"/>
              </w:tabs>
              <w:spacing w:before="120" w:line="288" w:lineRule="auto"/>
              <w:ind w:right="63" w:firstLine="0"/>
              <w:rPr>
                <w:sz w:val="16"/>
              </w:rPr>
            </w:pPr>
            <w:r>
              <w:rPr>
                <w:color w:val="231F20"/>
                <w:w w:val="70"/>
                <w:sz w:val="16"/>
              </w:rPr>
              <w:t>Proportion of</w:t>
            </w:r>
            <w:r>
              <w:rPr>
                <w:color w:val="231F20"/>
                <w:spacing w:val="-14"/>
                <w:w w:val="70"/>
                <w:sz w:val="16"/>
              </w:rPr>
              <w:t xml:space="preserve"> </w:t>
            </w:r>
            <w:r>
              <w:rPr>
                <w:color w:val="231F20"/>
                <w:w w:val="70"/>
                <w:sz w:val="16"/>
              </w:rPr>
              <w:t>women</w:t>
            </w:r>
            <w:r>
              <w:rPr>
                <w:color w:val="231F20"/>
                <w:spacing w:val="-14"/>
                <w:w w:val="70"/>
                <w:sz w:val="16"/>
              </w:rPr>
              <w:t xml:space="preserve"> </w:t>
            </w:r>
            <w:r>
              <w:rPr>
                <w:color w:val="231F20"/>
                <w:w w:val="70"/>
                <w:sz w:val="16"/>
              </w:rPr>
              <w:t xml:space="preserve">of </w:t>
            </w:r>
            <w:r>
              <w:rPr>
                <w:color w:val="231F20"/>
                <w:w w:val="65"/>
                <w:sz w:val="16"/>
              </w:rPr>
              <w:t xml:space="preserve">reproductive </w:t>
            </w:r>
            <w:r>
              <w:rPr>
                <w:color w:val="231F20"/>
                <w:w w:val="75"/>
                <w:sz w:val="16"/>
              </w:rPr>
              <w:t>age</w:t>
            </w:r>
            <w:r>
              <w:rPr>
                <w:color w:val="231F20"/>
                <w:spacing w:val="-21"/>
                <w:w w:val="75"/>
                <w:sz w:val="16"/>
              </w:rPr>
              <w:t xml:space="preserve"> </w:t>
            </w:r>
            <w:r>
              <w:rPr>
                <w:color w:val="231F20"/>
                <w:w w:val="75"/>
                <w:sz w:val="16"/>
              </w:rPr>
              <w:t>(15</w:t>
            </w:r>
            <w:r>
              <w:rPr>
                <w:color w:val="231F20"/>
                <w:spacing w:val="-21"/>
                <w:w w:val="75"/>
                <w:sz w:val="16"/>
              </w:rPr>
              <w:t xml:space="preserve"> </w:t>
            </w:r>
            <w:r>
              <w:rPr>
                <w:color w:val="231F20"/>
                <w:w w:val="75"/>
                <w:sz w:val="16"/>
              </w:rPr>
              <w:t xml:space="preserve">-49 years) who have their needs for family planning </w:t>
            </w:r>
            <w:r>
              <w:rPr>
                <w:color w:val="231F20"/>
                <w:w w:val="65"/>
                <w:sz w:val="16"/>
              </w:rPr>
              <w:t xml:space="preserve">satisfied </w:t>
            </w:r>
            <w:r>
              <w:rPr>
                <w:color w:val="231F20"/>
                <w:spacing w:val="-5"/>
                <w:w w:val="65"/>
                <w:sz w:val="16"/>
              </w:rPr>
              <w:t xml:space="preserve">with </w:t>
            </w:r>
            <w:r>
              <w:rPr>
                <w:color w:val="231F20"/>
                <w:w w:val="75"/>
                <w:sz w:val="16"/>
              </w:rPr>
              <w:t>modern</w:t>
            </w:r>
          </w:p>
          <w:p w14:paraId="7C692B2F" w14:textId="77777777" w:rsidR="001C28E5" w:rsidRDefault="00293FBD">
            <w:pPr>
              <w:pStyle w:val="TableParagraph"/>
              <w:spacing w:before="2"/>
              <w:ind w:left="61"/>
              <w:rPr>
                <w:sz w:val="16"/>
              </w:rPr>
            </w:pPr>
            <w:r>
              <w:rPr>
                <w:color w:val="231F20"/>
                <w:w w:val="75"/>
                <w:sz w:val="16"/>
              </w:rPr>
              <w:t>methods</w:t>
            </w:r>
          </w:p>
        </w:tc>
        <w:tc>
          <w:tcPr>
            <w:tcW w:w="413" w:type="dxa"/>
            <w:tcBorders>
              <w:top w:val="single" w:sz="4" w:space="0" w:color="231F20"/>
              <w:left w:val="single" w:sz="6" w:space="0" w:color="231F20"/>
              <w:right w:val="single" w:sz="4" w:space="0" w:color="231F20"/>
            </w:tcBorders>
          </w:tcPr>
          <w:p w14:paraId="69AA9705" w14:textId="77777777" w:rsidR="001C28E5" w:rsidRDefault="001C28E5">
            <w:pPr>
              <w:pStyle w:val="TableParagraph"/>
              <w:rPr>
                <w:sz w:val="16"/>
              </w:rPr>
            </w:pPr>
          </w:p>
          <w:p w14:paraId="507078DA" w14:textId="77777777" w:rsidR="001C28E5" w:rsidRDefault="001C28E5">
            <w:pPr>
              <w:pStyle w:val="TableParagraph"/>
              <w:rPr>
                <w:sz w:val="16"/>
              </w:rPr>
            </w:pPr>
          </w:p>
          <w:p w14:paraId="05D91B77" w14:textId="77777777" w:rsidR="001C28E5" w:rsidRDefault="001C28E5">
            <w:pPr>
              <w:pStyle w:val="TableParagraph"/>
              <w:rPr>
                <w:sz w:val="16"/>
              </w:rPr>
            </w:pPr>
          </w:p>
          <w:p w14:paraId="74FF56A8" w14:textId="77777777" w:rsidR="001C28E5" w:rsidRDefault="001C28E5">
            <w:pPr>
              <w:pStyle w:val="TableParagraph"/>
              <w:rPr>
                <w:sz w:val="16"/>
              </w:rPr>
            </w:pPr>
          </w:p>
          <w:p w14:paraId="02AC4E3E" w14:textId="77777777" w:rsidR="001C28E5" w:rsidRDefault="001C28E5">
            <w:pPr>
              <w:pStyle w:val="TableParagraph"/>
              <w:rPr>
                <w:sz w:val="16"/>
              </w:rPr>
            </w:pPr>
          </w:p>
          <w:p w14:paraId="27424085" w14:textId="77777777" w:rsidR="001C28E5" w:rsidRDefault="001C28E5">
            <w:pPr>
              <w:pStyle w:val="TableParagraph"/>
              <w:rPr>
                <w:sz w:val="16"/>
              </w:rPr>
            </w:pPr>
          </w:p>
          <w:p w14:paraId="33B1F74D" w14:textId="77777777" w:rsidR="001C28E5" w:rsidRDefault="00293FBD">
            <w:pPr>
              <w:pStyle w:val="TableParagraph"/>
              <w:spacing w:before="117" w:line="288" w:lineRule="auto"/>
              <w:ind w:left="61" w:right="76"/>
              <w:rPr>
                <w:b/>
                <w:sz w:val="16"/>
              </w:rPr>
            </w:pPr>
            <w:r>
              <w:rPr>
                <w:b/>
                <w:color w:val="231F20"/>
                <w:w w:val="65"/>
                <w:sz w:val="16"/>
              </w:rPr>
              <w:t xml:space="preserve">Outp </w:t>
            </w:r>
            <w:r>
              <w:rPr>
                <w:b/>
                <w:color w:val="231F20"/>
                <w:w w:val="75"/>
                <w:sz w:val="16"/>
              </w:rPr>
              <w:t>ut</w:t>
            </w:r>
          </w:p>
        </w:tc>
        <w:tc>
          <w:tcPr>
            <w:tcW w:w="494" w:type="dxa"/>
            <w:tcBorders>
              <w:top w:val="single" w:sz="4" w:space="0" w:color="231F20"/>
              <w:left w:val="single" w:sz="4" w:space="0" w:color="231F20"/>
              <w:right w:val="single" w:sz="4" w:space="0" w:color="231F20"/>
            </w:tcBorders>
          </w:tcPr>
          <w:p w14:paraId="4D690C4E" w14:textId="77777777" w:rsidR="001C28E5" w:rsidRDefault="001C28E5">
            <w:pPr>
              <w:pStyle w:val="TableParagraph"/>
              <w:rPr>
                <w:sz w:val="16"/>
              </w:rPr>
            </w:pPr>
          </w:p>
          <w:p w14:paraId="5209E32D" w14:textId="77777777" w:rsidR="001C28E5" w:rsidRDefault="001C28E5">
            <w:pPr>
              <w:pStyle w:val="TableParagraph"/>
              <w:rPr>
                <w:sz w:val="16"/>
              </w:rPr>
            </w:pPr>
          </w:p>
          <w:p w14:paraId="605D2331" w14:textId="77777777" w:rsidR="001C28E5" w:rsidRDefault="001C28E5">
            <w:pPr>
              <w:pStyle w:val="TableParagraph"/>
              <w:rPr>
                <w:sz w:val="16"/>
              </w:rPr>
            </w:pPr>
          </w:p>
          <w:p w14:paraId="701BF394" w14:textId="77777777" w:rsidR="001C28E5" w:rsidRDefault="001C28E5">
            <w:pPr>
              <w:pStyle w:val="TableParagraph"/>
              <w:rPr>
                <w:sz w:val="16"/>
              </w:rPr>
            </w:pPr>
          </w:p>
          <w:p w14:paraId="7B5C5A5D" w14:textId="77777777" w:rsidR="001C28E5" w:rsidRDefault="001C28E5">
            <w:pPr>
              <w:pStyle w:val="TableParagraph"/>
              <w:rPr>
                <w:sz w:val="16"/>
              </w:rPr>
            </w:pPr>
          </w:p>
          <w:p w14:paraId="2103ADAE" w14:textId="77777777" w:rsidR="001C28E5" w:rsidRDefault="001C28E5">
            <w:pPr>
              <w:pStyle w:val="TableParagraph"/>
              <w:spacing w:before="8"/>
              <w:rPr>
                <w:sz w:val="16"/>
              </w:rPr>
            </w:pPr>
          </w:p>
          <w:p w14:paraId="252AA47C" w14:textId="77777777" w:rsidR="001C28E5" w:rsidRDefault="00293FBD">
            <w:pPr>
              <w:pStyle w:val="TableParagraph"/>
              <w:spacing w:line="288" w:lineRule="auto"/>
              <w:ind w:left="64" w:right="80"/>
              <w:jc w:val="both"/>
              <w:rPr>
                <w:b/>
                <w:sz w:val="16"/>
              </w:rPr>
            </w:pPr>
            <w:r>
              <w:rPr>
                <w:b/>
                <w:color w:val="231F20"/>
                <w:w w:val="65"/>
                <w:sz w:val="16"/>
              </w:rPr>
              <w:t xml:space="preserve">Global Indicat </w:t>
            </w:r>
            <w:r>
              <w:rPr>
                <w:b/>
                <w:color w:val="231F20"/>
                <w:w w:val="75"/>
                <w:sz w:val="16"/>
              </w:rPr>
              <w:t>ors</w:t>
            </w:r>
          </w:p>
        </w:tc>
        <w:tc>
          <w:tcPr>
            <w:tcW w:w="357" w:type="dxa"/>
            <w:tcBorders>
              <w:top w:val="single" w:sz="4" w:space="0" w:color="231F20"/>
              <w:left w:val="single" w:sz="4" w:space="0" w:color="231F20"/>
              <w:right w:val="single" w:sz="4" w:space="0" w:color="231F20"/>
            </w:tcBorders>
            <w:shd w:val="clear" w:color="auto" w:fill="F9EDCF"/>
          </w:tcPr>
          <w:p w14:paraId="6FF4EC54" w14:textId="77777777" w:rsidR="001C28E5" w:rsidRDefault="001C28E5">
            <w:pPr>
              <w:pStyle w:val="TableParagraph"/>
              <w:rPr>
                <w:sz w:val="16"/>
              </w:rPr>
            </w:pPr>
          </w:p>
          <w:p w14:paraId="221B5711" w14:textId="77777777" w:rsidR="001C28E5" w:rsidRDefault="001C28E5">
            <w:pPr>
              <w:pStyle w:val="TableParagraph"/>
              <w:rPr>
                <w:sz w:val="16"/>
              </w:rPr>
            </w:pPr>
          </w:p>
          <w:p w14:paraId="0DE7E718" w14:textId="77777777" w:rsidR="001C28E5" w:rsidRDefault="001C28E5">
            <w:pPr>
              <w:pStyle w:val="TableParagraph"/>
              <w:rPr>
                <w:sz w:val="16"/>
              </w:rPr>
            </w:pPr>
          </w:p>
          <w:p w14:paraId="149934E0" w14:textId="77777777" w:rsidR="001C28E5" w:rsidRDefault="001C28E5">
            <w:pPr>
              <w:pStyle w:val="TableParagraph"/>
              <w:rPr>
                <w:sz w:val="16"/>
              </w:rPr>
            </w:pPr>
          </w:p>
          <w:p w14:paraId="548E2ED8" w14:textId="77777777" w:rsidR="001C28E5" w:rsidRDefault="001C28E5">
            <w:pPr>
              <w:pStyle w:val="TableParagraph"/>
              <w:rPr>
                <w:sz w:val="16"/>
              </w:rPr>
            </w:pPr>
          </w:p>
          <w:p w14:paraId="6DA7FA85" w14:textId="77777777" w:rsidR="001C28E5" w:rsidRDefault="001C28E5">
            <w:pPr>
              <w:pStyle w:val="TableParagraph"/>
              <w:rPr>
                <w:sz w:val="16"/>
              </w:rPr>
            </w:pPr>
          </w:p>
          <w:p w14:paraId="6042A94A" w14:textId="77777777" w:rsidR="001C28E5" w:rsidRDefault="001C28E5">
            <w:pPr>
              <w:pStyle w:val="TableParagraph"/>
              <w:spacing w:before="10"/>
              <w:rPr>
                <w:sz w:val="19"/>
              </w:rPr>
            </w:pPr>
          </w:p>
          <w:p w14:paraId="78656827" w14:textId="77777777" w:rsidR="001C28E5" w:rsidRDefault="00293FBD">
            <w:pPr>
              <w:pStyle w:val="TableParagraph"/>
              <w:ind w:left="64"/>
              <w:rPr>
                <w:b/>
                <w:sz w:val="16"/>
              </w:rPr>
            </w:pPr>
            <w:r>
              <w:rPr>
                <w:b/>
                <w:color w:val="231F20"/>
                <w:w w:val="75"/>
                <w:sz w:val="16"/>
              </w:rPr>
              <w:t>3%</w:t>
            </w:r>
          </w:p>
        </w:tc>
        <w:tc>
          <w:tcPr>
            <w:tcW w:w="504" w:type="dxa"/>
            <w:tcBorders>
              <w:top w:val="single" w:sz="4" w:space="0" w:color="231F20"/>
              <w:left w:val="single" w:sz="4" w:space="0" w:color="231F20"/>
              <w:right w:val="single" w:sz="4" w:space="0" w:color="231F20"/>
            </w:tcBorders>
          </w:tcPr>
          <w:p w14:paraId="65598C10" w14:textId="77777777" w:rsidR="001C28E5" w:rsidRDefault="001C28E5">
            <w:pPr>
              <w:pStyle w:val="TableParagraph"/>
              <w:rPr>
                <w:sz w:val="16"/>
              </w:rPr>
            </w:pPr>
          </w:p>
          <w:p w14:paraId="375F313B" w14:textId="77777777" w:rsidR="001C28E5" w:rsidRDefault="001C28E5">
            <w:pPr>
              <w:pStyle w:val="TableParagraph"/>
              <w:rPr>
                <w:sz w:val="16"/>
              </w:rPr>
            </w:pPr>
          </w:p>
          <w:p w14:paraId="59F08218" w14:textId="77777777" w:rsidR="001C28E5" w:rsidRDefault="001C28E5">
            <w:pPr>
              <w:pStyle w:val="TableParagraph"/>
              <w:rPr>
                <w:sz w:val="16"/>
              </w:rPr>
            </w:pPr>
          </w:p>
          <w:p w14:paraId="7ABBAE81" w14:textId="77777777" w:rsidR="001C28E5" w:rsidRDefault="001C28E5">
            <w:pPr>
              <w:pStyle w:val="TableParagraph"/>
              <w:rPr>
                <w:sz w:val="16"/>
              </w:rPr>
            </w:pPr>
          </w:p>
          <w:p w14:paraId="0D227843" w14:textId="77777777" w:rsidR="001C28E5" w:rsidRDefault="001C28E5">
            <w:pPr>
              <w:pStyle w:val="TableParagraph"/>
              <w:rPr>
                <w:sz w:val="16"/>
              </w:rPr>
            </w:pPr>
          </w:p>
          <w:p w14:paraId="7E6C5D4E" w14:textId="77777777" w:rsidR="001C28E5" w:rsidRDefault="001C28E5">
            <w:pPr>
              <w:pStyle w:val="TableParagraph"/>
              <w:rPr>
                <w:sz w:val="16"/>
              </w:rPr>
            </w:pPr>
          </w:p>
          <w:p w14:paraId="1E4477AB" w14:textId="77777777" w:rsidR="001C28E5" w:rsidRDefault="001C28E5">
            <w:pPr>
              <w:pStyle w:val="TableParagraph"/>
              <w:spacing w:before="10"/>
              <w:rPr>
                <w:sz w:val="19"/>
              </w:rPr>
            </w:pPr>
          </w:p>
          <w:p w14:paraId="43AF9830" w14:textId="77777777" w:rsidR="001C28E5" w:rsidRDefault="00293FBD">
            <w:pPr>
              <w:pStyle w:val="TableParagraph"/>
              <w:ind w:left="64"/>
              <w:rPr>
                <w:b/>
                <w:sz w:val="16"/>
              </w:rPr>
            </w:pPr>
            <w:r>
              <w:rPr>
                <w:b/>
                <w:color w:val="231F20"/>
                <w:w w:val="75"/>
                <w:sz w:val="16"/>
              </w:rPr>
              <w:t>84%</w:t>
            </w:r>
          </w:p>
        </w:tc>
        <w:tc>
          <w:tcPr>
            <w:tcW w:w="505" w:type="dxa"/>
            <w:tcBorders>
              <w:top w:val="single" w:sz="4" w:space="0" w:color="231F20"/>
              <w:left w:val="single" w:sz="4" w:space="0" w:color="231F20"/>
              <w:right w:val="single" w:sz="4" w:space="0" w:color="231F20"/>
            </w:tcBorders>
          </w:tcPr>
          <w:p w14:paraId="426E44B3" w14:textId="77777777" w:rsidR="001C28E5" w:rsidRDefault="001C28E5">
            <w:pPr>
              <w:pStyle w:val="TableParagraph"/>
              <w:rPr>
                <w:sz w:val="16"/>
              </w:rPr>
            </w:pPr>
          </w:p>
          <w:p w14:paraId="1B4E6A03" w14:textId="77777777" w:rsidR="001C28E5" w:rsidRDefault="001C28E5">
            <w:pPr>
              <w:pStyle w:val="TableParagraph"/>
              <w:rPr>
                <w:sz w:val="16"/>
              </w:rPr>
            </w:pPr>
          </w:p>
          <w:p w14:paraId="2A45A68B" w14:textId="77777777" w:rsidR="001C28E5" w:rsidRDefault="001C28E5">
            <w:pPr>
              <w:pStyle w:val="TableParagraph"/>
              <w:rPr>
                <w:sz w:val="16"/>
              </w:rPr>
            </w:pPr>
          </w:p>
          <w:p w14:paraId="4D12F7D7" w14:textId="77777777" w:rsidR="001C28E5" w:rsidRDefault="001C28E5">
            <w:pPr>
              <w:pStyle w:val="TableParagraph"/>
              <w:rPr>
                <w:sz w:val="16"/>
              </w:rPr>
            </w:pPr>
          </w:p>
          <w:p w14:paraId="6BBAC8AC" w14:textId="77777777" w:rsidR="001C28E5" w:rsidRDefault="001C28E5">
            <w:pPr>
              <w:pStyle w:val="TableParagraph"/>
              <w:rPr>
                <w:sz w:val="16"/>
              </w:rPr>
            </w:pPr>
          </w:p>
          <w:p w14:paraId="77B158F4" w14:textId="77777777" w:rsidR="001C28E5" w:rsidRDefault="001C28E5">
            <w:pPr>
              <w:pStyle w:val="TableParagraph"/>
              <w:rPr>
                <w:sz w:val="16"/>
              </w:rPr>
            </w:pPr>
          </w:p>
          <w:p w14:paraId="69AE8D30" w14:textId="77777777" w:rsidR="001C28E5" w:rsidRDefault="001C28E5">
            <w:pPr>
              <w:pStyle w:val="TableParagraph"/>
              <w:spacing w:before="10"/>
              <w:rPr>
                <w:sz w:val="19"/>
              </w:rPr>
            </w:pPr>
          </w:p>
          <w:p w14:paraId="686B50B6" w14:textId="77777777" w:rsidR="001C28E5" w:rsidRDefault="00293FBD">
            <w:pPr>
              <w:pStyle w:val="TableParagraph"/>
              <w:ind w:left="64"/>
              <w:rPr>
                <w:b/>
                <w:sz w:val="16"/>
              </w:rPr>
            </w:pPr>
            <w:r>
              <w:rPr>
                <w:b/>
                <w:color w:val="231F20"/>
                <w:w w:val="75"/>
                <w:sz w:val="16"/>
              </w:rPr>
              <w:t>85%</w:t>
            </w:r>
          </w:p>
        </w:tc>
        <w:tc>
          <w:tcPr>
            <w:tcW w:w="505" w:type="dxa"/>
            <w:tcBorders>
              <w:top w:val="single" w:sz="4" w:space="0" w:color="231F20"/>
              <w:left w:val="single" w:sz="4" w:space="0" w:color="231F20"/>
              <w:right w:val="single" w:sz="4" w:space="0" w:color="231F20"/>
            </w:tcBorders>
          </w:tcPr>
          <w:p w14:paraId="780453FE" w14:textId="77777777" w:rsidR="001C28E5" w:rsidRDefault="001C28E5">
            <w:pPr>
              <w:pStyle w:val="TableParagraph"/>
              <w:rPr>
                <w:sz w:val="16"/>
              </w:rPr>
            </w:pPr>
          </w:p>
          <w:p w14:paraId="59173D78" w14:textId="77777777" w:rsidR="001C28E5" w:rsidRDefault="001C28E5">
            <w:pPr>
              <w:pStyle w:val="TableParagraph"/>
              <w:rPr>
                <w:sz w:val="16"/>
              </w:rPr>
            </w:pPr>
          </w:p>
          <w:p w14:paraId="6B9E0AB8" w14:textId="77777777" w:rsidR="001C28E5" w:rsidRDefault="001C28E5">
            <w:pPr>
              <w:pStyle w:val="TableParagraph"/>
              <w:rPr>
                <w:sz w:val="16"/>
              </w:rPr>
            </w:pPr>
          </w:p>
          <w:p w14:paraId="290E24CA" w14:textId="77777777" w:rsidR="001C28E5" w:rsidRDefault="001C28E5">
            <w:pPr>
              <w:pStyle w:val="TableParagraph"/>
              <w:rPr>
                <w:sz w:val="16"/>
              </w:rPr>
            </w:pPr>
          </w:p>
          <w:p w14:paraId="1EA61B3F" w14:textId="77777777" w:rsidR="001C28E5" w:rsidRDefault="001C28E5">
            <w:pPr>
              <w:pStyle w:val="TableParagraph"/>
              <w:rPr>
                <w:sz w:val="16"/>
              </w:rPr>
            </w:pPr>
          </w:p>
          <w:p w14:paraId="65700CC3" w14:textId="77777777" w:rsidR="001C28E5" w:rsidRDefault="001C28E5">
            <w:pPr>
              <w:pStyle w:val="TableParagraph"/>
              <w:rPr>
                <w:sz w:val="16"/>
              </w:rPr>
            </w:pPr>
          </w:p>
          <w:p w14:paraId="16A67C9E" w14:textId="77777777" w:rsidR="001C28E5" w:rsidRDefault="001C28E5">
            <w:pPr>
              <w:pStyle w:val="TableParagraph"/>
              <w:spacing w:before="10"/>
              <w:rPr>
                <w:sz w:val="19"/>
              </w:rPr>
            </w:pPr>
          </w:p>
          <w:p w14:paraId="0C0782D5" w14:textId="77777777" w:rsidR="001C28E5" w:rsidRDefault="00293FBD">
            <w:pPr>
              <w:pStyle w:val="TableParagraph"/>
              <w:ind w:left="65"/>
              <w:rPr>
                <w:b/>
                <w:sz w:val="16"/>
              </w:rPr>
            </w:pPr>
            <w:r>
              <w:rPr>
                <w:b/>
                <w:color w:val="231F20"/>
                <w:w w:val="75"/>
                <w:sz w:val="16"/>
              </w:rPr>
              <w:t>86%</w:t>
            </w:r>
          </w:p>
        </w:tc>
        <w:tc>
          <w:tcPr>
            <w:tcW w:w="504" w:type="dxa"/>
            <w:tcBorders>
              <w:top w:val="single" w:sz="4" w:space="0" w:color="231F20"/>
              <w:left w:val="single" w:sz="4" w:space="0" w:color="231F20"/>
              <w:right w:val="single" w:sz="4" w:space="0" w:color="231F20"/>
            </w:tcBorders>
          </w:tcPr>
          <w:p w14:paraId="1732D928" w14:textId="77777777" w:rsidR="001C28E5" w:rsidRDefault="001C28E5">
            <w:pPr>
              <w:pStyle w:val="TableParagraph"/>
              <w:rPr>
                <w:sz w:val="16"/>
              </w:rPr>
            </w:pPr>
          </w:p>
          <w:p w14:paraId="14C19AB7" w14:textId="77777777" w:rsidR="001C28E5" w:rsidRDefault="001C28E5">
            <w:pPr>
              <w:pStyle w:val="TableParagraph"/>
              <w:rPr>
                <w:sz w:val="16"/>
              </w:rPr>
            </w:pPr>
          </w:p>
          <w:p w14:paraId="62592762" w14:textId="77777777" w:rsidR="001C28E5" w:rsidRDefault="001C28E5">
            <w:pPr>
              <w:pStyle w:val="TableParagraph"/>
              <w:rPr>
                <w:sz w:val="16"/>
              </w:rPr>
            </w:pPr>
          </w:p>
          <w:p w14:paraId="1148D0B1" w14:textId="77777777" w:rsidR="001C28E5" w:rsidRDefault="001C28E5">
            <w:pPr>
              <w:pStyle w:val="TableParagraph"/>
              <w:rPr>
                <w:sz w:val="16"/>
              </w:rPr>
            </w:pPr>
          </w:p>
          <w:p w14:paraId="317AD3F8" w14:textId="77777777" w:rsidR="001C28E5" w:rsidRDefault="001C28E5">
            <w:pPr>
              <w:pStyle w:val="TableParagraph"/>
              <w:rPr>
                <w:sz w:val="16"/>
              </w:rPr>
            </w:pPr>
          </w:p>
          <w:p w14:paraId="50229760" w14:textId="77777777" w:rsidR="001C28E5" w:rsidRDefault="001C28E5">
            <w:pPr>
              <w:pStyle w:val="TableParagraph"/>
              <w:rPr>
                <w:sz w:val="16"/>
              </w:rPr>
            </w:pPr>
          </w:p>
          <w:p w14:paraId="5A162640" w14:textId="77777777" w:rsidR="001C28E5" w:rsidRDefault="001C28E5">
            <w:pPr>
              <w:pStyle w:val="TableParagraph"/>
              <w:spacing w:before="10"/>
              <w:rPr>
                <w:sz w:val="19"/>
              </w:rPr>
            </w:pPr>
          </w:p>
          <w:p w14:paraId="1EC64011" w14:textId="77777777" w:rsidR="001C28E5" w:rsidRDefault="00293FBD">
            <w:pPr>
              <w:pStyle w:val="TableParagraph"/>
              <w:ind w:left="65"/>
              <w:rPr>
                <w:b/>
                <w:sz w:val="16"/>
              </w:rPr>
            </w:pPr>
            <w:r>
              <w:rPr>
                <w:b/>
                <w:color w:val="231F20"/>
                <w:w w:val="75"/>
                <w:sz w:val="16"/>
              </w:rPr>
              <w:t>87%</w:t>
            </w:r>
          </w:p>
        </w:tc>
        <w:tc>
          <w:tcPr>
            <w:tcW w:w="505" w:type="dxa"/>
            <w:tcBorders>
              <w:top w:val="single" w:sz="4" w:space="0" w:color="231F20"/>
              <w:left w:val="single" w:sz="4" w:space="0" w:color="231F20"/>
              <w:right w:val="single" w:sz="4" w:space="0" w:color="231F20"/>
            </w:tcBorders>
          </w:tcPr>
          <w:p w14:paraId="36948559" w14:textId="77777777" w:rsidR="001C28E5" w:rsidRDefault="001C28E5">
            <w:pPr>
              <w:pStyle w:val="TableParagraph"/>
              <w:rPr>
                <w:sz w:val="16"/>
              </w:rPr>
            </w:pPr>
          </w:p>
          <w:p w14:paraId="7ACC7182" w14:textId="77777777" w:rsidR="001C28E5" w:rsidRDefault="001C28E5">
            <w:pPr>
              <w:pStyle w:val="TableParagraph"/>
              <w:rPr>
                <w:sz w:val="16"/>
              </w:rPr>
            </w:pPr>
          </w:p>
          <w:p w14:paraId="102B81B0" w14:textId="77777777" w:rsidR="001C28E5" w:rsidRDefault="001C28E5">
            <w:pPr>
              <w:pStyle w:val="TableParagraph"/>
              <w:rPr>
                <w:sz w:val="16"/>
              </w:rPr>
            </w:pPr>
          </w:p>
          <w:p w14:paraId="701B0158" w14:textId="77777777" w:rsidR="001C28E5" w:rsidRDefault="001C28E5">
            <w:pPr>
              <w:pStyle w:val="TableParagraph"/>
              <w:rPr>
                <w:sz w:val="16"/>
              </w:rPr>
            </w:pPr>
          </w:p>
          <w:p w14:paraId="570F86F3" w14:textId="77777777" w:rsidR="001C28E5" w:rsidRDefault="001C28E5">
            <w:pPr>
              <w:pStyle w:val="TableParagraph"/>
              <w:rPr>
                <w:sz w:val="16"/>
              </w:rPr>
            </w:pPr>
          </w:p>
          <w:p w14:paraId="09B90D65" w14:textId="77777777" w:rsidR="001C28E5" w:rsidRDefault="001C28E5">
            <w:pPr>
              <w:pStyle w:val="TableParagraph"/>
              <w:rPr>
                <w:sz w:val="16"/>
              </w:rPr>
            </w:pPr>
          </w:p>
          <w:p w14:paraId="1B438B80" w14:textId="77777777" w:rsidR="001C28E5" w:rsidRDefault="001C28E5">
            <w:pPr>
              <w:pStyle w:val="TableParagraph"/>
              <w:spacing w:before="10"/>
              <w:rPr>
                <w:sz w:val="19"/>
              </w:rPr>
            </w:pPr>
          </w:p>
          <w:p w14:paraId="094B5CA2" w14:textId="77777777" w:rsidR="001C28E5" w:rsidRDefault="00293FBD">
            <w:pPr>
              <w:pStyle w:val="TableParagraph"/>
              <w:ind w:left="65"/>
              <w:rPr>
                <w:b/>
                <w:sz w:val="16"/>
              </w:rPr>
            </w:pPr>
            <w:r>
              <w:rPr>
                <w:b/>
                <w:color w:val="231F20"/>
                <w:w w:val="75"/>
                <w:sz w:val="16"/>
              </w:rPr>
              <w:t>88%</w:t>
            </w:r>
          </w:p>
        </w:tc>
        <w:tc>
          <w:tcPr>
            <w:tcW w:w="505" w:type="dxa"/>
            <w:tcBorders>
              <w:top w:val="single" w:sz="4" w:space="0" w:color="231F20"/>
              <w:left w:val="single" w:sz="4" w:space="0" w:color="231F20"/>
              <w:right w:val="single" w:sz="4" w:space="0" w:color="231F20"/>
            </w:tcBorders>
          </w:tcPr>
          <w:p w14:paraId="2B2D6FFF" w14:textId="77777777" w:rsidR="001C28E5" w:rsidRDefault="001C28E5">
            <w:pPr>
              <w:pStyle w:val="TableParagraph"/>
              <w:rPr>
                <w:sz w:val="16"/>
              </w:rPr>
            </w:pPr>
          </w:p>
          <w:p w14:paraId="092E4582" w14:textId="77777777" w:rsidR="001C28E5" w:rsidRDefault="001C28E5">
            <w:pPr>
              <w:pStyle w:val="TableParagraph"/>
              <w:rPr>
                <w:sz w:val="16"/>
              </w:rPr>
            </w:pPr>
          </w:p>
          <w:p w14:paraId="4F2D44B9" w14:textId="77777777" w:rsidR="001C28E5" w:rsidRDefault="001C28E5">
            <w:pPr>
              <w:pStyle w:val="TableParagraph"/>
              <w:rPr>
                <w:sz w:val="16"/>
              </w:rPr>
            </w:pPr>
          </w:p>
          <w:p w14:paraId="16B24567" w14:textId="77777777" w:rsidR="001C28E5" w:rsidRDefault="001C28E5">
            <w:pPr>
              <w:pStyle w:val="TableParagraph"/>
              <w:rPr>
                <w:sz w:val="16"/>
              </w:rPr>
            </w:pPr>
          </w:p>
          <w:p w14:paraId="501D2BE0" w14:textId="77777777" w:rsidR="001C28E5" w:rsidRDefault="001C28E5">
            <w:pPr>
              <w:pStyle w:val="TableParagraph"/>
              <w:rPr>
                <w:sz w:val="16"/>
              </w:rPr>
            </w:pPr>
          </w:p>
          <w:p w14:paraId="0A2917B4" w14:textId="77777777" w:rsidR="001C28E5" w:rsidRDefault="001C28E5">
            <w:pPr>
              <w:pStyle w:val="TableParagraph"/>
              <w:rPr>
                <w:sz w:val="16"/>
              </w:rPr>
            </w:pPr>
          </w:p>
          <w:p w14:paraId="657F1A5F" w14:textId="77777777" w:rsidR="001C28E5" w:rsidRDefault="001C28E5">
            <w:pPr>
              <w:pStyle w:val="TableParagraph"/>
              <w:spacing w:before="10"/>
              <w:rPr>
                <w:sz w:val="19"/>
              </w:rPr>
            </w:pPr>
          </w:p>
          <w:p w14:paraId="5823A160" w14:textId="77777777" w:rsidR="001C28E5" w:rsidRDefault="00293FBD">
            <w:pPr>
              <w:pStyle w:val="TableParagraph"/>
              <w:ind w:left="65"/>
              <w:rPr>
                <w:b/>
                <w:sz w:val="16"/>
              </w:rPr>
            </w:pPr>
            <w:r>
              <w:rPr>
                <w:b/>
                <w:color w:val="231F20"/>
                <w:w w:val="75"/>
                <w:sz w:val="16"/>
              </w:rPr>
              <w:t>89%</w:t>
            </w:r>
          </w:p>
        </w:tc>
        <w:tc>
          <w:tcPr>
            <w:tcW w:w="868" w:type="dxa"/>
            <w:tcBorders>
              <w:top w:val="single" w:sz="4" w:space="0" w:color="231F20"/>
              <w:left w:val="single" w:sz="4" w:space="0" w:color="231F20"/>
              <w:right w:val="single" w:sz="6" w:space="0" w:color="231F20"/>
            </w:tcBorders>
            <w:shd w:val="clear" w:color="auto" w:fill="F9EDCF"/>
          </w:tcPr>
          <w:p w14:paraId="69F2CB2C" w14:textId="77777777" w:rsidR="001C28E5" w:rsidRDefault="001C28E5">
            <w:pPr>
              <w:pStyle w:val="TableParagraph"/>
              <w:rPr>
                <w:sz w:val="16"/>
              </w:rPr>
            </w:pPr>
          </w:p>
          <w:p w14:paraId="22693506" w14:textId="77777777" w:rsidR="001C28E5" w:rsidRDefault="001C28E5">
            <w:pPr>
              <w:pStyle w:val="TableParagraph"/>
              <w:rPr>
                <w:sz w:val="16"/>
              </w:rPr>
            </w:pPr>
          </w:p>
          <w:p w14:paraId="3923D915" w14:textId="77777777" w:rsidR="001C28E5" w:rsidRDefault="001C28E5">
            <w:pPr>
              <w:pStyle w:val="TableParagraph"/>
              <w:rPr>
                <w:sz w:val="16"/>
              </w:rPr>
            </w:pPr>
          </w:p>
          <w:p w14:paraId="2F4BD36C" w14:textId="77777777" w:rsidR="001C28E5" w:rsidRDefault="001C28E5">
            <w:pPr>
              <w:pStyle w:val="TableParagraph"/>
              <w:rPr>
                <w:sz w:val="16"/>
              </w:rPr>
            </w:pPr>
          </w:p>
          <w:p w14:paraId="0AFA9314" w14:textId="77777777" w:rsidR="001C28E5" w:rsidRDefault="001C28E5">
            <w:pPr>
              <w:pStyle w:val="TableParagraph"/>
              <w:rPr>
                <w:sz w:val="16"/>
              </w:rPr>
            </w:pPr>
          </w:p>
          <w:p w14:paraId="49E92C9F" w14:textId="77777777" w:rsidR="001C28E5" w:rsidRDefault="001C28E5">
            <w:pPr>
              <w:pStyle w:val="TableParagraph"/>
              <w:rPr>
                <w:sz w:val="16"/>
              </w:rPr>
            </w:pPr>
          </w:p>
          <w:p w14:paraId="1161BF1C" w14:textId="77777777" w:rsidR="001C28E5" w:rsidRDefault="001C28E5">
            <w:pPr>
              <w:pStyle w:val="TableParagraph"/>
              <w:spacing w:before="10"/>
              <w:rPr>
                <w:sz w:val="19"/>
              </w:rPr>
            </w:pPr>
          </w:p>
          <w:p w14:paraId="6DED4580" w14:textId="77777777" w:rsidR="001C28E5" w:rsidRDefault="00293FBD">
            <w:pPr>
              <w:pStyle w:val="TableParagraph"/>
              <w:ind w:left="66"/>
              <w:rPr>
                <w:b/>
                <w:sz w:val="16"/>
              </w:rPr>
            </w:pPr>
            <w:r>
              <w:rPr>
                <w:b/>
                <w:color w:val="231F20"/>
                <w:w w:val="75"/>
                <w:sz w:val="16"/>
              </w:rPr>
              <w:t>7%</w:t>
            </w:r>
          </w:p>
        </w:tc>
        <w:tc>
          <w:tcPr>
            <w:tcW w:w="527" w:type="dxa"/>
            <w:tcBorders>
              <w:top w:val="single" w:sz="4" w:space="0" w:color="231F20"/>
              <w:left w:val="single" w:sz="6" w:space="0" w:color="231F20"/>
              <w:right w:val="single" w:sz="6" w:space="0" w:color="231F20"/>
            </w:tcBorders>
          </w:tcPr>
          <w:p w14:paraId="42901F69" w14:textId="77777777" w:rsidR="001C28E5" w:rsidRDefault="001C28E5">
            <w:pPr>
              <w:pStyle w:val="TableParagraph"/>
              <w:rPr>
                <w:rFonts w:ascii="Times New Roman"/>
                <w:sz w:val="10"/>
              </w:rPr>
            </w:pPr>
          </w:p>
        </w:tc>
      </w:tr>
    </w:tbl>
    <w:p w14:paraId="7ADE2E53" w14:textId="77777777" w:rsidR="001C28E5" w:rsidRDefault="001C28E5">
      <w:pPr>
        <w:pStyle w:val="BodyText"/>
        <w:rPr>
          <w:sz w:val="20"/>
        </w:rPr>
      </w:pPr>
    </w:p>
    <w:p w14:paraId="38A412B9" w14:textId="77777777" w:rsidR="001C28E5" w:rsidRDefault="001C28E5">
      <w:pPr>
        <w:pStyle w:val="BodyText"/>
        <w:spacing w:before="10"/>
        <w:rPr>
          <w:sz w:val="17"/>
        </w:rPr>
      </w:pPr>
    </w:p>
    <w:p w14:paraId="096F24B1" w14:textId="77777777" w:rsidR="001C28E5" w:rsidRDefault="00293FBD">
      <w:pPr>
        <w:pStyle w:val="BodyText"/>
        <w:spacing w:before="61"/>
        <w:ind w:left="480"/>
      </w:pPr>
      <w:r>
        <w:rPr>
          <w:color w:val="FFF200"/>
        </w:rPr>
        <w:t xml:space="preserve">Yellow </w:t>
      </w:r>
      <w:r>
        <w:rPr>
          <w:color w:val="231F20"/>
        </w:rPr>
        <w:t>Black</w:t>
      </w:r>
    </w:p>
    <w:p w14:paraId="07DF59D8" w14:textId="77777777" w:rsidR="001C28E5" w:rsidRDefault="001C28E5">
      <w:pPr>
        <w:sectPr w:rsidR="001C28E5">
          <w:footerReference w:type="default" r:id="rId30"/>
          <w:pgSz w:w="11910" w:h="16840"/>
          <w:pgMar w:top="1580" w:right="1100" w:bottom="1580" w:left="1140" w:header="0" w:footer="1395" w:gutter="0"/>
          <w:pgNumType w:start="69"/>
          <w:cols w:space="720"/>
        </w:sectPr>
      </w:pPr>
    </w:p>
    <w:p w14:paraId="1E866825" w14:textId="77777777" w:rsidR="001C28E5" w:rsidRDefault="001C28E5">
      <w:pPr>
        <w:pStyle w:val="BodyText"/>
        <w:rPr>
          <w:sz w:val="20"/>
        </w:rPr>
      </w:pPr>
    </w:p>
    <w:p w14:paraId="25562185" w14:textId="77777777" w:rsidR="001C28E5" w:rsidRDefault="001C28E5">
      <w:pPr>
        <w:pStyle w:val="BodyText"/>
        <w:rPr>
          <w:sz w:val="20"/>
        </w:rPr>
      </w:pPr>
    </w:p>
    <w:p w14:paraId="7450A921" w14:textId="77777777" w:rsidR="001C28E5" w:rsidRDefault="001C28E5">
      <w:pPr>
        <w:pStyle w:val="BodyText"/>
        <w:rPr>
          <w:sz w:val="15"/>
        </w:rPr>
      </w:pPr>
    </w:p>
    <w:tbl>
      <w:tblPr>
        <w:tblW w:w="0" w:type="auto"/>
        <w:tblInd w:w="27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46"/>
        <w:gridCol w:w="628"/>
        <w:gridCol w:w="826"/>
        <w:gridCol w:w="806"/>
        <w:gridCol w:w="447"/>
        <w:gridCol w:w="536"/>
        <w:gridCol w:w="387"/>
        <w:gridCol w:w="547"/>
        <w:gridCol w:w="547"/>
        <w:gridCol w:w="547"/>
        <w:gridCol w:w="547"/>
        <w:gridCol w:w="547"/>
        <w:gridCol w:w="547"/>
        <w:gridCol w:w="942"/>
        <w:gridCol w:w="572"/>
      </w:tblGrid>
      <w:tr w:rsidR="001C28E5" w14:paraId="73883F06" w14:textId="77777777">
        <w:trPr>
          <w:trHeight w:val="828"/>
        </w:trPr>
        <w:tc>
          <w:tcPr>
            <w:tcW w:w="646" w:type="dxa"/>
            <w:tcBorders>
              <w:left w:val="single" w:sz="6" w:space="0" w:color="231F20"/>
              <w:bottom w:val="nil"/>
              <w:right w:val="single" w:sz="4" w:space="0" w:color="231F20"/>
            </w:tcBorders>
            <w:shd w:val="clear" w:color="auto" w:fill="F9EDCF"/>
          </w:tcPr>
          <w:p w14:paraId="55755192" w14:textId="77777777" w:rsidR="001C28E5" w:rsidRDefault="001C28E5">
            <w:pPr>
              <w:pStyle w:val="TableParagraph"/>
              <w:rPr>
                <w:rFonts w:ascii="Times New Roman"/>
                <w:sz w:val="10"/>
              </w:rPr>
            </w:pPr>
          </w:p>
        </w:tc>
        <w:tc>
          <w:tcPr>
            <w:tcW w:w="628" w:type="dxa"/>
            <w:tcBorders>
              <w:left w:val="single" w:sz="4" w:space="0" w:color="231F20"/>
              <w:bottom w:val="nil"/>
              <w:right w:val="single" w:sz="4" w:space="0" w:color="231F20"/>
            </w:tcBorders>
          </w:tcPr>
          <w:p w14:paraId="10C72E2D" w14:textId="77777777" w:rsidR="001C28E5" w:rsidRDefault="00293FBD">
            <w:pPr>
              <w:pStyle w:val="TableParagraph"/>
              <w:spacing w:before="77" w:line="240" w:lineRule="atLeast"/>
              <w:ind w:left="63" w:right="151" w:firstLine="29"/>
              <w:jc w:val="both"/>
              <w:rPr>
                <w:sz w:val="18"/>
              </w:rPr>
            </w:pPr>
            <w:bookmarkStart w:id="85" w:name="Page_70"/>
            <w:bookmarkEnd w:id="85"/>
            <w:r>
              <w:rPr>
                <w:color w:val="231F20"/>
                <w:w w:val="55"/>
                <w:sz w:val="18"/>
              </w:rPr>
              <w:t xml:space="preserve">Reduce neonatal </w:t>
            </w:r>
            <w:r>
              <w:rPr>
                <w:color w:val="231F20"/>
                <w:w w:val="70"/>
                <w:sz w:val="18"/>
              </w:rPr>
              <w:t>and</w:t>
            </w:r>
          </w:p>
        </w:tc>
        <w:tc>
          <w:tcPr>
            <w:tcW w:w="826" w:type="dxa"/>
            <w:tcBorders>
              <w:left w:val="single" w:sz="4" w:space="0" w:color="231F20"/>
              <w:bottom w:val="single" w:sz="4" w:space="0" w:color="231F20"/>
              <w:right w:val="single" w:sz="6" w:space="0" w:color="231F20"/>
            </w:tcBorders>
            <w:shd w:val="clear" w:color="auto" w:fill="F9EDCF"/>
          </w:tcPr>
          <w:p w14:paraId="4443298C" w14:textId="77777777" w:rsidR="001C28E5" w:rsidRDefault="001C28E5">
            <w:pPr>
              <w:pStyle w:val="TableParagraph"/>
              <w:rPr>
                <w:sz w:val="20"/>
              </w:rPr>
            </w:pPr>
          </w:p>
          <w:p w14:paraId="5F9DB859" w14:textId="77777777" w:rsidR="001C28E5" w:rsidRDefault="00293FBD">
            <w:pPr>
              <w:pStyle w:val="TableParagraph"/>
              <w:numPr>
                <w:ilvl w:val="0"/>
                <w:numId w:val="88"/>
              </w:numPr>
              <w:tabs>
                <w:tab w:val="left" w:pos="157"/>
              </w:tabs>
              <w:spacing w:before="1" w:line="276" w:lineRule="auto"/>
              <w:ind w:right="145" w:firstLine="0"/>
              <w:rPr>
                <w:sz w:val="18"/>
              </w:rPr>
            </w:pPr>
            <w:r>
              <w:rPr>
                <w:color w:val="231F20"/>
                <w:w w:val="65"/>
                <w:sz w:val="18"/>
              </w:rPr>
              <w:t xml:space="preserve">Neonatal </w:t>
            </w:r>
            <w:r>
              <w:rPr>
                <w:color w:val="231F20"/>
                <w:w w:val="60"/>
                <w:sz w:val="18"/>
              </w:rPr>
              <w:t>mortality</w:t>
            </w:r>
            <w:r>
              <w:rPr>
                <w:color w:val="231F20"/>
                <w:spacing w:val="-11"/>
                <w:w w:val="60"/>
                <w:sz w:val="18"/>
              </w:rPr>
              <w:t xml:space="preserve"> </w:t>
            </w:r>
            <w:r>
              <w:rPr>
                <w:color w:val="231F20"/>
                <w:spacing w:val="-5"/>
                <w:w w:val="60"/>
                <w:sz w:val="18"/>
              </w:rPr>
              <w:t>rate</w:t>
            </w:r>
          </w:p>
        </w:tc>
        <w:tc>
          <w:tcPr>
            <w:tcW w:w="806" w:type="dxa"/>
            <w:tcBorders>
              <w:left w:val="single" w:sz="6" w:space="0" w:color="231F20"/>
              <w:bottom w:val="single" w:sz="4" w:space="0" w:color="231F20"/>
              <w:right w:val="single" w:sz="6" w:space="0" w:color="231F20"/>
            </w:tcBorders>
          </w:tcPr>
          <w:p w14:paraId="40B61C07" w14:textId="77777777" w:rsidR="001C28E5" w:rsidRDefault="001C28E5">
            <w:pPr>
              <w:pStyle w:val="TableParagraph"/>
              <w:rPr>
                <w:sz w:val="20"/>
              </w:rPr>
            </w:pPr>
          </w:p>
          <w:p w14:paraId="255E0F63" w14:textId="77777777" w:rsidR="001C28E5" w:rsidRDefault="00293FBD">
            <w:pPr>
              <w:pStyle w:val="TableParagraph"/>
              <w:numPr>
                <w:ilvl w:val="0"/>
                <w:numId w:val="87"/>
              </w:numPr>
              <w:tabs>
                <w:tab w:val="left" w:pos="156"/>
              </w:tabs>
              <w:spacing w:before="1" w:line="276" w:lineRule="auto"/>
              <w:ind w:right="123" w:firstLine="0"/>
              <w:rPr>
                <w:sz w:val="18"/>
              </w:rPr>
            </w:pPr>
            <w:r>
              <w:rPr>
                <w:color w:val="231F20"/>
                <w:w w:val="65"/>
                <w:sz w:val="18"/>
              </w:rPr>
              <w:t xml:space="preserve">Neonatal </w:t>
            </w:r>
            <w:r>
              <w:rPr>
                <w:color w:val="231F20"/>
                <w:w w:val="60"/>
                <w:sz w:val="18"/>
              </w:rPr>
              <w:t>mortality</w:t>
            </w:r>
            <w:r>
              <w:rPr>
                <w:color w:val="231F20"/>
                <w:spacing w:val="-10"/>
                <w:w w:val="60"/>
                <w:sz w:val="18"/>
              </w:rPr>
              <w:t xml:space="preserve"> </w:t>
            </w:r>
            <w:r>
              <w:rPr>
                <w:color w:val="231F20"/>
                <w:spacing w:val="-5"/>
                <w:w w:val="60"/>
                <w:sz w:val="18"/>
              </w:rPr>
              <w:t>rate</w:t>
            </w:r>
          </w:p>
        </w:tc>
        <w:tc>
          <w:tcPr>
            <w:tcW w:w="447" w:type="dxa"/>
            <w:tcBorders>
              <w:left w:val="single" w:sz="6" w:space="0" w:color="231F20"/>
              <w:bottom w:val="single" w:sz="4" w:space="0" w:color="231F20"/>
              <w:right w:val="single" w:sz="4" w:space="0" w:color="231F20"/>
            </w:tcBorders>
          </w:tcPr>
          <w:p w14:paraId="24811073" w14:textId="77777777" w:rsidR="001C28E5" w:rsidRDefault="001C28E5">
            <w:pPr>
              <w:pStyle w:val="TableParagraph"/>
              <w:spacing w:before="7"/>
              <w:rPr>
                <w:sz w:val="19"/>
              </w:rPr>
            </w:pPr>
          </w:p>
          <w:p w14:paraId="0660CA32" w14:textId="77777777" w:rsidR="001C28E5" w:rsidRDefault="00293FBD">
            <w:pPr>
              <w:pStyle w:val="TableParagraph"/>
              <w:spacing w:line="276" w:lineRule="auto"/>
              <w:ind w:left="60" w:right="68"/>
              <w:rPr>
                <w:b/>
                <w:sz w:val="18"/>
              </w:rPr>
            </w:pPr>
            <w:r>
              <w:rPr>
                <w:b/>
                <w:color w:val="231F20"/>
                <w:w w:val="55"/>
                <w:sz w:val="18"/>
              </w:rPr>
              <w:t xml:space="preserve">Impac </w:t>
            </w:r>
            <w:r>
              <w:rPr>
                <w:b/>
                <w:color w:val="231F20"/>
                <w:w w:val="70"/>
                <w:sz w:val="18"/>
              </w:rPr>
              <w:t>t</w:t>
            </w:r>
          </w:p>
        </w:tc>
        <w:tc>
          <w:tcPr>
            <w:tcW w:w="536" w:type="dxa"/>
            <w:tcBorders>
              <w:left w:val="single" w:sz="4" w:space="0" w:color="231F20"/>
              <w:bottom w:val="single" w:sz="4" w:space="0" w:color="231F20"/>
              <w:right w:val="single" w:sz="4" w:space="0" w:color="231F20"/>
            </w:tcBorders>
          </w:tcPr>
          <w:p w14:paraId="4A399F67" w14:textId="77777777" w:rsidR="001C28E5" w:rsidRDefault="00293FBD">
            <w:pPr>
              <w:pStyle w:val="TableParagraph"/>
              <w:spacing w:before="72" w:line="240" w:lineRule="atLeast"/>
              <w:ind w:left="64"/>
              <w:rPr>
                <w:b/>
                <w:sz w:val="18"/>
              </w:rPr>
            </w:pPr>
            <w:r>
              <w:rPr>
                <w:b/>
                <w:color w:val="231F20"/>
                <w:w w:val="65"/>
                <w:sz w:val="18"/>
              </w:rPr>
              <w:t xml:space="preserve">Global </w:t>
            </w:r>
            <w:r>
              <w:rPr>
                <w:b/>
                <w:color w:val="231F20"/>
                <w:w w:val="55"/>
                <w:sz w:val="18"/>
              </w:rPr>
              <w:t xml:space="preserve">Indicato </w:t>
            </w:r>
            <w:r>
              <w:rPr>
                <w:b/>
                <w:color w:val="231F20"/>
                <w:w w:val="70"/>
                <w:sz w:val="18"/>
              </w:rPr>
              <w:t>rs</w:t>
            </w:r>
          </w:p>
        </w:tc>
        <w:tc>
          <w:tcPr>
            <w:tcW w:w="387" w:type="dxa"/>
            <w:tcBorders>
              <w:left w:val="single" w:sz="4" w:space="0" w:color="231F20"/>
              <w:bottom w:val="single" w:sz="4" w:space="0" w:color="231F20"/>
              <w:right w:val="single" w:sz="4" w:space="0" w:color="231F20"/>
            </w:tcBorders>
            <w:shd w:val="clear" w:color="auto" w:fill="F9EDCF"/>
          </w:tcPr>
          <w:p w14:paraId="1FA517F3" w14:textId="77777777" w:rsidR="001C28E5" w:rsidRDefault="001C28E5">
            <w:pPr>
              <w:pStyle w:val="TableParagraph"/>
              <w:spacing w:before="7"/>
              <w:rPr>
                <w:sz w:val="19"/>
              </w:rPr>
            </w:pPr>
          </w:p>
          <w:p w14:paraId="1B947D7A" w14:textId="77777777" w:rsidR="001C28E5" w:rsidRDefault="00293FBD">
            <w:pPr>
              <w:pStyle w:val="TableParagraph"/>
              <w:ind w:left="65"/>
              <w:rPr>
                <w:b/>
                <w:sz w:val="18"/>
              </w:rPr>
            </w:pPr>
            <w:r>
              <w:rPr>
                <w:b/>
                <w:color w:val="231F20"/>
                <w:w w:val="65"/>
                <w:sz w:val="18"/>
              </w:rPr>
              <w:t>37/10</w:t>
            </w:r>
          </w:p>
          <w:p w14:paraId="2A9E6DA4" w14:textId="77777777" w:rsidR="001C28E5" w:rsidRDefault="00293FBD">
            <w:pPr>
              <w:pStyle w:val="TableParagraph"/>
              <w:spacing w:before="32"/>
              <w:ind w:left="65"/>
              <w:rPr>
                <w:b/>
                <w:sz w:val="18"/>
              </w:rPr>
            </w:pPr>
            <w:r>
              <w:rPr>
                <w:b/>
                <w:color w:val="231F20"/>
                <w:w w:val="70"/>
                <w:sz w:val="18"/>
              </w:rPr>
              <w:t>00</w:t>
            </w:r>
          </w:p>
        </w:tc>
        <w:tc>
          <w:tcPr>
            <w:tcW w:w="547" w:type="dxa"/>
            <w:tcBorders>
              <w:left w:val="single" w:sz="4" w:space="0" w:color="231F20"/>
              <w:bottom w:val="single" w:sz="4" w:space="0" w:color="231F20"/>
              <w:right w:val="single" w:sz="4" w:space="0" w:color="231F20"/>
            </w:tcBorders>
          </w:tcPr>
          <w:p w14:paraId="1AE0E886" w14:textId="77777777" w:rsidR="001C28E5" w:rsidRDefault="001C28E5">
            <w:pPr>
              <w:pStyle w:val="TableParagraph"/>
              <w:rPr>
                <w:sz w:val="18"/>
              </w:rPr>
            </w:pPr>
          </w:p>
          <w:p w14:paraId="41451C25" w14:textId="77777777" w:rsidR="001C28E5" w:rsidRDefault="00293FBD">
            <w:pPr>
              <w:pStyle w:val="TableParagraph"/>
              <w:spacing w:before="137"/>
              <w:ind w:left="66"/>
              <w:rPr>
                <w:b/>
                <w:sz w:val="18"/>
              </w:rPr>
            </w:pPr>
            <w:r>
              <w:rPr>
                <w:b/>
                <w:color w:val="231F20"/>
                <w:w w:val="70"/>
                <w:sz w:val="18"/>
              </w:rPr>
              <w:t>18</w:t>
            </w:r>
          </w:p>
        </w:tc>
        <w:tc>
          <w:tcPr>
            <w:tcW w:w="547" w:type="dxa"/>
            <w:tcBorders>
              <w:left w:val="single" w:sz="4" w:space="0" w:color="231F20"/>
              <w:bottom w:val="single" w:sz="4" w:space="0" w:color="231F20"/>
              <w:right w:val="single" w:sz="4" w:space="0" w:color="231F20"/>
            </w:tcBorders>
          </w:tcPr>
          <w:p w14:paraId="13558B84" w14:textId="77777777" w:rsidR="001C28E5" w:rsidRDefault="001C28E5">
            <w:pPr>
              <w:pStyle w:val="TableParagraph"/>
              <w:rPr>
                <w:sz w:val="18"/>
              </w:rPr>
            </w:pPr>
          </w:p>
          <w:p w14:paraId="53D5F2C9" w14:textId="77777777" w:rsidR="001C28E5" w:rsidRDefault="00293FBD">
            <w:pPr>
              <w:pStyle w:val="TableParagraph"/>
              <w:spacing w:before="137"/>
              <w:ind w:left="67"/>
              <w:rPr>
                <w:b/>
                <w:sz w:val="18"/>
              </w:rPr>
            </w:pPr>
            <w:r>
              <w:rPr>
                <w:b/>
                <w:color w:val="231F20"/>
                <w:w w:val="70"/>
                <w:sz w:val="18"/>
              </w:rPr>
              <w:t>17</w:t>
            </w:r>
          </w:p>
        </w:tc>
        <w:tc>
          <w:tcPr>
            <w:tcW w:w="547" w:type="dxa"/>
            <w:tcBorders>
              <w:left w:val="single" w:sz="4" w:space="0" w:color="231F20"/>
              <w:bottom w:val="single" w:sz="4" w:space="0" w:color="231F20"/>
              <w:right w:val="single" w:sz="4" w:space="0" w:color="231F20"/>
            </w:tcBorders>
          </w:tcPr>
          <w:p w14:paraId="51CFECD3" w14:textId="77777777" w:rsidR="001C28E5" w:rsidRDefault="001C28E5">
            <w:pPr>
              <w:pStyle w:val="TableParagraph"/>
              <w:rPr>
                <w:sz w:val="18"/>
              </w:rPr>
            </w:pPr>
          </w:p>
          <w:p w14:paraId="30BD3265" w14:textId="77777777" w:rsidR="001C28E5" w:rsidRDefault="00293FBD">
            <w:pPr>
              <w:pStyle w:val="TableParagraph"/>
              <w:spacing w:before="137"/>
              <w:ind w:left="68"/>
              <w:rPr>
                <w:b/>
                <w:sz w:val="18"/>
              </w:rPr>
            </w:pPr>
            <w:r>
              <w:rPr>
                <w:b/>
                <w:color w:val="231F20"/>
                <w:w w:val="70"/>
                <w:sz w:val="18"/>
              </w:rPr>
              <w:t>16</w:t>
            </w:r>
          </w:p>
        </w:tc>
        <w:tc>
          <w:tcPr>
            <w:tcW w:w="547" w:type="dxa"/>
            <w:tcBorders>
              <w:left w:val="single" w:sz="4" w:space="0" w:color="231F20"/>
              <w:bottom w:val="single" w:sz="4" w:space="0" w:color="231F20"/>
              <w:right w:val="single" w:sz="4" w:space="0" w:color="231F20"/>
            </w:tcBorders>
          </w:tcPr>
          <w:p w14:paraId="65431B10" w14:textId="77777777" w:rsidR="001C28E5" w:rsidRDefault="001C28E5">
            <w:pPr>
              <w:pStyle w:val="TableParagraph"/>
              <w:rPr>
                <w:sz w:val="18"/>
              </w:rPr>
            </w:pPr>
          </w:p>
          <w:p w14:paraId="5A7234DD" w14:textId="77777777" w:rsidR="001C28E5" w:rsidRDefault="00293FBD">
            <w:pPr>
              <w:pStyle w:val="TableParagraph"/>
              <w:spacing w:before="137"/>
              <w:ind w:left="70"/>
              <w:rPr>
                <w:b/>
                <w:sz w:val="18"/>
              </w:rPr>
            </w:pPr>
            <w:r>
              <w:rPr>
                <w:b/>
                <w:color w:val="231F20"/>
                <w:w w:val="70"/>
                <w:sz w:val="18"/>
              </w:rPr>
              <w:t>15</w:t>
            </w:r>
          </w:p>
        </w:tc>
        <w:tc>
          <w:tcPr>
            <w:tcW w:w="547" w:type="dxa"/>
            <w:tcBorders>
              <w:left w:val="single" w:sz="4" w:space="0" w:color="231F20"/>
              <w:bottom w:val="single" w:sz="4" w:space="0" w:color="231F20"/>
              <w:right w:val="single" w:sz="4" w:space="0" w:color="231F20"/>
            </w:tcBorders>
          </w:tcPr>
          <w:p w14:paraId="6A62EC62" w14:textId="77777777" w:rsidR="001C28E5" w:rsidRDefault="001C28E5">
            <w:pPr>
              <w:pStyle w:val="TableParagraph"/>
              <w:rPr>
                <w:sz w:val="18"/>
              </w:rPr>
            </w:pPr>
          </w:p>
          <w:p w14:paraId="70134D3B" w14:textId="77777777" w:rsidR="001C28E5" w:rsidRDefault="00293FBD">
            <w:pPr>
              <w:pStyle w:val="TableParagraph"/>
              <w:spacing w:before="137"/>
              <w:ind w:left="71"/>
              <w:rPr>
                <w:b/>
                <w:sz w:val="18"/>
              </w:rPr>
            </w:pPr>
            <w:r>
              <w:rPr>
                <w:b/>
                <w:color w:val="231F20"/>
                <w:w w:val="70"/>
                <w:sz w:val="18"/>
              </w:rPr>
              <w:t>14</w:t>
            </w:r>
          </w:p>
        </w:tc>
        <w:tc>
          <w:tcPr>
            <w:tcW w:w="547" w:type="dxa"/>
            <w:tcBorders>
              <w:left w:val="single" w:sz="4" w:space="0" w:color="231F20"/>
              <w:bottom w:val="single" w:sz="4" w:space="0" w:color="231F20"/>
              <w:right w:val="single" w:sz="4" w:space="0" w:color="231F20"/>
            </w:tcBorders>
          </w:tcPr>
          <w:p w14:paraId="2F86C446" w14:textId="77777777" w:rsidR="001C28E5" w:rsidRDefault="001C28E5">
            <w:pPr>
              <w:pStyle w:val="TableParagraph"/>
              <w:rPr>
                <w:sz w:val="18"/>
              </w:rPr>
            </w:pPr>
          </w:p>
          <w:p w14:paraId="60248460" w14:textId="77777777" w:rsidR="001C28E5" w:rsidRDefault="00293FBD">
            <w:pPr>
              <w:pStyle w:val="TableParagraph"/>
              <w:spacing w:before="137"/>
              <w:ind w:left="72"/>
              <w:rPr>
                <w:b/>
                <w:sz w:val="18"/>
              </w:rPr>
            </w:pPr>
            <w:r>
              <w:rPr>
                <w:b/>
                <w:color w:val="231F20"/>
                <w:w w:val="70"/>
                <w:sz w:val="18"/>
              </w:rPr>
              <w:t>13</w:t>
            </w:r>
          </w:p>
        </w:tc>
        <w:tc>
          <w:tcPr>
            <w:tcW w:w="942" w:type="dxa"/>
            <w:tcBorders>
              <w:left w:val="single" w:sz="4" w:space="0" w:color="231F20"/>
              <w:bottom w:val="single" w:sz="4" w:space="0" w:color="231F20"/>
              <w:right w:val="single" w:sz="6" w:space="0" w:color="231F20"/>
            </w:tcBorders>
            <w:shd w:val="clear" w:color="auto" w:fill="F9EDCF"/>
          </w:tcPr>
          <w:p w14:paraId="73F733A2" w14:textId="77777777" w:rsidR="001C28E5" w:rsidRDefault="001C28E5">
            <w:pPr>
              <w:pStyle w:val="TableParagraph"/>
              <w:rPr>
                <w:sz w:val="18"/>
              </w:rPr>
            </w:pPr>
          </w:p>
          <w:p w14:paraId="6D84C91B" w14:textId="77777777" w:rsidR="001C28E5" w:rsidRDefault="00293FBD">
            <w:pPr>
              <w:pStyle w:val="TableParagraph"/>
              <w:spacing w:before="137"/>
              <w:ind w:left="73"/>
              <w:rPr>
                <w:b/>
                <w:sz w:val="18"/>
              </w:rPr>
            </w:pPr>
            <w:r>
              <w:rPr>
                <w:b/>
                <w:color w:val="231F20"/>
                <w:w w:val="70"/>
                <w:sz w:val="18"/>
              </w:rPr>
              <w:t>18/1000</w:t>
            </w:r>
          </w:p>
        </w:tc>
        <w:tc>
          <w:tcPr>
            <w:tcW w:w="572" w:type="dxa"/>
            <w:tcBorders>
              <w:left w:val="single" w:sz="6" w:space="0" w:color="231F20"/>
              <w:bottom w:val="single" w:sz="4" w:space="0" w:color="231F20"/>
              <w:right w:val="single" w:sz="6" w:space="0" w:color="231F20"/>
            </w:tcBorders>
          </w:tcPr>
          <w:p w14:paraId="1A24095F" w14:textId="77777777" w:rsidR="001C28E5" w:rsidRDefault="001C28E5">
            <w:pPr>
              <w:pStyle w:val="TableParagraph"/>
              <w:rPr>
                <w:rFonts w:ascii="Times New Roman"/>
                <w:sz w:val="10"/>
              </w:rPr>
            </w:pPr>
          </w:p>
        </w:tc>
      </w:tr>
      <w:tr w:rsidR="001C28E5" w14:paraId="3C64DFE5" w14:textId="77777777">
        <w:trPr>
          <w:trHeight w:val="836"/>
        </w:trPr>
        <w:tc>
          <w:tcPr>
            <w:tcW w:w="646" w:type="dxa"/>
            <w:vMerge w:val="restart"/>
            <w:tcBorders>
              <w:top w:val="nil"/>
              <w:left w:val="single" w:sz="6" w:space="0" w:color="231F20"/>
              <w:bottom w:val="nil"/>
              <w:right w:val="single" w:sz="4" w:space="0" w:color="231F20"/>
            </w:tcBorders>
            <w:shd w:val="clear" w:color="auto" w:fill="F9EDCF"/>
          </w:tcPr>
          <w:p w14:paraId="4CE6CE40" w14:textId="77777777" w:rsidR="001C28E5" w:rsidRDefault="001C28E5">
            <w:pPr>
              <w:pStyle w:val="TableParagraph"/>
              <w:rPr>
                <w:rFonts w:ascii="Times New Roman"/>
                <w:sz w:val="10"/>
              </w:rPr>
            </w:pPr>
          </w:p>
        </w:tc>
        <w:tc>
          <w:tcPr>
            <w:tcW w:w="628" w:type="dxa"/>
            <w:vMerge w:val="restart"/>
            <w:tcBorders>
              <w:top w:val="nil"/>
              <w:left w:val="single" w:sz="4" w:space="0" w:color="231F20"/>
              <w:bottom w:val="nil"/>
              <w:right w:val="single" w:sz="4" w:space="0" w:color="231F20"/>
            </w:tcBorders>
          </w:tcPr>
          <w:p w14:paraId="4D835DDE" w14:textId="77777777" w:rsidR="001C28E5" w:rsidRDefault="00293FBD">
            <w:pPr>
              <w:pStyle w:val="TableParagraph"/>
              <w:spacing w:line="276" w:lineRule="auto"/>
              <w:ind w:left="63"/>
              <w:rPr>
                <w:sz w:val="18"/>
              </w:rPr>
            </w:pPr>
            <w:r>
              <w:rPr>
                <w:color w:val="231F20"/>
                <w:w w:val="55"/>
                <w:sz w:val="18"/>
              </w:rPr>
              <w:t xml:space="preserve">childhood </w:t>
            </w:r>
            <w:r>
              <w:rPr>
                <w:color w:val="231F20"/>
                <w:w w:val="60"/>
                <w:sz w:val="18"/>
              </w:rPr>
              <w:t xml:space="preserve">mortality </w:t>
            </w:r>
            <w:r>
              <w:rPr>
                <w:color w:val="231F20"/>
                <w:w w:val="70"/>
                <w:sz w:val="18"/>
              </w:rPr>
              <w:t>and</w:t>
            </w:r>
          </w:p>
          <w:p w14:paraId="43B4E7B6" w14:textId="77777777" w:rsidR="001C28E5" w:rsidRDefault="00293FBD">
            <w:pPr>
              <w:pStyle w:val="TableParagraph"/>
              <w:ind w:left="63"/>
              <w:rPr>
                <w:sz w:val="18"/>
              </w:rPr>
            </w:pPr>
            <w:r>
              <w:rPr>
                <w:color w:val="231F20"/>
                <w:w w:val="70"/>
                <w:sz w:val="18"/>
              </w:rPr>
              <w:t>promote</w:t>
            </w:r>
          </w:p>
        </w:tc>
        <w:tc>
          <w:tcPr>
            <w:tcW w:w="826" w:type="dxa"/>
            <w:tcBorders>
              <w:top w:val="single" w:sz="4" w:space="0" w:color="231F20"/>
              <w:left w:val="single" w:sz="4" w:space="0" w:color="231F20"/>
              <w:bottom w:val="single" w:sz="4" w:space="0" w:color="231F20"/>
              <w:right w:val="single" w:sz="6" w:space="0" w:color="231F20"/>
            </w:tcBorders>
            <w:shd w:val="clear" w:color="auto" w:fill="F9EDCF"/>
          </w:tcPr>
          <w:p w14:paraId="0E2A17B3" w14:textId="77777777" w:rsidR="001C28E5" w:rsidRDefault="001C28E5">
            <w:pPr>
              <w:pStyle w:val="TableParagraph"/>
              <w:spacing w:before="8"/>
              <w:rPr>
                <w:sz w:val="20"/>
              </w:rPr>
            </w:pPr>
          </w:p>
          <w:p w14:paraId="7FDBD4B0" w14:textId="77777777" w:rsidR="001C28E5" w:rsidRDefault="00293FBD">
            <w:pPr>
              <w:pStyle w:val="TableParagraph"/>
              <w:numPr>
                <w:ilvl w:val="0"/>
                <w:numId w:val="86"/>
              </w:numPr>
              <w:tabs>
                <w:tab w:val="left" w:pos="128"/>
              </w:tabs>
              <w:spacing w:line="276" w:lineRule="auto"/>
              <w:ind w:right="145" w:firstLine="0"/>
              <w:rPr>
                <w:sz w:val="18"/>
              </w:rPr>
            </w:pPr>
            <w:r>
              <w:rPr>
                <w:color w:val="231F20"/>
                <w:w w:val="70"/>
                <w:sz w:val="18"/>
              </w:rPr>
              <w:t xml:space="preserve">Infant </w:t>
            </w:r>
            <w:r>
              <w:rPr>
                <w:color w:val="231F20"/>
                <w:w w:val="60"/>
                <w:sz w:val="18"/>
              </w:rPr>
              <w:t>mortality</w:t>
            </w:r>
            <w:r>
              <w:rPr>
                <w:color w:val="231F20"/>
                <w:spacing w:val="-11"/>
                <w:w w:val="60"/>
                <w:sz w:val="18"/>
              </w:rPr>
              <w:t xml:space="preserve"> </w:t>
            </w:r>
            <w:r>
              <w:rPr>
                <w:color w:val="231F20"/>
                <w:spacing w:val="-5"/>
                <w:w w:val="60"/>
                <w:sz w:val="18"/>
              </w:rPr>
              <w:t>rate</w:t>
            </w:r>
          </w:p>
        </w:tc>
        <w:tc>
          <w:tcPr>
            <w:tcW w:w="806" w:type="dxa"/>
            <w:tcBorders>
              <w:top w:val="single" w:sz="4" w:space="0" w:color="231F20"/>
              <w:left w:val="single" w:sz="6" w:space="0" w:color="231F20"/>
              <w:bottom w:val="single" w:sz="4" w:space="0" w:color="231F20"/>
              <w:right w:val="single" w:sz="6" w:space="0" w:color="231F20"/>
            </w:tcBorders>
          </w:tcPr>
          <w:p w14:paraId="2F7B59A7" w14:textId="77777777" w:rsidR="001C28E5" w:rsidRDefault="001C28E5">
            <w:pPr>
              <w:pStyle w:val="TableParagraph"/>
              <w:spacing w:before="8"/>
              <w:rPr>
                <w:sz w:val="20"/>
              </w:rPr>
            </w:pPr>
          </w:p>
          <w:p w14:paraId="2A2B1CEF" w14:textId="77777777" w:rsidR="001C28E5" w:rsidRDefault="00293FBD">
            <w:pPr>
              <w:pStyle w:val="TableParagraph"/>
              <w:numPr>
                <w:ilvl w:val="0"/>
                <w:numId w:val="85"/>
              </w:numPr>
              <w:tabs>
                <w:tab w:val="left" w:pos="127"/>
              </w:tabs>
              <w:spacing w:line="276" w:lineRule="auto"/>
              <w:ind w:right="123" w:firstLine="0"/>
              <w:rPr>
                <w:sz w:val="18"/>
              </w:rPr>
            </w:pPr>
            <w:r>
              <w:rPr>
                <w:color w:val="231F20"/>
                <w:w w:val="70"/>
                <w:sz w:val="18"/>
              </w:rPr>
              <w:t xml:space="preserve">Infant </w:t>
            </w:r>
            <w:r>
              <w:rPr>
                <w:color w:val="231F20"/>
                <w:w w:val="60"/>
                <w:sz w:val="18"/>
              </w:rPr>
              <w:t>mortality</w:t>
            </w:r>
            <w:r>
              <w:rPr>
                <w:color w:val="231F20"/>
                <w:spacing w:val="-10"/>
                <w:w w:val="60"/>
                <w:sz w:val="18"/>
              </w:rPr>
              <w:t xml:space="preserve"> </w:t>
            </w:r>
            <w:r>
              <w:rPr>
                <w:color w:val="231F20"/>
                <w:spacing w:val="-5"/>
                <w:w w:val="60"/>
                <w:sz w:val="18"/>
              </w:rPr>
              <w:t>rate</w:t>
            </w:r>
          </w:p>
        </w:tc>
        <w:tc>
          <w:tcPr>
            <w:tcW w:w="447" w:type="dxa"/>
            <w:tcBorders>
              <w:top w:val="single" w:sz="4" w:space="0" w:color="231F20"/>
              <w:left w:val="single" w:sz="6" w:space="0" w:color="231F20"/>
              <w:bottom w:val="single" w:sz="4" w:space="0" w:color="231F20"/>
              <w:right w:val="single" w:sz="4" w:space="0" w:color="231F20"/>
            </w:tcBorders>
          </w:tcPr>
          <w:p w14:paraId="5301B851" w14:textId="77777777" w:rsidR="001C28E5" w:rsidRDefault="001C28E5">
            <w:pPr>
              <w:pStyle w:val="TableParagraph"/>
              <w:spacing w:before="3"/>
              <w:rPr>
                <w:sz w:val="20"/>
              </w:rPr>
            </w:pPr>
          </w:p>
          <w:p w14:paraId="0408DDD0" w14:textId="77777777" w:rsidR="001C28E5" w:rsidRDefault="00293FBD">
            <w:pPr>
              <w:pStyle w:val="TableParagraph"/>
              <w:spacing w:line="276" w:lineRule="auto"/>
              <w:ind w:left="60" w:right="68"/>
              <w:rPr>
                <w:b/>
                <w:sz w:val="18"/>
              </w:rPr>
            </w:pPr>
            <w:r>
              <w:rPr>
                <w:b/>
                <w:color w:val="231F20"/>
                <w:w w:val="55"/>
                <w:sz w:val="18"/>
              </w:rPr>
              <w:t xml:space="preserve">Impac </w:t>
            </w:r>
            <w:r>
              <w:rPr>
                <w:b/>
                <w:color w:val="231F20"/>
                <w:w w:val="70"/>
                <w:sz w:val="18"/>
              </w:rPr>
              <w:t>t</w:t>
            </w:r>
          </w:p>
        </w:tc>
        <w:tc>
          <w:tcPr>
            <w:tcW w:w="536" w:type="dxa"/>
            <w:tcBorders>
              <w:top w:val="single" w:sz="4" w:space="0" w:color="231F20"/>
              <w:left w:val="single" w:sz="4" w:space="0" w:color="231F20"/>
              <w:bottom w:val="single" w:sz="4" w:space="0" w:color="231F20"/>
              <w:right w:val="single" w:sz="4" w:space="0" w:color="231F20"/>
            </w:tcBorders>
          </w:tcPr>
          <w:p w14:paraId="633214A1" w14:textId="77777777" w:rsidR="001C28E5" w:rsidRDefault="00293FBD">
            <w:pPr>
              <w:pStyle w:val="TableParagraph"/>
              <w:spacing w:before="82" w:line="240" w:lineRule="atLeast"/>
              <w:ind w:left="64"/>
              <w:rPr>
                <w:b/>
                <w:sz w:val="18"/>
              </w:rPr>
            </w:pPr>
            <w:r>
              <w:rPr>
                <w:b/>
                <w:color w:val="231F20"/>
                <w:w w:val="65"/>
                <w:sz w:val="18"/>
              </w:rPr>
              <w:t xml:space="preserve">Global </w:t>
            </w:r>
            <w:r>
              <w:rPr>
                <w:b/>
                <w:color w:val="231F20"/>
                <w:w w:val="55"/>
                <w:sz w:val="18"/>
              </w:rPr>
              <w:t xml:space="preserve">Indicato </w:t>
            </w:r>
            <w:r>
              <w:rPr>
                <w:b/>
                <w:color w:val="231F20"/>
                <w:w w:val="70"/>
                <w:sz w:val="18"/>
              </w:rPr>
              <w:t>rs</w:t>
            </w:r>
          </w:p>
        </w:tc>
        <w:tc>
          <w:tcPr>
            <w:tcW w:w="387" w:type="dxa"/>
            <w:tcBorders>
              <w:top w:val="single" w:sz="4" w:space="0" w:color="231F20"/>
              <w:left w:val="single" w:sz="4" w:space="0" w:color="231F20"/>
              <w:bottom w:val="single" w:sz="4" w:space="0" w:color="231F20"/>
              <w:right w:val="single" w:sz="4" w:space="0" w:color="231F20"/>
            </w:tcBorders>
            <w:shd w:val="clear" w:color="auto" w:fill="F9EDCF"/>
          </w:tcPr>
          <w:p w14:paraId="134E5ACE" w14:textId="77777777" w:rsidR="001C28E5" w:rsidRDefault="001C28E5">
            <w:pPr>
              <w:pStyle w:val="TableParagraph"/>
              <w:spacing w:before="3"/>
              <w:rPr>
                <w:sz w:val="20"/>
              </w:rPr>
            </w:pPr>
          </w:p>
          <w:p w14:paraId="3FFE3D0B" w14:textId="77777777" w:rsidR="001C28E5" w:rsidRDefault="00293FBD">
            <w:pPr>
              <w:pStyle w:val="TableParagraph"/>
              <w:ind w:left="65"/>
              <w:rPr>
                <w:b/>
                <w:sz w:val="18"/>
              </w:rPr>
            </w:pPr>
            <w:r>
              <w:rPr>
                <w:b/>
                <w:color w:val="231F20"/>
                <w:w w:val="65"/>
                <w:sz w:val="18"/>
              </w:rPr>
              <w:t>75/10</w:t>
            </w:r>
          </w:p>
          <w:p w14:paraId="1778AF48" w14:textId="77777777" w:rsidR="001C28E5" w:rsidRDefault="00293FBD">
            <w:pPr>
              <w:pStyle w:val="TableParagraph"/>
              <w:spacing w:before="32"/>
              <w:ind w:left="65"/>
              <w:rPr>
                <w:b/>
                <w:sz w:val="18"/>
              </w:rPr>
            </w:pPr>
            <w:r>
              <w:rPr>
                <w:b/>
                <w:color w:val="231F20"/>
                <w:w w:val="70"/>
                <w:sz w:val="18"/>
              </w:rPr>
              <w:t>00</w:t>
            </w:r>
          </w:p>
        </w:tc>
        <w:tc>
          <w:tcPr>
            <w:tcW w:w="547" w:type="dxa"/>
            <w:tcBorders>
              <w:top w:val="single" w:sz="4" w:space="0" w:color="231F20"/>
              <w:left w:val="single" w:sz="4" w:space="0" w:color="231F20"/>
              <w:bottom w:val="single" w:sz="4" w:space="0" w:color="231F20"/>
              <w:right w:val="single" w:sz="4" w:space="0" w:color="231F20"/>
            </w:tcBorders>
          </w:tcPr>
          <w:p w14:paraId="0BE9204C" w14:textId="77777777" w:rsidR="001C28E5" w:rsidRDefault="001C28E5">
            <w:pPr>
              <w:pStyle w:val="TableParagraph"/>
              <w:rPr>
                <w:sz w:val="18"/>
              </w:rPr>
            </w:pPr>
          </w:p>
          <w:p w14:paraId="0988AD7F" w14:textId="77777777" w:rsidR="001C28E5" w:rsidRDefault="00293FBD">
            <w:pPr>
              <w:pStyle w:val="TableParagraph"/>
              <w:spacing w:before="147"/>
              <w:ind w:left="66"/>
              <w:rPr>
                <w:b/>
                <w:sz w:val="18"/>
              </w:rPr>
            </w:pPr>
            <w:r>
              <w:rPr>
                <w:b/>
                <w:color w:val="231F20"/>
                <w:w w:val="70"/>
                <w:sz w:val="18"/>
              </w:rPr>
              <w:t>41</w:t>
            </w:r>
          </w:p>
        </w:tc>
        <w:tc>
          <w:tcPr>
            <w:tcW w:w="547" w:type="dxa"/>
            <w:tcBorders>
              <w:top w:val="single" w:sz="4" w:space="0" w:color="231F20"/>
              <w:left w:val="single" w:sz="4" w:space="0" w:color="231F20"/>
              <w:bottom w:val="single" w:sz="4" w:space="0" w:color="231F20"/>
              <w:right w:val="single" w:sz="4" w:space="0" w:color="231F20"/>
            </w:tcBorders>
          </w:tcPr>
          <w:p w14:paraId="5B74A937" w14:textId="77777777" w:rsidR="001C28E5" w:rsidRDefault="001C28E5">
            <w:pPr>
              <w:pStyle w:val="TableParagraph"/>
              <w:rPr>
                <w:sz w:val="18"/>
              </w:rPr>
            </w:pPr>
          </w:p>
          <w:p w14:paraId="258C9925" w14:textId="77777777" w:rsidR="001C28E5" w:rsidRDefault="00293FBD">
            <w:pPr>
              <w:pStyle w:val="TableParagraph"/>
              <w:spacing w:before="147"/>
              <w:ind w:left="67"/>
              <w:rPr>
                <w:b/>
                <w:sz w:val="18"/>
              </w:rPr>
            </w:pPr>
            <w:r>
              <w:rPr>
                <w:b/>
                <w:color w:val="231F20"/>
                <w:w w:val="70"/>
                <w:sz w:val="18"/>
              </w:rPr>
              <w:t>40</w:t>
            </w:r>
          </w:p>
        </w:tc>
        <w:tc>
          <w:tcPr>
            <w:tcW w:w="547" w:type="dxa"/>
            <w:tcBorders>
              <w:top w:val="single" w:sz="4" w:space="0" w:color="231F20"/>
              <w:left w:val="single" w:sz="4" w:space="0" w:color="231F20"/>
              <w:bottom w:val="single" w:sz="4" w:space="0" w:color="231F20"/>
              <w:right w:val="single" w:sz="4" w:space="0" w:color="231F20"/>
            </w:tcBorders>
          </w:tcPr>
          <w:p w14:paraId="1DDBE514" w14:textId="77777777" w:rsidR="001C28E5" w:rsidRDefault="001C28E5">
            <w:pPr>
              <w:pStyle w:val="TableParagraph"/>
              <w:rPr>
                <w:sz w:val="18"/>
              </w:rPr>
            </w:pPr>
          </w:p>
          <w:p w14:paraId="17EFF26E" w14:textId="77777777" w:rsidR="001C28E5" w:rsidRDefault="00293FBD">
            <w:pPr>
              <w:pStyle w:val="TableParagraph"/>
              <w:spacing w:before="147"/>
              <w:ind w:left="68"/>
              <w:rPr>
                <w:b/>
                <w:sz w:val="18"/>
              </w:rPr>
            </w:pPr>
            <w:r>
              <w:rPr>
                <w:b/>
                <w:color w:val="231F20"/>
                <w:w w:val="70"/>
                <w:sz w:val="18"/>
              </w:rPr>
              <w:t>39</w:t>
            </w:r>
          </w:p>
        </w:tc>
        <w:tc>
          <w:tcPr>
            <w:tcW w:w="547" w:type="dxa"/>
            <w:tcBorders>
              <w:top w:val="single" w:sz="4" w:space="0" w:color="231F20"/>
              <w:left w:val="single" w:sz="4" w:space="0" w:color="231F20"/>
              <w:bottom w:val="single" w:sz="4" w:space="0" w:color="231F20"/>
              <w:right w:val="single" w:sz="4" w:space="0" w:color="231F20"/>
            </w:tcBorders>
          </w:tcPr>
          <w:p w14:paraId="6B342858" w14:textId="77777777" w:rsidR="001C28E5" w:rsidRDefault="001C28E5">
            <w:pPr>
              <w:pStyle w:val="TableParagraph"/>
              <w:rPr>
                <w:sz w:val="18"/>
              </w:rPr>
            </w:pPr>
          </w:p>
          <w:p w14:paraId="4AFCB5A0" w14:textId="77777777" w:rsidR="001C28E5" w:rsidRDefault="00293FBD">
            <w:pPr>
              <w:pStyle w:val="TableParagraph"/>
              <w:spacing w:before="147"/>
              <w:ind w:left="70"/>
              <w:rPr>
                <w:b/>
                <w:sz w:val="18"/>
              </w:rPr>
            </w:pPr>
            <w:r>
              <w:rPr>
                <w:b/>
                <w:color w:val="231F20"/>
                <w:w w:val="70"/>
                <w:sz w:val="18"/>
              </w:rPr>
              <w:t>38</w:t>
            </w:r>
          </w:p>
        </w:tc>
        <w:tc>
          <w:tcPr>
            <w:tcW w:w="547" w:type="dxa"/>
            <w:tcBorders>
              <w:top w:val="single" w:sz="4" w:space="0" w:color="231F20"/>
              <w:left w:val="single" w:sz="4" w:space="0" w:color="231F20"/>
              <w:bottom w:val="single" w:sz="4" w:space="0" w:color="231F20"/>
              <w:right w:val="single" w:sz="4" w:space="0" w:color="231F20"/>
            </w:tcBorders>
          </w:tcPr>
          <w:p w14:paraId="5BD08620" w14:textId="77777777" w:rsidR="001C28E5" w:rsidRDefault="001C28E5">
            <w:pPr>
              <w:pStyle w:val="TableParagraph"/>
              <w:rPr>
                <w:sz w:val="18"/>
              </w:rPr>
            </w:pPr>
          </w:p>
          <w:p w14:paraId="69B67302" w14:textId="77777777" w:rsidR="001C28E5" w:rsidRDefault="00293FBD">
            <w:pPr>
              <w:pStyle w:val="TableParagraph"/>
              <w:spacing w:before="147"/>
              <w:ind w:left="71"/>
              <w:rPr>
                <w:b/>
                <w:sz w:val="18"/>
              </w:rPr>
            </w:pPr>
            <w:r>
              <w:rPr>
                <w:b/>
                <w:color w:val="231F20"/>
                <w:w w:val="70"/>
                <w:sz w:val="18"/>
              </w:rPr>
              <w:t>37</w:t>
            </w:r>
          </w:p>
        </w:tc>
        <w:tc>
          <w:tcPr>
            <w:tcW w:w="547" w:type="dxa"/>
            <w:tcBorders>
              <w:top w:val="single" w:sz="4" w:space="0" w:color="231F20"/>
              <w:left w:val="single" w:sz="4" w:space="0" w:color="231F20"/>
              <w:bottom w:val="single" w:sz="4" w:space="0" w:color="231F20"/>
              <w:right w:val="single" w:sz="4" w:space="0" w:color="231F20"/>
            </w:tcBorders>
          </w:tcPr>
          <w:p w14:paraId="1766F775" w14:textId="77777777" w:rsidR="001C28E5" w:rsidRDefault="001C28E5">
            <w:pPr>
              <w:pStyle w:val="TableParagraph"/>
              <w:rPr>
                <w:sz w:val="18"/>
              </w:rPr>
            </w:pPr>
          </w:p>
          <w:p w14:paraId="64301446" w14:textId="77777777" w:rsidR="001C28E5" w:rsidRDefault="00293FBD">
            <w:pPr>
              <w:pStyle w:val="TableParagraph"/>
              <w:spacing w:before="147"/>
              <w:ind w:left="72"/>
              <w:rPr>
                <w:b/>
                <w:sz w:val="18"/>
              </w:rPr>
            </w:pPr>
            <w:r>
              <w:rPr>
                <w:b/>
                <w:color w:val="231F20"/>
                <w:w w:val="70"/>
                <w:sz w:val="18"/>
              </w:rPr>
              <w:t>36</w:t>
            </w:r>
          </w:p>
        </w:tc>
        <w:tc>
          <w:tcPr>
            <w:tcW w:w="942" w:type="dxa"/>
            <w:tcBorders>
              <w:top w:val="single" w:sz="4" w:space="0" w:color="231F20"/>
              <w:left w:val="single" w:sz="4" w:space="0" w:color="231F20"/>
              <w:bottom w:val="single" w:sz="4" w:space="0" w:color="231F20"/>
              <w:right w:val="single" w:sz="6" w:space="0" w:color="231F20"/>
            </w:tcBorders>
            <w:shd w:val="clear" w:color="auto" w:fill="F9EDCF"/>
          </w:tcPr>
          <w:p w14:paraId="2386BA4B" w14:textId="77777777" w:rsidR="001C28E5" w:rsidRDefault="001C28E5">
            <w:pPr>
              <w:pStyle w:val="TableParagraph"/>
              <w:rPr>
                <w:sz w:val="18"/>
              </w:rPr>
            </w:pPr>
          </w:p>
          <w:p w14:paraId="02A58234" w14:textId="77777777" w:rsidR="001C28E5" w:rsidRDefault="00293FBD">
            <w:pPr>
              <w:pStyle w:val="TableParagraph"/>
              <w:spacing w:before="147"/>
              <w:ind w:left="73"/>
              <w:rPr>
                <w:b/>
                <w:sz w:val="18"/>
              </w:rPr>
            </w:pPr>
            <w:r>
              <w:rPr>
                <w:b/>
                <w:color w:val="231F20"/>
                <w:w w:val="70"/>
                <w:sz w:val="18"/>
              </w:rPr>
              <w:t>38/1001</w:t>
            </w:r>
          </w:p>
        </w:tc>
        <w:tc>
          <w:tcPr>
            <w:tcW w:w="572" w:type="dxa"/>
            <w:tcBorders>
              <w:top w:val="single" w:sz="4" w:space="0" w:color="231F20"/>
              <w:left w:val="single" w:sz="6" w:space="0" w:color="231F20"/>
              <w:bottom w:val="single" w:sz="4" w:space="0" w:color="231F20"/>
              <w:right w:val="single" w:sz="6" w:space="0" w:color="231F20"/>
            </w:tcBorders>
          </w:tcPr>
          <w:p w14:paraId="2280A5C9" w14:textId="77777777" w:rsidR="001C28E5" w:rsidRDefault="001C28E5">
            <w:pPr>
              <w:pStyle w:val="TableParagraph"/>
              <w:rPr>
                <w:rFonts w:ascii="Times New Roman"/>
                <w:sz w:val="10"/>
              </w:rPr>
            </w:pPr>
          </w:p>
        </w:tc>
      </w:tr>
      <w:tr w:rsidR="001C28E5" w14:paraId="26BFDDBD" w14:textId="77777777">
        <w:trPr>
          <w:trHeight w:val="93"/>
        </w:trPr>
        <w:tc>
          <w:tcPr>
            <w:tcW w:w="646" w:type="dxa"/>
            <w:vMerge/>
            <w:tcBorders>
              <w:top w:val="nil"/>
              <w:left w:val="single" w:sz="6" w:space="0" w:color="231F20"/>
              <w:bottom w:val="nil"/>
              <w:right w:val="single" w:sz="4" w:space="0" w:color="231F20"/>
            </w:tcBorders>
            <w:shd w:val="clear" w:color="auto" w:fill="F9EDCF"/>
          </w:tcPr>
          <w:p w14:paraId="04EE36CD" w14:textId="77777777" w:rsidR="001C28E5" w:rsidRDefault="001C28E5">
            <w:pPr>
              <w:rPr>
                <w:sz w:val="2"/>
                <w:szCs w:val="2"/>
              </w:rPr>
            </w:pPr>
          </w:p>
        </w:tc>
        <w:tc>
          <w:tcPr>
            <w:tcW w:w="628" w:type="dxa"/>
            <w:vMerge/>
            <w:tcBorders>
              <w:top w:val="nil"/>
              <w:left w:val="single" w:sz="4" w:space="0" w:color="231F20"/>
              <w:bottom w:val="nil"/>
              <w:right w:val="single" w:sz="4" w:space="0" w:color="231F20"/>
            </w:tcBorders>
          </w:tcPr>
          <w:p w14:paraId="41B90B72" w14:textId="77777777" w:rsidR="001C28E5" w:rsidRDefault="001C28E5">
            <w:pPr>
              <w:rPr>
                <w:sz w:val="2"/>
                <w:szCs w:val="2"/>
              </w:rPr>
            </w:pPr>
          </w:p>
        </w:tc>
        <w:tc>
          <w:tcPr>
            <w:tcW w:w="826" w:type="dxa"/>
            <w:tcBorders>
              <w:top w:val="single" w:sz="4" w:space="0" w:color="231F20"/>
              <w:left w:val="single" w:sz="4" w:space="0" w:color="231F20"/>
              <w:bottom w:val="nil"/>
              <w:right w:val="single" w:sz="6" w:space="0" w:color="231F20"/>
            </w:tcBorders>
            <w:shd w:val="clear" w:color="auto" w:fill="F9EDCF"/>
          </w:tcPr>
          <w:p w14:paraId="72F8FE5C" w14:textId="77777777" w:rsidR="001C28E5" w:rsidRDefault="001C28E5">
            <w:pPr>
              <w:pStyle w:val="TableParagraph"/>
              <w:rPr>
                <w:rFonts w:ascii="Times New Roman"/>
                <w:sz w:val="4"/>
              </w:rPr>
            </w:pPr>
          </w:p>
        </w:tc>
        <w:tc>
          <w:tcPr>
            <w:tcW w:w="806" w:type="dxa"/>
            <w:tcBorders>
              <w:top w:val="single" w:sz="4" w:space="0" w:color="231F20"/>
              <w:left w:val="single" w:sz="6" w:space="0" w:color="231F20"/>
              <w:bottom w:val="nil"/>
              <w:right w:val="single" w:sz="6" w:space="0" w:color="231F20"/>
            </w:tcBorders>
          </w:tcPr>
          <w:p w14:paraId="5543097B" w14:textId="77777777" w:rsidR="001C28E5" w:rsidRDefault="001C28E5">
            <w:pPr>
              <w:pStyle w:val="TableParagraph"/>
              <w:rPr>
                <w:rFonts w:ascii="Times New Roman"/>
                <w:sz w:val="4"/>
              </w:rPr>
            </w:pPr>
          </w:p>
        </w:tc>
        <w:tc>
          <w:tcPr>
            <w:tcW w:w="447" w:type="dxa"/>
            <w:tcBorders>
              <w:top w:val="single" w:sz="4" w:space="0" w:color="231F20"/>
              <w:left w:val="single" w:sz="6" w:space="0" w:color="231F20"/>
              <w:bottom w:val="nil"/>
              <w:right w:val="single" w:sz="4" w:space="0" w:color="231F20"/>
            </w:tcBorders>
          </w:tcPr>
          <w:p w14:paraId="07CF897B" w14:textId="77777777" w:rsidR="001C28E5" w:rsidRDefault="001C28E5">
            <w:pPr>
              <w:pStyle w:val="TableParagraph"/>
              <w:rPr>
                <w:rFonts w:ascii="Times New Roman"/>
                <w:sz w:val="4"/>
              </w:rPr>
            </w:pPr>
          </w:p>
        </w:tc>
        <w:tc>
          <w:tcPr>
            <w:tcW w:w="536" w:type="dxa"/>
            <w:tcBorders>
              <w:top w:val="single" w:sz="4" w:space="0" w:color="231F20"/>
              <w:left w:val="single" w:sz="4" w:space="0" w:color="231F20"/>
              <w:bottom w:val="nil"/>
              <w:right w:val="single" w:sz="4" w:space="0" w:color="231F20"/>
            </w:tcBorders>
          </w:tcPr>
          <w:p w14:paraId="3FD9E656" w14:textId="77777777" w:rsidR="001C28E5" w:rsidRDefault="001C28E5">
            <w:pPr>
              <w:pStyle w:val="TableParagraph"/>
              <w:rPr>
                <w:rFonts w:ascii="Times New Roman"/>
                <w:sz w:val="4"/>
              </w:rPr>
            </w:pPr>
          </w:p>
        </w:tc>
        <w:tc>
          <w:tcPr>
            <w:tcW w:w="387" w:type="dxa"/>
            <w:tcBorders>
              <w:top w:val="single" w:sz="4" w:space="0" w:color="231F20"/>
              <w:left w:val="single" w:sz="4" w:space="0" w:color="231F20"/>
              <w:bottom w:val="nil"/>
              <w:right w:val="single" w:sz="4" w:space="0" w:color="231F20"/>
            </w:tcBorders>
            <w:shd w:val="clear" w:color="auto" w:fill="F9EDCF"/>
          </w:tcPr>
          <w:p w14:paraId="256642FE"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5F24C444"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208A552C"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75F2451C"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6A5231FD"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6E54A99F"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40FC3C7C" w14:textId="77777777" w:rsidR="001C28E5" w:rsidRDefault="001C28E5">
            <w:pPr>
              <w:pStyle w:val="TableParagraph"/>
              <w:rPr>
                <w:rFonts w:ascii="Times New Roman"/>
                <w:sz w:val="4"/>
              </w:rPr>
            </w:pPr>
          </w:p>
        </w:tc>
        <w:tc>
          <w:tcPr>
            <w:tcW w:w="942" w:type="dxa"/>
            <w:tcBorders>
              <w:top w:val="single" w:sz="4" w:space="0" w:color="231F20"/>
              <w:left w:val="single" w:sz="4" w:space="0" w:color="231F20"/>
              <w:bottom w:val="nil"/>
              <w:right w:val="single" w:sz="6" w:space="0" w:color="231F20"/>
            </w:tcBorders>
            <w:shd w:val="clear" w:color="auto" w:fill="F9EDCF"/>
          </w:tcPr>
          <w:p w14:paraId="27A9477A" w14:textId="77777777" w:rsidR="001C28E5" w:rsidRDefault="001C28E5">
            <w:pPr>
              <w:pStyle w:val="TableParagraph"/>
              <w:rPr>
                <w:rFonts w:ascii="Times New Roman"/>
                <w:sz w:val="4"/>
              </w:rPr>
            </w:pPr>
          </w:p>
        </w:tc>
        <w:tc>
          <w:tcPr>
            <w:tcW w:w="572" w:type="dxa"/>
            <w:vMerge w:val="restart"/>
            <w:tcBorders>
              <w:top w:val="single" w:sz="4" w:space="0" w:color="231F20"/>
              <w:left w:val="single" w:sz="6" w:space="0" w:color="231F20"/>
              <w:bottom w:val="single" w:sz="4" w:space="0" w:color="231F20"/>
              <w:right w:val="single" w:sz="6" w:space="0" w:color="231F20"/>
            </w:tcBorders>
          </w:tcPr>
          <w:p w14:paraId="2427D269" w14:textId="77777777" w:rsidR="001C28E5" w:rsidRDefault="001C28E5">
            <w:pPr>
              <w:pStyle w:val="TableParagraph"/>
              <w:rPr>
                <w:rFonts w:ascii="Times New Roman"/>
                <w:sz w:val="10"/>
              </w:rPr>
            </w:pPr>
          </w:p>
        </w:tc>
      </w:tr>
      <w:tr w:rsidR="001C28E5" w14:paraId="7DA4A0EB" w14:textId="77777777">
        <w:trPr>
          <w:trHeight w:val="228"/>
        </w:trPr>
        <w:tc>
          <w:tcPr>
            <w:tcW w:w="646" w:type="dxa"/>
            <w:tcBorders>
              <w:top w:val="nil"/>
              <w:left w:val="single" w:sz="6" w:space="0" w:color="231F20"/>
              <w:bottom w:val="nil"/>
              <w:right w:val="single" w:sz="4" w:space="0" w:color="231F20"/>
            </w:tcBorders>
            <w:shd w:val="clear" w:color="auto" w:fill="F9EDCF"/>
          </w:tcPr>
          <w:p w14:paraId="29AA5C1A"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079C0D04" w14:textId="77777777" w:rsidR="001C28E5" w:rsidRDefault="00293FBD">
            <w:pPr>
              <w:pStyle w:val="TableParagraph"/>
              <w:spacing w:line="202" w:lineRule="exact"/>
              <w:ind w:left="63"/>
              <w:rPr>
                <w:sz w:val="18"/>
              </w:rPr>
            </w:pPr>
            <w:r>
              <w:rPr>
                <w:color w:val="231F20"/>
                <w:w w:val="70"/>
                <w:sz w:val="18"/>
              </w:rPr>
              <w:t>optimal</w:t>
            </w:r>
          </w:p>
        </w:tc>
        <w:tc>
          <w:tcPr>
            <w:tcW w:w="826" w:type="dxa"/>
            <w:tcBorders>
              <w:top w:val="nil"/>
              <w:left w:val="single" w:sz="4" w:space="0" w:color="231F20"/>
              <w:bottom w:val="nil"/>
              <w:right w:val="single" w:sz="6" w:space="0" w:color="231F20"/>
            </w:tcBorders>
            <w:shd w:val="clear" w:color="auto" w:fill="F9EDCF"/>
          </w:tcPr>
          <w:p w14:paraId="08AC1571"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4CBF525D"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62C78A1B"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1C0A2339" w14:textId="77777777" w:rsidR="001C28E5" w:rsidRDefault="001C28E5">
            <w:pPr>
              <w:pStyle w:val="TableParagraph"/>
              <w:rPr>
                <w:rFonts w:ascii="Times New Roman"/>
                <w:sz w:val="10"/>
              </w:rPr>
            </w:pPr>
          </w:p>
        </w:tc>
        <w:tc>
          <w:tcPr>
            <w:tcW w:w="387" w:type="dxa"/>
            <w:tcBorders>
              <w:top w:val="nil"/>
              <w:left w:val="single" w:sz="4" w:space="0" w:color="231F20"/>
              <w:bottom w:val="nil"/>
              <w:right w:val="single" w:sz="4" w:space="0" w:color="231F20"/>
            </w:tcBorders>
            <w:shd w:val="clear" w:color="auto" w:fill="F9EDCF"/>
          </w:tcPr>
          <w:p w14:paraId="4BF60D62"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96C53F9"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BDE5C77"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6C8DEF02"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1C171F42"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E16E072"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EAD5B78"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2B9ACD35"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6CBF3016" w14:textId="77777777" w:rsidR="001C28E5" w:rsidRDefault="001C28E5">
            <w:pPr>
              <w:rPr>
                <w:sz w:val="2"/>
                <w:szCs w:val="2"/>
              </w:rPr>
            </w:pPr>
          </w:p>
        </w:tc>
      </w:tr>
      <w:tr w:rsidR="001C28E5" w14:paraId="1345D5FC" w14:textId="77777777">
        <w:trPr>
          <w:trHeight w:val="229"/>
        </w:trPr>
        <w:tc>
          <w:tcPr>
            <w:tcW w:w="646" w:type="dxa"/>
            <w:tcBorders>
              <w:top w:val="nil"/>
              <w:left w:val="single" w:sz="6" w:space="0" w:color="231F20"/>
              <w:bottom w:val="nil"/>
              <w:right w:val="single" w:sz="4" w:space="0" w:color="231F20"/>
            </w:tcBorders>
            <w:shd w:val="clear" w:color="auto" w:fill="F9EDCF"/>
          </w:tcPr>
          <w:p w14:paraId="2FBE4AFD"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324F89E1" w14:textId="77777777" w:rsidR="001C28E5" w:rsidRDefault="00293FBD">
            <w:pPr>
              <w:pStyle w:val="TableParagraph"/>
              <w:spacing w:line="202" w:lineRule="exact"/>
              <w:ind w:left="63"/>
              <w:rPr>
                <w:sz w:val="18"/>
              </w:rPr>
            </w:pPr>
            <w:r>
              <w:rPr>
                <w:color w:val="231F20"/>
                <w:w w:val="70"/>
                <w:sz w:val="18"/>
              </w:rPr>
              <w:t>growth,</w:t>
            </w:r>
          </w:p>
        </w:tc>
        <w:tc>
          <w:tcPr>
            <w:tcW w:w="826" w:type="dxa"/>
            <w:tcBorders>
              <w:top w:val="nil"/>
              <w:left w:val="single" w:sz="4" w:space="0" w:color="231F20"/>
              <w:bottom w:val="nil"/>
              <w:right w:val="single" w:sz="6" w:space="0" w:color="231F20"/>
            </w:tcBorders>
            <w:shd w:val="clear" w:color="auto" w:fill="F9EDCF"/>
          </w:tcPr>
          <w:p w14:paraId="30693888"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4FAA914C"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5D94ECEB"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3551EB2F" w14:textId="77777777" w:rsidR="001C28E5" w:rsidRDefault="001C28E5">
            <w:pPr>
              <w:pStyle w:val="TableParagraph"/>
              <w:rPr>
                <w:rFonts w:ascii="Times New Roman"/>
                <w:sz w:val="10"/>
              </w:rPr>
            </w:pPr>
          </w:p>
        </w:tc>
        <w:tc>
          <w:tcPr>
            <w:tcW w:w="387" w:type="dxa"/>
            <w:tcBorders>
              <w:top w:val="nil"/>
              <w:left w:val="single" w:sz="4" w:space="0" w:color="231F20"/>
              <w:bottom w:val="nil"/>
              <w:right w:val="single" w:sz="4" w:space="0" w:color="231F20"/>
            </w:tcBorders>
            <w:shd w:val="clear" w:color="auto" w:fill="F9EDCF"/>
          </w:tcPr>
          <w:p w14:paraId="22B82E90"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EDEFE8A"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1BD7BEC4"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EBE1562"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1D472293"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4D06304D"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177DE15"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6E8F7284"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10291636" w14:textId="77777777" w:rsidR="001C28E5" w:rsidRDefault="001C28E5">
            <w:pPr>
              <w:rPr>
                <w:sz w:val="2"/>
                <w:szCs w:val="2"/>
              </w:rPr>
            </w:pPr>
          </w:p>
        </w:tc>
      </w:tr>
      <w:tr w:rsidR="001C28E5" w14:paraId="07A677AF" w14:textId="77777777">
        <w:trPr>
          <w:trHeight w:val="229"/>
        </w:trPr>
        <w:tc>
          <w:tcPr>
            <w:tcW w:w="646" w:type="dxa"/>
            <w:tcBorders>
              <w:top w:val="nil"/>
              <w:left w:val="single" w:sz="6" w:space="0" w:color="231F20"/>
              <w:bottom w:val="nil"/>
              <w:right w:val="single" w:sz="4" w:space="0" w:color="231F20"/>
            </w:tcBorders>
            <w:shd w:val="clear" w:color="auto" w:fill="F9EDCF"/>
          </w:tcPr>
          <w:p w14:paraId="792ED925" w14:textId="77777777" w:rsidR="001C28E5" w:rsidRDefault="00293FBD">
            <w:pPr>
              <w:pStyle w:val="TableParagraph"/>
              <w:spacing w:line="204" w:lineRule="exact"/>
              <w:ind w:left="119"/>
              <w:rPr>
                <w:sz w:val="18"/>
              </w:rPr>
            </w:pPr>
            <w:r>
              <w:rPr>
                <w:color w:val="231F20"/>
                <w:w w:val="70"/>
                <w:sz w:val="18"/>
              </w:rPr>
              <w:t>4.4</w:t>
            </w:r>
          </w:p>
        </w:tc>
        <w:tc>
          <w:tcPr>
            <w:tcW w:w="628" w:type="dxa"/>
            <w:tcBorders>
              <w:top w:val="nil"/>
              <w:left w:val="single" w:sz="4" w:space="0" w:color="231F20"/>
              <w:bottom w:val="nil"/>
              <w:right w:val="single" w:sz="4" w:space="0" w:color="231F20"/>
            </w:tcBorders>
          </w:tcPr>
          <w:p w14:paraId="154D4DEA" w14:textId="77777777" w:rsidR="001C28E5" w:rsidRDefault="00293FBD">
            <w:pPr>
              <w:pStyle w:val="TableParagraph"/>
              <w:spacing w:line="204" w:lineRule="exact"/>
              <w:ind w:left="63"/>
              <w:rPr>
                <w:sz w:val="18"/>
              </w:rPr>
            </w:pPr>
            <w:r>
              <w:rPr>
                <w:color w:val="231F20"/>
                <w:w w:val="65"/>
                <w:sz w:val="18"/>
              </w:rPr>
              <w:t>protection</w:t>
            </w:r>
          </w:p>
        </w:tc>
        <w:tc>
          <w:tcPr>
            <w:tcW w:w="826" w:type="dxa"/>
            <w:tcBorders>
              <w:top w:val="nil"/>
              <w:left w:val="single" w:sz="4" w:space="0" w:color="231F20"/>
              <w:bottom w:val="nil"/>
              <w:right w:val="single" w:sz="6" w:space="0" w:color="231F20"/>
            </w:tcBorders>
            <w:shd w:val="clear" w:color="auto" w:fill="F9EDCF"/>
          </w:tcPr>
          <w:p w14:paraId="51B2CC05"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5349B6A1"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4DF01E05"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0FBC965D" w14:textId="77777777" w:rsidR="001C28E5" w:rsidRDefault="001C28E5">
            <w:pPr>
              <w:pStyle w:val="TableParagraph"/>
              <w:rPr>
                <w:rFonts w:ascii="Times New Roman"/>
                <w:sz w:val="10"/>
              </w:rPr>
            </w:pPr>
          </w:p>
        </w:tc>
        <w:tc>
          <w:tcPr>
            <w:tcW w:w="387" w:type="dxa"/>
            <w:tcBorders>
              <w:top w:val="nil"/>
              <w:left w:val="single" w:sz="4" w:space="0" w:color="231F20"/>
              <w:bottom w:val="nil"/>
              <w:right w:val="single" w:sz="4" w:space="0" w:color="231F20"/>
            </w:tcBorders>
            <w:shd w:val="clear" w:color="auto" w:fill="F9EDCF"/>
          </w:tcPr>
          <w:p w14:paraId="50E11A84"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66C324A6"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6761E751"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1F407A9"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9D6B42F"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CCB6E74"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635929E3"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6EA8C9D2"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5C536DC1" w14:textId="77777777" w:rsidR="001C28E5" w:rsidRDefault="001C28E5">
            <w:pPr>
              <w:rPr>
                <w:sz w:val="2"/>
                <w:szCs w:val="2"/>
              </w:rPr>
            </w:pPr>
          </w:p>
        </w:tc>
      </w:tr>
      <w:tr w:rsidR="001C28E5" w14:paraId="6A4565B2" w14:textId="77777777">
        <w:trPr>
          <w:trHeight w:val="228"/>
        </w:trPr>
        <w:tc>
          <w:tcPr>
            <w:tcW w:w="646" w:type="dxa"/>
            <w:tcBorders>
              <w:top w:val="nil"/>
              <w:left w:val="single" w:sz="6" w:space="0" w:color="231F20"/>
              <w:bottom w:val="nil"/>
              <w:right w:val="single" w:sz="4" w:space="0" w:color="231F20"/>
            </w:tcBorders>
            <w:shd w:val="clear" w:color="auto" w:fill="F9EDCF"/>
          </w:tcPr>
          <w:p w14:paraId="184A1DA3"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6E5FBE5E" w14:textId="77777777" w:rsidR="001C28E5" w:rsidRDefault="00293FBD">
            <w:pPr>
              <w:pStyle w:val="TableParagraph"/>
              <w:spacing w:line="202" w:lineRule="exact"/>
              <w:ind w:left="63"/>
              <w:rPr>
                <w:sz w:val="18"/>
              </w:rPr>
            </w:pPr>
            <w:r>
              <w:rPr>
                <w:color w:val="231F20"/>
                <w:w w:val="70"/>
                <w:sz w:val="18"/>
              </w:rPr>
              <w:t>and</w:t>
            </w:r>
          </w:p>
        </w:tc>
        <w:tc>
          <w:tcPr>
            <w:tcW w:w="826" w:type="dxa"/>
            <w:tcBorders>
              <w:top w:val="nil"/>
              <w:left w:val="single" w:sz="4" w:space="0" w:color="231F20"/>
              <w:bottom w:val="nil"/>
              <w:right w:val="single" w:sz="6" w:space="0" w:color="231F20"/>
            </w:tcBorders>
            <w:shd w:val="clear" w:color="auto" w:fill="F9EDCF"/>
          </w:tcPr>
          <w:p w14:paraId="6A171947"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13319FD3"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71CD0BC2"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624914D3" w14:textId="77777777" w:rsidR="001C28E5" w:rsidRDefault="001C28E5">
            <w:pPr>
              <w:pStyle w:val="TableParagraph"/>
              <w:rPr>
                <w:rFonts w:ascii="Times New Roman"/>
                <w:sz w:val="10"/>
              </w:rPr>
            </w:pPr>
          </w:p>
        </w:tc>
        <w:tc>
          <w:tcPr>
            <w:tcW w:w="387" w:type="dxa"/>
            <w:tcBorders>
              <w:top w:val="nil"/>
              <w:left w:val="single" w:sz="4" w:space="0" w:color="231F20"/>
              <w:bottom w:val="nil"/>
              <w:right w:val="single" w:sz="4" w:space="0" w:color="231F20"/>
            </w:tcBorders>
            <w:shd w:val="clear" w:color="auto" w:fill="F9EDCF"/>
          </w:tcPr>
          <w:p w14:paraId="28B0CC87"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21A323C6"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AA01669"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A886574"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1DA8EC88"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486EBA1"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70A719A"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66B5135C"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4BB49859" w14:textId="77777777" w:rsidR="001C28E5" w:rsidRDefault="001C28E5">
            <w:pPr>
              <w:rPr>
                <w:sz w:val="2"/>
                <w:szCs w:val="2"/>
              </w:rPr>
            </w:pPr>
          </w:p>
        </w:tc>
      </w:tr>
      <w:tr w:rsidR="001C28E5" w14:paraId="49C5CF3A" w14:textId="77777777">
        <w:trPr>
          <w:trHeight w:val="946"/>
        </w:trPr>
        <w:tc>
          <w:tcPr>
            <w:tcW w:w="646" w:type="dxa"/>
            <w:tcBorders>
              <w:top w:val="nil"/>
              <w:left w:val="single" w:sz="6" w:space="0" w:color="231F20"/>
              <w:bottom w:val="nil"/>
              <w:right w:val="single" w:sz="4" w:space="0" w:color="231F20"/>
            </w:tcBorders>
            <w:shd w:val="clear" w:color="auto" w:fill="F9EDCF"/>
          </w:tcPr>
          <w:p w14:paraId="035B55EE"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61FC2D07" w14:textId="77777777" w:rsidR="001C28E5" w:rsidRDefault="00293FBD">
            <w:pPr>
              <w:pStyle w:val="TableParagraph"/>
              <w:spacing w:line="276" w:lineRule="auto"/>
              <w:ind w:left="63"/>
              <w:rPr>
                <w:sz w:val="18"/>
              </w:rPr>
            </w:pPr>
            <w:r>
              <w:rPr>
                <w:color w:val="231F20"/>
                <w:w w:val="55"/>
                <w:sz w:val="18"/>
              </w:rPr>
              <w:t xml:space="preserve">developm </w:t>
            </w:r>
            <w:r>
              <w:rPr>
                <w:color w:val="231F20"/>
                <w:w w:val="70"/>
                <w:sz w:val="18"/>
              </w:rPr>
              <w:t xml:space="preserve">ent of all </w:t>
            </w:r>
            <w:r>
              <w:rPr>
                <w:color w:val="231F20"/>
                <w:w w:val="55"/>
                <w:sz w:val="18"/>
              </w:rPr>
              <w:t>newborns</w:t>
            </w:r>
          </w:p>
          <w:p w14:paraId="22584DC5" w14:textId="77777777" w:rsidR="001C28E5" w:rsidRDefault="00293FBD">
            <w:pPr>
              <w:pStyle w:val="TableParagraph"/>
              <w:ind w:left="63"/>
              <w:rPr>
                <w:sz w:val="18"/>
              </w:rPr>
            </w:pPr>
            <w:r>
              <w:rPr>
                <w:color w:val="231F20"/>
                <w:w w:val="70"/>
                <w:sz w:val="18"/>
              </w:rPr>
              <w:t>and</w:t>
            </w:r>
          </w:p>
        </w:tc>
        <w:tc>
          <w:tcPr>
            <w:tcW w:w="826" w:type="dxa"/>
            <w:tcBorders>
              <w:top w:val="nil"/>
              <w:left w:val="single" w:sz="4" w:space="0" w:color="231F20"/>
              <w:bottom w:val="nil"/>
              <w:right w:val="single" w:sz="6" w:space="0" w:color="231F20"/>
            </w:tcBorders>
            <w:shd w:val="clear" w:color="auto" w:fill="F9EDCF"/>
          </w:tcPr>
          <w:p w14:paraId="30AC4B72" w14:textId="77777777" w:rsidR="001C28E5" w:rsidRDefault="001C28E5">
            <w:pPr>
              <w:pStyle w:val="TableParagraph"/>
              <w:spacing w:before="4"/>
              <w:rPr>
                <w:sz w:val="21"/>
              </w:rPr>
            </w:pPr>
          </w:p>
          <w:p w14:paraId="5CD715D3" w14:textId="77777777" w:rsidR="001C28E5" w:rsidRDefault="00293FBD">
            <w:pPr>
              <w:pStyle w:val="TableParagraph"/>
              <w:numPr>
                <w:ilvl w:val="0"/>
                <w:numId w:val="84"/>
              </w:numPr>
              <w:tabs>
                <w:tab w:val="left" w:pos="128"/>
              </w:tabs>
              <w:spacing w:line="276" w:lineRule="auto"/>
              <w:ind w:right="145" w:firstLine="0"/>
              <w:rPr>
                <w:sz w:val="18"/>
              </w:rPr>
            </w:pPr>
            <w:r>
              <w:rPr>
                <w:color w:val="231F20"/>
                <w:w w:val="60"/>
                <w:sz w:val="18"/>
              </w:rPr>
              <w:t>Under-five mortality</w:t>
            </w:r>
            <w:r>
              <w:rPr>
                <w:color w:val="231F20"/>
                <w:spacing w:val="-11"/>
                <w:w w:val="60"/>
                <w:sz w:val="18"/>
              </w:rPr>
              <w:t xml:space="preserve"> </w:t>
            </w:r>
            <w:r>
              <w:rPr>
                <w:color w:val="231F20"/>
                <w:spacing w:val="-5"/>
                <w:w w:val="60"/>
                <w:sz w:val="18"/>
              </w:rPr>
              <w:t>rate</w:t>
            </w:r>
          </w:p>
        </w:tc>
        <w:tc>
          <w:tcPr>
            <w:tcW w:w="806" w:type="dxa"/>
            <w:tcBorders>
              <w:top w:val="nil"/>
              <w:left w:val="single" w:sz="6" w:space="0" w:color="231F20"/>
              <w:bottom w:val="nil"/>
              <w:right w:val="single" w:sz="6" w:space="0" w:color="231F20"/>
            </w:tcBorders>
          </w:tcPr>
          <w:p w14:paraId="426D2F72" w14:textId="77777777" w:rsidR="001C28E5" w:rsidRDefault="001C28E5">
            <w:pPr>
              <w:pStyle w:val="TableParagraph"/>
              <w:spacing w:before="4"/>
              <w:rPr>
                <w:sz w:val="21"/>
              </w:rPr>
            </w:pPr>
          </w:p>
          <w:p w14:paraId="71C2028D" w14:textId="77777777" w:rsidR="001C28E5" w:rsidRDefault="00293FBD">
            <w:pPr>
              <w:pStyle w:val="TableParagraph"/>
              <w:numPr>
                <w:ilvl w:val="0"/>
                <w:numId w:val="83"/>
              </w:numPr>
              <w:tabs>
                <w:tab w:val="left" w:pos="127"/>
              </w:tabs>
              <w:spacing w:line="276" w:lineRule="auto"/>
              <w:ind w:right="123" w:firstLine="0"/>
              <w:rPr>
                <w:sz w:val="18"/>
              </w:rPr>
            </w:pPr>
            <w:r>
              <w:rPr>
                <w:color w:val="231F20"/>
                <w:w w:val="60"/>
                <w:sz w:val="18"/>
              </w:rPr>
              <w:t>Under-five mortality</w:t>
            </w:r>
            <w:r>
              <w:rPr>
                <w:color w:val="231F20"/>
                <w:spacing w:val="-10"/>
                <w:w w:val="60"/>
                <w:sz w:val="18"/>
              </w:rPr>
              <w:t xml:space="preserve"> </w:t>
            </w:r>
            <w:r>
              <w:rPr>
                <w:color w:val="231F20"/>
                <w:spacing w:val="-5"/>
                <w:w w:val="60"/>
                <w:sz w:val="18"/>
              </w:rPr>
              <w:t>rate</w:t>
            </w:r>
          </w:p>
        </w:tc>
        <w:tc>
          <w:tcPr>
            <w:tcW w:w="447" w:type="dxa"/>
            <w:tcBorders>
              <w:top w:val="nil"/>
              <w:left w:val="single" w:sz="6" w:space="0" w:color="231F20"/>
              <w:bottom w:val="nil"/>
              <w:right w:val="single" w:sz="4" w:space="0" w:color="231F20"/>
            </w:tcBorders>
          </w:tcPr>
          <w:p w14:paraId="3AE8C8C5" w14:textId="77777777" w:rsidR="001C28E5" w:rsidRDefault="001C28E5">
            <w:pPr>
              <w:pStyle w:val="TableParagraph"/>
              <w:spacing w:before="11"/>
              <w:rPr>
                <w:sz w:val="20"/>
              </w:rPr>
            </w:pPr>
          </w:p>
          <w:p w14:paraId="0F6AF6A0" w14:textId="77777777" w:rsidR="001C28E5" w:rsidRDefault="00293FBD">
            <w:pPr>
              <w:pStyle w:val="TableParagraph"/>
              <w:spacing w:line="276" w:lineRule="auto"/>
              <w:ind w:left="60" w:right="68"/>
              <w:rPr>
                <w:b/>
                <w:sz w:val="18"/>
              </w:rPr>
            </w:pPr>
            <w:r>
              <w:rPr>
                <w:b/>
                <w:color w:val="231F20"/>
                <w:w w:val="55"/>
                <w:sz w:val="18"/>
              </w:rPr>
              <w:t xml:space="preserve">Impac </w:t>
            </w:r>
            <w:r>
              <w:rPr>
                <w:b/>
                <w:color w:val="231F20"/>
                <w:w w:val="70"/>
                <w:sz w:val="18"/>
              </w:rPr>
              <w:t>t</w:t>
            </w:r>
          </w:p>
        </w:tc>
        <w:tc>
          <w:tcPr>
            <w:tcW w:w="536" w:type="dxa"/>
            <w:tcBorders>
              <w:top w:val="nil"/>
              <w:left w:val="single" w:sz="4" w:space="0" w:color="231F20"/>
              <w:bottom w:val="nil"/>
              <w:right w:val="single" w:sz="4" w:space="0" w:color="231F20"/>
            </w:tcBorders>
          </w:tcPr>
          <w:p w14:paraId="15840F6D" w14:textId="77777777" w:rsidR="001C28E5" w:rsidRDefault="00293FBD">
            <w:pPr>
              <w:pStyle w:val="TableParagraph"/>
              <w:spacing w:before="120" w:line="278" w:lineRule="auto"/>
              <w:ind w:left="64"/>
              <w:rPr>
                <w:b/>
                <w:sz w:val="18"/>
              </w:rPr>
            </w:pPr>
            <w:r>
              <w:rPr>
                <w:b/>
                <w:color w:val="231F20"/>
                <w:w w:val="65"/>
                <w:sz w:val="18"/>
              </w:rPr>
              <w:t xml:space="preserve">Global </w:t>
            </w:r>
            <w:r>
              <w:rPr>
                <w:b/>
                <w:color w:val="231F20"/>
                <w:w w:val="55"/>
                <w:sz w:val="18"/>
              </w:rPr>
              <w:t xml:space="preserve">Indicato </w:t>
            </w:r>
            <w:r>
              <w:rPr>
                <w:b/>
                <w:color w:val="231F20"/>
                <w:w w:val="70"/>
                <w:sz w:val="18"/>
              </w:rPr>
              <w:t>rs</w:t>
            </w:r>
          </w:p>
        </w:tc>
        <w:tc>
          <w:tcPr>
            <w:tcW w:w="387" w:type="dxa"/>
            <w:tcBorders>
              <w:top w:val="nil"/>
              <w:left w:val="single" w:sz="4" w:space="0" w:color="231F20"/>
              <w:bottom w:val="nil"/>
              <w:right w:val="single" w:sz="4" w:space="0" w:color="231F20"/>
            </w:tcBorders>
            <w:shd w:val="clear" w:color="auto" w:fill="F9EDCF"/>
          </w:tcPr>
          <w:p w14:paraId="06507E06" w14:textId="77777777" w:rsidR="001C28E5" w:rsidRDefault="001C28E5">
            <w:pPr>
              <w:pStyle w:val="TableParagraph"/>
              <w:spacing w:before="11"/>
              <w:rPr>
                <w:sz w:val="20"/>
              </w:rPr>
            </w:pPr>
          </w:p>
          <w:p w14:paraId="58FF7336" w14:textId="77777777" w:rsidR="001C28E5" w:rsidRDefault="00293FBD">
            <w:pPr>
              <w:pStyle w:val="TableParagraph"/>
              <w:ind w:left="65"/>
              <w:rPr>
                <w:b/>
                <w:sz w:val="18"/>
              </w:rPr>
            </w:pPr>
            <w:r>
              <w:rPr>
                <w:b/>
                <w:color w:val="231F20"/>
                <w:w w:val="65"/>
                <w:sz w:val="18"/>
              </w:rPr>
              <w:t>128/1</w:t>
            </w:r>
          </w:p>
          <w:p w14:paraId="5AF3BFF3" w14:textId="77777777" w:rsidR="001C28E5" w:rsidRDefault="00293FBD">
            <w:pPr>
              <w:pStyle w:val="TableParagraph"/>
              <w:spacing w:before="32"/>
              <w:ind w:left="65"/>
              <w:rPr>
                <w:b/>
                <w:sz w:val="18"/>
              </w:rPr>
            </w:pPr>
            <w:r>
              <w:rPr>
                <w:b/>
                <w:color w:val="231F20"/>
                <w:w w:val="70"/>
                <w:sz w:val="18"/>
              </w:rPr>
              <w:t>000</w:t>
            </w:r>
          </w:p>
        </w:tc>
        <w:tc>
          <w:tcPr>
            <w:tcW w:w="547" w:type="dxa"/>
            <w:tcBorders>
              <w:top w:val="nil"/>
              <w:left w:val="single" w:sz="4" w:space="0" w:color="231F20"/>
              <w:bottom w:val="nil"/>
              <w:right w:val="single" w:sz="4" w:space="0" w:color="231F20"/>
            </w:tcBorders>
          </w:tcPr>
          <w:p w14:paraId="5417A53E" w14:textId="77777777" w:rsidR="001C28E5" w:rsidRDefault="001C28E5">
            <w:pPr>
              <w:pStyle w:val="TableParagraph"/>
              <w:rPr>
                <w:sz w:val="18"/>
              </w:rPr>
            </w:pPr>
          </w:p>
          <w:p w14:paraId="2A2B1ECE" w14:textId="77777777" w:rsidR="001C28E5" w:rsidRDefault="00293FBD">
            <w:pPr>
              <w:pStyle w:val="TableParagraph"/>
              <w:spacing w:before="152"/>
              <w:ind w:left="66"/>
              <w:rPr>
                <w:b/>
                <w:sz w:val="18"/>
              </w:rPr>
            </w:pPr>
            <w:r>
              <w:rPr>
                <w:b/>
                <w:color w:val="231F20"/>
                <w:w w:val="70"/>
                <w:sz w:val="18"/>
              </w:rPr>
              <w:t>56</w:t>
            </w:r>
          </w:p>
        </w:tc>
        <w:tc>
          <w:tcPr>
            <w:tcW w:w="547" w:type="dxa"/>
            <w:tcBorders>
              <w:top w:val="nil"/>
              <w:left w:val="single" w:sz="4" w:space="0" w:color="231F20"/>
              <w:bottom w:val="nil"/>
              <w:right w:val="single" w:sz="4" w:space="0" w:color="231F20"/>
            </w:tcBorders>
          </w:tcPr>
          <w:p w14:paraId="53499229" w14:textId="77777777" w:rsidR="001C28E5" w:rsidRDefault="001C28E5">
            <w:pPr>
              <w:pStyle w:val="TableParagraph"/>
              <w:rPr>
                <w:sz w:val="18"/>
              </w:rPr>
            </w:pPr>
          </w:p>
          <w:p w14:paraId="48791A1E" w14:textId="77777777" w:rsidR="001C28E5" w:rsidRDefault="00293FBD">
            <w:pPr>
              <w:pStyle w:val="TableParagraph"/>
              <w:spacing w:before="152"/>
              <w:ind w:left="67"/>
              <w:rPr>
                <w:b/>
                <w:sz w:val="18"/>
              </w:rPr>
            </w:pPr>
            <w:r>
              <w:rPr>
                <w:b/>
                <w:color w:val="231F20"/>
                <w:w w:val="70"/>
                <w:sz w:val="18"/>
              </w:rPr>
              <w:t>55</w:t>
            </w:r>
          </w:p>
        </w:tc>
        <w:tc>
          <w:tcPr>
            <w:tcW w:w="547" w:type="dxa"/>
            <w:tcBorders>
              <w:top w:val="nil"/>
              <w:left w:val="single" w:sz="4" w:space="0" w:color="231F20"/>
              <w:bottom w:val="nil"/>
              <w:right w:val="single" w:sz="4" w:space="0" w:color="231F20"/>
            </w:tcBorders>
          </w:tcPr>
          <w:p w14:paraId="68EBC7F7" w14:textId="77777777" w:rsidR="001C28E5" w:rsidRDefault="001C28E5">
            <w:pPr>
              <w:pStyle w:val="TableParagraph"/>
              <w:rPr>
                <w:sz w:val="18"/>
              </w:rPr>
            </w:pPr>
          </w:p>
          <w:p w14:paraId="38632B1E" w14:textId="77777777" w:rsidR="001C28E5" w:rsidRDefault="00293FBD">
            <w:pPr>
              <w:pStyle w:val="TableParagraph"/>
              <w:spacing w:before="152"/>
              <w:ind w:left="68"/>
              <w:rPr>
                <w:b/>
                <w:sz w:val="18"/>
              </w:rPr>
            </w:pPr>
            <w:r>
              <w:rPr>
                <w:b/>
                <w:color w:val="231F20"/>
                <w:w w:val="70"/>
                <w:sz w:val="18"/>
              </w:rPr>
              <w:t>54</w:t>
            </w:r>
          </w:p>
        </w:tc>
        <w:tc>
          <w:tcPr>
            <w:tcW w:w="547" w:type="dxa"/>
            <w:tcBorders>
              <w:top w:val="nil"/>
              <w:left w:val="single" w:sz="4" w:space="0" w:color="231F20"/>
              <w:bottom w:val="nil"/>
              <w:right w:val="single" w:sz="4" w:space="0" w:color="231F20"/>
            </w:tcBorders>
          </w:tcPr>
          <w:p w14:paraId="4F79F650" w14:textId="77777777" w:rsidR="001C28E5" w:rsidRDefault="001C28E5">
            <w:pPr>
              <w:pStyle w:val="TableParagraph"/>
              <w:rPr>
                <w:sz w:val="18"/>
              </w:rPr>
            </w:pPr>
          </w:p>
          <w:p w14:paraId="14EB41CB" w14:textId="77777777" w:rsidR="001C28E5" w:rsidRDefault="00293FBD">
            <w:pPr>
              <w:pStyle w:val="TableParagraph"/>
              <w:spacing w:before="152"/>
              <w:ind w:left="70"/>
              <w:rPr>
                <w:b/>
                <w:sz w:val="18"/>
              </w:rPr>
            </w:pPr>
            <w:r>
              <w:rPr>
                <w:b/>
                <w:color w:val="231F20"/>
                <w:w w:val="70"/>
                <w:sz w:val="18"/>
              </w:rPr>
              <w:t>53</w:t>
            </w:r>
          </w:p>
        </w:tc>
        <w:tc>
          <w:tcPr>
            <w:tcW w:w="547" w:type="dxa"/>
            <w:tcBorders>
              <w:top w:val="nil"/>
              <w:left w:val="single" w:sz="4" w:space="0" w:color="231F20"/>
              <w:bottom w:val="nil"/>
              <w:right w:val="single" w:sz="4" w:space="0" w:color="231F20"/>
            </w:tcBorders>
          </w:tcPr>
          <w:p w14:paraId="2047BD59" w14:textId="77777777" w:rsidR="001C28E5" w:rsidRDefault="001C28E5">
            <w:pPr>
              <w:pStyle w:val="TableParagraph"/>
              <w:rPr>
                <w:sz w:val="18"/>
              </w:rPr>
            </w:pPr>
          </w:p>
          <w:p w14:paraId="7B37C670" w14:textId="77777777" w:rsidR="001C28E5" w:rsidRDefault="00293FBD">
            <w:pPr>
              <w:pStyle w:val="TableParagraph"/>
              <w:spacing w:before="152"/>
              <w:ind w:left="71"/>
              <w:rPr>
                <w:b/>
                <w:sz w:val="18"/>
              </w:rPr>
            </w:pPr>
            <w:r>
              <w:rPr>
                <w:b/>
                <w:color w:val="231F20"/>
                <w:w w:val="70"/>
                <w:sz w:val="18"/>
              </w:rPr>
              <w:t>52</w:t>
            </w:r>
          </w:p>
        </w:tc>
        <w:tc>
          <w:tcPr>
            <w:tcW w:w="547" w:type="dxa"/>
            <w:tcBorders>
              <w:top w:val="nil"/>
              <w:left w:val="single" w:sz="4" w:space="0" w:color="231F20"/>
              <w:bottom w:val="nil"/>
              <w:right w:val="single" w:sz="4" w:space="0" w:color="231F20"/>
            </w:tcBorders>
          </w:tcPr>
          <w:p w14:paraId="25C49EFD" w14:textId="77777777" w:rsidR="001C28E5" w:rsidRDefault="001C28E5">
            <w:pPr>
              <w:pStyle w:val="TableParagraph"/>
              <w:rPr>
                <w:sz w:val="18"/>
              </w:rPr>
            </w:pPr>
          </w:p>
          <w:p w14:paraId="031423C2" w14:textId="77777777" w:rsidR="001C28E5" w:rsidRDefault="00293FBD">
            <w:pPr>
              <w:pStyle w:val="TableParagraph"/>
              <w:spacing w:before="152"/>
              <w:ind w:left="72"/>
              <w:rPr>
                <w:b/>
                <w:sz w:val="18"/>
              </w:rPr>
            </w:pPr>
            <w:r>
              <w:rPr>
                <w:b/>
                <w:color w:val="231F20"/>
                <w:w w:val="70"/>
                <w:sz w:val="18"/>
              </w:rPr>
              <w:t>51</w:t>
            </w:r>
          </w:p>
        </w:tc>
        <w:tc>
          <w:tcPr>
            <w:tcW w:w="942" w:type="dxa"/>
            <w:tcBorders>
              <w:top w:val="nil"/>
              <w:left w:val="single" w:sz="4" w:space="0" w:color="231F20"/>
              <w:bottom w:val="nil"/>
              <w:right w:val="single" w:sz="6" w:space="0" w:color="231F20"/>
            </w:tcBorders>
            <w:shd w:val="clear" w:color="auto" w:fill="F9EDCF"/>
          </w:tcPr>
          <w:p w14:paraId="36AC86C5" w14:textId="77777777" w:rsidR="001C28E5" w:rsidRDefault="001C28E5">
            <w:pPr>
              <w:pStyle w:val="TableParagraph"/>
              <w:rPr>
                <w:sz w:val="18"/>
              </w:rPr>
            </w:pPr>
          </w:p>
          <w:p w14:paraId="13BAFD60" w14:textId="77777777" w:rsidR="001C28E5" w:rsidRDefault="00293FBD">
            <w:pPr>
              <w:pStyle w:val="TableParagraph"/>
              <w:spacing w:before="152"/>
              <w:ind w:left="73"/>
              <w:rPr>
                <w:b/>
                <w:sz w:val="18"/>
              </w:rPr>
            </w:pPr>
            <w:r>
              <w:rPr>
                <w:b/>
                <w:color w:val="231F20"/>
                <w:w w:val="70"/>
                <w:sz w:val="18"/>
              </w:rPr>
              <w:t>64/1000</w:t>
            </w:r>
          </w:p>
        </w:tc>
        <w:tc>
          <w:tcPr>
            <w:tcW w:w="572" w:type="dxa"/>
            <w:vMerge/>
            <w:tcBorders>
              <w:top w:val="nil"/>
              <w:left w:val="single" w:sz="6" w:space="0" w:color="231F20"/>
              <w:bottom w:val="single" w:sz="4" w:space="0" w:color="231F20"/>
              <w:right w:val="single" w:sz="6" w:space="0" w:color="231F20"/>
            </w:tcBorders>
          </w:tcPr>
          <w:p w14:paraId="07971323" w14:textId="77777777" w:rsidR="001C28E5" w:rsidRDefault="001C28E5">
            <w:pPr>
              <w:rPr>
                <w:sz w:val="2"/>
                <w:szCs w:val="2"/>
              </w:rPr>
            </w:pPr>
          </w:p>
        </w:tc>
      </w:tr>
      <w:tr w:rsidR="001C28E5" w14:paraId="1942AB81" w14:textId="77777777">
        <w:trPr>
          <w:trHeight w:val="228"/>
        </w:trPr>
        <w:tc>
          <w:tcPr>
            <w:tcW w:w="646" w:type="dxa"/>
            <w:tcBorders>
              <w:top w:val="nil"/>
              <w:left w:val="single" w:sz="6" w:space="0" w:color="231F20"/>
              <w:bottom w:val="nil"/>
              <w:right w:val="single" w:sz="4" w:space="0" w:color="231F20"/>
            </w:tcBorders>
            <w:shd w:val="clear" w:color="auto" w:fill="F9EDCF"/>
          </w:tcPr>
          <w:p w14:paraId="44ABAFAC"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097F3DE4" w14:textId="77777777" w:rsidR="001C28E5" w:rsidRDefault="00293FBD">
            <w:pPr>
              <w:pStyle w:val="TableParagraph"/>
              <w:spacing w:line="202" w:lineRule="exact"/>
              <w:ind w:left="63"/>
              <w:rPr>
                <w:sz w:val="18"/>
              </w:rPr>
            </w:pPr>
            <w:r>
              <w:rPr>
                <w:color w:val="231F20"/>
                <w:w w:val="70"/>
                <w:sz w:val="18"/>
              </w:rPr>
              <w:t>children</w:t>
            </w:r>
          </w:p>
        </w:tc>
        <w:tc>
          <w:tcPr>
            <w:tcW w:w="826" w:type="dxa"/>
            <w:tcBorders>
              <w:top w:val="nil"/>
              <w:left w:val="single" w:sz="4" w:space="0" w:color="231F20"/>
              <w:bottom w:val="nil"/>
              <w:right w:val="single" w:sz="6" w:space="0" w:color="231F20"/>
            </w:tcBorders>
            <w:shd w:val="clear" w:color="auto" w:fill="F9EDCF"/>
          </w:tcPr>
          <w:p w14:paraId="71761696"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5A4D72A0"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683340F6"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114FF93C" w14:textId="77777777" w:rsidR="001C28E5" w:rsidRDefault="001C28E5">
            <w:pPr>
              <w:pStyle w:val="TableParagraph"/>
              <w:rPr>
                <w:rFonts w:ascii="Times New Roman"/>
                <w:sz w:val="10"/>
              </w:rPr>
            </w:pPr>
          </w:p>
        </w:tc>
        <w:tc>
          <w:tcPr>
            <w:tcW w:w="387" w:type="dxa"/>
            <w:tcBorders>
              <w:top w:val="nil"/>
              <w:left w:val="single" w:sz="4" w:space="0" w:color="231F20"/>
              <w:bottom w:val="nil"/>
              <w:right w:val="single" w:sz="4" w:space="0" w:color="231F20"/>
            </w:tcBorders>
            <w:shd w:val="clear" w:color="auto" w:fill="F9EDCF"/>
          </w:tcPr>
          <w:p w14:paraId="44191A6F"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1217F18A"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B99ED1C"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1B2A2AEF"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BBDCB8C"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B368097"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4F00CAD"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38233160"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3929F256" w14:textId="77777777" w:rsidR="001C28E5" w:rsidRDefault="001C28E5">
            <w:pPr>
              <w:rPr>
                <w:sz w:val="2"/>
                <w:szCs w:val="2"/>
              </w:rPr>
            </w:pPr>
          </w:p>
        </w:tc>
      </w:tr>
      <w:tr w:rsidR="001C28E5" w14:paraId="77DD167B" w14:textId="77777777">
        <w:trPr>
          <w:trHeight w:val="228"/>
        </w:trPr>
        <w:tc>
          <w:tcPr>
            <w:tcW w:w="646" w:type="dxa"/>
            <w:tcBorders>
              <w:top w:val="nil"/>
              <w:left w:val="single" w:sz="6" w:space="0" w:color="231F20"/>
              <w:bottom w:val="nil"/>
              <w:right w:val="single" w:sz="4" w:space="0" w:color="231F20"/>
            </w:tcBorders>
            <w:shd w:val="clear" w:color="auto" w:fill="F9EDCF"/>
          </w:tcPr>
          <w:p w14:paraId="2DBA3AAC"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5C69A4E9" w14:textId="77777777" w:rsidR="001C28E5" w:rsidRDefault="00293FBD">
            <w:pPr>
              <w:pStyle w:val="TableParagraph"/>
              <w:spacing w:line="202" w:lineRule="exact"/>
              <w:ind w:left="63"/>
              <w:rPr>
                <w:sz w:val="18"/>
              </w:rPr>
            </w:pPr>
            <w:r>
              <w:rPr>
                <w:color w:val="231F20"/>
                <w:w w:val="65"/>
                <w:sz w:val="18"/>
              </w:rPr>
              <w:t>under five</w:t>
            </w:r>
          </w:p>
        </w:tc>
        <w:tc>
          <w:tcPr>
            <w:tcW w:w="826" w:type="dxa"/>
            <w:tcBorders>
              <w:top w:val="nil"/>
              <w:left w:val="single" w:sz="4" w:space="0" w:color="231F20"/>
              <w:bottom w:val="nil"/>
              <w:right w:val="single" w:sz="6" w:space="0" w:color="231F20"/>
            </w:tcBorders>
            <w:shd w:val="clear" w:color="auto" w:fill="F9EDCF"/>
          </w:tcPr>
          <w:p w14:paraId="5BE862F9"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7D29CC9C"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479B7AED"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32C7B27C" w14:textId="77777777" w:rsidR="001C28E5" w:rsidRDefault="001C28E5">
            <w:pPr>
              <w:pStyle w:val="TableParagraph"/>
              <w:rPr>
                <w:rFonts w:ascii="Times New Roman"/>
                <w:sz w:val="10"/>
              </w:rPr>
            </w:pPr>
          </w:p>
        </w:tc>
        <w:tc>
          <w:tcPr>
            <w:tcW w:w="387" w:type="dxa"/>
            <w:tcBorders>
              <w:top w:val="nil"/>
              <w:left w:val="single" w:sz="4" w:space="0" w:color="231F20"/>
              <w:bottom w:val="nil"/>
              <w:right w:val="single" w:sz="4" w:space="0" w:color="231F20"/>
            </w:tcBorders>
            <w:shd w:val="clear" w:color="auto" w:fill="F9EDCF"/>
          </w:tcPr>
          <w:p w14:paraId="32171777"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AEBF098"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879D22F"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44811C2E"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2822F903"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60B7BBEF"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3B1A37C"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50D96F7D"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4096E507" w14:textId="77777777" w:rsidR="001C28E5" w:rsidRDefault="001C28E5">
            <w:pPr>
              <w:rPr>
                <w:sz w:val="2"/>
                <w:szCs w:val="2"/>
              </w:rPr>
            </w:pPr>
          </w:p>
        </w:tc>
      </w:tr>
      <w:tr w:rsidR="001C28E5" w14:paraId="751D04FF" w14:textId="77777777">
        <w:trPr>
          <w:trHeight w:val="228"/>
        </w:trPr>
        <w:tc>
          <w:tcPr>
            <w:tcW w:w="646" w:type="dxa"/>
            <w:tcBorders>
              <w:top w:val="nil"/>
              <w:left w:val="single" w:sz="6" w:space="0" w:color="231F20"/>
              <w:bottom w:val="nil"/>
              <w:right w:val="single" w:sz="4" w:space="0" w:color="231F20"/>
            </w:tcBorders>
            <w:shd w:val="clear" w:color="auto" w:fill="F9EDCF"/>
          </w:tcPr>
          <w:p w14:paraId="77B45DD2"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5D804C48" w14:textId="77777777" w:rsidR="001C28E5" w:rsidRDefault="00293FBD">
            <w:pPr>
              <w:pStyle w:val="TableParagraph"/>
              <w:spacing w:line="202" w:lineRule="exact"/>
              <w:ind w:left="63"/>
              <w:rPr>
                <w:sz w:val="18"/>
              </w:rPr>
            </w:pPr>
            <w:r>
              <w:rPr>
                <w:color w:val="231F20"/>
                <w:w w:val="70"/>
                <w:sz w:val="18"/>
              </w:rPr>
              <w:t>years of</w:t>
            </w:r>
          </w:p>
        </w:tc>
        <w:tc>
          <w:tcPr>
            <w:tcW w:w="826" w:type="dxa"/>
            <w:tcBorders>
              <w:top w:val="nil"/>
              <w:left w:val="single" w:sz="4" w:space="0" w:color="231F20"/>
              <w:bottom w:val="nil"/>
              <w:right w:val="single" w:sz="6" w:space="0" w:color="231F20"/>
            </w:tcBorders>
            <w:shd w:val="clear" w:color="auto" w:fill="F9EDCF"/>
          </w:tcPr>
          <w:p w14:paraId="1DFB3DE6"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4A826EEE"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08E67A27"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0CE8EDE8" w14:textId="77777777" w:rsidR="001C28E5" w:rsidRDefault="001C28E5">
            <w:pPr>
              <w:pStyle w:val="TableParagraph"/>
              <w:rPr>
                <w:rFonts w:ascii="Times New Roman"/>
                <w:sz w:val="10"/>
              </w:rPr>
            </w:pPr>
          </w:p>
        </w:tc>
        <w:tc>
          <w:tcPr>
            <w:tcW w:w="387" w:type="dxa"/>
            <w:tcBorders>
              <w:top w:val="nil"/>
              <w:left w:val="single" w:sz="4" w:space="0" w:color="231F20"/>
              <w:bottom w:val="nil"/>
              <w:right w:val="single" w:sz="4" w:space="0" w:color="231F20"/>
            </w:tcBorders>
            <w:shd w:val="clear" w:color="auto" w:fill="F9EDCF"/>
          </w:tcPr>
          <w:p w14:paraId="5EFB988C"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51826B2"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A9173D3"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915348C"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D8DE954"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83D08C5"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28862B75"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3E3E02B1"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6BFA1C4F" w14:textId="77777777" w:rsidR="001C28E5" w:rsidRDefault="001C28E5">
            <w:pPr>
              <w:rPr>
                <w:sz w:val="2"/>
                <w:szCs w:val="2"/>
              </w:rPr>
            </w:pPr>
          </w:p>
        </w:tc>
      </w:tr>
      <w:tr w:rsidR="001C28E5" w14:paraId="2789D3B7" w14:textId="77777777">
        <w:trPr>
          <w:trHeight w:val="233"/>
        </w:trPr>
        <w:tc>
          <w:tcPr>
            <w:tcW w:w="646" w:type="dxa"/>
            <w:tcBorders>
              <w:top w:val="nil"/>
              <w:left w:val="single" w:sz="6" w:space="0" w:color="231F20"/>
              <w:bottom w:val="single" w:sz="4" w:space="0" w:color="231F20"/>
              <w:right w:val="single" w:sz="4" w:space="0" w:color="231F20"/>
            </w:tcBorders>
            <w:shd w:val="clear" w:color="auto" w:fill="F9EDCF"/>
          </w:tcPr>
          <w:p w14:paraId="7555A60A" w14:textId="77777777" w:rsidR="001C28E5" w:rsidRDefault="001C28E5">
            <w:pPr>
              <w:pStyle w:val="TableParagraph"/>
              <w:rPr>
                <w:rFonts w:ascii="Times New Roman"/>
                <w:sz w:val="10"/>
              </w:rPr>
            </w:pPr>
          </w:p>
        </w:tc>
        <w:tc>
          <w:tcPr>
            <w:tcW w:w="628" w:type="dxa"/>
            <w:tcBorders>
              <w:top w:val="nil"/>
              <w:left w:val="single" w:sz="4" w:space="0" w:color="231F20"/>
              <w:bottom w:val="single" w:sz="4" w:space="0" w:color="231F20"/>
              <w:right w:val="single" w:sz="4" w:space="0" w:color="231F20"/>
            </w:tcBorders>
          </w:tcPr>
          <w:p w14:paraId="71CFD420" w14:textId="77777777" w:rsidR="001C28E5" w:rsidRDefault="00293FBD">
            <w:pPr>
              <w:pStyle w:val="TableParagraph"/>
              <w:spacing w:line="202" w:lineRule="exact"/>
              <w:ind w:left="63"/>
              <w:rPr>
                <w:sz w:val="18"/>
              </w:rPr>
            </w:pPr>
            <w:r>
              <w:rPr>
                <w:color w:val="231F20"/>
                <w:w w:val="70"/>
                <w:sz w:val="18"/>
              </w:rPr>
              <w:t>age.</w:t>
            </w:r>
          </w:p>
        </w:tc>
        <w:tc>
          <w:tcPr>
            <w:tcW w:w="826" w:type="dxa"/>
            <w:tcBorders>
              <w:top w:val="nil"/>
              <w:left w:val="single" w:sz="4" w:space="0" w:color="231F20"/>
              <w:bottom w:val="single" w:sz="4" w:space="0" w:color="231F20"/>
              <w:right w:val="single" w:sz="6" w:space="0" w:color="231F20"/>
            </w:tcBorders>
            <w:shd w:val="clear" w:color="auto" w:fill="F9EDCF"/>
          </w:tcPr>
          <w:p w14:paraId="4D09D1A0" w14:textId="77777777" w:rsidR="001C28E5" w:rsidRDefault="001C28E5">
            <w:pPr>
              <w:pStyle w:val="TableParagraph"/>
              <w:rPr>
                <w:rFonts w:ascii="Times New Roman"/>
                <w:sz w:val="10"/>
              </w:rPr>
            </w:pPr>
          </w:p>
        </w:tc>
        <w:tc>
          <w:tcPr>
            <w:tcW w:w="806" w:type="dxa"/>
            <w:tcBorders>
              <w:top w:val="nil"/>
              <w:left w:val="single" w:sz="6" w:space="0" w:color="231F20"/>
              <w:bottom w:val="single" w:sz="4" w:space="0" w:color="231F20"/>
              <w:right w:val="single" w:sz="6" w:space="0" w:color="231F20"/>
            </w:tcBorders>
          </w:tcPr>
          <w:p w14:paraId="0CBBC6A9" w14:textId="77777777" w:rsidR="001C28E5" w:rsidRDefault="001C28E5">
            <w:pPr>
              <w:pStyle w:val="TableParagraph"/>
              <w:rPr>
                <w:rFonts w:ascii="Times New Roman"/>
                <w:sz w:val="10"/>
              </w:rPr>
            </w:pPr>
          </w:p>
        </w:tc>
        <w:tc>
          <w:tcPr>
            <w:tcW w:w="447" w:type="dxa"/>
            <w:tcBorders>
              <w:top w:val="nil"/>
              <w:left w:val="single" w:sz="6" w:space="0" w:color="231F20"/>
              <w:bottom w:val="single" w:sz="4" w:space="0" w:color="231F20"/>
              <w:right w:val="single" w:sz="4" w:space="0" w:color="231F20"/>
            </w:tcBorders>
          </w:tcPr>
          <w:p w14:paraId="1AC10B93" w14:textId="77777777" w:rsidR="001C28E5" w:rsidRDefault="001C28E5">
            <w:pPr>
              <w:pStyle w:val="TableParagraph"/>
              <w:rPr>
                <w:rFonts w:ascii="Times New Roman"/>
                <w:sz w:val="10"/>
              </w:rPr>
            </w:pPr>
          </w:p>
        </w:tc>
        <w:tc>
          <w:tcPr>
            <w:tcW w:w="536" w:type="dxa"/>
            <w:tcBorders>
              <w:top w:val="nil"/>
              <w:left w:val="single" w:sz="4" w:space="0" w:color="231F20"/>
              <w:bottom w:val="single" w:sz="4" w:space="0" w:color="231F20"/>
              <w:right w:val="single" w:sz="4" w:space="0" w:color="231F20"/>
            </w:tcBorders>
          </w:tcPr>
          <w:p w14:paraId="7AE5D97F" w14:textId="77777777" w:rsidR="001C28E5" w:rsidRDefault="001C28E5">
            <w:pPr>
              <w:pStyle w:val="TableParagraph"/>
              <w:rPr>
                <w:rFonts w:ascii="Times New Roman"/>
                <w:sz w:val="10"/>
              </w:rPr>
            </w:pPr>
          </w:p>
        </w:tc>
        <w:tc>
          <w:tcPr>
            <w:tcW w:w="387" w:type="dxa"/>
            <w:tcBorders>
              <w:top w:val="nil"/>
              <w:left w:val="single" w:sz="4" w:space="0" w:color="231F20"/>
              <w:bottom w:val="single" w:sz="4" w:space="0" w:color="231F20"/>
              <w:right w:val="single" w:sz="4" w:space="0" w:color="231F20"/>
            </w:tcBorders>
            <w:shd w:val="clear" w:color="auto" w:fill="F9EDCF"/>
          </w:tcPr>
          <w:p w14:paraId="5ED5C7D5"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4A602965"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6620DA8F"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156D9C1C"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290A90D3"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1562C067"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087BE96B" w14:textId="77777777" w:rsidR="001C28E5" w:rsidRDefault="001C28E5">
            <w:pPr>
              <w:pStyle w:val="TableParagraph"/>
              <w:rPr>
                <w:rFonts w:ascii="Times New Roman"/>
                <w:sz w:val="10"/>
              </w:rPr>
            </w:pPr>
          </w:p>
        </w:tc>
        <w:tc>
          <w:tcPr>
            <w:tcW w:w="942" w:type="dxa"/>
            <w:tcBorders>
              <w:top w:val="nil"/>
              <w:left w:val="single" w:sz="4" w:space="0" w:color="231F20"/>
              <w:bottom w:val="single" w:sz="4" w:space="0" w:color="231F20"/>
              <w:right w:val="single" w:sz="6" w:space="0" w:color="231F20"/>
            </w:tcBorders>
            <w:shd w:val="clear" w:color="auto" w:fill="F9EDCF"/>
          </w:tcPr>
          <w:p w14:paraId="14B6519D"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3165C02A" w14:textId="77777777" w:rsidR="001C28E5" w:rsidRDefault="001C28E5">
            <w:pPr>
              <w:rPr>
                <w:sz w:val="2"/>
                <w:szCs w:val="2"/>
              </w:rPr>
            </w:pPr>
          </w:p>
        </w:tc>
      </w:tr>
      <w:tr w:rsidR="001C28E5" w14:paraId="17FAD0C5" w14:textId="77777777">
        <w:trPr>
          <w:trHeight w:val="1550"/>
        </w:trPr>
        <w:tc>
          <w:tcPr>
            <w:tcW w:w="646" w:type="dxa"/>
            <w:tcBorders>
              <w:top w:val="single" w:sz="4" w:space="0" w:color="231F20"/>
              <w:left w:val="single" w:sz="6" w:space="0" w:color="231F20"/>
              <w:bottom w:val="nil"/>
              <w:right w:val="single" w:sz="4" w:space="0" w:color="231F20"/>
            </w:tcBorders>
            <w:shd w:val="clear" w:color="auto" w:fill="F9EDCF"/>
          </w:tcPr>
          <w:p w14:paraId="6D8BDFC1" w14:textId="77777777" w:rsidR="001C28E5" w:rsidRDefault="001C28E5">
            <w:pPr>
              <w:pStyle w:val="TableParagraph"/>
              <w:rPr>
                <w:sz w:val="18"/>
              </w:rPr>
            </w:pPr>
          </w:p>
          <w:p w14:paraId="2A13EBDF" w14:textId="77777777" w:rsidR="001C28E5" w:rsidRDefault="001C28E5">
            <w:pPr>
              <w:pStyle w:val="TableParagraph"/>
              <w:rPr>
                <w:sz w:val="18"/>
              </w:rPr>
            </w:pPr>
          </w:p>
          <w:p w14:paraId="594C8E1F" w14:textId="77777777" w:rsidR="001C28E5" w:rsidRDefault="001C28E5">
            <w:pPr>
              <w:pStyle w:val="TableParagraph"/>
              <w:rPr>
                <w:sz w:val="18"/>
              </w:rPr>
            </w:pPr>
          </w:p>
          <w:p w14:paraId="68F5195F" w14:textId="77777777" w:rsidR="001C28E5" w:rsidRDefault="001C28E5">
            <w:pPr>
              <w:pStyle w:val="TableParagraph"/>
              <w:rPr>
                <w:sz w:val="18"/>
              </w:rPr>
            </w:pPr>
          </w:p>
          <w:p w14:paraId="1DDB30BF" w14:textId="77777777" w:rsidR="001C28E5" w:rsidRDefault="001C28E5">
            <w:pPr>
              <w:pStyle w:val="TableParagraph"/>
              <w:spacing w:before="7"/>
              <w:rPr>
                <w:sz w:val="21"/>
              </w:rPr>
            </w:pPr>
          </w:p>
          <w:p w14:paraId="7CE9E40D" w14:textId="77777777" w:rsidR="001C28E5" w:rsidRDefault="00293FBD">
            <w:pPr>
              <w:pStyle w:val="TableParagraph"/>
              <w:spacing w:before="1"/>
              <w:ind w:left="119"/>
              <w:rPr>
                <w:sz w:val="18"/>
              </w:rPr>
            </w:pPr>
            <w:r>
              <w:rPr>
                <w:color w:val="231F20"/>
                <w:w w:val="70"/>
                <w:sz w:val="18"/>
              </w:rPr>
              <w:t>4.5</w:t>
            </w:r>
          </w:p>
        </w:tc>
        <w:tc>
          <w:tcPr>
            <w:tcW w:w="628" w:type="dxa"/>
            <w:tcBorders>
              <w:top w:val="single" w:sz="4" w:space="0" w:color="231F20"/>
              <w:left w:val="single" w:sz="4" w:space="0" w:color="231F20"/>
              <w:bottom w:val="nil"/>
              <w:right w:val="single" w:sz="4" w:space="0" w:color="231F20"/>
            </w:tcBorders>
          </w:tcPr>
          <w:p w14:paraId="33DED0AB" w14:textId="77777777" w:rsidR="001C28E5" w:rsidRDefault="00293FBD">
            <w:pPr>
              <w:pStyle w:val="TableParagraph"/>
              <w:spacing w:before="89" w:line="240" w:lineRule="atLeast"/>
              <w:ind w:left="63" w:right="65" w:firstLine="29"/>
              <w:rPr>
                <w:sz w:val="18"/>
              </w:rPr>
            </w:pPr>
            <w:r>
              <w:rPr>
                <w:color w:val="231F20"/>
                <w:w w:val="65"/>
                <w:sz w:val="18"/>
              </w:rPr>
              <w:t>Improve access</w:t>
            </w:r>
            <w:r>
              <w:rPr>
                <w:color w:val="231F20"/>
                <w:spacing w:val="-22"/>
                <w:w w:val="65"/>
                <w:sz w:val="18"/>
              </w:rPr>
              <w:t xml:space="preserve"> </w:t>
            </w:r>
            <w:r>
              <w:rPr>
                <w:color w:val="231F20"/>
                <w:w w:val="65"/>
                <w:sz w:val="18"/>
              </w:rPr>
              <w:t xml:space="preserve">to </w:t>
            </w:r>
            <w:r>
              <w:rPr>
                <w:color w:val="231F20"/>
                <w:w w:val="55"/>
                <w:sz w:val="18"/>
              </w:rPr>
              <w:t xml:space="preserve">adolescen </w:t>
            </w:r>
            <w:r>
              <w:rPr>
                <w:color w:val="231F20"/>
                <w:w w:val="70"/>
                <w:sz w:val="18"/>
              </w:rPr>
              <w:t xml:space="preserve">t health </w:t>
            </w:r>
            <w:r>
              <w:rPr>
                <w:color w:val="231F20"/>
                <w:w w:val="60"/>
                <w:sz w:val="18"/>
              </w:rPr>
              <w:t xml:space="preserve">and </w:t>
            </w:r>
            <w:r>
              <w:rPr>
                <w:color w:val="231F20"/>
                <w:spacing w:val="-4"/>
                <w:w w:val="60"/>
                <w:sz w:val="18"/>
              </w:rPr>
              <w:t xml:space="preserve">young </w:t>
            </w:r>
            <w:r>
              <w:rPr>
                <w:color w:val="231F20"/>
                <w:w w:val="70"/>
                <w:sz w:val="18"/>
              </w:rPr>
              <w:t>people</w:t>
            </w:r>
          </w:p>
        </w:tc>
        <w:tc>
          <w:tcPr>
            <w:tcW w:w="826" w:type="dxa"/>
            <w:tcBorders>
              <w:top w:val="single" w:sz="4" w:space="0" w:color="231F20"/>
              <w:left w:val="single" w:sz="4" w:space="0" w:color="231F20"/>
              <w:bottom w:val="nil"/>
              <w:right w:val="single" w:sz="6" w:space="0" w:color="231F20"/>
            </w:tcBorders>
            <w:shd w:val="clear" w:color="auto" w:fill="F9EDCF"/>
          </w:tcPr>
          <w:p w14:paraId="05F7F309" w14:textId="77777777" w:rsidR="001C28E5" w:rsidRDefault="001C28E5">
            <w:pPr>
              <w:pStyle w:val="TableParagraph"/>
              <w:rPr>
                <w:sz w:val="18"/>
              </w:rPr>
            </w:pPr>
          </w:p>
          <w:p w14:paraId="14335B9E" w14:textId="77777777" w:rsidR="001C28E5" w:rsidRDefault="001C28E5">
            <w:pPr>
              <w:pStyle w:val="TableParagraph"/>
              <w:rPr>
                <w:sz w:val="18"/>
              </w:rPr>
            </w:pPr>
          </w:p>
          <w:p w14:paraId="114E6A7C" w14:textId="77777777" w:rsidR="001C28E5" w:rsidRDefault="00293FBD">
            <w:pPr>
              <w:pStyle w:val="TableParagraph"/>
              <w:numPr>
                <w:ilvl w:val="0"/>
                <w:numId w:val="82"/>
              </w:numPr>
              <w:tabs>
                <w:tab w:val="left" w:pos="100"/>
              </w:tabs>
              <w:spacing w:before="153" w:line="240" w:lineRule="atLeast"/>
              <w:ind w:right="150" w:firstLine="0"/>
              <w:jc w:val="both"/>
              <w:rPr>
                <w:sz w:val="18"/>
              </w:rPr>
            </w:pPr>
            <w:r>
              <w:rPr>
                <w:color w:val="231F20"/>
                <w:w w:val="60"/>
                <w:sz w:val="18"/>
              </w:rPr>
              <w:t>Adolescent birth rate</w:t>
            </w:r>
            <w:r>
              <w:rPr>
                <w:color w:val="231F20"/>
                <w:spacing w:val="-19"/>
                <w:w w:val="60"/>
                <w:sz w:val="18"/>
              </w:rPr>
              <w:t xml:space="preserve"> </w:t>
            </w:r>
            <w:r>
              <w:rPr>
                <w:color w:val="231F20"/>
                <w:w w:val="60"/>
                <w:sz w:val="18"/>
              </w:rPr>
              <w:t xml:space="preserve">per 1000 </w:t>
            </w:r>
            <w:r>
              <w:rPr>
                <w:color w:val="231F20"/>
                <w:spacing w:val="-4"/>
                <w:w w:val="60"/>
                <w:sz w:val="18"/>
              </w:rPr>
              <w:t xml:space="preserve">women </w:t>
            </w:r>
            <w:r>
              <w:rPr>
                <w:color w:val="231F20"/>
                <w:w w:val="65"/>
                <w:sz w:val="18"/>
              </w:rPr>
              <w:t>aged</w:t>
            </w:r>
            <w:r>
              <w:rPr>
                <w:color w:val="231F20"/>
                <w:spacing w:val="-21"/>
                <w:w w:val="65"/>
                <w:sz w:val="18"/>
              </w:rPr>
              <w:t xml:space="preserve"> </w:t>
            </w:r>
            <w:r>
              <w:rPr>
                <w:color w:val="231F20"/>
                <w:w w:val="65"/>
                <w:sz w:val="18"/>
              </w:rPr>
              <w:t>10</w:t>
            </w:r>
            <w:r>
              <w:rPr>
                <w:color w:val="231F20"/>
                <w:spacing w:val="-20"/>
                <w:w w:val="65"/>
                <w:sz w:val="18"/>
              </w:rPr>
              <w:t xml:space="preserve"> </w:t>
            </w:r>
            <w:r>
              <w:rPr>
                <w:color w:val="231F20"/>
                <w:w w:val="65"/>
                <w:sz w:val="18"/>
              </w:rPr>
              <w:t>-</w:t>
            </w:r>
            <w:r>
              <w:rPr>
                <w:color w:val="231F20"/>
                <w:spacing w:val="-21"/>
                <w:w w:val="65"/>
                <w:sz w:val="18"/>
              </w:rPr>
              <w:t xml:space="preserve"> </w:t>
            </w:r>
            <w:r>
              <w:rPr>
                <w:color w:val="231F20"/>
                <w:w w:val="65"/>
                <w:sz w:val="18"/>
              </w:rPr>
              <w:t>19</w:t>
            </w:r>
          </w:p>
        </w:tc>
        <w:tc>
          <w:tcPr>
            <w:tcW w:w="806" w:type="dxa"/>
            <w:tcBorders>
              <w:top w:val="single" w:sz="4" w:space="0" w:color="231F20"/>
              <w:left w:val="single" w:sz="6" w:space="0" w:color="231F20"/>
              <w:bottom w:val="nil"/>
              <w:right w:val="single" w:sz="6" w:space="0" w:color="231F20"/>
            </w:tcBorders>
          </w:tcPr>
          <w:p w14:paraId="0857BF5D" w14:textId="77777777" w:rsidR="001C28E5" w:rsidRDefault="001C28E5">
            <w:pPr>
              <w:pStyle w:val="TableParagraph"/>
              <w:rPr>
                <w:sz w:val="18"/>
              </w:rPr>
            </w:pPr>
          </w:p>
          <w:p w14:paraId="2954FB9F" w14:textId="77777777" w:rsidR="001C28E5" w:rsidRDefault="001C28E5">
            <w:pPr>
              <w:pStyle w:val="TableParagraph"/>
              <w:rPr>
                <w:sz w:val="18"/>
              </w:rPr>
            </w:pPr>
          </w:p>
          <w:p w14:paraId="3C45DC60" w14:textId="77777777" w:rsidR="001C28E5" w:rsidRDefault="00293FBD">
            <w:pPr>
              <w:pStyle w:val="TableParagraph"/>
              <w:numPr>
                <w:ilvl w:val="0"/>
                <w:numId w:val="81"/>
              </w:numPr>
              <w:tabs>
                <w:tab w:val="left" w:pos="99"/>
              </w:tabs>
              <w:spacing w:before="153" w:line="240" w:lineRule="atLeast"/>
              <w:ind w:right="129" w:firstLine="0"/>
              <w:jc w:val="both"/>
              <w:rPr>
                <w:sz w:val="18"/>
              </w:rPr>
            </w:pPr>
            <w:r>
              <w:rPr>
                <w:color w:val="231F20"/>
                <w:w w:val="60"/>
                <w:sz w:val="18"/>
              </w:rPr>
              <w:t>Adolescent birth rate</w:t>
            </w:r>
            <w:r>
              <w:rPr>
                <w:color w:val="231F20"/>
                <w:spacing w:val="-19"/>
                <w:w w:val="60"/>
                <w:sz w:val="18"/>
              </w:rPr>
              <w:t xml:space="preserve"> </w:t>
            </w:r>
            <w:r>
              <w:rPr>
                <w:color w:val="231F20"/>
                <w:w w:val="60"/>
                <w:sz w:val="18"/>
              </w:rPr>
              <w:t xml:space="preserve">per 1000 </w:t>
            </w:r>
            <w:r>
              <w:rPr>
                <w:color w:val="231F20"/>
                <w:spacing w:val="-4"/>
                <w:w w:val="60"/>
                <w:sz w:val="18"/>
              </w:rPr>
              <w:t xml:space="preserve">women </w:t>
            </w:r>
            <w:r>
              <w:rPr>
                <w:color w:val="231F20"/>
                <w:w w:val="65"/>
                <w:sz w:val="18"/>
              </w:rPr>
              <w:t>aged</w:t>
            </w:r>
            <w:r>
              <w:rPr>
                <w:color w:val="231F20"/>
                <w:spacing w:val="-21"/>
                <w:w w:val="65"/>
                <w:sz w:val="18"/>
              </w:rPr>
              <w:t xml:space="preserve"> </w:t>
            </w:r>
            <w:r>
              <w:rPr>
                <w:color w:val="231F20"/>
                <w:w w:val="65"/>
                <w:sz w:val="18"/>
              </w:rPr>
              <w:t>10</w:t>
            </w:r>
            <w:r>
              <w:rPr>
                <w:color w:val="231F20"/>
                <w:spacing w:val="-20"/>
                <w:w w:val="65"/>
                <w:sz w:val="18"/>
              </w:rPr>
              <w:t xml:space="preserve"> </w:t>
            </w:r>
            <w:r>
              <w:rPr>
                <w:color w:val="231F20"/>
                <w:w w:val="65"/>
                <w:sz w:val="18"/>
              </w:rPr>
              <w:t>-</w:t>
            </w:r>
            <w:r>
              <w:rPr>
                <w:color w:val="231F20"/>
                <w:spacing w:val="-21"/>
                <w:w w:val="65"/>
                <w:sz w:val="18"/>
              </w:rPr>
              <w:t xml:space="preserve"> </w:t>
            </w:r>
            <w:r>
              <w:rPr>
                <w:color w:val="231F20"/>
                <w:w w:val="65"/>
                <w:sz w:val="18"/>
              </w:rPr>
              <w:t>19</w:t>
            </w:r>
          </w:p>
        </w:tc>
        <w:tc>
          <w:tcPr>
            <w:tcW w:w="447" w:type="dxa"/>
            <w:tcBorders>
              <w:top w:val="single" w:sz="4" w:space="0" w:color="231F20"/>
              <w:left w:val="single" w:sz="6" w:space="0" w:color="231F20"/>
              <w:bottom w:val="nil"/>
              <w:right w:val="single" w:sz="4" w:space="0" w:color="231F20"/>
            </w:tcBorders>
          </w:tcPr>
          <w:p w14:paraId="5F243201" w14:textId="77777777" w:rsidR="001C28E5" w:rsidRDefault="001C28E5">
            <w:pPr>
              <w:pStyle w:val="TableParagraph"/>
              <w:rPr>
                <w:sz w:val="18"/>
              </w:rPr>
            </w:pPr>
          </w:p>
          <w:p w14:paraId="0A9F361F" w14:textId="77777777" w:rsidR="001C28E5" w:rsidRDefault="001C28E5">
            <w:pPr>
              <w:pStyle w:val="TableParagraph"/>
              <w:rPr>
                <w:sz w:val="18"/>
              </w:rPr>
            </w:pPr>
          </w:p>
          <w:p w14:paraId="18EBEA01" w14:textId="77777777" w:rsidR="001C28E5" w:rsidRDefault="001C28E5">
            <w:pPr>
              <w:pStyle w:val="TableParagraph"/>
              <w:rPr>
                <w:sz w:val="18"/>
              </w:rPr>
            </w:pPr>
          </w:p>
          <w:p w14:paraId="2D7CD852" w14:textId="77777777" w:rsidR="001C28E5" w:rsidRDefault="001C28E5">
            <w:pPr>
              <w:pStyle w:val="TableParagraph"/>
              <w:rPr>
                <w:sz w:val="18"/>
              </w:rPr>
            </w:pPr>
          </w:p>
          <w:p w14:paraId="29837EDB" w14:textId="77777777" w:rsidR="001C28E5" w:rsidRDefault="00293FBD">
            <w:pPr>
              <w:pStyle w:val="TableParagraph"/>
              <w:spacing w:before="126" w:line="276" w:lineRule="auto"/>
              <w:ind w:left="60" w:right="68"/>
              <w:rPr>
                <w:b/>
                <w:sz w:val="18"/>
              </w:rPr>
            </w:pPr>
            <w:r>
              <w:rPr>
                <w:b/>
                <w:color w:val="231F20"/>
                <w:w w:val="55"/>
                <w:sz w:val="18"/>
              </w:rPr>
              <w:t xml:space="preserve">Outco </w:t>
            </w:r>
            <w:r>
              <w:rPr>
                <w:b/>
                <w:color w:val="231F20"/>
                <w:w w:val="70"/>
                <w:sz w:val="18"/>
              </w:rPr>
              <w:t>me</w:t>
            </w:r>
          </w:p>
        </w:tc>
        <w:tc>
          <w:tcPr>
            <w:tcW w:w="536" w:type="dxa"/>
            <w:tcBorders>
              <w:top w:val="single" w:sz="4" w:space="0" w:color="231F20"/>
              <w:left w:val="single" w:sz="4" w:space="0" w:color="231F20"/>
              <w:bottom w:val="nil"/>
              <w:right w:val="single" w:sz="4" w:space="0" w:color="231F20"/>
            </w:tcBorders>
          </w:tcPr>
          <w:p w14:paraId="34A672D3" w14:textId="77777777" w:rsidR="001C28E5" w:rsidRDefault="001C28E5">
            <w:pPr>
              <w:pStyle w:val="TableParagraph"/>
              <w:rPr>
                <w:sz w:val="18"/>
              </w:rPr>
            </w:pPr>
          </w:p>
          <w:p w14:paraId="708FC544" w14:textId="77777777" w:rsidR="001C28E5" w:rsidRDefault="001C28E5">
            <w:pPr>
              <w:pStyle w:val="TableParagraph"/>
              <w:rPr>
                <w:sz w:val="18"/>
              </w:rPr>
            </w:pPr>
          </w:p>
          <w:p w14:paraId="568FBFE2" w14:textId="77777777" w:rsidR="001C28E5" w:rsidRDefault="001C28E5">
            <w:pPr>
              <w:pStyle w:val="TableParagraph"/>
              <w:rPr>
                <w:sz w:val="18"/>
              </w:rPr>
            </w:pPr>
          </w:p>
          <w:p w14:paraId="63C11671" w14:textId="77777777" w:rsidR="001C28E5" w:rsidRDefault="001C28E5">
            <w:pPr>
              <w:pStyle w:val="TableParagraph"/>
              <w:spacing w:before="7"/>
              <w:rPr>
                <w:sz w:val="15"/>
              </w:rPr>
            </w:pPr>
          </w:p>
          <w:p w14:paraId="0186E8FC" w14:textId="77777777" w:rsidR="001C28E5" w:rsidRDefault="00293FBD">
            <w:pPr>
              <w:pStyle w:val="TableParagraph"/>
              <w:spacing w:line="240" w:lineRule="atLeast"/>
              <w:ind w:left="64"/>
              <w:rPr>
                <w:b/>
                <w:sz w:val="18"/>
              </w:rPr>
            </w:pPr>
            <w:r>
              <w:rPr>
                <w:b/>
                <w:color w:val="231F20"/>
                <w:w w:val="65"/>
                <w:sz w:val="18"/>
              </w:rPr>
              <w:t xml:space="preserve">Global </w:t>
            </w:r>
            <w:r>
              <w:rPr>
                <w:b/>
                <w:color w:val="231F20"/>
                <w:w w:val="55"/>
                <w:sz w:val="18"/>
              </w:rPr>
              <w:t xml:space="preserve">Indicato </w:t>
            </w:r>
            <w:r>
              <w:rPr>
                <w:b/>
                <w:color w:val="231F20"/>
                <w:w w:val="70"/>
                <w:sz w:val="18"/>
              </w:rPr>
              <w:t>rs</w:t>
            </w:r>
          </w:p>
        </w:tc>
        <w:tc>
          <w:tcPr>
            <w:tcW w:w="387" w:type="dxa"/>
            <w:tcBorders>
              <w:top w:val="single" w:sz="4" w:space="0" w:color="231F20"/>
              <w:left w:val="single" w:sz="4" w:space="0" w:color="231F20"/>
              <w:bottom w:val="nil"/>
              <w:right w:val="single" w:sz="4" w:space="0" w:color="231F20"/>
            </w:tcBorders>
            <w:shd w:val="clear" w:color="auto" w:fill="F9EDCF"/>
          </w:tcPr>
          <w:p w14:paraId="2FA4CFA8" w14:textId="77777777" w:rsidR="001C28E5" w:rsidRDefault="001C28E5">
            <w:pPr>
              <w:pStyle w:val="TableParagraph"/>
              <w:rPr>
                <w:sz w:val="18"/>
              </w:rPr>
            </w:pPr>
          </w:p>
          <w:p w14:paraId="60BF3E24" w14:textId="77777777" w:rsidR="001C28E5" w:rsidRDefault="001C28E5">
            <w:pPr>
              <w:pStyle w:val="TableParagraph"/>
              <w:rPr>
                <w:sz w:val="18"/>
              </w:rPr>
            </w:pPr>
          </w:p>
          <w:p w14:paraId="23BFD5D1" w14:textId="77777777" w:rsidR="001C28E5" w:rsidRDefault="001C28E5">
            <w:pPr>
              <w:pStyle w:val="TableParagraph"/>
              <w:rPr>
                <w:sz w:val="18"/>
              </w:rPr>
            </w:pPr>
          </w:p>
          <w:p w14:paraId="117A6FEC" w14:textId="77777777" w:rsidR="001C28E5" w:rsidRDefault="001C28E5">
            <w:pPr>
              <w:pStyle w:val="TableParagraph"/>
              <w:rPr>
                <w:sz w:val="18"/>
              </w:rPr>
            </w:pPr>
          </w:p>
          <w:p w14:paraId="21245EAB" w14:textId="77777777" w:rsidR="001C28E5" w:rsidRDefault="001C28E5">
            <w:pPr>
              <w:pStyle w:val="TableParagraph"/>
              <w:spacing w:before="3"/>
              <w:rPr>
                <w:sz w:val="21"/>
              </w:rPr>
            </w:pPr>
          </w:p>
          <w:p w14:paraId="0B5086DD" w14:textId="77777777" w:rsidR="001C28E5" w:rsidRDefault="00293FBD">
            <w:pPr>
              <w:pStyle w:val="TableParagraph"/>
              <w:ind w:left="25" w:right="54"/>
              <w:jc w:val="center"/>
              <w:rPr>
                <w:b/>
                <w:sz w:val="18"/>
              </w:rPr>
            </w:pPr>
            <w:r>
              <w:rPr>
                <w:b/>
                <w:color w:val="231F20"/>
                <w:w w:val="65"/>
                <w:sz w:val="18"/>
              </w:rPr>
              <w:t>TBD</w:t>
            </w:r>
          </w:p>
        </w:tc>
        <w:tc>
          <w:tcPr>
            <w:tcW w:w="547" w:type="dxa"/>
            <w:tcBorders>
              <w:top w:val="single" w:sz="4" w:space="0" w:color="231F20"/>
              <w:left w:val="single" w:sz="4" w:space="0" w:color="231F20"/>
              <w:bottom w:val="nil"/>
              <w:right w:val="single" w:sz="4" w:space="0" w:color="231F20"/>
            </w:tcBorders>
          </w:tcPr>
          <w:p w14:paraId="2B527D5D" w14:textId="77777777" w:rsidR="001C28E5" w:rsidRDefault="001C28E5">
            <w:pPr>
              <w:pStyle w:val="TableParagraph"/>
              <w:rPr>
                <w:sz w:val="18"/>
              </w:rPr>
            </w:pPr>
          </w:p>
          <w:p w14:paraId="16A031A7" w14:textId="77777777" w:rsidR="001C28E5" w:rsidRDefault="001C28E5">
            <w:pPr>
              <w:pStyle w:val="TableParagraph"/>
              <w:rPr>
                <w:sz w:val="18"/>
              </w:rPr>
            </w:pPr>
          </w:p>
          <w:p w14:paraId="1A9D977B" w14:textId="77777777" w:rsidR="001C28E5" w:rsidRDefault="001C28E5">
            <w:pPr>
              <w:pStyle w:val="TableParagraph"/>
              <w:rPr>
                <w:sz w:val="18"/>
              </w:rPr>
            </w:pPr>
          </w:p>
          <w:p w14:paraId="2AC90BEC" w14:textId="77777777" w:rsidR="001C28E5" w:rsidRDefault="001C28E5">
            <w:pPr>
              <w:pStyle w:val="TableParagraph"/>
              <w:rPr>
                <w:sz w:val="18"/>
              </w:rPr>
            </w:pPr>
          </w:p>
          <w:p w14:paraId="7DDB2616" w14:textId="77777777" w:rsidR="001C28E5" w:rsidRDefault="001C28E5">
            <w:pPr>
              <w:pStyle w:val="TableParagraph"/>
              <w:spacing w:before="3"/>
              <w:rPr>
                <w:sz w:val="21"/>
              </w:rPr>
            </w:pPr>
          </w:p>
          <w:p w14:paraId="5B511386" w14:textId="77777777" w:rsidR="001C28E5" w:rsidRDefault="00293FBD">
            <w:pPr>
              <w:pStyle w:val="TableParagraph"/>
              <w:ind w:left="66"/>
              <w:rPr>
                <w:b/>
                <w:sz w:val="18"/>
              </w:rPr>
            </w:pPr>
            <w:r>
              <w:rPr>
                <w:b/>
                <w:color w:val="231F20"/>
                <w:w w:val="70"/>
                <w:sz w:val="18"/>
              </w:rPr>
              <w:t>18%</w:t>
            </w:r>
          </w:p>
        </w:tc>
        <w:tc>
          <w:tcPr>
            <w:tcW w:w="547" w:type="dxa"/>
            <w:tcBorders>
              <w:top w:val="single" w:sz="4" w:space="0" w:color="231F20"/>
              <w:left w:val="single" w:sz="4" w:space="0" w:color="231F20"/>
              <w:bottom w:val="nil"/>
              <w:right w:val="single" w:sz="4" w:space="0" w:color="231F20"/>
            </w:tcBorders>
          </w:tcPr>
          <w:p w14:paraId="5066ED7F" w14:textId="77777777" w:rsidR="001C28E5" w:rsidRDefault="001C28E5">
            <w:pPr>
              <w:pStyle w:val="TableParagraph"/>
              <w:rPr>
                <w:sz w:val="18"/>
              </w:rPr>
            </w:pPr>
          </w:p>
          <w:p w14:paraId="17B1F79B" w14:textId="77777777" w:rsidR="001C28E5" w:rsidRDefault="001C28E5">
            <w:pPr>
              <w:pStyle w:val="TableParagraph"/>
              <w:rPr>
                <w:sz w:val="18"/>
              </w:rPr>
            </w:pPr>
          </w:p>
          <w:p w14:paraId="2174C050" w14:textId="77777777" w:rsidR="001C28E5" w:rsidRDefault="001C28E5">
            <w:pPr>
              <w:pStyle w:val="TableParagraph"/>
              <w:rPr>
                <w:sz w:val="18"/>
              </w:rPr>
            </w:pPr>
          </w:p>
          <w:p w14:paraId="17029016" w14:textId="77777777" w:rsidR="001C28E5" w:rsidRDefault="001C28E5">
            <w:pPr>
              <w:pStyle w:val="TableParagraph"/>
              <w:rPr>
                <w:sz w:val="18"/>
              </w:rPr>
            </w:pPr>
          </w:p>
          <w:p w14:paraId="585E595B" w14:textId="77777777" w:rsidR="001C28E5" w:rsidRDefault="001C28E5">
            <w:pPr>
              <w:pStyle w:val="TableParagraph"/>
              <w:spacing w:before="3"/>
              <w:rPr>
                <w:sz w:val="21"/>
              </w:rPr>
            </w:pPr>
          </w:p>
          <w:p w14:paraId="3696EF32" w14:textId="77777777" w:rsidR="001C28E5" w:rsidRDefault="00293FBD">
            <w:pPr>
              <w:pStyle w:val="TableParagraph"/>
              <w:ind w:left="67"/>
              <w:rPr>
                <w:b/>
                <w:sz w:val="18"/>
              </w:rPr>
            </w:pPr>
            <w:r>
              <w:rPr>
                <w:b/>
                <w:color w:val="231F20"/>
                <w:w w:val="70"/>
                <w:sz w:val="18"/>
              </w:rPr>
              <w:t>17%</w:t>
            </w:r>
          </w:p>
        </w:tc>
        <w:tc>
          <w:tcPr>
            <w:tcW w:w="547" w:type="dxa"/>
            <w:tcBorders>
              <w:top w:val="single" w:sz="4" w:space="0" w:color="231F20"/>
              <w:left w:val="single" w:sz="4" w:space="0" w:color="231F20"/>
              <w:bottom w:val="nil"/>
              <w:right w:val="single" w:sz="4" w:space="0" w:color="231F20"/>
            </w:tcBorders>
          </w:tcPr>
          <w:p w14:paraId="576323A9" w14:textId="77777777" w:rsidR="001C28E5" w:rsidRDefault="001C28E5">
            <w:pPr>
              <w:pStyle w:val="TableParagraph"/>
              <w:rPr>
                <w:sz w:val="18"/>
              </w:rPr>
            </w:pPr>
          </w:p>
          <w:p w14:paraId="115BE3B6" w14:textId="77777777" w:rsidR="001C28E5" w:rsidRDefault="001C28E5">
            <w:pPr>
              <w:pStyle w:val="TableParagraph"/>
              <w:rPr>
                <w:sz w:val="18"/>
              </w:rPr>
            </w:pPr>
          </w:p>
          <w:p w14:paraId="0D3B8461" w14:textId="77777777" w:rsidR="001C28E5" w:rsidRDefault="001C28E5">
            <w:pPr>
              <w:pStyle w:val="TableParagraph"/>
              <w:rPr>
                <w:sz w:val="18"/>
              </w:rPr>
            </w:pPr>
          </w:p>
          <w:p w14:paraId="3F5226C0" w14:textId="77777777" w:rsidR="001C28E5" w:rsidRDefault="001C28E5">
            <w:pPr>
              <w:pStyle w:val="TableParagraph"/>
              <w:rPr>
                <w:sz w:val="18"/>
              </w:rPr>
            </w:pPr>
          </w:p>
          <w:p w14:paraId="4DA55F5A" w14:textId="77777777" w:rsidR="001C28E5" w:rsidRDefault="001C28E5">
            <w:pPr>
              <w:pStyle w:val="TableParagraph"/>
              <w:spacing w:before="3"/>
              <w:rPr>
                <w:sz w:val="21"/>
              </w:rPr>
            </w:pPr>
          </w:p>
          <w:p w14:paraId="5C47E419" w14:textId="77777777" w:rsidR="001C28E5" w:rsidRDefault="00293FBD">
            <w:pPr>
              <w:pStyle w:val="TableParagraph"/>
              <w:ind w:left="68"/>
              <w:rPr>
                <w:b/>
                <w:sz w:val="18"/>
              </w:rPr>
            </w:pPr>
            <w:r>
              <w:rPr>
                <w:b/>
                <w:color w:val="231F20"/>
                <w:w w:val="70"/>
                <w:sz w:val="18"/>
              </w:rPr>
              <w:t>16%</w:t>
            </w:r>
          </w:p>
        </w:tc>
        <w:tc>
          <w:tcPr>
            <w:tcW w:w="547" w:type="dxa"/>
            <w:tcBorders>
              <w:top w:val="single" w:sz="4" w:space="0" w:color="231F20"/>
              <w:left w:val="single" w:sz="4" w:space="0" w:color="231F20"/>
              <w:bottom w:val="nil"/>
              <w:right w:val="single" w:sz="4" w:space="0" w:color="231F20"/>
            </w:tcBorders>
          </w:tcPr>
          <w:p w14:paraId="4D067C35" w14:textId="77777777" w:rsidR="001C28E5" w:rsidRDefault="001C28E5">
            <w:pPr>
              <w:pStyle w:val="TableParagraph"/>
              <w:rPr>
                <w:sz w:val="18"/>
              </w:rPr>
            </w:pPr>
          </w:p>
          <w:p w14:paraId="0CD7D107" w14:textId="77777777" w:rsidR="001C28E5" w:rsidRDefault="001C28E5">
            <w:pPr>
              <w:pStyle w:val="TableParagraph"/>
              <w:rPr>
                <w:sz w:val="18"/>
              </w:rPr>
            </w:pPr>
          </w:p>
          <w:p w14:paraId="4E7AAFDE" w14:textId="77777777" w:rsidR="001C28E5" w:rsidRDefault="001C28E5">
            <w:pPr>
              <w:pStyle w:val="TableParagraph"/>
              <w:rPr>
                <w:sz w:val="18"/>
              </w:rPr>
            </w:pPr>
          </w:p>
          <w:p w14:paraId="53B9A593" w14:textId="77777777" w:rsidR="001C28E5" w:rsidRDefault="001C28E5">
            <w:pPr>
              <w:pStyle w:val="TableParagraph"/>
              <w:rPr>
                <w:sz w:val="18"/>
              </w:rPr>
            </w:pPr>
          </w:p>
          <w:p w14:paraId="1411CEA6" w14:textId="77777777" w:rsidR="001C28E5" w:rsidRDefault="001C28E5">
            <w:pPr>
              <w:pStyle w:val="TableParagraph"/>
              <w:spacing w:before="3"/>
              <w:rPr>
                <w:sz w:val="21"/>
              </w:rPr>
            </w:pPr>
          </w:p>
          <w:p w14:paraId="0A316C68" w14:textId="77777777" w:rsidR="001C28E5" w:rsidRDefault="00293FBD">
            <w:pPr>
              <w:pStyle w:val="TableParagraph"/>
              <w:ind w:left="70"/>
              <w:rPr>
                <w:b/>
                <w:sz w:val="18"/>
              </w:rPr>
            </w:pPr>
            <w:r>
              <w:rPr>
                <w:b/>
                <w:color w:val="231F20"/>
                <w:w w:val="70"/>
                <w:sz w:val="18"/>
              </w:rPr>
              <w:t>15%</w:t>
            </w:r>
          </w:p>
        </w:tc>
        <w:tc>
          <w:tcPr>
            <w:tcW w:w="547" w:type="dxa"/>
            <w:tcBorders>
              <w:top w:val="single" w:sz="4" w:space="0" w:color="231F20"/>
              <w:left w:val="single" w:sz="4" w:space="0" w:color="231F20"/>
              <w:bottom w:val="nil"/>
              <w:right w:val="single" w:sz="4" w:space="0" w:color="231F20"/>
            </w:tcBorders>
          </w:tcPr>
          <w:p w14:paraId="25188ACE" w14:textId="77777777" w:rsidR="001C28E5" w:rsidRDefault="001C28E5">
            <w:pPr>
              <w:pStyle w:val="TableParagraph"/>
              <w:rPr>
                <w:sz w:val="18"/>
              </w:rPr>
            </w:pPr>
          </w:p>
          <w:p w14:paraId="3991BD14" w14:textId="77777777" w:rsidR="001C28E5" w:rsidRDefault="001C28E5">
            <w:pPr>
              <w:pStyle w:val="TableParagraph"/>
              <w:rPr>
                <w:sz w:val="18"/>
              </w:rPr>
            </w:pPr>
          </w:p>
          <w:p w14:paraId="270F839B" w14:textId="77777777" w:rsidR="001C28E5" w:rsidRDefault="001C28E5">
            <w:pPr>
              <w:pStyle w:val="TableParagraph"/>
              <w:rPr>
                <w:sz w:val="18"/>
              </w:rPr>
            </w:pPr>
          </w:p>
          <w:p w14:paraId="193894E6" w14:textId="77777777" w:rsidR="001C28E5" w:rsidRDefault="001C28E5">
            <w:pPr>
              <w:pStyle w:val="TableParagraph"/>
              <w:rPr>
                <w:sz w:val="18"/>
              </w:rPr>
            </w:pPr>
          </w:p>
          <w:p w14:paraId="2AB4E8E3" w14:textId="77777777" w:rsidR="001C28E5" w:rsidRDefault="001C28E5">
            <w:pPr>
              <w:pStyle w:val="TableParagraph"/>
              <w:spacing w:before="3"/>
              <w:rPr>
                <w:sz w:val="21"/>
              </w:rPr>
            </w:pPr>
          </w:p>
          <w:p w14:paraId="7957222E" w14:textId="77777777" w:rsidR="001C28E5" w:rsidRDefault="00293FBD">
            <w:pPr>
              <w:pStyle w:val="TableParagraph"/>
              <w:ind w:left="71"/>
              <w:rPr>
                <w:b/>
                <w:sz w:val="18"/>
              </w:rPr>
            </w:pPr>
            <w:r>
              <w:rPr>
                <w:b/>
                <w:color w:val="231F20"/>
                <w:w w:val="70"/>
                <w:sz w:val="18"/>
              </w:rPr>
              <w:t>14%</w:t>
            </w:r>
          </w:p>
        </w:tc>
        <w:tc>
          <w:tcPr>
            <w:tcW w:w="547" w:type="dxa"/>
            <w:tcBorders>
              <w:top w:val="single" w:sz="4" w:space="0" w:color="231F20"/>
              <w:left w:val="single" w:sz="4" w:space="0" w:color="231F20"/>
              <w:bottom w:val="nil"/>
              <w:right w:val="single" w:sz="4" w:space="0" w:color="231F20"/>
            </w:tcBorders>
          </w:tcPr>
          <w:p w14:paraId="1EC73720" w14:textId="77777777" w:rsidR="001C28E5" w:rsidRDefault="001C28E5">
            <w:pPr>
              <w:pStyle w:val="TableParagraph"/>
              <w:rPr>
                <w:sz w:val="18"/>
              </w:rPr>
            </w:pPr>
          </w:p>
          <w:p w14:paraId="5B9A7634" w14:textId="77777777" w:rsidR="001C28E5" w:rsidRDefault="001C28E5">
            <w:pPr>
              <w:pStyle w:val="TableParagraph"/>
              <w:rPr>
                <w:sz w:val="18"/>
              </w:rPr>
            </w:pPr>
          </w:p>
          <w:p w14:paraId="4FB58FD7" w14:textId="77777777" w:rsidR="001C28E5" w:rsidRDefault="001C28E5">
            <w:pPr>
              <w:pStyle w:val="TableParagraph"/>
              <w:rPr>
                <w:sz w:val="18"/>
              </w:rPr>
            </w:pPr>
          </w:p>
          <w:p w14:paraId="035C1AFA" w14:textId="77777777" w:rsidR="001C28E5" w:rsidRDefault="001C28E5">
            <w:pPr>
              <w:pStyle w:val="TableParagraph"/>
              <w:rPr>
                <w:sz w:val="18"/>
              </w:rPr>
            </w:pPr>
          </w:p>
          <w:p w14:paraId="7F83A38F" w14:textId="77777777" w:rsidR="001C28E5" w:rsidRDefault="001C28E5">
            <w:pPr>
              <w:pStyle w:val="TableParagraph"/>
              <w:spacing w:before="3"/>
              <w:rPr>
                <w:sz w:val="21"/>
              </w:rPr>
            </w:pPr>
          </w:p>
          <w:p w14:paraId="7826B4BC" w14:textId="77777777" w:rsidR="001C28E5" w:rsidRDefault="00293FBD">
            <w:pPr>
              <w:pStyle w:val="TableParagraph"/>
              <w:ind w:left="72"/>
              <w:rPr>
                <w:b/>
                <w:sz w:val="18"/>
              </w:rPr>
            </w:pPr>
            <w:r>
              <w:rPr>
                <w:b/>
                <w:color w:val="231F20"/>
                <w:w w:val="70"/>
                <w:sz w:val="18"/>
              </w:rPr>
              <w:t>13%</w:t>
            </w:r>
          </w:p>
        </w:tc>
        <w:tc>
          <w:tcPr>
            <w:tcW w:w="942" w:type="dxa"/>
            <w:tcBorders>
              <w:top w:val="single" w:sz="4" w:space="0" w:color="231F20"/>
              <w:left w:val="single" w:sz="4" w:space="0" w:color="231F20"/>
              <w:bottom w:val="nil"/>
              <w:right w:val="single" w:sz="6" w:space="0" w:color="231F20"/>
            </w:tcBorders>
            <w:shd w:val="clear" w:color="auto" w:fill="F9EDCF"/>
          </w:tcPr>
          <w:p w14:paraId="7FF08003" w14:textId="77777777" w:rsidR="001C28E5" w:rsidRDefault="001C28E5">
            <w:pPr>
              <w:pStyle w:val="TableParagraph"/>
              <w:rPr>
                <w:sz w:val="18"/>
              </w:rPr>
            </w:pPr>
          </w:p>
          <w:p w14:paraId="486BECB3" w14:textId="77777777" w:rsidR="001C28E5" w:rsidRDefault="001C28E5">
            <w:pPr>
              <w:pStyle w:val="TableParagraph"/>
              <w:rPr>
                <w:sz w:val="18"/>
              </w:rPr>
            </w:pPr>
          </w:p>
          <w:p w14:paraId="6F64615F" w14:textId="77777777" w:rsidR="001C28E5" w:rsidRDefault="001C28E5">
            <w:pPr>
              <w:pStyle w:val="TableParagraph"/>
              <w:rPr>
                <w:sz w:val="18"/>
              </w:rPr>
            </w:pPr>
          </w:p>
          <w:p w14:paraId="78F86B40" w14:textId="77777777" w:rsidR="001C28E5" w:rsidRDefault="001C28E5">
            <w:pPr>
              <w:pStyle w:val="TableParagraph"/>
              <w:spacing w:before="7"/>
              <w:rPr>
                <w:sz w:val="15"/>
              </w:rPr>
            </w:pPr>
          </w:p>
          <w:p w14:paraId="6D376C42" w14:textId="77777777" w:rsidR="001C28E5" w:rsidRDefault="00293FBD">
            <w:pPr>
              <w:pStyle w:val="TableParagraph"/>
              <w:spacing w:line="240" w:lineRule="atLeast"/>
              <w:ind w:left="73" w:right="365"/>
              <w:jc w:val="both"/>
              <w:rPr>
                <w:b/>
                <w:sz w:val="18"/>
              </w:rPr>
            </w:pPr>
            <w:r>
              <w:rPr>
                <w:b/>
                <w:color w:val="231F20"/>
                <w:w w:val="60"/>
                <w:sz w:val="18"/>
              </w:rPr>
              <w:t xml:space="preserve">decrease </w:t>
            </w:r>
            <w:r>
              <w:rPr>
                <w:b/>
                <w:color w:val="231F20"/>
                <w:w w:val="65"/>
                <w:sz w:val="18"/>
              </w:rPr>
              <w:t>by</w:t>
            </w:r>
            <w:r>
              <w:rPr>
                <w:b/>
                <w:color w:val="231F20"/>
                <w:spacing w:val="-22"/>
                <w:w w:val="65"/>
                <w:sz w:val="18"/>
              </w:rPr>
              <w:t xml:space="preserve"> </w:t>
            </w:r>
            <w:r>
              <w:rPr>
                <w:b/>
                <w:color w:val="231F20"/>
                <w:w w:val="65"/>
                <w:sz w:val="18"/>
              </w:rPr>
              <w:t>50%</w:t>
            </w:r>
            <w:r>
              <w:rPr>
                <w:b/>
                <w:color w:val="231F20"/>
                <w:spacing w:val="-22"/>
                <w:w w:val="65"/>
                <w:sz w:val="18"/>
              </w:rPr>
              <w:t xml:space="preserve"> </w:t>
            </w:r>
            <w:r>
              <w:rPr>
                <w:b/>
                <w:color w:val="231F20"/>
                <w:spacing w:val="-9"/>
                <w:w w:val="65"/>
                <w:sz w:val="18"/>
              </w:rPr>
              <w:t xml:space="preserve">of </w:t>
            </w:r>
            <w:r>
              <w:rPr>
                <w:b/>
                <w:color w:val="231F20"/>
                <w:w w:val="60"/>
                <w:sz w:val="18"/>
              </w:rPr>
              <w:t>Baseline</w:t>
            </w:r>
          </w:p>
        </w:tc>
        <w:tc>
          <w:tcPr>
            <w:tcW w:w="572" w:type="dxa"/>
            <w:vMerge w:val="restart"/>
            <w:tcBorders>
              <w:top w:val="single" w:sz="4" w:space="0" w:color="231F20"/>
              <w:left w:val="single" w:sz="6" w:space="0" w:color="231F20"/>
              <w:bottom w:val="single" w:sz="4" w:space="0" w:color="231F20"/>
              <w:right w:val="single" w:sz="6" w:space="0" w:color="231F20"/>
            </w:tcBorders>
          </w:tcPr>
          <w:p w14:paraId="0241237B" w14:textId="77777777" w:rsidR="001C28E5" w:rsidRDefault="001C28E5">
            <w:pPr>
              <w:pStyle w:val="TableParagraph"/>
              <w:rPr>
                <w:rFonts w:ascii="Times New Roman"/>
                <w:sz w:val="10"/>
              </w:rPr>
            </w:pPr>
          </w:p>
        </w:tc>
      </w:tr>
      <w:tr w:rsidR="001C28E5" w14:paraId="594CF4B6" w14:textId="77777777">
        <w:trPr>
          <w:trHeight w:val="712"/>
        </w:trPr>
        <w:tc>
          <w:tcPr>
            <w:tcW w:w="646" w:type="dxa"/>
            <w:tcBorders>
              <w:top w:val="nil"/>
              <w:left w:val="single" w:sz="6" w:space="0" w:color="231F20"/>
              <w:bottom w:val="single" w:sz="4" w:space="0" w:color="231F20"/>
              <w:right w:val="single" w:sz="4" w:space="0" w:color="231F20"/>
            </w:tcBorders>
            <w:shd w:val="clear" w:color="auto" w:fill="F9EDCF"/>
          </w:tcPr>
          <w:p w14:paraId="0C27DA0F" w14:textId="77777777" w:rsidR="001C28E5" w:rsidRDefault="001C28E5">
            <w:pPr>
              <w:pStyle w:val="TableParagraph"/>
              <w:rPr>
                <w:rFonts w:ascii="Times New Roman"/>
                <w:sz w:val="10"/>
              </w:rPr>
            </w:pPr>
          </w:p>
        </w:tc>
        <w:tc>
          <w:tcPr>
            <w:tcW w:w="628" w:type="dxa"/>
            <w:tcBorders>
              <w:top w:val="nil"/>
              <w:left w:val="single" w:sz="4" w:space="0" w:color="231F20"/>
              <w:bottom w:val="single" w:sz="4" w:space="0" w:color="231F20"/>
              <w:right w:val="single" w:sz="4" w:space="0" w:color="231F20"/>
            </w:tcBorders>
          </w:tcPr>
          <w:p w14:paraId="6FE51650" w14:textId="77777777" w:rsidR="001C28E5" w:rsidRDefault="00293FBD">
            <w:pPr>
              <w:pStyle w:val="TableParagraph"/>
              <w:spacing w:line="276" w:lineRule="auto"/>
              <w:ind w:left="63" w:right="92"/>
              <w:rPr>
                <w:sz w:val="18"/>
              </w:rPr>
            </w:pPr>
            <w:r>
              <w:rPr>
                <w:color w:val="231F20"/>
                <w:w w:val="55"/>
                <w:sz w:val="18"/>
              </w:rPr>
              <w:t xml:space="preserve">informatio </w:t>
            </w:r>
            <w:r>
              <w:rPr>
                <w:color w:val="231F20"/>
                <w:w w:val="70"/>
                <w:sz w:val="18"/>
              </w:rPr>
              <w:t>n and</w:t>
            </w:r>
          </w:p>
          <w:p w14:paraId="4295E2FD" w14:textId="77777777" w:rsidR="001C28E5" w:rsidRDefault="00293FBD">
            <w:pPr>
              <w:pStyle w:val="TableParagraph"/>
              <w:ind w:left="63"/>
              <w:rPr>
                <w:sz w:val="18"/>
              </w:rPr>
            </w:pPr>
            <w:r>
              <w:rPr>
                <w:color w:val="231F20"/>
                <w:w w:val="70"/>
                <w:sz w:val="18"/>
              </w:rPr>
              <w:t>services</w:t>
            </w:r>
          </w:p>
        </w:tc>
        <w:tc>
          <w:tcPr>
            <w:tcW w:w="826" w:type="dxa"/>
            <w:tcBorders>
              <w:top w:val="nil"/>
              <w:left w:val="single" w:sz="4" w:space="0" w:color="231F20"/>
              <w:bottom w:val="single" w:sz="4" w:space="0" w:color="231F20"/>
              <w:right w:val="single" w:sz="6" w:space="0" w:color="231F20"/>
            </w:tcBorders>
            <w:shd w:val="clear" w:color="auto" w:fill="F9EDCF"/>
          </w:tcPr>
          <w:p w14:paraId="0B31DB5B" w14:textId="77777777" w:rsidR="001C28E5" w:rsidRDefault="00293FBD">
            <w:pPr>
              <w:pStyle w:val="TableParagraph"/>
              <w:spacing w:line="204" w:lineRule="exact"/>
              <w:ind w:left="61"/>
              <w:rPr>
                <w:sz w:val="18"/>
              </w:rPr>
            </w:pPr>
            <w:r>
              <w:rPr>
                <w:color w:val="231F20"/>
                <w:w w:val="70"/>
                <w:sz w:val="18"/>
              </w:rPr>
              <w:t>years</w:t>
            </w:r>
          </w:p>
        </w:tc>
        <w:tc>
          <w:tcPr>
            <w:tcW w:w="806" w:type="dxa"/>
            <w:tcBorders>
              <w:top w:val="nil"/>
              <w:left w:val="single" w:sz="6" w:space="0" w:color="231F20"/>
              <w:bottom w:val="single" w:sz="4" w:space="0" w:color="231F20"/>
              <w:right w:val="single" w:sz="6" w:space="0" w:color="231F20"/>
            </w:tcBorders>
          </w:tcPr>
          <w:p w14:paraId="12B8E490" w14:textId="77777777" w:rsidR="001C28E5" w:rsidRDefault="00293FBD">
            <w:pPr>
              <w:pStyle w:val="TableParagraph"/>
              <w:spacing w:line="204" w:lineRule="exact"/>
              <w:ind w:left="60"/>
              <w:rPr>
                <w:sz w:val="18"/>
              </w:rPr>
            </w:pPr>
            <w:r>
              <w:rPr>
                <w:color w:val="231F20"/>
                <w:w w:val="70"/>
                <w:sz w:val="18"/>
              </w:rPr>
              <w:t>years</w:t>
            </w:r>
          </w:p>
        </w:tc>
        <w:tc>
          <w:tcPr>
            <w:tcW w:w="447" w:type="dxa"/>
            <w:tcBorders>
              <w:top w:val="nil"/>
              <w:left w:val="single" w:sz="6" w:space="0" w:color="231F20"/>
              <w:bottom w:val="single" w:sz="4" w:space="0" w:color="231F20"/>
              <w:right w:val="single" w:sz="4" w:space="0" w:color="231F20"/>
            </w:tcBorders>
          </w:tcPr>
          <w:p w14:paraId="5A252C1F" w14:textId="77777777" w:rsidR="001C28E5" w:rsidRDefault="001C28E5">
            <w:pPr>
              <w:pStyle w:val="TableParagraph"/>
              <w:rPr>
                <w:rFonts w:ascii="Times New Roman"/>
                <w:sz w:val="10"/>
              </w:rPr>
            </w:pPr>
          </w:p>
        </w:tc>
        <w:tc>
          <w:tcPr>
            <w:tcW w:w="536" w:type="dxa"/>
            <w:tcBorders>
              <w:top w:val="nil"/>
              <w:left w:val="single" w:sz="4" w:space="0" w:color="231F20"/>
              <w:bottom w:val="single" w:sz="4" w:space="0" w:color="231F20"/>
              <w:right w:val="single" w:sz="4" w:space="0" w:color="231F20"/>
            </w:tcBorders>
          </w:tcPr>
          <w:p w14:paraId="5F1A89DC" w14:textId="77777777" w:rsidR="001C28E5" w:rsidRDefault="001C28E5">
            <w:pPr>
              <w:pStyle w:val="TableParagraph"/>
              <w:rPr>
                <w:rFonts w:ascii="Times New Roman"/>
                <w:sz w:val="10"/>
              </w:rPr>
            </w:pPr>
          </w:p>
        </w:tc>
        <w:tc>
          <w:tcPr>
            <w:tcW w:w="387" w:type="dxa"/>
            <w:tcBorders>
              <w:top w:val="nil"/>
              <w:left w:val="single" w:sz="4" w:space="0" w:color="231F20"/>
              <w:bottom w:val="single" w:sz="4" w:space="0" w:color="231F20"/>
              <w:right w:val="single" w:sz="4" w:space="0" w:color="231F20"/>
            </w:tcBorders>
            <w:shd w:val="clear" w:color="auto" w:fill="F9EDCF"/>
          </w:tcPr>
          <w:p w14:paraId="1827ACA5"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4516E2C0"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1A05AB0E"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6680009D"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57A480A5"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5CE80C36"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4D295E64" w14:textId="77777777" w:rsidR="001C28E5" w:rsidRDefault="001C28E5">
            <w:pPr>
              <w:pStyle w:val="TableParagraph"/>
              <w:rPr>
                <w:rFonts w:ascii="Times New Roman"/>
                <w:sz w:val="10"/>
              </w:rPr>
            </w:pPr>
          </w:p>
        </w:tc>
        <w:tc>
          <w:tcPr>
            <w:tcW w:w="942" w:type="dxa"/>
            <w:tcBorders>
              <w:top w:val="nil"/>
              <w:left w:val="single" w:sz="4" w:space="0" w:color="231F20"/>
              <w:bottom w:val="single" w:sz="4" w:space="0" w:color="231F20"/>
              <w:right w:val="single" w:sz="6" w:space="0" w:color="231F20"/>
            </w:tcBorders>
            <w:shd w:val="clear" w:color="auto" w:fill="F9EDCF"/>
          </w:tcPr>
          <w:p w14:paraId="4716F5F3"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56E63A07" w14:textId="77777777" w:rsidR="001C28E5" w:rsidRDefault="001C28E5">
            <w:pPr>
              <w:rPr>
                <w:sz w:val="2"/>
                <w:szCs w:val="2"/>
              </w:rPr>
            </w:pPr>
          </w:p>
        </w:tc>
      </w:tr>
      <w:tr w:rsidR="001C28E5" w14:paraId="48ED0AFD" w14:textId="77777777">
        <w:trPr>
          <w:trHeight w:val="1315"/>
        </w:trPr>
        <w:tc>
          <w:tcPr>
            <w:tcW w:w="646" w:type="dxa"/>
            <w:vMerge w:val="restart"/>
            <w:tcBorders>
              <w:top w:val="single" w:sz="4" w:space="0" w:color="231F20"/>
              <w:left w:val="single" w:sz="6" w:space="0" w:color="231F20"/>
              <w:bottom w:val="nil"/>
              <w:right w:val="single" w:sz="4" w:space="0" w:color="231F20"/>
            </w:tcBorders>
            <w:shd w:val="clear" w:color="auto" w:fill="F9EDCF"/>
          </w:tcPr>
          <w:p w14:paraId="7854BF9B" w14:textId="77777777" w:rsidR="001C28E5" w:rsidRDefault="001C28E5">
            <w:pPr>
              <w:pStyle w:val="TableParagraph"/>
              <w:rPr>
                <w:rFonts w:ascii="Times New Roman"/>
                <w:sz w:val="10"/>
              </w:rPr>
            </w:pPr>
          </w:p>
        </w:tc>
        <w:tc>
          <w:tcPr>
            <w:tcW w:w="628" w:type="dxa"/>
            <w:vMerge w:val="restart"/>
            <w:tcBorders>
              <w:top w:val="single" w:sz="4" w:space="0" w:color="231F20"/>
              <w:left w:val="single" w:sz="4" w:space="0" w:color="231F20"/>
              <w:bottom w:val="nil"/>
              <w:right w:val="single" w:sz="4" w:space="0" w:color="231F20"/>
            </w:tcBorders>
          </w:tcPr>
          <w:p w14:paraId="6647A72D" w14:textId="77777777" w:rsidR="001C28E5" w:rsidRDefault="001C28E5">
            <w:pPr>
              <w:pStyle w:val="TableParagraph"/>
              <w:spacing w:before="10"/>
              <w:rPr>
                <w:sz w:val="24"/>
              </w:rPr>
            </w:pPr>
          </w:p>
          <w:p w14:paraId="65E54B94" w14:textId="77777777" w:rsidR="001C28E5" w:rsidRDefault="00293FBD">
            <w:pPr>
              <w:pStyle w:val="TableParagraph"/>
              <w:spacing w:line="278" w:lineRule="auto"/>
              <w:ind w:left="63" w:right="92" w:firstLine="29"/>
              <w:rPr>
                <w:sz w:val="18"/>
              </w:rPr>
            </w:pPr>
            <w:r>
              <w:rPr>
                <w:color w:val="231F20"/>
                <w:w w:val="60"/>
                <w:sz w:val="18"/>
              </w:rPr>
              <w:t xml:space="preserve">Improve </w:t>
            </w:r>
            <w:r>
              <w:rPr>
                <w:color w:val="231F20"/>
                <w:w w:val="70"/>
                <w:sz w:val="18"/>
              </w:rPr>
              <w:t xml:space="preserve">the </w:t>
            </w:r>
            <w:r>
              <w:rPr>
                <w:color w:val="231F20"/>
                <w:w w:val="55"/>
                <w:sz w:val="18"/>
              </w:rPr>
              <w:t xml:space="preserve">nutritional </w:t>
            </w:r>
            <w:r>
              <w:rPr>
                <w:color w:val="231F20"/>
                <w:w w:val="65"/>
                <w:sz w:val="18"/>
              </w:rPr>
              <w:t>status of</w:t>
            </w:r>
          </w:p>
          <w:p w14:paraId="28914BA0" w14:textId="77777777" w:rsidR="001C28E5" w:rsidRDefault="00293FBD">
            <w:pPr>
              <w:pStyle w:val="TableParagraph"/>
              <w:spacing w:line="198" w:lineRule="exact"/>
              <w:ind w:left="63"/>
              <w:rPr>
                <w:sz w:val="18"/>
              </w:rPr>
            </w:pPr>
            <w:r>
              <w:rPr>
                <w:color w:val="231F20"/>
                <w:w w:val="65"/>
                <w:sz w:val="18"/>
              </w:rPr>
              <w:t>Nigerians</w:t>
            </w:r>
          </w:p>
        </w:tc>
        <w:tc>
          <w:tcPr>
            <w:tcW w:w="826" w:type="dxa"/>
            <w:tcBorders>
              <w:top w:val="single" w:sz="4" w:space="0" w:color="231F20"/>
              <w:left w:val="single" w:sz="4" w:space="0" w:color="231F20"/>
              <w:bottom w:val="single" w:sz="4" w:space="0" w:color="231F20"/>
              <w:right w:val="single" w:sz="6" w:space="0" w:color="231F20"/>
            </w:tcBorders>
            <w:shd w:val="clear" w:color="auto" w:fill="F9EDCF"/>
          </w:tcPr>
          <w:p w14:paraId="690F1150" w14:textId="77777777" w:rsidR="001C28E5" w:rsidRDefault="00293FBD">
            <w:pPr>
              <w:pStyle w:val="TableParagraph"/>
              <w:numPr>
                <w:ilvl w:val="0"/>
                <w:numId w:val="80"/>
              </w:numPr>
              <w:tabs>
                <w:tab w:val="left" w:pos="157"/>
              </w:tabs>
              <w:spacing w:before="120" w:line="278" w:lineRule="auto"/>
              <w:ind w:right="86" w:firstLine="0"/>
              <w:rPr>
                <w:sz w:val="18"/>
              </w:rPr>
            </w:pPr>
            <w:r>
              <w:rPr>
                <w:color w:val="231F20"/>
                <w:w w:val="65"/>
                <w:sz w:val="18"/>
              </w:rPr>
              <w:t xml:space="preserve">Exclusive </w:t>
            </w:r>
            <w:r>
              <w:rPr>
                <w:color w:val="231F20"/>
                <w:w w:val="60"/>
                <w:sz w:val="18"/>
              </w:rPr>
              <w:t xml:space="preserve">breastfeeding </w:t>
            </w:r>
            <w:r>
              <w:rPr>
                <w:color w:val="231F20"/>
                <w:w w:val="65"/>
                <w:sz w:val="18"/>
              </w:rPr>
              <w:t>rate</w:t>
            </w:r>
            <w:r>
              <w:rPr>
                <w:color w:val="231F20"/>
                <w:spacing w:val="-21"/>
                <w:w w:val="65"/>
                <w:sz w:val="18"/>
              </w:rPr>
              <w:t xml:space="preserve"> </w:t>
            </w:r>
            <w:r>
              <w:rPr>
                <w:color w:val="231F20"/>
                <w:w w:val="65"/>
                <w:sz w:val="18"/>
              </w:rPr>
              <w:t>in</w:t>
            </w:r>
            <w:r>
              <w:rPr>
                <w:color w:val="231F20"/>
                <w:spacing w:val="-21"/>
                <w:w w:val="65"/>
                <w:sz w:val="18"/>
              </w:rPr>
              <w:t xml:space="preserve"> </w:t>
            </w:r>
            <w:r>
              <w:rPr>
                <w:color w:val="231F20"/>
                <w:w w:val="65"/>
                <w:sz w:val="18"/>
              </w:rPr>
              <w:t>the</w:t>
            </w:r>
            <w:r>
              <w:rPr>
                <w:color w:val="231F20"/>
                <w:spacing w:val="-21"/>
                <w:w w:val="65"/>
                <w:sz w:val="18"/>
              </w:rPr>
              <w:t xml:space="preserve"> </w:t>
            </w:r>
            <w:r>
              <w:rPr>
                <w:color w:val="231F20"/>
                <w:spacing w:val="-4"/>
                <w:w w:val="65"/>
                <w:sz w:val="18"/>
              </w:rPr>
              <w:t xml:space="preserve">first </w:t>
            </w:r>
            <w:r>
              <w:rPr>
                <w:color w:val="231F20"/>
                <w:w w:val="65"/>
                <w:sz w:val="18"/>
              </w:rPr>
              <w:t>six</w:t>
            </w:r>
            <w:r>
              <w:rPr>
                <w:color w:val="231F20"/>
                <w:spacing w:val="-22"/>
                <w:w w:val="65"/>
                <w:sz w:val="18"/>
              </w:rPr>
              <w:t xml:space="preserve"> </w:t>
            </w:r>
            <w:r>
              <w:rPr>
                <w:color w:val="231F20"/>
                <w:w w:val="65"/>
                <w:sz w:val="18"/>
              </w:rPr>
              <w:t>months</w:t>
            </w:r>
            <w:r>
              <w:rPr>
                <w:color w:val="231F20"/>
                <w:spacing w:val="-21"/>
                <w:w w:val="65"/>
                <w:sz w:val="18"/>
              </w:rPr>
              <w:t xml:space="preserve"> </w:t>
            </w:r>
            <w:r>
              <w:rPr>
                <w:color w:val="231F20"/>
                <w:w w:val="65"/>
                <w:sz w:val="18"/>
              </w:rPr>
              <w:t>of</w:t>
            </w:r>
          </w:p>
          <w:p w14:paraId="02182240" w14:textId="77777777" w:rsidR="001C28E5" w:rsidRDefault="00293FBD">
            <w:pPr>
              <w:pStyle w:val="TableParagraph"/>
              <w:spacing w:line="204" w:lineRule="exact"/>
              <w:ind w:left="61"/>
              <w:rPr>
                <w:sz w:val="18"/>
              </w:rPr>
            </w:pPr>
            <w:r>
              <w:rPr>
                <w:color w:val="231F20"/>
                <w:w w:val="70"/>
                <w:sz w:val="18"/>
              </w:rPr>
              <w:t>life</w:t>
            </w:r>
          </w:p>
        </w:tc>
        <w:tc>
          <w:tcPr>
            <w:tcW w:w="806" w:type="dxa"/>
            <w:tcBorders>
              <w:top w:val="single" w:sz="4" w:space="0" w:color="231F20"/>
              <w:left w:val="single" w:sz="6" w:space="0" w:color="231F20"/>
              <w:bottom w:val="single" w:sz="4" w:space="0" w:color="231F20"/>
              <w:right w:val="single" w:sz="6" w:space="0" w:color="231F20"/>
            </w:tcBorders>
          </w:tcPr>
          <w:p w14:paraId="72E6B236" w14:textId="77777777" w:rsidR="001C28E5" w:rsidRDefault="00293FBD">
            <w:pPr>
              <w:pStyle w:val="TableParagraph"/>
              <w:numPr>
                <w:ilvl w:val="0"/>
                <w:numId w:val="79"/>
              </w:numPr>
              <w:tabs>
                <w:tab w:val="left" w:pos="156"/>
              </w:tabs>
              <w:spacing w:before="120" w:line="278" w:lineRule="auto"/>
              <w:ind w:right="65" w:firstLine="0"/>
              <w:rPr>
                <w:sz w:val="18"/>
              </w:rPr>
            </w:pPr>
            <w:r>
              <w:rPr>
                <w:color w:val="231F20"/>
                <w:w w:val="65"/>
                <w:sz w:val="18"/>
              </w:rPr>
              <w:t xml:space="preserve">Exclusive </w:t>
            </w:r>
            <w:r>
              <w:rPr>
                <w:color w:val="231F20"/>
                <w:w w:val="60"/>
                <w:sz w:val="18"/>
              </w:rPr>
              <w:t xml:space="preserve">breastfeeding </w:t>
            </w:r>
            <w:r>
              <w:rPr>
                <w:color w:val="231F20"/>
                <w:w w:val="65"/>
                <w:sz w:val="18"/>
              </w:rPr>
              <w:t>rate</w:t>
            </w:r>
            <w:r>
              <w:rPr>
                <w:color w:val="231F20"/>
                <w:spacing w:val="-22"/>
                <w:w w:val="65"/>
                <w:sz w:val="18"/>
              </w:rPr>
              <w:t xml:space="preserve"> </w:t>
            </w:r>
            <w:r>
              <w:rPr>
                <w:color w:val="231F20"/>
                <w:w w:val="65"/>
                <w:sz w:val="18"/>
              </w:rPr>
              <w:t>in</w:t>
            </w:r>
            <w:r>
              <w:rPr>
                <w:color w:val="231F20"/>
                <w:spacing w:val="-21"/>
                <w:w w:val="65"/>
                <w:sz w:val="18"/>
              </w:rPr>
              <w:t xml:space="preserve"> </w:t>
            </w:r>
            <w:r>
              <w:rPr>
                <w:color w:val="231F20"/>
                <w:w w:val="65"/>
                <w:sz w:val="18"/>
              </w:rPr>
              <w:t>the</w:t>
            </w:r>
            <w:r>
              <w:rPr>
                <w:color w:val="231F20"/>
                <w:spacing w:val="-21"/>
                <w:w w:val="65"/>
                <w:sz w:val="18"/>
              </w:rPr>
              <w:t xml:space="preserve"> </w:t>
            </w:r>
            <w:r>
              <w:rPr>
                <w:color w:val="231F20"/>
                <w:spacing w:val="-4"/>
                <w:w w:val="65"/>
                <w:sz w:val="18"/>
              </w:rPr>
              <w:t xml:space="preserve">first </w:t>
            </w:r>
            <w:r>
              <w:rPr>
                <w:color w:val="231F20"/>
                <w:w w:val="65"/>
                <w:sz w:val="18"/>
              </w:rPr>
              <w:t>six</w:t>
            </w:r>
            <w:r>
              <w:rPr>
                <w:color w:val="231F20"/>
                <w:spacing w:val="-22"/>
                <w:w w:val="65"/>
                <w:sz w:val="18"/>
              </w:rPr>
              <w:t xml:space="preserve"> </w:t>
            </w:r>
            <w:r>
              <w:rPr>
                <w:color w:val="231F20"/>
                <w:w w:val="65"/>
                <w:sz w:val="18"/>
              </w:rPr>
              <w:t>months</w:t>
            </w:r>
            <w:r>
              <w:rPr>
                <w:color w:val="231F20"/>
                <w:spacing w:val="-21"/>
                <w:w w:val="65"/>
                <w:sz w:val="18"/>
              </w:rPr>
              <w:t xml:space="preserve"> </w:t>
            </w:r>
            <w:r>
              <w:rPr>
                <w:color w:val="231F20"/>
                <w:w w:val="65"/>
                <w:sz w:val="18"/>
              </w:rPr>
              <w:t>of</w:t>
            </w:r>
          </w:p>
          <w:p w14:paraId="174FADF8" w14:textId="77777777" w:rsidR="001C28E5" w:rsidRDefault="00293FBD">
            <w:pPr>
              <w:pStyle w:val="TableParagraph"/>
              <w:spacing w:line="204" w:lineRule="exact"/>
              <w:ind w:left="60"/>
              <w:rPr>
                <w:sz w:val="18"/>
              </w:rPr>
            </w:pPr>
            <w:r>
              <w:rPr>
                <w:color w:val="231F20"/>
                <w:w w:val="70"/>
                <w:sz w:val="18"/>
              </w:rPr>
              <w:t>life</w:t>
            </w:r>
          </w:p>
        </w:tc>
        <w:tc>
          <w:tcPr>
            <w:tcW w:w="447" w:type="dxa"/>
            <w:tcBorders>
              <w:top w:val="single" w:sz="4" w:space="0" w:color="231F20"/>
              <w:left w:val="single" w:sz="6" w:space="0" w:color="231F20"/>
              <w:bottom w:val="single" w:sz="4" w:space="0" w:color="231F20"/>
              <w:right w:val="single" w:sz="4" w:space="0" w:color="231F20"/>
            </w:tcBorders>
          </w:tcPr>
          <w:p w14:paraId="66D1C04F" w14:textId="77777777" w:rsidR="001C28E5" w:rsidRDefault="001C28E5">
            <w:pPr>
              <w:pStyle w:val="TableParagraph"/>
              <w:rPr>
                <w:sz w:val="18"/>
              </w:rPr>
            </w:pPr>
          </w:p>
          <w:p w14:paraId="17CB7FE7" w14:textId="77777777" w:rsidR="001C28E5" w:rsidRDefault="001C28E5">
            <w:pPr>
              <w:pStyle w:val="TableParagraph"/>
              <w:spacing w:before="3"/>
              <w:rPr>
                <w:sz w:val="23"/>
              </w:rPr>
            </w:pPr>
          </w:p>
          <w:p w14:paraId="74F6754A" w14:textId="77777777" w:rsidR="001C28E5" w:rsidRDefault="00293FBD">
            <w:pPr>
              <w:pStyle w:val="TableParagraph"/>
              <w:spacing w:line="276" w:lineRule="auto"/>
              <w:ind w:left="60" w:right="68"/>
              <w:rPr>
                <w:b/>
                <w:sz w:val="18"/>
              </w:rPr>
            </w:pPr>
            <w:r>
              <w:rPr>
                <w:b/>
                <w:color w:val="231F20"/>
                <w:w w:val="55"/>
                <w:sz w:val="18"/>
              </w:rPr>
              <w:t xml:space="preserve">Outco </w:t>
            </w:r>
            <w:r>
              <w:rPr>
                <w:b/>
                <w:color w:val="231F20"/>
                <w:w w:val="70"/>
                <w:sz w:val="18"/>
              </w:rPr>
              <w:t>me</w:t>
            </w:r>
          </w:p>
        </w:tc>
        <w:tc>
          <w:tcPr>
            <w:tcW w:w="536" w:type="dxa"/>
            <w:tcBorders>
              <w:top w:val="single" w:sz="4" w:space="0" w:color="231F20"/>
              <w:left w:val="single" w:sz="4" w:space="0" w:color="231F20"/>
              <w:bottom w:val="single" w:sz="4" w:space="0" w:color="231F20"/>
              <w:right w:val="single" w:sz="4" w:space="0" w:color="231F20"/>
            </w:tcBorders>
          </w:tcPr>
          <w:p w14:paraId="2DFE96D0" w14:textId="77777777" w:rsidR="001C28E5" w:rsidRDefault="00293FBD">
            <w:pPr>
              <w:pStyle w:val="TableParagraph"/>
              <w:spacing w:before="118" w:line="278" w:lineRule="auto"/>
              <w:ind w:left="64"/>
              <w:rPr>
                <w:b/>
                <w:i/>
                <w:sz w:val="18"/>
              </w:rPr>
            </w:pPr>
            <w:r>
              <w:rPr>
                <w:b/>
                <w:i/>
                <w:color w:val="231F20"/>
                <w:w w:val="70"/>
                <w:sz w:val="18"/>
              </w:rPr>
              <w:t xml:space="preserve">Key </w:t>
            </w:r>
            <w:r>
              <w:rPr>
                <w:b/>
                <w:i/>
                <w:color w:val="231F20"/>
                <w:w w:val="55"/>
                <w:sz w:val="18"/>
              </w:rPr>
              <w:t xml:space="preserve">Perform </w:t>
            </w:r>
            <w:r>
              <w:rPr>
                <w:b/>
                <w:i/>
                <w:color w:val="231F20"/>
                <w:w w:val="70"/>
                <w:sz w:val="18"/>
              </w:rPr>
              <w:t xml:space="preserve">ance </w:t>
            </w:r>
            <w:r>
              <w:rPr>
                <w:b/>
                <w:i/>
                <w:color w:val="231F20"/>
                <w:w w:val="55"/>
                <w:sz w:val="18"/>
              </w:rPr>
              <w:t>Indicato</w:t>
            </w:r>
          </w:p>
          <w:p w14:paraId="1AEC7804" w14:textId="77777777" w:rsidR="001C28E5" w:rsidRDefault="00293FBD">
            <w:pPr>
              <w:pStyle w:val="TableParagraph"/>
              <w:spacing w:line="204" w:lineRule="exact"/>
              <w:ind w:left="64"/>
              <w:rPr>
                <w:b/>
                <w:i/>
                <w:sz w:val="18"/>
              </w:rPr>
            </w:pPr>
            <w:r>
              <w:rPr>
                <w:b/>
                <w:i/>
                <w:color w:val="231F20"/>
                <w:w w:val="58"/>
                <w:sz w:val="18"/>
              </w:rPr>
              <w:t>r</w:t>
            </w:r>
          </w:p>
        </w:tc>
        <w:tc>
          <w:tcPr>
            <w:tcW w:w="387" w:type="dxa"/>
            <w:tcBorders>
              <w:top w:val="single" w:sz="4" w:space="0" w:color="231F20"/>
              <w:left w:val="single" w:sz="4" w:space="0" w:color="231F20"/>
              <w:bottom w:val="single" w:sz="4" w:space="0" w:color="231F20"/>
              <w:right w:val="single" w:sz="4" w:space="0" w:color="231F20"/>
            </w:tcBorders>
            <w:shd w:val="clear" w:color="auto" w:fill="F9EDCF"/>
          </w:tcPr>
          <w:p w14:paraId="7CC4EBBE" w14:textId="77777777" w:rsidR="001C28E5" w:rsidRDefault="001C28E5">
            <w:pPr>
              <w:pStyle w:val="TableParagraph"/>
              <w:rPr>
                <w:sz w:val="18"/>
              </w:rPr>
            </w:pPr>
          </w:p>
          <w:p w14:paraId="2994E45E" w14:textId="77777777" w:rsidR="001C28E5" w:rsidRDefault="001C28E5">
            <w:pPr>
              <w:pStyle w:val="TableParagraph"/>
              <w:rPr>
                <w:sz w:val="18"/>
              </w:rPr>
            </w:pPr>
          </w:p>
          <w:p w14:paraId="5009A5DE" w14:textId="77777777" w:rsidR="001C28E5" w:rsidRDefault="001C28E5">
            <w:pPr>
              <w:pStyle w:val="TableParagraph"/>
              <w:spacing w:before="8"/>
              <w:rPr>
                <w:sz w:val="15"/>
              </w:rPr>
            </w:pPr>
          </w:p>
          <w:p w14:paraId="1D2D0693" w14:textId="77777777" w:rsidR="001C28E5" w:rsidRDefault="00293FBD">
            <w:pPr>
              <w:pStyle w:val="TableParagraph"/>
              <w:ind w:left="25" w:right="54"/>
              <w:jc w:val="center"/>
              <w:rPr>
                <w:b/>
                <w:sz w:val="18"/>
              </w:rPr>
            </w:pPr>
            <w:r>
              <w:rPr>
                <w:b/>
                <w:color w:val="231F20"/>
                <w:w w:val="65"/>
                <w:sz w:val="18"/>
              </w:rPr>
              <w:t>TBD</w:t>
            </w:r>
          </w:p>
        </w:tc>
        <w:tc>
          <w:tcPr>
            <w:tcW w:w="547" w:type="dxa"/>
            <w:tcBorders>
              <w:top w:val="single" w:sz="4" w:space="0" w:color="231F20"/>
              <w:left w:val="single" w:sz="4" w:space="0" w:color="231F20"/>
              <w:bottom w:val="single" w:sz="4" w:space="0" w:color="231F20"/>
              <w:right w:val="single" w:sz="4" w:space="0" w:color="231F20"/>
            </w:tcBorders>
          </w:tcPr>
          <w:p w14:paraId="6361EF78" w14:textId="77777777" w:rsidR="001C28E5" w:rsidRDefault="001C28E5">
            <w:pPr>
              <w:pStyle w:val="TableParagraph"/>
              <w:rPr>
                <w:sz w:val="18"/>
              </w:rPr>
            </w:pPr>
          </w:p>
          <w:p w14:paraId="3F2CC608" w14:textId="77777777" w:rsidR="001C28E5" w:rsidRDefault="001C28E5">
            <w:pPr>
              <w:pStyle w:val="TableParagraph"/>
              <w:rPr>
                <w:sz w:val="18"/>
              </w:rPr>
            </w:pPr>
          </w:p>
          <w:p w14:paraId="33B5E8EA" w14:textId="77777777" w:rsidR="001C28E5" w:rsidRDefault="001C28E5">
            <w:pPr>
              <w:pStyle w:val="TableParagraph"/>
              <w:spacing w:before="8"/>
              <w:rPr>
                <w:sz w:val="15"/>
              </w:rPr>
            </w:pPr>
          </w:p>
          <w:p w14:paraId="64B521D6" w14:textId="77777777" w:rsidR="001C28E5" w:rsidRDefault="00293FBD">
            <w:pPr>
              <w:pStyle w:val="TableParagraph"/>
              <w:ind w:left="66"/>
              <w:rPr>
                <w:b/>
                <w:sz w:val="18"/>
              </w:rPr>
            </w:pPr>
            <w:r>
              <w:rPr>
                <w:b/>
                <w:color w:val="231F20"/>
                <w:w w:val="70"/>
                <w:sz w:val="18"/>
              </w:rPr>
              <w:t>32%</w:t>
            </w:r>
          </w:p>
        </w:tc>
        <w:tc>
          <w:tcPr>
            <w:tcW w:w="547" w:type="dxa"/>
            <w:tcBorders>
              <w:top w:val="single" w:sz="4" w:space="0" w:color="231F20"/>
              <w:left w:val="single" w:sz="4" w:space="0" w:color="231F20"/>
              <w:bottom w:val="single" w:sz="4" w:space="0" w:color="231F20"/>
              <w:right w:val="single" w:sz="4" w:space="0" w:color="231F20"/>
            </w:tcBorders>
          </w:tcPr>
          <w:p w14:paraId="13DFFDDD" w14:textId="77777777" w:rsidR="001C28E5" w:rsidRDefault="001C28E5">
            <w:pPr>
              <w:pStyle w:val="TableParagraph"/>
              <w:rPr>
                <w:sz w:val="18"/>
              </w:rPr>
            </w:pPr>
          </w:p>
          <w:p w14:paraId="131AC913" w14:textId="77777777" w:rsidR="001C28E5" w:rsidRDefault="001C28E5">
            <w:pPr>
              <w:pStyle w:val="TableParagraph"/>
              <w:rPr>
                <w:sz w:val="18"/>
              </w:rPr>
            </w:pPr>
          </w:p>
          <w:p w14:paraId="05A0A3D0" w14:textId="77777777" w:rsidR="001C28E5" w:rsidRDefault="001C28E5">
            <w:pPr>
              <w:pStyle w:val="TableParagraph"/>
              <w:spacing w:before="8"/>
              <w:rPr>
                <w:sz w:val="15"/>
              </w:rPr>
            </w:pPr>
          </w:p>
          <w:p w14:paraId="7EB92818" w14:textId="77777777" w:rsidR="001C28E5" w:rsidRDefault="00293FBD">
            <w:pPr>
              <w:pStyle w:val="TableParagraph"/>
              <w:ind w:left="67"/>
              <w:rPr>
                <w:b/>
                <w:sz w:val="18"/>
              </w:rPr>
            </w:pPr>
            <w:r>
              <w:rPr>
                <w:b/>
                <w:color w:val="231F20"/>
                <w:w w:val="70"/>
                <w:sz w:val="18"/>
              </w:rPr>
              <w:t>34%</w:t>
            </w:r>
          </w:p>
        </w:tc>
        <w:tc>
          <w:tcPr>
            <w:tcW w:w="547" w:type="dxa"/>
            <w:tcBorders>
              <w:top w:val="single" w:sz="4" w:space="0" w:color="231F20"/>
              <w:left w:val="single" w:sz="4" w:space="0" w:color="231F20"/>
              <w:bottom w:val="single" w:sz="4" w:space="0" w:color="231F20"/>
              <w:right w:val="single" w:sz="4" w:space="0" w:color="231F20"/>
            </w:tcBorders>
          </w:tcPr>
          <w:p w14:paraId="20441024" w14:textId="77777777" w:rsidR="001C28E5" w:rsidRDefault="001C28E5">
            <w:pPr>
              <w:pStyle w:val="TableParagraph"/>
              <w:rPr>
                <w:sz w:val="18"/>
              </w:rPr>
            </w:pPr>
          </w:p>
          <w:p w14:paraId="6E2BEC73" w14:textId="77777777" w:rsidR="001C28E5" w:rsidRDefault="001C28E5">
            <w:pPr>
              <w:pStyle w:val="TableParagraph"/>
              <w:rPr>
                <w:sz w:val="18"/>
              </w:rPr>
            </w:pPr>
          </w:p>
          <w:p w14:paraId="261ADA89" w14:textId="77777777" w:rsidR="001C28E5" w:rsidRDefault="001C28E5">
            <w:pPr>
              <w:pStyle w:val="TableParagraph"/>
              <w:spacing w:before="8"/>
              <w:rPr>
                <w:sz w:val="15"/>
              </w:rPr>
            </w:pPr>
          </w:p>
          <w:p w14:paraId="6F3E7CD4" w14:textId="77777777" w:rsidR="001C28E5" w:rsidRDefault="00293FBD">
            <w:pPr>
              <w:pStyle w:val="TableParagraph"/>
              <w:ind w:left="68"/>
              <w:rPr>
                <w:b/>
                <w:sz w:val="18"/>
              </w:rPr>
            </w:pPr>
            <w:r>
              <w:rPr>
                <w:b/>
                <w:color w:val="231F20"/>
                <w:w w:val="70"/>
                <w:sz w:val="18"/>
              </w:rPr>
              <w:t>36%</w:t>
            </w:r>
          </w:p>
        </w:tc>
        <w:tc>
          <w:tcPr>
            <w:tcW w:w="547" w:type="dxa"/>
            <w:tcBorders>
              <w:top w:val="single" w:sz="4" w:space="0" w:color="231F20"/>
              <w:left w:val="single" w:sz="4" w:space="0" w:color="231F20"/>
              <w:bottom w:val="single" w:sz="4" w:space="0" w:color="231F20"/>
              <w:right w:val="single" w:sz="4" w:space="0" w:color="231F20"/>
            </w:tcBorders>
          </w:tcPr>
          <w:p w14:paraId="4B47C0A9" w14:textId="77777777" w:rsidR="001C28E5" w:rsidRDefault="001C28E5">
            <w:pPr>
              <w:pStyle w:val="TableParagraph"/>
              <w:rPr>
                <w:sz w:val="18"/>
              </w:rPr>
            </w:pPr>
          </w:p>
          <w:p w14:paraId="1AB6DFC0" w14:textId="77777777" w:rsidR="001C28E5" w:rsidRDefault="001C28E5">
            <w:pPr>
              <w:pStyle w:val="TableParagraph"/>
              <w:rPr>
                <w:sz w:val="18"/>
              </w:rPr>
            </w:pPr>
          </w:p>
          <w:p w14:paraId="74B27FBF" w14:textId="77777777" w:rsidR="001C28E5" w:rsidRDefault="001C28E5">
            <w:pPr>
              <w:pStyle w:val="TableParagraph"/>
              <w:spacing w:before="8"/>
              <w:rPr>
                <w:sz w:val="15"/>
              </w:rPr>
            </w:pPr>
          </w:p>
          <w:p w14:paraId="7EDBA8A9" w14:textId="77777777" w:rsidR="001C28E5" w:rsidRDefault="00293FBD">
            <w:pPr>
              <w:pStyle w:val="TableParagraph"/>
              <w:ind w:left="70"/>
              <w:rPr>
                <w:b/>
                <w:sz w:val="18"/>
              </w:rPr>
            </w:pPr>
            <w:r>
              <w:rPr>
                <w:b/>
                <w:color w:val="231F20"/>
                <w:w w:val="70"/>
                <w:sz w:val="18"/>
              </w:rPr>
              <w:t>38%</w:t>
            </w:r>
          </w:p>
        </w:tc>
        <w:tc>
          <w:tcPr>
            <w:tcW w:w="547" w:type="dxa"/>
            <w:tcBorders>
              <w:top w:val="single" w:sz="4" w:space="0" w:color="231F20"/>
              <w:left w:val="single" w:sz="4" w:space="0" w:color="231F20"/>
              <w:bottom w:val="single" w:sz="4" w:space="0" w:color="231F20"/>
              <w:right w:val="single" w:sz="4" w:space="0" w:color="231F20"/>
            </w:tcBorders>
          </w:tcPr>
          <w:p w14:paraId="4BE25959" w14:textId="77777777" w:rsidR="001C28E5" w:rsidRDefault="001C28E5">
            <w:pPr>
              <w:pStyle w:val="TableParagraph"/>
              <w:rPr>
                <w:sz w:val="18"/>
              </w:rPr>
            </w:pPr>
          </w:p>
          <w:p w14:paraId="458A9235" w14:textId="77777777" w:rsidR="001C28E5" w:rsidRDefault="001C28E5">
            <w:pPr>
              <w:pStyle w:val="TableParagraph"/>
              <w:rPr>
                <w:sz w:val="18"/>
              </w:rPr>
            </w:pPr>
          </w:p>
          <w:p w14:paraId="7017E427" w14:textId="77777777" w:rsidR="001C28E5" w:rsidRDefault="001C28E5">
            <w:pPr>
              <w:pStyle w:val="TableParagraph"/>
              <w:spacing w:before="8"/>
              <w:rPr>
                <w:sz w:val="15"/>
              </w:rPr>
            </w:pPr>
          </w:p>
          <w:p w14:paraId="5F989165" w14:textId="77777777" w:rsidR="001C28E5" w:rsidRDefault="00293FBD">
            <w:pPr>
              <w:pStyle w:val="TableParagraph"/>
              <w:ind w:left="71"/>
              <w:rPr>
                <w:b/>
                <w:sz w:val="18"/>
              </w:rPr>
            </w:pPr>
            <w:r>
              <w:rPr>
                <w:b/>
                <w:color w:val="231F20"/>
                <w:w w:val="70"/>
                <w:sz w:val="18"/>
              </w:rPr>
              <w:t>40%</w:t>
            </w:r>
          </w:p>
        </w:tc>
        <w:tc>
          <w:tcPr>
            <w:tcW w:w="547" w:type="dxa"/>
            <w:tcBorders>
              <w:top w:val="single" w:sz="4" w:space="0" w:color="231F20"/>
              <w:left w:val="single" w:sz="4" w:space="0" w:color="231F20"/>
              <w:bottom w:val="single" w:sz="4" w:space="0" w:color="231F20"/>
              <w:right w:val="single" w:sz="4" w:space="0" w:color="231F20"/>
            </w:tcBorders>
          </w:tcPr>
          <w:p w14:paraId="7B0EB8D0" w14:textId="77777777" w:rsidR="001C28E5" w:rsidRDefault="001C28E5">
            <w:pPr>
              <w:pStyle w:val="TableParagraph"/>
              <w:rPr>
                <w:sz w:val="18"/>
              </w:rPr>
            </w:pPr>
          </w:p>
          <w:p w14:paraId="7ED4FDB1" w14:textId="77777777" w:rsidR="001C28E5" w:rsidRDefault="001C28E5">
            <w:pPr>
              <w:pStyle w:val="TableParagraph"/>
              <w:rPr>
                <w:sz w:val="18"/>
              </w:rPr>
            </w:pPr>
          </w:p>
          <w:p w14:paraId="4C157280" w14:textId="77777777" w:rsidR="001C28E5" w:rsidRDefault="001C28E5">
            <w:pPr>
              <w:pStyle w:val="TableParagraph"/>
              <w:spacing w:before="8"/>
              <w:rPr>
                <w:sz w:val="15"/>
              </w:rPr>
            </w:pPr>
          </w:p>
          <w:p w14:paraId="6DD6746F" w14:textId="77777777" w:rsidR="001C28E5" w:rsidRDefault="00293FBD">
            <w:pPr>
              <w:pStyle w:val="TableParagraph"/>
              <w:ind w:left="72"/>
              <w:rPr>
                <w:b/>
                <w:sz w:val="18"/>
              </w:rPr>
            </w:pPr>
            <w:r>
              <w:rPr>
                <w:b/>
                <w:color w:val="231F20"/>
                <w:w w:val="70"/>
                <w:sz w:val="18"/>
              </w:rPr>
              <w:t>42%</w:t>
            </w:r>
          </w:p>
        </w:tc>
        <w:tc>
          <w:tcPr>
            <w:tcW w:w="942" w:type="dxa"/>
            <w:tcBorders>
              <w:top w:val="single" w:sz="4" w:space="0" w:color="231F20"/>
              <w:left w:val="single" w:sz="4" w:space="0" w:color="231F20"/>
              <w:bottom w:val="single" w:sz="4" w:space="0" w:color="231F20"/>
              <w:right w:val="single" w:sz="6" w:space="0" w:color="231F20"/>
            </w:tcBorders>
            <w:shd w:val="clear" w:color="auto" w:fill="F9EDCF"/>
          </w:tcPr>
          <w:p w14:paraId="573DC1A8" w14:textId="77777777" w:rsidR="001C28E5" w:rsidRDefault="001C28E5">
            <w:pPr>
              <w:pStyle w:val="TableParagraph"/>
              <w:rPr>
                <w:sz w:val="18"/>
              </w:rPr>
            </w:pPr>
          </w:p>
          <w:p w14:paraId="773B2345" w14:textId="77777777" w:rsidR="001C28E5" w:rsidRDefault="00293FBD">
            <w:pPr>
              <w:pStyle w:val="TableParagraph"/>
              <w:spacing w:before="149" w:line="276" w:lineRule="auto"/>
              <w:ind w:left="73" w:right="290"/>
              <w:rPr>
                <w:b/>
                <w:sz w:val="18"/>
              </w:rPr>
            </w:pPr>
            <w:r>
              <w:rPr>
                <w:b/>
                <w:color w:val="231F20"/>
                <w:w w:val="60"/>
                <w:sz w:val="18"/>
              </w:rPr>
              <w:t xml:space="preserve">increase </w:t>
            </w:r>
            <w:r>
              <w:rPr>
                <w:b/>
                <w:color w:val="231F20"/>
                <w:w w:val="65"/>
                <w:sz w:val="18"/>
              </w:rPr>
              <w:t xml:space="preserve">by 60% of </w:t>
            </w:r>
            <w:r>
              <w:rPr>
                <w:b/>
                <w:color w:val="231F20"/>
                <w:w w:val="60"/>
                <w:sz w:val="18"/>
              </w:rPr>
              <w:t>Baseline</w:t>
            </w:r>
          </w:p>
        </w:tc>
        <w:tc>
          <w:tcPr>
            <w:tcW w:w="572" w:type="dxa"/>
            <w:tcBorders>
              <w:top w:val="single" w:sz="4" w:space="0" w:color="231F20"/>
              <w:left w:val="single" w:sz="6" w:space="0" w:color="231F20"/>
              <w:bottom w:val="single" w:sz="4" w:space="0" w:color="231F20"/>
              <w:right w:val="single" w:sz="6" w:space="0" w:color="231F20"/>
            </w:tcBorders>
          </w:tcPr>
          <w:p w14:paraId="32C4F4B8" w14:textId="77777777" w:rsidR="001C28E5" w:rsidRDefault="001C28E5">
            <w:pPr>
              <w:pStyle w:val="TableParagraph"/>
              <w:rPr>
                <w:rFonts w:ascii="Times New Roman"/>
                <w:sz w:val="10"/>
              </w:rPr>
            </w:pPr>
          </w:p>
        </w:tc>
      </w:tr>
      <w:tr w:rsidR="001C28E5" w14:paraId="69E08A58" w14:textId="77777777">
        <w:trPr>
          <w:trHeight w:val="138"/>
        </w:trPr>
        <w:tc>
          <w:tcPr>
            <w:tcW w:w="646" w:type="dxa"/>
            <w:vMerge/>
            <w:tcBorders>
              <w:top w:val="nil"/>
              <w:left w:val="single" w:sz="6" w:space="0" w:color="231F20"/>
              <w:bottom w:val="nil"/>
              <w:right w:val="single" w:sz="4" w:space="0" w:color="231F20"/>
            </w:tcBorders>
            <w:shd w:val="clear" w:color="auto" w:fill="F9EDCF"/>
          </w:tcPr>
          <w:p w14:paraId="48CB6513" w14:textId="77777777" w:rsidR="001C28E5" w:rsidRDefault="001C28E5">
            <w:pPr>
              <w:rPr>
                <w:sz w:val="2"/>
                <w:szCs w:val="2"/>
              </w:rPr>
            </w:pPr>
          </w:p>
        </w:tc>
        <w:tc>
          <w:tcPr>
            <w:tcW w:w="628" w:type="dxa"/>
            <w:vMerge/>
            <w:tcBorders>
              <w:top w:val="nil"/>
              <w:left w:val="single" w:sz="4" w:space="0" w:color="231F20"/>
              <w:bottom w:val="nil"/>
              <w:right w:val="single" w:sz="4" w:space="0" w:color="231F20"/>
            </w:tcBorders>
          </w:tcPr>
          <w:p w14:paraId="3DF16996" w14:textId="77777777" w:rsidR="001C28E5" w:rsidRDefault="001C28E5">
            <w:pPr>
              <w:rPr>
                <w:sz w:val="2"/>
                <w:szCs w:val="2"/>
              </w:rPr>
            </w:pPr>
          </w:p>
        </w:tc>
        <w:tc>
          <w:tcPr>
            <w:tcW w:w="826" w:type="dxa"/>
            <w:tcBorders>
              <w:top w:val="single" w:sz="4" w:space="0" w:color="231F20"/>
              <w:left w:val="single" w:sz="4" w:space="0" w:color="231F20"/>
              <w:bottom w:val="nil"/>
              <w:right w:val="single" w:sz="6" w:space="0" w:color="231F20"/>
            </w:tcBorders>
            <w:shd w:val="clear" w:color="auto" w:fill="F9EDCF"/>
          </w:tcPr>
          <w:p w14:paraId="716C779B" w14:textId="77777777" w:rsidR="001C28E5" w:rsidRDefault="001C28E5">
            <w:pPr>
              <w:pStyle w:val="TableParagraph"/>
              <w:rPr>
                <w:rFonts w:ascii="Times New Roman"/>
                <w:sz w:val="8"/>
              </w:rPr>
            </w:pPr>
          </w:p>
        </w:tc>
        <w:tc>
          <w:tcPr>
            <w:tcW w:w="806" w:type="dxa"/>
            <w:tcBorders>
              <w:top w:val="single" w:sz="4" w:space="0" w:color="231F20"/>
              <w:left w:val="single" w:sz="6" w:space="0" w:color="231F20"/>
              <w:bottom w:val="nil"/>
              <w:right w:val="single" w:sz="6" w:space="0" w:color="231F20"/>
            </w:tcBorders>
          </w:tcPr>
          <w:p w14:paraId="69356686" w14:textId="77777777" w:rsidR="001C28E5" w:rsidRDefault="001C28E5">
            <w:pPr>
              <w:pStyle w:val="TableParagraph"/>
              <w:rPr>
                <w:rFonts w:ascii="Times New Roman"/>
                <w:sz w:val="8"/>
              </w:rPr>
            </w:pPr>
          </w:p>
        </w:tc>
        <w:tc>
          <w:tcPr>
            <w:tcW w:w="447" w:type="dxa"/>
            <w:tcBorders>
              <w:top w:val="single" w:sz="4" w:space="0" w:color="231F20"/>
              <w:left w:val="single" w:sz="6" w:space="0" w:color="231F20"/>
              <w:bottom w:val="nil"/>
              <w:right w:val="single" w:sz="4" w:space="0" w:color="231F20"/>
            </w:tcBorders>
          </w:tcPr>
          <w:p w14:paraId="40AB0E34" w14:textId="77777777" w:rsidR="001C28E5" w:rsidRDefault="001C28E5">
            <w:pPr>
              <w:pStyle w:val="TableParagraph"/>
              <w:rPr>
                <w:rFonts w:ascii="Times New Roman"/>
                <w:sz w:val="8"/>
              </w:rPr>
            </w:pPr>
          </w:p>
        </w:tc>
        <w:tc>
          <w:tcPr>
            <w:tcW w:w="536" w:type="dxa"/>
            <w:tcBorders>
              <w:top w:val="single" w:sz="4" w:space="0" w:color="231F20"/>
              <w:left w:val="single" w:sz="4" w:space="0" w:color="231F20"/>
              <w:bottom w:val="nil"/>
              <w:right w:val="single" w:sz="4" w:space="0" w:color="231F20"/>
            </w:tcBorders>
          </w:tcPr>
          <w:p w14:paraId="7D4CAD77" w14:textId="77777777" w:rsidR="001C28E5" w:rsidRDefault="001C28E5">
            <w:pPr>
              <w:pStyle w:val="TableParagraph"/>
              <w:rPr>
                <w:rFonts w:ascii="Times New Roman"/>
                <w:sz w:val="8"/>
              </w:rPr>
            </w:pPr>
          </w:p>
        </w:tc>
        <w:tc>
          <w:tcPr>
            <w:tcW w:w="387" w:type="dxa"/>
            <w:tcBorders>
              <w:top w:val="single" w:sz="4" w:space="0" w:color="231F20"/>
              <w:left w:val="single" w:sz="4" w:space="0" w:color="231F20"/>
              <w:bottom w:val="nil"/>
              <w:right w:val="single" w:sz="4" w:space="0" w:color="231F20"/>
            </w:tcBorders>
            <w:shd w:val="clear" w:color="auto" w:fill="F9EDCF"/>
          </w:tcPr>
          <w:p w14:paraId="01A7A080" w14:textId="77777777" w:rsidR="001C28E5" w:rsidRDefault="001C28E5">
            <w:pPr>
              <w:pStyle w:val="TableParagraph"/>
              <w:rPr>
                <w:rFonts w:ascii="Times New Roman"/>
                <w:sz w:val="8"/>
              </w:rPr>
            </w:pPr>
          </w:p>
        </w:tc>
        <w:tc>
          <w:tcPr>
            <w:tcW w:w="547" w:type="dxa"/>
            <w:tcBorders>
              <w:top w:val="single" w:sz="4" w:space="0" w:color="231F20"/>
              <w:left w:val="single" w:sz="4" w:space="0" w:color="231F20"/>
              <w:bottom w:val="nil"/>
              <w:right w:val="single" w:sz="4" w:space="0" w:color="231F20"/>
            </w:tcBorders>
          </w:tcPr>
          <w:p w14:paraId="16C50221" w14:textId="77777777" w:rsidR="001C28E5" w:rsidRDefault="001C28E5">
            <w:pPr>
              <w:pStyle w:val="TableParagraph"/>
              <w:rPr>
                <w:rFonts w:ascii="Times New Roman"/>
                <w:sz w:val="8"/>
              </w:rPr>
            </w:pPr>
          </w:p>
        </w:tc>
        <w:tc>
          <w:tcPr>
            <w:tcW w:w="547" w:type="dxa"/>
            <w:tcBorders>
              <w:top w:val="single" w:sz="4" w:space="0" w:color="231F20"/>
              <w:left w:val="single" w:sz="4" w:space="0" w:color="231F20"/>
              <w:bottom w:val="nil"/>
              <w:right w:val="single" w:sz="4" w:space="0" w:color="231F20"/>
            </w:tcBorders>
          </w:tcPr>
          <w:p w14:paraId="1EEF653D" w14:textId="77777777" w:rsidR="001C28E5" w:rsidRDefault="001C28E5">
            <w:pPr>
              <w:pStyle w:val="TableParagraph"/>
              <w:rPr>
                <w:rFonts w:ascii="Times New Roman"/>
                <w:sz w:val="8"/>
              </w:rPr>
            </w:pPr>
          </w:p>
        </w:tc>
        <w:tc>
          <w:tcPr>
            <w:tcW w:w="547" w:type="dxa"/>
            <w:tcBorders>
              <w:top w:val="single" w:sz="4" w:space="0" w:color="231F20"/>
              <w:left w:val="single" w:sz="4" w:space="0" w:color="231F20"/>
              <w:bottom w:val="nil"/>
              <w:right w:val="single" w:sz="4" w:space="0" w:color="231F20"/>
            </w:tcBorders>
          </w:tcPr>
          <w:p w14:paraId="610B8B72" w14:textId="77777777" w:rsidR="001C28E5" w:rsidRDefault="001C28E5">
            <w:pPr>
              <w:pStyle w:val="TableParagraph"/>
              <w:rPr>
                <w:rFonts w:ascii="Times New Roman"/>
                <w:sz w:val="8"/>
              </w:rPr>
            </w:pPr>
          </w:p>
        </w:tc>
        <w:tc>
          <w:tcPr>
            <w:tcW w:w="547" w:type="dxa"/>
            <w:tcBorders>
              <w:top w:val="single" w:sz="4" w:space="0" w:color="231F20"/>
              <w:left w:val="single" w:sz="4" w:space="0" w:color="231F20"/>
              <w:bottom w:val="nil"/>
              <w:right w:val="single" w:sz="4" w:space="0" w:color="231F20"/>
            </w:tcBorders>
          </w:tcPr>
          <w:p w14:paraId="12F1720A" w14:textId="77777777" w:rsidR="001C28E5" w:rsidRDefault="001C28E5">
            <w:pPr>
              <w:pStyle w:val="TableParagraph"/>
              <w:rPr>
                <w:rFonts w:ascii="Times New Roman"/>
                <w:sz w:val="8"/>
              </w:rPr>
            </w:pPr>
          </w:p>
        </w:tc>
        <w:tc>
          <w:tcPr>
            <w:tcW w:w="547" w:type="dxa"/>
            <w:tcBorders>
              <w:top w:val="single" w:sz="4" w:space="0" w:color="231F20"/>
              <w:left w:val="single" w:sz="4" w:space="0" w:color="231F20"/>
              <w:bottom w:val="nil"/>
              <w:right w:val="single" w:sz="4" w:space="0" w:color="231F20"/>
            </w:tcBorders>
          </w:tcPr>
          <w:p w14:paraId="53B0AEB7" w14:textId="77777777" w:rsidR="001C28E5" w:rsidRDefault="001C28E5">
            <w:pPr>
              <w:pStyle w:val="TableParagraph"/>
              <w:rPr>
                <w:rFonts w:ascii="Times New Roman"/>
                <w:sz w:val="8"/>
              </w:rPr>
            </w:pPr>
          </w:p>
        </w:tc>
        <w:tc>
          <w:tcPr>
            <w:tcW w:w="547" w:type="dxa"/>
            <w:tcBorders>
              <w:top w:val="single" w:sz="4" w:space="0" w:color="231F20"/>
              <w:left w:val="single" w:sz="4" w:space="0" w:color="231F20"/>
              <w:bottom w:val="nil"/>
              <w:right w:val="single" w:sz="4" w:space="0" w:color="231F20"/>
            </w:tcBorders>
          </w:tcPr>
          <w:p w14:paraId="3C2B8E74" w14:textId="77777777" w:rsidR="001C28E5" w:rsidRDefault="001C28E5">
            <w:pPr>
              <w:pStyle w:val="TableParagraph"/>
              <w:rPr>
                <w:rFonts w:ascii="Times New Roman"/>
                <w:sz w:val="8"/>
              </w:rPr>
            </w:pPr>
          </w:p>
        </w:tc>
        <w:tc>
          <w:tcPr>
            <w:tcW w:w="942" w:type="dxa"/>
            <w:tcBorders>
              <w:top w:val="single" w:sz="4" w:space="0" w:color="231F20"/>
              <w:left w:val="single" w:sz="4" w:space="0" w:color="231F20"/>
              <w:bottom w:val="nil"/>
              <w:right w:val="single" w:sz="6" w:space="0" w:color="231F20"/>
            </w:tcBorders>
            <w:shd w:val="clear" w:color="auto" w:fill="F9EDCF"/>
          </w:tcPr>
          <w:p w14:paraId="6E04C829" w14:textId="77777777" w:rsidR="001C28E5" w:rsidRDefault="001C28E5">
            <w:pPr>
              <w:pStyle w:val="TableParagraph"/>
              <w:rPr>
                <w:rFonts w:ascii="Times New Roman"/>
                <w:sz w:val="8"/>
              </w:rPr>
            </w:pPr>
          </w:p>
        </w:tc>
        <w:tc>
          <w:tcPr>
            <w:tcW w:w="572" w:type="dxa"/>
            <w:vMerge w:val="restart"/>
            <w:tcBorders>
              <w:top w:val="single" w:sz="4" w:space="0" w:color="231F20"/>
              <w:left w:val="single" w:sz="6" w:space="0" w:color="231F20"/>
              <w:bottom w:val="single" w:sz="4" w:space="0" w:color="231F20"/>
              <w:right w:val="single" w:sz="6" w:space="0" w:color="231F20"/>
            </w:tcBorders>
          </w:tcPr>
          <w:p w14:paraId="487FCCCC" w14:textId="77777777" w:rsidR="001C28E5" w:rsidRDefault="001C28E5">
            <w:pPr>
              <w:pStyle w:val="TableParagraph"/>
              <w:rPr>
                <w:rFonts w:ascii="Times New Roman"/>
                <w:sz w:val="10"/>
              </w:rPr>
            </w:pPr>
          </w:p>
        </w:tc>
      </w:tr>
      <w:tr w:rsidR="001C28E5" w14:paraId="463AFC3F" w14:textId="77777777">
        <w:trPr>
          <w:trHeight w:val="227"/>
        </w:trPr>
        <w:tc>
          <w:tcPr>
            <w:tcW w:w="646" w:type="dxa"/>
            <w:tcBorders>
              <w:top w:val="nil"/>
              <w:left w:val="single" w:sz="6" w:space="0" w:color="231F20"/>
              <w:bottom w:val="nil"/>
              <w:right w:val="single" w:sz="4" w:space="0" w:color="231F20"/>
            </w:tcBorders>
            <w:shd w:val="clear" w:color="auto" w:fill="F9EDCF"/>
          </w:tcPr>
          <w:p w14:paraId="662842CF"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3197EE2B" w14:textId="77777777" w:rsidR="001C28E5" w:rsidRDefault="00293FBD">
            <w:pPr>
              <w:pStyle w:val="TableParagraph"/>
              <w:spacing w:before="7" w:line="200" w:lineRule="exact"/>
              <w:ind w:left="63"/>
              <w:rPr>
                <w:sz w:val="18"/>
              </w:rPr>
            </w:pPr>
            <w:r>
              <w:rPr>
                <w:color w:val="231F20"/>
                <w:w w:val="60"/>
                <w:sz w:val="18"/>
              </w:rPr>
              <w:t>throughout</w:t>
            </w:r>
          </w:p>
        </w:tc>
        <w:tc>
          <w:tcPr>
            <w:tcW w:w="826" w:type="dxa"/>
            <w:tcBorders>
              <w:top w:val="nil"/>
              <w:left w:val="single" w:sz="4" w:space="0" w:color="231F20"/>
              <w:bottom w:val="nil"/>
              <w:right w:val="single" w:sz="6" w:space="0" w:color="231F20"/>
            </w:tcBorders>
            <w:shd w:val="clear" w:color="auto" w:fill="F9EDCF"/>
          </w:tcPr>
          <w:p w14:paraId="2C98C1D6" w14:textId="77777777" w:rsidR="001C28E5" w:rsidRDefault="001C28E5">
            <w:pPr>
              <w:pStyle w:val="TableParagraph"/>
              <w:rPr>
                <w:rFonts w:ascii="Times New Roman"/>
                <w:sz w:val="10"/>
              </w:rPr>
            </w:pPr>
          </w:p>
        </w:tc>
        <w:tc>
          <w:tcPr>
            <w:tcW w:w="806" w:type="dxa"/>
            <w:tcBorders>
              <w:top w:val="nil"/>
              <w:left w:val="single" w:sz="6" w:space="0" w:color="231F20"/>
              <w:bottom w:val="nil"/>
              <w:right w:val="single" w:sz="6" w:space="0" w:color="231F20"/>
            </w:tcBorders>
          </w:tcPr>
          <w:p w14:paraId="7B50FCE4" w14:textId="77777777" w:rsidR="001C28E5" w:rsidRDefault="001C28E5">
            <w:pPr>
              <w:pStyle w:val="TableParagraph"/>
              <w:rPr>
                <w:rFonts w:ascii="Times New Roman"/>
                <w:sz w:val="10"/>
              </w:rPr>
            </w:pPr>
          </w:p>
        </w:tc>
        <w:tc>
          <w:tcPr>
            <w:tcW w:w="447" w:type="dxa"/>
            <w:tcBorders>
              <w:top w:val="nil"/>
              <w:left w:val="single" w:sz="6" w:space="0" w:color="231F20"/>
              <w:bottom w:val="nil"/>
              <w:right w:val="single" w:sz="4" w:space="0" w:color="231F20"/>
            </w:tcBorders>
          </w:tcPr>
          <w:p w14:paraId="6D02A1F9" w14:textId="77777777" w:rsidR="001C28E5" w:rsidRDefault="001C28E5">
            <w:pPr>
              <w:pStyle w:val="TableParagraph"/>
              <w:rPr>
                <w:rFonts w:ascii="Times New Roman"/>
                <w:sz w:val="10"/>
              </w:rPr>
            </w:pPr>
          </w:p>
        </w:tc>
        <w:tc>
          <w:tcPr>
            <w:tcW w:w="536" w:type="dxa"/>
            <w:tcBorders>
              <w:top w:val="nil"/>
              <w:left w:val="single" w:sz="4" w:space="0" w:color="231F20"/>
              <w:bottom w:val="nil"/>
              <w:right w:val="single" w:sz="4" w:space="0" w:color="231F20"/>
            </w:tcBorders>
          </w:tcPr>
          <w:p w14:paraId="190CC412" w14:textId="77777777" w:rsidR="001C28E5" w:rsidRDefault="00293FBD">
            <w:pPr>
              <w:pStyle w:val="TableParagraph"/>
              <w:spacing w:line="190" w:lineRule="exact"/>
              <w:ind w:left="64"/>
              <w:rPr>
                <w:b/>
                <w:i/>
                <w:sz w:val="18"/>
              </w:rPr>
            </w:pPr>
            <w:r>
              <w:rPr>
                <w:b/>
                <w:i/>
                <w:color w:val="231F20"/>
                <w:w w:val="70"/>
                <w:sz w:val="18"/>
              </w:rPr>
              <w:t>Key</w:t>
            </w:r>
          </w:p>
        </w:tc>
        <w:tc>
          <w:tcPr>
            <w:tcW w:w="387" w:type="dxa"/>
            <w:tcBorders>
              <w:top w:val="nil"/>
              <w:left w:val="single" w:sz="4" w:space="0" w:color="231F20"/>
              <w:bottom w:val="nil"/>
              <w:right w:val="single" w:sz="4" w:space="0" w:color="231F20"/>
            </w:tcBorders>
            <w:shd w:val="clear" w:color="auto" w:fill="F9EDCF"/>
          </w:tcPr>
          <w:p w14:paraId="19CAAEB3"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F9CB96F"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0A8297D7"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4F07D5A4"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7A9BD9CE"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47FF9CE3" w14:textId="77777777" w:rsidR="001C28E5" w:rsidRDefault="001C28E5">
            <w:pPr>
              <w:pStyle w:val="TableParagraph"/>
              <w:rPr>
                <w:rFonts w:ascii="Times New Roman"/>
                <w:sz w:val="10"/>
              </w:rPr>
            </w:pPr>
          </w:p>
        </w:tc>
        <w:tc>
          <w:tcPr>
            <w:tcW w:w="547" w:type="dxa"/>
            <w:tcBorders>
              <w:top w:val="nil"/>
              <w:left w:val="single" w:sz="4" w:space="0" w:color="231F20"/>
              <w:bottom w:val="nil"/>
              <w:right w:val="single" w:sz="4" w:space="0" w:color="231F20"/>
            </w:tcBorders>
          </w:tcPr>
          <w:p w14:paraId="34327D6B" w14:textId="77777777" w:rsidR="001C28E5" w:rsidRDefault="001C28E5">
            <w:pPr>
              <w:pStyle w:val="TableParagraph"/>
              <w:rPr>
                <w:rFonts w:ascii="Times New Roman"/>
                <w:sz w:val="10"/>
              </w:rPr>
            </w:pPr>
          </w:p>
        </w:tc>
        <w:tc>
          <w:tcPr>
            <w:tcW w:w="942" w:type="dxa"/>
            <w:tcBorders>
              <w:top w:val="nil"/>
              <w:left w:val="single" w:sz="4" w:space="0" w:color="231F20"/>
              <w:bottom w:val="nil"/>
              <w:right w:val="single" w:sz="6" w:space="0" w:color="231F20"/>
            </w:tcBorders>
            <w:shd w:val="clear" w:color="auto" w:fill="F9EDCF"/>
          </w:tcPr>
          <w:p w14:paraId="10023A41"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408194EC" w14:textId="77777777" w:rsidR="001C28E5" w:rsidRDefault="001C28E5">
            <w:pPr>
              <w:rPr>
                <w:sz w:val="2"/>
                <w:szCs w:val="2"/>
              </w:rPr>
            </w:pPr>
          </w:p>
        </w:tc>
      </w:tr>
      <w:tr w:rsidR="001C28E5" w14:paraId="72F68C7C" w14:textId="77777777">
        <w:trPr>
          <w:trHeight w:val="709"/>
        </w:trPr>
        <w:tc>
          <w:tcPr>
            <w:tcW w:w="646" w:type="dxa"/>
            <w:tcBorders>
              <w:top w:val="nil"/>
              <w:left w:val="single" w:sz="6" w:space="0" w:color="231F20"/>
              <w:bottom w:val="nil"/>
              <w:right w:val="single" w:sz="4" w:space="0" w:color="231F20"/>
            </w:tcBorders>
            <w:shd w:val="clear" w:color="auto" w:fill="F9EDCF"/>
          </w:tcPr>
          <w:p w14:paraId="5FEBE6E9"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7806534E" w14:textId="77777777" w:rsidR="001C28E5" w:rsidRDefault="00293FBD">
            <w:pPr>
              <w:pStyle w:val="TableParagraph"/>
              <w:spacing w:before="8" w:line="276" w:lineRule="auto"/>
              <w:ind w:left="63"/>
              <w:rPr>
                <w:sz w:val="18"/>
              </w:rPr>
            </w:pPr>
            <w:r>
              <w:rPr>
                <w:color w:val="231F20"/>
                <w:w w:val="70"/>
                <w:sz w:val="18"/>
              </w:rPr>
              <w:t xml:space="preserve">their life </w:t>
            </w:r>
            <w:r>
              <w:rPr>
                <w:color w:val="231F20"/>
                <w:w w:val="60"/>
                <w:sz w:val="18"/>
              </w:rPr>
              <w:t>cycle with</w:t>
            </w:r>
          </w:p>
          <w:p w14:paraId="25B6CF4C" w14:textId="77777777" w:rsidR="001C28E5" w:rsidRDefault="00293FBD">
            <w:pPr>
              <w:pStyle w:val="TableParagraph"/>
              <w:spacing w:before="4" w:line="201" w:lineRule="exact"/>
              <w:ind w:left="63"/>
              <w:rPr>
                <w:sz w:val="18"/>
              </w:rPr>
            </w:pPr>
            <w:r>
              <w:rPr>
                <w:color w:val="231F20"/>
                <w:w w:val="58"/>
                <w:sz w:val="18"/>
              </w:rPr>
              <w:t>a</w:t>
            </w:r>
          </w:p>
        </w:tc>
        <w:tc>
          <w:tcPr>
            <w:tcW w:w="826" w:type="dxa"/>
            <w:tcBorders>
              <w:top w:val="nil"/>
              <w:left w:val="single" w:sz="4" w:space="0" w:color="231F20"/>
              <w:bottom w:val="nil"/>
              <w:right w:val="single" w:sz="6" w:space="0" w:color="231F20"/>
            </w:tcBorders>
            <w:shd w:val="clear" w:color="auto" w:fill="F9EDCF"/>
          </w:tcPr>
          <w:p w14:paraId="713B691A" w14:textId="77777777" w:rsidR="001C28E5" w:rsidRDefault="00293FBD">
            <w:pPr>
              <w:pStyle w:val="TableParagraph"/>
              <w:numPr>
                <w:ilvl w:val="0"/>
                <w:numId w:val="78"/>
              </w:numPr>
              <w:tabs>
                <w:tab w:val="left" w:pos="128"/>
              </w:tabs>
              <w:spacing w:line="194" w:lineRule="exact"/>
              <w:ind w:hanging="67"/>
              <w:rPr>
                <w:sz w:val="18"/>
              </w:rPr>
            </w:pPr>
            <w:r>
              <w:rPr>
                <w:color w:val="231F20"/>
                <w:w w:val="65"/>
                <w:sz w:val="18"/>
              </w:rPr>
              <w:t>Incidence</w:t>
            </w:r>
            <w:r>
              <w:rPr>
                <w:color w:val="231F20"/>
                <w:spacing w:val="-16"/>
                <w:w w:val="65"/>
                <w:sz w:val="18"/>
              </w:rPr>
              <w:t xml:space="preserve"> </w:t>
            </w:r>
            <w:r>
              <w:rPr>
                <w:color w:val="231F20"/>
                <w:w w:val="65"/>
                <w:sz w:val="18"/>
              </w:rPr>
              <w:t>of</w:t>
            </w:r>
          </w:p>
          <w:p w14:paraId="0F3C0A20" w14:textId="77777777" w:rsidR="001C28E5" w:rsidRDefault="00293FBD">
            <w:pPr>
              <w:pStyle w:val="TableParagraph"/>
              <w:spacing w:before="1" w:line="240" w:lineRule="atLeast"/>
              <w:ind w:left="61" w:right="32"/>
              <w:rPr>
                <w:sz w:val="18"/>
              </w:rPr>
            </w:pPr>
            <w:r>
              <w:rPr>
                <w:color w:val="231F20"/>
                <w:w w:val="60"/>
                <w:sz w:val="18"/>
              </w:rPr>
              <w:t xml:space="preserve">low birth </w:t>
            </w:r>
            <w:r>
              <w:rPr>
                <w:color w:val="231F20"/>
                <w:w w:val="65"/>
                <w:sz w:val="18"/>
              </w:rPr>
              <w:t>weight</w:t>
            </w:r>
          </w:p>
        </w:tc>
        <w:tc>
          <w:tcPr>
            <w:tcW w:w="806" w:type="dxa"/>
            <w:tcBorders>
              <w:top w:val="nil"/>
              <w:left w:val="single" w:sz="6" w:space="0" w:color="231F20"/>
              <w:bottom w:val="nil"/>
              <w:right w:val="single" w:sz="6" w:space="0" w:color="231F20"/>
            </w:tcBorders>
          </w:tcPr>
          <w:p w14:paraId="0D5D34E3" w14:textId="77777777" w:rsidR="001C28E5" w:rsidRDefault="00293FBD">
            <w:pPr>
              <w:pStyle w:val="TableParagraph"/>
              <w:numPr>
                <w:ilvl w:val="0"/>
                <w:numId w:val="77"/>
              </w:numPr>
              <w:tabs>
                <w:tab w:val="left" w:pos="127"/>
              </w:tabs>
              <w:spacing w:line="194" w:lineRule="exact"/>
              <w:ind w:hanging="67"/>
              <w:rPr>
                <w:sz w:val="18"/>
              </w:rPr>
            </w:pPr>
            <w:r>
              <w:rPr>
                <w:color w:val="231F20"/>
                <w:w w:val="65"/>
                <w:sz w:val="18"/>
              </w:rPr>
              <w:t>Incidence</w:t>
            </w:r>
            <w:r>
              <w:rPr>
                <w:color w:val="231F20"/>
                <w:spacing w:val="-18"/>
                <w:w w:val="65"/>
                <w:sz w:val="18"/>
              </w:rPr>
              <w:t xml:space="preserve"> </w:t>
            </w:r>
            <w:r>
              <w:rPr>
                <w:color w:val="231F20"/>
                <w:w w:val="65"/>
                <w:sz w:val="18"/>
              </w:rPr>
              <w:t>of</w:t>
            </w:r>
          </w:p>
          <w:p w14:paraId="4BC291FA" w14:textId="77777777" w:rsidR="001C28E5" w:rsidRDefault="00293FBD">
            <w:pPr>
              <w:pStyle w:val="TableParagraph"/>
              <w:spacing w:before="1" w:line="240" w:lineRule="atLeast"/>
              <w:ind w:left="60" w:right="10"/>
              <w:rPr>
                <w:sz w:val="18"/>
              </w:rPr>
            </w:pPr>
            <w:r>
              <w:rPr>
                <w:color w:val="231F20"/>
                <w:w w:val="60"/>
                <w:sz w:val="18"/>
              </w:rPr>
              <w:t xml:space="preserve">low birth </w:t>
            </w:r>
            <w:r>
              <w:rPr>
                <w:color w:val="231F20"/>
                <w:w w:val="65"/>
                <w:sz w:val="18"/>
              </w:rPr>
              <w:t>weight</w:t>
            </w:r>
          </w:p>
        </w:tc>
        <w:tc>
          <w:tcPr>
            <w:tcW w:w="447" w:type="dxa"/>
            <w:tcBorders>
              <w:top w:val="nil"/>
              <w:left w:val="single" w:sz="6" w:space="0" w:color="231F20"/>
              <w:bottom w:val="nil"/>
              <w:right w:val="single" w:sz="4" w:space="0" w:color="231F20"/>
            </w:tcBorders>
          </w:tcPr>
          <w:p w14:paraId="0266EF6D" w14:textId="77777777" w:rsidR="001C28E5" w:rsidRDefault="00293FBD">
            <w:pPr>
              <w:pStyle w:val="TableParagraph"/>
              <w:spacing w:before="102" w:line="276" w:lineRule="auto"/>
              <w:ind w:left="60" w:right="68"/>
              <w:rPr>
                <w:b/>
                <w:sz w:val="18"/>
              </w:rPr>
            </w:pPr>
            <w:r>
              <w:rPr>
                <w:b/>
                <w:color w:val="231F20"/>
                <w:w w:val="55"/>
                <w:sz w:val="18"/>
              </w:rPr>
              <w:t xml:space="preserve">Impac </w:t>
            </w:r>
            <w:r>
              <w:rPr>
                <w:b/>
                <w:color w:val="231F20"/>
                <w:w w:val="70"/>
                <w:sz w:val="18"/>
              </w:rPr>
              <w:t>t</w:t>
            </w:r>
          </w:p>
        </w:tc>
        <w:tc>
          <w:tcPr>
            <w:tcW w:w="536" w:type="dxa"/>
            <w:tcBorders>
              <w:top w:val="nil"/>
              <w:left w:val="single" w:sz="4" w:space="0" w:color="231F20"/>
              <w:bottom w:val="nil"/>
              <w:right w:val="single" w:sz="4" w:space="0" w:color="231F20"/>
            </w:tcBorders>
          </w:tcPr>
          <w:p w14:paraId="41FBE6A3" w14:textId="77777777" w:rsidR="001C28E5" w:rsidRDefault="00293FBD">
            <w:pPr>
              <w:pStyle w:val="TableParagraph"/>
              <w:spacing w:line="192" w:lineRule="exact"/>
              <w:ind w:left="64"/>
              <w:rPr>
                <w:b/>
                <w:i/>
                <w:sz w:val="18"/>
              </w:rPr>
            </w:pPr>
            <w:r>
              <w:rPr>
                <w:b/>
                <w:i/>
                <w:color w:val="231F20"/>
                <w:w w:val="60"/>
                <w:sz w:val="18"/>
              </w:rPr>
              <w:t>Perform</w:t>
            </w:r>
          </w:p>
          <w:p w14:paraId="77CBE457" w14:textId="77777777" w:rsidR="001C28E5" w:rsidRDefault="00293FBD">
            <w:pPr>
              <w:pStyle w:val="TableParagraph"/>
              <w:spacing w:before="1" w:line="240" w:lineRule="atLeast"/>
              <w:ind w:left="64"/>
              <w:rPr>
                <w:b/>
                <w:i/>
                <w:sz w:val="18"/>
              </w:rPr>
            </w:pPr>
            <w:r>
              <w:rPr>
                <w:b/>
                <w:i/>
                <w:color w:val="231F20"/>
                <w:w w:val="70"/>
                <w:sz w:val="18"/>
              </w:rPr>
              <w:t xml:space="preserve">ance </w:t>
            </w:r>
            <w:r>
              <w:rPr>
                <w:b/>
                <w:i/>
                <w:color w:val="231F20"/>
                <w:w w:val="55"/>
                <w:sz w:val="18"/>
              </w:rPr>
              <w:t>Indicato</w:t>
            </w:r>
          </w:p>
        </w:tc>
        <w:tc>
          <w:tcPr>
            <w:tcW w:w="387" w:type="dxa"/>
            <w:tcBorders>
              <w:top w:val="nil"/>
              <w:left w:val="single" w:sz="4" w:space="0" w:color="231F20"/>
              <w:bottom w:val="nil"/>
              <w:right w:val="single" w:sz="4" w:space="0" w:color="231F20"/>
            </w:tcBorders>
            <w:shd w:val="clear" w:color="auto" w:fill="F9EDCF"/>
          </w:tcPr>
          <w:p w14:paraId="6403C860" w14:textId="77777777" w:rsidR="001C28E5" w:rsidRDefault="001C28E5">
            <w:pPr>
              <w:pStyle w:val="TableParagraph"/>
              <w:spacing w:before="4"/>
              <w:rPr>
                <w:sz w:val="19"/>
              </w:rPr>
            </w:pPr>
          </w:p>
          <w:p w14:paraId="002B04F0" w14:textId="77777777" w:rsidR="001C28E5" w:rsidRDefault="00293FBD">
            <w:pPr>
              <w:pStyle w:val="TableParagraph"/>
              <w:ind w:left="25" w:right="54"/>
              <w:jc w:val="center"/>
              <w:rPr>
                <w:b/>
                <w:sz w:val="18"/>
              </w:rPr>
            </w:pPr>
            <w:r>
              <w:rPr>
                <w:b/>
                <w:color w:val="231F20"/>
                <w:w w:val="65"/>
                <w:sz w:val="18"/>
              </w:rPr>
              <w:t>TBD</w:t>
            </w:r>
          </w:p>
        </w:tc>
        <w:tc>
          <w:tcPr>
            <w:tcW w:w="547" w:type="dxa"/>
            <w:tcBorders>
              <w:top w:val="nil"/>
              <w:left w:val="single" w:sz="4" w:space="0" w:color="231F20"/>
              <w:bottom w:val="nil"/>
              <w:right w:val="single" w:sz="4" w:space="0" w:color="231F20"/>
            </w:tcBorders>
          </w:tcPr>
          <w:p w14:paraId="0D691A8C" w14:textId="77777777" w:rsidR="001C28E5" w:rsidRDefault="001C28E5">
            <w:pPr>
              <w:pStyle w:val="TableParagraph"/>
              <w:spacing w:before="4"/>
              <w:rPr>
                <w:sz w:val="19"/>
              </w:rPr>
            </w:pPr>
          </w:p>
          <w:p w14:paraId="142C188C" w14:textId="77777777" w:rsidR="001C28E5" w:rsidRDefault="00293FBD">
            <w:pPr>
              <w:pStyle w:val="TableParagraph"/>
              <w:ind w:left="66"/>
              <w:rPr>
                <w:b/>
                <w:sz w:val="18"/>
              </w:rPr>
            </w:pPr>
            <w:r>
              <w:rPr>
                <w:b/>
                <w:color w:val="231F20"/>
                <w:w w:val="70"/>
                <w:sz w:val="18"/>
              </w:rPr>
              <w:t>30%</w:t>
            </w:r>
          </w:p>
        </w:tc>
        <w:tc>
          <w:tcPr>
            <w:tcW w:w="547" w:type="dxa"/>
            <w:tcBorders>
              <w:top w:val="nil"/>
              <w:left w:val="single" w:sz="4" w:space="0" w:color="231F20"/>
              <w:bottom w:val="nil"/>
              <w:right w:val="single" w:sz="4" w:space="0" w:color="231F20"/>
            </w:tcBorders>
          </w:tcPr>
          <w:p w14:paraId="7AB670BA" w14:textId="77777777" w:rsidR="001C28E5" w:rsidRDefault="001C28E5">
            <w:pPr>
              <w:pStyle w:val="TableParagraph"/>
              <w:spacing w:before="4"/>
              <w:rPr>
                <w:sz w:val="19"/>
              </w:rPr>
            </w:pPr>
          </w:p>
          <w:p w14:paraId="440F98F8" w14:textId="77777777" w:rsidR="001C28E5" w:rsidRDefault="00293FBD">
            <w:pPr>
              <w:pStyle w:val="TableParagraph"/>
              <w:ind w:left="67"/>
              <w:rPr>
                <w:b/>
                <w:sz w:val="18"/>
              </w:rPr>
            </w:pPr>
            <w:r>
              <w:rPr>
                <w:b/>
                <w:color w:val="231F20"/>
                <w:w w:val="70"/>
                <w:sz w:val="18"/>
              </w:rPr>
              <w:t>25%</w:t>
            </w:r>
          </w:p>
        </w:tc>
        <w:tc>
          <w:tcPr>
            <w:tcW w:w="547" w:type="dxa"/>
            <w:tcBorders>
              <w:top w:val="nil"/>
              <w:left w:val="single" w:sz="4" w:space="0" w:color="231F20"/>
              <w:bottom w:val="nil"/>
              <w:right w:val="single" w:sz="4" w:space="0" w:color="231F20"/>
            </w:tcBorders>
          </w:tcPr>
          <w:p w14:paraId="256C48D3" w14:textId="77777777" w:rsidR="001C28E5" w:rsidRDefault="001C28E5">
            <w:pPr>
              <w:pStyle w:val="TableParagraph"/>
              <w:spacing w:before="4"/>
              <w:rPr>
                <w:sz w:val="19"/>
              </w:rPr>
            </w:pPr>
          </w:p>
          <w:p w14:paraId="46327B41" w14:textId="77777777" w:rsidR="001C28E5" w:rsidRDefault="00293FBD">
            <w:pPr>
              <w:pStyle w:val="TableParagraph"/>
              <w:ind w:left="68"/>
              <w:rPr>
                <w:b/>
                <w:sz w:val="18"/>
              </w:rPr>
            </w:pPr>
            <w:r>
              <w:rPr>
                <w:b/>
                <w:color w:val="231F20"/>
                <w:w w:val="70"/>
                <w:sz w:val="18"/>
              </w:rPr>
              <w:t>20%</w:t>
            </w:r>
          </w:p>
        </w:tc>
        <w:tc>
          <w:tcPr>
            <w:tcW w:w="547" w:type="dxa"/>
            <w:tcBorders>
              <w:top w:val="nil"/>
              <w:left w:val="single" w:sz="4" w:space="0" w:color="231F20"/>
              <w:bottom w:val="nil"/>
              <w:right w:val="single" w:sz="4" w:space="0" w:color="231F20"/>
            </w:tcBorders>
          </w:tcPr>
          <w:p w14:paraId="19AF33B9" w14:textId="77777777" w:rsidR="001C28E5" w:rsidRDefault="001C28E5">
            <w:pPr>
              <w:pStyle w:val="TableParagraph"/>
              <w:spacing w:before="4"/>
              <w:rPr>
                <w:sz w:val="19"/>
              </w:rPr>
            </w:pPr>
          </w:p>
          <w:p w14:paraId="71600224" w14:textId="77777777" w:rsidR="001C28E5" w:rsidRDefault="00293FBD">
            <w:pPr>
              <w:pStyle w:val="TableParagraph"/>
              <w:ind w:left="70"/>
              <w:rPr>
                <w:b/>
                <w:sz w:val="18"/>
              </w:rPr>
            </w:pPr>
            <w:r>
              <w:rPr>
                <w:b/>
                <w:color w:val="231F20"/>
                <w:w w:val="70"/>
                <w:sz w:val="18"/>
              </w:rPr>
              <w:t>15%</w:t>
            </w:r>
          </w:p>
        </w:tc>
        <w:tc>
          <w:tcPr>
            <w:tcW w:w="547" w:type="dxa"/>
            <w:tcBorders>
              <w:top w:val="nil"/>
              <w:left w:val="single" w:sz="4" w:space="0" w:color="231F20"/>
              <w:bottom w:val="nil"/>
              <w:right w:val="single" w:sz="4" w:space="0" w:color="231F20"/>
            </w:tcBorders>
          </w:tcPr>
          <w:p w14:paraId="0B3F194A" w14:textId="77777777" w:rsidR="001C28E5" w:rsidRDefault="001C28E5">
            <w:pPr>
              <w:pStyle w:val="TableParagraph"/>
              <w:spacing w:before="4"/>
              <w:rPr>
                <w:sz w:val="19"/>
              </w:rPr>
            </w:pPr>
          </w:p>
          <w:p w14:paraId="0EB9E941" w14:textId="77777777" w:rsidR="001C28E5" w:rsidRDefault="00293FBD">
            <w:pPr>
              <w:pStyle w:val="TableParagraph"/>
              <w:ind w:left="71"/>
              <w:rPr>
                <w:b/>
                <w:sz w:val="18"/>
              </w:rPr>
            </w:pPr>
            <w:r>
              <w:rPr>
                <w:b/>
                <w:color w:val="231F20"/>
                <w:w w:val="70"/>
                <w:sz w:val="18"/>
              </w:rPr>
              <w:t>10%</w:t>
            </w:r>
          </w:p>
        </w:tc>
        <w:tc>
          <w:tcPr>
            <w:tcW w:w="547" w:type="dxa"/>
            <w:tcBorders>
              <w:top w:val="nil"/>
              <w:left w:val="single" w:sz="4" w:space="0" w:color="231F20"/>
              <w:bottom w:val="nil"/>
              <w:right w:val="single" w:sz="4" w:space="0" w:color="231F20"/>
            </w:tcBorders>
          </w:tcPr>
          <w:p w14:paraId="0D360D07" w14:textId="77777777" w:rsidR="001C28E5" w:rsidRDefault="001C28E5">
            <w:pPr>
              <w:pStyle w:val="TableParagraph"/>
              <w:spacing w:before="4"/>
              <w:rPr>
                <w:sz w:val="19"/>
              </w:rPr>
            </w:pPr>
          </w:p>
          <w:p w14:paraId="6D9E71AC" w14:textId="77777777" w:rsidR="001C28E5" w:rsidRDefault="00293FBD">
            <w:pPr>
              <w:pStyle w:val="TableParagraph"/>
              <w:ind w:left="72"/>
              <w:rPr>
                <w:b/>
                <w:sz w:val="18"/>
              </w:rPr>
            </w:pPr>
            <w:r>
              <w:rPr>
                <w:b/>
                <w:color w:val="231F20"/>
                <w:w w:val="70"/>
                <w:sz w:val="18"/>
              </w:rPr>
              <w:t>5%</w:t>
            </w:r>
          </w:p>
        </w:tc>
        <w:tc>
          <w:tcPr>
            <w:tcW w:w="942" w:type="dxa"/>
            <w:tcBorders>
              <w:top w:val="nil"/>
              <w:left w:val="single" w:sz="4" w:space="0" w:color="231F20"/>
              <w:bottom w:val="nil"/>
              <w:right w:val="single" w:sz="6" w:space="0" w:color="231F20"/>
            </w:tcBorders>
            <w:shd w:val="clear" w:color="auto" w:fill="F9EDCF"/>
          </w:tcPr>
          <w:p w14:paraId="727BD329" w14:textId="77777777" w:rsidR="001C28E5" w:rsidRDefault="00293FBD">
            <w:pPr>
              <w:pStyle w:val="TableParagraph"/>
              <w:spacing w:line="189" w:lineRule="exact"/>
              <w:ind w:left="73"/>
              <w:rPr>
                <w:b/>
                <w:sz w:val="18"/>
              </w:rPr>
            </w:pPr>
            <w:r>
              <w:rPr>
                <w:b/>
                <w:color w:val="231F20"/>
                <w:w w:val="70"/>
                <w:sz w:val="18"/>
              </w:rPr>
              <w:t>decrease</w:t>
            </w:r>
          </w:p>
          <w:p w14:paraId="1360B985" w14:textId="77777777" w:rsidR="001C28E5" w:rsidRDefault="00293FBD">
            <w:pPr>
              <w:pStyle w:val="TableParagraph"/>
              <w:spacing w:before="1" w:line="240" w:lineRule="atLeast"/>
              <w:ind w:left="73" w:right="352"/>
              <w:rPr>
                <w:b/>
                <w:sz w:val="18"/>
              </w:rPr>
            </w:pPr>
            <w:r>
              <w:rPr>
                <w:b/>
                <w:color w:val="231F20"/>
                <w:w w:val="65"/>
                <w:sz w:val="18"/>
              </w:rPr>
              <w:t>by</w:t>
            </w:r>
            <w:r>
              <w:rPr>
                <w:b/>
                <w:color w:val="231F20"/>
                <w:spacing w:val="-22"/>
                <w:w w:val="65"/>
                <w:sz w:val="18"/>
              </w:rPr>
              <w:t xml:space="preserve"> </w:t>
            </w:r>
            <w:r>
              <w:rPr>
                <w:b/>
                <w:color w:val="231F20"/>
                <w:w w:val="65"/>
                <w:sz w:val="18"/>
              </w:rPr>
              <w:t>50%</w:t>
            </w:r>
            <w:r>
              <w:rPr>
                <w:b/>
                <w:color w:val="231F20"/>
                <w:spacing w:val="-22"/>
                <w:w w:val="65"/>
                <w:sz w:val="18"/>
              </w:rPr>
              <w:t xml:space="preserve"> </w:t>
            </w:r>
            <w:r>
              <w:rPr>
                <w:b/>
                <w:color w:val="231F20"/>
                <w:spacing w:val="-9"/>
                <w:w w:val="65"/>
                <w:sz w:val="18"/>
              </w:rPr>
              <w:t xml:space="preserve">of </w:t>
            </w:r>
            <w:r>
              <w:rPr>
                <w:b/>
                <w:color w:val="231F20"/>
                <w:w w:val="60"/>
                <w:sz w:val="18"/>
              </w:rPr>
              <w:t>Baseline</w:t>
            </w:r>
          </w:p>
        </w:tc>
        <w:tc>
          <w:tcPr>
            <w:tcW w:w="572" w:type="dxa"/>
            <w:vMerge/>
            <w:tcBorders>
              <w:top w:val="nil"/>
              <w:left w:val="single" w:sz="6" w:space="0" w:color="231F20"/>
              <w:bottom w:val="single" w:sz="4" w:space="0" w:color="231F20"/>
              <w:right w:val="single" w:sz="6" w:space="0" w:color="231F20"/>
            </w:tcBorders>
          </w:tcPr>
          <w:p w14:paraId="00B9CCE8" w14:textId="77777777" w:rsidR="001C28E5" w:rsidRDefault="001C28E5">
            <w:pPr>
              <w:rPr>
                <w:sz w:val="2"/>
                <w:szCs w:val="2"/>
              </w:rPr>
            </w:pPr>
          </w:p>
        </w:tc>
      </w:tr>
      <w:tr w:rsidR="001C28E5" w14:paraId="4E7F7F8B" w14:textId="77777777">
        <w:trPr>
          <w:trHeight w:val="229"/>
        </w:trPr>
        <w:tc>
          <w:tcPr>
            <w:tcW w:w="646" w:type="dxa"/>
            <w:tcBorders>
              <w:top w:val="nil"/>
              <w:left w:val="single" w:sz="6" w:space="0" w:color="231F20"/>
              <w:bottom w:val="nil"/>
              <w:right w:val="single" w:sz="4" w:space="0" w:color="231F20"/>
            </w:tcBorders>
            <w:shd w:val="clear" w:color="auto" w:fill="F9EDCF"/>
          </w:tcPr>
          <w:p w14:paraId="777877B1" w14:textId="77777777" w:rsidR="001C28E5" w:rsidRDefault="001C28E5">
            <w:pPr>
              <w:pStyle w:val="TableParagraph"/>
              <w:rPr>
                <w:rFonts w:ascii="Times New Roman"/>
                <w:sz w:val="10"/>
              </w:rPr>
            </w:pPr>
          </w:p>
        </w:tc>
        <w:tc>
          <w:tcPr>
            <w:tcW w:w="628" w:type="dxa"/>
            <w:tcBorders>
              <w:top w:val="nil"/>
              <w:left w:val="single" w:sz="4" w:space="0" w:color="231F20"/>
              <w:bottom w:val="nil"/>
              <w:right w:val="single" w:sz="4" w:space="0" w:color="231F20"/>
            </w:tcBorders>
          </w:tcPr>
          <w:p w14:paraId="6394B669" w14:textId="77777777" w:rsidR="001C28E5" w:rsidRDefault="00293FBD">
            <w:pPr>
              <w:pStyle w:val="TableParagraph"/>
              <w:spacing w:before="7" w:line="202" w:lineRule="exact"/>
              <w:ind w:left="63"/>
              <w:rPr>
                <w:sz w:val="18"/>
              </w:rPr>
            </w:pPr>
            <w:r>
              <w:rPr>
                <w:color w:val="231F20"/>
                <w:w w:val="65"/>
                <w:sz w:val="18"/>
              </w:rPr>
              <w:t>particular</w:t>
            </w:r>
          </w:p>
        </w:tc>
        <w:tc>
          <w:tcPr>
            <w:tcW w:w="826" w:type="dxa"/>
            <w:tcBorders>
              <w:top w:val="nil"/>
              <w:left w:val="single" w:sz="4" w:space="0" w:color="231F20"/>
              <w:bottom w:val="single" w:sz="4" w:space="0" w:color="231F20"/>
              <w:right w:val="single" w:sz="6" w:space="0" w:color="231F20"/>
            </w:tcBorders>
            <w:shd w:val="clear" w:color="auto" w:fill="F9EDCF"/>
          </w:tcPr>
          <w:p w14:paraId="5B26D6C0" w14:textId="77777777" w:rsidR="001C28E5" w:rsidRDefault="001C28E5">
            <w:pPr>
              <w:pStyle w:val="TableParagraph"/>
              <w:rPr>
                <w:rFonts w:ascii="Times New Roman"/>
                <w:sz w:val="10"/>
              </w:rPr>
            </w:pPr>
          </w:p>
        </w:tc>
        <w:tc>
          <w:tcPr>
            <w:tcW w:w="806" w:type="dxa"/>
            <w:tcBorders>
              <w:top w:val="nil"/>
              <w:left w:val="single" w:sz="6" w:space="0" w:color="231F20"/>
              <w:bottom w:val="single" w:sz="4" w:space="0" w:color="231F20"/>
              <w:right w:val="single" w:sz="6" w:space="0" w:color="231F20"/>
            </w:tcBorders>
          </w:tcPr>
          <w:p w14:paraId="7C096035" w14:textId="77777777" w:rsidR="001C28E5" w:rsidRDefault="001C28E5">
            <w:pPr>
              <w:pStyle w:val="TableParagraph"/>
              <w:rPr>
                <w:rFonts w:ascii="Times New Roman"/>
                <w:sz w:val="10"/>
              </w:rPr>
            </w:pPr>
          </w:p>
        </w:tc>
        <w:tc>
          <w:tcPr>
            <w:tcW w:w="447" w:type="dxa"/>
            <w:tcBorders>
              <w:top w:val="nil"/>
              <w:left w:val="single" w:sz="6" w:space="0" w:color="231F20"/>
              <w:bottom w:val="single" w:sz="4" w:space="0" w:color="231F20"/>
              <w:right w:val="single" w:sz="4" w:space="0" w:color="231F20"/>
            </w:tcBorders>
          </w:tcPr>
          <w:p w14:paraId="0EBCD701" w14:textId="77777777" w:rsidR="001C28E5" w:rsidRDefault="001C28E5">
            <w:pPr>
              <w:pStyle w:val="TableParagraph"/>
              <w:rPr>
                <w:rFonts w:ascii="Times New Roman"/>
                <w:sz w:val="10"/>
              </w:rPr>
            </w:pPr>
          </w:p>
        </w:tc>
        <w:tc>
          <w:tcPr>
            <w:tcW w:w="536" w:type="dxa"/>
            <w:tcBorders>
              <w:top w:val="nil"/>
              <w:left w:val="single" w:sz="4" w:space="0" w:color="231F20"/>
              <w:bottom w:val="single" w:sz="4" w:space="0" w:color="231F20"/>
              <w:right w:val="single" w:sz="4" w:space="0" w:color="231F20"/>
            </w:tcBorders>
          </w:tcPr>
          <w:p w14:paraId="7D90FDAD" w14:textId="77777777" w:rsidR="001C28E5" w:rsidRDefault="00293FBD">
            <w:pPr>
              <w:pStyle w:val="TableParagraph"/>
              <w:spacing w:line="190" w:lineRule="exact"/>
              <w:ind w:left="64"/>
              <w:rPr>
                <w:b/>
                <w:i/>
                <w:sz w:val="18"/>
              </w:rPr>
            </w:pPr>
            <w:r>
              <w:rPr>
                <w:b/>
                <w:i/>
                <w:color w:val="231F20"/>
                <w:w w:val="58"/>
                <w:sz w:val="18"/>
              </w:rPr>
              <w:t>r</w:t>
            </w:r>
          </w:p>
        </w:tc>
        <w:tc>
          <w:tcPr>
            <w:tcW w:w="387" w:type="dxa"/>
            <w:tcBorders>
              <w:top w:val="nil"/>
              <w:left w:val="single" w:sz="4" w:space="0" w:color="231F20"/>
              <w:bottom w:val="single" w:sz="4" w:space="0" w:color="231F20"/>
              <w:right w:val="single" w:sz="4" w:space="0" w:color="231F20"/>
            </w:tcBorders>
            <w:shd w:val="clear" w:color="auto" w:fill="F9EDCF"/>
          </w:tcPr>
          <w:p w14:paraId="3E60DE84"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254553C8"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6FABF3B9"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32B1F8C5"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70A15B14"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79301356" w14:textId="77777777" w:rsidR="001C28E5" w:rsidRDefault="001C28E5">
            <w:pPr>
              <w:pStyle w:val="TableParagraph"/>
              <w:rPr>
                <w:rFonts w:ascii="Times New Roman"/>
                <w:sz w:val="10"/>
              </w:rPr>
            </w:pPr>
          </w:p>
        </w:tc>
        <w:tc>
          <w:tcPr>
            <w:tcW w:w="547" w:type="dxa"/>
            <w:tcBorders>
              <w:top w:val="nil"/>
              <w:left w:val="single" w:sz="4" w:space="0" w:color="231F20"/>
              <w:bottom w:val="single" w:sz="4" w:space="0" w:color="231F20"/>
              <w:right w:val="single" w:sz="4" w:space="0" w:color="231F20"/>
            </w:tcBorders>
          </w:tcPr>
          <w:p w14:paraId="4462BADC" w14:textId="77777777" w:rsidR="001C28E5" w:rsidRDefault="001C28E5">
            <w:pPr>
              <w:pStyle w:val="TableParagraph"/>
              <w:rPr>
                <w:rFonts w:ascii="Times New Roman"/>
                <w:sz w:val="10"/>
              </w:rPr>
            </w:pPr>
          </w:p>
        </w:tc>
        <w:tc>
          <w:tcPr>
            <w:tcW w:w="942" w:type="dxa"/>
            <w:tcBorders>
              <w:top w:val="nil"/>
              <w:left w:val="single" w:sz="4" w:space="0" w:color="231F20"/>
              <w:bottom w:val="single" w:sz="4" w:space="0" w:color="231F20"/>
              <w:right w:val="single" w:sz="6" w:space="0" w:color="231F20"/>
            </w:tcBorders>
            <w:shd w:val="clear" w:color="auto" w:fill="F9EDCF"/>
          </w:tcPr>
          <w:p w14:paraId="1AA76410" w14:textId="77777777" w:rsidR="001C28E5" w:rsidRDefault="001C28E5">
            <w:pPr>
              <w:pStyle w:val="TableParagraph"/>
              <w:rPr>
                <w:rFonts w:ascii="Times New Roman"/>
                <w:sz w:val="10"/>
              </w:rPr>
            </w:pPr>
          </w:p>
        </w:tc>
        <w:tc>
          <w:tcPr>
            <w:tcW w:w="572" w:type="dxa"/>
            <w:vMerge/>
            <w:tcBorders>
              <w:top w:val="nil"/>
              <w:left w:val="single" w:sz="6" w:space="0" w:color="231F20"/>
              <w:bottom w:val="single" w:sz="4" w:space="0" w:color="231F20"/>
              <w:right w:val="single" w:sz="6" w:space="0" w:color="231F20"/>
            </w:tcBorders>
          </w:tcPr>
          <w:p w14:paraId="22B680FF" w14:textId="77777777" w:rsidR="001C28E5" w:rsidRDefault="001C28E5">
            <w:pPr>
              <w:rPr>
                <w:sz w:val="2"/>
                <w:szCs w:val="2"/>
              </w:rPr>
            </w:pPr>
          </w:p>
        </w:tc>
      </w:tr>
      <w:tr w:rsidR="001C28E5" w14:paraId="2BC8C7D6" w14:textId="77777777">
        <w:trPr>
          <w:trHeight w:val="1325"/>
        </w:trPr>
        <w:tc>
          <w:tcPr>
            <w:tcW w:w="646" w:type="dxa"/>
            <w:vMerge w:val="restart"/>
            <w:tcBorders>
              <w:top w:val="nil"/>
              <w:left w:val="single" w:sz="6" w:space="0" w:color="231F20"/>
              <w:bottom w:val="nil"/>
              <w:right w:val="single" w:sz="4" w:space="0" w:color="231F20"/>
            </w:tcBorders>
            <w:shd w:val="clear" w:color="auto" w:fill="F9EDCF"/>
          </w:tcPr>
          <w:p w14:paraId="0C4CC739" w14:textId="77777777" w:rsidR="001C28E5" w:rsidRDefault="001C28E5">
            <w:pPr>
              <w:pStyle w:val="TableParagraph"/>
              <w:rPr>
                <w:sz w:val="18"/>
              </w:rPr>
            </w:pPr>
          </w:p>
          <w:p w14:paraId="7883935F" w14:textId="77777777" w:rsidR="001C28E5" w:rsidRDefault="00293FBD">
            <w:pPr>
              <w:pStyle w:val="TableParagraph"/>
              <w:spacing w:before="159"/>
              <w:ind w:left="119"/>
              <w:rPr>
                <w:sz w:val="18"/>
              </w:rPr>
            </w:pPr>
            <w:r>
              <w:rPr>
                <w:color w:val="231F20"/>
                <w:w w:val="70"/>
                <w:sz w:val="18"/>
              </w:rPr>
              <w:t>4.6</w:t>
            </w:r>
          </w:p>
        </w:tc>
        <w:tc>
          <w:tcPr>
            <w:tcW w:w="628" w:type="dxa"/>
            <w:vMerge w:val="restart"/>
            <w:tcBorders>
              <w:top w:val="nil"/>
              <w:left w:val="single" w:sz="4" w:space="0" w:color="231F20"/>
              <w:bottom w:val="nil"/>
              <w:right w:val="single" w:sz="4" w:space="0" w:color="231F20"/>
            </w:tcBorders>
          </w:tcPr>
          <w:p w14:paraId="6AB99028" w14:textId="77777777" w:rsidR="001C28E5" w:rsidRDefault="00293FBD">
            <w:pPr>
              <w:pStyle w:val="TableParagraph"/>
              <w:spacing w:before="7" w:line="278" w:lineRule="auto"/>
              <w:ind w:left="63" w:right="58"/>
              <w:rPr>
                <w:sz w:val="18"/>
              </w:rPr>
            </w:pPr>
            <w:r>
              <w:rPr>
                <w:color w:val="231F20"/>
                <w:w w:val="70"/>
                <w:sz w:val="18"/>
              </w:rPr>
              <w:t xml:space="preserve">focus on </w:t>
            </w:r>
            <w:r>
              <w:rPr>
                <w:color w:val="231F20"/>
                <w:w w:val="55"/>
                <w:sz w:val="18"/>
              </w:rPr>
              <w:t xml:space="preserve">vulnerable </w:t>
            </w:r>
            <w:r>
              <w:rPr>
                <w:color w:val="231F20"/>
                <w:w w:val="70"/>
                <w:sz w:val="18"/>
              </w:rPr>
              <w:t xml:space="preserve">groups </w:t>
            </w:r>
            <w:r>
              <w:rPr>
                <w:color w:val="231F20"/>
                <w:w w:val="60"/>
                <w:sz w:val="18"/>
              </w:rPr>
              <w:t xml:space="preserve">especially </w:t>
            </w:r>
            <w:r>
              <w:rPr>
                <w:color w:val="231F20"/>
                <w:w w:val="70"/>
                <w:sz w:val="18"/>
              </w:rPr>
              <w:t>children</w:t>
            </w:r>
          </w:p>
          <w:p w14:paraId="6BDC370E" w14:textId="77777777" w:rsidR="001C28E5" w:rsidRDefault="00293FBD">
            <w:pPr>
              <w:pStyle w:val="TableParagraph"/>
              <w:spacing w:line="202" w:lineRule="exact"/>
              <w:ind w:left="63"/>
              <w:rPr>
                <w:sz w:val="18"/>
              </w:rPr>
            </w:pPr>
            <w:r>
              <w:rPr>
                <w:color w:val="231F20"/>
                <w:w w:val="65"/>
                <w:sz w:val="18"/>
              </w:rPr>
              <w:t>under five</w:t>
            </w:r>
          </w:p>
        </w:tc>
        <w:tc>
          <w:tcPr>
            <w:tcW w:w="826" w:type="dxa"/>
            <w:tcBorders>
              <w:top w:val="single" w:sz="4" w:space="0" w:color="231F20"/>
              <w:left w:val="single" w:sz="4" w:space="0" w:color="231F20"/>
              <w:bottom w:val="single" w:sz="4" w:space="0" w:color="231F20"/>
              <w:right w:val="single" w:sz="6" w:space="0" w:color="231F20"/>
            </w:tcBorders>
            <w:shd w:val="clear" w:color="auto" w:fill="F9EDCF"/>
          </w:tcPr>
          <w:p w14:paraId="7A38FCD5" w14:textId="77777777" w:rsidR="001C28E5" w:rsidRDefault="00293FBD">
            <w:pPr>
              <w:pStyle w:val="TableParagraph"/>
              <w:numPr>
                <w:ilvl w:val="0"/>
                <w:numId w:val="76"/>
              </w:numPr>
              <w:tabs>
                <w:tab w:val="left" w:pos="128"/>
              </w:tabs>
              <w:spacing w:before="130" w:line="278" w:lineRule="auto"/>
              <w:ind w:right="63" w:firstLine="0"/>
              <w:rPr>
                <w:sz w:val="18"/>
              </w:rPr>
            </w:pPr>
            <w:r>
              <w:rPr>
                <w:color w:val="231F20"/>
                <w:w w:val="65"/>
                <w:sz w:val="18"/>
              </w:rPr>
              <w:t xml:space="preserve">Prevalence </w:t>
            </w:r>
            <w:r>
              <w:rPr>
                <w:color w:val="231F20"/>
                <w:w w:val="60"/>
                <w:sz w:val="18"/>
              </w:rPr>
              <w:t xml:space="preserve">of </w:t>
            </w:r>
            <w:r>
              <w:rPr>
                <w:color w:val="231F20"/>
                <w:spacing w:val="-3"/>
                <w:w w:val="60"/>
                <w:sz w:val="18"/>
              </w:rPr>
              <w:t xml:space="preserve">malnutrition </w:t>
            </w:r>
            <w:r>
              <w:rPr>
                <w:color w:val="231F20"/>
                <w:w w:val="70"/>
                <w:sz w:val="18"/>
              </w:rPr>
              <w:t>in children aged</w:t>
            </w:r>
            <w:r>
              <w:rPr>
                <w:color w:val="231F20"/>
                <w:spacing w:val="-17"/>
                <w:w w:val="70"/>
                <w:sz w:val="18"/>
              </w:rPr>
              <w:t xml:space="preserve"> </w:t>
            </w:r>
            <w:r>
              <w:rPr>
                <w:color w:val="231F20"/>
                <w:w w:val="70"/>
                <w:sz w:val="18"/>
              </w:rPr>
              <w:t>0</w:t>
            </w:r>
            <w:r>
              <w:rPr>
                <w:color w:val="231F20"/>
                <w:spacing w:val="-16"/>
                <w:w w:val="70"/>
                <w:sz w:val="18"/>
              </w:rPr>
              <w:t xml:space="preserve"> </w:t>
            </w:r>
            <w:r>
              <w:rPr>
                <w:color w:val="231F20"/>
                <w:w w:val="70"/>
                <w:sz w:val="18"/>
              </w:rPr>
              <w:t>-</w:t>
            </w:r>
            <w:r>
              <w:rPr>
                <w:color w:val="231F20"/>
                <w:spacing w:val="-17"/>
                <w:w w:val="70"/>
                <w:sz w:val="18"/>
              </w:rPr>
              <w:t xml:space="preserve"> </w:t>
            </w:r>
            <w:r>
              <w:rPr>
                <w:color w:val="231F20"/>
                <w:w w:val="70"/>
                <w:sz w:val="18"/>
              </w:rPr>
              <w:t>59</w:t>
            </w:r>
          </w:p>
          <w:p w14:paraId="7748752E" w14:textId="77777777" w:rsidR="001C28E5" w:rsidRDefault="00293FBD">
            <w:pPr>
              <w:pStyle w:val="TableParagraph"/>
              <w:spacing w:line="204" w:lineRule="exact"/>
              <w:ind w:left="61"/>
              <w:rPr>
                <w:sz w:val="18"/>
              </w:rPr>
            </w:pPr>
            <w:r>
              <w:rPr>
                <w:color w:val="231F20"/>
                <w:w w:val="70"/>
                <w:sz w:val="18"/>
              </w:rPr>
              <w:t>months</w:t>
            </w:r>
          </w:p>
        </w:tc>
        <w:tc>
          <w:tcPr>
            <w:tcW w:w="806" w:type="dxa"/>
            <w:tcBorders>
              <w:top w:val="single" w:sz="4" w:space="0" w:color="231F20"/>
              <w:left w:val="single" w:sz="6" w:space="0" w:color="231F20"/>
              <w:bottom w:val="single" w:sz="4" w:space="0" w:color="231F20"/>
              <w:right w:val="single" w:sz="6" w:space="0" w:color="231F20"/>
            </w:tcBorders>
          </w:tcPr>
          <w:p w14:paraId="31C46504" w14:textId="77777777" w:rsidR="001C28E5" w:rsidRDefault="00293FBD">
            <w:pPr>
              <w:pStyle w:val="TableParagraph"/>
              <w:numPr>
                <w:ilvl w:val="0"/>
                <w:numId w:val="75"/>
              </w:numPr>
              <w:tabs>
                <w:tab w:val="left" w:pos="127"/>
              </w:tabs>
              <w:spacing w:before="130" w:line="278" w:lineRule="auto"/>
              <w:ind w:right="77" w:firstLine="0"/>
              <w:rPr>
                <w:sz w:val="18"/>
              </w:rPr>
            </w:pPr>
            <w:r>
              <w:rPr>
                <w:color w:val="231F20"/>
                <w:w w:val="60"/>
                <w:sz w:val="18"/>
              </w:rPr>
              <w:t xml:space="preserve">Prevalence </w:t>
            </w:r>
            <w:r>
              <w:rPr>
                <w:color w:val="231F20"/>
                <w:w w:val="70"/>
                <w:sz w:val="18"/>
              </w:rPr>
              <w:t xml:space="preserve">of </w:t>
            </w:r>
            <w:r>
              <w:rPr>
                <w:color w:val="231F20"/>
                <w:w w:val="60"/>
                <w:sz w:val="18"/>
              </w:rPr>
              <w:t>malnutrition</w:t>
            </w:r>
            <w:r>
              <w:rPr>
                <w:color w:val="231F20"/>
                <w:spacing w:val="-14"/>
                <w:w w:val="60"/>
                <w:sz w:val="18"/>
              </w:rPr>
              <w:t xml:space="preserve"> </w:t>
            </w:r>
            <w:r>
              <w:rPr>
                <w:color w:val="231F20"/>
                <w:spacing w:val="-8"/>
                <w:w w:val="60"/>
                <w:sz w:val="18"/>
              </w:rPr>
              <w:t xml:space="preserve">in </w:t>
            </w:r>
            <w:r>
              <w:rPr>
                <w:color w:val="231F20"/>
                <w:w w:val="55"/>
                <w:sz w:val="18"/>
              </w:rPr>
              <w:t xml:space="preserve">children </w:t>
            </w:r>
            <w:r>
              <w:rPr>
                <w:color w:val="231F20"/>
                <w:spacing w:val="6"/>
                <w:w w:val="55"/>
                <w:sz w:val="18"/>
              </w:rPr>
              <w:t xml:space="preserve"> </w:t>
            </w:r>
            <w:r>
              <w:rPr>
                <w:color w:val="231F20"/>
                <w:w w:val="55"/>
                <w:sz w:val="18"/>
              </w:rPr>
              <w:t>aged</w:t>
            </w:r>
          </w:p>
          <w:p w14:paraId="5664154E" w14:textId="77777777" w:rsidR="001C28E5" w:rsidRDefault="00293FBD">
            <w:pPr>
              <w:pStyle w:val="TableParagraph"/>
              <w:spacing w:line="204" w:lineRule="exact"/>
              <w:ind w:left="60"/>
              <w:rPr>
                <w:sz w:val="18"/>
              </w:rPr>
            </w:pPr>
            <w:r>
              <w:rPr>
                <w:color w:val="231F20"/>
                <w:w w:val="60"/>
                <w:sz w:val="18"/>
              </w:rPr>
              <w:t>0 - 59</w:t>
            </w:r>
            <w:r>
              <w:rPr>
                <w:color w:val="231F20"/>
                <w:spacing w:val="-23"/>
                <w:w w:val="60"/>
                <w:sz w:val="18"/>
              </w:rPr>
              <w:t xml:space="preserve"> </w:t>
            </w:r>
            <w:r>
              <w:rPr>
                <w:color w:val="231F20"/>
                <w:w w:val="60"/>
                <w:sz w:val="18"/>
              </w:rPr>
              <w:t>months</w:t>
            </w:r>
          </w:p>
        </w:tc>
        <w:tc>
          <w:tcPr>
            <w:tcW w:w="447" w:type="dxa"/>
            <w:tcBorders>
              <w:top w:val="single" w:sz="4" w:space="0" w:color="231F20"/>
              <w:left w:val="single" w:sz="6" w:space="0" w:color="231F20"/>
              <w:bottom w:val="single" w:sz="4" w:space="0" w:color="231F20"/>
              <w:right w:val="single" w:sz="4" w:space="0" w:color="231F20"/>
            </w:tcBorders>
          </w:tcPr>
          <w:p w14:paraId="58923CC8" w14:textId="77777777" w:rsidR="001C28E5" w:rsidRDefault="001C28E5">
            <w:pPr>
              <w:pStyle w:val="TableParagraph"/>
              <w:rPr>
                <w:sz w:val="18"/>
              </w:rPr>
            </w:pPr>
          </w:p>
          <w:p w14:paraId="7D32B0A0" w14:textId="77777777" w:rsidR="001C28E5" w:rsidRDefault="001C28E5">
            <w:pPr>
              <w:pStyle w:val="TableParagraph"/>
              <w:spacing w:before="1"/>
              <w:rPr>
                <w:sz w:val="24"/>
              </w:rPr>
            </w:pPr>
          </w:p>
          <w:p w14:paraId="1CAEE084" w14:textId="77777777" w:rsidR="001C28E5" w:rsidRDefault="00293FBD">
            <w:pPr>
              <w:pStyle w:val="TableParagraph"/>
              <w:spacing w:line="276" w:lineRule="auto"/>
              <w:ind w:left="60" w:right="68"/>
              <w:rPr>
                <w:b/>
                <w:sz w:val="18"/>
              </w:rPr>
            </w:pPr>
            <w:r>
              <w:rPr>
                <w:b/>
                <w:color w:val="231F20"/>
                <w:w w:val="55"/>
                <w:sz w:val="18"/>
              </w:rPr>
              <w:t xml:space="preserve">Impac </w:t>
            </w:r>
            <w:r>
              <w:rPr>
                <w:b/>
                <w:color w:val="231F20"/>
                <w:w w:val="70"/>
                <w:sz w:val="18"/>
              </w:rPr>
              <w:t>t</w:t>
            </w:r>
          </w:p>
        </w:tc>
        <w:tc>
          <w:tcPr>
            <w:tcW w:w="536" w:type="dxa"/>
            <w:tcBorders>
              <w:top w:val="single" w:sz="4" w:space="0" w:color="231F20"/>
              <w:left w:val="single" w:sz="4" w:space="0" w:color="231F20"/>
              <w:bottom w:val="single" w:sz="4" w:space="0" w:color="231F20"/>
              <w:right w:val="single" w:sz="4" w:space="0" w:color="231F20"/>
            </w:tcBorders>
          </w:tcPr>
          <w:p w14:paraId="7BE7DB20" w14:textId="77777777" w:rsidR="001C28E5" w:rsidRDefault="001C28E5">
            <w:pPr>
              <w:pStyle w:val="TableParagraph"/>
              <w:rPr>
                <w:sz w:val="18"/>
              </w:rPr>
            </w:pPr>
          </w:p>
          <w:p w14:paraId="08CE5D27" w14:textId="77777777" w:rsidR="001C28E5" w:rsidRDefault="00293FBD">
            <w:pPr>
              <w:pStyle w:val="TableParagraph"/>
              <w:spacing w:before="156" w:line="278" w:lineRule="auto"/>
              <w:ind w:left="64"/>
              <w:rPr>
                <w:b/>
                <w:sz w:val="18"/>
              </w:rPr>
            </w:pPr>
            <w:r>
              <w:rPr>
                <w:b/>
                <w:color w:val="231F20"/>
                <w:w w:val="65"/>
                <w:sz w:val="18"/>
              </w:rPr>
              <w:t xml:space="preserve">Global </w:t>
            </w:r>
            <w:r>
              <w:rPr>
                <w:b/>
                <w:color w:val="231F20"/>
                <w:w w:val="55"/>
                <w:sz w:val="18"/>
              </w:rPr>
              <w:t xml:space="preserve">Indicato </w:t>
            </w:r>
            <w:r>
              <w:rPr>
                <w:b/>
                <w:color w:val="231F20"/>
                <w:w w:val="70"/>
                <w:sz w:val="18"/>
              </w:rPr>
              <w:t>rs</w:t>
            </w:r>
          </w:p>
        </w:tc>
        <w:tc>
          <w:tcPr>
            <w:tcW w:w="387" w:type="dxa"/>
            <w:tcBorders>
              <w:top w:val="single" w:sz="4" w:space="0" w:color="231F20"/>
              <w:left w:val="single" w:sz="4" w:space="0" w:color="231F20"/>
              <w:bottom w:val="single" w:sz="4" w:space="0" w:color="231F20"/>
              <w:right w:val="single" w:sz="4" w:space="0" w:color="231F20"/>
            </w:tcBorders>
            <w:shd w:val="clear" w:color="auto" w:fill="F9EDCF"/>
          </w:tcPr>
          <w:p w14:paraId="6FD864D3" w14:textId="77777777" w:rsidR="001C28E5" w:rsidRDefault="001C28E5">
            <w:pPr>
              <w:pStyle w:val="TableParagraph"/>
              <w:rPr>
                <w:sz w:val="18"/>
              </w:rPr>
            </w:pPr>
          </w:p>
          <w:p w14:paraId="5BA0F3AD" w14:textId="77777777" w:rsidR="001C28E5" w:rsidRDefault="001C28E5">
            <w:pPr>
              <w:pStyle w:val="TableParagraph"/>
              <w:rPr>
                <w:sz w:val="18"/>
              </w:rPr>
            </w:pPr>
          </w:p>
          <w:p w14:paraId="48B12BF5" w14:textId="77777777" w:rsidR="001C28E5" w:rsidRDefault="001C28E5">
            <w:pPr>
              <w:pStyle w:val="TableParagraph"/>
              <w:spacing w:before="4"/>
              <w:rPr>
                <w:sz w:val="16"/>
              </w:rPr>
            </w:pPr>
          </w:p>
          <w:p w14:paraId="4FF0365C" w14:textId="77777777" w:rsidR="001C28E5" w:rsidRDefault="00293FBD">
            <w:pPr>
              <w:pStyle w:val="TableParagraph"/>
              <w:ind w:left="25" w:right="59"/>
              <w:jc w:val="center"/>
              <w:rPr>
                <w:b/>
                <w:sz w:val="18"/>
              </w:rPr>
            </w:pPr>
            <w:r>
              <w:rPr>
                <w:b/>
                <w:color w:val="231F20"/>
                <w:w w:val="70"/>
                <w:sz w:val="18"/>
              </w:rPr>
              <w:t>18%</w:t>
            </w:r>
          </w:p>
        </w:tc>
        <w:tc>
          <w:tcPr>
            <w:tcW w:w="547" w:type="dxa"/>
            <w:tcBorders>
              <w:top w:val="single" w:sz="4" w:space="0" w:color="231F20"/>
              <w:left w:val="single" w:sz="4" w:space="0" w:color="231F20"/>
              <w:bottom w:val="single" w:sz="4" w:space="0" w:color="231F20"/>
              <w:right w:val="single" w:sz="4" w:space="0" w:color="231F20"/>
            </w:tcBorders>
          </w:tcPr>
          <w:p w14:paraId="4D6257E4" w14:textId="77777777" w:rsidR="001C28E5" w:rsidRDefault="001C28E5">
            <w:pPr>
              <w:pStyle w:val="TableParagraph"/>
              <w:rPr>
                <w:sz w:val="18"/>
              </w:rPr>
            </w:pPr>
          </w:p>
          <w:p w14:paraId="50D291F4" w14:textId="77777777" w:rsidR="001C28E5" w:rsidRDefault="001C28E5">
            <w:pPr>
              <w:pStyle w:val="TableParagraph"/>
              <w:rPr>
                <w:sz w:val="18"/>
              </w:rPr>
            </w:pPr>
          </w:p>
          <w:p w14:paraId="39362C76" w14:textId="77777777" w:rsidR="001C28E5" w:rsidRDefault="001C28E5">
            <w:pPr>
              <w:pStyle w:val="TableParagraph"/>
              <w:spacing w:before="4"/>
              <w:rPr>
                <w:sz w:val="16"/>
              </w:rPr>
            </w:pPr>
          </w:p>
          <w:p w14:paraId="6E547724" w14:textId="77777777" w:rsidR="001C28E5" w:rsidRDefault="00293FBD">
            <w:pPr>
              <w:pStyle w:val="TableParagraph"/>
              <w:ind w:left="66"/>
              <w:rPr>
                <w:b/>
                <w:sz w:val="18"/>
              </w:rPr>
            </w:pPr>
            <w:r>
              <w:rPr>
                <w:b/>
                <w:color w:val="231F20"/>
                <w:w w:val="70"/>
                <w:sz w:val="18"/>
              </w:rPr>
              <w:t>8%</w:t>
            </w:r>
          </w:p>
        </w:tc>
        <w:tc>
          <w:tcPr>
            <w:tcW w:w="547" w:type="dxa"/>
            <w:tcBorders>
              <w:top w:val="single" w:sz="4" w:space="0" w:color="231F20"/>
              <w:left w:val="single" w:sz="4" w:space="0" w:color="231F20"/>
              <w:bottom w:val="single" w:sz="4" w:space="0" w:color="231F20"/>
              <w:right w:val="single" w:sz="4" w:space="0" w:color="231F20"/>
            </w:tcBorders>
          </w:tcPr>
          <w:p w14:paraId="396B9CD6" w14:textId="77777777" w:rsidR="001C28E5" w:rsidRDefault="001C28E5">
            <w:pPr>
              <w:pStyle w:val="TableParagraph"/>
              <w:rPr>
                <w:sz w:val="18"/>
              </w:rPr>
            </w:pPr>
          </w:p>
          <w:p w14:paraId="706C81D9" w14:textId="77777777" w:rsidR="001C28E5" w:rsidRDefault="001C28E5">
            <w:pPr>
              <w:pStyle w:val="TableParagraph"/>
              <w:rPr>
                <w:sz w:val="18"/>
              </w:rPr>
            </w:pPr>
          </w:p>
          <w:p w14:paraId="0DBE664F" w14:textId="77777777" w:rsidR="001C28E5" w:rsidRDefault="001C28E5">
            <w:pPr>
              <w:pStyle w:val="TableParagraph"/>
              <w:spacing w:before="4"/>
              <w:rPr>
                <w:sz w:val="16"/>
              </w:rPr>
            </w:pPr>
          </w:p>
          <w:p w14:paraId="5C679D92" w14:textId="77777777" w:rsidR="001C28E5" w:rsidRDefault="00293FBD">
            <w:pPr>
              <w:pStyle w:val="TableParagraph"/>
              <w:ind w:left="67"/>
              <w:rPr>
                <w:b/>
                <w:sz w:val="18"/>
              </w:rPr>
            </w:pPr>
            <w:r>
              <w:rPr>
                <w:b/>
                <w:color w:val="231F20"/>
                <w:w w:val="70"/>
                <w:sz w:val="18"/>
              </w:rPr>
              <w:t>7%</w:t>
            </w:r>
          </w:p>
        </w:tc>
        <w:tc>
          <w:tcPr>
            <w:tcW w:w="547" w:type="dxa"/>
            <w:tcBorders>
              <w:top w:val="single" w:sz="4" w:space="0" w:color="231F20"/>
              <w:left w:val="single" w:sz="4" w:space="0" w:color="231F20"/>
              <w:bottom w:val="single" w:sz="4" w:space="0" w:color="231F20"/>
              <w:right w:val="single" w:sz="4" w:space="0" w:color="231F20"/>
            </w:tcBorders>
          </w:tcPr>
          <w:p w14:paraId="0E14BEB6" w14:textId="77777777" w:rsidR="001C28E5" w:rsidRDefault="001C28E5">
            <w:pPr>
              <w:pStyle w:val="TableParagraph"/>
              <w:rPr>
                <w:sz w:val="18"/>
              </w:rPr>
            </w:pPr>
          </w:p>
          <w:p w14:paraId="4CE50955" w14:textId="77777777" w:rsidR="001C28E5" w:rsidRDefault="001C28E5">
            <w:pPr>
              <w:pStyle w:val="TableParagraph"/>
              <w:rPr>
                <w:sz w:val="18"/>
              </w:rPr>
            </w:pPr>
          </w:p>
          <w:p w14:paraId="09A3EB15" w14:textId="77777777" w:rsidR="001C28E5" w:rsidRDefault="001C28E5">
            <w:pPr>
              <w:pStyle w:val="TableParagraph"/>
              <w:spacing w:before="4"/>
              <w:rPr>
                <w:sz w:val="16"/>
              </w:rPr>
            </w:pPr>
          </w:p>
          <w:p w14:paraId="707E3900" w14:textId="77777777" w:rsidR="001C28E5" w:rsidRDefault="00293FBD">
            <w:pPr>
              <w:pStyle w:val="TableParagraph"/>
              <w:ind w:left="68"/>
              <w:rPr>
                <w:b/>
                <w:sz w:val="18"/>
              </w:rPr>
            </w:pPr>
            <w:r>
              <w:rPr>
                <w:b/>
                <w:color w:val="231F20"/>
                <w:w w:val="70"/>
                <w:sz w:val="18"/>
              </w:rPr>
              <w:t>6%</w:t>
            </w:r>
          </w:p>
        </w:tc>
        <w:tc>
          <w:tcPr>
            <w:tcW w:w="547" w:type="dxa"/>
            <w:tcBorders>
              <w:top w:val="single" w:sz="4" w:space="0" w:color="231F20"/>
              <w:left w:val="single" w:sz="4" w:space="0" w:color="231F20"/>
              <w:bottom w:val="single" w:sz="4" w:space="0" w:color="231F20"/>
              <w:right w:val="single" w:sz="4" w:space="0" w:color="231F20"/>
            </w:tcBorders>
          </w:tcPr>
          <w:p w14:paraId="355DB3EE" w14:textId="77777777" w:rsidR="001C28E5" w:rsidRDefault="001C28E5">
            <w:pPr>
              <w:pStyle w:val="TableParagraph"/>
              <w:rPr>
                <w:sz w:val="18"/>
              </w:rPr>
            </w:pPr>
          </w:p>
          <w:p w14:paraId="66CC7FE9" w14:textId="77777777" w:rsidR="001C28E5" w:rsidRDefault="001C28E5">
            <w:pPr>
              <w:pStyle w:val="TableParagraph"/>
              <w:rPr>
                <w:sz w:val="18"/>
              </w:rPr>
            </w:pPr>
          </w:p>
          <w:p w14:paraId="4E53EE4D" w14:textId="77777777" w:rsidR="001C28E5" w:rsidRDefault="001C28E5">
            <w:pPr>
              <w:pStyle w:val="TableParagraph"/>
              <w:spacing w:before="4"/>
              <w:rPr>
                <w:sz w:val="16"/>
              </w:rPr>
            </w:pPr>
          </w:p>
          <w:p w14:paraId="04E9E5F4" w14:textId="77777777" w:rsidR="001C28E5" w:rsidRDefault="00293FBD">
            <w:pPr>
              <w:pStyle w:val="TableParagraph"/>
              <w:ind w:left="70"/>
              <w:rPr>
                <w:b/>
                <w:sz w:val="18"/>
              </w:rPr>
            </w:pPr>
            <w:r>
              <w:rPr>
                <w:b/>
                <w:color w:val="231F20"/>
                <w:w w:val="70"/>
                <w:sz w:val="18"/>
              </w:rPr>
              <w:t>5%</w:t>
            </w:r>
          </w:p>
        </w:tc>
        <w:tc>
          <w:tcPr>
            <w:tcW w:w="547" w:type="dxa"/>
            <w:tcBorders>
              <w:top w:val="single" w:sz="4" w:space="0" w:color="231F20"/>
              <w:left w:val="single" w:sz="4" w:space="0" w:color="231F20"/>
              <w:bottom w:val="single" w:sz="4" w:space="0" w:color="231F20"/>
              <w:right w:val="single" w:sz="4" w:space="0" w:color="231F20"/>
            </w:tcBorders>
          </w:tcPr>
          <w:p w14:paraId="1C277D49" w14:textId="77777777" w:rsidR="001C28E5" w:rsidRDefault="001C28E5">
            <w:pPr>
              <w:pStyle w:val="TableParagraph"/>
              <w:rPr>
                <w:sz w:val="18"/>
              </w:rPr>
            </w:pPr>
          </w:p>
          <w:p w14:paraId="31FE237A" w14:textId="77777777" w:rsidR="001C28E5" w:rsidRDefault="001C28E5">
            <w:pPr>
              <w:pStyle w:val="TableParagraph"/>
              <w:rPr>
                <w:sz w:val="18"/>
              </w:rPr>
            </w:pPr>
          </w:p>
          <w:p w14:paraId="7DA3BD82" w14:textId="77777777" w:rsidR="001C28E5" w:rsidRDefault="001C28E5">
            <w:pPr>
              <w:pStyle w:val="TableParagraph"/>
              <w:spacing w:before="4"/>
              <w:rPr>
                <w:sz w:val="16"/>
              </w:rPr>
            </w:pPr>
          </w:p>
          <w:p w14:paraId="0DAA1B4B" w14:textId="77777777" w:rsidR="001C28E5" w:rsidRDefault="00293FBD">
            <w:pPr>
              <w:pStyle w:val="TableParagraph"/>
              <w:ind w:left="71"/>
              <w:rPr>
                <w:b/>
                <w:sz w:val="18"/>
              </w:rPr>
            </w:pPr>
            <w:r>
              <w:rPr>
                <w:b/>
                <w:color w:val="231F20"/>
                <w:w w:val="70"/>
                <w:sz w:val="18"/>
              </w:rPr>
              <w:t>4%</w:t>
            </w:r>
          </w:p>
        </w:tc>
        <w:tc>
          <w:tcPr>
            <w:tcW w:w="547" w:type="dxa"/>
            <w:tcBorders>
              <w:top w:val="single" w:sz="4" w:space="0" w:color="231F20"/>
              <w:left w:val="single" w:sz="4" w:space="0" w:color="231F20"/>
              <w:bottom w:val="single" w:sz="4" w:space="0" w:color="231F20"/>
              <w:right w:val="single" w:sz="4" w:space="0" w:color="231F20"/>
            </w:tcBorders>
          </w:tcPr>
          <w:p w14:paraId="51E5B17C" w14:textId="77777777" w:rsidR="001C28E5" w:rsidRDefault="001C28E5">
            <w:pPr>
              <w:pStyle w:val="TableParagraph"/>
              <w:rPr>
                <w:sz w:val="18"/>
              </w:rPr>
            </w:pPr>
          </w:p>
          <w:p w14:paraId="73D6C673" w14:textId="77777777" w:rsidR="001C28E5" w:rsidRDefault="001C28E5">
            <w:pPr>
              <w:pStyle w:val="TableParagraph"/>
              <w:rPr>
                <w:sz w:val="18"/>
              </w:rPr>
            </w:pPr>
          </w:p>
          <w:p w14:paraId="118812E8" w14:textId="77777777" w:rsidR="001C28E5" w:rsidRDefault="001C28E5">
            <w:pPr>
              <w:pStyle w:val="TableParagraph"/>
              <w:spacing w:before="4"/>
              <w:rPr>
                <w:sz w:val="16"/>
              </w:rPr>
            </w:pPr>
          </w:p>
          <w:p w14:paraId="2C49FBC4" w14:textId="77777777" w:rsidR="001C28E5" w:rsidRDefault="00293FBD">
            <w:pPr>
              <w:pStyle w:val="TableParagraph"/>
              <w:ind w:left="72"/>
              <w:rPr>
                <w:b/>
                <w:sz w:val="18"/>
              </w:rPr>
            </w:pPr>
            <w:r>
              <w:rPr>
                <w:b/>
                <w:color w:val="231F20"/>
                <w:w w:val="70"/>
                <w:sz w:val="18"/>
              </w:rPr>
              <w:t>3%</w:t>
            </w:r>
          </w:p>
        </w:tc>
        <w:tc>
          <w:tcPr>
            <w:tcW w:w="942" w:type="dxa"/>
            <w:tcBorders>
              <w:top w:val="single" w:sz="4" w:space="0" w:color="231F20"/>
              <w:left w:val="single" w:sz="4" w:space="0" w:color="231F20"/>
              <w:bottom w:val="single" w:sz="4" w:space="0" w:color="231F20"/>
              <w:right w:val="single" w:sz="6" w:space="0" w:color="231F20"/>
            </w:tcBorders>
            <w:shd w:val="clear" w:color="auto" w:fill="F9EDCF"/>
          </w:tcPr>
          <w:p w14:paraId="2D4C4B7F" w14:textId="77777777" w:rsidR="001C28E5" w:rsidRDefault="001C28E5">
            <w:pPr>
              <w:pStyle w:val="TableParagraph"/>
              <w:rPr>
                <w:sz w:val="18"/>
              </w:rPr>
            </w:pPr>
          </w:p>
          <w:p w14:paraId="62F910F0" w14:textId="77777777" w:rsidR="001C28E5" w:rsidRDefault="001C28E5">
            <w:pPr>
              <w:pStyle w:val="TableParagraph"/>
              <w:rPr>
                <w:sz w:val="18"/>
              </w:rPr>
            </w:pPr>
          </w:p>
          <w:p w14:paraId="080BC42C" w14:textId="77777777" w:rsidR="001C28E5" w:rsidRDefault="001C28E5">
            <w:pPr>
              <w:pStyle w:val="TableParagraph"/>
              <w:spacing w:before="4"/>
              <w:rPr>
                <w:sz w:val="16"/>
              </w:rPr>
            </w:pPr>
          </w:p>
          <w:p w14:paraId="46717E90" w14:textId="77777777" w:rsidR="001C28E5" w:rsidRDefault="00293FBD">
            <w:pPr>
              <w:pStyle w:val="TableParagraph"/>
              <w:ind w:left="73"/>
              <w:rPr>
                <w:b/>
                <w:sz w:val="18"/>
              </w:rPr>
            </w:pPr>
            <w:r>
              <w:rPr>
                <w:b/>
                <w:color w:val="231F20"/>
                <w:w w:val="70"/>
                <w:sz w:val="18"/>
              </w:rPr>
              <w:t>10%</w:t>
            </w:r>
          </w:p>
        </w:tc>
        <w:tc>
          <w:tcPr>
            <w:tcW w:w="572" w:type="dxa"/>
            <w:tcBorders>
              <w:top w:val="single" w:sz="4" w:space="0" w:color="231F20"/>
              <w:left w:val="single" w:sz="6" w:space="0" w:color="231F20"/>
              <w:bottom w:val="single" w:sz="4" w:space="0" w:color="231F20"/>
              <w:right w:val="single" w:sz="6" w:space="0" w:color="231F20"/>
            </w:tcBorders>
          </w:tcPr>
          <w:p w14:paraId="0B112518" w14:textId="77777777" w:rsidR="001C28E5" w:rsidRDefault="001C28E5">
            <w:pPr>
              <w:pStyle w:val="TableParagraph"/>
              <w:rPr>
                <w:rFonts w:ascii="Times New Roman"/>
                <w:sz w:val="10"/>
              </w:rPr>
            </w:pPr>
          </w:p>
        </w:tc>
      </w:tr>
      <w:tr w:rsidR="001C28E5" w14:paraId="2639100E" w14:textId="77777777">
        <w:trPr>
          <w:trHeight w:val="100"/>
        </w:trPr>
        <w:tc>
          <w:tcPr>
            <w:tcW w:w="646" w:type="dxa"/>
            <w:vMerge/>
            <w:tcBorders>
              <w:top w:val="nil"/>
              <w:left w:val="single" w:sz="6" w:space="0" w:color="231F20"/>
              <w:bottom w:val="nil"/>
              <w:right w:val="single" w:sz="4" w:space="0" w:color="231F20"/>
            </w:tcBorders>
            <w:shd w:val="clear" w:color="auto" w:fill="F9EDCF"/>
          </w:tcPr>
          <w:p w14:paraId="50A72679" w14:textId="77777777" w:rsidR="001C28E5" w:rsidRDefault="001C28E5">
            <w:pPr>
              <w:rPr>
                <w:sz w:val="2"/>
                <w:szCs w:val="2"/>
              </w:rPr>
            </w:pPr>
          </w:p>
        </w:tc>
        <w:tc>
          <w:tcPr>
            <w:tcW w:w="628" w:type="dxa"/>
            <w:vMerge/>
            <w:tcBorders>
              <w:top w:val="nil"/>
              <w:left w:val="single" w:sz="4" w:space="0" w:color="231F20"/>
              <w:bottom w:val="nil"/>
              <w:right w:val="single" w:sz="4" w:space="0" w:color="231F20"/>
            </w:tcBorders>
          </w:tcPr>
          <w:p w14:paraId="377BBF9B" w14:textId="77777777" w:rsidR="001C28E5" w:rsidRDefault="001C28E5">
            <w:pPr>
              <w:rPr>
                <w:sz w:val="2"/>
                <w:szCs w:val="2"/>
              </w:rPr>
            </w:pPr>
          </w:p>
        </w:tc>
        <w:tc>
          <w:tcPr>
            <w:tcW w:w="826" w:type="dxa"/>
            <w:tcBorders>
              <w:top w:val="single" w:sz="4" w:space="0" w:color="231F20"/>
              <w:left w:val="single" w:sz="4" w:space="0" w:color="231F20"/>
              <w:bottom w:val="nil"/>
              <w:right w:val="single" w:sz="6" w:space="0" w:color="231F20"/>
            </w:tcBorders>
            <w:shd w:val="clear" w:color="auto" w:fill="F9EDCF"/>
          </w:tcPr>
          <w:p w14:paraId="21727A5F" w14:textId="77777777" w:rsidR="001C28E5" w:rsidRDefault="001C28E5">
            <w:pPr>
              <w:pStyle w:val="TableParagraph"/>
              <w:rPr>
                <w:rFonts w:ascii="Times New Roman"/>
                <w:sz w:val="4"/>
              </w:rPr>
            </w:pPr>
          </w:p>
        </w:tc>
        <w:tc>
          <w:tcPr>
            <w:tcW w:w="806" w:type="dxa"/>
            <w:tcBorders>
              <w:top w:val="single" w:sz="4" w:space="0" w:color="231F20"/>
              <w:left w:val="single" w:sz="6" w:space="0" w:color="231F20"/>
              <w:bottom w:val="nil"/>
              <w:right w:val="single" w:sz="6" w:space="0" w:color="231F20"/>
            </w:tcBorders>
          </w:tcPr>
          <w:p w14:paraId="3FCD58EA" w14:textId="77777777" w:rsidR="001C28E5" w:rsidRDefault="001C28E5">
            <w:pPr>
              <w:pStyle w:val="TableParagraph"/>
              <w:rPr>
                <w:rFonts w:ascii="Times New Roman"/>
                <w:sz w:val="4"/>
              </w:rPr>
            </w:pPr>
          </w:p>
        </w:tc>
        <w:tc>
          <w:tcPr>
            <w:tcW w:w="447" w:type="dxa"/>
            <w:tcBorders>
              <w:top w:val="single" w:sz="4" w:space="0" w:color="231F20"/>
              <w:left w:val="single" w:sz="6" w:space="0" w:color="231F20"/>
              <w:bottom w:val="nil"/>
              <w:right w:val="single" w:sz="4" w:space="0" w:color="231F20"/>
            </w:tcBorders>
          </w:tcPr>
          <w:p w14:paraId="43D8F102" w14:textId="77777777" w:rsidR="001C28E5" w:rsidRDefault="001C28E5">
            <w:pPr>
              <w:pStyle w:val="TableParagraph"/>
              <w:rPr>
                <w:rFonts w:ascii="Times New Roman"/>
                <w:sz w:val="4"/>
              </w:rPr>
            </w:pPr>
          </w:p>
        </w:tc>
        <w:tc>
          <w:tcPr>
            <w:tcW w:w="536" w:type="dxa"/>
            <w:tcBorders>
              <w:top w:val="single" w:sz="4" w:space="0" w:color="231F20"/>
              <w:left w:val="single" w:sz="4" w:space="0" w:color="231F20"/>
              <w:bottom w:val="nil"/>
              <w:right w:val="single" w:sz="4" w:space="0" w:color="231F20"/>
            </w:tcBorders>
          </w:tcPr>
          <w:p w14:paraId="74A2B80F" w14:textId="77777777" w:rsidR="001C28E5" w:rsidRDefault="001C28E5">
            <w:pPr>
              <w:pStyle w:val="TableParagraph"/>
              <w:rPr>
                <w:rFonts w:ascii="Times New Roman"/>
                <w:sz w:val="4"/>
              </w:rPr>
            </w:pPr>
          </w:p>
        </w:tc>
        <w:tc>
          <w:tcPr>
            <w:tcW w:w="387" w:type="dxa"/>
            <w:tcBorders>
              <w:top w:val="single" w:sz="4" w:space="0" w:color="231F20"/>
              <w:left w:val="single" w:sz="4" w:space="0" w:color="231F20"/>
              <w:bottom w:val="nil"/>
              <w:right w:val="single" w:sz="4" w:space="0" w:color="231F20"/>
            </w:tcBorders>
            <w:shd w:val="clear" w:color="auto" w:fill="F9EDCF"/>
          </w:tcPr>
          <w:p w14:paraId="217C0B97"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2ED56850"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4C0F9157"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0C478D00"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2FF8FD09"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7E101968" w14:textId="77777777" w:rsidR="001C28E5" w:rsidRDefault="001C28E5">
            <w:pPr>
              <w:pStyle w:val="TableParagraph"/>
              <w:rPr>
                <w:rFonts w:ascii="Times New Roman"/>
                <w:sz w:val="4"/>
              </w:rPr>
            </w:pPr>
          </w:p>
        </w:tc>
        <w:tc>
          <w:tcPr>
            <w:tcW w:w="547" w:type="dxa"/>
            <w:tcBorders>
              <w:top w:val="single" w:sz="4" w:space="0" w:color="231F20"/>
              <w:left w:val="single" w:sz="4" w:space="0" w:color="231F20"/>
              <w:bottom w:val="nil"/>
              <w:right w:val="single" w:sz="4" w:space="0" w:color="231F20"/>
            </w:tcBorders>
          </w:tcPr>
          <w:p w14:paraId="4AABB480" w14:textId="77777777" w:rsidR="001C28E5" w:rsidRDefault="001C28E5">
            <w:pPr>
              <w:pStyle w:val="TableParagraph"/>
              <w:rPr>
                <w:rFonts w:ascii="Times New Roman"/>
                <w:sz w:val="4"/>
              </w:rPr>
            </w:pPr>
          </w:p>
        </w:tc>
        <w:tc>
          <w:tcPr>
            <w:tcW w:w="942" w:type="dxa"/>
            <w:tcBorders>
              <w:top w:val="single" w:sz="4" w:space="0" w:color="231F20"/>
              <w:left w:val="single" w:sz="4" w:space="0" w:color="231F20"/>
              <w:bottom w:val="nil"/>
              <w:right w:val="single" w:sz="6" w:space="0" w:color="231F20"/>
            </w:tcBorders>
            <w:shd w:val="clear" w:color="auto" w:fill="F9EDCF"/>
          </w:tcPr>
          <w:p w14:paraId="383866F2" w14:textId="77777777" w:rsidR="001C28E5" w:rsidRDefault="001C28E5">
            <w:pPr>
              <w:pStyle w:val="TableParagraph"/>
              <w:rPr>
                <w:rFonts w:ascii="Times New Roman"/>
                <w:sz w:val="4"/>
              </w:rPr>
            </w:pPr>
          </w:p>
        </w:tc>
        <w:tc>
          <w:tcPr>
            <w:tcW w:w="572" w:type="dxa"/>
            <w:vMerge w:val="restart"/>
            <w:tcBorders>
              <w:top w:val="single" w:sz="4" w:space="0" w:color="231F20"/>
              <w:left w:val="single" w:sz="6" w:space="0" w:color="231F20"/>
              <w:bottom w:val="single" w:sz="4" w:space="0" w:color="231F20"/>
              <w:right w:val="single" w:sz="6" w:space="0" w:color="231F20"/>
            </w:tcBorders>
          </w:tcPr>
          <w:p w14:paraId="66D22096" w14:textId="77777777" w:rsidR="001C28E5" w:rsidRDefault="001C28E5">
            <w:pPr>
              <w:pStyle w:val="TableParagraph"/>
              <w:rPr>
                <w:rFonts w:ascii="Times New Roman"/>
                <w:sz w:val="10"/>
              </w:rPr>
            </w:pPr>
          </w:p>
        </w:tc>
      </w:tr>
      <w:tr w:rsidR="001C28E5" w14:paraId="4305851B" w14:textId="77777777">
        <w:trPr>
          <w:trHeight w:val="976"/>
        </w:trPr>
        <w:tc>
          <w:tcPr>
            <w:tcW w:w="646" w:type="dxa"/>
            <w:tcBorders>
              <w:top w:val="nil"/>
              <w:left w:val="single" w:sz="6" w:space="0" w:color="231F20"/>
              <w:bottom w:val="single" w:sz="4" w:space="0" w:color="231F20"/>
              <w:right w:val="single" w:sz="4" w:space="0" w:color="231F20"/>
            </w:tcBorders>
            <w:shd w:val="clear" w:color="auto" w:fill="F9EDCF"/>
          </w:tcPr>
          <w:p w14:paraId="7629C2B2" w14:textId="77777777" w:rsidR="001C28E5" w:rsidRDefault="001C28E5">
            <w:pPr>
              <w:pStyle w:val="TableParagraph"/>
              <w:rPr>
                <w:rFonts w:ascii="Times New Roman"/>
                <w:sz w:val="10"/>
              </w:rPr>
            </w:pPr>
          </w:p>
        </w:tc>
        <w:tc>
          <w:tcPr>
            <w:tcW w:w="628" w:type="dxa"/>
            <w:tcBorders>
              <w:top w:val="nil"/>
              <w:left w:val="single" w:sz="4" w:space="0" w:color="231F20"/>
              <w:bottom w:val="single" w:sz="4" w:space="0" w:color="231F20"/>
              <w:right w:val="single" w:sz="4" w:space="0" w:color="231F20"/>
            </w:tcBorders>
          </w:tcPr>
          <w:p w14:paraId="3B1F3028" w14:textId="77777777" w:rsidR="001C28E5" w:rsidRDefault="00293FBD">
            <w:pPr>
              <w:pStyle w:val="TableParagraph"/>
              <w:spacing w:line="278" w:lineRule="auto"/>
              <w:ind w:left="63" w:right="9"/>
              <w:rPr>
                <w:sz w:val="18"/>
              </w:rPr>
            </w:pPr>
            <w:r>
              <w:rPr>
                <w:color w:val="231F20"/>
                <w:w w:val="70"/>
                <w:sz w:val="18"/>
              </w:rPr>
              <w:t xml:space="preserve">years, </w:t>
            </w:r>
            <w:r>
              <w:rPr>
                <w:color w:val="231F20"/>
                <w:w w:val="55"/>
                <w:sz w:val="18"/>
              </w:rPr>
              <w:t xml:space="preserve">adolescen </w:t>
            </w:r>
            <w:r>
              <w:rPr>
                <w:color w:val="231F20"/>
                <w:w w:val="60"/>
                <w:sz w:val="18"/>
              </w:rPr>
              <w:t xml:space="preserve">ts, women </w:t>
            </w:r>
            <w:r>
              <w:rPr>
                <w:color w:val="231F20"/>
                <w:w w:val="70"/>
                <w:sz w:val="18"/>
              </w:rPr>
              <w:t>of</w:t>
            </w:r>
          </w:p>
        </w:tc>
        <w:tc>
          <w:tcPr>
            <w:tcW w:w="826" w:type="dxa"/>
            <w:tcBorders>
              <w:top w:val="nil"/>
              <w:left w:val="single" w:sz="4" w:space="0" w:color="231F20"/>
              <w:bottom w:val="single" w:sz="4" w:space="0" w:color="231F20"/>
              <w:right w:val="single" w:sz="6" w:space="0" w:color="231F20"/>
            </w:tcBorders>
            <w:shd w:val="clear" w:color="auto" w:fill="F9EDCF"/>
          </w:tcPr>
          <w:p w14:paraId="3687545C" w14:textId="77777777" w:rsidR="001C28E5" w:rsidRDefault="00293FBD">
            <w:pPr>
              <w:pStyle w:val="TableParagraph"/>
              <w:numPr>
                <w:ilvl w:val="0"/>
                <w:numId w:val="74"/>
              </w:numPr>
              <w:tabs>
                <w:tab w:val="left" w:pos="128"/>
              </w:tabs>
              <w:spacing w:before="19" w:line="278" w:lineRule="auto"/>
              <w:ind w:right="96" w:firstLine="0"/>
              <w:rPr>
                <w:sz w:val="18"/>
              </w:rPr>
            </w:pPr>
            <w:r>
              <w:rPr>
                <w:color w:val="231F20"/>
                <w:w w:val="60"/>
                <w:sz w:val="18"/>
              </w:rPr>
              <w:t xml:space="preserve">Prevalence </w:t>
            </w:r>
            <w:r>
              <w:rPr>
                <w:color w:val="231F20"/>
                <w:w w:val="70"/>
                <w:sz w:val="18"/>
              </w:rPr>
              <w:t xml:space="preserve">of wasting </w:t>
            </w:r>
            <w:r>
              <w:rPr>
                <w:color w:val="231F20"/>
                <w:w w:val="60"/>
                <w:sz w:val="18"/>
              </w:rPr>
              <w:t>among</w:t>
            </w:r>
            <w:r>
              <w:rPr>
                <w:color w:val="231F20"/>
                <w:spacing w:val="-11"/>
                <w:w w:val="60"/>
                <w:sz w:val="18"/>
              </w:rPr>
              <w:t xml:space="preserve"> </w:t>
            </w:r>
            <w:r>
              <w:rPr>
                <w:color w:val="231F20"/>
                <w:spacing w:val="-3"/>
                <w:w w:val="60"/>
                <w:sz w:val="18"/>
              </w:rPr>
              <w:t>under-</w:t>
            </w:r>
          </w:p>
          <w:p w14:paraId="00BC217F" w14:textId="77777777" w:rsidR="001C28E5" w:rsidRDefault="00293FBD">
            <w:pPr>
              <w:pStyle w:val="TableParagraph"/>
              <w:spacing w:line="205" w:lineRule="exact"/>
              <w:ind w:left="61"/>
              <w:rPr>
                <w:sz w:val="18"/>
              </w:rPr>
            </w:pPr>
            <w:r>
              <w:rPr>
                <w:color w:val="231F20"/>
                <w:w w:val="70"/>
                <w:sz w:val="18"/>
              </w:rPr>
              <w:t>fives</w:t>
            </w:r>
          </w:p>
        </w:tc>
        <w:tc>
          <w:tcPr>
            <w:tcW w:w="806" w:type="dxa"/>
            <w:tcBorders>
              <w:top w:val="nil"/>
              <w:left w:val="single" w:sz="6" w:space="0" w:color="231F20"/>
              <w:bottom w:val="single" w:sz="4" w:space="0" w:color="231F20"/>
              <w:right w:val="single" w:sz="6" w:space="0" w:color="231F20"/>
            </w:tcBorders>
          </w:tcPr>
          <w:p w14:paraId="4C5DB0F8" w14:textId="77777777" w:rsidR="001C28E5" w:rsidRDefault="00293FBD">
            <w:pPr>
              <w:pStyle w:val="TableParagraph"/>
              <w:numPr>
                <w:ilvl w:val="0"/>
                <w:numId w:val="73"/>
              </w:numPr>
              <w:tabs>
                <w:tab w:val="left" w:pos="127"/>
              </w:tabs>
              <w:spacing w:before="19" w:line="278" w:lineRule="auto"/>
              <w:ind w:right="75" w:firstLine="0"/>
              <w:rPr>
                <w:sz w:val="18"/>
              </w:rPr>
            </w:pPr>
            <w:r>
              <w:rPr>
                <w:color w:val="231F20"/>
                <w:w w:val="60"/>
                <w:sz w:val="18"/>
              </w:rPr>
              <w:t xml:space="preserve">Prevalence </w:t>
            </w:r>
            <w:r>
              <w:rPr>
                <w:color w:val="231F20"/>
                <w:w w:val="70"/>
                <w:sz w:val="18"/>
              </w:rPr>
              <w:t xml:space="preserve">of wasting </w:t>
            </w:r>
            <w:r>
              <w:rPr>
                <w:color w:val="231F20"/>
                <w:w w:val="60"/>
                <w:sz w:val="18"/>
              </w:rPr>
              <w:t>among</w:t>
            </w:r>
            <w:r>
              <w:rPr>
                <w:color w:val="231F20"/>
                <w:spacing w:val="-12"/>
                <w:w w:val="60"/>
                <w:sz w:val="18"/>
              </w:rPr>
              <w:t xml:space="preserve"> </w:t>
            </w:r>
            <w:r>
              <w:rPr>
                <w:color w:val="231F20"/>
                <w:spacing w:val="-3"/>
                <w:w w:val="60"/>
                <w:sz w:val="18"/>
              </w:rPr>
              <w:t>under-</w:t>
            </w:r>
          </w:p>
          <w:p w14:paraId="415AFDE6" w14:textId="77777777" w:rsidR="001C28E5" w:rsidRDefault="00293FBD">
            <w:pPr>
              <w:pStyle w:val="TableParagraph"/>
              <w:spacing w:line="205" w:lineRule="exact"/>
              <w:ind w:left="60"/>
              <w:rPr>
                <w:sz w:val="18"/>
              </w:rPr>
            </w:pPr>
            <w:r>
              <w:rPr>
                <w:color w:val="231F20"/>
                <w:w w:val="70"/>
                <w:sz w:val="18"/>
              </w:rPr>
              <w:t>fives</w:t>
            </w:r>
          </w:p>
        </w:tc>
        <w:tc>
          <w:tcPr>
            <w:tcW w:w="447" w:type="dxa"/>
            <w:tcBorders>
              <w:top w:val="nil"/>
              <w:left w:val="single" w:sz="6" w:space="0" w:color="231F20"/>
              <w:bottom w:val="single" w:sz="4" w:space="0" w:color="231F20"/>
              <w:right w:val="single" w:sz="4" w:space="0" w:color="231F20"/>
            </w:tcBorders>
          </w:tcPr>
          <w:p w14:paraId="5ACB43C2" w14:textId="77777777" w:rsidR="001C28E5" w:rsidRDefault="001C28E5">
            <w:pPr>
              <w:pStyle w:val="TableParagraph"/>
              <w:spacing w:before="2"/>
            </w:pPr>
          </w:p>
          <w:p w14:paraId="42F35633" w14:textId="77777777" w:rsidR="001C28E5" w:rsidRDefault="00293FBD">
            <w:pPr>
              <w:pStyle w:val="TableParagraph"/>
              <w:spacing w:line="276" w:lineRule="auto"/>
              <w:ind w:left="60" w:right="68"/>
              <w:rPr>
                <w:b/>
                <w:sz w:val="18"/>
              </w:rPr>
            </w:pPr>
            <w:r>
              <w:rPr>
                <w:b/>
                <w:color w:val="231F20"/>
                <w:w w:val="55"/>
                <w:sz w:val="18"/>
              </w:rPr>
              <w:t xml:space="preserve">Impac </w:t>
            </w:r>
            <w:r>
              <w:rPr>
                <w:b/>
                <w:color w:val="231F20"/>
                <w:w w:val="70"/>
                <w:sz w:val="18"/>
              </w:rPr>
              <w:t>t</w:t>
            </w:r>
          </w:p>
        </w:tc>
        <w:tc>
          <w:tcPr>
            <w:tcW w:w="536" w:type="dxa"/>
            <w:tcBorders>
              <w:top w:val="nil"/>
              <w:left w:val="single" w:sz="4" w:space="0" w:color="231F20"/>
              <w:bottom w:val="single" w:sz="4" w:space="0" w:color="231F20"/>
              <w:right w:val="single" w:sz="4" w:space="0" w:color="231F20"/>
            </w:tcBorders>
          </w:tcPr>
          <w:p w14:paraId="0C3EAB83" w14:textId="77777777" w:rsidR="001C28E5" w:rsidRDefault="00293FBD">
            <w:pPr>
              <w:pStyle w:val="TableParagraph"/>
              <w:spacing w:before="135" w:line="276" w:lineRule="auto"/>
              <w:ind w:left="64"/>
              <w:rPr>
                <w:b/>
                <w:sz w:val="18"/>
              </w:rPr>
            </w:pPr>
            <w:r>
              <w:rPr>
                <w:b/>
                <w:color w:val="231F20"/>
                <w:w w:val="65"/>
                <w:sz w:val="18"/>
              </w:rPr>
              <w:t xml:space="preserve">Global </w:t>
            </w:r>
            <w:r>
              <w:rPr>
                <w:b/>
                <w:color w:val="231F20"/>
                <w:w w:val="55"/>
                <w:sz w:val="18"/>
              </w:rPr>
              <w:t xml:space="preserve">Indicato </w:t>
            </w:r>
            <w:r>
              <w:rPr>
                <w:b/>
                <w:color w:val="231F20"/>
                <w:w w:val="70"/>
                <w:sz w:val="18"/>
              </w:rPr>
              <w:t>rs</w:t>
            </w:r>
          </w:p>
        </w:tc>
        <w:tc>
          <w:tcPr>
            <w:tcW w:w="387" w:type="dxa"/>
            <w:tcBorders>
              <w:top w:val="nil"/>
              <w:left w:val="single" w:sz="4" w:space="0" w:color="231F20"/>
              <w:bottom w:val="single" w:sz="4" w:space="0" w:color="231F20"/>
              <w:right w:val="single" w:sz="4" w:space="0" w:color="231F20"/>
            </w:tcBorders>
            <w:shd w:val="clear" w:color="auto" w:fill="F9EDCF"/>
          </w:tcPr>
          <w:p w14:paraId="5B4670EB" w14:textId="77777777" w:rsidR="001C28E5" w:rsidRDefault="001C28E5">
            <w:pPr>
              <w:pStyle w:val="TableParagraph"/>
              <w:rPr>
                <w:sz w:val="18"/>
              </w:rPr>
            </w:pPr>
          </w:p>
          <w:p w14:paraId="3866C748" w14:textId="77777777" w:rsidR="001C28E5" w:rsidRDefault="001C28E5">
            <w:pPr>
              <w:pStyle w:val="TableParagraph"/>
              <w:spacing w:before="5"/>
              <w:rPr>
                <w:sz w:val="14"/>
              </w:rPr>
            </w:pPr>
          </w:p>
          <w:p w14:paraId="59F7DBD0" w14:textId="77777777" w:rsidR="001C28E5" w:rsidRDefault="00293FBD">
            <w:pPr>
              <w:pStyle w:val="TableParagraph"/>
              <w:spacing w:before="1"/>
              <w:ind w:left="25" w:right="59"/>
              <w:jc w:val="center"/>
              <w:rPr>
                <w:b/>
                <w:sz w:val="18"/>
              </w:rPr>
            </w:pPr>
            <w:r>
              <w:rPr>
                <w:b/>
                <w:color w:val="231F20"/>
                <w:w w:val="70"/>
                <w:sz w:val="18"/>
              </w:rPr>
              <w:t>18%</w:t>
            </w:r>
          </w:p>
        </w:tc>
        <w:tc>
          <w:tcPr>
            <w:tcW w:w="547" w:type="dxa"/>
            <w:tcBorders>
              <w:top w:val="nil"/>
              <w:left w:val="single" w:sz="4" w:space="0" w:color="231F20"/>
              <w:bottom w:val="single" w:sz="4" w:space="0" w:color="231F20"/>
              <w:right w:val="single" w:sz="4" w:space="0" w:color="231F20"/>
            </w:tcBorders>
          </w:tcPr>
          <w:p w14:paraId="14B89F6B" w14:textId="77777777" w:rsidR="001C28E5" w:rsidRDefault="001C28E5">
            <w:pPr>
              <w:pStyle w:val="TableParagraph"/>
              <w:rPr>
                <w:sz w:val="18"/>
              </w:rPr>
            </w:pPr>
          </w:p>
          <w:p w14:paraId="09C89215" w14:textId="77777777" w:rsidR="001C28E5" w:rsidRDefault="001C28E5">
            <w:pPr>
              <w:pStyle w:val="TableParagraph"/>
              <w:spacing w:before="5"/>
              <w:rPr>
                <w:sz w:val="14"/>
              </w:rPr>
            </w:pPr>
          </w:p>
          <w:p w14:paraId="6E98EAAB" w14:textId="77777777" w:rsidR="001C28E5" w:rsidRDefault="00293FBD">
            <w:pPr>
              <w:pStyle w:val="TableParagraph"/>
              <w:spacing w:before="1"/>
              <w:ind w:left="66"/>
              <w:rPr>
                <w:b/>
                <w:sz w:val="18"/>
              </w:rPr>
            </w:pPr>
            <w:r>
              <w:rPr>
                <w:b/>
                <w:color w:val="231F20"/>
                <w:w w:val="70"/>
                <w:sz w:val="18"/>
              </w:rPr>
              <w:t>5%</w:t>
            </w:r>
          </w:p>
        </w:tc>
        <w:tc>
          <w:tcPr>
            <w:tcW w:w="547" w:type="dxa"/>
            <w:tcBorders>
              <w:top w:val="nil"/>
              <w:left w:val="single" w:sz="4" w:space="0" w:color="231F20"/>
              <w:bottom w:val="single" w:sz="4" w:space="0" w:color="231F20"/>
              <w:right w:val="single" w:sz="4" w:space="0" w:color="231F20"/>
            </w:tcBorders>
          </w:tcPr>
          <w:p w14:paraId="7B6FA76A" w14:textId="77777777" w:rsidR="001C28E5" w:rsidRDefault="001C28E5">
            <w:pPr>
              <w:pStyle w:val="TableParagraph"/>
              <w:rPr>
                <w:sz w:val="18"/>
              </w:rPr>
            </w:pPr>
          </w:p>
          <w:p w14:paraId="0576931C" w14:textId="77777777" w:rsidR="001C28E5" w:rsidRDefault="001C28E5">
            <w:pPr>
              <w:pStyle w:val="TableParagraph"/>
              <w:spacing w:before="5"/>
              <w:rPr>
                <w:sz w:val="14"/>
              </w:rPr>
            </w:pPr>
          </w:p>
          <w:p w14:paraId="30F6478E" w14:textId="77777777" w:rsidR="001C28E5" w:rsidRDefault="00293FBD">
            <w:pPr>
              <w:pStyle w:val="TableParagraph"/>
              <w:spacing w:before="1"/>
              <w:ind w:left="67"/>
              <w:rPr>
                <w:b/>
                <w:sz w:val="18"/>
              </w:rPr>
            </w:pPr>
            <w:r>
              <w:rPr>
                <w:b/>
                <w:color w:val="231F20"/>
                <w:w w:val="70"/>
                <w:sz w:val="18"/>
              </w:rPr>
              <w:t>5%</w:t>
            </w:r>
          </w:p>
        </w:tc>
        <w:tc>
          <w:tcPr>
            <w:tcW w:w="547" w:type="dxa"/>
            <w:tcBorders>
              <w:top w:val="nil"/>
              <w:left w:val="single" w:sz="4" w:space="0" w:color="231F20"/>
              <w:bottom w:val="single" w:sz="4" w:space="0" w:color="231F20"/>
              <w:right w:val="single" w:sz="4" w:space="0" w:color="231F20"/>
            </w:tcBorders>
          </w:tcPr>
          <w:p w14:paraId="7323D6C5" w14:textId="77777777" w:rsidR="001C28E5" w:rsidRDefault="001C28E5">
            <w:pPr>
              <w:pStyle w:val="TableParagraph"/>
              <w:rPr>
                <w:sz w:val="18"/>
              </w:rPr>
            </w:pPr>
          </w:p>
          <w:p w14:paraId="40F328A5" w14:textId="77777777" w:rsidR="001C28E5" w:rsidRDefault="001C28E5">
            <w:pPr>
              <w:pStyle w:val="TableParagraph"/>
              <w:spacing w:before="5"/>
              <w:rPr>
                <w:sz w:val="14"/>
              </w:rPr>
            </w:pPr>
          </w:p>
          <w:p w14:paraId="4B6B1D21" w14:textId="77777777" w:rsidR="001C28E5" w:rsidRDefault="00293FBD">
            <w:pPr>
              <w:pStyle w:val="TableParagraph"/>
              <w:spacing w:before="1"/>
              <w:ind w:left="68"/>
              <w:rPr>
                <w:b/>
                <w:sz w:val="18"/>
              </w:rPr>
            </w:pPr>
            <w:r>
              <w:rPr>
                <w:b/>
                <w:color w:val="231F20"/>
                <w:w w:val="70"/>
                <w:sz w:val="18"/>
              </w:rPr>
              <w:t>4%</w:t>
            </w:r>
          </w:p>
        </w:tc>
        <w:tc>
          <w:tcPr>
            <w:tcW w:w="547" w:type="dxa"/>
            <w:tcBorders>
              <w:top w:val="nil"/>
              <w:left w:val="single" w:sz="4" w:space="0" w:color="231F20"/>
              <w:bottom w:val="single" w:sz="4" w:space="0" w:color="231F20"/>
              <w:right w:val="single" w:sz="4" w:space="0" w:color="231F20"/>
            </w:tcBorders>
          </w:tcPr>
          <w:p w14:paraId="67495700" w14:textId="77777777" w:rsidR="001C28E5" w:rsidRDefault="001C28E5">
            <w:pPr>
              <w:pStyle w:val="TableParagraph"/>
              <w:rPr>
                <w:sz w:val="18"/>
              </w:rPr>
            </w:pPr>
          </w:p>
          <w:p w14:paraId="039B76F1" w14:textId="77777777" w:rsidR="001C28E5" w:rsidRDefault="001C28E5">
            <w:pPr>
              <w:pStyle w:val="TableParagraph"/>
              <w:spacing w:before="5"/>
              <w:rPr>
                <w:sz w:val="14"/>
              </w:rPr>
            </w:pPr>
          </w:p>
          <w:p w14:paraId="7E2EAA27" w14:textId="77777777" w:rsidR="001C28E5" w:rsidRDefault="00293FBD">
            <w:pPr>
              <w:pStyle w:val="TableParagraph"/>
              <w:spacing w:before="1"/>
              <w:ind w:left="70"/>
              <w:rPr>
                <w:b/>
                <w:sz w:val="18"/>
              </w:rPr>
            </w:pPr>
            <w:r>
              <w:rPr>
                <w:b/>
                <w:color w:val="231F20"/>
                <w:w w:val="70"/>
                <w:sz w:val="18"/>
              </w:rPr>
              <w:t>4%</w:t>
            </w:r>
          </w:p>
        </w:tc>
        <w:tc>
          <w:tcPr>
            <w:tcW w:w="547" w:type="dxa"/>
            <w:tcBorders>
              <w:top w:val="nil"/>
              <w:left w:val="single" w:sz="4" w:space="0" w:color="231F20"/>
              <w:bottom w:val="single" w:sz="4" w:space="0" w:color="231F20"/>
              <w:right w:val="single" w:sz="4" w:space="0" w:color="231F20"/>
            </w:tcBorders>
          </w:tcPr>
          <w:p w14:paraId="5F42999F" w14:textId="77777777" w:rsidR="001C28E5" w:rsidRDefault="001C28E5">
            <w:pPr>
              <w:pStyle w:val="TableParagraph"/>
              <w:rPr>
                <w:sz w:val="18"/>
              </w:rPr>
            </w:pPr>
          </w:p>
          <w:p w14:paraId="190C418E" w14:textId="77777777" w:rsidR="001C28E5" w:rsidRDefault="001C28E5">
            <w:pPr>
              <w:pStyle w:val="TableParagraph"/>
              <w:spacing w:before="5"/>
              <w:rPr>
                <w:sz w:val="14"/>
              </w:rPr>
            </w:pPr>
          </w:p>
          <w:p w14:paraId="063BA16E" w14:textId="77777777" w:rsidR="001C28E5" w:rsidRDefault="00293FBD">
            <w:pPr>
              <w:pStyle w:val="TableParagraph"/>
              <w:spacing w:before="1"/>
              <w:ind w:left="71"/>
              <w:rPr>
                <w:b/>
                <w:sz w:val="18"/>
              </w:rPr>
            </w:pPr>
            <w:r>
              <w:rPr>
                <w:b/>
                <w:color w:val="231F20"/>
                <w:w w:val="70"/>
                <w:sz w:val="18"/>
              </w:rPr>
              <w:t>3%</w:t>
            </w:r>
          </w:p>
        </w:tc>
        <w:tc>
          <w:tcPr>
            <w:tcW w:w="547" w:type="dxa"/>
            <w:tcBorders>
              <w:top w:val="nil"/>
              <w:left w:val="single" w:sz="4" w:space="0" w:color="231F20"/>
              <w:bottom w:val="single" w:sz="4" w:space="0" w:color="231F20"/>
              <w:right w:val="single" w:sz="4" w:space="0" w:color="231F20"/>
            </w:tcBorders>
          </w:tcPr>
          <w:p w14:paraId="38ACBF52" w14:textId="77777777" w:rsidR="001C28E5" w:rsidRDefault="001C28E5">
            <w:pPr>
              <w:pStyle w:val="TableParagraph"/>
              <w:rPr>
                <w:sz w:val="18"/>
              </w:rPr>
            </w:pPr>
          </w:p>
          <w:p w14:paraId="563475C5" w14:textId="77777777" w:rsidR="001C28E5" w:rsidRDefault="001C28E5">
            <w:pPr>
              <w:pStyle w:val="TableParagraph"/>
              <w:spacing w:before="5"/>
              <w:rPr>
                <w:sz w:val="14"/>
              </w:rPr>
            </w:pPr>
          </w:p>
          <w:p w14:paraId="3596DD42" w14:textId="77777777" w:rsidR="001C28E5" w:rsidRDefault="00293FBD">
            <w:pPr>
              <w:pStyle w:val="TableParagraph"/>
              <w:spacing w:before="1"/>
              <w:ind w:left="72"/>
              <w:rPr>
                <w:b/>
                <w:sz w:val="18"/>
              </w:rPr>
            </w:pPr>
            <w:r>
              <w:rPr>
                <w:b/>
                <w:color w:val="231F20"/>
                <w:w w:val="70"/>
                <w:sz w:val="18"/>
              </w:rPr>
              <w:t>3%</w:t>
            </w:r>
          </w:p>
        </w:tc>
        <w:tc>
          <w:tcPr>
            <w:tcW w:w="942" w:type="dxa"/>
            <w:tcBorders>
              <w:top w:val="nil"/>
              <w:left w:val="single" w:sz="4" w:space="0" w:color="231F20"/>
              <w:bottom w:val="single" w:sz="4" w:space="0" w:color="231F20"/>
              <w:right w:val="single" w:sz="6" w:space="0" w:color="231F20"/>
            </w:tcBorders>
            <w:shd w:val="clear" w:color="auto" w:fill="F9EDCF"/>
          </w:tcPr>
          <w:p w14:paraId="77B30CE2" w14:textId="77777777" w:rsidR="001C28E5" w:rsidRDefault="001C28E5">
            <w:pPr>
              <w:pStyle w:val="TableParagraph"/>
              <w:rPr>
                <w:sz w:val="18"/>
              </w:rPr>
            </w:pPr>
          </w:p>
          <w:p w14:paraId="2B022720" w14:textId="77777777" w:rsidR="001C28E5" w:rsidRDefault="001C28E5">
            <w:pPr>
              <w:pStyle w:val="TableParagraph"/>
              <w:spacing w:before="5"/>
              <w:rPr>
                <w:sz w:val="14"/>
              </w:rPr>
            </w:pPr>
          </w:p>
          <w:p w14:paraId="0CA3B532" w14:textId="77777777" w:rsidR="001C28E5" w:rsidRDefault="00293FBD">
            <w:pPr>
              <w:pStyle w:val="TableParagraph"/>
              <w:spacing w:before="1"/>
              <w:ind w:left="73"/>
              <w:rPr>
                <w:b/>
                <w:sz w:val="18"/>
              </w:rPr>
            </w:pPr>
            <w:r>
              <w:rPr>
                <w:b/>
                <w:color w:val="231F20"/>
                <w:w w:val="70"/>
                <w:sz w:val="18"/>
              </w:rPr>
              <w:t>10%</w:t>
            </w:r>
          </w:p>
        </w:tc>
        <w:tc>
          <w:tcPr>
            <w:tcW w:w="572" w:type="dxa"/>
            <w:vMerge/>
            <w:tcBorders>
              <w:top w:val="nil"/>
              <w:left w:val="single" w:sz="6" w:space="0" w:color="231F20"/>
              <w:bottom w:val="single" w:sz="4" w:space="0" w:color="231F20"/>
              <w:right w:val="single" w:sz="6" w:space="0" w:color="231F20"/>
            </w:tcBorders>
          </w:tcPr>
          <w:p w14:paraId="7F6AE5F9" w14:textId="77777777" w:rsidR="001C28E5" w:rsidRDefault="001C28E5">
            <w:pPr>
              <w:rPr>
                <w:sz w:val="2"/>
                <w:szCs w:val="2"/>
              </w:rPr>
            </w:pPr>
          </w:p>
        </w:tc>
      </w:tr>
    </w:tbl>
    <w:p w14:paraId="45D03C31" w14:textId="77777777" w:rsidR="001C28E5" w:rsidRDefault="001C28E5">
      <w:pPr>
        <w:pStyle w:val="BodyText"/>
        <w:rPr>
          <w:sz w:val="20"/>
        </w:rPr>
      </w:pPr>
    </w:p>
    <w:p w14:paraId="60A20668" w14:textId="77777777" w:rsidR="001C28E5" w:rsidRDefault="001C28E5">
      <w:pPr>
        <w:pStyle w:val="BodyText"/>
        <w:rPr>
          <w:sz w:val="20"/>
        </w:rPr>
      </w:pPr>
    </w:p>
    <w:p w14:paraId="42DC9F1E" w14:textId="77777777" w:rsidR="001C28E5" w:rsidRDefault="001C28E5">
      <w:pPr>
        <w:pStyle w:val="BodyText"/>
        <w:rPr>
          <w:sz w:val="18"/>
        </w:rPr>
      </w:pPr>
    </w:p>
    <w:p w14:paraId="24D12BD9" w14:textId="77777777" w:rsidR="001C28E5" w:rsidRDefault="00293FBD">
      <w:pPr>
        <w:pStyle w:val="BodyText"/>
        <w:spacing w:before="62" w:line="216" w:lineRule="exact"/>
        <w:ind w:left="480"/>
      </w:pPr>
      <w:r>
        <w:rPr>
          <w:color w:val="FFF200"/>
        </w:rPr>
        <w:t xml:space="preserve">Yellow </w:t>
      </w:r>
      <w:r>
        <w:rPr>
          <w:color w:val="231F20"/>
        </w:rPr>
        <w:t>Black</w:t>
      </w:r>
    </w:p>
    <w:p w14:paraId="078BF788" w14:textId="77777777" w:rsidR="001C28E5" w:rsidRDefault="001C28E5">
      <w:pPr>
        <w:spacing w:line="216" w:lineRule="exact"/>
        <w:sectPr w:rsidR="001C28E5">
          <w:pgSz w:w="11910" w:h="16840"/>
          <w:pgMar w:top="1580" w:right="1100" w:bottom="1580" w:left="1140" w:header="0" w:footer="1395" w:gutter="0"/>
          <w:cols w:space="720"/>
        </w:sectPr>
      </w:pPr>
    </w:p>
    <w:p w14:paraId="1FA3CBC3" w14:textId="77777777" w:rsidR="001C28E5" w:rsidRDefault="001C28E5">
      <w:pPr>
        <w:pStyle w:val="BodyText"/>
        <w:rPr>
          <w:sz w:val="20"/>
        </w:rPr>
      </w:pPr>
    </w:p>
    <w:p w14:paraId="69CCC9E2" w14:textId="77777777" w:rsidR="001C28E5" w:rsidRDefault="001C28E5">
      <w:pPr>
        <w:pStyle w:val="BodyText"/>
        <w:rPr>
          <w:sz w:val="20"/>
        </w:rPr>
      </w:pPr>
    </w:p>
    <w:p w14:paraId="7069DF54" w14:textId="77777777" w:rsidR="001C28E5" w:rsidRDefault="001C28E5">
      <w:pPr>
        <w:pStyle w:val="BodyText"/>
        <w:spacing w:before="8"/>
        <w:rPr>
          <w:sz w:val="28"/>
        </w:rPr>
      </w:pPr>
    </w:p>
    <w:tbl>
      <w:tblPr>
        <w:tblW w:w="0" w:type="auto"/>
        <w:tblInd w:w="1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95"/>
        <w:gridCol w:w="575"/>
        <w:gridCol w:w="559"/>
        <w:gridCol w:w="735"/>
        <w:gridCol w:w="718"/>
        <w:gridCol w:w="399"/>
        <w:gridCol w:w="478"/>
        <w:gridCol w:w="345"/>
        <w:gridCol w:w="488"/>
        <w:gridCol w:w="488"/>
        <w:gridCol w:w="488"/>
        <w:gridCol w:w="488"/>
        <w:gridCol w:w="488"/>
        <w:gridCol w:w="488"/>
        <w:gridCol w:w="840"/>
        <w:gridCol w:w="506"/>
      </w:tblGrid>
      <w:tr w:rsidR="001C28E5" w14:paraId="0B8EC2A4" w14:textId="77777777">
        <w:trPr>
          <w:trHeight w:val="391"/>
        </w:trPr>
        <w:tc>
          <w:tcPr>
            <w:tcW w:w="1195" w:type="dxa"/>
            <w:tcBorders>
              <w:bottom w:val="nil"/>
              <w:right w:val="single" w:sz="6" w:space="0" w:color="231F20"/>
            </w:tcBorders>
          </w:tcPr>
          <w:p w14:paraId="28A99FDD" w14:textId="77777777" w:rsidR="001C28E5" w:rsidRDefault="001C28E5">
            <w:pPr>
              <w:pStyle w:val="TableParagraph"/>
              <w:rPr>
                <w:rFonts w:ascii="Times New Roman"/>
                <w:sz w:val="8"/>
              </w:rPr>
            </w:pPr>
          </w:p>
        </w:tc>
        <w:tc>
          <w:tcPr>
            <w:tcW w:w="575" w:type="dxa"/>
            <w:vMerge w:val="restart"/>
            <w:tcBorders>
              <w:left w:val="single" w:sz="6" w:space="0" w:color="231F20"/>
              <w:right w:val="single" w:sz="2" w:space="0" w:color="231F20"/>
            </w:tcBorders>
            <w:shd w:val="clear" w:color="auto" w:fill="F9EDCF"/>
          </w:tcPr>
          <w:p w14:paraId="0E66AEFD" w14:textId="77777777" w:rsidR="001C28E5" w:rsidRDefault="001C28E5">
            <w:pPr>
              <w:pStyle w:val="TableParagraph"/>
              <w:rPr>
                <w:rFonts w:ascii="Times New Roman"/>
                <w:sz w:val="8"/>
              </w:rPr>
            </w:pPr>
          </w:p>
        </w:tc>
        <w:tc>
          <w:tcPr>
            <w:tcW w:w="559" w:type="dxa"/>
            <w:tcBorders>
              <w:left w:val="single" w:sz="2" w:space="0" w:color="231F20"/>
              <w:bottom w:val="nil"/>
              <w:right w:val="single" w:sz="2" w:space="0" w:color="231F20"/>
            </w:tcBorders>
          </w:tcPr>
          <w:p w14:paraId="1453E140" w14:textId="77777777" w:rsidR="001C28E5" w:rsidRDefault="001C28E5">
            <w:pPr>
              <w:pStyle w:val="TableParagraph"/>
              <w:spacing w:before="8"/>
              <w:rPr>
                <w:sz w:val="15"/>
              </w:rPr>
            </w:pPr>
          </w:p>
          <w:p w14:paraId="70F516B5" w14:textId="77777777" w:rsidR="001C28E5" w:rsidRDefault="00293FBD">
            <w:pPr>
              <w:pStyle w:val="TableParagraph"/>
              <w:ind w:left="62"/>
              <w:rPr>
                <w:sz w:val="15"/>
              </w:rPr>
            </w:pPr>
            <w:bookmarkStart w:id="86" w:name="Page_71"/>
            <w:bookmarkEnd w:id="86"/>
            <w:r>
              <w:rPr>
                <w:color w:val="231F20"/>
                <w:w w:val="65"/>
                <w:sz w:val="15"/>
              </w:rPr>
              <w:t>reproducti</w:t>
            </w:r>
          </w:p>
        </w:tc>
        <w:tc>
          <w:tcPr>
            <w:tcW w:w="735" w:type="dxa"/>
            <w:tcBorders>
              <w:left w:val="single" w:sz="2" w:space="0" w:color="231F20"/>
              <w:bottom w:val="nil"/>
              <w:right w:val="single" w:sz="4" w:space="0" w:color="231F20"/>
            </w:tcBorders>
            <w:shd w:val="clear" w:color="auto" w:fill="F9EDCF"/>
          </w:tcPr>
          <w:p w14:paraId="05752262" w14:textId="77777777" w:rsidR="001C28E5" w:rsidRDefault="001C28E5">
            <w:pPr>
              <w:pStyle w:val="TableParagraph"/>
              <w:spacing w:before="1"/>
              <w:rPr>
                <w:sz w:val="19"/>
              </w:rPr>
            </w:pPr>
          </w:p>
          <w:p w14:paraId="79B4AA31" w14:textId="77777777" w:rsidR="001C28E5" w:rsidRDefault="00293FBD">
            <w:pPr>
              <w:pStyle w:val="TableParagraph"/>
              <w:numPr>
                <w:ilvl w:val="0"/>
                <w:numId w:val="72"/>
              </w:numPr>
              <w:tabs>
                <w:tab w:val="left" w:pos="120"/>
              </w:tabs>
              <w:spacing w:before="1" w:line="151" w:lineRule="exact"/>
              <w:rPr>
                <w:sz w:val="15"/>
              </w:rPr>
            </w:pPr>
            <w:r>
              <w:rPr>
                <w:color w:val="231F20"/>
                <w:w w:val="70"/>
                <w:sz w:val="15"/>
              </w:rPr>
              <w:t>Proportion</w:t>
            </w:r>
          </w:p>
        </w:tc>
        <w:tc>
          <w:tcPr>
            <w:tcW w:w="718" w:type="dxa"/>
            <w:vMerge w:val="restart"/>
            <w:tcBorders>
              <w:left w:val="single" w:sz="4" w:space="0" w:color="231F20"/>
              <w:bottom w:val="single" w:sz="4" w:space="0" w:color="231F20"/>
              <w:right w:val="single" w:sz="4" w:space="0" w:color="231F20"/>
            </w:tcBorders>
          </w:tcPr>
          <w:p w14:paraId="22F21A88" w14:textId="77777777" w:rsidR="001C28E5" w:rsidRDefault="00293FBD">
            <w:pPr>
              <w:pStyle w:val="TableParagraph"/>
              <w:numPr>
                <w:ilvl w:val="0"/>
                <w:numId w:val="71"/>
              </w:numPr>
              <w:tabs>
                <w:tab w:val="left" w:pos="119"/>
              </w:tabs>
              <w:spacing w:before="116" w:line="288" w:lineRule="auto"/>
              <w:ind w:right="71" w:firstLine="0"/>
              <w:rPr>
                <w:sz w:val="15"/>
              </w:rPr>
            </w:pPr>
            <w:r>
              <w:rPr>
                <w:color w:val="231F20"/>
                <w:w w:val="70"/>
                <w:sz w:val="15"/>
              </w:rPr>
              <w:t xml:space="preserve">Proportion </w:t>
            </w:r>
            <w:r>
              <w:rPr>
                <w:color w:val="231F20"/>
                <w:w w:val="65"/>
                <w:sz w:val="15"/>
              </w:rPr>
              <w:t>(%) of</w:t>
            </w:r>
            <w:r>
              <w:rPr>
                <w:color w:val="231F20"/>
                <w:spacing w:val="-19"/>
                <w:w w:val="65"/>
                <w:sz w:val="15"/>
              </w:rPr>
              <w:t xml:space="preserve"> </w:t>
            </w:r>
            <w:r>
              <w:rPr>
                <w:color w:val="231F20"/>
                <w:spacing w:val="-4"/>
                <w:w w:val="65"/>
                <w:sz w:val="15"/>
              </w:rPr>
              <w:t xml:space="preserve">women </w:t>
            </w:r>
            <w:r>
              <w:rPr>
                <w:color w:val="231F20"/>
                <w:w w:val="70"/>
                <w:sz w:val="15"/>
              </w:rPr>
              <w:t xml:space="preserve">of </w:t>
            </w:r>
            <w:r>
              <w:rPr>
                <w:color w:val="231F20"/>
                <w:w w:val="65"/>
                <w:sz w:val="15"/>
              </w:rPr>
              <w:t xml:space="preserve">reproductive </w:t>
            </w:r>
            <w:r>
              <w:rPr>
                <w:color w:val="231F20"/>
                <w:w w:val="70"/>
                <w:sz w:val="15"/>
              </w:rPr>
              <w:t>age</w:t>
            </w:r>
            <w:r>
              <w:rPr>
                <w:color w:val="231F20"/>
                <w:spacing w:val="-8"/>
                <w:w w:val="70"/>
                <w:sz w:val="15"/>
              </w:rPr>
              <w:t xml:space="preserve"> </w:t>
            </w:r>
            <w:r>
              <w:rPr>
                <w:color w:val="231F20"/>
                <w:w w:val="70"/>
                <w:sz w:val="15"/>
              </w:rPr>
              <w:t>with</w:t>
            </w:r>
          </w:p>
          <w:p w14:paraId="3CF08948" w14:textId="77777777" w:rsidR="001C28E5" w:rsidRDefault="00293FBD">
            <w:pPr>
              <w:pStyle w:val="TableParagraph"/>
              <w:spacing w:line="171" w:lineRule="exact"/>
              <w:ind w:left="60"/>
              <w:rPr>
                <w:sz w:val="15"/>
              </w:rPr>
            </w:pPr>
            <w:r>
              <w:rPr>
                <w:color w:val="231F20"/>
                <w:w w:val="70"/>
                <w:sz w:val="15"/>
              </w:rPr>
              <w:t>anaemia</w:t>
            </w:r>
          </w:p>
        </w:tc>
        <w:tc>
          <w:tcPr>
            <w:tcW w:w="399" w:type="dxa"/>
            <w:tcBorders>
              <w:left w:val="single" w:sz="4" w:space="0" w:color="231F20"/>
              <w:bottom w:val="nil"/>
              <w:right w:val="single" w:sz="2" w:space="0" w:color="231F20"/>
            </w:tcBorders>
          </w:tcPr>
          <w:p w14:paraId="72CF59A2" w14:textId="77777777" w:rsidR="001C28E5" w:rsidRDefault="001C28E5">
            <w:pPr>
              <w:pStyle w:val="TableParagraph"/>
              <w:rPr>
                <w:rFonts w:ascii="Times New Roman"/>
                <w:sz w:val="8"/>
              </w:rPr>
            </w:pPr>
          </w:p>
        </w:tc>
        <w:tc>
          <w:tcPr>
            <w:tcW w:w="478" w:type="dxa"/>
            <w:tcBorders>
              <w:left w:val="single" w:sz="2" w:space="0" w:color="231F20"/>
              <w:bottom w:val="nil"/>
              <w:right w:val="single" w:sz="2" w:space="0" w:color="231F20"/>
            </w:tcBorders>
          </w:tcPr>
          <w:p w14:paraId="17AE8AD3" w14:textId="77777777" w:rsidR="001C28E5" w:rsidRDefault="001C28E5">
            <w:pPr>
              <w:pStyle w:val="TableParagraph"/>
              <w:spacing w:before="11"/>
              <w:rPr>
                <w:sz w:val="18"/>
              </w:rPr>
            </w:pPr>
          </w:p>
          <w:p w14:paraId="1E107494" w14:textId="77777777" w:rsidR="001C28E5" w:rsidRDefault="00293FBD">
            <w:pPr>
              <w:pStyle w:val="TableParagraph"/>
              <w:spacing w:line="153" w:lineRule="exact"/>
              <w:ind w:left="62"/>
              <w:rPr>
                <w:b/>
                <w:i/>
                <w:sz w:val="15"/>
              </w:rPr>
            </w:pPr>
            <w:r>
              <w:rPr>
                <w:b/>
                <w:i/>
                <w:color w:val="231F20"/>
                <w:w w:val="70"/>
                <w:sz w:val="15"/>
              </w:rPr>
              <w:t>Key</w:t>
            </w:r>
          </w:p>
        </w:tc>
        <w:tc>
          <w:tcPr>
            <w:tcW w:w="345" w:type="dxa"/>
            <w:tcBorders>
              <w:left w:val="single" w:sz="2" w:space="0" w:color="231F20"/>
              <w:bottom w:val="nil"/>
              <w:right w:val="single" w:sz="2" w:space="0" w:color="231F20"/>
            </w:tcBorders>
            <w:shd w:val="clear" w:color="auto" w:fill="F9EDCF"/>
          </w:tcPr>
          <w:p w14:paraId="785526E2"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75C19320"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1E36298A"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1EE450CD"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37FC8EC2"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6EFD6A7C"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0AEB183A" w14:textId="77777777" w:rsidR="001C28E5" w:rsidRDefault="001C28E5">
            <w:pPr>
              <w:pStyle w:val="TableParagraph"/>
              <w:rPr>
                <w:rFonts w:ascii="Times New Roman"/>
                <w:sz w:val="8"/>
              </w:rPr>
            </w:pPr>
          </w:p>
        </w:tc>
        <w:tc>
          <w:tcPr>
            <w:tcW w:w="840" w:type="dxa"/>
            <w:tcBorders>
              <w:left w:val="single" w:sz="2" w:space="0" w:color="231F20"/>
              <w:bottom w:val="nil"/>
              <w:right w:val="single" w:sz="4" w:space="0" w:color="231F20"/>
            </w:tcBorders>
            <w:shd w:val="clear" w:color="auto" w:fill="F9EDCF"/>
          </w:tcPr>
          <w:p w14:paraId="780D223D" w14:textId="77777777" w:rsidR="001C28E5" w:rsidRDefault="001C28E5">
            <w:pPr>
              <w:pStyle w:val="TableParagraph"/>
              <w:rPr>
                <w:rFonts w:ascii="Times New Roman"/>
                <w:sz w:val="8"/>
              </w:rPr>
            </w:pPr>
          </w:p>
        </w:tc>
        <w:tc>
          <w:tcPr>
            <w:tcW w:w="506" w:type="dxa"/>
            <w:vMerge w:val="restart"/>
            <w:tcBorders>
              <w:left w:val="single" w:sz="4" w:space="0" w:color="231F20"/>
              <w:bottom w:val="single" w:sz="4" w:space="0" w:color="231F20"/>
            </w:tcBorders>
          </w:tcPr>
          <w:p w14:paraId="2AE76EB4" w14:textId="77777777" w:rsidR="001C28E5" w:rsidRDefault="001C28E5">
            <w:pPr>
              <w:pStyle w:val="TableParagraph"/>
              <w:rPr>
                <w:rFonts w:ascii="Times New Roman"/>
                <w:sz w:val="8"/>
              </w:rPr>
            </w:pPr>
          </w:p>
        </w:tc>
      </w:tr>
      <w:tr w:rsidR="001C28E5" w14:paraId="0510D922" w14:textId="77777777">
        <w:trPr>
          <w:trHeight w:val="618"/>
        </w:trPr>
        <w:tc>
          <w:tcPr>
            <w:tcW w:w="1195" w:type="dxa"/>
            <w:tcBorders>
              <w:top w:val="nil"/>
              <w:bottom w:val="nil"/>
              <w:right w:val="single" w:sz="6" w:space="0" w:color="231F20"/>
            </w:tcBorders>
          </w:tcPr>
          <w:p w14:paraId="7ECDB97C" w14:textId="77777777" w:rsidR="001C28E5" w:rsidRDefault="001C28E5">
            <w:pPr>
              <w:pStyle w:val="TableParagraph"/>
              <w:rPr>
                <w:rFonts w:ascii="Times New Roman"/>
                <w:sz w:val="8"/>
              </w:rPr>
            </w:pPr>
          </w:p>
        </w:tc>
        <w:tc>
          <w:tcPr>
            <w:tcW w:w="575" w:type="dxa"/>
            <w:vMerge/>
            <w:tcBorders>
              <w:top w:val="nil"/>
              <w:left w:val="single" w:sz="6" w:space="0" w:color="231F20"/>
              <w:right w:val="single" w:sz="2" w:space="0" w:color="231F20"/>
            </w:tcBorders>
            <w:shd w:val="clear" w:color="auto" w:fill="F9EDCF"/>
          </w:tcPr>
          <w:p w14:paraId="3551B4D2" w14:textId="77777777" w:rsidR="001C28E5" w:rsidRDefault="001C28E5">
            <w:pPr>
              <w:rPr>
                <w:sz w:val="2"/>
                <w:szCs w:val="2"/>
              </w:rPr>
            </w:pPr>
          </w:p>
        </w:tc>
        <w:tc>
          <w:tcPr>
            <w:tcW w:w="559" w:type="dxa"/>
            <w:tcBorders>
              <w:top w:val="nil"/>
              <w:left w:val="single" w:sz="2" w:space="0" w:color="231F20"/>
              <w:bottom w:val="nil"/>
              <w:right w:val="single" w:sz="2" w:space="0" w:color="231F20"/>
            </w:tcBorders>
          </w:tcPr>
          <w:p w14:paraId="1A92AFFD" w14:textId="77777777" w:rsidR="001C28E5" w:rsidRDefault="00293FBD">
            <w:pPr>
              <w:pStyle w:val="TableParagraph"/>
              <w:spacing w:line="148" w:lineRule="exact"/>
              <w:ind w:left="62"/>
              <w:rPr>
                <w:sz w:val="15"/>
              </w:rPr>
            </w:pPr>
            <w:r>
              <w:rPr>
                <w:color w:val="231F20"/>
                <w:w w:val="65"/>
                <w:sz w:val="15"/>
              </w:rPr>
              <w:t>ve</w:t>
            </w:r>
            <w:r>
              <w:rPr>
                <w:color w:val="231F20"/>
                <w:spacing w:val="-14"/>
                <w:w w:val="65"/>
                <w:sz w:val="15"/>
              </w:rPr>
              <w:t xml:space="preserve"> </w:t>
            </w:r>
            <w:r>
              <w:rPr>
                <w:color w:val="231F20"/>
                <w:w w:val="65"/>
                <w:sz w:val="15"/>
              </w:rPr>
              <w:t>age</w:t>
            </w:r>
          </w:p>
          <w:p w14:paraId="08762C45" w14:textId="77777777" w:rsidR="001C28E5" w:rsidRDefault="00293FBD">
            <w:pPr>
              <w:pStyle w:val="TableParagraph"/>
              <w:spacing w:before="34" w:line="288" w:lineRule="auto"/>
              <w:ind w:left="62" w:right="167"/>
              <w:rPr>
                <w:sz w:val="15"/>
              </w:rPr>
            </w:pPr>
            <w:r>
              <w:rPr>
                <w:color w:val="231F20"/>
                <w:w w:val="65"/>
                <w:sz w:val="15"/>
              </w:rPr>
              <w:t xml:space="preserve">and </w:t>
            </w:r>
            <w:r>
              <w:rPr>
                <w:color w:val="231F20"/>
                <w:spacing w:val="-7"/>
                <w:w w:val="65"/>
                <w:sz w:val="15"/>
              </w:rPr>
              <w:t xml:space="preserve">the </w:t>
            </w:r>
            <w:r>
              <w:rPr>
                <w:color w:val="231F20"/>
                <w:w w:val="65"/>
                <w:sz w:val="15"/>
              </w:rPr>
              <w:t>elderly</w:t>
            </w:r>
          </w:p>
        </w:tc>
        <w:tc>
          <w:tcPr>
            <w:tcW w:w="735" w:type="dxa"/>
            <w:tcBorders>
              <w:top w:val="nil"/>
              <w:left w:val="single" w:sz="2" w:space="0" w:color="231F20"/>
              <w:bottom w:val="nil"/>
              <w:right w:val="single" w:sz="4" w:space="0" w:color="231F20"/>
            </w:tcBorders>
            <w:shd w:val="clear" w:color="auto" w:fill="F9EDCF"/>
          </w:tcPr>
          <w:p w14:paraId="388CFEC0" w14:textId="77777777" w:rsidR="001C28E5" w:rsidRDefault="00293FBD">
            <w:pPr>
              <w:pStyle w:val="TableParagraph"/>
              <w:spacing w:before="15" w:line="288" w:lineRule="auto"/>
              <w:ind w:left="61" w:right="1"/>
              <w:rPr>
                <w:sz w:val="15"/>
              </w:rPr>
            </w:pPr>
            <w:r>
              <w:rPr>
                <w:color w:val="231F20"/>
                <w:w w:val="65"/>
                <w:sz w:val="15"/>
              </w:rPr>
              <w:t>(%) of women of reproductive</w:t>
            </w:r>
          </w:p>
          <w:p w14:paraId="1415E19F" w14:textId="77777777" w:rsidR="001C28E5" w:rsidRDefault="00293FBD">
            <w:pPr>
              <w:pStyle w:val="TableParagraph"/>
              <w:spacing w:line="169" w:lineRule="exact"/>
              <w:ind w:left="61"/>
              <w:rPr>
                <w:sz w:val="15"/>
              </w:rPr>
            </w:pPr>
            <w:r>
              <w:rPr>
                <w:color w:val="231F20"/>
                <w:w w:val="70"/>
                <w:sz w:val="15"/>
              </w:rPr>
              <w:t>age with</w:t>
            </w:r>
          </w:p>
        </w:tc>
        <w:tc>
          <w:tcPr>
            <w:tcW w:w="718" w:type="dxa"/>
            <w:vMerge/>
            <w:tcBorders>
              <w:top w:val="nil"/>
              <w:left w:val="single" w:sz="4" w:space="0" w:color="231F20"/>
              <w:bottom w:val="single" w:sz="4" w:space="0" w:color="231F20"/>
              <w:right w:val="single" w:sz="4" w:space="0" w:color="231F20"/>
            </w:tcBorders>
          </w:tcPr>
          <w:p w14:paraId="267D4A62" w14:textId="77777777" w:rsidR="001C28E5" w:rsidRDefault="001C28E5">
            <w:pPr>
              <w:rPr>
                <w:sz w:val="2"/>
                <w:szCs w:val="2"/>
              </w:rPr>
            </w:pPr>
          </w:p>
        </w:tc>
        <w:tc>
          <w:tcPr>
            <w:tcW w:w="399" w:type="dxa"/>
            <w:tcBorders>
              <w:top w:val="nil"/>
              <w:left w:val="single" w:sz="4" w:space="0" w:color="231F20"/>
              <w:bottom w:val="nil"/>
              <w:right w:val="single" w:sz="2" w:space="0" w:color="231F20"/>
            </w:tcBorders>
          </w:tcPr>
          <w:p w14:paraId="2F9B5F3B" w14:textId="77777777" w:rsidR="001C28E5" w:rsidRDefault="00293FBD">
            <w:pPr>
              <w:pStyle w:val="TableParagraph"/>
              <w:spacing w:before="115" w:line="288" w:lineRule="auto"/>
              <w:ind w:left="60" w:right="51"/>
              <w:rPr>
                <w:b/>
                <w:sz w:val="15"/>
              </w:rPr>
            </w:pPr>
            <w:r>
              <w:rPr>
                <w:b/>
                <w:color w:val="231F20"/>
                <w:w w:val="60"/>
                <w:sz w:val="15"/>
              </w:rPr>
              <w:t xml:space="preserve">Outco </w:t>
            </w:r>
            <w:r>
              <w:rPr>
                <w:b/>
                <w:color w:val="231F20"/>
                <w:w w:val="70"/>
                <w:sz w:val="15"/>
              </w:rPr>
              <w:t>me</w:t>
            </w:r>
          </w:p>
        </w:tc>
        <w:tc>
          <w:tcPr>
            <w:tcW w:w="478" w:type="dxa"/>
            <w:tcBorders>
              <w:top w:val="nil"/>
              <w:left w:val="single" w:sz="2" w:space="0" w:color="231F20"/>
              <w:bottom w:val="nil"/>
              <w:right w:val="single" w:sz="2" w:space="0" w:color="231F20"/>
            </w:tcBorders>
          </w:tcPr>
          <w:p w14:paraId="76A114CD" w14:textId="77777777" w:rsidR="001C28E5" w:rsidRDefault="00293FBD">
            <w:pPr>
              <w:pStyle w:val="TableParagraph"/>
              <w:spacing w:before="13"/>
              <w:ind w:left="62"/>
              <w:rPr>
                <w:b/>
                <w:i/>
                <w:sz w:val="15"/>
              </w:rPr>
            </w:pPr>
            <w:r>
              <w:rPr>
                <w:b/>
                <w:i/>
                <w:color w:val="231F20"/>
                <w:w w:val="65"/>
                <w:sz w:val="15"/>
              </w:rPr>
              <w:t>Perform</w:t>
            </w:r>
          </w:p>
          <w:p w14:paraId="1CA7E96C" w14:textId="77777777" w:rsidR="001C28E5" w:rsidRDefault="00293FBD">
            <w:pPr>
              <w:pStyle w:val="TableParagraph"/>
              <w:spacing w:before="6" w:line="200" w:lineRule="atLeast"/>
              <w:ind w:left="62" w:right="45"/>
              <w:rPr>
                <w:b/>
                <w:i/>
                <w:sz w:val="15"/>
              </w:rPr>
            </w:pPr>
            <w:r>
              <w:rPr>
                <w:b/>
                <w:i/>
                <w:color w:val="231F20"/>
                <w:w w:val="70"/>
                <w:sz w:val="15"/>
              </w:rPr>
              <w:t xml:space="preserve">ance </w:t>
            </w:r>
            <w:r>
              <w:rPr>
                <w:b/>
                <w:i/>
                <w:color w:val="231F20"/>
                <w:w w:val="60"/>
                <w:sz w:val="15"/>
              </w:rPr>
              <w:t>Indicato</w:t>
            </w:r>
          </w:p>
        </w:tc>
        <w:tc>
          <w:tcPr>
            <w:tcW w:w="345" w:type="dxa"/>
            <w:tcBorders>
              <w:top w:val="nil"/>
              <w:left w:val="single" w:sz="2" w:space="0" w:color="231F20"/>
              <w:bottom w:val="nil"/>
              <w:right w:val="single" w:sz="2" w:space="0" w:color="231F20"/>
            </w:tcBorders>
            <w:shd w:val="clear" w:color="auto" w:fill="F9EDCF"/>
          </w:tcPr>
          <w:p w14:paraId="70B28BE7" w14:textId="77777777" w:rsidR="001C28E5" w:rsidRDefault="001C28E5">
            <w:pPr>
              <w:pStyle w:val="TableParagraph"/>
              <w:spacing w:before="10"/>
              <w:rPr>
                <w:sz w:val="18"/>
              </w:rPr>
            </w:pPr>
          </w:p>
          <w:p w14:paraId="0CAE1B8D" w14:textId="77777777" w:rsidR="001C28E5" w:rsidRDefault="00293FBD">
            <w:pPr>
              <w:pStyle w:val="TableParagraph"/>
              <w:ind w:left="62"/>
              <w:rPr>
                <w:b/>
                <w:sz w:val="15"/>
              </w:rPr>
            </w:pPr>
            <w:r>
              <w:rPr>
                <w:b/>
                <w:color w:val="231F20"/>
                <w:w w:val="70"/>
                <w:sz w:val="15"/>
              </w:rPr>
              <w:t>TBD</w:t>
            </w:r>
          </w:p>
        </w:tc>
        <w:tc>
          <w:tcPr>
            <w:tcW w:w="488" w:type="dxa"/>
            <w:tcBorders>
              <w:top w:val="nil"/>
              <w:left w:val="single" w:sz="2" w:space="0" w:color="231F20"/>
              <w:bottom w:val="nil"/>
              <w:right w:val="single" w:sz="2" w:space="0" w:color="231F20"/>
            </w:tcBorders>
          </w:tcPr>
          <w:p w14:paraId="0E63A2CD" w14:textId="77777777" w:rsidR="001C28E5" w:rsidRDefault="001C28E5">
            <w:pPr>
              <w:pStyle w:val="TableParagraph"/>
              <w:spacing w:before="10"/>
              <w:rPr>
                <w:sz w:val="18"/>
              </w:rPr>
            </w:pPr>
          </w:p>
          <w:p w14:paraId="1F695D41" w14:textId="77777777" w:rsidR="001C28E5" w:rsidRDefault="00293FBD">
            <w:pPr>
              <w:pStyle w:val="TableParagraph"/>
              <w:ind w:left="63"/>
              <w:rPr>
                <w:b/>
                <w:sz w:val="15"/>
              </w:rPr>
            </w:pPr>
            <w:r>
              <w:rPr>
                <w:b/>
                <w:color w:val="231F20"/>
                <w:w w:val="70"/>
                <w:sz w:val="15"/>
              </w:rPr>
              <w:t>10%</w:t>
            </w:r>
          </w:p>
        </w:tc>
        <w:tc>
          <w:tcPr>
            <w:tcW w:w="488" w:type="dxa"/>
            <w:tcBorders>
              <w:top w:val="nil"/>
              <w:left w:val="single" w:sz="2" w:space="0" w:color="231F20"/>
              <w:bottom w:val="nil"/>
              <w:right w:val="single" w:sz="2" w:space="0" w:color="231F20"/>
            </w:tcBorders>
          </w:tcPr>
          <w:p w14:paraId="282B44BB" w14:textId="77777777" w:rsidR="001C28E5" w:rsidRDefault="001C28E5">
            <w:pPr>
              <w:pStyle w:val="TableParagraph"/>
              <w:spacing w:before="10"/>
              <w:rPr>
                <w:sz w:val="18"/>
              </w:rPr>
            </w:pPr>
          </w:p>
          <w:p w14:paraId="1EF883AA" w14:textId="77777777" w:rsidR="001C28E5" w:rsidRDefault="00293FBD">
            <w:pPr>
              <w:pStyle w:val="TableParagraph"/>
              <w:ind w:left="63"/>
              <w:rPr>
                <w:b/>
                <w:sz w:val="15"/>
              </w:rPr>
            </w:pPr>
            <w:r>
              <w:rPr>
                <w:b/>
                <w:color w:val="231F20"/>
                <w:w w:val="70"/>
                <w:sz w:val="15"/>
              </w:rPr>
              <w:t>9%</w:t>
            </w:r>
          </w:p>
        </w:tc>
        <w:tc>
          <w:tcPr>
            <w:tcW w:w="488" w:type="dxa"/>
            <w:tcBorders>
              <w:top w:val="nil"/>
              <w:left w:val="single" w:sz="2" w:space="0" w:color="231F20"/>
              <w:bottom w:val="nil"/>
              <w:right w:val="single" w:sz="2" w:space="0" w:color="231F20"/>
            </w:tcBorders>
          </w:tcPr>
          <w:p w14:paraId="3EDFE068" w14:textId="77777777" w:rsidR="001C28E5" w:rsidRDefault="001C28E5">
            <w:pPr>
              <w:pStyle w:val="TableParagraph"/>
              <w:spacing w:before="10"/>
              <w:rPr>
                <w:sz w:val="18"/>
              </w:rPr>
            </w:pPr>
          </w:p>
          <w:p w14:paraId="2DB0D2D8" w14:textId="77777777" w:rsidR="001C28E5" w:rsidRDefault="00293FBD">
            <w:pPr>
              <w:pStyle w:val="TableParagraph"/>
              <w:ind w:left="63"/>
              <w:rPr>
                <w:b/>
                <w:sz w:val="15"/>
              </w:rPr>
            </w:pPr>
            <w:r>
              <w:rPr>
                <w:b/>
                <w:color w:val="231F20"/>
                <w:w w:val="70"/>
                <w:sz w:val="15"/>
              </w:rPr>
              <w:t>8%</w:t>
            </w:r>
          </w:p>
        </w:tc>
        <w:tc>
          <w:tcPr>
            <w:tcW w:w="488" w:type="dxa"/>
            <w:tcBorders>
              <w:top w:val="nil"/>
              <w:left w:val="single" w:sz="2" w:space="0" w:color="231F20"/>
              <w:bottom w:val="nil"/>
              <w:right w:val="single" w:sz="2" w:space="0" w:color="231F20"/>
            </w:tcBorders>
          </w:tcPr>
          <w:p w14:paraId="739572DF" w14:textId="77777777" w:rsidR="001C28E5" w:rsidRDefault="001C28E5">
            <w:pPr>
              <w:pStyle w:val="TableParagraph"/>
              <w:spacing w:before="10"/>
              <w:rPr>
                <w:sz w:val="18"/>
              </w:rPr>
            </w:pPr>
          </w:p>
          <w:p w14:paraId="4764BD03" w14:textId="77777777" w:rsidR="001C28E5" w:rsidRDefault="00293FBD">
            <w:pPr>
              <w:pStyle w:val="TableParagraph"/>
              <w:ind w:left="63"/>
              <w:rPr>
                <w:b/>
                <w:sz w:val="15"/>
              </w:rPr>
            </w:pPr>
            <w:r>
              <w:rPr>
                <w:b/>
                <w:color w:val="231F20"/>
                <w:w w:val="70"/>
                <w:sz w:val="15"/>
              </w:rPr>
              <w:t>7%</w:t>
            </w:r>
          </w:p>
        </w:tc>
        <w:tc>
          <w:tcPr>
            <w:tcW w:w="488" w:type="dxa"/>
            <w:tcBorders>
              <w:top w:val="nil"/>
              <w:left w:val="single" w:sz="2" w:space="0" w:color="231F20"/>
              <w:bottom w:val="nil"/>
              <w:right w:val="single" w:sz="2" w:space="0" w:color="231F20"/>
            </w:tcBorders>
          </w:tcPr>
          <w:p w14:paraId="7EB3FA6C" w14:textId="77777777" w:rsidR="001C28E5" w:rsidRDefault="001C28E5">
            <w:pPr>
              <w:pStyle w:val="TableParagraph"/>
              <w:spacing w:before="10"/>
              <w:rPr>
                <w:sz w:val="18"/>
              </w:rPr>
            </w:pPr>
          </w:p>
          <w:p w14:paraId="599AF55F" w14:textId="77777777" w:rsidR="001C28E5" w:rsidRDefault="00293FBD">
            <w:pPr>
              <w:pStyle w:val="TableParagraph"/>
              <w:ind w:left="63"/>
              <w:rPr>
                <w:b/>
                <w:sz w:val="15"/>
              </w:rPr>
            </w:pPr>
            <w:r>
              <w:rPr>
                <w:b/>
                <w:color w:val="231F20"/>
                <w:w w:val="70"/>
                <w:sz w:val="15"/>
              </w:rPr>
              <w:t>6%</w:t>
            </w:r>
          </w:p>
        </w:tc>
        <w:tc>
          <w:tcPr>
            <w:tcW w:w="488" w:type="dxa"/>
            <w:tcBorders>
              <w:top w:val="nil"/>
              <w:left w:val="single" w:sz="2" w:space="0" w:color="231F20"/>
              <w:bottom w:val="nil"/>
              <w:right w:val="single" w:sz="2" w:space="0" w:color="231F20"/>
            </w:tcBorders>
          </w:tcPr>
          <w:p w14:paraId="28C42C55" w14:textId="77777777" w:rsidR="001C28E5" w:rsidRDefault="001C28E5">
            <w:pPr>
              <w:pStyle w:val="TableParagraph"/>
              <w:spacing w:before="10"/>
              <w:rPr>
                <w:sz w:val="18"/>
              </w:rPr>
            </w:pPr>
          </w:p>
          <w:p w14:paraId="08E58529" w14:textId="77777777" w:rsidR="001C28E5" w:rsidRDefault="00293FBD">
            <w:pPr>
              <w:pStyle w:val="TableParagraph"/>
              <w:ind w:left="63"/>
              <w:rPr>
                <w:b/>
                <w:sz w:val="15"/>
              </w:rPr>
            </w:pPr>
            <w:r>
              <w:rPr>
                <w:b/>
                <w:color w:val="231F20"/>
                <w:w w:val="70"/>
                <w:sz w:val="15"/>
              </w:rPr>
              <w:t>5%</w:t>
            </w:r>
          </w:p>
        </w:tc>
        <w:tc>
          <w:tcPr>
            <w:tcW w:w="840" w:type="dxa"/>
            <w:tcBorders>
              <w:top w:val="nil"/>
              <w:left w:val="single" w:sz="2" w:space="0" w:color="231F20"/>
              <w:bottom w:val="nil"/>
              <w:right w:val="single" w:sz="4" w:space="0" w:color="231F20"/>
            </w:tcBorders>
            <w:shd w:val="clear" w:color="auto" w:fill="F9EDCF"/>
          </w:tcPr>
          <w:p w14:paraId="683225EC" w14:textId="77777777" w:rsidR="001C28E5" w:rsidRDefault="00293FBD">
            <w:pPr>
              <w:pStyle w:val="TableParagraph"/>
              <w:spacing w:before="11" w:line="288" w:lineRule="auto"/>
              <w:ind w:left="64" w:right="325"/>
              <w:rPr>
                <w:b/>
                <w:sz w:val="15"/>
              </w:rPr>
            </w:pPr>
            <w:r>
              <w:rPr>
                <w:b/>
                <w:color w:val="231F20"/>
                <w:w w:val="65"/>
                <w:sz w:val="15"/>
              </w:rPr>
              <w:t>decrease by 15%</w:t>
            </w:r>
            <w:r>
              <w:rPr>
                <w:b/>
                <w:color w:val="231F20"/>
                <w:spacing w:val="-20"/>
                <w:w w:val="65"/>
                <w:sz w:val="15"/>
              </w:rPr>
              <w:t xml:space="preserve"> </w:t>
            </w:r>
            <w:r>
              <w:rPr>
                <w:b/>
                <w:color w:val="231F20"/>
                <w:spacing w:val="-9"/>
                <w:w w:val="65"/>
                <w:sz w:val="15"/>
              </w:rPr>
              <w:t>of</w:t>
            </w:r>
          </w:p>
          <w:p w14:paraId="66E5B921" w14:textId="77777777" w:rsidR="001C28E5" w:rsidRDefault="00293FBD">
            <w:pPr>
              <w:pStyle w:val="TableParagraph"/>
              <w:spacing w:line="171" w:lineRule="exact"/>
              <w:ind w:left="64"/>
              <w:rPr>
                <w:b/>
                <w:sz w:val="15"/>
              </w:rPr>
            </w:pPr>
            <w:r>
              <w:rPr>
                <w:b/>
                <w:color w:val="231F20"/>
                <w:w w:val="70"/>
                <w:sz w:val="15"/>
              </w:rPr>
              <w:t>Baseline</w:t>
            </w:r>
          </w:p>
        </w:tc>
        <w:tc>
          <w:tcPr>
            <w:tcW w:w="506" w:type="dxa"/>
            <w:vMerge/>
            <w:tcBorders>
              <w:top w:val="nil"/>
              <w:left w:val="single" w:sz="4" w:space="0" w:color="231F20"/>
              <w:bottom w:val="single" w:sz="4" w:space="0" w:color="231F20"/>
            </w:tcBorders>
          </w:tcPr>
          <w:p w14:paraId="15FC247F" w14:textId="77777777" w:rsidR="001C28E5" w:rsidRDefault="001C28E5">
            <w:pPr>
              <w:rPr>
                <w:sz w:val="2"/>
                <w:szCs w:val="2"/>
              </w:rPr>
            </w:pPr>
          </w:p>
        </w:tc>
      </w:tr>
      <w:tr w:rsidR="001C28E5" w14:paraId="56AA4F2C" w14:textId="77777777">
        <w:trPr>
          <w:trHeight w:val="295"/>
        </w:trPr>
        <w:tc>
          <w:tcPr>
            <w:tcW w:w="1195" w:type="dxa"/>
            <w:tcBorders>
              <w:top w:val="nil"/>
              <w:bottom w:val="nil"/>
              <w:right w:val="single" w:sz="6" w:space="0" w:color="231F20"/>
            </w:tcBorders>
          </w:tcPr>
          <w:p w14:paraId="72669B48" w14:textId="77777777" w:rsidR="001C28E5" w:rsidRDefault="001C28E5">
            <w:pPr>
              <w:pStyle w:val="TableParagraph"/>
              <w:rPr>
                <w:rFonts w:ascii="Times New Roman"/>
                <w:sz w:val="8"/>
              </w:rPr>
            </w:pPr>
          </w:p>
        </w:tc>
        <w:tc>
          <w:tcPr>
            <w:tcW w:w="575" w:type="dxa"/>
            <w:vMerge/>
            <w:tcBorders>
              <w:top w:val="nil"/>
              <w:left w:val="single" w:sz="6" w:space="0" w:color="231F20"/>
              <w:right w:val="single" w:sz="2" w:space="0" w:color="231F20"/>
            </w:tcBorders>
            <w:shd w:val="clear" w:color="auto" w:fill="F9EDCF"/>
          </w:tcPr>
          <w:p w14:paraId="65600041" w14:textId="77777777" w:rsidR="001C28E5" w:rsidRDefault="001C28E5">
            <w:pPr>
              <w:rPr>
                <w:sz w:val="2"/>
                <w:szCs w:val="2"/>
              </w:rPr>
            </w:pPr>
          </w:p>
        </w:tc>
        <w:tc>
          <w:tcPr>
            <w:tcW w:w="559" w:type="dxa"/>
            <w:tcBorders>
              <w:top w:val="nil"/>
              <w:left w:val="single" w:sz="2" w:space="0" w:color="231F20"/>
              <w:bottom w:val="nil"/>
              <w:right w:val="single" w:sz="2" w:space="0" w:color="231F20"/>
            </w:tcBorders>
          </w:tcPr>
          <w:p w14:paraId="2EF6BB6B" w14:textId="77777777" w:rsidR="001C28E5" w:rsidRDefault="001C28E5">
            <w:pPr>
              <w:pStyle w:val="TableParagraph"/>
              <w:rPr>
                <w:rFonts w:ascii="Times New Roman"/>
                <w:sz w:val="8"/>
              </w:rPr>
            </w:pPr>
          </w:p>
        </w:tc>
        <w:tc>
          <w:tcPr>
            <w:tcW w:w="735" w:type="dxa"/>
            <w:tcBorders>
              <w:top w:val="nil"/>
              <w:left w:val="single" w:sz="2" w:space="0" w:color="231F20"/>
              <w:bottom w:val="single" w:sz="4" w:space="0" w:color="231F20"/>
              <w:right w:val="single" w:sz="4" w:space="0" w:color="231F20"/>
            </w:tcBorders>
            <w:shd w:val="clear" w:color="auto" w:fill="F9EDCF"/>
          </w:tcPr>
          <w:p w14:paraId="4A80D0BC" w14:textId="77777777" w:rsidR="001C28E5" w:rsidRDefault="00293FBD">
            <w:pPr>
              <w:pStyle w:val="TableParagraph"/>
              <w:spacing w:line="170" w:lineRule="exact"/>
              <w:ind w:left="61"/>
              <w:rPr>
                <w:sz w:val="15"/>
              </w:rPr>
            </w:pPr>
            <w:r>
              <w:rPr>
                <w:color w:val="231F20"/>
                <w:w w:val="70"/>
                <w:sz w:val="15"/>
              </w:rPr>
              <w:t>anaemia</w:t>
            </w:r>
          </w:p>
        </w:tc>
        <w:tc>
          <w:tcPr>
            <w:tcW w:w="718" w:type="dxa"/>
            <w:vMerge/>
            <w:tcBorders>
              <w:top w:val="nil"/>
              <w:left w:val="single" w:sz="4" w:space="0" w:color="231F20"/>
              <w:bottom w:val="single" w:sz="4" w:space="0" w:color="231F20"/>
              <w:right w:val="single" w:sz="4" w:space="0" w:color="231F20"/>
            </w:tcBorders>
          </w:tcPr>
          <w:p w14:paraId="4AD4A678" w14:textId="77777777" w:rsidR="001C28E5" w:rsidRDefault="001C28E5">
            <w:pPr>
              <w:rPr>
                <w:sz w:val="2"/>
                <w:szCs w:val="2"/>
              </w:rPr>
            </w:pPr>
          </w:p>
        </w:tc>
        <w:tc>
          <w:tcPr>
            <w:tcW w:w="399" w:type="dxa"/>
            <w:tcBorders>
              <w:top w:val="nil"/>
              <w:left w:val="single" w:sz="4" w:space="0" w:color="231F20"/>
              <w:bottom w:val="single" w:sz="4" w:space="0" w:color="231F20"/>
              <w:right w:val="single" w:sz="2" w:space="0" w:color="231F20"/>
            </w:tcBorders>
          </w:tcPr>
          <w:p w14:paraId="5B033231" w14:textId="77777777" w:rsidR="001C28E5" w:rsidRDefault="001C28E5">
            <w:pPr>
              <w:pStyle w:val="TableParagraph"/>
              <w:rPr>
                <w:rFonts w:ascii="Times New Roman"/>
                <w:sz w:val="8"/>
              </w:rPr>
            </w:pPr>
          </w:p>
        </w:tc>
        <w:tc>
          <w:tcPr>
            <w:tcW w:w="478" w:type="dxa"/>
            <w:tcBorders>
              <w:top w:val="nil"/>
              <w:left w:val="single" w:sz="2" w:space="0" w:color="231F20"/>
              <w:bottom w:val="single" w:sz="4" w:space="0" w:color="231F20"/>
              <w:right w:val="single" w:sz="2" w:space="0" w:color="231F20"/>
            </w:tcBorders>
          </w:tcPr>
          <w:p w14:paraId="24A97185" w14:textId="77777777" w:rsidR="001C28E5" w:rsidRDefault="00293FBD">
            <w:pPr>
              <w:pStyle w:val="TableParagraph"/>
              <w:spacing w:line="168" w:lineRule="exact"/>
              <w:ind w:left="62"/>
              <w:rPr>
                <w:b/>
                <w:i/>
                <w:sz w:val="15"/>
              </w:rPr>
            </w:pPr>
            <w:r>
              <w:rPr>
                <w:b/>
                <w:i/>
                <w:color w:val="231F20"/>
                <w:w w:val="62"/>
                <w:sz w:val="15"/>
              </w:rPr>
              <w:t>r</w:t>
            </w:r>
          </w:p>
        </w:tc>
        <w:tc>
          <w:tcPr>
            <w:tcW w:w="345" w:type="dxa"/>
            <w:tcBorders>
              <w:top w:val="nil"/>
              <w:left w:val="single" w:sz="2" w:space="0" w:color="231F20"/>
              <w:bottom w:val="single" w:sz="4" w:space="0" w:color="231F20"/>
              <w:right w:val="single" w:sz="2" w:space="0" w:color="231F20"/>
            </w:tcBorders>
            <w:shd w:val="clear" w:color="auto" w:fill="F9EDCF"/>
          </w:tcPr>
          <w:p w14:paraId="1374CE7D"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03225CB8"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584BA103"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686CC356"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2F8EA385"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0E23E0AA"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116E87D8" w14:textId="77777777" w:rsidR="001C28E5" w:rsidRDefault="001C28E5">
            <w:pPr>
              <w:pStyle w:val="TableParagraph"/>
              <w:rPr>
                <w:rFonts w:ascii="Times New Roman"/>
                <w:sz w:val="8"/>
              </w:rPr>
            </w:pPr>
          </w:p>
        </w:tc>
        <w:tc>
          <w:tcPr>
            <w:tcW w:w="840" w:type="dxa"/>
            <w:tcBorders>
              <w:top w:val="nil"/>
              <w:left w:val="single" w:sz="2" w:space="0" w:color="231F20"/>
              <w:bottom w:val="single" w:sz="4" w:space="0" w:color="231F20"/>
              <w:right w:val="single" w:sz="4" w:space="0" w:color="231F20"/>
            </w:tcBorders>
            <w:shd w:val="clear" w:color="auto" w:fill="F9EDCF"/>
          </w:tcPr>
          <w:p w14:paraId="585E11C7"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2BDCF4DB" w14:textId="77777777" w:rsidR="001C28E5" w:rsidRDefault="001C28E5">
            <w:pPr>
              <w:rPr>
                <w:sz w:val="2"/>
                <w:szCs w:val="2"/>
              </w:rPr>
            </w:pPr>
          </w:p>
        </w:tc>
      </w:tr>
      <w:tr w:rsidR="001C28E5" w14:paraId="2F5766B6" w14:textId="77777777">
        <w:trPr>
          <w:trHeight w:val="932"/>
        </w:trPr>
        <w:tc>
          <w:tcPr>
            <w:tcW w:w="1195" w:type="dxa"/>
            <w:tcBorders>
              <w:top w:val="nil"/>
              <w:bottom w:val="nil"/>
              <w:right w:val="single" w:sz="6" w:space="0" w:color="231F20"/>
            </w:tcBorders>
          </w:tcPr>
          <w:p w14:paraId="5EAC2E1D" w14:textId="77777777" w:rsidR="001C28E5" w:rsidRDefault="001C28E5">
            <w:pPr>
              <w:pStyle w:val="TableParagraph"/>
              <w:rPr>
                <w:rFonts w:ascii="Times New Roman"/>
                <w:sz w:val="8"/>
              </w:rPr>
            </w:pPr>
          </w:p>
        </w:tc>
        <w:tc>
          <w:tcPr>
            <w:tcW w:w="575" w:type="dxa"/>
            <w:vMerge/>
            <w:tcBorders>
              <w:top w:val="nil"/>
              <w:left w:val="single" w:sz="6" w:space="0" w:color="231F20"/>
              <w:right w:val="single" w:sz="2" w:space="0" w:color="231F20"/>
            </w:tcBorders>
            <w:shd w:val="clear" w:color="auto" w:fill="F9EDCF"/>
          </w:tcPr>
          <w:p w14:paraId="0E71F44B" w14:textId="77777777" w:rsidR="001C28E5" w:rsidRDefault="001C28E5">
            <w:pPr>
              <w:rPr>
                <w:sz w:val="2"/>
                <w:szCs w:val="2"/>
              </w:rPr>
            </w:pPr>
          </w:p>
        </w:tc>
        <w:tc>
          <w:tcPr>
            <w:tcW w:w="559" w:type="dxa"/>
            <w:tcBorders>
              <w:top w:val="nil"/>
              <w:left w:val="single" w:sz="2" w:space="0" w:color="231F20"/>
              <w:right w:val="single" w:sz="2" w:space="0" w:color="231F20"/>
            </w:tcBorders>
          </w:tcPr>
          <w:p w14:paraId="44B587FC" w14:textId="77777777" w:rsidR="001C28E5" w:rsidRDefault="001C28E5">
            <w:pPr>
              <w:pStyle w:val="TableParagraph"/>
              <w:rPr>
                <w:rFonts w:ascii="Times New Roman"/>
                <w:sz w:val="8"/>
              </w:rPr>
            </w:pPr>
          </w:p>
        </w:tc>
        <w:tc>
          <w:tcPr>
            <w:tcW w:w="735" w:type="dxa"/>
            <w:tcBorders>
              <w:top w:val="single" w:sz="4" w:space="0" w:color="231F20"/>
              <w:left w:val="single" w:sz="2" w:space="0" w:color="231F20"/>
              <w:right w:val="single" w:sz="4" w:space="0" w:color="231F20"/>
            </w:tcBorders>
            <w:shd w:val="clear" w:color="auto" w:fill="F9EDCF"/>
          </w:tcPr>
          <w:p w14:paraId="032EA4DE" w14:textId="77777777" w:rsidR="001C28E5" w:rsidRDefault="00293FBD">
            <w:pPr>
              <w:pStyle w:val="TableParagraph"/>
              <w:numPr>
                <w:ilvl w:val="0"/>
                <w:numId w:val="70"/>
              </w:numPr>
              <w:tabs>
                <w:tab w:val="left" w:pos="120"/>
              </w:tabs>
              <w:spacing w:before="86" w:line="200" w:lineRule="atLeast"/>
              <w:ind w:right="83" w:firstLine="0"/>
              <w:jc w:val="both"/>
              <w:rPr>
                <w:sz w:val="15"/>
              </w:rPr>
            </w:pPr>
            <w:r>
              <w:rPr>
                <w:color w:val="231F20"/>
                <w:w w:val="65"/>
                <w:sz w:val="15"/>
              </w:rPr>
              <w:t>Prevalence of overweight among</w:t>
            </w:r>
            <w:r>
              <w:rPr>
                <w:color w:val="231F20"/>
                <w:spacing w:val="-15"/>
                <w:w w:val="65"/>
                <w:sz w:val="15"/>
              </w:rPr>
              <w:t xml:space="preserve"> </w:t>
            </w:r>
            <w:r>
              <w:rPr>
                <w:color w:val="231F20"/>
                <w:spacing w:val="-3"/>
                <w:w w:val="65"/>
                <w:sz w:val="15"/>
              </w:rPr>
              <w:t xml:space="preserve">under- </w:t>
            </w:r>
            <w:r>
              <w:rPr>
                <w:color w:val="231F20"/>
                <w:w w:val="70"/>
                <w:sz w:val="15"/>
              </w:rPr>
              <w:t>five</w:t>
            </w:r>
          </w:p>
        </w:tc>
        <w:tc>
          <w:tcPr>
            <w:tcW w:w="718" w:type="dxa"/>
            <w:tcBorders>
              <w:top w:val="single" w:sz="4" w:space="0" w:color="231F20"/>
              <w:left w:val="single" w:sz="4" w:space="0" w:color="231F20"/>
              <w:right w:val="single" w:sz="4" w:space="0" w:color="231F20"/>
            </w:tcBorders>
          </w:tcPr>
          <w:p w14:paraId="2F7795B7" w14:textId="77777777" w:rsidR="001C28E5" w:rsidRDefault="00293FBD">
            <w:pPr>
              <w:pStyle w:val="TableParagraph"/>
              <w:numPr>
                <w:ilvl w:val="0"/>
                <w:numId w:val="69"/>
              </w:numPr>
              <w:tabs>
                <w:tab w:val="left" w:pos="119"/>
              </w:tabs>
              <w:spacing w:before="86" w:line="200" w:lineRule="atLeast"/>
              <w:ind w:right="64" w:firstLine="0"/>
              <w:jc w:val="both"/>
              <w:rPr>
                <w:sz w:val="15"/>
              </w:rPr>
            </w:pPr>
            <w:r>
              <w:rPr>
                <w:color w:val="231F20"/>
                <w:w w:val="65"/>
                <w:sz w:val="15"/>
              </w:rPr>
              <w:t>Prevalence of overweight among</w:t>
            </w:r>
            <w:r>
              <w:rPr>
                <w:color w:val="231F20"/>
                <w:spacing w:val="-15"/>
                <w:w w:val="65"/>
                <w:sz w:val="15"/>
              </w:rPr>
              <w:t xml:space="preserve"> </w:t>
            </w:r>
            <w:r>
              <w:rPr>
                <w:color w:val="231F20"/>
                <w:spacing w:val="-3"/>
                <w:w w:val="65"/>
                <w:sz w:val="15"/>
              </w:rPr>
              <w:t xml:space="preserve">under- </w:t>
            </w:r>
            <w:r>
              <w:rPr>
                <w:color w:val="231F20"/>
                <w:w w:val="70"/>
                <w:sz w:val="15"/>
              </w:rPr>
              <w:t>five</w:t>
            </w:r>
          </w:p>
        </w:tc>
        <w:tc>
          <w:tcPr>
            <w:tcW w:w="399" w:type="dxa"/>
            <w:tcBorders>
              <w:top w:val="single" w:sz="4" w:space="0" w:color="231F20"/>
              <w:left w:val="single" w:sz="4" w:space="0" w:color="231F20"/>
              <w:right w:val="single" w:sz="2" w:space="0" w:color="231F20"/>
            </w:tcBorders>
          </w:tcPr>
          <w:p w14:paraId="19B768C0" w14:textId="77777777" w:rsidR="001C28E5" w:rsidRDefault="001C28E5">
            <w:pPr>
              <w:pStyle w:val="TableParagraph"/>
              <w:rPr>
                <w:sz w:val="16"/>
              </w:rPr>
            </w:pPr>
          </w:p>
          <w:p w14:paraId="2C3A3B02" w14:textId="77777777" w:rsidR="001C28E5" w:rsidRDefault="00293FBD">
            <w:pPr>
              <w:pStyle w:val="TableParagraph"/>
              <w:spacing w:before="132" w:line="288" w:lineRule="auto"/>
              <w:ind w:left="60" w:right="51"/>
              <w:rPr>
                <w:b/>
                <w:sz w:val="15"/>
              </w:rPr>
            </w:pPr>
            <w:r>
              <w:rPr>
                <w:b/>
                <w:color w:val="231F20"/>
                <w:w w:val="60"/>
                <w:sz w:val="15"/>
              </w:rPr>
              <w:t xml:space="preserve">Outco </w:t>
            </w:r>
            <w:r>
              <w:rPr>
                <w:b/>
                <w:color w:val="231F20"/>
                <w:w w:val="70"/>
                <w:sz w:val="15"/>
              </w:rPr>
              <w:t>me</w:t>
            </w:r>
          </w:p>
        </w:tc>
        <w:tc>
          <w:tcPr>
            <w:tcW w:w="478" w:type="dxa"/>
            <w:tcBorders>
              <w:top w:val="single" w:sz="4" w:space="0" w:color="231F20"/>
              <w:left w:val="single" w:sz="2" w:space="0" w:color="231F20"/>
              <w:right w:val="single" w:sz="2" w:space="0" w:color="231F20"/>
            </w:tcBorders>
          </w:tcPr>
          <w:p w14:paraId="50F68A7A" w14:textId="77777777" w:rsidR="001C28E5" w:rsidRDefault="001C28E5">
            <w:pPr>
              <w:pStyle w:val="TableParagraph"/>
              <w:spacing w:before="5"/>
              <w:rPr>
                <w:sz w:val="18"/>
              </w:rPr>
            </w:pPr>
          </w:p>
          <w:p w14:paraId="1D2B407E" w14:textId="77777777" w:rsidR="001C28E5" w:rsidRDefault="00293FBD">
            <w:pPr>
              <w:pStyle w:val="TableParagraph"/>
              <w:spacing w:line="288" w:lineRule="auto"/>
              <w:ind w:left="62" w:right="45"/>
              <w:rPr>
                <w:b/>
                <w:sz w:val="15"/>
              </w:rPr>
            </w:pPr>
            <w:r>
              <w:rPr>
                <w:b/>
                <w:color w:val="231F20"/>
                <w:w w:val="70"/>
                <w:sz w:val="15"/>
              </w:rPr>
              <w:t xml:space="preserve">Global </w:t>
            </w:r>
            <w:r>
              <w:rPr>
                <w:b/>
                <w:color w:val="231F20"/>
                <w:w w:val="60"/>
                <w:sz w:val="15"/>
              </w:rPr>
              <w:t xml:space="preserve">Indicato </w:t>
            </w:r>
            <w:r>
              <w:rPr>
                <w:b/>
                <w:color w:val="231F20"/>
                <w:w w:val="70"/>
                <w:sz w:val="15"/>
              </w:rPr>
              <w:t>rs</w:t>
            </w:r>
          </w:p>
        </w:tc>
        <w:tc>
          <w:tcPr>
            <w:tcW w:w="345" w:type="dxa"/>
            <w:tcBorders>
              <w:top w:val="single" w:sz="4" w:space="0" w:color="231F20"/>
              <w:left w:val="single" w:sz="2" w:space="0" w:color="231F20"/>
              <w:right w:val="single" w:sz="2" w:space="0" w:color="231F20"/>
            </w:tcBorders>
            <w:shd w:val="clear" w:color="auto" w:fill="F9EDCF"/>
          </w:tcPr>
          <w:p w14:paraId="1F55D0E8" w14:textId="77777777" w:rsidR="001C28E5" w:rsidRDefault="001C28E5">
            <w:pPr>
              <w:pStyle w:val="TableParagraph"/>
              <w:rPr>
                <w:sz w:val="16"/>
              </w:rPr>
            </w:pPr>
          </w:p>
          <w:p w14:paraId="3A3C116C" w14:textId="77777777" w:rsidR="001C28E5" w:rsidRDefault="001C28E5">
            <w:pPr>
              <w:pStyle w:val="TableParagraph"/>
              <w:spacing w:before="4"/>
              <w:rPr>
                <w:sz w:val="20"/>
              </w:rPr>
            </w:pPr>
          </w:p>
          <w:p w14:paraId="2D753E78" w14:textId="77777777" w:rsidR="001C28E5" w:rsidRDefault="00293FBD">
            <w:pPr>
              <w:pStyle w:val="TableParagraph"/>
              <w:ind w:left="62"/>
              <w:rPr>
                <w:b/>
                <w:sz w:val="15"/>
              </w:rPr>
            </w:pPr>
            <w:r>
              <w:rPr>
                <w:b/>
                <w:color w:val="231F20"/>
                <w:w w:val="70"/>
                <w:sz w:val="15"/>
              </w:rPr>
              <w:t>TBD</w:t>
            </w:r>
          </w:p>
        </w:tc>
        <w:tc>
          <w:tcPr>
            <w:tcW w:w="488" w:type="dxa"/>
            <w:tcBorders>
              <w:top w:val="single" w:sz="4" w:space="0" w:color="231F20"/>
              <w:left w:val="single" w:sz="2" w:space="0" w:color="231F20"/>
              <w:right w:val="single" w:sz="2" w:space="0" w:color="231F20"/>
            </w:tcBorders>
          </w:tcPr>
          <w:p w14:paraId="05EA3A18" w14:textId="77777777" w:rsidR="001C28E5" w:rsidRDefault="001C28E5">
            <w:pPr>
              <w:pStyle w:val="TableParagraph"/>
              <w:rPr>
                <w:sz w:val="16"/>
              </w:rPr>
            </w:pPr>
          </w:p>
          <w:p w14:paraId="05C35C8D" w14:textId="77777777" w:rsidR="001C28E5" w:rsidRDefault="001C28E5">
            <w:pPr>
              <w:pStyle w:val="TableParagraph"/>
              <w:spacing w:before="4"/>
              <w:rPr>
                <w:sz w:val="20"/>
              </w:rPr>
            </w:pPr>
          </w:p>
          <w:p w14:paraId="32C238AF" w14:textId="77777777" w:rsidR="001C28E5" w:rsidRDefault="00293FBD">
            <w:pPr>
              <w:pStyle w:val="TableParagraph"/>
              <w:ind w:left="63"/>
              <w:rPr>
                <w:b/>
                <w:sz w:val="15"/>
              </w:rPr>
            </w:pPr>
            <w:r>
              <w:rPr>
                <w:b/>
                <w:color w:val="231F20"/>
                <w:w w:val="70"/>
                <w:sz w:val="15"/>
              </w:rPr>
              <w:t>3%</w:t>
            </w:r>
          </w:p>
        </w:tc>
        <w:tc>
          <w:tcPr>
            <w:tcW w:w="488" w:type="dxa"/>
            <w:tcBorders>
              <w:top w:val="single" w:sz="4" w:space="0" w:color="231F20"/>
              <w:left w:val="single" w:sz="2" w:space="0" w:color="231F20"/>
              <w:right w:val="single" w:sz="2" w:space="0" w:color="231F20"/>
            </w:tcBorders>
          </w:tcPr>
          <w:p w14:paraId="60055289" w14:textId="77777777" w:rsidR="001C28E5" w:rsidRDefault="001C28E5">
            <w:pPr>
              <w:pStyle w:val="TableParagraph"/>
              <w:rPr>
                <w:sz w:val="16"/>
              </w:rPr>
            </w:pPr>
          </w:p>
          <w:p w14:paraId="473C3E1E" w14:textId="77777777" w:rsidR="001C28E5" w:rsidRDefault="001C28E5">
            <w:pPr>
              <w:pStyle w:val="TableParagraph"/>
              <w:spacing w:before="4"/>
              <w:rPr>
                <w:sz w:val="20"/>
              </w:rPr>
            </w:pPr>
          </w:p>
          <w:p w14:paraId="6D27D166" w14:textId="77777777" w:rsidR="001C28E5" w:rsidRDefault="00293FBD">
            <w:pPr>
              <w:pStyle w:val="TableParagraph"/>
              <w:ind w:left="63"/>
              <w:rPr>
                <w:b/>
                <w:sz w:val="15"/>
              </w:rPr>
            </w:pPr>
            <w:r>
              <w:rPr>
                <w:b/>
                <w:color w:val="231F20"/>
                <w:w w:val="70"/>
                <w:sz w:val="15"/>
              </w:rPr>
              <w:t>3%</w:t>
            </w:r>
          </w:p>
        </w:tc>
        <w:tc>
          <w:tcPr>
            <w:tcW w:w="488" w:type="dxa"/>
            <w:tcBorders>
              <w:top w:val="single" w:sz="4" w:space="0" w:color="231F20"/>
              <w:left w:val="single" w:sz="2" w:space="0" w:color="231F20"/>
              <w:right w:val="single" w:sz="2" w:space="0" w:color="231F20"/>
            </w:tcBorders>
          </w:tcPr>
          <w:p w14:paraId="2B99215B" w14:textId="77777777" w:rsidR="001C28E5" w:rsidRDefault="001C28E5">
            <w:pPr>
              <w:pStyle w:val="TableParagraph"/>
              <w:rPr>
                <w:sz w:val="16"/>
              </w:rPr>
            </w:pPr>
          </w:p>
          <w:p w14:paraId="2CA157BB" w14:textId="77777777" w:rsidR="001C28E5" w:rsidRDefault="001C28E5">
            <w:pPr>
              <w:pStyle w:val="TableParagraph"/>
              <w:spacing w:before="4"/>
              <w:rPr>
                <w:sz w:val="20"/>
              </w:rPr>
            </w:pPr>
          </w:p>
          <w:p w14:paraId="44AF7933" w14:textId="77777777" w:rsidR="001C28E5" w:rsidRDefault="00293FBD">
            <w:pPr>
              <w:pStyle w:val="TableParagraph"/>
              <w:ind w:left="63"/>
              <w:rPr>
                <w:b/>
                <w:sz w:val="15"/>
              </w:rPr>
            </w:pPr>
            <w:r>
              <w:rPr>
                <w:b/>
                <w:color w:val="231F20"/>
                <w:w w:val="70"/>
                <w:sz w:val="15"/>
              </w:rPr>
              <w:t>2%</w:t>
            </w:r>
          </w:p>
        </w:tc>
        <w:tc>
          <w:tcPr>
            <w:tcW w:w="488" w:type="dxa"/>
            <w:tcBorders>
              <w:top w:val="single" w:sz="4" w:space="0" w:color="231F20"/>
              <w:left w:val="single" w:sz="2" w:space="0" w:color="231F20"/>
              <w:right w:val="single" w:sz="2" w:space="0" w:color="231F20"/>
            </w:tcBorders>
          </w:tcPr>
          <w:p w14:paraId="1AC97252" w14:textId="77777777" w:rsidR="001C28E5" w:rsidRDefault="001C28E5">
            <w:pPr>
              <w:pStyle w:val="TableParagraph"/>
              <w:rPr>
                <w:sz w:val="16"/>
              </w:rPr>
            </w:pPr>
          </w:p>
          <w:p w14:paraId="3D3370A2" w14:textId="77777777" w:rsidR="001C28E5" w:rsidRDefault="001C28E5">
            <w:pPr>
              <w:pStyle w:val="TableParagraph"/>
              <w:spacing w:before="4"/>
              <w:rPr>
                <w:sz w:val="20"/>
              </w:rPr>
            </w:pPr>
          </w:p>
          <w:p w14:paraId="7974BD35" w14:textId="77777777" w:rsidR="001C28E5" w:rsidRDefault="00293FBD">
            <w:pPr>
              <w:pStyle w:val="TableParagraph"/>
              <w:ind w:left="63"/>
              <w:rPr>
                <w:b/>
                <w:sz w:val="15"/>
              </w:rPr>
            </w:pPr>
            <w:r>
              <w:rPr>
                <w:b/>
                <w:color w:val="231F20"/>
                <w:w w:val="70"/>
                <w:sz w:val="15"/>
              </w:rPr>
              <w:t>2%</w:t>
            </w:r>
          </w:p>
        </w:tc>
        <w:tc>
          <w:tcPr>
            <w:tcW w:w="488" w:type="dxa"/>
            <w:tcBorders>
              <w:top w:val="single" w:sz="4" w:space="0" w:color="231F20"/>
              <w:left w:val="single" w:sz="2" w:space="0" w:color="231F20"/>
              <w:right w:val="single" w:sz="2" w:space="0" w:color="231F20"/>
            </w:tcBorders>
          </w:tcPr>
          <w:p w14:paraId="0E8B899A" w14:textId="77777777" w:rsidR="001C28E5" w:rsidRDefault="001C28E5">
            <w:pPr>
              <w:pStyle w:val="TableParagraph"/>
              <w:rPr>
                <w:sz w:val="16"/>
              </w:rPr>
            </w:pPr>
          </w:p>
          <w:p w14:paraId="1A2A896D" w14:textId="77777777" w:rsidR="001C28E5" w:rsidRDefault="001C28E5">
            <w:pPr>
              <w:pStyle w:val="TableParagraph"/>
              <w:spacing w:before="4"/>
              <w:rPr>
                <w:sz w:val="20"/>
              </w:rPr>
            </w:pPr>
          </w:p>
          <w:p w14:paraId="6CE6E214" w14:textId="77777777" w:rsidR="001C28E5" w:rsidRDefault="00293FBD">
            <w:pPr>
              <w:pStyle w:val="TableParagraph"/>
              <w:ind w:left="63"/>
              <w:rPr>
                <w:b/>
                <w:sz w:val="15"/>
              </w:rPr>
            </w:pPr>
            <w:r>
              <w:rPr>
                <w:b/>
                <w:color w:val="231F20"/>
                <w:w w:val="70"/>
                <w:sz w:val="15"/>
              </w:rPr>
              <w:t>1%</w:t>
            </w:r>
          </w:p>
        </w:tc>
        <w:tc>
          <w:tcPr>
            <w:tcW w:w="488" w:type="dxa"/>
            <w:tcBorders>
              <w:top w:val="single" w:sz="4" w:space="0" w:color="231F20"/>
              <w:left w:val="single" w:sz="2" w:space="0" w:color="231F20"/>
              <w:right w:val="single" w:sz="2" w:space="0" w:color="231F20"/>
            </w:tcBorders>
          </w:tcPr>
          <w:p w14:paraId="707BFE0B" w14:textId="77777777" w:rsidR="001C28E5" w:rsidRDefault="001C28E5">
            <w:pPr>
              <w:pStyle w:val="TableParagraph"/>
              <w:rPr>
                <w:sz w:val="16"/>
              </w:rPr>
            </w:pPr>
          </w:p>
          <w:p w14:paraId="5FCDD1AC" w14:textId="77777777" w:rsidR="001C28E5" w:rsidRDefault="001C28E5">
            <w:pPr>
              <w:pStyle w:val="TableParagraph"/>
              <w:spacing w:before="4"/>
              <w:rPr>
                <w:sz w:val="20"/>
              </w:rPr>
            </w:pPr>
          </w:p>
          <w:p w14:paraId="75F1A00D" w14:textId="77777777" w:rsidR="001C28E5" w:rsidRDefault="00293FBD">
            <w:pPr>
              <w:pStyle w:val="TableParagraph"/>
              <w:ind w:left="63"/>
              <w:rPr>
                <w:b/>
                <w:sz w:val="15"/>
              </w:rPr>
            </w:pPr>
            <w:r>
              <w:rPr>
                <w:b/>
                <w:color w:val="231F20"/>
                <w:w w:val="70"/>
                <w:sz w:val="15"/>
              </w:rPr>
              <w:t>1%</w:t>
            </w:r>
          </w:p>
        </w:tc>
        <w:tc>
          <w:tcPr>
            <w:tcW w:w="840" w:type="dxa"/>
            <w:tcBorders>
              <w:top w:val="single" w:sz="4" w:space="0" w:color="231F20"/>
              <w:left w:val="single" w:sz="2" w:space="0" w:color="231F20"/>
              <w:bottom w:val="single" w:sz="4" w:space="0" w:color="231F20"/>
              <w:right w:val="single" w:sz="4" w:space="0" w:color="231F20"/>
            </w:tcBorders>
            <w:shd w:val="clear" w:color="auto" w:fill="F9EDCF"/>
          </w:tcPr>
          <w:p w14:paraId="51961A7E" w14:textId="77777777" w:rsidR="001C28E5" w:rsidRDefault="001C28E5">
            <w:pPr>
              <w:pStyle w:val="TableParagraph"/>
              <w:spacing w:before="5"/>
              <w:rPr>
                <w:sz w:val="18"/>
              </w:rPr>
            </w:pPr>
          </w:p>
          <w:p w14:paraId="068332B6" w14:textId="77777777" w:rsidR="001C28E5" w:rsidRDefault="00293FBD">
            <w:pPr>
              <w:pStyle w:val="TableParagraph"/>
              <w:spacing w:line="288" w:lineRule="auto"/>
              <w:ind w:left="64" w:right="331"/>
              <w:jc w:val="both"/>
              <w:rPr>
                <w:b/>
                <w:sz w:val="15"/>
              </w:rPr>
            </w:pPr>
            <w:r>
              <w:rPr>
                <w:b/>
                <w:color w:val="231F20"/>
                <w:w w:val="65"/>
                <w:sz w:val="15"/>
              </w:rPr>
              <w:t xml:space="preserve">decrease by 50% </w:t>
            </w:r>
            <w:r>
              <w:rPr>
                <w:b/>
                <w:color w:val="231F20"/>
                <w:spacing w:val="-9"/>
                <w:w w:val="65"/>
                <w:sz w:val="15"/>
              </w:rPr>
              <w:t xml:space="preserve">of </w:t>
            </w:r>
            <w:r>
              <w:rPr>
                <w:b/>
                <w:color w:val="231F20"/>
                <w:w w:val="65"/>
                <w:sz w:val="15"/>
              </w:rPr>
              <w:t>Baseline</w:t>
            </w:r>
          </w:p>
        </w:tc>
        <w:tc>
          <w:tcPr>
            <w:tcW w:w="506" w:type="dxa"/>
            <w:tcBorders>
              <w:top w:val="single" w:sz="4" w:space="0" w:color="231F20"/>
              <w:left w:val="single" w:sz="4" w:space="0" w:color="231F20"/>
            </w:tcBorders>
          </w:tcPr>
          <w:p w14:paraId="723D28E9" w14:textId="77777777" w:rsidR="001C28E5" w:rsidRDefault="001C28E5">
            <w:pPr>
              <w:pStyle w:val="TableParagraph"/>
              <w:rPr>
                <w:rFonts w:ascii="Times New Roman"/>
                <w:sz w:val="8"/>
              </w:rPr>
            </w:pPr>
          </w:p>
        </w:tc>
      </w:tr>
      <w:tr w:rsidR="001C28E5" w14:paraId="53781EA1" w14:textId="77777777">
        <w:trPr>
          <w:trHeight w:val="305"/>
        </w:trPr>
        <w:tc>
          <w:tcPr>
            <w:tcW w:w="1195" w:type="dxa"/>
            <w:tcBorders>
              <w:top w:val="nil"/>
              <w:bottom w:val="nil"/>
              <w:right w:val="single" w:sz="6" w:space="0" w:color="231F20"/>
            </w:tcBorders>
          </w:tcPr>
          <w:p w14:paraId="470C1588" w14:textId="77777777" w:rsidR="001C28E5" w:rsidRDefault="001C28E5">
            <w:pPr>
              <w:pStyle w:val="TableParagraph"/>
              <w:rPr>
                <w:rFonts w:ascii="Times New Roman"/>
                <w:sz w:val="8"/>
              </w:rPr>
            </w:pPr>
          </w:p>
        </w:tc>
        <w:tc>
          <w:tcPr>
            <w:tcW w:w="575" w:type="dxa"/>
            <w:tcBorders>
              <w:left w:val="single" w:sz="6" w:space="0" w:color="231F20"/>
              <w:bottom w:val="nil"/>
              <w:right w:val="single" w:sz="2" w:space="0" w:color="231F20"/>
            </w:tcBorders>
            <w:shd w:val="clear" w:color="auto" w:fill="F9EDCF"/>
          </w:tcPr>
          <w:p w14:paraId="35A2CBD6" w14:textId="77777777" w:rsidR="001C28E5" w:rsidRDefault="001C28E5">
            <w:pPr>
              <w:pStyle w:val="TableParagraph"/>
              <w:rPr>
                <w:rFonts w:ascii="Times New Roman"/>
                <w:sz w:val="8"/>
              </w:rPr>
            </w:pPr>
          </w:p>
        </w:tc>
        <w:tc>
          <w:tcPr>
            <w:tcW w:w="559" w:type="dxa"/>
            <w:vMerge w:val="restart"/>
            <w:tcBorders>
              <w:left w:val="single" w:sz="2" w:space="0" w:color="231F20"/>
              <w:bottom w:val="single" w:sz="4" w:space="0" w:color="231F20"/>
              <w:right w:val="single" w:sz="2" w:space="0" w:color="231F20"/>
            </w:tcBorders>
          </w:tcPr>
          <w:p w14:paraId="4172AAE2" w14:textId="77777777" w:rsidR="001C28E5" w:rsidRDefault="001C28E5">
            <w:pPr>
              <w:pStyle w:val="TableParagraph"/>
              <w:rPr>
                <w:sz w:val="16"/>
              </w:rPr>
            </w:pPr>
          </w:p>
          <w:p w14:paraId="67126748" w14:textId="77777777" w:rsidR="001C28E5" w:rsidRDefault="001C28E5">
            <w:pPr>
              <w:pStyle w:val="TableParagraph"/>
              <w:rPr>
                <w:sz w:val="16"/>
              </w:rPr>
            </w:pPr>
          </w:p>
          <w:p w14:paraId="4811246D" w14:textId="77777777" w:rsidR="001C28E5" w:rsidRDefault="001C28E5">
            <w:pPr>
              <w:pStyle w:val="TableParagraph"/>
              <w:spacing w:before="2"/>
              <w:rPr>
                <w:sz w:val="23"/>
              </w:rPr>
            </w:pPr>
          </w:p>
          <w:p w14:paraId="54AF3952" w14:textId="77777777" w:rsidR="001C28E5" w:rsidRDefault="00293FBD">
            <w:pPr>
              <w:pStyle w:val="TableParagraph"/>
              <w:spacing w:line="288" w:lineRule="auto"/>
              <w:ind w:left="62" w:right="44" w:firstLine="26"/>
              <w:rPr>
                <w:sz w:val="15"/>
              </w:rPr>
            </w:pPr>
            <w:r>
              <w:rPr>
                <w:color w:val="231F20"/>
                <w:w w:val="70"/>
                <w:sz w:val="15"/>
              </w:rPr>
              <w:t xml:space="preserve">Reduce </w:t>
            </w:r>
            <w:r>
              <w:rPr>
                <w:color w:val="231F20"/>
                <w:w w:val="60"/>
                <w:sz w:val="15"/>
              </w:rPr>
              <w:t xml:space="preserve">significantl </w:t>
            </w:r>
            <w:r>
              <w:rPr>
                <w:color w:val="231F20"/>
                <w:w w:val="70"/>
                <w:sz w:val="15"/>
              </w:rPr>
              <w:t xml:space="preserve">y </w:t>
            </w:r>
            <w:r>
              <w:rPr>
                <w:color w:val="231F20"/>
                <w:w w:val="65"/>
                <w:sz w:val="15"/>
              </w:rPr>
              <w:t xml:space="preserve">morbidity </w:t>
            </w:r>
            <w:r>
              <w:rPr>
                <w:color w:val="231F20"/>
                <w:w w:val="70"/>
                <w:sz w:val="15"/>
              </w:rPr>
              <w:t xml:space="preserve">and mortality due to Malaria </w:t>
            </w:r>
            <w:r>
              <w:rPr>
                <w:color w:val="231F20"/>
                <w:w w:val="65"/>
                <w:sz w:val="15"/>
              </w:rPr>
              <w:t xml:space="preserve">and move </w:t>
            </w:r>
            <w:r>
              <w:rPr>
                <w:color w:val="231F20"/>
                <w:w w:val="70"/>
                <w:sz w:val="15"/>
              </w:rPr>
              <w:t xml:space="preserve">towards pre- </w:t>
            </w:r>
            <w:r>
              <w:rPr>
                <w:color w:val="231F20"/>
                <w:w w:val="60"/>
                <w:sz w:val="15"/>
              </w:rPr>
              <w:t xml:space="preserve">elimination </w:t>
            </w:r>
            <w:r>
              <w:rPr>
                <w:color w:val="231F20"/>
                <w:w w:val="70"/>
                <w:sz w:val="15"/>
              </w:rPr>
              <w:t>levels</w:t>
            </w:r>
          </w:p>
        </w:tc>
        <w:tc>
          <w:tcPr>
            <w:tcW w:w="735" w:type="dxa"/>
            <w:tcBorders>
              <w:left w:val="single" w:sz="2" w:space="0" w:color="231F20"/>
              <w:bottom w:val="nil"/>
              <w:right w:val="single" w:sz="4" w:space="0" w:color="231F20"/>
            </w:tcBorders>
            <w:shd w:val="clear" w:color="auto" w:fill="F9EDCF"/>
          </w:tcPr>
          <w:p w14:paraId="6136E2D1" w14:textId="77777777" w:rsidR="001C28E5" w:rsidRDefault="00293FBD">
            <w:pPr>
              <w:pStyle w:val="TableParagraph"/>
              <w:numPr>
                <w:ilvl w:val="0"/>
                <w:numId w:val="68"/>
              </w:numPr>
              <w:tabs>
                <w:tab w:val="left" w:pos="120"/>
              </w:tabs>
              <w:spacing w:before="110"/>
              <w:rPr>
                <w:sz w:val="15"/>
              </w:rPr>
            </w:pPr>
            <w:r>
              <w:rPr>
                <w:color w:val="231F20"/>
                <w:w w:val="70"/>
                <w:sz w:val="15"/>
              </w:rPr>
              <w:t>% of</w:t>
            </w:r>
            <w:r>
              <w:rPr>
                <w:color w:val="231F20"/>
                <w:spacing w:val="-16"/>
                <w:w w:val="70"/>
                <w:sz w:val="15"/>
              </w:rPr>
              <w:t xml:space="preserve"> </w:t>
            </w:r>
            <w:r>
              <w:rPr>
                <w:color w:val="231F20"/>
                <w:w w:val="70"/>
                <w:sz w:val="15"/>
              </w:rPr>
              <w:t>care</w:t>
            </w:r>
          </w:p>
        </w:tc>
        <w:tc>
          <w:tcPr>
            <w:tcW w:w="718" w:type="dxa"/>
            <w:tcBorders>
              <w:left w:val="single" w:sz="4" w:space="0" w:color="231F20"/>
              <w:bottom w:val="nil"/>
              <w:right w:val="single" w:sz="4" w:space="0" w:color="231F20"/>
            </w:tcBorders>
          </w:tcPr>
          <w:p w14:paraId="11A85893" w14:textId="77777777" w:rsidR="001C28E5" w:rsidRDefault="00293FBD">
            <w:pPr>
              <w:pStyle w:val="TableParagraph"/>
              <w:numPr>
                <w:ilvl w:val="0"/>
                <w:numId w:val="67"/>
              </w:numPr>
              <w:tabs>
                <w:tab w:val="left" w:pos="119"/>
              </w:tabs>
              <w:spacing w:before="110"/>
              <w:rPr>
                <w:sz w:val="15"/>
              </w:rPr>
            </w:pPr>
            <w:r>
              <w:rPr>
                <w:color w:val="231F20"/>
                <w:w w:val="70"/>
                <w:sz w:val="15"/>
              </w:rPr>
              <w:t>% of</w:t>
            </w:r>
            <w:r>
              <w:rPr>
                <w:color w:val="231F20"/>
                <w:spacing w:val="-17"/>
                <w:w w:val="70"/>
                <w:sz w:val="15"/>
              </w:rPr>
              <w:t xml:space="preserve"> </w:t>
            </w:r>
            <w:r>
              <w:rPr>
                <w:color w:val="231F20"/>
                <w:w w:val="70"/>
                <w:sz w:val="15"/>
              </w:rPr>
              <w:t>care</w:t>
            </w:r>
          </w:p>
        </w:tc>
        <w:tc>
          <w:tcPr>
            <w:tcW w:w="399" w:type="dxa"/>
            <w:tcBorders>
              <w:left w:val="single" w:sz="4" w:space="0" w:color="231F20"/>
              <w:bottom w:val="nil"/>
              <w:right w:val="single" w:sz="2" w:space="0" w:color="231F20"/>
            </w:tcBorders>
          </w:tcPr>
          <w:p w14:paraId="025AC16B" w14:textId="77777777" w:rsidR="001C28E5" w:rsidRDefault="001C28E5">
            <w:pPr>
              <w:pStyle w:val="TableParagraph"/>
              <w:rPr>
                <w:rFonts w:ascii="Times New Roman"/>
                <w:sz w:val="8"/>
              </w:rPr>
            </w:pPr>
          </w:p>
        </w:tc>
        <w:tc>
          <w:tcPr>
            <w:tcW w:w="478" w:type="dxa"/>
            <w:tcBorders>
              <w:left w:val="single" w:sz="2" w:space="0" w:color="231F20"/>
              <w:bottom w:val="nil"/>
              <w:right w:val="single" w:sz="2" w:space="0" w:color="231F20"/>
            </w:tcBorders>
          </w:tcPr>
          <w:p w14:paraId="6EBADA52" w14:textId="77777777" w:rsidR="001C28E5" w:rsidRDefault="001C28E5">
            <w:pPr>
              <w:pStyle w:val="TableParagraph"/>
              <w:rPr>
                <w:rFonts w:ascii="Times New Roman"/>
                <w:sz w:val="8"/>
              </w:rPr>
            </w:pPr>
          </w:p>
        </w:tc>
        <w:tc>
          <w:tcPr>
            <w:tcW w:w="345" w:type="dxa"/>
            <w:tcBorders>
              <w:left w:val="single" w:sz="2" w:space="0" w:color="231F20"/>
              <w:bottom w:val="nil"/>
              <w:right w:val="single" w:sz="2" w:space="0" w:color="231F20"/>
            </w:tcBorders>
            <w:shd w:val="clear" w:color="auto" w:fill="F9EDCF"/>
          </w:tcPr>
          <w:p w14:paraId="11565B54"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38FA6056"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784E8D45"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788E7B96"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0D281C83"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56DA7A2C" w14:textId="77777777" w:rsidR="001C28E5" w:rsidRDefault="001C28E5">
            <w:pPr>
              <w:pStyle w:val="TableParagraph"/>
              <w:rPr>
                <w:rFonts w:ascii="Times New Roman"/>
                <w:sz w:val="8"/>
              </w:rPr>
            </w:pPr>
          </w:p>
        </w:tc>
        <w:tc>
          <w:tcPr>
            <w:tcW w:w="488" w:type="dxa"/>
            <w:tcBorders>
              <w:left w:val="single" w:sz="2" w:space="0" w:color="231F20"/>
              <w:bottom w:val="nil"/>
              <w:right w:val="single" w:sz="2" w:space="0" w:color="231F20"/>
            </w:tcBorders>
          </w:tcPr>
          <w:p w14:paraId="168DC6C0" w14:textId="77777777" w:rsidR="001C28E5" w:rsidRDefault="001C28E5">
            <w:pPr>
              <w:pStyle w:val="TableParagraph"/>
              <w:rPr>
                <w:rFonts w:ascii="Times New Roman"/>
                <w:sz w:val="8"/>
              </w:rPr>
            </w:pPr>
          </w:p>
        </w:tc>
        <w:tc>
          <w:tcPr>
            <w:tcW w:w="840" w:type="dxa"/>
            <w:tcBorders>
              <w:top w:val="single" w:sz="4" w:space="0" w:color="231F20"/>
              <w:left w:val="single" w:sz="2" w:space="0" w:color="231F20"/>
              <w:bottom w:val="nil"/>
              <w:right w:val="single" w:sz="4" w:space="0" w:color="231F20"/>
            </w:tcBorders>
            <w:shd w:val="clear" w:color="auto" w:fill="F9EDCF"/>
          </w:tcPr>
          <w:p w14:paraId="580E6248" w14:textId="77777777" w:rsidR="001C28E5" w:rsidRDefault="001C28E5">
            <w:pPr>
              <w:pStyle w:val="TableParagraph"/>
              <w:rPr>
                <w:rFonts w:ascii="Times New Roman"/>
                <w:sz w:val="8"/>
              </w:rPr>
            </w:pPr>
          </w:p>
        </w:tc>
        <w:tc>
          <w:tcPr>
            <w:tcW w:w="506" w:type="dxa"/>
            <w:vMerge w:val="restart"/>
            <w:tcBorders>
              <w:left w:val="single" w:sz="4" w:space="0" w:color="231F20"/>
              <w:bottom w:val="single" w:sz="4" w:space="0" w:color="231F20"/>
            </w:tcBorders>
          </w:tcPr>
          <w:p w14:paraId="3ADD3647" w14:textId="77777777" w:rsidR="001C28E5" w:rsidRDefault="001C28E5">
            <w:pPr>
              <w:pStyle w:val="TableParagraph"/>
              <w:rPr>
                <w:rFonts w:ascii="Times New Roman"/>
                <w:sz w:val="8"/>
              </w:rPr>
            </w:pPr>
          </w:p>
        </w:tc>
      </w:tr>
      <w:tr w:rsidR="001C28E5" w14:paraId="66A45BF9" w14:textId="77777777">
        <w:trPr>
          <w:trHeight w:val="814"/>
        </w:trPr>
        <w:tc>
          <w:tcPr>
            <w:tcW w:w="1195" w:type="dxa"/>
            <w:tcBorders>
              <w:top w:val="nil"/>
              <w:bottom w:val="nil"/>
              <w:right w:val="single" w:sz="6" w:space="0" w:color="231F20"/>
            </w:tcBorders>
          </w:tcPr>
          <w:p w14:paraId="423BE25A" w14:textId="77777777" w:rsidR="001C28E5" w:rsidRDefault="00293FBD">
            <w:pPr>
              <w:pStyle w:val="TableParagraph"/>
              <w:spacing w:before="56" w:line="343" w:lineRule="auto"/>
              <w:ind w:left="68" w:firstLine="44"/>
              <w:rPr>
                <w:sz w:val="16"/>
              </w:rPr>
            </w:pPr>
            <w:r>
              <w:rPr>
                <w:color w:val="231F20"/>
                <w:sz w:val="16"/>
              </w:rPr>
              <w:t>5. To improve prevention,</w:t>
            </w:r>
          </w:p>
          <w:p w14:paraId="0E6764B3" w14:textId="77777777" w:rsidR="001C28E5" w:rsidRDefault="00293FBD">
            <w:pPr>
              <w:pStyle w:val="TableParagraph"/>
              <w:spacing w:line="183" w:lineRule="exact"/>
              <w:ind w:left="68"/>
              <w:rPr>
                <w:sz w:val="16"/>
              </w:rPr>
            </w:pPr>
            <w:r>
              <w:rPr>
                <w:color w:val="231F20"/>
                <w:sz w:val="16"/>
              </w:rPr>
              <w:t>case detection</w:t>
            </w:r>
          </w:p>
        </w:tc>
        <w:tc>
          <w:tcPr>
            <w:tcW w:w="575" w:type="dxa"/>
            <w:tcBorders>
              <w:top w:val="nil"/>
              <w:left w:val="single" w:sz="6" w:space="0" w:color="231F20"/>
              <w:bottom w:val="nil"/>
              <w:right w:val="single" w:sz="2" w:space="0" w:color="231F20"/>
            </w:tcBorders>
            <w:shd w:val="clear" w:color="auto" w:fill="F9EDCF"/>
          </w:tcPr>
          <w:p w14:paraId="2F8EDDE0" w14:textId="77777777" w:rsidR="001C28E5" w:rsidRDefault="001C28E5">
            <w:pPr>
              <w:pStyle w:val="TableParagraph"/>
              <w:rPr>
                <w:rFonts w:ascii="Times New Roman"/>
                <w:sz w:val="8"/>
              </w:rPr>
            </w:pPr>
          </w:p>
        </w:tc>
        <w:tc>
          <w:tcPr>
            <w:tcW w:w="559" w:type="dxa"/>
            <w:vMerge/>
            <w:tcBorders>
              <w:top w:val="nil"/>
              <w:left w:val="single" w:sz="2" w:space="0" w:color="231F20"/>
              <w:bottom w:val="single" w:sz="4" w:space="0" w:color="231F20"/>
              <w:right w:val="single" w:sz="2" w:space="0" w:color="231F20"/>
            </w:tcBorders>
          </w:tcPr>
          <w:p w14:paraId="16E2B2B8"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11EEF63E" w14:textId="77777777" w:rsidR="001C28E5" w:rsidRDefault="00293FBD">
            <w:pPr>
              <w:pStyle w:val="TableParagraph"/>
              <w:spacing w:line="288" w:lineRule="auto"/>
              <w:ind w:left="61" w:right="1"/>
              <w:rPr>
                <w:sz w:val="15"/>
              </w:rPr>
            </w:pPr>
            <w:r>
              <w:rPr>
                <w:color w:val="231F20"/>
                <w:w w:val="70"/>
                <w:sz w:val="15"/>
              </w:rPr>
              <w:t xml:space="preserve">seeking </w:t>
            </w:r>
            <w:r>
              <w:rPr>
                <w:color w:val="231F20"/>
                <w:w w:val="65"/>
                <w:sz w:val="15"/>
              </w:rPr>
              <w:t xml:space="preserve">persons with </w:t>
            </w:r>
            <w:r>
              <w:rPr>
                <w:color w:val="231F20"/>
                <w:w w:val="70"/>
                <w:sz w:val="15"/>
              </w:rPr>
              <w:t>suspected</w:t>
            </w:r>
          </w:p>
          <w:p w14:paraId="1769613F" w14:textId="77777777" w:rsidR="001C28E5" w:rsidRDefault="00293FBD">
            <w:pPr>
              <w:pStyle w:val="TableParagraph"/>
              <w:spacing w:line="171" w:lineRule="exact"/>
              <w:ind w:left="61"/>
              <w:rPr>
                <w:sz w:val="15"/>
              </w:rPr>
            </w:pPr>
            <w:r>
              <w:rPr>
                <w:color w:val="231F20"/>
                <w:w w:val="70"/>
                <w:sz w:val="15"/>
              </w:rPr>
              <w:t>malaria that</w:t>
            </w:r>
          </w:p>
        </w:tc>
        <w:tc>
          <w:tcPr>
            <w:tcW w:w="718" w:type="dxa"/>
            <w:tcBorders>
              <w:top w:val="nil"/>
              <w:left w:val="single" w:sz="4" w:space="0" w:color="231F20"/>
              <w:bottom w:val="nil"/>
              <w:right w:val="single" w:sz="4" w:space="0" w:color="231F20"/>
            </w:tcBorders>
          </w:tcPr>
          <w:p w14:paraId="40C4749F" w14:textId="77777777" w:rsidR="001C28E5" w:rsidRDefault="00293FBD">
            <w:pPr>
              <w:pStyle w:val="TableParagraph"/>
              <w:spacing w:line="288" w:lineRule="auto"/>
              <w:ind w:left="60"/>
              <w:rPr>
                <w:sz w:val="15"/>
              </w:rPr>
            </w:pPr>
            <w:r>
              <w:rPr>
                <w:color w:val="231F20"/>
                <w:w w:val="70"/>
                <w:sz w:val="15"/>
              </w:rPr>
              <w:t xml:space="preserve">seeking </w:t>
            </w:r>
            <w:r>
              <w:rPr>
                <w:color w:val="231F20"/>
                <w:w w:val="65"/>
                <w:sz w:val="15"/>
              </w:rPr>
              <w:t xml:space="preserve">persons with </w:t>
            </w:r>
            <w:r>
              <w:rPr>
                <w:color w:val="231F20"/>
                <w:w w:val="70"/>
                <w:sz w:val="15"/>
              </w:rPr>
              <w:t>suspected</w:t>
            </w:r>
          </w:p>
          <w:p w14:paraId="4BBABD38" w14:textId="77777777" w:rsidR="001C28E5" w:rsidRDefault="00293FBD">
            <w:pPr>
              <w:pStyle w:val="TableParagraph"/>
              <w:spacing w:line="171" w:lineRule="exact"/>
              <w:ind w:left="60"/>
              <w:rPr>
                <w:sz w:val="15"/>
              </w:rPr>
            </w:pPr>
            <w:r>
              <w:rPr>
                <w:color w:val="231F20"/>
                <w:w w:val="70"/>
                <w:sz w:val="15"/>
              </w:rPr>
              <w:t>malaria that</w:t>
            </w:r>
          </w:p>
        </w:tc>
        <w:tc>
          <w:tcPr>
            <w:tcW w:w="399" w:type="dxa"/>
            <w:tcBorders>
              <w:top w:val="nil"/>
              <w:left w:val="single" w:sz="4" w:space="0" w:color="231F20"/>
              <w:bottom w:val="nil"/>
              <w:right w:val="single" w:sz="2" w:space="0" w:color="231F20"/>
            </w:tcBorders>
          </w:tcPr>
          <w:p w14:paraId="55F9F5CB" w14:textId="77777777" w:rsidR="001C28E5" w:rsidRDefault="001C28E5">
            <w:pPr>
              <w:pStyle w:val="TableParagraph"/>
              <w:rPr>
                <w:sz w:val="16"/>
              </w:rPr>
            </w:pPr>
          </w:p>
          <w:p w14:paraId="71574E86" w14:textId="77777777" w:rsidR="001C28E5" w:rsidRDefault="001C28E5">
            <w:pPr>
              <w:pStyle w:val="TableParagraph"/>
              <w:spacing w:before="2"/>
              <w:rPr>
                <w:sz w:val="17"/>
              </w:rPr>
            </w:pPr>
          </w:p>
          <w:p w14:paraId="3D6C6C75" w14:textId="77777777" w:rsidR="001C28E5" w:rsidRDefault="00293FBD">
            <w:pPr>
              <w:pStyle w:val="TableParagraph"/>
              <w:spacing w:line="200" w:lineRule="atLeast"/>
              <w:ind w:left="60" w:right="51"/>
              <w:rPr>
                <w:b/>
                <w:sz w:val="15"/>
              </w:rPr>
            </w:pPr>
            <w:r>
              <w:rPr>
                <w:b/>
                <w:color w:val="231F20"/>
                <w:w w:val="60"/>
                <w:sz w:val="15"/>
              </w:rPr>
              <w:t xml:space="preserve">Outco </w:t>
            </w:r>
            <w:r>
              <w:rPr>
                <w:b/>
                <w:color w:val="231F20"/>
                <w:w w:val="70"/>
                <w:sz w:val="15"/>
              </w:rPr>
              <w:t>me</w:t>
            </w:r>
          </w:p>
        </w:tc>
        <w:tc>
          <w:tcPr>
            <w:tcW w:w="478" w:type="dxa"/>
            <w:tcBorders>
              <w:top w:val="nil"/>
              <w:left w:val="single" w:sz="2" w:space="0" w:color="231F20"/>
              <w:bottom w:val="nil"/>
              <w:right w:val="single" w:sz="2" w:space="0" w:color="231F20"/>
            </w:tcBorders>
          </w:tcPr>
          <w:p w14:paraId="03898F10" w14:textId="77777777" w:rsidR="001C28E5" w:rsidRDefault="001C28E5">
            <w:pPr>
              <w:pStyle w:val="TableParagraph"/>
              <w:spacing w:before="2"/>
              <w:rPr>
                <w:sz w:val="15"/>
              </w:rPr>
            </w:pPr>
          </w:p>
          <w:p w14:paraId="4F420206" w14:textId="77777777" w:rsidR="001C28E5" w:rsidRDefault="00293FBD">
            <w:pPr>
              <w:pStyle w:val="TableParagraph"/>
              <w:spacing w:before="1" w:line="200" w:lineRule="atLeast"/>
              <w:ind w:left="62" w:right="44"/>
              <w:rPr>
                <w:b/>
                <w:sz w:val="15"/>
              </w:rPr>
            </w:pPr>
            <w:r>
              <w:rPr>
                <w:b/>
                <w:color w:val="231F20"/>
                <w:w w:val="70"/>
                <w:sz w:val="15"/>
              </w:rPr>
              <w:t xml:space="preserve">Other </w:t>
            </w:r>
            <w:r>
              <w:rPr>
                <w:b/>
                <w:color w:val="231F20"/>
                <w:w w:val="65"/>
                <w:sz w:val="15"/>
              </w:rPr>
              <w:t xml:space="preserve">custom </w:t>
            </w:r>
            <w:r>
              <w:rPr>
                <w:b/>
                <w:color w:val="231F20"/>
                <w:w w:val="60"/>
                <w:sz w:val="15"/>
              </w:rPr>
              <w:t>indicato</w:t>
            </w:r>
          </w:p>
        </w:tc>
        <w:tc>
          <w:tcPr>
            <w:tcW w:w="345" w:type="dxa"/>
            <w:tcBorders>
              <w:top w:val="nil"/>
              <w:left w:val="single" w:sz="2" w:space="0" w:color="231F20"/>
              <w:bottom w:val="nil"/>
              <w:right w:val="single" w:sz="2" w:space="0" w:color="231F20"/>
            </w:tcBorders>
            <w:shd w:val="clear" w:color="auto" w:fill="F9EDCF"/>
          </w:tcPr>
          <w:p w14:paraId="32547646" w14:textId="77777777" w:rsidR="001C28E5" w:rsidRDefault="001C28E5">
            <w:pPr>
              <w:pStyle w:val="TableParagraph"/>
              <w:rPr>
                <w:sz w:val="16"/>
              </w:rPr>
            </w:pPr>
          </w:p>
          <w:p w14:paraId="6D4A29F4" w14:textId="77777777" w:rsidR="001C28E5" w:rsidRDefault="001C28E5">
            <w:pPr>
              <w:pStyle w:val="TableParagraph"/>
              <w:rPr>
                <w:sz w:val="16"/>
              </w:rPr>
            </w:pPr>
          </w:p>
          <w:p w14:paraId="51385D44" w14:textId="77777777" w:rsidR="001C28E5" w:rsidRDefault="001C28E5">
            <w:pPr>
              <w:pStyle w:val="TableParagraph"/>
              <w:spacing w:before="7"/>
              <w:rPr>
                <w:sz w:val="12"/>
              </w:rPr>
            </w:pPr>
          </w:p>
          <w:p w14:paraId="7A5EDBA2" w14:textId="77777777" w:rsidR="001C28E5" w:rsidRDefault="00293FBD">
            <w:pPr>
              <w:pStyle w:val="TableParagraph"/>
              <w:ind w:left="62"/>
              <w:rPr>
                <w:b/>
                <w:sz w:val="15"/>
              </w:rPr>
            </w:pPr>
            <w:r>
              <w:rPr>
                <w:b/>
                <w:color w:val="231F20"/>
                <w:w w:val="70"/>
                <w:sz w:val="15"/>
              </w:rPr>
              <w:t>TBD</w:t>
            </w:r>
          </w:p>
        </w:tc>
        <w:tc>
          <w:tcPr>
            <w:tcW w:w="488" w:type="dxa"/>
            <w:tcBorders>
              <w:top w:val="nil"/>
              <w:left w:val="single" w:sz="2" w:space="0" w:color="231F20"/>
              <w:bottom w:val="nil"/>
              <w:right w:val="single" w:sz="2" w:space="0" w:color="231F20"/>
            </w:tcBorders>
          </w:tcPr>
          <w:p w14:paraId="241CBF34" w14:textId="77777777" w:rsidR="001C28E5" w:rsidRDefault="001C28E5">
            <w:pPr>
              <w:pStyle w:val="TableParagraph"/>
              <w:rPr>
                <w:sz w:val="16"/>
              </w:rPr>
            </w:pPr>
          </w:p>
          <w:p w14:paraId="7DDFF059" w14:textId="77777777" w:rsidR="001C28E5" w:rsidRDefault="001C28E5">
            <w:pPr>
              <w:pStyle w:val="TableParagraph"/>
              <w:rPr>
                <w:sz w:val="16"/>
              </w:rPr>
            </w:pPr>
          </w:p>
          <w:p w14:paraId="13148AF5" w14:textId="77777777" w:rsidR="001C28E5" w:rsidRDefault="001C28E5">
            <w:pPr>
              <w:pStyle w:val="TableParagraph"/>
              <w:spacing w:before="7"/>
              <w:rPr>
                <w:sz w:val="12"/>
              </w:rPr>
            </w:pPr>
          </w:p>
          <w:p w14:paraId="16239FF7" w14:textId="77777777" w:rsidR="001C28E5" w:rsidRDefault="00293FBD">
            <w:pPr>
              <w:pStyle w:val="TableParagraph"/>
              <w:ind w:left="63"/>
              <w:rPr>
                <w:b/>
                <w:sz w:val="15"/>
              </w:rPr>
            </w:pPr>
            <w:r>
              <w:rPr>
                <w:b/>
                <w:color w:val="231F20"/>
                <w:w w:val="70"/>
                <w:sz w:val="15"/>
              </w:rPr>
              <w:t>80%</w:t>
            </w:r>
          </w:p>
        </w:tc>
        <w:tc>
          <w:tcPr>
            <w:tcW w:w="488" w:type="dxa"/>
            <w:tcBorders>
              <w:top w:val="nil"/>
              <w:left w:val="single" w:sz="2" w:space="0" w:color="231F20"/>
              <w:bottom w:val="nil"/>
              <w:right w:val="single" w:sz="2" w:space="0" w:color="231F20"/>
            </w:tcBorders>
          </w:tcPr>
          <w:p w14:paraId="6FBC7ABA" w14:textId="77777777" w:rsidR="001C28E5" w:rsidRDefault="001C28E5">
            <w:pPr>
              <w:pStyle w:val="TableParagraph"/>
              <w:rPr>
                <w:sz w:val="16"/>
              </w:rPr>
            </w:pPr>
          </w:p>
          <w:p w14:paraId="2CBD3406" w14:textId="77777777" w:rsidR="001C28E5" w:rsidRDefault="001C28E5">
            <w:pPr>
              <w:pStyle w:val="TableParagraph"/>
              <w:rPr>
                <w:sz w:val="16"/>
              </w:rPr>
            </w:pPr>
          </w:p>
          <w:p w14:paraId="718186CB" w14:textId="77777777" w:rsidR="001C28E5" w:rsidRDefault="001C28E5">
            <w:pPr>
              <w:pStyle w:val="TableParagraph"/>
              <w:spacing w:before="7"/>
              <w:rPr>
                <w:sz w:val="12"/>
              </w:rPr>
            </w:pPr>
          </w:p>
          <w:p w14:paraId="111D17EE" w14:textId="77777777" w:rsidR="001C28E5" w:rsidRDefault="00293FBD">
            <w:pPr>
              <w:pStyle w:val="TableParagraph"/>
              <w:ind w:left="63"/>
              <w:rPr>
                <w:b/>
                <w:sz w:val="15"/>
              </w:rPr>
            </w:pPr>
            <w:r>
              <w:rPr>
                <w:b/>
                <w:color w:val="231F20"/>
                <w:w w:val="70"/>
                <w:sz w:val="15"/>
              </w:rPr>
              <w:t>75%</w:t>
            </w:r>
          </w:p>
        </w:tc>
        <w:tc>
          <w:tcPr>
            <w:tcW w:w="488" w:type="dxa"/>
            <w:tcBorders>
              <w:top w:val="nil"/>
              <w:left w:val="single" w:sz="2" w:space="0" w:color="231F20"/>
              <w:bottom w:val="nil"/>
              <w:right w:val="single" w:sz="2" w:space="0" w:color="231F20"/>
            </w:tcBorders>
          </w:tcPr>
          <w:p w14:paraId="242BB471" w14:textId="77777777" w:rsidR="001C28E5" w:rsidRDefault="001C28E5">
            <w:pPr>
              <w:pStyle w:val="TableParagraph"/>
              <w:rPr>
                <w:sz w:val="16"/>
              </w:rPr>
            </w:pPr>
          </w:p>
          <w:p w14:paraId="3BB6289F" w14:textId="77777777" w:rsidR="001C28E5" w:rsidRDefault="001C28E5">
            <w:pPr>
              <w:pStyle w:val="TableParagraph"/>
              <w:rPr>
                <w:sz w:val="16"/>
              </w:rPr>
            </w:pPr>
          </w:p>
          <w:p w14:paraId="56411FDF" w14:textId="77777777" w:rsidR="001C28E5" w:rsidRDefault="001C28E5">
            <w:pPr>
              <w:pStyle w:val="TableParagraph"/>
              <w:spacing w:before="7"/>
              <w:rPr>
                <w:sz w:val="12"/>
              </w:rPr>
            </w:pPr>
          </w:p>
          <w:p w14:paraId="1B708C20" w14:textId="77777777" w:rsidR="001C28E5" w:rsidRDefault="00293FBD">
            <w:pPr>
              <w:pStyle w:val="TableParagraph"/>
              <w:ind w:left="63"/>
              <w:rPr>
                <w:b/>
                <w:sz w:val="15"/>
              </w:rPr>
            </w:pPr>
            <w:r>
              <w:rPr>
                <w:b/>
                <w:color w:val="231F20"/>
                <w:w w:val="70"/>
                <w:sz w:val="15"/>
              </w:rPr>
              <w:t>70%</w:t>
            </w:r>
          </w:p>
        </w:tc>
        <w:tc>
          <w:tcPr>
            <w:tcW w:w="488" w:type="dxa"/>
            <w:tcBorders>
              <w:top w:val="nil"/>
              <w:left w:val="single" w:sz="2" w:space="0" w:color="231F20"/>
              <w:bottom w:val="nil"/>
              <w:right w:val="single" w:sz="2" w:space="0" w:color="231F20"/>
            </w:tcBorders>
          </w:tcPr>
          <w:p w14:paraId="47BC607F" w14:textId="77777777" w:rsidR="001C28E5" w:rsidRDefault="001C28E5">
            <w:pPr>
              <w:pStyle w:val="TableParagraph"/>
              <w:rPr>
                <w:sz w:val="16"/>
              </w:rPr>
            </w:pPr>
          </w:p>
          <w:p w14:paraId="20CEBCCF" w14:textId="77777777" w:rsidR="001C28E5" w:rsidRDefault="001C28E5">
            <w:pPr>
              <w:pStyle w:val="TableParagraph"/>
              <w:rPr>
                <w:sz w:val="16"/>
              </w:rPr>
            </w:pPr>
          </w:p>
          <w:p w14:paraId="362E0E6B" w14:textId="77777777" w:rsidR="001C28E5" w:rsidRDefault="001C28E5">
            <w:pPr>
              <w:pStyle w:val="TableParagraph"/>
              <w:spacing w:before="7"/>
              <w:rPr>
                <w:sz w:val="12"/>
              </w:rPr>
            </w:pPr>
          </w:p>
          <w:p w14:paraId="1FEBE1B6" w14:textId="77777777" w:rsidR="001C28E5" w:rsidRDefault="00293FBD">
            <w:pPr>
              <w:pStyle w:val="TableParagraph"/>
              <w:ind w:left="63"/>
              <w:rPr>
                <w:b/>
                <w:sz w:val="15"/>
              </w:rPr>
            </w:pPr>
            <w:r>
              <w:rPr>
                <w:b/>
                <w:color w:val="231F20"/>
                <w:w w:val="70"/>
                <w:sz w:val="15"/>
              </w:rPr>
              <w:t>65%</w:t>
            </w:r>
          </w:p>
        </w:tc>
        <w:tc>
          <w:tcPr>
            <w:tcW w:w="488" w:type="dxa"/>
            <w:tcBorders>
              <w:top w:val="nil"/>
              <w:left w:val="single" w:sz="2" w:space="0" w:color="231F20"/>
              <w:bottom w:val="nil"/>
              <w:right w:val="single" w:sz="2" w:space="0" w:color="231F20"/>
            </w:tcBorders>
          </w:tcPr>
          <w:p w14:paraId="373EB77E" w14:textId="77777777" w:rsidR="001C28E5" w:rsidRDefault="001C28E5">
            <w:pPr>
              <w:pStyle w:val="TableParagraph"/>
              <w:rPr>
                <w:sz w:val="16"/>
              </w:rPr>
            </w:pPr>
          </w:p>
          <w:p w14:paraId="7C123556" w14:textId="77777777" w:rsidR="001C28E5" w:rsidRDefault="001C28E5">
            <w:pPr>
              <w:pStyle w:val="TableParagraph"/>
              <w:rPr>
                <w:sz w:val="16"/>
              </w:rPr>
            </w:pPr>
          </w:p>
          <w:p w14:paraId="619518E7" w14:textId="77777777" w:rsidR="001C28E5" w:rsidRDefault="001C28E5">
            <w:pPr>
              <w:pStyle w:val="TableParagraph"/>
              <w:spacing w:before="7"/>
              <w:rPr>
                <w:sz w:val="12"/>
              </w:rPr>
            </w:pPr>
          </w:p>
          <w:p w14:paraId="2FE94F14" w14:textId="77777777" w:rsidR="001C28E5" w:rsidRDefault="00293FBD">
            <w:pPr>
              <w:pStyle w:val="TableParagraph"/>
              <w:ind w:left="63"/>
              <w:rPr>
                <w:b/>
                <w:sz w:val="15"/>
              </w:rPr>
            </w:pPr>
            <w:r>
              <w:rPr>
                <w:b/>
                <w:color w:val="231F20"/>
                <w:w w:val="70"/>
                <w:sz w:val="15"/>
              </w:rPr>
              <w:t>60%</w:t>
            </w:r>
          </w:p>
        </w:tc>
        <w:tc>
          <w:tcPr>
            <w:tcW w:w="488" w:type="dxa"/>
            <w:tcBorders>
              <w:top w:val="nil"/>
              <w:left w:val="single" w:sz="2" w:space="0" w:color="231F20"/>
              <w:bottom w:val="nil"/>
              <w:right w:val="single" w:sz="2" w:space="0" w:color="231F20"/>
            </w:tcBorders>
          </w:tcPr>
          <w:p w14:paraId="248B8118" w14:textId="77777777" w:rsidR="001C28E5" w:rsidRDefault="001C28E5">
            <w:pPr>
              <w:pStyle w:val="TableParagraph"/>
              <w:rPr>
                <w:sz w:val="16"/>
              </w:rPr>
            </w:pPr>
          </w:p>
          <w:p w14:paraId="16E42C7F" w14:textId="77777777" w:rsidR="001C28E5" w:rsidRDefault="001C28E5">
            <w:pPr>
              <w:pStyle w:val="TableParagraph"/>
              <w:rPr>
                <w:sz w:val="16"/>
              </w:rPr>
            </w:pPr>
          </w:p>
          <w:p w14:paraId="4A8BAF25" w14:textId="77777777" w:rsidR="001C28E5" w:rsidRDefault="001C28E5">
            <w:pPr>
              <w:pStyle w:val="TableParagraph"/>
              <w:spacing w:before="7"/>
              <w:rPr>
                <w:sz w:val="12"/>
              </w:rPr>
            </w:pPr>
          </w:p>
          <w:p w14:paraId="6BCB0252" w14:textId="77777777" w:rsidR="001C28E5" w:rsidRDefault="00293FBD">
            <w:pPr>
              <w:pStyle w:val="TableParagraph"/>
              <w:ind w:left="63"/>
              <w:rPr>
                <w:b/>
                <w:sz w:val="15"/>
              </w:rPr>
            </w:pPr>
            <w:r>
              <w:rPr>
                <w:b/>
                <w:color w:val="231F20"/>
                <w:w w:val="70"/>
                <w:sz w:val="15"/>
              </w:rPr>
              <w:t>55%</w:t>
            </w:r>
          </w:p>
        </w:tc>
        <w:tc>
          <w:tcPr>
            <w:tcW w:w="840" w:type="dxa"/>
            <w:tcBorders>
              <w:top w:val="nil"/>
              <w:left w:val="single" w:sz="2" w:space="0" w:color="231F20"/>
              <w:bottom w:val="nil"/>
              <w:right w:val="single" w:sz="4" w:space="0" w:color="231F20"/>
            </w:tcBorders>
            <w:shd w:val="clear" w:color="auto" w:fill="F9EDCF"/>
          </w:tcPr>
          <w:p w14:paraId="6624E27F" w14:textId="77777777" w:rsidR="001C28E5" w:rsidRDefault="001C28E5">
            <w:pPr>
              <w:pStyle w:val="TableParagraph"/>
              <w:rPr>
                <w:sz w:val="16"/>
              </w:rPr>
            </w:pPr>
          </w:p>
          <w:p w14:paraId="301212C1" w14:textId="77777777" w:rsidR="001C28E5" w:rsidRDefault="001C28E5">
            <w:pPr>
              <w:pStyle w:val="TableParagraph"/>
              <w:rPr>
                <w:sz w:val="16"/>
              </w:rPr>
            </w:pPr>
          </w:p>
          <w:p w14:paraId="4066502D" w14:textId="77777777" w:rsidR="001C28E5" w:rsidRDefault="001C28E5">
            <w:pPr>
              <w:pStyle w:val="TableParagraph"/>
              <w:spacing w:before="7"/>
              <w:rPr>
                <w:sz w:val="12"/>
              </w:rPr>
            </w:pPr>
          </w:p>
          <w:p w14:paraId="301EB4ED" w14:textId="77777777" w:rsidR="001C28E5" w:rsidRDefault="00293FBD">
            <w:pPr>
              <w:pStyle w:val="TableParagraph"/>
              <w:ind w:left="64"/>
              <w:rPr>
                <w:b/>
                <w:sz w:val="15"/>
              </w:rPr>
            </w:pPr>
            <w:r>
              <w:rPr>
                <w:b/>
                <w:color w:val="231F20"/>
                <w:w w:val="70"/>
                <w:sz w:val="15"/>
              </w:rPr>
              <w:t>80%</w:t>
            </w:r>
          </w:p>
        </w:tc>
        <w:tc>
          <w:tcPr>
            <w:tcW w:w="506" w:type="dxa"/>
            <w:vMerge/>
            <w:tcBorders>
              <w:top w:val="nil"/>
              <w:left w:val="single" w:sz="4" w:space="0" w:color="231F20"/>
              <w:bottom w:val="single" w:sz="4" w:space="0" w:color="231F20"/>
            </w:tcBorders>
          </w:tcPr>
          <w:p w14:paraId="250FB520" w14:textId="77777777" w:rsidR="001C28E5" w:rsidRDefault="001C28E5">
            <w:pPr>
              <w:rPr>
                <w:sz w:val="2"/>
                <w:szCs w:val="2"/>
              </w:rPr>
            </w:pPr>
          </w:p>
        </w:tc>
      </w:tr>
      <w:tr w:rsidR="001C28E5" w14:paraId="4B5C03C6" w14:textId="77777777">
        <w:trPr>
          <w:trHeight w:val="212"/>
        </w:trPr>
        <w:tc>
          <w:tcPr>
            <w:tcW w:w="1195" w:type="dxa"/>
            <w:tcBorders>
              <w:top w:val="nil"/>
              <w:bottom w:val="nil"/>
              <w:right w:val="single" w:sz="6" w:space="0" w:color="231F20"/>
            </w:tcBorders>
          </w:tcPr>
          <w:p w14:paraId="4A694702" w14:textId="77777777" w:rsidR="001C28E5" w:rsidRDefault="00293FBD">
            <w:pPr>
              <w:pStyle w:val="TableParagraph"/>
              <w:spacing w:before="20" w:line="173" w:lineRule="exact"/>
              <w:ind w:left="68"/>
              <w:rPr>
                <w:sz w:val="16"/>
              </w:rPr>
            </w:pPr>
            <w:r>
              <w:rPr>
                <w:color w:val="231F20"/>
                <w:sz w:val="16"/>
              </w:rPr>
              <w:t>and</w:t>
            </w:r>
          </w:p>
        </w:tc>
        <w:tc>
          <w:tcPr>
            <w:tcW w:w="575" w:type="dxa"/>
            <w:tcBorders>
              <w:top w:val="nil"/>
              <w:left w:val="single" w:sz="6" w:space="0" w:color="231F20"/>
              <w:bottom w:val="nil"/>
              <w:right w:val="single" w:sz="2" w:space="0" w:color="231F20"/>
            </w:tcBorders>
            <w:shd w:val="clear" w:color="auto" w:fill="F9EDCF"/>
          </w:tcPr>
          <w:p w14:paraId="43D5F29D" w14:textId="77777777" w:rsidR="001C28E5" w:rsidRDefault="001C28E5">
            <w:pPr>
              <w:pStyle w:val="TableParagraph"/>
              <w:rPr>
                <w:rFonts w:ascii="Times New Roman"/>
                <w:sz w:val="8"/>
              </w:rPr>
            </w:pPr>
          </w:p>
        </w:tc>
        <w:tc>
          <w:tcPr>
            <w:tcW w:w="559" w:type="dxa"/>
            <w:vMerge/>
            <w:tcBorders>
              <w:top w:val="nil"/>
              <w:left w:val="single" w:sz="2" w:space="0" w:color="231F20"/>
              <w:bottom w:val="single" w:sz="4" w:space="0" w:color="231F20"/>
              <w:right w:val="single" w:sz="2" w:space="0" w:color="231F20"/>
            </w:tcBorders>
          </w:tcPr>
          <w:p w14:paraId="01C9578B"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24300F31" w14:textId="77777777" w:rsidR="001C28E5" w:rsidRDefault="00293FBD">
            <w:pPr>
              <w:pStyle w:val="TableParagraph"/>
              <w:spacing w:before="3"/>
              <w:ind w:left="61"/>
              <w:rPr>
                <w:sz w:val="15"/>
              </w:rPr>
            </w:pPr>
            <w:r>
              <w:rPr>
                <w:color w:val="231F20"/>
                <w:w w:val="70"/>
                <w:sz w:val="15"/>
              </w:rPr>
              <w:t>are tested</w:t>
            </w:r>
          </w:p>
        </w:tc>
        <w:tc>
          <w:tcPr>
            <w:tcW w:w="718" w:type="dxa"/>
            <w:tcBorders>
              <w:top w:val="nil"/>
              <w:left w:val="single" w:sz="4" w:space="0" w:color="231F20"/>
              <w:bottom w:val="nil"/>
              <w:right w:val="single" w:sz="4" w:space="0" w:color="231F20"/>
            </w:tcBorders>
          </w:tcPr>
          <w:p w14:paraId="62C39E45" w14:textId="77777777" w:rsidR="001C28E5" w:rsidRDefault="00293FBD">
            <w:pPr>
              <w:pStyle w:val="TableParagraph"/>
              <w:spacing w:before="3"/>
              <w:ind w:left="60"/>
              <w:rPr>
                <w:sz w:val="15"/>
              </w:rPr>
            </w:pPr>
            <w:r>
              <w:rPr>
                <w:color w:val="231F20"/>
                <w:w w:val="70"/>
                <w:sz w:val="15"/>
              </w:rPr>
              <w:t>are tested</w:t>
            </w:r>
          </w:p>
        </w:tc>
        <w:tc>
          <w:tcPr>
            <w:tcW w:w="399" w:type="dxa"/>
            <w:tcBorders>
              <w:top w:val="nil"/>
              <w:left w:val="single" w:sz="4" w:space="0" w:color="231F20"/>
              <w:bottom w:val="nil"/>
              <w:right w:val="single" w:sz="2" w:space="0" w:color="231F20"/>
            </w:tcBorders>
          </w:tcPr>
          <w:p w14:paraId="059BBB40" w14:textId="77777777" w:rsidR="001C28E5" w:rsidRDefault="001C28E5">
            <w:pPr>
              <w:pStyle w:val="TableParagraph"/>
              <w:rPr>
                <w:rFonts w:ascii="Times New Roman"/>
                <w:sz w:val="8"/>
              </w:rPr>
            </w:pPr>
          </w:p>
        </w:tc>
        <w:tc>
          <w:tcPr>
            <w:tcW w:w="478" w:type="dxa"/>
            <w:tcBorders>
              <w:top w:val="nil"/>
              <w:left w:val="single" w:sz="2" w:space="0" w:color="231F20"/>
              <w:bottom w:val="nil"/>
              <w:right w:val="single" w:sz="2" w:space="0" w:color="231F20"/>
            </w:tcBorders>
          </w:tcPr>
          <w:p w14:paraId="426B353B" w14:textId="77777777" w:rsidR="001C28E5" w:rsidRDefault="00293FBD">
            <w:pPr>
              <w:pStyle w:val="TableParagraph"/>
              <w:spacing w:line="172" w:lineRule="exact"/>
              <w:ind w:left="62"/>
              <w:rPr>
                <w:b/>
                <w:sz w:val="15"/>
              </w:rPr>
            </w:pPr>
            <w:r>
              <w:rPr>
                <w:b/>
                <w:color w:val="231F20"/>
                <w:w w:val="70"/>
                <w:sz w:val="15"/>
              </w:rPr>
              <w:t>rs</w:t>
            </w:r>
          </w:p>
        </w:tc>
        <w:tc>
          <w:tcPr>
            <w:tcW w:w="345" w:type="dxa"/>
            <w:tcBorders>
              <w:top w:val="nil"/>
              <w:left w:val="single" w:sz="2" w:space="0" w:color="231F20"/>
              <w:bottom w:val="nil"/>
              <w:right w:val="single" w:sz="2" w:space="0" w:color="231F20"/>
            </w:tcBorders>
            <w:shd w:val="clear" w:color="auto" w:fill="F9EDCF"/>
          </w:tcPr>
          <w:p w14:paraId="25E5EE01"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00E8607A"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6DC9E011"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4A5CB68"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7795B6E"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5B54E2C"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784C534"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7B8E1FD9"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1668BE5F" w14:textId="77777777" w:rsidR="001C28E5" w:rsidRDefault="001C28E5">
            <w:pPr>
              <w:rPr>
                <w:sz w:val="2"/>
                <w:szCs w:val="2"/>
              </w:rPr>
            </w:pPr>
          </w:p>
        </w:tc>
      </w:tr>
      <w:tr w:rsidR="001C28E5" w14:paraId="196A4B24" w14:textId="77777777">
        <w:trPr>
          <w:trHeight w:val="394"/>
        </w:trPr>
        <w:tc>
          <w:tcPr>
            <w:tcW w:w="1195" w:type="dxa"/>
            <w:vMerge w:val="restart"/>
            <w:tcBorders>
              <w:top w:val="nil"/>
              <w:bottom w:val="nil"/>
              <w:right w:val="single" w:sz="6" w:space="0" w:color="231F20"/>
            </w:tcBorders>
          </w:tcPr>
          <w:p w14:paraId="2409A4CA" w14:textId="77777777" w:rsidR="001C28E5" w:rsidRDefault="00293FBD">
            <w:pPr>
              <w:pStyle w:val="TableParagraph"/>
              <w:spacing w:line="262" w:lineRule="exact"/>
              <w:ind w:left="68" w:right="200"/>
              <w:rPr>
                <w:sz w:val="16"/>
              </w:rPr>
            </w:pPr>
            <w:r>
              <w:rPr>
                <w:color w:val="231F20"/>
                <w:sz w:val="16"/>
              </w:rPr>
              <w:t>coordinated response for</w:t>
            </w:r>
          </w:p>
        </w:tc>
        <w:tc>
          <w:tcPr>
            <w:tcW w:w="575" w:type="dxa"/>
            <w:vMerge w:val="restart"/>
            <w:tcBorders>
              <w:top w:val="nil"/>
              <w:left w:val="single" w:sz="6" w:space="0" w:color="231F20"/>
              <w:bottom w:val="nil"/>
              <w:right w:val="single" w:sz="2" w:space="0" w:color="231F20"/>
            </w:tcBorders>
            <w:shd w:val="clear" w:color="auto" w:fill="F9EDCF"/>
          </w:tcPr>
          <w:p w14:paraId="21039567" w14:textId="77777777" w:rsidR="001C28E5" w:rsidRDefault="001C28E5">
            <w:pPr>
              <w:pStyle w:val="TableParagraph"/>
              <w:rPr>
                <w:rFonts w:ascii="Times New Roman"/>
                <w:sz w:val="8"/>
              </w:rPr>
            </w:pPr>
          </w:p>
        </w:tc>
        <w:tc>
          <w:tcPr>
            <w:tcW w:w="559" w:type="dxa"/>
            <w:vMerge/>
            <w:tcBorders>
              <w:top w:val="nil"/>
              <w:left w:val="single" w:sz="2" w:space="0" w:color="231F20"/>
              <w:bottom w:val="single" w:sz="4" w:space="0" w:color="231F20"/>
              <w:right w:val="single" w:sz="2" w:space="0" w:color="231F20"/>
            </w:tcBorders>
          </w:tcPr>
          <w:p w14:paraId="218756DA" w14:textId="77777777" w:rsidR="001C28E5" w:rsidRDefault="001C28E5">
            <w:pPr>
              <w:rPr>
                <w:sz w:val="2"/>
                <w:szCs w:val="2"/>
              </w:rPr>
            </w:pPr>
          </w:p>
        </w:tc>
        <w:tc>
          <w:tcPr>
            <w:tcW w:w="735" w:type="dxa"/>
            <w:tcBorders>
              <w:top w:val="nil"/>
              <w:left w:val="single" w:sz="2" w:space="0" w:color="231F20"/>
              <w:bottom w:val="single" w:sz="4" w:space="0" w:color="231F20"/>
              <w:right w:val="single" w:sz="4" w:space="0" w:color="231F20"/>
            </w:tcBorders>
            <w:shd w:val="clear" w:color="auto" w:fill="F9EDCF"/>
          </w:tcPr>
          <w:p w14:paraId="601BB924" w14:textId="77777777" w:rsidR="001C28E5" w:rsidRDefault="00293FBD">
            <w:pPr>
              <w:pStyle w:val="TableParagraph"/>
              <w:spacing w:line="160" w:lineRule="exact"/>
              <w:ind w:left="61"/>
              <w:rPr>
                <w:sz w:val="15"/>
              </w:rPr>
            </w:pPr>
            <w:r>
              <w:rPr>
                <w:color w:val="231F20"/>
                <w:w w:val="70"/>
                <w:sz w:val="15"/>
              </w:rPr>
              <w:t>using RDT or</w:t>
            </w:r>
          </w:p>
          <w:p w14:paraId="229A9304" w14:textId="77777777" w:rsidR="001C28E5" w:rsidRDefault="00293FBD">
            <w:pPr>
              <w:pStyle w:val="TableParagraph"/>
              <w:spacing w:before="34"/>
              <w:ind w:left="61"/>
              <w:rPr>
                <w:sz w:val="15"/>
              </w:rPr>
            </w:pPr>
            <w:r>
              <w:rPr>
                <w:color w:val="231F20"/>
                <w:w w:val="70"/>
                <w:sz w:val="15"/>
              </w:rPr>
              <w:t>microscopy</w:t>
            </w:r>
          </w:p>
        </w:tc>
        <w:tc>
          <w:tcPr>
            <w:tcW w:w="718" w:type="dxa"/>
            <w:tcBorders>
              <w:top w:val="nil"/>
              <w:left w:val="single" w:sz="4" w:space="0" w:color="231F20"/>
              <w:bottom w:val="single" w:sz="4" w:space="0" w:color="231F20"/>
              <w:right w:val="single" w:sz="4" w:space="0" w:color="231F20"/>
            </w:tcBorders>
          </w:tcPr>
          <w:p w14:paraId="1F06BA60" w14:textId="77777777" w:rsidR="001C28E5" w:rsidRDefault="00293FBD">
            <w:pPr>
              <w:pStyle w:val="TableParagraph"/>
              <w:spacing w:line="160" w:lineRule="exact"/>
              <w:ind w:left="60"/>
              <w:rPr>
                <w:sz w:val="15"/>
              </w:rPr>
            </w:pPr>
            <w:r>
              <w:rPr>
                <w:color w:val="231F20"/>
                <w:w w:val="70"/>
                <w:sz w:val="15"/>
              </w:rPr>
              <w:t>using RDT or</w:t>
            </w:r>
          </w:p>
          <w:p w14:paraId="6028B802" w14:textId="77777777" w:rsidR="001C28E5" w:rsidRDefault="00293FBD">
            <w:pPr>
              <w:pStyle w:val="TableParagraph"/>
              <w:spacing w:before="34"/>
              <w:ind w:left="60"/>
              <w:rPr>
                <w:sz w:val="15"/>
              </w:rPr>
            </w:pPr>
            <w:r>
              <w:rPr>
                <w:color w:val="231F20"/>
                <w:w w:val="70"/>
                <w:sz w:val="15"/>
              </w:rPr>
              <w:t>microscopy</w:t>
            </w:r>
          </w:p>
        </w:tc>
        <w:tc>
          <w:tcPr>
            <w:tcW w:w="399" w:type="dxa"/>
            <w:tcBorders>
              <w:top w:val="nil"/>
              <w:left w:val="single" w:sz="4" w:space="0" w:color="231F20"/>
              <w:bottom w:val="single" w:sz="4" w:space="0" w:color="231F20"/>
              <w:right w:val="single" w:sz="2" w:space="0" w:color="231F20"/>
            </w:tcBorders>
          </w:tcPr>
          <w:p w14:paraId="15281B57" w14:textId="77777777" w:rsidR="001C28E5" w:rsidRDefault="001C28E5">
            <w:pPr>
              <w:pStyle w:val="TableParagraph"/>
              <w:rPr>
                <w:rFonts w:ascii="Times New Roman"/>
                <w:sz w:val="8"/>
              </w:rPr>
            </w:pPr>
          </w:p>
        </w:tc>
        <w:tc>
          <w:tcPr>
            <w:tcW w:w="478" w:type="dxa"/>
            <w:tcBorders>
              <w:top w:val="nil"/>
              <w:left w:val="single" w:sz="2" w:space="0" w:color="231F20"/>
              <w:bottom w:val="single" w:sz="4" w:space="0" w:color="231F20"/>
              <w:right w:val="single" w:sz="2" w:space="0" w:color="231F20"/>
            </w:tcBorders>
          </w:tcPr>
          <w:p w14:paraId="3EADA0B0" w14:textId="77777777" w:rsidR="001C28E5" w:rsidRDefault="001C28E5">
            <w:pPr>
              <w:pStyle w:val="TableParagraph"/>
              <w:rPr>
                <w:rFonts w:ascii="Times New Roman"/>
                <w:sz w:val="8"/>
              </w:rPr>
            </w:pPr>
          </w:p>
        </w:tc>
        <w:tc>
          <w:tcPr>
            <w:tcW w:w="345" w:type="dxa"/>
            <w:tcBorders>
              <w:top w:val="nil"/>
              <w:left w:val="single" w:sz="2" w:space="0" w:color="231F20"/>
              <w:bottom w:val="single" w:sz="4" w:space="0" w:color="231F20"/>
              <w:right w:val="single" w:sz="2" w:space="0" w:color="231F20"/>
            </w:tcBorders>
            <w:shd w:val="clear" w:color="auto" w:fill="F9EDCF"/>
          </w:tcPr>
          <w:p w14:paraId="25FA4FBD"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0ED1CA4C"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214A87C6"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43477951"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2805EFB8"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06CA30C7"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15BDE7FC" w14:textId="77777777" w:rsidR="001C28E5" w:rsidRDefault="001C28E5">
            <w:pPr>
              <w:pStyle w:val="TableParagraph"/>
              <w:rPr>
                <w:rFonts w:ascii="Times New Roman"/>
                <w:sz w:val="8"/>
              </w:rPr>
            </w:pPr>
          </w:p>
        </w:tc>
        <w:tc>
          <w:tcPr>
            <w:tcW w:w="840" w:type="dxa"/>
            <w:tcBorders>
              <w:top w:val="nil"/>
              <w:left w:val="single" w:sz="2" w:space="0" w:color="231F20"/>
              <w:bottom w:val="single" w:sz="4" w:space="0" w:color="231F20"/>
              <w:right w:val="single" w:sz="4" w:space="0" w:color="231F20"/>
            </w:tcBorders>
            <w:shd w:val="clear" w:color="auto" w:fill="F9EDCF"/>
          </w:tcPr>
          <w:p w14:paraId="31797009"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1ACBD9AC" w14:textId="77777777" w:rsidR="001C28E5" w:rsidRDefault="001C28E5">
            <w:pPr>
              <w:rPr>
                <w:sz w:val="2"/>
                <w:szCs w:val="2"/>
              </w:rPr>
            </w:pPr>
          </w:p>
        </w:tc>
      </w:tr>
      <w:tr w:rsidR="001C28E5" w14:paraId="6BE9C965" w14:textId="77777777">
        <w:trPr>
          <w:trHeight w:val="111"/>
        </w:trPr>
        <w:tc>
          <w:tcPr>
            <w:tcW w:w="1195" w:type="dxa"/>
            <w:vMerge/>
            <w:tcBorders>
              <w:top w:val="nil"/>
              <w:bottom w:val="nil"/>
              <w:right w:val="single" w:sz="6" w:space="0" w:color="231F20"/>
            </w:tcBorders>
          </w:tcPr>
          <w:p w14:paraId="1DD16BA3" w14:textId="77777777" w:rsidR="001C28E5" w:rsidRDefault="001C28E5">
            <w:pPr>
              <w:rPr>
                <w:sz w:val="2"/>
                <w:szCs w:val="2"/>
              </w:rPr>
            </w:pPr>
          </w:p>
        </w:tc>
        <w:tc>
          <w:tcPr>
            <w:tcW w:w="575" w:type="dxa"/>
            <w:vMerge/>
            <w:tcBorders>
              <w:top w:val="nil"/>
              <w:left w:val="single" w:sz="6" w:space="0" w:color="231F20"/>
              <w:bottom w:val="nil"/>
              <w:right w:val="single" w:sz="2" w:space="0" w:color="231F20"/>
            </w:tcBorders>
            <w:shd w:val="clear" w:color="auto" w:fill="F9EDCF"/>
          </w:tcPr>
          <w:p w14:paraId="061B119A" w14:textId="77777777" w:rsidR="001C28E5" w:rsidRDefault="001C28E5">
            <w:pPr>
              <w:rPr>
                <w:sz w:val="2"/>
                <w:szCs w:val="2"/>
              </w:rPr>
            </w:pPr>
          </w:p>
        </w:tc>
        <w:tc>
          <w:tcPr>
            <w:tcW w:w="559" w:type="dxa"/>
            <w:vMerge/>
            <w:tcBorders>
              <w:top w:val="nil"/>
              <w:left w:val="single" w:sz="2" w:space="0" w:color="231F20"/>
              <w:bottom w:val="single" w:sz="4" w:space="0" w:color="231F20"/>
              <w:right w:val="single" w:sz="2" w:space="0" w:color="231F20"/>
            </w:tcBorders>
          </w:tcPr>
          <w:p w14:paraId="577EFC10" w14:textId="77777777" w:rsidR="001C28E5" w:rsidRDefault="001C28E5">
            <w:pPr>
              <w:rPr>
                <w:sz w:val="2"/>
                <w:szCs w:val="2"/>
              </w:rPr>
            </w:pPr>
          </w:p>
        </w:tc>
        <w:tc>
          <w:tcPr>
            <w:tcW w:w="735" w:type="dxa"/>
            <w:tcBorders>
              <w:top w:val="single" w:sz="4" w:space="0" w:color="231F20"/>
              <w:left w:val="single" w:sz="2" w:space="0" w:color="231F20"/>
              <w:bottom w:val="nil"/>
              <w:right w:val="single" w:sz="4" w:space="0" w:color="231F20"/>
            </w:tcBorders>
            <w:shd w:val="clear" w:color="auto" w:fill="F9EDCF"/>
          </w:tcPr>
          <w:p w14:paraId="3D98D7B7" w14:textId="77777777" w:rsidR="001C28E5" w:rsidRDefault="001C28E5">
            <w:pPr>
              <w:pStyle w:val="TableParagraph"/>
              <w:rPr>
                <w:rFonts w:ascii="Times New Roman"/>
                <w:sz w:val="6"/>
              </w:rPr>
            </w:pPr>
          </w:p>
        </w:tc>
        <w:tc>
          <w:tcPr>
            <w:tcW w:w="718" w:type="dxa"/>
            <w:tcBorders>
              <w:top w:val="single" w:sz="4" w:space="0" w:color="231F20"/>
              <w:left w:val="single" w:sz="4" w:space="0" w:color="231F20"/>
              <w:bottom w:val="nil"/>
              <w:right w:val="single" w:sz="4" w:space="0" w:color="231F20"/>
            </w:tcBorders>
          </w:tcPr>
          <w:p w14:paraId="2B986285" w14:textId="77777777" w:rsidR="001C28E5" w:rsidRDefault="001C28E5">
            <w:pPr>
              <w:pStyle w:val="TableParagraph"/>
              <w:rPr>
                <w:rFonts w:ascii="Times New Roman"/>
                <w:sz w:val="6"/>
              </w:rPr>
            </w:pPr>
          </w:p>
        </w:tc>
        <w:tc>
          <w:tcPr>
            <w:tcW w:w="399" w:type="dxa"/>
            <w:tcBorders>
              <w:top w:val="single" w:sz="4" w:space="0" w:color="231F20"/>
              <w:left w:val="single" w:sz="4" w:space="0" w:color="231F20"/>
              <w:bottom w:val="nil"/>
              <w:right w:val="single" w:sz="2" w:space="0" w:color="231F20"/>
            </w:tcBorders>
          </w:tcPr>
          <w:p w14:paraId="10085665" w14:textId="77777777" w:rsidR="001C28E5" w:rsidRDefault="001C28E5">
            <w:pPr>
              <w:pStyle w:val="TableParagraph"/>
              <w:rPr>
                <w:rFonts w:ascii="Times New Roman"/>
                <w:sz w:val="6"/>
              </w:rPr>
            </w:pPr>
          </w:p>
        </w:tc>
        <w:tc>
          <w:tcPr>
            <w:tcW w:w="478" w:type="dxa"/>
            <w:tcBorders>
              <w:top w:val="single" w:sz="4" w:space="0" w:color="231F20"/>
              <w:left w:val="single" w:sz="2" w:space="0" w:color="231F20"/>
              <w:bottom w:val="nil"/>
              <w:right w:val="single" w:sz="2" w:space="0" w:color="231F20"/>
            </w:tcBorders>
          </w:tcPr>
          <w:p w14:paraId="2AE71E82" w14:textId="77777777" w:rsidR="001C28E5" w:rsidRDefault="001C28E5">
            <w:pPr>
              <w:pStyle w:val="TableParagraph"/>
              <w:rPr>
                <w:rFonts w:ascii="Times New Roman"/>
                <w:sz w:val="6"/>
              </w:rPr>
            </w:pPr>
          </w:p>
        </w:tc>
        <w:tc>
          <w:tcPr>
            <w:tcW w:w="345" w:type="dxa"/>
            <w:tcBorders>
              <w:top w:val="single" w:sz="4" w:space="0" w:color="231F20"/>
              <w:left w:val="single" w:sz="2" w:space="0" w:color="231F20"/>
              <w:bottom w:val="nil"/>
              <w:right w:val="single" w:sz="2" w:space="0" w:color="231F20"/>
            </w:tcBorders>
            <w:shd w:val="clear" w:color="auto" w:fill="F9EDCF"/>
          </w:tcPr>
          <w:p w14:paraId="7F8A3571" w14:textId="77777777" w:rsidR="001C28E5" w:rsidRDefault="001C28E5">
            <w:pPr>
              <w:pStyle w:val="TableParagraph"/>
              <w:rPr>
                <w:rFonts w:ascii="Times New Roman"/>
                <w:sz w:val="6"/>
              </w:rPr>
            </w:pPr>
          </w:p>
        </w:tc>
        <w:tc>
          <w:tcPr>
            <w:tcW w:w="488" w:type="dxa"/>
            <w:tcBorders>
              <w:top w:val="single" w:sz="4" w:space="0" w:color="231F20"/>
              <w:left w:val="single" w:sz="2" w:space="0" w:color="231F20"/>
              <w:bottom w:val="nil"/>
              <w:right w:val="single" w:sz="2" w:space="0" w:color="231F20"/>
            </w:tcBorders>
          </w:tcPr>
          <w:p w14:paraId="7431368B" w14:textId="77777777" w:rsidR="001C28E5" w:rsidRDefault="001C28E5">
            <w:pPr>
              <w:pStyle w:val="TableParagraph"/>
              <w:rPr>
                <w:rFonts w:ascii="Times New Roman"/>
                <w:sz w:val="6"/>
              </w:rPr>
            </w:pPr>
          </w:p>
        </w:tc>
        <w:tc>
          <w:tcPr>
            <w:tcW w:w="488" w:type="dxa"/>
            <w:tcBorders>
              <w:top w:val="single" w:sz="4" w:space="0" w:color="231F20"/>
              <w:left w:val="single" w:sz="2" w:space="0" w:color="231F20"/>
              <w:bottom w:val="nil"/>
              <w:right w:val="single" w:sz="2" w:space="0" w:color="231F20"/>
            </w:tcBorders>
          </w:tcPr>
          <w:p w14:paraId="1F067480" w14:textId="77777777" w:rsidR="001C28E5" w:rsidRDefault="001C28E5">
            <w:pPr>
              <w:pStyle w:val="TableParagraph"/>
              <w:rPr>
                <w:rFonts w:ascii="Times New Roman"/>
                <w:sz w:val="6"/>
              </w:rPr>
            </w:pPr>
          </w:p>
        </w:tc>
        <w:tc>
          <w:tcPr>
            <w:tcW w:w="488" w:type="dxa"/>
            <w:tcBorders>
              <w:top w:val="single" w:sz="4" w:space="0" w:color="231F20"/>
              <w:left w:val="single" w:sz="2" w:space="0" w:color="231F20"/>
              <w:bottom w:val="nil"/>
              <w:right w:val="single" w:sz="2" w:space="0" w:color="231F20"/>
            </w:tcBorders>
          </w:tcPr>
          <w:p w14:paraId="55B00BAB" w14:textId="77777777" w:rsidR="001C28E5" w:rsidRDefault="001C28E5">
            <w:pPr>
              <w:pStyle w:val="TableParagraph"/>
              <w:rPr>
                <w:rFonts w:ascii="Times New Roman"/>
                <w:sz w:val="6"/>
              </w:rPr>
            </w:pPr>
          </w:p>
        </w:tc>
        <w:tc>
          <w:tcPr>
            <w:tcW w:w="488" w:type="dxa"/>
            <w:tcBorders>
              <w:top w:val="single" w:sz="4" w:space="0" w:color="231F20"/>
              <w:left w:val="single" w:sz="2" w:space="0" w:color="231F20"/>
              <w:bottom w:val="nil"/>
              <w:right w:val="single" w:sz="2" w:space="0" w:color="231F20"/>
            </w:tcBorders>
          </w:tcPr>
          <w:p w14:paraId="5DBC8FA9" w14:textId="77777777" w:rsidR="001C28E5" w:rsidRDefault="001C28E5">
            <w:pPr>
              <w:pStyle w:val="TableParagraph"/>
              <w:rPr>
                <w:rFonts w:ascii="Times New Roman"/>
                <w:sz w:val="6"/>
              </w:rPr>
            </w:pPr>
          </w:p>
        </w:tc>
        <w:tc>
          <w:tcPr>
            <w:tcW w:w="488" w:type="dxa"/>
            <w:tcBorders>
              <w:top w:val="single" w:sz="4" w:space="0" w:color="231F20"/>
              <w:left w:val="single" w:sz="2" w:space="0" w:color="231F20"/>
              <w:bottom w:val="nil"/>
              <w:right w:val="single" w:sz="2" w:space="0" w:color="231F20"/>
            </w:tcBorders>
          </w:tcPr>
          <w:p w14:paraId="25E03FDB" w14:textId="77777777" w:rsidR="001C28E5" w:rsidRDefault="001C28E5">
            <w:pPr>
              <w:pStyle w:val="TableParagraph"/>
              <w:rPr>
                <w:rFonts w:ascii="Times New Roman"/>
                <w:sz w:val="6"/>
              </w:rPr>
            </w:pPr>
          </w:p>
        </w:tc>
        <w:tc>
          <w:tcPr>
            <w:tcW w:w="488" w:type="dxa"/>
            <w:tcBorders>
              <w:top w:val="single" w:sz="4" w:space="0" w:color="231F20"/>
              <w:left w:val="single" w:sz="2" w:space="0" w:color="231F20"/>
              <w:bottom w:val="nil"/>
              <w:right w:val="single" w:sz="2" w:space="0" w:color="231F20"/>
            </w:tcBorders>
          </w:tcPr>
          <w:p w14:paraId="26FE78E5" w14:textId="77777777" w:rsidR="001C28E5" w:rsidRDefault="001C28E5">
            <w:pPr>
              <w:pStyle w:val="TableParagraph"/>
              <w:rPr>
                <w:rFonts w:ascii="Times New Roman"/>
                <w:sz w:val="6"/>
              </w:rPr>
            </w:pPr>
          </w:p>
        </w:tc>
        <w:tc>
          <w:tcPr>
            <w:tcW w:w="840" w:type="dxa"/>
            <w:tcBorders>
              <w:top w:val="single" w:sz="4" w:space="0" w:color="231F20"/>
              <w:left w:val="single" w:sz="2" w:space="0" w:color="231F20"/>
              <w:bottom w:val="nil"/>
              <w:right w:val="single" w:sz="4" w:space="0" w:color="231F20"/>
            </w:tcBorders>
            <w:shd w:val="clear" w:color="auto" w:fill="F9EDCF"/>
          </w:tcPr>
          <w:p w14:paraId="0B70B5D9" w14:textId="77777777" w:rsidR="001C28E5" w:rsidRDefault="001C28E5">
            <w:pPr>
              <w:pStyle w:val="TableParagraph"/>
              <w:rPr>
                <w:rFonts w:ascii="Times New Roman"/>
                <w:sz w:val="6"/>
              </w:rPr>
            </w:pPr>
          </w:p>
        </w:tc>
        <w:tc>
          <w:tcPr>
            <w:tcW w:w="506" w:type="dxa"/>
            <w:vMerge w:val="restart"/>
            <w:tcBorders>
              <w:top w:val="single" w:sz="4" w:space="0" w:color="231F20"/>
              <w:left w:val="single" w:sz="4" w:space="0" w:color="231F20"/>
              <w:bottom w:val="single" w:sz="4" w:space="0" w:color="231F20"/>
            </w:tcBorders>
          </w:tcPr>
          <w:p w14:paraId="7DFCF256" w14:textId="77777777" w:rsidR="001C28E5" w:rsidRDefault="001C28E5">
            <w:pPr>
              <w:pStyle w:val="TableParagraph"/>
              <w:rPr>
                <w:rFonts w:ascii="Times New Roman"/>
                <w:sz w:val="8"/>
              </w:rPr>
            </w:pPr>
          </w:p>
        </w:tc>
      </w:tr>
      <w:tr w:rsidR="001C28E5" w14:paraId="3EC5CB63" w14:textId="77777777">
        <w:trPr>
          <w:trHeight w:val="799"/>
        </w:trPr>
        <w:tc>
          <w:tcPr>
            <w:tcW w:w="1195" w:type="dxa"/>
            <w:tcBorders>
              <w:top w:val="nil"/>
              <w:bottom w:val="nil"/>
              <w:right w:val="single" w:sz="6" w:space="0" w:color="231F20"/>
            </w:tcBorders>
          </w:tcPr>
          <w:p w14:paraId="02E02726" w14:textId="77777777" w:rsidR="001C28E5" w:rsidRDefault="00293FBD">
            <w:pPr>
              <w:pStyle w:val="TableParagraph"/>
              <w:spacing w:before="51" w:line="343" w:lineRule="auto"/>
              <w:ind w:left="68" w:right="30"/>
              <w:rPr>
                <w:sz w:val="16"/>
              </w:rPr>
            </w:pPr>
            <w:r>
              <w:rPr>
                <w:color w:val="231F20"/>
                <w:sz w:val="16"/>
              </w:rPr>
              <w:t>the prevention, control and</w:t>
            </w:r>
          </w:p>
          <w:p w14:paraId="6C4A8F3B" w14:textId="77777777" w:rsidR="001C28E5" w:rsidRDefault="00293FBD">
            <w:pPr>
              <w:pStyle w:val="TableParagraph"/>
              <w:spacing w:line="183" w:lineRule="exact"/>
              <w:ind w:left="68"/>
              <w:rPr>
                <w:sz w:val="16"/>
              </w:rPr>
            </w:pPr>
            <w:r>
              <w:rPr>
                <w:color w:val="231F20"/>
                <w:sz w:val="16"/>
              </w:rPr>
              <w:t>management</w:t>
            </w:r>
          </w:p>
        </w:tc>
        <w:tc>
          <w:tcPr>
            <w:tcW w:w="575" w:type="dxa"/>
            <w:tcBorders>
              <w:top w:val="nil"/>
              <w:left w:val="single" w:sz="6" w:space="0" w:color="231F20"/>
              <w:bottom w:val="nil"/>
              <w:right w:val="single" w:sz="2" w:space="0" w:color="231F20"/>
            </w:tcBorders>
            <w:shd w:val="clear" w:color="auto" w:fill="F9EDCF"/>
          </w:tcPr>
          <w:p w14:paraId="0365ADA5" w14:textId="77777777" w:rsidR="001C28E5" w:rsidRDefault="00293FBD">
            <w:pPr>
              <w:pStyle w:val="TableParagraph"/>
              <w:spacing w:line="151" w:lineRule="exact"/>
              <w:ind w:left="109"/>
              <w:rPr>
                <w:sz w:val="15"/>
              </w:rPr>
            </w:pPr>
            <w:r>
              <w:rPr>
                <w:color w:val="231F20"/>
                <w:w w:val="70"/>
                <w:sz w:val="15"/>
              </w:rPr>
              <w:t>5.1</w:t>
            </w:r>
          </w:p>
        </w:tc>
        <w:tc>
          <w:tcPr>
            <w:tcW w:w="559" w:type="dxa"/>
            <w:vMerge/>
            <w:tcBorders>
              <w:top w:val="nil"/>
              <w:left w:val="single" w:sz="2" w:space="0" w:color="231F20"/>
              <w:bottom w:val="single" w:sz="4" w:space="0" w:color="231F20"/>
              <w:right w:val="single" w:sz="2" w:space="0" w:color="231F20"/>
            </w:tcBorders>
          </w:tcPr>
          <w:p w14:paraId="6EC34A03" w14:textId="77777777" w:rsidR="001C28E5" w:rsidRDefault="001C28E5">
            <w:pPr>
              <w:rPr>
                <w:sz w:val="2"/>
                <w:szCs w:val="2"/>
              </w:rPr>
            </w:pPr>
          </w:p>
        </w:tc>
        <w:tc>
          <w:tcPr>
            <w:tcW w:w="735" w:type="dxa"/>
            <w:tcBorders>
              <w:top w:val="nil"/>
              <w:left w:val="single" w:sz="2" w:space="0" w:color="231F20"/>
              <w:bottom w:val="single" w:sz="4" w:space="0" w:color="231F20"/>
              <w:right w:val="single" w:sz="4" w:space="0" w:color="231F20"/>
            </w:tcBorders>
            <w:shd w:val="clear" w:color="auto" w:fill="F9EDCF"/>
          </w:tcPr>
          <w:p w14:paraId="54FB4256" w14:textId="77777777" w:rsidR="001C28E5" w:rsidRDefault="00293FBD">
            <w:pPr>
              <w:pStyle w:val="TableParagraph"/>
              <w:numPr>
                <w:ilvl w:val="0"/>
                <w:numId w:val="66"/>
              </w:numPr>
              <w:tabs>
                <w:tab w:val="left" w:pos="120"/>
              </w:tabs>
              <w:spacing w:line="151" w:lineRule="exact"/>
              <w:rPr>
                <w:sz w:val="15"/>
              </w:rPr>
            </w:pPr>
            <w:r>
              <w:rPr>
                <w:color w:val="231F20"/>
                <w:w w:val="70"/>
                <w:sz w:val="15"/>
              </w:rPr>
              <w:t>Malaria</w:t>
            </w:r>
          </w:p>
          <w:p w14:paraId="462CB0CA" w14:textId="77777777" w:rsidR="001C28E5" w:rsidRDefault="00293FBD">
            <w:pPr>
              <w:pStyle w:val="TableParagraph"/>
              <w:spacing w:before="34" w:line="290" w:lineRule="auto"/>
              <w:ind w:left="61" w:right="1"/>
              <w:rPr>
                <w:sz w:val="15"/>
              </w:rPr>
            </w:pPr>
            <w:r>
              <w:rPr>
                <w:color w:val="231F20"/>
                <w:w w:val="65"/>
                <w:sz w:val="15"/>
              </w:rPr>
              <w:t xml:space="preserve">incidence per </w:t>
            </w:r>
            <w:r>
              <w:rPr>
                <w:color w:val="231F20"/>
                <w:w w:val="70"/>
                <w:sz w:val="15"/>
              </w:rPr>
              <w:t>1000</w:t>
            </w:r>
          </w:p>
          <w:p w14:paraId="3B86FD2A" w14:textId="77777777" w:rsidR="001C28E5" w:rsidRDefault="00293FBD">
            <w:pPr>
              <w:pStyle w:val="TableParagraph"/>
              <w:spacing w:line="170" w:lineRule="exact"/>
              <w:ind w:left="61"/>
              <w:rPr>
                <w:sz w:val="15"/>
              </w:rPr>
            </w:pPr>
            <w:r>
              <w:rPr>
                <w:color w:val="231F20"/>
                <w:w w:val="70"/>
                <w:sz w:val="15"/>
              </w:rPr>
              <w:t>population</w:t>
            </w:r>
          </w:p>
        </w:tc>
        <w:tc>
          <w:tcPr>
            <w:tcW w:w="718" w:type="dxa"/>
            <w:tcBorders>
              <w:top w:val="nil"/>
              <w:left w:val="single" w:sz="4" w:space="0" w:color="231F20"/>
              <w:bottom w:val="single" w:sz="4" w:space="0" w:color="231F20"/>
              <w:right w:val="single" w:sz="4" w:space="0" w:color="231F20"/>
            </w:tcBorders>
          </w:tcPr>
          <w:p w14:paraId="44AB0E8C" w14:textId="77777777" w:rsidR="001C28E5" w:rsidRDefault="00293FBD">
            <w:pPr>
              <w:pStyle w:val="TableParagraph"/>
              <w:numPr>
                <w:ilvl w:val="0"/>
                <w:numId w:val="65"/>
              </w:numPr>
              <w:tabs>
                <w:tab w:val="left" w:pos="119"/>
              </w:tabs>
              <w:spacing w:line="151" w:lineRule="exact"/>
              <w:rPr>
                <w:sz w:val="15"/>
              </w:rPr>
            </w:pPr>
            <w:r>
              <w:rPr>
                <w:color w:val="231F20"/>
                <w:w w:val="70"/>
                <w:sz w:val="15"/>
              </w:rPr>
              <w:t>Malaria</w:t>
            </w:r>
          </w:p>
          <w:p w14:paraId="7159E5FA" w14:textId="77777777" w:rsidR="001C28E5" w:rsidRDefault="00293FBD">
            <w:pPr>
              <w:pStyle w:val="TableParagraph"/>
              <w:spacing w:before="34" w:line="290" w:lineRule="auto"/>
              <w:ind w:left="60"/>
              <w:rPr>
                <w:sz w:val="15"/>
              </w:rPr>
            </w:pPr>
            <w:r>
              <w:rPr>
                <w:color w:val="231F20"/>
                <w:w w:val="65"/>
                <w:sz w:val="15"/>
              </w:rPr>
              <w:t xml:space="preserve">incidence per </w:t>
            </w:r>
            <w:r>
              <w:rPr>
                <w:color w:val="231F20"/>
                <w:w w:val="70"/>
                <w:sz w:val="15"/>
              </w:rPr>
              <w:t>1000</w:t>
            </w:r>
          </w:p>
          <w:p w14:paraId="20D88ED9" w14:textId="77777777" w:rsidR="001C28E5" w:rsidRDefault="00293FBD">
            <w:pPr>
              <w:pStyle w:val="TableParagraph"/>
              <w:spacing w:line="170" w:lineRule="exact"/>
              <w:ind w:left="60"/>
              <w:rPr>
                <w:sz w:val="15"/>
              </w:rPr>
            </w:pPr>
            <w:r>
              <w:rPr>
                <w:color w:val="231F20"/>
                <w:w w:val="70"/>
                <w:sz w:val="15"/>
              </w:rPr>
              <w:t>population</w:t>
            </w:r>
          </w:p>
        </w:tc>
        <w:tc>
          <w:tcPr>
            <w:tcW w:w="399" w:type="dxa"/>
            <w:tcBorders>
              <w:top w:val="nil"/>
              <w:left w:val="single" w:sz="4" w:space="0" w:color="231F20"/>
              <w:bottom w:val="single" w:sz="4" w:space="0" w:color="231F20"/>
              <w:right w:val="single" w:sz="2" w:space="0" w:color="231F20"/>
            </w:tcBorders>
          </w:tcPr>
          <w:p w14:paraId="2EECEB62" w14:textId="77777777" w:rsidR="001C28E5" w:rsidRDefault="001C28E5">
            <w:pPr>
              <w:pStyle w:val="TableParagraph"/>
              <w:spacing w:before="8"/>
              <w:rPr>
                <w:sz w:val="15"/>
              </w:rPr>
            </w:pPr>
          </w:p>
          <w:p w14:paraId="520ECC31" w14:textId="77777777" w:rsidR="001C28E5" w:rsidRDefault="00293FBD">
            <w:pPr>
              <w:pStyle w:val="TableParagraph"/>
              <w:spacing w:line="290" w:lineRule="auto"/>
              <w:ind w:left="60" w:right="51"/>
              <w:rPr>
                <w:b/>
                <w:sz w:val="15"/>
              </w:rPr>
            </w:pPr>
            <w:r>
              <w:rPr>
                <w:b/>
                <w:color w:val="231F20"/>
                <w:w w:val="60"/>
                <w:sz w:val="15"/>
              </w:rPr>
              <w:t xml:space="preserve">Impac </w:t>
            </w:r>
            <w:r>
              <w:rPr>
                <w:b/>
                <w:color w:val="231F20"/>
                <w:w w:val="70"/>
                <w:sz w:val="15"/>
              </w:rPr>
              <w:t>t</w:t>
            </w:r>
          </w:p>
        </w:tc>
        <w:tc>
          <w:tcPr>
            <w:tcW w:w="478" w:type="dxa"/>
            <w:tcBorders>
              <w:top w:val="nil"/>
              <w:left w:val="single" w:sz="2" w:space="0" w:color="231F20"/>
              <w:bottom w:val="single" w:sz="4" w:space="0" w:color="231F20"/>
              <w:right w:val="single" w:sz="2" w:space="0" w:color="231F20"/>
            </w:tcBorders>
          </w:tcPr>
          <w:p w14:paraId="1CBC597B" w14:textId="77777777" w:rsidR="001C28E5" w:rsidRDefault="00293FBD">
            <w:pPr>
              <w:pStyle w:val="TableParagraph"/>
              <w:spacing w:before="78" w:line="288" w:lineRule="auto"/>
              <w:ind w:left="62" w:right="45"/>
              <w:rPr>
                <w:b/>
                <w:sz w:val="15"/>
              </w:rPr>
            </w:pPr>
            <w:r>
              <w:rPr>
                <w:b/>
                <w:color w:val="231F20"/>
                <w:w w:val="70"/>
                <w:sz w:val="15"/>
              </w:rPr>
              <w:t xml:space="preserve">Global </w:t>
            </w:r>
            <w:r>
              <w:rPr>
                <w:b/>
                <w:color w:val="231F20"/>
                <w:w w:val="60"/>
                <w:sz w:val="15"/>
              </w:rPr>
              <w:t xml:space="preserve">Indicato </w:t>
            </w:r>
            <w:r>
              <w:rPr>
                <w:b/>
                <w:color w:val="231F20"/>
                <w:w w:val="70"/>
                <w:sz w:val="15"/>
              </w:rPr>
              <w:t>rs</w:t>
            </w:r>
          </w:p>
        </w:tc>
        <w:tc>
          <w:tcPr>
            <w:tcW w:w="345" w:type="dxa"/>
            <w:tcBorders>
              <w:top w:val="nil"/>
              <w:left w:val="single" w:sz="2" w:space="0" w:color="231F20"/>
              <w:bottom w:val="single" w:sz="4" w:space="0" w:color="231F20"/>
              <w:right w:val="single" w:sz="2" w:space="0" w:color="231F20"/>
            </w:tcBorders>
            <w:shd w:val="clear" w:color="auto" w:fill="F9EDCF"/>
          </w:tcPr>
          <w:p w14:paraId="00C189D2" w14:textId="77777777" w:rsidR="001C28E5" w:rsidRDefault="001C28E5">
            <w:pPr>
              <w:pStyle w:val="TableParagraph"/>
              <w:rPr>
                <w:sz w:val="16"/>
              </w:rPr>
            </w:pPr>
          </w:p>
          <w:p w14:paraId="1BD0F15E" w14:textId="77777777" w:rsidR="001C28E5" w:rsidRDefault="00293FBD">
            <w:pPr>
              <w:pStyle w:val="TableParagraph"/>
              <w:spacing w:before="101"/>
              <w:ind w:left="62"/>
              <w:rPr>
                <w:b/>
                <w:sz w:val="15"/>
              </w:rPr>
            </w:pPr>
            <w:r>
              <w:rPr>
                <w:b/>
                <w:color w:val="231F20"/>
                <w:w w:val="70"/>
                <w:sz w:val="15"/>
              </w:rPr>
              <w:t>TBD</w:t>
            </w:r>
          </w:p>
        </w:tc>
        <w:tc>
          <w:tcPr>
            <w:tcW w:w="488" w:type="dxa"/>
            <w:tcBorders>
              <w:top w:val="nil"/>
              <w:left w:val="single" w:sz="2" w:space="0" w:color="231F20"/>
              <w:bottom w:val="single" w:sz="4" w:space="0" w:color="231F20"/>
              <w:right w:val="single" w:sz="2" w:space="0" w:color="231F20"/>
            </w:tcBorders>
          </w:tcPr>
          <w:p w14:paraId="39C85FD8" w14:textId="77777777" w:rsidR="001C28E5" w:rsidRDefault="001C28E5">
            <w:pPr>
              <w:pStyle w:val="TableParagraph"/>
              <w:rPr>
                <w:sz w:val="16"/>
              </w:rPr>
            </w:pPr>
          </w:p>
          <w:p w14:paraId="5711A564" w14:textId="77777777" w:rsidR="001C28E5" w:rsidRDefault="00293FBD">
            <w:pPr>
              <w:pStyle w:val="TableParagraph"/>
              <w:spacing w:before="101"/>
              <w:ind w:left="63"/>
              <w:rPr>
                <w:b/>
                <w:sz w:val="15"/>
              </w:rPr>
            </w:pPr>
            <w:r>
              <w:rPr>
                <w:b/>
                <w:color w:val="231F20"/>
                <w:w w:val="70"/>
                <w:sz w:val="15"/>
              </w:rPr>
              <w:t>60%</w:t>
            </w:r>
          </w:p>
        </w:tc>
        <w:tc>
          <w:tcPr>
            <w:tcW w:w="488" w:type="dxa"/>
            <w:tcBorders>
              <w:top w:val="nil"/>
              <w:left w:val="single" w:sz="2" w:space="0" w:color="231F20"/>
              <w:bottom w:val="single" w:sz="4" w:space="0" w:color="231F20"/>
              <w:right w:val="single" w:sz="2" w:space="0" w:color="231F20"/>
            </w:tcBorders>
          </w:tcPr>
          <w:p w14:paraId="5B02CD3C" w14:textId="77777777" w:rsidR="001C28E5" w:rsidRDefault="001C28E5">
            <w:pPr>
              <w:pStyle w:val="TableParagraph"/>
              <w:rPr>
                <w:sz w:val="16"/>
              </w:rPr>
            </w:pPr>
          </w:p>
          <w:p w14:paraId="158863D2" w14:textId="77777777" w:rsidR="001C28E5" w:rsidRDefault="00293FBD">
            <w:pPr>
              <w:pStyle w:val="TableParagraph"/>
              <w:spacing w:before="101"/>
              <w:ind w:left="63"/>
              <w:rPr>
                <w:b/>
                <w:sz w:val="15"/>
              </w:rPr>
            </w:pPr>
            <w:r>
              <w:rPr>
                <w:b/>
                <w:color w:val="231F20"/>
                <w:w w:val="70"/>
                <w:sz w:val="15"/>
              </w:rPr>
              <w:t>59%</w:t>
            </w:r>
          </w:p>
        </w:tc>
        <w:tc>
          <w:tcPr>
            <w:tcW w:w="488" w:type="dxa"/>
            <w:tcBorders>
              <w:top w:val="nil"/>
              <w:left w:val="single" w:sz="2" w:space="0" w:color="231F20"/>
              <w:bottom w:val="single" w:sz="4" w:space="0" w:color="231F20"/>
              <w:right w:val="single" w:sz="2" w:space="0" w:color="231F20"/>
            </w:tcBorders>
          </w:tcPr>
          <w:p w14:paraId="2C6A2DC8" w14:textId="77777777" w:rsidR="001C28E5" w:rsidRDefault="001C28E5">
            <w:pPr>
              <w:pStyle w:val="TableParagraph"/>
              <w:rPr>
                <w:sz w:val="16"/>
              </w:rPr>
            </w:pPr>
          </w:p>
          <w:p w14:paraId="006B17DE" w14:textId="77777777" w:rsidR="001C28E5" w:rsidRDefault="00293FBD">
            <w:pPr>
              <w:pStyle w:val="TableParagraph"/>
              <w:spacing w:before="101"/>
              <w:ind w:left="63"/>
              <w:rPr>
                <w:b/>
                <w:sz w:val="15"/>
              </w:rPr>
            </w:pPr>
            <w:r>
              <w:rPr>
                <w:b/>
                <w:color w:val="231F20"/>
                <w:w w:val="70"/>
                <w:sz w:val="15"/>
              </w:rPr>
              <w:t>58%</w:t>
            </w:r>
          </w:p>
        </w:tc>
        <w:tc>
          <w:tcPr>
            <w:tcW w:w="488" w:type="dxa"/>
            <w:tcBorders>
              <w:top w:val="nil"/>
              <w:left w:val="single" w:sz="2" w:space="0" w:color="231F20"/>
              <w:bottom w:val="single" w:sz="4" w:space="0" w:color="231F20"/>
              <w:right w:val="single" w:sz="2" w:space="0" w:color="231F20"/>
            </w:tcBorders>
          </w:tcPr>
          <w:p w14:paraId="277F5AB2" w14:textId="77777777" w:rsidR="001C28E5" w:rsidRDefault="001C28E5">
            <w:pPr>
              <w:pStyle w:val="TableParagraph"/>
              <w:rPr>
                <w:sz w:val="16"/>
              </w:rPr>
            </w:pPr>
          </w:p>
          <w:p w14:paraId="5BC7173C" w14:textId="77777777" w:rsidR="001C28E5" w:rsidRDefault="00293FBD">
            <w:pPr>
              <w:pStyle w:val="TableParagraph"/>
              <w:spacing w:before="101"/>
              <w:ind w:left="63"/>
              <w:rPr>
                <w:b/>
                <w:sz w:val="15"/>
              </w:rPr>
            </w:pPr>
            <w:r>
              <w:rPr>
                <w:b/>
                <w:color w:val="231F20"/>
                <w:w w:val="70"/>
                <w:sz w:val="15"/>
              </w:rPr>
              <w:t>57%</w:t>
            </w:r>
          </w:p>
        </w:tc>
        <w:tc>
          <w:tcPr>
            <w:tcW w:w="488" w:type="dxa"/>
            <w:tcBorders>
              <w:top w:val="nil"/>
              <w:left w:val="single" w:sz="2" w:space="0" w:color="231F20"/>
              <w:bottom w:val="single" w:sz="4" w:space="0" w:color="231F20"/>
              <w:right w:val="single" w:sz="2" w:space="0" w:color="231F20"/>
            </w:tcBorders>
          </w:tcPr>
          <w:p w14:paraId="7FD34374" w14:textId="77777777" w:rsidR="001C28E5" w:rsidRDefault="001C28E5">
            <w:pPr>
              <w:pStyle w:val="TableParagraph"/>
              <w:rPr>
                <w:sz w:val="16"/>
              </w:rPr>
            </w:pPr>
          </w:p>
          <w:p w14:paraId="66CFBBD0" w14:textId="77777777" w:rsidR="001C28E5" w:rsidRDefault="00293FBD">
            <w:pPr>
              <w:pStyle w:val="TableParagraph"/>
              <w:spacing w:before="101"/>
              <w:ind w:left="63"/>
              <w:rPr>
                <w:b/>
                <w:sz w:val="15"/>
              </w:rPr>
            </w:pPr>
            <w:r>
              <w:rPr>
                <w:b/>
                <w:color w:val="231F20"/>
                <w:w w:val="70"/>
                <w:sz w:val="15"/>
              </w:rPr>
              <w:t>56%</w:t>
            </w:r>
          </w:p>
        </w:tc>
        <w:tc>
          <w:tcPr>
            <w:tcW w:w="488" w:type="dxa"/>
            <w:tcBorders>
              <w:top w:val="nil"/>
              <w:left w:val="single" w:sz="2" w:space="0" w:color="231F20"/>
              <w:bottom w:val="single" w:sz="4" w:space="0" w:color="231F20"/>
              <w:right w:val="single" w:sz="2" w:space="0" w:color="231F20"/>
            </w:tcBorders>
          </w:tcPr>
          <w:p w14:paraId="4A65125F" w14:textId="77777777" w:rsidR="001C28E5" w:rsidRDefault="001C28E5">
            <w:pPr>
              <w:pStyle w:val="TableParagraph"/>
              <w:rPr>
                <w:sz w:val="16"/>
              </w:rPr>
            </w:pPr>
          </w:p>
          <w:p w14:paraId="227EB15D" w14:textId="77777777" w:rsidR="001C28E5" w:rsidRDefault="00293FBD">
            <w:pPr>
              <w:pStyle w:val="TableParagraph"/>
              <w:spacing w:before="101"/>
              <w:ind w:left="63"/>
              <w:rPr>
                <w:b/>
                <w:sz w:val="15"/>
              </w:rPr>
            </w:pPr>
            <w:r>
              <w:rPr>
                <w:b/>
                <w:color w:val="231F20"/>
                <w:w w:val="70"/>
                <w:sz w:val="15"/>
              </w:rPr>
              <w:t>55%</w:t>
            </w:r>
          </w:p>
        </w:tc>
        <w:tc>
          <w:tcPr>
            <w:tcW w:w="840" w:type="dxa"/>
            <w:tcBorders>
              <w:top w:val="nil"/>
              <w:left w:val="single" w:sz="2" w:space="0" w:color="231F20"/>
              <w:bottom w:val="single" w:sz="4" w:space="0" w:color="231F20"/>
              <w:right w:val="single" w:sz="4" w:space="0" w:color="231F20"/>
            </w:tcBorders>
            <w:shd w:val="clear" w:color="auto" w:fill="F9EDCF"/>
          </w:tcPr>
          <w:p w14:paraId="7166F102" w14:textId="77777777" w:rsidR="001C28E5" w:rsidRDefault="00293FBD">
            <w:pPr>
              <w:pStyle w:val="TableParagraph"/>
              <w:spacing w:before="78" w:line="288" w:lineRule="auto"/>
              <w:ind w:left="64" w:right="331"/>
              <w:jc w:val="both"/>
              <w:rPr>
                <w:b/>
                <w:sz w:val="15"/>
              </w:rPr>
            </w:pPr>
            <w:r>
              <w:rPr>
                <w:b/>
                <w:color w:val="231F20"/>
                <w:w w:val="65"/>
                <w:sz w:val="15"/>
              </w:rPr>
              <w:t xml:space="preserve">decrease by 80% </w:t>
            </w:r>
            <w:r>
              <w:rPr>
                <w:b/>
                <w:color w:val="231F20"/>
                <w:spacing w:val="-9"/>
                <w:w w:val="65"/>
                <w:sz w:val="15"/>
              </w:rPr>
              <w:t xml:space="preserve">of </w:t>
            </w:r>
            <w:r>
              <w:rPr>
                <w:b/>
                <w:color w:val="231F20"/>
                <w:w w:val="65"/>
                <w:sz w:val="15"/>
              </w:rPr>
              <w:t>Baseline</w:t>
            </w:r>
          </w:p>
        </w:tc>
        <w:tc>
          <w:tcPr>
            <w:tcW w:w="506" w:type="dxa"/>
            <w:vMerge/>
            <w:tcBorders>
              <w:top w:val="nil"/>
              <w:left w:val="single" w:sz="4" w:space="0" w:color="231F20"/>
              <w:bottom w:val="single" w:sz="4" w:space="0" w:color="231F20"/>
            </w:tcBorders>
          </w:tcPr>
          <w:p w14:paraId="1538CAB9" w14:textId="77777777" w:rsidR="001C28E5" w:rsidRDefault="001C28E5">
            <w:pPr>
              <w:rPr>
                <w:sz w:val="2"/>
                <w:szCs w:val="2"/>
              </w:rPr>
            </w:pPr>
          </w:p>
        </w:tc>
      </w:tr>
      <w:tr w:rsidR="001C28E5" w14:paraId="53BC05B1" w14:textId="77777777">
        <w:trPr>
          <w:trHeight w:val="1136"/>
        </w:trPr>
        <w:tc>
          <w:tcPr>
            <w:tcW w:w="1195" w:type="dxa"/>
            <w:tcBorders>
              <w:top w:val="nil"/>
              <w:bottom w:val="nil"/>
              <w:right w:val="single" w:sz="6" w:space="0" w:color="231F20"/>
            </w:tcBorders>
          </w:tcPr>
          <w:p w14:paraId="451866F0" w14:textId="77777777" w:rsidR="001C28E5" w:rsidRDefault="00293FBD">
            <w:pPr>
              <w:pStyle w:val="TableParagraph"/>
              <w:spacing w:before="29" w:line="343" w:lineRule="auto"/>
              <w:ind w:left="68" w:right="57"/>
              <w:rPr>
                <w:sz w:val="16"/>
              </w:rPr>
            </w:pPr>
            <w:r>
              <w:rPr>
                <w:color w:val="231F20"/>
                <w:sz w:val="16"/>
              </w:rPr>
              <w:t>of communicable diseases and NTDs</w:t>
            </w:r>
          </w:p>
        </w:tc>
        <w:tc>
          <w:tcPr>
            <w:tcW w:w="575" w:type="dxa"/>
            <w:tcBorders>
              <w:top w:val="nil"/>
              <w:left w:val="single" w:sz="6" w:space="0" w:color="231F20"/>
              <w:bottom w:val="single" w:sz="4" w:space="0" w:color="231F20"/>
              <w:right w:val="single" w:sz="2" w:space="0" w:color="231F20"/>
            </w:tcBorders>
            <w:shd w:val="clear" w:color="auto" w:fill="F9EDCF"/>
          </w:tcPr>
          <w:p w14:paraId="5431D416" w14:textId="77777777" w:rsidR="001C28E5" w:rsidRDefault="001C28E5">
            <w:pPr>
              <w:pStyle w:val="TableParagraph"/>
              <w:rPr>
                <w:rFonts w:ascii="Times New Roman"/>
                <w:sz w:val="8"/>
              </w:rPr>
            </w:pPr>
          </w:p>
        </w:tc>
        <w:tc>
          <w:tcPr>
            <w:tcW w:w="559" w:type="dxa"/>
            <w:vMerge/>
            <w:tcBorders>
              <w:top w:val="nil"/>
              <w:left w:val="single" w:sz="2" w:space="0" w:color="231F20"/>
              <w:bottom w:val="single" w:sz="4" w:space="0" w:color="231F20"/>
              <w:right w:val="single" w:sz="2" w:space="0" w:color="231F20"/>
            </w:tcBorders>
          </w:tcPr>
          <w:p w14:paraId="16A23419" w14:textId="77777777" w:rsidR="001C28E5" w:rsidRDefault="001C28E5">
            <w:pPr>
              <w:rPr>
                <w:sz w:val="2"/>
                <w:szCs w:val="2"/>
              </w:rPr>
            </w:pPr>
          </w:p>
        </w:tc>
        <w:tc>
          <w:tcPr>
            <w:tcW w:w="735" w:type="dxa"/>
            <w:tcBorders>
              <w:top w:val="single" w:sz="4" w:space="0" w:color="231F20"/>
              <w:left w:val="single" w:sz="2" w:space="0" w:color="231F20"/>
              <w:bottom w:val="single" w:sz="4" w:space="0" w:color="231F20"/>
              <w:right w:val="single" w:sz="4" w:space="0" w:color="231F20"/>
            </w:tcBorders>
            <w:shd w:val="clear" w:color="auto" w:fill="F9EDCF"/>
          </w:tcPr>
          <w:p w14:paraId="67B57055" w14:textId="77777777" w:rsidR="001C28E5" w:rsidRDefault="001C28E5">
            <w:pPr>
              <w:pStyle w:val="TableParagraph"/>
              <w:spacing w:before="5"/>
              <w:rPr>
                <w:sz w:val="18"/>
              </w:rPr>
            </w:pPr>
          </w:p>
          <w:p w14:paraId="36A35122" w14:textId="77777777" w:rsidR="001C28E5" w:rsidRDefault="00293FBD">
            <w:pPr>
              <w:pStyle w:val="TableParagraph"/>
              <w:numPr>
                <w:ilvl w:val="0"/>
                <w:numId w:val="64"/>
              </w:numPr>
              <w:tabs>
                <w:tab w:val="left" w:pos="120"/>
              </w:tabs>
              <w:spacing w:before="1" w:line="288" w:lineRule="auto"/>
              <w:ind w:right="48" w:firstLine="0"/>
              <w:rPr>
                <w:sz w:val="15"/>
              </w:rPr>
            </w:pPr>
            <w:r>
              <w:rPr>
                <w:color w:val="231F20"/>
                <w:w w:val="70"/>
                <w:sz w:val="15"/>
              </w:rPr>
              <w:t xml:space="preserve">Prevalence of malaria in </w:t>
            </w:r>
            <w:r>
              <w:rPr>
                <w:color w:val="231F20"/>
                <w:w w:val="65"/>
                <w:sz w:val="15"/>
              </w:rPr>
              <w:t>pregnancy</w:t>
            </w:r>
            <w:r>
              <w:rPr>
                <w:color w:val="231F20"/>
                <w:spacing w:val="-17"/>
                <w:w w:val="65"/>
                <w:sz w:val="15"/>
              </w:rPr>
              <w:t xml:space="preserve"> </w:t>
            </w:r>
            <w:r>
              <w:rPr>
                <w:color w:val="231F20"/>
                <w:spacing w:val="-6"/>
                <w:w w:val="65"/>
                <w:sz w:val="15"/>
              </w:rPr>
              <w:t xml:space="preserve">and </w:t>
            </w:r>
            <w:r>
              <w:rPr>
                <w:color w:val="231F20"/>
                <w:w w:val="70"/>
                <w:sz w:val="15"/>
              </w:rPr>
              <w:t>children</w:t>
            </w:r>
          </w:p>
        </w:tc>
        <w:tc>
          <w:tcPr>
            <w:tcW w:w="718" w:type="dxa"/>
            <w:tcBorders>
              <w:top w:val="single" w:sz="4" w:space="0" w:color="231F20"/>
              <w:left w:val="single" w:sz="4" w:space="0" w:color="231F20"/>
              <w:bottom w:val="single" w:sz="4" w:space="0" w:color="231F20"/>
              <w:right w:val="single" w:sz="4" w:space="0" w:color="231F20"/>
            </w:tcBorders>
          </w:tcPr>
          <w:p w14:paraId="326C608A" w14:textId="77777777" w:rsidR="001C28E5" w:rsidRDefault="001C28E5">
            <w:pPr>
              <w:pStyle w:val="TableParagraph"/>
              <w:spacing w:before="5"/>
              <w:rPr>
                <w:sz w:val="18"/>
              </w:rPr>
            </w:pPr>
          </w:p>
          <w:p w14:paraId="02C06A26" w14:textId="77777777" w:rsidR="001C28E5" w:rsidRDefault="00293FBD">
            <w:pPr>
              <w:pStyle w:val="TableParagraph"/>
              <w:numPr>
                <w:ilvl w:val="0"/>
                <w:numId w:val="63"/>
              </w:numPr>
              <w:tabs>
                <w:tab w:val="left" w:pos="119"/>
              </w:tabs>
              <w:spacing w:before="1" w:line="288" w:lineRule="auto"/>
              <w:ind w:right="121" w:firstLine="0"/>
              <w:rPr>
                <w:sz w:val="15"/>
              </w:rPr>
            </w:pPr>
            <w:r>
              <w:rPr>
                <w:color w:val="231F20"/>
                <w:spacing w:val="-1"/>
                <w:w w:val="60"/>
                <w:sz w:val="15"/>
              </w:rPr>
              <w:t xml:space="preserve">Prevalence </w:t>
            </w:r>
            <w:r>
              <w:rPr>
                <w:color w:val="231F20"/>
                <w:w w:val="65"/>
                <w:sz w:val="15"/>
              </w:rPr>
              <w:t>of malaria</w:t>
            </w:r>
            <w:r>
              <w:rPr>
                <w:color w:val="231F20"/>
                <w:spacing w:val="-19"/>
                <w:w w:val="65"/>
                <w:sz w:val="15"/>
              </w:rPr>
              <w:t xml:space="preserve"> </w:t>
            </w:r>
            <w:r>
              <w:rPr>
                <w:color w:val="231F20"/>
                <w:w w:val="65"/>
                <w:sz w:val="15"/>
              </w:rPr>
              <w:t xml:space="preserve">in </w:t>
            </w:r>
            <w:r>
              <w:rPr>
                <w:color w:val="231F20"/>
                <w:w w:val="70"/>
                <w:sz w:val="15"/>
              </w:rPr>
              <w:t xml:space="preserve">pregnancy </w:t>
            </w:r>
            <w:r>
              <w:rPr>
                <w:color w:val="231F20"/>
                <w:w w:val="65"/>
                <w:sz w:val="15"/>
              </w:rPr>
              <w:t>and</w:t>
            </w:r>
            <w:r>
              <w:rPr>
                <w:color w:val="231F20"/>
                <w:spacing w:val="-15"/>
                <w:w w:val="65"/>
                <w:sz w:val="15"/>
              </w:rPr>
              <w:t xml:space="preserve"> </w:t>
            </w:r>
            <w:r>
              <w:rPr>
                <w:color w:val="231F20"/>
                <w:w w:val="65"/>
                <w:sz w:val="15"/>
              </w:rPr>
              <w:t>children</w:t>
            </w:r>
          </w:p>
        </w:tc>
        <w:tc>
          <w:tcPr>
            <w:tcW w:w="399" w:type="dxa"/>
            <w:tcBorders>
              <w:top w:val="single" w:sz="4" w:space="0" w:color="231F20"/>
              <w:left w:val="single" w:sz="4" w:space="0" w:color="231F20"/>
              <w:bottom w:val="single" w:sz="4" w:space="0" w:color="231F20"/>
              <w:right w:val="single" w:sz="2" w:space="0" w:color="231F20"/>
            </w:tcBorders>
          </w:tcPr>
          <w:p w14:paraId="2AB4E961" w14:textId="77777777" w:rsidR="001C28E5" w:rsidRDefault="001C28E5">
            <w:pPr>
              <w:pStyle w:val="TableParagraph"/>
              <w:rPr>
                <w:sz w:val="16"/>
              </w:rPr>
            </w:pPr>
          </w:p>
          <w:p w14:paraId="796A0335" w14:textId="77777777" w:rsidR="001C28E5" w:rsidRDefault="001C28E5">
            <w:pPr>
              <w:pStyle w:val="TableParagraph"/>
              <w:spacing w:before="1"/>
              <w:rPr>
                <w:sz w:val="20"/>
              </w:rPr>
            </w:pPr>
          </w:p>
          <w:p w14:paraId="7309F858" w14:textId="77777777" w:rsidR="001C28E5" w:rsidRDefault="00293FBD">
            <w:pPr>
              <w:pStyle w:val="TableParagraph"/>
              <w:spacing w:line="288" w:lineRule="auto"/>
              <w:ind w:left="60" w:right="51"/>
              <w:rPr>
                <w:b/>
                <w:sz w:val="15"/>
              </w:rPr>
            </w:pPr>
            <w:r>
              <w:rPr>
                <w:b/>
                <w:color w:val="231F20"/>
                <w:w w:val="60"/>
                <w:sz w:val="15"/>
              </w:rPr>
              <w:t xml:space="preserve">Outco </w:t>
            </w:r>
            <w:r>
              <w:rPr>
                <w:b/>
                <w:color w:val="231F20"/>
                <w:w w:val="70"/>
                <w:sz w:val="15"/>
              </w:rPr>
              <w:t>me</w:t>
            </w:r>
          </w:p>
        </w:tc>
        <w:tc>
          <w:tcPr>
            <w:tcW w:w="478" w:type="dxa"/>
            <w:tcBorders>
              <w:top w:val="single" w:sz="4" w:space="0" w:color="231F20"/>
              <w:left w:val="single" w:sz="2" w:space="0" w:color="231F20"/>
              <w:bottom w:val="single" w:sz="4" w:space="0" w:color="231F20"/>
              <w:right w:val="single" w:sz="2" w:space="0" w:color="231F20"/>
            </w:tcBorders>
          </w:tcPr>
          <w:p w14:paraId="60893DFB" w14:textId="77777777" w:rsidR="001C28E5" w:rsidRDefault="00293FBD">
            <w:pPr>
              <w:pStyle w:val="TableParagraph"/>
              <w:spacing w:before="106" w:line="288" w:lineRule="auto"/>
              <w:ind w:left="62" w:right="45"/>
              <w:rPr>
                <w:b/>
                <w:i/>
                <w:sz w:val="15"/>
              </w:rPr>
            </w:pPr>
            <w:r>
              <w:rPr>
                <w:b/>
                <w:i/>
                <w:color w:val="231F20"/>
                <w:w w:val="70"/>
                <w:sz w:val="15"/>
              </w:rPr>
              <w:t xml:space="preserve">Key </w:t>
            </w:r>
            <w:r>
              <w:rPr>
                <w:b/>
                <w:i/>
                <w:color w:val="231F20"/>
                <w:w w:val="60"/>
                <w:sz w:val="15"/>
              </w:rPr>
              <w:t xml:space="preserve">Perform </w:t>
            </w:r>
            <w:r>
              <w:rPr>
                <w:b/>
                <w:i/>
                <w:color w:val="231F20"/>
                <w:w w:val="70"/>
                <w:sz w:val="15"/>
              </w:rPr>
              <w:t xml:space="preserve">ance </w:t>
            </w:r>
            <w:r>
              <w:rPr>
                <w:b/>
                <w:i/>
                <w:color w:val="231F20"/>
                <w:w w:val="60"/>
                <w:sz w:val="15"/>
              </w:rPr>
              <w:t>Indicato</w:t>
            </w:r>
          </w:p>
          <w:p w14:paraId="0C1BA353" w14:textId="77777777" w:rsidR="001C28E5" w:rsidRDefault="00293FBD">
            <w:pPr>
              <w:pStyle w:val="TableParagraph"/>
              <w:spacing w:line="172" w:lineRule="exact"/>
              <w:ind w:left="62"/>
              <w:rPr>
                <w:b/>
                <w:i/>
                <w:sz w:val="15"/>
              </w:rPr>
            </w:pPr>
            <w:r>
              <w:rPr>
                <w:b/>
                <w:i/>
                <w:color w:val="231F20"/>
                <w:w w:val="62"/>
                <w:sz w:val="15"/>
              </w:rPr>
              <w:t>r</w:t>
            </w:r>
          </w:p>
        </w:tc>
        <w:tc>
          <w:tcPr>
            <w:tcW w:w="345" w:type="dxa"/>
            <w:tcBorders>
              <w:top w:val="single" w:sz="4" w:space="0" w:color="231F20"/>
              <w:left w:val="single" w:sz="2" w:space="0" w:color="231F20"/>
              <w:bottom w:val="single" w:sz="4" w:space="0" w:color="231F20"/>
              <w:right w:val="single" w:sz="2" w:space="0" w:color="231F20"/>
            </w:tcBorders>
            <w:shd w:val="clear" w:color="auto" w:fill="F9EDCF"/>
          </w:tcPr>
          <w:p w14:paraId="1B55522A" w14:textId="77777777" w:rsidR="001C28E5" w:rsidRDefault="001C28E5">
            <w:pPr>
              <w:pStyle w:val="TableParagraph"/>
              <w:rPr>
                <w:sz w:val="16"/>
              </w:rPr>
            </w:pPr>
          </w:p>
          <w:p w14:paraId="333DD2C6" w14:textId="77777777" w:rsidR="001C28E5" w:rsidRDefault="001C28E5">
            <w:pPr>
              <w:pStyle w:val="TableParagraph"/>
              <w:rPr>
                <w:sz w:val="16"/>
              </w:rPr>
            </w:pPr>
          </w:p>
          <w:p w14:paraId="65CBD4A3" w14:textId="77777777" w:rsidR="001C28E5" w:rsidRDefault="001C28E5">
            <w:pPr>
              <w:pStyle w:val="TableParagraph"/>
              <w:spacing w:before="1"/>
              <w:rPr>
                <w:sz w:val="13"/>
              </w:rPr>
            </w:pPr>
          </w:p>
          <w:p w14:paraId="57A961D5" w14:textId="77777777" w:rsidR="001C28E5" w:rsidRDefault="00293FBD">
            <w:pPr>
              <w:pStyle w:val="TableParagraph"/>
              <w:ind w:left="62"/>
              <w:rPr>
                <w:b/>
                <w:sz w:val="15"/>
              </w:rPr>
            </w:pPr>
            <w:r>
              <w:rPr>
                <w:b/>
                <w:color w:val="231F20"/>
                <w:w w:val="70"/>
                <w:sz w:val="15"/>
              </w:rPr>
              <w:t>TBD</w:t>
            </w:r>
          </w:p>
        </w:tc>
        <w:tc>
          <w:tcPr>
            <w:tcW w:w="488" w:type="dxa"/>
            <w:tcBorders>
              <w:top w:val="single" w:sz="4" w:space="0" w:color="231F20"/>
              <w:left w:val="single" w:sz="2" w:space="0" w:color="231F20"/>
              <w:bottom w:val="single" w:sz="4" w:space="0" w:color="231F20"/>
              <w:right w:val="single" w:sz="2" w:space="0" w:color="231F20"/>
            </w:tcBorders>
          </w:tcPr>
          <w:p w14:paraId="181B0272" w14:textId="77777777" w:rsidR="001C28E5" w:rsidRDefault="001C28E5">
            <w:pPr>
              <w:pStyle w:val="TableParagraph"/>
              <w:rPr>
                <w:sz w:val="16"/>
              </w:rPr>
            </w:pPr>
          </w:p>
          <w:p w14:paraId="5F398FA0" w14:textId="77777777" w:rsidR="001C28E5" w:rsidRDefault="001C28E5">
            <w:pPr>
              <w:pStyle w:val="TableParagraph"/>
              <w:rPr>
                <w:sz w:val="16"/>
              </w:rPr>
            </w:pPr>
          </w:p>
          <w:p w14:paraId="3E47E084" w14:textId="77777777" w:rsidR="001C28E5" w:rsidRDefault="001C28E5">
            <w:pPr>
              <w:pStyle w:val="TableParagraph"/>
              <w:spacing w:before="1"/>
              <w:rPr>
                <w:sz w:val="13"/>
              </w:rPr>
            </w:pPr>
          </w:p>
          <w:p w14:paraId="667CF74D" w14:textId="77777777" w:rsidR="001C28E5" w:rsidRDefault="00293FBD">
            <w:pPr>
              <w:pStyle w:val="TableParagraph"/>
              <w:ind w:left="63"/>
              <w:rPr>
                <w:b/>
                <w:sz w:val="15"/>
              </w:rPr>
            </w:pPr>
            <w:r>
              <w:rPr>
                <w:b/>
                <w:color w:val="231F20"/>
                <w:w w:val="70"/>
                <w:sz w:val="15"/>
              </w:rPr>
              <w:t>20%</w:t>
            </w:r>
          </w:p>
        </w:tc>
        <w:tc>
          <w:tcPr>
            <w:tcW w:w="488" w:type="dxa"/>
            <w:tcBorders>
              <w:top w:val="single" w:sz="4" w:space="0" w:color="231F20"/>
              <w:left w:val="single" w:sz="2" w:space="0" w:color="231F20"/>
              <w:bottom w:val="single" w:sz="4" w:space="0" w:color="231F20"/>
              <w:right w:val="single" w:sz="2" w:space="0" w:color="231F20"/>
            </w:tcBorders>
          </w:tcPr>
          <w:p w14:paraId="63282C86" w14:textId="77777777" w:rsidR="001C28E5" w:rsidRDefault="001C28E5">
            <w:pPr>
              <w:pStyle w:val="TableParagraph"/>
              <w:rPr>
                <w:sz w:val="16"/>
              </w:rPr>
            </w:pPr>
          </w:p>
          <w:p w14:paraId="1740EB92" w14:textId="77777777" w:rsidR="001C28E5" w:rsidRDefault="001C28E5">
            <w:pPr>
              <w:pStyle w:val="TableParagraph"/>
              <w:rPr>
                <w:sz w:val="16"/>
              </w:rPr>
            </w:pPr>
          </w:p>
          <w:p w14:paraId="309A002E" w14:textId="77777777" w:rsidR="001C28E5" w:rsidRDefault="001C28E5">
            <w:pPr>
              <w:pStyle w:val="TableParagraph"/>
              <w:spacing w:before="1"/>
              <w:rPr>
                <w:sz w:val="13"/>
              </w:rPr>
            </w:pPr>
          </w:p>
          <w:p w14:paraId="1F05AAC5" w14:textId="77777777" w:rsidR="001C28E5" w:rsidRDefault="00293FBD">
            <w:pPr>
              <w:pStyle w:val="TableParagraph"/>
              <w:ind w:left="63"/>
              <w:rPr>
                <w:b/>
                <w:sz w:val="15"/>
              </w:rPr>
            </w:pPr>
            <w:r>
              <w:rPr>
                <w:b/>
                <w:color w:val="231F20"/>
                <w:w w:val="70"/>
                <w:sz w:val="15"/>
              </w:rPr>
              <w:t>18%</w:t>
            </w:r>
          </w:p>
        </w:tc>
        <w:tc>
          <w:tcPr>
            <w:tcW w:w="488" w:type="dxa"/>
            <w:tcBorders>
              <w:top w:val="single" w:sz="4" w:space="0" w:color="231F20"/>
              <w:left w:val="single" w:sz="2" w:space="0" w:color="231F20"/>
              <w:bottom w:val="single" w:sz="4" w:space="0" w:color="231F20"/>
              <w:right w:val="single" w:sz="2" w:space="0" w:color="231F20"/>
            </w:tcBorders>
          </w:tcPr>
          <w:p w14:paraId="37751B0A" w14:textId="77777777" w:rsidR="001C28E5" w:rsidRDefault="001C28E5">
            <w:pPr>
              <w:pStyle w:val="TableParagraph"/>
              <w:rPr>
                <w:sz w:val="16"/>
              </w:rPr>
            </w:pPr>
          </w:p>
          <w:p w14:paraId="229B0F73" w14:textId="77777777" w:rsidR="001C28E5" w:rsidRDefault="001C28E5">
            <w:pPr>
              <w:pStyle w:val="TableParagraph"/>
              <w:rPr>
                <w:sz w:val="16"/>
              </w:rPr>
            </w:pPr>
          </w:p>
          <w:p w14:paraId="31AC66D3" w14:textId="77777777" w:rsidR="001C28E5" w:rsidRDefault="001C28E5">
            <w:pPr>
              <w:pStyle w:val="TableParagraph"/>
              <w:spacing w:before="1"/>
              <w:rPr>
                <w:sz w:val="13"/>
              </w:rPr>
            </w:pPr>
          </w:p>
          <w:p w14:paraId="3DF18166" w14:textId="77777777" w:rsidR="001C28E5" w:rsidRDefault="00293FBD">
            <w:pPr>
              <w:pStyle w:val="TableParagraph"/>
              <w:ind w:left="63"/>
              <w:rPr>
                <w:b/>
                <w:sz w:val="15"/>
              </w:rPr>
            </w:pPr>
            <w:r>
              <w:rPr>
                <w:b/>
                <w:color w:val="231F20"/>
                <w:w w:val="70"/>
                <w:sz w:val="15"/>
              </w:rPr>
              <w:t>16%</w:t>
            </w:r>
          </w:p>
        </w:tc>
        <w:tc>
          <w:tcPr>
            <w:tcW w:w="488" w:type="dxa"/>
            <w:tcBorders>
              <w:top w:val="single" w:sz="4" w:space="0" w:color="231F20"/>
              <w:left w:val="single" w:sz="2" w:space="0" w:color="231F20"/>
              <w:bottom w:val="single" w:sz="4" w:space="0" w:color="231F20"/>
              <w:right w:val="single" w:sz="2" w:space="0" w:color="231F20"/>
            </w:tcBorders>
          </w:tcPr>
          <w:p w14:paraId="74FDEA3D" w14:textId="77777777" w:rsidR="001C28E5" w:rsidRDefault="001C28E5">
            <w:pPr>
              <w:pStyle w:val="TableParagraph"/>
              <w:rPr>
                <w:sz w:val="16"/>
              </w:rPr>
            </w:pPr>
          </w:p>
          <w:p w14:paraId="4C100B3D" w14:textId="77777777" w:rsidR="001C28E5" w:rsidRDefault="001C28E5">
            <w:pPr>
              <w:pStyle w:val="TableParagraph"/>
              <w:rPr>
                <w:sz w:val="16"/>
              </w:rPr>
            </w:pPr>
          </w:p>
          <w:p w14:paraId="1E8BFE5A" w14:textId="77777777" w:rsidR="001C28E5" w:rsidRDefault="001C28E5">
            <w:pPr>
              <w:pStyle w:val="TableParagraph"/>
              <w:spacing w:before="1"/>
              <w:rPr>
                <w:sz w:val="13"/>
              </w:rPr>
            </w:pPr>
          </w:p>
          <w:p w14:paraId="7BA97857" w14:textId="77777777" w:rsidR="001C28E5" w:rsidRDefault="00293FBD">
            <w:pPr>
              <w:pStyle w:val="TableParagraph"/>
              <w:ind w:left="63"/>
              <w:rPr>
                <w:b/>
                <w:sz w:val="15"/>
              </w:rPr>
            </w:pPr>
            <w:r>
              <w:rPr>
                <w:b/>
                <w:color w:val="231F20"/>
                <w:w w:val="70"/>
                <w:sz w:val="15"/>
              </w:rPr>
              <w:t>14%</w:t>
            </w:r>
          </w:p>
        </w:tc>
        <w:tc>
          <w:tcPr>
            <w:tcW w:w="488" w:type="dxa"/>
            <w:tcBorders>
              <w:top w:val="single" w:sz="4" w:space="0" w:color="231F20"/>
              <w:left w:val="single" w:sz="2" w:space="0" w:color="231F20"/>
              <w:bottom w:val="single" w:sz="4" w:space="0" w:color="231F20"/>
              <w:right w:val="single" w:sz="2" w:space="0" w:color="231F20"/>
            </w:tcBorders>
          </w:tcPr>
          <w:p w14:paraId="2F7AA3E8" w14:textId="77777777" w:rsidR="001C28E5" w:rsidRDefault="001C28E5">
            <w:pPr>
              <w:pStyle w:val="TableParagraph"/>
              <w:rPr>
                <w:sz w:val="16"/>
              </w:rPr>
            </w:pPr>
          </w:p>
          <w:p w14:paraId="0EEED054" w14:textId="77777777" w:rsidR="001C28E5" w:rsidRDefault="001C28E5">
            <w:pPr>
              <w:pStyle w:val="TableParagraph"/>
              <w:rPr>
                <w:sz w:val="16"/>
              </w:rPr>
            </w:pPr>
          </w:p>
          <w:p w14:paraId="7ABAE035" w14:textId="77777777" w:rsidR="001C28E5" w:rsidRDefault="001C28E5">
            <w:pPr>
              <w:pStyle w:val="TableParagraph"/>
              <w:spacing w:before="1"/>
              <w:rPr>
                <w:sz w:val="13"/>
              </w:rPr>
            </w:pPr>
          </w:p>
          <w:p w14:paraId="6E384C35" w14:textId="77777777" w:rsidR="001C28E5" w:rsidRDefault="00293FBD">
            <w:pPr>
              <w:pStyle w:val="TableParagraph"/>
              <w:ind w:left="63"/>
              <w:rPr>
                <w:b/>
                <w:sz w:val="15"/>
              </w:rPr>
            </w:pPr>
            <w:r>
              <w:rPr>
                <w:b/>
                <w:color w:val="231F20"/>
                <w:w w:val="70"/>
                <w:sz w:val="15"/>
              </w:rPr>
              <w:t>12%</w:t>
            </w:r>
          </w:p>
        </w:tc>
        <w:tc>
          <w:tcPr>
            <w:tcW w:w="488" w:type="dxa"/>
            <w:tcBorders>
              <w:top w:val="single" w:sz="4" w:space="0" w:color="231F20"/>
              <w:left w:val="single" w:sz="2" w:space="0" w:color="231F20"/>
              <w:bottom w:val="single" w:sz="4" w:space="0" w:color="231F20"/>
              <w:right w:val="single" w:sz="2" w:space="0" w:color="231F20"/>
            </w:tcBorders>
          </w:tcPr>
          <w:p w14:paraId="00D0904F" w14:textId="77777777" w:rsidR="001C28E5" w:rsidRDefault="001C28E5">
            <w:pPr>
              <w:pStyle w:val="TableParagraph"/>
              <w:rPr>
                <w:sz w:val="16"/>
              </w:rPr>
            </w:pPr>
          </w:p>
          <w:p w14:paraId="5C3CCE56" w14:textId="77777777" w:rsidR="001C28E5" w:rsidRDefault="001C28E5">
            <w:pPr>
              <w:pStyle w:val="TableParagraph"/>
              <w:rPr>
                <w:sz w:val="16"/>
              </w:rPr>
            </w:pPr>
          </w:p>
          <w:p w14:paraId="23C49675" w14:textId="77777777" w:rsidR="001C28E5" w:rsidRDefault="001C28E5">
            <w:pPr>
              <w:pStyle w:val="TableParagraph"/>
              <w:spacing w:before="1"/>
              <w:rPr>
                <w:sz w:val="13"/>
              </w:rPr>
            </w:pPr>
          </w:p>
          <w:p w14:paraId="47CCC3F2" w14:textId="77777777" w:rsidR="001C28E5" w:rsidRDefault="00293FBD">
            <w:pPr>
              <w:pStyle w:val="TableParagraph"/>
              <w:ind w:left="63"/>
              <w:rPr>
                <w:b/>
                <w:sz w:val="15"/>
              </w:rPr>
            </w:pPr>
            <w:r>
              <w:rPr>
                <w:b/>
                <w:color w:val="231F20"/>
                <w:w w:val="70"/>
                <w:sz w:val="15"/>
              </w:rPr>
              <w:t>8%</w:t>
            </w:r>
          </w:p>
        </w:tc>
        <w:tc>
          <w:tcPr>
            <w:tcW w:w="840" w:type="dxa"/>
            <w:tcBorders>
              <w:top w:val="single" w:sz="4" w:space="0" w:color="231F20"/>
              <w:left w:val="single" w:sz="2" w:space="0" w:color="231F20"/>
              <w:bottom w:val="single" w:sz="4" w:space="0" w:color="231F20"/>
              <w:right w:val="single" w:sz="4" w:space="0" w:color="231F20"/>
            </w:tcBorders>
            <w:shd w:val="clear" w:color="auto" w:fill="F9EDCF"/>
          </w:tcPr>
          <w:p w14:paraId="1585F2A8" w14:textId="77777777" w:rsidR="001C28E5" w:rsidRDefault="001C28E5">
            <w:pPr>
              <w:pStyle w:val="TableParagraph"/>
              <w:rPr>
                <w:sz w:val="16"/>
              </w:rPr>
            </w:pPr>
          </w:p>
          <w:p w14:paraId="4EBAE568" w14:textId="77777777" w:rsidR="001C28E5" w:rsidRDefault="00293FBD">
            <w:pPr>
              <w:pStyle w:val="TableParagraph"/>
              <w:spacing w:before="127" w:line="288" w:lineRule="auto"/>
              <w:ind w:left="64" w:right="331"/>
              <w:jc w:val="both"/>
              <w:rPr>
                <w:b/>
                <w:sz w:val="15"/>
              </w:rPr>
            </w:pPr>
            <w:r>
              <w:rPr>
                <w:b/>
                <w:color w:val="231F20"/>
                <w:w w:val="65"/>
                <w:sz w:val="15"/>
              </w:rPr>
              <w:t xml:space="preserve">decrease by 80% </w:t>
            </w:r>
            <w:r>
              <w:rPr>
                <w:b/>
                <w:color w:val="231F20"/>
                <w:spacing w:val="-9"/>
                <w:w w:val="65"/>
                <w:sz w:val="15"/>
              </w:rPr>
              <w:t xml:space="preserve">of </w:t>
            </w:r>
            <w:r>
              <w:rPr>
                <w:b/>
                <w:color w:val="231F20"/>
                <w:w w:val="65"/>
                <w:sz w:val="15"/>
              </w:rPr>
              <w:t>Baseline</w:t>
            </w:r>
          </w:p>
        </w:tc>
        <w:tc>
          <w:tcPr>
            <w:tcW w:w="506" w:type="dxa"/>
            <w:tcBorders>
              <w:top w:val="single" w:sz="4" w:space="0" w:color="231F20"/>
              <w:left w:val="single" w:sz="4" w:space="0" w:color="231F20"/>
              <w:bottom w:val="single" w:sz="4" w:space="0" w:color="231F20"/>
            </w:tcBorders>
          </w:tcPr>
          <w:p w14:paraId="72FFA078" w14:textId="77777777" w:rsidR="001C28E5" w:rsidRDefault="001C28E5">
            <w:pPr>
              <w:pStyle w:val="TableParagraph"/>
              <w:rPr>
                <w:rFonts w:ascii="Times New Roman"/>
                <w:sz w:val="8"/>
              </w:rPr>
            </w:pPr>
          </w:p>
        </w:tc>
      </w:tr>
      <w:tr w:rsidR="001C28E5" w14:paraId="60EDFAA6" w14:textId="77777777">
        <w:trPr>
          <w:trHeight w:val="288"/>
        </w:trPr>
        <w:tc>
          <w:tcPr>
            <w:tcW w:w="1195" w:type="dxa"/>
            <w:tcBorders>
              <w:top w:val="nil"/>
              <w:bottom w:val="nil"/>
              <w:right w:val="single" w:sz="6" w:space="0" w:color="231F20"/>
            </w:tcBorders>
          </w:tcPr>
          <w:p w14:paraId="6F3338EE" w14:textId="77777777" w:rsidR="001C28E5" w:rsidRDefault="001C28E5">
            <w:pPr>
              <w:pStyle w:val="TableParagraph"/>
              <w:rPr>
                <w:rFonts w:ascii="Times New Roman"/>
                <w:sz w:val="8"/>
              </w:rPr>
            </w:pPr>
          </w:p>
        </w:tc>
        <w:tc>
          <w:tcPr>
            <w:tcW w:w="575" w:type="dxa"/>
            <w:tcBorders>
              <w:top w:val="single" w:sz="4" w:space="0" w:color="231F20"/>
              <w:left w:val="single" w:sz="6" w:space="0" w:color="231F20"/>
              <w:bottom w:val="nil"/>
              <w:right w:val="single" w:sz="2" w:space="0" w:color="231F20"/>
            </w:tcBorders>
            <w:shd w:val="clear" w:color="auto" w:fill="F9EDCF"/>
          </w:tcPr>
          <w:p w14:paraId="1B1BF64D" w14:textId="77777777" w:rsidR="001C28E5" w:rsidRDefault="001C28E5">
            <w:pPr>
              <w:pStyle w:val="TableParagraph"/>
              <w:rPr>
                <w:rFonts w:ascii="Times New Roman"/>
                <w:sz w:val="8"/>
              </w:rPr>
            </w:pPr>
          </w:p>
        </w:tc>
        <w:tc>
          <w:tcPr>
            <w:tcW w:w="559" w:type="dxa"/>
            <w:vMerge w:val="restart"/>
            <w:tcBorders>
              <w:top w:val="single" w:sz="4" w:space="0" w:color="231F20"/>
              <w:left w:val="single" w:sz="2" w:space="0" w:color="231F20"/>
              <w:right w:val="single" w:sz="2" w:space="0" w:color="231F20"/>
            </w:tcBorders>
          </w:tcPr>
          <w:p w14:paraId="1AC4BAEC" w14:textId="77777777" w:rsidR="001C28E5" w:rsidRDefault="001C28E5">
            <w:pPr>
              <w:pStyle w:val="TableParagraph"/>
              <w:rPr>
                <w:sz w:val="16"/>
              </w:rPr>
            </w:pPr>
          </w:p>
          <w:p w14:paraId="0843A623" w14:textId="77777777" w:rsidR="001C28E5" w:rsidRDefault="001C28E5">
            <w:pPr>
              <w:pStyle w:val="TableParagraph"/>
              <w:rPr>
                <w:sz w:val="16"/>
              </w:rPr>
            </w:pPr>
          </w:p>
          <w:p w14:paraId="26493B3F" w14:textId="77777777" w:rsidR="001C28E5" w:rsidRDefault="001C28E5">
            <w:pPr>
              <w:pStyle w:val="TableParagraph"/>
              <w:rPr>
                <w:sz w:val="16"/>
              </w:rPr>
            </w:pPr>
          </w:p>
          <w:p w14:paraId="6272B202" w14:textId="77777777" w:rsidR="001C28E5" w:rsidRDefault="001C28E5">
            <w:pPr>
              <w:pStyle w:val="TableParagraph"/>
              <w:rPr>
                <w:sz w:val="16"/>
              </w:rPr>
            </w:pPr>
          </w:p>
          <w:p w14:paraId="6523D390" w14:textId="77777777" w:rsidR="001C28E5" w:rsidRDefault="001C28E5">
            <w:pPr>
              <w:pStyle w:val="TableParagraph"/>
              <w:rPr>
                <w:sz w:val="16"/>
              </w:rPr>
            </w:pPr>
          </w:p>
          <w:p w14:paraId="2A78172D" w14:textId="77777777" w:rsidR="001C28E5" w:rsidRDefault="001C28E5">
            <w:pPr>
              <w:pStyle w:val="TableParagraph"/>
              <w:rPr>
                <w:sz w:val="16"/>
              </w:rPr>
            </w:pPr>
          </w:p>
          <w:p w14:paraId="5C1DE759" w14:textId="77777777" w:rsidR="001C28E5" w:rsidRDefault="001C28E5">
            <w:pPr>
              <w:pStyle w:val="TableParagraph"/>
              <w:rPr>
                <w:sz w:val="16"/>
              </w:rPr>
            </w:pPr>
          </w:p>
          <w:p w14:paraId="02411E8C" w14:textId="77777777" w:rsidR="001C28E5" w:rsidRDefault="001C28E5">
            <w:pPr>
              <w:pStyle w:val="TableParagraph"/>
              <w:rPr>
                <w:sz w:val="16"/>
              </w:rPr>
            </w:pPr>
          </w:p>
          <w:p w14:paraId="173D92D7" w14:textId="77777777" w:rsidR="001C28E5" w:rsidRDefault="001C28E5">
            <w:pPr>
              <w:pStyle w:val="TableParagraph"/>
              <w:spacing w:before="2"/>
              <w:rPr>
                <w:sz w:val="21"/>
              </w:rPr>
            </w:pPr>
          </w:p>
          <w:p w14:paraId="3036FB81" w14:textId="77777777" w:rsidR="001C28E5" w:rsidRDefault="00293FBD">
            <w:pPr>
              <w:pStyle w:val="TableParagraph"/>
              <w:spacing w:line="288" w:lineRule="auto"/>
              <w:ind w:left="62" w:right="44" w:firstLine="26"/>
              <w:rPr>
                <w:sz w:val="15"/>
              </w:rPr>
            </w:pPr>
            <w:r>
              <w:rPr>
                <w:color w:val="231F20"/>
                <w:w w:val="70"/>
                <w:sz w:val="15"/>
              </w:rPr>
              <w:t xml:space="preserve">Reduce </w:t>
            </w:r>
            <w:r>
              <w:rPr>
                <w:color w:val="231F20"/>
                <w:w w:val="60"/>
                <w:sz w:val="15"/>
              </w:rPr>
              <w:t xml:space="preserve">significantl </w:t>
            </w:r>
            <w:r>
              <w:rPr>
                <w:color w:val="231F20"/>
                <w:w w:val="70"/>
                <w:sz w:val="15"/>
              </w:rPr>
              <w:t xml:space="preserve">y </w:t>
            </w:r>
            <w:r>
              <w:rPr>
                <w:color w:val="231F20"/>
                <w:w w:val="65"/>
                <w:sz w:val="15"/>
              </w:rPr>
              <w:t xml:space="preserve">morbidity </w:t>
            </w:r>
            <w:r>
              <w:rPr>
                <w:color w:val="231F20"/>
                <w:w w:val="70"/>
                <w:sz w:val="15"/>
              </w:rPr>
              <w:t xml:space="preserve">and mortality due to Malaria </w:t>
            </w:r>
            <w:r>
              <w:rPr>
                <w:color w:val="231F20"/>
                <w:w w:val="65"/>
                <w:sz w:val="15"/>
              </w:rPr>
              <w:t xml:space="preserve">and move </w:t>
            </w:r>
            <w:r>
              <w:rPr>
                <w:color w:val="231F20"/>
                <w:w w:val="70"/>
                <w:sz w:val="15"/>
              </w:rPr>
              <w:t xml:space="preserve">towards pre- </w:t>
            </w:r>
            <w:r>
              <w:rPr>
                <w:color w:val="231F20"/>
                <w:w w:val="60"/>
                <w:sz w:val="15"/>
              </w:rPr>
              <w:t xml:space="preserve">elimination </w:t>
            </w:r>
            <w:r>
              <w:rPr>
                <w:color w:val="231F20"/>
                <w:w w:val="70"/>
                <w:sz w:val="15"/>
              </w:rPr>
              <w:t>levels</w:t>
            </w:r>
          </w:p>
        </w:tc>
        <w:tc>
          <w:tcPr>
            <w:tcW w:w="735" w:type="dxa"/>
            <w:tcBorders>
              <w:top w:val="single" w:sz="4" w:space="0" w:color="231F20"/>
              <w:left w:val="single" w:sz="2" w:space="0" w:color="231F20"/>
              <w:bottom w:val="nil"/>
              <w:right w:val="single" w:sz="4" w:space="0" w:color="231F20"/>
            </w:tcBorders>
            <w:shd w:val="clear" w:color="auto" w:fill="F9EDCF"/>
          </w:tcPr>
          <w:p w14:paraId="485B5396" w14:textId="77777777" w:rsidR="001C28E5" w:rsidRDefault="00293FBD">
            <w:pPr>
              <w:pStyle w:val="TableParagraph"/>
              <w:numPr>
                <w:ilvl w:val="0"/>
                <w:numId w:val="62"/>
              </w:numPr>
              <w:tabs>
                <w:tab w:val="left" w:pos="120"/>
              </w:tabs>
              <w:spacing w:before="98" w:line="171" w:lineRule="exact"/>
              <w:rPr>
                <w:sz w:val="15"/>
              </w:rPr>
            </w:pPr>
            <w:r>
              <w:rPr>
                <w:color w:val="231F20"/>
                <w:w w:val="70"/>
                <w:sz w:val="15"/>
              </w:rPr>
              <w:t>% of</w:t>
            </w:r>
            <w:r>
              <w:rPr>
                <w:color w:val="231F20"/>
                <w:spacing w:val="-16"/>
                <w:w w:val="70"/>
                <w:sz w:val="15"/>
              </w:rPr>
              <w:t xml:space="preserve"> </w:t>
            </w:r>
            <w:r>
              <w:rPr>
                <w:color w:val="231F20"/>
                <w:w w:val="70"/>
                <w:sz w:val="15"/>
              </w:rPr>
              <w:t>care</w:t>
            </w:r>
          </w:p>
        </w:tc>
        <w:tc>
          <w:tcPr>
            <w:tcW w:w="718" w:type="dxa"/>
            <w:tcBorders>
              <w:top w:val="single" w:sz="4" w:space="0" w:color="231F20"/>
              <w:left w:val="single" w:sz="4" w:space="0" w:color="231F20"/>
              <w:bottom w:val="nil"/>
              <w:right w:val="single" w:sz="4" w:space="0" w:color="231F20"/>
            </w:tcBorders>
          </w:tcPr>
          <w:p w14:paraId="72A28585" w14:textId="77777777" w:rsidR="001C28E5" w:rsidRDefault="00293FBD">
            <w:pPr>
              <w:pStyle w:val="TableParagraph"/>
              <w:numPr>
                <w:ilvl w:val="0"/>
                <w:numId w:val="61"/>
              </w:numPr>
              <w:tabs>
                <w:tab w:val="left" w:pos="119"/>
              </w:tabs>
              <w:spacing w:before="98" w:line="171" w:lineRule="exact"/>
              <w:rPr>
                <w:sz w:val="15"/>
              </w:rPr>
            </w:pPr>
            <w:r>
              <w:rPr>
                <w:color w:val="231F20"/>
                <w:w w:val="70"/>
                <w:sz w:val="15"/>
              </w:rPr>
              <w:t>% of</w:t>
            </w:r>
            <w:r>
              <w:rPr>
                <w:color w:val="231F20"/>
                <w:spacing w:val="-17"/>
                <w:w w:val="70"/>
                <w:sz w:val="15"/>
              </w:rPr>
              <w:t xml:space="preserve"> </w:t>
            </w:r>
            <w:r>
              <w:rPr>
                <w:color w:val="231F20"/>
                <w:w w:val="70"/>
                <w:sz w:val="15"/>
              </w:rPr>
              <w:t>care</w:t>
            </w:r>
          </w:p>
        </w:tc>
        <w:tc>
          <w:tcPr>
            <w:tcW w:w="399" w:type="dxa"/>
            <w:tcBorders>
              <w:top w:val="single" w:sz="4" w:space="0" w:color="231F20"/>
              <w:left w:val="single" w:sz="4" w:space="0" w:color="231F20"/>
              <w:bottom w:val="nil"/>
              <w:right w:val="single" w:sz="2" w:space="0" w:color="231F20"/>
            </w:tcBorders>
          </w:tcPr>
          <w:p w14:paraId="5FE92BF6" w14:textId="77777777" w:rsidR="001C28E5" w:rsidRDefault="001C28E5">
            <w:pPr>
              <w:pStyle w:val="TableParagraph"/>
              <w:rPr>
                <w:rFonts w:ascii="Times New Roman"/>
                <w:sz w:val="8"/>
              </w:rPr>
            </w:pPr>
          </w:p>
        </w:tc>
        <w:tc>
          <w:tcPr>
            <w:tcW w:w="478" w:type="dxa"/>
            <w:tcBorders>
              <w:top w:val="single" w:sz="4" w:space="0" w:color="231F20"/>
              <w:left w:val="single" w:sz="2" w:space="0" w:color="231F20"/>
              <w:bottom w:val="nil"/>
              <w:right w:val="single" w:sz="2" w:space="0" w:color="231F20"/>
            </w:tcBorders>
          </w:tcPr>
          <w:p w14:paraId="0F4864E5" w14:textId="77777777" w:rsidR="001C28E5" w:rsidRDefault="001C28E5">
            <w:pPr>
              <w:pStyle w:val="TableParagraph"/>
              <w:rPr>
                <w:rFonts w:ascii="Times New Roman"/>
                <w:sz w:val="8"/>
              </w:rPr>
            </w:pPr>
          </w:p>
        </w:tc>
        <w:tc>
          <w:tcPr>
            <w:tcW w:w="345" w:type="dxa"/>
            <w:tcBorders>
              <w:top w:val="single" w:sz="4" w:space="0" w:color="231F20"/>
              <w:left w:val="single" w:sz="2" w:space="0" w:color="231F20"/>
              <w:bottom w:val="nil"/>
              <w:right w:val="single" w:sz="2" w:space="0" w:color="231F20"/>
            </w:tcBorders>
            <w:shd w:val="clear" w:color="auto" w:fill="F9EDCF"/>
          </w:tcPr>
          <w:p w14:paraId="67536793"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05B97010"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360CBA61"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2156E74B"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1DF3E9BC"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315AA1B2"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7CF9FFAE" w14:textId="77777777" w:rsidR="001C28E5" w:rsidRDefault="001C28E5">
            <w:pPr>
              <w:pStyle w:val="TableParagraph"/>
              <w:rPr>
                <w:rFonts w:ascii="Times New Roman"/>
                <w:sz w:val="8"/>
              </w:rPr>
            </w:pPr>
          </w:p>
        </w:tc>
        <w:tc>
          <w:tcPr>
            <w:tcW w:w="840" w:type="dxa"/>
            <w:tcBorders>
              <w:top w:val="single" w:sz="4" w:space="0" w:color="231F20"/>
              <w:left w:val="single" w:sz="2" w:space="0" w:color="231F20"/>
              <w:bottom w:val="nil"/>
              <w:right w:val="single" w:sz="4" w:space="0" w:color="231F20"/>
            </w:tcBorders>
            <w:shd w:val="clear" w:color="auto" w:fill="F9EDCF"/>
          </w:tcPr>
          <w:p w14:paraId="1DD2A422" w14:textId="77777777" w:rsidR="001C28E5" w:rsidRDefault="001C28E5">
            <w:pPr>
              <w:pStyle w:val="TableParagraph"/>
              <w:rPr>
                <w:rFonts w:ascii="Times New Roman"/>
                <w:sz w:val="8"/>
              </w:rPr>
            </w:pPr>
          </w:p>
        </w:tc>
        <w:tc>
          <w:tcPr>
            <w:tcW w:w="506" w:type="dxa"/>
            <w:vMerge w:val="restart"/>
            <w:tcBorders>
              <w:top w:val="single" w:sz="4" w:space="0" w:color="231F20"/>
              <w:left w:val="single" w:sz="4" w:space="0" w:color="231F20"/>
              <w:bottom w:val="single" w:sz="4" w:space="0" w:color="231F20"/>
            </w:tcBorders>
          </w:tcPr>
          <w:p w14:paraId="34EF71D0" w14:textId="77777777" w:rsidR="001C28E5" w:rsidRDefault="001C28E5">
            <w:pPr>
              <w:pStyle w:val="TableParagraph"/>
              <w:rPr>
                <w:rFonts w:ascii="Times New Roman"/>
                <w:sz w:val="8"/>
              </w:rPr>
            </w:pPr>
          </w:p>
        </w:tc>
      </w:tr>
      <w:tr w:rsidR="001C28E5" w14:paraId="231C1C19" w14:textId="77777777">
        <w:trPr>
          <w:trHeight w:val="184"/>
        </w:trPr>
        <w:tc>
          <w:tcPr>
            <w:tcW w:w="1195" w:type="dxa"/>
            <w:tcBorders>
              <w:top w:val="nil"/>
              <w:bottom w:val="nil"/>
              <w:right w:val="single" w:sz="6" w:space="0" w:color="231F20"/>
            </w:tcBorders>
          </w:tcPr>
          <w:p w14:paraId="24B59417"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64FEEB67"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2299BF56"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7F4E15D0" w14:textId="77777777" w:rsidR="001C28E5" w:rsidRDefault="00293FBD">
            <w:pPr>
              <w:pStyle w:val="TableParagraph"/>
              <w:spacing w:line="164" w:lineRule="exact"/>
              <w:ind w:left="61"/>
              <w:rPr>
                <w:sz w:val="15"/>
              </w:rPr>
            </w:pPr>
            <w:r>
              <w:rPr>
                <w:color w:val="231F20"/>
                <w:w w:val="70"/>
                <w:sz w:val="15"/>
              </w:rPr>
              <w:t>seeking</w:t>
            </w:r>
          </w:p>
        </w:tc>
        <w:tc>
          <w:tcPr>
            <w:tcW w:w="718" w:type="dxa"/>
            <w:tcBorders>
              <w:top w:val="nil"/>
              <w:left w:val="single" w:sz="4" w:space="0" w:color="231F20"/>
              <w:bottom w:val="nil"/>
              <w:right w:val="single" w:sz="4" w:space="0" w:color="231F20"/>
            </w:tcBorders>
          </w:tcPr>
          <w:p w14:paraId="71A7C904" w14:textId="77777777" w:rsidR="001C28E5" w:rsidRDefault="00293FBD">
            <w:pPr>
              <w:pStyle w:val="TableParagraph"/>
              <w:spacing w:line="164" w:lineRule="exact"/>
              <w:ind w:left="60"/>
              <w:rPr>
                <w:sz w:val="15"/>
              </w:rPr>
            </w:pPr>
            <w:r>
              <w:rPr>
                <w:color w:val="231F20"/>
                <w:w w:val="70"/>
                <w:sz w:val="15"/>
              </w:rPr>
              <w:t>seeking</w:t>
            </w:r>
          </w:p>
        </w:tc>
        <w:tc>
          <w:tcPr>
            <w:tcW w:w="399" w:type="dxa"/>
            <w:tcBorders>
              <w:top w:val="nil"/>
              <w:left w:val="single" w:sz="4" w:space="0" w:color="231F20"/>
              <w:bottom w:val="nil"/>
              <w:right w:val="single" w:sz="2" w:space="0" w:color="231F20"/>
            </w:tcBorders>
          </w:tcPr>
          <w:p w14:paraId="4CD7936A" w14:textId="77777777" w:rsidR="001C28E5" w:rsidRDefault="001C28E5">
            <w:pPr>
              <w:pStyle w:val="TableParagraph"/>
              <w:rPr>
                <w:rFonts w:ascii="Times New Roman"/>
                <w:sz w:val="8"/>
              </w:rPr>
            </w:pPr>
          </w:p>
        </w:tc>
        <w:tc>
          <w:tcPr>
            <w:tcW w:w="478" w:type="dxa"/>
            <w:tcBorders>
              <w:top w:val="nil"/>
              <w:left w:val="single" w:sz="2" w:space="0" w:color="231F20"/>
              <w:bottom w:val="nil"/>
              <w:right w:val="single" w:sz="2" w:space="0" w:color="231F20"/>
            </w:tcBorders>
          </w:tcPr>
          <w:p w14:paraId="053F382E" w14:textId="77777777" w:rsidR="001C28E5" w:rsidRDefault="001C28E5">
            <w:pPr>
              <w:pStyle w:val="TableParagraph"/>
              <w:rPr>
                <w:rFonts w:ascii="Times New Roman"/>
                <w:sz w:val="8"/>
              </w:rPr>
            </w:pPr>
          </w:p>
        </w:tc>
        <w:tc>
          <w:tcPr>
            <w:tcW w:w="345" w:type="dxa"/>
            <w:tcBorders>
              <w:top w:val="nil"/>
              <w:left w:val="single" w:sz="2" w:space="0" w:color="231F20"/>
              <w:bottom w:val="nil"/>
              <w:right w:val="single" w:sz="2" w:space="0" w:color="231F20"/>
            </w:tcBorders>
            <w:shd w:val="clear" w:color="auto" w:fill="F9EDCF"/>
          </w:tcPr>
          <w:p w14:paraId="655AFB0D"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6E5E005B"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7408CB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262DA1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5557221"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4A084ACF"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B2AB37A"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703425B6"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1B97A185" w14:textId="77777777" w:rsidR="001C28E5" w:rsidRDefault="001C28E5">
            <w:pPr>
              <w:rPr>
                <w:sz w:val="2"/>
                <w:szCs w:val="2"/>
              </w:rPr>
            </w:pPr>
          </w:p>
        </w:tc>
      </w:tr>
      <w:tr w:rsidR="001C28E5" w14:paraId="771D3DF8" w14:textId="77777777">
        <w:trPr>
          <w:trHeight w:val="187"/>
        </w:trPr>
        <w:tc>
          <w:tcPr>
            <w:tcW w:w="1195" w:type="dxa"/>
            <w:tcBorders>
              <w:top w:val="nil"/>
              <w:bottom w:val="nil"/>
              <w:right w:val="single" w:sz="6" w:space="0" w:color="231F20"/>
            </w:tcBorders>
          </w:tcPr>
          <w:p w14:paraId="086EA814"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1832B533"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6C5E2643"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72EED624" w14:textId="77777777" w:rsidR="001C28E5" w:rsidRDefault="00293FBD">
            <w:pPr>
              <w:pStyle w:val="TableParagraph"/>
              <w:spacing w:line="167" w:lineRule="exact"/>
              <w:ind w:left="61"/>
              <w:rPr>
                <w:sz w:val="15"/>
              </w:rPr>
            </w:pPr>
            <w:r>
              <w:rPr>
                <w:color w:val="231F20"/>
                <w:w w:val="70"/>
                <w:sz w:val="15"/>
              </w:rPr>
              <w:t>persons with</w:t>
            </w:r>
          </w:p>
        </w:tc>
        <w:tc>
          <w:tcPr>
            <w:tcW w:w="718" w:type="dxa"/>
            <w:tcBorders>
              <w:top w:val="nil"/>
              <w:left w:val="single" w:sz="4" w:space="0" w:color="231F20"/>
              <w:bottom w:val="nil"/>
              <w:right w:val="single" w:sz="4" w:space="0" w:color="231F20"/>
            </w:tcBorders>
          </w:tcPr>
          <w:p w14:paraId="4F9A2261" w14:textId="77777777" w:rsidR="001C28E5" w:rsidRDefault="00293FBD">
            <w:pPr>
              <w:pStyle w:val="TableParagraph"/>
              <w:spacing w:line="167" w:lineRule="exact"/>
              <w:ind w:left="60"/>
              <w:rPr>
                <w:sz w:val="15"/>
              </w:rPr>
            </w:pPr>
            <w:r>
              <w:rPr>
                <w:color w:val="231F20"/>
                <w:w w:val="70"/>
                <w:sz w:val="15"/>
              </w:rPr>
              <w:t>persons with</w:t>
            </w:r>
          </w:p>
        </w:tc>
        <w:tc>
          <w:tcPr>
            <w:tcW w:w="399" w:type="dxa"/>
            <w:tcBorders>
              <w:top w:val="nil"/>
              <w:left w:val="single" w:sz="4" w:space="0" w:color="231F20"/>
              <w:bottom w:val="nil"/>
              <w:right w:val="single" w:sz="2" w:space="0" w:color="231F20"/>
            </w:tcBorders>
          </w:tcPr>
          <w:p w14:paraId="6725D474" w14:textId="77777777" w:rsidR="001C28E5" w:rsidRDefault="001C28E5">
            <w:pPr>
              <w:pStyle w:val="TableParagraph"/>
              <w:rPr>
                <w:rFonts w:ascii="Times New Roman"/>
                <w:sz w:val="8"/>
              </w:rPr>
            </w:pPr>
          </w:p>
        </w:tc>
        <w:tc>
          <w:tcPr>
            <w:tcW w:w="478" w:type="dxa"/>
            <w:tcBorders>
              <w:top w:val="nil"/>
              <w:left w:val="single" w:sz="2" w:space="0" w:color="231F20"/>
              <w:bottom w:val="nil"/>
              <w:right w:val="single" w:sz="2" w:space="0" w:color="231F20"/>
            </w:tcBorders>
          </w:tcPr>
          <w:p w14:paraId="31545197" w14:textId="77777777" w:rsidR="001C28E5" w:rsidRDefault="00293FBD">
            <w:pPr>
              <w:pStyle w:val="TableParagraph"/>
              <w:spacing w:line="166" w:lineRule="exact"/>
              <w:ind w:left="62"/>
              <w:rPr>
                <w:b/>
                <w:sz w:val="15"/>
              </w:rPr>
            </w:pPr>
            <w:r>
              <w:rPr>
                <w:b/>
                <w:color w:val="231F20"/>
                <w:w w:val="70"/>
                <w:sz w:val="15"/>
              </w:rPr>
              <w:t>Other</w:t>
            </w:r>
          </w:p>
        </w:tc>
        <w:tc>
          <w:tcPr>
            <w:tcW w:w="345" w:type="dxa"/>
            <w:tcBorders>
              <w:top w:val="nil"/>
              <w:left w:val="single" w:sz="2" w:space="0" w:color="231F20"/>
              <w:bottom w:val="nil"/>
              <w:right w:val="single" w:sz="2" w:space="0" w:color="231F20"/>
            </w:tcBorders>
            <w:shd w:val="clear" w:color="auto" w:fill="F9EDCF"/>
          </w:tcPr>
          <w:p w14:paraId="0ACAD378"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21F4C42"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5BD3328"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66603B5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4D0EF6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E7C9C0E"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D7B9EEC"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0A8CBBC6"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540C4E1B" w14:textId="77777777" w:rsidR="001C28E5" w:rsidRDefault="001C28E5">
            <w:pPr>
              <w:rPr>
                <w:sz w:val="2"/>
                <w:szCs w:val="2"/>
              </w:rPr>
            </w:pPr>
          </w:p>
        </w:tc>
      </w:tr>
      <w:tr w:rsidR="001C28E5" w14:paraId="3E939EC0" w14:textId="77777777">
        <w:trPr>
          <w:trHeight w:val="393"/>
        </w:trPr>
        <w:tc>
          <w:tcPr>
            <w:tcW w:w="1195" w:type="dxa"/>
            <w:tcBorders>
              <w:top w:val="nil"/>
              <w:bottom w:val="nil"/>
              <w:right w:val="single" w:sz="6" w:space="0" w:color="231F20"/>
            </w:tcBorders>
          </w:tcPr>
          <w:p w14:paraId="37DF3CF8"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0A32C2E6"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586BABFF"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35B2498D" w14:textId="77777777" w:rsidR="001C28E5" w:rsidRDefault="00293FBD">
            <w:pPr>
              <w:pStyle w:val="TableParagraph"/>
              <w:spacing w:line="171" w:lineRule="exact"/>
              <w:ind w:left="61"/>
              <w:rPr>
                <w:sz w:val="15"/>
              </w:rPr>
            </w:pPr>
            <w:r>
              <w:rPr>
                <w:color w:val="231F20"/>
                <w:w w:val="70"/>
                <w:sz w:val="15"/>
              </w:rPr>
              <w:t>suspected</w:t>
            </w:r>
          </w:p>
          <w:p w14:paraId="13BC7FFD" w14:textId="77777777" w:rsidR="001C28E5" w:rsidRDefault="00293FBD">
            <w:pPr>
              <w:pStyle w:val="TableParagraph"/>
              <w:spacing w:before="34" w:line="169" w:lineRule="exact"/>
              <w:ind w:left="61"/>
              <w:rPr>
                <w:sz w:val="15"/>
              </w:rPr>
            </w:pPr>
            <w:r>
              <w:rPr>
                <w:color w:val="231F20"/>
                <w:w w:val="70"/>
                <w:sz w:val="15"/>
              </w:rPr>
              <w:t>malaria that</w:t>
            </w:r>
          </w:p>
        </w:tc>
        <w:tc>
          <w:tcPr>
            <w:tcW w:w="718" w:type="dxa"/>
            <w:tcBorders>
              <w:top w:val="nil"/>
              <w:left w:val="single" w:sz="4" w:space="0" w:color="231F20"/>
              <w:bottom w:val="nil"/>
              <w:right w:val="single" w:sz="4" w:space="0" w:color="231F20"/>
            </w:tcBorders>
          </w:tcPr>
          <w:p w14:paraId="4186D79D" w14:textId="77777777" w:rsidR="001C28E5" w:rsidRDefault="00293FBD">
            <w:pPr>
              <w:pStyle w:val="TableParagraph"/>
              <w:spacing w:line="171" w:lineRule="exact"/>
              <w:ind w:left="60"/>
              <w:rPr>
                <w:sz w:val="15"/>
              </w:rPr>
            </w:pPr>
            <w:r>
              <w:rPr>
                <w:color w:val="231F20"/>
                <w:w w:val="70"/>
                <w:sz w:val="15"/>
              </w:rPr>
              <w:t>suspected</w:t>
            </w:r>
          </w:p>
          <w:p w14:paraId="6D0A7F8B" w14:textId="77777777" w:rsidR="001C28E5" w:rsidRDefault="00293FBD">
            <w:pPr>
              <w:pStyle w:val="TableParagraph"/>
              <w:spacing w:before="34" w:line="169" w:lineRule="exact"/>
              <w:ind w:left="60"/>
              <w:rPr>
                <w:sz w:val="15"/>
              </w:rPr>
            </w:pPr>
            <w:r>
              <w:rPr>
                <w:color w:val="231F20"/>
                <w:w w:val="70"/>
                <w:sz w:val="15"/>
              </w:rPr>
              <w:t>malaria that</w:t>
            </w:r>
          </w:p>
        </w:tc>
        <w:tc>
          <w:tcPr>
            <w:tcW w:w="399" w:type="dxa"/>
            <w:tcBorders>
              <w:top w:val="nil"/>
              <w:left w:val="single" w:sz="4" w:space="0" w:color="231F20"/>
              <w:bottom w:val="nil"/>
              <w:right w:val="single" w:sz="2" w:space="0" w:color="231F20"/>
            </w:tcBorders>
          </w:tcPr>
          <w:p w14:paraId="46CBEBB6" w14:textId="77777777" w:rsidR="001C28E5" w:rsidRDefault="00293FBD">
            <w:pPr>
              <w:pStyle w:val="TableParagraph"/>
              <w:spacing w:line="167" w:lineRule="exact"/>
              <w:ind w:left="60"/>
              <w:rPr>
                <w:b/>
                <w:sz w:val="15"/>
              </w:rPr>
            </w:pPr>
            <w:r>
              <w:rPr>
                <w:b/>
                <w:color w:val="231F20"/>
                <w:w w:val="70"/>
                <w:sz w:val="15"/>
              </w:rPr>
              <w:t>Outco</w:t>
            </w:r>
          </w:p>
          <w:p w14:paraId="181E7478" w14:textId="77777777" w:rsidR="001C28E5" w:rsidRDefault="00293FBD">
            <w:pPr>
              <w:pStyle w:val="TableParagraph"/>
              <w:spacing w:before="34"/>
              <w:ind w:left="60"/>
              <w:rPr>
                <w:b/>
                <w:sz w:val="15"/>
              </w:rPr>
            </w:pPr>
            <w:r>
              <w:rPr>
                <w:b/>
                <w:color w:val="231F20"/>
                <w:w w:val="70"/>
                <w:sz w:val="15"/>
              </w:rPr>
              <w:t>me</w:t>
            </w:r>
          </w:p>
        </w:tc>
        <w:tc>
          <w:tcPr>
            <w:tcW w:w="478" w:type="dxa"/>
            <w:tcBorders>
              <w:top w:val="nil"/>
              <w:left w:val="single" w:sz="2" w:space="0" w:color="231F20"/>
              <w:bottom w:val="nil"/>
              <w:right w:val="single" w:sz="2" w:space="0" w:color="231F20"/>
            </w:tcBorders>
          </w:tcPr>
          <w:p w14:paraId="6366E0C8" w14:textId="77777777" w:rsidR="001C28E5" w:rsidRDefault="00293FBD">
            <w:pPr>
              <w:pStyle w:val="TableParagraph"/>
              <w:spacing w:line="167" w:lineRule="exact"/>
              <w:ind w:left="62"/>
              <w:rPr>
                <w:b/>
                <w:sz w:val="15"/>
              </w:rPr>
            </w:pPr>
            <w:r>
              <w:rPr>
                <w:b/>
                <w:color w:val="231F20"/>
                <w:w w:val="70"/>
                <w:sz w:val="15"/>
              </w:rPr>
              <w:t>custom</w:t>
            </w:r>
          </w:p>
          <w:p w14:paraId="7CCA338A" w14:textId="77777777" w:rsidR="001C28E5" w:rsidRDefault="00293FBD">
            <w:pPr>
              <w:pStyle w:val="TableParagraph"/>
              <w:spacing w:before="34"/>
              <w:ind w:left="62"/>
              <w:rPr>
                <w:b/>
                <w:sz w:val="15"/>
              </w:rPr>
            </w:pPr>
            <w:r>
              <w:rPr>
                <w:b/>
                <w:color w:val="231F20"/>
                <w:w w:val="65"/>
                <w:sz w:val="15"/>
              </w:rPr>
              <w:t>indicato</w:t>
            </w:r>
          </w:p>
        </w:tc>
        <w:tc>
          <w:tcPr>
            <w:tcW w:w="345" w:type="dxa"/>
            <w:tcBorders>
              <w:top w:val="nil"/>
              <w:left w:val="single" w:sz="2" w:space="0" w:color="231F20"/>
              <w:bottom w:val="nil"/>
              <w:right w:val="single" w:sz="2" w:space="0" w:color="231F20"/>
            </w:tcBorders>
            <w:shd w:val="clear" w:color="auto" w:fill="F9EDCF"/>
          </w:tcPr>
          <w:p w14:paraId="742841FF" w14:textId="77777777" w:rsidR="001C28E5" w:rsidRDefault="00293FBD">
            <w:pPr>
              <w:pStyle w:val="TableParagraph"/>
              <w:spacing w:before="96"/>
              <w:ind w:left="62"/>
              <w:rPr>
                <w:b/>
                <w:sz w:val="15"/>
              </w:rPr>
            </w:pPr>
            <w:r>
              <w:rPr>
                <w:b/>
                <w:color w:val="231F20"/>
                <w:w w:val="70"/>
                <w:sz w:val="15"/>
              </w:rPr>
              <w:t>TBD</w:t>
            </w:r>
          </w:p>
        </w:tc>
        <w:tc>
          <w:tcPr>
            <w:tcW w:w="488" w:type="dxa"/>
            <w:tcBorders>
              <w:top w:val="nil"/>
              <w:left w:val="single" w:sz="2" w:space="0" w:color="231F20"/>
              <w:bottom w:val="nil"/>
              <w:right w:val="single" w:sz="2" w:space="0" w:color="231F20"/>
            </w:tcBorders>
          </w:tcPr>
          <w:p w14:paraId="4778C00F" w14:textId="77777777" w:rsidR="001C28E5" w:rsidRDefault="00293FBD">
            <w:pPr>
              <w:pStyle w:val="TableParagraph"/>
              <w:spacing w:before="96"/>
              <w:ind w:left="63"/>
              <w:rPr>
                <w:b/>
                <w:sz w:val="15"/>
              </w:rPr>
            </w:pPr>
            <w:r>
              <w:rPr>
                <w:b/>
                <w:color w:val="231F20"/>
                <w:w w:val="70"/>
                <w:sz w:val="15"/>
              </w:rPr>
              <w:t>80%</w:t>
            </w:r>
          </w:p>
        </w:tc>
        <w:tc>
          <w:tcPr>
            <w:tcW w:w="488" w:type="dxa"/>
            <w:tcBorders>
              <w:top w:val="nil"/>
              <w:left w:val="single" w:sz="2" w:space="0" w:color="231F20"/>
              <w:bottom w:val="nil"/>
              <w:right w:val="single" w:sz="2" w:space="0" w:color="231F20"/>
            </w:tcBorders>
          </w:tcPr>
          <w:p w14:paraId="7E6CD2FE" w14:textId="77777777" w:rsidR="001C28E5" w:rsidRDefault="00293FBD">
            <w:pPr>
              <w:pStyle w:val="TableParagraph"/>
              <w:spacing w:before="96"/>
              <w:ind w:left="63"/>
              <w:rPr>
                <w:b/>
                <w:sz w:val="15"/>
              </w:rPr>
            </w:pPr>
            <w:r>
              <w:rPr>
                <w:b/>
                <w:color w:val="231F20"/>
                <w:w w:val="70"/>
                <w:sz w:val="15"/>
              </w:rPr>
              <w:t>75%</w:t>
            </w:r>
          </w:p>
        </w:tc>
        <w:tc>
          <w:tcPr>
            <w:tcW w:w="488" w:type="dxa"/>
            <w:tcBorders>
              <w:top w:val="nil"/>
              <w:left w:val="single" w:sz="2" w:space="0" w:color="231F20"/>
              <w:bottom w:val="nil"/>
              <w:right w:val="single" w:sz="2" w:space="0" w:color="231F20"/>
            </w:tcBorders>
          </w:tcPr>
          <w:p w14:paraId="2FE7486B" w14:textId="77777777" w:rsidR="001C28E5" w:rsidRDefault="00293FBD">
            <w:pPr>
              <w:pStyle w:val="TableParagraph"/>
              <w:spacing w:before="96"/>
              <w:ind w:left="63"/>
              <w:rPr>
                <w:b/>
                <w:sz w:val="15"/>
              </w:rPr>
            </w:pPr>
            <w:r>
              <w:rPr>
                <w:b/>
                <w:color w:val="231F20"/>
                <w:w w:val="70"/>
                <w:sz w:val="15"/>
              </w:rPr>
              <w:t>70%</w:t>
            </w:r>
          </w:p>
        </w:tc>
        <w:tc>
          <w:tcPr>
            <w:tcW w:w="488" w:type="dxa"/>
            <w:tcBorders>
              <w:top w:val="nil"/>
              <w:left w:val="single" w:sz="2" w:space="0" w:color="231F20"/>
              <w:bottom w:val="nil"/>
              <w:right w:val="single" w:sz="2" w:space="0" w:color="231F20"/>
            </w:tcBorders>
          </w:tcPr>
          <w:p w14:paraId="56D20B4F" w14:textId="77777777" w:rsidR="001C28E5" w:rsidRDefault="00293FBD">
            <w:pPr>
              <w:pStyle w:val="TableParagraph"/>
              <w:spacing w:before="96"/>
              <w:ind w:left="63"/>
              <w:rPr>
                <w:b/>
                <w:sz w:val="15"/>
              </w:rPr>
            </w:pPr>
            <w:r>
              <w:rPr>
                <w:b/>
                <w:color w:val="231F20"/>
                <w:w w:val="70"/>
                <w:sz w:val="15"/>
              </w:rPr>
              <w:t>65%</w:t>
            </w:r>
          </w:p>
        </w:tc>
        <w:tc>
          <w:tcPr>
            <w:tcW w:w="488" w:type="dxa"/>
            <w:tcBorders>
              <w:top w:val="nil"/>
              <w:left w:val="single" w:sz="2" w:space="0" w:color="231F20"/>
              <w:bottom w:val="nil"/>
              <w:right w:val="single" w:sz="2" w:space="0" w:color="231F20"/>
            </w:tcBorders>
          </w:tcPr>
          <w:p w14:paraId="5308B8C1" w14:textId="77777777" w:rsidR="001C28E5" w:rsidRDefault="00293FBD">
            <w:pPr>
              <w:pStyle w:val="TableParagraph"/>
              <w:spacing w:before="96"/>
              <w:ind w:left="63"/>
              <w:rPr>
                <w:b/>
                <w:sz w:val="15"/>
              </w:rPr>
            </w:pPr>
            <w:r>
              <w:rPr>
                <w:b/>
                <w:color w:val="231F20"/>
                <w:w w:val="70"/>
                <w:sz w:val="15"/>
              </w:rPr>
              <w:t>60%</w:t>
            </w:r>
          </w:p>
        </w:tc>
        <w:tc>
          <w:tcPr>
            <w:tcW w:w="488" w:type="dxa"/>
            <w:tcBorders>
              <w:top w:val="nil"/>
              <w:left w:val="single" w:sz="2" w:space="0" w:color="231F20"/>
              <w:bottom w:val="nil"/>
              <w:right w:val="single" w:sz="2" w:space="0" w:color="231F20"/>
            </w:tcBorders>
          </w:tcPr>
          <w:p w14:paraId="10A4A2E7" w14:textId="77777777" w:rsidR="001C28E5" w:rsidRDefault="00293FBD">
            <w:pPr>
              <w:pStyle w:val="TableParagraph"/>
              <w:spacing w:before="96"/>
              <w:ind w:left="63"/>
              <w:rPr>
                <w:b/>
                <w:sz w:val="15"/>
              </w:rPr>
            </w:pPr>
            <w:r>
              <w:rPr>
                <w:b/>
                <w:color w:val="231F20"/>
                <w:w w:val="70"/>
                <w:sz w:val="15"/>
              </w:rPr>
              <w:t>55%</w:t>
            </w:r>
          </w:p>
        </w:tc>
        <w:tc>
          <w:tcPr>
            <w:tcW w:w="840" w:type="dxa"/>
            <w:tcBorders>
              <w:top w:val="nil"/>
              <w:left w:val="single" w:sz="2" w:space="0" w:color="231F20"/>
              <w:bottom w:val="nil"/>
              <w:right w:val="single" w:sz="4" w:space="0" w:color="231F20"/>
            </w:tcBorders>
            <w:shd w:val="clear" w:color="auto" w:fill="F9EDCF"/>
          </w:tcPr>
          <w:p w14:paraId="170A22C8" w14:textId="77777777" w:rsidR="001C28E5" w:rsidRDefault="00293FBD">
            <w:pPr>
              <w:pStyle w:val="TableParagraph"/>
              <w:spacing w:before="96"/>
              <w:ind w:left="64"/>
              <w:rPr>
                <w:b/>
                <w:sz w:val="15"/>
              </w:rPr>
            </w:pPr>
            <w:r>
              <w:rPr>
                <w:b/>
                <w:color w:val="231F20"/>
                <w:w w:val="70"/>
                <w:sz w:val="15"/>
              </w:rPr>
              <w:t>80%</w:t>
            </w:r>
          </w:p>
        </w:tc>
        <w:tc>
          <w:tcPr>
            <w:tcW w:w="506" w:type="dxa"/>
            <w:vMerge/>
            <w:tcBorders>
              <w:top w:val="nil"/>
              <w:left w:val="single" w:sz="4" w:space="0" w:color="231F20"/>
              <w:bottom w:val="single" w:sz="4" w:space="0" w:color="231F20"/>
            </w:tcBorders>
          </w:tcPr>
          <w:p w14:paraId="7AE5023C" w14:textId="77777777" w:rsidR="001C28E5" w:rsidRDefault="001C28E5">
            <w:pPr>
              <w:rPr>
                <w:sz w:val="2"/>
                <w:szCs w:val="2"/>
              </w:rPr>
            </w:pPr>
          </w:p>
        </w:tc>
      </w:tr>
      <w:tr w:rsidR="001C28E5" w14:paraId="16545883" w14:textId="77777777">
        <w:trPr>
          <w:trHeight w:val="188"/>
        </w:trPr>
        <w:tc>
          <w:tcPr>
            <w:tcW w:w="1195" w:type="dxa"/>
            <w:tcBorders>
              <w:top w:val="nil"/>
              <w:bottom w:val="nil"/>
              <w:right w:val="single" w:sz="6" w:space="0" w:color="231F20"/>
            </w:tcBorders>
          </w:tcPr>
          <w:p w14:paraId="403DF568"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23FC5F77"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23E7130D"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72D2A3C0" w14:textId="77777777" w:rsidR="001C28E5" w:rsidRDefault="00293FBD">
            <w:pPr>
              <w:pStyle w:val="TableParagraph"/>
              <w:spacing w:line="168" w:lineRule="exact"/>
              <w:ind w:left="61"/>
              <w:rPr>
                <w:sz w:val="15"/>
              </w:rPr>
            </w:pPr>
            <w:r>
              <w:rPr>
                <w:color w:val="231F20"/>
                <w:w w:val="70"/>
                <w:sz w:val="15"/>
              </w:rPr>
              <w:t>are tested</w:t>
            </w:r>
          </w:p>
        </w:tc>
        <w:tc>
          <w:tcPr>
            <w:tcW w:w="718" w:type="dxa"/>
            <w:tcBorders>
              <w:top w:val="nil"/>
              <w:left w:val="single" w:sz="4" w:space="0" w:color="231F20"/>
              <w:bottom w:val="nil"/>
              <w:right w:val="single" w:sz="4" w:space="0" w:color="231F20"/>
            </w:tcBorders>
          </w:tcPr>
          <w:p w14:paraId="15E0E846" w14:textId="77777777" w:rsidR="001C28E5" w:rsidRDefault="00293FBD">
            <w:pPr>
              <w:pStyle w:val="TableParagraph"/>
              <w:spacing w:line="168" w:lineRule="exact"/>
              <w:ind w:left="60"/>
              <w:rPr>
                <w:sz w:val="15"/>
              </w:rPr>
            </w:pPr>
            <w:r>
              <w:rPr>
                <w:color w:val="231F20"/>
                <w:w w:val="70"/>
                <w:sz w:val="15"/>
              </w:rPr>
              <w:t>are tested</w:t>
            </w:r>
          </w:p>
        </w:tc>
        <w:tc>
          <w:tcPr>
            <w:tcW w:w="399" w:type="dxa"/>
            <w:tcBorders>
              <w:top w:val="nil"/>
              <w:left w:val="single" w:sz="4" w:space="0" w:color="231F20"/>
              <w:bottom w:val="nil"/>
              <w:right w:val="single" w:sz="2" w:space="0" w:color="231F20"/>
            </w:tcBorders>
          </w:tcPr>
          <w:p w14:paraId="703B9214" w14:textId="77777777" w:rsidR="001C28E5" w:rsidRDefault="001C28E5">
            <w:pPr>
              <w:pStyle w:val="TableParagraph"/>
              <w:rPr>
                <w:rFonts w:ascii="Times New Roman"/>
                <w:sz w:val="8"/>
              </w:rPr>
            </w:pPr>
          </w:p>
        </w:tc>
        <w:tc>
          <w:tcPr>
            <w:tcW w:w="478" w:type="dxa"/>
            <w:tcBorders>
              <w:top w:val="nil"/>
              <w:left w:val="single" w:sz="2" w:space="0" w:color="231F20"/>
              <w:bottom w:val="nil"/>
              <w:right w:val="single" w:sz="2" w:space="0" w:color="231F20"/>
            </w:tcBorders>
          </w:tcPr>
          <w:p w14:paraId="38600280" w14:textId="77777777" w:rsidR="001C28E5" w:rsidRDefault="00293FBD">
            <w:pPr>
              <w:pStyle w:val="TableParagraph"/>
              <w:spacing w:line="166" w:lineRule="exact"/>
              <w:ind w:left="62"/>
              <w:rPr>
                <w:b/>
                <w:sz w:val="15"/>
              </w:rPr>
            </w:pPr>
            <w:r>
              <w:rPr>
                <w:b/>
                <w:color w:val="231F20"/>
                <w:w w:val="70"/>
                <w:sz w:val="15"/>
              </w:rPr>
              <w:t>rs</w:t>
            </w:r>
          </w:p>
        </w:tc>
        <w:tc>
          <w:tcPr>
            <w:tcW w:w="345" w:type="dxa"/>
            <w:tcBorders>
              <w:top w:val="nil"/>
              <w:left w:val="single" w:sz="2" w:space="0" w:color="231F20"/>
              <w:bottom w:val="nil"/>
              <w:right w:val="single" w:sz="2" w:space="0" w:color="231F20"/>
            </w:tcBorders>
            <w:shd w:val="clear" w:color="auto" w:fill="F9EDCF"/>
          </w:tcPr>
          <w:p w14:paraId="564CBE71"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932DC00"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0F2EDBDF"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3B5B4C2"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CE4398A"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A802C6A"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4234AAB6"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7985D78A"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1EAAB7A8" w14:textId="77777777" w:rsidR="001C28E5" w:rsidRDefault="001C28E5">
            <w:pPr>
              <w:rPr>
                <w:sz w:val="2"/>
                <w:szCs w:val="2"/>
              </w:rPr>
            </w:pPr>
          </w:p>
        </w:tc>
      </w:tr>
      <w:tr w:rsidR="001C28E5" w14:paraId="106A6732" w14:textId="77777777">
        <w:trPr>
          <w:trHeight w:val="186"/>
        </w:trPr>
        <w:tc>
          <w:tcPr>
            <w:tcW w:w="1195" w:type="dxa"/>
            <w:tcBorders>
              <w:top w:val="nil"/>
              <w:bottom w:val="nil"/>
              <w:right w:val="single" w:sz="6" w:space="0" w:color="231F20"/>
            </w:tcBorders>
          </w:tcPr>
          <w:p w14:paraId="3CD46112"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3A9CD451"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2D8A0D08"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2422AB13" w14:textId="77777777" w:rsidR="001C28E5" w:rsidRDefault="00293FBD">
            <w:pPr>
              <w:pStyle w:val="TableParagraph"/>
              <w:spacing w:line="166" w:lineRule="exact"/>
              <w:ind w:left="61"/>
              <w:rPr>
                <w:sz w:val="15"/>
              </w:rPr>
            </w:pPr>
            <w:r>
              <w:rPr>
                <w:color w:val="231F20"/>
                <w:w w:val="70"/>
                <w:sz w:val="15"/>
              </w:rPr>
              <w:t>using RDT or</w:t>
            </w:r>
          </w:p>
        </w:tc>
        <w:tc>
          <w:tcPr>
            <w:tcW w:w="718" w:type="dxa"/>
            <w:tcBorders>
              <w:top w:val="nil"/>
              <w:left w:val="single" w:sz="4" w:space="0" w:color="231F20"/>
              <w:bottom w:val="nil"/>
              <w:right w:val="single" w:sz="4" w:space="0" w:color="231F20"/>
            </w:tcBorders>
          </w:tcPr>
          <w:p w14:paraId="6109B019" w14:textId="77777777" w:rsidR="001C28E5" w:rsidRDefault="00293FBD">
            <w:pPr>
              <w:pStyle w:val="TableParagraph"/>
              <w:spacing w:line="166" w:lineRule="exact"/>
              <w:ind w:left="60"/>
              <w:rPr>
                <w:sz w:val="15"/>
              </w:rPr>
            </w:pPr>
            <w:r>
              <w:rPr>
                <w:color w:val="231F20"/>
                <w:w w:val="70"/>
                <w:sz w:val="15"/>
              </w:rPr>
              <w:t>using RDT or</w:t>
            </w:r>
          </w:p>
        </w:tc>
        <w:tc>
          <w:tcPr>
            <w:tcW w:w="399" w:type="dxa"/>
            <w:tcBorders>
              <w:top w:val="nil"/>
              <w:left w:val="single" w:sz="4" w:space="0" w:color="231F20"/>
              <w:bottom w:val="nil"/>
              <w:right w:val="single" w:sz="2" w:space="0" w:color="231F20"/>
            </w:tcBorders>
          </w:tcPr>
          <w:p w14:paraId="4BB591C3" w14:textId="77777777" w:rsidR="001C28E5" w:rsidRDefault="001C28E5">
            <w:pPr>
              <w:pStyle w:val="TableParagraph"/>
              <w:rPr>
                <w:rFonts w:ascii="Times New Roman"/>
                <w:sz w:val="8"/>
              </w:rPr>
            </w:pPr>
          </w:p>
        </w:tc>
        <w:tc>
          <w:tcPr>
            <w:tcW w:w="478" w:type="dxa"/>
            <w:tcBorders>
              <w:top w:val="nil"/>
              <w:left w:val="single" w:sz="2" w:space="0" w:color="231F20"/>
              <w:bottom w:val="nil"/>
              <w:right w:val="single" w:sz="2" w:space="0" w:color="231F20"/>
            </w:tcBorders>
          </w:tcPr>
          <w:p w14:paraId="0FA5C826" w14:textId="77777777" w:rsidR="001C28E5" w:rsidRDefault="001C28E5">
            <w:pPr>
              <w:pStyle w:val="TableParagraph"/>
              <w:rPr>
                <w:rFonts w:ascii="Times New Roman"/>
                <w:sz w:val="8"/>
              </w:rPr>
            </w:pPr>
          </w:p>
        </w:tc>
        <w:tc>
          <w:tcPr>
            <w:tcW w:w="345" w:type="dxa"/>
            <w:tcBorders>
              <w:top w:val="nil"/>
              <w:left w:val="single" w:sz="2" w:space="0" w:color="231F20"/>
              <w:bottom w:val="nil"/>
              <w:right w:val="single" w:sz="2" w:space="0" w:color="231F20"/>
            </w:tcBorders>
            <w:shd w:val="clear" w:color="auto" w:fill="F9EDCF"/>
          </w:tcPr>
          <w:p w14:paraId="65FC194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362402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B4350E9"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083DE7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DF9B98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04EF1B0"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F9AED24"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15884FD4"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296B3203" w14:textId="77777777" w:rsidR="001C28E5" w:rsidRDefault="001C28E5">
            <w:pPr>
              <w:rPr>
                <w:sz w:val="2"/>
                <w:szCs w:val="2"/>
              </w:rPr>
            </w:pPr>
          </w:p>
        </w:tc>
      </w:tr>
      <w:tr w:rsidR="001C28E5" w14:paraId="005B7A0D" w14:textId="77777777">
        <w:trPr>
          <w:trHeight w:val="190"/>
        </w:trPr>
        <w:tc>
          <w:tcPr>
            <w:tcW w:w="1195" w:type="dxa"/>
            <w:tcBorders>
              <w:top w:val="nil"/>
              <w:bottom w:val="nil"/>
              <w:right w:val="single" w:sz="6" w:space="0" w:color="231F20"/>
            </w:tcBorders>
          </w:tcPr>
          <w:p w14:paraId="5D05B54A"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3F08C6B4"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4EBBB3AB" w14:textId="77777777" w:rsidR="001C28E5" w:rsidRDefault="001C28E5">
            <w:pPr>
              <w:rPr>
                <w:sz w:val="2"/>
                <w:szCs w:val="2"/>
              </w:rPr>
            </w:pPr>
          </w:p>
        </w:tc>
        <w:tc>
          <w:tcPr>
            <w:tcW w:w="735" w:type="dxa"/>
            <w:tcBorders>
              <w:top w:val="nil"/>
              <w:left w:val="single" w:sz="2" w:space="0" w:color="231F20"/>
              <w:bottom w:val="single" w:sz="4" w:space="0" w:color="231F20"/>
              <w:right w:val="single" w:sz="4" w:space="0" w:color="231F20"/>
            </w:tcBorders>
            <w:shd w:val="clear" w:color="auto" w:fill="F9EDCF"/>
          </w:tcPr>
          <w:p w14:paraId="11E87D84" w14:textId="77777777" w:rsidR="001C28E5" w:rsidRDefault="00293FBD">
            <w:pPr>
              <w:pStyle w:val="TableParagraph"/>
              <w:spacing w:line="168" w:lineRule="exact"/>
              <w:ind w:left="61"/>
              <w:rPr>
                <w:sz w:val="15"/>
              </w:rPr>
            </w:pPr>
            <w:r>
              <w:rPr>
                <w:color w:val="231F20"/>
                <w:w w:val="70"/>
                <w:sz w:val="15"/>
              </w:rPr>
              <w:t>microscopy</w:t>
            </w:r>
          </w:p>
        </w:tc>
        <w:tc>
          <w:tcPr>
            <w:tcW w:w="718" w:type="dxa"/>
            <w:tcBorders>
              <w:top w:val="nil"/>
              <w:left w:val="single" w:sz="4" w:space="0" w:color="231F20"/>
              <w:bottom w:val="single" w:sz="4" w:space="0" w:color="231F20"/>
              <w:right w:val="single" w:sz="4" w:space="0" w:color="231F20"/>
            </w:tcBorders>
          </w:tcPr>
          <w:p w14:paraId="1F23F4FE" w14:textId="77777777" w:rsidR="001C28E5" w:rsidRDefault="00293FBD">
            <w:pPr>
              <w:pStyle w:val="TableParagraph"/>
              <w:spacing w:line="168" w:lineRule="exact"/>
              <w:ind w:left="60"/>
              <w:rPr>
                <w:sz w:val="15"/>
              </w:rPr>
            </w:pPr>
            <w:r>
              <w:rPr>
                <w:color w:val="231F20"/>
                <w:w w:val="70"/>
                <w:sz w:val="15"/>
              </w:rPr>
              <w:t>microscopy</w:t>
            </w:r>
          </w:p>
        </w:tc>
        <w:tc>
          <w:tcPr>
            <w:tcW w:w="399" w:type="dxa"/>
            <w:tcBorders>
              <w:top w:val="nil"/>
              <w:left w:val="single" w:sz="4" w:space="0" w:color="231F20"/>
              <w:bottom w:val="single" w:sz="4" w:space="0" w:color="231F20"/>
              <w:right w:val="single" w:sz="2" w:space="0" w:color="231F20"/>
            </w:tcBorders>
          </w:tcPr>
          <w:p w14:paraId="417A650D" w14:textId="77777777" w:rsidR="001C28E5" w:rsidRDefault="001C28E5">
            <w:pPr>
              <w:pStyle w:val="TableParagraph"/>
              <w:rPr>
                <w:rFonts w:ascii="Times New Roman"/>
                <w:sz w:val="8"/>
              </w:rPr>
            </w:pPr>
          </w:p>
        </w:tc>
        <w:tc>
          <w:tcPr>
            <w:tcW w:w="478" w:type="dxa"/>
            <w:tcBorders>
              <w:top w:val="nil"/>
              <w:left w:val="single" w:sz="2" w:space="0" w:color="231F20"/>
              <w:bottom w:val="single" w:sz="4" w:space="0" w:color="231F20"/>
              <w:right w:val="single" w:sz="2" w:space="0" w:color="231F20"/>
            </w:tcBorders>
          </w:tcPr>
          <w:p w14:paraId="0F838715" w14:textId="77777777" w:rsidR="001C28E5" w:rsidRDefault="001C28E5">
            <w:pPr>
              <w:pStyle w:val="TableParagraph"/>
              <w:rPr>
                <w:rFonts w:ascii="Times New Roman"/>
                <w:sz w:val="8"/>
              </w:rPr>
            </w:pPr>
          </w:p>
        </w:tc>
        <w:tc>
          <w:tcPr>
            <w:tcW w:w="345" w:type="dxa"/>
            <w:tcBorders>
              <w:top w:val="nil"/>
              <w:left w:val="single" w:sz="2" w:space="0" w:color="231F20"/>
              <w:bottom w:val="single" w:sz="4" w:space="0" w:color="231F20"/>
              <w:right w:val="single" w:sz="2" w:space="0" w:color="231F20"/>
            </w:tcBorders>
            <w:shd w:val="clear" w:color="auto" w:fill="F9EDCF"/>
          </w:tcPr>
          <w:p w14:paraId="43E1DE8F"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4B23FB0D"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3E62F92A"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75FD991F"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1CE82470"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10CA9F01" w14:textId="77777777" w:rsidR="001C28E5" w:rsidRDefault="001C28E5">
            <w:pPr>
              <w:pStyle w:val="TableParagraph"/>
              <w:rPr>
                <w:rFonts w:ascii="Times New Roman"/>
                <w:sz w:val="8"/>
              </w:rPr>
            </w:pPr>
          </w:p>
        </w:tc>
        <w:tc>
          <w:tcPr>
            <w:tcW w:w="488" w:type="dxa"/>
            <w:tcBorders>
              <w:top w:val="nil"/>
              <w:left w:val="single" w:sz="2" w:space="0" w:color="231F20"/>
              <w:bottom w:val="single" w:sz="4" w:space="0" w:color="231F20"/>
              <w:right w:val="single" w:sz="2" w:space="0" w:color="231F20"/>
            </w:tcBorders>
          </w:tcPr>
          <w:p w14:paraId="48429353" w14:textId="77777777" w:rsidR="001C28E5" w:rsidRDefault="001C28E5">
            <w:pPr>
              <w:pStyle w:val="TableParagraph"/>
              <w:rPr>
                <w:rFonts w:ascii="Times New Roman"/>
                <w:sz w:val="8"/>
              </w:rPr>
            </w:pPr>
          </w:p>
        </w:tc>
        <w:tc>
          <w:tcPr>
            <w:tcW w:w="840" w:type="dxa"/>
            <w:tcBorders>
              <w:top w:val="nil"/>
              <w:left w:val="single" w:sz="2" w:space="0" w:color="231F20"/>
              <w:bottom w:val="single" w:sz="4" w:space="0" w:color="231F20"/>
              <w:right w:val="single" w:sz="4" w:space="0" w:color="231F20"/>
            </w:tcBorders>
            <w:shd w:val="clear" w:color="auto" w:fill="F9EDCF"/>
          </w:tcPr>
          <w:p w14:paraId="3D1AA634" w14:textId="77777777" w:rsidR="001C28E5" w:rsidRDefault="001C28E5">
            <w:pPr>
              <w:pStyle w:val="TableParagraph"/>
              <w:rPr>
                <w:rFonts w:ascii="Times New Roman"/>
                <w:sz w:val="8"/>
              </w:rPr>
            </w:pPr>
          </w:p>
        </w:tc>
        <w:tc>
          <w:tcPr>
            <w:tcW w:w="506" w:type="dxa"/>
            <w:vMerge/>
            <w:tcBorders>
              <w:top w:val="nil"/>
              <w:left w:val="single" w:sz="4" w:space="0" w:color="231F20"/>
              <w:bottom w:val="single" w:sz="4" w:space="0" w:color="231F20"/>
            </w:tcBorders>
          </w:tcPr>
          <w:p w14:paraId="4266E492" w14:textId="77777777" w:rsidR="001C28E5" w:rsidRDefault="001C28E5">
            <w:pPr>
              <w:rPr>
                <w:sz w:val="2"/>
                <w:szCs w:val="2"/>
              </w:rPr>
            </w:pPr>
          </w:p>
        </w:tc>
      </w:tr>
      <w:tr w:rsidR="001C28E5" w14:paraId="4AE0E75D" w14:textId="77777777">
        <w:trPr>
          <w:trHeight w:val="920"/>
        </w:trPr>
        <w:tc>
          <w:tcPr>
            <w:tcW w:w="1195" w:type="dxa"/>
            <w:tcBorders>
              <w:top w:val="nil"/>
              <w:bottom w:val="nil"/>
              <w:right w:val="single" w:sz="6" w:space="0" w:color="231F20"/>
            </w:tcBorders>
          </w:tcPr>
          <w:p w14:paraId="5066035D"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749BDAEE"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1A2AC404" w14:textId="77777777" w:rsidR="001C28E5" w:rsidRDefault="001C28E5">
            <w:pPr>
              <w:rPr>
                <w:sz w:val="2"/>
                <w:szCs w:val="2"/>
              </w:rPr>
            </w:pPr>
          </w:p>
        </w:tc>
        <w:tc>
          <w:tcPr>
            <w:tcW w:w="735" w:type="dxa"/>
            <w:tcBorders>
              <w:top w:val="single" w:sz="4" w:space="0" w:color="231F20"/>
              <w:left w:val="single" w:sz="2" w:space="0" w:color="231F20"/>
              <w:bottom w:val="single" w:sz="4" w:space="0" w:color="231F20"/>
              <w:right w:val="single" w:sz="4" w:space="0" w:color="231F20"/>
            </w:tcBorders>
            <w:shd w:val="clear" w:color="auto" w:fill="F9EDCF"/>
          </w:tcPr>
          <w:p w14:paraId="75AE8220" w14:textId="77777777" w:rsidR="001C28E5" w:rsidRDefault="00293FBD">
            <w:pPr>
              <w:pStyle w:val="TableParagraph"/>
              <w:numPr>
                <w:ilvl w:val="0"/>
                <w:numId w:val="60"/>
              </w:numPr>
              <w:tabs>
                <w:tab w:val="left" w:pos="120"/>
              </w:tabs>
              <w:spacing w:before="78" w:line="200" w:lineRule="atLeast"/>
              <w:ind w:right="110" w:firstLine="0"/>
              <w:rPr>
                <w:sz w:val="15"/>
              </w:rPr>
            </w:pPr>
            <w:r>
              <w:rPr>
                <w:color w:val="231F20"/>
                <w:w w:val="70"/>
                <w:sz w:val="15"/>
              </w:rPr>
              <w:t xml:space="preserve">Malaria </w:t>
            </w:r>
            <w:r>
              <w:rPr>
                <w:color w:val="231F20"/>
                <w:w w:val="65"/>
                <w:sz w:val="15"/>
              </w:rPr>
              <w:t>incidence</w:t>
            </w:r>
            <w:r>
              <w:rPr>
                <w:color w:val="231F20"/>
                <w:spacing w:val="-15"/>
                <w:w w:val="65"/>
                <w:sz w:val="15"/>
              </w:rPr>
              <w:t xml:space="preserve"> </w:t>
            </w:r>
            <w:r>
              <w:rPr>
                <w:color w:val="231F20"/>
                <w:spacing w:val="-6"/>
                <w:w w:val="65"/>
                <w:sz w:val="15"/>
              </w:rPr>
              <w:t xml:space="preserve">per </w:t>
            </w:r>
            <w:r>
              <w:rPr>
                <w:color w:val="231F20"/>
                <w:w w:val="70"/>
                <w:sz w:val="15"/>
              </w:rPr>
              <w:t>1000 population</w:t>
            </w:r>
          </w:p>
        </w:tc>
        <w:tc>
          <w:tcPr>
            <w:tcW w:w="718" w:type="dxa"/>
            <w:tcBorders>
              <w:top w:val="single" w:sz="4" w:space="0" w:color="231F20"/>
              <w:left w:val="single" w:sz="4" w:space="0" w:color="231F20"/>
              <w:bottom w:val="single" w:sz="4" w:space="0" w:color="231F20"/>
              <w:right w:val="single" w:sz="4" w:space="0" w:color="231F20"/>
            </w:tcBorders>
          </w:tcPr>
          <w:p w14:paraId="42C2FA10" w14:textId="77777777" w:rsidR="001C28E5" w:rsidRDefault="00293FBD">
            <w:pPr>
              <w:pStyle w:val="TableParagraph"/>
              <w:numPr>
                <w:ilvl w:val="0"/>
                <w:numId w:val="59"/>
              </w:numPr>
              <w:tabs>
                <w:tab w:val="left" w:pos="120"/>
              </w:tabs>
              <w:spacing w:before="78" w:line="200" w:lineRule="atLeast"/>
              <w:ind w:right="91" w:firstLine="0"/>
              <w:rPr>
                <w:sz w:val="15"/>
              </w:rPr>
            </w:pPr>
            <w:r>
              <w:rPr>
                <w:color w:val="231F20"/>
                <w:w w:val="70"/>
                <w:sz w:val="15"/>
              </w:rPr>
              <w:t xml:space="preserve">Malaria </w:t>
            </w:r>
            <w:r>
              <w:rPr>
                <w:color w:val="231F20"/>
                <w:w w:val="65"/>
                <w:sz w:val="15"/>
              </w:rPr>
              <w:t>incidence</w:t>
            </w:r>
            <w:r>
              <w:rPr>
                <w:color w:val="231F20"/>
                <w:spacing w:val="-15"/>
                <w:w w:val="65"/>
                <w:sz w:val="15"/>
              </w:rPr>
              <w:t xml:space="preserve"> </w:t>
            </w:r>
            <w:r>
              <w:rPr>
                <w:color w:val="231F20"/>
                <w:spacing w:val="-6"/>
                <w:w w:val="65"/>
                <w:sz w:val="15"/>
              </w:rPr>
              <w:t xml:space="preserve">per </w:t>
            </w:r>
            <w:r>
              <w:rPr>
                <w:color w:val="231F20"/>
                <w:w w:val="70"/>
                <w:sz w:val="15"/>
              </w:rPr>
              <w:t>1000 population</w:t>
            </w:r>
          </w:p>
        </w:tc>
        <w:tc>
          <w:tcPr>
            <w:tcW w:w="399" w:type="dxa"/>
            <w:tcBorders>
              <w:top w:val="single" w:sz="4" w:space="0" w:color="231F20"/>
              <w:left w:val="single" w:sz="4" w:space="0" w:color="231F20"/>
              <w:bottom w:val="single" w:sz="4" w:space="0" w:color="231F20"/>
              <w:right w:val="single" w:sz="2" w:space="0" w:color="231F20"/>
            </w:tcBorders>
          </w:tcPr>
          <w:p w14:paraId="4D001C24" w14:textId="77777777" w:rsidR="001C28E5" w:rsidRDefault="001C28E5">
            <w:pPr>
              <w:pStyle w:val="TableParagraph"/>
              <w:rPr>
                <w:sz w:val="16"/>
              </w:rPr>
            </w:pPr>
          </w:p>
          <w:p w14:paraId="1844733D" w14:textId="77777777" w:rsidR="001C28E5" w:rsidRDefault="00293FBD">
            <w:pPr>
              <w:pStyle w:val="TableParagraph"/>
              <w:spacing w:before="124" w:line="288" w:lineRule="auto"/>
              <w:ind w:left="60" w:right="51"/>
              <w:rPr>
                <w:b/>
                <w:sz w:val="15"/>
              </w:rPr>
            </w:pPr>
            <w:r>
              <w:rPr>
                <w:b/>
                <w:color w:val="231F20"/>
                <w:w w:val="60"/>
                <w:sz w:val="15"/>
              </w:rPr>
              <w:t xml:space="preserve">Impac </w:t>
            </w:r>
            <w:r>
              <w:rPr>
                <w:b/>
                <w:color w:val="231F20"/>
                <w:w w:val="70"/>
                <w:sz w:val="15"/>
              </w:rPr>
              <w:t>t</w:t>
            </w:r>
          </w:p>
        </w:tc>
        <w:tc>
          <w:tcPr>
            <w:tcW w:w="478" w:type="dxa"/>
            <w:tcBorders>
              <w:top w:val="single" w:sz="4" w:space="0" w:color="231F20"/>
              <w:left w:val="single" w:sz="2" w:space="0" w:color="231F20"/>
              <w:bottom w:val="single" w:sz="4" w:space="0" w:color="231F20"/>
              <w:right w:val="single" w:sz="2" w:space="0" w:color="231F20"/>
            </w:tcBorders>
          </w:tcPr>
          <w:p w14:paraId="15059CB1" w14:textId="77777777" w:rsidR="001C28E5" w:rsidRDefault="001C28E5">
            <w:pPr>
              <w:pStyle w:val="TableParagraph"/>
              <w:spacing w:before="8"/>
              <w:rPr>
                <w:sz w:val="17"/>
              </w:rPr>
            </w:pPr>
          </w:p>
          <w:p w14:paraId="1358E841" w14:textId="77777777" w:rsidR="001C28E5" w:rsidRDefault="00293FBD">
            <w:pPr>
              <w:pStyle w:val="TableParagraph"/>
              <w:spacing w:line="288" w:lineRule="auto"/>
              <w:ind w:left="62" w:right="45"/>
              <w:rPr>
                <w:b/>
                <w:sz w:val="15"/>
              </w:rPr>
            </w:pPr>
            <w:r>
              <w:rPr>
                <w:b/>
                <w:color w:val="231F20"/>
                <w:w w:val="70"/>
                <w:sz w:val="15"/>
              </w:rPr>
              <w:t xml:space="preserve">Global </w:t>
            </w:r>
            <w:r>
              <w:rPr>
                <w:b/>
                <w:color w:val="231F20"/>
                <w:w w:val="60"/>
                <w:sz w:val="15"/>
              </w:rPr>
              <w:t xml:space="preserve">Indicato </w:t>
            </w:r>
            <w:r>
              <w:rPr>
                <w:b/>
                <w:color w:val="231F20"/>
                <w:w w:val="70"/>
                <w:sz w:val="15"/>
              </w:rPr>
              <w:t>rs</w:t>
            </w:r>
          </w:p>
        </w:tc>
        <w:tc>
          <w:tcPr>
            <w:tcW w:w="345" w:type="dxa"/>
            <w:tcBorders>
              <w:top w:val="single" w:sz="4" w:space="0" w:color="231F20"/>
              <w:left w:val="single" w:sz="2" w:space="0" w:color="231F20"/>
              <w:bottom w:val="single" w:sz="4" w:space="0" w:color="231F20"/>
              <w:right w:val="single" w:sz="2" w:space="0" w:color="231F20"/>
            </w:tcBorders>
            <w:shd w:val="clear" w:color="auto" w:fill="F9EDCF"/>
          </w:tcPr>
          <w:p w14:paraId="54D2B0B2" w14:textId="77777777" w:rsidR="001C28E5" w:rsidRDefault="001C28E5">
            <w:pPr>
              <w:pStyle w:val="TableParagraph"/>
              <w:rPr>
                <w:sz w:val="16"/>
              </w:rPr>
            </w:pPr>
          </w:p>
          <w:p w14:paraId="31D18783" w14:textId="77777777" w:rsidR="001C28E5" w:rsidRDefault="001C28E5">
            <w:pPr>
              <w:pStyle w:val="TableParagraph"/>
              <w:spacing w:before="7"/>
              <w:rPr>
                <w:sz w:val="19"/>
              </w:rPr>
            </w:pPr>
          </w:p>
          <w:p w14:paraId="4E48872D" w14:textId="77777777" w:rsidR="001C28E5" w:rsidRDefault="00293FBD">
            <w:pPr>
              <w:pStyle w:val="TableParagraph"/>
              <w:ind w:left="62"/>
              <w:rPr>
                <w:b/>
                <w:sz w:val="15"/>
              </w:rPr>
            </w:pPr>
            <w:r>
              <w:rPr>
                <w:b/>
                <w:color w:val="231F20"/>
                <w:w w:val="70"/>
                <w:sz w:val="15"/>
              </w:rPr>
              <w:t>TBD</w:t>
            </w:r>
          </w:p>
        </w:tc>
        <w:tc>
          <w:tcPr>
            <w:tcW w:w="488" w:type="dxa"/>
            <w:tcBorders>
              <w:top w:val="single" w:sz="4" w:space="0" w:color="231F20"/>
              <w:left w:val="single" w:sz="2" w:space="0" w:color="231F20"/>
              <w:bottom w:val="single" w:sz="4" w:space="0" w:color="231F20"/>
              <w:right w:val="single" w:sz="2" w:space="0" w:color="231F20"/>
            </w:tcBorders>
          </w:tcPr>
          <w:p w14:paraId="4F76BA57" w14:textId="77777777" w:rsidR="001C28E5" w:rsidRDefault="001C28E5">
            <w:pPr>
              <w:pStyle w:val="TableParagraph"/>
              <w:rPr>
                <w:sz w:val="16"/>
              </w:rPr>
            </w:pPr>
          </w:p>
          <w:p w14:paraId="18D77226" w14:textId="77777777" w:rsidR="001C28E5" w:rsidRDefault="001C28E5">
            <w:pPr>
              <w:pStyle w:val="TableParagraph"/>
              <w:spacing w:before="7"/>
              <w:rPr>
                <w:sz w:val="19"/>
              </w:rPr>
            </w:pPr>
          </w:p>
          <w:p w14:paraId="1C42EDC7" w14:textId="77777777" w:rsidR="001C28E5" w:rsidRDefault="00293FBD">
            <w:pPr>
              <w:pStyle w:val="TableParagraph"/>
              <w:ind w:left="63"/>
              <w:rPr>
                <w:b/>
                <w:sz w:val="15"/>
              </w:rPr>
            </w:pPr>
            <w:r>
              <w:rPr>
                <w:b/>
                <w:color w:val="231F20"/>
                <w:w w:val="70"/>
                <w:sz w:val="15"/>
              </w:rPr>
              <w:t>60%</w:t>
            </w:r>
          </w:p>
        </w:tc>
        <w:tc>
          <w:tcPr>
            <w:tcW w:w="488" w:type="dxa"/>
            <w:tcBorders>
              <w:top w:val="single" w:sz="4" w:space="0" w:color="231F20"/>
              <w:left w:val="single" w:sz="2" w:space="0" w:color="231F20"/>
              <w:bottom w:val="single" w:sz="4" w:space="0" w:color="231F20"/>
              <w:right w:val="single" w:sz="2" w:space="0" w:color="231F20"/>
            </w:tcBorders>
          </w:tcPr>
          <w:p w14:paraId="4EA8BA31" w14:textId="77777777" w:rsidR="001C28E5" w:rsidRDefault="001C28E5">
            <w:pPr>
              <w:pStyle w:val="TableParagraph"/>
              <w:rPr>
                <w:sz w:val="16"/>
              </w:rPr>
            </w:pPr>
          </w:p>
          <w:p w14:paraId="39FBCDE8" w14:textId="77777777" w:rsidR="001C28E5" w:rsidRDefault="001C28E5">
            <w:pPr>
              <w:pStyle w:val="TableParagraph"/>
              <w:spacing w:before="7"/>
              <w:rPr>
                <w:sz w:val="19"/>
              </w:rPr>
            </w:pPr>
          </w:p>
          <w:p w14:paraId="0C170A89" w14:textId="77777777" w:rsidR="001C28E5" w:rsidRDefault="00293FBD">
            <w:pPr>
              <w:pStyle w:val="TableParagraph"/>
              <w:ind w:left="63"/>
              <w:rPr>
                <w:b/>
                <w:sz w:val="15"/>
              </w:rPr>
            </w:pPr>
            <w:r>
              <w:rPr>
                <w:b/>
                <w:color w:val="231F20"/>
                <w:w w:val="70"/>
                <w:sz w:val="15"/>
              </w:rPr>
              <w:t>59%</w:t>
            </w:r>
          </w:p>
        </w:tc>
        <w:tc>
          <w:tcPr>
            <w:tcW w:w="488" w:type="dxa"/>
            <w:tcBorders>
              <w:top w:val="single" w:sz="4" w:space="0" w:color="231F20"/>
              <w:left w:val="single" w:sz="2" w:space="0" w:color="231F20"/>
              <w:bottom w:val="single" w:sz="4" w:space="0" w:color="231F20"/>
              <w:right w:val="single" w:sz="2" w:space="0" w:color="231F20"/>
            </w:tcBorders>
          </w:tcPr>
          <w:p w14:paraId="6AFBE7A8" w14:textId="77777777" w:rsidR="001C28E5" w:rsidRDefault="001C28E5">
            <w:pPr>
              <w:pStyle w:val="TableParagraph"/>
              <w:rPr>
                <w:sz w:val="16"/>
              </w:rPr>
            </w:pPr>
          </w:p>
          <w:p w14:paraId="5CF31995" w14:textId="77777777" w:rsidR="001C28E5" w:rsidRDefault="001C28E5">
            <w:pPr>
              <w:pStyle w:val="TableParagraph"/>
              <w:spacing w:before="7"/>
              <w:rPr>
                <w:sz w:val="19"/>
              </w:rPr>
            </w:pPr>
          </w:p>
          <w:p w14:paraId="75294536" w14:textId="77777777" w:rsidR="001C28E5" w:rsidRDefault="00293FBD">
            <w:pPr>
              <w:pStyle w:val="TableParagraph"/>
              <w:ind w:left="63"/>
              <w:rPr>
                <w:b/>
                <w:sz w:val="15"/>
              </w:rPr>
            </w:pPr>
            <w:r>
              <w:rPr>
                <w:b/>
                <w:color w:val="231F20"/>
                <w:w w:val="70"/>
                <w:sz w:val="15"/>
              </w:rPr>
              <w:t>58%</w:t>
            </w:r>
          </w:p>
        </w:tc>
        <w:tc>
          <w:tcPr>
            <w:tcW w:w="488" w:type="dxa"/>
            <w:tcBorders>
              <w:top w:val="single" w:sz="4" w:space="0" w:color="231F20"/>
              <w:left w:val="single" w:sz="2" w:space="0" w:color="231F20"/>
              <w:bottom w:val="single" w:sz="4" w:space="0" w:color="231F20"/>
              <w:right w:val="single" w:sz="2" w:space="0" w:color="231F20"/>
            </w:tcBorders>
          </w:tcPr>
          <w:p w14:paraId="4B5131E3" w14:textId="77777777" w:rsidR="001C28E5" w:rsidRDefault="001C28E5">
            <w:pPr>
              <w:pStyle w:val="TableParagraph"/>
              <w:rPr>
                <w:sz w:val="16"/>
              </w:rPr>
            </w:pPr>
          </w:p>
          <w:p w14:paraId="04F3A251" w14:textId="77777777" w:rsidR="001C28E5" w:rsidRDefault="001C28E5">
            <w:pPr>
              <w:pStyle w:val="TableParagraph"/>
              <w:spacing w:before="7"/>
              <w:rPr>
                <w:sz w:val="19"/>
              </w:rPr>
            </w:pPr>
          </w:p>
          <w:p w14:paraId="11A6B088" w14:textId="77777777" w:rsidR="001C28E5" w:rsidRDefault="00293FBD">
            <w:pPr>
              <w:pStyle w:val="TableParagraph"/>
              <w:ind w:left="63"/>
              <w:rPr>
                <w:b/>
                <w:sz w:val="15"/>
              </w:rPr>
            </w:pPr>
            <w:r>
              <w:rPr>
                <w:b/>
                <w:color w:val="231F20"/>
                <w:w w:val="70"/>
                <w:sz w:val="15"/>
              </w:rPr>
              <w:t>57%</w:t>
            </w:r>
          </w:p>
        </w:tc>
        <w:tc>
          <w:tcPr>
            <w:tcW w:w="488" w:type="dxa"/>
            <w:tcBorders>
              <w:top w:val="single" w:sz="4" w:space="0" w:color="231F20"/>
              <w:left w:val="single" w:sz="2" w:space="0" w:color="231F20"/>
              <w:bottom w:val="single" w:sz="4" w:space="0" w:color="231F20"/>
              <w:right w:val="single" w:sz="2" w:space="0" w:color="231F20"/>
            </w:tcBorders>
          </w:tcPr>
          <w:p w14:paraId="42CF003D" w14:textId="77777777" w:rsidR="001C28E5" w:rsidRDefault="001C28E5">
            <w:pPr>
              <w:pStyle w:val="TableParagraph"/>
              <w:rPr>
                <w:sz w:val="16"/>
              </w:rPr>
            </w:pPr>
          </w:p>
          <w:p w14:paraId="1A48EBCB" w14:textId="77777777" w:rsidR="001C28E5" w:rsidRDefault="001C28E5">
            <w:pPr>
              <w:pStyle w:val="TableParagraph"/>
              <w:spacing w:before="7"/>
              <w:rPr>
                <w:sz w:val="19"/>
              </w:rPr>
            </w:pPr>
          </w:p>
          <w:p w14:paraId="7A8A9718" w14:textId="77777777" w:rsidR="001C28E5" w:rsidRDefault="00293FBD">
            <w:pPr>
              <w:pStyle w:val="TableParagraph"/>
              <w:ind w:left="63"/>
              <w:rPr>
                <w:b/>
                <w:sz w:val="15"/>
              </w:rPr>
            </w:pPr>
            <w:r>
              <w:rPr>
                <w:b/>
                <w:color w:val="231F20"/>
                <w:w w:val="70"/>
                <w:sz w:val="15"/>
              </w:rPr>
              <w:t>56%</w:t>
            </w:r>
          </w:p>
        </w:tc>
        <w:tc>
          <w:tcPr>
            <w:tcW w:w="488" w:type="dxa"/>
            <w:tcBorders>
              <w:top w:val="single" w:sz="4" w:space="0" w:color="231F20"/>
              <w:left w:val="single" w:sz="2" w:space="0" w:color="231F20"/>
              <w:bottom w:val="single" w:sz="4" w:space="0" w:color="231F20"/>
              <w:right w:val="single" w:sz="2" w:space="0" w:color="231F20"/>
            </w:tcBorders>
          </w:tcPr>
          <w:p w14:paraId="31D37772" w14:textId="77777777" w:rsidR="001C28E5" w:rsidRDefault="001C28E5">
            <w:pPr>
              <w:pStyle w:val="TableParagraph"/>
              <w:rPr>
                <w:sz w:val="16"/>
              </w:rPr>
            </w:pPr>
          </w:p>
          <w:p w14:paraId="189A107B" w14:textId="77777777" w:rsidR="001C28E5" w:rsidRDefault="001C28E5">
            <w:pPr>
              <w:pStyle w:val="TableParagraph"/>
              <w:spacing w:before="7"/>
              <w:rPr>
                <w:sz w:val="19"/>
              </w:rPr>
            </w:pPr>
          </w:p>
          <w:p w14:paraId="6976FDC5" w14:textId="77777777" w:rsidR="001C28E5" w:rsidRDefault="00293FBD">
            <w:pPr>
              <w:pStyle w:val="TableParagraph"/>
              <w:ind w:left="63"/>
              <w:rPr>
                <w:b/>
                <w:sz w:val="15"/>
              </w:rPr>
            </w:pPr>
            <w:r>
              <w:rPr>
                <w:b/>
                <w:color w:val="231F20"/>
                <w:w w:val="70"/>
                <w:sz w:val="15"/>
              </w:rPr>
              <w:t>55%</w:t>
            </w:r>
          </w:p>
        </w:tc>
        <w:tc>
          <w:tcPr>
            <w:tcW w:w="840" w:type="dxa"/>
            <w:tcBorders>
              <w:top w:val="single" w:sz="4" w:space="0" w:color="231F20"/>
              <w:left w:val="single" w:sz="2" w:space="0" w:color="231F20"/>
              <w:bottom w:val="single" w:sz="4" w:space="0" w:color="231F20"/>
              <w:right w:val="single" w:sz="4" w:space="0" w:color="231F20"/>
            </w:tcBorders>
            <w:shd w:val="clear" w:color="auto" w:fill="F9EDCF"/>
          </w:tcPr>
          <w:p w14:paraId="14F26C86" w14:textId="77777777" w:rsidR="001C28E5" w:rsidRDefault="001C28E5">
            <w:pPr>
              <w:pStyle w:val="TableParagraph"/>
              <w:spacing w:before="8"/>
              <w:rPr>
                <w:sz w:val="17"/>
              </w:rPr>
            </w:pPr>
          </w:p>
          <w:p w14:paraId="333A111E" w14:textId="77777777" w:rsidR="001C28E5" w:rsidRDefault="00293FBD">
            <w:pPr>
              <w:pStyle w:val="TableParagraph"/>
              <w:spacing w:line="288" w:lineRule="auto"/>
              <w:ind w:left="64" w:right="331"/>
              <w:jc w:val="both"/>
              <w:rPr>
                <w:b/>
                <w:sz w:val="15"/>
              </w:rPr>
            </w:pPr>
            <w:r>
              <w:rPr>
                <w:b/>
                <w:color w:val="231F20"/>
                <w:w w:val="65"/>
                <w:sz w:val="15"/>
              </w:rPr>
              <w:t xml:space="preserve">decrease by 80% </w:t>
            </w:r>
            <w:r>
              <w:rPr>
                <w:b/>
                <w:color w:val="231F20"/>
                <w:spacing w:val="-9"/>
                <w:w w:val="65"/>
                <w:sz w:val="15"/>
              </w:rPr>
              <w:t xml:space="preserve">of </w:t>
            </w:r>
            <w:r>
              <w:rPr>
                <w:b/>
                <w:color w:val="231F20"/>
                <w:w w:val="65"/>
                <w:sz w:val="15"/>
              </w:rPr>
              <w:t>Baseline</w:t>
            </w:r>
          </w:p>
        </w:tc>
        <w:tc>
          <w:tcPr>
            <w:tcW w:w="506" w:type="dxa"/>
            <w:tcBorders>
              <w:top w:val="single" w:sz="4" w:space="0" w:color="231F20"/>
              <w:left w:val="single" w:sz="4" w:space="0" w:color="231F20"/>
              <w:bottom w:val="single" w:sz="4" w:space="0" w:color="231F20"/>
            </w:tcBorders>
          </w:tcPr>
          <w:p w14:paraId="55AF8DD4" w14:textId="77777777" w:rsidR="001C28E5" w:rsidRDefault="001C28E5">
            <w:pPr>
              <w:pStyle w:val="TableParagraph"/>
              <w:rPr>
                <w:rFonts w:ascii="Times New Roman"/>
                <w:sz w:val="8"/>
              </w:rPr>
            </w:pPr>
          </w:p>
        </w:tc>
      </w:tr>
      <w:tr w:rsidR="001C28E5" w14:paraId="31038AC4" w14:textId="77777777">
        <w:trPr>
          <w:trHeight w:val="1126"/>
        </w:trPr>
        <w:tc>
          <w:tcPr>
            <w:tcW w:w="1195" w:type="dxa"/>
            <w:tcBorders>
              <w:top w:val="nil"/>
              <w:bottom w:val="nil"/>
              <w:right w:val="single" w:sz="6" w:space="0" w:color="231F20"/>
            </w:tcBorders>
          </w:tcPr>
          <w:p w14:paraId="3118C376"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1E0F5631" w14:textId="77777777" w:rsidR="001C28E5" w:rsidRDefault="001C28E5">
            <w:pPr>
              <w:pStyle w:val="TableParagraph"/>
              <w:spacing w:before="2"/>
            </w:pPr>
          </w:p>
          <w:p w14:paraId="4D6A64DA" w14:textId="77777777" w:rsidR="001C28E5" w:rsidRDefault="00293FBD">
            <w:pPr>
              <w:pStyle w:val="TableParagraph"/>
              <w:ind w:left="109"/>
              <w:rPr>
                <w:sz w:val="15"/>
              </w:rPr>
            </w:pPr>
            <w:r>
              <w:rPr>
                <w:color w:val="231F20"/>
                <w:w w:val="70"/>
                <w:sz w:val="15"/>
              </w:rPr>
              <w:t>5.1</w:t>
            </w:r>
          </w:p>
        </w:tc>
        <w:tc>
          <w:tcPr>
            <w:tcW w:w="559" w:type="dxa"/>
            <w:vMerge/>
            <w:tcBorders>
              <w:top w:val="nil"/>
              <w:left w:val="single" w:sz="2" w:space="0" w:color="231F20"/>
              <w:right w:val="single" w:sz="2" w:space="0" w:color="231F20"/>
            </w:tcBorders>
          </w:tcPr>
          <w:p w14:paraId="05ABCAE0" w14:textId="77777777" w:rsidR="001C28E5" w:rsidRDefault="001C28E5">
            <w:pPr>
              <w:rPr>
                <w:sz w:val="2"/>
                <w:szCs w:val="2"/>
              </w:rPr>
            </w:pPr>
          </w:p>
        </w:tc>
        <w:tc>
          <w:tcPr>
            <w:tcW w:w="735" w:type="dxa"/>
            <w:tcBorders>
              <w:top w:val="single" w:sz="4" w:space="0" w:color="231F20"/>
              <w:left w:val="single" w:sz="2" w:space="0" w:color="231F20"/>
              <w:bottom w:val="single" w:sz="4" w:space="0" w:color="231F20"/>
              <w:right w:val="single" w:sz="4" w:space="0" w:color="231F20"/>
            </w:tcBorders>
            <w:shd w:val="clear" w:color="auto" w:fill="F9EDCF"/>
          </w:tcPr>
          <w:p w14:paraId="2A92B863" w14:textId="77777777" w:rsidR="001C28E5" w:rsidRDefault="001C28E5">
            <w:pPr>
              <w:pStyle w:val="TableParagraph"/>
              <w:rPr>
                <w:sz w:val="18"/>
              </w:rPr>
            </w:pPr>
          </w:p>
          <w:p w14:paraId="59B86C9B" w14:textId="77777777" w:rsidR="001C28E5" w:rsidRDefault="00293FBD">
            <w:pPr>
              <w:pStyle w:val="TableParagraph"/>
              <w:numPr>
                <w:ilvl w:val="0"/>
                <w:numId w:val="58"/>
              </w:numPr>
              <w:tabs>
                <w:tab w:val="left" w:pos="120"/>
              </w:tabs>
              <w:spacing w:before="1" w:line="288" w:lineRule="auto"/>
              <w:ind w:right="47" w:firstLine="0"/>
              <w:rPr>
                <w:sz w:val="15"/>
              </w:rPr>
            </w:pPr>
            <w:r>
              <w:rPr>
                <w:color w:val="231F20"/>
                <w:w w:val="70"/>
                <w:sz w:val="15"/>
              </w:rPr>
              <w:t xml:space="preserve">Prevalence of malaria in </w:t>
            </w:r>
            <w:r>
              <w:rPr>
                <w:color w:val="231F20"/>
                <w:w w:val="65"/>
                <w:sz w:val="15"/>
              </w:rPr>
              <w:t>pregnancy</w:t>
            </w:r>
            <w:r>
              <w:rPr>
                <w:color w:val="231F20"/>
                <w:spacing w:val="-17"/>
                <w:w w:val="65"/>
                <w:sz w:val="15"/>
              </w:rPr>
              <w:t xml:space="preserve"> </w:t>
            </w:r>
            <w:r>
              <w:rPr>
                <w:color w:val="231F20"/>
                <w:spacing w:val="-6"/>
                <w:w w:val="65"/>
                <w:sz w:val="15"/>
              </w:rPr>
              <w:t xml:space="preserve">and </w:t>
            </w:r>
            <w:r>
              <w:rPr>
                <w:color w:val="231F20"/>
                <w:w w:val="70"/>
                <w:sz w:val="15"/>
              </w:rPr>
              <w:t>children</w:t>
            </w:r>
          </w:p>
        </w:tc>
        <w:tc>
          <w:tcPr>
            <w:tcW w:w="718" w:type="dxa"/>
            <w:tcBorders>
              <w:top w:val="single" w:sz="4" w:space="0" w:color="231F20"/>
              <w:left w:val="single" w:sz="4" w:space="0" w:color="231F20"/>
              <w:bottom w:val="single" w:sz="4" w:space="0" w:color="231F20"/>
              <w:right w:val="single" w:sz="4" w:space="0" w:color="231F20"/>
            </w:tcBorders>
          </w:tcPr>
          <w:p w14:paraId="132B4A75" w14:textId="77777777" w:rsidR="001C28E5" w:rsidRDefault="001C28E5">
            <w:pPr>
              <w:pStyle w:val="TableParagraph"/>
              <w:rPr>
                <w:sz w:val="18"/>
              </w:rPr>
            </w:pPr>
          </w:p>
          <w:p w14:paraId="7ED41D4D" w14:textId="77777777" w:rsidR="001C28E5" w:rsidRDefault="00293FBD">
            <w:pPr>
              <w:pStyle w:val="TableParagraph"/>
              <w:numPr>
                <w:ilvl w:val="0"/>
                <w:numId w:val="57"/>
              </w:numPr>
              <w:tabs>
                <w:tab w:val="left" w:pos="119"/>
              </w:tabs>
              <w:spacing w:before="1" w:line="288" w:lineRule="auto"/>
              <w:ind w:right="121" w:firstLine="0"/>
              <w:rPr>
                <w:sz w:val="15"/>
              </w:rPr>
            </w:pPr>
            <w:r>
              <w:rPr>
                <w:color w:val="231F20"/>
                <w:spacing w:val="-1"/>
                <w:w w:val="60"/>
                <w:sz w:val="15"/>
              </w:rPr>
              <w:t xml:space="preserve">Prevalence </w:t>
            </w:r>
            <w:r>
              <w:rPr>
                <w:color w:val="231F20"/>
                <w:w w:val="65"/>
                <w:sz w:val="15"/>
              </w:rPr>
              <w:t>of malaria</w:t>
            </w:r>
            <w:r>
              <w:rPr>
                <w:color w:val="231F20"/>
                <w:spacing w:val="-19"/>
                <w:w w:val="65"/>
                <w:sz w:val="15"/>
              </w:rPr>
              <w:t xml:space="preserve"> </w:t>
            </w:r>
            <w:r>
              <w:rPr>
                <w:color w:val="231F20"/>
                <w:w w:val="65"/>
                <w:sz w:val="15"/>
              </w:rPr>
              <w:t xml:space="preserve">in </w:t>
            </w:r>
            <w:r>
              <w:rPr>
                <w:color w:val="231F20"/>
                <w:w w:val="70"/>
                <w:sz w:val="15"/>
              </w:rPr>
              <w:t xml:space="preserve">pregnancy </w:t>
            </w:r>
            <w:r>
              <w:rPr>
                <w:color w:val="231F20"/>
                <w:w w:val="65"/>
                <w:sz w:val="15"/>
              </w:rPr>
              <w:t>and</w:t>
            </w:r>
            <w:r>
              <w:rPr>
                <w:color w:val="231F20"/>
                <w:spacing w:val="-15"/>
                <w:w w:val="65"/>
                <w:sz w:val="15"/>
              </w:rPr>
              <w:t xml:space="preserve"> </w:t>
            </w:r>
            <w:r>
              <w:rPr>
                <w:color w:val="231F20"/>
                <w:w w:val="65"/>
                <w:sz w:val="15"/>
              </w:rPr>
              <w:t>children</w:t>
            </w:r>
          </w:p>
        </w:tc>
        <w:tc>
          <w:tcPr>
            <w:tcW w:w="399" w:type="dxa"/>
            <w:tcBorders>
              <w:top w:val="single" w:sz="4" w:space="0" w:color="231F20"/>
              <w:left w:val="single" w:sz="4" w:space="0" w:color="231F20"/>
              <w:bottom w:val="single" w:sz="4" w:space="0" w:color="231F20"/>
              <w:right w:val="single" w:sz="2" w:space="0" w:color="231F20"/>
            </w:tcBorders>
          </w:tcPr>
          <w:p w14:paraId="2A751905" w14:textId="77777777" w:rsidR="001C28E5" w:rsidRDefault="001C28E5">
            <w:pPr>
              <w:pStyle w:val="TableParagraph"/>
              <w:rPr>
                <w:sz w:val="16"/>
              </w:rPr>
            </w:pPr>
          </w:p>
          <w:p w14:paraId="694DAD01" w14:textId="77777777" w:rsidR="001C28E5" w:rsidRDefault="001C28E5">
            <w:pPr>
              <w:pStyle w:val="TableParagraph"/>
              <w:spacing w:before="7"/>
              <w:rPr>
                <w:sz w:val="19"/>
              </w:rPr>
            </w:pPr>
          </w:p>
          <w:p w14:paraId="63F2F78C" w14:textId="77777777" w:rsidR="001C28E5" w:rsidRDefault="00293FBD">
            <w:pPr>
              <w:pStyle w:val="TableParagraph"/>
              <w:spacing w:line="288" w:lineRule="auto"/>
              <w:ind w:left="60" w:right="51"/>
              <w:rPr>
                <w:b/>
                <w:sz w:val="15"/>
              </w:rPr>
            </w:pPr>
            <w:r>
              <w:rPr>
                <w:b/>
                <w:color w:val="231F20"/>
                <w:w w:val="60"/>
                <w:sz w:val="15"/>
              </w:rPr>
              <w:t xml:space="preserve">Outco </w:t>
            </w:r>
            <w:r>
              <w:rPr>
                <w:b/>
                <w:color w:val="231F20"/>
                <w:w w:val="70"/>
                <w:sz w:val="15"/>
              </w:rPr>
              <w:t>me</w:t>
            </w:r>
          </w:p>
        </w:tc>
        <w:tc>
          <w:tcPr>
            <w:tcW w:w="478" w:type="dxa"/>
            <w:tcBorders>
              <w:top w:val="single" w:sz="4" w:space="0" w:color="231F20"/>
              <w:left w:val="single" w:sz="2" w:space="0" w:color="231F20"/>
              <w:bottom w:val="single" w:sz="4" w:space="0" w:color="231F20"/>
              <w:right w:val="single" w:sz="2" w:space="0" w:color="231F20"/>
            </w:tcBorders>
          </w:tcPr>
          <w:p w14:paraId="7B0F9D2F" w14:textId="77777777" w:rsidR="001C28E5" w:rsidRDefault="00293FBD">
            <w:pPr>
              <w:pStyle w:val="TableParagraph"/>
              <w:spacing w:before="101" w:line="288" w:lineRule="auto"/>
              <w:ind w:left="62" w:right="45"/>
              <w:rPr>
                <w:b/>
                <w:i/>
                <w:sz w:val="15"/>
              </w:rPr>
            </w:pPr>
            <w:r>
              <w:rPr>
                <w:b/>
                <w:i/>
                <w:color w:val="231F20"/>
                <w:w w:val="70"/>
                <w:sz w:val="15"/>
              </w:rPr>
              <w:t xml:space="preserve">Key </w:t>
            </w:r>
            <w:r>
              <w:rPr>
                <w:b/>
                <w:i/>
                <w:color w:val="231F20"/>
                <w:w w:val="60"/>
                <w:sz w:val="15"/>
              </w:rPr>
              <w:t xml:space="preserve">Perform </w:t>
            </w:r>
            <w:r>
              <w:rPr>
                <w:b/>
                <w:i/>
                <w:color w:val="231F20"/>
                <w:w w:val="70"/>
                <w:sz w:val="15"/>
              </w:rPr>
              <w:t xml:space="preserve">ance </w:t>
            </w:r>
            <w:r>
              <w:rPr>
                <w:b/>
                <w:i/>
                <w:color w:val="231F20"/>
                <w:w w:val="60"/>
                <w:sz w:val="15"/>
              </w:rPr>
              <w:t>Indicato</w:t>
            </w:r>
          </w:p>
          <w:p w14:paraId="210E006C" w14:textId="77777777" w:rsidR="001C28E5" w:rsidRDefault="00293FBD">
            <w:pPr>
              <w:pStyle w:val="TableParagraph"/>
              <w:spacing w:line="172" w:lineRule="exact"/>
              <w:ind w:left="62"/>
              <w:rPr>
                <w:b/>
                <w:i/>
                <w:sz w:val="15"/>
              </w:rPr>
            </w:pPr>
            <w:r>
              <w:rPr>
                <w:b/>
                <w:i/>
                <w:color w:val="231F20"/>
                <w:w w:val="62"/>
                <w:sz w:val="15"/>
              </w:rPr>
              <w:t>r</w:t>
            </w:r>
          </w:p>
        </w:tc>
        <w:tc>
          <w:tcPr>
            <w:tcW w:w="345" w:type="dxa"/>
            <w:tcBorders>
              <w:top w:val="single" w:sz="4" w:space="0" w:color="231F20"/>
              <w:left w:val="single" w:sz="2" w:space="0" w:color="231F20"/>
              <w:bottom w:val="single" w:sz="4" w:space="0" w:color="231F20"/>
              <w:right w:val="single" w:sz="2" w:space="0" w:color="231F20"/>
            </w:tcBorders>
            <w:shd w:val="clear" w:color="auto" w:fill="F9EDCF"/>
          </w:tcPr>
          <w:p w14:paraId="3132FBE3" w14:textId="77777777" w:rsidR="001C28E5" w:rsidRDefault="001C28E5">
            <w:pPr>
              <w:pStyle w:val="TableParagraph"/>
              <w:rPr>
                <w:sz w:val="16"/>
              </w:rPr>
            </w:pPr>
          </w:p>
          <w:p w14:paraId="0BF60657" w14:textId="77777777" w:rsidR="001C28E5" w:rsidRDefault="001C28E5">
            <w:pPr>
              <w:pStyle w:val="TableParagraph"/>
              <w:rPr>
                <w:sz w:val="16"/>
              </w:rPr>
            </w:pPr>
          </w:p>
          <w:p w14:paraId="785DE708" w14:textId="77777777" w:rsidR="001C28E5" w:rsidRDefault="001C28E5">
            <w:pPr>
              <w:pStyle w:val="TableParagraph"/>
              <w:spacing w:before="8"/>
              <w:rPr>
                <w:sz w:val="12"/>
              </w:rPr>
            </w:pPr>
          </w:p>
          <w:p w14:paraId="45751D49" w14:textId="77777777" w:rsidR="001C28E5" w:rsidRDefault="00293FBD">
            <w:pPr>
              <w:pStyle w:val="TableParagraph"/>
              <w:ind w:left="62"/>
              <w:rPr>
                <w:b/>
                <w:sz w:val="15"/>
              </w:rPr>
            </w:pPr>
            <w:r>
              <w:rPr>
                <w:b/>
                <w:color w:val="231F20"/>
                <w:w w:val="70"/>
                <w:sz w:val="15"/>
              </w:rPr>
              <w:t>TBD</w:t>
            </w:r>
          </w:p>
        </w:tc>
        <w:tc>
          <w:tcPr>
            <w:tcW w:w="488" w:type="dxa"/>
            <w:tcBorders>
              <w:top w:val="single" w:sz="4" w:space="0" w:color="231F20"/>
              <w:left w:val="single" w:sz="2" w:space="0" w:color="231F20"/>
              <w:bottom w:val="single" w:sz="4" w:space="0" w:color="231F20"/>
              <w:right w:val="single" w:sz="2" w:space="0" w:color="231F20"/>
            </w:tcBorders>
          </w:tcPr>
          <w:p w14:paraId="38F14B44" w14:textId="77777777" w:rsidR="001C28E5" w:rsidRDefault="001C28E5">
            <w:pPr>
              <w:pStyle w:val="TableParagraph"/>
              <w:rPr>
                <w:sz w:val="16"/>
              </w:rPr>
            </w:pPr>
          </w:p>
          <w:p w14:paraId="1BE15010" w14:textId="77777777" w:rsidR="001C28E5" w:rsidRDefault="001C28E5">
            <w:pPr>
              <w:pStyle w:val="TableParagraph"/>
              <w:rPr>
                <w:sz w:val="16"/>
              </w:rPr>
            </w:pPr>
          </w:p>
          <w:p w14:paraId="2DC93FEB" w14:textId="77777777" w:rsidR="001C28E5" w:rsidRDefault="001C28E5">
            <w:pPr>
              <w:pStyle w:val="TableParagraph"/>
              <w:spacing w:before="8"/>
              <w:rPr>
                <w:sz w:val="12"/>
              </w:rPr>
            </w:pPr>
          </w:p>
          <w:p w14:paraId="1CA5E680" w14:textId="77777777" w:rsidR="001C28E5" w:rsidRDefault="00293FBD">
            <w:pPr>
              <w:pStyle w:val="TableParagraph"/>
              <w:ind w:left="63"/>
              <w:rPr>
                <w:b/>
                <w:sz w:val="15"/>
              </w:rPr>
            </w:pPr>
            <w:r>
              <w:rPr>
                <w:b/>
                <w:color w:val="231F20"/>
                <w:w w:val="70"/>
                <w:sz w:val="15"/>
              </w:rPr>
              <w:t>20%</w:t>
            </w:r>
          </w:p>
        </w:tc>
        <w:tc>
          <w:tcPr>
            <w:tcW w:w="488" w:type="dxa"/>
            <w:tcBorders>
              <w:top w:val="single" w:sz="4" w:space="0" w:color="231F20"/>
              <w:left w:val="single" w:sz="2" w:space="0" w:color="231F20"/>
              <w:bottom w:val="single" w:sz="4" w:space="0" w:color="231F20"/>
              <w:right w:val="single" w:sz="2" w:space="0" w:color="231F20"/>
            </w:tcBorders>
          </w:tcPr>
          <w:p w14:paraId="238884F5" w14:textId="77777777" w:rsidR="001C28E5" w:rsidRDefault="001C28E5">
            <w:pPr>
              <w:pStyle w:val="TableParagraph"/>
              <w:rPr>
                <w:sz w:val="16"/>
              </w:rPr>
            </w:pPr>
          </w:p>
          <w:p w14:paraId="47617748" w14:textId="77777777" w:rsidR="001C28E5" w:rsidRDefault="001C28E5">
            <w:pPr>
              <w:pStyle w:val="TableParagraph"/>
              <w:rPr>
                <w:sz w:val="16"/>
              </w:rPr>
            </w:pPr>
          </w:p>
          <w:p w14:paraId="0129DB8D" w14:textId="77777777" w:rsidR="001C28E5" w:rsidRDefault="001C28E5">
            <w:pPr>
              <w:pStyle w:val="TableParagraph"/>
              <w:spacing w:before="8"/>
              <w:rPr>
                <w:sz w:val="12"/>
              </w:rPr>
            </w:pPr>
          </w:p>
          <w:p w14:paraId="3DD87442" w14:textId="77777777" w:rsidR="001C28E5" w:rsidRDefault="00293FBD">
            <w:pPr>
              <w:pStyle w:val="TableParagraph"/>
              <w:ind w:left="63"/>
              <w:rPr>
                <w:b/>
                <w:sz w:val="15"/>
              </w:rPr>
            </w:pPr>
            <w:r>
              <w:rPr>
                <w:b/>
                <w:color w:val="231F20"/>
                <w:w w:val="70"/>
                <w:sz w:val="15"/>
              </w:rPr>
              <w:t>18%</w:t>
            </w:r>
          </w:p>
        </w:tc>
        <w:tc>
          <w:tcPr>
            <w:tcW w:w="488" w:type="dxa"/>
            <w:tcBorders>
              <w:top w:val="single" w:sz="4" w:space="0" w:color="231F20"/>
              <w:left w:val="single" w:sz="2" w:space="0" w:color="231F20"/>
              <w:bottom w:val="single" w:sz="4" w:space="0" w:color="231F20"/>
              <w:right w:val="single" w:sz="2" w:space="0" w:color="231F20"/>
            </w:tcBorders>
          </w:tcPr>
          <w:p w14:paraId="33F0DF1F" w14:textId="77777777" w:rsidR="001C28E5" w:rsidRDefault="001C28E5">
            <w:pPr>
              <w:pStyle w:val="TableParagraph"/>
              <w:rPr>
                <w:sz w:val="16"/>
              </w:rPr>
            </w:pPr>
          </w:p>
          <w:p w14:paraId="3AAC70B8" w14:textId="77777777" w:rsidR="001C28E5" w:rsidRDefault="001C28E5">
            <w:pPr>
              <w:pStyle w:val="TableParagraph"/>
              <w:rPr>
                <w:sz w:val="16"/>
              </w:rPr>
            </w:pPr>
          </w:p>
          <w:p w14:paraId="046D0F20" w14:textId="77777777" w:rsidR="001C28E5" w:rsidRDefault="001C28E5">
            <w:pPr>
              <w:pStyle w:val="TableParagraph"/>
              <w:spacing w:before="8"/>
              <w:rPr>
                <w:sz w:val="12"/>
              </w:rPr>
            </w:pPr>
          </w:p>
          <w:p w14:paraId="66E9EEA7" w14:textId="77777777" w:rsidR="001C28E5" w:rsidRDefault="00293FBD">
            <w:pPr>
              <w:pStyle w:val="TableParagraph"/>
              <w:ind w:left="63"/>
              <w:rPr>
                <w:b/>
                <w:sz w:val="15"/>
              </w:rPr>
            </w:pPr>
            <w:r>
              <w:rPr>
                <w:b/>
                <w:color w:val="231F20"/>
                <w:w w:val="70"/>
                <w:sz w:val="15"/>
              </w:rPr>
              <w:t>16%</w:t>
            </w:r>
          </w:p>
        </w:tc>
        <w:tc>
          <w:tcPr>
            <w:tcW w:w="488" w:type="dxa"/>
            <w:tcBorders>
              <w:top w:val="single" w:sz="4" w:space="0" w:color="231F20"/>
              <w:left w:val="single" w:sz="2" w:space="0" w:color="231F20"/>
              <w:bottom w:val="single" w:sz="4" w:space="0" w:color="231F20"/>
              <w:right w:val="single" w:sz="2" w:space="0" w:color="231F20"/>
            </w:tcBorders>
          </w:tcPr>
          <w:p w14:paraId="37756711" w14:textId="77777777" w:rsidR="001C28E5" w:rsidRDefault="001C28E5">
            <w:pPr>
              <w:pStyle w:val="TableParagraph"/>
              <w:rPr>
                <w:sz w:val="16"/>
              </w:rPr>
            </w:pPr>
          </w:p>
          <w:p w14:paraId="2DFFCE52" w14:textId="77777777" w:rsidR="001C28E5" w:rsidRDefault="001C28E5">
            <w:pPr>
              <w:pStyle w:val="TableParagraph"/>
              <w:rPr>
                <w:sz w:val="16"/>
              </w:rPr>
            </w:pPr>
          </w:p>
          <w:p w14:paraId="499ADCC8" w14:textId="77777777" w:rsidR="001C28E5" w:rsidRDefault="001C28E5">
            <w:pPr>
              <w:pStyle w:val="TableParagraph"/>
              <w:spacing w:before="8"/>
              <w:rPr>
                <w:sz w:val="12"/>
              </w:rPr>
            </w:pPr>
          </w:p>
          <w:p w14:paraId="5514B8F3" w14:textId="77777777" w:rsidR="001C28E5" w:rsidRDefault="00293FBD">
            <w:pPr>
              <w:pStyle w:val="TableParagraph"/>
              <w:ind w:left="63"/>
              <w:rPr>
                <w:b/>
                <w:sz w:val="15"/>
              </w:rPr>
            </w:pPr>
            <w:r>
              <w:rPr>
                <w:b/>
                <w:color w:val="231F20"/>
                <w:w w:val="70"/>
                <w:sz w:val="15"/>
              </w:rPr>
              <w:t>14%</w:t>
            </w:r>
          </w:p>
        </w:tc>
        <w:tc>
          <w:tcPr>
            <w:tcW w:w="488" w:type="dxa"/>
            <w:tcBorders>
              <w:top w:val="single" w:sz="4" w:space="0" w:color="231F20"/>
              <w:left w:val="single" w:sz="2" w:space="0" w:color="231F20"/>
              <w:bottom w:val="single" w:sz="4" w:space="0" w:color="231F20"/>
              <w:right w:val="single" w:sz="2" w:space="0" w:color="231F20"/>
            </w:tcBorders>
          </w:tcPr>
          <w:p w14:paraId="17082962" w14:textId="77777777" w:rsidR="001C28E5" w:rsidRDefault="001C28E5">
            <w:pPr>
              <w:pStyle w:val="TableParagraph"/>
              <w:rPr>
                <w:sz w:val="16"/>
              </w:rPr>
            </w:pPr>
          </w:p>
          <w:p w14:paraId="2F2845AE" w14:textId="77777777" w:rsidR="001C28E5" w:rsidRDefault="001C28E5">
            <w:pPr>
              <w:pStyle w:val="TableParagraph"/>
              <w:rPr>
                <w:sz w:val="16"/>
              </w:rPr>
            </w:pPr>
          </w:p>
          <w:p w14:paraId="3705FD14" w14:textId="77777777" w:rsidR="001C28E5" w:rsidRDefault="001C28E5">
            <w:pPr>
              <w:pStyle w:val="TableParagraph"/>
              <w:spacing w:before="8"/>
              <w:rPr>
                <w:sz w:val="12"/>
              </w:rPr>
            </w:pPr>
          </w:p>
          <w:p w14:paraId="7BCAAC13" w14:textId="77777777" w:rsidR="001C28E5" w:rsidRDefault="00293FBD">
            <w:pPr>
              <w:pStyle w:val="TableParagraph"/>
              <w:ind w:left="63"/>
              <w:rPr>
                <w:b/>
                <w:sz w:val="15"/>
              </w:rPr>
            </w:pPr>
            <w:r>
              <w:rPr>
                <w:b/>
                <w:color w:val="231F20"/>
                <w:w w:val="70"/>
                <w:sz w:val="15"/>
              </w:rPr>
              <w:t>12%</w:t>
            </w:r>
          </w:p>
        </w:tc>
        <w:tc>
          <w:tcPr>
            <w:tcW w:w="488" w:type="dxa"/>
            <w:tcBorders>
              <w:top w:val="single" w:sz="4" w:space="0" w:color="231F20"/>
              <w:left w:val="single" w:sz="2" w:space="0" w:color="231F20"/>
              <w:bottom w:val="single" w:sz="4" w:space="0" w:color="231F20"/>
              <w:right w:val="single" w:sz="2" w:space="0" w:color="231F20"/>
            </w:tcBorders>
          </w:tcPr>
          <w:p w14:paraId="29383D81" w14:textId="77777777" w:rsidR="001C28E5" w:rsidRDefault="001C28E5">
            <w:pPr>
              <w:pStyle w:val="TableParagraph"/>
              <w:rPr>
                <w:sz w:val="16"/>
              </w:rPr>
            </w:pPr>
          </w:p>
          <w:p w14:paraId="6D9C4737" w14:textId="77777777" w:rsidR="001C28E5" w:rsidRDefault="001C28E5">
            <w:pPr>
              <w:pStyle w:val="TableParagraph"/>
              <w:rPr>
                <w:sz w:val="16"/>
              </w:rPr>
            </w:pPr>
          </w:p>
          <w:p w14:paraId="1F650284" w14:textId="77777777" w:rsidR="001C28E5" w:rsidRDefault="001C28E5">
            <w:pPr>
              <w:pStyle w:val="TableParagraph"/>
              <w:spacing w:before="8"/>
              <w:rPr>
                <w:sz w:val="12"/>
              </w:rPr>
            </w:pPr>
          </w:p>
          <w:p w14:paraId="011E4D69" w14:textId="77777777" w:rsidR="001C28E5" w:rsidRDefault="00293FBD">
            <w:pPr>
              <w:pStyle w:val="TableParagraph"/>
              <w:ind w:left="63"/>
              <w:rPr>
                <w:b/>
                <w:sz w:val="15"/>
              </w:rPr>
            </w:pPr>
            <w:r>
              <w:rPr>
                <w:b/>
                <w:color w:val="231F20"/>
                <w:w w:val="70"/>
                <w:sz w:val="15"/>
              </w:rPr>
              <w:t>8%</w:t>
            </w:r>
          </w:p>
        </w:tc>
        <w:tc>
          <w:tcPr>
            <w:tcW w:w="840" w:type="dxa"/>
            <w:tcBorders>
              <w:top w:val="single" w:sz="4" w:space="0" w:color="231F20"/>
              <w:left w:val="single" w:sz="2" w:space="0" w:color="231F20"/>
              <w:bottom w:val="single" w:sz="4" w:space="0" w:color="231F20"/>
              <w:right w:val="single" w:sz="4" w:space="0" w:color="231F20"/>
            </w:tcBorders>
            <w:shd w:val="clear" w:color="auto" w:fill="F9EDCF"/>
          </w:tcPr>
          <w:p w14:paraId="028C6541" w14:textId="77777777" w:rsidR="001C28E5" w:rsidRDefault="001C28E5">
            <w:pPr>
              <w:pStyle w:val="TableParagraph"/>
              <w:rPr>
                <w:sz w:val="16"/>
              </w:rPr>
            </w:pPr>
          </w:p>
          <w:p w14:paraId="5F151341" w14:textId="77777777" w:rsidR="001C28E5" w:rsidRDefault="00293FBD">
            <w:pPr>
              <w:pStyle w:val="TableParagraph"/>
              <w:spacing w:before="124" w:line="288" w:lineRule="auto"/>
              <w:ind w:left="64" w:right="331"/>
              <w:jc w:val="both"/>
              <w:rPr>
                <w:b/>
                <w:sz w:val="15"/>
              </w:rPr>
            </w:pPr>
            <w:r>
              <w:rPr>
                <w:b/>
                <w:color w:val="231F20"/>
                <w:w w:val="65"/>
                <w:sz w:val="15"/>
              </w:rPr>
              <w:t xml:space="preserve">decrease by 80% </w:t>
            </w:r>
            <w:r>
              <w:rPr>
                <w:b/>
                <w:color w:val="231F20"/>
                <w:spacing w:val="-9"/>
                <w:w w:val="65"/>
                <w:sz w:val="15"/>
              </w:rPr>
              <w:t xml:space="preserve">of </w:t>
            </w:r>
            <w:r>
              <w:rPr>
                <w:b/>
                <w:color w:val="231F20"/>
                <w:w w:val="65"/>
                <w:sz w:val="15"/>
              </w:rPr>
              <w:t>Baseline</w:t>
            </w:r>
          </w:p>
        </w:tc>
        <w:tc>
          <w:tcPr>
            <w:tcW w:w="506" w:type="dxa"/>
            <w:tcBorders>
              <w:top w:val="single" w:sz="4" w:space="0" w:color="231F20"/>
              <w:left w:val="single" w:sz="4" w:space="0" w:color="231F20"/>
              <w:bottom w:val="single" w:sz="4" w:space="0" w:color="231F20"/>
            </w:tcBorders>
          </w:tcPr>
          <w:p w14:paraId="46908322" w14:textId="77777777" w:rsidR="001C28E5" w:rsidRDefault="001C28E5">
            <w:pPr>
              <w:pStyle w:val="TableParagraph"/>
              <w:rPr>
                <w:rFonts w:ascii="Times New Roman"/>
                <w:sz w:val="8"/>
              </w:rPr>
            </w:pPr>
          </w:p>
        </w:tc>
      </w:tr>
      <w:tr w:rsidR="001C28E5" w14:paraId="186C1178" w14:textId="77777777">
        <w:trPr>
          <w:trHeight w:val="296"/>
        </w:trPr>
        <w:tc>
          <w:tcPr>
            <w:tcW w:w="1195" w:type="dxa"/>
            <w:tcBorders>
              <w:top w:val="nil"/>
              <w:bottom w:val="nil"/>
              <w:right w:val="single" w:sz="6" w:space="0" w:color="231F20"/>
            </w:tcBorders>
          </w:tcPr>
          <w:p w14:paraId="6FEF4BC1"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4A3A210D"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3312C5F7" w14:textId="77777777" w:rsidR="001C28E5" w:rsidRDefault="001C28E5">
            <w:pPr>
              <w:rPr>
                <w:sz w:val="2"/>
                <w:szCs w:val="2"/>
              </w:rPr>
            </w:pPr>
          </w:p>
        </w:tc>
        <w:tc>
          <w:tcPr>
            <w:tcW w:w="735" w:type="dxa"/>
            <w:tcBorders>
              <w:top w:val="single" w:sz="4" w:space="0" w:color="231F20"/>
              <w:left w:val="single" w:sz="2" w:space="0" w:color="231F20"/>
              <w:bottom w:val="nil"/>
              <w:right w:val="single" w:sz="4" w:space="0" w:color="231F20"/>
            </w:tcBorders>
            <w:shd w:val="clear" w:color="auto" w:fill="F9EDCF"/>
          </w:tcPr>
          <w:p w14:paraId="72417130" w14:textId="77777777" w:rsidR="001C28E5" w:rsidRDefault="00293FBD">
            <w:pPr>
              <w:pStyle w:val="TableParagraph"/>
              <w:numPr>
                <w:ilvl w:val="0"/>
                <w:numId w:val="56"/>
              </w:numPr>
              <w:tabs>
                <w:tab w:val="left" w:pos="120"/>
              </w:tabs>
              <w:spacing w:before="105" w:line="171" w:lineRule="exact"/>
              <w:rPr>
                <w:sz w:val="15"/>
              </w:rPr>
            </w:pPr>
            <w:r>
              <w:rPr>
                <w:color w:val="231F20"/>
                <w:w w:val="70"/>
                <w:sz w:val="15"/>
              </w:rPr>
              <w:t>% of</w:t>
            </w:r>
            <w:r>
              <w:rPr>
                <w:color w:val="231F20"/>
                <w:spacing w:val="-22"/>
                <w:w w:val="70"/>
                <w:sz w:val="15"/>
              </w:rPr>
              <w:t xml:space="preserve"> </w:t>
            </w:r>
            <w:r>
              <w:rPr>
                <w:color w:val="231F20"/>
                <w:w w:val="70"/>
                <w:sz w:val="15"/>
              </w:rPr>
              <w:t>health</w:t>
            </w:r>
          </w:p>
        </w:tc>
        <w:tc>
          <w:tcPr>
            <w:tcW w:w="718" w:type="dxa"/>
            <w:tcBorders>
              <w:top w:val="single" w:sz="4" w:space="0" w:color="231F20"/>
              <w:left w:val="single" w:sz="4" w:space="0" w:color="231F20"/>
              <w:bottom w:val="nil"/>
              <w:right w:val="single" w:sz="4" w:space="0" w:color="231F20"/>
            </w:tcBorders>
          </w:tcPr>
          <w:p w14:paraId="53A0442F" w14:textId="77777777" w:rsidR="001C28E5" w:rsidRDefault="00293FBD">
            <w:pPr>
              <w:pStyle w:val="TableParagraph"/>
              <w:numPr>
                <w:ilvl w:val="0"/>
                <w:numId w:val="55"/>
              </w:numPr>
              <w:tabs>
                <w:tab w:val="left" w:pos="119"/>
              </w:tabs>
              <w:spacing w:before="105" w:line="171" w:lineRule="exact"/>
              <w:rPr>
                <w:sz w:val="15"/>
              </w:rPr>
            </w:pPr>
            <w:r>
              <w:rPr>
                <w:color w:val="231F20"/>
                <w:w w:val="70"/>
                <w:sz w:val="15"/>
              </w:rPr>
              <w:t>% of</w:t>
            </w:r>
            <w:r>
              <w:rPr>
                <w:color w:val="231F20"/>
                <w:spacing w:val="-23"/>
                <w:w w:val="70"/>
                <w:sz w:val="15"/>
              </w:rPr>
              <w:t xml:space="preserve"> </w:t>
            </w:r>
            <w:r>
              <w:rPr>
                <w:color w:val="231F20"/>
                <w:w w:val="70"/>
                <w:sz w:val="15"/>
              </w:rPr>
              <w:t>health</w:t>
            </w:r>
          </w:p>
        </w:tc>
        <w:tc>
          <w:tcPr>
            <w:tcW w:w="399" w:type="dxa"/>
            <w:tcBorders>
              <w:top w:val="single" w:sz="4" w:space="0" w:color="231F20"/>
              <w:left w:val="single" w:sz="4" w:space="0" w:color="231F20"/>
              <w:bottom w:val="nil"/>
              <w:right w:val="single" w:sz="2" w:space="0" w:color="231F20"/>
            </w:tcBorders>
          </w:tcPr>
          <w:p w14:paraId="4664A1C1" w14:textId="77777777" w:rsidR="001C28E5" w:rsidRDefault="001C28E5">
            <w:pPr>
              <w:pStyle w:val="TableParagraph"/>
              <w:rPr>
                <w:rFonts w:ascii="Times New Roman"/>
                <w:sz w:val="8"/>
              </w:rPr>
            </w:pPr>
          </w:p>
        </w:tc>
        <w:tc>
          <w:tcPr>
            <w:tcW w:w="478" w:type="dxa"/>
            <w:vMerge w:val="restart"/>
            <w:tcBorders>
              <w:top w:val="single" w:sz="4" w:space="0" w:color="231F20"/>
              <w:left w:val="single" w:sz="2" w:space="0" w:color="231F20"/>
              <w:right w:val="single" w:sz="2" w:space="0" w:color="231F20"/>
            </w:tcBorders>
          </w:tcPr>
          <w:p w14:paraId="1D9E4B6C" w14:textId="77777777" w:rsidR="001C28E5" w:rsidRDefault="001C28E5">
            <w:pPr>
              <w:pStyle w:val="TableParagraph"/>
              <w:rPr>
                <w:sz w:val="16"/>
              </w:rPr>
            </w:pPr>
          </w:p>
          <w:p w14:paraId="5CC02DB2" w14:textId="77777777" w:rsidR="001C28E5" w:rsidRDefault="001C28E5">
            <w:pPr>
              <w:pStyle w:val="TableParagraph"/>
              <w:rPr>
                <w:sz w:val="16"/>
              </w:rPr>
            </w:pPr>
          </w:p>
          <w:p w14:paraId="53A60019" w14:textId="77777777" w:rsidR="001C28E5" w:rsidRDefault="001C28E5">
            <w:pPr>
              <w:pStyle w:val="TableParagraph"/>
              <w:spacing w:before="11"/>
              <w:rPr>
                <w:sz w:val="21"/>
              </w:rPr>
            </w:pPr>
          </w:p>
          <w:p w14:paraId="225E9148" w14:textId="77777777" w:rsidR="001C28E5" w:rsidRDefault="00293FBD">
            <w:pPr>
              <w:pStyle w:val="TableParagraph"/>
              <w:spacing w:line="288" w:lineRule="auto"/>
              <w:ind w:left="62" w:right="45"/>
              <w:rPr>
                <w:b/>
                <w:i/>
                <w:sz w:val="15"/>
              </w:rPr>
            </w:pPr>
            <w:r>
              <w:rPr>
                <w:b/>
                <w:i/>
                <w:color w:val="231F20"/>
                <w:w w:val="70"/>
                <w:sz w:val="15"/>
              </w:rPr>
              <w:t xml:space="preserve">Key </w:t>
            </w:r>
            <w:r>
              <w:rPr>
                <w:b/>
                <w:i/>
                <w:color w:val="231F20"/>
                <w:w w:val="60"/>
                <w:sz w:val="15"/>
              </w:rPr>
              <w:t xml:space="preserve">Perform </w:t>
            </w:r>
            <w:r>
              <w:rPr>
                <w:b/>
                <w:i/>
                <w:color w:val="231F20"/>
                <w:w w:val="70"/>
                <w:sz w:val="15"/>
              </w:rPr>
              <w:t xml:space="preserve">ance </w:t>
            </w:r>
            <w:r>
              <w:rPr>
                <w:b/>
                <w:i/>
                <w:color w:val="231F20"/>
                <w:w w:val="60"/>
                <w:sz w:val="15"/>
              </w:rPr>
              <w:t xml:space="preserve">Indicato </w:t>
            </w:r>
            <w:r>
              <w:rPr>
                <w:b/>
                <w:i/>
                <w:color w:val="231F20"/>
                <w:w w:val="70"/>
                <w:sz w:val="15"/>
              </w:rPr>
              <w:t>r</w:t>
            </w:r>
          </w:p>
        </w:tc>
        <w:tc>
          <w:tcPr>
            <w:tcW w:w="345" w:type="dxa"/>
            <w:tcBorders>
              <w:top w:val="single" w:sz="4" w:space="0" w:color="231F20"/>
              <w:left w:val="single" w:sz="2" w:space="0" w:color="231F20"/>
              <w:bottom w:val="nil"/>
              <w:right w:val="single" w:sz="2" w:space="0" w:color="231F20"/>
            </w:tcBorders>
            <w:shd w:val="clear" w:color="auto" w:fill="F9EDCF"/>
          </w:tcPr>
          <w:p w14:paraId="20F8349A"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6D06A952"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339AA387"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4E804BE2"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2AEBEEC6"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3833FB52" w14:textId="77777777" w:rsidR="001C28E5" w:rsidRDefault="001C28E5">
            <w:pPr>
              <w:pStyle w:val="TableParagraph"/>
              <w:rPr>
                <w:rFonts w:ascii="Times New Roman"/>
                <w:sz w:val="8"/>
              </w:rPr>
            </w:pPr>
          </w:p>
        </w:tc>
        <w:tc>
          <w:tcPr>
            <w:tcW w:w="488" w:type="dxa"/>
            <w:tcBorders>
              <w:top w:val="single" w:sz="4" w:space="0" w:color="231F20"/>
              <w:left w:val="single" w:sz="2" w:space="0" w:color="231F20"/>
              <w:bottom w:val="nil"/>
              <w:right w:val="single" w:sz="2" w:space="0" w:color="231F20"/>
            </w:tcBorders>
          </w:tcPr>
          <w:p w14:paraId="3D3D4704" w14:textId="77777777" w:rsidR="001C28E5" w:rsidRDefault="001C28E5">
            <w:pPr>
              <w:pStyle w:val="TableParagraph"/>
              <w:rPr>
                <w:rFonts w:ascii="Times New Roman"/>
                <w:sz w:val="8"/>
              </w:rPr>
            </w:pPr>
          </w:p>
        </w:tc>
        <w:tc>
          <w:tcPr>
            <w:tcW w:w="840" w:type="dxa"/>
            <w:tcBorders>
              <w:top w:val="single" w:sz="4" w:space="0" w:color="231F20"/>
              <w:left w:val="single" w:sz="2" w:space="0" w:color="231F20"/>
              <w:bottom w:val="nil"/>
              <w:right w:val="single" w:sz="4" w:space="0" w:color="231F20"/>
            </w:tcBorders>
            <w:shd w:val="clear" w:color="auto" w:fill="F9EDCF"/>
          </w:tcPr>
          <w:p w14:paraId="72DA3034" w14:textId="77777777" w:rsidR="001C28E5" w:rsidRDefault="001C28E5">
            <w:pPr>
              <w:pStyle w:val="TableParagraph"/>
              <w:rPr>
                <w:rFonts w:ascii="Times New Roman"/>
                <w:sz w:val="8"/>
              </w:rPr>
            </w:pPr>
          </w:p>
        </w:tc>
        <w:tc>
          <w:tcPr>
            <w:tcW w:w="506" w:type="dxa"/>
            <w:vMerge w:val="restart"/>
            <w:tcBorders>
              <w:top w:val="single" w:sz="4" w:space="0" w:color="231F20"/>
              <w:left w:val="single" w:sz="4" w:space="0" w:color="231F20"/>
            </w:tcBorders>
          </w:tcPr>
          <w:p w14:paraId="37782D3B" w14:textId="77777777" w:rsidR="001C28E5" w:rsidRDefault="001C28E5">
            <w:pPr>
              <w:pStyle w:val="TableParagraph"/>
              <w:rPr>
                <w:rFonts w:ascii="Times New Roman"/>
                <w:sz w:val="8"/>
              </w:rPr>
            </w:pPr>
          </w:p>
        </w:tc>
      </w:tr>
      <w:tr w:rsidR="001C28E5" w14:paraId="5782AB00" w14:textId="77777777">
        <w:trPr>
          <w:trHeight w:val="186"/>
        </w:trPr>
        <w:tc>
          <w:tcPr>
            <w:tcW w:w="1195" w:type="dxa"/>
            <w:tcBorders>
              <w:top w:val="nil"/>
              <w:bottom w:val="nil"/>
              <w:right w:val="single" w:sz="6" w:space="0" w:color="231F20"/>
            </w:tcBorders>
          </w:tcPr>
          <w:p w14:paraId="04E6E4B1"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28E00157"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34A0326F"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00BB9F46" w14:textId="77777777" w:rsidR="001C28E5" w:rsidRDefault="00293FBD">
            <w:pPr>
              <w:pStyle w:val="TableParagraph"/>
              <w:spacing w:line="166" w:lineRule="exact"/>
              <w:ind w:left="61"/>
              <w:rPr>
                <w:sz w:val="15"/>
              </w:rPr>
            </w:pPr>
            <w:r>
              <w:rPr>
                <w:color w:val="231F20"/>
                <w:w w:val="70"/>
                <w:sz w:val="15"/>
              </w:rPr>
              <w:t>facilities</w:t>
            </w:r>
          </w:p>
        </w:tc>
        <w:tc>
          <w:tcPr>
            <w:tcW w:w="718" w:type="dxa"/>
            <w:tcBorders>
              <w:top w:val="nil"/>
              <w:left w:val="single" w:sz="4" w:space="0" w:color="231F20"/>
              <w:bottom w:val="nil"/>
              <w:right w:val="single" w:sz="4" w:space="0" w:color="231F20"/>
            </w:tcBorders>
          </w:tcPr>
          <w:p w14:paraId="38D9F6D4" w14:textId="77777777" w:rsidR="001C28E5" w:rsidRDefault="00293FBD">
            <w:pPr>
              <w:pStyle w:val="TableParagraph"/>
              <w:spacing w:line="166" w:lineRule="exact"/>
              <w:ind w:left="60"/>
              <w:rPr>
                <w:sz w:val="15"/>
              </w:rPr>
            </w:pPr>
            <w:r>
              <w:rPr>
                <w:color w:val="231F20"/>
                <w:w w:val="70"/>
                <w:sz w:val="15"/>
              </w:rPr>
              <w:t>facilities</w:t>
            </w:r>
          </w:p>
        </w:tc>
        <w:tc>
          <w:tcPr>
            <w:tcW w:w="399" w:type="dxa"/>
            <w:tcBorders>
              <w:top w:val="nil"/>
              <w:left w:val="single" w:sz="4" w:space="0" w:color="231F20"/>
              <w:bottom w:val="nil"/>
              <w:right w:val="single" w:sz="2" w:space="0" w:color="231F20"/>
            </w:tcBorders>
          </w:tcPr>
          <w:p w14:paraId="1CDEF7EA" w14:textId="77777777" w:rsidR="001C28E5" w:rsidRDefault="001C28E5">
            <w:pPr>
              <w:pStyle w:val="TableParagraph"/>
              <w:rPr>
                <w:rFonts w:ascii="Times New Roman"/>
                <w:sz w:val="8"/>
              </w:rPr>
            </w:pPr>
          </w:p>
        </w:tc>
        <w:tc>
          <w:tcPr>
            <w:tcW w:w="478" w:type="dxa"/>
            <w:vMerge/>
            <w:tcBorders>
              <w:top w:val="nil"/>
              <w:left w:val="single" w:sz="2" w:space="0" w:color="231F20"/>
              <w:right w:val="single" w:sz="2" w:space="0" w:color="231F20"/>
            </w:tcBorders>
          </w:tcPr>
          <w:p w14:paraId="30D9833B" w14:textId="77777777" w:rsidR="001C28E5" w:rsidRDefault="001C28E5">
            <w:pPr>
              <w:rPr>
                <w:sz w:val="2"/>
                <w:szCs w:val="2"/>
              </w:rPr>
            </w:pPr>
          </w:p>
        </w:tc>
        <w:tc>
          <w:tcPr>
            <w:tcW w:w="345" w:type="dxa"/>
            <w:tcBorders>
              <w:top w:val="nil"/>
              <w:left w:val="single" w:sz="2" w:space="0" w:color="231F20"/>
              <w:bottom w:val="nil"/>
              <w:right w:val="single" w:sz="2" w:space="0" w:color="231F20"/>
            </w:tcBorders>
            <w:shd w:val="clear" w:color="auto" w:fill="F9EDCF"/>
          </w:tcPr>
          <w:p w14:paraId="238C4341"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6FCDFC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E214329"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D1A5762"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6971C20"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E1EC314"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D2EACBC"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42A5734D" w14:textId="77777777" w:rsidR="001C28E5" w:rsidRDefault="001C28E5">
            <w:pPr>
              <w:pStyle w:val="TableParagraph"/>
              <w:rPr>
                <w:rFonts w:ascii="Times New Roman"/>
                <w:sz w:val="8"/>
              </w:rPr>
            </w:pPr>
          </w:p>
        </w:tc>
        <w:tc>
          <w:tcPr>
            <w:tcW w:w="506" w:type="dxa"/>
            <w:vMerge/>
            <w:tcBorders>
              <w:top w:val="nil"/>
              <w:left w:val="single" w:sz="4" w:space="0" w:color="231F20"/>
            </w:tcBorders>
          </w:tcPr>
          <w:p w14:paraId="604523FE" w14:textId="77777777" w:rsidR="001C28E5" w:rsidRDefault="001C28E5">
            <w:pPr>
              <w:rPr>
                <w:sz w:val="2"/>
                <w:szCs w:val="2"/>
              </w:rPr>
            </w:pPr>
          </w:p>
        </w:tc>
      </w:tr>
      <w:tr w:rsidR="001C28E5" w14:paraId="6169DD3F" w14:textId="77777777">
        <w:trPr>
          <w:trHeight w:val="186"/>
        </w:trPr>
        <w:tc>
          <w:tcPr>
            <w:tcW w:w="1195" w:type="dxa"/>
            <w:tcBorders>
              <w:top w:val="nil"/>
              <w:bottom w:val="nil"/>
              <w:right w:val="single" w:sz="6" w:space="0" w:color="231F20"/>
            </w:tcBorders>
          </w:tcPr>
          <w:p w14:paraId="4AE71623"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1E490F37"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73D963EE"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75DB8F14" w14:textId="77777777" w:rsidR="001C28E5" w:rsidRDefault="00293FBD">
            <w:pPr>
              <w:pStyle w:val="TableParagraph"/>
              <w:spacing w:line="166" w:lineRule="exact"/>
              <w:ind w:left="61"/>
              <w:rPr>
                <w:sz w:val="15"/>
              </w:rPr>
            </w:pPr>
            <w:r>
              <w:rPr>
                <w:color w:val="231F20"/>
                <w:w w:val="70"/>
                <w:sz w:val="15"/>
              </w:rPr>
              <w:t>reported</w:t>
            </w:r>
          </w:p>
        </w:tc>
        <w:tc>
          <w:tcPr>
            <w:tcW w:w="718" w:type="dxa"/>
            <w:tcBorders>
              <w:top w:val="nil"/>
              <w:left w:val="single" w:sz="4" w:space="0" w:color="231F20"/>
              <w:bottom w:val="nil"/>
              <w:right w:val="single" w:sz="4" w:space="0" w:color="231F20"/>
            </w:tcBorders>
          </w:tcPr>
          <w:p w14:paraId="030CE895" w14:textId="77777777" w:rsidR="001C28E5" w:rsidRDefault="00293FBD">
            <w:pPr>
              <w:pStyle w:val="TableParagraph"/>
              <w:spacing w:line="166" w:lineRule="exact"/>
              <w:ind w:left="60"/>
              <w:rPr>
                <w:sz w:val="15"/>
              </w:rPr>
            </w:pPr>
            <w:r>
              <w:rPr>
                <w:color w:val="231F20"/>
                <w:w w:val="70"/>
                <w:sz w:val="15"/>
              </w:rPr>
              <w:t>reported</w:t>
            </w:r>
          </w:p>
        </w:tc>
        <w:tc>
          <w:tcPr>
            <w:tcW w:w="399" w:type="dxa"/>
            <w:tcBorders>
              <w:top w:val="nil"/>
              <w:left w:val="single" w:sz="4" w:space="0" w:color="231F20"/>
              <w:bottom w:val="nil"/>
              <w:right w:val="single" w:sz="2" w:space="0" w:color="231F20"/>
            </w:tcBorders>
          </w:tcPr>
          <w:p w14:paraId="2143486A" w14:textId="77777777" w:rsidR="001C28E5" w:rsidRDefault="001C28E5">
            <w:pPr>
              <w:pStyle w:val="TableParagraph"/>
              <w:rPr>
                <w:rFonts w:ascii="Times New Roman"/>
                <w:sz w:val="8"/>
              </w:rPr>
            </w:pPr>
          </w:p>
        </w:tc>
        <w:tc>
          <w:tcPr>
            <w:tcW w:w="478" w:type="dxa"/>
            <w:vMerge/>
            <w:tcBorders>
              <w:top w:val="nil"/>
              <w:left w:val="single" w:sz="2" w:space="0" w:color="231F20"/>
              <w:right w:val="single" w:sz="2" w:space="0" w:color="231F20"/>
            </w:tcBorders>
          </w:tcPr>
          <w:p w14:paraId="2D3DCB66" w14:textId="77777777" w:rsidR="001C28E5" w:rsidRDefault="001C28E5">
            <w:pPr>
              <w:rPr>
                <w:sz w:val="2"/>
                <w:szCs w:val="2"/>
              </w:rPr>
            </w:pPr>
          </w:p>
        </w:tc>
        <w:tc>
          <w:tcPr>
            <w:tcW w:w="345" w:type="dxa"/>
            <w:tcBorders>
              <w:top w:val="nil"/>
              <w:left w:val="single" w:sz="2" w:space="0" w:color="231F20"/>
              <w:bottom w:val="nil"/>
              <w:right w:val="single" w:sz="2" w:space="0" w:color="231F20"/>
            </w:tcBorders>
            <w:shd w:val="clear" w:color="auto" w:fill="F9EDCF"/>
          </w:tcPr>
          <w:p w14:paraId="36B0DE13"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A44467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684FE240"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BA792BB"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46B4F5D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747EDC8"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0D79DFBC"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1788ED1E" w14:textId="77777777" w:rsidR="001C28E5" w:rsidRDefault="001C28E5">
            <w:pPr>
              <w:pStyle w:val="TableParagraph"/>
              <w:rPr>
                <w:rFonts w:ascii="Times New Roman"/>
                <w:sz w:val="8"/>
              </w:rPr>
            </w:pPr>
          </w:p>
        </w:tc>
        <w:tc>
          <w:tcPr>
            <w:tcW w:w="506" w:type="dxa"/>
            <w:vMerge/>
            <w:tcBorders>
              <w:top w:val="nil"/>
              <w:left w:val="single" w:sz="4" w:space="0" w:color="231F20"/>
            </w:tcBorders>
          </w:tcPr>
          <w:p w14:paraId="7AFD45C0" w14:textId="77777777" w:rsidR="001C28E5" w:rsidRDefault="001C28E5">
            <w:pPr>
              <w:rPr>
                <w:sz w:val="2"/>
                <w:szCs w:val="2"/>
              </w:rPr>
            </w:pPr>
          </w:p>
        </w:tc>
      </w:tr>
      <w:tr w:rsidR="001C28E5" w14:paraId="0E1C54E2" w14:textId="77777777">
        <w:trPr>
          <w:trHeight w:val="184"/>
        </w:trPr>
        <w:tc>
          <w:tcPr>
            <w:tcW w:w="1195" w:type="dxa"/>
            <w:tcBorders>
              <w:top w:val="nil"/>
              <w:bottom w:val="nil"/>
              <w:right w:val="single" w:sz="6" w:space="0" w:color="231F20"/>
            </w:tcBorders>
          </w:tcPr>
          <w:p w14:paraId="35599586"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48CA1523"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0B99C94B"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25CBF31A" w14:textId="77777777" w:rsidR="001C28E5" w:rsidRDefault="00293FBD">
            <w:pPr>
              <w:pStyle w:val="TableParagraph"/>
              <w:spacing w:line="164" w:lineRule="exact"/>
              <w:ind w:left="61"/>
              <w:rPr>
                <w:sz w:val="15"/>
              </w:rPr>
            </w:pPr>
            <w:r>
              <w:rPr>
                <w:color w:val="231F20"/>
                <w:w w:val="70"/>
                <w:sz w:val="15"/>
              </w:rPr>
              <w:t>stockout of</w:t>
            </w:r>
          </w:p>
        </w:tc>
        <w:tc>
          <w:tcPr>
            <w:tcW w:w="718" w:type="dxa"/>
            <w:tcBorders>
              <w:top w:val="nil"/>
              <w:left w:val="single" w:sz="4" w:space="0" w:color="231F20"/>
              <w:bottom w:val="nil"/>
              <w:right w:val="single" w:sz="4" w:space="0" w:color="231F20"/>
            </w:tcBorders>
          </w:tcPr>
          <w:p w14:paraId="1C39F068" w14:textId="77777777" w:rsidR="001C28E5" w:rsidRDefault="00293FBD">
            <w:pPr>
              <w:pStyle w:val="TableParagraph"/>
              <w:spacing w:line="164" w:lineRule="exact"/>
              <w:ind w:left="60"/>
              <w:rPr>
                <w:sz w:val="15"/>
              </w:rPr>
            </w:pPr>
            <w:r>
              <w:rPr>
                <w:color w:val="231F20"/>
                <w:w w:val="70"/>
                <w:sz w:val="15"/>
              </w:rPr>
              <w:t>stockout of</w:t>
            </w:r>
          </w:p>
        </w:tc>
        <w:tc>
          <w:tcPr>
            <w:tcW w:w="399" w:type="dxa"/>
            <w:tcBorders>
              <w:top w:val="nil"/>
              <w:left w:val="single" w:sz="4" w:space="0" w:color="231F20"/>
              <w:bottom w:val="nil"/>
              <w:right w:val="single" w:sz="2" w:space="0" w:color="231F20"/>
            </w:tcBorders>
          </w:tcPr>
          <w:p w14:paraId="75C895F4" w14:textId="77777777" w:rsidR="001C28E5" w:rsidRDefault="001C28E5">
            <w:pPr>
              <w:pStyle w:val="TableParagraph"/>
              <w:rPr>
                <w:rFonts w:ascii="Times New Roman"/>
                <w:sz w:val="8"/>
              </w:rPr>
            </w:pPr>
          </w:p>
        </w:tc>
        <w:tc>
          <w:tcPr>
            <w:tcW w:w="478" w:type="dxa"/>
            <w:vMerge/>
            <w:tcBorders>
              <w:top w:val="nil"/>
              <w:left w:val="single" w:sz="2" w:space="0" w:color="231F20"/>
              <w:right w:val="single" w:sz="2" w:space="0" w:color="231F20"/>
            </w:tcBorders>
          </w:tcPr>
          <w:p w14:paraId="2B2D991E" w14:textId="77777777" w:rsidR="001C28E5" w:rsidRDefault="001C28E5">
            <w:pPr>
              <w:rPr>
                <w:sz w:val="2"/>
                <w:szCs w:val="2"/>
              </w:rPr>
            </w:pPr>
          </w:p>
        </w:tc>
        <w:tc>
          <w:tcPr>
            <w:tcW w:w="345" w:type="dxa"/>
            <w:tcBorders>
              <w:top w:val="nil"/>
              <w:left w:val="single" w:sz="2" w:space="0" w:color="231F20"/>
              <w:bottom w:val="nil"/>
              <w:right w:val="single" w:sz="2" w:space="0" w:color="231F20"/>
            </w:tcBorders>
            <w:shd w:val="clear" w:color="auto" w:fill="F9EDCF"/>
          </w:tcPr>
          <w:p w14:paraId="0F57E7E5"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A68076C"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43F17BCC"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227187A"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0E2D237"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8A77647"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B7143A8"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033D50E9" w14:textId="77777777" w:rsidR="001C28E5" w:rsidRDefault="001C28E5">
            <w:pPr>
              <w:pStyle w:val="TableParagraph"/>
              <w:rPr>
                <w:rFonts w:ascii="Times New Roman"/>
                <w:sz w:val="8"/>
              </w:rPr>
            </w:pPr>
          </w:p>
        </w:tc>
        <w:tc>
          <w:tcPr>
            <w:tcW w:w="506" w:type="dxa"/>
            <w:vMerge/>
            <w:tcBorders>
              <w:top w:val="nil"/>
              <w:left w:val="single" w:sz="4" w:space="0" w:color="231F20"/>
            </w:tcBorders>
          </w:tcPr>
          <w:p w14:paraId="6255BC0E" w14:textId="77777777" w:rsidR="001C28E5" w:rsidRDefault="001C28E5">
            <w:pPr>
              <w:rPr>
                <w:sz w:val="2"/>
                <w:szCs w:val="2"/>
              </w:rPr>
            </w:pPr>
          </w:p>
        </w:tc>
      </w:tr>
      <w:tr w:rsidR="001C28E5" w14:paraId="5C5CF68C" w14:textId="77777777">
        <w:trPr>
          <w:trHeight w:val="395"/>
        </w:trPr>
        <w:tc>
          <w:tcPr>
            <w:tcW w:w="1195" w:type="dxa"/>
            <w:tcBorders>
              <w:top w:val="nil"/>
              <w:bottom w:val="nil"/>
              <w:right w:val="single" w:sz="6" w:space="0" w:color="231F20"/>
            </w:tcBorders>
          </w:tcPr>
          <w:p w14:paraId="6FF12CE1"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12539838"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2C036626"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1972966D" w14:textId="77777777" w:rsidR="001C28E5" w:rsidRDefault="00293FBD">
            <w:pPr>
              <w:pStyle w:val="TableParagraph"/>
              <w:spacing w:line="170" w:lineRule="exact"/>
              <w:ind w:left="61"/>
              <w:rPr>
                <w:sz w:val="15"/>
              </w:rPr>
            </w:pPr>
            <w:r>
              <w:rPr>
                <w:color w:val="231F20"/>
                <w:w w:val="65"/>
                <w:sz w:val="15"/>
              </w:rPr>
              <w:t>diagnostic kits</w:t>
            </w:r>
          </w:p>
          <w:p w14:paraId="5C01862C" w14:textId="77777777" w:rsidR="001C28E5" w:rsidRDefault="00293FBD">
            <w:pPr>
              <w:pStyle w:val="TableParagraph"/>
              <w:spacing w:before="34" w:line="172" w:lineRule="exact"/>
              <w:ind w:left="61"/>
              <w:rPr>
                <w:sz w:val="15"/>
              </w:rPr>
            </w:pPr>
            <w:r>
              <w:rPr>
                <w:color w:val="231F20"/>
                <w:w w:val="70"/>
                <w:sz w:val="15"/>
              </w:rPr>
              <w:t>and ACTs</w:t>
            </w:r>
          </w:p>
        </w:tc>
        <w:tc>
          <w:tcPr>
            <w:tcW w:w="718" w:type="dxa"/>
            <w:tcBorders>
              <w:top w:val="nil"/>
              <w:left w:val="single" w:sz="4" w:space="0" w:color="231F20"/>
              <w:bottom w:val="nil"/>
              <w:right w:val="single" w:sz="4" w:space="0" w:color="231F20"/>
            </w:tcBorders>
          </w:tcPr>
          <w:p w14:paraId="41853720" w14:textId="77777777" w:rsidR="001C28E5" w:rsidRDefault="00293FBD">
            <w:pPr>
              <w:pStyle w:val="TableParagraph"/>
              <w:spacing w:line="170" w:lineRule="exact"/>
              <w:ind w:left="60"/>
              <w:rPr>
                <w:sz w:val="15"/>
              </w:rPr>
            </w:pPr>
            <w:r>
              <w:rPr>
                <w:color w:val="231F20"/>
                <w:w w:val="65"/>
                <w:sz w:val="15"/>
              </w:rPr>
              <w:t>diagnostic kits</w:t>
            </w:r>
          </w:p>
          <w:p w14:paraId="2EA0AB1B" w14:textId="77777777" w:rsidR="001C28E5" w:rsidRDefault="00293FBD">
            <w:pPr>
              <w:pStyle w:val="TableParagraph"/>
              <w:spacing w:before="34" w:line="172" w:lineRule="exact"/>
              <w:ind w:left="60"/>
              <w:rPr>
                <w:sz w:val="15"/>
              </w:rPr>
            </w:pPr>
            <w:r>
              <w:rPr>
                <w:color w:val="231F20"/>
                <w:w w:val="70"/>
                <w:sz w:val="15"/>
              </w:rPr>
              <w:t>and ACTs</w:t>
            </w:r>
          </w:p>
        </w:tc>
        <w:tc>
          <w:tcPr>
            <w:tcW w:w="399" w:type="dxa"/>
            <w:tcBorders>
              <w:top w:val="nil"/>
              <w:left w:val="single" w:sz="4" w:space="0" w:color="231F20"/>
              <w:bottom w:val="nil"/>
              <w:right w:val="single" w:sz="2" w:space="0" w:color="231F20"/>
            </w:tcBorders>
          </w:tcPr>
          <w:p w14:paraId="64D0F489" w14:textId="77777777" w:rsidR="001C28E5" w:rsidRDefault="00293FBD">
            <w:pPr>
              <w:pStyle w:val="TableParagraph"/>
              <w:spacing w:line="166" w:lineRule="exact"/>
              <w:ind w:left="60"/>
              <w:rPr>
                <w:b/>
                <w:sz w:val="15"/>
              </w:rPr>
            </w:pPr>
            <w:r>
              <w:rPr>
                <w:b/>
                <w:color w:val="231F20"/>
                <w:w w:val="70"/>
                <w:sz w:val="15"/>
              </w:rPr>
              <w:t>Outpu</w:t>
            </w:r>
          </w:p>
          <w:p w14:paraId="3F4221C8" w14:textId="77777777" w:rsidR="001C28E5" w:rsidRDefault="00293FBD">
            <w:pPr>
              <w:pStyle w:val="TableParagraph"/>
              <w:spacing w:before="34"/>
              <w:ind w:left="60"/>
              <w:rPr>
                <w:b/>
                <w:sz w:val="15"/>
              </w:rPr>
            </w:pPr>
            <w:r>
              <w:rPr>
                <w:b/>
                <w:color w:val="231F20"/>
                <w:w w:val="62"/>
                <w:sz w:val="15"/>
              </w:rPr>
              <w:t>t</w:t>
            </w:r>
          </w:p>
        </w:tc>
        <w:tc>
          <w:tcPr>
            <w:tcW w:w="478" w:type="dxa"/>
            <w:vMerge/>
            <w:tcBorders>
              <w:top w:val="nil"/>
              <w:left w:val="single" w:sz="2" w:space="0" w:color="231F20"/>
              <w:right w:val="single" w:sz="2" w:space="0" w:color="231F20"/>
            </w:tcBorders>
          </w:tcPr>
          <w:p w14:paraId="6716D2B7" w14:textId="77777777" w:rsidR="001C28E5" w:rsidRDefault="001C28E5">
            <w:pPr>
              <w:rPr>
                <w:sz w:val="2"/>
                <w:szCs w:val="2"/>
              </w:rPr>
            </w:pPr>
          </w:p>
        </w:tc>
        <w:tc>
          <w:tcPr>
            <w:tcW w:w="345" w:type="dxa"/>
            <w:tcBorders>
              <w:top w:val="nil"/>
              <w:left w:val="single" w:sz="2" w:space="0" w:color="231F20"/>
              <w:bottom w:val="nil"/>
              <w:right w:val="single" w:sz="2" w:space="0" w:color="231F20"/>
            </w:tcBorders>
            <w:shd w:val="clear" w:color="auto" w:fill="F9EDCF"/>
          </w:tcPr>
          <w:p w14:paraId="719EA73F" w14:textId="77777777" w:rsidR="001C28E5" w:rsidRDefault="00293FBD">
            <w:pPr>
              <w:pStyle w:val="TableParagraph"/>
              <w:spacing w:before="97"/>
              <w:ind w:left="62"/>
              <w:rPr>
                <w:b/>
                <w:sz w:val="15"/>
              </w:rPr>
            </w:pPr>
            <w:r>
              <w:rPr>
                <w:b/>
                <w:color w:val="231F20"/>
                <w:w w:val="70"/>
                <w:sz w:val="15"/>
              </w:rPr>
              <w:t>TBD</w:t>
            </w:r>
          </w:p>
        </w:tc>
        <w:tc>
          <w:tcPr>
            <w:tcW w:w="488" w:type="dxa"/>
            <w:tcBorders>
              <w:top w:val="nil"/>
              <w:left w:val="single" w:sz="2" w:space="0" w:color="231F20"/>
              <w:bottom w:val="nil"/>
              <w:right w:val="single" w:sz="2" w:space="0" w:color="231F20"/>
            </w:tcBorders>
          </w:tcPr>
          <w:p w14:paraId="6E8303E2" w14:textId="77777777" w:rsidR="001C28E5" w:rsidRDefault="00293FBD">
            <w:pPr>
              <w:pStyle w:val="TableParagraph"/>
              <w:spacing w:before="97"/>
              <w:ind w:left="63"/>
              <w:rPr>
                <w:b/>
                <w:sz w:val="15"/>
              </w:rPr>
            </w:pPr>
            <w:r>
              <w:rPr>
                <w:b/>
                <w:color w:val="231F20"/>
                <w:w w:val="70"/>
                <w:sz w:val="15"/>
              </w:rPr>
              <w:t>5%</w:t>
            </w:r>
          </w:p>
        </w:tc>
        <w:tc>
          <w:tcPr>
            <w:tcW w:w="488" w:type="dxa"/>
            <w:tcBorders>
              <w:top w:val="nil"/>
              <w:left w:val="single" w:sz="2" w:space="0" w:color="231F20"/>
              <w:bottom w:val="nil"/>
              <w:right w:val="single" w:sz="2" w:space="0" w:color="231F20"/>
            </w:tcBorders>
          </w:tcPr>
          <w:p w14:paraId="3338F9CD" w14:textId="77777777" w:rsidR="001C28E5" w:rsidRDefault="00293FBD">
            <w:pPr>
              <w:pStyle w:val="TableParagraph"/>
              <w:spacing w:before="97"/>
              <w:ind w:left="63"/>
              <w:rPr>
                <w:b/>
                <w:sz w:val="15"/>
              </w:rPr>
            </w:pPr>
            <w:r>
              <w:rPr>
                <w:b/>
                <w:color w:val="231F20"/>
                <w:w w:val="70"/>
                <w:sz w:val="15"/>
              </w:rPr>
              <w:t>4%</w:t>
            </w:r>
          </w:p>
        </w:tc>
        <w:tc>
          <w:tcPr>
            <w:tcW w:w="488" w:type="dxa"/>
            <w:tcBorders>
              <w:top w:val="nil"/>
              <w:left w:val="single" w:sz="2" w:space="0" w:color="231F20"/>
              <w:bottom w:val="nil"/>
              <w:right w:val="single" w:sz="2" w:space="0" w:color="231F20"/>
            </w:tcBorders>
          </w:tcPr>
          <w:p w14:paraId="2BD3FB53" w14:textId="77777777" w:rsidR="001C28E5" w:rsidRDefault="00293FBD">
            <w:pPr>
              <w:pStyle w:val="TableParagraph"/>
              <w:spacing w:before="97"/>
              <w:ind w:left="63"/>
              <w:rPr>
                <w:b/>
                <w:sz w:val="15"/>
              </w:rPr>
            </w:pPr>
            <w:r>
              <w:rPr>
                <w:b/>
                <w:color w:val="231F20"/>
                <w:w w:val="70"/>
                <w:sz w:val="15"/>
              </w:rPr>
              <w:t>3%</w:t>
            </w:r>
          </w:p>
        </w:tc>
        <w:tc>
          <w:tcPr>
            <w:tcW w:w="488" w:type="dxa"/>
            <w:tcBorders>
              <w:top w:val="nil"/>
              <w:left w:val="single" w:sz="2" w:space="0" w:color="231F20"/>
              <w:bottom w:val="nil"/>
              <w:right w:val="single" w:sz="2" w:space="0" w:color="231F20"/>
            </w:tcBorders>
          </w:tcPr>
          <w:p w14:paraId="7E5D6E6C" w14:textId="77777777" w:rsidR="001C28E5" w:rsidRDefault="00293FBD">
            <w:pPr>
              <w:pStyle w:val="TableParagraph"/>
              <w:spacing w:before="97"/>
              <w:ind w:left="63"/>
              <w:rPr>
                <w:b/>
                <w:sz w:val="15"/>
              </w:rPr>
            </w:pPr>
            <w:r>
              <w:rPr>
                <w:b/>
                <w:color w:val="231F20"/>
                <w:w w:val="70"/>
                <w:sz w:val="15"/>
              </w:rPr>
              <w:t>2%</w:t>
            </w:r>
          </w:p>
        </w:tc>
        <w:tc>
          <w:tcPr>
            <w:tcW w:w="488" w:type="dxa"/>
            <w:tcBorders>
              <w:top w:val="nil"/>
              <w:left w:val="single" w:sz="2" w:space="0" w:color="231F20"/>
              <w:bottom w:val="nil"/>
              <w:right w:val="single" w:sz="2" w:space="0" w:color="231F20"/>
            </w:tcBorders>
          </w:tcPr>
          <w:p w14:paraId="61622C2E" w14:textId="77777777" w:rsidR="001C28E5" w:rsidRDefault="00293FBD">
            <w:pPr>
              <w:pStyle w:val="TableParagraph"/>
              <w:spacing w:before="97"/>
              <w:ind w:left="63"/>
              <w:rPr>
                <w:b/>
                <w:sz w:val="15"/>
              </w:rPr>
            </w:pPr>
            <w:r>
              <w:rPr>
                <w:b/>
                <w:color w:val="231F20"/>
                <w:w w:val="70"/>
                <w:sz w:val="15"/>
              </w:rPr>
              <w:t>1%</w:t>
            </w:r>
          </w:p>
        </w:tc>
        <w:tc>
          <w:tcPr>
            <w:tcW w:w="488" w:type="dxa"/>
            <w:tcBorders>
              <w:top w:val="nil"/>
              <w:left w:val="single" w:sz="2" w:space="0" w:color="231F20"/>
              <w:bottom w:val="nil"/>
              <w:right w:val="single" w:sz="2" w:space="0" w:color="231F20"/>
            </w:tcBorders>
          </w:tcPr>
          <w:p w14:paraId="0E45BFCC" w14:textId="77777777" w:rsidR="001C28E5" w:rsidRDefault="00293FBD">
            <w:pPr>
              <w:pStyle w:val="TableParagraph"/>
              <w:spacing w:before="97"/>
              <w:ind w:left="63"/>
              <w:rPr>
                <w:b/>
                <w:sz w:val="15"/>
              </w:rPr>
            </w:pPr>
            <w:r>
              <w:rPr>
                <w:b/>
                <w:color w:val="231F20"/>
                <w:w w:val="70"/>
                <w:sz w:val="15"/>
              </w:rPr>
              <w:t>0%</w:t>
            </w:r>
          </w:p>
        </w:tc>
        <w:tc>
          <w:tcPr>
            <w:tcW w:w="840" w:type="dxa"/>
            <w:tcBorders>
              <w:top w:val="nil"/>
              <w:left w:val="single" w:sz="2" w:space="0" w:color="231F20"/>
              <w:bottom w:val="nil"/>
              <w:right w:val="single" w:sz="4" w:space="0" w:color="231F20"/>
            </w:tcBorders>
            <w:shd w:val="clear" w:color="auto" w:fill="F9EDCF"/>
          </w:tcPr>
          <w:p w14:paraId="24DBBBD8" w14:textId="77777777" w:rsidR="001C28E5" w:rsidRDefault="00293FBD">
            <w:pPr>
              <w:pStyle w:val="TableParagraph"/>
              <w:spacing w:before="97"/>
              <w:ind w:left="64"/>
              <w:rPr>
                <w:b/>
                <w:sz w:val="15"/>
              </w:rPr>
            </w:pPr>
            <w:r>
              <w:rPr>
                <w:b/>
                <w:color w:val="231F20"/>
                <w:w w:val="70"/>
                <w:sz w:val="15"/>
              </w:rPr>
              <w:t>&lt;10%</w:t>
            </w:r>
          </w:p>
        </w:tc>
        <w:tc>
          <w:tcPr>
            <w:tcW w:w="506" w:type="dxa"/>
            <w:vMerge/>
            <w:tcBorders>
              <w:top w:val="nil"/>
              <w:left w:val="single" w:sz="4" w:space="0" w:color="231F20"/>
            </w:tcBorders>
          </w:tcPr>
          <w:p w14:paraId="1CC212EE" w14:textId="77777777" w:rsidR="001C28E5" w:rsidRDefault="001C28E5">
            <w:pPr>
              <w:rPr>
                <w:sz w:val="2"/>
                <w:szCs w:val="2"/>
              </w:rPr>
            </w:pPr>
          </w:p>
        </w:tc>
      </w:tr>
      <w:tr w:rsidR="001C28E5" w14:paraId="73E28418" w14:textId="77777777">
        <w:trPr>
          <w:trHeight w:val="187"/>
        </w:trPr>
        <w:tc>
          <w:tcPr>
            <w:tcW w:w="1195" w:type="dxa"/>
            <w:tcBorders>
              <w:top w:val="nil"/>
              <w:bottom w:val="nil"/>
              <w:right w:val="single" w:sz="6" w:space="0" w:color="231F20"/>
            </w:tcBorders>
          </w:tcPr>
          <w:p w14:paraId="756B3AA3"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2DB580FE"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27225AD4"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6C034696" w14:textId="77777777" w:rsidR="001C28E5" w:rsidRDefault="00293FBD">
            <w:pPr>
              <w:pStyle w:val="TableParagraph"/>
              <w:spacing w:line="167" w:lineRule="exact"/>
              <w:ind w:left="61"/>
              <w:rPr>
                <w:sz w:val="15"/>
              </w:rPr>
            </w:pPr>
            <w:r>
              <w:rPr>
                <w:color w:val="231F20"/>
                <w:w w:val="70"/>
                <w:sz w:val="15"/>
              </w:rPr>
              <w:t>lasting more</w:t>
            </w:r>
          </w:p>
        </w:tc>
        <w:tc>
          <w:tcPr>
            <w:tcW w:w="718" w:type="dxa"/>
            <w:tcBorders>
              <w:top w:val="nil"/>
              <w:left w:val="single" w:sz="4" w:space="0" w:color="231F20"/>
              <w:bottom w:val="nil"/>
              <w:right w:val="single" w:sz="4" w:space="0" w:color="231F20"/>
            </w:tcBorders>
          </w:tcPr>
          <w:p w14:paraId="54B7E4F2" w14:textId="77777777" w:rsidR="001C28E5" w:rsidRDefault="00293FBD">
            <w:pPr>
              <w:pStyle w:val="TableParagraph"/>
              <w:spacing w:line="167" w:lineRule="exact"/>
              <w:ind w:left="60"/>
              <w:rPr>
                <w:sz w:val="15"/>
              </w:rPr>
            </w:pPr>
            <w:r>
              <w:rPr>
                <w:color w:val="231F20"/>
                <w:w w:val="70"/>
                <w:sz w:val="15"/>
              </w:rPr>
              <w:t>lasting more</w:t>
            </w:r>
          </w:p>
        </w:tc>
        <w:tc>
          <w:tcPr>
            <w:tcW w:w="399" w:type="dxa"/>
            <w:tcBorders>
              <w:top w:val="nil"/>
              <w:left w:val="single" w:sz="4" w:space="0" w:color="231F20"/>
              <w:bottom w:val="nil"/>
              <w:right w:val="single" w:sz="2" w:space="0" w:color="231F20"/>
            </w:tcBorders>
          </w:tcPr>
          <w:p w14:paraId="2DD70CE1" w14:textId="77777777" w:rsidR="001C28E5" w:rsidRDefault="001C28E5">
            <w:pPr>
              <w:pStyle w:val="TableParagraph"/>
              <w:rPr>
                <w:rFonts w:ascii="Times New Roman"/>
                <w:sz w:val="8"/>
              </w:rPr>
            </w:pPr>
          </w:p>
        </w:tc>
        <w:tc>
          <w:tcPr>
            <w:tcW w:w="478" w:type="dxa"/>
            <w:vMerge/>
            <w:tcBorders>
              <w:top w:val="nil"/>
              <w:left w:val="single" w:sz="2" w:space="0" w:color="231F20"/>
              <w:right w:val="single" w:sz="2" w:space="0" w:color="231F20"/>
            </w:tcBorders>
          </w:tcPr>
          <w:p w14:paraId="2E15DBF8" w14:textId="77777777" w:rsidR="001C28E5" w:rsidRDefault="001C28E5">
            <w:pPr>
              <w:rPr>
                <w:sz w:val="2"/>
                <w:szCs w:val="2"/>
              </w:rPr>
            </w:pPr>
          </w:p>
        </w:tc>
        <w:tc>
          <w:tcPr>
            <w:tcW w:w="345" w:type="dxa"/>
            <w:tcBorders>
              <w:top w:val="nil"/>
              <w:left w:val="single" w:sz="2" w:space="0" w:color="231F20"/>
              <w:bottom w:val="nil"/>
              <w:right w:val="single" w:sz="2" w:space="0" w:color="231F20"/>
            </w:tcBorders>
            <w:shd w:val="clear" w:color="auto" w:fill="F9EDCF"/>
          </w:tcPr>
          <w:p w14:paraId="17A496D5"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203B25C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824DFD8"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9AC1CD0"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ADA2C02"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ED7176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CA9999D"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11771C04" w14:textId="77777777" w:rsidR="001C28E5" w:rsidRDefault="001C28E5">
            <w:pPr>
              <w:pStyle w:val="TableParagraph"/>
              <w:rPr>
                <w:rFonts w:ascii="Times New Roman"/>
                <w:sz w:val="8"/>
              </w:rPr>
            </w:pPr>
          </w:p>
        </w:tc>
        <w:tc>
          <w:tcPr>
            <w:tcW w:w="506" w:type="dxa"/>
            <w:vMerge/>
            <w:tcBorders>
              <w:top w:val="nil"/>
              <w:left w:val="single" w:sz="4" w:space="0" w:color="231F20"/>
            </w:tcBorders>
          </w:tcPr>
          <w:p w14:paraId="217A8239" w14:textId="77777777" w:rsidR="001C28E5" w:rsidRDefault="001C28E5">
            <w:pPr>
              <w:rPr>
                <w:sz w:val="2"/>
                <w:szCs w:val="2"/>
              </w:rPr>
            </w:pPr>
          </w:p>
        </w:tc>
      </w:tr>
      <w:tr w:rsidR="001C28E5" w14:paraId="014168D2" w14:textId="77777777">
        <w:trPr>
          <w:trHeight w:val="186"/>
        </w:trPr>
        <w:tc>
          <w:tcPr>
            <w:tcW w:w="1195" w:type="dxa"/>
            <w:tcBorders>
              <w:top w:val="nil"/>
              <w:bottom w:val="nil"/>
              <w:right w:val="single" w:sz="6" w:space="0" w:color="231F20"/>
            </w:tcBorders>
          </w:tcPr>
          <w:p w14:paraId="53F2802F"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192C6178"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56A3FCA1"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6C1F83A1" w14:textId="77777777" w:rsidR="001C28E5" w:rsidRDefault="00293FBD">
            <w:pPr>
              <w:pStyle w:val="TableParagraph"/>
              <w:spacing w:line="166" w:lineRule="exact"/>
              <w:ind w:left="61"/>
              <w:rPr>
                <w:sz w:val="15"/>
              </w:rPr>
            </w:pPr>
            <w:r>
              <w:rPr>
                <w:color w:val="231F20"/>
                <w:w w:val="70"/>
                <w:sz w:val="15"/>
              </w:rPr>
              <w:t>than</w:t>
            </w:r>
            <w:r>
              <w:rPr>
                <w:color w:val="231F20"/>
                <w:spacing w:val="-20"/>
                <w:w w:val="70"/>
                <w:sz w:val="15"/>
              </w:rPr>
              <w:t xml:space="preserve"> </w:t>
            </w:r>
            <w:r>
              <w:rPr>
                <w:color w:val="231F20"/>
                <w:w w:val="70"/>
                <w:sz w:val="15"/>
              </w:rPr>
              <w:t>one</w:t>
            </w:r>
            <w:r>
              <w:rPr>
                <w:color w:val="231F20"/>
                <w:spacing w:val="-20"/>
                <w:w w:val="70"/>
                <w:sz w:val="15"/>
              </w:rPr>
              <w:t xml:space="preserve"> </w:t>
            </w:r>
            <w:r>
              <w:rPr>
                <w:color w:val="231F20"/>
                <w:w w:val="70"/>
                <w:sz w:val="15"/>
              </w:rPr>
              <w:t>week</w:t>
            </w:r>
          </w:p>
        </w:tc>
        <w:tc>
          <w:tcPr>
            <w:tcW w:w="718" w:type="dxa"/>
            <w:tcBorders>
              <w:top w:val="nil"/>
              <w:left w:val="single" w:sz="4" w:space="0" w:color="231F20"/>
              <w:bottom w:val="nil"/>
              <w:right w:val="single" w:sz="4" w:space="0" w:color="231F20"/>
            </w:tcBorders>
          </w:tcPr>
          <w:p w14:paraId="10099AD9" w14:textId="77777777" w:rsidR="001C28E5" w:rsidRDefault="00293FBD">
            <w:pPr>
              <w:pStyle w:val="TableParagraph"/>
              <w:spacing w:line="166" w:lineRule="exact"/>
              <w:ind w:left="60"/>
              <w:rPr>
                <w:sz w:val="15"/>
              </w:rPr>
            </w:pPr>
            <w:r>
              <w:rPr>
                <w:color w:val="231F20"/>
                <w:w w:val="65"/>
                <w:sz w:val="15"/>
              </w:rPr>
              <w:t>than one week</w:t>
            </w:r>
          </w:p>
        </w:tc>
        <w:tc>
          <w:tcPr>
            <w:tcW w:w="399" w:type="dxa"/>
            <w:tcBorders>
              <w:top w:val="nil"/>
              <w:left w:val="single" w:sz="4" w:space="0" w:color="231F20"/>
              <w:bottom w:val="nil"/>
              <w:right w:val="single" w:sz="2" w:space="0" w:color="231F20"/>
            </w:tcBorders>
          </w:tcPr>
          <w:p w14:paraId="5B8624E9" w14:textId="77777777" w:rsidR="001C28E5" w:rsidRDefault="001C28E5">
            <w:pPr>
              <w:pStyle w:val="TableParagraph"/>
              <w:rPr>
                <w:rFonts w:ascii="Times New Roman"/>
                <w:sz w:val="8"/>
              </w:rPr>
            </w:pPr>
          </w:p>
        </w:tc>
        <w:tc>
          <w:tcPr>
            <w:tcW w:w="478" w:type="dxa"/>
            <w:vMerge/>
            <w:tcBorders>
              <w:top w:val="nil"/>
              <w:left w:val="single" w:sz="2" w:space="0" w:color="231F20"/>
              <w:right w:val="single" w:sz="2" w:space="0" w:color="231F20"/>
            </w:tcBorders>
          </w:tcPr>
          <w:p w14:paraId="4442F3AF" w14:textId="77777777" w:rsidR="001C28E5" w:rsidRDefault="001C28E5">
            <w:pPr>
              <w:rPr>
                <w:sz w:val="2"/>
                <w:szCs w:val="2"/>
              </w:rPr>
            </w:pPr>
          </w:p>
        </w:tc>
        <w:tc>
          <w:tcPr>
            <w:tcW w:w="345" w:type="dxa"/>
            <w:tcBorders>
              <w:top w:val="nil"/>
              <w:left w:val="single" w:sz="2" w:space="0" w:color="231F20"/>
              <w:bottom w:val="nil"/>
              <w:right w:val="single" w:sz="2" w:space="0" w:color="231F20"/>
            </w:tcBorders>
            <w:shd w:val="clear" w:color="auto" w:fill="F9EDCF"/>
          </w:tcPr>
          <w:p w14:paraId="578B4FC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680388C"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0060FA0"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39252E1"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6F824ED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517646C"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1D7466AB"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15936319" w14:textId="77777777" w:rsidR="001C28E5" w:rsidRDefault="001C28E5">
            <w:pPr>
              <w:pStyle w:val="TableParagraph"/>
              <w:rPr>
                <w:rFonts w:ascii="Times New Roman"/>
                <w:sz w:val="8"/>
              </w:rPr>
            </w:pPr>
          </w:p>
        </w:tc>
        <w:tc>
          <w:tcPr>
            <w:tcW w:w="506" w:type="dxa"/>
            <w:vMerge/>
            <w:tcBorders>
              <w:top w:val="nil"/>
              <w:left w:val="single" w:sz="4" w:space="0" w:color="231F20"/>
            </w:tcBorders>
          </w:tcPr>
          <w:p w14:paraId="524D79AB" w14:textId="77777777" w:rsidR="001C28E5" w:rsidRDefault="001C28E5">
            <w:pPr>
              <w:rPr>
                <w:sz w:val="2"/>
                <w:szCs w:val="2"/>
              </w:rPr>
            </w:pPr>
          </w:p>
        </w:tc>
      </w:tr>
      <w:tr w:rsidR="001C28E5" w14:paraId="067950FA" w14:textId="77777777">
        <w:trPr>
          <w:trHeight w:val="186"/>
        </w:trPr>
        <w:tc>
          <w:tcPr>
            <w:tcW w:w="1195" w:type="dxa"/>
            <w:tcBorders>
              <w:top w:val="nil"/>
              <w:bottom w:val="nil"/>
              <w:right w:val="single" w:sz="6" w:space="0" w:color="231F20"/>
            </w:tcBorders>
          </w:tcPr>
          <w:p w14:paraId="455EEFA5" w14:textId="77777777" w:rsidR="001C28E5" w:rsidRDefault="001C28E5">
            <w:pPr>
              <w:pStyle w:val="TableParagraph"/>
              <w:rPr>
                <w:rFonts w:ascii="Times New Roman"/>
                <w:sz w:val="8"/>
              </w:rPr>
            </w:pPr>
          </w:p>
        </w:tc>
        <w:tc>
          <w:tcPr>
            <w:tcW w:w="575" w:type="dxa"/>
            <w:tcBorders>
              <w:top w:val="nil"/>
              <w:left w:val="single" w:sz="6" w:space="0" w:color="231F20"/>
              <w:bottom w:val="nil"/>
              <w:right w:val="single" w:sz="2" w:space="0" w:color="231F20"/>
            </w:tcBorders>
            <w:shd w:val="clear" w:color="auto" w:fill="F9EDCF"/>
          </w:tcPr>
          <w:p w14:paraId="661C5EFD"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6974F13D" w14:textId="77777777" w:rsidR="001C28E5" w:rsidRDefault="001C28E5">
            <w:pPr>
              <w:rPr>
                <w:sz w:val="2"/>
                <w:szCs w:val="2"/>
              </w:rPr>
            </w:pPr>
          </w:p>
        </w:tc>
        <w:tc>
          <w:tcPr>
            <w:tcW w:w="735" w:type="dxa"/>
            <w:tcBorders>
              <w:top w:val="nil"/>
              <w:left w:val="single" w:sz="2" w:space="0" w:color="231F20"/>
              <w:bottom w:val="nil"/>
              <w:right w:val="single" w:sz="4" w:space="0" w:color="231F20"/>
            </w:tcBorders>
            <w:shd w:val="clear" w:color="auto" w:fill="F9EDCF"/>
          </w:tcPr>
          <w:p w14:paraId="4657AF7D" w14:textId="77777777" w:rsidR="001C28E5" w:rsidRDefault="00293FBD">
            <w:pPr>
              <w:pStyle w:val="TableParagraph"/>
              <w:spacing w:line="166" w:lineRule="exact"/>
              <w:ind w:left="61"/>
              <w:rPr>
                <w:sz w:val="15"/>
              </w:rPr>
            </w:pPr>
            <w:r>
              <w:rPr>
                <w:color w:val="231F20"/>
                <w:w w:val="70"/>
                <w:sz w:val="15"/>
              </w:rPr>
              <w:t>in the past</w:t>
            </w:r>
          </w:p>
        </w:tc>
        <w:tc>
          <w:tcPr>
            <w:tcW w:w="718" w:type="dxa"/>
            <w:tcBorders>
              <w:top w:val="nil"/>
              <w:left w:val="single" w:sz="4" w:space="0" w:color="231F20"/>
              <w:bottom w:val="nil"/>
              <w:right w:val="single" w:sz="4" w:space="0" w:color="231F20"/>
            </w:tcBorders>
          </w:tcPr>
          <w:p w14:paraId="2CF431B1" w14:textId="77777777" w:rsidR="001C28E5" w:rsidRDefault="00293FBD">
            <w:pPr>
              <w:pStyle w:val="TableParagraph"/>
              <w:spacing w:line="166" w:lineRule="exact"/>
              <w:ind w:left="60"/>
              <w:rPr>
                <w:sz w:val="15"/>
              </w:rPr>
            </w:pPr>
            <w:r>
              <w:rPr>
                <w:color w:val="231F20"/>
                <w:w w:val="70"/>
                <w:sz w:val="15"/>
              </w:rPr>
              <w:t>in the past</w:t>
            </w:r>
          </w:p>
        </w:tc>
        <w:tc>
          <w:tcPr>
            <w:tcW w:w="399" w:type="dxa"/>
            <w:tcBorders>
              <w:top w:val="nil"/>
              <w:left w:val="single" w:sz="4" w:space="0" w:color="231F20"/>
              <w:bottom w:val="nil"/>
              <w:right w:val="single" w:sz="2" w:space="0" w:color="231F20"/>
            </w:tcBorders>
          </w:tcPr>
          <w:p w14:paraId="2F2320A1" w14:textId="77777777" w:rsidR="001C28E5" w:rsidRDefault="001C28E5">
            <w:pPr>
              <w:pStyle w:val="TableParagraph"/>
              <w:rPr>
                <w:rFonts w:ascii="Times New Roman"/>
                <w:sz w:val="8"/>
              </w:rPr>
            </w:pPr>
          </w:p>
        </w:tc>
        <w:tc>
          <w:tcPr>
            <w:tcW w:w="478" w:type="dxa"/>
            <w:vMerge/>
            <w:tcBorders>
              <w:top w:val="nil"/>
              <w:left w:val="single" w:sz="2" w:space="0" w:color="231F20"/>
              <w:right w:val="single" w:sz="2" w:space="0" w:color="231F20"/>
            </w:tcBorders>
          </w:tcPr>
          <w:p w14:paraId="71A78558" w14:textId="77777777" w:rsidR="001C28E5" w:rsidRDefault="001C28E5">
            <w:pPr>
              <w:rPr>
                <w:sz w:val="2"/>
                <w:szCs w:val="2"/>
              </w:rPr>
            </w:pPr>
          </w:p>
        </w:tc>
        <w:tc>
          <w:tcPr>
            <w:tcW w:w="345" w:type="dxa"/>
            <w:tcBorders>
              <w:top w:val="nil"/>
              <w:left w:val="single" w:sz="2" w:space="0" w:color="231F20"/>
              <w:bottom w:val="nil"/>
              <w:right w:val="single" w:sz="2" w:space="0" w:color="231F20"/>
            </w:tcBorders>
            <w:shd w:val="clear" w:color="auto" w:fill="F9EDCF"/>
          </w:tcPr>
          <w:p w14:paraId="42B37E6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7B04EB9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06CEE636"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4A625DE3"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3AB8B71D"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5B55B1B8" w14:textId="77777777" w:rsidR="001C28E5" w:rsidRDefault="001C28E5">
            <w:pPr>
              <w:pStyle w:val="TableParagraph"/>
              <w:rPr>
                <w:rFonts w:ascii="Times New Roman"/>
                <w:sz w:val="8"/>
              </w:rPr>
            </w:pPr>
          </w:p>
        </w:tc>
        <w:tc>
          <w:tcPr>
            <w:tcW w:w="488" w:type="dxa"/>
            <w:tcBorders>
              <w:top w:val="nil"/>
              <w:left w:val="single" w:sz="2" w:space="0" w:color="231F20"/>
              <w:bottom w:val="nil"/>
              <w:right w:val="single" w:sz="2" w:space="0" w:color="231F20"/>
            </w:tcBorders>
          </w:tcPr>
          <w:p w14:paraId="018FC60D" w14:textId="77777777" w:rsidR="001C28E5" w:rsidRDefault="001C28E5">
            <w:pPr>
              <w:pStyle w:val="TableParagraph"/>
              <w:rPr>
                <w:rFonts w:ascii="Times New Roman"/>
                <w:sz w:val="8"/>
              </w:rPr>
            </w:pPr>
          </w:p>
        </w:tc>
        <w:tc>
          <w:tcPr>
            <w:tcW w:w="840" w:type="dxa"/>
            <w:tcBorders>
              <w:top w:val="nil"/>
              <w:left w:val="single" w:sz="2" w:space="0" w:color="231F20"/>
              <w:bottom w:val="nil"/>
              <w:right w:val="single" w:sz="4" w:space="0" w:color="231F20"/>
            </w:tcBorders>
            <w:shd w:val="clear" w:color="auto" w:fill="F9EDCF"/>
          </w:tcPr>
          <w:p w14:paraId="03AD8AE9" w14:textId="77777777" w:rsidR="001C28E5" w:rsidRDefault="001C28E5">
            <w:pPr>
              <w:pStyle w:val="TableParagraph"/>
              <w:rPr>
                <w:rFonts w:ascii="Times New Roman"/>
                <w:sz w:val="8"/>
              </w:rPr>
            </w:pPr>
          </w:p>
        </w:tc>
        <w:tc>
          <w:tcPr>
            <w:tcW w:w="506" w:type="dxa"/>
            <w:vMerge/>
            <w:tcBorders>
              <w:top w:val="nil"/>
              <w:left w:val="single" w:sz="4" w:space="0" w:color="231F20"/>
            </w:tcBorders>
          </w:tcPr>
          <w:p w14:paraId="33B6CA3D" w14:textId="77777777" w:rsidR="001C28E5" w:rsidRDefault="001C28E5">
            <w:pPr>
              <w:rPr>
                <w:sz w:val="2"/>
                <w:szCs w:val="2"/>
              </w:rPr>
            </w:pPr>
          </w:p>
        </w:tc>
      </w:tr>
      <w:tr w:rsidR="001C28E5" w14:paraId="05D2F5C5" w14:textId="77777777">
        <w:trPr>
          <w:trHeight w:val="195"/>
        </w:trPr>
        <w:tc>
          <w:tcPr>
            <w:tcW w:w="1195" w:type="dxa"/>
            <w:tcBorders>
              <w:top w:val="nil"/>
              <w:right w:val="single" w:sz="6" w:space="0" w:color="231F20"/>
            </w:tcBorders>
          </w:tcPr>
          <w:p w14:paraId="77242D98" w14:textId="77777777" w:rsidR="001C28E5" w:rsidRDefault="001C28E5">
            <w:pPr>
              <w:pStyle w:val="TableParagraph"/>
              <w:rPr>
                <w:rFonts w:ascii="Times New Roman"/>
                <w:sz w:val="8"/>
              </w:rPr>
            </w:pPr>
          </w:p>
        </w:tc>
        <w:tc>
          <w:tcPr>
            <w:tcW w:w="575" w:type="dxa"/>
            <w:tcBorders>
              <w:top w:val="nil"/>
              <w:left w:val="single" w:sz="6" w:space="0" w:color="231F20"/>
              <w:right w:val="single" w:sz="2" w:space="0" w:color="231F20"/>
            </w:tcBorders>
            <w:shd w:val="clear" w:color="auto" w:fill="F9EDCF"/>
          </w:tcPr>
          <w:p w14:paraId="41F60D34" w14:textId="77777777" w:rsidR="001C28E5" w:rsidRDefault="001C28E5">
            <w:pPr>
              <w:pStyle w:val="TableParagraph"/>
              <w:rPr>
                <w:rFonts w:ascii="Times New Roman"/>
                <w:sz w:val="8"/>
              </w:rPr>
            </w:pPr>
          </w:p>
        </w:tc>
        <w:tc>
          <w:tcPr>
            <w:tcW w:w="559" w:type="dxa"/>
            <w:vMerge/>
            <w:tcBorders>
              <w:top w:val="nil"/>
              <w:left w:val="single" w:sz="2" w:space="0" w:color="231F20"/>
              <w:right w:val="single" w:sz="2" w:space="0" w:color="231F20"/>
            </w:tcBorders>
          </w:tcPr>
          <w:p w14:paraId="17655232" w14:textId="77777777" w:rsidR="001C28E5" w:rsidRDefault="001C28E5">
            <w:pPr>
              <w:rPr>
                <w:sz w:val="2"/>
                <w:szCs w:val="2"/>
              </w:rPr>
            </w:pPr>
          </w:p>
        </w:tc>
        <w:tc>
          <w:tcPr>
            <w:tcW w:w="735" w:type="dxa"/>
            <w:tcBorders>
              <w:top w:val="nil"/>
              <w:left w:val="single" w:sz="2" w:space="0" w:color="231F20"/>
              <w:right w:val="single" w:sz="4" w:space="0" w:color="231F20"/>
            </w:tcBorders>
            <w:shd w:val="clear" w:color="auto" w:fill="F9EDCF"/>
          </w:tcPr>
          <w:p w14:paraId="250EF486" w14:textId="77777777" w:rsidR="001C28E5" w:rsidRDefault="00293FBD">
            <w:pPr>
              <w:pStyle w:val="TableParagraph"/>
              <w:spacing w:line="168" w:lineRule="exact"/>
              <w:ind w:left="61"/>
              <w:rPr>
                <w:sz w:val="15"/>
              </w:rPr>
            </w:pPr>
            <w:r>
              <w:rPr>
                <w:color w:val="231F20"/>
                <w:w w:val="70"/>
                <w:sz w:val="15"/>
              </w:rPr>
              <w:t>three months</w:t>
            </w:r>
          </w:p>
        </w:tc>
        <w:tc>
          <w:tcPr>
            <w:tcW w:w="718" w:type="dxa"/>
            <w:tcBorders>
              <w:top w:val="nil"/>
              <w:left w:val="single" w:sz="4" w:space="0" w:color="231F20"/>
              <w:right w:val="single" w:sz="4" w:space="0" w:color="231F20"/>
            </w:tcBorders>
          </w:tcPr>
          <w:p w14:paraId="49C78089" w14:textId="77777777" w:rsidR="001C28E5" w:rsidRDefault="00293FBD">
            <w:pPr>
              <w:pStyle w:val="TableParagraph"/>
              <w:spacing w:line="168" w:lineRule="exact"/>
              <w:ind w:left="60"/>
              <w:rPr>
                <w:sz w:val="15"/>
              </w:rPr>
            </w:pPr>
            <w:r>
              <w:rPr>
                <w:color w:val="231F20"/>
                <w:w w:val="70"/>
                <w:sz w:val="15"/>
              </w:rPr>
              <w:t>three months</w:t>
            </w:r>
          </w:p>
        </w:tc>
        <w:tc>
          <w:tcPr>
            <w:tcW w:w="399" w:type="dxa"/>
            <w:tcBorders>
              <w:top w:val="nil"/>
              <w:left w:val="single" w:sz="4" w:space="0" w:color="231F20"/>
              <w:right w:val="single" w:sz="2" w:space="0" w:color="231F20"/>
            </w:tcBorders>
          </w:tcPr>
          <w:p w14:paraId="059AE908" w14:textId="77777777" w:rsidR="001C28E5" w:rsidRDefault="001C28E5">
            <w:pPr>
              <w:pStyle w:val="TableParagraph"/>
              <w:rPr>
                <w:rFonts w:ascii="Times New Roman"/>
                <w:sz w:val="8"/>
              </w:rPr>
            </w:pPr>
          </w:p>
        </w:tc>
        <w:tc>
          <w:tcPr>
            <w:tcW w:w="478" w:type="dxa"/>
            <w:vMerge/>
            <w:tcBorders>
              <w:top w:val="nil"/>
              <w:left w:val="single" w:sz="2" w:space="0" w:color="231F20"/>
              <w:right w:val="single" w:sz="2" w:space="0" w:color="231F20"/>
            </w:tcBorders>
          </w:tcPr>
          <w:p w14:paraId="22EA828B" w14:textId="77777777" w:rsidR="001C28E5" w:rsidRDefault="001C28E5">
            <w:pPr>
              <w:rPr>
                <w:sz w:val="2"/>
                <w:szCs w:val="2"/>
              </w:rPr>
            </w:pPr>
          </w:p>
        </w:tc>
        <w:tc>
          <w:tcPr>
            <w:tcW w:w="345" w:type="dxa"/>
            <w:tcBorders>
              <w:top w:val="nil"/>
              <w:left w:val="single" w:sz="2" w:space="0" w:color="231F20"/>
              <w:right w:val="single" w:sz="2" w:space="0" w:color="231F20"/>
            </w:tcBorders>
            <w:shd w:val="clear" w:color="auto" w:fill="F9EDCF"/>
          </w:tcPr>
          <w:p w14:paraId="199ECF89" w14:textId="77777777" w:rsidR="001C28E5" w:rsidRDefault="001C28E5">
            <w:pPr>
              <w:pStyle w:val="TableParagraph"/>
              <w:rPr>
                <w:rFonts w:ascii="Times New Roman"/>
                <w:sz w:val="8"/>
              </w:rPr>
            </w:pPr>
          </w:p>
        </w:tc>
        <w:tc>
          <w:tcPr>
            <w:tcW w:w="488" w:type="dxa"/>
            <w:tcBorders>
              <w:top w:val="nil"/>
              <w:left w:val="single" w:sz="2" w:space="0" w:color="231F20"/>
              <w:right w:val="single" w:sz="2" w:space="0" w:color="231F20"/>
            </w:tcBorders>
          </w:tcPr>
          <w:p w14:paraId="7C8C87B8" w14:textId="77777777" w:rsidR="001C28E5" w:rsidRDefault="001C28E5">
            <w:pPr>
              <w:pStyle w:val="TableParagraph"/>
              <w:rPr>
                <w:rFonts w:ascii="Times New Roman"/>
                <w:sz w:val="8"/>
              </w:rPr>
            </w:pPr>
          </w:p>
        </w:tc>
        <w:tc>
          <w:tcPr>
            <w:tcW w:w="488" w:type="dxa"/>
            <w:tcBorders>
              <w:top w:val="nil"/>
              <w:left w:val="single" w:sz="2" w:space="0" w:color="231F20"/>
              <w:right w:val="single" w:sz="2" w:space="0" w:color="231F20"/>
            </w:tcBorders>
          </w:tcPr>
          <w:p w14:paraId="363F8C97" w14:textId="77777777" w:rsidR="001C28E5" w:rsidRDefault="001C28E5">
            <w:pPr>
              <w:pStyle w:val="TableParagraph"/>
              <w:rPr>
                <w:rFonts w:ascii="Times New Roman"/>
                <w:sz w:val="8"/>
              </w:rPr>
            </w:pPr>
          </w:p>
        </w:tc>
        <w:tc>
          <w:tcPr>
            <w:tcW w:w="488" w:type="dxa"/>
            <w:tcBorders>
              <w:top w:val="nil"/>
              <w:left w:val="single" w:sz="2" w:space="0" w:color="231F20"/>
              <w:right w:val="single" w:sz="2" w:space="0" w:color="231F20"/>
            </w:tcBorders>
          </w:tcPr>
          <w:p w14:paraId="3F014250" w14:textId="77777777" w:rsidR="001C28E5" w:rsidRDefault="001C28E5">
            <w:pPr>
              <w:pStyle w:val="TableParagraph"/>
              <w:rPr>
                <w:rFonts w:ascii="Times New Roman"/>
                <w:sz w:val="8"/>
              </w:rPr>
            </w:pPr>
          </w:p>
        </w:tc>
        <w:tc>
          <w:tcPr>
            <w:tcW w:w="488" w:type="dxa"/>
            <w:tcBorders>
              <w:top w:val="nil"/>
              <w:left w:val="single" w:sz="2" w:space="0" w:color="231F20"/>
              <w:right w:val="single" w:sz="2" w:space="0" w:color="231F20"/>
            </w:tcBorders>
          </w:tcPr>
          <w:p w14:paraId="2E59DF84" w14:textId="77777777" w:rsidR="001C28E5" w:rsidRDefault="001C28E5">
            <w:pPr>
              <w:pStyle w:val="TableParagraph"/>
              <w:rPr>
                <w:rFonts w:ascii="Times New Roman"/>
                <w:sz w:val="8"/>
              </w:rPr>
            </w:pPr>
          </w:p>
        </w:tc>
        <w:tc>
          <w:tcPr>
            <w:tcW w:w="488" w:type="dxa"/>
            <w:tcBorders>
              <w:top w:val="nil"/>
              <w:left w:val="single" w:sz="2" w:space="0" w:color="231F20"/>
              <w:right w:val="single" w:sz="2" w:space="0" w:color="231F20"/>
            </w:tcBorders>
          </w:tcPr>
          <w:p w14:paraId="48E0865F" w14:textId="77777777" w:rsidR="001C28E5" w:rsidRDefault="001C28E5">
            <w:pPr>
              <w:pStyle w:val="TableParagraph"/>
              <w:rPr>
                <w:rFonts w:ascii="Times New Roman"/>
                <w:sz w:val="8"/>
              </w:rPr>
            </w:pPr>
          </w:p>
        </w:tc>
        <w:tc>
          <w:tcPr>
            <w:tcW w:w="488" w:type="dxa"/>
            <w:tcBorders>
              <w:top w:val="nil"/>
              <w:left w:val="single" w:sz="2" w:space="0" w:color="231F20"/>
              <w:right w:val="single" w:sz="2" w:space="0" w:color="231F20"/>
            </w:tcBorders>
          </w:tcPr>
          <w:p w14:paraId="688FC5EC" w14:textId="77777777" w:rsidR="001C28E5" w:rsidRDefault="001C28E5">
            <w:pPr>
              <w:pStyle w:val="TableParagraph"/>
              <w:rPr>
                <w:rFonts w:ascii="Times New Roman"/>
                <w:sz w:val="8"/>
              </w:rPr>
            </w:pPr>
          </w:p>
        </w:tc>
        <w:tc>
          <w:tcPr>
            <w:tcW w:w="840" w:type="dxa"/>
            <w:tcBorders>
              <w:top w:val="nil"/>
              <w:left w:val="single" w:sz="2" w:space="0" w:color="231F20"/>
              <w:right w:val="single" w:sz="4" w:space="0" w:color="231F20"/>
            </w:tcBorders>
            <w:shd w:val="clear" w:color="auto" w:fill="F9EDCF"/>
          </w:tcPr>
          <w:p w14:paraId="6EA8DFA6" w14:textId="77777777" w:rsidR="001C28E5" w:rsidRDefault="001C28E5">
            <w:pPr>
              <w:pStyle w:val="TableParagraph"/>
              <w:rPr>
                <w:rFonts w:ascii="Times New Roman"/>
                <w:sz w:val="8"/>
              </w:rPr>
            </w:pPr>
          </w:p>
        </w:tc>
        <w:tc>
          <w:tcPr>
            <w:tcW w:w="506" w:type="dxa"/>
            <w:vMerge/>
            <w:tcBorders>
              <w:top w:val="nil"/>
              <w:left w:val="single" w:sz="4" w:space="0" w:color="231F20"/>
            </w:tcBorders>
          </w:tcPr>
          <w:p w14:paraId="5F98D93D" w14:textId="77777777" w:rsidR="001C28E5" w:rsidRDefault="001C28E5">
            <w:pPr>
              <w:rPr>
                <w:sz w:val="2"/>
                <w:szCs w:val="2"/>
              </w:rPr>
            </w:pPr>
          </w:p>
        </w:tc>
      </w:tr>
    </w:tbl>
    <w:p w14:paraId="092B3CAB" w14:textId="77777777" w:rsidR="001C28E5" w:rsidRDefault="001C28E5">
      <w:pPr>
        <w:rPr>
          <w:sz w:val="2"/>
          <w:szCs w:val="2"/>
        </w:rPr>
        <w:sectPr w:rsidR="001C28E5">
          <w:footerReference w:type="default" r:id="rId31"/>
          <w:pgSz w:w="11910" w:h="16840"/>
          <w:pgMar w:top="1580" w:right="1100" w:bottom="1500" w:left="1140" w:header="0" w:footer="1315" w:gutter="0"/>
          <w:pgNumType w:start="71"/>
          <w:cols w:space="720"/>
        </w:sectPr>
      </w:pPr>
    </w:p>
    <w:p w14:paraId="5AC32524" w14:textId="77777777" w:rsidR="001C28E5" w:rsidRDefault="001C28E5">
      <w:pPr>
        <w:pStyle w:val="BodyText"/>
        <w:rPr>
          <w:sz w:val="20"/>
        </w:rPr>
      </w:pPr>
    </w:p>
    <w:p w14:paraId="0B74B8B0" w14:textId="77777777" w:rsidR="001C28E5" w:rsidRDefault="001C28E5">
      <w:pPr>
        <w:pStyle w:val="BodyText"/>
        <w:rPr>
          <w:sz w:val="20"/>
        </w:rPr>
      </w:pPr>
    </w:p>
    <w:p w14:paraId="17DDECEA" w14:textId="77777777" w:rsidR="001C28E5" w:rsidRDefault="001C28E5">
      <w:pPr>
        <w:pStyle w:val="BodyText"/>
        <w:rPr>
          <w:sz w:val="20"/>
        </w:rPr>
      </w:pPr>
    </w:p>
    <w:p w14:paraId="37D69098" w14:textId="77777777" w:rsidR="001C28E5" w:rsidRDefault="001C28E5">
      <w:pPr>
        <w:rPr>
          <w:sz w:val="20"/>
        </w:rPr>
        <w:sectPr w:rsidR="001C28E5">
          <w:pgSz w:w="11910" w:h="16840"/>
          <w:pgMar w:top="1580" w:right="1100" w:bottom="1500" w:left="1140" w:header="0" w:footer="1315" w:gutter="0"/>
          <w:cols w:space="720"/>
        </w:sectPr>
      </w:pPr>
    </w:p>
    <w:p w14:paraId="3D75EAEA" w14:textId="77777777" w:rsidR="001C28E5" w:rsidRDefault="001C28E5">
      <w:pPr>
        <w:pStyle w:val="BodyText"/>
        <w:rPr>
          <w:sz w:val="10"/>
        </w:rPr>
      </w:pPr>
    </w:p>
    <w:p w14:paraId="6FC1E8B9" w14:textId="77777777" w:rsidR="001C28E5" w:rsidRDefault="001C28E5">
      <w:pPr>
        <w:pStyle w:val="BodyText"/>
        <w:rPr>
          <w:sz w:val="10"/>
        </w:rPr>
      </w:pPr>
    </w:p>
    <w:p w14:paraId="7D09F99D" w14:textId="77777777" w:rsidR="001C28E5" w:rsidRDefault="001C28E5">
      <w:pPr>
        <w:pStyle w:val="BodyText"/>
        <w:rPr>
          <w:sz w:val="10"/>
        </w:rPr>
      </w:pPr>
    </w:p>
    <w:p w14:paraId="02B9F858" w14:textId="77777777" w:rsidR="001C28E5" w:rsidRDefault="001C28E5">
      <w:pPr>
        <w:pStyle w:val="BodyText"/>
        <w:rPr>
          <w:sz w:val="10"/>
        </w:rPr>
      </w:pPr>
    </w:p>
    <w:p w14:paraId="337908A2" w14:textId="77777777" w:rsidR="001C28E5" w:rsidRDefault="001C28E5">
      <w:pPr>
        <w:pStyle w:val="BodyText"/>
        <w:rPr>
          <w:sz w:val="10"/>
        </w:rPr>
      </w:pPr>
    </w:p>
    <w:p w14:paraId="454CFF54" w14:textId="77777777" w:rsidR="001C28E5" w:rsidRDefault="001C28E5">
      <w:pPr>
        <w:pStyle w:val="BodyText"/>
        <w:rPr>
          <w:sz w:val="10"/>
        </w:rPr>
      </w:pPr>
    </w:p>
    <w:p w14:paraId="35EC0724" w14:textId="77777777" w:rsidR="001C28E5" w:rsidRDefault="001C28E5">
      <w:pPr>
        <w:pStyle w:val="BodyText"/>
        <w:rPr>
          <w:sz w:val="10"/>
        </w:rPr>
      </w:pPr>
    </w:p>
    <w:p w14:paraId="3ADAD0D0" w14:textId="77777777" w:rsidR="001C28E5" w:rsidRDefault="001C28E5">
      <w:pPr>
        <w:pStyle w:val="BodyText"/>
        <w:rPr>
          <w:sz w:val="10"/>
        </w:rPr>
      </w:pPr>
    </w:p>
    <w:p w14:paraId="77898224" w14:textId="77777777" w:rsidR="001C28E5" w:rsidRDefault="001C28E5">
      <w:pPr>
        <w:pStyle w:val="BodyText"/>
        <w:rPr>
          <w:sz w:val="10"/>
        </w:rPr>
      </w:pPr>
    </w:p>
    <w:p w14:paraId="7152A353" w14:textId="77777777" w:rsidR="001C28E5" w:rsidRDefault="001C28E5">
      <w:pPr>
        <w:pStyle w:val="BodyText"/>
        <w:rPr>
          <w:sz w:val="10"/>
        </w:rPr>
      </w:pPr>
    </w:p>
    <w:p w14:paraId="0A5097EC" w14:textId="77777777" w:rsidR="001C28E5" w:rsidRDefault="001C28E5">
      <w:pPr>
        <w:pStyle w:val="BodyText"/>
        <w:rPr>
          <w:sz w:val="10"/>
        </w:rPr>
      </w:pPr>
    </w:p>
    <w:p w14:paraId="50E0FA72" w14:textId="77777777" w:rsidR="001C28E5" w:rsidRDefault="001C28E5">
      <w:pPr>
        <w:pStyle w:val="BodyText"/>
        <w:rPr>
          <w:sz w:val="10"/>
        </w:rPr>
      </w:pPr>
    </w:p>
    <w:p w14:paraId="61F4CCB7" w14:textId="77777777" w:rsidR="001C28E5" w:rsidRDefault="001C28E5">
      <w:pPr>
        <w:pStyle w:val="BodyText"/>
        <w:rPr>
          <w:sz w:val="10"/>
        </w:rPr>
      </w:pPr>
    </w:p>
    <w:p w14:paraId="075E7881" w14:textId="77777777" w:rsidR="001C28E5" w:rsidRDefault="001C28E5">
      <w:pPr>
        <w:pStyle w:val="BodyText"/>
        <w:rPr>
          <w:sz w:val="10"/>
        </w:rPr>
      </w:pPr>
    </w:p>
    <w:p w14:paraId="4E418F2E" w14:textId="77777777" w:rsidR="001C28E5" w:rsidRDefault="001C28E5">
      <w:pPr>
        <w:pStyle w:val="BodyText"/>
        <w:rPr>
          <w:sz w:val="10"/>
        </w:rPr>
      </w:pPr>
    </w:p>
    <w:p w14:paraId="441EB8E5" w14:textId="77777777" w:rsidR="001C28E5" w:rsidRDefault="001C28E5">
      <w:pPr>
        <w:pStyle w:val="BodyText"/>
        <w:spacing w:before="7"/>
        <w:rPr>
          <w:sz w:val="12"/>
        </w:rPr>
      </w:pPr>
    </w:p>
    <w:p w14:paraId="69A7F338" w14:textId="77777777" w:rsidR="001C28E5" w:rsidRDefault="00293FBD">
      <w:pPr>
        <w:jc w:val="right"/>
        <w:rPr>
          <w:sz w:val="11"/>
        </w:rPr>
      </w:pPr>
      <w:bookmarkStart w:id="87" w:name="Page_72"/>
      <w:bookmarkEnd w:id="87"/>
      <w:r>
        <w:rPr>
          <w:color w:val="231F20"/>
          <w:w w:val="90"/>
          <w:sz w:val="11"/>
        </w:rPr>
        <w:t>5.2</w:t>
      </w:r>
    </w:p>
    <w:p w14:paraId="6B2A96DD" w14:textId="77777777" w:rsidR="001C28E5" w:rsidRDefault="00293FBD">
      <w:pPr>
        <w:pStyle w:val="BodyText"/>
        <w:rPr>
          <w:sz w:val="10"/>
        </w:rPr>
      </w:pPr>
      <w:r>
        <w:br w:type="column"/>
      </w:r>
    </w:p>
    <w:p w14:paraId="5BEA8F39" w14:textId="77777777" w:rsidR="001C28E5" w:rsidRDefault="001C28E5">
      <w:pPr>
        <w:pStyle w:val="BodyText"/>
        <w:spacing w:before="3"/>
        <w:rPr>
          <w:sz w:val="9"/>
        </w:rPr>
      </w:pPr>
    </w:p>
    <w:p w14:paraId="5085701F" w14:textId="77777777" w:rsidR="001C28E5" w:rsidRDefault="00293FBD">
      <w:pPr>
        <w:spacing w:line="283" w:lineRule="auto"/>
        <w:ind w:left="389" w:firstLine="28"/>
        <w:rPr>
          <w:sz w:val="11"/>
        </w:rPr>
      </w:pPr>
      <w:r>
        <w:rPr>
          <w:color w:val="231F20"/>
          <w:sz w:val="11"/>
        </w:rPr>
        <w:t xml:space="preserve">Ensure universal access to high quality, client- centred </w:t>
      </w:r>
      <w:r>
        <w:rPr>
          <w:color w:val="231F20"/>
          <w:w w:val="90"/>
          <w:sz w:val="11"/>
        </w:rPr>
        <w:t xml:space="preserve">TB/Lepros </w:t>
      </w:r>
      <w:r>
        <w:rPr>
          <w:color w:val="231F20"/>
          <w:sz w:val="11"/>
        </w:rPr>
        <w:t xml:space="preserve">y </w:t>
      </w:r>
      <w:r>
        <w:rPr>
          <w:color w:val="231F20"/>
          <w:w w:val="95"/>
          <w:sz w:val="11"/>
        </w:rPr>
        <w:t xml:space="preserve">diagnosis </w:t>
      </w:r>
      <w:r>
        <w:rPr>
          <w:color w:val="231F20"/>
          <w:sz w:val="11"/>
        </w:rPr>
        <w:t xml:space="preserve">and </w:t>
      </w:r>
      <w:r>
        <w:rPr>
          <w:color w:val="231F20"/>
          <w:w w:val="95"/>
          <w:sz w:val="11"/>
        </w:rPr>
        <w:t xml:space="preserve">treatment </w:t>
      </w:r>
      <w:r>
        <w:rPr>
          <w:color w:val="231F20"/>
          <w:sz w:val="11"/>
        </w:rPr>
        <w:t xml:space="preserve">services for the reduction in the </w:t>
      </w:r>
      <w:r>
        <w:rPr>
          <w:color w:val="231F20"/>
          <w:w w:val="95"/>
          <w:sz w:val="11"/>
        </w:rPr>
        <w:t xml:space="preserve">incidence </w:t>
      </w:r>
      <w:r>
        <w:rPr>
          <w:color w:val="231F20"/>
          <w:sz w:val="11"/>
        </w:rPr>
        <w:t xml:space="preserve">and </w:t>
      </w:r>
      <w:r>
        <w:rPr>
          <w:color w:val="231F20"/>
          <w:w w:val="95"/>
          <w:sz w:val="11"/>
        </w:rPr>
        <w:t xml:space="preserve">prevalenc </w:t>
      </w:r>
      <w:r>
        <w:rPr>
          <w:color w:val="231F20"/>
          <w:sz w:val="11"/>
        </w:rPr>
        <w:t xml:space="preserve">e of </w:t>
      </w:r>
      <w:r>
        <w:rPr>
          <w:color w:val="231F20"/>
          <w:w w:val="90"/>
          <w:sz w:val="11"/>
        </w:rPr>
        <w:t xml:space="preserve">tuberculos </w:t>
      </w:r>
      <w:r>
        <w:rPr>
          <w:color w:val="231F20"/>
          <w:w w:val="95"/>
          <w:sz w:val="11"/>
        </w:rPr>
        <w:t>is/leprosy in Nigeria.</w:t>
      </w:r>
    </w:p>
    <w:p w14:paraId="2A2B3D1D" w14:textId="77777777" w:rsidR="001C28E5" w:rsidRDefault="00293FBD">
      <w:pPr>
        <w:pStyle w:val="BodyText"/>
        <w:rPr>
          <w:sz w:val="10"/>
        </w:rPr>
      </w:pPr>
      <w:r>
        <w:br w:type="column"/>
      </w:r>
    </w:p>
    <w:p w14:paraId="57D451EF" w14:textId="77777777" w:rsidR="001C28E5" w:rsidRDefault="001C28E5">
      <w:pPr>
        <w:pStyle w:val="BodyText"/>
        <w:spacing w:before="1"/>
        <w:rPr>
          <w:sz w:val="13"/>
        </w:rPr>
      </w:pPr>
    </w:p>
    <w:p w14:paraId="075813D8" w14:textId="77777777" w:rsidR="001C28E5" w:rsidRDefault="00293FBD">
      <w:pPr>
        <w:pStyle w:val="ListParagraph"/>
        <w:numPr>
          <w:ilvl w:val="0"/>
          <w:numId w:val="54"/>
        </w:numPr>
        <w:tabs>
          <w:tab w:val="left" w:pos="162"/>
        </w:tabs>
        <w:spacing w:line="283" w:lineRule="auto"/>
        <w:ind w:right="17" w:firstLine="0"/>
        <w:rPr>
          <w:sz w:val="11"/>
        </w:rPr>
      </w:pPr>
      <w:r>
        <w:rPr>
          <w:color w:val="231F20"/>
          <w:w w:val="95"/>
          <w:sz w:val="11"/>
        </w:rPr>
        <w:t xml:space="preserve">TB </w:t>
      </w:r>
      <w:r>
        <w:rPr>
          <w:color w:val="231F20"/>
          <w:spacing w:val="-3"/>
          <w:w w:val="95"/>
          <w:sz w:val="11"/>
        </w:rPr>
        <w:t xml:space="preserve">incidence </w:t>
      </w:r>
      <w:r>
        <w:rPr>
          <w:color w:val="231F20"/>
          <w:sz w:val="11"/>
        </w:rPr>
        <w:t>per 1000 population</w:t>
      </w:r>
    </w:p>
    <w:p w14:paraId="58FE0D06" w14:textId="77777777" w:rsidR="001C28E5" w:rsidRDefault="001C28E5">
      <w:pPr>
        <w:pStyle w:val="BodyText"/>
        <w:rPr>
          <w:sz w:val="10"/>
        </w:rPr>
      </w:pPr>
    </w:p>
    <w:p w14:paraId="25468AEE" w14:textId="77777777" w:rsidR="001C28E5" w:rsidRDefault="001C28E5">
      <w:pPr>
        <w:pStyle w:val="BodyText"/>
        <w:spacing w:before="1"/>
        <w:rPr>
          <w:sz w:val="14"/>
        </w:rPr>
      </w:pPr>
    </w:p>
    <w:p w14:paraId="1E4C8795" w14:textId="77777777" w:rsidR="001C28E5" w:rsidRDefault="00293FBD">
      <w:pPr>
        <w:pStyle w:val="ListParagraph"/>
        <w:numPr>
          <w:ilvl w:val="0"/>
          <w:numId w:val="54"/>
        </w:numPr>
        <w:tabs>
          <w:tab w:val="left" w:pos="162"/>
        </w:tabs>
        <w:spacing w:line="283" w:lineRule="auto"/>
        <w:ind w:right="170" w:firstLine="0"/>
        <w:rPr>
          <w:sz w:val="11"/>
        </w:rPr>
      </w:pPr>
      <w:r>
        <w:rPr>
          <w:color w:val="231F20"/>
          <w:sz w:val="11"/>
        </w:rPr>
        <w:t xml:space="preserve">TB </w:t>
      </w:r>
      <w:r>
        <w:rPr>
          <w:color w:val="231F20"/>
          <w:w w:val="90"/>
          <w:sz w:val="11"/>
        </w:rPr>
        <w:t xml:space="preserve">prevalence </w:t>
      </w:r>
      <w:r>
        <w:rPr>
          <w:color w:val="231F20"/>
          <w:sz w:val="11"/>
        </w:rPr>
        <w:t>rate</w:t>
      </w:r>
    </w:p>
    <w:p w14:paraId="78FA1EAA" w14:textId="77777777" w:rsidR="001C28E5" w:rsidRDefault="001C28E5">
      <w:pPr>
        <w:pStyle w:val="BodyText"/>
        <w:rPr>
          <w:sz w:val="10"/>
        </w:rPr>
      </w:pPr>
    </w:p>
    <w:p w14:paraId="2E776129" w14:textId="77777777" w:rsidR="001C28E5" w:rsidRDefault="001C28E5">
      <w:pPr>
        <w:pStyle w:val="BodyText"/>
        <w:rPr>
          <w:sz w:val="10"/>
        </w:rPr>
      </w:pPr>
    </w:p>
    <w:p w14:paraId="34D7300C" w14:textId="77777777" w:rsidR="001C28E5" w:rsidRDefault="001C28E5">
      <w:pPr>
        <w:pStyle w:val="BodyText"/>
        <w:rPr>
          <w:sz w:val="10"/>
        </w:rPr>
      </w:pPr>
    </w:p>
    <w:p w14:paraId="3E5B0125" w14:textId="77777777" w:rsidR="001C28E5" w:rsidRDefault="001C28E5">
      <w:pPr>
        <w:pStyle w:val="BodyText"/>
        <w:spacing w:before="9"/>
        <w:rPr>
          <w:sz w:val="9"/>
        </w:rPr>
      </w:pPr>
    </w:p>
    <w:p w14:paraId="4447B88A" w14:textId="77777777" w:rsidR="001C28E5" w:rsidRDefault="00293FBD">
      <w:pPr>
        <w:pStyle w:val="ListParagraph"/>
        <w:numPr>
          <w:ilvl w:val="0"/>
          <w:numId w:val="54"/>
        </w:numPr>
        <w:tabs>
          <w:tab w:val="left" w:pos="137"/>
        </w:tabs>
        <w:spacing w:line="285" w:lineRule="auto"/>
        <w:ind w:right="89" w:firstLine="0"/>
        <w:rPr>
          <w:sz w:val="11"/>
        </w:rPr>
      </w:pPr>
      <w:r>
        <w:rPr>
          <w:color w:val="231F20"/>
          <w:sz w:val="11"/>
        </w:rPr>
        <w:t>TB</w:t>
      </w:r>
      <w:r>
        <w:rPr>
          <w:color w:val="231F20"/>
          <w:spacing w:val="-22"/>
          <w:sz w:val="11"/>
        </w:rPr>
        <w:t xml:space="preserve"> </w:t>
      </w:r>
      <w:r>
        <w:rPr>
          <w:color w:val="231F20"/>
          <w:spacing w:val="-3"/>
          <w:sz w:val="11"/>
        </w:rPr>
        <w:t xml:space="preserve">mortality </w:t>
      </w:r>
      <w:r>
        <w:rPr>
          <w:color w:val="231F20"/>
          <w:sz w:val="11"/>
        </w:rPr>
        <w:t>rate</w:t>
      </w:r>
    </w:p>
    <w:p w14:paraId="0E7F66A5" w14:textId="77777777" w:rsidR="001C28E5" w:rsidRDefault="001C28E5">
      <w:pPr>
        <w:pStyle w:val="BodyText"/>
        <w:rPr>
          <w:sz w:val="10"/>
        </w:rPr>
      </w:pPr>
    </w:p>
    <w:p w14:paraId="4891799E" w14:textId="77777777" w:rsidR="001C28E5" w:rsidRDefault="001C28E5">
      <w:pPr>
        <w:pStyle w:val="BodyText"/>
        <w:rPr>
          <w:sz w:val="10"/>
        </w:rPr>
      </w:pPr>
    </w:p>
    <w:p w14:paraId="0FF38CA6" w14:textId="77777777" w:rsidR="001C28E5" w:rsidRDefault="001C28E5">
      <w:pPr>
        <w:pStyle w:val="BodyText"/>
        <w:rPr>
          <w:sz w:val="10"/>
        </w:rPr>
      </w:pPr>
    </w:p>
    <w:p w14:paraId="0D678583" w14:textId="77777777" w:rsidR="001C28E5" w:rsidRDefault="001C28E5">
      <w:pPr>
        <w:pStyle w:val="BodyText"/>
        <w:rPr>
          <w:sz w:val="10"/>
        </w:rPr>
      </w:pPr>
    </w:p>
    <w:p w14:paraId="5779B7D3" w14:textId="77777777" w:rsidR="001C28E5" w:rsidRDefault="001C28E5">
      <w:pPr>
        <w:pStyle w:val="BodyText"/>
        <w:rPr>
          <w:sz w:val="10"/>
        </w:rPr>
      </w:pPr>
    </w:p>
    <w:p w14:paraId="738DED32" w14:textId="77777777" w:rsidR="001C28E5" w:rsidRDefault="00293FBD">
      <w:pPr>
        <w:spacing w:before="88" w:line="285" w:lineRule="auto"/>
        <w:ind w:left="99" w:right="66"/>
        <w:rPr>
          <w:sz w:val="11"/>
        </w:rPr>
      </w:pPr>
      <w:r>
        <w:rPr>
          <w:color w:val="231F20"/>
          <w:sz w:val="11"/>
        </w:rPr>
        <w:t xml:space="preserve">Treatment </w:t>
      </w:r>
      <w:r>
        <w:rPr>
          <w:color w:val="231F20"/>
          <w:w w:val="95"/>
          <w:sz w:val="11"/>
        </w:rPr>
        <w:t xml:space="preserve">Success </w:t>
      </w:r>
      <w:r>
        <w:rPr>
          <w:color w:val="231F20"/>
          <w:spacing w:val="-5"/>
          <w:w w:val="95"/>
          <w:sz w:val="11"/>
        </w:rPr>
        <w:t xml:space="preserve">rate </w:t>
      </w:r>
      <w:r>
        <w:rPr>
          <w:color w:val="231F20"/>
          <w:w w:val="95"/>
          <w:sz w:val="11"/>
        </w:rPr>
        <w:t>for</w:t>
      </w:r>
      <w:r>
        <w:rPr>
          <w:color w:val="231F20"/>
          <w:spacing w:val="-19"/>
          <w:w w:val="95"/>
          <w:sz w:val="11"/>
        </w:rPr>
        <w:t xml:space="preserve"> </w:t>
      </w:r>
      <w:r>
        <w:rPr>
          <w:color w:val="231F20"/>
          <w:w w:val="95"/>
          <w:sz w:val="11"/>
        </w:rPr>
        <w:t>MDR-TB</w:t>
      </w:r>
    </w:p>
    <w:p w14:paraId="26D1854F" w14:textId="77777777" w:rsidR="001C28E5" w:rsidRDefault="001C28E5">
      <w:pPr>
        <w:pStyle w:val="BodyText"/>
        <w:rPr>
          <w:sz w:val="10"/>
        </w:rPr>
      </w:pPr>
    </w:p>
    <w:p w14:paraId="4EF40223" w14:textId="77777777" w:rsidR="001C28E5" w:rsidRDefault="001C28E5">
      <w:pPr>
        <w:pStyle w:val="BodyText"/>
        <w:rPr>
          <w:sz w:val="10"/>
        </w:rPr>
      </w:pPr>
    </w:p>
    <w:p w14:paraId="0202DBC6" w14:textId="77777777" w:rsidR="001C28E5" w:rsidRDefault="001C28E5">
      <w:pPr>
        <w:pStyle w:val="BodyText"/>
        <w:rPr>
          <w:sz w:val="10"/>
        </w:rPr>
      </w:pPr>
    </w:p>
    <w:p w14:paraId="42B5F35A" w14:textId="77777777" w:rsidR="001C28E5" w:rsidRDefault="00293FBD">
      <w:pPr>
        <w:pStyle w:val="ListParagraph"/>
        <w:numPr>
          <w:ilvl w:val="0"/>
          <w:numId w:val="54"/>
        </w:numPr>
        <w:tabs>
          <w:tab w:val="left" w:pos="167"/>
        </w:tabs>
        <w:spacing w:before="69" w:line="283" w:lineRule="auto"/>
        <w:ind w:left="102" w:firstLine="0"/>
        <w:rPr>
          <w:sz w:val="11"/>
        </w:rPr>
      </w:pPr>
      <w:r>
        <w:rPr>
          <w:color w:val="231F20"/>
          <w:sz w:val="11"/>
        </w:rPr>
        <w:t xml:space="preserve">Incidence of </w:t>
      </w:r>
      <w:r>
        <w:rPr>
          <w:color w:val="231F20"/>
          <w:w w:val="95"/>
          <w:sz w:val="11"/>
        </w:rPr>
        <w:t xml:space="preserve">HIV infections </w:t>
      </w:r>
      <w:r>
        <w:rPr>
          <w:color w:val="231F20"/>
          <w:sz w:val="11"/>
        </w:rPr>
        <w:t>by age and sex</w:t>
      </w:r>
      <w:r>
        <w:rPr>
          <w:color w:val="231F20"/>
          <w:spacing w:val="-21"/>
          <w:sz w:val="11"/>
        </w:rPr>
        <w:t xml:space="preserve"> </w:t>
      </w:r>
      <w:r>
        <w:rPr>
          <w:color w:val="231F20"/>
          <w:sz w:val="11"/>
        </w:rPr>
        <w:t>among</w:t>
      </w:r>
      <w:r>
        <w:rPr>
          <w:color w:val="231F20"/>
          <w:spacing w:val="-20"/>
          <w:sz w:val="11"/>
        </w:rPr>
        <w:t xml:space="preserve"> </w:t>
      </w:r>
      <w:r>
        <w:rPr>
          <w:color w:val="231F20"/>
          <w:spacing w:val="-7"/>
          <w:sz w:val="11"/>
        </w:rPr>
        <w:t xml:space="preserve">the </w:t>
      </w:r>
      <w:r>
        <w:rPr>
          <w:color w:val="231F20"/>
          <w:sz w:val="11"/>
        </w:rPr>
        <w:t>key and general populations</w:t>
      </w:r>
    </w:p>
    <w:p w14:paraId="594594EB" w14:textId="77777777" w:rsidR="001C28E5" w:rsidRDefault="00293FBD">
      <w:pPr>
        <w:pStyle w:val="BodyText"/>
        <w:rPr>
          <w:sz w:val="10"/>
        </w:rPr>
      </w:pPr>
      <w:r>
        <w:br w:type="column"/>
      </w:r>
    </w:p>
    <w:p w14:paraId="5D6EE851" w14:textId="77777777" w:rsidR="001C28E5" w:rsidRDefault="001C28E5">
      <w:pPr>
        <w:pStyle w:val="BodyText"/>
        <w:spacing w:before="1"/>
        <w:rPr>
          <w:sz w:val="13"/>
        </w:rPr>
      </w:pPr>
    </w:p>
    <w:p w14:paraId="02D34951" w14:textId="77777777" w:rsidR="001C28E5" w:rsidRDefault="00293FBD">
      <w:pPr>
        <w:pStyle w:val="ListParagraph"/>
        <w:numPr>
          <w:ilvl w:val="0"/>
          <w:numId w:val="54"/>
        </w:numPr>
        <w:tabs>
          <w:tab w:val="left" w:pos="157"/>
        </w:tabs>
        <w:spacing w:line="283" w:lineRule="auto"/>
        <w:ind w:left="94" w:firstLine="0"/>
        <w:rPr>
          <w:sz w:val="11"/>
        </w:rPr>
      </w:pPr>
      <w:r>
        <w:rPr>
          <w:color w:val="231F20"/>
          <w:w w:val="95"/>
          <w:sz w:val="11"/>
        </w:rPr>
        <w:t xml:space="preserve">TB </w:t>
      </w:r>
      <w:r>
        <w:rPr>
          <w:color w:val="231F20"/>
          <w:spacing w:val="-3"/>
          <w:w w:val="95"/>
          <w:sz w:val="11"/>
        </w:rPr>
        <w:t xml:space="preserve">incidence </w:t>
      </w:r>
      <w:r>
        <w:rPr>
          <w:color w:val="231F20"/>
          <w:sz w:val="11"/>
        </w:rPr>
        <w:t>per 1000 population</w:t>
      </w:r>
    </w:p>
    <w:p w14:paraId="7EB04C63" w14:textId="77777777" w:rsidR="001C28E5" w:rsidRDefault="001C28E5">
      <w:pPr>
        <w:pStyle w:val="BodyText"/>
        <w:rPr>
          <w:sz w:val="10"/>
        </w:rPr>
      </w:pPr>
    </w:p>
    <w:p w14:paraId="4C6F795D" w14:textId="77777777" w:rsidR="001C28E5" w:rsidRDefault="001C28E5">
      <w:pPr>
        <w:pStyle w:val="BodyText"/>
        <w:spacing w:before="1"/>
        <w:rPr>
          <w:sz w:val="14"/>
        </w:rPr>
      </w:pPr>
    </w:p>
    <w:p w14:paraId="6B8FB7E1" w14:textId="77777777" w:rsidR="001C28E5" w:rsidRDefault="00293FBD">
      <w:pPr>
        <w:pStyle w:val="ListParagraph"/>
        <w:numPr>
          <w:ilvl w:val="0"/>
          <w:numId w:val="54"/>
        </w:numPr>
        <w:tabs>
          <w:tab w:val="left" w:pos="157"/>
        </w:tabs>
        <w:spacing w:line="283" w:lineRule="auto"/>
        <w:ind w:left="94" w:right="150" w:firstLine="0"/>
        <w:rPr>
          <w:sz w:val="11"/>
        </w:rPr>
      </w:pPr>
      <w:r>
        <w:rPr>
          <w:color w:val="231F20"/>
          <w:sz w:val="11"/>
        </w:rPr>
        <w:t xml:space="preserve">TB </w:t>
      </w:r>
      <w:r>
        <w:rPr>
          <w:color w:val="231F20"/>
          <w:w w:val="90"/>
          <w:sz w:val="11"/>
        </w:rPr>
        <w:t xml:space="preserve">prevalence </w:t>
      </w:r>
      <w:r>
        <w:rPr>
          <w:color w:val="231F20"/>
          <w:sz w:val="11"/>
        </w:rPr>
        <w:t>rate</w:t>
      </w:r>
    </w:p>
    <w:p w14:paraId="038E1D71" w14:textId="77777777" w:rsidR="001C28E5" w:rsidRDefault="001C28E5">
      <w:pPr>
        <w:pStyle w:val="BodyText"/>
        <w:rPr>
          <w:sz w:val="10"/>
        </w:rPr>
      </w:pPr>
    </w:p>
    <w:p w14:paraId="7E0C1E56" w14:textId="77777777" w:rsidR="001C28E5" w:rsidRDefault="001C28E5">
      <w:pPr>
        <w:pStyle w:val="BodyText"/>
        <w:rPr>
          <w:sz w:val="10"/>
        </w:rPr>
      </w:pPr>
    </w:p>
    <w:p w14:paraId="31F4C27A" w14:textId="77777777" w:rsidR="001C28E5" w:rsidRDefault="001C28E5">
      <w:pPr>
        <w:pStyle w:val="BodyText"/>
        <w:rPr>
          <w:sz w:val="10"/>
        </w:rPr>
      </w:pPr>
    </w:p>
    <w:p w14:paraId="15D59844" w14:textId="77777777" w:rsidR="001C28E5" w:rsidRDefault="001C28E5">
      <w:pPr>
        <w:pStyle w:val="BodyText"/>
        <w:spacing w:before="9"/>
        <w:rPr>
          <w:sz w:val="9"/>
        </w:rPr>
      </w:pPr>
    </w:p>
    <w:p w14:paraId="3E3F294B" w14:textId="77777777" w:rsidR="001C28E5" w:rsidRDefault="00293FBD">
      <w:pPr>
        <w:pStyle w:val="ListParagraph"/>
        <w:numPr>
          <w:ilvl w:val="0"/>
          <w:numId w:val="54"/>
        </w:numPr>
        <w:tabs>
          <w:tab w:val="left" w:pos="132"/>
        </w:tabs>
        <w:spacing w:line="285" w:lineRule="auto"/>
        <w:ind w:left="94" w:right="70" w:firstLine="0"/>
        <w:rPr>
          <w:sz w:val="11"/>
        </w:rPr>
      </w:pPr>
      <w:r>
        <w:rPr>
          <w:color w:val="231F20"/>
          <w:w w:val="95"/>
          <w:sz w:val="11"/>
        </w:rPr>
        <w:t xml:space="preserve">TB </w:t>
      </w:r>
      <w:r>
        <w:rPr>
          <w:color w:val="231F20"/>
          <w:spacing w:val="-3"/>
          <w:w w:val="95"/>
          <w:sz w:val="11"/>
        </w:rPr>
        <w:t xml:space="preserve">mortality </w:t>
      </w:r>
      <w:r>
        <w:rPr>
          <w:color w:val="231F20"/>
          <w:sz w:val="11"/>
        </w:rPr>
        <w:t>rate</w:t>
      </w:r>
    </w:p>
    <w:p w14:paraId="181FEBC1" w14:textId="77777777" w:rsidR="001C28E5" w:rsidRDefault="001C28E5">
      <w:pPr>
        <w:pStyle w:val="BodyText"/>
        <w:rPr>
          <w:sz w:val="10"/>
        </w:rPr>
      </w:pPr>
    </w:p>
    <w:p w14:paraId="1BA405DC" w14:textId="77777777" w:rsidR="001C28E5" w:rsidRDefault="001C28E5">
      <w:pPr>
        <w:pStyle w:val="BodyText"/>
        <w:rPr>
          <w:sz w:val="10"/>
        </w:rPr>
      </w:pPr>
    </w:p>
    <w:p w14:paraId="7E818BFB" w14:textId="77777777" w:rsidR="001C28E5" w:rsidRDefault="001C28E5">
      <w:pPr>
        <w:pStyle w:val="BodyText"/>
        <w:rPr>
          <w:sz w:val="10"/>
        </w:rPr>
      </w:pPr>
    </w:p>
    <w:p w14:paraId="4AE40BD4" w14:textId="77777777" w:rsidR="001C28E5" w:rsidRDefault="001C28E5">
      <w:pPr>
        <w:pStyle w:val="BodyText"/>
        <w:rPr>
          <w:sz w:val="10"/>
        </w:rPr>
      </w:pPr>
    </w:p>
    <w:p w14:paraId="29A6905F" w14:textId="77777777" w:rsidR="001C28E5" w:rsidRDefault="001C28E5">
      <w:pPr>
        <w:pStyle w:val="BodyText"/>
        <w:rPr>
          <w:sz w:val="10"/>
        </w:rPr>
      </w:pPr>
    </w:p>
    <w:p w14:paraId="75FD4382" w14:textId="77777777" w:rsidR="001C28E5" w:rsidRDefault="00293FBD">
      <w:pPr>
        <w:spacing w:before="88" w:line="285" w:lineRule="auto"/>
        <w:ind w:left="94" w:right="46"/>
        <w:rPr>
          <w:sz w:val="11"/>
        </w:rPr>
      </w:pPr>
      <w:r>
        <w:rPr>
          <w:color w:val="231F20"/>
          <w:sz w:val="11"/>
        </w:rPr>
        <w:t xml:space="preserve">Treatment </w:t>
      </w:r>
      <w:r>
        <w:rPr>
          <w:color w:val="231F20"/>
          <w:w w:val="95"/>
          <w:sz w:val="11"/>
        </w:rPr>
        <w:t xml:space="preserve">Success </w:t>
      </w:r>
      <w:r>
        <w:rPr>
          <w:color w:val="231F20"/>
          <w:spacing w:val="-5"/>
          <w:w w:val="95"/>
          <w:sz w:val="11"/>
        </w:rPr>
        <w:t xml:space="preserve">rate </w:t>
      </w:r>
      <w:r>
        <w:rPr>
          <w:color w:val="231F20"/>
          <w:w w:val="95"/>
          <w:sz w:val="11"/>
        </w:rPr>
        <w:t>for</w:t>
      </w:r>
      <w:r>
        <w:rPr>
          <w:color w:val="231F20"/>
          <w:spacing w:val="-19"/>
          <w:w w:val="95"/>
          <w:sz w:val="11"/>
        </w:rPr>
        <w:t xml:space="preserve"> </w:t>
      </w:r>
      <w:r>
        <w:rPr>
          <w:color w:val="231F20"/>
          <w:w w:val="95"/>
          <w:sz w:val="11"/>
        </w:rPr>
        <w:t>MDR-TB</w:t>
      </w:r>
    </w:p>
    <w:p w14:paraId="1013B882" w14:textId="77777777" w:rsidR="001C28E5" w:rsidRDefault="001C28E5">
      <w:pPr>
        <w:pStyle w:val="BodyText"/>
        <w:rPr>
          <w:sz w:val="10"/>
        </w:rPr>
      </w:pPr>
    </w:p>
    <w:p w14:paraId="5F9A0474" w14:textId="77777777" w:rsidR="001C28E5" w:rsidRDefault="001C28E5">
      <w:pPr>
        <w:pStyle w:val="BodyText"/>
        <w:rPr>
          <w:sz w:val="10"/>
        </w:rPr>
      </w:pPr>
    </w:p>
    <w:p w14:paraId="32A9BCF2" w14:textId="77777777" w:rsidR="001C28E5" w:rsidRDefault="001C28E5">
      <w:pPr>
        <w:pStyle w:val="BodyText"/>
        <w:rPr>
          <w:sz w:val="10"/>
        </w:rPr>
      </w:pPr>
    </w:p>
    <w:p w14:paraId="34C24B7C" w14:textId="77777777" w:rsidR="001C28E5" w:rsidRDefault="00293FBD">
      <w:pPr>
        <w:pStyle w:val="ListParagraph"/>
        <w:numPr>
          <w:ilvl w:val="0"/>
          <w:numId w:val="54"/>
        </w:numPr>
        <w:tabs>
          <w:tab w:val="left" w:pos="162"/>
        </w:tabs>
        <w:spacing w:before="69" w:line="283" w:lineRule="auto"/>
        <w:ind w:left="97" w:right="17" w:firstLine="0"/>
        <w:rPr>
          <w:sz w:val="11"/>
        </w:rPr>
      </w:pPr>
      <w:r>
        <w:rPr>
          <w:color w:val="231F20"/>
          <w:w w:val="95"/>
          <w:sz w:val="11"/>
        </w:rPr>
        <w:t xml:space="preserve">Incidence of HIV </w:t>
      </w:r>
      <w:r>
        <w:rPr>
          <w:color w:val="231F20"/>
          <w:spacing w:val="-3"/>
          <w:w w:val="95"/>
          <w:sz w:val="11"/>
        </w:rPr>
        <w:t xml:space="preserve">infections </w:t>
      </w:r>
      <w:r>
        <w:rPr>
          <w:color w:val="231F20"/>
          <w:sz w:val="11"/>
        </w:rPr>
        <w:t>by age and sex among the key and general populations</w:t>
      </w:r>
    </w:p>
    <w:p w14:paraId="1CD69709" w14:textId="77777777" w:rsidR="001C28E5" w:rsidRDefault="00293FBD">
      <w:pPr>
        <w:pStyle w:val="BodyText"/>
        <w:rPr>
          <w:sz w:val="10"/>
        </w:rPr>
      </w:pPr>
      <w:r>
        <w:br w:type="column"/>
      </w:r>
    </w:p>
    <w:p w14:paraId="6F6CF694" w14:textId="77777777" w:rsidR="001C28E5" w:rsidRDefault="001C28E5">
      <w:pPr>
        <w:pStyle w:val="BodyText"/>
        <w:rPr>
          <w:sz w:val="10"/>
        </w:rPr>
      </w:pPr>
    </w:p>
    <w:p w14:paraId="423C8274" w14:textId="77777777" w:rsidR="001C28E5" w:rsidRDefault="001C28E5">
      <w:pPr>
        <w:pStyle w:val="BodyText"/>
        <w:spacing w:before="3"/>
        <w:rPr>
          <w:sz w:val="9"/>
        </w:rPr>
      </w:pPr>
    </w:p>
    <w:p w14:paraId="26656B31" w14:textId="77777777" w:rsidR="001C28E5" w:rsidRDefault="00293FBD">
      <w:pPr>
        <w:spacing w:line="283" w:lineRule="auto"/>
        <w:ind w:left="94" w:right="-8"/>
        <w:rPr>
          <w:b/>
          <w:sz w:val="11"/>
        </w:rPr>
      </w:pPr>
      <w:r>
        <w:rPr>
          <w:b/>
          <w:color w:val="231F20"/>
          <w:w w:val="90"/>
          <w:sz w:val="11"/>
        </w:rPr>
        <w:t xml:space="preserve">Outco </w:t>
      </w:r>
      <w:r>
        <w:rPr>
          <w:b/>
          <w:color w:val="231F20"/>
          <w:sz w:val="11"/>
        </w:rPr>
        <w:t>me</w:t>
      </w:r>
    </w:p>
    <w:p w14:paraId="1BCE027B" w14:textId="77777777" w:rsidR="001C28E5" w:rsidRDefault="001C28E5">
      <w:pPr>
        <w:pStyle w:val="BodyText"/>
        <w:rPr>
          <w:b/>
          <w:sz w:val="10"/>
        </w:rPr>
      </w:pPr>
    </w:p>
    <w:p w14:paraId="4941EDB1" w14:textId="77777777" w:rsidR="001C28E5" w:rsidRDefault="001C28E5">
      <w:pPr>
        <w:pStyle w:val="BodyText"/>
        <w:rPr>
          <w:b/>
          <w:sz w:val="10"/>
        </w:rPr>
      </w:pPr>
    </w:p>
    <w:p w14:paraId="0148844F" w14:textId="77777777" w:rsidR="001C28E5" w:rsidRDefault="001C28E5">
      <w:pPr>
        <w:pStyle w:val="BodyText"/>
        <w:rPr>
          <w:b/>
          <w:sz w:val="10"/>
        </w:rPr>
      </w:pPr>
    </w:p>
    <w:p w14:paraId="5608787B" w14:textId="77777777" w:rsidR="001C28E5" w:rsidRDefault="00293FBD">
      <w:pPr>
        <w:spacing w:before="82" w:line="283" w:lineRule="auto"/>
        <w:ind w:left="94" w:right="-8"/>
        <w:rPr>
          <w:b/>
          <w:sz w:val="11"/>
        </w:rPr>
      </w:pPr>
      <w:r>
        <w:rPr>
          <w:b/>
          <w:color w:val="231F20"/>
          <w:w w:val="90"/>
          <w:sz w:val="11"/>
        </w:rPr>
        <w:t xml:space="preserve">Outco </w:t>
      </w:r>
      <w:r>
        <w:rPr>
          <w:b/>
          <w:color w:val="231F20"/>
          <w:sz w:val="11"/>
        </w:rPr>
        <w:t>me</w:t>
      </w:r>
    </w:p>
    <w:p w14:paraId="1E02DFDA" w14:textId="77777777" w:rsidR="001C28E5" w:rsidRDefault="001C28E5">
      <w:pPr>
        <w:pStyle w:val="BodyText"/>
        <w:rPr>
          <w:b/>
          <w:sz w:val="10"/>
        </w:rPr>
      </w:pPr>
    </w:p>
    <w:p w14:paraId="6F5272FA" w14:textId="77777777" w:rsidR="001C28E5" w:rsidRDefault="001C28E5">
      <w:pPr>
        <w:pStyle w:val="BodyText"/>
        <w:rPr>
          <w:b/>
          <w:sz w:val="10"/>
        </w:rPr>
      </w:pPr>
    </w:p>
    <w:p w14:paraId="4911D748" w14:textId="77777777" w:rsidR="001C28E5" w:rsidRDefault="001C28E5">
      <w:pPr>
        <w:pStyle w:val="BodyText"/>
        <w:rPr>
          <w:b/>
          <w:sz w:val="10"/>
        </w:rPr>
      </w:pPr>
    </w:p>
    <w:p w14:paraId="4C7CC5BD" w14:textId="77777777" w:rsidR="001C28E5" w:rsidRDefault="001C28E5">
      <w:pPr>
        <w:pStyle w:val="BodyText"/>
        <w:rPr>
          <w:b/>
          <w:sz w:val="10"/>
        </w:rPr>
      </w:pPr>
    </w:p>
    <w:p w14:paraId="69BAC2AB" w14:textId="77777777" w:rsidR="001C28E5" w:rsidRDefault="00293FBD">
      <w:pPr>
        <w:spacing w:before="72" w:line="285" w:lineRule="auto"/>
        <w:ind w:left="94" w:right="-9"/>
        <w:rPr>
          <w:b/>
          <w:sz w:val="11"/>
        </w:rPr>
      </w:pPr>
      <w:r>
        <w:rPr>
          <w:b/>
          <w:color w:val="231F20"/>
          <w:w w:val="90"/>
          <w:sz w:val="11"/>
        </w:rPr>
        <w:t xml:space="preserve">Impac </w:t>
      </w:r>
      <w:r>
        <w:rPr>
          <w:b/>
          <w:color w:val="231F20"/>
          <w:sz w:val="11"/>
        </w:rPr>
        <w:t>t</w:t>
      </w:r>
    </w:p>
    <w:p w14:paraId="3CCB0040" w14:textId="77777777" w:rsidR="001C28E5" w:rsidRDefault="001C28E5">
      <w:pPr>
        <w:pStyle w:val="BodyText"/>
        <w:rPr>
          <w:b/>
          <w:sz w:val="10"/>
        </w:rPr>
      </w:pPr>
    </w:p>
    <w:p w14:paraId="52D560D4" w14:textId="77777777" w:rsidR="001C28E5" w:rsidRDefault="001C28E5">
      <w:pPr>
        <w:pStyle w:val="BodyText"/>
        <w:rPr>
          <w:b/>
          <w:sz w:val="10"/>
        </w:rPr>
      </w:pPr>
    </w:p>
    <w:p w14:paraId="5EF08D17" w14:textId="77777777" w:rsidR="001C28E5" w:rsidRDefault="001C28E5">
      <w:pPr>
        <w:pStyle w:val="BodyText"/>
        <w:rPr>
          <w:b/>
          <w:sz w:val="10"/>
        </w:rPr>
      </w:pPr>
    </w:p>
    <w:p w14:paraId="4D6190A8" w14:textId="77777777" w:rsidR="001C28E5" w:rsidRDefault="001C28E5">
      <w:pPr>
        <w:pStyle w:val="BodyText"/>
        <w:rPr>
          <w:b/>
          <w:sz w:val="10"/>
        </w:rPr>
      </w:pPr>
    </w:p>
    <w:p w14:paraId="32F76D0D" w14:textId="77777777" w:rsidR="001C28E5" w:rsidRDefault="001C28E5">
      <w:pPr>
        <w:pStyle w:val="BodyText"/>
        <w:rPr>
          <w:b/>
          <w:sz w:val="10"/>
        </w:rPr>
      </w:pPr>
    </w:p>
    <w:p w14:paraId="591F5467" w14:textId="77777777" w:rsidR="001C28E5" w:rsidRDefault="001C28E5">
      <w:pPr>
        <w:pStyle w:val="BodyText"/>
        <w:spacing w:before="2"/>
        <w:rPr>
          <w:b/>
          <w:sz w:val="14"/>
        </w:rPr>
      </w:pPr>
    </w:p>
    <w:p w14:paraId="21F5D49A" w14:textId="77777777" w:rsidR="001C28E5" w:rsidRDefault="00293FBD">
      <w:pPr>
        <w:spacing w:line="283" w:lineRule="auto"/>
        <w:ind w:left="94" w:right="-8"/>
        <w:rPr>
          <w:b/>
          <w:sz w:val="11"/>
        </w:rPr>
      </w:pPr>
      <w:r>
        <w:rPr>
          <w:b/>
          <w:color w:val="231F20"/>
          <w:w w:val="90"/>
          <w:sz w:val="11"/>
        </w:rPr>
        <w:t xml:space="preserve">Outco </w:t>
      </w:r>
      <w:r>
        <w:rPr>
          <w:b/>
          <w:color w:val="231F20"/>
          <w:sz w:val="11"/>
        </w:rPr>
        <w:t>me</w:t>
      </w:r>
    </w:p>
    <w:p w14:paraId="6EE9E1F9" w14:textId="77777777" w:rsidR="001C28E5" w:rsidRDefault="001C28E5">
      <w:pPr>
        <w:pStyle w:val="BodyText"/>
        <w:rPr>
          <w:b/>
          <w:sz w:val="10"/>
        </w:rPr>
      </w:pPr>
    </w:p>
    <w:p w14:paraId="1D8EF8FB" w14:textId="77777777" w:rsidR="001C28E5" w:rsidRDefault="001C28E5">
      <w:pPr>
        <w:pStyle w:val="BodyText"/>
        <w:rPr>
          <w:b/>
          <w:sz w:val="10"/>
        </w:rPr>
      </w:pPr>
    </w:p>
    <w:p w14:paraId="10F281D7" w14:textId="77777777" w:rsidR="001C28E5" w:rsidRDefault="001C28E5">
      <w:pPr>
        <w:pStyle w:val="BodyText"/>
        <w:rPr>
          <w:b/>
          <w:sz w:val="10"/>
        </w:rPr>
      </w:pPr>
    </w:p>
    <w:p w14:paraId="426BC19D" w14:textId="77777777" w:rsidR="001C28E5" w:rsidRDefault="001C28E5">
      <w:pPr>
        <w:pStyle w:val="BodyText"/>
        <w:rPr>
          <w:b/>
          <w:sz w:val="10"/>
        </w:rPr>
      </w:pPr>
    </w:p>
    <w:p w14:paraId="3AEF79D4" w14:textId="77777777" w:rsidR="001C28E5" w:rsidRDefault="001C28E5">
      <w:pPr>
        <w:pStyle w:val="BodyText"/>
        <w:rPr>
          <w:b/>
          <w:sz w:val="10"/>
        </w:rPr>
      </w:pPr>
    </w:p>
    <w:p w14:paraId="10219309" w14:textId="77777777" w:rsidR="001C28E5" w:rsidRDefault="001C28E5">
      <w:pPr>
        <w:pStyle w:val="BodyText"/>
        <w:rPr>
          <w:b/>
          <w:sz w:val="10"/>
        </w:rPr>
      </w:pPr>
    </w:p>
    <w:p w14:paraId="73126BA6" w14:textId="77777777" w:rsidR="001C28E5" w:rsidRDefault="001C28E5">
      <w:pPr>
        <w:pStyle w:val="BodyText"/>
        <w:rPr>
          <w:b/>
          <w:sz w:val="10"/>
        </w:rPr>
      </w:pPr>
    </w:p>
    <w:p w14:paraId="24B8C607" w14:textId="77777777" w:rsidR="001C28E5" w:rsidRDefault="00293FBD">
      <w:pPr>
        <w:spacing w:before="62" w:line="283" w:lineRule="auto"/>
        <w:ind w:left="97" w:right="-12"/>
        <w:rPr>
          <w:b/>
          <w:sz w:val="11"/>
        </w:rPr>
      </w:pPr>
      <w:r>
        <w:rPr>
          <w:b/>
          <w:color w:val="231F20"/>
          <w:w w:val="90"/>
          <w:sz w:val="11"/>
        </w:rPr>
        <w:t xml:space="preserve">Impac </w:t>
      </w:r>
      <w:r>
        <w:rPr>
          <w:b/>
          <w:color w:val="231F20"/>
          <w:sz w:val="11"/>
        </w:rPr>
        <w:t>t</w:t>
      </w:r>
    </w:p>
    <w:p w14:paraId="5F91C4CC" w14:textId="77777777" w:rsidR="001C28E5" w:rsidRDefault="00293FBD">
      <w:pPr>
        <w:pStyle w:val="BodyText"/>
        <w:rPr>
          <w:b/>
          <w:sz w:val="10"/>
        </w:rPr>
      </w:pPr>
      <w:r>
        <w:br w:type="column"/>
      </w:r>
    </w:p>
    <w:p w14:paraId="7637A02C" w14:textId="77777777" w:rsidR="001C28E5" w:rsidRDefault="001C28E5">
      <w:pPr>
        <w:pStyle w:val="BodyText"/>
        <w:spacing w:before="9"/>
        <w:rPr>
          <w:b/>
          <w:sz w:val="12"/>
        </w:rPr>
      </w:pPr>
    </w:p>
    <w:p w14:paraId="4F089E90" w14:textId="77777777" w:rsidR="001C28E5" w:rsidRDefault="00293FBD">
      <w:pPr>
        <w:spacing w:before="1" w:line="283" w:lineRule="auto"/>
        <w:ind w:left="98" w:right="-6"/>
        <w:rPr>
          <w:b/>
          <w:sz w:val="11"/>
        </w:rPr>
      </w:pPr>
      <w:r>
        <w:rPr>
          <w:b/>
          <w:color w:val="231F20"/>
          <w:sz w:val="11"/>
        </w:rPr>
        <w:t xml:space="preserve">Global </w:t>
      </w:r>
      <w:r>
        <w:rPr>
          <w:b/>
          <w:color w:val="231F20"/>
          <w:w w:val="90"/>
          <w:sz w:val="11"/>
        </w:rPr>
        <w:t xml:space="preserve">Indicato </w:t>
      </w:r>
      <w:r>
        <w:rPr>
          <w:b/>
          <w:color w:val="231F20"/>
          <w:sz w:val="11"/>
        </w:rPr>
        <w:t>rs</w:t>
      </w:r>
    </w:p>
    <w:p w14:paraId="18B7C76B" w14:textId="77777777" w:rsidR="001C28E5" w:rsidRDefault="001C28E5">
      <w:pPr>
        <w:pStyle w:val="BodyText"/>
        <w:spacing w:before="2"/>
        <w:rPr>
          <w:b/>
          <w:sz w:val="11"/>
        </w:rPr>
      </w:pPr>
    </w:p>
    <w:p w14:paraId="5D6A03D3" w14:textId="77777777" w:rsidR="001C28E5" w:rsidRDefault="004C1991">
      <w:pPr>
        <w:spacing w:line="283" w:lineRule="auto"/>
        <w:ind w:left="98" w:right="-6"/>
        <w:rPr>
          <w:b/>
          <w:i/>
          <w:sz w:val="11"/>
        </w:rPr>
      </w:pPr>
      <w:r>
        <w:pict w14:anchorId="6C0F5275">
          <v:shape id="_x0000_s1072" type="#_x0000_t202" style="position:absolute;left:0;text-align:left;margin-left:239.75pt;margin-top:23.2pt;width:192.7pt;height:106.65pt;z-index:1576960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3"/>
                    <w:gridCol w:w="378"/>
                    <w:gridCol w:w="534"/>
                    <w:gridCol w:w="534"/>
                    <w:gridCol w:w="534"/>
                    <w:gridCol w:w="534"/>
                    <w:gridCol w:w="534"/>
                    <w:gridCol w:w="287"/>
                  </w:tblGrid>
                  <w:tr w:rsidR="00F7200B" w14:paraId="06F7FBD1" w14:textId="77777777">
                    <w:trPr>
                      <w:trHeight w:val="285"/>
                    </w:trPr>
                    <w:tc>
                      <w:tcPr>
                        <w:tcW w:w="523" w:type="dxa"/>
                      </w:tcPr>
                      <w:p w14:paraId="15C45F8F" w14:textId="77777777" w:rsidR="00F7200B" w:rsidRDefault="00F7200B">
                        <w:pPr>
                          <w:pStyle w:val="TableParagraph"/>
                          <w:spacing w:line="111" w:lineRule="exact"/>
                          <w:ind w:left="57"/>
                          <w:rPr>
                            <w:b/>
                            <w:i/>
                            <w:sz w:val="11"/>
                          </w:rPr>
                        </w:pPr>
                        <w:r>
                          <w:rPr>
                            <w:b/>
                            <w:i/>
                            <w:color w:val="231F20"/>
                            <w:sz w:val="11"/>
                          </w:rPr>
                          <w:t>Indicato</w:t>
                        </w:r>
                      </w:p>
                      <w:p w14:paraId="2992B6EF" w14:textId="77777777" w:rsidR="00F7200B" w:rsidRDefault="00F7200B">
                        <w:pPr>
                          <w:pStyle w:val="TableParagraph"/>
                          <w:spacing w:before="23"/>
                          <w:ind w:left="57"/>
                          <w:rPr>
                            <w:b/>
                            <w:i/>
                            <w:sz w:val="11"/>
                          </w:rPr>
                        </w:pPr>
                        <w:r>
                          <w:rPr>
                            <w:b/>
                            <w:i/>
                            <w:color w:val="231F20"/>
                            <w:w w:val="92"/>
                            <w:sz w:val="11"/>
                          </w:rPr>
                          <w:t>r</w:t>
                        </w:r>
                      </w:p>
                    </w:tc>
                    <w:tc>
                      <w:tcPr>
                        <w:tcW w:w="378" w:type="dxa"/>
                        <w:shd w:val="clear" w:color="auto" w:fill="F9EDCF"/>
                      </w:tcPr>
                      <w:p w14:paraId="7C80BB53" w14:textId="77777777" w:rsidR="00F7200B" w:rsidRDefault="00F7200B">
                        <w:pPr>
                          <w:pStyle w:val="TableParagraph"/>
                          <w:rPr>
                            <w:rFonts w:ascii="Times New Roman"/>
                            <w:sz w:val="10"/>
                          </w:rPr>
                        </w:pPr>
                      </w:p>
                    </w:tc>
                    <w:tc>
                      <w:tcPr>
                        <w:tcW w:w="2957" w:type="dxa"/>
                        <w:gridSpan w:val="6"/>
                        <w:vMerge w:val="restart"/>
                      </w:tcPr>
                      <w:p w14:paraId="719F4A72" w14:textId="77777777" w:rsidR="00F7200B" w:rsidRDefault="00F7200B">
                        <w:pPr>
                          <w:pStyle w:val="TableParagraph"/>
                          <w:rPr>
                            <w:rFonts w:ascii="Times New Roman"/>
                            <w:sz w:val="10"/>
                          </w:rPr>
                        </w:pPr>
                      </w:p>
                    </w:tc>
                  </w:tr>
                  <w:tr w:rsidR="00F7200B" w14:paraId="1EA7354D" w14:textId="77777777">
                    <w:trPr>
                      <w:trHeight w:val="227"/>
                    </w:trPr>
                    <w:tc>
                      <w:tcPr>
                        <w:tcW w:w="523" w:type="dxa"/>
                      </w:tcPr>
                      <w:p w14:paraId="728432E6" w14:textId="77777777" w:rsidR="00F7200B" w:rsidRDefault="00F7200B">
                        <w:pPr>
                          <w:pStyle w:val="TableParagraph"/>
                          <w:spacing w:before="81"/>
                          <w:ind w:left="57"/>
                          <w:rPr>
                            <w:b/>
                            <w:i/>
                            <w:sz w:val="11"/>
                          </w:rPr>
                        </w:pPr>
                        <w:r>
                          <w:rPr>
                            <w:b/>
                            <w:i/>
                            <w:color w:val="231F20"/>
                            <w:sz w:val="11"/>
                          </w:rPr>
                          <w:t>Key</w:t>
                        </w:r>
                      </w:p>
                    </w:tc>
                    <w:tc>
                      <w:tcPr>
                        <w:tcW w:w="378" w:type="dxa"/>
                        <w:shd w:val="clear" w:color="auto" w:fill="F9EDCF"/>
                      </w:tcPr>
                      <w:p w14:paraId="54A1A7AD" w14:textId="77777777" w:rsidR="00F7200B" w:rsidRDefault="00F7200B">
                        <w:pPr>
                          <w:pStyle w:val="TableParagraph"/>
                          <w:rPr>
                            <w:rFonts w:ascii="Times New Roman"/>
                            <w:sz w:val="10"/>
                          </w:rPr>
                        </w:pPr>
                      </w:p>
                    </w:tc>
                    <w:tc>
                      <w:tcPr>
                        <w:tcW w:w="2957" w:type="dxa"/>
                        <w:gridSpan w:val="6"/>
                        <w:vMerge/>
                        <w:tcBorders>
                          <w:top w:val="nil"/>
                        </w:tcBorders>
                      </w:tcPr>
                      <w:p w14:paraId="58AA7715" w14:textId="77777777" w:rsidR="00F7200B" w:rsidRDefault="00F7200B">
                        <w:pPr>
                          <w:rPr>
                            <w:sz w:val="2"/>
                            <w:szCs w:val="2"/>
                          </w:rPr>
                        </w:pPr>
                      </w:p>
                    </w:tc>
                  </w:tr>
                  <w:tr w:rsidR="00F7200B" w14:paraId="316F2371" w14:textId="77777777">
                    <w:trPr>
                      <w:trHeight w:val="299"/>
                    </w:trPr>
                    <w:tc>
                      <w:tcPr>
                        <w:tcW w:w="523" w:type="dxa"/>
                      </w:tcPr>
                      <w:p w14:paraId="0FB48831" w14:textId="77777777" w:rsidR="00F7200B" w:rsidRDefault="00F7200B">
                        <w:pPr>
                          <w:pStyle w:val="TableParagraph"/>
                          <w:spacing w:before="3"/>
                          <w:ind w:left="57"/>
                          <w:rPr>
                            <w:b/>
                            <w:i/>
                            <w:sz w:val="11"/>
                          </w:rPr>
                        </w:pPr>
                        <w:r>
                          <w:rPr>
                            <w:b/>
                            <w:i/>
                            <w:color w:val="231F20"/>
                            <w:sz w:val="11"/>
                          </w:rPr>
                          <w:t>Perform</w:t>
                        </w:r>
                      </w:p>
                      <w:p w14:paraId="1BD982A4" w14:textId="77777777" w:rsidR="00F7200B" w:rsidRDefault="00F7200B">
                        <w:pPr>
                          <w:pStyle w:val="TableParagraph"/>
                          <w:spacing w:before="23"/>
                          <w:ind w:left="57"/>
                          <w:rPr>
                            <w:b/>
                            <w:i/>
                            <w:sz w:val="11"/>
                          </w:rPr>
                        </w:pPr>
                        <w:r>
                          <w:rPr>
                            <w:b/>
                            <w:i/>
                            <w:color w:val="231F20"/>
                            <w:sz w:val="11"/>
                          </w:rPr>
                          <w:t>ance</w:t>
                        </w:r>
                      </w:p>
                    </w:tc>
                    <w:tc>
                      <w:tcPr>
                        <w:tcW w:w="378" w:type="dxa"/>
                        <w:shd w:val="clear" w:color="auto" w:fill="F9EDCF"/>
                      </w:tcPr>
                      <w:p w14:paraId="027581F5" w14:textId="77777777" w:rsidR="00F7200B" w:rsidRDefault="00F7200B">
                        <w:pPr>
                          <w:pStyle w:val="TableParagraph"/>
                          <w:spacing w:before="1"/>
                          <w:rPr>
                            <w:b/>
                            <w:sz w:val="13"/>
                          </w:rPr>
                        </w:pPr>
                      </w:p>
                      <w:p w14:paraId="71074634" w14:textId="77777777" w:rsidR="00F7200B" w:rsidRDefault="00F7200B">
                        <w:pPr>
                          <w:pStyle w:val="TableParagraph"/>
                          <w:ind w:left="29" w:right="81"/>
                          <w:jc w:val="center"/>
                          <w:rPr>
                            <w:b/>
                            <w:sz w:val="11"/>
                          </w:rPr>
                        </w:pPr>
                        <w:r>
                          <w:rPr>
                            <w:b/>
                            <w:color w:val="231F20"/>
                            <w:sz w:val="11"/>
                          </w:rPr>
                          <w:t>TBD</w:t>
                        </w:r>
                      </w:p>
                    </w:tc>
                    <w:tc>
                      <w:tcPr>
                        <w:tcW w:w="534" w:type="dxa"/>
                      </w:tcPr>
                      <w:p w14:paraId="3F1D2D8F" w14:textId="77777777" w:rsidR="00F7200B" w:rsidRDefault="00F7200B">
                        <w:pPr>
                          <w:pStyle w:val="TableParagraph"/>
                          <w:spacing w:before="1"/>
                          <w:rPr>
                            <w:b/>
                            <w:sz w:val="13"/>
                          </w:rPr>
                        </w:pPr>
                      </w:p>
                      <w:p w14:paraId="5D698A4F" w14:textId="77777777" w:rsidR="00F7200B" w:rsidRDefault="00F7200B">
                        <w:pPr>
                          <w:pStyle w:val="TableParagraph"/>
                          <w:ind w:left="56"/>
                          <w:rPr>
                            <w:b/>
                            <w:sz w:val="11"/>
                          </w:rPr>
                        </w:pPr>
                        <w:r>
                          <w:rPr>
                            <w:b/>
                            <w:color w:val="231F20"/>
                            <w:sz w:val="11"/>
                          </w:rPr>
                          <w:t>10%</w:t>
                        </w:r>
                      </w:p>
                    </w:tc>
                    <w:tc>
                      <w:tcPr>
                        <w:tcW w:w="534" w:type="dxa"/>
                      </w:tcPr>
                      <w:p w14:paraId="34EBDDDA" w14:textId="77777777" w:rsidR="00F7200B" w:rsidRDefault="00F7200B">
                        <w:pPr>
                          <w:pStyle w:val="TableParagraph"/>
                          <w:spacing w:before="1"/>
                          <w:rPr>
                            <w:b/>
                            <w:sz w:val="13"/>
                          </w:rPr>
                        </w:pPr>
                      </w:p>
                      <w:p w14:paraId="57AAD646" w14:textId="77777777" w:rsidR="00F7200B" w:rsidRDefault="00F7200B">
                        <w:pPr>
                          <w:pStyle w:val="TableParagraph"/>
                          <w:ind w:left="55"/>
                          <w:rPr>
                            <w:b/>
                            <w:sz w:val="11"/>
                          </w:rPr>
                        </w:pPr>
                        <w:r>
                          <w:rPr>
                            <w:b/>
                            <w:color w:val="231F20"/>
                            <w:sz w:val="11"/>
                          </w:rPr>
                          <w:t>9%</w:t>
                        </w:r>
                      </w:p>
                    </w:tc>
                    <w:tc>
                      <w:tcPr>
                        <w:tcW w:w="534" w:type="dxa"/>
                      </w:tcPr>
                      <w:p w14:paraId="4FEB32B7" w14:textId="77777777" w:rsidR="00F7200B" w:rsidRDefault="00F7200B">
                        <w:pPr>
                          <w:pStyle w:val="TableParagraph"/>
                          <w:spacing w:before="1"/>
                          <w:rPr>
                            <w:b/>
                            <w:sz w:val="13"/>
                          </w:rPr>
                        </w:pPr>
                      </w:p>
                      <w:p w14:paraId="0D0576EB" w14:textId="77777777" w:rsidR="00F7200B" w:rsidRDefault="00F7200B">
                        <w:pPr>
                          <w:pStyle w:val="TableParagraph"/>
                          <w:ind w:left="55"/>
                          <w:rPr>
                            <w:b/>
                            <w:sz w:val="11"/>
                          </w:rPr>
                        </w:pPr>
                        <w:r>
                          <w:rPr>
                            <w:b/>
                            <w:color w:val="231F20"/>
                            <w:sz w:val="11"/>
                          </w:rPr>
                          <w:t>8%</w:t>
                        </w:r>
                      </w:p>
                    </w:tc>
                    <w:tc>
                      <w:tcPr>
                        <w:tcW w:w="534" w:type="dxa"/>
                      </w:tcPr>
                      <w:p w14:paraId="25AFC015" w14:textId="77777777" w:rsidR="00F7200B" w:rsidRDefault="00F7200B">
                        <w:pPr>
                          <w:pStyle w:val="TableParagraph"/>
                          <w:spacing w:before="1"/>
                          <w:rPr>
                            <w:b/>
                            <w:sz w:val="13"/>
                          </w:rPr>
                        </w:pPr>
                      </w:p>
                      <w:p w14:paraId="6268ADA2" w14:textId="77777777" w:rsidR="00F7200B" w:rsidRDefault="00F7200B">
                        <w:pPr>
                          <w:pStyle w:val="TableParagraph"/>
                          <w:ind w:left="54"/>
                          <w:rPr>
                            <w:b/>
                            <w:sz w:val="11"/>
                          </w:rPr>
                        </w:pPr>
                        <w:r>
                          <w:rPr>
                            <w:b/>
                            <w:color w:val="231F20"/>
                            <w:sz w:val="11"/>
                          </w:rPr>
                          <w:t>7%</w:t>
                        </w:r>
                      </w:p>
                    </w:tc>
                    <w:tc>
                      <w:tcPr>
                        <w:tcW w:w="534" w:type="dxa"/>
                      </w:tcPr>
                      <w:p w14:paraId="64DA0F0B" w14:textId="77777777" w:rsidR="00F7200B" w:rsidRDefault="00F7200B">
                        <w:pPr>
                          <w:pStyle w:val="TableParagraph"/>
                          <w:spacing w:before="1"/>
                          <w:rPr>
                            <w:b/>
                            <w:sz w:val="13"/>
                          </w:rPr>
                        </w:pPr>
                      </w:p>
                      <w:p w14:paraId="1C80081E" w14:textId="77777777" w:rsidR="00F7200B" w:rsidRDefault="00F7200B">
                        <w:pPr>
                          <w:pStyle w:val="TableParagraph"/>
                          <w:ind w:left="53"/>
                          <w:rPr>
                            <w:b/>
                            <w:sz w:val="11"/>
                          </w:rPr>
                        </w:pPr>
                        <w:r>
                          <w:rPr>
                            <w:b/>
                            <w:color w:val="231F20"/>
                            <w:sz w:val="11"/>
                          </w:rPr>
                          <w:t>6%</w:t>
                        </w:r>
                      </w:p>
                    </w:tc>
                    <w:tc>
                      <w:tcPr>
                        <w:tcW w:w="287" w:type="dxa"/>
                      </w:tcPr>
                      <w:p w14:paraId="76C428AF" w14:textId="77777777" w:rsidR="00F7200B" w:rsidRDefault="00F7200B">
                        <w:pPr>
                          <w:pStyle w:val="TableParagraph"/>
                          <w:spacing w:before="1"/>
                          <w:rPr>
                            <w:b/>
                            <w:sz w:val="13"/>
                          </w:rPr>
                        </w:pPr>
                      </w:p>
                      <w:p w14:paraId="5E59ADD8" w14:textId="77777777" w:rsidR="00F7200B" w:rsidRDefault="00F7200B">
                        <w:pPr>
                          <w:pStyle w:val="TableParagraph"/>
                          <w:ind w:left="52"/>
                          <w:rPr>
                            <w:b/>
                            <w:sz w:val="11"/>
                          </w:rPr>
                        </w:pPr>
                        <w:r>
                          <w:rPr>
                            <w:b/>
                            <w:color w:val="231F20"/>
                            <w:sz w:val="11"/>
                          </w:rPr>
                          <w:t>5%</w:t>
                        </w:r>
                      </w:p>
                    </w:tc>
                  </w:tr>
                  <w:tr w:rsidR="00F7200B" w14:paraId="68536556" w14:textId="77777777">
                    <w:trPr>
                      <w:trHeight w:val="149"/>
                    </w:trPr>
                    <w:tc>
                      <w:tcPr>
                        <w:tcW w:w="523" w:type="dxa"/>
                      </w:tcPr>
                      <w:p w14:paraId="0FAF7614" w14:textId="77777777" w:rsidR="00F7200B" w:rsidRDefault="00F7200B">
                        <w:pPr>
                          <w:pStyle w:val="TableParagraph"/>
                          <w:spacing w:before="3"/>
                          <w:ind w:left="57"/>
                          <w:rPr>
                            <w:b/>
                            <w:i/>
                            <w:sz w:val="11"/>
                          </w:rPr>
                        </w:pPr>
                        <w:r>
                          <w:rPr>
                            <w:b/>
                            <w:i/>
                            <w:color w:val="231F20"/>
                            <w:sz w:val="11"/>
                          </w:rPr>
                          <w:t>Indicato</w:t>
                        </w:r>
                      </w:p>
                    </w:tc>
                    <w:tc>
                      <w:tcPr>
                        <w:tcW w:w="378" w:type="dxa"/>
                        <w:shd w:val="clear" w:color="auto" w:fill="F9EDCF"/>
                      </w:tcPr>
                      <w:p w14:paraId="59519071" w14:textId="77777777" w:rsidR="00F7200B" w:rsidRDefault="00F7200B">
                        <w:pPr>
                          <w:pStyle w:val="TableParagraph"/>
                          <w:rPr>
                            <w:rFonts w:ascii="Times New Roman"/>
                            <w:sz w:val="8"/>
                          </w:rPr>
                        </w:pPr>
                      </w:p>
                    </w:tc>
                    <w:tc>
                      <w:tcPr>
                        <w:tcW w:w="534" w:type="dxa"/>
                      </w:tcPr>
                      <w:p w14:paraId="291F1B37" w14:textId="77777777" w:rsidR="00F7200B" w:rsidRDefault="00F7200B">
                        <w:pPr>
                          <w:pStyle w:val="TableParagraph"/>
                          <w:rPr>
                            <w:rFonts w:ascii="Times New Roman"/>
                            <w:sz w:val="8"/>
                          </w:rPr>
                        </w:pPr>
                      </w:p>
                    </w:tc>
                    <w:tc>
                      <w:tcPr>
                        <w:tcW w:w="534" w:type="dxa"/>
                      </w:tcPr>
                      <w:p w14:paraId="2963D07E" w14:textId="77777777" w:rsidR="00F7200B" w:rsidRDefault="00F7200B">
                        <w:pPr>
                          <w:pStyle w:val="TableParagraph"/>
                          <w:rPr>
                            <w:rFonts w:ascii="Times New Roman"/>
                            <w:sz w:val="8"/>
                          </w:rPr>
                        </w:pPr>
                      </w:p>
                    </w:tc>
                    <w:tc>
                      <w:tcPr>
                        <w:tcW w:w="534" w:type="dxa"/>
                      </w:tcPr>
                      <w:p w14:paraId="75423E7F" w14:textId="77777777" w:rsidR="00F7200B" w:rsidRDefault="00F7200B">
                        <w:pPr>
                          <w:pStyle w:val="TableParagraph"/>
                          <w:rPr>
                            <w:rFonts w:ascii="Times New Roman"/>
                            <w:sz w:val="8"/>
                          </w:rPr>
                        </w:pPr>
                      </w:p>
                    </w:tc>
                    <w:tc>
                      <w:tcPr>
                        <w:tcW w:w="534" w:type="dxa"/>
                      </w:tcPr>
                      <w:p w14:paraId="09648E58" w14:textId="77777777" w:rsidR="00F7200B" w:rsidRDefault="00F7200B">
                        <w:pPr>
                          <w:pStyle w:val="TableParagraph"/>
                          <w:rPr>
                            <w:rFonts w:ascii="Times New Roman"/>
                            <w:sz w:val="8"/>
                          </w:rPr>
                        </w:pPr>
                      </w:p>
                    </w:tc>
                    <w:tc>
                      <w:tcPr>
                        <w:tcW w:w="534" w:type="dxa"/>
                      </w:tcPr>
                      <w:p w14:paraId="71B57159" w14:textId="77777777" w:rsidR="00F7200B" w:rsidRDefault="00F7200B">
                        <w:pPr>
                          <w:pStyle w:val="TableParagraph"/>
                          <w:rPr>
                            <w:rFonts w:ascii="Times New Roman"/>
                            <w:sz w:val="8"/>
                          </w:rPr>
                        </w:pPr>
                      </w:p>
                    </w:tc>
                    <w:tc>
                      <w:tcPr>
                        <w:tcW w:w="287" w:type="dxa"/>
                      </w:tcPr>
                      <w:p w14:paraId="58CA6A0D" w14:textId="77777777" w:rsidR="00F7200B" w:rsidRDefault="00F7200B">
                        <w:pPr>
                          <w:pStyle w:val="TableParagraph"/>
                          <w:rPr>
                            <w:rFonts w:ascii="Times New Roman"/>
                            <w:sz w:val="8"/>
                          </w:rPr>
                        </w:pPr>
                      </w:p>
                    </w:tc>
                  </w:tr>
                  <w:tr w:rsidR="00F7200B" w14:paraId="06A40184" w14:textId="77777777">
                    <w:trPr>
                      <w:trHeight w:val="154"/>
                    </w:trPr>
                    <w:tc>
                      <w:tcPr>
                        <w:tcW w:w="523" w:type="dxa"/>
                      </w:tcPr>
                      <w:p w14:paraId="626394AB" w14:textId="77777777" w:rsidR="00F7200B" w:rsidRDefault="00F7200B">
                        <w:pPr>
                          <w:pStyle w:val="TableParagraph"/>
                          <w:spacing w:before="3"/>
                          <w:ind w:left="57"/>
                          <w:rPr>
                            <w:b/>
                            <w:i/>
                            <w:sz w:val="11"/>
                          </w:rPr>
                        </w:pPr>
                        <w:r>
                          <w:rPr>
                            <w:b/>
                            <w:i/>
                            <w:color w:val="231F20"/>
                            <w:w w:val="92"/>
                            <w:sz w:val="11"/>
                          </w:rPr>
                          <w:t>r</w:t>
                        </w:r>
                      </w:p>
                    </w:tc>
                    <w:tc>
                      <w:tcPr>
                        <w:tcW w:w="378" w:type="dxa"/>
                        <w:shd w:val="clear" w:color="auto" w:fill="F9EDCF"/>
                      </w:tcPr>
                      <w:p w14:paraId="214B4AB3" w14:textId="77777777" w:rsidR="00F7200B" w:rsidRDefault="00F7200B">
                        <w:pPr>
                          <w:pStyle w:val="TableParagraph"/>
                          <w:rPr>
                            <w:rFonts w:ascii="Times New Roman"/>
                            <w:sz w:val="8"/>
                          </w:rPr>
                        </w:pPr>
                      </w:p>
                    </w:tc>
                    <w:tc>
                      <w:tcPr>
                        <w:tcW w:w="534" w:type="dxa"/>
                      </w:tcPr>
                      <w:p w14:paraId="607D820D" w14:textId="77777777" w:rsidR="00F7200B" w:rsidRDefault="00F7200B">
                        <w:pPr>
                          <w:pStyle w:val="TableParagraph"/>
                          <w:rPr>
                            <w:rFonts w:ascii="Times New Roman"/>
                            <w:sz w:val="8"/>
                          </w:rPr>
                        </w:pPr>
                      </w:p>
                    </w:tc>
                    <w:tc>
                      <w:tcPr>
                        <w:tcW w:w="534" w:type="dxa"/>
                      </w:tcPr>
                      <w:p w14:paraId="49F3226F" w14:textId="77777777" w:rsidR="00F7200B" w:rsidRDefault="00F7200B">
                        <w:pPr>
                          <w:pStyle w:val="TableParagraph"/>
                          <w:rPr>
                            <w:rFonts w:ascii="Times New Roman"/>
                            <w:sz w:val="8"/>
                          </w:rPr>
                        </w:pPr>
                      </w:p>
                    </w:tc>
                    <w:tc>
                      <w:tcPr>
                        <w:tcW w:w="534" w:type="dxa"/>
                      </w:tcPr>
                      <w:p w14:paraId="0F7CE3E1" w14:textId="77777777" w:rsidR="00F7200B" w:rsidRDefault="00F7200B">
                        <w:pPr>
                          <w:pStyle w:val="TableParagraph"/>
                          <w:rPr>
                            <w:rFonts w:ascii="Times New Roman"/>
                            <w:sz w:val="8"/>
                          </w:rPr>
                        </w:pPr>
                      </w:p>
                    </w:tc>
                    <w:tc>
                      <w:tcPr>
                        <w:tcW w:w="534" w:type="dxa"/>
                      </w:tcPr>
                      <w:p w14:paraId="453EE343" w14:textId="77777777" w:rsidR="00F7200B" w:rsidRDefault="00F7200B">
                        <w:pPr>
                          <w:pStyle w:val="TableParagraph"/>
                          <w:rPr>
                            <w:rFonts w:ascii="Times New Roman"/>
                            <w:sz w:val="8"/>
                          </w:rPr>
                        </w:pPr>
                      </w:p>
                    </w:tc>
                    <w:tc>
                      <w:tcPr>
                        <w:tcW w:w="534" w:type="dxa"/>
                      </w:tcPr>
                      <w:p w14:paraId="18A167D8" w14:textId="77777777" w:rsidR="00F7200B" w:rsidRDefault="00F7200B">
                        <w:pPr>
                          <w:pStyle w:val="TableParagraph"/>
                          <w:rPr>
                            <w:rFonts w:ascii="Times New Roman"/>
                            <w:sz w:val="8"/>
                          </w:rPr>
                        </w:pPr>
                      </w:p>
                    </w:tc>
                    <w:tc>
                      <w:tcPr>
                        <w:tcW w:w="287" w:type="dxa"/>
                      </w:tcPr>
                      <w:p w14:paraId="03198F88" w14:textId="77777777" w:rsidR="00F7200B" w:rsidRDefault="00F7200B">
                        <w:pPr>
                          <w:pStyle w:val="TableParagraph"/>
                          <w:rPr>
                            <w:rFonts w:ascii="Times New Roman"/>
                            <w:sz w:val="8"/>
                          </w:rPr>
                        </w:pPr>
                      </w:p>
                    </w:tc>
                  </w:tr>
                  <w:tr w:rsidR="00F7200B" w14:paraId="35D24344" w14:textId="77777777">
                    <w:trPr>
                      <w:trHeight w:val="434"/>
                    </w:trPr>
                    <w:tc>
                      <w:tcPr>
                        <w:tcW w:w="523" w:type="dxa"/>
                      </w:tcPr>
                      <w:p w14:paraId="5CDAE5C4" w14:textId="77777777" w:rsidR="00F7200B" w:rsidRDefault="00F7200B">
                        <w:pPr>
                          <w:pStyle w:val="TableParagraph"/>
                          <w:rPr>
                            <w:b/>
                            <w:sz w:val="10"/>
                          </w:rPr>
                        </w:pPr>
                      </w:p>
                      <w:p w14:paraId="54AD859B" w14:textId="77777777" w:rsidR="00F7200B" w:rsidRDefault="00F7200B">
                        <w:pPr>
                          <w:pStyle w:val="TableParagraph"/>
                          <w:rPr>
                            <w:b/>
                            <w:sz w:val="10"/>
                          </w:rPr>
                        </w:pPr>
                      </w:p>
                      <w:p w14:paraId="1FEB6E11" w14:textId="77777777" w:rsidR="00F7200B" w:rsidRDefault="00F7200B">
                        <w:pPr>
                          <w:pStyle w:val="TableParagraph"/>
                          <w:spacing w:before="58"/>
                          <w:ind w:left="57"/>
                          <w:rPr>
                            <w:b/>
                            <w:i/>
                            <w:sz w:val="11"/>
                          </w:rPr>
                        </w:pPr>
                        <w:r>
                          <w:rPr>
                            <w:b/>
                            <w:i/>
                            <w:color w:val="231F20"/>
                            <w:sz w:val="11"/>
                          </w:rPr>
                          <w:t>Key</w:t>
                        </w:r>
                      </w:p>
                    </w:tc>
                    <w:tc>
                      <w:tcPr>
                        <w:tcW w:w="378" w:type="dxa"/>
                        <w:shd w:val="clear" w:color="auto" w:fill="F9EDCF"/>
                      </w:tcPr>
                      <w:p w14:paraId="25EA4517" w14:textId="77777777" w:rsidR="00F7200B" w:rsidRDefault="00F7200B">
                        <w:pPr>
                          <w:pStyle w:val="TableParagraph"/>
                          <w:rPr>
                            <w:rFonts w:ascii="Times New Roman"/>
                            <w:sz w:val="10"/>
                          </w:rPr>
                        </w:pPr>
                      </w:p>
                    </w:tc>
                    <w:tc>
                      <w:tcPr>
                        <w:tcW w:w="534" w:type="dxa"/>
                      </w:tcPr>
                      <w:p w14:paraId="27693EB3" w14:textId="77777777" w:rsidR="00F7200B" w:rsidRDefault="00F7200B">
                        <w:pPr>
                          <w:pStyle w:val="TableParagraph"/>
                          <w:rPr>
                            <w:rFonts w:ascii="Times New Roman"/>
                            <w:sz w:val="10"/>
                          </w:rPr>
                        </w:pPr>
                      </w:p>
                    </w:tc>
                    <w:tc>
                      <w:tcPr>
                        <w:tcW w:w="534" w:type="dxa"/>
                      </w:tcPr>
                      <w:p w14:paraId="0B972D7A" w14:textId="77777777" w:rsidR="00F7200B" w:rsidRDefault="00F7200B">
                        <w:pPr>
                          <w:pStyle w:val="TableParagraph"/>
                          <w:rPr>
                            <w:rFonts w:ascii="Times New Roman"/>
                            <w:sz w:val="10"/>
                          </w:rPr>
                        </w:pPr>
                      </w:p>
                    </w:tc>
                    <w:tc>
                      <w:tcPr>
                        <w:tcW w:w="534" w:type="dxa"/>
                      </w:tcPr>
                      <w:p w14:paraId="41B849A2" w14:textId="77777777" w:rsidR="00F7200B" w:rsidRDefault="00F7200B">
                        <w:pPr>
                          <w:pStyle w:val="TableParagraph"/>
                          <w:rPr>
                            <w:rFonts w:ascii="Times New Roman"/>
                            <w:sz w:val="10"/>
                          </w:rPr>
                        </w:pPr>
                      </w:p>
                    </w:tc>
                    <w:tc>
                      <w:tcPr>
                        <w:tcW w:w="534" w:type="dxa"/>
                      </w:tcPr>
                      <w:p w14:paraId="55ED9B0D" w14:textId="77777777" w:rsidR="00F7200B" w:rsidRDefault="00F7200B">
                        <w:pPr>
                          <w:pStyle w:val="TableParagraph"/>
                          <w:rPr>
                            <w:rFonts w:ascii="Times New Roman"/>
                            <w:sz w:val="10"/>
                          </w:rPr>
                        </w:pPr>
                      </w:p>
                    </w:tc>
                    <w:tc>
                      <w:tcPr>
                        <w:tcW w:w="534" w:type="dxa"/>
                      </w:tcPr>
                      <w:p w14:paraId="17621B57" w14:textId="77777777" w:rsidR="00F7200B" w:rsidRDefault="00F7200B">
                        <w:pPr>
                          <w:pStyle w:val="TableParagraph"/>
                          <w:rPr>
                            <w:rFonts w:ascii="Times New Roman"/>
                            <w:sz w:val="10"/>
                          </w:rPr>
                        </w:pPr>
                      </w:p>
                    </w:tc>
                    <w:tc>
                      <w:tcPr>
                        <w:tcW w:w="287" w:type="dxa"/>
                      </w:tcPr>
                      <w:p w14:paraId="29BF9560" w14:textId="77777777" w:rsidR="00F7200B" w:rsidRDefault="00F7200B">
                        <w:pPr>
                          <w:pStyle w:val="TableParagraph"/>
                          <w:rPr>
                            <w:rFonts w:ascii="Times New Roman"/>
                            <w:sz w:val="10"/>
                          </w:rPr>
                        </w:pPr>
                      </w:p>
                    </w:tc>
                  </w:tr>
                  <w:tr w:rsidR="00F7200B" w14:paraId="727971C1" w14:textId="77777777">
                    <w:trPr>
                      <w:trHeight w:val="149"/>
                    </w:trPr>
                    <w:tc>
                      <w:tcPr>
                        <w:tcW w:w="523" w:type="dxa"/>
                      </w:tcPr>
                      <w:p w14:paraId="5E6B54CE" w14:textId="77777777" w:rsidR="00F7200B" w:rsidRDefault="00F7200B">
                        <w:pPr>
                          <w:pStyle w:val="TableParagraph"/>
                          <w:spacing w:before="3"/>
                          <w:ind w:left="57"/>
                          <w:rPr>
                            <w:b/>
                            <w:i/>
                            <w:sz w:val="11"/>
                          </w:rPr>
                        </w:pPr>
                        <w:r>
                          <w:rPr>
                            <w:b/>
                            <w:i/>
                            <w:color w:val="231F20"/>
                            <w:sz w:val="11"/>
                          </w:rPr>
                          <w:t>Perform</w:t>
                        </w:r>
                      </w:p>
                    </w:tc>
                    <w:tc>
                      <w:tcPr>
                        <w:tcW w:w="378" w:type="dxa"/>
                        <w:shd w:val="clear" w:color="auto" w:fill="F9EDCF"/>
                      </w:tcPr>
                      <w:p w14:paraId="56A13927" w14:textId="77777777" w:rsidR="00F7200B" w:rsidRDefault="00F7200B">
                        <w:pPr>
                          <w:pStyle w:val="TableParagraph"/>
                          <w:rPr>
                            <w:rFonts w:ascii="Times New Roman"/>
                            <w:sz w:val="8"/>
                          </w:rPr>
                        </w:pPr>
                      </w:p>
                    </w:tc>
                    <w:tc>
                      <w:tcPr>
                        <w:tcW w:w="534" w:type="dxa"/>
                      </w:tcPr>
                      <w:p w14:paraId="021A709A" w14:textId="77777777" w:rsidR="00F7200B" w:rsidRDefault="00F7200B">
                        <w:pPr>
                          <w:pStyle w:val="TableParagraph"/>
                          <w:rPr>
                            <w:rFonts w:ascii="Times New Roman"/>
                            <w:sz w:val="8"/>
                          </w:rPr>
                        </w:pPr>
                      </w:p>
                    </w:tc>
                    <w:tc>
                      <w:tcPr>
                        <w:tcW w:w="534" w:type="dxa"/>
                      </w:tcPr>
                      <w:p w14:paraId="4B5E78D8" w14:textId="77777777" w:rsidR="00F7200B" w:rsidRDefault="00F7200B">
                        <w:pPr>
                          <w:pStyle w:val="TableParagraph"/>
                          <w:rPr>
                            <w:rFonts w:ascii="Times New Roman"/>
                            <w:sz w:val="8"/>
                          </w:rPr>
                        </w:pPr>
                      </w:p>
                    </w:tc>
                    <w:tc>
                      <w:tcPr>
                        <w:tcW w:w="534" w:type="dxa"/>
                      </w:tcPr>
                      <w:p w14:paraId="024ED975" w14:textId="77777777" w:rsidR="00F7200B" w:rsidRDefault="00F7200B">
                        <w:pPr>
                          <w:pStyle w:val="TableParagraph"/>
                          <w:rPr>
                            <w:rFonts w:ascii="Times New Roman"/>
                            <w:sz w:val="8"/>
                          </w:rPr>
                        </w:pPr>
                      </w:p>
                    </w:tc>
                    <w:tc>
                      <w:tcPr>
                        <w:tcW w:w="534" w:type="dxa"/>
                      </w:tcPr>
                      <w:p w14:paraId="25F8FF99" w14:textId="77777777" w:rsidR="00F7200B" w:rsidRDefault="00F7200B">
                        <w:pPr>
                          <w:pStyle w:val="TableParagraph"/>
                          <w:rPr>
                            <w:rFonts w:ascii="Times New Roman"/>
                            <w:sz w:val="8"/>
                          </w:rPr>
                        </w:pPr>
                      </w:p>
                    </w:tc>
                    <w:tc>
                      <w:tcPr>
                        <w:tcW w:w="534" w:type="dxa"/>
                      </w:tcPr>
                      <w:p w14:paraId="5C725CDC" w14:textId="77777777" w:rsidR="00F7200B" w:rsidRDefault="00F7200B">
                        <w:pPr>
                          <w:pStyle w:val="TableParagraph"/>
                          <w:rPr>
                            <w:rFonts w:ascii="Times New Roman"/>
                            <w:sz w:val="8"/>
                          </w:rPr>
                        </w:pPr>
                      </w:p>
                    </w:tc>
                    <w:tc>
                      <w:tcPr>
                        <w:tcW w:w="287" w:type="dxa"/>
                      </w:tcPr>
                      <w:p w14:paraId="2A615152" w14:textId="77777777" w:rsidR="00F7200B" w:rsidRDefault="00F7200B">
                        <w:pPr>
                          <w:pStyle w:val="TableParagraph"/>
                          <w:rPr>
                            <w:rFonts w:ascii="Times New Roman"/>
                            <w:sz w:val="8"/>
                          </w:rPr>
                        </w:pPr>
                      </w:p>
                    </w:tc>
                  </w:tr>
                  <w:tr w:rsidR="00F7200B" w14:paraId="3107A8A3" w14:textId="77777777">
                    <w:trPr>
                      <w:trHeight w:val="151"/>
                    </w:trPr>
                    <w:tc>
                      <w:tcPr>
                        <w:tcW w:w="523" w:type="dxa"/>
                      </w:tcPr>
                      <w:p w14:paraId="380DF771" w14:textId="77777777" w:rsidR="00F7200B" w:rsidRDefault="00F7200B">
                        <w:pPr>
                          <w:pStyle w:val="TableParagraph"/>
                          <w:spacing w:before="4"/>
                          <w:ind w:left="57"/>
                          <w:rPr>
                            <w:b/>
                            <w:i/>
                            <w:sz w:val="11"/>
                          </w:rPr>
                        </w:pPr>
                        <w:r>
                          <w:rPr>
                            <w:b/>
                            <w:i/>
                            <w:color w:val="231F20"/>
                            <w:sz w:val="11"/>
                          </w:rPr>
                          <w:t>ance</w:t>
                        </w:r>
                      </w:p>
                    </w:tc>
                    <w:tc>
                      <w:tcPr>
                        <w:tcW w:w="378" w:type="dxa"/>
                        <w:shd w:val="clear" w:color="auto" w:fill="F9EDCF"/>
                      </w:tcPr>
                      <w:p w14:paraId="0ADA8D7C" w14:textId="77777777" w:rsidR="00F7200B" w:rsidRDefault="00F7200B">
                        <w:pPr>
                          <w:pStyle w:val="TableParagraph"/>
                          <w:spacing w:before="3"/>
                          <w:ind w:left="29" w:right="81"/>
                          <w:jc w:val="center"/>
                          <w:rPr>
                            <w:b/>
                            <w:sz w:val="11"/>
                          </w:rPr>
                        </w:pPr>
                        <w:r>
                          <w:rPr>
                            <w:b/>
                            <w:color w:val="231F20"/>
                            <w:sz w:val="11"/>
                          </w:rPr>
                          <w:t>TBD</w:t>
                        </w:r>
                      </w:p>
                    </w:tc>
                    <w:tc>
                      <w:tcPr>
                        <w:tcW w:w="534" w:type="dxa"/>
                      </w:tcPr>
                      <w:p w14:paraId="7D7282F1" w14:textId="77777777" w:rsidR="00F7200B" w:rsidRDefault="00F7200B">
                        <w:pPr>
                          <w:pStyle w:val="TableParagraph"/>
                          <w:spacing w:before="3"/>
                          <w:ind w:left="56"/>
                          <w:rPr>
                            <w:b/>
                            <w:sz w:val="11"/>
                          </w:rPr>
                        </w:pPr>
                        <w:r>
                          <w:rPr>
                            <w:b/>
                            <w:color w:val="231F20"/>
                            <w:sz w:val="11"/>
                          </w:rPr>
                          <w:t>79%</w:t>
                        </w:r>
                      </w:p>
                    </w:tc>
                    <w:tc>
                      <w:tcPr>
                        <w:tcW w:w="534" w:type="dxa"/>
                      </w:tcPr>
                      <w:p w14:paraId="2D1660E5" w14:textId="77777777" w:rsidR="00F7200B" w:rsidRDefault="00F7200B">
                        <w:pPr>
                          <w:pStyle w:val="TableParagraph"/>
                          <w:spacing w:before="3"/>
                          <w:ind w:left="55"/>
                          <w:rPr>
                            <w:b/>
                            <w:sz w:val="11"/>
                          </w:rPr>
                        </w:pPr>
                        <w:r>
                          <w:rPr>
                            <w:b/>
                            <w:color w:val="231F20"/>
                            <w:sz w:val="11"/>
                          </w:rPr>
                          <w:t>80%</w:t>
                        </w:r>
                      </w:p>
                    </w:tc>
                    <w:tc>
                      <w:tcPr>
                        <w:tcW w:w="534" w:type="dxa"/>
                      </w:tcPr>
                      <w:p w14:paraId="4E900915" w14:textId="77777777" w:rsidR="00F7200B" w:rsidRDefault="00F7200B">
                        <w:pPr>
                          <w:pStyle w:val="TableParagraph"/>
                          <w:spacing w:before="3"/>
                          <w:ind w:left="55"/>
                          <w:rPr>
                            <w:b/>
                            <w:sz w:val="11"/>
                          </w:rPr>
                        </w:pPr>
                        <w:r>
                          <w:rPr>
                            <w:b/>
                            <w:color w:val="231F20"/>
                            <w:sz w:val="11"/>
                          </w:rPr>
                          <w:t>81%</w:t>
                        </w:r>
                      </w:p>
                    </w:tc>
                    <w:tc>
                      <w:tcPr>
                        <w:tcW w:w="534" w:type="dxa"/>
                      </w:tcPr>
                      <w:p w14:paraId="06B946F2" w14:textId="77777777" w:rsidR="00F7200B" w:rsidRDefault="00F7200B">
                        <w:pPr>
                          <w:pStyle w:val="TableParagraph"/>
                          <w:spacing w:before="3"/>
                          <w:ind w:left="54"/>
                          <w:rPr>
                            <w:b/>
                            <w:sz w:val="11"/>
                          </w:rPr>
                        </w:pPr>
                        <w:r>
                          <w:rPr>
                            <w:b/>
                            <w:color w:val="231F20"/>
                            <w:sz w:val="11"/>
                          </w:rPr>
                          <w:t>82%</w:t>
                        </w:r>
                      </w:p>
                    </w:tc>
                    <w:tc>
                      <w:tcPr>
                        <w:tcW w:w="534" w:type="dxa"/>
                      </w:tcPr>
                      <w:p w14:paraId="0CE35D00" w14:textId="77777777" w:rsidR="00F7200B" w:rsidRDefault="00F7200B">
                        <w:pPr>
                          <w:pStyle w:val="TableParagraph"/>
                          <w:spacing w:before="3"/>
                          <w:ind w:left="53"/>
                          <w:rPr>
                            <w:b/>
                            <w:sz w:val="11"/>
                          </w:rPr>
                        </w:pPr>
                        <w:r>
                          <w:rPr>
                            <w:b/>
                            <w:color w:val="231F20"/>
                            <w:sz w:val="11"/>
                          </w:rPr>
                          <w:t>83%</w:t>
                        </w:r>
                      </w:p>
                    </w:tc>
                    <w:tc>
                      <w:tcPr>
                        <w:tcW w:w="287" w:type="dxa"/>
                      </w:tcPr>
                      <w:p w14:paraId="09738D7D" w14:textId="77777777" w:rsidR="00F7200B" w:rsidRDefault="00F7200B">
                        <w:pPr>
                          <w:pStyle w:val="TableParagraph"/>
                          <w:spacing w:before="3"/>
                          <w:ind w:left="52"/>
                          <w:rPr>
                            <w:b/>
                            <w:sz w:val="11"/>
                          </w:rPr>
                        </w:pPr>
                        <w:r>
                          <w:rPr>
                            <w:b/>
                            <w:color w:val="231F20"/>
                            <w:sz w:val="11"/>
                          </w:rPr>
                          <w:t>85%</w:t>
                        </w:r>
                      </w:p>
                    </w:tc>
                  </w:tr>
                  <w:tr w:rsidR="00F7200B" w14:paraId="311E242E" w14:textId="77777777">
                    <w:trPr>
                      <w:trHeight w:val="149"/>
                    </w:trPr>
                    <w:tc>
                      <w:tcPr>
                        <w:tcW w:w="523" w:type="dxa"/>
                      </w:tcPr>
                      <w:p w14:paraId="0DDD3FD9" w14:textId="77777777" w:rsidR="00F7200B" w:rsidRDefault="00F7200B">
                        <w:pPr>
                          <w:pStyle w:val="TableParagraph"/>
                          <w:spacing w:before="3"/>
                          <w:ind w:left="57"/>
                          <w:rPr>
                            <w:b/>
                            <w:i/>
                            <w:sz w:val="11"/>
                          </w:rPr>
                        </w:pPr>
                        <w:r>
                          <w:rPr>
                            <w:b/>
                            <w:i/>
                            <w:color w:val="231F20"/>
                            <w:sz w:val="11"/>
                          </w:rPr>
                          <w:t>Indicato</w:t>
                        </w:r>
                      </w:p>
                    </w:tc>
                    <w:tc>
                      <w:tcPr>
                        <w:tcW w:w="378" w:type="dxa"/>
                        <w:shd w:val="clear" w:color="auto" w:fill="F9EDCF"/>
                      </w:tcPr>
                      <w:p w14:paraId="7BE71802" w14:textId="77777777" w:rsidR="00F7200B" w:rsidRDefault="00F7200B">
                        <w:pPr>
                          <w:pStyle w:val="TableParagraph"/>
                          <w:rPr>
                            <w:rFonts w:ascii="Times New Roman"/>
                            <w:sz w:val="8"/>
                          </w:rPr>
                        </w:pPr>
                      </w:p>
                    </w:tc>
                    <w:tc>
                      <w:tcPr>
                        <w:tcW w:w="534" w:type="dxa"/>
                      </w:tcPr>
                      <w:p w14:paraId="6B90FD0F" w14:textId="77777777" w:rsidR="00F7200B" w:rsidRDefault="00F7200B">
                        <w:pPr>
                          <w:pStyle w:val="TableParagraph"/>
                          <w:rPr>
                            <w:rFonts w:ascii="Times New Roman"/>
                            <w:sz w:val="8"/>
                          </w:rPr>
                        </w:pPr>
                      </w:p>
                    </w:tc>
                    <w:tc>
                      <w:tcPr>
                        <w:tcW w:w="534" w:type="dxa"/>
                      </w:tcPr>
                      <w:p w14:paraId="34491DDD" w14:textId="77777777" w:rsidR="00F7200B" w:rsidRDefault="00F7200B">
                        <w:pPr>
                          <w:pStyle w:val="TableParagraph"/>
                          <w:rPr>
                            <w:rFonts w:ascii="Times New Roman"/>
                            <w:sz w:val="8"/>
                          </w:rPr>
                        </w:pPr>
                      </w:p>
                    </w:tc>
                    <w:tc>
                      <w:tcPr>
                        <w:tcW w:w="534" w:type="dxa"/>
                      </w:tcPr>
                      <w:p w14:paraId="740B7309" w14:textId="77777777" w:rsidR="00F7200B" w:rsidRDefault="00F7200B">
                        <w:pPr>
                          <w:pStyle w:val="TableParagraph"/>
                          <w:rPr>
                            <w:rFonts w:ascii="Times New Roman"/>
                            <w:sz w:val="8"/>
                          </w:rPr>
                        </w:pPr>
                      </w:p>
                    </w:tc>
                    <w:tc>
                      <w:tcPr>
                        <w:tcW w:w="534" w:type="dxa"/>
                      </w:tcPr>
                      <w:p w14:paraId="7649129B" w14:textId="77777777" w:rsidR="00F7200B" w:rsidRDefault="00F7200B">
                        <w:pPr>
                          <w:pStyle w:val="TableParagraph"/>
                          <w:rPr>
                            <w:rFonts w:ascii="Times New Roman"/>
                            <w:sz w:val="8"/>
                          </w:rPr>
                        </w:pPr>
                      </w:p>
                    </w:tc>
                    <w:tc>
                      <w:tcPr>
                        <w:tcW w:w="534" w:type="dxa"/>
                      </w:tcPr>
                      <w:p w14:paraId="6C5BCBB4" w14:textId="77777777" w:rsidR="00F7200B" w:rsidRDefault="00F7200B">
                        <w:pPr>
                          <w:pStyle w:val="TableParagraph"/>
                          <w:rPr>
                            <w:rFonts w:ascii="Times New Roman"/>
                            <w:sz w:val="8"/>
                          </w:rPr>
                        </w:pPr>
                      </w:p>
                    </w:tc>
                    <w:tc>
                      <w:tcPr>
                        <w:tcW w:w="287" w:type="dxa"/>
                      </w:tcPr>
                      <w:p w14:paraId="18A29AED" w14:textId="77777777" w:rsidR="00F7200B" w:rsidRDefault="00F7200B">
                        <w:pPr>
                          <w:pStyle w:val="TableParagraph"/>
                          <w:rPr>
                            <w:rFonts w:ascii="Times New Roman"/>
                            <w:sz w:val="8"/>
                          </w:rPr>
                        </w:pPr>
                      </w:p>
                    </w:tc>
                  </w:tr>
                  <w:tr w:rsidR="00F7200B" w14:paraId="2A5C2761" w14:textId="77777777">
                    <w:trPr>
                      <w:trHeight w:val="131"/>
                    </w:trPr>
                    <w:tc>
                      <w:tcPr>
                        <w:tcW w:w="523" w:type="dxa"/>
                      </w:tcPr>
                      <w:p w14:paraId="6C5EC762" w14:textId="77777777" w:rsidR="00F7200B" w:rsidRDefault="00F7200B">
                        <w:pPr>
                          <w:pStyle w:val="TableParagraph"/>
                          <w:spacing w:before="3" w:line="109" w:lineRule="exact"/>
                          <w:ind w:left="57"/>
                          <w:rPr>
                            <w:b/>
                            <w:i/>
                            <w:sz w:val="11"/>
                          </w:rPr>
                        </w:pPr>
                        <w:r>
                          <w:rPr>
                            <w:b/>
                            <w:i/>
                            <w:color w:val="231F20"/>
                            <w:w w:val="92"/>
                            <w:sz w:val="11"/>
                          </w:rPr>
                          <w:t>r</w:t>
                        </w:r>
                      </w:p>
                    </w:tc>
                    <w:tc>
                      <w:tcPr>
                        <w:tcW w:w="378" w:type="dxa"/>
                        <w:shd w:val="clear" w:color="auto" w:fill="F9EDCF"/>
                      </w:tcPr>
                      <w:p w14:paraId="0B13F02B" w14:textId="77777777" w:rsidR="00F7200B" w:rsidRDefault="00F7200B">
                        <w:pPr>
                          <w:pStyle w:val="TableParagraph"/>
                          <w:rPr>
                            <w:rFonts w:ascii="Times New Roman"/>
                            <w:sz w:val="6"/>
                          </w:rPr>
                        </w:pPr>
                      </w:p>
                    </w:tc>
                    <w:tc>
                      <w:tcPr>
                        <w:tcW w:w="534" w:type="dxa"/>
                      </w:tcPr>
                      <w:p w14:paraId="16F154F3" w14:textId="77777777" w:rsidR="00F7200B" w:rsidRDefault="00F7200B">
                        <w:pPr>
                          <w:pStyle w:val="TableParagraph"/>
                          <w:rPr>
                            <w:rFonts w:ascii="Times New Roman"/>
                            <w:sz w:val="6"/>
                          </w:rPr>
                        </w:pPr>
                      </w:p>
                    </w:tc>
                    <w:tc>
                      <w:tcPr>
                        <w:tcW w:w="534" w:type="dxa"/>
                      </w:tcPr>
                      <w:p w14:paraId="4354B203" w14:textId="77777777" w:rsidR="00F7200B" w:rsidRDefault="00F7200B">
                        <w:pPr>
                          <w:pStyle w:val="TableParagraph"/>
                          <w:rPr>
                            <w:rFonts w:ascii="Times New Roman"/>
                            <w:sz w:val="6"/>
                          </w:rPr>
                        </w:pPr>
                      </w:p>
                    </w:tc>
                    <w:tc>
                      <w:tcPr>
                        <w:tcW w:w="534" w:type="dxa"/>
                      </w:tcPr>
                      <w:p w14:paraId="233DFEB9" w14:textId="77777777" w:rsidR="00F7200B" w:rsidRDefault="00F7200B">
                        <w:pPr>
                          <w:pStyle w:val="TableParagraph"/>
                          <w:rPr>
                            <w:rFonts w:ascii="Times New Roman"/>
                            <w:sz w:val="6"/>
                          </w:rPr>
                        </w:pPr>
                      </w:p>
                    </w:tc>
                    <w:tc>
                      <w:tcPr>
                        <w:tcW w:w="534" w:type="dxa"/>
                      </w:tcPr>
                      <w:p w14:paraId="1C61CCAF" w14:textId="77777777" w:rsidR="00F7200B" w:rsidRDefault="00F7200B">
                        <w:pPr>
                          <w:pStyle w:val="TableParagraph"/>
                          <w:rPr>
                            <w:rFonts w:ascii="Times New Roman"/>
                            <w:sz w:val="6"/>
                          </w:rPr>
                        </w:pPr>
                      </w:p>
                    </w:tc>
                    <w:tc>
                      <w:tcPr>
                        <w:tcW w:w="534" w:type="dxa"/>
                      </w:tcPr>
                      <w:p w14:paraId="6EF6285E" w14:textId="77777777" w:rsidR="00F7200B" w:rsidRDefault="00F7200B">
                        <w:pPr>
                          <w:pStyle w:val="TableParagraph"/>
                          <w:rPr>
                            <w:rFonts w:ascii="Times New Roman"/>
                            <w:sz w:val="6"/>
                          </w:rPr>
                        </w:pPr>
                      </w:p>
                    </w:tc>
                    <w:tc>
                      <w:tcPr>
                        <w:tcW w:w="287" w:type="dxa"/>
                      </w:tcPr>
                      <w:p w14:paraId="74779355" w14:textId="77777777" w:rsidR="00F7200B" w:rsidRDefault="00F7200B">
                        <w:pPr>
                          <w:pStyle w:val="TableParagraph"/>
                          <w:rPr>
                            <w:rFonts w:ascii="Times New Roman"/>
                            <w:sz w:val="6"/>
                          </w:rPr>
                        </w:pPr>
                      </w:p>
                    </w:tc>
                  </w:tr>
                </w:tbl>
                <w:p w14:paraId="2C5F85B0" w14:textId="77777777" w:rsidR="00F7200B" w:rsidRDefault="00F7200B">
                  <w:pPr>
                    <w:pStyle w:val="BodyText"/>
                  </w:pPr>
                </w:p>
              </w:txbxContent>
            </v:textbox>
            <w10:wrap anchorx="page"/>
          </v:shape>
        </w:pict>
      </w:r>
      <w:r w:rsidR="00293FBD">
        <w:rPr>
          <w:b/>
          <w:i/>
          <w:color w:val="231F20"/>
          <w:sz w:val="11"/>
        </w:rPr>
        <w:t xml:space="preserve">Key </w:t>
      </w:r>
      <w:r w:rsidR="00293FBD">
        <w:rPr>
          <w:b/>
          <w:i/>
          <w:color w:val="231F20"/>
          <w:w w:val="90"/>
          <w:sz w:val="11"/>
        </w:rPr>
        <w:t xml:space="preserve">Perform </w:t>
      </w:r>
      <w:r w:rsidR="00293FBD">
        <w:rPr>
          <w:b/>
          <w:i/>
          <w:color w:val="231F20"/>
          <w:sz w:val="11"/>
        </w:rPr>
        <w:t>ance</w:t>
      </w:r>
    </w:p>
    <w:p w14:paraId="47219915" w14:textId="77777777" w:rsidR="001C28E5" w:rsidRDefault="001C28E5">
      <w:pPr>
        <w:pStyle w:val="BodyText"/>
        <w:rPr>
          <w:b/>
          <w:i/>
          <w:sz w:val="10"/>
        </w:rPr>
      </w:pPr>
    </w:p>
    <w:p w14:paraId="6EFA95E4" w14:textId="77777777" w:rsidR="001C28E5" w:rsidRDefault="001C28E5">
      <w:pPr>
        <w:pStyle w:val="BodyText"/>
        <w:rPr>
          <w:b/>
          <w:i/>
          <w:sz w:val="10"/>
        </w:rPr>
      </w:pPr>
    </w:p>
    <w:p w14:paraId="1E552ED0" w14:textId="77777777" w:rsidR="001C28E5" w:rsidRDefault="001C28E5">
      <w:pPr>
        <w:pStyle w:val="BodyText"/>
        <w:rPr>
          <w:b/>
          <w:i/>
          <w:sz w:val="10"/>
        </w:rPr>
      </w:pPr>
    </w:p>
    <w:p w14:paraId="44F19317" w14:textId="77777777" w:rsidR="001C28E5" w:rsidRDefault="001C28E5">
      <w:pPr>
        <w:pStyle w:val="BodyText"/>
        <w:rPr>
          <w:b/>
          <w:i/>
          <w:sz w:val="10"/>
        </w:rPr>
      </w:pPr>
    </w:p>
    <w:p w14:paraId="02A4B5AC" w14:textId="77777777" w:rsidR="001C28E5" w:rsidRDefault="001C28E5">
      <w:pPr>
        <w:pStyle w:val="BodyText"/>
        <w:rPr>
          <w:b/>
          <w:i/>
          <w:sz w:val="10"/>
        </w:rPr>
      </w:pPr>
    </w:p>
    <w:p w14:paraId="03DA3292" w14:textId="77777777" w:rsidR="001C28E5" w:rsidRDefault="001C28E5">
      <w:pPr>
        <w:pStyle w:val="BodyText"/>
        <w:rPr>
          <w:b/>
          <w:i/>
          <w:sz w:val="10"/>
        </w:rPr>
      </w:pPr>
    </w:p>
    <w:p w14:paraId="64D2CF86" w14:textId="77777777" w:rsidR="001C28E5" w:rsidRDefault="001C28E5">
      <w:pPr>
        <w:pStyle w:val="BodyText"/>
        <w:rPr>
          <w:b/>
          <w:i/>
          <w:sz w:val="10"/>
        </w:rPr>
      </w:pPr>
    </w:p>
    <w:p w14:paraId="06703944" w14:textId="77777777" w:rsidR="001C28E5" w:rsidRDefault="001C28E5">
      <w:pPr>
        <w:pStyle w:val="BodyText"/>
        <w:rPr>
          <w:b/>
          <w:i/>
          <w:sz w:val="10"/>
        </w:rPr>
      </w:pPr>
    </w:p>
    <w:p w14:paraId="1A5197FC" w14:textId="77777777" w:rsidR="001C28E5" w:rsidRDefault="001C28E5">
      <w:pPr>
        <w:pStyle w:val="BodyText"/>
        <w:rPr>
          <w:b/>
          <w:i/>
          <w:sz w:val="10"/>
        </w:rPr>
      </w:pPr>
    </w:p>
    <w:p w14:paraId="47404D74" w14:textId="77777777" w:rsidR="001C28E5" w:rsidRDefault="001C28E5">
      <w:pPr>
        <w:pStyle w:val="BodyText"/>
        <w:rPr>
          <w:b/>
          <w:i/>
          <w:sz w:val="10"/>
        </w:rPr>
      </w:pPr>
    </w:p>
    <w:p w14:paraId="08E829BE" w14:textId="77777777" w:rsidR="001C28E5" w:rsidRDefault="001C28E5">
      <w:pPr>
        <w:pStyle w:val="BodyText"/>
        <w:rPr>
          <w:b/>
          <w:i/>
          <w:sz w:val="10"/>
        </w:rPr>
      </w:pPr>
    </w:p>
    <w:p w14:paraId="4D962641" w14:textId="77777777" w:rsidR="001C28E5" w:rsidRDefault="001C28E5">
      <w:pPr>
        <w:pStyle w:val="BodyText"/>
        <w:rPr>
          <w:b/>
          <w:i/>
          <w:sz w:val="10"/>
        </w:rPr>
      </w:pPr>
    </w:p>
    <w:p w14:paraId="1446695A" w14:textId="77777777" w:rsidR="001C28E5" w:rsidRDefault="001C28E5">
      <w:pPr>
        <w:pStyle w:val="BodyText"/>
        <w:rPr>
          <w:b/>
          <w:i/>
          <w:sz w:val="10"/>
        </w:rPr>
      </w:pPr>
    </w:p>
    <w:p w14:paraId="6C445E16" w14:textId="77777777" w:rsidR="001C28E5" w:rsidRDefault="001C28E5">
      <w:pPr>
        <w:pStyle w:val="BodyText"/>
        <w:rPr>
          <w:b/>
          <w:i/>
          <w:sz w:val="10"/>
        </w:rPr>
      </w:pPr>
    </w:p>
    <w:p w14:paraId="15DA5B45" w14:textId="77777777" w:rsidR="001C28E5" w:rsidRDefault="001C28E5">
      <w:pPr>
        <w:pStyle w:val="BodyText"/>
        <w:rPr>
          <w:b/>
          <w:i/>
          <w:sz w:val="10"/>
        </w:rPr>
      </w:pPr>
    </w:p>
    <w:p w14:paraId="74EC217B" w14:textId="77777777" w:rsidR="001C28E5" w:rsidRDefault="001C28E5">
      <w:pPr>
        <w:pStyle w:val="BodyText"/>
        <w:rPr>
          <w:b/>
          <w:i/>
          <w:sz w:val="10"/>
        </w:rPr>
      </w:pPr>
    </w:p>
    <w:p w14:paraId="21CD6D76" w14:textId="77777777" w:rsidR="001C28E5" w:rsidRDefault="001C28E5">
      <w:pPr>
        <w:pStyle w:val="BodyText"/>
        <w:rPr>
          <w:b/>
          <w:i/>
          <w:sz w:val="10"/>
        </w:rPr>
      </w:pPr>
    </w:p>
    <w:p w14:paraId="60ED126B" w14:textId="77777777" w:rsidR="001C28E5" w:rsidRDefault="001C28E5">
      <w:pPr>
        <w:pStyle w:val="BodyText"/>
        <w:rPr>
          <w:b/>
          <w:i/>
          <w:sz w:val="10"/>
        </w:rPr>
      </w:pPr>
    </w:p>
    <w:p w14:paraId="01E888D0" w14:textId="77777777" w:rsidR="001C28E5" w:rsidRDefault="001C28E5">
      <w:pPr>
        <w:pStyle w:val="BodyText"/>
        <w:rPr>
          <w:b/>
          <w:i/>
          <w:sz w:val="10"/>
        </w:rPr>
      </w:pPr>
    </w:p>
    <w:p w14:paraId="50D5434B" w14:textId="77777777" w:rsidR="001C28E5" w:rsidRDefault="001C28E5">
      <w:pPr>
        <w:pStyle w:val="BodyText"/>
        <w:rPr>
          <w:b/>
          <w:i/>
          <w:sz w:val="10"/>
        </w:rPr>
      </w:pPr>
    </w:p>
    <w:p w14:paraId="208362C7" w14:textId="77777777" w:rsidR="001C28E5" w:rsidRDefault="001C28E5">
      <w:pPr>
        <w:pStyle w:val="BodyText"/>
        <w:rPr>
          <w:b/>
          <w:i/>
          <w:sz w:val="10"/>
        </w:rPr>
      </w:pPr>
    </w:p>
    <w:p w14:paraId="6B711E31" w14:textId="77777777" w:rsidR="001C28E5" w:rsidRDefault="001C28E5">
      <w:pPr>
        <w:pStyle w:val="BodyText"/>
        <w:rPr>
          <w:b/>
          <w:i/>
          <w:sz w:val="10"/>
        </w:rPr>
      </w:pPr>
    </w:p>
    <w:p w14:paraId="6DA03CF4" w14:textId="77777777" w:rsidR="001C28E5" w:rsidRDefault="001C28E5">
      <w:pPr>
        <w:pStyle w:val="BodyText"/>
        <w:rPr>
          <w:b/>
          <w:i/>
          <w:sz w:val="10"/>
        </w:rPr>
      </w:pPr>
    </w:p>
    <w:p w14:paraId="374F3FEC" w14:textId="77777777" w:rsidR="001C28E5" w:rsidRDefault="00293FBD">
      <w:pPr>
        <w:spacing w:before="89" w:line="285" w:lineRule="auto"/>
        <w:ind w:left="101" w:right="-9"/>
        <w:rPr>
          <w:b/>
          <w:sz w:val="11"/>
        </w:rPr>
      </w:pPr>
      <w:r>
        <w:rPr>
          <w:b/>
          <w:color w:val="231F20"/>
          <w:sz w:val="11"/>
        </w:rPr>
        <w:t xml:space="preserve">Global </w:t>
      </w:r>
      <w:r>
        <w:rPr>
          <w:b/>
          <w:color w:val="231F20"/>
          <w:w w:val="90"/>
          <w:sz w:val="11"/>
        </w:rPr>
        <w:t xml:space="preserve">Indicato </w:t>
      </w:r>
      <w:r>
        <w:rPr>
          <w:b/>
          <w:color w:val="231F20"/>
          <w:sz w:val="11"/>
        </w:rPr>
        <w:t>rs</w:t>
      </w:r>
    </w:p>
    <w:p w14:paraId="76540E22" w14:textId="77777777" w:rsidR="001C28E5" w:rsidRDefault="00293FBD">
      <w:pPr>
        <w:pStyle w:val="BodyText"/>
        <w:rPr>
          <w:b/>
          <w:sz w:val="10"/>
        </w:rPr>
      </w:pPr>
      <w:r>
        <w:br w:type="column"/>
      </w:r>
    </w:p>
    <w:p w14:paraId="11AF208C" w14:textId="77777777" w:rsidR="001C28E5" w:rsidRDefault="001C28E5">
      <w:pPr>
        <w:pStyle w:val="BodyText"/>
        <w:rPr>
          <w:b/>
          <w:sz w:val="10"/>
        </w:rPr>
      </w:pPr>
    </w:p>
    <w:p w14:paraId="06804772" w14:textId="77777777" w:rsidR="001C28E5" w:rsidRDefault="001C28E5">
      <w:pPr>
        <w:pStyle w:val="BodyText"/>
        <w:rPr>
          <w:b/>
          <w:sz w:val="10"/>
        </w:rPr>
      </w:pPr>
    </w:p>
    <w:p w14:paraId="024196D1" w14:textId="77777777" w:rsidR="001C28E5" w:rsidRDefault="00293FBD">
      <w:pPr>
        <w:spacing w:before="67"/>
        <w:ind w:left="89"/>
        <w:rPr>
          <w:b/>
          <w:sz w:val="11"/>
        </w:rPr>
      </w:pPr>
      <w:r>
        <w:rPr>
          <w:b/>
          <w:color w:val="231F20"/>
          <w:sz w:val="11"/>
        </w:rPr>
        <w:t>TBD</w:t>
      </w:r>
    </w:p>
    <w:p w14:paraId="29437E75" w14:textId="77777777" w:rsidR="001C28E5" w:rsidRDefault="001C28E5">
      <w:pPr>
        <w:pStyle w:val="BodyText"/>
        <w:rPr>
          <w:b/>
          <w:sz w:val="10"/>
        </w:rPr>
      </w:pPr>
    </w:p>
    <w:p w14:paraId="1D5720A1" w14:textId="77777777" w:rsidR="001C28E5" w:rsidRDefault="001C28E5">
      <w:pPr>
        <w:pStyle w:val="BodyText"/>
        <w:rPr>
          <w:b/>
          <w:sz w:val="10"/>
        </w:rPr>
      </w:pPr>
    </w:p>
    <w:p w14:paraId="328B8DF7" w14:textId="77777777" w:rsidR="001C28E5" w:rsidRDefault="001C28E5">
      <w:pPr>
        <w:pStyle w:val="BodyText"/>
        <w:rPr>
          <w:b/>
          <w:sz w:val="10"/>
        </w:rPr>
      </w:pPr>
    </w:p>
    <w:p w14:paraId="2ED20F87" w14:textId="77777777" w:rsidR="001C28E5" w:rsidRDefault="001C28E5">
      <w:pPr>
        <w:pStyle w:val="BodyText"/>
        <w:rPr>
          <w:b/>
          <w:sz w:val="10"/>
        </w:rPr>
      </w:pPr>
    </w:p>
    <w:p w14:paraId="4BAA7CDE" w14:textId="77777777" w:rsidR="001C28E5" w:rsidRDefault="001C28E5">
      <w:pPr>
        <w:pStyle w:val="BodyText"/>
        <w:spacing w:before="1"/>
        <w:rPr>
          <w:b/>
          <w:sz w:val="12"/>
        </w:rPr>
      </w:pPr>
    </w:p>
    <w:p w14:paraId="66852DC8" w14:textId="77777777" w:rsidR="001C28E5" w:rsidRDefault="004C1991">
      <w:pPr>
        <w:ind w:left="89"/>
        <w:rPr>
          <w:b/>
          <w:sz w:val="11"/>
        </w:rPr>
      </w:pPr>
      <w:r>
        <w:pict w14:anchorId="22DB5601">
          <v:shape id="_x0000_s1071" type="#_x0000_t202" style="position:absolute;left:0;text-align:left;margin-left:286.35pt;margin-top:-39.25pt;width:201.3pt;height:13.15pt;z-index:1576857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90"/>
                    <w:gridCol w:w="533"/>
                    <w:gridCol w:w="533"/>
                    <w:gridCol w:w="533"/>
                    <w:gridCol w:w="533"/>
                    <w:gridCol w:w="533"/>
                    <w:gridCol w:w="869"/>
                  </w:tblGrid>
                  <w:tr w:rsidR="00F7200B" w14:paraId="0975F691" w14:textId="77777777">
                    <w:trPr>
                      <w:trHeight w:val="131"/>
                    </w:trPr>
                    <w:tc>
                      <w:tcPr>
                        <w:tcW w:w="490" w:type="dxa"/>
                      </w:tcPr>
                      <w:p w14:paraId="5EDD8AD2" w14:textId="77777777" w:rsidR="00F7200B" w:rsidRDefault="00F7200B">
                        <w:pPr>
                          <w:pStyle w:val="TableParagraph"/>
                          <w:spacing w:line="111" w:lineRule="exact"/>
                          <w:ind w:left="25"/>
                          <w:rPr>
                            <w:b/>
                            <w:sz w:val="11"/>
                          </w:rPr>
                        </w:pPr>
                        <w:r>
                          <w:rPr>
                            <w:b/>
                            <w:color w:val="231F20"/>
                            <w:sz w:val="11"/>
                          </w:rPr>
                          <w:t>23,000/1</w:t>
                        </w:r>
                      </w:p>
                    </w:tc>
                    <w:tc>
                      <w:tcPr>
                        <w:tcW w:w="533" w:type="dxa"/>
                      </w:tcPr>
                      <w:p w14:paraId="74238B47" w14:textId="77777777" w:rsidR="00F7200B" w:rsidRDefault="00F7200B">
                        <w:pPr>
                          <w:pStyle w:val="TableParagraph"/>
                          <w:spacing w:line="111" w:lineRule="exact"/>
                          <w:ind w:left="68"/>
                          <w:rPr>
                            <w:b/>
                            <w:sz w:val="11"/>
                          </w:rPr>
                        </w:pPr>
                        <w:r>
                          <w:rPr>
                            <w:b/>
                            <w:color w:val="231F20"/>
                            <w:sz w:val="11"/>
                          </w:rPr>
                          <w:t>23,000/1</w:t>
                        </w:r>
                      </w:p>
                    </w:tc>
                    <w:tc>
                      <w:tcPr>
                        <w:tcW w:w="533" w:type="dxa"/>
                      </w:tcPr>
                      <w:p w14:paraId="12A31FB4" w14:textId="77777777" w:rsidR="00F7200B" w:rsidRDefault="00F7200B">
                        <w:pPr>
                          <w:pStyle w:val="TableParagraph"/>
                          <w:spacing w:line="111" w:lineRule="exact"/>
                          <w:ind w:left="32" w:right="31"/>
                          <w:jc w:val="center"/>
                          <w:rPr>
                            <w:b/>
                            <w:sz w:val="11"/>
                          </w:rPr>
                        </w:pPr>
                        <w:r>
                          <w:rPr>
                            <w:b/>
                            <w:color w:val="231F20"/>
                            <w:sz w:val="11"/>
                          </w:rPr>
                          <w:t>23,000/1</w:t>
                        </w:r>
                      </w:p>
                    </w:tc>
                    <w:tc>
                      <w:tcPr>
                        <w:tcW w:w="533" w:type="dxa"/>
                      </w:tcPr>
                      <w:p w14:paraId="1703E814" w14:textId="77777777" w:rsidR="00F7200B" w:rsidRDefault="00F7200B">
                        <w:pPr>
                          <w:pStyle w:val="TableParagraph"/>
                          <w:spacing w:line="111" w:lineRule="exact"/>
                          <w:ind w:left="32" w:right="31"/>
                          <w:jc w:val="center"/>
                          <w:rPr>
                            <w:b/>
                            <w:sz w:val="11"/>
                          </w:rPr>
                        </w:pPr>
                        <w:r>
                          <w:rPr>
                            <w:b/>
                            <w:color w:val="231F20"/>
                            <w:sz w:val="11"/>
                          </w:rPr>
                          <w:t>23,000/1</w:t>
                        </w:r>
                      </w:p>
                    </w:tc>
                    <w:tc>
                      <w:tcPr>
                        <w:tcW w:w="533" w:type="dxa"/>
                      </w:tcPr>
                      <w:p w14:paraId="0BEAF6C6" w14:textId="77777777" w:rsidR="00F7200B" w:rsidRDefault="00F7200B">
                        <w:pPr>
                          <w:pStyle w:val="TableParagraph"/>
                          <w:spacing w:line="111" w:lineRule="exact"/>
                          <w:ind w:left="69"/>
                          <w:rPr>
                            <w:b/>
                            <w:sz w:val="11"/>
                          </w:rPr>
                        </w:pPr>
                        <w:r>
                          <w:rPr>
                            <w:b/>
                            <w:color w:val="231F20"/>
                            <w:sz w:val="11"/>
                          </w:rPr>
                          <w:t>23,000/1</w:t>
                        </w:r>
                      </w:p>
                    </w:tc>
                    <w:tc>
                      <w:tcPr>
                        <w:tcW w:w="533" w:type="dxa"/>
                      </w:tcPr>
                      <w:p w14:paraId="5009C38D" w14:textId="77777777" w:rsidR="00F7200B" w:rsidRDefault="00F7200B">
                        <w:pPr>
                          <w:pStyle w:val="TableParagraph"/>
                          <w:spacing w:line="111" w:lineRule="exact"/>
                          <w:ind w:left="32" w:right="30"/>
                          <w:jc w:val="center"/>
                          <w:rPr>
                            <w:b/>
                            <w:sz w:val="11"/>
                          </w:rPr>
                        </w:pPr>
                        <w:r>
                          <w:rPr>
                            <w:b/>
                            <w:color w:val="231F20"/>
                            <w:sz w:val="11"/>
                          </w:rPr>
                          <w:t>23,000/1</w:t>
                        </w:r>
                      </w:p>
                    </w:tc>
                    <w:tc>
                      <w:tcPr>
                        <w:tcW w:w="869" w:type="dxa"/>
                        <w:shd w:val="clear" w:color="auto" w:fill="F9EDCF"/>
                      </w:tcPr>
                      <w:p w14:paraId="219FC5DA" w14:textId="77777777" w:rsidR="00F7200B" w:rsidRDefault="00F7200B">
                        <w:pPr>
                          <w:pStyle w:val="TableParagraph"/>
                          <w:spacing w:line="111" w:lineRule="exact"/>
                          <w:ind w:left="70"/>
                          <w:rPr>
                            <w:b/>
                            <w:sz w:val="11"/>
                          </w:rPr>
                        </w:pPr>
                        <w:r>
                          <w:rPr>
                            <w:b/>
                            <w:color w:val="231F20"/>
                            <w:sz w:val="11"/>
                          </w:rPr>
                          <w:t>decrease by</w:t>
                        </w:r>
                      </w:p>
                    </w:tc>
                  </w:tr>
                  <w:tr w:rsidR="00F7200B" w14:paraId="4EEA8533" w14:textId="77777777">
                    <w:trPr>
                      <w:trHeight w:val="131"/>
                    </w:trPr>
                    <w:tc>
                      <w:tcPr>
                        <w:tcW w:w="490" w:type="dxa"/>
                      </w:tcPr>
                      <w:p w14:paraId="0D80DF43" w14:textId="77777777" w:rsidR="00F7200B" w:rsidRDefault="00F7200B">
                        <w:pPr>
                          <w:pStyle w:val="TableParagraph"/>
                          <w:spacing w:before="3" w:line="109" w:lineRule="exact"/>
                          <w:ind w:left="25"/>
                          <w:rPr>
                            <w:b/>
                            <w:sz w:val="11"/>
                          </w:rPr>
                        </w:pPr>
                        <w:r>
                          <w:rPr>
                            <w:b/>
                            <w:color w:val="231F20"/>
                            <w:sz w:val="11"/>
                          </w:rPr>
                          <w:t>00,000</w:t>
                        </w:r>
                      </w:p>
                    </w:tc>
                    <w:tc>
                      <w:tcPr>
                        <w:tcW w:w="533" w:type="dxa"/>
                      </w:tcPr>
                      <w:p w14:paraId="2401C4DD" w14:textId="77777777" w:rsidR="00F7200B" w:rsidRDefault="00F7200B">
                        <w:pPr>
                          <w:pStyle w:val="TableParagraph"/>
                          <w:spacing w:before="3" w:line="109" w:lineRule="exact"/>
                          <w:ind w:left="68"/>
                          <w:rPr>
                            <w:b/>
                            <w:sz w:val="11"/>
                          </w:rPr>
                        </w:pPr>
                        <w:r>
                          <w:rPr>
                            <w:b/>
                            <w:color w:val="231F20"/>
                            <w:sz w:val="11"/>
                          </w:rPr>
                          <w:t>00,000</w:t>
                        </w:r>
                      </w:p>
                    </w:tc>
                    <w:tc>
                      <w:tcPr>
                        <w:tcW w:w="533" w:type="dxa"/>
                      </w:tcPr>
                      <w:p w14:paraId="72EA1C9C" w14:textId="77777777" w:rsidR="00F7200B" w:rsidRDefault="00F7200B">
                        <w:pPr>
                          <w:pStyle w:val="TableParagraph"/>
                          <w:spacing w:before="3" w:line="109" w:lineRule="exact"/>
                          <w:ind w:left="32" w:right="113"/>
                          <w:jc w:val="center"/>
                          <w:rPr>
                            <w:b/>
                            <w:sz w:val="11"/>
                          </w:rPr>
                        </w:pPr>
                        <w:r>
                          <w:rPr>
                            <w:b/>
                            <w:color w:val="231F20"/>
                            <w:sz w:val="11"/>
                          </w:rPr>
                          <w:t>00,000</w:t>
                        </w:r>
                      </w:p>
                    </w:tc>
                    <w:tc>
                      <w:tcPr>
                        <w:tcW w:w="533" w:type="dxa"/>
                      </w:tcPr>
                      <w:p w14:paraId="1A589412" w14:textId="77777777" w:rsidR="00F7200B" w:rsidRDefault="00F7200B">
                        <w:pPr>
                          <w:pStyle w:val="TableParagraph"/>
                          <w:spacing w:before="3" w:line="109" w:lineRule="exact"/>
                          <w:ind w:left="32" w:right="112"/>
                          <w:jc w:val="center"/>
                          <w:rPr>
                            <w:b/>
                            <w:sz w:val="11"/>
                          </w:rPr>
                        </w:pPr>
                        <w:r>
                          <w:rPr>
                            <w:b/>
                            <w:color w:val="231F20"/>
                            <w:sz w:val="11"/>
                          </w:rPr>
                          <w:t>00,000</w:t>
                        </w:r>
                      </w:p>
                    </w:tc>
                    <w:tc>
                      <w:tcPr>
                        <w:tcW w:w="533" w:type="dxa"/>
                      </w:tcPr>
                      <w:p w14:paraId="533532B5" w14:textId="77777777" w:rsidR="00F7200B" w:rsidRDefault="00F7200B">
                        <w:pPr>
                          <w:pStyle w:val="TableParagraph"/>
                          <w:spacing w:before="3" w:line="109" w:lineRule="exact"/>
                          <w:ind w:left="69"/>
                          <w:rPr>
                            <w:b/>
                            <w:sz w:val="11"/>
                          </w:rPr>
                        </w:pPr>
                        <w:r>
                          <w:rPr>
                            <w:b/>
                            <w:color w:val="231F20"/>
                            <w:sz w:val="11"/>
                          </w:rPr>
                          <w:t>00,000</w:t>
                        </w:r>
                      </w:p>
                    </w:tc>
                    <w:tc>
                      <w:tcPr>
                        <w:tcW w:w="533" w:type="dxa"/>
                      </w:tcPr>
                      <w:p w14:paraId="3AE71E20" w14:textId="77777777" w:rsidR="00F7200B" w:rsidRDefault="00F7200B">
                        <w:pPr>
                          <w:pStyle w:val="TableParagraph"/>
                          <w:spacing w:before="3" w:line="109" w:lineRule="exact"/>
                          <w:ind w:left="32" w:right="111"/>
                          <w:jc w:val="center"/>
                          <w:rPr>
                            <w:b/>
                            <w:sz w:val="11"/>
                          </w:rPr>
                        </w:pPr>
                        <w:r>
                          <w:rPr>
                            <w:b/>
                            <w:color w:val="231F20"/>
                            <w:sz w:val="11"/>
                          </w:rPr>
                          <w:t>00,000</w:t>
                        </w:r>
                      </w:p>
                    </w:tc>
                    <w:tc>
                      <w:tcPr>
                        <w:tcW w:w="869" w:type="dxa"/>
                        <w:shd w:val="clear" w:color="auto" w:fill="F9EDCF"/>
                      </w:tcPr>
                      <w:p w14:paraId="4F7B7955" w14:textId="77777777" w:rsidR="00F7200B" w:rsidRDefault="00F7200B">
                        <w:pPr>
                          <w:pStyle w:val="TableParagraph"/>
                          <w:spacing w:before="3" w:line="109" w:lineRule="exact"/>
                          <w:ind w:left="70"/>
                          <w:rPr>
                            <w:b/>
                            <w:sz w:val="11"/>
                          </w:rPr>
                        </w:pPr>
                        <w:r>
                          <w:rPr>
                            <w:b/>
                            <w:color w:val="231F20"/>
                            <w:w w:val="95"/>
                            <w:sz w:val="11"/>
                          </w:rPr>
                          <w:t>60% of Baseline</w:t>
                        </w:r>
                      </w:p>
                    </w:tc>
                  </w:tr>
                </w:tbl>
                <w:p w14:paraId="1604CEC5" w14:textId="77777777" w:rsidR="00F7200B" w:rsidRDefault="00F7200B">
                  <w:pPr>
                    <w:pStyle w:val="BodyText"/>
                  </w:pPr>
                </w:p>
              </w:txbxContent>
            </v:textbox>
            <w10:wrap anchorx="page"/>
          </v:shape>
        </w:pict>
      </w:r>
      <w:r>
        <w:pict w14:anchorId="537F35CF">
          <v:shape id="_x0000_s1070" type="#_x0000_t202" style="position:absolute;left:0;text-align:left;margin-left:286.35pt;margin-top:-3pt;width:155.7pt;height:13.15pt;z-index:157690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90"/>
                    <w:gridCol w:w="533"/>
                    <w:gridCol w:w="533"/>
                    <w:gridCol w:w="533"/>
                    <w:gridCol w:w="533"/>
                    <w:gridCol w:w="490"/>
                  </w:tblGrid>
                  <w:tr w:rsidR="00F7200B" w14:paraId="0CCF502A" w14:textId="77777777">
                    <w:trPr>
                      <w:trHeight w:val="131"/>
                    </w:trPr>
                    <w:tc>
                      <w:tcPr>
                        <w:tcW w:w="490" w:type="dxa"/>
                      </w:tcPr>
                      <w:p w14:paraId="47A2748E" w14:textId="77777777" w:rsidR="00F7200B" w:rsidRDefault="00F7200B">
                        <w:pPr>
                          <w:pStyle w:val="TableParagraph"/>
                          <w:spacing w:line="111" w:lineRule="exact"/>
                          <w:ind w:left="25"/>
                          <w:rPr>
                            <w:b/>
                            <w:sz w:val="11"/>
                          </w:rPr>
                        </w:pPr>
                        <w:r>
                          <w:rPr>
                            <w:b/>
                            <w:color w:val="231F20"/>
                            <w:sz w:val="11"/>
                          </w:rPr>
                          <w:t>21,000/1</w:t>
                        </w:r>
                      </w:p>
                    </w:tc>
                    <w:tc>
                      <w:tcPr>
                        <w:tcW w:w="533" w:type="dxa"/>
                      </w:tcPr>
                      <w:p w14:paraId="3E5E36D0" w14:textId="77777777" w:rsidR="00F7200B" w:rsidRDefault="00F7200B">
                        <w:pPr>
                          <w:pStyle w:val="TableParagraph"/>
                          <w:spacing w:line="111" w:lineRule="exact"/>
                          <w:ind w:left="68"/>
                          <w:rPr>
                            <w:b/>
                            <w:sz w:val="11"/>
                          </w:rPr>
                        </w:pPr>
                        <w:r>
                          <w:rPr>
                            <w:b/>
                            <w:color w:val="231F20"/>
                            <w:sz w:val="11"/>
                          </w:rPr>
                          <w:t>21,000/1</w:t>
                        </w:r>
                      </w:p>
                    </w:tc>
                    <w:tc>
                      <w:tcPr>
                        <w:tcW w:w="533" w:type="dxa"/>
                      </w:tcPr>
                      <w:p w14:paraId="3F69B17D" w14:textId="77777777" w:rsidR="00F7200B" w:rsidRDefault="00F7200B">
                        <w:pPr>
                          <w:pStyle w:val="TableParagraph"/>
                          <w:spacing w:line="111" w:lineRule="exact"/>
                          <w:ind w:left="32" w:right="31"/>
                          <w:jc w:val="center"/>
                          <w:rPr>
                            <w:b/>
                            <w:sz w:val="11"/>
                          </w:rPr>
                        </w:pPr>
                        <w:r>
                          <w:rPr>
                            <w:b/>
                            <w:color w:val="231F20"/>
                            <w:sz w:val="11"/>
                          </w:rPr>
                          <w:t>21,000/1</w:t>
                        </w:r>
                      </w:p>
                    </w:tc>
                    <w:tc>
                      <w:tcPr>
                        <w:tcW w:w="533" w:type="dxa"/>
                      </w:tcPr>
                      <w:p w14:paraId="54CADFC7" w14:textId="77777777" w:rsidR="00F7200B" w:rsidRDefault="00F7200B">
                        <w:pPr>
                          <w:pStyle w:val="TableParagraph"/>
                          <w:spacing w:line="111" w:lineRule="exact"/>
                          <w:ind w:left="32" w:right="31"/>
                          <w:jc w:val="center"/>
                          <w:rPr>
                            <w:b/>
                            <w:sz w:val="11"/>
                          </w:rPr>
                        </w:pPr>
                        <w:r>
                          <w:rPr>
                            <w:b/>
                            <w:color w:val="231F20"/>
                            <w:sz w:val="11"/>
                          </w:rPr>
                          <w:t>21,000/1</w:t>
                        </w:r>
                      </w:p>
                    </w:tc>
                    <w:tc>
                      <w:tcPr>
                        <w:tcW w:w="533" w:type="dxa"/>
                      </w:tcPr>
                      <w:p w14:paraId="05F7A732" w14:textId="77777777" w:rsidR="00F7200B" w:rsidRDefault="00F7200B">
                        <w:pPr>
                          <w:pStyle w:val="TableParagraph"/>
                          <w:spacing w:line="111" w:lineRule="exact"/>
                          <w:ind w:left="69"/>
                          <w:rPr>
                            <w:b/>
                            <w:sz w:val="11"/>
                          </w:rPr>
                        </w:pPr>
                        <w:r>
                          <w:rPr>
                            <w:b/>
                            <w:color w:val="231F20"/>
                            <w:sz w:val="11"/>
                          </w:rPr>
                          <w:t>21,000/1</w:t>
                        </w:r>
                      </w:p>
                    </w:tc>
                    <w:tc>
                      <w:tcPr>
                        <w:tcW w:w="490" w:type="dxa"/>
                      </w:tcPr>
                      <w:p w14:paraId="08D5CABC" w14:textId="77777777" w:rsidR="00F7200B" w:rsidRDefault="00F7200B">
                        <w:pPr>
                          <w:pStyle w:val="TableParagraph"/>
                          <w:spacing w:line="111" w:lineRule="exact"/>
                          <w:ind w:left="45"/>
                          <w:jc w:val="center"/>
                          <w:rPr>
                            <w:b/>
                            <w:sz w:val="11"/>
                          </w:rPr>
                        </w:pPr>
                        <w:r>
                          <w:rPr>
                            <w:b/>
                            <w:color w:val="231F20"/>
                            <w:w w:val="95"/>
                            <w:sz w:val="11"/>
                          </w:rPr>
                          <w:t>21,000/1</w:t>
                        </w:r>
                      </w:p>
                    </w:tc>
                  </w:tr>
                  <w:tr w:rsidR="00F7200B" w14:paraId="2F44C7C7" w14:textId="77777777">
                    <w:trPr>
                      <w:trHeight w:val="131"/>
                    </w:trPr>
                    <w:tc>
                      <w:tcPr>
                        <w:tcW w:w="490" w:type="dxa"/>
                      </w:tcPr>
                      <w:p w14:paraId="084301C6" w14:textId="77777777" w:rsidR="00F7200B" w:rsidRDefault="00F7200B">
                        <w:pPr>
                          <w:pStyle w:val="TableParagraph"/>
                          <w:spacing w:before="3" w:line="109" w:lineRule="exact"/>
                          <w:ind w:left="25"/>
                          <w:rPr>
                            <w:b/>
                            <w:sz w:val="11"/>
                          </w:rPr>
                        </w:pPr>
                        <w:r>
                          <w:rPr>
                            <w:b/>
                            <w:color w:val="231F20"/>
                            <w:sz w:val="11"/>
                          </w:rPr>
                          <w:t>00,000</w:t>
                        </w:r>
                      </w:p>
                    </w:tc>
                    <w:tc>
                      <w:tcPr>
                        <w:tcW w:w="533" w:type="dxa"/>
                      </w:tcPr>
                      <w:p w14:paraId="0DA7CA58" w14:textId="77777777" w:rsidR="00F7200B" w:rsidRDefault="00F7200B">
                        <w:pPr>
                          <w:pStyle w:val="TableParagraph"/>
                          <w:spacing w:before="3" w:line="109" w:lineRule="exact"/>
                          <w:ind w:left="68"/>
                          <w:rPr>
                            <w:b/>
                            <w:sz w:val="11"/>
                          </w:rPr>
                        </w:pPr>
                        <w:r>
                          <w:rPr>
                            <w:b/>
                            <w:color w:val="231F20"/>
                            <w:sz w:val="11"/>
                          </w:rPr>
                          <w:t>00,000</w:t>
                        </w:r>
                      </w:p>
                    </w:tc>
                    <w:tc>
                      <w:tcPr>
                        <w:tcW w:w="533" w:type="dxa"/>
                      </w:tcPr>
                      <w:p w14:paraId="790A5B65" w14:textId="77777777" w:rsidR="00F7200B" w:rsidRDefault="00F7200B">
                        <w:pPr>
                          <w:pStyle w:val="TableParagraph"/>
                          <w:spacing w:before="3" w:line="109" w:lineRule="exact"/>
                          <w:ind w:left="32" w:right="113"/>
                          <w:jc w:val="center"/>
                          <w:rPr>
                            <w:b/>
                            <w:sz w:val="11"/>
                          </w:rPr>
                        </w:pPr>
                        <w:r>
                          <w:rPr>
                            <w:b/>
                            <w:color w:val="231F20"/>
                            <w:sz w:val="11"/>
                          </w:rPr>
                          <w:t>00,000</w:t>
                        </w:r>
                      </w:p>
                    </w:tc>
                    <w:tc>
                      <w:tcPr>
                        <w:tcW w:w="533" w:type="dxa"/>
                      </w:tcPr>
                      <w:p w14:paraId="1D613232" w14:textId="77777777" w:rsidR="00F7200B" w:rsidRDefault="00F7200B">
                        <w:pPr>
                          <w:pStyle w:val="TableParagraph"/>
                          <w:spacing w:before="3" w:line="109" w:lineRule="exact"/>
                          <w:ind w:left="32" w:right="112"/>
                          <w:jc w:val="center"/>
                          <w:rPr>
                            <w:b/>
                            <w:sz w:val="11"/>
                          </w:rPr>
                        </w:pPr>
                        <w:r>
                          <w:rPr>
                            <w:b/>
                            <w:color w:val="231F20"/>
                            <w:sz w:val="11"/>
                          </w:rPr>
                          <w:t>00,000</w:t>
                        </w:r>
                      </w:p>
                    </w:tc>
                    <w:tc>
                      <w:tcPr>
                        <w:tcW w:w="533" w:type="dxa"/>
                      </w:tcPr>
                      <w:p w14:paraId="34CF6F6C" w14:textId="77777777" w:rsidR="00F7200B" w:rsidRDefault="00F7200B">
                        <w:pPr>
                          <w:pStyle w:val="TableParagraph"/>
                          <w:spacing w:before="3" w:line="109" w:lineRule="exact"/>
                          <w:ind w:left="69"/>
                          <w:rPr>
                            <w:b/>
                            <w:sz w:val="11"/>
                          </w:rPr>
                        </w:pPr>
                        <w:r>
                          <w:rPr>
                            <w:b/>
                            <w:color w:val="231F20"/>
                            <w:sz w:val="11"/>
                          </w:rPr>
                          <w:t>00,000</w:t>
                        </w:r>
                      </w:p>
                    </w:tc>
                    <w:tc>
                      <w:tcPr>
                        <w:tcW w:w="490" w:type="dxa"/>
                      </w:tcPr>
                      <w:p w14:paraId="14F2521C" w14:textId="77777777" w:rsidR="00F7200B" w:rsidRDefault="00F7200B">
                        <w:pPr>
                          <w:pStyle w:val="TableParagraph"/>
                          <w:spacing w:before="3" w:line="109" w:lineRule="exact"/>
                          <w:ind w:left="38" w:right="74"/>
                          <w:jc w:val="center"/>
                          <w:rPr>
                            <w:b/>
                            <w:sz w:val="11"/>
                          </w:rPr>
                        </w:pPr>
                        <w:r>
                          <w:rPr>
                            <w:b/>
                            <w:color w:val="231F20"/>
                            <w:sz w:val="11"/>
                          </w:rPr>
                          <w:t>00,000</w:t>
                        </w:r>
                      </w:p>
                    </w:tc>
                  </w:tr>
                </w:tbl>
                <w:p w14:paraId="7CB0DB55" w14:textId="77777777" w:rsidR="00F7200B" w:rsidRDefault="00F7200B">
                  <w:pPr>
                    <w:pStyle w:val="BodyText"/>
                  </w:pPr>
                </w:p>
              </w:txbxContent>
            </v:textbox>
            <w10:wrap anchorx="page"/>
          </v:shape>
        </w:pict>
      </w:r>
      <w:r w:rsidR="00293FBD">
        <w:rPr>
          <w:b/>
          <w:color w:val="231F20"/>
          <w:sz w:val="11"/>
        </w:rPr>
        <w:t>TBD</w:t>
      </w:r>
    </w:p>
    <w:p w14:paraId="1E3A4965" w14:textId="77777777" w:rsidR="001C28E5" w:rsidRDefault="001C28E5">
      <w:pPr>
        <w:pStyle w:val="BodyText"/>
        <w:rPr>
          <w:b/>
          <w:sz w:val="10"/>
        </w:rPr>
      </w:pPr>
    </w:p>
    <w:p w14:paraId="3D1E6535" w14:textId="77777777" w:rsidR="001C28E5" w:rsidRDefault="001C28E5">
      <w:pPr>
        <w:pStyle w:val="BodyText"/>
        <w:rPr>
          <w:b/>
          <w:sz w:val="10"/>
        </w:rPr>
      </w:pPr>
    </w:p>
    <w:p w14:paraId="521D80F6" w14:textId="77777777" w:rsidR="001C28E5" w:rsidRDefault="001C28E5">
      <w:pPr>
        <w:pStyle w:val="BodyText"/>
        <w:rPr>
          <w:b/>
          <w:sz w:val="10"/>
        </w:rPr>
      </w:pPr>
    </w:p>
    <w:p w14:paraId="50E94DFC" w14:textId="77777777" w:rsidR="001C28E5" w:rsidRDefault="001C28E5">
      <w:pPr>
        <w:pStyle w:val="BodyText"/>
        <w:rPr>
          <w:b/>
          <w:sz w:val="10"/>
        </w:rPr>
      </w:pPr>
    </w:p>
    <w:p w14:paraId="2161969D" w14:textId="77777777" w:rsidR="001C28E5" w:rsidRDefault="001C28E5">
      <w:pPr>
        <w:pStyle w:val="BodyText"/>
        <w:rPr>
          <w:b/>
          <w:sz w:val="10"/>
        </w:rPr>
      </w:pPr>
    </w:p>
    <w:p w14:paraId="37DBC540" w14:textId="77777777" w:rsidR="001C28E5" w:rsidRDefault="001C28E5">
      <w:pPr>
        <w:pStyle w:val="BodyText"/>
        <w:rPr>
          <w:b/>
          <w:sz w:val="10"/>
        </w:rPr>
      </w:pPr>
    </w:p>
    <w:p w14:paraId="052AF548" w14:textId="77777777" w:rsidR="001C28E5" w:rsidRDefault="001C28E5">
      <w:pPr>
        <w:pStyle w:val="BodyText"/>
        <w:rPr>
          <w:b/>
          <w:sz w:val="10"/>
        </w:rPr>
      </w:pPr>
    </w:p>
    <w:p w14:paraId="5C107424" w14:textId="77777777" w:rsidR="001C28E5" w:rsidRDefault="001C28E5">
      <w:pPr>
        <w:pStyle w:val="BodyText"/>
        <w:rPr>
          <w:b/>
          <w:sz w:val="10"/>
        </w:rPr>
      </w:pPr>
    </w:p>
    <w:p w14:paraId="7E4470A0" w14:textId="77777777" w:rsidR="001C28E5" w:rsidRDefault="001C28E5">
      <w:pPr>
        <w:pStyle w:val="BodyText"/>
        <w:rPr>
          <w:b/>
          <w:sz w:val="10"/>
        </w:rPr>
      </w:pPr>
    </w:p>
    <w:p w14:paraId="22A1AB61" w14:textId="77777777" w:rsidR="001C28E5" w:rsidRDefault="001C28E5">
      <w:pPr>
        <w:pStyle w:val="BodyText"/>
        <w:rPr>
          <w:b/>
          <w:sz w:val="10"/>
        </w:rPr>
      </w:pPr>
    </w:p>
    <w:p w14:paraId="2F386874" w14:textId="77777777" w:rsidR="001C28E5" w:rsidRDefault="001C28E5">
      <w:pPr>
        <w:pStyle w:val="BodyText"/>
        <w:rPr>
          <w:b/>
          <w:sz w:val="10"/>
        </w:rPr>
      </w:pPr>
    </w:p>
    <w:p w14:paraId="220BF72B" w14:textId="77777777" w:rsidR="001C28E5" w:rsidRDefault="001C28E5">
      <w:pPr>
        <w:pStyle w:val="BodyText"/>
        <w:rPr>
          <w:b/>
          <w:sz w:val="10"/>
        </w:rPr>
      </w:pPr>
    </w:p>
    <w:p w14:paraId="4015FBF8" w14:textId="77777777" w:rsidR="001C28E5" w:rsidRDefault="001C28E5">
      <w:pPr>
        <w:pStyle w:val="BodyText"/>
        <w:rPr>
          <w:b/>
          <w:sz w:val="10"/>
        </w:rPr>
      </w:pPr>
    </w:p>
    <w:p w14:paraId="267040A6" w14:textId="77777777" w:rsidR="001C28E5" w:rsidRDefault="001C28E5">
      <w:pPr>
        <w:pStyle w:val="BodyText"/>
        <w:rPr>
          <w:b/>
          <w:sz w:val="10"/>
        </w:rPr>
      </w:pPr>
    </w:p>
    <w:p w14:paraId="3B6CD4D4" w14:textId="77777777" w:rsidR="001C28E5" w:rsidRDefault="001C28E5">
      <w:pPr>
        <w:pStyle w:val="BodyText"/>
        <w:rPr>
          <w:b/>
          <w:sz w:val="10"/>
        </w:rPr>
      </w:pPr>
    </w:p>
    <w:p w14:paraId="592DAF84" w14:textId="77777777" w:rsidR="001C28E5" w:rsidRDefault="001C28E5">
      <w:pPr>
        <w:pStyle w:val="BodyText"/>
        <w:rPr>
          <w:b/>
          <w:sz w:val="10"/>
        </w:rPr>
      </w:pPr>
    </w:p>
    <w:p w14:paraId="48B34760" w14:textId="77777777" w:rsidR="001C28E5" w:rsidRDefault="001C28E5">
      <w:pPr>
        <w:pStyle w:val="BodyText"/>
        <w:rPr>
          <w:b/>
          <w:sz w:val="10"/>
        </w:rPr>
      </w:pPr>
    </w:p>
    <w:p w14:paraId="20C60159" w14:textId="77777777" w:rsidR="001C28E5" w:rsidRDefault="001C28E5">
      <w:pPr>
        <w:pStyle w:val="BodyText"/>
        <w:rPr>
          <w:b/>
          <w:sz w:val="10"/>
        </w:rPr>
      </w:pPr>
    </w:p>
    <w:p w14:paraId="672E7425" w14:textId="77777777" w:rsidR="001C28E5" w:rsidRDefault="001C28E5">
      <w:pPr>
        <w:pStyle w:val="BodyText"/>
        <w:rPr>
          <w:b/>
          <w:sz w:val="10"/>
        </w:rPr>
      </w:pPr>
    </w:p>
    <w:p w14:paraId="7C2A8DD9" w14:textId="77777777" w:rsidR="001C28E5" w:rsidRDefault="001C28E5">
      <w:pPr>
        <w:pStyle w:val="BodyText"/>
        <w:rPr>
          <w:b/>
          <w:sz w:val="10"/>
        </w:rPr>
      </w:pPr>
    </w:p>
    <w:p w14:paraId="0790B8F1" w14:textId="77777777" w:rsidR="001C28E5" w:rsidRDefault="001C28E5">
      <w:pPr>
        <w:pStyle w:val="BodyText"/>
        <w:rPr>
          <w:b/>
          <w:sz w:val="10"/>
        </w:rPr>
      </w:pPr>
    </w:p>
    <w:p w14:paraId="5613B9CF" w14:textId="77777777" w:rsidR="001C28E5" w:rsidRDefault="001C28E5">
      <w:pPr>
        <w:pStyle w:val="BodyText"/>
        <w:rPr>
          <w:b/>
          <w:sz w:val="10"/>
        </w:rPr>
      </w:pPr>
    </w:p>
    <w:p w14:paraId="4DCC263F" w14:textId="77777777" w:rsidR="001C28E5" w:rsidRDefault="001C28E5">
      <w:pPr>
        <w:pStyle w:val="BodyText"/>
        <w:rPr>
          <w:b/>
          <w:sz w:val="10"/>
        </w:rPr>
      </w:pPr>
    </w:p>
    <w:p w14:paraId="2BE415E1" w14:textId="77777777" w:rsidR="001C28E5" w:rsidRDefault="001C28E5">
      <w:pPr>
        <w:pStyle w:val="BodyText"/>
        <w:rPr>
          <w:b/>
          <w:sz w:val="10"/>
        </w:rPr>
      </w:pPr>
    </w:p>
    <w:p w14:paraId="68282E28" w14:textId="77777777" w:rsidR="001C28E5" w:rsidRDefault="001C28E5">
      <w:pPr>
        <w:pStyle w:val="BodyText"/>
        <w:spacing w:before="10"/>
        <w:rPr>
          <w:b/>
          <w:sz w:val="12"/>
        </w:rPr>
      </w:pPr>
    </w:p>
    <w:p w14:paraId="687F9111" w14:textId="77777777" w:rsidR="001C28E5" w:rsidRDefault="00293FBD">
      <w:pPr>
        <w:ind w:left="92"/>
        <w:rPr>
          <w:b/>
          <w:sz w:val="11"/>
        </w:rPr>
      </w:pPr>
      <w:r>
        <w:rPr>
          <w:b/>
          <w:color w:val="231F20"/>
          <w:sz w:val="11"/>
        </w:rPr>
        <w:t>TBD 6%</w:t>
      </w:r>
    </w:p>
    <w:p w14:paraId="00ED1F88" w14:textId="77777777" w:rsidR="001C28E5" w:rsidRDefault="00293FBD">
      <w:pPr>
        <w:pStyle w:val="BodyText"/>
        <w:rPr>
          <w:b/>
          <w:sz w:val="10"/>
        </w:rPr>
      </w:pPr>
      <w:r>
        <w:br w:type="column"/>
      </w:r>
    </w:p>
    <w:p w14:paraId="23DF5C88" w14:textId="77777777" w:rsidR="001C28E5" w:rsidRDefault="001C28E5">
      <w:pPr>
        <w:pStyle w:val="BodyText"/>
        <w:rPr>
          <w:b/>
          <w:sz w:val="10"/>
        </w:rPr>
      </w:pPr>
    </w:p>
    <w:p w14:paraId="4AED82C2" w14:textId="77777777" w:rsidR="001C28E5" w:rsidRDefault="001C28E5">
      <w:pPr>
        <w:pStyle w:val="BodyText"/>
        <w:rPr>
          <w:b/>
          <w:sz w:val="10"/>
        </w:rPr>
      </w:pPr>
    </w:p>
    <w:p w14:paraId="14BE180B" w14:textId="77777777" w:rsidR="001C28E5" w:rsidRDefault="001C28E5">
      <w:pPr>
        <w:pStyle w:val="BodyText"/>
        <w:rPr>
          <w:b/>
          <w:sz w:val="10"/>
        </w:rPr>
      </w:pPr>
    </w:p>
    <w:p w14:paraId="5BAD2BC5" w14:textId="77777777" w:rsidR="001C28E5" w:rsidRDefault="001C28E5">
      <w:pPr>
        <w:pStyle w:val="BodyText"/>
        <w:rPr>
          <w:b/>
          <w:sz w:val="10"/>
        </w:rPr>
      </w:pPr>
    </w:p>
    <w:p w14:paraId="1D75133D" w14:textId="77777777" w:rsidR="001C28E5" w:rsidRDefault="001C28E5">
      <w:pPr>
        <w:pStyle w:val="BodyText"/>
        <w:rPr>
          <w:b/>
          <w:sz w:val="10"/>
        </w:rPr>
      </w:pPr>
    </w:p>
    <w:p w14:paraId="2F6FC980" w14:textId="77777777" w:rsidR="001C28E5" w:rsidRDefault="001C28E5">
      <w:pPr>
        <w:pStyle w:val="BodyText"/>
        <w:rPr>
          <w:b/>
          <w:sz w:val="10"/>
        </w:rPr>
      </w:pPr>
    </w:p>
    <w:p w14:paraId="6E921222" w14:textId="77777777" w:rsidR="001C28E5" w:rsidRDefault="001C28E5">
      <w:pPr>
        <w:pStyle w:val="BodyText"/>
        <w:rPr>
          <w:b/>
          <w:sz w:val="10"/>
        </w:rPr>
      </w:pPr>
    </w:p>
    <w:p w14:paraId="74CE8BFF" w14:textId="77777777" w:rsidR="001C28E5" w:rsidRDefault="001C28E5">
      <w:pPr>
        <w:pStyle w:val="BodyText"/>
        <w:rPr>
          <w:b/>
          <w:sz w:val="10"/>
        </w:rPr>
      </w:pPr>
    </w:p>
    <w:p w14:paraId="32DDBA56" w14:textId="77777777" w:rsidR="001C28E5" w:rsidRDefault="001C28E5">
      <w:pPr>
        <w:pStyle w:val="BodyText"/>
        <w:rPr>
          <w:b/>
          <w:sz w:val="10"/>
        </w:rPr>
      </w:pPr>
    </w:p>
    <w:p w14:paraId="7F424317" w14:textId="77777777" w:rsidR="001C28E5" w:rsidRDefault="001C28E5">
      <w:pPr>
        <w:pStyle w:val="BodyText"/>
        <w:rPr>
          <w:b/>
          <w:sz w:val="10"/>
        </w:rPr>
      </w:pPr>
    </w:p>
    <w:p w14:paraId="2C14BEFF" w14:textId="77777777" w:rsidR="001C28E5" w:rsidRDefault="001C28E5">
      <w:pPr>
        <w:pStyle w:val="BodyText"/>
        <w:rPr>
          <w:b/>
          <w:sz w:val="10"/>
        </w:rPr>
      </w:pPr>
    </w:p>
    <w:p w14:paraId="32EFF702" w14:textId="77777777" w:rsidR="001C28E5" w:rsidRDefault="001C28E5">
      <w:pPr>
        <w:pStyle w:val="BodyText"/>
        <w:rPr>
          <w:b/>
          <w:sz w:val="10"/>
        </w:rPr>
      </w:pPr>
    </w:p>
    <w:p w14:paraId="3AE3CE4F" w14:textId="77777777" w:rsidR="001C28E5" w:rsidRDefault="001C28E5">
      <w:pPr>
        <w:pStyle w:val="BodyText"/>
        <w:rPr>
          <w:b/>
          <w:sz w:val="10"/>
        </w:rPr>
      </w:pPr>
    </w:p>
    <w:p w14:paraId="506E8A95" w14:textId="77777777" w:rsidR="001C28E5" w:rsidRDefault="001C28E5">
      <w:pPr>
        <w:pStyle w:val="BodyText"/>
        <w:rPr>
          <w:b/>
          <w:sz w:val="10"/>
        </w:rPr>
      </w:pPr>
    </w:p>
    <w:p w14:paraId="3BC766D2" w14:textId="77777777" w:rsidR="001C28E5" w:rsidRDefault="001C28E5">
      <w:pPr>
        <w:pStyle w:val="BodyText"/>
        <w:rPr>
          <w:b/>
          <w:sz w:val="10"/>
        </w:rPr>
      </w:pPr>
    </w:p>
    <w:p w14:paraId="6BC06752" w14:textId="77777777" w:rsidR="001C28E5" w:rsidRDefault="001C28E5">
      <w:pPr>
        <w:pStyle w:val="BodyText"/>
        <w:rPr>
          <w:b/>
          <w:sz w:val="10"/>
        </w:rPr>
      </w:pPr>
    </w:p>
    <w:p w14:paraId="4F48973F" w14:textId="77777777" w:rsidR="001C28E5" w:rsidRDefault="001C28E5">
      <w:pPr>
        <w:pStyle w:val="BodyText"/>
        <w:rPr>
          <w:b/>
          <w:sz w:val="10"/>
        </w:rPr>
      </w:pPr>
    </w:p>
    <w:p w14:paraId="2EDF1970" w14:textId="77777777" w:rsidR="001C28E5" w:rsidRDefault="001C28E5">
      <w:pPr>
        <w:pStyle w:val="BodyText"/>
        <w:rPr>
          <w:b/>
          <w:sz w:val="10"/>
        </w:rPr>
      </w:pPr>
    </w:p>
    <w:p w14:paraId="3FDFB774" w14:textId="77777777" w:rsidR="001C28E5" w:rsidRDefault="001C28E5">
      <w:pPr>
        <w:pStyle w:val="BodyText"/>
        <w:rPr>
          <w:b/>
          <w:sz w:val="10"/>
        </w:rPr>
      </w:pPr>
    </w:p>
    <w:p w14:paraId="048DA7D9" w14:textId="77777777" w:rsidR="001C28E5" w:rsidRDefault="001C28E5">
      <w:pPr>
        <w:pStyle w:val="BodyText"/>
        <w:rPr>
          <w:b/>
          <w:sz w:val="10"/>
        </w:rPr>
      </w:pPr>
    </w:p>
    <w:p w14:paraId="496CE6FB" w14:textId="77777777" w:rsidR="001C28E5" w:rsidRDefault="001C28E5">
      <w:pPr>
        <w:pStyle w:val="BodyText"/>
        <w:rPr>
          <w:b/>
          <w:sz w:val="10"/>
        </w:rPr>
      </w:pPr>
    </w:p>
    <w:p w14:paraId="71E5F908" w14:textId="77777777" w:rsidR="001C28E5" w:rsidRDefault="001C28E5">
      <w:pPr>
        <w:pStyle w:val="BodyText"/>
        <w:rPr>
          <w:b/>
          <w:sz w:val="10"/>
        </w:rPr>
      </w:pPr>
    </w:p>
    <w:p w14:paraId="1E8F9D8C" w14:textId="77777777" w:rsidR="001C28E5" w:rsidRDefault="001C28E5">
      <w:pPr>
        <w:pStyle w:val="BodyText"/>
        <w:rPr>
          <w:b/>
          <w:sz w:val="10"/>
        </w:rPr>
      </w:pPr>
    </w:p>
    <w:p w14:paraId="069BBE3B" w14:textId="77777777" w:rsidR="001C28E5" w:rsidRDefault="001C28E5">
      <w:pPr>
        <w:pStyle w:val="BodyText"/>
        <w:rPr>
          <w:b/>
          <w:sz w:val="10"/>
        </w:rPr>
      </w:pPr>
    </w:p>
    <w:p w14:paraId="1FDDA405" w14:textId="77777777" w:rsidR="001C28E5" w:rsidRDefault="001C28E5">
      <w:pPr>
        <w:pStyle w:val="BodyText"/>
        <w:rPr>
          <w:b/>
          <w:sz w:val="10"/>
        </w:rPr>
      </w:pPr>
    </w:p>
    <w:p w14:paraId="14EA0B57" w14:textId="77777777" w:rsidR="001C28E5" w:rsidRDefault="001C28E5">
      <w:pPr>
        <w:pStyle w:val="BodyText"/>
        <w:rPr>
          <w:b/>
          <w:sz w:val="10"/>
        </w:rPr>
      </w:pPr>
    </w:p>
    <w:p w14:paraId="71C1D2EE" w14:textId="77777777" w:rsidR="001C28E5" w:rsidRDefault="001C28E5">
      <w:pPr>
        <w:pStyle w:val="BodyText"/>
        <w:rPr>
          <w:b/>
          <w:sz w:val="10"/>
        </w:rPr>
      </w:pPr>
    </w:p>
    <w:p w14:paraId="33C5FBDC" w14:textId="77777777" w:rsidR="001C28E5" w:rsidRDefault="001C28E5">
      <w:pPr>
        <w:pStyle w:val="BodyText"/>
        <w:rPr>
          <w:b/>
          <w:sz w:val="10"/>
        </w:rPr>
      </w:pPr>
    </w:p>
    <w:p w14:paraId="4D5BE317" w14:textId="77777777" w:rsidR="001C28E5" w:rsidRDefault="001C28E5">
      <w:pPr>
        <w:pStyle w:val="BodyText"/>
        <w:rPr>
          <w:b/>
          <w:sz w:val="10"/>
        </w:rPr>
      </w:pPr>
    </w:p>
    <w:p w14:paraId="5923BDB9" w14:textId="77777777" w:rsidR="001C28E5" w:rsidRDefault="001C28E5">
      <w:pPr>
        <w:pStyle w:val="BodyText"/>
        <w:rPr>
          <w:b/>
          <w:sz w:val="10"/>
        </w:rPr>
      </w:pPr>
    </w:p>
    <w:p w14:paraId="4B325047" w14:textId="77777777" w:rsidR="001C28E5" w:rsidRDefault="001C28E5">
      <w:pPr>
        <w:pStyle w:val="BodyText"/>
        <w:rPr>
          <w:b/>
          <w:sz w:val="10"/>
        </w:rPr>
      </w:pPr>
    </w:p>
    <w:p w14:paraId="643E871D" w14:textId="77777777" w:rsidR="001C28E5" w:rsidRDefault="001C28E5">
      <w:pPr>
        <w:pStyle w:val="BodyText"/>
        <w:rPr>
          <w:b/>
          <w:sz w:val="10"/>
        </w:rPr>
      </w:pPr>
    </w:p>
    <w:p w14:paraId="4DD23CC6" w14:textId="77777777" w:rsidR="001C28E5" w:rsidRDefault="001C28E5">
      <w:pPr>
        <w:pStyle w:val="BodyText"/>
        <w:rPr>
          <w:b/>
          <w:sz w:val="10"/>
        </w:rPr>
      </w:pPr>
    </w:p>
    <w:p w14:paraId="15725E96" w14:textId="77777777" w:rsidR="001C28E5" w:rsidRDefault="001C28E5">
      <w:pPr>
        <w:pStyle w:val="BodyText"/>
        <w:rPr>
          <w:b/>
          <w:sz w:val="10"/>
        </w:rPr>
      </w:pPr>
    </w:p>
    <w:p w14:paraId="5FA34E1F" w14:textId="77777777" w:rsidR="001C28E5" w:rsidRDefault="001C28E5">
      <w:pPr>
        <w:pStyle w:val="BodyText"/>
        <w:spacing w:before="9"/>
        <w:rPr>
          <w:b/>
          <w:sz w:val="12"/>
        </w:rPr>
      </w:pPr>
    </w:p>
    <w:p w14:paraId="16F8ECDB" w14:textId="77777777" w:rsidR="001C28E5" w:rsidRDefault="00293FBD">
      <w:pPr>
        <w:tabs>
          <w:tab w:val="left" w:pos="879"/>
        </w:tabs>
        <w:ind w:left="346"/>
        <w:rPr>
          <w:b/>
          <w:sz w:val="11"/>
        </w:rPr>
      </w:pPr>
      <w:r>
        <w:rPr>
          <w:b/>
          <w:color w:val="231F20"/>
          <w:sz w:val="11"/>
        </w:rPr>
        <w:t>6%</w:t>
      </w:r>
      <w:r>
        <w:rPr>
          <w:b/>
          <w:color w:val="231F20"/>
          <w:sz w:val="11"/>
        </w:rPr>
        <w:tab/>
      </w:r>
      <w:r>
        <w:rPr>
          <w:b/>
          <w:color w:val="231F20"/>
          <w:spacing w:val="-10"/>
          <w:sz w:val="11"/>
        </w:rPr>
        <w:t>5%</w:t>
      </w:r>
    </w:p>
    <w:p w14:paraId="66A34F1E" w14:textId="77777777" w:rsidR="001C28E5" w:rsidRDefault="00293FBD">
      <w:pPr>
        <w:pStyle w:val="BodyText"/>
        <w:rPr>
          <w:b/>
          <w:sz w:val="10"/>
        </w:rPr>
      </w:pPr>
      <w:r>
        <w:br w:type="column"/>
      </w:r>
    </w:p>
    <w:p w14:paraId="221F2FA1" w14:textId="77777777" w:rsidR="001C28E5" w:rsidRDefault="001C28E5">
      <w:pPr>
        <w:pStyle w:val="BodyText"/>
        <w:rPr>
          <w:b/>
          <w:sz w:val="10"/>
        </w:rPr>
      </w:pPr>
    </w:p>
    <w:p w14:paraId="21730563" w14:textId="77777777" w:rsidR="001C28E5" w:rsidRDefault="001C28E5">
      <w:pPr>
        <w:pStyle w:val="BodyText"/>
        <w:rPr>
          <w:b/>
          <w:sz w:val="10"/>
        </w:rPr>
      </w:pPr>
    </w:p>
    <w:p w14:paraId="54A26EE5" w14:textId="77777777" w:rsidR="001C28E5" w:rsidRDefault="001C28E5">
      <w:pPr>
        <w:pStyle w:val="BodyText"/>
        <w:rPr>
          <w:b/>
          <w:sz w:val="10"/>
        </w:rPr>
      </w:pPr>
    </w:p>
    <w:p w14:paraId="76852F6A" w14:textId="77777777" w:rsidR="001C28E5" w:rsidRDefault="001C28E5">
      <w:pPr>
        <w:pStyle w:val="BodyText"/>
        <w:rPr>
          <w:b/>
          <w:sz w:val="10"/>
        </w:rPr>
      </w:pPr>
    </w:p>
    <w:p w14:paraId="6E78E8BF" w14:textId="77777777" w:rsidR="001C28E5" w:rsidRDefault="001C28E5">
      <w:pPr>
        <w:pStyle w:val="BodyText"/>
        <w:rPr>
          <w:b/>
          <w:sz w:val="10"/>
        </w:rPr>
      </w:pPr>
    </w:p>
    <w:p w14:paraId="2F85CF50" w14:textId="77777777" w:rsidR="001C28E5" w:rsidRDefault="001C28E5">
      <w:pPr>
        <w:pStyle w:val="BodyText"/>
        <w:rPr>
          <w:b/>
          <w:sz w:val="10"/>
        </w:rPr>
      </w:pPr>
    </w:p>
    <w:p w14:paraId="3B6F0781" w14:textId="77777777" w:rsidR="001C28E5" w:rsidRDefault="001C28E5">
      <w:pPr>
        <w:pStyle w:val="BodyText"/>
        <w:rPr>
          <w:b/>
          <w:sz w:val="10"/>
        </w:rPr>
      </w:pPr>
    </w:p>
    <w:p w14:paraId="2D7FB8BB" w14:textId="77777777" w:rsidR="001C28E5" w:rsidRDefault="001C28E5">
      <w:pPr>
        <w:pStyle w:val="BodyText"/>
        <w:rPr>
          <w:b/>
          <w:sz w:val="10"/>
        </w:rPr>
      </w:pPr>
    </w:p>
    <w:p w14:paraId="17DEA1BF" w14:textId="77777777" w:rsidR="001C28E5" w:rsidRDefault="001C28E5">
      <w:pPr>
        <w:pStyle w:val="BodyText"/>
        <w:rPr>
          <w:b/>
          <w:sz w:val="10"/>
        </w:rPr>
      </w:pPr>
    </w:p>
    <w:p w14:paraId="52EFDE9F" w14:textId="77777777" w:rsidR="001C28E5" w:rsidRDefault="001C28E5">
      <w:pPr>
        <w:pStyle w:val="BodyText"/>
        <w:rPr>
          <w:b/>
          <w:sz w:val="10"/>
        </w:rPr>
      </w:pPr>
    </w:p>
    <w:p w14:paraId="573C697B" w14:textId="77777777" w:rsidR="001C28E5" w:rsidRDefault="001C28E5">
      <w:pPr>
        <w:pStyle w:val="BodyText"/>
        <w:rPr>
          <w:b/>
          <w:sz w:val="10"/>
        </w:rPr>
      </w:pPr>
    </w:p>
    <w:p w14:paraId="43A766DB" w14:textId="77777777" w:rsidR="001C28E5" w:rsidRDefault="001C28E5">
      <w:pPr>
        <w:pStyle w:val="BodyText"/>
        <w:rPr>
          <w:b/>
          <w:sz w:val="10"/>
        </w:rPr>
      </w:pPr>
    </w:p>
    <w:p w14:paraId="0821AADE" w14:textId="77777777" w:rsidR="001C28E5" w:rsidRDefault="001C28E5">
      <w:pPr>
        <w:pStyle w:val="BodyText"/>
        <w:rPr>
          <w:b/>
          <w:sz w:val="10"/>
        </w:rPr>
      </w:pPr>
    </w:p>
    <w:p w14:paraId="0EA4A8D2" w14:textId="77777777" w:rsidR="001C28E5" w:rsidRDefault="001C28E5">
      <w:pPr>
        <w:pStyle w:val="BodyText"/>
        <w:rPr>
          <w:b/>
          <w:sz w:val="10"/>
        </w:rPr>
      </w:pPr>
    </w:p>
    <w:p w14:paraId="5DED2D2B" w14:textId="77777777" w:rsidR="001C28E5" w:rsidRDefault="001C28E5">
      <w:pPr>
        <w:pStyle w:val="BodyText"/>
        <w:rPr>
          <w:b/>
          <w:sz w:val="10"/>
        </w:rPr>
      </w:pPr>
    </w:p>
    <w:p w14:paraId="6EEAC341" w14:textId="77777777" w:rsidR="001C28E5" w:rsidRDefault="001C28E5">
      <w:pPr>
        <w:pStyle w:val="BodyText"/>
        <w:rPr>
          <w:b/>
          <w:sz w:val="10"/>
        </w:rPr>
      </w:pPr>
    </w:p>
    <w:p w14:paraId="3F517F63" w14:textId="77777777" w:rsidR="001C28E5" w:rsidRDefault="001C28E5">
      <w:pPr>
        <w:pStyle w:val="BodyText"/>
        <w:rPr>
          <w:b/>
          <w:sz w:val="10"/>
        </w:rPr>
      </w:pPr>
    </w:p>
    <w:p w14:paraId="3490CCA9" w14:textId="77777777" w:rsidR="001C28E5" w:rsidRDefault="001C28E5">
      <w:pPr>
        <w:pStyle w:val="BodyText"/>
        <w:rPr>
          <w:b/>
          <w:sz w:val="10"/>
        </w:rPr>
      </w:pPr>
    </w:p>
    <w:p w14:paraId="3208451D" w14:textId="77777777" w:rsidR="001C28E5" w:rsidRDefault="001C28E5">
      <w:pPr>
        <w:pStyle w:val="BodyText"/>
        <w:rPr>
          <w:b/>
          <w:sz w:val="10"/>
        </w:rPr>
      </w:pPr>
    </w:p>
    <w:p w14:paraId="02503B96" w14:textId="77777777" w:rsidR="001C28E5" w:rsidRDefault="001C28E5">
      <w:pPr>
        <w:pStyle w:val="BodyText"/>
        <w:rPr>
          <w:b/>
          <w:sz w:val="10"/>
        </w:rPr>
      </w:pPr>
    </w:p>
    <w:p w14:paraId="5B0A98FF" w14:textId="77777777" w:rsidR="001C28E5" w:rsidRDefault="001C28E5">
      <w:pPr>
        <w:pStyle w:val="BodyText"/>
        <w:rPr>
          <w:b/>
          <w:sz w:val="10"/>
        </w:rPr>
      </w:pPr>
    </w:p>
    <w:p w14:paraId="409C4E9F" w14:textId="77777777" w:rsidR="001C28E5" w:rsidRDefault="001C28E5">
      <w:pPr>
        <w:pStyle w:val="BodyText"/>
        <w:rPr>
          <w:b/>
          <w:sz w:val="10"/>
        </w:rPr>
      </w:pPr>
    </w:p>
    <w:p w14:paraId="47810E64" w14:textId="77777777" w:rsidR="001C28E5" w:rsidRDefault="001C28E5">
      <w:pPr>
        <w:pStyle w:val="BodyText"/>
        <w:rPr>
          <w:b/>
          <w:sz w:val="10"/>
        </w:rPr>
      </w:pPr>
    </w:p>
    <w:p w14:paraId="3D11E9FF" w14:textId="77777777" w:rsidR="001C28E5" w:rsidRDefault="001C28E5">
      <w:pPr>
        <w:pStyle w:val="BodyText"/>
        <w:rPr>
          <w:b/>
          <w:sz w:val="10"/>
        </w:rPr>
      </w:pPr>
    </w:p>
    <w:p w14:paraId="734AA30A" w14:textId="77777777" w:rsidR="001C28E5" w:rsidRDefault="001C28E5">
      <w:pPr>
        <w:pStyle w:val="BodyText"/>
        <w:rPr>
          <w:b/>
          <w:sz w:val="10"/>
        </w:rPr>
      </w:pPr>
    </w:p>
    <w:p w14:paraId="115DBACF" w14:textId="77777777" w:rsidR="001C28E5" w:rsidRDefault="001C28E5">
      <w:pPr>
        <w:pStyle w:val="BodyText"/>
        <w:rPr>
          <w:b/>
          <w:sz w:val="10"/>
        </w:rPr>
      </w:pPr>
    </w:p>
    <w:p w14:paraId="53D45A8F" w14:textId="77777777" w:rsidR="001C28E5" w:rsidRDefault="001C28E5">
      <w:pPr>
        <w:pStyle w:val="BodyText"/>
        <w:rPr>
          <w:b/>
          <w:sz w:val="10"/>
        </w:rPr>
      </w:pPr>
    </w:p>
    <w:p w14:paraId="14A3051B" w14:textId="77777777" w:rsidR="001C28E5" w:rsidRDefault="001C28E5">
      <w:pPr>
        <w:pStyle w:val="BodyText"/>
        <w:rPr>
          <w:b/>
          <w:sz w:val="10"/>
        </w:rPr>
      </w:pPr>
    </w:p>
    <w:p w14:paraId="4D079887" w14:textId="77777777" w:rsidR="001C28E5" w:rsidRDefault="001C28E5">
      <w:pPr>
        <w:pStyle w:val="BodyText"/>
        <w:rPr>
          <w:b/>
          <w:sz w:val="10"/>
        </w:rPr>
      </w:pPr>
    </w:p>
    <w:p w14:paraId="377343F7" w14:textId="77777777" w:rsidR="001C28E5" w:rsidRDefault="001C28E5">
      <w:pPr>
        <w:pStyle w:val="BodyText"/>
        <w:rPr>
          <w:b/>
          <w:sz w:val="10"/>
        </w:rPr>
      </w:pPr>
    </w:p>
    <w:p w14:paraId="5C033B29" w14:textId="77777777" w:rsidR="001C28E5" w:rsidRDefault="001C28E5">
      <w:pPr>
        <w:pStyle w:val="BodyText"/>
        <w:rPr>
          <w:b/>
          <w:sz w:val="10"/>
        </w:rPr>
      </w:pPr>
    </w:p>
    <w:p w14:paraId="03018B56" w14:textId="77777777" w:rsidR="001C28E5" w:rsidRDefault="001C28E5">
      <w:pPr>
        <w:pStyle w:val="BodyText"/>
        <w:rPr>
          <w:b/>
          <w:sz w:val="10"/>
        </w:rPr>
      </w:pPr>
    </w:p>
    <w:p w14:paraId="6D4B03E2" w14:textId="77777777" w:rsidR="001C28E5" w:rsidRDefault="001C28E5">
      <w:pPr>
        <w:pStyle w:val="BodyText"/>
        <w:rPr>
          <w:b/>
          <w:sz w:val="10"/>
        </w:rPr>
      </w:pPr>
    </w:p>
    <w:p w14:paraId="71E0E44B" w14:textId="77777777" w:rsidR="001C28E5" w:rsidRDefault="001C28E5">
      <w:pPr>
        <w:pStyle w:val="BodyText"/>
        <w:rPr>
          <w:b/>
          <w:sz w:val="10"/>
        </w:rPr>
      </w:pPr>
    </w:p>
    <w:p w14:paraId="5BA31771" w14:textId="77777777" w:rsidR="001C28E5" w:rsidRDefault="001C28E5">
      <w:pPr>
        <w:pStyle w:val="BodyText"/>
        <w:spacing w:before="9"/>
        <w:rPr>
          <w:b/>
          <w:sz w:val="12"/>
        </w:rPr>
      </w:pPr>
    </w:p>
    <w:p w14:paraId="1AC7302E" w14:textId="77777777" w:rsidR="001C28E5" w:rsidRDefault="00293FBD">
      <w:pPr>
        <w:tabs>
          <w:tab w:val="left" w:pos="879"/>
        </w:tabs>
        <w:ind w:left="346"/>
        <w:rPr>
          <w:b/>
          <w:sz w:val="11"/>
        </w:rPr>
      </w:pPr>
      <w:r>
        <w:rPr>
          <w:b/>
          <w:color w:val="231F20"/>
          <w:sz w:val="11"/>
        </w:rPr>
        <w:t>5%</w:t>
      </w:r>
      <w:r>
        <w:rPr>
          <w:b/>
          <w:color w:val="231F20"/>
          <w:sz w:val="11"/>
        </w:rPr>
        <w:tab/>
      </w:r>
      <w:r>
        <w:rPr>
          <w:b/>
          <w:color w:val="231F20"/>
          <w:spacing w:val="-10"/>
          <w:sz w:val="11"/>
        </w:rPr>
        <w:t>4%</w:t>
      </w:r>
    </w:p>
    <w:p w14:paraId="66901E4A" w14:textId="77777777" w:rsidR="001C28E5" w:rsidRDefault="00293FBD">
      <w:pPr>
        <w:pStyle w:val="BodyText"/>
        <w:rPr>
          <w:b/>
          <w:sz w:val="10"/>
        </w:rPr>
      </w:pPr>
      <w:r>
        <w:br w:type="column"/>
      </w:r>
    </w:p>
    <w:p w14:paraId="41E6E4F5" w14:textId="77777777" w:rsidR="001C28E5" w:rsidRDefault="001C28E5">
      <w:pPr>
        <w:pStyle w:val="BodyText"/>
        <w:rPr>
          <w:b/>
          <w:sz w:val="10"/>
        </w:rPr>
      </w:pPr>
    </w:p>
    <w:p w14:paraId="51EA704E" w14:textId="77777777" w:rsidR="001C28E5" w:rsidRDefault="001C28E5">
      <w:pPr>
        <w:pStyle w:val="BodyText"/>
        <w:rPr>
          <w:b/>
          <w:sz w:val="10"/>
        </w:rPr>
      </w:pPr>
    </w:p>
    <w:p w14:paraId="29E3505B" w14:textId="77777777" w:rsidR="001C28E5" w:rsidRDefault="001C28E5">
      <w:pPr>
        <w:pStyle w:val="BodyText"/>
        <w:rPr>
          <w:b/>
          <w:sz w:val="10"/>
        </w:rPr>
      </w:pPr>
    </w:p>
    <w:p w14:paraId="108E7BBE" w14:textId="77777777" w:rsidR="001C28E5" w:rsidRDefault="001C28E5">
      <w:pPr>
        <w:pStyle w:val="BodyText"/>
        <w:rPr>
          <w:b/>
          <w:sz w:val="10"/>
        </w:rPr>
      </w:pPr>
    </w:p>
    <w:p w14:paraId="452DE2D8" w14:textId="77777777" w:rsidR="001C28E5" w:rsidRDefault="001C28E5">
      <w:pPr>
        <w:pStyle w:val="BodyText"/>
        <w:rPr>
          <w:b/>
          <w:sz w:val="10"/>
        </w:rPr>
      </w:pPr>
    </w:p>
    <w:p w14:paraId="0C644280" w14:textId="77777777" w:rsidR="001C28E5" w:rsidRDefault="001C28E5">
      <w:pPr>
        <w:pStyle w:val="BodyText"/>
        <w:rPr>
          <w:b/>
          <w:sz w:val="10"/>
        </w:rPr>
      </w:pPr>
    </w:p>
    <w:p w14:paraId="7D57EDA8" w14:textId="77777777" w:rsidR="001C28E5" w:rsidRDefault="001C28E5">
      <w:pPr>
        <w:pStyle w:val="BodyText"/>
        <w:rPr>
          <w:b/>
          <w:sz w:val="10"/>
        </w:rPr>
      </w:pPr>
    </w:p>
    <w:p w14:paraId="314538F9" w14:textId="77777777" w:rsidR="001C28E5" w:rsidRDefault="00293FBD">
      <w:pPr>
        <w:spacing w:before="68" w:line="283" w:lineRule="auto"/>
        <w:ind w:left="875" w:right="1296"/>
        <w:rPr>
          <w:b/>
          <w:sz w:val="11"/>
        </w:rPr>
      </w:pPr>
      <w:r>
        <w:rPr>
          <w:b/>
          <w:color w:val="231F20"/>
          <w:w w:val="95"/>
          <w:sz w:val="11"/>
        </w:rPr>
        <w:t xml:space="preserve">decrease </w:t>
      </w:r>
      <w:r>
        <w:rPr>
          <w:b/>
          <w:color w:val="231F20"/>
          <w:sz w:val="11"/>
        </w:rPr>
        <w:t>by 60% of Baseline</w:t>
      </w:r>
    </w:p>
    <w:p w14:paraId="47A77482" w14:textId="77777777" w:rsidR="001C28E5" w:rsidRDefault="001C28E5">
      <w:pPr>
        <w:pStyle w:val="BodyText"/>
        <w:rPr>
          <w:b/>
          <w:sz w:val="10"/>
        </w:rPr>
      </w:pPr>
    </w:p>
    <w:p w14:paraId="7E2D8713" w14:textId="77777777" w:rsidR="001C28E5" w:rsidRDefault="001C28E5">
      <w:pPr>
        <w:pStyle w:val="BodyText"/>
        <w:rPr>
          <w:b/>
          <w:sz w:val="10"/>
        </w:rPr>
      </w:pPr>
    </w:p>
    <w:p w14:paraId="33A3DAAA" w14:textId="77777777" w:rsidR="001C28E5" w:rsidRDefault="001C28E5">
      <w:pPr>
        <w:pStyle w:val="BodyText"/>
        <w:rPr>
          <w:b/>
          <w:sz w:val="10"/>
        </w:rPr>
      </w:pPr>
    </w:p>
    <w:p w14:paraId="300881DA" w14:textId="77777777" w:rsidR="001C28E5" w:rsidRDefault="001C28E5">
      <w:pPr>
        <w:pStyle w:val="BodyText"/>
        <w:spacing w:before="8"/>
        <w:rPr>
          <w:b/>
          <w:sz w:val="9"/>
        </w:rPr>
      </w:pPr>
    </w:p>
    <w:p w14:paraId="516A56B8" w14:textId="77777777" w:rsidR="001C28E5" w:rsidRDefault="00293FBD">
      <w:pPr>
        <w:spacing w:line="285" w:lineRule="auto"/>
        <w:ind w:left="875" w:right="1001"/>
        <w:rPr>
          <w:b/>
          <w:sz w:val="11"/>
        </w:rPr>
      </w:pPr>
      <w:r>
        <w:rPr>
          <w:b/>
          <w:color w:val="231F20"/>
          <w:sz w:val="11"/>
        </w:rPr>
        <w:t>decrease by 50% of Baseline</w:t>
      </w:r>
    </w:p>
    <w:p w14:paraId="778DB877" w14:textId="77777777" w:rsidR="001C28E5" w:rsidRDefault="001C28E5">
      <w:pPr>
        <w:pStyle w:val="BodyText"/>
        <w:rPr>
          <w:b/>
          <w:sz w:val="10"/>
        </w:rPr>
      </w:pPr>
    </w:p>
    <w:p w14:paraId="12EAB574" w14:textId="77777777" w:rsidR="001C28E5" w:rsidRDefault="001C28E5">
      <w:pPr>
        <w:pStyle w:val="BodyText"/>
        <w:rPr>
          <w:b/>
          <w:sz w:val="10"/>
        </w:rPr>
      </w:pPr>
    </w:p>
    <w:p w14:paraId="513FDF4F" w14:textId="77777777" w:rsidR="001C28E5" w:rsidRDefault="001C28E5">
      <w:pPr>
        <w:pStyle w:val="BodyText"/>
        <w:rPr>
          <w:b/>
          <w:sz w:val="10"/>
        </w:rPr>
      </w:pPr>
    </w:p>
    <w:p w14:paraId="1A66AE12" w14:textId="77777777" w:rsidR="001C28E5" w:rsidRDefault="001C28E5">
      <w:pPr>
        <w:pStyle w:val="BodyText"/>
        <w:rPr>
          <w:b/>
          <w:sz w:val="10"/>
        </w:rPr>
      </w:pPr>
    </w:p>
    <w:p w14:paraId="7030B03E" w14:textId="77777777" w:rsidR="001C28E5" w:rsidRDefault="001C28E5">
      <w:pPr>
        <w:pStyle w:val="BodyText"/>
        <w:rPr>
          <w:b/>
          <w:sz w:val="10"/>
        </w:rPr>
      </w:pPr>
    </w:p>
    <w:p w14:paraId="16E63436" w14:textId="77777777" w:rsidR="001C28E5" w:rsidRDefault="001C28E5">
      <w:pPr>
        <w:pStyle w:val="BodyText"/>
        <w:rPr>
          <w:b/>
          <w:sz w:val="10"/>
        </w:rPr>
      </w:pPr>
    </w:p>
    <w:p w14:paraId="186DAE7F" w14:textId="77777777" w:rsidR="001C28E5" w:rsidRDefault="001C28E5">
      <w:pPr>
        <w:pStyle w:val="BodyText"/>
        <w:spacing w:before="9"/>
        <w:rPr>
          <w:b/>
          <w:sz w:val="10"/>
        </w:rPr>
      </w:pPr>
    </w:p>
    <w:p w14:paraId="42CBFE6D" w14:textId="77777777" w:rsidR="001C28E5" w:rsidRDefault="00293FBD">
      <w:pPr>
        <w:ind w:left="875"/>
        <w:rPr>
          <w:b/>
          <w:sz w:val="11"/>
        </w:rPr>
      </w:pPr>
      <w:r>
        <w:rPr>
          <w:b/>
          <w:color w:val="231F20"/>
          <w:sz w:val="11"/>
        </w:rPr>
        <w:t>100%</w:t>
      </w:r>
    </w:p>
    <w:p w14:paraId="26EC6F98" w14:textId="77777777" w:rsidR="001C28E5" w:rsidRDefault="001C28E5">
      <w:pPr>
        <w:pStyle w:val="BodyText"/>
        <w:rPr>
          <w:b/>
          <w:sz w:val="10"/>
        </w:rPr>
      </w:pPr>
    </w:p>
    <w:p w14:paraId="5781E572" w14:textId="77777777" w:rsidR="001C28E5" w:rsidRDefault="001C28E5">
      <w:pPr>
        <w:pStyle w:val="BodyText"/>
        <w:rPr>
          <w:b/>
          <w:sz w:val="10"/>
        </w:rPr>
      </w:pPr>
    </w:p>
    <w:p w14:paraId="2D4C2E57" w14:textId="77777777" w:rsidR="001C28E5" w:rsidRDefault="001C28E5">
      <w:pPr>
        <w:pStyle w:val="BodyText"/>
        <w:rPr>
          <w:b/>
          <w:sz w:val="10"/>
        </w:rPr>
      </w:pPr>
    </w:p>
    <w:p w14:paraId="5E9A96F8" w14:textId="77777777" w:rsidR="001C28E5" w:rsidRDefault="001C28E5">
      <w:pPr>
        <w:pStyle w:val="BodyText"/>
        <w:rPr>
          <w:b/>
          <w:sz w:val="10"/>
        </w:rPr>
      </w:pPr>
    </w:p>
    <w:p w14:paraId="6B9EA05A" w14:textId="77777777" w:rsidR="001C28E5" w:rsidRDefault="001C28E5">
      <w:pPr>
        <w:pStyle w:val="BodyText"/>
        <w:rPr>
          <w:b/>
          <w:sz w:val="10"/>
        </w:rPr>
      </w:pPr>
    </w:p>
    <w:p w14:paraId="3F7A8AFD" w14:textId="77777777" w:rsidR="001C28E5" w:rsidRDefault="001C28E5">
      <w:pPr>
        <w:pStyle w:val="BodyText"/>
        <w:rPr>
          <w:b/>
          <w:sz w:val="10"/>
        </w:rPr>
      </w:pPr>
    </w:p>
    <w:p w14:paraId="5B32F422" w14:textId="77777777" w:rsidR="001C28E5" w:rsidRDefault="001C28E5">
      <w:pPr>
        <w:pStyle w:val="BodyText"/>
        <w:rPr>
          <w:b/>
          <w:sz w:val="10"/>
        </w:rPr>
      </w:pPr>
    </w:p>
    <w:p w14:paraId="4CCCAF97" w14:textId="77777777" w:rsidR="001C28E5" w:rsidRDefault="00293FBD">
      <w:pPr>
        <w:spacing w:before="82"/>
        <w:ind w:left="879"/>
        <w:rPr>
          <w:b/>
          <w:sz w:val="11"/>
        </w:rPr>
      </w:pPr>
      <w:r>
        <w:rPr>
          <w:b/>
          <w:color w:val="231F20"/>
          <w:sz w:val="11"/>
        </w:rPr>
        <w:t>decrease</w:t>
      </w:r>
    </w:p>
    <w:p w14:paraId="63791BA1" w14:textId="77777777" w:rsidR="001C28E5" w:rsidRDefault="00293FBD">
      <w:pPr>
        <w:tabs>
          <w:tab w:val="left" w:pos="879"/>
        </w:tabs>
        <w:spacing w:before="25" w:line="283" w:lineRule="auto"/>
        <w:ind w:left="879" w:right="1371" w:hanging="534"/>
        <w:rPr>
          <w:b/>
          <w:sz w:val="11"/>
        </w:rPr>
      </w:pPr>
      <w:r>
        <w:rPr>
          <w:b/>
          <w:color w:val="231F20"/>
          <w:sz w:val="11"/>
        </w:rPr>
        <w:t>4%</w:t>
      </w:r>
      <w:r>
        <w:rPr>
          <w:b/>
          <w:color w:val="231F20"/>
          <w:sz w:val="11"/>
        </w:rPr>
        <w:tab/>
        <w:t>by</w:t>
      </w:r>
      <w:r>
        <w:rPr>
          <w:b/>
          <w:color w:val="231F20"/>
          <w:spacing w:val="-14"/>
          <w:sz w:val="11"/>
        </w:rPr>
        <w:t xml:space="preserve"> </w:t>
      </w:r>
      <w:r>
        <w:rPr>
          <w:b/>
          <w:color w:val="231F20"/>
          <w:sz w:val="11"/>
        </w:rPr>
        <w:t>70%</w:t>
      </w:r>
      <w:r>
        <w:rPr>
          <w:b/>
          <w:color w:val="231F20"/>
          <w:spacing w:val="-14"/>
          <w:sz w:val="11"/>
        </w:rPr>
        <w:t xml:space="preserve"> </w:t>
      </w:r>
      <w:r>
        <w:rPr>
          <w:b/>
          <w:color w:val="231F20"/>
          <w:spacing w:val="-9"/>
          <w:sz w:val="11"/>
        </w:rPr>
        <w:t xml:space="preserve">of </w:t>
      </w:r>
      <w:r>
        <w:rPr>
          <w:b/>
          <w:color w:val="231F20"/>
          <w:sz w:val="11"/>
        </w:rPr>
        <w:t>Baseline</w:t>
      </w:r>
    </w:p>
    <w:p w14:paraId="3825DF48" w14:textId="77777777" w:rsidR="001C28E5" w:rsidRDefault="001C28E5">
      <w:pPr>
        <w:spacing w:line="283" w:lineRule="auto"/>
        <w:rPr>
          <w:sz w:val="11"/>
        </w:rPr>
        <w:sectPr w:rsidR="001C28E5">
          <w:type w:val="continuous"/>
          <w:pgSz w:w="11910" w:h="16840"/>
          <w:pgMar w:top="1580" w:right="1100" w:bottom="1580" w:left="1140" w:header="720" w:footer="720" w:gutter="0"/>
          <w:cols w:num="10" w:space="720" w:equalWidth="0">
            <w:col w:w="650" w:space="40"/>
            <w:col w:w="860" w:space="39"/>
            <w:col w:w="770" w:space="40"/>
            <w:col w:w="745" w:space="40"/>
            <w:col w:w="392" w:space="39"/>
            <w:col w:w="492" w:space="40"/>
            <w:col w:w="617" w:space="39"/>
            <w:col w:w="1027" w:space="40"/>
            <w:col w:w="1027" w:space="40"/>
            <w:col w:w="2733"/>
          </w:cols>
        </w:sectPr>
      </w:pPr>
    </w:p>
    <w:p w14:paraId="1FF3A74C" w14:textId="77777777" w:rsidR="001C28E5" w:rsidRDefault="001C28E5">
      <w:pPr>
        <w:pStyle w:val="BodyText"/>
        <w:rPr>
          <w:b/>
          <w:sz w:val="10"/>
        </w:rPr>
      </w:pPr>
    </w:p>
    <w:p w14:paraId="6165D5CA" w14:textId="77777777" w:rsidR="001C28E5" w:rsidRDefault="001C28E5">
      <w:pPr>
        <w:pStyle w:val="BodyText"/>
        <w:rPr>
          <w:b/>
          <w:sz w:val="10"/>
        </w:rPr>
      </w:pPr>
    </w:p>
    <w:p w14:paraId="1AC795A7" w14:textId="77777777" w:rsidR="001C28E5" w:rsidRDefault="001C28E5">
      <w:pPr>
        <w:pStyle w:val="BodyText"/>
        <w:rPr>
          <w:b/>
          <w:sz w:val="10"/>
        </w:rPr>
      </w:pPr>
    </w:p>
    <w:p w14:paraId="75C4F764" w14:textId="77777777" w:rsidR="001C28E5" w:rsidRDefault="001C28E5">
      <w:pPr>
        <w:pStyle w:val="BodyText"/>
        <w:rPr>
          <w:b/>
          <w:sz w:val="10"/>
        </w:rPr>
      </w:pPr>
    </w:p>
    <w:p w14:paraId="20539B5C" w14:textId="77777777" w:rsidR="001C28E5" w:rsidRDefault="001C28E5">
      <w:pPr>
        <w:pStyle w:val="BodyText"/>
        <w:rPr>
          <w:b/>
          <w:sz w:val="10"/>
        </w:rPr>
      </w:pPr>
    </w:p>
    <w:p w14:paraId="427BDEC8" w14:textId="77777777" w:rsidR="001C28E5" w:rsidRDefault="001C28E5">
      <w:pPr>
        <w:pStyle w:val="BodyText"/>
        <w:rPr>
          <w:b/>
          <w:sz w:val="10"/>
        </w:rPr>
      </w:pPr>
    </w:p>
    <w:p w14:paraId="251E67A3" w14:textId="77777777" w:rsidR="001C28E5" w:rsidRDefault="001C28E5">
      <w:pPr>
        <w:pStyle w:val="BodyText"/>
        <w:rPr>
          <w:b/>
          <w:sz w:val="10"/>
        </w:rPr>
      </w:pPr>
    </w:p>
    <w:p w14:paraId="1A7AAEE9" w14:textId="77777777" w:rsidR="001C28E5" w:rsidRDefault="001C28E5">
      <w:pPr>
        <w:pStyle w:val="BodyText"/>
        <w:rPr>
          <w:b/>
          <w:sz w:val="10"/>
        </w:rPr>
      </w:pPr>
    </w:p>
    <w:p w14:paraId="6F94DA30" w14:textId="77777777" w:rsidR="001C28E5" w:rsidRDefault="001C28E5">
      <w:pPr>
        <w:pStyle w:val="BodyText"/>
        <w:rPr>
          <w:b/>
          <w:sz w:val="10"/>
        </w:rPr>
      </w:pPr>
    </w:p>
    <w:p w14:paraId="3C835075" w14:textId="77777777" w:rsidR="001C28E5" w:rsidRDefault="001C28E5">
      <w:pPr>
        <w:pStyle w:val="BodyText"/>
        <w:rPr>
          <w:b/>
          <w:sz w:val="10"/>
        </w:rPr>
      </w:pPr>
    </w:p>
    <w:p w14:paraId="14B27D6F" w14:textId="77777777" w:rsidR="001C28E5" w:rsidRDefault="001C28E5">
      <w:pPr>
        <w:pStyle w:val="BodyText"/>
        <w:rPr>
          <w:b/>
          <w:sz w:val="10"/>
        </w:rPr>
      </w:pPr>
    </w:p>
    <w:p w14:paraId="1E82D881" w14:textId="77777777" w:rsidR="001C28E5" w:rsidRDefault="001C28E5">
      <w:pPr>
        <w:pStyle w:val="BodyText"/>
        <w:rPr>
          <w:b/>
          <w:sz w:val="10"/>
        </w:rPr>
      </w:pPr>
    </w:p>
    <w:p w14:paraId="1CB883CA" w14:textId="77777777" w:rsidR="001C28E5" w:rsidRDefault="00293FBD">
      <w:pPr>
        <w:spacing w:before="62"/>
        <w:jc w:val="right"/>
        <w:rPr>
          <w:sz w:val="11"/>
        </w:rPr>
      </w:pPr>
      <w:r>
        <w:rPr>
          <w:color w:val="231F20"/>
          <w:w w:val="90"/>
          <w:sz w:val="11"/>
        </w:rPr>
        <w:t>5.3</w:t>
      </w:r>
    </w:p>
    <w:p w14:paraId="6DA49553" w14:textId="77777777" w:rsidR="001C28E5" w:rsidRDefault="00293FBD">
      <w:pPr>
        <w:pStyle w:val="BodyText"/>
        <w:rPr>
          <w:sz w:val="10"/>
        </w:rPr>
      </w:pPr>
      <w:r>
        <w:br w:type="column"/>
      </w:r>
    </w:p>
    <w:p w14:paraId="5E019327" w14:textId="77777777" w:rsidR="001C28E5" w:rsidRDefault="001C28E5">
      <w:pPr>
        <w:pStyle w:val="BodyText"/>
        <w:rPr>
          <w:sz w:val="10"/>
        </w:rPr>
      </w:pPr>
    </w:p>
    <w:p w14:paraId="7D771EB3" w14:textId="77777777" w:rsidR="001C28E5" w:rsidRDefault="001C28E5">
      <w:pPr>
        <w:pStyle w:val="BodyText"/>
        <w:rPr>
          <w:sz w:val="10"/>
        </w:rPr>
      </w:pPr>
    </w:p>
    <w:p w14:paraId="5DE1A991" w14:textId="77777777" w:rsidR="001C28E5" w:rsidRDefault="001C28E5">
      <w:pPr>
        <w:pStyle w:val="BodyText"/>
        <w:rPr>
          <w:sz w:val="10"/>
        </w:rPr>
      </w:pPr>
    </w:p>
    <w:p w14:paraId="35331949" w14:textId="77777777" w:rsidR="001C28E5" w:rsidRDefault="001C28E5">
      <w:pPr>
        <w:pStyle w:val="BodyText"/>
        <w:rPr>
          <w:sz w:val="10"/>
        </w:rPr>
      </w:pPr>
    </w:p>
    <w:p w14:paraId="045DD7CB" w14:textId="77777777" w:rsidR="001C28E5" w:rsidRDefault="001C28E5">
      <w:pPr>
        <w:pStyle w:val="BodyText"/>
        <w:rPr>
          <w:sz w:val="10"/>
        </w:rPr>
      </w:pPr>
    </w:p>
    <w:p w14:paraId="1F2C4B28" w14:textId="77777777" w:rsidR="001C28E5" w:rsidRDefault="001C28E5">
      <w:pPr>
        <w:pStyle w:val="BodyText"/>
        <w:spacing w:before="2"/>
        <w:rPr>
          <w:sz w:val="13"/>
        </w:rPr>
      </w:pPr>
    </w:p>
    <w:p w14:paraId="014C1128" w14:textId="77777777" w:rsidR="001C28E5" w:rsidRDefault="00293FBD">
      <w:pPr>
        <w:spacing w:line="283" w:lineRule="auto"/>
        <w:ind w:left="389" w:right="-6"/>
        <w:rPr>
          <w:sz w:val="11"/>
        </w:rPr>
      </w:pPr>
      <w:r>
        <w:rPr>
          <w:color w:val="231F20"/>
          <w:w w:val="90"/>
          <w:sz w:val="11"/>
        </w:rPr>
        <w:t xml:space="preserve">Significant </w:t>
      </w:r>
      <w:r>
        <w:rPr>
          <w:color w:val="231F20"/>
          <w:sz w:val="11"/>
        </w:rPr>
        <w:t xml:space="preserve">ly reduce the </w:t>
      </w:r>
      <w:r>
        <w:rPr>
          <w:color w:val="231F20"/>
          <w:w w:val="95"/>
          <w:sz w:val="11"/>
        </w:rPr>
        <w:t xml:space="preserve">incidence </w:t>
      </w:r>
      <w:r>
        <w:rPr>
          <w:color w:val="231F20"/>
          <w:sz w:val="11"/>
        </w:rPr>
        <w:t xml:space="preserve">and </w:t>
      </w:r>
      <w:r>
        <w:rPr>
          <w:color w:val="231F20"/>
          <w:w w:val="95"/>
          <w:sz w:val="11"/>
        </w:rPr>
        <w:t xml:space="preserve">prevalenc </w:t>
      </w:r>
      <w:r>
        <w:rPr>
          <w:color w:val="231F20"/>
          <w:sz w:val="11"/>
        </w:rPr>
        <w:t xml:space="preserve">e of </w:t>
      </w:r>
      <w:r>
        <w:rPr>
          <w:color w:val="231F20"/>
          <w:w w:val="95"/>
          <w:sz w:val="11"/>
        </w:rPr>
        <w:t>HIV/AIDS</w:t>
      </w:r>
    </w:p>
    <w:p w14:paraId="5E3AD3EB" w14:textId="77777777" w:rsidR="001C28E5" w:rsidRDefault="00293FBD">
      <w:pPr>
        <w:spacing w:before="4" w:line="285" w:lineRule="auto"/>
        <w:ind w:left="389" w:right="-14"/>
        <w:rPr>
          <w:sz w:val="11"/>
        </w:rPr>
      </w:pPr>
      <w:r>
        <w:rPr>
          <w:color w:val="231F20"/>
          <w:sz w:val="11"/>
        </w:rPr>
        <w:t>in Nigeria by 2021</w:t>
      </w:r>
    </w:p>
    <w:p w14:paraId="11E0B48B" w14:textId="77777777" w:rsidR="001C28E5" w:rsidRDefault="00293FBD">
      <w:pPr>
        <w:pStyle w:val="BodyText"/>
        <w:rPr>
          <w:sz w:val="10"/>
        </w:rPr>
      </w:pPr>
      <w:r>
        <w:br w:type="column"/>
      </w:r>
    </w:p>
    <w:p w14:paraId="747AF316" w14:textId="77777777" w:rsidR="001C28E5" w:rsidRDefault="001C28E5">
      <w:pPr>
        <w:pStyle w:val="BodyText"/>
        <w:spacing w:before="6"/>
        <w:rPr>
          <w:sz w:val="10"/>
        </w:rPr>
      </w:pPr>
    </w:p>
    <w:p w14:paraId="2BCC94D8" w14:textId="77777777" w:rsidR="001C28E5" w:rsidRDefault="00293FBD">
      <w:pPr>
        <w:pStyle w:val="ListParagraph"/>
        <w:numPr>
          <w:ilvl w:val="0"/>
          <w:numId w:val="54"/>
        </w:numPr>
        <w:tabs>
          <w:tab w:val="left" w:pos="164"/>
        </w:tabs>
        <w:spacing w:line="283" w:lineRule="auto"/>
        <w:ind w:right="58" w:firstLine="0"/>
        <w:rPr>
          <w:sz w:val="11"/>
        </w:rPr>
      </w:pPr>
      <w:r>
        <w:rPr>
          <w:color w:val="231F20"/>
          <w:w w:val="95"/>
          <w:sz w:val="11"/>
        </w:rPr>
        <w:t xml:space="preserve">Coverage </w:t>
      </w:r>
      <w:r>
        <w:rPr>
          <w:color w:val="231F20"/>
          <w:spacing w:val="-8"/>
          <w:w w:val="95"/>
          <w:sz w:val="11"/>
        </w:rPr>
        <w:t xml:space="preserve">of </w:t>
      </w:r>
      <w:r>
        <w:rPr>
          <w:color w:val="231F20"/>
          <w:sz w:val="11"/>
        </w:rPr>
        <w:t>HIV testing Services</w:t>
      </w:r>
    </w:p>
    <w:p w14:paraId="6276F410" w14:textId="77777777" w:rsidR="001C28E5" w:rsidRDefault="001C28E5">
      <w:pPr>
        <w:pStyle w:val="BodyText"/>
        <w:rPr>
          <w:sz w:val="10"/>
        </w:rPr>
      </w:pPr>
    </w:p>
    <w:p w14:paraId="087E029A" w14:textId="77777777" w:rsidR="001C28E5" w:rsidRDefault="001C28E5">
      <w:pPr>
        <w:pStyle w:val="BodyText"/>
        <w:rPr>
          <w:sz w:val="10"/>
        </w:rPr>
      </w:pPr>
    </w:p>
    <w:p w14:paraId="653679ED" w14:textId="77777777" w:rsidR="001C28E5" w:rsidRDefault="00293FBD">
      <w:pPr>
        <w:pStyle w:val="ListParagraph"/>
        <w:numPr>
          <w:ilvl w:val="0"/>
          <w:numId w:val="54"/>
        </w:numPr>
        <w:tabs>
          <w:tab w:val="left" w:pos="164"/>
        </w:tabs>
        <w:spacing w:before="78" w:line="285" w:lineRule="auto"/>
        <w:ind w:firstLine="0"/>
        <w:rPr>
          <w:sz w:val="11"/>
        </w:rPr>
      </w:pPr>
      <w:r>
        <w:rPr>
          <w:color w:val="231F20"/>
          <w:sz w:val="11"/>
        </w:rPr>
        <w:t xml:space="preserve">Incidence of </w:t>
      </w:r>
      <w:r>
        <w:rPr>
          <w:color w:val="231F20"/>
          <w:spacing w:val="-1"/>
          <w:w w:val="90"/>
          <w:sz w:val="11"/>
        </w:rPr>
        <w:t xml:space="preserve">Mother-to-child </w:t>
      </w:r>
      <w:r>
        <w:rPr>
          <w:color w:val="231F20"/>
          <w:sz w:val="11"/>
        </w:rPr>
        <w:t>transmission of</w:t>
      </w:r>
      <w:r>
        <w:rPr>
          <w:color w:val="231F20"/>
          <w:spacing w:val="-5"/>
          <w:sz w:val="11"/>
        </w:rPr>
        <w:t xml:space="preserve"> </w:t>
      </w:r>
      <w:r>
        <w:rPr>
          <w:color w:val="231F20"/>
          <w:sz w:val="11"/>
        </w:rPr>
        <w:t>HIV</w:t>
      </w:r>
    </w:p>
    <w:p w14:paraId="75F06AD6" w14:textId="77777777" w:rsidR="001C28E5" w:rsidRDefault="001C28E5">
      <w:pPr>
        <w:pStyle w:val="BodyText"/>
        <w:spacing w:before="5"/>
        <w:rPr>
          <w:sz w:val="13"/>
        </w:rPr>
      </w:pPr>
    </w:p>
    <w:p w14:paraId="233F899B" w14:textId="77777777" w:rsidR="001C28E5" w:rsidRDefault="00293FBD">
      <w:pPr>
        <w:pStyle w:val="ListParagraph"/>
        <w:numPr>
          <w:ilvl w:val="0"/>
          <w:numId w:val="54"/>
        </w:numPr>
        <w:tabs>
          <w:tab w:val="left" w:pos="164"/>
        </w:tabs>
        <w:spacing w:line="283" w:lineRule="auto"/>
        <w:ind w:right="184" w:firstLine="0"/>
        <w:rPr>
          <w:sz w:val="11"/>
        </w:rPr>
      </w:pPr>
      <w:r>
        <w:rPr>
          <w:color w:val="231F20"/>
          <w:sz w:val="11"/>
        </w:rPr>
        <w:t xml:space="preserve">% of </w:t>
      </w:r>
      <w:r>
        <w:rPr>
          <w:color w:val="231F20"/>
          <w:w w:val="95"/>
          <w:sz w:val="11"/>
        </w:rPr>
        <w:t xml:space="preserve">diagnosed </w:t>
      </w:r>
      <w:r>
        <w:rPr>
          <w:color w:val="231F20"/>
          <w:sz w:val="11"/>
        </w:rPr>
        <w:t xml:space="preserve">PLHIV receiving </w:t>
      </w:r>
      <w:r>
        <w:rPr>
          <w:color w:val="231F20"/>
          <w:w w:val="95"/>
          <w:sz w:val="11"/>
        </w:rPr>
        <w:t xml:space="preserve">quality </w:t>
      </w:r>
      <w:r>
        <w:rPr>
          <w:color w:val="231F20"/>
          <w:spacing w:val="-6"/>
          <w:w w:val="95"/>
          <w:sz w:val="11"/>
        </w:rPr>
        <w:t xml:space="preserve">HIV </w:t>
      </w:r>
      <w:r>
        <w:rPr>
          <w:color w:val="231F20"/>
          <w:sz w:val="11"/>
        </w:rPr>
        <w:t>treatment services</w:t>
      </w:r>
    </w:p>
    <w:p w14:paraId="578ECE82" w14:textId="77777777" w:rsidR="001C28E5" w:rsidRDefault="00293FBD">
      <w:pPr>
        <w:pStyle w:val="BodyText"/>
        <w:rPr>
          <w:sz w:val="10"/>
        </w:rPr>
      </w:pPr>
      <w:r>
        <w:br w:type="column"/>
      </w:r>
    </w:p>
    <w:p w14:paraId="1C952AD8" w14:textId="77777777" w:rsidR="001C28E5" w:rsidRDefault="001C28E5">
      <w:pPr>
        <w:pStyle w:val="BodyText"/>
        <w:spacing w:before="6"/>
        <w:rPr>
          <w:sz w:val="10"/>
        </w:rPr>
      </w:pPr>
    </w:p>
    <w:p w14:paraId="21995D3D" w14:textId="77777777" w:rsidR="001C28E5" w:rsidRDefault="00293FBD">
      <w:pPr>
        <w:pStyle w:val="ListParagraph"/>
        <w:numPr>
          <w:ilvl w:val="0"/>
          <w:numId w:val="54"/>
        </w:numPr>
        <w:tabs>
          <w:tab w:val="left" w:pos="150"/>
        </w:tabs>
        <w:spacing w:line="283" w:lineRule="auto"/>
        <w:ind w:left="85" w:firstLine="0"/>
        <w:rPr>
          <w:sz w:val="11"/>
        </w:rPr>
      </w:pPr>
      <w:r>
        <w:rPr>
          <w:color w:val="231F20"/>
          <w:w w:val="95"/>
          <w:sz w:val="11"/>
        </w:rPr>
        <w:t xml:space="preserve">Coverage </w:t>
      </w:r>
      <w:r>
        <w:rPr>
          <w:color w:val="231F20"/>
          <w:spacing w:val="-9"/>
          <w:w w:val="95"/>
          <w:sz w:val="11"/>
        </w:rPr>
        <w:t xml:space="preserve">of </w:t>
      </w:r>
      <w:r>
        <w:rPr>
          <w:color w:val="231F20"/>
          <w:sz w:val="11"/>
        </w:rPr>
        <w:t>HIV testing Services</w:t>
      </w:r>
    </w:p>
    <w:p w14:paraId="139AAC8D" w14:textId="77777777" w:rsidR="001C28E5" w:rsidRDefault="001C28E5">
      <w:pPr>
        <w:pStyle w:val="BodyText"/>
        <w:rPr>
          <w:sz w:val="10"/>
        </w:rPr>
      </w:pPr>
    </w:p>
    <w:p w14:paraId="2FDA6A53" w14:textId="77777777" w:rsidR="001C28E5" w:rsidRDefault="001C28E5">
      <w:pPr>
        <w:pStyle w:val="BodyText"/>
        <w:spacing w:before="2"/>
        <w:rPr>
          <w:sz w:val="10"/>
        </w:rPr>
      </w:pPr>
    </w:p>
    <w:p w14:paraId="692DC878" w14:textId="77777777" w:rsidR="001C28E5" w:rsidRDefault="00293FBD">
      <w:pPr>
        <w:pStyle w:val="ListParagraph"/>
        <w:numPr>
          <w:ilvl w:val="0"/>
          <w:numId w:val="54"/>
        </w:numPr>
        <w:tabs>
          <w:tab w:val="left" w:pos="150"/>
        </w:tabs>
        <w:spacing w:line="285" w:lineRule="auto"/>
        <w:ind w:left="85" w:right="3" w:firstLine="0"/>
        <w:rPr>
          <w:sz w:val="11"/>
        </w:rPr>
      </w:pPr>
      <w:r>
        <w:rPr>
          <w:color w:val="231F20"/>
          <w:w w:val="95"/>
          <w:sz w:val="11"/>
        </w:rPr>
        <w:t xml:space="preserve">Incidence </w:t>
      </w:r>
      <w:r>
        <w:rPr>
          <w:color w:val="231F20"/>
          <w:spacing w:val="-7"/>
          <w:w w:val="95"/>
          <w:sz w:val="11"/>
        </w:rPr>
        <w:t xml:space="preserve">of </w:t>
      </w:r>
      <w:r>
        <w:rPr>
          <w:color w:val="231F20"/>
          <w:sz w:val="11"/>
        </w:rPr>
        <w:t xml:space="preserve">Mother-to- child </w:t>
      </w:r>
      <w:r>
        <w:rPr>
          <w:color w:val="231F20"/>
          <w:w w:val="95"/>
          <w:sz w:val="11"/>
        </w:rPr>
        <w:t xml:space="preserve">transmission </w:t>
      </w:r>
      <w:r>
        <w:rPr>
          <w:color w:val="231F20"/>
          <w:sz w:val="11"/>
        </w:rPr>
        <w:t>of</w:t>
      </w:r>
      <w:r>
        <w:rPr>
          <w:color w:val="231F20"/>
          <w:spacing w:val="-5"/>
          <w:sz w:val="11"/>
        </w:rPr>
        <w:t xml:space="preserve"> </w:t>
      </w:r>
      <w:r>
        <w:rPr>
          <w:color w:val="231F20"/>
          <w:sz w:val="11"/>
        </w:rPr>
        <w:t>HIV</w:t>
      </w:r>
    </w:p>
    <w:p w14:paraId="1C708707" w14:textId="77777777" w:rsidR="001C28E5" w:rsidRDefault="00293FBD">
      <w:pPr>
        <w:pStyle w:val="ListParagraph"/>
        <w:numPr>
          <w:ilvl w:val="0"/>
          <w:numId w:val="54"/>
        </w:numPr>
        <w:tabs>
          <w:tab w:val="left" w:pos="150"/>
        </w:tabs>
        <w:spacing w:before="80" w:line="283" w:lineRule="auto"/>
        <w:ind w:left="85" w:right="124" w:firstLine="0"/>
        <w:rPr>
          <w:sz w:val="11"/>
        </w:rPr>
      </w:pPr>
      <w:r>
        <w:rPr>
          <w:color w:val="231F20"/>
          <w:sz w:val="11"/>
        </w:rPr>
        <w:t xml:space="preserve">% of </w:t>
      </w:r>
      <w:r>
        <w:rPr>
          <w:color w:val="231F20"/>
          <w:w w:val="95"/>
          <w:sz w:val="11"/>
        </w:rPr>
        <w:t xml:space="preserve">diagnosed </w:t>
      </w:r>
      <w:r>
        <w:rPr>
          <w:color w:val="231F20"/>
          <w:sz w:val="11"/>
        </w:rPr>
        <w:t xml:space="preserve">PLHIV receiving </w:t>
      </w:r>
      <w:r>
        <w:rPr>
          <w:color w:val="231F20"/>
          <w:w w:val="95"/>
          <w:sz w:val="11"/>
        </w:rPr>
        <w:t xml:space="preserve">quality </w:t>
      </w:r>
      <w:r>
        <w:rPr>
          <w:color w:val="231F20"/>
          <w:spacing w:val="-6"/>
          <w:w w:val="95"/>
          <w:sz w:val="11"/>
        </w:rPr>
        <w:t xml:space="preserve">HIV </w:t>
      </w:r>
      <w:r>
        <w:rPr>
          <w:color w:val="231F20"/>
          <w:sz w:val="11"/>
        </w:rPr>
        <w:t>treatment services</w:t>
      </w:r>
    </w:p>
    <w:p w14:paraId="23F8CC72" w14:textId="77777777" w:rsidR="001C28E5" w:rsidRDefault="00293FBD">
      <w:pPr>
        <w:pStyle w:val="BodyText"/>
        <w:rPr>
          <w:sz w:val="10"/>
        </w:rPr>
      </w:pPr>
      <w:r>
        <w:br w:type="column"/>
      </w:r>
    </w:p>
    <w:p w14:paraId="1AC7EE09" w14:textId="77777777" w:rsidR="001C28E5" w:rsidRDefault="001C28E5">
      <w:pPr>
        <w:pStyle w:val="BodyText"/>
        <w:rPr>
          <w:sz w:val="10"/>
        </w:rPr>
      </w:pPr>
    </w:p>
    <w:p w14:paraId="030380BA" w14:textId="77777777" w:rsidR="001C28E5" w:rsidRDefault="00293FBD">
      <w:pPr>
        <w:spacing w:before="77" w:line="283" w:lineRule="auto"/>
        <w:ind w:left="126" w:right="-11"/>
        <w:rPr>
          <w:b/>
          <w:sz w:val="11"/>
        </w:rPr>
      </w:pPr>
      <w:r>
        <w:rPr>
          <w:b/>
          <w:color w:val="231F20"/>
          <w:w w:val="90"/>
          <w:sz w:val="11"/>
        </w:rPr>
        <w:t xml:space="preserve">Outco </w:t>
      </w:r>
      <w:r>
        <w:rPr>
          <w:b/>
          <w:color w:val="231F20"/>
          <w:sz w:val="11"/>
        </w:rPr>
        <w:t>me</w:t>
      </w:r>
    </w:p>
    <w:p w14:paraId="386E0E8D" w14:textId="77777777" w:rsidR="001C28E5" w:rsidRDefault="001C28E5">
      <w:pPr>
        <w:pStyle w:val="BodyText"/>
        <w:rPr>
          <w:b/>
          <w:sz w:val="10"/>
        </w:rPr>
      </w:pPr>
    </w:p>
    <w:p w14:paraId="71310CCA" w14:textId="77777777" w:rsidR="001C28E5" w:rsidRDefault="001C28E5">
      <w:pPr>
        <w:pStyle w:val="BodyText"/>
        <w:rPr>
          <w:b/>
          <w:sz w:val="10"/>
        </w:rPr>
      </w:pPr>
    </w:p>
    <w:p w14:paraId="01C4A2DD" w14:textId="77777777" w:rsidR="001C28E5" w:rsidRDefault="001C28E5">
      <w:pPr>
        <w:pStyle w:val="BodyText"/>
        <w:rPr>
          <w:b/>
          <w:sz w:val="10"/>
        </w:rPr>
      </w:pPr>
    </w:p>
    <w:p w14:paraId="6FA8A6F7" w14:textId="77777777" w:rsidR="001C28E5" w:rsidRDefault="001C28E5">
      <w:pPr>
        <w:pStyle w:val="BodyText"/>
        <w:rPr>
          <w:b/>
          <w:sz w:val="10"/>
        </w:rPr>
      </w:pPr>
    </w:p>
    <w:p w14:paraId="341A31CB" w14:textId="77777777" w:rsidR="001C28E5" w:rsidRDefault="00293FBD">
      <w:pPr>
        <w:spacing w:before="73" w:line="283" w:lineRule="auto"/>
        <w:ind w:left="126" w:right="-12"/>
        <w:rPr>
          <w:b/>
          <w:sz w:val="11"/>
        </w:rPr>
      </w:pPr>
      <w:r>
        <w:rPr>
          <w:b/>
          <w:color w:val="231F20"/>
          <w:w w:val="90"/>
          <w:sz w:val="11"/>
        </w:rPr>
        <w:t xml:space="preserve">Impac </w:t>
      </w:r>
      <w:r>
        <w:rPr>
          <w:b/>
          <w:color w:val="231F20"/>
          <w:sz w:val="11"/>
        </w:rPr>
        <w:t>t</w:t>
      </w:r>
    </w:p>
    <w:p w14:paraId="6BF4FE0D" w14:textId="77777777" w:rsidR="001C28E5" w:rsidRDefault="001C28E5">
      <w:pPr>
        <w:pStyle w:val="BodyText"/>
        <w:rPr>
          <w:b/>
          <w:sz w:val="10"/>
        </w:rPr>
      </w:pPr>
    </w:p>
    <w:p w14:paraId="30C3399A" w14:textId="77777777" w:rsidR="001C28E5" w:rsidRDefault="001C28E5">
      <w:pPr>
        <w:pStyle w:val="BodyText"/>
        <w:rPr>
          <w:b/>
          <w:sz w:val="10"/>
        </w:rPr>
      </w:pPr>
    </w:p>
    <w:p w14:paraId="4C858C9B" w14:textId="77777777" w:rsidR="001C28E5" w:rsidRDefault="001C28E5">
      <w:pPr>
        <w:pStyle w:val="BodyText"/>
        <w:rPr>
          <w:b/>
          <w:sz w:val="10"/>
        </w:rPr>
      </w:pPr>
    </w:p>
    <w:p w14:paraId="3A6FF0F9" w14:textId="77777777" w:rsidR="001C28E5" w:rsidRDefault="001C28E5">
      <w:pPr>
        <w:pStyle w:val="BodyText"/>
        <w:rPr>
          <w:b/>
          <w:sz w:val="10"/>
        </w:rPr>
      </w:pPr>
    </w:p>
    <w:p w14:paraId="737C520D" w14:textId="77777777" w:rsidR="001C28E5" w:rsidRDefault="001C28E5">
      <w:pPr>
        <w:pStyle w:val="BodyText"/>
        <w:rPr>
          <w:b/>
          <w:sz w:val="10"/>
        </w:rPr>
      </w:pPr>
    </w:p>
    <w:p w14:paraId="0364B583" w14:textId="77777777" w:rsidR="001C28E5" w:rsidRDefault="001C28E5">
      <w:pPr>
        <w:pStyle w:val="BodyText"/>
        <w:spacing w:before="4"/>
        <w:rPr>
          <w:b/>
          <w:sz w:val="9"/>
        </w:rPr>
      </w:pPr>
    </w:p>
    <w:p w14:paraId="49940E93" w14:textId="77777777" w:rsidR="001C28E5" w:rsidRDefault="00293FBD">
      <w:pPr>
        <w:spacing w:line="283" w:lineRule="auto"/>
        <w:ind w:left="126" w:right="-11"/>
        <w:rPr>
          <w:b/>
          <w:sz w:val="11"/>
        </w:rPr>
      </w:pPr>
      <w:r>
        <w:rPr>
          <w:b/>
          <w:color w:val="231F20"/>
          <w:w w:val="90"/>
          <w:sz w:val="11"/>
        </w:rPr>
        <w:t xml:space="preserve">Outco </w:t>
      </w:r>
      <w:r>
        <w:rPr>
          <w:b/>
          <w:color w:val="231F20"/>
          <w:sz w:val="11"/>
        </w:rPr>
        <w:t>me</w:t>
      </w:r>
    </w:p>
    <w:p w14:paraId="4FFFE8C8" w14:textId="77777777" w:rsidR="001C28E5" w:rsidRDefault="00293FBD">
      <w:pPr>
        <w:spacing w:before="84" w:line="285" w:lineRule="auto"/>
        <w:ind w:left="101" w:right="-9"/>
        <w:rPr>
          <w:b/>
          <w:i/>
          <w:sz w:val="11"/>
        </w:rPr>
      </w:pPr>
      <w:r>
        <w:br w:type="column"/>
      </w:r>
      <w:r>
        <w:rPr>
          <w:b/>
          <w:i/>
          <w:color w:val="231F20"/>
          <w:sz w:val="11"/>
        </w:rPr>
        <w:t xml:space="preserve">Key </w:t>
      </w:r>
      <w:r>
        <w:rPr>
          <w:b/>
          <w:i/>
          <w:color w:val="231F20"/>
          <w:w w:val="90"/>
          <w:sz w:val="11"/>
        </w:rPr>
        <w:t xml:space="preserve">Perform </w:t>
      </w:r>
      <w:r>
        <w:rPr>
          <w:b/>
          <w:i/>
          <w:color w:val="231F20"/>
          <w:sz w:val="11"/>
        </w:rPr>
        <w:t xml:space="preserve">ance </w:t>
      </w:r>
      <w:r>
        <w:rPr>
          <w:b/>
          <w:i/>
          <w:color w:val="231F20"/>
          <w:spacing w:val="-1"/>
          <w:w w:val="90"/>
          <w:sz w:val="11"/>
        </w:rPr>
        <w:t xml:space="preserve">Indicato </w:t>
      </w:r>
      <w:r>
        <w:rPr>
          <w:b/>
          <w:i/>
          <w:color w:val="231F20"/>
          <w:sz w:val="11"/>
        </w:rPr>
        <w:t>r</w:t>
      </w:r>
    </w:p>
    <w:p w14:paraId="27921028" w14:textId="77777777" w:rsidR="001C28E5" w:rsidRDefault="00293FBD">
      <w:pPr>
        <w:spacing w:before="78" w:line="285" w:lineRule="auto"/>
        <w:ind w:left="101" w:right="-9"/>
        <w:rPr>
          <w:b/>
          <w:i/>
          <w:sz w:val="11"/>
        </w:rPr>
      </w:pPr>
      <w:r>
        <w:rPr>
          <w:b/>
          <w:i/>
          <w:color w:val="231F20"/>
          <w:sz w:val="11"/>
        </w:rPr>
        <w:t xml:space="preserve">Key </w:t>
      </w:r>
      <w:r>
        <w:rPr>
          <w:b/>
          <w:i/>
          <w:color w:val="231F20"/>
          <w:w w:val="90"/>
          <w:sz w:val="11"/>
        </w:rPr>
        <w:t xml:space="preserve">Perform </w:t>
      </w:r>
      <w:r>
        <w:rPr>
          <w:b/>
          <w:i/>
          <w:color w:val="231F20"/>
          <w:sz w:val="11"/>
        </w:rPr>
        <w:t xml:space="preserve">ance </w:t>
      </w:r>
      <w:r>
        <w:rPr>
          <w:b/>
          <w:i/>
          <w:color w:val="231F20"/>
          <w:spacing w:val="-1"/>
          <w:w w:val="90"/>
          <w:sz w:val="11"/>
        </w:rPr>
        <w:t xml:space="preserve">Indicato </w:t>
      </w:r>
      <w:r>
        <w:rPr>
          <w:b/>
          <w:i/>
          <w:color w:val="231F20"/>
          <w:sz w:val="11"/>
        </w:rPr>
        <w:t>r</w:t>
      </w:r>
    </w:p>
    <w:p w14:paraId="29829DA8" w14:textId="77777777" w:rsidR="001C28E5" w:rsidRDefault="001C28E5">
      <w:pPr>
        <w:pStyle w:val="BodyText"/>
        <w:rPr>
          <w:b/>
          <w:i/>
          <w:sz w:val="10"/>
        </w:rPr>
      </w:pPr>
    </w:p>
    <w:p w14:paraId="12E708AE" w14:textId="77777777" w:rsidR="001C28E5" w:rsidRDefault="001C28E5">
      <w:pPr>
        <w:pStyle w:val="BodyText"/>
        <w:spacing w:before="10"/>
        <w:rPr>
          <w:b/>
          <w:i/>
          <w:sz w:val="9"/>
        </w:rPr>
      </w:pPr>
    </w:p>
    <w:p w14:paraId="4444BC19" w14:textId="77777777" w:rsidR="001C28E5" w:rsidRDefault="00293FBD">
      <w:pPr>
        <w:spacing w:before="1" w:line="283" w:lineRule="auto"/>
        <w:ind w:left="101" w:right="-9"/>
        <w:rPr>
          <w:b/>
          <w:i/>
          <w:sz w:val="11"/>
        </w:rPr>
      </w:pPr>
      <w:r>
        <w:rPr>
          <w:b/>
          <w:i/>
          <w:color w:val="231F20"/>
          <w:sz w:val="11"/>
        </w:rPr>
        <w:t xml:space="preserve">Key </w:t>
      </w:r>
      <w:r>
        <w:rPr>
          <w:b/>
          <w:i/>
          <w:color w:val="231F20"/>
          <w:w w:val="90"/>
          <w:sz w:val="11"/>
        </w:rPr>
        <w:t xml:space="preserve">Perform </w:t>
      </w:r>
      <w:r>
        <w:rPr>
          <w:b/>
          <w:i/>
          <w:color w:val="231F20"/>
          <w:sz w:val="11"/>
        </w:rPr>
        <w:t xml:space="preserve">ance </w:t>
      </w:r>
      <w:r>
        <w:rPr>
          <w:b/>
          <w:i/>
          <w:color w:val="231F20"/>
          <w:spacing w:val="-1"/>
          <w:w w:val="90"/>
          <w:sz w:val="11"/>
        </w:rPr>
        <w:t xml:space="preserve">Indicato </w:t>
      </w:r>
      <w:r>
        <w:rPr>
          <w:b/>
          <w:i/>
          <w:color w:val="231F20"/>
          <w:sz w:val="11"/>
        </w:rPr>
        <w:t>r</w:t>
      </w:r>
    </w:p>
    <w:p w14:paraId="1BF0F076" w14:textId="77777777" w:rsidR="001C28E5" w:rsidRDefault="00293FBD">
      <w:pPr>
        <w:pStyle w:val="BodyText"/>
        <w:rPr>
          <w:b/>
          <w:i/>
          <w:sz w:val="10"/>
        </w:rPr>
      </w:pPr>
      <w:r>
        <w:br w:type="column"/>
      </w:r>
    </w:p>
    <w:p w14:paraId="0545AF7E" w14:textId="77777777" w:rsidR="001C28E5" w:rsidRDefault="001C28E5">
      <w:pPr>
        <w:pStyle w:val="BodyText"/>
        <w:rPr>
          <w:b/>
          <w:i/>
          <w:sz w:val="10"/>
        </w:rPr>
      </w:pPr>
    </w:p>
    <w:p w14:paraId="5D6A3955" w14:textId="77777777" w:rsidR="001C28E5" w:rsidRDefault="001C28E5">
      <w:pPr>
        <w:pStyle w:val="BodyText"/>
        <w:spacing w:before="3"/>
        <w:rPr>
          <w:b/>
          <w:i/>
          <w:sz w:val="13"/>
        </w:rPr>
      </w:pPr>
    </w:p>
    <w:p w14:paraId="4F26536F" w14:textId="77777777" w:rsidR="001C28E5" w:rsidRDefault="00293FBD">
      <w:pPr>
        <w:ind w:left="92"/>
        <w:rPr>
          <w:b/>
          <w:sz w:val="11"/>
        </w:rPr>
      </w:pPr>
      <w:r>
        <w:rPr>
          <w:b/>
          <w:color w:val="231F20"/>
          <w:w w:val="90"/>
          <w:sz w:val="11"/>
        </w:rPr>
        <w:t>30%</w:t>
      </w:r>
    </w:p>
    <w:p w14:paraId="0C5BB633" w14:textId="77777777" w:rsidR="001C28E5" w:rsidRDefault="001C28E5">
      <w:pPr>
        <w:pStyle w:val="BodyText"/>
        <w:rPr>
          <w:b/>
          <w:sz w:val="10"/>
        </w:rPr>
      </w:pPr>
    </w:p>
    <w:p w14:paraId="35697315" w14:textId="77777777" w:rsidR="001C28E5" w:rsidRDefault="001C28E5">
      <w:pPr>
        <w:pStyle w:val="BodyText"/>
        <w:rPr>
          <w:b/>
          <w:sz w:val="10"/>
        </w:rPr>
      </w:pPr>
    </w:p>
    <w:p w14:paraId="2970BB15" w14:textId="77777777" w:rsidR="001C28E5" w:rsidRDefault="001C28E5">
      <w:pPr>
        <w:pStyle w:val="BodyText"/>
        <w:rPr>
          <w:b/>
          <w:sz w:val="10"/>
        </w:rPr>
      </w:pPr>
    </w:p>
    <w:p w14:paraId="64C5CEEC" w14:textId="77777777" w:rsidR="001C28E5" w:rsidRDefault="001C28E5">
      <w:pPr>
        <w:pStyle w:val="BodyText"/>
        <w:rPr>
          <w:b/>
          <w:sz w:val="10"/>
        </w:rPr>
      </w:pPr>
    </w:p>
    <w:p w14:paraId="13A019B7" w14:textId="77777777" w:rsidR="001C28E5" w:rsidRDefault="001C28E5">
      <w:pPr>
        <w:pStyle w:val="BodyText"/>
        <w:rPr>
          <w:b/>
          <w:sz w:val="10"/>
        </w:rPr>
      </w:pPr>
    </w:p>
    <w:p w14:paraId="00073D21" w14:textId="77777777" w:rsidR="001C28E5" w:rsidRDefault="001C28E5">
      <w:pPr>
        <w:pStyle w:val="BodyText"/>
        <w:spacing w:before="3"/>
        <w:rPr>
          <w:b/>
          <w:sz w:val="11"/>
        </w:rPr>
      </w:pPr>
    </w:p>
    <w:p w14:paraId="30C0BE95" w14:textId="77777777" w:rsidR="001C28E5" w:rsidRDefault="00293FBD">
      <w:pPr>
        <w:ind w:left="92"/>
        <w:rPr>
          <w:b/>
          <w:sz w:val="11"/>
        </w:rPr>
      </w:pPr>
      <w:r>
        <w:rPr>
          <w:b/>
          <w:color w:val="231F20"/>
          <w:w w:val="90"/>
          <w:sz w:val="11"/>
        </w:rPr>
        <w:t>TBD</w:t>
      </w:r>
    </w:p>
    <w:p w14:paraId="6D5C1851" w14:textId="77777777" w:rsidR="001C28E5" w:rsidRDefault="001C28E5">
      <w:pPr>
        <w:pStyle w:val="BodyText"/>
        <w:rPr>
          <w:b/>
          <w:sz w:val="10"/>
        </w:rPr>
      </w:pPr>
    </w:p>
    <w:p w14:paraId="011DE021" w14:textId="77777777" w:rsidR="001C28E5" w:rsidRDefault="001C28E5">
      <w:pPr>
        <w:pStyle w:val="BodyText"/>
        <w:rPr>
          <w:b/>
          <w:sz w:val="10"/>
        </w:rPr>
      </w:pPr>
    </w:p>
    <w:p w14:paraId="722BF979" w14:textId="77777777" w:rsidR="001C28E5" w:rsidRDefault="001C28E5">
      <w:pPr>
        <w:pStyle w:val="BodyText"/>
        <w:rPr>
          <w:b/>
          <w:sz w:val="10"/>
        </w:rPr>
      </w:pPr>
    </w:p>
    <w:p w14:paraId="1C0E8C99" w14:textId="77777777" w:rsidR="001C28E5" w:rsidRDefault="001C28E5">
      <w:pPr>
        <w:pStyle w:val="BodyText"/>
        <w:rPr>
          <w:b/>
          <w:sz w:val="10"/>
        </w:rPr>
      </w:pPr>
    </w:p>
    <w:p w14:paraId="75348F56" w14:textId="77777777" w:rsidR="001C28E5" w:rsidRDefault="001C28E5">
      <w:pPr>
        <w:pStyle w:val="BodyText"/>
        <w:rPr>
          <w:b/>
          <w:sz w:val="10"/>
        </w:rPr>
      </w:pPr>
    </w:p>
    <w:p w14:paraId="7C6BDA90" w14:textId="77777777" w:rsidR="001C28E5" w:rsidRDefault="001C28E5">
      <w:pPr>
        <w:pStyle w:val="BodyText"/>
        <w:rPr>
          <w:b/>
          <w:sz w:val="10"/>
        </w:rPr>
      </w:pPr>
    </w:p>
    <w:p w14:paraId="50ACBE1F" w14:textId="77777777" w:rsidR="001C28E5" w:rsidRDefault="001C28E5">
      <w:pPr>
        <w:pStyle w:val="BodyText"/>
        <w:spacing w:before="3"/>
        <w:rPr>
          <w:b/>
          <w:sz w:val="14"/>
        </w:rPr>
      </w:pPr>
    </w:p>
    <w:p w14:paraId="0E069630" w14:textId="77777777" w:rsidR="001C28E5" w:rsidRDefault="00293FBD">
      <w:pPr>
        <w:ind w:left="92"/>
        <w:rPr>
          <w:b/>
          <w:sz w:val="11"/>
        </w:rPr>
      </w:pPr>
      <w:r>
        <w:rPr>
          <w:b/>
          <w:color w:val="231F20"/>
          <w:w w:val="90"/>
          <w:sz w:val="11"/>
        </w:rPr>
        <w:t>TBD</w:t>
      </w:r>
    </w:p>
    <w:p w14:paraId="2DBC6AA2" w14:textId="77777777" w:rsidR="001C28E5" w:rsidRDefault="00293FBD">
      <w:pPr>
        <w:pStyle w:val="BodyText"/>
        <w:rPr>
          <w:b/>
          <w:sz w:val="10"/>
        </w:rPr>
      </w:pPr>
      <w:r>
        <w:br w:type="column"/>
      </w:r>
    </w:p>
    <w:p w14:paraId="30538F5C" w14:textId="77777777" w:rsidR="001C28E5" w:rsidRDefault="001C28E5">
      <w:pPr>
        <w:pStyle w:val="BodyText"/>
        <w:rPr>
          <w:b/>
          <w:sz w:val="10"/>
        </w:rPr>
      </w:pPr>
    </w:p>
    <w:p w14:paraId="10AF9358" w14:textId="77777777" w:rsidR="001C28E5" w:rsidRDefault="001C28E5">
      <w:pPr>
        <w:pStyle w:val="BodyText"/>
        <w:spacing w:before="3"/>
        <w:rPr>
          <w:b/>
          <w:sz w:val="13"/>
        </w:rPr>
      </w:pPr>
    </w:p>
    <w:p w14:paraId="3AB43F0E" w14:textId="77777777" w:rsidR="001C28E5" w:rsidRDefault="00293FBD">
      <w:pPr>
        <w:ind w:left="128"/>
        <w:rPr>
          <w:b/>
          <w:sz w:val="11"/>
        </w:rPr>
      </w:pPr>
      <w:r>
        <w:rPr>
          <w:b/>
          <w:color w:val="231F20"/>
          <w:w w:val="90"/>
          <w:sz w:val="11"/>
        </w:rPr>
        <w:t>79%</w:t>
      </w:r>
    </w:p>
    <w:p w14:paraId="2FE3DCBF" w14:textId="77777777" w:rsidR="001C28E5" w:rsidRDefault="001C28E5">
      <w:pPr>
        <w:pStyle w:val="BodyText"/>
        <w:rPr>
          <w:b/>
          <w:sz w:val="10"/>
        </w:rPr>
      </w:pPr>
    </w:p>
    <w:p w14:paraId="53984B00" w14:textId="77777777" w:rsidR="001C28E5" w:rsidRDefault="001C28E5">
      <w:pPr>
        <w:pStyle w:val="BodyText"/>
        <w:rPr>
          <w:b/>
          <w:sz w:val="10"/>
        </w:rPr>
      </w:pPr>
    </w:p>
    <w:p w14:paraId="14822102" w14:textId="77777777" w:rsidR="001C28E5" w:rsidRDefault="001C28E5">
      <w:pPr>
        <w:pStyle w:val="BodyText"/>
        <w:rPr>
          <w:b/>
          <w:sz w:val="10"/>
        </w:rPr>
      </w:pPr>
    </w:p>
    <w:p w14:paraId="5F3913AE" w14:textId="77777777" w:rsidR="001C28E5" w:rsidRDefault="001C28E5">
      <w:pPr>
        <w:pStyle w:val="BodyText"/>
        <w:rPr>
          <w:b/>
          <w:sz w:val="10"/>
        </w:rPr>
      </w:pPr>
    </w:p>
    <w:p w14:paraId="2BB4DEC4" w14:textId="77777777" w:rsidR="001C28E5" w:rsidRDefault="001C28E5">
      <w:pPr>
        <w:pStyle w:val="BodyText"/>
        <w:rPr>
          <w:b/>
          <w:sz w:val="10"/>
        </w:rPr>
      </w:pPr>
    </w:p>
    <w:p w14:paraId="54D2D5E6" w14:textId="77777777" w:rsidR="001C28E5" w:rsidRDefault="001C28E5">
      <w:pPr>
        <w:pStyle w:val="BodyText"/>
        <w:spacing w:before="3"/>
        <w:rPr>
          <w:b/>
          <w:sz w:val="11"/>
        </w:rPr>
      </w:pPr>
    </w:p>
    <w:p w14:paraId="3764CA72" w14:textId="77777777" w:rsidR="001C28E5" w:rsidRDefault="00293FBD">
      <w:pPr>
        <w:ind w:left="128"/>
        <w:rPr>
          <w:b/>
          <w:sz w:val="11"/>
        </w:rPr>
      </w:pPr>
      <w:r>
        <w:rPr>
          <w:b/>
          <w:color w:val="231F20"/>
          <w:w w:val="90"/>
          <w:sz w:val="11"/>
        </w:rPr>
        <w:t>18%</w:t>
      </w:r>
    </w:p>
    <w:p w14:paraId="30B754DA" w14:textId="77777777" w:rsidR="001C28E5" w:rsidRDefault="001C28E5">
      <w:pPr>
        <w:pStyle w:val="BodyText"/>
        <w:rPr>
          <w:b/>
          <w:sz w:val="10"/>
        </w:rPr>
      </w:pPr>
    </w:p>
    <w:p w14:paraId="043EF615" w14:textId="77777777" w:rsidR="001C28E5" w:rsidRDefault="001C28E5">
      <w:pPr>
        <w:pStyle w:val="BodyText"/>
        <w:rPr>
          <w:b/>
          <w:sz w:val="10"/>
        </w:rPr>
      </w:pPr>
    </w:p>
    <w:p w14:paraId="7E7330A8" w14:textId="77777777" w:rsidR="001C28E5" w:rsidRDefault="001C28E5">
      <w:pPr>
        <w:pStyle w:val="BodyText"/>
        <w:rPr>
          <w:b/>
          <w:sz w:val="10"/>
        </w:rPr>
      </w:pPr>
    </w:p>
    <w:p w14:paraId="241EA39B" w14:textId="77777777" w:rsidR="001C28E5" w:rsidRDefault="001C28E5">
      <w:pPr>
        <w:pStyle w:val="BodyText"/>
        <w:rPr>
          <w:b/>
          <w:sz w:val="10"/>
        </w:rPr>
      </w:pPr>
    </w:p>
    <w:p w14:paraId="46772D7A" w14:textId="77777777" w:rsidR="001C28E5" w:rsidRDefault="001C28E5">
      <w:pPr>
        <w:pStyle w:val="BodyText"/>
        <w:rPr>
          <w:b/>
          <w:sz w:val="10"/>
        </w:rPr>
      </w:pPr>
    </w:p>
    <w:p w14:paraId="651875B0" w14:textId="77777777" w:rsidR="001C28E5" w:rsidRDefault="001C28E5">
      <w:pPr>
        <w:pStyle w:val="BodyText"/>
        <w:rPr>
          <w:b/>
          <w:sz w:val="10"/>
        </w:rPr>
      </w:pPr>
    </w:p>
    <w:p w14:paraId="7667CF01" w14:textId="77777777" w:rsidR="001C28E5" w:rsidRDefault="001C28E5">
      <w:pPr>
        <w:pStyle w:val="BodyText"/>
        <w:spacing w:before="3"/>
        <w:rPr>
          <w:b/>
          <w:sz w:val="14"/>
        </w:rPr>
      </w:pPr>
    </w:p>
    <w:p w14:paraId="077D530D" w14:textId="77777777" w:rsidR="001C28E5" w:rsidRDefault="00293FBD">
      <w:pPr>
        <w:ind w:left="128"/>
        <w:rPr>
          <w:b/>
          <w:sz w:val="11"/>
        </w:rPr>
      </w:pPr>
      <w:r>
        <w:rPr>
          <w:b/>
          <w:color w:val="231F20"/>
          <w:w w:val="90"/>
          <w:sz w:val="11"/>
        </w:rPr>
        <w:t>10%</w:t>
      </w:r>
    </w:p>
    <w:p w14:paraId="6DE7CC99" w14:textId="77777777" w:rsidR="001C28E5" w:rsidRDefault="00293FBD">
      <w:pPr>
        <w:pStyle w:val="BodyText"/>
        <w:rPr>
          <w:b/>
          <w:sz w:val="10"/>
        </w:rPr>
      </w:pPr>
      <w:r>
        <w:br w:type="column"/>
      </w:r>
    </w:p>
    <w:p w14:paraId="70A0F03B" w14:textId="77777777" w:rsidR="001C28E5" w:rsidRDefault="001C28E5">
      <w:pPr>
        <w:pStyle w:val="BodyText"/>
        <w:rPr>
          <w:b/>
          <w:sz w:val="10"/>
        </w:rPr>
      </w:pPr>
    </w:p>
    <w:p w14:paraId="692D01F0" w14:textId="77777777" w:rsidR="001C28E5" w:rsidRDefault="001C28E5">
      <w:pPr>
        <w:pStyle w:val="BodyText"/>
        <w:spacing w:before="3"/>
        <w:rPr>
          <w:b/>
          <w:sz w:val="13"/>
        </w:rPr>
      </w:pPr>
    </w:p>
    <w:p w14:paraId="7EB053C9" w14:textId="77777777" w:rsidR="001C28E5" w:rsidRDefault="00293FBD">
      <w:pPr>
        <w:ind w:left="289"/>
        <w:rPr>
          <w:b/>
          <w:sz w:val="11"/>
        </w:rPr>
      </w:pPr>
      <w:r>
        <w:rPr>
          <w:b/>
          <w:color w:val="231F20"/>
          <w:w w:val="90"/>
          <w:sz w:val="11"/>
        </w:rPr>
        <w:t>80%</w:t>
      </w:r>
    </w:p>
    <w:p w14:paraId="4D8B5309" w14:textId="77777777" w:rsidR="001C28E5" w:rsidRDefault="001C28E5">
      <w:pPr>
        <w:pStyle w:val="BodyText"/>
        <w:rPr>
          <w:b/>
          <w:sz w:val="10"/>
        </w:rPr>
      </w:pPr>
    </w:p>
    <w:p w14:paraId="74FD5469" w14:textId="77777777" w:rsidR="001C28E5" w:rsidRDefault="001C28E5">
      <w:pPr>
        <w:pStyle w:val="BodyText"/>
        <w:rPr>
          <w:b/>
          <w:sz w:val="10"/>
        </w:rPr>
      </w:pPr>
    </w:p>
    <w:p w14:paraId="359C3FAC" w14:textId="77777777" w:rsidR="001C28E5" w:rsidRDefault="001C28E5">
      <w:pPr>
        <w:pStyle w:val="BodyText"/>
        <w:rPr>
          <w:b/>
          <w:sz w:val="10"/>
        </w:rPr>
      </w:pPr>
    </w:p>
    <w:p w14:paraId="46438951" w14:textId="77777777" w:rsidR="001C28E5" w:rsidRDefault="001C28E5">
      <w:pPr>
        <w:pStyle w:val="BodyText"/>
        <w:rPr>
          <w:b/>
          <w:sz w:val="10"/>
        </w:rPr>
      </w:pPr>
    </w:p>
    <w:p w14:paraId="27F7CE7B" w14:textId="77777777" w:rsidR="001C28E5" w:rsidRDefault="001C28E5">
      <w:pPr>
        <w:pStyle w:val="BodyText"/>
        <w:rPr>
          <w:b/>
          <w:sz w:val="10"/>
        </w:rPr>
      </w:pPr>
    </w:p>
    <w:p w14:paraId="68B9074B" w14:textId="77777777" w:rsidR="001C28E5" w:rsidRDefault="001C28E5">
      <w:pPr>
        <w:pStyle w:val="BodyText"/>
        <w:spacing w:before="3"/>
        <w:rPr>
          <w:b/>
          <w:sz w:val="11"/>
        </w:rPr>
      </w:pPr>
    </w:p>
    <w:p w14:paraId="1D59B472" w14:textId="77777777" w:rsidR="001C28E5" w:rsidRDefault="00293FBD">
      <w:pPr>
        <w:ind w:left="289"/>
        <w:rPr>
          <w:b/>
          <w:sz w:val="11"/>
        </w:rPr>
      </w:pPr>
      <w:r>
        <w:rPr>
          <w:b/>
          <w:color w:val="231F20"/>
          <w:w w:val="90"/>
          <w:sz w:val="11"/>
        </w:rPr>
        <w:t>17%</w:t>
      </w:r>
    </w:p>
    <w:p w14:paraId="156C37FB" w14:textId="77777777" w:rsidR="001C28E5" w:rsidRDefault="001C28E5">
      <w:pPr>
        <w:pStyle w:val="BodyText"/>
        <w:rPr>
          <w:b/>
          <w:sz w:val="10"/>
        </w:rPr>
      </w:pPr>
    </w:p>
    <w:p w14:paraId="73AC655B" w14:textId="77777777" w:rsidR="001C28E5" w:rsidRDefault="001C28E5">
      <w:pPr>
        <w:pStyle w:val="BodyText"/>
        <w:rPr>
          <w:b/>
          <w:sz w:val="10"/>
        </w:rPr>
      </w:pPr>
    </w:p>
    <w:p w14:paraId="37B957B5" w14:textId="77777777" w:rsidR="001C28E5" w:rsidRDefault="001C28E5">
      <w:pPr>
        <w:pStyle w:val="BodyText"/>
        <w:rPr>
          <w:b/>
          <w:sz w:val="10"/>
        </w:rPr>
      </w:pPr>
    </w:p>
    <w:p w14:paraId="5C669A23" w14:textId="77777777" w:rsidR="001C28E5" w:rsidRDefault="001C28E5">
      <w:pPr>
        <w:pStyle w:val="BodyText"/>
        <w:rPr>
          <w:b/>
          <w:sz w:val="10"/>
        </w:rPr>
      </w:pPr>
    </w:p>
    <w:p w14:paraId="67341352" w14:textId="77777777" w:rsidR="001C28E5" w:rsidRDefault="001C28E5">
      <w:pPr>
        <w:pStyle w:val="BodyText"/>
        <w:rPr>
          <w:b/>
          <w:sz w:val="10"/>
        </w:rPr>
      </w:pPr>
    </w:p>
    <w:p w14:paraId="53D60C20" w14:textId="77777777" w:rsidR="001C28E5" w:rsidRDefault="001C28E5">
      <w:pPr>
        <w:pStyle w:val="BodyText"/>
        <w:rPr>
          <w:b/>
          <w:sz w:val="10"/>
        </w:rPr>
      </w:pPr>
    </w:p>
    <w:p w14:paraId="559C1193" w14:textId="77777777" w:rsidR="001C28E5" w:rsidRDefault="001C28E5">
      <w:pPr>
        <w:pStyle w:val="BodyText"/>
        <w:spacing w:before="3"/>
        <w:rPr>
          <w:b/>
          <w:sz w:val="14"/>
        </w:rPr>
      </w:pPr>
    </w:p>
    <w:p w14:paraId="5F5B0818" w14:textId="77777777" w:rsidR="001C28E5" w:rsidRDefault="00293FBD">
      <w:pPr>
        <w:ind w:left="289"/>
        <w:rPr>
          <w:b/>
          <w:sz w:val="11"/>
        </w:rPr>
      </w:pPr>
      <w:r>
        <w:rPr>
          <w:b/>
          <w:color w:val="231F20"/>
          <w:w w:val="90"/>
          <w:sz w:val="11"/>
        </w:rPr>
        <w:t>15%</w:t>
      </w:r>
    </w:p>
    <w:p w14:paraId="42527CCD" w14:textId="77777777" w:rsidR="001C28E5" w:rsidRDefault="00293FBD">
      <w:pPr>
        <w:pStyle w:val="BodyText"/>
        <w:rPr>
          <w:b/>
          <w:sz w:val="10"/>
        </w:rPr>
      </w:pPr>
      <w:r>
        <w:br w:type="column"/>
      </w:r>
    </w:p>
    <w:p w14:paraId="718A9684" w14:textId="77777777" w:rsidR="001C28E5" w:rsidRDefault="001C28E5">
      <w:pPr>
        <w:pStyle w:val="BodyText"/>
        <w:rPr>
          <w:b/>
          <w:sz w:val="10"/>
        </w:rPr>
      </w:pPr>
    </w:p>
    <w:p w14:paraId="6CBD422F" w14:textId="77777777" w:rsidR="001C28E5" w:rsidRDefault="001C28E5">
      <w:pPr>
        <w:pStyle w:val="BodyText"/>
        <w:spacing w:before="3"/>
        <w:rPr>
          <w:b/>
          <w:sz w:val="13"/>
        </w:rPr>
      </w:pPr>
    </w:p>
    <w:p w14:paraId="33A0E535" w14:textId="77777777" w:rsidR="001C28E5" w:rsidRDefault="00293FBD">
      <w:pPr>
        <w:ind w:left="289"/>
        <w:rPr>
          <w:b/>
          <w:sz w:val="11"/>
        </w:rPr>
      </w:pPr>
      <w:r>
        <w:rPr>
          <w:b/>
          <w:color w:val="231F20"/>
          <w:w w:val="90"/>
          <w:sz w:val="11"/>
        </w:rPr>
        <w:t>81%</w:t>
      </w:r>
    </w:p>
    <w:p w14:paraId="3E85FDE4" w14:textId="77777777" w:rsidR="001C28E5" w:rsidRDefault="001C28E5">
      <w:pPr>
        <w:pStyle w:val="BodyText"/>
        <w:rPr>
          <w:b/>
          <w:sz w:val="10"/>
        </w:rPr>
      </w:pPr>
    </w:p>
    <w:p w14:paraId="3569F34A" w14:textId="77777777" w:rsidR="001C28E5" w:rsidRDefault="001C28E5">
      <w:pPr>
        <w:pStyle w:val="BodyText"/>
        <w:rPr>
          <w:b/>
          <w:sz w:val="10"/>
        </w:rPr>
      </w:pPr>
    </w:p>
    <w:p w14:paraId="3CA72118" w14:textId="77777777" w:rsidR="001C28E5" w:rsidRDefault="001C28E5">
      <w:pPr>
        <w:pStyle w:val="BodyText"/>
        <w:rPr>
          <w:b/>
          <w:sz w:val="10"/>
        </w:rPr>
      </w:pPr>
    </w:p>
    <w:p w14:paraId="72AD6CEF" w14:textId="77777777" w:rsidR="001C28E5" w:rsidRDefault="001C28E5">
      <w:pPr>
        <w:pStyle w:val="BodyText"/>
        <w:rPr>
          <w:b/>
          <w:sz w:val="10"/>
        </w:rPr>
      </w:pPr>
    </w:p>
    <w:p w14:paraId="0238F727" w14:textId="77777777" w:rsidR="001C28E5" w:rsidRDefault="001C28E5">
      <w:pPr>
        <w:pStyle w:val="BodyText"/>
        <w:rPr>
          <w:b/>
          <w:sz w:val="10"/>
        </w:rPr>
      </w:pPr>
    </w:p>
    <w:p w14:paraId="5E6E3D0D" w14:textId="77777777" w:rsidR="001C28E5" w:rsidRDefault="001C28E5">
      <w:pPr>
        <w:pStyle w:val="BodyText"/>
        <w:spacing w:before="3"/>
        <w:rPr>
          <w:b/>
          <w:sz w:val="11"/>
        </w:rPr>
      </w:pPr>
    </w:p>
    <w:p w14:paraId="46290A2B" w14:textId="77777777" w:rsidR="001C28E5" w:rsidRDefault="00293FBD">
      <w:pPr>
        <w:ind w:left="289"/>
        <w:rPr>
          <w:b/>
          <w:sz w:val="11"/>
        </w:rPr>
      </w:pPr>
      <w:r>
        <w:rPr>
          <w:b/>
          <w:color w:val="231F20"/>
          <w:w w:val="90"/>
          <w:sz w:val="11"/>
        </w:rPr>
        <w:t>16%</w:t>
      </w:r>
    </w:p>
    <w:p w14:paraId="2F77FA6D" w14:textId="77777777" w:rsidR="001C28E5" w:rsidRDefault="001C28E5">
      <w:pPr>
        <w:pStyle w:val="BodyText"/>
        <w:rPr>
          <w:b/>
          <w:sz w:val="10"/>
        </w:rPr>
      </w:pPr>
    </w:p>
    <w:p w14:paraId="28CEE32B" w14:textId="77777777" w:rsidR="001C28E5" w:rsidRDefault="001C28E5">
      <w:pPr>
        <w:pStyle w:val="BodyText"/>
        <w:rPr>
          <w:b/>
          <w:sz w:val="10"/>
        </w:rPr>
      </w:pPr>
    </w:p>
    <w:p w14:paraId="23EDAB9C" w14:textId="77777777" w:rsidR="001C28E5" w:rsidRDefault="001C28E5">
      <w:pPr>
        <w:pStyle w:val="BodyText"/>
        <w:rPr>
          <w:b/>
          <w:sz w:val="10"/>
        </w:rPr>
      </w:pPr>
    </w:p>
    <w:p w14:paraId="6FDD41FB" w14:textId="77777777" w:rsidR="001C28E5" w:rsidRDefault="001C28E5">
      <w:pPr>
        <w:pStyle w:val="BodyText"/>
        <w:rPr>
          <w:b/>
          <w:sz w:val="10"/>
        </w:rPr>
      </w:pPr>
    </w:p>
    <w:p w14:paraId="163930DF" w14:textId="77777777" w:rsidR="001C28E5" w:rsidRDefault="001C28E5">
      <w:pPr>
        <w:pStyle w:val="BodyText"/>
        <w:rPr>
          <w:b/>
          <w:sz w:val="10"/>
        </w:rPr>
      </w:pPr>
    </w:p>
    <w:p w14:paraId="2B14AA10" w14:textId="77777777" w:rsidR="001C28E5" w:rsidRDefault="001C28E5">
      <w:pPr>
        <w:pStyle w:val="BodyText"/>
        <w:rPr>
          <w:b/>
          <w:sz w:val="10"/>
        </w:rPr>
      </w:pPr>
    </w:p>
    <w:p w14:paraId="52CCF37D" w14:textId="77777777" w:rsidR="001C28E5" w:rsidRDefault="001C28E5">
      <w:pPr>
        <w:pStyle w:val="BodyText"/>
        <w:spacing w:before="3"/>
        <w:rPr>
          <w:b/>
          <w:sz w:val="14"/>
        </w:rPr>
      </w:pPr>
    </w:p>
    <w:p w14:paraId="1BA5EDC9" w14:textId="77777777" w:rsidR="001C28E5" w:rsidRDefault="00293FBD">
      <w:pPr>
        <w:ind w:left="289"/>
        <w:rPr>
          <w:b/>
          <w:sz w:val="11"/>
        </w:rPr>
      </w:pPr>
      <w:r>
        <w:rPr>
          <w:b/>
          <w:color w:val="231F20"/>
          <w:w w:val="90"/>
          <w:sz w:val="11"/>
        </w:rPr>
        <w:t>20%</w:t>
      </w:r>
    </w:p>
    <w:p w14:paraId="479FF6A9" w14:textId="77777777" w:rsidR="001C28E5" w:rsidRDefault="00293FBD">
      <w:pPr>
        <w:pStyle w:val="BodyText"/>
        <w:rPr>
          <w:b/>
          <w:sz w:val="10"/>
        </w:rPr>
      </w:pPr>
      <w:r>
        <w:br w:type="column"/>
      </w:r>
    </w:p>
    <w:p w14:paraId="5EC6858A" w14:textId="77777777" w:rsidR="001C28E5" w:rsidRDefault="001C28E5">
      <w:pPr>
        <w:pStyle w:val="BodyText"/>
        <w:rPr>
          <w:b/>
          <w:sz w:val="10"/>
        </w:rPr>
      </w:pPr>
    </w:p>
    <w:p w14:paraId="00FDD84D" w14:textId="77777777" w:rsidR="001C28E5" w:rsidRDefault="001C28E5">
      <w:pPr>
        <w:pStyle w:val="BodyText"/>
        <w:spacing w:before="3"/>
        <w:rPr>
          <w:b/>
          <w:sz w:val="13"/>
        </w:rPr>
      </w:pPr>
    </w:p>
    <w:p w14:paraId="255FBB4B" w14:textId="77777777" w:rsidR="001C28E5" w:rsidRDefault="00293FBD">
      <w:pPr>
        <w:ind w:left="289"/>
        <w:rPr>
          <w:b/>
          <w:sz w:val="11"/>
        </w:rPr>
      </w:pPr>
      <w:r>
        <w:rPr>
          <w:b/>
          <w:color w:val="231F20"/>
          <w:w w:val="90"/>
          <w:sz w:val="11"/>
        </w:rPr>
        <w:t>82%</w:t>
      </w:r>
    </w:p>
    <w:p w14:paraId="64A1045C" w14:textId="77777777" w:rsidR="001C28E5" w:rsidRDefault="001C28E5">
      <w:pPr>
        <w:pStyle w:val="BodyText"/>
        <w:rPr>
          <w:b/>
          <w:sz w:val="10"/>
        </w:rPr>
      </w:pPr>
    </w:p>
    <w:p w14:paraId="10313A25" w14:textId="77777777" w:rsidR="001C28E5" w:rsidRDefault="001C28E5">
      <w:pPr>
        <w:pStyle w:val="BodyText"/>
        <w:rPr>
          <w:b/>
          <w:sz w:val="10"/>
        </w:rPr>
      </w:pPr>
    </w:p>
    <w:p w14:paraId="4B904AD9" w14:textId="77777777" w:rsidR="001C28E5" w:rsidRDefault="001C28E5">
      <w:pPr>
        <w:pStyle w:val="BodyText"/>
        <w:rPr>
          <w:b/>
          <w:sz w:val="10"/>
        </w:rPr>
      </w:pPr>
    </w:p>
    <w:p w14:paraId="79944384" w14:textId="77777777" w:rsidR="001C28E5" w:rsidRDefault="001C28E5">
      <w:pPr>
        <w:pStyle w:val="BodyText"/>
        <w:rPr>
          <w:b/>
          <w:sz w:val="10"/>
        </w:rPr>
      </w:pPr>
    </w:p>
    <w:p w14:paraId="47EF133E" w14:textId="77777777" w:rsidR="001C28E5" w:rsidRDefault="001C28E5">
      <w:pPr>
        <w:pStyle w:val="BodyText"/>
        <w:rPr>
          <w:b/>
          <w:sz w:val="10"/>
        </w:rPr>
      </w:pPr>
    </w:p>
    <w:p w14:paraId="39C207C4" w14:textId="77777777" w:rsidR="001C28E5" w:rsidRDefault="001C28E5">
      <w:pPr>
        <w:pStyle w:val="BodyText"/>
        <w:spacing w:before="3"/>
        <w:rPr>
          <w:b/>
          <w:sz w:val="11"/>
        </w:rPr>
      </w:pPr>
    </w:p>
    <w:p w14:paraId="63B0C6AA" w14:textId="77777777" w:rsidR="001C28E5" w:rsidRDefault="00293FBD">
      <w:pPr>
        <w:ind w:left="289"/>
        <w:rPr>
          <w:b/>
          <w:sz w:val="11"/>
        </w:rPr>
      </w:pPr>
      <w:r>
        <w:rPr>
          <w:b/>
          <w:color w:val="231F20"/>
          <w:w w:val="90"/>
          <w:sz w:val="11"/>
        </w:rPr>
        <w:t>15%</w:t>
      </w:r>
    </w:p>
    <w:p w14:paraId="0FC24725" w14:textId="77777777" w:rsidR="001C28E5" w:rsidRDefault="001C28E5">
      <w:pPr>
        <w:pStyle w:val="BodyText"/>
        <w:rPr>
          <w:b/>
          <w:sz w:val="10"/>
        </w:rPr>
      </w:pPr>
    </w:p>
    <w:p w14:paraId="2B3012AF" w14:textId="77777777" w:rsidR="001C28E5" w:rsidRDefault="001C28E5">
      <w:pPr>
        <w:pStyle w:val="BodyText"/>
        <w:rPr>
          <w:b/>
          <w:sz w:val="10"/>
        </w:rPr>
      </w:pPr>
    </w:p>
    <w:p w14:paraId="6E499EE9" w14:textId="77777777" w:rsidR="001C28E5" w:rsidRDefault="001C28E5">
      <w:pPr>
        <w:pStyle w:val="BodyText"/>
        <w:rPr>
          <w:b/>
          <w:sz w:val="10"/>
        </w:rPr>
      </w:pPr>
    </w:p>
    <w:p w14:paraId="19623A99" w14:textId="77777777" w:rsidR="001C28E5" w:rsidRDefault="001C28E5">
      <w:pPr>
        <w:pStyle w:val="BodyText"/>
        <w:rPr>
          <w:b/>
          <w:sz w:val="10"/>
        </w:rPr>
      </w:pPr>
    </w:p>
    <w:p w14:paraId="686EAD10" w14:textId="77777777" w:rsidR="001C28E5" w:rsidRDefault="001C28E5">
      <w:pPr>
        <w:pStyle w:val="BodyText"/>
        <w:rPr>
          <w:b/>
          <w:sz w:val="10"/>
        </w:rPr>
      </w:pPr>
    </w:p>
    <w:p w14:paraId="78F22277" w14:textId="77777777" w:rsidR="001C28E5" w:rsidRDefault="001C28E5">
      <w:pPr>
        <w:pStyle w:val="BodyText"/>
        <w:rPr>
          <w:b/>
          <w:sz w:val="10"/>
        </w:rPr>
      </w:pPr>
    </w:p>
    <w:p w14:paraId="7C211F65" w14:textId="77777777" w:rsidR="001C28E5" w:rsidRDefault="001C28E5">
      <w:pPr>
        <w:pStyle w:val="BodyText"/>
        <w:spacing w:before="3"/>
        <w:rPr>
          <w:b/>
          <w:sz w:val="14"/>
        </w:rPr>
      </w:pPr>
    </w:p>
    <w:p w14:paraId="1DBE62C0" w14:textId="77777777" w:rsidR="001C28E5" w:rsidRDefault="00293FBD">
      <w:pPr>
        <w:ind w:left="289"/>
        <w:rPr>
          <w:b/>
          <w:sz w:val="11"/>
        </w:rPr>
      </w:pPr>
      <w:r>
        <w:rPr>
          <w:b/>
          <w:color w:val="231F20"/>
          <w:w w:val="90"/>
          <w:sz w:val="11"/>
        </w:rPr>
        <w:t>25%</w:t>
      </w:r>
    </w:p>
    <w:p w14:paraId="2BDF195F" w14:textId="77777777" w:rsidR="001C28E5" w:rsidRDefault="00293FBD">
      <w:pPr>
        <w:pStyle w:val="BodyText"/>
        <w:rPr>
          <w:b/>
          <w:sz w:val="10"/>
        </w:rPr>
      </w:pPr>
      <w:r>
        <w:br w:type="column"/>
      </w:r>
    </w:p>
    <w:p w14:paraId="28DD1F24" w14:textId="77777777" w:rsidR="001C28E5" w:rsidRDefault="001C28E5">
      <w:pPr>
        <w:pStyle w:val="BodyText"/>
        <w:rPr>
          <w:b/>
          <w:sz w:val="10"/>
        </w:rPr>
      </w:pPr>
    </w:p>
    <w:p w14:paraId="46006272" w14:textId="77777777" w:rsidR="001C28E5" w:rsidRDefault="001C28E5">
      <w:pPr>
        <w:pStyle w:val="BodyText"/>
        <w:spacing w:before="3"/>
        <w:rPr>
          <w:b/>
          <w:sz w:val="13"/>
        </w:rPr>
      </w:pPr>
    </w:p>
    <w:p w14:paraId="17CD9C5D" w14:textId="77777777" w:rsidR="001C28E5" w:rsidRDefault="00293FBD">
      <w:pPr>
        <w:ind w:left="289"/>
        <w:rPr>
          <w:b/>
          <w:sz w:val="11"/>
        </w:rPr>
      </w:pPr>
      <w:r>
        <w:rPr>
          <w:b/>
          <w:color w:val="231F20"/>
          <w:w w:val="90"/>
          <w:sz w:val="11"/>
        </w:rPr>
        <w:t>83%</w:t>
      </w:r>
    </w:p>
    <w:p w14:paraId="45F4534F" w14:textId="77777777" w:rsidR="001C28E5" w:rsidRDefault="001C28E5">
      <w:pPr>
        <w:pStyle w:val="BodyText"/>
        <w:rPr>
          <w:b/>
          <w:sz w:val="10"/>
        </w:rPr>
      </w:pPr>
    </w:p>
    <w:p w14:paraId="492CC807" w14:textId="77777777" w:rsidR="001C28E5" w:rsidRDefault="001C28E5">
      <w:pPr>
        <w:pStyle w:val="BodyText"/>
        <w:rPr>
          <w:b/>
          <w:sz w:val="10"/>
        </w:rPr>
      </w:pPr>
    </w:p>
    <w:p w14:paraId="56029593" w14:textId="77777777" w:rsidR="001C28E5" w:rsidRDefault="001C28E5">
      <w:pPr>
        <w:pStyle w:val="BodyText"/>
        <w:rPr>
          <w:b/>
          <w:sz w:val="10"/>
        </w:rPr>
      </w:pPr>
    </w:p>
    <w:p w14:paraId="3C310ADC" w14:textId="77777777" w:rsidR="001C28E5" w:rsidRDefault="001C28E5">
      <w:pPr>
        <w:pStyle w:val="BodyText"/>
        <w:rPr>
          <w:b/>
          <w:sz w:val="10"/>
        </w:rPr>
      </w:pPr>
    </w:p>
    <w:p w14:paraId="407A6753" w14:textId="77777777" w:rsidR="001C28E5" w:rsidRDefault="001C28E5">
      <w:pPr>
        <w:pStyle w:val="BodyText"/>
        <w:rPr>
          <w:b/>
          <w:sz w:val="10"/>
        </w:rPr>
      </w:pPr>
    </w:p>
    <w:p w14:paraId="32DAA6FB" w14:textId="77777777" w:rsidR="001C28E5" w:rsidRDefault="001C28E5">
      <w:pPr>
        <w:pStyle w:val="BodyText"/>
        <w:spacing w:before="3"/>
        <w:rPr>
          <w:b/>
          <w:sz w:val="11"/>
        </w:rPr>
      </w:pPr>
    </w:p>
    <w:p w14:paraId="0944BE22" w14:textId="77777777" w:rsidR="001C28E5" w:rsidRDefault="00293FBD">
      <w:pPr>
        <w:ind w:left="289"/>
        <w:rPr>
          <w:b/>
          <w:sz w:val="11"/>
        </w:rPr>
      </w:pPr>
      <w:r>
        <w:rPr>
          <w:b/>
          <w:color w:val="231F20"/>
          <w:w w:val="90"/>
          <w:sz w:val="11"/>
        </w:rPr>
        <w:t>14%</w:t>
      </w:r>
    </w:p>
    <w:p w14:paraId="2D3ED4C0" w14:textId="77777777" w:rsidR="001C28E5" w:rsidRDefault="001C28E5">
      <w:pPr>
        <w:pStyle w:val="BodyText"/>
        <w:rPr>
          <w:b/>
          <w:sz w:val="10"/>
        </w:rPr>
      </w:pPr>
    </w:p>
    <w:p w14:paraId="5E749EA4" w14:textId="77777777" w:rsidR="001C28E5" w:rsidRDefault="001C28E5">
      <w:pPr>
        <w:pStyle w:val="BodyText"/>
        <w:rPr>
          <w:b/>
          <w:sz w:val="10"/>
        </w:rPr>
      </w:pPr>
    </w:p>
    <w:p w14:paraId="3AF6F210" w14:textId="77777777" w:rsidR="001C28E5" w:rsidRDefault="001C28E5">
      <w:pPr>
        <w:pStyle w:val="BodyText"/>
        <w:rPr>
          <w:b/>
          <w:sz w:val="10"/>
        </w:rPr>
      </w:pPr>
    </w:p>
    <w:p w14:paraId="2EB12CA6" w14:textId="77777777" w:rsidR="001C28E5" w:rsidRDefault="001C28E5">
      <w:pPr>
        <w:pStyle w:val="BodyText"/>
        <w:rPr>
          <w:b/>
          <w:sz w:val="10"/>
        </w:rPr>
      </w:pPr>
    </w:p>
    <w:p w14:paraId="5E0AB82A" w14:textId="77777777" w:rsidR="001C28E5" w:rsidRDefault="001C28E5">
      <w:pPr>
        <w:pStyle w:val="BodyText"/>
        <w:rPr>
          <w:b/>
          <w:sz w:val="10"/>
        </w:rPr>
      </w:pPr>
    </w:p>
    <w:p w14:paraId="5C48179F" w14:textId="77777777" w:rsidR="001C28E5" w:rsidRDefault="001C28E5">
      <w:pPr>
        <w:pStyle w:val="BodyText"/>
        <w:rPr>
          <w:b/>
          <w:sz w:val="10"/>
        </w:rPr>
      </w:pPr>
    </w:p>
    <w:p w14:paraId="54BF0BF9" w14:textId="77777777" w:rsidR="001C28E5" w:rsidRDefault="001C28E5">
      <w:pPr>
        <w:pStyle w:val="BodyText"/>
        <w:spacing w:before="3"/>
        <w:rPr>
          <w:b/>
          <w:sz w:val="14"/>
        </w:rPr>
      </w:pPr>
    </w:p>
    <w:p w14:paraId="403B27CC" w14:textId="77777777" w:rsidR="001C28E5" w:rsidRDefault="00293FBD">
      <w:pPr>
        <w:ind w:left="289"/>
        <w:rPr>
          <w:b/>
          <w:sz w:val="11"/>
        </w:rPr>
      </w:pPr>
      <w:r>
        <w:rPr>
          <w:b/>
          <w:color w:val="231F20"/>
          <w:w w:val="90"/>
          <w:sz w:val="11"/>
        </w:rPr>
        <w:t>30%</w:t>
      </w:r>
    </w:p>
    <w:p w14:paraId="38729CDE" w14:textId="77777777" w:rsidR="001C28E5" w:rsidRDefault="00293FBD">
      <w:pPr>
        <w:pStyle w:val="BodyText"/>
        <w:rPr>
          <w:b/>
          <w:sz w:val="10"/>
        </w:rPr>
      </w:pPr>
      <w:r>
        <w:br w:type="column"/>
      </w:r>
    </w:p>
    <w:p w14:paraId="1FF8CFBC" w14:textId="77777777" w:rsidR="001C28E5" w:rsidRDefault="001C28E5">
      <w:pPr>
        <w:pStyle w:val="BodyText"/>
        <w:rPr>
          <w:b/>
          <w:sz w:val="10"/>
        </w:rPr>
      </w:pPr>
    </w:p>
    <w:p w14:paraId="27462608" w14:textId="77777777" w:rsidR="001C28E5" w:rsidRDefault="001C28E5">
      <w:pPr>
        <w:pStyle w:val="BodyText"/>
        <w:spacing w:before="3"/>
        <w:rPr>
          <w:b/>
          <w:sz w:val="13"/>
        </w:rPr>
      </w:pPr>
    </w:p>
    <w:p w14:paraId="492DC65D" w14:textId="77777777" w:rsidR="001C28E5" w:rsidRDefault="00293FBD">
      <w:pPr>
        <w:ind w:left="289"/>
        <w:rPr>
          <w:b/>
          <w:sz w:val="11"/>
        </w:rPr>
      </w:pPr>
      <w:r>
        <w:rPr>
          <w:b/>
          <w:color w:val="231F20"/>
          <w:w w:val="90"/>
          <w:sz w:val="11"/>
        </w:rPr>
        <w:t>84%</w:t>
      </w:r>
    </w:p>
    <w:p w14:paraId="7C1FC63B" w14:textId="77777777" w:rsidR="001C28E5" w:rsidRDefault="001C28E5">
      <w:pPr>
        <w:pStyle w:val="BodyText"/>
        <w:rPr>
          <w:b/>
          <w:sz w:val="10"/>
        </w:rPr>
      </w:pPr>
    </w:p>
    <w:p w14:paraId="6A04CD93" w14:textId="77777777" w:rsidR="001C28E5" w:rsidRDefault="001C28E5">
      <w:pPr>
        <w:pStyle w:val="BodyText"/>
        <w:rPr>
          <w:b/>
          <w:sz w:val="10"/>
        </w:rPr>
      </w:pPr>
    </w:p>
    <w:p w14:paraId="554F8241" w14:textId="77777777" w:rsidR="001C28E5" w:rsidRDefault="001C28E5">
      <w:pPr>
        <w:pStyle w:val="BodyText"/>
        <w:rPr>
          <w:b/>
          <w:sz w:val="10"/>
        </w:rPr>
      </w:pPr>
    </w:p>
    <w:p w14:paraId="6644C922" w14:textId="77777777" w:rsidR="001C28E5" w:rsidRDefault="001C28E5">
      <w:pPr>
        <w:pStyle w:val="BodyText"/>
        <w:rPr>
          <w:b/>
          <w:sz w:val="10"/>
        </w:rPr>
      </w:pPr>
    </w:p>
    <w:p w14:paraId="77E50F2A" w14:textId="77777777" w:rsidR="001C28E5" w:rsidRDefault="001C28E5">
      <w:pPr>
        <w:pStyle w:val="BodyText"/>
        <w:rPr>
          <w:b/>
          <w:sz w:val="10"/>
        </w:rPr>
      </w:pPr>
    </w:p>
    <w:p w14:paraId="2983BB17" w14:textId="77777777" w:rsidR="001C28E5" w:rsidRDefault="001C28E5">
      <w:pPr>
        <w:pStyle w:val="BodyText"/>
        <w:spacing w:before="3"/>
        <w:rPr>
          <w:b/>
          <w:sz w:val="11"/>
        </w:rPr>
      </w:pPr>
    </w:p>
    <w:p w14:paraId="3DAD2C82" w14:textId="77777777" w:rsidR="001C28E5" w:rsidRDefault="00293FBD">
      <w:pPr>
        <w:ind w:left="289"/>
        <w:rPr>
          <w:b/>
          <w:sz w:val="11"/>
        </w:rPr>
      </w:pPr>
      <w:r>
        <w:rPr>
          <w:b/>
          <w:color w:val="231F20"/>
          <w:w w:val="90"/>
          <w:sz w:val="11"/>
        </w:rPr>
        <w:t>13%</w:t>
      </w:r>
    </w:p>
    <w:p w14:paraId="3791582F" w14:textId="77777777" w:rsidR="001C28E5" w:rsidRDefault="001C28E5">
      <w:pPr>
        <w:pStyle w:val="BodyText"/>
        <w:rPr>
          <w:b/>
          <w:sz w:val="10"/>
        </w:rPr>
      </w:pPr>
    </w:p>
    <w:p w14:paraId="5DF0DE8F" w14:textId="77777777" w:rsidR="001C28E5" w:rsidRDefault="001C28E5">
      <w:pPr>
        <w:pStyle w:val="BodyText"/>
        <w:rPr>
          <w:b/>
          <w:sz w:val="10"/>
        </w:rPr>
      </w:pPr>
    </w:p>
    <w:p w14:paraId="7C970BD5" w14:textId="77777777" w:rsidR="001C28E5" w:rsidRDefault="001C28E5">
      <w:pPr>
        <w:pStyle w:val="BodyText"/>
        <w:rPr>
          <w:b/>
          <w:sz w:val="10"/>
        </w:rPr>
      </w:pPr>
    </w:p>
    <w:p w14:paraId="49ADDC32" w14:textId="77777777" w:rsidR="001C28E5" w:rsidRDefault="001C28E5">
      <w:pPr>
        <w:pStyle w:val="BodyText"/>
        <w:rPr>
          <w:b/>
          <w:sz w:val="10"/>
        </w:rPr>
      </w:pPr>
    </w:p>
    <w:p w14:paraId="2DE540B5" w14:textId="77777777" w:rsidR="001C28E5" w:rsidRDefault="001C28E5">
      <w:pPr>
        <w:pStyle w:val="BodyText"/>
        <w:rPr>
          <w:b/>
          <w:sz w:val="10"/>
        </w:rPr>
      </w:pPr>
    </w:p>
    <w:p w14:paraId="4EF031BA" w14:textId="77777777" w:rsidR="001C28E5" w:rsidRDefault="001C28E5">
      <w:pPr>
        <w:pStyle w:val="BodyText"/>
        <w:rPr>
          <w:b/>
          <w:sz w:val="10"/>
        </w:rPr>
      </w:pPr>
    </w:p>
    <w:p w14:paraId="6FB07B78" w14:textId="77777777" w:rsidR="001C28E5" w:rsidRDefault="001C28E5">
      <w:pPr>
        <w:pStyle w:val="BodyText"/>
        <w:spacing w:before="3"/>
        <w:rPr>
          <w:b/>
          <w:sz w:val="14"/>
        </w:rPr>
      </w:pPr>
    </w:p>
    <w:p w14:paraId="607D8EB2" w14:textId="77777777" w:rsidR="001C28E5" w:rsidRDefault="00293FBD">
      <w:pPr>
        <w:ind w:left="289"/>
        <w:rPr>
          <w:b/>
          <w:sz w:val="11"/>
        </w:rPr>
      </w:pPr>
      <w:r>
        <w:rPr>
          <w:b/>
          <w:color w:val="231F20"/>
          <w:w w:val="90"/>
          <w:sz w:val="11"/>
        </w:rPr>
        <w:t>35%</w:t>
      </w:r>
    </w:p>
    <w:p w14:paraId="4BD83647" w14:textId="77777777" w:rsidR="001C28E5" w:rsidRDefault="00293FBD">
      <w:pPr>
        <w:pStyle w:val="BodyText"/>
        <w:rPr>
          <w:b/>
          <w:sz w:val="10"/>
        </w:rPr>
      </w:pPr>
      <w:r>
        <w:br w:type="column"/>
      </w:r>
    </w:p>
    <w:p w14:paraId="40A7260C" w14:textId="77777777" w:rsidR="001C28E5" w:rsidRDefault="001C28E5">
      <w:pPr>
        <w:pStyle w:val="BodyText"/>
        <w:rPr>
          <w:b/>
          <w:sz w:val="10"/>
        </w:rPr>
      </w:pPr>
    </w:p>
    <w:p w14:paraId="676B758C" w14:textId="77777777" w:rsidR="001C28E5" w:rsidRDefault="001C28E5">
      <w:pPr>
        <w:pStyle w:val="BodyText"/>
        <w:spacing w:before="3"/>
        <w:rPr>
          <w:b/>
          <w:sz w:val="13"/>
        </w:rPr>
      </w:pPr>
    </w:p>
    <w:p w14:paraId="208957E0" w14:textId="77777777" w:rsidR="001C28E5" w:rsidRDefault="00293FBD">
      <w:pPr>
        <w:ind w:left="289"/>
        <w:rPr>
          <w:b/>
          <w:sz w:val="11"/>
        </w:rPr>
      </w:pPr>
      <w:r>
        <w:rPr>
          <w:b/>
          <w:color w:val="231F20"/>
          <w:sz w:val="11"/>
        </w:rPr>
        <w:t>60%</w:t>
      </w:r>
    </w:p>
    <w:p w14:paraId="4FFCE1F3" w14:textId="77777777" w:rsidR="001C28E5" w:rsidRDefault="001C28E5">
      <w:pPr>
        <w:pStyle w:val="BodyText"/>
        <w:rPr>
          <w:b/>
          <w:sz w:val="10"/>
        </w:rPr>
      </w:pPr>
    </w:p>
    <w:p w14:paraId="3374FC3F" w14:textId="77777777" w:rsidR="001C28E5" w:rsidRDefault="001C28E5">
      <w:pPr>
        <w:pStyle w:val="BodyText"/>
        <w:rPr>
          <w:b/>
          <w:sz w:val="10"/>
        </w:rPr>
      </w:pPr>
    </w:p>
    <w:p w14:paraId="29FDD5FA" w14:textId="77777777" w:rsidR="001C28E5" w:rsidRDefault="001C28E5">
      <w:pPr>
        <w:pStyle w:val="BodyText"/>
        <w:rPr>
          <w:b/>
          <w:sz w:val="10"/>
        </w:rPr>
      </w:pPr>
    </w:p>
    <w:p w14:paraId="0A06B08A" w14:textId="77777777" w:rsidR="001C28E5" w:rsidRDefault="001C28E5">
      <w:pPr>
        <w:pStyle w:val="BodyText"/>
        <w:rPr>
          <w:b/>
          <w:sz w:val="10"/>
        </w:rPr>
      </w:pPr>
    </w:p>
    <w:p w14:paraId="3DAF5402" w14:textId="77777777" w:rsidR="001C28E5" w:rsidRDefault="001C28E5">
      <w:pPr>
        <w:pStyle w:val="BodyText"/>
        <w:rPr>
          <w:b/>
          <w:sz w:val="10"/>
        </w:rPr>
      </w:pPr>
    </w:p>
    <w:p w14:paraId="0A369B35" w14:textId="77777777" w:rsidR="001C28E5" w:rsidRDefault="001C28E5">
      <w:pPr>
        <w:pStyle w:val="BodyText"/>
        <w:spacing w:before="3"/>
        <w:rPr>
          <w:b/>
          <w:sz w:val="11"/>
        </w:rPr>
      </w:pPr>
    </w:p>
    <w:p w14:paraId="6BED08DB" w14:textId="77777777" w:rsidR="001C28E5" w:rsidRDefault="00293FBD">
      <w:pPr>
        <w:ind w:left="289"/>
        <w:rPr>
          <w:b/>
          <w:sz w:val="11"/>
        </w:rPr>
      </w:pPr>
      <w:r>
        <w:rPr>
          <w:b/>
          <w:color w:val="231F20"/>
          <w:sz w:val="11"/>
        </w:rPr>
        <w:t>0%</w:t>
      </w:r>
    </w:p>
    <w:p w14:paraId="7F79BA22" w14:textId="77777777" w:rsidR="001C28E5" w:rsidRDefault="001C28E5">
      <w:pPr>
        <w:pStyle w:val="BodyText"/>
        <w:rPr>
          <w:b/>
          <w:sz w:val="10"/>
        </w:rPr>
      </w:pPr>
    </w:p>
    <w:p w14:paraId="7BE69EDD" w14:textId="77777777" w:rsidR="001C28E5" w:rsidRDefault="001C28E5">
      <w:pPr>
        <w:pStyle w:val="BodyText"/>
        <w:rPr>
          <w:b/>
          <w:sz w:val="10"/>
        </w:rPr>
      </w:pPr>
    </w:p>
    <w:p w14:paraId="59696F82" w14:textId="77777777" w:rsidR="001C28E5" w:rsidRDefault="001C28E5">
      <w:pPr>
        <w:pStyle w:val="BodyText"/>
        <w:rPr>
          <w:b/>
          <w:sz w:val="10"/>
        </w:rPr>
      </w:pPr>
    </w:p>
    <w:p w14:paraId="3CE7A55E" w14:textId="77777777" w:rsidR="001C28E5" w:rsidRDefault="001C28E5">
      <w:pPr>
        <w:pStyle w:val="BodyText"/>
        <w:rPr>
          <w:b/>
          <w:sz w:val="10"/>
        </w:rPr>
      </w:pPr>
    </w:p>
    <w:p w14:paraId="1DBFEA81" w14:textId="77777777" w:rsidR="001C28E5" w:rsidRDefault="001C28E5">
      <w:pPr>
        <w:pStyle w:val="BodyText"/>
        <w:rPr>
          <w:b/>
          <w:sz w:val="10"/>
        </w:rPr>
      </w:pPr>
    </w:p>
    <w:p w14:paraId="66942B28" w14:textId="77777777" w:rsidR="001C28E5" w:rsidRDefault="001C28E5">
      <w:pPr>
        <w:pStyle w:val="BodyText"/>
        <w:rPr>
          <w:b/>
          <w:sz w:val="10"/>
        </w:rPr>
      </w:pPr>
    </w:p>
    <w:p w14:paraId="5D4884A2" w14:textId="77777777" w:rsidR="001C28E5" w:rsidRDefault="001C28E5">
      <w:pPr>
        <w:pStyle w:val="BodyText"/>
        <w:spacing w:before="3"/>
        <w:rPr>
          <w:b/>
          <w:sz w:val="14"/>
        </w:rPr>
      </w:pPr>
    </w:p>
    <w:p w14:paraId="4215124B" w14:textId="77777777" w:rsidR="001C28E5" w:rsidRDefault="00293FBD">
      <w:pPr>
        <w:ind w:left="289"/>
        <w:rPr>
          <w:b/>
          <w:sz w:val="11"/>
        </w:rPr>
      </w:pPr>
      <w:r>
        <w:rPr>
          <w:b/>
          <w:color w:val="231F20"/>
          <w:sz w:val="11"/>
        </w:rPr>
        <w:t>90%</w:t>
      </w:r>
    </w:p>
    <w:p w14:paraId="3D6BA01D" w14:textId="77777777" w:rsidR="001C28E5" w:rsidRDefault="001C28E5">
      <w:pPr>
        <w:rPr>
          <w:sz w:val="11"/>
        </w:rPr>
        <w:sectPr w:rsidR="001C28E5">
          <w:type w:val="continuous"/>
          <w:pgSz w:w="11910" w:h="16840"/>
          <w:pgMar w:top="1580" w:right="1100" w:bottom="1580" w:left="1140" w:header="720" w:footer="720" w:gutter="0"/>
          <w:cols w:num="14" w:space="720" w:equalWidth="0">
            <w:col w:w="653" w:space="40"/>
            <w:col w:w="860" w:space="39"/>
            <w:col w:w="779" w:space="39"/>
            <w:col w:w="705" w:space="40"/>
            <w:col w:w="421" w:space="39"/>
            <w:col w:w="492" w:space="40"/>
            <w:col w:w="302" w:space="39"/>
            <w:col w:w="332" w:space="40"/>
            <w:col w:w="494" w:space="40"/>
            <w:col w:w="494" w:space="39"/>
            <w:col w:w="494" w:space="39"/>
            <w:col w:w="494" w:space="40"/>
            <w:col w:w="494" w:space="39"/>
            <w:col w:w="2143"/>
          </w:cols>
        </w:sectPr>
      </w:pPr>
    </w:p>
    <w:p w14:paraId="64EA3C58" w14:textId="77777777" w:rsidR="001C28E5" w:rsidRDefault="004C1991">
      <w:pPr>
        <w:pStyle w:val="BodyText"/>
        <w:rPr>
          <w:b/>
          <w:sz w:val="10"/>
        </w:rPr>
      </w:pPr>
      <w:r>
        <w:pict w14:anchorId="5240310C">
          <v:group id="_x0000_s1028" style="position:absolute;margin-left:76.25pt;margin-top:121pt;width:442.6pt;height:613.8pt;z-index:-27814912;mso-position-horizontal-relative:page;mso-position-vertical-relative:page" coordorigin="1525,2420" coordsize="8852,12276">
            <v:shape id="_x0000_s1069" style="position:absolute;left:2769;top:2475;width:798;height:1399" coordorigin="2769,2476" coordsize="798,1399" o:spt="100" adj="0,,0" path="m3567,3051r-798,l2769,3201r,524l2769,3874r798,l3567,3725r,-524l3567,3051xm3567,2476r-56,l2829,2476r-60,l2769,3000r,44l3567,3044r,-44l3567,2476xe" fillcolor="#f9edcf" stroked="f">
              <v:stroke joinstyle="round"/>
              <v:formulas/>
              <v:path arrowok="t" o:connecttype="segments"/>
            </v:shape>
            <v:shape id="_x0000_s1068" style="position:absolute;left:2771;top:3043;width:2018;height:7" coordorigin="2772,3044" coordsize="2018,7" o:spt="100" adj="0,,0" path="m3567,3044r-795,l2772,3050r795,l3567,3044xm4351,3044r-773,l3578,3050r773,l4351,3044xm4790,3044r-428,l4362,3050r428,l4790,3044xe" fillcolor="#231f20" stroked="f">
              <v:stroke joinstyle="round"/>
              <v:formulas/>
              <v:path arrowok="t" o:connecttype="segments"/>
            </v:shape>
            <v:shape id="_x0000_s1067" style="position:absolute;left:5314;top:2431;width:375;height:1443" coordorigin="5315,2432" coordsize="375,1443" o:spt="100" adj="0,,0" path="m5689,3051r-374,l5315,3350r,225l5315,3874r374,l5689,3575r,-225l5689,3051xm5689,2432r-374,l5315,2625r,225l5315,3044r374,l5689,2850r,-225l5689,2432xe" fillcolor="#f9edcf" stroked="f">
              <v:stroke joinstyle="round"/>
              <v:formulas/>
              <v:path arrowok="t" o:connecttype="segments"/>
            </v:shape>
            <v:shape id="_x0000_s1066" style="position:absolute;left:4795;top:3043;width:3561;height:7" coordorigin="4795,3044" coordsize="3561,7" o:spt="100" adj="0,,0" path="m5312,3044r-517,l4795,3050r517,l5312,3044xm5689,3044r-371,l5318,3050r371,l5689,3044xm6223,3044r-528,l5695,3050r528,l6223,3044xm6756,3044r-528,l6228,3050r528,l6756,3044xm7289,3044r-528,l6761,3050r528,l7289,3044xm7822,3044r-527,l7295,3050r527,l7822,3044xm8356,3044r-528,l7828,3050r528,l8356,3044xe" fillcolor="#231f20" stroked="f">
              <v:stroke joinstyle="round"/>
              <v:formulas/>
              <v:path arrowok="t" o:connecttype="segments"/>
            </v:shape>
            <v:shape id="_x0000_s1065" style="position:absolute;left:8891;top:2431;width:918;height:1443" coordorigin="8892,2432" coordsize="918,1443" o:spt="100" adj="0,,0" path="m9809,3051r-917,l8892,3201r,524l8892,3874r917,l9809,3725r-61,l9748,3575r,-149l9748,3201r61,l9809,3051xm9809,2432r-917,l8892,2550r,376l8892,3044r917,l9809,2926r-856,l8953,2775r795,l9748,2550r61,l9809,2432xe" fillcolor="#f9edcf" stroked="f">
              <v:stroke joinstyle="round"/>
              <v:formulas/>
              <v:path arrowok="t" o:connecttype="segments"/>
            </v:shape>
            <v:shape id="_x0000_s1064" style="position:absolute;left:8361;top:3043;width:1443;height:7" coordorigin="8361,3044" coordsize="1443,7" o:spt="100" adj="0,,0" path="m8889,3044r-528,l8361,3050r528,l8889,3044xm9804,3044r-910,l8894,3050r910,l9804,3044xe" fillcolor="#231f20" stroked="f">
              <v:stroke joinstyle="round"/>
              <v:formulas/>
              <v:path arrowok="t" o:connecttype="segments"/>
            </v:shape>
            <v:shape id="_x0000_s1063" style="position:absolute;left:2769;top:3881;width:7040;height:824" coordorigin="2769,3882" coordsize="7040,824" o:spt="100" adj="0,,0" path="m3567,3882r-798,l2769,4105r,376l2769,4705r798,l3567,4481r,-376l3567,3882xm9809,3882r-917,l8892,4105r,376l8892,4705r917,l9809,4481r-61,l9748,4332r,-227l9809,4105r,-223xe" fillcolor="#f9edcf" stroked="f">
              <v:stroke joinstyle="round"/>
              <v:formulas/>
              <v:path arrowok="t" o:connecttype="segments"/>
            </v:shape>
            <v:shape id="_x0000_s1062" style="position:absolute;left:2771;top:3874;width:2018;height:7" coordorigin="2772,3874" coordsize="2018,7" o:spt="100" adj="0,,0" path="m3567,3874r-795,l2772,3880r795,l3567,3874xm4351,3874r-773,l3578,3880r773,l4351,3874xm4790,3874r-428,l4362,3880r428,l4790,3874xe" fillcolor="#231f20" stroked="f">
              <v:stroke joinstyle="round"/>
              <v:formulas/>
              <v:path arrowok="t" o:connecttype="segments"/>
            </v:shape>
            <v:shape id="_x0000_s1061" style="position:absolute;left:5314;top:3881;width:375;height:824" coordorigin="5315,3882" coordsize="375,824" path="m5689,3882r-374,l5315,4181r,225l5315,4705r374,l5689,4406r,-225l5689,3882xe" fillcolor="#f9edcf" stroked="f">
              <v:path arrowok="t"/>
            </v:shape>
            <v:shape id="_x0000_s1060" style="position:absolute;left:4795;top:3874;width:5009;height:7" coordorigin="4795,3874" coordsize="5009,7" o:spt="100" adj="0,,0" path="m5312,3874r-517,l4795,3880r517,l5312,3874xm5689,3874r-371,l5318,3880r371,l5689,3874xm6223,3874r-528,l5695,3880r528,l6223,3874xm6756,3874r-528,l6228,3880r528,l6756,3874xm7289,3874r-528,l6761,3880r528,l7289,3874xm7822,3874r-527,l7295,3880r527,l7822,3874xm8356,3874r-528,l7828,3880r528,l8356,3874xm8889,3874r-528,l8361,3880r528,l8889,3874xm9804,3874r-910,l8894,3880r910,l9804,3874xe" fillcolor="#231f20" stroked="f">
              <v:stroke joinstyle="round"/>
              <v:formulas/>
              <v:path arrowok="t" o:connecttype="segments"/>
            </v:shape>
            <v:shape id="_x0000_s1059" style="position:absolute;left:2769;top:4712;width:7040;height:1241" coordorigin="2769,4713" coordsize="7040,1241" o:spt="100" adj="0,,0" path="m3567,4713r-798,l2769,5069r,526l2769,5953r798,l3567,5595r,-526l3567,4713xm5689,4713r-58,l5631,5220r,225l5376,5445r,-225l5631,5220r,-507l5315,4713r,507l5315,5445r,508l5689,5953r,-508l5689,5220r,-507xm9809,4713r-917,l8892,5220r,225l8892,5953r917,l9809,5445r-61,l9748,5220r61,l9809,4713xe" fillcolor="#f9edcf" stroked="f">
              <v:stroke joinstyle="round"/>
              <v:formulas/>
              <v:path arrowok="t" o:connecttype="segments"/>
            </v:shape>
            <v:shape id="_x0000_s1058" style="position:absolute;left:2771;top:4705;width:7032;height:7" coordorigin="2772,4705" coordsize="7032,7" o:spt="100" adj="0,,0" path="m3567,4705r-795,l2772,4711r795,l3567,4705xm4351,4705r-773,l3578,4711r773,l4351,4705xm4790,4705r-428,l4362,4711r428,l4790,4705xm5312,4705r-517,l4795,4711r517,l5312,4705xm5689,4705r-371,l5318,4711r371,l5689,4705xm6223,4705r-528,l5695,4711r528,l6223,4705xm6756,4705r-528,l6228,4711r528,l6756,4705xm7289,4705r-528,l6761,4711r528,l7289,4705xm7822,4705r-527,l7295,4711r527,l7822,4705xm8356,4705r-528,l7828,4711r528,l8356,4705xm8889,4705r-528,l8361,4711r528,l8889,4705xm9804,4705r-910,l8894,4711r910,l9804,4705xe" fillcolor="#231f20" stroked="f">
              <v:stroke joinstyle="round"/>
              <v:formulas/>
              <v:path arrowok="t" o:connecttype="segments"/>
            </v:shape>
            <v:shape id="_x0000_s1057" style="position:absolute;left:2769;top:5958;width:798;height:825" coordorigin="2769,5959" coordsize="798,825" path="m3567,5959r-56,l2829,5959r-60,l2769,6783r60,l2829,6184r682,l3511,6783r56,l3567,5959xe" fillcolor="#f9edcf" stroked="f">
              <v:path arrowok="t"/>
            </v:shape>
            <v:shape id="_x0000_s1056" style="position:absolute;left:2771;top:2430;width:6117;height:4354" coordorigin="2772,2430" coordsize="6117,4354" o:spt="100" adj="0,,0" path="m2831,5953r-59,l2772,5959r59,l2831,5953xm3578,2430r-11,l3567,5953r-53,l3514,5959r53,l3567,6783r11,l3578,2430xm4795,2430r-5,l4790,5932r-428,l4362,2430r-11,l4351,6783r11,l4362,5938r428,l4790,6783r5,l4795,2430xm6223,5932r-528,l5695,5938r528,l6223,5932xm6756,5932r-528,l6228,5938r528,l6756,5932xm7289,5932r-528,l6761,5938r528,l7289,5932xm7822,5932r-527,l7295,5938r527,l7822,5932xm8356,5932r-528,l7828,5938r528,l8356,5932xm8889,5932r-528,l8361,5938r528,l8889,5932xe" fillcolor="#231f20" stroked="f">
              <v:stroke joinstyle="round"/>
              <v:formulas/>
              <v:path arrowok="t" o:connecttype="segments"/>
            </v:shape>
            <v:rect id="_x0000_s1055" style="position:absolute;left:5375;top:5220;width:256;height:226" fillcolor="#f9edcf" stroked="f"/>
            <v:shape id="_x0000_s1054" style="position:absolute;left:5312;top:2430;width:3049;height:4354" coordorigin="5312,2430" coordsize="3049,4354" o:spt="100" adj="0,,0" path="m5318,2430r-6,l5312,6783r6,l5318,2430xm5695,2430r-6,l5689,6783r6,l5695,2430xm6228,2430r-5,l6223,6783r5,l6228,2430xm6761,2430r-5,l6756,6783r5,l6761,2430xm7295,2430r-6,l7289,6783r6,l7295,2430xm7828,2430r-6,l7822,6783r6,l7828,2430xm8361,2430r-5,l8356,6783r5,l8361,2430xe" fillcolor="#231f20" stroked="f">
              <v:stroke joinstyle="round"/>
              <v:formulas/>
              <v:path arrowok="t" o:connecttype="segments"/>
            </v:shape>
            <v:rect id="_x0000_s1053" style="position:absolute;left:8952;top:2774;width:796;height:152" fillcolor="#f9edcf" stroked="f"/>
            <v:rect id="_x0000_s1052" style="position:absolute;left:8888;top:2430;width:6;height:4354" fillcolor="#231f20" stroked="f"/>
            <v:shape id="_x0000_s1051" style="position:absolute;left:9747;top:2549;width:62;height:1176" coordorigin="9748,2550" coordsize="62,1176" o:spt="100" adj="0,,0" path="m9809,3201r-61,l9748,3725r61,l9809,3201xm9809,2550r-61,l9748,2926r61,l9809,2550xe" fillcolor="#f9edcf" stroked="f">
              <v:stroke joinstyle="round"/>
              <v:formulas/>
              <v:path arrowok="t" o:connecttype="segments"/>
            </v:shape>
            <v:rect id="_x0000_s1050" style="position:absolute;left:9814;top:3043;width:547;height:7" fillcolor="#231f20" stroked="f"/>
            <v:rect id="_x0000_s1049" style="position:absolute;left:9747;top:4105;width:62;height:377" fillcolor="#f9edcf" stroked="f"/>
            <v:rect id="_x0000_s1048" style="position:absolute;left:9814;top:3874;width:547;height:7" fillcolor="#231f20" stroked="f"/>
            <v:rect id="_x0000_s1047" style="position:absolute;left:9747;top:5220;width:62;height:226" fillcolor="#f9edcf" stroked="f"/>
            <v:shape id="_x0000_s1046" style="position:absolute;left:9803;top:2430;width:569;height:4354" coordorigin="9804,2430" coordsize="569,4354" path="m10372,2430r-11,l10361,4705r,6l10361,5932r-547,l9814,4711r547,l10361,4705r-547,l9814,2430r-10,l9804,6783r10,l9814,5959r,-6l9814,5938r547,l10361,6783r11,l10372,2430xe" fillcolor="#231f20" stroked="f">
              <v:path arrowok="t"/>
            </v:shape>
            <v:shape id="_x0000_s1045" style="position:absolute;left:2771;top:5934;width:7042;height:1955" coordorigin="2772,5935" coordsize="7042,1955" o:spt="100" adj="0,,0" path="m3570,7065r-798,l2772,7216r,524l2772,7890r798,l3570,7740r,-524l3570,7065xm3570,5935r-56,l2831,5935r-59,l2772,7059r59,l3514,7059r56,l3570,5935xm5693,7065r-375,l5318,7365r,226l5318,7890r375,l5693,7591r,-226l5693,7065xm5693,5935r-375,l5318,6385r,225l5318,7059r375,l5693,6610r,-225l5693,5935xm9813,7065r-917,l8896,7365r,226l8896,7890r917,l9813,7591r,-226l9813,7065xm9813,5935r-917,l8896,6234r,526l8896,7059r917,l9813,6760r,-526l9813,5935xe" fillcolor="#f9edcf" stroked="f">
              <v:stroke joinstyle="round"/>
              <v:formulas/>
              <v:path arrowok="t" o:connecttype="segments"/>
            </v:shape>
            <v:shape id="_x0000_s1044" style="position:absolute;left:2774;top:7058;width:7592;height:7" coordorigin="2774,7059" coordsize="7592,7" o:spt="100" adj="0,,0" path="m3570,7059r-796,l2774,7065r796,l3570,7059xm4354,7059r-773,l3581,7065r773,l4354,7059xm4793,7059r-428,l4365,7065r428,l4793,7059xm5315,7059r-517,l4798,7065r517,l5315,7059xm5693,7059r-372,l5321,7065r372,l5693,7059xm6226,7059r-528,l5698,7065r528,l6226,7059xm6759,7059r-528,l6231,7065r528,l6759,7059xm7293,7059r-528,l6765,7065r528,l7293,7059xm7826,7059r-528,l7298,7065r528,l7826,7059xm8360,7059r-528,l7832,7065r528,l8360,7059xm8893,7059r-528,l8365,7065r528,l8893,7059xm9808,7059r-909,l8899,7065r909,l9808,7059xm10366,7059r-547,l9819,7065r547,l10366,7059xe" fillcolor="#231f20" stroked="f">
              <v:stroke joinstyle="round"/>
              <v:formulas/>
              <v:path arrowok="t" o:connecttype="segments"/>
            </v:shape>
            <v:shape id="_x0000_s1043" style="position:absolute;left:2771;top:7895;width:7042;height:825" coordorigin="2772,7896" coordsize="7042,825" o:spt="100" adj="0,,0" path="m3570,7896r-798,l2772,7971r,675l2772,8720r798,l3570,8646r,-675l3570,7896xm5693,7896r-375,l5318,8196r,225l5318,8720r375,l5693,8421r,-225l5693,7896xm9813,7896r-917,l8896,8196r,225l8896,8720r917,l9813,8421r,-225l9813,7896xe" fillcolor="#f9edcf" stroked="f">
              <v:stroke joinstyle="round"/>
              <v:formulas/>
              <v:path arrowok="t" o:connecttype="segments"/>
            </v:shape>
            <v:shape id="_x0000_s1042" style="position:absolute;left:2774;top:7889;width:7592;height:7" coordorigin="2774,7890" coordsize="7592,7" o:spt="100" adj="0,,0" path="m3570,7890r-796,l2774,7896r796,l3570,7890xm4354,7890r-773,l3581,7896r773,l4354,7890xm4793,7890r-428,l4365,7896r428,l4793,7890xm5315,7890r-517,l4798,7896r517,l5315,7890xm5693,7890r-372,l5321,7896r372,l5693,7890xm6226,7890r-528,l5698,7896r528,l6226,7890xm6759,7890r-528,l6231,7896r528,l6759,7890xm7293,7890r-528,l6765,7896r528,l7293,7890xm7826,7890r-528,l7298,7896r528,l7826,7890xm8360,7890r-528,l7832,7896r528,l8360,7890xm8893,7890r-528,l8365,7896r528,l8893,7890xm9808,7890r-909,l8899,7896r909,l9808,7890xm10366,7890r-547,l9819,7896r547,l10366,7890xe" fillcolor="#231f20" stroked="f">
              <v:stroke joinstyle="round"/>
              <v:formulas/>
              <v:path arrowok="t" o:connecttype="segments"/>
            </v:shape>
            <v:shape id="_x0000_s1041" style="position:absolute;left:2771;top:8727;width:7042;height:1124" coordorigin="2772,8728" coordsize="7042,1124" o:spt="100" adj="0,,0" path="m3570,8728r-56,l2831,8728r-59,l2772,9852r59,l3514,9852r56,l3570,8728xm5693,8728r-375,l5318,9177r,225l5318,9852r375,l5693,9402r,-225l5693,8728xm9813,8728r-917,l8896,9177r,225l8896,9852r917,l9813,9402r,-225l9813,8728xe" fillcolor="#f9edcf" stroked="f">
              <v:stroke joinstyle="round"/>
              <v:formulas/>
              <v:path arrowok="t" o:connecttype="segments"/>
            </v:shape>
            <v:shape id="_x0000_s1040" style="position:absolute;left:2774;top:8720;width:7592;height:7" coordorigin="2774,8720" coordsize="7592,7" o:spt="100" adj="0,,0" path="m3570,8720r-796,l2774,8726r796,l3570,8720xm4354,8720r-773,l3581,8726r773,l4354,8720xm4793,8720r-428,l4365,8726r428,l4793,8720xm5315,8720r-517,l4798,8726r517,l5315,8720xm5693,8720r-372,l5321,8726r372,l5693,8720xm6226,8720r-528,l5698,8726r528,l6226,8720xm6759,8720r-528,l6231,8726r528,l6759,8720xm7293,8720r-528,l6765,8726r528,l7293,8720xm7826,8720r-528,l7298,8726r528,l7826,8720xm8360,8720r-528,l7832,8726r528,l8360,8720xm8893,8720r-528,l8365,8726r528,l8893,8720xm9808,8720r-909,l8899,8726r909,l9808,8720xm10366,8720r-547,l9819,8726r547,l10366,8720xe" fillcolor="#231f20" stroked="f">
              <v:stroke joinstyle="round"/>
              <v:formulas/>
              <v:path arrowok="t" o:connecttype="segments"/>
            </v:shape>
            <v:shape id="_x0000_s1039" style="position:absolute;left:2771;top:9857;width:7042;height:1274" coordorigin="2772,9858" coordsize="7042,1274" o:spt="100" adj="0,,0" path="m3570,9858r-798,l2772,9933r,1124l2772,11131r798,l3570,11057r,-1124l3570,9858xm5693,9858r-375,l5318,10382r,225l5318,11131r375,l5693,10607r,-225l5693,9858xm9813,9858r-917,l8896,10382r,225l8896,11131r917,l9813,10607r,-225l9813,9858xe" fillcolor="#f9edcf" stroked="f">
              <v:stroke joinstyle="round"/>
              <v:formulas/>
              <v:path arrowok="t" o:connecttype="segments"/>
            </v:shape>
            <v:shape id="_x0000_s1038" style="position:absolute;left:2774;top:9851;width:7592;height:7" coordorigin="2774,9852" coordsize="7592,7" o:spt="100" adj="0,,0" path="m3570,9852r-796,l2774,9858r796,l3570,9852xm4354,9852r-773,l3581,9858r773,l4354,9852xm4793,9852r-428,l4365,9858r428,l4793,9852xm5315,9852r-517,l4798,9858r517,l5315,9852xm5693,9852r-372,l5321,9858r372,l5693,9852xm6226,9852r-528,l5698,9858r528,l6226,9852xm6759,9852r-528,l6231,9858r528,l6759,9852xm7293,9852r-528,l6765,9858r528,l7293,9852xm7826,9852r-528,l7298,9858r528,l7826,9852xm8360,9852r-528,l7832,9858r528,l8360,9852xm8893,9852r-528,l8365,9858r528,l8893,9852xm9808,9852r-909,l8899,9858r909,l9808,9852xm10366,9852r-547,l9819,9858r547,l10366,9852xe" fillcolor="#231f20" stroked="f">
              <v:stroke joinstyle="round"/>
              <v:formulas/>
              <v:path arrowok="t" o:connecttype="segments"/>
            </v:shape>
            <v:shape id="_x0000_s1037" style="position:absolute;left:1537;top:2431;width:8277;height:9531" coordorigin="1537,2432" coordsize="8277,9531" o:spt="100" adj="0,,0" path="m2156,2432r-619,l1537,4080r,225l1537,5953r619,l2156,4305r,-225l2156,2432xm3570,11139r-798,l2772,11213r,675l2772,11962r798,l3570,11888r,-675l3570,11139xm5693,11139r-375,l5318,11438r,225l5318,11962r375,l5693,11663r,-225l5693,11139xm9813,11139r-917,l8896,11288r,525l8896,11962r917,l9813,11813r,-525l9813,11139xe" fillcolor="#f9edcf" stroked="f">
              <v:stroke joinstyle="round"/>
              <v:formulas/>
              <v:path arrowok="t" o:connecttype="segments"/>
            </v:shape>
            <v:shape id="_x0000_s1036" style="position:absolute;left:1524;top:2430;width:637;height:4354" coordorigin="1525,2430" coordsize="637,4354" o:spt="100" adj="0,,0" path="m1536,2430r-11,l1525,6783r11,l1536,2430xm2161,2430r-5,l2156,6783r5,l2161,2430xe" fillcolor="#231f20" stroked="f">
              <v:stroke joinstyle="round"/>
              <v:formulas/>
              <v:path arrowok="t" o:connecttype="segments"/>
            </v:shape>
            <v:shape id="_x0000_s1035" style="position:absolute;left:1537;top:5934;width:621;height:6709" coordorigin="1538,5935" coordsize="621,6709" o:spt="100" adj="0,,0" path="m2158,11139r-619,l1539,11778r,226l1539,12643r619,l2158,12004r,-226l2158,11139xm2158,5935r-619,l1539,8421r,225l1539,11131r-1,l1538,11137r620,l2158,11131r,-2485l2158,8421r,-2486xe" fillcolor="#f9edcf" stroked="f">
              <v:stroke joinstyle="round"/>
              <v:formulas/>
              <v:path arrowok="t" o:connecttype="segments"/>
            </v:shape>
            <v:shape id="_x0000_s1034" style="position:absolute;left:2163;top:11131;width:8203;height:7" coordorigin="2164,11131" coordsize="8203,7" o:spt="100" adj="0,,0" path="m2769,11131r-605,l2164,11137r605,l2769,11131xm3570,11131r-796,l2774,11137r796,l3570,11131xm4354,11131r-773,l3581,11137r773,l4354,11131xm4793,11131r-428,l4365,11137r428,l4793,11131xm5315,11131r-517,l4798,11137r517,l5315,11131xm5693,11131r-372,l5321,11137r372,l5693,11131xm6226,11131r-528,l5698,11137r528,l6226,11131xm6759,11131r-528,l6231,11137r528,l6759,11131xm7293,11131r-528,l6765,11137r528,l7293,11131xm7826,11131r-528,l7298,11137r528,l7826,11131xm8360,11131r-528,l7832,11137r528,l8360,11131xm8893,11131r-528,l8365,11137r528,l8893,11131xm9808,11131r-909,l8899,11137r909,l9808,11131xm10366,11131r-547,l9819,11137r547,l10366,11131xe" fillcolor="#231f20" stroked="f">
              <v:stroke joinstyle="round"/>
              <v:formulas/>
              <v:path arrowok="t" o:connecttype="segments"/>
            </v:shape>
            <v:shape id="_x0000_s1033" style="position:absolute;left:2771;top:11969;width:7042;height:674" coordorigin="2772,11970" coordsize="7042,674" o:spt="100" adj="0,,0" path="m3570,11970r-56,l2831,11970r-59,l2772,12643r59,l3514,12643r56,l3570,11970xm5693,11970r-375,l5318,12193r,227l5318,12643r375,l5693,12420r,-227l5693,11970xm9813,11970r-917,l8896,12044r,525l8896,12643r917,l9813,12569r,-525l9813,11970xe" fillcolor="#f9edcf" stroked="f">
              <v:stroke joinstyle="round"/>
              <v:formulas/>
              <v:path arrowok="t" o:connecttype="segments"/>
            </v:shape>
            <v:shape id="_x0000_s1032" style="position:absolute;left:1527;top:5934;width:8839;height:6715" coordorigin="1527,5935" coordsize="8839,6715" o:spt="100" adj="0,,0" path="m1538,5935r-11,l1527,12649r11,l1538,5935xm3570,11962r-796,l2774,11968r796,l3570,11962xm4354,11962r-773,l3581,11968r773,l4354,11962xm4793,11962r-428,l4365,11968r428,l4793,11962xm5315,11962r-517,l4798,11968r517,l5315,11962xm5693,11962r-372,l5321,11968r372,l5693,11962xm6226,11962r-528,l5698,11968r528,l6226,11962xm6759,11962r-528,l6231,11968r528,l6759,11962xm7293,11962r-528,l6765,11968r528,l7293,11962xm7826,11962r-528,l7298,11968r528,l7826,11962xm8360,11962r-528,l7832,11968r528,l8360,11962xm8893,11962r-528,l8365,11968r528,l8893,11962xm9808,11962r-909,l8899,11968r909,l9808,11962xm10366,11962r-547,l9819,11968r547,l10366,11962xe" fillcolor="#231f20" stroked="f">
              <v:stroke joinstyle="round"/>
              <v:formulas/>
              <v:path arrowok="t" o:connecttype="segments"/>
            </v:shape>
            <v:shape id="_x0000_s1031" style="position:absolute;left:1532;top:12650;width:8281;height:2023" coordorigin="1532,12651" coordsize="8281,2023" o:spt="100" adj="0,,0" path="m2158,12651r-626,l1532,13550r,225l1532,14674r626,l2158,13775r,-225l2158,12651xm3570,12651r-798,l2772,13399r,525l2772,14674r798,l3570,13924r,-525l3570,12651xm5693,12651r-375,l5318,13550r,225l5318,14674r375,l5693,13775r,-225l5693,12651xm9813,12651r-917,l8896,13399r,525l8896,14674r917,l9813,13924r,-525l9813,12651xe" fillcolor="#f9edcf" stroked="f">
              <v:stroke joinstyle="round"/>
              <v:formulas/>
              <v:path arrowok="t" o:connecttype="segments"/>
            </v:shape>
            <v:shape id="_x0000_s1030" style="position:absolute;left:1533;top:2430;width:8844;height:12256" coordorigin="1533,2430" coordsize="8844,12256" path="m10377,5935r-11,l10366,5932r,6l10366,12643r,6l10366,14674r-547,l9819,12649r547,l10366,12643r-547,l9819,5938r547,l10366,5932r-547,l9819,5935r-11,l9808,5938r,6705l9808,12649r,2025l8904,14674r-5,l8899,12649r909,l9808,12643r-909,l8899,5938r909,l9808,5935r,-3l8899,5932r,3l8893,5935r,3l8893,12643r,6l8893,14674r-522,l8365,14674r,-2025l8893,12649r,-6l8365,12643r,-6705l8893,5938r,-3l8893,5932r-528,l8365,5935r-5,l8360,5932r-528,l7832,5938r528,l8360,12643r-528,l7832,12649r528,l8360,14674r-523,l7832,14674r,-8739l7826,5935r,-3l7298,5932r,6l7826,5938r,6705l7298,12643r,6l7826,12649r,2025l7304,14674r-6,l7298,5935r-5,l7293,5938r,6705l7293,12649r,2025l6770,14674r-5,l6765,12649r528,l7293,12643r-528,l6765,5938r528,l7293,5935r,-3l6765,5932r,3l6759,5935r,-3l6231,5932r,6l6759,5938r,6705l6231,12643r,6l6759,12649r,2025l6237,14674r-6,l6231,5935r-5,l6226,5938r,6705l6226,12649r,2025l5703,14674r-5,l5698,12649r528,l6226,12643r-528,l5698,5938r528,l6226,5935r,-3l5698,5932r,3l5693,5935r,-3l5321,5932r,6l5693,5938r,6705l5321,12643r,6l5693,12649r,2025l5326,14674r-5,l5321,5935r-6,l5315,5932r-517,l4798,5938r517,l5315,12643r-517,l4798,12649r517,l5315,14674r-511,l4798,14674r,-8739l4793,5935r,3l4793,12643r,6l4793,14674r-428,l4365,12649r428,l4793,12643r-428,l4365,5938r428,l4793,5935r,-3l4365,5932r,3l4354,5935r,3l4354,12643r,6l4354,14674r-773,l3581,12649r773,l4354,12643r-773,l3581,5938r773,l4354,5935r,-3l3581,5932r,3l3570,5935r,-3l2774,5932r,6l3570,5938r,6705l2774,12643r,6l3570,12649r,2025l2774,14674r,-12244l2767,2430r,10213l2767,12649r,2025l2164,14674r,-2025l2767,12649r,-6l2164,12643r,-6708l2158,5935r,6708l1543,12643r-5,l1538,12649r5,l2158,12649r,2025l1533,14674r,6l4354,14680r,6l10377,14686r,-8751xe" fillcolor="#231f20" stroked="f">
              <v:path arrowok="t"/>
            </v:shape>
            <v:rect id="_x0000_s1029" style="position:absolute;left:1535;top:2430;width:8831;height:12256" filled="f" strokecolor="#231f20" strokeweight=".35269mm"/>
            <w10:wrap anchorx="page" anchory="page"/>
          </v:group>
        </w:pict>
      </w:r>
    </w:p>
    <w:p w14:paraId="0919E493" w14:textId="77777777" w:rsidR="001C28E5" w:rsidRDefault="001C28E5">
      <w:pPr>
        <w:pStyle w:val="BodyText"/>
        <w:rPr>
          <w:b/>
          <w:sz w:val="10"/>
        </w:rPr>
      </w:pPr>
    </w:p>
    <w:p w14:paraId="41627E65" w14:textId="77777777" w:rsidR="001C28E5" w:rsidRDefault="001C28E5">
      <w:pPr>
        <w:pStyle w:val="BodyText"/>
        <w:rPr>
          <w:b/>
          <w:sz w:val="10"/>
        </w:rPr>
      </w:pPr>
    </w:p>
    <w:p w14:paraId="7A97BBDC" w14:textId="77777777" w:rsidR="001C28E5" w:rsidRDefault="001C28E5">
      <w:pPr>
        <w:pStyle w:val="BodyText"/>
        <w:rPr>
          <w:b/>
          <w:sz w:val="10"/>
        </w:rPr>
      </w:pPr>
    </w:p>
    <w:p w14:paraId="2A0ED897" w14:textId="77777777" w:rsidR="001C28E5" w:rsidRDefault="001C28E5">
      <w:pPr>
        <w:pStyle w:val="BodyText"/>
        <w:rPr>
          <w:b/>
          <w:sz w:val="10"/>
        </w:rPr>
      </w:pPr>
    </w:p>
    <w:p w14:paraId="1697E177" w14:textId="77777777" w:rsidR="001C28E5" w:rsidRDefault="001C28E5">
      <w:pPr>
        <w:pStyle w:val="BodyText"/>
        <w:rPr>
          <w:b/>
          <w:sz w:val="10"/>
        </w:rPr>
      </w:pPr>
    </w:p>
    <w:p w14:paraId="5BB14614" w14:textId="77777777" w:rsidR="001C28E5" w:rsidRDefault="001C28E5">
      <w:pPr>
        <w:pStyle w:val="BodyText"/>
        <w:rPr>
          <w:b/>
          <w:sz w:val="10"/>
        </w:rPr>
      </w:pPr>
    </w:p>
    <w:p w14:paraId="3ADA61C8" w14:textId="77777777" w:rsidR="001C28E5" w:rsidRDefault="001C28E5">
      <w:pPr>
        <w:pStyle w:val="BodyText"/>
        <w:rPr>
          <w:b/>
          <w:sz w:val="10"/>
        </w:rPr>
      </w:pPr>
    </w:p>
    <w:p w14:paraId="66E5FA70" w14:textId="77777777" w:rsidR="001C28E5" w:rsidRDefault="001C28E5">
      <w:pPr>
        <w:pStyle w:val="BodyText"/>
        <w:rPr>
          <w:b/>
          <w:sz w:val="10"/>
        </w:rPr>
      </w:pPr>
    </w:p>
    <w:p w14:paraId="1FC59127" w14:textId="77777777" w:rsidR="001C28E5" w:rsidRDefault="001C28E5">
      <w:pPr>
        <w:pStyle w:val="BodyText"/>
        <w:rPr>
          <w:b/>
          <w:sz w:val="10"/>
        </w:rPr>
      </w:pPr>
    </w:p>
    <w:p w14:paraId="795E3F4F" w14:textId="77777777" w:rsidR="001C28E5" w:rsidRDefault="001C28E5">
      <w:pPr>
        <w:pStyle w:val="BodyText"/>
        <w:rPr>
          <w:b/>
          <w:sz w:val="10"/>
        </w:rPr>
      </w:pPr>
    </w:p>
    <w:p w14:paraId="2FAFB81B" w14:textId="77777777" w:rsidR="001C28E5" w:rsidRDefault="001C28E5">
      <w:pPr>
        <w:pStyle w:val="BodyText"/>
        <w:rPr>
          <w:b/>
          <w:sz w:val="10"/>
        </w:rPr>
      </w:pPr>
    </w:p>
    <w:p w14:paraId="0336A7C6" w14:textId="77777777" w:rsidR="001C28E5" w:rsidRDefault="001C28E5">
      <w:pPr>
        <w:pStyle w:val="BodyText"/>
        <w:rPr>
          <w:b/>
          <w:sz w:val="10"/>
        </w:rPr>
      </w:pPr>
    </w:p>
    <w:p w14:paraId="62CF00BD" w14:textId="77777777" w:rsidR="001C28E5" w:rsidRDefault="001C28E5">
      <w:pPr>
        <w:pStyle w:val="BodyText"/>
        <w:rPr>
          <w:b/>
          <w:sz w:val="10"/>
        </w:rPr>
      </w:pPr>
    </w:p>
    <w:p w14:paraId="3A5C3A24" w14:textId="77777777" w:rsidR="001C28E5" w:rsidRDefault="001C28E5">
      <w:pPr>
        <w:pStyle w:val="BodyText"/>
        <w:rPr>
          <w:b/>
          <w:sz w:val="10"/>
        </w:rPr>
      </w:pPr>
    </w:p>
    <w:p w14:paraId="7F2F3BA2" w14:textId="77777777" w:rsidR="001C28E5" w:rsidRDefault="001C28E5">
      <w:pPr>
        <w:pStyle w:val="BodyText"/>
        <w:rPr>
          <w:b/>
          <w:sz w:val="10"/>
        </w:rPr>
      </w:pPr>
    </w:p>
    <w:p w14:paraId="520FBDC5" w14:textId="77777777" w:rsidR="001C28E5" w:rsidRDefault="001C28E5">
      <w:pPr>
        <w:pStyle w:val="BodyText"/>
        <w:spacing w:before="4"/>
        <w:rPr>
          <w:b/>
          <w:sz w:val="14"/>
        </w:rPr>
      </w:pPr>
    </w:p>
    <w:p w14:paraId="40F01B96" w14:textId="77777777" w:rsidR="001C28E5" w:rsidRDefault="00293FBD">
      <w:pPr>
        <w:jc w:val="right"/>
        <w:rPr>
          <w:sz w:val="11"/>
        </w:rPr>
      </w:pPr>
      <w:r>
        <w:rPr>
          <w:color w:val="231F20"/>
          <w:spacing w:val="-1"/>
          <w:w w:val="90"/>
          <w:sz w:val="11"/>
        </w:rPr>
        <w:t>5.4</w:t>
      </w:r>
    </w:p>
    <w:p w14:paraId="565F2E58" w14:textId="77777777" w:rsidR="001C28E5" w:rsidRDefault="001C28E5">
      <w:pPr>
        <w:pStyle w:val="BodyText"/>
        <w:rPr>
          <w:sz w:val="10"/>
        </w:rPr>
      </w:pPr>
    </w:p>
    <w:p w14:paraId="1C81D28B" w14:textId="77777777" w:rsidR="001C28E5" w:rsidRDefault="001C28E5">
      <w:pPr>
        <w:pStyle w:val="BodyText"/>
        <w:rPr>
          <w:sz w:val="10"/>
        </w:rPr>
      </w:pPr>
    </w:p>
    <w:p w14:paraId="3B76D98A" w14:textId="77777777" w:rsidR="001C28E5" w:rsidRDefault="001C28E5">
      <w:pPr>
        <w:pStyle w:val="BodyText"/>
        <w:rPr>
          <w:sz w:val="10"/>
        </w:rPr>
      </w:pPr>
    </w:p>
    <w:p w14:paraId="59846211" w14:textId="77777777" w:rsidR="001C28E5" w:rsidRDefault="001C28E5">
      <w:pPr>
        <w:pStyle w:val="BodyText"/>
        <w:rPr>
          <w:sz w:val="10"/>
        </w:rPr>
      </w:pPr>
    </w:p>
    <w:p w14:paraId="46B30556" w14:textId="77777777" w:rsidR="001C28E5" w:rsidRDefault="001C28E5">
      <w:pPr>
        <w:pStyle w:val="BodyText"/>
        <w:rPr>
          <w:sz w:val="10"/>
        </w:rPr>
      </w:pPr>
    </w:p>
    <w:p w14:paraId="5CE081F1" w14:textId="77777777" w:rsidR="001C28E5" w:rsidRDefault="001C28E5">
      <w:pPr>
        <w:pStyle w:val="BodyText"/>
        <w:rPr>
          <w:sz w:val="10"/>
        </w:rPr>
      </w:pPr>
    </w:p>
    <w:p w14:paraId="2BE5E241" w14:textId="77777777" w:rsidR="001C28E5" w:rsidRDefault="001C28E5">
      <w:pPr>
        <w:pStyle w:val="BodyText"/>
        <w:rPr>
          <w:sz w:val="10"/>
        </w:rPr>
      </w:pPr>
    </w:p>
    <w:p w14:paraId="2D259A13" w14:textId="77777777" w:rsidR="001C28E5" w:rsidRDefault="001C28E5">
      <w:pPr>
        <w:pStyle w:val="BodyText"/>
        <w:rPr>
          <w:sz w:val="10"/>
        </w:rPr>
      </w:pPr>
    </w:p>
    <w:p w14:paraId="1694A92A" w14:textId="77777777" w:rsidR="001C28E5" w:rsidRDefault="001C28E5">
      <w:pPr>
        <w:pStyle w:val="BodyText"/>
        <w:rPr>
          <w:sz w:val="10"/>
        </w:rPr>
      </w:pPr>
    </w:p>
    <w:p w14:paraId="602A7710" w14:textId="77777777" w:rsidR="001C28E5" w:rsidRDefault="001C28E5">
      <w:pPr>
        <w:pStyle w:val="BodyText"/>
        <w:rPr>
          <w:sz w:val="10"/>
        </w:rPr>
      </w:pPr>
    </w:p>
    <w:p w14:paraId="5826939A" w14:textId="77777777" w:rsidR="001C28E5" w:rsidRDefault="001C28E5">
      <w:pPr>
        <w:pStyle w:val="BodyText"/>
        <w:rPr>
          <w:sz w:val="10"/>
        </w:rPr>
      </w:pPr>
    </w:p>
    <w:p w14:paraId="5AF95F46" w14:textId="77777777" w:rsidR="001C28E5" w:rsidRDefault="001C28E5">
      <w:pPr>
        <w:pStyle w:val="BodyText"/>
        <w:rPr>
          <w:sz w:val="10"/>
        </w:rPr>
      </w:pPr>
    </w:p>
    <w:p w14:paraId="2BC8E296" w14:textId="77777777" w:rsidR="001C28E5" w:rsidRDefault="001C28E5">
      <w:pPr>
        <w:pStyle w:val="BodyText"/>
        <w:rPr>
          <w:sz w:val="10"/>
        </w:rPr>
      </w:pPr>
    </w:p>
    <w:p w14:paraId="54A96C62" w14:textId="77777777" w:rsidR="001C28E5" w:rsidRDefault="001C28E5">
      <w:pPr>
        <w:pStyle w:val="BodyText"/>
        <w:spacing w:before="1"/>
        <w:rPr>
          <w:sz w:val="13"/>
        </w:rPr>
      </w:pPr>
    </w:p>
    <w:p w14:paraId="02AFC7EB" w14:textId="77777777" w:rsidR="001C28E5" w:rsidRDefault="00293FBD">
      <w:pPr>
        <w:jc w:val="right"/>
        <w:rPr>
          <w:sz w:val="11"/>
        </w:rPr>
      </w:pPr>
      <w:r>
        <w:rPr>
          <w:color w:val="231F20"/>
          <w:spacing w:val="-1"/>
          <w:w w:val="90"/>
          <w:sz w:val="11"/>
        </w:rPr>
        <w:t>5.5</w:t>
      </w:r>
    </w:p>
    <w:p w14:paraId="2C952D75" w14:textId="77777777" w:rsidR="001C28E5" w:rsidRDefault="00293FBD">
      <w:pPr>
        <w:pStyle w:val="BodyText"/>
        <w:rPr>
          <w:sz w:val="10"/>
        </w:rPr>
      </w:pPr>
      <w:r>
        <w:br w:type="column"/>
      </w:r>
    </w:p>
    <w:p w14:paraId="71FDA5FD" w14:textId="77777777" w:rsidR="001C28E5" w:rsidRDefault="001C28E5">
      <w:pPr>
        <w:pStyle w:val="BodyText"/>
        <w:rPr>
          <w:sz w:val="10"/>
        </w:rPr>
      </w:pPr>
    </w:p>
    <w:p w14:paraId="2AD5CC81" w14:textId="77777777" w:rsidR="001C28E5" w:rsidRDefault="001C28E5">
      <w:pPr>
        <w:pStyle w:val="BodyText"/>
        <w:rPr>
          <w:sz w:val="10"/>
        </w:rPr>
      </w:pPr>
    </w:p>
    <w:p w14:paraId="6713326C" w14:textId="77777777" w:rsidR="001C28E5" w:rsidRDefault="001C28E5">
      <w:pPr>
        <w:pStyle w:val="BodyText"/>
        <w:rPr>
          <w:sz w:val="10"/>
        </w:rPr>
      </w:pPr>
    </w:p>
    <w:p w14:paraId="668256F6" w14:textId="77777777" w:rsidR="001C28E5" w:rsidRDefault="001C28E5">
      <w:pPr>
        <w:pStyle w:val="BodyText"/>
        <w:rPr>
          <w:sz w:val="10"/>
        </w:rPr>
      </w:pPr>
    </w:p>
    <w:p w14:paraId="314F13A1" w14:textId="77777777" w:rsidR="001C28E5" w:rsidRDefault="001C28E5">
      <w:pPr>
        <w:pStyle w:val="BodyText"/>
        <w:rPr>
          <w:sz w:val="10"/>
        </w:rPr>
      </w:pPr>
    </w:p>
    <w:p w14:paraId="41B0CF6B" w14:textId="77777777" w:rsidR="001C28E5" w:rsidRDefault="001C28E5">
      <w:pPr>
        <w:pStyle w:val="BodyText"/>
        <w:rPr>
          <w:sz w:val="10"/>
        </w:rPr>
      </w:pPr>
    </w:p>
    <w:p w14:paraId="37122419" w14:textId="77777777" w:rsidR="001C28E5" w:rsidRDefault="001C28E5">
      <w:pPr>
        <w:pStyle w:val="BodyText"/>
        <w:rPr>
          <w:sz w:val="10"/>
        </w:rPr>
      </w:pPr>
    </w:p>
    <w:p w14:paraId="4DFF9FF5" w14:textId="77777777" w:rsidR="001C28E5" w:rsidRDefault="001C28E5">
      <w:pPr>
        <w:pStyle w:val="BodyText"/>
        <w:rPr>
          <w:sz w:val="10"/>
        </w:rPr>
      </w:pPr>
    </w:p>
    <w:p w14:paraId="62A861C7" w14:textId="77777777" w:rsidR="001C28E5" w:rsidRDefault="001C28E5">
      <w:pPr>
        <w:pStyle w:val="BodyText"/>
        <w:rPr>
          <w:sz w:val="10"/>
        </w:rPr>
      </w:pPr>
    </w:p>
    <w:p w14:paraId="70BBFF15" w14:textId="77777777" w:rsidR="001C28E5" w:rsidRDefault="001C28E5">
      <w:pPr>
        <w:pStyle w:val="BodyText"/>
        <w:rPr>
          <w:sz w:val="10"/>
        </w:rPr>
      </w:pPr>
    </w:p>
    <w:p w14:paraId="7735C921" w14:textId="77777777" w:rsidR="001C28E5" w:rsidRDefault="001C28E5">
      <w:pPr>
        <w:pStyle w:val="BodyText"/>
        <w:spacing w:before="4"/>
        <w:rPr>
          <w:sz w:val="12"/>
        </w:rPr>
      </w:pPr>
    </w:p>
    <w:p w14:paraId="6571E49B" w14:textId="77777777" w:rsidR="001C28E5" w:rsidRDefault="00293FBD">
      <w:pPr>
        <w:spacing w:line="283" w:lineRule="auto"/>
        <w:ind w:left="389" w:right="77" w:firstLine="28"/>
        <w:rPr>
          <w:sz w:val="11"/>
        </w:rPr>
      </w:pPr>
      <w:r>
        <w:rPr>
          <w:color w:val="231F20"/>
          <w:sz w:val="11"/>
        </w:rPr>
        <w:t xml:space="preserve">Reduce the </w:t>
      </w:r>
      <w:r>
        <w:rPr>
          <w:color w:val="231F20"/>
          <w:w w:val="90"/>
          <w:sz w:val="11"/>
        </w:rPr>
        <w:t xml:space="preserve">incidence, </w:t>
      </w:r>
      <w:r>
        <w:rPr>
          <w:color w:val="231F20"/>
          <w:w w:val="95"/>
          <w:sz w:val="11"/>
        </w:rPr>
        <w:t xml:space="preserve">morbidity </w:t>
      </w:r>
      <w:r>
        <w:rPr>
          <w:color w:val="231F20"/>
          <w:sz w:val="11"/>
        </w:rPr>
        <w:t>and mortality due to viral hepatitis.</w:t>
      </w:r>
    </w:p>
    <w:p w14:paraId="5D5C049E" w14:textId="77777777" w:rsidR="001C28E5" w:rsidRDefault="00293FBD">
      <w:pPr>
        <w:spacing w:before="86" w:line="273" w:lineRule="auto"/>
        <w:ind w:left="343" w:hanging="4"/>
        <w:jc w:val="center"/>
        <w:rPr>
          <w:sz w:val="11"/>
        </w:rPr>
      </w:pPr>
      <w:r>
        <w:rPr>
          <w:color w:val="231F20"/>
          <w:sz w:val="11"/>
        </w:rPr>
        <w:t xml:space="preserve">Reduce morbidity, </w:t>
      </w:r>
      <w:r>
        <w:rPr>
          <w:color w:val="231F20"/>
          <w:w w:val="95"/>
          <w:sz w:val="11"/>
        </w:rPr>
        <w:t>disability</w:t>
      </w:r>
      <w:r>
        <w:rPr>
          <w:color w:val="231F20"/>
          <w:spacing w:val="-12"/>
          <w:w w:val="95"/>
          <w:sz w:val="11"/>
        </w:rPr>
        <w:t xml:space="preserve"> </w:t>
      </w:r>
      <w:r>
        <w:rPr>
          <w:color w:val="231F20"/>
          <w:spacing w:val="-7"/>
          <w:w w:val="95"/>
          <w:sz w:val="11"/>
        </w:rPr>
        <w:t xml:space="preserve">and </w:t>
      </w:r>
      <w:r>
        <w:rPr>
          <w:color w:val="231F20"/>
          <w:sz w:val="11"/>
        </w:rPr>
        <w:t>mortality</w:t>
      </w:r>
    </w:p>
    <w:p w14:paraId="2E2A1A56" w14:textId="77777777" w:rsidR="001C28E5" w:rsidRDefault="00293FBD">
      <w:pPr>
        <w:spacing w:line="117" w:lineRule="exact"/>
        <w:ind w:left="339"/>
        <w:jc w:val="center"/>
        <w:rPr>
          <w:sz w:val="11"/>
        </w:rPr>
      </w:pPr>
      <w:r>
        <w:rPr>
          <w:color w:val="231F20"/>
          <w:sz w:val="11"/>
        </w:rPr>
        <w:t>due to</w:t>
      </w:r>
    </w:p>
    <w:p w14:paraId="20410F2A" w14:textId="77777777" w:rsidR="001C28E5" w:rsidRDefault="00293FBD">
      <w:pPr>
        <w:spacing w:before="13" w:line="285" w:lineRule="auto"/>
        <w:ind w:left="369" w:right="27" w:firstLine="3"/>
        <w:jc w:val="center"/>
        <w:rPr>
          <w:sz w:val="11"/>
        </w:rPr>
      </w:pPr>
      <w:r>
        <w:rPr>
          <w:color w:val="231F20"/>
          <w:sz w:val="11"/>
        </w:rPr>
        <w:t xml:space="preserve">targeted </w:t>
      </w:r>
      <w:r>
        <w:rPr>
          <w:color w:val="231F20"/>
          <w:w w:val="95"/>
          <w:sz w:val="11"/>
        </w:rPr>
        <w:t xml:space="preserve">Neglected </w:t>
      </w:r>
      <w:r>
        <w:rPr>
          <w:color w:val="231F20"/>
          <w:sz w:val="11"/>
        </w:rPr>
        <w:t xml:space="preserve">Tropical Diseases </w:t>
      </w:r>
      <w:r>
        <w:rPr>
          <w:color w:val="231F20"/>
          <w:w w:val="95"/>
          <w:sz w:val="11"/>
        </w:rPr>
        <w:t>(NTDs)</w:t>
      </w:r>
      <w:r>
        <w:rPr>
          <w:color w:val="231F20"/>
          <w:spacing w:val="-13"/>
          <w:w w:val="95"/>
          <w:sz w:val="11"/>
        </w:rPr>
        <w:t xml:space="preserve"> </w:t>
      </w:r>
      <w:r>
        <w:rPr>
          <w:color w:val="231F20"/>
          <w:w w:val="95"/>
          <w:sz w:val="11"/>
        </w:rPr>
        <w:t>and improve</w:t>
      </w:r>
      <w:r>
        <w:rPr>
          <w:color w:val="231F20"/>
          <w:spacing w:val="-13"/>
          <w:w w:val="95"/>
          <w:sz w:val="11"/>
        </w:rPr>
        <w:t xml:space="preserve"> </w:t>
      </w:r>
      <w:r>
        <w:rPr>
          <w:color w:val="231F20"/>
          <w:spacing w:val="-6"/>
          <w:w w:val="95"/>
          <w:sz w:val="11"/>
        </w:rPr>
        <w:t>the</w:t>
      </w:r>
    </w:p>
    <w:p w14:paraId="7AEF8164" w14:textId="77777777" w:rsidR="001C28E5" w:rsidRDefault="00293FBD">
      <w:pPr>
        <w:spacing w:line="112" w:lineRule="exact"/>
        <w:ind w:left="339"/>
        <w:jc w:val="center"/>
        <w:rPr>
          <w:sz w:val="11"/>
        </w:rPr>
      </w:pPr>
      <w:r>
        <w:rPr>
          <w:color w:val="231F20"/>
          <w:w w:val="95"/>
          <w:sz w:val="11"/>
        </w:rPr>
        <w:t>quality of</w:t>
      </w:r>
      <w:r>
        <w:rPr>
          <w:color w:val="231F20"/>
          <w:spacing w:val="-19"/>
          <w:w w:val="95"/>
          <w:sz w:val="11"/>
        </w:rPr>
        <w:t xml:space="preserve"> </w:t>
      </w:r>
      <w:r>
        <w:rPr>
          <w:color w:val="231F20"/>
          <w:w w:val="95"/>
          <w:sz w:val="11"/>
        </w:rPr>
        <w:t>life</w:t>
      </w:r>
    </w:p>
    <w:p w14:paraId="5143CFF0" w14:textId="77777777" w:rsidR="001C28E5" w:rsidRDefault="00293FBD">
      <w:pPr>
        <w:ind w:left="314"/>
        <w:jc w:val="center"/>
        <w:rPr>
          <w:sz w:val="11"/>
        </w:rPr>
      </w:pPr>
      <w:r>
        <w:rPr>
          <w:color w:val="231F20"/>
          <w:sz w:val="11"/>
        </w:rPr>
        <w:t xml:space="preserve">of those </w:t>
      </w:r>
      <w:r>
        <w:rPr>
          <w:color w:val="231F20"/>
          <w:w w:val="90"/>
          <w:sz w:val="11"/>
        </w:rPr>
        <w:t>affected</w:t>
      </w:r>
    </w:p>
    <w:p w14:paraId="318D18B5" w14:textId="77777777" w:rsidR="001C28E5" w:rsidRDefault="00293FBD">
      <w:pPr>
        <w:pStyle w:val="BodyText"/>
        <w:spacing w:before="11"/>
        <w:rPr>
          <w:sz w:val="13"/>
        </w:rPr>
      </w:pPr>
      <w:r>
        <w:br w:type="column"/>
      </w:r>
    </w:p>
    <w:p w14:paraId="0CF9AE86" w14:textId="77777777" w:rsidR="001C28E5" w:rsidRDefault="00293FBD">
      <w:pPr>
        <w:pStyle w:val="ListParagraph"/>
        <w:numPr>
          <w:ilvl w:val="0"/>
          <w:numId w:val="53"/>
        </w:numPr>
        <w:tabs>
          <w:tab w:val="left" w:pos="92"/>
        </w:tabs>
        <w:spacing w:line="283" w:lineRule="auto"/>
        <w:ind w:firstLine="0"/>
        <w:rPr>
          <w:sz w:val="11"/>
        </w:rPr>
      </w:pPr>
      <w:r>
        <w:rPr>
          <w:color w:val="231F20"/>
          <w:sz w:val="11"/>
        </w:rPr>
        <w:t xml:space="preserve">% of diagnosed </w:t>
      </w:r>
      <w:r>
        <w:rPr>
          <w:color w:val="231F20"/>
          <w:w w:val="95"/>
          <w:sz w:val="11"/>
        </w:rPr>
        <w:t>PLHIV on</w:t>
      </w:r>
      <w:r>
        <w:rPr>
          <w:color w:val="231F20"/>
          <w:spacing w:val="-19"/>
          <w:w w:val="95"/>
          <w:sz w:val="11"/>
        </w:rPr>
        <w:t xml:space="preserve"> </w:t>
      </w:r>
      <w:r>
        <w:rPr>
          <w:color w:val="231F20"/>
          <w:spacing w:val="-7"/>
          <w:w w:val="95"/>
          <w:sz w:val="11"/>
        </w:rPr>
        <w:t xml:space="preserve">ARV </w:t>
      </w:r>
      <w:r>
        <w:rPr>
          <w:color w:val="231F20"/>
          <w:sz w:val="11"/>
        </w:rPr>
        <w:t>who achieve sustained virological suppression</w:t>
      </w:r>
    </w:p>
    <w:p w14:paraId="61A90B31" w14:textId="77777777" w:rsidR="001C28E5" w:rsidRDefault="001C28E5">
      <w:pPr>
        <w:pStyle w:val="BodyText"/>
        <w:rPr>
          <w:sz w:val="10"/>
        </w:rPr>
      </w:pPr>
    </w:p>
    <w:p w14:paraId="2D1F3FB4" w14:textId="77777777" w:rsidR="001C28E5" w:rsidRDefault="001C28E5">
      <w:pPr>
        <w:pStyle w:val="BodyText"/>
        <w:spacing w:before="5"/>
        <w:rPr>
          <w:sz w:val="10"/>
        </w:rPr>
      </w:pPr>
    </w:p>
    <w:p w14:paraId="22DB9B42" w14:textId="77777777" w:rsidR="001C28E5" w:rsidRDefault="00293FBD">
      <w:pPr>
        <w:pStyle w:val="ListParagraph"/>
        <w:numPr>
          <w:ilvl w:val="0"/>
          <w:numId w:val="53"/>
        </w:numPr>
        <w:tabs>
          <w:tab w:val="left" w:pos="92"/>
        </w:tabs>
        <w:spacing w:line="285" w:lineRule="auto"/>
        <w:ind w:right="69" w:firstLine="0"/>
        <w:rPr>
          <w:sz w:val="11"/>
        </w:rPr>
      </w:pPr>
      <w:r>
        <w:rPr>
          <w:color w:val="231F20"/>
          <w:w w:val="95"/>
          <w:sz w:val="11"/>
        </w:rPr>
        <w:t xml:space="preserve">Prevalence </w:t>
      </w:r>
      <w:r>
        <w:rPr>
          <w:color w:val="231F20"/>
          <w:sz w:val="11"/>
        </w:rPr>
        <w:t xml:space="preserve">of vaccine- preventable </w:t>
      </w:r>
      <w:r>
        <w:rPr>
          <w:color w:val="231F20"/>
          <w:w w:val="95"/>
          <w:sz w:val="11"/>
        </w:rPr>
        <w:t>viral</w:t>
      </w:r>
      <w:r>
        <w:rPr>
          <w:color w:val="231F20"/>
          <w:spacing w:val="-6"/>
          <w:w w:val="95"/>
          <w:sz w:val="11"/>
        </w:rPr>
        <w:t xml:space="preserve"> </w:t>
      </w:r>
      <w:r>
        <w:rPr>
          <w:color w:val="231F20"/>
          <w:spacing w:val="-3"/>
          <w:w w:val="95"/>
          <w:sz w:val="11"/>
        </w:rPr>
        <w:t>hepatitis</w:t>
      </w:r>
    </w:p>
    <w:p w14:paraId="5DDFF5A9" w14:textId="77777777" w:rsidR="001C28E5" w:rsidRDefault="001C28E5">
      <w:pPr>
        <w:pStyle w:val="BodyText"/>
        <w:spacing w:before="5"/>
        <w:rPr>
          <w:sz w:val="13"/>
        </w:rPr>
      </w:pPr>
    </w:p>
    <w:p w14:paraId="73E0478E" w14:textId="77777777" w:rsidR="001C28E5" w:rsidRDefault="00293FBD">
      <w:pPr>
        <w:pStyle w:val="ListParagraph"/>
        <w:numPr>
          <w:ilvl w:val="0"/>
          <w:numId w:val="53"/>
        </w:numPr>
        <w:tabs>
          <w:tab w:val="left" w:pos="92"/>
        </w:tabs>
        <w:spacing w:line="283" w:lineRule="auto"/>
        <w:ind w:right="24" w:firstLine="0"/>
        <w:jc w:val="both"/>
        <w:rPr>
          <w:sz w:val="11"/>
        </w:rPr>
      </w:pPr>
      <w:r>
        <w:rPr>
          <w:color w:val="231F20"/>
          <w:w w:val="95"/>
          <w:sz w:val="11"/>
        </w:rPr>
        <w:t xml:space="preserve">Incidence of </w:t>
      </w:r>
      <w:r>
        <w:rPr>
          <w:color w:val="231F20"/>
          <w:sz w:val="11"/>
        </w:rPr>
        <w:t>viral</w:t>
      </w:r>
      <w:r>
        <w:rPr>
          <w:color w:val="231F20"/>
          <w:spacing w:val="-20"/>
          <w:sz w:val="11"/>
        </w:rPr>
        <w:t xml:space="preserve"> </w:t>
      </w:r>
      <w:r>
        <w:rPr>
          <w:color w:val="231F20"/>
          <w:sz w:val="11"/>
        </w:rPr>
        <w:t>hepatitis B</w:t>
      </w:r>
      <w:r>
        <w:rPr>
          <w:color w:val="231F20"/>
          <w:spacing w:val="-16"/>
          <w:sz w:val="11"/>
        </w:rPr>
        <w:t xml:space="preserve"> </w:t>
      </w:r>
      <w:r>
        <w:rPr>
          <w:color w:val="231F20"/>
          <w:sz w:val="11"/>
        </w:rPr>
        <w:t>per</w:t>
      </w:r>
      <w:r>
        <w:rPr>
          <w:color w:val="231F20"/>
          <w:spacing w:val="-16"/>
          <w:sz w:val="11"/>
        </w:rPr>
        <w:t xml:space="preserve"> </w:t>
      </w:r>
      <w:r>
        <w:rPr>
          <w:color w:val="231F20"/>
          <w:spacing w:val="-4"/>
          <w:sz w:val="11"/>
        </w:rPr>
        <w:t xml:space="preserve">100,000 </w:t>
      </w:r>
      <w:r>
        <w:rPr>
          <w:color w:val="231F20"/>
          <w:sz w:val="11"/>
        </w:rPr>
        <w:t>population</w:t>
      </w:r>
    </w:p>
    <w:p w14:paraId="7E2619C1" w14:textId="77777777" w:rsidR="001C28E5" w:rsidRDefault="001C28E5">
      <w:pPr>
        <w:pStyle w:val="BodyText"/>
        <w:rPr>
          <w:sz w:val="10"/>
        </w:rPr>
      </w:pPr>
    </w:p>
    <w:p w14:paraId="16B6F508" w14:textId="77777777" w:rsidR="001C28E5" w:rsidRDefault="001C28E5">
      <w:pPr>
        <w:pStyle w:val="BodyText"/>
        <w:rPr>
          <w:sz w:val="10"/>
        </w:rPr>
      </w:pPr>
    </w:p>
    <w:p w14:paraId="03E2E763" w14:textId="77777777" w:rsidR="001C28E5" w:rsidRDefault="001C28E5">
      <w:pPr>
        <w:pStyle w:val="BodyText"/>
        <w:rPr>
          <w:sz w:val="10"/>
        </w:rPr>
      </w:pPr>
    </w:p>
    <w:p w14:paraId="32D36C46" w14:textId="77777777" w:rsidR="001C28E5" w:rsidRDefault="001C28E5">
      <w:pPr>
        <w:pStyle w:val="BodyText"/>
        <w:rPr>
          <w:sz w:val="10"/>
        </w:rPr>
      </w:pPr>
    </w:p>
    <w:p w14:paraId="73ED92D1" w14:textId="77777777" w:rsidR="001C28E5" w:rsidRDefault="001C28E5">
      <w:pPr>
        <w:pStyle w:val="BodyText"/>
        <w:rPr>
          <w:sz w:val="10"/>
        </w:rPr>
      </w:pPr>
    </w:p>
    <w:p w14:paraId="7C265083" w14:textId="77777777" w:rsidR="001C28E5" w:rsidRDefault="001C28E5">
      <w:pPr>
        <w:pStyle w:val="BodyText"/>
        <w:rPr>
          <w:sz w:val="10"/>
        </w:rPr>
      </w:pPr>
    </w:p>
    <w:p w14:paraId="64EBA3B4" w14:textId="77777777" w:rsidR="001C28E5" w:rsidRDefault="001C28E5">
      <w:pPr>
        <w:pStyle w:val="BodyText"/>
        <w:spacing w:before="4"/>
        <w:rPr>
          <w:sz w:val="12"/>
        </w:rPr>
      </w:pPr>
    </w:p>
    <w:p w14:paraId="3EF422CE" w14:textId="77777777" w:rsidR="001C28E5" w:rsidRDefault="00293FBD">
      <w:pPr>
        <w:pStyle w:val="ListParagraph"/>
        <w:numPr>
          <w:ilvl w:val="0"/>
          <w:numId w:val="53"/>
        </w:numPr>
        <w:tabs>
          <w:tab w:val="left" w:pos="92"/>
        </w:tabs>
        <w:spacing w:line="285" w:lineRule="auto"/>
        <w:ind w:right="90" w:firstLine="0"/>
        <w:rPr>
          <w:sz w:val="11"/>
        </w:rPr>
      </w:pPr>
      <w:r>
        <w:rPr>
          <w:color w:val="231F20"/>
          <w:spacing w:val="-1"/>
          <w:w w:val="90"/>
          <w:sz w:val="11"/>
        </w:rPr>
        <w:t xml:space="preserve">Prevalence </w:t>
      </w:r>
      <w:r>
        <w:rPr>
          <w:color w:val="231F20"/>
          <w:sz w:val="11"/>
        </w:rPr>
        <w:t>of targeted NTDs</w:t>
      </w:r>
    </w:p>
    <w:p w14:paraId="36E820B0" w14:textId="77777777" w:rsidR="001C28E5" w:rsidRDefault="00293FBD">
      <w:pPr>
        <w:pStyle w:val="ListParagraph"/>
        <w:numPr>
          <w:ilvl w:val="1"/>
          <w:numId w:val="53"/>
        </w:numPr>
        <w:tabs>
          <w:tab w:val="left" w:pos="163"/>
        </w:tabs>
        <w:spacing w:before="85" w:line="283" w:lineRule="auto"/>
        <w:ind w:right="88" w:firstLine="0"/>
        <w:rPr>
          <w:sz w:val="11"/>
        </w:rPr>
      </w:pPr>
      <w:r>
        <w:rPr>
          <w:color w:val="231F20"/>
          <w:w w:val="92"/>
          <w:sz w:val="11"/>
        </w:rPr>
        <w:br w:type="column"/>
      </w:r>
      <w:r>
        <w:rPr>
          <w:color w:val="231F20"/>
          <w:sz w:val="11"/>
        </w:rPr>
        <w:t xml:space="preserve">% of diagnosed PLHIV on ARV who achieve sustained virological </w:t>
      </w:r>
      <w:r>
        <w:rPr>
          <w:color w:val="231F20"/>
          <w:w w:val="90"/>
          <w:sz w:val="11"/>
        </w:rPr>
        <w:t>suppression</w:t>
      </w:r>
    </w:p>
    <w:p w14:paraId="023AD057" w14:textId="77777777" w:rsidR="001C28E5" w:rsidRDefault="001C28E5">
      <w:pPr>
        <w:pStyle w:val="BodyText"/>
        <w:rPr>
          <w:sz w:val="14"/>
        </w:rPr>
      </w:pPr>
    </w:p>
    <w:p w14:paraId="25574943" w14:textId="77777777" w:rsidR="001C28E5" w:rsidRDefault="00293FBD">
      <w:pPr>
        <w:pStyle w:val="ListParagraph"/>
        <w:numPr>
          <w:ilvl w:val="1"/>
          <w:numId w:val="53"/>
        </w:numPr>
        <w:tabs>
          <w:tab w:val="left" w:pos="163"/>
        </w:tabs>
        <w:spacing w:line="285" w:lineRule="auto"/>
        <w:ind w:right="43" w:firstLine="0"/>
        <w:rPr>
          <w:sz w:val="11"/>
        </w:rPr>
      </w:pPr>
      <w:r>
        <w:rPr>
          <w:color w:val="231F20"/>
          <w:w w:val="95"/>
          <w:sz w:val="11"/>
        </w:rPr>
        <w:t xml:space="preserve">Prevalence </w:t>
      </w:r>
      <w:r>
        <w:rPr>
          <w:color w:val="231F20"/>
          <w:sz w:val="11"/>
        </w:rPr>
        <w:t xml:space="preserve">of vaccine- preventable </w:t>
      </w:r>
      <w:r>
        <w:rPr>
          <w:color w:val="231F20"/>
          <w:w w:val="95"/>
          <w:sz w:val="11"/>
        </w:rPr>
        <w:t>viral</w:t>
      </w:r>
      <w:r>
        <w:rPr>
          <w:color w:val="231F20"/>
          <w:spacing w:val="-7"/>
          <w:w w:val="95"/>
          <w:sz w:val="11"/>
        </w:rPr>
        <w:t xml:space="preserve"> </w:t>
      </w:r>
      <w:r>
        <w:rPr>
          <w:color w:val="231F20"/>
          <w:spacing w:val="-3"/>
          <w:w w:val="95"/>
          <w:sz w:val="11"/>
        </w:rPr>
        <w:t>hepatitis</w:t>
      </w:r>
    </w:p>
    <w:p w14:paraId="20A256E7" w14:textId="77777777" w:rsidR="001C28E5" w:rsidRDefault="001C28E5">
      <w:pPr>
        <w:pStyle w:val="BodyText"/>
        <w:spacing w:before="5"/>
        <w:rPr>
          <w:sz w:val="13"/>
        </w:rPr>
      </w:pPr>
    </w:p>
    <w:p w14:paraId="0EEC91F2" w14:textId="77777777" w:rsidR="001C28E5" w:rsidRDefault="00293FBD">
      <w:pPr>
        <w:pStyle w:val="ListParagraph"/>
        <w:numPr>
          <w:ilvl w:val="1"/>
          <w:numId w:val="53"/>
        </w:numPr>
        <w:tabs>
          <w:tab w:val="left" w:pos="163"/>
        </w:tabs>
        <w:spacing w:line="283" w:lineRule="auto"/>
        <w:ind w:firstLine="0"/>
        <w:jc w:val="both"/>
        <w:rPr>
          <w:sz w:val="11"/>
        </w:rPr>
      </w:pPr>
      <w:r>
        <w:rPr>
          <w:color w:val="231F20"/>
          <w:w w:val="95"/>
          <w:sz w:val="11"/>
        </w:rPr>
        <w:t xml:space="preserve">Incidence of </w:t>
      </w:r>
      <w:r>
        <w:rPr>
          <w:color w:val="231F20"/>
          <w:sz w:val="11"/>
        </w:rPr>
        <w:t>viral</w:t>
      </w:r>
      <w:r>
        <w:rPr>
          <w:color w:val="231F20"/>
          <w:spacing w:val="-21"/>
          <w:sz w:val="11"/>
        </w:rPr>
        <w:t xml:space="preserve"> </w:t>
      </w:r>
      <w:r>
        <w:rPr>
          <w:color w:val="231F20"/>
          <w:sz w:val="11"/>
        </w:rPr>
        <w:t>hepatitis B</w:t>
      </w:r>
      <w:r>
        <w:rPr>
          <w:color w:val="231F20"/>
          <w:spacing w:val="-17"/>
          <w:sz w:val="11"/>
        </w:rPr>
        <w:t xml:space="preserve"> </w:t>
      </w:r>
      <w:r>
        <w:rPr>
          <w:color w:val="231F20"/>
          <w:sz w:val="11"/>
        </w:rPr>
        <w:t>per</w:t>
      </w:r>
      <w:r>
        <w:rPr>
          <w:color w:val="231F20"/>
          <w:spacing w:val="-17"/>
          <w:sz w:val="11"/>
        </w:rPr>
        <w:t xml:space="preserve"> </w:t>
      </w:r>
      <w:r>
        <w:rPr>
          <w:color w:val="231F20"/>
          <w:spacing w:val="-4"/>
          <w:sz w:val="11"/>
        </w:rPr>
        <w:t xml:space="preserve">100,000 </w:t>
      </w:r>
      <w:r>
        <w:rPr>
          <w:color w:val="231F20"/>
          <w:sz w:val="11"/>
        </w:rPr>
        <w:t>population</w:t>
      </w:r>
    </w:p>
    <w:p w14:paraId="24A7A2F8" w14:textId="77777777" w:rsidR="001C28E5" w:rsidRDefault="001C28E5">
      <w:pPr>
        <w:pStyle w:val="BodyText"/>
        <w:rPr>
          <w:sz w:val="10"/>
        </w:rPr>
      </w:pPr>
    </w:p>
    <w:p w14:paraId="4E23C475" w14:textId="77777777" w:rsidR="001C28E5" w:rsidRDefault="001C28E5">
      <w:pPr>
        <w:pStyle w:val="BodyText"/>
        <w:rPr>
          <w:sz w:val="10"/>
        </w:rPr>
      </w:pPr>
    </w:p>
    <w:p w14:paraId="4D349777" w14:textId="77777777" w:rsidR="001C28E5" w:rsidRDefault="001C28E5">
      <w:pPr>
        <w:pStyle w:val="BodyText"/>
        <w:rPr>
          <w:sz w:val="10"/>
        </w:rPr>
      </w:pPr>
    </w:p>
    <w:p w14:paraId="75A39DB3" w14:textId="77777777" w:rsidR="001C28E5" w:rsidRDefault="001C28E5">
      <w:pPr>
        <w:pStyle w:val="BodyText"/>
        <w:rPr>
          <w:sz w:val="10"/>
        </w:rPr>
      </w:pPr>
    </w:p>
    <w:p w14:paraId="20E5C454" w14:textId="77777777" w:rsidR="001C28E5" w:rsidRDefault="001C28E5">
      <w:pPr>
        <w:pStyle w:val="BodyText"/>
        <w:rPr>
          <w:sz w:val="10"/>
        </w:rPr>
      </w:pPr>
    </w:p>
    <w:p w14:paraId="29A99E5D" w14:textId="77777777" w:rsidR="001C28E5" w:rsidRDefault="001C28E5">
      <w:pPr>
        <w:pStyle w:val="BodyText"/>
        <w:rPr>
          <w:sz w:val="10"/>
        </w:rPr>
      </w:pPr>
    </w:p>
    <w:p w14:paraId="6B2D1313" w14:textId="77777777" w:rsidR="001C28E5" w:rsidRDefault="001C28E5">
      <w:pPr>
        <w:pStyle w:val="BodyText"/>
        <w:spacing w:before="4"/>
        <w:rPr>
          <w:sz w:val="12"/>
        </w:rPr>
      </w:pPr>
    </w:p>
    <w:p w14:paraId="3B41B012" w14:textId="77777777" w:rsidR="001C28E5" w:rsidRDefault="00293FBD">
      <w:pPr>
        <w:pStyle w:val="ListParagraph"/>
        <w:numPr>
          <w:ilvl w:val="1"/>
          <w:numId w:val="53"/>
        </w:numPr>
        <w:tabs>
          <w:tab w:val="left" w:pos="163"/>
        </w:tabs>
        <w:spacing w:line="285" w:lineRule="auto"/>
        <w:ind w:right="64" w:firstLine="0"/>
        <w:rPr>
          <w:sz w:val="11"/>
        </w:rPr>
      </w:pPr>
      <w:r>
        <w:rPr>
          <w:color w:val="231F20"/>
          <w:spacing w:val="-1"/>
          <w:w w:val="90"/>
          <w:sz w:val="11"/>
        </w:rPr>
        <w:t xml:space="preserve">Prevalence </w:t>
      </w:r>
      <w:r>
        <w:rPr>
          <w:color w:val="231F20"/>
          <w:sz w:val="11"/>
        </w:rPr>
        <w:t>of targeted NTDs</w:t>
      </w:r>
    </w:p>
    <w:p w14:paraId="620C793B" w14:textId="77777777" w:rsidR="001C28E5" w:rsidRDefault="00293FBD">
      <w:pPr>
        <w:pStyle w:val="BodyText"/>
        <w:rPr>
          <w:sz w:val="10"/>
        </w:rPr>
      </w:pPr>
      <w:r>
        <w:br w:type="column"/>
      </w:r>
    </w:p>
    <w:p w14:paraId="1393AC58" w14:textId="77777777" w:rsidR="001C28E5" w:rsidRDefault="001C28E5">
      <w:pPr>
        <w:pStyle w:val="BodyText"/>
        <w:rPr>
          <w:sz w:val="10"/>
        </w:rPr>
      </w:pPr>
    </w:p>
    <w:p w14:paraId="234772A1" w14:textId="77777777" w:rsidR="001C28E5" w:rsidRDefault="001C28E5">
      <w:pPr>
        <w:pStyle w:val="BodyText"/>
        <w:rPr>
          <w:sz w:val="10"/>
        </w:rPr>
      </w:pPr>
    </w:p>
    <w:p w14:paraId="070548FB" w14:textId="77777777" w:rsidR="001C28E5" w:rsidRDefault="001C28E5">
      <w:pPr>
        <w:pStyle w:val="BodyText"/>
        <w:rPr>
          <w:sz w:val="10"/>
        </w:rPr>
      </w:pPr>
    </w:p>
    <w:p w14:paraId="70CD8B64" w14:textId="77777777" w:rsidR="001C28E5" w:rsidRDefault="00293FBD">
      <w:pPr>
        <w:spacing w:before="72" w:line="283" w:lineRule="auto"/>
        <w:ind w:left="105" w:right="-11"/>
        <w:rPr>
          <w:b/>
          <w:sz w:val="11"/>
        </w:rPr>
      </w:pPr>
      <w:r>
        <w:rPr>
          <w:b/>
          <w:color w:val="231F20"/>
          <w:w w:val="90"/>
          <w:sz w:val="11"/>
        </w:rPr>
        <w:t xml:space="preserve">Outco </w:t>
      </w:r>
      <w:r>
        <w:rPr>
          <w:b/>
          <w:color w:val="231F20"/>
          <w:sz w:val="11"/>
        </w:rPr>
        <w:t>me</w:t>
      </w:r>
    </w:p>
    <w:p w14:paraId="18695CBD" w14:textId="77777777" w:rsidR="001C28E5" w:rsidRDefault="001C28E5">
      <w:pPr>
        <w:pStyle w:val="BodyText"/>
        <w:rPr>
          <w:b/>
          <w:sz w:val="10"/>
        </w:rPr>
      </w:pPr>
    </w:p>
    <w:p w14:paraId="1D17773C" w14:textId="77777777" w:rsidR="001C28E5" w:rsidRDefault="001C28E5">
      <w:pPr>
        <w:pStyle w:val="BodyText"/>
        <w:rPr>
          <w:b/>
          <w:sz w:val="10"/>
        </w:rPr>
      </w:pPr>
    </w:p>
    <w:p w14:paraId="2845F198" w14:textId="77777777" w:rsidR="001C28E5" w:rsidRDefault="001C28E5">
      <w:pPr>
        <w:pStyle w:val="BodyText"/>
        <w:rPr>
          <w:b/>
          <w:sz w:val="10"/>
        </w:rPr>
      </w:pPr>
    </w:p>
    <w:p w14:paraId="1E5221EC" w14:textId="77777777" w:rsidR="001C28E5" w:rsidRDefault="001C28E5">
      <w:pPr>
        <w:pStyle w:val="BodyText"/>
        <w:rPr>
          <w:b/>
          <w:sz w:val="10"/>
        </w:rPr>
      </w:pPr>
    </w:p>
    <w:p w14:paraId="4FEC1C12" w14:textId="77777777" w:rsidR="001C28E5" w:rsidRDefault="001C28E5">
      <w:pPr>
        <w:pStyle w:val="BodyText"/>
        <w:rPr>
          <w:b/>
          <w:sz w:val="10"/>
        </w:rPr>
      </w:pPr>
    </w:p>
    <w:p w14:paraId="2FFDC75D" w14:textId="77777777" w:rsidR="001C28E5" w:rsidRDefault="001C28E5">
      <w:pPr>
        <w:pStyle w:val="BodyText"/>
        <w:rPr>
          <w:b/>
          <w:sz w:val="10"/>
        </w:rPr>
      </w:pPr>
    </w:p>
    <w:p w14:paraId="35D6190C" w14:textId="77777777" w:rsidR="001C28E5" w:rsidRDefault="00293FBD">
      <w:pPr>
        <w:spacing w:before="66" w:line="285" w:lineRule="auto"/>
        <w:ind w:left="105" w:right="-7"/>
        <w:rPr>
          <w:b/>
          <w:sz w:val="11"/>
        </w:rPr>
      </w:pPr>
      <w:r>
        <w:rPr>
          <w:b/>
          <w:color w:val="231F20"/>
          <w:spacing w:val="-1"/>
          <w:w w:val="90"/>
          <w:sz w:val="11"/>
        </w:rPr>
        <w:t xml:space="preserve">Impac </w:t>
      </w:r>
      <w:r>
        <w:rPr>
          <w:b/>
          <w:color w:val="231F20"/>
          <w:sz w:val="11"/>
        </w:rPr>
        <w:t>t</w:t>
      </w:r>
    </w:p>
    <w:p w14:paraId="718BA82A" w14:textId="77777777" w:rsidR="001C28E5" w:rsidRDefault="001C28E5">
      <w:pPr>
        <w:pStyle w:val="BodyText"/>
        <w:rPr>
          <w:b/>
          <w:sz w:val="10"/>
        </w:rPr>
      </w:pPr>
    </w:p>
    <w:p w14:paraId="15BF460D" w14:textId="77777777" w:rsidR="001C28E5" w:rsidRDefault="001C28E5">
      <w:pPr>
        <w:pStyle w:val="BodyText"/>
        <w:rPr>
          <w:b/>
          <w:sz w:val="10"/>
        </w:rPr>
      </w:pPr>
    </w:p>
    <w:p w14:paraId="65EF1EB0" w14:textId="77777777" w:rsidR="001C28E5" w:rsidRDefault="001C28E5">
      <w:pPr>
        <w:pStyle w:val="BodyText"/>
        <w:rPr>
          <w:b/>
          <w:sz w:val="10"/>
        </w:rPr>
      </w:pPr>
    </w:p>
    <w:p w14:paraId="21792819" w14:textId="77777777" w:rsidR="001C28E5" w:rsidRDefault="001C28E5">
      <w:pPr>
        <w:pStyle w:val="BodyText"/>
        <w:spacing w:before="7"/>
        <w:rPr>
          <w:b/>
          <w:sz w:val="9"/>
        </w:rPr>
      </w:pPr>
    </w:p>
    <w:p w14:paraId="4003F89C" w14:textId="77777777" w:rsidR="001C28E5" w:rsidRDefault="00293FBD">
      <w:pPr>
        <w:spacing w:line="283" w:lineRule="auto"/>
        <w:ind w:left="105" w:right="-7"/>
        <w:rPr>
          <w:b/>
          <w:sz w:val="11"/>
        </w:rPr>
      </w:pPr>
      <w:r>
        <w:rPr>
          <w:b/>
          <w:color w:val="231F20"/>
          <w:spacing w:val="-1"/>
          <w:w w:val="90"/>
          <w:sz w:val="11"/>
        </w:rPr>
        <w:t xml:space="preserve">Impac </w:t>
      </w:r>
      <w:r>
        <w:rPr>
          <w:b/>
          <w:color w:val="231F20"/>
          <w:sz w:val="11"/>
        </w:rPr>
        <w:t>t</w:t>
      </w:r>
    </w:p>
    <w:p w14:paraId="736554FB" w14:textId="77777777" w:rsidR="001C28E5" w:rsidRDefault="001C28E5">
      <w:pPr>
        <w:pStyle w:val="BodyText"/>
        <w:rPr>
          <w:b/>
          <w:sz w:val="10"/>
        </w:rPr>
      </w:pPr>
    </w:p>
    <w:p w14:paraId="117A18FF" w14:textId="77777777" w:rsidR="001C28E5" w:rsidRDefault="001C28E5">
      <w:pPr>
        <w:pStyle w:val="BodyText"/>
        <w:rPr>
          <w:b/>
          <w:sz w:val="10"/>
        </w:rPr>
      </w:pPr>
    </w:p>
    <w:p w14:paraId="141DB333" w14:textId="77777777" w:rsidR="001C28E5" w:rsidRDefault="001C28E5">
      <w:pPr>
        <w:pStyle w:val="BodyText"/>
        <w:rPr>
          <w:b/>
          <w:sz w:val="10"/>
        </w:rPr>
      </w:pPr>
    </w:p>
    <w:p w14:paraId="527066B8" w14:textId="77777777" w:rsidR="001C28E5" w:rsidRDefault="001C28E5">
      <w:pPr>
        <w:pStyle w:val="BodyText"/>
        <w:rPr>
          <w:b/>
          <w:sz w:val="10"/>
        </w:rPr>
      </w:pPr>
    </w:p>
    <w:p w14:paraId="3D218DB7" w14:textId="77777777" w:rsidR="001C28E5" w:rsidRDefault="001C28E5">
      <w:pPr>
        <w:pStyle w:val="BodyText"/>
        <w:rPr>
          <w:b/>
          <w:sz w:val="10"/>
        </w:rPr>
      </w:pPr>
    </w:p>
    <w:p w14:paraId="4B467C66" w14:textId="77777777" w:rsidR="001C28E5" w:rsidRDefault="001C28E5">
      <w:pPr>
        <w:pStyle w:val="BodyText"/>
        <w:rPr>
          <w:b/>
          <w:sz w:val="10"/>
        </w:rPr>
      </w:pPr>
    </w:p>
    <w:p w14:paraId="6A1F2381" w14:textId="77777777" w:rsidR="001C28E5" w:rsidRDefault="001C28E5">
      <w:pPr>
        <w:pStyle w:val="BodyText"/>
        <w:rPr>
          <w:b/>
          <w:sz w:val="10"/>
        </w:rPr>
      </w:pPr>
    </w:p>
    <w:p w14:paraId="47A1EC85" w14:textId="77777777" w:rsidR="001C28E5" w:rsidRDefault="001C28E5">
      <w:pPr>
        <w:pStyle w:val="BodyText"/>
        <w:rPr>
          <w:b/>
          <w:sz w:val="10"/>
        </w:rPr>
      </w:pPr>
    </w:p>
    <w:p w14:paraId="29FB904C" w14:textId="77777777" w:rsidR="001C28E5" w:rsidRDefault="001C28E5">
      <w:pPr>
        <w:pStyle w:val="BodyText"/>
        <w:spacing w:before="10"/>
        <w:rPr>
          <w:b/>
          <w:sz w:val="11"/>
        </w:rPr>
      </w:pPr>
    </w:p>
    <w:p w14:paraId="32DB6F41" w14:textId="77777777" w:rsidR="001C28E5" w:rsidRDefault="00293FBD">
      <w:pPr>
        <w:spacing w:line="283" w:lineRule="auto"/>
        <w:ind w:left="105" w:right="-7"/>
        <w:rPr>
          <w:b/>
          <w:sz w:val="11"/>
        </w:rPr>
      </w:pPr>
      <w:r>
        <w:rPr>
          <w:b/>
          <w:color w:val="231F20"/>
          <w:spacing w:val="-1"/>
          <w:w w:val="90"/>
          <w:sz w:val="11"/>
        </w:rPr>
        <w:t xml:space="preserve">Impac </w:t>
      </w:r>
      <w:r>
        <w:rPr>
          <w:b/>
          <w:color w:val="231F20"/>
          <w:sz w:val="11"/>
        </w:rPr>
        <w:t>t</w:t>
      </w:r>
    </w:p>
    <w:p w14:paraId="2747DA92" w14:textId="77777777" w:rsidR="001C28E5" w:rsidRDefault="00293FBD">
      <w:pPr>
        <w:pStyle w:val="BodyText"/>
        <w:rPr>
          <w:b/>
          <w:sz w:val="10"/>
        </w:rPr>
      </w:pPr>
      <w:r>
        <w:br w:type="column"/>
      </w:r>
    </w:p>
    <w:p w14:paraId="0A98D13C" w14:textId="77777777" w:rsidR="001C28E5" w:rsidRDefault="001C28E5">
      <w:pPr>
        <w:pStyle w:val="BodyText"/>
        <w:rPr>
          <w:b/>
          <w:sz w:val="10"/>
        </w:rPr>
      </w:pPr>
    </w:p>
    <w:p w14:paraId="239F9522" w14:textId="77777777" w:rsidR="001C28E5" w:rsidRDefault="00293FBD">
      <w:pPr>
        <w:spacing w:before="79" w:line="283" w:lineRule="auto"/>
        <w:ind w:left="101" w:right="-7"/>
        <w:rPr>
          <w:b/>
          <w:i/>
          <w:sz w:val="11"/>
        </w:rPr>
      </w:pPr>
      <w:r>
        <w:rPr>
          <w:b/>
          <w:i/>
          <w:color w:val="231F20"/>
          <w:sz w:val="11"/>
        </w:rPr>
        <w:t xml:space="preserve">Key </w:t>
      </w:r>
      <w:r>
        <w:rPr>
          <w:b/>
          <w:i/>
          <w:color w:val="231F20"/>
          <w:w w:val="90"/>
          <w:sz w:val="11"/>
        </w:rPr>
        <w:t xml:space="preserve">Perform </w:t>
      </w:r>
      <w:r>
        <w:rPr>
          <w:b/>
          <w:i/>
          <w:color w:val="231F20"/>
          <w:sz w:val="11"/>
        </w:rPr>
        <w:t xml:space="preserve">ance </w:t>
      </w:r>
      <w:r>
        <w:rPr>
          <w:b/>
          <w:i/>
          <w:color w:val="231F20"/>
          <w:w w:val="90"/>
          <w:sz w:val="11"/>
        </w:rPr>
        <w:t xml:space="preserve">Indicato </w:t>
      </w:r>
      <w:r>
        <w:rPr>
          <w:b/>
          <w:i/>
          <w:color w:val="231F20"/>
          <w:sz w:val="11"/>
        </w:rPr>
        <w:t>r</w:t>
      </w:r>
    </w:p>
    <w:p w14:paraId="3C2904E1" w14:textId="77777777" w:rsidR="001C28E5" w:rsidRDefault="001C28E5">
      <w:pPr>
        <w:pStyle w:val="BodyText"/>
        <w:rPr>
          <w:b/>
          <w:i/>
          <w:sz w:val="10"/>
        </w:rPr>
      </w:pPr>
    </w:p>
    <w:p w14:paraId="0CAD092D" w14:textId="77777777" w:rsidR="001C28E5" w:rsidRDefault="001C28E5">
      <w:pPr>
        <w:pStyle w:val="BodyText"/>
        <w:rPr>
          <w:b/>
          <w:i/>
          <w:sz w:val="10"/>
        </w:rPr>
      </w:pPr>
    </w:p>
    <w:p w14:paraId="6545CA3A" w14:textId="77777777" w:rsidR="001C28E5" w:rsidRDefault="00293FBD">
      <w:pPr>
        <w:spacing w:before="79" w:line="283" w:lineRule="auto"/>
        <w:ind w:left="101" w:right="-7"/>
        <w:rPr>
          <w:b/>
          <w:i/>
          <w:sz w:val="11"/>
        </w:rPr>
      </w:pPr>
      <w:r>
        <w:rPr>
          <w:b/>
          <w:i/>
          <w:color w:val="231F20"/>
          <w:sz w:val="11"/>
        </w:rPr>
        <w:t xml:space="preserve">Key </w:t>
      </w:r>
      <w:r>
        <w:rPr>
          <w:b/>
          <w:i/>
          <w:color w:val="231F20"/>
          <w:w w:val="90"/>
          <w:sz w:val="11"/>
        </w:rPr>
        <w:t xml:space="preserve">Perform </w:t>
      </w:r>
      <w:r>
        <w:rPr>
          <w:b/>
          <w:i/>
          <w:color w:val="231F20"/>
          <w:sz w:val="11"/>
        </w:rPr>
        <w:t xml:space="preserve">ance </w:t>
      </w:r>
      <w:r>
        <w:rPr>
          <w:b/>
          <w:i/>
          <w:color w:val="231F20"/>
          <w:w w:val="90"/>
          <w:sz w:val="11"/>
        </w:rPr>
        <w:t xml:space="preserve">Indicato </w:t>
      </w:r>
      <w:r>
        <w:rPr>
          <w:b/>
          <w:i/>
          <w:color w:val="231F20"/>
          <w:sz w:val="11"/>
        </w:rPr>
        <w:t>r</w:t>
      </w:r>
    </w:p>
    <w:p w14:paraId="416C0CD4" w14:textId="77777777" w:rsidR="001C28E5" w:rsidRDefault="001C28E5">
      <w:pPr>
        <w:pStyle w:val="BodyText"/>
        <w:spacing w:before="8"/>
        <w:rPr>
          <w:b/>
          <w:i/>
          <w:sz w:val="13"/>
        </w:rPr>
      </w:pPr>
    </w:p>
    <w:p w14:paraId="69350139" w14:textId="77777777" w:rsidR="001C28E5" w:rsidRDefault="00293FBD">
      <w:pPr>
        <w:spacing w:line="285" w:lineRule="auto"/>
        <w:ind w:left="101" w:right="-7"/>
        <w:rPr>
          <w:b/>
          <w:sz w:val="11"/>
        </w:rPr>
      </w:pPr>
      <w:r>
        <w:rPr>
          <w:b/>
          <w:color w:val="231F20"/>
          <w:sz w:val="11"/>
        </w:rPr>
        <w:t xml:space="preserve">Global </w:t>
      </w:r>
      <w:r>
        <w:rPr>
          <w:b/>
          <w:color w:val="231F20"/>
          <w:w w:val="90"/>
          <w:sz w:val="11"/>
        </w:rPr>
        <w:t xml:space="preserve">Indicato </w:t>
      </w:r>
      <w:r>
        <w:rPr>
          <w:b/>
          <w:color w:val="231F20"/>
          <w:sz w:val="11"/>
        </w:rPr>
        <w:t>rs</w:t>
      </w:r>
    </w:p>
    <w:p w14:paraId="317CCA3D" w14:textId="77777777" w:rsidR="001C28E5" w:rsidRDefault="001C28E5">
      <w:pPr>
        <w:pStyle w:val="BodyText"/>
        <w:rPr>
          <w:b/>
          <w:sz w:val="10"/>
        </w:rPr>
      </w:pPr>
    </w:p>
    <w:p w14:paraId="1B675A88" w14:textId="77777777" w:rsidR="001C28E5" w:rsidRDefault="001C28E5">
      <w:pPr>
        <w:pStyle w:val="BodyText"/>
        <w:rPr>
          <w:b/>
          <w:sz w:val="10"/>
        </w:rPr>
      </w:pPr>
    </w:p>
    <w:p w14:paraId="6708DB1C" w14:textId="77777777" w:rsidR="001C28E5" w:rsidRDefault="001C28E5">
      <w:pPr>
        <w:pStyle w:val="BodyText"/>
        <w:rPr>
          <w:b/>
          <w:sz w:val="10"/>
        </w:rPr>
      </w:pPr>
    </w:p>
    <w:p w14:paraId="59CABADB" w14:textId="77777777" w:rsidR="001C28E5" w:rsidRDefault="001C28E5">
      <w:pPr>
        <w:pStyle w:val="BodyText"/>
        <w:rPr>
          <w:b/>
          <w:sz w:val="10"/>
        </w:rPr>
      </w:pPr>
    </w:p>
    <w:p w14:paraId="516F3CCC" w14:textId="77777777" w:rsidR="001C28E5" w:rsidRDefault="001C28E5">
      <w:pPr>
        <w:pStyle w:val="BodyText"/>
        <w:rPr>
          <w:b/>
          <w:sz w:val="10"/>
        </w:rPr>
      </w:pPr>
    </w:p>
    <w:p w14:paraId="337C44C3" w14:textId="77777777" w:rsidR="001C28E5" w:rsidRDefault="001C28E5">
      <w:pPr>
        <w:pStyle w:val="BodyText"/>
        <w:rPr>
          <w:b/>
          <w:sz w:val="10"/>
        </w:rPr>
      </w:pPr>
    </w:p>
    <w:p w14:paraId="4166C0D6" w14:textId="77777777" w:rsidR="001C28E5" w:rsidRDefault="00293FBD">
      <w:pPr>
        <w:spacing w:before="65" w:line="285" w:lineRule="auto"/>
        <w:ind w:left="101" w:right="-7"/>
        <w:rPr>
          <w:b/>
          <w:i/>
          <w:sz w:val="11"/>
        </w:rPr>
      </w:pPr>
      <w:r>
        <w:rPr>
          <w:b/>
          <w:i/>
          <w:color w:val="231F20"/>
          <w:sz w:val="11"/>
        </w:rPr>
        <w:t xml:space="preserve">Key </w:t>
      </w:r>
      <w:r>
        <w:rPr>
          <w:b/>
          <w:i/>
          <w:color w:val="231F20"/>
          <w:w w:val="90"/>
          <w:sz w:val="11"/>
        </w:rPr>
        <w:t xml:space="preserve">Perform </w:t>
      </w:r>
      <w:r>
        <w:rPr>
          <w:b/>
          <w:i/>
          <w:color w:val="231F20"/>
          <w:sz w:val="11"/>
        </w:rPr>
        <w:t xml:space="preserve">ance </w:t>
      </w:r>
      <w:r>
        <w:rPr>
          <w:b/>
          <w:i/>
          <w:color w:val="231F20"/>
          <w:w w:val="90"/>
          <w:sz w:val="11"/>
        </w:rPr>
        <w:t xml:space="preserve">Indicato </w:t>
      </w:r>
      <w:r>
        <w:rPr>
          <w:b/>
          <w:i/>
          <w:color w:val="231F20"/>
          <w:sz w:val="11"/>
        </w:rPr>
        <w:t>r</w:t>
      </w:r>
    </w:p>
    <w:p w14:paraId="1E009CF9" w14:textId="77777777" w:rsidR="001C28E5" w:rsidRDefault="00293FBD">
      <w:pPr>
        <w:pStyle w:val="BodyText"/>
        <w:rPr>
          <w:b/>
          <w:i/>
          <w:sz w:val="10"/>
        </w:rPr>
      </w:pPr>
      <w:r>
        <w:br w:type="column"/>
      </w:r>
    </w:p>
    <w:p w14:paraId="1892BE06" w14:textId="77777777" w:rsidR="001C28E5" w:rsidRDefault="001C28E5">
      <w:pPr>
        <w:pStyle w:val="BodyText"/>
        <w:rPr>
          <w:b/>
          <w:i/>
          <w:sz w:val="10"/>
        </w:rPr>
      </w:pPr>
    </w:p>
    <w:p w14:paraId="50909D2F" w14:textId="77777777" w:rsidR="001C28E5" w:rsidRDefault="001C28E5">
      <w:pPr>
        <w:pStyle w:val="BodyText"/>
        <w:rPr>
          <w:b/>
          <w:i/>
          <w:sz w:val="10"/>
        </w:rPr>
      </w:pPr>
    </w:p>
    <w:p w14:paraId="56EAE5F8" w14:textId="77777777" w:rsidR="001C28E5" w:rsidRDefault="001C28E5">
      <w:pPr>
        <w:pStyle w:val="BodyText"/>
        <w:rPr>
          <w:b/>
          <w:i/>
          <w:sz w:val="10"/>
        </w:rPr>
      </w:pPr>
    </w:p>
    <w:p w14:paraId="0C854964" w14:textId="77777777" w:rsidR="001C28E5" w:rsidRDefault="001C28E5">
      <w:pPr>
        <w:pStyle w:val="BodyText"/>
        <w:spacing w:before="8"/>
        <w:rPr>
          <w:b/>
          <w:i/>
          <w:sz w:val="12"/>
        </w:rPr>
      </w:pPr>
    </w:p>
    <w:p w14:paraId="705D4330" w14:textId="77777777" w:rsidR="001C28E5" w:rsidRDefault="00293FBD">
      <w:pPr>
        <w:ind w:left="90"/>
        <w:rPr>
          <w:b/>
          <w:sz w:val="11"/>
        </w:rPr>
      </w:pPr>
      <w:r>
        <w:rPr>
          <w:b/>
          <w:color w:val="231F20"/>
          <w:w w:val="90"/>
          <w:sz w:val="11"/>
        </w:rPr>
        <w:t>TBD</w:t>
      </w:r>
    </w:p>
    <w:p w14:paraId="44E77BAD" w14:textId="77777777" w:rsidR="001C28E5" w:rsidRDefault="001C28E5">
      <w:pPr>
        <w:pStyle w:val="BodyText"/>
        <w:rPr>
          <w:b/>
          <w:sz w:val="10"/>
        </w:rPr>
      </w:pPr>
    </w:p>
    <w:p w14:paraId="7F8083C5" w14:textId="77777777" w:rsidR="001C28E5" w:rsidRDefault="001C28E5">
      <w:pPr>
        <w:pStyle w:val="BodyText"/>
        <w:rPr>
          <w:b/>
          <w:sz w:val="10"/>
        </w:rPr>
      </w:pPr>
    </w:p>
    <w:p w14:paraId="004C1A4D" w14:textId="77777777" w:rsidR="001C28E5" w:rsidRDefault="001C28E5">
      <w:pPr>
        <w:pStyle w:val="BodyText"/>
        <w:rPr>
          <w:b/>
          <w:sz w:val="10"/>
        </w:rPr>
      </w:pPr>
    </w:p>
    <w:p w14:paraId="0299A7A9" w14:textId="77777777" w:rsidR="001C28E5" w:rsidRDefault="001C28E5">
      <w:pPr>
        <w:pStyle w:val="BodyText"/>
        <w:rPr>
          <w:b/>
          <w:sz w:val="10"/>
        </w:rPr>
      </w:pPr>
    </w:p>
    <w:p w14:paraId="5BC1ADE6" w14:textId="77777777" w:rsidR="001C28E5" w:rsidRDefault="001C28E5">
      <w:pPr>
        <w:pStyle w:val="BodyText"/>
        <w:rPr>
          <w:b/>
          <w:sz w:val="10"/>
        </w:rPr>
      </w:pPr>
    </w:p>
    <w:p w14:paraId="30393EEA" w14:textId="77777777" w:rsidR="001C28E5" w:rsidRDefault="001C28E5">
      <w:pPr>
        <w:pStyle w:val="BodyText"/>
        <w:rPr>
          <w:b/>
          <w:sz w:val="10"/>
        </w:rPr>
      </w:pPr>
    </w:p>
    <w:p w14:paraId="1F2F5FEA" w14:textId="77777777" w:rsidR="001C28E5" w:rsidRDefault="001C28E5">
      <w:pPr>
        <w:pStyle w:val="BodyText"/>
        <w:rPr>
          <w:b/>
          <w:sz w:val="10"/>
        </w:rPr>
      </w:pPr>
    </w:p>
    <w:p w14:paraId="777F63BA" w14:textId="77777777" w:rsidR="001C28E5" w:rsidRDefault="001C28E5">
      <w:pPr>
        <w:pStyle w:val="BodyText"/>
        <w:spacing w:before="10"/>
        <w:rPr>
          <w:b/>
          <w:sz w:val="10"/>
        </w:rPr>
      </w:pPr>
    </w:p>
    <w:p w14:paraId="6D21E0F6" w14:textId="77777777" w:rsidR="001C28E5" w:rsidRDefault="00293FBD">
      <w:pPr>
        <w:ind w:left="90"/>
        <w:rPr>
          <w:b/>
          <w:sz w:val="11"/>
        </w:rPr>
      </w:pPr>
      <w:r>
        <w:rPr>
          <w:b/>
          <w:color w:val="231F20"/>
          <w:w w:val="90"/>
          <w:sz w:val="11"/>
        </w:rPr>
        <w:t>TBD</w:t>
      </w:r>
    </w:p>
    <w:p w14:paraId="47C02A17" w14:textId="77777777" w:rsidR="001C28E5" w:rsidRDefault="001C28E5">
      <w:pPr>
        <w:pStyle w:val="BodyText"/>
        <w:rPr>
          <w:b/>
          <w:sz w:val="10"/>
        </w:rPr>
      </w:pPr>
    </w:p>
    <w:p w14:paraId="321B7D69" w14:textId="77777777" w:rsidR="001C28E5" w:rsidRDefault="001C28E5">
      <w:pPr>
        <w:pStyle w:val="BodyText"/>
        <w:rPr>
          <w:b/>
          <w:sz w:val="10"/>
        </w:rPr>
      </w:pPr>
    </w:p>
    <w:p w14:paraId="63A702CE" w14:textId="77777777" w:rsidR="001C28E5" w:rsidRDefault="001C28E5">
      <w:pPr>
        <w:pStyle w:val="BodyText"/>
        <w:rPr>
          <w:b/>
          <w:sz w:val="10"/>
        </w:rPr>
      </w:pPr>
    </w:p>
    <w:p w14:paraId="192374A0" w14:textId="77777777" w:rsidR="001C28E5" w:rsidRDefault="001C28E5">
      <w:pPr>
        <w:pStyle w:val="BodyText"/>
        <w:rPr>
          <w:b/>
          <w:sz w:val="10"/>
        </w:rPr>
      </w:pPr>
    </w:p>
    <w:p w14:paraId="003DE529" w14:textId="77777777" w:rsidR="001C28E5" w:rsidRDefault="001C28E5">
      <w:pPr>
        <w:pStyle w:val="BodyText"/>
        <w:spacing w:before="7"/>
        <w:rPr>
          <w:b/>
          <w:sz w:val="14"/>
        </w:rPr>
      </w:pPr>
    </w:p>
    <w:p w14:paraId="618D10DD" w14:textId="77777777" w:rsidR="001C28E5" w:rsidRDefault="00293FBD">
      <w:pPr>
        <w:spacing w:before="1"/>
        <w:ind w:left="90"/>
        <w:rPr>
          <w:b/>
          <w:sz w:val="11"/>
        </w:rPr>
      </w:pPr>
      <w:r>
        <w:rPr>
          <w:b/>
          <w:color w:val="231F20"/>
          <w:w w:val="90"/>
          <w:sz w:val="11"/>
        </w:rPr>
        <w:t>TBD</w:t>
      </w:r>
    </w:p>
    <w:p w14:paraId="7BCCC640" w14:textId="77777777" w:rsidR="001C28E5" w:rsidRDefault="001C28E5">
      <w:pPr>
        <w:pStyle w:val="BodyText"/>
        <w:rPr>
          <w:b/>
          <w:sz w:val="10"/>
        </w:rPr>
      </w:pPr>
    </w:p>
    <w:p w14:paraId="79DE76EA" w14:textId="77777777" w:rsidR="001C28E5" w:rsidRDefault="001C28E5">
      <w:pPr>
        <w:pStyle w:val="BodyText"/>
        <w:rPr>
          <w:b/>
          <w:sz w:val="10"/>
        </w:rPr>
      </w:pPr>
    </w:p>
    <w:p w14:paraId="6684DDF9" w14:textId="77777777" w:rsidR="001C28E5" w:rsidRDefault="001C28E5">
      <w:pPr>
        <w:pStyle w:val="BodyText"/>
        <w:rPr>
          <w:b/>
          <w:sz w:val="10"/>
        </w:rPr>
      </w:pPr>
    </w:p>
    <w:p w14:paraId="12449A1D" w14:textId="77777777" w:rsidR="001C28E5" w:rsidRDefault="001C28E5">
      <w:pPr>
        <w:pStyle w:val="BodyText"/>
        <w:rPr>
          <w:b/>
          <w:sz w:val="10"/>
        </w:rPr>
      </w:pPr>
    </w:p>
    <w:p w14:paraId="6CD8F94A" w14:textId="77777777" w:rsidR="001C28E5" w:rsidRDefault="001C28E5">
      <w:pPr>
        <w:pStyle w:val="BodyText"/>
        <w:rPr>
          <w:b/>
          <w:sz w:val="10"/>
        </w:rPr>
      </w:pPr>
    </w:p>
    <w:p w14:paraId="5AE072E8" w14:textId="77777777" w:rsidR="001C28E5" w:rsidRDefault="001C28E5">
      <w:pPr>
        <w:pStyle w:val="BodyText"/>
        <w:rPr>
          <w:b/>
          <w:sz w:val="10"/>
        </w:rPr>
      </w:pPr>
    </w:p>
    <w:p w14:paraId="6FA52531" w14:textId="77777777" w:rsidR="001C28E5" w:rsidRDefault="001C28E5">
      <w:pPr>
        <w:pStyle w:val="BodyText"/>
        <w:rPr>
          <w:b/>
          <w:sz w:val="10"/>
        </w:rPr>
      </w:pPr>
    </w:p>
    <w:p w14:paraId="2D90ACC2" w14:textId="77777777" w:rsidR="001C28E5" w:rsidRDefault="001C28E5">
      <w:pPr>
        <w:pStyle w:val="BodyText"/>
        <w:rPr>
          <w:b/>
          <w:sz w:val="10"/>
        </w:rPr>
      </w:pPr>
    </w:p>
    <w:p w14:paraId="22404DF1" w14:textId="77777777" w:rsidR="001C28E5" w:rsidRDefault="001C28E5">
      <w:pPr>
        <w:pStyle w:val="BodyText"/>
        <w:rPr>
          <w:b/>
          <w:sz w:val="10"/>
        </w:rPr>
      </w:pPr>
    </w:p>
    <w:p w14:paraId="17FAEAA0" w14:textId="77777777" w:rsidR="001C28E5" w:rsidRDefault="001C28E5">
      <w:pPr>
        <w:pStyle w:val="BodyText"/>
        <w:rPr>
          <w:b/>
          <w:sz w:val="10"/>
        </w:rPr>
      </w:pPr>
    </w:p>
    <w:p w14:paraId="1007A7F6" w14:textId="77777777" w:rsidR="001C28E5" w:rsidRDefault="00293FBD">
      <w:pPr>
        <w:spacing w:before="80"/>
        <w:ind w:left="90"/>
        <w:rPr>
          <w:b/>
          <w:sz w:val="11"/>
        </w:rPr>
      </w:pPr>
      <w:r>
        <w:rPr>
          <w:b/>
          <w:color w:val="231F20"/>
          <w:w w:val="90"/>
          <w:sz w:val="11"/>
        </w:rPr>
        <w:t>TBD</w:t>
      </w:r>
    </w:p>
    <w:p w14:paraId="10C345D0" w14:textId="77777777" w:rsidR="001C28E5" w:rsidRDefault="00293FBD">
      <w:pPr>
        <w:pStyle w:val="BodyText"/>
        <w:rPr>
          <w:b/>
          <w:sz w:val="10"/>
        </w:rPr>
      </w:pPr>
      <w:r>
        <w:br w:type="column"/>
      </w:r>
    </w:p>
    <w:p w14:paraId="2E59EDF1" w14:textId="77777777" w:rsidR="001C28E5" w:rsidRDefault="001C28E5">
      <w:pPr>
        <w:pStyle w:val="BodyText"/>
        <w:rPr>
          <w:b/>
          <w:sz w:val="10"/>
        </w:rPr>
      </w:pPr>
    </w:p>
    <w:p w14:paraId="4B0A04ED" w14:textId="77777777" w:rsidR="001C28E5" w:rsidRDefault="001C28E5">
      <w:pPr>
        <w:pStyle w:val="BodyText"/>
        <w:rPr>
          <w:b/>
          <w:sz w:val="10"/>
        </w:rPr>
      </w:pPr>
    </w:p>
    <w:p w14:paraId="5A6BD1C9" w14:textId="77777777" w:rsidR="001C28E5" w:rsidRDefault="001C28E5">
      <w:pPr>
        <w:pStyle w:val="BodyText"/>
        <w:rPr>
          <w:b/>
          <w:sz w:val="10"/>
        </w:rPr>
      </w:pPr>
    </w:p>
    <w:p w14:paraId="755BF61D" w14:textId="77777777" w:rsidR="001C28E5" w:rsidRDefault="001C28E5">
      <w:pPr>
        <w:pStyle w:val="BodyText"/>
        <w:spacing w:before="8"/>
        <w:rPr>
          <w:b/>
          <w:sz w:val="12"/>
        </w:rPr>
      </w:pPr>
    </w:p>
    <w:p w14:paraId="63FDBE87" w14:textId="77777777" w:rsidR="001C28E5" w:rsidRDefault="00293FBD">
      <w:pPr>
        <w:ind w:left="128"/>
        <w:rPr>
          <w:b/>
          <w:sz w:val="11"/>
        </w:rPr>
      </w:pPr>
      <w:r>
        <w:rPr>
          <w:b/>
          <w:color w:val="231F20"/>
          <w:w w:val="90"/>
          <w:sz w:val="11"/>
        </w:rPr>
        <w:t>20%</w:t>
      </w:r>
    </w:p>
    <w:p w14:paraId="188334F6" w14:textId="77777777" w:rsidR="001C28E5" w:rsidRDefault="001C28E5">
      <w:pPr>
        <w:pStyle w:val="BodyText"/>
        <w:rPr>
          <w:b/>
          <w:sz w:val="10"/>
        </w:rPr>
      </w:pPr>
    </w:p>
    <w:p w14:paraId="7C9374C4" w14:textId="77777777" w:rsidR="001C28E5" w:rsidRDefault="001C28E5">
      <w:pPr>
        <w:pStyle w:val="BodyText"/>
        <w:rPr>
          <w:b/>
          <w:sz w:val="10"/>
        </w:rPr>
      </w:pPr>
    </w:p>
    <w:p w14:paraId="3FF37445" w14:textId="77777777" w:rsidR="001C28E5" w:rsidRDefault="001C28E5">
      <w:pPr>
        <w:pStyle w:val="BodyText"/>
        <w:rPr>
          <w:b/>
          <w:sz w:val="10"/>
        </w:rPr>
      </w:pPr>
    </w:p>
    <w:p w14:paraId="79C058A6" w14:textId="77777777" w:rsidR="001C28E5" w:rsidRDefault="001C28E5">
      <w:pPr>
        <w:pStyle w:val="BodyText"/>
        <w:rPr>
          <w:b/>
          <w:sz w:val="10"/>
        </w:rPr>
      </w:pPr>
    </w:p>
    <w:p w14:paraId="6315D37C" w14:textId="77777777" w:rsidR="001C28E5" w:rsidRDefault="001C28E5">
      <w:pPr>
        <w:pStyle w:val="BodyText"/>
        <w:rPr>
          <w:b/>
          <w:sz w:val="10"/>
        </w:rPr>
      </w:pPr>
    </w:p>
    <w:p w14:paraId="575F2D90" w14:textId="77777777" w:rsidR="001C28E5" w:rsidRDefault="001C28E5">
      <w:pPr>
        <w:pStyle w:val="BodyText"/>
        <w:rPr>
          <w:b/>
          <w:sz w:val="10"/>
        </w:rPr>
      </w:pPr>
    </w:p>
    <w:p w14:paraId="7963CE44" w14:textId="77777777" w:rsidR="001C28E5" w:rsidRDefault="001C28E5">
      <w:pPr>
        <w:pStyle w:val="BodyText"/>
        <w:rPr>
          <w:b/>
          <w:sz w:val="10"/>
        </w:rPr>
      </w:pPr>
    </w:p>
    <w:p w14:paraId="04ED088F" w14:textId="77777777" w:rsidR="001C28E5" w:rsidRDefault="001C28E5">
      <w:pPr>
        <w:pStyle w:val="BodyText"/>
        <w:rPr>
          <w:b/>
          <w:sz w:val="10"/>
        </w:rPr>
      </w:pPr>
    </w:p>
    <w:p w14:paraId="146E0130" w14:textId="77777777" w:rsidR="001C28E5" w:rsidRDefault="001C28E5">
      <w:pPr>
        <w:pStyle w:val="BodyText"/>
        <w:rPr>
          <w:b/>
          <w:sz w:val="10"/>
        </w:rPr>
      </w:pPr>
    </w:p>
    <w:p w14:paraId="5B303A7E" w14:textId="77777777" w:rsidR="001C28E5" w:rsidRDefault="001C28E5">
      <w:pPr>
        <w:pStyle w:val="BodyText"/>
        <w:rPr>
          <w:b/>
          <w:sz w:val="10"/>
        </w:rPr>
      </w:pPr>
    </w:p>
    <w:p w14:paraId="6440EC7B" w14:textId="77777777" w:rsidR="001C28E5" w:rsidRDefault="001C28E5">
      <w:pPr>
        <w:pStyle w:val="BodyText"/>
        <w:rPr>
          <w:b/>
          <w:sz w:val="10"/>
        </w:rPr>
      </w:pPr>
    </w:p>
    <w:p w14:paraId="29BD1C6D" w14:textId="77777777" w:rsidR="001C28E5" w:rsidRDefault="001C28E5">
      <w:pPr>
        <w:pStyle w:val="BodyText"/>
        <w:rPr>
          <w:b/>
          <w:sz w:val="10"/>
        </w:rPr>
      </w:pPr>
    </w:p>
    <w:p w14:paraId="56F85118" w14:textId="77777777" w:rsidR="001C28E5" w:rsidRDefault="001C28E5">
      <w:pPr>
        <w:pStyle w:val="BodyText"/>
        <w:rPr>
          <w:b/>
          <w:sz w:val="10"/>
        </w:rPr>
      </w:pPr>
    </w:p>
    <w:p w14:paraId="0F4BFB36" w14:textId="77777777" w:rsidR="001C28E5" w:rsidRDefault="001C28E5">
      <w:pPr>
        <w:pStyle w:val="BodyText"/>
        <w:rPr>
          <w:b/>
          <w:sz w:val="10"/>
        </w:rPr>
      </w:pPr>
    </w:p>
    <w:p w14:paraId="70F0F2E6" w14:textId="77777777" w:rsidR="001C28E5" w:rsidRDefault="001C28E5">
      <w:pPr>
        <w:pStyle w:val="BodyText"/>
        <w:rPr>
          <w:b/>
          <w:sz w:val="10"/>
        </w:rPr>
      </w:pPr>
    </w:p>
    <w:p w14:paraId="66A348CE" w14:textId="77777777" w:rsidR="001C28E5" w:rsidRDefault="001C28E5">
      <w:pPr>
        <w:pStyle w:val="BodyText"/>
        <w:rPr>
          <w:b/>
          <w:sz w:val="10"/>
        </w:rPr>
      </w:pPr>
    </w:p>
    <w:p w14:paraId="212CEC5E" w14:textId="77777777" w:rsidR="001C28E5" w:rsidRDefault="001C28E5">
      <w:pPr>
        <w:pStyle w:val="BodyText"/>
        <w:rPr>
          <w:b/>
          <w:sz w:val="10"/>
        </w:rPr>
      </w:pPr>
    </w:p>
    <w:p w14:paraId="53748A58" w14:textId="77777777" w:rsidR="001C28E5" w:rsidRDefault="001C28E5">
      <w:pPr>
        <w:pStyle w:val="BodyText"/>
        <w:rPr>
          <w:b/>
          <w:sz w:val="10"/>
        </w:rPr>
      </w:pPr>
    </w:p>
    <w:p w14:paraId="38EC34A6" w14:textId="77777777" w:rsidR="001C28E5" w:rsidRDefault="001C28E5">
      <w:pPr>
        <w:pStyle w:val="BodyText"/>
        <w:rPr>
          <w:b/>
          <w:sz w:val="10"/>
        </w:rPr>
      </w:pPr>
    </w:p>
    <w:p w14:paraId="58ACA69C" w14:textId="77777777" w:rsidR="001C28E5" w:rsidRDefault="001C28E5">
      <w:pPr>
        <w:pStyle w:val="BodyText"/>
        <w:rPr>
          <w:b/>
          <w:sz w:val="10"/>
        </w:rPr>
      </w:pPr>
    </w:p>
    <w:p w14:paraId="7280947F" w14:textId="77777777" w:rsidR="001C28E5" w:rsidRDefault="001C28E5">
      <w:pPr>
        <w:pStyle w:val="BodyText"/>
        <w:rPr>
          <w:b/>
          <w:sz w:val="10"/>
        </w:rPr>
      </w:pPr>
    </w:p>
    <w:p w14:paraId="49CDC692" w14:textId="77777777" w:rsidR="001C28E5" w:rsidRDefault="001C28E5">
      <w:pPr>
        <w:pStyle w:val="BodyText"/>
        <w:rPr>
          <w:b/>
          <w:sz w:val="10"/>
        </w:rPr>
      </w:pPr>
    </w:p>
    <w:p w14:paraId="7647A162" w14:textId="77777777" w:rsidR="001C28E5" w:rsidRDefault="001C28E5">
      <w:pPr>
        <w:pStyle w:val="BodyText"/>
        <w:rPr>
          <w:b/>
          <w:sz w:val="10"/>
        </w:rPr>
      </w:pPr>
    </w:p>
    <w:p w14:paraId="35071E58" w14:textId="77777777" w:rsidR="001C28E5" w:rsidRDefault="001C28E5">
      <w:pPr>
        <w:pStyle w:val="BodyText"/>
        <w:rPr>
          <w:b/>
          <w:sz w:val="10"/>
        </w:rPr>
      </w:pPr>
    </w:p>
    <w:p w14:paraId="6D23E59D" w14:textId="77777777" w:rsidR="001C28E5" w:rsidRDefault="001C28E5">
      <w:pPr>
        <w:pStyle w:val="BodyText"/>
        <w:rPr>
          <w:b/>
          <w:sz w:val="10"/>
        </w:rPr>
      </w:pPr>
    </w:p>
    <w:p w14:paraId="152CBB76" w14:textId="77777777" w:rsidR="001C28E5" w:rsidRDefault="001C28E5">
      <w:pPr>
        <w:pStyle w:val="BodyText"/>
        <w:spacing w:before="5"/>
        <w:rPr>
          <w:b/>
          <w:sz w:val="14"/>
        </w:rPr>
      </w:pPr>
    </w:p>
    <w:p w14:paraId="7020686B" w14:textId="77777777" w:rsidR="001C28E5" w:rsidRDefault="004C1991">
      <w:pPr>
        <w:spacing w:before="1"/>
        <w:ind w:left="128"/>
        <w:rPr>
          <w:b/>
          <w:sz w:val="11"/>
        </w:rPr>
      </w:pPr>
      <w:r>
        <w:pict w14:anchorId="03A673F4">
          <v:shape id="_x0000_s1027" type="#_x0000_t202" style="position:absolute;left:0;text-align:left;margin-left:286.55pt;margin-top:-104.8pt;width:155.75pt;height:47.25pt;z-index:1577011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90"/>
                    <w:gridCol w:w="533"/>
                    <w:gridCol w:w="533"/>
                    <w:gridCol w:w="533"/>
                    <w:gridCol w:w="533"/>
                    <w:gridCol w:w="489"/>
                  </w:tblGrid>
                  <w:tr w:rsidR="00F7200B" w14:paraId="5F2379D6" w14:textId="77777777">
                    <w:trPr>
                      <w:trHeight w:val="436"/>
                    </w:trPr>
                    <w:tc>
                      <w:tcPr>
                        <w:tcW w:w="490" w:type="dxa"/>
                      </w:tcPr>
                      <w:p w14:paraId="1F8D3B36" w14:textId="77777777" w:rsidR="00F7200B" w:rsidRDefault="00F7200B">
                        <w:pPr>
                          <w:pStyle w:val="TableParagraph"/>
                          <w:spacing w:line="111" w:lineRule="exact"/>
                          <w:ind w:left="25"/>
                          <w:rPr>
                            <w:b/>
                            <w:sz w:val="11"/>
                          </w:rPr>
                        </w:pPr>
                        <w:r>
                          <w:rPr>
                            <w:b/>
                            <w:color w:val="231F20"/>
                            <w:sz w:val="11"/>
                          </w:rPr>
                          <w:t>60%</w:t>
                        </w:r>
                      </w:p>
                    </w:tc>
                    <w:tc>
                      <w:tcPr>
                        <w:tcW w:w="533" w:type="dxa"/>
                      </w:tcPr>
                      <w:p w14:paraId="082543EA" w14:textId="77777777" w:rsidR="00F7200B" w:rsidRDefault="00F7200B">
                        <w:pPr>
                          <w:pStyle w:val="TableParagraph"/>
                          <w:spacing w:line="111" w:lineRule="exact"/>
                          <w:ind w:left="69"/>
                          <w:rPr>
                            <w:b/>
                            <w:sz w:val="11"/>
                          </w:rPr>
                        </w:pPr>
                        <w:r>
                          <w:rPr>
                            <w:b/>
                            <w:color w:val="231F20"/>
                            <w:sz w:val="11"/>
                          </w:rPr>
                          <w:t>55%</w:t>
                        </w:r>
                      </w:p>
                    </w:tc>
                    <w:tc>
                      <w:tcPr>
                        <w:tcW w:w="533" w:type="dxa"/>
                      </w:tcPr>
                      <w:p w14:paraId="18AB0B74" w14:textId="77777777" w:rsidR="00F7200B" w:rsidRDefault="00F7200B">
                        <w:pPr>
                          <w:pStyle w:val="TableParagraph"/>
                          <w:spacing w:line="111" w:lineRule="exact"/>
                          <w:ind w:left="69"/>
                          <w:rPr>
                            <w:b/>
                            <w:sz w:val="11"/>
                          </w:rPr>
                        </w:pPr>
                        <w:r>
                          <w:rPr>
                            <w:b/>
                            <w:color w:val="231F20"/>
                            <w:sz w:val="11"/>
                          </w:rPr>
                          <w:t>50%</w:t>
                        </w:r>
                      </w:p>
                    </w:tc>
                    <w:tc>
                      <w:tcPr>
                        <w:tcW w:w="533" w:type="dxa"/>
                      </w:tcPr>
                      <w:p w14:paraId="74E31164" w14:textId="77777777" w:rsidR="00F7200B" w:rsidRDefault="00F7200B">
                        <w:pPr>
                          <w:pStyle w:val="TableParagraph"/>
                          <w:spacing w:line="111" w:lineRule="exact"/>
                          <w:ind w:left="69"/>
                          <w:rPr>
                            <w:b/>
                            <w:sz w:val="11"/>
                          </w:rPr>
                        </w:pPr>
                        <w:r>
                          <w:rPr>
                            <w:b/>
                            <w:color w:val="231F20"/>
                            <w:sz w:val="11"/>
                          </w:rPr>
                          <w:t>45%</w:t>
                        </w:r>
                      </w:p>
                    </w:tc>
                    <w:tc>
                      <w:tcPr>
                        <w:tcW w:w="533" w:type="dxa"/>
                      </w:tcPr>
                      <w:p w14:paraId="461F28A2" w14:textId="77777777" w:rsidR="00F7200B" w:rsidRDefault="00F7200B">
                        <w:pPr>
                          <w:pStyle w:val="TableParagraph"/>
                          <w:spacing w:line="111" w:lineRule="exact"/>
                          <w:ind w:left="70"/>
                          <w:rPr>
                            <w:b/>
                            <w:sz w:val="11"/>
                          </w:rPr>
                        </w:pPr>
                        <w:r>
                          <w:rPr>
                            <w:b/>
                            <w:color w:val="231F20"/>
                            <w:sz w:val="11"/>
                          </w:rPr>
                          <w:t>40%</w:t>
                        </w:r>
                      </w:p>
                    </w:tc>
                    <w:tc>
                      <w:tcPr>
                        <w:tcW w:w="489" w:type="dxa"/>
                      </w:tcPr>
                      <w:p w14:paraId="346699B5" w14:textId="77777777" w:rsidR="00F7200B" w:rsidRDefault="00F7200B">
                        <w:pPr>
                          <w:pStyle w:val="TableParagraph"/>
                          <w:spacing w:line="111" w:lineRule="exact"/>
                          <w:ind w:left="70"/>
                          <w:rPr>
                            <w:b/>
                            <w:sz w:val="11"/>
                          </w:rPr>
                        </w:pPr>
                        <w:r>
                          <w:rPr>
                            <w:b/>
                            <w:color w:val="231F20"/>
                            <w:sz w:val="11"/>
                          </w:rPr>
                          <w:t>35%</w:t>
                        </w:r>
                      </w:p>
                    </w:tc>
                  </w:tr>
                  <w:tr w:rsidR="00F7200B" w14:paraId="33C0B19D" w14:textId="77777777">
                    <w:trPr>
                      <w:trHeight w:val="375"/>
                    </w:trPr>
                    <w:tc>
                      <w:tcPr>
                        <w:tcW w:w="490" w:type="dxa"/>
                      </w:tcPr>
                      <w:p w14:paraId="6F05F2B6" w14:textId="77777777" w:rsidR="00F7200B" w:rsidRDefault="00F7200B">
                        <w:pPr>
                          <w:pStyle w:val="TableParagraph"/>
                          <w:rPr>
                            <w:b/>
                            <w:sz w:val="10"/>
                          </w:rPr>
                        </w:pPr>
                      </w:p>
                      <w:p w14:paraId="523D2681" w14:textId="77777777" w:rsidR="00F7200B" w:rsidRDefault="00F7200B">
                        <w:pPr>
                          <w:pStyle w:val="TableParagraph"/>
                          <w:spacing w:before="10"/>
                          <w:rPr>
                            <w:b/>
                            <w:sz w:val="9"/>
                          </w:rPr>
                        </w:pPr>
                      </w:p>
                      <w:p w14:paraId="0EFAFC68" w14:textId="77777777" w:rsidR="00F7200B" w:rsidRDefault="00F7200B">
                        <w:pPr>
                          <w:pStyle w:val="TableParagraph"/>
                          <w:ind w:left="25"/>
                          <w:rPr>
                            <w:b/>
                            <w:sz w:val="11"/>
                          </w:rPr>
                        </w:pPr>
                        <w:r>
                          <w:rPr>
                            <w:b/>
                            <w:color w:val="231F20"/>
                            <w:sz w:val="11"/>
                          </w:rPr>
                          <w:t>250/100,</w:t>
                        </w:r>
                      </w:p>
                    </w:tc>
                    <w:tc>
                      <w:tcPr>
                        <w:tcW w:w="533" w:type="dxa"/>
                      </w:tcPr>
                      <w:p w14:paraId="4DB1D794" w14:textId="77777777" w:rsidR="00F7200B" w:rsidRDefault="00F7200B">
                        <w:pPr>
                          <w:pStyle w:val="TableParagraph"/>
                          <w:rPr>
                            <w:b/>
                            <w:sz w:val="10"/>
                          </w:rPr>
                        </w:pPr>
                      </w:p>
                      <w:p w14:paraId="3AA832A4" w14:textId="77777777" w:rsidR="00F7200B" w:rsidRDefault="00F7200B">
                        <w:pPr>
                          <w:pStyle w:val="TableParagraph"/>
                          <w:spacing w:before="10"/>
                          <w:rPr>
                            <w:b/>
                            <w:sz w:val="9"/>
                          </w:rPr>
                        </w:pPr>
                      </w:p>
                      <w:p w14:paraId="61AB8A4E" w14:textId="77777777" w:rsidR="00F7200B" w:rsidRDefault="00F7200B">
                        <w:pPr>
                          <w:pStyle w:val="TableParagraph"/>
                          <w:ind w:left="69"/>
                          <w:rPr>
                            <w:b/>
                            <w:sz w:val="11"/>
                          </w:rPr>
                        </w:pPr>
                        <w:r>
                          <w:rPr>
                            <w:b/>
                            <w:color w:val="231F20"/>
                            <w:sz w:val="11"/>
                          </w:rPr>
                          <w:t>240/100,</w:t>
                        </w:r>
                      </w:p>
                    </w:tc>
                    <w:tc>
                      <w:tcPr>
                        <w:tcW w:w="533" w:type="dxa"/>
                      </w:tcPr>
                      <w:p w14:paraId="0CE5AC2E" w14:textId="77777777" w:rsidR="00F7200B" w:rsidRDefault="00F7200B">
                        <w:pPr>
                          <w:pStyle w:val="TableParagraph"/>
                          <w:rPr>
                            <w:b/>
                            <w:sz w:val="10"/>
                          </w:rPr>
                        </w:pPr>
                      </w:p>
                      <w:p w14:paraId="620B0C05" w14:textId="77777777" w:rsidR="00F7200B" w:rsidRDefault="00F7200B">
                        <w:pPr>
                          <w:pStyle w:val="TableParagraph"/>
                          <w:spacing w:before="10"/>
                          <w:rPr>
                            <w:b/>
                            <w:sz w:val="9"/>
                          </w:rPr>
                        </w:pPr>
                      </w:p>
                      <w:p w14:paraId="5CD8F534" w14:textId="77777777" w:rsidR="00F7200B" w:rsidRDefault="00F7200B">
                        <w:pPr>
                          <w:pStyle w:val="TableParagraph"/>
                          <w:ind w:left="69"/>
                          <w:rPr>
                            <w:b/>
                            <w:sz w:val="11"/>
                          </w:rPr>
                        </w:pPr>
                        <w:r>
                          <w:rPr>
                            <w:b/>
                            <w:color w:val="231F20"/>
                            <w:sz w:val="11"/>
                          </w:rPr>
                          <w:t>230/100,</w:t>
                        </w:r>
                      </w:p>
                    </w:tc>
                    <w:tc>
                      <w:tcPr>
                        <w:tcW w:w="533" w:type="dxa"/>
                      </w:tcPr>
                      <w:p w14:paraId="0A43C07C" w14:textId="77777777" w:rsidR="00F7200B" w:rsidRDefault="00F7200B">
                        <w:pPr>
                          <w:pStyle w:val="TableParagraph"/>
                          <w:rPr>
                            <w:b/>
                            <w:sz w:val="10"/>
                          </w:rPr>
                        </w:pPr>
                      </w:p>
                      <w:p w14:paraId="643BFA6F" w14:textId="77777777" w:rsidR="00F7200B" w:rsidRDefault="00F7200B">
                        <w:pPr>
                          <w:pStyle w:val="TableParagraph"/>
                          <w:spacing w:before="10"/>
                          <w:rPr>
                            <w:b/>
                            <w:sz w:val="9"/>
                          </w:rPr>
                        </w:pPr>
                      </w:p>
                      <w:p w14:paraId="6C0366AA" w14:textId="77777777" w:rsidR="00F7200B" w:rsidRDefault="00F7200B">
                        <w:pPr>
                          <w:pStyle w:val="TableParagraph"/>
                          <w:ind w:left="69"/>
                          <w:rPr>
                            <w:b/>
                            <w:sz w:val="11"/>
                          </w:rPr>
                        </w:pPr>
                        <w:r>
                          <w:rPr>
                            <w:b/>
                            <w:color w:val="231F20"/>
                            <w:sz w:val="11"/>
                          </w:rPr>
                          <w:t>220/100,</w:t>
                        </w:r>
                      </w:p>
                    </w:tc>
                    <w:tc>
                      <w:tcPr>
                        <w:tcW w:w="533" w:type="dxa"/>
                      </w:tcPr>
                      <w:p w14:paraId="598668A4" w14:textId="77777777" w:rsidR="00F7200B" w:rsidRDefault="00F7200B">
                        <w:pPr>
                          <w:pStyle w:val="TableParagraph"/>
                          <w:rPr>
                            <w:b/>
                            <w:sz w:val="10"/>
                          </w:rPr>
                        </w:pPr>
                      </w:p>
                      <w:p w14:paraId="1469302D" w14:textId="77777777" w:rsidR="00F7200B" w:rsidRDefault="00F7200B">
                        <w:pPr>
                          <w:pStyle w:val="TableParagraph"/>
                          <w:spacing w:before="10"/>
                          <w:rPr>
                            <w:b/>
                            <w:sz w:val="9"/>
                          </w:rPr>
                        </w:pPr>
                      </w:p>
                      <w:p w14:paraId="2269E499" w14:textId="77777777" w:rsidR="00F7200B" w:rsidRDefault="00F7200B">
                        <w:pPr>
                          <w:pStyle w:val="TableParagraph"/>
                          <w:ind w:left="70"/>
                          <w:rPr>
                            <w:b/>
                            <w:sz w:val="11"/>
                          </w:rPr>
                        </w:pPr>
                        <w:r>
                          <w:rPr>
                            <w:b/>
                            <w:color w:val="231F20"/>
                            <w:sz w:val="11"/>
                          </w:rPr>
                          <w:t>210/100,</w:t>
                        </w:r>
                      </w:p>
                    </w:tc>
                    <w:tc>
                      <w:tcPr>
                        <w:tcW w:w="489" w:type="dxa"/>
                      </w:tcPr>
                      <w:p w14:paraId="5373888A" w14:textId="77777777" w:rsidR="00F7200B" w:rsidRDefault="00F7200B">
                        <w:pPr>
                          <w:pStyle w:val="TableParagraph"/>
                          <w:rPr>
                            <w:b/>
                            <w:sz w:val="10"/>
                          </w:rPr>
                        </w:pPr>
                      </w:p>
                      <w:p w14:paraId="1249F080" w14:textId="77777777" w:rsidR="00F7200B" w:rsidRDefault="00F7200B">
                        <w:pPr>
                          <w:pStyle w:val="TableParagraph"/>
                          <w:spacing w:before="10"/>
                          <w:rPr>
                            <w:b/>
                            <w:sz w:val="9"/>
                          </w:rPr>
                        </w:pPr>
                      </w:p>
                      <w:p w14:paraId="399C1439" w14:textId="77777777" w:rsidR="00F7200B" w:rsidRDefault="00F7200B">
                        <w:pPr>
                          <w:pStyle w:val="TableParagraph"/>
                          <w:ind w:left="70"/>
                          <w:rPr>
                            <w:b/>
                            <w:sz w:val="11"/>
                          </w:rPr>
                        </w:pPr>
                        <w:r>
                          <w:rPr>
                            <w:b/>
                            <w:color w:val="231F20"/>
                            <w:w w:val="95"/>
                            <w:sz w:val="11"/>
                          </w:rPr>
                          <w:t>200/100,</w:t>
                        </w:r>
                      </w:p>
                    </w:tc>
                  </w:tr>
                  <w:tr w:rsidR="00F7200B" w14:paraId="2DB3DE94" w14:textId="77777777">
                    <w:trPr>
                      <w:trHeight w:val="131"/>
                    </w:trPr>
                    <w:tc>
                      <w:tcPr>
                        <w:tcW w:w="490" w:type="dxa"/>
                      </w:tcPr>
                      <w:p w14:paraId="026AA4E3" w14:textId="77777777" w:rsidR="00F7200B" w:rsidRDefault="00F7200B">
                        <w:pPr>
                          <w:pStyle w:val="TableParagraph"/>
                          <w:spacing w:before="3" w:line="109" w:lineRule="exact"/>
                          <w:ind w:left="25"/>
                          <w:rPr>
                            <w:b/>
                            <w:sz w:val="11"/>
                          </w:rPr>
                        </w:pPr>
                        <w:r>
                          <w:rPr>
                            <w:b/>
                            <w:color w:val="231F20"/>
                            <w:sz w:val="11"/>
                          </w:rPr>
                          <w:t>00</w:t>
                        </w:r>
                      </w:p>
                    </w:tc>
                    <w:tc>
                      <w:tcPr>
                        <w:tcW w:w="533" w:type="dxa"/>
                      </w:tcPr>
                      <w:p w14:paraId="50444B91" w14:textId="77777777" w:rsidR="00F7200B" w:rsidRDefault="00F7200B">
                        <w:pPr>
                          <w:pStyle w:val="TableParagraph"/>
                          <w:spacing w:before="3" w:line="109" w:lineRule="exact"/>
                          <w:ind w:left="69"/>
                          <w:rPr>
                            <w:b/>
                            <w:sz w:val="11"/>
                          </w:rPr>
                        </w:pPr>
                        <w:r>
                          <w:rPr>
                            <w:b/>
                            <w:color w:val="231F20"/>
                            <w:sz w:val="11"/>
                          </w:rPr>
                          <w:t>000</w:t>
                        </w:r>
                      </w:p>
                    </w:tc>
                    <w:tc>
                      <w:tcPr>
                        <w:tcW w:w="533" w:type="dxa"/>
                      </w:tcPr>
                      <w:p w14:paraId="6713CEDF" w14:textId="77777777" w:rsidR="00F7200B" w:rsidRDefault="00F7200B">
                        <w:pPr>
                          <w:pStyle w:val="TableParagraph"/>
                          <w:spacing w:before="3" w:line="109" w:lineRule="exact"/>
                          <w:ind w:left="69"/>
                          <w:rPr>
                            <w:b/>
                            <w:sz w:val="11"/>
                          </w:rPr>
                        </w:pPr>
                        <w:r>
                          <w:rPr>
                            <w:b/>
                            <w:color w:val="231F20"/>
                            <w:sz w:val="11"/>
                          </w:rPr>
                          <w:t>000</w:t>
                        </w:r>
                      </w:p>
                    </w:tc>
                    <w:tc>
                      <w:tcPr>
                        <w:tcW w:w="533" w:type="dxa"/>
                      </w:tcPr>
                      <w:p w14:paraId="7DF41FA5" w14:textId="77777777" w:rsidR="00F7200B" w:rsidRDefault="00F7200B">
                        <w:pPr>
                          <w:pStyle w:val="TableParagraph"/>
                          <w:spacing w:before="3" w:line="109" w:lineRule="exact"/>
                          <w:ind w:left="69"/>
                          <w:rPr>
                            <w:b/>
                            <w:sz w:val="11"/>
                          </w:rPr>
                        </w:pPr>
                        <w:r>
                          <w:rPr>
                            <w:b/>
                            <w:color w:val="231F20"/>
                            <w:sz w:val="11"/>
                          </w:rPr>
                          <w:t>000</w:t>
                        </w:r>
                      </w:p>
                    </w:tc>
                    <w:tc>
                      <w:tcPr>
                        <w:tcW w:w="533" w:type="dxa"/>
                      </w:tcPr>
                      <w:p w14:paraId="196EE698" w14:textId="77777777" w:rsidR="00F7200B" w:rsidRDefault="00F7200B">
                        <w:pPr>
                          <w:pStyle w:val="TableParagraph"/>
                          <w:spacing w:before="3" w:line="109" w:lineRule="exact"/>
                          <w:ind w:left="70"/>
                          <w:rPr>
                            <w:b/>
                            <w:sz w:val="11"/>
                          </w:rPr>
                        </w:pPr>
                        <w:r>
                          <w:rPr>
                            <w:b/>
                            <w:color w:val="231F20"/>
                            <w:sz w:val="11"/>
                          </w:rPr>
                          <w:t>000</w:t>
                        </w:r>
                      </w:p>
                    </w:tc>
                    <w:tc>
                      <w:tcPr>
                        <w:tcW w:w="489" w:type="dxa"/>
                      </w:tcPr>
                      <w:p w14:paraId="4E910D31" w14:textId="77777777" w:rsidR="00F7200B" w:rsidRDefault="00F7200B">
                        <w:pPr>
                          <w:pStyle w:val="TableParagraph"/>
                          <w:spacing w:before="3" w:line="109" w:lineRule="exact"/>
                          <w:ind w:left="70"/>
                          <w:rPr>
                            <w:b/>
                            <w:sz w:val="11"/>
                          </w:rPr>
                        </w:pPr>
                        <w:r>
                          <w:rPr>
                            <w:b/>
                            <w:color w:val="231F20"/>
                            <w:sz w:val="11"/>
                          </w:rPr>
                          <w:t>000</w:t>
                        </w:r>
                      </w:p>
                    </w:tc>
                  </w:tr>
                </w:tbl>
                <w:p w14:paraId="686E9C12" w14:textId="77777777" w:rsidR="00F7200B" w:rsidRDefault="00F7200B">
                  <w:pPr>
                    <w:pStyle w:val="BodyText"/>
                  </w:pPr>
                </w:p>
              </w:txbxContent>
            </v:textbox>
            <w10:wrap anchorx="page"/>
          </v:shape>
        </w:pict>
      </w:r>
      <w:r w:rsidR="00293FBD">
        <w:rPr>
          <w:b/>
          <w:color w:val="231F20"/>
          <w:w w:val="90"/>
          <w:sz w:val="11"/>
        </w:rPr>
        <w:t>40%</w:t>
      </w:r>
    </w:p>
    <w:p w14:paraId="2652C6CF" w14:textId="77777777" w:rsidR="001C28E5" w:rsidRDefault="00293FBD">
      <w:pPr>
        <w:pStyle w:val="BodyText"/>
        <w:rPr>
          <w:b/>
          <w:sz w:val="10"/>
        </w:rPr>
      </w:pPr>
      <w:r>
        <w:br w:type="column"/>
      </w:r>
    </w:p>
    <w:p w14:paraId="50A1C971" w14:textId="77777777" w:rsidR="001C28E5" w:rsidRDefault="001C28E5">
      <w:pPr>
        <w:pStyle w:val="BodyText"/>
        <w:rPr>
          <w:b/>
          <w:sz w:val="10"/>
        </w:rPr>
      </w:pPr>
    </w:p>
    <w:p w14:paraId="69B9D083" w14:textId="77777777" w:rsidR="001C28E5" w:rsidRDefault="001C28E5">
      <w:pPr>
        <w:pStyle w:val="BodyText"/>
        <w:rPr>
          <w:b/>
          <w:sz w:val="10"/>
        </w:rPr>
      </w:pPr>
    </w:p>
    <w:p w14:paraId="188110FA" w14:textId="77777777" w:rsidR="001C28E5" w:rsidRDefault="001C28E5">
      <w:pPr>
        <w:pStyle w:val="BodyText"/>
        <w:rPr>
          <w:b/>
          <w:sz w:val="10"/>
        </w:rPr>
      </w:pPr>
    </w:p>
    <w:p w14:paraId="2A750310" w14:textId="77777777" w:rsidR="001C28E5" w:rsidRDefault="001C28E5">
      <w:pPr>
        <w:pStyle w:val="BodyText"/>
        <w:spacing w:before="8"/>
        <w:rPr>
          <w:b/>
          <w:sz w:val="12"/>
        </w:rPr>
      </w:pPr>
    </w:p>
    <w:p w14:paraId="66035826" w14:textId="77777777" w:rsidR="001C28E5" w:rsidRDefault="00293FBD">
      <w:pPr>
        <w:ind w:left="289"/>
        <w:rPr>
          <w:b/>
          <w:sz w:val="11"/>
        </w:rPr>
      </w:pPr>
      <w:r>
        <w:rPr>
          <w:b/>
          <w:color w:val="231F20"/>
          <w:w w:val="90"/>
          <w:sz w:val="11"/>
        </w:rPr>
        <w:t>25%</w:t>
      </w:r>
    </w:p>
    <w:p w14:paraId="295993C1" w14:textId="77777777" w:rsidR="001C28E5" w:rsidRDefault="001C28E5">
      <w:pPr>
        <w:pStyle w:val="BodyText"/>
        <w:rPr>
          <w:b/>
          <w:sz w:val="10"/>
        </w:rPr>
      </w:pPr>
    </w:p>
    <w:p w14:paraId="6C8626CE" w14:textId="77777777" w:rsidR="001C28E5" w:rsidRDefault="001C28E5">
      <w:pPr>
        <w:pStyle w:val="BodyText"/>
        <w:rPr>
          <w:b/>
          <w:sz w:val="10"/>
        </w:rPr>
      </w:pPr>
    </w:p>
    <w:p w14:paraId="718BA8EA" w14:textId="77777777" w:rsidR="001C28E5" w:rsidRDefault="001C28E5">
      <w:pPr>
        <w:pStyle w:val="BodyText"/>
        <w:rPr>
          <w:b/>
          <w:sz w:val="10"/>
        </w:rPr>
      </w:pPr>
    </w:p>
    <w:p w14:paraId="15DC116C" w14:textId="77777777" w:rsidR="001C28E5" w:rsidRDefault="001C28E5">
      <w:pPr>
        <w:pStyle w:val="BodyText"/>
        <w:rPr>
          <w:b/>
          <w:sz w:val="10"/>
        </w:rPr>
      </w:pPr>
    </w:p>
    <w:p w14:paraId="36950BD1" w14:textId="77777777" w:rsidR="001C28E5" w:rsidRDefault="001C28E5">
      <w:pPr>
        <w:pStyle w:val="BodyText"/>
        <w:rPr>
          <w:b/>
          <w:sz w:val="10"/>
        </w:rPr>
      </w:pPr>
    </w:p>
    <w:p w14:paraId="0EF31184" w14:textId="77777777" w:rsidR="001C28E5" w:rsidRDefault="001C28E5">
      <w:pPr>
        <w:pStyle w:val="BodyText"/>
        <w:rPr>
          <w:b/>
          <w:sz w:val="10"/>
        </w:rPr>
      </w:pPr>
    </w:p>
    <w:p w14:paraId="1DF3BE76" w14:textId="77777777" w:rsidR="001C28E5" w:rsidRDefault="001C28E5">
      <w:pPr>
        <w:pStyle w:val="BodyText"/>
        <w:rPr>
          <w:b/>
          <w:sz w:val="10"/>
        </w:rPr>
      </w:pPr>
    </w:p>
    <w:p w14:paraId="2ADE6F9D" w14:textId="77777777" w:rsidR="001C28E5" w:rsidRDefault="001C28E5">
      <w:pPr>
        <w:pStyle w:val="BodyText"/>
        <w:rPr>
          <w:b/>
          <w:sz w:val="10"/>
        </w:rPr>
      </w:pPr>
    </w:p>
    <w:p w14:paraId="326C9D19" w14:textId="77777777" w:rsidR="001C28E5" w:rsidRDefault="001C28E5">
      <w:pPr>
        <w:pStyle w:val="BodyText"/>
        <w:rPr>
          <w:b/>
          <w:sz w:val="10"/>
        </w:rPr>
      </w:pPr>
    </w:p>
    <w:p w14:paraId="0BD3915E" w14:textId="77777777" w:rsidR="001C28E5" w:rsidRDefault="001C28E5">
      <w:pPr>
        <w:pStyle w:val="BodyText"/>
        <w:rPr>
          <w:b/>
          <w:sz w:val="10"/>
        </w:rPr>
      </w:pPr>
    </w:p>
    <w:p w14:paraId="4E7C68FD" w14:textId="77777777" w:rsidR="001C28E5" w:rsidRDefault="001C28E5">
      <w:pPr>
        <w:pStyle w:val="BodyText"/>
        <w:rPr>
          <w:b/>
          <w:sz w:val="10"/>
        </w:rPr>
      </w:pPr>
    </w:p>
    <w:p w14:paraId="15D48156" w14:textId="77777777" w:rsidR="001C28E5" w:rsidRDefault="001C28E5">
      <w:pPr>
        <w:pStyle w:val="BodyText"/>
        <w:rPr>
          <w:b/>
          <w:sz w:val="10"/>
        </w:rPr>
      </w:pPr>
    </w:p>
    <w:p w14:paraId="14728867" w14:textId="77777777" w:rsidR="001C28E5" w:rsidRDefault="001C28E5">
      <w:pPr>
        <w:pStyle w:val="BodyText"/>
        <w:rPr>
          <w:b/>
          <w:sz w:val="10"/>
        </w:rPr>
      </w:pPr>
    </w:p>
    <w:p w14:paraId="08E787D3" w14:textId="77777777" w:rsidR="001C28E5" w:rsidRDefault="001C28E5">
      <w:pPr>
        <w:pStyle w:val="BodyText"/>
        <w:rPr>
          <w:b/>
          <w:sz w:val="10"/>
        </w:rPr>
      </w:pPr>
    </w:p>
    <w:p w14:paraId="35526A2B" w14:textId="77777777" w:rsidR="001C28E5" w:rsidRDefault="001C28E5">
      <w:pPr>
        <w:pStyle w:val="BodyText"/>
        <w:rPr>
          <w:b/>
          <w:sz w:val="10"/>
        </w:rPr>
      </w:pPr>
    </w:p>
    <w:p w14:paraId="35BFB629" w14:textId="77777777" w:rsidR="001C28E5" w:rsidRDefault="001C28E5">
      <w:pPr>
        <w:pStyle w:val="BodyText"/>
        <w:rPr>
          <w:b/>
          <w:sz w:val="10"/>
        </w:rPr>
      </w:pPr>
    </w:p>
    <w:p w14:paraId="16BC01C3" w14:textId="77777777" w:rsidR="001C28E5" w:rsidRDefault="001C28E5">
      <w:pPr>
        <w:pStyle w:val="BodyText"/>
        <w:rPr>
          <w:b/>
          <w:sz w:val="10"/>
        </w:rPr>
      </w:pPr>
    </w:p>
    <w:p w14:paraId="459C5887" w14:textId="77777777" w:rsidR="001C28E5" w:rsidRDefault="001C28E5">
      <w:pPr>
        <w:pStyle w:val="BodyText"/>
        <w:rPr>
          <w:b/>
          <w:sz w:val="10"/>
        </w:rPr>
      </w:pPr>
    </w:p>
    <w:p w14:paraId="19FCFFD9" w14:textId="77777777" w:rsidR="001C28E5" w:rsidRDefault="001C28E5">
      <w:pPr>
        <w:pStyle w:val="BodyText"/>
        <w:rPr>
          <w:b/>
          <w:sz w:val="10"/>
        </w:rPr>
      </w:pPr>
    </w:p>
    <w:p w14:paraId="19EFE247" w14:textId="77777777" w:rsidR="001C28E5" w:rsidRDefault="001C28E5">
      <w:pPr>
        <w:pStyle w:val="BodyText"/>
        <w:rPr>
          <w:b/>
          <w:sz w:val="10"/>
        </w:rPr>
      </w:pPr>
    </w:p>
    <w:p w14:paraId="22C88B59" w14:textId="77777777" w:rsidR="001C28E5" w:rsidRDefault="001C28E5">
      <w:pPr>
        <w:pStyle w:val="BodyText"/>
        <w:rPr>
          <w:b/>
          <w:sz w:val="10"/>
        </w:rPr>
      </w:pPr>
    </w:p>
    <w:p w14:paraId="029688BD" w14:textId="77777777" w:rsidR="001C28E5" w:rsidRDefault="001C28E5">
      <w:pPr>
        <w:pStyle w:val="BodyText"/>
        <w:rPr>
          <w:b/>
          <w:sz w:val="10"/>
        </w:rPr>
      </w:pPr>
    </w:p>
    <w:p w14:paraId="64085F00" w14:textId="77777777" w:rsidR="001C28E5" w:rsidRDefault="001C28E5">
      <w:pPr>
        <w:pStyle w:val="BodyText"/>
        <w:rPr>
          <w:b/>
          <w:sz w:val="10"/>
        </w:rPr>
      </w:pPr>
    </w:p>
    <w:p w14:paraId="30316084" w14:textId="77777777" w:rsidR="001C28E5" w:rsidRDefault="001C28E5">
      <w:pPr>
        <w:pStyle w:val="BodyText"/>
        <w:rPr>
          <w:b/>
          <w:sz w:val="10"/>
        </w:rPr>
      </w:pPr>
    </w:p>
    <w:p w14:paraId="71506671" w14:textId="77777777" w:rsidR="001C28E5" w:rsidRDefault="001C28E5">
      <w:pPr>
        <w:pStyle w:val="BodyText"/>
        <w:rPr>
          <w:b/>
          <w:sz w:val="10"/>
        </w:rPr>
      </w:pPr>
    </w:p>
    <w:p w14:paraId="3476E99F" w14:textId="77777777" w:rsidR="001C28E5" w:rsidRDefault="001C28E5">
      <w:pPr>
        <w:pStyle w:val="BodyText"/>
        <w:spacing w:before="5"/>
        <w:rPr>
          <w:b/>
          <w:sz w:val="14"/>
        </w:rPr>
      </w:pPr>
    </w:p>
    <w:p w14:paraId="50ED5A3E" w14:textId="77777777" w:rsidR="001C28E5" w:rsidRDefault="00293FBD">
      <w:pPr>
        <w:spacing w:before="1"/>
        <w:ind w:left="289"/>
        <w:rPr>
          <w:b/>
          <w:sz w:val="11"/>
        </w:rPr>
      </w:pPr>
      <w:r>
        <w:rPr>
          <w:b/>
          <w:color w:val="231F20"/>
          <w:w w:val="90"/>
          <w:sz w:val="11"/>
        </w:rPr>
        <w:t>38%</w:t>
      </w:r>
    </w:p>
    <w:p w14:paraId="3CABE26D" w14:textId="77777777" w:rsidR="001C28E5" w:rsidRDefault="00293FBD">
      <w:pPr>
        <w:pStyle w:val="BodyText"/>
        <w:rPr>
          <w:b/>
          <w:sz w:val="10"/>
        </w:rPr>
      </w:pPr>
      <w:r>
        <w:br w:type="column"/>
      </w:r>
    </w:p>
    <w:p w14:paraId="291A4AA3" w14:textId="77777777" w:rsidR="001C28E5" w:rsidRDefault="001C28E5">
      <w:pPr>
        <w:pStyle w:val="BodyText"/>
        <w:rPr>
          <w:b/>
          <w:sz w:val="10"/>
        </w:rPr>
      </w:pPr>
    </w:p>
    <w:p w14:paraId="70AE1D4A" w14:textId="77777777" w:rsidR="001C28E5" w:rsidRDefault="001C28E5">
      <w:pPr>
        <w:pStyle w:val="BodyText"/>
        <w:rPr>
          <w:b/>
          <w:sz w:val="10"/>
        </w:rPr>
      </w:pPr>
    </w:p>
    <w:p w14:paraId="62A6840F" w14:textId="77777777" w:rsidR="001C28E5" w:rsidRDefault="001C28E5">
      <w:pPr>
        <w:pStyle w:val="BodyText"/>
        <w:rPr>
          <w:b/>
          <w:sz w:val="10"/>
        </w:rPr>
      </w:pPr>
    </w:p>
    <w:p w14:paraId="29252E1C" w14:textId="77777777" w:rsidR="001C28E5" w:rsidRDefault="001C28E5">
      <w:pPr>
        <w:pStyle w:val="BodyText"/>
        <w:spacing w:before="8"/>
        <w:rPr>
          <w:b/>
          <w:sz w:val="12"/>
        </w:rPr>
      </w:pPr>
    </w:p>
    <w:p w14:paraId="1266A8EA" w14:textId="77777777" w:rsidR="001C28E5" w:rsidRDefault="00293FBD">
      <w:pPr>
        <w:ind w:left="289"/>
        <w:rPr>
          <w:b/>
          <w:sz w:val="11"/>
        </w:rPr>
      </w:pPr>
      <w:r>
        <w:rPr>
          <w:b/>
          <w:color w:val="231F20"/>
          <w:w w:val="90"/>
          <w:sz w:val="11"/>
        </w:rPr>
        <w:t>30%</w:t>
      </w:r>
    </w:p>
    <w:p w14:paraId="076ACA17" w14:textId="77777777" w:rsidR="001C28E5" w:rsidRDefault="001C28E5">
      <w:pPr>
        <w:pStyle w:val="BodyText"/>
        <w:rPr>
          <w:b/>
          <w:sz w:val="10"/>
        </w:rPr>
      </w:pPr>
    </w:p>
    <w:p w14:paraId="26D786DC" w14:textId="77777777" w:rsidR="001C28E5" w:rsidRDefault="001C28E5">
      <w:pPr>
        <w:pStyle w:val="BodyText"/>
        <w:rPr>
          <w:b/>
          <w:sz w:val="10"/>
        </w:rPr>
      </w:pPr>
    </w:p>
    <w:p w14:paraId="355D69BC" w14:textId="77777777" w:rsidR="001C28E5" w:rsidRDefault="001C28E5">
      <w:pPr>
        <w:pStyle w:val="BodyText"/>
        <w:rPr>
          <w:b/>
          <w:sz w:val="10"/>
        </w:rPr>
      </w:pPr>
    </w:p>
    <w:p w14:paraId="5BAE1388" w14:textId="77777777" w:rsidR="001C28E5" w:rsidRDefault="001C28E5">
      <w:pPr>
        <w:pStyle w:val="BodyText"/>
        <w:rPr>
          <w:b/>
          <w:sz w:val="10"/>
        </w:rPr>
      </w:pPr>
    </w:p>
    <w:p w14:paraId="40303820" w14:textId="77777777" w:rsidR="001C28E5" w:rsidRDefault="001C28E5">
      <w:pPr>
        <w:pStyle w:val="BodyText"/>
        <w:rPr>
          <w:b/>
          <w:sz w:val="10"/>
        </w:rPr>
      </w:pPr>
    </w:p>
    <w:p w14:paraId="14E5F6CC" w14:textId="77777777" w:rsidR="001C28E5" w:rsidRDefault="001C28E5">
      <w:pPr>
        <w:pStyle w:val="BodyText"/>
        <w:rPr>
          <w:b/>
          <w:sz w:val="10"/>
        </w:rPr>
      </w:pPr>
    </w:p>
    <w:p w14:paraId="5539BB69" w14:textId="77777777" w:rsidR="001C28E5" w:rsidRDefault="001C28E5">
      <w:pPr>
        <w:pStyle w:val="BodyText"/>
        <w:rPr>
          <w:b/>
          <w:sz w:val="10"/>
        </w:rPr>
      </w:pPr>
    </w:p>
    <w:p w14:paraId="22D79A0A" w14:textId="77777777" w:rsidR="001C28E5" w:rsidRDefault="001C28E5">
      <w:pPr>
        <w:pStyle w:val="BodyText"/>
        <w:rPr>
          <w:b/>
          <w:sz w:val="10"/>
        </w:rPr>
      </w:pPr>
    </w:p>
    <w:p w14:paraId="443D44E1" w14:textId="77777777" w:rsidR="001C28E5" w:rsidRDefault="001C28E5">
      <w:pPr>
        <w:pStyle w:val="BodyText"/>
        <w:rPr>
          <w:b/>
          <w:sz w:val="10"/>
        </w:rPr>
      </w:pPr>
    </w:p>
    <w:p w14:paraId="7D883E02" w14:textId="77777777" w:rsidR="001C28E5" w:rsidRDefault="001C28E5">
      <w:pPr>
        <w:pStyle w:val="BodyText"/>
        <w:rPr>
          <w:b/>
          <w:sz w:val="10"/>
        </w:rPr>
      </w:pPr>
    </w:p>
    <w:p w14:paraId="6EBFBD7F" w14:textId="77777777" w:rsidR="001C28E5" w:rsidRDefault="001C28E5">
      <w:pPr>
        <w:pStyle w:val="BodyText"/>
        <w:rPr>
          <w:b/>
          <w:sz w:val="10"/>
        </w:rPr>
      </w:pPr>
    </w:p>
    <w:p w14:paraId="4CD5AB32" w14:textId="77777777" w:rsidR="001C28E5" w:rsidRDefault="001C28E5">
      <w:pPr>
        <w:pStyle w:val="BodyText"/>
        <w:rPr>
          <w:b/>
          <w:sz w:val="10"/>
        </w:rPr>
      </w:pPr>
    </w:p>
    <w:p w14:paraId="3C1572F5" w14:textId="77777777" w:rsidR="001C28E5" w:rsidRDefault="001C28E5">
      <w:pPr>
        <w:pStyle w:val="BodyText"/>
        <w:rPr>
          <w:b/>
          <w:sz w:val="10"/>
        </w:rPr>
      </w:pPr>
    </w:p>
    <w:p w14:paraId="1DE7FA05" w14:textId="77777777" w:rsidR="001C28E5" w:rsidRDefault="001C28E5">
      <w:pPr>
        <w:pStyle w:val="BodyText"/>
        <w:rPr>
          <w:b/>
          <w:sz w:val="10"/>
        </w:rPr>
      </w:pPr>
    </w:p>
    <w:p w14:paraId="676F6390" w14:textId="77777777" w:rsidR="001C28E5" w:rsidRDefault="001C28E5">
      <w:pPr>
        <w:pStyle w:val="BodyText"/>
        <w:rPr>
          <w:b/>
          <w:sz w:val="10"/>
        </w:rPr>
      </w:pPr>
    </w:p>
    <w:p w14:paraId="374B6BAC" w14:textId="77777777" w:rsidR="001C28E5" w:rsidRDefault="001C28E5">
      <w:pPr>
        <w:pStyle w:val="BodyText"/>
        <w:rPr>
          <w:b/>
          <w:sz w:val="10"/>
        </w:rPr>
      </w:pPr>
    </w:p>
    <w:p w14:paraId="636E6F96" w14:textId="77777777" w:rsidR="001C28E5" w:rsidRDefault="001C28E5">
      <w:pPr>
        <w:pStyle w:val="BodyText"/>
        <w:rPr>
          <w:b/>
          <w:sz w:val="10"/>
        </w:rPr>
      </w:pPr>
    </w:p>
    <w:p w14:paraId="1EBBBFFC" w14:textId="77777777" w:rsidR="001C28E5" w:rsidRDefault="001C28E5">
      <w:pPr>
        <w:pStyle w:val="BodyText"/>
        <w:rPr>
          <w:b/>
          <w:sz w:val="10"/>
        </w:rPr>
      </w:pPr>
    </w:p>
    <w:p w14:paraId="23C0EF01" w14:textId="77777777" w:rsidR="001C28E5" w:rsidRDefault="001C28E5">
      <w:pPr>
        <w:pStyle w:val="BodyText"/>
        <w:rPr>
          <w:b/>
          <w:sz w:val="10"/>
        </w:rPr>
      </w:pPr>
    </w:p>
    <w:p w14:paraId="3B9DC5A4" w14:textId="77777777" w:rsidR="001C28E5" w:rsidRDefault="001C28E5">
      <w:pPr>
        <w:pStyle w:val="BodyText"/>
        <w:rPr>
          <w:b/>
          <w:sz w:val="10"/>
        </w:rPr>
      </w:pPr>
    </w:p>
    <w:p w14:paraId="2EB3FAF9" w14:textId="77777777" w:rsidR="001C28E5" w:rsidRDefault="001C28E5">
      <w:pPr>
        <w:pStyle w:val="BodyText"/>
        <w:rPr>
          <w:b/>
          <w:sz w:val="10"/>
        </w:rPr>
      </w:pPr>
    </w:p>
    <w:p w14:paraId="49AFE67E" w14:textId="77777777" w:rsidR="001C28E5" w:rsidRDefault="001C28E5">
      <w:pPr>
        <w:pStyle w:val="BodyText"/>
        <w:rPr>
          <w:b/>
          <w:sz w:val="10"/>
        </w:rPr>
      </w:pPr>
    </w:p>
    <w:p w14:paraId="7C2A46E9" w14:textId="77777777" w:rsidR="001C28E5" w:rsidRDefault="001C28E5">
      <w:pPr>
        <w:pStyle w:val="BodyText"/>
        <w:rPr>
          <w:b/>
          <w:sz w:val="10"/>
        </w:rPr>
      </w:pPr>
    </w:p>
    <w:p w14:paraId="7CEF625C" w14:textId="77777777" w:rsidR="001C28E5" w:rsidRDefault="001C28E5">
      <w:pPr>
        <w:pStyle w:val="BodyText"/>
        <w:rPr>
          <w:b/>
          <w:sz w:val="10"/>
        </w:rPr>
      </w:pPr>
    </w:p>
    <w:p w14:paraId="069D5E3C" w14:textId="77777777" w:rsidR="001C28E5" w:rsidRDefault="001C28E5">
      <w:pPr>
        <w:pStyle w:val="BodyText"/>
        <w:rPr>
          <w:b/>
          <w:sz w:val="10"/>
        </w:rPr>
      </w:pPr>
    </w:p>
    <w:p w14:paraId="5E34CC2F" w14:textId="77777777" w:rsidR="001C28E5" w:rsidRDefault="001C28E5">
      <w:pPr>
        <w:pStyle w:val="BodyText"/>
        <w:spacing w:before="5"/>
        <w:rPr>
          <w:b/>
          <w:sz w:val="14"/>
        </w:rPr>
      </w:pPr>
    </w:p>
    <w:p w14:paraId="2A89FD3E" w14:textId="77777777" w:rsidR="001C28E5" w:rsidRDefault="00293FBD">
      <w:pPr>
        <w:spacing w:before="1"/>
        <w:ind w:left="289"/>
        <w:rPr>
          <w:b/>
          <w:sz w:val="11"/>
        </w:rPr>
      </w:pPr>
      <w:r>
        <w:rPr>
          <w:b/>
          <w:color w:val="231F20"/>
          <w:w w:val="90"/>
          <w:sz w:val="11"/>
        </w:rPr>
        <w:t>36%</w:t>
      </w:r>
    </w:p>
    <w:p w14:paraId="0AC50905" w14:textId="77777777" w:rsidR="001C28E5" w:rsidRDefault="00293FBD">
      <w:pPr>
        <w:pStyle w:val="BodyText"/>
        <w:rPr>
          <w:b/>
          <w:sz w:val="10"/>
        </w:rPr>
      </w:pPr>
      <w:r>
        <w:br w:type="column"/>
      </w:r>
    </w:p>
    <w:p w14:paraId="43F7C1F5" w14:textId="77777777" w:rsidR="001C28E5" w:rsidRDefault="001C28E5">
      <w:pPr>
        <w:pStyle w:val="BodyText"/>
        <w:rPr>
          <w:b/>
          <w:sz w:val="10"/>
        </w:rPr>
      </w:pPr>
    </w:p>
    <w:p w14:paraId="12D8B63D" w14:textId="77777777" w:rsidR="001C28E5" w:rsidRDefault="001C28E5">
      <w:pPr>
        <w:pStyle w:val="BodyText"/>
        <w:rPr>
          <w:b/>
          <w:sz w:val="10"/>
        </w:rPr>
      </w:pPr>
    </w:p>
    <w:p w14:paraId="1ED3FAA9" w14:textId="77777777" w:rsidR="001C28E5" w:rsidRDefault="001C28E5">
      <w:pPr>
        <w:pStyle w:val="BodyText"/>
        <w:rPr>
          <w:b/>
          <w:sz w:val="10"/>
        </w:rPr>
      </w:pPr>
    </w:p>
    <w:p w14:paraId="4543D739" w14:textId="77777777" w:rsidR="001C28E5" w:rsidRDefault="001C28E5">
      <w:pPr>
        <w:pStyle w:val="BodyText"/>
        <w:spacing w:before="8"/>
        <w:rPr>
          <w:b/>
          <w:sz w:val="12"/>
        </w:rPr>
      </w:pPr>
    </w:p>
    <w:p w14:paraId="56A47787" w14:textId="77777777" w:rsidR="001C28E5" w:rsidRDefault="00293FBD">
      <w:pPr>
        <w:ind w:left="289"/>
        <w:rPr>
          <w:b/>
          <w:sz w:val="11"/>
        </w:rPr>
      </w:pPr>
      <w:r>
        <w:rPr>
          <w:b/>
          <w:color w:val="231F20"/>
          <w:w w:val="90"/>
          <w:sz w:val="11"/>
        </w:rPr>
        <w:t>35%</w:t>
      </w:r>
    </w:p>
    <w:p w14:paraId="7E8A5D5E" w14:textId="77777777" w:rsidR="001C28E5" w:rsidRDefault="001C28E5">
      <w:pPr>
        <w:pStyle w:val="BodyText"/>
        <w:rPr>
          <w:b/>
          <w:sz w:val="10"/>
        </w:rPr>
      </w:pPr>
    </w:p>
    <w:p w14:paraId="1D2CCB7F" w14:textId="77777777" w:rsidR="001C28E5" w:rsidRDefault="001C28E5">
      <w:pPr>
        <w:pStyle w:val="BodyText"/>
        <w:rPr>
          <w:b/>
          <w:sz w:val="10"/>
        </w:rPr>
      </w:pPr>
    </w:p>
    <w:p w14:paraId="5A8793C9" w14:textId="77777777" w:rsidR="001C28E5" w:rsidRDefault="001C28E5">
      <w:pPr>
        <w:pStyle w:val="BodyText"/>
        <w:rPr>
          <w:b/>
          <w:sz w:val="10"/>
        </w:rPr>
      </w:pPr>
    </w:p>
    <w:p w14:paraId="1E3D7F42" w14:textId="77777777" w:rsidR="001C28E5" w:rsidRDefault="001C28E5">
      <w:pPr>
        <w:pStyle w:val="BodyText"/>
        <w:rPr>
          <w:b/>
          <w:sz w:val="10"/>
        </w:rPr>
      </w:pPr>
    </w:p>
    <w:p w14:paraId="3847B668" w14:textId="77777777" w:rsidR="001C28E5" w:rsidRDefault="001C28E5">
      <w:pPr>
        <w:pStyle w:val="BodyText"/>
        <w:rPr>
          <w:b/>
          <w:sz w:val="10"/>
        </w:rPr>
      </w:pPr>
    </w:p>
    <w:p w14:paraId="322D8CCC" w14:textId="77777777" w:rsidR="001C28E5" w:rsidRDefault="001C28E5">
      <w:pPr>
        <w:pStyle w:val="BodyText"/>
        <w:rPr>
          <w:b/>
          <w:sz w:val="10"/>
        </w:rPr>
      </w:pPr>
    </w:p>
    <w:p w14:paraId="187F3FDC" w14:textId="77777777" w:rsidR="001C28E5" w:rsidRDefault="001C28E5">
      <w:pPr>
        <w:pStyle w:val="BodyText"/>
        <w:rPr>
          <w:b/>
          <w:sz w:val="10"/>
        </w:rPr>
      </w:pPr>
    </w:p>
    <w:p w14:paraId="64C194EA" w14:textId="77777777" w:rsidR="001C28E5" w:rsidRDefault="001C28E5">
      <w:pPr>
        <w:pStyle w:val="BodyText"/>
        <w:rPr>
          <w:b/>
          <w:sz w:val="10"/>
        </w:rPr>
      </w:pPr>
    </w:p>
    <w:p w14:paraId="717AC579" w14:textId="77777777" w:rsidR="001C28E5" w:rsidRDefault="001C28E5">
      <w:pPr>
        <w:pStyle w:val="BodyText"/>
        <w:rPr>
          <w:b/>
          <w:sz w:val="10"/>
        </w:rPr>
      </w:pPr>
    </w:p>
    <w:p w14:paraId="0DF6A573" w14:textId="77777777" w:rsidR="001C28E5" w:rsidRDefault="001C28E5">
      <w:pPr>
        <w:pStyle w:val="BodyText"/>
        <w:rPr>
          <w:b/>
          <w:sz w:val="10"/>
        </w:rPr>
      </w:pPr>
    </w:p>
    <w:p w14:paraId="4A35F53C" w14:textId="77777777" w:rsidR="001C28E5" w:rsidRDefault="001C28E5">
      <w:pPr>
        <w:pStyle w:val="BodyText"/>
        <w:rPr>
          <w:b/>
          <w:sz w:val="10"/>
        </w:rPr>
      </w:pPr>
    </w:p>
    <w:p w14:paraId="130DCB14" w14:textId="77777777" w:rsidR="001C28E5" w:rsidRDefault="001C28E5">
      <w:pPr>
        <w:pStyle w:val="BodyText"/>
        <w:rPr>
          <w:b/>
          <w:sz w:val="10"/>
        </w:rPr>
      </w:pPr>
    </w:p>
    <w:p w14:paraId="13346E4C" w14:textId="77777777" w:rsidR="001C28E5" w:rsidRDefault="001C28E5">
      <w:pPr>
        <w:pStyle w:val="BodyText"/>
        <w:rPr>
          <w:b/>
          <w:sz w:val="10"/>
        </w:rPr>
      </w:pPr>
    </w:p>
    <w:p w14:paraId="5D781DA5" w14:textId="77777777" w:rsidR="001C28E5" w:rsidRDefault="001C28E5">
      <w:pPr>
        <w:pStyle w:val="BodyText"/>
        <w:rPr>
          <w:b/>
          <w:sz w:val="10"/>
        </w:rPr>
      </w:pPr>
    </w:p>
    <w:p w14:paraId="64161A15" w14:textId="77777777" w:rsidR="001C28E5" w:rsidRDefault="001C28E5">
      <w:pPr>
        <w:pStyle w:val="BodyText"/>
        <w:rPr>
          <w:b/>
          <w:sz w:val="10"/>
        </w:rPr>
      </w:pPr>
    </w:p>
    <w:p w14:paraId="3EF37AFC" w14:textId="77777777" w:rsidR="001C28E5" w:rsidRDefault="001C28E5">
      <w:pPr>
        <w:pStyle w:val="BodyText"/>
        <w:rPr>
          <w:b/>
          <w:sz w:val="10"/>
        </w:rPr>
      </w:pPr>
    </w:p>
    <w:p w14:paraId="1DC1E9D8" w14:textId="77777777" w:rsidR="001C28E5" w:rsidRDefault="001C28E5">
      <w:pPr>
        <w:pStyle w:val="BodyText"/>
        <w:rPr>
          <w:b/>
          <w:sz w:val="10"/>
        </w:rPr>
      </w:pPr>
    </w:p>
    <w:p w14:paraId="3334C435" w14:textId="77777777" w:rsidR="001C28E5" w:rsidRDefault="001C28E5">
      <w:pPr>
        <w:pStyle w:val="BodyText"/>
        <w:rPr>
          <w:b/>
          <w:sz w:val="10"/>
        </w:rPr>
      </w:pPr>
    </w:p>
    <w:p w14:paraId="0A57FCB3" w14:textId="77777777" w:rsidR="001C28E5" w:rsidRDefault="001C28E5">
      <w:pPr>
        <w:pStyle w:val="BodyText"/>
        <w:rPr>
          <w:b/>
          <w:sz w:val="10"/>
        </w:rPr>
      </w:pPr>
    </w:p>
    <w:p w14:paraId="6C861187" w14:textId="77777777" w:rsidR="001C28E5" w:rsidRDefault="001C28E5">
      <w:pPr>
        <w:pStyle w:val="BodyText"/>
        <w:rPr>
          <w:b/>
          <w:sz w:val="10"/>
        </w:rPr>
      </w:pPr>
    </w:p>
    <w:p w14:paraId="6E5B5237" w14:textId="77777777" w:rsidR="001C28E5" w:rsidRDefault="001C28E5">
      <w:pPr>
        <w:pStyle w:val="BodyText"/>
        <w:rPr>
          <w:b/>
          <w:sz w:val="10"/>
        </w:rPr>
      </w:pPr>
    </w:p>
    <w:p w14:paraId="406DF0A8" w14:textId="77777777" w:rsidR="001C28E5" w:rsidRDefault="001C28E5">
      <w:pPr>
        <w:pStyle w:val="BodyText"/>
        <w:rPr>
          <w:b/>
          <w:sz w:val="10"/>
        </w:rPr>
      </w:pPr>
    </w:p>
    <w:p w14:paraId="54B62D6E" w14:textId="77777777" w:rsidR="001C28E5" w:rsidRDefault="001C28E5">
      <w:pPr>
        <w:pStyle w:val="BodyText"/>
        <w:rPr>
          <w:b/>
          <w:sz w:val="10"/>
        </w:rPr>
      </w:pPr>
    </w:p>
    <w:p w14:paraId="6BF9AAFA" w14:textId="77777777" w:rsidR="001C28E5" w:rsidRDefault="001C28E5">
      <w:pPr>
        <w:pStyle w:val="BodyText"/>
        <w:rPr>
          <w:b/>
          <w:sz w:val="10"/>
        </w:rPr>
      </w:pPr>
    </w:p>
    <w:p w14:paraId="642126BD" w14:textId="77777777" w:rsidR="001C28E5" w:rsidRDefault="001C28E5">
      <w:pPr>
        <w:pStyle w:val="BodyText"/>
        <w:rPr>
          <w:b/>
          <w:sz w:val="10"/>
        </w:rPr>
      </w:pPr>
    </w:p>
    <w:p w14:paraId="66D80C7B" w14:textId="77777777" w:rsidR="001C28E5" w:rsidRDefault="001C28E5">
      <w:pPr>
        <w:pStyle w:val="BodyText"/>
        <w:spacing w:before="5"/>
        <w:rPr>
          <w:b/>
          <w:sz w:val="14"/>
        </w:rPr>
      </w:pPr>
    </w:p>
    <w:p w14:paraId="0963B323" w14:textId="77777777" w:rsidR="001C28E5" w:rsidRDefault="00293FBD">
      <w:pPr>
        <w:spacing w:before="1"/>
        <w:ind w:left="289"/>
        <w:rPr>
          <w:b/>
          <w:sz w:val="11"/>
        </w:rPr>
      </w:pPr>
      <w:r>
        <w:rPr>
          <w:b/>
          <w:color w:val="231F20"/>
          <w:w w:val="90"/>
          <w:sz w:val="11"/>
        </w:rPr>
        <w:t>34%</w:t>
      </w:r>
    </w:p>
    <w:p w14:paraId="50DC0122" w14:textId="77777777" w:rsidR="001C28E5" w:rsidRDefault="00293FBD">
      <w:pPr>
        <w:pStyle w:val="BodyText"/>
        <w:rPr>
          <w:b/>
          <w:sz w:val="10"/>
        </w:rPr>
      </w:pPr>
      <w:r>
        <w:br w:type="column"/>
      </w:r>
    </w:p>
    <w:p w14:paraId="232450C4" w14:textId="77777777" w:rsidR="001C28E5" w:rsidRDefault="001C28E5">
      <w:pPr>
        <w:pStyle w:val="BodyText"/>
        <w:rPr>
          <w:b/>
          <w:sz w:val="10"/>
        </w:rPr>
      </w:pPr>
    </w:p>
    <w:p w14:paraId="433B39C2" w14:textId="77777777" w:rsidR="001C28E5" w:rsidRDefault="001C28E5">
      <w:pPr>
        <w:pStyle w:val="BodyText"/>
        <w:rPr>
          <w:b/>
          <w:sz w:val="10"/>
        </w:rPr>
      </w:pPr>
    </w:p>
    <w:p w14:paraId="5223970D" w14:textId="77777777" w:rsidR="001C28E5" w:rsidRDefault="001C28E5">
      <w:pPr>
        <w:pStyle w:val="BodyText"/>
        <w:rPr>
          <w:b/>
          <w:sz w:val="10"/>
        </w:rPr>
      </w:pPr>
    </w:p>
    <w:p w14:paraId="3A66A3D1" w14:textId="77777777" w:rsidR="001C28E5" w:rsidRDefault="001C28E5">
      <w:pPr>
        <w:pStyle w:val="BodyText"/>
        <w:spacing w:before="8"/>
        <w:rPr>
          <w:b/>
          <w:sz w:val="12"/>
        </w:rPr>
      </w:pPr>
    </w:p>
    <w:p w14:paraId="0EA75774" w14:textId="77777777" w:rsidR="001C28E5" w:rsidRDefault="00293FBD">
      <w:pPr>
        <w:ind w:left="289"/>
        <w:rPr>
          <w:b/>
          <w:sz w:val="11"/>
        </w:rPr>
      </w:pPr>
      <w:r>
        <w:rPr>
          <w:b/>
          <w:color w:val="231F20"/>
          <w:w w:val="90"/>
          <w:sz w:val="11"/>
        </w:rPr>
        <w:t>40%</w:t>
      </w:r>
    </w:p>
    <w:p w14:paraId="44D2BE67" w14:textId="77777777" w:rsidR="001C28E5" w:rsidRDefault="001C28E5">
      <w:pPr>
        <w:pStyle w:val="BodyText"/>
        <w:rPr>
          <w:b/>
          <w:sz w:val="10"/>
        </w:rPr>
      </w:pPr>
    </w:p>
    <w:p w14:paraId="63DF5746" w14:textId="77777777" w:rsidR="001C28E5" w:rsidRDefault="001C28E5">
      <w:pPr>
        <w:pStyle w:val="BodyText"/>
        <w:rPr>
          <w:b/>
          <w:sz w:val="10"/>
        </w:rPr>
      </w:pPr>
    </w:p>
    <w:p w14:paraId="0A23FAD0" w14:textId="77777777" w:rsidR="001C28E5" w:rsidRDefault="001C28E5">
      <w:pPr>
        <w:pStyle w:val="BodyText"/>
        <w:rPr>
          <w:b/>
          <w:sz w:val="10"/>
        </w:rPr>
      </w:pPr>
    </w:p>
    <w:p w14:paraId="2159C3FF" w14:textId="77777777" w:rsidR="001C28E5" w:rsidRDefault="001C28E5">
      <w:pPr>
        <w:pStyle w:val="BodyText"/>
        <w:rPr>
          <w:b/>
          <w:sz w:val="10"/>
        </w:rPr>
      </w:pPr>
    </w:p>
    <w:p w14:paraId="0BC0DD97" w14:textId="77777777" w:rsidR="001C28E5" w:rsidRDefault="001C28E5">
      <w:pPr>
        <w:pStyle w:val="BodyText"/>
        <w:rPr>
          <w:b/>
          <w:sz w:val="10"/>
        </w:rPr>
      </w:pPr>
    </w:p>
    <w:p w14:paraId="01019611" w14:textId="77777777" w:rsidR="001C28E5" w:rsidRDefault="001C28E5">
      <w:pPr>
        <w:pStyle w:val="BodyText"/>
        <w:rPr>
          <w:b/>
          <w:sz w:val="10"/>
        </w:rPr>
      </w:pPr>
    </w:p>
    <w:p w14:paraId="34E6C419" w14:textId="77777777" w:rsidR="001C28E5" w:rsidRDefault="001C28E5">
      <w:pPr>
        <w:pStyle w:val="BodyText"/>
        <w:rPr>
          <w:b/>
          <w:sz w:val="10"/>
        </w:rPr>
      </w:pPr>
    </w:p>
    <w:p w14:paraId="13FDB639" w14:textId="77777777" w:rsidR="001C28E5" w:rsidRDefault="001C28E5">
      <w:pPr>
        <w:pStyle w:val="BodyText"/>
        <w:rPr>
          <w:b/>
          <w:sz w:val="10"/>
        </w:rPr>
      </w:pPr>
    </w:p>
    <w:p w14:paraId="07445E19" w14:textId="77777777" w:rsidR="001C28E5" w:rsidRDefault="001C28E5">
      <w:pPr>
        <w:pStyle w:val="BodyText"/>
        <w:rPr>
          <w:b/>
          <w:sz w:val="10"/>
        </w:rPr>
      </w:pPr>
    </w:p>
    <w:p w14:paraId="64DA9572" w14:textId="77777777" w:rsidR="001C28E5" w:rsidRDefault="001C28E5">
      <w:pPr>
        <w:pStyle w:val="BodyText"/>
        <w:rPr>
          <w:b/>
          <w:sz w:val="10"/>
        </w:rPr>
      </w:pPr>
    </w:p>
    <w:p w14:paraId="30A42CFD" w14:textId="77777777" w:rsidR="001C28E5" w:rsidRDefault="001C28E5">
      <w:pPr>
        <w:pStyle w:val="BodyText"/>
        <w:rPr>
          <w:b/>
          <w:sz w:val="10"/>
        </w:rPr>
      </w:pPr>
    </w:p>
    <w:p w14:paraId="255EBDBA" w14:textId="77777777" w:rsidR="001C28E5" w:rsidRDefault="001C28E5">
      <w:pPr>
        <w:pStyle w:val="BodyText"/>
        <w:rPr>
          <w:b/>
          <w:sz w:val="10"/>
        </w:rPr>
      </w:pPr>
    </w:p>
    <w:p w14:paraId="3EA15DEA" w14:textId="77777777" w:rsidR="001C28E5" w:rsidRDefault="001C28E5">
      <w:pPr>
        <w:pStyle w:val="BodyText"/>
        <w:rPr>
          <w:b/>
          <w:sz w:val="10"/>
        </w:rPr>
      </w:pPr>
    </w:p>
    <w:p w14:paraId="4F9CAF93" w14:textId="77777777" w:rsidR="001C28E5" w:rsidRDefault="001C28E5">
      <w:pPr>
        <w:pStyle w:val="BodyText"/>
        <w:rPr>
          <w:b/>
          <w:sz w:val="10"/>
        </w:rPr>
      </w:pPr>
    </w:p>
    <w:p w14:paraId="490884E0" w14:textId="77777777" w:rsidR="001C28E5" w:rsidRDefault="001C28E5">
      <w:pPr>
        <w:pStyle w:val="BodyText"/>
        <w:rPr>
          <w:b/>
          <w:sz w:val="10"/>
        </w:rPr>
      </w:pPr>
    </w:p>
    <w:p w14:paraId="66DE637C" w14:textId="77777777" w:rsidR="001C28E5" w:rsidRDefault="001C28E5">
      <w:pPr>
        <w:pStyle w:val="BodyText"/>
        <w:rPr>
          <w:b/>
          <w:sz w:val="10"/>
        </w:rPr>
      </w:pPr>
    </w:p>
    <w:p w14:paraId="7C9B6B47" w14:textId="77777777" w:rsidR="001C28E5" w:rsidRDefault="001C28E5">
      <w:pPr>
        <w:pStyle w:val="BodyText"/>
        <w:rPr>
          <w:b/>
          <w:sz w:val="10"/>
        </w:rPr>
      </w:pPr>
    </w:p>
    <w:p w14:paraId="716F7DD3" w14:textId="77777777" w:rsidR="001C28E5" w:rsidRDefault="001C28E5">
      <w:pPr>
        <w:pStyle w:val="BodyText"/>
        <w:rPr>
          <w:b/>
          <w:sz w:val="10"/>
        </w:rPr>
      </w:pPr>
    </w:p>
    <w:p w14:paraId="5D3AEB61" w14:textId="77777777" w:rsidR="001C28E5" w:rsidRDefault="001C28E5">
      <w:pPr>
        <w:pStyle w:val="BodyText"/>
        <w:rPr>
          <w:b/>
          <w:sz w:val="10"/>
        </w:rPr>
      </w:pPr>
    </w:p>
    <w:p w14:paraId="3864DF73" w14:textId="77777777" w:rsidR="001C28E5" w:rsidRDefault="001C28E5">
      <w:pPr>
        <w:pStyle w:val="BodyText"/>
        <w:rPr>
          <w:b/>
          <w:sz w:val="10"/>
        </w:rPr>
      </w:pPr>
    </w:p>
    <w:p w14:paraId="10DD183F" w14:textId="77777777" w:rsidR="001C28E5" w:rsidRDefault="001C28E5">
      <w:pPr>
        <w:pStyle w:val="BodyText"/>
        <w:rPr>
          <w:b/>
          <w:sz w:val="10"/>
        </w:rPr>
      </w:pPr>
    </w:p>
    <w:p w14:paraId="0CF7D7B8" w14:textId="77777777" w:rsidR="001C28E5" w:rsidRDefault="001C28E5">
      <w:pPr>
        <w:pStyle w:val="BodyText"/>
        <w:rPr>
          <w:b/>
          <w:sz w:val="10"/>
        </w:rPr>
      </w:pPr>
    </w:p>
    <w:p w14:paraId="1B1B757A" w14:textId="77777777" w:rsidR="001C28E5" w:rsidRDefault="001C28E5">
      <w:pPr>
        <w:pStyle w:val="BodyText"/>
        <w:rPr>
          <w:b/>
          <w:sz w:val="10"/>
        </w:rPr>
      </w:pPr>
    </w:p>
    <w:p w14:paraId="077695AD" w14:textId="77777777" w:rsidR="001C28E5" w:rsidRDefault="001C28E5">
      <w:pPr>
        <w:pStyle w:val="BodyText"/>
        <w:rPr>
          <w:b/>
          <w:sz w:val="10"/>
        </w:rPr>
      </w:pPr>
    </w:p>
    <w:p w14:paraId="6B58C4D8" w14:textId="77777777" w:rsidR="001C28E5" w:rsidRDefault="001C28E5">
      <w:pPr>
        <w:pStyle w:val="BodyText"/>
        <w:rPr>
          <w:b/>
          <w:sz w:val="10"/>
        </w:rPr>
      </w:pPr>
    </w:p>
    <w:p w14:paraId="478478BF" w14:textId="77777777" w:rsidR="001C28E5" w:rsidRDefault="001C28E5">
      <w:pPr>
        <w:pStyle w:val="BodyText"/>
        <w:spacing w:before="5"/>
        <w:rPr>
          <w:b/>
          <w:sz w:val="14"/>
        </w:rPr>
      </w:pPr>
    </w:p>
    <w:p w14:paraId="40190EFA" w14:textId="77777777" w:rsidR="001C28E5" w:rsidRDefault="00293FBD">
      <w:pPr>
        <w:spacing w:before="1"/>
        <w:ind w:left="289"/>
        <w:rPr>
          <w:b/>
          <w:sz w:val="11"/>
        </w:rPr>
      </w:pPr>
      <w:r>
        <w:rPr>
          <w:b/>
          <w:color w:val="231F20"/>
          <w:w w:val="90"/>
          <w:sz w:val="11"/>
        </w:rPr>
        <w:t>32%</w:t>
      </w:r>
    </w:p>
    <w:p w14:paraId="1C6073A0" w14:textId="77777777" w:rsidR="001C28E5" w:rsidRDefault="00293FBD">
      <w:pPr>
        <w:pStyle w:val="BodyText"/>
        <w:rPr>
          <w:b/>
          <w:sz w:val="10"/>
        </w:rPr>
      </w:pPr>
      <w:r>
        <w:br w:type="column"/>
      </w:r>
    </w:p>
    <w:p w14:paraId="3B407CB2" w14:textId="77777777" w:rsidR="001C28E5" w:rsidRDefault="001C28E5">
      <w:pPr>
        <w:pStyle w:val="BodyText"/>
        <w:rPr>
          <w:b/>
          <w:sz w:val="10"/>
        </w:rPr>
      </w:pPr>
    </w:p>
    <w:p w14:paraId="33FC7BA7" w14:textId="77777777" w:rsidR="001C28E5" w:rsidRDefault="001C28E5">
      <w:pPr>
        <w:pStyle w:val="BodyText"/>
        <w:rPr>
          <w:b/>
          <w:sz w:val="10"/>
        </w:rPr>
      </w:pPr>
    </w:p>
    <w:p w14:paraId="782077FA" w14:textId="77777777" w:rsidR="001C28E5" w:rsidRDefault="001C28E5">
      <w:pPr>
        <w:pStyle w:val="BodyText"/>
        <w:rPr>
          <w:b/>
          <w:sz w:val="10"/>
        </w:rPr>
      </w:pPr>
    </w:p>
    <w:p w14:paraId="10A7A883" w14:textId="77777777" w:rsidR="001C28E5" w:rsidRDefault="001C28E5">
      <w:pPr>
        <w:pStyle w:val="BodyText"/>
        <w:spacing w:before="8"/>
        <w:rPr>
          <w:b/>
          <w:sz w:val="12"/>
        </w:rPr>
      </w:pPr>
    </w:p>
    <w:p w14:paraId="0AF85248" w14:textId="77777777" w:rsidR="001C28E5" w:rsidRDefault="00293FBD">
      <w:pPr>
        <w:ind w:left="289"/>
        <w:rPr>
          <w:b/>
          <w:sz w:val="11"/>
        </w:rPr>
      </w:pPr>
      <w:r>
        <w:rPr>
          <w:b/>
          <w:color w:val="231F20"/>
          <w:w w:val="90"/>
          <w:sz w:val="11"/>
        </w:rPr>
        <w:t>45%</w:t>
      </w:r>
    </w:p>
    <w:p w14:paraId="73793978" w14:textId="77777777" w:rsidR="001C28E5" w:rsidRDefault="001C28E5">
      <w:pPr>
        <w:pStyle w:val="BodyText"/>
        <w:rPr>
          <w:b/>
          <w:sz w:val="10"/>
        </w:rPr>
      </w:pPr>
    </w:p>
    <w:p w14:paraId="0C9E9BF8" w14:textId="77777777" w:rsidR="001C28E5" w:rsidRDefault="001C28E5">
      <w:pPr>
        <w:pStyle w:val="BodyText"/>
        <w:rPr>
          <w:b/>
          <w:sz w:val="10"/>
        </w:rPr>
      </w:pPr>
    </w:p>
    <w:p w14:paraId="3BD237CF" w14:textId="77777777" w:rsidR="001C28E5" w:rsidRDefault="001C28E5">
      <w:pPr>
        <w:pStyle w:val="BodyText"/>
        <w:rPr>
          <w:b/>
          <w:sz w:val="10"/>
        </w:rPr>
      </w:pPr>
    </w:p>
    <w:p w14:paraId="0AB3DB51" w14:textId="77777777" w:rsidR="001C28E5" w:rsidRDefault="001C28E5">
      <w:pPr>
        <w:pStyle w:val="BodyText"/>
        <w:rPr>
          <w:b/>
          <w:sz w:val="10"/>
        </w:rPr>
      </w:pPr>
    </w:p>
    <w:p w14:paraId="30F1611B" w14:textId="77777777" w:rsidR="001C28E5" w:rsidRDefault="001C28E5">
      <w:pPr>
        <w:pStyle w:val="BodyText"/>
        <w:rPr>
          <w:b/>
          <w:sz w:val="10"/>
        </w:rPr>
      </w:pPr>
    </w:p>
    <w:p w14:paraId="372728DE" w14:textId="77777777" w:rsidR="001C28E5" w:rsidRDefault="001C28E5">
      <w:pPr>
        <w:pStyle w:val="BodyText"/>
        <w:rPr>
          <w:b/>
          <w:sz w:val="10"/>
        </w:rPr>
      </w:pPr>
    </w:p>
    <w:p w14:paraId="7457A13D" w14:textId="77777777" w:rsidR="001C28E5" w:rsidRDefault="001C28E5">
      <w:pPr>
        <w:pStyle w:val="BodyText"/>
        <w:rPr>
          <w:b/>
          <w:sz w:val="10"/>
        </w:rPr>
      </w:pPr>
    </w:p>
    <w:p w14:paraId="60D1A422" w14:textId="77777777" w:rsidR="001C28E5" w:rsidRDefault="001C28E5">
      <w:pPr>
        <w:pStyle w:val="BodyText"/>
        <w:rPr>
          <w:b/>
          <w:sz w:val="10"/>
        </w:rPr>
      </w:pPr>
    </w:p>
    <w:p w14:paraId="659299AC" w14:textId="77777777" w:rsidR="001C28E5" w:rsidRDefault="001C28E5">
      <w:pPr>
        <w:pStyle w:val="BodyText"/>
        <w:rPr>
          <w:b/>
          <w:sz w:val="10"/>
        </w:rPr>
      </w:pPr>
    </w:p>
    <w:p w14:paraId="441E35D9" w14:textId="77777777" w:rsidR="001C28E5" w:rsidRDefault="001C28E5">
      <w:pPr>
        <w:pStyle w:val="BodyText"/>
        <w:rPr>
          <w:b/>
          <w:sz w:val="10"/>
        </w:rPr>
      </w:pPr>
    </w:p>
    <w:p w14:paraId="5604A1EB" w14:textId="77777777" w:rsidR="001C28E5" w:rsidRDefault="001C28E5">
      <w:pPr>
        <w:pStyle w:val="BodyText"/>
        <w:rPr>
          <w:b/>
          <w:sz w:val="10"/>
        </w:rPr>
      </w:pPr>
    </w:p>
    <w:p w14:paraId="0AC49748" w14:textId="77777777" w:rsidR="001C28E5" w:rsidRDefault="001C28E5">
      <w:pPr>
        <w:pStyle w:val="BodyText"/>
        <w:rPr>
          <w:b/>
          <w:sz w:val="10"/>
        </w:rPr>
      </w:pPr>
    </w:p>
    <w:p w14:paraId="32EC4FA4" w14:textId="77777777" w:rsidR="001C28E5" w:rsidRDefault="001C28E5">
      <w:pPr>
        <w:pStyle w:val="BodyText"/>
        <w:rPr>
          <w:b/>
          <w:sz w:val="10"/>
        </w:rPr>
      </w:pPr>
    </w:p>
    <w:p w14:paraId="2EB8200B" w14:textId="77777777" w:rsidR="001C28E5" w:rsidRDefault="001C28E5">
      <w:pPr>
        <w:pStyle w:val="BodyText"/>
        <w:rPr>
          <w:b/>
          <w:sz w:val="10"/>
        </w:rPr>
      </w:pPr>
    </w:p>
    <w:p w14:paraId="68B21B30" w14:textId="77777777" w:rsidR="001C28E5" w:rsidRDefault="001C28E5">
      <w:pPr>
        <w:pStyle w:val="BodyText"/>
        <w:rPr>
          <w:b/>
          <w:sz w:val="10"/>
        </w:rPr>
      </w:pPr>
    </w:p>
    <w:p w14:paraId="13C9EE6F" w14:textId="77777777" w:rsidR="001C28E5" w:rsidRDefault="001C28E5">
      <w:pPr>
        <w:pStyle w:val="BodyText"/>
        <w:rPr>
          <w:b/>
          <w:sz w:val="10"/>
        </w:rPr>
      </w:pPr>
    </w:p>
    <w:p w14:paraId="44CCE4AD" w14:textId="77777777" w:rsidR="001C28E5" w:rsidRDefault="001C28E5">
      <w:pPr>
        <w:pStyle w:val="BodyText"/>
        <w:rPr>
          <w:b/>
          <w:sz w:val="10"/>
        </w:rPr>
      </w:pPr>
    </w:p>
    <w:p w14:paraId="036D9E36" w14:textId="77777777" w:rsidR="001C28E5" w:rsidRDefault="001C28E5">
      <w:pPr>
        <w:pStyle w:val="BodyText"/>
        <w:rPr>
          <w:b/>
          <w:sz w:val="10"/>
        </w:rPr>
      </w:pPr>
    </w:p>
    <w:p w14:paraId="1F5B3D89" w14:textId="77777777" w:rsidR="001C28E5" w:rsidRDefault="001C28E5">
      <w:pPr>
        <w:pStyle w:val="BodyText"/>
        <w:rPr>
          <w:b/>
          <w:sz w:val="10"/>
        </w:rPr>
      </w:pPr>
    </w:p>
    <w:p w14:paraId="0A5461ED" w14:textId="77777777" w:rsidR="001C28E5" w:rsidRDefault="001C28E5">
      <w:pPr>
        <w:pStyle w:val="BodyText"/>
        <w:rPr>
          <w:b/>
          <w:sz w:val="10"/>
        </w:rPr>
      </w:pPr>
    </w:p>
    <w:p w14:paraId="623D7A91" w14:textId="77777777" w:rsidR="001C28E5" w:rsidRDefault="001C28E5">
      <w:pPr>
        <w:pStyle w:val="BodyText"/>
        <w:rPr>
          <w:b/>
          <w:sz w:val="10"/>
        </w:rPr>
      </w:pPr>
    </w:p>
    <w:p w14:paraId="6B93F2BA" w14:textId="77777777" w:rsidR="001C28E5" w:rsidRDefault="001C28E5">
      <w:pPr>
        <w:pStyle w:val="BodyText"/>
        <w:rPr>
          <w:b/>
          <w:sz w:val="10"/>
        </w:rPr>
      </w:pPr>
    </w:p>
    <w:p w14:paraId="25D3B28C" w14:textId="77777777" w:rsidR="001C28E5" w:rsidRDefault="001C28E5">
      <w:pPr>
        <w:pStyle w:val="BodyText"/>
        <w:rPr>
          <w:b/>
          <w:sz w:val="10"/>
        </w:rPr>
      </w:pPr>
    </w:p>
    <w:p w14:paraId="45756AC4" w14:textId="77777777" w:rsidR="001C28E5" w:rsidRDefault="001C28E5">
      <w:pPr>
        <w:pStyle w:val="BodyText"/>
        <w:rPr>
          <w:b/>
          <w:sz w:val="10"/>
        </w:rPr>
      </w:pPr>
    </w:p>
    <w:p w14:paraId="448DCD1A" w14:textId="77777777" w:rsidR="001C28E5" w:rsidRDefault="001C28E5">
      <w:pPr>
        <w:pStyle w:val="BodyText"/>
        <w:rPr>
          <w:b/>
          <w:sz w:val="10"/>
        </w:rPr>
      </w:pPr>
    </w:p>
    <w:p w14:paraId="0F022781" w14:textId="77777777" w:rsidR="001C28E5" w:rsidRDefault="001C28E5">
      <w:pPr>
        <w:pStyle w:val="BodyText"/>
        <w:spacing w:before="5"/>
        <w:rPr>
          <w:b/>
          <w:sz w:val="14"/>
        </w:rPr>
      </w:pPr>
    </w:p>
    <w:p w14:paraId="60B23729" w14:textId="77777777" w:rsidR="001C28E5" w:rsidRDefault="00293FBD">
      <w:pPr>
        <w:spacing w:before="1"/>
        <w:ind w:left="289"/>
        <w:rPr>
          <w:b/>
          <w:sz w:val="11"/>
        </w:rPr>
      </w:pPr>
      <w:r>
        <w:rPr>
          <w:b/>
          <w:color w:val="231F20"/>
          <w:w w:val="90"/>
          <w:sz w:val="11"/>
        </w:rPr>
        <w:t>30%</w:t>
      </w:r>
    </w:p>
    <w:p w14:paraId="2FFAFBAF" w14:textId="77777777" w:rsidR="001C28E5" w:rsidRDefault="00293FBD">
      <w:pPr>
        <w:pStyle w:val="BodyText"/>
        <w:rPr>
          <w:b/>
          <w:sz w:val="10"/>
        </w:rPr>
      </w:pPr>
      <w:r>
        <w:br w:type="column"/>
      </w:r>
    </w:p>
    <w:p w14:paraId="4A962F9B" w14:textId="77777777" w:rsidR="001C28E5" w:rsidRDefault="001C28E5">
      <w:pPr>
        <w:pStyle w:val="BodyText"/>
        <w:rPr>
          <w:b/>
          <w:sz w:val="10"/>
        </w:rPr>
      </w:pPr>
    </w:p>
    <w:p w14:paraId="7EAD2EA3" w14:textId="77777777" w:rsidR="001C28E5" w:rsidRDefault="001C28E5">
      <w:pPr>
        <w:pStyle w:val="BodyText"/>
        <w:rPr>
          <w:b/>
          <w:sz w:val="10"/>
        </w:rPr>
      </w:pPr>
    </w:p>
    <w:p w14:paraId="54E3218B" w14:textId="77777777" w:rsidR="001C28E5" w:rsidRDefault="001C28E5">
      <w:pPr>
        <w:pStyle w:val="BodyText"/>
        <w:rPr>
          <w:b/>
          <w:sz w:val="10"/>
        </w:rPr>
      </w:pPr>
    </w:p>
    <w:p w14:paraId="288AB4ED" w14:textId="77777777" w:rsidR="001C28E5" w:rsidRDefault="001C28E5">
      <w:pPr>
        <w:pStyle w:val="BodyText"/>
        <w:spacing w:before="8"/>
        <w:rPr>
          <w:b/>
          <w:sz w:val="12"/>
        </w:rPr>
      </w:pPr>
    </w:p>
    <w:p w14:paraId="6C4BC35C" w14:textId="77777777" w:rsidR="001C28E5" w:rsidRDefault="00293FBD">
      <w:pPr>
        <w:ind w:left="289"/>
        <w:rPr>
          <w:b/>
          <w:sz w:val="11"/>
        </w:rPr>
      </w:pPr>
      <w:r>
        <w:rPr>
          <w:b/>
          <w:color w:val="231F20"/>
          <w:sz w:val="11"/>
        </w:rPr>
        <w:t>90%</w:t>
      </w:r>
    </w:p>
    <w:p w14:paraId="31928367" w14:textId="77777777" w:rsidR="001C28E5" w:rsidRDefault="001C28E5">
      <w:pPr>
        <w:pStyle w:val="BodyText"/>
        <w:rPr>
          <w:b/>
          <w:sz w:val="10"/>
        </w:rPr>
      </w:pPr>
    </w:p>
    <w:p w14:paraId="5CC7DE4F" w14:textId="77777777" w:rsidR="001C28E5" w:rsidRDefault="001C28E5">
      <w:pPr>
        <w:pStyle w:val="BodyText"/>
        <w:rPr>
          <w:b/>
          <w:sz w:val="10"/>
        </w:rPr>
      </w:pPr>
    </w:p>
    <w:p w14:paraId="7AA85902" w14:textId="77777777" w:rsidR="001C28E5" w:rsidRDefault="001C28E5">
      <w:pPr>
        <w:pStyle w:val="BodyText"/>
        <w:rPr>
          <w:b/>
          <w:sz w:val="10"/>
        </w:rPr>
      </w:pPr>
    </w:p>
    <w:p w14:paraId="276B998A" w14:textId="77777777" w:rsidR="001C28E5" w:rsidRDefault="001C28E5">
      <w:pPr>
        <w:pStyle w:val="BodyText"/>
        <w:rPr>
          <w:b/>
          <w:sz w:val="10"/>
        </w:rPr>
      </w:pPr>
    </w:p>
    <w:p w14:paraId="65EE07B1" w14:textId="77777777" w:rsidR="001C28E5" w:rsidRDefault="001C28E5">
      <w:pPr>
        <w:pStyle w:val="BodyText"/>
        <w:rPr>
          <w:b/>
          <w:sz w:val="10"/>
        </w:rPr>
      </w:pPr>
    </w:p>
    <w:p w14:paraId="77A9F2DB" w14:textId="77777777" w:rsidR="001C28E5" w:rsidRDefault="001C28E5">
      <w:pPr>
        <w:pStyle w:val="BodyText"/>
        <w:rPr>
          <w:b/>
          <w:sz w:val="10"/>
        </w:rPr>
      </w:pPr>
    </w:p>
    <w:p w14:paraId="4DD6A86E" w14:textId="77777777" w:rsidR="001C28E5" w:rsidRDefault="001C28E5">
      <w:pPr>
        <w:pStyle w:val="BodyText"/>
        <w:spacing w:before="9"/>
        <w:rPr>
          <w:b/>
          <w:sz w:val="7"/>
        </w:rPr>
      </w:pPr>
    </w:p>
    <w:p w14:paraId="3F085AF4" w14:textId="77777777" w:rsidR="001C28E5" w:rsidRDefault="00293FBD">
      <w:pPr>
        <w:spacing w:before="1" w:line="283" w:lineRule="auto"/>
        <w:ind w:left="289" w:right="1366"/>
        <w:rPr>
          <w:b/>
          <w:sz w:val="11"/>
        </w:rPr>
      </w:pPr>
      <w:r>
        <w:rPr>
          <w:b/>
          <w:color w:val="231F20"/>
          <w:w w:val="95"/>
          <w:sz w:val="11"/>
        </w:rPr>
        <w:t xml:space="preserve">decrease </w:t>
      </w:r>
      <w:r>
        <w:rPr>
          <w:b/>
          <w:color w:val="231F20"/>
          <w:sz w:val="11"/>
        </w:rPr>
        <w:t>by</w:t>
      </w:r>
      <w:r>
        <w:rPr>
          <w:b/>
          <w:color w:val="231F20"/>
          <w:spacing w:val="-14"/>
          <w:sz w:val="11"/>
        </w:rPr>
        <w:t xml:space="preserve"> </w:t>
      </w:r>
      <w:r>
        <w:rPr>
          <w:b/>
          <w:color w:val="231F20"/>
          <w:sz w:val="11"/>
        </w:rPr>
        <w:t>50%</w:t>
      </w:r>
      <w:r>
        <w:rPr>
          <w:b/>
          <w:color w:val="231F20"/>
          <w:spacing w:val="-14"/>
          <w:sz w:val="11"/>
        </w:rPr>
        <w:t xml:space="preserve"> </w:t>
      </w:r>
      <w:r>
        <w:rPr>
          <w:b/>
          <w:color w:val="231F20"/>
          <w:spacing w:val="-9"/>
          <w:sz w:val="11"/>
        </w:rPr>
        <w:t xml:space="preserve">of </w:t>
      </w:r>
      <w:r>
        <w:rPr>
          <w:b/>
          <w:color w:val="231F20"/>
          <w:sz w:val="11"/>
        </w:rPr>
        <w:t>Baseline</w:t>
      </w:r>
    </w:p>
    <w:p w14:paraId="3E96180F" w14:textId="77777777" w:rsidR="001C28E5" w:rsidRDefault="001C28E5">
      <w:pPr>
        <w:pStyle w:val="BodyText"/>
        <w:rPr>
          <w:b/>
          <w:sz w:val="10"/>
        </w:rPr>
      </w:pPr>
    </w:p>
    <w:p w14:paraId="1F25D3FD" w14:textId="77777777" w:rsidR="001C28E5" w:rsidRDefault="001C28E5">
      <w:pPr>
        <w:pStyle w:val="BodyText"/>
        <w:rPr>
          <w:b/>
          <w:sz w:val="10"/>
        </w:rPr>
      </w:pPr>
    </w:p>
    <w:p w14:paraId="094250E7" w14:textId="77777777" w:rsidR="001C28E5" w:rsidRDefault="00293FBD">
      <w:pPr>
        <w:spacing w:before="77" w:line="285" w:lineRule="auto"/>
        <w:ind w:left="289" w:right="1366"/>
        <w:rPr>
          <w:b/>
          <w:sz w:val="11"/>
        </w:rPr>
      </w:pPr>
      <w:r>
        <w:rPr>
          <w:b/>
          <w:color w:val="231F20"/>
          <w:w w:val="95"/>
          <w:sz w:val="11"/>
        </w:rPr>
        <w:t xml:space="preserve">decrease </w:t>
      </w:r>
      <w:r>
        <w:rPr>
          <w:b/>
          <w:color w:val="231F20"/>
          <w:sz w:val="11"/>
        </w:rPr>
        <w:t>by</w:t>
      </w:r>
      <w:r>
        <w:rPr>
          <w:b/>
          <w:color w:val="231F20"/>
          <w:spacing w:val="-14"/>
          <w:sz w:val="11"/>
        </w:rPr>
        <w:t xml:space="preserve"> </w:t>
      </w:r>
      <w:r>
        <w:rPr>
          <w:b/>
          <w:color w:val="231F20"/>
          <w:sz w:val="11"/>
        </w:rPr>
        <w:t>50%</w:t>
      </w:r>
      <w:r>
        <w:rPr>
          <w:b/>
          <w:color w:val="231F20"/>
          <w:spacing w:val="-14"/>
          <w:sz w:val="11"/>
        </w:rPr>
        <w:t xml:space="preserve"> </w:t>
      </w:r>
      <w:r>
        <w:rPr>
          <w:b/>
          <w:color w:val="231F20"/>
          <w:spacing w:val="-9"/>
          <w:sz w:val="11"/>
        </w:rPr>
        <w:t xml:space="preserve">of </w:t>
      </w:r>
      <w:r>
        <w:rPr>
          <w:b/>
          <w:color w:val="231F20"/>
          <w:sz w:val="11"/>
        </w:rPr>
        <w:t>Baseline</w:t>
      </w:r>
    </w:p>
    <w:p w14:paraId="5026660A" w14:textId="77777777" w:rsidR="001C28E5" w:rsidRDefault="001C28E5">
      <w:pPr>
        <w:pStyle w:val="BodyText"/>
        <w:rPr>
          <w:b/>
          <w:sz w:val="10"/>
        </w:rPr>
      </w:pPr>
    </w:p>
    <w:p w14:paraId="6C256958" w14:textId="77777777" w:rsidR="001C28E5" w:rsidRDefault="001C28E5">
      <w:pPr>
        <w:pStyle w:val="BodyText"/>
        <w:rPr>
          <w:b/>
          <w:sz w:val="10"/>
        </w:rPr>
      </w:pPr>
    </w:p>
    <w:p w14:paraId="72473B65" w14:textId="77777777" w:rsidR="001C28E5" w:rsidRDefault="001C28E5">
      <w:pPr>
        <w:pStyle w:val="BodyText"/>
        <w:rPr>
          <w:b/>
          <w:sz w:val="10"/>
        </w:rPr>
      </w:pPr>
    </w:p>
    <w:p w14:paraId="31BE7738" w14:textId="77777777" w:rsidR="001C28E5" w:rsidRDefault="001C28E5">
      <w:pPr>
        <w:pStyle w:val="BodyText"/>
        <w:rPr>
          <w:b/>
          <w:sz w:val="10"/>
        </w:rPr>
      </w:pPr>
    </w:p>
    <w:p w14:paraId="72F07DFA" w14:textId="77777777" w:rsidR="001C28E5" w:rsidRDefault="001C28E5">
      <w:pPr>
        <w:pStyle w:val="BodyText"/>
        <w:rPr>
          <w:b/>
          <w:sz w:val="10"/>
        </w:rPr>
      </w:pPr>
    </w:p>
    <w:p w14:paraId="0F1DC979" w14:textId="77777777" w:rsidR="001C28E5" w:rsidRDefault="001C28E5">
      <w:pPr>
        <w:pStyle w:val="BodyText"/>
        <w:rPr>
          <w:b/>
          <w:sz w:val="10"/>
        </w:rPr>
      </w:pPr>
    </w:p>
    <w:p w14:paraId="04C6DEEF" w14:textId="77777777" w:rsidR="001C28E5" w:rsidRDefault="001C28E5">
      <w:pPr>
        <w:pStyle w:val="BodyText"/>
        <w:rPr>
          <w:b/>
          <w:sz w:val="10"/>
        </w:rPr>
      </w:pPr>
    </w:p>
    <w:p w14:paraId="5C631E3C" w14:textId="77777777" w:rsidR="001C28E5" w:rsidRDefault="001C28E5">
      <w:pPr>
        <w:pStyle w:val="BodyText"/>
        <w:spacing w:before="6"/>
        <w:rPr>
          <w:b/>
          <w:sz w:val="8"/>
        </w:rPr>
      </w:pPr>
    </w:p>
    <w:p w14:paraId="618BD277" w14:textId="77777777" w:rsidR="001C28E5" w:rsidRDefault="00293FBD">
      <w:pPr>
        <w:spacing w:before="1" w:line="285" w:lineRule="auto"/>
        <w:ind w:left="289" w:right="1366"/>
        <w:rPr>
          <w:b/>
          <w:sz w:val="11"/>
        </w:rPr>
      </w:pPr>
      <w:r>
        <w:rPr>
          <w:b/>
          <w:color w:val="231F20"/>
          <w:w w:val="95"/>
          <w:sz w:val="11"/>
        </w:rPr>
        <w:t xml:space="preserve">decrease </w:t>
      </w:r>
      <w:r>
        <w:rPr>
          <w:b/>
          <w:color w:val="231F20"/>
          <w:sz w:val="11"/>
        </w:rPr>
        <w:t>by</w:t>
      </w:r>
      <w:r>
        <w:rPr>
          <w:b/>
          <w:color w:val="231F20"/>
          <w:spacing w:val="-14"/>
          <w:sz w:val="11"/>
        </w:rPr>
        <w:t xml:space="preserve"> </w:t>
      </w:r>
      <w:r>
        <w:rPr>
          <w:b/>
          <w:color w:val="231F20"/>
          <w:sz w:val="11"/>
        </w:rPr>
        <w:t>60%</w:t>
      </w:r>
      <w:r>
        <w:rPr>
          <w:b/>
          <w:color w:val="231F20"/>
          <w:spacing w:val="-14"/>
          <w:sz w:val="11"/>
        </w:rPr>
        <w:t xml:space="preserve"> </w:t>
      </w:r>
      <w:r>
        <w:rPr>
          <w:b/>
          <w:color w:val="231F20"/>
          <w:spacing w:val="-9"/>
          <w:sz w:val="11"/>
        </w:rPr>
        <w:t xml:space="preserve">of </w:t>
      </w:r>
      <w:r>
        <w:rPr>
          <w:b/>
          <w:color w:val="231F20"/>
          <w:sz w:val="11"/>
        </w:rPr>
        <w:t>Baseline</w:t>
      </w:r>
    </w:p>
    <w:p w14:paraId="4C1603EF" w14:textId="77777777" w:rsidR="001C28E5" w:rsidRDefault="001C28E5">
      <w:pPr>
        <w:spacing w:line="285" w:lineRule="auto"/>
        <w:rPr>
          <w:sz w:val="11"/>
        </w:rPr>
        <w:sectPr w:rsidR="001C28E5">
          <w:type w:val="continuous"/>
          <w:pgSz w:w="11910" w:h="16840"/>
          <w:pgMar w:top="1580" w:right="1100" w:bottom="1580" w:left="1140" w:header="720" w:footer="720" w:gutter="0"/>
          <w:cols w:num="14" w:space="720" w:equalWidth="0">
            <w:col w:w="653" w:space="40"/>
            <w:col w:w="932" w:space="39"/>
            <w:col w:w="694" w:space="39"/>
            <w:col w:w="739" w:space="40"/>
            <w:col w:w="400" w:space="39"/>
            <w:col w:w="494" w:space="40"/>
            <w:col w:w="300" w:space="39"/>
            <w:col w:w="332" w:space="40"/>
            <w:col w:w="494" w:space="40"/>
            <w:col w:w="494" w:space="39"/>
            <w:col w:w="494" w:space="39"/>
            <w:col w:w="494" w:space="40"/>
            <w:col w:w="494" w:space="39"/>
            <w:col w:w="2143"/>
          </w:cols>
        </w:sectPr>
      </w:pPr>
    </w:p>
    <w:p w14:paraId="03A1C676" w14:textId="77777777" w:rsidR="001C28E5" w:rsidRDefault="001C28E5">
      <w:pPr>
        <w:pStyle w:val="BodyText"/>
        <w:rPr>
          <w:b/>
          <w:sz w:val="20"/>
        </w:rPr>
      </w:pPr>
    </w:p>
    <w:p w14:paraId="70476026" w14:textId="77777777" w:rsidR="001C28E5" w:rsidRDefault="001C28E5">
      <w:pPr>
        <w:pStyle w:val="BodyText"/>
        <w:rPr>
          <w:b/>
          <w:sz w:val="20"/>
        </w:rPr>
      </w:pPr>
    </w:p>
    <w:p w14:paraId="7D409659" w14:textId="77777777" w:rsidR="001C28E5" w:rsidRDefault="001C28E5">
      <w:pPr>
        <w:pStyle w:val="BodyText"/>
        <w:spacing w:before="8"/>
        <w:rPr>
          <w:b/>
          <w:sz w:val="20"/>
        </w:rPr>
      </w:pPr>
    </w:p>
    <w:tbl>
      <w:tblPr>
        <w:tblW w:w="0" w:type="auto"/>
        <w:tblInd w:w="28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27"/>
        <w:gridCol w:w="593"/>
        <w:gridCol w:w="578"/>
        <w:gridCol w:w="761"/>
        <w:gridCol w:w="741"/>
        <w:gridCol w:w="413"/>
        <w:gridCol w:w="494"/>
        <w:gridCol w:w="357"/>
        <w:gridCol w:w="504"/>
        <w:gridCol w:w="505"/>
        <w:gridCol w:w="505"/>
        <w:gridCol w:w="504"/>
        <w:gridCol w:w="505"/>
        <w:gridCol w:w="505"/>
        <w:gridCol w:w="868"/>
        <w:gridCol w:w="527"/>
      </w:tblGrid>
      <w:tr w:rsidR="001C28E5" w14:paraId="516642A7" w14:textId="77777777">
        <w:trPr>
          <w:trHeight w:val="353"/>
        </w:trPr>
        <w:tc>
          <w:tcPr>
            <w:tcW w:w="727" w:type="dxa"/>
            <w:tcBorders>
              <w:left w:val="single" w:sz="6" w:space="0" w:color="231F20"/>
              <w:bottom w:val="nil"/>
              <w:right w:val="single" w:sz="6" w:space="0" w:color="231F20"/>
            </w:tcBorders>
          </w:tcPr>
          <w:p w14:paraId="31D4E0F9" w14:textId="77777777" w:rsidR="001C28E5" w:rsidRDefault="001C28E5">
            <w:pPr>
              <w:pStyle w:val="TableParagraph"/>
              <w:rPr>
                <w:rFonts w:ascii="Times New Roman"/>
                <w:sz w:val="10"/>
              </w:rPr>
            </w:pPr>
          </w:p>
        </w:tc>
        <w:tc>
          <w:tcPr>
            <w:tcW w:w="593" w:type="dxa"/>
            <w:tcBorders>
              <w:left w:val="single" w:sz="6" w:space="0" w:color="231F20"/>
              <w:bottom w:val="nil"/>
              <w:right w:val="single" w:sz="4" w:space="0" w:color="231F20"/>
            </w:tcBorders>
            <w:shd w:val="clear" w:color="auto" w:fill="F9EDCF"/>
          </w:tcPr>
          <w:p w14:paraId="4EC7880C" w14:textId="77777777" w:rsidR="001C28E5" w:rsidRDefault="001C28E5">
            <w:pPr>
              <w:pStyle w:val="TableParagraph"/>
              <w:rPr>
                <w:rFonts w:ascii="Times New Roman"/>
                <w:sz w:val="10"/>
              </w:rPr>
            </w:pPr>
          </w:p>
        </w:tc>
        <w:tc>
          <w:tcPr>
            <w:tcW w:w="578" w:type="dxa"/>
            <w:tcBorders>
              <w:left w:val="single" w:sz="4" w:space="0" w:color="231F20"/>
              <w:bottom w:val="nil"/>
              <w:right w:val="single" w:sz="4" w:space="0" w:color="231F20"/>
            </w:tcBorders>
          </w:tcPr>
          <w:p w14:paraId="57BB1B29" w14:textId="77777777" w:rsidR="001C28E5" w:rsidRDefault="00293FBD">
            <w:pPr>
              <w:pStyle w:val="TableParagraph"/>
              <w:spacing w:before="119"/>
              <w:ind w:left="98"/>
              <w:rPr>
                <w:sz w:val="18"/>
              </w:rPr>
            </w:pPr>
            <w:bookmarkStart w:id="88" w:name="Page_73"/>
            <w:bookmarkEnd w:id="88"/>
            <w:r>
              <w:rPr>
                <w:color w:val="231F20"/>
                <w:w w:val="65"/>
                <w:sz w:val="18"/>
              </w:rPr>
              <w:t>Reduce</w:t>
            </w:r>
          </w:p>
        </w:tc>
        <w:tc>
          <w:tcPr>
            <w:tcW w:w="761" w:type="dxa"/>
            <w:vMerge w:val="restart"/>
            <w:tcBorders>
              <w:left w:val="single" w:sz="4" w:space="0" w:color="231F20"/>
              <w:bottom w:val="single" w:sz="4" w:space="0" w:color="231F20"/>
              <w:right w:val="single" w:sz="6" w:space="0" w:color="231F20"/>
            </w:tcBorders>
            <w:shd w:val="clear" w:color="auto" w:fill="F9EDCF"/>
          </w:tcPr>
          <w:p w14:paraId="400DD5D3" w14:textId="77777777" w:rsidR="001C28E5" w:rsidRDefault="001C28E5">
            <w:pPr>
              <w:pStyle w:val="TableParagraph"/>
              <w:rPr>
                <w:b/>
                <w:sz w:val="18"/>
              </w:rPr>
            </w:pPr>
          </w:p>
          <w:p w14:paraId="6DD0E900" w14:textId="77777777" w:rsidR="001C28E5" w:rsidRDefault="001C28E5">
            <w:pPr>
              <w:pStyle w:val="TableParagraph"/>
              <w:rPr>
                <w:b/>
                <w:sz w:val="18"/>
              </w:rPr>
            </w:pPr>
          </w:p>
          <w:p w14:paraId="02878DAE" w14:textId="77777777" w:rsidR="001C28E5" w:rsidRDefault="001C28E5">
            <w:pPr>
              <w:pStyle w:val="TableParagraph"/>
              <w:rPr>
                <w:b/>
                <w:sz w:val="18"/>
              </w:rPr>
            </w:pPr>
          </w:p>
          <w:p w14:paraId="2552F63F" w14:textId="77777777" w:rsidR="001C28E5" w:rsidRDefault="001C28E5">
            <w:pPr>
              <w:pStyle w:val="TableParagraph"/>
              <w:rPr>
                <w:b/>
                <w:sz w:val="18"/>
              </w:rPr>
            </w:pPr>
          </w:p>
          <w:p w14:paraId="7ABDA4E7" w14:textId="77777777" w:rsidR="001C28E5" w:rsidRDefault="001C28E5">
            <w:pPr>
              <w:pStyle w:val="TableParagraph"/>
              <w:rPr>
                <w:b/>
                <w:sz w:val="18"/>
              </w:rPr>
            </w:pPr>
          </w:p>
          <w:p w14:paraId="586C36D7" w14:textId="77777777" w:rsidR="001C28E5" w:rsidRDefault="001C28E5">
            <w:pPr>
              <w:pStyle w:val="TableParagraph"/>
              <w:rPr>
                <w:b/>
                <w:sz w:val="18"/>
              </w:rPr>
            </w:pPr>
          </w:p>
          <w:p w14:paraId="4A80B8F0" w14:textId="77777777" w:rsidR="001C28E5" w:rsidRDefault="001C28E5">
            <w:pPr>
              <w:pStyle w:val="TableParagraph"/>
              <w:spacing w:before="3"/>
              <w:rPr>
                <w:b/>
                <w:sz w:val="16"/>
              </w:rPr>
            </w:pPr>
          </w:p>
          <w:p w14:paraId="47439911" w14:textId="77777777" w:rsidR="001C28E5" w:rsidRDefault="00293FBD">
            <w:pPr>
              <w:pStyle w:val="TableParagraph"/>
              <w:numPr>
                <w:ilvl w:val="0"/>
                <w:numId w:val="52"/>
              </w:numPr>
              <w:tabs>
                <w:tab w:val="left" w:pos="135"/>
              </w:tabs>
              <w:spacing w:line="276" w:lineRule="auto"/>
              <w:ind w:right="60" w:firstLine="0"/>
              <w:rPr>
                <w:sz w:val="18"/>
              </w:rPr>
            </w:pPr>
            <w:r>
              <w:rPr>
                <w:color w:val="231F20"/>
                <w:w w:val="70"/>
                <w:sz w:val="18"/>
              </w:rPr>
              <w:t xml:space="preserve">Mortality </w:t>
            </w:r>
            <w:r>
              <w:rPr>
                <w:color w:val="231F20"/>
                <w:w w:val="65"/>
                <w:sz w:val="18"/>
              </w:rPr>
              <w:t xml:space="preserve">from NCDs </w:t>
            </w:r>
            <w:r>
              <w:rPr>
                <w:color w:val="231F20"/>
                <w:w w:val="55"/>
                <w:sz w:val="18"/>
              </w:rPr>
              <w:t xml:space="preserve">(cardiovascul </w:t>
            </w:r>
            <w:r>
              <w:rPr>
                <w:color w:val="231F20"/>
                <w:w w:val="60"/>
                <w:sz w:val="18"/>
              </w:rPr>
              <w:t xml:space="preserve">ar diseases, </w:t>
            </w:r>
            <w:r>
              <w:rPr>
                <w:color w:val="231F20"/>
                <w:w w:val="70"/>
                <w:sz w:val="18"/>
              </w:rPr>
              <w:t xml:space="preserve">cancer, diabetes, sickle cell </w:t>
            </w:r>
            <w:r>
              <w:rPr>
                <w:color w:val="231F20"/>
                <w:w w:val="65"/>
                <w:sz w:val="18"/>
              </w:rPr>
              <w:t xml:space="preserve">diseases or </w:t>
            </w:r>
            <w:r>
              <w:rPr>
                <w:color w:val="231F20"/>
                <w:w w:val="70"/>
                <w:sz w:val="18"/>
              </w:rPr>
              <w:t xml:space="preserve">chronic </w:t>
            </w:r>
            <w:r>
              <w:rPr>
                <w:color w:val="231F20"/>
                <w:w w:val="65"/>
                <w:sz w:val="18"/>
              </w:rPr>
              <w:t>respiratory diseases.)</w:t>
            </w:r>
          </w:p>
        </w:tc>
        <w:tc>
          <w:tcPr>
            <w:tcW w:w="741" w:type="dxa"/>
            <w:vMerge w:val="restart"/>
            <w:tcBorders>
              <w:left w:val="single" w:sz="6" w:space="0" w:color="231F20"/>
              <w:bottom w:val="single" w:sz="4" w:space="0" w:color="231F20"/>
              <w:right w:val="single" w:sz="6" w:space="0" w:color="231F20"/>
            </w:tcBorders>
          </w:tcPr>
          <w:p w14:paraId="0753FEC4" w14:textId="77777777" w:rsidR="001C28E5" w:rsidRDefault="001C28E5">
            <w:pPr>
              <w:pStyle w:val="TableParagraph"/>
              <w:rPr>
                <w:b/>
                <w:sz w:val="18"/>
              </w:rPr>
            </w:pPr>
          </w:p>
          <w:p w14:paraId="3C6153A9" w14:textId="77777777" w:rsidR="001C28E5" w:rsidRDefault="001C28E5">
            <w:pPr>
              <w:pStyle w:val="TableParagraph"/>
              <w:rPr>
                <w:b/>
                <w:sz w:val="18"/>
              </w:rPr>
            </w:pPr>
          </w:p>
          <w:p w14:paraId="7CD3458B" w14:textId="77777777" w:rsidR="001C28E5" w:rsidRDefault="001C28E5">
            <w:pPr>
              <w:pStyle w:val="TableParagraph"/>
              <w:rPr>
                <w:b/>
                <w:sz w:val="18"/>
              </w:rPr>
            </w:pPr>
          </w:p>
          <w:p w14:paraId="501FECD1" w14:textId="77777777" w:rsidR="001C28E5" w:rsidRDefault="001C28E5">
            <w:pPr>
              <w:pStyle w:val="TableParagraph"/>
              <w:rPr>
                <w:b/>
                <w:sz w:val="18"/>
              </w:rPr>
            </w:pPr>
          </w:p>
          <w:p w14:paraId="73CCE98F" w14:textId="77777777" w:rsidR="001C28E5" w:rsidRDefault="001C28E5">
            <w:pPr>
              <w:pStyle w:val="TableParagraph"/>
              <w:rPr>
                <w:b/>
                <w:sz w:val="18"/>
              </w:rPr>
            </w:pPr>
          </w:p>
          <w:p w14:paraId="172918C6" w14:textId="77777777" w:rsidR="001C28E5" w:rsidRDefault="001C28E5">
            <w:pPr>
              <w:pStyle w:val="TableParagraph"/>
              <w:rPr>
                <w:b/>
                <w:sz w:val="18"/>
              </w:rPr>
            </w:pPr>
          </w:p>
          <w:p w14:paraId="1EA8274B" w14:textId="77777777" w:rsidR="001C28E5" w:rsidRDefault="001C28E5">
            <w:pPr>
              <w:pStyle w:val="TableParagraph"/>
              <w:spacing w:before="3"/>
              <w:rPr>
                <w:b/>
                <w:sz w:val="16"/>
              </w:rPr>
            </w:pPr>
          </w:p>
          <w:p w14:paraId="33F82709" w14:textId="77777777" w:rsidR="001C28E5" w:rsidRDefault="00293FBD">
            <w:pPr>
              <w:pStyle w:val="TableParagraph"/>
              <w:numPr>
                <w:ilvl w:val="0"/>
                <w:numId w:val="51"/>
              </w:numPr>
              <w:tabs>
                <w:tab w:val="left" w:pos="132"/>
              </w:tabs>
              <w:spacing w:line="276" w:lineRule="auto"/>
              <w:ind w:right="63" w:firstLine="0"/>
              <w:rPr>
                <w:sz w:val="18"/>
              </w:rPr>
            </w:pPr>
            <w:r>
              <w:rPr>
                <w:color w:val="231F20"/>
                <w:w w:val="70"/>
                <w:sz w:val="18"/>
              </w:rPr>
              <w:t xml:space="preserve">Mortality </w:t>
            </w:r>
            <w:r>
              <w:rPr>
                <w:color w:val="231F20"/>
                <w:w w:val="65"/>
                <w:sz w:val="18"/>
              </w:rPr>
              <w:t xml:space="preserve">from NCDs </w:t>
            </w:r>
            <w:r>
              <w:rPr>
                <w:color w:val="231F20"/>
                <w:w w:val="55"/>
                <w:sz w:val="18"/>
              </w:rPr>
              <w:t xml:space="preserve">(cardiovascu </w:t>
            </w:r>
            <w:r>
              <w:rPr>
                <w:color w:val="231F20"/>
                <w:w w:val="60"/>
                <w:sz w:val="18"/>
              </w:rPr>
              <w:t>lar</w:t>
            </w:r>
            <w:r>
              <w:rPr>
                <w:color w:val="231F20"/>
                <w:spacing w:val="-18"/>
                <w:w w:val="60"/>
                <w:sz w:val="18"/>
              </w:rPr>
              <w:t xml:space="preserve"> </w:t>
            </w:r>
            <w:r>
              <w:rPr>
                <w:color w:val="231F20"/>
                <w:w w:val="60"/>
                <w:sz w:val="18"/>
              </w:rPr>
              <w:t xml:space="preserve">diseases, </w:t>
            </w:r>
            <w:r>
              <w:rPr>
                <w:color w:val="231F20"/>
                <w:w w:val="70"/>
                <w:sz w:val="18"/>
              </w:rPr>
              <w:t xml:space="preserve">cancer, diabetes, sickle cell </w:t>
            </w:r>
            <w:r>
              <w:rPr>
                <w:color w:val="231F20"/>
                <w:w w:val="65"/>
                <w:sz w:val="18"/>
              </w:rPr>
              <w:t>diseases</w:t>
            </w:r>
            <w:r>
              <w:rPr>
                <w:color w:val="231F20"/>
                <w:spacing w:val="-23"/>
                <w:w w:val="65"/>
                <w:sz w:val="18"/>
              </w:rPr>
              <w:t xml:space="preserve"> </w:t>
            </w:r>
            <w:r>
              <w:rPr>
                <w:color w:val="231F20"/>
                <w:w w:val="65"/>
                <w:sz w:val="18"/>
              </w:rPr>
              <w:t xml:space="preserve">or </w:t>
            </w:r>
            <w:r>
              <w:rPr>
                <w:color w:val="231F20"/>
                <w:w w:val="70"/>
                <w:sz w:val="18"/>
              </w:rPr>
              <w:t xml:space="preserve">chronic </w:t>
            </w:r>
            <w:r>
              <w:rPr>
                <w:color w:val="231F20"/>
                <w:w w:val="65"/>
                <w:sz w:val="18"/>
              </w:rPr>
              <w:t>respiratory diseases.)</w:t>
            </w:r>
          </w:p>
        </w:tc>
        <w:tc>
          <w:tcPr>
            <w:tcW w:w="413" w:type="dxa"/>
            <w:tcBorders>
              <w:left w:val="single" w:sz="6" w:space="0" w:color="231F20"/>
              <w:bottom w:val="nil"/>
              <w:right w:val="single" w:sz="4" w:space="0" w:color="231F20"/>
            </w:tcBorders>
          </w:tcPr>
          <w:p w14:paraId="51FE665A" w14:textId="77777777" w:rsidR="001C28E5" w:rsidRDefault="001C28E5">
            <w:pPr>
              <w:pStyle w:val="TableParagraph"/>
              <w:rPr>
                <w:rFonts w:ascii="Times New Roman"/>
                <w:sz w:val="10"/>
              </w:rPr>
            </w:pPr>
          </w:p>
        </w:tc>
        <w:tc>
          <w:tcPr>
            <w:tcW w:w="494" w:type="dxa"/>
            <w:tcBorders>
              <w:left w:val="single" w:sz="4" w:space="0" w:color="231F20"/>
              <w:bottom w:val="nil"/>
              <w:right w:val="single" w:sz="4" w:space="0" w:color="231F20"/>
            </w:tcBorders>
          </w:tcPr>
          <w:p w14:paraId="27A95B9F" w14:textId="77777777" w:rsidR="001C28E5" w:rsidRDefault="001C28E5">
            <w:pPr>
              <w:pStyle w:val="TableParagraph"/>
              <w:rPr>
                <w:rFonts w:ascii="Times New Roman"/>
                <w:sz w:val="10"/>
              </w:rPr>
            </w:pPr>
          </w:p>
        </w:tc>
        <w:tc>
          <w:tcPr>
            <w:tcW w:w="357" w:type="dxa"/>
            <w:tcBorders>
              <w:left w:val="single" w:sz="4" w:space="0" w:color="231F20"/>
              <w:bottom w:val="nil"/>
              <w:right w:val="single" w:sz="4" w:space="0" w:color="231F20"/>
            </w:tcBorders>
            <w:shd w:val="clear" w:color="auto" w:fill="F9EDCF"/>
          </w:tcPr>
          <w:p w14:paraId="272C9CD5" w14:textId="77777777" w:rsidR="001C28E5" w:rsidRDefault="001C28E5">
            <w:pPr>
              <w:pStyle w:val="TableParagraph"/>
              <w:rPr>
                <w:rFonts w:ascii="Times New Roman"/>
                <w:sz w:val="10"/>
              </w:rPr>
            </w:pPr>
          </w:p>
        </w:tc>
        <w:tc>
          <w:tcPr>
            <w:tcW w:w="504" w:type="dxa"/>
            <w:tcBorders>
              <w:left w:val="single" w:sz="4" w:space="0" w:color="231F20"/>
              <w:bottom w:val="nil"/>
              <w:right w:val="single" w:sz="4" w:space="0" w:color="231F20"/>
            </w:tcBorders>
          </w:tcPr>
          <w:p w14:paraId="75896873" w14:textId="77777777" w:rsidR="001C28E5" w:rsidRDefault="001C28E5">
            <w:pPr>
              <w:pStyle w:val="TableParagraph"/>
              <w:rPr>
                <w:rFonts w:ascii="Times New Roman"/>
                <w:sz w:val="10"/>
              </w:rPr>
            </w:pPr>
          </w:p>
        </w:tc>
        <w:tc>
          <w:tcPr>
            <w:tcW w:w="505" w:type="dxa"/>
            <w:tcBorders>
              <w:left w:val="single" w:sz="4" w:space="0" w:color="231F20"/>
              <w:bottom w:val="nil"/>
              <w:right w:val="single" w:sz="4" w:space="0" w:color="231F20"/>
            </w:tcBorders>
          </w:tcPr>
          <w:p w14:paraId="3378F226" w14:textId="77777777" w:rsidR="001C28E5" w:rsidRDefault="001C28E5">
            <w:pPr>
              <w:pStyle w:val="TableParagraph"/>
              <w:rPr>
                <w:rFonts w:ascii="Times New Roman"/>
                <w:sz w:val="10"/>
              </w:rPr>
            </w:pPr>
          </w:p>
        </w:tc>
        <w:tc>
          <w:tcPr>
            <w:tcW w:w="505" w:type="dxa"/>
            <w:tcBorders>
              <w:left w:val="single" w:sz="4" w:space="0" w:color="231F20"/>
              <w:bottom w:val="nil"/>
              <w:right w:val="single" w:sz="4" w:space="0" w:color="231F20"/>
            </w:tcBorders>
          </w:tcPr>
          <w:p w14:paraId="41EE64B6" w14:textId="77777777" w:rsidR="001C28E5" w:rsidRDefault="001C28E5">
            <w:pPr>
              <w:pStyle w:val="TableParagraph"/>
              <w:rPr>
                <w:rFonts w:ascii="Times New Roman"/>
                <w:sz w:val="10"/>
              </w:rPr>
            </w:pPr>
          </w:p>
        </w:tc>
        <w:tc>
          <w:tcPr>
            <w:tcW w:w="504" w:type="dxa"/>
            <w:tcBorders>
              <w:left w:val="single" w:sz="4" w:space="0" w:color="231F20"/>
              <w:bottom w:val="nil"/>
              <w:right w:val="single" w:sz="4" w:space="0" w:color="231F20"/>
            </w:tcBorders>
          </w:tcPr>
          <w:p w14:paraId="719A69D7" w14:textId="77777777" w:rsidR="001C28E5" w:rsidRDefault="001C28E5">
            <w:pPr>
              <w:pStyle w:val="TableParagraph"/>
              <w:rPr>
                <w:rFonts w:ascii="Times New Roman"/>
                <w:sz w:val="10"/>
              </w:rPr>
            </w:pPr>
          </w:p>
        </w:tc>
        <w:tc>
          <w:tcPr>
            <w:tcW w:w="505" w:type="dxa"/>
            <w:tcBorders>
              <w:left w:val="single" w:sz="4" w:space="0" w:color="231F20"/>
              <w:bottom w:val="nil"/>
              <w:right w:val="single" w:sz="4" w:space="0" w:color="231F20"/>
            </w:tcBorders>
          </w:tcPr>
          <w:p w14:paraId="4BDB4122" w14:textId="77777777" w:rsidR="001C28E5" w:rsidRDefault="001C28E5">
            <w:pPr>
              <w:pStyle w:val="TableParagraph"/>
              <w:rPr>
                <w:rFonts w:ascii="Times New Roman"/>
                <w:sz w:val="10"/>
              </w:rPr>
            </w:pPr>
          </w:p>
        </w:tc>
        <w:tc>
          <w:tcPr>
            <w:tcW w:w="505" w:type="dxa"/>
            <w:tcBorders>
              <w:left w:val="single" w:sz="4" w:space="0" w:color="231F20"/>
              <w:bottom w:val="nil"/>
              <w:right w:val="single" w:sz="4" w:space="0" w:color="231F20"/>
            </w:tcBorders>
          </w:tcPr>
          <w:p w14:paraId="355EA213" w14:textId="77777777" w:rsidR="001C28E5" w:rsidRDefault="001C28E5">
            <w:pPr>
              <w:pStyle w:val="TableParagraph"/>
              <w:rPr>
                <w:rFonts w:ascii="Times New Roman"/>
                <w:sz w:val="10"/>
              </w:rPr>
            </w:pPr>
          </w:p>
        </w:tc>
        <w:tc>
          <w:tcPr>
            <w:tcW w:w="868" w:type="dxa"/>
            <w:tcBorders>
              <w:left w:val="single" w:sz="4" w:space="0" w:color="231F20"/>
              <w:bottom w:val="nil"/>
              <w:right w:val="single" w:sz="6" w:space="0" w:color="231F20"/>
            </w:tcBorders>
            <w:shd w:val="clear" w:color="auto" w:fill="F9EDCF"/>
          </w:tcPr>
          <w:p w14:paraId="0A7C7BE3" w14:textId="77777777" w:rsidR="001C28E5" w:rsidRDefault="001C28E5">
            <w:pPr>
              <w:pStyle w:val="TableParagraph"/>
              <w:rPr>
                <w:rFonts w:ascii="Times New Roman"/>
                <w:sz w:val="10"/>
              </w:rPr>
            </w:pPr>
          </w:p>
        </w:tc>
        <w:tc>
          <w:tcPr>
            <w:tcW w:w="527" w:type="dxa"/>
            <w:vMerge w:val="restart"/>
            <w:tcBorders>
              <w:left w:val="single" w:sz="6" w:space="0" w:color="231F20"/>
              <w:bottom w:val="single" w:sz="4" w:space="0" w:color="231F20"/>
              <w:right w:val="single" w:sz="6" w:space="0" w:color="231F20"/>
            </w:tcBorders>
          </w:tcPr>
          <w:p w14:paraId="64A963CB" w14:textId="77777777" w:rsidR="001C28E5" w:rsidRDefault="001C28E5">
            <w:pPr>
              <w:pStyle w:val="TableParagraph"/>
              <w:rPr>
                <w:rFonts w:ascii="Times New Roman"/>
                <w:sz w:val="10"/>
              </w:rPr>
            </w:pPr>
          </w:p>
        </w:tc>
      </w:tr>
      <w:tr w:rsidR="001C28E5" w14:paraId="66B506DD" w14:textId="77777777">
        <w:trPr>
          <w:trHeight w:val="228"/>
        </w:trPr>
        <w:tc>
          <w:tcPr>
            <w:tcW w:w="727" w:type="dxa"/>
            <w:tcBorders>
              <w:top w:val="nil"/>
              <w:left w:val="single" w:sz="6" w:space="0" w:color="231F20"/>
              <w:bottom w:val="nil"/>
              <w:right w:val="single" w:sz="6" w:space="0" w:color="231F20"/>
            </w:tcBorders>
          </w:tcPr>
          <w:p w14:paraId="5B17EDB0"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40065DCB"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4F48FAF4" w14:textId="77777777" w:rsidR="001C28E5" w:rsidRDefault="00293FBD">
            <w:pPr>
              <w:pStyle w:val="TableParagraph"/>
              <w:spacing w:line="203" w:lineRule="exact"/>
              <w:ind w:left="68"/>
              <w:rPr>
                <w:sz w:val="18"/>
              </w:rPr>
            </w:pPr>
            <w:r>
              <w:rPr>
                <w:color w:val="231F20"/>
                <w:w w:val="60"/>
                <w:sz w:val="18"/>
              </w:rPr>
              <w:t>morbidity</w:t>
            </w:r>
          </w:p>
        </w:tc>
        <w:tc>
          <w:tcPr>
            <w:tcW w:w="761" w:type="dxa"/>
            <w:vMerge/>
            <w:tcBorders>
              <w:top w:val="nil"/>
              <w:left w:val="single" w:sz="4" w:space="0" w:color="231F20"/>
              <w:bottom w:val="single" w:sz="4" w:space="0" w:color="231F20"/>
              <w:right w:val="single" w:sz="6" w:space="0" w:color="231F20"/>
            </w:tcBorders>
            <w:shd w:val="clear" w:color="auto" w:fill="F9EDCF"/>
          </w:tcPr>
          <w:p w14:paraId="3DD0440C"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79CF5F4A"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23879F68"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24FB26A2"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5205E42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70D8035"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BFC504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9A00078"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1A3EC54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521F0E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224BBA5"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463F730C"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0B2D5F7D" w14:textId="77777777" w:rsidR="001C28E5" w:rsidRDefault="001C28E5">
            <w:pPr>
              <w:rPr>
                <w:sz w:val="2"/>
                <w:szCs w:val="2"/>
              </w:rPr>
            </w:pPr>
          </w:p>
        </w:tc>
      </w:tr>
      <w:tr w:rsidR="001C28E5" w14:paraId="61FE426E" w14:textId="77777777">
        <w:trPr>
          <w:trHeight w:val="227"/>
        </w:trPr>
        <w:tc>
          <w:tcPr>
            <w:tcW w:w="727" w:type="dxa"/>
            <w:tcBorders>
              <w:top w:val="nil"/>
              <w:left w:val="single" w:sz="6" w:space="0" w:color="231F20"/>
              <w:bottom w:val="nil"/>
              <w:right w:val="single" w:sz="6" w:space="0" w:color="231F20"/>
            </w:tcBorders>
          </w:tcPr>
          <w:p w14:paraId="49D53EED"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14DBE07E"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524005CF" w14:textId="77777777" w:rsidR="001C28E5" w:rsidRDefault="00293FBD">
            <w:pPr>
              <w:pStyle w:val="TableParagraph"/>
              <w:spacing w:line="202" w:lineRule="exact"/>
              <w:ind w:left="68"/>
              <w:rPr>
                <w:sz w:val="18"/>
              </w:rPr>
            </w:pPr>
            <w:r>
              <w:rPr>
                <w:color w:val="231F20"/>
                <w:w w:val="70"/>
                <w:sz w:val="18"/>
              </w:rPr>
              <w:t>and</w:t>
            </w:r>
          </w:p>
        </w:tc>
        <w:tc>
          <w:tcPr>
            <w:tcW w:w="761" w:type="dxa"/>
            <w:vMerge/>
            <w:tcBorders>
              <w:top w:val="nil"/>
              <w:left w:val="single" w:sz="4" w:space="0" w:color="231F20"/>
              <w:bottom w:val="single" w:sz="4" w:space="0" w:color="231F20"/>
              <w:right w:val="single" w:sz="6" w:space="0" w:color="231F20"/>
            </w:tcBorders>
            <w:shd w:val="clear" w:color="auto" w:fill="F9EDCF"/>
          </w:tcPr>
          <w:p w14:paraId="7D2BAD56"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0FA5C5F7"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65A842CF"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0317F43E"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4901975C"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D187E0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FA8196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EE3611B"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41116B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EA2008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7FB8A97"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0800C89B"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211C9EA1" w14:textId="77777777" w:rsidR="001C28E5" w:rsidRDefault="001C28E5">
            <w:pPr>
              <w:rPr>
                <w:sz w:val="2"/>
                <w:szCs w:val="2"/>
              </w:rPr>
            </w:pPr>
          </w:p>
        </w:tc>
      </w:tr>
      <w:tr w:rsidR="001C28E5" w14:paraId="42D7A4A1" w14:textId="77777777">
        <w:trPr>
          <w:trHeight w:val="227"/>
        </w:trPr>
        <w:tc>
          <w:tcPr>
            <w:tcW w:w="727" w:type="dxa"/>
            <w:tcBorders>
              <w:top w:val="nil"/>
              <w:left w:val="single" w:sz="6" w:space="0" w:color="231F20"/>
              <w:bottom w:val="nil"/>
              <w:right w:val="single" w:sz="6" w:space="0" w:color="231F20"/>
            </w:tcBorders>
          </w:tcPr>
          <w:p w14:paraId="72475BC9"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36992874"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2CB1BC7D" w14:textId="77777777" w:rsidR="001C28E5" w:rsidRDefault="00293FBD">
            <w:pPr>
              <w:pStyle w:val="TableParagraph"/>
              <w:spacing w:line="202" w:lineRule="exact"/>
              <w:ind w:left="68"/>
              <w:rPr>
                <w:sz w:val="18"/>
              </w:rPr>
            </w:pPr>
            <w:r>
              <w:rPr>
                <w:color w:val="231F20"/>
                <w:w w:val="65"/>
                <w:sz w:val="18"/>
              </w:rPr>
              <w:t>mortality</w:t>
            </w:r>
          </w:p>
        </w:tc>
        <w:tc>
          <w:tcPr>
            <w:tcW w:w="761" w:type="dxa"/>
            <w:vMerge/>
            <w:tcBorders>
              <w:top w:val="nil"/>
              <w:left w:val="single" w:sz="4" w:space="0" w:color="231F20"/>
              <w:bottom w:val="single" w:sz="4" w:space="0" w:color="231F20"/>
              <w:right w:val="single" w:sz="6" w:space="0" w:color="231F20"/>
            </w:tcBorders>
            <w:shd w:val="clear" w:color="auto" w:fill="F9EDCF"/>
          </w:tcPr>
          <w:p w14:paraId="3998D2CA"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36DB5EE2"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8D3D33B"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115B2AB8"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718295BB"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9B70C5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E6029C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A2EE95F"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4BB989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BD9795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1122B46"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0112D65A"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4AB5FDD5" w14:textId="77777777" w:rsidR="001C28E5" w:rsidRDefault="001C28E5">
            <w:pPr>
              <w:rPr>
                <w:sz w:val="2"/>
                <w:szCs w:val="2"/>
              </w:rPr>
            </w:pPr>
          </w:p>
        </w:tc>
      </w:tr>
      <w:tr w:rsidR="001C28E5" w14:paraId="4AC49907" w14:textId="77777777">
        <w:trPr>
          <w:trHeight w:val="227"/>
        </w:trPr>
        <w:tc>
          <w:tcPr>
            <w:tcW w:w="727" w:type="dxa"/>
            <w:tcBorders>
              <w:top w:val="nil"/>
              <w:left w:val="single" w:sz="6" w:space="0" w:color="231F20"/>
              <w:bottom w:val="nil"/>
              <w:right w:val="single" w:sz="6" w:space="0" w:color="231F20"/>
            </w:tcBorders>
          </w:tcPr>
          <w:p w14:paraId="65D38808"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7F16890C"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1E949203" w14:textId="77777777" w:rsidR="001C28E5" w:rsidRDefault="00293FBD">
            <w:pPr>
              <w:pStyle w:val="TableParagraph"/>
              <w:spacing w:line="202" w:lineRule="exact"/>
              <w:ind w:left="68"/>
              <w:rPr>
                <w:sz w:val="18"/>
              </w:rPr>
            </w:pPr>
            <w:r>
              <w:rPr>
                <w:color w:val="231F20"/>
                <w:w w:val="70"/>
                <w:sz w:val="18"/>
              </w:rPr>
              <w:t>due to</w:t>
            </w:r>
          </w:p>
        </w:tc>
        <w:tc>
          <w:tcPr>
            <w:tcW w:w="761" w:type="dxa"/>
            <w:vMerge/>
            <w:tcBorders>
              <w:top w:val="nil"/>
              <w:left w:val="single" w:sz="4" w:space="0" w:color="231F20"/>
              <w:bottom w:val="single" w:sz="4" w:space="0" w:color="231F20"/>
              <w:right w:val="single" w:sz="6" w:space="0" w:color="231F20"/>
            </w:tcBorders>
            <w:shd w:val="clear" w:color="auto" w:fill="F9EDCF"/>
          </w:tcPr>
          <w:p w14:paraId="44B25249"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080B8228"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3C8CDE85"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034171AE"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00B2E021"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694D032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A7E72E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00B1E85"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759ED84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9DB7D9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46E28C8"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311F3E19"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169E1CD3" w14:textId="77777777" w:rsidR="001C28E5" w:rsidRDefault="001C28E5">
            <w:pPr>
              <w:rPr>
                <w:sz w:val="2"/>
                <w:szCs w:val="2"/>
              </w:rPr>
            </w:pPr>
          </w:p>
        </w:tc>
      </w:tr>
      <w:tr w:rsidR="001C28E5" w14:paraId="444FC266" w14:textId="77777777">
        <w:trPr>
          <w:trHeight w:val="227"/>
        </w:trPr>
        <w:tc>
          <w:tcPr>
            <w:tcW w:w="727" w:type="dxa"/>
            <w:tcBorders>
              <w:top w:val="nil"/>
              <w:left w:val="single" w:sz="6" w:space="0" w:color="231F20"/>
              <w:bottom w:val="nil"/>
              <w:right w:val="single" w:sz="6" w:space="0" w:color="231F20"/>
            </w:tcBorders>
          </w:tcPr>
          <w:p w14:paraId="732F7B3B"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7F977087"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6FC4F309" w14:textId="77777777" w:rsidR="001C28E5" w:rsidRDefault="00293FBD">
            <w:pPr>
              <w:pStyle w:val="TableParagraph"/>
              <w:spacing w:line="202" w:lineRule="exact"/>
              <w:ind w:left="68"/>
              <w:rPr>
                <w:sz w:val="18"/>
              </w:rPr>
            </w:pPr>
            <w:r>
              <w:rPr>
                <w:color w:val="231F20"/>
                <w:w w:val="70"/>
                <w:sz w:val="18"/>
              </w:rPr>
              <w:t>NCDs</w:t>
            </w:r>
          </w:p>
        </w:tc>
        <w:tc>
          <w:tcPr>
            <w:tcW w:w="761" w:type="dxa"/>
            <w:vMerge/>
            <w:tcBorders>
              <w:top w:val="nil"/>
              <w:left w:val="single" w:sz="4" w:space="0" w:color="231F20"/>
              <w:bottom w:val="single" w:sz="4" w:space="0" w:color="231F20"/>
              <w:right w:val="single" w:sz="6" w:space="0" w:color="231F20"/>
            </w:tcBorders>
            <w:shd w:val="clear" w:color="auto" w:fill="F9EDCF"/>
          </w:tcPr>
          <w:p w14:paraId="71AC942E"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04BDA8EB"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7B05EAC0"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2D0BCE79"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38FCC236"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3B36BA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536D8CA"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4278A69"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BF5AD7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B0DA25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519250B"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20AED723"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6E801FC5" w14:textId="77777777" w:rsidR="001C28E5" w:rsidRDefault="001C28E5">
            <w:pPr>
              <w:rPr>
                <w:sz w:val="2"/>
                <w:szCs w:val="2"/>
              </w:rPr>
            </w:pPr>
          </w:p>
        </w:tc>
      </w:tr>
      <w:tr w:rsidR="001C28E5" w14:paraId="2CEA4E5A" w14:textId="77777777">
        <w:trPr>
          <w:trHeight w:val="228"/>
        </w:trPr>
        <w:tc>
          <w:tcPr>
            <w:tcW w:w="727" w:type="dxa"/>
            <w:tcBorders>
              <w:top w:val="nil"/>
              <w:left w:val="single" w:sz="6" w:space="0" w:color="231F20"/>
              <w:bottom w:val="nil"/>
              <w:right w:val="single" w:sz="6" w:space="0" w:color="231F20"/>
            </w:tcBorders>
          </w:tcPr>
          <w:p w14:paraId="42E1AA62"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66523795"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7B2B41FE" w14:textId="77777777" w:rsidR="001C28E5" w:rsidRDefault="00293FBD">
            <w:pPr>
              <w:pStyle w:val="TableParagraph"/>
              <w:spacing w:line="202" w:lineRule="exact"/>
              <w:ind w:left="68"/>
              <w:rPr>
                <w:sz w:val="18"/>
              </w:rPr>
            </w:pPr>
            <w:r>
              <w:rPr>
                <w:color w:val="231F20"/>
                <w:w w:val="65"/>
                <w:sz w:val="18"/>
              </w:rPr>
              <w:t>(Cancers</w:t>
            </w:r>
          </w:p>
        </w:tc>
        <w:tc>
          <w:tcPr>
            <w:tcW w:w="761" w:type="dxa"/>
            <w:vMerge/>
            <w:tcBorders>
              <w:top w:val="nil"/>
              <w:left w:val="single" w:sz="4" w:space="0" w:color="231F20"/>
              <w:bottom w:val="single" w:sz="4" w:space="0" w:color="231F20"/>
              <w:right w:val="single" w:sz="6" w:space="0" w:color="231F20"/>
            </w:tcBorders>
            <w:shd w:val="clear" w:color="auto" w:fill="F9EDCF"/>
          </w:tcPr>
          <w:p w14:paraId="458F9892"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30DCF713"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27FF6C2B"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0CE5866A"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5C624D59"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23E3C0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892AE1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E2C98DE"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6FF15C8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978A09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3B63F3D"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41A4D456"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6B72C487" w14:textId="77777777" w:rsidR="001C28E5" w:rsidRDefault="001C28E5">
            <w:pPr>
              <w:rPr>
                <w:sz w:val="2"/>
                <w:szCs w:val="2"/>
              </w:rPr>
            </w:pPr>
          </w:p>
        </w:tc>
      </w:tr>
      <w:tr w:rsidR="001C28E5" w14:paraId="549F0BDB" w14:textId="77777777">
        <w:trPr>
          <w:trHeight w:val="228"/>
        </w:trPr>
        <w:tc>
          <w:tcPr>
            <w:tcW w:w="727" w:type="dxa"/>
            <w:tcBorders>
              <w:top w:val="nil"/>
              <w:left w:val="single" w:sz="6" w:space="0" w:color="231F20"/>
              <w:bottom w:val="nil"/>
              <w:right w:val="single" w:sz="6" w:space="0" w:color="231F20"/>
            </w:tcBorders>
          </w:tcPr>
          <w:p w14:paraId="33CCAE55"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4E48D256"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5ABA16D1" w14:textId="77777777" w:rsidR="001C28E5" w:rsidRDefault="00293FBD">
            <w:pPr>
              <w:pStyle w:val="TableParagraph"/>
              <w:spacing w:line="203" w:lineRule="exact"/>
              <w:ind w:left="68"/>
              <w:rPr>
                <w:sz w:val="18"/>
              </w:rPr>
            </w:pPr>
            <w:r>
              <w:rPr>
                <w:color w:val="231F20"/>
                <w:w w:val="58"/>
                <w:sz w:val="18"/>
              </w:rPr>
              <w:t>,</w:t>
            </w:r>
          </w:p>
        </w:tc>
        <w:tc>
          <w:tcPr>
            <w:tcW w:w="761" w:type="dxa"/>
            <w:vMerge/>
            <w:tcBorders>
              <w:top w:val="nil"/>
              <w:left w:val="single" w:sz="4" w:space="0" w:color="231F20"/>
              <w:bottom w:val="single" w:sz="4" w:space="0" w:color="231F20"/>
              <w:right w:val="single" w:sz="6" w:space="0" w:color="231F20"/>
            </w:tcBorders>
            <w:shd w:val="clear" w:color="auto" w:fill="F9EDCF"/>
          </w:tcPr>
          <w:p w14:paraId="300A2725"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108C7A68"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78409197"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601E3554"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01F0D1E1"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0EB0499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C0480E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3D0D961"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2E304D6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E176415"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2673B6B"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3D5F3DC8"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09D1E731" w14:textId="77777777" w:rsidR="001C28E5" w:rsidRDefault="001C28E5">
            <w:pPr>
              <w:rPr>
                <w:sz w:val="2"/>
                <w:szCs w:val="2"/>
              </w:rPr>
            </w:pPr>
          </w:p>
        </w:tc>
      </w:tr>
      <w:tr w:rsidR="001C28E5" w14:paraId="36B870CB" w14:textId="77777777">
        <w:trPr>
          <w:trHeight w:val="227"/>
        </w:trPr>
        <w:tc>
          <w:tcPr>
            <w:tcW w:w="727" w:type="dxa"/>
            <w:tcBorders>
              <w:top w:val="nil"/>
              <w:left w:val="single" w:sz="6" w:space="0" w:color="231F20"/>
              <w:bottom w:val="nil"/>
              <w:right w:val="single" w:sz="6" w:space="0" w:color="231F20"/>
            </w:tcBorders>
          </w:tcPr>
          <w:p w14:paraId="7496AE37"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53A67621"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340EBD76" w14:textId="77777777" w:rsidR="001C28E5" w:rsidRDefault="00293FBD">
            <w:pPr>
              <w:pStyle w:val="TableParagraph"/>
              <w:spacing w:line="202" w:lineRule="exact"/>
              <w:ind w:left="68"/>
              <w:rPr>
                <w:sz w:val="18"/>
              </w:rPr>
            </w:pPr>
            <w:r>
              <w:rPr>
                <w:color w:val="231F20"/>
                <w:w w:val="65"/>
                <w:sz w:val="18"/>
              </w:rPr>
              <w:t>Cardiova</w:t>
            </w:r>
          </w:p>
        </w:tc>
        <w:tc>
          <w:tcPr>
            <w:tcW w:w="761" w:type="dxa"/>
            <w:vMerge/>
            <w:tcBorders>
              <w:top w:val="nil"/>
              <w:left w:val="single" w:sz="4" w:space="0" w:color="231F20"/>
              <w:bottom w:val="single" w:sz="4" w:space="0" w:color="231F20"/>
              <w:right w:val="single" w:sz="6" w:space="0" w:color="231F20"/>
            </w:tcBorders>
            <w:shd w:val="clear" w:color="auto" w:fill="F9EDCF"/>
          </w:tcPr>
          <w:p w14:paraId="348719CE"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3DF5C7AE"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8FA41DE"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53BDAB74"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2E6757C2"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D9E866A"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59781A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055A1C9"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602C65B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248466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9C1941E"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225C0D4E"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40772AF9" w14:textId="77777777" w:rsidR="001C28E5" w:rsidRDefault="001C28E5">
            <w:pPr>
              <w:rPr>
                <w:sz w:val="2"/>
                <w:szCs w:val="2"/>
              </w:rPr>
            </w:pPr>
          </w:p>
        </w:tc>
      </w:tr>
      <w:tr w:rsidR="001C28E5" w14:paraId="1784869B" w14:textId="77777777">
        <w:trPr>
          <w:trHeight w:val="941"/>
        </w:trPr>
        <w:tc>
          <w:tcPr>
            <w:tcW w:w="727" w:type="dxa"/>
            <w:tcBorders>
              <w:top w:val="nil"/>
              <w:left w:val="single" w:sz="6" w:space="0" w:color="231F20"/>
              <w:bottom w:val="nil"/>
              <w:right w:val="single" w:sz="6" w:space="0" w:color="231F20"/>
            </w:tcBorders>
          </w:tcPr>
          <w:p w14:paraId="5CCBE985"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15CA81FD" w14:textId="77777777" w:rsidR="001C28E5" w:rsidRDefault="001C28E5">
            <w:pPr>
              <w:pStyle w:val="TableParagraph"/>
              <w:rPr>
                <w:b/>
                <w:sz w:val="18"/>
              </w:rPr>
            </w:pPr>
          </w:p>
          <w:p w14:paraId="14E98541" w14:textId="77777777" w:rsidR="001C28E5" w:rsidRDefault="00293FBD">
            <w:pPr>
              <w:pStyle w:val="TableParagraph"/>
              <w:spacing w:before="145"/>
              <w:ind w:left="255"/>
              <w:rPr>
                <w:sz w:val="18"/>
              </w:rPr>
            </w:pPr>
            <w:r>
              <w:rPr>
                <w:color w:val="231F20"/>
                <w:w w:val="70"/>
                <w:sz w:val="18"/>
              </w:rPr>
              <w:t>6.1</w:t>
            </w:r>
          </w:p>
        </w:tc>
        <w:tc>
          <w:tcPr>
            <w:tcW w:w="578" w:type="dxa"/>
            <w:tcBorders>
              <w:top w:val="nil"/>
              <w:left w:val="single" w:sz="4" w:space="0" w:color="231F20"/>
              <w:bottom w:val="nil"/>
              <w:right w:val="single" w:sz="4" w:space="0" w:color="231F20"/>
            </w:tcBorders>
          </w:tcPr>
          <w:p w14:paraId="5DA9C6E2" w14:textId="77777777" w:rsidR="001C28E5" w:rsidRDefault="00293FBD">
            <w:pPr>
              <w:pStyle w:val="TableParagraph"/>
              <w:spacing w:line="276" w:lineRule="auto"/>
              <w:ind w:left="68" w:right="35"/>
              <w:rPr>
                <w:sz w:val="18"/>
              </w:rPr>
            </w:pPr>
            <w:r>
              <w:rPr>
                <w:color w:val="231F20"/>
                <w:w w:val="70"/>
                <w:sz w:val="18"/>
              </w:rPr>
              <w:t xml:space="preserve">scular </w:t>
            </w:r>
            <w:r>
              <w:rPr>
                <w:color w:val="231F20"/>
                <w:w w:val="55"/>
                <w:sz w:val="18"/>
              </w:rPr>
              <w:t>Diseases</w:t>
            </w:r>
          </w:p>
          <w:p w14:paraId="553FB5C0" w14:textId="77777777" w:rsidR="001C28E5" w:rsidRDefault="00293FBD">
            <w:pPr>
              <w:pStyle w:val="TableParagraph"/>
              <w:spacing w:line="206" w:lineRule="exact"/>
              <w:ind w:left="68"/>
              <w:rPr>
                <w:sz w:val="18"/>
              </w:rPr>
            </w:pPr>
            <w:r>
              <w:rPr>
                <w:color w:val="231F20"/>
                <w:w w:val="60"/>
                <w:sz w:val="18"/>
              </w:rPr>
              <w:t>,</w:t>
            </w:r>
            <w:r>
              <w:rPr>
                <w:color w:val="231F20"/>
                <w:spacing w:val="-14"/>
                <w:w w:val="60"/>
                <w:sz w:val="18"/>
              </w:rPr>
              <w:t xml:space="preserve"> </w:t>
            </w:r>
            <w:r>
              <w:rPr>
                <w:color w:val="231F20"/>
                <w:w w:val="60"/>
                <w:sz w:val="18"/>
              </w:rPr>
              <w:t>Chronic</w:t>
            </w:r>
          </w:p>
          <w:p w14:paraId="082C64F0" w14:textId="77777777" w:rsidR="001C28E5" w:rsidRDefault="00293FBD">
            <w:pPr>
              <w:pStyle w:val="TableParagraph"/>
              <w:spacing w:before="25"/>
              <w:ind w:left="68"/>
              <w:rPr>
                <w:sz w:val="18"/>
              </w:rPr>
            </w:pPr>
            <w:r>
              <w:rPr>
                <w:color w:val="231F20"/>
                <w:w w:val="65"/>
                <w:sz w:val="18"/>
              </w:rPr>
              <w:t>Obstructi</w:t>
            </w:r>
          </w:p>
        </w:tc>
        <w:tc>
          <w:tcPr>
            <w:tcW w:w="761" w:type="dxa"/>
            <w:vMerge/>
            <w:tcBorders>
              <w:top w:val="nil"/>
              <w:left w:val="single" w:sz="4" w:space="0" w:color="231F20"/>
              <w:bottom w:val="single" w:sz="4" w:space="0" w:color="231F20"/>
              <w:right w:val="single" w:sz="6" w:space="0" w:color="231F20"/>
            </w:tcBorders>
            <w:shd w:val="clear" w:color="auto" w:fill="F9EDCF"/>
          </w:tcPr>
          <w:p w14:paraId="2A290B07"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0398DC18"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A404250" w14:textId="77777777" w:rsidR="001C28E5" w:rsidRDefault="001C28E5">
            <w:pPr>
              <w:pStyle w:val="TableParagraph"/>
              <w:spacing w:before="9"/>
              <w:rPr>
                <w:b/>
                <w:sz w:val="19"/>
              </w:rPr>
            </w:pPr>
          </w:p>
          <w:p w14:paraId="2E3CB661" w14:textId="77777777" w:rsidR="001C28E5" w:rsidRDefault="00293FBD">
            <w:pPr>
              <w:pStyle w:val="TableParagraph"/>
              <w:spacing w:line="276" w:lineRule="auto"/>
              <w:ind w:left="66" w:right="83"/>
              <w:rPr>
                <w:b/>
                <w:sz w:val="18"/>
              </w:rPr>
            </w:pPr>
            <w:r>
              <w:rPr>
                <w:b/>
                <w:color w:val="231F20"/>
                <w:w w:val="55"/>
                <w:sz w:val="18"/>
              </w:rPr>
              <w:t xml:space="preserve">Impa </w:t>
            </w:r>
            <w:r>
              <w:rPr>
                <w:b/>
                <w:color w:val="231F20"/>
                <w:w w:val="70"/>
                <w:sz w:val="18"/>
              </w:rPr>
              <w:t>ct</w:t>
            </w:r>
          </w:p>
        </w:tc>
        <w:tc>
          <w:tcPr>
            <w:tcW w:w="494" w:type="dxa"/>
            <w:tcBorders>
              <w:top w:val="nil"/>
              <w:left w:val="single" w:sz="4" w:space="0" w:color="231F20"/>
              <w:bottom w:val="nil"/>
              <w:right w:val="single" w:sz="4" w:space="0" w:color="231F20"/>
            </w:tcBorders>
          </w:tcPr>
          <w:p w14:paraId="6A2D6D5E" w14:textId="77777777" w:rsidR="001C28E5" w:rsidRDefault="00293FBD">
            <w:pPr>
              <w:pStyle w:val="TableParagraph"/>
              <w:spacing w:before="110" w:line="276" w:lineRule="auto"/>
              <w:ind w:left="69" w:right="75"/>
              <w:jc w:val="both"/>
              <w:rPr>
                <w:b/>
                <w:sz w:val="18"/>
              </w:rPr>
            </w:pPr>
            <w:r>
              <w:rPr>
                <w:b/>
                <w:color w:val="231F20"/>
                <w:w w:val="55"/>
                <w:sz w:val="18"/>
              </w:rPr>
              <w:t xml:space="preserve">Global Indicat </w:t>
            </w:r>
            <w:r>
              <w:rPr>
                <w:b/>
                <w:color w:val="231F20"/>
                <w:w w:val="70"/>
                <w:sz w:val="18"/>
              </w:rPr>
              <w:t>ors</w:t>
            </w:r>
          </w:p>
        </w:tc>
        <w:tc>
          <w:tcPr>
            <w:tcW w:w="357" w:type="dxa"/>
            <w:tcBorders>
              <w:top w:val="nil"/>
              <w:left w:val="single" w:sz="4" w:space="0" w:color="231F20"/>
              <w:bottom w:val="nil"/>
              <w:right w:val="single" w:sz="4" w:space="0" w:color="231F20"/>
            </w:tcBorders>
            <w:shd w:val="clear" w:color="auto" w:fill="F9EDCF"/>
          </w:tcPr>
          <w:p w14:paraId="6BC9AFF3" w14:textId="77777777" w:rsidR="001C28E5" w:rsidRDefault="001C28E5">
            <w:pPr>
              <w:pStyle w:val="TableParagraph"/>
              <w:rPr>
                <w:b/>
                <w:sz w:val="18"/>
              </w:rPr>
            </w:pPr>
          </w:p>
          <w:p w14:paraId="336FE055" w14:textId="77777777" w:rsidR="001C28E5" w:rsidRDefault="00293FBD">
            <w:pPr>
              <w:pStyle w:val="TableParagraph"/>
              <w:spacing w:before="140"/>
              <w:ind w:left="36" w:right="30"/>
              <w:jc w:val="center"/>
              <w:rPr>
                <w:b/>
                <w:sz w:val="18"/>
              </w:rPr>
            </w:pPr>
            <w:r>
              <w:rPr>
                <w:b/>
                <w:color w:val="231F20"/>
                <w:w w:val="65"/>
                <w:sz w:val="18"/>
              </w:rPr>
              <w:t>TBD</w:t>
            </w:r>
          </w:p>
        </w:tc>
        <w:tc>
          <w:tcPr>
            <w:tcW w:w="504" w:type="dxa"/>
            <w:tcBorders>
              <w:top w:val="nil"/>
              <w:left w:val="single" w:sz="4" w:space="0" w:color="231F20"/>
              <w:bottom w:val="nil"/>
              <w:right w:val="single" w:sz="4" w:space="0" w:color="231F20"/>
            </w:tcBorders>
          </w:tcPr>
          <w:p w14:paraId="65FDFBD0" w14:textId="77777777" w:rsidR="001C28E5" w:rsidRDefault="001C28E5">
            <w:pPr>
              <w:pStyle w:val="TableParagraph"/>
              <w:rPr>
                <w:b/>
                <w:sz w:val="18"/>
              </w:rPr>
            </w:pPr>
          </w:p>
          <w:p w14:paraId="5BB239B8" w14:textId="77777777" w:rsidR="001C28E5" w:rsidRDefault="00293FBD">
            <w:pPr>
              <w:pStyle w:val="TableParagraph"/>
              <w:spacing w:before="140"/>
              <w:ind w:left="69"/>
              <w:rPr>
                <w:b/>
                <w:sz w:val="18"/>
              </w:rPr>
            </w:pPr>
            <w:r>
              <w:rPr>
                <w:b/>
                <w:color w:val="231F20"/>
                <w:w w:val="70"/>
                <w:sz w:val="18"/>
              </w:rPr>
              <w:t>58%</w:t>
            </w:r>
          </w:p>
        </w:tc>
        <w:tc>
          <w:tcPr>
            <w:tcW w:w="505" w:type="dxa"/>
            <w:tcBorders>
              <w:top w:val="nil"/>
              <w:left w:val="single" w:sz="4" w:space="0" w:color="231F20"/>
              <w:bottom w:val="nil"/>
              <w:right w:val="single" w:sz="4" w:space="0" w:color="231F20"/>
            </w:tcBorders>
          </w:tcPr>
          <w:p w14:paraId="5F5D3BE8" w14:textId="77777777" w:rsidR="001C28E5" w:rsidRDefault="001C28E5">
            <w:pPr>
              <w:pStyle w:val="TableParagraph"/>
              <w:rPr>
                <w:b/>
                <w:sz w:val="18"/>
              </w:rPr>
            </w:pPr>
          </w:p>
          <w:p w14:paraId="16D01AFC" w14:textId="77777777" w:rsidR="001C28E5" w:rsidRDefault="00293FBD">
            <w:pPr>
              <w:pStyle w:val="TableParagraph"/>
              <w:spacing w:before="140"/>
              <w:ind w:left="69"/>
              <w:rPr>
                <w:b/>
                <w:sz w:val="18"/>
              </w:rPr>
            </w:pPr>
            <w:r>
              <w:rPr>
                <w:b/>
                <w:color w:val="231F20"/>
                <w:w w:val="70"/>
                <w:sz w:val="18"/>
              </w:rPr>
              <w:t>56%</w:t>
            </w:r>
          </w:p>
        </w:tc>
        <w:tc>
          <w:tcPr>
            <w:tcW w:w="505" w:type="dxa"/>
            <w:tcBorders>
              <w:top w:val="nil"/>
              <w:left w:val="single" w:sz="4" w:space="0" w:color="231F20"/>
              <w:bottom w:val="nil"/>
              <w:right w:val="single" w:sz="4" w:space="0" w:color="231F20"/>
            </w:tcBorders>
          </w:tcPr>
          <w:p w14:paraId="48A7F802" w14:textId="77777777" w:rsidR="001C28E5" w:rsidRDefault="001C28E5">
            <w:pPr>
              <w:pStyle w:val="TableParagraph"/>
              <w:rPr>
                <w:b/>
                <w:sz w:val="18"/>
              </w:rPr>
            </w:pPr>
          </w:p>
          <w:p w14:paraId="6EE242FC" w14:textId="77777777" w:rsidR="001C28E5" w:rsidRDefault="00293FBD">
            <w:pPr>
              <w:pStyle w:val="TableParagraph"/>
              <w:spacing w:before="140"/>
              <w:ind w:left="69"/>
              <w:rPr>
                <w:b/>
                <w:sz w:val="18"/>
              </w:rPr>
            </w:pPr>
            <w:r>
              <w:rPr>
                <w:b/>
                <w:color w:val="231F20"/>
                <w:w w:val="70"/>
                <w:sz w:val="18"/>
              </w:rPr>
              <w:t>54%</w:t>
            </w:r>
          </w:p>
        </w:tc>
        <w:tc>
          <w:tcPr>
            <w:tcW w:w="504" w:type="dxa"/>
            <w:tcBorders>
              <w:top w:val="nil"/>
              <w:left w:val="single" w:sz="4" w:space="0" w:color="231F20"/>
              <w:bottom w:val="nil"/>
              <w:right w:val="single" w:sz="4" w:space="0" w:color="231F20"/>
            </w:tcBorders>
          </w:tcPr>
          <w:p w14:paraId="7930AAB7" w14:textId="77777777" w:rsidR="001C28E5" w:rsidRDefault="001C28E5">
            <w:pPr>
              <w:pStyle w:val="TableParagraph"/>
              <w:rPr>
                <w:b/>
                <w:sz w:val="18"/>
              </w:rPr>
            </w:pPr>
          </w:p>
          <w:p w14:paraId="5B122158" w14:textId="77777777" w:rsidR="001C28E5" w:rsidRDefault="00293FBD">
            <w:pPr>
              <w:pStyle w:val="TableParagraph"/>
              <w:spacing w:before="140"/>
              <w:ind w:left="70"/>
              <w:rPr>
                <w:b/>
                <w:sz w:val="18"/>
              </w:rPr>
            </w:pPr>
            <w:r>
              <w:rPr>
                <w:b/>
                <w:color w:val="231F20"/>
                <w:w w:val="70"/>
                <w:sz w:val="18"/>
              </w:rPr>
              <w:t>52%</w:t>
            </w:r>
          </w:p>
        </w:tc>
        <w:tc>
          <w:tcPr>
            <w:tcW w:w="505" w:type="dxa"/>
            <w:tcBorders>
              <w:top w:val="nil"/>
              <w:left w:val="single" w:sz="4" w:space="0" w:color="231F20"/>
              <w:bottom w:val="nil"/>
              <w:right w:val="single" w:sz="4" w:space="0" w:color="231F20"/>
            </w:tcBorders>
          </w:tcPr>
          <w:p w14:paraId="61961857" w14:textId="77777777" w:rsidR="001C28E5" w:rsidRDefault="001C28E5">
            <w:pPr>
              <w:pStyle w:val="TableParagraph"/>
              <w:rPr>
                <w:b/>
                <w:sz w:val="18"/>
              </w:rPr>
            </w:pPr>
          </w:p>
          <w:p w14:paraId="5630A69C" w14:textId="77777777" w:rsidR="001C28E5" w:rsidRDefault="00293FBD">
            <w:pPr>
              <w:pStyle w:val="TableParagraph"/>
              <w:spacing w:before="140"/>
              <w:ind w:left="70"/>
              <w:rPr>
                <w:b/>
                <w:sz w:val="18"/>
              </w:rPr>
            </w:pPr>
            <w:r>
              <w:rPr>
                <w:b/>
                <w:color w:val="231F20"/>
                <w:w w:val="70"/>
                <w:sz w:val="18"/>
              </w:rPr>
              <w:t>50%</w:t>
            </w:r>
          </w:p>
        </w:tc>
        <w:tc>
          <w:tcPr>
            <w:tcW w:w="505" w:type="dxa"/>
            <w:tcBorders>
              <w:top w:val="nil"/>
              <w:left w:val="single" w:sz="4" w:space="0" w:color="231F20"/>
              <w:bottom w:val="nil"/>
              <w:right w:val="single" w:sz="4" w:space="0" w:color="231F20"/>
            </w:tcBorders>
          </w:tcPr>
          <w:p w14:paraId="237482D2" w14:textId="77777777" w:rsidR="001C28E5" w:rsidRDefault="001C28E5">
            <w:pPr>
              <w:pStyle w:val="TableParagraph"/>
              <w:rPr>
                <w:b/>
                <w:sz w:val="18"/>
              </w:rPr>
            </w:pPr>
          </w:p>
          <w:p w14:paraId="47CB6517" w14:textId="77777777" w:rsidR="001C28E5" w:rsidRDefault="00293FBD">
            <w:pPr>
              <w:pStyle w:val="TableParagraph"/>
              <w:spacing w:before="140"/>
              <w:ind w:left="70"/>
              <w:rPr>
                <w:b/>
                <w:sz w:val="18"/>
              </w:rPr>
            </w:pPr>
            <w:r>
              <w:rPr>
                <w:b/>
                <w:color w:val="231F20"/>
                <w:w w:val="70"/>
                <w:sz w:val="18"/>
              </w:rPr>
              <w:t>48%</w:t>
            </w:r>
          </w:p>
        </w:tc>
        <w:tc>
          <w:tcPr>
            <w:tcW w:w="868" w:type="dxa"/>
            <w:tcBorders>
              <w:top w:val="nil"/>
              <w:left w:val="single" w:sz="4" w:space="0" w:color="231F20"/>
              <w:bottom w:val="nil"/>
              <w:right w:val="single" w:sz="6" w:space="0" w:color="231F20"/>
            </w:tcBorders>
            <w:shd w:val="clear" w:color="auto" w:fill="F9EDCF"/>
          </w:tcPr>
          <w:p w14:paraId="60F2030A" w14:textId="77777777" w:rsidR="001C28E5" w:rsidRDefault="00293FBD">
            <w:pPr>
              <w:pStyle w:val="TableParagraph"/>
              <w:spacing w:before="110" w:line="276" w:lineRule="auto"/>
              <w:ind w:left="70" w:right="293"/>
              <w:jc w:val="both"/>
              <w:rPr>
                <w:b/>
                <w:sz w:val="18"/>
              </w:rPr>
            </w:pPr>
            <w:r>
              <w:rPr>
                <w:b/>
                <w:color w:val="231F20"/>
                <w:w w:val="60"/>
                <w:sz w:val="18"/>
              </w:rPr>
              <w:t xml:space="preserve">decrease </w:t>
            </w:r>
            <w:r>
              <w:rPr>
                <w:b/>
                <w:color w:val="231F20"/>
                <w:w w:val="65"/>
                <w:sz w:val="18"/>
              </w:rPr>
              <w:t>by</w:t>
            </w:r>
            <w:r>
              <w:rPr>
                <w:b/>
                <w:color w:val="231F20"/>
                <w:spacing w:val="-23"/>
                <w:w w:val="65"/>
                <w:sz w:val="18"/>
              </w:rPr>
              <w:t xml:space="preserve"> </w:t>
            </w:r>
            <w:r>
              <w:rPr>
                <w:b/>
                <w:color w:val="231F20"/>
                <w:w w:val="65"/>
                <w:sz w:val="18"/>
              </w:rPr>
              <w:t>20%</w:t>
            </w:r>
            <w:r>
              <w:rPr>
                <w:b/>
                <w:color w:val="231F20"/>
                <w:spacing w:val="-22"/>
                <w:w w:val="65"/>
                <w:sz w:val="18"/>
              </w:rPr>
              <w:t xml:space="preserve"> </w:t>
            </w:r>
            <w:r>
              <w:rPr>
                <w:b/>
                <w:color w:val="231F20"/>
                <w:spacing w:val="-8"/>
                <w:w w:val="65"/>
                <w:sz w:val="18"/>
              </w:rPr>
              <w:t xml:space="preserve">of </w:t>
            </w:r>
            <w:r>
              <w:rPr>
                <w:b/>
                <w:color w:val="231F20"/>
                <w:w w:val="60"/>
                <w:sz w:val="18"/>
              </w:rPr>
              <w:t>Baseline</w:t>
            </w:r>
          </w:p>
        </w:tc>
        <w:tc>
          <w:tcPr>
            <w:tcW w:w="527" w:type="dxa"/>
            <w:vMerge/>
            <w:tcBorders>
              <w:top w:val="nil"/>
              <w:left w:val="single" w:sz="6" w:space="0" w:color="231F20"/>
              <w:bottom w:val="single" w:sz="4" w:space="0" w:color="231F20"/>
              <w:right w:val="single" w:sz="6" w:space="0" w:color="231F20"/>
            </w:tcBorders>
          </w:tcPr>
          <w:p w14:paraId="3F6B6EC0" w14:textId="77777777" w:rsidR="001C28E5" w:rsidRDefault="001C28E5">
            <w:pPr>
              <w:rPr>
                <w:sz w:val="2"/>
                <w:szCs w:val="2"/>
              </w:rPr>
            </w:pPr>
          </w:p>
        </w:tc>
      </w:tr>
      <w:tr w:rsidR="001C28E5" w14:paraId="666F7AFE" w14:textId="77777777">
        <w:trPr>
          <w:trHeight w:val="228"/>
        </w:trPr>
        <w:tc>
          <w:tcPr>
            <w:tcW w:w="727" w:type="dxa"/>
            <w:tcBorders>
              <w:top w:val="nil"/>
              <w:left w:val="single" w:sz="6" w:space="0" w:color="231F20"/>
              <w:bottom w:val="nil"/>
              <w:right w:val="single" w:sz="6" w:space="0" w:color="231F20"/>
            </w:tcBorders>
          </w:tcPr>
          <w:p w14:paraId="522CAD64"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1704C14D"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2C7876FF" w14:textId="77777777" w:rsidR="001C28E5" w:rsidRDefault="00293FBD">
            <w:pPr>
              <w:pStyle w:val="TableParagraph"/>
              <w:spacing w:line="203" w:lineRule="exact"/>
              <w:ind w:left="68"/>
              <w:rPr>
                <w:sz w:val="18"/>
              </w:rPr>
            </w:pPr>
            <w:r>
              <w:rPr>
                <w:color w:val="231F20"/>
                <w:w w:val="70"/>
                <w:sz w:val="18"/>
              </w:rPr>
              <w:t>ve</w:t>
            </w:r>
          </w:p>
        </w:tc>
        <w:tc>
          <w:tcPr>
            <w:tcW w:w="761" w:type="dxa"/>
            <w:vMerge/>
            <w:tcBorders>
              <w:top w:val="nil"/>
              <w:left w:val="single" w:sz="4" w:space="0" w:color="231F20"/>
              <w:bottom w:val="single" w:sz="4" w:space="0" w:color="231F20"/>
              <w:right w:val="single" w:sz="6" w:space="0" w:color="231F20"/>
            </w:tcBorders>
            <w:shd w:val="clear" w:color="auto" w:fill="F9EDCF"/>
          </w:tcPr>
          <w:p w14:paraId="2479EE2E"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74B31082"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48D351A"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083AF340"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589298B1"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0AF8B23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1D9C1C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9EA8718"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54D5AD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3A3DB81"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028AA13"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031155F3"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4B1B03D9" w14:textId="77777777" w:rsidR="001C28E5" w:rsidRDefault="001C28E5">
            <w:pPr>
              <w:rPr>
                <w:sz w:val="2"/>
                <w:szCs w:val="2"/>
              </w:rPr>
            </w:pPr>
          </w:p>
        </w:tc>
      </w:tr>
      <w:tr w:rsidR="001C28E5" w14:paraId="73AC6566" w14:textId="77777777">
        <w:trPr>
          <w:trHeight w:val="227"/>
        </w:trPr>
        <w:tc>
          <w:tcPr>
            <w:tcW w:w="727" w:type="dxa"/>
            <w:tcBorders>
              <w:top w:val="nil"/>
              <w:left w:val="single" w:sz="6" w:space="0" w:color="231F20"/>
              <w:bottom w:val="nil"/>
              <w:right w:val="single" w:sz="6" w:space="0" w:color="231F20"/>
            </w:tcBorders>
          </w:tcPr>
          <w:p w14:paraId="5DCE46FA"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4D85C374"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1FA822CB" w14:textId="77777777" w:rsidR="001C28E5" w:rsidRDefault="00293FBD">
            <w:pPr>
              <w:pStyle w:val="TableParagraph"/>
              <w:spacing w:line="202" w:lineRule="exact"/>
              <w:ind w:left="68"/>
              <w:rPr>
                <w:sz w:val="18"/>
              </w:rPr>
            </w:pPr>
            <w:r>
              <w:rPr>
                <w:color w:val="231F20"/>
                <w:w w:val="70"/>
                <w:sz w:val="18"/>
              </w:rPr>
              <w:t>Airway</w:t>
            </w:r>
          </w:p>
        </w:tc>
        <w:tc>
          <w:tcPr>
            <w:tcW w:w="761" w:type="dxa"/>
            <w:vMerge/>
            <w:tcBorders>
              <w:top w:val="nil"/>
              <w:left w:val="single" w:sz="4" w:space="0" w:color="231F20"/>
              <w:bottom w:val="single" w:sz="4" w:space="0" w:color="231F20"/>
              <w:right w:val="single" w:sz="6" w:space="0" w:color="231F20"/>
            </w:tcBorders>
            <w:shd w:val="clear" w:color="auto" w:fill="F9EDCF"/>
          </w:tcPr>
          <w:p w14:paraId="104B7D92"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3B1D09E1"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6410CD49"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73A04D79"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67C900A2"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252A336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F0397A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7DD4D84"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6FF379B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A92887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2898B8E"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41BB9004"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5390C397" w14:textId="77777777" w:rsidR="001C28E5" w:rsidRDefault="001C28E5">
            <w:pPr>
              <w:rPr>
                <w:sz w:val="2"/>
                <w:szCs w:val="2"/>
              </w:rPr>
            </w:pPr>
          </w:p>
        </w:tc>
      </w:tr>
      <w:tr w:rsidR="001C28E5" w14:paraId="34FF15CD" w14:textId="77777777">
        <w:trPr>
          <w:trHeight w:val="227"/>
        </w:trPr>
        <w:tc>
          <w:tcPr>
            <w:tcW w:w="727" w:type="dxa"/>
            <w:tcBorders>
              <w:top w:val="nil"/>
              <w:left w:val="single" w:sz="6" w:space="0" w:color="231F20"/>
              <w:bottom w:val="nil"/>
              <w:right w:val="single" w:sz="6" w:space="0" w:color="231F20"/>
            </w:tcBorders>
          </w:tcPr>
          <w:p w14:paraId="37BAE953"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1895E4F4"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497D2946" w14:textId="77777777" w:rsidR="001C28E5" w:rsidRDefault="00293FBD">
            <w:pPr>
              <w:pStyle w:val="TableParagraph"/>
              <w:spacing w:line="202" w:lineRule="exact"/>
              <w:ind w:left="68"/>
              <w:rPr>
                <w:sz w:val="18"/>
              </w:rPr>
            </w:pPr>
            <w:r>
              <w:rPr>
                <w:color w:val="231F20"/>
                <w:w w:val="60"/>
                <w:sz w:val="18"/>
              </w:rPr>
              <w:t>Diseases</w:t>
            </w:r>
          </w:p>
        </w:tc>
        <w:tc>
          <w:tcPr>
            <w:tcW w:w="761" w:type="dxa"/>
            <w:vMerge/>
            <w:tcBorders>
              <w:top w:val="nil"/>
              <w:left w:val="single" w:sz="4" w:space="0" w:color="231F20"/>
              <w:bottom w:val="single" w:sz="4" w:space="0" w:color="231F20"/>
              <w:right w:val="single" w:sz="6" w:space="0" w:color="231F20"/>
            </w:tcBorders>
            <w:shd w:val="clear" w:color="auto" w:fill="F9EDCF"/>
          </w:tcPr>
          <w:p w14:paraId="61A54AF4"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1D395B65"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3C73E29F"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44C9B8B1"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09BF2A5B"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05C8A68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DAA1941"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197CF0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7ECD432"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395478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0E6B2CE"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0D6666B9"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2C7F918A" w14:textId="77777777" w:rsidR="001C28E5" w:rsidRDefault="001C28E5">
            <w:pPr>
              <w:rPr>
                <w:sz w:val="2"/>
                <w:szCs w:val="2"/>
              </w:rPr>
            </w:pPr>
          </w:p>
        </w:tc>
      </w:tr>
      <w:tr w:rsidR="001C28E5" w14:paraId="5119E298" w14:textId="77777777">
        <w:trPr>
          <w:trHeight w:val="227"/>
        </w:trPr>
        <w:tc>
          <w:tcPr>
            <w:tcW w:w="727" w:type="dxa"/>
            <w:tcBorders>
              <w:top w:val="nil"/>
              <w:left w:val="single" w:sz="6" w:space="0" w:color="231F20"/>
              <w:bottom w:val="nil"/>
              <w:right w:val="single" w:sz="6" w:space="0" w:color="231F20"/>
            </w:tcBorders>
          </w:tcPr>
          <w:p w14:paraId="38F43BEE"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0CABE6DE"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39C4781D" w14:textId="77777777" w:rsidR="001C28E5" w:rsidRDefault="00293FBD">
            <w:pPr>
              <w:pStyle w:val="TableParagraph"/>
              <w:spacing w:line="202" w:lineRule="exact"/>
              <w:ind w:left="68"/>
              <w:rPr>
                <w:sz w:val="18"/>
              </w:rPr>
            </w:pPr>
            <w:r>
              <w:rPr>
                <w:color w:val="231F20"/>
                <w:w w:val="58"/>
                <w:sz w:val="18"/>
              </w:rPr>
              <w:t>,</w:t>
            </w:r>
          </w:p>
        </w:tc>
        <w:tc>
          <w:tcPr>
            <w:tcW w:w="761" w:type="dxa"/>
            <w:vMerge/>
            <w:tcBorders>
              <w:top w:val="nil"/>
              <w:left w:val="single" w:sz="4" w:space="0" w:color="231F20"/>
              <w:bottom w:val="single" w:sz="4" w:space="0" w:color="231F20"/>
              <w:right w:val="single" w:sz="6" w:space="0" w:color="231F20"/>
            </w:tcBorders>
            <w:shd w:val="clear" w:color="auto" w:fill="F9EDCF"/>
          </w:tcPr>
          <w:p w14:paraId="4140C37B"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6C982271"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236E444F"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583F5CE5"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11DBA10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1BC2E61"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B4C0D9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FB319B9"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24EEB84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52169F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DEB1C92"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5FB3DFFC"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12A4A350" w14:textId="77777777" w:rsidR="001C28E5" w:rsidRDefault="001C28E5">
            <w:pPr>
              <w:rPr>
                <w:sz w:val="2"/>
                <w:szCs w:val="2"/>
              </w:rPr>
            </w:pPr>
          </w:p>
        </w:tc>
      </w:tr>
      <w:tr w:rsidR="001C28E5" w14:paraId="6F453B04" w14:textId="77777777">
        <w:trPr>
          <w:trHeight w:val="228"/>
        </w:trPr>
        <w:tc>
          <w:tcPr>
            <w:tcW w:w="727" w:type="dxa"/>
            <w:tcBorders>
              <w:top w:val="nil"/>
              <w:left w:val="single" w:sz="6" w:space="0" w:color="231F20"/>
              <w:bottom w:val="nil"/>
              <w:right w:val="single" w:sz="6" w:space="0" w:color="231F20"/>
            </w:tcBorders>
          </w:tcPr>
          <w:p w14:paraId="6916B357"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26EAED72"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1DA3E3EA" w14:textId="77777777" w:rsidR="001C28E5" w:rsidRDefault="00293FBD">
            <w:pPr>
              <w:pStyle w:val="TableParagraph"/>
              <w:spacing w:line="202" w:lineRule="exact"/>
              <w:ind w:left="68"/>
              <w:rPr>
                <w:sz w:val="18"/>
              </w:rPr>
            </w:pPr>
            <w:r>
              <w:rPr>
                <w:color w:val="231F20"/>
                <w:w w:val="65"/>
                <w:sz w:val="18"/>
              </w:rPr>
              <w:t>Diabetes</w:t>
            </w:r>
          </w:p>
        </w:tc>
        <w:tc>
          <w:tcPr>
            <w:tcW w:w="761" w:type="dxa"/>
            <w:vMerge/>
            <w:tcBorders>
              <w:top w:val="nil"/>
              <w:left w:val="single" w:sz="4" w:space="0" w:color="231F20"/>
              <w:bottom w:val="single" w:sz="4" w:space="0" w:color="231F20"/>
              <w:right w:val="single" w:sz="6" w:space="0" w:color="231F20"/>
            </w:tcBorders>
            <w:shd w:val="clear" w:color="auto" w:fill="F9EDCF"/>
          </w:tcPr>
          <w:p w14:paraId="336B5602"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37CF67F0"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2AD33A88"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04792CCE"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37B8938F"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F019BA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BBE4E0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EC4715C"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213D91D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210C08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7B678DE"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5E47D296"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04669A97" w14:textId="77777777" w:rsidR="001C28E5" w:rsidRDefault="001C28E5">
            <w:pPr>
              <w:rPr>
                <w:sz w:val="2"/>
                <w:szCs w:val="2"/>
              </w:rPr>
            </w:pPr>
          </w:p>
        </w:tc>
      </w:tr>
      <w:tr w:rsidR="001C28E5" w14:paraId="2440361D" w14:textId="77777777">
        <w:trPr>
          <w:trHeight w:val="228"/>
        </w:trPr>
        <w:tc>
          <w:tcPr>
            <w:tcW w:w="727" w:type="dxa"/>
            <w:tcBorders>
              <w:top w:val="nil"/>
              <w:left w:val="single" w:sz="6" w:space="0" w:color="231F20"/>
              <w:bottom w:val="nil"/>
              <w:right w:val="single" w:sz="6" w:space="0" w:color="231F20"/>
            </w:tcBorders>
          </w:tcPr>
          <w:p w14:paraId="4DF5F014"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6F081132"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23889484" w14:textId="77777777" w:rsidR="001C28E5" w:rsidRDefault="00293FBD">
            <w:pPr>
              <w:pStyle w:val="TableParagraph"/>
              <w:spacing w:line="203" w:lineRule="exact"/>
              <w:ind w:left="68"/>
              <w:rPr>
                <w:sz w:val="18"/>
              </w:rPr>
            </w:pPr>
            <w:r>
              <w:rPr>
                <w:color w:val="231F20"/>
                <w:w w:val="70"/>
                <w:sz w:val="18"/>
              </w:rPr>
              <w:t>and</w:t>
            </w:r>
          </w:p>
        </w:tc>
        <w:tc>
          <w:tcPr>
            <w:tcW w:w="761" w:type="dxa"/>
            <w:vMerge/>
            <w:tcBorders>
              <w:top w:val="nil"/>
              <w:left w:val="single" w:sz="4" w:space="0" w:color="231F20"/>
              <w:bottom w:val="single" w:sz="4" w:space="0" w:color="231F20"/>
              <w:right w:val="single" w:sz="6" w:space="0" w:color="231F20"/>
            </w:tcBorders>
            <w:shd w:val="clear" w:color="auto" w:fill="F9EDCF"/>
          </w:tcPr>
          <w:p w14:paraId="49B64E6A"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71EB16C4"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62D54A5F"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2B931161"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440E7B2C"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7A98250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9D10915"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3564392"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F6B02D1"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757F06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3AE8F83"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6AC4643D"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0B46553A" w14:textId="77777777" w:rsidR="001C28E5" w:rsidRDefault="001C28E5">
            <w:pPr>
              <w:rPr>
                <w:sz w:val="2"/>
                <w:szCs w:val="2"/>
              </w:rPr>
            </w:pPr>
          </w:p>
        </w:tc>
      </w:tr>
      <w:tr w:rsidR="001C28E5" w14:paraId="77DC08BE" w14:textId="77777777">
        <w:trPr>
          <w:trHeight w:val="227"/>
        </w:trPr>
        <w:tc>
          <w:tcPr>
            <w:tcW w:w="727" w:type="dxa"/>
            <w:tcBorders>
              <w:top w:val="nil"/>
              <w:left w:val="single" w:sz="6" w:space="0" w:color="231F20"/>
              <w:bottom w:val="nil"/>
              <w:right w:val="single" w:sz="6" w:space="0" w:color="231F20"/>
            </w:tcBorders>
          </w:tcPr>
          <w:p w14:paraId="4E68B82C"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226E4E52"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7CBF6D90" w14:textId="77777777" w:rsidR="001C28E5" w:rsidRDefault="00293FBD">
            <w:pPr>
              <w:pStyle w:val="TableParagraph"/>
              <w:spacing w:line="202" w:lineRule="exact"/>
              <w:ind w:left="68"/>
              <w:rPr>
                <w:sz w:val="18"/>
              </w:rPr>
            </w:pPr>
            <w:r>
              <w:rPr>
                <w:color w:val="231F20"/>
                <w:w w:val="70"/>
                <w:sz w:val="18"/>
              </w:rPr>
              <w:t>Sickle</w:t>
            </w:r>
          </w:p>
        </w:tc>
        <w:tc>
          <w:tcPr>
            <w:tcW w:w="761" w:type="dxa"/>
            <w:vMerge/>
            <w:tcBorders>
              <w:top w:val="nil"/>
              <w:left w:val="single" w:sz="4" w:space="0" w:color="231F20"/>
              <w:bottom w:val="single" w:sz="4" w:space="0" w:color="231F20"/>
              <w:right w:val="single" w:sz="6" w:space="0" w:color="231F20"/>
            </w:tcBorders>
            <w:shd w:val="clear" w:color="auto" w:fill="F9EDCF"/>
          </w:tcPr>
          <w:p w14:paraId="56DB1BFB"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2ECD50F7"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5A7D2F9"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6255599F"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7F5C0751"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0891B77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93858F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1BA354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F99CE9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A963CE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0AA8A62"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698BBB19"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3095A4B2" w14:textId="77777777" w:rsidR="001C28E5" w:rsidRDefault="001C28E5">
            <w:pPr>
              <w:rPr>
                <w:sz w:val="2"/>
                <w:szCs w:val="2"/>
              </w:rPr>
            </w:pPr>
          </w:p>
        </w:tc>
      </w:tr>
      <w:tr w:rsidR="001C28E5" w14:paraId="1773A58A" w14:textId="77777777">
        <w:trPr>
          <w:trHeight w:val="470"/>
        </w:trPr>
        <w:tc>
          <w:tcPr>
            <w:tcW w:w="727" w:type="dxa"/>
            <w:vMerge w:val="restart"/>
            <w:tcBorders>
              <w:top w:val="nil"/>
              <w:left w:val="single" w:sz="12" w:space="0" w:color="231F20"/>
              <w:bottom w:val="nil"/>
              <w:right w:val="single" w:sz="6" w:space="0" w:color="231F20"/>
            </w:tcBorders>
          </w:tcPr>
          <w:p w14:paraId="4F48572F" w14:textId="77777777" w:rsidR="001C28E5" w:rsidRDefault="00293FBD">
            <w:pPr>
              <w:pStyle w:val="TableParagraph"/>
              <w:spacing w:before="63" w:line="230" w:lineRule="atLeast"/>
              <w:ind w:left="72" w:firstLine="31"/>
              <w:rPr>
                <w:sz w:val="18"/>
              </w:rPr>
            </w:pPr>
            <w:r>
              <w:rPr>
                <w:color w:val="231F20"/>
                <w:w w:val="70"/>
                <w:sz w:val="18"/>
              </w:rPr>
              <w:t xml:space="preserve">6. To </w:t>
            </w:r>
            <w:r>
              <w:rPr>
                <w:color w:val="231F20"/>
                <w:w w:val="65"/>
                <w:sz w:val="18"/>
              </w:rPr>
              <w:t>reduce the</w:t>
            </w:r>
          </w:p>
        </w:tc>
        <w:tc>
          <w:tcPr>
            <w:tcW w:w="593" w:type="dxa"/>
            <w:tcBorders>
              <w:top w:val="nil"/>
              <w:left w:val="single" w:sz="6" w:space="0" w:color="231F20"/>
              <w:bottom w:val="single" w:sz="4" w:space="0" w:color="231F20"/>
              <w:right w:val="single" w:sz="4" w:space="0" w:color="231F20"/>
            </w:tcBorders>
            <w:shd w:val="clear" w:color="auto" w:fill="F9EDCF"/>
          </w:tcPr>
          <w:p w14:paraId="25459126" w14:textId="77777777" w:rsidR="001C28E5" w:rsidRDefault="001C28E5">
            <w:pPr>
              <w:pStyle w:val="TableParagraph"/>
              <w:rPr>
                <w:rFonts w:ascii="Times New Roman"/>
                <w:sz w:val="10"/>
              </w:rPr>
            </w:pPr>
          </w:p>
        </w:tc>
        <w:tc>
          <w:tcPr>
            <w:tcW w:w="578" w:type="dxa"/>
            <w:tcBorders>
              <w:top w:val="nil"/>
              <w:left w:val="single" w:sz="4" w:space="0" w:color="231F20"/>
              <w:bottom w:val="single" w:sz="4" w:space="0" w:color="231F20"/>
              <w:right w:val="single" w:sz="4" w:space="0" w:color="231F20"/>
            </w:tcBorders>
          </w:tcPr>
          <w:p w14:paraId="78DE27EE" w14:textId="77777777" w:rsidR="001C28E5" w:rsidRDefault="00293FBD">
            <w:pPr>
              <w:pStyle w:val="TableParagraph"/>
              <w:spacing w:line="202" w:lineRule="exact"/>
              <w:ind w:left="68"/>
              <w:rPr>
                <w:sz w:val="18"/>
              </w:rPr>
            </w:pPr>
            <w:r>
              <w:rPr>
                <w:color w:val="231F20"/>
                <w:w w:val="70"/>
                <w:sz w:val="18"/>
              </w:rPr>
              <w:t>Cell</w:t>
            </w:r>
          </w:p>
          <w:p w14:paraId="7DAEE073" w14:textId="77777777" w:rsidR="001C28E5" w:rsidRDefault="00293FBD">
            <w:pPr>
              <w:pStyle w:val="TableParagraph"/>
              <w:spacing w:before="30"/>
              <w:ind w:left="68"/>
              <w:rPr>
                <w:sz w:val="18"/>
              </w:rPr>
            </w:pPr>
            <w:r>
              <w:rPr>
                <w:color w:val="231F20"/>
                <w:w w:val="65"/>
                <w:sz w:val="18"/>
              </w:rPr>
              <w:t>Disease)</w:t>
            </w:r>
          </w:p>
        </w:tc>
        <w:tc>
          <w:tcPr>
            <w:tcW w:w="761" w:type="dxa"/>
            <w:vMerge/>
            <w:tcBorders>
              <w:top w:val="nil"/>
              <w:left w:val="single" w:sz="4" w:space="0" w:color="231F20"/>
              <w:bottom w:val="single" w:sz="4" w:space="0" w:color="231F20"/>
              <w:right w:val="single" w:sz="6" w:space="0" w:color="231F20"/>
            </w:tcBorders>
            <w:shd w:val="clear" w:color="auto" w:fill="F9EDCF"/>
          </w:tcPr>
          <w:p w14:paraId="38E599E2" w14:textId="77777777" w:rsidR="001C28E5" w:rsidRDefault="001C28E5">
            <w:pPr>
              <w:rPr>
                <w:sz w:val="2"/>
                <w:szCs w:val="2"/>
              </w:rPr>
            </w:pPr>
          </w:p>
        </w:tc>
        <w:tc>
          <w:tcPr>
            <w:tcW w:w="741" w:type="dxa"/>
            <w:vMerge/>
            <w:tcBorders>
              <w:top w:val="nil"/>
              <w:left w:val="single" w:sz="6" w:space="0" w:color="231F20"/>
              <w:bottom w:val="single" w:sz="4" w:space="0" w:color="231F20"/>
              <w:right w:val="single" w:sz="6" w:space="0" w:color="231F20"/>
            </w:tcBorders>
          </w:tcPr>
          <w:p w14:paraId="5B4D418D" w14:textId="77777777" w:rsidR="001C28E5" w:rsidRDefault="001C28E5">
            <w:pPr>
              <w:rPr>
                <w:sz w:val="2"/>
                <w:szCs w:val="2"/>
              </w:rPr>
            </w:pPr>
          </w:p>
        </w:tc>
        <w:tc>
          <w:tcPr>
            <w:tcW w:w="413" w:type="dxa"/>
            <w:tcBorders>
              <w:top w:val="nil"/>
              <w:left w:val="single" w:sz="6" w:space="0" w:color="231F20"/>
              <w:bottom w:val="single" w:sz="4" w:space="0" w:color="231F20"/>
              <w:right w:val="single" w:sz="4" w:space="0" w:color="231F20"/>
            </w:tcBorders>
          </w:tcPr>
          <w:p w14:paraId="3DD89EE1" w14:textId="77777777" w:rsidR="001C28E5" w:rsidRDefault="001C28E5">
            <w:pPr>
              <w:pStyle w:val="TableParagraph"/>
              <w:rPr>
                <w:rFonts w:ascii="Times New Roman"/>
                <w:sz w:val="10"/>
              </w:rPr>
            </w:pPr>
          </w:p>
        </w:tc>
        <w:tc>
          <w:tcPr>
            <w:tcW w:w="494" w:type="dxa"/>
            <w:tcBorders>
              <w:top w:val="nil"/>
              <w:left w:val="single" w:sz="4" w:space="0" w:color="231F20"/>
              <w:bottom w:val="single" w:sz="4" w:space="0" w:color="231F20"/>
              <w:right w:val="single" w:sz="4" w:space="0" w:color="231F20"/>
            </w:tcBorders>
          </w:tcPr>
          <w:p w14:paraId="3A5403B7" w14:textId="77777777" w:rsidR="001C28E5" w:rsidRDefault="001C28E5">
            <w:pPr>
              <w:pStyle w:val="TableParagraph"/>
              <w:rPr>
                <w:rFonts w:ascii="Times New Roman"/>
                <w:sz w:val="10"/>
              </w:rPr>
            </w:pPr>
          </w:p>
        </w:tc>
        <w:tc>
          <w:tcPr>
            <w:tcW w:w="357" w:type="dxa"/>
            <w:tcBorders>
              <w:top w:val="nil"/>
              <w:left w:val="single" w:sz="4" w:space="0" w:color="231F20"/>
              <w:bottom w:val="single" w:sz="4" w:space="0" w:color="231F20"/>
              <w:right w:val="single" w:sz="4" w:space="0" w:color="231F20"/>
            </w:tcBorders>
            <w:shd w:val="clear" w:color="auto" w:fill="F9EDCF"/>
          </w:tcPr>
          <w:p w14:paraId="441F657D" w14:textId="77777777" w:rsidR="001C28E5" w:rsidRDefault="001C28E5">
            <w:pPr>
              <w:pStyle w:val="TableParagraph"/>
              <w:rPr>
                <w:rFonts w:ascii="Times New Roman"/>
                <w:sz w:val="10"/>
              </w:rPr>
            </w:pPr>
          </w:p>
        </w:tc>
        <w:tc>
          <w:tcPr>
            <w:tcW w:w="504" w:type="dxa"/>
            <w:tcBorders>
              <w:top w:val="nil"/>
              <w:left w:val="single" w:sz="4" w:space="0" w:color="231F20"/>
              <w:bottom w:val="single" w:sz="4" w:space="0" w:color="231F20"/>
              <w:right w:val="single" w:sz="4" w:space="0" w:color="231F20"/>
            </w:tcBorders>
          </w:tcPr>
          <w:p w14:paraId="0385365E"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28837257"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55C6444D" w14:textId="77777777" w:rsidR="001C28E5" w:rsidRDefault="001C28E5">
            <w:pPr>
              <w:pStyle w:val="TableParagraph"/>
              <w:rPr>
                <w:rFonts w:ascii="Times New Roman"/>
                <w:sz w:val="10"/>
              </w:rPr>
            </w:pPr>
          </w:p>
        </w:tc>
        <w:tc>
          <w:tcPr>
            <w:tcW w:w="504" w:type="dxa"/>
            <w:tcBorders>
              <w:top w:val="nil"/>
              <w:left w:val="single" w:sz="4" w:space="0" w:color="231F20"/>
              <w:bottom w:val="single" w:sz="4" w:space="0" w:color="231F20"/>
              <w:right w:val="single" w:sz="4" w:space="0" w:color="231F20"/>
            </w:tcBorders>
          </w:tcPr>
          <w:p w14:paraId="32372FDD"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0A340EB9"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0A259618" w14:textId="77777777" w:rsidR="001C28E5" w:rsidRDefault="001C28E5">
            <w:pPr>
              <w:pStyle w:val="TableParagraph"/>
              <w:rPr>
                <w:rFonts w:ascii="Times New Roman"/>
                <w:sz w:val="10"/>
              </w:rPr>
            </w:pPr>
          </w:p>
        </w:tc>
        <w:tc>
          <w:tcPr>
            <w:tcW w:w="868" w:type="dxa"/>
            <w:tcBorders>
              <w:top w:val="nil"/>
              <w:left w:val="single" w:sz="4" w:space="0" w:color="231F20"/>
              <w:bottom w:val="single" w:sz="4" w:space="0" w:color="231F20"/>
              <w:right w:val="single" w:sz="6" w:space="0" w:color="231F20"/>
            </w:tcBorders>
            <w:shd w:val="clear" w:color="auto" w:fill="F9EDCF"/>
          </w:tcPr>
          <w:p w14:paraId="5EFBC3C0"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7B917CF4" w14:textId="77777777" w:rsidR="001C28E5" w:rsidRDefault="001C28E5">
            <w:pPr>
              <w:rPr>
                <w:sz w:val="2"/>
                <w:szCs w:val="2"/>
              </w:rPr>
            </w:pPr>
          </w:p>
        </w:tc>
      </w:tr>
      <w:tr w:rsidR="001C28E5" w14:paraId="7B4E7545" w14:textId="77777777">
        <w:trPr>
          <w:trHeight w:val="75"/>
        </w:trPr>
        <w:tc>
          <w:tcPr>
            <w:tcW w:w="727" w:type="dxa"/>
            <w:vMerge/>
            <w:tcBorders>
              <w:top w:val="nil"/>
              <w:left w:val="single" w:sz="12" w:space="0" w:color="231F20"/>
              <w:bottom w:val="nil"/>
              <w:right w:val="single" w:sz="6" w:space="0" w:color="231F20"/>
            </w:tcBorders>
          </w:tcPr>
          <w:p w14:paraId="4AA24D37" w14:textId="77777777" w:rsidR="001C28E5" w:rsidRDefault="001C28E5">
            <w:pPr>
              <w:rPr>
                <w:sz w:val="2"/>
                <w:szCs w:val="2"/>
              </w:rPr>
            </w:pPr>
          </w:p>
        </w:tc>
        <w:tc>
          <w:tcPr>
            <w:tcW w:w="593" w:type="dxa"/>
            <w:tcBorders>
              <w:top w:val="single" w:sz="4" w:space="0" w:color="231F20"/>
              <w:left w:val="single" w:sz="6" w:space="0" w:color="231F20"/>
              <w:bottom w:val="nil"/>
              <w:right w:val="single" w:sz="4" w:space="0" w:color="231F20"/>
            </w:tcBorders>
            <w:shd w:val="clear" w:color="auto" w:fill="F9EDCF"/>
          </w:tcPr>
          <w:p w14:paraId="4F7905A8" w14:textId="77777777" w:rsidR="001C28E5" w:rsidRDefault="001C28E5">
            <w:pPr>
              <w:pStyle w:val="TableParagraph"/>
              <w:rPr>
                <w:rFonts w:ascii="Times New Roman"/>
                <w:sz w:val="2"/>
              </w:rPr>
            </w:pPr>
          </w:p>
        </w:tc>
        <w:tc>
          <w:tcPr>
            <w:tcW w:w="578" w:type="dxa"/>
            <w:tcBorders>
              <w:top w:val="single" w:sz="4" w:space="0" w:color="231F20"/>
              <w:left w:val="single" w:sz="4" w:space="0" w:color="231F20"/>
              <w:bottom w:val="nil"/>
              <w:right w:val="single" w:sz="4" w:space="0" w:color="231F20"/>
            </w:tcBorders>
          </w:tcPr>
          <w:p w14:paraId="70DACD3A" w14:textId="77777777" w:rsidR="001C28E5" w:rsidRDefault="001C28E5">
            <w:pPr>
              <w:pStyle w:val="TableParagraph"/>
              <w:rPr>
                <w:rFonts w:ascii="Times New Roman"/>
                <w:sz w:val="2"/>
              </w:rPr>
            </w:pPr>
          </w:p>
        </w:tc>
        <w:tc>
          <w:tcPr>
            <w:tcW w:w="761" w:type="dxa"/>
            <w:tcBorders>
              <w:top w:val="single" w:sz="4" w:space="0" w:color="231F20"/>
              <w:left w:val="single" w:sz="4" w:space="0" w:color="231F20"/>
              <w:bottom w:val="nil"/>
              <w:right w:val="single" w:sz="6" w:space="0" w:color="231F20"/>
            </w:tcBorders>
            <w:shd w:val="clear" w:color="auto" w:fill="F9EDCF"/>
          </w:tcPr>
          <w:p w14:paraId="15002A0D" w14:textId="77777777" w:rsidR="001C28E5" w:rsidRDefault="001C28E5">
            <w:pPr>
              <w:pStyle w:val="TableParagraph"/>
              <w:rPr>
                <w:rFonts w:ascii="Times New Roman"/>
                <w:sz w:val="2"/>
              </w:rPr>
            </w:pPr>
          </w:p>
        </w:tc>
        <w:tc>
          <w:tcPr>
            <w:tcW w:w="741" w:type="dxa"/>
            <w:tcBorders>
              <w:top w:val="single" w:sz="4" w:space="0" w:color="231F20"/>
              <w:left w:val="single" w:sz="6" w:space="0" w:color="231F20"/>
              <w:bottom w:val="nil"/>
              <w:right w:val="single" w:sz="6" w:space="0" w:color="231F20"/>
            </w:tcBorders>
          </w:tcPr>
          <w:p w14:paraId="4259F17D" w14:textId="77777777" w:rsidR="001C28E5" w:rsidRDefault="001C28E5">
            <w:pPr>
              <w:pStyle w:val="TableParagraph"/>
              <w:rPr>
                <w:rFonts w:ascii="Times New Roman"/>
                <w:sz w:val="2"/>
              </w:rPr>
            </w:pPr>
          </w:p>
        </w:tc>
        <w:tc>
          <w:tcPr>
            <w:tcW w:w="413" w:type="dxa"/>
            <w:tcBorders>
              <w:top w:val="single" w:sz="4" w:space="0" w:color="231F20"/>
              <w:left w:val="single" w:sz="6" w:space="0" w:color="231F20"/>
              <w:bottom w:val="nil"/>
              <w:right w:val="single" w:sz="4" w:space="0" w:color="231F20"/>
            </w:tcBorders>
          </w:tcPr>
          <w:p w14:paraId="0F922E2B" w14:textId="77777777" w:rsidR="001C28E5" w:rsidRDefault="001C28E5">
            <w:pPr>
              <w:pStyle w:val="TableParagraph"/>
              <w:rPr>
                <w:rFonts w:ascii="Times New Roman"/>
                <w:sz w:val="2"/>
              </w:rPr>
            </w:pPr>
          </w:p>
        </w:tc>
        <w:tc>
          <w:tcPr>
            <w:tcW w:w="494" w:type="dxa"/>
            <w:vMerge w:val="restart"/>
            <w:tcBorders>
              <w:top w:val="single" w:sz="4" w:space="0" w:color="231F20"/>
              <w:left w:val="single" w:sz="4" w:space="0" w:color="231F20"/>
              <w:bottom w:val="single" w:sz="4" w:space="0" w:color="231F20"/>
              <w:right w:val="single" w:sz="4" w:space="0" w:color="231F20"/>
            </w:tcBorders>
          </w:tcPr>
          <w:p w14:paraId="7601CE5B" w14:textId="77777777" w:rsidR="001C28E5" w:rsidRDefault="001C28E5">
            <w:pPr>
              <w:pStyle w:val="TableParagraph"/>
              <w:rPr>
                <w:b/>
                <w:sz w:val="18"/>
              </w:rPr>
            </w:pPr>
          </w:p>
          <w:p w14:paraId="3E5675BD" w14:textId="77777777" w:rsidR="001C28E5" w:rsidRDefault="001C28E5">
            <w:pPr>
              <w:pStyle w:val="TableParagraph"/>
              <w:rPr>
                <w:b/>
                <w:sz w:val="24"/>
              </w:rPr>
            </w:pPr>
          </w:p>
          <w:p w14:paraId="15EFB718" w14:textId="77777777" w:rsidR="001C28E5" w:rsidRDefault="00293FBD">
            <w:pPr>
              <w:pStyle w:val="TableParagraph"/>
              <w:spacing w:before="1" w:line="276" w:lineRule="auto"/>
              <w:ind w:left="69"/>
              <w:rPr>
                <w:b/>
                <w:i/>
                <w:sz w:val="18"/>
              </w:rPr>
            </w:pPr>
            <w:r>
              <w:rPr>
                <w:b/>
                <w:i/>
                <w:color w:val="231F20"/>
                <w:w w:val="70"/>
                <w:sz w:val="18"/>
              </w:rPr>
              <w:t xml:space="preserve">Key </w:t>
            </w:r>
            <w:r>
              <w:rPr>
                <w:b/>
                <w:i/>
                <w:color w:val="231F20"/>
                <w:w w:val="60"/>
                <w:sz w:val="18"/>
              </w:rPr>
              <w:t xml:space="preserve">Perfor </w:t>
            </w:r>
            <w:r>
              <w:rPr>
                <w:b/>
                <w:i/>
                <w:color w:val="231F20"/>
                <w:w w:val="55"/>
                <w:sz w:val="18"/>
              </w:rPr>
              <w:t xml:space="preserve">mance Indicat </w:t>
            </w:r>
            <w:r>
              <w:rPr>
                <w:b/>
                <w:i/>
                <w:color w:val="231F20"/>
                <w:w w:val="70"/>
                <w:sz w:val="18"/>
              </w:rPr>
              <w:t>or</w:t>
            </w:r>
          </w:p>
        </w:tc>
        <w:tc>
          <w:tcPr>
            <w:tcW w:w="357" w:type="dxa"/>
            <w:tcBorders>
              <w:top w:val="single" w:sz="4" w:space="0" w:color="231F20"/>
              <w:left w:val="single" w:sz="4" w:space="0" w:color="231F20"/>
              <w:bottom w:val="nil"/>
              <w:right w:val="single" w:sz="4" w:space="0" w:color="231F20"/>
            </w:tcBorders>
            <w:shd w:val="clear" w:color="auto" w:fill="F9EDCF"/>
          </w:tcPr>
          <w:p w14:paraId="284FC89F" w14:textId="77777777" w:rsidR="001C28E5" w:rsidRDefault="001C28E5">
            <w:pPr>
              <w:pStyle w:val="TableParagraph"/>
              <w:rPr>
                <w:rFonts w:ascii="Times New Roman"/>
                <w:sz w:val="2"/>
              </w:rPr>
            </w:pPr>
          </w:p>
        </w:tc>
        <w:tc>
          <w:tcPr>
            <w:tcW w:w="504" w:type="dxa"/>
            <w:tcBorders>
              <w:top w:val="single" w:sz="4" w:space="0" w:color="231F20"/>
              <w:left w:val="single" w:sz="4" w:space="0" w:color="231F20"/>
              <w:bottom w:val="nil"/>
              <w:right w:val="single" w:sz="4" w:space="0" w:color="231F20"/>
            </w:tcBorders>
          </w:tcPr>
          <w:p w14:paraId="17D03862"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2A0FB90E"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383B236E" w14:textId="77777777" w:rsidR="001C28E5" w:rsidRDefault="001C28E5">
            <w:pPr>
              <w:pStyle w:val="TableParagraph"/>
              <w:rPr>
                <w:rFonts w:ascii="Times New Roman"/>
                <w:sz w:val="2"/>
              </w:rPr>
            </w:pPr>
          </w:p>
        </w:tc>
        <w:tc>
          <w:tcPr>
            <w:tcW w:w="504" w:type="dxa"/>
            <w:tcBorders>
              <w:top w:val="single" w:sz="4" w:space="0" w:color="231F20"/>
              <w:left w:val="single" w:sz="4" w:space="0" w:color="231F20"/>
              <w:bottom w:val="nil"/>
              <w:right w:val="single" w:sz="4" w:space="0" w:color="231F20"/>
            </w:tcBorders>
          </w:tcPr>
          <w:p w14:paraId="4FCB0887"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3B130D84"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64FA5F10" w14:textId="77777777" w:rsidR="001C28E5" w:rsidRDefault="001C28E5">
            <w:pPr>
              <w:pStyle w:val="TableParagraph"/>
              <w:rPr>
                <w:rFonts w:ascii="Times New Roman"/>
                <w:sz w:val="2"/>
              </w:rPr>
            </w:pPr>
          </w:p>
        </w:tc>
        <w:tc>
          <w:tcPr>
            <w:tcW w:w="868" w:type="dxa"/>
            <w:tcBorders>
              <w:top w:val="single" w:sz="4" w:space="0" w:color="231F20"/>
              <w:left w:val="single" w:sz="4" w:space="0" w:color="231F20"/>
              <w:bottom w:val="nil"/>
              <w:right w:val="single" w:sz="6" w:space="0" w:color="231F20"/>
            </w:tcBorders>
            <w:shd w:val="clear" w:color="auto" w:fill="F9EDCF"/>
          </w:tcPr>
          <w:p w14:paraId="741DC80B" w14:textId="77777777" w:rsidR="001C28E5" w:rsidRDefault="001C28E5">
            <w:pPr>
              <w:pStyle w:val="TableParagraph"/>
              <w:rPr>
                <w:rFonts w:ascii="Times New Roman"/>
                <w:sz w:val="2"/>
              </w:rPr>
            </w:pPr>
          </w:p>
        </w:tc>
        <w:tc>
          <w:tcPr>
            <w:tcW w:w="527" w:type="dxa"/>
            <w:vMerge w:val="restart"/>
            <w:tcBorders>
              <w:top w:val="single" w:sz="4" w:space="0" w:color="231F20"/>
              <w:left w:val="single" w:sz="6" w:space="0" w:color="231F20"/>
              <w:bottom w:val="single" w:sz="4" w:space="0" w:color="231F20"/>
              <w:right w:val="single" w:sz="6" w:space="0" w:color="231F20"/>
            </w:tcBorders>
          </w:tcPr>
          <w:p w14:paraId="35904908" w14:textId="77777777" w:rsidR="001C28E5" w:rsidRDefault="001C28E5">
            <w:pPr>
              <w:pStyle w:val="TableParagraph"/>
              <w:rPr>
                <w:rFonts w:ascii="Times New Roman"/>
                <w:sz w:val="10"/>
              </w:rPr>
            </w:pPr>
          </w:p>
        </w:tc>
      </w:tr>
      <w:tr w:rsidR="001C28E5" w14:paraId="5E2B7216" w14:textId="77777777">
        <w:trPr>
          <w:trHeight w:val="252"/>
        </w:trPr>
        <w:tc>
          <w:tcPr>
            <w:tcW w:w="727" w:type="dxa"/>
            <w:tcBorders>
              <w:top w:val="nil"/>
              <w:left w:val="single" w:sz="6" w:space="0" w:color="231F20"/>
              <w:bottom w:val="nil"/>
              <w:right w:val="single" w:sz="6" w:space="0" w:color="231F20"/>
            </w:tcBorders>
          </w:tcPr>
          <w:p w14:paraId="0BF5CF35" w14:textId="77777777" w:rsidR="001C28E5" w:rsidRDefault="00293FBD">
            <w:pPr>
              <w:pStyle w:val="TableParagraph"/>
              <w:spacing w:line="202" w:lineRule="exact"/>
              <w:ind w:left="79"/>
              <w:rPr>
                <w:sz w:val="18"/>
              </w:rPr>
            </w:pPr>
            <w:r>
              <w:rPr>
                <w:color w:val="231F20"/>
                <w:w w:val="70"/>
                <w:sz w:val="18"/>
              </w:rPr>
              <w:t>burden of</w:t>
            </w:r>
          </w:p>
        </w:tc>
        <w:tc>
          <w:tcPr>
            <w:tcW w:w="593" w:type="dxa"/>
            <w:tcBorders>
              <w:top w:val="nil"/>
              <w:left w:val="single" w:sz="6" w:space="0" w:color="231F20"/>
              <w:bottom w:val="nil"/>
              <w:right w:val="single" w:sz="4" w:space="0" w:color="231F20"/>
            </w:tcBorders>
            <w:shd w:val="clear" w:color="auto" w:fill="F9EDCF"/>
          </w:tcPr>
          <w:p w14:paraId="701AD089"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4FBEFF05" w14:textId="77777777" w:rsidR="001C28E5" w:rsidRDefault="00293FBD">
            <w:pPr>
              <w:pStyle w:val="TableParagraph"/>
              <w:spacing w:before="45" w:line="188" w:lineRule="exact"/>
              <w:ind w:left="98"/>
              <w:rPr>
                <w:sz w:val="18"/>
              </w:rPr>
            </w:pPr>
            <w:r>
              <w:rPr>
                <w:color w:val="231F20"/>
                <w:w w:val="65"/>
                <w:sz w:val="18"/>
              </w:rPr>
              <w:t>Promote</w:t>
            </w:r>
          </w:p>
        </w:tc>
        <w:tc>
          <w:tcPr>
            <w:tcW w:w="761" w:type="dxa"/>
            <w:tcBorders>
              <w:top w:val="nil"/>
              <w:left w:val="single" w:sz="4" w:space="0" w:color="231F20"/>
              <w:bottom w:val="nil"/>
              <w:right w:val="single" w:sz="6" w:space="0" w:color="231F20"/>
            </w:tcBorders>
            <w:shd w:val="clear" w:color="auto" w:fill="F9EDCF"/>
          </w:tcPr>
          <w:p w14:paraId="6D4A4858" w14:textId="77777777" w:rsidR="001C28E5" w:rsidRDefault="00293FBD">
            <w:pPr>
              <w:pStyle w:val="TableParagraph"/>
              <w:numPr>
                <w:ilvl w:val="0"/>
                <w:numId w:val="50"/>
              </w:numPr>
              <w:tabs>
                <w:tab w:val="left" w:pos="164"/>
              </w:tabs>
              <w:spacing w:before="45" w:line="188" w:lineRule="exact"/>
              <w:rPr>
                <w:sz w:val="18"/>
              </w:rPr>
            </w:pPr>
            <w:r>
              <w:rPr>
                <w:color w:val="231F20"/>
                <w:w w:val="70"/>
                <w:sz w:val="18"/>
              </w:rPr>
              <w:t>% of</w:t>
            </w:r>
            <w:r>
              <w:rPr>
                <w:color w:val="231F20"/>
                <w:spacing w:val="-27"/>
                <w:w w:val="70"/>
                <w:sz w:val="18"/>
              </w:rPr>
              <w:t xml:space="preserve"> </w:t>
            </w:r>
            <w:r>
              <w:rPr>
                <w:color w:val="231F20"/>
                <w:w w:val="70"/>
                <w:sz w:val="18"/>
              </w:rPr>
              <w:t>the</w:t>
            </w:r>
          </w:p>
        </w:tc>
        <w:tc>
          <w:tcPr>
            <w:tcW w:w="741" w:type="dxa"/>
            <w:tcBorders>
              <w:top w:val="nil"/>
              <w:left w:val="single" w:sz="6" w:space="0" w:color="231F20"/>
              <w:bottom w:val="nil"/>
              <w:right w:val="single" w:sz="6" w:space="0" w:color="231F20"/>
            </w:tcBorders>
          </w:tcPr>
          <w:p w14:paraId="55C63687" w14:textId="77777777" w:rsidR="001C28E5" w:rsidRDefault="00293FBD">
            <w:pPr>
              <w:pStyle w:val="TableParagraph"/>
              <w:numPr>
                <w:ilvl w:val="0"/>
                <w:numId w:val="49"/>
              </w:numPr>
              <w:tabs>
                <w:tab w:val="left" w:pos="162"/>
              </w:tabs>
              <w:spacing w:before="45" w:line="188" w:lineRule="exact"/>
              <w:ind w:hanging="67"/>
              <w:rPr>
                <w:sz w:val="18"/>
              </w:rPr>
            </w:pPr>
            <w:r>
              <w:rPr>
                <w:color w:val="231F20"/>
                <w:w w:val="70"/>
                <w:sz w:val="18"/>
              </w:rPr>
              <w:t>% of</w:t>
            </w:r>
            <w:r>
              <w:rPr>
                <w:color w:val="231F20"/>
                <w:spacing w:val="-29"/>
                <w:w w:val="70"/>
                <w:sz w:val="18"/>
              </w:rPr>
              <w:t xml:space="preserve"> </w:t>
            </w:r>
            <w:r>
              <w:rPr>
                <w:color w:val="231F20"/>
                <w:w w:val="70"/>
                <w:sz w:val="18"/>
              </w:rPr>
              <w:t>the</w:t>
            </w:r>
          </w:p>
        </w:tc>
        <w:tc>
          <w:tcPr>
            <w:tcW w:w="413" w:type="dxa"/>
            <w:tcBorders>
              <w:top w:val="nil"/>
              <w:left w:val="single" w:sz="6" w:space="0" w:color="231F20"/>
              <w:bottom w:val="nil"/>
              <w:right w:val="single" w:sz="4" w:space="0" w:color="231F20"/>
            </w:tcBorders>
          </w:tcPr>
          <w:p w14:paraId="3026BBE0" w14:textId="77777777" w:rsidR="001C28E5" w:rsidRDefault="001C28E5">
            <w:pPr>
              <w:pStyle w:val="TableParagraph"/>
              <w:rPr>
                <w:rFonts w:ascii="Times New Roman"/>
                <w:sz w:val="10"/>
              </w:rPr>
            </w:pPr>
          </w:p>
        </w:tc>
        <w:tc>
          <w:tcPr>
            <w:tcW w:w="494" w:type="dxa"/>
            <w:vMerge/>
            <w:tcBorders>
              <w:top w:val="nil"/>
              <w:left w:val="single" w:sz="4" w:space="0" w:color="231F20"/>
              <w:bottom w:val="single" w:sz="4" w:space="0" w:color="231F20"/>
              <w:right w:val="single" w:sz="4" w:space="0" w:color="231F20"/>
            </w:tcBorders>
          </w:tcPr>
          <w:p w14:paraId="59024A41" w14:textId="77777777" w:rsidR="001C28E5" w:rsidRDefault="001C28E5">
            <w:pPr>
              <w:rPr>
                <w:sz w:val="2"/>
                <w:szCs w:val="2"/>
              </w:rPr>
            </w:pPr>
          </w:p>
        </w:tc>
        <w:tc>
          <w:tcPr>
            <w:tcW w:w="357" w:type="dxa"/>
            <w:tcBorders>
              <w:top w:val="nil"/>
              <w:left w:val="single" w:sz="4" w:space="0" w:color="231F20"/>
              <w:bottom w:val="nil"/>
              <w:right w:val="single" w:sz="4" w:space="0" w:color="231F20"/>
            </w:tcBorders>
            <w:shd w:val="clear" w:color="auto" w:fill="F9EDCF"/>
          </w:tcPr>
          <w:p w14:paraId="47E77D33"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16BAE25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A8A3B7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418E501"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0A1632D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0A9A6B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76DAC4C"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2577B614"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7C90E844" w14:textId="77777777" w:rsidR="001C28E5" w:rsidRDefault="001C28E5">
            <w:pPr>
              <w:rPr>
                <w:sz w:val="2"/>
                <w:szCs w:val="2"/>
              </w:rPr>
            </w:pPr>
          </w:p>
        </w:tc>
      </w:tr>
      <w:tr w:rsidR="001C28E5" w14:paraId="742EA020" w14:textId="77777777">
        <w:trPr>
          <w:trHeight w:val="228"/>
        </w:trPr>
        <w:tc>
          <w:tcPr>
            <w:tcW w:w="727" w:type="dxa"/>
            <w:tcBorders>
              <w:top w:val="nil"/>
              <w:left w:val="single" w:sz="6" w:space="0" w:color="231F20"/>
              <w:bottom w:val="nil"/>
              <w:right w:val="single" w:sz="6" w:space="0" w:color="231F20"/>
            </w:tcBorders>
          </w:tcPr>
          <w:p w14:paraId="43C499B9" w14:textId="77777777" w:rsidR="001C28E5" w:rsidRDefault="00293FBD">
            <w:pPr>
              <w:pStyle w:val="TableParagraph"/>
              <w:spacing w:line="176" w:lineRule="exact"/>
              <w:ind w:left="79"/>
              <w:rPr>
                <w:sz w:val="18"/>
              </w:rPr>
            </w:pPr>
            <w:r>
              <w:rPr>
                <w:color w:val="231F20"/>
                <w:w w:val="70"/>
                <w:sz w:val="18"/>
              </w:rPr>
              <w:t>morbidity,</w:t>
            </w:r>
          </w:p>
        </w:tc>
        <w:tc>
          <w:tcPr>
            <w:tcW w:w="593" w:type="dxa"/>
            <w:tcBorders>
              <w:top w:val="nil"/>
              <w:left w:val="single" w:sz="6" w:space="0" w:color="231F20"/>
              <w:bottom w:val="nil"/>
              <w:right w:val="single" w:sz="4" w:space="0" w:color="231F20"/>
            </w:tcBorders>
            <w:shd w:val="clear" w:color="auto" w:fill="F9EDCF"/>
          </w:tcPr>
          <w:p w14:paraId="684A1EFA"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7E9355AD" w14:textId="77777777" w:rsidR="001C28E5" w:rsidRDefault="00293FBD">
            <w:pPr>
              <w:pStyle w:val="TableParagraph"/>
              <w:spacing w:before="20" w:line="189" w:lineRule="exact"/>
              <w:ind w:left="68"/>
              <w:rPr>
                <w:sz w:val="18"/>
              </w:rPr>
            </w:pPr>
            <w:r>
              <w:rPr>
                <w:color w:val="231F20"/>
                <w:w w:val="70"/>
                <w:sz w:val="18"/>
              </w:rPr>
              <w:t>the</w:t>
            </w:r>
          </w:p>
        </w:tc>
        <w:tc>
          <w:tcPr>
            <w:tcW w:w="761" w:type="dxa"/>
            <w:tcBorders>
              <w:top w:val="nil"/>
              <w:left w:val="single" w:sz="4" w:space="0" w:color="231F20"/>
              <w:bottom w:val="nil"/>
              <w:right w:val="single" w:sz="6" w:space="0" w:color="231F20"/>
            </w:tcBorders>
            <w:shd w:val="clear" w:color="auto" w:fill="F9EDCF"/>
          </w:tcPr>
          <w:p w14:paraId="754ACD86" w14:textId="77777777" w:rsidR="001C28E5" w:rsidRDefault="00293FBD">
            <w:pPr>
              <w:pStyle w:val="TableParagraph"/>
              <w:spacing w:before="20" w:line="189" w:lineRule="exact"/>
              <w:ind w:left="68"/>
              <w:rPr>
                <w:sz w:val="18"/>
              </w:rPr>
            </w:pPr>
            <w:r>
              <w:rPr>
                <w:color w:val="231F20"/>
                <w:w w:val="70"/>
                <w:sz w:val="18"/>
              </w:rPr>
              <w:t>elderly in</w:t>
            </w:r>
          </w:p>
        </w:tc>
        <w:tc>
          <w:tcPr>
            <w:tcW w:w="741" w:type="dxa"/>
            <w:tcBorders>
              <w:top w:val="nil"/>
              <w:left w:val="single" w:sz="6" w:space="0" w:color="231F20"/>
              <w:bottom w:val="nil"/>
              <w:right w:val="single" w:sz="6" w:space="0" w:color="231F20"/>
            </w:tcBorders>
          </w:tcPr>
          <w:p w14:paraId="51BB7B4D" w14:textId="77777777" w:rsidR="001C28E5" w:rsidRDefault="00293FBD">
            <w:pPr>
              <w:pStyle w:val="TableParagraph"/>
              <w:spacing w:before="20" w:line="189" w:lineRule="exact"/>
              <w:ind w:left="66"/>
              <w:rPr>
                <w:sz w:val="18"/>
              </w:rPr>
            </w:pPr>
            <w:r>
              <w:rPr>
                <w:color w:val="231F20"/>
                <w:w w:val="70"/>
                <w:sz w:val="18"/>
              </w:rPr>
              <w:t>elderly in</w:t>
            </w:r>
          </w:p>
        </w:tc>
        <w:tc>
          <w:tcPr>
            <w:tcW w:w="413" w:type="dxa"/>
            <w:tcBorders>
              <w:top w:val="nil"/>
              <w:left w:val="single" w:sz="6" w:space="0" w:color="231F20"/>
              <w:bottom w:val="nil"/>
              <w:right w:val="single" w:sz="4" w:space="0" w:color="231F20"/>
            </w:tcBorders>
          </w:tcPr>
          <w:p w14:paraId="207608EC" w14:textId="77777777" w:rsidR="001C28E5" w:rsidRDefault="001C28E5">
            <w:pPr>
              <w:pStyle w:val="TableParagraph"/>
              <w:rPr>
                <w:rFonts w:ascii="Times New Roman"/>
                <w:sz w:val="10"/>
              </w:rPr>
            </w:pPr>
          </w:p>
        </w:tc>
        <w:tc>
          <w:tcPr>
            <w:tcW w:w="494" w:type="dxa"/>
            <w:vMerge/>
            <w:tcBorders>
              <w:top w:val="nil"/>
              <w:left w:val="single" w:sz="4" w:space="0" w:color="231F20"/>
              <w:bottom w:val="single" w:sz="4" w:space="0" w:color="231F20"/>
              <w:right w:val="single" w:sz="4" w:space="0" w:color="231F20"/>
            </w:tcBorders>
          </w:tcPr>
          <w:p w14:paraId="6B41184E" w14:textId="77777777" w:rsidR="001C28E5" w:rsidRDefault="001C28E5">
            <w:pPr>
              <w:rPr>
                <w:sz w:val="2"/>
                <w:szCs w:val="2"/>
              </w:rPr>
            </w:pPr>
          </w:p>
        </w:tc>
        <w:tc>
          <w:tcPr>
            <w:tcW w:w="357" w:type="dxa"/>
            <w:tcBorders>
              <w:top w:val="nil"/>
              <w:left w:val="single" w:sz="4" w:space="0" w:color="231F20"/>
              <w:bottom w:val="nil"/>
              <w:right w:val="single" w:sz="4" w:space="0" w:color="231F20"/>
            </w:tcBorders>
            <w:shd w:val="clear" w:color="auto" w:fill="F9EDCF"/>
          </w:tcPr>
          <w:p w14:paraId="3B4E489F"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544BEF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95F2DA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36809CF"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94D1A72"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DFC75D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94248B8"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5EECA5EA"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37A5F180" w14:textId="77777777" w:rsidR="001C28E5" w:rsidRDefault="001C28E5">
            <w:pPr>
              <w:rPr>
                <w:sz w:val="2"/>
                <w:szCs w:val="2"/>
              </w:rPr>
            </w:pPr>
          </w:p>
        </w:tc>
      </w:tr>
      <w:tr w:rsidR="001C28E5" w14:paraId="4A7F812B" w14:textId="77777777">
        <w:trPr>
          <w:trHeight w:val="227"/>
        </w:trPr>
        <w:tc>
          <w:tcPr>
            <w:tcW w:w="727" w:type="dxa"/>
            <w:tcBorders>
              <w:top w:val="nil"/>
              <w:left w:val="single" w:sz="6" w:space="0" w:color="231F20"/>
              <w:bottom w:val="nil"/>
              <w:right w:val="single" w:sz="6" w:space="0" w:color="231F20"/>
            </w:tcBorders>
          </w:tcPr>
          <w:p w14:paraId="3BC1E9A8" w14:textId="77777777" w:rsidR="001C28E5" w:rsidRDefault="00293FBD">
            <w:pPr>
              <w:pStyle w:val="TableParagraph"/>
              <w:spacing w:line="178" w:lineRule="exact"/>
              <w:ind w:left="79" w:right="-15"/>
              <w:rPr>
                <w:sz w:val="18"/>
              </w:rPr>
            </w:pPr>
            <w:r>
              <w:rPr>
                <w:color w:val="231F20"/>
                <w:w w:val="65"/>
                <w:sz w:val="18"/>
              </w:rPr>
              <w:t>mortality</w:t>
            </w:r>
            <w:r>
              <w:rPr>
                <w:color w:val="231F20"/>
                <w:spacing w:val="-17"/>
                <w:w w:val="65"/>
                <w:sz w:val="18"/>
              </w:rPr>
              <w:t xml:space="preserve"> </w:t>
            </w:r>
            <w:r>
              <w:rPr>
                <w:color w:val="231F20"/>
                <w:spacing w:val="-5"/>
                <w:w w:val="65"/>
                <w:sz w:val="18"/>
              </w:rPr>
              <w:t>and</w:t>
            </w:r>
          </w:p>
        </w:tc>
        <w:tc>
          <w:tcPr>
            <w:tcW w:w="593" w:type="dxa"/>
            <w:tcBorders>
              <w:top w:val="nil"/>
              <w:left w:val="single" w:sz="6" w:space="0" w:color="231F20"/>
              <w:bottom w:val="nil"/>
              <w:right w:val="single" w:sz="4" w:space="0" w:color="231F20"/>
            </w:tcBorders>
            <w:shd w:val="clear" w:color="auto" w:fill="F9EDCF"/>
          </w:tcPr>
          <w:p w14:paraId="192D9997"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0569FB3E" w14:textId="77777777" w:rsidR="001C28E5" w:rsidRDefault="00293FBD">
            <w:pPr>
              <w:pStyle w:val="TableParagraph"/>
              <w:spacing w:before="18" w:line="189" w:lineRule="exact"/>
              <w:ind w:left="68"/>
              <w:rPr>
                <w:sz w:val="18"/>
              </w:rPr>
            </w:pPr>
            <w:r>
              <w:rPr>
                <w:color w:val="231F20"/>
                <w:w w:val="70"/>
                <w:sz w:val="18"/>
              </w:rPr>
              <w:t>health</w:t>
            </w:r>
          </w:p>
        </w:tc>
        <w:tc>
          <w:tcPr>
            <w:tcW w:w="761" w:type="dxa"/>
            <w:tcBorders>
              <w:top w:val="nil"/>
              <w:left w:val="single" w:sz="4" w:space="0" w:color="231F20"/>
              <w:bottom w:val="nil"/>
              <w:right w:val="single" w:sz="6" w:space="0" w:color="231F20"/>
            </w:tcBorders>
            <w:shd w:val="clear" w:color="auto" w:fill="F9EDCF"/>
          </w:tcPr>
          <w:p w14:paraId="4DD834A4" w14:textId="77777777" w:rsidR="001C28E5" w:rsidRDefault="00293FBD">
            <w:pPr>
              <w:pStyle w:val="TableParagraph"/>
              <w:spacing w:before="18" w:line="189" w:lineRule="exact"/>
              <w:ind w:left="68"/>
              <w:rPr>
                <w:sz w:val="18"/>
              </w:rPr>
            </w:pPr>
            <w:r>
              <w:rPr>
                <w:color w:val="231F20"/>
                <w:w w:val="70"/>
                <w:sz w:val="18"/>
              </w:rPr>
              <w:t>Nigeria</w:t>
            </w:r>
          </w:p>
        </w:tc>
        <w:tc>
          <w:tcPr>
            <w:tcW w:w="741" w:type="dxa"/>
            <w:tcBorders>
              <w:top w:val="nil"/>
              <w:left w:val="single" w:sz="6" w:space="0" w:color="231F20"/>
              <w:bottom w:val="nil"/>
              <w:right w:val="single" w:sz="6" w:space="0" w:color="231F20"/>
            </w:tcBorders>
          </w:tcPr>
          <w:p w14:paraId="7A685D7A" w14:textId="77777777" w:rsidR="001C28E5" w:rsidRDefault="00293FBD">
            <w:pPr>
              <w:pStyle w:val="TableParagraph"/>
              <w:spacing w:before="18" w:line="189" w:lineRule="exact"/>
              <w:ind w:left="66"/>
              <w:rPr>
                <w:sz w:val="18"/>
              </w:rPr>
            </w:pPr>
            <w:r>
              <w:rPr>
                <w:color w:val="231F20"/>
                <w:w w:val="70"/>
                <w:sz w:val="18"/>
              </w:rPr>
              <w:t>Nigeria</w:t>
            </w:r>
          </w:p>
        </w:tc>
        <w:tc>
          <w:tcPr>
            <w:tcW w:w="413" w:type="dxa"/>
            <w:tcBorders>
              <w:top w:val="nil"/>
              <w:left w:val="single" w:sz="6" w:space="0" w:color="231F20"/>
              <w:bottom w:val="nil"/>
              <w:right w:val="single" w:sz="4" w:space="0" w:color="231F20"/>
            </w:tcBorders>
          </w:tcPr>
          <w:p w14:paraId="10D712BA" w14:textId="77777777" w:rsidR="001C28E5" w:rsidRDefault="001C28E5">
            <w:pPr>
              <w:pStyle w:val="TableParagraph"/>
              <w:rPr>
                <w:rFonts w:ascii="Times New Roman"/>
                <w:sz w:val="10"/>
              </w:rPr>
            </w:pPr>
          </w:p>
        </w:tc>
        <w:tc>
          <w:tcPr>
            <w:tcW w:w="494" w:type="dxa"/>
            <w:vMerge/>
            <w:tcBorders>
              <w:top w:val="nil"/>
              <w:left w:val="single" w:sz="4" w:space="0" w:color="231F20"/>
              <w:bottom w:val="single" w:sz="4" w:space="0" w:color="231F20"/>
              <w:right w:val="single" w:sz="4" w:space="0" w:color="231F20"/>
            </w:tcBorders>
          </w:tcPr>
          <w:p w14:paraId="25F6115C" w14:textId="77777777" w:rsidR="001C28E5" w:rsidRDefault="001C28E5">
            <w:pPr>
              <w:rPr>
                <w:sz w:val="2"/>
                <w:szCs w:val="2"/>
              </w:rPr>
            </w:pPr>
          </w:p>
        </w:tc>
        <w:tc>
          <w:tcPr>
            <w:tcW w:w="357" w:type="dxa"/>
            <w:tcBorders>
              <w:top w:val="nil"/>
              <w:left w:val="single" w:sz="4" w:space="0" w:color="231F20"/>
              <w:bottom w:val="nil"/>
              <w:right w:val="single" w:sz="4" w:space="0" w:color="231F20"/>
            </w:tcBorders>
            <w:shd w:val="clear" w:color="auto" w:fill="F9EDCF"/>
          </w:tcPr>
          <w:p w14:paraId="6C04BB34"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0C8EB05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9104D4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1717BCD"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9A74D9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258D68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52ABAC2"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734B636A"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2E31E088" w14:textId="77777777" w:rsidR="001C28E5" w:rsidRDefault="001C28E5">
            <w:pPr>
              <w:rPr>
                <w:sz w:val="2"/>
                <w:szCs w:val="2"/>
              </w:rPr>
            </w:pPr>
          </w:p>
        </w:tc>
      </w:tr>
      <w:tr w:rsidR="001C28E5" w14:paraId="3B9DA7C6" w14:textId="77777777">
        <w:trPr>
          <w:trHeight w:val="465"/>
        </w:trPr>
        <w:tc>
          <w:tcPr>
            <w:tcW w:w="727" w:type="dxa"/>
            <w:tcBorders>
              <w:top w:val="nil"/>
              <w:left w:val="single" w:sz="6" w:space="0" w:color="231F20"/>
              <w:bottom w:val="nil"/>
              <w:right w:val="single" w:sz="6" w:space="0" w:color="231F20"/>
            </w:tcBorders>
          </w:tcPr>
          <w:p w14:paraId="188B3E91" w14:textId="77777777" w:rsidR="001C28E5" w:rsidRDefault="00293FBD">
            <w:pPr>
              <w:pStyle w:val="TableParagraph"/>
              <w:spacing w:line="178" w:lineRule="exact"/>
              <w:ind w:left="79"/>
              <w:rPr>
                <w:sz w:val="18"/>
              </w:rPr>
            </w:pPr>
            <w:r>
              <w:rPr>
                <w:color w:val="231F20"/>
                <w:w w:val="70"/>
                <w:sz w:val="18"/>
              </w:rPr>
              <w:t>disability</w:t>
            </w:r>
          </w:p>
          <w:p w14:paraId="30EC0264" w14:textId="77777777" w:rsidR="001C28E5" w:rsidRDefault="00293FBD">
            <w:pPr>
              <w:pStyle w:val="TableParagraph"/>
              <w:spacing w:before="30"/>
              <w:ind w:left="79"/>
              <w:rPr>
                <w:sz w:val="18"/>
              </w:rPr>
            </w:pPr>
            <w:r>
              <w:rPr>
                <w:color w:val="231F20"/>
                <w:w w:val="70"/>
                <w:sz w:val="18"/>
              </w:rPr>
              <w:t>due to</w:t>
            </w:r>
          </w:p>
        </w:tc>
        <w:tc>
          <w:tcPr>
            <w:tcW w:w="593" w:type="dxa"/>
            <w:tcBorders>
              <w:top w:val="nil"/>
              <w:left w:val="single" w:sz="6" w:space="0" w:color="231F20"/>
              <w:bottom w:val="nil"/>
              <w:right w:val="single" w:sz="4" w:space="0" w:color="231F20"/>
            </w:tcBorders>
            <w:shd w:val="clear" w:color="auto" w:fill="F9EDCF"/>
          </w:tcPr>
          <w:p w14:paraId="69247544" w14:textId="77777777" w:rsidR="001C28E5" w:rsidRDefault="00293FBD">
            <w:pPr>
              <w:pStyle w:val="TableParagraph"/>
              <w:spacing w:before="138"/>
              <w:ind w:left="124"/>
              <w:rPr>
                <w:sz w:val="18"/>
              </w:rPr>
            </w:pPr>
            <w:r>
              <w:rPr>
                <w:color w:val="231F20"/>
                <w:w w:val="70"/>
                <w:sz w:val="18"/>
              </w:rPr>
              <w:t>6.2</w:t>
            </w:r>
          </w:p>
        </w:tc>
        <w:tc>
          <w:tcPr>
            <w:tcW w:w="578" w:type="dxa"/>
            <w:tcBorders>
              <w:top w:val="nil"/>
              <w:left w:val="single" w:sz="4" w:space="0" w:color="231F20"/>
              <w:bottom w:val="nil"/>
              <w:right w:val="single" w:sz="4" w:space="0" w:color="231F20"/>
            </w:tcBorders>
          </w:tcPr>
          <w:p w14:paraId="36B3A1B9" w14:textId="77777777" w:rsidR="001C28E5" w:rsidRDefault="00293FBD">
            <w:pPr>
              <w:pStyle w:val="TableParagraph"/>
              <w:spacing w:before="18"/>
              <w:ind w:left="68"/>
              <w:rPr>
                <w:sz w:val="18"/>
              </w:rPr>
            </w:pPr>
            <w:r>
              <w:rPr>
                <w:color w:val="231F20"/>
                <w:w w:val="70"/>
                <w:sz w:val="18"/>
              </w:rPr>
              <w:t>and</w:t>
            </w:r>
          </w:p>
          <w:p w14:paraId="244FFEE4" w14:textId="77777777" w:rsidR="001C28E5" w:rsidRDefault="00293FBD">
            <w:pPr>
              <w:pStyle w:val="TableParagraph"/>
              <w:spacing w:before="31" w:line="189" w:lineRule="exact"/>
              <w:ind w:left="68"/>
              <w:rPr>
                <w:sz w:val="18"/>
              </w:rPr>
            </w:pPr>
            <w:r>
              <w:rPr>
                <w:color w:val="231F20"/>
                <w:w w:val="60"/>
                <w:sz w:val="18"/>
              </w:rPr>
              <w:t>wellbeing</w:t>
            </w:r>
          </w:p>
        </w:tc>
        <w:tc>
          <w:tcPr>
            <w:tcW w:w="761" w:type="dxa"/>
            <w:tcBorders>
              <w:top w:val="nil"/>
              <w:left w:val="single" w:sz="4" w:space="0" w:color="231F20"/>
              <w:bottom w:val="nil"/>
              <w:right w:val="single" w:sz="6" w:space="0" w:color="231F20"/>
            </w:tcBorders>
            <w:shd w:val="clear" w:color="auto" w:fill="F9EDCF"/>
          </w:tcPr>
          <w:p w14:paraId="2BF22BA6" w14:textId="77777777" w:rsidR="001C28E5" w:rsidRDefault="00293FBD">
            <w:pPr>
              <w:pStyle w:val="TableParagraph"/>
              <w:spacing w:before="18"/>
              <w:ind w:left="68"/>
              <w:rPr>
                <w:sz w:val="18"/>
              </w:rPr>
            </w:pPr>
            <w:r>
              <w:rPr>
                <w:color w:val="231F20"/>
                <w:w w:val="70"/>
                <w:sz w:val="18"/>
              </w:rPr>
              <w:t>accessing</w:t>
            </w:r>
          </w:p>
          <w:p w14:paraId="04814956" w14:textId="77777777" w:rsidR="001C28E5" w:rsidRDefault="00293FBD">
            <w:pPr>
              <w:pStyle w:val="TableParagraph"/>
              <w:spacing w:before="31" w:line="189" w:lineRule="exact"/>
              <w:ind w:left="68"/>
              <w:rPr>
                <w:sz w:val="18"/>
              </w:rPr>
            </w:pPr>
            <w:r>
              <w:rPr>
                <w:color w:val="231F20"/>
                <w:w w:val="60"/>
                <w:sz w:val="18"/>
              </w:rPr>
              <w:t>basic</w:t>
            </w:r>
            <w:r>
              <w:rPr>
                <w:color w:val="231F20"/>
                <w:spacing w:val="-15"/>
                <w:w w:val="60"/>
                <w:sz w:val="18"/>
              </w:rPr>
              <w:t xml:space="preserve"> </w:t>
            </w:r>
            <w:r>
              <w:rPr>
                <w:color w:val="231F20"/>
                <w:w w:val="60"/>
                <w:sz w:val="18"/>
              </w:rPr>
              <w:t>and</w:t>
            </w:r>
          </w:p>
        </w:tc>
        <w:tc>
          <w:tcPr>
            <w:tcW w:w="741" w:type="dxa"/>
            <w:tcBorders>
              <w:top w:val="nil"/>
              <w:left w:val="single" w:sz="6" w:space="0" w:color="231F20"/>
              <w:bottom w:val="nil"/>
              <w:right w:val="single" w:sz="6" w:space="0" w:color="231F20"/>
            </w:tcBorders>
          </w:tcPr>
          <w:p w14:paraId="6EE72D66" w14:textId="77777777" w:rsidR="001C28E5" w:rsidRDefault="00293FBD">
            <w:pPr>
              <w:pStyle w:val="TableParagraph"/>
              <w:spacing w:before="18"/>
              <w:ind w:left="66"/>
              <w:rPr>
                <w:sz w:val="18"/>
              </w:rPr>
            </w:pPr>
            <w:r>
              <w:rPr>
                <w:color w:val="231F20"/>
                <w:w w:val="70"/>
                <w:sz w:val="18"/>
              </w:rPr>
              <w:t>accessing</w:t>
            </w:r>
          </w:p>
          <w:p w14:paraId="35C594FF" w14:textId="77777777" w:rsidR="001C28E5" w:rsidRDefault="00293FBD">
            <w:pPr>
              <w:pStyle w:val="TableParagraph"/>
              <w:spacing w:before="31" w:line="189" w:lineRule="exact"/>
              <w:ind w:left="66"/>
              <w:rPr>
                <w:sz w:val="18"/>
              </w:rPr>
            </w:pPr>
            <w:r>
              <w:rPr>
                <w:color w:val="231F20"/>
                <w:w w:val="60"/>
                <w:sz w:val="18"/>
              </w:rPr>
              <w:t>basic</w:t>
            </w:r>
            <w:r>
              <w:rPr>
                <w:color w:val="231F20"/>
                <w:spacing w:val="-15"/>
                <w:w w:val="60"/>
                <w:sz w:val="18"/>
              </w:rPr>
              <w:t xml:space="preserve"> </w:t>
            </w:r>
            <w:r>
              <w:rPr>
                <w:color w:val="231F20"/>
                <w:w w:val="60"/>
                <w:sz w:val="18"/>
              </w:rPr>
              <w:t>and</w:t>
            </w:r>
          </w:p>
        </w:tc>
        <w:tc>
          <w:tcPr>
            <w:tcW w:w="413" w:type="dxa"/>
            <w:tcBorders>
              <w:top w:val="nil"/>
              <w:left w:val="single" w:sz="6" w:space="0" w:color="231F20"/>
              <w:bottom w:val="nil"/>
              <w:right w:val="single" w:sz="4" w:space="0" w:color="231F20"/>
            </w:tcBorders>
          </w:tcPr>
          <w:p w14:paraId="77F1C6B0" w14:textId="77777777" w:rsidR="001C28E5" w:rsidRDefault="00293FBD">
            <w:pPr>
              <w:pStyle w:val="TableParagraph"/>
              <w:spacing w:before="14"/>
              <w:ind w:left="66"/>
              <w:rPr>
                <w:b/>
                <w:sz w:val="18"/>
              </w:rPr>
            </w:pPr>
            <w:r>
              <w:rPr>
                <w:b/>
                <w:color w:val="231F20"/>
                <w:w w:val="70"/>
                <w:sz w:val="18"/>
              </w:rPr>
              <w:t>Outc</w:t>
            </w:r>
          </w:p>
          <w:p w14:paraId="116035CB" w14:textId="77777777" w:rsidR="001C28E5" w:rsidRDefault="00293FBD">
            <w:pPr>
              <w:pStyle w:val="TableParagraph"/>
              <w:spacing w:before="30" w:line="194" w:lineRule="exact"/>
              <w:ind w:left="66"/>
              <w:rPr>
                <w:b/>
                <w:sz w:val="18"/>
              </w:rPr>
            </w:pPr>
            <w:r>
              <w:rPr>
                <w:b/>
                <w:color w:val="231F20"/>
                <w:w w:val="70"/>
                <w:sz w:val="18"/>
              </w:rPr>
              <w:t>ome</w:t>
            </w:r>
          </w:p>
        </w:tc>
        <w:tc>
          <w:tcPr>
            <w:tcW w:w="494" w:type="dxa"/>
            <w:vMerge/>
            <w:tcBorders>
              <w:top w:val="nil"/>
              <w:left w:val="single" w:sz="4" w:space="0" w:color="231F20"/>
              <w:bottom w:val="single" w:sz="4" w:space="0" w:color="231F20"/>
              <w:right w:val="single" w:sz="4" w:space="0" w:color="231F20"/>
            </w:tcBorders>
          </w:tcPr>
          <w:p w14:paraId="32FC56EF" w14:textId="77777777" w:rsidR="001C28E5" w:rsidRDefault="001C28E5">
            <w:pPr>
              <w:rPr>
                <w:sz w:val="2"/>
                <w:szCs w:val="2"/>
              </w:rPr>
            </w:pPr>
          </w:p>
        </w:tc>
        <w:tc>
          <w:tcPr>
            <w:tcW w:w="357" w:type="dxa"/>
            <w:tcBorders>
              <w:top w:val="nil"/>
              <w:left w:val="single" w:sz="4" w:space="0" w:color="231F20"/>
              <w:bottom w:val="nil"/>
              <w:right w:val="single" w:sz="4" w:space="0" w:color="231F20"/>
            </w:tcBorders>
            <w:shd w:val="clear" w:color="auto" w:fill="F9EDCF"/>
          </w:tcPr>
          <w:p w14:paraId="159FCC6B" w14:textId="77777777" w:rsidR="001C28E5" w:rsidRDefault="00293FBD">
            <w:pPr>
              <w:pStyle w:val="TableParagraph"/>
              <w:spacing w:before="134"/>
              <w:ind w:left="36" w:right="30"/>
              <w:jc w:val="center"/>
              <w:rPr>
                <w:b/>
                <w:sz w:val="18"/>
              </w:rPr>
            </w:pPr>
            <w:r>
              <w:rPr>
                <w:b/>
                <w:color w:val="231F20"/>
                <w:w w:val="65"/>
                <w:sz w:val="18"/>
              </w:rPr>
              <w:t>TBD</w:t>
            </w:r>
          </w:p>
        </w:tc>
        <w:tc>
          <w:tcPr>
            <w:tcW w:w="504" w:type="dxa"/>
            <w:tcBorders>
              <w:top w:val="nil"/>
              <w:left w:val="single" w:sz="4" w:space="0" w:color="231F20"/>
              <w:bottom w:val="nil"/>
              <w:right w:val="single" w:sz="4" w:space="0" w:color="231F20"/>
            </w:tcBorders>
          </w:tcPr>
          <w:p w14:paraId="2E71E430" w14:textId="77777777" w:rsidR="001C28E5" w:rsidRDefault="00293FBD">
            <w:pPr>
              <w:pStyle w:val="TableParagraph"/>
              <w:spacing w:before="134"/>
              <w:ind w:left="69"/>
              <w:rPr>
                <w:b/>
                <w:sz w:val="18"/>
              </w:rPr>
            </w:pPr>
            <w:r>
              <w:rPr>
                <w:b/>
                <w:color w:val="231F20"/>
                <w:w w:val="70"/>
                <w:sz w:val="18"/>
              </w:rPr>
              <w:t>5%</w:t>
            </w:r>
          </w:p>
        </w:tc>
        <w:tc>
          <w:tcPr>
            <w:tcW w:w="505" w:type="dxa"/>
            <w:tcBorders>
              <w:top w:val="nil"/>
              <w:left w:val="single" w:sz="4" w:space="0" w:color="231F20"/>
              <w:bottom w:val="nil"/>
              <w:right w:val="single" w:sz="4" w:space="0" w:color="231F20"/>
            </w:tcBorders>
          </w:tcPr>
          <w:p w14:paraId="624BCB92" w14:textId="77777777" w:rsidR="001C28E5" w:rsidRDefault="00293FBD">
            <w:pPr>
              <w:pStyle w:val="TableParagraph"/>
              <w:spacing w:before="134"/>
              <w:ind w:left="69"/>
              <w:rPr>
                <w:b/>
                <w:sz w:val="18"/>
              </w:rPr>
            </w:pPr>
            <w:r>
              <w:rPr>
                <w:b/>
                <w:color w:val="231F20"/>
                <w:w w:val="70"/>
                <w:sz w:val="18"/>
              </w:rPr>
              <w:t>5%</w:t>
            </w:r>
          </w:p>
        </w:tc>
        <w:tc>
          <w:tcPr>
            <w:tcW w:w="505" w:type="dxa"/>
            <w:tcBorders>
              <w:top w:val="nil"/>
              <w:left w:val="single" w:sz="4" w:space="0" w:color="231F20"/>
              <w:bottom w:val="nil"/>
              <w:right w:val="single" w:sz="4" w:space="0" w:color="231F20"/>
            </w:tcBorders>
          </w:tcPr>
          <w:p w14:paraId="10CD7A7B" w14:textId="77777777" w:rsidR="001C28E5" w:rsidRDefault="00293FBD">
            <w:pPr>
              <w:pStyle w:val="TableParagraph"/>
              <w:spacing w:before="134"/>
              <w:ind w:left="69"/>
              <w:rPr>
                <w:b/>
                <w:sz w:val="18"/>
              </w:rPr>
            </w:pPr>
            <w:r>
              <w:rPr>
                <w:b/>
                <w:color w:val="231F20"/>
                <w:w w:val="70"/>
                <w:sz w:val="18"/>
              </w:rPr>
              <w:t>10%</w:t>
            </w:r>
          </w:p>
        </w:tc>
        <w:tc>
          <w:tcPr>
            <w:tcW w:w="504" w:type="dxa"/>
            <w:tcBorders>
              <w:top w:val="nil"/>
              <w:left w:val="single" w:sz="4" w:space="0" w:color="231F20"/>
              <w:bottom w:val="nil"/>
              <w:right w:val="single" w:sz="4" w:space="0" w:color="231F20"/>
            </w:tcBorders>
          </w:tcPr>
          <w:p w14:paraId="35E07D60" w14:textId="77777777" w:rsidR="001C28E5" w:rsidRDefault="00293FBD">
            <w:pPr>
              <w:pStyle w:val="TableParagraph"/>
              <w:spacing w:before="134"/>
              <w:ind w:left="70"/>
              <w:rPr>
                <w:b/>
                <w:sz w:val="18"/>
              </w:rPr>
            </w:pPr>
            <w:r>
              <w:rPr>
                <w:b/>
                <w:color w:val="231F20"/>
                <w:w w:val="70"/>
                <w:sz w:val="18"/>
              </w:rPr>
              <w:t>20%</w:t>
            </w:r>
          </w:p>
        </w:tc>
        <w:tc>
          <w:tcPr>
            <w:tcW w:w="505" w:type="dxa"/>
            <w:tcBorders>
              <w:top w:val="nil"/>
              <w:left w:val="single" w:sz="4" w:space="0" w:color="231F20"/>
              <w:bottom w:val="nil"/>
              <w:right w:val="single" w:sz="4" w:space="0" w:color="231F20"/>
            </w:tcBorders>
          </w:tcPr>
          <w:p w14:paraId="0036AAAA" w14:textId="77777777" w:rsidR="001C28E5" w:rsidRDefault="00293FBD">
            <w:pPr>
              <w:pStyle w:val="TableParagraph"/>
              <w:spacing w:before="134"/>
              <w:ind w:left="70"/>
              <w:rPr>
                <w:b/>
                <w:sz w:val="18"/>
              </w:rPr>
            </w:pPr>
            <w:r>
              <w:rPr>
                <w:b/>
                <w:color w:val="231F20"/>
                <w:w w:val="70"/>
                <w:sz w:val="18"/>
              </w:rPr>
              <w:t>30%</w:t>
            </w:r>
          </w:p>
        </w:tc>
        <w:tc>
          <w:tcPr>
            <w:tcW w:w="505" w:type="dxa"/>
            <w:tcBorders>
              <w:top w:val="nil"/>
              <w:left w:val="single" w:sz="4" w:space="0" w:color="231F20"/>
              <w:bottom w:val="nil"/>
              <w:right w:val="single" w:sz="4" w:space="0" w:color="231F20"/>
            </w:tcBorders>
          </w:tcPr>
          <w:p w14:paraId="4C3DE69E" w14:textId="77777777" w:rsidR="001C28E5" w:rsidRDefault="00293FBD">
            <w:pPr>
              <w:pStyle w:val="TableParagraph"/>
              <w:spacing w:before="134"/>
              <w:ind w:left="70"/>
              <w:rPr>
                <w:b/>
                <w:sz w:val="18"/>
              </w:rPr>
            </w:pPr>
            <w:r>
              <w:rPr>
                <w:b/>
                <w:color w:val="231F20"/>
                <w:w w:val="70"/>
                <w:sz w:val="18"/>
              </w:rPr>
              <w:t>40%</w:t>
            </w:r>
          </w:p>
        </w:tc>
        <w:tc>
          <w:tcPr>
            <w:tcW w:w="868" w:type="dxa"/>
            <w:tcBorders>
              <w:top w:val="nil"/>
              <w:left w:val="single" w:sz="4" w:space="0" w:color="231F20"/>
              <w:bottom w:val="nil"/>
              <w:right w:val="single" w:sz="6" w:space="0" w:color="231F20"/>
            </w:tcBorders>
            <w:shd w:val="clear" w:color="auto" w:fill="F9EDCF"/>
          </w:tcPr>
          <w:p w14:paraId="7DC51157" w14:textId="77777777" w:rsidR="001C28E5" w:rsidRDefault="00293FBD">
            <w:pPr>
              <w:pStyle w:val="TableParagraph"/>
              <w:spacing w:before="134"/>
              <w:ind w:left="70"/>
              <w:rPr>
                <w:b/>
                <w:sz w:val="18"/>
              </w:rPr>
            </w:pPr>
            <w:r>
              <w:rPr>
                <w:b/>
                <w:color w:val="231F20"/>
                <w:w w:val="70"/>
                <w:sz w:val="18"/>
              </w:rPr>
              <w:t>50%</w:t>
            </w:r>
          </w:p>
        </w:tc>
        <w:tc>
          <w:tcPr>
            <w:tcW w:w="527" w:type="dxa"/>
            <w:vMerge/>
            <w:tcBorders>
              <w:top w:val="nil"/>
              <w:left w:val="single" w:sz="6" w:space="0" w:color="231F20"/>
              <w:bottom w:val="single" w:sz="4" w:space="0" w:color="231F20"/>
              <w:right w:val="single" w:sz="6" w:space="0" w:color="231F20"/>
            </w:tcBorders>
          </w:tcPr>
          <w:p w14:paraId="0C372BF2" w14:textId="77777777" w:rsidR="001C28E5" w:rsidRDefault="001C28E5">
            <w:pPr>
              <w:rPr>
                <w:sz w:val="2"/>
                <w:szCs w:val="2"/>
              </w:rPr>
            </w:pPr>
          </w:p>
        </w:tc>
      </w:tr>
      <w:tr w:rsidR="001C28E5" w14:paraId="2EA08530" w14:textId="77777777">
        <w:trPr>
          <w:trHeight w:val="228"/>
        </w:trPr>
        <w:tc>
          <w:tcPr>
            <w:tcW w:w="727" w:type="dxa"/>
            <w:tcBorders>
              <w:top w:val="nil"/>
              <w:left w:val="single" w:sz="6" w:space="0" w:color="231F20"/>
              <w:bottom w:val="nil"/>
              <w:right w:val="single" w:sz="6" w:space="0" w:color="231F20"/>
            </w:tcBorders>
          </w:tcPr>
          <w:p w14:paraId="2A3A2DFF" w14:textId="77777777" w:rsidR="001C28E5" w:rsidRDefault="00293FBD">
            <w:pPr>
              <w:pStyle w:val="TableParagraph"/>
              <w:spacing w:line="178" w:lineRule="exact"/>
              <w:ind w:left="79" w:right="-15"/>
              <w:rPr>
                <w:sz w:val="18"/>
              </w:rPr>
            </w:pPr>
            <w:r>
              <w:rPr>
                <w:color w:val="231F20"/>
                <w:w w:val="60"/>
                <w:sz w:val="18"/>
              </w:rPr>
              <w:t>noncommuni</w:t>
            </w:r>
          </w:p>
        </w:tc>
        <w:tc>
          <w:tcPr>
            <w:tcW w:w="593" w:type="dxa"/>
            <w:tcBorders>
              <w:top w:val="nil"/>
              <w:left w:val="single" w:sz="6" w:space="0" w:color="231F20"/>
              <w:bottom w:val="nil"/>
              <w:right w:val="single" w:sz="4" w:space="0" w:color="231F20"/>
            </w:tcBorders>
            <w:shd w:val="clear" w:color="auto" w:fill="F9EDCF"/>
          </w:tcPr>
          <w:p w14:paraId="15036C07"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3F53FA98" w14:textId="77777777" w:rsidR="001C28E5" w:rsidRDefault="00293FBD">
            <w:pPr>
              <w:pStyle w:val="TableParagraph"/>
              <w:spacing w:before="21" w:line="188" w:lineRule="exact"/>
              <w:ind w:left="68"/>
              <w:rPr>
                <w:sz w:val="18"/>
              </w:rPr>
            </w:pPr>
            <w:r>
              <w:rPr>
                <w:color w:val="231F20"/>
                <w:w w:val="70"/>
                <w:sz w:val="18"/>
              </w:rPr>
              <w:t>of the</w:t>
            </w:r>
          </w:p>
        </w:tc>
        <w:tc>
          <w:tcPr>
            <w:tcW w:w="761" w:type="dxa"/>
            <w:tcBorders>
              <w:top w:val="nil"/>
              <w:left w:val="single" w:sz="4" w:space="0" w:color="231F20"/>
              <w:bottom w:val="nil"/>
              <w:right w:val="single" w:sz="6" w:space="0" w:color="231F20"/>
            </w:tcBorders>
            <w:shd w:val="clear" w:color="auto" w:fill="F9EDCF"/>
          </w:tcPr>
          <w:p w14:paraId="13C17FF3" w14:textId="77777777" w:rsidR="001C28E5" w:rsidRDefault="00293FBD">
            <w:pPr>
              <w:pStyle w:val="TableParagraph"/>
              <w:spacing w:before="21" w:line="188" w:lineRule="exact"/>
              <w:ind w:left="68"/>
              <w:rPr>
                <w:sz w:val="18"/>
              </w:rPr>
            </w:pPr>
            <w:r>
              <w:rPr>
                <w:color w:val="231F20"/>
                <w:w w:val="70"/>
                <w:sz w:val="18"/>
              </w:rPr>
              <w:t>long term</w:t>
            </w:r>
          </w:p>
        </w:tc>
        <w:tc>
          <w:tcPr>
            <w:tcW w:w="741" w:type="dxa"/>
            <w:tcBorders>
              <w:top w:val="nil"/>
              <w:left w:val="single" w:sz="6" w:space="0" w:color="231F20"/>
              <w:bottom w:val="nil"/>
              <w:right w:val="single" w:sz="6" w:space="0" w:color="231F20"/>
            </w:tcBorders>
          </w:tcPr>
          <w:p w14:paraId="015641E2" w14:textId="77777777" w:rsidR="001C28E5" w:rsidRDefault="00293FBD">
            <w:pPr>
              <w:pStyle w:val="TableParagraph"/>
              <w:spacing w:before="21" w:line="188" w:lineRule="exact"/>
              <w:ind w:left="66"/>
              <w:rPr>
                <w:sz w:val="18"/>
              </w:rPr>
            </w:pPr>
            <w:r>
              <w:rPr>
                <w:color w:val="231F20"/>
                <w:w w:val="70"/>
                <w:sz w:val="18"/>
              </w:rPr>
              <w:t>long term</w:t>
            </w:r>
          </w:p>
        </w:tc>
        <w:tc>
          <w:tcPr>
            <w:tcW w:w="413" w:type="dxa"/>
            <w:tcBorders>
              <w:top w:val="nil"/>
              <w:left w:val="single" w:sz="6" w:space="0" w:color="231F20"/>
              <w:bottom w:val="nil"/>
              <w:right w:val="single" w:sz="4" w:space="0" w:color="231F20"/>
            </w:tcBorders>
          </w:tcPr>
          <w:p w14:paraId="652A1BD8" w14:textId="77777777" w:rsidR="001C28E5" w:rsidRDefault="001C28E5">
            <w:pPr>
              <w:pStyle w:val="TableParagraph"/>
              <w:rPr>
                <w:rFonts w:ascii="Times New Roman"/>
                <w:sz w:val="10"/>
              </w:rPr>
            </w:pPr>
          </w:p>
        </w:tc>
        <w:tc>
          <w:tcPr>
            <w:tcW w:w="494" w:type="dxa"/>
            <w:vMerge/>
            <w:tcBorders>
              <w:top w:val="nil"/>
              <w:left w:val="single" w:sz="4" w:space="0" w:color="231F20"/>
              <w:bottom w:val="single" w:sz="4" w:space="0" w:color="231F20"/>
              <w:right w:val="single" w:sz="4" w:space="0" w:color="231F20"/>
            </w:tcBorders>
          </w:tcPr>
          <w:p w14:paraId="1B7B15C6" w14:textId="77777777" w:rsidR="001C28E5" w:rsidRDefault="001C28E5">
            <w:pPr>
              <w:rPr>
                <w:sz w:val="2"/>
                <w:szCs w:val="2"/>
              </w:rPr>
            </w:pPr>
          </w:p>
        </w:tc>
        <w:tc>
          <w:tcPr>
            <w:tcW w:w="357" w:type="dxa"/>
            <w:tcBorders>
              <w:top w:val="nil"/>
              <w:left w:val="single" w:sz="4" w:space="0" w:color="231F20"/>
              <w:bottom w:val="nil"/>
              <w:right w:val="single" w:sz="4" w:space="0" w:color="231F20"/>
            </w:tcBorders>
            <w:shd w:val="clear" w:color="auto" w:fill="F9EDCF"/>
          </w:tcPr>
          <w:p w14:paraId="5BFF05E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61913E0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C04D88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0F45C7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398AE58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094C97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7016925"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5C2B6989"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087C9659" w14:textId="77777777" w:rsidR="001C28E5" w:rsidRDefault="001C28E5">
            <w:pPr>
              <w:rPr>
                <w:sz w:val="2"/>
                <w:szCs w:val="2"/>
              </w:rPr>
            </w:pPr>
          </w:p>
        </w:tc>
      </w:tr>
      <w:tr w:rsidR="001C28E5" w14:paraId="3CE47C9C" w14:textId="77777777">
        <w:trPr>
          <w:trHeight w:val="227"/>
        </w:trPr>
        <w:tc>
          <w:tcPr>
            <w:tcW w:w="727" w:type="dxa"/>
            <w:tcBorders>
              <w:top w:val="nil"/>
              <w:left w:val="single" w:sz="6" w:space="0" w:color="231F20"/>
              <w:bottom w:val="nil"/>
              <w:right w:val="single" w:sz="6" w:space="0" w:color="231F20"/>
            </w:tcBorders>
          </w:tcPr>
          <w:p w14:paraId="5F224665" w14:textId="77777777" w:rsidR="001C28E5" w:rsidRDefault="00293FBD">
            <w:pPr>
              <w:pStyle w:val="TableParagraph"/>
              <w:spacing w:line="176" w:lineRule="exact"/>
              <w:ind w:left="79"/>
              <w:rPr>
                <w:sz w:val="18"/>
              </w:rPr>
            </w:pPr>
            <w:r>
              <w:rPr>
                <w:color w:val="231F20"/>
                <w:w w:val="70"/>
                <w:sz w:val="18"/>
              </w:rPr>
              <w:t>cable</w:t>
            </w:r>
          </w:p>
        </w:tc>
        <w:tc>
          <w:tcPr>
            <w:tcW w:w="593" w:type="dxa"/>
            <w:tcBorders>
              <w:top w:val="nil"/>
              <w:left w:val="single" w:sz="6" w:space="0" w:color="231F20"/>
              <w:bottom w:val="nil"/>
              <w:right w:val="single" w:sz="4" w:space="0" w:color="231F20"/>
            </w:tcBorders>
            <w:shd w:val="clear" w:color="auto" w:fill="F9EDCF"/>
          </w:tcPr>
          <w:p w14:paraId="40F3873A"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5997A38C" w14:textId="77777777" w:rsidR="001C28E5" w:rsidRDefault="00293FBD">
            <w:pPr>
              <w:pStyle w:val="TableParagraph"/>
              <w:spacing w:before="20" w:line="188" w:lineRule="exact"/>
              <w:ind w:left="68"/>
              <w:rPr>
                <w:sz w:val="18"/>
              </w:rPr>
            </w:pPr>
            <w:r>
              <w:rPr>
                <w:color w:val="231F20"/>
                <w:w w:val="65"/>
                <w:sz w:val="18"/>
              </w:rPr>
              <w:t>elderly in</w:t>
            </w:r>
          </w:p>
        </w:tc>
        <w:tc>
          <w:tcPr>
            <w:tcW w:w="761" w:type="dxa"/>
            <w:tcBorders>
              <w:top w:val="nil"/>
              <w:left w:val="single" w:sz="4" w:space="0" w:color="231F20"/>
              <w:bottom w:val="nil"/>
              <w:right w:val="single" w:sz="6" w:space="0" w:color="231F20"/>
            </w:tcBorders>
            <w:shd w:val="clear" w:color="auto" w:fill="F9EDCF"/>
          </w:tcPr>
          <w:p w14:paraId="296A05C8" w14:textId="77777777" w:rsidR="001C28E5" w:rsidRDefault="00293FBD">
            <w:pPr>
              <w:pStyle w:val="TableParagraph"/>
              <w:spacing w:before="20" w:line="188" w:lineRule="exact"/>
              <w:ind w:left="68"/>
              <w:rPr>
                <w:sz w:val="18"/>
              </w:rPr>
            </w:pPr>
            <w:r>
              <w:rPr>
                <w:color w:val="231F20"/>
                <w:w w:val="70"/>
                <w:sz w:val="18"/>
              </w:rPr>
              <w:t>care</w:t>
            </w:r>
          </w:p>
        </w:tc>
        <w:tc>
          <w:tcPr>
            <w:tcW w:w="741" w:type="dxa"/>
            <w:tcBorders>
              <w:top w:val="nil"/>
              <w:left w:val="single" w:sz="6" w:space="0" w:color="231F20"/>
              <w:bottom w:val="nil"/>
              <w:right w:val="single" w:sz="6" w:space="0" w:color="231F20"/>
            </w:tcBorders>
          </w:tcPr>
          <w:p w14:paraId="636C8DEA" w14:textId="77777777" w:rsidR="001C28E5" w:rsidRDefault="00293FBD">
            <w:pPr>
              <w:pStyle w:val="TableParagraph"/>
              <w:spacing w:before="20" w:line="188" w:lineRule="exact"/>
              <w:ind w:left="66"/>
              <w:rPr>
                <w:sz w:val="18"/>
              </w:rPr>
            </w:pPr>
            <w:r>
              <w:rPr>
                <w:color w:val="231F20"/>
                <w:w w:val="70"/>
                <w:sz w:val="18"/>
              </w:rPr>
              <w:t>care</w:t>
            </w:r>
          </w:p>
        </w:tc>
        <w:tc>
          <w:tcPr>
            <w:tcW w:w="413" w:type="dxa"/>
            <w:tcBorders>
              <w:top w:val="nil"/>
              <w:left w:val="single" w:sz="6" w:space="0" w:color="231F20"/>
              <w:bottom w:val="nil"/>
              <w:right w:val="single" w:sz="4" w:space="0" w:color="231F20"/>
            </w:tcBorders>
          </w:tcPr>
          <w:p w14:paraId="568D360E" w14:textId="77777777" w:rsidR="001C28E5" w:rsidRDefault="001C28E5">
            <w:pPr>
              <w:pStyle w:val="TableParagraph"/>
              <w:rPr>
                <w:rFonts w:ascii="Times New Roman"/>
                <w:sz w:val="10"/>
              </w:rPr>
            </w:pPr>
          </w:p>
        </w:tc>
        <w:tc>
          <w:tcPr>
            <w:tcW w:w="494" w:type="dxa"/>
            <w:vMerge/>
            <w:tcBorders>
              <w:top w:val="nil"/>
              <w:left w:val="single" w:sz="4" w:space="0" w:color="231F20"/>
              <w:bottom w:val="single" w:sz="4" w:space="0" w:color="231F20"/>
              <w:right w:val="single" w:sz="4" w:space="0" w:color="231F20"/>
            </w:tcBorders>
          </w:tcPr>
          <w:p w14:paraId="025F8E15" w14:textId="77777777" w:rsidR="001C28E5" w:rsidRDefault="001C28E5">
            <w:pPr>
              <w:rPr>
                <w:sz w:val="2"/>
                <w:szCs w:val="2"/>
              </w:rPr>
            </w:pPr>
          </w:p>
        </w:tc>
        <w:tc>
          <w:tcPr>
            <w:tcW w:w="357" w:type="dxa"/>
            <w:tcBorders>
              <w:top w:val="nil"/>
              <w:left w:val="single" w:sz="4" w:space="0" w:color="231F20"/>
              <w:bottom w:val="nil"/>
              <w:right w:val="single" w:sz="4" w:space="0" w:color="231F20"/>
            </w:tcBorders>
            <w:shd w:val="clear" w:color="auto" w:fill="F9EDCF"/>
          </w:tcPr>
          <w:p w14:paraId="26DA6AB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243B981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D47678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75B7B76"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6B9C3A6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37967C5"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38ECF33"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58AFC12D"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6992B988" w14:textId="77777777" w:rsidR="001C28E5" w:rsidRDefault="001C28E5">
            <w:pPr>
              <w:rPr>
                <w:sz w:val="2"/>
                <w:szCs w:val="2"/>
              </w:rPr>
            </w:pPr>
          </w:p>
        </w:tc>
      </w:tr>
      <w:tr w:rsidR="001C28E5" w14:paraId="4C21F2B2" w14:textId="77777777">
        <w:trPr>
          <w:trHeight w:val="258"/>
        </w:trPr>
        <w:tc>
          <w:tcPr>
            <w:tcW w:w="727" w:type="dxa"/>
            <w:tcBorders>
              <w:top w:val="nil"/>
              <w:left w:val="single" w:sz="6" w:space="0" w:color="231F20"/>
              <w:bottom w:val="nil"/>
              <w:right w:val="single" w:sz="6" w:space="0" w:color="231F20"/>
            </w:tcBorders>
          </w:tcPr>
          <w:p w14:paraId="248D3D39" w14:textId="77777777" w:rsidR="001C28E5" w:rsidRDefault="00293FBD">
            <w:pPr>
              <w:pStyle w:val="TableParagraph"/>
              <w:spacing w:line="176" w:lineRule="exact"/>
              <w:ind w:left="79"/>
              <w:rPr>
                <w:sz w:val="18"/>
              </w:rPr>
            </w:pPr>
            <w:r>
              <w:rPr>
                <w:color w:val="231F20"/>
                <w:w w:val="70"/>
                <w:sz w:val="18"/>
              </w:rPr>
              <w:t>diseases</w:t>
            </w:r>
          </w:p>
        </w:tc>
        <w:tc>
          <w:tcPr>
            <w:tcW w:w="593" w:type="dxa"/>
            <w:tcBorders>
              <w:top w:val="nil"/>
              <w:left w:val="single" w:sz="6" w:space="0" w:color="231F20"/>
              <w:bottom w:val="single" w:sz="4" w:space="0" w:color="231F20"/>
              <w:right w:val="single" w:sz="4" w:space="0" w:color="231F20"/>
            </w:tcBorders>
            <w:shd w:val="clear" w:color="auto" w:fill="F9EDCF"/>
          </w:tcPr>
          <w:p w14:paraId="5972714C" w14:textId="77777777" w:rsidR="001C28E5" w:rsidRDefault="001C28E5">
            <w:pPr>
              <w:pStyle w:val="TableParagraph"/>
              <w:rPr>
                <w:rFonts w:ascii="Times New Roman"/>
                <w:sz w:val="10"/>
              </w:rPr>
            </w:pPr>
          </w:p>
        </w:tc>
        <w:tc>
          <w:tcPr>
            <w:tcW w:w="578" w:type="dxa"/>
            <w:tcBorders>
              <w:top w:val="nil"/>
              <w:left w:val="single" w:sz="4" w:space="0" w:color="231F20"/>
              <w:bottom w:val="single" w:sz="4" w:space="0" w:color="231F20"/>
              <w:right w:val="single" w:sz="4" w:space="0" w:color="231F20"/>
            </w:tcBorders>
          </w:tcPr>
          <w:p w14:paraId="1671564A" w14:textId="77777777" w:rsidR="001C28E5" w:rsidRDefault="00293FBD">
            <w:pPr>
              <w:pStyle w:val="TableParagraph"/>
              <w:spacing w:before="20"/>
              <w:ind w:left="68"/>
              <w:rPr>
                <w:sz w:val="18"/>
              </w:rPr>
            </w:pPr>
            <w:r>
              <w:rPr>
                <w:color w:val="231F20"/>
                <w:w w:val="70"/>
                <w:sz w:val="18"/>
              </w:rPr>
              <w:t>Nigeria</w:t>
            </w:r>
          </w:p>
        </w:tc>
        <w:tc>
          <w:tcPr>
            <w:tcW w:w="761" w:type="dxa"/>
            <w:tcBorders>
              <w:top w:val="nil"/>
              <w:left w:val="single" w:sz="4" w:space="0" w:color="231F20"/>
              <w:bottom w:val="single" w:sz="4" w:space="0" w:color="231F20"/>
              <w:right w:val="single" w:sz="6" w:space="0" w:color="231F20"/>
            </w:tcBorders>
            <w:shd w:val="clear" w:color="auto" w:fill="F9EDCF"/>
          </w:tcPr>
          <w:p w14:paraId="15081B05" w14:textId="77777777" w:rsidR="001C28E5" w:rsidRDefault="001C28E5">
            <w:pPr>
              <w:pStyle w:val="TableParagraph"/>
              <w:rPr>
                <w:rFonts w:ascii="Times New Roman"/>
                <w:sz w:val="10"/>
              </w:rPr>
            </w:pPr>
          </w:p>
        </w:tc>
        <w:tc>
          <w:tcPr>
            <w:tcW w:w="741" w:type="dxa"/>
            <w:tcBorders>
              <w:top w:val="nil"/>
              <w:left w:val="single" w:sz="6" w:space="0" w:color="231F20"/>
              <w:bottom w:val="single" w:sz="4" w:space="0" w:color="231F20"/>
              <w:right w:val="single" w:sz="6" w:space="0" w:color="231F20"/>
            </w:tcBorders>
          </w:tcPr>
          <w:p w14:paraId="730142E4" w14:textId="77777777" w:rsidR="001C28E5" w:rsidRDefault="001C28E5">
            <w:pPr>
              <w:pStyle w:val="TableParagraph"/>
              <w:rPr>
                <w:rFonts w:ascii="Times New Roman"/>
                <w:sz w:val="10"/>
              </w:rPr>
            </w:pPr>
          </w:p>
        </w:tc>
        <w:tc>
          <w:tcPr>
            <w:tcW w:w="413" w:type="dxa"/>
            <w:tcBorders>
              <w:top w:val="nil"/>
              <w:left w:val="single" w:sz="6" w:space="0" w:color="231F20"/>
              <w:bottom w:val="single" w:sz="4" w:space="0" w:color="231F20"/>
              <w:right w:val="single" w:sz="4" w:space="0" w:color="231F20"/>
            </w:tcBorders>
          </w:tcPr>
          <w:p w14:paraId="127007E3" w14:textId="77777777" w:rsidR="001C28E5" w:rsidRDefault="001C28E5">
            <w:pPr>
              <w:pStyle w:val="TableParagraph"/>
              <w:rPr>
                <w:rFonts w:ascii="Times New Roman"/>
                <w:sz w:val="10"/>
              </w:rPr>
            </w:pPr>
          </w:p>
        </w:tc>
        <w:tc>
          <w:tcPr>
            <w:tcW w:w="494" w:type="dxa"/>
            <w:vMerge/>
            <w:tcBorders>
              <w:top w:val="nil"/>
              <w:left w:val="single" w:sz="4" w:space="0" w:color="231F20"/>
              <w:bottom w:val="single" w:sz="4" w:space="0" w:color="231F20"/>
              <w:right w:val="single" w:sz="4" w:space="0" w:color="231F20"/>
            </w:tcBorders>
          </w:tcPr>
          <w:p w14:paraId="6EEB4808" w14:textId="77777777" w:rsidR="001C28E5" w:rsidRDefault="001C28E5">
            <w:pPr>
              <w:rPr>
                <w:sz w:val="2"/>
                <w:szCs w:val="2"/>
              </w:rPr>
            </w:pPr>
          </w:p>
        </w:tc>
        <w:tc>
          <w:tcPr>
            <w:tcW w:w="357" w:type="dxa"/>
            <w:tcBorders>
              <w:top w:val="nil"/>
              <w:left w:val="single" w:sz="4" w:space="0" w:color="231F20"/>
              <w:bottom w:val="single" w:sz="4" w:space="0" w:color="231F20"/>
              <w:right w:val="single" w:sz="4" w:space="0" w:color="231F20"/>
            </w:tcBorders>
            <w:shd w:val="clear" w:color="auto" w:fill="F9EDCF"/>
          </w:tcPr>
          <w:p w14:paraId="5337606D" w14:textId="77777777" w:rsidR="001C28E5" w:rsidRDefault="001C28E5">
            <w:pPr>
              <w:pStyle w:val="TableParagraph"/>
              <w:rPr>
                <w:rFonts w:ascii="Times New Roman"/>
                <w:sz w:val="10"/>
              </w:rPr>
            </w:pPr>
          </w:p>
        </w:tc>
        <w:tc>
          <w:tcPr>
            <w:tcW w:w="504" w:type="dxa"/>
            <w:tcBorders>
              <w:top w:val="nil"/>
              <w:left w:val="single" w:sz="4" w:space="0" w:color="231F20"/>
              <w:bottom w:val="single" w:sz="4" w:space="0" w:color="231F20"/>
              <w:right w:val="single" w:sz="4" w:space="0" w:color="231F20"/>
            </w:tcBorders>
          </w:tcPr>
          <w:p w14:paraId="0E7B29D1"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25FFDFD7"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643AF553" w14:textId="77777777" w:rsidR="001C28E5" w:rsidRDefault="001C28E5">
            <w:pPr>
              <w:pStyle w:val="TableParagraph"/>
              <w:rPr>
                <w:rFonts w:ascii="Times New Roman"/>
                <w:sz w:val="10"/>
              </w:rPr>
            </w:pPr>
          </w:p>
        </w:tc>
        <w:tc>
          <w:tcPr>
            <w:tcW w:w="504" w:type="dxa"/>
            <w:tcBorders>
              <w:top w:val="nil"/>
              <w:left w:val="single" w:sz="4" w:space="0" w:color="231F20"/>
              <w:bottom w:val="single" w:sz="4" w:space="0" w:color="231F20"/>
              <w:right w:val="single" w:sz="4" w:space="0" w:color="231F20"/>
            </w:tcBorders>
          </w:tcPr>
          <w:p w14:paraId="44E25029"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392A1B06" w14:textId="77777777" w:rsidR="001C28E5" w:rsidRDefault="001C28E5">
            <w:pPr>
              <w:pStyle w:val="TableParagraph"/>
              <w:rPr>
                <w:rFonts w:ascii="Times New Roman"/>
                <w:sz w:val="10"/>
              </w:rPr>
            </w:pPr>
          </w:p>
        </w:tc>
        <w:tc>
          <w:tcPr>
            <w:tcW w:w="505" w:type="dxa"/>
            <w:tcBorders>
              <w:top w:val="nil"/>
              <w:left w:val="single" w:sz="4" w:space="0" w:color="231F20"/>
              <w:bottom w:val="single" w:sz="4" w:space="0" w:color="231F20"/>
              <w:right w:val="single" w:sz="4" w:space="0" w:color="231F20"/>
            </w:tcBorders>
          </w:tcPr>
          <w:p w14:paraId="1F5B7EC3" w14:textId="77777777" w:rsidR="001C28E5" w:rsidRDefault="001C28E5">
            <w:pPr>
              <w:pStyle w:val="TableParagraph"/>
              <w:rPr>
                <w:rFonts w:ascii="Times New Roman"/>
                <w:sz w:val="10"/>
              </w:rPr>
            </w:pPr>
          </w:p>
        </w:tc>
        <w:tc>
          <w:tcPr>
            <w:tcW w:w="868" w:type="dxa"/>
            <w:tcBorders>
              <w:top w:val="nil"/>
              <w:left w:val="single" w:sz="4" w:space="0" w:color="231F20"/>
              <w:bottom w:val="single" w:sz="4" w:space="0" w:color="231F20"/>
              <w:right w:val="single" w:sz="6" w:space="0" w:color="231F20"/>
            </w:tcBorders>
            <w:shd w:val="clear" w:color="auto" w:fill="F9EDCF"/>
          </w:tcPr>
          <w:p w14:paraId="141AC08E" w14:textId="77777777" w:rsidR="001C28E5" w:rsidRDefault="001C28E5">
            <w:pPr>
              <w:pStyle w:val="TableParagraph"/>
              <w:rPr>
                <w:rFonts w:ascii="Times New Roman"/>
                <w:sz w:val="10"/>
              </w:rPr>
            </w:pPr>
          </w:p>
        </w:tc>
        <w:tc>
          <w:tcPr>
            <w:tcW w:w="527" w:type="dxa"/>
            <w:vMerge/>
            <w:tcBorders>
              <w:top w:val="nil"/>
              <w:left w:val="single" w:sz="6" w:space="0" w:color="231F20"/>
              <w:bottom w:val="single" w:sz="4" w:space="0" w:color="231F20"/>
              <w:right w:val="single" w:sz="6" w:space="0" w:color="231F20"/>
            </w:tcBorders>
          </w:tcPr>
          <w:p w14:paraId="6159C686" w14:textId="77777777" w:rsidR="001C28E5" w:rsidRDefault="001C28E5">
            <w:pPr>
              <w:rPr>
                <w:sz w:val="2"/>
                <w:szCs w:val="2"/>
              </w:rPr>
            </w:pPr>
          </w:p>
        </w:tc>
      </w:tr>
      <w:tr w:rsidR="001C28E5" w14:paraId="14011390" w14:textId="77777777">
        <w:trPr>
          <w:trHeight w:val="1319"/>
        </w:trPr>
        <w:tc>
          <w:tcPr>
            <w:tcW w:w="727" w:type="dxa"/>
            <w:vMerge w:val="restart"/>
            <w:tcBorders>
              <w:top w:val="nil"/>
              <w:left w:val="single" w:sz="6" w:space="0" w:color="231F20"/>
              <w:bottom w:val="nil"/>
              <w:right w:val="single" w:sz="6" w:space="0" w:color="231F20"/>
            </w:tcBorders>
          </w:tcPr>
          <w:p w14:paraId="4D6885B5" w14:textId="77777777" w:rsidR="001C28E5" w:rsidRDefault="001C28E5">
            <w:pPr>
              <w:pStyle w:val="TableParagraph"/>
              <w:rPr>
                <w:rFonts w:ascii="Times New Roman"/>
                <w:sz w:val="10"/>
              </w:rPr>
            </w:pPr>
          </w:p>
        </w:tc>
        <w:tc>
          <w:tcPr>
            <w:tcW w:w="593" w:type="dxa"/>
            <w:vMerge w:val="restart"/>
            <w:tcBorders>
              <w:top w:val="single" w:sz="4" w:space="0" w:color="231F20"/>
              <w:left w:val="single" w:sz="6" w:space="0" w:color="231F20"/>
              <w:bottom w:val="nil"/>
              <w:right w:val="single" w:sz="4" w:space="0" w:color="231F20"/>
            </w:tcBorders>
            <w:shd w:val="clear" w:color="auto" w:fill="F9EDCF"/>
          </w:tcPr>
          <w:p w14:paraId="3DDE51F0" w14:textId="77777777" w:rsidR="001C28E5" w:rsidRDefault="001C28E5">
            <w:pPr>
              <w:pStyle w:val="TableParagraph"/>
              <w:rPr>
                <w:rFonts w:ascii="Times New Roman"/>
                <w:sz w:val="10"/>
              </w:rPr>
            </w:pPr>
          </w:p>
        </w:tc>
        <w:tc>
          <w:tcPr>
            <w:tcW w:w="578" w:type="dxa"/>
            <w:vMerge w:val="restart"/>
            <w:tcBorders>
              <w:top w:val="single" w:sz="4" w:space="0" w:color="231F20"/>
              <w:left w:val="single" w:sz="4" w:space="0" w:color="231F20"/>
              <w:bottom w:val="nil"/>
              <w:right w:val="single" w:sz="4" w:space="0" w:color="231F20"/>
            </w:tcBorders>
          </w:tcPr>
          <w:p w14:paraId="14FA2E38" w14:textId="77777777" w:rsidR="001C28E5" w:rsidRDefault="001C28E5">
            <w:pPr>
              <w:pStyle w:val="TableParagraph"/>
              <w:spacing w:before="5"/>
              <w:rPr>
                <w:b/>
                <w:sz w:val="15"/>
              </w:rPr>
            </w:pPr>
          </w:p>
          <w:p w14:paraId="5CCBDF80" w14:textId="77777777" w:rsidR="001C28E5" w:rsidRDefault="00293FBD">
            <w:pPr>
              <w:pStyle w:val="TableParagraph"/>
              <w:spacing w:line="230" w:lineRule="atLeast"/>
              <w:ind w:left="68" w:right="35" w:firstLine="29"/>
              <w:rPr>
                <w:sz w:val="18"/>
              </w:rPr>
            </w:pPr>
            <w:r>
              <w:rPr>
                <w:color w:val="231F20"/>
                <w:w w:val="70"/>
                <w:sz w:val="18"/>
              </w:rPr>
              <w:t xml:space="preserve">To </w:t>
            </w:r>
            <w:r>
              <w:rPr>
                <w:color w:val="231F20"/>
                <w:w w:val="55"/>
                <w:sz w:val="18"/>
              </w:rPr>
              <w:t xml:space="preserve">improve </w:t>
            </w:r>
            <w:r>
              <w:rPr>
                <w:color w:val="231F20"/>
                <w:w w:val="70"/>
                <w:sz w:val="18"/>
              </w:rPr>
              <w:t xml:space="preserve">the </w:t>
            </w:r>
            <w:r>
              <w:rPr>
                <w:color w:val="231F20"/>
                <w:w w:val="65"/>
                <w:sz w:val="18"/>
              </w:rPr>
              <w:t xml:space="preserve">mental </w:t>
            </w:r>
            <w:r>
              <w:rPr>
                <w:color w:val="231F20"/>
                <w:w w:val="70"/>
                <w:sz w:val="18"/>
              </w:rPr>
              <w:t>health</w:t>
            </w:r>
          </w:p>
        </w:tc>
        <w:tc>
          <w:tcPr>
            <w:tcW w:w="761" w:type="dxa"/>
            <w:tcBorders>
              <w:top w:val="single" w:sz="4" w:space="0" w:color="231F20"/>
              <w:left w:val="single" w:sz="4" w:space="0" w:color="231F20"/>
              <w:bottom w:val="single" w:sz="4" w:space="0" w:color="231F20"/>
              <w:right w:val="single" w:sz="6" w:space="0" w:color="231F20"/>
            </w:tcBorders>
            <w:shd w:val="clear" w:color="auto" w:fill="F9EDCF"/>
          </w:tcPr>
          <w:p w14:paraId="144A2471" w14:textId="77777777" w:rsidR="001C28E5" w:rsidRDefault="001C28E5">
            <w:pPr>
              <w:pStyle w:val="TableParagraph"/>
              <w:spacing w:before="7"/>
              <w:rPr>
                <w:b/>
                <w:sz w:val="21"/>
              </w:rPr>
            </w:pPr>
          </w:p>
          <w:p w14:paraId="7B64CEF3" w14:textId="77777777" w:rsidR="001C28E5" w:rsidRDefault="00293FBD">
            <w:pPr>
              <w:pStyle w:val="TableParagraph"/>
              <w:numPr>
                <w:ilvl w:val="0"/>
                <w:numId w:val="48"/>
              </w:numPr>
              <w:tabs>
                <w:tab w:val="left" w:pos="135"/>
              </w:tabs>
              <w:spacing w:line="276" w:lineRule="auto"/>
              <w:ind w:right="47" w:firstLine="0"/>
              <w:rPr>
                <w:sz w:val="18"/>
              </w:rPr>
            </w:pPr>
            <w:r>
              <w:rPr>
                <w:color w:val="231F20"/>
                <w:w w:val="60"/>
                <w:sz w:val="18"/>
              </w:rPr>
              <w:t>Incidence</w:t>
            </w:r>
            <w:r>
              <w:rPr>
                <w:color w:val="231F20"/>
                <w:spacing w:val="-12"/>
                <w:w w:val="60"/>
                <w:sz w:val="18"/>
              </w:rPr>
              <w:t xml:space="preserve"> </w:t>
            </w:r>
            <w:r>
              <w:rPr>
                <w:color w:val="231F20"/>
                <w:spacing w:val="-8"/>
                <w:w w:val="60"/>
                <w:sz w:val="18"/>
              </w:rPr>
              <w:t xml:space="preserve">of </w:t>
            </w:r>
            <w:r>
              <w:rPr>
                <w:color w:val="231F20"/>
                <w:w w:val="70"/>
                <w:sz w:val="18"/>
              </w:rPr>
              <w:t>mental illnesses in Nigeria</w:t>
            </w:r>
          </w:p>
        </w:tc>
        <w:tc>
          <w:tcPr>
            <w:tcW w:w="741" w:type="dxa"/>
            <w:tcBorders>
              <w:top w:val="single" w:sz="4" w:space="0" w:color="231F20"/>
              <w:left w:val="single" w:sz="6" w:space="0" w:color="231F20"/>
              <w:bottom w:val="single" w:sz="4" w:space="0" w:color="231F20"/>
              <w:right w:val="single" w:sz="6" w:space="0" w:color="231F20"/>
            </w:tcBorders>
          </w:tcPr>
          <w:p w14:paraId="6564408D" w14:textId="77777777" w:rsidR="001C28E5" w:rsidRDefault="00293FBD">
            <w:pPr>
              <w:pStyle w:val="TableParagraph"/>
              <w:spacing w:before="128" w:line="276" w:lineRule="auto"/>
              <w:ind w:left="66"/>
              <w:rPr>
                <w:sz w:val="18"/>
              </w:rPr>
            </w:pPr>
            <w:r>
              <w:rPr>
                <w:color w:val="231F20"/>
                <w:w w:val="60"/>
                <w:sz w:val="18"/>
              </w:rPr>
              <w:t xml:space="preserve">Incidence of </w:t>
            </w:r>
            <w:r>
              <w:rPr>
                <w:color w:val="231F20"/>
                <w:w w:val="70"/>
                <w:sz w:val="18"/>
              </w:rPr>
              <w:t xml:space="preserve">mental illness in </w:t>
            </w:r>
            <w:r>
              <w:rPr>
                <w:color w:val="231F20"/>
                <w:w w:val="60"/>
                <w:sz w:val="18"/>
              </w:rPr>
              <w:t>Rivers State</w:t>
            </w:r>
          </w:p>
        </w:tc>
        <w:tc>
          <w:tcPr>
            <w:tcW w:w="413" w:type="dxa"/>
            <w:tcBorders>
              <w:top w:val="single" w:sz="4" w:space="0" w:color="231F20"/>
              <w:left w:val="single" w:sz="6" w:space="0" w:color="231F20"/>
              <w:bottom w:val="single" w:sz="4" w:space="0" w:color="231F20"/>
              <w:right w:val="single" w:sz="4" w:space="0" w:color="231F20"/>
            </w:tcBorders>
          </w:tcPr>
          <w:p w14:paraId="520D603A" w14:textId="77777777" w:rsidR="001C28E5" w:rsidRDefault="001C28E5">
            <w:pPr>
              <w:pStyle w:val="TableParagraph"/>
              <w:rPr>
                <w:b/>
                <w:sz w:val="18"/>
              </w:rPr>
            </w:pPr>
          </w:p>
          <w:p w14:paraId="66316656" w14:textId="77777777" w:rsidR="001C28E5" w:rsidRDefault="001C28E5">
            <w:pPr>
              <w:pStyle w:val="TableParagraph"/>
              <w:spacing w:before="10"/>
              <w:rPr>
                <w:b/>
                <w:sz w:val="23"/>
              </w:rPr>
            </w:pPr>
          </w:p>
          <w:p w14:paraId="102FE635" w14:textId="77777777" w:rsidR="001C28E5" w:rsidRDefault="00293FBD">
            <w:pPr>
              <w:pStyle w:val="TableParagraph"/>
              <w:spacing w:line="276" w:lineRule="auto"/>
              <w:ind w:left="66" w:right="83"/>
              <w:rPr>
                <w:b/>
                <w:sz w:val="18"/>
              </w:rPr>
            </w:pPr>
            <w:r>
              <w:rPr>
                <w:b/>
                <w:color w:val="231F20"/>
                <w:w w:val="55"/>
                <w:sz w:val="18"/>
              </w:rPr>
              <w:t xml:space="preserve">Impa </w:t>
            </w:r>
            <w:r>
              <w:rPr>
                <w:b/>
                <w:color w:val="231F20"/>
                <w:w w:val="70"/>
                <w:sz w:val="18"/>
              </w:rPr>
              <w:t>ct</w:t>
            </w:r>
          </w:p>
        </w:tc>
        <w:tc>
          <w:tcPr>
            <w:tcW w:w="494" w:type="dxa"/>
            <w:tcBorders>
              <w:top w:val="single" w:sz="4" w:space="0" w:color="231F20"/>
              <w:left w:val="single" w:sz="4" w:space="0" w:color="231F20"/>
              <w:bottom w:val="single" w:sz="4" w:space="0" w:color="231F20"/>
              <w:right w:val="single" w:sz="4" w:space="0" w:color="231F20"/>
            </w:tcBorders>
          </w:tcPr>
          <w:p w14:paraId="189F477D" w14:textId="77777777" w:rsidR="001C28E5" w:rsidRDefault="00293FBD">
            <w:pPr>
              <w:pStyle w:val="TableParagraph"/>
              <w:spacing w:before="126" w:line="276" w:lineRule="auto"/>
              <w:ind w:left="69"/>
              <w:rPr>
                <w:b/>
                <w:i/>
                <w:sz w:val="18"/>
              </w:rPr>
            </w:pPr>
            <w:r>
              <w:rPr>
                <w:b/>
                <w:i/>
                <w:color w:val="231F20"/>
                <w:w w:val="70"/>
                <w:sz w:val="18"/>
              </w:rPr>
              <w:t xml:space="preserve">Key </w:t>
            </w:r>
            <w:r>
              <w:rPr>
                <w:b/>
                <w:i/>
                <w:color w:val="231F20"/>
                <w:w w:val="60"/>
                <w:sz w:val="18"/>
              </w:rPr>
              <w:t xml:space="preserve">Perfor </w:t>
            </w:r>
            <w:r>
              <w:rPr>
                <w:b/>
                <w:i/>
                <w:color w:val="231F20"/>
                <w:w w:val="55"/>
                <w:sz w:val="18"/>
              </w:rPr>
              <w:t>mance Indicat</w:t>
            </w:r>
          </w:p>
          <w:p w14:paraId="31863DC9" w14:textId="77777777" w:rsidR="001C28E5" w:rsidRDefault="00293FBD">
            <w:pPr>
              <w:pStyle w:val="TableParagraph"/>
              <w:spacing w:before="1"/>
              <w:ind w:left="69"/>
              <w:rPr>
                <w:b/>
                <w:i/>
                <w:sz w:val="18"/>
              </w:rPr>
            </w:pPr>
            <w:r>
              <w:rPr>
                <w:b/>
                <w:i/>
                <w:color w:val="231F20"/>
                <w:w w:val="70"/>
                <w:sz w:val="18"/>
              </w:rPr>
              <w:t>or</w:t>
            </w:r>
          </w:p>
        </w:tc>
        <w:tc>
          <w:tcPr>
            <w:tcW w:w="357" w:type="dxa"/>
            <w:tcBorders>
              <w:top w:val="single" w:sz="4" w:space="0" w:color="231F20"/>
              <w:left w:val="single" w:sz="4" w:space="0" w:color="231F20"/>
              <w:bottom w:val="single" w:sz="4" w:space="0" w:color="231F20"/>
              <w:right w:val="single" w:sz="4" w:space="0" w:color="231F20"/>
            </w:tcBorders>
            <w:shd w:val="clear" w:color="auto" w:fill="F9EDCF"/>
          </w:tcPr>
          <w:p w14:paraId="05FD046A" w14:textId="77777777" w:rsidR="001C28E5" w:rsidRDefault="001C28E5">
            <w:pPr>
              <w:pStyle w:val="TableParagraph"/>
              <w:rPr>
                <w:b/>
                <w:sz w:val="18"/>
              </w:rPr>
            </w:pPr>
          </w:p>
          <w:p w14:paraId="569F196B" w14:textId="77777777" w:rsidR="001C28E5" w:rsidRDefault="001C28E5">
            <w:pPr>
              <w:pStyle w:val="TableParagraph"/>
              <w:rPr>
                <w:b/>
                <w:sz w:val="18"/>
              </w:rPr>
            </w:pPr>
          </w:p>
          <w:p w14:paraId="309EFF94" w14:textId="77777777" w:rsidR="001C28E5" w:rsidRDefault="001C28E5">
            <w:pPr>
              <w:pStyle w:val="TableParagraph"/>
              <w:spacing w:before="3"/>
              <w:rPr>
                <w:b/>
                <w:sz w:val="16"/>
              </w:rPr>
            </w:pPr>
          </w:p>
          <w:p w14:paraId="5EBFA535" w14:textId="77777777" w:rsidR="001C28E5" w:rsidRDefault="00293FBD">
            <w:pPr>
              <w:pStyle w:val="TableParagraph"/>
              <w:ind w:left="36" w:right="30"/>
              <w:jc w:val="center"/>
              <w:rPr>
                <w:b/>
                <w:sz w:val="18"/>
              </w:rPr>
            </w:pPr>
            <w:r>
              <w:rPr>
                <w:b/>
                <w:color w:val="231F20"/>
                <w:w w:val="65"/>
                <w:sz w:val="18"/>
              </w:rPr>
              <w:t>TBD</w:t>
            </w:r>
          </w:p>
        </w:tc>
        <w:tc>
          <w:tcPr>
            <w:tcW w:w="504" w:type="dxa"/>
            <w:tcBorders>
              <w:top w:val="single" w:sz="4" w:space="0" w:color="231F20"/>
              <w:left w:val="single" w:sz="4" w:space="0" w:color="231F20"/>
              <w:bottom w:val="single" w:sz="4" w:space="0" w:color="231F20"/>
              <w:right w:val="single" w:sz="4" w:space="0" w:color="231F20"/>
            </w:tcBorders>
          </w:tcPr>
          <w:p w14:paraId="7931D74A" w14:textId="77777777" w:rsidR="001C28E5" w:rsidRDefault="001C28E5">
            <w:pPr>
              <w:pStyle w:val="TableParagraph"/>
              <w:rPr>
                <w:b/>
                <w:sz w:val="18"/>
              </w:rPr>
            </w:pPr>
          </w:p>
          <w:p w14:paraId="081D2773" w14:textId="77777777" w:rsidR="001C28E5" w:rsidRDefault="001C28E5">
            <w:pPr>
              <w:pStyle w:val="TableParagraph"/>
              <w:rPr>
                <w:b/>
                <w:sz w:val="18"/>
              </w:rPr>
            </w:pPr>
          </w:p>
          <w:p w14:paraId="617F1A1A" w14:textId="77777777" w:rsidR="001C28E5" w:rsidRDefault="001C28E5">
            <w:pPr>
              <w:pStyle w:val="TableParagraph"/>
              <w:spacing w:before="3"/>
              <w:rPr>
                <w:b/>
                <w:sz w:val="16"/>
              </w:rPr>
            </w:pPr>
          </w:p>
          <w:p w14:paraId="6419418B" w14:textId="77777777" w:rsidR="001C28E5" w:rsidRDefault="00293FBD">
            <w:pPr>
              <w:pStyle w:val="TableParagraph"/>
              <w:ind w:left="69"/>
              <w:rPr>
                <w:b/>
                <w:sz w:val="18"/>
              </w:rPr>
            </w:pPr>
            <w:r>
              <w:rPr>
                <w:b/>
                <w:color w:val="231F20"/>
                <w:w w:val="70"/>
                <w:sz w:val="18"/>
              </w:rPr>
              <w:t>40%</w:t>
            </w:r>
          </w:p>
        </w:tc>
        <w:tc>
          <w:tcPr>
            <w:tcW w:w="505" w:type="dxa"/>
            <w:tcBorders>
              <w:top w:val="single" w:sz="4" w:space="0" w:color="231F20"/>
              <w:left w:val="single" w:sz="4" w:space="0" w:color="231F20"/>
              <w:bottom w:val="single" w:sz="4" w:space="0" w:color="231F20"/>
              <w:right w:val="single" w:sz="4" w:space="0" w:color="231F20"/>
            </w:tcBorders>
          </w:tcPr>
          <w:p w14:paraId="37F45321" w14:textId="77777777" w:rsidR="001C28E5" w:rsidRDefault="001C28E5">
            <w:pPr>
              <w:pStyle w:val="TableParagraph"/>
              <w:rPr>
                <w:b/>
                <w:sz w:val="18"/>
              </w:rPr>
            </w:pPr>
          </w:p>
          <w:p w14:paraId="3325E677" w14:textId="77777777" w:rsidR="001C28E5" w:rsidRDefault="001C28E5">
            <w:pPr>
              <w:pStyle w:val="TableParagraph"/>
              <w:rPr>
                <w:b/>
                <w:sz w:val="18"/>
              </w:rPr>
            </w:pPr>
          </w:p>
          <w:p w14:paraId="50073607" w14:textId="77777777" w:rsidR="001C28E5" w:rsidRDefault="001C28E5">
            <w:pPr>
              <w:pStyle w:val="TableParagraph"/>
              <w:spacing w:before="3"/>
              <w:rPr>
                <w:b/>
                <w:sz w:val="16"/>
              </w:rPr>
            </w:pPr>
          </w:p>
          <w:p w14:paraId="3FB0795E" w14:textId="77777777" w:rsidR="001C28E5" w:rsidRDefault="00293FBD">
            <w:pPr>
              <w:pStyle w:val="TableParagraph"/>
              <w:ind w:left="69"/>
              <w:rPr>
                <w:b/>
                <w:sz w:val="18"/>
              </w:rPr>
            </w:pPr>
            <w:r>
              <w:rPr>
                <w:b/>
                <w:color w:val="231F20"/>
                <w:w w:val="70"/>
                <w:sz w:val="18"/>
              </w:rPr>
              <w:t>38%</w:t>
            </w:r>
          </w:p>
        </w:tc>
        <w:tc>
          <w:tcPr>
            <w:tcW w:w="505" w:type="dxa"/>
            <w:tcBorders>
              <w:top w:val="single" w:sz="4" w:space="0" w:color="231F20"/>
              <w:left w:val="single" w:sz="4" w:space="0" w:color="231F20"/>
              <w:bottom w:val="single" w:sz="4" w:space="0" w:color="231F20"/>
              <w:right w:val="single" w:sz="4" w:space="0" w:color="231F20"/>
            </w:tcBorders>
          </w:tcPr>
          <w:p w14:paraId="702CE848" w14:textId="77777777" w:rsidR="001C28E5" w:rsidRDefault="001C28E5">
            <w:pPr>
              <w:pStyle w:val="TableParagraph"/>
              <w:rPr>
                <w:b/>
                <w:sz w:val="18"/>
              </w:rPr>
            </w:pPr>
          </w:p>
          <w:p w14:paraId="05D809E5" w14:textId="77777777" w:rsidR="001C28E5" w:rsidRDefault="001C28E5">
            <w:pPr>
              <w:pStyle w:val="TableParagraph"/>
              <w:rPr>
                <w:b/>
                <w:sz w:val="18"/>
              </w:rPr>
            </w:pPr>
          </w:p>
          <w:p w14:paraId="4C0053DB" w14:textId="77777777" w:rsidR="001C28E5" w:rsidRDefault="001C28E5">
            <w:pPr>
              <w:pStyle w:val="TableParagraph"/>
              <w:spacing w:before="3"/>
              <w:rPr>
                <w:b/>
                <w:sz w:val="16"/>
              </w:rPr>
            </w:pPr>
          </w:p>
          <w:p w14:paraId="439DE534" w14:textId="77777777" w:rsidR="001C28E5" w:rsidRDefault="00293FBD">
            <w:pPr>
              <w:pStyle w:val="TableParagraph"/>
              <w:ind w:left="69"/>
              <w:rPr>
                <w:b/>
                <w:sz w:val="18"/>
              </w:rPr>
            </w:pPr>
            <w:r>
              <w:rPr>
                <w:b/>
                <w:color w:val="231F20"/>
                <w:w w:val="70"/>
                <w:sz w:val="18"/>
              </w:rPr>
              <w:t>36%</w:t>
            </w:r>
          </w:p>
        </w:tc>
        <w:tc>
          <w:tcPr>
            <w:tcW w:w="504" w:type="dxa"/>
            <w:tcBorders>
              <w:top w:val="single" w:sz="4" w:space="0" w:color="231F20"/>
              <w:left w:val="single" w:sz="4" w:space="0" w:color="231F20"/>
              <w:bottom w:val="single" w:sz="4" w:space="0" w:color="231F20"/>
              <w:right w:val="single" w:sz="4" w:space="0" w:color="231F20"/>
            </w:tcBorders>
          </w:tcPr>
          <w:p w14:paraId="1B6EE445" w14:textId="77777777" w:rsidR="001C28E5" w:rsidRDefault="001C28E5">
            <w:pPr>
              <w:pStyle w:val="TableParagraph"/>
              <w:rPr>
                <w:b/>
                <w:sz w:val="18"/>
              </w:rPr>
            </w:pPr>
          </w:p>
          <w:p w14:paraId="0837DF85" w14:textId="77777777" w:rsidR="001C28E5" w:rsidRDefault="001C28E5">
            <w:pPr>
              <w:pStyle w:val="TableParagraph"/>
              <w:rPr>
                <w:b/>
                <w:sz w:val="18"/>
              </w:rPr>
            </w:pPr>
          </w:p>
          <w:p w14:paraId="6286AA7C" w14:textId="77777777" w:rsidR="001C28E5" w:rsidRDefault="001C28E5">
            <w:pPr>
              <w:pStyle w:val="TableParagraph"/>
              <w:spacing w:before="3"/>
              <w:rPr>
                <w:b/>
                <w:sz w:val="16"/>
              </w:rPr>
            </w:pPr>
          </w:p>
          <w:p w14:paraId="63474796" w14:textId="77777777" w:rsidR="001C28E5" w:rsidRDefault="00293FBD">
            <w:pPr>
              <w:pStyle w:val="TableParagraph"/>
              <w:ind w:left="70"/>
              <w:rPr>
                <w:b/>
                <w:sz w:val="18"/>
              </w:rPr>
            </w:pPr>
            <w:r>
              <w:rPr>
                <w:b/>
                <w:color w:val="231F20"/>
                <w:w w:val="70"/>
                <w:sz w:val="18"/>
              </w:rPr>
              <w:t>34%</w:t>
            </w:r>
          </w:p>
        </w:tc>
        <w:tc>
          <w:tcPr>
            <w:tcW w:w="505" w:type="dxa"/>
            <w:tcBorders>
              <w:top w:val="single" w:sz="4" w:space="0" w:color="231F20"/>
              <w:left w:val="single" w:sz="4" w:space="0" w:color="231F20"/>
              <w:bottom w:val="single" w:sz="4" w:space="0" w:color="231F20"/>
              <w:right w:val="single" w:sz="4" w:space="0" w:color="231F20"/>
            </w:tcBorders>
          </w:tcPr>
          <w:p w14:paraId="40923EF4" w14:textId="77777777" w:rsidR="001C28E5" w:rsidRDefault="001C28E5">
            <w:pPr>
              <w:pStyle w:val="TableParagraph"/>
              <w:rPr>
                <w:b/>
                <w:sz w:val="18"/>
              </w:rPr>
            </w:pPr>
          </w:p>
          <w:p w14:paraId="4585DAFA" w14:textId="77777777" w:rsidR="001C28E5" w:rsidRDefault="001C28E5">
            <w:pPr>
              <w:pStyle w:val="TableParagraph"/>
              <w:rPr>
                <w:b/>
                <w:sz w:val="18"/>
              </w:rPr>
            </w:pPr>
          </w:p>
          <w:p w14:paraId="3B2E7579" w14:textId="77777777" w:rsidR="001C28E5" w:rsidRDefault="001C28E5">
            <w:pPr>
              <w:pStyle w:val="TableParagraph"/>
              <w:spacing w:before="3"/>
              <w:rPr>
                <w:b/>
                <w:sz w:val="16"/>
              </w:rPr>
            </w:pPr>
          </w:p>
          <w:p w14:paraId="005D75D5" w14:textId="77777777" w:rsidR="001C28E5" w:rsidRDefault="00293FBD">
            <w:pPr>
              <w:pStyle w:val="TableParagraph"/>
              <w:ind w:left="70"/>
              <w:rPr>
                <w:b/>
                <w:sz w:val="18"/>
              </w:rPr>
            </w:pPr>
            <w:r>
              <w:rPr>
                <w:b/>
                <w:color w:val="231F20"/>
                <w:w w:val="70"/>
                <w:sz w:val="18"/>
              </w:rPr>
              <w:t>32%</w:t>
            </w:r>
          </w:p>
        </w:tc>
        <w:tc>
          <w:tcPr>
            <w:tcW w:w="505" w:type="dxa"/>
            <w:tcBorders>
              <w:top w:val="single" w:sz="4" w:space="0" w:color="231F20"/>
              <w:left w:val="single" w:sz="4" w:space="0" w:color="231F20"/>
              <w:bottom w:val="single" w:sz="4" w:space="0" w:color="231F20"/>
              <w:right w:val="single" w:sz="4" w:space="0" w:color="231F20"/>
            </w:tcBorders>
          </w:tcPr>
          <w:p w14:paraId="1C7E1BD0" w14:textId="77777777" w:rsidR="001C28E5" w:rsidRDefault="001C28E5">
            <w:pPr>
              <w:pStyle w:val="TableParagraph"/>
              <w:rPr>
                <w:b/>
                <w:sz w:val="18"/>
              </w:rPr>
            </w:pPr>
          </w:p>
          <w:p w14:paraId="2CFDAD38" w14:textId="77777777" w:rsidR="001C28E5" w:rsidRDefault="001C28E5">
            <w:pPr>
              <w:pStyle w:val="TableParagraph"/>
              <w:rPr>
                <w:b/>
                <w:sz w:val="18"/>
              </w:rPr>
            </w:pPr>
          </w:p>
          <w:p w14:paraId="1AEAF71E" w14:textId="77777777" w:rsidR="001C28E5" w:rsidRDefault="001C28E5">
            <w:pPr>
              <w:pStyle w:val="TableParagraph"/>
              <w:spacing w:before="3"/>
              <w:rPr>
                <w:b/>
                <w:sz w:val="16"/>
              </w:rPr>
            </w:pPr>
          </w:p>
          <w:p w14:paraId="4316EF19" w14:textId="77777777" w:rsidR="001C28E5" w:rsidRDefault="00293FBD">
            <w:pPr>
              <w:pStyle w:val="TableParagraph"/>
              <w:ind w:left="70"/>
              <w:rPr>
                <w:b/>
                <w:sz w:val="18"/>
              </w:rPr>
            </w:pPr>
            <w:r>
              <w:rPr>
                <w:b/>
                <w:color w:val="231F20"/>
                <w:w w:val="70"/>
                <w:sz w:val="18"/>
              </w:rPr>
              <w:t>30%</w:t>
            </w:r>
          </w:p>
        </w:tc>
        <w:tc>
          <w:tcPr>
            <w:tcW w:w="868" w:type="dxa"/>
            <w:tcBorders>
              <w:top w:val="single" w:sz="4" w:space="0" w:color="231F20"/>
              <w:left w:val="single" w:sz="4" w:space="0" w:color="231F20"/>
              <w:bottom w:val="single" w:sz="4" w:space="0" w:color="231F20"/>
              <w:right w:val="single" w:sz="6" w:space="0" w:color="231F20"/>
            </w:tcBorders>
            <w:shd w:val="clear" w:color="auto" w:fill="F9EDCF"/>
          </w:tcPr>
          <w:p w14:paraId="61DF6A92" w14:textId="77777777" w:rsidR="001C28E5" w:rsidRDefault="001C28E5">
            <w:pPr>
              <w:pStyle w:val="TableParagraph"/>
              <w:rPr>
                <w:b/>
                <w:sz w:val="18"/>
              </w:rPr>
            </w:pPr>
          </w:p>
          <w:p w14:paraId="530850BC" w14:textId="77777777" w:rsidR="001C28E5" w:rsidRDefault="00293FBD">
            <w:pPr>
              <w:pStyle w:val="TableParagraph"/>
              <w:spacing w:before="157" w:line="276" w:lineRule="auto"/>
              <w:ind w:left="70" w:right="293"/>
              <w:jc w:val="both"/>
              <w:rPr>
                <w:b/>
                <w:sz w:val="18"/>
              </w:rPr>
            </w:pPr>
            <w:r>
              <w:rPr>
                <w:b/>
                <w:color w:val="231F20"/>
                <w:w w:val="60"/>
                <w:sz w:val="18"/>
              </w:rPr>
              <w:t xml:space="preserve">decrease </w:t>
            </w:r>
            <w:r>
              <w:rPr>
                <w:b/>
                <w:color w:val="231F20"/>
                <w:w w:val="65"/>
                <w:sz w:val="18"/>
              </w:rPr>
              <w:t>by</w:t>
            </w:r>
            <w:r>
              <w:rPr>
                <w:b/>
                <w:color w:val="231F20"/>
                <w:spacing w:val="-23"/>
                <w:w w:val="65"/>
                <w:sz w:val="18"/>
              </w:rPr>
              <w:t xml:space="preserve"> </w:t>
            </w:r>
            <w:r>
              <w:rPr>
                <w:b/>
                <w:color w:val="231F20"/>
                <w:w w:val="65"/>
                <w:sz w:val="18"/>
              </w:rPr>
              <w:t>20%</w:t>
            </w:r>
            <w:r>
              <w:rPr>
                <w:b/>
                <w:color w:val="231F20"/>
                <w:spacing w:val="-22"/>
                <w:w w:val="65"/>
                <w:sz w:val="18"/>
              </w:rPr>
              <w:t xml:space="preserve"> </w:t>
            </w:r>
            <w:r>
              <w:rPr>
                <w:b/>
                <w:color w:val="231F20"/>
                <w:spacing w:val="-8"/>
                <w:w w:val="65"/>
                <w:sz w:val="18"/>
              </w:rPr>
              <w:t xml:space="preserve">of </w:t>
            </w:r>
            <w:r>
              <w:rPr>
                <w:b/>
                <w:color w:val="231F20"/>
                <w:w w:val="60"/>
                <w:sz w:val="18"/>
              </w:rPr>
              <w:t>Baseline</w:t>
            </w:r>
          </w:p>
        </w:tc>
        <w:tc>
          <w:tcPr>
            <w:tcW w:w="527" w:type="dxa"/>
            <w:tcBorders>
              <w:top w:val="single" w:sz="4" w:space="0" w:color="231F20"/>
              <w:left w:val="single" w:sz="6" w:space="0" w:color="231F20"/>
              <w:bottom w:val="single" w:sz="4" w:space="0" w:color="231F20"/>
              <w:right w:val="single" w:sz="6" w:space="0" w:color="231F20"/>
            </w:tcBorders>
          </w:tcPr>
          <w:p w14:paraId="010E1325" w14:textId="77777777" w:rsidR="001C28E5" w:rsidRDefault="001C28E5">
            <w:pPr>
              <w:pStyle w:val="TableParagraph"/>
              <w:rPr>
                <w:rFonts w:ascii="Times New Roman"/>
                <w:sz w:val="10"/>
              </w:rPr>
            </w:pPr>
          </w:p>
        </w:tc>
      </w:tr>
      <w:tr w:rsidR="001C28E5" w14:paraId="178ECBF5" w14:textId="77777777">
        <w:trPr>
          <w:trHeight w:val="49"/>
        </w:trPr>
        <w:tc>
          <w:tcPr>
            <w:tcW w:w="727" w:type="dxa"/>
            <w:vMerge/>
            <w:tcBorders>
              <w:top w:val="nil"/>
              <w:left w:val="single" w:sz="6" w:space="0" w:color="231F20"/>
              <w:bottom w:val="nil"/>
              <w:right w:val="single" w:sz="6" w:space="0" w:color="231F20"/>
            </w:tcBorders>
          </w:tcPr>
          <w:p w14:paraId="085839BC" w14:textId="77777777" w:rsidR="001C28E5" w:rsidRDefault="001C28E5">
            <w:pPr>
              <w:rPr>
                <w:sz w:val="2"/>
                <w:szCs w:val="2"/>
              </w:rPr>
            </w:pPr>
          </w:p>
        </w:tc>
        <w:tc>
          <w:tcPr>
            <w:tcW w:w="593" w:type="dxa"/>
            <w:vMerge/>
            <w:tcBorders>
              <w:top w:val="nil"/>
              <w:left w:val="single" w:sz="6" w:space="0" w:color="231F20"/>
              <w:bottom w:val="nil"/>
              <w:right w:val="single" w:sz="4" w:space="0" w:color="231F20"/>
            </w:tcBorders>
            <w:shd w:val="clear" w:color="auto" w:fill="F9EDCF"/>
          </w:tcPr>
          <w:p w14:paraId="3BAB85AD" w14:textId="77777777" w:rsidR="001C28E5" w:rsidRDefault="001C28E5">
            <w:pPr>
              <w:rPr>
                <w:sz w:val="2"/>
                <w:szCs w:val="2"/>
              </w:rPr>
            </w:pPr>
          </w:p>
        </w:tc>
        <w:tc>
          <w:tcPr>
            <w:tcW w:w="578" w:type="dxa"/>
            <w:vMerge/>
            <w:tcBorders>
              <w:top w:val="nil"/>
              <w:left w:val="single" w:sz="4" w:space="0" w:color="231F20"/>
              <w:bottom w:val="nil"/>
              <w:right w:val="single" w:sz="4" w:space="0" w:color="231F20"/>
            </w:tcBorders>
          </w:tcPr>
          <w:p w14:paraId="3E340BA9" w14:textId="77777777" w:rsidR="001C28E5" w:rsidRDefault="001C28E5">
            <w:pPr>
              <w:rPr>
                <w:sz w:val="2"/>
                <w:szCs w:val="2"/>
              </w:rPr>
            </w:pPr>
          </w:p>
        </w:tc>
        <w:tc>
          <w:tcPr>
            <w:tcW w:w="761" w:type="dxa"/>
            <w:tcBorders>
              <w:top w:val="single" w:sz="4" w:space="0" w:color="231F20"/>
              <w:left w:val="single" w:sz="4" w:space="0" w:color="231F20"/>
              <w:bottom w:val="nil"/>
              <w:right w:val="single" w:sz="6" w:space="0" w:color="231F20"/>
            </w:tcBorders>
            <w:shd w:val="clear" w:color="auto" w:fill="F9EDCF"/>
          </w:tcPr>
          <w:p w14:paraId="6DB03167" w14:textId="77777777" w:rsidR="001C28E5" w:rsidRDefault="001C28E5">
            <w:pPr>
              <w:pStyle w:val="TableParagraph"/>
              <w:rPr>
                <w:rFonts w:ascii="Times New Roman"/>
                <w:sz w:val="2"/>
              </w:rPr>
            </w:pPr>
          </w:p>
        </w:tc>
        <w:tc>
          <w:tcPr>
            <w:tcW w:w="741" w:type="dxa"/>
            <w:vMerge w:val="restart"/>
            <w:tcBorders>
              <w:top w:val="single" w:sz="4" w:space="0" w:color="231F20"/>
              <w:left w:val="single" w:sz="6" w:space="0" w:color="231F20"/>
              <w:right w:val="single" w:sz="6" w:space="0" w:color="231F20"/>
            </w:tcBorders>
          </w:tcPr>
          <w:p w14:paraId="1B64228C" w14:textId="77777777" w:rsidR="001C28E5" w:rsidRDefault="00293FBD">
            <w:pPr>
              <w:pStyle w:val="TableParagraph"/>
              <w:spacing w:before="131" w:line="276" w:lineRule="auto"/>
              <w:ind w:left="66" w:right="15"/>
              <w:rPr>
                <w:sz w:val="18"/>
              </w:rPr>
            </w:pPr>
            <w:r>
              <w:rPr>
                <w:color w:val="231F20"/>
                <w:w w:val="60"/>
                <w:sz w:val="18"/>
              </w:rPr>
              <w:t xml:space="preserve">Harmful use </w:t>
            </w:r>
            <w:r>
              <w:rPr>
                <w:color w:val="231F20"/>
                <w:w w:val="65"/>
                <w:sz w:val="18"/>
              </w:rPr>
              <w:t xml:space="preserve">of alcohol in </w:t>
            </w:r>
            <w:r>
              <w:rPr>
                <w:color w:val="231F20"/>
                <w:w w:val="70"/>
                <w:sz w:val="18"/>
              </w:rPr>
              <w:t xml:space="preserve">terms per capita </w:t>
            </w:r>
            <w:r>
              <w:rPr>
                <w:color w:val="231F20"/>
                <w:w w:val="55"/>
                <w:sz w:val="18"/>
              </w:rPr>
              <w:t xml:space="preserve">consumption </w:t>
            </w:r>
            <w:r>
              <w:rPr>
                <w:color w:val="231F20"/>
                <w:w w:val="70"/>
                <w:sz w:val="18"/>
              </w:rPr>
              <w:t xml:space="preserve">among adults (persons aged 15 years and </w:t>
            </w:r>
            <w:r>
              <w:rPr>
                <w:color w:val="231F20"/>
                <w:w w:val="65"/>
                <w:sz w:val="18"/>
              </w:rPr>
              <w:t xml:space="preserve">above) per </w:t>
            </w:r>
            <w:r>
              <w:rPr>
                <w:color w:val="231F20"/>
                <w:w w:val="70"/>
                <w:sz w:val="18"/>
              </w:rPr>
              <w:t xml:space="preserve">annum in </w:t>
            </w:r>
            <w:r>
              <w:rPr>
                <w:color w:val="231F20"/>
                <w:w w:val="60"/>
                <w:sz w:val="18"/>
              </w:rPr>
              <w:t>litres of pure</w:t>
            </w:r>
          </w:p>
          <w:p w14:paraId="6B8E1E83" w14:textId="77777777" w:rsidR="001C28E5" w:rsidRDefault="00293FBD">
            <w:pPr>
              <w:pStyle w:val="TableParagraph"/>
              <w:ind w:left="66"/>
              <w:rPr>
                <w:sz w:val="18"/>
              </w:rPr>
            </w:pPr>
            <w:r>
              <w:rPr>
                <w:color w:val="231F20"/>
                <w:w w:val="70"/>
                <w:sz w:val="18"/>
              </w:rPr>
              <w:t>alcohol</w:t>
            </w:r>
          </w:p>
        </w:tc>
        <w:tc>
          <w:tcPr>
            <w:tcW w:w="413" w:type="dxa"/>
            <w:tcBorders>
              <w:top w:val="single" w:sz="4" w:space="0" w:color="231F20"/>
              <w:left w:val="single" w:sz="6" w:space="0" w:color="231F20"/>
              <w:bottom w:val="nil"/>
              <w:right w:val="single" w:sz="4" w:space="0" w:color="231F20"/>
            </w:tcBorders>
          </w:tcPr>
          <w:p w14:paraId="463576A2" w14:textId="77777777" w:rsidR="001C28E5" w:rsidRDefault="001C28E5">
            <w:pPr>
              <w:pStyle w:val="TableParagraph"/>
              <w:rPr>
                <w:rFonts w:ascii="Times New Roman"/>
                <w:sz w:val="2"/>
              </w:rPr>
            </w:pPr>
          </w:p>
        </w:tc>
        <w:tc>
          <w:tcPr>
            <w:tcW w:w="494" w:type="dxa"/>
            <w:tcBorders>
              <w:top w:val="single" w:sz="4" w:space="0" w:color="231F20"/>
              <w:left w:val="single" w:sz="4" w:space="0" w:color="231F20"/>
              <w:bottom w:val="nil"/>
              <w:right w:val="single" w:sz="4" w:space="0" w:color="231F20"/>
            </w:tcBorders>
          </w:tcPr>
          <w:p w14:paraId="0C150630" w14:textId="77777777" w:rsidR="001C28E5" w:rsidRDefault="001C28E5">
            <w:pPr>
              <w:pStyle w:val="TableParagraph"/>
              <w:rPr>
                <w:rFonts w:ascii="Times New Roman"/>
                <w:sz w:val="2"/>
              </w:rPr>
            </w:pPr>
          </w:p>
        </w:tc>
        <w:tc>
          <w:tcPr>
            <w:tcW w:w="357" w:type="dxa"/>
            <w:tcBorders>
              <w:top w:val="single" w:sz="4" w:space="0" w:color="231F20"/>
              <w:left w:val="single" w:sz="4" w:space="0" w:color="231F20"/>
              <w:bottom w:val="nil"/>
              <w:right w:val="single" w:sz="4" w:space="0" w:color="231F20"/>
            </w:tcBorders>
            <w:shd w:val="clear" w:color="auto" w:fill="F9EDCF"/>
          </w:tcPr>
          <w:p w14:paraId="1D9B110B" w14:textId="77777777" w:rsidR="001C28E5" w:rsidRDefault="001C28E5">
            <w:pPr>
              <w:pStyle w:val="TableParagraph"/>
              <w:rPr>
                <w:rFonts w:ascii="Times New Roman"/>
                <w:sz w:val="2"/>
              </w:rPr>
            </w:pPr>
          </w:p>
        </w:tc>
        <w:tc>
          <w:tcPr>
            <w:tcW w:w="504" w:type="dxa"/>
            <w:tcBorders>
              <w:top w:val="single" w:sz="4" w:space="0" w:color="231F20"/>
              <w:left w:val="single" w:sz="4" w:space="0" w:color="231F20"/>
              <w:bottom w:val="nil"/>
              <w:right w:val="single" w:sz="4" w:space="0" w:color="231F20"/>
            </w:tcBorders>
          </w:tcPr>
          <w:p w14:paraId="60E98FE9"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7B42D155"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4D65951A" w14:textId="77777777" w:rsidR="001C28E5" w:rsidRDefault="001C28E5">
            <w:pPr>
              <w:pStyle w:val="TableParagraph"/>
              <w:rPr>
                <w:rFonts w:ascii="Times New Roman"/>
                <w:sz w:val="2"/>
              </w:rPr>
            </w:pPr>
          </w:p>
        </w:tc>
        <w:tc>
          <w:tcPr>
            <w:tcW w:w="504" w:type="dxa"/>
            <w:tcBorders>
              <w:top w:val="single" w:sz="4" w:space="0" w:color="231F20"/>
              <w:left w:val="single" w:sz="4" w:space="0" w:color="231F20"/>
              <w:bottom w:val="nil"/>
              <w:right w:val="single" w:sz="4" w:space="0" w:color="231F20"/>
            </w:tcBorders>
          </w:tcPr>
          <w:p w14:paraId="4D15DD96"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5AE2A6D9" w14:textId="77777777" w:rsidR="001C28E5" w:rsidRDefault="001C28E5">
            <w:pPr>
              <w:pStyle w:val="TableParagraph"/>
              <w:rPr>
                <w:rFonts w:ascii="Times New Roman"/>
                <w:sz w:val="2"/>
              </w:rPr>
            </w:pPr>
          </w:p>
        </w:tc>
        <w:tc>
          <w:tcPr>
            <w:tcW w:w="505" w:type="dxa"/>
            <w:tcBorders>
              <w:top w:val="single" w:sz="4" w:space="0" w:color="231F20"/>
              <w:left w:val="single" w:sz="4" w:space="0" w:color="231F20"/>
              <w:bottom w:val="nil"/>
              <w:right w:val="single" w:sz="4" w:space="0" w:color="231F20"/>
            </w:tcBorders>
          </w:tcPr>
          <w:p w14:paraId="4427A720" w14:textId="77777777" w:rsidR="001C28E5" w:rsidRDefault="001C28E5">
            <w:pPr>
              <w:pStyle w:val="TableParagraph"/>
              <w:rPr>
                <w:rFonts w:ascii="Times New Roman"/>
                <w:sz w:val="2"/>
              </w:rPr>
            </w:pPr>
          </w:p>
        </w:tc>
        <w:tc>
          <w:tcPr>
            <w:tcW w:w="868" w:type="dxa"/>
            <w:tcBorders>
              <w:top w:val="single" w:sz="4" w:space="0" w:color="231F20"/>
              <w:left w:val="single" w:sz="4" w:space="0" w:color="231F20"/>
              <w:bottom w:val="nil"/>
              <w:right w:val="single" w:sz="6" w:space="0" w:color="231F20"/>
            </w:tcBorders>
            <w:shd w:val="clear" w:color="auto" w:fill="F9EDCF"/>
          </w:tcPr>
          <w:p w14:paraId="40435DBA" w14:textId="77777777" w:rsidR="001C28E5" w:rsidRDefault="001C28E5">
            <w:pPr>
              <w:pStyle w:val="TableParagraph"/>
              <w:rPr>
                <w:rFonts w:ascii="Times New Roman"/>
                <w:sz w:val="2"/>
              </w:rPr>
            </w:pPr>
          </w:p>
        </w:tc>
        <w:tc>
          <w:tcPr>
            <w:tcW w:w="527" w:type="dxa"/>
            <w:vMerge w:val="restart"/>
            <w:tcBorders>
              <w:top w:val="single" w:sz="4" w:space="0" w:color="231F20"/>
              <w:left w:val="single" w:sz="6" w:space="0" w:color="231F20"/>
              <w:right w:val="single" w:sz="6" w:space="0" w:color="231F20"/>
            </w:tcBorders>
          </w:tcPr>
          <w:p w14:paraId="736F8002" w14:textId="77777777" w:rsidR="001C28E5" w:rsidRDefault="00293FBD">
            <w:pPr>
              <w:pStyle w:val="TableParagraph"/>
              <w:spacing w:before="128" w:line="276" w:lineRule="auto"/>
              <w:ind w:left="68" w:right="14"/>
              <w:rPr>
                <w:i/>
                <w:sz w:val="18"/>
              </w:rPr>
            </w:pPr>
            <w:r>
              <w:rPr>
                <w:i/>
                <w:color w:val="231F20"/>
                <w:w w:val="65"/>
                <w:sz w:val="18"/>
              </w:rPr>
              <w:t xml:space="preserve">Need to </w:t>
            </w:r>
            <w:r>
              <w:rPr>
                <w:i/>
                <w:color w:val="231F20"/>
                <w:w w:val="70"/>
                <w:sz w:val="18"/>
              </w:rPr>
              <w:t xml:space="preserve">get an </w:t>
            </w:r>
            <w:r>
              <w:rPr>
                <w:i/>
                <w:color w:val="231F20"/>
                <w:w w:val="60"/>
                <w:sz w:val="18"/>
              </w:rPr>
              <w:t xml:space="preserve">operatio </w:t>
            </w:r>
            <w:r>
              <w:rPr>
                <w:i/>
                <w:color w:val="231F20"/>
                <w:w w:val="70"/>
                <w:sz w:val="18"/>
              </w:rPr>
              <w:t xml:space="preserve">nal </w:t>
            </w:r>
            <w:r>
              <w:rPr>
                <w:i/>
                <w:color w:val="231F20"/>
                <w:w w:val="60"/>
                <w:sz w:val="18"/>
              </w:rPr>
              <w:t xml:space="preserve">definitio </w:t>
            </w:r>
            <w:r>
              <w:rPr>
                <w:i/>
                <w:color w:val="231F20"/>
                <w:w w:val="70"/>
                <w:sz w:val="18"/>
              </w:rPr>
              <w:t xml:space="preserve">n of </w:t>
            </w:r>
            <w:r>
              <w:rPr>
                <w:i/>
                <w:color w:val="231F20"/>
                <w:w w:val="60"/>
                <w:sz w:val="18"/>
              </w:rPr>
              <w:t xml:space="preserve">national </w:t>
            </w:r>
            <w:r>
              <w:rPr>
                <w:i/>
                <w:color w:val="231F20"/>
                <w:w w:val="65"/>
                <w:sz w:val="18"/>
              </w:rPr>
              <w:t xml:space="preserve">context </w:t>
            </w:r>
            <w:r>
              <w:rPr>
                <w:i/>
                <w:color w:val="231F20"/>
                <w:w w:val="70"/>
                <w:sz w:val="18"/>
              </w:rPr>
              <w:t xml:space="preserve">of </w:t>
            </w:r>
            <w:r>
              <w:rPr>
                <w:i/>
                <w:color w:val="231F20"/>
                <w:w w:val="60"/>
                <w:sz w:val="18"/>
              </w:rPr>
              <w:t xml:space="preserve">harmful </w:t>
            </w:r>
            <w:r>
              <w:rPr>
                <w:i/>
                <w:color w:val="231F20"/>
                <w:w w:val="65"/>
                <w:sz w:val="18"/>
              </w:rPr>
              <w:t xml:space="preserve">alcohol </w:t>
            </w:r>
            <w:r>
              <w:rPr>
                <w:i/>
                <w:color w:val="231F20"/>
                <w:w w:val="70"/>
                <w:sz w:val="18"/>
              </w:rPr>
              <w:t>use</w:t>
            </w:r>
          </w:p>
        </w:tc>
      </w:tr>
      <w:tr w:rsidR="001C28E5" w14:paraId="72A9BD57" w14:textId="77777777">
        <w:trPr>
          <w:trHeight w:val="193"/>
        </w:trPr>
        <w:tc>
          <w:tcPr>
            <w:tcW w:w="727" w:type="dxa"/>
            <w:tcBorders>
              <w:top w:val="nil"/>
              <w:left w:val="single" w:sz="6" w:space="0" w:color="231F20"/>
              <w:bottom w:val="nil"/>
              <w:right w:val="single" w:sz="6" w:space="0" w:color="231F20"/>
            </w:tcBorders>
          </w:tcPr>
          <w:p w14:paraId="5C3339F6"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344388E8"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1DE7ED65" w14:textId="77777777" w:rsidR="001C28E5" w:rsidRDefault="00293FBD">
            <w:pPr>
              <w:pStyle w:val="TableParagraph"/>
              <w:spacing w:line="174" w:lineRule="exact"/>
              <w:ind w:left="68"/>
              <w:rPr>
                <w:sz w:val="18"/>
              </w:rPr>
            </w:pPr>
            <w:r>
              <w:rPr>
                <w:color w:val="231F20"/>
                <w:w w:val="70"/>
                <w:sz w:val="18"/>
              </w:rPr>
              <w:t>and</w:t>
            </w:r>
          </w:p>
        </w:tc>
        <w:tc>
          <w:tcPr>
            <w:tcW w:w="761" w:type="dxa"/>
            <w:tcBorders>
              <w:top w:val="nil"/>
              <w:left w:val="single" w:sz="4" w:space="0" w:color="231F20"/>
              <w:bottom w:val="nil"/>
              <w:right w:val="single" w:sz="6" w:space="0" w:color="231F20"/>
            </w:tcBorders>
            <w:shd w:val="clear" w:color="auto" w:fill="F9EDCF"/>
          </w:tcPr>
          <w:p w14:paraId="658B0F9C" w14:textId="77777777" w:rsidR="001C28E5" w:rsidRDefault="001C28E5">
            <w:pPr>
              <w:pStyle w:val="TableParagraph"/>
              <w:rPr>
                <w:rFonts w:ascii="Times New Roman"/>
                <w:sz w:val="10"/>
              </w:rPr>
            </w:pPr>
          </w:p>
        </w:tc>
        <w:tc>
          <w:tcPr>
            <w:tcW w:w="741" w:type="dxa"/>
            <w:vMerge/>
            <w:tcBorders>
              <w:top w:val="nil"/>
              <w:left w:val="single" w:sz="6" w:space="0" w:color="231F20"/>
              <w:right w:val="single" w:sz="6" w:space="0" w:color="231F20"/>
            </w:tcBorders>
          </w:tcPr>
          <w:p w14:paraId="22E2BE4C"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6FAB2F4A"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1542273E"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25E824A8"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5D2FE2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A6DC03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F73DCD6"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1AEBFC4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A3AC181"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B1E6028"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075BC6C3"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66E4CD6D" w14:textId="77777777" w:rsidR="001C28E5" w:rsidRDefault="001C28E5">
            <w:pPr>
              <w:rPr>
                <w:sz w:val="2"/>
                <w:szCs w:val="2"/>
              </w:rPr>
            </w:pPr>
          </w:p>
        </w:tc>
      </w:tr>
      <w:tr w:rsidR="001C28E5" w14:paraId="7C77DFFE" w14:textId="77777777">
        <w:trPr>
          <w:trHeight w:val="218"/>
        </w:trPr>
        <w:tc>
          <w:tcPr>
            <w:tcW w:w="727" w:type="dxa"/>
            <w:tcBorders>
              <w:top w:val="nil"/>
              <w:left w:val="single" w:sz="6" w:space="0" w:color="231F20"/>
              <w:bottom w:val="nil"/>
              <w:right w:val="single" w:sz="6" w:space="0" w:color="231F20"/>
            </w:tcBorders>
          </w:tcPr>
          <w:p w14:paraId="74D19E46"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28B1E462"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4B934E4E" w14:textId="77777777" w:rsidR="001C28E5" w:rsidRDefault="00293FBD">
            <w:pPr>
              <w:pStyle w:val="TableParagraph"/>
              <w:spacing w:before="16" w:line="183" w:lineRule="exact"/>
              <w:ind w:left="68"/>
              <w:rPr>
                <w:sz w:val="18"/>
              </w:rPr>
            </w:pPr>
            <w:r>
              <w:rPr>
                <w:color w:val="231F20"/>
                <w:w w:val="60"/>
                <w:sz w:val="18"/>
              </w:rPr>
              <w:t>psychoso</w:t>
            </w:r>
          </w:p>
        </w:tc>
        <w:tc>
          <w:tcPr>
            <w:tcW w:w="761" w:type="dxa"/>
            <w:tcBorders>
              <w:top w:val="nil"/>
              <w:left w:val="single" w:sz="4" w:space="0" w:color="231F20"/>
              <w:bottom w:val="nil"/>
              <w:right w:val="single" w:sz="6" w:space="0" w:color="231F20"/>
            </w:tcBorders>
            <w:shd w:val="clear" w:color="auto" w:fill="F9EDCF"/>
          </w:tcPr>
          <w:p w14:paraId="6D2FE3D8" w14:textId="77777777" w:rsidR="001C28E5" w:rsidRDefault="00293FBD">
            <w:pPr>
              <w:pStyle w:val="TableParagraph"/>
              <w:spacing w:line="173" w:lineRule="exact"/>
              <w:ind w:left="68"/>
              <w:rPr>
                <w:sz w:val="18"/>
              </w:rPr>
            </w:pPr>
            <w:r>
              <w:rPr>
                <w:color w:val="231F20"/>
                <w:w w:val="65"/>
                <w:sz w:val="18"/>
              </w:rPr>
              <w:t>Harmful use</w:t>
            </w:r>
          </w:p>
        </w:tc>
        <w:tc>
          <w:tcPr>
            <w:tcW w:w="741" w:type="dxa"/>
            <w:vMerge/>
            <w:tcBorders>
              <w:top w:val="nil"/>
              <w:left w:val="single" w:sz="6" w:space="0" w:color="231F20"/>
              <w:right w:val="single" w:sz="6" w:space="0" w:color="231F20"/>
            </w:tcBorders>
          </w:tcPr>
          <w:p w14:paraId="6144C9AE"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26FA0DED"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61F4FE49"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0ECC1169"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5C4A94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49F1B9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6F1D03D"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05CE74FA"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C6A52D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5F9E364"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0E955DE1"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133F3F9B" w14:textId="77777777" w:rsidR="001C28E5" w:rsidRDefault="001C28E5">
            <w:pPr>
              <w:rPr>
                <w:sz w:val="2"/>
                <w:szCs w:val="2"/>
              </w:rPr>
            </w:pPr>
          </w:p>
        </w:tc>
      </w:tr>
      <w:tr w:rsidR="001C28E5" w14:paraId="6EFF02E2" w14:textId="77777777">
        <w:trPr>
          <w:trHeight w:val="218"/>
        </w:trPr>
        <w:tc>
          <w:tcPr>
            <w:tcW w:w="727" w:type="dxa"/>
            <w:tcBorders>
              <w:top w:val="nil"/>
              <w:left w:val="single" w:sz="6" w:space="0" w:color="231F20"/>
              <w:bottom w:val="nil"/>
              <w:right w:val="single" w:sz="6" w:space="0" w:color="231F20"/>
            </w:tcBorders>
          </w:tcPr>
          <w:p w14:paraId="1DD90671"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29D8D792"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7ED2D08E" w14:textId="77777777" w:rsidR="001C28E5" w:rsidRDefault="00293FBD">
            <w:pPr>
              <w:pStyle w:val="TableParagraph"/>
              <w:spacing w:before="15" w:line="184" w:lineRule="exact"/>
              <w:ind w:left="68"/>
              <w:rPr>
                <w:sz w:val="18"/>
              </w:rPr>
            </w:pPr>
            <w:r>
              <w:rPr>
                <w:color w:val="231F20"/>
                <w:w w:val="70"/>
                <w:sz w:val="18"/>
              </w:rPr>
              <w:t>cial</w:t>
            </w:r>
          </w:p>
        </w:tc>
        <w:tc>
          <w:tcPr>
            <w:tcW w:w="761" w:type="dxa"/>
            <w:tcBorders>
              <w:top w:val="nil"/>
              <w:left w:val="single" w:sz="4" w:space="0" w:color="231F20"/>
              <w:bottom w:val="nil"/>
              <w:right w:val="single" w:sz="6" w:space="0" w:color="231F20"/>
            </w:tcBorders>
            <w:shd w:val="clear" w:color="auto" w:fill="F9EDCF"/>
          </w:tcPr>
          <w:p w14:paraId="7897D397" w14:textId="77777777" w:rsidR="001C28E5" w:rsidRDefault="00293FBD">
            <w:pPr>
              <w:pStyle w:val="TableParagraph"/>
              <w:spacing w:line="171" w:lineRule="exact"/>
              <w:ind w:left="68"/>
              <w:rPr>
                <w:sz w:val="18"/>
              </w:rPr>
            </w:pPr>
            <w:r>
              <w:rPr>
                <w:color w:val="231F20"/>
                <w:w w:val="70"/>
                <w:sz w:val="18"/>
              </w:rPr>
              <w:t>of alcohol in</w:t>
            </w:r>
          </w:p>
        </w:tc>
        <w:tc>
          <w:tcPr>
            <w:tcW w:w="741" w:type="dxa"/>
            <w:vMerge/>
            <w:tcBorders>
              <w:top w:val="nil"/>
              <w:left w:val="single" w:sz="6" w:space="0" w:color="231F20"/>
              <w:right w:val="single" w:sz="6" w:space="0" w:color="231F20"/>
            </w:tcBorders>
          </w:tcPr>
          <w:p w14:paraId="739D395E"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71AED28B"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5AD00107"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78C43DFC"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1B8AE19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9FD06D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AFC4DA8"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7C3C00EA"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4FC1DE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712E06E"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2A38D5CC"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616EB412" w14:textId="77777777" w:rsidR="001C28E5" w:rsidRDefault="001C28E5">
            <w:pPr>
              <w:rPr>
                <w:sz w:val="2"/>
                <w:szCs w:val="2"/>
              </w:rPr>
            </w:pPr>
          </w:p>
        </w:tc>
      </w:tr>
      <w:tr w:rsidR="001C28E5" w14:paraId="20A31F1D" w14:textId="77777777">
        <w:trPr>
          <w:trHeight w:val="217"/>
        </w:trPr>
        <w:tc>
          <w:tcPr>
            <w:tcW w:w="727" w:type="dxa"/>
            <w:tcBorders>
              <w:top w:val="nil"/>
              <w:left w:val="single" w:sz="6" w:space="0" w:color="231F20"/>
              <w:bottom w:val="nil"/>
              <w:right w:val="single" w:sz="6" w:space="0" w:color="231F20"/>
            </w:tcBorders>
          </w:tcPr>
          <w:p w14:paraId="481E8AF7"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56C6111A"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078AF774" w14:textId="77777777" w:rsidR="001C28E5" w:rsidRDefault="00293FBD">
            <w:pPr>
              <w:pStyle w:val="TableParagraph"/>
              <w:spacing w:before="13" w:line="184" w:lineRule="exact"/>
              <w:ind w:left="68"/>
              <w:rPr>
                <w:sz w:val="18"/>
              </w:rPr>
            </w:pPr>
            <w:r>
              <w:rPr>
                <w:color w:val="231F20"/>
                <w:w w:val="60"/>
                <w:sz w:val="18"/>
              </w:rPr>
              <w:t>wellbeing</w:t>
            </w:r>
          </w:p>
        </w:tc>
        <w:tc>
          <w:tcPr>
            <w:tcW w:w="761" w:type="dxa"/>
            <w:tcBorders>
              <w:top w:val="nil"/>
              <w:left w:val="single" w:sz="4" w:space="0" w:color="231F20"/>
              <w:bottom w:val="nil"/>
              <w:right w:val="single" w:sz="6" w:space="0" w:color="231F20"/>
            </w:tcBorders>
            <w:shd w:val="clear" w:color="auto" w:fill="F9EDCF"/>
          </w:tcPr>
          <w:p w14:paraId="7943CAEB" w14:textId="77777777" w:rsidR="001C28E5" w:rsidRDefault="00293FBD">
            <w:pPr>
              <w:pStyle w:val="TableParagraph"/>
              <w:spacing w:line="173" w:lineRule="exact"/>
              <w:ind w:left="68"/>
              <w:rPr>
                <w:sz w:val="18"/>
              </w:rPr>
            </w:pPr>
            <w:r>
              <w:rPr>
                <w:color w:val="231F20"/>
                <w:w w:val="70"/>
                <w:sz w:val="18"/>
              </w:rPr>
              <w:t>terms per</w:t>
            </w:r>
          </w:p>
        </w:tc>
        <w:tc>
          <w:tcPr>
            <w:tcW w:w="741" w:type="dxa"/>
            <w:vMerge/>
            <w:tcBorders>
              <w:top w:val="nil"/>
              <w:left w:val="single" w:sz="6" w:space="0" w:color="231F20"/>
              <w:right w:val="single" w:sz="6" w:space="0" w:color="231F20"/>
            </w:tcBorders>
          </w:tcPr>
          <w:p w14:paraId="38CC98E6"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C128F64"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0F13AF05"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012E156F"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FF8E2C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A216AA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F06477D"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EF15BA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C56F0D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E6123CB"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7FA7007A"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44CA5170" w14:textId="77777777" w:rsidR="001C28E5" w:rsidRDefault="001C28E5">
            <w:pPr>
              <w:rPr>
                <w:sz w:val="2"/>
                <w:szCs w:val="2"/>
              </w:rPr>
            </w:pPr>
          </w:p>
        </w:tc>
      </w:tr>
      <w:tr w:rsidR="001C28E5" w14:paraId="09E2CB43" w14:textId="77777777">
        <w:trPr>
          <w:trHeight w:val="217"/>
        </w:trPr>
        <w:tc>
          <w:tcPr>
            <w:tcW w:w="727" w:type="dxa"/>
            <w:tcBorders>
              <w:top w:val="nil"/>
              <w:left w:val="single" w:sz="6" w:space="0" w:color="231F20"/>
              <w:bottom w:val="nil"/>
              <w:right w:val="single" w:sz="6" w:space="0" w:color="231F20"/>
            </w:tcBorders>
          </w:tcPr>
          <w:p w14:paraId="2CED64D1"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2A417221" w14:textId="77777777" w:rsidR="001C28E5" w:rsidRDefault="00293FBD">
            <w:pPr>
              <w:pStyle w:val="TableParagraph"/>
              <w:spacing w:before="13" w:line="184" w:lineRule="exact"/>
              <w:ind w:left="124"/>
              <w:rPr>
                <w:sz w:val="18"/>
              </w:rPr>
            </w:pPr>
            <w:r>
              <w:rPr>
                <w:color w:val="231F20"/>
                <w:w w:val="70"/>
                <w:sz w:val="18"/>
              </w:rPr>
              <w:t>6.3</w:t>
            </w:r>
          </w:p>
        </w:tc>
        <w:tc>
          <w:tcPr>
            <w:tcW w:w="578" w:type="dxa"/>
            <w:tcBorders>
              <w:top w:val="nil"/>
              <w:left w:val="single" w:sz="4" w:space="0" w:color="231F20"/>
              <w:bottom w:val="nil"/>
              <w:right w:val="single" w:sz="4" w:space="0" w:color="231F20"/>
            </w:tcBorders>
          </w:tcPr>
          <w:p w14:paraId="2BC42B6A" w14:textId="77777777" w:rsidR="001C28E5" w:rsidRDefault="00293FBD">
            <w:pPr>
              <w:pStyle w:val="TableParagraph"/>
              <w:spacing w:before="13" w:line="184" w:lineRule="exact"/>
              <w:ind w:left="68"/>
              <w:rPr>
                <w:sz w:val="18"/>
              </w:rPr>
            </w:pPr>
            <w:r>
              <w:rPr>
                <w:color w:val="231F20"/>
                <w:w w:val="70"/>
                <w:sz w:val="18"/>
              </w:rPr>
              <w:t>of</w:t>
            </w:r>
          </w:p>
        </w:tc>
        <w:tc>
          <w:tcPr>
            <w:tcW w:w="761" w:type="dxa"/>
            <w:tcBorders>
              <w:top w:val="nil"/>
              <w:left w:val="single" w:sz="4" w:space="0" w:color="231F20"/>
              <w:bottom w:val="nil"/>
              <w:right w:val="single" w:sz="6" w:space="0" w:color="231F20"/>
            </w:tcBorders>
            <w:shd w:val="clear" w:color="auto" w:fill="F9EDCF"/>
          </w:tcPr>
          <w:p w14:paraId="1FC249AB" w14:textId="77777777" w:rsidR="001C28E5" w:rsidRDefault="00293FBD">
            <w:pPr>
              <w:pStyle w:val="TableParagraph"/>
              <w:spacing w:line="173" w:lineRule="exact"/>
              <w:ind w:left="68"/>
              <w:rPr>
                <w:sz w:val="18"/>
              </w:rPr>
            </w:pPr>
            <w:r>
              <w:rPr>
                <w:color w:val="231F20"/>
                <w:w w:val="70"/>
                <w:sz w:val="18"/>
              </w:rPr>
              <w:t>capita</w:t>
            </w:r>
          </w:p>
        </w:tc>
        <w:tc>
          <w:tcPr>
            <w:tcW w:w="741" w:type="dxa"/>
            <w:vMerge/>
            <w:tcBorders>
              <w:top w:val="nil"/>
              <w:left w:val="single" w:sz="6" w:space="0" w:color="231F20"/>
              <w:right w:val="single" w:sz="6" w:space="0" w:color="231F20"/>
            </w:tcBorders>
          </w:tcPr>
          <w:p w14:paraId="7B90D585"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7E5C5C8E"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38579C90"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141E0639"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EE17E3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BB4D995"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40BE06D"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6AD9162"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BAF4A00"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EB69CF8"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1EB0AE10"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7B1258BA" w14:textId="77777777" w:rsidR="001C28E5" w:rsidRDefault="001C28E5">
            <w:pPr>
              <w:rPr>
                <w:sz w:val="2"/>
                <w:szCs w:val="2"/>
              </w:rPr>
            </w:pPr>
          </w:p>
        </w:tc>
      </w:tr>
      <w:tr w:rsidR="001C28E5" w14:paraId="3B46B89E" w14:textId="77777777">
        <w:trPr>
          <w:trHeight w:val="215"/>
        </w:trPr>
        <w:tc>
          <w:tcPr>
            <w:tcW w:w="727" w:type="dxa"/>
            <w:tcBorders>
              <w:top w:val="nil"/>
              <w:left w:val="single" w:sz="6" w:space="0" w:color="231F20"/>
              <w:bottom w:val="nil"/>
              <w:right w:val="single" w:sz="6" w:space="0" w:color="231F20"/>
            </w:tcBorders>
          </w:tcPr>
          <w:p w14:paraId="5C9C8E33"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7D081197"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3997D09B" w14:textId="77777777" w:rsidR="001C28E5" w:rsidRDefault="00293FBD">
            <w:pPr>
              <w:pStyle w:val="TableParagraph"/>
              <w:spacing w:before="13" w:line="182" w:lineRule="exact"/>
              <w:ind w:left="68"/>
              <w:rPr>
                <w:sz w:val="18"/>
              </w:rPr>
            </w:pPr>
            <w:r>
              <w:rPr>
                <w:color w:val="231F20"/>
                <w:w w:val="65"/>
                <w:sz w:val="18"/>
              </w:rPr>
              <w:t>Nigerian</w:t>
            </w:r>
          </w:p>
        </w:tc>
        <w:tc>
          <w:tcPr>
            <w:tcW w:w="761" w:type="dxa"/>
            <w:tcBorders>
              <w:top w:val="nil"/>
              <w:left w:val="single" w:sz="4" w:space="0" w:color="231F20"/>
              <w:bottom w:val="nil"/>
              <w:right w:val="single" w:sz="6" w:space="0" w:color="231F20"/>
            </w:tcBorders>
            <w:shd w:val="clear" w:color="auto" w:fill="F9EDCF"/>
          </w:tcPr>
          <w:p w14:paraId="102AA2CD" w14:textId="77777777" w:rsidR="001C28E5" w:rsidRDefault="00293FBD">
            <w:pPr>
              <w:pStyle w:val="TableParagraph"/>
              <w:spacing w:line="173" w:lineRule="exact"/>
              <w:ind w:left="68"/>
              <w:rPr>
                <w:sz w:val="18"/>
              </w:rPr>
            </w:pPr>
            <w:r>
              <w:rPr>
                <w:color w:val="231F20"/>
                <w:w w:val="60"/>
                <w:sz w:val="18"/>
              </w:rPr>
              <w:t>consumption</w:t>
            </w:r>
          </w:p>
        </w:tc>
        <w:tc>
          <w:tcPr>
            <w:tcW w:w="741" w:type="dxa"/>
            <w:vMerge/>
            <w:tcBorders>
              <w:top w:val="nil"/>
              <w:left w:val="single" w:sz="6" w:space="0" w:color="231F20"/>
              <w:right w:val="single" w:sz="6" w:space="0" w:color="231F20"/>
            </w:tcBorders>
          </w:tcPr>
          <w:p w14:paraId="4EB459CE"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77E60AAD"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4F347CB1"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2BA0773B"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60ADF9C"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2A3140F6"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E95D65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154B96B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FE1307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D0DEE9F"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2A8820FB"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43660125" w14:textId="77777777" w:rsidR="001C28E5" w:rsidRDefault="001C28E5">
            <w:pPr>
              <w:rPr>
                <w:sz w:val="2"/>
                <w:szCs w:val="2"/>
              </w:rPr>
            </w:pPr>
          </w:p>
        </w:tc>
      </w:tr>
      <w:tr w:rsidR="001C28E5" w14:paraId="44B0C409" w14:textId="77777777">
        <w:trPr>
          <w:trHeight w:val="697"/>
        </w:trPr>
        <w:tc>
          <w:tcPr>
            <w:tcW w:w="727" w:type="dxa"/>
            <w:tcBorders>
              <w:top w:val="nil"/>
              <w:left w:val="single" w:sz="6" w:space="0" w:color="231F20"/>
              <w:bottom w:val="nil"/>
              <w:right w:val="single" w:sz="6" w:space="0" w:color="231F20"/>
            </w:tcBorders>
          </w:tcPr>
          <w:p w14:paraId="23254683"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680EE382"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1E3ADCDA" w14:textId="77777777" w:rsidR="001C28E5" w:rsidRDefault="00293FBD">
            <w:pPr>
              <w:pStyle w:val="TableParagraph"/>
              <w:spacing w:before="18" w:line="276" w:lineRule="auto"/>
              <w:ind w:left="68" w:right="35"/>
              <w:rPr>
                <w:sz w:val="18"/>
              </w:rPr>
            </w:pPr>
            <w:r>
              <w:rPr>
                <w:color w:val="231F20"/>
                <w:w w:val="55"/>
                <w:sz w:val="18"/>
              </w:rPr>
              <w:t xml:space="preserve">populace </w:t>
            </w:r>
            <w:r>
              <w:rPr>
                <w:color w:val="231F20"/>
                <w:w w:val="70"/>
                <w:sz w:val="18"/>
              </w:rPr>
              <w:t>by</w:t>
            </w:r>
          </w:p>
          <w:p w14:paraId="53375CE1" w14:textId="77777777" w:rsidR="001C28E5" w:rsidRDefault="00293FBD">
            <w:pPr>
              <w:pStyle w:val="TableParagraph"/>
              <w:spacing w:line="183" w:lineRule="exact"/>
              <w:ind w:left="68"/>
              <w:rPr>
                <w:sz w:val="18"/>
              </w:rPr>
            </w:pPr>
            <w:r>
              <w:rPr>
                <w:color w:val="231F20"/>
                <w:w w:val="65"/>
                <w:sz w:val="18"/>
              </w:rPr>
              <w:t>reducing</w:t>
            </w:r>
          </w:p>
        </w:tc>
        <w:tc>
          <w:tcPr>
            <w:tcW w:w="761" w:type="dxa"/>
            <w:tcBorders>
              <w:top w:val="nil"/>
              <w:left w:val="single" w:sz="4" w:space="0" w:color="231F20"/>
              <w:bottom w:val="nil"/>
              <w:right w:val="single" w:sz="6" w:space="0" w:color="231F20"/>
            </w:tcBorders>
            <w:shd w:val="clear" w:color="auto" w:fill="F9EDCF"/>
          </w:tcPr>
          <w:p w14:paraId="0DF2FABC" w14:textId="77777777" w:rsidR="001C28E5" w:rsidRDefault="00293FBD">
            <w:pPr>
              <w:pStyle w:val="TableParagraph"/>
              <w:spacing w:line="175" w:lineRule="exact"/>
              <w:ind w:left="68"/>
              <w:rPr>
                <w:sz w:val="18"/>
              </w:rPr>
            </w:pPr>
            <w:r>
              <w:rPr>
                <w:color w:val="231F20"/>
                <w:w w:val="60"/>
                <w:sz w:val="18"/>
              </w:rPr>
              <w:t>among adults</w:t>
            </w:r>
          </w:p>
          <w:p w14:paraId="3D89AD5A" w14:textId="77777777" w:rsidR="001C28E5" w:rsidRDefault="00293FBD">
            <w:pPr>
              <w:pStyle w:val="TableParagraph"/>
              <w:spacing w:before="7" w:line="230" w:lineRule="atLeast"/>
              <w:ind w:left="68" w:right="75"/>
              <w:rPr>
                <w:sz w:val="18"/>
              </w:rPr>
            </w:pPr>
            <w:r>
              <w:rPr>
                <w:color w:val="231F20"/>
                <w:w w:val="55"/>
                <w:sz w:val="18"/>
              </w:rPr>
              <w:t xml:space="preserve">(persons </w:t>
            </w:r>
            <w:r>
              <w:rPr>
                <w:color w:val="231F20"/>
                <w:w w:val="60"/>
                <w:sz w:val="18"/>
              </w:rPr>
              <w:t>aged 15</w:t>
            </w:r>
          </w:p>
        </w:tc>
        <w:tc>
          <w:tcPr>
            <w:tcW w:w="741" w:type="dxa"/>
            <w:vMerge/>
            <w:tcBorders>
              <w:top w:val="nil"/>
              <w:left w:val="single" w:sz="6" w:space="0" w:color="231F20"/>
              <w:right w:val="single" w:sz="6" w:space="0" w:color="231F20"/>
            </w:tcBorders>
          </w:tcPr>
          <w:p w14:paraId="65CC323B"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65AFE7C9" w14:textId="77777777" w:rsidR="001C28E5" w:rsidRDefault="00293FBD">
            <w:pPr>
              <w:pStyle w:val="TableParagraph"/>
              <w:spacing w:before="83" w:line="276" w:lineRule="auto"/>
              <w:ind w:left="66" w:right="89"/>
              <w:rPr>
                <w:b/>
                <w:sz w:val="18"/>
              </w:rPr>
            </w:pPr>
            <w:r>
              <w:rPr>
                <w:b/>
                <w:color w:val="231F20"/>
                <w:w w:val="55"/>
                <w:sz w:val="18"/>
              </w:rPr>
              <w:t xml:space="preserve">Outc </w:t>
            </w:r>
            <w:r>
              <w:rPr>
                <w:b/>
                <w:color w:val="231F20"/>
                <w:w w:val="60"/>
                <w:sz w:val="18"/>
              </w:rPr>
              <w:t>ome</w:t>
            </w:r>
          </w:p>
        </w:tc>
        <w:tc>
          <w:tcPr>
            <w:tcW w:w="494" w:type="dxa"/>
            <w:tcBorders>
              <w:top w:val="nil"/>
              <w:left w:val="single" w:sz="4" w:space="0" w:color="231F20"/>
              <w:bottom w:val="nil"/>
              <w:right w:val="single" w:sz="4" w:space="0" w:color="231F20"/>
            </w:tcBorders>
          </w:tcPr>
          <w:p w14:paraId="285BE882" w14:textId="77777777" w:rsidR="001C28E5" w:rsidRDefault="00293FBD">
            <w:pPr>
              <w:pStyle w:val="TableParagraph"/>
              <w:spacing w:line="170" w:lineRule="exact"/>
              <w:ind w:left="69"/>
              <w:rPr>
                <w:b/>
                <w:sz w:val="18"/>
              </w:rPr>
            </w:pPr>
            <w:r>
              <w:rPr>
                <w:b/>
                <w:color w:val="231F20"/>
                <w:w w:val="65"/>
                <w:sz w:val="18"/>
              </w:rPr>
              <w:t>Global</w:t>
            </w:r>
          </w:p>
          <w:p w14:paraId="68F37893" w14:textId="77777777" w:rsidR="001C28E5" w:rsidRDefault="00293FBD">
            <w:pPr>
              <w:pStyle w:val="TableParagraph"/>
              <w:spacing w:before="30" w:line="276" w:lineRule="auto"/>
              <w:ind w:left="69"/>
              <w:rPr>
                <w:b/>
                <w:sz w:val="18"/>
              </w:rPr>
            </w:pPr>
            <w:r>
              <w:rPr>
                <w:b/>
                <w:color w:val="231F20"/>
                <w:w w:val="55"/>
                <w:sz w:val="18"/>
              </w:rPr>
              <w:t xml:space="preserve">Indicat </w:t>
            </w:r>
            <w:r>
              <w:rPr>
                <w:b/>
                <w:color w:val="231F20"/>
                <w:w w:val="70"/>
                <w:sz w:val="18"/>
              </w:rPr>
              <w:t>ors</w:t>
            </w:r>
          </w:p>
        </w:tc>
        <w:tc>
          <w:tcPr>
            <w:tcW w:w="357" w:type="dxa"/>
            <w:tcBorders>
              <w:top w:val="nil"/>
              <w:left w:val="single" w:sz="4" w:space="0" w:color="231F20"/>
              <w:bottom w:val="nil"/>
              <w:right w:val="single" w:sz="4" w:space="0" w:color="231F20"/>
            </w:tcBorders>
            <w:shd w:val="clear" w:color="auto" w:fill="F9EDCF"/>
          </w:tcPr>
          <w:p w14:paraId="5F6585D4" w14:textId="77777777" w:rsidR="001C28E5" w:rsidRDefault="001C28E5">
            <w:pPr>
              <w:pStyle w:val="TableParagraph"/>
              <w:spacing w:before="5"/>
              <w:rPr>
                <w:b/>
                <w:sz w:val="17"/>
              </w:rPr>
            </w:pPr>
          </w:p>
          <w:p w14:paraId="54CBFB78" w14:textId="77777777" w:rsidR="001C28E5" w:rsidRDefault="00293FBD">
            <w:pPr>
              <w:pStyle w:val="TableParagraph"/>
              <w:ind w:left="36" w:right="30"/>
              <w:jc w:val="center"/>
              <w:rPr>
                <w:b/>
                <w:sz w:val="18"/>
              </w:rPr>
            </w:pPr>
            <w:r>
              <w:rPr>
                <w:b/>
                <w:color w:val="231F20"/>
                <w:w w:val="65"/>
                <w:sz w:val="18"/>
              </w:rPr>
              <w:t>TBD</w:t>
            </w:r>
          </w:p>
        </w:tc>
        <w:tc>
          <w:tcPr>
            <w:tcW w:w="504" w:type="dxa"/>
            <w:tcBorders>
              <w:top w:val="nil"/>
              <w:left w:val="single" w:sz="4" w:space="0" w:color="231F20"/>
              <w:bottom w:val="nil"/>
              <w:right w:val="single" w:sz="4" w:space="0" w:color="231F20"/>
            </w:tcBorders>
          </w:tcPr>
          <w:p w14:paraId="307B0230" w14:textId="77777777" w:rsidR="001C28E5" w:rsidRDefault="001C28E5">
            <w:pPr>
              <w:pStyle w:val="TableParagraph"/>
              <w:spacing w:before="5"/>
              <w:rPr>
                <w:b/>
                <w:sz w:val="17"/>
              </w:rPr>
            </w:pPr>
          </w:p>
          <w:p w14:paraId="7A0FABDF" w14:textId="77777777" w:rsidR="001C28E5" w:rsidRDefault="00293FBD">
            <w:pPr>
              <w:pStyle w:val="TableParagraph"/>
              <w:ind w:left="69"/>
              <w:rPr>
                <w:b/>
                <w:sz w:val="18"/>
              </w:rPr>
            </w:pPr>
            <w:r>
              <w:rPr>
                <w:b/>
                <w:color w:val="231F20"/>
                <w:w w:val="70"/>
                <w:sz w:val="18"/>
              </w:rPr>
              <w:t>70%</w:t>
            </w:r>
          </w:p>
        </w:tc>
        <w:tc>
          <w:tcPr>
            <w:tcW w:w="505" w:type="dxa"/>
            <w:tcBorders>
              <w:top w:val="nil"/>
              <w:left w:val="single" w:sz="4" w:space="0" w:color="231F20"/>
              <w:bottom w:val="nil"/>
              <w:right w:val="single" w:sz="4" w:space="0" w:color="231F20"/>
            </w:tcBorders>
          </w:tcPr>
          <w:p w14:paraId="4641924E" w14:textId="77777777" w:rsidR="001C28E5" w:rsidRDefault="001C28E5">
            <w:pPr>
              <w:pStyle w:val="TableParagraph"/>
              <w:spacing w:before="5"/>
              <w:rPr>
                <w:b/>
                <w:sz w:val="17"/>
              </w:rPr>
            </w:pPr>
          </w:p>
          <w:p w14:paraId="5C96A3C2" w14:textId="77777777" w:rsidR="001C28E5" w:rsidRDefault="00293FBD">
            <w:pPr>
              <w:pStyle w:val="TableParagraph"/>
              <w:ind w:left="69"/>
              <w:rPr>
                <w:b/>
                <w:sz w:val="18"/>
              </w:rPr>
            </w:pPr>
            <w:r>
              <w:rPr>
                <w:b/>
                <w:color w:val="231F20"/>
                <w:w w:val="70"/>
                <w:sz w:val="18"/>
              </w:rPr>
              <w:t>68%</w:t>
            </w:r>
          </w:p>
        </w:tc>
        <w:tc>
          <w:tcPr>
            <w:tcW w:w="505" w:type="dxa"/>
            <w:tcBorders>
              <w:top w:val="nil"/>
              <w:left w:val="single" w:sz="4" w:space="0" w:color="231F20"/>
              <w:bottom w:val="nil"/>
              <w:right w:val="single" w:sz="4" w:space="0" w:color="231F20"/>
            </w:tcBorders>
          </w:tcPr>
          <w:p w14:paraId="1A15391F" w14:textId="77777777" w:rsidR="001C28E5" w:rsidRDefault="001C28E5">
            <w:pPr>
              <w:pStyle w:val="TableParagraph"/>
              <w:spacing w:before="5"/>
              <w:rPr>
                <w:b/>
                <w:sz w:val="17"/>
              </w:rPr>
            </w:pPr>
          </w:p>
          <w:p w14:paraId="3B3D2677" w14:textId="77777777" w:rsidR="001C28E5" w:rsidRDefault="00293FBD">
            <w:pPr>
              <w:pStyle w:val="TableParagraph"/>
              <w:ind w:left="69"/>
              <w:rPr>
                <w:b/>
                <w:sz w:val="18"/>
              </w:rPr>
            </w:pPr>
            <w:r>
              <w:rPr>
                <w:b/>
                <w:color w:val="231F20"/>
                <w:w w:val="70"/>
                <w:sz w:val="18"/>
              </w:rPr>
              <w:t>66%</w:t>
            </w:r>
          </w:p>
        </w:tc>
        <w:tc>
          <w:tcPr>
            <w:tcW w:w="504" w:type="dxa"/>
            <w:tcBorders>
              <w:top w:val="nil"/>
              <w:left w:val="single" w:sz="4" w:space="0" w:color="231F20"/>
              <w:bottom w:val="nil"/>
              <w:right w:val="single" w:sz="4" w:space="0" w:color="231F20"/>
            </w:tcBorders>
          </w:tcPr>
          <w:p w14:paraId="33F972A8" w14:textId="77777777" w:rsidR="001C28E5" w:rsidRDefault="001C28E5">
            <w:pPr>
              <w:pStyle w:val="TableParagraph"/>
              <w:spacing w:before="5"/>
              <w:rPr>
                <w:b/>
                <w:sz w:val="17"/>
              </w:rPr>
            </w:pPr>
          </w:p>
          <w:p w14:paraId="03B05F31" w14:textId="77777777" w:rsidR="001C28E5" w:rsidRDefault="00293FBD">
            <w:pPr>
              <w:pStyle w:val="TableParagraph"/>
              <w:ind w:left="70"/>
              <w:rPr>
                <w:b/>
                <w:sz w:val="18"/>
              </w:rPr>
            </w:pPr>
            <w:r>
              <w:rPr>
                <w:b/>
                <w:color w:val="231F20"/>
                <w:w w:val="70"/>
                <w:sz w:val="18"/>
              </w:rPr>
              <w:t>64%</w:t>
            </w:r>
          </w:p>
        </w:tc>
        <w:tc>
          <w:tcPr>
            <w:tcW w:w="505" w:type="dxa"/>
            <w:tcBorders>
              <w:top w:val="nil"/>
              <w:left w:val="single" w:sz="4" w:space="0" w:color="231F20"/>
              <w:bottom w:val="nil"/>
              <w:right w:val="single" w:sz="4" w:space="0" w:color="231F20"/>
            </w:tcBorders>
          </w:tcPr>
          <w:p w14:paraId="20408B35" w14:textId="77777777" w:rsidR="001C28E5" w:rsidRDefault="001C28E5">
            <w:pPr>
              <w:pStyle w:val="TableParagraph"/>
              <w:spacing w:before="5"/>
              <w:rPr>
                <w:b/>
                <w:sz w:val="17"/>
              </w:rPr>
            </w:pPr>
          </w:p>
          <w:p w14:paraId="672930C4" w14:textId="77777777" w:rsidR="001C28E5" w:rsidRDefault="00293FBD">
            <w:pPr>
              <w:pStyle w:val="TableParagraph"/>
              <w:ind w:left="70"/>
              <w:rPr>
                <w:b/>
                <w:sz w:val="18"/>
              </w:rPr>
            </w:pPr>
            <w:r>
              <w:rPr>
                <w:b/>
                <w:color w:val="231F20"/>
                <w:w w:val="70"/>
                <w:sz w:val="18"/>
              </w:rPr>
              <w:t>62%</w:t>
            </w:r>
          </w:p>
        </w:tc>
        <w:tc>
          <w:tcPr>
            <w:tcW w:w="505" w:type="dxa"/>
            <w:tcBorders>
              <w:top w:val="nil"/>
              <w:left w:val="single" w:sz="4" w:space="0" w:color="231F20"/>
              <w:bottom w:val="nil"/>
              <w:right w:val="single" w:sz="4" w:space="0" w:color="231F20"/>
            </w:tcBorders>
          </w:tcPr>
          <w:p w14:paraId="3240B81B" w14:textId="77777777" w:rsidR="001C28E5" w:rsidRDefault="001C28E5">
            <w:pPr>
              <w:pStyle w:val="TableParagraph"/>
              <w:spacing w:before="5"/>
              <w:rPr>
                <w:b/>
                <w:sz w:val="17"/>
              </w:rPr>
            </w:pPr>
          </w:p>
          <w:p w14:paraId="77E3A2AC" w14:textId="77777777" w:rsidR="001C28E5" w:rsidRDefault="00293FBD">
            <w:pPr>
              <w:pStyle w:val="TableParagraph"/>
              <w:ind w:left="70"/>
              <w:rPr>
                <w:b/>
                <w:sz w:val="18"/>
              </w:rPr>
            </w:pPr>
            <w:r>
              <w:rPr>
                <w:b/>
                <w:color w:val="231F20"/>
                <w:w w:val="70"/>
                <w:sz w:val="18"/>
              </w:rPr>
              <w:t>60%</w:t>
            </w:r>
          </w:p>
        </w:tc>
        <w:tc>
          <w:tcPr>
            <w:tcW w:w="868" w:type="dxa"/>
            <w:tcBorders>
              <w:top w:val="nil"/>
              <w:left w:val="single" w:sz="4" w:space="0" w:color="231F20"/>
              <w:bottom w:val="nil"/>
              <w:right w:val="single" w:sz="6" w:space="0" w:color="231F20"/>
            </w:tcBorders>
            <w:shd w:val="clear" w:color="auto" w:fill="F9EDCF"/>
          </w:tcPr>
          <w:p w14:paraId="72E48988" w14:textId="77777777" w:rsidR="001C28E5" w:rsidRDefault="001C28E5">
            <w:pPr>
              <w:pStyle w:val="TableParagraph"/>
              <w:spacing w:before="5"/>
              <w:rPr>
                <w:b/>
                <w:sz w:val="17"/>
              </w:rPr>
            </w:pPr>
          </w:p>
          <w:p w14:paraId="447D19B9" w14:textId="77777777" w:rsidR="001C28E5" w:rsidRDefault="00293FBD">
            <w:pPr>
              <w:pStyle w:val="TableParagraph"/>
              <w:ind w:left="70"/>
              <w:rPr>
                <w:b/>
                <w:sz w:val="18"/>
              </w:rPr>
            </w:pPr>
            <w:r>
              <w:rPr>
                <w:b/>
                <w:color w:val="231F20"/>
                <w:w w:val="70"/>
                <w:sz w:val="18"/>
              </w:rPr>
              <w:t>60%</w:t>
            </w:r>
          </w:p>
        </w:tc>
        <w:tc>
          <w:tcPr>
            <w:tcW w:w="527" w:type="dxa"/>
            <w:vMerge/>
            <w:tcBorders>
              <w:top w:val="nil"/>
              <w:left w:val="single" w:sz="6" w:space="0" w:color="231F20"/>
              <w:right w:val="single" w:sz="6" w:space="0" w:color="231F20"/>
            </w:tcBorders>
          </w:tcPr>
          <w:p w14:paraId="0E5096AB" w14:textId="77777777" w:rsidR="001C28E5" w:rsidRDefault="001C28E5">
            <w:pPr>
              <w:rPr>
                <w:sz w:val="2"/>
                <w:szCs w:val="2"/>
              </w:rPr>
            </w:pPr>
          </w:p>
        </w:tc>
      </w:tr>
      <w:tr w:rsidR="001C28E5" w14:paraId="54E4D148" w14:textId="77777777">
        <w:trPr>
          <w:trHeight w:val="217"/>
        </w:trPr>
        <w:tc>
          <w:tcPr>
            <w:tcW w:w="727" w:type="dxa"/>
            <w:tcBorders>
              <w:top w:val="nil"/>
              <w:left w:val="single" w:sz="6" w:space="0" w:color="231F20"/>
              <w:bottom w:val="nil"/>
              <w:right w:val="single" w:sz="6" w:space="0" w:color="231F20"/>
            </w:tcBorders>
          </w:tcPr>
          <w:p w14:paraId="4C5D63A9"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35C534CB"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698726E3" w14:textId="77777777" w:rsidR="001C28E5" w:rsidRDefault="00293FBD">
            <w:pPr>
              <w:pStyle w:val="TableParagraph"/>
              <w:spacing w:before="13" w:line="184" w:lineRule="exact"/>
              <w:ind w:left="68"/>
              <w:rPr>
                <w:sz w:val="18"/>
              </w:rPr>
            </w:pPr>
            <w:r>
              <w:rPr>
                <w:color w:val="231F20"/>
                <w:w w:val="70"/>
                <w:sz w:val="18"/>
              </w:rPr>
              <w:t>the</w:t>
            </w:r>
          </w:p>
        </w:tc>
        <w:tc>
          <w:tcPr>
            <w:tcW w:w="761" w:type="dxa"/>
            <w:tcBorders>
              <w:top w:val="nil"/>
              <w:left w:val="single" w:sz="4" w:space="0" w:color="231F20"/>
              <w:bottom w:val="nil"/>
              <w:right w:val="single" w:sz="6" w:space="0" w:color="231F20"/>
            </w:tcBorders>
            <w:shd w:val="clear" w:color="auto" w:fill="F9EDCF"/>
          </w:tcPr>
          <w:p w14:paraId="00EBB5D3" w14:textId="77777777" w:rsidR="001C28E5" w:rsidRDefault="00293FBD">
            <w:pPr>
              <w:pStyle w:val="TableParagraph"/>
              <w:spacing w:line="173" w:lineRule="exact"/>
              <w:ind w:left="68"/>
              <w:rPr>
                <w:sz w:val="18"/>
              </w:rPr>
            </w:pPr>
            <w:r>
              <w:rPr>
                <w:color w:val="231F20"/>
                <w:w w:val="70"/>
                <w:sz w:val="18"/>
              </w:rPr>
              <w:t>years and</w:t>
            </w:r>
          </w:p>
        </w:tc>
        <w:tc>
          <w:tcPr>
            <w:tcW w:w="741" w:type="dxa"/>
            <w:vMerge/>
            <w:tcBorders>
              <w:top w:val="nil"/>
              <w:left w:val="single" w:sz="6" w:space="0" w:color="231F20"/>
              <w:right w:val="single" w:sz="6" w:space="0" w:color="231F20"/>
            </w:tcBorders>
          </w:tcPr>
          <w:p w14:paraId="6DAB0D95"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5634F43B"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488A5E6A"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7F54E052"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762EA57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68FCEC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5FC99D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6A57B3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57568E3"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445C03B"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52EC6343"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51A8D449" w14:textId="77777777" w:rsidR="001C28E5" w:rsidRDefault="001C28E5">
            <w:pPr>
              <w:rPr>
                <w:sz w:val="2"/>
                <w:szCs w:val="2"/>
              </w:rPr>
            </w:pPr>
          </w:p>
        </w:tc>
      </w:tr>
      <w:tr w:rsidR="001C28E5" w14:paraId="1FDEB504" w14:textId="77777777">
        <w:trPr>
          <w:trHeight w:val="217"/>
        </w:trPr>
        <w:tc>
          <w:tcPr>
            <w:tcW w:w="727" w:type="dxa"/>
            <w:tcBorders>
              <w:top w:val="nil"/>
              <w:left w:val="single" w:sz="6" w:space="0" w:color="231F20"/>
              <w:bottom w:val="nil"/>
              <w:right w:val="single" w:sz="6" w:space="0" w:color="231F20"/>
            </w:tcBorders>
          </w:tcPr>
          <w:p w14:paraId="693D8C0C"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7932A0D7"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26515B4F" w14:textId="77777777" w:rsidR="001C28E5" w:rsidRDefault="00293FBD">
            <w:pPr>
              <w:pStyle w:val="TableParagraph"/>
              <w:spacing w:before="13" w:line="184" w:lineRule="exact"/>
              <w:ind w:left="68"/>
              <w:rPr>
                <w:sz w:val="18"/>
              </w:rPr>
            </w:pPr>
            <w:r>
              <w:rPr>
                <w:color w:val="231F20"/>
                <w:w w:val="65"/>
                <w:sz w:val="18"/>
              </w:rPr>
              <w:t>prevalen</w:t>
            </w:r>
          </w:p>
        </w:tc>
        <w:tc>
          <w:tcPr>
            <w:tcW w:w="761" w:type="dxa"/>
            <w:tcBorders>
              <w:top w:val="nil"/>
              <w:left w:val="single" w:sz="4" w:space="0" w:color="231F20"/>
              <w:bottom w:val="nil"/>
              <w:right w:val="single" w:sz="6" w:space="0" w:color="231F20"/>
            </w:tcBorders>
            <w:shd w:val="clear" w:color="auto" w:fill="F9EDCF"/>
          </w:tcPr>
          <w:p w14:paraId="1A289B47" w14:textId="77777777" w:rsidR="001C28E5" w:rsidRDefault="00293FBD">
            <w:pPr>
              <w:pStyle w:val="TableParagraph"/>
              <w:spacing w:line="173" w:lineRule="exact"/>
              <w:ind w:left="68"/>
              <w:rPr>
                <w:sz w:val="18"/>
              </w:rPr>
            </w:pPr>
            <w:r>
              <w:rPr>
                <w:color w:val="231F20"/>
                <w:w w:val="70"/>
                <w:sz w:val="18"/>
              </w:rPr>
              <w:t>above) per</w:t>
            </w:r>
          </w:p>
        </w:tc>
        <w:tc>
          <w:tcPr>
            <w:tcW w:w="741" w:type="dxa"/>
            <w:vMerge/>
            <w:tcBorders>
              <w:top w:val="nil"/>
              <w:left w:val="single" w:sz="6" w:space="0" w:color="231F20"/>
              <w:right w:val="single" w:sz="6" w:space="0" w:color="231F20"/>
            </w:tcBorders>
          </w:tcPr>
          <w:p w14:paraId="22D9A167"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2119F26"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49132728"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7ED205C4"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A34210B"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CE4921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7C64AB0"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5D2C07D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7D35D55D"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15474035"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6976E8A0"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11C724E2" w14:textId="77777777" w:rsidR="001C28E5" w:rsidRDefault="001C28E5">
            <w:pPr>
              <w:rPr>
                <w:sz w:val="2"/>
                <w:szCs w:val="2"/>
              </w:rPr>
            </w:pPr>
          </w:p>
        </w:tc>
      </w:tr>
      <w:tr w:rsidR="001C28E5" w14:paraId="3CFBAF15" w14:textId="77777777">
        <w:trPr>
          <w:trHeight w:val="217"/>
        </w:trPr>
        <w:tc>
          <w:tcPr>
            <w:tcW w:w="727" w:type="dxa"/>
            <w:tcBorders>
              <w:top w:val="nil"/>
              <w:left w:val="single" w:sz="6" w:space="0" w:color="231F20"/>
              <w:bottom w:val="nil"/>
              <w:right w:val="single" w:sz="6" w:space="0" w:color="231F20"/>
            </w:tcBorders>
          </w:tcPr>
          <w:p w14:paraId="3DD315CC"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65F8078D"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7746A142" w14:textId="77777777" w:rsidR="001C28E5" w:rsidRDefault="00293FBD">
            <w:pPr>
              <w:pStyle w:val="TableParagraph"/>
              <w:spacing w:before="13" w:line="184" w:lineRule="exact"/>
              <w:ind w:left="68"/>
              <w:rPr>
                <w:sz w:val="18"/>
              </w:rPr>
            </w:pPr>
            <w:r>
              <w:rPr>
                <w:color w:val="231F20"/>
                <w:w w:val="70"/>
                <w:sz w:val="18"/>
              </w:rPr>
              <w:t>ce of</w:t>
            </w:r>
          </w:p>
        </w:tc>
        <w:tc>
          <w:tcPr>
            <w:tcW w:w="761" w:type="dxa"/>
            <w:tcBorders>
              <w:top w:val="nil"/>
              <w:left w:val="single" w:sz="4" w:space="0" w:color="231F20"/>
              <w:bottom w:val="nil"/>
              <w:right w:val="single" w:sz="6" w:space="0" w:color="231F20"/>
            </w:tcBorders>
            <w:shd w:val="clear" w:color="auto" w:fill="F9EDCF"/>
          </w:tcPr>
          <w:p w14:paraId="6BA55689" w14:textId="77777777" w:rsidR="001C28E5" w:rsidRDefault="00293FBD">
            <w:pPr>
              <w:pStyle w:val="TableParagraph"/>
              <w:spacing w:line="173" w:lineRule="exact"/>
              <w:ind w:left="68"/>
              <w:rPr>
                <w:sz w:val="18"/>
              </w:rPr>
            </w:pPr>
            <w:r>
              <w:rPr>
                <w:color w:val="231F20"/>
                <w:w w:val="70"/>
                <w:sz w:val="18"/>
              </w:rPr>
              <w:t>annum in</w:t>
            </w:r>
          </w:p>
        </w:tc>
        <w:tc>
          <w:tcPr>
            <w:tcW w:w="741" w:type="dxa"/>
            <w:vMerge/>
            <w:tcBorders>
              <w:top w:val="nil"/>
              <w:left w:val="single" w:sz="6" w:space="0" w:color="231F20"/>
              <w:right w:val="single" w:sz="6" w:space="0" w:color="231F20"/>
            </w:tcBorders>
          </w:tcPr>
          <w:p w14:paraId="40F5C5D2"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2FB2F377"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7F32DE77"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5D8D6AF2"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154CBF87"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C5C49F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3B8DDA0D"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BF2F85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432E16B8"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A2A6703"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27BEB396"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59FC3EA2" w14:textId="77777777" w:rsidR="001C28E5" w:rsidRDefault="001C28E5">
            <w:pPr>
              <w:rPr>
                <w:sz w:val="2"/>
                <w:szCs w:val="2"/>
              </w:rPr>
            </w:pPr>
          </w:p>
        </w:tc>
      </w:tr>
      <w:tr w:rsidR="001C28E5" w14:paraId="35504618" w14:textId="77777777">
        <w:trPr>
          <w:trHeight w:val="218"/>
        </w:trPr>
        <w:tc>
          <w:tcPr>
            <w:tcW w:w="727" w:type="dxa"/>
            <w:tcBorders>
              <w:top w:val="nil"/>
              <w:left w:val="single" w:sz="6" w:space="0" w:color="231F20"/>
              <w:bottom w:val="nil"/>
              <w:right w:val="single" w:sz="6" w:space="0" w:color="231F20"/>
            </w:tcBorders>
          </w:tcPr>
          <w:p w14:paraId="1E78977E" w14:textId="77777777" w:rsidR="001C28E5" w:rsidRDefault="001C28E5">
            <w:pPr>
              <w:pStyle w:val="TableParagraph"/>
              <w:rPr>
                <w:rFonts w:ascii="Times New Roman"/>
                <w:sz w:val="10"/>
              </w:rPr>
            </w:pPr>
          </w:p>
        </w:tc>
        <w:tc>
          <w:tcPr>
            <w:tcW w:w="593" w:type="dxa"/>
            <w:tcBorders>
              <w:top w:val="nil"/>
              <w:left w:val="single" w:sz="6" w:space="0" w:color="231F20"/>
              <w:bottom w:val="nil"/>
              <w:right w:val="single" w:sz="4" w:space="0" w:color="231F20"/>
            </w:tcBorders>
            <w:shd w:val="clear" w:color="auto" w:fill="F9EDCF"/>
          </w:tcPr>
          <w:p w14:paraId="13586E9B" w14:textId="77777777" w:rsidR="001C28E5" w:rsidRDefault="001C28E5">
            <w:pPr>
              <w:pStyle w:val="TableParagraph"/>
              <w:rPr>
                <w:rFonts w:ascii="Times New Roman"/>
                <w:sz w:val="10"/>
              </w:rPr>
            </w:pPr>
          </w:p>
        </w:tc>
        <w:tc>
          <w:tcPr>
            <w:tcW w:w="578" w:type="dxa"/>
            <w:tcBorders>
              <w:top w:val="nil"/>
              <w:left w:val="single" w:sz="4" w:space="0" w:color="231F20"/>
              <w:bottom w:val="nil"/>
              <w:right w:val="single" w:sz="4" w:space="0" w:color="231F20"/>
            </w:tcBorders>
          </w:tcPr>
          <w:p w14:paraId="4297DBC4" w14:textId="77777777" w:rsidR="001C28E5" w:rsidRDefault="00293FBD">
            <w:pPr>
              <w:pStyle w:val="TableParagraph"/>
              <w:spacing w:before="16" w:line="183" w:lineRule="exact"/>
              <w:ind w:left="68"/>
              <w:rPr>
                <w:sz w:val="18"/>
              </w:rPr>
            </w:pPr>
            <w:r>
              <w:rPr>
                <w:color w:val="231F20"/>
                <w:w w:val="70"/>
                <w:sz w:val="18"/>
              </w:rPr>
              <w:t>serious,</w:t>
            </w:r>
          </w:p>
        </w:tc>
        <w:tc>
          <w:tcPr>
            <w:tcW w:w="761" w:type="dxa"/>
            <w:tcBorders>
              <w:top w:val="nil"/>
              <w:left w:val="single" w:sz="4" w:space="0" w:color="231F20"/>
              <w:bottom w:val="nil"/>
              <w:right w:val="single" w:sz="6" w:space="0" w:color="231F20"/>
            </w:tcBorders>
            <w:shd w:val="clear" w:color="auto" w:fill="F9EDCF"/>
          </w:tcPr>
          <w:p w14:paraId="56D6D587" w14:textId="77777777" w:rsidR="001C28E5" w:rsidRDefault="00293FBD">
            <w:pPr>
              <w:pStyle w:val="TableParagraph"/>
              <w:spacing w:line="173" w:lineRule="exact"/>
              <w:ind w:left="68"/>
              <w:rPr>
                <w:sz w:val="18"/>
              </w:rPr>
            </w:pPr>
            <w:r>
              <w:rPr>
                <w:color w:val="231F20"/>
                <w:w w:val="70"/>
                <w:sz w:val="18"/>
              </w:rPr>
              <w:t>litres</w:t>
            </w:r>
            <w:r>
              <w:rPr>
                <w:color w:val="231F20"/>
                <w:spacing w:val="-25"/>
                <w:w w:val="70"/>
                <w:sz w:val="18"/>
              </w:rPr>
              <w:t xml:space="preserve"> </w:t>
            </w:r>
            <w:r>
              <w:rPr>
                <w:color w:val="231F20"/>
                <w:w w:val="70"/>
                <w:sz w:val="18"/>
              </w:rPr>
              <w:t>of</w:t>
            </w:r>
            <w:r>
              <w:rPr>
                <w:color w:val="231F20"/>
                <w:spacing w:val="-25"/>
                <w:w w:val="70"/>
                <w:sz w:val="18"/>
              </w:rPr>
              <w:t xml:space="preserve"> </w:t>
            </w:r>
            <w:r>
              <w:rPr>
                <w:color w:val="231F20"/>
                <w:w w:val="70"/>
                <w:sz w:val="18"/>
              </w:rPr>
              <w:t>pure</w:t>
            </w:r>
          </w:p>
        </w:tc>
        <w:tc>
          <w:tcPr>
            <w:tcW w:w="741" w:type="dxa"/>
            <w:vMerge/>
            <w:tcBorders>
              <w:top w:val="nil"/>
              <w:left w:val="single" w:sz="6" w:space="0" w:color="231F20"/>
              <w:right w:val="single" w:sz="6" w:space="0" w:color="231F20"/>
            </w:tcBorders>
          </w:tcPr>
          <w:p w14:paraId="0ACA8865" w14:textId="77777777" w:rsidR="001C28E5" w:rsidRDefault="001C28E5">
            <w:pPr>
              <w:rPr>
                <w:sz w:val="2"/>
                <w:szCs w:val="2"/>
              </w:rPr>
            </w:pPr>
          </w:p>
        </w:tc>
        <w:tc>
          <w:tcPr>
            <w:tcW w:w="413" w:type="dxa"/>
            <w:tcBorders>
              <w:top w:val="nil"/>
              <w:left w:val="single" w:sz="6" w:space="0" w:color="231F20"/>
              <w:bottom w:val="nil"/>
              <w:right w:val="single" w:sz="4" w:space="0" w:color="231F20"/>
            </w:tcBorders>
          </w:tcPr>
          <w:p w14:paraId="16DF30D5" w14:textId="77777777" w:rsidR="001C28E5" w:rsidRDefault="001C28E5">
            <w:pPr>
              <w:pStyle w:val="TableParagraph"/>
              <w:rPr>
                <w:rFonts w:ascii="Times New Roman"/>
                <w:sz w:val="10"/>
              </w:rPr>
            </w:pPr>
          </w:p>
        </w:tc>
        <w:tc>
          <w:tcPr>
            <w:tcW w:w="494" w:type="dxa"/>
            <w:tcBorders>
              <w:top w:val="nil"/>
              <w:left w:val="single" w:sz="4" w:space="0" w:color="231F20"/>
              <w:bottom w:val="nil"/>
              <w:right w:val="single" w:sz="4" w:space="0" w:color="231F20"/>
            </w:tcBorders>
          </w:tcPr>
          <w:p w14:paraId="0B612051" w14:textId="77777777" w:rsidR="001C28E5" w:rsidRDefault="001C28E5">
            <w:pPr>
              <w:pStyle w:val="TableParagraph"/>
              <w:rPr>
                <w:rFonts w:ascii="Times New Roman"/>
                <w:sz w:val="10"/>
              </w:rPr>
            </w:pPr>
          </w:p>
        </w:tc>
        <w:tc>
          <w:tcPr>
            <w:tcW w:w="357" w:type="dxa"/>
            <w:tcBorders>
              <w:top w:val="nil"/>
              <w:left w:val="single" w:sz="4" w:space="0" w:color="231F20"/>
              <w:bottom w:val="nil"/>
              <w:right w:val="single" w:sz="4" w:space="0" w:color="231F20"/>
            </w:tcBorders>
            <w:shd w:val="clear" w:color="auto" w:fill="F9EDCF"/>
          </w:tcPr>
          <w:p w14:paraId="28217B19"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277C4659"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5A39D1F"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50CF9177" w14:textId="77777777" w:rsidR="001C28E5" w:rsidRDefault="001C28E5">
            <w:pPr>
              <w:pStyle w:val="TableParagraph"/>
              <w:rPr>
                <w:rFonts w:ascii="Times New Roman"/>
                <w:sz w:val="10"/>
              </w:rPr>
            </w:pPr>
          </w:p>
        </w:tc>
        <w:tc>
          <w:tcPr>
            <w:tcW w:w="504" w:type="dxa"/>
            <w:tcBorders>
              <w:top w:val="nil"/>
              <w:left w:val="single" w:sz="4" w:space="0" w:color="231F20"/>
              <w:bottom w:val="nil"/>
              <w:right w:val="single" w:sz="4" w:space="0" w:color="231F20"/>
            </w:tcBorders>
          </w:tcPr>
          <w:p w14:paraId="460C6EF4"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66094F9E" w14:textId="77777777" w:rsidR="001C28E5" w:rsidRDefault="001C28E5">
            <w:pPr>
              <w:pStyle w:val="TableParagraph"/>
              <w:rPr>
                <w:rFonts w:ascii="Times New Roman"/>
                <w:sz w:val="10"/>
              </w:rPr>
            </w:pPr>
          </w:p>
        </w:tc>
        <w:tc>
          <w:tcPr>
            <w:tcW w:w="505" w:type="dxa"/>
            <w:tcBorders>
              <w:top w:val="nil"/>
              <w:left w:val="single" w:sz="4" w:space="0" w:color="231F20"/>
              <w:bottom w:val="nil"/>
              <w:right w:val="single" w:sz="4" w:space="0" w:color="231F20"/>
            </w:tcBorders>
          </w:tcPr>
          <w:p w14:paraId="0E405D75" w14:textId="77777777" w:rsidR="001C28E5" w:rsidRDefault="001C28E5">
            <w:pPr>
              <w:pStyle w:val="TableParagraph"/>
              <w:rPr>
                <w:rFonts w:ascii="Times New Roman"/>
                <w:sz w:val="10"/>
              </w:rPr>
            </w:pPr>
          </w:p>
        </w:tc>
        <w:tc>
          <w:tcPr>
            <w:tcW w:w="868" w:type="dxa"/>
            <w:tcBorders>
              <w:top w:val="nil"/>
              <w:left w:val="single" w:sz="4" w:space="0" w:color="231F20"/>
              <w:bottom w:val="nil"/>
              <w:right w:val="single" w:sz="6" w:space="0" w:color="231F20"/>
            </w:tcBorders>
            <w:shd w:val="clear" w:color="auto" w:fill="F9EDCF"/>
          </w:tcPr>
          <w:p w14:paraId="564E0B0C"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0B0AB862" w14:textId="77777777" w:rsidR="001C28E5" w:rsidRDefault="001C28E5">
            <w:pPr>
              <w:rPr>
                <w:sz w:val="2"/>
                <w:szCs w:val="2"/>
              </w:rPr>
            </w:pPr>
          </w:p>
        </w:tc>
      </w:tr>
      <w:tr w:rsidR="001C28E5" w14:paraId="710067C8" w14:textId="77777777">
        <w:trPr>
          <w:trHeight w:val="322"/>
        </w:trPr>
        <w:tc>
          <w:tcPr>
            <w:tcW w:w="727" w:type="dxa"/>
            <w:tcBorders>
              <w:top w:val="nil"/>
              <w:left w:val="single" w:sz="6" w:space="0" w:color="231F20"/>
              <w:right w:val="single" w:sz="6" w:space="0" w:color="231F20"/>
            </w:tcBorders>
          </w:tcPr>
          <w:p w14:paraId="639DCCED" w14:textId="77777777" w:rsidR="001C28E5" w:rsidRDefault="001C28E5">
            <w:pPr>
              <w:pStyle w:val="TableParagraph"/>
              <w:rPr>
                <w:rFonts w:ascii="Times New Roman"/>
                <w:sz w:val="10"/>
              </w:rPr>
            </w:pPr>
          </w:p>
        </w:tc>
        <w:tc>
          <w:tcPr>
            <w:tcW w:w="593" w:type="dxa"/>
            <w:tcBorders>
              <w:top w:val="nil"/>
              <w:left w:val="single" w:sz="6" w:space="0" w:color="231F20"/>
              <w:right w:val="single" w:sz="4" w:space="0" w:color="231F20"/>
            </w:tcBorders>
            <w:shd w:val="clear" w:color="auto" w:fill="F9EDCF"/>
          </w:tcPr>
          <w:p w14:paraId="37CB8181" w14:textId="77777777" w:rsidR="001C28E5" w:rsidRDefault="001C28E5">
            <w:pPr>
              <w:pStyle w:val="TableParagraph"/>
              <w:rPr>
                <w:rFonts w:ascii="Times New Roman"/>
                <w:sz w:val="10"/>
              </w:rPr>
            </w:pPr>
          </w:p>
        </w:tc>
        <w:tc>
          <w:tcPr>
            <w:tcW w:w="578" w:type="dxa"/>
            <w:tcBorders>
              <w:top w:val="nil"/>
              <w:left w:val="single" w:sz="4" w:space="0" w:color="231F20"/>
              <w:right w:val="single" w:sz="4" w:space="0" w:color="231F20"/>
            </w:tcBorders>
          </w:tcPr>
          <w:p w14:paraId="153410CD" w14:textId="77777777" w:rsidR="001C28E5" w:rsidRDefault="00293FBD">
            <w:pPr>
              <w:pStyle w:val="TableParagraph"/>
              <w:spacing w:before="15"/>
              <w:ind w:left="68"/>
              <w:rPr>
                <w:sz w:val="18"/>
              </w:rPr>
            </w:pPr>
            <w:r>
              <w:rPr>
                <w:color w:val="231F20"/>
                <w:w w:val="60"/>
                <w:sz w:val="18"/>
              </w:rPr>
              <w:t>moderate</w:t>
            </w:r>
          </w:p>
        </w:tc>
        <w:tc>
          <w:tcPr>
            <w:tcW w:w="761" w:type="dxa"/>
            <w:tcBorders>
              <w:top w:val="nil"/>
              <w:left w:val="single" w:sz="4" w:space="0" w:color="231F20"/>
              <w:right w:val="single" w:sz="6" w:space="0" w:color="231F20"/>
            </w:tcBorders>
            <w:shd w:val="clear" w:color="auto" w:fill="F9EDCF"/>
          </w:tcPr>
          <w:p w14:paraId="09754146" w14:textId="77777777" w:rsidR="001C28E5" w:rsidRDefault="00293FBD">
            <w:pPr>
              <w:pStyle w:val="TableParagraph"/>
              <w:spacing w:line="171" w:lineRule="exact"/>
              <w:ind w:left="68"/>
              <w:rPr>
                <w:sz w:val="18"/>
              </w:rPr>
            </w:pPr>
            <w:r>
              <w:rPr>
                <w:color w:val="231F20"/>
                <w:w w:val="70"/>
                <w:sz w:val="18"/>
              </w:rPr>
              <w:t>alcohol</w:t>
            </w:r>
          </w:p>
        </w:tc>
        <w:tc>
          <w:tcPr>
            <w:tcW w:w="741" w:type="dxa"/>
            <w:vMerge/>
            <w:tcBorders>
              <w:top w:val="nil"/>
              <w:left w:val="single" w:sz="6" w:space="0" w:color="231F20"/>
              <w:right w:val="single" w:sz="6" w:space="0" w:color="231F20"/>
            </w:tcBorders>
          </w:tcPr>
          <w:p w14:paraId="7255C1C4" w14:textId="77777777" w:rsidR="001C28E5" w:rsidRDefault="001C28E5">
            <w:pPr>
              <w:rPr>
                <w:sz w:val="2"/>
                <w:szCs w:val="2"/>
              </w:rPr>
            </w:pPr>
          </w:p>
        </w:tc>
        <w:tc>
          <w:tcPr>
            <w:tcW w:w="413" w:type="dxa"/>
            <w:tcBorders>
              <w:top w:val="nil"/>
              <w:left w:val="single" w:sz="6" w:space="0" w:color="231F20"/>
              <w:right w:val="single" w:sz="4" w:space="0" w:color="231F20"/>
            </w:tcBorders>
          </w:tcPr>
          <w:p w14:paraId="5EF763E7" w14:textId="77777777" w:rsidR="001C28E5" w:rsidRDefault="001C28E5">
            <w:pPr>
              <w:pStyle w:val="TableParagraph"/>
              <w:rPr>
                <w:rFonts w:ascii="Times New Roman"/>
                <w:sz w:val="10"/>
              </w:rPr>
            </w:pPr>
          </w:p>
        </w:tc>
        <w:tc>
          <w:tcPr>
            <w:tcW w:w="494" w:type="dxa"/>
            <w:tcBorders>
              <w:top w:val="nil"/>
              <w:left w:val="single" w:sz="4" w:space="0" w:color="231F20"/>
              <w:right w:val="single" w:sz="4" w:space="0" w:color="231F20"/>
            </w:tcBorders>
          </w:tcPr>
          <w:p w14:paraId="53C07DBE" w14:textId="77777777" w:rsidR="001C28E5" w:rsidRDefault="001C28E5">
            <w:pPr>
              <w:pStyle w:val="TableParagraph"/>
              <w:rPr>
                <w:rFonts w:ascii="Times New Roman"/>
                <w:sz w:val="10"/>
              </w:rPr>
            </w:pPr>
          </w:p>
        </w:tc>
        <w:tc>
          <w:tcPr>
            <w:tcW w:w="357" w:type="dxa"/>
            <w:tcBorders>
              <w:top w:val="nil"/>
              <w:left w:val="single" w:sz="4" w:space="0" w:color="231F20"/>
              <w:right w:val="single" w:sz="4" w:space="0" w:color="231F20"/>
            </w:tcBorders>
            <w:shd w:val="clear" w:color="auto" w:fill="F9EDCF"/>
          </w:tcPr>
          <w:p w14:paraId="1AA4C049" w14:textId="77777777" w:rsidR="001C28E5" w:rsidRDefault="001C28E5">
            <w:pPr>
              <w:pStyle w:val="TableParagraph"/>
              <w:rPr>
                <w:rFonts w:ascii="Times New Roman"/>
                <w:sz w:val="10"/>
              </w:rPr>
            </w:pPr>
          </w:p>
        </w:tc>
        <w:tc>
          <w:tcPr>
            <w:tcW w:w="504" w:type="dxa"/>
            <w:tcBorders>
              <w:top w:val="nil"/>
              <w:left w:val="single" w:sz="4" w:space="0" w:color="231F20"/>
              <w:right w:val="single" w:sz="4" w:space="0" w:color="231F20"/>
            </w:tcBorders>
          </w:tcPr>
          <w:p w14:paraId="3D717754" w14:textId="77777777" w:rsidR="001C28E5" w:rsidRDefault="001C28E5">
            <w:pPr>
              <w:pStyle w:val="TableParagraph"/>
              <w:rPr>
                <w:rFonts w:ascii="Times New Roman"/>
                <w:sz w:val="10"/>
              </w:rPr>
            </w:pPr>
          </w:p>
        </w:tc>
        <w:tc>
          <w:tcPr>
            <w:tcW w:w="505" w:type="dxa"/>
            <w:tcBorders>
              <w:top w:val="nil"/>
              <w:left w:val="single" w:sz="4" w:space="0" w:color="231F20"/>
              <w:right w:val="single" w:sz="4" w:space="0" w:color="231F20"/>
            </w:tcBorders>
          </w:tcPr>
          <w:p w14:paraId="44FB9DF1" w14:textId="77777777" w:rsidR="001C28E5" w:rsidRDefault="001C28E5">
            <w:pPr>
              <w:pStyle w:val="TableParagraph"/>
              <w:rPr>
                <w:rFonts w:ascii="Times New Roman"/>
                <w:sz w:val="10"/>
              </w:rPr>
            </w:pPr>
          </w:p>
        </w:tc>
        <w:tc>
          <w:tcPr>
            <w:tcW w:w="505" w:type="dxa"/>
            <w:tcBorders>
              <w:top w:val="nil"/>
              <w:left w:val="single" w:sz="4" w:space="0" w:color="231F20"/>
              <w:right w:val="single" w:sz="4" w:space="0" w:color="231F20"/>
            </w:tcBorders>
          </w:tcPr>
          <w:p w14:paraId="03E70AE2" w14:textId="77777777" w:rsidR="001C28E5" w:rsidRDefault="001C28E5">
            <w:pPr>
              <w:pStyle w:val="TableParagraph"/>
              <w:rPr>
                <w:rFonts w:ascii="Times New Roman"/>
                <w:sz w:val="10"/>
              </w:rPr>
            </w:pPr>
          </w:p>
        </w:tc>
        <w:tc>
          <w:tcPr>
            <w:tcW w:w="504" w:type="dxa"/>
            <w:tcBorders>
              <w:top w:val="nil"/>
              <w:left w:val="single" w:sz="4" w:space="0" w:color="231F20"/>
              <w:right w:val="single" w:sz="4" w:space="0" w:color="231F20"/>
            </w:tcBorders>
          </w:tcPr>
          <w:p w14:paraId="51993BE5" w14:textId="77777777" w:rsidR="001C28E5" w:rsidRDefault="001C28E5">
            <w:pPr>
              <w:pStyle w:val="TableParagraph"/>
              <w:rPr>
                <w:rFonts w:ascii="Times New Roman"/>
                <w:sz w:val="10"/>
              </w:rPr>
            </w:pPr>
          </w:p>
        </w:tc>
        <w:tc>
          <w:tcPr>
            <w:tcW w:w="505" w:type="dxa"/>
            <w:tcBorders>
              <w:top w:val="nil"/>
              <w:left w:val="single" w:sz="4" w:space="0" w:color="231F20"/>
              <w:right w:val="single" w:sz="4" w:space="0" w:color="231F20"/>
            </w:tcBorders>
          </w:tcPr>
          <w:p w14:paraId="7E9B9814" w14:textId="77777777" w:rsidR="001C28E5" w:rsidRDefault="001C28E5">
            <w:pPr>
              <w:pStyle w:val="TableParagraph"/>
              <w:rPr>
                <w:rFonts w:ascii="Times New Roman"/>
                <w:sz w:val="10"/>
              </w:rPr>
            </w:pPr>
          </w:p>
        </w:tc>
        <w:tc>
          <w:tcPr>
            <w:tcW w:w="505" w:type="dxa"/>
            <w:tcBorders>
              <w:top w:val="nil"/>
              <w:left w:val="single" w:sz="4" w:space="0" w:color="231F20"/>
              <w:right w:val="single" w:sz="4" w:space="0" w:color="231F20"/>
            </w:tcBorders>
          </w:tcPr>
          <w:p w14:paraId="322639F1" w14:textId="77777777" w:rsidR="001C28E5" w:rsidRDefault="001C28E5">
            <w:pPr>
              <w:pStyle w:val="TableParagraph"/>
              <w:rPr>
                <w:rFonts w:ascii="Times New Roman"/>
                <w:sz w:val="10"/>
              </w:rPr>
            </w:pPr>
          </w:p>
        </w:tc>
        <w:tc>
          <w:tcPr>
            <w:tcW w:w="868" w:type="dxa"/>
            <w:tcBorders>
              <w:top w:val="nil"/>
              <w:left w:val="single" w:sz="4" w:space="0" w:color="231F20"/>
              <w:right w:val="single" w:sz="6" w:space="0" w:color="231F20"/>
            </w:tcBorders>
            <w:shd w:val="clear" w:color="auto" w:fill="F9EDCF"/>
          </w:tcPr>
          <w:p w14:paraId="7F89A3FF" w14:textId="77777777" w:rsidR="001C28E5" w:rsidRDefault="001C28E5">
            <w:pPr>
              <w:pStyle w:val="TableParagraph"/>
              <w:rPr>
                <w:rFonts w:ascii="Times New Roman"/>
                <w:sz w:val="10"/>
              </w:rPr>
            </w:pPr>
          </w:p>
        </w:tc>
        <w:tc>
          <w:tcPr>
            <w:tcW w:w="527" w:type="dxa"/>
            <w:vMerge/>
            <w:tcBorders>
              <w:top w:val="nil"/>
              <w:left w:val="single" w:sz="6" w:space="0" w:color="231F20"/>
              <w:right w:val="single" w:sz="6" w:space="0" w:color="231F20"/>
            </w:tcBorders>
          </w:tcPr>
          <w:p w14:paraId="5E65587C" w14:textId="77777777" w:rsidR="001C28E5" w:rsidRDefault="001C28E5">
            <w:pPr>
              <w:rPr>
                <w:sz w:val="2"/>
                <w:szCs w:val="2"/>
              </w:rPr>
            </w:pPr>
          </w:p>
        </w:tc>
      </w:tr>
    </w:tbl>
    <w:p w14:paraId="379A6296" w14:textId="77777777" w:rsidR="001C28E5" w:rsidRDefault="001C28E5">
      <w:pPr>
        <w:rPr>
          <w:sz w:val="2"/>
          <w:szCs w:val="2"/>
        </w:rPr>
        <w:sectPr w:rsidR="001C28E5">
          <w:pgSz w:w="11910" w:h="16840"/>
          <w:pgMar w:top="1580" w:right="1100" w:bottom="1560" w:left="1140" w:header="0" w:footer="1315" w:gutter="0"/>
          <w:cols w:space="720"/>
        </w:sectPr>
      </w:pPr>
    </w:p>
    <w:p w14:paraId="38C4E2F1" w14:textId="77777777" w:rsidR="001C28E5" w:rsidRDefault="001C28E5">
      <w:pPr>
        <w:pStyle w:val="BodyText"/>
        <w:rPr>
          <w:b/>
          <w:sz w:val="20"/>
        </w:rPr>
      </w:pPr>
    </w:p>
    <w:p w14:paraId="74431835" w14:textId="77777777" w:rsidR="001C28E5" w:rsidRDefault="001C28E5">
      <w:pPr>
        <w:pStyle w:val="BodyText"/>
        <w:spacing w:before="10"/>
        <w:rPr>
          <w:b/>
          <w:sz w:val="28"/>
        </w:rPr>
      </w:pPr>
    </w:p>
    <w:tbl>
      <w:tblPr>
        <w:tblW w:w="0" w:type="auto"/>
        <w:tblInd w:w="35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23"/>
        <w:gridCol w:w="592"/>
        <w:gridCol w:w="575"/>
        <w:gridCol w:w="754"/>
        <w:gridCol w:w="736"/>
        <w:gridCol w:w="410"/>
        <w:gridCol w:w="490"/>
        <w:gridCol w:w="353"/>
        <w:gridCol w:w="498"/>
        <w:gridCol w:w="502"/>
        <w:gridCol w:w="500"/>
        <w:gridCol w:w="498"/>
        <w:gridCol w:w="500"/>
        <w:gridCol w:w="502"/>
        <w:gridCol w:w="859"/>
        <w:gridCol w:w="527"/>
      </w:tblGrid>
      <w:tr w:rsidR="001C28E5" w14:paraId="017D618E" w14:textId="77777777">
        <w:trPr>
          <w:trHeight w:val="1666"/>
        </w:trPr>
        <w:tc>
          <w:tcPr>
            <w:tcW w:w="723" w:type="dxa"/>
            <w:vMerge w:val="restart"/>
            <w:tcBorders>
              <w:left w:val="single" w:sz="12" w:space="0" w:color="231F20"/>
            </w:tcBorders>
          </w:tcPr>
          <w:p w14:paraId="4D048F3B" w14:textId="77777777" w:rsidR="001C28E5" w:rsidRDefault="001C28E5">
            <w:pPr>
              <w:pStyle w:val="TableParagraph"/>
              <w:rPr>
                <w:b/>
                <w:sz w:val="10"/>
              </w:rPr>
            </w:pPr>
          </w:p>
          <w:p w14:paraId="42F7AC84" w14:textId="77777777" w:rsidR="001C28E5" w:rsidRDefault="001C28E5">
            <w:pPr>
              <w:pStyle w:val="TableParagraph"/>
              <w:rPr>
                <w:b/>
                <w:sz w:val="10"/>
              </w:rPr>
            </w:pPr>
          </w:p>
          <w:p w14:paraId="32A214E0" w14:textId="77777777" w:rsidR="001C28E5" w:rsidRDefault="001C28E5">
            <w:pPr>
              <w:pStyle w:val="TableParagraph"/>
              <w:rPr>
                <w:b/>
                <w:sz w:val="10"/>
              </w:rPr>
            </w:pPr>
          </w:p>
          <w:p w14:paraId="0F07B5D0" w14:textId="77777777" w:rsidR="001C28E5" w:rsidRDefault="001C28E5">
            <w:pPr>
              <w:pStyle w:val="TableParagraph"/>
              <w:rPr>
                <w:b/>
                <w:sz w:val="10"/>
              </w:rPr>
            </w:pPr>
          </w:p>
          <w:p w14:paraId="35D69746" w14:textId="77777777" w:rsidR="001C28E5" w:rsidRDefault="001C28E5">
            <w:pPr>
              <w:pStyle w:val="TableParagraph"/>
              <w:rPr>
                <w:b/>
                <w:sz w:val="10"/>
              </w:rPr>
            </w:pPr>
          </w:p>
          <w:p w14:paraId="04762071" w14:textId="77777777" w:rsidR="001C28E5" w:rsidRDefault="001C28E5">
            <w:pPr>
              <w:pStyle w:val="TableParagraph"/>
              <w:rPr>
                <w:b/>
                <w:sz w:val="10"/>
              </w:rPr>
            </w:pPr>
          </w:p>
          <w:p w14:paraId="42C73185" w14:textId="77777777" w:rsidR="001C28E5" w:rsidRDefault="001C28E5">
            <w:pPr>
              <w:pStyle w:val="TableParagraph"/>
              <w:rPr>
                <w:b/>
                <w:sz w:val="10"/>
              </w:rPr>
            </w:pPr>
          </w:p>
          <w:p w14:paraId="6EC38412" w14:textId="77777777" w:rsidR="001C28E5" w:rsidRDefault="001C28E5">
            <w:pPr>
              <w:pStyle w:val="TableParagraph"/>
              <w:rPr>
                <w:b/>
                <w:sz w:val="10"/>
              </w:rPr>
            </w:pPr>
          </w:p>
          <w:p w14:paraId="5DAE8EB0" w14:textId="77777777" w:rsidR="001C28E5" w:rsidRDefault="001C28E5">
            <w:pPr>
              <w:pStyle w:val="TableParagraph"/>
              <w:rPr>
                <w:b/>
                <w:sz w:val="10"/>
              </w:rPr>
            </w:pPr>
          </w:p>
          <w:p w14:paraId="0CA4E25D" w14:textId="77777777" w:rsidR="001C28E5" w:rsidRDefault="001C28E5">
            <w:pPr>
              <w:pStyle w:val="TableParagraph"/>
              <w:rPr>
                <w:b/>
                <w:sz w:val="10"/>
              </w:rPr>
            </w:pPr>
          </w:p>
          <w:p w14:paraId="2C8CB6E5" w14:textId="77777777" w:rsidR="001C28E5" w:rsidRDefault="001C28E5">
            <w:pPr>
              <w:pStyle w:val="TableParagraph"/>
              <w:rPr>
                <w:b/>
                <w:sz w:val="10"/>
              </w:rPr>
            </w:pPr>
          </w:p>
          <w:p w14:paraId="2D513001" w14:textId="77777777" w:rsidR="001C28E5" w:rsidRDefault="001C28E5">
            <w:pPr>
              <w:pStyle w:val="TableParagraph"/>
              <w:rPr>
                <w:b/>
                <w:sz w:val="10"/>
              </w:rPr>
            </w:pPr>
          </w:p>
          <w:p w14:paraId="1EAB74C6" w14:textId="77777777" w:rsidR="001C28E5" w:rsidRDefault="001C28E5">
            <w:pPr>
              <w:pStyle w:val="TableParagraph"/>
              <w:rPr>
                <w:b/>
                <w:sz w:val="10"/>
              </w:rPr>
            </w:pPr>
          </w:p>
          <w:p w14:paraId="32ABA4AD" w14:textId="77777777" w:rsidR="001C28E5" w:rsidRDefault="001C28E5">
            <w:pPr>
              <w:pStyle w:val="TableParagraph"/>
              <w:rPr>
                <w:b/>
                <w:sz w:val="10"/>
              </w:rPr>
            </w:pPr>
          </w:p>
          <w:p w14:paraId="7DD94507" w14:textId="77777777" w:rsidR="001C28E5" w:rsidRDefault="001C28E5">
            <w:pPr>
              <w:pStyle w:val="TableParagraph"/>
              <w:rPr>
                <w:b/>
                <w:sz w:val="10"/>
              </w:rPr>
            </w:pPr>
          </w:p>
          <w:p w14:paraId="133A28FD" w14:textId="77777777" w:rsidR="001C28E5" w:rsidRDefault="001C28E5">
            <w:pPr>
              <w:pStyle w:val="TableParagraph"/>
              <w:rPr>
                <w:b/>
                <w:sz w:val="10"/>
              </w:rPr>
            </w:pPr>
          </w:p>
          <w:p w14:paraId="394326BC" w14:textId="77777777" w:rsidR="001C28E5" w:rsidRDefault="001C28E5">
            <w:pPr>
              <w:pStyle w:val="TableParagraph"/>
              <w:rPr>
                <w:b/>
                <w:sz w:val="10"/>
              </w:rPr>
            </w:pPr>
          </w:p>
          <w:p w14:paraId="6031D64F" w14:textId="77777777" w:rsidR="001C28E5" w:rsidRDefault="001C28E5">
            <w:pPr>
              <w:pStyle w:val="TableParagraph"/>
              <w:rPr>
                <w:b/>
                <w:sz w:val="10"/>
              </w:rPr>
            </w:pPr>
          </w:p>
          <w:p w14:paraId="72F770A2" w14:textId="77777777" w:rsidR="001C28E5" w:rsidRDefault="001C28E5">
            <w:pPr>
              <w:pStyle w:val="TableParagraph"/>
              <w:rPr>
                <w:b/>
                <w:sz w:val="10"/>
              </w:rPr>
            </w:pPr>
          </w:p>
          <w:p w14:paraId="19A8F230" w14:textId="77777777" w:rsidR="001C28E5" w:rsidRDefault="001C28E5">
            <w:pPr>
              <w:pStyle w:val="TableParagraph"/>
              <w:rPr>
                <w:b/>
                <w:sz w:val="10"/>
              </w:rPr>
            </w:pPr>
          </w:p>
          <w:p w14:paraId="015FCE51" w14:textId="77777777" w:rsidR="001C28E5" w:rsidRDefault="001C28E5">
            <w:pPr>
              <w:pStyle w:val="TableParagraph"/>
              <w:rPr>
                <w:b/>
                <w:sz w:val="10"/>
              </w:rPr>
            </w:pPr>
          </w:p>
          <w:p w14:paraId="537AB9B7" w14:textId="77777777" w:rsidR="001C28E5" w:rsidRDefault="001C28E5">
            <w:pPr>
              <w:pStyle w:val="TableParagraph"/>
              <w:rPr>
                <w:b/>
                <w:sz w:val="10"/>
              </w:rPr>
            </w:pPr>
          </w:p>
          <w:p w14:paraId="2633757A" w14:textId="77777777" w:rsidR="001C28E5" w:rsidRDefault="001C28E5">
            <w:pPr>
              <w:pStyle w:val="TableParagraph"/>
              <w:rPr>
                <w:b/>
                <w:sz w:val="10"/>
              </w:rPr>
            </w:pPr>
          </w:p>
          <w:p w14:paraId="1F2EA004" w14:textId="77777777" w:rsidR="001C28E5" w:rsidRDefault="001C28E5">
            <w:pPr>
              <w:pStyle w:val="TableParagraph"/>
              <w:rPr>
                <w:b/>
                <w:sz w:val="10"/>
              </w:rPr>
            </w:pPr>
          </w:p>
          <w:p w14:paraId="5ABD72FF" w14:textId="77777777" w:rsidR="001C28E5" w:rsidRDefault="001C28E5">
            <w:pPr>
              <w:pStyle w:val="TableParagraph"/>
              <w:rPr>
                <w:b/>
                <w:sz w:val="10"/>
              </w:rPr>
            </w:pPr>
          </w:p>
          <w:p w14:paraId="30F18DA9" w14:textId="77777777" w:rsidR="001C28E5" w:rsidRDefault="001C28E5">
            <w:pPr>
              <w:pStyle w:val="TableParagraph"/>
              <w:rPr>
                <w:b/>
                <w:sz w:val="10"/>
              </w:rPr>
            </w:pPr>
          </w:p>
          <w:p w14:paraId="3DD44AE3" w14:textId="77777777" w:rsidR="001C28E5" w:rsidRDefault="001C28E5">
            <w:pPr>
              <w:pStyle w:val="TableParagraph"/>
              <w:rPr>
                <w:b/>
                <w:sz w:val="10"/>
              </w:rPr>
            </w:pPr>
          </w:p>
          <w:p w14:paraId="1449ACAD" w14:textId="77777777" w:rsidR="001C28E5" w:rsidRDefault="001C28E5">
            <w:pPr>
              <w:pStyle w:val="TableParagraph"/>
              <w:rPr>
                <w:b/>
                <w:sz w:val="10"/>
              </w:rPr>
            </w:pPr>
          </w:p>
          <w:p w14:paraId="697223E4" w14:textId="77777777" w:rsidR="001C28E5" w:rsidRDefault="001C28E5">
            <w:pPr>
              <w:pStyle w:val="TableParagraph"/>
              <w:rPr>
                <w:b/>
                <w:sz w:val="10"/>
              </w:rPr>
            </w:pPr>
          </w:p>
          <w:p w14:paraId="5AD7C0C3" w14:textId="77777777" w:rsidR="001C28E5" w:rsidRDefault="001C28E5">
            <w:pPr>
              <w:pStyle w:val="TableParagraph"/>
              <w:rPr>
                <w:b/>
                <w:sz w:val="10"/>
              </w:rPr>
            </w:pPr>
          </w:p>
          <w:p w14:paraId="220AD800" w14:textId="77777777" w:rsidR="001C28E5" w:rsidRDefault="001C28E5">
            <w:pPr>
              <w:pStyle w:val="TableParagraph"/>
              <w:rPr>
                <w:b/>
                <w:sz w:val="10"/>
              </w:rPr>
            </w:pPr>
          </w:p>
          <w:p w14:paraId="150D45B4" w14:textId="77777777" w:rsidR="001C28E5" w:rsidRDefault="001C28E5">
            <w:pPr>
              <w:pStyle w:val="TableParagraph"/>
              <w:rPr>
                <w:b/>
                <w:sz w:val="10"/>
              </w:rPr>
            </w:pPr>
          </w:p>
          <w:p w14:paraId="3937CBBB" w14:textId="77777777" w:rsidR="001C28E5" w:rsidRDefault="001C28E5">
            <w:pPr>
              <w:pStyle w:val="TableParagraph"/>
              <w:rPr>
                <w:b/>
                <w:sz w:val="10"/>
              </w:rPr>
            </w:pPr>
          </w:p>
          <w:p w14:paraId="2C8F8766" w14:textId="77777777" w:rsidR="001C28E5" w:rsidRDefault="001C28E5">
            <w:pPr>
              <w:pStyle w:val="TableParagraph"/>
              <w:rPr>
                <w:b/>
                <w:sz w:val="10"/>
              </w:rPr>
            </w:pPr>
          </w:p>
          <w:p w14:paraId="194A0BF4" w14:textId="77777777" w:rsidR="001C28E5" w:rsidRDefault="001C28E5">
            <w:pPr>
              <w:pStyle w:val="TableParagraph"/>
              <w:rPr>
                <w:b/>
                <w:sz w:val="10"/>
              </w:rPr>
            </w:pPr>
          </w:p>
          <w:p w14:paraId="48B95673" w14:textId="77777777" w:rsidR="001C28E5" w:rsidRDefault="001C28E5">
            <w:pPr>
              <w:pStyle w:val="TableParagraph"/>
              <w:rPr>
                <w:b/>
                <w:sz w:val="10"/>
              </w:rPr>
            </w:pPr>
          </w:p>
          <w:p w14:paraId="09364635" w14:textId="77777777" w:rsidR="001C28E5" w:rsidRDefault="001C28E5">
            <w:pPr>
              <w:pStyle w:val="TableParagraph"/>
              <w:rPr>
                <w:b/>
                <w:sz w:val="10"/>
              </w:rPr>
            </w:pPr>
          </w:p>
          <w:p w14:paraId="02301D39" w14:textId="77777777" w:rsidR="001C28E5" w:rsidRDefault="001C28E5">
            <w:pPr>
              <w:pStyle w:val="TableParagraph"/>
              <w:rPr>
                <w:b/>
                <w:sz w:val="10"/>
              </w:rPr>
            </w:pPr>
          </w:p>
          <w:p w14:paraId="0ADDCF81" w14:textId="77777777" w:rsidR="001C28E5" w:rsidRDefault="001C28E5">
            <w:pPr>
              <w:pStyle w:val="TableParagraph"/>
              <w:rPr>
                <w:b/>
                <w:sz w:val="10"/>
              </w:rPr>
            </w:pPr>
          </w:p>
          <w:p w14:paraId="7A6E3964" w14:textId="77777777" w:rsidR="001C28E5" w:rsidRDefault="001C28E5">
            <w:pPr>
              <w:pStyle w:val="TableParagraph"/>
              <w:rPr>
                <w:b/>
                <w:sz w:val="10"/>
              </w:rPr>
            </w:pPr>
          </w:p>
          <w:p w14:paraId="719CA4A1" w14:textId="77777777" w:rsidR="001C28E5" w:rsidRDefault="001C28E5">
            <w:pPr>
              <w:pStyle w:val="TableParagraph"/>
              <w:rPr>
                <w:b/>
                <w:sz w:val="10"/>
              </w:rPr>
            </w:pPr>
          </w:p>
          <w:p w14:paraId="2164BA63" w14:textId="77777777" w:rsidR="001C28E5" w:rsidRDefault="001C28E5">
            <w:pPr>
              <w:pStyle w:val="TableParagraph"/>
              <w:rPr>
                <w:b/>
                <w:sz w:val="10"/>
              </w:rPr>
            </w:pPr>
          </w:p>
          <w:p w14:paraId="304F3238" w14:textId="77777777" w:rsidR="001C28E5" w:rsidRDefault="001C28E5">
            <w:pPr>
              <w:pStyle w:val="TableParagraph"/>
              <w:rPr>
                <w:b/>
                <w:sz w:val="10"/>
              </w:rPr>
            </w:pPr>
          </w:p>
          <w:p w14:paraId="69466868" w14:textId="77777777" w:rsidR="001C28E5" w:rsidRDefault="001C28E5">
            <w:pPr>
              <w:pStyle w:val="TableParagraph"/>
              <w:rPr>
                <w:b/>
                <w:sz w:val="10"/>
              </w:rPr>
            </w:pPr>
          </w:p>
          <w:p w14:paraId="4D20445C" w14:textId="77777777" w:rsidR="001C28E5" w:rsidRDefault="001C28E5">
            <w:pPr>
              <w:pStyle w:val="TableParagraph"/>
              <w:rPr>
                <w:b/>
                <w:sz w:val="10"/>
              </w:rPr>
            </w:pPr>
          </w:p>
          <w:p w14:paraId="69EB4A72" w14:textId="77777777" w:rsidR="001C28E5" w:rsidRDefault="001C28E5">
            <w:pPr>
              <w:pStyle w:val="TableParagraph"/>
              <w:rPr>
                <w:b/>
                <w:sz w:val="10"/>
              </w:rPr>
            </w:pPr>
          </w:p>
          <w:p w14:paraId="0293ED21" w14:textId="77777777" w:rsidR="001C28E5" w:rsidRDefault="001C28E5">
            <w:pPr>
              <w:pStyle w:val="TableParagraph"/>
              <w:rPr>
                <w:b/>
                <w:sz w:val="10"/>
              </w:rPr>
            </w:pPr>
          </w:p>
          <w:p w14:paraId="7FFCCC2C" w14:textId="77777777" w:rsidR="001C28E5" w:rsidRDefault="001C28E5">
            <w:pPr>
              <w:pStyle w:val="TableParagraph"/>
              <w:rPr>
                <w:b/>
                <w:sz w:val="10"/>
              </w:rPr>
            </w:pPr>
          </w:p>
          <w:p w14:paraId="2031B53E" w14:textId="77777777" w:rsidR="001C28E5" w:rsidRDefault="001C28E5">
            <w:pPr>
              <w:pStyle w:val="TableParagraph"/>
              <w:rPr>
                <w:b/>
                <w:sz w:val="10"/>
              </w:rPr>
            </w:pPr>
          </w:p>
          <w:p w14:paraId="2E02BC4E" w14:textId="77777777" w:rsidR="001C28E5" w:rsidRDefault="001C28E5">
            <w:pPr>
              <w:pStyle w:val="TableParagraph"/>
              <w:rPr>
                <w:b/>
                <w:sz w:val="10"/>
              </w:rPr>
            </w:pPr>
          </w:p>
          <w:p w14:paraId="39FEB954" w14:textId="77777777" w:rsidR="001C28E5" w:rsidRDefault="001C28E5">
            <w:pPr>
              <w:pStyle w:val="TableParagraph"/>
              <w:rPr>
                <w:b/>
                <w:sz w:val="10"/>
              </w:rPr>
            </w:pPr>
          </w:p>
          <w:p w14:paraId="7C189FCE" w14:textId="77777777" w:rsidR="001C28E5" w:rsidRDefault="001C28E5">
            <w:pPr>
              <w:pStyle w:val="TableParagraph"/>
              <w:rPr>
                <w:b/>
                <w:sz w:val="10"/>
              </w:rPr>
            </w:pPr>
          </w:p>
          <w:p w14:paraId="57B7AF4D" w14:textId="77777777" w:rsidR="001C28E5" w:rsidRDefault="001C28E5">
            <w:pPr>
              <w:pStyle w:val="TableParagraph"/>
              <w:rPr>
                <w:b/>
                <w:sz w:val="10"/>
              </w:rPr>
            </w:pPr>
          </w:p>
          <w:p w14:paraId="3CCCF46A" w14:textId="77777777" w:rsidR="001C28E5" w:rsidRDefault="001C28E5">
            <w:pPr>
              <w:pStyle w:val="TableParagraph"/>
              <w:rPr>
                <w:b/>
                <w:sz w:val="10"/>
              </w:rPr>
            </w:pPr>
          </w:p>
          <w:p w14:paraId="1DC95F60" w14:textId="77777777" w:rsidR="001C28E5" w:rsidRDefault="001C28E5">
            <w:pPr>
              <w:pStyle w:val="TableParagraph"/>
              <w:rPr>
                <w:b/>
                <w:sz w:val="10"/>
              </w:rPr>
            </w:pPr>
          </w:p>
          <w:p w14:paraId="515CA9AF" w14:textId="77777777" w:rsidR="001C28E5" w:rsidRDefault="001C28E5">
            <w:pPr>
              <w:pStyle w:val="TableParagraph"/>
              <w:rPr>
                <w:b/>
                <w:sz w:val="10"/>
              </w:rPr>
            </w:pPr>
          </w:p>
          <w:p w14:paraId="6AE6872C" w14:textId="77777777" w:rsidR="001C28E5" w:rsidRDefault="001C28E5">
            <w:pPr>
              <w:pStyle w:val="TableParagraph"/>
              <w:rPr>
                <w:b/>
                <w:sz w:val="10"/>
              </w:rPr>
            </w:pPr>
          </w:p>
          <w:p w14:paraId="28DC92B4" w14:textId="77777777" w:rsidR="001C28E5" w:rsidRDefault="001C28E5">
            <w:pPr>
              <w:pStyle w:val="TableParagraph"/>
              <w:rPr>
                <w:b/>
                <w:sz w:val="10"/>
              </w:rPr>
            </w:pPr>
          </w:p>
          <w:p w14:paraId="30F4D6A3" w14:textId="77777777" w:rsidR="001C28E5" w:rsidRDefault="001C28E5">
            <w:pPr>
              <w:pStyle w:val="TableParagraph"/>
              <w:rPr>
                <w:b/>
                <w:sz w:val="10"/>
              </w:rPr>
            </w:pPr>
          </w:p>
          <w:p w14:paraId="3BDAFD7D" w14:textId="77777777" w:rsidR="001C28E5" w:rsidRDefault="001C28E5">
            <w:pPr>
              <w:pStyle w:val="TableParagraph"/>
              <w:rPr>
                <w:b/>
                <w:sz w:val="10"/>
              </w:rPr>
            </w:pPr>
          </w:p>
          <w:p w14:paraId="5B3B68D1" w14:textId="77777777" w:rsidR="001C28E5" w:rsidRDefault="001C28E5">
            <w:pPr>
              <w:pStyle w:val="TableParagraph"/>
              <w:rPr>
                <w:b/>
                <w:sz w:val="10"/>
              </w:rPr>
            </w:pPr>
          </w:p>
          <w:p w14:paraId="113113EA" w14:textId="77777777" w:rsidR="001C28E5" w:rsidRDefault="001C28E5">
            <w:pPr>
              <w:pStyle w:val="TableParagraph"/>
              <w:rPr>
                <w:b/>
                <w:sz w:val="10"/>
              </w:rPr>
            </w:pPr>
          </w:p>
          <w:p w14:paraId="22D5A065" w14:textId="77777777" w:rsidR="001C28E5" w:rsidRDefault="001C28E5">
            <w:pPr>
              <w:pStyle w:val="TableParagraph"/>
              <w:rPr>
                <w:b/>
                <w:sz w:val="10"/>
              </w:rPr>
            </w:pPr>
          </w:p>
          <w:p w14:paraId="787718DB" w14:textId="77777777" w:rsidR="001C28E5" w:rsidRDefault="001C28E5">
            <w:pPr>
              <w:pStyle w:val="TableParagraph"/>
              <w:rPr>
                <w:b/>
                <w:sz w:val="10"/>
              </w:rPr>
            </w:pPr>
          </w:p>
          <w:p w14:paraId="0C01856B" w14:textId="77777777" w:rsidR="001C28E5" w:rsidRDefault="001C28E5">
            <w:pPr>
              <w:pStyle w:val="TableParagraph"/>
              <w:rPr>
                <w:b/>
                <w:sz w:val="10"/>
              </w:rPr>
            </w:pPr>
          </w:p>
          <w:p w14:paraId="31681717" w14:textId="77777777" w:rsidR="001C28E5" w:rsidRDefault="001C28E5">
            <w:pPr>
              <w:pStyle w:val="TableParagraph"/>
              <w:rPr>
                <w:b/>
                <w:sz w:val="10"/>
              </w:rPr>
            </w:pPr>
          </w:p>
          <w:p w14:paraId="014A9032" w14:textId="77777777" w:rsidR="001C28E5" w:rsidRDefault="001C28E5">
            <w:pPr>
              <w:pStyle w:val="TableParagraph"/>
              <w:rPr>
                <w:b/>
                <w:sz w:val="10"/>
              </w:rPr>
            </w:pPr>
          </w:p>
          <w:p w14:paraId="248A828A" w14:textId="77777777" w:rsidR="001C28E5" w:rsidRDefault="001C28E5">
            <w:pPr>
              <w:pStyle w:val="TableParagraph"/>
              <w:rPr>
                <w:b/>
                <w:sz w:val="10"/>
              </w:rPr>
            </w:pPr>
          </w:p>
          <w:p w14:paraId="70BEC0B2" w14:textId="77777777" w:rsidR="001C28E5" w:rsidRDefault="001C28E5">
            <w:pPr>
              <w:pStyle w:val="TableParagraph"/>
              <w:rPr>
                <w:b/>
                <w:sz w:val="10"/>
              </w:rPr>
            </w:pPr>
          </w:p>
          <w:p w14:paraId="60F36CD4" w14:textId="77777777" w:rsidR="001C28E5" w:rsidRDefault="001C28E5">
            <w:pPr>
              <w:pStyle w:val="TableParagraph"/>
              <w:rPr>
                <w:b/>
                <w:sz w:val="10"/>
              </w:rPr>
            </w:pPr>
          </w:p>
          <w:p w14:paraId="75A2E27F" w14:textId="77777777" w:rsidR="001C28E5" w:rsidRDefault="001C28E5">
            <w:pPr>
              <w:pStyle w:val="TableParagraph"/>
              <w:rPr>
                <w:b/>
                <w:sz w:val="10"/>
              </w:rPr>
            </w:pPr>
          </w:p>
          <w:p w14:paraId="04D8080B" w14:textId="77777777" w:rsidR="001C28E5" w:rsidRDefault="001C28E5">
            <w:pPr>
              <w:pStyle w:val="TableParagraph"/>
              <w:rPr>
                <w:b/>
                <w:sz w:val="10"/>
              </w:rPr>
            </w:pPr>
          </w:p>
          <w:p w14:paraId="6EB942AB" w14:textId="77777777" w:rsidR="001C28E5" w:rsidRDefault="001C28E5">
            <w:pPr>
              <w:pStyle w:val="TableParagraph"/>
              <w:rPr>
                <w:b/>
                <w:sz w:val="10"/>
              </w:rPr>
            </w:pPr>
          </w:p>
          <w:p w14:paraId="543F8E8F" w14:textId="77777777" w:rsidR="001C28E5" w:rsidRDefault="001C28E5">
            <w:pPr>
              <w:pStyle w:val="TableParagraph"/>
              <w:rPr>
                <w:b/>
                <w:sz w:val="10"/>
              </w:rPr>
            </w:pPr>
          </w:p>
          <w:p w14:paraId="254CE848" w14:textId="77777777" w:rsidR="001C28E5" w:rsidRDefault="001C28E5">
            <w:pPr>
              <w:pStyle w:val="TableParagraph"/>
              <w:rPr>
                <w:b/>
                <w:sz w:val="10"/>
              </w:rPr>
            </w:pPr>
          </w:p>
          <w:p w14:paraId="1277CDF4" w14:textId="77777777" w:rsidR="001C28E5" w:rsidRDefault="001C28E5">
            <w:pPr>
              <w:pStyle w:val="TableParagraph"/>
              <w:spacing w:before="6"/>
              <w:rPr>
                <w:b/>
                <w:sz w:val="11"/>
              </w:rPr>
            </w:pPr>
          </w:p>
          <w:p w14:paraId="1924BB2C" w14:textId="77777777" w:rsidR="001C28E5" w:rsidRDefault="00293FBD">
            <w:pPr>
              <w:pStyle w:val="TableParagraph"/>
              <w:spacing w:before="1" w:line="276" w:lineRule="auto"/>
              <w:ind w:left="62" w:right="-15" w:firstLine="29"/>
              <w:rPr>
                <w:sz w:val="11"/>
              </w:rPr>
            </w:pPr>
            <w:bookmarkStart w:id="89" w:name="Page_74"/>
            <w:bookmarkEnd w:id="89"/>
            <w:r>
              <w:rPr>
                <w:color w:val="231F20"/>
                <w:sz w:val="11"/>
              </w:rPr>
              <w:t xml:space="preserve">7. Ensure equitable, safe, </w:t>
            </w:r>
            <w:r>
              <w:rPr>
                <w:color w:val="231F20"/>
                <w:w w:val="95"/>
                <w:sz w:val="11"/>
              </w:rPr>
              <w:t xml:space="preserve">appropriate, </w:t>
            </w:r>
            <w:r>
              <w:rPr>
                <w:color w:val="231F20"/>
                <w:sz w:val="11"/>
              </w:rPr>
              <w:t>quality, and effective medical and laboratory services to meet curr</w:t>
            </w:r>
            <w:r>
              <w:rPr>
                <w:color w:val="231F20"/>
                <w:spacing w:val="-6"/>
                <w:sz w:val="11"/>
              </w:rPr>
              <w:t xml:space="preserve">ent </w:t>
            </w:r>
            <w:r>
              <w:rPr>
                <w:color w:val="231F20"/>
                <w:sz w:val="11"/>
              </w:rPr>
              <w:t>and future needs</w:t>
            </w:r>
          </w:p>
        </w:tc>
        <w:tc>
          <w:tcPr>
            <w:tcW w:w="592" w:type="dxa"/>
            <w:tcBorders>
              <w:left w:val="single" w:sz="6" w:space="0" w:color="231F20"/>
              <w:bottom w:val="single" w:sz="4" w:space="0" w:color="231F20"/>
              <w:right w:val="single" w:sz="4" w:space="0" w:color="231F20"/>
            </w:tcBorders>
            <w:shd w:val="clear" w:color="auto" w:fill="F9EDCF"/>
          </w:tcPr>
          <w:p w14:paraId="312D3CEF" w14:textId="77777777" w:rsidR="001C28E5" w:rsidRDefault="001C28E5">
            <w:pPr>
              <w:pStyle w:val="TableParagraph"/>
              <w:rPr>
                <w:rFonts w:ascii="Times New Roman"/>
                <w:sz w:val="10"/>
              </w:rPr>
            </w:pPr>
          </w:p>
        </w:tc>
        <w:tc>
          <w:tcPr>
            <w:tcW w:w="575" w:type="dxa"/>
            <w:tcBorders>
              <w:left w:val="single" w:sz="4" w:space="0" w:color="231F20"/>
              <w:bottom w:val="single" w:sz="4" w:space="0" w:color="231F20"/>
              <w:right w:val="single" w:sz="6" w:space="0" w:color="231F20"/>
            </w:tcBorders>
          </w:tcPr>
          <w:p w14:paraId="2F876E46" w14:textId="77777777" w:rsidR="001C28E5" w:rsidRDefault="001C28E5">
            <w:pPr>
              <w:pStyle w:val="TableParagraph"/>
              <w:rPr>
                <w:b/>
                <w:sz w:val="10"/>
              </w:rPr>
            </w:pPr>
          </w:p>
          <w:p w14:paraId="799E37E9" w14:textId="77777777" w:rsidR="001C28E5" w:rsidRDefault="001C28E5">
            <w:pPr>
              <w:pStyle w:val="TableParagraph"/>
              <w:spacing w:before="8"/>
              <w:rPr>
                <w:b/>
                <w:sz w:val="14"/>
              </w:rPr>
            </w:pPr>
          </w:p>
          <w:p w14:paraId="45D3E699" w14:textId="77777777" w:rsidR="001C28E5" w:rsidRDefault="00293FBD">
            <w:pPr>
              <w:pStyle w:val="TableParagraph"/>
              <w:spacing w:line="276" w:lineRule="auto"/>
              <w:ind w:left="61" w:right="55"/>
              <w:rPr>
                <w:sz w:val="11"/>
              </w:rPr>
            </w:pPr>
            <w:r>
              <w:rPr>
                <w:color w:val="231F20"/>
                <w:w w:val="95"/>
                <w:sz w:val="11"/>
              </w:rPr>
              <w:t xml:space="preserve">and mild mental illnesses and </w:t>
            </w:r>
            <w:r>
              <w:rPr>
                <w:color w:val="231F20"/>
                <w:w w:val="85"/>
                <w:sz w:val="11"/>
              </w:rPr>
              <w:t xml:space="preserve">substance </w:t>
            </w:r>
            <w:r>
              <w:rPr>
                <w:color w:val="231F20"/>
                <w:w w:val="95"/>
                <w:sz w:val="11"/>
              </w:rPr>
              <w:t xml:space="preserve">use </w:t>
            </w:r>
            <w:r>
              <w:rPr>
                <w:color w:val="231F20"/>
                <w:w w:val="85"/>
                <w:sz w:val="11"/>
              </w:rPr>
              <w:t>disorders.</w:t>
            </w:r>
          </w:p>
        </w:tc>
        <w:tc>
          <w:tcPr>
            <w:tcW w:w="754" w:type="dxa"/>
            <w:tcBorders>
              <w:left w:val="single" w:sz="6" w:space="0" w:color="231F20"/>
              <w:bottom w:val="single" w:sz="4" w:space="0" w:color="231F20"/>
              <w:right w:val="single" w:sz="6" w:space="0" w:color="231F20"/>
            </w:tcBorders>
            <w:shd w:val="clear" w:color="auto" w:fill="F9EDCF"/>
          </w:tcPr>
          <w:p w14:paraId="6D424648" w14:textId="77777777" w:rsidR="001C28E5" w:rsidRDefault="00293FBD">
            <w:pPr>
              <w:pStyle w:val="TableParagraph"/>
              <w:spacing w:before="73" w:line="276" w:lineRule="auto"/>
              <w:ind w:left="57"/>
              <w:rPr>
                <w:sz w:val="11"/>
              </w:rPr>
            </w:pPr>
            <w:r>
              <w:rPr>
                <w:color w:val="231F20"/>
                <w:w w:val="95"/>
                <w:sz w:val="11"/>
              </w:rPr>
              <w:t xml:space="preserve">Coverage of treatment interventions </w:t>
            </w:r>
            <w:r>
              <w:rPr>
                <w:color w:val="231F20"/>
                <w:w w:val="85"/>
                <w:sz w:val="11"/>
              </w:rPr>
              <w:t xml:space="preserve">(pharmacologi </w:t>
            </w:r>
            <w:r>
              <w:rPr>
                <w:color w:val="231F20"/>
                <w:w w:val="95"/>
                <w:sz w:val="11"/>
              </w:rPr>
              <w:t xml:space="preserve">cal, </w:t>
            </w:r>
            <w:r>
              <w:rPr>
                <w:color w:val="231F20"/>
                <w:w w:val="90"/>
                <w:sz w:val="11"/>
              </w:rPr>
              <w:t xml:space="preserve">psychosocial, </w:t>
            </w:r>
            <w:r>
              <w:rPr>
                <w:color w:val="231F20"/>
                <w:w w:val="95"/>
                <w:sz w:val="11"/>
              </w:rPr>
              <w:t xml:space="preserve">rehabilitation and aftercare services) for </w:t>
            </w:r>
            <w:r>
              <w:rPr>
                <w:color w:val="231F20"/>
                <w:w w:val="90"/>
                <w:sz w:val="11"/>
              </w:rPr>
              <w:t>substance use</w:t>
            </w:r>
          </w:p>
          <w:p w14:paraId="228F3C08" w14:textId="77777777" w:rsidR="001C28E5" w:rsidRDefault="00293FBD">
            <w:pPr>
              <w:pStyle w:val="TableParagraph"/>
              <w:spacing w:line="119" w:lineRule="exact"/>
              <w:ind w:left="57"/>
              <w:rPr>
                <w:sz w:val="11"/>
              </w:rPr>
            </w:pPr>
            <w:r>
              <w:rPr>
                <w:color w:val="231F20"/>
                <w:w w:val="95"/>
                <w:sz w:val="11"/>
              </w:rPr>
              <w:t>disorders</w:t>
            </w:r>
          </w:p>
        </w:tc>
        <w:tc>
          <w:tcPr>
            <w:tcW w:w="736" w:type="dxa"/>
            <w:tcBorders>
              <w:left w:val="single" w:sz="6" w:space="0" w:color="231F20"/>
              <w:bottom w:val="single" w:sz="4" w:space="0" w:color="231F20"/>
              <w:right w:val="single" w:sz="6" w:space="0" w:color="231F20"/>
            </w:tcBorders>
          </w:tcPr>
          <w:p w14:paraId="6BFECCC1" w14:textId="77777777" w:rsidR="001C28E5" w:rsidRDefault="00293FBD">
            <w:pPr>
              <w:pStyle w:val="TableParagraph"/>
              <w:spacing w:before="73" w:line="276" w:lineRule="auto"/>
              <w:ind w:left="60" w:right="2"/>
              <w:rPr>
                <w:sz w:val="11"/>
              </w:rPr>
            </w:pPr>
            <w:r>
              <w:rPr>
                <w:color w:val="231F20"/>
                <w:w w:val="95"/>
                <w:sz w:val="11"/>
              </w:rPr>
              <w:t xml:space="preserve">Coverage of treatment interventions </w:t>
            </w:r>
            <w:r>
              <w:rPr>
                <w:color w:val="231F20"/>
                <w:w w:val="85"/>
                <w:sz w:val="11"/>
              </w:rPr>
              <w:t xml:space="preserve">(pharmacologi </w:t>
            </w:r>
            <w:r>
              <w:rPr>
                <w:color w:val="231F20"/>
                <w:w w:val="95"/>
                <w:sz w:val="11"/>
              </w:rPr>
              <w:t xml:space="preserve">cal, </w:t>
            </w:r>
            <w:r>
              <w:rPr>
                <w:color w:val="231F20"/>
                <w:w w:val="90"/>
                <w:sz w:val="11"/>
              </w:rPr>
              <w:t xml:space="preserve">psychosocial, </w:t>
            </w:r>
            <w:r>
              <w:rPr>
                <w:color w:val="231F20"/>
                <w:w w:val="95"/>
                <w:sz w:val="11"/>
              </w:rPr>
              <w:t xml:space="preserve">rehabilitation and aftercare services) for </w:t>
            </w:r>
            <w:r>
              <w:rPr>
                <w:color w:val="231F20"/>
                <w:w w:val="90"/>
                <w:sz w:val="11"/>
              </w:rPr>
              <w:t>substance use</w:t>
            </w:r>
          </w:p>
          <w:p w14:paraId="2901FDC1" w14:textId="77777777" w:rsidR="001C28E5" w:rsidRDefault="00293FBD">
            <w:pPr>
              <w:pStyle w:val="TableParagraph"/>
              <w:spacing w:line="119" w:lineRule="exact"/>
              <w:ind w:left="60"/>
              <w:rPr>
                <w:sz w:val="11"/>
              </w:rPr>
            </w:pPr>
            <w:r>
              <w:rPr>
                <w:color w:val="231F20"/>
                <w:w w:val="95"/>
                <w:sz w:val="11"/>
              </w:rPr>
              <w:t>disorders</w:t>
            </w:r>
          </w:p>
        </w:tc>
        <w:tc>
          <w:tcPr>
            <w:tcW w:w="410" w:type="dxa"/>
            <w:tcBorders>
              <w:left w:val="single" w:sz="6" w:space="0" w:color="231F20"/>
              <w:bottom w:val="single" w:sz="4" w:space="0" w:color="231F20"/>
              <w:right w:val="single" w:sz="6" w:space="0" w:color="231F20"/>
            </w:tcBorders>
          </w:tcPr>
          <w:p w14:paraId="4C708F7B" w14:textId="77777777" w:rsidR="001C28E5" w:rsidRDefault="001C28E5">
            <w:pPr>
              <w:pStyle w:val="TableParagraph"/>
              <w:rPr>
                <w:b/>
                <w:sz w:val="10"/>
              </w:rPr>
            </w:pPr>
          </w:p>
          <w:p w14:paraId="153D4EA2" w14:textId="77777777" w:rsidR="001C28E5" w:rsidRDefault="001C28E5">
            <w:pPr>
              <w:pStyle w:val="TableParagraph"/>
              <w:rPr>
                <w:b/>
                <w:sz w:val="10"/>
              </w:rPr>
            </w:pPr>
          </w:p>
          <w:p w14:paraId="6BFE545F" w14:textId="77777777" w:rsidR="001C28E5" w:rsidRDefault="001C28E5">
            <w:pPr>
              <w:pStyle w:val="TableParagraph"/>
              <w:rPr>
                <w:b/>
                <w:sz w:val="10"/>
              </w:rPr>
            </w:pPr>
          </w:p>
          <w:p w14:paraId="16F7B135" w14:textId="77777777" w:rsidR="001C28E5" w:rsidRDefault="001C28E5">
            <w:pPr>
              <w:pStyle w:val="TableParagraph"/>
              <w:rPr>
                <w:b/>
                <w:sz w:val="10"/>
              </w:rPr>
            </w:pPr>
          </w:p>
          <w:p w14:paraId="3755F8EC" w14:textId="77777777" w:rsidR="001C28E5" w:rsidRDefault="001C28E5">
            <w:pPr>
              <w:pStyle w:val="TableParagraph"/>
              <w:rPr>
                <w:b/>
                <w:sz w:val="10"/>
              </w:rPr>
            </w:pPr>
          </w:p>
          <w:p w14:paraId="783B5830" w14:textId="77777777" w:rsidR="001C28E5" w:rsidRDefault="001C28E5">
            <w:pPr>
              <w:pStyle w:val="TableParagraph"/>
              <w:spacing w:before="11"/>
              <w:rPr>
                <w:b/>
                <w:sz w:val="12"/>
              </w:rPr>
            </w:pPr>
          </w:p>
          <w:p w14:paraId="17B31D34" w14:textId="77777777" w:rsidR="001C28E5" w:rsidRDefault="00293FBD">
            <w:pPr>
              <w:pStyle w:val="TableParagraph"/>
              <w:spacing w:line="276" w:lineRule="auto"/>
              <w:ind w:left="62" w:right="37"/>
              <w:rPr>
                <w:b/>
                <w:sz w:val="11"/>
              </w:rPr>
            </w:pPr>
            <w:r>
              <w:rPr>
                <w:b/>
                <w:color w:val="231F20"/>
                <w:w w:val="85"/>
                <w:sz w:val="11"/>
              </w:rPr>
              <w:t xml:space="preserve">Outpu </w:t>
            </w:r>
            <w:r>
              <w:rPr>
                <w:b/>
                <w:color w:val="231F20"/>
                <w:w w:val="95"/>
                <w:sz w:val="11"/>
              </w:rPr>
              <w:t>t</w:t>
            </w:r>
          </w:p>
        </w:tc>
        <w:tc>
          <w:tcPr>
            <w:tcW w:w="490" w:type="dxa"/>
            <w:tcBorders>
              <w:left w:val="single" w:sz="6" w:space="0" w:color="231F20"/>
              <w:bottom w:val="single" w:sz="4" w:space="0" w:color="231F20"/>
              <w:right w:val="single" w:sz="6" w:space="0" w:color="231F20"/>
            </w:tcBorders>
          </w:tcPr>
          <w:p w14:paraId="4D741FCB" w14:textId="77777777" w:rsidR="001C28E5" w:rsidRDefault="001C28E5">
            <w:pPr>
              <w:pStyle w:val="TableParagraph"/>
              <w:rPr>
                <w:b/>
                <w:sz w:val="10"/>
              </w:rPr>
            </w:pPr>
          </w:p>
          <w:p w14:paraId="7AF488A8" w14:textId="77777777" w:rsidR="001C28E5" w:rsidRDefault="001C28E5">
            <w:pPr>
              <w:pStyle w:val="TableParagraph"/>
              <w:rPr>
                <w:b/>
                <w:sz w:val="10"/>
              </w:rPr>
            </w:pPr>
          </w:p>
          <w:p w14:paraId="122B940A" w14:textId="77777777" w:rsidR="001C28E5" w:rsidRDefault="001C28E5">
            <w:pPr>
              <w:pStyle w:val="TableParagraph"/>
              <w:rPr>
                <w:b/>
                <w:sz w:val="10"/>
              </w:rPr>
            </w:pPr>
          </w:p>
          <w:p w14:paraId="2CDAF29D" w14:textId="77777777" w:rsidR="001C28E5" w:rsidRDefault="001C28E5">
            <w:pPr>
              <w:pStyle w:val="TableParagraph"/>
              <w:rPr>
                <w:b/>
                <w:sz w:val="10"/>
              </w:rPr>
            </w:pPr>
          </w:p>
          <w:p w14:paraId="669A469A" w14:textId="77777777" w:rsidR="001C28E5" w:rsidRDefault="001C28E5">
            <w:pPr>
              <w:pStyle w:val="TableParagraph"/>
              <w:rPr>
                <w:b/>
                <w:sz w:val="10"/>
              </w:rPr>
            </w:pPr>
          </w:p>
          <w:p w14:paraId="47936C6B" w14:textId="77777777" w:rsidR="001C28E5" w:rsidRDefault="00293FBD">
            <w:pPr>
              <w:pStyle w:val="TableParagraph"/>
              <w:spacing w:before="76" w:line="276" w:lineRule="auto"/>
              <w:ind w:left="61" w:right="35"/>
              <w:rPr>
                <w:b/>
                <w:sz w:val="11"/>
              </w:rPr>
            </w:pPr>
            <w:r>
              <w:rPr>
                <w:b/>
                <w:color w:val="231F20"/>
                <w:w w:val="95"/>
                <w:sz w:val="11"/>
              </w:rPr>
              <w:t xml:space="preserve">Global </w:t>
            </w:r>
            <w:r>
              <w:rPr>
                <w:b/>
                <w:color w:val="231F20"/>
                <w:w w:val="85"/>
                <w:sz w:val="11"/>
              </w:rPr>
              <w:t xml:space="preserve">Indicato </w:t>
            </w:r>
            <w:r>
              <w:rPr>
                <w:b/>
                <w:color w:val="231F20"/>
                <w:w w:val="95"/>
                <w:sz w:val="11"/>
              </w:rPr>
              <w:t>rs</w:t>
            </w:r>
          </w:p>
        </w:tc>
        <w:tc>
          <w:tcPr>
            <w:tcW w:w="353" w:type="dxa"/>
            <w:tcBorders>
              <w:left w:val="single" w:sz="6" w:space="0" w:color="231F20"/>
              <w:bottom w:val="single" w:sz="4" w:space="0" w:color="231F20"/>
              <w:right w:val="single" w:sz="6" w:space="0" w:color="231F20"/>
            </w:tcBorders>
            <w:shd w:val="clear" w:color="auto" w:fill="F9EDCF"/>
          </w:tcPr>
          <w:p w14:paraId="7DB322FA" w14:textId="77777777" w:rsidR="001C28E5" w:rsidRDefault="001C28E5">
            <w:pPr>
              <w:pStyle w:val="TableParagraph"/>
              <w:rPr>
                <w:b/>
                <w:sz w:val="10"/>
              </w:rPr>
            </w:pPr>
          </w:p>
          <w:p w14:paraId="5C51D66B" w14:textId="77777777" w:rsidR="001C28E5" w:rsidRDefault="001C28E5">
            <w:pPr>
              <w:pStyle w:val="TableParagraph"/>
              <w:rPr>
                <w:b/>
                <w:sz w:val="10"/>
              </w:rPr>
            </w:pPr>
          </w:p>
          <w:p w14:paraId="4A9B9B9D" w14:textId="77777777" w:rsidR="001C28E5" w:rsidRDefault="001C28E5">
            <w:pPr>
              <w:pStyle w:val="TableParagraph"/>
              <w:rPr>
                <w:b/>
                <w:sz w:val="10"/>
              </w:rPr>
            </w:pPr>
          </w:p>
          <w:p w14:paraId="4EADC095" w14:textId="77777777" w:rsidR="001C28E5" w:rsidRDefault="001C28E5">
            <w:pPr>
              <w:pStyle w:val="TableParagraph"/>
              <w:rPr>
                <w:b/>
                <w:sz w:val="10"/>
              </w:rPr>
            </w:pPr>
          </w:p>
          <w:p w14:paraId="7AC1F934" w14:textId="77777777" w:rsidR="001C28E5" w:rsidRDefault="001C28E5">
            <w:pPr>
              <w:pStyle w:val="TableParagraph"/>
              <w:rPr>
                <w:b/>
                <w:sz w:val="10"/>
              </w:rPr>
            </w:pPr>
          </w:p>
          <w:p w14:paraId="7E82415D" w14:textId="77777777" w:rsidR="001C28E5" w:rsidRDefault="001C28E5">
            <w:pPr>
              <w:pStyle w:val="TableParagraph"/>
              <w:rPr>
                <w:b/>
                <w:sz w:val="10"/>
              </w:rPr>
            </w:pPr>
          </w:p>
          <w:p w14:paraId="66128831" w14:textId="77777777" w:rsidR="001C28E5" w:rsidRDefault="001C28E5">
            <w:pPr>
              <w:pStyle w:val="TableParagraph"/>
              <w:spacing w:before="2"/>
              <w:rPr>
                <w:b/>
                <w:sz w:val="9"/>
              </w:rPr>
            </w:pPr>
          </w:p>
          <w:p w14:paraId="6FFF9FEE" w14:textId="77777777" w:rsidR="001C28E5" w:rsidRDefault="00293FBD">
            <w:pPr>
              <w:pStyle w:val="TableParagraph"/>
              <w:spacing w:before="1"/>
              <w:ind w:left="16" w:right="28"/>
              <w:jc w:val="center"/>
              <w:rPr>
                <w:b/>
                <w:sz w:val="11"/>
              </w:rPr>
            </w:pPr>
            <w:r>
              <w:rPr>
                <w:b/>
                <w:color w:val="231F20"/>
                <w:w w:val="95"/>
                <w:sz w:val="11"/>
              </w:rPr>
              <w:t>TBD</w:t>
            </w:r>
          </w:p>
        </w:tc>
        <w:tc>
          <w:tcPr>
            <w:tcW w:w="498" w:type="dxa"/>
            <w:tcBorders>
              <w:left w:val="single" w:sz="6" w:space="0" w:color="231F20"/>
              <w:bottom w:val="single" w:sz="4" w:space="0" w:color="231F20"/>
              <w:right w:val="single" w:sz="4" w:space="0" w:color="231F20"/>
            </w:tcBorders>
          </w:tcPr>
          <w:p w14:paraId="3CA76F63" w14:textId="77777777" w:rsidR="001C28E5" w:rsidRDefault="001C28E5">
            <w:pPr>
              <w:pStyle w:val="TableParagraph"/>
              <w:rPr>
                <w:b/>
                <w:sz w:val="10"/>
              </w:rPr>
            </w:pPr>
          </w:p>
          <w:p w14:paraId="7E69019A" w14:textId="77777777" w:rsidR="001C28E5" w:rsidRDefault="001C28E5">
            <w:pPr>
              <w:pStyle w:val="TableParagraph"/>
              <w:rPr>
                <w:b/>
                <w:sz w:val="10"/>
              </w:rPr>
            </w:pPr>
          </w:p>
          <w:p w14:paraId="1D6F6C94" w14:textId="77777777" w:rsidR="001C28E5" w:rsidRDefault="001C28E5">
            <w:pPr>
              <w:pStyle w:val="TableParagraph"/>
              <w:rPr>
                <w:b/>
                <w:sz w:val="10"/>
              </w:rPr>
            </w:pPr>
          </w:p>
          <w:p w14:paraId="56A53884" w14:textId="77777777" w:rsidR="001C28E5" w:rsidRDefault="001C28E5">
            <w:pPr>
              <w:pStyle w:val="TableParagraph"/>
              <w:rPr>
                <w:b/>
                <w:sz w:val="10"/>
              </w:rPr>
            </w:pPr>
          </w:p>
          <w:p w14:paraId="1B75F620" w14:textId="77777777" w:rsidR="001C28E5" w:rsidRDefault="001C28E5">
            <w:pPr>
              <w:pStyle w:val="TableParagraph"/>
              <w:rPr>
                <w:b/>
                <w:sz w:val="10"/>
              </w:rPr>
            </w:pPr>
          </w:p>
          <w:p w14:paraId="176FD8C2" w14:textId="77777777" w:rsidR="001C28E5" w:rsidRDefault="001C28E5">
            <w:pPr>
              <w:pStyle w:val="TableParagraph"/>
              <w:rPr>
                <w:b/>
                <w:sz w:val="10"/>
              </w:rPr>
            </w:pPr>
          </w:p>
          <w:p w14:paraId="38DB479E" w14:textId="77777777" w:rsidR="001C28E5" w:rsidRDefault="001C28E5">
            <w:pPr>
              <w:pStyle w:val="TableParagraph"/>
              <w:spacing w:before="2"/>
              <w:rPr>
                <w:b/>
                <w:sz w:val="9"/>
              </w:rPr>
            </w:pPr>
          </w:p>
          <w:p w14:paraId="4F575AA1" w14:textId="77777777" w:rsidR="001C28E5" w:rsidRDefault="00293FBD">
            <w:pPr>
              <w:pStyle w:val="TableParagraph"/>
              <w:spacing w:before="1"/>
              <w:ind w:left="64"/>
              <w:rPr>
                <w:b/>
                <w:sz w:val="11"/>
              </w:rPr>
            </w:pPr>
            <w:r>
              <w:rPr>
                <w:b/>
                <w:color w:val="231F20"/>
                <w:w w:val="95"/>
                <w:sz w:val="11"/>
              </w:rPr>
              <w:t>5%</w:t>
            </w:r>
          </w:p>
        </w:tc>
        <w:tc>
          <w:tcPr>
            <w:tcW w:w="502" w:type="dxa"/>
            <w:tcBorders>
              <w:left w:val="single" w:sz="4" w:space="0" w:color="231F20"/>
              <w:bottom w:val="single" w:sz="4" w:space="0" w:color="231F20"/>
              <w:right w:val="single" w:sz="6" w:space="0" w:color="231F20"/>
            </w:tcBorders>
          </w:tcPr>
          <w:p w14:paraId="653CB158" w14:textId="77777777" w:rsidR="001C28E5" w:rsidRDefault="001C28E5">
            <w:pPr>
              <w:pStyle w:val="TableParagraph"/>
              <w:rPr>
                <w:b/>
                <w:sz w:val="10"/>
              </w:rPr>
            </w:pPr>
          </w:p>
          <w:p w14:paraId="646C7B85" w14:textId="77777777" w:rsidR="001C28E5" w:rsidRDefault="001C28E5">
            <w:pPr>
              <w:pStyle w:val="TableParagraph"/>
              <w:rPr>
                <w:b/>
                <w:sz w:val="10"/>
              </w:rPr>
            </w:pPr>
          </w:p>
          <w:p w14:paraId="30CB9581" w14:textId="77777777" w:rsidR="001C28E5" w:rsidRDefault="001C28E5">
            <w:pPr>
              <w:pStyle w:val="TableParagraph"/>
              <w:rPr>
                <w:b/>
                <w:sz w:val="10"/>
              </w:rPr>
            </w:pPr>
          </w:p>
          <w:p w14:paraId="0D3336D4" w14:textId="77777777" w:rsidR="001C28E5" w:rsidRDefault="001C28E5">
            <w:pPr>
              <w:pStyle w:val="TableParagraph"/>
              <w:rPr>
                <w:b/>
                <w:sz w:val="10"/>
              </w:rPr>
            </w:pPr>
          </w:p>
          <w:p w14:paraId="00CB2901" w14:textId="77777777" w:rsidR="001C28E5" w:rsidRDefault="001C28E5">
            <w:pPr>
              <w:pStyle w:val="TableParagraph"/>
              <w:rPr>
                <w:b/>
                <w:sz w:val="10"/>
              </w:rPr>
            </w:pPr>
          </w:p>
          <w:p w14:paraId="0CF0B181" w14:textId="77777777" w:rsidR="001C28E5" w:rsidRDefault="001C28E5">
            <w:pPr>
              <w:pStyle w:val="TableParagraph"/>
              <w:rPr>
                <w:b/>
                <w:sz w:val="10"/>
              </w:rPr>
            </w:pPr>
          </w:p>
          <w:p w14:paraId="08D666CD" w14:textId="77777777" w:rsidR="001C28E5" w:rsidRDefault="001C28E5">
            <w:pPr>
              <w:pStyle w:val="TableParagraph"/>
              <w:spacing w:before="2"/>
              <w:rPr>
                <w:b/>
                <w:sz w:val="9"/>
              </w:rPr>
            </w:pPr>
          </w:p>
          <w:p w14:paraId="243289A6" w14:textId="77777777" w:rsidR="001C28E5" w:rsidRDefault="00293FBD">
            <w:pPr>
              <w:pStyle w:val="TableParagraph"/>
              <w:spacing w:before="1"/>
              <w:ind w:left="71"/>
              <w:rPr>
                <w:b/>
                <w:sz w:val="11"/>
              </w:rPr>
            </w:pPr>
            <w:r>
              <w:rPr>
                <w:b/>
                <w:color w:val="231F20"/>
                <w:w w:val="95"/>
                <w:sz w:val="11"/>
              </w:rPr>
              <w:t>15%</w:t>
            </w:r>
          </w:p>
        </w:tc>
        <w:tc>
          <w:tcPr>
            <w:tcW w:w="500" w:type="dxa"/>
            <w:tcBorders>
              <w:left w:val="single" w:sz="6" w:space="0" w:color="231F20"/>
              <w:bottom w:val="single" w:sz="4" w:space="0" w:color="231F20"/>
              <w:right w:val="single" w:sz="6" w:space="0" w:color="231F20"/>
            </w:tcBorders>
          </w:tcPr>
          <w:p w14:paraId="41D765DB" w14:textId="77777777" w:rsidR="001C28E5" w:rsidRDefault="001C28E5">
            <w:pPr>
              <w:pStyle w:val="TableParagraph"/>
              <w:rPr>
                <w:b/>
                <w:sz w:val="10"/>
              </w:rPr>
            </w:pPr>
          </w:p>
          <w:p w14:paraId="7F6B5BC2" w14:textId="77777777" w:rsidR="001C28E5" w:rsidRDefault="001C28E5">
            <w:pPr>
              <w:pStyle w:val="TableParagraph"/>
              <w:rPr>
                <w:b/>
                <w:sz w:val="10"/>
              </w:rPr>
            </w:pPr>
          </w:p>
          <w:p w14:paraId="54AC17DD" w14:textId="77777777" w:rsidR="001C28E5" w:rsidRDefault="001C28E5">
            <w:pPr>
              <w:pStyle w:val="TableParagraph"/>
              <w:rPr>
                <w:b/>
                <w:sz w:val="10"/>
              </w:rPr>
            </w:pPr>
          </w:p>
          <w:p w14:paraId="691C52D3" w14:textId="77777777" w:rsidR="001C28E5" w:rsidRDefault="001C28E5">
            <w:pPr>
              <w:pStyle w:val="TableParagraph"/>
              <w:rPr>
                <w:b/>
                <w:sz w:val="10"/>
              </w:rPr>
            </w:pPr>
          </w:p>
          <w:p w14:paraId="7EA244D0" w14:textId="77777777" w:rsidR="001C28E5" w:rsidRDefault="001C28E5">
            <w:pPr>
              <w:pStyle w:val="TableParagraph"/>
              <w:rPr>
                <w:b/>
                <w:sz w:val="10"/>
              </w:rPr>
            </w:pPr>
          </w:p>
          <w:p w14:paraId="3236C970" w14:textId="77777777" w:rsidR="001C28E5" w:rsidRDefault="001C28E5">
            <w:pPr>
              <w:pStyle w:val="TableParagraph"/>
              <w:rPr>
                <w:b/>
                <w:sz w:val="10"/>
              </w:rPr>
            </w:pPr>
          </w:p>
          <w:p w14:paraId="7ADA9A7C" w14:textId="77777777" w:rsidR="001C28E5" w:rsidRDefault="001C28E5">
            <w:pPr>
              <w:pStyle w:val="TableParagraph"/>
              <w:spacing w:before="2"/>
              <w:rPr>
                <w:b/>
                <w:sz w:val="9"/>
              </w:rPr>
            </w:pPr>
          </w:p>
          <w:p w14:paraId="2F658E38" w14:textId="77777777" w:rsidR="001C28E5" w:rsidRDefault="00293FBD">
            <w:pPr>
              <w:pStyle w:val="TableParagraph"/>
              <w:spacing w:before="1"/>
              <w:ind w:left="68"/>
              <w:rPr>
                <w:b/>
                <w:sz w:val="11"/>
              </w:rPr>
            </w:pPr>
            <w:r>
              <w:rPr>
                <w:b/>
                <w:color w:val="231F20"/>
                <w:w w:val="95"/>
                <w:sz w:val="11"/>
              </w:rPr>
              <w:t>20%</w:t>
            </w:r>
          </w:p>
        </w:tc>
        <w:tc>
          <w:tcPr>
            <w:tcW w:w="498" w:type="dxa"/>
            <w:tcBorders>
              <w:left w:val="single" w:sz="6" w:space="0" w:color="231F20"/>
              <w:bottom w:val="single" w:sz="4" w:space="0" w:color="231F20"/>
              <w:right w:val="single" w:sz="4" w:space="0" w:color="231F20"/>
            </w:tcBorders>
          </w:tcPr>
          <w:p w14:paraId="660DC7E4" w14:textId="77777777" w:rsidR="001C28E5" w:rsidRDefault="001C28E5">
            <w:pPr>
              <w:pStyle w:val="TableParagraph"/>
              <w:rPr>
                <w:b/>
                <w:sz w:val="10"/>
              </w:rPr>
            </w:pPr>
          </w:p>
          <w:p w14:paraId="39BA75F5" w14:textId="77777777" w:rsidR="001C28E5" w:rsidRDefault="001C28E5">
            <w:pPr>
              <w:pStyle w:val="TableParagraph"/>
              <w:rPr>
                <w:b/>
                <w:sz w:val="10"/>
              </w:rPr>
            </w:pPr>
          </w:p>
          <w:p w14:paraId="414C02B5" w14:textId="77777777" w:rsidR="001C28E5" w:rsidRDefault="001C28E5">
            <w:pPr>
              <w:pStyle w:val="TableParagraph"/>
              <w:rPr>
                <w:b/>
                <w:sz w:val="10"/>
              </w:rPr>
            </w:pPr>
          </w:p>
          <w:p w14:paraId="1C10B744" w14:textId="77777777" w:rsidR="001C28E5" w:rsidRDefault="001C28E5">
            <w:pPr>
              <w:pStyle w:val="TableParagraph"/>
              <w:rPr>
                <w:b/>
                <w:sz w:val="10"/>
              </w:rPr>
            </w:pPr>
          </w:p>
          <w:p w14:paraId="4853798E" w14:textId="77777777" w:rsidR="001C28E5" w:rsidRDefault="001C28E5">
            <w:pPr>
              <w:pStyle w:val="TableParagraph"/>
              <w:rPr>
                <w:b/>
                <w:sz w:val="10"/>
              </w:rPr>
            </w:pPr>
          </w:p>
          <w:p w14:paraId="456B0BDC" w14:textId="77777777" w:rsidR="001C28E5" w:rsidRDefault="001C28E5">
            <w:pPr>
              <w:pStyle w:val="TableParagraph"/>
              <w:rPr>
                <w:b/>
                <w:sz w:val="10"/>
              </w:rPr>
            </w:pPr>
          </w:p>
          <w:p w14:paraId="36B2D781" w14:textId="77777777" w:rsidR="001C28E5" w:rsidRDefault="001C28E5">
            <w:pPr>
              <w:pStyle w:val="TableParagraph"/>
              <w:spacing w:before="2"/>
              <w:rPr>
                <w:b/>
                <w:sz w:val="9"/>
              </w:rPr>
            </w:pPr>
          </w:p>
          <w:p w14:paraId="06024EE0" w14:textId="77777777" w:rsidR="001C28E5" w:rsidRDefault="00293FBD">
            <w:pPr>
              <w:pStyle w:val="TableParagraph"/>
              <w:spacing w:before="1"/>
              <w:ind w:left="69"/>
              <w:rPr>
                <w:b/>
                <w:sz w:val="11"/>
              </w:rPr>
            </w:pPr>
            <w:r>
              <w:rPr>
                <w:b/>
                <w:color w:val="231F20"/>
                <w:w w:val="95"/>
                <w:sz w:val="11"/>
              </w:rPr>
              <w:t>25%</w:t>
            </w:r>
          </w:p>
        </w:tc>
        <w:tc>
          <w:tcPr>
            <w:tcW w:w="500" w:type="dxa"/>
            <w:tcBorders>
              <w:left w:val="single" w:sz="4" w:space="0" w:color="231F20"/>
              <w:bottom w:val="single" w:sz="4" w:space="0" w:color="231F20"/>
              <w:right w:val="single" w:sz="4" w:space="0" w:color="231F20"/>
            </w:tcBorders>
          </w:tcPr>
          <w:p w14:paraId="2198A724" w14:textId="77777777" w:rsidR="001C28E5" w:rsidRDefault="001C28E5">
            <w:pPr>
              <w:pStyle w:val="TableParagraph"/>
              <w:rPr>
                <w:b/>
                <w:sz w:val="10"/>
              </w:rPr>
            </w:pPr>
          </w:p>
          <w:p w14:paraId="7850D9A8" w14:textId="77777777" w:rsidR="001C28E5" w:rsidRDefault="001C28E5">
            <w:pPr>
              <w:pStyle w:val="TableParagraph"/>
              <w:rPr>
                <w:b/>
                <w:sz w:val="10"/>
              </w:rPr>
            </w:pPr>
          </w:p>
          <w:p w14:paraId="50BAEA1B" w14:textId="77777777" w:rsidR="001C28E5" w:rsidRDefault="001C28E5">
            <w:pPr>
              <w:pStyle w:val="TableParagraph"/>
              <w:rPr>
                <w:b/>
                <w:sz w:val="10"/>
              </w:rPr>
            </w:pPr>
          </w:p>
          <w:p w14:paraId="2DB3F330" w14:textId="77777777" w:rsidR="001C28E5" w:rsidRDefault="001C28E5">
            <w:pPr>
              <w:pStyle w:val="TableParagraph"/>
              <w:rPr>
                <w:b/>
                <w:sz w:val="10"/>
              </w:rPr>
            </w:pPr>
          </w:p>
          <w:p w14:paraId="6B85490F" w14:textId="77777777" w:rsidR="001C28E5" w:rsidRDefault="001C28E5">
            <w:pPr>
              <w:pStyle w:val="TableParagraph"/>
              <w:rPr>
                <w:b/>
                <w:sz w:val="10"/>
              </w:rPr>
            </w:pPr>
          </w:p>
          <w:p w14:paraId="7350AF5E" w14:textId="77777777" w:rsidR="001C28E5" w:rsidRDefault="001C28E5">
            <w:pPr>
              <w:pStyle w:val="TableParagraph"/>
              <w:rPr>
                <w:b/>
                <w:sz w:val="10"/>
              </w:rPr>
            </w:pPr>
          </w:p>
          <w:p w14:paraId="7964B124" w14:textId="77777777" w:rsidR="001C28E5" w:rsidRDefault="001C28E5">
            <w:pPr>
              <w:pStyle w:val="TableParagraph"/>
              <w:spacing w:before="2"/>
              <w:rPr>
                <w:b/>
                <w:sz w:val="9"/>
              </w:rPr>
            </w:pPr>
          </w:p>
          <w:p w14:paraId="26ECA5FE" w14:textId="77777777" w:rsidR="001C28E5" w:rsidRDefault="00293FBD">
            <w:pPr>
              <w:pStyle w:val="TableParagraph"/>
              <w:spacing w:before="1"/>
              <w:ind w:left="75"/>
              <w:rPr>
                <w:b/>
                <w:sz w:val="11"/>
              </w:rPr>
            </w:pPr>
            <w:r>
              <w:rPr>
                <w:b/>
                <w:color w:val="231F20"/>
                <w:w w:val="95"/>
                <w:sz w:val="11"/>
              </w:rPr>
              <w:t>30%</w:t>
            </w:r>
          </w:p>
        </w:tc>
        <w:tc>
          <w:tcPr>
            <w:tcW w:w="502" w:type="dxa"/>
            <w:tcBorders>
              <w:left w:val="single" w:sz="4" w:space="0" w:color="231F20"/>
              <w:bottom w:val="single" w:sz="4" w:space="0" w:color="231F20"/>
              <w:right w:val="single" w:sz="6" w:space="0" w:color="231F20"/>
            </w:tcBorders>
          </w:tcPr>
          <w:p w14:paraId="5FA8DB1C" w14:textId="77777777" w:rsidR="001C28E5" w:rsidRDefault="001C28E5">
            <w:pPr>
              <w:pStyle w:val="TableParagraph"/>
              <w:rPr>
                <w:b/>
                <w:sz w:val="10"/>
              </w:rPr>
            </w:pPr>
          </w:p>
          <w:p w14:paraId="6BEAB934" w14:textId="77777777" w:rsidR="001C28E5" w:rsidRDefault="001C28E5">
            <w:pPr>
              <w:pStyle w:val="TableParagraph"/>
              <w:rPr>
                <w:b/>
                <w:sz w:val="10"/>
              </w:rPr>
            </w:pPr>
          </w:p>
          <w:p w14:paraId="26CFFFA5" w14:textId="77777777" w:rsidR="001C28E5" w:rsidRDefault="001C28E5">
            <w:pPr>
              <w:pStyle w:val="TableParagraph"/>
              <w:rPr>
                <w:b/>
                <w:sz w:val="10"/>
              </w:rPr>
            </w:pPr>
          </w:p>
          <w:p w14:paraId="148F2B3F" w14:textId="77777777" w:rsidR="001C28E5" w:rsidRDefault="001C28E5">
            <w:pPr>
              <w:pStyle w:val="TableParagraph"/>
              <w:rPr>
                <w:b/>
                <w:sz w:val="10"/>
              </w:rPr>
            </w:pPr>
          </w:p>
          <w:p w14:paraId="537ABC3E" w14:textId="77777777" w:rsidR="001C28E5" w:rsidRDefault="001C28E5">
            <w:pPr>
              <w:pStyle w:val="TableParagraph"/>
              <w:rPr>
                <w:b/>
                <w:sz w:val="10"/>
              </w:rPr>
            </w:pPr>
          </w:p>
          <w:p w14:paraId="269484BF" w14:textId="77777777" w:rsidR="001C28E5" w:rsidRDefault="001C28E5">
            <w:pPr>
              <w:pStyle w:val="TableParagraph"/>
              <w:rPr>
                <w:b/>
                <w:sz w:val="10"/>
              </w:rPr>
            </w:pPr>
          </w:p>
          <w:p w14:paraId="2AB54E48" w14:textId="77777777" w:rsidR="001C28E5" w:rsidRDefault="001C28E5">
            <w:pPr>
              <w:pStyle w:val="TableParagraph"/>
              <w:spacing w:before="2"/>
              <w:rPr>
                <w:b/>
                <w:sz w:val="9"/>
              </w:rPr>
            </w:pPr>
          </w:p>
          <w:p w14:paraId="0888F128" w14:textId="77777777" w:rsidR="001C28E5" w:rsidRDefault="00293FBD">
            <w:pPr>
              <w:pStyle w:val="TableParagraph"/>
              <w:spacing w:before="1"/>
              <w:ind w:left="77"/>
              <w:rPr>
                <w:b/>
                <w:sz w:val="11"/>
              </w:rPr>
            </w:pPr>
            <w:r>
              <w:rPr>
                <w:b/>
                <w:color w:val="231F20"/>
                <w:w w:val="95"/>
                <w:sz w:val="11"/>
              </w:rPr>
              <w:t>35%</w:t>
            </w:r>
          </w:p>
        </w:tc>
        <w:tc>
          <w:tcPr>
            <w:tcW w:w="859" w:type="dxa"/>
            <w:tcBorders>
              <w:left w:val="single" w:sz="6" w:space="0" w:color="231F20"/>
              <w:bottom w:val="single" w:sz="4" w:space="0" w:color="231F20"/>
              <w:right w:val="single" w:sz="6" w:space="0" w:color="231F20"/>
            </w:tcBorders>
            <w:shd w:val="clear" w:color="auto" w:fill="F9EDCF"/>
          </w:tcPr>
          <w:p w14:paraId="08984C93" w14:textId="77777777" w:rsidR="001C28E5" w:rsidRDefault="001C28E5">
            <w:pPr>
              <w:pStyle w:val="TableParagraph"/>
              <w:rPr>
                <w:b/>
                <w:sz w:val="10"/>
              </w:rPr>
            </w:pPr>
          </w:p>
          <w:p w14:paraId="55BE49FD" w14:textId="77777777" w:rsidR="001C28E5" w:rsidRDefault="001C28E5">
            <w:pPr>
              <w:pStyle w:val="TableParagraph"/>
              <w:rPr>
                <w:b/>
                <w:sz w:val="10"/>
              </w:rPr>
            </w:pPr>
          </w:p>
          <w:p w14:paraId="00295DA9" w14:textId="77777777" w:rsidR="001C28E5" w:rsidRDefault="001C28E5">
            <w:pPr>
              <w:pStyle w:val="TableParagraph"/>
              <w:rPr>
                <w:b/>
                <w:sz w:val="10"/>
              </w:rPr>
            </w:pPr>
          </w:p>
          <w:p w14:paraId="4DFABB57" w14:textId="77777777" w:rsidR="001C28E5" w:rsidRDefault="001C28E5">
            <w:pPr>
              <w:pStyle w:val="TableParagraph"/>
              <w:rPr>
                <w:b/>
                <w:sz w:val="10"/>
              </w:rPr>
            </w:pPr>
          </w:p>
          <w:p w14:paraId="26F1D31F" w14:textId="77777777" w:rsidR="001C28E5" w:rsidRDefault="001C28E5">
            <w:pPr>
              <w:pStyle w:val="TableParagraph"/>
              <w:rPr>
                <w:b/>
                <w:sz w:val="10"/>
              </w:rPr>
            </w:pPr>
          </w:p>
          <w:p w14:paraId="263D1E4F" w14:textId="77777777" w:rsidR="001C28E5" w:rsidRDefault="001C28E5">
            <w:pPr>
              <w:pStyle w:val="TableParagraph"/>
              <w:rPr>
                <w:b/>
                <w:sz w:val="10"/>
              </w:rPr>
            </w:pPr>
          </w:p>
          <w:p w14:paraId="11C09292" w14:textId="77777777" w:rsidR="001C28E5" w:rsidRDefault="001C28E5">
            <w:pPr>
              <w:pStyle w:val="TableParagraph"/>
              <w:spacing w:before="2"/>
              <w:rPr>
                <w:b/>
                <w:sz w:val="9"/>
              </w:rPr>
            </w:pPr>
          </w:p>
          <w:p w14:paraId="23C3A4A9" w14:textId="77777777" w:rsidR="001C28E5" w:rsidRDefault="00293FBD">
            <w:pPr>
              <w:pStyle w:val="TableParagraph"/>
              <w:spacing w:before="1"/>
              <w:ind w:left="74"/>
              <w:rPr>
                <w:b/>
                <w:sz w:val="11"/>
              </w:rPr>
            </w:pPr>
            <w:r>
              <w:rPr>
                <w:b/>
                <w:color w:val="231F20"/>
                <w:w w:val="95"/>
                <w:sz w:val="11"/>
              </w:rPr>
              <w:t>60%</w:t>
            </w:r>
          </w:p>
        </w:tc>
        <w:tc>
          <w:tcPr>
            <w:tcW w:w="527" w:type="dxa"/>
            <w:tcBorders>
              <w:left w:val="single" w:sz="6" w:space="0" w:color="231F20"/>
              <w:bottom w:val="single" w:sz="4" w:space="0" w:color="231F20"/>
              <w:right w:val="single" w:sz="12" w:space="0" w:color="231F20"/>
            </w:tcBorders>
          </w:tcPr>
          <w:p w14:paraId="2390B506" w14:textId="77777777" w:rsidR="001C28E5" w:rsidRDefault="001C28E5">
            <w:pPr>
              <w:pStyle w:val="TableParagraph"/>
              <w:rPr>
                <w:rFonts w:ascii="Times New Roman"/>
                <w:sz w:val="10"/>
              </w:rPr>
            </w:pPr>
          </w:p>
        </w:tc>
      </w:tr>
      <w:tr w:rsidR="001C28E5" w14:paraId="664DF049" w14:textId="77777777">
        <w:trPr>
          <w:trHeight w:val="1076"/>
        </w:trPr>
        <w:tc>
          <w:tcPr>
            <w:tcW w:w="723" w:type="dxa"/>
            <w:vMerge/>
            <w:tcBorders>
              <w:top w:val="nil"/>
              <w:left w:val="single" w:sz="12" w:space="0" w:color="231F20"/>
            </w:tcBorders>
          </w:tcPr>
          <w:p w14:paraId="421424CE" w14:textId="77777777" w:rsidR="001C28E5" w:rsidRDefault="001C28E5">
            <w:pPr>
              <w:rPr>
                <w:sz w:val="2"/>
                <w:szCs w:val="2"/>
              </w:rPr>
            </w:pPr>
          </w:p>
        </w:tc>
        <w:tc>
          <w:tcPr>
            <w:tcW w:w="592" w:type="dxa"/>
            <w:vMerge w:val="restart"/>
            <w:tcBorders>
              <w:top w:val="single" w:sz="4" w:space="0" w:color="231F20"/>
              <w:left w:val="single" w:sz="6" w:space="0" w:color="231F20"/>
              <w:bottom w:val="single" w:sz="4" w:space="0" w:color="231F20"/>
              <w:right w:val="single" w:sz="4" w:space="0" w:color="231F20"/>
            </w:tcBorders>
            <w:shd w:val="clear" w:color="auto" w:fill="F9EDCF"/>
          </w:tcPr>
          <w:p w14:paraId="19D4D0BA" w14:textId="77777777" w:rsidR="001C28E5" w:rsidRDefault="001C28E5">
            <w:pPr>
              <w:pStyle w:val="TableParagraph"/>
              <w:rPr>
                <w:b/>
                <w:sz w:val="10"/>
              </w:rPr>
            </w:pPr>
          </w:p>
          <w:p w14:paraId="14581F01" w14:textId="77777777" w:rsidR="001C28E5" w:rsidRDefault="001C28E5">
            <w:pPr>
              <w:pStyle w:val="TableParagraph"/>
              <w:rPr>
                <w:b/>
                <w:sz w:val="10"/>
              </w:rPr>
            </w:pPr>
          </w:p>
          <w:p w14:paraId="13AA1C05" w14:textId="77777777" w:rsidR="001C28E5" w:rsidRDefault="001C28E5">
            <w:pPr>
              <w:pStyle w:val="TableParagraph"/>
              <w:rPr>
                <w:b/>
                <w:sz w:val="10"/>
              </w:rPr>
            </w:pPr>
          </w:p>
          <w:p w14:paraId="00019734" w14:textId="77777777" w:rsidR="001C28E5" w:rsidRDefault="001C28E5">
            <w:pPr>
              <w:pStyle w:val="TableParagraph"/>
              <w:rPr>
                <w:b/>
                <w:sz w:val="10"/>
              </w:rPr>
            </w:pPr>
          </w:p>
          <w:p w14:paraId="58125FE2" w14:textId="77777777" w:rsidR="001C28E5" w:rsidRDefault="001C28E5">
            <w:pPr>
              <w:pStyle w:val="TableParagraph"/>
              <w:rPr>
                <w:b/>
                <w:sz w:val="10"/>
              </w:rPr>
            </w:pPr>
          </w:p>
          <w:p w14:paraId="53F55192" w14:textId="77777777" w:rsidR="001C28E5" w:rsidRDefault="001C28E5">
            <w:pPr>
              <w:pStyle w:val="TableParagraph"/>
              <w:rPr>
                <w:b/>
                <w:sz w:val="10"/>
              </w:rPr>
            </w:pPr>
          </w:p>
          <w:p w14:paraId="05472808" w14:textId="77777777" w:rsidR="001C28E5" w:rsidRDefault="001C28E5">
            <w:pPr>
              <w:pStyle w:val="TableParagraph"/>
              <w:rPr>
                <w:b/>
                <w:sz w:val="10"/>
              </w:rPr>
            </w:pPr>
          </w:p>
          <w:p w14:paraId="15D77428" w14:textId="77777777" w:rsidR="001C28E5" w:rsidRDefault="001C28E5">
            <w:pPr>
              <w:pStyle w:val="TableParagraph"/>
              <w:spacing w:before="10"/>
              <w:rPr>
                <w:b/>
                <w:sz w:val="12"/>
              </w:rPr>
            </w:pPr>
          </w:p>
          <w:p w14:paraId="058FCD52" w14:textId="77777777" w:rsidR="001C28E5" w:rsidRDefault="00293FBD">
            <w:pPr>
              <w:pStyle w:val="TableParagraph"/>
              <w:ind w:left="257"/>
              <w:rPr>
                <w:sz w:val="11"/>
              </w:rPr>
            </w:pPr>
            <w:r>
              <w:rPr>
                <w:color w:val="231F20"/>
                <w:w w:val="95"/>
                <w:sz w:val="11"/>
              </w:rPr>
              <w:t>6.4</w:t>
            </w:r>
          </w:p>
        </w:tc>
        <w:tc>
          <w:tcPr>
            <w:tcW w:w="575" w:type="dxa"/>
            <w:vMerge w:val="restart"/>
            <w:tcBorders>
              <w:top w:val="single" w:sz="4" w:space="0" w:color="231F20"/>
              <w:left w:val="single" w:sz="4" w:space="0" w:color="231F20"/>
              <w:bottom w:val="single" w:sz="4" w:space="0" w:color="231F20"/>
              <w:right w:val="single" w:sz="6" w:space="0" w:color="231F20"/>
            </w:tcBorders>
          </w:tcPr>
          <w:p w14:paraId="78C46B66" w14:textId="77777777" w:rsidR="001C28E5" w:rsidRDefault="001C28E5">
            <w:pPr>
              <w:pStyle w:val="TableParagraph"/>
              <w:rPr>
                <w:b/>
                <w:sz w:val="10"/>
              </w:rPr>
            </w:pPr>
          </w:p>
          <w:p w14:paraId="22591321" w14:textId="77777777" w:rsidR="001C28E5" w:rsidRDefault="001C28E5">
            <w:pPr>
              <w:pStyle w:val="TableParagraph"/>
              <w:rPr>
                <w:b/>
                <w:sz w:val="10"/>
              </w:rPr>
            </w:pPr>
          </w:p>
          <w:p w14:paraId="4E3FA231" w14:textId="77777777" w:rsidR="001C28E5" w:rsidRDefault="001C28E5">
            <w:pPr>
              <w:pStyle w:val="TableParagraph"/>
              <w:rPr>
                <w:b/>
                <w:sz w:val="10"/>
              </w:rPr>
            </w:pPr>
          </w:p>
          <w:p w14:paraId="7A3E1D65" w14:textId="77777777" w:rsidR="001C28E5" w:rsidRDefault="001C28E5">
            <w:pPr>
              <w:pStyle w:val="TableParagraph"/>
              <w:rPr>
                <w:b/>
                <w:sz w:val="10"/>
              </w:rPr>
            </w:pPr>
          </w:p>
          <w:p w14:paraId="3BFAA59A" w14:textId="77777777" w:rsidR="001C28E5" w:rsidRDefault="001C28E5">
            <w:pPr>
              <w:pStyle w:val="TableParagraph"/>
              <w:rPr>
                <w:b/>
                <w:sz w:val="10"/>
              </w:rPr>
            </w:pPr>
          </w:p>
          <w:p w14:paraId="19AFCCCE" w14:textId="77777777" w:rsidR="001C28E5" w:rsidRDefault="001C28E5">
            <w:pPr>
              <w:pStyle w:val="TableParagraph"/>
              <w:spacing w:before="10"/>
              <w:rPr>
                <w:b/>
                <w:sz w:val="13"/>
              </w:rPr>
            </w:pPr>
          </w:p>
          <w:p w14:paraId="0850B5BC" w14:textId="77777777" w:rsidR="001C28E5" w:rsidRDefault="00293FBD">
            <w:pPr>
              <w:pStyle w:val="TableParagraph"/>
              <w:spacing w:line="276" w:lineRule="auto"/>
              <w:ind w:left="61" w:right="19" w:firstLine="26"/>
              <w:rPr>
                <w:sz w:val="11"/>
              </w:rPr>
            </w:pPr>
            <w:r>
              <w:rPr>
                <w:color w:val="231F20"/>
                <w:w w:val="95"/>
                <w:sz w:val="11"/>
              </w:rPr>
              <w:t xml:space="preserve">Promote optimal </w:t>
            </w:r>
            <w:r>
              <w:rPr>
                <w:color w:val="231F20"/>
                <w:w w:val="90"/>
                <w:sz w:val="11"/>
              </w:rPr>
              <w:t>oral health in Nigeria.</w:t>
            </w:r>
          </w:p>
        </w:tc>
        <w:tc>
          <w:tcPr>
            <w:tcW w:w="754" w:type="dxa"/>
            <w:tcBorders>
              <w:top w:val="single" w:sz="4" w:space="0" w:color="231F20"/>
              <w:left w:val="single" w:sz="6" w:space="0" w:color="231F20"/>
              <w:bottom w:val="single" w:sz="4" w:space="0" w:color="231F20"/>
              <w:right w:val="single" w:sz="6" w:space="0" w:color="231F20"/>
            </w:tcBorders>
            <w:shd w:val="clear" w:color="auto" w:fill="F9EDCF"/>
          </w:tcPr>
          <w:p w14:paraId="1B5897EF" w14:textId="77777777" w:rsidR="001C28E5" w:rsidRDefault="00293FBD">
            <w:pPr>
              <w:pStyle w:val="TableParagraph"/>
              <w:numPr>
                <w:ilvl w:val="0"/>
                <w:numId w:val="47"/>
              </w:numPr>
              <w:tabs>
                <w:tab w:val="left" w:pos="118"/>
              </w:tabs>
              <w:spacing w:before="65" w:line="276" w:lineRule="auto"/>
              <w:ind w:right="103" w:firstLine="0"/>
              <w:rPr>
                <w:sz w:val="11"/>
              </w:rPr>
            </w:pPr>
            <w:r>
              <w:rPr>
                <w:color w:val="231F20"/>
                <w:w w:val="90"/>
                <w:sz w:val="11"/>
              </w:rPr>
              <w:t xml:space="preserve">Incidence </w:t>
            </w:r>
            <w:r>
              <w:rPr>
                <w:color w:val="231F20"/>
                <w:spacing w:val="-9"/>
                <w:w w:val="90"/>
                <w:sz w:val="11"/>
              </w:rPr>
              <w:t xml:space="preserve">of </w:t>
            </w:r>
            <w:r>
              <w:rPr>
                <w:color w:val="231F20"/>
                <w:w w:val="90"/>
                <w:sz w:val="11"/>
              </w:rPr>
              <w:t>oral</w:t>
            </w:r>
            <w:r>
              <w:rPr>
                <w:color w:val="231F20"/>
                <w:spacing w:val="-13"/>
                <w:w w:val="90"/>
                <w:sz w:val="11"/>
              </w:rPr>
              <w:t xml:space="preserve"> </w:t>
            </w:r>
            <w:r>
              <w:rPr>
                <w:color w:val="231F20"/>
                <w:w w:val="90"/>
                <w:sz w:val="11"/>
              </w:rPr>
              <w:t xml:space="preserve">diseases </w:t>
            </w:r>
            <w:r>
              <w:rPr>
                <w:color w:val="231F20"/>
                <w:w w:val="95"/>
                <w:sz w:val="11"/>
              </w:rPr>
              <w:t xml:space="preserve">(e.g. dental caries, gingivitis, </w:t>
            </w:r>
            <w:r>
              <w:rPr>
                <w:color w:val="231F20"/>
                <w:w w:val="90"/>
                <w:sz w:val="11"/>
              </w:rPr>
              <w:t>cancrum</w:t>
            </w:r>
            <w:r>
              <w:rPr>
                <w:color w:val="231F20"/>
                <w:spacing w:val="-10"/>
                <w:w w:val="90"/>
                <w:sz w:val="11"/>
              </w:rPr>
              <w:t xml:space="preserve"> </w:t>
            </w:r>
            <w:r>
              <w:rPr>
                <w:color w:val="231F20"/>
                <w:w w:val="90"/>
                <w:sz w:val="11"/>
              </w:rPr>
              <w:t>oris</w:t>
            </w:r>
          </w:p>
          <w:p w14:paraId="30C96CDD" w14:textId="77777777" w:rsidR="001C28E5" w:rsidRDefault="00293FBD">
            <w:pPr>
              <w:pStyle w:val="TableParagraph"/>
              <w:spacing w:line="118" w:lineRule="exact"/>
              <w:ind w:left="57"/>
              <w:rPr>
                <w:sz w:val="11"/>
              </w:rPr>
            </w:pPr>
            <w:r>
              <w:rPr>
                <w:color w:val="231F20"/>
                <w:w w:val="95"/>
                <w:sz w:val="11"/>
              </w:rPr>
              <w:t>etc.)</w:t>
            </w:r>
          </w:p>
        </w:tc>
        <w:tc>
          <w:tcPr>
            <w:tcW w:w="736" w:type="dxa"/>
            <w:tcBorders>
              <w:top w:val="single" w:sz="4" w:space="0" w:color="231F20"/>
              <w:left w:val="single" w:sz="6" w:space="0" w:color="231F20"/>
              <w:bottom w:val="single" w:sz="4" w:space="0" w:color="231F20"/>
              <w:right w:val="single" w:sz="6" w:space="0" w:color="231F20"/>
            </w:tcBorders>
          </w:tcPr>
          <w:p w14:paraId="3A62273D" w14:textId="77777777" w:rsidR="001C28E5" w:rsidRDefault="00293FBD">
            <w:pPr>
              <w:pStyle w:val="TableParagraph"/>
              <w:numPr>
                <w:ilvl w:val="0"/>
                <w:numId w:val="46"/>
              </w:numPr>
              <w:tabs>
                <w:tab w:val="left" w:pos="121"/>
              </w:tabs>
              <w:spacing w:before="65" w:line="276" w:lineRule="auto"/>
              <w:ind w:right="82" w:firstLine="0"/>
              <w:rPr>
                <w:sz w:val="11"/>
              </w:rPr>
            </w:pPr>
            <w:r>
              <w:rPr>
                <w:color w:val="231F20"/>
                <w:w w:val="90"/>
                <w:sz w:val="11"/>
              </w:rPr>
              <w:t xml:space="preserve">Incidence </w:t>
            </w:r>
            <w:r>
              <w:rPr>
                <w:color w:val="231F20"/>
                <w:spacing w:val="-9"/>
                <w:w w:val="90"/>
                <w:sz w:val="11"/>
              </w:rPr>
              <w:t xml:space="preserve">of </w:t>
            </w:r>
            <w:r>
              <w:rPr>
                <w:color w:val="231F20"/>
                <w:w w:val="90"/>
                <w:sz w:val="11"/>
              </w:rPr>
              <w:t>oral</w:t>
            </w:r>
            <w:r>
              <w:rPr>
                <w:color w:val="231F20"/>
                <w:spacing w:val="-13"/>
                <w:w w:val="90"/>
                <w:sz w:val="11"/>
              </w:rPr>
              <w:t xml:space="preserve"> </w:t>
            </w:r>
            <w:r>
              <w:rPr>
                <w:color w:val="231F20"/>
                <w:w w:val="90"/>
                <w:sz w:val="11"/>
              </w:rPr>
              <w:t xml:space="preserve">diseases </w:t>
            </w:r>
            <w:r>
              <w:rPr>
                <w:color w:val="231F20"/>
                <w:w w:val="95"/>
                <w:sz w:val="11"/>
              </w:rPr>
              <w:t xml:space="preserve">(e.g. dental caries, gingivitis, </w:t>
            </w:r>
            <w:r>
              <w:rPr>
                <w:color w:val="231F20"/>
                <w:w w:val="90"/>
                <w:sz w:val="11"/>
              </w:rPr>
              <w:t>cancrum</w:t>
            </w:r>
            <w:r>
              <w:rPr>
                <w:color w:val="231F20"/>
                <w:spacing w:val="-10"/>
                <w:w w:val="90"/>
                <w:sz w:val="11"/>
              </w:rPr>
              <w:t xml:space="preserve"> </w:t>
            </w:r>
            <w:r>
              <w:rPr>
                <w:color w:val="231F20"/>
                <w:w w:val="90"/>
                <w:sz w:val="11"/>
              </w:rPr>
              <w:t>oris</w:t>
            </w:r>
          </w:p>
          <w:p w14:paraId="6288178A" w14:textId="77777777" w:rsidR="001C28E5" w:rsidRDefault="00293FBD">
            <w:pPr>
              <w:pStyle w:val="TableParagraph"/>
              <w:spacing w:line="118" w:lineRule="exact"/>
              <w:ind w:left="60"/>
              <w:rPr>
                <w:sz w:val="11"/>
              </w:rPr>
            </w:pPr>
            <w:r>
              <w:rPr>
                <w:color w:val="231F20"/>
                <w:w w:val="95"/>
                <w:sz w:val="11"/>
              </w:rPr>
              <w:t>etc.)</w:t>
            </w:r>
          </w:p>
        </w:tc>
        <w:tc>
          <w:tcPr>
            <w:tcW w:w="410" w:type="dxa"/>
            <w:tcBorders>
              <w:top w:val="single" w:sz="4" w:space="0" w:color="231F20"/>
              <w:left w:val="single" w:sz="6" w:space="0" w:color="231F20"/>
              <w:bottom w:val="single" w:sz="4" w:space="0" w:color="231F20"/>
              <w:right w:val="single" w:sz="6" w:space="0" w:color="231F20"/>
            </w:tcBorders>
          </w:tcPr>
          <w:p w14:paraId="19FBF4CF" w14:textId="77777777" w:rsidR="001C28E5" w:rsidRDefault="001C28E5">
            <w:pPr>
              <w:pStyle w:val="TableParagraph"/>
              <w:rPr>
                <w:b/>
                <w:sz w:val="10"/>
              </w:rPr>
            </w:pPr>
          </w:p>
          <w:p w14:paraId="71EB5D59" w14:textId="77777777" w:rsidR="001C28E5" w:rsidRDefault="001C28E5">
            <w:pPr>
              <w:pStyle w:val="TableParagraph"/>
              <w:rPr>
                <w:b/>
                <w:sz w:val="10"/>
              </w:rPr>
            </w:pPr>
          </w:p>
          <w:p w14:paraId="6D69095A" w14:textId="77777777" w:rsidR="001C28E5" w:rsidRDefault="001C28E5">
            <w:pPr>
              <w:pStyle w:val="TableParagraph"/>
              <w:rPr>
                <w:b/>
                <w:sz w:val="10"/>
              </w:rPr>
            </w:pPr>
          </w:p>
          <w:p w14:paraId="7198C2CB" w14:textId="77777777" w:rsidR="001C28E5" w:rsidRDefault="00293FBD">
            <w:pPr>
              <w:pStyle w:val="TableParagraph"/>
              <w:spacing w:before="81" w:line="276" w:lineRule="auto"/>
              <w:ind w:left="62" w:right="42"/>
              <w:rPr>
                <w:b/>
                <w:sz w:val="11"/>
              </w:rPr>
            </w:pPr>
            <w:r>
              <w:rPr>
                <w:b/>
                <w:color w:val="231F20"/>
                <w:w w:val="85"/>
                <w:sz w:val="11"/>
              </w:rPr>
              <w:t xml:space="preserve">Impac </w:t>
            </w:r>
            <w:r>
              <w:rPr>
                <w:b/>
                <w:color w:val="231F20"/>
                <w:w w:val="95"/>
                <w:sz w:val="11"/>
              </w:rPr>
              <w:t>t</w:t>
            </w:r>
          </w:p>
        </w:tc>
        <w:tc>
          <w:tcPr>
            <w:tcW w:w="490" w:type="dxa"/>
            <w:tcBorders>
              <w:top w:val="single" w:sz="4" w:space="0" w:color="231F20"/>
              <w:left w:val="single" w:sz="6" w:space="0" w:color="231F20"/>
              <w:bottom w:val="single" w:sz="4" w:space="0" w:color="231F20"/>
              <w:right w:val="single" w:sz="6" w:space="0" w:color="231F20"/>
            </w:tcBorders>
          </w:tcPr>
          <w:p w14:paraId="0C75E4C1" w14:textId="77777777" w:rsidR="001C28E5" w:rsidRDefault="001C28E5">
            <w:pPr>
              <w:pStyle w:val="TableParagraph"/>
              <w:rPr>
                <w:b/>
                <w:sz w:val="10"/>
              </w:rPr>
            </w:pPr>
          </w:p>
          <w:p w14:paraId="21D56F18" w14:textId="77777777" w:rsidR="001C28E5" w:rsidRDefault="001C28E5">
            <w:pPr>
              <w:pStyle w:val="TableParagraph"/>
              <w:spacing w:before="2"/>
              <w:rPr>
                <w:b/>
                <w:sz w:val="8"/>
              </w:rPr>
            </w:pPr>
          </w:p>
          <w:p w14:paraId="1413C14A" w14:textId="77777777" w:rsidR="001C28E5" w:rsidRDefault="00293FBD">
            <w:pPr>
              <w:pStyle w:val="TableParagraph"/>
              <w:spacing w:line="276" w:lineRule="auto"/>
              <w:ind w:left="61" w:right="35"/>
              <w:rPr>
                <w:b/>
                <w:i/>
                <w:sz w:val="11"/>
              </w:rPr>
            </w:pPr>
            <w:r>
              <w:rPr>
                <w:b/>
                <w:i/>
                <w:color w:val="231F20"/>
                <w:w w:val="95"/>
                <w:sz w:val="11"/>
              </w:rPr>
              <w:t xml:space="preserve">Key </w:t>
            </w:r>
            <w:r>
              <w:rPr>
                <w:b/>
                <w:i/>
                <w:color w:val="231F20"/>
                <w:w w:val="85"/>
                <w:sz w:val="11"/>
              </w:rPr>
              <w:t xml:space="preserve">Perform </w:t>
            </w:r>
            <w:r>
              <w:rPr>
                <w:b/>
                <w:i/>
                <w:color w:val="231F20"/>
                <w:w w:val="95"/>
                <w:sz w:val="11"/>
              </w:rPr>
              <w:t xml:space="preserve">ance </w:t>
            </w:r>
            <w:r>
              <w:rPr>
                <w:b/>
                <w:i/>
                <w:color w:val="231F20"/>
                <w:w w:val="85"/>
                <w:sz w:val="11"/>
              </w:rPr>
              <w:t xml:space="preserve">Indicato </w:t>
            </w:r>
            <w:r>
              <w:rPr>
                <w:b/>
                <w:i/>
                <w:color w:val="231F20"/>
                <w:w w:val="95"/>
                <w:sz w:val="11"/>
              </w:rPr>
              <w:t>r</w:t>
            </w:r>
          </w:p>
        </w:tc>
        <w:tc>
          <w:tcPr>
            <w:tcW w:w="353" w:type="dxa"/>
            <w:tcBorders>
              <w:top w:val="single" w:sz="4" w:space="0" w:color="231F20"/>
              <w:left w:val="single" w:sz="6" w:space="0" w:color="231F20"/>
              <w:bottom w:val="single" w:sz="4" w:space="0" w:color="231F20"/>
              <w:right w:val="single" w:sz="6" w:space="0" w:color="231F20"/>
            </w:tcBorders>
            <w:shd w:val="clear" w:color="auto" w:fill="F9EDCF"/>
          </w:tcPr>
          <w:p w14:paraId="54EAF7FE" w14:textId="77777777" w:rsidR="001C28E5" w:rsidRDefault="001C28E5">
            <w:pPr>
              <w:pStyle w:val="TableParagraph"/>
              <w:rPr>
                <w:b/>
                <w:sz w:val="10"/>
              </w:rPr>
            </w:pPr>
          </w:p>
          <w:p w14:paraId="5538A962" w14:textId="77777777" w:rsidR="001C28E5" w:rsidRDefault="001C28E5">
            <w:pPr>
              <w:pStyle w:val="TableParagraph"/>
              <w:rPr>
                <w:b/>
                <w:sz w:val="10"/>
              </w:rPr>
            </w:pPr>
          </w:p>
          <w:p w14:paraId="79C6F3D5" w14:textId="77777777" w:rsidR="001C28E5" w:rsidRDefault="001C28E5">
            <w:pPr>
              <w:pStyle w:val="TableParagraph"/>
              <w:rPr>
                <w:b/>
                <w:sz w:val="10"/>
              </w:rPr>
            </w:pPr>
          </w:p>
          <w:p w14:paraId="60852D69" w14:textId="77777777" w:rsidR="001C28E5" w:rsidRDefault="001C28E5">
            <w:pPr>
              <w:pStyle w:val="TableParagraph"/>
              <w:spacing w:before="3"/>
              <w:rPr>
                <w:b/>
                <w:sz w:val="13"/>
              </w:rPr>
            </w:pPr>
          </w:p>
          <w:p w14:paraId="702BF8DF" w14:textId="77777777" w:rsidR="001C28E5" w:rsidRDefault="00293FBD">
            <w:pPr>
              <w:pStyle w:val="TableParagraph"/>
              <w:spacing w:before="1"/>
              <w:ind w:left="16" w:right="28"/>
              <w:jc w:val="center"/>
              <w:rPr>
                <w:b/>
                <w:sz w:val="11"/>
              </w:rPr>
            </w:pPr>
            <w:r>
              <w:rPr>
                <w:b/>
                <w:color w:val="231F20"/>
                <w:w w:val="95"/>
                <w:sz w:val="11"/>
              </w:rPr>
              <w:t>TBD</w:t>
            </w:r>
          </w:p>
        </w:tc>
        <w:tc>
          <w:tcPr>
            <w:tcW w:w="498" w:type="dxa"/>
            <w:tcBorders>
              <w:top w:val="single" w:sz="4" w:space="0" w:color="231F20"/>
              <w:left w:val="single" w:sz="6" w:space="0" w:color="231F20"/>
              <w:bottom w:val="single" w:sz="4" w:space="0" w:color="231F20"/>
              <w:right w:val="single" w:sz="4" w:space="0" w:color="231F20"/>
            </w:tcBorders>
          </w:tcPr>
          <w:p w14:paraId="61F77A25" w14:textId="77777777" w:rsidR="001C28E5" w:rsidRDefault="001C28E5">
            <w:pPr>
              <w:pStyle w:val="TableParagraph"/>
              <w:rPr>
                <w:b/>
                <w:sz w:val="10"/>
              </w:rPr>
            </w:pPr>
          </w:p>
          <w:p w14:paraId="6E15D673" w14:textId="77777777" w:rsidR="001C28E5" w:rsidRDefault="001C28E5">
            <w:pPr>
              <w:pStyle w:val="TableParagraph"/>
              <w:rPr>
                <w:b/>
                <w:sz w:val="10"/>
              </w:rPr>
            </w:pPr>
          </w:p>
          <w:p w14:paraId="56D0E107" w14:textId="77777777" w:rsidR="001C28E5" w:rsidRDefault="001C28E5">
            <w:pPr>
              <w:pStyle w:val="TableParagraph"/>
              <w:rPr>
                <w:b/>
                <w:sz w:val="10"/>
              </w:rPr>
            </w:pPr>
          </w:p>
          <w:p w14:paraId="2655AF13" w14:textId="77777777" w:rsidR="001C28E5" w:rsidRDefault="001C28E5">
            <w:pPr>
              <w:pStyle w:val="TableParagraph"/>
              <w:spacing w:before="3"/>
              <w:rPr>
                <w:b/>
                <w:sz w:val="13"/>
              </w:rPr>
            </w:pPr>
          </w:p>
          <w:p w14:paraId="402A2419" w14:textId="77777777" w:rsidR="001C28E5" w:rsidRDefault="00293FBD">
            <w:pPr>
              <w:pStyle w:val="TableParagraph"/>
              <w:spacing w:before="1"/>
              <w:ind w:left="64"/>
              <w:rPr>
                <w:b/>
                <w:sz w:val="11"/>
              </w:rPr>
            </w:pPr>
            <w:r>
              <w:rPr>
                <w:b/>
                <w:color w:val="231F20"/>
                <w:w w:val="95"/>
                <w:sz w:val="11"/>
              </w:rPr>
              <w:t>70%</w:t>
            </w:r>
          </w:p>
        </w:tc>
        <w:tc>
          <w:tcPr>
            <w:tcW w:w="502" w:type="dxa"/>
            <w:tcBorders>
              <w:top w:val="single" w:sz="4" w:space="0" w:color="231F20"/>
              <w:left w:val="single" w:sz="4" w:space="0" w:color="231F20"/>
              <w:bottom w:val="single" w:sz="4" w:space="0" w:color="231F20"/>
              <w:right w:val="single" w:sz="6" w:space="0" w:color="231F20"/>
            </w:tcBorders>
          </w:tcPr>
          <w:p w14:paraId="2BB7B5C4" w14:textId="77777777" w:rsidR="001C28E5" w:rsidRDefault="001C28E5">
            <w:pPr>
              <w:pStyle w:val="TableParagraph"/>
              <w:rPr>
                <w:b/>
                <w:sz w:val="10"/>
              </w:rPr>
            </w:pPr>
          </w:p>
          <w:p w14:paraId="41C4DC25" w14:textId="77777777" w:rsidR="001C28E5" w:rsidRDefault="001C28E5">
            <w:pPr>
              <w:pStyle w:val="TableParagraph"/>
              <w:rPr>
                <w:b/>
                <w:sz w:val="10"/>
              </w:rPr>
            </w:pPr>
          </w:p>
          <w:p w14:paraId="383E5D45" w14:textId="77777777" w:rsidR="001C28E5" w:rsidRDefault="001C28E5">
            <w:pPr>
              <w:pStyle w:val="TableParagraph"/>
              <w:rPr>
                <w:b/>
                <w:sz w:val="10"/>
              </w:rPr>
            </w:pPr>
          </w:p>
          <w:p w14:paraId="4B8CF423" w14:textId="77777777" w:rsidR="001C28E5" w:rsidRDefault="001C28E5">
            <w:pPr>
              <w:pStyle w:val="TableParagraph"/>
              <w:spacing w:before="3"/>
              <w:rPr>
                <w:b/>
                <w:sz w:val="13"/>
              </w:rPr>
            </w:pPr>
          </w:p>
          <w:p w14:paraId="797EB4E8" w14:textId="77777777" w:rsidR="001C28E5" w:rsidRDefault="00293FBD">
            <w:pPr>
              <w:pStyle w:val="TableParagraph"/>
              <w:spacing w:before="1"/>
              <w:ind w:left="71"/>
              <w:rPr>
                <w:b/>
                <w:sz w:val="11"/>
              </w:rPr>
            </w:pPr>
            <w:r>
              <w:rPr>
                <w:b/>
                <w:color w:val="231F20"/>
                <w:w w:val="95"/>
                <w:sz w:val="11"/>
              </w:rPr>
              <w:t>65%</w:t>
            </w:r>
          </w:p>
        </w:tc>
        <w:tc>
          <w:tcPr>
            <w:tcW w:w="500" w:type="dxa"/>
            <w:tcBorders>
              <w:top w:val="single" w:sz="4" w:space="0" w:color="231F20"/>
              <w:left w:val="single" w:sz="6" w:space="0" w:color="231F20"/>
              <w:bottom w:val="single" w:sz="4" w:space="0" w:color="231F20"/>
              <w:right w:val="single" w:sz="6" w:space="0" w:color="231F20"/>
            </w:tcBorders>
          </w:tcPr>
          <w:p w14:paraId="0CEF3274" w14:textId="77777777" w:rsidR="001C28E5" w:rsidRDefault="001C28E5">
            <w:pPr>
              <w:pStyle w:val="TableParagraph"/>
              <w:rPr>
                <w:b/>
                <w:sz w:val="10"/>
              </w:rPr>
            </w:pPr>
          </w:p>
          <w:p w14:paraId="4F6F3D85" w14:textId="77777777" w:rsidR="001C28E5" w:rsidRDefault="001C28E5">
            <w:pPr>
              <w:pStyle w:val="TableParagraph"/>
              <w:rPr>
                <w:b/>
                <w:sz w:val="10"/>
              </w:rPr>
            </w:pPr>
          </w:p>
          <w:p w14:paraId="7997E5B0" w14:textId="77777777" w:rsidR="001C28E5" w:rsidRDefault="001C28E5">
            <w:pPr>
              <w:pStyle w:val="TableParagraph"/>
              <w:rPr>
                <w:b/>
                <w:sz w:val="10"/>
              </w:rPr>
            </w:pPr>
          </w:p>
          <w:p w14:paraId="535390FD" w14:textId="77777777" w:rsidR="001C28E5" w:rsidRDefault="001C28E5">
            <w:pPr>
              <w:pStyle w:val="TableParagraph"/>
              <w:spacing w:before="3"/>
              <w:rPr>
                <w:b/>
                <w:sz w:val="13"/>
              </w:rPr>
            </w:pPr>
          </w:p>
          <w:p w14:paraId="47EE2415" w14:textId="77777777" w:rsidR="001C28E5" w:rsidRDefault="00293FBD">
            <w:pPr>
              <w:pStyle w:val="TableParagraph"/>
              <w:spacing w:before="1"/>
              <w:ind w:left="68"/>
              <w:rPr>
                <w:b/>
                <w:sz w:val="11"/>
              </w:rPr>
            </w:pPr>
            <w:r>
              <w:rPr>
                <w:b/>
                <w:color w:val="231F20"/>
                <w:w w:val="95"/>
                <w:sz w:val="11"/>
              </w:rPr>
              <w:t>60%</w:t>
            </w:r>
          </w:p>
        </w:tc>
        <w:tc>
          <w:tcPr>
            <w:tcW w:w="498" w:type="dxa"/>
            <w:tcBorders>
              <w:top w:val="single" w:sz="4" w:space="0" w:color="231F20"/>
              <w:left w:val="single" w:sz="6" w:space="0" w:color="231F20"/>
              <w:bottom w:val="single" w:sz="4" w:space="0" w:color="231F20"/>
              <w:right w:val="single" w:sz="4" w:space="0" w:color="231F20"/>
            </w:tcBorders>
          </w:tcPr>
          <w:p w14:paraId="15EB223B" w14:textId="77777777" w:rsidR="001C28E5" w:rsidRDefault="001C28E5">
            <w:pPr>
              <w:pStyle w:val="TableParagraph"/>
              <w:rPr>
                <w:b/>
                <w:sz w:val="10"/>
              </w:rPr>
            </w:pPr>
          </w:p>
          <w:p w14:paraId="788CFAC9" w14:textId="77777777" w:rsidR="001C28E5" w:rsidRDefault="001C28E5">
            <w:pPr>
              <w:pStyle w:val="TableParagraph"/>
              <w:rPr>
                <w:b/>
                <w:sz w:val="10"/>
              </w:rPr>
            </w:pPr>
          </w:p>
          <w:p w14:paraId="537DEA8D" w14:textId="77777777" w:rsidR="001C28E5" w:rsidRDefault="001C28E5">
            <w:pPr>
              <w:pStyle w:val="TableParagraph"/>
              <w:rPr>
                <w:b/>
                <w:sz w:val="10"/>
              </w:rPr>
            </w:pPr>
          </w:p>
          <w:p w14:paraId="209C150A" w14:textId="77777777" w:rsidR="001C28E5" w:rsidRDefault="001C28E5">
            <w:pPr>
              <w:pStyle w:val="TableParagraph"/>
              <w:spacing w:before="3"/>
              <w:rPr>
                <w:b/>
                <w:sz w:val="13"/>
              </w:rPr>
            </w:pPr>
          </w:p>
          <w:p w14:paraId="1EDFF71A" w14:textId="77777777" w:rsidR="001C28E5" w:rsidRDefault="00293FBD">
            <w:pPr>
              <w:pStyle w:val="TableParagraph"/>
              <w:spacing w:before="1"/>
              <w:ind w:left="69"/>
              <w:rPr>
                <w:b/>
                <w:sz w:val="11"/>
              </w:rPr>
            </w:pPr>
            <w:r>
              <w:rPr>
                <w:b/>
                <w:color w:val="231F20"/>
                <w:w w:val="95"/>
                <w:sz w:val="11"/>
              </w:rPr>
              <w:t>55%</w:t>
            </w:r>
          </w:p>
        </w:tc>
        <w:tc>
          <w:tcPr>
            <w:tcW w:w="500" w:type="dxa"/>
            <w:tcBorders>
              <w:top w:val="single" w:sz="4" w:space="0" w:color="231F20"/>
              <w:left w:val="single" w:sz="4" w:space="0" w:color="231F20"/>
              <w:bottom w:val="single" w:sz="4" w:space="0" w:color="231F20"/>
              <w:right w:val="single" w:sz="4" w:space="0" w:color="231F20"/>
            </w:tcBorders>
          </w:tcPr>
          <w:p w14:paraId="11176B74" w14:textId="77777777" w:rsidR="001C28E5" w:rsidRDefault="001C28E5">
            <w:pPr>
              <w:pStyle w:val="TableParagraph"/>
              <w:rPr>
                <w:b/>
                <w:sz w:val="10"/>
              </w:rPr>
            </w:pPr>
          </w:p>
          <w:p w14:paraId="4A81EDCC" w14:textId="77777777" w:rsidR="001C28E5" w:rsidRDefault="001C28E5">
            <w:pPr>
              <w:pStyle w:val="TableParagraph"/>
              <w:rPr>
                <w:b/>
                <w:sz w:val="10"/>
              </w:rPr>
            </w:pPr>
          </w:p>
          <w:p w14:paraId="758C8ED6" w14:textId="77777777" w:rsidR="001C28E5" w:rsidRDefault="001C28E5">
            <w:pPr>
              <w:pStyle w:val="TableParagraph"/>
              <w:rPr>
                <w:b/>
                <w:sz w:val="10"/>
              </w:rPr>
            </w:pPr>
          </w:p>
          <w:p w14:paraId="2C509EE1" w14:textId="77777777" w:rsidR="001C28E5" w:rsidRDefault="001C28E5">
            <w:pPr>
              <w:pStyle w:val="TableParagraph"/>
              <w:spacing w:before="3"/>
              <w:rPr>
                <w:b/>
                <w:sz w:val="13"/>
              </w:rPr>
            </w:pPr>
          </w:p>
          <w:p w14:paraId="2BEBF063" w14:textId="77777777" w:rsidR="001C28E5" w:rsidRDefault="00293FBD">
            <w:pPr>
              <w:pStyle w:val="TableParagraph"/>
              <w:spacing w:before="1"/>
              <w:ind w:left="75"/>
              <w:rPr>
                <w:b/>
                <w:sz w:val="11"/>
              </w:rPr>
            </w:pPr>
            <w:r>
              <w:rPr>
                <w:b/>
                <w:color w:val="231F20"/>
                <w:w w:val="95"/>
                <w:sz w:val="11"/>
              </w:rPr>
              <w:t>50%</w:t>
            </w:r>
          </w:p>
        </w:tc>
        <w:tc>
          <w:tcPr>
            <w:tcW w:w="502" w:type="dxa"/>
            <w:tcBorders>
              <w:top w:val="single" w:sz="4" w:space="0" w:color="231F20"/>
              <w:left w:val="single" w:sz="4" w:space="0" w:color="231F20"/>
              <w:bottom w:val="single" w:sz="4" w:space="0" w:color="231F20"/>
              <w:right w:val="single" w:sz="6" w:space="0" w:color="231F20"/>
            </w:tcBorders>
          </w:tcPr>
          <w:p w14:paraId="1571C6DB" w14:textId="77777777" w:rsidR="001C28E5" w:rsidRDefault="001C28E5">
            <w:pPr>
              <w:pStyle w:val="TableParagraph"/>
              <w:rPr>
                <w:b/>
                <w:sz w:val="10"/>
              </w:rPr>
            </w:pPr>
          </w:p>
          <w:p w14:paraId="48E67E93" w14:textId="77777777" w:rsidR="001C28E5" w:rsidRDefault="001C28E5">
            <w:pPr>
              <w:pStyle w:val="TableParagraph"/>
              <w:rPr>
                <w:b/>
                <w:sz w:val="10"/>
              </w:rPr>
            </w:pPr>
          </w:p>
          <w:p w14:paraId="4D929E06" w14:textId="77777777" w:rsidR="001C28E5" w:rsidRDefault="001C28E5">
            <w:pPr>
              <w:pStyle w:val="TableParagraph"/>
              <w:rPr>
                <w:b/>
                <w:sz w:val="10"/>
              </w:rPr>
            </w:pPr>
          </w:p>
          <w:p w14:paraId="0CC5371B" w14:textId="77777777" w:rsidR="001C28E5" w:rsidRDefault="001C28E5">
            <w:pPr>
              <w:pStyle w:val="TableParagraph"/>
              <w:spacing w:before="3"/>
              <w:rPr>
                <w:b/>
                <w:sz w:val="13"/>
              </w:rPr>
            </w:pPr>
          </w:p>
          <w:p w14:paraId="04DFC202" w14:textId="77777777" w:rsidR="001C28E5" w:rsidRDefault="00293FBD">
            <w:pPr>
              <w:pStyle w:val="TableParagraph"/>
              <w:spacing w:before="1"/>
              <w:ind w:left="77"/>
              <w:rPr>
                <w:b/>
                <w:sz w:val="11"/>
              </w:rPr>
            </w:pPr>
            <w:r>
              <w:rPr>
                <w:b/>
                <w:color w:val="231F20"/>
                <w:w w:val="95"/>
                <w:sz w:val="11"/>
              </w:rPr>
              <w:t>54%</w:t>
            </w:r>
          </w:p>
        </w:tc>
        <w:tc>
          <w:tcPr>
            <w:tcW w:w="859" w:type="dxa"/>
            <w:tcBorders>
              <w:top w:val="single" w:sz="4" w:space="0" w:color="231F20"/>
              <w:left w:val="single" w:sz="6" w:space="0" w:color="231F20"/>
              <w:bottom w:val="single" w:sz="4" w:space="0" w:color="231F20"/>
              <w:right w:val="single" w:sz="6" w:space="0" w:color="231F20"/>
            </w:tcBorders>
            <w:shd w:val="clear" w:color="auto" w:fill="F9EDCF"/>
          </w:tcPr>
          <w:p w14:paraId="172266E0" w14:textId="77777777" w:rsidR="001C28E5" w:rsidRDefault="001C28E5">
            <w:pPr>
              <w:pStyle w:val="TableParagraph"/>
              <w:rPr>
                <w:b/>
                <w:sz w:val="10"/>
              </w:rPr>
            </w:pPr>
          </w:p>
          <w:p w14:paraId="1DD14FEE" w14:textId="77777777" w:rsidR="001C28E5" w:rsidRDefault="001C28E5">
            <w:pPr>
              <w:pStyle w:val="TableParagraph"/>
              <w:rPr>
                <w:b/>
                <w:sz w:val="10"/>
              </w:rPr>
            </w:pPr>
          </w:p>
          <w:p w14:paraId="01F42BEA" w14:textId="77777777" w:rsidR="001C28E5" w:rsidRDefault="001C28E5">
            <w:pPr>
              <w:pStyle w:val="TableParagraph"/>
              <w:spacing w:before="8"/>
              <w:rPr>
                <w:b/>
                <w:sz w:val="10"/>
              </w:rPr>
            </w:pPr>
          </w:p>
          <w:p w14:paraId="0F456A4E" w14:textId="77777777" w:rsidR="001C28E5" w:rsidRDefault="00293FBD">
            <w:pPr>
              <w:pStyle w:val="TableParagraph"/>
              <w:spacing w:line="276" w:lineRule="auto"/>
              <w:ind w:left="74" w:right="238"/>
              <w:rPr>
                <w:b/>
                <w:sz w:val="11"/>
              </w:rPr>
            </w:pPr>
            <w:r>
              <w:rPr>
                <w:b/>
                <w:color w:val="231F20"/>
                <w:w w:val="90"/>
                <w:sz w:val="11"/>
              </w:rPr>
              <w:t xml:space="preserve">decrease </w:t>
            </w:r>
            <w:r>
              <w:rPr>
                <w:b/>
                <w:color w:val="231F20"/>
                <w:w w:val="95"/>
                <w:sz w:val="11"/>
              </w:rPr>
              <w:t>by 40% of Baseline</w:t>
            </w:r>
          </w:p>
        </w:tc>
        <w:tc>
          <w:tcPr>
            <w:tcW w:w="527" w:type="dxa"/>
            <w:tcBorders>
              <w:top w:val="single" w:sz="4" w:space="0" w:color="231F20"/>
              <w:left w:val="single" w:sz="6" w:space="0" w:color="231F20"/>
              <w:bottom w:val="single" w:sz="4" w:space="0" w:color="231F20"/>
              <w:right w:val="single" w:sz="12" w:space="0" w:color="231F20"/>
            </w:tcBorders>
          </w:tcPr>
          <w:p w14:paraId="750BF1F3" w14:textId="77777777" w:rsidR="001C28E5" w:rsidRDefault="001C28E5">
            <w:pPr>
              <w:pStyle w:val="TableParagraph"/>
              <w:rPr>
                <w:rFonts w:ascii="Times New Roman"/>
                <w:sz w:val="10"/>
              </w:rPr>
            </w:pPr>
          </w:p>
        </w:tc>
      </w:tr>
      <w:tr w:rsidR="001C28E5" w14:paraId="6350397A" w14:textId="77777777">
        <w:trPr>
          <w:trHeight w:val="883"/>
        </w:trPr>
        <w:tc>
          <w:tcPr>
            <w:tcW w:w="723" w:type="dxa"/>
            <w:vMerge/>
            <w:tcBorders>
              <w:top w:val="nil"/>
              <w:left w:val="single" w:sz="12" w:space="0" w:color="231F20"/>
            </w:tcBorders>
          </w:tcPr>
          <w:p w14:paraId="570807D8" w14:textId="77777777" w:rsidR="001C28E5" w:rsidRDefault="001C28E5">
            <w:pPr>
              <w:rPr>
                <w:sz w:val="2"/>
                <w:szCs w:val="2"/>
              </w:rPr>
            </w:pPr>
          </w:p>
        </w:tc>
        <w:tc>
          <w:tcPr>
            <w:tcW w:w="592" w:type="dxa"/>
            <w:vMerge/>
            <w:tcBorders>
              <w:top w:val="nil"/>
              <w:left w:val="single" w:sz="6" w:space="0" w:color="231F20"/>
              <w:bottom w:val="single" w:sz="4" w:space="0" w:color="231F20"/>
              <w:right w:val="single" w:sz="4" w:space="0" w:color="231F20"/>
            </w:tcBorders>
            <w:shd w:val="clear" w:color="auto" w:fill="F9EDCF"/>
          </w:tcPr>
          <w:p w14:paraId="6A21D5D0" w14:textId="77777777" w:rsidR="001C28E5" w:rsidRDefault="001C28E5">
            <w:pPr>
              <w:rPr>
                <w:sz w:val="2"/>
                <w:szCs w:val="2"/>
              </w:rPr>
            </w:pPr>
          </w:p>
        </w:tc>
        <w:tc>
          <w:tcPr>
            <w:tcW w:w="575" w:type="dxa"/>
            <w:vMerge/>
            <w:tcBorders>
              <w:top w:val="nil"/>
              <w:left w:val="single" w:sz="4" w:space="0" w:color="231F20"/>
              <w:bottom w:val="single" w:sz="4" w:space="0" w:color="231F20"/>
              <w:right w:val="single" w:sz="6" w:space="0" w:color="231F20"/>
            </w:tcBorders>
          </w:tcPr>
          <w:p w14:paraId="2F147F6E" w14:textId="77777777" w:rsidR="001C28E5" w:rsidRDefault="001C28E5">
            <w:pPr>
              <w:rPr>
                <w:sz w:val="2"/>
                <w:szCs w:val="2"/>
              </w:rPr>
            </w:pPr>
          </w:p>
        </w:tc>
        <w:tc>
          <w:tcPr>
            <w:tcW w:w="754" w:type="dxa"/>
            <w:tcBorders>
              <w:top w:val="single" w:sz="4" w:space="0" w:color="231F20"/>
              <w:left w:val="single" w:sz="6" w:space="0" w:color="231F20"/>
              <w:bottom w:val="single" w:sz="4" w:space="0" w:color="231F20"/>
              <w:right w:val="single" w:sz="6" w:space="0" w:color="231F20"/>
            </w:tcBorders>
            <w:shd w:val="clear" w:color="auto" w:fill="F9EDCF"/>
          </w:tcPr>
          <w:p w14:paraId="406963E5" w14:textId="77777777" w:rsidR="001C28E5" w:rsidRDefault="001C28E5">
            <w:pPr>
              <w:pStyle w:val="TableParagraph"/>
              <w:rPr>
                <w:b/>
                <w:sz w:val="10"/>
              </w:rPr>
            </w:pPr>
          </w:p>
          <w:p w14:paraId="262A263A" w14:textId="77777777" w:rsidR="001C28E5" w:rsidRDefault="00293FBD">
            <w:pPr>
              <w:pStyle w:val="TableParagraph"/>
              <w:numPr>
                <w:ilvl w:val="0"/>
                <w:numId w:val="45"/>
              </w:numPr>
              <w:tabs>
                <w:tab w:val="left" w:pos="118"/>
              </w:tabs>
              <w:spacing w:before="72" w:line="276" w:lineRule="auto"/>
              <w:ind w:right="40" w:firstLine="0"/>
              <w:rPr>
                <w:sz w:val="11"/>
              </w:rPr>
            </w:pPr>
            <w:r>
              <w:rPr>
                <w:color w:val="231F20"/>
                <w:w w:val="95"/>
                <w:sz w:val="11"/>
              </w:rPr>
              <w:t xml:space="preserve">% of PHCs </w:t>
            </w:r>
            <w:r>
              <w:rPr>
                <w:color w:val="231F20"/>
                <w:w w:val="90"/>
                <w:sz w:val="11"/>
              </w:rPr>
              <w:t>providing</w:t>
            </w:r>
            <w:r>
              <w:rPr>
                <w:color w:val="231F20"/>
                <w:spacing w:val="-11"/>
                <w:w w:val="90"/>
                <w:sz w:val="11"/>
              </w:rPr>
              <w:t xml:space="preserve"> </w:t>
            </w:r>
            <w:r>
              <w:rPr>
                <w:color w:val="231F20"/>
                <w:spacing w:val="-4"/>
                <w:w w:val="90"/>
                <w:sz w:val="11"/>
              </w:rPr>
              <w:t xml:space="preserve">basic </w:t>
            </w:r>
            <w:r>
              <w:rPr>
                <w:color w:val="231F20"/>
                <w:w w:val="95"/>
                <w:sz w:val="11"/>
              </w:rPr>
              <w:t>package of oral</w:t>
            </w:r>
            <w:r>
              <w:rPr>
                <w:color w:val="231F20"/>
                <w:spacing w:val="-6"/>
                <w:w w:val="95"/>
                <w:sz w:val="11"/>
              </w:rPr>
              <w:t xml:space="preserve"> </w:t>
            </w:r>
            <w:r>
              <w:rPr>
                <w:color w:val="231F20"/>
                <w:w w:val="95"/>
                <w:sz w:val="11"/>
              </w:rPr>
              <w:t>care</w:t>
            </w:r>
          </w:p>
        </w:tc>
        <w:tc>
          <w:tcPr>
            <w:tcW w:w="736" w:type="dxa"/>
            <w:tcBorders>
              <w:top w:val="single" w:sz="4" w:space="0" w:color="231F20"/>
              <w:left w:val="single" w:sz="6" w:space="0" w:color="231F20"/>
              <w:bottom w:val="single" w:sz="4" w:space="0" w:color="231F20"/>
              <w:right w:val="single" w:sz="6" w:space="0" w:color="231F20"/>
            </w:tcBorders>
          </w:tcPr>
          <w:p w14:paraId="3A095756" w14:textId="77777777" w:rsidR="001C28E5" w:rsidRDefault="001C28E5">
            <w:pPr>
              <w:pStyle w:val="TableParagraph"/>
              <w:rPr>
                <w:b/>
                <w:sz w:val="10"/>
              </w:rPr>
            </w:pPr>
          </w:p>
          <w:p w14:paraId="13685709" w14:textId="77777777" w:rsidR="001C28E5" w:rsidRDefault="00293FBD">
            <w:pPr>
              <w:pStyle w:val="TableParagraph"/>
              <w:numPr>
                <w:ilvl w:val="0"/>
                <w:numId w:val="44"/>
              </w:numPr>
              <w:tabs>
                <w:tab w:val="left" w:pos="121"/>
              </w:tabs>
              <w:spacing w:before="72" w:line="276" w:lineRule="auto"/>
              <w:ind w:right="46" w:firstLine="0"/>
              <w:rPr>
                <w:sz w:val="11"/>
              </w:rPr>
            </w:pPr>
            <w:r>
              <w:rPr>
                <w:color w:val="231F20"/>
                <w:w w:val="95"/>
                <w:sz w:val="11"/>
              </w:rPr>
              <w:t xml:space="preserve">% of PHCs providing </w:t>
            </w:r>
            <w:r>
              <w:rPr>
                <w:color w:val="231F20"/>
                <w:w w:val="90"/>
                <w:sz w:val="11"/>
              </w:rPr>
              <w:t xml:space="preserve">basic </w:t>
            </w:r>
            <w:r>
              <w:rPr>
                <w:color w:val="231F20"/>
                <w:spacing w:val="-3"/>
                <w:w w:val="90"/>
                <w:sz w:val="11"/>
              </w:rPr>
              <w:t xml:space="preserve">package </w:t>
            </w:r>
            <w:r>
              <w:rPr>
                <w:color w:val="231F20"/>
                <w:w w:val="95"/>
                <w:sz w:val="11"/>
              </w:rPr>
              <w:t>of oral</w:t>
            </w:r>
            <w:r>
              <w:rPr>
                <w:color w:val="231F20"/>
                <w:spacing w:val="-16"/>
                <w:w w:val="95"/>
                <w:sz w:val="11"/>
              </w:rPr>
              <w:t xml:space="preserve"> </w:t>
            </w:r>
            <w:r>
              <w:rPr>
                <w:color w:val="231F20"/>
                <w:w w:val="95"/>
                <w:sz w:val="11"/>
              </w:rPr>
              <w:t>care</w:t>
            </w:r>
          </w:p>
        </w:tc>
        <w:tc>
          <w:tcPr>
            <w:tcW w:w="410" w:type="dxa"/>
            <w:tcBorders>
              <w:top w:val="single" w:sz="4" w:space="0" w:color="231F20"/>
              <w:left w:val="single" w:sz="6" w:space="0" w:color="231F20"/>
              <w:bottom w:val="single" w:sz="4" w:space="0" w:color="231F20"/>
              <w:right w:val="single" w:sz="6" w:space="0" w:color="231F20"/>
            </w:tcBorders>
          </w:tcPr>
          <w:p w14:paraId="24DFB11D" w14:textId="77777777" w:rsidR="001C28E5" w:rsidRDefault="001C28E5">
            <w:pPr>
              <w:pStyle w:val="TableParagraph"/>
              <w:rPr>
                <w:b/>
                <w:sz w:val="10"/>
              </w:rPr>
            </w:pPr>
          </w:p>
          <w:p w14:paraId="349A6BE5" w14:textId="77777777" w:rsidR="001C28E5" w:rsidRDefault="001C28E5">
            <w:pPr>
              <w:pStyle w:val="TableParagraph"/>
              <w:rPr>
                <w:b/>
                <w:sz w:val="10"/>
              </w:rPr>
            </w:pPr>
          </w:p>
          <w:p w14:paraId="2329F92C" w14:textId="77777777" w:rsidR="001C28E5" w:rsidRDefault="001C28E5">
            <w:pPr>
              <w:pStyle w:val="TableParagraph"/>
              <w:spacing w:before="7"/>
              <w:rPr>
                <w:b/>
                <w:sz w:val="8"/>
              </w:rPr>
            </w:pPr>
          </w:p>
          <w:p w14:paraId="1C48E3AE" w14:textId="77777777" w:rsidR="001C28E5" w:rsidRDefault="00293FBD">
            <w:pPr>
              <w:pStyle w:val="TableParagraph"/>
              <w:spacing w:line="276" w:lineRule="auto"/>
              <w:ind w:left="62" w:right="37"/>
              <w:rPr>
                <w:b/>
                <w:sz w:val="11"/>
              </w:rPr>
            </w:pPr>
            <w:r>
              <w:rPr>
                <w:b/>
                <w:color w:val="231F20"/>
                <w:w w:val="85"/>
                <w:sz w:val="11"/>
              </w:rPr>
              <w:t xml:space="preserve">Outpu </w:t>
            </w:r>
            <w:r>
              <w:rPr>
                <w:b/>
                <w:color w:val="231F20"/>
                <w:w w:val="95"/>
                <w:sz w:val="11"/>
              </w:rPr>
              <w:t>t</w:t>
            </w:r>
          </w:p>
        </w:tc>
        <w:tc>
          <w:tcPr>
            <w:tcW w:w="490" w:type="dxa"/>
            <w:tcBorders>
              <w:top w:val="single" w:sz="4" w:space="0" w:color="231F20"/>
              <w:left w:val="single" w:sz="6" w:space="0" w:color="231F20"/>
              <w:bottom w:val="single" w:sz="4" w:space="0" w:color="231F20"/>
              <w:right w:val="single" w:sz="6" w:space="0" w:color="231F20"/>
            </w:tcBorders>
          </w:tcPr>
          <w:p w14:paraId="335343C2" w14:textId="77777777" w:rsidR="001C28E5" w:rsidRDefault="001C28E5">
            <w:pPr>
              <w:pStyle w:val="TableParagraph"/>
              <w:spacing w:before="9"/>
              <w:rPr>
                <w:b/>
                <w:sz w:val="9"/>
              </w:rPr>
            </w:pPr>
          </w:p>
          <w:p w14:paraId="1C5B3023" w14:textId="77777777" w:rsidR="001C28E5" w:rsidRDefault="00293FBD">
            <w:pPr>
              <w:pStyle w:val="TableParagraph"/>
              <w:spacing w:line="276" w:lineRule="auto"/>
              <w:ind w:left="61" w:right="35"/>
              <w:rPr>
                <w:b/>
                <w:i/>
                <w:sz w:val="11"/>
              </w:rPr>
            </w:pPr>
            <w:r>
              <w:rPr>
                <w:b/>
                <w:i/>
                <w:color w:val="231F20"/>
                <w:w w:val="95"/>
                <w:sz w:val="11"/>
              </w:rPr>
              <w:t xml:space="preserve">Key </w:t>
            </w:r>
            <w:r>
              <w:rPr>
                <w:b/>
                <w:i/>
                <w:color w:val="231F20"/>
                <w:w w:val="85"/>
                <w:sz w:val="11"/>
              </w:rPr>
              <w:t xml:space="preserve">Perform </w:t>
            </w:r>
            <w:r>
              <w:rPr>
                <w:b/>
                <w:i/>
                <w:color w:val="231F20"/>
                <w:w w:val="95"/>
                <w:sz w:val="11"/>
              </w:rPr>
              <w:t xml:space="preserve">ance </w:t>
            </w:r>
            <w:r>
              <w:rPr>
                <w:b/>
                <w:i/>
                <w:color w:val="231F20"/>
                <w:w w:val="85"/>
                <w:sz w:val="11"/>
              </w:rPr>
              <w:t xml:space="preserve">Indicato </w:t>
            </w:r>
            <w:r>
              <w:rPr>
                <w:b/>
                <w:i/>
                <w:color w:val="231F20"/>
                <w:w w:val="95"/>
                <w:sz w:val="11"/>
              </w:rPr>
              <w:t>r</w:t>
            </w:r>
          </w:p>
        </w:tc>
        <w:tc>
          <w:tcPr>
            <w:tcW w:w="353" w:type="dxa"/>
            <w:tcBorders>
              <w:top w:val="single" w:sz="4" w:space="0" w:color="231F20"/>
              <w:left w:val="single" w:sz="6" w:space="0" w:color="231F20"/>
              <w:bottom w:val="single" w:sz="4" w:space="0" w:color="231F20"/>
              <w:right w:val="single" w:sz="6" w:space="0" w:color="231F20"/>
            </w:tcBorders>
            <w:shd w:val="clear" w:color="auto" w:fill="F9EDCF"/>
          </w:tcPr>
          <w:p w14:paraId="71526D34" w14:textId="77777777" w:rsidR="001C28E5" w:rsidRDefault="001C28E5">
            <w:pPr>
              <w:pStyle w:val="TableParagraph"/>
              <w:rPr>
                <w:b/>
                <w:sz w:val="10"/>
              </w:rPr>
            </w:pPr>
          </w:p>
          <w:p w14:paraId="02345077" w14:textId="77777777" w:rsidR="001C28E5" w:rsidRDefault="001C28E5">
            <w:pPr>
              <w:pStyle w:val="TableParagraph"/>
              <w:rPr>
                <w:b/>
                <w:sz w:val="10"/>
              </w:rPr>
            </w:pPr>
          </w:p>
          <w:p w14:paraId="2BFFA05A" w14:textId="77777777" w:rsidR="001C28E5" w:rsidRDefault="001C28E5">
            <w:pPr>
              <w:pStyle w:val="TableParagraph"/>
              <w:spacing w:before="10"/>
              <w:rPr>
                <w:b/>
                <w:sz w:val="14"/>
              </w:rPr>
            </w:pPr>
          </w:p>
          <w:p w14:paraId="08B75C3E" w14:textId="77777777" w:rsidR="001C28E5" w:rsidRDefault="00293FBD">
            <w:pPr>
              <w:pStyle w:val="TableParagraph"/>
              <w:ind w:left="16" w:right="28"/>
              <w:jc w:val="center"/>
              <w:rPr>
                <w:b/>
                <w:sz w:val="11"/>
              </w:rPr>
            </w:pPr>
            <w:r>
              <w:rPr>
                <w:b/>
                <w:color w:val="231F20"/>
                <w:w w:val="95"/>
                <w:sz w:val="11"/>
              </w:rPr>
              <w:t>TBD</w:t>
            </w:r>
          </w:p>
        </w:tc>
        <w:tc>
          <w:tcPr>
            <w:tcW w:w="498" w:type="dxa"/>
            <w:tcBorders>
              <w:top w:val="single" w:sz="4" w:space="0" w:color="231F20"/>
              <w:left w:val="single" w:sz="6" w:space="0" w:color="231F20"/>
              <w:bottom w:val="single" w:sz="4" w:space="0" w:color="231F20"/>
              <w:right w:val="single" w:sz="4" w:space="0" w:color="231F20"/>
            </w:tcBorders>
          </w:tcPr>
          <w:p w14:paraId="7D5A5BD6" w14:textId="77777777" w:rsidR="001C28E5" w:rsidRDefault="001C28E5">
            <w:pPr>
              <w:pStyle w:val="TableParagraph"/>
              <w:rPr>
                <w:b/>
                <w:sz w:val="10"/>
              </w:rPr>
            </w:pPr>
          </w:p>
          <w:p w14:paraId="0E820C1E" w14:textId="77777777" w:rsidR="001C28E5" w:rsidRDefault="001C28E5">
            <w:pPr>
              <w:pStyle w:val="TableParagraph"/>
              <w:rPr>
                <w:b/>
                <w:sz w:val="10"/>
              </w:rPr>
            </w:pPr>
          </w:p>
          <w:p w14:paraId="2E17999D" w14:textId="77777777" w:rsidR="001C28E5" w:rsidRDefault="001C28E5">
            <w:pPr>
              <w:pStyle w:val="TableParagraph"/>
              <w:spacing w:before="10"/>
              <w:rPr>
                <w:b/>
                <w:sz w:val="14"/>
              </w:rPr>
            </w:pPr>
          </w:p>
          <w:p w14:paraId="5A6CF726" w14:textId="77777777" w:rsidR="001C28E5" w:rsidRDefault="00293FBD">
            <w:pPr>
              <w:pStyle w:val="TableParagraph"/>
              <w:ind w:left="64"/>
              <w:rPr>
                <w:b/>
                <w:sz w:val="11"/>
              </w:rPr>
            </w:pPr>
            <w:r>
              <w:rPr>
                <w:b/>
                <w:color w:val="231F20"/>
                <w:w w:val="95"/>
                <w:sz w:val="11"/>
              </w:rPr>
              <w:t>10%</w:t>
            </w:r>
          </w:p>
        </w:tc>
        <w:tc>
          <w:tcPr>
            <w:tcW w:w="502" w:type="dxa"/>
            <w:tcBorders>
              <w:top w:val="single" w:sz="4" w:space="0" w:color="231F20"/>
              <w:left w:val="single" w:sz="4" w:space="0" w:color="231F20"/>
              <w:bottom w:val="single" w:sz="4" w:space="0" w:color="231F20"/>
              <w:right w:val="single" w:sz="6" w:space="0" w:color="231F20"/>
            </w:tcBorders>
          </w:tcPr>
          <w:p w14:paraId="215241DA" w14:textId="77777777" w:rsidR="001C28E5" w:rsidRDefault="001C28E5">
            <w:pPr>
              <w:pStyle w:val="TableParagraph"/>
              <w:rPr>
                <w:b/>
                <w:sz w:val="10"/>
              </w:rPr>
            </w:pPr>
          </w:p>
          <w:p w14:paraId="6BB501E3" w14:textId="77777777" w:rsidR="001C28E5" w:rsidRDefault="001C28E5">
            <w:pPr>
              <w:pStyle w:val="TableParagraph"/>
              <w:rPr>
                <w:b/>
                <w:sz w:val="10"/>
              </w:rPr>
            </w:pPr>
          </w:p>
          <w:p w14:paraId="1A165C6D" w14:textId="77777777" w:rsidR="001C28E5" w:rsidRDefault="001C28E5">
            <w:pPr>
              <w:pStyle w:val="TableParagraph"/>
              <w:spacing w:before="10"/>
              <w:rPr>
                <w:b/>
                <w:sz w:val="14"/>
              </w:rPr>
            </w:pPr>
          </w:p>
          <w:p w14:paraId="66E477EB" w14:textId="77777777" w:rsidR="001C28E5" w:rsidRDefault="00293FBD">
            <w:pPr>
              <w:pStyle w:val="TableParagraph"/>
              <w:ind w:left="71"/>
              <w:rPr>
                <w:b/>
                <w:sz w:val="11"/>
              </w:rPr>
            </w:pPr>
            <w:r>
              <w:rPr>
                <w:b/>
                <w:color w:val="231F20"/>
                <w:w w:val="95"/>
                <w:sz w:val="11"/>
              </w:rPr>
              <w:t>10%</w:t>
            </w:r>
          </w:p>
        </w:tc>
        <w:tc>
          <w:tcPr>
            <w:tcW w:w="500" w:type="dxa"/>
            <w:tcBorders>
              <w:top w:val="single" w:sz="4" w:space="0" w:color="231F20"/>
              <w:left w:val="single" w:sz="6" w:space="0" w:color="231F20"/>
              <w:bottom w:val="single" w:sz="4" w:space="0" w:color="231F20"/>
              <w:right w:val="single" w:sz="6" w:space="0" w:color="231F20"/>
            </w:tcBorders>
          </w:tcPr>
          <w:p w14:paraId="65D966A8" w14:textId="77777777" w:rsidR="001C28E5" w:rsidRDefault="001C28E5">
            <w:pPr>
              <w:pStyle w:val="TableParagraph"/>
              <w:rPr>
                <w:b/>
                <w:sz w:val="10"/>
              </w:rPr>
            </w:pPr>
          </w:p>
          <w:p w14:paraId="604437A3" w14:textId="77777777" w:rsidR="001C28E5" w:rsidRDefault="001C28E5">
            <w:pPr>
              <w:pStyle w:val="TableParagraph"/>
              <w:rPr>
                <w:b/>
                <w:sz w:val="10"/>
              </w:rPr>
            </w:pPr>
          </w:p>
          <w:p w14:paraId="341744AD" w14:textId="77777777" w:rsidR="001C28E5" w:rsidRDefault="001C28E5">
            <w:pPr>
              <w:pStyle w:val="TableParagraph"/>
              <w:spacing w:before="10"/>
              <w:rPr>
                <w:b/>
                <w:sz w:val="14"/>
              </w:rPr>
            </w:pPr>
          </w:p>
          <w:p w14:paraId="7BB2803A" w14:textId="77777777" w:rsidR="001C28E5" w:rsidRDefault="00293FBD">
            <w:pPr>
              <w:pStyle w:val="TableParagraph"/>
              <w:ind w:left="68"/>
              <w:rPr>
                <w:b/>
                <w:sz w:val="11"/>
              </w:rPr>
            </w:pPr>
            <w:r>
              <w:rPr>
                <w:b/>
                <w:color w:val="231F20"/>
                <w:w w:val="95"/>
                <w:sz w:val="11"/>
              </w:rPr>
              <w:t>20%</w:t>
            </w:r>
          </w:p>
        </w:tc>
        <w:tc>
          <w:tcPr>
            <w:tcW w:w="498" w:type="dxa"/>
            <w:tcBorders>
              <w:top w:val="single" w:sz="4" w:space="0" w:color="231F20"/>
              <w:left w:val="single" w:sz="6" w:space="0" w:color="231F20"/>
              <w:bottom w:val="single" w:sz="4" w:space="0" w:color="231F20"/>
              <w:right w:val="single" w:sz="4" w:space="0" w:color="231F20"/>
            </w:tcBorders>
          </w:tcPr>
          <w:p w14:paraId="09EE3A0B" w14:textId="77777777" w:rsidR="001C28E5" w:rsidRDefault="001C28E5">
            <w:pPr>
              <w:pStyle w:val="TableParagraph"/>
              <w:rPr>
                <w:b/>
                <w:sz w:val="10"/>
              </w:rPr>
            </w:pPr>
          </w:p>
          <w:p w14:paraId="13356CF9" w14:textId="77777777" w:rsidR="001C28E5" w:rsidRDefault="001C28E5">
            <w:pPr>
              <w:pStyle w:val="TableParagraph"/>
              <w:rPr>
                <w:b/>
                <w:sz w:val="10"/>
              </w:rPr>
            </w:pPr>
          </w:p>
          <w:p w14:paraId="03A2500C" w14:textId="77777777" w:rsidR="001C28E5" w:rsidRDefault="001C28E5">
            <w:pPr>
              <w:pStyle w:val="TableParagraph"/>
              <w:spacing w:before="10"/>
              <w:rPr>
                <w:b/>
                <w:sz w:val="14"/>
              </w:rPr>
            </w:pPr>
          </w:p>
          <w:p w14:paraId="04E589B2" w14:textId="77777777" w:rsidR="001C28E5" w:rsidRDefault="00293FBD">
            <w:pPr>
              <w:pStyle w:val="TableParagraph"/>
              <w:ind w:left="69"/>
              <w:rPr>
                <w:b/>
                <w:sz w:val="11"/>
              </w:rPr>
            </w:pPr>
            <w:r>
              <w:rPr>
                <w:b/>
                <w:color w:val="231F20"/>
                <w:w w:val="95"/>
                <w:sz w:val="11"/>
              </w:rPr>
              <w:t>30%</w:t>
            </w:r>
          </w:p>
        </w:tc>
        <w:tc>
          <w:tcPr>
            <w:tcW w:w="500" w:type="dxa"/>
            <w:tcBorders>
              <w:top w:val="single" w:sz="4" w:space="0" w:color="231F20"/>
              <w:left w:val="single" w:sz="4" w:space="0" w:color="231F20"/>
              <w:bottom w:val="single" w:sz="4" w:space="0" w:color="231F20"/>
              <w:right w:val="single" w:sz="4" w:space="0" w:color="231F20"/>
            </w:tcBorders>
          </w:tcPr>
          <w:p w14:paraId="74E02104" w14:textId="77777777" w:rsidR="001C28E5" w:rsidRDefault="001C28E5">
            <w:pPr>
              <w:pStyle w:val="TableParagraph"/>
              <w:rPr>
                <w:b/>
                <w:sz w:val="10"/>
              </w:rPr>
            </w:pPr>
          </w:p>
          <w:p w14:paraId="555F8EDD" w14:textId="77777777" w:rsidR="001C28E5" w:rsidRDefault="001C28E5">
            <w:pPr>
              <w:pStyle w:val="TableParagraph"/>
              <w:rPr>
                <w:b/>
                <w:sz w:val="10"/>
              </w:rPr>
            </w:pPr>
          </w:p>
          <w:p w14:paraId="4DF88A3A" w14:textId="77777777" w:rsidR="001C28E5" w:rsidRDefault="001C28E5">
            <w:pPr>
              <w:pStyle w:val="TableParagraph"/>
              <w:spacing w:before="10"/>
              <w:rPr>
                <w:b/>
                <w:sz w:val="14"/>
              </w:rPr>
            </w:pPr>
          </w:p>
          <w:p w14:paraId="52DBBA05" w14:textId="77777777" w:rsidR="001C28E5" w:rsidRDefault="00293FBD">
            <w:pPr>
              <w:pStyle w:val="TableParagraph"/>
              <w:ind w:left="75"/>
              <w:rPr>
                <w:b/>
                <w:sz w:val="11"/>
              </w:rPr>
            </w:pPr>
            <w:r>
              <w:rPr>
                <w:b/>
                <w:color w:val="231F20"/>
                <w:w w:val="95"/>
                <w:sz w:val="11"/>
              </w:rPr>
              <w:t>40%</w:t>
            </w:r>
          </w:p>
        </w:tc>
        <w:tc>
          <w:tcPr>
            <w:tcW w:w="502" w:type="dxa"/>
            <w:tcBorders>
              <w:top w:val="single" w:sz="4" w:space="0" w:color="231F20"/>
              <w:left w:val="single" w:sz="4" w:space="0" w:color="231F20"/>
              <w:bottom w:val="single" w:sz="4" w:space="0" w:color="231F20"/>
              <w:right w:val="single" w:sz="6" w:space="0" w:color="231F20"/>
            </w:tcBorders>
          </w:tcPr>
          <w:p w14:paraId="527C41AF" w14:textId="77777777" w:rsidR="001C28E5" w:rsidRDefault="001C28E5">
            <w:pPr>
              <w:pStyle w:val="TableParagraph"/>
              <w:rPr>
                <w:b/>
                <w:sz w:val="10"/>
              </w:rPr>
            </w:pPr>
          </w:p>
          <w:p w14:paraId="03F0B7AF" w14:textId="77777777" w:rsidR="001C28E5" w:rsidRDefault="001C28E5">
            <w:pPr>
              <w:pStyle w:val="TableParagraph"/>
              <w:rPr>
                <w:b/>
                <w:sz w:val="10"/>
              </w:rPr>
            </w:pPr>
          </w:p>
          <w:p w14:paraId="44C377A3" w14:textId="77777777" w:rsidR="001C28E5" w:rsidRDefault="001C28E5">
            <w:pPr>
              <w:pStyle w:val="TableParagraph"/>
              <w:spacing w:before="10"/>
              <w:rPr>
                <w:b/>
                <w:sz w:val="14"/>
              </w:rPr>
            </w:pPr>
          </w:p>
          <w:p w14:paraId="19D1717F" w14:textId="77777777" w:rsidR="001C28E5" w:rsidRDefault="00293FBD">
            <w:pPr>
              <w:pStyle w:val="TableParagraph"/>
              <w:ind w:left="77"/>
              <w:rPr>
                <w:b/>
                <w:sz w:val="11"/>
              </w:rPr>
            </w:pPr>
            <w:r>
              <w:rPr>
                <w:b/>
                <w:color w:val="231F20"/>
                <w:w w:val="95"/>
                <w:sz w:val="11"/>
              </w:rPr>
              <w:t>50%</w:t>
            </w:r>
          </w:p>
        </w:tc>
        <w:tc>
          <w:tcPr>
            <w:tcW w:w="859" w:type="dxa"/>
            <w:tcBorders>
              <w:top w:val="single" w:sz="4" w:space="0" w:color="231F20"/>
              <w:left w:val="single" w:sz="6" w:space="0" w:color="231F20"/>
              <w:bottom w:val="single" w:sz="4" w:space="0" w:color="231F20"/>
              <w:right w:val="single" w:sz="6" w:space="0" w:color="231F20"/>
            </w:tcBorders>
            <w:shd w:val="clear" w:color="auto" w:fill="F9EDCF"/>
          </w:tcPr>
          <w:p w14:paraId="12FBE158" w14:textId="77777777" w:rsidR="001C28E5" w:rsidRDefault="001C28E5">
            <w:pPr>
              <w:pStyle w:val="TableParagraph"/>
              <w:rPr>
                <w:b/>
                <w:sz w:val="10"/>
              </w:rPr>
            </w:pPr>
          </w:p>
          <w:p w14:paraId="64009607" w14:textId="77777777" w:rsidR="001C28E5" w:rsidRDefault="001C28E5">
            <w:pPr>
              <w:pStyle w:val="TableParagraph"/>
              <w:rPr>
                <w:b/>
                <w:sz w:val="10"/>
              </w:rPr>
            </w:pPr>
          </w:p>
          <w:p w14:paraId="05887911" w14:textId="77777777" w:rsidR="001C28E5" w:rsidRDefault="001C28E5">
            <w:pPr>
              <w:pStyle w:val="TableParagraph"/>
              <w:spacing w:before="10"/>
              <w:rPr>
                <w:b/>
                <w:sz w:val="14"/>
              </w:rPr>
            </w:pPr>
          </w:p>
          <w:p w14:paraId="5F993194" w14:textId="77777777" w:rsidR="001C28E5" w:rsidRDefault="00293FBD">
            <w:pPr>
              <w:pStyle w:val="TableParagraph"/>
              <w:ind w:left="74"/>
              <w:rPr>
                <w:b/>
                <w:sz w:val="11"/>
              </w:rPr>
            </w:pPr>
            <w:r>
              <w:rPr>
                <w:b/>
                <w:color w:val="231F20"/>
                <w:w w:val="95"/>
                <w:sz w:val="11"/>
              </w:rPr>
              <w:t>60%</w:t>
            </w:r>
          </w:p>
        </w:tc>
        <w:tc>
          <w:tcPr>
            <w:tcW w:w="527" w:type="dxa"/>
            <w:tcBorders>
              <w:top w:val="single" w:sz="4" w:space="0" w:color="231F20"/>
              <w:left w:val="single" w:sz="6" w:space="0" w:color="231F20"/>
              <w:bottom w:val="single" w:sz="4" w:space="0" w:color="231F20"/>
              <w:right w:val="single" w:sz="12" w:space="0" w:color="231F20"/>
            </w:tcBorders>
          </w:tcPr>
          <w:p w14:paraId="130FE1A5" w14:textId="77777777" w:rsidR="001C28E5" w:rsidRDefault="001C28E5">
            <w:pPr>
              <w:pStyle w:val="TableParagraph"/>
              <w:rPr>
                <w:rFonts w:ascii="Times New Roman"/>
                <w:sz w:val="10"/>
              </w:rPr>
            </w:pPr>
          </w:p>
        </w:tc>
      </w:tr>
      <w:tr w:rsidR="001C28E5" w14:paraId="4CA6A5E3" w14:textId="77777777">
        <w:trPr>
          <w:trHeight w:val="1657"/>
        </w:trPr>
        <w:tc>
          <w:tcPr>
            <w:tcW w:w="723" w:type="dxa"/>
            <w:vMerge/>
            <w:tcBorders>
              <w:top w:val="nil"/>
              <w:left w:val="single" w:sz="12" w:space="0" w:color="231F20"/>
            </w:tcBorders>
          </w:tcPr>
          <w:p w14:paraId="17B9E28D" w14:textId="77777777" w:rsidR="001C28E5" w:rsidRDefault="001C28E5">
            <w:pPr>
              <w:rPr>
                <w:sz w:val="2"/>
                <w:szCs w:val="2"/>
              </w:rPr>
            </w:pPr>
          </w:p>
        </w:tc>
        <w:tc>
          <w:tcPr>
            <w:tcW w:w="592" w:type="dxa"/>
            <w:tcBorders>
              <w:top w:val="single" w:sz="4" w:space="0" w:color="231F20"/>
              <w:left w:val="single" w:sz="6" w:space="0" w:color="231F20"/>
              <w:bottom w:val="single" w:sz="6" w:space="0" w:color="231F20"/>
              <w:right w:val="single" w:sz="4" w:space="0" w:color="231F20"/>
            </w:tcBorders>
            <w:shd w:val="clear" w:color="auto" w:fill="F9EDCF"/>
          </w:tcPr>
          <w:p w14:paraId="5134FDE8" w14:textId="77777777" w:rsidR="001C28E5" w:rsidRDefault="001C28E5">
            <w:pPr>
              <w:pStyle w:val="TableParagraph"/>
              <w:rPr>
                <w:b/>
                <w:sz w:val="10"/>
              </w:rPr>
            </w:pPr>
          </w:p>
          <w:p w14:paraId="78FDA071" w14:textId="77777777" w:rsidR="001C28E5" w:rsidRDefault="001C28E5">
            <w:pPr>
              <w:pStyle w:val="TableParagraph"/>
              <w:rPr>
                <w:b/>
                <w:sz w:val="10"/>
              </w:rPr>
            </w:pPr>
          </w:p>
          <w:p w14:paraId="35011639" w14:textId="77777777" w:rsidR="001C28E5" w:rsidRDefault="001C28E5">
            <w:pPr>
              <w:pStyle w:val="TableParagraph"/>
              <w:rPr>
                <w:b/>
                <w:sz w:val="10"/>
              </w:rPr>
            </w:pPr>
          </w:p>
          <w:p w14:paraId="05BE5643" w14:textId="77777777" w:rsidR="001C28E5" w:rsidRDefault="001C28E5">
            <w:pPr>
              <w:pStyle w:val="TableParagraph"/>
              <w:rPr>
                <w:b/>
                <w:sz w:val="10"/>
              </w:rPr>
            </w:pPr>
          </w:p>
          <w:p w14:paraId="71FFFBBD" w14:textId="77777777" w:rsidR="001C28E5" w:rsidRDefault="001C28E5">
            <w:pPr>
              <w:pStyle w:val="TableParagraph"/>
              <w:rPr>
                <w:b/>
                <w:sz w:val="10"/>
              </w:rPr>
            </w:pPr>
          </w:p>
          <w:p w14:paraId="046972BB" w14:textId="77777777" w:rsidR="001C28E5" w:rsidRDefault="001C28E5">
            <w:pPr>
              <w:pStyle w:val="TableParagraph"/>
              <w:rPr>
                <w:b/>
                <w:sz w:val="10"/>
              </w:rPr>
            </w:pPr>
          </w:p>
          <w:p w14:paraId="5C632728" w14:textId="77777777" w:rsidR="001C28E5" w:rsidRDefault="001C28E5">
            <w:pPr>
              <w:pStyle w:val="TableParagraph"/>
              <w:spacing w:before="11"/>
              <w:rPr>
                <w:b/>
                <w:sz w:val="8"/>
              </w:rPr>
            </w:pPr>
          </w:p>
          <w:p w14:paraId="62E1FE59" w14:textId="77777777" w:rsidR="001C28E5" w:rsidRDefault="00293FBD">
            <w:pPr>
              <w:pStyle w:val="TableParagraph"/>
              <w:ind w:left="257"/>
              <w:rPr>
                <w:sz w:val="11"/>
              </w:rPr>
            </w:pPr>
            <w:r>
              <w:rPr>
                <w:color w:val="231F20"/>
                <w:w w:val="95"/>
                <w:sz w:val="11"/>
              </w:rPr>
              <w:t>6.5</w:t>
            </w:r>
          </w:p>
        </w:tc>
        <w:tc>
          <w:tcPr>
            <w:tcW w:w="575" w:type="dxa"/>
            <w:tcBorders>
              <w:top w:val="single" w:sz="4" w:space="0" w:color="231F20"/>
              <w:left w:val="single" w:sz="4" w:space="0" w:color="231F20"/>
              <w:bottom w:val="single" w:sz="6" w:space="0" w:color="231F20"/>
              <w:right w:val="single" w:sz="6" w:space="0" w:color="231F20"/>
            </w:tcBorders>
          </w:tcPr>
          <w:p w14:paraId="12E78DDA" w14:textId="77777777" w:rsidR="001C28E5" w:rsidRDefault="00293FBD">
            <w:pPr>
              <w:pStyle w:val="TableParagraph"/>
              <w:spacing w:before="65" w:line="276" w:lineRule="auto"/>
              <w:ind w:left="61" w:right="36"/>
              <w:rPr>
                <w:sz w:val="11"/>
              </w:rPr>
            </w:pPr>
            <w:r>
              <w:rPr>
                <w:color w:val="231F20"/>
                <w:w w:val="95"/>
                <w:sz w:val="11"/>
              </w:rPr>
              <w:t xml:space="preserve">Eliminate </w:t>
            </w:r>
            <w:r>
              <w:rPr>
                <w:color w:val="231F20"/>
                <w:w w:val="90"/>
                <w:sz w:val="11"/>
              </w:rPr>
              <w:t xml:space="preserve">avoidable blindness, </w:t>
            </w:r>
            <w:r>
              <w:rPr>
                <w:color w:val="231F20"/>
                <w:w w:val="95"/>
                <w:sz w:val="11"/>
              </w:rPr>
              <w:t xml:space="preserve">and </w:t>
            </w:r>
            <w:r>
              <w:rPr>
                <w:color w:val="231F20"/>
                <w:w w:val="90"/>
                <w:sz w:val="11"/>
              </w:rPr>
              <w:t xml:space="preserve">reduce </w:t>
            </w:r>
            <w:r>
              <w:rPr>
                <w:color w:val="231F20"/>
                <w:spacing w:val="-7"/>
                <w:w w:val="90"/>
                <w:sz w:val="11"/>
              </w:rPr>
              <w:t xml:space="preserve">the </w:t>
            </w:r>
            <w:r>
              <w:rPr>
                <w:color w:val="231F20"/>
                <w:w w:val="95"/>
                <w:sz w:val="11"/>
              </w:rPr>
              <w:t xml:space="preserve">burden of various visual </w:t>
            </w:r>
            <w:r>
              <w:rPr>
                <w:color w:val="231F20"/>
                <w:w w:val="85"/>
                <w:sz w:val="11"/>
              </w:rPr>
              <w:t xml:space="preserve">impairmen </w:t>
            </w:r>
            <w:r>
              <w:rPr>
                <w:color w:val="231F20"/>
                <w:w w:val="95"/>
                <w:sz w:val="11"/>
              </w:rPr>
              <w:t>t</w:t>
            </w:r>
          </w:p>
          <w:p w14:paraId="58399ECA" w14:textId="77777777" w:rsidR="001C28E5" w:rsidRDefault="00293FBD">
            <w:pPr>
              <w:pStyle w:val="TableParagraph"/>
              <w:spacing w:before="1" w:line="117" w:lineRule="exact"/>
              <w:ind w:left="61"/>
              <w:rPr>
                <w:sz w:val="11"/>
              </w:rPr>
            </w:pPr>
            <w:r>
              <w:rPr>
                <w:color w:val="231F20"/>
                <w:w w:val="90"/>
                <w:sz w:val="11"/>
              </w:rPr>
              <w:t>conditions.</w:t>
            </w:r>
          </w:p>
        </w:tc>
        <w:tc>
          <w:tcPr>
            <w:tcW w:w="754" w:type="dxa"/>
            <w:tcBorders>
              <w:top w:val="single" w:sz="4" w:space="0" w:color="231F20"/>
              <w:left w:val="single" w:sz="6" w:space="0" w:color="231F20"/>
              <w:bottom w:val="single" w:sz="6" w:space="0" w:color="231F20"/>
              <w:right w:val="single" w:sz="6" w:space="0" w:color="231F20"/>
            </w:tcBorders>
            <w:shd w:val="clear" w:color="auto" w:fill="F9EDCF"/>
          </w:tcPr>
          <w:p w14:paraId="358D86DF" w14:textId="77777777" w:rsidR="001C28E5" w:rsidRDefault="001C28E5">
            <w:pPr>
              <w:pStyle w:val="TableParagraph"/>
              <w:rPr>
                <w:b/>
                <w:sz w:val="10"/>
              </w:rPr>
            </w:pPr>
          </w:p>
          <w:p w14:paraId="117BEA89" w14:textId="77777777" w:rsidR="001C28E5" w:rsidRDefault="001C28E5">
            <w:pPr>
              <w:pStyle w:val="TableParagraph"/>
              <w:spacing w:before="3"/>
              <w:rPr>
                <w:b/>
                <w:sz w:val="8"/>
              </w:rPr>
            </w:pPr>
          </w:p>
          <w:p w14:paraId="59E15539" w14:textId="77777777" w:rsidR="001C28E5" w:rsidRDefault="00293FBD">
            <w:pPr>
              <w:pStyle w:val="TableParagraph"/>
              <w:numPr>
                <w:ilvl w:val="0"/>
                <w:numId w:val="43"/>
              </w:numPr>
              <w:tabs>
                <w:tab w:val="left" w:pos="118"/>
              </w:tabs>
              <w:spacing w:before="1" w:line="276" w:lineRule="auto"/>
              <w:ind w:right="46" w:firstLine="0"/>
              <w:rPr>
                <w:sz w:val="11"/>
              </w:rPr>
            </w:pPr>
            <w:r>
              <w:rPr>
                <w:color w:val="231F20"/>
                <w:w w:val="95"/>
                <w:sz w:val="11"/>
              </w:rPr>
              <w:t xml:space="preserve">% of blind and visually impaired persons who </w:t>
            </w:r>
            <w:r>
              <w:rPr>
                <w:color w:val="231F20"/>
                <w:w w:val="90"/>
                <w:sz w:val="11"/>
              </w:rPr>
              <w:t xml:space="preserve">have </w:t>
            </w:r>
            <w:r>
              <w:rPr>
                <w:color w:val="231F20"/>
                <w:spacing w:val="-4"/>
                <w:w w:val="90"/>
                <w:sz w:val="11"/>
              </w:rPr>
              <w:t xml:space="preserve">adequate </w:t>
            </w:r>
            <w:r>
              <w:rPr>
                <w:color w:val="231F20"/>
                <w:w w:val="95"/>
                <w:sz w:val="11"/>
              </w:rPr>
              <w:t>access</w:t>
            </w:r>
            <w:r>
              <w:rPr>
                <w:color w:val="231F20"/>
                <w:spacing w:val="-16"/>
                <w:w w:val="95"/>
                <w:sz w:val="11"/>
              </w:rPr>
              <w:t xml:space="preserve"> </w:t>
            </w:r>
            <w:r>
              <w:rPr>
                <w:color w:val="231F20"/>
                <w:w w:val="95"/>
                <w:sz w:val="11"/>
              </w:rPr>
              <w:t>to</w:t>
            </w:r>
            <w:r>
              <w:rPr>
                <w:color w:val="231F20"/>
                <w:spacing w:val="-15"/>
                <w:w w:val="95"/>
                <w:sz w:val="11"/>
              </w:rPr>
              <w:t xml:space="preserve"> </w:t>
            </w:r>
            <w:r>
              <w:rPr>
                <w:color w:val="231F20"/>
                <w:w w:val="95"/>
                <w:sz w:val="11"/>
              </w:rPr>
              <w:t xml:space="preserve">eye </w:t>
            </w:r>
            <w:r>
              <w:rPr>
                <w:color w:val="231F20"/>
                <w:w w:val="90"/>
                <w:sz w:val="11"/>
              </w:rPr>
              <w:t xml:space="preserve">treatment and </w:t>
            </w:r>
            <w:r>
              <w:rPr>
                <w:color w:val="231F20"/>
                <w:w w:val="95"/>
                <w:sz w:val="11"/>
              </w:rPr>
              <w:t>rehabilitative services</w:t>
            </w:r>
          </w:p>
        </w:tc>
        <w:tc>
          <w:tcPr>
            <w:tcW w:w="736" w:type="dxa"/>
            <w:tcBorders>
              <w:top w:val="single" w:sz="4" w:space="0" w:color="231F20"/>
              <w:left w:val="single" w:sz="6" w:space="0" w:color="231F20"/>
              <w:bottom w:val="single" w:sz="12" w:space="0" w:color="231F20"/>
              <w:right w:val="single" w:sz="6" w:space="0" w:color="231F20"/>
            </w:tcBorders>
          </w:tcPr>
          <w:p w14:paraId="348F422D" w14:textId="77777777" w:rsidR="001C28E5" w:rsidRDefault="001C28E5">
            <w:pPr>
              <w:pStyle w:val="TableParagraph"/>
              <w:spacing w:before="1"/>
              <w:rPr>
                <w:b/>
                <w:sz w:val="12"/>
              </w:rPr>
            </w:pPr>
          </w:p>
          <w:p w14:paraId="76EA8359" w14:textId="77777777" w:rsidR="001C28E5" w:rsidRDefault="00293FBD">
            <w:pPr>
              <w:pStyle w:val="TableParagraph"/>
              <w:numPr>
                <w:ilvl w:val="0"/>
                <w:numId w:val="42"/>
              </w:numPr>
              <w:tabs>
                <w:tab w:val="left" w:pos="121"/>
              </w:tabs>
              <w:spacing w:line="276" w:lineRule="auto"/>
              <w:ind w:right="41" w:firstLine="0"/>
              <w:rPr>
                <w:sz w:val="11"/>
              </w:rPr>
            </w:pPr>
            <w:r>
              <w:rPr>
                <w:color w:val="231F20"/>
                <w:w w:val="95"/>
                <w:sz w:val="11"/>
              </w:rPr>
              <w:t>% of blind and visually impaired persons who have adequate access</w:t>
            </w:r>
            <w:r>
              <w:rPr>
                <w:color w:val="231F20"/>
                <w:spacing w:val="-18"/>
                <w:w w:val="95"/>
                <w:sz w:val="11"/>
              </w:rPr>
              <w:t xml:space="preserve"> </w:t>
            </w:r>
            <w:r>
              <w:rPr>
                <w:color w:val="231F20"/>
                <w:w w:val="95"/>
                <w:sz w:val="11"/>
              </w:rPr>
              <w:t>to</w:t>
            </w:r>
            <w:r>
              <w:rPr>
                <w:color w:val="231F20"/>
                <w:spacing w:val="-17"/>
                <w:w w:val="95"/>
                <w:sz w:val="11"/>
              </w:rPr>
              <w:t xml:space="preserve"> </w:t>
            </w:r>
            <w:r>
              <w:rPr>
                <w:color w:val="231F20"/>
                <w:w w:val="95"/>
                <w:sz w:val="11"/>
              </w:rPr>
              <w:t xml:space="preserve">eye </w:t>
            </w:r>
            <w:r>
              <w:rPr>
                <w:color w:val="231F20"/>
                <w:w w:val="90"/>
                <w:sz w:val="11"/>
              </w:rPr>
              <w:t xml:space="preserve">treatment </w:t>
            </w:r>
            <w:r>
              <w:rPr>
                <w:color w:val="231F20"/>
                <w:spacing w:val="-6"/>
                <w:w w:val="90"/>
                <w:sz w:val="11"/>
              </w:rPr>
              <w:t xml:space="preserve">and </w:t>
            </w:r>
            <w:r>
              <w:rPr>
                <w:color w:val="231F20"/>
                <w:w w:val="95"/>
                <w:sz w:val="11"/>
              </w:rPr>
              <w:t>rehabilitative services</w:t>
            </w:r>
          </w:p>
        </w:tc>
        <w:tc>
          <w:tcPr>
            <w:tcW w:w="410" w:type="dxa"/>
            <w:tcBorders>
              <w:top w:val="single" w:sz="4" w:space="0" w:color="231F20"/>
              <w:left w:val="single" w:sz="6" w:space="0" w:color="231F20"/>
              <w:bottom w:val="single" w:sz="6" w:space="0" w:color="231F20"/>
              <w:right w:val="single" w:sz="6" w:space="0" w:color="231F20"/>
            </w:tcBorders>
          </w:tcPr>
          <w:p w14:paraId="1DBDE6B8" w14:textId="77777777" w:rsidR="001C28E5" w:rsidRDefault="001C28E5">
            <w:pPr>
              <w:pStyle w:val="TableParagraph"/>
              <w:rPr>
                <w:b/>
                <w:sz w:val="10"/>
              </w:rPr>
            </w:pPr>
          </w:p>
          <w:p w14:paraId="1948DE36" w14:textId="77777777" w:rsidR="001C28E5" w:rsidRDefault="001C28E5">
            <w:pPr>
              <w:pStyle w:val="TableParagraph"/>
              <w:rPr>
                <w:b/>
                <w:sz w:val="10"/>
              </w:rPr>
            </w:pPr>
          </w:p>
          <w:p w14:paraId="1B818E64" w14:textId="77777777" w:rsidR="001C28E5" w:rsidRDefault="001C28E5">
            <w:pPr>
              <w:pStyle w:val="TableParagraph"/>
              <w:rPr>
                <w:b/>
                <w:sz w:val="10"/>
              </w:rPr>
            </w:pPr>
          </w:p>
          <w:p w14:paraId="544064D3" w14:textId="77777777" w:rsidR="001C28E5" w:rsidRDefault="001C28E5">
            <w:pPr>
              <w:pStyle w:val="TableParagraph"/>
              <w:rPr>
                <w:b/>
                <w:sz w:val="10"/>
              </w:rPr>
            </w:pPr>
          </w:p>
          <w:p w14:paraId="4568CBF8" w14:textId="77777777" w:rsidR="001C28E5" w:rsidRDefault="001C28E5">
            <w:pPr>
              <w:pStyle w:val="TableParagraph"/>
              <w:rPr>
                <w:b/>
                <w:sz w:val="10"/>
              </w:rPr>
            </w:pPr>
          </w:p>
          <w:p w14:paraId="6065B059" w14:textId="77777777" w:rsidR="001C28E5" w:rsidRDefault="001C28E5">
            <w:pPr>
              <w:pStyle w:val="TableParagraph"/>
              <w:spacing w:before="3"/>
              <w:rPr>
                <w:b/>
                <w:sz w:val="12"/>
              </w:rPr>
            </w:pPr>
          </w:p>
          <w:p w14:paraId="382B3C92" w14:textId="77777777" w:rsidR="001C28E5" w:rsidRDefault="00293FBD">
            <w:pPr>
              <w:pStyle w:val="TableParagraph"/>
              <w:spacing w:before="1" w:line="276" w:lineRule="auto"/>
              <w:ind w:left="62" w:right="42"/>
              <w:rPr>
                <w:b/>
                <w:sz w:val="11"/>
              </w:rPr>
            </w:pPr>
            <w:r>
              <w:rPr>
                <w:b/>
                <w:color w:val="231F20"/>
                <w:w w:val="85"/>
                <w:sz w:val="11"/>
              </w:rPr>
              <w:t xml:space="preserve">Outco </w:t>
            </w:r>
            <w:r>
              <w:rPr>
                <w:b/>
                <w:color w:val="231F20"/>
                <w:w w:val="95"/>
                <w:sz w:val="11"/>
              </w:rPr>
              <w:t>me</w:t>
            </w:r>
          </w:p>
        </w:tc>
        <w:tc>
          <w:tcPr>
            <w:tcW w:w="490" w:type="dxa"/>
            <w:tcBorders>
              <w:top w:val="single" w:sz="4" w:space="0" w:color="231F20"/>
              <w:left w:val="single" w:sz="6" w:space="0" w:color="231F20"/>
              <w:bottom w:val="single" w:sz="6" w:space="0" w:color="231F20"/>
              <w:right w:val="single" w:sz="6" w:space="0" w:color="231F20"/>
            </w:tcBorders>
          </w:tcPr>
          <w:p w14:paraId="6DBF78A4" w14:textId="77777777" w:rsidR="001C28E5" w:rsidRDefault="001C28E5">
            <w:pPr>
              <w:pStyle w:val="TableParagraph"/>
              <w:rPr>
                <w:b/>
                <w:sz w:val="10"/>
              </w:rPr>
            </w:pPr>
          </w:p>
          <w:p w14:paraId="65840FFB" w14:textId="77777777" w:rsidR="001C28E5" w:rsidRDefault="001C28E5">
            <w:pPr>
              <w:pStyle w:val="TableParagraph"/>
              <w:rPr>
                <w:b/>
                <w:sz w:val="10"/>
              </w:rPr>
            </w:pPr>
          </w:p>
          <w:p w14:paraId="1665F950" w14:textId="77777777" w:rsidR="001C28E5" w:rsidRDefault="001C28E5">
            <w:pPr>
              <w:pStyle w:val="TableParagraph"/>
              <w:rPr>
                <w:b/>
                <w:sz w:val="10"/>
              </w:rPr>
            </w:pPr>
          </w:p>
          <w:p w14:paraId="611A1F78" w14:textId="77777777" w:rsidR="001C28E5" w:rsidRDefault="001C28E5">
            <w:pPr>
              <w:pStyle w:val="TableParagraph"/>
              <w:spacing w:before="6"/>
              <w:rPr>
                <w:b/>
                <w:sz w:val="13"/>
              </w:rPr>
            </w:pPr>
          </w:p>
          <w:p w14:paraId="42361B48" w14:textId="77777777" w:rsidR="001C28E5" w:rsidRDefault="00293FBD">
            <w:pPr>
              <w:pStyle w:val="TableParagraph"/>
              <w:spacing w:before="1" w:line="276" w:lineRule="auto"/>
              <w:ind w:left="61" w:right="35"/>
              <w:rPr>
                <w:b/>
                <w:i/>
                <w:sz w:val="11"/>
              </w:rPr>
            </w:pPr>
            <w:r>
              <w:rPr>
                <w:b/>
                <w:i/>
                <w:color w:val="231F20"/>
                <w:w w:val="95"/>
                <w:sz w:val="11"/>
              </w:rPr>
              <w:t xml:space="preserve">Key </w:t>
            </w:r>
            <w:r>
              <w:rPr>
                <w:b/>
                <w:i/>
                <w:color w:val="231F20"/>
                <w:w w:val="85"/>
                <w:sz w:val="11"/>
              </w:rPr>
              <w:t xml:space="preserve">Perform </w:t>
            </w:r>
            <w:r>
              <w:rPr>
                <w:b/>
                <w:i/>
                <w:color w:val="231F20"/>
                <w:w w:val="95"/>
                <w:sz w:val="11"/>
              </w:rPr>
              <w:t xml:space="preserve">ance </w:t>
            </w:r>
            <w:r>
              <w:rPr>
                <w:b/>
                <w:i/>
                <w:color w:val="231F20"/>
                <w:w w:val="85"/>
                <w:sz w:val="11"/>
              </w:rPr>
              <w:t xml:space="preserve">Indicato </w:t>
            </w:r>
            <w:r>
              <w:rPr>
                <w:b/>
                <w:i/>
                <w:color w:val="231F20"/>
                <w:w w:val="95"/>
                <w:sz w:val="11"/>
              </w:rPr>
              <w:t>r</w:t>
            </w:r>
          </w:p>
        </w:tc>
        <w:tc>
          <w:tcPr>
            <w:tcW w:w="353" w:type="dxa"/>
            <w:tcBorders>
              <w:top w:val="single" w:sz="4" w:space="0" w:color="231F20"/>
              <w:left w:val="single" w:sz="6" w:space="0" w:color="231F20"/>
              <w:bottom w:val="single" w:sz="6" w:space="0" w:color="231F20"/>
              <w:right w:val="single" w:sz="6" w:space="0" w:color="231F20"/>
            </w:tcBorders>
            <w:shd w:val="clear" w:color="auto" w:fill="F9EDCF"/>
          </w:tcPr>
          <w:p w14:paraId="30C16715" w14:textId="77777777" w:rsidR="001C28E5" w:rsidRDefault="001C28E5">
            <w:pPr>
              <w:pStyle w:val="TableParagraph"/>
              <w:rPr>
                <w:b/>
                <w:sz w:val="10"/>
              </w:rPr>
            </w:pPr>
          </w:p>
          <w:p w14:paraId="069C66E0" w14:textId="77777777" w:rsidR="001C28E5" w:rsidRDefault="001C28E5">
            <w:pPr>
              <w:pStyle w:val="TableParagraph"/>
              <w:rPr>
                <w:b/>
                <w:sz w:val="10"/>
              </w:rPr>
            </w:pPr>
          </w:p>
          <w:p w14:paraId="39235579" w14:textId="77777777" w:rsidR="001C28E5" w:rsidRDefault="001C28E5">
            <w:pPr>
              <w:pStyle w:val="TableParagraph"/>
              <w:rPr>
                <w:b/>
                <w:sz w:val="10"/>
              </w:rPr>
            </w:pPr>
          </w:p>
          <w:p w14:paraId="1B92E258" w14:textId="77777777" w:rsidR="001C28E5" w:rsidRDefault="001C28E5">
            <w:pPr>
              <w:pStyle w:val="TableParagraph"/>
              <w:rPr>
                <w:b/>
                <w:sz w:val="10"/>
              </w:rPr>
            </w:pPr>
          </w:p>
          <w:p w14:paraId="6D020635" w14:textId="77777777" w:rsidR="001C28E5" w:rsidRDefault="001C28E5">
            <w:pPr>
              <w:pStyle w:val="TableParagraph"/>
              <w:rPr>
                <w:b/>
                <w:sz w:val="10"/>
              </w:rPr>
            </w:pPr>
          </w:p>
          <w:p w14:paraId="01B520F5" w14:textId="77777777" w:rsidR="001C28E5" w:rsidRDefault="001C28E5">
            <w:pPr>
              <w:pStyle w:val="TableParagraph"/>
              <w:rPr>
                <w:b/>
                <w:sz w:val="10"/>
              </w:rPr>
            </w:pPr>
          </w:p>
          <w:p w14:paraId="1CBE1AAB" w14:textId="77777777" w:rsidR="001C28E5" w:rsidRDefault="001C28E5">
            <w:pPr>
              <w:pStyle w:val="TableParagraph"/>
              <w:spacing w:before="8"/>
              <w:rPr>
                <w:b/>
                <w:sz w:val="8"/>
              </w:rPr>
            </w:pPr>
          </w:p>
          <w:p w14:paraId="4411C66C" w14:textId="77777777" w:rsidR="001C28E5" w:rsidRDefault="00293FBD">
            <w:pPr>
              <w:pStyle w:val="TableParagraph"/>
              <w:ind w:left="16" w:right="28"/>
              <w:jc w:val="center"/>
              <w:rPr>
                <w:b/>
                <w:sz w:val="11"/>
              </w:rPr>
            </w:pPr>
            <w:r>
              <w:rPr>
                <w:b/>
                <w:color w:val="231F20"/>
                <w:w w:val="95"/>
                <w:sz w:val="11"/>
              </w:rPr>
              <w:t>TBD</w:t>
            </w:r>
          </w:p>
        </w:tc>
        <w:tc>
          <w:tcPr>
            <w:tcW w:w="498" w:type="dxa"/>
            <w:tcBorders>
              <w:top w:val="single" w:sz="4" w:space="0" w:color="231F20"/>
              <w:left w:val="single" w:sz="6" w:space="0" w:color="231F20"/>
              <w:bottom w:val="single" w:sz="6" w:space="0" w:color="231F20"/>
              <w:right w:val="single" w:sz="4" w:space="0" w:color="231F20"/>
            </w:tcBorders>
          </w:tcPr>
          <w:p w14:paraId="78F605D5" w14:textId="77777777" w:rsidR="001C28E5" w:rsidRDefault="001C28E5">
            <w:pPr>
              <w:pStyle w:val="TableParagraph"/>
              <w:rPr>
                <w:b/>
                <w:sz w:val="10"/>
              </w:rPr>
            </w:pPr>
          </w:p>
          <w:p w14:paraId="114AAC1A" w14:textId="77777777" w:rsidR="001C28E5" w:rsidRDefault="001C28E5">
            <w:pPr>
              <w:pStyle w:val="TableParagraph"/>
              <w:rPr>
                <w:b/>
                <w:sz w:val="10"/>
              </w:rPr>
            </w:pPr>
          </w:p>
          <w:p w14:paraId="78B90E53" w14:textId="77777777" w:rsidR="001C28E5" w:rsidRDefault="001C28E5">
            <w:pPr>
              <w:pStyle w:val="TableParagraph"/>
              <w:rPr>
                <w:b/>
                <w:sz w:val="10"/>
              </w:rPr>
            </w:pPr>
          </w:p>
          <w:p w14:paraId="6E677EC9" w14:textId="77777777" w:rsidR="001C28E5" w:rsidRDefault="001C28E5">
            <w:pPr>
              <w:pStyle w:val="TableParagraph"/>
              <w:rPr>
                <w:b/>
                <w:sz w:val="10"/>
              </w:rPr>
            </w:pPr>
          </w:p>
          <w:p w14:paraId="1377CFF2" w14:textId="77777777" w:rsidR="001C28E5" w:rsidRDefault="001C28E5">
            <w:pPr>
              <w:pStyle w:val="TableParagraph"/>
              <w:rPr>
                <w:b/>
                <w:sz w:val="10"/>
              </w:rPr>
            </w:pPr>
          </w:p>
          <w:p w14:paraId="7671322E" w14:textId="77777777" w:rsidR="001C28E5" w:rsidRDefault="001C28E5">
            <w:pPr>
              <w:pStyle w:val="TableParagraph"/>
              <w:rPr>
                <w:b/>
                <w:sz w:val="10"/>
              </w:rPr>
            </w:pPr>
          </w:p>
          <w:p w14:paraId="6F9F028C" w14:textId="77777777" w:rsidR="001C28E5" w:rsidRDefault="001C28E5">
            <w:pPr>
              <w:pStyle w:val="TableParagraph"/>
              <w:spacing w:before="8"/>
              <w:rPr>
                <w:b/>
                <w:sz w:val="8"/>
              </w:rPr>
            </w:pPr>
          </w:p>
          <w:p w14:paraId="4231AE2B" w14:textId="77777777" w:rsidR="001C28E5" w:rsidRDefault="00293FBD">
            <w:pPr>
              <w:pStyle w:val="TableParagraph"/>
              <w:ind w:left="64"/>
              <w:rPr>
                <w:b/>
                <w:sz w:val="11"/>
              </w:rPr>
            </w:pPr>
            <w:r>
              <w:rPr>
                <w:b/>
                <w:color w:val="231F20"/>
                <w:w w:val="95"/>
                <w:sz w:val="11"/>
              </w:rPr>
              <w:t>30%</w:t>
            </w:r>
          </w:p>
        </w:tc>
        <w:tc>
          <w:tcPr>
            <w:tcW w:w="502" w:type="dxa"/>
            <w:tcBorders>
              <w:top w:val="single" w:sz="4" w:space="0" w:color="231F20"/>
              <w:left w:val="single" w:sz="4" w:space="0" w:color="231F20"/>
              <w:bottom w:val="single" w:sz="6" w:space="0" w:color="231F20"/>
              <w:right w:val="single" w:sz="6" w:space="0" w:color="231F20"/>
            </w:tcBorders>
          </w:tcPr>
          <w:p w14:paraId="06F38476" w14:textId="77777777" w:rsidR="001C28E5" w:rsidRDefault="001C28E5">
            <w:pPr>
              <w:pStyle w:val="TableParagraph"/>
              <w:rPr>
                <w:b/>
                <w:sz w:val="10"/>
              </w:rPr>
            </w:pPr>
          </w:p>
          <w:p w14:paraId="472D585E" w14:textId="77777777" w:rsidR="001C28E5" w:rsidRDefault="001C28E5">
            <w:pPr>
              <w:pStyle w:val="TableParagraph"/>
              <w:rPr>
                <w:b/>
                <w:sz w:val="10"/>
              </w:rPr>
            </w:pPr>
          </w:p>
          <w:p w14:paraId="31A3DC26" w14:textId="77777777" w:rsidR="001C28E5" w:rsidRDefault="001C28E5">
            <w:pPr>
              <w:pStyle w:val="TableParagraph"/>
              <w:rPr>
                <w:b/>
                <w:sz w:val="10"/>
              </w:rPr>
            </w:pPr>
          </w:p>
          <w:p w14:paraId="76417B03" w14:textId="77777777" w:rsidR="001C28E5" w:rsidRDefault="001C28E5">
            <w:pPr>
              <w:pStyle w:val="TableParagraph"/>
              <w:rPr>
                <w:b/>
                <w:sz w:val="10"/>
              </w:rPr>
            </w:pPr>
          </w:p>
          <w:p w14:paraId="491920CB" w14:textId="77777777" w:rsidR="001C28E5" w:rsidRDefault="001C28E5">
            <w:pPr>
              <w:pStyle w:val="TableParagraph"/>
              <w:rPr>
                <w:b/>
                <w:sz w:val="10"/>
              </w:rPr>
            </w:pPr>
          </w:p>
          <w:p w14:paraId="640BEB94" w14:textId="77777777" w:rsidR="001C28E5" w:rsidRDefault="001C28E5">
            <w:pPr>
              <w:pStyle w:val="TableParagraph"/>
              <w:rPr>
                <w:b/>
                <w:sz w:val="10"/>
              </w:rPr>
            </w:pPr>
          </w:p>
          <w:p w14:paraId="385972D2" w14:textId="77777777" w:rsidR="001C28E5" w:rsidRDefault="001C28E5">
            <w:pPr>
              <w:pStyle w:val="TableParagraph"/>
              <w:spacing w:before="8"/>
              <w:rPr>
                <w:b/>
                <w:sz w:val="8"/>
              </w:rPr>
            </w:pPr>
          </w:p>
          <w:p w14:paraId="5A96A4E6" w14:textId="77777777" w:rsidR="001C28E5" w:rsidRDefault="00293FBD">
            <w:pPr>
              <w:pStyle w:val="TableParagraph"/>
              <w:ind w:left="71"/>
              <w:rPr>
                <w:b/>
                <w:sz w:val="11"/>
              </w:rPr>
            </w:pPr>
            <w:r>
              <w:rPr>
                <w:b/>
                <w:color w:val="231F20"/>
                <w:w w:val="95"/>
                <w:sz w:val="11"/>
              </w:rPr>
              <w:t>35%</w:t>
            </w:r>
          </w:p>
        </w:tc>
        <w:tc>
          <w:tcPr>
            <w:tcW w:w="500" w:type="dxa"/>
            <w:tcBorders>
              <w:top w:val="single" w:sz="4" w:space="0" w:color="231F20"/>
              <w:left w:val="single" w:sz="6" w:space="0" w:color="231F20"/>
              <w:bottom w:val="single" w:sz="6" w:space="0" w:color="231F20"/>
              <w:right w:val="single" w:sz="6" w:space="0" w:color="231F20"/>
            </w:tcBorders>
          </w:tcPr>
          <w:p w14:paraId="6040F7C0" w14:textId="77777777" w:rsidR="001C28E5" w:rsidRDefault="001C28E5">
            <w:pPr>
              <w:pStyle w:val="TableParagraph"/>
              <w:rPr>
                <w:b/>
                <w:sz w:val="10"/>
              </w:rPr>
            </w:pPr>
          </w:p>
          <w:p w14:paraId="376D65AE" w14:textId="77777777" w:rsidR="001C28E5" w:rsidRDefault="001C28E5">
            <w:pPr>
              <w:pStyle w:val="TableParagraph"/>
              <w:rPr>
                <w:b/>
                <w:sz w:val="10"/>
              </w:rPr>
            </w:pPr>
          </w:p>
          <w:p w14:paraId="7AE29162" w14:textId="77777777" w:rsidR="001C28E5" w:rsidRDefault="001C28E5">
            <w:pPr>
              <w:pStyle w:val="TableParagraph"/>
              <w:rPr>
                <w:b/>
                <w:sz w:val="10"/>
              </w:rPr>
            </w:pPr>
          </w:p>
          <w:p w14:paraId="60F06040" w14:textId="77777777" w:rsidR="001C28E5" w:rsidRDefault="001C28E5">
            <w:pPr>
              <w:pStyle w:val="TableParagraph"/>
              <w:rPr>
                <w:b/>
                <w:sz w:val="10"/>
              </w:rPr>
            </w:pPr>
          </w:p>
          <w:p w14:paraId="00A956A3" w14:textId="77777777" w:rsidR="001C28E5" w:rsidRDefault="001C28E5">
            <w:pPr>
              <w:pStyle w:val="TableParagraph"/>
              <w:rPr>
                <w:b/>
                <w:sz w:val="10"/>
              </w:rPr>
            </w:pPr>
          </w:p>
          <w:p w14:paraId="7B6D6774" w14:textId="77777777" w:rsidR="001C28E5" w:rsidRDefault="001C28E5">
            <w:pPr>
              <w:pStyle w:val="TableParagraph"/>
              <w:rPr>
                <w:b/>
                <w:sz w:val="10"/>
              </w:rPr>
            </w:pPr>
          </w:p>
          <w:p w14:paraId="2F26CED8" w14:textId="77777777" w:rsidR="001C28E5" w:rsidRDefault="001C28E5">
            <w:pPr>
              <w:pStyle w:val="TableParagraph"/>
              <w:spacing w:before="8"/>
              <w:rPr>
                <w:b/>
                <w:sz w:val="8"/>
              </w:rPr>
            </w:pPr>
          </w:p>
          <w:p w14:paraId="7EDA03AA" w14:textId="77777777" w:rsidR="001C28E5" w:rsidRDefault="00293FBD">
            <w:pPr>
              <w:pStyle w:val="TableParagraph"/>
              <w:ind w:left="68"/>
              <w:rPr>
                <w:b/>
                <w:sz w:val="11"/>
              </w:rPr>
            </w:pPr>
            <w:r>
              <w:rPr>
                <w:b/>
                <w:color w:val="231F20"/>
                <w:w w:val="95"/>
                <w:sz w:val="11"/>
              </w:rPr>
              <w:t>40%</w:t>
            </w:r>
          </w:p>
        </w:tc>
        <w:tc>
          <w:tcPr>
            <w:tcW w:w="498" w:type="dxa"/>
            <w:tcBorders>
              <w:top w:val="single" w:sz="4" w:space="0" w:color="231F20"/>
              <w:left w:val="single" w:sz="6" w:space="0" w:color="231F20"/>
              <w:bottom w:val="single" w:sz="6" w:space="0" w:color="231F20"/>
              <w:right w:val="single" w:sz="4" w:space="0" w:color="231F20"/>
            </w:tcBorders>
          </w:tcPr>
          <w:p w14:paraId="0CCB90BD" w14:textId="77777777" w:rsidR="001C28E5" w:rsidRDefault="001C28E5">
            <w:pPr>
              <w:pStyle w:val="TableParagraph"/>
              <w:rPr>
                <w:b/>
                <w:sz w:val="10"/>
              </w:rPr>
            </w:pPr>
          </w:p>
          <w:p w14:paraId="787C5F6D" w14:textId="77777777" w:rsidR="001C28E5" w:rsidRDefault="001C28E5">
            <w:pPr>
              <w:pStyle w:val="TableParagraph"/>
              <w:rPr>
                <w:b/>
                <w:sz w:val="10"/>
              </w:rPr>
            </w:pPr>
          </w:p>
          <w:p w14:paraId="5665BE59" w14:textId="77777777" w:rsidR="001C28E5" w:rsidRDefault="001C28E5">
            <w:pPr>
              <w:pStyle w:val="TableParagraph"/>
              <w:rPr>
                <w:b/>
                <w:sz w:val="10"/>
              </w:rPr>
            </w:pPr>
          </w:p>
          <w:p w14:paraId="18444FF3" w14:textId="77777777" w:rsidR="001C28E5" w:rsidRDefault="001C28E5">
            <w:pPr>
              <w:pStyle w:val="TableParagraph"/>
              <w:rPr>
                <w:b/>
                <w:sz w:val="10"/>
              </w:rPr>
            </w:pPr>
          </w:p>
          <w:p w14:paraId="0FBBDB2C" w14:textId="77777777" w:rsidR="001C28E5" w:rsidRDefault="001C28E5">
            <w:pPr>
              <w:pStyle w:val="TableParagraph"/>
              <w:rPr>
                <w:b/>
                <w:sz w:val="10"/>
              </w:rPr>
            </w:pPr>
          </w:p>
          <w:p w14:paraId="34D3DBCF" w14:textId="77777777" w:rsidR="001C28E5" w:rsidRDefault="001C28E5">
            <w:pPr>
              <w:pStyle w:val="TableParagraph"/>
              <w:rPr>
                <w:b/>
                <w:sz w:val="10"/>
              </w:rPr>
            </w:pPr>
          </w:p>
          <w:p w14:paraId="3EA47036" w14:textId="77777777" w:rsidR="001C28E5" w:rsidRDefault="001C28E5">
            <w:pPr>
              <w:pStyle w:val="TableParagraph"/>
              <w:spacing w:before="8"/>
              <w:rPr>
                <w:b/>
                <w:sz w:val="8"/>
              </w:rPr>
            </w:pPr>
          </w:p>
          <w:p w14:paraId="4571A38E" w14:textId="77777777" w:rsidR="001C28E5" w:rsidRDefault="00293FBD">
            <w:pPr>
              <w:pStyle w:val="TableParagraph"/>
              <w:ind w:left="69"/>
              <w:rPr>
                <w:b/>
                <w:sz w:val="11"/>
              </w:rPr>
            </w:pPr>
            <w:r>
              <w:rPr>
                <w:b/>
                <w:color w:val="231F20"/>
                <w:w w:val="95"/>
                <w:sz w:val="11"/>
              </w:rPr>
              <w:t>45%</w:t>
            </w:r>
          </w:p>
        </w:tc>
        <w:tc>
          <w:tcPr>
            <w:tcW w:w="500" w:type="dxa"/>
            <w:tcBorders>
              <w:top w:val="single" w:sz="4" w:space="0" w:color="231F20"/>
              <w:left w:val="single" w:sz="4" w:space="0" w:color="231F20"/>
              <w:bottom w:val="single" w:sz="6" w:space="0" w:color="231F20"/>
              <w:right w:val="single" w:sz="4" w:space="0" w:color="231F20"/>
            </w:tcBorders>
          </w:tcPr>
          <w:p w14:paraId="339C538E" w14:textId="77777777" w:rsidR="001C28E5" w:rsidRDefault="001C28E5">
            <w:pPr>
              <w:pStyle w:val="TableParagraph"/>
              <w:rPr>
                <w:b/>
                <w:sz w:val="10"/>
              </w:rPr>
            </w:pPr>
          </w:p>
          <w:p w14:paraId="0F3E47AE" w14:textId="77777777" w:rsidR="001C28E5" w:rsidRDefault="001C28E5">
            <w:pPr>
              <w:pStyle w:val="TableParagraph"/>
              <w:rPr>
                <w:b/>
                <w:sz w:val="10"/>
              </w:rPr>
            </w:pPr>
          </w:p>
          <w:p w14:paraId="63509090" w14:textId="77777777" w:rsidR="001C28E5" w:rsidRDefault="001C28E5">
            <w:pPr>
              <w:pStyle w:val="TableParagraph"/>
              <w:rPr>
                <w:b/>
                <w:sz w:val="10"/>
              </w:rPr>
            </w:pPr>
          </w:p>
          <w:p w14:paraId="24C6C08D" w14:textId="77777777" w:rsidR="001C28E5" w:rsidRDefault="001C28E5">
            <w:pPr>
              <w:pStyle w:val="TableParagraph"/>
              <w:rPr>
                <w:b/>
                <w:sz w:val="10"/>
              </w:rPr>
            </w:pPr>
          </w:p>
          <w:p w14:paraId="77D5ABB3" w14:textId="77777777" w:rsidR="001C28E5" w:rsidRDefault="001C28E5">
            <w:pPr>
              <w:pStyle w:val="TableParagraph"/>
              <w:rPr>
                <w:b/>
                <w:sz w:val="10"/>
              </w:rPr>
            </w:pPr>
          </w:p>
          <w:p w14:paraId="5B28E0FF" w14:textId="77777777" w:rsidR="001C28E5" w:rsidRDefault="001C28E5">
            <w:pPr>
              <w:pStyle w:val="TableParagraph"/>
              <w:rPr>
                <w:b/>
                <w:sz w:val="10"/>
              </w:rPr>
            </w:pPr>
          </w:p>
          <w:p w14:paraId="4A4C70ED" w14:textId="77777777" w:rsidR="001C28E5" w:rsidRDefault="001C28E5">
            <w:pPr>
              <w:pStyle w:val="TableParagraph"/>
              <w:spacing w:before="8"/>
              <w:rPr>
                <w:b/>
                <w:sz w:val="8"/>
              </w:rPr>
            </w:pPr>
          </w:p>
          <w:p w14:paraId="71950937" w14:textId="77777777" w:rsidR="001C28E5" w:rsidRDefault="00293FBD">
            <w:pPr>
              <w:pStyle w:val="TableParagraph"/>
              <w:ind w:left="75"/>
              <w:rPr>
                <w:b/>
                <w:sz w:val="11"/>
              </w:rPr>
            </w:pPr>
            <w:r>
              <w:rPr>
                <w:b/>
                <w:color w:val="231F20"/>
                <w:w w:val="95"/>
                <w:sz w:val="11"/>
              </w:rPr>
              <w:t>50%</w:t>
            </w:r>
          </w:p>
        </w:tc>
        <w:tc>
          <w:tcPr>
            <w:tcW w:w="502" w:type="dxa"/>
            <w:tcBorders>
              <w:top w:val="single" w:sz="4" w:space="0" w:color="231F20"/>
              <w:left w:val="single" w:sz="4" w:space="0" w:color="231F20"/>
              <w:bottom w:val="single" w:sz="6" w:space="0" w:color="231F20"/>
              <w:right w:val="single" w:sz="6" w:space="0" w:color="231F20"/>
            </w:tcBorders>
          </w:tcPr>
          <w:p w14:paraId="7D8F6A01" w14:textId="77777777" w:rsidR="001C28E5" w:rsidRDefault="001C28E5">
            <w:pPr>
              <w:pStyle w:val="TableParagraph"/>
              <w:rPr>
                <w:b/>
                <w:sz w:val="10"/>
              </w:rPr>
            </w:pPr>
          </w:p>
          <w:p w14:paraId="01E29F47" w14:textId="77777777" w:rsidR="001C28E5" w:rsidRDefault="001C28E5">
            <w:pPr>
              <w:pStyle w:val="TableParagraph"/>
              <w:rPr>
                <w:b/>
                <w:sz w:val="10"/>
              </w:rPr>
            </w:pPr>
          </w:p>
          <w:p w14:paraId="6E052475" w14:textId="77777777" w:rsidR="001C28E5" w:rsidRDefault="001C28E5">
            <w:pPr>
              <w:pStyle w:val="TableParagraph"/>
              <w:rPr>
                <w:b/>
                <w:sz w:val="10"/>
              </w:rPr>
            </w:pPr>
          </w:p>
          <w:p w14:paraId="56548927" w14:textId="77777777" w:rsidR="001C28E5" w:rsidRDefault="001C28E5">
            <w:pPr>
              <w:pStyle w:val="TableParagraph"/>
              <w:rPr>
                <w:b/>
                <w:sz w:val="10"/>
              </w:rPr>
            </w:pPr>
          </w:p>
          <w:p w14:paraId="041E7643" w14:textId="77777777" w:rsidR="001C28E5" w:rsidRDefault="001C28E5">
            <w:pPr>
              <w:pStyle w:val="TableParagraph"/>
              <w:rPr>
                <w:b/>
                <w:sz w:val="10"/>
              </w:rPr>
            </w:pPr>
          </w:p>
          <w:p w14:paraId="1FAB9AB2" w14:textId="77777777" w:rsidR="001C28E5" w:rsidRDefault="001C28E5">
            <w:pPr>
              <w:pStyle w:val="TableParagraph"/>
              <w:rPr>
                <w:b/>
                <w:sz w:val="10"/>
              </w:rPr>
            </w:pPr>
          </w:p>
          <w:p w14:paraId="155A548A" w14:textId="77777777" w:rsidR="001C28E5" w:rsidRDefault="001C28E5">
            <w:pPr>
              <w:pStyle w:val="TableParagraph"/>
              <w:spacing w:before="8"/>
              <w:rPr>
                <w:b/>
                <w:sz w:val="8"/>
              </w:rPr>
            </w:pPr>
          </w:p>
          <w:p w14:paraId="4569FC9D" w14:textId="77777777" w:rsidR="001C28E5" w:rsidRDefault="00293FBD">
            <w:pPr>
              <w:pStyle w:val="TableParagraph"/>
              <w:ind w:left="77"/>
              <w:rPr>
                <w:b/>
                <w:sz w:val="11"/>
              </w:rPr>
            </w:pPr>
            <w:r>
              <w:rPr>
                <w:b/>
                <w:color w:val="231F20"/>
                <w:w w:val="95"/>
                <w:sz w:val="11"/>
              </w:rPr>
              <w:t>55%</w:t>
            </w:r>
          </w:p>
        </w:tc>
        <w:tc>
          <w:tcPr>
            <w:tcW w:w="859" w:type="dxa"/>
            <w:tcBorders>
              <w:top w:val="single" w:sz="4" w:space="0" w:color="231F20"/>
              <w:left w:val="single" w:sz="6" w:space="0" w:color="231F20"/>
              <w:bottom w:val="single" w:sz="6" w:space="0" w:color="231F20"/>
              <w:right w:val="single" w:sz="6" w:space="0" w:color="231F20"/>
            </w:tcBorders>
            <w:shd w:val="clear" w:color="auto" w:fill="F9EDCF"/>
          </w:tcPr>
          <w:p w14:paraId="0E0CDBA5" w14:textId="77777777" w:rsidR="001C28E5" w:rsidRDefault="001C28E5">
            <w:pPr>
              <w:pStyle w:val="TableParagraph"/>
              <w:rPr>
                <w:b/>
                <w:sz w:val="10"/>
              </w:rPr>
            </w:pPr>
          </w:p>
          <w:p w14:paraId="1E52FCCB" w14:textId="77777777" w:rsidR="001C28E5" w:rsidRDefault="001C28E5">
            <w:pPr>
              <w:pStyle w:val="TableParagraph"/>
              <w:rPr>
                <w:b/>
                <w:sz w:val="10"/>
              </w:rPr>
            </w:pPr>
          </w:p>
          <w:p w14:paraId="70B8C5E5" w14:textId="77777777" w:rsidR="001C28E5" w:rsidRDefault="001C28E5">
            <w:pPr>
              <w:pStyle w:val="TableParagraph"/>
              <w:rPr>
                <w:b/>
                <w:sz w:val="10"/>
              </w:rPr>
            </w:pPr>
          </w:p>
          <w:p w14:paraId="7B8CCD56" w14:textId="77777777" w:rsidR="001C28E5" w:rsidRDefault="001C28E5">
            <w:pPr>
              <w:pStyle w:val="TableParagraph"/>
              <w:rPr>
                <w:b/>
                <w:sz w:val="10"/>
              </w:rPr>
            </w:pPr>
          </w:p>
          <w:p w14:paraId="63AE52DA" w14:textId="77777777" w:rsidR="001C28E5" w:rsidRDefault="001C28E5">
            <w:pPr>
              <w:pStyle w:val="TableParagraph"/>
              <w:rPr>
                <w:b/>
                <w:sz w:val="10"/>
              </w:rPr>
            </w:pPr>
          </w:p>
          <w:p w14:paraId="31AD63B7" w14:textId="77777777" w:rsidR="001C28E5" w:rsidRDefault="001C28E5">
            <w:pPr>
              <w:pStyle w:val="TableParagraph"/>
              <w:rPr>
                <w:b/>
                <w:sz w:val="10"/>
              </w:rPr>
            </w:pPr>
          </w:p>
          <w:p w14:paraId="63D73A3F" w14:textId="77777777" w:rsidR="001C28E5" w:rsidRDefault="001C28E5">
            <w:pPr>
              <w:pStyle w:val="TableParagraph"/>
              <w:spacing w:before="8"/>
              <w:rPr>
                <w:b/>
                <w:sz w:val="8"/>
              </w:rPr>
            </w:pPr>
          </w:p>
          <w:p w14:paraId="52E269C3" w14:textId="77777777" w:rsidR="001C28E5" w:rsidRDefault="00293FBD">
            <w:pPr>
              <w:pStyle w:val="TableParagraph"/>
              <w:ind w:left="74"/>
              <w:rPr>
                <w:b/>
                <w:sz w:val="11"/>
              </w:rPr>
            </w:pPr>
            <w:r>
              <w:rPr>
                <w:b/>
                <w:color w:val="231F20"/>
                <w:w w:val="95"/>
                <w:sz w:val="11"/>
              </w:rPr>
              <w:t>70%</w:t>
            </w:r>
          </w:p>
        </w:tc>
        <w:tc>
          <w:tcPr>
            <w:tcW w:w="527" w:type="dxa"/>
            <w:tcBorders>
              <w:top w:val="single" w:sz="4" w:space="0" w:color="231F20"/>
              <w:left w:val="single" w:sz="6" w:space="0" w:color="231F20"/>
              <w:bottom w:val="single" w:sz="6" w:space="0" w:color="231F20"/>
              <w:right w:val="single" w:sz="12" w:space="0" w:color="231F20"/>
            </w:tcBorders>
          </w:tcPr>
          <w:p w14:paraId="530046BD" w14:textId="77777777" w:rsidR="001C28E5" w:rsidRDefault="001C28E5">
            <w:pPr>
              <w:pStyle w:val="TableParagraph"/>
              <w:rPr>
                <w:rFonts w:ascii="Times New Roman"/>
                <w:sz w:val="10"/>
              </w:rPr>
            </w:pPr>
          </w:p>
        </w:tc>
      </w:tr>
      <w:tr w:rsidR="001C28E5" w14:paraId="3BD271AA" w14:textId="77777777">
        <w:trPr>
          <w:trHeight w:val="775"/>
        </w:trPr>
        <w:tc>
          <w:tcPr>
            <w:tcW w:w="723" w:type="dxa"/>
            <w:vMerge/>
            <w:tcBorders>
              <w:top w:val="nil"/>
              <w:left w:val="single" w:sz="12" w:space="0" w:color="231F20"/>
            </w:tcBorders>
          </w:tcPr>
          <w:p w14:paraId="3036DE84" w14:textId="77777777" w:rsidR="001C28E5" w:rsidRDefault="001C28E5">
            <w:pPr>
              <w:rPr>
                <w:sz w:val="2"/>
                <w:szCs w:val="2"/>
              </w:rPr>
            </w:pPr>
          </w:p>
        </w:tc>
        <w:tc>
          <w:tcPr>
            <w:tcW w:w="592" w:type="dxa"/>
            <w:vMerge w:val="restart"/>
            <w:tcBorders>
              <w:top w:val="single" w:sz="6" w:space="0" w:color="231F20"/>
              <w:bottom w:val="single" w:sz="4" w:space="0" w:color="231F20"/>
              <w:right w:val="single" w:sz="4" w:space="0" w:color="FFFFFF"/>
            </w:tcBorders>
            <w:shd w:val="clear" w:color="auto" w:fill="F9EDCF"/>
          </w:tcPr>
          <w:p w14:paraId="44033AC1" w14:textId="77777777" w:rsidR="001C28E5" w:rsidRDefault="001C28E5">
            <w:pPr>
              <w:pStyle w:val="TableParagraph"/>
              <w:rPr>
                <w:b/>
                <w:sz w:val="10"/>
              </w:rPr>
            </w:pPr>
          </w:p>
          <w:p w14:paraId="4AF1DEEC" w14:textId="77777777" w:rsidR="001C28E5" w:rsidRDefault="001C28E5">
            <w:pPr>
              <w:pStyle w:val="TableParagraph"/>
              <w:rPr>
                <w:b/>
                <w:sz w:val="10"/>
              </w:rPr>
            </w:pPr>
          </w:p>
          <w:p w14:paraId="3C01D149" w14:textId="77777777" w:rsidR="001C28E5" w:rsidRDefault="001C28E5">
            <w:pPr>
              <w:pStyle w:val="TableParagraph"/>
              <w:rPr>
                <w:b/>
                <w:sz w:val="10"/>
              </w:rPr>
            </w:pPr>
          </w:p>
          <w:p w14:paraId="2CC6B749" w14:textId="77777777" w:rsidR="001C28E5" w:rsidRDefault="001C28E5">
            <w:pPr>
              <w:pStyle w:val="TableParagraph"/>
              <w:rPr>
                <w:b/>
                <w:sz w:val="10"/>
              </w:rPr>
            </w:pPr>
          </w:p>
          <w:p w14:paraId="5E723639" w14:textId="77777777" w:rsidR="001C28E5" w:rsidRDefault="001C28E5">
            <w:pPr>
              <w:pStyle w:val="TableParagraph"/>
              <w:rPr>
                <w:b/>
                <w:sz w:val="10"/>
              </w:rPr>
            </w:pPr>
          </w:p>
          <w:p w14:paraId="5E970637" w14:textId="77777777" w:rsidR="001C28E5" w:rsidRDefault="001C28E5">
            <w:pPr>
              <w:pStyle w:val="TableParagraph"/>
              <w:rPr>
                <w:b/>
                <w:sz w:val="10"/>
              </w:rPr>
            </w:pPr>
          </w:p>
          <w:p w14:paraId="62D66031" w14:textId="77777777" w:rsidR="001C28E5" w:rsidRDefault="001C28E5">
            <w:pPr>
              <w:pStyle w:val="TableParagraph"/>
              <w:rPr>
                <w:b/>
                <w:sz w:val="10"/>
              </w:rPr>
            </w:pPr>
          </w:p>
          <w:p w14:paraId="55352D70" w14:textId="77777777" w:rsidR="001C28E5" w:rsidRDefault="001C28E5">
            <w:pPr>
              <w:pStyle w:val="TableParagraph"/>
              <w:rPr>
                <w:b/>
                <w:sz w:val="10"/>
              </w:rPr>
            </w:pPr>
          </w:p>
          <w:p w14:paraId="741D0244" w14:textId="77777777" w:rsidR="001C28E5" w:rsidRDefault="001C28E5">
            <w:pPr>
              <w:pStyle w:val="TableParagraph"/>
              <w:rPr>
                <w:b/>
                <w:sz w:val="10"/>
              </w:rPr>
            </w:pPr>
          </w:p>
          <w:p w14:paraId="17ECF014" w14:textId="77777777" w:rsidR="001C28E5" w:rsidRDefault="001C28E5">
            <w:pPr>
              <w:pStyle w:val="TableParagraph"/>
              <w:rPr>
                <w:b/>
                <w:sz w:val="10"/>
              </w:rPr>
            </w:pPr>
          </w:p>
          <w:p w14:paraId="77C2EF07" w14:textId="77777777" w:rsidR="001C28E5" w:rsidRDefault="001C28E5">
            <w:pPr>
              <w:pStyle w:val="TableParagraph"/>
              <w:rPr>
                <w:b/>
                <w:sz w:val="10"/>
              </w:rPr>
            </w:pPr>
          </w:p>
          <w:p w14:paraId="0C58CF7D" w14:textId="77777777" w:rsidR="001C28E5" w:rsidRDefault="001C28E5">
            <w:pPr>
              <w:pStyle w:val="TableParagraph"/>
              <w:rPr>
                <w:b/>
                <w:sz w:val="10"/>
              </w:rPr>
            </w:pPr>
          </w:p>
          <w:p w14:paraId="461CB046" w14:textId="77777777" w:rsidR="001C28E5" w:rsidRDefault="001C28E5">
            <w:pPr>
              <w:pStyle w:val="TableParagraph"/>
              <w:rPr>
                <w:b/>
                <w:sz w:val="10"/>
              </w:rPr>
            </w:pPr>
          </w:p>
          <w:p w14:paraId="55A33A4E" w14:textId="77777777" w:rsidR="001C28E5" w:rsidRDefault="001C28E5">
            <w:pPr>
              <w:pStyle w:val="TableParagraph"/>
              <w:rPr>
                <w:b/>
                <w:sz w:val="10"/>
              </w:rPr>
            </w:pPr>
          </w:p>
          <w:p w14:paraId="7200AA1C" w14:textId="77777777" w:rsidR="001C28E5" w:rsidRDefault="001C28E5">
            <w:pPr>
              <w:pStyle w:val="TableParagraph"/>
              <w:rPr>
                <w:b/>
                <w:sz w:val="10"/>
              </w:rPr>
            </w:pPr>
          </w:p>
          <w:p w14:paraId="1E8AE3F8" w14:textId="77777777" w:rsidR="001C28E5" w:rsidRDefault="001C28E5">
            <w:pPr>
              <w:pStyle w:val="TableParagraph"/>
              <w:rPr>
                <w:b/>
                <w:sz w:val="10"/>
              </w:rPr>
            </w:pPr>
          </w:p>
          <w:p w14:paraId="515854DE" w14:textId="77777777" w:rsidR="001C28E5" w:rsidRDefault="001C28E5">
            <w:pPr>
              <w:pStyle w:val="TableParagraph"/>
              <w:spacing w:before="3"/>
              <w:rPr>
                <w:b/>
                <w:sz w:val="9"/>
              </w:rPr>
            </w:pPr>
          </w:p>
          <w:p w14:paraId="44BCB632" w14:textId="77777777" w:rsidR="001C28E5" w:rsidRDefault="00293FBD">
            <w:pPr>
              <w:pStyle w:val="TableParagraph"/>
              <w:ind w:left="125"/>
              <w:rPr>
                <w:sz w:val="11"/>
              </w:rPr>
            </w:pPr>
            <w:r>
              <w:rPr>
                <w:color w:val="231F20"/>
                <w:sz w:val="11"/>
              </w:rPr>
              <w:t>7.1</w:t>
            </w:r>
          </w:p>
        </w:tc>
        <w:tc>
          <w:tcPr>
            <w:tcW w:w="575" w:type="dxa"/>
            <w:vMerge w:val="restart"/>
            <w:tcBorders>
              <w:top w:val="single" w:sz="6" w:space="0" w:color="231F20"/>
              <w:left w:val="single" w:sz="4" w:space="0" w:color="FFFFFF"/>
              <w:bottom w:val="single" w:sz="4" w:space="0" w:color="231F20"/>
              <w:right w:val="single" w:sz="6" w:space="0" w:color="231F20"/>
            </w:tcBorders>
          </w:tcPr>
          <w:p w14:paraId="16A66512" w14:textId="77777777" w:rsidR="001C28E5" w:rsidRDefault="001C28E5">
            <w:pPr>
              <w:pStyle w:val="TableParagraph"/>
              <w:rPr>
                <w:b/>
                <w:sz w:val="10"/>
              </w:rPr>
            </w:pPr>
          </w:p>
          <w:p w14:paraId="08803344" w14:textId="77777777" w:rsidR="001C28E5" w:rsidRDefault="00293FBD">
            <w:pPr>
              <w:pStyle w:val="TableParagraph"/>
              <w:spacing w:before="86" w:line="276" w:lineRule="auto"/>
              <w:ind w:left="69" w:right="26"/>
              <w:rPr>
                <w:sz w:val="11"/>
              </w:rPr>
            </w:pPr>
            <w:r>
              <w:rPr>
                <w:color w:val="231F20"/>
                <w:sz w:val="11"/>
              </w:rPr>
              <w:t xml:space="preserve">Strenght en the </w:t>
            </w:r>
            <w:r>
              <w:rPr>
                <w:color w:val="231F20"/>
                <w:w w:val="95"/>
                <w:sz w:val="11"/>
              </w:rPr>
              <w:t xml:space="preserve">provision </w:t>
            </w:r>
            <w:r>
              <w:rPr>
                <w:color w:val="231F20"/>
                <w:sz w:val="11"/>
              </w:rPr>
              <w:t xml:space="preserve">of health services at public and private health facilities that are </w:t>
            </w:r>
            <w:r>
              <w:rPr>
                <w:color w:val="231F20"/>
                <w:w w:val="95"/>
                <w:sz w:val="11"/>
              </w:rPr>
              <w:t xml:space="preserve">appropria </w:t>
            </w:r>
            <w:r>
              <w:rPr>
                <w:color w:val="231F20"/>
                <w:sz w:val="11"/>
              </w:rPr>
              <w:t xml:space="preserve">te, </w:t>
            </w:r>
            <w:r>
              <w:rPr>
                <w:color w:val="231F20"/>
                <w:w w:val="95"/>
                <w:sz w:val="11"/>
              </w:rPr>
              <w:t xml:space="preserve">accessibl </w:t>
            </w:r>
            <w:r>
              <w:rPr>
                <w:color w:val="231F20"/>
                <w:sz w:val="11"/>
              </w:rPr>
              <w:t xml:space="preserve">e and meet </w:t>
            </w:r>
            <w:r>
              <w:rPr>
                <w:color w:val="231F20"/>
                <w:w w:val="95"/>
                <w:sz w:val="11"/>
              </w:rPr>
              <w:t xml:space="preserve">minimum </w:t>
            </w:r>
            <w:r>
              <w:rPr>
                <w:color w:val="231F20"/>
                <w:sz w:val="11"/>
              </w:rPr>
              <w:t xml:space="preserve">quality and safety standard for </w:t>
            </w:r>
            <w:r>
              <w:rPr>
                <w:color w:val="231F20"/>
                <w:w w:val="95"/>
                <w:sz w:val="11"/>
              </w:rPr>
              <w:t>optimized</w:t>
            </w:r>
            <w:r>
              <w:rPr>
                <w:color w:val="231F20"/>
                <w:w w:val="94"/>
                <w:sz w:val="11"/>
              </w:rPr>
              <w:t xml:space="preserve"> </w:t>
            </w:r>
            <w:r>
              <w:rPr>
                <w:color w:val="231F20"/>
                <w:sz w:val="11"/>
              </w:rPr>
              <w:t>health outcome</w:t>
            </w:r>
          </w:p>
          <w:p w14:paraId="393B755F" w14:textId="77777777" w:rsidR="001C28E5" w:rsidRDefault="00293FBD">
            <w:pPr>
              <w:pStyle w:val="TableParagraph"/>
              <w:spacing w:line="117" w:lineRule="exact"/>
              <w:ind w:left="69"/>
              <w:rPr>
                <w:sz w:val="11"/>
              </w:rPr>
            </w:pPr>
            <w:r>
              <w:rPr>
                <w:color w:val="231F20"/>
                <w:w w:val="94"/>
                <w:sz w:val="11"/>
              </w:rPr>
              <w:t>s</w:t>
            </w:r>
          </w:p>
        </w:tc>
        <w:tc>
          <w:tcPr>
            <w:tcW w:w="754" w:type="dxa"/>
            <w:tcBorders>
              <w:top w:val="single" w:sz="6" w:space="0" w:color="231F20"/>
              <w:left w:val="single" w:sz="6" w:space="0" w:color="231F20"/>
              <w:bottom w:val="single" w:sz="4" w:space="0" w:color="231F20"/>
              <w:right w:val="single" w:sz="6" w:space="0" w:color="231F20"/>
            </w:tcBorders>
            <w:shd w:val="clear" w:color="auto" w:fill="F9EDCF"/>
          </w:tcPr>
          <w:p w14:paraId="391283CC" w14:textId="77777777" w:rsidR="001C28E5" w:rsidRDefault="001C28E5">
            <w:pPr>
              <w:pStyle w:val="TableParagraph"/>
              <w:rPr>
                <w:b/>
                <w:sz w:val="10"/>
              </w:rPr>
            </w:pPr>
          </w:p>
          <w:p w14:paraId="1656EB20" w14:textId="77777777" w:rsidR="001C28E5" w:rsidRDefault="00293FBD">
            <w:pPr>
              <w:pStyle w:val="TableParagraph"/>
              <w:numPr>
                <w:ilvl w:val="0"/>
                <w:numId w:val="41"/>
              </w:numPr>
              <w:tabs>
                <w:tab w:val="left" w:pos="132"/>
              </w:tabs>
              <w:spacing w:before="86" w:line="276" w:lineRule="auto"/>
              <w:ind w:right="109" w:firstLine="0"/>
              <w:rPr>
                <w:sz w:val="11"/>
              </w:rPr>
            </w:pPr>
            <w:r>
              <w:rPr>
                <w:color w:val="231F20"/>
                <w:sz w:val="11"/>
              </w:rPr>
              <w:t>Health facility</w:t>
            </w:r>
            <w:r>
              <w:rPr>
                <w:color w:val="231F20"/>
                <w:spacing w:val="-18"/>
                <w:sz w:val="11"/>
              </w:rPr>
              <w:t xml:space="preserve"> </w:t>
            </w:r>
            <w:r>
              <w:rPr>
                <w:color w:val="231F20"/>
                <w:spacing w:val="-5"/>
                <w:sz w:val="11"/>
              </w:rPr>
              <w:t xml:space="preserve">Case </w:t>
            </w:r>
            <w:r>
              <w:rPr>
                <w:color w:val="231F20"/>
                <w:sz w:val="11"/>
              </w:rPr>
              <w:t>fatality</w:t>
            </w:r>
            <w:r>
              <w:rPr>
                <w:color w:val="231F20"/>
                <w:spacing w:val="-15"/>
                <w:sz w:val="11"/>
              </w:rPr>
              <w:t xml:space="preserve"> </w:t>
            </w:r>
            <w:r>
              <w:rPr>
                <w:color w:val="231F20"/>
                <w:spacing w:val="-5"/>
                <w:sz w:val="11"/>
              </w:rPr>
              <w:t>rates</w:t>
            </w:r>
          </w:p>
        </w:tc>
        <w:tc>
          <w:tcPr>
            <w:tcW w:w="736" w:type="dxa"/>
            <w:tcBorders>
              <w:top w:val="single" w:sz="12" w:space="0" w:color="231F20"/>
              <w:left w:val="single" w:sz="6" w:space="0" w:color="231F20"/>
              <w:bottom w:val="single" w:sz="4" w:space="0" w:color="231F20"/>
              <w:right w:val="single" w:sz="6" w:space="0" w:color="231F20"/>
            </w:tcBorders>
          </w:tcPr>
          <w:p w14:paraId="1F86DF14" w14:textId="77777777" w:rsidR="001C28E5" w:rsidRDefault="001C28E5">
            <w:pPr>
              <w:pStyle w:val="TableParagraph"/>
              <w:rPr>
                <w:b/>
                <w:sz w:val="10"/>
              </w:rPr>
            </w:pPr>
          </w:p>
          <w:p w14:paraId="1428BB70" w14:textId="77777777" w:rsidR="001C28E5" w:rsidRDefault="00293FBD">
            <w:pPr>
              <w:pStyle w:val="TableParagraph"/>
              <w:numPr>
                <w:ilvl w:val="0"/>
                <w:numId w:val="40"/>
              </w:numPr>
              <w:tabs>
                <w:tab w:val="left" w:pos="134"/>
              </w:tabs>
              <w:spacing w:before="86" w:line="276" w:lineRule="auto"/>
              <w:ind w:right="90" w:firstLine="0"/>
              <w:rPr>
                <w:sz w:val="11"/>
              </w:rPr>
            </w:pPr>
            <w:r>
              <w:rPr>
                <w:color w:val="231F20"/>
                <w:sz w:val="11"/>
              </w:rPr>
              <w:t>Health facility</w:t>
            </w:r>
            <w:r>
              <w:rPr>
                <w:color w:val="231F20"/>
                <w:spacing w:val="-19"/>
                <w:sz w:val="11"/>
              </w:rPr>
              <w:t xml:space="preserve"> </w:t>
            </w:r>
            <w:r>
              <w:rPr>
                <w:color w:val="231F20"/>
                <w:spacing w:val="-5"/>
                <w:sz w:val="11"/>
              </w:rPr>
              <w:t xml:space="preserve">Case </w:t>
            </w:r>
            <w:r>
              <w:rPr>
                <w:color w:val="231F20"/>
                <w:sz w:val="11"/>
              </w:rPr>
              <w:t>fatality</w:t>
            </w:r>
            <w:r>
              <w:rPr>
                <w:color w:val="231F20"/>
                <w:spacing w:val="-19"/>
                <w:sz w:val="11"/>
              </w:rPr>
              <w:t xml:space="preserve"> </w:t>
            </w:r>
            <w:r>
              <w:rPr>
                <w:color w:val="231F20"/>
                <w:spacing w:val="-4"/>
                <w:sz w:val="11"/>
              </w:rPr>
              <w:t>rates</w:t>
            </w:r>
          </w:p>
        </w:tc>
        <w:tc>
          <w:tcPr>
            <w:tcW w:w="410" w:type="dxa"/>
            <w:tcBorders>
              <w:top w:val="single" w:sz="6" w:space="0" w:color="231F20"/>
              <w:left w:val="single" w:sz="6" w:space="0" w:color="231F20"/>
              <w:bottom w:val="single" w:sz="4" w:space="0" w:color="231F20"/>
              <w:right w:val="single" w:sz="6" w:space="0" w:color="FFFFFF"/>
            </w:tcBorders>
          </w:tcPr>
          <w:p w14:paraId="79AB81DD" w14:textId="77777777" w:rsidR="001C28E5" w:rsidRDefault="001C28E5">
            <w:pPr>
              <w:pStyle w:val="TableParagraph"/>
              <w:rPr>
                <w:b/>
                <w:sz w:val="10"/>
              </w:rPr>
            </w:pPr>
          </w:p>
          <w:p w14:paraId="43A1F4BE" w14:textId="77777777" w:rsidR="001C28E5" w:rsidRDefault="001C28E5">
            <w:pPr>
              <w:pStyle w:val="TableParagraph"/>
              <w:spacing w:before="5"/>
              <w:rPr>
                <w:b/>
                <w:sz w:val="13"/>
              </w:rPr>
            </w:pPr>
          </w:p>
          <w:p w14:paraId="373707CC" w14:textId="77777777" w:rsidR="001C28E5" w:rsidRDefault="00293FBD">
            <w:pPr>
              <w:pStyle w:val="TableParagraph"/>
              <w:spacing w:before="1" w:line="276" w:lineRule="auto"/>
              <w:ind w:left="68" w:right="68"/>
              <w:rPr>
                <w:b/>
                <w:sz w:val="11"/>
              </w:rPr>
            </w:pPr>
            <w:r>
              <w:rPr>
                <w:b/>
                <w:color w:val="231F20"/>
                <w:w w:val="95"/>
                <w:sz w:val="11"/>
              </w:rPr>
              <w:t>Outc</w:t>
            </w:r>
            <w:r>
              <w:rPr>
                <w:b/>
                <w:color w:val="231F20"/>
                <w:w w:val="94"/>
                <w:sz w:val="11"/>
              </w:rPr>
              <w:t xml:space="preserve"> </w:t>
            </w:r>
            <w:r>
              <w:rPr>
                <w:b/>
                <w:color w:val="231F20"/>
                <w:sz w:val="11"/>
              </w:rPr>
              <w:t>ome</w:t>
            </w:r>
          </w:p>
        </w:tc>
        <w:tc>
          <w:tcPr>
            <w:tcW w:w="490" w:type="dxa"/>
            <w:tcBorders>
              <w:top w:val="single" w:sz="6" w:space="0" w:color="231F20"/>
              <w:left w:val="single" w:sz="6" w:space="0" w:color="FFFFFF"/>
              <w:bottom w:val="single" w:sz="4" w:space="0" w:color="231F20"/>
              <w:right w:val="single" w:sz="6" w:space="0" w:color="231F20"/>
            </w:tcBorders>
          </w:tcPr>
          <w:p w14:paraId="5532F0BA" w14:textId="77777777" w:rsidR="001C28E5" w:rsidRDefault="00293FBD">
            <w:pPr>
              <w:pStyle w:val="TableParagraph"/>
              <w:spacing w:before="53" w:line="276" w:lineRule="auto"/>
              <w:ind w:left="68" w:right="55"/>
              <w:rPr>
                <w:b/>
                <w:i/>
                <w:sz w:val="11"/>
              </w:rPr>
            </w:pPr>
            <w:r>
              <w:rPr>
                <w:b/>
                <w:i/>
                <w:color w:val="231F20"/>
                <w:sz w:val="11"/>
              </w:rPr>
              <w:t xml:space="preserve">Key Perfor </w:t>
            </w:r>
            <w:r>
              <w:rPr>
                <w:b/>
                <w:i/>
                <w:color w:val="231F20"/>
                <w:w w:val="95"/>
                <w:sz w:val="11"/>
              </w:rPr>
              <w:t xml:space="preserve">mance </w:t>
            </w:r>
            <w:r>
              <w:rPr>
                <w:b/>
                <w:i/>
                <w:color w:val="231F20"/>
                <w:w w:val="90"/>
                <w:sz w:val="11"/>
              </w:rPr>
              <w:t>Indicat</w:t>
            </w:r>
          </w:p>
          <w:p w14:paraId="1E4A04B0" w14:textId="77777777" w:rsidR="001C28E5" w:rsidRDefault="00293FBD">
            <w:pPr>
              <w:pStyle w:val="TableParagraph"/>
              <w:spacing w:line="120" w:lineRule="exact"/>
              <w:ind w:left="68"/>
              <w:rPr>
                <w:b/>
                <w:i/>
                <w:sz w:val="11"/>
              </w:rPr>
            </w:pPr>
            <w:r>
              <w:rPr>
                <w:b/>
                <w:i/>
                <w:color w:val="231F20"/>
                <w:sz w:val="11"/>
              </w:rPr>
              <w:t>or</w:t>
            </w:r>
          </w:p>
        </w:tc>
        <w:tc>
          <w:tcPr>
            <w:tcW w:w="353" w:type="dxa"/>
            <w:tcBorders>
              <w:top w:val="single" w:sz="6" w:space="0" w:color="231F20"/>
              <w:left w:val="single" w:sz="6" w:space="0" w:color="231F20"/>
              <w:bottom w:val="single" w:sz="4" w:space="0" w:color="231F20"/>
              <w:right w:val="single" w:sz="6" w:space="0" w:color="231F20"/>
            </w:tcBorders>
            <w:shd w:val="clear" w:color="auto" w:fill="F9EDCF"/>
          </w:tcPr>
          <w:p w14:paraId="18A283BF" w14:textId="77777777" w:rsidR="001C28E5" w:rsidRDefault="001C28E5">
            <w:pPr>
              <w:pStyle w:val="TableParagraph"/>
              <w:rPr>
                <w:b/>
                <w:sz w:val="10"/>
              </w:rPr>
            </w:pPr>
          </w:p>
          <w:p w14:paraId="2DA4E585" w14:textId="77777777" w:rsidR="001C28E5" w:rsidRDefault="001C28E5">
            <w:pPr>
              <w:pStyle w:val="TableParagraph"/>
              <w:rPr>
                <w:b/>
                <w:sz w:val="10"/>
              </w:rPr>
            </w:pPr>
          </w:p>
          <w:p w14:paraId="2A05DC76" w14:textId="77777777" w:rsidR="001C28E5" w:rsidRDefault="001C28E5">
            <w:pPr>
              <w:pStyle w:val="TableParagraph"/>
              <w:spacing w:before="10"/>
              <w:rPr>
                <w:b/>
                <w:sz w:val="9"/>
              </w:rPr>
            </w:pPr>
          </w:p>
          <w:p w14:paraId="3DE756BC" w14:textId="77777777" w:rsidR="001C28E5" w:rsidRDefault="00293FBD">
            <w:pPr>
              <w:pStyle w:val="TableParagraph"/>
              <w:ind w:left="35" w:right="20"/>
              <w:jc w:val="center"/>
              <w:rPr>
                <w:b/>
                <w:sz w:val="11"/>
              </w:rPr>
            </w:pPr>
            <w:r>
              <w:rPr>
                <w:b/>
                <w:color w:val="231F20"/>
                <w:sz w:val="11"/>
              </w:rPr>
              <w:t>TBD</w:t>
            </w:r>
          </w:p>
        </w:tc>
        <w:tc>
          <w:tcPr>
            <w:tcW w:w="498" w:type="dxa"/>
            <w:tcBorders>
              <w:top w:val="single" w:sz="6" w:space="0" w:color="231F20"/>
              <w:left w:val="single" w:sz="6" w:space="0" w:color="231F20"/>
              <w:bottom w:val="single" w:sz="4" w:space="0" w:color="231F20"/>
              <w:right w:val="single" w:sz="4" w:space="0" w:color="231F20"/>
            </w:tcBorders>
          </w:tcPr>
          <w:p w14:paraId="6EF74927" w14:textId="77777777" w:rsidR="001C28E5" w:rsidRDefault="001C28E5">
            <w:pPr>
              <w:pStyle w:val="TableParagraph"/>
              <w:rPr>
                <w:b/>
                <w:sz w:val="10"/>
              </w:rPr>
            </w:pPr>
          </w:p>
          <w:p w14:paraId="1FBE5BB9" w14:textId="77777777" w:rsidR="001C28E5" w:rsidRDefault="001C28E5">
            <w:pPr>
              <w:pStyle w:val="TableParagraph"/>
              <w:rPr>
                <w:b/>
                <w:sz w:val="10"/>
              </w:rPr>
            </w:pPr>
          </w:p>
          <w:p w14:paraId="64D19A1A" w14:textId="77777777" w:rsidR="001C28E5" w:rsidRDefault="001C28E5">
            <w:pPr>
              <w:pStyle w:val="TableParagraph"/>
              <w:spacing w:before="10"/>
              <w:rPr>
                <w:b/>
                <w:sz w:val="9"/>
              </w:rPr>
            </w:pPr>
          </w:p>
          <w:p w14:paraId="5811C5BD" w14:textId="77777777" w:rsidR="001C28E5" w:rsidRDefault="00293FBD">
            <w:pPr>
              <w:pStyle w:val="TableParagraph"/>
              <w:ind w:left="71"/>
              <w:rPr>
                <w:b/>
                <w:sz w:val="11"/>
              </w:rPr>
            </w:pPr>
            <w:r>
              <w:rPr>
                <w:b/>
                <w:color w:val="231F20"/>
                <w:sz w:val="11"/>
              </w:rPr>
              <w:t>40%</w:t>
            </w:r>
          </w:p>
        </w:tc>
        <w:tc>
          <w:tcPr>
            <w:tcW w:w="502" w:type="dxa"/>
            <w:tcBorders>
              <w:top w:val="single" w:sz="6" w:space="0" w:color="231F20"/>
              <w:left w:val="single" w:sz="4" w:space="0" w:color="231F20"/>
              <w:bottom w:val="single" w:sz="4" w:space="0" w:color="231F20"/>
              <w:right w:val="single" w:sz="6" w:space="0" w:color="231F20"/>
            </w:tcBorders>
          </w:tcPr>
          <w:p w14:paraId="3CDBCBE3" w14:textId="77777777" w:rsidR="001C28E5" w:rsidRDefault="001C28E5">
            <w:pPr>
              <w:pStyle w:val="TableParagraph"/>
              <w:rPr>
                <w:b/>
                <w:sz w:val="10"/>
              </w:rPr>
            </w:pPr>
          </w:p>
          <w:p w14:paraId="57299057" w14:textId="77777777" w:rsidR="001C28E5" w:rsidRDefault="001C28E5">
            <w:pPr>
              <w:pStyle w:val="TableParagraph"/>
              <w:rPr>
                <w:b/>
                <w:sz w:val="10"/>
              </w:rPr>
            </w:pPr>
          </w:p>
          <w:p w14:paraId="70934161" w14:textId="77777777" w:rsidR="001C28E5" w:rsidRDefault="001C28E5">
            <w:pPr>
              <w:pStyle w:val="TableParagraph"/>
              <w:spacing w:before="10"/>
              <w:rPr>
                <w:b/>
                <w:sz w:val="9"/>
              </w:rPr>
            </w:pPr>
          </w:p>
          <w:p w14:paraId="5C401608" w14:textId="77777777" w:rsidR="001C28E5" w:rsidRDefault="00293FBD">
            <w:pPr>
              <w:pStyle w:val="TableParagraph"/>
              <w:ind w:left="76"/>
              <w:rPr>
                <w:b/>
                <w:sz w:val="11"/>
              </w:rPr>
            </w:pPr>
            <w:r>
              <w:rPr>
                <w:b/>
                <w:color w:val="231F20"/>
                <w:sz w:val="11"/>
              </w:rPr>
              <w:t>38%</w:t>
            </w:r>
          </w:p>
        </w:tc>
        <w:tc>
          <w:tcPr>
            <w:tcW w:w="500" w:type="dxa"/>
            <w:tcBorders>
              <w:top w:val="single" w:sz="6" w:space="0" w:color="231F20"/>
              <w:left w:val="single" w:sz="6" w:space="0" w:color="231F20"/>
              <w:bottom w:val="single" w:sz="4" w:space="0" w:color="231F20"/>
              <w:right w:val="single" w:sz="6" w:space="0" w:color="231F20"/>
            </w:tcBorders>
          </w:tcPr>
          <w:p w14:paraId="219A0B0C" w14:textId="77777777" w:rsidR="001C28E5" w:rsidRDefault="001C28E5">
            <w:pPr>
              <w:pStyle w:val="TableParagraph"/>
              <w:rPr>
                <w:b/>
                <w:sz w:val="10"/>
              </w:rPr>
            </w:pPr>
          </w:p>
          <w:p w14:paraId="2DA6928B" w14:textId="77777777" w:rsidR="001C28E5" w:rsidRDefault="001C28E5">
            <w:pPr>
              <w:pStyle w:val="TableParagraph"/>
              <w:rPr>
                <w:b/>
                <w:sz w:val="10"/>
              </w:rPr>
            </w:pPr>
          </w:p>
          <w:p w14:paraId="6A50A766" w14:textId="77777777" w:rsidR="001C28E5" w:rsidRDefault="001C28E5">
            <w:pPr>
              <w:pStyle w:val="TableParagraph"/>
              <w:spacing w:before="10"/>
              <w:rPr>
                <w:b/>
                <w:sz w:val="9"/>
              </w:rPr>
            </w:pPr>
          </w:p>
          <w:p w14:paraId="3332EA25" w14:textId="77777777" w:rsidR="001C28E5" w:rsidRDefault="00293FBD">
            <w:pPr>
              <w:pStyle w:val="TableParagraph"/>
              <w:ind w:left="74"/>
              <w:rPr>
                <w:b/>
                <w:sz w:val="11"/>
              </w:rPr>
            </w:pPr>
            <w:r>
              <w:rPr>
                <w:b/>
                <w:color w:val="231F20"/>
                <w:sz w:val="11"/>
              </w:rPr>
              <w:t>36%</w:t>
            </w:r>
          </w:p>
        </w:tc>
        <w:tc>
          <w:tcPr>
            <w:tcW w:w="498" w:type="dxa"/>
            <w:tcBorders>
              <w:top w:val="single" w:sz="6" w:space="0" w:color="231F20"/>
              <w:left w:val="single" w:sz="6" w:space="0" w:color="231F20"/>
              <w:bottom w:val="single" w:sz="4" w:space="0" w:color="231F20"/>
              <w:right w:val="single" w:sz="4" w:space="0" w:color="231F20"/>
            </w:tcBorders>
          </w:tcPr>
          <w:p w14:paraId="434D4B1C" w14:textId="77777777" w:rsidR="001C28E5" w:rsidRDefault="001C28E5">
            <w:pPr>
              <w:pStyle w:val="TableParagraph"/>
              <w:rPr>
                <w:b/>
                <w:sz w:val="10"/>
              </w:rPr>
            </w:pPr>
          </w:p>
          <w:p w14:paraId="07473775" w14:textId="77777777" w:rsidR="001C28E5" w:rsidRDefault="001C28E5">
            <w:pPr>
              <w:pStyle w:val="TableParagraph"/>
              <w:rPr>
                <w:b/>
                <w:sz w:val="10"/>
              </w:rPr>
            </w:pPr>
          </w:p>
          <w:p w14:paraId="52274584" w14:textId="77777777" w:rsidR="001C28E5" w:rsidRDefault="001C28E5">
            <w:pPr>
              <w:pStyle w:val="TableParagraph"/>
              <w:spacing w:before="10"/>
              <w:rPr>
                <w:b/>
                <w:sz w:val="9"/>
              </w:rPr>
            </w:pPr>
          </w:p>
          <w:p w14:paraId="47A2B3C4" w14:textId="77777777" w:rsidR="001C28E5" w:rsidRDefault="00293FBD">
            <w:pPr>
              <w:pStyle w:val="TableParagraph"/>
              <w:ind w:left="76"/>
              <w:rPr>
                <w:b/>
                <w:sz w:val="11"/>
              </w:rPr>
            </w:pPr>
            <w:r>
              <w:rPr>
                <w:b/>
                <w:color w:val="231F20"/>
                <w:sz w:val="11"/>
              </w:rPr>
              <w:t>34%</w:t>
            </w:r>
          </w:p>
        </w:tc>
        <w:tc>
          <w:tcPr>
            <w:tcW w:w="500" w:type="dxa"/>
            <w:tcBorders>
              <w:top w:val="single" w:sz="6" w:space="0" w:color="231F20"/>
              <w:left w:val="single" w:sz="4" w:space="0" w:color="231F20"/>
              <w:bottom w:val="single" w:sz="4" w:space="0" w:color="231F20"/>
              <w:right w:val="single" w:sz="4" w:space="0" w:color="231F20"/>
            </w:tcBorders>
          </w:tcPr>
          <w:p w14:paraId="47D745BD" w14:textId="77777777" w:rsidR="001C28E5" w:rsidRDefault="001C28E5">
            <w:pPr>
              <w:pStyle w:val="TableParagraph"/>
              <w:rPr>
                <w:b/>
                <w:sz w:val="10"/>
              </w:rPr>
            </w:pPr>
          </w:p>
          <w:p w14:paraId="289B2DD7" w14:textId="77777777" w:rsidR="001C28E5" w:rsidRDefault="001C28E5">
            <w:pPr>
              <w:pStyle w:val="TableParagraph"/>
              <w:rPr>
                <w:b/>
                <w:sz w:val="10"/>
              </w:rPr>
            </w:pPr>
          </w:p>
          <w:p w14:paraId="643A6433" w14:textId="77777777" w:rsidR="001C28E5" w:rsidRDefault="001C28E5">
            <w:pPr>
              <w:pStyle w:val="TableParagraph"/>
              <w:spacing w:before="10"/>
              <w:rPr>
                <w:b/>
                <w:sz w:val="9"/>
              </w:rPr>
            </w:pPr>
          </w:p>
          <w:p w14:paraId="2F22E33A" w14:textId="77777777" w:rsidR="001C28E5" w:rsidRDefault="00293FBD">
            <w:pPr>
              <w:pStyle w:val="TableParagraph"/>
              <w:ind w:left="81"/>
              <w:rPr>
                <w:b/>
                <w:sz w:val="11"/>
              </w:rPr>
            </w:pPr>
            <w:r>
              <w:rPr>
                <w:b/>
                <w:color w:val="231F20"/>
                <w:sz w:val="11"/>
              </w:rPr>
              <w:t>32%</w:t>
            </w:r>
          </w:p>
        </w:tc>
        <w:tc>
          <w:tcPr>
            <w:tcW w:w="502" w:type="dxa"/>
            <w:tcBorders>
              <w:top w:val="single" w:sz="6" w:space="0" w:color="231F20"/>
              <w:left w:val="single" w:sz="4" w:space="0" w:color="231F20"/>
              <w:bottom w:val="single" w:sz="4" w:space="0" w:color="231F20"/>
              <w:right w:val="single" w:sz="6" w:space="0" w:color="231F20"/>
            </w:tcBorders>
          </w:tcPr>
          <w:p w14:paraId="6873F4B8" w14:textId="77777777" w:rsidR="001C28E5" w:rsidRDefault="001C28E5">
            <w:pPr>
              <w:pStyle w:val="TableParagraph"/>
              <w:rPr>
                <w:b/>
                <w:sz w:val="10"/>
              </w:rPr>
            </w:pPr>
          </w:p>
          <w:p w14:paraId="43803014" w14:textId="77777777" w:rsidR="001C28E5" w:rsidRDefault="001C28E5">
            <w:pPr>
              <w:pStyle w:val="TableParagraph"/>
              <w:rPr>
                <w:b/>
                <w:sz w:val="10"/>
              </w:rPr>
            </w:pPr>
          </w:p>
          <w:p w14:paraId="27C1450F" w14:textId="77777777" w:rsidR="001C28E5" w:rsidRDefault="001C28E5">
            <w:pPr>
              <w:pStyle w:val="TableParagraph"/>
              <w:spacing w:before="10"/>
              <w:rPr>
                <w:b/>
                <w:sz w:val="9"/>
              </w:rPr>
            </w:pPr>
          </w:p>
          <w:p w14:paraId="3C832977" w14:textId="77777777" w:rsidR="001C28E5" w:rsidRDefault="00293FBD">
            <w:pPr>
              <w:pStyle w:val="TableParagraph"/>
              <w:ind w:left="83"/>
              <w:rPr>
                <w:b/>
                <w:sz w:val="11"/>
              </w:rPr>
            </w:pPr>
            <w:r>
              <w:rPr>
                <w:b/>
                <w:color w:val="231F20"/>
                <w:sz w:val="11"/>
              </w:rPr>
              <w:t>30%</w:t>
            </w:r>
          </w:p>
        </w:tc>
        <w:tc>
          <w:tcPr>
            <w:tcW w:w="859" w:type="dxa"/>
            <w:tcBorders>
              <w:top w:val="single" w:sz="6" w:space="0" w:color="231F20"/>
              <w:left w:val="single" w:sz="6" w:space="0" w:color="231F20"/>
              <w:bottom w:val="single" w:sz="4" w:space="0" w:color="231F20"/>
              <w:right w:val="single" w:sz="6" w:space="0" w:color="231F20"/>
            </w:tcBorders>
            <w:shd w:val="clear" w:color="auto" w:fill="F9EDCF"/>
          </w:tcPr>
          <w:p w14:paraId="0EDA8BFB" w14:textId="77777777" w:rsidR="001C28E5" w:rsidRDefault="001C28E5">
            <w:pPr>
              <w:pStyle w:val="TableParagraph"/>
              <w:rPr>
                <w:b/>
                <w:sz w:val="10"/>
              </w:rPr>
            </w:pPr>
          </w:p>
          <w:p w14:paraId="7138D62D" w14:textId="77777777" w:rsidR="001C28E5" w:rsidRDefault="001C28E5">
            <w:pPr>
              <w:pStyle w:val="TableParagraph"/>
              <w:rPr>
                <w:b/>
                <w:sz w:val="10"/>
              </w:rPr>
            </w:pPr>
          </w:p>
          <w:p w14:paraId="2C7D6CD1" w14:textId="77777777" w:rsidR="001C28E5" w:rsidRDefault="001C28E5">
            <w:pPr>
              <w:pStyle w:val="TableParagraph"/>
              <w:spacing w:before="10"/>
              <w:rPr>
                <w:b/>
                <w:sz w:val="9"/>
              </w:rPr>
            </w:pPr>
          </w:p>
          <w:p w14:paraId="62C45A20" w14:textId="77777777" w:rsidR="001C28E5" w:rsidRDefault="00293FBD">
            <w:pPr>
              <w:pStyle w:val="TableParagraph"/>
              <w:ind w:left="80"/>
              <w:rPr>
                <w:b/>
                <w:sz w:val="11"/>
              </w:rPr>
            </w:pPr>
            <w:r>
              <w:rPr>
                <w:b/>
                <w:color w:val="231F20"/>
                <w:sz w:val="11"/>
              </w:rPr>
              <w:t>30%</w:t>
            </w:r>
          </w:p>
        </w:tc>
        <w:tc>
          <w:tcPr>
            <w:tcW w:w="527" w:type="dxa"/>
            <w:tcBorders>
              <w:top w:val="single" w:sz="6" w:space="0" w:color="231F20"/>
              <w:left w:val="single" w:sz="6" w:space="0" w:color="231F20"/>
              <w:bottom w:val="single" w:sz="4" w:space="0" w:color="231F20"/>
              <w:right w:val="single" w:sz="12" w:space="0" w:color="231F20"/>
            </w:tcBorders>
          </w:tcPr>
          <w:p w14:paraId="21C2736A" w14:textId="77777777" w:rsidR="001C28E5" w:rsidRDefault="001C28E5">
            <w:pPr>
              <w:pStyle w:val="TableParagraph"/>
              <w:rPr>
                <w:rFonts w:ascii="Times New Roman"/>
                <w:sz w:val="10"/>
              </w:rPr>
            </w:pPr>
          </w:p>
        </w:tc>
      </w:tr>
      <w:tr w:rsidR="001C28E5" w14:paraId="3DEBEABA" w14:textId="77777777">
        <w:trPr>
          <w:trHeight w:val="3179"/>
        </w:trPr>
        <w:tc>
          <w:tcPr>
            <w:tcW w:w="723" w:type="dxa"/>
            <w:vMerge/>
            <w:tcBorders>
              <w:top w:val="nil"/>
              <w:left w:val="single" w:sz="12" w:space="0" w:color="231F20"/>
            </w:tcBorders>
          </w:tcPr>
          <w:p w14:paraId="135F5D87" w14:textId="77777777" w:rsidR="001C28E5" w:rsidRDefault="001C28E5">
            <w:pPr>
              <w:rPr>
                <w:sz w:val="2"/>
                <w:szCs w:val="2"/>
              </w:rPr>
            </w:pPr>
          </w:p>
        </w:tc>
        <w:tc>
          <w:tcPr>
            <w:tcW w:w="592" w:type="dxa"/>
            <w:vMerge/>
            <w:tcBorders>
              <w:top w:val="nil"/>
              <w:bottom w:val="single" w:sz="4" w:space="0" w:color="231F20"/>
              <w:right w:val="single" w:sz="4" w:space="0" w:color="FFFFFF"/>
            </w:tcBorders>
            <w:shd w:val="clear" w:color="auto" w:fill="F9EDCF"/>
          </w:tcPr>
          <w:p w14:paraId="4C93C48E" w14:textId="77777777" w:rsidR="001C28E5" w:rsidRDefault="001C28E5">
            <w:pPr>
              <w:rPr>
                <w:sz w:val="2"/>
                <w:szCs w:val="2"/>
              </w:rPr>
            </w:pPr>
          </w:p>
        </w:tc>
        <w:tc>
          <w:tcPr>
            <w:tcW w:w="575" w:type="dxa"/>
            <w:vMerge/>
            <w:tcBorders>
              <w:top w:val="nil"/>
              <w:left w:val="single" w:sz="4" w:space="0" w:color="FFFFFF"/>
              <w:bottom w:val="single" w:sz="4" w:space="0" w:color="231F20"/>
              <w:right w:val="single" w:sz="6" w:space="0" w:color="231F20"/>
            </w:tcBorders>
          </w:tcPr>
          <w:p w14:paraId="5BE8647C" w14:textId="77777777" w:rsidR="001C28E5" w:rsidRDefault="001C28E5">
            <w:pPr>
              <w:rPr>
                <w:sz w:val="2"/>
                <w:szCs w:val="2"/>
              </w:rPr>
            </w:pPr>
          </w:p>
        </w:tc>
        <w:tc>
          <w:tcPr>
            <w:tcW w:w="754" w:type="dxa"/>
            <w:tcBorders>
              <w:top w:val="single" w:sz="4" w:space="0" w:color="231F20"/>
              <w:left w:val="single" w:sz="4" w:space="0" w:color="231F20"/>
              <w:bottom w:val="single" w:sz="4" w:space="0" w:color="231F20"/>
              <w:right w:val="single" w:sz="6" w:space="0" w:color="231F20"/>
            </w:tcBorders>
            <w:shd w:val="clear" w:color="auto" w:fill="F9EDCF"/>
          </w:tcPr>
          <w:p w14:paraId="7D63CE46" w14:textId="77777777" w:rsidR="001C28E5" w:rsidRDefault="001C28E5">
            <w:pPr>
              <w:pStyle w:val="TableParagraph"/>
              <w:rPr>
                <w:b/>
                <w:sz w:val="10"/>
              </w:rPr>
            </w:pPr>
          </w:p>
          <w:p w14:paraId="78ED3C7A" w14:textId="77777777" w:rsidR="001C28E5" w:rsidRDefault="001C28E5">
            <w:pPr>
              <w:pStyle w:val="TableParagraph"/>
              <w:rPr>
                <w:b/>
                <w:sz w:val="10"/>
              </w:rPr>
            </w:pPr>
          </w:p>
          <w:p w14:paraId="403607A3" w14:textId="77777777" w:rsidR="001C28E5" w:rsidRDefault="001C28E5">
            <w:pPr>
              <w:pStyle w:val="TableParagraph"/>
              <w:rPr>
                <w:b/>
                <w:sz w:val="10"/>
              </w:rPr>
            </w:pPr>
          </w:p>
          <w:p w14:paraId="73CFC0AB" w14:textId="77777777" w:rsidR="001C28E5" w:rsidRDefault="001C28E5">
            <w:pPr>
              <w:pStyle w:val="TableParagraph"/>
              <w:rPr>
                <w:b/>
                <w:sz w:val="10"/>
              </w:rPr>
            </w:pPr>
          </w:p>
          <w:p w14:paraId="041F52C4" w14:textId="77777777" w:rsidR="001C28E5" w:rsidRDefault="001C28E5">
            <w:pPr>
              <w:pStyle w:val="TableParagraph"/>
              <w:rPr>
                <w:b/>
                <w:sz w:val="10"/>
              </w:rPr>
            </w:pPr>
          </w:p>
          <w:p w14:paraId="40B6D962" w14:textId="77777777" w:rsidR="001C28E5" w:rsidRDefault="001C28E5">
            <w:pPr>
              <w:pStyle w:val="TableParagraph"/>
              <w:rPr>
                <w:b/>
                <w:sz w:val="10"/>
              </w:rPr>
            </w:pPr>
          </w:p>
          <w:p w14:paraId="41BE5693" w14:textId="77777777" w:rsidR="001C28E5" w:rsidRDefault="001C28E5">
            <w:pPr>
              <w:pStyle w:val="TableParagraph"/>
              <w:rPr>
                <w:b/>
                <w:sz w:val="10"/>
              </w:rPr>
            </w:pPr>
          </w:p>
          <w:p w14:paraId="3E0C144D" w14:textId="77777777" w:rsidR="001C28E5" w:rsidRDefault="001C28E5">
            <w:pPr>
              <w:pStyle w:val="TableParagraph"/>
              <w:rPr>
                <w:b/>
                <w:sz w:val="10"/>
              </w:rPr>
            </w:pPr>
          </w:p>
          <w:p w14:paraId="7073B213" w14:textId="77777777" w:rsidR="001C28E5" w:rsidRDefault="001C28E5">
            <w:pPr>
              <w:pStyle w:val="TableParagraph"/>
              <w:rPr>
                <w:b/>
                <w:sz w:val="10"/>
              </w:rPr>
            </w:pPr>
          </w:p>
          <w:p w14:paraId="21837685" w14:textId="77777777" w:rsidR="001C28E5" w:rsidRDefault="001C28E5">
            <w:pPr>
              <w:pStyle w:val="TableParagraph"/>
              <w:rPr>
                <w:b/>
                <w:sz w:val="10"/>
              </w:rPr>
            </w:pPr>
          </w:p>
          <w:p w14:paraId="4B668A48" w14:textId="77777777" w:rsidR="001C28E5" w:rsidRDefault="001C28E5">
            <w:pPr>
              <w:pStyle w:val="TableParagraph"/>
              <w:rPr>
                <w:b/>
                <w:sz w:val="10"/>
              </w:rPr>
            </w:pPr>
          </w:p>
          <w:p w14:paraId="37D3CE50" w14:textId="77777777" w:rsidR="001C28E5" w:rsidRDefault="001C28E5">
            <w:pPr>
              <w:pStyle w:val="TableParagraph"/>
              <w:spacing w:before="8"/>
              <w:rPr>
                <w:b/>
                <w:sz w:val="12"/>
              </w:rPr>
            </w:pPr>
          </w:p>
          <w:p w14:paraId="539EAAF4" w14:textId="77777777" w:rsidR="001C28E5" w:rsidRDefault="00293FBD">
            <w:pPr>
              <w:pStyle w:val="TableParagraph"/>
              <w:numPr>
                <w:ilvl w:val="0"/>
                <w:numId w:val="39"/>
              </w:numPr>
              <w:tabs>
                <w:tab w:val="left" w:pos="135"/>
              </w:tabs>
              <w:spacing w:before="1" w:line="276" w:lineRule="auto"/>
              <w:ind w:right="150" w:firstLine="0"/>
              <w:rPr>
                <w:sz w:val="11"/>
              </w:rPr>
            </w:pPr>
            <w:r>
              <w:rPr>
                <w:color w:val="231F20"/>
                <w:sz w:val="11"/>
              </w:rPr>
              <w:t xml:space="preserve">Client </w:t>
            </w:r>
            <w:r>
              <w:rPr>
                <w:color w:val="231F20"/>
                <w:w w:val="90"/>
                <w:sz w:val="11"/>
              </w:rPr>
              <w:t xml:space="preserve">satisfaction </w:t>
            </w:r>
            <w:r>
              <w:rPr>
                <w:color w:val="231F20"/>
                <w:sz w:val="11"/>
              </w:rPr>
              <w:t>level</w:t>
            </w:r>
            <w:r>
              <w:rPr>
                <w:color w:val="231F20"/>
                <w:spacing w:val="-12"/>
                <w:sz w:val="11"/>
              </w:rPr>
              <w:t xml:space="preserve"> </w:t>
            </w:r>
            <w:r>
              <w:rPr>
                <w:color w:val="231F20"/>
                <w:sz w:val="11"/>
              </w:rPr>
              <w:t>rates</w:t>
            </w:r>
          </w:p>
        </w:tc>
        <w:tc>
          <w:tcPr>
            <w:tcW w:w="736" w:type="dxa"/>
            <w:tcBorders>
              <w:top w:val="single" w:sz="4" w:space="0" w:color="231F20"/>
              <w:left w:val="single" w:sz="6" w:space="0" w:color="231F20"/>
              <w:bottom w:val="single" w:sz="4" w:space="0" w:color="231F20"/>
              <w:right w:val="single" w:sz="6" w:space="0" w:color="231F20"/>
            </w:tcBorders>
          </w:tcPr>
          <w:p w14:paraId="09112EF5" w14:textId="77777777" w:rsidR="001C28E5" w:rsidRDefault="001C28E5">
            <w:pPr>
              <w:pStyle w:val="TableParagraph"/>
              <w:rPr>
                <w:b/>
                <w:sz w:val="10"/>
              </w:rPr>
            </w:pPr>
          </w:p>
          <w:p w14:paraId="73431816" w14:textId="77777777" w:rsidR="001C28E5" w:rsidRDefault="001C28E5">
            <w:pPr>
              <w:pStyle w:val="TableParagraph"/>
              <w:rPr>
                <w:b/>
                <w:sz w:val="10"/>
              </w:rPr>
            </w:pPr>
          </w:p>
          <w:p w14:paraId="6FFFEED6" w14:textId="77777777" w:rsidR="001C28E5" w:rsidRDefault="001C28E5">
            <w:pPr>
              <w:pStyle w:val="TableParagraph"/>
              <w:rPr>
                <w:b/>
                <w:sz w:val="10"/>
              </w:rPr>
            </w:pPr>
          </w:p>
          <w:p w14:paraId="487A88D8" w14:textId="77777777" w:rsidR="001C28E5" w:rsidRDefault="001C28E5">
            <w:pPr>
              <w:pStyle w:val="TableParagraph"/>
              <w:rPr>
                <w:b/>
                <w:sz w:val="10"/>
              </w:rPr>
            </w:pPr>
          </w:p>
          <w:p w14:paraId="1FE09F1C" w14:textId="77777777" w:rsidR="001C28E5" w:rsidRDefault="001C28E5">
            <w:pPr>
              <w:pStyle w:val="TableParagraph"/>
              <w:rPr>
                <w:b/>
                <w:sz w:val="10"/>
              </w:rPr>
            </w:pPr>
          </w:p>
          <w:p w14:paraId="0744CA72" w14:textId="77777777" w:rsidR="001C28E5" w:rsidRDefault="001C28E5">
            <w:pPr>
              <w:pStyle w:val="TableParagraph"/>
              <w:rPr>
                <w:b/>
                <w:sz w:val="10"/>
              </w:rPr>
            </w:pPr>
          </w:p>
          <w:p w14:paraId="75171FA6" w14:textId="77777777" w:rsidR="001C28E5" w:rsidRDefault="001C28E5">
            <w:pPr>
              <w:pStyle w:val="TableParagraph"/>
              <w:rPr>
                <w:b/>
                <w:sz w:val="10"/>
              </w:rPr>
            </w:pPr>
          </w:p>
          <w:p w14:paraId="132611E7" w14:textId="77777777" w:rsidR="001C28E5" w:rsidRDefault="001C28E5">
            <w:pPr>
              <w:pStyle w:val="TableParagraph"/>
              <w:rPr>
                <w:b/>
                <w:sz w:val="10"/>
              </w:rPr>
            </w:pPr>
          </w:p>
          <w:p w14:paraId="3689824A" w14:textId="77777777" w:rsidR="001C28E5" w:rsidRDefault="001C28E5">
            <w:pPr>
              <w:pStyle w:val="TableParagraph"/>
              <w:rPr>
                <w:b/>
                <w:sz w:val="10"/>
              </w:rPr>
            </w:pPr>
          </w:p>
          <w:p w14:paraId="545833A3" w14:textId="77777777" w:rsidR="001C28E5" w:rsidRDefault="001C28E5">
            <w:pPr>
              <w:pStyle w:val="TableParagraph"/>
              <w:rPr>
                <w:b/>
                <w:sz w:val="10"/>
              </w:rPr>
            </w:pPr>
          </w:p>
          <w:p w14:paraId="56C1DD7D" w14:textId="77777777" w:rsidR="001C28E5" w:rsidRDefault="001C28E5">
            <w:pPr>
              <w:pStyle w:val="TableParagraph"/>
              <w:rPr>
                <w:b/>
                <w:sz w:val="10"/>
              </w:rPr>
            </w:pPr>
          </w:p>
          <w:p w14:paraId="665AE61D" w14:textId="77777777" w:rsidR="001C28E5" w:rsidRDefault="001C28E5">
            <w:pPr>
              <w:pStyle w:val="TableParagraph"/>
              <w:spacing w:before="8"/>
              <w:rPr>
                <w:b/>
                <w:sz w:val="12"/>
              </w:rPr>
            </w:pPr>
          </w:p>
          <w:p w14:paraId="483AE158" w14:textId="77777777" w:rsidR="001C28E5" w:rsidRDefault="00293FBD">
            <w:pPr>
              <w:pStyle w:val="TableParagraph"/>
              <w:numPr>
                <w:ilvl w:val="0"/>
                <w:numId w:val="38"/>
              </w:numPr>
              <w:tabs>
                <w:tab w:val="left" w:pos="134"/>
              </w:tabs>
              <w:spacing w:before="1" w:line="276" w:lineRule="auto"/>
              <w:ind w:right="130" w:firstLine="0"/>
              <w:rPr>
                <w:sz w:val="11"/>
              </w:rPr>
            </w:pPr>
            <w:r>
              <w:rPr>
                <w:color w:val="231F20"/>
                <w:sz w:val="11"/>
              </w:rPr>
              <w:t xml:space="preserve">Client </w:t>
            </w:r>
            <w:r>
              <w:rPr>
                <w:color w:val="231F20"/>
                <w:w w:val="90"/>
                <w:sz w:val="11"/>
              </w:rPr>
              <w:t xml:space="preserve">satisfaction </w:t>
            </w:r>
            <w:r>
              <w:rPr>
                <w:color w:val="231F20"/>
                <w:sz w:val="11"/>
              </w:rPr>
              <w:t>level</w:t>
            </w:r>
            <w:r>
              <w:rPr>
                <w:color w:val="231F20"/>
                <w:spacing w:val="-12"/>
                <w:sz w:val="11"/>
              </w:rPr>
              <w:t xml:space="preserve"> </w:t>
            </w:r>
            <w:r>
              <w:rPr>
                <w:color w:val="231F20"/>
                <w:sz w:val="11"/>
              </w:rPr>
              <w:t>rates</w:t>
            </w:r>
          </w:p>
        </w:tc>
        <w:tc>
          <w:tcPr>
            <w:tcW w:w="410" w:type="dxa"/>
            <w:tcBorders>
              <w:top w:val="single" w:sz="4" w:space="0" w:color="231F20"/>
              <w:left w:val="single" w:sz="6" w:space="0" w:color="231F20"/>
              <w:bottom w:val="single" w:sz="4" w:space="0" w:color="231F20"/>
              <w:right w:val="single" w:sz="4" w:space="0" w:color="231F20"/>
            </w:tcBorders>
          </w:tcPr>
          <w:p w14:paraId="15E3BBA5" w14:textId="77777777" w:rsidR="001C28E5" w:rsidRDefault="001C28E5">
            <w:pPr>
              <w:pStyle w:val="TableParagraph"/>
              <w:rPr>
                <w:b/>
                <w:sz w:val="10"/>
              </w:rPr>
            </w:pPr>
          </w:p>
          <w:p w14:paraId="5CA27824" w14:textId="77777777" w:rsidR="001C28E5" w:rsidRDefault="001C28E5">
            <w:pPr>
              <w:pStyle w:val="TableParagraph"/>
              <w:rPr>
                <w:b/>
                <w:sz w:val="10"/>
              </w:rPr>
            </w:pPr>
          </w:p>
          <w:p w14:paraId="5FE7D6B1" w14:textId="77777777" w:rsidR="001C28E5" w:rsidRDefault="001C28E5">
            <w:pPr>
              <w:pStyle w:val="TableParagraph"/>
              <w:rPr>
                <w:b/>
                <w:sz w:val="10"/>
              </w:rPr>
            </w:pPr>
          </w:p>
          <w:p w14:paraId="5C24276E" w14:textId="77777777" w:rsidR="001C28E5" w:rsidRDefault="001C28E5">
            <w:pPr>
              <w:pStyle w:val="TableParagraph"/>
              <w:rPr>
                <w:b/>
                <w:sz w:val="10"/>
              </w:rPr>
            </w:pPr>
          </w:p>
          <w:p w14:paraId="72098CB6" w14:textId="77777777" w:rsidR="001C28E5" w:rsidRDefault="001C28E5">
            <w:pPr>
              <w:pStyle w:val="TableParagraph"/>
              <w:rPr>
                <w:b/>
                <w:sz w:val="10"/>
              </w:rPr>
            </w:pPr>
          </w:p>
          <w:p w14:paraId="73681594" w14:textId="77777777" w:rsidR="001C28E5" w:rsidRDefault="001C28E5">
            <w:pPr>
              <w:pStyle w:val="TableParagraph"/>
              <w:rPr>
                <w:b/>
                <w:sz w:val="10"/>
              </w:rPr>
            </w:pPr>
          </w:p>
          <w:p w14:paraId="7B10CB85" w14:textId="77777777" w:rsidR="001C28E5" w:rsidRDefault="001C28E5">
            <w:pPr>
              <w:pStyle w:val="TableParagraph"/>
              <w:rPr>
                <w:b/>
                <w:sz w:val="10"/>
              </w:rPr>
            </w:pPr>
          </w:p>
          <w:p w14:paraId="4E5C97CA" w14:textId="77777777" w:rsidR="001C28E5" w:rsidRDefault="001C28E5">
            <w:pPr>
              <w:pStyle w:val="TableParagraph"/>
              <w:rPr>
                <w:b/>
                <w:sz w:val="10"/>
              </w:rPr>
            </w:pPr>
          </w:p>
          <w:p w14:paraId="5137FE91" w14:textId="77777777" w:rsidR="001C28E5" w:rsidRDefault="001C28E5">
            <w:pPr>
              <w:pStyle w:val="TableParagraph"/>
              <w:rPr>
                <w:b/>
                <w:sz w:val="10"/>
              </w:rPr>
            </w:pPr>
          </w:p>
          <w:p w14:paraId="6C2DE6E0" w14:textId="77777777" w:rsidR="001C28E5" w:rsidRDefault="001C28E5">
            <w:pPr>
              <w:pStyle w:val="TableParagraph"/>
              <w:rPr>
                <w:b/>
                <w:sz w:val="10"/>
              </w:rPr>
            </w:pPr>
          </w:p>
          <w:p w14:paraId="37FF1649" w14:textId="77777777" w:rsidR="001C28E5" w:rsidRDefault="001C28E5">
            <w:pPr>
              <w:pStyle w:val="TableParagraph"/>
              <w:rPr>
                <w:b/>
                <w:sz w:val="10"/>
              </w:rPr>
            </w:pPr>
          </w:p>
          <w:p w14:paraId="5006D28C" w14:textId="77777777" w:rsidR="001C28E5" w:rsidRDefault="001C28E5">
            <w:pPr>
              <w:pStyle w:val="TableParagraph"/>
              <w:rPr>
                <w:b/>
                <w:sz w:val="10"/>
              </w:rPr>
            </w:pPr>
          </w:p>
          <w:p w14:paraId="30C83182" w14:textId="77777777" w:rsidR="001C28E5" w:rsidRDefault="001C28E5">
            <w:pPr>
              <w:pStyle w:val="TableParagraph"/>
              <w:spacing w:before="8"/>
              <w:rPr>
                <w:b/>
                <w:sz w:val="8"/>
              </w:rPr>
            </w:pPr>
          </w:p>
          <w:p w14:paraId="0B200A3E" w14:textId="77777777" w:rsidR="001C28E5" w:rsidRDefault="00293FBD">
            <w:pPr>
              <w:pStyle w:val="TableParagraph"/>
              <w:spacing w:before="1" w:line="276" w:lineRule="auto"/>
              <w:ind w:left="68" w:right="83"/>
              <w:rPr>
                <w:b/>
                <w:sz w:val="11"/>
              </w:rPr>
            </w:pPr>
            <w:r>
              <w:rPr>
                <w:b/>
                <w:color w:val="231F20"/>
                <w:w w:val="90"/>
                <w:sz w:val="11"/>
              </w:rPr>
              <w:t xml:space="preserve">Outc </w:t>
            </w:r>
            <w:r>
              <w:rPr>
                <w:b/>
                <w:color w:val="231F20"/>
                <w:sz w:val="11"/>
              </w:rPr>
              <w:t>ome</w:t>
            </w:r>
          </w:p>
        </w:tc>
        <w:tc>
          <w:tcPr>
            <w:tcW w:w="490" w:type="dxa"/>
            <w:tcBorders>
              <w:top w:val="single" w:sz="4" w:space="0" w:color="231F20"/>
              <w:left w:val="single" w:sz="4" w:space="0" w:color="231F20"/>
              <w:bottom w:val="single" w:sz="4" w:space="0" w:color="231F20"/>
              <w:right w:val="single" w:sz="4" w:space="0" w:color="231F20"/>
            </w:tcBorders>
          </w:tcPr>
          <w:p w14:paraId="6735A0F9" w14:textId="77777777" w:rsidR="001C28E5" w:rsidRDefault="001C28E5">
            <w:pPr>
              <w:pStyle w:val="TableParagraph"/>
              <w:rPr>
                <w:b/>
                <w:sz w:val="10"/>
              </w:rPr>
            </w:pPr>
          </w:p>
          <w:p w14:paraId="0F6D4FFE" w14:textId="77777777" w:rsidR="001C28E5" w:rsidRDefault="001C28E5">
            <w:pPr>
              <w:pStyle w:val="TableParagraph"/>
              <w:rPr>
                <w:b/>
                <w:sz w:val="10"/>
              </w:rPr>
            </w:pPr>
          </w:p>
          <w:p w14:paraId="6FA28D73" w14:textId="77777777" w:rsidR="001C28E5" w:rsidRDefault="001C28E5">
            <w:pPr>
              <w:pStyle w:val="TableParagraph"/>
              <w:rPr>
                <w:b/>
                <w:sz w:val="10"/>
              </w:rPr>
            </w:pPr>
          </w:p>
          <w:p w14:paraId="4A196E3C" w14:textId="77777777" w:rsidR="001C28E5" w:rsidRDefault="001C28E5">
            <w:pPr>
              <w:pStyle w:val="TableParagraph"/>
              <w:rPr>
                <w:b/>
                <w:sz w:val="10"/>
              </w:rPr>
            </w:pPr>
          </w:p>
          <w:p w14:paraId="4CA6DE92" w14:textId="77777777" w:rsidR="001C28E5" w:rsidRDefault="001C28E5">
            <w:pPr>
              <w:pStyle w:val="TableParagraph"/>
              <w:rPr>
                <w:b/>
                <w:sz w:val="10"/>
              </w:rPr>
            </w:pPr>
          </w:p>
          <w:p w14:paraId="38B55AA9" w14:textId="77777777" w:rsidR="001C28E5" w:rsidRDefault="001C28E5">
            <w:pPr>
              <w:pStyle w:val="TableParagraph"/>
              <w:rPr>
                <w:b/>
                <w:sz w:val="10"/>
              </w:rPr>
            </w:pPr>
          </w:p>
          <w:p w14:paraId="2063D425" w14:textId="77777777" w:rsidR="001C28E5" w:rsidRDefault="001C28E5">
            <w:pPr>
              <w:pStyle w:val="TableParagraph"/>
              <w:rPr>
                <w:b/>
                <w:sz w:val="10"/>
              </w:rPr>
            </w:pPr>
          </w:p>
          <w:p w14:paraId="30CE659C" w14:textId="77777777" w:rsidR="001C28E5" w:rsidRDefault="001C28E5">
            <w:pPr>
              <w:pStyle w:val="TableParagraph"/>
              <w:rPr>
                <w:b/>
                <w:sz w:val="10"/>
              </w:rPr>
            </w:pPr>
          </w:p>
          <w:p w14:paraId="791CE729" w14:textId="77777777" w:rsidR="001C28E5" w:rsidRDefault="001C28E5">
            <w:pPr>
              <w:pStyle w:val="TableParagraph"/>
              <w:rPr>
                <w:b/>
                <w:sz w:val="10"/>
              </w:rPr>
            </w:pPr>
          </w:p>
          <w:p w14:paraId="64DD19C3" w14:textId="77777777" w:rsidR="001C28E5" w:rsidRDefault="001C28E5">
            <w:pPr>
              <w:pStyle w:val="TableParagraph"/>
              <w:rPr>
                <w:b/>
                <w:sz w:val="10"/>
              </w:rPr>
            </w:pPr>
          </w:p>
          <w:p w14:paraId="11323013" w14:textId="77777777" w:rsidR="001C28E5" w:rsidRDefault="001C28E5">
            <w:pPr>
              <w:pStyle w:val="TableParagraph"/>
              <w:spacing w:before="8"/>
              <w:rPr>
                <w:b/>
                <w:sz w:val="9"/>
              </w:rPr>
            </w:pPr>
          </w:p>
          <w:p w14:paraId="4D6B0166" w14:textId="77777777" w:rsidR="001C28E5" w:rsidRDefault="00293FBD">
            <w:pPr>
              <w:pStyle w:val="TableParagraph"/>
              <w:spacing w:before="1" w:line="276" w:lineRule="auto"/>
              <w:ind w:left="71" w:right="69"/>
              <w:rPr>
                <w:b/>
                <w:sz w:val="11"/>
              </w:rPr>
            </w:pPr>
            <w:r>
              <w:rPr>
                <w:b/>
                <w:color w:val="231F20"/>
                <w:sz w:val="11"/>
              </w:rPr>
              <w:t xml:space="preserve">Other custo m </w:t>
            </w:r>
            <w:r>
              <w:rPr>
                <w:b/>
                <w:color w:val="231F20"/>
                <w:w w:val="90"/>
                <w:sz w:val="11"/>
              </w:rPr>
              <w:t xml:space="preserve">indicat </w:t>
            </w:r>
            <w:r>
              <w:rPr>
                <w:b/>
                <w:color w:val="231F20"/>
                <w:sz w:val="11"/>
              </w:rPr>
              <w:t>ors</w:t>
            </w:r>
          </w:p>
        </w:tc>
        <w:tc>
          <w:tcPr>
            <w:tcW w:w="353" w:type="dxa"/>
            <w:tcBorders>
              <w:top w:val="single" w:sz="4" w:space="0" w:color="231F20"/>
              <w:left w:val="single" w:sz="4" w:space="0" w:color="231F20"/>
              <w:bottom w:val="single" w:sz="4" w:space="0" w:color="231F20"/>
              <w:right w:val="single" w:sz="4" w:space="0" w:color="231F20"/>
            </w:tcBorders>
            <w:shd w:val="clear" w:color="auto" w:fill="F9EDCF"/>
          </w:tcPr>
          <w:p w14:paraId="1D217E3F" w14:textId="77777777" w:rsidR="001C28E5" w:rsidRDefault="001C28E5">
            <w:pPr>
              <w:pStyle w:val="TableParagraph"/>
              <w:rPr>
                <w:b/>
                <w:sz w:val="10"/>
              </w:rPr>
            </w:pPr>
          </w:p>
          <w:p w14:paraId="28F508B6" w14:textId="77777777" w:rsidR="001C28E5" w:rsidRDefault="001C28E5">
            <w:pPr>
              <w:pStyle w:val="TableParagraph"/>
              <w:rPr>
                <w:b/>
                <w:sz w:val="10"/>
              </w:rPr>
            </w:pPr>
          </w:p>
          <w:p w14:paraId="5B5BEF14" w14:textId="77777777" w:rsidR="001C28E5" w:rsidRDefault="001C28E5">
            <w:pPr>
              <w:pStyle w:val="TableParagraph"/>
              <w:rPr>
                <w:b/>
                <w:sz w:val="10"/>
              </w:rPr>
            </w:pPr>
          </w:p>
          <w:p w14:paraId="70EFBE9C" w14:textId="77777777" w:rsidR="001C28E5" w:rsidRDefault="001C28E5">
            <w:pPr>
              <w:pStyle w:val="TableParagraph"/>
              <w:rPr>
                <w:b/>
                <w:sz w:val="10"/>
              </w:rPr>
            </w:pPr>
          </w:p>
          <w:p w14:paraId="3870598A" w14:textId="77777777" w:rsidR="001C28E5" w:rsidRDefault="001C28E5">
            <w:pPr>
              <w:pStyle w:val="TableParagraph"/>
              <w:rPr>
                <w:b/>
                <w:sz w:val="10"/>
              </w:rPr>
            </w:pPr>
          </w:p>
          <w:p w14:paraId="4927C824" w14:textId="77777777" w:rsidR="001C28E5" w:rsidRDefault="001C28E5">
            <w:pPr>
              <w:pStyle w:val="TableParagraph"/>
              <w:rPr>
                <w:b/>
                <w:sz w:val="10"/>
              </w:rPr>
            </w:pPr>
          </w:p>
          <w:p w14:paraId="1635F216" w14:textId="77777777" w:rsidR="001C28E5" w:rsidRDefault="001C28E5">
            <w:pPr>
              <w:pStyle w:val="TableParagraph"/>
              <w:rPr>
                <w:b/>
                <w:sz w:val="10"/>
              </w:rPr>
            </w:pPr>
          </w:p>
          <w:p w14:paraId="2E94E3C6" w14:textId="77777777" w:rsidR="001C28E5" w:rsidRDefault="001C28E5">
            <w:pPr>
              <w:pStyle w:val="TableParagraph"/>
              <w:rPr>
                <w:b/>
                <w:sz w:val="10"/>
              </w:rPr>
            </w:pPr>
          </w:p>
          <w:p w14:paraId="20F2FC19" w14:textId="77777777" w:rsidR="001C28E5" w:rsidRDefault="001C28E5">
            <w:pPr>
              <w:pStyle w:val="TableParagraph"/>
              <w:rPr>
                <w:b/>
                <w:sz w:val="10"/>
              </w:rPr>
            </w:pPr>
          </w:p>
          <w:p w14:paraId="24BE0467" w14:textId="77777777" w:rsidR="001C28E5" w:rsidRDefault="001C28E5">
            <w:pPr>
              <w:pStyle w:val="TableParagraph"/>
              <w:rPr>
                <w:b/>
                <w:sz w:val="10"/>
              </w:rPr>
            </w:pPr>
          </w:p>
          <w:p w14:paraId="28BBBB89" w14:textId="77777777" w:rsidR="001C28E5" w:rsidRDefault="001C28E5">
            <w:pPr>
              <w:pStyle w:val="TableParagraph"/>
              <w:rPr>
                <w:b/>
                <w:sz w:val="10"/>
              </w:rPr>
            </w:pPr>
          </w:p>
          <w:p w14:paraId="4516419F" w14:textId="77777777" w:rsidR="001C28E5" w:rsidRDefault="001C28E5">
            <w:pPr>
              <w:pStyle w:val="TableParagraph"/>
              <w:rPr>
                <w:b/>
                <w:sz w:val="10"/>
              </w:rPr>
            </w:pPr>
          </w:p>
          <w:p w14:paraId="01E05C37" w14:textId="77777777" w:rsidR="001C28E5" w:rsidRDefault="001C28E5">
            <w:pPr>
              <w:pStyle w:val="TableParagraph"/>
              <w:rPr>
                <w:b/>
                <w:sz w:val="10"/>
              </w:rPr>
            </w:pPr>
          </w:p>
          <w:p w14:paraId="173E493A" w14:textId="77777777" w:rsidR="001C28E5" w:rsidRDefault="00293FBD">
            <w:pPr>
              <w:pStyle w:val="TableParagraph"/>
              <w:spacing w:before="59"/>
              <w:ind w:left="45" w:right="30"/>
              <w:jc w:val="center"/>
              <w:rPr>
                <w:b/>
                <w:sz w:val="11"/>
              </w:rPr>
            </w:pPr>
            <w:r>
              <w:rPr>
                <w:b/>
                <w:color w:val="231F20"/>
                <w:sz w:val="11"/>
              </w:rPr>
              <w:t>TBD</w:t>
            </w:r>
          </w:p>
        </w:tc>
        <w:tc>
          <w:tcPr>
            <w:tcW w:w="498" w:type="dxa"/>
            <w:tcBorders>
              <w:top w:val="single" w:sz="4" w:space="0" w:color="231F20"/>
              <w:left w:val="single" w:sz="4" w:space="0" w:color="231F20"/>
              <w:bottom w:val="single" w:sz="4" w:space="0" w:color="231F20"/>
              <w:right w:val="single" w:sz="4" w:space="0" w:color="231F20"/>
            </w:tcBorders>
          </w:tcPr>
          <w:p w14:paraId="4B8C0618" w14:textId="77777777" w:rsidR="001C28E5" w:rsidRDefault="001C28E5">
            <w:pPr>
              <w:pStyle w:val="TableParagraph"/>
              <w:rPr>
                <w:b/>
                <w:sz w:val="10"/>
              </w:rPr>
            </w:pPr>
          </w:p>
          <w:p w14:paraId="55D2B743" w14:textId="77777777" w:rsidR="001C28E5" w:rsidRDefault="001C28E5">
            <w:pPr>
              <w:pStyle w:val="TableParagraph"/>
              <w:rPr>
                <w:b/>
                <w:sz w:val="10"/>
              </w:rPr>
            </w:pPr>
          </w:p>
          <w:p w14:paraId="0FCD5870" w14:textId="77777777" w:rsidR="001C28E5" w:rsidRDefault="001C28E5">
            <w:pPr>
              <w:pStyle w:val="TableParagraph"/>
              <w:rPr>
                <w:b/>
                <w:sz w:val="10"/>
              </w:rPr>
            </w:pPr>
          </w:p>
          <w:p w14:paraId="53C68505" w14:textId="77777777" w:rsidR="001C28E5" w:rsidRDefault="001C28E5">
            <w:pPr>
              <w:pStyle w:val="TableParagraph"/>
              <w:rPr>
                <w:b/>
                <w:sz w:val="10"/>
              </w:rPr>
            </w:pPr>
          </w:p>
          <w:p w14:paraId="01EA03D6" w14:textId="77777777" w:rsidR="001C28E5" w:rsidRDefault="001C28E5">
            <w:pPr>
              <w:pStyle w:val="TableParagraph"/>
              <w:rPr>
                <w:b/>
                <w:sz w:val="10"/>
              </w:rPr>
            </w:pPr>
          </w:p>
          <w:p w14:paraId="09A1D541" w14:textId="77777777" w:rsidR="001C28E5" w:rsidRDefault="001C28E5">
            <w:pPr>
              <w:pStyle w:val="TableParagraph"/>
              <w:rPr>
                <w:b/>
                <w:sz w:val="10"/>
              </w:rPr>
            </w:pPr>
          </w:p>
          <w:p w14:paraId="207ECE0C" w14:textId="77777777" w:rsidR="001C28E5" w:rsidRDefault="001C28E5">
            <w:pPr>
              <w:pStyle w:val="TableParagraph"/>
              <w:rPr>
                <w:b/>
                <w:sz w:val="10"/>
              </w:rPr>
            </w:pPr>
          </w:p>
          <w:p w14:paraId="3BB36C01" w14:textId="77777777" w:rsidR="001C28E5" w:rsidRDefault="001C28E5">
            <w:pPr>
              <w:pStyle w:val="TableParagraph"/>
              <w:rPr>
                <w:b/>
                <w:sz w:val="10"/>
              </w:rPr>
            </w:pPr>
          </w:p>
          <w:p w14:paraId="6D434228" w14:textId="77777777" w:rsidR="001C28E5" w:rsidRDefault="001C28E5">
            <w:pPr>
              <w:pStyle w:val="TableParagraph"/>
              <w:rPr>
                <w:b/>
                <w:sz w:val="10"/>
              </w:rPr>
            </w:pPr>
          </w:p>
          <w:p w14:paraId="484DEE51" w14:textId="77777777" w:rsidR="001C28E5" w:rsidRDefault="001C28E5">
            <w:pPr>
              <w:pStyle w:val="TableParagraph"/>
              <w:rPr>
                <w:b/>
                <w:sz w:val="10"/>
              </w:rPr>
            </w:pPr>
          </w:p>
          <w:p w14:paraId="70BC87F1" w14:textId="77777777" w:rsidR="001C28E5" w:rsidRDefault="001C28E5">
            <w:pPr>
              <w:pStyle w:val="TableParagraph"/>
              <w:rPr>
                <w:b/>
                <w:sz w:val="10"/>
              </w:rPr>
            </w:pPr>
          </w:p>
          <w:p w14:paraId="0BB825AF" w14:textId="77777777" w:rsidR="001C28E5" w:rsidRDefault="001C28E5">
            <w:pPr>
              <w:pStyle w:val="TableParagraph"/>
              <w:rPr>
                <w:b/>
                <w:sz w:val="10"/>
              </w:rPr>
            </w:pPr>
          </w:p>
          <w:p w14:paraId="328A6B3D" w14:textId="77777777" w:rsidR="001C28E5" w:rsidRDefault="001C28E5">
            <w:pPr>
              <w:pStyle w:val="TableParagraph"/>
              <w:rPr>
                <w:b/>
                <w:sz w:val="10"/>
              </w:rPr>
            </w:pPr>
          </w:p>
          <w:p w14:paraId="0340D3A3" w14:textId="77777777" w:rsidR="001C28E5" w:rsidRDefault="00293FBD">
            <w:pPr>
              <w:pStyle w:val="TableParagraph"/>
              <w:spacing w:before="59"/>
              <w:ind w:left="74"/>
              <w:rPr>
                <w:b/>
                <w:sz w:val="11"/>
              </w:rPr>
            </w:pPr>
            <w:r>
              <w:rPr>
                <w:b/>
                <w:color w:val="231F20"/>
                <w:sz w:val="11"/>
              </w:rPr>
              <w:t>10%</w:t>
            </w:r>
          </w:p>
        </w:tc>
        <w:tc>
          <w:tcPr>
            <w:tcW w:w="502" w:type="dxa"/>
            <w:tcBorders>
              <w:top w:val="single" w:sz="4" w:space="0" w:color="231F20"/>
              <w:left w:val="single" w:sz="4" w:space="0" w:color="231F20"/>
              <w:bottom w:val="single" w:sz="4" w:space="0" w:color="231F20"/>
              <w:right w:val="single" w:sz="4" w:space="0" w:color="231F20"/>
            </w:tcBorders>
          </w:tcPr>
          <w:p w14:paraId="6903CAD6" w14:textId="77777777" w:rsidR="001C28E5" w:rsidRDefault="001C28E5">
            <w:pPr>
              <w:pStyle w:val="TableParagraph"/>
              <w:rPr>
                <w:b/>
                <w:sz w:val="10"/>
              </w:rPr>
            </w:pPr>
          </w:p>
          <w:p w14:paraId="51895D8B" w14:textId="77777777" w:rsidR="001C28E5" w:rsidRDefault="001C28E5">
            <w:pPr>
              <w:pStyle w:val="TableParagraph"/>
              <w:rPr>
                <w:b/>
                <w:sz w:val="10"/>
              </w:rPr>
            </w:pPr>
          </w:p>
          <w:p w14:paraId="1DD67A42" w14:textId="77777777" w:rsidR="001C28E5" w:rsidRDefault="001C28E5">
            <w:pPr>
              <w:pStyle w:val="TableParagraph"/>
              <w:rPr>
                <w:b/>
                <w:sz w:val="10"/>
              </w:rPr>
            </w:pPr>
          </w:p>
          <w:p w14:paraId="481D0ADF" w14:textId="77777777" w:rsidR="001C28E5" w:rsidRDefault="001C28E5">
            <w:pPr>
              <w:pStyle w:val="TableParagraph"/>
              <w:rPr>
                <w:b/>
                <w:sz w:val="10"/>
              </w:rPr>
            </w:pPr>
          </w:p>
          <w:p w14:paraId="1D36DF23" w14:textId="77777777" w:rsidR="001C28E5" w:rsidRDefault="001C28E5">
            <w:pPr>
              <w:pStyle w:val="TableParagraph"/>
              <w:rPr>
                <w:b/>
                <w:sz w:val="10"/>
              </w:rPr>
            </w:pPr>
          </w:p>
          <w:p w14:paraId="5D1AF830" w14:textId="77777777" w:rsidR="001C28E5" w:rsidRDefault="001C28E5">
            <w:pPr>
              <w:pStyle w:val="TableParagraph"/>
              <w:rPr>
                <w:b/>
                <w:sz w:val="10"/>
              </w:rPr>
            </w:pPr>
          </w:p>
          <w:p w14:paraId="6EB0254C" w14:textId="77777777" w:rsidR="001C28E5" w:rsidRDefault="001C28E5">
            <w:pPr>
              <w:pStyle w:val="TableParagraph"/>
              <w:rPr>
                <w:b/>
                <w:sz w:val="10"/>
              </w:rPr>
            </w:pPr>
          </w:p>
          <w:p w14:paraId="7693C8F8" w14:textId="77777777" w:rsidR="001C28E5" w:rsidRDefault="001C28E5">
            <w:pPr>
              <w:pStyle w:val="TableParagraph"/>
              <w:rPr>
                <w:b/>
                <w:sz w:val="10"/>
              </w:rPr>
            </w:pPr>
          </w:p>
          <w:p w14:paraId="1E91D5BF" w14:textId="77777777" w:rsidR="001C28E5" w:rsidRDefault="001C28E5">
            <w:pPr>
              <w:pStyle w:val="TableParagraph"/>
              <w:rPr>
                <w:b/>
                <w:sz w:val="10"/>
              </w:rPr>
            </w:pPr>
          </w:p>
          <w:p w14:paraId="5BC1B968" w14:textId="77777777" w:rsidR="001C28E5" w:rsidRDefault="001C28E5">
            <w:pPr>
              <w:pStyle w:val="TableParagraph"/>
              <w:rPr>
                <w:b/>
                <w:sz w:val="10"/>
              </w:rPr>
            </w:pPr>
          </w:p>
          <w:p w14:paraId="31F2AD63" w14:textId="77777777" w:rsidR="001C28E5" w:rsidRDefault="001C28E5">
            <w:pPr>
              <w:pStyle w:val="TableParagraph"/>
              <w:rPr>
                <w:b/>
                <w:sz w:val="10"/>
              </w:rPr>
            </w:pPr>
          </w:p>
          <w:p w14:paraId="45F28A4D" w14:textId="77777777" w:rsidR="001C28E5" w:rsidRDefault="001C28E5">
            <w:pPr>
              <w:pStyle w:val="TableParagraph"/>
              <w:rPr>
                <w:b/>
                <w:sz w:val="10"/>
              </w:rPr>
            </w:pPr>
          </w:p>
          <w:p w14:paraId="04B095ED" w14:textId="77777777" w:rsidR="001C28E5" w:rsidRDefault="001C28E5">
            <w:pPr>
              <w:pStyle w:val="TableParagraph"/>
              <w:rPr>
                <w:b/>
                <w:sz w:val="10"/>
              </w:rPr>
            </w:pPr>
          </w:p>
          <w:p w14:paraId="0574526F" w14:textId="77777777" w:rsidR="001C28E5" w:rsidRDefault="00293FBD">
            <w:pPr>
              <w:pStyle w:val="TableParagraph"/>
              <w:spacing w:before="59"/>
              <w:ind w:left="76"/>
              <w:rPr>
                <w:b/>
                <w:sz w:val="11"/>
              </w:rPr>
            </w:pPr>
            <w:r>
              <w:rPr>
                <w:b/>
                <w:color w:val="231F20"/>
                <w:sz w:val="11"/>
              </w:rPr>
              <w:t>15%</w:t>
            </w:r>
          </w:p>
        </w:tc>
        <w:tc>
          <w:tcPr>
            <w:tcW w:w="500" w:type="dxa"/>
            <w:tcBorders>
              <w:top w:val="single" w:sz="4" w:space="0" w:color="231F20"/>
              <w:left w:val="single" w:sz="4" w:space="0" w:color="231F20"/>
              <w:bottom w:val="single" w:sz="4" w:space="0" w:color="231F20"/>
              <w:right w:val="single" w:sz="4" w:space="0" w:color="231F20"/>
            </w:tcBorders>
          </w:tcPr>
          <w:p w14:paraId="5A8B1BAD" w14:textId="77777777" w:rsidR="001C28E5" w:rsidRDefault="001C28E5">
            <w:pPr>
              <w:pStyle w:val="TableParagraph"/>
              <w:rPr>
                <w:b/>
                <w:sz w:val="10"/>
              </w:rPr>
            </w:pPr>
          </w:p>
          <w:p w14:paraId="25B1B442" w14:textId="77777777" w:rsidR="001C28E5" w:rsidRDefault="001C28E5">
            <w:pPr>
              <w:pStyle w:val="TableParagraph"/>
              <w:rPr>
                <w:b/>
                <w:sz w:val="10"/>
              </w:rPr>
            </w:pPr>
          </w:p>
          <w:p w14:paraId="2D5D1DD9" w14:textId="77777777" w:rsidR="001C28E5" w:rsidRDefault="001C28E5">
            <w:pPr>
              <w:pStyle w:val="TableParagraph"/>
              <w:rPr>
                <w:b/>
                <w:sz w:val="10"/>
              </w:rPr>
            </w:pPr>
          </w:p>
          <w:p w14:paraId="684EC773" w14:textId="77777777" w:rsidR="001C28E5" w:rsidRDefault="001C28E5">
            <w:pPr>
              <w:pStyle w:val="TableParagraph"/>
              <w:rPr>
                <w:b/>
                <w:sz w:val="10"/>
              </w:rPr>
            </w:pPr>
          </w:p>
          <w:p w14:paraId="31467AC4" w14:textId="77777777" w:rsidR="001C28E5" w:rsidRDefault="001C28E5">
            <w:pPr>
              <w:pStyle w:val="TableParagraph"/>
              <w:rPr>
                <w:b/>
                <w:sz w:val="10"/>
              </w:rPr>
            </w:pPr>
          </w:p>
          <w:p w14:paraId="77E091EF" w14:textId="77777777" w:rsidR="001C28E5" w:rsidRDefault="001C28E5">
            <w:pPr>
              <w:pStyle w:val="TableParagraph"/>
              <w:rPr>
                <w:b/>
                <w:sz w:val="10"/>
              </w:rPr>
            </w:pPr>
          </w:p>
          <w:p w14:paraId="7D4B6AC4" w14:textId="77777777" w:rsidR="001C28E5" w:rsidRDefault="001C28E5">
            <w:pPr>
              <w:pStyle w:val="TableParagraph"/>
              <w:rPr>
                <w:b/>
                <w:sz w:val="10"/>
              </w:rPr>
            </w:pPr>
          </w:p>
          <w:p w14:paraId="514BE59A" w14:textId="77777777" w:rsidR="001C28E5" w:rsidRDefault="001C28E5">
            <w:pPr>
              <w:pStyle w:val="TableParagraph"/>
              <w:rPr>
                <w:b/>
                <w:sz w:val="10"/>
              </w:rPr>
            </w:pPr>
          </w:p>
          <w:p w14:paraId="67B41D49" w14:textId="77777777" w:rsidR="001C28E5" w:rsidRDefault="001C28E5">
            <w:pPr>
              <w:pStyle w:val="TableParagraph"/>
              <w:rPr>
                <w:b/>
                <w:sz w:val="10"/>
              </w:rPr>
            </w:pPr>
          </w:p>
          <w:p w14:paraId="03D45948" w14:textId="77777777" w:rsidR="001C28E5" w:rsidRDefault="001C28E5">
            <w:pPr>
              <w:pStyle w:val="TableParagraph"/>
              <w:rPr>
                <w:b/>
                <w:sz w:val="10"/>
              </w:rPr>
            </w:pPr>
          </w:p>
          <w:p w14:paraId="0471D7E2" w14:textId="77777777" w:rsidR="001C28E5" w:rsidRDefault="001C28E5">
            <w:pPr>
              <w:pStyle w:val="TableParagraph"/>
              <w:rPr>
                <w:b/>
                <w:sz w:val="10"/>
              </w:rPr>
            </w:pPr>
          </w:p>
          <w:p w14:paraId="1E739979" w14:textId="77777777" w:rsidR="001C28E5" w:rsidRDefault="001C28E5">
            <w:pPr>
              <w:pStyle w:val="TableParagraph"/>
              <w:rPr>
                <w:b/>
                <w:sz w:val="10"/>
              </w:rPr>
            </w:pPr>
          </w:p>
          <w:p w14:paraId="53D37C6A" w14:textId="77777777" w:rsidR="001C28E5" w:rsidRDefault="001C28E5">
            <w:pPr>
              <w:pStyle w:val="TableParagraph"/>
              <w:rPr>
                <w:b/>
                <w:sz w:val="10"/>
              </w:rPr>
            </w:pPr>
          </w:p>
          <w:p w14:paraId="7358D6F4" w14:textId="77777777" w:rsidR="001C28E5" w:rsidRDefault="00293FBD">
            <w:pPr>
              <w:pStyle w:val="TableParagraph"/>
              <w:spacing w:before="59"/>
              <w:ind w:left="76"/>
              <w:rPr>
                <w:b/>
                <w:sz w:val="11"/>
              </w:rPr>
            </w:pPr>
            <w:r>
              <w:rPr>
                <w:b/>
                <w:color w:val="231F20"/>
                <w:sz w:val="11"/>
              </w:rPr>
              <w:t>20%</w:t>
            </w:r>
          </w:p>
        </w:tc>
        <w:tc>
          <w:tcPr>
            <w:tcW w:w="498" w:type="dxa"/>
            <w:tcBorders>
              <w:top w:val="single" w:sz="4" w:space="0" w:color="231F20"/>
              <w:left w:val="single" w:sz="4" w:space="0" w:color="231F20"/>
              <w:bottom w:val="single" w:sz="4" w:space="0" w:color="231F20"/>
              <w:right w:val="single" w:sz="4" w:space="0" w:color="231F20"/>
            </w:tcBorders>
          </w:tcPr>
          <w:p w14:paraId="323B56C9" w14:textId="77777777" w:rsidR="001C28E5" w:rsidRDefault="001C28E5">
            <w:pPr>
              <w:pStyle w:val="TableParagraph"/>
              <w:rPr>
                <w:b/>
                <w:sz w:val="10"/>
              </w:rPr>
            </w:pPr>
          </w:p>
          <w:p w14:paraId="297D3882" w14:textId="77777777" w:rsidR="001C28E5" w:rsidRDefault="001C28E5">
            <w:pPr>
              <w:pStyle w:val="TableParagraph"/>
              <w:rPr>
                <w:b/>
                <w:sz w:val="10"/>
              </w:rPr>
            </w:pPr>
          </w:p>
          <w:p w14:paraId="43EDA4C0" w14:textId="77777777" w:rsidR="001C28E5" w:rsidRDefault="001C28E5">
            <w:pPr>
              <w:pStyle w:val="TableParagraph"/>
              <w:rPr>
                <w:b/>
                <w:sz w:val="10"/>
              </w:rPr>
            </w:pPr>
          </w:p>
          <w:p w14:paraId="0ED62535" w14:textId="77777777" w:rsidR="001C28E5" w:rsidRDefault="001C28E5">
            <w:pPr>
              <w:pStyle w:val="TableParagraph"/>
              <w:rPr>
                <w:b/>
                <w:sz w:val="10"/>
              </w:rPr>
            </w:pPr>
          </w:p>
          <w:p w14:paraId="485E125C" w14:textId="77777777" w:rsidR="001C28E5" w:rsidRDefault="001C28E5">
            <w:pPr>
              <w:pStyle w:val="TableParagraph"/>
              <w:rPr>
                <w:b/>
                <w:sz w:val="10"/>
              </w:rPr>
            </w:pPr>
          </w:p>
          <w:p w14:paraId="5BF31E6C" w14:textId="77777777" w:rsidR="001C28E5" w:rsidRDefault="001C28E5">
            <w:pPr>
              <w:pStyle w:val="TableParagraph"/>
              <w:rPr>
                <w:b/>
                <w:sz w:val="10"/>
              </w:rPr>
            </w:pPr>
          </w:p>
          <w:p w14:paraId="18E30E9F" w14:textId="77777777" w:rsidR="001C28E5" w:rsidRDefault="001C28E5">
            <w:pPr>
              <w:pStyle w:val="TableParagraph"/>
              <w:rPr>
                <w:b/>
                <w:sz w:val="10"/>
              </w:rPr>
            </w:pPr>
          </w:p>
          <w:p w14:paraId="59B4A720" w14:textId="77777777" w:rsidR="001C28E5" w:rsidRDefault="001C28E5">
            <w:pPr>
              <w:pStyle w:val="TableParagraph"/>
              <w:rPr>
                <w:b/>
                <w:sz w:val="10"/>
              </w:rPr>
            </w:pPr>
          </w:p>
          <w:p w14:paraId="027C6DC4" w14:textId="77777777" w:rsidR="001C28E5" w:rsidRDefault="001C28E5">
            <w:pPr>
              <w:pStyle w:val="TableParagraph"/>
              <w:rPr>
                <w:b/>
                <w:sz w:val="10"/>
              </w:rPr>
            </w:pPr>
          </w:p>
          <w:p w14:paraId="7A8BA455" w14:textId="77777777" w:rsidR="001C28E5" w:rsidRDefault="001C28E5">
            <w:pPr>
              <w:pStyle w:val="TableParagraph"/>
              <w:rPr>
                <w:b/>
                <w:sz w:val="10"/>
              </w:rPr>
            </w:pPr>
          </w:p>
          <w:p w14:paraId="5A2C508F" w14:textId="77777777" w:rsidR="001C28E5" w:rsidRDefault="001C28E5">
            <w:pPr>
              <w:pStyle w:val="TableParagraph"/>
              <w:rPr>
                <w:b/>
                <w:sz w:val="10"/>
              </w:rPr>
            </w:pPr>
          </w:p>
          <w:p w14:paraId="711B5C48" w14:textId="77777777" w:rsidR="001C28E5" w:rsidRDefault="001C28E5">
            <w:pPr>
              <w:pStyle w:val="TableParagraph"/>
              <w:rPr>
                <w:b/>
                <w:sz w:val="10"/>
              </w:rPr>
            </w:pPr>
          </w:p>
          <w:p w14:paraId="41B02A4C" w14:textId="77777777" w:rsidR="001C28E5" w:rsidRDefault="001C28E5">
            <w:pPr>
              <w:pStyle w:val="TableParagraph"/>
              <w:rPr>
                <w:b/>
                <w:sz w:val="10"/>
              </w:rPr>
            </w:pPr>
          </w:p>
          <w:p w14:paraId="1E536E11" w14:textId="77777777" w:rsidR="001C28E5" w:rsidRDefault="00293FBD">
            <w:pPr>
              <w:pStyle w:val="TableParagraph"/>
              <w:spacing w:before="59"/>
              <w:ind w:left="78"/>
              <w:rPr>
                <w:b/>
                <w:sz w:val="11"/>
              </w:rPr>
            </w:pPr>
            <w:r>
              <w:rPr>
                <w:b/>
                <w:color w:val="231F20"/>
                <w:sz w:val="11"/>
              </w:rPr>
              <w:t>25%</w:t>
            </w:r>
          </w:p>
        </w:tc>
        <w:tc>
          <w:tcPr>
            <w:tcW w:w="500" w:type="dxa"/>
            <w:tcBorders>
              <w:top w:val="single" w:sz="4" w:space="0" w:color="231F20"/>
              <w:left w:val="single" w:sz="4" w:space="0" w:color="231F20"/>
              <w:bottom w:val="single" w:sz="4" w:space="0" w:color="231F20"/>
              <w:right w:val="single" w:sz="4" w:space="0" w:color="231F20"/>
            </w:tcBorders>
          </w:tcPr>
          <w:p w14:paraId="01B24E75" w14:textId="77777777" w:rsidR="001C28E5" w:rsidRDefault="001C28E5">
            <w:pPr>
              <w:pStyle w:val="TableParagraph"/>
              <w:rPr>
                <w:b/>
                <w:sz w:val="10"/>
              </w:rPr>
            </w:pPr>
          </w:p>
          <w:p w14:paraId="30788E89" w14:textId="77777777" w:rsidR="001C28E5" w:rsidRDefault="001C28E5">
            <w:pPr>
              <w:pStyle w:val="TableParagraph"/>
              <w:rPr>
                <w:b/>
                <w:sz w:val="10"/>
              </w:rPr>
            </w:pPr>
          </w:p>
          <w:p w14:paraId="1C00E1CF" w14:textId="77777777" w:rsidR="001C28E5" w:rsidRDefault="001C28E5">
            <w:pPr>
              <w:pStyle w:val="TableParagraph"/>
              <w:rPr>
                <w:b/>
                <w:sz w:val="10"/>
              </w:rPr>
            </w:pPr>
          </w:p>
          <w:p w14:paraId="68E389FA" w14:textId="77777777" w:rsidR="001C28E5" w:rsidRDefault="001C28E5">
            <w:pPr>
              <w:pStyle w:val="TableParagraph"/>
              <w:rPr>
                <w:b/>
                <w:sz w:val="10"/>
              </w:rPr>
            </w:pPr>
          </w:p>
          <w:p w14:paraId="7C313C78" w14:textId="77777777" w:rsidR="001C28E5" w:rsidRDefault="001C28E5">
            <w:pPr>
              <w:pStyle w:val="TableParagraph"/>
              <w:rPr>
                <w:b/>
                <w:sz w:val="10"/>
              </w:rPr>
            </w:pPr>
          </w:p>
          <w:p w14:paraId="07E9C314" w14:textId="77777777" w:rsidR="001C28E5" w:rsidRDefault="001C28E5">
            <w:pPr>
              <w:pStyle w:val="TableParagraph"/>
              <w:rPr>
                <w:b/>
                <w:sz w:val="10"/>
              </w:rPr>
            </w:pPr>
          </w:p>
          <w:p w14:paraId="2DED96EE" w14:textId="77777777" w:rsidR="001C28E5" w:rsidRDefault="001C28E5">
            <w:pPr>
              <w:pStyle w:val="TableParagraph"/>
              <w:rPr>
                <w:b/>
                <w:sz w:val="10"/>
              </w:rPr>
            </w:pPr>
          </w:p>
          <w:p w14:paraId="0EC3F8F0" w14:textId="77777777" w:rsidR="001C28E5" w:rsidRDefault="001C28E5">
            <w:pPr>
              <w:pStyle w:val="TableParagraph"/>
              <w:rPr>
                <w:b/>
                <w:sz w:val="10"/>
              </w:rPr>
            </w:pPr>
          </w:p>
          <w:p w14:paraId="0F31C5D0" w14:textId="77777777" w:rsidR="001C28E5" w:rsidRDefault="001C28E5">
            <w:pPr>
              <w:pStyle w:val="TableParagraph"/>
              <w:rPr>
                <w:b/>
                <w:sz w:val="10"/>
              </w:rPr>
            </w:pPr>
          </w:p>
          <w:p w14:paraId="037E8001" w14:textId="77777777" w:rsidR="001C28E5" w:rsidRDefault="001C28E5">
            <w:pPr>
              <w:pStyle w:val="TableParagraph"/>
              <w:rPr>
                <w:b/>
                <w:sz w:val="10"/>
              </w:rPr>
            </w:pPr>
          </w:p>
          <w:p w14:paraId="270145C3" w14:textId="77777777" w:rsidR="001C28E5" w:rsidRDefault="001C28E5">
            <w:pPr>
              <w:pStyle w:val="TableParagraph"/>
              <w:rPr>
                <w:b/>
                <w:sz w:val="10"/>
              </w:rPr>
            </w:pPr>
          </w:p>
          <w:p w14:paraId="76DE016F" w14:textId="77777777" w:rsidR="001C28E5" w:rsidRDefault="001C28E5">
            <w:pPr>
              <w:pStyle w:val="TableParagraph"/>
              <w:rPr>
                <w:b/>
                <w:sz w:val="10"/>
              </w:rPr>
            </w:pPr>
          </w:p>
          <w:p w14:paraId="3DE9F6FC" w14:textId="77777777" w:rsidR="001C28E5" w:rsidRDefault="001C28E5">
            <w:pPr>
              <w:pStyle w:val="TableParagraph"/>
              <w:rPr>
                <w:b/>
                <w:sz w:val="10"/>
              </w:rPr>
            </w:pPr>
          </w:p>
          <w:p w14:paraId="53B4FE88" w14:textId="77777777" w:rsidR="001C28E5" w:rsidRDefault="00293FBD">
            <w:pPr>
              <w:pStyle w:val="TableParagraph"/>
              <w:spacing w:before="59"/>
              <w:ind w:left="81"/>
              <w:rPr>
                <w:b/>
                <w:sz w:val="11"/>
              </w:rPr>
            </w:pPr>
            <w:r>
              <w:rPr>
                <w:b/>
                <w:color w:val="231F20"/>
                <w:sz w:val="11"/>
              </w:rPr>
              <w:t>30%</w:t>
            </w:r>
          </w:p>
        </w:tc>
        <w:tc>
          <w:tcPr>
            <w:tcW w:w="502" w:type="dxa"/>
            <w:tcBorders>
              <w:top w:val="single" w:sz="4" w:space="0" w:color="231F20"/>
              <w:left w:val="single" w:sz="4" w:space="0" w:color="231F20"/>
              <w:bottom w:val="single" w:sz="4" w:space="0" w:color="231F20"/>
              <w:right w:val="single" w:sz="4" w:space="0" w:color="231F20"/>
            </w:tcBorders>
          </w:tcPr>
          <w:p w14:paraId="61959134" w14:textId="77777777" w:rsidR="001C28E5" w:rsidRDefault="001C28E5">
            <w:pPr>
              <w:pStyle w:val="TableParagraph"/>
              <w:rPr>
                <w:b/>
                <w:sz w:val="10"/>
              </w:rPr>
            </w:pPr>
          </w:p>
          <w:p w14:paraId="41F06403" w14:textId="77777777" w:rsidR="001C28E5" w:rsidRDefault="001C28E5">
            <w:pPr>
              <w:pStyle w:val="TableParagraph"/>
              <w:rPr>
                <w:b/>
                <w:sz w:val="10"/>
              </w:rPr>
            </w:pPr>
          </w:p>
          <w:p w14:paraId="3E39A50D" w14:textId="77777777" w:rsidR="001C28E5" w:rsidRDefault="001C28E5">
            <w:pPr>
              <w:pStyle w:val="TableParagraph"/>
              <w:rPr>
                <w:b/>
                <w:sz w:val="10"/>
              </w:rPr>
            </w:pPr>
          </w:p>
          <w:p w14:paraId="447DB505" w14:textId="77777777" w:rsidR="001C28E5" w:rsidRDefault="001C28E5">
            <w:pPr>
              <w:pStyle w:val="TableParagraph"/>
              <w:rPr>
                <w:b/>
                <w:sz w:val="10"/>
              </w:rPr>
            </w:pPr>
          </w:p>
          <w:p w14:paraId="25965DBB" w14:textId="77777777" w:rsidR="001C28E5" w:rsidRDefault="001C28E5">
            <w:pPr>
              <w:pStyle w:val="TableParagraph"/>
              <w:rPr>
                <w:b/>
                <w:sz w:val="10"/>
              </w:rPr>
            </w:pPr>
          </w:p>
          <w:p w14:paraId="14968B67" w14:textId="77777777" w:rsidR="001C28E5" w:rsidRDefault="001C28E5">
            <w:pPr>
              <w:pStyle w:val="TableParagraph"/>
              <w:rPr>
                <w:b/>
                <w:sz w:val="10"/>
              </w:rPr>
            </w:pPr>
          </w:p>
          <w:p w14:paraId="6E6EB84B" w14:textId="77777777" w:rsidR="001C28E5" w:rsidRDefault="001C28E5">
            <w:pPr>
              <w:pStyle w:val="TableParagraph"/>
              <w:rPr>
                <w:b/>
                <w:sz w:val="10"/>
              </w:rPr>
            </w:pPr>
          </w:p>
          <w:p w14:paraId="28A11932" w14:textId="77777777" w:rsidR="001C28E5" w:rsidRDefault="001C28E5">
            <w:pPr>
              <w:pStyle w:val="TableParagraph"/>
              <w:rPr>
                <w:b/>
                <w:sz w:val="10"/>
              </w:rPr>
            </w:pPr>
          </w:p>
          <w:p w14:paraId="4750680F" w14:textId="77777777" w:rsidR="001C28E5" w:rsidRDefault="001C28E5">
            <w:pPr>
              <w:pStyle w:val="TableParagraph"/>
              <w:rPr>
                <w:b/>
                <w:sz w:val="10"/>
              </w:rPr>
            </w:pPr>
          </w:p>
          <w:p w14:paraId="72B4D991" w14:textId="77777777" w:rsidR="001C28E5" w:rsidRDefault="001C28E5">
            <w:pPr>
              <w:pStyle w:val="TableParagraph"/>
              <w:rPr>
                <w:b/>
                <w:sz w:val="10"/>
              </w:rPr>
            </w:pPr>
          </w:p>
          <w:p w14:paraId="1F0B92E1" w14:textId="77777777" w:rsidR="001C28E5" w:rsidRDefault="001C28E5">
            <w:pPr>
              <w:pStyle w:val="TableParagraph"/>
              <w:rPr>
                <w:b/>
                <w:sz w:val="10"/>
              </w:rPr>
            </w:pPr>
          </w:p>
          <w:p w14:paraId="1A0E7751" w14:textId="77777777" w:rsidR="001C28E5" w:rsidRDefault="001C28E5">
            <w:pPr>
              <w:pStyle w:val="TableParagraph"/>
              <w:rPr>
                <w:b/>
                <w:sz w:val="10"/>
              </w:rPr>
            </w:pPr>
          </w:p>
          <w:p w14:paraId="38040D08" w14:textId="77777777" w:rsidR="001C28E5" w:rsidRDefault="001C28E5">
            <w:pPr>
              <w:pStyle w:val="TableParagraph"/>
              <w:rPr>
                <w:b/>
                <w:sz w:val="10"/>
              </w:rPr>
            </w:pPr>
          </w:p>
          <w:p w14:paraId="0E74C500" w14:textId="77777777" w:rsidR="001C28E5" w:rsidRDefault="00293FBD">
            <w:pPr>
              <w:pStyle w:val="TableParagraph"/>
              <w:spacing w:before="59"/>
              <w:ind w:left="83"/>
              <w:rPr>
                <w:b/>
                <w:sz w:val="11"/>
              </w:rPr>
            </w:pPr>
            <w:r>
              <w:rPr>
                <w:b/>
                <w:color w:val="231F20"/>
                <w:sz w:val="11"/>
              </w:rPr>
              <w:t>35%</w:t>
            </w:r>
          </w:p>
        </w:tc>
        <w:tc>
          <w:tcPr>
            <w:tcW w:w="859" w:type="dxa"/>
            <w:tcBorders>
              <w:top w:val="single" w:sz="4" w:space="0" w:color="231F20"/>
              <w:left w:val="single" w:sz="4" w:space="0" w:color="231F20"/>
              <w:bottom w:val="single" w:sz="4" w:space="0" w:color="231F20"/>
              <w:right w:val="single" w:sz="6" w:space="0" w:color="231F20"/>
            </w:tcBorders>
            <w:shd w:val="clear" w:color="auto" w:fill="F9EDCF"/>
          </w:tcPr>
          <w:p w14:paraId="30B6435A" w14:textId="77777777" w:rsidR="001C28E5" w:rsidRDefault="001C28E5">
            <w:pPr>
              <w:pStyle w:val="TableParagraph"/>
              <w:rPr>
                <w:b/>
                <w:sz w:val="10"/>
              </w:rPr>
            </w:pPr>
          </w:p>
          <w:p w14:paraId="5B42AFEE" w14:textId="77777777" w:rsidR="001C28E5" w:rsidRDefault="001C28E5">
            <w:pPr>
              <w:pStyle w:val="TableParagraph"/>
              <w:rPr>
                <w:b/>
                <w:sz w:val="10"/>
              </w:rPr>
            </w:pPr>
          </w:p>
          <w:p w14:paraId="28642E4E" w14:textId="77777777" w:rsidR="001C28E5" w:rsidRDefault="001C28E5">
            <w:pPr>
              <w:pStyle w:val="TableParagraph"/>
              <w:rPr>
                <w:b/>
                <w:sz w:val="10"/>
              </w:rPr>
            </w:pPr>
          </w:p>
          <w:p w14:paraId="26512EF1" w14:textId="77777777" w:rsidR="001C28E5" w:rsidRDefault="001C28E5">
            <w:pPr>
              <w:pStyle w:val="TableParagraph"/>
              <w:rPr>
                <w:b/>
                <w:sz w:val="10"/>
              </w:rPr>
            </w:pPr>
          </w:p>
          <w:p w14:paraId="1382ADC4" w14:textId="77777777" w:rsidR="001C28E5" w:rsidRDefault="001C28E5">
            <w:pPr>
              <w:pStyle w:val="TableParagraph"/>
              <w:rPr>
                <w:b/>
                <w:sz w:val="10"/>
              </w:rPr>
            </w:pPr>
          </w:p>
          <w:p w14:paraId="1751065B" w14:textId="77777777" w:rsidR="001C28E5" w:rsidRDefault="001C28E5">
            <w:pPr>
              <w:pStyle w:val="TableParagraph"/>
              <w:rPr>
                <w:b/>
                <w:sz w:val="10"/>
              </w:rPr>
            </w:pPr>
          </w:p>
          <w:p w14:paraId="1A6D95D8" w14:textId="77777777" w:rsidR="001C28E5" w:rsidRDefault="001C28E5">
            <w:pPr>
              <w:pStyle w:val="TableParagraph"/>
              <w:rPr>
                <w:b/>
                <w:sz w:val="10"/>
              </w:rPr>
            </w:pPr>
          </w:p>
          <w:p w14:paraId="791A4F90" w14:textId="77777777" w:rsidR="001C28E5" w:rsidRDefault="001C28E5">
            <w:pPr>
              <w:pStyle w:val="TableParagraph"/>
              <w:rPr>
                <w:b/>
                <w:sz w:val="10"/>
              </w:rPr>
            </w:pPr>
          </w:p>
          <w:p w14:paraId="016B4E30" w14:textId="77777777" w:rsidR="001C28E5" w:rsidRDefault="001C28E5">
            <w:pPr>
              <w:pStyle w:val="TableParagraph"/>
              <w:rPr>
                <w:b/>
                <w:sz w:val="10"/>
              </w:rPr>
            </w:pPr>
          </w:p>
          <w:p w14:paraId="0CA3391E" w14:textId="77777777" w:rsidR="001C28E5" w:rsidRDefault="001C28E5">
            <w:pPr>
              <w:pStyle w:val="TableParagraph"/>
              <w:rPr>
                <w:b/>
                <w:sz w:val="10"/>
              </w:rPr>
            </w:pPr>
          </w:p>
          <w:p w14:paraId="6CD2F7C8" w14:textId="77777777" w:rsidR="001C28E5" w:rsidRDefault="001C28E5">
            <w:pPr>
              <w:pStyle w:val="TableParagraph"/>
              <w:rPr>
                <w:b/>
                <w:sz w:val="10"/>
              </w:rPr>
            </w:pPr>
          </w:p>
          <w:p w14:paraId="7478AEB9" w14:textId="77777777" w:rsidR="001C28E5" w:rsidRDefault="001C28E5">
            <w:pPr>
              <w:pStyle w:val="TableParagraph"/>
              <w:rPr>
                <w:b/>
                <w:sz w:val="10"/>
              </w:rPr>
            </w:pPr>
          </w:p>
          <w:p w14:paraId="54D3E990" w14:textId="77777777" w:rsidR="001C28E5" w:rsidRDefault="001C28E5">
            <w:pPr>
              <w:pStyle w:val="TableParagraph"/>
              <w:rPr>
                <w:b/>
                <w:sz w:val="10"/>
              </w:rPr>
            </w:pPr>
          </w:p>
          <w:p w14:paraId="60B42AFA" w14:textId="77777777" w:rsidR="001C28E5" w:rsidRDefault="00293FBD">
            <w:pPr>
              <w:pStyle w:val="TableParagraph"/>
              <w:spacing w:before="59"/>
              <w:ind w:left="83"/>
              <w:rPr>
                <w:b/>
                <w:sz w:val="11"/>
              </w:rPr>
            </w:pPr>
            <w:r>
              <w:rPr>
                <w:b/>
                <w:color w:val="231F20"/>
                <w:sz w:val="11"/>
              </w:rPr>
              <w:t>50%</w:t>
            </w:r>
          </w:p>
        </w:tc>
        <w:tc>
          <w:tcPr>
            <w:tcW w:w="527" w:type="dxa"/>
            <w:tcBorders>
              <w:top w:val="single" w:sz="4" w:space="0" w:color="231F20"/>
              <w:left w:val="single" w:sz="6" w:space="0" w:color="231F20"/>
              <w:bottom w:val="single" w:sz="4" w:space="0" w:color="231F20"/>
              <w:right w:val="single" w:sz="12" w:space="0" w:color="231F20"/>
            </w:tcBorders>
          </w:tcPr>
          <w:p w14:paraId="7AE1A7B6" w14:textId="77777777" w:rsidR="001C28E5" w:rsidRDefault="00293FBD">
            <w:pPr>
              <w:pStyle w:val="TableParagraph"/>
              <w:spacing w:before="71" w:line="276" w:lineRule="auto"/>
              <w:ind w:left="84" w:right="37"/>
              <w:rPr>
                <w:i/>
                <w:sz w:val="11"/>
              </w:rPr>
            </w:pPr>
            <w:r>
              <w:rPr>
                <w:i/>
                <w:color w:val="231F20"/>
                <w:w w:val="90"/>
                <w:sz w:val="11"/>
              </w:rPr>
              <w:t xml:space="preserve">(Measur </w:t>
            </w:r>
            <w:r>
              <w:rPr>
                <w:i/>
                <w:color w:val="231F20"/>
                <w:sz w:val="11"/>
              </w:rPr>
              <w:t xml:space="preserve">ement </w:t>
            </w:r>
            <w:r>
              <w:rPr>
                <w:i/>
                <w:color w:val="231F20"/>
                <w:w w:val="95"/>
                <w:sz w:val="11"/>
              </w:rPr>
              <w:t xml:space="preserve">through </w:t>
            </w:r>
            <w:r>
              <w:rPr>
                <w:i/>
                <w:color w:val="231F20"/>
                <w:sz w:val="11"/>
              </w:rPr>
              <w:t>exit intervie ws)</w:t>
            </w:r>
          </w:p>
        </w:tc>
      </w:tr>
      <w:tr w:rsidR="001C28E5" w14:paraId="1494911B" w14:textId="77777777">
        <w:trPr>
          <w:trHeight w:val="1806"/>
        </w:trPr>
        <w:tc>
          <w:tcPr>
            <w:tcW w:w="723" w:type="dxa"/>
            <w:vMerge/>
            <w:tcBorders>
              <w:top w:val="nil"/>
              <w:left w:val="single" w:sz="12" w:space="0" w:color="231F20"/>
            </w:tcBorders>
          </w:tcPr>
          <w:p w14:paraId="1E98B3EB" w14:textId="77777777" w:rsidR="001C28E5" w:rsidRDefault="001C28E5">
            <w:pPr>
              <w:rPr>
                <w:sz w:val="2"/>
                <w:szCs w:val="2"/>
              </w:rPr>
            </w:pPr>
          </w:p>
        </w:tc>
        <w:tc>
          <w:tcPr>
            <w:tcW w:w="592" w:type="dxa"/>
            <w:vMerge w:val="restart"/>
            <w:tcBorders>
              <w:top w:val="single" w:sz="4" w:space="0" w:color="231F20"/>
              <w:bottom w:val="single" w:sz="12" w:space="0" w:color="231F20"/>
              <w:right w:val="single" w:sz="4" w:space="0" w:color="231F20"/>
            </w:tcBorders>
            <w:shd w:val="clear" w:color="auto" w:fill="F9EDCF"/>
          </w:tcPr>
          <w:p w14:paraId="633B09BF" w14:textId="77777777" w:rsidR="001C28E5" w:rsidRDefault="001C28E5">
            <w:pPr>
              <w:pStyle w:val="TableParagraph"/>
              <w:rPr>
                <w:b/>
                <w:sz w:val="10"/>
              </w:rPr>
            </w:pPr>
          </w:p>
          <w:p w14:paraId="6AF1DA3F" w14:textId="77777777" w:rsidR="001C28E5" w:rsidRDefault="001C28E5">
            <w:pPr>
              <w:pStyle w:val="TableParagraph"/>
              <w:rPr>
                <w:b/>
                <w:sz w:val="10"/>
              </w:rPr>
            </w:pPr>
          </w:p>
          <w:p w14:paraId="5B4E985F" w14:textId="77777777" w:rsidR="001C28E5" w:rsidRDefault="001C28E5">
            <w:pPr>
              <w:pStyle w:val="TableParagraph"/>
              <w:rPr>
                <w:b/>
                <w:sz w:val="10"/>
              </w:rPr>
            </w:pPr>
          </w:p>
          <w:p w14:paraId="71386D85" w14:textId="77777777" w:rsidR="001C28E5" w:rsidRDefault="001C28E5">
            <w:pPr>
              <w:pStyle w:val="TableParagraph"/>
              <w:rPr>
                <w:b/>
                <w:sz w:val="10"/>
              </w:rPr>
            </w:pPr>
          </w:p>
          <w:p w14:paraId="1CCE6E92" w14:textId="77777777" w:rsidR="001C28E5" w:rsidRDefault="001C28E5">
            <w:pPr>
              <w:pStyle w:val="TableParagraph"/>
              <w:rPr>
                <w:b/>
                <w:sz w:val="10"/>
              </w:rPr>
            </w:pPr>
          </w:p>
          <w:p w14:paraId="36749634" w14:textId="77777777" w:rsidR="001C28E5" w:rsidRDefault="001C28E5">
            <w:pPr>
              <w:pStyle w:val="TableParagraph"/>
              <w:rPr>
                <w:b/>
                <w:sz w:val="10"/>
              </w:rPr>
            </w:pPr>
          </w:p>
          <w:p w14:paraId="31B32774" w14:textId="77777777" w:rsidR="001C28E5" w:rsidRDefault="001C28E5">
            <w:pPr>
              <w:pStyle w:val="TableParagraph"/>
              <w:rPr>
                <w:b/>
                <w:sz w:val="10"/>
              </w:rPr>
            </w:pPr>
          </w:p>
          <w:p w14:paraId="40FD4975" w14:textId="77777777" w:rsidR="001C28E5" w:rsidRDefault="001C28E5">
            <w:pPr>
              <w:pStyle w:val="TableParagraph"/>
              <w:rPr>
                <w:b/>
                <w:sz w:val="10"/>
              </w:rPr>
            </w:pPr>
          </w:p>
          <w:p w14:paraId="4FF7EFCF" w14:textId="77777777" w:rsidR="001C28E5" w:rsidRDefault="001C28E5">
            <w:pPr>
              <w:pStyle w:val="TableParagraph"/>
              <w:rPr>
                <w:b/>
                <w:sz w:val="10"/>
              </w:rPr>
            </w:pPr>
          </w:p>
          <w:p w14:paraId="75B7BE06" w14:textId="77777777" w:rsidR="001C28E5" w:rsidRDefault="001C28E5">
            <w:pPr>
              <w:pStyle w:val="TableParagraph"/>
              <w:rPr>
                <w:b/>
                <w:sz w:val="10"/>
              </w:rPr>
            </w:pPr>
          </w:p>
          <w:p w14:paraId="2501E69D" w14:textId="77777777" w:rsidR="001C28E5" w:rsidRDefault="001C28E5">
            <w:pPr>
              <w:pStyle w:val="TableParagraph"/>
              <w:rPr>
                <w:b/>
                <w:sz w:val="10"/>
              </w:rPr>
            </w:pPr>
          </w:p>
          <w:p w14:paraId="54F8E761" w14:textId="77777777" w:rsidR="001C28E5" w:rsidRDefault="001C28E5">
            <w:pPr>
              <w:pStyle w:val="TableParagraph"/>
              <w:rPr>
                <w:b/>
                <w:sz w:val="10"/>
              </w:rPr>
            </w:pPr>
          </w:p>
          <w:p w14:paraId="6BD165FA" w14:textId="77777777" w:rsidR="001C28E5" w:rsidRDefault="001C28E5">
            <w:pPr>
              <w:pStyle w:val="TableParagraph"/>
              <w:spacing w:before="2"/>
              <w:rPr>
                <w:b/>
                <w:sz w:val="10"/>
              </w:rPr>
            </w:pPr>
          </w:p>
          <w:p w14:paraId="5B421DAE" w14:textId="77777777" w:rsidR="001C28E5" w:rsidRDefault="00293FBD">
            <w:pPr>
              <w:pStyle w:val="TableParagraph"/>
              <w:ind w:left="125"/>
              <w:rPr>
                <w:sz w:val="11"/>
              </w:rPr>
            </w:pPr>
            <w:r>
              <w:rPr>
                <w:color w:val="231F20"/>
                <w:sz w:val="11"/>
              </w:rPr>
              <w:t>7.2</w:t>
            </w:r>
          </w:p>
        </w:tc>
        <w:tc>
          <w:tcPr>
            <w:tcW w:w="575" w:type="dxa"/>
            <w:vMerge w:val="restart"/>
            <w:tcBorders>
              <w:top w:val="single" w:sz="4" w:space="0" w:color="231F20"/>
              <w:left w:val="single" w:sz="4" w:space="0" w:color="231F20"/>
              <w:bottom w:val="single" w:sz="12" w:space="0" w:color="231F20"/>
              <w:right w:val="single" w:sz="4" w:space="0" w:color="231F20"/>
            </w:tcBorders>
          </w:tcPr>
          <w:p w14:paraId="127991C7" w14:textId="77777777" w:rsidR="001C28E5" w:rsidRDefault="001C28E5">
            <w:pPr>
              <w:pStyle w:val="TableParagraph"/>
              <w:rPr>
                <w:b/>
                <w:sz w:val="10"/>
              </w:rPr>
            </w:pPr>
          </w:p>
          <w:p w14:paraId="5CDA328B" w14:textId="77777777" w:rsidR="001C28E5" w:rsidRDefault="001C28E5">
            <w:pPr>
              <w:pStyle w:val="TableParagraph"/>
              <w:rPr>
                <w:b/>
                <w:sz w:val="10"/>
              </w:rPr>
            </w:pPr>
          </w:p>
          <w:p w14:paraId="39D1E1A0" w14:textId="77777777" w:rsidR="001C28E5" w:rsidRDefault="001C28E5">
            <w:pPr>
              <w:pStyle w:val="TableParagraph"/>
              <w:rPr>
                <w:b/>
                <w:sz w:val="10"/>
              </w:rPr>
            </w:pPr>
          </w:p>
          <w:p w14:paraId="43C99CE1" w14:textId="77777777" w:rsidR="001C28E5" w:rsidRDefault="001C28E5">
            <w:pPr>
              <w:pStyle w:val="TableParagraph"/>
              <w:rPr>
                <w:b/>
                <w:sz w:val="10"/>
              </w:rPr>
            </w:pPr>
          </w:p>
          <w:p w14:paraId="289430D7" w14:textId="77777777" w:rsidR="001C28E5" w:rsidRDefault="001C28E5">
            <w:pPr>
              <w:pStyle w:val="TableParagraph"/>
              <w:spacing w:before="3"/>
              <w:rPr>
                <w:b/>
                <w:sz w:val="14"/>
              </w:rPr>
            </w:pPr>
          </w:p>
          <w:p w14:paraId="58227E6C" w14:textId="77777777" w:rsidR="001C28E5" w:rsidRDefault="00293FBD">
            <w:pPr>
              <w:pStyle w:val="TableParagraph"/>
              <w:spacing w:line="276" w:lineRule="auto"/>
              <w:ind w:left="69" w:right="22" w:firstLine="29"/>
              <w:rPr>
                <w:sz w:val="11"/>
              </w:rPr>
            </w:pPr>
            <w:r>
              <w:rPr>
                <w:color w:val="231F20"/>
                <w:w w:val="95"/>
                <w:sz w:val="11"/>
              </w:rPr>
              <w:t xml:space="preserve">Increase provision </w:t>
            </w:r>
            <w:r>
              <w:rPr>
                <w:color w:val="231F20"/>
                <w:sz w:val="11"/>
              </w:rPr>
              <w:t xml:space="preserve">and access to quality, affordabl e &amp; integrate d </w:t>
            </w:r>
            <w:r>
              <w:rPr>
                <w:color w:val="231F20"/>
                <w:w w:val="95"/>
                <w:sz w:val="11"/>
              </w:rPr>
              <w:t xml:space="preserve">emergen </w:t>
            </w:r>
            <w:r>
              <w:rPr>
                <w:color w:val="231F20"/>
                <w:sz w:val="11"/>
              </w:rPr>
              <w:t>cy and trauma care</w:t>
            </w:r>
          </w:p>
        </w:tc>
        <w:tc>
          <w:tcPr>
            <w:tcW w:w="754" w:type="dxa"/>
            <w:tcBorders>
              <w:top w:val="single" w:sz="4" w:space="0" w:color="231F20"/>
              <w:left w:val="single" w:sz="4" w:space="0" w:color="231F20"/>
              <w:bottom w:val="single" w:sz="4" w:space="0" w:color="231F20"/>
              <w:right w:val="single" w:sz="6" w:space="0" w:color="231F20"/>
            </w:tcBorders>
            <w:shd w:val="clear" w:color="auto" w:fill="F9EDCF"/>
          </w:tcPr>
          <w:p w14:paraId="3E58D8AA" w14:textId="77777777" w:rsidR="001C28E5" w:rsidRDefault="00293FBD">
            <w:pPr>
              <w:pStyle w:val="TableParagraph"/>
              <w:numPr>
                <w:ilvl w:val="0"/>
                <w:numId w:val="37"/>
              </w:numPr>
              <w:tabs>
                <w:tab w:val="left" w:pos="135"/>
              </w:tabs>
              <w:spacing w:before="73" w:line="276" w:lineRule="auto"/>
              <w:ind w:right="73" w:firstLine="0"/>
              <w:rPr>
                <w:sz w:val="11"/>
              </w:rPr>
            </w:pPr>
            <w:r>
              <w:rPr>
                <w:color w:val="231F20"/>
                <w:sz w:val="11"/>
              </w:rPr>
              <w:t>% of</w:t>
            </w:r>
            <w:r>
              <w:rPr>
                <w:color w:val="231F20"/>
                <w:spacing w:val="-23"/>
                <w:sz w:val="11"/>
              </w:rPr>
              <w:t xml:space="preserve"> </w:t>
            </w:r>
            <w:r>
              <w:rPr>
                <w:color w:val="231F20"/>
                <w:spacing w:val="-3"/>
                <w:sz w:val="11"/>
              </w:rPr>
              <w:t xml:space="preserve">States </w:t>
            </w:r>
            <w:r>
              <w:rPr>
                <w:color w:val="231F20"/>
                <w:sz w:val="11"/>
              </w:rPr>
              <w:t xml:space="preserve">with dedicated centres for specific medical and laboratory service </w:t>
            </w:r>
            <w:r>
              <w:rPr>
                <w:color w:val="231F20"/>
                <w:w w:val="95"/>
                <w:sz w:val="11"/>
              </w:rPr>
              <w:t xml:space="preserve">(emergency, trauma care, </w:t>
            </w:r>
            <w:r>
              <w:rPr>
                <w:color w:val="231F20"/>
                <w:sz w:val="11"/>
              </w:rPr>
              <w:t>ambulatory,</w:t>
            </w:r>
          </w:p>
          <w:p w14:paraId="717CCD05" w14:textId="77777777" w:rsidR="001C28E5" w:rsidRDefault="00293FBD">
            <w:pPr>
              <w:pStyle w:val="TableParagraph"/>
              <w:spacing w:line="113" w:lineRule="exact"/>
              <w:ind w:left="68"/>
              <w:rPr>
                <w:sz w:val="11"/>
              </w:rPr>
            </w:pPr>
            <w:r>
              <w:rPr>
                <w:color w:val="231F20"/>
                <w:sz w:val="11"/>
              </w:rPr>
              <w:t>blood, etc)</w:t>
            </w:r>
          </w:p>
        </w:tc>
        <w:tc>
          <w:tcPr>
            <w:tcW w:w="736" w:type="dxa"/>
            <w:tcBorders>
              <w:top w:val="single" w:sz="4" w:space="0" w:color="231F20"/>
              <w:left w:val="single" w:sz="6" w:space="0" w:color="231F20"/>
              <w:bottom w:val="single" w:sz="4" w:space="0" w:color="231F20"/>
              <w:right w:val="single" w:sz="6" w:space="0" w:color="231F20"/>
            </w:tcBorders>
          </w:tcPr>
          <w:p w14:paraId="5BD21BCC" w14:textId="77777777" w:rsidR="001C28E5" w:rsidRDefault="00293FBD">
            <w:pPr>
              <w:pStyle w:val="TableParagraph"/>
              <w:spacing w:before="73" w:line="276" w:lineRule="auto"/>
              <w:ind w:left="68" w:right="15"/>
              <w:rPr>
                <w:sz w:val="11"/>
              </w:rPr>
            </w:pPr>
            <w:r>
              <w:rPr>
                <w:color w:val="231F20"/>
                <w:sz w:val="11"/>
              </w:rPr>
              <w:t xml:space="preserve">% of LGAs with dedicated centres for specific medical and laboratory service </w:t>
            </w:r>
            <w:r>
              <w:rPr>
                <w:color w:val="231F20"/>
                <w:w w:val="90"/>
                <w:sz w:val="11"/>
              </w:rPr>
              <w:t xml:space="preserve">(emergency, </w:t>
            </w:r>
            <w:r>
              <w:rPr>
                <w:color w:val="231F20"/>
                <w:sz w:val="11"/>
              </w:rPr>
              <w:t xml:space="preserve">trauma care, </w:t>
            </w:r>
            <w:r>
              <w:rPr>
                <w:color w:val="231F20"/>
                <w:w w:val="95"/>
                <w:sz w:val="11"/>
              </w:rPr>
              <w:t>ambulatory,</w:t>
            </w:r>
          </w:p>
          <w:p w14:paraId="26813901" w14:textId="77777777" w:rsidR="001C28E5" w:rsidRDefault="00293FBD">
            <w:pPr>
              <w:pStyle w:val="TableParagraph"/>
              <w:spacing w:line="113" w:lineRule="exact"/>
              <w:ind w:left="68"/>
              <w:rPr>
                <w:sz w:val="11"/>
              </w:rPr>
            </w:pPr>
            <w:r>
              <w:rPr>
                <w:color w:val="231F20"/>
                <w:sz w:val="11"/>
              </w:rPr>
              <w:t>blood, etc)</w:t>
            </w:r>
          </w:p>
        </w:tc>
        <w:tc>
          <w:tcPr>
            <w:tcW w:w="410" w:type="dxa"/>
            <w:tcBorders>
              <w:top w:val="single" w:sz="4" w:space="0" w:color="231F20"/>
              <w:left w:val="single" w:sz="6" w:space="0" w:color="231F20"/>
              <w:bottom w:val="single" w:sz="4" w:space="0" w:color="231F20"/>
              <w:right w:val="single" w:sz="4" w:space="0" w:color="231F20"/>
            </w:tcBorders>
          </w:tcPr>
          <w:p w14:paraId="46749150" w14:textId="77777777" w:rsidR="001C28E5" w:rsidRDefault="001C28E5">
            <w:pPr>
              <w:pStyle w:val="TableParagraph"/>
              <w:rPr>
                <w:b/>
                <w:sz w:val="10"/>
              </w:rPr>
            </w:pPr>
          </w:p>
          <w:p w14:paraId="00F77B84" w14:textId="77777777" w:rsidR="001C28E5" w:rsidRDefault="001C28E5">
            <w:pPr>
              <w:pStyle w:val="TableParagraph"/>
              <w:rPr>
                <w:b/>
                <w:sz w:val="10"/>
              </w:rPr>
            </w:pPr>
          </w:p>
          <w:p w14:paraId="314A1513" w14:textId="77777777" w:rsidR="001C28E5" w:rsidRDefault="001C28E5">
            <w:pPr>
              <w:pStyle w:val="TableParagraph"/>
              <w:rPr>
                <w:b/>
                <w:sz w:val="10"/>
              </w:rPr>
            </w:pPr>
          </w:p>
          <w:p w14:paraId="0217547F" w14:textId="77777777" w:rsidR="001C28E5" w:rsidRDefault="001C28E5">
            <w:pPr>
              <w:pStyle w:val="TableParagraph"/>
              <w:rPr>
                <w:b/>
                <w:sz w:val="10"/>
              </w:rPr>
            </w:pPr>
          </w:p>
          <w:p w14:paraId="54113BE7" w14:textId="77777777" w:rsidR="001C28E5" w:rsidRDefault="001C28E5">
            <w:pPr>
              <w:pStyle w:val="TableParagraph"/>
              <w:rPr>
                <w:b/>
                <w:sz w:val="10"/>
              </w:rPr>
            </w:pPr>
          </w:p>
          <w:p w14:paraId="3433F21D" w14:textId="77777777" w:rsidR="001C28E5" w:rsidRDefault="001C28E5">
            <w:pPr>
              <w:pStyle w:val="TableParagraph"/>
              <w:rPr>
                <w:b/>
                <w:sz w:val="10"/>
              </w:rPr>
            </w:pPr>
          </w:p>
          <w:p w14:paraId="47DC0585" w14:textId="77777777" w:rsidR="001C28E5" w:rsidRDefault="001C28E5">
            <w:pPr>
              <w:pStyle w:val="TableParagraph"/>
              <w:spacing w:before="2"/>
              <w:rPr>
                <w:b/>
                <w:sz w:val="9"/>
              </w:rPr>
            </w:pPr>
          </w:p>
          <w:p w14:paraId="5ECCA7FD" w14:textId="77777777" w:rsidR="001C28E5" w:rsidRDefault="00293FBD">
            <w:pPr>
              <w:pStyle w:val="TableParagraph"/>
              <w:spacing w:line="278" w:lineRule="auto"/>
              <w:ind w:left="68" w:right="83"/>
              <w:rPr>
                <w:b/>
                <w:sz w:val="11"/>
              </w:rPr>
            </w:pPr>
            <w:r>
              <w:rPr>
                <w:b/>
                <w:color w:val="231F20"/>
                <w:w w:val="90"/>
                <w:sz w:val="11"/>
              </w:rPr>
              <w:t xml:space="preserve">Outc </w:t>
            </w:r>
            <w:r>
              <w:rPr>
                <w:b/>
                <w:color w:val="231F20"/>
                <w:sz w:val="11"/>
              </w:rPr>
              <w:t>ome</w:t>
            </w:r>
          </w:p>
        </w:tc>
        <w:tc>
          <w:tcPr>
            <w:tcW w:w="490" w:type="dxa"/>
            <w:tcBorders>
              <w:top w:val="single" w:sz="4" w:space="0" w:color="231F20"/>
              <w:left w:val="single" w:sz="4" w:space="0" w:color="231F20"/>
              <w:bottom w:val="single" w:sz="4" w:space="0" w:color="231F20"/>
              <w:right w:val="single" w:sz="4" w:space="0" w:color="231F20"/>
            </w:tcBorders>
          </w:tcPr>
          <w:p w14:paraId="6C558B98" w14:textId="77777777" w:rsidR="001C28E5" w:rsidRDefault="001C28E5">
            <w:pPr>
              <w:pStyle w:val="TableParagraph"/>
              <w:rPr>
                <w:b/>
                <w:sz w:val="10"/>
              </w:rPr>
            </w:pPr>
          </w:p>
          <w:p w14:paraId="28D93BA2" w14:textId="77777777" w:rsidR="001C28E5" w:rsidRDefault="001C28E5">
            <w:pPr>
              <w:pStyle w:val="TableParagraph"/>
              <w:rPr>
                <w:b/>
                <w:sz w:val="10"/>
              </w:rPr>
            </w:pPr>
          </w:p>
          <w:p w14:paraId="30D1819B" w14:textId="77777777" w:rsidR="001C28E5" w:rsidRDefault="001C28E5">
            <w:pPr>
              <w:pStyle w:val="TableParagraph"/>
              <w:rPr>
                <w:b/>
                <w:sz w:val="10"/>
              </w:rPr>
            </w:pPr>
          </w:p>
          <w:p w14:paraId="7065E349" w14:textId="77777777" w:rsidR="001C28E5" w:rsidRDefault="001C28E5">
            <w:pPr>
              <w:pStyle w:val="TableParagraph"/>
              <w:rPr>
                <w:b/>
                <w:sz w:val="10"/>
              </w:rPr>
            </w:pPr>
          </w:p>
          <w:p w14:paraId="0FCD4868" w14:textId="77777777" w:rsidR="001C28E5" w:rsidRDefault="001C28E5">
            <w:pPr>
              <w:pStyle w:val="TableParagraph"/>
              <w:spacing w:before="4"/>
              <w:rPr>
                <w:b/>
                <w:sz w:val="10"/>
              </w:rPr>
            </w:pPr>
          </w:p>
          <w:p w14:paraId="515F6C03" w14:textId="77777777" w:rsidR="001C28E5" w:rsidRDefault="00293FBD">
            <w:pPr>
              <w:pStyle w:val="TableParagraph"/>
              <w:spacing w:line="276" w:lineRule="auto"/>
              <w:ind w:left="71" w:right="69"/>
              <w:rPr>
                <w:b/>
                <w:sz w:val="11"/>
              </w:rPr>
            </w:pPr>
            <w:r>
              <w:rPr>
                <w:b/>
                <w:color w:val="231F20"/>
                <w:sz w:val="11"/>
              </w:rPr>
              <w:t xml:space="preserve">Other custo m </w:t>
            </w:r>
            <w:r>
              <w:rPr>
                <w:b/>
                <w:color w:val="231F20"/>
                <w:w w:val="90"/>
                <w:sz w:val="11"/>
              </w:rPr>
              <w:t xml:space="preserve">indicat </w:t>
            </w:r>
            <w:r>
              <w:rPr>
                <w:b/>
                <w:color w:val="231F20"/>
                <w:sz w:val="11"/>
              </w:rPr>
              <w:t>ors</w:t>
            </w:r>
          </w:p>
        </w:tc>
        <w:tc>
          <w:tcPr>
            <w:tcW w:w="353" w:type="dxa"/>
            <w:tcBorders>
              <w:top w:val="single" w:sz="4" w:space="0" w:color="231F20"/>
              <w:left w:val="single" w:sz="4" w:space="0" w:color="231F20"/>
              <w:bottom w:val="single" w:sz="4" w:space="0" w:color="231F20"/>
              <w:right w:val="single" w:sz="4" w:space="0" w:color="231F20"/>
            </w:tcBorders>
            <w:shd w:val="clear" w:color="auto" w:fill="F9EDCF"/>
          </w:tcPr>
          <w:p w14:paraId="54BF8BB3" w14:textId="77777777" w:rsidR="001C28E5" w:rsidRDefault="001C28E5">
            <w:pPr>
              <w:pStyle w:val="TableParagraph"/>
              <w:rPr>
                <w:b/>
                <w:sz w:val="10"/>
              </w:rPr>
            </w:pPr>
          </w:p>
          <w:p w14:paraId="535F3F59" w14:textId="77777777" w:rsidR="001C28E5" w:rsidRDefault="001C28E5">
            <w:pPr>
              <w:pStyle w:val="TableParagraph"/>
              <w:rPr>
                <w:b/>
                <w:sz w:val="10"/>
              </w:rPr>
            </w:pPr>
          </w:p>
          <w:p w14:paraId="080E13B3" w14:textId="77777777" w:rsidR="001C28E5" w:rsidRDefault="001C28E5">
            <w:pPr>
              <w:pStyle w:val="TableParagraph"/>
              <w:rPr>
                <w:b/>
                <w:sz w:val="10"/>
              </w:rPr>
            </w:pPr>
          </w:p>
          <w:p w14:paraId="1F166FC1" w14:textId="77777777" w:rsidR="001C28E5" w:rsidRDefault="001C28E5">
            <w:pPr>
              <w:pStyle w:val="TableParagraph"/>
              <w:rPr>
                <w:b/>
                <w:sz w:val="10"/>
              </w:rPr>
            </w:pPr>
          </w:p>
          <w:p w14:paraId="3AC9FBA8" w14:textId="77777777" w:rsidR="001C28E5" w:rsidRDefault="001C28E5">
            <w:pPr>
              <w:pStyle w:val="TableParagraph"/>
              <w:rPr>
                <w:b/>
                <w:sz w:val="10"/>
              </w:rPr>
            </w:pPr>
          </w:p>
          <w:p w14:paraId="71C82CE0" w14:textId="77777777" w:rsidR="001C28E5" w:rsidRDefault="001C28E5">
            <w:pPr>
              <w:pStyle w:val="TableParagraph"/>
              <w:rPr>
                <w:b/>
                <w:sz w:val="10"/>
              </w:rPr>
            </w:pPr>
          </w:p>
          <w:p w14:paraId="276E8D34" w14:textId="77777777" w:rsidR="001C28E5" w:rsidRDefault="001C28E5">
            <w:pPr>
              <w:pStyle w:val="TableParagraph"/>
              <w:rPr>
                <w:b/>
                <w:sz w:val="10"/>
              </w:rPr>
            </w:pPr>
          </w:p>
          <w:p w14:paraId="572BD93C" w14:textId="77777777" w:rsidR="001C28E5" w:rsidRDefault="00293FBD">
            <w:pPr>
              <w:pStyle w:val="TableParagraph"/>
              <w:spacing w:before="64"/>
              <w:ind w:left="45" w:right="30"/>
              <w:jc w:val="center"/>
              <w:rPr>
                <w:b/>
                <w:sz w:val="11"/>
              </w:rPr>
            </w:pPr>
            <w:r>
              <w:rPr>
                <w:b/>
                <w:color w:val="231F20"/>
                <w:sz w:val="11"/>
              </w:rPr>
              <w:t>TBD</w:t>
            </w:r>
          </w:p>
        </w:tc>
        <w:tc>
          <w:tcPr>
            <w:tcW w:w="498" w:type="dxa"/>
            <w:tcBorders>
              <w:top w:val="single" w:sz="4" w:space="0" w:color="231F20"/>
              <w:left w:val="single" w:sz="4" w:space="0" w:color="231F20"/>
              <w:bottom w:val="single" w:sz="4" w:space="0" w:color="231F20"/>
              <w:right w:val="single" w:sz="4" w:space="0" w:color="231F20"/>
            </w:tcBorders>
          </w:tcPr>
          <w:p w14:paraId="4839A85D" w14:textId="77777777" w:rsidR="001C28E5" w:rsidRDefault="001C28E5">
            <w:pPr>
              <w:pStyle w:val="TableParagraph"/>
              <w:rPr>
                <w:b/>
                <w:sz w:val="10"/>
              </w:rPr>
            </w:pPr>
          </w:p>
          <w:p w14:paraId="66FCE242" w14:textId="77777777" w:rsidR="001C28E5" w:rsidRDefault="001C28E5">
            <w:pPr>
              <w:pStyle w:val="TableParagraph"/>
              <w:rPr>
                <w:b/>
                <w:sz w:val="10"/>
              </w:rPr>
            </w:pPr>
          </w:p>
          <w:p w14:paraId="0E80DC17" w14:textId="77777777" w:rsidR="001C28E5" w:rsidRDefault="001C28E5">
            <w:pPr>
              <w:pStyle w:val="TableParagraph"/>
              <w:rPr>
                <w:b/>
                <w:sz w:val="10"/>
              </w:rPr>
            </w:pPr>
          </w:p>
          <w:p w14:paraId="0088173B" w14:textId="77777777" w:rsidR="001C28E5" w:rsidRDefault="001C28E5">
            <w:pPr>
              <w:pStyle w:val="TableParagraph"/>
              <w:rPr>
                <w:b/>
                <w:sz w:val="10"/>
              </w:rPr>
            </w:pPr>
          </w:p>
          <w:p w14:paraId="7FEFE0BC" w14:textId="77777777" w:rsidR="001C28E5" w:rsidRDefault="001C28E5">
            <w:pPr>
              <w:pStyle w:val="TableParagraph"/>
              <w:rPr>
                <w:b/>
                <w:sz w:val="10"/>
              </w:rPr>
            </w:pPr>
          </w:p>
          <w:p w14:paraId="308D963E" w14:textId="77777777" w:rsidR="001C28E5" w:rsidRDefault="001C28E5">
            <w:pPr>
              <w:pStyle w:val="TableParagraph"/>
              <w:rPr>
                <w:b/>
                <w:sz w:val="10"/>
              </w:rPr>
            </w:pPr>
          </w:p>
          <w:p w14:paraId="42C996F9" w14:textId="77777777" w:rsidR="001C28E5" w:rsidRDefault="001C28E5">
            <w:pPr>
              <w:pStyle w:val="TableParagraph"/>
              <w:rPr>
                <w:b/>
                <w:sz w:val="10"/>
              </w:rPr>
            </w:pPr>
          </w:p>
          <w:p w14:paraId="4AB1AF1D" w14:textId="77777777" w:rsidR="001C28E5" w:rsidRDefault="00293FBD">
            <w:pPr>
              <w:pStyle w:val="TableParagraph"/>
              <w:spacing w:before="64"/>
              <w:ind w:left="74"/>
              <w:rPr>
                <w:b/>
                <w:sz w:val="11"/>
              </w:rPr>
            </w:pPr>
            <w:r>
              <w:rPr>
                <w:b/>
                <w:color w:val="231F20"/>
                <w:sz w:val="11"/>
              </w:rPr>
              <w:t>10%</w:t>
            </w:r>
          </w:p>
        </w:tc>
        <w:tc>
          <w:tcPr>
            <w:tcW w:w="502" w:type="dxa"/>
            <w:tcBorders>
              <w:top w:val="single" w:sz="4" w:space="0" w:color="231F20"/>
              <w:left w:val="single" w:sz="4" w:space="0" w:color="231F20"/>
              <w:bottom w:val="single" w:sz="4" w:space="0" w:color="231F20"/>
              <w:right w:val="single" w:sz="4" w:space="0" w:color="231F20"/>
            </w:tcBorders>
          </w:tcPr>
          <w:p w14:paraId="1D97D184" w14:textId="77777777" w:rsidR="001C28E5" w:rsidRDefault="001C28E5">
            <w:pPr>
              <w:pStyle w:val="TableParagraph"/>
              <w:rPr>
                <w:b/>
                <w:sz w:val="10"/>
              </w:rPr>
            </w:pPr>
          </w:p>
          <w:p w14:paraId="644D7098" w14:textId="77777777" w:rsidR="001C28E5" w:rsidRDefault="001C28E5">
            <w:pPr>
              <w:pStyle w:val="TableParagraph"/>
              <w:rPr>
                <w:b/>
                <w:sz w:val="10"/>
              </w:rPr>
            </w:pPr>
          </w:p>
          <w:p w14:paraId="09E5678A" w14:textId="77777777" w:rsidR="001C28E5" w:rsidRDefault="001C28E5">
            <w:pPr>
              <w:pStyle w:val="TableParagraph"/>
              <w:rPr>
                <w:b/>
                <w:sz w:val="10"/>
              </w:rPr>
            </w:pPr>
          </w:p>
          <w:p w14:paraId="40C1D753" w14:textId="77777777" w:rsidR="001C28E5" w:rsidRDefault="001C28E5">
            <w:pPr>
              <w:pStyle w:val="TableParagraph"/>
              <w:rPr>
                <w:b/>
                <w:sz w:val="10"/>
              </w:rPr>
            </w:pPr>
          </w:p>
          <w:p w14:paraId="676E5BD9" w14:textId="77777777" w:rsidR="001C28E5" w:rsidRDefault="001C28E5">
            <w:pPr>
              <w:pStyle w:val="TableParagraph"/>
              <w:rPr>
                <w:b/>
                <w:sz w:val="10"/>
              </w:rPr>
            </w:pPr>
          </w:p>
          <w:p w14:paraId="0FC685BA" w14:textId="77777777" w:rsidR="001C28E5" w:rsidRDefault="001C28E5">
            <w:pPr>
              <w:pStyle w:val="TableParagraph"/>
              <w:rPr>
                <w:b/>
                <w:sz w:val="10"/>
              </w:rPr>
            </w:pPr>
          </w:p>
          <w:p w14:paraId="4E04E7A4" w14:textId="77777777" w:rsidR="001C28E5" w:rsidRDefault="001C28E5">
            <w:pPr>
              <w:pStyle w:val="TableParagraph"/>
              <w:rPr>
                <w:b/>
                <w:sz w:val="10"/>
              </w:rPr>
            </w:pPr>
          </w:p>
          <w:p w14:paraId="2D376BD3" w14:textId="77777777" w:rsidR="001C28E5" w:rsidRDefault="00293FBD">
            <w:pPr>
              <w:pStyle w:val="TableParagraph"/>
              <w:spacing w:before="64"/>
              <w:ind w:left="76"/>
              <w:rPr>
                <w:b/>
                <w:sz w:val="11"/>
              </w:rPr>
            </w:pPr>
            <w:r>
              <w:rPr>
                <w:b/>
                <w:color w:val="231F20"/>
                <w:sz w:val="11"/>
              </w:rPr>
              <w:t>10%</w:t>
            </w:r>
          </w:p>
        </w:tc>
        <w:tc>
          <w:tcPr>
            <w:tcW w:w="500" w:type="dxa"/>
            <w:tcBorders>
              <w:top w:val="single" w:sz="4" w:space="0" w:color="231F20"/>
              <w:left w:val="single" w:sz="4" w:space="0" w:color="231F20"/>
              <w:bottom w:val="single" w:sz="4" w:space="0" w:color="231F20"/>
              <w:right w:val="single" w:sz="4" w:space="0" w:color="231F20"/>
            </w:tcBorders>
          </w:tcPr>
          <w:p w14:paraId="4230510C" w14:textId="77777777" w:rsidR="001C28E5" w:rsidRDefault="001C28E5">
            <w:pPr>
              <w:pStyle w:val="TableParagraph"/>
              <w:rPr>
                <w:b/>
                <w:sz w:val="10"/>
              </w:rPr>
            </w:pPr>
          </w:p>
          <w:p w14:paraId="52A21991" w14:textId="77777777" w:rsidR="001C28E5" w:rsidRDefault="001C28E5">
            <w:pPr>
              <w:pStyle w:val="TableParagraph"/>
              <w:rPr>
                <w:b/>
                <w:sz w:val="10"/>
              </w:rPr>
            </w:pPr>
          </w:p>
          <w:p w14:paraId="2FBBB235" w14:textId="77777777" w:rsidR="001C28E5" w:rsidRDefault="001C28E5">
            <w:pPr>
              <w:pStyle w:val="TableParagraph"/>
              <w:rPr>
                <w:b/>
                <w:sz w:val="10"/>
              </w:rPr>
            </w:pPr>
          </w:p>
          <w:p w14:paraId="4EB06F9F" w14:textId="77777777" w:rsidR="001C28E5" w:rsidRDefault="001C28E5">
            <w:pPr>
              <w:pStyle w:val="TableParagraph"/>
              <w:rPr>
                <w:b/>
                <w:sz w:val="10"/>
              </w:rPr>
            </w:pPr>
          </w:p>
          <w:p w14:paraId="61B714D4" w14:textId="77777777" w:rsidR="001C28E5" w:rsidRDefault="001C28E5">
            <w:pPr>
              <w:pStyle w:val="TableParagraph"/>
              <w:rPr>
                <w:b/>
                <w:sz w:val="10"/>
              </w:rPr>
            </w:pPr>
          </w:p>
          <w:p w14:paraId="47A702B3" w14:textId="77777777" w:rsidR="001C28E5" w:rsidRDefault="001C28E5">
            <w:pPr>
              <w:pStyle w:val="TableParagraph"/>
              <w:rPr>
                <w:b/>
                <w:sz w:val="10"/>
              </w:rPr>
            </w:pPr>
          </w:p>
          <w:p w14:paraId="6D1F6644" w14:textId="77777777" w:rsidR="001C28E5" w:rsidRDefault="001C28E5">
            <w:pPr>
              <w:pStyle w:val="TableParagraph"/>
              <w:rPr>
                <w:b/>
                <w:sz w:val="10"/>
              </w:rPr>
            </w:pPr>
          </w:p>
          <w:p w14:paraId="68A3255A" w14:textId="77777777" w:rsidR="001C28E5" w:rsidRDefault="00293FBD">
            <w:pPr>
              <w:pStyle w:val="TableParagraph"/>
              <w:spacing w:before="64"/>
              <w:ind w:left="76"/>
              <w:rPr>
                <w:b/>
                <w:sz w:val="11"/>
              </w:rPr>
            </w:pPr>
            <w:r>
              <w:rPr>
                <w:b/>
                <w:color w:val="231F20"/>
                <w:sz w:val="11"/>
              </w:rPr>
              <w:t>20%</w:t>
            </w:r>
          </w:p>
        </w:tc>
        <w:tc>
          <w:tcPr>
            <w:tcW w:w="498" w:type="dxa"/>
            <w:tcBorders>
              <w:top w:val="single" w:sz="4" w:space="0" w:color="231F20"/>
              <w:left w:val="single" w:sz="4" w:space="0" w:color="231F20"/>
              <w:bottom w:val="single" w:sz="4" w:space="0" w:color="231F20"/>
              <w:right w:val="single" w:sz="4" w:space="0" w:color="231F20"/>
            </w:tcBorders>
          </w:tcPr>
          <w:p w14:paraId="55DCE834" w14:textId="77777777" w:rsidR="001C28E5" w:rsidRDefault="001C28E5">
            <w:pPr>
              <w:pStyle w:val="TableParagraph"/>
              <w:rPr>
                <w:b/>
                <w:sz w:val="10"/>
              </w:rPr>
            </w:pPr>
          </w:p>
          <w:p w14:paraId="16C4EC0F" w14:textId="77777777" w:rsidR="001C28E5" w:rsidRDefault="001C28E5">
            <w:pPr>
              <w:pStyle w:val="TableParagraph"/>
              <w:rPr>
                <w:b/>
                <w:sz w:val="10"/>
              </w:rPr>
            </w:pPr>
          </w:p>
          <w:p w14:paraId="1BA0B4C6" w14:textId="77777777" w:rsidR="001C28E5" w:rsidRDefault="001C28E5">
            <w:pPr>
              <w:pStyle w:val="TableParagraph"/>
              <w:rPr>
                <w:b/>
                <w:sz w:val="10"/>
              </w:rPr>
            </w:pPr>
          </w:p>
          <w:p w14:paraId="7F43C1AE" w14:textId="77777777" w:rsidR="001C28E5" w:rsidRDefault="001C28E5">
            <w:pPr>
              <w:pStyle w:val="TableParagraph"/>
              <w:rPr>
                <w:b/>
                <w:sz w:val="10"/>
              </w:rPr>
            </w:pPr>
          </w:p>
          <w:p w14:paraId="656A216D" w14:textId="77777777" w:rsidR="001C28E5" w:rsidRDefault="001C28E5">
            <w:pPr>
              <w:pStyle w:val="TableParagraph"/>
              <w:rPr>
                <w:b/>
                <w:sz w:val="10"/>
              </w:rPr>
            </w:pPr>
          </w:p>
          <w:p w14:paraId="33913E1F" w14:textId="77777777" w:rsidR="001C28E5" w:rsidRDefault="001C28E5">
            <w:pPr>
              <w:pStyle w:val="TableParagraph"/>
              <w:rPr>
                <w:b/>
                <w:sz w:val="10"/>
              </w:rPr>
            </w:pPr>
          </w:p>
          <w:p w14:paraId="6608F7D6" w14:textId="77777777" w:rsidR="001C28E5" w:rsidRDefault="001C28E5">
            <w:pPr>
              <w:pStyle w:val="TableParagraph"/>
              <w:rPr>
                <w:b/>
                <w:sz w:val="10"/>
              </w:rPr>
            </w:pPr>
          </w:p>
          <w:p w14:paraId="0118BF03" w14:textId="77777777" w:rsidR="001C28E5" w:rsidRDefault="00293FBD">
            <w:pPr>
              <w:pStyle w:val="TableParagraph"/>
              <w:spacing w:before="64"/>
              <w:ind w:left="78"/>
              <w:rPr>
                <w:b/>
                <w:sz w:val="11"/>
              </w:rPr>
            </w:pPr>
            <w:r>
              <w:rPr>
                <w:b/>
                <w:color w:val="231F20"/>
                <w:sz w:val="11"/>
              </w:rPr>
              <w:t>30%</w:t>
            </w:r>
          </w:p>
        </w:tc>
        <w:tc>
          <w:tcPr>
            <w:tcW w:w="500" w:type="dxa"/>
            <w:tcBorders>
              <w:top w:val="single" w:sz="4" w:space="0" w:color="231F20"/>
              <w:left w:val="single" w:sz="4" w:space="0" w:color="231F20"/>
              <w:bottom w:val="single" w:sz="4" w:space="0" w:color="231F20"/>
              <w:right w:val="single" w:sz="4" w:space="0" w:color="231F20"/>
            </w:tcBorders>
          </w:tcPr>
          <w:p w14:paraId="2D6489A4" w14:textId="77777777" w:rsidR="001C28E5" w:rsidRDefault="001C28E5">
            <w:pPr>
              <w:pStyle w:val="TableParagraph"/>
              <w:rPr>
                <w:b/>
                <w:sz w:val="10"/>
              </w:rPr>
            </w:pPr>
          </w:p>
          <w:p w14:paraId="05013139" w14:textId="77777777" w:rsidR="001C28E5" w:rsidRDefault="001C28E5">
            <w:pPr>
              <w:pStyle w:val="TableParagraph"/>
              <w:rPr>
                <w:b/>
                <w:sz w:val="10"/>
              </w:rPr>
            </w:pPr>
          </w:p>
          <w:p w14:paraId="19CA121E" w14:textId="77777777" w:rsidR="001C28E5" w:rsidRDefault="001C28E5">
            <w:pPr>
              <w:pStyle w:val="TableParagraph"/>
              <w:rPr>
                <w:b/>
                <w:sz w:val="10"/>
              </w:rPr>
            </w:pPr>
          </w:p>
          <w:p w14:paraId="7825BFC8" w14:textId="77777777" w:rsidR="001C28E5" w:rsidRDefault="001C28E5">
            <w:pPr>
              <w:pStyle w:val="TableParagraph"/>
              <w:rPr>
                <w:b/>
                <w:sz w:val="10"/>
              </w:rPr>
            </w:pPr>
          </w:p>
          <w:p w14:paraId="5B3B4AA9" w14:textId="77777777" w:rsidR="001C28E5" w:rsidRDefault="001C28E5">
            <w:pPr>
              <w:pStyle w:val="TableParagraph"/>
              <w:rPr>
                <w:b/>
                <w:sz w:val="10"/>
              </w:rPr>
            </w:pPr>
          </w:p>
          <w:p w14:paraId="0CAC2651" w14:textId="77777777" w:rsidR="001C28E5" w:rsidRDefault="001C28E5">
            <w:pPr>
              <w:pStyle w:val="TableParagraph"/>
              <w:rPr>
                <w:b/>
                <w:sz w:val="10"/>
              </w:rPr>
            </w:pPr>
          </w:p>
          <w:p w14:paraId="43469AA3" w14:textId="77777777" w:rsidR="001C28E5" w:rsidRDefault="001C28E5">
            <w:pPr>
              <w:pStyle w:val="TableParagraph"/>
              <w:rPr>
                <w:b/>
                <w:sz w:val="10"/>
              </w:rPr>
            </w:pPr>
          </w:p>
          <w:p w14:paraId="06A73550" w14:textId="77777777" w:rsidR="001C28E5" w:rsidRDefault="00293FBD">
            <w:pPr>
              <w:pStyle w:val="TableParagraph"/>
              <w:spacing w:before="64"/>
              <w:ind w:left="81"/>
              <w:rPr>
                <w:b/>
                <w:sz w:val="11"/>
              </w:rPr>
            </w:pPr>
            <w:r>
              <w:rPr>
                <w:b/>
                <w:color w:val="231F20"/>
                <w:sz w:val="11"/>
              </w:rPr>
              <w:t>40%</w:t>
            </w:r>
          </w:p>
        </w:tc>
        <w:tc>
          <w:tcPr>
            <w:tcW w:w="502" w:type="dxa"/>
            <w:tcBorders>
              <w:top w:val="single" w:sz="4" w:space="0" w:color="231F20"/>
              <w:left w:val="single" w:sz="4" w:space="0" w:color="231F20"/>
              <w:bottom w:val="single" w:sz="4" w:space="0" w:color="231F20"/>
              <w:right w:val="single" w:sz="4" w:space="0" w:color="231F20"/>
            </w:tcBorders>
          </w:tcPr>
          <w:p w14:paraId="57B4E639" w14:textId="77777777" w:rsidR="001C28E5" w:rsidRDefault="001C28E5">
            <w:pPr>
              <w:pStyle w:val="TableParagraph"/>
              <w:rPr>
                <w:b/>
                <w:sz w:val="10"/>
              </w:rPr>
            </w:pPr>
          </w:p>
          <w:p w14:paraId="51F10055" w14:textId="77777777" w:rsidR="001C28E5" w:rsidRDefault="001C28E5">
            <w:pPr>
              <w:pStyle w:val="TableParagraph"/>
              <w:rPr>
                <w:b/>
                <w:sz w:val="10"/>
              </w:rPr>
            </w:pPr>
          </w:p>
          <w:p w14:paraId="25A69EBD" w14:textId="77777777" w:rsidR="001C28E5" w:rsidRDefault="001C28E5">
            <w:pPr>
              <w:pStyle w:val="TableParagraph"/>
              <w:rPr>
                <w:b/>
                <w:sz w:val="10"/>
              </w:rPr>
            </w:pPr>
          </w:p>
          <w:p w14:paraId="042474AF" w14:textId="77777777" w:rsidR="001C28E5" w:rsidRDefault="001C28E5">
            <w:pPr>
              <w:pStyle w:val="TableParagraph"/>
              <w:rPr>
                <w:b/>
                <w:sz w:val="10"/>
              </w:rPr>
            </w:pPr>
          </w:p>
          <w:p w14:paraId="059CFDA6" w14:textId="77777777" w:rsidR="001C28E5" w:rsidRDefault="001C28E5">
            <w:pPr>
              <w:pStyle w:val="TableParagraph"/>
              <w:rPr>
                <w:b/>
                <w:sz w:val="10"/>
              </w:rPr>
            </w:pPr>
          </w:p>
          <w:p w14:paraId="72BB72E3" w14:textId="77777777" w:rsidR="001C28E5" w:rsidRDefault="001C28E5">
            <w:pPr>
              <w:pStyle w:val="TableParagraph"/>
              <w:rPr>
                <w:b/>
                <w:sz w:val="10"/>
              </w:rPr>
            </w:pPr>
          </w:p>
          <w:p w14:paraId="1C336767" w14:textId="77777777" w:rsidR="001C28E5" w:rsidRDefault="001C28E5">
            <w:pPr>
              <w:pStyle w:val="TableParagraph"/>
              <w:rPr>
                <w:b/>
                <w:sz w:val="10"/>
              </w:rPr>
            </w:pPr>
          </w:p>
          <w:p w14:paraId="7B12947C" w14:textId="77777777" w:rsidR="001C28E5" w:rsidRDefault="00293FBD">
            <w:pPr>
              <w:pStyle w:val="TableParagraph"/>
              <w:spacing w:before="64"/>
              <w:ind w:left="83"/>
              <w:rPr>
                <w:b/>
                <w:sz w:val="11"/>
              </w:rPr>
            </w:pPr>
            <w:r>
              <w:rPr>
                <w:b/>
                <w:color w:val="231F20"/>
                <w:sz w:val="11"/>
              </w:rPr>
              <w:t>50%</w:t>
            </w:r>
          </w:p>
        </w:tc>
        <w:tc>
          <w:tcPr>
            <w:tcW w:w="859" w:type="dxa"/>
            <w:tcBorders>
              <w:top w:val="single" w:sz="4" w:space="0" w:color="231F20"/>
              <w:left w:val="single" w:sz="4" w:space="0" w:color="231F20"/>
              <w:bottom w:val="single" w:sz="4" w:space="0" w:color="231F20"/>
              <w:right w:val="single" w:sz="6" w:space="0" w:color="231F20"/>
            </w:tcBorders>
            <w:shd w:val="clear" w:color="auto" w:fill="F9EDCF"/>
          </w:tcPr>
          <w:p w14:paraId="12D7507C" w14:textId="77777777" w:rsidR="001C28E5" w:rsidRDefault="001C28E5">
            <w:pPr>
              <w:pStyle w:val="TableParagraph"/>
              <w:rPr>
                <w:b/>
                <w:sz w:val="10"/>
              </w:rPr>
            </w:pPr>
          </w:p>
          <w:p w14:paraId="69376D33" w14:textId="77777777" w:rsidR="001C28E5" w:rsidRDefault="001C28E5">
            <w:pPr>
              <w:pStyle w:val="TableParagraph"/>
              <w:rPr>
                <w:b/>
                <w:sz w:val="10"/>
              </w:rPr>
            </w:pPr>
          </w:p>
          <w:p w14:paraId="0E653AA9" w14:textId="77777777" w:rsidR="001C28E5" w:rsidRDefault="001C28E5">
            <w:pPr>
              <w:pStyle w:val="TableParagraph"/>
              <w:rPr>
                <w:b/>
                <w:sz w:val="10"/>
              </w:rPr>
            </w:pPr>
          </w:p>
          <w:p w14:paraId="5C8825E8" w14:textId="77777777" w:rsidR="001C28E5" w:rsidRDefault="001C28E5">
            <w:pPr>
              <w:pStyle w:val="TableParagraph"/>
              <w:rPr>
                <w:b/>
                <w:sz w:val="10"/>
              </w:rPr>
            </w:pPr>
          </w:p>
          <w:p w14:paraId="6E231E2E" w14:textId="77777777" w:rsidR="001C28E5" w:rsidRDefault="001C28E5">
            <w:pPr>
              <w:pStyle w:val="TableParagraph"/>
              <w:rPr>
                <w:b/>
                <w:sz w:val="10"/>
              </w:rPr>
            </w:pPr>
          </w:p>
          <w:p w14:paraId="5449AFF0" w14:textId="77777777" w:rsidR="001C28E5" w:rsidRDefault="001C28E5">
            <w:pPr>
              <w:pStyle w:val="TableParagraph"/>
              <w:rPr>
                <w:b/>
                <w:sz w:val="10"/>
              </w:rPr>
            </w:pPr>
          </w:p>
          <w:p w14:paraId="29EF7350" w14:textId="77777777" w:rsidR="001C28E5" w:rsidRDefault="001C28E5">
            <w:pPr>
              <w:pStyle w:val="TableParagraph"/>
              <w:rPr>
                <w:b/>
                <w:sz w:val="10"/>
              </w:rPr>
            </w:pPr>
          </w:p>
          <w:p w14:paraId="622797D5" w14:textId="77777777" w:rsidR="001C28E5" w:rsidRDefault="00293FBD">
            <w:pPr>
              <w:pStyle w:val="TableParagraph"/>
              <w:spacing w:before="64"/>
              <w:ind w:left="83"/>
              <w:rPr>
                <w:b/>
                <w:sz w:val="11"/>
              </w:rPr>
            </w:pPr>
            <w:r>
              <w:rPr>
                <w:b/>
                <w:color w:val="231F20"/>
                <w:sz w:val="11"/>
              </w:rPr>
              <w:t>80%</w:t>
            </w:r>
          </w:p>
        </w:tc>
        <w:tc>
          <w:tcPr>
            <w:tcW w:w="527" w:type="dxa"/>
            <w:tcBorders>
              <w:top w:val="single" w:sz="4" w:space="0" w:color="231F20"/>
              <w:left w:val="single" w:sz="6" w:space="0" w:color="231F20"/>
              <w:bottom w:val="single" w:sz="4" w:space="0" w:color="231F20"/>
              <w:right w:val="single" w:sz="12" w:space="0" w:color="231F20"/>
            </w:tcBorders>
          </w:tcPr>
          <w:p w14:paraId="23F8A311" w14:textId="77777777" w:rsidR="001C28E5" w:rsidRDefault="001C28E5">
            <w:pPr>
              <w:pStyle w:val="TableParagraph"/>
              <w:rPr>
                <w:rFonts w:ascii="Times New Roman"/>
                <w:sz w:val="10"/>
              </w:rPr>
            </w:pPr>
          </w:p>
        </w:tc>
      </w:tr>
      <w:tr w:rsidR="001C28E5" w14:paraId="0B923525" w14:textId="77777777">
        <w:trPr>
          <w:trHeight w:val="1225"/>
        </w:trPr>
        <w:tc>
          <w:tcPr>
            <w:tcW w:w="723" w:type="dxa"/>
            <w:vMerge/>
            <w:tcBorders>
              <w:top w:val="nil"/>
              <w:left w:val="single" w:sz="12" w:space="0" w:color="231F20"/>
            </w:tcBorders>
          </w:tcPr>
          <w:p w14:paraId="228F68B1" w14:textId="77777777" w:rsidR="001C28E5" w:rsidRDefault="001C28E5">
            <w:pPr>
              <w:rPr>
                <w:sz w:val="2"/>
                <w:szCs w:val="2"/>
              </w:rPr>
            </w:pPr>
          </w:p>
        </w:tc>
        <w:tc>
          <w:tcPr>
            <w:tcW w:w="592" w:type="dxa"/>
            <w:vMerge/>
            <w:tcBorders>
              <w:top w:val="nil"/>
              <w:bottom w:val="single" w:sz="12" w:space="0" w:color="231F20"/>
              <w:right w:val="single" w:sz="4" w:space="0" w:color="231F20"/>
            </w:tcBorders>
            <w:shd w:val="clear" w:color="auto" w:fill="F9EDCF"/>
          </w:tcPr>
          <w:p w14:paraId="72B00465" w14:textId="77777777" w:rsidR="001C28E5" w:rsidRDefault="001C28E5">
            <w:pPr>
              <w:rPr>
                <w:sz w:val="2"/>
                <w:szCs w:val="2"/>
              </w:rPr>
            </w:pPr>
          </w:p>
        </w:tc>
        <w:tc>
          <w:tcPr>
            <w:tcW w:w="575" w:type="dxa"/>
            <w:vMerge/>
            <w:tcBorders>
              <w:top w:val="nil"/>
              <w:left w:val="single" w:sz="4" w:space="0" w:color="231F20"/>
              <w:bottom w:val="single" w:sz="12" w:space="0" w:color="231F20"/>
              <w:right w:val="single" w:sz="4" w:space="0" w:color="231F20"/>
            </w:tcBorders>
          </w:tcPr>
          <w:p w14:paraId="65A59C70" w14:textId="77777777" w:rsidR="001C28E5" w:rsidRDefault="001C28E5">
            <w:pPr>
              <w:rPr>
                <w:sz w:val="2"/>
                <w:szCs w:val="2"/>
              </w:rPr>
            </w:pPr>
          </w:p>
        </w:tc>
        <w:tc>
          <w:tcPr>
            <w:tcW w:w="754" w:type="dxa"/>
            <w:tcBorders>
              <w:top w:val="single" w:sz="4" w:space="0" w:color="231F20"/>
              <w:left w:val="single" w:sz="4" w:space="0" w:color="231F20"/>
              <w:bottom w:val="single" w:sz="12" w:space="0" w:color="231F20"/>
              <w:right w:val="single" w:sz="6" w:space="0" w:color="231F20"/>
            </w:tcBorders>
            <w:shd w:val="clear" w:color="auto" w:fill="F9EDCF"/>
          </w:tcPr>
          <w:p w14:paraId="1D6F575F" w14:textId="77777777" w:rsidR="001C28E5" w:rsidRDefault="001C28E5">
            <w:pPr>
              <w:pStyle w:val="TableParagraph"/>
              <w:spacing w:before="1"/>
              <w:rPr>
                <w:b/>
                <w:sz w:val="12"/>
              </w:rPr>
            </w:pPr>
          </w:p>
          <w:p w14:paraId="53779374" w14:textId="77777777" w:rsidR="001C28E5" w:rsidRDefault="00293FBD">
            <w:pPr>
              <w:pStyle w:val="TableParagraph"/>
              <w:numPr>
                <w:ilvl w:val="0"/>
                <w:numId w:val="36"/>
              </w:numPr>
              <w:tabs>
                <w:tab w:val="left" w:pos="135"/>
              </w:tabs>
              <w:spacing w:before="1" w:line="276" w:lineRule="auto"/>
              <w:ind w:right="46" w:firstLine="0"/>
              <w:rPr>
                <w:sz w:val="11"/>
              </w:rPr>
            </w:pPr>
            <w:r>
              <w:rPr>
                <w:color w:val="231F20"/>
                <w:sz w:val="11"/>
              </w:rPr>
              <w:t>% of Secondary and Tertiary hospitals</w:t>
            </w:r>
            <w:r>
              <w:rPr>
                <w:color w:val="231F20"/>
                <w:spacing w:val="-21"/>
                <w:sz w:val="11"/>
              </w:rPr>
              <w:t xml:space="preserve"> </w:t>
            </w:r>
            <w:r>
              <w:rPr>
                <w:color w:val="231F20"/>
                <w:spacing w:val="-5"/>
                <w:sz w:val="11"/>
              </w:rPr>
              <w:t xml:space="preserve">with </w:t>
            </w:r>
            <w:r>
              <w:rPr>
                <w:color w:val="231F20"/>
                <w:sz w:val="11"/>
              </w:rPr>
              <w:t>functional ambulance services</w:t>
            </w:r>
          </w:p>
        </w:tc>
        <w:tc>
          <w:tcPr>
            <w:tcW w:w="736" w:type="dxa"/>
            <w:tcBorders>
              <w:top w:val="single" w:sz="4" w:space="0" w:color="231F20"/>
              <w:left w:val="single" w:sz="6" w:space="0" w:color="231F20"/>
              <w:bottom w:val="single" w:sz="12" w:space="0" w:color="231F20"/>
              <w:right w:val="single" w:sz="6" w:space="0" w:color="231F20"/>
            </w:tcBorders>
          </w:tcPr>
          <w:p w14:paraId="2D60AEF8" w14:textId="77777777" w:rsidR="001C28E5" w:rsidRDefault="00293FBD">
            <w:pPr>
              <w:pStyle w:val="TableParagraph"/>
              <w:numPr>
                <w:ilvl w:val="0"/>
                <w:numId w:val="35"/>
              </w:numPr>
              <w:tabs>
                <w:tab w:val="left" w:pos="134"/>
              </w:tabs>
              <w:spacing w:before="66" w:line="276" w:lineRule="auto"/>
              <w:ind w:right="109" w:firstLine="0"/>
              <w:rPr>
                <w:sz w:val="11"/>
              </w:rPr>
            </w:pPr>
            <w:r>
              <w:rPr>
                <w:color w:val="231F20"/>
                <w:sz w:val="11"/>
              </w:rPr>
              <w:t>% of Secondary and</w:t>
            </w:r>
            <w:r>
              <w:rPr>
                <w:color w:val="231F20"/>
                <w:spacing w:val="-20"/>
                <w:sz w:val="11"/>
              </w:rPr>
              <w:t xml:space="preserve"> </w:t>
            </w:r>
            <w:r>
              <w:rPr>
                <w:color w:val="231F20"/>
                <w:spacing w:val="-4"/>
                <w:sz w:val="11"/>
              </w:rPr>
              <w:t xml:space="preserve">Tertiary </w:t>
            </w:r>
            <w:r>
              <w:rPr>
                <w:color w:val="231F20"/>
                <w:sz w:val="11"/>
              </w:rPr>
              <w:t xml:space="preserve">hospitals with functional </w:t>
            </w:r>
            <w:r>
              <w:rPr>
                <w:color w:val="231F20"/>
                <w:w w:val="95"/>
                <w:sz w:val="11"/>
              </w:rPr>
              <w:t>ambulance</w:t>
            </w:r>
          </w:p>
          <w:p w14:paraId="71253429" w14:textId="77777777" w:rsidR="001C28E5" w:rsidRDefault="00293FBD">
            <w:pPr>
              <w:pStyle w:val="TableParagraph"/>
              <w:spacing w:line="121" w:lineRule="exact"/>
              <w:ind w:left="68"/>
              <w:rPr>
                <w:sz w:val="11"/>
              </w:rPr>
            </w:pPr>
            <w:r>
              <w:rPr>
                <w:color w:val="231F20"/>
                <w:sz w:val="11"/>
              </w:rPr>
              <w:t>services</w:t>
            </w:r>
          </w:p>
        </w:tc>
        <w:tc>
          <w:tcPr>
            <w:tcW w:w="410" w:type="dxa"/>
            <w:tcBorders>
              <w:top w:val="single" w:sz="4" w:space="0" w:color="231F20"/>
              <w:left w:val="single" w:sz="6" w:space="0" w:color="231F20"/>
              <w:bottom w:val="single" w:sz="12" w:space="0" w:color="231F20"/>
              <w:right w:val="single" w:sz="4" w:space="0" w:color="231F20"/>
            </w:tcBorders>
          </w:tcPr>
          <w:p w14:paraId="3B4F0174" w14:textId="77777777" w:rsidR="001C28E5" w:rsidRDefault="001C28E5">
            <w:pPr>
              <w:pStyle w:val="TableParagraph"/>
              <w:rPr>
                <w:b/>
                <w:sz w:val="10"/>
              </w:rPr>
            </w:pPr>
          </w:p>
          <w:p w14:paraId="60F7A305" w14:textId="77777777" w:rsidR="001C28E5" w:rsidRDefault="001C28E5">
            <w:pPr>
              <w:pStyle w:val="TableParagraph"/>
              <w:rPr>
                <w:b/>
                <w:sz w:val="10"/>
              </w:rPr>
            </w:pPr>
          </w:p>
          <w:p w14:paraId="1735D587" w14:textId="77777777" w:rsidR="001C28E5" w:rsidRDefault="001C28E5">
            <w:pPr>
              <w:pStyle w:val="TableParagraph"/>
              <w:rPr>
                <w:b/>
                <w:sz w:val="10"/>
              </w:rPr>
            </w:pPr>
          </w:p>
          <w:p w14:paraId="074D664D" w14:textId="77777777" w:rsidR="001C28E5" w:rsidRDefault="001C28E5">
            <w:pPr>
              <w:pStyle w:val="TableParagraph"/>
              <w:spacing w:before="6"/>
              <w:rPr>
                <w:b/>
                <w:sz w:val="13"/>
              </w:rPr>
            </w:pPr>
          </w:p>
          <w:p w14:paraId="3F5A4BAC" w14:textId="77777777" w:rsidR="001C28E5" w:rsidRDefault="00293FBD">
            <w:pPr>
              <w:pStyle w:val="TableParagraph"/>
              <w:spacing w:line="276" w:lineRule="auto"/>
              <w:ind w:left="68" w:right="65"/>
              <w:rPr>
                <w:b/>
                <w:sz w:val="11"/>
              </w:rPr>
            </w:pPr>
            <w:r>
              <w:rPr>
                <w:b/>
                <w:color w:val="231F20"/>
                <w:w w:val="95"/>
                <w:sz w:val="11"/>
              </w:rPr>
              <w:t>Outp</w:t>
            </w:r>
            <w:r>
              <w:rPr>
                <w:b/>
                <w:color w:val="231F20"/>
                <w:w w:val="94"/>
                <w:sz w:val="11"/>
              </w:rPr>
              <w:t xml:space="preserve"> </w:t>
            </w:r>
            <w:r>
              <w:rPr>
                <w:b/>
                <w:color w:val="231F20"/>
                <w:sz w:val="11"/>
              </w:rPr>
              <w:t>ut</w:t>
            </w:r>
          </w:p>
        </w:tc>
        <w:tc>
          <w:tcPr>
            <w:tcW w:w="490" w:type="dxa"/>
            <w:tcBorders>
              <w:top w:val="single" w:sz="4" w:space="0" w:color="231F20"/>
              <w:left w:val="single" w:sz="4" w:space="0" w:color="231F20"/>
              <w:bottom w:val="single" w:sz="12" w:space="0" w:color="231F20"/>
              <w:right w:val="single" w:sz="4" w:space="0" w:color="231F20"/>
            </w:tcBorders>
          </w:tcPr>
          <w:p w14:paraId="0615EC11" w14:textId="77777777" w:rsidR="001C28E5" w:rsidRDefault="001C28E5">
            <w:pPr>
              <w:pStyle w:val="TableParagraph"/>
              <w:rPr>
                <w:b/>
                <w:sz w:val="10"/>
              </w:rPr>
            </w:pPr>
          </w:p>
          <w:p w14:paraId="120DEED8" w14:textId="77777777" w:rsidR="001C28E5" w:rsidRDefault="001C28E5">
            <w:pPr>
              <w:pStyle w:val="TableParagraph"/>
              <w:spacing w:before="6"/>
              <w:rPr>
                <w:b/>
                <w:sz w:val="14"/>
              </w:rPr>
            </w:pPr>
          </w:p>
          <w:p w14:paraId="3B907D75" w14:textId="77777777" w:rsidR="001C28E5" w:rsidRDefault="00293FBD">
            <w:pPr>
              <w:pStyle w:val="TableParagraph"/>
              <w:spacing w:line="276" w:lineRule="auto"/>
              <w:ind w:left="71" w:right="69"/>
              <w:rPr>
                <w:b/>
                <w:sz w:val="11"/>
              </w:rPr>
            </w:pPr>
            <w:r>
              <w:rPr>
                <w:b/>
                <w:color w:val="231F20"/>
                <w:sz w:val="11"/>
              </w:rPr>
              <w:t xml:space="preserve">Other custo m </w:t>
            </w:r>
            <w:r>
              <w:rPr>
                <w:b/>
                <w:color w:val="231F20"/>
                <w:w w:val="90"/>
                <w:sz w:val="11"/>
              </w:rPr>
              <w:t xml:space="preserve">indicat </w:t>
            </w:r>
            <w:r>
              <w:rPr>
                <w:b/>
                <w:color w:val="231F20"/>
                <w:sz w:val="11"/>
              </w:rPr>
              <w:t>ors</w:t>
            </w:r>
          </w:p>
        </w:tc>
        <w:tc>
          <w:tcPr>
            <w:tcW w:w="353" w:type="dxa"/>
            <w:tcBorders>
              <w:top w:val="single" w:sz="4" w:space="0" w:color="231F20"/>
              <w:left w:val="single" w:sz="4" w:space="0" w:color="231F20"/>
              <w:bottom w:val="single" w:sz="12" w:space="0" w:color="231F20"/>
              <w:right w:val="single" w:sz="4" w:space="0" w:color="231F20"/>
            </w:tcBorders>
            <w:shd w:val="clear" w:color="auto" w:fill="F9EDCF"/>
          </w:tcPr>
          <w:p w14:paraId="3129B2B1" w14:textId="77777777" w:rsidR="001C28E5" w:rsidRDefault="001C28E5">
            <w:pPr>
              <w:pStyle w:val="TableParagraph"/>
              <w:rPr>
                <w:b/>
                <w:sz w:val="10"/>
              </w:rPr>
            </w:pPr>
          </w:p>
          <w:p w14:paraId="27B90B31" w14:textId="77777777" w:rsidR="001C28E5" w:rsidRDefault="001C28E5">
            <w:pPr>
              <w:pStyle w:val="TableParagraph"/>
              <w:rPr>
                <w:b/>
                <w:sz w:val="10"/>
              </w:rPr>
            </w:pPr>
          </w:p>
          <w:p w14:paraId="00EF16F2" w14:textId="77777777" w:rsidR="001C28E5" w:rsidRDefault="001C28E5">
            <w:pPr>
              <w:pStyle w:val="TableParagraph"/>
              <w:rPr>
                <w:b/>
                <w:sz w:val="10"/>
              </w:rPr>
            </w:pPr>
          </w:p>
          <w:p w14:paraId="6F4FE19B" w14:textId="77777777" w:rsidR="001C28E5" w:rsidRDefault="001C28E5">
            <w:pPr>
              <w:pStyle w:val="TableParagraph"/>
              <w:rPr>
                <w:b/>
                <w:sz w:val="10"/>
              </w:rPr>
            </w:pPr>
          </w:p>
          <w:p w14:paraId="668EF124" w14:textId="77777777" w:rsidR="001C28E5" w:rsidRDefault="001C28E5">
            <w:pPr>
              <w:pStyle w:val="TableParagraph"/>
              <w:spacing w:before="9"/>
              <w:rPr>
                <w:b/>
                <w:sz w:val="9"/>
              </w:rPr>
            </w:pPr>
          </w:p>
          <w:p w14:paraId="14C5E4CC" w14:textId="77777777" w:rsidR="001C28E5" w:rsidRDefault="00293FBD">
            <w:pPr>
              <w:pStyle w:val="TableParagraph"/>
              <w:ind w:left="45" w:right="30"/>
              <w:jc w:val="center"/>
              <w:rPr>
                <w:b/>
                <w:sz w:val="11"/>
              </w:rPr>
            </w:pPr>
            <w:r>
              <w:rPr>
                <w:b/>
                <w:color w:val="231F20"/>
                <w:sz w:val="11"/>
              </w:rPr>
              <w:t>TBD</w:t>
            </w:r>
          </w:p>
        </w:tc>
        <w:tc>
          <w:tcPr>
            <w:tcW w:w="498" w:type="dxa"/>
            <w:tcBorders>
              <w:top w:val="single" w:sz="4" w:space="0" w:color="231F20"/>
              <w:left w:val="single" w:sz="4" w:space="0" w:color="231F20"/>
              <w:bottom w:val="single" w:sz="12" w:space="0" w:color="231F20"/>
              <w:right w:val="single" w:sz="4" w:space="0" w:color="231F20"/>
            </w:tcBorders>
          </w:tcPr>
          <w:p w14:paraId="06E71D1C" w14:textId="77777777" w:rsidR="001C28E5" w:rsidRDefault="001C28E5">
            <w:pPr>
              <w:pStyle w:val="TableParagraph"/>
              <w:rPr>
                <w:b/>
                <w:sz w:val="10"/>
              </w:rPr>
            </w:pPr>
          </w:p>
          <w:p w14:paraId="6B547B15" w14:textId="77777777" w:rsidR="001C28E5" w:rsidRDefault="001C28E5">
            <w:pPr>
              <w:pStyle w:val="TableParagraph"/>
              <w:rPr>
                <w:b/>
                <w:sz w:val="10"/>
              </w:rPr>
            </w:pPr>
          </w:p>
          <w:p w14:paraId="2302D283" w14:textId="77777777" w:rsidR="001C28E5" w:rsidRDefault="001C28E5">
            <w:pPr>
              <w:pStyle w:val="TableParagraph"/>
              <w:rPr>
                <w:b/>
                <w:sz w:val="10"/>
              </w:rPr>
            </w:pPr>
          </w:p>
          <w:p w14:paraId="3E52A50F" w14:textId="77777777" w:rsidR="001C28E5" w:rsidRDefault="001C28E5">
            <w:pPr>
              <w:pStyle w:val="TableParagraph"/>
              <w:rPr>
                <w:b/>
                <w:sz w:val="10"/>
              </w:rPr>
            </w:pPr>
          </w:p>
          <w:p w14:paraId="03931681" w14:textId="77777777" w:rsidR="001C28E5" w:rsidRDefault="001C28E5">
            <w:pPr>
              <w:pStyle w:val="TableParagraph"/>
              <w:spacing w:before="9"/>
              <w:rPr>
                <w:b/>
                <w:sz w:val="9"/>
              </w:rPr>
            </w:pPr>
          </w:p>
          <w:p w14:paraId="3CD3157A" w14:textId="77777777" w:rsidR="001C28E5" w:rsidRDefault="00293FBD">
            <w:pPr>
              <w:pStyle w:val="TableParagraph"/>
              <w:ind w:left="74"/>
              <w:rPr>
                <w:b/>
                <w:sz w:val="11"/>
              </w:rPr>
            </w:pPr>
            <w:r>
              <w:rPr>
                <w:b/>
                <w:color w:val="231F20"/>
                <w:sz w:val="11"/>
              </w:rPr>
              <w:t>40%</w:t>
            </w:r>
          </w:p>
        </w:tc>
        <w:tc>
          <w:tcPr>
            <w:tcW w:w="502" w:type="dxa"/>
            <w:tcBorders>
              <w:top w:val="single" w:sz="4" w:space="0" w:color="231F20"/>
              <w:left w:val="single" w:sz="4" w:space="0" w:color="231F20"/>
              <w:bottom w:val="single" w:sz="12" w:space="0" w:color="231F20"/>
              <w:right w:val="single" w:sz="4" w:space="0" w:color="231F20"/>
            </w:tcBorders>
          </w:tcPr>
          <w:p w14:paraId="08EBAF28" w14:textId="77777777" w:rsidR="001C28E5" w:rsidRDefault="001C28E5">
            <w:pPr>
              <w:pStyle w:val="TableParagraph"/>
              <w:rPr>
                <w:b/>
                <w:sz w:val="10"/>
              </w:rPr>
            </w:pPr>
          </w:p>
          <w:p w14:paraId="54AB5018" w14:textId="77777777" w:rsidR="001C28E5" w:rsidRDefault="001C28E5">
            <w:pPr>
              <w:pStyle w:val="TableParagraph"/>
              <w:rPr>
                <w:b/>
                <w:sz w:val="10"/>
              </w:rPr>
            </w:pPr>
          </w:p>
          <w:p w14:paraId="4B2C9C42" w14:textId="77777777" w:rsidR="001C28E5" w:rsidRDefault="001C28E5">
            <w:pPr>
              <w:pStyle w:val="TableParagraph"/>
              <w:rPr>
                <w:b/>
                <w:sz w:val="10"/>
              </w:rPr>
            </w:pPr>
          </w:p>
          <w:p w14:paraId="09736D44" w14:textId="77777777" w:rsidR="001C28E5" w:rsidRDefault="001C28E5">
            <w:pPr>
              <w:pStyle w:val="TableParagraph"/>
              <w:rPr>
                <w:b/>
                <w:sz w:val="10"/>
              </w:rPr>
            </w:pPr>
          </w:p>
          <w:p w14:paraId="2C3382A6" w14:textId="77777777" w:rsidR="001C28E5" w:rsidRDefault="001C28E5">
            <w:pPr>
              <w:pStyle w:val="TableParagraph"/>
              <w:spacing w:before="9"/>
              <w:rPr>
                <w:b/>
                <w:sz w:val="9"/>
              </w:rPr>
            </w:pPr>
          </w:p>
          <w:p w14:paraId="4F27F5F1" w14:textId="77777777" w:rsidR="001C28E5" w:rsidRDefault="00293FBD">
            <w:pPr>
              <w:pStyle w:val="TableParagraph"/>
              <w:ind w:left="76"/>
              <w:rPr>
                <w:b/>
                <w:sz w:val="11"/>
              </w:rPr>
            </w:pPr>
            <w:r>
              <w:rPr>
                <w:b/>
                <w:color w:val="231F20"/>
                <w:sz w:val="11"/>
              </w:rPr>
              <w:t>45%</w:t>
            </w:r>
          </w:p>
        </w:tc>
        <w:tc>
          <w:tcPr>
            <w:tcW w:w="500" w:type="dxa"/>
            <w:tcBorders>
              <w:top w:val="single" w:sz="4" w:space="0" w:color="231F20"/>
              <w:left w:val="single" w:sz="4" w:space="0" w:color="231F20"/>
              <w:bottom w:val="single" w:sz="12" w:space="0" w:color="231F20"/>
              <w:right w:val="single" w:sz="4" w:space="0" w:color="231F20"/>
            </w:tcBorders>
          </w:tcPr>
          <w:p w14:paraId="4B12FE02" w14:textId="77777777" w:rsidR="001C28E5" w:rsidRDefault="001C28E5">
            <w:pPr>
              <w:pStyle w:val="TableParagraph"/>
              <w:rPr>
                <w:b/>
                <w:sz w:val="10"/>
              </w:rPr>
            </w:pPr>
          </w:p>
          <w:p w14:paraId="32A77C4D" w14:textId="77777777" w:rsidR="001C28E5" w:rsidRDefault="001C28E5">
            <w:pPr>
              <w:pStyle w:val="TableParagraph"/>
              <w:rPr>
                <w:b/>
                <w:sz w:val="10"/>
              </w:rPr>
            </w:pPr>
          </w:p>
          <w:p w14:paraId="5E586D30" w14:textId="77777777" w:rsidR="001C28E5" w:rsidRDefault="001C28E5">
            <w:pPr>
              <w:pStyle w:val="TableParagraph"/>
              <w:rPr>
                <w:b/>
                <w:sz w:val="10"/>
              </w:rPr>
            </w:pPr>
          </w:p>
          <w:p w14:paraId="0161B4C4" w14:textId="77777777" w:rsidR="001C28E5" w:rsidRDefault="001C28E5">
            <w:pPr>
              <w:pStyle w:val="TableParagraph"/>
              <w:rPr>
                <w:b/>
                <w:sz w:val="10"/>
              </w:rPr>
            </w:pPr>
          </w:p>
          <w:p w14:paraId="1C606D04" w14:textId="77777777" w:rsidR="001C28E5" w:rsidRDefault="001C28E5">
            <w:pPr>
              <w:pStyle w:val="TableParagraph"/>
              <w:spacing w:before="9"/>
              <w:rPr>
                <w:b/>
                <w:sz w:val="9"/>
              </w:rPr>
            </w:pPr>
          </w:p>
          <w:p w14:paraId="3A42F391" w14:textId="77777777" w:rsidR="001C28E5" w:rsidRDefault="00293FBD">
            <w:pPr>
              <w:pStyle w:val="TableParagraph"/>
              <w:ind w:left="76"/>
              <w:rPr>
                <w:b/>
                <w:sz w:val="11"/>
              </w:rPr>
            </w:pPr>
            <w:r>
              <w:rPr>
                <w:b/>
                <w:color w:val="231F20"/>
                <w:sz w:val="11"/>
              </w:rPr>
              <w:t>50%</w:t>
            </w:r>
          </w:p>
        </w:tc>
        <w:tc>
          <w:tcPr>
            <w:tcW w:w="498" w:type="dxa"/>
            <w:tcBorders>
              <w:top w:val="single" w:sz="4" w:space="0" w:color="231F20"/>
              <w:left w:val="single" w:sz="4" w:space="0" w:color="231F20"/>
              <w:bottom w:val="single" w:sz="12" w:space="0" w:color="231F20"/>
              <w:right w:val="single" w:sz="4" w:space="0" w:color="231F20"/>
            </w:tcBorders>
          </w:tcPr>
          <w:p w14:paraId="3586E119" w14:textId="77777777" w:rsidR="001C28E5" w:rsidRDefault="001C28E5">
            <w:pPr>
              <w:pStyle w:val="TableParagraph"/>
              <w:rPr>
                <w:b/>
                <w:sz w:val="10"/>
              </w:rPr>
            </w:pPr>
          </w:p>
          <w:p w14:paraId="12764EF5" w14:textId="77777777" w:rsidR="001C28E5" w:rsidRDefault="001C28E5">
            <w:pPr>
              <w:pStyle w:val="TableParagraph"/>
              <w:rPr>
                <w:b/>
                <w:sz w:val="10"/>
              </w:rPr>
            </w:pPr>
          </w:p>
          <w:p w14:paraId="5FBFBC6F" w14:textId="77777777" w:rsidR="001C28E5" w:rsidRDefault="001C28E5">
            <w:pPr>
              <w:pStyle w:val="TableParagraph"/>
              <w:rPr>
                <w:b/>
                <w:sz w:val="10"/>
              </w:rPr>
            </w:pPr>
          </w:p>
          <w:p w14:paraId="59ACC756" w14:textId="77777777" w:rsidR="001C28E5" w:rsidRDefault="001C28E5">
            <w:pPr>
              <w:pStyle w:val="TableParagraph"/>
              <w:rPr>
                <w:b/>
                <w:sz w:val="10"/>
              </w:rPr>
            </w:pPr>
          </w:p>
          <w:p w14:paraId="5468265A" w14:textId="77777777" w:rsidR="001C28E5" w:rsidRDefault="001C28E5">
            <w:pPr>
              <w:pStyle w:val="TableParagraph"/>
              <w:spacing w:before="9"/>
              <w:rPr>
                <w:b/>
                <w:sz w:val="9"/>
              </w:rPr>
            </w:pPr>
          </w:p>
          <w:p w14:paraId="3A942B0E" w14:textId="77777777" w:rsidR="001C28E5" w:rsidRDefault="00293FBD">
            <w:pPr>
              <w:pStyle w:val="TableParagraph"/>
              <w:ind w:left="78"/>
              <w:rPr>
                <w:b/>
                <w:sz w:val="11"/>
              </w:rPr>
            </w:pPr>
            <w:r>
              <w:rPr>
                <w:b/>
                <w:color w:val="231F20"/>
                <w:sz w:val="11"/>
              </w:rPr>
              <w:t>55%</w:t>
            </w:r>
          </w:p>
        </w:tc>
        <w:tc>
          <w:tcPr>
            <w:tcW w:w="500" w:type="dxa"/>
            <w:tcBorders>
              <w:top w:val="single" w:sz="4" w:space="0" w:color="231F20"/>
              <w:left w:val="single" w:sz="4" w:space="0" w:color="231F20"/>
              <w:bottom w:val="single" w:sz="12" w:space="0" w:color="231F20"/>
              <w:right w:val="single" w:sz="4" w:space="0" w:color="231F20"/>
            </w:tcBorders>
          </w:tcPr>
          <w:p w14:paraId="61448230" w14:textId="77777777" w:rsidR="001C28E5" w:rsidRDefault="001C28E5">
            <w:pPr>
              <w:pStyle w:val="TableParagraph"/>
              <w:rPr>
                <w:b/>
                <w:sz w:val="10"/>
              </w:rPr>
            </w:pPr>
          </w:p>
          <w:p w14:paraId="1C435DEE" w14:textId="77777777" w:rsidR="001C28E5" w:rsidRDefault="001C28E5">
            <w:pPr>
              <w:pStyle w:val="TableParagraph"/>
              <w:rPr>
                <w:b/>
                <w:sz w:val="10"/>
              </w:rPr>
            </w:pPr>
          </w:p>
          <w:p w14:paraId="5F773BEA" w14:textId="77777777" w:rsidR="001C28E5" w:rsidRDefault="001C28E5">
            <w:pPr>
              <w:pStyle w:val="TableParagraph"/>
              <w:rPr>
                <w:b/>
                <w:sz w:val="10"/>
              </w:rPr>
            </w:pPr>
          </w:p>
          <w:p w14:paraId="7C4272A5" w14:textId="77777777" w:rsidR="001C28E5" w:rsidRDefault="001C28E5">
            <w:pPr>
              <w:pStyle w:val="TableParagraph"/>
              <w:rPr>
                <w:b/>
                <w:sz w:val="10"/>
              </w:rPr>
            </w:pPr>
          </w:p>
          <w:p w14:paraId="1C3520B3" w14:textId="77777777" w:rsidR="001C28E5" w:rsidRDefault="001C28E5">
            <w:pPr>
              <w:pStyle w:val="TableParagraph"/>
              <w:spacing w:before="9"/>
              <w:rPr>
                <w:b/>
                <w:sz w:val="9"/>
              </w:rPr>
            </w:pPr>
          </w:p>
          <w:p w14:paraId="3D343723" w14:textId="77777777" w:rsidR="001C28E5" w:rsidRDefault="00293FBD">
            <w:pPr>
              <w:pStyle w:val="TableParagraph"/>
              <w:ind w:left="81"/>
              <w:rPr>
                <w:b/>
                <w:sz w:val="11"/>
              </w:rPr>
            </w:pPr>
            <w:r>
              <w:rPr>
                <w:b/>
                <w:color w:val="231F20"/>
                <w:sz w:val="11"/>
              </w:rPr>
              <w:t>60%</w:t>
            </w:r>
          </w:p>
        </w:tc>
        <w:tc>
          <w:tcPr>
            <w:tcW w:w="502" w:type="dxa"/>
            <w:tcBorders>
              <w:top w:val="single" w:sz="4" w:space="0" w:color="231F20"/>
              <w:left w:val="single" w:sz="4" w:space="0" w:color="231F20"/>
              <w:bottom w:val="single" w:sz="12" w:space="0" w:color="231F20"/>
              <w:right w:val="single" w:sz="4" w:space="0" w:color="231F20"/>
            </w:tcBorders>
          </w:tcPr>
          <w:p w14:paraId="173417D4" w14:textId="77777777" w:rsidR="001C28E5" w:rsidRDefault="001C28E5">
            <w:pPr>
              <w:pStyle w:val="TableParagraph"/>
              <w:rPr>
                <w:b/>
                <w:sz w:val="10"/>
              </w:rPr>
            </w:pPr>
          </w:p>
          <w:p w14:paraId="4482D8E3" w14:textId="77777777" w:rsidR="001C28E5" w:rsidRDefault="001C28E5">
            <w:pPr>
              <w:pStyle w:val="TableParagraph"/>
              <w:rPr>
                <w:b/>
                <w:sz w:val="10"/>
              </w:rPr>
            </w:pPr>
          </w:p>
          <w:p w14:paraId="6AC75122" w14:textId="77777777" w:rsidR="001C28E5" w:rsidRDefault="001C28E5">
            <w:pPr>
              <w:pStyle w:val="TableParagraph"/>
              <w:rPr>
                <w:b/>
                <w:sz w:val="10"/>
              </w:rPr>
            </w:pPr>
          </w:p>
          <w:p w14:paraId="7B8068EE" w14:textId="77777777" w:rsidR="001C28E5" w:rsidRDefault="001C28E5">
            <w:pPr>
              <w:pStyle w:val="TableParagraph"/>
              <w:rPr>
                <w:b/>
                <w:sz w:val="10"/>
              </w:rPr>
            </w:pPr>
          </w:p>
          <w:p w14:paraId="08465BBD" w14:textId="77777777" w:rsidR="001C28E5" w:rsidRDefault="001C28E5">
            <w:pPr>
              <w:pStyle w:val="TableParagraph"/>
              <w:spacing w:before="9"/>
              <w:rPr>
                <w:b/>
                <w:sz w:val="9"/>
              </w:rPr>
            </w:pPr>
          </w:p>
          <w:p w14:paraId="0E3A1D15" w14:textId="77777777" w:rsidR="001C28E5" w:rsidRDefault="00293FBD">
            <w:pPr>
              <w:pStyle w:val="TableParagraph"/>
              <w:ind w:left="83"/>
              <w:rPr>
                <w:b/>
                <w:sz w:val="11"/>
              </w:rPr>
            </w:pPr>
            <w:r>
              <w:rPr>
                <w:b/>
                <w:color w:val="231F20"/>
                <w:sz w:val="11"/>
              </w:rPr>
              <w:t>65%</w:t>
            </w:r>
          </w:p>
        </w:tc>
        <w:tc>
          <w:tcPr>
            <w:tcW w:w="859" w:type="dxa"/>
            <w:tcBorders>
              <w:top w:val="single" w:sz="4" w:space="0" w:color="231F20"/>
              <w:left w:val="single" w:sz="4" w:space="0" w:color="231F20"/>
              <w:bottom w:val="single" w:sz="12" w:space="0" w:color="231F20"/>
              <w:right w:val="single" w:sz="6" w:space="0" w:color="231F20"/>
            </w:tcBorders>
            <w:shd w:val="clear" w:color="auto" w:fill="F9EDCF"/>
          </w:tcPr>
          <w:p w14:paraId="667A63AD" w14:textId="77777777" w:rsidR="001C28E5" w:rsidRDefault="001C28E5">
            <w:pPr>
              <w:pStyle w:val="TableParagraph"/>
              <w:rPr>
                <w:b/>
                <w:sz w:val="10"/>
              </w:rPr>
            </w:pPr>
          </w:p>
          <w:p w14:paraId="004ED4C5" w14:textId="77777777" w:rsidR="001C28E5" w:rsidRDefault="001C28E5">
            <w:pPr>
              <w:pStyle w:val="TableParagraph"/>
              <w:rPr>
                <w:b/>
                <w:sz w:val="10"/>
              </w:rPr>
            </w:pPr>
          </w:p>
          <w:p w14:paraId="6B4532C6" w14:textId="77777777" w:rsidR="001C28E5" w:rsidRDefault="001C28E5">
            <w:pPr>
              <w:pStyle w:val="TableParagraph"/>
              <w:rPr>
                <w:b/>
                <w:sz w:val="10"/>
              </w:rPr>
            </w:pPr>
          </w:p>
          <w:p w14:paraId="58B9D263" w14:textId="77777777" w:rsidR="001C28E5" w:rsidRDefault="001C28E5">
            <w:pPr>
              <w:pStyle w:val="TableParagraph"/>
              <w:rPr>
                <w:b/>
                <w:sz w:val="10"/>
              </w:rPr>
            </w:pPr>
          </w:p>
          <w:p w14:paraId="6BC8FCF3" w14:textId="77777777" w:rsidR="001C28E5" w:rsidRDefault="001C28E5">
            <w:pPr>
              <w:pStyle w:val="TableParagraph"/>
              <w:spacing w:before="9"/>
              <w:rPr>
                <w:b/>
                <w:sz w:val="9"/>
              </w:rPr>
            </w:pPr>
          </w:p>
          <w:p w14:paraId="189CE014" w14:textId="77777777" w:rsidR="001C28E5" w:rsidRDefault="00293FBD">
            <w:pPr>
              <w:pStyle w:val="TableParagraph"/>
              <w:ind w:left="83"/>
              <w:rPr>
                <w:b/>
                <w:sz w:val="11"/>
              </w:rPr>
            </w:pPr>
            <w:r>
              <w:rPr>
                <w:b/>
                <w:color w:val="231F20"/>
                <w:sz w:val="11"/>
              </w:rPr>
              <w:t>70%</w:t>
            </w:r>
          </w:p>
        </w:tc>
        <w:tc>
          <w:tcPr>
            <w:tcW w:w="527" w:type="dxa"/>
            <w:tcBorders>
              <w:top w:val="single" w:sz="4" w:space="0" w:color="231F20"/>
              <w:left w:val="single" w:sz="6" w:space="0" w:color="231F20"/>
              <w:bottom w:val="single" w:sz="12" w:space="0" w:color="231F20"/>
              <w:right w:val="single" w:sz="12" w:space="0" w:color="231F20"/>
            </w:tcBorders>
          </w:tcPr>
          <w:p w14:paraId="554D2506" w14:textId="77777777" w:rsidR="001C28E5" w:rsidRDefault="001C28E5">
            <w:pPr>
              <w:pStyle w:val="TableParagraph"/>
              <w:rPr>
                <w:rFonts w:ascii="Times New Roman"/>
                <w:sz w:val="10"/>
              </w:rPr>
            </w:pPr>
          </w:p>
        </w:tc>
      </w:tr>
    </w:tbl>
    <w:p w14:paraId="030D7761" w14:textId="77777777" w:rsidR="001C28E5" w:rsidRDefault="001C28E5">
      <w:pPr>
        <w:rPr>
          <w:rFonts w:ascii="Times New Roman"/>
          <w:sz w:val="10"/>
        </w:rPr>
        <w:sectPr w:rsidR="001C28E5">
          <w:pgSz w:w="11910" w:h="16840"/>
          <w:pgMar w:top="1580" w:right="1100" w:bottom="1500" w:left="1140" w:header="0" w:footer="1315" w:gutter="0"/>
          <w:cols w:space="720"/>
        </w:sectPr>
      </w:pPr>
    </w:p>
    <w:p w14:paraId="36A97AC9" w14:textId="77777777" w:rsidR="001C28E5" w:rsidRDefault="001C28E5">
      <w:pPr>
        <w:pStyle w:val="BodyText"/>
        <w:rPr>
          <w:b/>
          <w:sz w:val="20"/>
        </w:rPr>
      </w:pPr>
    </w:p>
    <w:p w14:paraId="1ED853DB" w14:textId="77777777" w:rsidR="001C28E5" w:rsidRDefault="001C28E5">
      <w:pPr>
        <w:pStyle w:val="BodyText"/>
        <w:rPr>
          <w:b/>
          <w:sz w:val="20"/>
        </w:rPr>
      </w:pPr>
    </w:p>
    <w:p w14:paraId="6C15B313" w14:textId="77777777" w:rsidR="001C28E5" w:rsidRDefault="001C28E5">
      <w:pPr>
        <w:pStyle w:val="BodyText"/>
        <w:rPr>
          <w:b/>
          <w:sz w:val="20"/>
        </w:rPr>
      </w:pPr>
    </w:p>
    <w:p w14:paraId="1783DACA" w14:textId="77777777" w:rsidR="001C28E5" w:rsidRDefault="001C28E5">
      <w:pPr>
        <w:pStyle w:val="BodyText"/>
        <w:rPr>
          <w:b/>
          <w:sz w:val="18"/>
        </w:rPr>
      </w:pPr>
    </w:p>
    <w:tbl>
      <w:tblPr>
        <w:tblW w:w="0" w:type="auto"/>
        <w:tblInd w:w="3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5"/>
        <w:gridCol w:w="617"/>
        <w:gridCol w:w="812"/>
        <w:gridCol w:w="793"/>
        <w:gridCol w:w="440"/>
        <w:gridCol w:w="528"/>
        <w:gridCol w:w="381"/>
        <w:gridCol w:w="539"/>
        <w:gridCol w:w="539"/>
        <w:gridCol w:w="539"/>
        <w:gridCol w:w="539"/>
        <w:gridCol w:w="539"/>
        <w:gridCol w:w="539"/>
        <w:gridCol w:w="927"/>
        <w:gridCol w:w="558"/>
      </w:tblGrid>
      <w:tr w:rsidR="001C28E5" w14:paraId="77BA3FCA" w14:textId="77777777">
        <w:trPr>
          <w:trHeight w:val="3682"/>
        </w:trPr>
        <w:tc>
          <w:tcPr>
            <w:tcW w:w="635" w:type="dxa"/>
            <w:tcBorders>
              <w:bottom w:val="single" w:sz="4" w:space="0" w:color="231F20"/>
              <w:right w:val="single" w:sz="4" w:space="0" w:color="231F20"/>
            </w:tcBorders>
            <w:shd w:val="clear" w:color="auto" w:fill="F9EDCF"/>
          </w:tcPr>
          <w:p w14:paraId="386D26AA" w14:textId="77777777" w:rsidR="001C28E5" w:rsidRDefault="001C28E5">
            <w:pPr>
              <w:pStyle w:val="TableParagraph"/>
              <w:rPr>
                <w:b/>
                <w:sz w:val="18"/>
              </w:rPr>
            </w:pPr>
          </w:p>
          <w:p w14:paraId="4E7112D6" w14:textId="77777777" w:rsidR="001C28E5" w:rsidRDefault="001C28E5">
            <w:pPr>
              <w:pStyle w:val="TableParagraph"/>
              <w:rPr>
                <w:b/>
                <w:sz w:val="18"/>
              </w:rPr>
            </w:pPr>
          </w:p>
          <w:p w14:paraId="62EC75BB" w14:textId="77777777" w:rsidR="001C28E5" w:rsidRDefault="001C28E5">
            <w:pPr>
              <w:pStyle w:val="TableParagraph"/>
              <w:rPr>
                <w:b/>
                <w:sz w:val="18"/>
              </w:rPr>
            </w:pPr>
          </w:p>
          <w:p w14:paraId="246D668B" w14:textId="77777777" w:rsidR="001C28E5" w:rsidRDefault="001C28E5">
            <w:pPr>
              <w:pStyle w:val="TableParagraph"/>
              <w:rPr>
                <w:b/>
                <w:sz w:val="18"/>
              </w:rPr>
            </w:pPr>
          </w:p>
          <w:p w14:paraId="1403B3A5" w14:textId="77777777" w:rsidR="001C28E5" w:rsidRDefault="001C28E5">
            <w:pPr>
              <w:pStyle w:val="TableParagraph"/>
              <w:rPr>
                <w:b/>
                <w:sz w:val="18"/>
              </w:rPr>
            </w:pPr>
          </w:p>
          <w:p w14:paraId="6D0F8FEA" w14:textId="77777777" w:rsidR="001C28E5" w:rsidRDefault="001C28E5">
            <w:pPr>
              <w:pStyle w:val="TableParagraph"/>
              <w:rPr>
                <w:b/>
                <w:sz w:val="18"/>
              </w:rPr>
            </w:pPr>
          </w:p>
          <w:p w14:paraId="0910EF16" w14:textId="77777777" w:rsidR="001C28E5" w:rsidRDefault="001C28E5">
            <w:pPr>
              <w:pStyle w:val="TableParagraph"/>
              <w:rPr>
                <w:b/>
                <w:sz w:val="18"/>
              </w:rPr>
            </w:pPr>
          </w:p>
          <w:p w14:paraId="69B0C1D5" w14:textId="77777777" w:rsidR="001C28E5" w:rsidRDefault="001C28E5">
            <w:pPr>
              <w:pStyle w:val="TableParagraph"/>
              <w:rPr>
                <w:b/>
                <w:sz w:val="18"/>
              </w:rPr>
            </w:pPr>
          </w:p>
          <w:p w14:paraId="3D08F3FA" w14:textId="77777777" w:rsidR="001C28E5" w:rsidRDefault="00293FBD">
            <w:pPr>
              <w:pStyle w:val="TableParagraph"/>
              <w:spacing w:before="119"/>
              <w:ind w:left="119"/>
              <w:rPr>
                <w:sz w:val="18"/>
              </w:rPr>
            </w:pPr>
            <w:bookmarkStart w:id="90" w:name="Page_75"/>
            <w:bookmarkEnd w:id="90"/>
            <w:r>
              <w:rPr>
                <w:color w:val="231F20"/>
                <w:w w:val="65"/>
                <w:sz w:val="18"/>
              </w:rPr>
              <w:t>7.3</w:t>
            </w:r>
          </w:p>
        </w:tc>
        <w:tc>
          <w:tcPr>
            <w:tcW w:w="617" w:type="dxa"/>
            <w:tcBorders>
              <w:left w:val="single" w:sz="4" w:space="0" w:color="231F20"/>
              <w:bottom w:val="single" w:sz="4" w:space="0" w:color="231F20"/>
              <w:right w:val="single" w:sz="4" w:space="0" w:color="231F20"/>
            </w:tcBorders>
          </w:tcPr>
          <w:p w14:paraId="1B84915E" w14:textId="77777777" w:rsidR="001C28E5" w:rsidRDefault="00293FBD">
            <w:pPr>
              <w:pStyle w:val="TableParagraph"/>
              <w:spacing w:before="109" w:line="276" w:lineRule="auto"/>
              <w:ind w:left="66" w:right="51" w:firstLine="28"/>
              <w:rPr>
                <w:sz w:val="18"/>
              </w:rPr>
            </w:pPr>
            <w:r>
              <w:rPr>
                <w:color w:val="231F20"/>
                <w:w w:val="65"/>
                <w:sz w:val="18"/>
              </w:rPr>
              <w:t xml:space="preserve">Improve </w:t>
            </w:r>
            <w:r>
              <w:rPr>
                <w:color w:val="231F20"/>
                <w:w w:val="60"/>
                <w:sz w:val="18"/>
              </w:rPr>
              <w:t xml:space="preserve">provision, </w:t>
            </w:r>
            <w:r>
              <w:rPr>
                <w:color w:val="231F20"/>
                <w:w w:val="65"/>
                <w:sz w:val="18"/>
              </w:rPr>
              <w:t xml:space="preserve">access, quality and </w:t>
            </w:r>
            <w:r>
              <w:rPr>
                <w:color w:val="231F20"/>
                <w:w w:val="60"/>
                <w:sz w:val="18"/>
              </w:rPr>
              <w:t xml:space="preserve">responsiv </w:t>
            </w:r>
            <w:r>
              <w:rPr>
                <w:color w:val="231F20"/>
                <w:w w:val="65"/>
                <w:sz w:val="18"/>
              </w:rPr>
              <w:t xml:space="preserve">eness of </w:t>
            </w:r>
            <w:r>
              <w:rPr>
                <w:color w:val="231F20"/>
                <w:w w:val="55"/>
                <w:sz w:val="18"/>
              </w:rPr>
              <w:t xml:space="preserve">Ambulator </w:t>
            </w:r>
            <w:r>
              <w:rPr>
                <w:color w:val="231F20"/>
                <w:w w:val="65"/>
                <w:sz w:val="18"/>
              </w:rPr>
              <w:t xml:space="preserve">y </w:t>
            </w:r>
            <w:r>
              <w:rPr>
                <w:color w:val="231F20"/>
                <w:w w:val="55"/>
                <w:sz w:val="18"/>
              </w:rPr>
              <w:t>(outpatient</w:t>
            </w:r>
          </w:p>
          <w:p w14:paraId="47C98AEE" w14:textId="77777777" w:rsidR="001C28E5" w:rsidRDefault="00293FBD">
            <w:pPr>
              <w:pStyle w:val="TableParagraph"/>
              <w:spacing w:before="1" w:line="276" w:lineRule="auto"/>
              <w:ind w:left="66" w:right="51"/>
              <w:rPr>
                <w:sz w:val="18"/>
              </w:rPr>
            </w:pPr>
            <w:r>
              <w:rPr>
                <w:color w:val="231F20"/>
                <w:w w:val="55"/>
                <w:sz w:val="18"/>
              </w:rPr>
              <w:t xml:space="preserve">) Services </w:t>
            </w:r>
            <w:r>
              <w:rPr>
                <w:color w:val="231F20"/>
                <w:w w:val="65"/>
                <w:sz w:val="18"/>
              </w:rPr>
              <w:t>at all levels of health</w:t>
            </w:r>
          </w:p>
          <w:p w14:paraId="19E3A6C1" w14:textId="77777777" w:rsidR="001C28E5" w:rsidRDefault="00293FBD">
            <w:pPr>
              <w:pStyle w:val="TableParagraph"/>
              <w:spacing w:before="1"/>
              <w:ind w:left="66"/>
              <w:rPr>
                <w:sz w:val="18"/>
              </w:rPr>
            </w:pPr>
            <w:r>
              <w:rPr>
                <w:color w:val="231F20"/>
                <w:w w:val="65"/>
                <w:sz w:val="18"/>
              </w:rPr>
              <w:t>care</w:t>
            </w:r>
          </w:p>
        </w:tc>
        <w:tc>
          <w:tcPr>
            <w:tcW w:w="812" w:type="dxa"/>
            <w:tcBorders>
              <w:left w:val="single" w:sz="4" w:space="0" w:color="231F20"/>
              <w:bottom w:val="single" w:sz="4" w:space="0" w:color="231F20"/>
              <w:right w:val="single" w:sz="6" w:space="0" w:color="231F20"/>
            </w:tcBorders>
            <w:shd w:val="clear" w:color="auto" w:fill="F9EDCF"/>
          </w:tcPr>
          <w:p w14:paraId="4D80E8DE" w14:textId="77777777" w:rsidR="001C28E5" w:rsidRDefault="001C28E5">
            <w:pPr>
              <w:pStyle w:val="TableParagraph"/>
              <w:rPr>
                <w:rFonts w:ascii="Times New Roman"/>
                <w:sz w:val="10"/>
              </w:rPr>
            </w:pPr>
          </w:p>
        </w:tc>
        <w:tc>
          <w:tcPr>
            <w:tcW w:w="793" w:type="dxa"/>
            <w:tcBorders>
              <w:left w:val="single" w:sz="6" w:space="0" w:color="231F20"/>
              <w:bottom w:val="single" w:sz="4" w:space="0" w:color="231F20"/>
              <w:right w:val="single" w:sz="6" w:space="0" w:color="231F20"/>
            </w:tcBorders>
          </w:tcPr>
          <w:p w14:paraId="657273AC" w14:textId="77777777" w:rsidR="001C28E5" w:rsidRDefault="001C28E5">
            <w:pPr>
              <w:pStyle w:val="TableParagraph"/>
              <w:rPr>
                <w:rFonts w:ascii="Times New Roman"/>
                <w:sz w:val="10"/>
              </w:rPr>
            </w:pPr>
          </w:p>
        </w:tc>
        <w:tc>
          <w:tcPr>
            <w:tcW w:w="440" w:type="dxa"/>
            <w:tcBorders>
              <w:left w:val="single" w:sz="6" w:space="0" w:color="231F20"/>
              <w:bottom w:val="single" w:sz="4" w:space="0" w:color="231F20"/>
              <w:right w:val="single" w:sz="4" w:space="0" w:color="231F20"/>
            </w:tcBorders>
          </w:tcPr>
          <w:p w14:paraId="72CC8451" w14:textId="77777777" w:rsidR="001C28E5" w:rsidRDefault="001C28E5">
            <w:pPr>
              <w:pStyle w:val="TableParagraph"/>
              <w:rPr>
                <w:rFonts w:ascii="Times New Roman"/>
                <w:sz w:val="10"/>
              </w:rPr>
            </w:pPr>
          </w:p>
        </w:tc>
        <w:tc>
          <w:tcPr>
            <w:tcW w:w="528" w:type="dxa"/>
            <w:tcBorders>
              <w:left w:val="single" w:sz="4" w:space="0" w:color="231F20"/>
              <w:bottom w:val="single" w:sz="4" w:space="0" w:color="231F20"/>
              <w:right w:val="single" w:sz="4" w:space="0" w:color="231F20"/>
            </w:tcBorders>
          </w:tcPr>
          <w:p w14:paraId="2AFD1AC7" w14:textId="77777777" w:rsidR="001C28E5" w:rsidRDefault="001C28E5">
            <w:pPr>
              <w:pStyle w:val="TableParagraph"/>
              <w:rPr>
                <w:rFonts w:ascii="Times New Roman"/>
                <w:sz w:val="10"/>
              </w:rPr>
            </w:pPr>
          </w:p>
        </w:tc>
        <w:tc>
          <w:tcPr>
            <w:tcW w:w="381" w:type="dxa"/>
            <w:tcBorders>
              <w:left w:val="single" w:sz="4" w:space="0" w:color="231F20"/>
              <w:bottom w:val="single" w:sz="4" w:space="0" w:color="231F20"/>
              <w:right w:val="single" w:sz="4" w:space="0" w:color="231F20"/>
            </w:tcBorders>
            <w:shd w:val="clear" w:color="auto" w:fill="F9EDCF"/>
          </w:tcPr>
          <w:p w14:paraId="4AF907CE" w14:textId="77777777" w:rsidR="001C28E5" w:rsidRDefault="001C28E5">
            <w:pPr>
              <w:pStyle w:val="TableParagraph"/>
              <w:rPr>
                <w:b/>
                <w:sz w:val="18"/>
              </w:rPr>
            </w:pPr>
          </w:p>
          <w:p w14:paraId="4EAD3690" w14:textId="77777777" w:rsidR="001C28E5" w:rsidRDefault="001C28E5">
            <w:pPr>
              <w:pStyle w:val="TableParagraph"/>
              <w:rPr>
                <w:b/>
                <w:sz w:val="18"/>
              </w:rPr>
            </w:pPr>
          </w:p>
          <w:p w14:paraId="66130C26" w14:textId="77777777" w:rsidR="001C28E5" w:rsidRDefault="001C28E5">
            <w:pPr>
              <w:pStyle w:val="TableParagraph"/>
              <w:rPr>
                <w:b/>
                <w:sz w:val="18"/>
              </w:rPr>
            </w:pPr>
          </w:p>
          <w:p w14:paraId="03C605D8" w14:textId="77777777" w:rsidR="001C28E5" w:rsidRDefault="001C28E5">
            <w:pPr>
              <w:pStyle w:val="TableParagraph"/>
              <w:rPr>
                <w:b/>
                <w:sz w:val="18"/>
              </w:rPr>
            </w:pPr>
          </w:p>
          <w:p w14:paraId="5EDAE27E" w14:textId="77777777" w:rsidR="001C28E5" w:rsidRDefault="001C28E5">
            <w:pPr>
              <w:pStyle w:val="TableParagraph"/>
              <w:rPr>
                <w:b/>
                <w:sz w:val="18"/>
              </w:rPr>
            </w:pPr>
          </w:p>
          <w:p w14:paraId="0E2FF05D" w14:textId="77777777" w:rsidR="001C28E5" w:rsidRDefault="001C28E5">
            <w:pPr>
              <w:pStyle w:val="TableParagraph"/>
              <w:rPr>
                <w:b/>
                <w:sz w:val="18"/>
              </w:rPr>
            </w:pPr>
          </w:p>
          <w:p w14:paraId="6024EB89" w14:textId="77777777" w:rsidR="001C28E5" w:rsidRDefault="001C28E5">
            <w:pPr>
              <w:pStyle w:val="TableParagraph"/>
              <w:rPr>
                <w:b/>
                <w:sz w:val="18"/>
              </w:rPr>
            </w:pPr>
          </w:p>
          <w:p w14:paraId="036CD91D" w14:textId="77777777" w:rsidR="001C28E5" w:rsidRDefault="001C28E5">
            <w:pPr>
              <w:pStyle w:val="TableParagraph"/>
              <w:rPr>
                <w:b/>
                <w:sz w:val="18"/>
              </w:rPr>
            </w:pPr>
          </w:p>
          <w:p w14:paraId="01D1E80F" w14:textId="77777777" w:rsidR="001C28E5" w:rsidRDefault="00293FBD">
            <w:pPr>
              <w:pStyle w:val="TableParagraph"/>
              <w:spacing w:before="114"/>
              <w:ind w:left="34" w:right="1"/>
              <w:jc w:val="center"/>
              <w:rPr>
                <w:b/>
                <w:sz w:val="18"/>
              </w:rPr>
            </w:pPr>
            <w:r>
              <w:rPr>
                <w:b/>
                <w:color w:val="231F20"/>
                <w:w w:val="65"/>
                <w:sz w:val="18"/>
              </w:rPr>
              <w:t>TBD</w:t>
            </w:r>
          </w:p>
        </w:tc>
        <w:tc>
          <w:tcPr>
            <w:tcW w:w="539" w:type="dxa"/>
            <w:tcBorders>
              <w:left w:val="single" w:sz="4" w:space="0" w:color="231F20"/>
              <w:bottom w:val="single" w:sz="4" w:space="0" w:color="231F20"/>
              <w:right w:val="single" w:sz="4" w:space="0" w:color="231F20"/>
            </w:tcBorders>
          </w:tcPr>
          <w:p w14:paraId="6CC0359A" w14:textId="77777777" w:rsidR="001C28E5" w:rsidRDefault="001C28E5">
            <w:pPr>
              <w:pStyle w:val="TableParagraph"/>
              <w:rPr>
                <w:b/>
                <w:sz w:val="18"/>
              </w:rPr>
            </w:pPr>
          </w:p>
          <w:p w14:paraId="24D550F5" w14:textId="77777777" w:rsidR="001C28E5" w:rsidRDefault="001C28E5">
            <w:pPr>
              <w:pStyle w:val="TableParagraph"/>
              <w:rPr>
                <w:b/>
                <w:sz w:val="18"/>
              </w:rPr>
            </w:pPr>
          </w:p>
          <w:p w14:paraId="268F82B9" w14:textId="77777777" w:rsidR="001C28E5" w:rsidRDefault="001C28E5">
            <w:pPr>
              <w:pStyle w:val="TableParagraph"/>
              <w:rPr>
                <w:b/>
                <w:sz w:val="18"/>
              </w:rPr>
            </w:pPr>
          </w:p>
          <w:p w14:paraId="6A96C421" w14:textId="77777777" w:rsidR="001C28E5" w:rsidRDefault="001C28E5">
            <w:pPr>
              <w:pStyle w:val="TableParagraph"/>
              <w:rPr>
                <w:b/>
                <w:sz w:val="18"/>
              </w:rPr>
            </w:pPr>
          </w:p>
          <w:p w14:paraId="34EF066C" w14:textId="77777777" w:rsidR="001C28E5" w:rsidRDefault="001C28E5">
            <w:pPr>
              <w:pStyle w:val="TableParagraph"/>
              <w:rPr>
                <w:b/>
                <w:sz w:val="18"/>
              </w:rPr>
            </w:pPr>
          </w:p>
          <w:p w14:paraId="50D62E4E" w14:textId="77777777" w:rsidR="001C28E5" w:rsidRDefault="001C28E5">
            <w:pPr>
              <w:pStyle w:val="TableParagraph"/>
              <w:rPr>
                <w:b/>
                <w:sz w:val="18"/>
              </w:rPr>
            </w:pPr>
          </w:p>
          <w:p w14:paraId="43BB54B5" w14:textId="77777777" w:rsidR="001C28E5" w:rsidRDefault="001C28E5">
            <w:pPr>
              <w:pStyle w:val="TableParagraph"/>
              <w:rPr>
                <w:b/>
                <w:sz w:val="18"/>
              </w:rPr>
            </w:pPr>
          </w:p>
          <w:p w14:paraId="04AD6C97" w14:textId="77777777" w:rsidR="001C28E5" w:rsidRDefault="001C28E5">
            <w:pPr>
              <w:pStyle w:val="TableParagraph"/>
              <w:rPr>
                <w:b/>
                <w:sz w:val="18"/>
              </w:rPr>
            </w:pPr>
          </w:p>
          <w:p w14:paraId="0C2B7F40" w14:textId="77777777" w:rsidR="001C28E5" w:rsidRDefault="00293FBD">
            <w:pPr>
              <w:pStyle w:val="TableParagraph"/>
              <w:spacing w:before="114"/>
              <w:ind w:left="68"/>
              <w:rPr>
                <w:b/>
                <w:sz w:val="18"/>
              </w:rPr>
            </w:pPr>
            <w:r>
              <w:rPr>
                <w:b/>
                <w:color w:val="231F20"/>
                <w:w w:val="65"/>
                <w:sz w:val="18"/>
              </w:rPr>
              <w:t>5%</w:t>
            </w:r>
          </w:p>
        </w:tc>
        <w:tc>
          <w:tcPr>
            <w:tcW w:w="539" w:type="dxa"/>
            <w:tcBorders>
              <w:left w:val="single" w:sz="4" w:space="0" w:color="231F20"/>
              <w:bottom w:val="single" w:sz="4" w:space="0" w:color="231F20"/>
              <w:right w:val="single" w:sz="4" w:space="0" w:color="231F20"/>
            </w:tcBorders>
          </w:tcPr>
          <w:p w14:paraId="7BBD7C09" w14:textId="77777777" w:rsidR="001C28E5" w:rsidRDefault="001C28E5">
            <w:pPr>
              <w:pStyle w:val="TableParagraph"/>
              <w:rPr>
                <w:b/>
                <w:sz w:val="18"/>
              </w:rPr>
            </w:pPr>
          </w:p>
          <w:p w14:paraId="2F4C518B" w14:textId="77777777" w:rsidR="001C28E5" w:rsidRDefault="001C28E5">
            <w:pPr>
              <w:pStyle w:val="TableParagraph"/>
              <w:rPr>
                <w:b/>
                <w:sz w:val="18"/>
              </w:rPr>
            </w:pPr>
          </w:p>
          <w:p w14:paraId="1DE1071B" w14:textId="77777777" w:rsidR="001C28E5" w:rsidRDefault="001C28E5">
            <w:pPr>
              <w:pStyle w:val="TableParagraph"/>
              <w:rPr>
                <w:b/>
                <w:sz w:val="18"/>
              </w:rPr>
            </w:pPr>
          </w:p>
          <w:p w14:paraId="5CDA66D5" w14:textId="77777777" w:rsidR="001C28E5" w:rsidRDefault="001C28E5">
            <w:pPr>
              <w:pStyle w:val="TableParagraph"/>
              <w:rPr>
                <w:b/>
                <w:sz w:val="18"/>
              </w:rPr>
            </w:pPr>
          </w:p>
          <w:p w14:paraId="41A7D2EB" w14:textId="77777777" w:rsidR="001C28E5" w:rsidRDefault="001C28E5">
            <w:pPr>
              <w:pStyle w:val="TableParagraph"/>
              <w:rPr>
                <w:b/>
                <w:sz w:val="18"/>
              </w:rPr>
            </w:pPr>
          </w:p>
          <w:p w14:paraId="5E535D88" w14:textId="77777777" w:rsidR="001C28E5" w:rsidRDefault="001C28E5">
            <w:pPr>
              <w:pStyle w:val="TableParagraph"/>
              <w:rPr>
                <w:b/>
                <w:sz w:val="18"/>
              </w:rPr>
            </w:pPr>
          </w:p>
          <w:p w14:paraId="3F381448" w14:textId="77777777" w:rsidR="001C28E5" w:rsidRDefault="001C28E5">
            <w:pPr>
              <w:pStyle w:val="TableParagraph"/>
              <w:rPr>
                <w:b/>
                <w:sz w:val="18"/>
              </w:rPr>
            </w:pPr>
          </w:p>
          <w:p w14:paraId="656EDAE2" w14:textId="77777777" w:rsidR="001C28E5" w:rsidRDefault="001C28E5">
            <w:pPr>
              <w:pStyle w:val="TableParagraph"/>
              <w:rPr>
                <w:b/>
                <w:sz w:val="18"/>
              </w:rPr>
            </w:pPr>
          </w:p>
          <w:p w14:paraId="68CFE9F0" w14:textId="77777777" w:rsidR="001C28E5" w:rsidRDefault="00293FBD">
            <w:pPr>
              <w:pStyle w:val="TableParagraph"/>
              <w:spacing w:before="114"/>
              <w:ind w:left="68"/>
              <w:rPr>
                <w:b/>
                <w:sz w:val="18"/>
              </w:rPr>
            </w:pPr>
            <w:r>
              <w:rPr>
                <w:b/>
                <w:color w:val="231F20"/>
                <w:w w:val="65"/>
                <w:sz w:val="18"/>
              </w:rPr>
              <w:t>5%</w:t>
            </w:r>
          </w:p>
        </w:tc>
        <w:tc>
          <w:tcPr>
            <w:tcW w:w="539" w:type="dxa"/>
            <w:tcBorders>
              <w:left w:val="single" w:sz="4" w:space="0" w:color="231F20"/>
              <w:bottom w:val="single" w:sz="4" w:space="0" w:color="231F20"/>
              <w:right w:val="single" w:sz="4" w:space="0" w:color="231F20"/>
            </w:tcBorders>
          </w:tcPr>
          <w:p w14:paraId="0B4E943A" w14:textId="77777777" w:rsidR="001C28E5" w:rsidRDefault="001C28E5">
            <w:pPr>
              <w:pStyle w:val="TableParagraph"/>
              <w:rPr>
                <w:b/>
                <w:sz w:val="18"/>
              </w:rPr>
            </w:pPr>
          </w:p>
          <w:p w14:paraId="60992818" w14:textId="77777777" w:rsidR="001C28E5" w:rsidRDefault="001C28E5">
            <w:pPr>
              <w:pStyle w:val="TableParagraph"/>
              <w:rPr>
                <w:b/>
                <w:sz w:val="18"/>
              </w:rPr>
            </w:pPr>
          </w:p>
          <w:p w14:paraId="6EA4154E" w14:textId="77777777" w:rsidR="001C28E5" w:rsidRDefault="001C28E5">
            <w:pPr>
              <w:pStyle w:val="TableParagraph"/>
              <w:rPr>
                <w:b/>
                <w:sz w:val="18"/>
              </w:rPr>
            </w:pPr>
          </w:p>
          <w:p w14:paraId="27D24374" w14:textId="77777777" w:rsidR="001C28E5" w:rsidRDefault="001C28E5">
            <w:pPr>
              <w:pStyle w:val="TableParagraph"/>
              <w:rPr>
                <w:b/>
                <w:sz w:val="18"/>
              </w:rPr>
            </w:pPr>
          </w:p>
          <w:p w14:paraId="48728531" w14:textId="77777777" w:rsidR="001C28E5" w:rsidRDefault="001C28E5">
            <w:pPr>
              <w:pStyle w:val="TableParagraph"/>
              <w:rPr>
                <w:b/>
                <w:sz w:val="18"/>
              </w:rPr>
            </w:pPr>
          </w:p>
          <w:p w14:paraId="6C6C90A6" w14:textId="77777777" w:rsidR="001C28E5" w:rsidRDefault="001C28E5">
            <w:pPr>
              <w:pStyle w:val="TableParagraph"/>
              <w:rPr>
                <w:b/>
                <w:sz w:val="18"/>
              </w:rPr>
            </w:pPr>
          </w:p>
          <w:p w14:paraId="1BF62712" w14:textId="77777777" w:rsidR="001C28E5" w:rsidRDefault="001C28E5">
            <w:pPr>
              <w:pStyle w:val="TableParagraph"/>
              <w:rPr>
                <w:b/>
                <w:sz w:val="18"/>
              </w:rPr>
            </w:pPr>
          </w:p>
          <w:p w14:paraId="4D458D45" w14:textId="77777777" w:rsidR="001C28E5" w:rsidRDefault="001C28E5">
            <w:pPr>
              <w:pStyle w:val="TableParagraph"/>
              <w:rPr>
                <w:b/>
                <w:sz w:val="18"/>
              </w:rPr>
            </w:pPr>
          </w:p>
          <w:p w14:paraId="00495E98" w14:textId="77777777" w:rsidR="001C28E5" w:rsidRDefault="00293FBD">
            <w:pPr>
              <w:pStyle w:val="TableParagraph"/>
              <w:spacing w:before="114"/>
              <w:ind w:left="68"/>
              <w:rPr>
                <w:b/>
                <w:sz w:val="18"/>
              </w:rPr>
            </w:pPr>
            <w:r>
              <w:rPr>
                <w:b/>
                <w:color w:val="231F20"/>
                <w:w w:val="65"/>
                <w:sz w:val="18"/>
              </w:rPr>
              <w:t>10%</w:t>
            </w:r>
          </w:p>
        </w:tc>
        <w:tc>
          <w:tcPr>
            <w:tcW w:w="539" w:type="dxa"/>
            <w:tcBorders>
              <w:left w:val="single" w:sz="4" w:space="0" w:color="231F20"/>
              <w:bottom w:val="single" w:sz="4" w:space="0" w:color="231F20"/>
              <w:right w:val="single" w:sz="4" w:space="0" w:color="231F20"/>
            </w:tcBorders>
          </w:tcPr>
          <w:p w14:paraId="19BEAE7C" w14:textId="77777777" w:rsidR="001C28E5" w:rsidRDefault="001C28E5">
            <w:pPr>
              <w:pStyle w:val="TableParagraph"/>
              <w:rPr>
                <w:b/>
                <w:sz w:val="18"/>
              </w:rPr>
            </w:pPr>
          </w:p>
          <w:p w14:paraId="4338868B" w14:textId="77777777" w:rsidR="001C28E5" w:rsidRDefault="001C28E5">
            <w:pPr>
              <w:pStyle w:val="TableParagraph"/>
              <w:rPr>
                <w:b/>
                <w:sz w:val="18"/>
              </w:rPr>
            </w:pPr>
          </w:p>
          <w:p w14:paraId="6A8E4CE1" w14:textId="77777777" w:rsidR="001C28E5" w:rsidRDefault="001C28E5">
            <w:pPr>
              <w:pStyle w:val="TableParagraph"/>
              <w:rPr>
                <w:b/>
                <w:sz w:val="18"/>
              </w:rPr>
            </w:pPr>
          </w:p>
          <w:p w14:paraId="7028439B" w14:textId="77777777" w:rsidR="001C28E5" w:rsidRDefault="001C28E5">
            <w:pPr>
              <w:pStyle w:val="TableParagraph"/>
              <w:rPr>
                <w:b/>
                <w:sz w:val="18"/>
              </w:rPr>
            </w:pPr>
          </w:p>
          <w:p w14:paraId="53B6726A" w14:textId="77777777" w:rsidR="001C28E5" w:rsidRDefault="001C28E5">
            <w:pPr>
              <w:pStyle w:val="TableParagraph"/>
              <w:rPr>
                <w:b/>
                <w:sz w:val="18"/>
              </w:rPr>
            </w:pPr>
          </w:p>
          <w:p w14:paraId="195035EF" w14:textId="77777777" w:rsidR="001C28E5" w:rsidRDefault="001C28E5">
            <w:pPr>
              <w:pStyle w:val="TableParagraph"/>
              <w:rPr>
                <w:b/>
                <w:sz w:val="18"/>
              </w:rPr>
            </w:pPr>
          </w:p>
          <w:p w14:paraId="3531DB1B" w14:textId="77777777" w:rsidR="001C28E5" w:rsidRDefault="001C28E5">
            <w:pPr>
              <w:pStyle w:val="TableParagraph"/>
              <w:rPr>
                <w:b/>
                <w:sz w:val="18"/>
              </w:rPr>
            </w:pPr>
          </w:p>
          <w:p w14:paraId="54AF6702" w14:textId="77777777" w:rsidR="001C28E5" w:rsidRDefault="001C28E5">
            <w:pPr>
              <w:pStyle w:val="TableParagraph"/>
              <w:rPr>
                <w:b/>
                <w:sz w:val="18"/>
              </w:rPr>
            </w:pPr>
          </w:p>
          <w:p w14:paraId="680FAD83" w14:textId="77777777" w:rsidR="001C28E5" w:rsidRDefault="00293FBD">
            <w:pPr>
              <w:pStyle w:val="TableParagraph"/>
              <w:spacing w:before="114"/>
              <w:ind w:left="68"/>
              <w:rPr>
                <w:b/>
                <w:sz w:val="18"/>
              </w:rPr>
            </w:pPr>
            <w:r>
              <w:rPr>
                <w:b/>
                <w:color w:val="231F20"/>
                <w:w w:val="65"/>
                <w:sz w:val="18"/>
              </w:rPr>
              <w:t>20%</w:t>
            </w:r>
          </w:p>
        </w:tc>
        <w:tc>
          <w:tcPr>
            <w:tcW w:w="539" w:type="dxa"/>
            <w:tcBorders>
              <w:left w:val="single" w:sz="4" w:space="0" w:color="231F20"/>
              <w:bottom w:val="single" w:sz="4" w:space="0" w:color="231F20"/>
              <w:right w:val="single" w:sz="4" w:space="0" w:color="231F20"/>
            </w:tcBorders>
          </w:tcPr>
          <w:p w14:paraId="3C80691C" w14:textId="77777777" w:rsidR="001C28E5" w:rsidRDefault="001C28E5">
            <w:pPr>
              <w:pStyle w:val="TableParagraph"/>
              <w:rPr>
                <w:b/>
                <w:sz w:val="18"/>
              </w:rPr>
            </w:pPr>
          </w:p>
          <w:p w14:paraId="254D2DF1" w14:textId="77777777" w:rsidR="001C28E5" w:rsidRDefault="001C28E5">
            <w:pPr>
              <w:pStyle w:val="TableParagraph"/>
              <w:rPr>
                <w:b/>
                <w:sz w:val="18"/>
              </w:rPr>
            </w:pPr>
          </w:p>
          <w:p w14:paraId="1CE83711" w14:textId="77777777" w:rsidR="001C28E5" w:rsidRDefault="001C28E5">
            <w:pPr>
              <w:pStyle w:val="TableParagraph"/>
              <w:rPr>
                <w:b/>
                <w:sz w:val="18"/>
              </w:rPr>
            </w:pPr>
          </w:p>
          <w:p w14:paraId="139549B7" w14:textId="77777777" w:rsidR="001C28E5" w:rsidRDefault="001C28E5">
            <w:pPr>
              <w:pStyle w:val="TableParagraph"/>
              <w:rPr>
                <w:b/>
                <w:sz w:val="18"/>
              </w:rPr>
            </w:pPr>
          </w:p>
          <w:p w14:paraId="6139B058" w14:textId="77777777" w:rsidR="001C28E5" w:rsidRDefault="001C28E5">
            <w:pPr>
              <w:pStyle w:val="TableParagraph"/>
              <w:rPr>
                <w:b/>
                <w:sz w:val="18"/>
              </w:rPr>
            </w:pPr>
          </w:p>
          <w:p w14:paraId="7D2F0904" w14:textId="77777777" w:rsidR="001C28E5" w:rsidRDefault="001C28E5">
            <w:pPr>
              <w:pStyle w:val="TableParagraph"/>
              <w:rPr>
                <w:b/>
                <w:sz w:val="18"/>
              </w:rPr>
            </w:pPr>
          </w:p>
          <w:p w14:paraId="1079D19F" w14:textId="77777777" w:rsidR="001C28E5" w:rsidRDefault="001C28E5">
            <w:pPr>
              <w:pStyle w:val="TableParagraph"/>
              <w:rPr>
                <w:b/>
                <w:sz w:val="18"/>
              </w:rPr>
            </w:pPr>
          </w:p>
          <w:p w14:paraId="2C6B7B48" w14:textId="77777777" w:rsidR="001C28E5" w:rsidRDefault="001C28E5">
            <w:pPr>
              <w:pStyle w:val="TableParagraph"/>
              <w:rPr>
                <w:b/>
                <w:sz w:val="18"/>
              </w:rPr>
            </w:pPr>
          </w:p>
          <w:p w14:paraId="32654DAD" w14:textId="77777777" w:rsidR="001C28E5" w:rsidRDefault="00293FBD">
            <w:pPr>
              <w:pStyle w:val="TableParagraph"/>
              <w:spacing w:before="114"/>
              <w:ind w:left="97"/>
              <w:rPr>
                <w:b/>
                <w:sz w:val="18"/>
              </w:rPr>
            </w:pPr>
            <w:r>
              <w:rPr>
                <w:b/>
                <w:color w:val="231F20"/>
                <w:w w:val="65"/>
                <w:sz w:val="18"/>
              </w:rPr>
              <w:t>30%</w:t>
            </w:r>
          </w:p>
        </w:tc>
        <w:tc>
          <w:tcPr>
            <w:tcW w:w="539" w:type="dxa"/>
            <w:tcBorders>
              <w:left w:val="single" w:sz="4" w:space="0" w:color="231F20"/>
              <w:bottom w:val="single" w:sz="4" w:space="0" w:color="231F20"/>
              <w:right w:val="single" w:sz="4" w:space="0" w:color="231F20"/>
            </w:tcBorders>
          </w:tcPr>
          <w:p w14:paraId="7361BB7D" w14:textId="77777777" w:rsidR="001C28E5" w:rsidRDefault="001C28E5">
            <w:pPr>
              <w:pStyle w:val="TableParagraph"/>
              <w:rPr>
                <w:b/>
                <w:sz w:val="18"/>
              </w:rPr>
            </w:pPr>
          </w:p>
          <w:p w14:paraId="07629BDB" w14:textId="77777777" w:rsidR="001C28E5" w:rsidRDefault="001C28E5">
            <w:pPr>
              <w:pStyle w:val="TableParagraph"/>
              <w:rPr>
                <w:b/>
                <w:sz w:val="18"/>
              </w:rPr>
            </w:pPr>
          </w:p>
          <w:p w14:paraId="6D01D455" w14:textId="77777777" w:rsidR="001C28E5" w:rsidRDefault="001C28E5">
            <w:pPr>
              <w:pStyle w:val="TableParagraph"/>
              <w:rPr>
                <w:b/>
                <w:sz w:val="18"/>
              </w:rPr>
            </w:pPr>
          </w:p>
          <w:p w14:paraId="7A3BAE6C" w14:textId="77777777" w:rsidR="001C28E5" w:rsidRDefault="001C28E5">
            <w:pPr>
              <w:pStyle w:val="TableParagraph"/>
              <w:rPr>
                <w:b/>
                <w:sz w:val="18"/>
              </w:rPr>
            </w:pPr>
          </w:p>
          <w:p w14:paraId="5E9F54A7" w14:textId="77777777" w:rsidR="001C28E5" w:rsidRDefault="001C28E5">
            <w:pPr>
              <w:pStyle w:val="TableParagraph"/>
              <w:rPr>
                <w:b/>
                <w:sz w:val="18"/>
              </w:rPr>
            </w:pPr>
          </w:p>
          <w:p w14:paraId="217F6868" w14:textId="77777777" w:rsidR="001C28E5" w:rsidRDefault="001C28E5">
            <w:pPr>
              <w:pStyle w:val="TableParagraph"/>
              <w:rPr>
                <w:b/>
                <w:sz w:val="18"/>
              </w:rPr>
            </w:pPr>
          </w:p>
          <w:p w14:paraId="2FD51A2D" w14:textId="77777777" w:rsidR="001C28E5" w:rsidRDefault="001C28E5">
            <w:pPr>
              <w:pStyle w:val="TableParagraph"/>
              <w:rPr>
                <w:b/>
                <w:sz w:val="18"/>
              </w:rPr>
            </w:pPr>
          </w:p>
          <w:p w14:paraId="1D59F343" w14:textId="77777777" w:rsidR="001C28E5" w:rsidRDefault="001C28E5">
            <w:pPr>
              <w:pStyle w:val="TableParagraph"/>
              <w:rPr>
                <w:b/>
                <w:sz w:val="18"/>
              </w:rPr>
            </w:pPr>
          </w:p>
          <w:p w14:paraId="1ED60CAF" w14:textId="77777777" w:rsidR="001C28E5" w:rsidRDefault="00293FBD">
            <w:pPr>
              <w:pStyle w:val="TableParagraph"/>
              <w:spacing w:before="114"/>
              <w:ind w:left="97"/>
              <w:rPr>
                <w:b/>
                <w:sz w:val="18"/>
              </w:rPr>
            </w:pPr>
            <w:r>
              <w:rPr>
                <w:b/>
                <w:color w:val="231F20"/>
                <w:w w:val="65"/>
                <w:sz w:val="18"/>
              </w:rPr>
              <w:t>40%</w:t>
            </w:r>
          </w:p>
        </w:tc>
        <w:tc>
          <w:tcPr>
            <w:tcW w:w="927" w:type="dxa"/>
            <w:tcBorders>
              <w:left w:val="single" w:sz="4" w:space="0" w:color="231F20"/>
              <w:bottom w:val="single" w:sz="4" w:space="0" w:color="231F20"/>
              <w:right w:val="single" w:sz="6" w:space="0" w:color="231F20"/>
            </w:tcBorders>
            <w:shd w:val="clear" w:color="auto" w:fill="F9EDCF"/>
          </w:tcPr>
          <w:p w14:paraId="14B16A05" w14:textId="77777777" w:rsidR="001C28E5" w:rsidRDefault="001C28E5">
            <w:pPr>
              <w:pStyle w:val="TableParagraph"/>
              <w:rPr>
                <w:b/>
                <w:sz w:val="18"/>
              </w:rPr>
            </w:pPr>
          </w:p>
          <w:p w14:paraId="753D107D" w14:textId="77777777" w:rsidR="001C28E5" w:rsidRDefault="001C28E5">
            <w:pPr>
              <w:pStyle w:val="TableParagraph"/>
              <w:rPr>
                <w:b/>
                <w:sz w:val="18"/>
              </w:rPr>
            </w:pPr>
          </w:p>
          <w:p w14:paraId="42AE80F9" w14:textId="77777777" w:rsidR="001C28E5" w:rsidRDefault="001C28E5">
            <w:pPr>
              <w:pStyle w:val="TableParagraph"/>
              <w:rPr>
                <w:b/>
                <w:sz w:val="18"/>
              </w:rPr>
            </w:pPr>
          </w:p>
          <w:p w14:paraId="3B96AA26" w14:textId="77777777" w:rsidR="001C28E5" w:rsidRDefault="001C28E5">
            <w:pPr>
              <w:pStyle w:val="TableParagraph"/>
              <w:rPr>
                <w:b/>
                <w:sz w:val="18"/>
              </w:rPr>
            </w:pPr>
          </w:p>
          <w:p w14:paraId="1E0A378B" w14:textId="77777777" w:rsidR="001C28E5" w:rsidRDefault="001C28E5">
            <w:pPr>
              <w:pStyle w:val="TableParagraph"/>
              <w:rPr>
                <w:b/>
                <w:sz w:val="18"/>
              </w:rPr>
            </w:pPr>
          </w:p>
          <w:p w14:paraId="09018AC5" w14:textId="77777777" w:rsidR="001C28E5" w:rsidRDefault="001C28E5">
            <w:pPr>
              <w:pStyle w:val="TableParagraph"/>
              <w:rPr>
                <w:b/>
                <w:sz w:val="18"/>
              </w:rPr>
            </w:pPr>
          </w:p>
          <w:p w14:paraId="1B354EAE" w14:textId="77777777" w:rsidR="001C28E5" w:rsidRDefault="001C28E5">
            <w:pPr>
              <w:pStyle w:val="TableParagraph"/>
              <w:rPr>
                <w:b/>
                <w:sz w:val="18"/>
              </w:rPr>
            </w:pPr>
          </w:p>
          <w:p w14:paraId="67183C01" w14:textId="77777777" w:rsidR="001C28E5" w:rsidRDefault="001C28E5">
            <w:pPr>
              <w:pStyle w:val="TableParagraph"/>
              <w:rPr>
                <w:b/>
                <w:sz w:val="18"/>
              </w:rPr>
            </w:pPr>
          </w:p>
          <w:p w14:paraId="27C2E78E" w14:textId="77777777" w:rsidR="001C28E5" w:rsidRDefault="00293FBD">
            <w:pPr>
              <w:pStyle w:val="TableParagraph"/>
              <w:spacing w:before="114"/>
              <w:ind w:left="97"/>
              <w:rPr>
                <w:b/>
                <w:sz w:val="18"/>
              </w:rPr>
            </w:pPr>
            <w:r>
              <w:rPr>
                <w:b/>
                <w:color w:val="231F20"/>
                <w:w w:val="65"/>
                <w:sz w:val="18"/>
              </w:rPr>
              <w:t>70%</w:t>
            </w:r>
          </w:p>
        </w:tc>
        <w:tc>
          <w:tcPr>
            <w:tcW w:w="558" w:type="dxa"/>
            <w:tcBorders>
              <w:left w:val="single" w:sz="6" w:space="0" w:color="231F20"/>
              <w:bottom w:val="single" w:sz="4" w:space="0" w:color="231F20"/>
              <w:right w:val="single" w:sz="12" w:space="0" w:color="231F20"/>
            </w:tcBorders>
          </w:tcPr>
          <w:p w14:paraId="7B39E95B" w14:textId="77777777" w:rsidR="001C28E5" w:rsidRDefault="001C28E5">
            <w:pPr>
              <w:pStyle w:val="TableParagraph"/>
              <w:rPr>
                <w:rFonts w:ascii="Times New Roman"/>
                <w:sz w:val="10"/>
              </w:rPr>
            </w:pPr>
          </w:p>
        </w:tc>
      </w:tr>
      <w:tr w:rsidR="001C28E5" w14:paraId="5D83C74A" w14:textId="77777777">
        <w:trPr>
          <w:trHeight w:val="3451"/>
        </w:trPr>
        <w:tc>
          <w:tcPr>
            <w:tcW w:w="635" w:type="dxa"/>
            <w:tcBorders>
              <w:top w:val="single" w:sz="4" w:space="0" w:color="231F20"/>
              <w:bottom w:val="single" w:sz="4" w:space="0" w:color="231F20"/>
              <w:right w:val="single" w:sz="4" w:space="0" w:color="231F20"/>
            </w:tcBorders>
            <w:shd w:val="clear" w:color="auto" w:fill="F9EDCF"/>
          </w:tcPr>
          <w:p w14:paraId="3F2E32C7" w14:textId="77777777" w:rsidR="001C28E5" w:rsidRDefault="001C28E5">
            <w:pPr>
              <w:pStyle w:val="TableParagraph"/>
              <w:rPr>
                <w:b/>
                <w:sz w:val="18"/>
              </w:rPr>
            </w:pPr>
          </w:p>
          <w:p w14:paraId="6A5EC2A6" w14:textId="77777777" w:rsidR="001C28E5" w:rsidRDefault="001C28E5">
            <w:pPr>
              <w:pStyle w:val="TableParagraph"/>
              <w:rPr>
                <w:b/>
                <w:sz w:val="18"/>
              </w:rPr>
            </w:pPr>
          </w:p>
          <w:p w14:paraId="505E49A6" w14:textId="77777777" w:rsidR="001C28E5" w:rsidRDefault="001C28E5">
            <w:pPr>
              <w:pStyle w:val="TableParagraph"/>
              <w:rPr>
                <w:b/>
                <w:sz w:val="18"/>
              </w:rPr>
            </w:pPr>
          </w:p>
          <w:p w14:paraId="4C3C3BFF" w14:textId="77777777" w:rsidR="001C28E5" w:rsidRDefault="001C28E5">
            <w:pPr>
              <w:pStyle w:val="TableParagraph"/>
              <w:rPr>
                <w:b/>
                <w:sz w:val="18"/>
              </w:rPr>
            </w:pPr>
          </w:p>
          <w:p w14:paraId="3DD6858C" w14:textId="77777777" w:rsidR="001C28E5" w:rsidRDefault="001C28E5">
            <w:pPr>
              <w:pStyle w:val="TableParagraph"/>
              <w:rPr>
                <w:b/>
                <w:sz w:val="18"/>
              </w:rPr>
            </w:pPr>
          </w:p>
          <w:p w14:paraId="69CE1284" w14:textId="77777777" w:rsidR="001C28E5" w:rsidRDefault="001C28E5">
            <w:pPr>
              <w:pStyle w:val="TableParagraph"/>
              <w:rPr>
                <w:b/>
                <w:sz w:val="18"/>
              </w:rPr>
            </w:pPr>
          </w:p>
          <w:p w14:paraId="21A936CF" w14:textId="77777777" w:rsidR="001C28E5" w:rsidRDefault="001C28E5">
            <w:pPr>
              <w:pStyle w:val="TableParagraph"/>
              <w:rPr>
                <w:b/>
                <w:sz w:val="18"/>
              </w:rPr>
            </w:pPr>
          </w:p>
          <w:p w14:paraId="73A86967" w14:textId="77777777" w:rsidR="001C28E5" w:rsidRDefault="001C28E5">
            <w:pPr>
              <w:pStyle w:val="TableParagraph"/>
              <w:rPr>
                <w:b/>
                <w:sz w:val="19"/>
              </w:rPr>
            </w:pPr>
          </w:p>
          <w:p w14:paraId="1EE09C31" w14:textId="77777777" w:rsidR="001C28E5" w:rsidRDefault="00293FBD">
            <w:pPr>
              <w:pStyle w:val="TableParagraph"/>
              <w:ind w:left="119"/>
              <w:rPr>
                <w:sz w:val="18"/>
              </w:rPr>
            </w:pPr>
            <w:r>
              <w:rPr>
                <w:color w:val="231F20"/>
                <w:w w:val="65"/>
                <w:sz w:val="18"/>
              </w:rPr>
              <w:t>7.4</w:t>
            </w:r>
          </w:p>
        </w:tc>
        <w:tc>
          <w:tcPr>
            <w:tcW w:w="617" w:type="dxa"/>
            <w:tcBorders>
              <w:top w:val="single" w:sz="4" w:space="0" w:color="231F20"/>
              <w:left w:val="single" w:sz="4" w:space="0" w:color="231F20"/>
              <w:bottom w:val="single" w:sz="4" w:space="0" w:color="231F20"/>
              <w:right w:val="single" w:sz="4" w:space="0" w:color="231F20"/>
            </w:tcBorders>
          </w:tcPr>
          <w:p w14:paraId="29D4BC60" w14:textId="77777777" w:rsidR="001C28E5" w:rsidRDefault="00293FBD">
            <w:pPr>
              <w:pStyle w:val="TableParagraph"/>
              <w:spacing w:before="119" w:line="276" w:lineRule="auto"/>
              <w:ind w:left="66" w:right="46" w:firstLine="57"/>
              <w:rPr>
                <w:sz w:val="18"/>
              </w:rPr>
            </w:pPr>
            <w:r>
              <w:rPr>
                <w:color w:val="231F20"/>
                <w:w w:val="60"/>
                <w:sz w:val="18"/>
              </w:rPr>
              <w:t xml:space="preserve">Promote </w:t>
            </w:r>
            <w:r>
              <w:rPr>
                <w:color w:val="231F20"/>
                <w:w w:val="65"/>
                <w:sz w:val="18"/>
              </w:rPr>
              <w:t xml:space="preserve">the </w:t>
            </w:r>
            <w:r>
              <w:rPr>
                <w:color w:val="231F20"/>
                <w:w w:val="60"/>
                <w:sz w:val="18"/>
              </w:rPr>
              <w:t xml:space="preserve">provision </w:t>
            </w:r>
            <w:r>
              <w:rPr>
                <w:color w:val="231F20"/>
                <w:w w:val="65"/>
                <w:sz w:val="18"/>
              </w:rPr>
              <w:t xml:space="preserve">of and </w:t>
            </w:r>
            <w:r>
              <w:rPr>
                <w:color w:val="231F20"/>
                <w:w w:val="60"/>
                <w:sz w:val="18"/>
              </w:rPr>
              <w:t>access to effective, safe</w:t>
            </w:r>
            <w:r>
              <w:rPr>
                <w:color w:val="231F20"/>
                <w:spacing w:val="-16"/>
                <w:w w:val="60"/>
                <w:sz w:val="18"/>
              </w:rPr>
              <w:t xml:space="preserve"> </w:t>
            </w:r>
            <w:r>
              <w:rPr>
                <w:color w:val="231F20"/>
                <w:spacing w:val="-3"/>
                <w:w w:val="60"/>
                <w:sz w:val="18"/>
              </w:rPr>
              <w:t xml:space="preserve">blood </w:t>
            </w:r>
            <w:r>
              <w:rPr>
                <w:color w:val="231F20"/>
                <w:w w:val="60"/>
                <w:sz w:val="18"/>
              </w:rPr>
              <w:t xml:space="preserve">and blood </w:t>
            </w:r>
            <w:r>
              <w:rPr>
                <w:color w:val="231F20"/>
                <w:w w:val="65"/>
                <w:sz w:val="18"/>
              </w:rPr>
              <w:t xml:space="preserve">products at </w:t>
            </w:r>
            <w:r>
              <w:rPr>
                <w:color w:val="231F20"/>
                <w:w w:val="55"/>
                <w:sz w:val="18"/>
              </w:rPr>
              <w:t xml:space="preserve">appropriat </w:t>
            </w:r>
            <w:r>
              <w:rPr>
                <w:color w:val="231F20"/>
                <w:w w:val="60"/>
                <w:sz w:val="18"/>
              </w:rPr>
              <w:t>e levels</w:t>
            </w:r>
            <w:r>
              <w:rPr>
                <w:color w:val="231F20"/>
                <w:spacing w:val="-20"/>
                <w:w w:val="60"/>
                <w:sz w:val="18"/>
              </w:rPr>
              <w:t xml:space="preserve"> </w:t>
            </w:r>
            <w:r>
              <w:rPr>
                <w:color w:val="231F20"/>
                <w:w w:val="60"/>
                <w:sz w:val="18"/>
              </w:rPr>
              <w:t xml:space="preserve">of </w:t>
            </w:r>
            <w:r>
              <w:rPr>
                <w:color w:val="231F20"/>
                <w:w w:val="65"/>
                <w:sz w:val="18"/>
              </w:rPr>
              <w:t>health</w:t>
            </w:r>
          </w:p>
          <w:p w14:paraId="614B67AB" w14:textId="77777777" w:rsidR="001C28E5" w:rsidRDefault="00293FBD">
            <w:pPr>
              <w:pStyle w:val="TableParagraph"/>
              <w:ind w:left="66"/>
              <w:rPr>
                <w:sz w:val="18"/>
              </w:rPr>
            </w:pPr>
            <w:r>
              <w:rPr>
                <w:color w:val="231F20"/>
                <w:w w:val="65"/>
                <w:sz w:val="18"/>
              </w:rPr>
              <w:t>care..</w:t>
            </w:r>
          </w:p>
        </w:tc>
        <w:tc>
          <w:tcPr>
            <w:tcW w:w="812" w:type="dxa"/>
            <w:tcBorders>
              <w:top w:val="single" w:sz="4" w:space="0" w:color="231F20"/>
              <w:left w:val="single" w:sz="4" w:space="0" w:color="231F20"/>
              <w:bottom w:val="single" w:sz="4" w:space="0" w:color="231F20"/>
              <w:right w:val="single" w:sz="6" w:space="0" w:color="231F20"/>
            </w:tcBorders>
            <w:shd w:val="clear" w:color="auto" w:fill="F9EDCF"/>
          </w:tcPr>
          <w:p w14:paraId="24D4FF30" w14:textId="77777777" w:rsidR="001C28E5" w:rsidRDefault="001C28E5">
            <w:pPr>
              <w:pStyle w:val="TableParagraph"/>
              <w:rPr>
                <w:b/>
                <w:sz w:val="18"/>
              </w:rPr>
            </w:pPr>
          </w:p>
          <w:p w14:paraId="1A4E95C7" w14:textId="77777777" w:rsidR="001C28E5" w:rsidRDefault="001C28E5">
            <w:pPr>
              <w:pStyle w:val="TableParagraph"/>
              <w:rPr>
                <w:b/>
                <w:sz w:val="18"/>
              </w:rPr>
            </w:pPr>
          </w:p>
          <w:p w14:paraId="53D4B5C1" w14:textId="77777777" w:rsidR="001C28E5" w:rsidRDefault="001C28E5">
            <w:pPr>
              <w:pStyle w:val="TableParagraph"/>
              <w:rPr>
                <w:b/>
                <w:sz w:val="18"/>
              </w:rPr>
            </w:pPr>
          </w:p>
          <w:p w14:paraId="224D8B60" w14:textId="77777777" w:rsidR="001C28E5" w:rsidRDefault="001C28E5">
            <w:pPr>
              <w:pStyle w:val="TableParagraph"/>
              <w:spacing w:before="4"/>
              <w:rPr>
                <w:b/>
                <w:sz w:val="18"/>
              </w:rPr>
            </w:pPr>
          </w:p>
          <w:p w14:paraId="13E8A8AF" w14:textId="77777777" w:rsidR="001C28E5" w:rsidRDefault="00293FBD">
            <w:pPr>
              <w:pStyle w:val="TableParagraph"/>
              <w:numPr>
                <w:ilvl w:val="0"/>
                <w:numId w:val="34"/>
              </w:numPr>
              <w:tabs>
                <w:tab w:val="left" w:pos="160"/>
              </w:tabs>
              <w:spacing w:line="276" w:lineRule="auto"/>
              <w:ind w:right="102" w:firstLine="28"/>
              <w:rPr>
                <w:sz w:val="18"/>
              </w:rPr>
            </w:pPr>
            <w:r>
              <w:rPr>
                <w:color w:val="231F20"/>
                <w:w w:val="65"/>
                <w:sz w:val="18"/>
              </w:rPr>
              <w:t>%</w:t>
            </w:r>
            <w:r>
              <w:rPr>
                <w:color w:val="231F20"/>
                <w:spacing w:val="-20"/>
                <w:w w:val="65"/>
                <w:sz w:val="18"/>
              </w:rPr>
              <w:t xml:space="preserve"> </w:t>
            </w:r>
            <w:r>
              <w:rPr>
                <w:color w:val="231F20"/>
                <w:w w:val="65"/>
                <w:sz w:val="18"/>
              </w:rPr>
              <w:t>of</w:t>
            </w:r>
            <w:r>
              <w:rPr>
                <w:color w:val="231F20"/>
                <w:spacing w:val="-20"/>
                <w:w w:val="65"/>
                <w:sz w:val="18"/>
              </w:rPr>
              <w:t xml:space="preserve"> </w:t>
            </w:r>
            <w:r>
              <w:rPr>
                <w:color w:val="231F20"/>
                <w:w w:val="65"/>
                <w:sz w:val="18"/>
              </w:rPr>
              <w:t xml:space="preserve">blood </w:t>
            </w:r>
            <w:r>
              <w:rPr>
                <w:color w:val="231F20"/>
                <w:w w:val="60"/>
                <w:sz w:val="18"/>
              </w:rPr>
              <w:t>collection</w:t>
            </w:r>
            <w:r>
              <w:rPr>
                <w:color w:val="231F20"/>
                <w:spacing w:val="-21"/>
                <w:w w:val="60"/>
                <w:sz w:val="18"/>
              </w:rPr>
              <w:t xml:space="preserve"> </w:t>
            </w:r>
            <w:r>
              <w:rPr>
                <w:color w:val="231F20"/>
                <w:spacing w:val="-5"/>
                <w:w w:val="60"/>
                <w:sz w:val="18"/>
              </w:rPr>
              <w:t xml:space="preserve">and </w:t>
            </w:r>
            <w:r>
              <w:rPr>
                <w:color w:val="231F20"/>
                <w:w w:val="65"/>
                <w:sz w:val="18"/>
              </w:rPr>
              <w:t>utilisation centres that meet the minimum quality standards</w:t>
            </w:r>
          </w:p>
        </w:tc>
        <w:tc>
          <w:tcPr>
            <w:tcW w:w="793" w:type="dxa"/>
            <w:tcBorders>
              <w:top w:val="single" w:sz="4" w:space="0" w:color="231F20"/>
              <w:left w:val="single" w:sz="6" w:space="0" w:color="231F20"/>
              <w:bottom w:val="single" w:sz="4" w:space="0" w:color="231F20"/>
              <w:right w:val="single" w:sz="6" w:space="0" w:color="231F20"/>
            </w:tcBorders>
          </w:tcPr>
          <w:p w14:paraId="5F9C0E00" w14:textId="77777777" w:rsidR="001C28E5" w:rsidRDefault="001C28E5">
            <w:pPr>
              <w:pStyle w:val="TableParagraph"/>
              <w:rPr>
                <w:rFonts w:ascii="Times New Roman"/>
                <w:sz w:val="10"/>
              </w:rPr>
            </w:pPr>
          </w:p>
        </w:tc>
        <w:tc>
          <w:tcPr>
            <w:tcW w:w="440" w:type="dxa"/>
            <w:tcBorders>
              <w:top w:val="single" w:sz="4" w:space="0" w:color="231F20"/>
              <w:left w:val="single" w:sz="6" w:space="0" w:color="231F20"/>
              <w:bottom w:val="single" w:sz="4" w:space="0" w:color="231F20"/>
              <w:right w:val="single" w:sz="4" w:space="0" w:color="231F20"/>
            </w:tcBorders>
          </w:tcPr>
          <w:p w14:paraId="00D1FA55" w14:textId="77777777" w:rsidR="001C28E5" w:rsidRDefault="001C28E5">
            <w:pPr>
              <w:pStyle w:val="TableParagraph"/>
              <w:rPr>
                <w:b/>
                <w:sz w:val="18"/>
              </w:rPr>
            </w:pPr>
          </w:p>
          <w:p w14:paraId="127D4AAD" w14:textId="77777777" w:rsidR="001C28E5" w:rsidRDefault="001C28E5">
            <w:pPr>
              <w:pStyle w:val="TableParagraph"/>
              <w:rPr>
                <w:b/>
                <w:sz w:val="18"/>
              </w:rPr>
            </w:pPr>
          </w:p>
          <w:p w14:paraId="6BA68060" w14:textId="77777777" w:rsidR="001C28E5" w:rsidRDefault="001C28E5">
            <w:pPr>
              <w:pStyle w:val="TableParagraph"/>
              <w:rPr>
                <w:b/>
                <w:sz w:val="18"/>
              </w:rPr>
            </w:pPr>
          </w:p>
          <w:p w14:paraId="6D97CAB0" w14:textId="77777777" w:rsidR="001C28E5" w:rsidRDefault="001C28E5">
            <w:pPr>
              <w:pStyle w:val="TableParagraph"/>
              <w:rPr>
                <w:b/>
                <w:sz w:val="18"/>
              </w:rPr>
            </w:pPr>
          </w:p>
          <w:p w14:paraId="7347A211" w14:textId="77777777" w:rsidR="001C28E5" w:rsidRDefault="001C28E5">
            <w:pPr>
              <w:pStyle w:val="TableParagraph"/>
              <w:rPr>
                <w:b/>
                <w:sz w:val="18"/>
              </w:rPr>
            </w:pPr>
          </w:p>
          <w:p w14:paraId="1E21682E" w14:textId="77777777" w:rsidR="001C28E5" w:rsidRDefault="001C28E5">
            <w:pPr>
              <w:pStyle w:val="TableParagraph"/>
              <w:rPr>
                <w:b/>
                <w:sz w:val="18"/>
              </w:rPr>
            </w:pPr>
          </w:p>
          <w:p w14:paraId="02A665E3" w14:textId="77777777" w:rsidR="001C28E5" w:rsidRDefault="001C28E5">
            <w:pPr>
              <w:pStyle w:val="TableParagraph"/>
              <w:spacing w:before="1"/>
              <w:rPr>
                <w:b/>
                <w:sz w:val="26"/>
              </w:rPr>
            </w:pPr>
          </w:p>
          <w:p w14:paraId="449F5948" w14:textId="77777777" w:rsidR="001C28E5" w:rsidRDefault="00293FBD">
            <w:pPr>
              <w:pStyle w:val="TableParagraph"/>
              <w:spacing w:line="276" w:lineRule="auto"/>
              <w:ind w:left="64" w:right="52"/>
              <w:rPr>
                <w:b/>
                <w:sz w:val="18"/>
              </w:rPr>
            </w:pPr>
            <w:r>
              <w:rPr>
                <w:b/>
                <w:color w:val="231F20"/>
                <w:w w:val="55"/>
                <w:sz w:val="18"/>
              </w:rPr>
              <w:t xml:space="preserve">Outpu </w:t>
            </w:r>
            <w:r>
              <w:rPr>
                <w:b/>
                <w:color w:val="231F20"/>
                <w:w w:val="65"/>
                <w:sz w:val="18"/>
              </w:rPr>
              <w:t>t</w:t>
            </w:r>
          </w:p>
        </w:tc>
        <w:tc>
          <w:tcPr>
            <w:tcW w:w="528" w:type="dxa"/>
            <w:tcBorders>
              <w:top w:val="single" w:sz="4" w:space="0" w:color="231F20"/>
              <w:left w:val="single" w:sz="4" w:space="0" w:color="231F20"/>
              <w:bottom w:val="single" w:sz="4" w:space="0" w:color="231F20"/>
              <w:right w:val="single" w:sz="4" w:space="0" w:color="231F20"/>
            </w:tcBorders>
          </w:tcPr>
          <w:p w14:paraId="3030F241" w14:textId="77777777" w:rsidR="001C28E5" w:rsidRDefault="001C28E5">
            <w:pPr>
              <w:pStyle w:val="TableParagraph"/>
              <w:rPr>
                <w:b/>
                <w:sz w:val="18"/>
              </w:rPr>
            </w:pPr>
          </w:p>
          <w:p w14:paraId="60CA82F3" w14:textId="77777777" w:rsidR="001C28E5" w:rsidRDefault="001C28E5">
            <w:pPr>
              <w:pStyle w:val="TableParagraph"/>
              <w:rPr>
                <w:b/>
                <w:sz w:val="18"/>
              </w:rPr>
            </w:pPr>
          </w:p>
          <w:p w14:paraId="540E8E3A" w14:textId="77777777" w:rsidR="001C28E5" w:rsidRDefault="001C28E5">
            <w:pPr>
              <w:pStyle w:val="TableParagraph"/>
              <w:rPr>
                <w:b/>
                <w:sz w:val="18"/>
              </w:rPr>
            </w:pPr>
          </w:p>
          <w:p w14:paraId="4D731AC4" w14:textId="77777777" w:rsidR="001C28E5" w:rsidRDefault="001C28E5">
            <w:pPr>
              <w:pStyle w:val="TableParagraph"/>
              <w:rPr>
                <w:b/>
                <w:sz w:val="18"/>
              </w:rPr>
            </w:pPr>
          </w:p>
          <w:p w14:paraId="53D6A6EC" w14:textId="77777777" w:rsidR="001C28E5" w:rsidRDefault="001C28E5">
            <w:pPr>
              <w:pStyle w:val="TableParagraph"/>
              <w:rPr>
                <w:b/>
                <w:sz w:val="18"/>
              </w:rPr>
            </w:pPr>
          </w:p>
          <w:p w14:paraId="6CCE7DC7" w14:textId="77777777" w:rsidR="001C28E5" w:rsidRDefault="001C28E5">
            <w:pPr>
              <w:pStyle w:val="TableParagraph"/>
              <w:spacing w:before="5"/>
              <w:rPr>
                <w:b/>
                <w:sz w:val="23"/>
              </w:rPr>
            </w:pPr>
          </w:p>
          <w:p w14:paraId="48BC3786" w14:textId="77777777" w:rsidR="001C28E5" w:rsidRDefault="00293FBD">
            <w:pPr>
              <w:pStyle w:val="TableParagraph"/>
              <w:spacing w:line="276" w:lineRule="auto"/>
              <w:ind w:left="67" w:right="46"/>
              <w:rPr>
                <w:b/>
                <w:sz w:val="18"/>
              </w:rPr>
            </w:pPr>
            <w:r>
              <w:rPr>
                <w:b/>
                <w:color w:val="231F20"/>
                <w:w w:val="65"/>
                <w:sz w:val="18"/>
              </w:rPr>
              <w:t xml:space="preserve">Other </w:t>
            </w:r>
            <w:r>
              <w:rPr>
                <w:b/>
                <w:color w:val="231F20"/>
                <w:w w:val="60"/>
                <w:sz w:val="18"/>
              </w:rPr>
              <w:t xml:space="preserve">custom </w:t>
            </w:r>
            <w:r>
              <w:rPr>
                <w:b/>
                <w:color w:val="231F20"/>
                <w:w w:val="55"/>
                <w:sz w:val="18"/>
              </w:rPr>
              <w:t xml:space="preserve">indicato </w:t>
            </w:r>
            <w:r>
              <w:rPr>
                <w:b/>
                <w:color w:val="231F20"/>
                <w:w w:val="65"/>
                <w:sz w:val="18"/>
              </w:rPr>
              <w:t>rs</w:t>
            </w:r>
          </w:p>
        </w:tc>
        <w:tc>
          <w:tcPr>
            <w:tcW w:w="381" w:type="dxa"/>
            <w:tcBorders>
              <w:top w:val="single" w:sz="4" w:space="0" w:color="231F20"/>
              <w:left w:val="single" w:sz="4" w:space="0" w:color="231F20"/>
              <w:bottom w:val="single" w:sz="4" w:space="0" w:color="231F20"/>
              <w:right w:val="single" w:sz="4" w:space="0" w:color="231F20"/>
            </w:tcBorders>
            <w:shd w:val="clear" w:color="auto" w:fill="F9EDCF"/>
          </w:tcPr>
          <w:p w14:paraId="77AAEFCF" w14:textId="77777777" w:rsidR="001C28E5" w:rsidRDefault="001C28E5">
            <w:pPr>
              <w:pStyle w:val="TableParagraph"/>
              <w:rPr>
                <w:b/>
                <w:sz w:val="18"/>
              </w:rPr>
            </w:pPr>
          </w:p>
          <w:p w14:paraId="73BEDA1F" w14:textId="77777777" w:rsidR="001C28E5" w:rsidRDefault="001C28E5">
            <w:pPr>
              <w:pStyle w:val="TableParagraph"/>
              <w:rPr>
                <w:b/>
                <w:sz w:val="18"/>
              </w:rPr>
            </w:pPr>
          </w:p>
          <w:p w14:paraId="7BC2D643" w14:textId="77777777" w:rsidR="001C28E5" w:rsidRDefault="001C28E5">
            <w:pPr>
              <w:pStyle w:val="TableParagraph"/>
              <w:rPr>
                <w:b/>
                <w:sz w:val="18"/>
              </w:rPr>
            </w:pPr>
          </w:p>
          <w:p w14:paraId="7CA2C40B" w14:textId="77777777" w:rsidR="001C28E5" w:rsidRDefault="001C28E5">
            <w:pPr>
              <w:pStyle w:val="TableParagraph"/>
              <w:rPr>
                <w:b/>
                <w:sz w:val="18"/>
              </w:rPr>
            </w:pPr>
          </w:p>
          <w:p w14:paraId="0B47D602" w14:textId="77777777" w:rsidR="001C28E5" w:rsidRDefault="001C28E5">
            <w:pPr>
              <w:pStyle w:val="TableParagraph"/>
              <w:rPr>
                <w:b/>
                <w:sz w:val="18"/>
              </w:rPr>
            </w:pPr>
          </w:p>
          <w:p w14:paraId="5DE9AF84" w14:textId="77777777" w:rsidR="001C28E5" w:rsidRDefault="001C28E5">
            <w:pPr>
              <w:pStyle w:val="TableParagraph"/>
              <w:rPr>
                <w:b/>
                <w:sz w:val="18"/>
              </w:rPr>
            </w:pPr>
          </w:p>
          <w:p w14:paraId="68FF3BE8" w14:textId="77777777" w:rsidR="001C28E5" w:rsidRDefault="001C28E5">
            <w:pPr>
              <w:pStyle w:val="TableParagraph"/>
              <w:rPr>
                <w:b/>
                <w:sz w:val="18"/>
              </w:rPr>
            </w:pPr>
          </w:p>
          <w:p w14:paraId="22AA3522" w14:textId="77777777" w:rsidR="001C28E5" w:rsidRDefault="001C28E5">
            <w:pPr>
              <w:pStyle w:val="TableParagraph"/>
              <w:spacing w:before="6"/>
              <w:rPr>
                <w:b/>
                <w:sz w:val="18"/>
              </w:rPr>
            </w:pPr>
          </w:p>
          <w:p w14:paraId="76C52ADF" w14:textId="77777777" w:rsidR="001C28E5" w:rsidRDefault="00293FBD">
            <w:pPr>
              <w:pStyle w:val="TableParagraph"/>
              <w:ind w:left="7" w:right="28"/>
              <w:jc w:val="center"/>
              <w:rPr>
                <w:b/>
                <w:sz w:val="18"/>
              </w:rPr>
            </w:pPr>
            <w:r>
              <w:rPr>
                <w:b/>
                <w:color w:val="231F20"/>
                <w:w w:val="65"/>
                <w:sz w:val="18"/>
              </w:rPr>
              <w:t>TBD</w:t>
            </w:r>
          </w:p>
        </w:tc>
        <w:tc>
          <w:tcPr>
            <w:tcW w:w="539" w:type="dxa"/>
            <w:tcBorders>
              <w:top w:val="single" w:sz="4" w:space="0" w:color="231F20"/>
              <w:left w:val="single" w:sz="4" w:space="0" w:color="231F20"/>
              <w:bottom w:val="single" w:sz="4" w:space="0" w:color="231F20"/>
              <w:right w:val="single" w:sz="4" w:space="0" w:color="231F20"/>
            </w:tcBorders>
          </w:tcPr>
          <w:p w14:paraId="050A9ED5"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4" w:space="0" w:color="231F20"/>
              <w:right w:val="single" w:sz="4" w:space="0" w:color="231F20"/>
            </w:tcBorders>
          </w:tcPr>
          <w:p w14:paraId="037C0190"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4" w:space="0" w:color="231F20"/>
              <w:right w:val="single" w:sz="4" w:space="0" w:color="231F20"/>
            </w:tcBorders>
          </w:tcPr>
          <w:p w14:paraId="47549CEC"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4" w:space="0" w:color="231F20"/>
              <w:right w:val="single" w:sz="4" w:space="0" w:color="231F20"/>
            </w:tcBorders>
          </w:tcPr>
          <w:p w14:paraId="1414D8A3"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4" w:space="0" w:color="231F20"/>
              <w:right w:val="single" w:sz="4" w:space="0" w:color="231F20"/>
            </w:tcBorders>
          </w:tcPr>
          <w:p w14:paraId="7EC7A2F4"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4" w:space="0" w:color="231F20"/>
              <w:right w:val="single" w:sz="4" w:space="0" w:color="231F20"/>
            </w:tcBorders>
          </w:tcPr>
          <w:p w14:paraId="4BC35E41" w14:textId="77777777" w:rsidR="001C28E5" w:rsidRDefault="001C28E5">
            <w:pPr>
              <w:pStyle w:val="TableParagraph"/>
              <w:rPr>
                <w:rFonts w:ascii="Times New Roman"/>
                <w:sz w:val="10"/>
              </w:rPr>
            </w:pPr>
          </w:p>
        </w:tc>
        <w:tc>
          <w:tcPr>
            <w:tcW w:w="927" w:type="dxa"/>
            <w:tcBorders>
              <w:top w:val="single" w:sz="4" w:space="0" w:color="231F20"/>
              <w:left w:val="single" w:sz="4" w:space="0" w:color="231F20"/>
              <w:bottom w:val="single" w:sz="4" w:space="0" w:color="231F20"/>
              <w:right w:val="single" w:sz="6" w:space="0" w:color="231F20"/>
            </w:tcBorders>
            <w:shd w:val="clear" w:color="auto" w:fill="F9EDCF"/>
          </w:tcPr>
          <w:p w14:paraId="2103C7F2" w14:textId="77777777" w:rsidR="001C28E5" w:rsidRDefault="001C28E5">
            <w:pPr>
              <w:pStyle w:val="TableParagraph"/>
              <w:rPr>
                <w:b/>
                <w:sz w:val="18"/>
              </w:rPr>
            </w:pPr>
          </w:p>
          <w:p w14:paraId="291A4AB5" w14:textId="77777777" w:rsidR="001C28E5" w:rsidRDefault="001C28E5">
            <w:pPr>
              <w:pStyle w:val="TableParagraph"/>
              <w:rPr>
                <w:b/>
                <w:sz w:val="18"/>
              </w:rPr>
            </w:pPr>
          </w:p>
          <w:p w14:paraId="70B0D9A4" w14:textId="77777777" w:rsidR="001C28E5" w:rsidRDefault="001C28E5">
            <w:pPr>
              <w:pStyle w:val="TableParagraph"/>
              <w:rPr>
                <w:b/>
                <w:sz w:val="18"/>
              </w:rPr>
            </w:pPr>
          </w:p>
          <w:p w14:paraId="4B9A6B41" w14:textId="77777777" w:rsidR="001C28E5" w:rsidRDefault="001C28E5">
            <w:pPr>
              <w:pStyle w:val="TableParagraph"/>
              <w:rPr>
                <w:b/>
                <w:sz w:val="18"/>
              </w:rPr>
            </w:pPr>
          </w:p>
          <w:p w14:paraId="7E116E0F" w14:textId="77777777" w:rsidR="001C28E5" w:rsidRDefault="001C28E5">
            <w:pPr>
              <w:pStyle w:val="TableParagraph"/>
              <w:rPr>
                <w:b/>
                <w:sz w:val="18"/>
              </w:rPr>
            </w:pPr>
          </w:p>
          <w:p w14:paraId="7DB8204B" w14:textId="77777777" w:rsidR="001C28E5" w:rsidRDefault="001C28E5">
            <w:pPr>
              <w:pStyle w:val="TableParagraph"/>
              <w:rPr>
                <w:b/>
                <w:sz w:val="18"/>
              </w:rPr>
            </w:pPr>
          </w:p>
          <w:p w14:paraId="1BBBDE5A" w14:textId="77777777" w:rsidR="001C28E5" w:rsidRDefault="001C28E5">
            <w:pPr>
              <w:pStyle w:val="TableParagraph"/>
              <w:rPr>
                <w:b/>
                <w:sz w:val="18"/>
              </w:rPr>
            </w:pPr>
          </w:p>
          <w:p w14:paraId="114DD4FA" w14:textId="77777777" w:rsidR="001C28E5" w:rsidRDefault="001C28E5">
            <w:pPr>
              <w:pStyle w:val="TableParagraph"/>
              <w:spacing w:before="6"/>
              <w:rPr>
                <w:b/>
                <w:sz w:val="18"/>
              </w:rPr>
            </w:pPr>
          </w:p>
          <w:p w14:paraId="71F029B9" w14:textId="77777777" w:rsidR="001C28E5" w:rsidRDefault="00293FBD">
            <w:pPr>
              <w:pStyle w:val="TableParagraph"/>
              <w:ind w:left="69"/>
              <w:rPr>
                <w:b/>
                <w:sz w:val="18"/>
              </w:rPr>
            </w:pPr>
            <w:r>
              <w:rPr>
                <w:b/>
                <w:color w:val="231F20"/>
                <w:w w:val="65"/>
                <w:sz w:val="18"/>
              </w:rPr>
              <w:t>100%</w:t>
            </w:r>
          </w:p>
        </w:tc>
        <w:tc>
          <w:tcPr>
            <w:tcW w:w="558" w:type="dxa"/>
            <w:tcBorders>
              <w:top w:val="single" w:sz="4" w:space="0" w:color="231F20"/>
              <w:left w:val="single" w:sz="6" w:space="0" w:color="231F20"/>
              <w:bottom w:val="single" w:sz="4" w:space="0" w:color="231F20"/>
              <w:right w:val="single" w:sz="12" w:space="0" w:color="231F20"/>
            </w:tcBorders>
          </w:tcPr>
          <w:p w14:paraId="257D932C" w14:textId="77777777" w:rsidR="001C28E5" w:rsidRDefault="001C28E5">
            <w:pPr>
              <w:pStyle w:val="TableParagraph"/>
              <w:rPr>
                <w:rFonts w:ascii="Times New Roman"/>
                <w:sz w:val="10"/>
              </w:rPr>
            </w:pPr>
          </w:p>
        </w:tc>
      </w:tr>
      <w:tr w:rsidR="001C28E5" w14:paraId="03CE93C4" w14:textId="77777777">
        <w:trPr>
          <w:trHeight w:val="4644"/>
        </w:trPr>
        <w:tc>
          <w:tcPr>
            <w:tcW w:w="635" w:type="dxa"/>
            <w:tcBorders>
              <w:top w:val="single" w:sz="4" w:space="0" w:color="231F20"/>
              <w:bottom w:val="single" w:sz="12" w:space="0" w:color="231F20"/>
              <w:right w:val="single" w:sz="4" w:space="0" w:color="231F20"/>
            </w:tcBorders>
            <w:shd w:val="clear" w:color="auto" w:fill="F9EDCF"/>
          </w:tcPr>
          <w:p w14:paraId="23814697" w14:textId="77777777" w:rsidR="001C28E5" w:rsidRDefault="001C28E5">
            <w:pPr>
              <w:pStyle w:val="TableParagraph"/>
              <w:rPr>
                <w:b/>
                <w:sz w:val="18"/>
              </w:rPr>
            </w:pPr>
          </w:p>
          <w:p w14:paraId="317DC721" w14:textId="77777777" w:rsidR="001C28E5" w:rsidRDefault="001C28E5">
            <w:pPr>
              <w:pStyle w:val="TableParagraph"/>
              <w:rPr>
                <w:b/>
                <w:sz w:val="18"/>
              </w:rPr>
            </w:pPr>
          </w:p>
          <w:p w14:paraId="414D0046" w14:textId="77777777" w:rsidR="001C28E5" w:rsidRDefault="001C28E5">
            <w:pPr>
              <w:pStyle w:val="TableParagraph"/>
              <w:rPr>
                <w:b/>
                <w:sz w:val="18"/>
              </w:rPr>
            </w:pPr>
          </w:p>
          <w:p w14:paraId="42105B9D" w14:textId="77777777" w:rsidR="001C28E5" w:rsidRDefault="001C28E5">
            <w:pPr>
              <w:pStyle w:val="TableParagraph"/>
              <w:rPr>
                <w:b/>
                <w:sz w:val="18"/>
              </w:rPr>
            </w:pPr>
          </w:p>
          <w:p w14:paraId="08977C3E" w14:textId="77777777" w:rsidR="001C28E5" w:rsidRDefault="001C28E5">
            <w:pPr>
              <w:pStyle w:val="TableParagraph"/>
              <w:rPr>
                <w:b/>
                <w:sz w:val="18"/>
              </w:rPr>
            </w:pPr>
          </w:p>
          <w:p w14:paraId="368600B5" w14:textId="77777777" w:rsidR="001C28E5" w:rsidRDefault="001C28E5">
            <w:pPr>
              <w:pStyle w:val="TableParagraph"/>
              <w:rPr>
                <w:b/>
                <w:sz w:val="18"/>
              </w:rPr>
            </w:pPr>
          </w:p>
          <w:p w14:paraId="4DD603B5" w14:textId="77777777" w:rsidR="001C28E5" w:rsidRDefault="001C28E5">
            <w:pPr>
              <w:pStyle w:val="TableParagraph"/>
              <w:rPr>
                <w:b/>
                <w:sz w:val="18"/>
              </w:rPr>
            </w:pPr>
          </w:p>
          <w:p w14:paraId="26591C6F" w14:textId="77777777" w:rsidR="001C28E5" w:rsidRDefault="001C28E5">
            <w:pPr>
              <w:pStyle w:val="TableParagraph"/>
              <w:rPr>
                <w:b/>
                <w:sz w:val="18"/>
              </w:rPr>
            </w:pPr>
          </w:p>
          <w:p w14:paraId="43A49475" w14:textId="77777777" w:rsidR="001C28E5" w:rsidRDefault="001C28E5">
            <w:pPr>
              <w:pStyle w:val="TableParagraph"/>
              <w:rPr>
                <w:b/>
                <w:sz w:val="18"/>
              </w:rPr>
            </w:pPr>
          </w:p>
          <w:p w14:paraId="1BE026F2" w14:textId="77777777" w:rsidR="001C28E5" w:rsidRDefault="001C28E5">
            <w:pPr>
              <w:pStyle w:val="TableParagraph"/>
              <w:rPr>
                <w:b/>
                <w:sz w:val="18"/>
              </w:rPr>
            </w:pPr>
          </w:p>
          <w:p w14:paraId="0142CE9C" w14:textId="77777777" w:rsidR="001C28E5" w:rsidRDefault="001C28E5">
            <w:pPr>
              <w:pStyle w:val="TableParagraph"/>
              <w:spacing w:before="9"/>
              <w:rPr>
                <w:b/>
                <w:sz w:val="16"/>
              </w:rPr>
            </w:pPr>
          </w:p>
          <w:p w14:paraId="7AFCEF17" w14:textId="77777777" w:rsidR="001C28E5" w:rsidRDefault="00293FBD">
            <w:pPr>
              <w:pStyle w:val="TableParagraph"/>
              <w:ind w:left="119"/>
              <w:rPr>
                <w:sz w:val="18"/>
              </w:rPr>
            </w:pPr>
            <w:r>
              <w:rPr>
                <w:color w:val="231F20"/>
                <w:w w:val="65"/>
                <w:sz w:val="18"/>
              </w:rPr>
              <w:t>7.6</w:t>
            </w:r>
          </w:p>
        </w:tc>
        <w:tc>
          <w:tcPr>
            <w:tcW w:w="617" w:type="dxa"/>
            <w:tcBorders>
              <w:top w:val="single" w:sz="4" w:space="0" w:color="231F20"/>
              <w:left w:val="single" w:sz="4" w:space="0" w:color="231F20"/>
              <w:bottom w:val="single" w:sz="12" w:space="0" w:color="231F20"/>
              <w:right w:val="single" w:sz="4" w:space="0" w:color="231F20"/>
            </w:tcBorders>
          </w:tcPr>
          <w:p w14:paraId="546D3CF1" w14:textId="77777777" w:rsidR="001C28E5" w:rsidRDefault="00293FBD">
            <w:pPr>
              <w:pStyle w:val="TableParagraph"/>
              <w:spacing w:before="121" w:line="276" w:lineRule="auto"/>
              <w:ind w:left="66" w:right="46" w:firstLine="28"/>
              <w:rPr>
                <w:sz w:val="18"/>
              </w:rPr>
            </w:pPr>
            <w:r>
              <w:rPr>
                <w:color w:val="231F20"/>
                <w:w w:val="60"/>
                <w:sz w:val="18"/>
              </w:rPr>
              <w:t xml:space="preserve">Promote </w:t>
            </w:r>
            <w:r>
              <w:rPr>
                <w:color w:val="231F20"/>
                <w:w w:val="65"/>
                <w:sz w:val="18"/>
              </w:rPr>
              <w:t xml:space="preserve">the </w:t>
            </w:r>
            <w:r>
              <w:rPr>
                <w:color w:val="231F20"/>
                <w:w w:val="60"/>
                <w:sz w:val="18"/>
              </w:rPr>
              <w:t xml:space="preserve">provision </w:t>
            </w:r>
            <w:r>
              <w:rPr>
                <w:color w:val="231F20"/>
                <w:w w:val="65"/>
                <w:sz w:val="18"/>
              </w:rPr>
              <w:t>of and access</w:t>
            </w:r>
            <w:r>
              <w:rPr>
                <w:color w:val="231F20"/>
                <w:spacing w:val="-23"/>
                <w:w w:val="65"/>
                <w:sz w:val="18"/>
              </w:rPr>
              <w:t xml:space="preserve"> </w:t>
            </w:r>
            <w:r>
              <w:rPr>
                <w:color w:val="231F20"/>
                <w:w w:val="65"/>
                <w:sz w:val="18"/>
              </w:rPr>
              <w:t xml:space="preserve">to palliative and End- </w:t>
            </w:r>
            <w:r>
              <w:rPr>
                <w:color w:val="231F20"/>
                <w:w w:val="60"/>
                <w:sz w:val="18"/>
              </w:rPr>
              <w:t>of-life</w:t>
            </w:r>
            <w:r>
              <w:rPr>
                <w:color w:val="231F20"/>
                <w:spacing w:val="-17"/>
                <w:w w:val="60"/>
                <w:sz w:val="18"/>
              </w:rPr>
              <w:t xml:space="preserve"> </w:t>
            </w:r>
            <w:r>
              <w:rPr>
                <w:color w:val="231F20"/>
                <w:w w:val="60"/>
                <w:sz w:val="18"/>
              </w:rPr>
              <w:t>care services</w:t>
            </w:r>
            <w:r>
              <w:rPr>
                <w:color w:val="231F20"/>
                <w:spacing w:val="-16"/>
                <w:w w:val="60"/>
                <w:sz w:val="18"/>
              </w:rPr>
              <w:t xml:space="preserve"> </w:t>
            </w:r>
            <w:r>
              <w:rPr>
                <w:color w:val="231F20"/>
                <w:spacing w:val="-8"/>
                <w:w w:val="60"/>
                <w:sz w:val="18"/>
              </w:rPr>
              <w:t xml:space="preserve">at </w:t>
            </w:r>
            <w:r>
              <w:rPr>
                <w:color w:val="231F20"/>
                <w:w w:val="60"/>
                <w:sz w:val="18"/>
              </w:rPr>
              <w:t xml:space="preserve">public and </w:t>
            </w:r>
            <w:r>
              <w:rPr>
                <w:color w:val="231F20"/>
                <w:w w:val="65"/>
                <w:sz w:val="18"/>
              </w:rPr>
              <w:t xml:space="preserve">private health facilities that meet defined </w:t>
            </w:r>
            <w:r>
              <w:rPr>
                <w:color w:val="231F20"/>
                <w:w w:val="60"/>
                <w:sz w:val="18"/>
              </w:rPr>
              <w:t xml:space="preserve">minimum </w:t>
            </w:r>
            <w:r>
              <w:rPr>
                <w:color w:val="231F20"/>
                <w:w w:val="65"/>
                <w:sz w:val="18"/>
              </w:rPr>
              <w:t xml:space="preserve">quality </w:t>
            </w:r>
            <w:r>
              <w:rPr>
                <w:color w:val="231F20"/>
                <w:w w:val="55"/>
                <w:sz w:val="18"/>
              </w:rPr>
              <w:t>and</w:t>
            </w:r>
            <w:r>
              <w:rPr>
                <w:color w:val="231F20"/>
                <w:spacing w:val="15"/>
                <w:w w:val="55"/>
                <w:sz w:val="18"/>
              </w:rPr>
              <w:t xml:space="preserve"> </w:t>
            </w:r>
            <w:r>
              <w:rPr>
                <w:color w:val="231F20"/>
                <w:w w:val="55"/>
                <w:sz w:val="18"/>
              </w:rPr>
              <w:t>safety</w:t>
            </w:r>
          </w:p>
          <w:p w14:paraId="7DC7CB07" w14:textId="77777777" w:rsidR="001C28E5" w:rsidRDefault="00293FBD">
            <w:pPr>
              <w:pStyle w:val="TableParagraph"/>
              <w:spacing w:before="1"/>
              <w:ind w:left="66"/>
              <w:rPr>
                <w:sz w:val="18"/>
              </w:rPr>
            </w:pPr>
            <w:r>
              <w:rPr>
                <w:color w:val="231F20"/>
                <w:w w:val="60"/>
                <w:sz w:val="18"/>
              </w:rPr>
              <w:t>standards.</w:t>
            </w:r>
          </w:p>
        </w:tc>
        <w:tc>
          <w:tcPr>
            <w:tcW w:w="812" w:type="dxa"/>
            <w:tcBorders>
              <w:top w:val="single" w:sz="4" w:space="0" w:color="231F20"/>
              <w:left w:val="single" w:sz="4" w:space="0" w:color="231F20"/>
              <w:bottom w:val="single" w:sz="12" w:space="0" w:color="231F20"/>
              <w:right w:val="single" w:sz="6" w:space="0" w:color="231F20"/>
            </w:tcBorders>
            <w:shd w:val="clear" w:color="auto" w:fill="F9EDCF"/>
          </w:tcPr>
          <w:p w14:paraId="74C4D7CE" w14:textId="77777777" w:rsidR="001C28E5" w:rsidRDefault="001C28E5">
            <w:pPr>
              <w:pStyle w:val="TableParagraph"/>
              <w:rPr>
                <w:rFonts w:ascii="Times New Roman"/>
                <w:sz w:val="10"/>
              </w:rPr>
            </w:pPr>
          </w:p>
        </w:tc>
        <w:tc>
          <w:tcPr>
            <w:tcW w:w="793" w:type="dxa"/>
            <w:tcBorders>
              <w:top w:val="single" w:sz="4" w:space="0" w:color="231F20"/>
              <w:left w:val="single" w:sz="6" w:space="0" w:color="231F20"/>
              <w:bottom w:val="single" w:sz="12" w:space="0" w:color="231F20"/>
              <w:right w:val="single" w:sz="6" w:space="0" w:color="231F20"/>
            </w:tcBorders>
          </w:tcPr>
          <w:p w14:paraId="3E97FB3D" w14:textId="77777777" w:rsidR="001C28E5" w:rsidRDefault="001C28E5">
            <w:pPr>
              <w:pStyle w:val="TableParagraph"/>
              <w:rPr>
                <w:rFonts w:ascii="Times New Roman"/>
                <w:sz w:val="10"/>
              </w:rPr>
            </w:pPr>
          </w:p>
        </w:tc>
        <w:tc>
          <w:tcPr>
            <w:tcW w:w="440" w:type="dxa"/>
            <w:tcBorders>
              <w:top w:val="single" w:sz="4" w:space="0" w:color="231F20"/>
              <w:left w:val="single" w:sz="6" w:space="0" w:color="231F20"/>
              <w:bottom w:val="single" w:sz="12" w:space="0" w:color="231F20"/>
              <w:right w:val="single" w:sz="4" w:space="0" w:color="231F20"/>
            </w:tcBorders>
          </w:tcPr>
          <w:p w14:paraId="678E214F" w14:textId="77777777" w:rsidR="001C28E5" w:rsidRDefault="001C28E5">
            <w:pPr>
              <w:pStyle w:val="TableParagraph"/>
              <w:rPr>
                <w:rFonts w:ascii="Times New Roman"/>
                <w:sz w:val="10"/>
              </w:rPr>
            </w:pPr>
          </w:p>
        </w:tc>
        <w:tc>
          <w:tcPr>
            <w:tcW w:w="528" w:type="dxa"/>
            <w:tcBorders>
              <w:top w:val="single" w:sz="4" w:space="0" w:color="231F20"/>
              <w:left w:val="single" w:sz="4" w:space="0" w:color="231F20"/>
              <w:bottom w:val="single" w:sz="12" w:space="0" w:color="231F20"/>
              <w:right w:val="single" w:sz="4" w:space="0" w:color="231F20"/>
            </w:tcBorders>
          </w:tcPr>
          <w:p w14:paraId="52A0BED9" w14:textId="77777777" w:rsidR="001C28E5" w:rsidRDefault="001C28E5">
            <w:pPr>
              <w:pStyle w:val="TableParagraph"/>
              <w:rPr>
                <w:b/>
                <w:sz w:val="18"/>
              </w:rPr>
            </w:pPr>
          </w:p>
          <w:p w14:paraId="7BC65AED" w14:textId="77777777" w:rsidR="001C28E5" w:rsidRDefault="001C28E5">
            <w:pPr>
              <w:pStyle w:val="TableParagraph"/>
              <w:rPr>
                <w:b/>
                <w:sz w:val="18"/>
              </w:rPr>
            </w:pPr>
          </w:p>
          <w:p w14:paraId="039B3CF9" w14:textId="77777777" w:rsidR="001C28E5" w:rsidRDefault="001C28E5">
            <w:pPr>
              <w:pStyle w:val="TableParagraph"/>
              <w:rPr>
                <w:b/>
                <w:sz w:val="18"/>
              </w:rPr>
            </w:pPr>
          </w:p>
          <w:p w14:paraId="757ECE22" w14:textId="77777777" w:rsidR="001C28E5" w:rsidRDefault="001C28E5">
            <w:pPr>
              <w:pStyle w:val="TableParagraph"/>
              <w:rPr>
                <w:b/>
                <w:sz w:val="18"/>
              </w:rPr>
            </w:pPr>
          </w:p>
          <w:p w14:paraId="1CB6D89A" w14:textId="77777777" w:rsidR="001C28E5" w:rsidRDefault="001C28E5">
            <w:pPr>
              <w:pStyle w:val="TableParagraph"/>
              <w:rPr>
                <w:b/>
                <w:sz w:val="18"/>
              </w:rPr>
            </w:pPr>
          </w:p>
          <w:p w14:paraId="2DA0554D" w14:textId="77777777" w:rsidR="001C28E5" w:rsidRDefault="001C28E5">
            <w:pPr>
              <w:pStyle w:val="TableParagraph"/>
              <w:rPr>
                <w:b/>
                <w:sz w:val="18"/>
              </w:rPr>
            </w:pPr>
          </w:p>
          <w:p w14:paraId="7AF53E24" w14:textId="77777777" w:rsidR="001C28E5" w:rsidRDefault="001C28E5">
            <w:pPr>
              <w:pStyle w:val="TableParagraph"/>
              <w:rPr>
                <w:b/>
                <w:sz w:val="18"/>
              </w:rPr>
            </w:pPr>
          </w:p>
          <w:p w14:paraId="2D5DDCBF" w14:textId="77777777" w:rsidR="001C28E5" w:rsidRDefault="001C28E5">
            <w:pPr>
              <w:pStyle w:val="TableParagraph"/>
              <w:rPr>
                <w:b/>
                <w:sz w:val="18"/>
              </w:rPr>
            </w:pPr>
          </w:p>
          <w:p w14:paraId="04EA53FF" w14:textId="77777777" w:rsidR="001C28E5" w:rsidRDefault="001C28E5">
            <w:pPr>
              <w:pStyle w:val="TableParagraph"/>
              <w:spacing w:before="2"/>
              <w:rPr>
                <w:b/>
                <w:sz w:val="21"/>
              </w:rPr>
            </w:pPr>
          </w:p>
          <w:p w14:paraId="2CA5117D" w14:textId="77777777" w:rsidR="001C28E5" w:rsidRDefault="00293FBD">
            <w:pPr>
              <w:pStyle w:val="TableParagraph"/>
              <w:spacing w:before="1" w:line="276" w:lineRule="auto"/>
              <w:ind w:left="67" w:right="46"/>
              <w:rPr>
                <w:b/>
                <w:sz w:val="18"/>
              </w:rPr>
            </w:pPr>
            <w:r>
              <w:rPr>
                <w:b/>
                <w:color w:val="231F20"/>
                <w:w w:val="65"/>
                <w:sz w:val="18"/>
              </w:rPr>
              <w:t xml:space="preserve">Other </w:t>
            </w:r>
            <w:r>
              <w:rPr>
                <w:b/>
                <w:color w:val="231F20"/>
                <w:w w:val="60"/>
                <w:sz w:val="18"/>
              </w:rPr>
              <w:t xml:space="preserve">custom </w:t>
            </w:r>
            <w:r>
              <w:rPr>
                <w:b/>
                <w:color w:val="231F20"/>
                <w:w w:val="55"/>
                <w:sz w:val="18"/>
              </w:rPr>
              <w:t xml:space="preserve">indicato </w:t>
            </w:r>
            <w:r>
              <w:rPr>
                <w:b/>
                <w:color w:val="231F20"/>
                <w:w w:val="65"/>
                <w:sz w:val="18"/>
              </w:rPr>
              <w:t>rs</w:t>
            </w:r>
          </w:p>
        </w:tc>
        <w:tc>
          <w:tcPr>
            <w:tcW w:w="381" w:type="dxa"/>
            <w:tcBorders>
              <w:top w:val="single" w:sz="4" w:space="0" w:color="231F20"/>
              <w:left w:val="single" w:sz="4" w:space="0" w:color="231F20"/>
              <w:bottom w:val="single" w:sz="12" w:space="0" w:color="231F20"/>
              <w:right w:val="single" w:sz="4" w:space="0" w:color="231F20"/>
            </w:tcBorders>
            <w:shd w:val="clear" w:color="auto" w:fill="F9EDCF"/>
          </w:tcPr>
          <w:p w14:paraId="539CB68F"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12" w:space="0" w:color="231F20"/>
              <w:right w:val="single" w:sz="4" w:space="0" w:color="231F20"/>
            </w:tcBorders>
          </w:tcPr>
          <w:p w14:paraId="3E147719"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12" w:space="0" w:color="231F20"/>
              <w:right w:val="single" w:sz="4" w:space="0" w:color="231F20"/>
            </w:tcBorders>
          </w:tcPr>
          <w:p w14:paraId="3229CA2E"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12" w:space="0" w:color="231F20"/>
              <w:right w:val="single" w:sz="4" w:space="0" w:color="231F20"/>
            </w:tcBorders>
          </w:tcPr>
          <w:p w14:paraId="083E2739"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12" w:space="0" w:color="231F20"/>
              <w:right w:val="single" w:sz="4" w:space="0" w:color="231F20"/>
            </w:tcBorders>
          </w:tcPr>
          <w:p w14:paraId="53736762"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12" w:space="0" w:color="231F20"/>
              <w:right w:val="single" w:sz="4" w:space="0" w:color="231F20"/>
            </w:tcBorders>
          </w:tcPr>
          <w:p w14:paraId="0D5204DA" w14:textId="77777777" w:rsidR="001C28E5" w:rsidRDefault="001C28E5">
            <w:pPr>
              <w:pStyle w:val="TableParagraph"/>
              <w:rPr>
                <w:rFonts w:ascii="Times New Roman"/>
                <w:sz w:val="10"/>
              </w:rPr>
            </w:pPr>
          </w:p>
        </w:tc>
        <w:tc>
          <w:tcPr>
            <w:tcW w:w="539" w:type="dxa"/>
            <w:tcBorders>
              <w:top w:val="single" w:sz="4" w:space="0" w:color="231F20"/>
              <w:left w:val="single" w:sz="4" w:space="0" w:color="231F20"/>
              <w:bottom w:val="single" w:sz="12" w:space="0" w:color="231F20"/>
              <w:right w:val="single" w:sz="4" w:space="0" w:color="231F20"/>
            </w:tcBorders>
          </w:tcPr>
          <w:p w14:paraId="1E90E867" w14:textId="77777777" w:rsidR="001C28E5" w:rsidRDefault="001C28E5">
            <w:pPr>
              <w:pStyle w:val="TableParagraph"/>
              <w:rPr>
                <w:rFonts w:ascii="Times New Roman"/>
                <w:sz w:val="10"/>
              </w:rPr>
            </w:pPr>
          </w:p>
        </w:tc>
        <w:tc>
          <w:tcPr>
            <w:tcW w:w="927" w:type="dxa"/>
            <w:tcBorders>
              <w:top w:val="single" w:sz="4" w:space="0" w:color="231F20"/>
              <w:left w:val="single" w:sz="4" w:space="0" w:color="231F20"/>
              <w:bottom w:val="single" w:sz="12" w:space="0" w:color="231F20"/>
              <w:right w:val="single" w:sz="6" w:space="0" w:color="231F20"/>
            </w:tcBorders>
            <w:shd w:val="clear" w:color="auto" w:fill="F9EDCF"/>
          </w:tcPr>
          <w:p w14:paraId="38307CA7" w14:textId="77777777" w:rsidR="001C28E5" w:rsidRDefault="001C28E5">
            <w:pPr>
              <w:pStyle w:val="TableParagraph"/>
              <w:rPr>
                <w:rFonts w:ascii="Times New Roman"/>
                <w:sz w:val="10"/>
              </w:rPr>
            </w:pPr>
          </w:p>
        </w:tc>
        <w:tc>
          <w:tcPr>
            <w:tcW w:w="558" w:type="dxa"/>
            <w:tcBorders>
              <w:top w:val="single" w:sz="4" w:space="0" w:color="231F20"/>
              <w:left w:val="single" w:sz="6" w:space="0" w:color="231F20"/>
              <w:bottom w:val="single" w:sz="12" w:space="0" w:color="231F20"/>
              <w:right w:val="single" w:sz="12" w:space="0" w:color="231F20"/>
            </w:tcBorders>
          </w:tcPr>
          <w:p w14:paraId="372AE637" w14:textId="77777777" w:rsidR="001C28E5" w:rsidRDefault="001C28E5">
            <w:pPr>
              <w:pStyle w:val="TableParagraph"/>
              <w:rPr>
                <w:rFonts w:ascii="Times New Roman"/>
                <w:sz w:val="10"/>
              </w:rPr>
            </w:pPr>
          </w:p>
        </w:tc>
      </w:tr>
    </w:tbl>
    <w:p w14:paraId="27077A21" w14:textId="77777777" w:rsidR="001C28E5" w:rsidRDefault="001C28E5">
      <w:pPr>
        <w:pStyle w:val="BodyText"/>
        <w:rPr>
          <w:b/>
          <w:sz w:val="20"/>
        </w:rPr>
      </w:pPr>
    </w:p>
    <w:p w14:paraId="64E5191B" w14:textId="77777777" w:rsidR="001C28E5" w:rsidRDefault="001C28E5">
      <w:pPr>
        <w:pStyle w:val="BodyText"/>
        <w:rPr>
          <w:b/>
          <w:sz w:val="20"/>
        </w:rPr>
      </w:pPr>
    </w:p>
    <w:p w14:paraId="440107D6" w14:textId="77777777" w:rsidR="001C28E5" w:rsidRDefault="001C28E5">
      <w:pPr>
        <w:pStyle w:val="BodyText"/>
        <w:spacing w:before="8"/>
        <w:rPr>
          <w:b/>
          <w:sz w:val="19"/>
        </w:rPr>
      </w:pPr>
    </w:p>
    <w:p w14:paraId="76966D36" w14:textId="77777777" w:rsidR="001C28E5" w:rsidRDefault="00293FBD">
      <w:pPr>
        <w:pStyle w:val="BodyText"/>
        <w:spacing w:line="224" w:lineRule="exact"/>
        <w:ind w:left="311" w:right="7957"/>
        <w:jc w:val="center"/>
      </w:pPr>
      <w:r>
        <w:rPr>
          <w:color w:val="FFF200"/>
        </w:rPr>
        <w:t xml:space="preserve">Yellow </w:t>
      </w:r>
      <w:r>
        <w:rPr>
          <w:color w:val="231F20"/>
        </w:rPr>
        <w:t>Black</w:t>
      </w:r>
    </w:p>
    <w:p w14:paraId="03E8B3F8" w14:textId="77777777" w:rsidR="001C28E5" w:rsidRDefault="00293FBD">
      <w:pPr>
        <w:pStyle w:val="BodyText"/>
        <w:spacing w:line="224" w:lineRule="exact"/>
        <w:ind w:left="3586" w:right="3614"/>
        <w:jc w:val="center"/>
      </w:pPr>
      <w:r>
        <w:rPr>
          <w:color w:val="231F20"/>
        </w:rPr>
        <w:t>75</w:t>
      </w:r>
    </w:p>
    <w:p w14:paraId="114CF49B" w14:textId="77777777" w:rsidR="001C28E5" w:rsidRDefault="001C28E5">
      <w:pPr>
        <w:spacing w:line="224" w:lineRule="exact"/>
        <w:jc w:val="center"/>
        <w:sectPr w:rsidR="001C28E5">
          <w:footerReference w:type="default" r:id="rId32"/>
          <w:pgSz w:w="11910" w:h="16840"/>
          <w:pgMar w:top="1580" w:right="1100" w:bottom="280" w:left="1140" w:header="0" w:footer="0" w:gutter="0"/>
          <w:cols w:space="720"/>
        </w:sectPr>
      </w:pPr>
    </w:p>
    <w:p w14:paraId="5050AB09" w14:textId="77777777" w:rsidR="001C28E5" w:rsidRDefault="001C28E5">
      <w:pPr>
        <w:pStyle w:val="BodyText"/>
        <w:rPr>
          <w:sz w:val="20"/>
        </w:rPr>
      </w:pPr>
    </w:p>
    <w:p w14:paraId="41BE521C" w14:textId="77777777" w:rsidR="001C28E5" w:rsidRDefault="001C28E5">
      <w:pPr>
        <w:pStyle w:val="BodyText"/>
        <w:rPr>
          <w:sz w:val="20"/>
        </w:rPr>
      </w:pPr>
    </w:p>
    <w:p w14:paraId="3D60CDD8" w14:textId="77777777" w:rsidR="001C28E5" w:rsidRDefault="001C28E5">
      <w:pPr>
        <w:pStyle w:val="BodyText"/>
        <w:spacing w:before="7" w:after="1"/>
        <w:rPr>
          <w:sz w:val="28"/>
        </w:rPr>
      </w:pPr>
    </w:p>
    <w:tbl>
      <w:tblPr>
        <w:tblW w:w="0" w:type="auto"/>
        <w:tblInd w:w="25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7"/>
        <w:gridCol w:w="601"/>
        <w:gridCol w:w="585"/>
        <w:gridCol w:w="770"/>
        <w:gridCol w:w="750"/>
        <w:gridCol w:w="418"/>
        <w:gridCol w:w="500"/>
        <w:gridCol w:w="361"/>
        <w:gridCol w:w="510"/>
        <w:gridCol w:w="511"/>
        <w:gridCol w:w="511"/>
        <w:gridCol w:w="510"/>
        <w:gridCol w:w="511"/>
        <w:gridCol w:w="511"/>
        <w:gridCol w:w="879"/>
        <w:gridCol w:w="534"/>
      </w:tblGrid>
      <w:tr w:rsidR="001C28E5" w14:paraId="4B3E2F26" w14:textId="77777777">
        <w:trPr>
          <w:trHeight w:val="4298"/>
        </w:trPr>
        <w:tc>
          <w:tcPr>
            <w:tcW w:w="737" w:type="dxa"/>
            <w:vMerge w:val="restart"/>
            <w:tcBorders>
              <w:left w:val="single" w:sz="6" w:space="0" w:color="231F20"/>
              <w:right w:val="single" w:sz="6" w:space="0" w:color="231F20"/>
            </w:tcBorders>
          </w:tcPr>
          <w:p w14:paraId="45C5B0DC" w14:textId="77777777" w:rsidR="001C28E5" w:rsidRDefault="001C28E5">
            <w:pPr>
              <w:pStyle w:val="TableParagraph"/>
              <w:rPr>
                <w:sz w:val="16"/>
              </w:rPr>
            </w:pPr>
          </w:p>
          <w:p w14:paraId="4C1EB626" w14:textId="77777777" w:rsidR="001C28E5" w:rsidRDefault="001C28E5">
            <w:pPr>
              <w:pStyle w:val="TableParagraph"/>
              <w:rPr>
                <w:sz w:val="16"/>
              </w:rPr>
            </w:pPr>
          </w:p>
          <w:p w14:paraId="513E9B8E" w14:textId="77777777" w:rsidR="001C28E5" w:rsidRDefault="001C28E5">
            <w:pPr>
              <w:pStyle w:val="TableParagraph"/>
              <w:rPr>
                <w:sz w:val="16"/>
              </w:rPr>
            </w:pPr>
          </w:p>
          <w:p w14:paraId="69E288ED" w14:textId="77777777" w:rsidR="001C28E5" w:rsidRDefault="001C28E5">
            <w:pPr>
              <w:pStyle w:val="TableParagraph"/>
              <w:rPr>
                <w:sz w:val="16"/>
              </w:rPr>
            </w:pPr>
          </w:p>
          <w:p w14:paraId="32ABCCFB" w14:textId="77777777" w:rsidR="001C28E5" w:rsidRDefault="001C28E5">
            <w:pPr>
              <w:pStyle w:val="TableParagraph"/>
              <w:rPr>
                <w:sz w:val="16"/>
              </w:rPr>
            </w:pPr>
          </w:p>
          <w:p w14:paraId="03E38DB5" w14:textId="77777777" w:rsidR="001C28E5" w:rsidRDefault="001C28E5">
            <w:pPr>
              <w:pStyle w:val="TableParagraph"/>
              <w:rPr>
                <w:sz w:val="16"/>
              </w:rPr>
            </w:pPr>
          </w:p>
          <w:p w14:paraId="4BC00809" w14:textId="77777777" w:rsidR="001C28E5" w:rsidRDefault="001C28E5">
            <w:pPr>
              <w:pStyle w:val="TableParagraph"/>
              <w:rPr>
                <w:sz w:val="16"/>
              </w:rPr>
            </w:pPr>
          </w:p>
          <w:p w14:paraId="21010C5A" w14:textId="77777777" w:rsidR="001C28E5" w:rsidRDefault="001C28E5">
            <w:pPr>
              <w:pStyle w:val="TableParagraph"/>
              <w:rPr>
                <w:sz w:val="16"/>
              </w:rPr>
            </w:pPr>
          </w:p>
          <w:p w14:paraId="40438C52" w14:textId="77777777" w:rsidR="001C28E5" w:rsidRDefault="001C28E5">
            <w:pPr>
              <w:pStyle w:val="TableParagraph"/>
              <w:rPr>
                <w:sz w:val="16"/>
              </w:rPr>
            </w:pPr>
          </w:p>
          <w:p w14:paraId="7A6B0565" w14:textId="77777777" w:rsidR="001C28E5" w:rsidRDefault="001C28E5">
            <w:pPr>
              <w:pStyle w:val="TableParagraph"/>
              <w:rPr>
                <w:sz w:val="16"/>
              </w:rPr>
            </w:pPr>
          </w:p>
          <w:p w14:paraId="76BAEB33" w14:textId="77777777" w:rsidR="001C28E5" w:rsidRDefault="001C28E5">
            <w:pPr>
              <w:pStyle w:val="TableParagraph"/>
              <w:rPr>
                <w:sz w:val="16"/>
              </w:rPr>
            </w:pPr>
          </w:p>
          <w:p w14:paraId="7BDDF8F0" w14:textId="77777777" w:rsidR="001C28E5" w:rsidRDefault="001C28E5">
            <w:pPr>
              <w:pStyle w:val="TableParagraph"/>
              <w:rPr>
                <w:sz w:val="16"/>
              </w:rPr>
            </w:pPr>
          </w:p>
          <w:p w14:paraId="0DA4014F" w14:textId="77777777" w:rsidR="001C28E5" w:rsidRDefault="001C28E5">
            <w:pPr>
              <w:pStyle w:val="TableParagraph"/>
              <w:rPr>
                <w:sz w:val="16"/>
              </w:rPr>
            </w:pPr>
          </w:p>
          <w:p w14:paraId="67D2D963" w14:textId="77777777" w:rsidR="001C28E5" w:rsidRDefault="001C28E5">
            <w:pPr>
              <w:pStyle w:val="TableParagraph"/>
              <w:rPr>
                <w:sz w:val="16"/>
              </w:rPr>
            </w:pPr>
          </w:p>
          <w:p w14:paraId="1EEA92D1" w14:textId="77777777" w:rsidR="001C28E5" w:rsidRDefault="001C28E5">
            <w:pPr>
              <w:pStyle w:val="TableParagraph"/>
              <w:rPr>
                <w:sz w:val="16"/>
              </w:rPr>
            </w:pPr>
          </w:p>
          <w:p w14:paraId="280F2C53" w14:textId="77777777" w:rsidR="001C28E5" w:rsidRDefault="001C28E5">
            <w:pPr>
              <w:pStyle w:val="TableParagraph"/>
              <w:rPr>
                <w:sz w:val="16"/>
              </w:rPr>
            </w:pPr>
          </w:p>
          <w:p w14:paraId="6924422B" w14:textId="77777777" w:rsidR="001C28E5" w:rsidRDefault="001C28E5">
            <w:pPr>
              <w:pStyle w:val="TableParagraph"/>
              <w:rPr>
                <w:sz w:val="16"/>
              </w:rPr>
            </w:pPr>
          </w:p>
          <w:p w14:paraId="2F0B598B" w14:textId="77777777" w:rsidR="001C28E5" w:rsidRDefault="001C28E5">
            <w:pPr>
              <w:pStyle w:val="TableParagraph"/>
              <w:rPr>
                <w:sz w:val="16"/>
              </w:rPr>
            </w:pPr>
          </w:p>
          <w:p w14:paraId="6176EEE1" w14:textId="77777777" w:rsidR="001C28E5" w:rsidRDefault="001C28E5">
            <w:pPr>
              <w:pStyle w:val="TableParagraph"/>
              <w:rPr>
                <w:sz w:val="16"/>
              </w:rPr>
            </w:pPr>
          </w:p>
          <w:p w14:paraId="2AB70F39" w14:textId="77777777" w:rsidR="001C28E5" w:rsidRDefault="001C28E5">
            <w:pPr>
              <w:pStyle w:val="TableParagraph"/>
              <w:rPr>
                <w:sz w:val="16"/>
              </w:rPr>
            </w:pPr>
          </w:p>
          <w:p w14:paraId="4BCFBD3F" w14:textId="77777777" w:rsidR="001C28E5" w:rsidRDefault="001C28E5">
            <w:pPr>
              <w:pStyle w:val="TableParagraph"/>
              <w:rPr>
                <w:sz w:val="16"/>
              </w:rPr>
            </w:pPr>
          </w:p>
          <w:p w14:paraId="7B9BF4EC" w14:textId="77777777" w:rsidR="001C28E5" w:rsidRDefault="001C28E5">
            <w:pPr>
              <w:pStyle w:val="TableParagraph"/>
              <w:rPr>
                <w:sz w:val="16"/>
              </w:rPr>
            </w:pPr>
          </w:p>
          <w:p w14:paraId="290FF62D" w14:textId="77777777" w:rsidR="001C28E5" w:rsidRDefault="001C28E5">
            <w:pPr>
              <w:pStyle w:val="TableParagraph"/>
              <w:rPr>
                <w:sz w:val="16"/>
              </w:rPr>
            </w:pPr>
          </w:p>
          <w:p w14:paraId="6463DA50" w14:textId="77777777" w:rsidR="001C28E5" w:rsidRDefault="001C28E5">
            <w:pPr>
              <w:pStyle w:val="TableParagraph"/>
              <w:rPr>
                <w:sz w:val="16"/>
              </w:rPr>
            </w:pPr>
          </w:p>
          <w:p w14:paraId="65BB1137" w14:textId="77777777" w:rsidR="001C28E5" w:rsidRDefault="001C28E5">
            <w:pPr>
              <w:pStyle w:val="TableParagraph"/>
              <w:rPr>
                <w:sz w:val="16"/>
              </w:rPr>
            </w:pPr>
          </w:p>
          <w:p w14:paraId="5490693C" w14:textId="77777777" w:rsidR="001C28E5" w:rsidRDefault="001C28E5">
            <w:pPr>
              <w:pStyle w:val="TableParagraph"/>
              <w:rPr>
                <w:sz w:val="16"/>
              </w:rPr>
            </w:pPr>
          </w:p>
          <w:p w14:paraId="4321FF1C" w14:textId="77777777" w:rsidR="001C28E5" w:rsidRDefault="001C28E5">
            <w:pPr>
              <w:pStyle w:val="TableParagraph"/>
              <w:spacing w:before="11"/>
              <w:rPr>
                <w:sz w:val="19"/>
              </w:rPr>
            </w:pPr>
          </w:p>
          <w:p w14:paraId="0A44A69F" w14:textId="77777777" w:rsidR="001C28E5" w:rsidRDefault="00293FBD">
            <w:pPr>
              <w:pStyle w:val="TableParagraph"/>
              <w:spacing w:line="273" w:lineRule="auto"/>
              <w:ind w:left="61" w:right="18" w:firstLine="29"/>
              <w:rPr>
                <w:sz w:val="16"/>
              </w:rPr>
            </w:pPr>
            <w:bookmarkStart w:id="91" w:name="Page_76"/>
            <w:bookmarkEnd w:id="91"/>
            <w:r>
              <w:rPr>
                <w:color w:val="231F20"/>
                <w:w w:val="70"/>
                <w:sz w:val="16"/>
              </w:rPr>
              <w:t xml:space="preserve">8. Improve </w:t>
            </w:r>
            <w:r>
              <w:rPr>
                <w:color w:val="231F20"/>
                <w:w w:val="75"/>
                <w:sz w:val="16"/>
              </w:rPr>
              <w:t xml:space="preserve">the wellbeing, safety and </w:t>
            </w:r>
            <w:r>
              <w:rPr>
                <w:color w:val="231F20"/>
                <w:w w:val="70"/>
                <w:sz w:val="16"/>
              </w:rPr>
              <w:t xml:space="preserve">quality of life of Nigerians </w:t>
            </w:r>
            <w:r>
              <w:rPr>
                <w:color w:val="231F20"/>
                <w:w w:val="75"/>
                <w:sz w:val="16"/>
              </w:rPr>
              <w:t xml:space="preserve">through health promotion </w:t>
            </w:r>
            <w:r>
              <w:rPr>
                <w:color w:val="231F20"/>
                <w:w w:val="70"/>
                <w:sz w:val="16"/>
              </w:rPr>
              <w:t xml:space="preserve">and healthy </w:t>
            </w:r>
            <w:r>
              <w:rPr>
                <w:color w:val="231F20"/>
                <w:w w:val="65"/>
                <w:sz w:val="16"/>
              </w:rPr>
              <w:t>environment</w:t>
            </w:r>
          </w:p>
        </w:tc>
        <w:tc>
          <w:tcPr>
            <w:tcW w:w="601" w:type="dxa"/>
            <w:tcBorders>
              <w:left w:val="single" w:sz="6" w:space="0" w:color="231F20"/>
              <w:bottom w:val="single" w:sz="4" w:space="0" w:color="231F20"/>
              <w:right w:val="single" w:sz="4" w:space="0" w:color="231F20"/>
            </w:tcBorders>
            <w:shd w:val="clear" w:color="auto" w:fill="F9EDCF"/>
          </w:tcPr>
          <w:p w14:paraId="06B8E640" w14:textId="77777777" w:rsidR="001C28E5" w:rsidRDefault="001C28E5">
            <w:pPr>
              <w:pStyle w:val="TableParagraph"/>
              <w:rPr>
                <w:sz w:val="16"/>
              </w:rPr>
            </w:pPr>
          </w:p>
          <w:p w14:paraId="7E65D979" w14:textId="77777777" w:rsidR="001C28E5" w:rsidRDefault="001C28E5">
            <w:pPr>
              <w:pStyle w:val="TableParagraph"/>
              <w:rPr>
                <w:sz w:val="16"/>
              </w:rPr>
            </w:pPr>
          </w:p>
          <w:p w14:paraId="2454E7F3" w14:textId="77777777" w:rsidR="001C28E5" w:rsidRDefault="001C28E5">
            <w:pPr>
              <w:pStyle w:val="TableParagraph"/>
              <w:rPr>
                <w:sz w:val="16"/>
              </w:rPr>
            </w:pPr>
          </w:p>
          <w:p w14:paraId="68532BD1" w14:textId="77777777" w:rsidR="001C28E5" w:rsidRDefault="001C28E5">
            <w:pPr>
              <w:pStyle w:val="TableParagraph"/>
              <w:rPr>
                <w:sz w:val="16"/>
              </w:rPr>
            </w:pPr>
          </w:p>
          <w:p w14:paraId="59C4E942" w14:textId="77777777" w:rsidR="001C28E5" w:rsidRDefault="001C28E5">
            <w:pPr>
              <w:pStyle w:val="TableParagraph"/>
              <w:rPr>
                <w:sz w:val="16"/>
              </w:rPr>
            </w:pPr>
          </w:p>
          <w:p w14:paraId="72357E3D" w14:textId="77777777" w:rsidR="001C28E5" w:rsidRDefault="001C28E5">
            <w:pPr>
              <w:pStyle w:val="TableParagraph"/>
              <w:rPr>
                <w:sz w:val="16"/>
              </w:rPr>
            </w:pPr>
          </w:p>
          <w:p w14:paraId="0938CE45" w14:textId="77777777" w:rsidR="001C28E5" w:rsidRDefault="001C28E5">
            <w:pPr>
              <w:pStyle w:val="TableParagraph"/>
              <w:rPr>
                <w:sz w:val="16"/>
              </w:rPr>
            </w:pPr>
          </w:p>
          <w:p w14:paraId="634DD3F4" w14:textId="77777777" w:rsidR="001C28E5" w:rsidRDefault="001C28E5">
            <w:pPr>
              <w:pStyle w:val="TableParagraph"/>
              <w:rPr>
                <w:sz w:val="16"/>
              </w:rPr>
            </w:pPr>
          </w:p>
          <w:p w14:paraId="3BC91BE5" w14:textId="77777777" w:rsidR="001C28E5" w:rsidRDefault="001C28E5">
            <w:pPr>
              <w:pStyle w:val="TableParagraph"/>
              <w:rPr>
                <w:sz w:val="16"/>
              </w:rPr>
            </w:pPr>
          </w:p>
          <w:p w14:paraId="2D3FFB61" w14:textId="77777777" w:rsidR="001C28E5" w:rsidRDefault="001C28E5">
            <w:pPr>
              <w:pStyle w:val="TableParagraph"/>
              <w:rPr>
                <w:sz w:val="16"/>
              </w:rPr>
            </w:pPr>
          </w:p>
          <w:p w14:paraId="0A9B9441" w14:textId="77777777" w:rsidR="001C28E5" w:rsidRDefault="001C28E5">
            <w:pPr>
              <w:pStyle w:val="TableParagraph"/>
              <w:spacing w:before="11"/>
              <w:rPr>
                <w:sz w:val="21"/>
              </w:rPr>
            </w:pPr>
          </w:p>
          <w:p w14:paraId="0D933731" w14:textId="77777777" w:rsidR="001C28E5" w:rsidRDefault="00293FBD">
            <w:pPr>
              <w:pStyle w:val="TableParagraph"/>
              <w:ind w:left="121"/>
              <w:rPr>
                <w:sz w:val="16"/>
              </w:rPr>
            </w:pPr>
            <w:r>
              <w:rPr>
                <w:color w:val="231F20"/>
                <w:w w:val="75"/>
                <w:sz w:val="16"/>
              </w:rPr>
              <w:t>8.1</w:t>
            </w:r>
          </w:p>
        </w:tc>
        <w:tc>
          <w:tcPr>
            <w:tcW w:w="585" w:type="dxa"/>
            <w:tcBorders>
              <w:left w:val="single" w:sz="4" w:space="0" w:color="231F20"/>
              <w:bottom w:val="single" w:sz="4" w:space="0" w:color="231F20"/>
              <w:right w:val="single" w:sz="4" w:space="0" w:color="231F20"/>
            </w:tcBorders>
          </w:tcPr>
          <w:p w14:paraId="63B90168" w14:textId="77777777" w:rsidR="001C28E5" w:rsidRDefault="00293FBD">
            <w:pPr>
              <w:pStyle w:val="TableParagraph"/>
              <w:spacing w:before="94" w:line="273" w:lineRule="auto"/>
              <w:ind w:left="64" w:right="17" w:firstLine="29"/>
              <w:rPr>
                <w:sz w:val="16"/>
              </w:rPr>
            </w:pPr>
            <w:r>
              <w:rPr>
                <w:color w:val="231F20"/>
                <w:w w:val="65"/>
                <w:sz w:val="16"/>
              </w:rPr>
              <w:t xml:space="preserve">Promote </w:t>
            </w:r>
            <w:r>
              <w:rPr>
                <w:color w:val="231F20"/>
                <w:w w:val="75"/>
                <w:sz w:val="16"/>
              </w:rPr>
              <w:t xml:space="preserve">the </w:t>
            </w:r>
            <w:r>
              <w:rPr>
                <w:color w:val="231F20"/>
                <w:w w:val="65"/>
                <w:sz w:val="16"/>
              </w:rPr>
              <w:t xml:space="preserve">wellbeing </w:t>
            </w:r>
            <w:r>
              <w:rPr>
                <w:color w:val="231F20"/>
                <w:w w:val="75"/>
                <w:sz w:val="16"/>
              </w:rPr>
              <w:t xml:space="preserve">of </w:t>
            </w:r>
            <w:r>
              <w:rPr>
                <w:color w:val="231F20"/>
                <w:w w:val="65"/>
                <w:sz w:val="16"/>
              </w:rPr>
              <w:t xml:space="preserve">individual </w:t>
            </w:r>
            <w:r>
              <w:rPr>
                <w:color w:val="231F20"/>
                <w:w w:val="75"/>
                <w:sz w:val="16"/>
              </w:rPr>
              <w:t xml:space="preserve">s and </w:t>
            </w:r>
            <w:r>
              <w:rPr>
                <w:color w:val="231F20"/>
                <w:w w:val="65"/>
                <w:sz w:val="16"/>
              </w:rPr>
              <w:t xml:space="preserve">communi </w:t>
            </w:r>
            <w:r>
              <w:rPr>
                <w:color w:val="231F20"/>
                <w:w w:val="75"/>
                <w:sz w:val="16"/>
              </w:rPr>
              <w:t xml:space="preserve">ties through </w:t>
            </w:r>
            <w:r>
              <w:rPr>
                <w:color w:val="231F20"/>
                <w:w w:val="70"/>
                <w:sz w:val="16"/>
              </w:rPr>
              <w:t xml:space="preserve">protectio </w:t>
            </w:r>
            <w:r>
              <w:rPr>
                <w:color w:val="231F20"/>
                <w:w w:val="75"/>
                <w:sz w:val="16"/>
              </w:rPr>
              <w:t xml:space="preserve">n from health </w:t>
            </w:r>
            <w:r>
              <w:rPr>
                <w:color w:val="231F20"/>
                <w:w w:val="70"/>
                <w:sz w:val="16"/>
              </w:rPr>
              <w:t xml:space="preserve">risks, and promotio </w:t>
            </w:r>
            <w:r>
              <w:rPr>
                <w:color w:val="231F20"/>
                <w:w w:val="75"/>
                <w:sz w:val="16"/>
              </w:rPr>
              <w:t xml:space="preserve">n of healthy lifestyle and </w:t>
            </w:r>
            <w:r>
              <w:rPr>
                <w:color w:val="231F20"/>
                <w:w w:val="65"/>
                <w:sz w:val="16"/>
              </w:rPr>
              <w:t>environm</w:t>
            </w:r>
          </w:p>
          <w:p w14:paraId="4B77CBDF" w14:textId="77777777" w:rsidR="001C28E5" w:rsidRDefault="00293FBD">
            <w:pPr>
              <w:pStyle w:val="TableParagraph"/>
              <w:spacing w:before="11"/>
              <w:ind w:left="64"/>
              <w:rPr>
                <w:sz w:val="16"/>
              </w:rPr>
            </w:pPr>
            <w:r>
              <w:rPr>
                <w:color w:val="231F20"/>
                <w:w w:val="75"/>
                <w:sz w:val="16"/>
              </w:rPr>
              <w:t>ent</w:t>
            </w:r>
          </w:p>
        </w:tc>
        <w:tc>
          <w:tcPr>
            <w:tcW w:w="770" w:type="dxa"/>
            <w:tcBorders>
              <w:left w:val="single" w:sz="4" w:space="0" w:color="231F20"/>
              <w:bottom w:val="single" w:sz="4" w:space="0" w:color="231F20"/>
              <w:right w:val="single" w:sz="6" w:space="0" w:color="231F20"/>
            </w:tcBorders>
            <w:shd w:val="clear" w:color="auto" w:fill="F9EDCF"/>
          </w:tcPr>
          <w:p w14:paraId="4DD502BA" w14:textId="77777777" w:rsidR="001C28E5" w:rsidRDefault="001C28E5">
            <w:pPr>
              <w:pStyle w:val="TableParagraph"/>
              <w:rPr>
                <w:rFonts w:ascii="Times New Roman"/>
                <w:sz w:val="10"/>
              </w:rPr>
            </w:pPr>
          </w:p>
        </w:tc>
        <w:tc>
          <w:tcPr>
            <w:tcW w:w="750" w:type="dxa"/>
            <w:tcBorders>
              <w:left w:val="single" w:sz="6" w:space="0" w:color="231F20"/>
              <w:bottom w:val="single" w:sz="4" w:space="0" w:color="231F20"/>
              <w:right w:val="single" w:sz="6" w:space="0" w:color="231F20"/>
            </w:tcBorders>
          </w:tcPr>
          <w:p w14:paraId="7FD675CE" w14:textId="77777777" w:rsidR="001C28E5" w:rsidRDefault="001C28E5">
            <w:pPr>
              <w:pStyle w:val="TableParagraph"/>
              <w:rPr>
                <w:rFonts w:ascii="Times New Roman"/>
                <w:sz w:val="10"/>
              </w:rPr>
            </w:pPr>
          </w:p>
        </w:tc>
        <w:tc>
          <w:tcPr>
            <w:tcW w:w="418" w:type="dxa"/>
            <w:tcBorders>
              <w:left w:val="single" w:sz="6" w:space="0" w:color="231F20"/>
              <w:bottom w:val="single" w:sz="4" w:space="0" w:color="231F20"/>
              <w:right w:val="single" w:sz="4" w:space="0" w:color="231F20"/>
            </w:tcBorders>
          </w:tcPr>
          <w:p w14:paraId="617250AD" w14:textId="77777777" w:rsidR="001C28E5" w:rsidRDefault="001C28E5">
            <w:pPr>
              <w:pStyle w:val="TableParagraph"/>
              <w:rPr>
                <w:rFonts w:ascii="Times New Roman"/>
                <w:sz w:val="10"/>
              </w:rPr>
            </w:pPr>
          </w:p>
        </w:tc>
        <w:tc>
          <w:tcPr>
            <w:tcW w:w="500" w:type="dxa"/>
            <w:tcBorders>
              <w:left w:val="single" w:sz="4" w:space="0" w:color="231F20"/>
              <w:bottom w:val="single" w:sz="4" w:space="0" w:color="231F20"/>
              <w:right w:val="single" w:sz="4" w:space="0" w:color="231F20"/>
            </w:tcBorders>
          </w:tcPr>
          <w:p w14:paraId="798DEBF7" w14:textId="77777777" w:rsidR="001C28E5" w:rsidRDefault="001C28E5">
            <w:pPr>
              <w:pStyle w:val="TableParagraph"/>
              <w:rPr>
                <w:sz w:val="16"/>
              </w:rPr>
            </w:pPr>
          </w:p>
          <w:p w14:paraId="54A24AE1" w14:textId="77777777" w:rsidR="001C28E5" w:rsidRDefault="001C28E5">
            <w:pPr>
              <w:pStyle w:val="TableParagraph"/>
              <w:rPr>
                <w:sz w:val="16"/>
              </w:rPr>
            </w:pPr>
          </w:p>
          <w:p w14:paraId="711F8628" w14:textId="77777777" w:rsidR="001C28E5" w:rsidRDefault="001C28E5">
            <w:pPr>
              <w:pStyle w:val="TableParagraph"/>
              <w:rPr>
                <w:sz w:val="16"/>
              </w:rPr>
            </w:pPr>
          </w:p>
          <w:p w14:paraId="616AA65D" w14:textId="77777777" w:rsidR="001C28E5" w:rsidRDefault="001C28E5">
            <w:pPr>
              <w:pStyle w:val="TableParagraph"/>
              <w:rPr>
                <w:sz w:val="16"/>
              </w:rPr>
            </w:pPr>
          </w:p>
          <w:p w14:paraId="537D251C" w14:textId="77777777" w:rsidR="001C28E5" w:rsidRDefault="001C28E5">
            <w:pPr>
              <w:pStyle w:val="TableParagraph"/>
              <w:rPr>
                <w:sz w:val="16"/>
              </w:rPr>
            </w:pPr>
          </w:p>
          <w:p w14:paraId="03058F86" w14:textId="77777777" w:rsidR="001C28E5" w:rsidRDefault="001C28E5">
            <w:pPr>
              <w:pStyle w:val="TableParagraph"/>
              <w:rPr>
                <w:sz w:val="16"/>
              </w:rPr>
            </w:pPr>
          </w:p>
          <w:p w14:paraId="075FADD2" w14:textId="77777777" w:rsidR="001C28E5" w:rsidRDefault="001C28E5">
            <w:pPr>
              <w:pStyle w:val="TableParagraph"/>
              <w:rPr>
                <w:sz w:val="16"/>
              </w:rPr>
            </w:pPr>
          </w:p>
          <w:p w14:paraId="7C9C1639" w14:textId="77777777" w:rsidR="001C28E5" w:rsidRDefault="001C28E5">
            <w:pPr>
              <w:pStyle w:val="TableParagraph"/>
              <w:rPr>
                <w:sz w:val="16"/>
              </w:rPr>
            </w:pPr>
          </w:p>
          <w:p w14:paraId="0B0D7DBD" w14:textId="77777777" w:rsidR="001C28E5" w:rsidRDefault="001C28E5">
            <w:pPr>
              <w:pStyle w:val="TableParagraph"/>
              <w:spacing w:before="1"/>
              <w:rPr>
                <w:sz w:val="17"/>
              </w:rPr>
            </w:pPr>
          </w:p>
          <w:p w14:paraId="1F9D7BBA" w14:textId="77777777" w:rsidR="001C28E5" w:rsidRDefault="00293FBD">
            <w:pPr>
              <w:pStyle w:val="TableParagraph"/>
              <w:spacing w:line="273" w:lineRule="auto"/>
              <w:ind w:left="67" w:right="67"/>
              <w:rPr>
                <w:b/>
                <w:sz w:val="16"/>
              </w:rPr>
            </w:pPr>
            <w:r>
              <w:rPr>
                <w:b/>
                <w:color w:val="231F20"/>
                <w:w w:val="75"/>
                <w:sz w:val="16"/>
              </w:rPr>
              <w:t xml:space="preserve">Other custo m </w:t>
            </w:r>
            <w:r>
              <w:rPr>
                <w:b/>
                <w:color w:val="231F20"/>
                <w:w w:val="65"/>
                <w:sz w:val="16"/>
              </w:rPr>
              <w:t xml:space="preserve">indicat </w:t>
            </w:r>
            <w:r>
              <w:rPr>
                <w:b/>
                <w:color w:val="231F20"/>
                <w:w w:val="75"/>
                <w:sz w:val="16"/>
              </w:rPr>
              <w:t>ors</w:t>
            </w:r>
          </w:p>
        </w:tc>
        <w:tc>
          <w:tcPr>
            <w:tcW w:w="361" w:type="dxa"/>
            <w:tcBorders>
              <w:left w:val="single" w:sz="4" w:space="0" w:color="231F20"/>
              <w:bottom w:val="single" w:sz="4" w:space="0" w:color="231F20"/>
              <w:right w:val="single" w:sz="4" w:space="0" w:color="231F20"/>
            </w:tcBorders>
            <w:shd w:val="clear" w:color="auto" w:fill="F9EDCF"/>
          </w:tcPr>
          <w:p w14:paraId="77A04DA8" w14:textId="77777777" w:rsidR="001C28E5" w:rsidRDefault="001C28E5">
            <w:pPr>
              <w:pStyle w:val="TableParagraph"/>
              <w:rPr>
                <w:rFonts w:ascii="Times New Roman"/>
                <w:sz w:val="10"/>
              </w:rPr>
            </w:pPr>
          </w:p>
        </w:tc>
        <w:tc>
          <w:tcPr>
            <w:tcW w:w="510" w:type="dxa"/>
            <w:tcBorders>
              <w:left w:val="single" w:sz="4" w:space="0" w:color="231F20"/>
              <w:bottom w:val="single" w:sz="4" w:space="0" w:color="231F20"/>
              <w:right w:val="single" w:sz="4" w:space="0" w:color="231F20"/>
            </w:tcBorders>
          </w:tcPr>
          <w:p w14:paraId="5BD023FC" w14:textId="77777777" w:rsidR="001C28E5" w:rsidRDefault="001C28E5">
            <w:pPr>
              <w:pStyle w:val="TableParagraph"/>
              <w:rPr>
                <w:rFonts w:ascii="Times New Roman"/>
                <w:sz w:val="10"/>
              </w:rPr>
            </w:pPr>
          </w:p>
        </w:tc>
        <w:tc>
          <w:tcPr>
            <w:tcW w:w="511" w:type="dxa"/>
            <w:tcBorders>
              <w:left w:val="single" w:sz="4" w:space="0" w:color="231F20"/>
              <w:bottom w:val="single" w:sz="4" w:space="0" w:color="231F20"/>
              <w:right w:val="single" w:sz="4" w:space="0" w:color="231F20"/>
            </w:tcBorders>
          </w:tcPr>
          <w:p w14:paraId="5B01616C" w14:textId="77777777" w:rsidR="001C28E5" w:rsidRDefault="001C28E5">
            <w:pPr>
              <w:pStyle w:val="TableParagraph"/>
              <w:rPr>
                <w:rFonts w:ascii="Times New Roman"/>
                <w:sz w:val="10"/>
              </w:rPr>
            </w:pPr>
          </w:p>
        </w:tc>
        <w:tc>
          <w:tcPr>
            <w:tcW w:w="511" w:type="dxa"/>
            <w:tcBorders>
              <w:left w:val="single" w:sz="4" w:space="0" w:color="231F20"/>
              <w:bottom w:val="single" w:sz="4" w:space="0" w:color="231F20"/>
              <w:right w:val="single" w:sz="4" w:space="0" w:color="231F20"/>
            </w:tcBorders>
          </w:tcPr>
          <w:p w14:paraId="5F035522" w14:textId="77777777" w:rsidR="001C28E5" w:rsidRDefault="001C28E5">
            <w:pPr>
              <w:pStyle w:val="TableParagraph"/>
              <w:rPr>
                <w:rFonts w:ascii="Times New Roman"/>
                <w:sz w:val="10"/>
              </w:rPr>
            </w:pPr>
          </w:p>
        </w:tc>
        <w:tc>
          <w:tcPr>
            <w:tcW w:w="510" w:type="dxa"/>
            <w:tcBorders>
              <w:left w:val="single" w:sz="4" w:space="0" w:color="231F20"/>
              <w:bottom w:val="single" w:sz="4" w:space="0" w:color="231F20"/>
              <w:right w:val="single" w:sz="4" w:space="0" w:color="231F20"/>
            </w:tcBorders>
          </w:tcPr>
          <w:p w14:paraId="1DE5DE95" w14:textId="77777777" w:rsidR="001C28E5" w:rsidRDefault="001C28E5">
            <w:pPr>
              <w:pStyle w:val="TableParagraph"/>
              <w:rPr>
                <w:rFonts w:ascii="Times New Roman"/>
                <w:sz w:val="10"/>
              </w:rPr>
            </w:pPr>
          </w:p>
        </w:tc>
        <w:tc>
          <w:tcPr>
            <w:tcW w:w="511" w:type="dxa"/>
            <w:tcBorders>
              <w:left w:val="single" w:sz="4" w:space="0" w:color="231F20"/>
              <w:bottom w:val="single" w:sz="4" w:space="0" w:color="231F20"/>
              <w:right w:val="single" w:sz="4" w:space="0" w:color="231F20"/>
            </w:tcBorders>
          </w:tcPr>
          <w:p w14:paraId="1698BCD1" w14:textId="77777777" w:rsidR="001C28E5" w:rsidRDefault="001C28E5">
            <w:pPr>
              <w:pStyle w:val="TableParagraph"/>
              <w:rPr>
                <w:rFonts w:ascii="Times New Roman"/>
                <w:sz w:val="10"/>
              </w:rPr>
            </w:pPr>
          </w:p>
        </w:tc>
        <w:tc>
          <w:tcPr>
            <w:tcW w:w="511" w:type="dxa"/>
            <w:tcBorders>
              <w:left w:val="single" w:sz="4" w:space="0" w:color="231F20"/>
              <w:bottom w:val="single" w:sz="4" w:space="0" w:color="231F20"/>
              <w:right w:val="single" w:sz="4" w:space="0" w:color="231F20"/>
            </w:tcBorders>
          </w:tcPr>
          <w:p w14:paraId="7C906AB9" w14:textId="77777777" w:rsidR="001C28E5" w:rsidRDefault="001C28E5">
            <w:pPr>
              <w:pStyle w:val="TableParagraph"/>
              <w:rPr>
                <w:rFonts w:ascii="Times New Roman"/>
                <w:sz w:val="10"/>
              </w:rPr>
            </w:pPr>
          </w:p>
        </w:tc>
        <w:tc>
          <w:tcPr>
            <w:tcW w:w="879" w:type="dxa"/>
            <w:tcBorders>
              <w:left w:val="single" w:sz="4" w:space="0" w:color="231F20"/>
              <w:bottom w:val="single" w:sz="4" w:space="0" w:color="231F20"/>
              <w:right w:val="single" w:sz="6" w:space="0" w:color="231F20"/>
            </w:tcBorders>
            <w:shd w:val="clear" w:color="auto" w:fill="F9EDCF"/>
          </w:tcPr>
          <w:p w14:paraId="4B5B4261" w14:textId="77777777" w:rsidR="001C28E5" w:rsidRDefault="001C28E5">
            <w:pPr>
              <w:pStyle w:val="TableParagraph"/>
              <w:rPr>
                <w:rFonts w:ascii="Times New Roman"/>
                <w:sz w:val="10"/>
              </w:rPr>
            </w:pPr>
          </w:p>
        </w:tc>
        <w:tc>
          <w:tcPr>
            <w:tcW w:w="534" w:type="dxa"/>
            <w:tcBorders>
              <w:left w:val="single" w:sz="6" w:space="0" w:color="231F20"/>
              <w:bottom w:val="single" w:sz="4" w:space="0" w:color="231F20"/>
              <w:right w:val="single" w:sz="6" w:space="0" w:color="231F20"/>
            </w:tcBorders>
          </w:tcPr>
          <w:p w14:paraId="070E50CB" w14:textId="77777777" w:rsidR="001C28E5" w:rsidRDefault="001C28E5">
            <w:pPr>
              <w:pStyle w:val="TableParagraph"/>
              <w:rPr>
                <w:rFonts w:ascii="Times New Roman"/>
                <w:sz w:val="10"/>
              </w:rPr>
            </w:pPr>
          </w:p>
        </w:tc>
      </w:tr>
      <w:tr w:rsidR="001C28E5" w14:paraId="70FEFD38" w14:textId="77777777">
        <w:trPr>
          <w:trHeight w:val="3889"/>
        </w:trPr>
        <w:tc>
          <w:tcPr>
            <w:tcW w:w="737" w:type="dxa"/>
            <w:vMerge/>
            <w:tcBorders>
              <w:top w:val="nil"/>
              <w:left w:val="single" w:sz="6" w:space="0" w:color="231F20"/>
              <w:right w:val="single" w:sz="6" w:space="0" w:color="231F20"/>
            </w:tcBorders>
          </w:tcPr>
          <w:p w14:paraId="2BA38F82" w14:textId="77777777" w:rsidR="001C28E5" w:rsidRDefault="001C28E5">
            <w:pPr>
              <w:rPr>
                <w:sz w:val="2"/>
                <w:szCs w:val="2"/>
              </w:rPr>
            </w:pPr>
          </w:p>
        </w:tc>
        <w:tc>
          <w:tcPr>
            <w:tcW w:w="601" w:type="dxa"/>
            <w:tcBorders>
              <w:top w:val="single" w:sz="4" w:space="0" w:color="231F20"/>
              <w:left w:val="single" w:sz="6" w:space="0" w:color="231F20"/>
              <w:bottom w:val="single" w:sz="4" w:space="0" w:color="231F20"/>
              <w:right w:val="single" w:sz="4" w:space="0" w:color="231F20"/>
            </w:tcBorders>
            <w:shd w:val="clear" w:color="auto" w:fill="F9EDCF"/>
          </w:tcPr>
          <w:p w14:paraId="3CC54BBD" w14:textId="77777777" w:rsidR="001C28E5" w:rsidRDefault="001C28E5">
            <w:pPr>
              <w:pStyle w:val="TableParagraph"/>
              <w:rPr>
                <w:sz w:val="16"/>
              </w:rPr>
            </w:pPr>
          </w:p>
          <w:p w14:paraId="77F75F82" w14:textId="77777777" w:rsidR="001C28E5" w:rsidRDefault="001C28E5">
            <w:pPr>
              <w:pStyle w:val="TableParagraph"/>
              <w:rPr>
                <w:sz w:val="16"/>
              </w:rPr>
            </w:pPr>
          </w:p>
          <w:p w14:paraId="6817F3DD" w14:textId="77777777" w:rsidR="001C28E5" w:rsidRDefault="001C28E5">
            <w:pPr>
              <w:pStyle w:val="TableParagraph"/>
              <w:rPr>
                <w:sz w:val="16"/>
              </w:rPr>
            </w:pPr>
          </w:p>
          <w:p w14:paraId="79F34604" w14:textId="77777777" w:rsidR="001C28E5" w:rsidRDefault="001C28E5">
            <w:pPr>
              <w:pStyle w:val="TableParagraph"/>
              <w:rPr>
                <w:sz w:val="16"/>
              </w:rPr>
            </w:pPr>
          </w:p>
          <w:p w14:paraId="04D1F467" w14:textId="77777777" w:rsidR="001C28E5" w:rsidRDefault="001C28E5">
            <w:pPr>
              <w:pStyle w:val="TableParagraph"/>
              <w:rPr>
                <w:sz w:val="16"/>
              </w:rPr>
            </w:pPr>
          </w:p>
          <w:p w14:paraId="0599CB18" w14:textId="77777777" w:rsidR="001C28E5" w:rsidRDefault="001C28E5">
            <w:pPr>
              <w:pStyle w:val="TableParagraph"/>
              <w:rPr>
                <w:sz w:val="16"/>
              </w:rPr>
            </w:pPr>
          </w:p>
          <w:p w14:paraId="7811099E" w14:textId="77777777" w:rsidR="001C28E5" w:rsidRDefault="001C28E5">
            <w:pPr>
              <w:pStyle w:val="TableParagraph"/>
              <w:rPr>
                <w:sz w:val="16"/>
              </w:rPr>
            </w:pPr>
          </w:p>
          <w:p w14:paraId="40AAF18D" w14:textId="77777777" w:rsidR="001C28E5" w:rsidRDefault="001C28E5">
            <w:pPr>
              <w:pStyle w:val="TableParagraph"/>
              <w:rPr>
                <w:sz w:val="16"/>
              </w:rPr>
            </w:pPr>
          </w:p>
          <w:p w14:paraId="79019180" w14:textId="77777777" w:rsidR="001C28E5" w:rsidRDefault="001C28E5">
            <w:pPr>
              <w:pStyle w:val="TableParagraph"/>
              <w:rPr>
                <w:sz w:val="16"/>
              </w:rPr>
            </w:pPr>
          </w:p>
          <w:p w14:paraId="4C37CF30" w14:textId="77777777" w:rsidR="001C28E5" w:rsidRDefault="001C28E5">
            <w:pPr>
              <w:pStyle w:val="TableParagraph"/>
              <w:spacing w:before="9"/>
              <w:rPr>
                <w:sz w:val="20"/>
              </w:rPr>
            </w:pPr>
          </w:p>
          <w:p w14:paraId="14144FAA" w14:textId="77777777" w:rsidR="001C28E5" w:rsidRDefault="00293FBD">
            <w:pPr>
              <w:pStyle w:val="TableParagraph"/>
              <w:ind w:left="121"/>
              <w:rPr>
                <w:sz w:val="16"/>
              </w:rPr>
            </w:pPr>
            <w:r>
              <w:rPr>
                <w:color w:val="231F20"/>
                <w:w w:val="75"/>
                <w:sz w:val="16"/>
              </w:rPr>
              <w:t>8.2</w:t>
            </w:r>
          </w:p>
        </w:tc>
        <w:tc>
          <w:tcPr>
            <w:tcW w:w="585" w:type="dxa"/>
            <w:tcBorders>
              <w:top w:val="single" w:sz="4" w:space="0" w:color="231F20"/>
              <w:left w:val="single" w:sz="4" w:space="0" w:color="231F20"/>
              <w:bottom w:val="single" w:sz="4" w:space="0" w:color="231F20"/>
              <w:right w:val="single" w:sz="4" w:space="0" w:color="231F20"/>
            </w:tcBorders>
          </w:tcPr>
          <w:p w14:paraId="6A40DD75" w14:textId="77777777" w:rsidR="001C28E5" w:rsidRDefault="001C28E5">
            <w:pPr>
              <w:pStyle w:val="TableParagraph"/>
              <w:rPr>
                <w:sz w:val="16"/>
              </w:rPr>
            </w:pPr>
          </w:p>
          <w:p w14:paraId="557CD441" w14:textId="77777777" w:rsidR="001C28E5" w:rsidRDefault="001C28E5">
            <w:pPr>
              <w:pStyle w:val="TableParagraph"/>
              <w:rPr>
                <w:sz w:val="16"/>
              </w:rPr>
            </w:pPr>
          </w:p>
          <w:p w14:paraId="30E79A08" w14:textId="77777777" w:rsidR="001C28E5" w:rsidRDefault="001C28E5">
            <w:pPr>
              <w:pStyle w:val="TableParagraph"/>
              <w:spacing w:before="9"/>
              <w:rPr>
                <w:sz w:val="13"/>
              </w:rPr>
            </w:pPr>
          </w:p>
          <w:p w14:paraId="400CE545" w14:textId="77777777" w:rsidR="001C28E5" w:rsidRDefault="00293FBD">
            <w:pPr>
              <w:pStyle w:val="TableParagraph"/>
              <w:spacing w:line="273" w:lineRule="auto"/>
              <w:ind w:left="64" w:right="30" w:firstLine="29"/>
              <w:rPr>
                <w:sz w:val="16"/>
              </w:rPr>
            </w:pPr>
            <w:r>
              <w:rPr>
                <w:color w:val="231F20"/>
                <w:w w:val="65"/>
                <w:sz w:val="16"/>
              </w:rPr>
              <w:t xml:space="preserve">Promote </w:t>
            </w:r>
            <w:r>
              <w:rPr>
                <w:color w:val="231F20"/>
                <w:w w:val="75"/>
                <w:sz w:val="16"/>
              </w:rPr>
              <w:t xml:space="preserve">food hygiene and </w:t>
            </w:r>
            <w:r>
              <w:rPr>
                <w:color w:val="231F20"/>
                <w:w w:val="70"/>
                <w:sz w:val="16"/>
              </w:rPr>
              <w:t xml:space="preserve">safety for </w:t>
            </w:r>
            <w:r>
              <w:rPr>
                <w:color w:val="231F20"/>
                <w:w w:val="75"/>
                <w:sz w:val="16"/>
              </w:rPr>
              <w:t xml:space="preserve">the </w:t>
            </w:r>
            <w:r>
              <w:rPr>
                <w:color w:val="231F20"/>
                <w:w w:val="65"/>
                <w:sz w:val="16"/>
              </w:rPr>
              <w:t xml:space="preserve">reduction </w:t>
            </w:r>
            <w:r>
              <w:rPr>
                <w:color w:val="231F20"/>
                <w:w w:val="75"/>
                <w:sz w:val="16"/>
              </w:rPr>
              <w:t xml:space="preserve">of </w:t>
            </w:r>
            <w:r>
              <w:rPr>
                <w:color w:val="231F20"/>
                <w:w w:val="70"/>
                <w:sz w:val="16"/>
              </w:rPr>
              <w:t xml:space="preserve">illnesses assococi ated with </w:t>
            </w:r>
            <w:r>
              <w:rPr>
                <w:color w:val="231F20"/>
                <w:w w:val="65"/>
                <w:sz w:val="16"/>
              </w:rPr>
              <w:t xml:space="preserve">unwholes </w:t>
            </w:r>
            <w:r>
              <w:rPr>
                <w:color w:val="231F20"/>
                <w:w w:val="75"/>
                <w:sz w:val="16"/>
              </w:rPr>
              <w:t>ome food.</w:t>
            </w:r>
          </w:p>
        </w:tc>
        <w:tc>
          <w:tcPr>
            <w:tcW w:w="770" w:type="dxa"/>
            <w:tcBorders>
              <w:top w:val="single" w:sz="4" w:space="0" w:color="231F20"/>
              <w:left w:val="single" w:sz="4" w:space="0" w:color="231F20"/>
              <w:bottom w:val="single" w:sz="4" w:space="0" w:color="231F20"/>
              <w:right w:val="single" w:sz="6" w:space="0" w:color="231F20"/>
            </w:tcBorders>
            <w:shd w:val="clear" w:color="auto" w:fill="F9EDCF"/>
          </w:tcPr>
          <w:p w14:paraId="49C46307" w14:textId="77777777" w:rsidR="001C28E5" w:rsidRDefault="00293FBD">
            <w:pPr>
              <w:pStyle w:val="TableParagraph"/>
              <w:numPr>
                <w:ilvl w:val="0"/>
                <w:numId w:val="33"/>
              </w:numPr>
              <w:tabs>
                <w:tab w:val="left" w:pos="132"/>
              </w:tabs>
              <w:spacing w:before="107" w:line="273" w:lineRule="auto"/>
              <w:ind w:right="47" w:firstLine="0"/>
              <w:rPr>
                <w:sz w:val="16"/>
              </w:rPr>
            </w:pPr>
            <w:r>
              <w:rPr>
                <w:color w:val="231F20"/>
                <w:w w:val="75"/>
                <w:sz w:val="16"/>
              </w:rPr>
              <w:t xml:space="preserve">% of designated </w:t>
            </w:r>
            <w:r>
              <w:rPr>
                <w:color w:val="231F20"/>
                <w:w w:val="70"/>
                <w:sz w:val="16"/>
              </w:rPr>
              <w:t>sentinel</w:t>
            </w:r>
            <w:r>
              <w:rPr>
                <w:color w:val="231F20"/>
                <w:spacing w:val="-18"/>
                <w:w w:val="70"/>
                <w:sz w:val="16"/>
              </w:rPr>
              <w:t xml:space="preserve"> </w:t>
            </w:r>
            <w:r>
              <w:rPr>
                <w:color w:val="231F20"/>
                <w:w w:val="70"/>
                <w:sz w:val="16"/>
              </w:rPr>
              <w:t xml:space="preserve">sites </w:t>
            </w:r>
            <w:r>
              <w:rPr>
                <w:color w:val="231F20"/>
                <w:w w:val="75"/>
                <w:sz w:val="16"/>
              </w:rPr>
              <w:t xml:space="preserve">across the federation established </w:t>
            </w:r>
            <w:r>
              <w:rPr>
                <w:color w:val="231F20"/>
                <w:w w:val="70"/>
                <w:sz w:val="16"/>
              </w:rPr>
              <w:t>and</w:t>
            </w:r>
            <w:r>
              <w:rPr>
                <w:color w:val="231F20"/>
                <w:spacing w:val="-19"/>
                <w:w w:val="70"/>
                <w:sz w:val="16"/>
              </w:rPr>
              <w:t xml:space="preserve"> </w:t>
            </w:r>
            <w:r>
              <w:rPr>
                <w:color w:val="231F20"/>
                <w:spacing w:val="-3"/>
                <w:w w:val="70"/>
                <w:sz w:val="16"/>
              </w:rPr>
              <w:t xml:space="preserve">equipped </w:t>
            </w:r>
            <w:r>
              <w:rPr>
                <w:color w:val="231F20"/>
                <w:w w:val="75"/>
                <w:sz w:val="16"/>
              </w:rPr>
              <w:t>to collect, collate and transmit foodborne illness data to the National Centre for Disease Control</w:t>
            </w:r>
            <w:r>
              <w:rPr>
                <w:color w:val="231F20"/>
                <w:spacing w:val="-14"/>
                <w:w w:val="75"/>
                <w:sz w:val="16"/>
              </w:rPr>
              <w:t xml:space="preserve"> </w:t>
            </w:r>
            <w:r>
              <w:rPr>
                <w:color w:val="231F20"/>
                <w:w w:val="75"/>
                <w:sz w:val="16"/>
              </w:rPr>
              <w:t>by</w:t>
            </w:r>
          </w:p>
          <w:p w14:paraId="0E17F104" w14:textId="77777777" w:rsidR="001C28E5" w:rsidRDefault="00293FBD">
            <w:pPr>
              <w:pStyle w:val="TableParagraph"/>
              <w:spacing w:before="11"/>
              <w:ind w:left="65"/>
              <w:rPr>
                <w:sz w:val="16"/>
              </w:rPr>
            </w:pPr>
            <w:r>
              <w:rPr>
                <w:color w:val="231F20"/>
                <w:w w:val="75"/>
                <w:sz w:val="16"/>
              </w:rPr>
              <w:t>end of 2018.</w:t>
            </w:r>
          </w:p>
        </w:tc>
        <w:tc>
          <w:tcPr>
            <w:tcW w:w="750" w:type="dxa"/>
            <w:tcBorders>
              <w:top w:val="single" w:sz="4" w:space="0" w:color="231F20"/>
              <w:left w:val="single" w:sz="6" w:space="0" w:color="231F20"/>
              <w:bottom w:val="single" w:sz="4" w:space="0" w:color="231F20"/>
              <w:right w:val="single" w:sz="6" w:space="0" w:color="231F20"/>
            </w:tcBorders>
          </w:tcPr>
          <w:p w14:paraId="4785E864" w14:textId="77777777" w:rsidR="001C28E5" w:rsidRDefault="00293FBD">
            <w:pPr>
              <w:pStyle w:val="TableParagraph"/>
              <w:spacing w:before="107" w:line="273" w:lineRule="auto"/>
              <w:ind w:left="63" w:right="10"/>
              <w:rPr>
                <w:sz w:val="16"/>
              </w:rPr>
            </w:pPr>
            <w:r>
              <w:rPr>
                <w:color w:val="231F20"/>
                <w:w w:val="75"/>
                <w:sz w:val="16"/>
              </w:rPr>
              <w:t xml:space="preserve">% of </w:t>
            </w:r>
            <w:r>
              <w:rPr>
                <w:color w:val="231F20"/>
                <w:w w:val="70"/>
                <w:sz w:val="16"/>
              </w:rPr>
              <w:t xml:space="preserve">designated sentinel sites </w:t>
            </w:r>
            <w:r>
              <w:rPr>
                <w:color w:val="231F20"/>
                <w:w w:val="75"/>
                <w:sz w:val="16"/>
              </w:rPr>
              <w:t xml:space="preserve">across the state </w:t>
            </w:r>
            <w:r>
              <w:rPr>
                <w:color w:val="231F20"/>
                <w:w w:val="70"/>
                <w:sz w:val="16"/>
              </w:rPr>
              <w:t xml:space="preserve">established </w:t>
            </w:r>
            <w:r>
              <w:rPr>
                <w:color w:val="231F20"/>
                <w:w w:val="75"/>
                <w:sz w:val="16"/>
              </w:rPr>
              <w:t xml:space="preserve">and </w:t>
            </w:r>
            <w:r>
              <w:rPr>
                <w:color w:val="231F20"/>
                <w:w w:val="70"/>
                <w:sz w:val="16"/>
              </w:rPr>
              <w:t xml:space="preserve">equipped to </w:t>
            </w:r>
            <w:r>
              <w:rPr>
                <w:color w:val="231F20"/>
                <w:w w:val="75"/>
                <w:sz w:val="16"/>
              </w:rPr>
              <w:t>collect, collate and transmit foodborne illness data to the State Centre for Disease Control by</w:t>
            </w:r>
          </w:p>
          <w:p w14:paraId="7731182B" w14:textId="77777777" w:rsidR="001C28E5" w:rsidRDefault="00293FBD">
            <w:pPr>
              <w:pStyle w:val="TableParagraph"/>
              <w:spacing w:before="11"/>
              <w:ind w:left="63"/>
              <w:rPr>
                <w:sz w:val="16"/>
              </w:rPr>
            </w:pPr>
            <w:r>
              <w:rPr>
                <w:color w:val="231F20"/>
                <w:w w:val="75"/>
                <w:sz w:val="16"/>
              </w:rPr>
              <w:t>end of 2018</w:t>
            </w:r>
          </w:p>
        </w:tc>
        <w:tc>
          <w:tcPr>
            <w:tcW w:w="418" w:type="dxa"/>
            <w:tcBorders>
              <w:top w:val="single" w:sz="4" w:space="0" w:color="231F20"/>
              <w:left w:val="single" w:sz="6" w:space="0" w:color="231F20"/>
              <w:bottom w:val="single" w:sz="4" w:space="0" w:color="231F20"/>
              <w:right w:val="single" w:sz="4" w:space="0" w:color="231F20"/>
            </w:tcBorders>
          </w:tcPr>
          <w:p w14:paraId="317933A4" w14:textId="77777777" w:rsidR="001C28E5" w:rsidRDefault="001C28E5">
            <w:pPr>
              <w:pStyle w:val="TableParagraph"/>
              <w:rPr>
                <w:sz w:val="16"/>
              </w:rPr>
            </w:pPr>
          </w:p>
          <w:p w14:paraId="11BEE489" w14:textId="77777777" w:rsidR="001C28E5" w:rsidRDefault="001C28E5">
            <w:pPr>
              <w:pStyle w:val="TableParagraph"/>
              <w:rPr>
                <w:sz w:val="16"/>
              </w:rPr>
            </w:pPr>
          </w:p>
          <w:p w14:paraId="635219F5" w14:textId="77777777" w:rsidR="001C28E5" w:rsidRDefault="001C28E5">
            <w:pPr>
              <w:pStyle w:val="TableParagraph"/>
              <w:rPr>
                <w:sz w:val="16"/>
              </w:rPr>
            </w:pPr>
          </w:p>
          <w:p w14:paraId="5FBAC310" w14:textId="77777777" w:rsidR="001C28E5" w:rsidRDefault="001C28E5">
            <w:pPr>
              <w:pStyle w:val="TableParagraph"/>
              <w:rPr>
                <w:sz w:val="16"/>
              </w:rPr>
            </w:pPr>
          </w:p>
          <w:p w14:paraId="1ADA2EB5" w14:textId="77777777" w:rsidR="001C28E5" w:rsidRDefault="001C28E5">
            <w:pPr>
              <w:pStyle w:val="TableParagraph"/>
              <w:rPr>
                <w:sz w:val="16"/>
              </w:rPr>
            </w:pPr>
          </w:p>
          <w:p w14:paraId="3F3E8CD4" w14:textId="77777777" w:rsidR="001C28E5" w:rsidRDefault="001C28E5">
            <w:pPr>
              <w:pStyle w:val="TableParagraph"/>
              <w:rPr>
                <w:sz w:val="16"/>
              </w:rPr>
            </w:pPr>
          </w:p>
          <w:p w14:paraId="5DAD67E5" w14:textId="77777777" w:rsidR="001C28E5" w:rsidRDefault="001C28E5">
            <w:pPr>
              <w:pStyle w:val="TableParagraph"/>
              <w:rPr>
                <w:sz w:val="16"/>
              </w:rPr>
            </w:pPr>
          </w:p>
          <w:p w14:paraId="6077B5F3" w14:textId="77777777" w:rsidR="001C28E5" w:rsidRDefault="001C28E5">
            <w:pPr>
              <w:pStyle w:val="TableParagraph"/>
              <w:rPr>
                <w:sz w:val="16"/>
              </w:rPr>
            </w:pPr>
          </w:p>
          <w:p w14:paraId="6B8C0B7C" w14:textId="77777777" w:rsidR="001C28E5" w:rsidRDefault="001C28E5">
            <w:pPr>
              <w:pStyle w:val="TableParagraph"/>
              <w:rPr>
                <w:sz w:val="16"/>
              </w:rPr>
            </w:pPr>
          </w:p>
          <w:p w14:paraId="76A17693" w14:textId="77777777" w:rsidR="001C28E5" w:rsidRDefault="00293FBD">
            <w:pPr>
              <w:pStyle w:val="TableParagraph"/>
              <w:spacing w:before="129" w:line="276" w:lineRule="auto"/>
              <w:ind w:left="64" w:right="78"/>
              <w:rPr>
                <w:b/>
                <w:sz w:val="16"/>
              </w:rPr>
            </w:pPr>
            <w:r>
              <w:rPr>
                <w:b/>
                <w:color w:val="231F20"/>
                <w:w w:val="65"/>
                <w:sz w:val="16"/>
              </w:rPr>
              <w:t xml:space="preserve">Outp </w:t>
            </w:r>
            <w:r>
              <w:rPr>
                <w:b/>
                <w:color w:val="231F20"/>
                <w:w w:val="75"/>
                <w:sz w:val="16"/>
              </w:rPr>
              <w:t>ut</w:t>
            </w:r>
          </w:p>
        </w:tc>
        <w:tc>
          <w:tcPr>
            <w:tcW w:w="500" w:type="dxa"/>
            <w:tcBorders>
              <w:top w:val="single" w:sz="4" w:space="0" w:color="231F20"/>
              <w:left w:val="single" w:sz="4" w:space="0" w:color="231F20"/>
              <w:bottom w:val="single" w:sz="4" w:space="0" w:color="231F20"/>
              <w:right w:val="single" w:sz="4" w:space="0" w:color="231F20"/>
            </w:tcBorders>
          </w:tcPr>
          <w:p w14:paraId="2B4EE036" w14:textId="77777777" w:rsidR="001C28E5" w:rsidRDefault="001C28E5">
            <w:pPr>
              <w:pStyle w:val="TableParagraph"/>
              <w:rPr>
                <w:sz w:val="16"/>
              </w:rPr>
            </w:pPr>
          </w:p>
          <w:p w14:paraId="0BFC465F" w14:textId="77777777" w:rsidR="001C28E5" w:rsidRDefault="001C28E5">
            <w:pPr>
              <w:pStyle w:val="TableParagraph"/>
              <w:rPr>
                <w:sz w:val="16"/>
              </w:rPr>
            </w:pPr>
          </w:p>
          <w:p w14:paraId="68245A50" w14:textId="77777777" w:rsidR="001C28E5" w:rsidRDefault="001C28E5">
            <w:pPr>
              <w:pStyle w:val="TableParagraph"/>
              <w:rPr>
                <w:sz w:val="16"/>
              </w:rPr>
            </w:pPr>
          </w:p>
          <w:p w14:paraId="55A9AAEB" w14:textId="77777777" w:rsidR="001C28E5" w:rsidRDefault="001C28E5">
            <w:pPr>
              <w:pStyle w:val="TableParagraph"/>
              <w:rPr>
                <w:sz w:val="16"/>
              </w:rPr>
            </w:pPr>
          </w:p>
          <w:p w14:paraId="690EDCE0" w14:textId="77777777" w:rsidR="001C28E5" w:rsidRDefault="001C28E5">
            <w:pPr>
              <w:pStyle w:val="TableParagraph"/>
              <w:rPr>
                <w:sz w:val="16"/>
              </w:rPr>
            </w:pPr>
          </w:p>
          <w:p w14:paraId="7A3C5F9A" w14:textId="77777777" w:rsidR="001C28E5" w:rsidRDefault="001C28E5">
            <w:pPr>
              <w:pStyle w:val="TableParagraph"/>
              <w:rPr>
                <w:sz w:val="16"/>
              </w:rPr>
            </w:pPr>
          </w:p>
          <w:p w14:paraId="792C9C2A" w14:textId="77777777" w:rsidR="001C28E5" w:rsidRDefault="001C28E5">
            <w:pPr>
              <w:pStyle w:val="TableParagraph"/>
              <w:rPr>
                <w:sz w:val="16"/>
              </w:rPr>
            </w:pPr>
          </w:p>
          <w:p w14:paraId="3F6FF5F6" w14:textId="77777777" w:rsidR="001C28E5" w:rsidRDefault="001C28E5">
            <w:pPr>
              <w:pStyle w:val="TableParagraph"/>
              <w:spacing w:before="10"/>
              <w:rPr>
                <w:sz w:val="15"/>
              </w:rPr>
            </w:pPr>
          </w:p>
          <w:p w14:paraId="453BBE33" w14:textId="77777777" w:rsidR="001C28E5" w:rsidRDefault="00293FBD">
            <w:pPr>
              <w:pStyle w:val="TableParagraph"/>
              <w:spacing w:line="273" w:lineRule="auto"/>
              <w:ind w:left="67" w:right="67"/>
              <w:rPr>
                <w:b/>
                <w:sz w:val="16"/>
              </w:rPr>
            </w:pPr>
            <w:r>
              <w:rPr>
                <w:b/>
                <w:color w:val="231F20"/>
                <w:w w:val="75"/>
                <w:sz w:val="16"/>
              </w:rPr>
              <w:t xml:space="preserve">Other custo m </w:t>
            </w:r>
            <w:r>
              <w:rPr>
                <w:b/>
                <w:color w:val="231F20"/>
                <w:w w:val="65"/>
                <w:sz w:val="16"/>
              </w:rPr>
              <w:t xml:space="preserve">indicat </w:t>
            </w:r>
            <w:r>
              <w:rPr>
                <w:b/>
                <w:color w:val="231F20"/>
                <w:w w:val="75"/>
                <w:sz w:val="16"/>
              </w:rPr>
              <w:t>ors</w:t>
            </w:r>
          </w:p>
        </w:tc>
        <w:tc>
          <w:tcPr>
            <w:tcW w:w="361" w:type="dxa"/>
            <w:tcBorders>
              <w:top w:val="single" w:sz="4" w:space="0" w:color="231F20"/>
              <w:left w:val="single" w:sz="4" w:space="0" w:color="231F20"/>
              <w:bottom w:val="single" w:sz="4" w:space="0" w:color="231F20"/>
              <w:right w:val="single" w:sz="4" w:space="0" w:color="231F20"/>
            </w:tcBorders>
            <w:shd w:val="clear" w:color="auto" w:fill="F9EDCF"/>
          </w:tcPr>
          <w:p w14:paraId="1FFC9095" w14:textId="77777777" w:rsidR="001C28E5" w:rsidRDefault="001C28E5">
            <w:pPr>
              <w:pStyle w:val="TableParagraph"/>
              <w:rPr>
                <w:sz w:val="16"/>
              </w:rPr>
            </w:pPr>
          </w:p>
          <w:p w14:paraId="374366BE" w14:textId="77777777" w:rsidR="001C28E5" w:rsidRDefault="001C28E5">
            <w:pPr>
              <w:pStyle w:val="TableParagraph"/>
              <w:rPr>
                <w:sz w:val="16"/>
              </w:rPr>
            </w:pPr>
          </w:p>
          <w:p w14:paraId="2FC94CDC" w14:textId="77777777" w:rsidR="001C28E5" w:rsidRDefault="001C28E5">
            <w:pPr>
              <w:pStyle w:val="TableParagraph"/>
              <w:rPr>
                <w:sz w:val="16"/>
              </w:rPr>
            </w:pPr>
          </w:p>
          <w:p w14:paraId="5896527C" w14:textId="77777777" w:rsidR="001C28E5" w:rsidRDefault="001C28E5">
            <w:pPr>
              <w:pStyle w:val="TableParagraph"/>
              <w:rPr>
                <w:sz w:val="16"/>
              </w:rPr>
            </w:pPr>
          </w:p>
          <w:p w14:paraId="19E75297" w14:textId="77777777" w:rsidR="001C28E5" w:rsidRDefault="001C28E5">
            <w:pPr>
              <w:pStyle w:val="TableParagraph"/>
              <w:rPr>
                <w:sz w:val="16"/>
              </w:rPr>
            </w:pPr>
          </w:p>
          <w:p w14:paraId="5A5821C7" w14:textId="77777777" w:rsidR="001C28E5" w:rsidRDefault="001C28E5">
            <w:pPr>
              <w:pStyle w:val="TableParagraph"/>
              <w:rPr>
                <w:sz w:val="16"/>
              </w:rPr>
            </w:pPr>
          </w:p>
          <w:p w14:paraId="0214AE9B" w14:textId="77777777" w:rsidR="001C28E5" w:rsidRDefault="001C28E5">
            <w:pPr>
              <w:pStyle w:val="TableParagraph"/>
              <w:rPr>
                <w:sz w:val="16"/>
              </w:rPr>
            </w:pPr>
          </w:p>
          <w:p w14:paraId="6E7B2595" w14:textId="77777777" w:rsidR="001C28E5" w:rsidRDefault="001C28E5">
            <w:pPr>
              <w:pStyle w:val="TableParagraph"/>
              <w:rPr>
                <w:sz w:val="16"/>
              </w:rPr>
            </w:pPr>
          </w:p>
          <w:p w14:paraId="055DA498" w14:textId="77777777" w:rsidR="001C28E5" w:rsidRDefault="001C28E5">
            <w:pPr>
              <w:pStyle w:val="TableParagraph"/>
              <w:rPr>
                <w:sz w:val="16"/>
              </w:rPr>
            </w:pPr>
          </w:p>
          <w:p w14:paraId="74800F24" w14:textId="77777777" w:rsidR="001C28E5" w:rsidRDefault="001C28E5">
            <w:pPr>
              <w:pStyle w:val="TableParagraph"/>
              <w:spacing w:before="5"/>
              <w:rPr>
                <w:sz w:val="20"/>
              </w:rPr>
            </w:pPr>
          </w:p>
          <w:p w14:paraId="6FD1D38F" w14:textId="77777777" w:rsidR="001C28E5" w:rsidRDefault="00293FBD">
            <w:pPr>
              <w:pStyle w:val="TableParagraph"/>
              <w:ind w:left="34" w:right="30"/>
              <w:jc w:val="center"/>
              <w:rPr>
                <w:b/>
                <w:sz w:val="16"/>
              </w:rPr>
            </w:pPr>
            <w:r>
              <w:rPr>
                <w:b/>
                <w:color w:val="231F20"/>
                <w:w w:val="75"/>
                <w:sz w:val="16"/>
              </w:rPr>
              <w:t>TBD</w:t>
            </w:r>
          </w:p>
        </w:tc>
        <w:tc>
          <w:tcPr>
            <w:tcW w:w="510" w:type="dxa"/>
            <w:tcBorders>
              <w:top w:val="single" w:sz="4" w:space="0" w:color="231F20"/>
              <w:left w:val="single" w:sz="4" w:space="0" w:color="231F20"/>
              <w:bottom w:val="single" w:sz="4" w:space="0" w:color="231F20"/>
              <w:right w:val="single" w:sz="4" w:space="0" w:color="231F20"/>
            </w:tcBorders>
          </w:tcPr>
          <w:p w14:paraId="5FADFBF9" w14:textId="77777777" w:rsidR="001C28E5" w:rsidRDefault="001C28E5">
            <w:pPr>
              <w:pStyle w:val="TableParagraph"/>
              <w:rPr>
                <w:sz w:val="16"/>
              </w:rPr>
            </w:pPr>
          </w:p>
          <w:p w14:paraId="30A8765F" w14:textId="77777777" w:rsidR="001C28E5" w:rsidRDefault="001C28E5">
            <w:pPr>
              <w:pStyle w:val="TableParagraph"/>
              <w:rPr>
                <w:sz w:val="16"/>
              </w:rPr>
            </w:pPr>
          </w:p>
          <w:p w14:paraId="49D1D81A" w14:textId="77777777" w:rsidR="001C28E5" w:rsidRDefault="001C28E5">
            <w:pPr>
              <w:pStyle w:val="TableParagraph"/>
              <w:rPr>
                <w:sz w:val="16"/>
              </w:rPr>
            </w:pPr>
          </w:p>
          <w:p w14:paraId="125C4320" w14:textId="77777777" w:rsidR="001C28E5" w:rsidRDefault="001C28E5">
            <w:pPr>
              <w:pStyle w:val="TableParagraph"/>
              <w:rPr>
                <w:sz w:val="16"/>
              </w:rPr>
            </w:pPr>
          </w:p>
          <w:p w14:paraId="7887E8C1" w14:textId="77777777" w:rsidR="001C28E5" w:rsidRDefault="001C28E5">
            <w:pPr>
              <w:pStyle w:val="TableParagraph"/>
              <w:rPr>
                <w:sz w:val="16"/>
              </w:rPr>
            </w:pPr>
          </w:p>
          <w:p w14:paraId="10F934EB" w14:textId="77777777" w:rsidR="001C28E5" w:rsidRDefault="001C28E5">
            <w:pPr>
              <w:pStyle w:val="TableParagraph"/>
              <w:rPr>
                <w:sz w:val="16"/>
              </w:rPr>
            </w:pPr>
          </w:p>
          <w:p w14:paraId="436FD823" w14:textId="77777777" w:rsidR="001C28E5" w:rsidRDefault="001C28E5">
            <w:pPr>
              <w:pStyle w:val="TableParagraph"/>
              <w:rPr>
                <w:sz w:val="16"/>
              </w:rPr>
            </w:pPr>
          </w:p>
          <w:p w14:paraId="34C39C78" w14:textId="77777777" w:rsidR="001C28E5" w:rsidRDefault="001C28E5">
            <w:pPr>
              <w:pStyle w:val="TableParagraph"/>
              <w:rPr>
                <w:sz w:val="16"/>
              </w:rPr>
            </w:pPr>
          </w:p>
          <w:p w14:paraId="4F5674B2" w14:textId="77777777" w:rsidR="001C28E5" w:rsidRDefault="001C28E5">
            <w:pPr>
              <w:pStyle w:val="TableParagraph"/>
              <w:rPr>
                <w:sz w:val="16"/>
              </w:rPr>
            </w:pPr>
          </w:p>
          <w:p w14:paraId="42C7A6FB" w14:textId="77777777" w:rsidR="001C28E5" w:rsidRDefault="001C28E5">
            <w:pPr>
              <w:pStyle w:val="TableParagraph"/>
              <w:spacing w:before="5"/>
              <w:rPr>
                <w:sz w:val="20"/>
              </w:rPr>
            </w:pPr>
          </w:p>
          <w:p w14:paraId="005DCE9E" w14:textId="77777777" w:rsidR="001C28E5" w:rsidRDefault="00293FBD">
            <w:pPr>
              <w:pStyle w:val="TableParagraph"/>
              <w:ind w:left="69"/>
              <w:rPr>
                <w:b/>
                <w:sz w:val="16"/>
              </w:rPr>
            </w:pPr>
            <w:r>
              <w:rPr>
                <w:b/>
                <w:color w:val="231F20"/>
                <w:w w:val="75"/>
                <w:sz w:val="16"/>
              </w:rPr>
              <w:t>0%</w:t>
            </w:r>
          </w:p>
        </w:tc>
        <w:tc>
          <w:tcPr>
            <w:tcW w:w="511" w:type="dxa"/>
            <w:tcBorders>
              <w:top w:val="single" w:sz="4" w:space="0" w:color="231F20"/>
              <w:left w:val="single" w:sz="4" w:space="0" w:color="231F20"/>
              <w:bottom w:val="single" w:sz="4" w:space="0" w:color="231F20"/>
              <w:right w:val="single" w:sz="4" w:space="0" w:color="231F20"/>
            </w:tcBorders>
          </w:tcPr>
          <w:p w14:paraId="29CC384D" w14:textId="77777777" w:rsidR="001C28E5" w:rsidRDefault="001C28E5">
            <w:pPr>
              <w:pStyle w:val="TableParagraph"/>
              <w:rPr>
                <w:sz w:val="16"/>
              </w:rPr>
            </w:pPr>
          </w:p>
          <w:p w14:paraId="1A989E98" w14:textId="77777777" w:rsidR="001C28E5" w:rsidRDefault="001C28E5">
            <w:pPr>
              <w:pStyle w:val="TableParagraph"/>
              <w:rPr>
                <w:sz w:val="16"/>
              </w:rPr>
            </w:pPr>
          </w:p>
          <w:p w14:paraId="6C08ED0E" w14:textId="77777777" w:rsidR="001C28E5" w:rsidRDefault="001C28E5">
            <w:pPr>
              <w:pStyle w:val="TableParagraph"/>
              <w:rPr>
                <w:sz w:val="16"/>
              </w:rPr>
            </w:pPr>
          </w:p>
          <w:p w14:paraId="2D7B2900" w14:textId="77777777" w:rsidR="001C28E5" w:rsidRDefault="001C28E5">
            <w:pPr>
              <w:pStyle w:val="TableParagraph"/>
              <w:rPr>
                <w:sz w:val="16"/>
              </w:rPr>
            </w:pPr>
          </w:p>
          <w:p w14:paraId="68E0A2AA" w14:textId="77777777" w:rsidR="001C28E5" w:rsidRDefault="001C28E5">
            <w:pPr>
              <w:pStyle w:val="TableParagraph"/>
              <w:rPr>
                <w:sz w:val="16"/>
              </w:rPr>
            </w:pPr>
          </w:p>
          <w:p w14:paraId="0CCD4068" w14:textId="77777777" w:rsidR="001C28E5" w:rsidRDefault="001C28E5">
            <w:pPr>
              <w:pStyle w:val="TableParagraph"/>
              <w:rPr>
                <w:sz w:val="16"/>
              </w:rPr>
            </w:pPr>
          </w:p>
          <w:p w14:paraId="392C97CB" w14:textId="77777777" w:rsidR="001C28E5" w:rsidRDefault="001C28E5">
            <w:pPr>
              <w:pStyle w:val="TableParagraph"/>
              <w:rPr>
                <w:sz w:val="16"/>
              </w:rPr>
            </w:pPr>
          </w:p>
          <w:p w14:paraId="7EC8218E" w14:textId="77777777" w:rsidR="001C28E5" w:rsidRDefault="001C28E5">
            <w:pPr>
              <w:pStyle w:val="TableParagraph"/>
              <w:rPr>
                <w:sz w:val="16"/>
              </w:rPr>
            </w:pPr>
          </w:p>
          <w:p w14:paraId="5EBC4A7B" w14:textId="77777777" w:rsidR="001C28E5" w:rsidRDefault="001C28E5">
            <w:pPr>
              <w:pStyle w:val="TableParagraph"/>
              <w:rPr>
                <w:sz w:val="16"/>
              </w:rPr>
            </w:pPr>
          </w:p>
          <w:p w14:paraId="7882414C" w14:textId="77777777" w:rsidR="001C28E5" w:rsidRDefault="001C28E5">
            <w:pPr>
              <w:pStyle w:val="TableParagraph"/>
              <w:spacing w:before="5"/>
              <w:rPr>
                <w:sz w:val="20"/>
              </w:rPr>
            </w:pPr>
          </w:p>
          <w:p w14:paraId="3810010A" w14:textId="77777777" w:rsidR="001C28E5" w:rsidRDefault="00293FBD">
            <w:pPr>
              <w:pStyle w:val="TableParagraph"/>
              <w:ind w:left="70"/>
              <w:rPr>
                <w:b/>
                <w:sz w:val="16"/>
              </w:rPr>
            </w:pPr>
            <w:r>
              <w:rPr>
                <w:b/>
                <w:color w:val="231F20"/>
                <w:w w:val="75"/>
                <w:sz w:val="16"/>
              </w:rPr>
              <w:t>1%</w:t>
            </w:r>
          </w:p>
        </w:tc>
        <w:tc>
          <w:tcPr>
            <w:tcW w:w="511" w:type="dxa"/>
            <w:tcBorders>
              <w:top w:val="single" w:sz="4" w:space="0" w:color="231F20"/>
              <w:left w:val="single" w:sz="4" w:space="0" w:color="231F20"/>
              <w:bottom w:val="single" w:sz="4" w:space="0" w:color="231F20"/>
              <w:right w:val="single" w:sz="4" w:space="0" w:color="231F20"/>
            </w:tcBorders>
          </w:tcPr>
          <w:p w14:paraId="59049CFF" w14:textId="77777777" w:rsidR="001C28E5" w:rsidRDefault="001C28E5">
            <w:pPr>
              <w:pStyle w:val="TableParagraph"/>
              <w:rPr>
                <w:sz w:val="16"/>
              </w:rPr>
            </w:pPr>
          </w:p>
          <w:p w14:paraId="2107BD9A" w14:textId="77777777" w:rsidR="001C28E5" w:rsidRDefault="001C28E5">
            <w:pPr>
              <w:pStyle w:val="TableParagraph"/>
              <w:rPr>
                <w:sz w:val="16"/>
              </w:rPr>
            </w:pPr>
          </w:p>
          <w:p w14:paraId="4101840D" w14:textId="77777777" w:rsidR="001C28E5" w:rsidRDefault="001C28E5">
            <w:pPr>
              <w:pStyle w:val="TableParagraph"/>
              <w:rPr>
                <w:sz w:val="16"/>
              </w:rPr>
            </w:pPr>
          </w:p>
          <w:p w14:paraId="7233CF05" w14:textId="77777777" w:rsidR="001C28E5" w:rsidRDefault="001C28E5">
            <w:pPr>
              <w:pStyle w:val="TableParagraph"/>
              <w:rPr>
                <w:sz w:val="16"/>
              </w:rPr>
            </w:pPr>
          </w:p>
          <w:p w14:paraId="4899ED06" w14:textId="77777777" w:rsidR="001C28E5" w:rsidRDefault="001C28E5">
            <w:pPr>
              <w:pStyle w:val="TableParagraph"/>
              <w:rPr>
                <w:sz w:val="16"/>
              </w:rPr>
            </w:pPr>
          </w:p>
          <w:p w14:paraId="5426E2E9" w14:textId="77777777" w:rsidR="001C28E5" w:rsidRDefault="001C28E5">
            <w:pPr>
              <w:pStyle w:val="TableParagraph"/>
              <w:rPr>
                <w:sz w:val="16"/>
              </w:rPr>
            </w:pPr>
          </w:p>
          <w:p w14:paraId="72DBD56A" w14:textId="77777777" w:rsidR="001C28E5" w:rsidRDefault="001C28E5">
            <w:pPr>
              <w:pStyle w:val="TableParagraph"/>
              <w:rPr>
                <w:sz w:val="16"/>
              </w:rPr>
            </w:pPr>
          </w:p>
          <w:p w14:paraId="76973C5D" w14:textId="77777777" w:rsidR="001C28E5" w:rsidRDefault="001C28E5">
            <w:pPr>
              <w:pStyle w:val="TableParagraph"/>
              <w:rPr>
                <w:sz w:val="16"/>
              </w:rPr>
            </w:pPr>
          </w:p>
          <w:p w14:paraId="22F3BB8A" w14:textId="77777777" w:rsidR="001C28E5" w:rsidRDefault="001C28E5">
            <w:pPr>
              <w:pStyle w:val="TableParagraph"/>
              <w:rPr>
                <w:sz w:val="16"/>
              </w:rPr>
            </w:pPr>
          </w:p>
          <w:p w14:paraId="7B6E6B6E" w14:textId="77777777" w:rsidR="001C28E5" w:rsidRDefault="001C28E5">
            <w:pPr>
              <w:pStyle w:val="TableParagraph"/>
              <w:spacing w:before="5"/>
              <w:rPr>
                <w:sz w:val="20"/>
              </w:rPr>
            </w:pPr>
          </w:p>
          <w:p w14:paraId="561C540B" w14:textId="77777777" w:rsidR="001C28E5" w:rsidRDefault="00293FBD">
            <w:pPr>
              <w:pStyle w:val="TableParagraph"/>
              <w:ind w:left="71"/>
              <w:rPr>
                <w:b/>
                <w:sz w:val="16"/>
              </w:rPr>
            </w:pPr>
            <w:r>
              <w:rPr>
                <w:b/>
                <w:color w:val="231F20"/>
                <w:w w:val="75"/>
                <w:sz w:val="16"/>
              </w:rPr>
              <w:t>60%</w:t>
            </w:r>
          </w:p>
        </w:tc>
        <w:tc>
          <w:tcPr>
            <w:tcW w:w="510" w:type="dxa"/>
            <w:tcBorders>
              <w:top w:val="single" w:sz="4" w:space="0" w:color="231F20"/>
              <w:left w:val="single" w:sz="4" w:space="0" w:color="231F20"/>
              <w:bottom w:val="single" w:sz="4" w:space="0" w:color="231F20"/>
              <w:right w:val="single" w:sz="4" w:space="0" w:color="231F20"/>
            </w:tcBorders>
          </w:tcPr>
          <w:p w14:paraId="17D11838" w14:textId="77777777" w:rsidR="001C28E5" w:rsidRDefault="001C28E5">
            <w:pPr>
              <w:pStyle w:val="TableParagraph"/>
              <w:rPr>
                <w:sz w:val="16"/>
              </w:rPr>
            </w:pPr>
          </w:p>
          <w:p w14:paraId="4B9AD73D" w14:textId="77777777" w:rsidR="001C28E5" w:rsidRDefault="001C28E5">
            <w:pPr>
              <w:pStyle w:val="TableParagraph"/>
              <w:rPr>
                <w:sz w:val="16"/>
              </w:rPr>
            </w:pPr>
          </w:p>
          <w:p w14:paraId="0E401029" w14:textId="77777777" w:rsidR="001C28E5" w:rsidRDefault="001C28E5">
            <w:pPr>
              <w:pStyle w:val="TableParagraph"/>
              <w:rPr>
                <w:sz w:val="16"/>
              </w:rPr>
            </w:pPr>
          </w:p>
          <w:p w14:paraId="4AB8B5EF" w14:textId="77777777" w:rsidR="001C28E5" w:rsidRDefault="001C28E5">
            <w:pPr>
              <w:pStyle w:val="TableParagraph"/>
              <w:rPr>
                <w:sz w:val="16"/>
              </w:rPr>
            </w:pPr>
          </w:p>
          <w:p w14:paraId="2B285EC7" w14:textId="77777777" w:rsidR="001C28E5" w:rsidRDefault="001C28E5">
            <w:pPr>
              <w:pStyle w:val="TableParagraph"/>
              <w:rPr>
                <w:sz w:val="16"/>
              </w:rPr>
            </w:pPr>
          </w:p>
          <w:p w14:paraId="46C8C0AC" w14:textId="77777777" w:rsidR="001C28E5" w:rsidRDefault="001C28E5">
            <w:pPr>
              <w:pStyle w:val="TableParagraph"/>
              <w:rPr>
                <w:sz w:val="16"/>
              </w:rPr>
            </w:pPr>
          </w:p>
          <w:p w14:paraId="1E947229" w14:textId="77777777" w:rsidR="001C28E5" w:rsidRDefault="001C28E5">
            <w:pPr>
              <w:pStyle w:val="TableParagraph"/>
              <w:rPr>
                <w:sz w:val="16"/>
              </w:rPr>
            </w:pPr>
          </w:p>
          <w:p w14:paraId="3FEC430C" w14:textId="77777777" w:rsidR="001C28E5" w:rsidRDefault="001C28E5">
            <w:pPr>
              <w:pStyle w:val="TableParagraph"/>
              <w:rPr>
                <w:sz w:val="16"/>
              </w:rPr>
            </w:pPr>
          </w:p>
          <w:p w14:paraId="65D4E705" w14:textId="77777777" w:rsidR="001C28E5" w:rsidRDefault="001C28E5">
            <w:pPr>
              <w:pStyle w:val="TableParagraph"/>
              <w:rPr>
                <w:sz w:val="16"/>
              </w:rPr>
            </w:pPr>
          </w:p>
          <w:p w14:paraId="33AF857B" w14:textId="77777777" w:rsidR="001C28E5" w:rsidRDefault="001C28E5">
            <w:pPr>
              <w:pStyle w:val="TableParagraph"/>
              <w:spacing w:before="5"/>
              <w:rPr>
                <w:sz w:val="20"/>
              </w:rPr>
            </w:pPr>
          </w:p>
          <w:p w14:paraId="6FA09147" w14:textId="77777777" w:rsidR="001C28E5" w:rsidRDefault="00293FBD">
            <w:pPr>
              <w:pStyle w:val="TableParagraph"/>
              <w:ind w:left="72"/>
              <w:rPr>
                <w:b/>
                <w:sz w:val="16"/>
              </w:rPr>
            </w:pPr>
            <w:r>
              <w:rPr>
                <w:b/>
                <w:color w:val="231F20"/>
                <w:w w:val="75"/>
                <w:sz w:val="16"/>
              </w:rPr>
              <w:t>60%</w:t>
            </w:r>
          </w:p>
        </w:tc>
        <w:tc>
          <w:tcPr>
            <w:tcW w:w="511" w:type="dxa"/>
            <w:tcBorders>
              <w:top w:val="single" w:sz="4" w:space="0" w:color="231F20"/>
              <w:left w:val="single" w:sz="4" w:space="0" w:color="231F20"/>
              <w:bottom w:val="single" w:sz="4" w:space="0" w:color="231F20"/>
              <w:right w:val="single" w:sz="4" w:space="0" w:color="231F20"/>
            </w:tcBorders>
          </w:tcPr>
          <w:p w14:paraId="7DF24993" w14:textId="77777777" w:rsidR="001C28E5" w:rsidRDefault="001C28E5">
            <w:pPr>
              <w:pStyle w:val="TableParagraph"/>
              <w:rPr>
                <w:sz w:val="16"/>
              </w:rPr>
            </w:pPr>
          </w:p>
          <w:p w14:paraId="52FD851C" w14:textId="77777777" w:rsidR="001C28E5" w:rsidRDefault="001C28E5">
            <w:pPr>
              <w:pStyle w:val="TableParagraph"/>
              <w:rPr>
                <w:sz w:val="16"/>
              </w:rPr>
            </w:pPr>
          </w:p>
          <w:p w14:paraId="62E874FC" w14:textId="77777777" w:rsidR="001C28E5" w:rsidRDefault="001C28E5">
            <w:pPr>
              <w:pStyle w:val="TableParagraph"/>
              <w:rPr>
                <w:sz w:val="16"/>
              </w:rPr>
            </w:pPr>
          </w:p>
          <w:p w14:paraId="0ADCE462" w14:textId="77777777" w:rsidR="001C28E5" w:rsidRDefault="001C28E5">
            <w:pPr>
              <w:pStyle w:val="TableParagraph"/>
              <w:rPr>
                <w:sz w:val="16"/>
              </w:rPr>
            </w:pPr>
          </w:p>
          <w:p w14:paraId="5732283E" w14:textId="77777777" w:rsidR="001C28E5" w:rsidRDefault="001C28E5">
            <w:pPr>
              <w:pStyle w:val="TableParagraph"/>
              <w:rPr>
                <w:sz w:val="16"/>
              </w:rPr>
            </w:pPr>
          </w:p>
          <w:p w14:paraId="3A3EA58B" w14:textId="77777777" w:rsidR="001C28E5" w:rsidRDefault="001C28E5">
            <w:pPr>
              <w:pStyle w:val="TableParagraph"/>
              <w:rPr>
                <w:sz w:val="16"/>
              </w:rPr>
            </w:pPr>
          </w:p>
          <w:p w14:paraId="1061A93B" w14:textId="77777777" w:rsidR="001C28E5" w:rsidRDefault="001C28E5">
            <w:pPr>
              <w:pStyle w:val="TableParagraph"/>
              <w:rPr>
                <w:sz w:val="16"/>
              </w:rPr>
            </w:pPr>
          </w:p>
          <w:p w14:paraId="0DA5E6D9" w14:textId="77777777" w:rsidR="001C28E5" w:rsidRDefault="001C28E5">
            <w:pPr>
              <w:pStyle w:val="TableParagraph"/>
              <w:rPr>
                <w:sz w:val="16"/>
              </w:rPr>
            </w:pPr>
          </w:p>
          <w:p w14:paraId="3095BEF7" w14:textId="77777777" w:rsidR="001C28E5" w:rsidRDefault="001C28E5">
            <w:pPr>
              <w:pStyle w:val="TableParagraph"/>
              <w:rPr>
                <w:sz w:val="16"/>
              </w:rPr>
            </w:pPr>
          </w:p>
          <w:p w14:paraId="7BCBE30B" w14:textId="77777777" w:rsidR="001C28E5" w:rsidRDefault="001C28E5">
            <w:pPr>
              <w:pStyle w:val="TableParagraph"/>
              <w:spacing w:before="5"/>
              <w:rPr>
                <w:sz w:val="20"/>
              </w:rPr>
            </w:pPr>
          </w:p>
          <w:p w14:paraId="57D20A9D" w14:textId="77777777" w:rsidR="001C28E5" w:rsidRDefault="00293FBD">
            <w:pPr>
              <w:pStyle w:val="TableParagraph"/>
              <w:ind w:left="73"/>
              <w:rPr>
                <w:b/>
                <w:sz w:val="16"/>
              </w:rPr>
            </w:pPr>
            <w:r>
              <w:rPr>
                <w:b/>
                <w:color w:val="231F20"/>
                <w:w w:val="75"/>
                <w:sz w:val="16"/>
              </w:rPr>
              <w:t>60%</w:t>
            </w:r>
          </w:p>
        </w:tc>
        <w:tc>
          <w:tcPr>
            <w:tcW w:w="511" w:type="dxa"/>
            <w:tcBorders>
              <w:top w:val="single" w:sz="4" w:space="0" w:color="231F20"/>
              <w:left w:val="single" w:sz="4" w:space="0" w:color="231F20"/>
              <w:bottom w:val="single" w:sz="4" w:space="0" w:color="231F20"/>
              <w:right w:val="single" w:sz="4" w:space="0" w:color="231F20"/>
            </w:tcBorders>
          </w:tcPr>
          <w:p w14:paraId="2FEE1F59" w14:textId="77777777" w:rsidR="001C28E5" w:rsidRDefault="001C28E5">
            <w:pPr>
              <w:pStyle w:val="TableParagraph"/>
              <w:rPr>
                <w:sz w:val="16"/>
              </w:rPr>
            </w:pPr>
          </w:p>
          <w:p w14:paraId="5D356BE7" w14:textId="77777777" w:rsidR="001C28E5" w:rsidRDefault="001C28E5">
            <w:pPr>
              <w:pStyle w:val="TableParagraph"/>
              <w:rPr>
                <w:sz w:val="16"/>
              </w:rPr>
            </w:pPr>
          </w:p>
          <w:p w14:paraId="65795D33" w14:textId="77777777" w:rsidR="001C28E5" w:rsidRDefault="001C28E5">
            <w:pPr>
              <w:pStyle w:val="TableParagraph"/>
              <w:rPr>
                <w:sz w:val="16"/>
              </w:rPr>
            </w:pPr>
          </w:p>
          <w:p w14:paraId="7BF95706" w14:textId="77777777" w:rsidR="001C28E5" w:rsidRDefault="001C28E5">
            <w:pPr>
              <w:pStyle w:val="TableParagraph"/>
              <w:rPr>
                <w:sz w:val="16"/>
              </w:rPr>
            </w:pPr>
          </w:p>
          <w:p w14:paraId="278C77CB" w14:textId="77777777" w:rsidR="001C28E5" w:rsidRDefault="001C28E5">
            <w:pPr>
              <w:pStyle w:val="TableParagraph"/>
              <w:rPr>
                <w:sz w:val="16"/>
              </w:rPr>
            </w:pPr>
          </w:p>
          <w:p w14:paraId="52DC6EE7" w14:textId="77777777" w:rsidR="001C28E5" w:rsidRDefault="001C28E5">
            <w:pPr>
              <w:pStyle w:val="TableParagraph"/>
              <w:rPr>
                <w:sz w:val="16"/>
              </w:rPr>
            </w:pPr>
          </w:p>
          <w:p w14:paraId="6D976AAF" w14:textId="77777777" w:rsidR="001C28E5" w:rsidRDefault="001C28E5">
            <w:pPr>
              <w:pStyle w:val="TableParagraph"/>
              <w:rPr>
                <w:sz w:val="16"/>
              </w:rPr>
            </w:pPr>
          </w:p>
          <w:p w14:paraId="64E4A273" w14:textId="77777777" w:rsidR="001C28E5" w:rsidRDefault="001C28E5">
            <w:pPr>
              <w:pStyle w:val="TableParagraph"/>
              <w:rPr>
                <w:sz w:val="16"/>
              </w:rPr>
            </w:pPr>
          </w:p>
          <w:p w14:paraId="3238FEC1" w14:textId="77777777" w:rsidR="001C28E5" w:rsidRDefault="001C28E5">
            <w:pPr>
              <w:pStyle w:val="TableParagraph"/>
              <w:rPr>
                <w:sz w:val="16"/>
              </w:rPr>
            </w:pPr>
          </w:p>
          <w:p w14:paraId="4F91F7F2" w14:textId="77777777" w:rsidR="001C28E5" w:rsidRDefault="001C28E5">
            <w:pPr>
              <w:pStyle w:val="TableParagraph"/>
              <w:spacing w:before="5"/>
              <w:rPr>
                <w:sz w:val="20"/>
              </w:rPr>
            </w:pPr>
          </w:p>
          <w:p w14:paraId="2DE1E3D8" w14:textId="77777777" w:rsidR="001C28E5" w:rsidRDefault="00293FBD">
            <w:pPr>
              <w:pStyle w:val="TableParagraph"/>
              <w:ind w:left="74"/>
              <w:rPr>
                <w:b/>
                <w:sz w:val="16"/>
              </w:rPr>
            </w:pPr>
            <w:r>
              <w:rPr>
                <w:b/>
                <w:color w:val="231F20"/>
                <w:w w:val="75"/>
                <w:sz w:val="16"/>
              </w:rPr>
              <w:t>60%</w:t>
            </w:r>
          </w:p>
        </w:tc>
        <w:tc>
          <w:tcPr>
            <w:tcW w:w="879" w:type="dxa"/>
            <w:tcBorders>
              <w:top w:val="single" w:sz="4" w:space="0" w:color="231F20"/>
              <w:left w:val="single" w:sz="4" w:space="0" w:color="231F20"/>
              <w:bottom w:val="single" w:sz="4" w:space="0" w:color="231F20"/>
              <w:right w:val="single" w:sz="6" w:space="0" w:color="231F20"/>
            </w:tcBorders>
            <w:shd w:val="clear" w:color="auto" w:fill="F9EDCF"/>
          </w:tcPr>
          <w:p w14:paraId="4DEEA2A5" w14:textId="77777777" w:rsidR="001C28E5" w:rsidRDefault="001C28E5">
            <w:pPr>
              <w:pStyle w:val="TableParagraph"/>
              <w:rPr>
                <w:sz w:val="16"/>
              </w:rPr>
            </w:pPr>
          </w:p>
          <w:p w14:paraId="56E2713A" w14:textId="77777777" w:rsidR="001C28E5" w:rsidRDefault="001C28E5">
            <w:pPr>
              <w:pStyle w:val="TableParagraph"/>
              <w:rPr>
                <w:sz w:val="16"/>
              </w:rPr>
            </w:pPr>
          </w:p>
          <w:p w14:paraId="481E9D61" w14:textId="77777777" w:rsidR="001C28E5" w:rsidRDefault="001C28E5">
            <w:pPr>
              <w:pStyle w:val="TableParagraph"/>
              <w:rPr>
                <w:sz w:val="16"/>
              </w:rPr>
            </w:pPr>
          </w:p>
          <w:p w14:paraId="59886DE0" w14:textId="77777777" w:rsidR="001C28E5" w:rsidRDefault="001C28E5">
            <w:pPr>
              <w:pStyle w:val="TableParagraph"/>
              <w:rPr>
                <w:sz w:val="16"/>
              </w:rPr>
            </w:pPr>
          </w:p>
          <w:p w14:paraId="61EC09D5" w14:textId="77777777" w:rsidR="001C28E5" w:rsidRDefault="001C28E5">
            <w:pPr>
              <w:pStyle w:val="TableParagraph"/>
              <w:rPr>
                <w:sz w:val="16"/>
              </w:rPr>
            </w:pPr>
          </w:p>
          <w:p w14:paraId="374219F4" w14:textId="77777777" w:rsidR="001C28E5" w:rsidRDefault="001C28E5">
            <w:pPr>
              <w:pStyle w:val="TableParagraph"/>
              <w:rPr>
                <w:sz w:val="16"/>
              </w:rPr>
            </w:pPr>
          </w:p>
          <w:p w14:paraId="7DEA7CDB" w14:textId="77777777" w:rsidR="001C28E5" w:rsidRDefault="001C28E5">
            <w:pPr>
              <w:pStyle w:val="TableParagraph"/>
              <w:rPr>
                <w:sz w:val="16"/>
              </w:rPr>
            </w:pPr>
          </w:p>
          <w:p w14:paraId="27C4C7E2" w14:textId="77777777" w:rsidR="001C28E5" w:rsidRDefault="001C28E5">
            <w:pPr>
              <w:pStyle w:val="TableParagraph"/>
              <w:rPr>
                <w:sz w:val="16"/>
              </w:rPr>
            </w:pPr>
          </w:p>
          <w:p w14:paraId="4334F95A" w14:textId="77777777" w:rsidR="001C28E5" w:rsidRDefault="001C28E5">
            <w:pPr>
              <w:pStyle w:val="TableParagraph"/>
              <w:rPr>
                <w:sz w:val="16"/>
              </w:rPr>
            </w:pPr>
          </w:p>
          <w:p w14:paraId="624EB9C6" w14:textId="77777777" w:rsidR="001C28E5" w:rsidRDefault="001C28E5">
            <w:pPr>
              <w:pStyle w:val="TableParagraph"/>
              <w:spacing w:before="5"/>
              <w:rPr>
                <w:sz w:val="20"/>
              </w:rPr>
            </w:pPr>
          </w:p>
          <w:p w14:paraId="0139D719" w14:textId="77777777" w:rsidR="001C28E5" w:rsidRDefault="00293FBD">
            <w:pPr>
              <w:pStyle w:val="TableParagraph"/>
              <w:ind w:left="75"/>
              <w:rPr>
                <w:b/>
                <w:sz w:val="16"/>
              </w:rPr>
            </w:pPr>
            <w:r>
              <w:rPr>
                <w:b/>
                <w:color w:val="231F20"/>
                <w:w w:val="75"/>
                <w:sz w:val="16"/>
              </w:rPr>
              <w:t>60%</w:t>
            </w:r>
          </w:p>
        </w:tc>
        <w:tc>
          <w:tcPr>
            <w:tcW w:w="534" w:type="dxa"/>
            <w:tcBorders>
              <w:top w:val="single" w:sz="4" w:space="0" w:color="231F20"/>
              <w:left w:val="single" w:sz="6" w:space="0" w:color="231F20"/>
              <w:bottom w:val="single" w:sz="4" w:space="0" w:color="231F20"/>
              <w:right w:val="single" w:sz="6" w:space="0" w:color="231F20"/>
            </w:tcBorders>
          </w:tcPr>
          <w:p w14:paraId="22FD785B" w14:textId="77777777" w:rsidR="001C28E5" w:rsidRDefault="001C28E5">
            <w:pPr>
              <w:pStyle w:val="TableParagraph"/>
              <w:rPr>
                <w:rFonts w:ascii="Times New Roman"/>
                <w:sz w:val="10"/>
              </w:rPr>
            </w:pPr>
          </w:p>
        </w:tc>
      </w:tr>
      <w:tr w:rsidR="001C28E5" w14:paraId="465244C7" w14:textId="77777777">
        <w:trPr>
          <w:trHeight w:val="2207"/>
        </w:trPr>
        <w:tc>
          <w:tcPr>
            <w:tcW w:w="737" w:type="dxa"/>
            <w:vMerge/>
            <w:tcBorders>
              <w:top w:val="nil"/>
              <w:left w:val="single" w:sz="6" w:space="0" w:color="231F20"/>
              <w:right w:val="single" w:sz="6" w:space="0" w:color="231F20"/>
            </w:tcBorders>
          </w:tcPr>
          <w:p w14:paraId="01454199" w14:textId="77777777" w:rsidR="001C28E5" w:rsidRDefault="001C28E5">
            <w:pPr>
              <w:rPr>
                <w:sz w:val="2"/>
                <w:szCs w:val="2"/>
              </w:rPr>
            </w:pPr>
          </w:p>
        </w:tc>
        <w:tc>
          <w:tcPr>
            <w:tcW w:w="601" w:type="dxa"/>
            <w:tcBorders>
              <w:top w:val="single" w:sz="4" w:space="0" w:color="231F20"/>
              <w:left w:val="single" w:sz="6" w:space="0" w:color="231F20"/>
              <w:bottom w:val="single" w:sz="4" w:space="0" w:color="231F20"/>
              <w:right w:val="single" w:sz="4" w:space="0" w:color="231F20"/>
            </w:tcBorders>
            <w:shd w:val="clear" w:color="auto" w:fill="F9EDCF"/>
          </w:tcPr>
          <w:p w14:paraId="58F24A32" w14:textId="77777777" w:rsidR="001C28E5" w:rsidRDefault="001C28E5">
            <w:pPr>
              <w:pStyle w:val="TableParagraph"/>
              <w:rPr>
                <w:sz w:val="16"/>
              </w:rPr>
            </w:pPr>
          </w:p>
          <w:p w14:paraId="6215422B" w14:textId="77777777" w:rsidR="001C28E5" w:rsidRDefault="001C28E5">
            <w:pPr>
              <w:pStyle w:val="TableParagraph"/>
              <w:rPr>
                <w:sz w:val="16"/>
              </w:rPr>
            </w:pPr>
          </w:p>
          <w:p w14:paraId="64986767" w14:textId="77777777" w:rsidR="001C28E5" w:rsidRDefault="001C28E5">
            <w:pPr>
              <w:pStyle w:val="TableParagraph"/>
              <w:rPr>
                <w:sz w:val="16"/>
              </w:rPr>
            </w:pPr>
          </w:p>
          <w:p w14:paraId="45C3B6F4" w14:textId="77777777" w:rsidR="001C28E5" w:rsidRDefault="001C28E5">
            <w:pPr>
              <w:pStyle w:val="TableParagraph"/>
              <w:rPr>
                <w:sz w:val="16"/>
              </w:rPr>
            </w:pPr>
          </w:p>
          <w:p w14:paraId="004E94FF" w14:textId="77777777" w:rsidR="001C28E5" w:rsidRDefault="001C28E5">
            <w:pPr>
              <w:pStyle w:val="TableParagraph"/>
              <w:rPr>
                <w:sz w:val="16"/>
              </w:rPr>
            </w:pPr>
          </w:p>
          <w:p w14:paraId="61B6B2C2" w14:textId="77777777" w:rsidR="001C28E5" w:rsidRDefault="00293FBD">
            <w:pPr>
              <w:pStyle w:val="TableParagraph"/>
              <w:spacing w:before="135"/>
              <w:ind w:left="121"/>
              <w:rPr>
                <w:sz w:val="16"/>
              </w:rPr>
            </w:pPr>
            <w:r>
              <w:rPr>
                <w:color w:val="231F20"/>
                <w:w w:val="75"/>
                <w:sz w:val="16"/>
              </w:rPr>
              <w:t>8.3</w:t>
            </w:r>
          </w:p>
        </w:tc>
        <w:tc>
          <w:tcPr>
            <w:tcW w:w="585" w:type="dxa"/>
            <w:tcBorders>
              <w:top w:val="single" w:sz="4" w:space="0" w:color="231F20"/>
              <w:left w:val="single" w:sz="4" w:space="0" w:color="231F20"/>
              <w:bottom w:val="single" w:sz="4" w:space="0" w:color="231F20"/>
              <w:right w:val="single" w:sz="4" w:space="0" w:color="231F20"/>
            </w:tcBorders>
          </w:tcPr>
          <w:p w14:paraId="38F49831" w14:textId="77777777" w:rsidR="001C28E5" w:rsidRDefault="00293FBD">
            <w:pPr>
              <w:pStyle w:val="TableParagraph"/>
              <w:spacing w:before="109" w:line="273" w:lineRule="auto"/>
              <w:ind w:left="64" w:right="17" w:firstLine="29"/>
              <w:rPr>
                <w:sz w:val="16"/>
              </w:rPr>
            </w:pPr>
            <w:r>
              <w:rPr>
                <w:color w:val="231F20"/>
                <w:w w:val="65"/>
                <w:sz w:val="16"/>
              </w:rPr>
              <w:t xml:space="preserve">Promote universal </w:t>
            </w:r>
            <w:r>
              <w:rPr>
                <w:color w:val="231F20"/>
                <w:w w:val="70"/>
                <w:sz w:val="16"/>
              </w:rPr>
              <w:t xml:space="preserve">access to </w:t>
            </w:r>
            <w:r>
              <w:rPr>
                <w:color w:val="231F20"/>
                <w:w w:val="75"/>
                <w:sz w:val="16"/>
              </w:rPr>
              <w:t xml:space="preserve">safe drinking water and </w:t>
            </w:r>
            <w:r>
              <w:rPr>
                <w:color w:val="231F20"/>
                <w:w w:val="65"/>
                <w:sz w:val="16"/>
              </w:rPr>
              <w:t xml:space="preserve">acceptabl </w:t>
            </w:r>
            <w:r>
              <w:rPr>
                <w:color w:val="231F20"/>
                <w:w w:val="75"/>
                <w:sz w:val="16"/>
              </w:rPr>
              <w:t>e</w:t>
            </w:r>
          </w:p>
          <w:p w14:paraId="1A7F5E41" w14:textId="77777777" w:rsidR="001C28E5" w:rsidRDefault="00293FBD">
            <w:pPr>
              <w:pStyle w:val="TableParagraph"/>
              <w:spacing w:before="4"/>
              <w:ind w:left="64"/>
              <w:rPr>
                <w:sz w:val="16"/>
              </w:rPr>
            </w:pPr>
            <w:r>
              <w:rPr>
                <w:color w:val="231F20"/>
                <w:w w:val="70"/>
                <w:sz w:val="16"/>
              </w:rPr>
              <w:t>sanitation</w:t>
            </w:r>
          </w:p>
        </w:tc>
        <w:tc>
          <w:tcPr>
            <w:tcW w:w="770" w:type="dxa"/>
            <w:tcBorders>
              <w:top w:val="single" w:sz="4" w:space="0" w:color="231F20"/>
              <w:left w:val="single" w:sz="4" w:space="0" w:color="231F20"/>
              <w:bottom w:val="single" w:sz="4" w:space="0" w:color="231F20"/>
              <w:right w:val="single" w:sz="6" w:space="0" w:color="231F20"/>
            </w:tcBorders>
            <w:shd w:val="clear" w:color="auto" w:fill="F9EDCF"/>
          </w:tcPr>
          <w:p w14:paraId="234F9DE9" w14:textId="77777777" w:rsidR="001C28E5" w:rsidRDefault="001C28E5">
            <w:pPr>
              <w:pStyle w:val="TableParagraph"/>
              <w:rPr>
                <w:sz w:val="16"/>
              </w:rPr>
            </w:pPr>
          </w:p>
          <w:p w14:paraId="4069B342" w14:textId="77777777" w:rsidR="001C28E5" w:rsidRDefault="00293FBD">
            <w:pPr>
              <w:pStyle w:val="TableParagraph"/>
              <w:spacing w:before="135" w:line="273" w:lineRule="auto"/>
              <w:ind w:left="65" w:right="-4" w:firstLine="29"/>
              <w:rPr>
                <w:sz w:val="16"/>
              </w:rPr>
            </w:pPr>
            <w:r>
              <w:rPr>
                <w:color w:val="231F20"/>
                <w:w w:val="70"/>
                <w:sz w:val="16"/>
              </w:rPr>
              <w:t xml:space="preserve">Mortality rate </w:t>
            </w:r>
            <w:r>
              <w:rPr>
                <w:color w:val="231F20"/>
                <w:w w:val="65"/>
                <w:sz w:val="16"/>
              </w:rPr>
              <w:t xml:space="preserve">attributable to unsafe water, </w:t>
            </w:r>
            <w:r>
              <w:rPr>
                <w:color w:val="231F20"/>
                <w:w w:val="75"/>
                <w:sz w:val="16"/>
              </w:rPr>
              <w:t>unsafe sanitation and lack of hygiene (WASH)</w:t>
            </w:r>
          </w:p>
        </w:tc>
        <w:tc>
          <w:tcPr>
            <w:tcW w:w="750" w:type="dxa"/>
            <w:tcBorders>
              <w:top w:val="single" w:sz="4" w:space="0" w:color="231F20"/>
              <w:left w:val="single" w:sz="6" w:space="0" w:color="231F20"/>
              <w:bottom w:val="single" w:sz="4" w:space="0" w:color="231F20"/>
              <w:right w:val="single" w:sz="6" w:space="0" w:color="231F20"/>
            </w:tcBorders>
          </w:tcPr>
          <w:p w14:paraId="320ECCFC" w14:textId="77777777" w:rsidR="001C28E5" w:rsidRDefault="00293FBD">
            <w:pPr>
              <w:pStyle w:val="TableParagraph"/>
              <w:spacing w:before="109" w:line="273" w:lineRule="auto"/>
              <w:ind w:left="63" w:right="134" w:firstLine="29"/>
              <w:rPr>
                <w:sz w:val="16"/>
              </w:rPr>
            </w:pPr>
            <w:r>
              <w:rPr>
                <w:color w:val="231F20"/>
                <w:w w:val="75"/>
                <w:sz w:val="16"/>
              </w:rPr>
              <w:t xml:space="preserve">Mortality rate </w:t>
            </w:r>
            <w:r>
              <w:rPr>
                <w:color w:val="231F20"/>
                <w:w w:val="65"/>
                <w:sz w:val="16"/>
              </w:rPr>
              <w:t xml:space="preserve">attributable </w:t>
            </w:r>
            <w:r>
              <w:rPr>
                <w:color w:val="231F20"/>
                <w:w w:val="75"/>
                <w:sz w:val="16"/>
              </w:rPr>
              <w:t xml:space="preserve">to unsafe water, unsafe </w:t>
            </w:r>
            <w:r>
              <w:rPr>
                <w:color w:val="231F20"/>
                <w:w w:val="70"/>
                <w:sz w:val="16"/>
              </w:rPr>
              <w:t>sanitation and lack</w:t>
            </w:r>
            <w:r>
              <w:rPr>
                <w:color w:val="231F20"/>
                <w:spacing w:val="-24"/>
                <w:w w:val="70"/>
                <w:sz w:val="16"/>
              </w:rPr>
              <w:t xml:space="preserve"> </w:t>
            </w:r>
            <w:r>
              <w:rPr>
                <w:color w:val="231F20"/>
                <w:w w:val="70"/>
                <w:sz w:val="16"/>
              </w:rPr>
              <w:t xml:space="preserve">of </w:t>
            </w:r>
            <w:r>
              <w:rPr>
                <w:color w:val="231F20"/>
                <w:w w:val="75"/>
                <w:sz w:val="16"/>
              </w:rPr>
              <w:t>hygiene</w:t>
            </w:r>
          </w:p>
          <w:p w14:paraId="7CDAA97F" w14:textId="77777777" w:rsidR="001C28E5" w:rsidRDefault="00293FBD">
            <w:pPr>
              <w:pStyle w:val="TableParagraph"/>
              <w:spacing w:before="4"/>
              <w:ind w:left="63"/>
              <w:rPr>
                <w:sz w:val="16"/>
              </w:rPr>
            </w:pPr>
            <w:r>
              <w:rPr>
                <w:color w:val="231F20"/>
                <w:w w:val="75"/>
                <w:sz w:val="16"/>
              </w:rPr>
              <w:t>(WASH)</w:t>
            </w:r>
          </w:p>
        </w:tc>
        <w:tc>
          <w:tcPr>
            <w:tcW w:w="418" w:type="dxa"/>
            <w:tcBorders>
              <w:top w:val="single" w:sz="4" w:space="0" w:color="231F20"/>
              <w:left w:val="single" w:sz="6" w:space="0" w:color="231F20"/>
              <w:bottom w:val="single" w:sz="4" w:space="0" w:color="231F20"/>
              <w:right w:val="single" w:sz="4" w:space="0" w:color="231F20"/>
            </w:tcBorders>
          </w:tcPr>
          <w:p w14:paraId="6BA5780D" w14:textId="77777777" w:rsidR="001C28E5" w:rsidRDefault="001C28E5">
            <w:pPr>
              <w:pStyle w:val="TableParagraph"/>
              <w:rPr>
                <w:sz w:val="16"/>
              </w:rPr>
            </w:pPr>
          </w:p>
          <w:p w14:paraId="45FB81EF" w14:textId="77777777" w:rsidR="001C28E5" w:rsidRDefault="001C28E5">
            <w:pPr>
              <w:pStyle w:val="TableParagraph"/>
              <w:rPr>
                <w:sz w:val="16"/>
              </w:rPr>
            </w:pPr>
          </w:p>
          <w:p w14:paraId="5CB4875D" w14:textId="77777777" w:rsidR="001C28E5" w:rsidRDefault="001C28E5">
            <w:pPr>
              <w:pStyle w:val="TableParagraph"/>
              <w:rPr>
                <w:sz w:val="16"/>
              </w:rPr>
            </w:pPr>
          </w:p>
          <w:p w14:paraId="14B9D6F3" w14:textId="77777777" w:rsidR="001C28E5" w:rsidRDefault="001C28E5">
            <w:pPr>
              <w:pStyle w:val="TableParagraph"/>
              <w:rPr>
                <w:sz w:val="16"/>
              </w:rPr>
            </w:pPr>
          </w:p>
          <w:p w14:paraId="3877EBCA" w14:textId="77777777" w:rsidR="001C28E5" w:rsidRDefault="001C28E5">
            <w:pPr>
              <w:pStyle w:val="TableParagraph"/>
              <w:spacing w:before="2"/>
              <w:rPr>
                <w:sz w:val="18"/>
              </w:rPr>
            </w:pPr>
          </w:p>
          <w:p w14:paraId="6B9D711B" w14:textId="77777777" w:rsidR="001C28E5" w:rsidRDefault="00293FBD">
            <w:pPr>
              <w:pStyle w:val="TableParagraph"/>
              <w:spacing w:line="273" w:lineRule="auto"/>
              <w:ind w:left="64" w:right="78"/>
              <w:rPr>
                <w:b/>
                <w:sz w:val="16"/>
              </w:rPr>
            </w:pPr>
            <w:r>
              <w:rPr>
                <w:b/>
                <w:color w:val="231F20"/>
                <w:w w:val="65"/>
                <w:sz w:val="16"/>
              </w:rPr>
              <w:t xml:space="preserve">Impa </w:t>
            </w:r>
            <w:r>
              <w:rPr>
                <w:b/>
                <w:color w:val="231F20"/>
                <w:w w:val="75"/>
                <w:sz w:val="16"/>
              </w:rPr>
              <w:t>ct</w:t>
            </w:r>
          </w:p>
        </w:tc>
        <w:tc>
          <w:tcPr>
            <w:tcW w:w="500" w:type="dxa"/>
            <w:tcBorders>
              <w:top w:val="single" w:sz="4" w:space="0" w:color="231F20"/>
              <w:left w:val="single" w:sz="4" w:space="0" w:color="231F20"/>
              <w:bottom w:val="single" w:sz="4" w:space="0" w:color="231F20"/>
              <w:right w:val="single" w:sz="4" w:space="0" w:color="231F20"/>
            </w:tcBorders>
          </w:tcPr>
          <w:p w14:paraId="12091904" w14:textId="77777777" w:rsidR="001C28E5" w:rsidRDefault="001C28E5">
            <w:pPr>
              <w:pStyle w:val="TableParagraph"/>
              <w:rPr>
                <w:sz w:val="16"/>
              </w:rPr>
            </w:pPr>
          </w:p>
          <w:p w14:paraId="021159D7" w14:textId="77777777" w:rsidR="001C28E5" w:rsidRDefault="001C28E5">
            <w:pPr>
              <w:pStyle w:val="TableParagraph"/>
              <w:rPr>
                <w:sz w:val="16"/>
              </w:rPr>
            </w:pPr>
          </w:p>
          <w:p w14:paraId="6EB04719" w14:textId="77777777" w:rsidR="001C28E5" w:rsidRDefault="001C28E5">
            <w:pPr>
              <w:pStyle w:val="TableParagraph"/>
              <w:rPr>
                <w:sz w:val="16"/>
              </w:rPr>
            </w:pPr>
          </w:p>
          <w:p w14:paraId="7BA47A8C" w14:textId="77777777" w:rsidR="001C28E5" w:rsidRDefault="001C28E5">
            <w:pPr>
              <w:pStyle w:val="TableParagraph"/>
              <w:rPr>
                <w:sz w:val="16"/>
              </w:rPr>
            </w:pPr>
          </w:p>
          <w:p w14:paraId="6FFE565A" w14:textId="77777777" w:rsidR="001C28E5" w:rsidRDefault="00293FBD">
            <w:pPr>
              <w:pStyle w:val="TableParagraph"/>
              <w:spacing w:before="105" w:line="273" w:lineRule="auto"/>
              <w:ind w:left="67" w:right="78"/>
              <w:jc w:val="both"/>
              <w:rPr>
                <w:b/>
                <w:sz w:val="16"/>
              </w:rPr>
            </w:pPr>
            <w:r>
              <w:rPr>
                <w:b/>
                <w:color w:val="231F20"/>
                <w:w w:val="65"/>
                <w:sz w:val="16"/>
              </w:rPr>
              <w:t xml:space="preserve">Global Indicat </w:t>
            </w:r>
            <w:r>
              <w:rPr>
                <w:b/>
                <w:color w:val="231F20"/>
                <w:w w:val="75"/>
                <w:sz w:val="16"/>
              </w:rPr>
              <w:t>ors</w:t>
            </w:r>
          </w:p>
        </w:tc>
        <w:tc>
          <w:tcPr>
            <w:tcW w:w="361" w:type="dxa"/>
            <w:tcBorders>
              <w:top w:val="single" w:sz="4" w:space="0" w:color="231F20"/>
              <w:left w:val="single" w:sz="4" w:space="0" w:color="231F20"/>
              <w:bottom w:val="single" w:sz="4" w:space="0" w:color="231F20"/>
              <w:right w:val="single" w:sz="4" w:space="0" w:color="231F20"/>
            </w:tcBorders>
            <w:shd w:val="clear" w:color="auto" w:fill="F9EDCF"/>
          </w:tcPr>
          <w:p w14:paraId="0B43A087" w14:textId="77777777" w:rsidR="001C28E5" w:rsidRDefault="001C28E5">
            <w:pPr>
              <w:pStyle w:val="TableParagraph"/>
              <w:rPr>
                <w:sz w:val="16"/>
              </w:rPr>
            </w:pPr>
          </w:p>
          <w:p w14:paraId="3C7208D3" w14:textId="77777777" w:rsidR="001C28E5" w:rsidRDefault="001C28E5">
            <w:pPr>
              <w:pStyle w:val="TableParagraph"/>
              <w:rPr>
                <w:sz w:val="16"/>
              </w:rPr>
            </w:pPr>
          </w:p>
          <w:p w14:paraId="7DC95FD0" w14:textId="77777777" w:rsidR="001C28E5" w:rsidRDefault="001C28E5">
            <w:pPr>
              <w:pStyle w:val="TableParagraph"/>
              <w:rPr>
                <w:sz w:val="16"/>
              </w:rPr>
            </w:pPr>
          </w:p>
          <w:p w14:paraId="316DB49C" w14:textId="77777777" w:rsidR="001C28E5" w:rsidRDefault="001C28E5">
            <w:pPr>
              <w:pStyle w:val="TableParagraph"/>
              <w:rPr>
                <w:sz w:val="16"/>
              </w:rPr>
            </w:pPr>
          </w:p>
          <w:p w14:paraId="58B69CDC" w14:textId="77777777" w:rsidR="001C28E5" w:rsidRDefault="001C28E5">
            <w:pPr>
              <w:pStyle w:val="TableParagraph"/>
              <w:rPr>
                <w:sz w:val="16"/>
              </w:rPr>
            </w:pPr>
          </w:p>
          <w:p w14:paraId="70AC9C1B" w14:textId="77777777" w:rsidR="001C28E5" w:rsidRDefault="00293FBD">
            <w:pPr>
              <w:pStyle w:val="TableParagraph"/>
              <w:spacing w:before="131"/>
              <w:ind w:left="34" w:right="30"/>
              <w:jc w:val="center"/>
              <w:rPr>
                <w:b/>
                <w:sz w:val="16"/>
              </w:rPr>
            </w:pPr>
            <w:r>
              <w:rPr>
                <w:b/>
                <w:color w:val="231F20"/>
                <w:w w:val="75"/>
                <w:sz w:val="16"/>
              </w:rPr>
              <w:t>TBD</w:t>
            </w:r>
          </w:p>
        </w:tc>
        <w:tc>
          <w:tcPr>
            <w:tcW w:w="510" w:type="dxa"/>
            <w:tcBorders>
              <w:top w:val="single" w:sz="4" w:space="0" w:color="231F20"/>
              <w:left w:val="single" w:sz="4" w:space="0" w:color="231F20"/>
              <w:bottom w:val="single" w:sz="4" w:space="0" w:color="231F20"/>
              <w:right w:val="single" w:sz="4" w:space="0" w:color="231F20"/>
            </w:tcBorders>
          </w:tcPr>
          <w:p w14:paraId="28ED9F23" w14:textId="77777777" w:rsidR="001C28E5" w:rsidRDefault="001C28E5">
            <w:pPr>
              <w:pStyle w:val="TableParagraph"/>
              <w:rPr>
                <w:sz w:val="16"/>
              </w:rPr>
            </w:pPr>
          </w:p>
          <w:p w14:paraId="3EFEC7C6" w14:textId="77777777" w:rsidR="001C28E5" w:rsidRDefault="001C28E5">
            <w:pPr>
              <w:pStyle w:val="TableParagraph"/>
              <w:rPr>
                <w:sz w:val="16"/>
              </w:rPr>
            </w:pPr>
          </w:p>
          <w:p w14:paraId="4F42CA66" w14:textId="77777777" w:rsidR="001C28E5" w:rsidRDefault="001C28E5">
            <w:pPr>
              <w:pStyle w:val="TableParagraph"/>
              <w:rPr>
                <w:sz w:val="16"/>
              </w:rPr>
            </w:pPr>
          </w:p>
          <w:p w14:paraId="505B923B" w14:textId="77777777" w:rsidR="001C28E5" w:rsidRDefault="001C28E5">
            <w:pPr>
              <w:pStyle w:val="TableParagraph"/>
              <w:rPr>
                <w:sz w:val="16"/>
              </w:rPr>
            </w:pPr>
          </w:p>
          <w:p w14:paraId="6405BFD7" w14:textId="77777777" w:rsidR="001C28E5" w:rsidRDefault="001C28E5">
            <w:pPr>
              <w:pStyle w:val="TableParagraph"/>
              <w:rPr>
                <w:sz w:val="16"/>
              </w:rPr>
            </w:pPr>
          </w:p>
          <w:p w14:paraId="4B9D9636" w14:textId="77777777" w:rsidR="001C28E5" w:rsidRDefault="00293FBD">
            <w:pPr>
              <w:pStyle w:val="TableParagraph"/>
              <w:spacing w:before="131"/>
              <w:ind w:left="69"/>
              <w:rPr>
                <w:b/>
                <w:sz w:val="16"/>
              </w:rPr>
            </w:pPr>
            <w:r>
              <w:rPr>
                <w:b/>
                <w:color w:val="231F20"/>
                <w:w w:val="75"/>
                <w:sz w:val="16"/>
              </w:rPr>
              <w:t>80%</w:t>
            </w:r>
          </w:p>
        </w:tc>
        <w:tc>
          <w:tcPr>
            <w:tcW w:w="511" w:type="dxa"/>
            <w:tcBorders>
              <w:top w:val="single" w:sz="4" w:space="0" w:color="231F20"/>
              <w:left w:val="single" w:sz="4" w:space="0" w:color="231F20"/>
              <w:bottom w:val="single" w:sz="4" w:space="0" w:color="231F20"/>
              <w:right w:val="single" w:sz="4" w:space="0" w:color="231F20"/>
            </w:tcBorders>
          </w:tcPr>
          <w:p w14:paraId="7798802A" w14:textId="77777777" w:rsidR="001C28E5" w:rsidRDefault="001C28E5">
            <w:pPr>
              <w:pStyle w:val="TableParagraph"/>
              <w:rPr>
                <w:sz w:val="16"/>
              </w:rPr>
            </w:pPr>
          </w:p>
          <w:p w14:paraId="3079B056" w14:textId="77777777" w:rsidR="001C28E5" w:rsidRDefault="001C28E5">
            <w:pPr>
              <w:pStyle w:val="TableParagraph"/>
              <w:rPr>
                <w:sz w:val="16"/>
              </w:rPr>
            </w:pPr>
          </w:p>
          <w:p w14:paraId="476EAE6E" w14:textId="77777777" w:rsidR="001C28E5" w:rsidRDefault="001C28E5">
            <w:pPr>
              <w:pStyle w:val="TableParagraph"/>
              <w:rPr>
                <w:sz w:val="16"/>
              </w:rPr>
            </w:pPr>
          </w:p>
          <w:p w14:paraId="7C268DF8" w14:textId="77777777" w:rsidR="001C28E5" w:rsidRDefault="001C28E5">
            <w:pPr>
              <w:pStyle w:val="TableParagraph"/>
              <w:rPr>
                <w:sz w:val="16"/>
              </w:rPr>
            </w:pPr>
          </w:p>
          <w:p w14:paraId="6E216564" w14:textId="77777777" w:rsidR="001C28E5" w:rsidRDefault="001C28E5">
            <w:pPr>
              <w:pStyle w:val="TableParagraph"/>
              <w:rPr>
                <w:sz w:val="16"/>
              </w:rPr>
            </w:pPr>
          </w:p>
          <w:p w14:paraId="123BA8BD" w14:textId="77777777" w:rsidR="001C28E5" w:rsidRDefault="00293FBD">
            <w:pPr>
              <w:pStyle w:val="TableParagraph"/>
              <w:spacing w:before="131"/>
              <w:ind w:left="70"/>
              <w:rPr>
                <w:b/>
                <w:sz w:val="16"/>
              </w:rPr>
            </w:pPr>
            <w:r>
              <w:rPr>
                <w:b/>
                <w:color w:val="231F20"/>
                <w:w w:val="75"/>
                <w:sz w:val="16"/>
              </w:rPr>
              <w:t>75%</w:t>
            </w:r>
          </w:p>
        </w:tc>
        <w:tc>
          <w:tcPr>
            <w:tcW w:w="511" w:type="dxa"/>
            <w:tcBorders>
              <w:top w:val="single" w:sz="4" w:space="0" w:color="231F20"/>
              <w:left w:val="single" w:sz="4" w:space="0" w:color="231F20"/>
              <w:bottom w:val="single" w:sz="4" w:space="0" w:color="231F20"/>
              <w:right w:val="single" w:sz="4" w:space="0" w:color="231F20"/>
            </w:tcBorders>
          </w:tcPr>
          <w:p w14:paraId="15C5146F" w14:textId="77777777" w:rsidR="001C28E5" w:rsidRDefault="001C28E5">
            <w:pPr>
              <w:pStyle w:val="TableParagraph"/>
              <w:rPr>
                <w:sz w:val="16"/>
              </w:rPr>
            </w:pPr>
          </w:p>
          <w:p w14:paraId="44AD9B86" w14:textId="77777777" w:rsidR="001C28E5" w:rsidRDefault="001C28E5">
            <w:pPr>
              <w:pStyle w:val="TableParagraph"/>
              <w:rPr>
                <w:sz w:val="16"/>
              </w:rPr>
            </w:pPr>
          </w:p>
          <w:p w14:paraId="53343C2B" w14:textId="77777777" w:rsidR="001C28E5" w:rsidRDefault="001C28E5">
            <w:pPr>
              <w:pStyle w:val="TableParagraph"/>
              <w:rPr>
                <w:sz w:val="16"/>
              </w:rPr>
            </w:pPr>
          </w:p>
          <w:p w14:paraId="15F52B52" w14:textId="77777777" w:rsidR="001C28E5" w:rsidRDefault="001C28E5">
            <w:pPr>
              <w:pStyle w:val="TableParagraph"/>
              <w:rPr>
                <w:sz w:val="16"/>
              </w:rPr>
            </w:pPr>
          </w:p>
          <w:p w14:paraId="798B9944" w14:textId="77777777" w:rsidR="001C28E5" w:rsidRDefault="001C28E5">
            <w:pPr>
              <w:pStyle w:val="TableParagraph"/>
              <w:rPr>
                <w:sz w:val="16"/>
              </w:rPr>
            </w:pPr>
          </w:p>
          <w:p w14:paraId="7B83B38B" w14:textId="77777777" w:rsidR="001C28E5" w:rsidRDefault="00293FBD">
            <w:pPr>
              <w:pStyle w:val="TableParagraph"/>
              <w:spacing w:before="131"/>
              <w:ind w:left="71"/>
              <w:rPr>
                <w:b/>
                <w:sz w:val="16"/>
              </w:rPr>
            </w:pPr>
            <w:r>
              <w:rPr>
                <w:b/>
                <w:color w:val="231F20"/>
                <w:w w:val="75"/>
                <w:sz w:val="16"/>
              </w:rPr>
              <w:t>70%</w:t>
            </w:r>
          </w:p>
        </w:tc>
        <w:tc>
          <w:tcPr>
            <w:tcW w:w="510" w:type="dxa"/>
            <w:tcBorders>
              <w:top w:val="single" w:sz="4" w:space="0" w:color="231F20"/>
              <w:left w:val="single" w:sz="4" w:space="0" w:color="231F20"/>
              <w:bottom w:val="single" w:sz="4" w:space="0" w:color="231F20"/>
              <w:right w:val="single" w:sz="4" w:space="0" w:color="231F20"/>
            </w:tcBorders>
          </w:tcPr>
          <w:p w14:paraId="068BE6CB" w14:textId="77777777" w:rsidR="001C28E5" w:rsidRDefault="001C28E5">
            <w:pPr>
              <w:pStyle w:val="TableParagraph"/>
              <w:rPr>
                <w:sz w:val="16"/>
              </w:rPr>
            </w:pPr>
          </w:p>
          <w:p w14:paraId="4021A0A2" w14:textId="77777777" w:rsidR="001C28E5" w:rsidRDefault="001C28E5">
            <w:pPr>
              <w:pStyle w:val="TableParagraph"/>
              <w:rPr>
                <w:sz w:val="16"/>
              </w:rPr>
            </w:pPr>
          </w:p>
          <w:p w14:paraId="651C4B1B" w14:textId="77777777" w:rsidR="001C28E5" w:rsidRDefault="001C28E5">
            <w:pPr>
              <w:pStyle w:val="TableParagraph"/>
              <w:rPr>
                <w:sz w:val="16"/>
              </w:rPr>
            </w:pPr>
          </w:p>
          <w:p w14:paraId="097A2600" w14:textId="77777777" w:rsidR="001C28E5" w:rsidRDefault="001C28E5">
            <w:pPr>
              <w:pStyle w:val="TableParagraph"/>
              <w:rPr>
                <w:sz w:val="16"/>
              </w:rPr>
            </w:pPr>
          </w:p>
          <w:p w14:paraId="2E1083A6" w14:textId="77777777" w:rsidR="001C28E5" w:rsidRDefault="001C28E5">
            <w:pPr>
              <w:pStyle w:val="TableParagraph"/>
              <w:rPr>
                <w:sz w:val="16"/>
              </w:rPr>
            </w:pPr>
          </w:p>
          <w:p w14:paraId="4A97533E" w14:textId="77777777" w:rsidR="001C28E5" w:rsidRDefault="00293FBD">
            <w:pPr>
              <w:pStyle w:val="TableParagraph"/>
              <w:spacing w:before="131"/>
              <w:ind w:left="72"/>
              <w:rPr>
                <w:b/>
                <w:sz w:val="16"/>
              </w:rPr>
            </w:pPr>
            <w:r>
              <w:rPr>
                <w:b/>
                <w:color w:val="231F20"/>
                <w:w w:val="75"/>
                <w:sz w:val="16"/>
              </w:rPr>
              <w:t>65%</w:t>
            </w:r>
          </w:p>
        </w:tc>
        <w:tc>
          <w:tcPr>
            <w:tcW w:w="511" w:type="dxa"/>
            <w:tcBorders>
              <w:top w:val="single" w:sz="4" w:space="0" w:color="231F20"/>
              <w:left w:val="single" w:sz="4" w:space="0" w:color="231F20"/>
              <w:bottom w:val="single" w:sz="4" w:space="0" w:color="231F20"/>
              <w:right w:val="single" w:sz="4" w:space="0" w:color="231F20"/>
            </w:tcBorders>
          </w:tcPr>
          <w:p w14:paraId="2A61467E" w14:textId="77777777" w:rsidR="001C28E5" w:rsidRDefault="001C28E5">
            <w:pPr>
              <w:pStyle w:val="TableParagraph"/>
              <w:rPr>
                <w:sz w:val="16"/>
              </w:rPr>
            </w:pPr>
          </w:p>
          <w:p w14:paraId="70DA28DC" w14:textId="77777777" w:rsidR="001C28E5" w:rsidRDefault="001C28E5">
            <w:pPr>
              <w:pStyle w:val="TableParagraph"/>
              <w:rPr>
                <w:sz w:val="16"/>
              </w:rPr>
            </w:pPr>
          </w:p>
          <w:p w14:paraId="7C5E7EFF" w14:textId="77777777" w:rsidR="001C28E5" w:rsidRDefault="001C28E5">
            <w:pPr>
              <w:pStyle w:val="TableParagraph"/>
              <w:rPr>
                <w:sz w:val="16"/>
              </w:rPr>
            </w:pPr>
          </w:p>
          <w:p w14:paraId="503AFF3C" w14:textId="77777777" w:rsidR="001C28E5" w:rsidRDefault="001C28E5">
            <w:pPr>
              <w:pStyle w:val="TableParagraph"/>
              <w:rPr>
                <w:sz w:val="16"/>
              </w:rPr>
            </w:pPr>
          </w:p>
          <w:p w14:paraId="025E91B8" w14:textId="77777777" w:rsidR="001C28E5" w:rsidRDefault="001C28E5">
            <w:pPr>
              <w:pStyle w:val="TableParagraph"/>
              <w:rPr>
                <w:sz w:val="16"/>
              </w:rPr>
            </w:pPr>
          </w:p>
          <w:p w14:paraId="0108E90F" w14:textId="77777777" w:rsidR="001C28E5" w:rsidRDefault="00293FBD">
            <w:pPr>
              <w:pStyle w:val="TableParagraph"/>
              <w:spacing w:before="131"/>
              <w:ind w:left="73"/>
              <w:rPr>
                <w:b/>
                <w:sz w:val="16"/>
              </w:rPr>
            </w:pPr>
            <w:r>
              <w:rPr>
                <w:b/>
                <w:color w:val="231F20"/>
                <w:w w:val="75"/>
                <w:sz w:val="16"/>
              </w:rPr>
              <w:t>60%</w:t>
            </w:r>
          </w:p>
        </w:tc>
        <w:tc>
          <w:tcPr>
            <w:tcW w:w="511" w:type="dxa"/>
            <w:tcBorders>
              <w:top w:val="single" w:sz="4" w:space="0" w:color="231F20"/>
              <w:left w:val="single" w:sz="4" w:space="0" w:color="231F20"/>
              <w:bottom w:val="single" w:sz="4" w:space="0" w:color="231F20"/>
              <w:right w:val="single" w:sz="4" w:space="0" w:color="231F20"/>
            </w:tcBorders>
          </w:tcPr>
          <w:p w14:paraId="4DE1942E" w14:textId="77777777" w:rsidR="001C28E5" w:rsidRDefault="001C28E5">
            <w:pPr>
              <w:pStyle w:val="TableParagraph"/>
              <w:rPr>
                <w:sz w:val="16"/>
              </w:rPr>
            </w:pPr>
          </w:p>
          <w:p w14:paraId="61FE8E3B" w14:textId="77777777" w:rsidR="001C28E5" w:rsidRDefault="001C28E5">
            <w:pPr>
              <w:pStyle w:val="TableParagraph"/>
              <w:rPr>
                <w:sz w:val="16"/>
              </w:rPr>
            </w:pPr>
          </w:p>
          <w:p w14:paraId="7DA35F3F" w14:textId="77777777" w:rsidR="001C28E5" w:rsidRDefault="001C28E5">
            <w:pPr>
              <w:pStyle w:val="TableParagraph"/>
              <w:rPr>
                <w:sz w:val="16"/>
              </w:rPr>
            </w:pPr>
          </w:p>
          <w:p w14:paraId="7F89F0B7" w14:textId="77777777" w:rsidR="001C28E5" w:rsidRDefault="001C28E5">
            <w:pPr>
              <w:pStyle w:val="TableParagraph"/>
              <w:rPr>
                <w:sz w:val="16"/>
              </w:rPr>
            </w:pPr>
          </w:p>
          <w:p w14:paraId="69E48DFF" w14:textId="77777777" w:rsidR="001C28E5" w:rsidRDefault="001C28E5">
            <w:pPr>
              <w:pStyle w:val="TableParagraph"/>
              <w:rPr>
                <w:sz w:val="16"/>
              </w:rPr>
            </w:pPr>
          </w:p>
          <w:p w14:paraId="002850AC" w14:textId="77777777" w:rsidR="001C28E5" w:rsidRDefault="00293FBD">
            <w:pPr>
              <w:pStyle w:val="TableParagraph"/>
              <w:spacing w:before="131"/>
              <w:ind w:left="74"/>
              <w:rPr>
                <w:b/>
                <w:sz w:val="16"/>
              </w:rPr>
            </w:pPr>
            <w:r>
              <w:rPr>
                <w:b/>
                <w:color w:val="231F20"/>
                <w:w w:val="75"/>
                <w:sz w:val="16"/>
              </w:rPr>
              <w:t>55%</w:t>
            </w:r>
          </w:p>
        </w:tc>
        <w:tc>
          <w:tcPr>
            <w:tcW w:w="879" w:type="dxa"/>
            <w:tcBorders>
              <w:top w:val="single" w:sz="4" w:space="0" w:color="231F20"/>
              <w:left w:val="single" w:sz="4" w:space="0" w:color="231F20"/>
              <w:bottom w:val="single" w:sz="4" w:space="0" w:color="231F20"/>
              <w:right w:val="single" w:sz="6" w:space="0" w:color="231F20"/>
            </w:tcBorders>
            <w:shd w:val="clear" w:color="auto" w:fill="F9EDCF"/>
          </w:tcPr>
          <w:p w14:paraId="25AB9294" w14:textId="77777777" w:rsidR="001C28E5" w:rsidRDefault="001C28E5">
            <w:pPr>
              <w:pStyle w:val="TableParagraph"/>
              <w:rPr>
                <w:sz w:val="16"/>
              </w:rPr>
            </w:pPr>
          </w:p>
          <w:p w14:paraId="4223052B" w14:textId="77777777" w:rsidR="001C28E5" w:rsidRDefault="001C28E5">
            <w:pPr>
              <w:pStyle w:val="TableParagraph"/>
              <w:rPr>
                <w:sz w:val="16"/>
              </w:rPr>
            </w:pPr>
          </w:p>
          <w:p w14:paraId="548A1CD5" w14:textId="77777777" w:rsidR="001C28E5" w:rsidRDefault="001C28E5">
            <w:pPr>
              <w:pStyle w:val="TableParagraph"/>
              <w:rPr>
                <w:sz w:val="16"/>
              </w:rPr>
            </w:pPr>
          </w:p>
          <w:p w14:paraId="51810BE4" w14:textId="77777777" w:rsidR="001C28E5" w:rsidRDefault="001C28E5">
            <w:pPr>
              <w:pStyle w:val="TableParagraph"/>
              <w:rPr>
                <w:sz w:val="16"/>
              </w:rPr>
            </w:pPr>
          </w:p>
          <w:p w14:paraId="5EB214F9" w14:textId="77777777" w:rsidR="001C28E5" w:rsidRDefault="001C28E5">
            <w:pPr>
              <w:pStyle w:val="TableParagraph"/>
              <w:rPr>
                <w:sz w:val="16"/>
              </w:rPr>
            </w:pPr>
          </w:p>
          <w:p w14:paraId="70DB8AEA" w14:textId="77777777" w:rsidR="001C28E5" w:rsidRDefault="00293FBD">
            <w:pPr>
              <w:pStyle w:val="TableParagraph"/>
              <w:spacing w:before="131"/>
              <w:ind w:left="75"/>
              <w:rPr>
                <w:b/>
                <w:sz w:val="16"/>
              </w:rPr>
            </w:pPr>
            <w:r>
              <w:rPr>
                <w:b/>
                <w:color w:val="231F20"/>
                <w:w w:val="75"/>
                <w:sz w:val="16"/>
              </w:rPr>
              <w:t>50%</w:t>
            </w:r>
          </w:p>
        </w:tc>
        <w:tc>
          <w:tcPr>
            <w:tcW w:w="534" w:type="dxa"/>
            <w:tcBorders>
              <w:top w:val="single" w:sz="4" w:space="0" w:color="231F20"/>
              <w:left w:val="single" w:sz="6" w:space="0" w:color="231F20"/>
              <w:bottom w:val="single" w:sz="4" w:space="0" w:color="231F20"/>
              <w:right w:val="single" w:sz="6" w:space="0" w:color="231F20"/>
            </w:tcBorders>
          </w:tcPr>
          <w:p w14:paraId="316D39E1" w14:textId="77777777" w:rsidR="001C28E5" w:rsidRDefault="001C28E5">
            <w:pPr>
              <w:pStyle w:val="TableParagraph"/>
              <w:rPr>
                <w:rFonts w:ascii="Times New Roman"/>
                <w:sz w:val="10"/>
              </w:rPr>
            </w:pPr>
          </w:p>
        </w:tc>
      </w:tr>
      <w:tr w:rsidR="001C28E5" w14:paraId="3CADCDC0" w14:textId="77777777">
        <w:trPr>
          <w:trHeight w:val="1787"/>
        </w:trPr>
        <w:tc>
          <w:tcPr>
            <w:tcW w:w="737" w:type="dxa"/>
            <w:vMerge/>
            <w:tcBorders>
              <w:top w:val="nil"/>
              <w:left w:val="single" w:sz="6" w:space="0" w:color="231F20"/>
              <w:right w:val="single" w:sz="6" w:space="0" w:color="231F20"/>
            </w:tcBorders>
          </w:tcPr>
          <w:p w14:paraId="5D25708A" w14:textId="77777777" w:rsidR="001C28E5" w:rsidRDefault="001C28E5">
            <w:pPr>
              <w:rPr>
                <w:sz w:val="2"/>
                <w:szCs w:val="2"/>
              </w:rPr>
            </w:pPr>
          </w:p>
        </w:tc>
        <w:tc>
          <w:tcPr>
            <w:tcW w:w="601" w:type="dxa"/>
            <w:tcBorders>
              <w:top w:val="single" w:sz="4" w:space="0" w:color="231F20"/>
              <w:left w:val="single" w:sz="6" w:space="0" w:color="231F20"/>
              <w:bottom w:val="nil"/>
              <w:right w:val="single" w:sz="4" w:space="0" w:color="231F20"/>
            </w:tcBorders>
            <w:shd w:val="clear" w:color="auto" w:fill="F9EDCF"/>
          </w:tcPr>
          <w:p w14:paraId="005B4DB5" w14:textId="77777777" w:rsidR="001C28E5" w:rsidRDefault="001C28E5">
            <w:pPr>
              <w:pStyle w:val="TableParagraph"/>
              <w:rPr>
                <w:sz w:val="16"/>
              </w:rPr>
            </w:pPr>
          </w:p>
          <w:p w14:paraId="49C0B7A0" w14:textId="77777777" w:rsidR="001C28E5" w:rsidRDefault="001C28E5">
            <w:pPr>
              <w:pStyle w:val="TableParagraph"/>
              <w:rPr>
                <w:sz w:val="16"/>
              </w:rPr>
            </w:pPr>
          </w:p>
          <w:p w14:paraId="015148AD" w14:textId="77777777" w:rsidR="001C28E5" w:rsidRDefault="001C28E5">
            <w:pPr>
              <w:pStyle w:val="TableParagraph"/>
              <w:rPr>
                <w:sz w:val="16"/>
              </w:rPr>
            </w:pPr>
          </w:p>
          <w:p w14:paraId="265DC4A7" w14:textId="77777777" w:rsidR="001C28E5" w:rsidRDefault="001C28E5">
            <w:pPr>
              <w:pStyle w:val="TableParagraph"/>
              <w:rPr>
                <w:sz w:val="16"/>
              </w:rPr>
            </w:pPr>
          </w:p>
          <w:p w14:paraId="764E1029" w14:textId="77777777" w:rsidR="001C28E5" w:rsidRDefault="00293FBD">
            <w:pPr>
              <w:pStyle w:val="TableParagraph"/>
              <w:spacing w:before="109"/>
              <w:ind w:left="121"/>
              <w:rPr>
                <w:sz w:val="16"/>
              </w:rPr>
            </w:pPr>
            <w:r>
              <w:rPr>
                <w:color w:val="231F20"/>
                <w:w w:val="75"/>
                <w:sz w:val="16"/>
              </w:rPr>
              <w:t>8.4</w:t>
            </w:r>
          </w:p>
        </w:tc>
        <w:tc>
          <w:tcPr>
            <w:tcW w:w="585" w:type="dxa"/>
            <w:tcBorders>
              <w:top w:val="single" w:sz="4" w:space="0" w:color="231F20"/>
              <w:left w:val="single" w:sz="4" w:space="0" w:color="231F20"/>
              <w:bottom w:val="nil"/>
              <w:right w:val="single" w:sz="4" w:space="0" w:color="231F20"/>
            </w:tcBorders>
          </w:tcPr>
          <w:p w14:paraId="2BCEE3E7" w14:textId="77777777" w:rsidR="001C28E5" w:rsidRDefault="00293FBD">
            <w:pPr>
              <w:pStyle w:val="TableParagraph"/>
              <w:spacing w:before="109" w:line="273" w:lineRule="auto"/>
              <w:ind w:left="64" w:right="69" w:firstLine="29"/>
              <w:rPr>
                <w:sz w:val="16"/>
              </w:rPr>
            </w:pPr>
            <w:r>
              <w:rPr>
                <w:color w:val="231F20"/>
                <w:w w:val="70"/>
                <w:sz w:val="16"/>
              </w:rPr>
              <w:t xml:space="preserve">Reduce </w:t>
            </w:r>
            <w:r>
              <w:rPr>
                <w:color w:val="231F20"/>
                <w:w w:val="65"/>
                <w:sz w:val="16"/>
              </w:rPr>
              <w:t xml:space="preserve">morbidity </w:t>
            </w:r>
            <w:r>
              <w:rPr>
                <w:color w:val="231F20"/>
                <w:w w:val="75"/>
                <w:sz w:val="16"/>
              </w:rPr>
              <w:t xml:space="preserve">and </w:t>
            </w:r>
            <w:r>
              <w:rPr>
                <w:color w:val="231F20"/>
                <w:w w:val="65"/>
                <w:sz w:val="16"/>
              </w:rPr>
              <w:t xml:space="preserve">mortality </w:t>
            </w:r>
            <w:r>
              <w:rPr>
                <w:color w:val="231F20"/>
                <w:w w:val="75"/>
                <w:sz w:val="16"/>
              </w:rPr>
              <w:t>from snake bites</w:t>
            </w:r>
            <w:r>
              <w:rPr>
                <w:color w:val="231F20"/>
                <w:spacing w:val="-14"/>
                <w:w w:val="75"/>
                <w:sz w:val="16"/>
              </w:rPr>
              <w:t xml:space="preserve"> </w:t>
            </w:r>
            <w:r>
              <w:rPr>
                <w:color w:val="231F20"/>
                <w:w w:val="75"/>
                <w:sz w:val="16"/>
              </w:rPr>
              <w:t>in</w:t>
            </w:r>
          </w:p>
          <w:p w14:paraId="3B09DF79" w14:textId="77777777" w:rsidR="001C28E5" w:rsidRDefault="00293FBD">
            <w:pPr>
              <w:pStyle w:val="TableParagraph"/>
              <w:spacing w:before="4"/>
              <w:ind w:left="64"/>
              <w:rPr>
                <w:sz w:val="16"/>
              </w:rPr>
            </w:pPr>
            <w:r>
              <w:rPr>
                <w:color w:val="231F20"/>
                <w:w w:val="75"/>
                <w:sz w:val="16"/>
              </w:rPr>
              <w:t>Nigeria</w:t>
            </w:r>
          </w:p>
        </w:tc>
        <w:tc>
          <w:tcPr>
            <w:tcW w:w="770" w:type="dxa"/>
            <w:tcBorders>
              <w:top w:val="single" w:sz="4" w:space="0" w:color="231F20"/>
              <w:left w:val="single" w:sz="4" w:space="0" w:color="231F20"/>
              <w:bottom w:val="single" w:sz="4" w:space="0" w:color="231F20"/>
              <w:right w:val="single" w:sz="6" w:space="0" w:color="231F20"/>
            </w:tcBorders>
            <w:shd w:val="clear" w:color="auto" w:fill="F9EDCF"/>
          </w:tcPr>
          <w:p w14:paraId="04CEF489" w14:textId="77777777" w:rsidR="001C28E5" w:rsidRDefault="001C28E5">
            <w:pPr>
              <w:pStyle w:val="TableParagraph"/>
              <w:rPr>
                <w:sz w:val="16"/>
              </w:rPr>
            </w:pPr>
          </w:p>
          <w:p w14:paraId="1287DB81" w14:textId="77777777" w:rsidR="001C28E5" w:rsidRDefault="001C28E5">
            <w:pPr>
              <w:pStyle w:val="TableParagraph"/>
              <w:rPr>
                <w:sz w:val="16"/>
              </w:rPr>
            </w:pPr>
          </w:p>
          <w:p w14:paraId="00FC8C07" w14:textId="77777777" w:rsidR="001C28E5" w:rsidRDefault="001C28E5">
            <w:pPr>
              <w:pStyle w:val="TableParagraph"/>
              <w:rPr>
                <w:sz w:val="16"/>
              </w:rPr>
            </w:pPr>
          </w:p>
          <w:p w14:paraId="7394A9CD" w14:textId="77777777" w:rsidR="001C28E5" w:rsidRDefault="001C28E5">
            <w:pPr>
              <w:pStyle w:val="TableParagraph"/>
              <w:spacing w:before="3"/>
              <w:rPr>
                <w:sz w:val="16"/>
              </w:rPr>
            </w:pPr>
          </w:p>
          <w:p w14:paraId="294325B2" w14:textId="77777777" w:rsidR="001C28E5" w:rsidRDefault="00293FBD">
            <w:pPr>
              <w:pStyle w:val="TableParagraph"/>
              <w:numPr>
                <w:ilvl w:val="0"/>
                <w:numId w:val="32"/>
              </w:numPr>
              <w:tabs>
                <w:tab w:val="left" w:pos="132"/>
              </w:tabs>
              <w:spacing w:line="273" w:lineRule="auto"/>
              <w:ind w:right="51" w:firstLine="0"/>
              <w:rPr>
                <w:sz w:val="16"/>
              </w:rPr>
            </w:pPr>
            <w:r>
              <w:rPr>
                <w:color w:val="231F20"/>
                <w:w w:val="70"/>
                <w:sz w:val="16"/>
              </w:rPr>
              <w:t>Incidence</w:t>
            </w:r>
            <w:r>
              <w:rPr>
                <w:color w:val="231F20"/>
                <w:spacing w:val="-19"/>
                <w:w w:val="70"/>
                <w:sz w:val="16"/>
              </w:rPr>
              <w:t xml:space="preserve"> </w:t>
            </w:r>
            <w:r>
              <w:rPr>
                <w:color w:val="231F20"/>
                <w:spacing w:val="-9"/>
                <w:w w:val="70"/>
                <w:sz w:val="16"/>
              </w:rPr>
              <w:t xml:space="preserve">of </w:t>
            </w:r>
            <w:r>
              <w:rPr>
                <w:color w:val="231F20"/>
                <w:w w:val="75"/>
                <w:sz w:val="16"/>
              </w:rPr>
              <w:t>snakebites</w:t>
            </w:r>
          </w:p>
        </w:tc>
        <w:tc>
          <w:tcPr>
            <w:tcW w:w="750" w:type="dxa"/>
            <w:tcBorders>
              <w:top w:val="single" w:sz="4" w:space="0" w:color="231F20"/>
              <w:left w:val="single" w:sz="6" w:space="0" w:color="231F20"/>
              <w:bottom w:val="single" w:sz="4" w:space="0" w:color="231F20"/>
              <w:right w:val="single" w:sz="6" w:space="0" w:color="231F20"/>
            </w:tcBorders>
          </w:tcPr>
          <w:p w14:paraId="1009E539" w14:textId="77777777" w:rsidR="001C28E5" w:rsidRDefault="001C28E5">
            <w:pPr>
              <w:pStyle w:val="TableParagraph"/>
              <w:rPr>
                <w:sz w:val="16"/>
              </w:rPr>
            </w:pPr>
          </w:p>
          <w:p w14:paraId="66AB8117" w14:textId="77777777" w:rsidR="001C28E5" w:rsidRDefault="001C28E5">
            <w:pPr>
              <w:pStyle w:val="TableParagraph"/>
              <w:rPr>
                <w:sz w:val="16"/>
              </w:rPr>
            </w:pPr>
          </w:p>
          <w:p w14:paraId="5C8430D6" w14:textId="77777777" w:rsidR="001C28E5" w:rsidRDefault="001C28E5">
            <w:pPr>
              <w:pStyle w:val="TableParagraph"/>
              <w:spacing w:before="2"/>
              <w:rPr>
                <w:sz w:val="23"/>
              </w:rPr>
            </w:pPr>
          </w:p>
          <w:p w14:paraId="565267A5" w14:textId="77777777" w:rsidR="001C28E5" w:rsidRDefault="00293FBD">
            <w:pPr>
              <w:pStyle w:val="TableParagraph"/>
              <w:numPr>
                <w:ilvl w:val="0"/>
                <w:numId w:val="31"/>
              </w:numPr>
              <w:tabs>
                <w:tab w:val="left" w:pos="131"/>
              </w:tabs>
              <w:spacing w:before="1" w:line="273" w:lineRule="auto"/>
              <w:ind w:right="148" w:firstLine="0"/>
              <w:rPr>
                <w:sz w:val="16"/>
              </w:rPr>
            </w:pPr>
            <w:r>
              <w:rPr>
                <w:color w:val="231F20"/>
                <w:spacing w:val="-3"/>
                <w:w w:val="65"/>
                <w:sz w:val="16"/>
              </w:rPr>
              <w:t xml:space="preserve">Incidence </w:t>
            </w:r>
            <w:r>
              <w:rPr>
                <w:color w:val="231F20"/>
                <w:w w:val="75"/>
                <w:sz w:val="16"/>
              </w:rPr>
              <w:t xml:space="preserve">of </w:t>
            </w:r>
            <w:r>
              <w:rPr>
                <w:color w:val="231F20"/>
                <w:w w:val="65"/>
                <w:sz w:val="16"/>
              </w:rPr>
              <w:t>snakebites</w:t>
            </w:r>
          </w:p>
        </w:tc>
        <w:tc>
          <w:tcPr>
            <w:tcW w:w="418" w:type="dxa"/>
            <w:tcBorders>
              <w:top w:val="single" w:sz="4" w:space="0" w:color="231F20"/>
              <w:left w:val="single" w:sz="6" w:space="0" w:color="231F20"/>
              <w:bottom w:val="single" w:sz="4" w:space="0" w:color="231F20"/>
              <w:right w:val="single" w:sz="4" w:space="0" w:color="231F20"/>
            </w:tcBorders>
          </w:tcPr>
          <w:p w14:paraId="325EFFFB" w14:textId="77777777" w:rsidR="001C28E5" w:rsidRDefault="001C28E5">
            <w:pPr>
              <w:pStyle w:val="TableParagraph"/>
              <w:rPr>
                <w:sz w:val="16"/>
              </w:rPr>
            </w:pPr>
          </w:p>
          <w:p w14:paraId="018F0E43" w14:textId="77777777" w:rsidR="001C28E5" w:rsidRDefault="001C28E5">
            <w:pPr>
              <w:pStyle w:val="TableParagraph"/>
              <w:rPr>
                <w:sz w:val="16"/>
              </w:rPr>
            </w:pPr>
          </w:p>
          <w:p w14:paraId="6822DE27" w14:textId="77777777" w:rsidR="001C28E5" w:rsidRDefault="001C28E5">
            <w:pPr>
              <w:pStyle w:val="TableParagraph"/>
              <w:rPr>
                <w:sz w:val="16"/>
              </w:rPr>
            </w:pPr>
          </w:p>
          <w:p w14:paraId="1CB178C1" w14:textId="77777777" w:rsidR="001C28E5" w:rsidRDefault="001C28E5">
            <w:pPr>
              <w:pStyle w:val="TableParagraph"/>
              <w:spacing w:before="10"/>
              <w:rPr>
                <w:sz w:val="15"/>
              </w:rPr>
            </w:pPr>
          </w:p>
          <w:p w14:paraId="5F724958" w14:textId="77777777" w:rsidR="001C28E5" w:rsidRDefault="00293FBD">
            <w:pPr>
              <w:pStyle w:val="TableParagraph"/>
              <w:spacing w:line="273" w:lineRule="auto"/>
              <w:ind w:left="64" w:right="84"/>
              <w:rPr>
                <w:b/>
                <w:sz w:val="16"/>
              </w:rPr>
            </w:pPr>
            <w:r>
              <w:rPr>
                <w:b/>
                <w:color w:val="231F20"/>
                <w:w w:val="65"/>
                <w:sz w:val="16"/>
              </w:rPr>
              <w:t xml:space="preserve">Outc </w:t>
            </w:r>
            <w:r>
              <w:rPr>
                <w:b/>
                <w:color w:val="231F20"/>
                <w:w w:val="70"/>
                <w:sz w:val="16"/>
              </w:rPr>
              <w:t>ome</w:t>
            </w:r>
          </w:p>
        </w:tc>
        <w:tc>
          <w:tcPr>
            <w:tcW w:w="500" w:type="dxa"/>
            <w:tcBorders>
              <w:top w:val="single" w:sz="4" w:space="0" w:color="231F20"/>
              <w:left w:val="single" w:sz="4" w:space="0" w:color="231F20"/>
              <w:bottom w:val="single" w:sz="4" w:space="0" w:color="231F20"/>
              <w:right w:val="single" w:sz="4" w:space="0" w:color="231F20"/>
            </w:tcBorders>
          </w:tcPr>
          <w:p w14:paraId="3E74AEE1" w14:textId="77777777" w:rsidR="001C28E5" w:rsidRDefault="001C28E5">
            <w:pPr>
              <w:pStyle w:val="TableParagraph"/>
              <w:rPr>
                <w:sz w:val="16"/>
              </w:rPr>
            </w:pPr>
          </w:p>
          <w:p w14:paraId="1D65B586" w14:textId="77777777" w:rsidR="001C28E5" w:rsidRDefault="001C28E5">
            <w:pPr>
              <w:pStyle w:val="TableParagraph"/>
              <w:spacing w:before="7"/>
              <w:rPr>
                <w:sz w:val="20"/>
              </w:rPr>
            </w:pPr>
          </w:p>
          <w:p w14:paraId="61F1899A" w14:textId="77777777" w:rsidR="001C28E5" w:rsidRDefault="00293FBD">
            <w:pPr>
              <w:pStyle w:val="TableParagraph"/>
              <w:spacing w:line="273" w:lineRule="auto"/>
              <w:ind w:left="67" w:right="67"/>
              <w:rPr>
                <w:b/>
                <w:i/>
                <w:sz w:val="16"/>
              </w:rPr>
            </w:pPr>
            <w:r>
              <w:rPr>
                <w:b/>
                <w:i/>
                <w:color w:val="231F20"/>
                <w:w w:val="75"/>
                <w:sz w:val="16"/>
              </w:rPr>
              <w:t xml:space="preserve">Key </w:t>
            </w:r>
            <w:r>
              <w:rPr>
                <w:b/>
                <w:i/>
                <w:color w:val="231F20"/>
                <w:w w:val="70"/>
                <w:sz w:val="16"/>
              </w:rPr>
              <w:t xml:space="preserve">Perfor </w:t>
            </w:r>
            <w:r>
              <w:rPr>
                <w:b/>
                <w:i/>
                <w:color w:val="231F20"/>
                <w:w w:val="65"/>
                <w:sz w:val="16"/>
              </w:rPr>
              <w:t xml:space="preserve">mance Indicat </w:t>
            </w:r>
            <w:r>
              <w:rPr>
                <w:b/>
                <w:i/>
                <w:color w:val="231F20"/>
                <w:w w:val="75"/>
                <w:sz w:val="16"/>
              </w:rPr>
              <w:t>or</w:t>
            </w:r>
          </w:p>
        </w:tc>
        <w:tc>
          <w:tcPr>
            <w:tcW w:w="361" w:type="dxa"/>
            <w:tcBorders>
              <w:top w:val="single" w:sz="4" w:space="0" w:color="231F20"/>
              <w:left w:val="single" w:sz="4" w:space="0" w:color="231F20"/>
              <w:bottom w:val="single" w:sz="4" w:space="0" w:color="231F20"/>
              <w:right w:val="single" w:sz="4" w:space="0" w:color="231F20"/>
            </w:tcBorders>
            <w:shd w:val="clear" w:color="auto" w:fill="F9EDCF"/>
          </w:tcPr>
          <w:p w14:paraId="0A38D46E" w14:textId="77777777" w:rsidR="001C28E5" w:rsidRDefault="001C28E5">
            <w:pPr>
              <w:pStyle w:val="TableParagraph"/>
              <w:rPr>
                <w:sz w:val="16"/>
              </w:rPr>
            </w:pPr>
          </w:p>
          <w:p w14:paraId="413A40A0" w14:textId="77777777" w:rsidR="001C28E5" w:rsidRDefault="001C28E5">
            <w:pPr>
              <w:pStyle w:val="TableParagraph"/>
              <w:rPr>
                <w:sz w:val="16"/>
              </w:rPr>
            </w:pPr>
          </w:p>
          <w:p w14:paraId="72CE0A98" w14:textId="77777777" w:rsidR="001C28E5" w:rsidRDefault="001C28E5">
            <w:pPr>
              <w:pStyle w:val="TableParagraph"/>
              <w:rPr>
                <w:sz w:val="16"/>
              </w:rPr>
            </w:pPr>
          </w:p>
          <w:p w14:paraId="65796C91" w14:textId="77777777" w:rsidR="001C28E5" w:rsidRDefault="001C28E5">
            <w:pPr>
              <w:pStyle w:val="TableParagraph"/>
              <w:rPr>
                <w:sz w:val="16"/>
              </w:rPr>
            </w:pPr>
          </w:p>
          <w:p w14:paraId="7E46E08C" w14:textId="77777777" w:rsidR="001C28E5" w:rsidRDefault="00293FBD">
            <w:pPr>
              <w:pStyle w:val="TableParagraph"/>
              <w:spacing w:before="105"/>
              <w:ind w:left="34" w:right="30"/>
              <w:jc w:val="center"/>
              <w:rPr>
                <w:b/>
                <w:sz w:val="16"/>
              </w:rPr>
            </w:pPr>
            <w:r>
              <w:rPr>
                <w:b/>
                <w:color w:val="231F20"/>
                <w:w w:val="75"/>
                <w:sz w:val="16"/>
              </w:rPr>
              <w:t>TBD</w:t>
            </w:r>
          </w:p>
        </w:tc>
        <w:tc>
          <w:tcPr>
            <w:tcW w:w="510" w:type="dxa"/>
            <w:tcBorders>
              <w:top w:val="single" w:sz="4" w:space="0" w:color="231F20"/>
              <w:left w:val="single" w:sz="4" w:space="0" w:color="231F20"/>
              <w:bottom w:val="single" w:sz="4" w:space="0" w:color="231F20"/>
              <w:right w:val="single" w:sz="4" w:space="0" w:color="231F20"/>
            </w:tcBorders>
          </w:tcPr>
          <w:p w14:paraId="00214DF4" w14:textId="77777777" w:rsidR="001C28E5" w:rsidRDefault="001C28E5">
            <w:pPr>
              <w:pStyle w:val="TableParagraph"/>
              <w:rPr>
                <w:sz w:val="16"/>
              </w:rPr>
            </w:pPr>
          </w:p>
          <w:p w14:paraId="18B83D1E" w14:textId="77777777" w:rsidR="001C28E5" w:rsidRDefault="001C28E5">
            <w:pPr>
              <w:pStyle w:val="TableParagraph"/>
              <w:rPr>
                <w:sz w:val="16"/>
              </w:rPr>
            </w:pPr>
          </w:p>
          <w:p w14:paraId="6F0D7992" w14:textId="77777777" w:rsidR="001C28E5" w:rsidRDefault="001C28E5">
            <w:pPr>
              <w:pStyle w:val="TableParagraph"/>
              <w:rPr>
                <w:sz w:val="16"/>
              </w:rPr>
            </w:pPr>
          </w:p>
          <w:p w14:paraId="72FDBDCB" w14:textId="77777777" w:rsidR="001C28E5" w:rsidRDefault="001C28E5">
            <w:pPr>
              <w:pStyle w:val="TableParagraph"/>
              <w:rPr>
                <w:sz w:val="16"/>
              </w:rPr>
            </w:pPr>
          </w:p>
          <w:p w14:paraId="0B670C69" w14:textId="77777777" w:rsidR="001C28E5" w:rsidRDefault="00293FBD">
            <w:pPr>
              <w:pStyle w:val="TableParagraph"/>
              <w:spacing w:before="105"/>
              <w:ind w:left="69"/>
              <w:rPr>
                <w:b/>
                <w:sz w:val="16"/>
              </w:rPr>
            </w:pPr>
            <w:r>
              <w:rPr>
                <w:b/>
                <w:color w:val="231F20"/>
                <w:w w:val="75"/>
                <w:sz w:val="16"/>
              </w:rPr>
              <w:t>10%</w:t>
            </w:r>
          </w:p>
        </w:tc>
        <w:tc>
          <w:tcPr>
            <w:tcW w:w="511" w:type="dxa"/>
            <w:tcBorders>
              <w:top w:val="single" w:sz="4" w:space="0" w:color="231F20"/>
              <w:left w:val="single" w:sz="4" w:space="0" w:color="231F20"/>
              <w:bottom w:val="single" w:sz="4" w:space="0" w:color="231F20"/>
              <w:right w:val="single" w:sz="4" w:space="0" w:color="231F20"/>
            </w:tcBorders>
          </w:tcPr>
          <w:p w14:paraId="0B53CEC5" w14:textId="77777777" w:rsidR="001C28E5" w:rsidRDefault="001C28E5">
            <w:pPr>
              <w:pStyle w:val="TableParagraph"/>
              <w:rPr>
                <w:sz w:val="16"/>
              </w:rPr>
            </w:pPr>
          </w:p>
          <w:p w14:paraId="29301F01" w14:textId="77777777" w:rsidR="001C28E5" w:rsidRDefault="001C28E5">
            <w:pPr>
              <w:pStyle w:val="TableParagraph"/>
              <w:rPr>
                <w:sz w:val="16"/>
              </w:rPr>
            </w:pPr>
          </w:p>
          <w:p w14:paraId="36222F1F" w14:textId="77777777" w:rsidR="001C28E5" w:rsidRDefault="001C28E5">
            <w:pPr>
              <w:pStyle w:val="TableParagraph"/>
              <w:rPr>
                <w:sz w:val="16"/>
              </w:rPr>
            </w:pPr>
          </w:p>
          <w:p w14:paraId="58769638" w14:textId="77777777" w:rsidR="001C28E5" w:rsidRDefault="001C28E5">
            <w:pPr>
              <w:pStyle w:val="TableParagraph"/>
              <w:rPr>
                <w:sz w:val="16"/>
              </w:rPr>
            </w:pPr>
          </w:p>
          <w:p w14:paraId="586DDA01" w14:textId="77777777" w:rsidR="001C28E5" w:rsidRDefault="00293FBD">
            <w:pPr>
              <w:pStyle w:val="TableParagraph"/>
              <w:spacing w:before="105"/>
              <w:ind w:left="70"/>
              <w:rPr>
                <w:b/>
                <w:sz w:val="16"/>
              </w:rPr>
            </w:pPr>
            <w:r>
              <w:rPr>
                <w:b/>
                <w:color w:val="231F20"/>
                <w:w w:val="75"/>
                <w:sz w:val="16"/>
              </w:rPr>
              <w:t>12%</w:t>
            </w:r>
          </w:p>
        </w:tc>
        <w:tc>
          <w:tcPr>
            <w:tcW w:w="511" w:type="dxa"/>
            <w:tcBorders>
              <w:top w:val="single" w:sz="4" w:space="0" w:color="231F20"/>
              <w:left w:val="single" w:sz="4" w:space="0" w:color="231F20"/>
              <w:bottom w:val="single" w:sz="4" w:space="0" w:color="231F20"/>
              <w:right w:val="single" w:sz="4" w:space="0" w:color="231F20"/>
            </w:tcBorders>
          </w:tcPr>
          <w:p w14:paraId="09513547" w14:textId="77777777" w:rsidR="001C28E5" w:rsidRDefault="001C28E5">
            <w:pPr>
              <w:pStyle w:val="TableParagraph"/>
              <w:rPr>
                <w:sz w:val="16"/>
              </w:rPr>
            </w:pPr>
          </w:p>
          <w:p w14:paraId="0B75A143" w14:textId="77777777" w:rsidR="001C28E5" w:rsidRDefault="001C28E5">
            <w:pPr>
              <w:pStyle w:val="TableParagraph"/>
              <w:rPr>
                <w:sz w:val="16"/>
              </w:rPr>
            </w:pPr>
          </w:p>
          <w:p w14:paraId="3AB85138" w14:textId="77777777" w:rsidR="001C28E5" w:rsidRDefault="001C28E5">
            <w:pPr>
              <w:pStyle w:val="TableParagraph"/>
              <w:rPr>
                <w:sz w:val="16"/>
              </w:rPr>
            </w:pPr>
          </w:p>
          <w:p w14:paraId="4C10AEEE" w14:textId="77777777" w:rsidR="001C28E5" w:rsidRDefault="001C28E5">
            <w:pPr>
              <w:pStyle w:val="TableParagraph"/>
              <w:rPr>
                <w:sz w:val="16"/>
              </w:rPr>
            </w:pPr>
          </w:p>
          <w:p w14:paraId="3713B548" w14:textId="77777777" w:rsidR="001C28E5" w:rsidRDefault="00293FBD">
            <w:pPr>
              <w:pStyle w:val="TableParagraph"/>
              <w:spacing w:before="105"/>
              <w:ind w:left="71"/>
              <w:rPr>
                <w:b/>
                <w:sz w:val="16"/>
              </w:rPr>
            </w:pPr>
            <w:r>
              <w:rPr>
                <w:b/>
                <w:color w:val="231F20"/>
                <w:w w:val="75"/>
                <w:sz w:val="16"/>
              </w:rPr>
              <w:t>14%</w:t>
            </w:r>
          </w:p>
        </w:tc>
        <w:tc>
          <w:tcPr>
            <w:tcW w:w="510" w:type="dxa"/>
            <w:tcBorders>
              <w:top w:val="single" w:sz="4" w:space="0" w:color="231F20"/>
              <w:left w:val="single" w:sz="4" w:space="0" w:color="231F20"/>
              <w:bottom w:val="single" w:sz="4" w:space="0" w:color="231F20"/>
              <w:right w:val="single" w:sz="4" w:space="0" w:color="231F20"/>
            </w:tcBorders>
          </w:tcPr>
          <w:p w14:paraId="0A1E5650" w14:textId="77777777" w:rsidR="001C28E5" w:rsidRDefault="001C28E5">
            <w:pPr>
              <w:pStyle w:val="TableParagraph"/>
              <w:rPr>
                <w:sz w:val="16"/>
              </w:rPr>
            </w:pPr>
          </w:p>
          <w:p w14:paraId="48E1F5A8" w14:textId="77777777" w:rsidR="001C28E5" w:rsidRDefault="001C28E5">
            <w:pPr>
              <w:pStyle w:val="TableParagraph"/>
              <w:rPr>
                <w:sz w:val="16"/>
              </w:rPr>
            </w:pPr>
          </w:p>
          <w:p w14:paraId="1F9A0985" w14:textId="77777777" w:rsidR="001C28E5" w:rsidRDefault="001C28E5">
            <w:pPr>
              <w:pStyle w:val="TableParagraph"/>
              <w:rPr>
                <w:sz w:val="16"/>
              </w:rPr>
            </w:pPr>
          </w:p>
          <w:p w14:paraId="736C04D6" w14:textId="77777777" w:rsidR="001C28E5" w:rsidRDefault="001C28E5">
            <w:pPr>
              <w:pStyle w:val="TableParagraph"/>
              <w:rPr>
                <w:sz w:val="16"/>
              </w:rPr>
            </w:pPr>
          </w:p>
          <w:p w14:paraId="12027790" w14:textId="77777777" w:rsidR="001C28E5" w:rsidRDefault="00293FBD">
            <w:pPr>
              <w:pStyle w:val="TableParagraph"/>
              <w:spacing w:before="105"/>
              <w:ind w:left="72"/>
              <w:rPr>
                <w:b/>
                <w:sz w:val="16"/>
              </w:rPr>
            </w:pPr>
            <w:r>
              <w:rPr>
                <w:b/>
                <w:color w:val="231F20"/>
                <w:w w:val="75"/>
                <w:sz w:val="16"/>
              </w:rPr>
              <w:t>16%</w:t>
            </w:r>
          </w:p>
        </w:tc>
        <w:tc>
          <w:tcPr>
            <w:tcW w:w="511" w:type="dxa"/>
            <w:tcBorders>
              <w:top w:val="single" w:sz="4" w:space="0" w:color="231F20"/>
              <w:left w:val="single" w:sz="4" w:space="0" w:color="231F20"/>
              <w:bottom w:val="single" w:sz="4" w:space="0" w:color="231F20"/>
              <w:right w:val="single" w:sz="4" w:space="0" w:color="231F20"/>
            </w:tcBorders>
          </w:tcPr>
          <w:p w14:paraId="03B17F7F" w14:textId="77777777" w:rsidR="001C28E5" w:rsidRDefault="001C28E5">
            <w:pPr>
              <w:pStyle w:val="TableParagraph"/>
              <w:rPr>
                <w:sz w:val="16"/>
              </w:rPr>
            </w:pPr>
          </w:p>
          <w:p w14:paraId="4B74D6BF" w14:textId="77777777" w:rsidR="001C28E5" w:rsidRDefault="001C28E5">
            <w:pPr>
              <w:pStyle w:val="TableParagraph"/>
              <w:rPr>
                <w:sz w:val="16"/>
              </w:rPr>
            </w:pPr>
          </w:p>
          <w:p w14:paraId="5C5F2C49" w14:textId="77777777" w:rsidR="001C28E5" w:rsidRDefault="001C28E5">
            <w:pPr>
              <w:pStyle w:val="TableParagraph"/>
              <w:rPr>
                <w:sz w:val="16"/>
              </w:rPr>
            </w:pPr>
          </w:p>
          <w:p w14:paraId="4A32D0A0" w14:textId="77777777" w:rsidR="001C28E5" w:rsidRDefault="001C28E5">
            <w:pPr>
              <w:pStyle w:val="TableParagraph"/>
              <w:rPr>
                <w:sz w:val="16"/>
              </w:rPr>
            </w:pPr>
          </w:p>
          <w:p w14:paraId="1A7A5761" w14:textId="77777777" w:rsidR="001C28E5" w:rsidRDefault="00293FBD">
            <w:pPr>
              <w:pStyle w:val="TableParagraph"/>
              <w:spacing w:before="105"/>
              <w:ind w:left="73"/>
              <w:rPr>
                <w:b/>
                <w:sz w:val="16"/>
              </w:rPr>
            </w:pPr>
            <w:r>
              <w:rPr>
                <w:b/>
                <w:color w:val="231F20"/>
                <w:w w:val="75"/>
                <w:sz w:val="16"/>
              </w:rPr>
              <w:t>18%</w:t>
            </w:r>
          </w:p>
        </w:tc>
        <w:tc>
          <w:tcPr>
            <w:tcW w:w="511" w:type="dxa"/>
            <w:tcBorders>
              <w:top w:val="single" w:sz="4" w:space="0" w:color="231F20"/>
              <w:left w:val="single" w:sz="4" w:space="0" w:color="231F20"/>
              <w:bottom w:val="single" w:sz="4" w:space="0" w:color="231F20"/>
              <w:right w:val="single" w:sz="4" w:space="0" w:color="231F20"/>
            </w:tcBorders>
          </w:tcPr>
          <w:p w14:paraId="6276E221" w14:textId="77777777" w:rsidR="001C28E5" w:rsidRDefault="001C28E5">
            <w:pPr>
              <w:pStyle w:val="TableParagraph"/>
              <w:rPr>
                <w:sz w:val="16"/>
              </w:rPr>
            </w:pPr>
          </w:p>
          <w:p w14:paraId="05CDE72E" w14:textId="77777777" w:rsidR="001C28E5" w:rsidRDefault="001C28E5">
            <w:pPr>
              <w:pStyle w:val="TableParagraph"/>
              <w:rPr>
                <w:sz w:val="16"/>
              </w:rPr>
            </w:pPr>
          </w:p>
          <w:p w14:paraId="472A855C" w14:textId="77777777" w:rsidR="001C28E5" w:rsidRDefault="001C28E5">
            <w:pPr>
              <w:pStyle w:val="TableParagraph"/>
              <w:rPr>
                <w:sz w:val="16"/>
              </w:rPr>
            </w:pPr>
          </w:p>
          <w:p w14:paraId="454AF65C" w14:textId="77777777" w:rsidR="001C28E5" w:rsidRDefault="001C28E5">
            <w:pPr>
              <w:pStyle w:val="TableParagraph"/>
              <w:rPr>
                <w:sz w:val="16"/>
              </w:rPr>
            </w:pPr>
          </w:p>
          <w:p w14:paraId="67D9FC63" w14:textId="77777777" w:rsidR="001C28E5" w:rsidRDefault="00293FBD">
            <w:pPr>
              <w:pStyle w:val="TableParagraph"/>
              <w:spacing w:before="105"/>
              <w:ind w:left="74"/>
              <w:rPr>
                <w:b/>
                <w:sz w:val="16"/>
              </w:rPr>
            </w:pPr>
            <w:r>
              <w:rPr>
                <w:b/>
                <w:color w:val="231F20"/>
                <w:w w:val="75"/>
                <w:sz w:val="16"/>
              </w:rPr>
              <w:t>20%</w:t>
            </w:r>
          </w:p>
        </w:tc>
        <w:tc>
          <w:tcPr>
            <w:tcW w:w="879" w:type="dxa"/>
            <w:tcBorders>
              <w:top w:val="single" w:sz="4" w:space="0" w:color="231F20"/>
              <w:left w:val="single" w:sz="4" w:space="0" w:color="231F20"/>
              <w:bottom w:val="single" w:sz="4" w:space="0" w:color="231F20"/>
              <w:right w:val="single" w:sz="6" w:space="0" w:color="231F20"/>
            </w:tcBorders>
            <w:shd w:val="clear" w:color="auto" w:fill="F9EDCF"/>
          </w:tcPr>
          <w:p w14:paraId="30B4616B" w14:textId="77777777" w:rsidR="001C28E5" w:rsidRDefault="001C28E5">
            <w:pPr>
              <w:pStyle w:val="TableParagraph"/>
              <w:rPr>
                <w:sz w:val="16"/>
              </w:rPr>
            </w:pPr>
          </w:p>
          <w:p w14:paraId="130A1E97" w14:textId="77777777" w:rsidR="001C28E5" w:rsidRDefault="001C28E5">
            <w:pPr>
              <w:pStyle w:val="TableParagraph"/>
              <w:rPr>
                <w:sz w:val="16"/>
              </w:rPr>
            </w:pPr>
          </w:p>
          <w:p w14:paraId="06443CBC" w14:textId="77777777" w:rsidR="001C28E5" w:rsidRDefault="001C28E5">
            <w:pPr>
              <w:pStyle w:val="TableParagraph"/>
              <w:spacing w:before="10"/>
            </w:pPr>
          </w:p>
          <w:p w14:paraId="02DA9C6B" w14:textId="77777777" w:rsidR="001C28E5" w:rsidRDefault="00293FBD">
            <w:pPr>
              <w:pStyle w:val="TableParagraph"/>
              <w:spacing w:line="273" w:lineRule="auto"/>
              <w:ind w:left="75" w:right="295"/>
              <w:jc w:val="both"/>
              <w:rPr>
                <w:b/>
                <w:sz w:val="16"/>
              </w:rPr>
            </w:pPr>
            <w:r>
              <w:rPr>
                <w:b/>
                <w:color w:val="231F20"/>
                <w:w w:val="65"/>
                <w:sz w:val="16"/>
              </w:rPr>
              <w:t xml:space="preserve">decrease </w:t>
            </w:r>
            <w:r>
              <w:rPr>
                <w:b/>
                <w:color w:val="231F20"/>
                <w:w w:val="70"/>
                <w:sz w:val="16"/>
              </w:rPr>
              <w:t>by 50%</w:t>
            </w:r>
            <w:r>
              <w:rPr>
                <w:b/>
                <w:color w:val="231F20"/>
                <w:spacing w:val="-23"/>
                <w:w w:val="70"/>
                <w:sz w:val="16"/>
              </w:rPr>
              <w:t xml:space="preserve"> </w:t>
            </w:r>
            <w:r>
              <w:rPr>
                <w:b/>
                <w:color w:val="231F20"/>
                <w:spacing w:val="-9"/>
                <w:w w:val="70"/>
                <w:sz w:val="16"/>
              </w:rPr>
              <w:t xml:space="preserve">of </w:t>
            </w:r>
            <w:r>
              <w:rPr>
                <w:b/>
                <w:color w:val="231F20"/>
                <w:w w:val="70"/>
                <w:sz w:val="16"/>
              </w:rPr>
              <w:t>Baseline</w:t>
            </w:r>
          </w:p>
        </w:tc>
        <w:tc>
          <w:tcPr>
            <w:tcW w:w="534" w:type="dxa"/>
            <w:tcBorders>
              <w:top w:val="single" w:sz="4" w:space="0" w:color="231F20"/>
              <w:left w:val="single" w:sz="6" w:space="0" w:color="231F20"/>
              <w:bottom w:val="single" w:sz="4" w:space="0" w:color="231F20"/>
              <w:right w:val="single" w:sz="6" w:space="0" w:color="231F20"/>
            </w:tcBorders>
          </w:tcPr>
          <w:p w14:paraId="17AF571E" w14:textId="77777777" w:rsidR="001C28E5" w:rsidRDefault="001C28E5">
            <w:pPr>
              <w:pStyle w:val="TableParagraph"/>
              <w:rPr>
                <w:rFonts w:ascii="Times New Roman"/>
                <w:sz w:val="10"/>
              </w:rPr>
            </w:pPr>
          </w:p>
        </w:tc>
      </w:tr>
    </w:tbl>
    <w:p w14:paraId="72BB23E7" w14:textId="77777777" w:rsidR="001C28E5" w:rsidRDefault="001C28E5">
      <w:pPr>
        <w:rPr>
          <w:rFonts w:ascii="Times New Roman"/>
          <w:sz w:val="10"/>
        </w:rPr>
        <w:sectPr w:rsidR="001C28E5">
          <w:footerReference w:type="default" r:id="rId33"/>
          <w:pgSz w:w="11910" w:h="16840"/>
          <w:pgMar w:top="1580" w:right="1100" w:bottom="1500" w:left="1140" w:header="0" w:footer="1315" w:gutter="0"/>
          <w:pgNumType w:start="76"/>
          <w:cols w:space="720"/>
        </w:sectPr>
      </w:pPr>
    </w:p>
    <w:p w14:paraId="105D3701" w14:textId="77777777" w:rsidR="001C28E5" w:rsidRDefault="001C28E5">
      <w:pPr>
        <w:pStyle w:val="BodyText"/>
        <w:rPr>
          <w:sz w:val="20"/>
        </w:rPr>
      </w:pPr>
    </w:p>
    <w:p w14:paraId="6313CBFF" w14:textId="77777777" w:rsidR="001C28E5" w:rsidRDefault="001C28E5">
      <w:pPr>
        <w:pStyle w:val="BodyText"/>
        <w:spacing w:before="5"/>
        <w:rPr>
          <w:sz w:val="28"/>
        </w:rPr>
      </w:pPr>
    </w:p>
    <w:tbl>
      <w:tblPr>
        <w:tblW w:w="0" w:type="auto"/>
        <w:tblInd w:w="19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76"/>
        <w:gridCol w:w="584"/>
        <w:gridCol w:w="568"/>
        <w:gridCol w:w="747"/>
        <w:gridCol w:w="729"/>
        <w:gridCol w:w="405"/>
        <w:gridCol w:w="486"/>
        <w:gridCol w:w="351"/>
        <w:gridCol w:w="496"/>
        <w:gridCol w:w="496"/>
        <w:gridCol w:w="496"/>
        <w:gridCol w:w="496"/>
        <w:gridCol w:w="496"/>
        <w:gridCol w:w="496"/>
        <w:gridCol w:w="853"/>
        <w:gridCol w:w="514"/>
      </w:tblGrid>
      <w:tr w:rsidR="001C28E5" w14:paraId="3D85E991" w14:textId="77777777">
        <w:trPr>
          <w:trHeight w:val="3057"/>
        </w:trPr>
        <w:tc>
          <w:tcPr>
            <w:tcW w:w="976" w:type="dxa"/>
            <w:tcBorders>
              <w:bottom w:val="nil"/>
              <w:right w:val="single" w:sz="6" w:space="0" w:color="231F20"/>
            </w:tcBorders>
          </w:tcPr>
          <w:p w14:paraId="0985DD0B" w14:textId="77777777" w:rsidR="001C28E5" w:rsidRDefault="001C28E5">
            <w:pPr>
              <w:pStyle w:val="TableParagraph"/>
              <w:rPr>
                <w:rFonts w:ascii="Times New Roman"/>
                <w:sz w:val="10"/>
              </w:rPr>
            </w:pPr>
          </w:p>
        </w:tc>
        <w:tc>
          <w:tcPr>
            <w:tcW w:w="584" w:type="dxa"/>
            <w:tcBorders>
              <w:top w:val="single" w:sz="12" w:space="0" w:color="231F20"/>
              <w:left w:val="single" w:sz="6" w:space="0" w:color="231F20"/>
              <w:bottom w:val="single" w:sz="4" w:space="0" w:color="231F20"/>
              <w:right w:val="single" w:sz="4" w:space="0" w:color="231F20"/>
            </w:tcBorders>
            <w:shd w:val="clear" w:color="auto" w:fill="F9EDCF"/>
          </w:tcPr>
          <w:p w14:paraId="6F7D9595" w14:textId="77777777" w:rsidR="001C28E5" w:rsidRDefault="001C28E5">
            <w:pPr>
              <w:pStyle w:val="TableParagraph"/>
              <w:rPr>
                <w:sz w:val="16"/>
              </w:rPr>
            </w:pPr>
          </w:p>
          <w:p w14:paraId="3FE063E0" w14:textId="77777777" w:rsidR="001C28E5" w:rsidRDefault="001C28E5">
            <w:pPr>
              <w:pStyle w:val="TableParagraph"/>
              <w:rPr>
                <w:sz w:val="16"/>
              </w:rPr>
            </w:pPr>
          </w:p>
          <w:p w14:paraId="1E644DD6" w14:textId="77777777" w:rsidR="001C28E5" w:rsidRDefault="001C28E5">
            <w:pPr>
              <w:pStyle w:val="TableParagraph"/>
              <w:rPr>
                <w:sz w:val="16"/>
              </w:rPr>
            </w:pPr>
          </w:p>
          <w:p w14:paraId="090ACCD5" w14:textId="77777777" w:rsidR="001C28E5" w:rsidRDefault="001C28E5">
            <w:pPr>
              <w:pStyle w:val="TableParagraph"/>
              <w:rPr>
                <w:sz w:val="16"/>
              </w:rPr>
            </w:pPr>
          </w:p>
          <w:p w14:paraId="7E60C2CB" w14:textId="77777777" w:rsidR="001C28E5" w:rsidRDefault="001C28E5">
            <w:pPr>
              <w:pStyle w:val="TableParagraph"/>
              <w:rPr>
                <w:sz w:val="16"/>
              </w:rPr>
            </w:pPr>
          </w:p>
          <w:p w14:paraId="611DE785" w14:textId="77777777" w:rsidR="001C28E5" w:rsidRDefault="001C28E5">
            <w:pPr>
              <w:pStyle w:val="TableParagraph"/>
              <w:rPr>
                <w:sz w:val="16"/>
              </w:rPr>
            </w:pPr>
          </w:p>
          <w:p w14:paraId="5347CA3C" w14:textId="77777777" w:rsidR="001C28E5" w:rsidRDefault="001C28E5">
            <w:pPr>
              <w:pStyle w:val="TableParagraph"/>
              <w:rPr>
                <w:sz w:val="16"/>
              </w:rPr>
            </w:pPr>
          </w:p>
          <w:p w14:paraId="04262F60" w14:textId="77777777" w:rsidR="001C28E5" w:rsidRDefault="001C28E5">
            <w:pPr>
              <w:pStyle w:val="TableParagraph"/>
              <w:spacing w:before="2"/>
              <w:rPr>
                <w:sz w:val="16"/>
              </w:rPr>
            </w:pPr>
          </w:p>
          <w:p w14:paraId="47F4259B" w14:textId="77777777" w:rsidR="001C28E5" w:rsidRDefault="00293FBD">
            <w:pPr>
              <w:pStyle w:val="TableParagraph"/>
              <w:ind w:right="184"/>
              <w:jc w:val="right"/>
              <w:rPr>
                <w:sz w:val="16"/>
              </w:rPr>
            </w:pPr>
            <w:bookmarkStart w:id="92" w:name="Page_77"/>
            <w:bookmarkEnd w:id="92"/>
            <w:r>
              <w:rPr>
                <w:color w:val="231F20"/>
                <w:w w:val="60"/>
                <w:sz w:val="16"/>
              </w:rPr>
              <w:t>8.5</w:t>
            </w:r>
          </w:p>
        </w:tc>
        <w:tc>
          <w:tcPr>
            <w:tcW w:w="568" w:type="dxa"/>
            <w:tcBorders>
              <w:top w:val="single" w:sz="12" w:space="0" w:color="231F20"/>
              <w:left w:val="single" w:sz="4" w:space="0" w:color="231F20"/>
              <w:bottom w:val="single" w:sz="4" w:space="0" w:color="231F20"/>
              <w:right w:val="single" w:sz="4" w:space="0" w:color="231F20"/>
            </w:tcBorders>
          </w:tcPr>
          <w:p w14:paraId="7C5379D5" w14:textId="77777777" w:rsidR="001C28E5" w:rsidRDefault="00293FBD">
            <w:pPr>
              <w:pStyle w:val="TableParagraph"/>
              <w:spacing w:before="102" w:line="276" w:lineRule="auto"/>
              <w:ind w:left="61" w:right="2" w:firstLine="26"/>
              <w:rPr>
                <w:sz w:val="16"/>
              </w:rPr>
            </w:pPr>
            <w:r>
              <w:rPr>
                <w:color w:val="231F20"/>
                <w:w w:val="70"/>
                <w:sz w:val="16"/>
              </w:rPr>
              <w:t xml:space="preserve">Protect </w:t>
            </w:r>
            <w:r>
              <w:rPr>
                <w:color w:val="231F20"/>
                <w:w w:val="60"/>
                <w:sz w:val="16"/>
              </w:rPr>
              <w:t xml:space="preserve">the human </w:t>
            </w:r>
            <w:r>
              <w:rPr>
                <w:color w:val="231F20"/>
                <w:w w:val="70"/>
                <w:sz w:val="16"/>
              </w:rPr>
              <w:t xml:space="preserve">health, </w:t>
            </w:r>
            <w:r>
              <w:rPr>
                <w:color w:val="231F20"/>
                <w:w w:val="60"/>
                <w:sz w:val="16"/>
              </w:rPr>
              <w:t xml:space="preserve">environme </w:t>
            </w:r>
            <w:r>
              <w:rPr>
                <w:color w:val="231F20"/>
                <w:w w:val="70"/>
                <w:sz w:val="16"/>
              </w:rPr>
              <w:t xml:space="preserve">nt and </w:t>
            </w:r>
            <w:r>
              <w:rPr>
                <w:color w:val="231F20"/>
                <w:w w:val="60"/>
                <w:sz w:val="16"/>
              </w:rPr>
              <w:t xml:space="preserve">infrastruct </w:t>
            </w:r>
            <w:r>
              <w:rPr>
                <w:color w:val="231F20"/>
                <w:w w:val="70"/>
                <w:sz w:val="16"/>
              </w:rPr>
              <w:t xml:space="preserve">ure from the </w:t>
            </w:r>
            <w:r>
              <w:rPr>
                <w:color w:val="231F20"/>
                <w:w w:val="65"/>
                <w:sz w:val="16"/>
              </w:rPr>
              <w:t xml:space="preserve">chemical </w:t>
            </w:r>
            <w:r>
              <w:rPr>
                <w:color w:val="231F20"/>
                <w:w w:val="70"/>
                <w:sz w:val="16"/>
              </w:rPr>
              <w:t xml:space="preserve">hazard, </w:t>
            </w:r>
            <w:r>
              <w:rPr>
                <w:color w:val="231F20"/>
                <w:w w:val="65"/>
                <w:sz w:val="16"/>
              </w:rPr>
              <w:t xml:space="preserve">medical &amp; Bio waste </w:t>
            </w:r>
            <w:r>
              <w:rPr>
                <w:color w:val="231F20"/>
                <w:w w:val="70"/>
                <w:sz w:val="16"/>
              </w:rPr>
              <w:t>and</w:t>
            </w:r>
          </w:p>
          <w:p w14:paraId="2975C802" w14:textId="77777777" w:rsidR="001C28E5" w:rsidRDefault="00293FBD">
            <w:pPr>
              <w:pStyle w:val="TableParagraph"/>
              <w:spacing w:line="177" w:lineRule="exact"/>
              <w:ind w:left="61"/>
              <w:rPr>
                <w:sz w:val="16"/>
              </w:rPr>
            </w:pPr>
            <w:r>
              <w:rPr>
                <w:color w:val="231F20"/>
                <w:w w:val="65"/>
                <w:sz w:val="16"/>
              </w:rPr>
              <w:t>poisoning</w:t>
            </w:r>
          </w:p>
        </w:tc>
        <w:tc>
          <w:tcPr>
            <w:tcW w:w="747" w:type="dxa"/>
            <w:tcBorders>
              <w:left w:val="single" w:sz="4" w:space="0" w:color="231F20"/>
              <w:bottom w:val="single" w:sz="4" w:space="0" w:color="231F20"/>
              <w:right w:val="single" w:sz="6" w:space="0" w:color="231F20"/>
            </w:tcBorders>
            <w:shd w:val="clear" w:color="auto" w:fill="F9EDCF"/>
          </w:tcPr>
          <w:p w14:paraId="2686B04C" w14:textId="77777777" w:rsidR="001C28E5" w:rsidRDefault="001C28E5">
            <w:pPr>
              <w:pStyle w:val="TableParagraph"/>
              <w:rPr>
                <w:rFonts w:ascii="Times New Roman"/>
                <w:sz w:val="10"/>
              </w:rPr>
            </w:pPr>
          </w:p>
        </w:tc>
        <w:tc>
          <w:tcPr>
            <w:tcW w:w="729" w:type="dxa"/>
            <w:tcBorders>
              <w:left w:val="single" w:sz="6" w:space="0" w:color="231F20"/>
              <w:bottom w:val="single" w:sz="4" w:space="0" w:color="231F20"/>
              <w:right w:val="single" w:sz="6" w:space="0" w:color="231F20"/>
            </w:tcBorders>
          </w:tcPr>
          <w:p w14:paraId="18261699" w14:textId="77777777" w:rsidR="001C28E5" w:rsidRDefault="001C28E5">
            <w:pPr>
              <w:pStyle w:val="TableParagraph"/>
              <w:rPr>
                <w:rFonts w:ascii="Times New Roman"/>
                <w:sz w:val="10"/>
              </w:rPr>
            </w:pPr>
          </w:p>
        </w:tc>
        <w:tc>
          <w:tcPr>
            <w:tcW w:w="405" w:type="dxa"/>
            <w:tcBorders>
              <w:left w:val="single" w:sz="6" w:space="0" w:color="231F20"/>
              <w:bottom w:val="single" w:sz="4" w:space="0" w:color="231F20"/>
              <w:right w:val="single" w:sz="4" w:space="0" w:color="231F20"/>
            </w:tcBorders>
          </w:tcPr>
          <w:p w14:paraId="083DADE6" w14:textId="77777777" w:rsidR="001C28E5" w:rsidRDefault="001C28E5">
            <w:pPr>
              <w:pStyle w:val="TableParagraph"/>
              <w:rPr>
                <w:rFonts w:ascii="Times New Roman"/>
                <w:sz w:val="10"/>
              </w:rPr>
            </w:pPr>
          </w:p>
        </w:tc>
        <w:tc>
          <w:tcPr>
            <w:tcW w:w="486" w:type="dxa"/>
            <w:tcBorders>
              <w:top w:val="single" w:sz="12" w:space="0" w:color="231F20"/>
              <w:left w:val="single" w:sz="4" w:space="0" w:color="231F20"/>
              <w:bottom w:val="single" w:sz="4" w:space="0" w:color="231F20"/>
              <w:right w:val="single" w:sz="4" w:space="0" w:color="231F20"/>
            </w:tcBorders>
          </w:tcPr>
          <w:p w14:paraId="4144FA84" w14:textId="77777777" w:rsidR="001C28E5" w:rsidRDefault="001C28E5">
            <w:pPr>
              <w:pStyle w:val="TableParagraph"/>
              <w:rPr>
                <w:sz w:val="16"/>
              </w:rPr>
            </w:pPr>
          </w:p>
          <w:p w14:paraId="0E4B6901" w14:textId="77777777" w:rsidR="001C28E5" w:rsidRDefault="001C28E5">
            <w:pPr>
              <w:pStyle w:val="TableParagraph"/>
              <w:rPr>
                <w:sz w:val="16"/>
              </w:rPr>
            </w:pPr>
          </w:p>
          <w:p w14:paraId="7E08170A" w14:textId="77777777" w:rsidR="001C28E5" w:rsidRDefault="001C28E5">
            <w:pPr>
              <w:pStyle w:val="TableParagraph"/>
              <w:rPr>
                <w:sz w:val="16"/>
              </w:rPr>
            </w:pPr>
          </w:p>
          <w:p w14:paraId="1768C602" w14:textId="77777777" w:rsidR="001C28E5" w:rsidRDefault="001C28E5">
            <w:pPr>
              <w:pStyle w:val="TableParagraph"/>
              <w:rPr>
                <w:sz w:val="16"/>
              </w:rPr>
            </w:pPr>
          </w:p>
          <w:p w14:paraId="2980F971" w14:textId="77777777" w:rsidR="001C28E5" w:rsidRDefault="001C28E5">
            <w:pPr>
              <w:pStyle w:val="TableParagraph"/>
              <w:rPr>
                <w:sz w:val="16"/>
              </w:rPr>
            </w:pPr>
          </w:p>
          <w:p w14:paraId="53EE3F2A" w14:textId="77777777" w:rsidR="001C28E5" w:rsidRDefault="001C28E5">
            <w:pPr>
              <w:pStyle w:val="TableParagraph"/>
              <w:spacing w:before="3"/>
              <w:rPr>
                <w:sz w:val="20"/>
              </w:rPr>
            </w:pPr>
          </w:p>
          <w:p w14:paraId="75FA034C" w14:textId="77777777" w:rsidR="001C28E5" w:rsidRDefault="00293FBD">
            <w:pPr>
              <w:pStyle w:val="TableParagraph"/>
              <w:spacing w:line="276" w:lineRule="auto"/>
              <w:ind w:left="61"/>
              <w:rPr>
                <w:b/>
                <w:sz w:val="16"/>
              </w:rPr>
            </w:pPr>
            <w:r>
              <w:rPr>
                <w:b/>
                <w:color w:val="231F20"/>
                <w:w w:val="70"/>
                <w:sz w:val="16"/>
              </w:rPr>
              <w:t xml:space="preserve">Other </w:t>
            </w:r>
            <w:r>
              <w:rPr>
                <w:b/>
                <w:color w:val="231F20"/>
                <w:w w:val="60"/>
                <w:sz w:val="16"/>
              </w:rPr>
              <w:t xml:space="preserve">custom </w:t>
            </w:r>
            <w:r>
              <w:rPr>
                <w:b/>
                <w:color w:val="231F20"/>
                <w:w w:val="55"/>
                <w:sz w:val="16"/>
              </w:rPr>
              <w:t xml:space="preserve">indicato </w:t>
            </w:r>
            <w:r>
              <w:rPr>
                <w:b/>
                <w:color w:val="231F20"/>
                <w:w w:val="70"/>
                <w:sz w:val="16"/>
              </w:rPr>
              <w:t>rs</w:t>
            </w:r>
          </w:p>
        </w:tc>
        <w:tc>
          <w:tcPr>
            <w:tcW w:w="351" w:type="dxa"/>
            <w:tcBorders>
              <w:left w:val="single" w:sz="4" w:space="0" w:color="231F20"/>
              <w:bottom w:val="single" w:sz="4" w:space="0" w:color="231F20"/>
              <w:right w:val="single" w:sz="4" w:space="0" w:color="231F20"/>
            </w:tcBorders>
            <w:shd w:val="clear" w:color="auto" w:fill="F9EDCF"/>
          </w:tcPr>
          <w:p w14:paraId="135D8109" w14:textId="77777777" w:rsidR="001C28E5" w:rsidRDefault="001C28E5">
            <w:pPr>
              <w:pStyle w:val="TableParagraph"/>
              <w:rPr>
                <w:sz w:val="16"/>
              </w:rPr>
            </w:pPr>
          </w:p>
          <w:p w14:paraId="052BE4A7" w14:textId="77777777" w:rsidR="001C28E5" w:rsidRDefault="001C28E5">
            <w:pPr>
              <w:pStyle w:val="TableParagraph"/>
              <w:rPr>
                <w:sz w:val="16"/>
              </w:rPr>
            </w:pPr>
          </w:p>
          <w:p w14:paraId="7FEF9ED9" w14:textId="77777777" w:rsidR="001C28E5" w:rsidRDefault="001C28E5">
            <w:pPr>
              <w:pStyle w:val="TableParagraph"/>
              <w:rPr>
                <w:sz w:val="16"/>
              </w:rPr>
            </w:pPr>
          </w:p>
          <w:p w14:paraId="26ADF647" w14:textId="77777777" w:rsidR="001C28E5" w:rsidRDefault="001C28E5">
            <w:pPr>
              <w:pStyle w:val="TableParagraph"/>
              <w:rPr>
                <w:sz w:val="16"/>
              </w:rPr>
            </w:pPr>
          </w:p>
          <w:p w14:paraId="7ACDB69D" w14:textId="77777777" w:rsidR="001C28E5" w:rsidRDefault="001C28E5">
            <w:pPr>
              <w:pStyle w:val="TableParagraph"/>
              <w:rPr>
                <w:sz w:val="16"/>
              </w:rPr>
            </w:pPr>
          </w:p>
          <w:p w14:paraId="40E3A769" w14:textId="77777777" w:rsidR="001C28E5" w:rsidRDefault="001C28E5">
            <w:pPr>
              <w:pStyle w:val="TableParagraph"/>
              <w:rPr>
                <w:sz w:val="16"/>
              </w:rPr>
            </w:pPr>
          </w:p>
          <w:p w14:paraId="789A4314" w14:textId="77777777" w:rsidR="001C28E5" w:rsidRDefault="001C28E5">
            <w:pPr>
              <w:pStyle w:val="TableParagraph"/>
              <w:rPr>
                <w:sz w:val="16"/>
              </w:rPr>
            </w:pPr>
          </w:p>
          <w:p w14:paraId="510C5199" w14:textId="77777777" w:rsidR="001C28E5" w:rsidRDefault="001C28E5">
            <w:pPr>
              <w:pStyle w:val="TableParagraph"/>
              <w:spacing w:before="9"/>
              <w:rPr>
                <w:sz w:val="15"/>
              </w:rPr>
            </w:pPr>
          </w:p>
          <w:p w14:paraId="60A333D2" w14:textId="77777777" w:rsidR="001C28E5" w:rsidRDefault="00293FBD">
            <w:pPr>
              <w:pStyle w:val="TableParagraph"/>
              <w:spacing w:before="1"/>
              <w:ind w:left="60"/>
              <w:rPr>
                <w:b/>
                <w:sz w:val="16"/>
              </w:rPr>
            </w:pPr>
            <w:r>
              <w:rPr>
                <w:b/>
                <w:color w:val="231F20"/>
                <w:w w:val="70"/>
                <w:sz w:val="16"/>
              </w:rPr>
              <w:t>TBD</w:t>
            </w:r>
          </w:p>
        </w:tc>
        <w:tc>
          <w:tcPr>
            <w:tcW w:w="496" w:type="dxa"/>
            <w:tcBorders>
              <w:left w:val="single" w:sz="4" w:space="0" w:color="231F20"/>
              <w:bottom w:val="single" w:sz="4" w:space="0" w:color="231F20"/>
              <w:right w:val="single" w:sz="4" w:space="0" w:color="231F20"/>
            </w:tcBorders>
          </w:tcPr>
          <w:p w14:paraId="7007E5F0" w14:textId="77777777" w:rsidR="001C28E5" w:rsidRDefault="001C28E5">
            <w:pPr>
              <w:pStyle w:val="TableParagraph"/>
              <w:rPr>
                <w:rFonts w:ascii="Times New Roman"/>
                <w:sz w:val="10"/>
              </w:rPr>
            </w:pPr>
          </w:p>
        </w:tc>
        <w:tc>
          <w:tcPr>
            <w:tcW w:w="496" w:type="dxa"/>
            <w:tcBorders>
              <w:left w:val="single" w:sz="4" w:space="0" w:color="231F20"/>
              <w:bottom w:val="single" w:sz="4" w:space="0" w:color="231F20"/>
              <w:right w:val="single" w:sz="4" w:space="0" w:color="231F20"/>
            </w:tcBorders>
          </w:tcPr>
          <w:p w14:paraId="7A0D228B" w14:textId="77777777" w:rsidR="001C28E5" w:rsidRDefault="001C28E5">
            <w:pPr>
              <w:pStyle w:val="TableParagraph"/>
              <w:rPr>
                <w:rFonts w:ascii="Times New Roman"/>
                <w:sz w:val="10"/>
              </w:rPr>
            </w:pPr>
          </w:p>
        </w:tc>
        <w:tc>
          <w:tcPr>
            <w:tcW w:w="496" w:type="dxa"/>
            <w:tcBorders>
              <w:left w:val="single" w:sz="4" w:space="0" w:color="231F20"/>
              <w:bottom w:val="single" w:sz="4" w:space="0" w:color="231F20"/>
              <w:right w:val="single" w:sz="4" w:space="0" w:color="231F20"/>
            </w:tcBorders>
          </w:tcPr>
          <w:p w14:paraId="64F32029" w14:textId="77777777" w:rsidR="001C28E5" w:rsidRDefault="001C28E5">
            <w:pPr>
              <w:pStyle w:val="TableParagraph"/>
              <w:rPr>
                <w:rFonts w:ascii="Times New Roman"/>
                <w:sz w:val="10"/>
              </w:rPr>
            </w:pPr>
          </w:p>
        </w:tc>
        <w:tc>
          <w:tcPr>
            <w:tcW w:w="496" w:type="dxa"/>
            <w:tcBorders>
              <w:left w:val="single" w:sz="4" w:space="0" w:color="231F20"/>
              <w:bottom w:val="single" w:sz="4" w:space="0" w:color="231F20"/>
              <w:right w:val="single" w:sz="4" w:space="0" w:color="231F20"/>
            </w:tcBorders>
          </w:tcPr>
          <w:p w14:paraId="5E25B3DD" w14:textId="77777777" w:rsidR="001C28E5" w:rsidRDefault="001C28E5">
            <w:pPr>
              <w:pStyle w:val="TableParagraph"/>
              <w:rPr>
                <w:rFonts w:ascii="Times New Roman"/>
                <w:sz w:val="10"/>
              </w:rPr>
            </w:pPr>
          </w:p>
        </w:tc>
        <w:tc>
          <w:tcPr>
            <w:tcW w:w="496" w:type="dxa"/>
            <w:tcBorders>
              <w:left w:val="single" w:sz="4" w:space="0" w:color="231F20"/>
              <w:bottom w:val="single" w:sz="4" w:space="0" w:color="231F20"/>
              <w:right w:val="single" w:sz="4" w:space="0" w:color="231F20"/>
            </w:tcBorders>
          </w:tcPr>
          <w:p w14:paraId="6771FF7F" w14:textId="77777777" w:rsidR="001C28E5" w:rsidRDefault="001C28E5">
            <w:pPr>
              <w:pStyle w:val="TableParagraph"/>
              <w:rPr>
                <w:rFonts w:ascii="Times New Roman"/>
                <w:sz w:val="10"/>
              </w:rPr>
            </w:pPr>
          </w:p>
        </w:tc>
        <w:tc>
          <w:tcPr>
            <w:tcW w:w="496" w:type="dxa"/>
            <w:tcBorders>
              <w:left w:val="single" w:sz="4" w:space="0" w:color="231F20"/>
              <w:bottom w:val="single" w:sz="4" w:space="0" w:color="231F20"/>
              <w:right w:val="single" w:sz="4" w:space="0" w:color="231F20"/>
            </w:tcBorders>
          </w:tcPr>
          <w:p w14:paraId="1B639FA7" w14:textId="77777777" w:rsidR="001C28E5" w:rsidRDefault="001C28E5">
            <w:pPr>
              <w:pStyle w:val="TableParagraph"/>
              <w:rPr>
                <w:rFonts w:ascii="Times New Roman"/>
                <w:sz w:val="10"/>
              </w:rPr>
            </w:pPr>
          </w:p>
        </w:tc>
        <w:tc>
          <w:tcPr>
            <w:tcW w:w="853" w:type="dxa"/>
            <w:tcBorders>
              <w:left w:val="single" w:sz="4" w:space="0" w:color="231F20"/>
              <w:bottom w:val="single" w:sz="4" w:space="0" w:color="231F20"/>
              <w:right w:val="single" w:sz="6" w:space="0" w:color="231F20"/>
            </w:tcBorders>
            <w:shd w:val="clear" w:color="auto" w:fill="F9EDCF"/>
          </w:tcPr>
          <w:p w14:paraId="57F08E73" w14:textId="77777777" w:rsidR="001C28E5" w:rsidRDefault="001C28E5">
            <w:pPr>
              <w:pStyle w:val="TableParagraph"/>
              <w:rPr>
                <w:sz w:val="16"/>
              </w:rPr>
            </w:pPr>
          </w:p>
          <w:p w14:paraId="4295C83D" w14:textId="77777777" w:rsidR="001C28E5" w:rsidRDefault="001C28E5">
            <w:pPr>
              <w:pStyle w:val="TableParagraph"/>
              <w:rPr>
                <w:sz w:val="16"/>
              </w:rPr>
            </w:pPr>
          </w:p>
          <w:p w14:paraId="072FACAC" w14:textId="77777777" w:rsidR="001C28E5" w:rsidRDefault="001C28E5">
            <w:pPr>
              <w:pStyle w:val="TableParagraph"/>
              <w:rPr>
                <w:sz w:val="16"/>
              </w:rPr>
            </w:pPr>
          </w:p>
          <w:p w14:paraId="4AFFF429" w14:textId="77777777" w:rsidR="001C28E5" w:rsidRDefault="001C28E5">
            <w:pPr>
              <w:pStyle w:val="TableParagraph"/>
              <w:rPr>
                <w:sz w:val="16"/>
              </w:rPr>
            </w:pPr>
          </w:p>
          <w:p w14:paraId="5846B324" w14:textId="77777777" w:rsidR="001C28E5" w:rsidRDefault="001C28E5">
            <w:pPr>
              <w:pStyle w:val="TableParagraph"/>
              <w:rPr>
                <w:sz w:val="16"/>
              </w:rPr>
            </w:pPr>
          </w:p>
          <w:p w14:paraId="2B535BA6" w14:textId="77777777" w:rsidR="001C28E5" w:rsidRDefault="001C28E5">
            <w:pPr>
              <w:pStyle w:val="TableParagraph"/>
              <w:rPr>
                <w:sz w:val="16"/>
              </w:rPr>
            </w:pPr>
          </w:p>
          <w:p w14:paraId="37EFB48A" w14:textId="77777777" w:rsidR="001C28E5" w:rsidRDefault="001C28E5">
            <w:pPr>
              <w:pStyle w:val="TableParagraph"/>
              <w:spacing w:before="6"/>
              <w:rPr>
                <w:sz w:val="13"/>
              </w:rPr>
            </w:pPr>
          </w:p>
          <w:p w14:paraId="01EDE5AF" w14:textId="77777777" w:rsidR="001C28E5" w:rsidRDefault="00293FBD">
            <w:pPr>
              <w:pStyle w:val="TableParagraph"/>
              <w:spacing w:line="273" w:lineRule="auto"/>
              <w:ind w:left="58" w:right="338"/>
              <w:jc w:val="both"/>
              <w:rPr>
                <w:b/>
                <w:sz w:val="16"/>
              </w:rPr>
            </w:pPr>
            <w:r>
              <w:rPr>
                <w:b/>
                <w:color w:val="231F20"/>
                <w:w w:val="60"/>
                <w:sz w:val="16"/>
              </w:rPr>
              <w:t xml:space="preserve">decrease </w:t>
            </w:r>
            <w:r>
              <w:rPr>
                <w:b/>
                <w:color w:val="231F20"/>
                <w:w w:val="65"/>
                <w:sz w:val="16"/>
              </w:rPr>
              <w:t>by</w:t>
            </w:r>
            <w:r>
              <w:rPr>
                <w:b/>
                <w:color w:val="231F20"/>
                <w:spacing w:val="-18"/>
                <w:w w:val="65"/>
                <w:sz w:val="16"/>
              </w:rPr>
              <w:t xml:space="preserve"> </w:t>
            </w:r>
            <w:r>
              <w:rPr>
                <w:b/>
                <w:color w:val="231F20"/>
                <w:w w:val="65"/>
                <w:sz w:val="16"/>
              </w:rPr>
              <w:t>30%</w:t>
            </w:r>
            <w:r>
              <w:rPr>
                <w:b/>
                <w:color w:val="231F20"/>
                <w:spacing w:val="-17"/>
                <w:w w:val="65"/>
                <w:sz w:val="16"/>
              </w:rPr>
              <w:t xml:space="preserve"> </w:t>
            </w:r>
            <w:r>
              <w:rPr>
                <w:b/>
                <w:color w:val="231F20"/>
                <w:spacing w:val="-8"/>
                <w:w w:val="65"/>
                <w:sz w:val="16"/>
              </w:rPr>
              <w:t xml:space="preserve">of </w:t>
            </w:r>
            <w:r>
              <w:rPr>
                <w:b/>
                <w:color w:val="231F20"/>
                <w:w w:val="60"/>
                <w:sz w:val="16"/>
              </w:rPr>
              <w:t>Baseline</w:t>
            </w:r>
          </w:p>
        </w:tc>
        <w:tc>
          <w:tcPr>
            <w:tcW w:w="514" w:type="dxa"/>
            <w:tcBorders>
              <w:left w:val="single" w:sz="6" w:space="0" w:color="231F20"/>
              <w:bottom w:val="single" w:sz="4" w:space="0" w:color="231F20"/>
              <w:right w:val="single" w:sz="12" w:space="0" w:color="231F20"/>
            </w:tcBorders>
          </w:tcPr>
          <w:p w14:paraId="1E910BFF" w14:textId="77777777" w:rsidR="001C28E5" w:rsidRDefault="001C28E5">
            <w:pPr>
              <w:pStyle w:val="TableParagraph"/>
              <w:rPr>
                <w:rFonts w:ascii="Times New Roman"/>
                <w:sz w:val="10"/>
              </w:rPr>
            </w:pPr>
          </w:p>
        </w:tc>
      </w:tr>
      <w:tr w:rsidR="001C28E5" w14:paraId="265E040F" w14:textId="77777777">
        <w:trPr>
          <w:trHeight w:val="722"/>
        </w:trPr>
        <w:tc>
          <w:tcPr>
            <w:tcW w:w="976" w:type="dxa"/>
            <w:tcBorders>
              <w:top w:val="nil"/>
              <w:bottom w:val="nil"/>
              <w:right w:val="single" w:sz="6" w:space="0" w:color="231F20"/>
            </w:tcBorders>
          </w:tcPr>
          <w:p w14:paraId="555E256F" w14:textId="77777777" w:rsidR="001C28E5" w:rsidRDefault="001C28E5">
            <w:pPr>
              <w:pStyle w:val="TableParagraph"/>
              <w:rPr>
                <w:rFonts w:ascii="Times New Roman"/>
                <w:sz w:val="10"/>
              </w:rPr>
            </w:pPr>
          </w:p>
        </w:tc>
        <w:tc>
          <w:tcPr>
            <w:tcW w:w="584" w:type="dxa"/>
            <w:tcBorders>
              <w:top w:val="single" w:sz="4" w:space="0" w:color="231F20"/>
              <w:left w:val="single" w:sz="6" w:space="0" w:color="231F20"/>
              <w:bottom w:val="nil"/>
              <w:right w:val="single" w:sz="4" w:space="0" w:color="231F20"/>
            </w:tcBorders>
            <w:shd w:val="clear" w:color="auto" w:fill="F9EDCF"/>
          </w:tcPr>
          <w:p w14:paraId="17CEF149" w14:textId="77777777" w:rsidR="001C28E5" w:rsidRDefault="001C28E5">
            <w:pPr>
              <w:pStyle w:val="TableParagraph"/>
              <w:rPr>
                <w:rFonts w:ascii="Times New Roman"/>
                <w:sz w:val="10"/>
              </w:rPr>
            </w:pPr>
          </w:p>
        </w:tc>
        <w:tc>
          <w:tcPr>
            <w:tcW w:w="568" w:type="dxa"/>
            <w:vMerge w:val="restart"/>
            <w:tcBorders>
              <w:top w:val="single" w:sz="4" w:space="0" w:color="231F20"/>
              <w:left w:val="single" w:sz="4" w:space="0" w:color="231F20"/>
              <w:right w:val="single" w:sz="4" w:space="0" w:color="231F20"/>
            </w:tcBorders>
          </w:tcPr>
          <w:p w14:paraId="790B4ED0" w14:textId="77777777" w:rsidR="001C28E5" w:rsidRDefault="00293FBD">
            <w:pPr>
              <w:pStyle w:val="TableParagraph"/>
              <w:spacing w:before="104" w:line="276" w:lineRule="auto"/>
              <w:ind w:left="61" w:right="2" w:firstLine="26"/>
              <w:rPr>
                <w:sz w:val="16"/>
              </w:rPr>
            </w:pPr>
            <w:r>
              <w:rPr>
                <w:color w:val="231F20"/>
                <w:w w:val="65"/>
                <w:sz w:val="16"/>
              </w:rPr>
              <w:t xml:space="preserve">Promote </w:t>
            </w:r>
            <w:r>
              <w:rPr>
                <w:color w:val="231F20"/>
                <w:w w:val="70"/>
                <w:sz w:val="16"/>
              </w:rPr>
              <w:t xml:space="preserve">optimal </w:t>
            </w:r>
            <w:r>
              <w:rPr>
                <w:color w:val="231F20"/>
                <w:w w:val="60"/>
                <w:sz w:val="16"/>
              </w:rPr>
              <w:t xml:space="preserve">health and </w:t>
            </w:r>
            <w:r>
              <w:rPr>
                <w:color w:val="231F20"/>
                <w:w w:val="70"/>
                <w:sz w:val="16"/>
              </w:rPr>
              <w:t xml:space="preserve">safety of </w:t>
            </w:r>
            <w:r>
              <w:rPr>
                <w:color w:val="231F20"/>
                <w:w w:val="60"/>
                <w:sz w:val="16"/>
              </w:rPr>
              <w:t xml:space="preserve">workers in </w:t>
            </w:r>
            <w:r>
              <w:rPr>
                <w:color w:val="231F20"/>
                <w:w w:val="65"/>
                <w:sz w:val="16"/>
              </w:rPr>
              <w:t xml:space="preserve">their work </w:t>
            </w:r>
            <w:r>
              <w:rPr>
                <w:color w:val="231F20"/>
                <w:w w:val="55"/>
                <w:sz w:val="16"/>
              </w:rPr>
              <w:t>environme</w:t>
            </w:r>
          </w:p>
          <w:p w14:paraId="41DB84D6" w14:textId="77777777" w:rsidR="001C28E5" w:rsidRDefault="00293FBD">
            <w:pPr>
              <w:pStyle w:val="TableParagraph"/>
              <w:spacing w:line="179" w:lineRule="exact"/>
              <w:ind w:left="61"/>
              <w:rPr>
                <w:sz w:val="16"/>
              </w:rPr>
            </w:pPr>
            <w:r>
              <w:rPr>
                <w:color w:val="231F20"/>
                <w:w w:val="70"/>
                <w:sz w:val="16"/>
              </w:rPr>
              <w:t>nt</w:t>
            </w:r>
          </w:p>
        </w:tc>
        <w:tc>
          <w:tcPr>
            <w:tcW w:w="747" w:type="dxa"/>
            <w:vMerge w:val="restart"/>
            <w:tcBorders>
              <w:top w:val="single" w:sz="4" w:space="0" w:color="231F20"/>
              <w:left w:val="single" w:sz="4" w:space="0" w:color="231F20"/>
              <w:right w:val="single" w:sz="6" w:space="0" w:color="231F20"/>
            </w:tcBorders>
            <w:shd w:val="clear" w:color="auto" w:fill="F9EDCF"/>
          </w:tcPr>
          <w:p w14:paraId="1D83E893" w14:textId="77777777" w:rsidR="001C28E5" w:rsidRDefault="001C28E5">
            <w:pPr>
              <w:pStyle w:val="TableParagraph"/>
              <w:rPr>
                <w:rFonts w:ascii="Times New Roman"/>
                <w:sz w:val="10"/>
              </w:rPr>
            </w:pPr>
          </w:p>
        </w:tc>
        <w:tc>
          <w:tcPr>
            <w:tcW w:w="729" w:type="dxa"/>
            <w:vMerge w:val="restart"/>
            <w:tcBorders>
              <w:top w:val="single" w:sz="4" w:space="0" w:color="231F20"/>
              <w:left w:val="single" w:sz="6" w:space="0" w:color="231F20"/>
              <w:right w:val="single" w:sz="6" w:space="0" w:color="231F20"/>
            </w:tcBorders>
          </w:tcPr>
          <w:p w14:paraId="687E1948" w14:textId="77777777" w:rsidR="001C28E5" w:rsidRDefault="001C28E5">
            <w:pPr>
              <w:pStyle w:val="TableParagraph"/>
              <w:rPr>
                <w:rFonts w:ascii="Times New Roman"/>
                <w:sz w:val="10"/>
              </w:rPr>
            </w:pPr>
          </w:p>
        </w:tc>
        <w:tc>
          <w:tcPr>
            <w:tcW w:w="405" w:type="dxa"/>
            <w:vMerge w:val="restart"/>
            <w:tcBorders>
              <w:top w:val="single" w:sz="4" w:space="0" w:color="231F20"/>
              <w:left w:val="single" w:sz="6" w:space="0" w:color="231F20"/>
              <w:right w:val="single" w:sz="4" w:space="0" w:color="231F20"/>
            </w:tcBorders>
          </w:tcPr>
          <w:p w14:paraId="489CBCBE" w14:textId="77777777" w:rsidR="001C28E5" w:rsidRDefault="001C28E5">
            <w:pPr>
              <w:pStyle w:val="TableParagraph"/>
              <w:rPr>
                <w:rFonts w:ascii="Times New Roman"/>
                <w:sz w:val="10"/>
              </w:rPr>
            </w:pPr>
          </w:p>
        </w:tc>
        <w:tc>
          <w:tcPr>
            <w:tcW w:w="486" w:type="dxa"/>
            <w:tcBorders>
              <w:top w:val="single" w:sz="4" w:space="0" w:color="231F20"/>
              <w:left w:val="single" w:sz="4" w:space="0" w:color="231F20"/>
              <w:bottom w:val="nil"/>
              <w:right w:val="single" w:sz="4" w:space="0" w:color="231F20"/>
            </w:tcBorders>
          </w:tcPr>
          <w:p w14:paraId="400199D8" w14:textId="77777777" w:rsidR="001C28E5" w:rsidRDefault="001C28E5">
            <w:pPr>
              <w:pStyle w:val="TableParagraph"/>
              <w:rPr>
                <w:sz w:val="16"/>
              </w:rPr>
            </w:pPr>
          </w:p>
          <w:p w14:paraId="1877BEA0" w14:textId="77777777" w:rsidR="001C28E5" w:rsidRDefault="001C28E5">
            <w:pPr>
              <w:pStyle w:val="TableParagraph"/>
              <w:rPr>
                <w:sz w:val="16"/>
              </w:rPr>
            </w:pPr>
          </w:p>
          <w:p w14:paraId="44D8BAB8" w14:textId="77777777" w:rsidR="001C28E5" w:rsidRDefault="001C28E5">
            <w:pPr>
              <w:pStyle w:val="TableParagraph"/>
              <w:spacing w:before="3"/>
              <w:rPr>
                <w:sz w:val="13"/>
              </w:rPr>
            </w:pPr>
          </w:p>
          <w:p w14:paraId="49800055" w14:textId="77777777" w:rsidR="001C28E5" w:rsidRDefault="00293FBD">
            <w:pPr>
              <w:pStyle w:val="TableParagraph"/>
              <w:spacing w:before="1" w:line="181" w:lineRule="exact"/>
              <w:ind w:left="61"/>
              <w:rPr>
                <w:b/>
                <w:sz w:val="16"/>
              </w:rPr>
            </w:pPr>
            <w:r>
              <w:rPr>
                <w:b/>
                <w:color w:val="231F20"/>
                <w:w w:val="70"/>
                <w:sz w:val="16"/>
              </w:rPr>
              <w:t>Other</w:t>
            </w:r>
          </w:p>
        </w:tc>
        <w:tc>
          <w:tcPr>
            <w:tcW w:w="351" w:type="dxa"/>
            <w:vMerge w:val="restart"/>
            <w:tcBorders>
              <w:top w:val="single" w:sz="4" w:space="0" w:color="231F20"/>
              <w:left w:val="single" w:sz="4" w:space="0" w:color="231F20"/>
              <w:right w:val="single" w:sz="4" w:space="0" w:color="231F20"/>
            </w:tcBorders>
            <w:shd w:val="clear" w:color="auto" w:fill="F9EDCF"/>
          </w:tcPr>
          <w:p w14:paraId="4E998E66" w14:textId="77777777" w:rsidR="001C28E5" w:rsidRDefault="001C28E5">
            <w:pPr>
              <w:pStyle w:val="TableParagraph"/>
              <w:rPr>
                <w:rFonts w:ascii="Times New Roman"/>
                <w:sz w:val="10"/>
              </w:rPr>
            </w:pPr>
          </w:p>
        </w:tc>
        <w:tc>
          <w:tcPr>
            <w:tcW w:w="496" w:type="dxa"/>
            <w:vMerge w:val="restart"/>
            <w:tcBorders>
              <w:top w:val="single" w:sz="4" w:space="0" w:color="231F20"/>
              <w:left w:val="single" w:sz="4" w:space="0" w:color="231F20"/>
              <w:right w:val="single" w:sz="4" w:space="0" w:color="231F20"/>
            </w:tcBorders>
          </w:tcPr>
          <w:p w14:paraId="73F8D0DE" w14:textId="77777777" w:rsidR="001C28E5" w:rsidRDefault="001C28E5">
            <w:pPr>
              <w:pStyle w:val="TableParagraph"/>
              <w:rPr>
                <w:rFonts w:ascii="Times New Roman"/>
                <w:sz w:val="10"/>
              </w:rPr>
            </w:pPr>
          </w:p>
        </w:tc>
        <w:tc>
          <w:tcPr>
            <w:tcW w:w="496" w:type="dxa"/>
            <w:vMerge w:val="restart"/>
            <w:tcBorders>
              <w:top w:val="single" w:sz="4" w:space="0" w:color="231F20"/>
              <w:left w:val="single" w:sz="4" w:space="0" w:color="231F20"/>
              <w:right w:val="single" w:sz="4" w:space="0" w:color="231F20"/>
            </w:tcBorders>
          </w:tcPr>
          <w:p w14:paraId="2B71D17B" w14:textId="77777777" w:rsidR="001C28E5" w:rsidRDefault="001C28E5">
            <w:pPr>
              <w:pStyle w:val="TableParagraph"/>
              <w:rPr>
                <w:rFonts w:ascii="Times New Roman"/>
                <w:sz w:val="10"/>
              </w:rPr>
            </w:pPr>
          </w:p>
        </w:tc>
        <w:tc>
          <w:tcPr>
            <w:tcW w:w="496" w:type="dxa"/>
            <w:vMerge w:val="restart"/>
            <w:tcBorders>
              <w:top w:val="single" w:sz="4" w:space="0" w:color="231F20"/>
              <w:left w:val="single" w:sz="4" w:space="0" w:color="231F20"/>
              <w:right w:val="single" w:sz="4" w:space="0" w:color="231F20"/>
            </w:tcBorders>
          </w:tcPr>
          <w:p w14:paraId="487E26D6" w14:textId="77777777" w:rsidR="001C28E5" w:rsidRDefault="001C28E5">
            <w:pPr>
              <w:pStyle w:val="TableParagraph"/>
              <w:rPr>
                <w:rFonts w:ascii="Times New Roman"/>
                <w:sz w:val="10"/>
              </w:rPr>
            </w:pPr>
          </w:p>
        </w:tc>
        <w:tc>
          <w:tcPr>
            <w:tcW w:w="496" w:type="dxa"/>
            <w:vMerge w:val="restart"/>
            <w:tcBorders>
              <w:top w:val="single" w:sz="4" w:space="0" w:color="231F20"/>
              <w:left w:val="single" w:sz="4" w:space="0" w:color="231F20"/>
              <w:right w:val="single" w:sz="4" w:space="0" w:color="231F20"/>
            </w:tcBorders>
          </w:tcPr>
          <w:p w14:paraId="2AA4C0B3" w14:textId="77777777" w:rsidR="001C28E5" w:rsidRDefault="001C28E5">
            <w:pPr>
              <w:pStyle w:val="TableParagraph"/>
              <w:rPr>
                <w:rFonts w:ascii="Times New Roman"/>
                <w:sz w:val="10"/>
              </w:rPr>
            </w:pPr>
          </w:p>
        </w:tc>
        <w:tc>
          <w:tcPr>
            <w:tcW w:w="496" w:type="dxa"/>
            <w:vMerge w:val="restart"/>
            <w:tcBorders>
              <w:top w:val="single" w:sz="4" w:space="0" w:color="231F20"/>
              <w:left w:val="single" w:sz="4" w:space="0" w:color="231F20"/>
              <w:right w:val="single" w:sz="4" w:space="0" w:color="231F20"/>
            </w:tcBorders>
          </w:tcPr>
          <w:p w14:paraId="0D816E85" w14:textId="77777777" w:rsidR="001C28E5" w:rsidRDefault="001C28E5">
            <w:pPr>
              <w:pStyle w:val="TableParagraph"/>
              <w:rPr>
                <w:rFonts w:ascii="Times New Roman"/>
                <w:sz w:val="10"/>
              </w:rPr>
            </w:pPr>
          </w:p>
        </w:tc>
        <w:tc>
          <w:tcPr>
            <w:tcW w:w="496" w:type="dxa"/>
            <w:vMerge w:val="restart"/>
            <w:tcBorders>
              <w:top w:val="single" w:sz="4" w:space="0" w:color="231F20"/>
              <w:left w:val="single" w:sz="4" w:space="0" w:color="231F20"/>
              <w:right w:val="single" w:sz="4" w:space="0" w:color="231F20"/>
            </w:tcBorders>
          </w:tcPr>
          <w:p w14:paraId="39798F7A" w14:textId="77777777" w:rsidR="001C28E5" w:rsidRDefault="001C28E5">
            <w:pPr>
              <w:pStyle w:val="TableParagraph"/>
              <w:rPr>
                <w:rFonts w:ascii="Times New Roman"/>
                <w:sz w:val="10"/>
              </w:rPr>
            </w:pPr>
          </w:p>
        </w:tc>
        <w:tc>
          <w:tcPr>
            <w:tcW w:w="853" w:type="dxa"/>
            <w:vMerge w:val="restart"/>
            <w:tcBorders>
              <w:top w:val="single" w:sz="4" w:space="0" w:color="231F20"/>
              <w:left w:val="single" w:sz="4" w:space="0" w:color="231F20"/>
              <w:right w:val="single" w:sz="6" w:space="0" w:color="231F20"/>
            </w:tcBorders>
            <w:shd w:val="clear" w:color="auto" w:fill="F9EDCF"/>
          </w:tcPr>
          <w:p w14:paraId="078206C7" w14:textId="77777777" w:rsidR="001C28E5" w:rsidRDefault="001C28E5">
            <w:pPr>
              <w:pStyle w:val="TableParagraph"/>
              <w:rPr>
                <w:rFonts w:ascii="Times New Roman"/>
                <w:sz w:val="10"/>
              </w:rPr>
            </w:pPr>
          </w:p>
        </w:tc>
        <w:tc>
          <w:tcPr>
            <w:tcW w:w="514" w:type="dxa"/>
            <w:vMerge w:val="restart"/>
            <w:tcBorders>
              <w:top w:val="single" w:sz="4" w:space="0" w:color="231F20"/>
              <w:left w:val="single" w:sz="6" w:space="0" w:color="231F20"/>
              <w:right w:val="single" w:sz="12" w:space="0" w:color="231F20"/>
            </w:tcBorders>
          </w:tcPr>
          <w:p w14:paraId="224AB066" w14:textId="77777777" w:rsidR="001C28E5" w:rsidRDefault="001C28E5">
            <w:pPr>
              <w:pStyle w:val="TableParagraph"/>
              <w:rPr>
                <w:rFonts w:ascii="Times New Roman"/>
                <w:sz w:val="10"/>
              </w:rPr>
            </w:pPr>
          </w:p>
        </w:tc>
      </w:tr>
      <w:tr w:rsidR="001C28E5" w14:paraId="63C38FE8" w14:textId="77777777">
        <w:trPr>
          <w:trHeight w:val="403"/>
        </w:trPr>
        <w:tc>
          <w:tcPr>
            <w:tcW w:w="976" w:type="dxa"/>
            <w:tcBorders>
              <w:top w:val="nil"/>
              <w:bottom w:val="nil"/>
              <w:right w:val="single" w:sz="6" w:space="0" w:color="231F20"/>
            </w:tcBorders>
          </w:tcPr>
          <w:p w14:paraId="7FCE8677" w14:textId="77777777" w:rsidR="001C28E5" w:rsidRDefault="001C28E5">
            <w:pPr>
              <w:pStyle w:val="TableParagraph"/>
              <w:rPr>
                <w:rFonts w:ascii="Times New Roman"/>
                <w:sz w:val="10"/>
              </w:rPr>
            </w:pPr>
          </w:p>
        </w:tc>
        <w:tc>
          <w:tcPr>
            <w:tcW w:w="584" w:type="dxa"/>
            <w:tcBorders>
              <w:top w:val="nil"/>
              <w:left w:val="single" w:sz="6" w:space="0" w:color="231F20"/>
              <w:bottom w:val="nil"/>
              <w:right w:val="single" w:sz="4" w:space="0" w:color="231F20"/>
            </w:tcBorders>
            <w:shd w:val="clear" w:color="auto" w:fill="F9EDCF"/>
          </w:tcPr>
          <w:p w14:paraId="31098D53" w14:textId="77777777" w:rsidR="001C28E5" w:rsidRDefault="00293FBD">
            <w:pPr>
              <w:pStyle w:val="TableParagraph"/>
              <w:spacing w:before="100"/>
              <w:ind w:left="112"/>
              <w:rPr>
                <w:sz w:val="16"/>
              </w:rPr>
            </w:pPr>
            <w:r>
              <w:rPr>
                <w:color w:val="231F20"/>
                <w:w w:val="70"/>
                <w:sz w:val="16"/>
              </w:rPr>
              <w:t>8.6</w:t>
            </w:r>
          </w:p>
        </w:tc>
        <w:tc>
          <w:tcPr>
            <w:tcW w:w="568" w:type="dxa"/>
            <w:vMerge/>
            <w:tcBorders>
              <w:top w:val="nil"/>
              <w:left w:val="single" w:sz="4" w:space="0" w:color="231F20"/>
              <w:right w:val="single" w:sz="4" w:space="0" w:color="231F20"/>
            </w:tcBorders>
          </w:tcPr>
          <w:p w14:paraId="567F7A00" w14:textId="77777777" w:rsidR="001C28E5" w:rsidRDefault="001C28E5">
            <w:pPr>
              <w:rPr>
                <w:sz w:val="2"/>
                <w:szCs w:val="2"/>
              </w:rPr>
            </w:pPr>
          </w:p>
        </w:tc>
        <w:tc>
          <w:tcPr>
            <w:tcW w:w="747" w:type="dxa"/>
            <w:vMerge/>
            <w:tcBorders>
              <w:top w:val="nil"/>
              <w:left w:val="single" w:sz="4" w:space="0" w:color="231F20"/>
              <w:right w:val="single" w:sz="6" w:space="0" w:color="231F20"/>
            </w:tcBorders>
            <w:shd w:val="clear" w:color="auto" w:fill="F9EDCF"/>
          </w:tcPr>
          <w:p w14:paraId="73782B76" w14:textId="77777777" w:rsidR="001C28E5" w:rsidRDefault="001C28E5">
            <w:pPr>
              <w:rPr>
                <w:sz w:val="2"/>
                <w:szCs w:val="2"/>
              </w:rPr>
            </w:pPr>
          </w:p>
        </w:tc>
        <w:tc>
          <w:tcPr>
            <w:tcW w:w="729" w:type="dxa"/>
            <w:vMerge/>
            <w:tcBorders>
              <w:top w:val="nil"/>
              <w:left w:val="single" w:sz="6" w:space="0" w:color="231F20"/>
              <w:right w:val="single" w:sz="6" w:space="0" w:color="231F20"/>
            </w:tcBorders>
          </w:tcPr>
          <w:p w14:paraId="6428496C" w14:textId="77777777" w:rsidR="001C28E5" w:rsidRDefault="001C28E5">
            <w:pPr>
              <w:rPr>
                <w:sz w:val="2"/>
                <w:szCs w:val="2"/>
              </w:rPr>
            </w:pPr>
          </w:p>
        </w:tc>
        <w:tc>
          <w:tcPr>
            <w:tcW w:w="405" w:type="dxa"/>
            <w:vMerge/>
            <w:tcBorders>
              <w:top w:val="nil"/>
              <w:left w:val="single" w:sz="6" w:space="0" w:color="231F20"/>
              <w:right w:val="single" w:sz="4" w:space="0" w:color="231F20"/>
            </w:tcBorders>
          </w:tcPr>
          <w:p w14:paraId="7895A24D" w14:textId="77777777" w:rsidR="001C28E5" w:rsidRDefault="001C28E5">
            <w:pPr>
              <w:rPr>
                <w:sz w:val="2"/>
                <w:szCs w:val="2"/>
              </w:rPr>
            </w:pPr>
          </w:p>
        </w:tc>
        <w:tc>
          <w:tcPr>
            <w:tcW w:w="486" w:type="dxa"/>
            <w:tcBorders>
              <w:top w:val="nil"/>
              <w:left w:val="single" w:sz="4" w:space="0" w:color="231F20"/>
              <w:bottom w:val="nil"/>
              <w:right w:val="single" w:sz="4" w:space="0" w:color="231F20"/>
            </w:tcBorders>
          </w:tcPr>
          <w:p w14:paraId="1F805DA9" w14:textId="77777777" w:rsidR="001C28E5" w:rsidRDefault="00293FBD">
            <w:pPr>
              <w:pStyle w:val="TableParagraph"/>
              <w:spacing w:line="173" w:lineRule="exact"/>
              <w:ind w:left="61"/>
              <w:rPr>
                <w:b/>
                <w:sz w:val="16"/>
              </w:rPr>
            </w:pPr>
            <w:r>
              <w:rPr>
                <w:b/>
                <w:color w:val="231F20"/>
                <w:w w:val="65"/>
                <w:sz w:val="16"/>
              </w:rPr>
              <w:t>custom</w:t>
            </w:r>
          </w:p>
          <w:p w14:paraId="1A95CF46" w14:textId="77777777" w:rsidR="001C28E5" w:rsidRDefault="00293FBD">
            <w:pPr>
              <w:pStyle w:val="TableParagraph"/>
              <w:spacing w:before="28" w:line="181" w:lineRule="exact"/>
              <w:ind w:left="61"/>
              <w:rPr>
                <w:b/>
                <w:sz w:val="16"/>
              </w:rPr>
            </w:pPr>
            <w:r>
              <w:rPr>
                <w:b/>
                <w:color w:val="231F20"/>
                <w:w w:val="60"/>
                <w:sz w:val="16"/>
              </w:rPr>
              <w:t>indicato</w:t>
            </w:r>
          </w:p>
        </w:tc>
        <w:tc>
          <w:tcPr>
            <w:tcW w:w="351" w:type="dxa"/>
            <w:vMerge/>
            <w:tcBorders>
              <w:top w:val="nil"/>
              <w:left w:val="single" w:sz="4" w:space="0" w:color="231F20"/>
              <w:right w:val="single" w:sz="4" w:space="0" w:color="231F20"/>
            </w:tcBorders>
            <w:shd w:val="clear" w:color="auto" w:fill="F9EDCF"/>
          </w:tcPr>
          <w:p w14:paraId="003D70B9"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501A16D6"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13EB0157"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399F1031"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263CFA60"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0C5DEECC"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0A9ECB40" w14:textId="77777777" w:rsidR="001C28E5" w:rsidRDefault="001C28E5">
            <w:pPr>
              <w:rPr>
                <w:sz w:val="2"/>
                <w:szCs w:val="2"/>
              </w:rPr>
            </w:pPr>
          </w:p>
        </w:tc>
        <w:tc>
          <w:tcPr>
            <w:tcW w:w="853" w:type="dxa"/>
            <w:vMerge/>
            <w:tcBorders>
              <w:top w:val="nil"/>
              <w:left w:val="single" w:sz="4" w:space="0" w:color="231F20"/>
              <w:right w:val="single" w:sz="6" w:space="0" w:color="231F20"/>
            </w:tcBorders>
            <w:shd w:val="clear" w:color="auto" w:fill="F9EDCF"/>
          </w:tcPr>
          <w:p w14:paraId="08E80023" w14:textId="77777777" w:rsidR="001C28E5" w:rsidRDefault="001C28E5">
            <w:pPr>
              <w:rPr>
                <w:sz w:val="2"/>
                <w:szCs w:val="2"/>
              </w:rPr>
            </w:pPr>
          </w:p>
        </w:tc>
        <w:tc>
          <w:tcPr>
            <w:tcW w:w="514" w:type="dxa"/>
            <w:vMerge/>
            <w:tcBorders>
              <w:top w:val="nil"/>
              <w:left w:val="single" w:sz="6" w:space="0" w:color="231F20"/>
              <w:right w:val="single" w:sz="12" w:space="0" w:color="231F20"/>
            </w:tcBorders>
          </w:tcPr>
          <w:p w14:paraId="475A06CC" w14:textId="77777777" w:rsidR="001C28E5" w:rsidRDefault="001C28E5">
            <w:pPr>
              <w:rPr>
                <w:sz w:val="2"/>
                <w:szCs w:val="2"/>
              </w:rPr>
            </w:pPr>
          </w:p>
        </w:tc>
      </w:tr>
      <w:tr w:rsidR="001C28E5" w14:paraId="5C8156B5" w14:textId="77777777">
        <w:trPr>
          <w:trHeight w:val="624"/>
        </w:trPr>
        <w:tc>
          <w:tcPr>
            <w:tcW w:w="976" w:type="dxa"/>
            <w:tcBorders>
              <w:top w:val="nil"/>
              <w:bottom w:val="nil"/>
              <w:right w:val="single" w:sz="6" w:space="0" w:color="231F20"/>
            </w:tcBorders>
          </w:tcPr>
          <w:p w14:paraId="6074A247" w14:textId="77777777" w:rsidR="001C28E5" w:rsidRDefault="001C28E5">
            <w:pPr>
              <w:pStyle w:val="TableParagraph"/>
              <w:rPr>
                <w:rFonts w:ascii="Times New Roman"/>
                <w:sz w:val="10"/>
              </w:rPr>
            </w:pPr>
          </w:p>
        </w:tc>
        <w:tc>
          <w:tcPr>
            <w:tcW w:w="584" w:type="dxa"/>
            <w:tcBorders>
              <w:top w:val="nil"/>
              <w:left w:val="single" w:sz="6" w:space="0" w:color="231F20"/>
              <w:right w:val="single" w:sz="4" w:space="0" w:color="231F20"/>
            </w:tcBorders>
            <w:shd w:val="clear" w:color="auto" w:fill="F9EDCF"/>
          </w:tcPr>
          <w:p w14:paraId="75826651"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269C1A2D" w14:textId="77777777" w:rsidR="001C28E5" w:rsidRDefault="001C28E5">
            <w:pPr>
              <w:rPr>
                <w:sz w:val="2"/>
                <w:szCs w:val="2"/>
              </w:rPr>
            </w:pPr>
          </w:p>
        </w:tc>
        <w:tc>
          <w:tcPr>
            <w:tcW w:w="747" w:type="dxa"/>
            <w:vMerge/>
            <w:tcBorders>
              <w:top w:val="nil"/>
              <w:left w:val="single" w:sz="4" w:space="0" w:color="231F20"/>
              <w:right w:val="single" w:sz="6" w:space="0" w:color="231F20"/>
            </w:tcBorders>
            <w:shd w:val="clear" w:color="auto" w:fill="F9EDCF"/>
          </w:tcPr>
          <w:p w14:paraId="4DA507CA" w14:textId="77777777" w:rsidR="001C28E5" w:rsidRDefault="001C28E5">
            <w:pPr>
              <w:rPr>
                <w:sz w:val="2"/>
                <w:szCs w:val="2"/>
              </w:rPr>
            </w:pPr>
          </w:p>
        </w:tc>
        <w:tc>
          <w:tcPr>
            <w:tcW w:w="729" w:type="dxa"/>
            <w:vMerge/>
            <w:tcBorders>
              <w:top w:val="nil"/>
              <w:left w:val="single" w:sz="6" w:space="0" w:color="231F20"/>
              <w:right w:val="single" w:sz="6" w:space="0" w:color="231F20"/>
            </w:tcBorders>
          </w:tcPr>
          <w:p w14:paraId="4F28A93F" w14:textId="77777777" w:rsidR="001C28E5" w:rsidRDefault="001C28E5">
            <w:pPr>
              <w:rPr>
                <w:sz w:val="2"/>
                <w:szCs w:val="2"/>
              </w:rPr>
            </w:pPr>
          </w:p>
        </w:tc>
        <w:tc>
          <w:tcPr>
            <w:tcW w:w="405" w:type="dxa"/>
            <w:vMerge/>
            <w:tcBorders>
              <w:top w:val="nil"/>
              <w:left w:val="single" w:sz="6" w:space="0" w:color="231F20"/>
              <w:right w:val="single" w:sz="4" w:space="0" w:color="231F20"/>
            </w:tcBorders>
          </w:tcPr>
          <w:p w14:paraId="65F1C00F" w14:textId="77777777" w:rsidR="001C28E5" w:rsidRDefault="001C28E5">
            <w:pPr>
              <w:rPr>
                <w:sz w:val="2"/>
                <w:szCs w:val="2"/>
              </w:rPr>
            </w:pPr>
          </w:p>
        </w:tc>
        <w:tc>
          <w:tcPr>
            <w:tcW w:w="486" w:type="dxa"/>
            <w:tcBorders>
              <w:top w:val="nil"/>
              <w:left w:val="single" w:sz="4" w:space="0" w:color="231F20"/>
              <w:right w:val="single" w:sz="4" w:space="0" w:color="231F20"/>
            </w:tcBorders>
          </w:tcPr>
          <w:p w14:paraId="0661E80E" w14:textId="77777777" w:rsidR="001C28E5" w:rsidRDefault="00293FBD">
            <w:pPr>
              <w:pStyle w:val="TableParagraph"/>
              <w:spacing w:line="173" w:lineRule="exact"/>
              <w:ind w:left="61"/>
              <w:rPr>
                <w:b/>
                <w:sz w:val="16"/>
              </w:rPr>
            </w:pPr>
            <w:r>
              <w:rPr>
                <w:b/>
                <w:color w:val="231F20"/>
                <w:w w:val="70"/>
                <w:sz w:val="16"/>
              </w:rPr>
              <w:t>rs</w:t>
            </w:r>
          </w:p>
        </w:tc>
        <w:tc>
          <w:tcPr>
            <w:tcW w:w="351" w:type="dxa"/>
            <w:vMerge/>
            <w:tcBorders>
              <w:top w:val="nil"/>
              <w:left w:val="single" w:sz="4" w:space="0" w:color="231F20"/>
              <w:right w:val="single" w:sz="4" w:space="0" w:color="231F20"/>
            </w:tcBorders>
            <w:shd w:val="clear" w:color="auto" w:fill="F9EDCF"/>
          </w:tcPr>
          <w:p w14:paraId="75100413"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02794671"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01900225"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0CAEF58D"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2F0EDDDC"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68621E1D" w14:textId="77777777" w:rsidR="001C28E5" w:rsidRDefault="001C28E5">
            <w:pPr>
              <w:rPr>
                <w:sz w:val="2"/>
                <w:szCs w:val="2"/>
              </w:rPr>
            </w:pPr>
          </w:p>
        </w:tc>
        <w:tc>
          <w:tcPr>
            <w:tcW w:w="496" w:type="dxa"/>
            <w:vMerge/>
            <w:tcBorders>
              <w:top w:val="nil"/>
              <w:left w:val="single" w:sz="4" w:space="0" w:color="231F20"/>
              <w:right w:val="single" w:sz="4" w:space="0" w:color="231F20"/>
            </w:tcBorders>
          </w:tcPr>
          <w:p w14:paraId="172A1EBF" w14:textId="77777777" w:rsidR="001C28E5" w:rsidRDefault="001C28E5">
            <w:pPr>
              <w:rPr>
                <w:sz w:val="2"/>
                <w:szCs w:val="2"/>
              </w:rPr>
            </w:pPr>
          </w:p>
        </w:tc>
        <w:tc>
          <w:tcPr>
            <w:tcW w:w="853" w:type="dxa"/>
            <w:vMerge/>
            <w:tcBorders>
              <w:top w:val="nil"/>
              <w:left w:val="single" w:sz="4" w:space="0" w:color="231F20"/>
              <w:right w:val="single" w:sz="6" w:space="0" w:color="231F20"/>
            </w:tcBorders>
            <w:shd w:val="clear" w:color="auto" w:fill="F9EDCF"/>
          </w:tcPr>
          <w:p w14:paraId="45EA418E" w14:textId="77777777" w:rsidR="001C28E5" w:rsidRDefault="001C28E5">
            <w:pPr>
              <w:rPr>
                <w:sz w:val="2"/>
                <w:szCs w:val="2"/>
              </w:rPr>
            </w:pPr>
          </w:p>
        </w:tc>
        <w:tc>
          <w:tcPr>
            <w:tcW w:w="514" w:type="dxa"/>
            <w:vMerge/>
            <w:tcBorders>
              <w:top w:val="nil"/>
              <w:left w:val="single" w:sz="6" w:space="0" w:color="231F20"/>
              <w:right w:val="single" w:sz="12" w:space="0" w:color="231F20"/>
            </w:tcBorders>
          </w:tcPr>
          <w:p w14:paraId="46E1B8F5" w14:textId="77777777" w:rsidR="001C28E5" w:rsidRDefault="001C28E5">
            <w:pPr>
              <w:rPr>
                <w:sz w:val="2"/>
                <w:szCs w:val="2"/>
              </w:rPr>
            </w:pPr>
          </w:p>
        </w:tc>
      </w:tr>
      <w:tr w:rsidR="001C28E5" w14:paraId="75D0B005" w14:textId="77777777">
        <w:trPr>
          <w:trHeight w:val="312"/>
        </w:trPr>
        <w:tc>
          <w:tcPr>
            <w:tcW w:w="976" w:type="dxa"/>
            <w:tcBorders>
              <w:top w:val="nil"/>
              <w:bottom w:val="nil"/>
              <w:right w:val="single" w:sz="6" w:space="0" w:color="231F20"/>
            </w:tcBorders>
          </w:tcPr>
          <w:p w14:paraId="68E8576F" w14:textId="77777777" w:rsidR="001C28E5" w:rsidRDefault="001C28E5">
            <w:pPr>
              <w:pStyle w:val="TableParagraph"/>
              <w:rPr>
                <w:rFonts w:ascii="Times New Roman"/>
                <w:sz w:val="10"/>
              </w:rPr>
            </w:pPr>
          </w:p>
        </w:tc>
        <w:tc>
          <w:tcPr>
            <w:tcW w:w="584" w:type="dxa"/>
            <w:tcBorders>
              <w:left w:val="single" w:sz="6" w:space="0" w:color="231F20"/>
              <w:bottom w:val="nil"/>
              <w:right w:val="single" w:sz="4" w:space="0" w:color="231F20"/>
            </w:tcBorders>
            <w:shd w:val="clear" w:color="auto" w:fill="F9EDCF"/>
          </w:tcPr>
          <w:p w14:paraId="346F3CEE" w14:textId="77777777" w:rsidR="001C28E5" w:rsidRDefault="001C28E5">
            <w:pPr>
              <w:pStyle w:val="TableParagraph"/>
              <w:rPr>
                <w:rFonts w:ascii="Times New Roman"/>
                <w:sz w:val="10"/>
              </w:rPr>
            </w:pPr>
          </w:p>
        </w:tc>
        <w:tc>
          <w:tcPr>
            <w:tcW w:w="568" w:type="dxa"/>
            <w:tcBorders>
              <w:left w:val="single" w:sz="4" w:space="0" w:color="231F20"/>
              <w:bottom w:val="nil"/>
              <w:right w:val="single" w:sz="4" w:space="0" w:color="231F20"/>
            </w:tcBorders>
          </w:tcPr>
          <w:p w14:paraId="2A8136C0" w14:textId="77777777" w:rsidR="001C28E5" w:rsidRDefault="001C28E5">
            <w:pPr>
              <w:pStyle w:val="TableParagraph"/>
              <w:rPr>
                <w:rFonts w:ascii="Times New Roman"/>
                <w:sz w:val="10"/>
              </w:rPr>
            </w:pPr>
          </w:p>
        </w:tc>
        <w:tc>
          <w:tcPr>
            <w:tcW w:w="747" w:type="dxa"/>
            <w:vMerge w:val="restart"/>
            <w:tcBorders>
              <w:left w:val="single" w:sz="4" w:space="0" w:color="231F20"/>
              <w:bottom w:val="single" w:sz="4" w:space="0" w:color="231F20"/>
              <w:right w:val="single" w:sz="6" w:space="0" w:color="231F20"/>
            </w:tcBorders>
            <w:shd w:val="clear" w:color="auto" w:fill="F9EDCF"/>
          </w:tcPr>
          <w:p w14:paraId="3A1E37BF" w14:textId="77777777" w:rsidR="001C28E5" w:rsidRDefault="001C28E5">
            <w:pPr>
              <w:pStyle w:val="TableParagraph"/>
              <w:rPr>
                <w:sz w:val="16"/>
              </w:rPr>
            </w:pPr>
          </w:p>
          <w:p w14:paraId="344D659E" w14:textId="77777777" w:rsidR="001C28E5" w:rsidRDefault="001C28E5">
            <w:pPr>
              <w:pStyle w:val="TableParagraph"/>
              <w:rPr>
                <w:sz w:val="16"/>
              </w:rPr>
            </w:pPr>
          </w:p>
          <w:p w14:paraId="18401FF7" w14:textId="77777777" w:rsidR="001C28E5" w:rsidRDefault="001C28E5">
            <w:pPr>
              <w:pStyle w:val="TableParagraph"/>
              <w:rPr>
                <w:sz w:val="16"/>
              </w:rPr>
            </w:pPr>
          </w:p>
          <w:p w14:paraId="6F16F7BB" w14:textId="77777777" w:rsidR="001C28E5" w:rsidRDefault="001C28E5">
            <w:pPr>
              <w:pStyle w:val="TableParagraph"/>
              <w:rPr>
                <w:sz w:val="16"/>
              </w:rPr>
            </w:pPr>
          </w:p>
          <w:p w14:paraId="5F2AB931" w14:textId="77777777" w:rsidR="001C28E5" w:rsidRDefault="001C28E5">
            <w:pPr>
              <w:pStyle w:val="TableParagraph"/>
              <w:rPr>
                <w:sz w:val="16"/>
              </w:rPr>
            </w:pPr>
          </w:p>
          <w:p w14:paraId="050F7B2D" w14:textId="77777777" w:rsidR="001C28E5" w:rsidRDefault="001C28E5">
            <w:pPr>
              <w:pStyle w:val="TableParagraph"/>
              <w:rPr>
                <w:sz w:val="16"/>
              </w:rPr>
            </w:pPr>
          </w:p>
          <w:p w14:paraId="3DF50FD1" w14:textId="77777777" w:rsidR="001C28E5" w:rsidRDefault="001C28E5">
            <w:pPr>
              <w:pStyle w:val="TableParagraph"/>
              <w:rPr>
                <w:sz w:val="14"/>
              </w:rPr>
            </w:pPr>
          </w:p>
          <w:p w14:paraId="7D6C8DAD" w14:textId="77777777" w:rsidR="001C28E5" w:rsidRDefault="00293FBD">
            <w:pPr>
              <w:pStyle w:val="TableParagraph"/>
              <w:numPr>
                <w:ilvl w:val="0"/>
                <w:numId w:val="30"/>
              </w:numPr>
              <w:tabs>
                <w:tab w:val="left" w:pos="120"/>
              </w:tabs>
              <w:spacing w:line="276" w:lineRule="auto"/>
              <w:ind w:right="71" w:firstLine="0"/>
              <w:rPr>
                <w:sz w:val="16"/>
              </w:rPr>
            </w:pPr>
            <w:r>
              <w:rPr>
                <w:color w:val="231F20"/>
                <w:w w:val="60"/>
                <w:sz w:val="16"/>
              </w:rPr>
              <w:t xml:space="preserve">Proportion </w:t>
            </w:r>
            <w:r>
              <w:rPr>
                <w:color w:val="231F20"/>
                <w:spacing w:val="-8"/>
                <w:w w:val="60"/>
                <w:sz w:val="16"/>
              </w:rPr>
              <w:t xml:space="preserve">of </w:t>
            </w:r>
            <w:r>
              <w:rPr>
                <w:color w:val="231F20"/>
                <w:w w:val="60"/>
                <w:sz w:val="16"/>
              </w:rPr>
              <w:t xml:space="preserve">states that </w:t>
            </w:r>
            <w:r>
              <w:rPr>
                <w:color w:val="231F20"/>
                <w:spacing w:val="-4"/>
                <w:w w:val="60"/>
                <w:sz w:val="16"/>
              </w:rPr>
              <w:t xml:space="preserve">are </w:t>
            </w:r>
            <w:r>
              <w:rPr>
                <w:color w:val="231F20"/>
                <w:w w:val="60"/>
                <w:sz w:val="16"/>
              </w:rPr>
              <w:t xml:space="preserve">implementing </w:t>
            </w:r>
            <w:r>
              <w:rPr>
                <w:color w:val="231F20"/>
                <w:w w:val="65"/>
                <w:sz w:val="16"/>
              </w:rPr>
              <w:t xml:space="preserve">HRH policies and strategic </w:t>
            </w:r>
            <w:r>
              <w:rPr>
                <w:color w:val="231F20"/>
                <w:w w:val="70"/>
                <w:sz w:val="16"/>
              </w:rPr>
              <w:t>plans</w:t>
            </w:r>
          </w:p>
        </w:tc>
        <w:tc>
          <w:tcPr>
            <w:tcW w:w="729" w:type="dxa"/>
            <w:tcBorders>
              <w:left w:val="single" w:sz="6" w:space="0" w:color="231F20"/>
              <w:bottom w:val="nil"/>
              <w:right w:val="single" w:sz="6" w:space="0" w:color="231F20"/>
            </w:tcBorders>
          </w:tcPr>
          <w:p w14:paraId="4884345C" w14:textId="77777777" w:rsidR="001C28E5" w:rsidRDefault="00293FBD">
            <w:pPr>
              <w:pStyle w:val="TableParagraph"/>
              <w:spacing w:before="106"/>
              <w:ind w:left="58"/>
              <w:rPr>
                <w:sz w:val="16"/>
              </w:rPr>
            </w:pPr>
            <w:r>
              <w:rPr>
                <w:color w:val="231F20"/>
                <w:w w:val="65"/>
                <w:sz w:val="16"/>
              </w:rPr>
              <w:t>Proportion of</w:t>
            </w:r>
          </w:p>
        </w:tc>
        <w:tc>
          <w:tcPr>
            <w:tcW w:w="405" w:type="dxa"/>
            <w:tcBorders>
              <w:left w:val="single" w:sz="6" w:space="0" w:color="231F20"/>
              <w:bottom w:val="nil"/>
              <w:right w:val="single" w:sz="4" w:space="0" w:color="231F20"/>
            </w:tcBorders>
          </w:tcPr>
          <w:p w14:paraId="12D999D9" w14:textId="77777777" w:rsidR="001C28E5" w:rsidRDefault="001C28E5">
            <w:pPr>
              <w:pStyle w:val="TableParagraph"/>
              <w:rPr>
                <w:rFonts w:ascii="Times New Roman"/>
                <w:sz w:val="10"/>
              </w:rPr>
            </w:pPr>
          </w:p>
        </w:tc>
        <w:tc>
          <w:tcPr>
            <w:tcW w:w="486" w:type="dxa"/>
            <w:tcBorders>
              <w:left w:val="single" w:sz="4" w:space="0" w:color="231F20"/>
              <w:bottom w:val="nil"/>
              <w:right w:val="single" w:sz="4" w:space="0" w:color="231F20"/>
            </w:tcBorders>
          </w:tcPr>
          <w:p w14:paraId="40EFC6F0" w14:textId="77777777" w:rsidR="001C28E5" w:rsidRDefault="001C28E5">
            <w:pPr>
              <w:pStyle w:val="TableParagraph"/>
              <w:rPr>
                <w:rFonts w:ascii="Times New Roman"/>
                <w:sz w:val="10"/>
              </w:rPr>
            </w:pPr>
          </w:p>
        </w:tc>
        <w:tc>
          <w:tcPr>
            <w:tcW w:w="351" w:type="dxa"/>
            <w:tcBorders>
              <w:left w:val="single" w:sz="4" w:space="0" w:color="231F20"/>
              <w:bottom w:val="nil"/>
              <w:right w:val="single" w:sz="4" w:space="0" w:color="231F20"/>
            </w:tcBorders>
            <w:shd w:val="clear" w:color="auto" w:fill="F9EDCF"/>
          </w:tcPr>
          <w:p w14:paraId="49AFCC5D" w14:textId="77777777" w:rsidR="001C28E5" w:rsidRDefault="001C28E5">
            <w:pPr>
              <w:pStyle w:val="TableParagraph"/>
              <w:rPr>
                <w:rFonts w:ascii="Times New Roman"/>
                <w:sz w:val="10"/>
              </w:rPr>
            </w:pPr>
          </w:p>
        </w:tc>
        <w:tc>
          <w:tcPr>
            <w:tcW w:w="496" w:type="dxa"/>
            <w:tcBorders>
              <w:left w:val="single" w:sz="4" w:space="0" w:color="231F20"/>
              <w:bottom w:val="nil"/>
              <w:right w:val="single" w:sz="4" w:space="0" w:color="231F20"/>
            </w:tcBorders>
          </w:tcPr>
          <w:p w14:paraId="783FEA31" w14:textId="77777777" w:rsidR="001C28E5" w:rsidRDefault="001C28E5">
            <w:pPr>
              <w:pStyle w:val="TableParagraph"/>
              <w:rPr>
                <w:rFonts w:ascii="Times New Roman"/>
                <w:sz w:val="10"/>
              </w:rPr>
            </w:pPr>
          </w:p>
        </w:tc>
        <w:tc>
          <w:tcPr>
            <w:tcW w:w="496" w:type="dxa"/>
            <w:tcBorders>
              <w:left w:val="single" w:sz="4" w:space="0" w:color="231F20"/>
              <w:bottom w:val="nil"/>
              <w:right w:val="single" w:sz="4" w:space="0" w:color="231F20"/>
            </w:tcBorders>
          </w:tcPr>
          <w:p w14:paraId="470854E8" w14:textId="77777777" w:rsidR="001C28E5" w:rsidRDefault="001C28E5">
            <w:pPr>
              <w:pStyle w:val="TableParagraph"/>
              <w:rPr>
                <w:rFonts w:ascii="Times New Roman"/>
                <w:sz w:val="10"/>
              </w:rPr>
            </w:pPr>
          </w:p>
        </w:tc>
        <w:tc>
          <w:tcPr>
            <w:tcW w:w="496" w:type="dxa"/>
            <w:tcBorders>
              <w:left w:val="single" w:sz="4" w:space="0" w:color="231F20"/>
              <w:bottom w:val="nil"/>
              <w:right w:val="single" w:sz="4" w:space="0" w:color="231F20"/>
            </w:tcBorders>
          </w:tcPr>
          <w:p w14:paraId="25AE32E8" w14:textId="77777777" w:rsidR="001C28E5" w:rsidRDefault="001C28E5">
            <w:pPr>
              <w:pStyle w:val="TableParagraph"/>
              <w:rPr>
                <w:rFonts w:ascii="Times New Roman"/>
                <w:sz w:val="10"/>
              </w:rPr>
            </w:pPr>
          </w:p>
        </w:tc>
        <w:tc>
          <w:tcPr>
            <w:tcW w:w="496" w:type="dxa"/>
            <w:tcBorders>
              <w:left w:val="single" w:sz="4" w:space="0" w:color="231F20"/>
              <w:bottom w:val="nil"/>
              <w:right w:val="single" w:sz="4" w:space="0" w:color="231F20"/>
            </w:tcBorders>
          </w:tcPr>
          <w:p w14:paraId="26E3B3F7" w14:textId="77777777" w:rsidR="001C28E5" w:rsidRDefault="001C28E5">
            <w:pPr>
              <w:pStyle w:val="TableParagraph"/>
              <w:rPr>
                <w:rFonts w:ascii="Times New Roman"/>
                <w:sz w:val="10"/>
              </w:rPr>
            </w:pPr>
          </w:p>
        </w:tc>
        <w:tc>
          <w:tcPr>
            <w:tcW w:w="496" w:type="dxa"/>
            <w:tcBorders>
              <w:left w:val="single" w:sz="4" w:space="0" w:color="231F20"/>
              <w:bottom w:val="nil"/>
              <w:right w:val="single" w:sz="4" w:space="0" w:color="231F20"/>
            </w:tcBorders>
          </w:tcPr>
          <w:p w14:paraId="087BE1BA" w14:textId="77777777" w:rsidR="001C28E5" w:rsidRDefault="001C28E5">
            <w:pPr>
              <w:pStyle w:val="TableParagraph"/>
              <w:rPr>
                <w:rFonts w:ascii="Times New Roman"/>
                <w:sz w:val="10"/>
              </w:rPr>
            </w:pPr>
          </w:p>
        </w:tc>
        <w:tc>
          <w:tcPr>
            <w:tcW w:w="496" w:type="dxa"/>
            <w:tcBorders>
              <w:left w:val="single" w:sz="4" w:space="0" w:color="231F20"/>
              <w:bottom w:val="nil"/>
              <w:right w:val="single" w:sz="4" w:space="0" w:color="231F20"/>
            </w:tcBorders>
          </w:tcPr>
          <w:p w14:paraId="138F4BA1" w14:textId="77777777" w:rsidR="001C28E5" w:rsidRDefault="001C28E5">
            <w:pPr>
              <w:pStyle w:val="TableParagraph"/>
              <w:rPr>
                <w:rFonts w:ascii="Times New Roman"/>
                <w:sz w:val="10"/>
              </w:rPr>
            </w:pPr>
          </w:p>
        </w:tc>
        <w:tc>
          <w:tcPr>
            <w:tcW w:w="853" w:type="dxa"/>
            <w:tcBorders>
              <w:left w:val="single" w:sz="4" w:space="0" w:color="231F20"/>
              <w:bottom w:val="nil"/>
              <w:right w:val="single" w:sz="6" w:space="0" w:color="231F20"/>
            </w:tcBorders>
            <w:shd w:val="clear" w:color="auto" w:fill="F9EDCF"/>
          </w:tcPr>
          <w:p w14:paraId="7B5515A8" w14:textId="77777777" w:rsidR="001C28E5" w:rsidRDefault="001C28E5">
            <w:pPr>
              <w:pStyle w:val="TableParagraph"/>
              <w:rPr>
                <w:rFonts w:ascii="Times New Roman"/>
                <w:sz w:val="10"/>
              </w:rPr>
            </w:pPr>
          </w:p>
        </w:tc>
        <w:tc>
          <w:tcPr>
            <w:tcW w:w="514" w:type="dxa"/>
            <w:vMerge w:val="restart"/>
            <w:tcBorders>
              <w:left w:val="single" w:sz="6" w:space="0" w:color="231F20"/>
              <w:bottom w:val="single" w:sz="4" w:space="0" w:color="231F20"/>
              <w:right w:val="single" w:sz="12" w:space="0" w:color="231F20"/>
            </w:tcBorders>
          </w:tcPr>
          <w:p w14:paraId="0A2CDAC0" w14:textId="77777777" w:rsidR="001C28E5" w:rsidRDefault="001C28E5">
            <w:pPr>
              <w:pStyle w:val="TableParagraph"/>
              <w:rPr>
                <w:rFonts w:ascii="Times New Roman"/>
                <w:sz w:val="10"/>
              </w:rPr>
            </w:pPr>
          </w:p>
        </w:tc>
      </w:tr>
      <w:tr w:rsidR="001C28E5" w14:paraId="26A147DD" w14:textId="77777777">
        <w:trPr>
          <w:trHeight w:val="200"/>
        </w:trPr>
        <w:tc>
          <w:tcPr>
            <w:tcW w:w="976" w:type="dxa"/>
            <w:tcBorders>
              <w:top w:val="nil"/>
              <w:bottom w:val="nil"/>
              <w:right w:val="single" w:sz="6" w:space="0" w:color="231F20"/>
            </w:tcBorders>
          </w:tcPr>
          <w:p w14:paraId="61FD9977" w14:textId="77777777" w:rsidR="001C28E5" w:rsidRDefault="001C28E5">
            <w:pPr>
              <w:pStyle w:val="TableParagraph"/>
              <w:rPr>
                <w:rFonts w:ascii="Times New Roman"/>
                <w:sz w:val="10"/>
              </w:rPr>
            </w:pPr>
          </w:p>
        </w:tc>
        <w:tc>
          <w:tcPr>
            <w:tcW w:w="584" w:type="dxa"/>
            <w:tcBorders>
              <w:top w:val="nil"/>
              <w:left w:val="single" w:sz="6" w:space="0" w:color="231F20"/>
              <w:bottom w:val="nil"/>
              <w:right w:val="single" w:sz="4" w:space="0" w:color="231F20"/>
            </w:tcBorders>
            <w:shd w:val="clear" w:color="auto" w:fill="F9EDCF"/>
          </w:tcPr>
          <w:p w14:paraId="58F54890"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54EDB073" w14:textId="77777777" w:rsidR="001C28E5" w:rsidRDefault="00293FBD">
            <w:pPr>
              <w:pStyle w:val="TableParagraph"/>
              <w:spacing w:line="178" w:lineRule="exact"/>
              <w:ind w:left="61"/>
              <w:rPr>
                <w:sz w:val="16"/>
              </w:rPr>
            </w:pPr>
            <w:r>
              <w:rPr>
                <w:color w:val="231F20"/>
                <w:w w:val="70"/>
                <w:sz w:val="16"/>
              </w:rPr>
              <w:t>Ensure</w:t>
            </w:r>
          </w:p>
        </w:tc>
        <w:tc>
          <w:tcPr>
            <w:tcW w:w="747" w:type="dxa"/>
            <w:vMerge/>
            <w:tcBorders>
              <w:top w:val="nil"/>
              <w:left w:val="single" w:sz="4" w:space="0" w:color="231F20"/>
              <w:bottom w:val="single" w:sz="4" w:space="0" w:color="231F20"/>
              <w:right w:val="single" w:sz="6" w:space="0" w:color="231F20"/>
            </w:tcBorders>
            <w:shd w:val="clear" w:color="auto" w:fill="F9EDCF"/>
          </w:tcPr>
          <w:p w14:paraId="3D971A72"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68DE6C1E" w14:textId="77777777" w:rsidR="001C28E5" w:rsidRDefault="00293FBD">
            <w:pPr>
              <w:pStyle w:val="TableParagraph"/>
              <w:spacing w:line="178" w:lineRule="exact"/>
              <w:ind w:left="58"/>
              <w:rPr>
                <w:sz w:val="16"/>
              </w:rPr>
            </w:pPr>
            <w:r>
              <w:rPr>
                <w:color w:val="231F20"/>
                <w:w w:val="65"/>
                <w:sz w:val="16"/>
              </w:rPr>
              <w:t>LGAs that are</w:t>
            </w:r>
          </w:p>
        </w:tc>
        <w:tc>
          <w:tcPr>
            <w:tcW w:w="405" w:type="dxa"/>
            <w:tcBorders>
              <w:top w:val="nil"/>
              <w:left w:val="single" w:sz="6" w:space="0" w:color="231F20"/>
              <w:bottom w:val="nil"/>
              <w:right w:val="single" w:sz="4" w:space="0" w:color="231F20"/>
            </w:tcBorders>
          </w:tcPr>
          <w:p w14:paraId="37E69989"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249CE00F"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314C5746"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8BCD844"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FC19F9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2152DFE"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1922897"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F2BEEFC"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37C3A59"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5FD74B76"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6176D39E" w14:textId="77777777" w:rsidR="001C28E5" w:rsidRDefault="001C28E5">
            <w:pPr>
              <w:rPr>
                <w:sz w:val="2"/>
                <w:szCs w:val="2"/>
              </w:rPr>
            </w:pPr>
          </w:p>
        </w:tc>
      </w:tr>
      <w:tr w:rsidR="001C28E5" w14:paraId="0B8ACBB6" w14:textId="77777777">
        <w:trPr>
          <w:trHeight w:val="200"/>
        </w:trPr>
        <w:tc>
          <w:tcPr>
            <w:tcW w:w="976" w:type="dxa"/>
            <w:tcBorders>
              <w:top w:val="nil"/>
              <w:bottom w:val="nil"/>
              <w:right w:val="single" w:sz="6" w:space="0" w:color="231F20"/>
            </w:tcBorders>
          </w:tcPr>
          <w:p w14:paraId="144EBF9B" w14:textId="77777777" w:rsidR="001C28E5" w:rsidRDefault="001C28E5">
            <w:pPr>
              <w:pStyle w:val="TableParagraph"/>
              <w:rPr>
                <w:rFonts w:ascii="Times New Roman"/>
                <w:sz w:val="10"/>
              </w:rPr>
            </w:pPr>
          </w:p>
        </w:tc>
        <w:tc>
          <w:tcPr>
            <w:tcW w:w="584" w:type="dxa"/>
            <w:tcBorders>
              <w:top w:val="nil"/>
              <w:left w:val="single" w:sz="6" w:space="0" w:color="231F20"/>
              <w:bottom w:val="nil"/>
              <w:right w:val="single" w:sz="4" w:space="0" w:color="231F20"/>
            </w:tcBorders>
            <w:shd w:val="clear" w:color="auto" w:fill="F9EDCF"/>
          </w:tcPr>
          <w:p w14:paraId="2C195A60"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63ACF023" w14:textId="77777777" w:rsidR="001C28E5" w:rsidRDefault="00293FBD">
            <w:pPr>
              <w:pStyle w:val="TableParagraph"/>
              <w:spacing w:line="178" w:lineRule="exact"/>
              <w:ind w:left="61"/>
              <w:rPr>
                <w:sz w:val="16"/>
              </w:rPr>
            </w:pPr>
            <w:r>
              <w:rPr>
                <w:color w:val="231F20"/>
                <w:w w:val="65"/>
                <w:sz w:val="16"/>
              </w:rPr>
              <w:t>coordinati</w:t>
            </w:r>
          </w:p>
        </w:tc>
        <w:tc>
          <w:tcPr>
            <w:tcW w:w="747" w:type="dxa"/>
            <w:vMerge/>
            <w:tcBorders>
              <w:top w:val="nil"/>
              <w:left w:val="single" w:sz="4" w:space="0" w:color="231F20"/>
              <w:bottom w:val="single" w:sz="4" w:space="0" w:color="231F20"/>
              <w:right w:val="single" w:sz="6" w:space="0" w:color="231F20"/>
            </w:tcBorders>
            <w:shd w:val="clear" w:color="auto" w:fill="F9EDCF"/>
          </w:tcPr>
          <w:p w14:paraId="7C8551B1"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219BF17B" w14:textId="77777777" w:rsidR="001C28E5" w:rsidRDefault="00293FBD">
            <w:pPr>
              <w:pStyle w:val="TableParagraph"/>
              <w:spacing w:line="178" w:lineRule="exact"/>
              <w:ind w:left="58"/>
              <w:rPr>
                <w:sz w:val="16"/>
              </w:rPr>
            </w:pPr>
            <w:r>
              <w:rPr>
                <w:color w:val="231F20"/>
                <w:w w:val="65"/>
                <w:sz w:val="16"/>
              </w:rPr>
              <w:t>implementing</w:t>
            </w:r>
          </w:p>
        </w:tc>
        <w:tc>
          <w:tcPr>
            <w:tcW w:w="405" w:type="dxa"/>
            <w:tcBorders>
              <w:top w:val="nil"/>
              <w:left w:val="single" w:sz="6" w:space="0" w:color="231F20"/>
              <w:bottom w:val="nil"/>
              <w:right w:val="single" w:sz="4" w:space="0" w:color="231F20"/>
            </w:tcBorders>
          </w:tcPr>
          <w:p w14:paraId="768BD106"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6CDECF1C"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3ABC4FCC"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54E0ADE"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E03C49B"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19A65F7"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B46B814"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310C123"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4CE4ECE"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59B20EAC"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1EE9D486" w14:textId="77777777" w:rsidR="001C28E5" w:rsidRDefault="001C28E5">
            <w:pPr>
              <w:rPr>
                <w:sz w:val="2"/>
                <w:szCs w:val="2"/>
              </w:rPr>
            </w:pPr>
          </w:p>
        </w:tc>
      </w:tr>
      <w:tr w:rsidR="001C28E5" w14:paraId="1DAFD249" w14:textId="77777777">
        <w:trPr>
          <w:trHeight w:val="200"/>
        </w:trPr>
        <w:tc>
          <w:tcPr>
            <w:tcW w:w="976" w:type="dxa"/>
            <w:tcBorders>
              <w:top w:val="nil"/>
              <w:bottom w:val="nil"/>
              <w:right w:val="single" w:sz="6" w:space="0" w:color="231F20"/>
            </w:tcBorders>
          </w:tcPr>
          <w:p w14:paraId="66B5ACFA" w14:textId="77777777" w:rsidR="001C28E5" w:rsidRDefault="001C28E5">
            <w:pPr>
              <w:pStyle w:val="TableParagraph"/>
              <w:rPr>
                <w:rFonts w:ascii="Times New Roman"/>
                <w:sz w:val="10"/>
              </w:rPr>
            </w:pPr>
          </w:p>
        </w:tc>
        <w:tc>
          <w:tcPr>
            <w:tcW w:w="584" w:type="dxa"/>
            <w:tcBorders>
              <w:top w:val="nil"/>
              <w:left w:val="single" w:sz="6" w:space="0" w:color="231F20"/>
              <w:bottom w:val="nil"/>
              <w:right w:val="single" w:sz="4" w:space="0" w:color="231F20"/>
            </w:tcBorders>
            <w:shd w:val="clear" w:color="auto" w:fill="F9EDCF"/>
          </w:tcPr>
          <w:p w14:paraId="62B9E4EF"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1090972B" w14:textId="77777777" w:rsidR="001C28E5" w:rsidRDefault="00293FBD">
            <w:pPr>
              <w:pStyle w:val="TableParagraph"/>
              <w:spacing w:line="178" w:lineRule="exact"/>
              <w:ind w:left="61"/>
              <w:rPr>
                <w:sz w:val="16"/>
              </w:rPr>
            </w:pPr>
            <w:r>
              <w:rPr>
                <w:color w:val="231F20"/>
                <w:w w:val="70"/>
                <w:sz w:val="16"/>
              </w:rPr>
              <w:t>on and</w:t>
            </w:r>
          </w:p>
        </w:tc>
        <w:tc>
          <w:tcPr>
            <w:tcW w:w="747" w:type="dxa"/>
            <w:vMerge/>
            <w:tcBorders>
              <w:top w:val="nil"/>
              <w:left w:val="single" w:sz="4" w:space="0" w:color="231F20"/>
              <w:bottom w:val="single" w:sz="4" w:space="0" w:color="231F20"/>
              <w:right w:val="single" w:sz="6" w:space="0" w:color="231F20"/>
            </w:tcBorders>
            <w:shd w:val="clear" w:color="auto" w:fill="F9EDCF"/>
          </w:tcPr>
          <w:p w14:paraId="16040725"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3392C499" w14:textId="77777777" w:rsidR="001C28E5" w:rsidRDefault="00293FBD">
            <w:pPr>
              <w:pStyle w:val="TableParagraph"/>
              <w:spacing w:line="178" w:lineRule="exact"/>
              <w:ind w:left="58"/>
              <w:rPr>
                <w:sz w:val="16"/>
              </w:rPr>
            </w:pPr>
            <w:r>
              <w:rPr>
                <w:color w:val="231F20"/>
                <w:w w:val="65"/>
                <w:sz w:val="16"/>
              </w:rPr>
              <w:t>HRH policies</w:t>
            </w:r>
          </w:p>
        </w:tc>
        <w:tc>
          <w:tcPr>
            <w:tcW w:w="405" w:type="dxa"/>
            <w:tcBorders>
              <w:top w:val="nil"/>
              <w:left w:val="single" w:sz="6" w:space="0" w:color="231F20"/>
              <w:bottom w:val="nil"/>
              <w:right w:val="single" w:sz="4" w:space="0" w:color="231F20"/>
            </w:tcBorders>
          </w:tcPr>
          <w:p w14:paraId="208CF73A"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5AF53726"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0C5186CC"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EACF95B"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CE6E935"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018D653C"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8714D25"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1DA94D93"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0311CA2C"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5C85B9EF"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113AF403" w14:textId="77777777" w:rsidR="001C28E5" w:rsidRDefault="001C28E5">
            <w:pPr>
              <w:rPr>
                <w:sz w:val="2"/>
                <w:szCs w:val="2"/>
              </w:rPr>
            </w:pPr>
          </w:p>
        </w:tc>
      </w:tr>
      <w:tr w:rsidR="001C28E5" w14:paraId="5BA0ADA2" w14:textId="77777777">
        <w:trPr>
          <w:trHeight w:val="201"/>
        </w:trPr>
        <w:tc>
          <w:tcPr>
            <w:tcW w:w="976" w:type="dxa"/>
            <w:tcBorders>
              <w:top w:val="nil"/>
              <w:bottom w:val="nil"/>
              <w:right w:val="single" w:sz="6" w:space="0" w:color="231F20"/>
            </w:tcBorders>
          </w:tcPr>
          <w:p w14:paraId="7D230106" w14:textId="77777777" w:rsidR="001C28E5" w:rsidRDefault="001C28E5">
            <w:pPr>
              <w:pStyle w:val="TableParagraph"/>
              <w:rPr>
                <w:rFonts w:ascii="Times New Roman"/>
                <w:sz w:val="10"/>
              </w:rPr>
            </w:pPr>
          </w:p>
        </w:tc>
        <w:tc>
          <w:tcPr>
            <w:tcW w:w="584" w:type="dxa"/>
            <w:tcBorders>
              <w:top w:val="nil"/>
              <w:left w:val="single" w:sz="6" w:space="0" w:color="231F20"/>
              <w:bottom w:val="nil"/>
              <w:right w:val="single" w:sz="4" w:space="0" w:color="231F20"/>
            </w:tcBorders>
            <w:shd w:val="clear" w:color="auto" w:fill="F9EDCF"/>
          </w:tcPr>
          <w:p w14:paraId="42EB4076"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5614BD51" w14:textId="77777777" w:rsidR="001C28E5" w:rsidRDefault="00293FBD">
            <w:pPr>
              <w:pStyle w:val="TableParagraph"/>
              <w:spacing w:line="178" w:lineRule="exact"/>
              <w:ind w:left="61"/>
              <w:rPr>
                <w:sz w:val="16"/>
              </w:rPr>
            </w:pPr>
            <w:r>
              <w:rPr>
                <w:color w:val="231F20"/>
                <w:w w:val="65"/>
                <w:sz w:val="16"/>
              </w:rPr>
              <w:t>partnershi</w:t>
            </w:r>
          </w:p>
        </w:tc>
        <w:tc>
          <w:tcPr>
            <w:tcW w:w="747" w:type="dxa"/>
            <w:vMerge/>
            <w:tcBorders>
              <w:top w:val="nil"/>
              <w:left w:val="single" w:sz="4" w:space="0" w:color="231F20"/>
              <w:bottom w:val="single" w:sz="4" w:space="0" w:color="231F20"/>
              <w:right w:val="single" w:sz="6" w:space="0" w:color="231F20"/>
            </w:tcBorders>
            <w:shd w:val="clear" w:color="auto" w:fill="F9EDCF"/>
          </w:tcPr>
          <w:p w14:paraId="74AFAD15"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128FE49C" w14:textId="77777777" w:rsidR="001C28E5" w:rsidRDefault="00293FBD">
            <w:pPr>
              <w:pStyle w:val="TableParagraph"/>
              <w:spacing w:line="178" w:lineRule="exact"/>
              <w:ind w:left="58"/>
              <w:rPr>
                <w:sz w:val="16"/>
              </w:rPr>
            </w:pPr>
            <w:r>
              <w:rPr>
                <w:color w:val="231F20"/>
                <w:w w:val="65"/>
                <w:sz w:val="16"/>
              </w:rPr>
              <w:t>and strategic</w:t>
            </w:r>
          </w:p>
        </w:tc>
        <w:tc>
          <w:tcPr>
            <w:tcW w:w="405" w:type="dxa"/>
            <w:tcBorders>
              <w:top w:val="nil"/>
              <w:left w:val="single" w:sz="6" w:space="0" w:color="231F20"/>
              <w:bottom w:val="nil"/>
              <w:right w:val="single" w:sz="4" w:space="0" w:color="231F20"/>
            </w:tcBorders>
          </w:tcPr>
          <w:p w14:paraId="3541F064"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3DAFFD40"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239360AF"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7F0EAA5"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066AA50"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1DA087E5"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28A24F3"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8B84010"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F7E9215"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45B71B9A"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1CAAB2F9" w14:textId="77777777" w:rsidR="001C28E5" w:rsidRDefault="001C28E5">
            <w:pPr>
              <w:rPr>
                <w:sz w:val="2"/>
                <w:szCs w:val="2"/>
              </w:rPr>
            </w:pPr>
          </w:p>
        </w:tc>
      </w:tr>
      <w:tr w:rsidR="001C28E5" w14:paraId="4A13DBD3" w14:textId="77777777">
        <w:trPr>
          <w:trHeight w:val="201"/>
        </w:trPr>
        <w:tc>
          <w:tcPr>
            <w:tcW w:w="976" w:type="dxa"/>
            <w:tcBorders>
              <w:top w:val="nil"/>
              <w:bottom w:val="nil"/>
              <w:right w:val="single" w:sz="6" w:space="0" w:color="231F20"/>
            </w:tcBorders>
          </w:tcPr>
          <w:p w14:paraId="3E31FC04" w14:textId="77777777" w:rsidR="001C28E5" w:rsidRDefault="001C28E5">
            <w:pPr>
              <w:pStyle w:val="TableParagraph"/>
              <w:rPr>
                <w:rFonts w:ascii="Times New Roman"/>
                <w:sz w:val="10"/>
              </w:rPr>
            </w:pPr>
          </w:p>
        </w:tc>
        <w:tc>
          <w:tcPr>
            <w:tcW w:w="584" w:type="dxa"/>
            <w:tcBorders>
              <w:top w:val="nil"/>
              <w:left w:val="single" w:sz="6" w:space="0" w:color="231F20"/>
              <w:bottom w:val="nil"/>
              <w:right w:val="single" w:sz="4" w:space="0" w:color="231F20"/>
            </w:tcBorders>
            <w:shd w:val="clear" w:color="auto" w:fill="F9EDCF"/>
          </w:tcPr>
          <w:p w14:paraId="1E9DE8F7"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2AFF1875" w14:textId="77777777" w:rsidR="001C28E5" w:rsidRDefault="00293FBD">
            <w:pPr>
              <w:pStyle w:val="TableParagraph"/>
              <w:spacing w:line="179" w:lineRule="exact"/>
              <w:ind w:left="61"/>
              <w:rPr>
                <w:sz w:val="16"/>
              </w:rPr>
            </w:pPr>
            <w:r>
              <w:rPr>
                <w:color w:val="231F20"/>
                <w:w w:val="70"/>
                <w:sz w:val="16"/>
              </w:rPr>
              <w:t>p for</w:t>
            </w:r>
          </w:p>
        </w:tc>
        <w:tc>
          <w:tcPr>
            <w:tcW w:w="747" w:type="dxa"/>
            <w:vMerge/>
            <w:tcBorders>
              <w:top w:val="nil"/>
              <w:left w:val="single" w:sz="4" w:space="0" w:color="231F20"/>
              <w:bottom w:val="single" w:sz="4" w:space="0" w:color="231F20"/>
              <w:right w:val="single" w:sz="6" w:space="0" w:color="231F20"/>
            </w:tcBorders>
            <w:shd w:val="clear" w:color="auto" w:fill="F9EDCF"/>
          </w:tcPr>
          <w:p w14:paraId="175A1A59"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76B173A3" w14:textId="77777777" w:rsidR="001C28E5" w:rsidRDefault="00293FBD">
            <w:pPr>
              <w:pStyle w:val="TableParagraph"/>
              <w:spacing w:line="179" w:lineRule="exact"/>
              <w:ind w:left="58"/>
              <w:rPr>
                <w:sz w:val="16"/>
              </w:rPr>
            </w:pPr>
            <w:r>
              <w:rPr>
                <w:color w:val="231F20"/>
                <w:w w:val="70"/>
                <w:sz w:val="16"/>
              </w:rPr>
              <w:t>plans</w:t>
            </w:r>
          </w:p>
        </w:tc>
        <w:tc>
          <w:tcPr>
            <w:tcW w:w="405" w:type="dxa"/>
            <w:tcBorders>
              <w:top w:val="nil"/>
              <w:left w:val="single" w:sz="6" w:space="0" w:color="231F20"/>
              <w:bottom w:val="nil"/>
              <w:right w:val="single" w:sz="4" w:space="0" w:color="231F20"/>
            </w:tcBorders>
          </w:tcPr>
          <w:p w14:paraId="10AE33F9"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060C7F66"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2880186A"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535625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C0B6B0A"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D1655FE"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CEDD8C0"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0BA111AC"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D2FB7BF"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6AA8E011"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6BA8E987" w14:textId="77777777" w:rsidR="001C28E5" w:rsidRDefault="001C28E5">
            <w:pPr>
              <w:rPr>
                <w:sz w:val="2"/>
                <w:szCs w:val="2"/>
              </w:rPr>
            </w:pPr>
          </w:p>
        </w:tc>
      </w:tr>
      <w:tr w:rsidR="001C28E5" w14:paraId="7BB0A97F" w14:textId="77777777">
        <w:trPr>
          <w:trHeight w:val="1043"/>
        </w:trPr>
        <w:tc>
          <w:tcPr>
            <w:tcW w:w="976" w:type="dxa"/>
            <w:tcBorders>
              <w:top w:val="nil"/>
              <w:bottom w:val="nil"/>
              <w:right w:val="single" w:sz="6" w:space="0" w:color="231F20"/>
            </w:tcBorders>
          </w:tcPr>
          <w:p w14:paraId="76E50A30" w14:textId="77777777" w:rsidR="001C28E5" w:rsidRDefault="00293FBD">
            <w:pPr>
              <w:pStyle w:val="TableParagraph"/>
              <w:spacing w:before="60" w:line="417" w:lineRule="auto"/>
              <w:ind w:left="189" w:right="169"/>
              <w:rPr>
                <w:sz w:val="18"/>
              </w:rPr>
            </w:pPr>
            <w:r>
              <w:rPr>
                <w:color w:val="231F20"/>
                <w:sz w:val="18"/>
              </w:rPr>
              <w:t>9. To have in</w:t>
            </w:r>
          </w:p>
          <w:p w14:paraId="4BC4B9CA" w14:textId="77777777" w:rsidR="001C28E5" w:rsidRDefault="00293FBD">
            <w:pPr>
              <w:pStyle w:val="TableParagraph"/>
              <w:spacing w:line="207" w:lineRule="exact"/>
              <w:ind w:left="189"/>
              <w:rPr>
                <w:sz w:val="18"/>
              </w:rPr>
            </w:pPr>
            <w:r>
              <w:rPr>
                <w:color w:val="231F20"/>
                <w:sz w:val="18"/>
              </w:rPr>
              <w:t>place</w:t>
            </w:r>
          </w:p>
        </w:tc>
        <w:tc>
          <w:tcPr>
            <w:tcW w:w="584" w:type="dxa"/>
            <w:tcBorders>
              <w:top w:val="nil"/>
              <w:left w:val="single" w:sz="6" w:space="0" w:color="231F20"/>
              <w:bottom w:val="nil"/>
              <w:right w:val="single" w:sz="4" w:space="0" w:color="231F20"/>
            </w:tcBorders>
            <w:shd w:val="clear" w:color="auto" w:fill="F9EDCF"/>
          </w:tcPr>
          <w:p w14:paraId="55185904" w14:textId="77777777" w:rsidR="001C28E5" w:rsidRDefault="001C28E5">
            <w:pPr>
              <w:pStyle w:val="TableParagraph"/>
              <w:rPr>
                <w:sz w:val="16"/>
              </w:rPr>
            </w:pPr>
          </w:p>
          <w:p w14:paraId="221BD81B" w14:textId="77777777" w:rsidR="001C28E5" w:rsidRDefault="001C28E5">
            <w:pPr>
              <w:pStyle w:val="TableParagraph"/>
              <w:spacing w:before="1"/>
              <w:rPr>
                <w:sz w:val="20"/>
              </w:rPr>
            </w:pPr>
          </w:p>
          <w:p w14:paraId="213E3BA2" w14:textId="77777777" w:rsidR="001C28E5" w:rsidRDefault="00293FBD">
            <w:pPr>
              <w:pStyle w:val="TableParagraph"/>
              <w:ind w:left="112"/>
              <w:rPr>
                <w:sz w:val="16"/>
              </w:rPr>
            </w:pPr>
            <w:r>
              <w:rPr>
                <w:color w:val="231F20"/>
                <w:w w:val="70"/>
                <w:sz w:val="16"/>
              </w:rPr>
              <w:t>9.1</w:t>
            </w:r>
          </w:p>
        </w:tc>
        <w:tc>
          <w:tcPr>
            <w:tcW w:w="568" w:type="dxa"/>
            <w:tcBorders>
              <w:top w:val="nil"/>
              <w:left w:val="single" w:sz="4" w:space="0" w:color="231F20"/>
              <w:bottom w:val="nil"/>
              <w:right w:val="single" w:sz="4" w:space="0" w:color="231F20"/>
            </w:tcBorders>
          </w:tcPr>
          <w:p w14:paraId="6B8275B0" w14:textId="77777777" w:rsidR="001C28E5" w:rsidRDefault="00293FBD">
            <w:pPr>
              <w:pStyle w:val="TableParagraph"/>
              <w:spacing w:line="273" w:lineRule="auto"/>
              <w:ind w:left="61" w:right="31"/>
              <w:rPr>
                <w:sz w:val="16"/>
              </w:rPr>
            </w:pPr>
            <w:r>
              <w:rPr>
                <w:color w:val="231F20"/>
                <w:w w:val="70"/>
                <w:sz w:val="16"/>
              </w:rPr>
              <w:t xml:space="preserve">aligning </w:t>
            </w:r>
            <w:r>
              <w:rPr>
                <w:color w:val="231F20"/>
                <w:w w:val="60"/>
                <w:sz w:val="16"/>
              </w:rPr>
              <w:t xml:space="preserve">investmen </w:t>
            </w:r>
            <w:r>
              <w:rPr>
                <w:color w:val="231F20"/>
                <w:w w:val="65"/>
                <w:sz w:val="16"/>
              </w:rPr>
              <w:t>t</w:t>
            </w:r>
            <w:r>
              <w:rPr>
                <w:color w:val="231F20"/>
                <w:spacing w:val="-16"/>
                <w:w w:val="65"/>
                <w:sz w:val="16"/>
              </w:rPr>
              <w:t xml:space="preserve"> </w:t>
            </w:r>
            <w:r>
              <w:rPr>
                <w:color w:val="231F20"/>
                <w:w w:val="65"/>
                <w:sz w:val="16"/>
              </w:rPr>
              <w:t>of</w:t>
            </w:r>
            <w:r>
              <w:rPr>
                <w:color w:val="231F20"/>
                <w:spacing w:val="-15"/>
                <w:w w:val="65"/>
                <w:sz w:val="16"/>
              </w:rPr>
              <w:t xml:space="preserve"> </w:t>
            </w:r>
            <w:r>
              <w:rPr>
                <w:color w:val="231F20"/>
                <w:spacing w:val="-3"/>
                <w:w w:val="65"/>
                <w:sz w:val="16"/>
              </w:rPr>
              <w:t xml:space="preserve">current </w:t>
            </w:r>
            <w:r>
              <w:rPr>
                <w:color w:val="231F20"/>
                <w:w w:val="60"/>
                <w:sz w:val="16"/>
              </w:rPr>
              <w:t>and</w:t>
            </w:r>
            <w:r>
              <w:rPr>
                <w:color w:val="231F20"/>
                <w:spacing w:val="-10"/>
                <w:w w:val="60"/>
                <w:sz w:val="16"/>
              </w:rPr>
              <w:t xml:space="preserve"> </w:t>
            </w:r>
            <w:r>
              <w:rPr>
                <w:color w:val="231F20"/>
                <w:w w:val="60"/>
                <w:sz w:val="16"/>
              </w:rPr>
              <w:t>future</w:t>
            </w:r>
          </w:p>
          <w:p w14:paraId="06E9D7DA" w14:textId="77777777" w:rsidR="001C28E5" w:rsidRDefault="00293FBD">
            <w:pPr>
              <w:pStyle w:val="TableParagraph"/>
              <w:ind w:left="61"/>
              <w:rPr>
                <w:sz w:val="16"/>
              </w:rPr>
            </w:pPr>
            <w:r>
              <w:rPr>
                <w:color w:val="231F20"/>
                <w:w w:val="60"/>
                <w:sz w:val="16"/>
              </w:rPr>
              <w:t>needs</w:t>
            </w:r>
            <w:r>
              <w:rPr>
                <w:color w:val="231F20"/>
                <w:spacing w:val="-8"/>
                <w:w w:val="60"/>
                <w:sz w:val="16"/>
              </w:rPr>
              <w:t xml:space="preserve"> </w:t>
            </w:r>
            <w:r>
              <w:rPr>
                <w:color w:val="231F20"/>
                <w:w w:val="60"/>
                <w:sz w:val="16"/>
              </w:rPr>
              <w:t>and</w:t>
            </w:r>
          </w:p>
        </w:tc>
        <w:tc>
          <w:tcPr>
            <w:tcW w:w="747" w:type="dxa"/>
            <w:vMerge/>
            <w:tcBorders>
              <w:top w:val="nil"/>
              <w:left w:val="single" w:sz="4" w:space="0" w:color="231F20"/>
              <w:bottom w:val="single" w:sz="4" w:space="0" w:color="231F20"/>
              <w:right w:val="single" w:sz="6" w:space="0" w:color="231F20"/>
            </w:tcBorders>
            <w:shd w:val="clear" w:color="auto" w:fill="F9EDCF"/>
          </w:tcPr>
          <w:p w14:paraId="540A83DC"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32717B92" w14:textId="77777777" w:rsidR="001C28E5" w:rsidRDefault="001C28E5">
            <w:pPr>
              <w:pStyle w:val="TableParagraph"/>
              <w:rPr>
                <w:rFonts w:ascii="Times New Roman"/>
                <w:sz w:val="10"/>
              </w:rPr>
            </w:pPr>
          </w:p>
        </w:tc>
        <w:tc>
          <w:tcPr>
            <w:tcW w:w="405" w:type="dxa"/>
            <w:tcBorders>
              <w:top w:val="nil"/>
              <w:left w:val="single" w:sz="6" w:space="0" w:color="231F20"/>
              <w:bottom w:val="nil"/>
              <w:right w:val="single" w:sz="4" w:space="0" w:color="231F20"/>
            </w:tcBorders>
          </w:tcPr>
          <w:p w14:paraId="469E520D" w14:textId="77777777" w:rsidR="001C28E5" w:rsidRDefault="001C28E5">
            <w:pPr>
              <w:pStyle w:val="TableParagraph"/>
              <w:rPr>
                <w:sz w:val="16"/>
              </w:rPr>
            </w:pPr>
          </w:p>
          <w:p w14:paraId="42BE9789" w14:textId="77777777" w:rsidR="001C28E5" w:rsidRDefault="00293FBD">
            <w:pPr>
              <w:pStyle w:val="TableParagraph"/>
              <w:spacing w:before="121" w:line="278" w:lineRule="auto"/>
              <w:ind w:left="58"/>
              <w:rPr>
                <w:b/>
                <w:sz w:val="16"/>
              </w:rPr>
            </w:pPr>
            <w:r>
              <w:rPr>
                <w:b/>
                <w:color w:val="231F20"/>
                <w:w w:val="55"/>
                <w:sz w:val="16"/>
              </w:rPr>
              <w:t xml:space="preserve">Proce </w:t>
            </w:r>
            <w:r>
              <w:rPr>
                <w:b/>
                <w:color w:val="231F20"/>
                <w:w w:val="70"/>
                <w:sz w:val="16"/>
              </w:rPr>
              <w:t>ss</w:t>
            </w:r>
          </w:p>
        </w:tc>
        <w:tc>
          <w:tcPr>
            <w:tcW w:w="486" w:type="dxa"/>
            <w:tcBorders>
              <w:top w:val="nil"/>
              <w:left w:val="single" w:sz="4" w:space="0" w:color="231F20"/>
              <w:bottom w:val="nil"/>
              <w:right w:val="single" w:sz="4" w:space="0" w:color="231F20"/>
            </w:tcBorders>
          </w:tcPr>
          <w:p w14:paraId="24C8424E" w14:textId="77777777" w:rsidR="001C28E5" w:rsidRDefault="00293FBD">
            <w:pPr>
              <w:pStyle w:val="TableParagraph"/>
              <w:spacing w:before="94" w:line="276" w:lineRule="auto"/>
              <w:ind w:left="61"/>
              <w:rPr>
                <w:b/>
                <w:sz w:val="16"/>
              </w:rPr>
            </w:pPr>
            <w:r>
              <w:rPr>
                <w:b/>
                <w:color w:val="231F20"/>
                <w:w w:val="70"/>
                <w:sz w:val="16"/>
              </w:rPr>
              <w:t xml:space="preserve">Other </w:t>
            </w:r>
            <w:r>
              <w:rPr>
                <w:b/>
                <w:color w:val="231F20"/>
                <w:w w:val="60"/>
                <w:sz w:val="16"/>
              </w:rPr>
              <w:t xml:space="preserve">custom </w:t>
            </w:r>
            <w:r>
              <w:rPr>
                <w:b/>
                <w:color w:val="231F20"/>
                <w:w w:val="55"/>
                <w:sz w:val="16"/>
              </w:rPr>
              <w:t xml:space="preserve">indicato </w:t>
            </w:r>
            <w:r>
              <w:rPr>
                <w:b/>
                <w:color w:val="231F20"/>
                <w:w w:val="70"/>
                <w:sz w:val="16"/>
              </w:rPr>
              <w:t>rs</w:t>
            </w:r>
          </w:p>
        </w:tc>
        <w:tc>
          <w:tcPr>
            <w:tcW w:w="351" w:type="dxa"/>
            <w:tcBorders>
              <w:top w:val="nil"/>
              <w:left w:val="single" w:sz="4" w:space="0" w:color="231F20"/>
              <w:bottom w:val="nil"/>
              <w:right w:val="single" w:sz="4" w:space="0" w:color="231F20"/>
            </w:tcBorders>
            <w:shd w:val="clear" w:color="auto" w:fill="F9EDCF"/>
          </w:tcPr>
          <w:p w14:paraId="31A47484" w14:textId="77777777" w:rsidR="001C28E5" w:rsidRDefault="001C28E5">
            <w:pPr>
              <w:pStyle w:val="TableParagraph"/>
              <w:rPr>
                <w:sz w:val="16"/>
              </w:rPr>
            </w:pPr>
          </w:p>
          <w:p w14:paraId="0D16BF0D" w14:textId="77777777" w:rsidR="001C28E5" w:rsidRDefault="001C28E5">
            <w:pPr>
              <w:pStyle w:val="TableParagraph"/>
              <w:spacing w:before="8"/>
              <w:rPr>
                <w:sz w:val="19"/>
              </w:rPr>
            </w:pPr>
          </w:p>
          <w:p w14:paraId="3CAC1A0F" w14:textId="77777777" w:rsidR="001C28E5" w:rsidRDefault="00293FBD">
            <w:pPr>
              <w:pStyle w:val="TableParagraph"/>
              <w:ind w:left="60"/>
              <w:rPr>
                <w:b/>
                <w:sz w:val="16"/>
              </w:rPr>
            </w:pPr>
            <w:r>
              <w:rPr>
                <w:b/>
                <w:color w:val="231F20"/>
                <w:w w:val="70"/>
                <w:sz w:val="16"/>
              </w:rPr>
              <w:t>TBD</w:t>
            </w:r>
          </w:p>
        </w:tc>
        <w:tc>
          <w:tcPr>
            <w:tcW w:w="496" w:type="dxa"/>
            <w:tcBorders>
              <w:top w:val="nil"/>
              <w:left w:val="single" w:sz="4" w:space="0" w:color="231F20"/>
              <w:bottom w:val="nil"/>
              <w:right w:val="single" w:sz="4" w:space="0" w:color="231F20"/>
            </w:tcBorders>
          </w:tcPr>
          <w:p w14:paraId="31707E1A" w14:textId="77777777" w:rsidR="001C28E5" w:rsidRDefault="001C28E5">
            <w:pPr>
              <w:pStyle w:val="TableParagraph"/>
              <w:rPr>
                <w:sz w:val="16"/>
              </w:rPr>
            </w:pPr>
          </w:p>
          <w:p w14:paraId="43A27E51" w14:textId="77777777" w:rsidR="001C28E5" w:rsidRDefault="001C28E5">
            <w:pPr>
              <w:pStyle w:val="TableParagraph"/>
              <w:spacing w:before="8"/>
              <w:rPr>
                <w:sz w:val="19"/>
              </w:rPr>
            </w:pPr>
          </w:p>
          <w:p w14:paraId="4BD4BF38" w14:textId="77777777" w:rsidR="001C28E5" w:rsidRDefault="00293FBD">
            <w:pPr>
              <w:pStyle w:val="TableParagraph"/>
              <w:ind w:left="60"/>
              <w:rPr>
                <w:b/>
                <w:sz w:val="16"/>
              </w:rPr>
            </w:pPr>
            <w:r>
              <w:rPr>
                <w:b/>
                <w:color w:val="231F20"/>
                <w:w w:val="70"/>
                <w:sz w:val="16"/>
              </w:rPr>
              <w:t>60%</w:t>
            </w:r>
          </w:p>
        </w:tc>
        <w:tc>
          <w:tcPr>
            <w:tcW w:w="496" w:type="dxa"/>
            <w:tcBorders>
              <w:top w:val="nil"/>
              <w:left w:val="single" w:sz="4" w:space="0" w:color="231F20"/>
              <w:bottom w:val="nil"/>
              <w:right w:val="single" w:sz="4" w:space="0" w:color="231F20"/>
            </w:tcBorders>
          </w:tcPr>
          <w:p w14:paraId="3BB8A05C" w14:textId="77777777" w:rsidR="001C28E5" w:rsidRDefault="001C28E5">
            <w:pPr>
              <w:pStyle w:val="TableParagraph"/>
              <w:rPr>
                <w:sz w:val="16"/>
              </w:rPr>
            </w:pPr>
          </w:p>
          <w:p w14:paraId="34ECBB2B" w14:textId="77777777" w:rsidR="001C28E5" w:rsidRDefault="001C28E5">
            <w:pPr>
              <w:pStyle w:val="TableParagraph"/>
              <w:spacing w:before="8"/>
              <w:rPr>
                <w:sz w:val="19"/>
              </w:rPr>
            </w:pPr>
          </w:p>
          <w:p w14:paraId="78D540FA" w14:textId="77777777" w:rsidR="001C28E5" w:rsidRDefault="00293FBD">
            <w:pPr>
              <w:pStyle w:val="TableParagraph"/>
              <w:ind w:left="60"/>
              <w:rPr>
                <w:b/>
                <w:sz w:val="16"/>
              </w:rPr>
            </w:pPr>
            <w:r>
              <w:rPr>
                <w:b/>
                <w:color w:val="231F20"/>
                <w:w w:val="70"/>
                <w:sz w:val="16"/>
              </w:rPr>
              <w:t>65%</w:t>
            </w:r>
          </w:p>
        </w:tc>
        <w:tc>
          <w:tcPr>
            <w:tcW w:w="496" w:type="dxa"/>
            <w:tcBorders>
              <w:top w:val="nil"/>
              <w:left w:val="single" w:sz="4" w:space="0" w:color="231F20"/>
              <w:bottom w:val="nil"/>
              <w:right w:val="single" w:sz="4" w:space="0" w:color="231F20"/>
            </w:tcBorders>
          </w:tcPr>
          <w:p w14:paraId="282AA74A" w14:textId="77777777" w:rsidR="001C28E5" w:rsidRDefault="001C28E5">
            <w:pPr>
              <w:pStyle w:val="TableParagraph"/>
              <w:rPr>
                <w:sz w:val="16"/>
              </w:rPr>
            </w:pPr>
          </w:p>
          <w:p w14:paraId="07608E17" w14:textId="77777777" w:rsidR="001C28E5" w:rsidRDefault="001C28E5">
            <w:pPr>
              <w:pStyle w:val="TableParagraph"/>
              <w:spacing w:before="8"/>
              <w:rPr>
                <w:sz w:val="19"/>
              </w:rPr>
            </w:pPr>
          </w:p>
          <w:p w14:paraId="1E37B16B" w14:textId="77777777" w:rsidR="001C28E5" w:rsidRDefault="00293FBD">
            <w:pPr>
              <w:pStyle w:val="TableParagraph"/>
              <w:ind w:left="59"/>
              <w:rPr>
                <w:b/>
                <w:sz w:val="16"/>
              </w:rPr>
            </w:pPr>
            <w:r>
              <w:rPr>
                <w:b/>
                <w:color w:val="231F20"/>
                <w:w w:val="70"/>
                <w:sz w:val="16"/>
              </w:rPr>
              <w:t>70%</w:t>
            </w:r>
          </w:p>
        </w:tc>
        <w:tc>
          <w:tcPr>
            <w:tcW w:w="496" w:type="dxa"/>
            <w:tcBorders>
              <w:top w:val="nil"/>
              <w:left w:val="single" w:sz="4" w:space="0" w:color="231F20"/>
              <w:bottom w:val="nil"/>
              <w:right w:val="single" w:sz="4" w:space="0" w:color="231F20"/>
            </w:tcBorders>
          </w:tcPr>
          <w:p w14:paraId="599E1E07" w14:textId="77777777" w:rsidR="001C28E5" w:rsidRDefault="001C28E5">
            <w:pPr>
              <w:pStyle w:val="TableParagraph"/>
              <w:rPr>
                <w:sz w:val="16"/>
              </w:rPr>
            </w:pPr>
          </w:p>
          <w:p w14:paraId="21F2C950" w14:textId="77777777" w:rsidR="001C28E5" w:rsidRDefault="001C28E5">
            <w:pPr>
              <w:pStyle w:val="TableParagraph"/>
              <w:spacing w:before="8"/>
              <w:rPr>
                <w:sz w:val="19"/>
              </w:rPr>
            </w:pPr>
          </w:p>
          <w:p w14:paraId="7A21C293" w14:textId="77777777" w:rsidR="001C28E5" w:rsidRDefault="00293FBD">
            <w:pPr>
              <w:pStyle w:val="TableParagraph"/>
              <w:ind w:left="59"/>
              <w:rPr>
                <w:b/>
                <w:sz w:val="16"/>
              </w:rPr>
            </w:pPr>
            <w:r>
              <w:rPr>
                <w:b/>
                <w:color w:val="231F20"/>
                <w:w w:val="70"/>
                <w:sz w:val="16"/>
              </w:rPr>
              <w:t>75%</w:t>
            </w:r>
          </w:p>
        </w:tc>
        <w:tc>
          <w:tcPr>
            <w:tcW w:w="496" w:type="dxa"/>
            <w:tcBorders>
              <w:top w:val="nil"/>
              <w:left w:val="single" w:sz="4" w:space="0" w:color="231F20"/>
              <w:bottom w:val="nil"/>
              <w:right w:val="single" w:sz="4" w:space="0" w:color="231F20"/>
            </w:tcBorders>
          </w:tcPr>
          <w:p w14:paraId="7C326A4C" w14:textId="77777777" w:rsidR="001C28E5" w:rsidRDefault="001C28E5">
            <w:pPr>
              <w:pStyle w:val="TableParagraph"/>
              <w:rPr>
                <w:sz w:val="16"/>
              </w:rPr>
            </w:pPr>
          </w:p>
          <w:p w14:paraId="3524F134" w14:textId="77777777" w:rsidR="001C28E5" w:rsidRDefault="001C28E5">
            <w:pPr>
              <w:pStyle w:val="TableParagraph"/>
              <w:spacing w:before="8"/>
              <w:rPr>
                <w:sz w:val="19"/>
              </w:rPr>
            </w:pPr>
          </w:p>
          <w:p w14:paraId="65461AA6" w14:textId="77777777" w:rsidR="001C28E5" w:rsidRDefault="00293FBD">
            <w:pPr>
              <w:pStyle w:val="TableParagraph"/>
              <w:ind w:left="59"/>
              <w:rPr>
                <w:b/>
                <w:sz w:val="16"/>
              </w:rPr>
            </w:pPr>
            <w:r>
              <w:rPr>
                <w:b/>
                <w:color w:val="231F20"/>
                <w:w w:val="70"/>
                <w:sz w:val="16"/>
              </w:rPr>
              <w:t>80%</w:t>
            </w:r>
          </w:p>
        </w:tc>
        <w:tc>
          <w:tcPr>
            <w:tcW w:w="496" w:type="dxa"/>
            <w:tcBorders>
              <w:top w:val="nil"/>
              <w:left w:val="single" w:sz="4" w:space="0" w:color="231F20"/>
              <w:bottom w:val="nil"/>
              <w:right w:val="single" w:sz="4" w:space="0" w:color="231F20"/>
            </w:tcBorders>
          </w:tcPr>
          <w:p w14:paraId="4D794C70" w14:textId="77777777" w:rsidR="001C28E5" w:rsidRDefault="001C28E5">
            <w:pPr>
              <w:pStyle w:val="TableParagraph"/>
              <w:rPr>
                <w:sz w:val="16"/>
              </w:rPr>
            </w:pPr>
          </w:p>
          <w:p w14:paraId="41764160" w14:textId="77777777" w:rsidR="001C28E5" w:rsidRDefault="001C28E5">
            <w:pPr>
              <w:pStyle w:val="TableParagraph"/>
              <w:spacing w:before="8"/>
              <w:rPr>
                <w:sz w:val="19"/>
              </w:rPr>
            </w:pPr>
          </w:p>
          <w:p w14:paraId="70B6CDCC" w14:textId="77777777" w:rsidR="001C28E5" w:rsidRDefault="00293FBD">
            <w:pPr>
              <w:pStyle w:val="TableParagraph"/>
              <w:ind w:left="58"/>
              <w:rPr>
                <w:b/>
                <w:sz w:val="16"/>
              </w:rPr>
            </w:pPr>
            <w:r>
              <w:rPr>
                <w:b/>
                <w:color w:val="231F20"/>
                <w:w w:val="70"/>
                <w:sz w:val="16"/>
              </w:rPr>
              <w:t>85%</w:t>
            </w:r>
          </w:p>
        </w:tc>
        <w:tc>
          <w:tcPr>
            <w:tcW w:w="853" w:type="dxa"/>
            <w:tcBorders>
              <w:top w:val="nil"/>
              <w:left w:val="single" w:sz="4" w:space="0" w:color="231F20"/>
              <w:bottom w:val="nil"/>
              <w:right w:val="single" w:sz="6" w:space="0" w:color="231F20"/>
            </w:tcBorders>
            <w:shd w:val="clear" w:color="auto" w:fill="F9EDCF"/>
          </w:tcPr>
          <w:p w14:paraId="300207B7" w14:textId="77777777" w:rsidR="001C28E5" w:rsidRDefault="001C28E5">
            <w:pPr>
              <w:pStyle w:val="TableParagraph"/>
              <w:rPr>
                <w:sz w:val="16"/>
              </w:rPr>
            </w:pPr>
          </w:p>
          <w:p w14:paraId="58EED404" w14:textId="77777777" w:rsidR="001C28E5" w:rsidRDefault="001C28E5">
            <w:pPr>
              <w:pStyle w:val="TableParagraph"/>
              <w:spacing w:before="8"/>
              <w:rPr>
                <w:sz w:val="19"/>
              </w:rPr>
            </w:pPr>
          </w:p>
          <w:p w14:paraId="5D4883CE" w14:textId="77777777" w:rsidR="001C28E5" w:rsidRDefault="00293FBD">
            <w:pPr>
              <w:pStyle w:val="TableParagraph"/>
              <w:ind w:left="58"/>
              <w:rPr>
                <w:b/>
                <w:sz w:val="16"/>
              </w:rPr>
            </w:pPr>
            <w:r>
              <w:rPr>
                <w:b/>
                <w:color w:val="231F20"/>
                <w:w w:val="70"/>
                <w:sz w:val="16"/>
              </w:rPr>
              <w:t>100%</w:t>
            </w:r>
          </w:p>
        </w:tc>
        <w:tc>
          <w:tcPr>
            <w:tcW w:w="514" w:type="dxa"/>
            <w:vMerge/>
            <w:tcBorders>
              <w:top w:val="nil"/>
              <w:left w:val="single" w:sz="6" w:space="0" w:color="231F20"/>
              <w:bottom w:val="single" w:sz="4" w:space="0" w:color="231F20"/>
              <w:right w:val="single" w:sz="12" w:space="0" w:color="231F20"/>
            </w:tcBorders>
          </w:tcPr>
          <w:p w14:paraId="41F55452" w14:textId="77777777" w:rsidR="001C28E5" w:rsidRDefault="001C28E5">
            <w:pPr>
              <w:rPr>
                <w:sz w:val="2"/>
                <w:szCs w:val="2"/>
              </w:rPr>
            </w:pPr>
          </w:p>
        </w:tc>
      </w:tr>
      <w:tr w:rsidR="001C28E5" w14:paraId="5B0C1F30" w14:textId="77777777">
        <w:trPr>
          <w:trHeight w:val="412"/>
        </w:trPr>
        <w:tc>
          <w:tcPr>
            <w:tcW w:w="976" w:type="dxa"/>
            <w:tcBorders>
              <w:top w:val="nil"/>
              <w:bottom w:val="nil"/>
              <w:right w:val="single" w:sz="6" w:space="0" w:color="231F20"/>
            </w:tcBorders>
          </w:tcPr>
          <w:p w14:paraId="436379ED" w14:textId="77777777" w:rsidR="001C28E5" w:rsidRDefault="00293FBD">
            <w:pPr>
              <w:pStyle w:val="TableParagraph"/>
              <w:spacing w:before="87"/>
              <w:ind w:left="189"/>
              <w:rPr>
                <w:sz w:val="18"/>
              </w:rPr>
            </w:pPr>
            <w:r>
              <w:rPr>
                <w:color w:val="231F20"/>
                <w:sz w:val="18"/>
              </w:rPr>
              <w:t>the right</w:t>
            </w:r>
          </w:p>
        </w:tc>
        <w:tc>
          <w:tcPr>
            <w:tcW w:w="584" w:type="dxa"/>
            <w:tcBorders>
              <w:top w:val="nil"/>
              <w:left w:val="single" w:sz="6" w:space="0" w:color="231F20"/>
              <w:bottom w:val="nil"/>
              <w:right w:val="single" w:sz="4" w:space="0" w:color="231F20"/>
            </w:tcBorders>
            <w:shd w:val="clear" w:color="auto" w:fill="F9EDCF"/>
          </w:tcPr>
          <w:p w14:paraId="5A495EA0"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4BBFFEAF" w14:textId="77777777" w:rsidR="001C28E5" w:rsidRDefault="00293FBD">
            <w:pPr>
              <w:pStyle w:val="TableParagraph"/>
              <w:spacing w:line="179" w:lineRule="exact"/>
              <w:ind w:left="61"/>
              <w:rPr>
                <w:sz w:val="16"/>
              </w:rPr>
            </w:pPr>
            <w:r>
              <w:rPr>
                <w:color w:val="231F20"/>
                <w:w w:val="60"/>
                <w:sz w:val="16"/>
              </w:rPr>
              <w:t>institutiona</w:t>
            </w:r>
          </w:p>
          <w:p w14:paraId="1F9A6242" w14:textId="77777777" w:rsidR="001C28E5" w:rsidRDefault="00293FBD">
            <w:pPr>
              <w:pStyle w:val="TableParagraph"/>
              <w:spacing w:before="26"/>
              <w:ind w:left="61"/>
              <w:rPr>
                <w:sz w:val="16"/>
              </w:rPr>
            </w:pPr>
            <w:r>
              <w:rPr>
                <w:color w:val="231F20"/>
                <w:w w:val="59"/>
                <w:sz w:val="16"/>
              </w:rPr>
              <w:t>l</w:t>
            </w:r>
          </w:p>
        </w:tc>
        <w:tc>
          <w:tcPr>
            <w:tcW w:w="747" w:type="dxa"/>
            <w:vMerge/>
            <w:tcBorders>
              <w:top w:val="nil"/>
              <w:left w:val="single" w:sz="4" w:space="0" w:color="231F20"/>
              <w:bottom w:val="single" w:sz="4" w:space="0" w:color="231F20"/>
              <w:right w:val="single" w:sz="6" w:space="0" w:color="231F20"/>
            </w:tcBorders>
            <w:shd w:val="clear" w:color="auto" w:fill="F9EDCF"/>
          </w:tcPr>
          <w:p w14:paraId="00B839EC"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3692D233" w14:textId="77777777" w:rsidR="001C28E5" w:rsidRDefault="001C28E5">
            <w:pPr>
              <w:pStyle w:val="TableParagraph"/>
              <w:rPr>
                <w:rFonts w:ascii="Times New Roman"/>
                <w:sz w:val="10"/>
              </w:rPr>
            </w:pPr>
          </w:p>
        </w:tc>
        <w:tc>
          <w:tcPr>
            <w:tcW w:w="405" w:type="dxa"/>
            <w:tcBorders>
              <w:top w:val="nil"/>
              <w:left w:val="single" w:sz="6" w:space="0" w:color="231F20"/>
              <w:bottom w:val="nil"/>
              <w:right w:val="single" w:sz="4" w:space="0" w:color="231F20"/>
            </w:tcBorders>
          </w:tcPr>
          <w:p w14:paraId="3996C299"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67B4453E"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09D13750"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A43BF18"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406DD0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65B13B1"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0F0F2A39"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3D373AB"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2095257"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6AA8D108"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696822CE" w14:textId="77777777" w:rsidR="001C28E5" w:rsidRDefault="001C28E5">
            <w:pPr>
              <w:rPr>
                <w:sz w:val="2"/>
                <w:szCs w:val="2"/>
              </w:rPr>
            </w:pPr>
          </w:p>
        </w:tc>
      </w:tr>
      <w:tr w:rsidR="001C28E5" w14:paraId="39E92A6A" w14:textId="77777777">
        <w:trPr>
          <w:trHeight w:val="397"/>
        </w:trPr>
        <w:tc>
          <w:tcPr>
            <w:tcW w:w="976" w:type="dxa"/>
            <w:tcBorders>
              <w:top w:val="nil"/>
              <w:bottom w:val="nil"/>
              <w:right w:val="single" w:sz="6" w:space="0" w:color="231F20"/>
            </w:tcBorders>
          </w:tcPr>
          <w:p w14:paraId="7B1552EB" w14:textId="77777777" w:rsidR="001C28E5" w:rsidRDefault="00293FBD">
            <w:pPr>
              <w:pStyle w:val="TableParagraph"/>
              <w:spacing w:before="24"/>
              <w:ind w:left="189"/>
              <w:rPr>
                <w:sz w:val="18"/>
              </w:rPr>
            </w:pPr>
            <w:r>
              <w:rPr>
                <w:color w:val="231F20"/>
                <w:sz w:val="18"/>
              </w:rPr>
              <w:t>number,</w:t>
            </w:r>
          </w:p>
        </w:tc>
        <w:tc>
          <w:tcPr>
            <w:tcW w:w="584" w:type="dxa"/>
            <w:tcBorders>
              <w:top w:val="nil"/>
              <w:left w:val="single" w:sz="6" w:space="0" w:color="231F20"/>
              <w:bottom w:val="nil"/>
              <w:right w:val="single" w:sz="4" w:space="0" w:color="231F20"/>
            </w:tcBorders>
            <w:shd w:val="clear" w:color="auto" w:fill="F9EDCF"/>
          </w:tcPr>
          <w:p w14:paraId="7C1B0371"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336012D8" w14:textId="77777777" w:rsidR="001C28E5" w:rsidRDefault="00293FBD">
            <w:pPr>
              <w:pStyle w:val="TableParagraph"/>
              <w:spacing w:line="178" w:lineRule="exact"/>
              <w:ind w:left="61"/>
              <w:rPr>
                <w:sz w:val="16"/>
              </w:rPr>
            </w:pPr>
            <w:r>
              <w:rPr>
                <w:color w:val="231F20"/>
                <w:w w:val="60"/>
                <w:sz w:val="16"/>
              </w:rPr>
              <w:t>strengthen</w:t>
            </w:r>
          </w:p>
          <w:p w14:paraId="07BFA7A3" w14:textId="77777777" w:rsidR="001C28E5" w:rsidRDefault="00293FBD">
            <w:pPr>
              <w:pStyle w:val="TableParagraph"/>
              <w:spacing w:before="26" w:line="172" w:lineRule="exact"/>
              <w:ind w:left="61"/>
              <w:rPr>
                <w:sz w:val="16"/>
              </w:rPr>
            </w:pPr>
            <w:r>
              <w:rPr>
                <w:color w:val="231F20"/>
                <w:w w:val="70"/>
                <w:sz w:val="16"/>
              </w:rPr>
              <w:t>ing for</w:t>
            </w:r>
          </w:p>
        </w:tc>
        <w:tc>
          <w:tcPr>
            <w:tcW w:w="747" w:type="dxa"/>
            <w:vMerge/>
            <w:tcBorders>
              <w:top w:val="nil"/>
              <w:left w:val="single" w:sz="4" w:space="0" w:color="231F20"/>
              <w:bottom w:val="single" w:sz="4" w:space="0" w:color="231F20"/>
              <w:right w:val="single" w:sz="6" w:space="0" w:color="231F20"/>
            </w:tcBorders>
            <w:shd w:val="clear" w:color="auto" w:fill="F9EDCF"/>
          </w:tcPr>
          <w:p w14:paraId="5E8ED069"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27DE2ED4" w14:textId="77777777" w:rsidR="001C28E5" w:rsidRDefault="001C28E5">
            <w:pPr>
              <w:pStyle w:val="TableParagraph"/>
              <w:rPr>
                <w:rFonts w:ascii="Times New Roman"/>
                <w:sz w:val="10"/>
              </w:rPr>
            </w:pPr>
          </w:p>
        </w:tc>
        <w:tc>
          <w:tcPr>
            <w:tcW w:w="405" w:type="dxa"/>
            <w:tcBorders>
              <w:top w:val="nil"/>
              <w:left w:val="single" w:sz="6" w:space="0" w:color="231F20"/>
              <w:bottom w:val="nil"/>
              <w:right w:val="single" w:sz="4" w:space="0" w:color="231F20"/>
            </w:tcBorders>
          </w:tcPr>
          <w:p w14:paraId="11B736F6"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3CC43AD5"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4F11D173"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99CFAF8"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16550644"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6DE1014"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01BC402"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43B340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E48C0D2"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581A19EB"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7C614035" w14:textId="77777777" w:rsidR="001C28E5" w:rsidRDefault="001C28E5">
            <w:pPr>
              <w:rPr>
                <w:sz w:val="2"/>
                <w:szCs w:val="2"/>
              </w:rPr>
            </w:pPr>
          </w:p>
        </w:tc>
      </w:tr>
      <w:tr w:rsidR="001C28E5" w14:paraId="4B1C0528" w14:textId="77777777">
        <w:trPr>
          <w:trHeight w:val="215"/>
        </w:trPr>
        <w:tc>
          <w:tcPr>
            <w:tcW w:w="976" w:type="dxa"/>
            <w:tcBorders>
              <w:top w:val="nil"/>
              <w:bottom w:val="nil"/>
              <w:right w:val="single" w:sz="6" w:space="0" w:color="231F20"/>
            </w:tcBorders>
          </w:tcPr>
          <w:p w14:paraId="410CF368" w14:textId="77777777" w:rsidR="001C28E5" w:rsidRDefault="00293FBD">
            <w:pPr>
              <w:pStyle w:val="TableParagraph"/>
              <w:spacing w:line="184" w:lineRule="exact"/>
              <w:ind w:left="189"/>
              <w:rPr>
                <w:sz w:val="18"/>
              </w:rPr>
            </w:pPr>
            <w:r>
              <w:rPr>
                <w:color w:val="231F20"/>
                <w:sz w:val="18"/>
              </w:rPr>
              <w:t>skill mix</w:t>
            </w:r>
          </w:p>
        </w:tc>
        <w:tc>
          <w:tcPr>
            <w:tcW w:w="584" w:type="dxa"/>
            <w:tcBorders>
              <w:top w:val="nil"/>
              <w:left w:val="single" w:sz="6" w:space="0" w:color="231F20"/>
              <w:bottom w:val="nil"/>
              <w:right w:val="single" w:sz="4" w:space="0" w:color="231F20"/>
            </w:tcBorders>
            <w:shd w:val="clear" w:color="auto" w:fill="F9EDCF"/>
          </w:tcPr>
          <w:p w14:paraId="28E2C0E3" w14:textId="77777777" w:rsidR="001C28E5" w:rsidRDefault="001C28E5">
            <w:pPr>
              <w:pStyle w:val="TableParagraph"/>
              <w:rPr>
                <w:rFonts w:ascii="Times New Roman"/>
                <w:sz w:val="10"/>
              </w:rPr>
            </w:pPr>
          </w:p>
        </w:tc>
        <w:tc>
          <w:tcPr>
            <w:tcW w:w="568" w:type="dxa"/>
            <w:tcBorders>
              <w:top w:val="nil"/>
              <w:left w:val="single" w:sz="4" w:space="0" w:color="231F20"/>
              <w:bottom w:val="nil"/>
              <w:right w:val="single" w:sz="4" w:space="0" w:color="231F20"/>
            </w:tcBorders>
          </w:tcPr>
          <w:p w14:paraId="1E0E91B8" w14:textId="77777777" w:rsidR="001C28E5" w:rsidRDefault="00293FBD">
            <w:pPr>
              <w:pStyle w:val="TableParagraph"/>
              <w:spacing w:before="8"/>
              <w:ind w:left="61"/>
              <w:rPr>
                <w:sz w:val="16"/>
              </w:rPr>
            </w:pPr>
            <w:r>
              <w:rPr>
                <w:color w:val="231F20"/>
                <w:w w:val="70"/>
                <w:sz w:val="16"/>
              </w:rPr>
              <w:t>HRH</w:t>
            </w:r>
          </w:p>
        </w:tc>
        <w:tc>
          <w:tcPr>
            <w:tcW w:w="747" w:type="dxa"/>
            <w:vMerge/>
            <w:tcBorders>
              <w:top w:val="nil"/>
              <w:left w:val="single" w:sz="4" w:space="0" w:color="231F20"/>
              <w:bottom w:val="single" w:sz="4" w:space="0" w:color="231F20"/>
              <w:right w:val="single" w:sz="6" w:space="0" w:color="231F20"/>
            </w:tcBorders>
            <w:shd w:val="clear" w:color="auto" w:fill="F9EDCF"/>
          </w:tcPr>
          <w:p w14:paraId="2FF8FDBC"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7E2AF07B" w14:textId="77777777" w:rsidR="001C28E5" w:rsidRDefault="001C28E5">
            <w:pPr>
              <w:pStyle w:val="TableParagraph"/>
              <w:rPr>
                <w:rFonts w:ascii="Times New Roman"/>
                <w:sz w:val="10"/>
              </w:rPr>
            </w:pPr>
          </w:p>
        </w:tc>
        <w:tc>
          <w:tcPr>
            <w:tcW w:w="405" w:type="dxa"/>
            <w:tcBorders>
              <w:top w:val="nil"/>
              <w:left w:val="single" w:sz="6" w:space="0" w:color="231F20"/>
              <w:bottom w:val="nil"/>
              <w:right w:val="single" w:sz="4" w:space="0" w:color="231F20"/>
            </w:tcBorders>
          </w:tcPr>
          <w:p w14:paraId="5058A10F"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73279862"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510DE2EF"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1CC7C411"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6B98077"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0582293B"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D74614C"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4C58889"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913C736"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16CE3B7C"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00CCC7DC" w14:textId="77777777" w:rsidR="001C28E5" w:rsidRDefault="001C28E5">
            <w:pPr>
              <w:rPr>
                <w:sz w:val="2"/>
                <w:szCs w:val="2"/>
              </w:rPr>
            </w:pPr>
          </w:p>
        </w:tc>
      </w:tr>
      <w:tr w:rsidR="001C28E5" w14:paraId="346ED02E" w14:textId="77777777">
        <w:trPr>
          <w:trHeight w:val="206"/>
        </w:trPr>
        <w:tc>
          <w:tcPr>
            <w:tcW w:w="976" w:type="dxa"/>
            <w:vMerge w:val="restart"/>
            <w:tcBorders>
              <w:top w:val="nil"/>
              <w:bottom w:val="nil"/>
              <w:right w:val="single" w:sz="6" w:space="0" w:color="231F20"/>
            </w:tcBorders>
          </w:tcPr>
          <w:p w14:paraId="0CFEBF41" w14:textId="77777777" w:rsidR="001C28E5" w:rsidRDefault="00293FBD">
            <w:pPr>
              <w:pStyle w:val="TableParagraph"/>
              <w:spacing w:before="111"/>
              <w:ind w:left="189"/>
              <w:rPr>
                <w:sz w:val="18"/>
              </w:rPr>
            </w:pPr>
            <w:r>
              <w:rPr>
                <w:color w:val="231F20"/>
                <w:sz w:val="18"/>
              </w:rPr>
              <w:t>of</w:t>
            </w:r>
          </w:p>
        </w:tc>
        <w:tc>
          <w:tcPr>
            <w:tcW w:w="584" w:type="dxa"/>
            <w:tcBorders>
              <w:top w:val="nil"/>
              <w:left w:val="single" w:sz="6" w:space="0" w:color="231F20"/>
              <w:bottom w:val="single" w:sz="4" w:space="0" w:color="231F20"/>
              <w:right w:val="single" w:sz="4" w:space="0" w:color="231F20"/>
            </w:tcBorders>
            <w:shd w:val="clear" w:color="auto" w:fill="F9EDCF"/>
          </w:tcPr>
          <w:p w14:paraId="23FBD8E3" w14:textId="77777777" w:rsidR="001C28E5" w:rsidRDefault="001C28E5">
            <w:pPr>
              <w:pStyle w:val="TableParagraph"/>
              <w:rPr>
                <w:rFonts w:ascii="Times New Roman"/>
                <w:sz w:val="10"/>
              </w:rPr>
            </w:pPr>
          </w:p>
        </w:tc>
        <w:tc>
          <w:tcPr>
            <w:tcW w:w="568" w:type="dxa"/>
            <w:tcBorders>
              <w:top w:val="nil"/>
              <w:left w:val="single" w:sz="4" w:space="0" w:color="231F20"/>
              <w:bottom w:val="single" w:sz="4" w:space="0" w:color="231F20"/>
              <w:right w:val="single" w:sz="4" w:space="0" w:color="231F20"/>
            </w:tcBorders>
          </w:tcPr>
          <w:p w14:paraId="0FBC3FC1" w14:textId="77777777" w:rsidR="001C28E5" w:rsidRDefault="00293FBD">
            <w:pPr>
              <w:pStyle w:val="TableParagraph"/>
              <w:spacing w:line="179" w:lineRule="exact"/>
              <w:ind w:left="61"/>
              <w:rPr>
                <w:sz w:val="16"/>
              </w:rPr>
            </w:pPr>
            <w:r>
              <w:rPr>
                <w:color w:val="231F20"/>
                <w:w w:val="70"/>
                <w:sz w:val="16"/>
              </w:rPr>
              <w:t>agenda</w:t>
            </w:r>
          </w:p>
        </w:tc>
        <w:tc>
          <w:tcPr>
            <w:tcW w:w="747" w:type="dxa"/>
            <w:vMerge/>
            <w:tcBorders>
              <w:top w:val="nil"/>
              <w:left w:val="single" w:sz="4" w:space="0" w:color="231F20"/>
              <w:bottom w:val="single" w:sz="4" w:space="0" w:color="231F20"/>
              <w:right w:val="single" w:sz="6" w:space="0" w:color="231F20"/>
            </w:tcBorders>
            <w:shd w:val="clear" w:color="auto" w:fill="F9EDCF"/>
          </w:tcPr>
          <w:p w14:paraId="43E686EF" w14:textId="77777777" w:rsidR="001C28E5" w:rsidRDefault="001C28E5">
            <w:pPr>
              <w:rPr>
                <w:sz w:val="2"/>
                <w:szCs w:val="2"/>
              </w:rPr>
            </w:pPr>
          </w:p>
        </w:tc>
        <w:tc>
          <w:tcPr>
            <w:tcW w:w="729" w:type="dxa"/>
            <w:tcBorders>
              <w:top w:val="nil"/>
              <w:left w:val="single" w:sz="6" w:space="0" w:color="231F20"/>
              <w:bottom w:val="single" w:sz="4" w:space="0" w:color="231F20"/>
              <w:right w:val="single" w:sz="6" w:space="0" w:color="231F20"/>
            </w:tcBorders>
          </w:tcPr>
          <w:p w14:paraId="7DD36506" w14:textId="77777777" w:rsidR="001C28E5" w:rsidRDefault="001C28E5">
            <w:pPr>
              <w:pStyle w:val="TableParagraph"/>
              <w:rPr>
                <w:rFonts w:ascii="Times New Roman"/>
                <w:sz w:val="10"/>
              </w:rPr>
            </w:pPr>
          </w:p>
        </w:tc>
        <w:tc>
          <w:tcPr>
            <w:tcW w:w="405" w:type="dxa"/>
            <w:tcBorders>
              <w:top w:val="nil"/>
              <w:left w:val="single" w:sz="6" w:space="0" w:color="231F20"/>
              <w:bottom w:val="single" w:sz="4" w:space="0" w:color="231F20"/>
              <w:right w:val="single" w:sz="4" w:space="0" w:color="231F20"/>
            </w:tcBorders>
          </w:tcPr>
          <w:p w14:paraId="31D78E18" w14:textId="77777777" w:rsidR="001C28E5" w:rsidRDefault="001C28E5">
            <w:pPr>
              <w:pStyle w:val="TableParagraph"/>
              <w:rPr>
                <w:rFonts w:ascii="Times New Roman"/>
                <w:sz w:val="10"/>
              </w:rPr>
            </w:pPr>
          </w:p>
        </w:tc>
        <w:tc>
          <w:tcPr>
            <w:tcW w:w="486" w:type="dxa"/>
            <w:tcBorders>
              <w:top w:val="nil"/>
              <w:left w:val="single" w:sz="4" w:space="0" w:color="231F20"/>
              <w:bottom w:val="single" w:sz="4" w:space="0" w:color="231F20"/>
              <w:right w:val="single" w:sz="4" w:space="0" w:color="231F20"/>
            </w:tcBorders>
          </w:tcPr>
          <w:p w14:paraId="3572EC63" w14:textId="77777777" w:rsidR="001C28E5" w:rsidRDefault="001C28E5">
            <w:pPr>
              <w:pStyle w:val="TableParagraph"/>
              <w:rPr>
                <w:rFonts w:ascii="Times New Roman"/>
                <w:sz w:val="10"/>
              </w:rPr>
            </w:pPr>
          </w:p>
        </w:tc>
        <w:tc>
          <w:tcPr>
            <w:tcW w:w="351" w:type="dxa"/>
            <w:tcBorders>
              <w:top w:val="nil"/>
              <w:left w:val="single" w:sz="4" w:space="0" w:color="231F20"/>
              <w:bottom w:val="single" w:sz="4" w:space="0" w:color="231F20"/>
              <w:right w:val="single" w:sz="4" w:space="0" w:color="231F20"/>
            </w:tcBorders>
            <w:shd w:val="clear" w:color="auto" w:fill="F9EDCF"/>
          </w:tcPr>
          <w:p w14:paraId="14E35840"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70BD5142"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29E35228"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10D381B4"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1D23A092"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7AD3D422"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2B7E070D" w14:textId="77777777" w:rsidR="001C28E5" w:rsidRDefault="001C28E5">
            <w:pPr>
              <w:pStyle w:val="TableParagraph"/>
              <w:rPr>
                <w:rFonts w:ascii="Times New Roman"/>
                <w:sz w:val="10"/>
              </w:rPr>
            </w:pPr>
          </w:p>
        </w:tc>
        <w:tc>
          <w:tcPr>
            <w:tcW w:w="853" w:type="dxa"/>
            <w:tcBorders>
              <w:top w:val="nil"/>
              <w:left w:val="single" w:sz="4" w:space="0" w:color="231F20"/>
              <w:bottom w:val="single" w:sz="4" w:space="0" w:color="231F20"/>
              <w:right w:val="single" w:sz="6" w:space="0" w:color="231F20"/>
            </w:tcBorders>
            <w:shd w:val="clear" w:color="auto" w:fill="F9EDCF"/>
          </w:tcPr>
          <w:p w14:paraId="1CE14A60"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09EF17C0" w14:textId="77777777" w:rsidR="001C28E5" w:rsidRDefault="001C28E5">
            <w:pPr>
              <w:rPr>
                <w:sz w:val="2"/>
                <w:szCs w:val="2"/>
              </w:rPr>
            </w:pPr>
          </w:p>
        </w:tc>
      </w:tr>
      <w:tr w:rsidR="001C28E5" w14:paraId="75B594E0" w14:textId="77777777">
        <w:trPr>
          <w:trHeight w:val="184"/>
        </w:trPr>
        <w:tc>
          <w:tcPr>
            <w:tcW w:w="976" w:type="dxa"/>
            <w:vMerge/>
            <w:tcBorders>
              <w:top w:val="nil"/>
              <w:bottom w:val="nil"/>
              <w:right w:val="single" w:sz="6" w:space="0" w:color="231F20"/>
            </w:tcBorders>
          </w:tcPr>
          <w:p w14:paraId="1A354DBA" w14:textId="77777777" w:rsidR="001C28E5" w:rsidRDefault="001C28E5">
            <w:pPr>
              <w:rPr>
                <w:sz w:val="2"/>
                <w:szCs w:val="2"/>
              </w:rPr>
            </w:pPr>
          </w:p>
        </w:tc>
        <w:tc>
          <w:tcPr>
            <w:tcW w:w="584" w:type="dxa"/>
            <w:tcBorders>
              <w:top w:val="single" w:sz="4" w:space="0" w:color="231F20"/>
              <w:left w:val="single" w:sz="6" w:space="0" w:color="231F20"/>
              <w:bottom w:val="nil"/>
              <w:right w:val="single" w:sz="4" w:space="0" w:color="231F20"/>
            </w:tcBorders>
            <w:shd w:val="clear" w:color="auto" w:fill="F9EDCF"/>
          </w:tcPr>
          <w:p w14:paraId="09F3AA52" w14:textId="77777777" w:rsidR="001C28E5" w:rsidRDefault="001C28E5">
            <w:pPr>
              <w:pStyle w:val="TableParagraph"/>
              <w:rPr>
                <w:rFonts w:ascii="Times New Roman"/>
                <w:sz w:val="10"/>
              </w:rPr>
            </w:pPr>
          </w:p>
        </w:tc>
        <w:tc>
          <w:tcPr>
            <w:tcW w:w="568" w:type="dxa"/>
            <w:vMerge w:val="restart"/>
            <w:tcBorders>
              <w:top w:val="single" w:sz="4" w:space="0" w:color="231F20"/>
              <w:left w:val="single" w:sz="4" w:space="0" w:color="231F20"/>
              <w:right w:val="single" w:sz="4" w:space="0" w:color="231F20"/>
            </w:tcBorders>
          </w:tcPr>
          <w:p w14:paraId="63D9C5C8" w14:textId="77777777" w:rsidR="001C28E5" w:rsidRDefault="001C28E5">
            <w:pPr>
              <w:pStyle w:val="TableParagraph"/>
              <w:rPr>
                <w:sz w:val="16"/>
              </w:rPr>
            </w:pPr>
          </w:p>
          <w:p w14:paraId="34857A20" w14:textId="77777777" w:rsidR="001C28E5" w:rsidRDefault="001C28E5">
            <w:pPr>
              <w:pStyle w:val="TableParagraph"/>
              <w:rPr>
                <w:sz w:val="16"/>
              </w:rPr>
            </w:pPr>
          </w:p>
          <w:p w14:paraId="7FAAE9C0" w14:textId="77777777" w:rsidR="001C28E5" w:rsidRDefault="001C28E5">
            <w:pPr>
              <w:pStyle w:val="TableParagraph"/>
              <w:rPr>
                <w:sz w:val="16"/>
              </w:rPr>
            </w:pPr>
          </w:p>
          <w:p w14:paraId="5AD65991" w14:textId="77777777" w:rsidR="001C28E5" w:rsidRDefault="001C28E5">
            <w:pPr>
              <w:pStyle w:val="TableParagraph"/>
              <w:rPr>
                <w:sz w:val="21"/>
              </w:rPr>
            </w:pPr>
          </w:p>
          <w:p w14:paraId="6C370263" w14:textId="77777777" w:rsidR="001C28E5" w:rsidRDefault="00293FBD">
            <w:pPr>
              <w:pStyle w:val="TableParagraph"/>
              <w:spacing w:line="276" w:lineRule="auto"/>
              <w:ind w:left="61" w:right="36" w:firstLine="26"/>
              <w:rPr>
                <w:sz w:val="16"/>
              </w:rPr>
            </w:pPr>
            <w:r>
              <w:rPr>
                <w:color w:val="231F20"/>
                <w:w w:val="70"/>
                <w:sz w:val="16"/>
              </w:rPr>
              <w:t xml:space="preserve">Ensure the </w:t>
            </w:r>
            <w:r>
              <w:rPr>
                <w:color w:val="231F20"/>
                <w:w w:val="55"/>
                <w:sz w:val="16"/>
              </w:rPr>
              <w:t xml:space="preserve">production </w:t>
            </w:r>
            <w:r>
              <w:rPr>
                <w:color w:val="231F20"/>
                <w:w w:val="70"/>
                <w:sz w:val="16"/>
              </w:rPr>
              <w:t xml:space="preserve">of </w:t>
            </w:r>
            <w:r>
              <w:rPr>
                <w:color w:val="231F20"/>
                <w:w w:val="60"/>
                <w:sz w:val="16"/>
              </w:rPr>
              <w:t xml:space="preserve">adequate </w:t>
            </w:r>
            <w:r>
              <w:rPr>
                <w:color w:val="231F20"/>
                <w:w w:val="65"/>
                <w:sz w:val="16"/>
              </w:rPr>
              <w:t xml:space="preserve">numbers </w:t>
            </w:r>
            <w:r>
              <w:rPr>
                <w:color w:val="231F20"/>
                <w:w w:val="70"/>
                <w:sz w:val="16"/>
              </w:rPr>
              <w:t xml:space="preserve">of </w:t>
            </w:r>
            <w:r>
              <w:rPr>
                <w:color w:val="231F20"/>
                <w:w w:val="65"/>
                <w:sz w:val="16"/>
              </w:rPr>
              <w:t xml:space="preserve">qualified </w:t>
            </w:r>
            <w:r>
              <w:rPr>
                <w:color w:val="231F20"/>
                <w:w w:val="70"/>
                <w:sz w:val="16"/>
              </w:rPr>
              <w:t>health workers</w:t>
            </w:r>
          </w:p>
        </w:tc>
        <w:tc>
          <w:tcPr>
            <w:tcW w:w="747" w:type="dxa"/>
            <w:tcBorders>
              <w:top w:val="single" w:sz="4" w:space="0" w:color="231F20"/>
              <w:left w:val="single" w:sz="4" w:space="0" w:color="231F20"/>
              <w:bottom w:val="nil"/>
              <w:right w:val="single" w:sz="6" w:space="0" w:color="231F20"/>
            </w:tcBorders>
            <w:shd w:val="clear" w:color="auto" w:fill="F9EDCF"/>
          </w:tcPr>
          <w:p w14:paraId="156393B1" w14:textId="77777777" w:rsidR="001C28E5" w:rsidRDefault="001C28E5">
            <w:pPr>
              <w:pStyle w:val="TableParagraph"/>
              <w:rPr>
                <w:rFonts w:ascii="Times New Roman"/>
                <w:sz w:val="10"/>
              </w:rPr>
            </w:pPr>
          </w:p>
        </w:tc>
        <w:tc>
          <w:tcPr>
            <w:tcW w:w="729" w:type="dxa"/>
            <w:vMerge w:val="restart"/>
            <w:tcBorders>
              <w:top w:val="single" w:sz="4" w:space="0" w:color="231F20"/>
              <w:left w:val="single" w:sz="6" w:space="0" w:color="231F20"/>
              <w:bottom w:val="single" w:sz="4" w:space="0" w:color="231F20"/>
              <w:right w:val="single" w:sz="6" w:space="0" w:color="231F20"/>
            </w:tcBorders>
          </w:tcPr>
          <w:p w14:paraId="2825AD5E" w14:textId="77777777" w:rsidR="001C28E5" w:rsidRDefault="001C28E5">
            <w:pPr>
              <w:pStyle w:val="TableParagraph"/>
              <w:rPr>
                <w:sz w:val="16"/>
              </w:rPr>
            </w:pPr>
          </w:p>
          <w:p w14:paraId="4878AE3D" w14:textId="77777777" w:rsidR="001C28E5" w:rsidRDefault="00293FBD">
            <w:pPr>
              <w:pStyle w:val="TableParagraph"/>
              <w:numPr>
                <w:ilvl w:val="0"/>
                <w:numId w:val="29"/>
              </w:numPr>
              <w:tabs>
                <w:tab w:val="left" w:pos="119"/>
              </w:tabs>
              <w:spacing w:before="131" w:line="276" w:lineRule="auto"/>
              <w:ind w:right="90" w:firstLine="0"/>
              <w:rPr>
                <w:sz w:val="16"/>
              </w:rPr>
            </w:pPr>
            <w:r>
              <w:rPr>
                <w:color w:val="231F20"/>
                <w:w w:val="65"/>
                <w:sz w:val="16"/>
              </w:rPr>
              <w:t>%</w:t>
            </w:r>
            <w:r>
              <w:rPr>
                <w:color w:val="231F20"/>
                <w:spacing w:val="-17"/>
                <w:w w:val="65"/>
                <w:sz w:val="16"/>
              </w:rPr>
              <w:t xml:space="preserve"> </w:t>
            </w:r>
            <w:r>
              <w:rPr>
                <w:color w:val="231F20"/>
                <w:w w:val="65"/>
                <w:sz w:val="16"/>
              </w:rPr>
              <w:t>of</w:t>
            </w:r>
            <w:r>
              <w:rPr>
                <w:color w:val="231F20"/>
                <w:spacing w:val="-16"/>
                <w:w w:val="65"/>
                <w:sz w:val="16"/>
              </w:rPr>
              <w:t xml:space="preserve"> </w:t>
            </w:r>
            <w:r>
              <w:rPr>
                <w:color w:val="231F20"/>
                <w:w w:val="65"/>
                <w:sz w:val="16"/>
              </w:rPr>
              <w:t xml:space="preserve">health </w:t>
            </w:r>
            <w:r>
              <w:rPr>
                <w:color w:val="231F20"/>
                <w:w w:val="70"/>
                <w:sz w:val="16"/>
              </w:rPr>
              <w:t xml:space="preserve">training </w:t>
            </w:r>
            <w:r>
              <w:rPr>
                <w:color w:val="231F20"/>
                <w:w w:val="65"/>
                <w:sz w:val="16"/>
              </w:rPr>
              <w:t xml:space="preserve">institutions </w:t>
            </w:r>
            <w:r>
              <w:rPr>
                <w:color w:val="231F20"/>
                <w:w w:val="70"/>
                <w:sz w:val="16"/>
              </w:rPr>
              <w:t xml:space="preserve">that are </w:t>
            </w:r>
            <w:r>
              <w:rPr>
                <w:color w:val="231F20"/>
                <w:w w:val="60"/>
                <w:sz w:val="16"/>
              </w:rPr>
              <w:t xml:space="preserve">accredited </w:t>
            </w:r>
            <w:r>
              <w:rPr>
                <w:color w:val="231F20"/>
                <w:spacing w:val="-8"/>
                <w:w w:val="60"/>
                <w:sz w:val="16"/>
              </w:rPr>
              <w:t xml:space="preserve">by </w:t>
            </w:r>
            <w:r>
              <w:rPr>
                <w:color w:val="231F20"/>
                <w:w w:val="65"/>
                <w:sz w:val="16"/>
              </w:rPr>
              <w:t xml:space="preserve">the relevant </w:t>
            </w:r>
            <w:r>
              <w:rPr>
                <w:color w:val="231F20"/>
                <w:w w:val="70"/>
                <w:sz w:val="16"/>
              </w:rPr>
              <w:t>regulatory</w:t>
            </w:r>
          </w:p>
          <w:p w14:paraId="58C131C0" w14:textId="77777777" w:rsidR="001C28E5" w:rsidRDefault="00293FBD">
            <w:pPr>
              <w:pStyle w:val="TableParagraph"/>
              <w:spacing w:line="179" w:lineRule="exact"/>
              <w:ind w:left="58"/>
              <w:rPr>
                <w:sz w:val="16"/>
              </w:rPr>
            </w:pPr>
            <w:r>
              <w:rPr>
                <w:color w:val="231F20"/>
                <w:w w:val="70"/>
                <w:sz w:val="16"/>
              </w:rPr>
              <w:t>institution</w:t>
            </w:r>
          </w:p>
        </w:tc>
        <w:tc>
          <w:tcPr>
            <w:tcW w:w="405" w:type="dxa"/>
            <w:tcBorders>
              <w:top w:val="single" w:sz="4" w:space="0" w:color="231F20"/>
              <w:left w:val="single" w:sz="6" w:space="0" w:color="231F20"/>
              <w:bottom w:val="nil"/>
              <w:right w:val="single" w:sz="4" w:space="0" w:color="231F20"/>
            </w:tcBorders>
          </w:tcPr>
          <w:p w14:paraId="069E798E" w14:textId="77777777" w:rsidR="001C28E5" w:rsidRDefault="001C28E5">
            <w:pPr>
              <w:pStyle w:val="TableParagraph"/>
              <w:rPr>
                <w:rFonts w:ascii="Times New Roman"/>
                <w:sz w:val="10"/>
              </w:rPr>
            </w:pPr>
          </w:p>
        </w:tc>
        <w:tc>
          <w:tcPr>
            <w:tcW w:w="486" w:type="dxa"/>
            <w:tcBorders>
              <w:top w:val="single" w:sz="4" w:space="0" w:color="231F20"/>
              <w:left w:val="single" w:sz="4" w:space="0" w:color="231F20"/>
              <w:bottom w:val="nil"/>
              <w:right w:val="single" w:sz="4" w:space="0" w:color="231F20"/>
            </w:tcBorders>
          </w:tcPr>
          <w:p w14:paraId="08A9F828" w14:textId="77777777" w:rsidR="001C28E5" w:rsidRDefault="001C28E5">
            <w:pPr>
              <w:pStyle w:val="TableParagraph"/>
              <w:rPr>
                <w:rFonts w:ascii="Times New Roman"/>
                <w:sz w:val="10"/>
              </w:rPr>
            </w:pPr>
          </w:p>
        </w:tc>
        <w:tc>
          <w:tcPr>
            <w:tcW w:w="351" w:type="dxa"/>
            <w:tcBorders>
              <w:top w:val="single" w:sz="4" w:space="0" w:color="231F20"/>
              <w:left w:val="single" w:sz="4" w:space="0" w:color="231F20"/>
              <w:bottom w:val="nil"/>
              <w:right w:val="single" w:sz="4" w:space="0" w:color="231F20"/>
            </w:tcBorders>
            <w:shd w:val="clear" w:color="auto" w:fill="F9EDCF"/>
          </w:tcPr>
          <w:p w14:paraId="7BA1D984"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0B2285A2"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466D41E3"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6885777B"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6345979A"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7FD5DAB0"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4A3399C8" w14:textId="77777777" w:rsidR="001C28E5" w:rsidRDefault="001C28E5">
            <w:pPr>
              <w:pStyle w:val="TableParagraph"/>
              <w:rPr>
                <w:rFonts w:ascii="Times New Roman"/>
                <w:sz w:val="10"/>
              </w:rPr>
            </w:pPr>
          </w:p>
        </w:tc>
        <w:tc>
          <w:tcPr>
            <w:tcW w:w="853" w:type="dxa"/>
            <w:tcBorders>
              <w:top w:val="single" w:sz="4" w:space="0" w:color="231F20"/>
              <w:left w:val="single" w:sz="4" w:space="0" w:color="231F20"/>
              <w:bottom w:val="nil"/>
              <w:right w:val="single" w:sz="6" w:space="0" w:color="231F20"/>
            </w:tcBorders>
            <w:shd w:val="clear" w:color="auto" w:fill="F9EDCF"/>
          </w:tcPr>
          <w:p w14:paraId="389F73A2" w14:textId="77777777" w:rsidR="001C28E5" w:rsidRDefault="001C28E5">
            <w:pPr>
              <w:pStyle w:val="TableParagraph"/>
              <w:rPr>
                <w:rFonts w:ascii="Times New Roman"/>
                <w:sz w:val="10"/>
              </w:rPr>
            </w:pPr>
          </w:p>
        </w:tc>
        <w:tc>
          <w:tcPr>
            <w:tcW w:w="514" w:type="dxa"/>
            <w:vMerge w:val="restart"/>
            <w:tcBorders>
              <w:top w:val="single" w:sz="4" w:space="0" w:color="231F20"/>
              <w:left w:val="single" w:sz="6" w:space="0" w:color="231F20"/>
              <w:bottom w:val="single" w:sz="4" w:space="0" w:color="231F20"/>
              <w:right w:val="single" w:sz="12" w:space="0" w:color="231F20"/>
            </w:tcBorders>
          </w:tcPr>
          <w:p w14:paraId="5823EFDB" w14:textId="77777777" w:rsidR="001C28E5" w:rsidRDefault="001C28E5">
            <w:pPr>
              <w:pStyle w:val="TableParagraph"/>
              <w:rPr>
                <w:rFonts w:ascii="Times New Roman"/>
                <w:sz w:val="10"/>
              </w:rPr>
            </w:pPr>
          </w:p>
        </w:tc>
      </w:tr>
      <w:tr w:rsidR="001C28E5" w14:paraId="71B8C830" w14:textId="77777777">
        <w:trPr>
          <w:trHeight w:val="411"/>
        </w:trPr>
        <w:tc>
          <w:tcPr>
            <w:tcW w:w="976" w:type="dxa"/>
            <w:tcBorders>
              <w:top w:val="nil"/>
              <w:bottom w:val="nil"/>
              <w:right w:val="single" w:sz="6" w:space="0" w:color="231F20"/>
            </w:tcBorders>
          </w:tcPr>
          <w:p w14:paraId="521D39EE" w14:textId="77777777" w:rsidR="001C28E5" w:rsidRDefault="00293FBD">
            <w:pPr>
              <w:pStyle w:val="TableParagraph"/>
              <w:spacing w:before="51"/>
              <w:ind w:left="189"/>
              <w:rPr>
                <w:sz w:val="18"/>
              </w:rPr>
            </w:pPr>
            <w:r>
              <w:rPr>
                <w:color w:val="231F20"/>
                <w:sz w:val="18"/>
              </w:rPr>
              <w:t>compet</w:t>
            </w:r>
          </w:p>
        </w:tc>
        <w:tc>
          <w:tcPr>
            <w:tcW w:w="584" w:type="dxa"/>
            <w:tcBorders>
              <w:top w:val="nil"/>
              <w:left w:val="single" w:sz="6" w:space="0" w:color="231F20"/>
              <w:bottom w:val="nil"/>
              <w:right w:val="single" w:sz="4" w:space="0" w:color="231F20"/>
            </w:tcBorders>
            <w:shd w:val="clear" w:color="auto" w:fill="F9EDCF"/>
          </w:tcPr>
          <w:p w14:paraId="4644304F"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40FE202A" w14:textId="77777777" w:rsidR="001C28E5" w:rsidRDefault="001C28E5">
            <w:pPr>
              <w:rPr>
                <w:sz w:val="2"/>
                <w:szCs w:val="2"/>
              </w:rPr>
            </w:pPr>
          </w:p>
        </w:tc>
        <w:tc>
          <w:tcPr>
            <w:tcW w:w="747" w:type="dxa"/>
            <w:tcBorders>
              <w:top w:val="nil"/>
              <w:left w:val="single" w:sz="4" w:space="0" w:color="231F20"/>
              <w:bottom w:val="nil"/>
              <w:right w:val="single" w:sz="6" w:space="0" w:color="231F20"/>
            </w:tcBorders>
            <w:shd w:val="clear" w:color="auto" w:fill="F9EDCF"/>
          </w:tcPr>
          <w:p w14:paraId="7024C073" w14:textId="77777777" w:rsidR="001C28E5" w:rsidRDefault="001C28E5">
            <w:pPr>
              <w:pStyle w:val="TableParagraph"/>
              <w:spacing w:before="9"/>
              <w:rPr>
                <w:sz w:val="18"/>
              </w:rPr>
            </w:pPr>
          </w:p>
          <w:p w14:paraId="4CF7E9C6" w14:textId="77777777" w:rsidR="001C28E5" w:rsidRDefault="00293FBD">
            <w:pPr>
              <w:pStyle w:val="TableParagraph"/>
              <w:numPr>
                <w:ilvl w:val="0"/>
                <w:numId w:val="28"/>
              </w:numPr>
              <w:tabs>
                <w:tab w:val="left" w:pos="120"/>
              </w:tabs>
              <w:spacing w:line="175" w:lineRule="exact"/>
              <w:rPr>
                <w:sz w:val="16"/>
              </w:rPr>
            </w:pPr>
            <w:r>
              <w:rPr>
                <w:color w:val="231F20"/>
                <w:w w:val="70"/>
                <w:sz w:val="16"/>
              </w:rPr>
              <w:t>%</w:t>
            </w:r>
            <w:r>
              <w:rPr>
                <w:color w:val="231F20"/>
                <w:spacing w:val="-16"/>
                <w:w w:val="70"/>
                <w:sz w:val="16"/>
              </w:rPr>
              <w:t xml:space="preserve"> </w:t>
            </w:r>
            <w:r>
              <w:rPr>
                <w:color w:val="231F20"/>
                <w:w w:val="70"/>
                <w:sz w:val="16"/>
              </w:rPr>
              <w:t>of</w:t>
            </w:r>
            <w:r>
              <w:rPr>
                <w:color w:val="231F20"/>
                <w:spacing w:val="-16"/>
                <w:w w:val="70"/>
                <w:sz w:val="16"/>
              </w:rPr>
              <w:t xml:space="preserve"> </w:t>
            </w:r>
            <w:r>
              <w:rPr>
                <w:color w:val="231F20"/>
                <w:w w:val="70"/>
                <w:sz w:val="16"/>
              </w:rPr>
              <w:t>health</w:t>
            </w:r>
          </w:p>
        </w:tc>
        <w:tc>
          <w:tcPr>
            <w:tcW w:w="729" w:type="dxa"/>
            <w:vMerge/>
            <w:tcBorders>
              <w:top w:val="nil"/>
              <w:left w:val="single" w:sz="6" w:space="0" w:color="231F20"/>
              <w:bottom w:val="single" w:sz="4" w:space="0" w:color="231F20"/>
              <w:right w:val="single" w:sz="6" w:space="0" w:color="231F20"/>
            </w:tcBorders>
          </w:tcPr>
          <w:p w14:paraId="5DD01D48" w14:textId="77777777" w:rsidR="001C28E5" w:rsidRDefault="001C28E5">
            <w:pPr>
              <w:rPr>
                <w:sz w:val="2"/>
                <w:szCs w:val="2"/>
              </w:rPr>
            </w:pPr>
          </w:p>
        </w:tc>
        <w:tc>
          <w:tcPr>
            <w:tcW w:w="405" w:type="dxa"/>
            <w:tcBorders>
              <w:top w:val="nil"/>
              <w:left w:val="single" w:sz="6" w:space="0" w:color="231F20"/>
              <w:bottom w:val="nil"/>
              <w:right w:val="single" w:sz="4" w:space="0" w:color="231F20"/>
            </w:tcBorders>
          </w:tcPr>
          <w:p w14:paraId="14003085"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66521E3A" w14:textId="77777777" w:rsidR="001C28E5" w:rsidRDefault="001C28E5">
            <w:pPr>
              <w:pStyle w:val="TableParagraph"/>
              <w:rPr>
                <w:rFonts w:ascii="Times New Roman"/>
                <w:sz w:val="10"/>
              </w:rPr>
            </w:pPr>
          </w:p>
        </w:tc>
        <w:tc>
          <w:tcPr>
            <w:tcW w:w="351" w:type="dxa"/>
            <w:tcBorders>
              <w:top w:val="nil"/>
              <w:left w:val="single" w:sz="4" w:space="0" w:color="231F20"/>
              <w:bottom w:val="nil"/>
              <w:right w:val="single" w:sz="4" w:space="0" w:color="231F20"/>
            </w:tcBorders>
            <w:shd w:val="clear" w:color="auto" w:fill="F9EDCF"/>
          </w:tcPr>
          <w:p w14:paraId="775E94F2"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02850E1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57B2E4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1AC098F"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5FF7654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0F61736"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BE53D18"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5465B0B0"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5C382A3A" w14:textId="77777777" w:rsidR="001C28E5" w:rsidRDefault="001C28E5">
            <w:pPr>
              <w:rPr>
                <w:sz w:val="2"/>
                <w:szCs w:val="2"/>
              </w:rPr>
            </w:pPr>
          </w:p>
        </w:tc>
      </w:tr>
      <w:tr w:rsidR="001C28E5" w14:paraId="7AAADE39" w14:textId="77777777">
        <w:trPr>
          <w:trHeight w:val="198"/>
        </w:trPr>
        <w:tc>
          <w:tcPr>
            <w:tcW w:w="976" w:type="dxa"/>
            <w:tcBorders>
              <w:top w:val="nil"/>
              <w:bottom w:val="nil"/>
              <w:right w:val="single" w:sz="6" w:space="0" w:color="231F20"/>
            </w:tcBorders>
          </w:tcPr>
          <w:p w14:paraId="58E4C076" w14:textId="77777777" w:rsidR="001C28E5" w:rsidRDefault="00293FBD">
            <w:pPr>
              <w:pStyle w:val="TableParagraph"/>
              <w:spacing w:line="179" w:lineRule="exact"/>
              <w:ind w:left="189"/>
              <w:rPr>
                <w:sz w:val="18"/>
              </w:rPr>
            </w:pPr>
            <w:r>
              <w:rPr>
                <w:color w:val="231F20"/>
                <w:sz w:val="18"/>
              </w:rPr>
              <w:t>ent,</w:t>
            </w:r>
          </w:p>
        </w:tc>
        <w:tc>
          <w:tcPr>
            <w:tcW w:w="584" w:type="dxa"/>
            <w:tcBorders>
              <w:top w:val="nil"/>
              <w:left w:val="single" w:sz="6" w:space="0" w:color="231F20"/>
              <w:bottom w:val="nil"/>
              <w:right w:val="single" w:sz="4" w:space="0" w:color="231F20"/>
            </w:tcBorders>
            <w:shd w:val="clear" w:color="auto" w:fill="F9EDCF"/>
          </w:tcPr>
          <w:p w14:paraId="5AB865C7"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6F25673F" w14:textId="77777777" w:rsidR="001C28E5" w:rsidRDefault="001C28E5">
            <w:pPr>
              <w:rPr>
                <w:sz w:val="2"/>
                <w:szCs w:val="2"/>
              </w:rPr>
            </w:pPr>
          </w:p>
        </w:tc>
        <w:tc>
          <w:tcPr>
            <w:tcW w:w="747" w:type="dxa"/>
            <w:tcBorders>
              <w:top w:val="nil"/>
              <w:left w:val="single" w:sz="4" w:space="0" w:color="231F20"/>
              <w:bottom w:val="nil"/>
              <w:right w:val="single" w:sz="6" w:space="0" w:color="231F20"/>
            </w:tcBorders>
            <w:shd w:val="clear" w:color="auto" w:fill="F9EDCF"/>
          </w:tcPr>
          <w:p w14:paraId="08F6C191" w14:textId="77777777" w:rsidR="001C28E5" w:rsidRDefault="00293FBD">
            <w:pPr>
              <w:pStyle w:val="TableParagraph"/>
              <w:spacing w:line="179" w:lineRule="exact"/>
              <w:ind w:left="60"/>
              <w:rPr>
                <w:sz w:val="16"/>
              </w:rPr>
            </w:pPr>
            <w:r>
              <w:rPr>
                <w:color w:val="231F20"/>
                <w:w w:val="70"/>
                <w:sz w:val="16"/>
              </w:rPr>
              <w:t>training</w:t>
            </w:r>
          </w:p>
        </w:tc>
        <w:tc>
          <w:tcPr>
            <w:tcW w:w="729" w:type="dxa"/>
            <w:vMerge/>
            <w:tcBorders>
              <w:top w:val="nil"/>
              <w:left w:val="single" w:sz="6" w:space="0" w:color="231F20"/>
              <w:bottom w:val="single" w:sz="4" w:space="0" w:color="231F20"/>
              <w:right w:val="single" w:sz="6" w:space="0" w:color="231F20"/>
            </w:tcBorders>
          </w:tcPr>
          <w:p w14:paraId="7D6C9DE1" w14:textId="77777777" w:rsidR="001C28E5" w:rsidRDefault="001C28E5">
            <w:pPr>
              <w:rPr>
                <w:sz w:val="2"/>
                <w:szCs w:val="2"/>
              </w:rPr>
            </w:pPr>
          </w:p>
        </w:tc>
        <w:tc>
          <w:tcPr>
            <w:tcW w:w="405" w:type="dxa"/>
            <w:tcBorders>
              <w:top w:val="nil"/>
              <w:left w:val="single" w:sz="6" w:space="0" w:color="231F20"/>
              <w:bottom w:val="nil"/>
              <w:right w:val="single" w:sz="4" w:space="0" w:color="231F20"/>
            </w:tcBorders>
          </w:tcPr>
          <w:p w14:paraId="4AF1C882"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38A60229" w14:textId="77777777" w:rsidR="001C28E5" w:rsidRDefault="00293FBD">
            <w:pPr>
              <w:pStyle w:val="TableParagraph"/>
              <w:spacing w:line="176" w:lineRule="exact"/>
              <w:ind w:left="61"/>
              <w:rPr>
                <w:b/>
                <w:sz w:val="16"/>
              </w:rPr>
            </w:pPr>
            <w:r>
              <w:rPr>
                <w:b/>
                <w:color w:val="231F20"/>
                <w:w w:val="70"/>
                <w:sz w:val="16"/>
              </w:rPr>
              <w:t>Other</w:t>
            </w:r>
          </w:p>
        </w:tc>
        <w:tc>
          <w:tcPr>
            <w:tcW w:w="351" w:type="dxa"/>
            <w:tcBorders>
              <w:top w:val="nil"/>
              <w:left w:val="single" w:sz="4" w:space="0" w:color="231F20"/>
              <w:bottom w:val="nil"/>
              <w:right w:val="single" w:sz="4" w:space="0" w:color="231F20"/>
            </w:tcBorders>
            <w:shd w:val="clear" w:color="auto" w:fill="F9EDCF"/>
          </w:tcPr>
          <w:p w14:paraId="53ADBE0D"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B60ECC9"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068C2B8"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2E02F5AB"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2977F62"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48FE9969"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A501D92"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1E8B4E5F"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614A4E4E" w14:textId="77777777" w:rsidR="001C28E5" w:rsidRDefault="001C28E5">
            <w:pPr>
              <w:rPr>
                <w:sz w:val="2"/>
                <w:szCs w:val="2"/>
              </w:rPr>
            </w:pPr>
          </w:p>
        </w:tc>
      </w:tr>
      <w:tr w:rsidR="001C28E5" w14:paraId="5203AEAF" w14:textId="77777777">
        <w:trPr>
          <w:trHeight w:val="397"/>
        </w:trPr>
        <w:tc>
          <w:tcPr>
            <w:tcW w:w="976" w:type="dxa"/>
            <w:tcBorders>
              <w:top w:val="nil"/>
              <w:bottom w:val="nil"/>
              <w:right w:val="single" w:sz="6" w:space="0" w:color="231F20"/>
            </w:tcBorders>
          </w:tcPr>
          <w:p w14:paraId="081C3363" w14:textId="77777777" w:rsidR="001C28E5" w:rsidRDefault="00293FBD">
            <w:pPr>
              <w:pStyle w:val="TableParagraph"/>
              <w:spacing w:before="121"/>
              <w:ind w:left="189"/>
              <w:rPr>
                <w:sz w:val="18"/>
              </w:rPr>
            </w:pPr>
            <w:r>
              <w:rPr>
                <w:color w:val="231F20"/>
                <w:sz w:val="18"/>
              </w:rPr>
              <w:t>motivate</w:t>
            </w:r>
          </w:p>
        </w:tc>
        <w:tc>
          <w:tcPr>
            <w:tcW w:w="584" w:type="dxa"/>
            <w:tcBorders>
              <w:top w:val="nil"/>
              <w:left w:val="single" w:sz="6" w:space="0" w:color="231F20"/>
              <w:bottom w:val="nil"/>
              <w:right w:val="single" w:sz="4" w:space="0" w:color="231F20"/>
            </w:tcBorders>
            <w:shd w:val="clear" w:color="auto" w:fill="F9EDCF"/>
          </w:tcPr>
          <w:p w14:paraId="3CEC080D"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45FD9F35" w14:textId="77777777" w:rsidR="001C28E5" w:rsidRDefault="001C28E5">
            <w:pPr>
              <w:rPr>
                <w:sz w:val="2"/>
                <w:szCs w:val="2"/>
              </w:rPr>
            </w:pPr>
          </w:p>
        </w:tc>
        <w:tc>
          <w:tcPr>
            <w:tcW w:w="747" w:type="dxa"/>
            <w:tcBorders>
              <w:top w:val="nil"/>
              <w:left w:val="single" w:sz="4" w:space="0" w:color="231F20"/>
              <w:bottom w:val="nil"/>
              <w:right w:val="single" w:sz="6" w:space="0" w:color="231F20"/>
            </w:tcBorders>
            <w:shd w:val="clear" w:color="auto" w:fill="F9EDCF"/>
          </w:tcPr>
          <w:p w14:paraId="2DD18ED8" w14:textId="77777777" w:rsidR="001C28E5" w:rsidRDefault="00293FBD">
            <w:pPr>
              <w:pStyle w:val="TableParagraph"/>
              <w:spacing w:line="172" w:lineRule="exact"/>
              <w:ind w:left="60"/>
              <w:rPr>
                <w:sz w:val="16"/>
              </w:rPr>
            </w:pPr>
            <w:r>
              <w:rPr>
                <w:color w:val="231F20"/>
                <w:w w:val="60"/>
                <w:sz w:val="16"/>
              </w:rPr>
              <w:t>institutions</w:t>
            </w:r>
            <w:r>
              <w:rPr>
                <w:color w:val="231F20"/>
                <w:spacing w:val="-15"/>
                <w:w w:val="60"/>
                <w:sz w:val="16"/>
              </w:rPr>
              <w:t xml:space="preserve"> </w:t>
            </w:r>
            <w:r>
              <w:rPr>
                <w:color w:val="231F20"/>
                <w:w w:val="60"/>
                <w:sz w:val="16"/>
              </w:rPr>
              <w:t>that</w:t>
            </w:r>
          </w:p>
          <w:p w14:paraId="5B61BF19" w14:textId="77777777" w:rsidR="001C28E5" w:rsidRDefault="00293FBD">
            <w:pPr>
              <w:pStyle w:val="TableParagraph"/>
              <w:spacing w:before="26" w:line="179" w:lineRule="exact"/>
              <w:ind w:left="60"/>
              <w:rPr>
                <w:sz w:val="16"/>
              </w:rPr>
            </w:pPr>
            <w:r>
              <w:rPr>
                <w:color w:val="231F20"/>
                <w:w w:val="60"/>
                <w:sz w:val="16"/>
              </w:rPr>
              <w:t>are</w:t>
            </w:r>
            <w:r>
              <w:rPr>
                <w:color w:val="231F20"/>
                <w:spacing w:val="-11"/>
                <w:w w:val="60"/>
                <w:sz w:val="16"/>
              </w:rPr>
              <w:t xml:space="preserve"> </w:t>
            </w:r>
            <w:r>
              <w:rPr>
                <w:color w:val="231F20"/>
                <w:w w:val="60"/>
                <w:sz w:val="16"/>
              </w:rPr>
              <w:t>accredited</w:t>
            </w:r>
          </w:p>
        </w:tc>
        <w:tc>
          <w:tcPr>
            <w:tcW w:w="729" w:type="dxa"/>
            <w:vMerge/>
            <w:tcBorders>
              <w:top w:val="nil"/>
              <w:left w:val="single" w:sz="6" w:space="0" w:color="231F20"/>
              <w:bottom w:val="single" w:sz="4" w:space="0" w:color="231F20"/>
              <w:right w:val="single" w:sz="6" w:space="0" w:color="231F20"/>
            </w:tcBorders>
          </w:tcPr>
          <w:p w14:paraId="4FECF8A0" w14:textId="77777777" w:rsidR="001C28E5" w:rsidRDefault="001C28E5">
            <w:pPr>
              <w:rPr>
                <w:sz w:val="2"/>
                <w:szCs w:val="2"/>
              </w:rPr>
            </w:pPr>
          </w:p>
        </w:tc>
        <w:tc>
          <w:tcPr>
            <w:tcW w:w="405" w:type="dxa"/>
            <w:tcBorders>
              <w:top w:val="nil"/>
              <w:left w:val="single" w:sz="6" w:space="0" w:color="231F20"/>
              <w:bottom w:val="nil"/>
              <w:right w:val="single" w:sz="4" w:space="0" w:color="231F20"/>
            </w:tcBorders>
          </w:tcPr>
          <w:p w14:paraId="510AE419" w14:textId="77777777" w:rsidR="001C28E5" w:rsidRDefault="00293FBD">
            <w:pPr>
              <w:pStyle w:val="TableParagraph"/>
              <w:spacing w:line="168" w:lineRule="exact"/>
              <w:ind w:left="58"/>
              <w:rPr>
                <w:b/>
                <w:sz w:val="16"/>
              </w:rPr>
            </w:pPr>
            <w:r>
              <w:rPr>
                <w:b/>
                <w:color w:val="231F20"/>
                <w:w w:val="65"/>
                <w:sz w:val="16"/>
              </w:rPr>
              <w:t>Outpu</w:t>
            </w:r>
          </w:p>
          <w:p w14:paraId="29DD61FC" w14:textId="77777777" w:rsidR="001C28E5" w:rsidRDefault="00293FBD">
            <w:pPr>
              <w:pStyle w:val="TableParagraph"/>
              <w:spacing w:before="26" w:line="183" w:lineRule="exact"/>
              <w:ind w:left="58"/>
              <w:rPr>
                <w:b/>
                <w:sz w:val="16"/>
              </w:rPr>
            </w:pPr>
            <w:r>
              <w:rPr>
                <w:b/>
                <w:color w:val="231F20"/>
                <w:w w:val="59"/>
                <w:sz w:val="16"/>
              </w:rPr>
              <w:t>t</w:t>
            </w:r>
          </w:p>
        </w:tc>
        <w:tc>
          <w:tcPr>
            <w:tcW w:w="486" w:type="dxa"/>
            <w:tcBorders>
              <w:top w:val="nil"/>
              <w:left w:val="single" w:sz="4" w:space="0" w:color="231F20"/>
              <w:bottom w:val="nil"/>
              <w:right w:val="single" w:sz="4" w:space="0" w:color="231F20"/>
            </w:tcBorders>
          </w:tcPr>
          <w:p w14:paraId="2D04BE4A" w14:textId="77777777" w:rsidR="001C28E5" w:rsidRDefault="00293FBD">
            <w:pPr>
              <w:pStyle w:val="TableParagraph"/>
              <w:spacing w:line="168" w:lineRule="exact"/>
              <w:ind w:left="61"/>
              <w:rPr>
                <w:b/>
                <w:sz w:val="16"/>
              </w:rPr>
            </w:pPr>
            <w:r>
              <w:rPr>
                <w:b/>
                <w:color w:val="231F20"/>
                <w:w w:val="65"/>
                <w:sz w:val="16"/>
              </w:rPr>
              <w:t>custom</w:t>
            </w:r>
          </w:p>
          <w:p w14:paraId="2A04EA23" w14:textId="77777777" w:rsidR="001C28E5" w:rsidRDefault="00293FBD">
            <w:pPr>
              <w:pStyle w:val="TableParagraph"/>
              <w:spacing w:before="26" w:line="183" w:lineRule="exact"/>
              <w:ind w:left="61"/>
              <w:rPr>
                <w:b/>
                <w:sz w:val="16"/>
              </w:rPr>
            </w:pPr>
            <w:r>
              <w:rPr>
                <w:b/>
                <w:color w:val="231F20"/>
                <w:w w:val="60"/>
                <w:sz w:val="16"/>
              </w:rPr>
              <w:t>indicato</w:t>
            </w:r>
          </w:p>
        </w:tc>
        <w:tc>
          <w:tcPr>
            <w:tcW w:w="351" w:type="dxa"/>
            <w:tcBorders>
              <w:top w:val="nil"/>
              <w:left w:val="single" w:sz="4" w:space="0" w:color="231F20"/>
              <w:bottom w:val="nil"/>
              <w:right w:val="single" w:sz="4" w:space="0" w:color="231F20"/>
            </w:tcBorders>
            <w:shd w:val="clear" w:color="auto" w:fill="F9EDCF"/>
          </w:tcPr>
          <w:p w14:paraId="1996FE9C" w14:textId="77777777" w:rsidR="001C28E5" w:rsidRDefault="00293FBD">
            <w:pPr>
              <w:pStyle w:val="TableParagraph"/>
              <w:spacing w:before="90"/>
              <w:ind w:left="60"/>
              <w:rPr>
                <w:b/>
                <w:sz w:val="16"/>
              </w:rPr>
            </w:pPr>
            <w:r>
              <w:rPr>
                <w:b/>
                <w:color w:val="231F20"/>
                <w:w w:val="70"/>
                <w:sz w:val="16"/>
              </w:rPr>
              <w:t>TBD</w:t>
            </w:r>
          </w:p>
        </w:tc>
        <w:tc>
          <w:tcPr>
            <w:tcW w:w="496" w:type="dxa"/>
            <w:tcBorders>
              <w:top w:val="nil"/>
              <w:left w:val="single" w:sz="4" w:space="0" w:color="231F20"/>
              <w:bottom w:val="nil"/>
              <w:right w:val="single" w:sz="4" w:space="0" w:color="231F20"/>
            </w:tcBorders>
          </w:tcPr>
          <w:p w14:paraId="50B25B7F" w14:textId="77777777" w:rsidR="001C28E5" w:rsidRDefault="00293FBD">
            <w:pPr>
              <w:pStyle w:val="TableParagraph"/>
              <w:spacing w:before="90"/>
              <w:ind w:left="60"/>
              <w:rPr>
                <w:b/>
                <w:sz w:val="16"/>
              </w:rPr>
            </w:pPr>
            <w:r>
              <w:rPr>
                <w:b/>
                <w:color w:val="231F20"/>
                <w:w w:val="70"/>
                <w:sz w:val="16"/>
              </w:rPr>
              <w:t>60%</w:t>
            </w:r>
          </w:p>
        </w:tc>
        <w:tc>
          <w:tcPr>
            <w:tcW w:w="496" w:type="dxa"/>
            <w:tcBorders>
              <w:top w:val="nil"/>
              <w:left w:val="single" w:sz="4" w:space="0" w:color="231F20"/>
              <w:bottom w:val="nil"/>
              <w:right w:val="single" w:sz="4" w:space="0" w:color="231F20"/>
            </w:tcBorders>
          </w:tcPr>
          <w:p w14:paraId="656CF326" w14:textId="77777777" w:rsidR="001C28E5" w:rsidRDefault="00293FBD">
            <w:pPr>
              <w:pStyle w:val="TableParagraph"/>
              <w:spacing w:before="90"/>
              <w:ind w:left="60"/>
              <w:rPr>
                <w:b/>
                <w:sz w:val="16"/>
              </w:rPr>
            </w:pPr>
            <w:r>
              <w:rPr>
                <w:b/>
                <w:color w:val="231F20"/>
                <w:w w:val="70"/>
                <w:sz w:val="16"/>
              </w:rPr>
              <w:t>65%</w:t>
            </w:r>
          </w:p>
        </w:tc>
        <w:tc>
          <w:tcPr>
            <w:tcW w:w="496" w:type="dxa"/>
            <w:tcBorders>
              <w:top w:val="nil"/>
              <w:left w:val="single" w:sz="4" w:space="0" w:color="231F20"/>
              <w:bottom w:val="nil"/>
              <w:right w:val="single" w:sz="4" w:space="0" w:color="231F20"/>
            </w:tcBorders>
          </w:tcPr>
          <w:p w14:paraId="1FB8D4BE" w14:textId="77777777" w:rsidR="001C28E5" w:rsidRDefault="00293FBD">
            <w:pPr>
              <w:pStyle w:val="TableParagraph"/>
              <w:spacing w:before="90"/>
              <w:ind w:left="59"/>
              <w:rPr>
                <w:b/>
                <w:sz w:val="16"/>
              </w:rPr>
            </w:pPr>
            <w:r>
              <w:rPr>
                <w:b/>
                <w:color w:val="231F20"/>
                <w:w w:val="70"/>
                <w:sz w:val="16"/>
              </w:rPr>
              <w:t>70%</w:t>
            </w:r>
          </w:p>
        </w:tc>
        <w:tc>
          <w:tcPr>
            <w:tcW w:w="496" w:type="dxa"/>
            <w:tcBorders>
              <w:top w:val="nil"/>
              <w:left w:val="single" w:sz="4" w:space="0" w:color="231F20"/>
              <w:bottom w:val="nil"/>
              <w:right w:val="single" w:sz="4" w:space="0" w:color="231F20"/>
            </w:tcBorders>
          </w:tcPr>
          <w:p w14:paraId="10C651FF" w14:textId="77777777" w:rsidR="001C28E5" w:rsidRDefault="00293FBD">
            <w:pPr>
              <w:pStyle w:val="TableParagraph"/>
              <w:spacing w:before="90"/>
              <w:ind w:left="59"/>
              <w:rPr>
                <w:b/>
                <w:sz w:val="16"/>
              </w:rPr>
            </w:pPr>
            <w:r>
              <w:rPr>
                <w:b/>
                <w:color w:val="231F20"/>
                <w:w w:val="70"/>
                <w:sz w:val="16"/>
              </w:rPr>
              <w:t>75%</w:t>
            </w:r>
          </w:p>
        </w:tc>
        <w:tc>
          <w:tcPr>
            <w:tcW w:w="496" w:type="dxa"/>
            <w:tcBorders>
              <w:top w:val="nil"/>
              <w:left w:val="single" w:sz="4" w:space="0" w:color="231F20"/>
              <w:bottom w:val="nil"/>
              <w:right w:val="single" w:sz="4" w:space="0" w:color="231F20"/>
            </w:tcBorders>
          </w:tcPr>
          <w:p w14:paraId="2344565E" w14:textId="77777777" w:rsidR="001C28E5" w:rsidRDefault="00293FBD">
            <w:pPr>
              <w:pStyle w:val="TableParagraph"/>
              <w:spacing w:before="90"/>
              <w:ind w:left="59"/>
              <w:rPr>
                <w:b/>
                <w:sz w:val="16"/>
              </w:rPr>
            </w:pPr>
            <w:r>
              <w:rPr>
                <w:b/>
                <w:color w:val="231F20"/>
                <w:w w:val="70"/>
                <w:sz w:val="16"/>
              </w:rPr>
              <w:t>80%</w:t>
            </w:r>
          </w:p>
        </w:tc>
        <w:tc>
          <w:tcPr>
            <w:tcW w:w="496" w:type="dxa"/>
            <w:tcBorders>
              <w:top w:val="nil"/>
              <w:left w:val="single" w:sz="4" w:space="0" w:color="231F20"/>
              <w:bottom w:val="nil"/>
              <w:right w:val="single" w:sz="4" w:space="0" w:color="231F20"/>
            </w:tcBorders>
          </w:tcPr>
          <w:p w14:paraId="0FB20681" w14:textId="77777777" w:rsidR="001C28E5" w:rsidRDefault="00293FBD">
            <w:pPr>
              <w:pStyle w:val="TableParagraph"/>
              <w:spacing w:before="90"/>
              <w:ind w:left="58"/>
              <w:rPr>
                <w:b/>
                <w:sz w:val="16"/>
              </w:rPr>
            </w:pPr>
            <w:r>
              <w:rPr>
                <w:b/>
                <w:color w:val="231F20"/>
                <w:w w:val="70"/>
                <w:sz w:val="16"/>
              </w:rPr>
              <w:t>85%</w:t>
            </w:r>
          </w:p>
        </w:tc>
        <w:tc>
          <w:tcPr>
            <w:tcW w:w="853" w:type="dxa"/>
            <w:tcBorders>
              <w:top w:val="nil"/>
              <w:left w:val="single" w:sz="4" w:space="0" w:color="231F20"/>
              <w:bottom w:val="nil"/>
              <w:right w:val="single" w:sz="6" w:space="0" w:color="231F20"/>
            </w:tcBorders>
            <w:shd w:val="clear" w:color="auto" w:fill="F9EDCF"/>
          </w:tcPr>
          <w:p w14:paraId="3BB038BD" w14:textId="77777777" w:rsidR="001C28E5" w:rsidRDefault="00293FBD">
            <w:pPr>
              <w:pStyle w:val="TableParagraph"/>
              <w:spacing w:before="90"/>
              <w:ind w:left="58"/>
              <w:rPr>
                <w:b/>
                <w:sz w:val="16"/>
              </w:rPr>
            </w:pPr>
            <w:r>
              <w:rPr>
                <w:b/>
                <w:color w:val="231F20"/>
                <w:w w:val="70"/>
                <w:sz w:val="16"/>
              </w:rPr>
              <w:t>90%</w:t>
            </w:r>
          </w:p>
        </w:tc>
        <w:tc>
          <w:tcPr>
            <w:tcW w:w="514" w:type="dxa"/>
            <w:vMerge/>
            <w:tcBorders>
              <w:top w:val="nil"/>
              <w:left w:val="single" w:sz="6" w:space="0" w:color="231F20"/>
              <w:bottom w:val="single" w:sz="4" w:space="0" w:color="231F20"/>
              <w:right w:val="single" w:sz="12" w:space="0" w:color="231F20"/>
            </w:tcBorders>
          </w:tcPr>
          <w:p w14:paraId="727D7523" w14:textId="77777777" w:rsidR="001C28E5" w:rsidRDefault="001C28E5">
            <w:pPr>
              <w:rPr>
                <w:sz w:val="2"/>
                <w:szCs w:val="2"/>
              </w:rPr>
            </w:pPr>
          </w:p>
        </w:tc>
      </w:tr>
      <w:tr w:rsidR="001C28E5" w14:paraId="177DE0D3" w14:textId="77777777">
        <w:trPr>
          <w:trHeight w:val="405"/>
        </w:trPr>
        <w:tc>
          <w:tcPr>
            <w:tcW w:w="976" w:type="dxa"/>
            <w:tcBorders>
              <w:top w:val="nil"/>
              <w:bottom w:val="nil"/>
              <w:right w:val="single" w:sz="6" w:space="0" w:color="231F20"/>
            </w:tcBorders>
          </w:tcPr>
          <w:p w14:paraId="725149DC" w14:textId="77777777" w:rsidR="001C28E5" w:rsidRDefault="00293FBD">
            <w:pPr>
              <w:pStyle w:val="TableParagraph"/>
              <w:spacing w:before="63"/>
              <w:ind w:left="189"/>
              <w:rPr>
                <w:sz w:val="18"/>
              </w:rPr>
            </w:pPr>
            <w:r>
              <w:rPr>
                <w:color w:val="231F20"/>
                <w:sz w:val="18"/>
              </w:rPr>
              <w:t>d,</w:t>
            </w:r>
          </w:p>
        </w:tc>
        <w:tc>
          <w:tcPr>
            <w:tcW w:w="584" w:type="dxa"/>
            <w:tcBorders>
              <w:top w:val="nil"/>
              <w:left w:val="single" w:sz="6" w:space="0" w:color="231F20"/>
              <w:bottom w:val="nil"/>
              <w:right w:val="single" w:sz="4" w:space="0" w:color="231F20"/>
            </w:tcBorders>
            <w:shd w:val="clear" w:color="auto" w:fill="F9EDCF"/>
          </w:tcPr>
          <w:p w14:paraId="338B7868"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0896EE73" w14:textId="77777777" w:rsidR="001C28E5" w:rsidRDefault="001C28E5">
            <w:pPr>
              <w:rPr>
                <w:sz w:val="2"/>
                <w:szCs w:val="2"/>
              </w:rPr>
            </w:pPr>
          </w:p>
        </w:tc>
        <w:tc>
          <w:tcPr>
            <w:tcW w:w="747" w:type="dxa"/>
            <w:tcBorders>
              <w:top w:val="nil"/>
              <w:left w:val="single" w:sz="4" w:space="0" w:color="231F20"/>
              <w:bottom w:val="nil"/>
              <w:right w:val="single" w:sz="6" w:space="0" w:color="231F20"/>
            </w:tcBorders>
            <w:shd w:val="clear" w:color="auto" w:fill="F9EDCF"/>
          </w:tcPr>
          <w:p w14:paraId="21465BE4" w14:textId="77777777" w:rsidR="001C28E5" w:rsidRDefault="00293FBD">
            <w:pPr>
              <w:pStyle w:val="TableParagraph"/>
              <w:spacing w:line="175" w:lineRule="exact"/>
              <w:ind w:left="60"/>
              <w:rPr>
                <w:sz w:val="16"/>
              </w:rPr>
            </w:pPr>
            <w:r>
              <w:rPr>
                <w:color w:val="231F20"/>
                <w:w w:val="65"/>
                <w:sz w:val="16"/>
              </w:rPr>
              <w:t>by</w:t>
            </w:r>
            <w:r>
              <w:rPr>
                <w:color w:val="231F20"/>
                <w:spacing w:val="-18"/>
                <w:w w:val="65"/>
                <w:sz w:val="16"/>
              </w:rPr>
              <w:t xml:space="preserve"> </w:t>
            </w:r>
            <w:r>
              <w:rPr>
                <w:color w:val="231F20"/>
                <w:w w:val="65"/>
                <w:sz w:val="16"/>
              </w:rPr>
              <w:t>the</w:t>
            </w:r>
            <w:r>
              <w:rPr>
                <w:color w:val="231F20"/>
                <w:spacing w:val="-17"/>
                <w:w w:val="65"/>
                <w:sz w:val="16"/>
              </w:rPr>
              <w:t xml:space="preserve"> </w:t>
            </w:r>
            <w:r>
              <w:rPr>
                <w:color w:val="231F20"/>
                <w:w w:val="65"/>
                <w:sz w:val="16"/>
              </w:rPr>
              <w:t>relevant</w:t>
            </w:r>
          </w:p>
          <w:p w14:paraId="233FF074" w14:textId="77777777" w:rsidR="001C28E5" w:rsidRDefault="00293FBD">
            <w:pPr>
              <w:pStyle w:val="TableParagraph"/>
              <w:spacing w:before="28" w:line="181" w:lineRule="exact"/>
              <w:ind w:left="60"/>
              <w:rPr>
                <w:sz w:val="16"/>
              </w:rPr>
            </w:pPr>
            <w:r>
              <w:rPr>
                <w:color w:val="231F20"/>
                <w:w w:val="70"/>
                <w:sz w:val="16"/>
              </w:rPr>
              <w:t>regulatory</w:t>
            </w:r>
          </w:p>
        </w:tc>
        <w:tc>
          <w:tcPr>
            <w:tcW w:w="729" w:type="dxa"/>
            <w:vMerge/>
            <w:tcBorders>
              <w:top w:val="nil"/>
              <w:left w:val="single" w:sz="6" w:space="0" w:color="231F20"/>
              <w:bottom w:val="single" w:sz="4" w:space="0" w:color="231F20"/>
              <w:right w:val="single" w:sz="6" w:space="0" w:color="231F20"/>
            </w:tcBorders>
          </w:tcPr>
          <w:p w14:paraId="66F85593" w14:textId="77777777" w:rsidR="001C28E5" w:rsidRDefault="001C28E5">
            <w:pPr>
              <w:rPr>
                <w:sz w:val="2"/>
                <w:szCs w:val="2"/>
              </w:rPr>
            </w:pPr>
          </w:p>
        </w:tc>
        <w:tc>
          <w:tcPr>
            <w:tcW w:w="405" w:type="dxa"/>
            <w:tcBorders>
              <w:top w:val="nil"/>
              <w:left w:val="single" w:sz="6" w:space="0" w:color="231F20"/>
              <w:bottom w:val="nil"/>
              <w:right w:val="single" w:sz="4" w:space="0" w:color="231F20"/>
            </w:tcBorders>
          </w:tcPr>
          <w:p w14:paraId="5FF7D486" w14:textId="77777777" w:rsidR="001C28E5" w:rsidRDefault="001C28E5">
            <w:pPr>
              <w:pStyle w:val="TableParagraph"/>
              <w:rPr>
                <w:rFonts w:ascii="Times New Roman"/>
                <w:sz w:val="10"/>
              </w:rPr>
            </w:pPr>
          </w:p>
        </w:tc>
        <w:tc>
          <w:tcPr>
            <w:tcW w:w="486" w:type="dxa"/>
            <w:tcBorders>
              <w:top w:val="nil"/>
              <w:left w:val="single" w:sz="4" w:space="0" w:color="231F20"/>
              <w:bottom w:val="nil"/>
              <w:right w:val="single" w:sz="4" w:space="0" w:color="231F20"/>
            </w:tcBorders>
          </w:tcPr>
          <w:p w14:paraId="41A0F6A4" w14:textId="77777777" w:rsidR="001C28E5" w:rsidRDefault="00293FBD">
            <w:pPr>
              <w:pStyle w:val="TableParagraph"/>
              <w:spacing w:line="171" w:lineRule="exact"/>
              <w:ind w:left="61"/>
              <w:rPr>
                <w:b/>
                <w:sz w:val="16"/>
              </w:rPr>
            </w:pPr>
            <w:r>
              <w:rPr>
                <w:b/>
                <w:color w:val="231F20"/>
                <w:w w:val="70"/>
                <w:sz w:val="16"/>
              </w:rPr>
              <w:t>rs</w:t>
            </w:r>
          </w:p>
        </w:tc>
        <w:tc>
          <w:tcPr>
            <w:tcW w:w="351" w:type="dxa"/>
            <w:tcBorders>
              <w:top w:val="nil"/>
              <w:left w:val="single" w:sz="4" w:space="0" w:color="231F20"/>
              <w:bottom w:val="nil"/>
              <w:right w:val="single" w:sz="4" w:space="0" w:color="231F20"/>
            </w:tcBorders>
            <w:shd w:val="clear" w:color="auto" w:fill="F9EDCF"/>
          </w:tcPr>
          <w:p w14:paraId="5722C2E0"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B9AE849"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0CE1B5A"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6DFC15A6"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7AD765DB"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346B79C5" w14:textId="77777777" w:rsidR="001C28E5" w:rsidRDefault="001C28E5">
            <w:pPr>
              <w:pStyle w:val="TableParagraph"/>
              <w:rPr>
                <w:rFonts w:ascii="Times New Roman"/>
                <w:sz w:val="10"/>
              </w:rPr>
            </w:pPr>
          </w:p>
        </w:tc>
        <w:tc>
          <w:tcPr>
            <w:tcW w:w="496" w:type="dxa"/>
            <w:tcBorders>
              <w:top w:val="nil"/>
              <w:left w:val="single" w:sz="4" w:space="0" w:color="231F20"/>
              <w:bottom w:val="nil"/>
              <w:right w:val="single" w:sz="4" w:space="0" w:color="231F20"/>
            </w:tcBorders>
          </w:tcPr>
          <w:p w14:paraId="1A2B541C" w14:textId="77777777" w:rsidR="001C28E5" w:rsidRDefault="001C28E5">
            <w:pPr>
              <w:pStyle w:val="TableParagraph"/>
              <w:rPr>
                <w:rFonts w:ascii="Times New Roman"/>
                <w:sz w:val="10"/>
              </w:rPr>
            </w:pPr>
          </w:p>
        </w:tc>
        <w:tc>
          <w:tcPr>
            <w:tcW w:w="853" w:type="dxa"/>
            <w:tcBorders>
              <w:top w:val="nil"/>
              <w:left w:val="single" w:sz="4" w:space="0" w:color="231F20"/>
              <w:bottom w:val="nil"/>
              <w:right w:val="single" w:sz="6" w:space="0" w:color="231F20"/>
            </w:tcBorders>
            <w:shd w:val="clear" w:color="auto" w:fill="F9EDCF"/>
          </w:tcPr>
          <w:p w14:paraId="0B466BF9"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27A8F2F8" w14:textId="77777777" w:rsidR="001C28E5" w:rsidRDefault="001C28E5">
            <w:pPr>
              <w:rPr>
                <w:sz w:val="2"/>
                <w:szCs w:val="2"/>
              </w:rPr>
            </w:pPr>
          </w:p>
        </w:tc>
      </w:tr>
      <w:tr w:rsidR="001C28E5" w14:paraId="015CF7DD" w14:textId="77777777">
        <w:trPr>
          <w:trHeight w:val="299"/>
        </w:trPr>
        <w:tc>
          <w:tcPr>
            <w:tcW w:w="976" w:type="dxa"/>
            <w:tcBorders>
              <w:top w:val="nil"/>
              <w:bottom w:val="nil"/>
              <w:right w:val="single" w:sz="6" w:space="0" w:color="231F20"/>
            </w:tcBorders>
          </w:tcPr>
          <w:p w14:paraId="5326B221" w14:textId="77777777" w:rsidR="001C28E5" w:rsidRDefault="00293FBD">
            <w:pPr>
              <w:pStyle w:val="TableParagraph"/>
              <w:spacing w:line="205" w:lineRule="exact"/>
              <w:ind w:left="189"/>
              <w:rPr>
                <w:sz w:val="18"/>
              </w:rPr>
            </w:pPr>
            <w:r>
              <w:rPr>
                <w:color w:val="231F20"/>
                <w:sz w:val="18"/>
              </w:rPr>
              <w:t>producti</w:t>
            </w:r>
          </w:p>
        </w:tc>
        <w:tc>
          <w:tcPr>
            <w:tcW w:w="584" w:type="dxa"/>
            <w:tcBorders>
              <w:top w:val="nil"/>
              <w:left w:val="single" w:sz="6" w:space="0" w:color="231F20"/>
              <w:bottom w:val="nil"/>
              <w:right w:val="single" w:sz="4" w:space="0" w:color="231F20"/>
            </w:tcBorders>
            <w:shd w:val="clear" w:color="auto" w:fill="F9EDCF"/>
          </w:tcPr>
          <w:p w14:paraId="0E8C6DAA" w14:textId="77777777" w:rsidR="001C28E5" w:rsidRDefault="00293FBD">
            <w:pPr>
              <w:pStyle w:val="TableParagraph"/>
              <w:spacing w:before="46"/>
              <w:ind w:right="184"/>
              <w:jc w:val="right"/>
              <w:rPr>
                <w:sz w:val="16"/>
              </w:rPr>
            </w:pPr>
            <w:r>
              <w:rPr>
                <w:color w:val="231F20"/>
                <w:w w:val="60"/>
                <w:sz w:val="16"/>
              </w:rPr>
              <w:t>9.2</w:t>
            </w:r>
          </w:p>
        </w:tc>
        <w:tc>
          <w:tcPr>
            <w:tcW w:w="568" w:type="dxa"/>
            <w:vMerge/>
            <w:tcBorders>
              <w:top w:val="nil"/>
              <w:left w:val="single" w:sz="4" w:space="0" w:color="231F20"/>
              <w:right w:val="single" w:sz="4" w:space="0" w:color="231F20"/>
            </w:tcBorders>
          </w:tcPr>
          <w:p w14:paraId="3C57C5C9" w14:textId="77777777" w:rsidR="001C28E5" w:rsidRDefault="001C28E5">
            <w:pPr>
              <w:rPr>
                <w:sz w:val="2"/>
                <w:szCs w:val="2"/>
              </w:rPr>
            </w:pPr>
          </w:p>
        </w:tc>
        <w:tc>
          <w:tcPr>
            <w:tcW w:w="747" w:type="dxa"/>
            <w:tcBorders>
              <w:top w:val="nil"/>
              <w:left w:val="single" w:sz="4" w:space="0" w:color="231F20"/>
              <w:bottom w:val="single" w:sz="4" w:space="0" w:color="231F20"/>
              <w:right w:val="single" w:sz="6" w:space="0" w:color="231F20"/>
            </w:tcBorders>
            <w:shd w:val="clear" w:color="auto" w:fill="F9EDCF"/>
          </w:tcPr>
          <w:p w14:paraId="0E4B7E3F" w14:textId="77777777" w:rsidR="001C28E5" w:rsidRDefault="00293FBD">
            <w:pPr>
              <w:pStyle w:val="TableParagraph"/>
              <w:spacing w:line="173" w:lineRule="exact"/>
              <w:ind w:left="60"/>
              <w:rPr>
                <w:sz w:val="16"/>
              </w:rPr>
            </w:pPr>
            <w:r>
              <w:rPr>
                <w:color w:val="231F20"/>
                <w:w w:val="70"/>
                <w:sz w:val="16"/>
              </w:rPr>
              <w:t>institution</w:t>
            </w:r>
          </w:p>
        </w:tc>
        <w:tc>
          <w:tcPr>
            <w:tcW w:w="729" w:type="dxa"/>
            <w:vMerge/>
            <w:tcBorders>
              <w:top w:val="nil"/>
              <w:left w:val="single" w:sz="6" w:space="0" w:color="231F20"/>
              <w:bottom w:val="single" w:sz="4" w:space="0" w:color="231F20"/>
              <w:right w:val="single" w:sz="6" w:space="0" w:color="231F20"/>
            </w:tcBorders>
          </w:tcPr>
          <w:p w14:paraId="013702A5" w14:textId="77777777" w:rsidR="001C28E5" w:rsidRDefault="001C28E5">
            <w:pPr>
              <w:rPr>
                <w:sz w:val="2"/>
                <w:szCs w:val="2"/>
              </w:rPr>
            </w:pPr>
          </w:p>
        </w:tc>
        <w:tc>
          <w:tcPr>
            <w:tcW w:w="405" w:type="dxa"/>
            <w:tcBorders>
              <w:top w:val="nil"/>
              <w:left w:val="single" w:sz="6" w:space="0" w:color="231F20"/>
              <w:bottom w:val="single" w:sz="4" w:space="0" w:color="231F20"/>
              <w:right w:val="single" w:sz="4" w:space="0" w:color="231F20"/>
            </w:tcBorders>
          </w:tcPr>
          <w:p w14:paraId="366D198E" w14:textId="77777777" w:rsidR="001C28E5" w:rsidRDefault="001C28E5">
            <w:pPr>
              <w:pStyle w:val="TableParagraph"/>
              <w:rPr>
                <w:rFonts w:ascii="Times New Roman"/>
                <w:sz w:val="10"/>
              </w:rPr>
            </w:pPr>
          </w:p>
        </w:tc>
        <w:tc>
          <w:tcPr>
            <w:tcW w:w="486" w:type="dxa"/>
            <w:tcBorders>
              <w:top w:val="nil"/>
              <w:left w:val="single" w:sz="4" w:space="0" w:color="231F20"/>
              <w:bottom w:val="single" w:sz="4" w:space="0" w:color="231F20"/>
              <w:right w:val="single" w:sz="4" w:space="0" w:color="231F20"/>
            </w:tcBorders>
          </w:tcPr>
          <w:p w14:paraId="127A3D79" w14:textId="77777777" w:rsidR="001C28E5" w:rsidRDefault="001C28E5">
            <w:pPr>
              <w:pStyle w:val="TableParagraph"/>
              <w:rPr>
                <w:rFonts w:ascii="Times New Roman"/>
                <w:sz w:val="10"/>
              </w:rPr>
            </w:pPr>
          </w:p>
        </w:tc>
        <w:tc>
          <w:tcPr>
            <w:tcW w:w="351" w:type="dxa"/>
            <w:tcBorders>
              <w:top w:val="nil"/>
              <w:left w:val="single" w:sz="4" w:space="0" w:color="231F20"/>
              <w:bottom w:val="single" w:sz="4" w:space="0" w:color="231F20"/>
              <w:right w:val="single" w:sz="4" w:space="0" w:color="231F20"/>
            </w:tcBorders>
            <w:shd w:val="clear" w:color="auto" w:fill="F9EDCF"/>
          </w:tcPr>
          <w:p w14:paraId="76950493"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4DDD6F64"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43073010"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05CB9C66"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6F3BAC93"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5F587418" w14:textId="77777777" w:rsidR="001C28E5" w:rsidRDefault="001C28E5">
            <w:pPr>
              <w:pStyle w:val="TableParagraph"/>
              <w:rPr>
                <w:rFonts w:ascii="Times New Roman"/>
                <w:sz w:val="10"/>
              </w:rPr>
            </w:pPr>
          </w:p>
        </w:tc>
        <w:tc>
          <w:tcPr>
            <w:tcW w:w="496" w:type="dxa"/>
            <w:tcBorders>
              <w:top w:val="nil"/>
              <w:left w:val="single" w:sz="4" w:space="0" w:color="231F20"/>
              <w:bottom w:val="single" w:sz="4" w:space="0" w:color="231F20"/>
              <w:right w:val="single" w:sz="4" w:space="0" w:color="231F20"/>
            </w:tcBorders>
          </w:tcPr>
          <w:p w14:paraId="5F6A9DC0" w14:textId="77777777" w:rsidR="001C28E5" w:rsidRDefault="001C28E5">
            <w:pPr>
              <w:pStyle w:val="TableParagraph"/>
              <w:rPr>
                <w:rFonts w:ascii="Times New Roman"/>
                <w:sz w:val="10"/>
              </w:rPr>
            </w:pPr>
          </w:p>
        </w:tc>
        <w:tc>
          <w:tcPr>
            <w:tcW w:w="853" w:type="dxa"/>
            <w:tcBorders>
              <w:top w:val="nil"/>
              <w:left w:val="single" w:sz="4" w:space="0" w:color="231F20"/>
              <w:bottom w:val="single" w:sz="4" w:space="0" w:color="231F20"/>
              <w:right w:val="single" w:sz="6" w:space="0" w:color="231F20"/>
            </w:tcBorders>
            <w:shd w:val="clear" w:color="auto" w:fill="F9EDCF"/>
          </w:tcPr>
          <w:p w14:paraId="1832B135" w14:textId="77777777" w:rsidR="001C28E5" w:rsidRDefault="001C28E5">
            <w:pPr>
              <w:pStyle w:val="TableParagraph"/>
              <w:rPr>
                <w:rFonts w:ascii="Times New Roman"/>
                <w:sz w:val="10"/>
              </w:rPr>
            </w:pPr>
          </w:p>
        </w:tc>
        <w:tc>
          <w:tcPr>
            <w:tcW w:w="514" w:type="dxa"/>
            <w:vMerge/>
            <w:tcBorders>
              <w:top w:val="nil"/>
              <w:left w:val="single" w:sz="6" w:space="0" w:color="231F20"/>
              <w:bottom w:val="single" w:sz="4" w:space="0" w:color="231F20"/>
              <w:right w:val="single" w:sz="12" w:space="0" w:color="231F20"/>
            </w:tcBorders>
          </w:tcPr>
          <w:p w14:paraId="6BC50BA7" w14:textId="77777777" w:rsidR="001C28E5" w:rsidRDefault="001C28E5">
            <w:pPr>
              <w:rPr>
                <w:sz w:val="2"/>
                <w:szCs w:val="2"/>
              </w:rPr>
            </w:pPr>
          </w:p>
        </w:tc>
      </w:tr>
      <w:tr w:rsidR="001C28E5" w14:paraId="70C7E2D6" w14:textId="77777777">
        <w:trPr>
          <w:trHeight w:val="282"/>
        </w:trPr>
        <w:tc>
          <w:tcPr>
            <w:tcW w:w="976" w:type="dxa"/>
            <w:tcBorders>
              <w:top w:val="nil"/>
              <w:bottom w:val="nil"/>
              <w:right w:val="single" w:sz="6" w:space="0" w:color="231F20"/>
            </w:tcBorders>
          </w:tcPr>
          <w:p w14:paraId="669D85DE" w14:textId="77777777" w:rsidR="001C28E5" w:rsidRDefault="00293FBD">
            <w:pPr>
              <w:pStyle w:val="TableParagraph"/>
              <w:spacing w:before="38"/>
              <w:ind w:left="189"/>
              <w:rPr>
                <w:sz w:val="18"/>
              </w:rPr>
            </w:pPr>
            <w:r>
              <w:rPr>
                <w:color w:val="231F20"/>
                <w:sz w:val="18"/>
              </w:rPr>
              <w:t>ve and</w:t>
            </w:r>
          </w:p>
        </w:tc>
        <w:tc>
          <w:tcPr>
            <w:tcW w:w="584" w:type="dxa"/>
            <w:tcBorders>
              <w:top w:val="nil"/>
              <w:left w:val="single" w:sz="6" w:space="0" w:color="231F20"/>
              <w:bottom w:val="nil"/>
              <w:right w:val="single" w:sz="4" w:space="0" w:color="231F20"/>
            </w:tcBorders>
            <w:shd w:val="clear" w:color="auto" w:fill="F9EDCF"/>
          </w:tcPr>
          <w:p w14:paraId="44257269"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6BA30680" w14:textId="77777777" w:rsidR="001C28E5" w:rsidRDefault="001C28E5">
            <w:pPr>
              <w:rPr>
                <w:sz w:val="2"/>
                <w:szCs w:val="2"/>
              </w:rPr>
            </w:pPr>
          </w:p>
        </w:tc>
        <w:tc>
          <w:tcPr>
            <w:tcW w:w="747" w:type="dxa"/>
            <w:vMerge w:val="restart"/>
            <w:tcBorders>
              <w:top w:val="single" w:sz="4" w:space="0" w:color="231F20"/>
              <w:left w:val="single" w:sz="4" w:space="0" w:color="231F20"/>
              <w:right w:val="single" w:sz="6" w:space="0" w:color="231F20"/>
            </w:tcBorders>
            <w:shd w:val="clear" w:color="auto" w:fill="F9EDCF"/>
          </w:tcPr>
          <w:p w14:paraId="683D4CF7" w14:textId="77777777" w:rsidR="001C28E5" w:rsidRDefault="001C28E5">
            <w:pPr>
              <w:pStyle w:val="TableParagraph"/>
              <w:rPr>
                <w:sz w:val="16"/>
              </w:rPr>
            </w:pPr>
          </w:p>
          <w:p w14:paraId="12BE924D" w14:textId="77777777" w:rsidR="001C28E5" w:rsidRDefault="00293FBD">
            <w:pPr>
              <w:pStyle w:val="TableParagraph"/>
              <w:numPr>
                <w:ilvl w:val="0"/>
                <w:numId w:val="27"/>
              </w:numPr>
              <w:tabs>
                <w:tab w:val="left" w:pos="120"/>
              </w:tabs>
              <w:spacing w:before="128" w:line="276" w:lineRule="auto"/>
              <w:ind w:right="71" w:firstLine="0"/>
              <w:rPr>
                <w:sz w:val="16"/>
              </w:rPr>
            </w:pPr>
            <w:r>
              <w:rPr>
                <w:color w:val="231F20"/>
                <w:w w:val="60"/>
                <w:sz w:val="16"/>
              </w:rPr>
              <w:t xml:space="preserve">Proportion </w:t>
            </w:r>
            <w:r>
              <w:rPr>
                <w:color w:val="231F20"/>
                <w:spacing w:val="-8"/>
                <w:w w:val="60"/>
                <w:sz w:val="16"/>
              </w:rPr>
              <w:t xml:space="preserve">of </w:t>
            </w:r>
            <w:r>
              <w:rPr>
                <w:color w:val="231F20"/>
                <w:w w:val="70"/>
                <w:sz w:val="16"/>
              </w:rPr>
              <w:t xml:space="preserve">health </w:t>
            </w:r>
            <w:r>
              <w:rPr>
                <w:color w:val="231F20"/>
                <w:w w:val="60"/>
                <w:sz w:val="16"/>
              </w:rPr>
              <w:t xml:space="preserve">professionals </w:t>
            </w:r>
            <w:r>
              <w:rPr>
                <w:color w:val="231F20"/>
                <w:w w:val="70"/>
                <w:sz w:val="16"/>
              </w:rPr>
              <w:t>graduating from</w:t>
            </w:r>
            <w:r>
              <w:rPr>
                <w:color w:val="231F20"/>
                <w:spacing w:val="-20"/>
                <w:w w:val="70"/>
                <w:sz w:val="16"/>
              </w:rPr>
              <w:t xml:space="preserve"> </w:t>
            </w:r>
            <w:r>
              <w:rPr>
                <w:color w:val="231F20"/>
                <w:w w:val="70"/>
                <w:sz w:val="16"/>
              </w:rPr>
              <w:t>health</w:t>
            </w:r>
          </w:p>
          <w:p w14:paraId="33FF3D09" w14:textId="77777777" w:rsidR="001C28E5" w:rsidRDefault="00293FBD">
            <w:pPr>
              <w:pStyle w:val="TableParagraph"/>
              <w:spacing w:line="164" w:lineRule="exact"/>
              <w:ind w:left="24"/>
              <w:rPr>
                <w:sz w:val="17"/>
              </w:rPr>
            </w:pPr>
            <w:r>
              <w:rPr>
                <w:color w:val="231F20"/>
                <w:w w:val="50"/>
                <w:sz w:val="16"/>
              </w:rPr>
              <w:t xml:space="preserve">training </w:t>
            </w:r>
            <w:r>
              <w:rPr>
                <w:color w:val="231F20"/>
                <w:w w:val="50"/>
                <w:sz w:val="17"/>
              </w:rPr>
              <w:t>institutions</w:t>
            </w:r>
          </w:p>
        </w:tc>
        <w:tc>
          <w:tcPr>
            <w:tcW w:w="729" w:type="dxa"/>
            <w:tcBorders>
              <w:top w:val="single" w:sz="4" w:space="0" w:color="231F20"/>
              <w:left w:val="single" w:sz="6" w:space="0" w:color="231F20"/>
              <w:bottom w:val="nil"/>
              <w:right w:val="single" w:sz="6" w:space="0" w:color="231F20"/>
            </w:tcBorders>
          </w:tcPr>
          <w:p w14:paraId="61D54A6C" w14:textId="77777777" w:rsidR="001C28E5" w:rsidRDefault="001C28E5">
            <w:pPr>
              <w:pStyle w:val="TableParagraph"/>
              <w:rPr>
                <w:rFonts w:ascii="Times New Roman"/>
                <w:sz w:val="10"/>
              </w:rPr>
            </w:pPr>
          </w:p>
        </w:tc>
        <w:tc>
          <w:tcPr>
            <w:tcW w:w="405" w:type="dxa"/>
            <w:tcBorders>
              <w:top w:val="single" w:sz="4" w:space="0" w:color="231F20"/>
              <w:left w:val="single" w:sz="6" w:space="0" w:color="231F20"/>
              <w:bottom w:val="nil"/>
              <w:right w:val="single" w:sz="4" w:space="0" w:color="231F20"/>
            </w:tcBorders>
          </w:tcPr>
          <w:p w14:paraId="4E950E5D" w14:textId="77777777" w:rsidR="001C28E5" w:rsidRDefault="001C28E5">
            <w:pPr>
              <w:pStyle w:val="TableParagraph"/>
              <w:rPr>
                <w:rFonts w:ascii="Times New Roman"/>
                <w:sz w:val="10"/>
              </w:rPr>
            </w:pPr>
          </w:p>
        </w:tc>
        <w:tc>
          <w:tcPr>
            <w:tcW w:w="486" w:type="dxa"/>
            <w:tcBorders>
              <w:top w:val="single" w:sz="4" w:space="0" w:color="231F20"/>
              <w:left w:val="single" w:sz="4" w:space="0" w:color="231F20"/>
              <w:bottom w:val="nil"/>
              <w:right w:val="single" w:sz="4" w:space="0" w:color="231F20"/>
            </w:tcBorders>
          </w:tcPr>
          <w:p w14:paraId="4754ECA9" w14:textId="77777777" w:rsidR="001C28E5" w:rsidRDefault="001C28E5">
            <w:pPr>
              <w:pStyle w:val="TableParagraph"/>
              <w:rPr>
                <w:rFonts w:ascii="Times New Roman"/>
                <w:sz w:val="10"/>
              </w:rPr>
            </w:pPr>
          </w:p>
        </w:tc>
        <w:tc>
          <w:tcPr>
            <w:tcW w:w="351" w:type="dxa"/>
            <w:tcBorders>
              <w:top w:val="single" w:sz="4" w:space="0" w:color="231F20"/>
              <w:left w:val="single" w:sz="4" w:space="0" w:color="231F20"/>
              <w:bottom w:val="nil"/>
              <w:right w:val="single" w:sz="4" w:space="0" w:color="231F20"/>
            </w:tcBorders>
            <w:shd w:val="clear" w:color="auto" w:fill="F9EDCF"/>
          </w:tcPr>
          <w:p w14:paraId="2007F84C"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6CCD3A79"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18491D02"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47EAA2AE"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0F6FB598"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4B964D87" w14:textId="77777777" w:rsidR="001C28E5" w:rsidRDefault="001C28E5">
            <w:pPr>
              <w:pStyle w:val="TableParagraph"/>
              <w:rPr>
                <w:rFonts w:ascii="Times New Roman"/>
                <w:sz w:val="10"/>
              </w:rPr>
            </w:pPr>
          </w:p>
        </w:tc>
        <w:tc>
          <w:tcPr>
            <w:tcW w:w="496" w:type="dxa"/>
            <w:tcBorders>
              <w:top w:val="single" w:sz="4" w:space="0" w:color="231F20"/>
              <w:left w:val="single" w:sz="4" w:space="0" w:color="231F20"/>
              <w:bottom w:val="nil"/>
              <w:right w:val="single" w:sz="4" w:space="0" w:color="231F20"/>
            </w:tcBorders>
          </w:tcPr>
          <w:p w14:paraId="60290E8E" w14:textId="77777777" w:rsidR="001C28E5" w:rsidRDefault="001C28E5">
            <w:pPr>
              <w:pStyle w:val="TableParagraph"/>
              <w:rPr>
                <w:rFonts w:ascii="Times New Roman"/>
                <w:sz w:val="10"/>
              </w:rPr>
            </w:pPr>
          </w:p>
        </w:tc>
        <w:tc>
          <w:tcPr>
            <w:tcW w:w="853" w:type="dxa"/>
            <w:tcBorders>
              <w:top w:val="single" w:sz="4" w:space="0" w:color="231F20"/>
              <w:left w:val="single" w:sz="4" w:space="0" w:color="231F20"/>
              <w:bottom w:val="nil"/>
              <w:right w:val="single" w:sz="6" w:space="0" w:color="231F20"/>
            </w:tcBorders>
            <w:shd w:val="clear" w:color="auto" w:fill="F9EDCF"/>
          </w:tcPr>
          <w:p w14:paraId="2220479D" w14:textId="77777777" w:rsidR="001C28E5" w:rsidRDefault="001C28E5">
            <w:pPr>
              <w:pStyle w:val="TableParagraph"/>
              <w:rPr>
                <w:rFonts w:ascii="Times New Roman"/>
                <w:sz w:val="10"/>
              </w:rPr>
            </w:pPr>
          </w:p>
        </w:tc>
        <w:tc>
          <w:tcPr>
            <w:tcW w:w="514" w:type="dxa"/>
            <w:vMerge w:val="restart"/>
            <w:tcBorders>
              <w:top w:val="single" w:sz="4" w:space="0" w:color="231F20"/>
              <w:left w:val="single" w:sz="6" w:space="0" w:color="231F20"/>
              <w:right w:val="single" w:sz="12" w:space="0" w:color="231F20"/>
            </w:tcBorders>
          </w:tcPr>
          <w:p w14:paraId="4B680656" w14:textId="77777777" w:rsidR="001C28E5" w:rsidRDefault="001C28E5">
            <w:pPr>
              <w:pStyle w:val="TableParagraph"/>
              <w:rPr>
                <w:rFonts w:ascii="Times New Roman"/>
                <w:sz w:val="10"/>
              </w:rPr>
            </w:pPr>
          </w:p>
        </w:tc>
      </w:tr>
      <w:tr w:rsidR="001C28E5" w14:paraId="0AE44DDF" w14:textId="77777777">
        <w:trPr>
          <w:trHeight w:val="1051"/>
        </w:trPr>
        <w:tc>
          <w:tcPr>
            <w:tcW w:w="976" w:type="dxa"/>
            <w:tcBorders>
              <w:top w:val="nil"/>
              <w:bottom w:val="nil"/>
              <w:right w:val="single" w:sz="6" w:space="0" w:color="231F20"/>
            </w:tcBorders>
          </w:tcPr>
          <w:p w14:paraId="3F562487" w14:textId="77777777" w:rsidR="001C28E5" w:rsidRDefault="00293FBD">
            <w:pPr>
              <w:pStyle w:val="TableParagraph"/>
              <w:spacing w:before="95"/>
              <w:ind w:left="189"/>
              <w:rPr>
                <w:sz w:val="18"/>
              </w:rPr>
            </w:pPr>
            <w:r>
              <w:rPr>
                <w:color w:val="231F20"/>
                <w:sz w:val="18"/>
              </w:rPr>
              <w:t>equitabl</w:t>
            </w:r>
            <w:r w:rsidR="006C28E4">
              <w:rPr>
                <w:color w:val="231F20"/>
                <w:sz w:val="18"/>
              </w:rPr>
              <w:t>e</w:t>
            </w:r>
          </w:p>
        </w:tc>
        <w:tc>
          <w:tcPr>
            <w:tcW w:w="584" w:type="dxa"/>
            <w:tcBorders>
              <w:top w:val="nil"/>
              <w:left w:val="single" w:sz="6" w:space="0" w:color="231F20"/>
              <w:bottom w:val="nil"/>
              <w:right w:val="single" w:sz="4" w:space="0" w:color="231F20"/>
            </w:tcBorders>
            <w:shd w:val="clear" w:color="auto" w:fill="F9EDCF"/>
          </w:tcPr>
          <w:p w14:paraId="66C42163"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0D41C4B6" w14:textId="77777777" w:rsidR="001C28E5" w:rsidRDefault="001C28E5">
            <w:pPr>
              <w:rPr>
                <w:sz w:val="2"/>
                <w:szCs w:val="2"/>
              </w:rPr>
            </w:pPr>
          </w:p>
        </w:tc>
        <w:tc>
          <w:tcPr>
            <w:tcW w:w="747" w:type="dxa"/>
            <w:vMerge/>
            <w:tcBorders>
              <w:top w:val="nil"/>
              <w:left w:val="single" w:sz="4" w:space="0" w:color="231F20"/>
              <w:right w:val="single" w:sz="6" w:space="0" w:color="231F20"/>
            </w:tcBorders>
            <w:shd w:val="clear" w:color="auto" w:fill="F9EDCF"/>
          </w:tcPr>
          <w:p w14:paraId="2F242341" w14:textId="77777777" w:rsidR="001C28E5" w:rsidRDefault="001C28E5">
            <w:pPr>
              <w:rPr>
                <w:sz w:val="2"/>
                <w:szCs w:val="2"/>
              </w:rPr>
            </w:pPr>
          </w:p>
        </w:tc>
        <w:tc>
          <w:tcPr>
            <w:tcW w:w="729" w:type="dxa"/>
            <w:tcBorders>
              <w:top w:val="nil"/>
              <w:left w:val="single" w:sz="6" w:space="0" w:color="231F20"/>
              <w:bottom w:val="nil"/>
              <w:right w:val="single" w:sz="6" w:space="0" w:color="231F20"/>
            </w:tcBorders>
          </w:tcPr>
          <w:p w14:paraId="186943BE" w14:textId="77777777" w:rsidR="001C28E5" w:rsidRDefault="00293FBD">
            <w:pPr>
              <w:pStyle w:val="TableParagraph"/>
              <w:numPr>
                <w:ilvl w:val="0"/>
                <w:numId w:val="26"/>
              </w:numPr>
              <w:tabs>
                <w:tab w:val="left" w:pos="119"/>
              </w:tabs>
              <w:spacing w:before="9" w:line="273" w:lineRule="auto"/>
              <w:ind w:right="52" w:firstLine="0"/>
              <w:rPr>
                <w:sz w:val="16"/>
              </w:rPr>
            </w:pPr>
            <w:r>
              <w:rPr>
                <w:color w:val="231F20"/>
                <w:w w:val="60"/>
                <w:sz w:val="16"/>
              </w:rPr>
              <w:t xml:space="preserve">Proportion </w:t>
            </w:r>
            <w:r>
              <w:rPr>
                <w:color w:val="231F20"/>
                <w:spacing w:val="-8"/>
                <w:w w:val="60"/>
                <w:sz w:val="16"/>
              </w:rPr>
              <w:t xml:space="preserve">of </w:t>
            </w:r>
            <w:r>
              <w:rPr>
                <w:color w:val="231F20"/>
                <w:w w:val="70"/>
                <w:sz w:val="16"/>
              </w:rPr>
              <w:t xml:space="preserve">health </w:t>
            </w:r>
            <w:r>
              <w:rPr>
                <w:color w:val="231F20"/>
                <w:w w:val="60"/>
                <w:sz w:val="16"/>
              </w:rPr>
              <w:t xml:space="preserve">professionals </w:t>
            </w:r>
            <w:r>
              <w:rPr>
                <w:color w:val="231F20"/>
                <w:w w:val="70"/>
                <w:sz w:val="16"/>
              </w:rPr>
              <w:t>graduating</w:t>
            </w:r>
          </w:p>
          <w:p w14:paraId="19587C4F" w14:textId="77777777" w:rsidR="001C28E5" w:rsidRDefault="00293FBD">
            <w:pPr>
              <w:pStyle w:val="TableParagraph"/>
              <w:spacing w:before="5" w:line="177" w:lineRule="exact"/>
              <w:ind w:left="58"/>
              <w:rPr>
                <w:sz w:val="16"/>
              </w:rPr>
            </w:pPr>
            <w:r>
              <w:rPr>
                <w:color w:val="231F20"/>
                <w:w w:val="60"/>
                <w:sz w:val="16"/>
              </w:rPr>
              <w:t>from</w:t>
            </w:r>
            <w:r>
              <w:rPr>
                <w:color w:val="231F20"/>
                <w:spacing w:val="-10"/>
                <w:w w:val="60"/>
                <w:sz w:val="16"/>
              </w:rPr>
              <w:t xml:space="preserve"> </w:t>
            </w:r>
            <w:r>
              <w:rPr>
                <w:color w:val="231F20"/>
                <w:w w:val="60"/>
                <w:sz w:val="16"/>
              </w:rPr>
              <w:t>health</w:t>
            </w:r>
          </w:p>
        </w:tc>
        <w:tc>
          <w:tcPr>
            <w:tcW w:w="405" w:type="dxa"/>
            <w:tcBorders>
              <w:top w:val="nil"/>
              <w:left w:val="single" w:sz="6" w:space="0" w:color="231F20"/>
              <w:bottom w:val="nil"/>
              <w:right w:val="single" w:sz="4" w:space="0" w:color="231F20"/>
            </w:tcBorders>
          </w:tcPr>
          <w:p w14:paraId="72A5A396" w14:textId="77777777" w:rsidR="001C28E5" w:rsidRDefault="001C28E5">
            <w:pPr>
              <w:pStyle w:val="TableParagraph"/>
              <w:rPr>
                <w:sz w:val="16"/>
              </w:rPr>
            </w:pPr>
          </w:p>
          <w:p w14:paraId="578196DE" w14:textId="77777777" w:rsidR="001C28E5" w:rsidRDefault="00293FBD">
            <w:pPr>
              <w:pStyle w:val="TableParagraph"/>
              <w:spacing w:before="138" w:line="273" w:lineRule="auto"/>
              <w:ind w:left="58" w:right="53"/>
              <w:rPr>
                <w:b/>
                <w:sz w:val="16"/>
              </w:rPr>
            </w:pPr>
            <w:r>
              <w:rPr>
                <w:b/>
                <w:color w:val="231F20"/>
                <w:w w:val="55"/>
                <w:sz w:val="16"/>
              </w:rPr>
              <w:t xml:space="preserve">Outpu </w:t>
            </w:r>
            <w:r>
              <w:rPr>
                <w:b/>
                <w:color w:val="231F20"/>
                <w:w w:val="70"/>
                <w:sz w:val="16"/>
              </w:rPr>
              <w:t>t</w:t>
            </w:r>
          </w:p>
        </w:tc>
        <w:tc>
          <w:tcPr>
            <w:tcW w:w="486" w:type="dxa"/>
            <w:tcBorders>
              <w:top w:val="nil"/>
              <w:left w:val="single" w:sz="4" w:space="0" w:color="231F20"/>
              <w:bottom w:val="nil"/>
              <w:right w:val="single" w:sz="4" w:space="0" w:color="231F20"/>
            </w:tcBorders>
          </w:tcPr>
          <w:p w14:paraId="2185B9B6" w14:textId="77777777" w:rsidR="001C28E5" w:rsidRDefault="00293FBD">
            <w:pPr>
              <w:pStyle w:val="TableParagraph"/>
              <w:spacing w:before="109" w:line="276" w:lineRule="auto"/>
              <w:ind w:left="61"/>
              <w:rPr>
                <w:b/>
                <w:sz w:val="16"/>
              </w:rPr>
            </w:pPr>
            <w:r>
              <w:rPr>
                <w:b/>
                <w:color w:val="231F20"/>
                <w:w w:val="70"/>
                <w:sz w:val="16"/>
              </w:rPr>
              <w:t xml:space="preserve">Other </w:t>
            </w:r>
            <w:r>
              <w:rPr>
                <w:b/>
                <w:color w:val="231F20"/>
                <w:w w:val="60"/>
                <w:sz w:val="16"/>
              </w:rPr>
              <w:t xml:space="preserve">custom </w:t>
            </w:r>
            <w:r>
              <w:rPr>
                <w:b/>
                <w:color w:val="231F20"/>
                <w:w w:val="55"/>
                <w:sz w:val="16"/>
              </w:rPr>
              <w:t xml:space="preserve">indicato </w:t>
            </w:r>
            <w:r>
              <w:rPr>
                <w:b/>
                <w:color w:val="231F20"/>
                <w:w w:val="70"/>
                <w:sz w:val="16"/>
              </w:rPr>
              <w:t>rs</w:t>
            </w:r>
          </w:p>
        </w:tc>
        <w:tc>
          <w:tcPr>
            <w:tcW w:w="351" w:type="dxa"/>
            <w:tcBorders>
              <w:top w:val="nil"/>
              <w:left w:val="single" w:sz="4" w:space="0" w:color="231F20"/>
              <w:bottom w:val="nil"/>
              <w:right w:val="single" w:sz="4" w:space="0" w:color="231F20"/>
            </w:tcBorders>
            <w:shd w:val="clear" w:color="auto" w:fill="F9EDCF"/>
          </w:tcPr>
          <w:p w14:paraId="223246A6" w14:textId="77777777" w:rsidR="001C28E5" w:rsidRDefault="001C28E5">
            <w:pPr>
              <w:pStyle w:val="TableParagraph"/>
              <w:rPr>
                <w:sz w:val="16"/>
              </w:rPr>
            </w:pPr>
          </w:p>
          <w:p w14:paraId="7DCD0560" w14:textId="77777777" w:rsidR="001C28E5" w:rsidRDefault="001C28E5">
            <w:pPr>
              <w:pStyle w:val="TableParagraph"/>
              <w:rPr>
                <w:sz w:val="21"/>
              </w:rPr>
            </w:pPr>
          </w:p>
          <w:p w14:paraId="3D54211F" w14:textId="77777777" w:rsidR="001C28E5" w:rsidRDefault="00293FBD">
            <w:pPr>
              <w:pStyle w:val="TableParagraph"/>
              <w:ind w:left="60"/>
              <w:rPr>
                <w:b/>
                <w:sz w:val="16"/>
              </w:rPr>
            </w:pPr>
            <w:r>
              <w:rPr>
                <w:b/>
                <w:color w:val="231F20"/>
                <w:w w:val="70"/>
                <w:sz w:val="16"/>
              </w:rPr>
              <w:t>TBD</w:t>
            </w:r>
          </w:p>
        </w:tc>
        <w:tc>
          <w:tcPr>
            <w:tcW w:w="496" w:type="dxa"/>
            <w:tcBorders>
              <w:top w:val="nil"/>
              <w:left w:val="single" w:sz="4" w:space="0" w:color="231F20"/>
              <w:bottom w:val="nil"/>
              <w:right w:val="single" w:sz="4" w:space="0" w:color="231F20"/>
            </w:tcBorders>
          </w:tcPr>
          <w:p w14:paraId="5F8775CE" w14:textId="77777777" w:rsidR="001C28E5" w:rsidRDefault="001C28E5">
            <w:pPr>
              <w:pStyle w:val="TableParagraph"/>
              <w:rPr>
                <w:sz w:val="16"/>
              </w:rPr>
            </w:pPr>
          </w:p>
          <w:p w14:paraId="6ABF4DFA" w14:textId="77777777" w:rsidR="001C28E5" w:rsidRDefault="001C28E5">
            <w:pPr>
              <w:pStyle w:val="TableParagraph"/>
              <w:rPr>
                <w:sz w:val="21"/>
              </w:rPr>
            </w:pPr>
          </w:p>
          <w:p w14:paraId="481F7079" w14:textId="77777777" w:rsidR="001C28E5" w:rsidRDefault="00293FBD">
            <w:pPr>
              <w:pStyle w:val="TableParagraph"/>
              <w:ind w:left="60"/>
              <w:rPr>
                <w:b/>
                <w:sz w:val="16"/>
              </w:rPr>
            </w:pPr>
            <w:r>
              <w:rPr>
                <w:b/>
                <w:color w:val="231F20"/>
                <w:w w:val="70"/>
                <w:sz w:val="16"/>
              </w:rPr>
              <w:t>60%</w:t>
            </w:r>
          </w:p>
        </w:tc>
        <w:tc>
          <w:tcPr>
            <w:tcW w:w="496" w:type="dxa"/>
            <w:tcBorders>
              <w:top w:val="nil"/>
              <w:left w:val="single" w:sz="4" w:space="0" w:color="231F20"/>
              <w:bottom w:val="nil"/>
              <w:right w:val="single" w:sz="4" w:space="0" w:color="231F20"/>
            </w:tcBorders>
          </w:tcPr>
          <w:p w14:paraId="792AA713" w14:textId="77777777" w:rsidR="001C28E5" w:rsidRDefault="001C28E5">
            <w:pPr>
              <w:pStyle w:val="TableParagraph"/>
              <w:rPr>
                <w:sz w:val="16"/>
              </w:rPr>
            </w:pPr>
          </w:p>
          <w:p w14:paraId="74586AED" w14:textId="77777777" w:rsidR="001C28E5" w:rsidRDefault="001C28E5">
            <w:pPr>
              <w:pStyle w:val="TableParagraph"/>
              <w:rPr>
                <w:sz w:val="21"/>
              </w:rPr>
            </w:pPr>
          </w:p>
          <w:p w14:paraId="7F0AFD01" w14:textId="77777777" w:rsidR="001C28E5" w:rsidRDefault="00293FBD">
            <w:pPr>
              <w:pStyle w:val="TableParagraph"/>
              <w:ind w:left="60"/>
              <w:rPr>
                <w:b/>
                <w:sz w:val="16"/>
              </w:rPr>
            </w:pPr>
            <w:r>
              <w:rPr>
                <w:b/>
                <w:color w:val="231F20"/>
                <w:w w:val="70"/>
                <w:sz w:val="16"/>
              </w:rPr>
              <w:t>65%</w:t>
            </w:r>
          </w:p>
        </w:tc>
        <w:tc>
          <w:tcPr>
            <w:tcW w:w="496" w:type="dxa"/>
            <w:tcBorders>
              <w:top w:val="nil"/>
              <w:left w:val="single" w:sz="4" w:space="0" w:color="231F20"/>
              <w:bottom w:val="nil"/>
              <w:right w:val="single" w:sz="4" w:space="0" w:color="231F20"/>
            </w:tcBorders>
          </w:tcPr>
          <w:p w14:paraId="639919C1" w14:textId="77777777" w:rsidR="001C28E5" w:rsidRDefault="001C28E5">
            <w:pPr>
              <w:pStyle w:val="TableParagraph"/>
              <w:rPr>
                <w:sz w:val="16"/>
              </w:rPr>
            </w:pPr>
          </w:p>
          <w:p w14:paraId="037DEDD7" w14:textId="77777777" w:rsidR="001C28E5" w:rsidRDefault="001C28E5">
            <w:pPr>
              <w:pStyle w:val="TableParagraph"/>
              <w:rPr>
                <w:sz w:val="21"/>
              </w:rPr>
            </w:pPr>
          </w:p>
          <w:p w14:paraId="1119F3BA" w14:textId="77777777" w:rsidR="001C28E5" w:rsidRDefault="00293FBD">
            <w:pPr>
              <w:pStyle w:val="TableParagraph"/>
              <w:ind w:left="59"/>
              <w:rPr>
                <w:b/>
                <w:sz w:val="16"/>
              </w:rPr>
            </w:pPr>
            <w:r>
              <w:rPr>
                <w:b/>
                <w:color w:val="231F20"/>
                <w:w w:val="70"/>
                <w:sz w:val="16"/>
              </w:rPr>
              <w:t>70%</w:t>
            </w:r>
          </w:p>
        </w:tc>
        <w:tc>
          <w:tcPr>
            <w:tcW w:w="496" w:type="dxa"/>
            <w:tcBorders>
              <w:top w:val="nil"/>
              <w:left w:val="single" w:sz="4" w:space="0" w:color="231F20"/>
              <w:bottom w:val="nil"/>
              <w:right w:val="single" w:sz="4" w:space="0" w:color="231F20"/>
            </w:tcBorders>
          </w:tcPr>
          <w:p w14:paraId="2BA7D6E7" w14:textId="77777777" w:rsidR="001C28E5" w:rsidRDefault="001C28E5">
            <w:pPr>
              <w:pStyle w:val="TableParagraph"/>
              <w:rPr>
                <w:sz w:val="16"/>
              </w:rPr>
            </w:pPr>
          </w:p>
          <w:p w14:paraId="60EC1576" w14:textId="77777777" w:rsidR="001C28E5" w:rsidRDefault="001C28E5">
            <w:pPr>
              <w:pStyle w:val="TableParagraph"/>
              <w:rPr>
                <w:sz w:val="21"/>
              </w:rPr>
            </w:pPr>
          </w:p>
          <w:p w14:paraId="5C003CE3" w14:textId="77777777" w:rsidR="001C28E5" w:rsidRDefault="00293FBD">
            <w:pPr>
              <w:pStyle w:val="TableParagraph"/>
              <w:ind w:left="59"/>
              <w:rPr>
                <w:b/>
                <w:sz w:val="16"/>
              </w:rPr>
            </w:pPr>
            <w:r>
              <w:rPr>
                <w:b/>
                <w:color w:val="231F20"/>
                <w:w w:val="70"/>
                <w:sz w:val="16"/>
              </w:rPr>
              <w:t>75%</w:t>
            </w:r>
          </w:p>
        </w:tc>
        <w:tc>
          <w:tcPr>
            <w:tcW w:w="496" w:type="dxa"/>
            <w:tcBorders>
              <w:top w:val="nil"/>
              <w:left w:val="single" w:sz="4" w:space="0" w:color="231F20"/>
              <w:bottom w:val="nil"/>
              <w:right w:val="single" w:sz="4" w:space="0" w:color="231F20"/>
            </w:tcBorders>
          </w:tcPr>
          <w:p w14:paraId="102CB552" w14:textId="77777777" w:rsidR="001C28E5" w:rsidRDefault="001C28E5">
            <w:pPr>
              <w:pStyle w:val="TableParagraph"/>
              <w:rPr>
                <w:sz w:val="16"/>
              </w:rPr>
            </w:pPr>
          </w:p>
          <w:p w14:paraId="1E34D100" w14:textId="77777777" w:rsidR="001C28E5" w:rsidRDefault="001C28E5">
            <w:pPr>
              <w:pStyle w:val="TableParagraph"/>
              <w:rPr>
                <w:sz w:val="21"/>
              </w:rPr>
            </w:pPr>
          </w:p>
          <w:p w14:paraId="6B42A80B" w14:textId="77777777" w:rsidR="001C28E5" w:rsidRDefault="00293FBD">
            <w:pPr>
              <w:pStyle w:val="TableParagraph"/>
              <w:ind w:left="59"/>
              <w:rPr>
                <w:b/>
                <w:sz w:val="16"/>
              </w:rPr>
            </w:pPr>
            <w:r>
              <w:rPr>
                <w:b/>
                <w:color w:val="231F20"/>
                <w:w w:val="70"/>
                <w:sz w:val="16"/>
              </w:rPr>
              <w:t>80%</w:t>
            </w:r>
          </w:p>
        </w:tc>
        <w:tc>
          <w:tcPr>
            <w:tcW w:w="496" w:type="dxa"/>
            <w:tcBorders>
              <w:top w:val="nil"/>
              <w:left w:val="single" w:sz="4" w:space="0" w:color="231F20"/>
              <w:bottom w:val="nil"/>
              <w:right w:val="single" w:sz="4" w:space="0" w:color="231F20"/>
            </w:tcBorders>
          </w:tcPr>
          <w:p w14:paraId="77358CED" w14:textId="77777777" w:rsidR="001C28E5" w:rsidRDefault="001C28E5">
            <w:pPr>
              <w:pStyle w:val="TableParagraph"/>
              <w:rPr>
                <w:sz w:val="16"/>
              </w:rPr>
            </w:pPr>
          </w:p>
          <w:p w14:paraId="5C6C65B2" w14:textId="77777777" w:rsidR="001C28E5" w:rsidRDefault="001C28E5">
            <w:pPr>
              <w:pStyle w:val="TableParagraph"/>
              <w:rPr>
                <w:sz w:val="21"/>
              </w:rPr>
            </w:pPr>
          </w:p>
          <w:p w14:paraId="45863268" w14:textId="77777777" w:rsidR="001C28E5" w:rsidRDefault="00293FBD">
            <w:pPr>
              <w:pStyle w:val="TableParagraph"/>
              <w:ind w:left="58"/>
              <w:rPr>
                <w:b/>
                <w:sz w:val="16"/>
              </w:rPr>
            </w:pPr>
            <w:r>
              <w:rPr>
                <w:b/>
                <w:color w:val="231F20"/>
                <w:w w:val="70"/>
                <w:sz w:val="16"/>
              </w:rPr>
              <w:t>85%</w:t>
            </w:r>
          </w:p>
        </w:tc>
        <w:tc>
          <w:tcPr>
            <w:tcW w:w="853" w:type="dxa"/>
            <w:tcBorders>
              <w:top w:val="nil"/>
              <w:left w:val="single" w:sz="4" w:space="0" w:color="231F20"/>
              <w:bottom w:val="nil"/>
              <w:right w:val="single" w:sz="6" w:space="0" w:color="231F20"/>
            </w:tcBorders>
            <w:shd w:val="clear" w:color="auto" w:fill="F9EDCF"/>
          </w:tcPr>
          <w:p w14:paraId="4848AA54" w14:textId="77777777" w:rsidR="001C28E5" w:rsidRDefault="001C28E5">
            <w:pPr>
              <w:pStyle w:val="TableParagraph"/>
              <w:rPr>
                <w:sz w:val="16"/>
              </w:rPr>
            </w:pPr>
          </w:p>
          <w:p w14:paraId="26BB3D99" w14:textId="77777777" w:rsidR="001C28E5" w:rsidRDefault="001C28E5">
            <w:pPr>
              <w:pStyle w:val="TableParagraph"/>
              <w:rPr>
                <w:sz w:val="21"/>
              </w:rPr>
            </w:pPr>
          </w:p>
          <w:p w14:paraId="7836CB54" w14:textId="77777777" w:rsidR="001C28E5" w:rsidRDefault="00293FBD">
            <w:pPr>
              <w:pStyle w:val="TableParagraph"/>
              <w:ind w:left="58"/>
              <w:rPr>
                <w:b/>
                <w:sz w:val="16"/>
              </w:rPr>
            </w:pPr>
            <w:r>
              <w:rPr>
                <w:b/>
                <w:color w:val="231F20"/>
                <w:w w:val="70"/>
                <w:sz w:val="16"/>
              </w:rPr>
              <w:t>70%</w:t>
            </w:r>
          </w:p>
        </w:tc>
        <w:tc>
          <w:tcPr>
            <w:tcW w:w="514" w:type="dxa"/>
            <w:vMerge/>
            <w:tcBorders>
              <w:top w:val="nil"/>
              <w:left w:val="single" w:sz="6" w:space="0" w:color="231F20"/>
              <w:right w:val="single" w:sz="12" w:space="0" w:color="231F20"/>
            </w:tcBorders>
          </w:tcPr>
          <w:p w14:paraId="692350EC" w14:textId="77777777" w:rsidR="001C28E5" w:rsidRDefault="001C28E5">
            <w:pPr>
              <w:rPr>
                <w:sz w:val="2"/>
                <w:szCs w:val="2"/>
              </w:rPr>
            </w:pPr>
          </w:p>
        </w:tc>
      </w:tr>
      <w:tr w:rsidR="001C28E5" w14:paraId="6AD38FEE" w14:textId="77777777">
        <w:trPr>
          <w:trHeight w:val="194"/>
        </w:trPr>
        <w:tc>
          <w:tcPr>
            <w:tcW w:w="976" w:type="dxa"/>
            <w:tcBorders>
              <w:top w:val="nil"/>
              <w:right w:val="single" w:sz="6" w:space="0" w:color="231F20"/>
            </w:tcBorders>
          </w:tcPr>
          <w:p w14:paraId="738C1935" w14:textId="77777777" w:rsidR="001C28E5" w:rsidRDefault="001C28E5">
            <w:pPr>
              <w:pStyle w:val="TableParagraph"/>
              <w:rPr>
                <w:rFonts w:ascii="Times New Roman"/>
                <w:sz w:val="10"/>
              </w:rPr>
            </w:pPr>
          </w:p>
        </w:tc>
        <w:tc>
          <w:tcPr>
            <w:tcW w:w="584" w:type="dxa"/>
            <w:tcBorders>
              <w:top w:val="nil"/>
              <w:left w:val="single" w:sz="6" w:space="0" w:color="231F20"/>
              <w:right w:val="single" w:sz="4" w:space="0" w:color="231F20"/>
            </w:tcBorders>
            <w:shd w:val="clear" w:color="auto" w:fill="F9EDCF"/>
          </w:tcPr>
          <w:p w14:paraId="60B0051B" w14:textId="77777777" w:rsidR="001C28E5" w:rsidRDefault="001C28E5">
            <w:pPr>
              <w:pStyle w:val="TableParagraph"/>
              <w:rPr>
                <w:rFonts w:ascii="Times New Roman"/>
                <w:sz w:val="10"/>
              </w:rPr>
            </w:pPr>
          </w:p>
        </w:tc>
        <w:tc>
          <w:tcPr>
            <w:tcW w:w="568" w:type="dxa"/>
            <w:vMerge/>
            <w:tcBorders>
              <w:top w:val="nil"/>
              <w:left w:val="single" w:sz="4" w:space="0" w:color="231F20"/>
              <w:right w:val="single" w:sz="4" w:space="0" w:color="231F20"/>
            </w:tcBorders>
          </w:tcPr>
          <w:p w14:paraId="5BC0CA94" w14:textId="77777777" w:rsidR="001C28E5" w:rsidRDefault="001C28E5">
            <w:pPr>
              <w:rPr>
                <w:sz w:val="2"/>
                <w:szCs w:val="2"/>
              </w:rPr>
            </w:pPr>
          </w:p>
        </w:tc>
        <w:tc>
          <w:tcPr>
            <w:tcW w:w="747" w:type="dxa"/>
            <w:vMerge/>
            <w:tcBorders>
              <w:top w:val="nil"/>
              <w:left w:val="single" w:sz="4" w:space="0" w:color="231F20"/>
              <w:right w:val="single" w:sz="6" w:space="0" w:color="231F20"/>
            </w:tcBorders>
            <w:shd w:val="clear" w:color="auto" w:fill="F9EDCF"/>
          </w:tcPr>
          <w:p w14:paraId="0E286D94" w14:textId="77777777" w:rsidR="001C28E5" w:rsidRDefault="001C28E5">
            <w:pPr>
              <w:rPr>
                <w:sz w:val="2"/>
                <w:szCs w:val="2"/>
              </w:rPr>
            </w:pPr>
          </w:p>
        </w:tc>
        <w:tc>
          <w:tcPr>
            <w:tcW w:w="729" w:type="dxa"/>
            <w:tcBorders>
              <w:top w:val="nil"/>
              <w:left w:val="single" w:sz="6" w:space="0" w:color="231F20"/>
              <w:right w:val="single" w:sz="6" w:space="0" w:color="231F20"/>
            </w:tcBorders>
          </w:tcPr>
          <w:p w14:paraId="40008A20" w14:textId="77777777" w:rsidR="001C28E5" w:rsidRDefault="00293FBD">
            <w:pPr>
              <w:pStyle w:val="TableParagraph"/>
              <w:spacing w:line="175" w:lineRule="exact"/>
              <w:ind w:left="58"/>
              <w:rPr>
                <w:sz w:val="17"/>
              </w:rPr>
            </w:pPr>
            <w:r>
              <w:rPr>
                <w:color w:val="231F20"/>
                <w:w w:val="45"/>
                <w:sz w:val="16"/>
              </w:rPr>
              <w:t xml:space="preserve">training </w:t>
            </w:r>
            <w:r>
              <w:rPr>
                <w:color w:val="231F20"/>
                <w:w w:val="45"/>
                <w:sz w:val="17"/>
              </w:rPr>
              <w:t>institutions</w:t>
            </w:r>
          </w:p>
        </w:tc>
        <w:tc>
          <w:tcPr>
            <w:tcW w:w="405" w:type="dxa"/>
            <w:tcBorders>
              <w:top w:val="nil"/>
              <w:left w:val="single" w:sz="6" w:space="0" w:color="231F20"/>
              <w:right w:val="single" w:sz="4" w:space="0" w:color="231F20"/>
            </w:tcBorders>
          </w:tcPr>
          <w:p w14:paraId="6FBFD2C7" w14:textId="77777777" w:rsidR="001C28E5" w:rsidRDefault="001C28E5">
            <w:pPr>
              <w:pStyle w:val="TableParagraph"/>
              <w:rPr>
                <w:rFonts w:ascii="Times New Roman"/>
                <w:sz w:val="10"/>
              </w:rPr>
            </w:pPr>
          </w:p>
        </w:tc>
        <w:tc>
          <w:tcPr>
            <w:tcW w:w="486" w:type="dxa"/>
            <w:tcBorders>
              <w:top w:val="nil"/>
              <w:left w:val="single" w:sz="4" w:space="0" w:color="231F20"/>
              <w:right w:val="single" w:sz="4" w:space="0" w:color="231F20"/>
            </w:tcBorders>
          </w:tcPr>
          <w:p w14:paraId="2D05FE60" w14:textId="77777777" w:rsidR="001C28E5" w:rsidRDefault="001C28E5">
            <w:pPr>
              <w:pStyle w:val="TableParagraph"/>
              <w:rPr>
                <w:rFonts w:ascii="Times New Roman"/>
                <w:sz w:val="10"/>
              </w:rPr>
            </w:pPr>
          </w:p>
        </w:tc>
        <w:tc>
          <w:tcPr>
            <w:tcW w:w="351" w:type="dxa"/>
            <w:tcBorders>
              <w:top w:val="nil"/>
              <w:left w:val="single" w:sz="4" w:space="0" w:color="231F20"/>
              <w:right w:val="single" w:sz="4" w:space="0" w:color="231F20"/>
            </w:tcBorders>
            <w:shd w:val="clear" w:color="auto" w:fill="F9EDCF"/>
          </w:tcPr>
          <w:p w14:paraId="59FC79DF" w14:textId="77777777" w:rsidR="001C28E5" w:rsidRDefault="001C28E5">
            <w:pPr>
              <w:pStyle w:val="TableParagraph"/>
              <w:rPr>
                <w:rFonts w:ascii="Times New Roman"/>
                <w:sz w:val="10"/>
              </w:rPr>
            </w:pPr>
          </w:p>
        </w:tc>
        <w:tc>
          <w:tcPr>
            <w:tcW w:w="496" w:type="dxa"/>
            <w:tcBorders>
              <w:top w:val="nil"/>
              <w:left w:val="single" w:sz="4" w:space="0" w:color="231F20"/>
              <w:right w:val="single" w:sz="4" w:space="0" w:color="231F20"/>
            </w:tcBorders>
          </w:tcPr>
          <w:p w14:paraId="45DC476A" w14:textId="77777777" w:rsidR="001C28E5" w:rsidRDefault="001C28E5">
            <w:pPr>
              <w:pStyle w:val="TableParagraph"/>
              <w:rPr>
                <w:rFonts w:ascii="Times New Roman"/>
                <w:sz w:val="10"/>
              </w:rPr>
            </w:pPr>
          </w:p>
        </w:tc>
        <w:tc>
          <w:tcPr>
            <w:tcW w:w="496" w:type="dxa"/>
            <w:tcBorders>
              <w:top w:val="nil"/>
              <w:left w:val="single" w:sz="4" w:space="0" w:color="231F20"/>
              <w:right w:val="single" w:sz="4" w:space="0" w:color="231F20"/>
            </w:tcBorders>
          </w:tcPr>
          <w:p w14:paraId="2EAC7A76" w14:textId="77777777" w:rsidR="001C28E5" w:rsidRDefault="001C28E5">
            <w:pPr>
              <w:pStyle w:val="TableParagraph"/>
              <w:rPr>
                <w:rFonts w:ascii="Times New Roman"/>
                <w:sz w:val="10"/>
              </w:rPr>
            </w:pPr>
          </w:p>
        </w:tc>
        <w:tc>
          <w:tcPr>
            <w:tcW w:w="496" w:type="dxa"/>
            <w:tcBorders>
              <w:top w:val="nil"/>
              <w:left w:val="single" w:sz="4" w:space="0" w:color="231F20"/>
              <w:right w:val="single" w:sz="4" w:space="0" w:color="231F20"/>
            </w:tcBorders>
          </w:tcPr>
          <w:p w14:paraId="29E2C940" w14:textId="77777777" w:rsidR="001C28E5" w:rsidRDefault="001C28E5">
            <w:pPr>
              <w:pStyle w:val="TableParagraph"/>
              <w:rPr>
                <w:rFonts w:ascii="Times New Roman"/>
                <w:sz w:val="10"/>
              </w:rPr>
            </w:pPr>
          </w:p>
        </w:tc>
        <w:tc>
          <w:tcPr>
            <w:tcW w:w="496" w:type="dxa"/>
            <w:tcBorders>
              <w:top w:val="nil"/>
              <w:left w:val="single" w:sz="4" w:space="0" w:color="231F20"/>
              <w:right w:val="single" w:sz="4" w:space="0" w:color="231F20"/>
            </w:tcBorders>
          </w:tcPr>
          <w:p w14:paraId="7C4F618E" w14:textId="77777777" w:rsidR="001C28E5" w:rsidRDefault="001C28E5">
            <w:pPr>
              <w:pStyle w:val="TableParagraph"/>
              <w:rPr>
                <w:rFonts w:ascii="Times New Roman"/>
                <w:sz w:val="10"/>
              </w:rPr>
            </w:pPr>
          </w:p>
        </w:tc>
        <w:tc>
          <w:tcPr>
            <w:tcW w:w="496" w:type="dxa"/>
            <w:tcBorders>
              <w:top w:val="nil"/>
              <w:left w:val="single" w:sz="4" w:space="0" w:color="231F20"/>
              <w:right w:val="single" w:sz="4" w:space="0" w:color="231F20"/>
            </w:tcBorders>
          </w:tcPr>
          <w:p w14:paraId="0C5E8577" w14:textId="77777777" w:rsidR="001C28E5" w:rsidRDefault="001C28E5">
            <w:pPr>
              <w:pStyle w:val="TableParagraph"/>
              <w:rPr>
                <w:rFonts w:ascii="Times New Roman"/>
                <w:sz w:val="10"/>
              </w:rPr>
            </w:pPr>
          </w:p>
        </w:tc>
        <w:tc>
          <w:tcPr>
            <w:tcW w:w="496" w:type="dxa"/>
            <w:tcBorders>
              <w:top w:val="nil"/>
              <w:left w:val="single" w:sz="4" w:space="0" w:color="231F20"/>
              <w:right w:val="single" w:sz="4" w:space="0" w:color="231F20"/>
            </w:tcBorders>
          </w:tcPr>
          <w:p w14:paraId="2132E9E5" w14:textId="77777777" w:rsidR="001C28E5" w:rsidRDefault="001C28E5">
            <w:pPr>
              <w:pStyle w:val="TableParagraph"/>
              <w:rPr>
                <w:rFonts w:ascii="Times New Roman"/>
                <w:sz w:val="10"/>
              </w:rPr>
            </w:pPr>
          </w:p>
        </w:tc>
        <w:tc>
          <w:tcPr>
            <w:tcW w:w="853" w:type="dxa"/>
            <w:tcBorders>
              <w:top w:val="nil"/>
              <w:left w:val="single" w:sz="4" w:space="0" w:color="231F20"/>
              <w:right w:val="single" w:sz="6" w:space="0" w:color="231F20"/>
            </w:tcBorders>
            <w:shd w:val="clear" w:color="auto" w:fill="F9EDCF"/>
          </w:tcPr>
          <w:p w14:paraId="3943AA7E" w14:textId="77777777" w:rsidR="001C28E5" w:rsidRDefault="001C28E5">
            <w:pPr>
              <w:pStyle w:val="TableParagraph"/>
              <w:rPr>
                <w:rFonts w:ascii="Times New Roman"/>
                <w:sz w:val="10"/>
              </w:rPr>
            </w:pPr>
          </w:p>
        </w:tc>
        <w:tc>
          <w:tcPr>
            <w:tcW w:w="514" w:type="dxa"/>
            <w:vMerge/>
            <w:tcBorders>
              <w:top w:val="nil"/>
              <w:left w:val="single" w:sz="6" w:space="0" w:color="231F20"/>
              <w:right w:val="single" w:sz="12" w:space="0" w:color="231F20"/>
            </w:tcBorders>
          </w:tcPr>
          <w:p w14:paraId="73F0755E" w14:textId="77777777" w:rsidR="001C28E5" w:rsidRDefault="001C28E5">
            <w:pPr>
              <w:rPr>
                <w:sz w:val="2"/>
                <w:szCs w:val="2"/>
              </w:rPr>
            </w:pPr>
          </w:p>
        </w:tc>
      </w:tr>
    </w:tbl>
    <w:p w14:paraId="5145962B" w14:textId="77777777" w:rsidR="001C28E5" w:rsidRDefault="001C28E5">
      <w:pPr>
        <w:rPr>
          <w:sz w:val="2"/>
          <w:szCs w:val="2"/>
        </w:rPr>
        <w:sectPr w:rsidR="001C28E5">
          <w:pgSz w:w="11910" w:h="16840"/>
          <w:pgMar w:top="1580" w:right="1100" w:bottom="1500" w:left="1140" w:header="0" w:footer="1315" w:gutter="0"/>
          <w:cols w:space="720"/>
        </w:sectPr>
      </w:pPr>
    </w:p>
    <w:p w14:paraId="759EE16F" w14:textId="77777777" w:rsidR="001C28E5" w:rsidRDefault="001C28E5">
      <w:pPr>
        <w:pStyle w:val="BodyText"/>
        <w:rPr>
          <w:sz w:val="20"/>
        </w:rPr>
      </w:pPr>
    </w:p>
    <w:p w14:paraId="6B3B5C27" w14:textId="77777777" w:rsidR="001C28E5" w:rsidRDefault="001C28E5">
      <w:pPr>
        <w:pStyle w:val="BodyText"/>
        <w:rPr>
          <w:sz w:val="20"/>
        </w:rPr>
      </w:pPr>
    </w:p>
    <w:p w14:paraId="5F4B35AF" w14:textId="77777777" w:rsidR="001C28E5" w:rsidRDefault="001C28E5">
      <w:pPr>
        <w:pStyle w:val="BodyText"/>
        <w:spacing w:before="2"/>
        <w:rPr>
          <w:sz w:val="10"/>
        </w:rPr>
      </w:pPr>
    </w:p>
    <w:tbl>
      <w:tblPr>
        <w:tblW w:w="0" w:type="auto"/>
        <w:tblInd w:w="3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27"/>
        <w:gridCol w:w="587"/>
        <w:gridCol w:w="572"/>
        <w:gridCol w:w="753"/>
        <w:gridCol w:w="735"/>
        <w:gridCol w:w="409"/>
        <w:gridCol w:w="490"/>
        <w:gridCol w:w="354"/>
        <w:gridCol w:w="500"/>
        <w:gridCol w:w="501"/>
        <w:gridCol w:w="501"/>
        <w:gridCol w:w="500"/>
        <w:gridCol w:w="501"/>
        <w:gridCol w:w="501"/>
        <w:gridCol w:w="860"/>
        <w:gridCol w:w="528"/>
      </w:tblGrid>
      <w:tr w:rsidR="001C28E5" w14:paraId="20A2F735" w14:textId="77777777">
        <w:trPr>
          <w:trHeight w:val="2580"/>
        </w:trPr>
        <w:tc>
          <w:tcPr>
            <w:tcW w:w="727" w:type="dxa"/>
            <w:tcBorders>
              <w:left w:val="single" w:sz="12" w:space="0" w:color="231F20"/>
              <w:bottom w:val="single" w:sz="4" w:space="0" w:color="231F20"/>
              <w:right w:val="single" w:sz="6" w:space="0" w:color="231F20"/>
            </w:tcBorders>
          </w:tcPr>
          <w:p w14:paraId="63575B9B" w14:textId="77777777" w:rsidR="001C28E5" w:rsidRDefault="001C28E5">
            <w:pPr>
              <w:pStyle w:val="TableParagraph"/>
              <w:rPr>
                <w:rFonts w:ascii="Times New Roman"/>
                <w:sz w:val="10"/>
              </w:rPr>
            </w:pPr>
          </w:p>
        </w:tc>
        <w:tc>
          <w:tcPr>
            <w:tcW w:w="587" w:type="dxa"/>
            <w:tcBorders>
              <w:left w:val="single" w:sz="6" w:space="0" w:color="231F20"/>
              <w:bottom w:val="single" w:sz="4" w:space="0" w:color="231F20"/>
              <w:right w:val="single" w:sz="4" w:space="0" w:color="231F20"/>
            </w:tcBorders>
            <w:shd w:val="clear" w:color="auto" w:fill="F9EDCF"/>
          </w:tcPr>
          <w:p w14:paraId="29622BC4" w14:textId="77777777" w:rsidR="001C28E5" w:rsidRDefault="001C28E5">
            <w:pPr>
              <w:pStyle w:val="TableParagraph"/>
              <w:rPr>
                <w:sz w:val="12"/>
              </w:rPr>
            </w:pPr>
          </w:p>
          <w:p w14:paraId="3635CB9B" w14:textId="77777777" w:rsidR="001C28E5" w:rsidRDefault="001C28E5">
            <w:pPr>
              <w:pStyle w:val="TableParagraph"/>
              <w:rPr>
                <w:sz w:val="12"/>
              </w:rPr>
            </w:pPr>
          </w:p>
          <w:p w14:paraId="48D0C523" w14:textId="77777777" w:rsidR="001C28E5" w:rsidRDefault="001C28E5">
            <w:pPr>
              <w:pStyle w:val="TableParagraph"/>
              <w:rPr>
                <w:sz w:val="12"/>
              </w:rPr>
            </w:pPr>
          </w:p>
          <w:p w14:paraId="0C27A2AA" w14:textId="77777777" w:rsidR="001C28E5" w:rsidRDefault="001C28E5">
            <w:pPr>
              <w:pStyle w:val="TableParagraph"/>
              <w:rPr>
                <w:sz w:val="12"/>
              </w:rPr>
            </w:pPr>
          </w:p>
          <w:p w14:paraId="67980A27" w14:textId="77777777" w:rsidR="001C28E5" w:rsidRDefault="001C28E5">
            <w:pPr>
              <w:pStyle w:val="TableParagraph"/>
              <w:rPr>
                <w:sz w:val="12"/>
              </w:rPr>
            </w:pPr>
          </w:p>
          <w:p w14:paraId="4ECA756D" w14:textId="77777777" w:rsidR="001C28E5" w:rsidRDefault="001C28E5">
            <w:pPr>
              <w:pStyle w:val="TableParagraph"/>
              <w:rPr>
                <w:sz w:val="12"/>
              </w:rPr>
            </w:pPr>
          </w:p>
          <w:p w14:paraId="4807A8B8" w14:textId="77777777" w:rsidR="001C28E5" w:rsidRDefault="001C28E5">
            <w:pPr>
              <w:pStyle w:val="TableParagraph"/>
              <w:rPr>
                <w:sz w:val="12"/>
              </w:rPr>
            </w:pPr>
          </w:p>
          <w:p w14:paraId="68E077AD" w14:textId="77777777" w:rsidR="001C28E5" w:rsidRDefault="001C28E5">
            <w:pPr>
              <w:pStyle w:val="TableParagraph"/>
              <w:rPr>
                <w:sz w:val="12"/>
              </w:rPr>
            </w:pPr>
          </w:p>
          <w:p w14:paraId="065C2A14" w14:textId="77777777" w:rsidR="001C28E5" w:rsidRDefault="001C28E5">
            <w:pPr>
              <w:pStyle w:val="TableParagraph"/>
              <w:spacing w:before="7"/>
              <w:rPr>
                <w:sz w:val="12"/>
              </w:rPr>
            </w:pPr>
          </w:p>
          <w:p w14:paraId="18C6E8E8" w14:textId="77777777" w:rsidR="001C28E5" w:rsidRDefault="00293FBD">
            <w:pPr>
              <w:pStyle w:val="TableParagraph"/>
              <w:ind w:left="115"/>
              <w:rPr>
                <w:sz w:val="12"/>
              </w:rPr>
            </w:pPr>
            <w:bookmarkStart w:id="93" w:name="Page_78"/>
            <w:bookmarkEnd w:id="93"/>
            <w:r>
              <w:rPr>
                <w:color w:val="231F20"/>
                <w:w w:val="90"/>
                <w:sz w:val="12"/>
              </w:rPr>
              <w:t>9.3</w:t>
            </w:r>
          </w:p>
        </w:tc>
        <w:tc>
          <w:tcPr>
            <w:tcW w:w="572" w:type="dxa"/>
            <w:tcBorders>
              <w:left w:val="single" w:sz="4" w:space="0" w:color="231F20"/>
              <w:bottom w:val="single" w:sz="4" w:space="0" w:color="231F20"/>
              <w:right w:val="single" w:sz="4" w:space="0" w:color="231F20"/>
            </w:tcBorders>
          </w:tcPr>
          <w:p w14:paraId="21E1C322" w14:textId="77777777" w:rsidR="001C28E5" w:rsidRDefault="00293FBD">
            <w:pPr>
              <w:pStyle w:val="TableParagraph"/>
              <w:spacing w:before="79" w:line="290" w:lineRule="auto"/>
              <w:ind w:left="65" w:right="39" w:firstLine="26"/>
              <w:rPr>
                <w:sz w:val="12"/>
              </w:rPr>
            </w:pPr>
            <w:r>
              <w:rPr>
                <w:color w:val="231F20"/>
                <w:w w:val="90"/>
                <w:sz w:val="12"/>
              </w:rPr>
              <w:t xml:space="preserve">Ensure the </w:t>
            </w:r>
            <w:r>
              <w:rPr>
                <w:color w:val="231F20"/>
                <w:w w:val="80"/>
                <w:sz w:val="12"/>
              </w:rPr>
              <w:t xml:space="preserve">developm </w:t>
            </w:r>
            <w:r>
              <w:rPr>
                <w:color w:val="231F20"/>
                <w:w w:val="90"/>
                <w:sz w:val="12"/>
              </w:rPr>
              <w:t xml:space="preserve">ent of </w:t>
            </w:r>
            <w:r>
              <w:rPr>
                <w:color w:val="231F20"/>
                <w:w w:val="75"/>
                <w:sz w:val="12"/>
              </w:rPr>
              <w:t xml:space="preserve">monitoring </w:t>
            </w:r>
            <w:r>
              <w:rPr>
                <w:color w:val="231F20"/>
                <w:w w:val="90"/>
                <w:sz w:val="12"/>
              </w:rPr>
              <w:t xml:space="preserve">and </w:t>
            </w:r>
            <w:r>
              <w:rPr>
                <w:color w:val="231F20"/>
                <w:w w:val="80"/>
                <w:sz w:val="12"/>
              </w:rPr>
              <w:t xml:space="preserve">evaluation </w:t>
            </w:r>
            <w:r>
              <w:rPr>
                <w:color w:val="231F20"/>
                <w:w w:val="90"/>
                <w:sz w:val="12"/>
              </w:rPr>
              <w:t xml:space="preserve">for HRH </w:t>
            </w:r>
            <w:r>
              <w:rPr>
                <w:color w:val="231F20"/>
                <w:w w:val="85"/>
                <w:sz w:val="12"/>
              </w:rPr>
              <w:t xml:space="preserve">including </w:t>
            </w:r>
            <w:r>
              <w:rPr>
                <w:color w:val="231F20"/>
                <w:w w:val="90"/>
                <w:sz w:val="12"/>
              </w:rPr>
              <w:t xml:space="preserve">systems for </w:t>
            </w:r>
            <w:r>
              <w:rPr>
                <w:color w:val="231F20"/>
                <w:w w:val="85"/>
                <w:sz w:val="12"/>
              </w:rPr>
              <w:t>HRHMIS</w:t>
            </w:r>
          </w:p>
          <w:p w14:paraId="6D07A154" w14:textId="77777777" w:rsidR="001C28E5" w:rsidRDefault="00293FBD">
            <w:pPr>
              <w:pStyle w:val="TableParagraph"/>
              <w:spacing w:before="2" w:line="290" w:lineRule="auto"/>
              <w:ind w:left="65" w:right="39"/>
              <w:rPr>
                <w:sz w:val="12"/>
              </w:rPr>
            </w:pPr>
            <w:r>
              <w:rPr>
                <w:color w:val="231F20"/>
                <w:w w:val="90"/>
                <w:sz w:val="12"/>
              </w:rPr>
              <w:t xml:space="preserve">and </w:t>
            </w:r>
            <w:r>
              <w:rPr>
                <w:color w:val="231F20"/>
                <w:w w:val="75"/>
                <w:sz w:val="12"/>
              </w:rPr>
              <w:t>Registry</w:t>
            </w:r>
          </w:p>
        </w:tc>
        <w:tc>
          <w:tcPr>
            <w:tcW w:w="753" w:type="dxa"/>
            <w:tcBorders>
              <w:left w:val="single" w:sz="4" w:space="0" w:color="231F20"/>
              <w:bottom w:val="single" w:sz="4" w:space="0" w:color="231F20"/>
              <w:right w:val="single" w:sz="6" w:space="0" w:color="231F20"/>
            </w:tcBorders>
            <w:shd w:val="clear" w:color="auto" w:fill="F9EDCF"/>
          </w:tcPr>
          <w:p w14:paraId="58C4F346" w14:textId="77777777" w:rsidR="001C28E5" w:rsidRDefault="001C28E5">
            <w:pPr>
              <w:pStyle w:val="TableParagraph"/>
              <w:rPr>
                <w:rFonts w:ascii="Times New Roman"/>
                <w:sz w:val="10"/>
              </w:rPr>
            </w:pPr>
          </w:p>
        </w:tc>
        <w:tc>
          <w:tcPr>
            <w:tcW w:w="735" w:type="dxa"/>
            <w:tcBorders>
              <w:left w:val="single" w:sz="6" w:space="0" w:color="231F20"/>
              <w:bottom w:val="single" w:sz="4" w:space="0" w:color="231F20"/>
              <w:right w:val="single" w:sz="6" w:space="0" w:color="231F20"/>
            </w:tcBorders>
          </w:tcPr>
          <w:p w14:paraId="16B5A3AB" w14:textId="77777777" w:rsidR="001C28E5" w:rsidRDefault="001C28E5">
            <w:pPr>
              <w:pStyle w:val="TableParagraph"/>
              <w:rPr>
                <w:rFonts w:ascii="Times New Roman"/>
                <w:sz w:val="10"/>
              </w:rPr>
            </w:pPr>
          </w:p>
        </w:tc>
        <w:tc>
          <w:tcPr>
            <w:tcW w:w="409" w:type="dxa"/>
            <w:tcBorders>
              <w:left w:val="single" w:sz="6" w:space="0" w:color="231F20"/>
              <w:bottom w:val="single" w:sz="4" w:space="0" w:color="231F20"/>
              <w:right w:val="single" w:sz="4" w:space="0" w:color="231F20"/>
            </w:tcBorders>
          </w:tcPr>
          <w:p w14:paraId="5154856D" w14:textId="77777777" w:rsidR="001C28E5" w:rsidRDefault="001C28E5">
            <w:pPr>
              <w:pStyle w:val="TableParagraph"/>
              <w:rPr>
                <w:rFonts w:ascii="Times New Roman"/>
                <w:sz w:val="10"/>
              </w:rPr>
            </w:pPr>
          </w:p>
        </w:tc>
        <w:tc>
          <w:tcPr>
            <w:tcW w:w="490" w:type="dxa"/>
            <w:tcBorders>
              <w:left w:val="single" w:sz="4" w:space="0" w:color="231F20"/>
              <w:bottom w:val="single" w:sz="4" w:space="0" w:color="231F20"/>
              <w:right w:val="single" w:sz="4" w:space="0" w:color="231F20"/>
            </w:tcBorders>
          </w:tcPr>
          <w:p w14:paraId="328F8A2E" w14:textId="77777777" w:rsidR="001C28E5" w:rsidRDefault="001C28E5">
            <w:pPr>
              <w:pStyle w:val="TableParagraph"/>
              <w:rPr>
                <w:sz w:val="12"/>
              </w:rPr>
            </w:pPr>
          </w:p>
          <w:p w14:paraId="47B4C98C" w14:textId="77777777" w:rsidR="001C28E5" w:rsidRDefault="001C28E5">
            <w:pPr>
              <w:pStyle w:val="TableParagraph"/>
              <w:rPr>
                <w:sz w:val="12"/>
              </w:rPr>
            </w:pPr>
          </w:p>
          <w:p w14:paraId="7DA4DA98" w14:textId="77777777" w:rsidR="001C28E5" w:rsidRDefault="001C28E5">
            <w:pPr>
              <w:pStyle w:val="TableParagraph"/>
              <w:rPr>
                <w:sz w:val="12"/>
              </w:rPr>
            </w:pPr>
          </w:p>
          <w:p w14:paraId="3862F826" w14:textId="77777777" w:rsidR="001C28E5" w:rsidRDefault="001C28E5">
            <w:pPr>
              <w:pStyle w:val="TableParagraph"/>
              <w:rPr>
                <w:sz w:val="12"/>
              </w:rPr>
            </w:pPr>
          </w:p>
          <w:p w14:paraId="47D69841" w14:textId="77777777" w:rsidR="001C28E5" w:rsidRDefault="001C28E5">
            <w:pPr>
              <w:pStyle w:val="TableParagraph"/>
              <w:rPr>
                <w:sz w:val="12"/>
              </w:rPr>
            </w:pPr>
          </w:p>
          <w:p w14:paraId="0E9BD646" w14:textId="77777777" w:rsidR="001C28E5" w:rsidRDefault="001C28E5">
            <w:pPr>
              <w:pStyle w:val="TableParagraph"/>
              <w:rPr>
                <w:sz w:val="12"/>
              </w:rPr>
            </w:pPr>
          </w:p>
          <w:p w14:paraId="0B77FB0C" w14:textId="77777777" w:rsidR="001C28E5" w:rsidRDefault="001C28E5">
            <w:pPr>
              <w:pStyle w:val="TableParagraph"/>
              <w:spacing w:before="5"/>
              <w:rPr>
                <w:sz w:val="14"/>
              </w:rPr>
            </w:pPr>
          </w:p>
          <w:p w14:paraId="14E6B701" w14:textId="77777777" w:rsidR="001C28E5" w:rsidRDefault="00293FBD">
            <w:pPr>
              <w:pStyle w:val="TableParagraph"/>
              <w:spacing w:line="290" w:lineRule="auto"/>
              <w:ind w:left="64"/>
              <w:rPr>
                <w:b/>
                <w:sz w:val="12"/>
              </w:rPr>
            </w:pPr>
            <w:r>
              <w:rPr>
                <w:b/>
                <w:color w:val="231F20"/>
                <w:w w:val="90"/>
                <w:sz w:val="12"/>
              </w:rPr>
              <w:t xml:space="preserve">Other </w:t>
            </w:r>
            <w:r>
              <w:rPr>
                <w:b/>
                <w:color w:val="231F20"/>
                <w:w w:val="80"/>
                <w:sz w:val="12"/>
              </w:rPr>
              <w:t xml:space="preserve">custom </w:t>
            </w:r>
            <w:r>
              <w:rPr>
                <w:b/>
                <w:color w:val="231F20"/>
                <w:w w:val="75"/>
                <w:sz w:val="12"/>
              </w:rPr>
              <w:t xml:space="preserve">indicato </w:t>
            </w:r>
            <w:r>
              <w:rPr>
                <w:b/>
                <w:color w:val="231F20"/>
                <w:w w:val="90"/>
                <w:sz w:val="12"/>
              </w:rPr>
              <w:t>rs</w:t>
            </w:r>
          </w:p>
        </w:tc>
        <w:tc>
          <w:tcPr>
            <w:tcW w:w="354" w:type="dxa"/>
            <w:tcBorders>
              <w:left w:val="single" w:sz="4" w:space="0" w:color="231F20"/>
              <w:bottom w:val="single" w:sz="4" w:space="0" w:color="231F20"/>
              <w:right w:val="single" w:sz="4" w:space="0" w:color="231F20"/>
            </w:tcBorders>
            <w:shd w:val="clear" w:color="auto" w:fill="F9EDCF"/>
          </w:tcPr>
          <w:p w14:paraId="72076B51" w14:textId="77777777" w:rsidR="001C28E5" w:rsidRDefault="001C28E5">
            <w:pPr>
              <w:pStyle w:val="TableParagraph"/>
              <w:rPr>
                <w:rFonts w:ascii="Times New Roman"/>
                <w:sz w:val="10"/>
              </w:rPr>
            </w:pPr>
          </w:p>
        </w:tc>
        <w:tc>
          <w:tcPr>
            <w:tcW w:w="500" w:type="dxa"/>
            <w:tcBorders>
              <w:left w:val="single" w:sz="4" w:space="0" w:color="231F20"/>
              <w:bottom w:val="single" w:sz="4" w:space="0" w:color="231F20"/>
              <w:right w:val="single" w:sz="4" w:space="0" w:color="231F20"/>
            </w:tcBorders>
          </w:tcPr>
          <w:p w14:paraId="21ACE6FB" w14:textId="77777777" w:rsidR="001C28E5" w:rsidRDefault="001C28E5">
            <w:pPr>
              <w:pStyle w:val="TableParagraph"/>
              <w:rPr>
                <w:rFonts w:ascii="Times New Roman"/>
                <w:sz w:val="10"/>
              </w:rPr>
            </w:pPr>
          </w:p>
        </w:tc>
        <w:tc>
          <w:tcPr>
            <w:tcW w:w="501" w:type="dxa"/>
            <w:tcBorders>
              <w:left w:val="single" w:sz="4" w:space="0" w:color="231F20"/>
              <w:bottom w:val="single" w:sz="4" w:space="0" w:color="231F20"/>
              <w:right w:val="single" w:sz="4" w:space="0" w:color="231F20"/>
            </w:tcBorders>
          </w:tcPr>
          <w:p w14:paraId="0125FC09" w14:textId="77777777" w:rsidR="001C28E5" w:rsidRDefault="001C28E5">
            <w:pPr>
              <w:pStyle w:val="TableParagraph"/>
              <w:rPr>
                <w:rFonts w:ascii="Times New Roman"/>
                <w:sz w:val="10"/>
              </w:rPr>
            </w:pPr>
          </w:p>
        </w:tc>
        <w:tc>
          <w:tcPr>
            <w:tcW w:w="501" w:type="dxa"/>
            <w:tcBorders>
              <w:left w:val="single" w:sz="4" w:space="0" w:color="231F20"/>
              <w:bottom w:val="single" w:sz="4" w:space="0" w:color="231F20"/>
              <w:right w:val="single" w:sz="4" w:space="0" w:color="231F20"/>
            </w:tcBorders>
          </w:tcPr>
          <w:p w14:paraId="2942985F" w14:textId="77777777" w:rsidR="001C28E5" w:rsidRDefault="001C28E5">
            <w:pPr>
              <w:pStyle w:val="TableParagraph"/>
              <w:rPr>
                <w:rFonts w:ascii="Times New Roman"/>
                <w:sz w:val="10"/>
              </w:rPr>
            </w:pPr>
          </w:p>
        </w:tc>
        <w:tc>
          <w:tcPr>
            <w:tcW w:w="500" w:type="dxa"/>
            <w:tcBorders>
              <w:left w:val="single" w:sz="4" w:space="0" w:color="231F20"/>
              <w:bottom w:val="single" w:sz="4" w:space="0" w:color="231F20"/>
              <w:right w:val="single" w:sz="4" w:space="0" w:color="231F20"/>
            </w:tcBorders>
          </w:tcPr>
          <w:p w14:paraId="7ADC49B4" w14:textId="77777777" w:rsidR="001C28E5" w:rsidRDefault="001C28E5">
            <w:pPr>
              <w:pStyle w:val="TableParagraph"/>
              <w:rPr>
                <w:rFonts w:ascii="Times New Roman"/>
                <w:sz w:val="10"/>
              </w:rPr>
            </w:pPr>
          </w:p>
        </w:tc>
        <w:tc>
          <w:tcPr>
            <w:tcW w:w="501" w:type="dxa"/>
            <w:tcBorders>
              <w:left w:val="single" w:sz="4" w:space="0" w:color="231F20"/>
              <w:bottom w:val="single" w:sz="4" w:space="0" w:color="231F20"/>
              <w:right w:val="single" w:sz="4" w:space="0" w:color="231F20"/>
            </w:tcBorders>
          </w:tcPr>
          <w:p w14:paraId="700477E2" w14:textId="77777777" w:rsidR="001C28E5" w:rsidRDefault="001C28E5">
            <w:pPr>
              <w:pStyle w:val="TableParagraph"/>
              <w:rPr>
                <w:rFonts w:ascii="Times New Roman"/>
                <w:sz w:val="10"/>
              </w:rPr>
            </w:pPr>
          </w:p>
        </w:tc>
        <w:tc>
          <w:tcPr>
            <w:tcW w:w="501" w:type="dxa"/>
            <w:tcBorders>
              <w:left w:val="single" w:sz="4" w:space="0" w:color="231F20"/>
              <w:bottom w:val="single" w:sz="4" w:space="0" w:color="231F20"/>
              <w:right w:val="single" w:sz="4" w:space="0" w:color="231F20"/>
            </w:tcBorders>
          </w:tcPr>
          <w:p w14:paraId="76781A80" w14:textId="77777777" w:rsidR="001C28E5" w:rsidRDefault="001C28E5">
            <w:pPr>
              <w:pStyle w:val="TableParagraph"/>
              <w:rPr>
                <w:rFonts w:ascii="Times New Roman"/>
                <w:sz w:val="10"/>
              </w:rPr>
            </w:pPr>
          </w:p>
        </w:tc>
        <w:tc>
          <w:tcPr>
            <w:tcW w:w="860" w:type="dxa"/>
            <w:tcBorders>
              <w:left w:val="single" w:sz="4" w:space="0" w:color="231F20"/>
              <w:bottom w:val="single" w:sz="4" w:space="0" w:color="231F20"/>
              <w:right w:val="single" w:sz="6" w:space="0" w:color="231F20"/>
            </w:tcBorders>
            <w:shd w:val="clear" w:color="auto" w:fill="F9EDCF"/>
          </w:tcPr>
          <w:p w14:paraId="789D9503" w14:textId="77777777" w:rsidR="001C28E5" w:rsidRDefault="001C28E5">
            <w:pPr>
              <w:pStyle w:val="TableParagraph"/>
              <w:rPr>
                <w:rFonts w:ascii="Times New Roman"/>
                <w:sz w:val="10"/>
              </w:rPr>
            </w:pPr>
          </w:p>
        </w:tc>
        <w:tc>
          <w:tcPr>
            <w:tcW w:w="528" w:type="dxa"/>
            <w:tcBorders>
              <w:left w:val="single" w:sz="6" w:space="0" w:color="231F20"/>
              <w:bottom w:val="single" w:sz="4" w:space="0" w:color="231F20"/>
              <w:right w:val="single" w:sz="12" w:space="0" w:color="231F20"/>
            </w:tcBorders>
          </w:tcPr>
          <w:p w14:paraId="506A7F50" w14:textId="77777777" w:rsidR="001C28E5" w:rsidRDefault="001C28E5">
            <w:pPr>
              <w:pStyle w:val="TableParagraph"/>
              <w:rPr>
                <w:rFonts w:ascii="Times New Roman"/>
                <w:sz w:val="10"/>
              </w:rPr>
            </w:pPr>
          </w:p>
        </w:tc>
      </w:tr>
      <w:tr w:rsidR="001C28E5" w14:paraId="34CC17CB" w14:textId="77777777">
        <w:trPr>
          <w:trHeight w:val="2922"/>
        </w:trPr>
        <w:tc>
          <w:tcPr>
            <w:tcW w:w="727" w:type="dxa"/>
            <w:tcBorders>
              <w:top w:val="single" w:sz="4" w:space="0" w:color="231F20"/>
              <w:left w:val="single" w:sz="12" w:space="0" w:color="231F20"/>
              <w:bottom w:val="single" w:sz="4" w:space="0" w:color="231F20"/>
              <w:right w:val="single" w:sz="6" w:space="0" w:color="231F20"/>
            </w:tcBorders>
          </w:tcPr>
          <w:p w14:paraId="26F2693F" w14:textId="77777777" w:rsidR="001C28E5" w:rsidRDefault="001C28E5">
            <w:pPr>
              <w:pStyle w:val="TableParagraph"/>
              <w:rPr>
                <w:rFonts w:ascii="Times New Roman"/>
                <w:sz w:val="10"/>
              </w:rPr>
            </w:pPr>
          </w:p>
        </w:tc>
        <w:tc>
          <w:tcPr>
            <w:tcW w:w="587" w:type="dxa"/>
            <w:tcBorders>
              <w:top w:val="single" w:sz="4" w:space="0" w:color="231F20"/>
              <w:left w:val="single" w:sz="6" w:space="0" w:color="231F20"/>
              <w:bottom w:val="single" w:sz="4" w:space="0" w:color="231F20"/>
              <w:right w:val="single" w:sz="4" w:space="0" w:color="231F20"/>
            </w:tcBorders>
            <w:shd w:val="clear" w:color="auto" w:fill="F9EDCF"/>
          </w:tcPr>
          <w:p w14:paraId="3CBC6A2E" w14:textId="77777777" w:rsidR="001C28E5" w:rsidRDefault="001C28E5">
            <w:pPr>
              <w:pStyle w:val="TableParagraph"/>
              <w:rPr>
                <w:sz w:val="12"/>
              </w:rPr>
            </w:pPr>
          </w:p>
          <w:p w14:paraId="23424DD0" w14:textId="77777777" w:rsidR="001C28E5" w:rsidRDefault="001C28E5">
            <w:pPr>
              <w:pStyle w:val="TableParagraph"/>
              <w:rPr>
                <w:sz w:val="12"/>
              </w:rPr>
            </w:pPr>
          </w:p>
          <w:p w14:paraId="41AFFC01" w14:textId="77777777" w:rsidR="001C28E5" w:rsidRDefault="001C28E5">
            <w:pPr>
              <w:pStyle w:val="TableParagraph"/>
              <w:rPr>
                <w:sz w:val="12"/>
              </w:rPr>
            </w:pPr>
          </w:p>
          <w:p w14:paraId="17638B3B" w14:textId="77777777" w:rsidR="001C28E5" w:rsidRDefault="001C28E5">
            <w:pPr>
              <w:pStyle w:val="TableParagraph"/>
              <w:rPr>
                <w:sz w:val="12"/>
              </w:rPr>
            </w:pPr>
          </w:p>
          <w:p w14:paraId="60E11A3E" w14:textId="77777777" w:rsidR="001C28E5" w:rsidRDefault="001C28E5">
            <w:pPr>
              <w:pStyle w:val="TableParagraph"/>
              <w:rPr>
                <w:sz w:val="12"/>
              </w:rPr>
            </w:pPr>
          </w:p>
          <w:p w14:paraId="36B8A520" w14:textId="77777777" w:rsidR="001C28E5" w:rsidRDefault="001C28E5">
            <w:pPr>
              <w:pStyle w:val="TableParagraph"/>
              <w:rPr>
                <w:sz w:val="12"/>
              </w:rPr>
            </w:pPr>
          </w:p>
          <w:p w14:paraId="64A385FA" w14:textId="77777777" w:rsidR="001C28E5" w:rsidRDefault="001C28E5">
            <w:pPr>
              <w:pStyle w:val="TableParagraph"/>
              <w:rPr>
                <w:sz w:val="12"/>
              </w:rPr>
            </w:pPr>
          </w:p>
          <w:p w14:paraId="7057C15A" w14:textId="77777777" w:rsidR="001C28E5" w:rsidRDefault="001C28E5">
            <w:pPr>
              <w:pStyle w:val="TableParagraph"/>
              <w:rPr>
                <w:sz w:val="12"/>
              </w:rPr>
            </w:pPr>
          </w:p>
          <w:p w14:paraId="71A18B5C" w14:textId="77777777" w:rsidR="001C28E5" w:rsidRDefault="001C28E5">
            <w:pPr>
              <w:pStyle w:val="TableParagraph"/>
              <w:rPr>
                <w:sz w:val="12"/>
              </w:rPr>
            </w:pPr>
          </w:p>
          <w:p w14:paraId="5D6C3764" w14:textId="77777777" w:rsidR="001C28E5" w:rsidRDefault="001C28E5">
            <w:pPr>
              <w:pStyle w:val="TableParagraph"/>
              <w:spacing w:before="9"/>
              <w:rPr>
                <w:sz w:val="15"/>
              </w:rPr>
            </w:pPr>
          </w:p>
          <w:p w14:paraId="1B95D19F" w14:textId="77777777" w:rsidR="001C28E5" w:rsidRDefault="00293FBD">
            <w:pPr>
              <w:pStyle w:val="TableParagraph"/>
              <w:spacing w:before="1"/>
              <w:ind w:left="257"/>
              <w:rPr>
                <w:sz w:val="12"/>
              </w:rPr>
            </w:pPr>
            <w:r>
              <w:rPr>
                <w:color w:val="231F20"/>
                <w:w w:val="90"/>
                <w:sz w:val="12"/>
              </w:rPr>
              <w:t>9.4</w:t>
            </w:r>
          </w:p>
        </w:tc>
        <w:tc>
          <w:tcPr>
            <w:tcW w:w="572" w:type="dxa"/>
            <w:tcBorders>
              <w:top w:val="single" w:sz="4" w:space="0" w:color="231F20"/>
              <w:left w:val="single" w:sz="4" w:space="0" w:color="231F20"/>
              <w:bottom w:val="single" w:sz="4" w:space="0" w:color="231F20"/>
              <w:right w:val="single" w:sz="4" w:space="0" w:color="231F20"/>
            </w:tcBorders>
          </w:tcPr>
          <w:p w14:paraId="5D976F84" w14:textId="77777777" w:rsidR="001C28E5" w:rsidRDefault="00293FBD">
            <w:pPr>
              <w:pStyle w:val="TableParagraph"/>
              <w:spacing w:before="88" w:line="290" w:lineRule="auto"/>
              <w:ind w:left="65" w:right="50" w:firstLine="26"/>
              <w:rPr>
                <w:sz w:val="12"/>
              </w:rPr>
            </w:pPr>
            <w:r>
              <w:rPr>
                <w:color w:val="231F20"/>
                <w:w w:val="90"/>
                <w:sz w:val="12"/>
              </w:rPr>
              <w:t xml:space="preserve">Ensure effective health </w:t>
            </w:r>
            <w:r>
              <w:rPr>
                <w:color w:val="231F20"/>
                <w:w w:val="80"/>
                <w:sz w:val="12"/>
              </w:rPr>
              <w:t xml:space="preserve">workforce managem </w:t>
            </w:r>
            <w:r>
              <w:rPr>
                <w:color w:val="231F20"/>
                <w:w w:val="90"/>
                <w:sz w:val="12"/>
              </w:rPr>
              <w:t xml:space="preserve">ent through </w:t>
            </w:r>
            <w:r>
              <w:rPr>
                <w:color w:val="231F20"/>
                <w:w w:val="80"/>
                <w:sz w:val="12"/>
              </w:rPr>
              <w:t xml:space="preserve">retention, deployme </w:t>
            </w:r>
            <w:r>
              <w:rPr>
                <w:color w:val="231F20"/>
                <w:w w:val="90"/>
                <w:sz w:val="12"/>
              </w:rPr>
              <w:t xml:space="preserve">nt, work </w:t>
            </w:r>
            <w:r>
              <w:rPr>
                <w:color w:val="231F20"/>
                <w:w w:val="80"/>
                <w:sz w:val="12"/>
              </w:rPr>
              <w:t xml:space="preserve">condition, </w:t>
            </w:r>
            <w:r>
              <w:rPr>
                <w:color w:val="231F20"/>
                <w:w w:val="75"/>
                <w:sz w:val="12"/>
              </w:rPr>
              <w:t xml:space="preserve">motivation </w:t>
            </w:r>
            <w:r>
              <w:rPr>
                <w:color w:val="231F20"/>
                <w:w w:val="90"/>
                <w:sz w:val="12"/>
              </w:rPr>
              <w:t xml:space="preserve">and </w:t>
            </w:r>
            <w:r>
              <w:rPr>
                <w:color w:val="231F20"/>
                <w:w w:val="75"/>
                <w:sz w:val="12"/>
              </w:rPr>
              <w:t xml:space="preserve">performan </w:t>
            </w:r>
            <w:r>
              <w:rPr>
                <w:color w:val="231F20"/>
                <w:w w:val="90"/>
                <w:sz w:val="12"/>
              </w:rPr>
              <w:t xml:space="preserve">ce </w:t>
            </w:r>
            <w:r>
              <w:rPr>
                <w:color w:val="231F20"/>
                <w:w w:val="80"/>
                <w:sz w:val="12"/>
              </w:rPr>
              <w:t>managem</w:t>
            </w:r>
          </w:p>
          <w:p w14:paraId="159E01FC" w14:textId="77777777" w:rsidR="001C28E5" w:rsidRDefault="00293FBD">
            <w:pPr>
              <w:pStyle w:val="TableParagraph"/>
              <w:spacing w:before="2"/>
              <w:ind w:left="65"/>
              <w:rPr>
                <w:sz w:val="12"/>
              </w:rPr>
            </w:pPr>
            <w:r>
              <w:rPr>
                <w:color w:val="231F20"/>
                <w:w w:val="90"/>
                <w:sz w:val="12"/>
              </w:rPr>
              <w:t>ent</w:t>
            </w:r>
          </w:p>
        </w:tc>
        <w:tc>
          <w:tcPr>
            <w:tcW w:w="753" w:type="dxa"/>
            <w:tcBorders>
              <w:top w:val="single" w:sz="4" w:space="0" w:color="231F20"/>
              <w:left w:val="single" w:sz="4" w:space="0" w:color="231F20"/>
              <w:bottom w:val="single" w:sz="4" w:space="0" w:color="231F20"/>
              <w:right w:val="single" w:sz="6" w:space="0" w:color="231F20"/>
            </w:tcBorders>
            <w:shd w:val="clear" w:color="auto" w:fill="F9EDCF"/>
          </w:tcPr>
          <w:p w14:paraId="69BECAA8" w14:textId="77777777" w:rsidR="001C28E5" w:rsidRDefault="001C28E5">
            <w:pPr>
              <w:pStyle w:val="TableParagraph"/>
              <w:rPr>
                <w:rFonts w:ascii="Times New Roman"/>
                <w:sz w:val="10"/>
              </w:rPr>
            </w:pPr>
          </w:p>
        </w:tc>
        <w:tc>
          <w:tcPr>
            <w:tcW w:w="735" w:type="dxa"/>
            <w:tcBorders>
              <w:top w:val="single" w:sz="4" w:space="0" w:color="231F20"/>
              <w:left w:val="single" w:sz="6" w:space="0" w:color="231F20"/>
              <w:bottom w:val="single" w:sz="4" w:space="0" w:color="231F20"/>
              <w:right w:val="single" w:sz="6" w:space="0" w:color="231F20"/>
            </w:tcBorders>
          </w:tcPr>
          <w:p w14:paraId="57716C04" w14:textId="77777777" w:rsidR="001C28E5" w:rsidRDefault="001C28E5">
            <w:pPr>
              <w:pStyle w:val="TableParagraph"/>
              <w:rPr>
                <w:rFonts w:ascii="Times New Roman"/>
                <w:sz w:val="10"/>
              </w:rPr>
            </w:pPr>
          </w:p>
        </w:tc>
        <w:tc>
          <w:tcPr>
            <w:tcW w:w="409" w:type="dxa"/>
            <w:tcBorders>
              <w:top w:val="single" w:sz="4" w:space="0" w:color="231F20"/>
              <w:left w:val="single" w:sz="6" w:space="0" w:color="231F20"/>
              <w:bottom w:val="single" w:sz="4" w:space="0" w:color="231F20"/>
              <w:right w:val="single" w:sz="4" w:space="0" w:color="231F20"/>
            </w:tcBorders>
          </w:tcPr>
          <w:p w14:paraId="3549BF41" w14:textId="77777777" w:rsidR="001C28E5" w:rsidRDefault="001C28E5">
            <w:pPr>
              <w:pStyle w:val="TableParagraph"/>
              <w:rPr>
                <w:rFonts w:ascii="Times New Roman"/>
                <w:sz w:val="10"/>
              </w:rPr>
            </w:pPr>
          </w:p>
        </w:tc>
        <w:tc>
          <w:tcPr>
            <w:tcW w:w="490" w:type="dxa"/>
            <w:tcBorders>
              <w:top w:val="single" w:sz="4" w:space="0" w:color="231F20"/>
              <w:left w:val="single" w:sz="4" w:space="0" w:color="231F20"/>
              <w:bottom w:val="single" w:sz="4" w:space="0" w:color="231F20"/>
              <w:right w:val="single" w:sz="4" w:space="0" w:color="231F20"/>
            </w:tcBorders>
          </w:tcPr>
          <w:p w14:paraId="693AE65F" w14:textId="77777777" w:rsidR="001C28E5" w:rsidRDefault="001C28E5">
            <w:pPr>
              <w:pStyle w:val="TableParagraph"/>
              <w:rPr>
                <w:sz w:val="12"/>
              </w:rPr>
            </w:pPr>
          </w:p>
          <w:p w14:paraId="13A4A87A" w14:textId="77777777" w:rsidR="001C28E5" w:rsidRDefault="001C28E5">
            <w:pPr>
              <w:pStyle w:val="TableParagraph"/>
              <w:rPr>
                <w:sz w:val="12"/>
              </w:rPr>
            </w:pPr>
          </w:p>
          <w:p w14:paraId="2EDFFB41" w14:textId="77777777" w:rsidR="001C28E5" w:rsidRDefault="001C28E5">
            <w:pPr>
              <w:pStyle w:val="TableParagraph"/>
              <w:rPr>
                <w:sz w:val="12"/>
              </w:rPr>
            </w:pPr>
          </w:p>
          <w:p w14:paraId="61B6C986" w14:textId="77777777" w:rsidR="001C28E5" w:rsidRDefault="001C28E5">
            <w:pPr>
              <w:pStyle w:val="TableParagraph"/>
              <w:rPr>
                <w:sz w:val="12"/>
              </w:rPr>
            </w:pPr>
          </w:p>
          <w:p w14:paraId="3C5DFC83" w14:textId="77777777" w:rsidR="001C28E5" w:rsidRDefault="001C28E5">
            <w:pPr>
              <w:pStyle w:val="TableParagraph"/>
              <w:rPr>
                <w:sz w:val="12"/>
              </w:rPr>
            </w:pPr>
          </w:p>
          <w:p w14:paraId="7CACF777" w14:textId="77777777" w:rsidR="001C28E5" w:rsidRDefault="001C28E5">
            <w:pPr>
              <w:pStyle w:val="TableParagraph"/>
              <w:rPr>
                <w:sz w:val="12"/>
              </w:rPr>
            </w:pPr>
          </w:p>
          <w:p w14:paraId="129E942F" w14:textId="77777777" w:rsidR="001C28E5" w:rsidRDefault="001C28E5">
            <w:pPr>
              <w:pStyle w:val="TableParagraph"/>
              <w:rPr>
                <w:sz w:val="12"/>
              </w:rPr>
            </w:pPr>
          </w:p>
          <w:p w14:paraId="68A77D9A" w14:textId="77777777" w:rsidR="001C28E5" w:rsidRDefault="001C28E5">
            <w:pPr>
              <w:pStyle w:val="TableParagraph"/>
              <w:spacing w:before="10"/>
              <w:rPr>
                <w:sz w:val="17"/>
              </w:rPr>
            </w:pPr>
          </w:p>
          <w:p w14:paraId="7C8A756D" w14:textId="77777777" w:rsidR="001C28E5" w:rsidRDefault="00293FBD">
            <w:pPr>
              <w:pStyle w:val="TableParagraph"/>
              <w:spacing w:line="290" w:lineRule="auto"/>
              <w:ind w:left="64"/>
              <w:rPr>
                <w:b/>
                <w:sz w:val="12"/>
              </w:rPr>
            </w:pPr>
            <w:r>
              <w:rPr>
                <w:b/>
                <w:color w:val="231F20"/>
                <w:w w:val="90"/>
                <w:sz w:val="12"/>
              </w:rPr>
              <w:t xml:space="preserve">Other </w:t>
            </w:r>
            <w:r>
              <w:rPr>
                <w:b/>
                <w:color w:val="231F20"/>
                <w:w w:val="80"/>
                <w:sz w:val="12"/>
              </w:rPr>
              <w:t xml:space="preserve">custom </w:t>
            </w:r>
            <w:r>
              <w:rPr>
                <w:b/>
                <w:color w:val="231F20"/>
                <w:w w:val="75"/>
                <w:sz w:val="12"/>
              </w:rPr>
              <w:t xml:space="preserve">indicato </w:t>
            </w:r>
            <w:r>
              <w:rPr>
                <w:b/>
                <w:color w:val="231F20"/>
                <w:w w:val="90"/>
                <w:sz w:val="12"/>
              </w:rPr>
              <w:t>rs</w:t>
            </w:r>
          </w:p>
        </w:tc>
        <w:tc>
          <w:tcPr>
            <w:tcW w:w="354" w:type="dxa"/>
            <w:tcBorders>
              <w:top w:val="single" w:sz="4" w:space="0" w:color="231F20"/>
              <w:left w:val="single" w:sz="4" w:space="0" w:color="231F20"/>
              <w:bottom w:val="single" w:sz="4" w:space="0" w:color="231F20"/>
              <w:right w:val="single" w:sz="4" w:space="0" w:color="231F20"/>
            </w:tcBorders>
            <w:shd w:val="clear" w:color="auto" w:fill="F9EDCF"/>
          </w:tcPr>
          <w:p w14:paraId="66C7D9CC" w14:textId="77777777" w:rsidR="001C28E5" w:rsidRDefault="001C28E5">
            <w:pPr>
              <w:pStyle w:val="TableParagraph"/>
              <w:rPr>
                <w:rFonts w:ascii="Times New Roman"/>
                <w:sz w:val="10"/>
              </w:rPr>
            </w:pPr>
          </w:p>
        </w:tc>
        <w:tc>
          <w:tcPr>
            <w:tcW w:w="500" w:type="dxa"/>
            <w:tcBorders>
              <w:top w:val="single" w:sz="4" w:space="0" w:color="231F20"/>
              <w:left w:val="single" w:sz="4" w:space="0" w:color="231F20"/>
              <w:bottom w:val="single" w:sz="4" w:space="0" w:color="231F20"/>
              <w:right w:val="single" w:sz="4" w:space="0" w:color="231F20"/>
            </w:tcBorders>
          </w:tcPr>
          <w:p w14:paraId="1BFB430D" w14:textId="77777777" w:rsidR="001C28E5" w:rsidRDefault="001C28E5">
            <w:pPr>
              <w:pStyle w:val="TableParagraph"/>
              <w:rPr>
                <w:rFonts w:ascii="Times New Roman"/>
                <w:sz w:val="10"/>
              </w:rPr>
            </w:pPr>
          </w:p>
        </w:tc>
        <w:tc>
          <w:tcPr>
            <w:tcW w:w="501" w:type="dxa"/>
            <w:tcBorders>
              <w:top w:val="single" w:sz="4" w:space="0" w:color="231F20"/>
              <w:left w:val="single" w:sz="4" w:space="0" w:color="231F20"/>
              <w:bottom w:val="single" w:sz="4" w:space="0" w:color="231F20"/>
              <w:right w:val="single" w:sz="4" w:space="0" w:color="231F20"/>
            </w:tcBorders>
          </w:tcPr>
          <w:p w14:paraId="1147F855" w14:textId="77777777" w:rsidR="001C28E5" w:rsidRDefault="001C28E5">
            <w:pPr>
              <w:pStyle w:val="TableParagraph"/>
              <w:rPr>
                <w:rFonts w:ascii="Times New Roman"/>
                <w:sz w:val="10"/>
              </w:rPr>
            </w:pPr>
          </w:p>
        </w:tc>
        <w:tc>
          <w:tcPr>
            <w:tcW w:w="501" w:type="dxa"/>
            <w:tcBorders>
              <w:top w:val="single" w:sz="4" w:space="0" w:color="231F20"/>
              <w:left w:val="single" w:sz="4" w:space="0" w:color="231F20"/>
              <w:bottom w:val="single" w:sz="4" w:space="0" w:color="231F20"/>
              <w:right w:val="single" w:sz="4" w:space="0" w:color="231F20"/>
            </w:tcBorders>
          </w:tcPr>
          <w:p w14:paraId="110E879C" w14:textId="77777777" w:rsidR="001C28E5" w:rsidRDefault="001C28E5">
            <w:pPr>
              <w:pStyle w:val="TableParagraph"/>
              <w:rPr>
                <w:rFonts w:ascii="Times New Roman"/>
                <w:sz w:val="10"/>
              </w:rPr>
            </w:pPr>
          </w:p>
        </w:tc>
        <w:tc>
          <w:tcPr>
            <w:tcW w:w="500" w:type="dxa"/>
            <w:tcBorders>
              <w:top w:val="single" w:sz="4" w:space="0" w:color="231F20"/>
              <w:left w:val="single" w:sz="4" w:space="0" w:color="231F20"/>
              <w:bottom w:val="single" w:sz="4" w:space="0" w:color="231F20"/>
              <w:right w:val="single" w:sz="4" w:space="0" w:color="231F20"/>
            </w:tcBorders>
          </w:tcPr>
          <w:p w14:paraId="75751E05" w14:textId="77777777" w:rsidR="001C28E5" w:rsidRDefault="001C28E5">
            <w:pPr>
              <w:pStyle w:val="TableParagraph"/>
              <w:rPr>
                <w:rFonts w:ascii="Times New Roman"/>
                <w:sz w:val="10"/>
              </w:rPr>
            </w:pPr>
          </w:p>
        </w:tc>
        <w:tc>
          <w:tcPr>
            <w:tcW w:w="501" w:type="dxa"/>
            <w:tcBorders>
              <w:top w:val="single" w:sz="4" w:space="0" w:color="231F20"/>
              <w:left w:val="single" w:sz="4" w:space="0" w:color="231F20"/>
              <w:bottom w:val="single" w:sz="4" w:space="0" w:color="231F20"/>
              <w:right w:val="single" w:sz="4" w:space="0" w:color="231F20"/>
            </w:tcBorders>
          </w:tcPr>
          <w:p w14:paraId="290DA86B" w14:textId="77777777" w:rsidR="001C28E5" w:rsidRDefault="001C28E5">
            <w:pPr>
              <w:pStyle w:val="TableParagraph"/>
              <w:rPr>
                <w:rFonts w:ascii="Times New Roman"/>
                <w:sz w:val="10"/>
              </w:rPr>
            </w:pPr>
          </w:p>
        </w:tc>
        <w:tc>
          <w:tcPr>
            <w:tcW w:w="501" w:type="dxa"/>
            <w:tcBorders>
              <w:top w:val="single" w:sz="4" w:space="0" w:color="231F20"/>
              <w:left w:val="single" w:sz="4" w:space="0" w:color="231F20"/>
              <w:bottom w:val="single" w:sz="4" w:space="0" w:color="231F20"/>
              <w:right w:val="single" w:sz="4" w:space="0" w:color="231F20"/>
            </w:tcBorders>
          </w:tcPr>
          <w:p w14:paraId="0C02DB6E" w14:textId="77777777" w:rsidR="001C28E5" w:rsidRDefault="001C28E5">
            <w:pPr>
              <w:pStyle w:val="TableParagraph"/>
              <w:rPr>
                <w:rFonts w:ascii="Times New Roman"/>
                <w:sz w:val="10"/>
              </w:rPr>
            </w:pPr>
          </w:p>
        </w:tc>
        <w:tc>
          <w:tcPr>
            <w:tcW w:w="860" w:type="dxa"/>
            <w:tcBorders>
              <w:top w:val="single" w:sz="4" w:space="0" w:color="231F20"/>
              <w:left w:val="single" w:sz="4" w:space="0" w:color="231F20"/>
              <w:bottom w:val="single" w:sz="4" w:space="0" w:color="231F20"/>
              <w:right w:val="single" w:sz="6" w:space="0" w:color="231F20"/>
            </w:tcBorders>
            <w:shd w:val="clear" w:color="auto" w:fill="F9EDCF"/>
          </w:tcPr>
          <w:p w14:paraId="64A8B42B" w14:textId="77777777" w:rsidR="001C28E5" w:rsidRDefault="001C28E5">
            <w:pPr>
              <w:pStyle w:val="TableParagraph"/>
              <w:rPr>
                <w:rFonts w:ascii="Times New Roman"/>
                <w:sz w:val="10"/>
              </w:rPr>
            </w:pPr>
          </w:p>
        </w:tc>
        <w:tc>
          <w:tcPr>
            <w:tcW w:w="528" w:type="dxa"/>
            <w:tcBorders>
              <w:top w:val="single" w:sz="4" w:space="0" w:color="231F20"/>
              <w:left w:val="single" w:sz="6" w:space="0" w:color="231F20"/>
              <w:bottom w:val="single" w:sz="4" w:space="0" w:color="231F20"/>
              <w:right w:val="single" w:sz="12" w:space="0" w:color="231F20"/>
            </w:tcBorders>
          </w:tcPr>
          <w:p w14:paraId="3714D214" w14:textId="77777777" w:rsidR="001C28E5" w:rsidRDefault="001C28E5">
            <w:pPr>
              <w:pStyle w:val="TableParagraph"/>
              <w:rPr>
                <w:rFonts w:ascii="Times New Roman"/>
                <w:sz w:val="10"/>
              </w:rPr>
            </w:pPr>
          </w:p>
        </w:tc>
      </w:tr>
      <w:tr w:rsidR="001C28E5" w14:paraId="09387921" w14:textId="77777777">
        <w:trPr>
          <w:trHeight w:val="1577"/>
        </w:trPr>
        <w:tc>
          <w:tcPr>
            <w:tcW w:w="727" w:type="dxa"/>
            <w:tcBorders>
              <w:top w:val="single" w:sz="4" w:space="0" w:color="231F20"/>
              <w:left w:val="single" w:sz="12" w:space="0" w:color="231F20"/>
              <w:bottom w:val="single" w:sz="4" w:space="0" w:color="231F20"/>
              <w:right w:val="single" w:sz="6" w:space="0" w:color="231F20"/>
            </w:tcBorders>
          </w:tcPr>
          <w:p w14:paraId="14B98803" w14:textId="77777777" w:rsidR="001C28E5" w:rsidRDefault="001C28E5">
            <w:pPr>
              <w:pStyle w:val="TableParagraph"/>
              <w:rPr>
                <w:rFonts w:ascii="Times New Roman"/>
                <w:sz w:val="10"/>
              </w:rPr>
            </w:pPr>
          </w:p>
        </w:tc>
        <w:tc>
          <w:tcPr>
            <w:tcW w:w="587" w:type="dxa"/>
            <w:tcBorders>
              <w:top w:val="single" w:sz="4" w:space="0" w:color="231F20"/>
              <w:left w:val="single" w:sz="6" w:space="0" w:color="231F20"/>
              <w:bottom w:val="single" w:sz="4" w:space="0" w:color="231F20"/>
              <w:right w:val="single" w:sz="4" w:space="0" w:color="231F20"/>
            </w:tcBorders>
            <w:shd w:val="clear" w:color="auto" w:fill="F9EDCF"/>
          </w:tcPr>
          <w:p w14:paraId="2CA39696" w14:textId="77777777" w:rsidR="001C28E5" w:rsidRDefault="001C28E5">
            <w:pPr>
              <w:pStyle w:val="TableParagraph"/>
              <w:rPr>
                <w:sz w:val="12"/>
              </w:rPr>
            </w:pPr>
          </w:p>
          <w:p w14:paraId="1AD4B483" w14:textId="77777777" w:rsidR="001C28E5" w:rsidRDefault="001C28E5">
            <w:pPr>
              <w:pStyle w:val="TableParagraph"/>
              <w:rPr>
                <w:sz w:val="12"/>
              </w:rPr>
            </w:pPr>
          </w:p>
          <w:p w14:paraId="6D1DCC05" w14:textId="77777777" w:rsidR="001C28E5" w:rsidRDefault="001C28E5">
            <w:pPr>
              <w:pStyle w:val="TableParagraph"/>
              <w:rPr>
                <w:sz w:val="12"/>
              </w:rPr>
            </w:pPr>
          </w:p>
          <w:p w14:paraId="2B28D221" w14:textId="77777777" w:rsidR="001C28E5" w:rsidRDefault="001C28E5">
            <w:pPr>
              <w:pStyle w:val="TableParagraph"/>
              <w:rPr>
                <w:sz w:val="12"/>
              </w:rPr>
            </w:pPr>
          </w:p>
          <w:p w14:paraId="58120EA2" w14:textId="77777777" w:rsidR="001C28E5" w:rsidRDefault="001C28E5">
            <w:pPr>
              <w:pStyle w:val="TableParagraph"/>
              <w:spacing w:before="9"/>
              <w:rPr>
                <w:sz w:val="17"/>
              </w:rPr>
            </w:pPr>
          </w:p>
          <w:p w14:paraId="47C8441A" w14:textId="77777777" w:rsidR="001C28E5" w:rsidRDefault="00293FBD">
            <w:pPr>
              <w:pStyle w:val="TableParagraph"/>
              <w:ind w:left="115"/>
              <w:rPr>
                <w:sz w:val="12"/>
              </w:rPr>
            </w:pPr>
            <w:r>
              <w:rPr>
                <w:color w:val="231F20"/>
                <w:w w:val="90"/>
                <w:sz w:val="12"/>
              </w:rPr>
              <w:t>9.5</w:t>
            </w:r>
          </w:p>
        </w:tc>
        <w:tc>
          <w:tcPr>
            <w:tcW w:w="572" w:type="dxa"/>
            <w:tcBorders>
              <w:top w:val="single" w:sz="4" w:space="0" w:color="231F20"/>
              <w:left w:val="single" w:sz="4" w:space="0" w:color="231F20"/>
              <w:bottom w:val="single" w:sz="4" w:space="0" w:color="231F20"/>
              <w:right w:val="single" w:sz="4" w:space="0" w:color="231F20"/>
            </w:tcBorders>
          </w:tcPr>
          <w:p w14:paraId="68E97ED2" w14:textId="77777777" w:rsidR="001C28E5" w:rsidRDefault="001C28E5">
            <w:pPr>
              <w:pStyle w:val="TableParagraph"/>
              <w:rPr>
                <w:sz w:val="12"/>
              </w:rPr>
            </w:pPr>
          </w:p>
          <w:p w14:paraId="60B33546" w14:textId="77777777" w:rsidR="001C28E5" w:rsidRDefault="001C28E5">
            <w:pPr>
              <w:pStyle w:val="TableParagraph"/>
              <w:spacing w:before="1"/>
              <w:rPr>
                <w:sz w:val="10"/>
              </w:rPr>
            </w:pPr>
          </w:p>
          <w:p w14:paraId="560FA95A" w14:textId="77777777" w:rsidR="001C28E5" w:rsidRDefault="00293FBD">
            <w:pPr>
              <w:pStyle w:val="TableParagraph"/>
              <w:spacing w:before="1" w:line="290" w:lineRule="auto"/>
              <w:ind w:left="65" w:right="60"/>
              <w:rPr>
                <w:sz w:val="12"/>
              </w:rPr>
            </w:pPr>
            <w:r>
              <w:rPr>
                <w:color w:val="231F20"/>
                <w:w w:val="80"/>
                <w:sz w:val="12"/>
              </w:rPr>
              <w:t xml:space="preserve">Strengthe </w:t>
            </w:r>
            <w:r>
              <w:rPr>
                <w:color w:val="231F20"/>
                <w:w w:val="90"/>
                <w:sz w:val="12"/>
              </w:rPr>
              <w:t xml:space="preserve">n Health </w:t>
            </w:r>
            <w:r>
              <w:rPr>
                <w:color w:val="231F20"/>
                <w:w w:val="80"/>
                <w:sz w:val="12"/>
              </w:rPr>
              <w:t xml:space="preserve">workforce </w:t>
            </w:r>
            <w:r>
              <w:rPr>
                <w:color w:val="231F20"/>
                <w:w w:val="85"/>
                <w:sz w:val="12"/>
              </w:rPr>
              <w:t xml:space="preserve">planning </w:t>
            </w:r>
            <w:r>
              <w:rPr>
                <w:color w:val="231F20"/>
                <w:w w:val="90"/>
                <w:sz w:val="12"/>
              </w:rPr>
              <w:t xml:space="preserve">for </w:t>
            </w:r>
            <w:r>
              <w:rPr>
                <w:color w:val="231F20"/>
                <w:w w:val="85"/>
                <w:sz w:val="12"/>
              </w:rPr>
              <w:t xml:space="preserve">effective </w:t>
            </w:r>
            <w:r>
              <w:rPr>
                <w:color w:val="231F20"/>
                <w:w w:val="75"/>
                <w:sz w:val="12"/>
              </w:rPr>
              <w:t>managem</w:t>
            </w:r>
          </w:p>
          <w:p w14:paraId="31E0C341" w14:textId="77777777" w:rsidR="001C28E5" w:rsidRDefault="00293FBD">
            <w:pPr>
              <w:pStyle w:val="TableParagraph"/>
              <w:spacing w:before="2" w:line="132" w:lineRule="exact"/>
              <w:ind w:left="65"/>
              <w:rPr>
                <w:sz w:val="12"/>
              </w:rPr>
            </w:pPr>
            <w:r>
              <w:rPr>
                <w:color w:val="231F20"/>
                <w:w w:val="90"/>
                <w:sz w:val="12"/>
              </w:rPr>
              <w:t>ent</w:t>
            </w:r>
          </w:p>
        </w:tc>
        <w:tc>
          <w:tcPr>
            <w:tcW w:w="753" w:type="dxa"/>
            <w:tcBorders>
              <w:top w:val="single" w:sz="4" w:space="0" w:color="231F20"/>
              <w:left w:val="single" w:sz="4" w:space="0" w:color="231F20"/>
              <w:bottom w:val="single" w:sz="4" w:space="0" w:color="231F20"/>
              <w:right w:val="single" w:sz="6" w:space="0" w:color="231F20"/>
            </w:tcBorders>
            <w:shd w:val="clear" w:color="auto" w:fill="F9EDCF"/>
          </w:tcPr>
          <w:p w14:paraId="16AF5B20" w14:textId="77777777" w:rsidR="001C28E5" w:rsidRDefault="001C28E5">
            <w:pPr>
              <w:pStyle w:val="TableParagraph"/>
              <w:rPr>
                <w:sz w:val="12"/>
              </w:rPr>
            </w:pPr>
          </w:p>
          <w:p w14:paraId="60478B2D" w14:textId="77777777" w:rsidR="001C28E5" w:rsidRDefault="001C28E5">
            <w:pPr>
              <w:pStyle w:val="TableParagraph"/>
              <w:rPr>
                <w:sz w:val="12"/>
              </w:rPr>
            </w:pPr>
          </w:p>
          <w:p w14:paraId="33B33229" w14:textId="77777777" w:rsidR="001C28E5" w:rsidRDefault="001C28E5">
            <w:pPr>
              <w:pStyle w:val="TableParagraph"/>
              <w:spacing w:before="7"/>
              <w:rPr>
                <w:sz w:val="12"/>
              </w:rPr>
            </w:pPr>
          </w:p>
          <w:p w14:paraId="7C982F8C" w14:textId="77777777" w:rsidR="001C28E5" w:rsidRDefault="00293FBD">
            <w:pPr>
              <w:pStyle w:val="TableParagraph"/>
              <w:numPr>
                <w:ilvl w:val="0"/>
                <w:numId w:val="25"/>
              </w:numPr>
              <w:tabs>
                <w:tab w:val="left" w:pos="152"/>
              </w:tabs>
              <w:spacing w:line="290" w:lineRule="auto"/>
              <w:ind w:right="59" w:firstLine="26"/>
              <w:rPr>
                <w:sz w:val="12"/>
              </w:rPr>
            </w:pPr>
            <w:r>
              <w:rPr>
                <w:color w:val="231F20"/>
                <w:w w:val="90"/>
                <w:sz w:val="12"/>
              </w:rPr>
              <w:t xml:space="preserve">Health </w:t>
            </w:r>
            <w:r>
              <w:rPr>
                <w:color w:val="231F20"/>
                <w:w w:val="85"/>
                <w:sz w:val="12"/>
              </w:rPr>
              <w:t>worker</w:t>
            </w:r>
            <w:r>
              <w:rPr>
                <w:color w:val="231F20"/>
                <w:spacing w:val="-20"/>
                <w:w w:val="85"/>
                <w:sz w:val="12"/>
              </w:rPr>
              <w:t xml:space="preserve"> </w:t>
            </w:r>
            <w:r>
              <w:rPr>
                <w:color w:val="231F20"/>
                <w:spacing w:val="-4"/>
                <w:w w:val="85"/>
                <w:sz w:val="12"/>
              </w:rPr>
              <w:t xml:space="preserve">density </w:t>
            </w:r>
            <w:r>
              <w:rPr>
                <w:color w:val="231F20"/>
                <w:w w:val="90"/>
                <w:sz w:val="12"/>
              </w:rPr>
              <w:t>and distribution</w:t>
            </w:r>
          </w:p>
        </w:tc>
        <w:tc>
          <w:tcPr>
            <w:tcW w:w="735" w:type="dxa"/>
            <w:tcBorders>
              <w:top w:val="single" w:sz="4" w:space="0" w:color="231F20"/>
              <w:left w:val="single" w:sz="6" w:space="0" w:color="231F20"/>
              <w:bottom w:val="single" w:sz="4" w:space="0" w:color="231F20"/>
              <w:right w:val="single" w:sz="6" w:space="0" w:color="231F20"/>
            </w:tcBorders>
          </w:tcPr>
          <w:p w14:paraId="75651A32" w14:textId="77777777" w:rsidR="001C28E5" w:rsidRDefault="001C28E5">
            <w:pPr>
              <w:pStyle w:val="TableParagraph"/>
              <w:rPr>
                <w:sz w:val="12"/>
              </w:rPr>
            </w:pPr>
          </w:p>
          <w:p w14:paraId="42AAF89C" w14:textId="77777777" w:rsidR="001C28E5" w:rsidRDefault="001C28E5">
            <w:pPr>
              <w:pStyle w:val="TableParagraph"/>
              <w:rPr>
                <w:sz w:val="12"/>
              </w:rPr>
            </w:pPr>
          </w:p>
          <w:p w14:paraId="341049AC" w14:textId="77777777" w:rsidR="001C28E5" w:rsidRDefault="001C28E5">
            <w:pPr>
              <w:pStyle w:val="TableParagraph"/>
              <w:spacing w:before="7"/>
              <w:rPr>
                <w:sz w:val="12"/>
              </w:rPr>
            </w:pPr>
          </w:p>
          <w:p w14:paraId="6FE70C85" w14:textId="77777777" w:rsidR="001C28E5" w:rsidRDefault="00293FBD">
            <w:pPr>
              <w:pStyle w:val="TableParagraph"/>
              <w:numPr>
                <w:ilvl w:val="0"/>
                <w:numId w:val="24"/>
              </w:numPr>
              <w:tabs>
                <w:tab w:val="left" w:pos="150"/>
              </w:tabs>
              <w:spacing w:line="290" w:lineRule="auto"/>
              <w:ind w:right="40" w:firstLine="26"/>
              <w:rPr>
                <w:sz w:val="12"/>
              </w:rPr>
            </w:pPr>
            <w:r>
              <w:rPr>
                <w:color w:val="231F20"/>
                <w:w w:val="90"/>
                <w:sz w:val="12"/>
              </w:rPr>
              <w:t xml:space="preserve">Health </w:t>
            </w:r>
            <w:r>
              <w:rPr>
                <w:color w:val="231F20"/>
                <w:w w:val="85"/>
                <w:sz w:val="12"/>
              </w:rPr>
              <w:t>worker</w:t>
            </w:r>
            <w:r>
              <w:rPr>
                <w:color w:val="231F20"/>
                <w:spacing w:val="-19"/>
                <w:w w:val="85"/>
                <w:sz w:val="12"/>
              </w:rPr>
              <w:t xml:space="preserve"> </w:t>
            </w:r>
            <w:r>
              <w:rPr>
                <w:color w:val="231F20"/>
                <w:spacing w:val="-4"/>
                <w:w w:val="85"/>
                <w:sz w:val="12"/>
              </w:rPr>
              <w:t xml:space="preserve">density </w:t>
            </w:r>
            <w:r>
              <w:rPr>
                <w:color w:val="231F20"/>
                <w:w w:val="90"/>
                <w:sz w:val="12"/>
              </w:rPr>
              <w:t>and distribution</w:t>
            </w:r>
          </w:p>
        </w:tc>
        <w:tc>
          <w:tcPr>
            <w:tcW w:w="409" w:type="dxa"/>
            <w:tcBorders>
              <w:top w:val="single" w:sz="4" w:space="0" w:color="231F20"/>
              <w:left w:val="single" w:sz="6" w:space="0" w:color="231F20"/>
              <w:bottom w:val="single" w:sz="4" w:space="0" w:color="231F20"/>
              <w:right w:val="single" w:sz="4" w:space="0" w:color="231F20"/>
            </w:tcBorders>
          </w:tcPr>
          <w:p w14:paraId="0DD83DA2" w14:textId="77777777" w:rsidR="001C28E5" w:rsidRDefault="001C28E5">
            <w:pPr>
              <w:pStyle w:val="TableParagraph"/>
              <w:rPr>
                <w:sz w:val="12"/>
              </w:rPr>
            </w:pPr>
          </w:p>
          <w:p w14:paraId="3BC1384F" w14:textId="77777777" w:rsidR="001C28E5" w:rsidRDefault="001C28E5">
            <w:pPr>
              <w:pStyle w:val="TableParagraph"/>
              <w:rPr>
                <w:sz w:val="12"/>
              </w:rPr>
            </w:pPr>
          </w:p>
          <w:p w14:paraId="7E99FAF9" w14:textId="77777777" w:rsidR="001C28E5" w:rsidRDefault="001C28E5">
            <w:pPr>
              <w:pStyle w:val="TableParagraph"/>
              <w:rPr>
                <w:sz w:val="12"/>
              </w:rPr>
            </w:pPr>
          </w:p>
          <w:p w14:paraId="743E1F36" w14:textId="77777777" w:rsidR="001C28E5" w:rsidRDefault="001C28E5">
            <w:pPr>
              <w:pStyle w:val="TableParagraph"/>
              <w:rPr>
                <w:sz w:val="12"/>
              </w:rPr>
            </w:pPr>
          </w:p>
          <w:p w14:paraId="0E404518" w14:textId="77777777" w:rsidR="001C28E5" w:rsidRDefault="001C28E5">
            <w:pPr>
              <w:pStyle w:val="TableParagraph"/>
              <w:spacing w:before="2"/>
              <w:rPr>
                <w:sz w:val="10"/>
              </w:rPr>
            </w:pPr>
          </w:p>
          <w:p w14:paraId="52A7618A" w14:textId="77777777" w:rsidR="001C28E5" w:rsidRDefault="00293FBD">
            <w:pPr>
              <w:pStyle w:val="TableParagraph"/>
              <w:spacing w:line="290" w:lineRule="auto"/>
              <w:ind w:left="62" w:right="54"/>
              <w:rPr>
                <w:b/>
                <w:sz w:val="12"/>
              </w:rPr>
            </w:pPr>
            <w:r>
              <w:rPr>
                <w:b/>
                <w:color w:val="231F20"/>
                <w:w w:val="75"/>
                <w:sz w:val="12"/>
              </w:rPr>
              <w:t xml:space="preserve">Outco </w:t>
            </w:r>
            <w:r>
              <w:rPr>
                <w:b/>
                <w:color w:val="231F20"/>
                <w:w w:val="90"/>
                <w:sz w:val="12"/>
              </w:rPr>
              <w:t>me</w:t>
            </w:r>
          </w:p>
        </w:tc>
        <w:tc>
          <w:tcPr>
            <w:tcW w:w="490" w:type="dxa"/>
            <w:tcBorders>
              <w:top w:val="single" w:sz="4" w:space="0" w:color="231F20"/>
              <w:left w:val="single" w:sz="4" w:space="0" w:color="231F20"/>
              <w:bottom w:val="single" w:sz="4" w:space="0" w:color="231F20"/>
              <w:right w:val="single" w:sz="4" w:space="0" w:color="231F20"/>
            </w:tcBorders>
          </w:tcPr>
          <w:p w14:paraId="7A55D155" w14:textId="77777777" w:rsidR="001C28E5" w:rsidRDefault="001C28E5">
            <w:pPr>
              <w:pStyle w:val="TableParagraph"/>
              <w:rPr>
                <w:sz w:val="12"/>
              </w:rPr>
            </w:pPr>
          </w:p>
          <w:p w14:paraId="494CA0CA" w14:textId="77777777" w:rsidR="001C28E5" w:rsidRDefault="001C28E5">
            <w:pPr>
              <w:pStyle w:val="TableParagraph"/>
              <w:rPr>
                <w:sz w:val="12"/>
              </w:rPr>
            </w:pPr>
          </w:p>
          <w:p w14:paraId="1BC1496A" w14:textId="77777777" w:rsidR="001C28E5" w:rsidRDefault="001C28E5">
            <w:pPr>
              <w:pStyle w:val="TableParagraph"/>
              <w:rPr>
                <w:sz w:val="12"/>
              </w:rPr>
            </w:pPr>
          </w:p>
          <w:p w14:paraId="612A2DCA" w14:textId="77777777" w:rsidR="001C28E5" w:rsidRDefault="001C28E5">
            <w:pPr>
              <w:pStyle w:val="TableParagraph"/>
              <w:rPr>
                <w:sz w:val="15"/>
              </w:rPr>
            </w:pPr>
          </w:p>
          <w:p w14:paraId="2A2B86C2" w14:textId="77777777" w:rsidR="001C28E5" w:rsidRDefault="00293FBD">
            <w:pPr>
              <w:pStyle w:val="TableParagraph"/>
              <w:spacing w:line="290" w:lineRule="auto"/>
              <w:ind w:left="64"/>
              <w:rPr>
                <w:b/>
                <w:sz w:val="12"/>
              </w:rPr>
            </w:pPr>
            <w:r>
              <w:rPr>
                <w:b/>
                <w:color w:val="EC008C"/>
                <w:w w:val="90"/>
                <w:sz w:val="12"/>
              </w:rPr>
              <w:t xml:space="preserve">Global </w:t>
            </w:r>
            <w:r>
              <w:rPr>
                <w:b/>
                <w:color w:val="EC008C"/>
                <w:w w:val="75"/>
                <w:sz w:val="12"/>
              </w:rPr>
              <w:t xml:space="preserve">Indicato </w:t>
            </w:r>
            <w:r>
              <w:rPr>
                <w:b/>
                <w:color w:val="EC008C"/>
                <w:w w:val="90"/>
                <w:sz w:val="12"/>
              </w:rPr>
              <w:t>rs</w:t>
            </w:r>
          </w:p>
        </w:tc>
        <w:tc>
          <w:tcPr>
            <w:tcW w:w="354" w:type="dxa"/>
            <w:tcBorders>
              <w:top w:val="single" w:sz="4" w:space="0" w:color="231F20"/>
              <w:left w:val="single" w:sz="4" w:space="0" w:color="231F20"/>
              <w:bottom w:val="single" w:sz="4" w:space="0" w:color="231F20"/>
              <w:right w:val="single" w:sz="4" w:space="0" w:color="231F20"/>
            </w:tcBorders>
            <w:shd w:val="clear" w:color="auto" w:fill="F9EDCF"/>
          </w:tcPr>
          <w:p w14:paraId="62DD9B4A" w14:textId="77777777" w:rsidR="001C28E5" w:rsidRDefault="001C28E5">
            <w:pPr>
              <w:pStyle w:val="TableParagraph"/>
              <w:rPr>
                <w:sz w:val="12"/>
              </w:rPr>
            </w:pPr>
          </w:p>
          <w:p w14:paraId="6A9B456A" w14:textId="77777777" w:rsidR="001C28E5" w:rsidRDefault="001C28E5">
            <w:pPr>
              <w:pStyle w:val="TableParagraph"/>
              <w:rPr>
                <w:sz w:val="12"/>
              </w:rPr>
            </w:pPr>
          </w:p>
          <w:p w14:paraId="61C2E40C" w14:textId="77777777" w:rsidR="001C28E5" w:rsidRDefault="001C28E5">
            <w:pPr>
              <w:pStyle w:val="TableParagraph"/>
              <w:rPr>
                <w:sz w:val="12"/>
              </w:rPr>
            </w:pPr>
          </w:p>
          <w:p w14:paraId="0CB399D2" w14:textId="77777777" w:rsidR="001C28E5" w:rsidRDefault="001C28E5">
            <w:pPr>
              <w:pStyle w:val="TableParagraph"/>
              <w:rPr>
                <w:sz w:val="12"/>
              </w:rPr>
            </w:pPr>
          </w:p>
          <w:p w14:paraId="6120D19F" w14:textId="77777777" w:rsidR="001C28E5" w:rsidRDefault="001C28E5">
            <w:pPr>
              <w:pStyle w:val="TableParagraph"/>
              <w:spacing w:before="6"/>
              <w:rPr>
                <w:sz w:val="17"/>
              </w:rPr>
            </w:pPr>
          </w:p>
          <w:p w14:paraId="4316B3C7" w14:textId="77777777" w:rsidR="001C28E5" w:rsidRDefault="00293FBD">
            <w:pPr>
              <w:pStyle w:val="TableParagraph"/>
              <w:ind w:left="63"/>
              <w:rPr>
                <w:b/>
                <w:sz w:val="12"/>
              </w:rPr>
            </w:pPr>
            <w:r>
              <w:rPr>
                <w:b/>
                <w:color w:val="231F20"/>
                <w:w w:val="90"/>
                <w:sz w:val="12"/>
              </w:rPr>
              <w:t>TBD</w:t>
            </w:r>
          </w:p>
        </w:tc>
        <w:tc>
          <w:tcPr>
            <w:tcW w:w="500" w:type="dxa"/>
            <w:tcBorders>
              <w:top w:val="single" w:sz="4" w:space="0" w:color="231F20"/>
              <w:left w:val="single" w:sz="4" w:space="0" w:color="231F20"/>
              <w:bottom w:val="single" w:sz="4" w:space="0" w:color="231F20"/>
              <w:right w:val="single" w:sz="4" w:space="0" w:color="231F20"/>
            </w:tcBorders>
          </w:tcPr>
          <w:p w14:paraId="58FBAC2A" w14:textId="77777777" w:rsidR="001C28E5" w:rsidRDefault="001C28E5">
            <w:pPr>
              <w:pStyle w:val="TableParagraph"/>
              <w:rPr>
                <w:sz w:val="12"/>
              </w:rPr>
            </w:pPr>
          </w:p>
          <w:p w14:paraId="4A089D0D" w14:textId="77777777" w:rsidR="001C28E5" w:rsidRDefault="001C28E5">
            <w:pPr>
              <w:pStyle w:val="TableParagraph"/>
              <w:rPr>
                <w:sz w:val="12"/>
              </w:rPr>
            </w:pPr>
          </w:p>
          <w:p w14:paraId="477DD4BD" w14:textId="77777777" w:rsidR="001C28E5" w:rsidRDefault="001C28E5">
            <w:pPr>
              <w:pStyle w:val="TableParagraph"/>
              <w:rPr>
                <w:sz w:val="12"/>
              </w:rPr>
            </w:pPr>
          </w:p>
          <w:p w14:paraId="41572868" w14:textId="77777777" w:rsidR="001C28E5" w:rsidRDefault="001C28E5">
            <w:pPr>
              <w:pStyle w:val="TableParagraph"/>
              <w:rPr>
                <w:sz w:val="12"/>
              </w:rPr>
            </w:pPr>
          </w:p>
          <w:p w14:paraId="47B5FE24" w14:textId="77777777" w:rsidR="001C28E5" w:rsidRDefault="001C28E5">
            <w:pPr>
              <w:pStyle w:val="TableParagraph"/>
              <w:spacing w:before="6"/>
              <w:rPr>
                <w:sz w:val="17"/>
              </w:rPr>
            </w:pPr>
          </w:p>
          <w:p w14:paraId="2BE3752F" w14:textId="77777777" w:rsidR="001C28E5" w:rsidRDefault="00293FBD">
            <w:pPr>
              <w:pStyle w:val="TableParagraph"/>
              <w:ind w:left="62"/>
              <w:rPr>
                <w:b/>
                <w:sz w:val="12"/>
              </w:rPr>
            </w:pPr>
            <w:r>
              <w:rPr>
                <w:b/>
                <w:color w:val="231F20"/>
                <w:w w:val="90"/>
                <w:sz w:val="12"/>
              </w:rPr>
              <w:t>40%</w:t>
            </w:r>
          </w:p>
        </w:tc>
        <w:tc>
          <w:tcPr>
            <w:tcW w:w="501" w:type="dxa"/>
            <w:tcBorders>
              <w:top w:val="single" w:sz="4" w:space="0" w:color="231F20"/>
              <w:left w:val="single" w:sz="4" w:space="0" w:color="231F20"/>
              <w:bottom w:val="single" w:sz="4" w:space="0" w:color="231F20"/>
              <w:right w:val="single" w:sz="4" w:space="0" w:color="231F20"/>
            </w:tcBorders>
          </w:tcPr>
          <w:p w14:paraId="50135833" w14:textId="77777777" w:rsidR="001C28E5" w:rsidRDefault="001C28E5">
            <w:pPr>
              <w:pStyle w:val="TableParagraph"/>
              <w:rPr>
                <w:sz w:val="12"/>
              </w:rPr>
            </w:pPr>
          </w:p>
          <w:p w14:paraId="112B8B59" w14:textId="77777777" w:rsidR="001C28E5" w:rsidRDefault="001C28E5">
            <w:pPr>
              <w:pStyle w:val="TableParagraph"/>
              <w:rPr>
                <w:sz w:val="12"/>
              </w:rPr>
            </w:pPr>
          </w:p>
          <w:p w14:paraId="4E8DA19C" w14:textId="77777777" w:rsidR="001C28E5" w:rsidRDefault="001C28E5">
            <w:pPr>
              <w:pStyle w:val="TableParagraph"/>
              <w:rPr>
                <w:sz w:val="12"/>
              </w:rPr>
            </w:pPr>
          </w:p>
          <w:p w14:paraId="2A7DB411" w14:textId="77777777" w:rsidR="001C28E5" w:rsidRDefault="001C28E5">
            <w:pPr>
              <w:pStyle w:val="TableParagraph"/>
              <w:rPr>
                <w:sz w:val="12"/>
              </w:rPr>
            </w:pPr>
          </w:p>
          <w:p w14:paraId="3371B436" w14:textId="77777777" w:rsidR="001C28E5" w:rsidRDefault="001C28E5">
            <w:pPr>
              <w:pStyle w:val="TableParagraph"/>
              <w:spacing w:before="6"/>
              <w:rPr>
                <w:sz w:val="17"/>
              </w:rPr>
            </w:pPr>
          </w:p>
          <w:p w14:paraId="2C1B52C3" w14:textId="77777777" w:rsidR="001C28E5" w:rsidRDefault="00293FBD">
            <w:pPr>
              <w:pStyle w:val="TableParagraph"/>
              <w:ind w:left="62"/>
              <w:rPr>
                <w:b/>
                <w:sz w:val="12"/>
              </w:rPr>
            </w:pPr>
            <w:r>
              <w:rPr>
                <w:b/>
                <w:color w:val="231F20"/>
                <w:w w:val="90"/>
                <w:sz w:val="12"/>
              </w:rPr>
              <w:t>45%</w:t>
            </w:r>
          </w:p>
        </w:tc>
        <w:tc>
          <w:tcPr>
            <w:tcW w:w="501" w:type="dxa"/>
            <w:tcBorders>
              <w:top w:val="single" w:sz="4" w:space="0" w:color="231F20"/>
              <w:left w:val="single" w:sz="4" w:space="0" w:color="231F20"/>
              <w:bottom w:val="single" w:sz="4" w:space="0" w:color="231F20"/>
              <w:right w:val="single" w:sz="4" w:space="0" w:color="231F20"/>
            </w:tcBorders>
          </w:tcPr>
          <w:p w14:paraId="2F42BFD5" w14:textId="77777777" w:rsidR="001C28E5" w:rsidRDefault="001C28E5">
            <w:pPr>
              <w:pStyle w:val="TableParagraph"/>
              <w:rPr>
                <w:sz w:val="12"/>
              </w:rPr>
            </w:pPr>
          </w:p>
          <w:p w14:paraId="2EC622AD" w14:textId="77777777" w:rsidR="001C28E5" w:rsidRDefault="001C28E5">
            <w:pPr>
              <w:pStyle w:val="TableParagraph"/>
              <w:rPr>
                <w:sz w:val="12"/>
              </w:rPr>
            </w:pPr>
          </w:p>
          <w:p w14:paraId="022D0797" w14:textId="77777777" w:rsidR="001C28E5" w:rsidRDefault="001C28E5">
            <w:pPr>
              <w:pStyle w:val="TableParagraph"/>
              <w:rPr>
                <w:sz w:val="12"/>
              </w:rPr>
            </w:pPr>
          </w:p>
          <w:p w14:paraId="1488DCF0" w14:textId="77777777" w:rsidR="001C28E5" w:rsidRDefault="001C28E5">
            <w:pPr>
              <w:pStyle w:val="TableParagraph"/>
              <w:rPr>
                <w:sz w:val="12"/>
              </w:rPr>
            </w:pPr>
          </w:p>
          <w:p w14:paraId="619095B1" w14:textId="77777777" w:rsidR="001C28E5" w:rsidRDefault="001C28E5">
            <w:pPr>
              <w:pStyle w:val="TableParagraph"/>
              <w:spacing w:before="6"/>
              <w:rPr>
                <w:sz w:val="17"/>
              </w:rPr>
            </w:pPr>
          </w:p>
          <w:p w14:paraId="02CB821E" w14:textId="77777777" w:rsidR="001C28E5" w:rsidRDefault="00293FBD">
            <w:pPr>
              <w:pStyle w:val="TableParagraph"/>
              <w:ind w:left="60"/>
              <w:rPr>
                <w:b/>
                <w:sz w:val="12"/>
              </w:rPr>
            </w:pPr>
            <w:r>
              <w:rPr>
                <w:b/>
                <w:color w:val="231F20"/>
                <w:w w:val="90"/>
                <w:sz w:val="12"/>
              </w:rPr>
              <w:t>50%</w:t>
            </w:r>
          </w:p>
        </w:tc>
        <w:tc>
          <w:tcPr>
            <w:tcW w:w="500" w:type="dxa"/>
            <w:tcBorders>
              <w:top w:val="single" w:sz="4" w:space="0" w:color="231F20"/>
              <w:left w:val="single" w:sz="4" w:space="0" w:color="231F20"/>
              <w:bottom w:val="single" w:sz="4" w:space="0" w:color="231F20"/>
              <w:right w:val="single" w:sz="4" w:space="0" w:color="231F20"/>
            </w:tcBorders>
          </w:tcPr>
          <w:p w14:paraId="544B7211" w14:textId="77777777" w:rsidR="001C28E5" w:rsidRDefault="001C28E5">
            <w:pPr>
              <w:pStyle w:val="TableParagraph"/>
              <w:rPr>
                <w:sz w:val="12"/>
              </w:rPr>
            </w:pPr>
          </w:p>
          <w:p w14:paraId="6D63E6B8" w14:textId="77777777" w:rsidR="001C28E5" w:rsidRDefault="001C28E5">
            <w:pPr>
              <w:pStyle w:val="TableParagraph"/>
              <w:rPr>
                <w:sz w:val="12"/>
              </w:rPr>
            </w:pPr>
          </w:p>
          <w:p w14:paraId="2C970AF2" w14:textId="77777777" w:rsidR="001C28E5" w:rsidRDefault="001C28E5">
            <w:pPr>
              <w:pStyle w:val="TableParagraph"/>
              <w:rPr>
                <w:sz w:val="12"/>
              </w:rPr>
            </w:pPr>
          </w:p>
          <w:p w14:paraId="398BA12F" w14:textId="77777777" w:rsidR="001C28E5" w:rsidRDefault="001C28E5">
            <w:pPr>
              <w:pStyle w:val="TableParagraph"/>
              <w:rPr>
                <w:sz w:val="12"/>
              </w:rPr>
            </w:pPr>
          </w:p>
          <w:p w14:paraId="3CB3558D" w14:textId="77777777" w:rsidR="001C28E5" w:rsidRDefault="001C28E5">
            <w:pPr>
              <w:pStyle w:val="TableParagraph"/>
              <w:spacing w:before="6"/>
              <w:rPr>
                <w:sz w:val="17"/>
              </w:rPr>
            </w:pPr>
          </w:p>
          <w:p w14:paraId="46E5D505" w14:textId="77777777" w:rsidR="001C28E5" w:rsidRDefault="00293FBD">
            <w:pPr>
              <w:pStyle w:val="TableParagraph"/>
              <w:ind w:left="59"/>
              <w:rPr>
                <w:b/>
                <w:sz w:val="12"/>
              </w:rPr>
            </w:pPr>
            <w:r>
              <w:rPr>
                <w:b/>
                <w:color w:val="231F20"/>
                <w:w w:val="90"/>
                <w:sz w:val="12"/>
              </w:rPr>
              <w:t>55%</w:t>
            </w:r>
          </w:p>
        </w:tc>
        <w:tc>
          <w:tcPr>
            <w:tcW w:w="501" w:type="dxa"/>
            <w:tcBorders>
              <w:top w:val="single" w:sz="4" w:space="0" w:color="231F20"/>
              <w:left w:val="single" w:sz="4" w:space="0" w:color="231F20"/>
              <w:bottom w:val="single" w:sz="4" w:space="0" w:color="231F20"/>
              <w:right w:val="single" w:sz="4" w:space="0" w:color="231F20"/>
            </w:tcBorders>
          </w:tcPr>
          <w:p w14:paraId="7A29EFA3" w14:textId="77777777" w:rsidR="001C28E5" w:rsidRDefault="001C28E5">
            <w:pPr>
              <w:pStyle w:val="TableParagraph"/>
              <w:rPr>
                <w:sz w:val="12"/>
              </w:rPr>
            </w:pPr>
          </w:p>
          <w:p w14:paraId="35DB43B7" w14:textId="77777777" w:rsidR="001C28E5" w:rsidRDefault="001C28E5">
            <w:pPr>
              <w:pStyle w:val="TableParagraph"/>
              <w:rPr>
                <w:sz w:val="12"/>
              </w:rPr>
            </w:pPr>
          </w:p>
          <w:p w14:paraId="37C194EE" w14:textId="77777777" w:rsidR="001C28E5" w:rsidRDefault="001C28E5">
            <w:pPr>
              <w:pStyle w:val="TableParagraph"/>
              <w:rPr>
                <w:sz w:val="12"/>
              </w:rPr>
            </w:pPr>
          </w:p>
          <w:p w14:paraId="187B32F3" w14:textId="77777777" w:rsidR="001C28E5" w:rsidRDefault="001C28E5">
            <w:pPr>
              <w:pStyle w:val="TableParagraph"/>
              <w:rPr>
                <w:sz w:val="12"/>
              </w:rPr>
            </w:pPr>
          </w:p>
          <w:p w14:paraId="495E4881" w14:textId="77777777" w:rsidR="001C28E5" w:rsidRDefault="001C28E5">
            <w:pPr>
              <w:pStyle w:val="TableParagraph"/>
              <w:spacing w:before="6"/>
              <w:rPr>
                <w:sz w:val="17"/>
              </w:rPr>
            </w:pPr>
          </w:p>
          <w:p w14:paraId="4110477E" w14:textId="77777777" w:rsidR="001C28E5" w:rsidRDefault="00293FBD">
            <w:pPr>
              <w:pStyle w:val="TableParagraph"/>
              <w:ind w:left="59"/>
              <w:rPr>
                <w:b/>
                <w:sz w:val="12"/>
              </w:rPr>
            </w:pPr>
            <w:r>
              <w:rPr>
                <w:b/>
                <w:color w:val="231F20"/>
                <w:w w:val="90"/>
                <w:sz w:val="12"/>
              </w:rPr>
              <w:t>60%</w:t>
            </w:r>
          </w:p>
        </w:tc>
        <w:tc>
          <w:tcPr>
            <w:tcW w:w="501" w:type="dxa"/>
            <w:tcBorders>
              <w:top w:val="single" w:sz="4" w:space="0" w:color="231F20"/>
              <w:left w:val="single" w:sz="4" w:space="0" w:color="231F20"/>
              <w:bottom w:val="single" w:sz="4" w:space="0" w:color="231F20"/>
              <w:right w:val="single" w:sz="4" w:space="0" w:color="231F20"/>
            </w:tcBorders>
          </w:tcPr>
          <w:p w14:paraId="28938351" w14:textId="77777777" w:rsidR="001C28E5" w:rsidRDefault="001C28E5">
            <w:pPr>
              <w:pStyle w:val="TableParagraph"/>
              <w:rPr>
                <w:sz w:val="12"/>
              </w:rPr>
            </w:pPr>
          </w:p>
          <w:p w14:paraId="3E218C66" w14:textId="77777777" w:rsidR="001C28E5" w:rsidRDefault="001C28E5">
            <w:pPr>
              <w:pStyle w:val="TableParagraph"/>
              <w:rPr>
                <w:sz w:val="12"/>
              </w:rPr>
            </w:pPr>
          </w:p>
          <w:p w14:paraId="2813F3F5" w14:textId="77777777" w:rsidR="001C28E5" w:rsidRDefault="001C28E5">
            <w:pPr>
              <w:pStyle w:val="TableParagraph"/>
              <w:rPr>
                <w:sz w:val="12"/>
              </w:rPr>
            </w:pPr>
          </w:p>
          <w:p w14:paraId="2082BBBF" w14:textId="77777777" w:rsidR="001C28E5" w:rsidRDefault="001C28E5">
            <w:pPr>
              <w:pStyle w:val="TableParagraph"/>
              <w:rPr>
                <w:sz w:val="12"/>
              </w:rPr>
            </w:pPr>
          </w:p>
          <w:p w14:paraId="52695BA3" w14:textId="77777777" w:rsidR="001C28E5" w:rsidRDefault="001C28E5">
            <w:pPr>
              <w:pStyle w:val="TableParagraph"/>
              <w:spacing w:before="6"/>
              <w:rPr>
                <w:sz w:val="17"/>
              </w:rPr>
            </w:pPr>
          </w:p>
          <w:p w14:paraId="2EED6078" w14:textId="77777777" w:rsidR="001C28E5" w:rsidRDefault="00293FBD">
            <w:pPr>
              <w:pStyle w:val="TableParagraph"/>
              <w:ind w:left="57"/>
              <w:rPr>
                <w:b/>
                <w:sz w:val="12"/>
              </w:rPr>
            </w:pPr>
            <w:r>
              <w:rPr>
                <w:b/>
                <w:color w:val="231F20"/>
                <w:w w:val="90"/>
                <w:sz w:val="12"/>
              </w:rPr>
              <w:t>65%</w:t>
            </w:r>
          </w:p>
        </w:tc>
        <w:tc>
          <w:tcPr>
            <w:tcW w:w="860" w:type="dxa"/>
            <w:tcBorders>
              <w:top w:val="single" w:sz="4" w:space="0" w:color="231F20"/>
              <w:left w:val="single" w:sz="4" w:space="0" w:color="231F20"/>
              <w:bottom w:val="single" w:sz="4" w:space="0" w:color="231F20"/>
              <w:right w:val="single" w:sz="6" w:space="0" w:color="231F20"/>
            </w:tcBorders>
            <w:shd w:val="clear" w:color="auto" w:fill="F9EDCF"/>
          </w:tcPr>
          <w:p w14:paraId="639AB6C8" w14:textId="77777777" w:rsidR="001C28E5" w:rsidRDefault="001C28E5">
            <w:pPr>
              <w:pStyle w:val="TableParagraph"/>
              <w:rPr>
                <w:sz w:val="12"/>
              </w:rPr>
            </w:pPr>
          </w:p>
          <w:p w14:paraId="4162F2AB" w14:textId="77777777" w:rsidR="001C28E5" w:rsidRDefault="001C28E5">
            <w:pPr>
              <w:pStyle w:val="TableParagraph"/>
              <w:rPr>
                <w:sz w:val="12"/>
              </w:rPr>
            </w:pPr>
          </w:p>
          <w:p w14:paraId="0C046610" w14:textId="77777777" w:rsidR="001C28E5" w:rsidRDefault="001C28E5">
            <w:pPr>
              <w:pStyle w:val="TableParagraph"/>
              <w:rPr>
                <w:sz w:val="12"/>
              </w:rPr>
            </w:pPr>
          </w:p>
          <w:p w14:paraId="1FCC226C" w14:textId="77777777" w:rsidR="001C28E5" w:rsidRDefault="001C28E5">
            <w:pPr>
              <w:pStyle w:val="TableParagraph"/>
              <w:rPr>
                <w:sz w:val="12"/>
              </w:rPr>
            </w:pPr>
          </w:p>
          <w:p w14:paraId="75513BF5" w14:textId="77777777" w:rsidR="001C28E5" w:rsidRDefault="001C28E5">
            <w:pPr>
              <w:pStyle w:val="TableParagraph"/>
              <w:spacing w:before="6"/>
              <w:rPr>
                <w:sz w:val="17"/>
              </w:rPr>
            </w:pPr>
          </w:p>
          <w:p w14:paraId="48762515" w14:textId="77777777" w:rsidR="001C28E5" w:rsidRDefault="00293FBD">
            <w:pPr>
              <w:pStyle w:val="TableParagraph"/>
              <w:ind w:left="56"/>
              <w:rPr>
                <w:b/>
                <w:sz w:val="12"/>
              </w:rPr>
            </w:pPr>
            <w:r>
              <w:rPr>
                <w:b/>
                <w:color w:val="231F20"/>
                <w:w w:val="90"/>
                <w:sz w:val="12"/>
              </w:rPr>
              <w:t>100%</w:t>
            </w:r>
          </w:p>
        </w:tc>
        <w:tc>
          <w:tcPr>
            <w:tcW w:w="528" w:type="dxa"/>
            <w:tcBorders>
              <w:top w:val="single" w:sz="4" w:space="0" w:color="231F20"/>
              <w:left w:val="single" w:sz="6" w:space="0" w:color="231F20"/>
              <w:bottom w:val="single" w:sz="4" w:space="0" w:color="231F20"/>
              <w:right w:val="single" w:sz="12" w:space="0" w:color="231F20"/>
            </w:tcBorders>
          </w:tcPr>
          <w:p w14:paraId="777972DD" w14:textId="77777777" w:rsidR="001C28E5" w:rsidRDefault="001C28E5">
            <w:pPr>
              <w:pStyle w:val="TableParagraph"/>
              <w:rPr>
                <w:rFonts w:ascii="Times New Roman"/>
                <w:sz w:val="10"/>
              </w:rPr>
            </w:pPr>
          </w:p>
        </w:tc>
      </w:tr>
      <w:tr w:rsidR="001C28E5" w14:paraId="30529A0D" w14:textId="77777777">
        <w:trPr>
          <w:trHeight w:val="1895"/>
        </w:trPr>
        <w:tc>
          <w:tcPr>
            <w:tcW w:w="727" w:type="dxa"/>
            <w:vMerge w:val="restart"/>
            <w:tcBorders>
              <w:top w:val="single" w:sz="4" w:space="0" w:color="231F20"/>
              <w:left w:val="single" w:sz="12" w:space="0" w:color="231F20"/>
              <w:bottom w:val="single" w:sz="12" w:space="0" w:color="231F20"/>
              <w:right w:val="single" w:sz="6" w:space="0" w:color="231F20"/>
            </w:tcBorders>
          </w:tcPr>
          <w:p w14:paraId="568BAFBE" w14:textId="77777777" w:rsidR="001C28E5" w:rsidRDefault="001C28E5">
            <w:pPr>
              <w:pStyle w:val="TableParagraph"/>
              <w:rPr>
                <w:sz w:val="12"/>
              </w:rPr>
            </w:pPr>
          </w:p>
          <w:p w14:paraId="47E1F42C" w14:textId="77777777" w:rsidR="001C28E5" w:rsidRDefault="001C28E5">
            <w:pPr>
              <w:pStyle w:val="TableParagraph"/>
              <w:rPr>
                <w:sz w:val="12"/>
              </w:rPr>
            </w:pPr>
          </w:p>
          <w:p w14:paraId="42612842" w14:textId="77777777" w:rsidR="001C28E5" w:rsidRDefault="001C28E5">
            <w:pPr>
              <w:pStyle w:val="TableParagraph"/>
              <w:rPr>
                <w:sz w:val="12"/>
              </w:rPr>
            </w:pPr>
          </w:p>
          <w:p w14:paraId="24523183" w14:textId="77777777" w:rsidR="001C28E5" w:rsidRDefault="001C28E5">
            <w:pPr>
              <w:pStyle w:val="TableParagraph"/>
              <w:rPr>
                <w:sz w:val="12"/>
              </w:rPr>
            </w:pPr>
          </w:p>
          <w:p w14:paraId="004237A6" w14:textId="77777777" w:rsidR="001C28E5" w:rsidRDefault="001C28E5">
            <w:pPr>
              <w:pStyle w:val="TableParagraph"/>
              <w:rPr>
                <w:sz w:val="12"/>
              </w:rPr>
            </w:pPr>
          </w:p>
          <w:p w14:paraId="075D929B" w14:textId="77777777" w:rsidR="001C28E5" w:rsidRDefault="001C28E5">
            <w:pPr>
              <w:pStyle w:val="TableParagraph"/>
              <w:rPr>
                <w:sz w:val="12"/>
              </w:rPr>
            </w:pPr>
          </w:p>
          <w:p w14:paraId="2BCDF9BC" w14:textId="77777777" w:rsidR="001C28E5" w:rsidRDefault="001C28E5">
            <w:pPr>
              <w:pStyle w:val="TableParagraph"/>
              <w:spacing w:before="4"/>
              <w:rPr>
                <w:sz w:val="11"/>
              </w:rPr>
            </w:pPr>
          </w:p>
          <w:p w14:paraId="17F276B5" w14:textId="77777777" w:rsidR="001C28E5" w:rsidRDefault="00293FBD">
            <w:pPr>
              <w:pStyle w:val="TableParagraph"/>
              <w:spacing w:line="290" w:lineRule="auto"/>
              <w:ind w:left="67" w:right="10" w:firstLine="29"/>
              <w:rPr>
                <w:sz w:val="12"/>
              </w:rPr>
            </w:pPr>
            <w:r>
              <w:rPr>
                <w:color w:val="231F20"/>
                <w:w w:val="95"/>
                <w:sz w:val="12"/>
              </w:rPr>
              <w:t xml:space="preserve">10. </w:t>
            </w:r>
            <w:r>
              <w:rPr>
                <w:color w:val="231F20"/>
                <w:spacing w:val="-6"/>
                <w:w w:val="95"/>
                <w:sz w:val="12"/>
              </w:rPr>
              <w:t xml:space="preserve">To </w:t>
            </w:r>
            <w:r>
              <w:rPr>
                <w:color w:val="231F20"/>
                <w:w w:val="95"/>
                <w:sz w:val="12"/>
              </w:rPr>
              <w:t xml:space="preserve">improve availability and </w:t>
            </w:r>
            <w:r>
              <w:rPr>
                <w:color w:val="231F20"/>
                <w:w w:val="90"/>
                <w:sz w:val="12"/>
              </w:rPr>
              <w:t xml:space="preserve">functionality </w:t>
            </w:r>
            <w:r>
              <w:rPr>
                <w:color w:val="231F20"/>
                <w:w w:val="95"/>
                <w:sz w:val="12"/>
              </w:rPr>
              <w:t xml:space="preserve">of health </w:t>
            </w:r>
            <w:r>
              <w:rPr>
                <w:color w:val="231F20"/>
                <w:w w:val="90"/>
                <w:sz w:val="12"/>
              </w:rPr>
              <w:t xml:space="preserve">infrastructur </w:t>
            </w:r>
            <w:r>
              <w:rPr>
                <w:color w:val="231F20"/>
                <w:w w:val="95"/>
                <w:sz w:val="12"/>
              </w:rPr>
              <w:t xml:space="preserve">e required </w:t>
            </w:r>
            <w:r>
              <w:rPr>
                <w:color w:val="231F20"/>
                <w:spacing w:val="-7"/>
                <w:w w:val="95"/>
                <w:sz w:val="12"/>
              </w:rPr>
              <w:t xml:space="preserve">to </w:t>
            </w:r>
            <w:r>
              <w:rPr>
                <w:color w:val="231F20"/>
                <w:w w:val="95"/>
                <w:sz w:val="12"/>
              </w:rPr>
              <w:t xml:space="preserve">optimize service delivery at all levels and ensure equitable access to </w:t>
            </w:r>
            <w:r>
              <w:rPr>
                <w:color w:val="231F20"/>
                <w:w w:val="90"/>
                <w:sz w:val="12"/>
              </w:rPr>
              <w:t xml:space="preserve">effective </w:t>
            </w:r>
            <w:r>
              <w:rPr>
                <w:color w:val="231F20"/>
                <w:spacing w:val="-5"/>
                <w:w w:val="90"/>
                <w:sz w:val="12"/>
              </w:rPr>
              <w:t xml:space="preserve">and </w:t>
            </w:r>
            <w:r>
              <w:rPr>
                <w:color w:val="231F20"/>
                <w:w w:val="95"/>
                <w:sz w:val="12"/>
              </w:rPr>
              <w:t xml:space="preserve">responsive health services throughout </w:t>
            </w:r>
            <w:r>
              <w:rPr>
                <w:color w:val="231F20"/>
                <w:w w:val="90"/>
                <w:sz w:val="12"/>
              </w:rPr>
              <w:t>the country.</w:t>
            </w:r>
          </w:p>
        </w:tc>
        <w:tc>
          <w:tcPr>
            <w:tcW w:w="587" w:type="dxa"/>
            <w:vMerge w:val="restart"/>
            <w:tcBorders>
              <w:top w:val="single" w:sz="4" w:space="0" w:color="231F20"/>
              <w:left w:val="single" w:sz="6" w:space="0" w:color="231F20"/>
              <w:bottom w:val="single" w:sz="12" w:space="0" w:color="231F20"/>
              <w:right w:val="single" w:sz="4" w:space="0" w:color="231F20"/>
            </w:tcBorders>
            <w:shd w:val="clear" w:color="auto" w:fill="F9EDCF"/>
          </w:tcPr>
          <w:p w14:paraId="4BC0CB0B" w14:textId="77777777" w:rsidR="001C28E5" w:rsidRDefault="001C28E5">
            <w:pPr>
              <w:pStyle w:val="TableParagraph"/>
              <w:rPr>
                <w:sz w:val="12"/>
              </w:rPr>
            </w:pPr>
          </w:p>
          <w:p w14:paraId="3E3A398E" w14:textId="77777777" w:rsidR="001C28E5" w:rsidRDefault="001C28E5">
            <w:pPr>
              <w:pStyle w:val="TableParagraph"/>
              <w:rPr>
                <w:sz w:val="12"/>
              </w:rPr>
            </w:pPr>
          </w:p>
          <w:p w14:paraId="5ABEC291" w14:textId="77777777" w:rsidR="001C28E5" w:rsidRDefault="001C28E5">
            <w:pPr>
              <w:pStyle w:val="TableParagraph"/>
              <w:rPr>
                <w:sz w:val="12"/>
              </w:rPr>
            </w:pPr>
          </w:p>
          <w:p w14:paraId="633B278A" w14:textId="77777777" w:rsidR="001C28E5" w:rsidRDefault="001C28E5">
            <w:pPr>
              <w:pStyle w:val="TableParagraph"/>
              <w:rPr>
                <w:sz w:val="12"/>
              </w:rPr>
            </w:pPr>
          </w:p>
          <w:p w14:paraId="6F68C46D" w14:textId="77777777" w:rsidR="001C28E5" w:rsidRDefault="001C28E5">
            <w:pPr>
              <w:pStyle w:val="TableParagraph"/>
              <w:rPr>
                <w:sz w:val="12"/>
              </w:rPr>
            </w:pPr>
          </w:p>
          <w:p w14:paraId="21448E00" w14:textId="77777777" w:rsidR="001C28E5" w:rsidRDefault="001C28E5">
            <w:pPr>
              <w:pStyle w:val="TableParagraph"/>
              <w:rPr>
                <w:sz w:val="12"/>
              </w:rPr>
            </w:pPr>
          </w:p>
          <w:p w14:paraId="5E0847FA" w14:textId="77777777" w:rsidR="001C28E5" w:rsidRDefault="001C28E5">
            <w:pPr>
              <w:pStyle w:val="TableParagraph"/>
              <w:rPr>
                <w:sz w:val="12"/>
              </w:rPr>
            </w:pPr>
          </w:p>
          <w:p w14:paraId="7EBE2193" w14:textId="77777777" w:rsidR="001C28E5" w:rsidRDefault="001C28E5">
            <w:pPr>
              <w:pStyle w:val="TableParagraph"/>
              <w:rPr>
                <w:sz w:val="12"/>
              </w:rPr>
            </w:pPr>
          </w:p>
          <w:p w14:paraId="5F1B09D9" w14:textId="77777777" w:rsidR="001C28E5" w:rsidRDefault="001C28E5">
            <w:pPr>
              <w:pStyle w:val="TableParagraph"/>
              <w:rPr>
                <w:sz w:val="12"/>
              </w:rPr>
            </w:pPr>
          </w:p>
          <w:p w14:paraId="2B55B701" w14:textId="77777777" w:rsidR="001C28E5" w:rsidRDefault="001C28E5">
            <w:pPr>
              <w:pStyle w:val="TableParagraph"/>
              <w:rPr>
                <w:sz w:val="12"/>
              </w:rPr>
            </w:pPr>
          </w:p>
          <w:p w14:paraId="125A6DCB" w14:textId="77777777" w:rsidR="001C28E5" w:rsidRDefault="001C28E5">
            <w:pPr>
              <w:pStyle w:val="TableParagraph"/>
              <w:rPr>
                <w:sz w:val="12"/>
              </w:rPr>
            </w:pPr>
          </w:p>
          <w:p w14:paraId="3232C2B7" w14:textId="77777777" w:rsidR="001C28E5" w:rsidRDefault="001C28E5">
            <w:pPr>
              <w:pStyle w:val="TableParagraph"/>
              <w:rPr>
                <w:sz w:val="12"/>
              </w:rPr>
            </w:pPr>
          </w:p>
          <w:p w14:paraId="6064A246" w14:textId="77777777" w:rsidR="001C28E5" w:rsidRDefault="001C28E5">
            <w:pPr>
              <w:pStyle w:val="TableParagraph"/>
              <w:rPr>
                <w:sz w:val="12"/>
              </w:rPr>
            </w:pPr>
          </w:p>
          <w:p w14:paraId="0FB22F53" w14:textId="77777777" w:rsidR="001C28E5" w:rsidRDefault="001C28E5">
            <w:pPr>
              <w:pStyle w:val="TableParagraph"/>
              <w:rPr>
                <w:sz w:val="12"/>
              </w:rPr>
            </w:pPr>
          </w:p>
          <w:p w14:paraId="41CE391A" w14:textId="77777777" w:rsidR="001C28E5" w:rsidRDefault="001C28E5">
            <w:pPr>
              <w:pStyle w:val="TableParagraph"/>
              <w:rPr>
                <w:sz w:val="12"/>
              </w:rPr>
            </w:pPr>
          </w:p>
          <w:p w14:paraId="1F716BE5" w14:textId="77777777" w:rsidR="001C28E5" w:rsidRDefault="001C28E5">
            <w:pPr>
              <w:pStyle w:val="TableParagraph"/>
              <w:rPr>
                <w:sz w:val="12"/>
              </w:rPr>
            </w:pPr>
          </w:p>
          <w:p w14:paraId="5D44F4AD" w14:textId="77777777" w:rsidR="001C28E5" w:rsidRDefault="001C28E5">
            <w:pPr>
              <w:pStyle w:val="TableParagraph"/>
              <w:rPr>
                <w:sz w:val="12"/>
              </w:rPr>
            </w:pPr>
          </w:p>
          <w:p w14:paraId="396B6B70" w14:textId="77777777" w:rsidR="001C28E5" w:rsidRDefault="001C28E5">
            <w:pPr>
              <w:pStyle w:val="TableParagraph"/>
              <w:rPr>
                <w:sz w:val="12"/>
              </w:rPr>
            </w:pPr>
          </w:p>
          <w:p w14:paraId="69057250" w14:textId="77777777" w:rsidR="001C28E5" w:rsidRDefault="001C28E5">
            <w:pPr>
              <w:pStyle w:val="TableParagraph"/>
              <w:spacing w:before="8"/>
              <w:rPr>
                <w:sz w:val="12"/>
              </w:rPr>
            </w:pPr>
          </w:p>
          <w:p w14:paraId="10FF63F9" w14:textId="77777777" w:rsidR="001C28E5" w:rsidRDefault="00293FBD">
            <w:pPr>
              <w:pStyle w:val="TableParagraph"/>
              <w:ind w:left="67"/>
              <w:rPr>
                <w:sz w:val="12"/>
              </w:rPr>
            </w:pPr>
            <w:r>
              <w:rPr>
                <w:color w:val="231F20"/>
                <w:w w:val="95"/>
                <w:sz w:val="12"/>
              </w:rPr>
              <w:t>####</w:t>
            </w:r>
          </w:p>
        </w:tc>
        <w:tc>
          <w:tcPr>
            <w:tcW w:w="572" w:type="dxa"/>
            <w:vMerge w:val="restart"/>
            <w:tcBorders>
              <w:top w:val="single" w:sz="4" w:space="0" w:color="231F20"/>
              <w:left w:val="single" w:sz="4" w:space="0" w:color="231F20"/>
              <w:bottom w:val="single" w:sz="12" w:space="0" w:color="231F20"/>
              <w:right w:val="single" w:sz="4" w:space="0" w:color="231F20"/>
            </w:tcBorders>
          </w:tcPr>
          <w:p w14:paraId="30AAF311" w14:textId="77777777" w:rsidR="001C28E5" w:rsidRDefault="001C28E5">
            <w:pPr>
              <w:pStyle w:val="TableParagraph"/>
              <w:rPr>
                <w:sz w:val="12"/>
              </w:rPr>
            </w:pPr>
          </w:p>
          <w:p w14:paraId="293BA214" w14:textId="77777777" w:rsidR="001C28E5" w:rsidRDefault="001C28E5">
            <w:pPr>
              <w:pStyle w:val="TableParagraph"/>
              <w:rPr>
                <w:sz w:val="12"/>
              </w:rPr>
            </w:pPr>
          </w:p>
          <w:p w14:paraId="6FC59701" w14:textId="77777777" w:rsidR="001C28E5" w:rsidRDefault="001C28E5">
            <w:pPr>
              <w:pStyle w:val="TableParagraph"/>
              <w:rPr>
                <w:sz w:val="12"/>
              </w:rPr>
            </w:pPr>
          </w:p>
          <w:p w14:paraId="0A3EF4FB" w14:textId="77777777" w:rsidR="001C28E5" w:rsidRDefault="001C28E5">
            <w:pPr>
              <w:pStyle w:val="TableParagraph"/>
              <w:rPr>
                <w:sz w:val="12"/>
              </w:rPr>
            </w:pPr>
          </w:p>
          <w:p w14:paraId="2C48FF27" w14:textId="77777777" w:rsidR="001C28E5" w:rsidRDefault="001C28E5">
            <w:pPr>
              <w:pStyle w:val="TableParagraph"/>
              <w:rPr>
                <w:sz w:val="12"/>
              </w:rPr>
            </w:pPr>
          </w:p>
          <w:p w14:paraId="077136F7" w14:textId="77777777" w:rsidR="001C28E5" w:rsidRDefault="001C28E5">
            <w:pPr>
              <w:pStyle w:val="TableParagraph"/>
              <w:rPr>
                <w:sz w:val="12"/>
              </w:rPr>
            </w:pPr>
          </w:p>
          <w:p w14:paraId="1D565343" w14:textId="77777777" w:rsidR="001C28E5" w:rsidRDefault="001C28E5">
            <w:pPr>
              <w:pStyle w:val="TableParagraph"/>
              <w:rPr>
                <w:sz w:val="12"/>
              </w:rPr>
            </w:pPr>
          </w:p>
          <w:p w14:paraId="13C4E74B" w14:textId="77777777" w:rsidR="001C28E5" w:rsidRDefault="001C28E5">
            <w:pPr>
              <w:pStyle w:val="TableParagraph"/>
              <w:rPr>
                <w:sz w:val="12"/>
              </w:rPr>
            </w:pPr>
          </w:p>
          <w:p w14:paraId="03E9D355" w14:textId="77777777" w:rsidR="001C28E5" w:rsidRDefault="001C28E5">
            <w:pPr>
              <w:pStyle w:val="TableParagraph"/>
              <w:rPr>
                <w:sz w:val="12"/>
              </w:rPr>
            </w:pPr>
          </w:p>
          <w:p w14:paraId="3C5D285D" w14:textId="77777777" w:rsidR="001C28E5" w:rsidRDefault="001C28E5">
            <w:pPr>
              <w:pStyle w:val="TableParagraph"/>
              <w:spacing w:before="8"/>
              <w:rPr>
                <w:sz w:val="11"/>
              </w:rPr>
            </w:pPr>
          </w:p>
          <w:p w14:paraId="5CE2525F" w14:textId="77777777" w:rsidR="001C28E5" w:rsidRDefault="00293FBD">
            <w:pPr>
              <w:pStyle w:val="TableParagraph"/>
              <w:spacing w:line="290" w:lineRule="auto"/>
              <w:ind w:left="70" w:right="35" w:firstLine="29"/>
              <w:rPr>
                <w:sz w:val="12"/>
              </w:rPr>
            </w:pPr>
            <w:r>
              <w:rPr>
                <w:color w:val="231F20"/>
                <w:w w:val="95"/>
                <w:sz w:val="12"/>
              </w:rPr>
              <w:t xml:space="preserve">To improve </w:t>
            </w:r>
            <w:r>
              <w:rPr>
                <w:color w:val="231F20"/>
                <w:w w:val="85"/>
                <w:sz w:val="12"/>
              </w:rPr>
              <w:t xml:space="preserve">availabilit </w:t>
            </w:r>
            <w:r>
              <w:rPr>
                <w:color w:val="231F20"/>
                <w:w w:val="95"/>
                <w:sz w:val="12"/>
              </w:rPr>
              <w:t xml:space="preserve">y and </w:t>
            </w:r>
            <w:r>
              <w:rPr>
                <w:color w:val="231F20"/>
                <w:w w:val="85"/>
                <w:sz w:val="12"/>
              </w:rPr>
              <w:t xml:space="preserve">functional </w:t>
            </w:r>
            <w:r>
              <w:rPr>
                <w:color w:val="231F20"/>
                <w:w w:val="95"/>
                <w:sz w:val="12"/>
              </w:rPr>
              <w:t xml:space="preserve">ity of health </w:t>
            </w:r>
            <w:r>
              <w:rPr>
                <w:color w:val="231F20"/>
                <w:w w:val="85"/>
                <w:sz w:val="12"/>
              </w:rPr>
              <w:t xml:space="preserve">infrastruc </w:t>
            </w:r>
            <w:r>
              <w:rPr>
                <w:color w:val="231F20"/>
                <w:w w:val="95"/>
                <w:sz w:val="12"/>
              </w:rPr>
              <w:t>ture required to optimize service delivery at all levels</w:t>
            </w:r>
          </w:p>
        </w:tc>
        <w:tc>
          <w:tcPr>
            <w:tcW w:w="753" w:type="dxa"/>
            <w:tcBorders>
              <w:top w:val="single" w:sz="4" w:space="0" w:color="231F20"/>
              <w:left w:val="single" w:sz="4" w:space="0" w:color="231F20"/>
              <w:bottom w:val="single" w:sz="4" w:space="0" w:color="231F20"/>
              <w:right w:val="single" w:sz="6" w:space="0" w:color="231F20"/>
            </w:tcBorders>
            <w:shd w:val="clear" w:color="auto" w:fill="F9EDCF"/>
          </w:tcPr>
          <w:p w14:paraId="717EF780" w14:textId="77777777" w:rsidR="001C28E5" w:rsidRDefault="00293FBD">
            <w:pPr>
              <w:pStyle w:val="TableParagraph"/>
              <w:numPr>
                <w:ilvl w:val="0"/>
                <w:numId w:val="23"/>
              </w:numPr>
              <w:tabs>
                <w:tab w:val="left" w:pos="136"/>
              </w:tabs>
              <w:spacing w:before="74" w:line="290" w:lineRule="auto"/>
              <w:ind w:right="46" w:firstLine="0"/>
              <w:rPr>
                <w:sz w:val="12"/>
              </w:rPr>
            </w:pPr>
            <w:r>
              <w:rPr>
                <w:color w:val="231F20"/>
                <w:w w:val="95"/>
                <w:sz w:val="12"/>
              </w:rPr>
              <w:t>%</w:t>
            </w:r>
            <w:r>
              <w:rPr>
                <w:color w:val="231F20"/>
                <w:spacing w:val="-21"/>
                <w:w w:val="95"/>
                <w:sz w:val="12"/>
              </w:rPr>
              <w:t xml:space="preserve"> </w:t>
            </w:r>
            <w:r>
              <w:rPr>
                <w:color w:val="231F20"/>
                <w:w w:val="95"/>
                <w:sz w:val="12"/>
              </w:rPr>
              <w:t>of</w:t>
            </w:r>
            <w:r>
              <w:rPr>
                <w:color w:val="231F20"/>
                <w:spacing w:val="-21"/>
                <w:w w:val="95"/>
                <w:sz w:val="12"/>
              </w:rPr>
              <w:t xml:space="preserve"> </w:t>
            </w:r>
            <w:r>
              <w:rPr>
                <w:color w:val="231F20"/>
                <w:w w:val="95"/>
                <w:sz w:val="12"/>
              </w:rPr>
              <w:t>Wards in</w:t>
            </w:r>
            <w:r>
              <w:rPr>
                <w:color w:val="231F20"/>
                <w:spacing w:val="-21"/>
                <w:w w:val="95"/>
                <w:sz w:val="12"/>
              </w:rPr>
              <w:t xml:space="preserve"> </w:t>
            </w:r>
            <w:r>
              <w:rPr>
                <w:color w:val="231F20"/>
                <w:w w:val="95"/>
                <w:sz w:val="12"/>
              </w:rPr>
              <w:t>the</w:t>
            </w:r>
            <w:r>
              <w:rPr>
                <w:color w:val="231F20"/>
                <w:spacing w:val="-20"/>
                <w:w w:val="95"/>
                <w:sz w:val="12"/>
              </w:rPr>
              <w:t xml:space="preserve"> </w:t>
            </w:r>
            <w:r>
              <w:rPr>
                <w:color w:val="231F20"/>
                <w:spacing w:val="-4"/>
                <w:w w:val="95"/>
                <w:sz w:val="12"/>
              </w:rPr>
              <w:t xml:space="preserve">country </w:t>
            </w:r>
            <w:r>
              <w:rPr>
                <w:color w:val="231F20"/>
                <w:w w:val="95"/>
                <w:sz w:val="12"/>
              </w:rPr>
              <w:t xml:space="preserve">with at least one fully functional PHC centre providing </w:t>
            </w:r>
            <w:r>
              <w:rPr>
                <w:color w:val="231F20"/>
                <w:w w:val="85"/>
                <w:sz w:val="12"/>
              </w:rPr>
              <w:t xml:space="preserve">comprehensi </w:t>
            </w:r>
            <w:r>
              <w:rPr>
                <w:color w:val="231F20"/>
                <w:w w:val="95"/>
                <w:sz w:val="12"/>
              </w:rPr>
              <w:t>ve primary health</w:t>
            </w:r>
            <w:r>
              <w:rPr>
                <w:color w:val="231F20"/>
                <w:spacing w:val="-14"/>
                <w:w w:val="95"/>
                <w:sz w:val="12"/>
              </w:rPr>
              <w:t xml:space="preserve"> </w:t>
            </w:r>
            <w:r>
              <w:rPr>
                <w:color w:val="231F20"/>
                <w:w w:val="95"/>
                <w:sz w:val="12"/>
              </w:rPr>
              <w:t>care</w:t>
            </w:r>
          </w:p>
          <w:p w14:paraId="2EE9E668" w14:textId="77777777" w:rsidR="001C28E5" w:rsidRDefault="00293FBD">
            <w:pPr>
              <w:pStyle w:val="TableParagraph"/>
              <w:spacing w:before="2" w:line="130" w:lineRule="exact"/>
              <w:ind w:left="70"/>
              <w:rPr>
                <w:sz w:val="12"/>
              </w:rPr>
            </w:pPr>
            <w:r>
              <w:rPr>
                <w:color w:val="231F20"/>
                <w:w w:val="95"/>
                <w:sz w:val="12"/>
              </w:rPr>
              <w:t>services</w:t>
            </w:r>
          </w:p>
        </w:tc>
        <w:tc>
          <w:tcPr>
            <w:tcW w:w="735" w:type="dxa"/>
            <w:tcBorders>
              <w:top w:val="single" w:sz="4" w:space="0" w:color="231F20"/>
              <w:left w:val="single" w:sz="6" w:space="0" w:color="231F20"/>
              <w:bottom w:val="single" w:sz="4" w:space="0" w:color="231F20"/>
              <w:right w:val="single" w:sz="6" w:space="0" w:color="231F20"/>
            </w:tcBorders>
          </w:tcPr>
          <w:p w14:paraId="5E38F5D4" w14:textId="77777777" w:rsidR="001C28E5" w:rsidRDefault="00293FBD">
            <w:pPr>
              <w:pStyle w:val="TableParagraph"/>
              <w:spacing w:before="74" w:line="290" w:lineRule="auto"/>
              <w:ind w:left="67"/>
              <w:rPr>
                <w:sz w:val="12"/>
              </w:rPr>
            </w:pPr>
            <w:r>
              <w:rPr>
                <w:color w:val="231F20"/>
                <w:w w:val="95"/>
                <w:sz w:val="12"/>
              </w:rPr>
              <w:t xml:space="preserve">% of Wards in the state with at least one fully functional PHC centre providing </w:t>
            </w:r>
            <w:r>
              <w:rPr>
                <w:color w:val="231F20"/>
                <w:w w:val="85"/>
                <w:sz w:val="12"/>
              </w:rPr>
              <w:t xml:space="preserve">comprehensi </w:t>
            </w:r>
            <w:r>
              <w:rPr>
                <w:color w:val="231F20"/>
                <w:w w:val="95"/>
                <w:sz w:val="12"/>
              </w:rPr>
              <w:t>ve primary health care</w:t>
            </w:r>
          </w:p>
          <w:p w14:paraId="4A3B9BE2" w14:textId="77777777" w:rsidR="001C28E5" w:rsidRDefault="00293FBD">
            <w:pPr>
              <w:pStyle w:val="TableParagraph"/>
              <w:spacing w:before="2" w:line="130" w:lineRule="exact"/>
              <w:ind w:left="67"/>
              <w:rPr>
                <w:sz w:val="12"/>
              </w:rPr>
            </w:pPr>
            <w:r>
              <w:rPr>
                <w:color w:val="231F20"/>
                <w:w w:val="95"/>
                <w:sz w:val="12"/>
              </w:rPr>
              <w:t>services</w:t>
            </w:r>
          </w:p>
        </w:tc>
        <w:tc>
          <w:tcPr>
            <w:tcW w:w="409" w:type="dxa"/>
            <w:tcBorders>
              <w:top w:val="single" w:sz="4" w:space="0" w:color="231F20"/>
              <w:left w:val="single" w:sz="6" w:space="0" w:color="231F20"/>
              <w:bottom w:val="single" w:sz="4" w:space="0" w:color="231F20"/>
              <w:right w:val="single" w:sz="4" w:space="0" w:color="231F20"/>
            </w:tcBorders>
          </w:tcPr>
          <w:p w14:paraId="6BD80D15" w14:textId="77777777" w:rsidR="001C28E5" w:rsidRDefault="001C28E5">
            <w:pPr>
              <w:pStyle w:val="TableParagraph"/>
              <w:rPr>
                <w:sz w:val="12"/>
              </w:rPr>
            </w:pPr>
          </w:p>
          <w:p w14:paraId="5A7AD29E" w14:textId="77777777" w:rsidR="001C28E5" w:rsidRDefault="001C28E5">
            <w:pPr>
              <w:pStyle w:val="TableParagraph"/>
              <w:rPr>
                <w:sz w:val="12"/>
              </w:rPr>
            </w:pPr>
          </w:p>
          <w:p w14:paraId="34EED822" w14:textId="77777777" w:rsidR="001C28E5" w:rsidRDefault="001C28E5">
            <w:pPr>
              <w:pStyle w:val="TableParagraph"/>
              <w:rPr>
                <w:sz w:val="12"/>
              </w:rPr>
            </w:pPr>
          </w:p>
          <w:p w14:paraId="49E656EF" w14:textId="77777777" w:rsidR="001C28E5" w:rsidRDefault="001C28E5">
            <w:pPr>
              <w:pStyle w:val="TableParagraph"/>
              <w:rPr>
                <w:sz w:val="12"/>
              </w:rPr>
            </w:pPr>
          </w:p>
          <w:p w14:paraId="24A1ECB6" w14:textId="77777777" w:rsidR="001C28E5" w:rsidRDefault="001C28E5">
            <w:pPr>
              <w:pStyle w:val="TableParagraph"/>
              <w:rPr>
                <w:sz w:val="12"/>
              </w:rPr>
            </w:pPr>
          </w:p>
          <w:p w14:paraId="7302CC71" w14:textId="77777777" w:rsidR="001C28E5" w:rsidRDefault="001C28E5">
            <w:pPr>
              <w:pStyle w:val="TableParagraph"/>
              <w:spacing w:before="6"/>
              <w:rPr>
                <w:sz w:val="11"/>
              </w:rPr>
            </w:pPr>
          </w:p>
          <w:p w14:paraId="4D6A1272" w14:textId="77777777" w:rsidR="001C28E5" w:rsidRDefault="00293FBD">
            <w:pPr>
              <w:pStyle w:val="TableParagraph"/>
              <w:spacing w:line="290" w:lineRule="auto"/>
              <w:ind w:left="65" w:right="73"/>
              <w:rPr>
                <w:b/>
                <w:sz w:val="12"/>
              </w:rPr>
            </w:pPr>
            <w:r>
              <w:rPr>
                <w:b/>
                <w:color w:val="231F20"/>
                <w:w w:val="85"/>
                <w:sz w:val="12"/>
              </w:rPr>
              <w:t xml:space="preserve">Outp </w:t>
            </w:r>
            <w:r>
              <w:rPr>
                <w:b/>
                <w:color w:val="231F20"/>
                <w:w w:val="95"/>
                <w:sz w:val="12"/>
              </w:rPr>
              <w:t>ut</w:t>
            </w:r>
          </w:p>
        </w:tc>
        <w:tc>
          <w:tcPr>
            <w:tcW w:w="490" w:type="dxa"/>
            <w:tcBorders>
              <w:top w:val="single" w:sz="4" w:space="0" w:color="231F20"/>
              <w:left w:val="single" w:sz="4" w:space="0" w:color="231F20"/>
              <w:bottom w:val="single" w:sz="4" w:space="0" w:color="231F20"/>
              <w:right w:val="single" w:sz="4" w:space="0" w:color="231F20"/>
            </w:tcBorders>
          </w:tcPr>
          <w:p w14:paraId="795281F1" w14:textId="77777777" w:rsidR="001C28E5" w:rsidRDefault="001C28E5">
            <w:pPr>
              <w:pStyle w:val="TableParagraph"/>
              <w:rPr>
                <w:sz w:val="12"/>
              </w:rPr>
            </w:pPr>
          </w:p>
          <w:p w14:paraId="6D4FF548" w14:textId="77777777" w:rsidR="001C28E5" w:rsidRDefault="001C28E5">
            <w:pPr>
              <w:pStyle w:val="TableParagraph"/>
              <w:rPr>
                <w:sz w:val="12"/>
              </w:rPr>
            </w:pPr>
          </w:p>
          <w:p w14:paraId="2F81B961" w14:textId="77777777" w:rsidR="001C28E5" w:rsidRDefault="001C28E5">
            <w:pPr>
              <w:pStyle w:val="TableParagraph"/>
              <w:rPr>
                <w:sz w:val="12"/>
              </w:rPr>
            </w:pPr>
          </w:p>
          <w:p w14:paraId="1EB17936" w14:textId="77777777" w:rsidR="001C28E5" w:rsidRDefault="001C28E5">
            <w:pPr>
              <w:pStyle w:val="TableParagraph"/>
              <w:spacing w:before="9"/>
              <w:rPr>
                <w:sz w:val="13"/>
              </w:rPr>
            </w:pPr>
          </w:p>
          <w:p w14:paraId="1983BE39" w14:textId="77777777" w:rsidR="001C28E5" w:rsidRDefault="00293FBD">
            <w:pPr>
              <w:pStyle w:val="TableParagraph"/>
              <w:spacing w:before="1" w:line="290" w:lineRule="auto"/>
              <w:ind w:left="68" w:right="63"/>
              <w:rPr>
                <w:b/>
                <w:sz w:val="12"/>
              </w:rPr>
            </w:pPr>
            <w:r>
              <w:rPr>
                <w:b/>
                <w:color w:val="231F20"/>
                <w:w w:val="95"/>
                <w:sz w:val="12"/>
              </w:rPr>
              <w:t xml:space="preserve">Other custo m </w:t>
            </w:r>
            <w:r>
              <w:rPr>
                <w:b/>
                <w:color w:val="231F20"/>
                <w:w w:val="85"/>
                <w:sz w:val="12"/>
              </w:rPr>
              <w:t xml:space="preserve">indicat </w:t>
            </w:r>
            <w:r>
              <w:rPr>
                <w:b/>
                <w:color w:val="231F20"/>
                <w:w w:val="95"/>
                <w:sz w:val="12"/>
              </w:rPr>
              <w:t>ors</w:t>
            </w:r>
          </w:p>
        </w:tc>
        <w:tc>
          <w:tcPr>
            <w:tcW w:w="354" w:type="dxa"/>
            <w:tcBorders>
              <w:top w:val="single" w:sz="4" w:space="0" w:color="231F20"/>
              <w:left w:val="single" w:sz="4" w:space="0" w:color="231F20"/>
              <w:bottom w:val="single" w:sz="4" w:space="0" w:color="231F20"/>
              <w:right w:val="single" w:sz="4" w:space="0" w:color="231F20"/>
            </w:tcBorders>
            <w:shd w:val="clear" w:color="auto" w:fill="F9EDCF"/>
          </w:tcPr>
          <w:p w14:paraId="6E254D9F" w14:textId="77777777" w:rsidR="001C28E5" w:rsidRDefault="001C28E5">
            <w:pPr>
              <w:pStyle w:val="TableParagraph"/>
              <w:rPr>
                <w:sz w:val="12"/>
              </w:rPr>
            </w:pPr>
          </w:p>
          <w:p w14:paraId="281FC074" w14:textId="77777777" w:rsidR="001C28E5" w:rsidRDefault="001C28E5">
            <w:pPr>
              <w:pStyle w:val="TableParagraph"/>
              <w:rPr>
                <w:sz w:val="12"/>
              </w:rPr>
            </w:pPr>
          </w:p>
          <w:p w14:paraId="6526E6FF" w14:textId="77777777" w:rsidR="001C28E5" w:rsidRDefault="001C28E5">
            <w:pPr>
              <w:pStyle w:val="TableParagraph"/>
              <w:rPr>
                <w:sz w:val="12"/>
              </w:rPr>
            </w:pPr>
          </w:p>
          <w:p w14:paraId="2078C212" w14:textId="77777777" w:rsidR="001C28E5" w:rsidRDefault="001C28E5">
            <w:pPr>
              <w:pStyle w:val="TableParagraph"/>
              <w:rPr>
                <w:sz w:val="12"/>
              </w:rPr>
            </w:pPr>
          </w:p>
          <w:p w14:paraId="53B9E290" w14:textId="77777777" w:rsidR="001C28E5" w:rsidRDefault="001C28E5">
            <w:pPr>
              <w:pStyle w:val="TableParagraph"/>
              <w:rPr>
                <w:sz w:val="12"/>
              </w:rPr>
            </w:pPr>
          </w:p>
          <w:p w14:paraId="1D3586BB" w14:textId="77777777" w:rsidR="001C28E5" w:rsidRDefault="001C28E5">
            <w:pPr>
              <w:pStyle w:val="TableParagraph"/>
              <w:rPr>
                <w:sz w:val="12"/>
              </w:rPr>
            </w:pPr>
          </w:p>
          <w:p w14:paraId="297E744C" w14:textId="77777777" w:rsidR="001C28E5" w:rsidRDefault="00293FBD">
            <w:pPr>
              <w:pStyle w:val="TableParagraph"/>
              <w:spacing w:before="79"/>
              <w:ind w:left="67"/>
              <w:rPr>
                <w:b/>
                <w:sz w:val="12"/>
              </w:rPr>
            </w:pPr>
            <w:r>
              <w:rPr>
                <w:b/>
                <w:color w:val="231F20"/>
                <w:w w:val="95"/>
                <w:sz w:val="12"/>
              </w:rPr>
              <w:t>TBD</w:t>
            </w:r>
          </w:p>
        </w:tc>
        <w:tc>
          <w:tcPr>
            <w:tcW w:w="500" w:type="dxa"/>
            <w:tcBorders>
              <w:top w:val="single" w:sz="4" w:space="0" w:color="231F20"/>
              <w:left w:val="single" w:sz="4" w:space="0" w:color="231F20"/>
              <w:bottom w:val="single" w:sz="4" w:space="0" w:color="231F20"/>
              <w:right w:val="single" w:sz="4" w:space="0" w:color="231F20"/>
            </w:tcBorders>
          </w:tcPr>
          <w:p w14:paraId="73406292" w14:textId="77777777" w:rsidR="001C28E5" w:rsidRDefault="001C28E5">
            <w:pPr>
              <w:pStyle w:val="TableParagraph"/>
              <w:rPr>
                <w:sz w:val="12"/>
              </w:rPr>
            </w:pPr>
          </w:p>
          <w:p w14:paraId="08126883" w14:textId="77777777" w:rsidR="001C28E5" w:rsidRDefault="001C28E5">
            <w:pPr>
              <w:pStyle w:val="TableParagraph"/>
              <w:rPr>
                <w:sz w:val="12"/>
              </w:rPr>
            </w:pPr>
          </w:p>
          <w:p w14:paraId="45402B9A" w14:textId="77777777" w:rsidR="001C28E5" w:rsidRDefault="001C28E5">
            <w:pPr>
              <w:pStyle w:val="TableParagraph"/>
              <w:rPr>
                <w:sz w:val="12"/>
              </w:rPr>
            </w:pPr>
          </w:p>
          <w:p w14:paraId="49D58DC2" w14:textId="77777777" w:rsidR="001C28E5" w:rsidRDefault="001C28E5">
            <w:pPr>
              <w:pStyle w:val="TableParagraph"/>
              <w:rPr>
                <w:sz w:val="12"/>
              </w:rPr>
            </w:pPr>
          </w:p>
          <w:p w14:paraId="20AC2B03" w14:textId="77777777" w:rsidR="001C28E5" w:rsidRDefault="001C28E5">
            <w:pPr>
              <w:pStyle w:val="TableParagraph"/>
              <w:rPr>
                <w:sz w:val="12"/>
              </w:rPr>
            </w:pPr>
          </w:p>
          <w:p w14:paraId="07FADC46" w14:textId="77777777" w:rsidR="001C28E5" w:rsidRDefault="001C28E5">
            <w:pPr>
              <w:pStyle w:val="TableParagraph"/>
              <w:rPr>
                <w:sz w:val="12"/>
              </w:rPr>
            </w:pPr>
          </w:p>
          <w:p w14:paraId="3DE1162A" w14:textId="77777777" w:rsidR="001C28E5" w:rsidRDefault="00293FBD">
            <w:pPr>
              <w:pStyle w:val="TableParagraph"/>
              <w:spacing w:before="79"/>
              <w:ind w:left="66"/>
              <w:rPr>
                <w:b/>
                <w:sz w:val="12"/>
              </w:rPr>
            </w:pPr>
            <w:r>
              <w:rPr>
                <w:b/>
                <w:color w:val="231F20"/>
                <w:w w:val="95"/>
                <w:sz w:val="12"/>
              </w:rPr>
              <w:t>50%</w:t>
            </w:r>
          </w:p>
        </w:tc>
        <w:tc>
          <w:tcPr>
            <w:tcW w:w="501" w:type="dxa"/>
            <w:tcBorders>
              <w:top w:val="single" w:sz="4" w:space="0" w:color="231F20"/>
              <w:left w:val="single" w:sz="4" w:space="0" w:color="231F20"/>
              <w:bottom w:val="single" w:sz="4" w:space="0" w:color="231F20"/>
              <w:right w:val="single" w:sz="4" w:space="0" w:color="231F20"/>
            </w:tcBorders>
          </w:tcPr>
          <w:p w14:paraId="7F1C0D97" w14:textId="77777777" w:rsidR="001C28E5" w:rsidRDefault="001C28E5">
            <w:pPr>
              <w:pStyle w:val="TableParagraph"/>
              <w:rPr>
                <w:sz w:val="12"/>
              </w:rPr>
            </w:pPr>
          </w:p>
          <w:p w14:paraId="72424CDE" w14:textId="77777777" w:rsidR="001C28E5" w:rsidRDefault="001C28E5">
            <w:pPr>
              <w:pStyle w:val="TableParagraph"/>
              <w:rPr>
                <w:sz w:val="12"/>
              </w:rPr>
            </w:pPr>
          </w:p>
          <w:p w14:paraId="748BD9F4" w14:textId="77777777" w:rsidR="001C28E5" w:rsidRDefault="001C28E5">
            <w:pPr>
              <w:pStyle w:val="TableParagraph"/>
              <w:rPr>
                <w:sz w:val="12"/>
              </w:rPr>
            </w:pPr>
          </w:p>
          <w:p w14:paraId="343568D7" w14:textId="77777777" w:rsidR="001C28E5" w:rsidRDefault="001C28E5">
            <w:pPr>
              <w:pStyle w:val="TableParagraph"/>
              <w:rPr>
                <w:sz w:val="12"/>
              </w:rPr>
            </w:pPr>
          </w:p>
          <w:p w14:paraId="0003DC0C" w14:textId="77777777" w:rsidR="001C28E5" w:rsidRDefault="001C28E5">
            <w:pPr>
              <w:pStyle w:val="TableParagraph"/>
              <w:rPr>
                <w:sz w:val="12"/>
              </w:rPr>
            </w:pPr>
          </w:p>
          <w:p w14:paraId="2F1D66F7" w14:textId="77777777" w:rsidR="001C28E5" w:rsidRDefault="001C28E5">
            <w:pPr>
              <w:pStyle w:val="TableParagraph"/>
              <w:rPr>
                <w:sz w:val="12"/>
              </w:rPr>
            </w:pPr>
          </w:p>
          <w:p w14:paraId="1603EAD3" w14:textId="77777777" w:rsidR="001C28E5" w:rsidRDefault="00293FBD">
            <w:pPr>
              <w:pStyle w:val="TableParagraph"/>
              <w:spacing w:before="79"/>
              <w:ind w:left="65"/>
              <w:rPr>
                <w:b/>
                <w:sz w:val="12"/>
              </w:rPr>
            </w:pPr>
            <w:r>
              <w:rPr>
                <w:b/>
                <w:color w:val="231F20"/>
                <w:w w:val="95"/>
                <w:sz w:val="12"/>
              </w:rPr>
              <w:t>55%</w:t>
            </w:r>
          </w:p>
        </w:tc>
        <w:tc>
          <w:tcPr>
            <w:tcW w:w="501" w:type="dxa"/>
            <w:tcBorders>
              <w:top w:val="single" w:sz="4" w:space="0" w:color="231F20"/>
              <w:left w:val="single" w:sz="4" w:space="0" w:color="231F20"/>
              <w:bottom w:val="single" w:sz="4" w:space="0" w:color="231F20"/>
              <w:right w:val="single" w:sz="4" w:space="0" w:color="231F20"/>
            </w:tcBorders>
          </w:tcPr>
          <w:p w14:paraId="2F5460D4" w14:textId="77777777" w:rsidR="001C28E5" w:rsidRDefault="001C28E5">
            <w:pPr>
              <w:pStyle w:val="TableParagraph"/>
              <w:rPr>
                <w:sz w:val="12"/>
              </w:rPr>
            </w:pPr>
          </w:p>
          <w:p w14:paraId="531381BD" w14:textId="77777777" w:rsidR="001C28E5" w:rsidRDefault="001C28E5">
            <w:pPr>
              <w:pStyle w:val="TableParagraph"/>
              <w:rPr>
                <w:sz w:val="12"/>
              </w:rPr>
            </w:pPr>
          </w:p>
          <w:p w14:paraId="2E651441" w14:textId="77777777" w:rsidR="001C28E5" w:rsidRDefault="001C28E5">
            <w:pPr>
              <w:pStyle w:val="TableParagraph"/>
              <w:rPr>
                <w:sz w:val="12"/>
              </w:rPr>
            </w:pPr>
          </w:p>
          <w:p w14:paraId="76C6C2A6" w14:textId="77777777" w:rsidR="001C28E5" w:rsidRDefault="001C28E5">
            <w:pPr>
              <w:pStyle w:val="TableParagraph"/>
              <w:rPr>
                <w:sz w:val="12"/>
              </w:rPr>
            </w:pPr>
          </w:p>
          <w:p w14:paraId="42264D9F" w14:textId="77777777" w:rsidR="001C28E5" w:rsidRDefault="001C28E5">
            <w:pPr>
              <w:pStyle w:val="TableParagraph"/>
              <w:rPr>
                <w:sz w:val="12"/>
              </w:rPr>
            </w:pPr>
          </w:p>
          <w:p w14:paraId="527C9537" w14:textId="77777777" w:rsidR="001C28E5" w:rsidRDefault="001C28E5">
            <w:pPr>
              <w:pStyle w:val="TableParagraph"/>
              <w:rPr>
                <w:sz w:val="12"/>
              </w:rPr>
            </w:pPr>
          </w:p>
          <w:p w14:paraId="107551A0" w14:textId="77777777" w:rsidR="001C28E5" w:rsidRDefault="00293FBD">
            <w:pPr>
              <w:pStyle w:val="TableParagraph"/>
              <w:spacing w:before="79"/>
              <w:ind w:left="64"/>
              <w:rPr>
                <w:b/>
                <w:sz w:val="12"/>
              </w:rPr>
            </w:pPr>
            <w:r>
              <w:rPr>
                <w:b/>
                <w:color w:val="231F20"/>
                <w:w w:val="95"/>
                <w:sz w:val="12"/>
              </w:rPr>
              <w:t>60%</w:t>
            </w:r>
          </w:p>
        </w:tc>
        <w:tc>
          <w:tcPr>
            <w:tcW w:w="500" w:type="dxa"/>
            <w:tcBorders>
              <w:top w:val="single" w:sz="4" w:space="0" w:color="231F20"/>
              <w:left w:val="single" w:sz="4" w:space="0" w:color="231F20"/>
              <w:bottom w:val="single" w:sz="4" w:space="0" w:color="231F20"/>
              <w:right w:val="single" w:sz="4" w:space="0" w:color="231F20"/>
            </w:tcBorders>
          </w:tcPr>
          <w:p w14:paraId="7FC91727" w14:textId="77777777" w:rsidR="001C28E5" w:rsidRDefault="001C28E5">
            <w:pPr>
              <w:pStyle w:val="TableParagraph"/>
              <w:rPr>
                <w:sz w:val="12"/>
              </w:rPr>
            </w:pPr>
          </w:p>
          <w:p w14:paraId="608A1D91" w14:textId="77777777" w:rsidR="001C28E5" w:rsidRDefault="001C28E5">
            <w:pPr>
              <w:pStyle w:val="TableParagraph"/>
              <w:rPr>
                <w:sz w:val="12"/>
              </w:rPr>
            </w:pPr>
          </w:p>
          <w:p w14:paraId="2D9D1AD2" w14:textId="77777777" w:rsidR="001C28E5" w:rsidRDefault="001C28E5">
            <w:pPr>
              <w:pStyle w:val="TableParagraph"/>
              <w:rPr>
                <w:sz w:val="12"/>
              </w:rPr>
            </w:pPr>
          </w:p>
          <w:p w14:paraId="7F1AA747" w14:textId="77777777" w:rsidR="001C28E5" w:rsidRDefault="001C28E5">
            <w:pPr>
              <w:pStyle w:val="TableParagraph"/>
              <w:rPr>
                <w:sz w:val="12"/>
              </w:rPr>
            </w:pPr>
          </w:p>
          <w:p w14:paraId="3C904973" w14:textId="77777777" w:rsidR="001C28E5" w:rsidRDefault="001C28E5">
            <w:pPr>
              <w:pStyle w:val="TableParagraph"/>
              <w:rPr>
                <w:sz w:val="12"/>
              </w:rPr>
            </w:pPr>
          </w:p>
          <w:p w14:paraId="065EA7F5" w14:textId="77777777" w:rsidR="001C28E5" w:rsidRDefault="001C28E5">
            <w:pPr>
              <w:pStyle w:val="TableParagraph"/>
              <w:rPr>
                <w:sz w:val="12"/>
              </w:rPr>
            </w:pPr>
          </w:p>
          <w:p w14:paraId="785E1A0C" w14:textId="77777777" w:rsidR="001C28E5" w:rsidRDefault="00293FBD">
            <w:pPr>
              <w:pStyle w:val="TableParagraph"/>
              <w:spacing w:before="79"/>
              <w:ind w:left="63"/>
              <w:rPr>
                <w:b/>
                <w:sz w:val="12"/>
              </w:rPr>
            </w:pPr>
            <w:r>
              <w:rPr>
                <w:b/>
                <w:color w:val="231F20"/>
                <w:w w:val="95"/>
                <w:sz w:val="12"/>
              </w:rPr>
              <w:t>65%</w:t>
            </w:r>
          </w:p>
        </w:tc>
        <w:tc>
          <w:tcPr>
            <w:tcW w:w="501" w:type="dxa"/>
            <w:tcBorders>
              <w:top w:val="single" w:sz="4" w:space="0" w:color="231F20"/>
              <w:left w:val="single" w:sz="4" w:space="0" w:color="231F20"/>
              <w:bottom w:val="single" w:sz="4" w:space="0" w:color="231F20"/>
              <w:right w:val="single" w:sz="4" w:space="0" w:color="231F20"/>
            </w:tcBorders>
          </w:tcPr>
          <w:p w14:paraId="4D1A3977" w14:textId="77777777" w:rsidR="001C28E5" w:rsidRDefault="001C28E5">
            <w:pPr>
              <w:pStyle w:val="TableParagraph"/>
              <w:rPr>
                <w:sz w:val="12"/>
              </w:rPr>
            </w:pPr>
          </w:p>
          <w:p w14:paraId="021B74DC" w14:textId="77777777" w:rsidR="001C28E5" w:rsidRDefault="001C28E5">
            <w:pPr>
              <w:pStyle w:val="TableParagraph"/>
              <w:rPr>
                <w:sz w:val="12"/>
              </w:rPr>
            </w:pPr>
          </w:p>
          <w:p w14:paraId="725EBB3D" w14:textId="77777777" w:rsidR="001C28E5" w:rsidRDefault="001C28E5">
            <w:pPr>
              <w:pStyle w:val="TableParagraph"/>
              <w:rPr>
                <w:sz w:val="12"/>
              </w:rPr>
            </w:pPr>
          </w:p>
          <w:p w14:paraId="37421085" w14:textId="77777777" w:rsidR="001C28E5" w:rsidRDefault="001C28E5">
            <w:pPr>
              <w:pStyle w:val="TableParagraph"/>
              <w:rPr>
                <w:sz w:val="12"/>
              </w:rPr>
            </w:pPr>
          </w:p>
          <w:p w14:paraId="7C80845F" w14:textId="77777777" w:rsidR="001C28E5" w:rsidRDefault="001C28E5">
            <w:pPr>
              <w:pStyle w:val="TableParagraph"/>
              <w:rPr>
                <w:sz w:val="12"/>
              </w:rPr>
            </w:pPr>
          </w:p>
          <w:p w14:paraId="69632A58" w14:textId="77777777" w:rsidR="001C28E5" w:rsidRDefault="001C28E5">
            <w:pPr>
              <w:pStyle w:val="TableParagraph"/>
              <w:rPr>
                <w:sz w:val="12"/>
              </w:rPr>
            </w:pPr>
          </w:p>
          <w:p w14:paraId="1C5C594C" w14:textId="77777777" w:rsidR="001C28E5" w:rsidRDefault="00293FBD">
            <w:pPr>
              <w:pStyle w:val="TableParagraph"/>
              <w:spacing w:before="79"/>
              <w:ind w:left="61"/>
              <w:rPr>
                <w:b/>
                <w:sz w:val="12"/>
              </w:rPr>
            </w:pPr>
            <w:r>
              <w:rPr>
                <w:b/>
                <w:color w:val="231F20"/>
                <w:w w:val="95"/>
                <w:sz w:val="12"/>
              </w:rPr>
              <w:t>70%</w:t>
            </w:r>
          </w:p>
        </w:tc>
        <w:tc>
          <w:tcPr>
            <w:tcW w:w="501" w:type="dxa"/>
            <w:tcBorders>
              <w:top w:val="single" w:sz="4" w:space="0" w:color="231F20"/>
              <w:left w:val="single" w:sz="4" w:space="0" w:color="231F20"/>
              <w:bottom w:val="single" w:sz="4" w:space="0" w:color="231F20"/>
              <w:right w:val="single" w:sz="4" w:space="0" w:color="231F20"/>
            </w:tcBorders>
          </w:tcPr>
          <w:p w14:paraId="1DDA7E98" w14:textId="77777777" w:rsidR="001C28E5" w:rsidRDefault="001C28E5">
            <w:pPr>
              <w:pStyle w:val="TableParagraph"/>
              <w:rPr>
                <w:sz w:val="12"/>
              </w:rPr>
            </w:pPr>
          </w:p>
          <w:p w14:paraId="623759B8" w14:textId="77777777" w:rsidR="001C28E5" w:rsidRDefault="001C28E5">
            <w:pPr>
              <w:pStyle w:val="TableParagraph"/>
              <w:rPr>
                <w:sz w:val="12"/>
              </w:rPr>
            </w:pPr>
          </w:p>
          <w:p w14:paraId="0079D325" w14:textId="77777777" w:rsidR="001C28E5" w:rsidRDefault="001C28E5">
            <w:pPr>
              <w:pStyle w:val="TableParagraph"/>
              <w:rPr>
                <w:sz w:val="12"/>
              </w:rPr>
            </w:pPr>
          </w:p>
          <w:p w14:paraId="5CA5EA1D" w14:textId="77777777" w:rsidR="001C28E5" w:rsidRDefault="001C28E5">
            <w:pPr>
              <w:pStyle w:val="TableParagraph"/>
              <w:rPr>
                <w:sz w:val="12"/>
              </w:rPr>
            </w:pPr>
          </w:p>
          <w:p w14:paraId="641332CD" w14:textId="77777777" w:rsidR="001C28E5" w:rsidRDefault="001C28E5">
            <w:pPr>
              <w:pStyle w:val="TableParagraph"/>
              <w:rPr>
                <w:sz w:val="12"/>
              </w:rPr>
            </w:pPr>
          </w:p>
          <w:p w14:paraId="4F90C6BA" w14:textId="77777777" w:rsidR="001C28E5" w:rsidRDefault="001C28E5">
            <w:pPr>
              <w:pStyle w:val="TableParagraph"/>
              <w:rPr>
                <w:sz w:val="12"/>
              </w:rPr>
            </w:pPr>
          </w:p>
          <w:p w14:paraId="0024A8C3" w14:textId="77777777" w:rsidR="001C28E5" w:rsidRDefault="00293FBD">
            <w:pPr>
              <w:pStyle w:val="TableParagraph"/>
              <w:spacing w:before="79"/>
              <w:ind w:left="60"/>
              <w:rPr>
                <w:b/>
                <w:sz w:val="12"/>
              </w:rPr>
            </w:pPr>
            <w:r>
              <w:rPr>
                <w:b/>
                <w:color w:val="231F20"/>
                <w:w w:val="95"/>
                <w:sz w:val="12"/>
              </w:rPr>
              <w:t>75%</w:t>
            </w:r>
          </w:p>
        </w:tc>
        <w:tc>
          <w:tcPr>
            <w:tcW w:w="860" w:type="dxa"/>
            <w:tcBorders>
              <w:top w:val="single" w:sz="4" w:space="0" w:color="231F20"/>
              <w:left w:val="single" w:sz="4" w:space="0" w:color="231F20"/>
              <w:bottom w:val="single" w:sz="4" w:space="0" w:color="231F20"/>
              <w:right w:val="single" w:sz="6" w:space="0" w:color="231F20"/>
            </w:tcBorders>
            <w:shd w:val="clear" w:color="auto" w:fill="F9EDCF"/>
          </w:tcPr>
          <w:p w14:paraId="196AF67E" w14:textId="77777777" w:rsidR="001C28E5" w:rsidRDefault="001C28E5">
            <w:pPr>
              <w:pStyle w:val="TableParagraph"/>
              <w:rPr>
                <w:sz w:val="12"/>
              </w:rPr>
            </w:pPr>
          </w:p>
          <w:p w14:paraId="377EF559" w14:textId="77777777" w:rsidR="001C28E5" w:rsidRDefault="001C28E5">
            <w:pPr>
              <w:pStyle w:val="TableParagraph"/>
              <w:rPr>
                <w:sz w:val="12"/>
              </w:rPr>
            </w:pPr>
          </w:p>
          <w:p w14:paraId="1C973AAC" w14:textId="77777777" w:rsidR="001C28E5" w:rsidRDefault="001C28E5">
            <w:pPr>
              <w:pStyle w:val="TableParagraph"/>
              <w:rPr>
                <w:sz w:val="12"/>
              </w:rPr>
            </w:pPr>
          </w:p>
          <w:p w14:paraId="70B28E48" w14:textId="77777777" w:rsidR="001C28E5" w:rsidRDefault="001C28E5">
            <w:pPr>
              <w:pStyle w:val="TableParagraph"/>
              <w:rPr>
                <w:sz w:val="12"/>
              </w:rPr>
            </w:pPr>
          </w:p>
          <w:p w14:paraId="0D094A09" w14:textId="77777777" w:rsidR="001C28E5" w:rsidRDefault="001C28E5">
            <w:pPr>
              <w:pStyle w:val="TableParagraph"/>
              <w:rPr>
                <w:sz w:val="12"/>
              </w:rPr>
            </w:pPr>
          </w:p>
          <w:p w14:paraId="3869E1B5" w14:textId="77777777" w:rsidR="001C28E5" w:rsidRDefault="001C28E5">
            <w:pPr>
              <w:pStyle w:val="TableParagraph"/>
              <w:rPr>
                <w:sz w:val="12"/>
              </w:rPr>
            </w:pPr>
          </w:p>
          <w:p w14:paraId="5104BD8F" w14:textId="77777777" w:rsidR="001C28E5" w:rsidRDefault="00293FBD">
            <w:pPr>
              <w:pStyle w:val="TableParagraph"/>
              <w:spacing w:before="79"/>
              <w:ind w:left="59"/>
              <w:rPr>
                <w:b/>
                <w:sz w:val="12"/>
              </w:rPr>
            </w:pPr>
            <w:r>
              <w:rPr>
                <w:b/>
                <w:color w:val="231F20"/>
                <w:w w:val="95"/>
                <w:sz w:val="12"/>
              </w:rPr>
              <w:t>80%</w:t>
            </w:r>
          </w:p>
        </w:tc>
        <w:tc>
          <w:tcPr>
            <w:tcW w:w="528" w:type="dxa"/>
            <w:tcBorders>
              <w:top w:val="single" w:sz="4" w:space="0" w:color="231F20"/>
              <w:left w:val="single" w:sz="6" w:space="0" w:color="231F20"/>
              <w:bottom w:val="single" w:sz="4" w:space="0" w:color="231F20"/>
              <w:right w:val="single" w:sz="12" w:space="0" w:color="231F20"/>
            </w:tcBorders>
          </w:tcPr>
          <w:p w14:paraId="3DE90ADD" w14:textId="77777777" w:rsidR="001C28E5" w:rsidRDefault="001C28E5">
            <w:pPr>
              <w:pStyle w:val="TableParagraph"/>
              <w:rPr>
                <w:rFonts w:ascii="Times New Roman"/>
                <w:sz w:val="10"/>
              </w:rPr>
            </w:pPr>
          </w:p>
        </w:tc>
      </w:tr>
      <w:tr w:rsidR="001C28E5" w14:paraId="0CD82C9F" w14:textId="77777777">
        <w:trPr>
          <w:trHeight w:val="3395"/>
        </w:trPr>
        <w:tc>
          <w:tcPr>
            <w:tcW w:w="727" w:type="dxa"/>
            <w:vMerge/>
            <w:tcBorders>
              <w:top w:val="nil"/>
              <w:left w:val="single" w:sz="12" w:space="0" w:color="231F20"/>
              <w:bottom w:val="single" w:sz="12" w:space="0" w:color="231F20"/>
              <w:right w:val="single" w:sz="6" w:space="0" w:color="231F20"/>
            </w:tcBorders>
          </w:tcPr>
          <w:p w14:paraId="6BECAF6C" w14:textId="77777777" w:rsidR="001C28E5" w:rsidRDefault="001C28E5">
            <w:pPr>
              <w:rPr>
                <w:sz w:val="2"/>
                <w:szCs w:val="2"/>
              </w:rPr>
            </w:pPr>
          </w:p>
        </w:tc>
        <w:tc>
          <w:tcPr>
            <w:tcW w:w="587" w:type="dxa"/>
            <w:vMerge/>
            <w:tcBorders>
              <w:top w:val="nil"/>
              <w:left w:val="single" w:sz="6" w:space="0" w:color="231F20"/>
              <w:bottom w:val="single" w:sz="12" w:space="0" w:color="231F20"/>
              <w:right w:val="single" w:sz="4" w:space="0" w:color="231F20"/>
            </w:tcBorders>
            <w:shd w:val="clear" w:color="auto" w:fill="F9EDCF"/>
          </w:tcPr>
          <w:p w14:paraId="7212C61B" w14:textId="77777777" w:rsidR="001C28E5" w:rsidRDefault="001C28E5">
            <w:pPr>
              <w:rPr>
                <w:sz w:val="2"/>
                <w:szCs w:val="2"/>
              </w:rPr>
            </w:pPr>
          </w:p>
        </w:tc>
        <w:tc>
          <w:tcPr>
            <w:tcW w:w="572" w:type="dxa"/>
            <w:vMerge/>
            <w:tcBorders>
              <w:top w:val="nil"/>
              <w:left w:val="single" w:sz="4" w:space="0" w:color="231F20"/>
              <w:bottom w:val="single" w:sz="12" w:space="0" w:color="231F20"/>
              <w:right w:val="single" w:sz="4" w:space="0" w:color="231F20"/>
            </w:tcBorders>
          </w:tcPr>
          <w:p w14:paraId="5546EE05" w14:textId="77777777" w:rsidR="001C28E5" w:rsidRDefault="001C28E5">
            <w:pPr>
              <w:rPr>
                <w:sz w:val="2"/>
                <w:szCs w:val="2"/>
              </w:rPr>
            </w:pPr>
          </w:p>
        </w:tc>
        <w:tc>
          <w:tcPr>
            <w:tcW w:w="753" w:type="dxa"/>
            <w:tcBorders>
              <w:top w:val="single" w:sz="4" w:space="0" w:color="231F20"/>
              <w:left w:val="single" w:sz="4" w:space="0" w:color="231F20"/>
              <w:bottom w:val="single" w:sz="12" w:space="0" w:color="231F20"/>
              <w:right w:val="single" w:sz="6" w:space="0" w:color="231F20"/>
            </w:tcBorders>
            <w:shd w:val="clear" w:color="auto" w:fill="F9EDCF"/>
          </w:tcPr>
          <w:p w14:paraId="1D262B88" w14:textId="77777777" w:rsidR="001C28E5" w:rsidRDefault="001C28E5">
            <w:pPr>
              <w:pStyle w:val="TableParagraph"/>
              <w:spacing w:before="7"/>
              <w:rPr>
                <w:sz w:val="14"/>
              </w:rPr>
            </w:pPr>
          </w:p>
          <w:p w14:paraId="5C60C198" w14:textId="77777777" w:rsidR="001C28E5" w:rsidRDefault="00293FBD">
            <w:pPr>
              <w:pStyle w:val="TableParagraph"/>
              <w:numPr>
                <w:ilvl w:val="0"/>
                <w:numId w:val="22"/>
              </w:numPr>
              <w:tabs>
                <w:tab w:val="left" w:pos="136"/>
              </w:tabs>
              <w:spacing w:before="1" w:line="290" w:lineRule="auto"/>
              <w:ind w:right="52" w:firstLine="0"/>
              <w:rPr>
                <w:sz w:val="12"/>
              </w:rPr>
            </w:pPr>
            <w:r>
              <w:rPr>
                <w:color w:val="231F20"/>
                <w:w w:val="95"/>
                <w:sz w:val="12"/>
              </w:rPr>
              <w:t>%</w:t>
            </w:r>
            <w:r>
              <w:rPr>
                <w:color w:val="231F20"/>
                <w:spacing w:val="-18"/>
                <w:w w:val="95"/>
                <w:sz w:val="12"/>
              </w:rPr>
              <w:t xml:space="preserve"> </w:t>
            </w:r>
            <w:r>
              <w:rPr>
                <w:color w:val="231F20"/>
                <w:w w:val="95"/>
                <w:sz w:val="12"/>
              </w:rPr>
              <w:t>of</w:t>
            </w:r>
            <w:r>
              <w:rPr>
                <w:color w:val="231F20"/>
                <w:spacing w:val="-18"/>
                <w:w w:val="95"/>
                <w:sz w:val="12"/>
              </w:rPr>
              <w:t xml:space="preserve"> </w:t>
            </w:r>
            <w:r>
              <w:rPr>
                <w:color w:val="231F20"/>
                <w:w w:val="95"/>
                <w:sz w:val="12"/>
              </w:rPr>
              <w:t xml:space="preserve">health </w:t>
            </w:r>
            <w:r>
              <w:rPr>
                <w:color w:val="231F20"/>
                <w:w w:val="90"/>
                <w:sz w:val="12"/>
              </w:rPr>
              <w:t>facilities at</w:t>
            </w:r>
            <w:r>
              <w:rPr>
                <w:color w:val="231F20"/>
                <w:spacing w:val="-23"/>
                <w:w w:val="90"/>
                <w:sz w:val="12"/>
              </w:rPr>
              <w:t xml:space="preserve"> </w:t>
            </w:r>
            <w:r>
              <w:rPr>
                <w:color w:val="231F20"/>
                <w:spacing w:val="-5"/>
                <w:w w:val="90"/>
                <w:sz w:val="12"/>
              </w:rPr>
              <w:t xml:space="preserve">all </w:t>
            </w:r>
            <w:r>
              <w:rPr>
                <w:color w:val="231F20"/>
                <w:w w:val="95"/>
                <w:sz w:val="12"/>
              </w:rPr>
              <w:t xml:space="preserve">levels of the health system with fully functional health </w:t>
            </w:r>
            <w:r>
              <w:rPr>
                <w:color w:val="231F20"/>
                <w:w w:val="85"/>
                <w:sz w:val="12"/>
              </w:rPr>
              <w:t xml:space="preserve">infrastructure </w:t>
            </w:r>
            <w:r>
              <w:rPr>
                <w:color w:val="231F20"/>
                <w:w w:val="95"/>
                <w:sz w:val="12"/>
              </w:rPr>
              <w:t xml:space="preserve">(related to: medical equipment; </w:t>
            </w:r>
            <w:r>
              <w:rPr>
                <w:color w:val="231F20"/>
                <w:w w:val="85"/>
                <w:sz w:val="12"/>
              </w:rPr>
              <w:t xml:space="preserve">water supply; </w:t>
            </w:r>
            <w:r>
              <w:rPr>
                <w:color w:val="231F20"/>
                <w:w w:val="95"/>
                <w:sz w:val="12"/>
              </w:rPr>
              <w:t xml:space="preserve">electricity supply; </w:t>
            </w:r>
            <w:r>
              <w:rPr>
                <w:color w:val="231F20"/>
                <w:w w:val="90"/>
                <w:sz w:val="12"/>
              </w:rPr>
              <w:t xml:space="preserve">roads; waste </w:t>
            </w:r>
            <w:r>
              <w:rPr>
                <w:color w:val="231F20"/>
                <w:w w:val="95"/>
                <w:sz w:val="12"/>
              </w:rPr>
              <w:t>disposal; ICT; and security)</w:t>
            </w:r>
          </w:p>
        </w:tc>
        <w:tc>
          <w:tcPr>
            <w:tcW w:w="735" w:type="dxa"/>
            <w:tcBorders>
              <w:top w:val="single" w:sz="4" w:space="0" w:color="231F20"/>
              <w:left w:val="single" w:sz="6" w:space="0" w:color="231F20"/>
              <w:bottom w:val="single" w:sz="12" w:space="0" w:color="231F20"/>
              <w:right w:val="single" w:sz="6" w:space="0" w:color="231F20"/>
            </w:tcBorders>
          </w:tcPr>
          <w:p w14:paraId="06EFBF1C" w14:textId="77777777" w:rsidR="001C28E5" w:rsidRDefault="00293FBD">
            <w:pPr>
              <w:pStyle w:val="TableParagraph"/>
              <w:numPr>
                <w:ilvl w:val="0"/>
                <w:numId w:val="21"/>
              </w:numPr>
              <w:tabs>
                <w:tab w:val="left" w:pos="133"/>
              </w:tabs>
              <w:spacing w:before="84" w:line="290" w:lineRule="auto"/>
              <w:ind w:right="46" w:firstLine="0"/>
              <w:rPr>
                <w:sz w:val="12"/>
              </w:rPr>
            </w:pPr>
            <w:r>
              <w:rPr>
                <w:color w:val="231F20"/>
                <w:w w:val="95"/>
                <w:sz w:val="12"/>
              </w:rPr>
              <w:t>%</w:t>
            </w:r>
            <w:r>
              <w:rPr>
                <w:color w:val="231F20"/>
                <w:spacing w:val="-20"/>
                <w:w w:val="95"/>
                <w:sz w:val="12"/>
              </w:rPr>
              <w:t xml:space="preserve"> </w:t>
            </w:r>
            <w:r>
              <w:rPr>
                <w:color w:val="231F20"/>
                <w:w w:val="95"/>
                <w:sz w:val="12"/>
              </w:rPr>
              <w:t>of</w:t>
            </w:r>
            <w:r>
              <w:rPr>
                <w:color w:val="231F20"/>
                <w:spacing w:val="-20"/>
                <w:w w:val="95"/>
                <w:sz w:val="12"/>
              </w:rPr>
              <w:t xml:space="preserve"> </w:t>
            </w:r>
            <w:r>
              <w:rPr>
                <w:color w:val="231F20"/>
                <w:w w:val="95"/>
                <w:sz w:val="12"/>
              </w:rPr>
              <w:t xml:space="preserve">health facilities at all levels of the health system with fully functional health </w:t>
            </w:r>
            <w:r>
              <w:rPr>
                <w:color w:val="231F20"/>
                <w:w w:val="85"/>
                <w:sz w:val="12"/>
              </w:rPr>
              <w:t xml:space="preserve">infrastructure </w:t>
            </w:r>
            <w:r>
              <w:rPr>
                <w:color w:val="231F20"/>
                <w:w w:val="95"/>
                <w:sz w:val="12"/>
              </w:rPr>
              <w:t xml:space="preserve">(related to: medical equipment; water supply; electricity supply; </w:t>
            </w:r>
            <w:r>
              <w:rPr>
                <w:color w:val="231F20"/>
                <w:w w:val="90"/>
                <w:sz w:val="12"/>
              </w:rPr>
              <w:t>roads;</w:t>
            </w:r>
            <w:r>
              <w:rPr>
                <w:color w:val="231F20"/>
                <w:spacing w:val="-17"/>
                <w:w w:val="90"/>
                <w:sz w:val="12"/>
              </w:rPr>
              <w:t xml:space="preserve"> </w:t>
            </w:r>
            <w:r>
              <w:rPr>
                <w:color w:val="231F20"/>
                <w:w w:val="90"/>
                <w:sz w:val="12"/>
              </w:rPr>
              <w:t xml:space="preserve">waste </w:t>
            </w:r>
            <w:r>
              <w:rPr>
                <w:color w:val="231F20"/>
                <w:w w:val="95"/>
                <w:sz w:val="12"/>
              </w:rPr>
              <w:t>disposal; ICT;</w:t>
            </w:r>
            <w:r>
              <w:rPr>
                <w:color w:val="231F20"/>
                <w:spacing w:val="-8"/>
                <w:w w:val="95"/>
                <w:sz w:val="12"/>
              </w:rPr>
              <w:t xml:space="preserve"> </w:t>
            </w:r>
            <w:r>
              <w:rPr>
                <w:color w:val="231F20"/>
                <w:w w:val="95"/>
                <w:sz w:val="12"/>
              </w:rPr>
              <w:t>and</w:t>
            </w:r>
          </w:p>
          <w:p w14:paraId="36835550" w14:textId="77777777" w:rsidR="001C28E5" w:rsidRDefault="00293FBD">
            <w:pPr>
              <w:pStyle w:val="TableParagraph"/>
              <w:spacing w:before="4" w:line="115" w:lineRule="exact"/>
              <w:ind w:left="67"/>
              <w:rPr>
                <w:sz w:val="12"/>
              </w:rPr>
            </w:pPr>
            <w:r>
              <w:rPr>
                <w:color w:val="231F20"/>
                <w:w w:val="95"/>
                <w:sz w:val="12"/>
              </w:rPr>
              <w:t>security)</w:t>
            </w:r>
          </w:p>
        </w:tc>
        <w:tc>
          <w:tcPr>
            <w:tcW w:w="409" w:type="dxa"/>
            <w:tcBorders>
              <w:top w:val="single" w:sz="4" w:space="0" w:color="231F20"/>
              <w:left w:val="single" w:sz="6" w:space="0" w:color="231F20"/>
              <w:bottom w:val="single" w:sz="12" w:space="0" w:color="231F20"/>
              <w:right w:val="single" w:sz="4" w:space="0" w:color="231F20"/>
            </w:tcBorders>
          </w:tcPr>
          <w:p w14:paraId="676CA41E" w14:textId="77777777" w:rsidR="001C28E5" w:rsidRDefault="001C28E5">
            <w:pPr>
              <w:pStyle w:val="TableParagraph"/>
              <w:rPr>
                <w:sz w:val="12"/>
              </w:rPr>
            </w:pPr>
          </w:p>
          <w:p w14:paraId="4DE10CBB" w14:textId="77777777" w:rsidR="001C28E5" w:rsidRDefault="001C28E5">
            <w:pPr>
              <w:pStyle w:val="TableParagraph"/>
              <w:rPr>
                <w:sz w:val="12"/>
              </w:rPr>
            </w:pPr>
          </w:p>
          <w:p w14:paraId="4DB2491C" w14:textId="77777777" w:rsidR="001C28E5" w:rsidRDefault="001C28E5">
            <w:pPr>
              <w:pStyle w:val="TableParagraph"/>
              <w:rPr>
                <w:sz w:val="12"/>
              </w:rPr>
            </w:pPr>
          </w:p>
          <w:p w14:paraId="4BAB9595" w14:textId="77777777" w:rsidR="001C28E5" w:rsidRDefault="001C28E5">
            <w:pPr>
              <w:pStyle w:val="TableParagraph"/>
              <w:rPr>
                <w:sz w:val="12"/>
              </w:rPr>
            </w:pPr>
          </w:p>
          <w:p w14:paraId="109649E0" w14:textId="77777777" w:rsidR="001C28E5" w:rsidRDefault="001C28E5">
            <w:pPr>
              <w:pStyle w:val="TableParagraph"/>
              <w:rPr>
                <w:sz w:val="12"/>
              </w:rPr>
            </w:pPr>
          </w:p>
          <w:p w14:paraId="709CDA8F" w14:textId="77777777" w:rsidR="001C28E5" w:rsidRDefault="001C28E5">
            <w:pPr>
              <w:pStyle w:val="TableParagraph"/>
              <w:rPr>
                <w:sz w:val="12"/>
              </w:rPr>
            </w:pPr>
          </w:p>
          <w:p w14:paraId="4C798507" w14:textId="77777777" w:rsidR="001C28E5" w:rsidRDefault="001C28E5">
            <w:pPr>
              <w:pStyle w:val="TableParagraph"/>
              <w:rPr>
                <w:sz w:val="12"/>
              </w:rPr>
            </w:pPr>
          </w:p>
          <w:p w14:paraId="6CF138BA" w14:textId="77777777" w:rsidR="001C28E5" w:rsidRDefault="001C28E5">
            <w:pPr>
              <w:pStyle w:val="TableParagraph"/>
              <w:rPr>
                <w:sz w:val="12"/>
              </w:rPr>
            </w:pPr>
          </w:p>
          <w:p w14:paraId="7D1A39F1" w14:textId="77777777" w:rsidR="001C28E5" w:rsidRDefault="001C28E5">
            <w:pPr>
              <w:pStyle w:val="TableParagraph"/>
              <w:rPr>
                <w:sz w:val="12"/>
              </w:rPr>
            </w:pPr>
          </w:p>
          <w:p w14:paraId="722DD4D9" w14:textId="77777777" w:rsidR="001C28E5" w:rsidRDefault="001C28E5">
            <w:pPr>
              <w:pStyle w:val="TableParagraph"/>
              <w:rPr>
                <w:sz w:val="12"/>
              </w:rPr>
            </w:pPr>
          </w:p>
          <w:p w14:paraId="634B843D" w14:textId="77777777" w:rsidR="001C28E5" w:rsidRDefault="001C28E5">
            <w:pPr>
              <w:pStyle w:val="TableParagraph"/>
              <w:spacing w:before="10"/>
              <w:rPr>
                <w:sz w:val="17"/>
              </w:rPr>
            </w:pPr>
          </w:p>
          <w:p w14:paraId="631CF84B" w14:textId="77777777" w:rsidR="001C28E5" w:rsidRDefault="00293FBD">
            <w:pPr>
              <w:pStyle w:val="TableParagraph"/>
              <w:spacing w:line="290" w:lineRule="auto"/>
              <w:ind w:left="65" w:right="73"/>
              <w:rPr>
                <w:b/>
                <w:sz w:val="12"/>
              </w:rPr>
            </w:pPr>
            <w:r>
              <w:rPr>
                <w:b/>
                <w:color w:val="231F20"/>
                <w:w w:val="85"/>
                <w:sz w:val="12"/>
              </w:rPr>
              <w:t xml:space="preserve">Outp </w:t>
            </w:r>
            <w:r>
              <w:rPr>
                <w:b/>
                <w:color w:val="231F20"/>
                <w:w w:val="95"/>
                <w:sz w:val="12"/>
              </w:rPr>
              <w:t>ut</w:t>
            </w:r>
          </w:p>
        </w:tc>
        <w:tc>
          <w:tcPr>
            <w:tcW w:w="490" w:type="dxa"/>
            <w:tcBorders>
              <w:top w:val="single" w:sz="4" w:space="0" w:color="231F20"/>
              <w:left w:val="single" w:sz="4" w:space="0" w:color="231F20"/>
              <w:bottom w:val="single" w:sz="12" w:space="0" w:color="231F20"/>
              <w:right w:val="single" w:sz="4" w:space="0" w:color="231F20"/>
            </w:tcBorders>
          </w:tcPr>
          <w:p w14:paraId="696E30CE" w14:textId="77777777" w:rsidR="001C28E5" w:rsidRDefault="001C28E5">
            <w:pPr>
              <w:pStyle w:val="TableParagraph"/>
              <w:rPr>
                <w:sz w:val="12"/>
              </w:rPr>
            </w:pPr>
          </w:p>
          <w:p w14:paraId="43534DB1" w14:textId="77777777" w:rsidR="001C28E5" w:rsidRDefault="001C28E5">
            <w:pPr>
              <w:pStyle w:val="TableParagraph"/>
              <w:rPr>
                <w:sz w:val="12"/>
              </w:rPr>
            </w:pPr>
          </w:p>
          <w:p w14:paraId="6DD846A1" w14:textId="77777777" w:rsidR="001C28E5" w:rsidRDefault="001C28E5">
            <w:pPr>
              <w:pStyle w:val="TableParagraph"/>
              <w:rPr>
                <w:sz w:val="12"/>
              </w:rPr>
            </w:pPr>
          </w:p>
          <w:p w14:paraId="1D1A8BB2" w14:textId="77777777" w:rsidR="001C28E5" w:rsidRDefault="001C28E5">
            <w:pPr>
              <w:pStyle w:val="TableParagraph"/>
              <w:rPr>
                <w:sz w:val="12"/>
              </w:rPr>
            </w:pPr>
          </w:p>
          <w:p w14:paraId="1E6DF339" w14:textId="77777777" w:rsidR="001C28E5" w:rsidRDefault="001C28E5">
            <w:pPr>
              <w:pStyle w:val="TableParagraph"/>
              <w:rPr>
                <w:sz w:val="12"/>
              </w:rPr>
            </w:pPr>
          </w:p>
          <w:p w14:paraId="7B189716" w14:textId="77777777" w:rsidR="001C28E5" w:rsidRDefault="001C28E5">
            <w:pPr>
              <w:pStyle w:val="TableParagraph"/>
              <w:rPr>
                <w:sz w:val="12"/>
              </w:rPr>
            </w:pPr>
          </w:p>
          <w:p w14:paraId="79692ED6" w14:textId="77777777" w:rsidR="001C28E5" w:rsidRDefault="001C28E5">
            <w:pPr>
              <w:pStyle w:val="TableParagraph"/>
              <w:rPr>
                <w:sz w:val="12"/>
              </w:rPr>
            </w:pPr>
          </w:p>
          <w:p w14:paraId="5336ADB8" w14:textId="77777777" w:rsidR="001C28E5" w:rsidRDefault="001C28E5">
            <w:pPr>
              <w:pStyle w:val="TableParagraph"/>
              <w:rPr>
                <w:sz w:val="12"/>
              </w:rPr>
            </w:pPr>
          </w:p>
          <w:p w14:paraId="73B34DEC" w14:textId="77777777" w:rsidR="001C28E5" w:rsidRDefault="001C28E5">
            <w:pPr>
              <w:pStyle w:val="TableParagraph"/>
              <w:rPr>
                <w:sz w:val="12"/>
              </w:rPr>
            </w:pPr>
          </w:p>
          <w:p w14:paraId="40C14E05" w14:textId="77777777" w:rsidR="001C28E5" w:rsidRDefault="00293FBD">
            <w:pPr>
              <w:pStyle w:val="TableParagraph"/>
              <w:spacing w:before="93" w:line="290" w:lineRule="auto"/>
              <w:ind w:left="68" w:right="63"/>
              <w:rPr>
                <w:b/>
                <w:sz w:val="12"/>
              </w:rPr>
            </w:pPr>
            <w:r>
              <w:rPr>
                <w:b/>
                <w:color w:val="231F20"/>
                <w:w w:val="95"/>
                <w:sz w:val="12"/>
              </w:rPr>
              <w:t xml:space="preserve">Other custo m </w:t>
            </w:r>
            <w:r>
              <w:rPr>
                <w:b/>
                <w:color w:val="231F20"/>
                <w:w w:val="85"/>
                <w:sz w:val="12"/>
              </w:rPr>
              <w:t xml:space="preserve">indicat </w:t>
            </w:r>
            <w:r>
              <w:rPr>
                <w:b/>
                <w:color w:val="231F20"/>
                <w:w w:val="95"/>
                <w:sz w:val="12"/>
              </w:rPr>
              <w:t>ors</w:t>
            </w:r>
          </w:p>
        </w:tc>
        <w:tc>
          <w:tcPr>
            <w:tcW w:w="354" w:type="dxa"/>
            <w:tcBorders>
              <w:top w:val="single" w:sz="4" w:space="0" w:color="231F20"/>
              <w:left w:val="single" w:sz="4" w:space="0" w:color="231F20"/>
              <w:bottom w:val="single" w:sz="12" w:space="0" w:color="231F20"/>
              <w:right w:val="single" w:sz="4" w:space="0" w:color="231F20"/>
            </w:tcBorders>
            <w:shd w:val="clear" w:color="auto" w:fill="F9EDCF"/>
          </w:tcPr>
          <w:p w14:paraId="52DAF640" w14:textId="77777777" w:rsidR="001C28E5" w:rsidRDefault="001C28E5">
            <w:pPr>
              <w:pStyle w:val="TableParagraph"/>
              <w:rPr>
                <w:sz w:val="12"/>
              </w:rPr>
            </w:pPr>
          </w:p>
          <w:p w14:paraId="3525C653" w14:textId="77777777" w:rsidR="001C28E5" w:rsidRDefault="001C28E5">
            <w:pPr>
              <w:pStyle w:val="TableParagraph"/>
              <w:rPr>
                <w:sz w:val="12"/>
              </w:rPr>
            </w:pPr>
          </w:p>
          <w:p w14:paraId="0536262A" w14:textId="77777777" w:rsidR="001C28E5" w:rsidRDefault="001C28E5">
            <w:pPr>
              <w:pStyle w:val="TableParagraph"/>
              <w:rPr>
                <w:sz w:val="12"/>
              </w:rPr>
            </w:pPr>
          </w:p>
          <w:p w14:paraId="0962BBBA" w14:textId="77777777" w:rsidR="001C28E5" w:rsidRDefault="001C28E5">
            <w:pPr>
              <w:pStyle w:val="TableParagraph"/>
              <w:rPr>
                <w:sz w:val="12"/>
              </w:rPr>
            </w:pPr>
          </w:p>
          <w:p w14:paraId="2BC89754" w14:textId="77777777" w:rsidR="001C28E5" w:rsidRDefault="001C28E5">
            <w:pPr>
              <w:pStyle w:val="TableParagraph"/>
              <w:rPr>
                <w:sz w:val="12"/>
              </w:rPr>
            </w:pPr>
          </w:p>
          <w:p w14:paraId="4962334D" w14:textId="77777777" w:rsidR="001C28E5" w:rsidRDefault="001C28E5">
            <w:pPr>
              <w:pStyle w:val="TableParagraph"/>
              <w:rPr>
                <w:sz w:val="12"/>
              </w:rPr>
            </w:pPr>
          </w:p>
          <w:p w14:paraId="5756FD3E" w14:textId="77777777" w:rsidR="001C28E5" w:rsidRDefault="001C28E5">
            <w:pPr>
              <w:pStyle w:val="TableParagraph"/>
              <w:rPr>
                <w:sz w:val="12"/>
              </w:rPr>
            </w:pPr>
          </w:p>
          <w:p w14:paraId="3F3E1F6C" w14:textId="77777777" w:rsidR="001C28E5" w:rsidRDefault="001C28E5">
            <w:pPr>
              <w:pStyle w:val="TableParagraph"/>
              <w:rPr>
                <w:sz w:val="12"/>
              </w:rPr>
            </w:pPr>
          </w:p>
          <w:p w14:paraId="4D483B4A" w14:textId="77777777" w:rsidR="001C28E5" w:rsidRDefault="001C28E5">
            <w:pPr>
              <w:pStyle w:val="TableParagraph"/>
              <w:rPr>
                <w:sz w:val="12"/>
              </w:rPr>
            </w:pPr>
          </w:p>
          <w:p w14:paraId="6717638B" w14:textId="77777777" w:rsidR="001C28E5" w:rsidRDefault="001C28E5">
            <w:pPr>
              <w:pStyle w:val="TableParagraph"/>
              <w:rPr>
                <w:sz w:val="12"/>
              </w:rPr>
            </w:pPr>
          </w:p>
          <w:p w14:paraId="0752A749" w14:textId="77777777" w:rsidR="001C28E5" w:rsidRDefault="001C28E5">
            <w:pPr>
              <w:pStyle w:val="TableParagraph"/>
              <w:rPr>
                <w:sz w:val="12"/>
              </w:rPr>
            </w:pPr>
          </w:p>
          <w:p w14:paraId="08E8628E" w14:textId="77777777" w:rsidR="001C28E5" w:rsidRDefault="001C28E5">
            <w:pPr>
              <w:pStyle w:val="TableParagraph"/>
              <w:spacing w:before="2"/>
              <w:rPr>
                <w:sz w:val="13"/>
              </w:rPr>
            </w:pPr>
          </w:p>
          <w:p w14:paraId="56199C8E" w14:textId="77777777" w:rsidR="001C28E5" w:rsidRDefault="00293FBD">
            <w:pPr>
              <w:pStyle w:val="TableParagraph"/>
              <w:spacing w:before="1"/>
              <w:ind w:left="67"/>
              <w:rPr>
                <w:b/>
                <w:sz w:val="12"/>
              </w:rPr>
            </w:pPr>
            <w:r>
              <w:rPr>
                <w:b/>
                <w:color w:val="231F20"/>
                <w:w w:val="95"/>
                <w:sz w:val="12"/>
              </w:rPr>
              <w:t>TBD</w:t>
            </w:r>
          </w:p>
        </w:tc>
        <w:tc>
          <w:tcPr>
            <w:tcW w:w="500" w:type="dxa"/>
            <w:tcBorders>
              <w:top w:val="single" w:sz="4" w:space="0" w:color="231F20"/>
              <w:left w:val="single" w:sz="4" w:space="0" w:color="231F20"/>
              <w:bottom w:val="single" w:sz="12" w:space="0" w:color="231F20"/>
              <w:right w:val="single" w:sz="4" w:space="0" w:color="231F20"/>
            </w:tcBorders>
          </w:tcPr>
          <w:p w14:paraId="2F97CB8E" w14:textId="77777777" w:rsidR="001C28E5" w:rsidRDefault="001C28E5">
            <w:pPr>
              <w:pStyle w:val="TableParagraph"/>
              <w:rPr>
                <w:sz w:val="12"/>
              </w:rPr>
            </w:pPr>
          </w:p>
          <w:p w14:paraId="6D68C380" w14:textId="77777777" w:rsidR="001C28E5" w:rsidRDefault="001C28E5">
            <w:pPr>
              <w:pStyle w:val="TableParagraph"/>
              <w:rPr>
                <w:sz w:val="12"/>
              </w:rPr>
            </w:pPr>
          </w:p>
          <w:p w14:paraId="6720F930" w14:textId="77777777" w:rsidR="001C28E5" w:rsidRDefault="001C28E5">
            <w:pPr>
              <w:pStyle w:val="TableParagraph"/>
              <w:rPr>
                <w:sz w:val="12"/>
              </w:rPr>
            </w:pPr>
          </w:p>
          <w:p w14:paraId="770491A8" w14:textId="77777777" w:rsidR="001C28E5" w:rsidRDefault="001C28E5">
            <w:pPr>
              <w:pStyle w:val="TableParagraph"/>
              <w:rPr>
                <w:sz w:val="12"/>
              </w:rPr>
            </w:pPr>
          </w:p>
          <w:p w14:paraId="0554D777" w14:textId="77777777" w:rsidR="001C28E5" w:rsidRDefault="001C28E5">
            <w:pPr>
              <w:pStyle w:val="TableParagraph"/>
              <w:rPr>
                <w:sz w:val="12"/>
              </w:rPr>
            </w:pPr>
          </w:p>
          <w:p w14:paraId="22DAA668" w14:textId="77777777" w:rsidR="001C28E5" w:rsidRDefault="001C28E5">
            <w:pPr>
              <w:pStyle w:val="TableParagraph"/>
              <w:rPr>
                <w:sz w:val="12"/>
              </w:rPr>
            </w:pPr>
          </w:p>
          <w:p w14:paraId="392EA3C5" w14:textId="77777777" w:rsidR="001C28E5" w:rsidRDefault="001C28E5">
            <w:pPr>
              <w:pStyle w:val="TableParagraph"/>
              <w:rPr>
                <w:sz w:val="12"/>
              </w:rPr>
            </w:pPr>
          </w:p>
          <w:p w14:paraId="4D4D9B0D" w14:textId="77777777" w:rsidR="001C28E5" w:rsidRDefault="001C28E5">
            <w:pPr>
              <w:pStyle w:val="TableParagraph"/>
              <w:rPr>
                <w:sz w:val="12"/>
              </w:rPr>
            </w:pPr>
          </w:p>
          <w:p w14:paraId="35421D70" w14:textId="77777777" w:rsidR="001C28E5" w:rsidRDefault="001C28E5">
            <w:pPr>
              <w:pStyle w:val="TableParagraph"/>
              <w:rPr>
                <w:sz w:val="12"/>
              </w:rPr>
            </w:pPr>
          </w:p>
          <w:p w14:paraId="447011C0" w14:textId="77777777" w:rsidR="001C28E5" w:rsidRDefault="001C28E5">
            <w:pPr>
              <w:pStyle w:val="TableParagraph"/>
              <w:rPr>
                <w:sz w:val="12"/>
              </w:rPr>
            </w:pPr>
          </w:p>
          <w:p w14:paraId="1A65D835" w14:textId="77777777" w:rsidR="001C28E5" w:rsidRDefault="001C28E5">
            <w:pPr>
              <w:pStyle w:val="TableParagraph"/>
              <w:rPr>
                <w:sz w:val="12"/>
              </w:rPr>
            </w:pPr>
          </w:p>
          <w:p w14:paraId="50241A7B" w14:textId="77777777" w:rsidR="001C28E5" w:rsidRDefault="001C28E5">
            <w:pPr>
              <w:pStyle w:val="TableParagraph"/>
              <w:spacing w:before="2"/>
              <w:rPr>
                <w:sz w:val="13"/>
              </w:rPr>
            </w:pPr>
          </w:p>
          <w:p w14:paraId="1418C77D" w14:textId="77777777" w:rsidR="001C28E5" w:rsidRDefault="00293FBD">
            <w:pPr>
              <w:pStyle w:val="TableParagraph"/>
              <w:spacing w:before="1"/>
              <w:ind w:left="66"/>
              <w:rPr>
                <w:b/>
                <w:sz w:val="12"/>
              </w:rPr>
            </w:pPr>
            <w:r>
              <w:rPr>
                <w:b/>
                <w:color w:val="231F20"/>
                <w:w w:val="95"/>
                <w:sz w:val="12"/>
              </w:rPr>
              <w:t>50%</w:t>
            </w:r>
          </w:p>
        </w:tc>
        <w:tc>
          <w:tcPr>
            <w:tcW w:w="501" w:type="dxa"/>
            <w:tcBorders>
              <w:top w:val="single" w:sz="4" w:space="0" w:color="231F20"/>
              <w:left w:val="single" w:sz="4" w:space="0" w:color="231F20"/>
              <w:bottom w:val="single" w:sz="12" w:space="0" w:color="231F20"/>
              <w:right w:val="single" w:sz="4" w:space="0" w:color="231F20"/>
            </w:tcBorders>
          </w:tcPr>
          <w:p w14:paraId="15A9C1FB" w14:textId="77777777" w:rsidR="001C28E5" w:rsidRDefault="001C28E5">
            <w:pPr>
              <w:pStyle w:val="TableParagraph"/>
              <w:rPr>
                <w:sz w:val="12"/>
              </w:rPr>
            </w:pPr>
          </w:p>
          <w:p w14:paraId="2C837D2C" w14:textId="77777777" w:rsidR="001C28E5" w:rsidRDefault="001C28E5">
            <w:pPr>
              <w:pStyle w:val="TableParagraph"/>
              <w:rPr>
                <w:sz w:val="12"/>
              </w:rPr>
            </w:pPr>
          </w:p>
          <w:p w14:paraId="4B65C34C" w14:textId="77777777" w:rsidR="001C28E5" w:rsidRDefault="001C28E5">
            <w:pPr>
              <w:pStyle w:val="TableParagraph"/>
              <w:rPr>
                <w:sz w:val="12"/>
              </w:rPr>
            </w:pPr>
          </w:p>
          <w:p w14:paraId="1A020AEF" w14:textId="77777777" w:rsidR="001C28E5" w:rsidRDefault="001C28E5">
            <w:pPr>
              <w:pStyle w:val="TableParagraph"/>
              <w:rPr>
                <w:sz w:val="12"/>
              </w:rPr>
            </w:pPr>
          </w:p>
          <w:p w14:paraId="5B6A41DF" w14:textId="77777777" w:rsidR="001C28E5" w:rsidRDefault="001C28E5">
            <w:pPr>
              <w:pStyle w:val="TableParagraph"/>
              <w:rPr>
                <w:sz w:val="12"/>
              </w:rPr>
            </w:pPr>
          </w:p>
          <w:p w14:paraId="166DFA0E" w14:textId="77777777" w:rsidR="001C28E5" w:rsidRDefault="001C28E5">
            <w:pPr>
              <w:pStyle w:val="TableParagraph"/>
              <w:rPr>
                <w:sz w:val="12"/>
              </w:rPr>
            </w:pPr>
          </w:p>
          <w:p w14:paraId="141EB019" w14:textId="77777777" w:rsidR="001C28E5" w:rsidRDefault="001C28E5">
            <w:pPr>
              <w:pStyle w:val="TableParagraph"/>
              <w:rPr>
                <w:sz w:val="12"/>
              </w:rPr>
            </w:pPr>
          </w:p>
          <w:p w14:paraId="78566DB8" w14:textId="77777777" w:rsidR="001C28E5" w:rsidRDefault="001C28E5">
            <w:pPr>
              <w:pStyle w:val="TableParagraph"/>
              <w:rPr>
                <w:sz w:val="12"/>
              </w:rPr>
            </w:pPr>
          </w:p>
          <w:p w14:paraId="26BC265A" w14:textId="77777777" w:rsidR="001C28E5" w:rsidRDefault="001C28E5">
            <w:pPr>
              <w:pStyle w:val="TableParagraph"/>
              <w:rPr>
                <w:sz w:val="12"/>
              </w:rPr>
            </w:pPr>
          </w:p>
          <w:p w14:paraId="1B1823F0" w14:textId="77777777" w:rsidR="001C28E5" w:rsidRDefault="001C28E5">
            <w:pPr>
              <w:pStyle w:val="TableParagraph"/>
              <w:rPr>
                <w:sz w:val="12"/>
              </w:rPr>
            </w:pPr>
          </w:p>
          <w:p w14:paraId="08276E7B" w14:textId="77777777" w:rsidR="001C28E5" w:rsidRDefault="001C28E5">
            <w:pPr>
              <w:pStyle w:val="TableParagraph"/>
              <w:rPr>
                <w:sz w:val="12"/>
              </w:rPr>
            </w:pPr>
          </w:p>
          <w:p w14:paraId="6BC61250" w14:textId="77777777" w:rsidR="001C28E5" w:rsidRDefault="001C28E5">
            <w:pPr>
              <w:pStyle w:val="TableParagraph"/>
              <w:spacing w:before="2"/>
              <w:rPr>
                <w:sz w:val="13"/>
              </w:rPr>
            </w:pPr>
          </w:p>
          <w:p w14:paraId="28B978A8" w14:textId="77777777" w:rsidR="001C28E5" w:rsidRDefault="00293FBD">
            <w:pPr>
              <w:pStyle w:val="TableParagraph"/>
              <w:spacing w:before="1"/>
              <w:ind w:left="65"/>
              <w:rPr>
                <w:b/>
                <w:sz w:val="12"/>
              </w:rPr>
            </w:pPr>
            <w:r>
              <w:rPr>
                <w:b/>
                <w:color w:val="231F20"/>
                <w:w w:val="95"/>
                <w:sz w:val="12"/>
              </w:rPr>
              <w:t>55%</w:t>
            </w:r>
          </w:p>
        </w:tc>
        <w:tc>
          <w:tcPr>
            <w:tcW w:w="501" w:type="dxa"/>
            <w:tcBorders>
              <w:top w:val="single" w:sz="4" w:space="0" w:color="231F20"/>
              <w:left w:val="single" w:sz="4" w:space="0" w:color="231F20"/>
              <w:bottom w:val="single" w:sz="12" w:space="0" w:color="231F20"/>
              <w:right w:val="single" w:sz="4" w:space="0" w:color="231F20"/>
            </w:tcBorders>
          </w:tcPr>
          <w:p w14:paraId="6E568697" w14:textId="77777777" w:rsidR="001C28E5" w:rsidRDefault="001C28E5">
            <w:pPr>
              <w:pStyle w:val="TableParagraph"/>
              <w:rPr>
                <w:sz w:val="12"/>
              </w:rPr>
            </w:pPr>
          </w:p>
          <w:p w14:paraId="08764C97" w14:textId="77777777" w:rsidR="001C28E5" w:rsidRDefault="001C28E5">
            <w:pPr>
              <w:pStyle w:val="TableParagraph"/>
              <w:rPr>
                <w:sz w:val="12"/>
              </w:rPr>
            </w:pPr>
          </w:p>
          <w:p w14:paraId="3D64E88A" w14:textId="77777777" w:rsidR="001C28E5" w:rsidRDefault="001C28E5">
            <w:pPr>
              <w:pStyle w:val="TableParagraph"/>
              <w:rPr>
                <w:sz w:val="12"/>
              </w:rPr>
            </w:pPr>
          </w:p>
          <w:p w14:paraId="6339CC00" w14:textId="77777777" w:rsidR="001C28E5" w:rsidRDefault="001C28E5">
            <w:pPr>
              <w:pStyle w:val="TableParagraph"/>
              <w:rPr>
                <w:sz w:val="12"/>
              </w:rPr>
            </w:pPr>
          </w:p>
          <w:p w14:paraId="3B53FBFC" w14:textId="77777777" w:rsidR="001C28E5" w:rsidRDefault="001C28E5">
            <w:pPr>
              <w:pStyle w:val="TableParagraph"/>
              <w:rPr>
                <w:sz w:val="12"/>
              </w:rPr>
            </w:pPr>
          </w:p>
          <w:p w14:paraId="1FF6C02D" w14:textId="77777777" w:rsidR="001C28E5" w:rsidRDefault="001C28E5">
            <w:pPr>
              <w:pStyle w:val="TableParagraph"/>
              <w:rPr>
                <w:sz w:val="12"/>
              </w:rPr>
            </w:pPr>
          </w:p>
          <w:p w14:paraId="583738B7" w14:textId="77777777" w:rsidR="001C28E5" w:rsidRDefault="001C28E5">
            <w:pPr>
              <w:pStyle w:val="TableParagraph"/>
              <w:rPr>
                <w:sz w:val="12"/>
              </w:rPr>
            </w:pPr>
          </w:p>
          <w:p w14:paraId="5987B16D" w14:textId="77777777" w:rsidR="001C28E5" w:rsidRDefault="001C28E5">
            <w:pPr>
              <w:pStyle w:val="TableParagraph"/>
              <w:rPr>
                <w:sz w:val="12"/>
              </w:rPr>
            </w:pPr>
          </w:p>
          <w:p w14:paraId="45AE807C" w14:textId="77777777" w:rsidR="001C28E5" w:rsidRDefault="001C28E5">
            <w:pPr>
              <w:pStyle w:val="TableParagraph"/>
              <w:rPr>
                <w:sz w:val="12"/>
              </w:rPr>
            </w:pPr>
          </w:p>
          <w:p w14:paraId="5283DF60" w14:textId="77777777" w:rsidR="001C28E5" w:rsidRDefault="001C28E5">
            <w:pPr>
              <w:pStyle w:val="TableParagraph"/>
              <w:rPr>
                <w:sz w:val="12"/>
              </w:rPr>
            </w:pPr>
          </w:p>
          <w:p w14:paraId="281D46E9" w14:textId="77777777" w:rsidR="001C28E5" w:rsidRDefault="001C28E5">
            <w:pPr>
              <w:pStyle w:val="TableParagraph"/>
              <w:rPr>
                <w:sz w:val="12"/>
              </w:rPr>
            </w:pPr>
          </w:p>
          <w:p w14:paraId="063614BE" w14:textId="77777777" w:rsidR="001C28E5" w:rsidRDefault="001C28E5">
            <w:pPr>
              <w:pStyle w:val="TableParagraph"/>
              <w:spacing w:before="2"/>
              <w:rPr>
                <w:sz w:val="13"/>
              </w:rPr>
            </w:pPr>
          </w:p>
          <w:p w14:paraId="63C6640F" w14:textId="77777777" w:rsidR="001C28E5" w:rsidRDefault="00293FBD">
            <w:pPr>
              <w:pStyle w:val="TableParagraph"/>
              <w:spacing w:before="1"/>
              <w:ind w:left="64"/>
              <w:rPr>
                <w:b/>
                <w:sz w:val="12"/>
              </w:rPr>
            </w:pPr>
            <w:r>
              <w:rPr>
                <w:b/>
                <w:color w:val="231F20"/>
                <w:w w:val="95"/>
                <w:sz w:val="12"/>
              </w:rPr>
              <w:t>60%</w:t>
            </w:r>
          </w:p>
        </w:tc>
        <w:tc>
          <w:tcPr>
            <w:tcW w:w="500" w:type="dxa"/>
            <w:tcBorders>
              <w:top w:val="single" w:sz="4" w:space="0" w:color="231F20"/>
              <w:left w:val="single" w:sz="4" w:space="0" w:color="231F20"/>
              <w:bottom w:val="single" w:sz="12" w:space="0" w:color="231F20"/>
              <w:right w:val="single" w:sz="4" w:space="0" w:color="231F20"/>
            </w:tcBorders>
          </w:tcPr>
          <w:p w14:paraId="4CF985A4" w14:textId="77777777" w:rsidR="001C28E5" w:rsidRDefault="001C28E5">
            <w:pPr>
              <w:pStyle w:val="TableParagraph"/>
              <w:rPr>
                <w:sz w:val="12"/>
              </w:rPr>
            </w:pPr>
          </w:p>
          <w:p w14:paraId="1B88B787" w14:textId="77777777" w:rsidR="001C28E5" w:rsidRDefault="001C28E5">
            <w:pPr>
              <w:pStyle w:val="TableParagraph"/>
              <w:rPr>
                <w:sz w:val="12"/>
              </w:rPr>
            </w:pPr>
          </w:p>
          <w:p w14:paraId="66F56C70" w14:textId="77777777" w:rsidR="001C28E5" w:rsidRDefault="001C28E5">
            <w:pPr>
              <w:pStyle w:val="TableParagraph"/>
              <w:rPr>
                <w:sz w:val="12"/>
              </w:rPr>
            </w:pPr>
          </w:p>
          <w:p w14:paraId="704DFFF1" w14:textId="77777777" w:rsidR="001C28E5" w:rsidRDefault="001C28E5">
            <w:pPr>
              <w:pStyle w:val="TableParagraph"/>
              <w:rPr>
                <w:sz w:val="12"/>
              </w:rPr>
            </w:pPr>
          </w:p>
          <w:p w14:paraId="7B60B908" w14:textId="77777777" w:rsidR="001C28E5" w:rsidRDefault="001C28E5">
            <w:pPr>
              <w:pStyle w:val="TableParagraph"/>
              <w:rPr>
                <w:sz w:val="12"/>
              </w:rPr>
            </w:pPr>
          </w:p>
          <w:p w14:paraId="48A76B1B" w14:textId="77777777" w:rsidR="001C28E5" w:rsidRDefault="001C28E5">
            <w:pPr>
              <w:pStyle w:val="TableParagraph"/>
              <w:rPr>
                <w:sz w:val="12"/>
              </w:rPr>
            </w:pPr>
          </w:p>
          <w:p w14:paraId="59C4C6BF" w14:textId="77777777" w:rsidR="001C28E5" w:rsidRDefault="001C28E5">
            <w:pPr>
              <w:pStyle w:val="TableParagraph"/>
              <w:rPr>
                <w:sz w:val="12"/>
              </w:rPr>
            </w:pPr>
          </w:p>
          <w:p w14:paraId="6D09625A" w14:textId="77777777" w:rsidR="001C28E5" w:rsidRDefault="001C28E5">
            <w:pPr>
              <w:pStyle w:val="TableParagraph"/>
              <w:rPr>
                <w:sz w:val="12"/>
              </w:rPr>
            </w:pPr>
          </w:p>
          <w:p w14:paraId="1C0F1627" w14:textId="77777777" w:rsidR="001C28E5" w:rsidRDefault="001C28E5">
            <w:pPr>
              <w:pStyle w:val="TableParagraph"/>
              <w:rPr>
                <w:sz w:val="12"/>
              </w:rPr>
            </w:pPr>
          </w:p>
          <w:p w14:paraId="09D18899" w14:textId="77777777" w:rsidR="001C28E5" w:rsidRDefault="001C28E5">
            <w:pPr>
              <w:pStyle w:val="TableParagraph"/>
              <w:rPr>
                <w:sz w:val="12"/>
              </w:rPr>
            </w:pPr>
          </w:p>
          <w:p w14:paraId="4672126C" w14:textId="77777777" w:rsidR="001C28E5" w:rsidRDefault="001C28E5">
            <w:pPr>
              <w:pStyle w:val="TableParagraph"/>
              <w:rPr>
                <w:sz w:val="12"/>
              </w:rPr>
            </w:pPr>
          </w:p>
          <w:p w14:paraId="2139A5F5" w14:textId="77777777" w:rsidR="001C28E5" w:rsidRDefault="001C28E5">
            <w:pPr>
              <w:pStyle w:val="TableParagraph"/>
              <w:spacing w:before="2"/>
              <w:rPr>
                <w:sz w:val="13"/>
              </w:rPr>
            </w:pPr>
          </w:p>
          <w:p w14:paraId="3BA070FC" w14:textId="77777777" w:rsidR="001C28E5" w:rsidRDefault="00293FBD">
            <w:pPr>
              <w:pStyle w:val="TableParagraph"/>
              <w:spacing w:before="1"/>
              <w:ind w:left="63"/>
              <w:rPr>
                <w:b/>
                <w:sz w:val="12"/>
              </w:rPr>
            </w:pPr>
            <w:r>
              <w:rPr>
                <w:b/>
                <w:color w:val="231F20"/>
                <w:w w:val="95"/>
                <w:sz w:val="12"/>
              </w:rPr>
              <w:t>65%</w:t>
            </w:r>
          </w:p>
        </w:tc>
        <w:tc>
          <w:tcPr>
            <w:tcW w:w="501" w:type="dxa"/>
            <w:tcBorders>
              <w:top w:val="single" w:sz="4" w:space="0" w:color="231F20"/>
              <w:left w:val="single" w:sz="4" w:space="0" w:color="231F20"/>
              <w:bottom w:val="single" w:sz="12" w:space="0" w:color="231F20"/>
              <w:right w:val="single" w:sz="4" w:space="0" w:color="231F20"/>
            </w:tcBorders>
          </w:tcPr>
          <w:p w14:paraId="151B4A3E" w14:textId="77777777" w:rsidR="001C28E5" w:rsidRDefault="001C28E5">
            <w:pPr>
              <w:pStyle w:val="TableParagraph"/>
              <w:rPr>
                <w:sz w:val="12"/>
              </w:rPr>
            </w:pPr>
          </w:p>
          <w:p w14:paraId="52FBE611" w14:textId="77777777" w:rsidR="001C28E5" w:rsidRDefault="001C28E5">
            <w:pPr>
              <w:pStyle w:val="TableParagraph"/>
              <w:rPr>
                <w:sz w:val="12"/>
              </w:rPr>
            </w:pPr>
          </w:p>
          <w:p w14:paraId="24B60733" w14:textId="77777777" w:rsidR="001C28E5" w:rsidRDefault="001C28E5">
            <w:pPr>
              <w:pStyle w:val="TableParagraph"/>
              <w:rPr>
                <w:sz w:val="12"/>
              </w:rPr>
            </w:pPr>
          </w:p>
          <w:p w14:paraId="763EEE04" w14:textId="77777777" w:rsidR="001C28E5" w:rsidRDefault="001C28E5">
            <w:pPr>
              <w:pStyle w:val="TableParagraph"/>
              <w:rPr>
                <w:sz w:val="12"/>
              </w:rPr>
            </w:pPr>
          </w:p>
          <w:p w14:paraId="673DFC06" w14:textId="77777777" w:rsidR="001C28E5" w:rsidRDefault="001C28E5">
            <w:pPr>
              <w:pStyle w:val="TableParagraph"/>
              <w:rPr>
                <w:sz w:val="12"/>
              </w:rPr>
            </w:pPr>
          </w:p>
          <w:p w14:paraId="4FFA53A9" w14:textId="77777777" w:rsidR="001C28E5" w:rsidRDefault="001C28E5">
            <w:pPr>
              <w:pStyle w:val="TableParagraph"/>
              <w:rPr>
                <w:sz w:val="12"/>
              </w:rPr>
            </w:pPr>
          </w:p>
          <w:p w14:paraId="5168604C" w14:textId="77777777" w:rsidR="001C28E5" w:rsidRDefault="001C28E5">
            <w:pPr>
              <w:pStyle w:val="TableParagraph"/>
              <w:rPr>
                <w:sz w:val="12"/>
              </w:rPr>
            </w:pPr>
          </w:p>
          <w:p w14:paraId="2C431EA6" w14:textId="77777777" w:rsidR="001C28E5" w:rsidRDefault="001C28E5">
            <w:pPr>
              <w:pStyle w:val="TableParagraph"/>
              <w:rPr>
                <w:sz w:val="12"/>
              </w:rPr>
            </w:pPr>
          </w:p>
          <w:p w14:paraId="25FB9462" w14:textId="77777777" w:rsidR="001C28E5" w:rsidRDefault="001C28E5">
            <w:pPr>
              <w:pStyle w:val="TableParagraph"/>
              <w:rPr>
                <w:sz w:val="12"/>
              </w:rPr>
            </w:pPr>
          </w:p>
          <w:p w14:paraId="3F78316B" w14:textId="77777777" w:rsidR="001C28E5" w:rsidRDefault="001C28E5">
            <w:pPr>
              <w:pStyle w:val="TableParagraph"/>
              <w:rPr>
                <w:sz w:val="12"/>
              </w:rPr>
            </w:pPr>
          </w:p>
          <w:p w14:paraId="010CAA18" w14:textId="77777777" w:rsidR="001C28E5" w:rsidRDefault="001C28E5">
            <w:pPr>
              <w:pStyle w:val="TableParagraph"/>
              <w:rPr>
                <w:sz w:val="12"/>
              </w:rPr>
            </w:pPr>
          </w:p>
          <w:p w14:paraId="5DE6147D" w14:textId="77777777" w:rsidR="001C28E5" w:rsidRDefault="001C28E5">
            <w:pPr>
              <w:pStyle w:val="TableParagraph"/>
              <w:spacing w:before="2"/>
              <w:rPr>
                <w:sz w:val="13"/>
              </w:rPr>
            </w:pPr>
          </w:p>
          <w:p w14:paraId="5EACDAF9" w14:textId="77777777" w:rsidR="001C28E5" w:rsidRDefault="00293FBD">
            <w:pPr>
              <w:pStyle w:val="TableParagraph"/>
              <w:spacing w:before="1"/>
              <w:ind w:left="61"/>
              <w:rPr>
                <w:b/>
                <w:sz w:val="12"/>
              </w:rPr>
            </w:pPr>
            <w:r>
              <w:rPr>
                <w:b/>
                <w:color w:val="231F20"/>
                <w:w w:val="95"/>
                <w:sz w:val="12"/>
              </w:rPr>
              <w:t>70%</w:t>
            </w:r>
          </w:p>
        </w:tc>
        <w:tc>
          <w:tcPr>
            <w:tcW w:w="501" w:type="dxa"/>
            <w:tcBorders>
              <w:top w:val="single" w:sz="4" w:space="0" w:color="231F20"/>
              <w:left w:val="single" w:sz="4" w:space="0" w:color="231F20"/>
              <w:bottom w:val="single" w:sz="12" w:space="0" w:color="231F20"/>
              <w:right w:val="single" w:sz="4" w:space="0" w:color="231F20"/>
            </w:tcBorders>
          </w:tcPr>
          <w:p w14:paraId="2859666A" w14:textId="77777777" w:rsidR="001C28E5" w:rsidRDefault="001C28E5">
            <w:pPr>
              <w:pStyle w:val="TableParagraph"/>
              <w:rPr>
                <w:sz w:val="12"/>
              </w:rPr>
            </w:pPr>
          </w:p>
          <w:p w14:paraId="08BAAFD3" w14:textId="77777777" w:rsidR="001C28E5" w:rsidRDefault="001C28E5">
            <w:pPr>
              <w:pStyle w:val="TableParagraph"/>
              <w:rPr>
                <w:sz w:val="12"/>
              </w:rPr>
            </w:pPr>
          </w:p>
          <w:p w14:paraId="7CF7F7C8" w14:textId="77777777" w:rsidR="001C28E5" w:rsidRDefault="001C28E5">
            <w:pPr>
              <w:pStyle w:val="TableParagraph"/>
              <w:rPr>
                <w:sz w:val="12"/>
              </w:rPr>
            </w:pPr>
          </w:p>
          <w:p w14:paraId="4FE9B475" w14:textId="77777777" w:rsidR="001C28E5" w:rsidRDefault="001C28E5">
            <w:pPr>
              <w:pStyle w:val="TableParagraph"/>
              <w:rPr>
                <w:sz w:val="12"/>
              </w:rPr>
            </w:pPr>
          </w:p>
          <w:p w14:paraId="53BCCFA2" w14:textId="77777777" w:rsidR="001C28E5" w:rsidRDefault="001C28E5">
            <w:pPr>
              <w:pStyle w:val="TableParagraph"/>
              <w:rPr>
                <w:sz w:val="12"/>
              </w:rPr>
            </w:pPr>
          </w:p>
          <w:p w14:paraId="0D765F9C" w14:textId="77777777" w:rsidR="001C28E5" w:rsidRDefault="001C28E5">
            <w:pPr>
              <w:pStyle w:val="TableParagraph"/>
              <w:rPr>
                <w:sz w:val="12"/>
              </w:rPr>
            </w:pPr>
          </w:p>
          <w:p w14:paraId="113E8A6A" w14:textId="77777777" w:rsidR="001C28E5" w:rsidRDefault="001C28E5">
            <w:pPr>
              <w:pStyle w:val="TableParagraph"/>
              <w:rPr>
                <w:sz w:val="12"/>
              </w:rPr>
            </w:pPr>
          </w:p>
          <w:p w14:paraId="2750B477" w14:textId="77777777" w:rsidR="001C28E5" w:rsidRDefault="001C28E5">
            <w:pPr>
              <w:pStyle w:val="TableParagraph"/>
              <w:rPr>
                <w:sz w:val="12"/>
              </w:rPr>
            </w:pPr>
          </w:p>
          <w:p w14:paraId="5E27F64C" w14:textId="77777777" w:rsidR="001C28E5" w:rsidRDefault="001C28E5">
            <w:pPr>
              <w:pStyle w:val="TableParagraph"/>
              <w:rPr>
                <w:sz w:val="12"/>
              </w:rPr>
            </w:pPr>
          </w:p>
          <w:p w14:paraId="3E209CDF" w14:textId="77777777" w:rsidR="001C28E5" w:rsidRDefault="001C28E5">
            <w:pPr>
              <w:pStyle w:val="TableParagraph"/>
              <w:rPr>
                <w:sz w:val="12"/>
              </w:rPr>
            </w:pPr>
          </w:p>
          <w:p w14:paraId="042EF9FF" w14:textId="77777777" w:rsidR="001C28E5" w:rsidRDefault="001C28E5">
            <w:pPr>
              <w:pStyle w:val="TableParagraph"/>
              <w:rPr>
                <w:sz w:val="12"/>
              </w:rPr>
            </w:pPr>
          </w:p>
          <w:p w14:paraId="19395D18" w14:textId="77777777" w:rsidR="001C28E5" w:rsidRDefault="001C28E5">
            <w:pPr>
              <w:pStyle w:val="TableParagraph"/>
              <w:spacing w:before="2"/>
              <w:rPr>
                <w:sz w:val="13"/>
              </w:rPr>
            </w:pPr>
          </w:p>
          <w:p w14:paraId="48B510B3" w14:textId="77777777" w:rsidR="001C28E5" w:rsidRDefault="00293FBD">
            <w:pPr>
              <w:pStyle w:val="TableParagraph"/>
              <w:spacing w:before="1"/>
              <w:ind w:left="60"/>
              <w:rPr>
                <w:b/>
                <w:sz w:val="12"/>
              </w:rPr>
            </w:pPr>
            <w:r>
              <w:rPr>
                <w:b/>
                <w:color w:val="231F20"/>
                <w:w w:val="95"/>
                <w:sz w:val="12"/>
              </w:rPr>
              <w:t>75%</w:t>
            </w:r>
          </w:p>
        </w:tc>
        <w:tc>
          <w:tcPr>
            <w:tcW w:w="860" w:type="dxa"/>
            <w:tcBorders>
              <w:top w:val="single" w:sz="4" w:space="0" w:color="231F20"/>
              <w:left w:val="single" w:sz="4" w:space="0" w:color="231F20"/>
              <w:bottom w:val="single" w:sz="12" w:space="0" w:color="231F20"/>
              <w:right w:val="single" w:sz="6" w:space="0" w:color="231F20"/>
            </w:tcBorders>
            <w:shd w:val="clear" w:color="auto" w:fill="F9EDCF"/>
          </w:tcPr>
          <w:p w14:paraId="654E7898" w14:textId="77777777" w:rsidR="001C28E5" w:rsidRDefault="001C28E5">
            <w:pPr>
              <w:pStyle w:val="TableParagraph"/>
              <w:rPr>
                <w:sz w:val="12"/>
              </w:rPr>
            </w:pPr>
          </w:p>
          <w:p w14:paraId="0E7549B2" w14:textId="77777777" w:rsidR="001C28E5" w:rsidRDefault="001C28E5">
            <w:pPr>
              <w:pStyle w:val="TableParagraph"/>
              <w:rPr>
                <w:sz w:val="12"/>
              </w:rPr>
            </w:pPr>
          </w:p>
          <w:p w14:paraId="4498E969" w14:textId="77777777" w:rsidR="001C28E5" w:rsidRDefault="001C28E5">
            <w:pPr>
              <w:pStyle w:val="TableParagraph"/>
              <w:rPr>
                <w:sz w:val="12"/>
              </w:rPr>
            </w:pPr>
          </w:p>
          <w:p w14:paraId="393F4061" w14:textId="77777777" w:rsidR="001C28E5" w:rsidRDefault="001C28E5">
            <w:pPr>
              <w:pStyle w:val="TableParagraph"/>
              <w:rPr>
                <w:sz w:val="12"/>
              </w:rPr>
            </w:pPr>
          </w:p>
          <w:p w14:paraId="4A959DE8" w14:textId="77777777" w:rsidR="001C28E5" w:rsidRDefault="001C28E5">
            <w:pPr>
              <w:pStyle w:val="TableParagraph"/>
              <w:rPr>
                <w:sz w:val="12"/>
              </w:rPr>
            </w:pPr>
          </w:p>
          <w:p w14:paraId="68D7B0DC" w14:textId="77777777" w:rsidR="001C28E5" w:rsidRDefault="001C28E5">
            <w:pPr>
              <w:pStyle w:val="TableParagraph"/>
              <w:rPr>
                <w:sz w:val="12"/>
              </w:rPr>
            </w:pPr>
          </w:p>
          <w:p w14:paraId="35A8D11F" w14:textId="77777777" w:rsidR="001C28E5" w:rsidRDefault="001C28E5">
            <w:pPr>
              <w:pStyle w:val="TableParagraph"/>
              <w:rPr>
                <w:sz w:val="12"/>
              </w:rPr>
            </w:pPr>
          </w:p>
          <w:p w14:paraId="286B6D00" w14:textId="77777777" w:rsidR="001C28E5" w:rsidRDefault="001C28E5">
            <w:pPr>
              <w:pStyle w:val="TableParagraph"/>
              <w:rPr>
                <w:sz w:val="12"/>
              </w:rPr>
            </w:pPr>
          </w:p>
          <w:p w14:paraId="3C417191" w14:textId="77777777" w:rsidR="001C28E5" w:rsidRDefault="001C28E5">
            <w:pPr>
              <w:pStyle w:val="TableParagraph"/>
              <w:rPr>
                <w:sz w:val="12"/>
              </w:rPr>
            </w:pPr>
          </w:p>
          <w:p w14:paraId="35AE95FA" w14:textId="77777777" w:rsidR="001C28E5" w:rsidRDefault="001C28E5">
            <w:pPr>
              <w:pStyle w:val="TableParagraph"/>
              <w:rPr>
                <w:sz w:val="12"/>
              </w:rPr>
            </w:pPr>
          </w:p>
          <w:p w14:paraId="05BC6A8C" w14:textId="77777777" w:rsidR="001C28E5" w:rsidRDefault="001C28E5">
            <w:pPr>
              <w:pStyle w:val="TableParagraph"/>
              <w:rPr>
                <w:sz w:val="12"/>
              </w:rPr>
            </w:pPr>
          </w:p>
          <w:p w14:paraId="28501E5B" w14:textId="77777777" w:rsidR="001C28E5" w:rsidRDefault="001C28E5">
            <w:pPr>
              <w:pStyle w:val="TableParagraph"/>
              <w:spacing w:before="2"/>
              <w:rPr>
                <w:sz w:val="13"/>
              </w:rPr>
            </w:pPr>
          </w:p>
          <w:p w14:paraId="24A943F4" w14:textId="77777777" w:rsidR="001C28E5" w:rsidRDefault="00293FBD">
            <w:pPr>
              <w:pStyle w:val="TableParagraph"/>
              <w:spacing w:before="1"/>
              <w:ind w:left="59"/>
              <w:rPr>
                <w:b/>
                <w:sz w:val="12"/>
              </w:rPr>
            </w:pPr>
            <w:r>
              <w:rPr>
                <w:b/>
                <w:color w:val="231F20"/>
                <w:w w:val="95"/>
                <w:sz w:val="12"/>
              </w:rPr>
              <w:t>80%</w:t>
            </w:r>
          </w:p>
        </w:tc>
        <w:tc>
          <w:tcPr>
            <w:tcW w:w="528" w:type="dxa"/>
            <w:tcBorders>
              <w:top w:val="single" w:sz="4" w:space="0" w:color="231F20"/>
              <w:left w:val="single" w:sz="6" w:space="0" w:color="231F20"/>
              <w:bottom w:val="single" w:sz="12" w:space="0" w:color="231F20"/>
              <w:right w:val="single" w:sz="12" w:space="0" w:color="231F20"/>
            </w:tcBorders>
          </w:tcPr>
          <w:p w14:paraId="0CA0B8A4" w14:textId="77777777" w:rsidR="001C28E5" w:rsidRDefault="001C28E5">
            <w:pPr>
              <w:pStyle w:val="TableParagraph"/>
              <w:rPr>
                <w:rFonts w:ascii="Times New Roman"/>
                <w:sz w:val="10"/>
              </w:rPr>
            </w:pPr>
          </w:p>
        </w:tc>
      </w:tr>
    </w:tbl>
    <w:p w14:paraId="5C347659" w14:textId="77777777" w:rsidR="001C28E5" w:rsidRDefault="001C28E5">
      <w:pPr>
        <w:rPr>
          <w:rFonts w:ascii="Times New Roman"/>
          <w:sz w:val="10"/>
        </w:rPr>
        <w:sectPr w:rsidR="001C28E5">
          <w:footerReference w:type="default" r:id="rId34"/>
          <w:pgSz w:w="11910" w:h="16840"/>
          <w:pgMar w:top="1580" w:right="1100" w:bottom="1500" w:left="1140" w:header="0" w:footer="1315" w:gutter="0"/>
          <w:pgNumType w:start="78"/>
          <w:cols w:space="720"/>
        </w:sectPr>
      </w:pPr>
    </w:p>
    <w:p w14:paraId="63AD2313" w14:textId="77777777" w:rsidR="001C28E5" w:rsidRDefault="001C28E5">
      <w:pPr>
        <w:pStyle w:val="BodyText"/>
        <w:rPr>
          <w:sz w:val="20"/>
        </w:rPr>
      </w:pPr>
    </w:p>
    <w:p w14:paraId="04277B94" w14:textId="77777777" w:rsidR="001C28E5" w:rsidRDefault="001C28E5">
      <w:pPr>
        <w:pStyle w:val="BodyText"/>
        <w:rPr>
          <w:sz w:val="20"/>
        </w:rPr>
      </w:pPr>
    </w:p>
    <w:p w14:paraId="79BC90EA" w14:textId="77777777" w:rsidR="001C28E5" w:rsidRDefault="001C28E5">
      <w:pPr>
        <w:pStyle w:val="BodyText"/>
        <w:spacing w:before="4"/>
        <w:rPr>
          <w:sz w:val="10"/>
        </w:rPr>
      </w:pPr>
    </w:p>
    <w:tbl>
      <w:tblPr>
        <w:tblW w:w="0" w:type="auto"/>
        <w:tblInd w:w="1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49"/>
        <w:gridCol w:w="607"/>
        <w:gridCol w:w="591"/>
        <w:gridCol w:w="778"/>
        <w:gridCol w:w="758"/>
        <w:gridCol w:w="423"/>
        <w:gridCol w:w="506"/>
        <w:gridCol w:w="366"/>
        <w:gridCol w:w="516"/>
        <w:gridCol w:w="517"/>
        <w:gridCol w:w="517"/>
        <w:gridCol w:w="516"/>
        <w:gridCol w:w="517"/>
        <w:gridCol w:w="517"/>
        <w:gridCol w:w="888"/>
        <w:gridCol w:w="535"/>
      </w:tblGrid>
      <w:tr w:rsidR="001C28E5" w14:paraId="3F6A6FCD" w14:textId="77777777">
        <w:trPr>
          <w:trHeight w:val="342"/>
        </w:trPr>
        <w:tc>
          <w:tcPr>
            <w:tcW w:w="749" w:type="dxa"/>
            <w:tcBorders>
              <w:left w:val="single" w:sz="12" w:space="0" w:color="231F20"/>
              <w:bottom w:val="nil"/>
              <w:right w:val="single" w:sz="6" w:space="0" w:color="231F20"/>
            </w:tcBorders>
          </w:tcPr>
          <w:p w14:paraId="52104B08" w14:textId="77777777" w:rsidR="001C28E5" w:rsidRDefault="001C28E5">
            <w:pPr>
              <w:pStyle w:val="TableParagraph"/>
              <w:rPr>
                <w:rFonts w:ascii="Times New Roman"/>
                <w:sz w:val="10"/>
              </w:rPr>
            </w:pPr>
          </w:p>
        </w:tc>
        <w:tc>
          <w:tcPr>
            <w:tcW w:w="607" w:type="dxa"/>
            <w:tcBorders>
              <w:left w:val="single" w:sz="6" w:space="0" w:color="231F20"/>
              <w:bottom w:val="nil"/>
              <w:right w:val="single" w:sz="4" w:space="0" w:color="231F20"/>
            </w:tcBorders>
            <w:shd w:val="clear" w:color="auto" w:fill="F9EDCF"/>
          </w:tcPr>
          <w:p w14:paraId="561B4CA5" w14:textId="77777777" w:rsidR="001C28E5" w:rsidRDefault="001C28E5">
            <w:pPr>
              <w:pStyle w:val="TableParagraph"/>
              <w:rPr>
                <w:rFonts w:ascii="Times New Roman"/>
                <w:sz w:val="10"/>
              </w:rPr>
            </w:pPr>
          </w:p>
        </w:tc>
        <w:tc>
          <w:tcPr>
            <w:tcW w:w="591" w:type="dxa"/>
            <w:tcBorders>
              <w:left w:val="single" w:sz="4" w:space="0" w:color="231F20"/>
              <w:bottom w:val="nil"/>
              <w:right w:val="single" w:sz="4" w:space="0" w:color="231F20"/>
            </w:tcBorders>
          </w:tcPr>
          <w:p w14:paraId="70582E81" w14:textId="77777777" w:rsidR="001C28E5" w:rsidRDefault="001C28E5">
            <w:pPr>
              <w:pStyle w:val="TableParagraph"/>
              <w:rPr>
                <w:rFonts w:ascii="Times New Roman"/>
                <w:sz w:val="10"/>
              </w:rPr>
            </w:pPr>
          </w:p>
        </w:tc>
        <w:tc>
          <w:tcPr>
            <w:tcW w:w="778" w:type="dxa"/>
            <w:tcBorders>
              <w:left w:val="single" w:sz="4" w:space="0" w:color="231F20"/>
              <w:bottom w:val="nil"/>
              <w:right w:val="single" w:sz="6" w:space="0" w:color="231F20"/>
            </w:tcBorders>
            <w:shd w:val="clear" w:color="auto" w:fill="F9EDCF"/>
          </w:tcPr>
          <w:p w14:paraId="01FCFF88" w14:textId="77777777" w:rsidR="001C28E5" w:rsidRDefault="00293FBD">
            <w:pPr>
              <w:pStyle w:val="TableParagraph"/>
              <w:numPr>
                <w:ilvl w:val="0"/>
                <w:numId w:val="20"/>
              </w:numPr>
              <w:tabs>
                <w:tab w:val="left" w:pos="137"/>
              </w:tabs>
              <w:spacing w:before="109"/>
              <w:rPr>
                <w:sz w:val="18"/>
              </w:rPr>
            </w:pPr>
            <w:bookmarkStart w:id="94" w:name="Page_79"/>
            <w:bookmarkEnd w:id="94"/>
            <w:r>
              <w:rPr>
                <w:color w:val="231F20"/>
                <w:w w:val="65"/>
                <w:sz w:val="18"/>
              </w:rPr>
              <w:t>%</w:t>
            </w:r>
            <w:r>
              <w:rPr>
                <w:color w:val="231F20"/>
                <w:spacing w:val="-15"/>
                <w:w w:val="65"/>
                <w:sz w:val="18"/>
              </w:rPr>
              <w:t xml:space="preserve"> </w:t>
            </w:r>
            <w:r>
              <w:rPr>
                <w:color w:val="231F20"/>
                <w:w w:val="65"/>
                <w:sz w:val="18"/>
              </w:rPr>
              <w:t>Increase</w:t>
            </w:r>
          </w:p>
        </w:tc>
        <w:tc>
          <w:tcPr>
            <w:tcW w:w="758" w:type="dxa"/>
            <w:tcBorders>
              <w:left w:val="single" w:sz="6" w:space="0" w:color="231F20"/>
              <w:bottom w:val="nil"/>
              <w:right w:val="single" w:sz="6" w:space="0" w:color="231F20"/>
            </w:tcBorders>
          </w:tcPr>
          <w:p w14:paraId="61E3B0D6" w14:textId="77777777" w:rsidR="001C28E5" w:rsidRDefault="00293FBD">
            <w:pPr>
              <w:pStyle w:val="TableParagraph"/>
              <w:numPr>
                <w:ilvl w:val="0"/>
                <w:numId w:val="19"/>
              </w:numPr>
              <w:tabs>
                <w:tab w:val="left" w:pos="135"/>
              </w:tabs>
              <w:spacing w:before="109"/>
              <w:rPr>
                <w:sz w:val="18"/>
              </w:rPr>
            </w:pPr>
            <w:r>
              <w:rPr>
                <w:color w:val="231F20"/>
                <w:w w:val="65"/>
                <w:sz w:val="18"/>
              </w:rPr>
              <w:t>%</w:t>
            </w:r>
            <w:r>
              <w:rPr>
                <w:color w:val="231F20"/>
                <w:spacing w:val="-17"/>
                <w:w w:val="65"/>
                <w:sz w:val="18"/>
              </w:rPr>
              <w:t xml:space="preserve"> </w:t>
            </w:r>
            <w:r>
              <w:rPr>
                <w:color w:val="231F20"/>
                <w:w w:val="65"/>
                <w:sz w:val="18"/>
              </w:rPr>
              <w:t>Increase</w:t>
            </w:r>
          </w:p>
        </w:tc>
        <w:tc>
          <w:tcPr>
            <w:tcW w:w="423" w:type="dxa"/>
            <w:tcBorders>
              <w:left w:val="single" w:sz="6" w:space="0" w:color="231F20"/>
              <w:bottom w:val="nil"/>
              <w:right w:val="single" w:sz="4" w:space="0" w:color="231F20"/>
            </w:tcBorders>
          </w:tcPr>
          <w:p w14:paraId="7703F6EE" w14:textId="77777777" w:rsidR="001C28E5" w:rsidRDefault="001C28E5">
            <w:pPr>
              <w:pStyle w:val="TableParagraph"/>
              <w:rPr>
                <w:rFonts w:ascii="Times New Roman"/>
                <w:sz w:val="10"/>
              </w:rPr>
            </w:pPr>
          </w:p>
        </w:tc>
        <w:tc>
          <w:tcPr>
            <w:tcW w:w="506" w:type="dxa"/>
            <w:vMerge w:val="restart"/>
            <w:tcBorders>
              <w:left w:val="single" w:sz="4" w:space="0" w:color="231F20"/>
              <w:bottom w:val="single" w:sz="4" w:space="0" w:color="231F20"/>
              <w:right w:val="single" w:sz="4" w:space="0" w:color="231F20"/>
            </w:tcBorders>
          </w:tcPr>
          <w:p w14:paraId="6E24FC99" w14:textId="77777777" w:rsidR="001C28E5" w:rsidRDefault="001C28E5">
            <w:pPr>
              <w:pStyle w:val="TableParagraph"/>
              <w:rPr>
                <w:sz w:val="18"/>
              </w:rPr>
            </w:pPr>
          </w:p>
          <w:p w14:paraId="1BFB6867" w14:textId="77777777" w:rsidR="001C28E5" w:rsidRDefault="001C28E5">
            <w:pPr>
              <w:pStyle w:val="TableParagraph"/>
              <w:spacing w:before="2"/>
            </w:pPr>
          </w:p>
          <w:p w14:paraId="16E103C6" w14:textId="77777777" w:rsidR="001C28E5" w:rsidRDefault="00293FBD">
            <w:pPr>
              <w:pStyle w:val="TableParagraph"/>
              <w:spacing w:line="276" w:lineRule="auto"/>
              <w:ind w:left="69" w:right="64"/>
              <w:rPr>
                <w:b/>
                <w:sz w:val="18"/>
              </w:rPr>
            </w:pPr>
            <w:r>
              <w:rPr>
                <w:b/>
                <w:color w:val="231F20"/>
                <w:w w:val="65"/>
                <w:sz w:val="18"/>
              </w:rPr>
              <w:t xml:space="preserve">Other custo </w:t>
            </w:r>
            <w:r>
              <w:rPr>
                <w:b/>
                <w:color w:val="231F20"/>
                <w:w w:val="70"/>
                <w:sz w:val="18"/>
              </w:rPr>
              <w:t xml:space="preserve">m </w:t>
            </w:r>
            <w:r>
              <w:rPr>
                <w:b/>
                <w:color w:val="231F20"/>
                <w:w w:val="55"/>
                <w:sz w:val="18"/>
              </w:rPr>
              <w:t xml:space="preserve">indicat </w:t>
            </w:r>
            <w:r>
              <w:rPr>
                <w:b/>
                <w:color w:val="231F20"/>
                <w:w w:val="70"/>
                <w:sz w:val="18"/>
              </w:rPr>
              <w:t>ors</w:t>
            </w:r>
          </w:p>
        </w:tc>
        <w:tc>
          <w:tcPr>
            <w:tcW w:w="366" w:type="dxa"/>
            <w:tcBorders>
              <w:left w:val="single" w:sz="4" w:space="0" w:color="231F20"/>
              <w:bottom w:val="nil"/>
              <w:right w:val="single" w:sz="4" w:space="0" w:color="231F20"/>
            </w:tcBorders>
            <w:shd w:val="clear" w:color="auto" w:fill="F9EDCF"/>
          </w:tcPr>
          <w:p w14:paraId="515A79ED" w14:textId="77777777" w:rsidR="001C28E5" w:rsidRDefault="001C28E5">
            <w:pPr>
              <w:pStyle w:val="TableParagraph"/>
              <w:rPr>
                <w:rFonts w:ascii="Times New Roman"/>
                <w:sz w:val="10"/>
              </w:rPr>
            </w:pPr>
          </w:p>
        </w:tc>
        <w:tc>
          <w:tcPr>
            <w:tcW w:w="516" w:type="dxa"/>
            <w:tcBorders>
              <w:left w:val="single" w:sz="4" w:space="0" w:color="231F20"/>
              <w:bottom w:val="nil"/>
              <w:right w:val="single" w:sz="4" w:space="0" w:color="231F20"/>
            </w:tcBorders>
          </w:tcPr>
          <w:p w14:paraId="17045F61" w14:textId="77777777" w:rsidR="001C28E5" w:rsidRDefault="001C28E5">
            <w:pPr>
              <w:pStyle w:val="TableParagraph"/>
              <w:rPr>
                <w:rFonts w:ascii="Times New Roman"/>
                <w:sz w:val="10"/>
              </w:rPr>
            </w:pPr>
          </w:p>
        </w:tc>
        <w:tc>
          <w:tcPr>
            <w:tcW w:w="517" w:type="dxa"/>
            <w:tcBorders>
              <w:left w:val="single" w:sz="4" w:space="0" w:color="231F20"/>
              <w:bottom w:val="nil"/>
              <w:right w:val="single" w:sz="4" w:space="0" w:color="231F20"/>
            </w:tcBorders>
          </w:tcPr>
          <w:p w14:paraId="1DCBBD65" w14:textId="77777777" w:rsidR="001C28E5" w:rsidRDefault="001C28E5">
            <w:pPr>
              <w:pStyle w:val="TableParagraph"/>
              <w:rPr>
                <w:rFonts w:ascii="Times New Roman"/>
                <w:sz w:val="10"/>
              </w:rPr>
            </w:pPr>
          </w:p>
        </w:tc>
        <w:tc>
          <w:tcPr>
            <w:tcW w:w="517" w:type="dxa"/>
            <w:tcBorders>
              <w:left w:val="single" w:sz="4" w:space="0" w:color="231F20"/>
              <w:bottom w:val="nil"/>
              <w:right w:val="single" w:sz="4" w:space="0" w:color="231F20"/>
            </w:tcBorders>
          </w:tcPr>
          <w:p w14:paraId="2C2D852A" w14:textId="77777777" w:rsidR="001C28E5" w:rsidRDefault="001C28E5">
            <w:pPr>
              <w:pStyle w:val="TableParagraph"/>
              <w:rPr>
                <w:rFonts w:ascii="Times New Roman"/>
                <w:sz w:val="10"/>
              </w:rPr>
            </w:pPr>
          </w:p>
        </w:tc>
        <w:tc>
          <w:tcPr>
            <w:tcW w:w="516" w:type="dxa"/>
            <w:tcBorders>
              <w:left w:val="single" w:sz="4" w:space="0" w:color="231F20"/>
              <w:bottom w:val="nil"/>
              <w:right w:val="single" w:sz="4" w:space="0" w:color="231F20"/>
            </w:tcBorders>
          </w:tcPr>
          <w:p w14:paraId="695A5BF2" w14:textId="77777777" w:rsidR="001C28E5" w:rsidRDefault="001C28E5">
            <w:pPr>
              <w:pStyle w:val="TableParagraph"/>
              <w:rPr>
                <w:rFonts w:ascii="Times New Roman"/>
                <w:sz w:val="10"/>
              </w:rPr>
            </w:pPr>
          </w:p>
        </w:tc>
        <w:tc>
          <w:tcPr>
            <w:tcW w:w="517" w:type="dxa"/>
            <w:tcBorders>
              <w:left w:val="single" w:sz="4" w:space="0" w:color="231F20"/>
              <w:bottom w:val="nil"/>
              <w:right w:val="single" w:sz="4" w:space="0" w:color="231F20"/>
            </w:tcBorders>
          </w:tcPr>
          <w:p w14:paraId="4A863BE3" w14:textId="77777777" w:rsidR="001C28E5" w:rsidRDefault="001C28E5">
            <w:pPr>
              <w:pStyle w:val="TableParagraph"/>
              <w:rPr>
                <w:rFonts w:ascii="Times New Roman"/>
                <w:sz w:val="10"/>
              </w:rPr>
            </w:pPr>
          </w:p>
        </w:tc>
        <w:tc>
          <w:tcPr>
            <w:tcW w:w="517" w:type="dxa"/>
            <w:tcBorders>
              <w:left w:val="single" w:sz="4" w:space="0" w:color="231F20"/>
              <w:bottom w:val="nil"/>
              <w:right w:val="single" w:sz="4" w:space="0" w:color="231F20"/>
            </w:tcBorders>
          </w:tcPr>
          <w:p w14:paraId="1AB45FAA" w14:textId="77777777" w:rsidR="001C28E5" w:rsidRDefault="001C28E5">
            <w:pPr>
              <w:pStyle w:val="TableParagraph"/>
              <w:rPr>
                <w:rFonts w:ascii="Times New Roman"/>
                <w:sz w:val="10"/>
              </w:rPr>
            </w:pPr>
          </w:p>
        </w:tc>
        <w:tc>
          <w:tcPr>
            <w:tcW w:w="888" w:type="dxa"/>
            <w:tcBorders>
              <w:left w:val="single" w:sz="4" w:space="0" w:color="231F20"/>
              <w:bottom w:val="nil"/>
              <w:right w:val="single" w:sz="6" w:space="0" w:color="231F20"/>
            </w:tcBorders>
            <w:shd w:val="clear" w:color="auto" w:fill="F9EDCF"/>
          </w:tcPr>
          <w:p w14:paraId="14C6BB53" w14:textId="77777777" w:rsidR="001C28E5" w:rsidRDefault="001C28E5">
            <w:pPr>
              <w:pStyle w:val="TableParagraph"/>
              <w:rPr>
                <w:rFonts w:ascii="Times New Roman"/>
                <w:sz w:val="10"/>
              </w:rPr>
            </w:pPr>
          </w:p>
        </w:tc>
        <w:tc>
          <w:tcPr>
            <w:tcW w:w="535" w:type="dxa"/>
            <w:vMerge w:val="restart"/>
            <w:tcBorders>
              <w:left w:val="single" w:sz="6" w:space="0" w:color="231F20"/>
              <w:bottom w:val="single" w:sz="4" w:space="0" w:color="231F20"/>
              <w:right w:val="single" w:sz="12" w:space="0" w:color="231F20"/>
            </w:tcBorders>
          </w:tcPr>
          <w:p w14:paraId="270D2C55" w14:textId="77777777" w:rsidR="001C28E5" w:rsidRDefault="001C28E5">
            <w:pPr>
              <w:pStyle w:val="TableParagraph"/>
              <w:rPr>
                <w:rFonts w:ascii="Times New Roman"/>
                <w:sz w:val="10"/>
              </w:rPr>
            </w:pPr>
          </w:p>
        </w:tc>
      </w:tr>
      <w:tr w:rsidR="001C28E5" w14:paraId="1BA7CC5A" w14:textId="77777777">
        <w:trPr>
          <w:trHeight w:val="227"/>
        </w:trPr>
        <w:tc>
          <w:tcPr>
            <w:tcW w:w="749" w:type="dxa"/>
            <w:tcBorders>
              <w:top w:val="nil"/>
              <w:left w:val="single" w:sz="12" w:space="0" w:color="231F20"/>
              <w:bottom w:val="nil"/>
              <w:right w:val="single" w:sz="6" w:space="0" w:color="231F20"/>
            </w:tcBorders>
          </w:tcPr>
          <w:p w14:paraId="714FEAC7" w14:textId="77777777" w:rsidR="001C28E5" w:rsidRDefault="001C28E5">
            <w:pPr>
              <w:pStyle w:val="TableParagraph"/>
              <w:rPr>
                <w:rFonts w:ascii="Times New Roman"/>
                <w:sz w:val="10"/>
              </w:rPr>
            </w:pPr>
          </w:p>
        </w:tc>
        <w:tc>
          <w:tcPr>
            <w:tcW w:w="607" w:type="dxa"/>
            <w:tcBorders>
              <w:top w:val="nil"/>
              <w:left w:val="single" w:sz="6" w:space="0" w:color="231F20"/>
              <w:bottom w:val="nil"/>
              <w:right w:val="single" w:sz="4" w:space="0" w:color="231F20"/>
            </w:tcBorders>
            <w:shd w:val="clear" w:color="auto" w:fill="F9EDCF"/>
          </w:tcPr>
          <w:p w14:paraId="21EED64C"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629FDAC7" w14:textId="77777777" w:rsidR="001C28E5" w:rsidRDefault="001C28E5">
            <w:pPr>
              <w:pStyle w:val="TableParagraph"/>
              <w:rPr>
                <w:rFonts w:ascii="Times New Roman"/>
                <w:sz w:val="10"/>
              </w:rPr>
            </w:pPr>
          </w:p>
        </w:tc>
        <w:tc>
          <w:tcPr>
            <w:tcW w:w="778" w:type="dxa"/>
            <w:tcBorders>
              <w:top w:val="nil"/>
              <w:left w:val="single" w:sz="4" w:space="0" w:color="231F20"/>
              <w:bottom w:val="nil"/>
              <w:right w:val="single" w:sz="6" w:space="0" w:color="231F20"/>
            </w:tcBorders>
            <w:shd w:val="clear" w:color="auto" w:fill="F9EDCF"/>
          </w:tcPr>
          <w:p w14:paraId="2998F4D6" w14:textId="77777777" w:rsidR="001C28E5" w:rsidRDefault="00293FBD">
            <w:pPr>
              <w:pStyle w:val="TableParagraph"/>
              <w:spacing w:line="202" w:lineRule="exact"/>
              <w:ind w:left="69"/>
              <w:rPr>
                <w:sz w:val="18"/>
              </w:rPr>
            </w:pPr>
            <w:r>
              <w:rPr>
                <w:color w:val="231F20"/>
                <w:w w:val="70"/>
                <w:sz w:val="18"/>
              </w:rPr>
              <w:t>in local</w:t>
            </w:r>
          </w:p>
        </w:tc>
        <w:tc>
          <w:tcPr>
            <w:tcW w:w="758" w:type="dxa"/>
            <w:tcBorders>
              <w:top w:val="nil"/>
              <w:left w:val="single" w:sz="6" w:space="0" w:color="231F20"/>
              <w:bottom w:val="nil"/>
              <w:right w:val="single" w:sz="6" w:space="0" w:color="231F20"/>
            </w:tcBorders>
          </w:tcPr>
          <w:p w14:paraId="6BF588D6" w14:textId="77777777" w:rsidR="001C28E5" w:rsidRDefault="00293FBD">
            <w:pPr>
              <w:pStyle w:val="TableParagraph"/>
              <w:spacing w:line="202" w:lineRule="exact"/>
              <w:ind w:left="67"/>
              <w:rPr>
                <w:sz w:val="18"/>
              </w:rPr>
            </w:pPr>
            <w:r>
              <w:rPr>
                <w:color w:val="231F20"/>
                <w:w w:val="70"/>
                <w:sz w:val="18"/>
              </w:rPr>
              <w:t>in local</w:t>
            </w:r>
          </w:p>
        </w:tc>
        <w:tc>
          <w:tcPr>
            <w:tcW w:w="423" w:type="dxa"/>
            <w:tcBorders>
              <w:top w:val="nil"/>
              <w:left w:val="single" w:sz="6" w:space="0" w:color="231F20"/>
              <w:bottom w:val="nil"/>
              <w:right w:val="single" w:sz="4" w:space="0" w:color="231F20"/>
            </w:tcBorders>
          </w:tcPr>
          <w:p w14:paraId="458F6471" w14:textId="77777777" w:rsidR="001C28E5" w:rsidRDefault="001C28E5">
            <w:pPr>
              <w:pStyle w:val="TableParagraph"/>
              <w:rPr>
                <w:rFonts w:ascii="Times New Roman"/>
                <w:sz w:val="10"/>
              </w:rPr>
            </w:pPr>
          </w:p>
        </w:tc>
        <w:tc>
          <w:tcPr>
            <w:tcW w:w="506" w:type="dxa"/>
            <w:vMerge/>
            <w:tcBorders>
              <w:top w:val="nil"/>
              <w:left w:val="single" w:sz="4" w:space="0" w:color="231F20"/>
              <w:bottom w:val="single" w:sz="4" w:space="0" w:color="231F20"/>
              <w:right w:val="single" w:sz="4" w:space="0" w:color="231F20"/>
            </w:tcBorders>
          </w:tcPr>
          <w:p w14:paraId="290D0FB4" w14:textId="77777777" w:rsidR="001C28E5" w:rsidRDefault="001C28E5">
            <w:pPr>
              <w:rPr>
                <w:sz w:val="2"/>
                <w:szCs w:val="2"/>
              </w:rPr>
            </w:pPr>
          </w:p>
        </w:tc>
        <w:tc>
          <w:tcPr>
            <w:tcW w:w="366" w:type="dxa"/>
            <w:tcBorders>
              <w:top w:val="nil"/>
              <w:left w:val="single" w:sz="4" w:space="0" w:color="231F20"/>
              <w:bottom w:val="nil"/>
              <w:right w:val="single" w:sz="4" w:space="0" w:color="231F20"/>
            </w:tcBorders>
            <w:shd w:val="clear" w:color="auto" w:fill="F9EDCF"/>
          </w:tcPr>
          <w:p w14:paraId="75203F42"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7127C321"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D75C872"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A976FD7"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2EAA6E50"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B56B96B"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9142D37"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06176DAD"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4BD73F64" w14:textId="77777777" w:rsidR="001C28E5" w:rsidRDefault="001C28E5">
            <w:pPr>
              <w:rPr>
                <w:sz w:val="2"/>
                <w:szCs w:val="2"/>
              </w:rPr>
            </w:pPr>
          </w:p>
        </w:tc>
      </w:tr>
      <w:tr w:rsidR="001C28E5" w14:paraId="2EC7A795" w14:textId="77777777">
        <w:trPr>
          <w:trHeight w:val="226"/>
        </w:trPr>
        <w:tc>
          <w:tcPr>
            <w:tcW w:w="749" w:type="dxa"/>
            <w:tcBorders>
              <w:top w:val="nil"/>
              <w:left w:val="single" w:sz="12" w:space="0" w:color="231F20"/>
              <w:bottom w:val="nil"/>
              <w:right w:val="single" w:sz="6" w:space="0" w:color="231F20"/>
            </w:tcBorders>
          </w:tcPr>
          <w:p w14:paraId="0F575730" w14:textId="77777777" w:rsidR="001C28E5" w:rsidRDefault="001C28E5">
            <w:pPr>
              <w:pStyle w:val="TableParagraph"/>
              <w:rPr>
                <w:rFonts w:ascii="Times New Roman"/>
                <w:sz w:val="10"/>
              </w:rPr>
            </w:pPr>
          </w:p>
        </w:tc>
        <w:tc>
          <w:tcPr>
            <w:tcW w:w="607" w:type="dxa"/>
            <w:tcBorders>
              <w:top w:val="nil"/>
              <w:left w:val="single" w:sz="6" w:space="0" w:color="231F20"/>
              <w:bottom w:val="nil"/>
              <w:right w:val="single" w:sz="4" w:space="0" w:color="231F20"/>
            </w:tcBorders>
            <w:shd w:val="clear" w:color="auto" w:fill="F9EDCF"/>
          </w:tcPr>
          <w:p w14:paraId="24B892A6"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57DEA559" w14:textId="77777777" w:rsidR="001C28E5" w:rsidRDefault="001C28E5">
            <w:pPr>
              <w:pStyle w:val="TableParagraph"/>
              <w:rPr>
                <w:rFonts w:ascii="Times New Roman"/>
                <w:sz w:val="10"/>
              </w:rPr>
            </w:pPr>
          </w:p>
        </w:tc>
        <w:tc>
          <w:tcPr>
            <w:tcW w:w="778" w:type="dxa"/>
            <w:tcBorders>
              <w:top w:val="nil"/>
              <w:left w:val="single" w:sz="4" w:space="0" w:color="231F20"/>
              <w:bottom w:val="nil"/>
              <w:right w:val="single" w:sz="6" w:space="0" w:color="231F20"/>
            </w:tcBorders>
            <w:shd w:val="clear" w:color="auto" w:fill="F9EDCF"/>
          </w:tcPr>
          <w:p w14:paraId="137A2645" w14:textId="77777777" w:rsidR="001C28E5" w:rsidRDefault="00293FBD">
            <w:pPr>
              <w:pStyle w:val="TableParagraph"/>
              <w:spacing w:line="202" w:lineRule="exact"/>
              <w:ind w:left="69"/>
              <w:rPr>
                <w:sz w:val="18"/>
              </w:rPr>
            </w:pPr>
            <w:r>
              <w:rPr>
                <w:color w:val="231F20"/>
                <w:w w:val="65"/>
                <w:sz w:val="18"/>
              </w:rPr>
              <w:t>production of</w:t>
            </w:r>
          </w:p>
        </w:tc>
        <w:tc>
          <w:tcPr>
            <w:tcW w:w="758" w:type="dxa"/>
            <w:tcBorders>
              <w:top w:val="nil"/>
              <w:left w:val="single" w:sz="6" w:space="0" w:color="231F20"/>
              <w:bottom w:val="nil"/>
              <w:right w:val="single" w:sz="6" w:space="0" w:color="231F20"/>
            </w:tcBorders>
          </w:tcPr>
          <w:p w14:paraId="501ADDDD" w14:textId="77777777" w:rsidR="001C28E5" w:rsidRDefault="00293FBD">
            <w:pPr>
              <w:pStyle w:val="TableParagraph"/>
              <w:spacing w:line="202" w:lineRule="exact"/>
              <w:ind w:left="67"/>
              <w:rPr>
                <w:sz w:val="18"/>
              </w:rPr>
            </w:pPr>
            <w:r>
              <w:rPr>
                <w:color w:val="231F20"/>
                <w:w w:val="65"/>
                <w:sz w:val="18"/>
              </w:rPr>
              <w:t>production</w:t>
            </w:r>
            <w:r>
              <w:rPr>
                <w:color w:val="231F20"/>
                <w:spacing w:val="-22"/>
                <w:w w:val="65"/>
                <w:sz w:val="18"/>
              </w:rPr>
              <w:t xml:space="preserve"> </w:t>
            </w:r>
            <w:r>
              <w:rPr>
                <w:color w:val="231F20"/>
                <w:w w:val="65"/>
                <w:sz w:val="18"/>
              </w:rPr>
              <w:t>of</w:t>
            </w:r>
          </w:p>
        </w:tc>
        <w:tc>
          <w:tcPr>
            <w:tcW w:w="423" w:type="dxa"/>
            <w:tcBorders>
              <w:top w:val="nil"/>
              <w:left w:val="single" w:sz="6" w:space="0" w:color="231F20"/>
              <w:bottom w:val="nil"/>
              <w:right w:val="single" w:sz="4" w:space="0" w:color="231F20"/>
            </w:tcBorders>
          </w:tcPr>
          <w:p w14:paraId="31BE34FD" w14:textId="77777777" w:rsidR="001C28E5" w:rsidRDefault="001C28E5">
            <w:pPr>
              <w:pStyle w:val="TableParagraph"/>
              <w:rPr>
                <w:rFonts w:ascii="Times New Roman"/>
                <w:sz w:val="10"/>
              </w:rPr>
            </w:pPr>
          </w:p>
        </w:tc>
        <w:tc>
          <w:tcPr>
            <w:tcW w:w="506" w:type="dxa"/>
            <w:vMerge/>
            <w:tcBorders>
              <w:top w:val="nil"/>
              <w:left w:val="single" w:sz="4" w:space="0" w:color="231F20"/>
              <w:bottom w:val="single" w:sz="4" w:space="0" w:color="231F20"/>
              <w:right w:val="single" w:sz="4" w:space="0" w:color="231F20"/>
            </w:tcBorders>
          </w:tcPr>
          <w:p w14:paraId="69038F3F" w14:textId="77777777" w:rsidR="001C28E5" w:rsidRDefault="001C28E5">
            <w:pPr>
              <w:rPr>
                <w:sz w:val="2"/>
                <w:szCs w:val="2"/>
              </w:rPr>
            </w:pPr>
          </w:p>
        </w:tc>
        <w:tc>
          <w:tcPr>
            <w:tcW w:w="366" w:type="dxa"/>
            <w:tcBorders>
              <w:top w:val="nil"/>
              <w:left w:val="single" w:sz="4" w:space="0" w:color="231F20"/>
              <w:bottom w:val="nil"/>
              <w:right w:val="single" w:sz="4" w:space="0" w:color="231F20"/>
            </w:tcBorders>
            <w:shd w:val="clear" w:color="auto" w:fill="F9EDCF"/>
          </w:tcPr>
          <w:p w14:paraId="489B4CB6"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08DAC061"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B13100C"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55B68CA"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0ECFCB5A"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4B8F77D"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6FB4E4D"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01F7BC4A"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17FF0DF8" w14:textId="77777777" w:rsidR="001C28E5" w:rsidRDefault="001C28E5">
            <w:pPr>
              <w:rPr>
                <w:sz w:val="2"/>
                <w:szCs w:val="2"/>
              </w:rPr>
            </w:pPr>
          </w:p>
        </w:tc>
      </w:tr>
      <w:tr w:rsidR="001C28E5" w14:paraId="7D4DC4E1" w14:textId="77777777">
        <w:trPr>
          <w:trHeight w:val="468"/>
        </w:trPr>
        <w:tc>
          <w:tcPr>
            <w:tcW w:w="749" w:type="dxa"/>
            <w:tcBorders>
              <w:top w:val="nil"/>
              <w:left w:val="single" w:sz="12" w:space="0" w:color="231F20"/>
              <w:bottom w:val="nil"/>
              <w:right w:val="single" w:sz="6" w:space="0" w:color="231F20"/>
            </w:tcBorders>
          </w:tcPr>
          <w:p w14:paraId="3C74CA5C" w14:textId="77777777" w:rsidR="001C28E5" w:rsidRDefault="001C28E5">
            <w:pPr>
              <w:pStyle w:val="TableParagraph"/>
              <w:rPr>
                <w:rFonts w:ascii="Times New Roman"/>
                <w:sz w:val="10"/>
              </w:rPr>
            </w:pPr>
          </w:p>
        </w:tc>
        <w:tc>
          <w:tcPr>
            <w:tcW w:w="607" w:type="dxa"/>
            <w:tcBorders>
              <w:top w:val="nil"/>
              <w:left w:val="single" w:sz="6" w:space="0" w:color="231F20"/>
              <w:bottom w:val="nil"/>
              <w:right w:val="single" w:sz="4" w:space="0" w:color="231F20"/>
            </w:tcBorders>
            <w:shd w:val="clear" w:color="auto" w:fill="F9EDCF"/>
          </w:tcPr>
          <w:p w14:paraId="6783ECFB"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4B2756EA" w14:textId="77777777" w:rsidR="001C28E5" w:rsidRDefault="001C28E5">
            <w:pPr>
              <w:pStyle w:val="TableParagraph"/>
              <w:rPr>
                <w:rFonts w:ascii="Times New Roman"/>
                <w:sz w:val="10"/>
              </w:rPr>
            </w:pPr>
          </w:p>
        </w:tc>
        <w:tc>
          <w:tcPr>
            <w:tcW w:w="778" w:type="dxa"/>
            <w:tcBorders>
              <w:top w:val="nil"/>
              <w:left w:val="single" w:sz="4" w:space="0" w:color="231F20"/>
              <w:bottom w:val="nil"/>
              <w:right w:val="single" w:sz="6" w:space="0" w:color="231F20"/>
            </w:tcBorders>
            <w:shd w:val="clear" w:color="auto" w:fill="F9EDCF"/>
          </w:tcPr>
          <w:p w14:paraId="3F3E20E8" w14:textId="77777777" w:rsidR="001C28E5" w:rsidRDefault="00293FBD">
            <w:pPr>
              <w:pStyle w:val="TableParagraph"/>
              <w:spacing w:line="205" w:lineRule="exact"/>
              <w:ind w:left="69"/>
              <w:rPr>
                <w:sz w:val="18"/>
              </w:rPr>
            </w:pPr>
            <w:r>
              <w:rPr>
                <w:color w:val="231F20"/>
                <w:w w:val="70"/>
                <w:sz w:val="18"/>
              </w:rPr>
              <w:t>quality</w:t>
            </w:r>
          </w:p>
          <w:p w14:paraId="4D812C36" w14:textId="77777777" w:rsidR="001C28E5" w:rsidRDefault="00293FBD">
            <w:pPr>
              <w:pStyle w:val="TableParagraph"/>
              <w:spacing w:before="30"/>
              <w:ind w:left="69"/>
              <w:rPr>
                <w:sz w:val="18"/>
              </w:rPr>
            </w:pPr>
            <w:r>
              <w:rPr>
                <w:color w:val="231F20"/>
                <w:w w:val="70"/>
                <w:sz w:val="18"/>
              </w:rPr>
              <w:t>medicines,</w:t>
            </w:r>
          </w:p>
        </w:tc>
        <w:tc>
          <w:tcPr>
            <w:tcW w:w="758" w:type="dxa"/>
            <w:tcBorders>
              <w:top w:val="nil"/>
              <w:left w:val="single" w:sz="6" w:space="0" w:color="231F20"/>
              <w:bottom w:val="nil"/>
              <w:right w:val="single" w:sz="6" w:space="0" w:color="231F20"/>
            </w:tcBorders>
          </w:tcPr>
          <w:p w14:paraId="6F89FBD7" w14:textId="77777777" w:rsidR="001C28E5" w:rsidRDefault="00293FBD">
            <w:pPr>
              <w:pStyle w:val="TableParagraph"/>
              <w:spacing w:line="205" w:lineRule="exact"/>
              <w:ind w:left="67"/>
              <w:rPr>
                <w:sz w:val="18"/>
              </w:rPr>
            </w:pPr>
            <w:r>
              <w:rPr>
                <w:color w:val="231F20"/>
                <w:w w:val="70"/>
                <w:sz w:val="18"/>
              </w:rPr>
              <w:t>quality</w:t>
            </w:r>
          </w:p>
          <w:p w14:paraId="1B8F5A59" w14:textId="77777777" w:rsidR="001C28E5" w:rsidRDefault="00293FBD">
            <w:pPr>
              <w:pStyle w:val="TableParagraph"/>
              <w:spacing w:before="30"/>
              <w:ind w:left="67"/>
              <w:rPr>
                <w:sz w:val="18"/>
              </w:rPr>
            </w:pPr>
            <w:r>
              <w:rPr>
                <w:color w:val="231F20"/>
                <w:w w:val="70"/>
                <w:sz w:val="18"/>
              </w:rPr>
              <w:t>medicines,</w:t>
            </w:r>
          </w:p>
        </w:tc>
        <w:tc>
          <w:tcPr>
            <w:tcW w:w="423" w:type="dxa"/>
            <w:tcBorders>
              <w:top w:val="nil"/>
              <w:left w:val="single" w:sz="6" w:space="0" w:color="231F20"/>
              <w:bottom w:val="nil"/>
              <w:right w:val="single" w:sz="4" w:space="0" w:color="231F20"/>
            </w:tcBorders>
          </w:tcPr>
          <w:p w14:paraId="6589C9E4" w14:textId="77777777" w:rsidR="001C28E5" w:rsidRDefault="00293FBD">
            <w:pPr>
              <w:pStyle w:val="TableParagraph"/>
              <w:spacing w:line="200" w:lineRule="exact"/>
              <w:ind w:left="67"/>
              <w:rPr>
                <w:b/>
                <w:sz w:val="18"/>
              </w:rPr>
            </w:pPr>
            <w:r>
              <w:rPr>
                <w:b/>
                <w:color w:val="231F20"/>
                <w:w w:val="70"/>
                <w:sz w:val="18"/>
              </w:rPr>
              <w:t>Outp</w:t>
            </w:r>
          </w:p>
          <w:p w14:paraId="72132D8E" w14:textId="77777777" w:rsidR="001C28E5" w:rsidRDefault="00293FBD">
            <w:pPr>
              <w:pStyle w:val="TableParagraph"/>
              <w:spacing w:before="30"/>
              <w:ind w:left="67"/>
              <w:rPr>
                <w:b/>
                <w:sz w:val="18"/>
              </w:rPr>
            </w:pPr>
            <w:r>
              <w:rPr>
                <w:b/>
                <w:color w:val="231F20"/>
                <w:w w:val="70"/>
                <w:sz w:val="18"/>
              </w:rPr>
              <w:t>ut</w:t>
            </w:r>
          </w:p>
        </w:tc>
        <w:tc>
          <w:tcPr>
            <w:tcW w:w="506" w:type="dxa"/>
            <w:vMerge/>
            <w:tcBorders>
              <w:top w:val="nil"/>
              <w:left w:val="single" w:sz="4" w:space="0" w:color="231F20"/>
              <w:bottom w:val="single" w:sz="4" w:space="0" w:color="231F20"/>
              <w:right w:val="single" w:sz="4" w:space="0" w:color="231F20"/>
            </w:tcBorders>
          </w:tcPr>
          <w:p w14:paraId="64C798D8" w14:textId="77777777" w:rsidR="001C28E5" w:rsidRDefault="001C28E5">
            <w:pPr>
              <w:rPr>
                <w:sz w:val="2"/>
                <w:szCs w:val="2"/>
              </w:rPr>
            </w:pPr>
          </w:p>
        </w:tc>
        <w:tc>
          <w:tcPr>
            <w:tcW w:w="366" w:type="dxa"/>
            <w:tcBorders>
              <w:top w:val="nil"/>
              <w:left w:val="single" w:sz="4" w:space="0" w:color="231F20"/>
              <w:bottom w:val="nil"/>
              <w:right w:val="single" w:sz="4" w:space="0" w:color="231F20"/>
            </w:tcBorders>
            <w:shd w:val="clear" w:color="auto" w:fill="F9EDCF"/>
          </w:tcPr>
          <w:p w14:paraId="583F84D6" w14:textId="77777777" w:rsidR="001C28E5" w:rsidRDefault="00293FBD">
            <w:pPr>
              <w:pStyle w:val="TableParagraph"/>
              <w:spacing w:before="111"/>
              <w:ind w:left="29" w:right="28"/>
              <w:jc w:val="center"/>
              <w:rPr>
                <w:b/>
                <w:sz w:val="18"/>
              </w:rPr>
            </w:pPr>
            <w:r>
              <w:rPr>
                <w:b/>
                <w:color w:val="231F20"/>
                <w:w w:val="70"/>
                <w:sz w:val="18"/>
              </w:rPr>
              <w:t>TBD</w:t>
            </w:r>
          </w:p>
        </w:tc>
        <w:tc>
          <w:tcPr>
            <w:tcW w:w="516" w:type="dxa"/>
            <w:tcBorders>
              <w:top w:val="nil"/>
              <w:left w:val="single" w:sz="4" w:space="0" w:color="231F20"/>
              <w:bottom w:val="nil"/>
              <w:right w:val="single" w:sz="4" w:space="0" w:color="231F20"/>
            </w:tcBorders>
          </w:tcPr>
          <w:p w14:paraId="17D7F4F0" w14:textId="77777777" w:rsidR="001C28E5" w:rsidRDefault="00293FBD">
            <w:pPr>
              <w:pStyle w:val="TableParagraph"/>
              <w:spacing w:before="111"/>
              <w:ind w:left="68"/>
              <w:rPr>
                <w:b/>
                <w:sz w:val="18"/>
              </w:rPr>
            </w:pPr>
            <w:r>
              <w:rPr>
                <w:b/>
                <w:color w:val="231F20"/>
                <w:w w:val="70"/>
                <w:sz w:val="18"/>
              </w:rPr>
              <w:t>0%</w:t>
            </w:r>
          </w:p>
        </w:tc>
        <w:tc>
          <w:tcPr>
            <w:tcW w:w="517" w:type="dxa"/>
            <w:tcBorders>
              <w:top w:val="nil"/>
              <w:left w:val="single" w:sz="4" w:space="0" w:color="231F20"/>
              <w:bottom w:val="nil"/>
              <w:right w:val="single" w:sz="4" w:space="0" w:color="231F20"/>
            </w:tcBorders>
          </w:tcPr>
          <w:p w14:paraId="52DC63F1" w14:textId="77777777" w:rsidR="001C28E5" w:rsidRDefault="00293FBD">
            <w:pPr>
              <w:pStyle w:val="TableParagraph"/>
              <w:spacing w:before="111"/>
              <w:ind w:left="67"/>
              <w:rPr>
                <w:b/>
                <w:sz w:val="18"/>
              </w:rPr>
            </w:pPr>
            <w:r>
              <w:rPr>
                <w:b/>
                <w:color w:val="231F20"/>
                <w:w w:val="70"/>
                <w:sz w:val="18"/>
              </w:rPr>
              <w:t>0%</w:t>
            </w:r>
          </w:p>
        </w:tc>
        <w:tc>
          <w:tcPr>
            <w:tcW w:w="517" w:type="dxa"/>
            <w:tcBorders>
              <w:top w:val="nil"/>
              <w:left w:val="single" w:sz="4" w:space="0" w:color="231F20"/>
              <w:bottom w:val="nil"/>
              <w:right w:val="single" w:sz="4" w:space="0" w:color="231F20"/>
            </w:tcBorders>
          </w:tcPr>
          <w:p w14:paraId="6BF2FCB3" w14:textId="77777777" w:rsidR="001C28E5" w:rsidRDefault="00293FBD">
            <w:pPr>
              <w:pStyle w:val="TableParagraph"/>
              <w:spacing w:before="111"/>
              <w:ind w:left="67"/>
              <w:rPr>
                <w:b/>
                <w:sz w:val="18"/>
              </w:rPr>
            </w:pPr>
            <w:r>
              <w:rPr>
                <w:b/>
                <w:color w:val="231F20"/>
                <w:w w:val="70"/>
                <w:sz w:val="18"/>
              </w:rPr>
              <w:t>0%</w:t>
            </w:r>
          </w:p>
        </w:tc>
        <w:tc>
          <w:tcPr>
            <w:tcW w:w="516" w:type="dxa"/>
            <w:tcBorders>
              <w:top w:val="nil"/>
              <w:left w:val="single" w:sz="4" w:space="0" w:color="231F20"/>
              <w:bottom w:val="nil"/>
              <w:right w:val="single" w:sz="4" w:space="0" w:color="231F20"/>
            </w:tcBorders>
          </w:tcPr>
          <w:p w14:paraId="63D54B4C" w14:textId="77777777" w:rsidR="001C28E5" w:rsidRDefault="00293FBD">
            <w:pPr>
              <w:pStyle w:val="TableParagraph"/>
              <w:spacing w:before="111"/>
              <w:ind w:left="67"/>
              <w:rPr>
                <w:b/>
                <w:sz w:val="18"/>
              </w:rPr>
            </w:pPr>
            <w:r>
              <w:rPr>
                <w:b/>
                <w:color w:val="231F20"/>
                <w:w w:val="70"/>
                <w:sz w:val="18"/>
              </w:rPr>
              <w:t>0%</w:t>
            </w:r>
          </w:p>
        </w:tc>
        <w:tc>
          <w:tcPr>
            <w:tcW w:w="517" w:type="dxa"/>
            <w:tcBorders>
              <w:top w:val="nil"/>
              <w:left w:val="single" w:sz="4" w:space="0" w:color="231F20"/>
              <w:bottom w:val="nil"/>
              <w:right w:val="single" w:sz="4" w:space="0" w:color="231F20"/>
            </w:tcBorders>
          </w:tcPr>
          <w:p w14:paraId="08B68E96" w14:textId="77777777" w:rsidR="001C28E5" w:rsidRDefault="00293FBD">
            <w:pPr>
              <w:pStyle w:val="TableParagraph"/>
              <w:spacing w:before="111"/>
              <w:ind w:left="66"/>
              <w:rPr>
                <w:b/>
                <w:sz w:val="18"/>
              </w:rPr>
            </w:pPr>
            <w:r>
              <w:rPr>
                <w:b/>
                <w:color w:val="231F20"/>
                <w:w w:val="70"/>
                <w:sz w:val="18"/>
              </w:rPr>
              <w:t>0%</w:t>
            </w:r>
          </w:p>
        </w:tc>
        <w:tc>
          <w:tcPr>
            <w:tcW w:w="517" w:type="dxa"/>
            <w:tcBorders>
              <w:top w:val="nil"/>
              <w:left w:val="single" w:sz="4" w:space="0" w:color="231F20"/>
              <w:bottom w:val="nil"/>
              <w:right w:val="single" w:sz="4" w:space="0" w:color="231F20"/>
            </w:tcBorders>
          </w:tcPr>
          <w:p w14:paraId="5E88BA27" w14:textId="77777777" w:rsidR="001C28E5" w:rsidRDefault="00293FBD">
            <w:pPr>
              <w:pStyle w:val="TableParagraph"/>
              <w:spacing w:before="111"/>
              <w:ind w:left="66"/>
              <w:rPr>
                <w:b/>
                <w:sz w:val="18"/>
              </w:rPr>
            </w:pPr>
            <w:r>
              <w:rPr>
                <w:b/>
                <w:color w:val="231F20"/>
                <w:w w:val="70"/>
                <w:sz w:val="18"/>
              </w:rPr>
              <w:t>0%</w:t>
            </w:r>
          </w:p>
        </w:tc>
        <w:tc>
          <w:tcPr>
            <w:tcW w:w="888" w:type="dxa"/>
            <w:tcBorders>
              <w:top w:val="nil"/>
              <w:left w:val="single" w:sz="4" w:space="0" w:color="231F20"/>
              <w:bottom w:val="nil"/>
              <w:right w:val="single" w:sz="6" w:space="0" w:color="231F20"/>
            </w:tcBorders>
            <w:shd w:val="clear" w:color="auto" w:fill="F9EDCF"/>
          </w:tcPr>
          <w:p w14:paraId="3E5A43B5" w14:textId="77777777" w:rsidR="001C28E5" w:rsidRDefault="00293FBD">
            <w:pPr>
              <w:pStyle w:val="TableParagraph"/>
              <w:spacing w:before="111"/>
              <w:ind w:left="66"/>
              <w:rPr>
                <w:b/>
                <w:sz w:val="18"/>
              </w:rPr>
            </w:pPr>
            <w:r>
              <w:rPr>
                <w:b/>
                <w:color w:val="231F20"/>
                <w:w w:val="70"/>
                <w:sz w:val="18"/>
              </w:rPr>
              <w:t>40%</w:t>
            </w:r>
          </w:p>
        </w:tc>
        <w:tc>
          <w:tcPr>
            <w:tcW w:w="535" w:type="dxa"/>
            <w:vMerge/>
            <w:tcBorders>
              <w:top w:val="nil"/>
              <w:left w:val="single" w:sz="6" w:space="0" w:color="231F20"/>
              <w:bottom w:val="single" w:sz="4" w:space="0" w:color="231F20"/>
              <w:right w:val="single" w:sz="12" w:space="0" w:color="231F20"/>
            </w:tcBorders>
          </w:tcPr>
          <w:p w14:paraId="27E452EB" w14:textId="77777777" w:rsidR="001C28E5" w:rsidRDefault="001C28E5">
            <w:pPr>
              <w:rPr>
                <w:sz w:val="2"/>
                <w:szCs w:val="2"/>
              </w:rPr>
            </w:pPr>
          </w:p>
        </w:tc>
      </w:tr>
      <w:tr w:rsidR="001C28E5" w14:paraId="74FA218F" w14:textId="77777777">
        <w:trPr>
          <w:trHeight w:val="238"/>
        </w:trPr>
        <w:tc>
          <w:tcPr>
            <w:tcW w:w="749" w:type="dxa"/>
            <w:tcBorders>
              <w:top w:val="nil"/>
              <w:left w:val="single" w:sz="12" w:space="0" w:color="231F20"/>
              <w:bottom w:val="nil"/>
              <w:right w:val="single" w:sz="6" w:space="0" w:color="231F20"/>
            </w:tcBorders>
          </w:tcPr>
          <w:p w14:paraId="2B86DED4" w14:textId="77777777" w:rsidR="001C28E5" w:rsidRDefault="001C28E5">
            <w:pPr>
              <w:pStyle w:val="TableParagraph"/>
              <w:rPr>
                <w:rFonts w:ascii="Times New Roman"/>
                <w:sz w:val="10"/>
              </w:rPr>
            </w:pPr>
          </w:p>
        </w:tc>
        <w:tc>
          <w:tcPr>
            <w:tcW w:w="607" w:type="dxa"/>
            <w:tcBorders>
              <w:top w:val="nil"/>
              <w:left w:val="single" w:sz="6" w:space="0" w:color="231F20"/>
              <w:bottom w:val="nil"/>
              <w:right w:val="single" w:sz="4" w:space="0" w:color="231F20"/>
            </w:tcBorders>
            <w:shd w:val="clear" w:color="auto" w:fill="F9EDCF"/>
          </w:tcPr>
          <w:p w14:paraId="701F44DA"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7AA1573A" w14:textId="77777777" w:rsidR="001C28E5" w:rsidRDefault="00293FBD">
            <w:pPr>
              <w:pStyle w:val="TableParagraph"/>
              <w:spacing w:before="16" w:line="202" w:lineRule="exact"/>
              <w:ind w:left="69"/>
              <w:rPr>
                <w:sz w:val="18"/>
              </w:rPr>
            </w:pPr>
            <w:r>
              <w:rPr>
                <w:color w:val="231F20"/>
                <w:w w:val="65"/>
                <w:sz w:val="18"/>
              </w:rPr>
              <w:t>Strength</w:t>
            </w:r>
          </w:p>
        </w:tc>
        <w:tc>
          <w:tcPr>
            <w:tcW w:w="778" w:type="dxa"/>
            <w:tcBorders>
              <w:top w:val="nil"/>
              <w:left w:val="single" w:sz="4" w:space="0" w:color="231F20"/>
              <w:bottom w:val="nil"/>
              <w:right w:val="single" w:sz="6" w:space="0" w:color="231F20"/>
            </w:tcBorders>
            <w:shd w:val="clear" w:color="auto" w:fill="F9EDCF"/>
          </w:tcPr>
          <w:p w14:paraId="1A9C4BFA" w14:textId="77777777" w:rsidR="001C28E5" w:rsidRDefault="00293FBD">
            <w:pPr>
              <w:pStyle w:val="TableParagraph"/>
              <w:spacing w:line="202" w:lineRule="exact"/>
              <w:ind w:left="69"/>
              <w:rPr>
                <w:sz w:val="18"/>
              </w:rPr>
            </w:pPr>
            <w:r>
              <w:rPr>
                <w:color w:val="231F20"/>
                <w:w w:val="65"/>
                <w:sz w:val="18"/>
              </w:rPr>
              <w:t>vaccines and</w:t>
            </w:r>
          </w:p>
        </w:tc>
        <w:tc>
          <w:tcPr>
            <w:tcW w:w="758" w:type="dxa"/>
            <w:tcBorders>
              <w:top w:val="nil"/>
              <w:left w:val="single" w:sz="6" w:space="0" w:color="231F20"/>
              <w:bottom w:val="nil"/>
              <w:right w:val="single" w:sz="6" w:space="0" w:color="231F20"/>
            </w:tcBorders>
          </w:tcPr>
          <w:p w14:paraId="791B6BB1" w14:textId="77777777" w:rsidR="001C28E5" w:rsidRDefault="00293FBD">
            <w:pPr>
              <w:pStyle w:val="TableParagraph"/>
              <w:spacing w:line="202" w:lineRule="exact"/>
              <w:ind w:left="67"/>
              <w:rPr>
                <w:sz w:val="18"/>
              </w:rPr>
            </w:pPr>
            <w:r>
              <w:rPr>
                <w:color w:val="231F20"/>
                <w:w w:val="60"/>
                <w:sz w:val="18"/>
              </w:rPr>
              <w:t>vaccines and</w:t>
            </w:r>
          </w:p>
        </w:tc>
        <w:tc>
          <w:tcPr>
            <w:tcW w:w="423" w:type="dxa"/>
            <w:tcBorders>
              <w:top w:val="nil"/>
              <w:left w:val="single" w:sz="6" w:space="0" w:color="231F20"/>
              <w:bottom w:val="nil"/>
              <w:right w:val="single" w:sz="4" w:space="0" w:color="231F20"/>
            </w:tcBorders>
          </w:tcPr>
          <w:p w14:paraId="2BFF5625" w14:textId="77777777" w:rsidR="001C28E5" w:rsidRDefault="001C28E5">
            <w:pPr>
              <w:pStyle w:val="TableParagraph"/>
              <w:rPr>
                <w:rFonts w:ascii="Times New Roman"/>
                <w:sz w:val="10"/>
              </w:rPr>
            </w:pPr>
          </w:p>
        </w:tc>
        <w:tc>
          <w:tcPr>
            <w:tcW w:w="506" w:type="dxa"/>
            <w:vMerge/>
            <w:tcBorders>
              <w:top w:val="nil"/>
              <w:left w:val="single" w:sz="4" w:space="0" w:color="231F20"/>
              <w:bottom w:val="single" w:sz="4" w:space="0" w:color="231F20"/>
              <w:right w:val="single" w:sz="4" w:space="0" w:color="231F20"/>
            </w:tcBorders>
          </w:tcPr>
          <w:p w14:paraId="7D989231" w14:textId="77777777" w:rsidR="001C28E5" w:rsidRDefault="001C28E5">
            <w:pPr>
              <w:rPr>
                <w:sz w:val="2"/>
                <w:szCs w:val="2"/>
              </w:rPr>
            </w:pPr>
          </w:p>
        </w:tc>
        <w:tc>
          <w:tcPr>
            <w:tcW w:w="366" w:type="dxa"/>
            <w:tcBorders>
              <w:top w:val="nil"/>
              <w:left w:val="single" w:sz="4" w:space="0" w:color="231F20"/>
              <w:bottom w:val="nil"/>
              <w:right w:val="single" w:sz="4" w:space="0" w:color="231F20"/>
            </w:tcBorders>
            <w:shd w:val="clear" w:color="auto" w:fill="F9EDCF"/>
          </w:tcPr>
          <w:p w14:paraId="612D7050"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273A997C"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0E1EFD85"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5F09821"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0A090867"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79405CD"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4AF4DA9"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74430B1B"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4B0E0C49" w14:textId="77777777" w:rsidR="001C28E5" w:rsidRDefault="001C28E5">
            <w:pPr>
              <w:rPr>
                <w:sz w:val="2"/>
                <w:szCs w:val="2"/>
              </w:rPr>
            </w:pPr>
          </w:p>
        </w:tc>
      </w:tr>
      <w:tr w:rsidR="001C28E5" w14:paraId="41AF40EF" w14:textId="77777777">
        <w:trPr>
          <w:trHeight w:val="227"/>
        </w:trPr>
        <w:tc>
          <w:tcPr>
            <w:tcW w:w="749" w:type="dxa"/>
            <w:tcBorders>
              <w:top w:val="nil"/>
              <w:left w:val="single" w:sz="12" w:space="0" w:color="231F20"/>
              <w:bottom w:val="nil"/>
              <w:right w:val="single" w:sz="6" w:space="0" w:color="231F20"/>
            </w:tcBorders>
          </w:tcPr>
          <w:p w14:paraId="3AE6715F" w14:textId="77777777" w:rsidR="001C28E5" w:rsidRDefault="00293FBD">
            <w:pPr>
              <w:pStyle w:val="TableParagraph"/>
              <w:spacing w:before="5" w:line="202" w:lineRule="exact"/>
              <w:ind w:left="94"/>
              <w:rPr>
                <w:sz w:val="18"/>
              </w:rPr>
            </w:pPr>
            <w:r>
              <w:rPr>
                <w:color w:val="231F20"/>
                <w:w w:val="70"/>
                <w:sz w:val="18"/>
              </w:rPr>
              <w:t>11. To</w:t>
            </w:r>
          </w:p>
        </w:tc>
        <w:tc>
          <w:tcPr>
            <w:tcW w:w="607" w:type="dxa"/>
            <w:tcBorders>
              <w:top w:val="nil"/>
              <w:left w:val="single" w:sz="6" w:space="0" w:color="231F20"/>
              <w:bottom w:val="nil"/>
              <w:right w:val="single" w:sz="4" w:space="0" w:color="231F20"/>
            </w:tcBorders>
            <w:shd w:val="clear" w:color="auto" w:fill="F9EDCF"/>
          </w:tcPr>
          <w:p w14:paraId="35981E42"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27CD8E2A" w14:textId="77777777" w:rsidR="001C28E5" w:rsidRDefault="00293FBD">
            <w:pPr>
              <w:pStyle w:val="TableParagraph"/>
              <w:spacing w:before="5" w:line="202" w:lineRule="exact"/>
              <w:ind w:left="69"/>
              <w:rPr>
                <w:sz w:val="18"/>
              </w:rPr>
            </w:pPr>
            <w:r>
              <w:rPr>
                <w:color w:val="231F20"/>
                <w:w w:val="70"/>
                <w:sz w:val="18"/>
              </w:rPr>
              <w:t>en the</w:t>
            </w:r>
          </w:p>
        </w:tc>
        <w:tc>
          <w:tcPr>
            <w:tcW w:w="778" w:type="dxa"/>
            <w:tcBorders>
              <w:top w:val="nil"/>
              <w:left w:val="single" w:sz="4" w:space="0" w:color="231F20"/>
              <w:bottom w:val="nil"/>
              <w:right w:val="single" w:sz="6" w:space="0" w:color="231F20"/>
            </w:tcBorders>
            <w:shd w:val="clear" w:color="auto" w:fill="F9EDCF"/>
          </w:tcPr>
          <w:p w14:paraId="13D39FFA" w14:textId="77777777" w:rsidR="001C28E5" w:rsidRDefault="00293FBD">
            <w:pPr>
              <w:pStyle w:val="TableParagraph"/>
              <w:spacing w:line="191" w:lineRule="exact"/>
              <w:ind w:left="69"/>
              <w:rPr>
                <w:sz w:val="18"/>
              </w:rPr>
            </w:pPr>
            <w:r>
              <w:rPr>
                <w:color w:val="231F20"/>
                <w:w w:val="70"/>
                <w:sz w:val="18"/>
              </w:rPr>
              <w:t>other</w:t>
            </w:r>
          </w:p>
        </w:tc>
        <w:tc>
          <w:tcPr>
            <w:tcW w:w="758" w:type="dxa"/>
            <w:tcBorders>
              <w:top w:val="nil"/>
              <w:left w:val="single" w:sz="6" w:space="0" w:color="231F20"/>
              <w:bottom w:val="nil"/>
              <w:right w:val="single" w:sz="6" w:space="0" w:color="231F20"/>
            </w:tcBorders>
          </w:tcPr>
          <w:p w14:paraId="38ACEE92" w14:textId="77777777" w:rsidR="001C28E5" w:rsidRDefault="00293FBD">
            <w:pPr>
              <w:pStyle w:val="TableParagraph"/>
              <w:spacing w:line="191" w:lineRule="exact"/>
              <w:ind w:left="67"/>
              <w:rPr>
                <w:sz w:val="18"/>
              </w:rPr>
            </w:pPr>
            <w:r>
              <w:rPr>
                <w:color w:val="231F20"/>
                <w:w w:val="70"/>
                <w:sz w:val="18"/>
              </w:rPr>
              <w:t>other</w:t>
            </w:r>
          </w:p>
        </w:tc>
        <w:tc>
          <w:tcPr>
            <w:tcW w:w="423" w:type="dxa"/>
            <w:tcBorders>
              <w:top w:val="nil"/>
              <w:left w:val="single" w:sz="6" w:space="0" w:color="231F20"/>
              <w:bottom w:val="nil"/>
              <w:right w:val="single" w:sz="4" w:space="0" w:color="231F20"/>
            </w:tcBorders>
          </w:tcPr>
          <w:p w14:paraId="5D492C15" w14:textId="77777777" w:rsidR="001C28E5" w:rsidRDefault="001C28E5">
            <w:pPr>
              <w:pStyle w:val="TableParagraph"/>
              <w:rPr>
                <w:rFonts w:ascii="Times New Roman"/>
                <w:sz w:val="10"/>
              </w:rPr>
            </w:pPr>
          </w:p>
        </w:tc>
        <w:tc>
          <w:tcPr>
            <w:tcW w:w="506" w:type="dxa"/>
            <w:vMerge/>
            <w:tcBorders>
              <w:top w:val="nil"/>
              <w:left w:val="single" w:sz="4" w:space="0" w:color="231F20"/>
              <w:bottom w:val="single" w:sz="4" w:space="0" w:color="231F20"/>
              <w:right w:val="single" w:sz="4" w:space="0" w:color="231F20"/>
            </w:tcBorders>
          </w:tcPr>
          <w:p w14:paraId="5B2D01B0" w14:textId="77777777" w:rsidR="001C28E5" w:rsidRDefault="001C28E5">
            <w:pPr>
              <w:rPr>
                <w:sz w:val="2"/>
                <w:szCs w:val="2"/>
              </w:rPr>
            </w:pPr>
          </w:p>
        </w:tc>
        <w:tc>
          <w:tcPr>
            <w:tcW w:w="366" w:type="dxa"/>
            <w:tcBorders>
              <w:top w:val="nil"/>
              <w:left w:val="single" w:sz="4" w:space="0" w:color="231F20"/>
              <w:bottom w:val="nil"/>
              <w:right w:val="single" w:sz="4" w:space="0" w:color="231F20"/>
            </w:tcBorders>
            <w:shd w:val="clear" w:color="auto" w:fill="F9EDCF"/>
          </w:tcPr>
          <w:p w14:paraId="68A69188"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5929EB04"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829E5C6"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A60B74B"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2B649456"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C9B63C9"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004FE6DF"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1458AC1E"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28CFA9BB" w14:textId="77777777" w:rsidR="001C28E5" w:rsidRDefault="001C28E5">
            <w:pPr>
              <w:rPr>
                <w:sz w:val="2"/>
                <w:szCs w:val="2"/>
              </w:rPr>
            </w:pPr>
          </w:p>
        </w:tc>
      </w:tr>
      <w:tr w:rsidR="001C28E5" w14:paraId="33C5A71F" w14:textId="77777777">
        <w:trPr>
          <w:trHeight w:val="222"/>
        </w:trPr>
        <w:tc>
          <w:tcPr>
            <w:tcW w:w="749" w:type="dxa"/>
            <w:tcBorders>
              <w:top w:val="nil"/>
              <w:left w:val="single" w:sz="12" w:space="0" w:color="231F20"/>
              <w:bottom w:val="nil"/>
              <w:right w:val="single" w:sz="6" w:space="0" w:color="231F20"/>
            </w:tcBorders>
          </w:tcPr>
          <w:p w14:paraId="7B5AE03F" w14:textId="77777777" w:rsidR="001C28E5" w:rsidRDefault="00293FBD">
            <w:pPr>
              <w:pStyle w:val="TableParagraph"/>
              <w:spacing w:before="5" w:line="197" w:lineRule="exact"/>
              <w:ind w:left="64"/>
              <w:rPr>
                <w:sz w:val="18"/>
              </w:rPr>
            </w:pPr>
            <w:r>
              <w:rPr>
                <w:color w:val="231F20"/>
                <w:w w:val="70"/>
                <w:sz w:val="18"/>
              </w:rPr>
              <w:t>ensure that</w:t>
            </w:r>
          </w:p>
        </w:tc>
        <w:tc>
          <w:tcPr>
            <w:tcW w:w="607" w:type="dxa"/>
            <w:tcBorders>
              <w:top w:val="nil"/>
              <w:left w:val="single" w:sz="6" w:space="0" w:color="231F20"/>
              <w:bottom w:val="nil"/>
              <w:right w:val="single" w:sz="4" w:space="0" w:color="231F20"/>
            </w:tcBorders>
            <w:shd w:val="clear" w:color="auto" w:fill="F9EDCF"/>
          </w:tcPr>
          <w:p w14:paraId="6859BF67"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5610CF9F" w14:textId="77777777" w:rsidR="001C28E5" w:rsidRDefault="00293FBD">
            <w:pPr>
              <w:pStyle w:val="TableParagraph"/>
              <w:spacing w:before="5" w:line="197" w:lineRule="exact"/>
              <w:ind w:left="69"/>
              <w:rPr>
                <w:sz w:val="18"/>
              </w:rPr>
            </w:pPr>
            <w:r>
              <w:rPr>
                <w:color w:val="231F20"/>
                <w:w w:val="65"/>
                <w:sz w:val="18"/>
              </w:rPr>
              <w:t>availabilit</w:t>
            </w:r>
          </w:p>
        </w:tc>
        <w:tc>
          <w:tcPr>
            <w:tcW w:w="778" w:type="dxa"/>
            <w:tcBorders>
              <w:top w:val="nil"/>
              <w:left w:val="single" w:sz="4" w:space="0" w:color="231F20"/>
              <w:bottom w:val="single" w:sz="4" w:space="0" w:color="231F20"/>
              <w:right w:val="single" w:sz="6" w:space="0" w:color="231F20"/>
            </w:tcBorders>
            <w:shd w:val="clear" w:color="auto" w:fill="F9EDCF"/>
          </w:tcPr>
          <w:p w14:paraId="5DF9F49B" w14:textId="77777777" w:rsidR="001C28E5" w:rsidRDefault="00293FBD">
            <w:pPr>
              <w:pStyle w:val="TableParagraph"/>
              <w:spacing w:line="191" w:lineRule="exact"/>
              <w:ind w:left="69"/>
              <w:rPr>
                <w:sz w:val="18"/>
              </w:rPr>
            </w:pPr>
            <w:r>
              <w:rPr>
                <w:color w:val="231F20"/>
                <w:w w:val="65"/>
                <w:sz w:val="18"/>
              </w:rPr>
              <w:t>commodities</w:t>
            </w:r>
          </w:p>
        </w:tc>
        <w:tc>
          <w:tcPr>
            <w:tcW w:w="758" w:type="dxa"/>
            <w:tcBorders>
              <w:top w:val="nil"/>
              <w:left w:val="single" w:sz="6" w:space="0" w:color="231F20"/>
              <w:bottom w:val="single" w:sz="4" w:space="0" w:color="231F20"/>
              <w:right w:val="single" w:sz="6" w:space="0" w:color="231F20"/>
            </w:tcBorders>
          </w:tcPr>
          <w:p w14:paraId="5929C316" w14:textId="77777777" w:rsidR="001C28E5" w:rsidRDefault="00293FBD">
            <w:pPr>
              <w:pStyle w:val="TableParagraph"/>
              <w:spacing w:line="191" w:lineRule="exact"/>
              <w:ind w:left="67"/>
              <w:rPr>
                <w:sz w:val="18"/>
              </w:rPr>
            </w:pPr>
            <w:r>
              <w:rPr>
                <w:color w:val="231F20"/>
                <w:w w:val="60"/>
                <w:sz w:val="18"/>
              </w:rPr>
              <w:t>commodities</w:t>
            </w:r>
          </w:p>
        </w:tc>
        <w:tc>
          <w:tcPr>
            <w:tcW w:w="423" w:type="dxa"/>
            <w:tcBorders>
              <w:top w:val="nil"/>
              <w:left w:val="single" w:sz="6" w:space="0" w:color="231F20"/>
              <w:bottom w:val="single" w:sz="4" w:space="0" w:color="231F20"/>
              <w:right w:val="single" w:sz="4" w:space="0" w:color="231F20"/>
            </w:tcBorders>
          </w:tcPr>
          <w:p w14:paraId="322E0899" w14:textId="77777777" w:rsidR="001C28E5" w:rsidRDefault="001C28E5">
            <w:pPr>
              <w:pStyle w:val="TableParagraph"/>
              <w:rPr>
                <w:rFonts w:ascii="Times New Roman"/>
                <w:sz w:val="10"/>
              </w:rPr>
            </w:pPr>
          </w:p>
        </w:tc>
        <w:tc>
          <w:tcPr>
            <w:tcW w:w="506" w:type="dxa"/>
            <w:vMerge/>
            <w:tcBorders>
              <w:top w:val="nil"/>
              <w:left w:val="single" w:sz="4" w:space="0" w:color="231F20"/>
              <w:bottom w:val="single" w:sz="4" w:space="0" w:color="231F20"/>
              <w:right w:val="single" w:sz="4" w:space="0" w:color="231F20"/>
            </w:tcBorders>
          </w:tcPr>
          <w:p w14:paraId="2B0C94C0" w14:textId="77777777" w:rsidR="001C28E5" w:rsidRDefault="001C28E5">
            <w:pPr>
              <w:rPr>
                <w:sz w:val="2"/>
                <w:szCs w:val="2"/>
              </w:rPr>
            </w:pPr>
          </w:p>
        </w:tc>
        <w:tc>
          <w:tcPr>
            <w:tcW w:w="366" w:type="dxa"/>
            <w:tcBorders>
              <w:top w:val="nil"/>
              <w:left w:val="single" w:sz="4" w:space="0" w:color="231F20"/>
              <w:bottom w:val="single" w:sz="4" w:space="0" w:color="231F20"/>
              <w:right w:val="single" w:sz="4" w:space="0" w:color="231F20"/>
            </w:tcBorders>
            <w:shd w:val="clear" w:color="auto" w:fill="F9EDCF"/>
          </w:tcPr>
          <w:p w14:paraId="1CB341F3" w14:textId="77777777" w:rsidR="001C28E5" w:rsidRDefault="001C28E5">
            <w:pPr>
              <w:pStyle w:val="TableParagraph"/>
              <w:rPr>
                <w:rFonts w:ascii="Times New Roman"/>
                <w:sz w:val="10"/>
              </w:rPr>
            </w:pPr>
          </w:p>
        </w:tc>
        <w:tc>
          <w:tcPr>
            <w:tcW w:w="516" w:type="dxa"/>
            <w:tcBorders>
              <w:top w:val="nil"/>
              <w:left w:val="single" w:sz="4" w:space="0" w:color="231F20"/>
              <w:bottom w:val="single" w:sz="4" w:space="0" w:color="231F20"/>
              <w:right w:val="single" w:sz="4" w:space="0" w:color="231F20"/>
            </w:tcBorders>
          </w:tcPr>
          <w:p w14:paraId="23F5C399" w14:textId="77777777" w:rsidR="001C28E5" w:rsidRDefault="001C28E5">
            <w:pPr>
              <w:pStyle w:val="TableParagraph"/>
              <w:rPr>
                <w:rFonts w:ascii="Times New Roman"/>
                <w:sz w:val="10"/>
              </w:rPr>
            </w:pPr>
          </w:p>
        </w:tc>
        <w:tc>
          <w:tcPr>
            <w:tcW w:w="517" w:type="dxa"/>
            <w:tcBorders>
              <w:top w:val="nil"/>
              <w:left w:val="single" w:sz="4" w:space="0" w:color="231F20"/>
              <w:bottom w:val="single" w:sz="4" w:space="0" w:color="231F20"/>
              <w:right w:val="single" w:sz="4" w:space="0" w:color="231F20"/>
            </w:tcBorders>
          </w:tcPr>
          <w:p w14:paraId="265D8087" w14:textId="77777777" w:rsidR="001C28E5" w:rsidRDefault="001C28E5">
            <w:pPr>
              <w:pStyle w:val="TableParagraph"/>
              <w:rPr>
                <w:rFonts w:ascii="Times New Roman"/>
                <w:sz w:val="10"/>
              </w:rPr>
            </w:pPr>
          </w:p>
        </w:tc>
        <w:tc>
          <w:tcPr>
            <w:tcW w:w="517" w:type="dxa"/>
            <w:tcBorders>
              <w:top w:val="nil"/>
              <w:left w:val="single" w:sz="4" w:space="0" w:color="231F20"/>
              <w:bottom w:val="single" w:sz="4" w:space="0" w:color="231F20"/>
              <w:right w:val="single" w:sz="4" w:space="0" w:color="231F20"/>
            </w:tcBorders>
          </w:tcPr>
          <w:p w14:paraId="6C187A81" w14:textId="77777777" w:rsidR="001C28E5" w:rsidRDefault="001C28E5">
            <w:pPr>
              <w:pStyle w:val="TableParagraph"/>
              <w:rPr>
                <w:rFonts w:ascii="Times New Roman"/>
                <w:sz w:val="10"/>
              </w:rPr>
            </w:pPr>
          </w:p>
        </w:tc>
        <w:tc>
          <w:tcPr>
            <w:tcW w:w="516" w:type="dxa"/>
            <w:tcBorders>
              <w:top w:val="nil"/>
              <w:left w:val="single" w:sz="4" w:space="0" w:color="231F20"/>
              <w:bottom w:val="single" w:sz="4" w:space="0" w:color="231F20"/>
              <w:right w:val="single" w:sz="4" w:space="0" w:color="231F20"/>
            </w:tcBorders>
          </w:tcPr>
          <w:p w14:paraId="0220A14D" w14:textId="77777777" w:rsidR="001C28E5" w:rsidRDefault="001C28E5">
            <w:pPr>
              <w:pStyle w:val="TableParagraph"/>
              <w:rPr>
                <w:rFonts w:ascii="Times New Roman"/>
                <w:sz w:val="10"/>
              </w:rPr>
            </w:pPr>
          </w:p>
        </w:tc>
        <w:tc>
          <w:tcPr>
            <w:tcW w:w="517" w:type="dxa"/>
            <w:tcBorders>
              <w:top w:val="nil"/>
              <w:left w:val="single" w:sz="4" w:space="0" w:color="231F20"/>
              <w:bottom w:val="single" w:sz="4" w:space="0" w:color="231F20"/>
              <w:right w:val="single" w:sz="4" w:space="0" w:color="231F20"/>
            </w:tcBorders>
          </w:tcPr>
          <w:p w14:paraId="38D8B2F5" w14:textId="77777777" w:rsidR="001C28E5" w:rsidRDefault="001C28E5">
            <w:pPr>
              <w:pStyle w:val="TableParagraph"/>
              <w:rPr>
                <w:rFonts w:ascii="Times New Roman"/>
                <w:sz w:val="10"/>
              </w:rPr>
            </w:pPr>
          </w:p>
        </w:tc>
        <w:tc>
          <w:tcPr>
            <w:tcW w:w="517" w:type="dxa"/>
            <w:tcBorders>
              <w:top w:val="nil"/>
              <w:left w:val="single" w:sz="4" w:space="0" w:color="231F20"/>
              <w:bottom w:val="single" w:sz="4" w:space="0" w:color="231F20"/>
              <w:right w:val="single" w:sz="4" w:space="0" w:color="231F20"/>
            </w:tcBorders>
          </w:tcPr>
          <w:p w14:paraId="6C562C62" w14:textId="77777777" w:rsidR="001C28E5" w:rsidRDefault="001C28E5">
            <w:pPr>
              <w:pStyle w:val="TableParagraph"/>
              <w:rPr>
                <w:rFonts w:ascii="Times New Roman"/>
                <w:sz w:val="10"/>
              </w:rPr>
            </w:pPr>
          </w:p>
        </w:tc>
        <w:tc>
          <w:tcPr>
            <w:tcW w:w="888" w:type="dxa"/>
            <w:tcBorders>
              <w:top w:val="nil"/>
              <w:left w:val="single" w:sz="4" w:space="0" w:color="231F20"/>
              <w:bottom w:val="single" w:sz="4" w:space="0" w:color="231F20"/>
              <w:right w:val="single" w:sz="6" w:space="0" w:color="231F20"/>
            </w:tcBorders>
            <w:shd w:val="clear" w:color="auto" w:fill="F9EDCF"/>
          </w:tcPr>
          <w:p w14:paraId="40F1921B"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0E7EDBDF" w14:textId="77777777" w:rsidR="001C28E5" w:rsidRDefault="001C28E5">
            <w:pPr>
              <w:rPr>
                <w:sz w:val="2"/>
                <w:szCs w:val="2"/>
              </w:rPr>
            </w:pPr>
          </w:p>
        </w:tc>
      </w:tr>
      <w:tr w:rsidR="001C28E5" w14:paraId="3DAC8AC6" w14:textId="77777777">
        <w:trPr>
          <w:trHeight w:val="243"/>
        </w:trPr>
        <w:tc>
          <w:tcPr>
            <w:tcW w:w="749" w:type="dxa"/>
            <w:tcBorders>
              <w:top w:val="nil"/>
              <w:left w:val="single" w:sz="12" w:space="0" w:color="231F20"/>
              <w:bottom w:val="nil"/>
              <w:right w:val="single" w:sz="6" w:space="0" w:color="231F20"/>
            </w:tcBorders>
          </w:tcPr>
          <w:p w14:paraId="40A91113" w14:textId="77777777" w:rsidR="001C28E5" w:rsidRDefault="00293FBD">
            <w:pPr>
              <w:pStyle w:val="TableParagraph"/>
              <w:spacing w:before="11"/>
              <w:ind w:left="64"/>
              <w:rPr>
                <w:sz w:val="18"/>
              </w:rPr>
            </w:pPr>
            <w:r>
              <w:rPr>
                <w:color w:val="231F20"/>
                <w:w w:val="70"/>
                <w:sz w:val="18"/>
              </w:rPr>
              <w:t>quality</w:t>
            </w:r>
          </w:p>
        </w:tc>
        <w:tc>
          <w:tcPr>
            <w:tcW w:w="607" w:type="dxa"/>
            <w:tcBorders>
              <w:top w:val="nil"/>
              <w:left w:val="single" w:sz="6" w:space="0" w:color="231F20"/>
              <w:bottom w:val="nil"/>
              <w:right w:val="single" w:sz="4" w:space="0" w:color="231F20"/>
            </w:tcBorders>
            <w:shd w:val="clear" w:color="auto" w:fill="F9EDCF"/>
          </w:tcPr>
          <w:p w14:paraId="3100E450"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0A43A5CF" w14:textId="77777777" w:rsidR="001C28E5" w:rsidRDefault="00293FBD">
            <w:pPr>
              <w:pStyle w:val="TableParagraph"/>
              <w:spacing w:before="11"/>
              <w:ind w:left="69"/>
              <w:rPr>
                <w:sz w:val="18"/>
              </w:rPr>
            </w:pPr>
            <w:r>
              <w:rPr>
                <w:color w:val="231F20"/>
                <w:w w:val="70"/>
                <w:sz w:val="18"/>
              </w:rPr>
              <w:t>y and</w:t>
            </w:r>
          </w:p>
        </w:tc>
        <w:tc>
          <w:tcPr>
            <w:tcW w:w="778" w:type="dxa"/>
            <w:vMerge w:val="restart"/>
            <w:tcBorders>
              <w:top w:val="single" w:sz="4" w:space="0" w:color="231F20"/>
              <w:left w:val="single" w:sz="4" w:space="0" w:color="231F20"/>
              <w:bottom w:val="single" w:sz="4" w:space="0" w:color="231F20"/>
              <w:right w:val="single" w:sz="6" w:space="0" w:color="231F20"/>
            </w:tcBorders>
            <w:shd w:val="clear" w:color="auto" w:fill="F9EDCF"/>
          </w:tcPr>
          <w:p w14:paraId="603CBA62" w14:textId="77777777" w:rsidR="001C28E5" w:rsidRDefault="00293FBD">
            <w:pPr>
              <w:pStyle w:val="TableParagraph"/>
              <w:numPr>
                <w:ilvl w:val="0"/>
                <w:numId w:val="18"/>
              </w:numPr>
              <w:tabs>
                <w:tab w:val="left" w:pos="137"/>
              </w:tabs>
              <w:spacing w:before="131" w:line="276" w:lineRule="auto"/>
              <w:ind w:right="59" w:firstLine="0"/>
              <w:rPr>
                <w:sz w:val="18"/>
              </w:rPr>
            </w:pPr>
            <w:r>
              <w:rPr>
                <w:color w:val="231F20"/>
                <w:w w:val="65"/>
                <w:sz w:val="18"/>
              </w:rPr>
              <w:t xml:space="preserve">Proportion </w:t>
            </w:r>
            <w:r>
              <w:rPr>
                <w:color w:val="231F20"/>
                <w:w w:val="70"/>
                <w:sz w:val="18"/>
              </w:rPr>
              <w:t xml:space="preserve">of Federal </w:t>
            </w:r>
            <w:r>
              <w:rPr>
                <w:color w:val="231F20"/>
                <w:w w:val="60"/>
                <w:sz w:val="18"/>
              </w:rPr>
              <w:t xml:space="preserve">Level MDAs, </w:t>
            </w:r>
            <w:r>
              <w:rPr>
                <w:color w:val="231F20"/>
                <w:w w:val="70"/>
                <w:sz w:val="18"/>
              </w:rPr>
              <w:t xml:space="preserve">36 States </w:t>
            </w:r>
            <w:r>
              <w:rPr>
                <w:color w:val="231F20"/>
                <w:w w:val="65"/>
                <w:sz w:val="18"/>
              </w:rPr>
              <w:t>and</w:t>
            </w:r>
            <w:r>
              <w:rPr>
                <w:color w:val="231F20"/>
                <w:spacing w:val="-23"/>
                <w:w w:val="65"/>
                <w:sz w:val="18"/>
              </w:rPr>
              <w:t xml:space="preserve"> </w:t>
            </w:r>
            <w:r>
              <w:rPr>
                <w:color w:val="231F20"/>
                <w:w w:val="65"/>
                <w:sz w:val="18"/>
              </w:rPr>
              <w:t>FCT</w:t>
            </w:r>
            <w:r>
              <w:rPr>
                <w:color w:val="231F20"/>
                <w:spacing w:val="-23"/>
                <w:w w:val="65"/>
                <w:sz w:val="18"/>
              </w:rPr>
              <w:t xml:space="preserve"> </w:t>
            </w:r>
            <w:r>
              <w:rPr>
                <w:color w:val="231F20"/>
                <w:spacing w:val="-5"/>
                <w:w w:val="65"/>
                <w:sz w:val="18"/>
              </w:rPr>
              <w:t xml:space="preserve">with </w:t>
            </w:r>
            <w:r>
              <w:rPr>
                <w:color w:val="231F20"/>
                <w:w w:val="70"/>
                <w:sz w:val="18"/>
              </w:rPr>
              <w:t xml:space="preserve">functional logistic </w:t>
            </w:r>
            <w:r>
              <w:rPr>
                <w:color w:val="231F20"/>
                <w:w w:val="60"/>
                <w:sz w:val="18"/>
              </w:rPr>
              <w:t>management coordinating</w:t>
            </w:r>
          </w:p>
          <w:p w14:paraId="14C726AF" w14:textId="77777777" w:rsidR="001C28E5" w:rsidRDefault="00293FBD">
            <w:pPr>
              <w:pStyle w:val="TableParagraph"/>
              <w:spacing w:line="206" w:lineRule="exact"/>
              <w:ind w:left="69"/>
              <w:rPr>
                <w:sz w:val="18"/>
              </w:rPr>
            </w:pPr>
            <w:r>
              <w:rPr>
                <w:color w:val="231F20"/>
                <w:w w:val="70"/>
                <w:sz w:val="18"/>
              </w:rPr>
              <w:t>Unit.</w:t>
            </w:r>
          </w:p>
        </w:tc>
        <w:tc>
          <w:tcPr>
            <w:tcW w:w="758" w:type="dxa"/>
            <w:vMerge w:val="restart"/>
            <w:tcBorders>
              <w:top w:val="single" w:sz="4" w:space="0" w:color="231F20"/>
              <w:left w:val="single" w:sz="6" w:space="0" w:color="231F20"/>
              <w:bottom w:val="single" w:sz="4" w:space="0" w:color="231F20"/>
              <w:right w:val="single" w:sz="6" w:space="0" w:color="231F20"/>
            </w:tcBorders>
          </w:tcPr>
          <w:p w14:paraId="3723BC53" w14:textId="77777777" w:rsidR="001C28E5" w:rsidRDefault="00293FBD">
            <w:pPr>
              <w:pStyle w:val="TableParagraph"/>
              <w:spacing w:before="131" w:line="276" w:lineRule="auto"/>
              <w:ind w:left="67"/>
              <w:rPr>
                <w:sz w:val="18"/>
              </w:rPr>
            </w:pPr>
            <w:r>
              <w:rPr>
                <w:color w:val="231F20"/>
                <w:w w:val="60"/>
                <w:sz w:val="18"/>
              </w:rPr>
              <w:t xml:space="preserve">Proportion of </w:t>
            </w:r>
            <w:r>
              <w:rPr>
                <w:color w:val="231F20"/>
                <w:w w:val="65"/>
                <w:sz w:val="18"/>
              </w:rPr>
              <w:t xml:space="preserve">State Level </w:t>
            </w:r>
            <w:r>
              <w:rPr>
                <w:color w:val="231F20"/>
                <w:w w:val="70"/>
                <w:sz w:val="18"/>
              </w:rPr>
              <w:t>MDAs and 23 LGAs</w:t>
            </w:r>
          </w:p>
          <w:p w14:paraId="70FC9131" w14:textId="77777777" w:rsidR="001C28E5" w:rsidRDefault="00293FBD">
            <w:pPr>
              <w:pStyle w:val="TableParagraph"/>
              <w:spacing w:line="276" w:lineRule="auto"/>
              <w:ind w:left="67"/>
              <w:rPr>
                <w:sz w:val="18"/>
              </w:rPr>
            </w:pPr>
            <w:r>
              <w:rPr>
                <w:color w:val="231F20"/>
                <w:w w:val="70"/>
                <w:sz w:val="18"/>
              </w:rPr>
              <w:t xml:space="preserve">with functional logistic </w:t>
            </w:r>
            <w:r>
              <w:rPr>
                <w:color w:val="231F20"/>
                <w:w w:val="55"/>
                <w:sz w:val="18"/>
              </w:rPr>
              <w:t xml:space="preserve">management </w:t>
            </w:r>
            <w:r>
              <w:rPr>
                <w:color w:val="231F20"/>
                <w:w w:val="60"/>
                <w:sz w:val="18"/>
              </w:rPr>
              <w:t>coordinating</w:t>
            </w:r>
          </w:p>
          <w:p w14:paraId="245B0B39" w14:textId="77777777" w:rsidR="001C28E5" w:rsidRDefault="00293FBD">
            <w:pPr>
              <w:pStyle w:val="TableParagraph"/>
              <w:ind w:left="67"/>
              <w:rPr>
                <w:sz w:val="18"/>
              </w:rPr>
            </w:pPr>
            <w:r>
              <w:rPr>
                <w:color w:val="231F20"/>
                <w:w w:val="70"/>
                <w:sz w:val="18"/>
              </w:rPr>
              <w:t>Unit</w:t>
            </w:r>
          </w:p>
        </w:tc>
        <w:tc>
          <w:tcPr>
            <w:tcW w:w="423" w:type="dxa"/>
            <w:tcBorders>
              <w:top w:val="single" w:sz="4" w:space="0" w:color="231F20"/>
              <w:left w:val="single" w:sz="6" w:space="0" w:color="231F20"/>
              <w:bottom w:val="nil"/>
              <w:right w:val="single" w:sz="4" w:space="0" w:color="231F20"/>
            </w:tcBorders>
          </w:tcPr>
          <w:p w14:paraId="53CA5E73" w14:textId="77777777" w:rsidR="001C28E5" w:rsidRDefault="001C28E5">
            <w:pPr>
              <w:pStyle w:val="TableParagraph"/>
              <w:rPr>
                <w:rFonts w:ascii="Times New Roman"/>
                <w:sz w:val="10"/>
              </w:rPr>
            </w:pPr>
          </w:p>
        </w:tc>
        <w:tc>
          <w:tcPr>
            <w:tcW w:w="506" w:type="dxa"/>
            <w:tcBorders>
              <w:top w:val="single" w:sz="4" w:space="0" w:color="231F20"/>
              <w:left w:val="single" w:sz="4" w:space="0" w:color="231F20"/>
              <w:bottom w:val="nil"/>
              <w:right w:val="single" w:sz="4" w:space="0" w:color="231F20"/>
            </w:tcBorders>
          </w:tcPr>
          <w:p w14:paraId="15964C54" w14:textId="77777777" w:rsidR="001C28E5" w:rsidRDefault="001C28E5">
            <w:pPr>
              <w:pStyle w:val="TableParagraph"/>
              <w:rPr>
                <w:rFonts w:ascii="Times New Roman"/>
                <w:sz w:val="10"/>
              </w:rPr>
            </w:pPr>
          </w:p>
        </w:tc>
        <w:tc>
          <w:tcPr>
            <w:tcW w:w="366" w:type="dxa"/>
            <w:tcBorders>
              <w:top w:val="single" w:sz="4" w:space="0" w:color="231F20"/>
              <w:left w:val="single" w:sz="4" w:space="0" w:color="231F20"/>
              <w:bottom w:val="nil"/>
              <w:right w:val="single" w:sz="4" w:space="0" w:color="231F20"/>
            </w:tcBorders>
            <w:shd w:val="clear" w:color="auto" w:fill="F9EDCF"/>
          </w:tcPr>
          <w:p w14:paraId="41FAF13B" w14:textId="77777777" w:rsidR="001C28E5" w:rsidRDefault="001C28E5">
            <w:pPr>
              <w:pStyle w:val="TableParagraph"/>
              <w:rPr>
                <w:rFonts w:ascii="Times New Roman"/>
                <w:sz w:val="10"/>
              </w:rPr>
            </w:pPr>
          </w:p>
        </w:tc>
        <w:tc>
          <w:tcPr>
            <w:tcW w:w="516" w:type="dxa"/>
            <w:tcBorders>
              <w:top w:val="single" w:sz="4" w:space="0" w:color="231F20"/>
              <w:left w:val="single" w:sz="4" w:space="0" w:color="231F20"/>
              <w:bottom w:val="nil"/>
              <w:right w:val="single" w:sz="4" w:space="0" w:color="231F20"/>
            </w:tcBorders>
          </w:tcPr>
          <w:p w14:paraId="53053F8C" w14:textId="77777777" w:rsidR="001C28E5" w:rsidRDefault="001C28E5">
            <w:pPr>
              <w:pStyle w:val="TableParagraph"/>
              <w:rPr>
                <w:rFonts w:ascii="Times New Roman"/>
                <w:sz w:val="10"/>
              </w:rPr>
            </w:pPr>
          </w:p>
        </w:tc>
        <w:tc>
          <w:tcPr>
            <w:tcW w:w="517" w:type="dxa"/>
            <w:tcBorders>
              <w:top w:val="single" w:sz="4" w:space="0" w:color="231F20"/>
              <w:left w:val="single" w:sz="4" w:space="0" w:color="231F20"/>
              <w:bottom w:val="nil"/>
              <w:right w:val="single" w:sz="4" w:space="0" w:color="231F20"/>
            </w:tcBorders>
          </w:tcPr>
          <w:p w14:paraId="0B63B2E8" w14:textId="77777777" w:rsidR="001C28E5" w:rsidRDefault="001C28E5">
            <w:pPr>
              <w:pStyle w:val="TableParagraph"/>
              <w:rPr>
                <w:rFonts w:ascii="Times New Roman"/>
                <w:sz w:val="10"/>
              </w:rPr>
            </w:pPr>
          </w:p>
        </w:tc>
        <w:tc>
          <w:tcPr>
            <w:tcW w:w="517" w:type="dxa"/>
            <w:tcBorders>
              <w:top w:val="single" w:sz="4" w:space="0" w:color="231F20"/>
              <w:left w:val="single" w:sz="4" w:space="0" w:color="231F20"/>
              <w:bottom w:val="nil"/>
              <w:right w:val="single" w:sz="4" w:space="0" w:color="231F20"/>
            </w:tcBorders>
          </w:tcPr>
          <w:p w14:paraId="0AD327FB" w14:textId="77777777" w:rsidR="001C28E5" w:rsidRDefault="001C28E5">
            <w:pPr>
              <w:pStyle w:val="TableParagraph"/>
              <w:rPr>
                <w:rFonts w:ascii="Times New Roman"/>
                <w:sz w:val="10"/>
              </w:rPr>
            </w:pPr>
          </w:p>
        </w:tc>
        <w:tc>
          <w:tcPr>
            <w:tcW w:w="516" w:type="dxa"/>
            <w:tcBorders>
              <w:top w:val="single" w:sz="4" w:space="0" w:color="231F20"/>
              <w:left w:val="single" w:sz="4" w:space="0" w:color="231F20"/>
              <w:bottom w:val="nil"/>
              <w:right w:val="single" w:sz="4" w:space="0" w:color="231F20"/>
            </w:tcBorders>
          </w:tcPr>
          <w:p w14:paraId="61B1766A" w14:textId="77777777" w:rsidR="001C28E5" w:rsidRDefault="001C28E5">
            <w:pPr>
              <w:pStyle w:val="TableParagraph"/>
              <w:rPr>
                <w:rFonts w:ascii="Times New Roman"/>
                <w:sz w:val="10"/>
              </w:rPr>
            </w:pPr>
          </w:p>
        </w:tc>
        <w:tc>
          <w:tcPr>
            <w:tcW w:w="517" w:type="dxa"/>
            <w:tcBorders>
              <w:top w:val="single" w:sz="4" w:space="0" w:color="231F20"/>
              <w:left w:val="single" w:sz="4" w:space="0" w:color="231F20"/>
              <w:bottom w:val="nil"/>
              <w:right w:val="single" w:sz="4" w:space="0" w:color="231F20"/>
            </w:tcBorders>
          </w:tcPr>
          <w:p w14:paraId="70189D1E" w14:textId="77777777" w:rsidR="001C28E5" w:rsidRDefault="001C28E5">
            <w:pPr>
              <w:pStyle w:val="TableParagraph"/>
              <w:rPr>
                <w:rFonts w:ascii="Times New Roman"/>
                <w:sz w:val="10"/>
              </w:rPr>
            </w:pPr>
          </w:p>
        </w:tc>
        <w:tc>
          <w:tcPr>
            <w:tcW w:w="517" w:type="dxa"/>
            <w:tcBorders>
              <w:top w:val="single" w:sz="4" w:space="0" w:color="231F20"/>
              <w:left w:val="single" w:sz="4" w:space="0" w:color="231F20"/>
              <w:bottom w:val="nil"/>
              <w:right w:val="single" w:sz="4" w:space="0" w:color="231F20"/>
            </w:tcBorders>
          </w:tcPr>
          <w:p w14:paraId="7B507537" w14:textId="77777777" w:rsidR="001C28E5" w:rsidRDefault="001C28E5">
            <w:pPr>
              <w:pStyle w:val="TableParagraph"/>
              <w:rPr>
                <w:rFonts w:ascii="Times New Roman"/>
                <w:sz w:val="10"/>
              </w:rPr>
            </w:pPr>
          </w:p>
        </w:tc>
        <w:tc>
          <w:tcPr>
            <w:tcW w:w="888" w:type="dxa"/>
            <w:tcBorders>
              <w:top w:val="single" w:sz="4" w:space="0" w:color="231F20"/>
              <w:left w:val="single" w:sz="4" w:space="0" w:color="231F20"/>
              <w:bottom w:val="nil"/>
              <w:right w:val="single" w:sz="6" w:space="0" w:color="231F20"/>
            </w:tcBorders>
            <w:shd w:val="clear" w:color="auto" w:fill="F9EDCF"/>
          </w:tcPr>
          <w:p w14:paraId="58ADBFC8" w14:textId="77777777" w:rsidR="001C28E5" w:rsidRDefault="001C28E5">
            <w:pPr>
              <w:pStyle w:val="TableParagraph"/>
              <w:rPr>
                <w:rFonts w:ascii="Times New Roman"/>
                <w:sz w:val="10"/>
              </w:rPr>
            </w:pPr>
          </w:p>
        </w:tc>
        <w:tc>
          <w:tcPr>
            <w:tcW w:w="535" w:type="dxa"/>
            <w:vMerge w:val="restart"/>
            <w:tcBorders>
              <w:top w:val="single" w:sz="4" w:space="0" w:color="231F20"/>
              <w:left w:val="single" w:sz="6" w:space="0" w:color="231F20"/>
              <w:bottom w:val="single" w:sz="4" w:space="0" w:color="231F20"/>
              <w:right w:val="single" w:sz="12" w:space="0" w:color="231F20"/>
            </w:tcBorders>
          </w:tcPr>
          <w:p w14:paraId="1CA33ECA" w14:textId="77777777" w:rsidR="001C28E5" w:rsidRDefault="001C28E5">
            <w:pPr>
              <w:pStyle w:val="TableParagraph"/>
              <w:rPr>
                <w:rFonts w:ascii="Times New Roman"/>
                <w:sz w:val="10"/>
              </w:rPr>
            </w:pPr>
          </w:p>
        </w:tc>
      </w:tr>
      <w:tr w:rsidR="001C28E5" w14:paraId="7FB4A347" w14:textId="77777777">
        <w:trPr>
          <w:trHeight w:val="228"/>
        </w:trPr>
        <w:tc>
          <w:tcPr>
            <w:tcW w:w="749" w:type="dxa"/>
            <w:tcBorders>
              <w:top w:val="nil"/>
              <w:left w:val="single" w:sz="12" w:space="0" w:color="231F20"/>
              <w:bottom w:val="nil"/>
              <w:right w:val="single" w:sz="6" w:space="0" w:color="231F20"/>
            </w:tcBorders>
          </w:tcPr>
          <w:p w14:paraId="1F549B09" w14:textId="77777777" w:rsidR="001C28E5" w:rsidRDefault="00293FBD">
            <w:pPr>
              <w:pStyle w:val="TableParagraph"/>
              <w:spacing w:line="202" w:lineRule="exact"/>
              <w:ind w:left="64"/>
              <w:rPr>
                <w:sz w:val="18"/>
              </w:rPr>
            </w:pPr>
            <w:r>
              <w:rPr>
                <w:color w:val="231F20"/>
                <w:w w:val="70"/>
                <w:sz w:val="18"/>
              </w:rPr>
              <w:t>medicines,</w:t>
            </w:r>
          </w:p>
        </w:tc>
        <w:tc>
          <w:tcPr>
            <w:tcW w:w="607" w:type="dxa"/>
            <w:tcBorders>
              <w:top w:val="nil"/>
              <w:left w:val="single" w:sz="6" w:space="0" w:color="231F20"/>
              <w:bottom w:val="nil"/>
              <w:right w:val="single" w:sz="4" w:space="0" w:color="231F20"/>
            </w:tcBorders>
            <w:shd w:val="clear" w:color="auto" w:fill="F9EDCF"/>
          </w:tcPr>
          <w:p w14:paraId="0BCC583A"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39616623" w14:textId="77777777" w:rsidR="001C28E5" w:rsidRDefault="00293FBD">
            <w:pPr>
              <w:pStyle w:val="TableParagraph"/>
              <w:spacing w:line="202" w:lineRule="exact"/>
              <w:ind w:left="69"/>
              <w:rPr>
                <w:sz w:val="18"/>
              </w:rPr>
            </w:pPr>
            <w:r>
              <w:rPr>
                <w:color w:val="231F20"/>
                <w:w w:val="70"/>
                <w:sz w:val="18"/>
              </w:rPr>
              <w:t>use of</w:t>
            </w:r>
          </w:p>
        </w:tc>
        <w:tc>
          <w:tcPr>
            <w:tcW w:w="778" w:type="dxa"/>
            <w:vMerge/>
            <w:tcBorders>
              <w:top w:val="nil"/>
              <w:left w:val="single" w:sz="4" w:space="0" w:color="231F20"/>
              <w:bottom w:val="single" w:sz="4" w:space="0" w:color="231F20"/>
              <w:right w:val="single" w:sz="6" w:space="0" w:color="231F20"/>
            </w:tcBorders>
            <w:shd w:val="clear" w:color="auto" w:fill="F9EDCF"/>
          </w:tcPr>
          <w:p w14:paraId="689827FA"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304284CD" w14:textId="77777777" w:rsidR="001C28E5" w:rsidRDefault="001C28E5">
            <w:pPr>
              <w:rPr>
                <w:sz w:val="2"/>
                <w:szCs w:val="2"/>
              </w:rPr>
            </w:pPr>
          </w:p>
        </w:tc>
        <w:tc>
          <w:tcPr>
            <w:tcW w:w="423" w:type="dxa"/>
            <w:tcBorders>
              <w:top w:val="nil"/>
              <w:left w:val="single" w:sz="6" w:space="0" w:color="231F20"/>
              <w:bottom w:val="nil"/>
              <w:right w:val="single" w:sz="4" w:space="0" w:color="231F20"/>
            </w:tcBorders>
          </w:tcPr>
          <w:p w14:paraId="02ED844B"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6CF8E039"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22BEE6A5"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10A2FCC5"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7C7C737"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63264EB"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76566056"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6ABAC2B1"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9CBFF75"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4213E859"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10C564B1" w14:textId="77777777" w:rsidR="001C28E5" w:rsidRDefault="001C28E5">
            <w:pPr>
              <w:rPr>
                <w:sz w:val="2"/>
                <w:szCs w:val="2"/>
              </w:rPr>
            </w:pPr>
          </w:p>
        </w:tc>
      </w:tr>
      <w:tr w:rsidR="001C28E5" w14:paraId="643655EC" w14:textId="77777777">
        <w:trPr>
          <w:trHeight w:val="226"/>
        </w:trPr>
        <w:tc>
          <w:tcPr>
            <w:tcW w:w="749" w:type="dxa"/>
            <w:tcBorders>
              <w:top w:val="nil"/>
              <w:left w:val="single" w:sz="12" w:space="0" w:color="231F20"/>
              <w:bottom w:val="nil"/>
              <w:right w:val="single" w:sz="6" w:space="0" w:color="231F20"/>
            </w:tcBorders>
          </w:tcPr>
          <w:p w14:paraId="4FE8D7D9" w14:textId="77777777" w:rsidR="001C28E5" w:rsidRDefault="00293FBD">
            <w:pPr>
              <w:pStyle w:val="TableParagraph"/>
              <w:spacing w:line="203" w:lineRule="exact"/>
              <w:ind w:left="64"/>
              <w:rPr>
                <w:sz w:val="18"/>
              </w:rPr>
            </w:pPr>
            <w:r>
              <w:rPr>
                <w:color w:val="231F20"/>
                <w:w w:val="70"/>
                <w:sz w:val="18"/>
              </w:rPr>
              <w:t>vaccines,</w:t>
            </w:r>
          </w:p>
        </w:tc>
        <w:tc>
          <w:tcPr>
            <w:tcW w:w="607" w:type="dxa"/>
            <w:tcBorders>
              <w:top w:val="nil"/>
              <w:left w:val="single" w:sz="6" w:space="0" w:color="231F20"/>
              <w:bottom w:val="nil"/>
              <w:right w:val="single" w:sz="4" w:space="0" w:color="231F20"/>
            </w:tcBorders>
            <w:shd w:val="clear" w:color="auto" w:fill="F9EDCF"/>
          </w:tcPr>
          <w:p w14:paraId="32AD7FD1"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450D428D" w14:textId="77777777" w:rsidR="001C28E5" w:rsidRDefault="00293FBD">
            <w:pPr>
              <w:pStyle w:val="TableParagraph"/>
              <w:spacing w:line="203" w:lineRule="exact"/>
              <w:ind w:left="69"/>
              <w:rPr>
                <w:sz w:val="18"/>
              </w:rPr>
            </w:pPr>
            <w:r>
              <w:rPr>
                <w:color w:val="231F20"/>
                <w:w w:val="65"/>
                <w:sz w:val="18"/>
              </w:rPr>
              <w:t>affordabl</w:t>
            </w:r>
          </w:p>
        </w:tc>
        <w:tc>
          <w:tcPr>
            <w:tcW w:w="778" w:type="dxa"/>
            <w:vMerge/>
            <w:tcBorders>
              <w:top w:val="nil"/>
              <w:left w:val="single" w:sz="4" w:space="0" w:color="231F20"/>
              <w:bottom w:val="single" w:sz="4" w:space="0" w:color="231F20"/>
              <w:right w:val="single" w:sz="6" w:space="0" w:color="231F20"/>
            </w:tcBorders>
            <w:shd w:val="clear" w:color="auto" w:fill="F9EDCF"/>
          </w:tcPr>
          <w:p w14:paraId="28BEFBF5"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41D4AC96" w14:textId="77777777" w:rsidR="001C28E5" w:rsidRDefault="001C28E5">
            <w:pPr>
              <w:rPr>
                <w:sz w:val="2"/>
                <w:szCs w:val="2"/>
              </w:rPr>
            </w:pPr>
          </w:p>
        </w:tc>
        <w:tc>
          <w:tcPr>
            <w:tcW w:w="423" w:type="dxa"/>
            <w:tcBorders>
              <w:top w:val="nil"/>
              <w:left w:val="single" w:sz="6" w:space="0" w:color="231F20"/>
              <w:bottom w:val="nil"/>
              <w:right w:val="single" w:sz="4" w:space="0" w:color="231F20"/>
            </w:tcBorders>
          </w:tcPr>
          <w:p w14:paraId="16EDD461"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CF95791"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44A136B5"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77BCA035"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A5B0505"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0DC5CB8"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10DDD8C3"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9D1631E"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60D44B2A"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4B547F38"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03A175F1" w14:textId="77777777" w:rsidR="001C28E5" w:rsidRDefault="001C28E5">
            <w:pPr>
              <w:rPr>
                <w:sz w:val="2"/>
                <w:szCs w:val="2"/>
              </w:rPr>
            </w:pPr>
          </w:p>
        </w:tc>
      </w:tr>
      <w:tr w:rsidR="001C28E5" w14:paraId="544EBD8E" w14:textId="77777777">
        <w:trPr>
          <w:trHeight w:val="227"/>
        </w:trPr>
        <w:tc>
          <w:tcPr>
            <w:tcW w:w="749" w:type="dxa"/>
            <w:tcBorders>
              <w:top w:val="nil"/>
              <w:left w:val="single" w:sz="12" w:space="0" w:color="231F20"/>
              <w:bottom w:val="nil"/>
              <w:right w:val="single" w:sz="6" w:space="0" w:color="231F20"/>
            </w:tcBorders>
          </w:tcPr>
          <w:p w14:paraId="138B217E" w14:textId="77777777" w:rsidR="001C28E5" w:rsidRDefault="00293FBD">
            <w:pPr>
              <w:pStyle w:val="TableParagraph"/>
              <w:spacing w:line="204" w:lineRule="exact"/>
              <w:ind w:left="64"/>
              <w:rPr>
                <w:sz w:val="18"/>
              </w:rPr>
            </w:pPr>
            <w:r>
              <w:rPr>
                <w:color w:val="231F20"/>
                <w:w w:val="70"/>
                <w:sz w:val="18"/>
              </w:rPr>
              <w:t>and other</w:t>
            </w:r>
          </w:p>
        </w:tc>
        <w:tc>
          <w:tcPr>
            <w:tcW w:w="607" w:type="dxa"/>
            <w:tcBorders>
              <w:top w:val="nil"/>
              <w:left w:val="single" w:sz="6" w:space="0" w:color="231F20"/>
              <w:bottom w:val="nil"/>
              <w:right w:val="single" w:sz="4" w:space="0" w:color="231F20"/>
            </w:tcBorders>
            <w:shd w:val="clear" w:color="auto" w:fill="F9EDCF"/>
          </w:tcPr>
          <w:p w14:paraId="5B90A1AF"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56979848" w14:textId="77777777" w:rsidR="001C28E5" w:rsidRDefault="00293FBD">
            <w:pPr>
              <w:pStyle w:val="TableParagraph"/>
              <w:spacing w:line="204" w:lineRule="exact"/>
              <w:ind w:left="69"/>
              <w:rPr>
                <w:sz w:val="18"/>
              </w:rPr>
            </w:pPr>
            <w:r>
              <w:rPr>
                <w:color w:val="231F20"/>
                <w:w w:val="70"/>
                <w:sz w:val="18"/>
              </w:rPr>
              <w:t>e,</w:t>
            </w:r>
          </w:p>
        </w:tc>
        <w:tc>
          <w:tcPr>
            <w:tcW w:w="778" w:type="dxa"/>
            <w:vMerge/>
            <w:tcBorders>
              <w:top w:val="nil"/>
              <w:left w:val="single" w:sz="4" w:space="0" w:color="231F20"/>
              <w:bottom w:val="single" w:sz="4" w:space="0" w:color="231F20"/>
              <w:right w:val="single" w:sz="6" w:space="0" w:color="231F20"/>
            </w:tcBorders>
            <w:shd w:val="clear" w:color="auto" w:fill="F9EDCF"/>
          </w:tcPr>
          <w:p w14:paraId="10B9D69B"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446AA09F" w14:textId="77777777" w:rsidR="001C28E5" w:rsidRDefault="001C28E5">
            <w:pPr>
              <w:rPr>
                <w:sz w:val="2"/>
                <w:szCs w:val="2"/>
              </w:rPr>
            </w:pPr>
          </w:p>
        </w:tc>
        <w:tc>
          <w:tcPr>
            <w:tcW w:w="423" w:type="dxa"/>
            <w:tcBorders>
              <w:top w:val="nil"/>
              <w:left w:val="single" w:sz="6" w:space="0" w:color="231F20"/>
              <w:bottom w:val="nil"/>
              <w:right w:val="single" w:sz="4" w:space="0" w:color="231F20"/>
            </w:tcBorders>
          </w:tcPr>
          <w:p w14:paraId="49A0C2F6"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76430FB" w14:textId="77777777" w:rsidR="001C28E5" w:rsidRDefault="00293FBD">
            <w:pPr>
              <w:pStyle w:val="TableParagraph"/>
              <w:spacing w:line="199" w:lineRule="exact"/>
              <w:ind w:left="69"/>
              <w:rPr>
                <w:b/>
                <w:sz w:val="18"/>
              </w:rPr>
            </w:pPr>
            <w:r>
              <w:rPr>
                <w:b/>
                <w:color w:val="231F20"/>
                <w:w w:val="70"/>
                <w:sz w:val="18"/>
              </w:rPr>
              <w:t>Other</w:t>
            </w:r>
          </w:p>
        </w:tc>
        <w:tc>
          <w:tcPr>
            <w:tcW w:w="366" w:type="dxa"/>
            <w:tcBorders>
              <w:top w:val="nil"/>
              <w:left w:val="single" w:sz="4" w:space="0" w:color="231F20"/>
              <w:bottom w:val="nil"/>
              <w:right w:val="single" w:sz="4" w:space="0" w:color="231F20"/>
            </w:tcBorders>
            <w:shd w:val="clear" w:color="auto" w:fill="F9EDCF"/>
          </w:tcPr>
          <w:p w14:paraId="19B7F051"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408B12D1"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25DA907"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E2A47DC"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4713A65A"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7E1A5F5"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06A88AFD"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0AE8BD5E"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1DB56E22" w14:textId="77777777" w:rsidR="001C28E5" w:rsidRDefault="001C28E5">
            <w:pPr>
              <w:rPr>
                <w:sz w:val="2"/>
                <w:szCs w:val="2"/>
              </w:rPr>
            </w:pPr>
          </w:p>
        </w:tc>
      </w:tr>
      <w:tr w:rsidR="001C28E5" w14:paraId="5AB6AAD6" w14:textId="77777777">
        <w:trPr>
          <w:trHeight w:val="702"/>
        </w:trPr>
        <w:tc>
          <w:tcPr>
            <w:tcW w:w="749" w:type="dxa"/>
            <w:tcBorders>
              <w:top w:val="nil"/>
              <w:left w:val="single" w:sz="12" w:space="0" w:color="231F20"/>
              <w:bottom w:val="nil"/>
              <w:right w:val="single" w:sz="6" w:space="0" w:color="231F20"/>
            </w:tcBorders>
          </w:tcPr>
          <w:p w14:paraId="6BCADB0F" w14:textId="77777777" w:rsidR="001C28E5" w:rsidRDefault="00293FBD">
            <w:pPr>
              <w:pStyle w:val="TableParagraph"/>
              <w:spacing w:line="276" w:lineRule="auto"/>
              <w:ind w:left="64"/>
              <w:rPr>
                <w:sz w:val="18"/>
              </w:rPr>
            </w:pPr>
            <w:r>
              <w:rPr>
                <w:color w:val="231F20"/>
                <w:w w:val="70"/>
                <w:sz w:val="18"/>
              </w:rPr>
              <w:t xml:space="preserve">health </w:t>
            </w:r>
            <w:r>
              <w:rPr>
                <w:color w:val="231F20"/>
                <w:w w:val="55"/>
                <w:sz w:val="18"/>
              </w:rPr>
              <w:t>commodities</w:t>
            </w:r>
          </w:p>
          <w:p w14:paraId="6042AC8F" w14:textId="77777777" w:rsidR="001C28E5" w:rsidRDefault="00293FBD">
            <w:pPr>
              <w:pStyle w:val="TableParagraph"/>
              <w:spacing w:line="206" w:lineRule="exact"/>
              <w:ind w:left="64"/>
              <w:rPr>
                <w:sz w:val="18"/>
              </w:rPr>
            </w:pPr>
            <w:r>
              <w:rPr>
                <w:color w:val="231F20"/>
                <w:w w:val="70"/>
                <w:sz w:val="18"/>
              </w:rPr>
              <w:t>and</w:t>
            </w:r>
          </w:p>
        </w:tc>
        <w:tc>
          <w:tcPr>
            <w:tcW w:w="607" w:type="dxa"/>
            <w:tcBorders>
              <w:top w:val="nil"/>
              <w:left w:val="single" w:sz="6" w:space="0" w:color="231F20"/>
              <w:bottom w:val="nil"/>
              <w:right w:val="single" w:sz="4" w:space="0" w:color="231F20"/>
            </w:tcBorders>
            <w:shd w:val="clear" w:color="auto" w:fill="F9EDCF"/>
          </w:tcPr>
          <w:p w14:paraId="78E2C92E" w14:textId="77777777" w:rsidR="001C28E5" w:rsidRDefault="001C28E5">
            <w:pPr>
              <w:pStyle w:val="TableParagraph"/>
              <w:rPr>
                <w:sz w:val="18"/>
              </w:rPr>
            </w:pPr>
          </w:p>
          <w:p w14:paraId="2F4CE4BF" w14:textId="77777777" w:rsidR="001C28E5" w:rsidRDefault="001C28E5">
            <w:pPr>
              <w:pStyle w:val="TableParagraph"/>
              <w:rPr>
                <w:sz w:val="23"/>
              </w:rPr>
            </w:pPr>
          </w:p>
          <w:p w14:paraId="33F030C1" w14:textId="77777777" w:rsidR="001C28E5" w:rsidRDefault="00293FBD">
            <w:pPr>
              <w:pStyle w:val="TableParagraph"/>
              <w:spacing w:before="1"/>
              <w:ind w:left="67"/>
              <w:rPr>
                <w:sz w:val="18"/>
              </w:rPr>
            </w:pPr>
            <w:r>
              <w:rPr>
                <w:color w:val="231F20"/>
                <w:w w:val="70"/>
                <w:sz w:val="18"/>
              </w:rPr>
              <w:t>####</w:t>
            </w:r>
          </w:p>
        </w:tc>
        <w:tc>
          <w:tcPr>
            <w:tcW w:w="591" w:type="dxa"/>
            <w:tcBorders>
              <w:top w:val="nil"/>
              <w:left w:val="single" w:sz="4" w:space="0" w:color="231F20"/>
              <w:bottom w:val="nil"/>
              <w:right w:val="single" w:sz="4" w:space="0" w:color="231F20"/>
            </w:tcBorders>
          </w:tcPr>
          <w:p w14:paraId="208B2CE3" w14:textId="77777777" w:rsidR="001C28E5" w:rsidRDefault="00293FBD">
            <w:pPr>
              <w:pStyle w:val="TableParagraph"/>
              <w:spacing w:line="276" w:lineRule="auto"/>
              <w:ind w:left="69" w:right="54"/>
              <w:rPr>
                <w:sz w:val="18"/>
              </w:rPr>
            </w:pPr>
            <w:r>
              <w:rPr>
                <w:color w:val="231F20"/>
                <w:w w:val="55"/>
                <w:sz w:val="18"/>
              </w:rPr>
              <w:t xml:space="preserve">accessibl </w:t>
            </w:r>
            <w:r>
              <w:rPr>
                <w:color w:val="231F20"/>
                <w:w w:val="70"/>
                <w:sz w:val="18"/>
              </w:rPr>
              <w:t>e and</w:t>
            </w:r>
          </w:p>
          <w:p w14:paraId="1645D2F7" w14:textId="77777777" w:rsidR="001C28E5" w:rsidRDefault="00293FBD">
            <w:pPr>
              <w:pStyle w:val="TableParagraph"/>
              <w:spacing w:line="206" w:lineRule="exact"/>
              <w:ind w:left="69"/>
              <w:rPr>
                <w:sz w:val="18"/>
              </w:rPr>
            </w:pPr>
            <w:r>
              <w:rPr>
                <w:color w:val="231F20"/>
                <w:w w:val="70"/>
                <w:sz w:val="18"/>
              </w:rPr>
              <w:t>quality</w:t>
            </w:r>
          </w:p>
        </w:tc>
        <w:tc>
          <w:tcPr>
            <w:tcW w:w="778" w:type="dxa"/>
            <w:vMerge/>
            <w:tcBorders>
              <w:top w:val="nil"/>
              <w:left w:val="single" w:sz="4" w:space="0" w:color="231F20"/>
              <w:bottom w:val="single" w:sz="4" w:space="0" w:color="231F20"/>
              <w:right w:val="single" w:sz="6" w:space="0" w:color="231F20"/>
            </w:tcBorders>
            <w:shd w:val="clear" w:color="auto" w:fill="F9EDCF"/>
          </w:tcPr>
          <w:p w14:paraId="0FBB00AF"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141600D6" w14:textId="77777777" w:rsidR="001C28E5" w:rsidRDefault="001C28E5">
            <w:pPr>
              <w:rPr>
                <w:sz w:val="2"/>
                <w:szCs w:val="2"/>
              </w:rPr>
            </w:pPr>
          </w:p>
        </w:tc>
        <w:tc>
          <w:tcPr>
            <w:tcW w:w="423" w:type="dxa"/>
            <w:tcBorders>
              <w:top w:val="nil"/>
              <w:left w:val="single" w:sz="6" w:space="0" w:color="231F20"/>
              <w:bottom w:val="nil"/>
              <w:right w:val="single" w:sz="4" w:space="0" w:color="231F20"/>
            </w:tcBorders>
          </w:tcPr>
          <w:p w14:paraId="2B2ABB41" w14:textId="77777777" w:rsidR="001C28E5" w:rsidRDefault="00293FBD">
            <w:pPr>
              <w:pStyle w:val="TableParagraph"/>
              <w:spacing w:before="110" w:line="278" w:lineRule="auto"/>
              <w:ind w:left="67" w:right="13"/>
              <w:rPr>
                <w:b/>
                <w:sz w:val="18"/>
              </w:rPr>
            </w:pPr>
            <w:r>
              <w:rPr>
                <w:b/>
                <w:color w:val="231F20"/>
                <w:w w:val="55"/>
                <w:sz w:val="18"/>
              </w:rPr>
              <w:t xml:space="preserve">Outp </w:t>
            </w:r>
            <w:r>
              <w:rPr>
                <w:b/>
                <w:color w:val="231F20"/>
                <w:w w:val="70"/>
                <w:sz w:val="18"/>
              </w:rPr>
              <w:t>ut</w:t>
            </w:r>
          </w:p>
        </w:tc>
        <w:tc>
          <w:tcPr>
            <w:tcW w:w="506" w:type="dxa"/>
            <w:tcBorders>
              <w:top w:val="nil"/>
              <w:left w:val="single" w:sz="4" w:space="0" w:color="231F20"/>
              <w:bottom w:val="nil"/>
              <w:right w:val="single" w:sz="4" w:space="0" w:color="231F20"/>
            </w:tcBorders>
          </w:tcPr>
          <w:p w14:paraId="215E7838" w14:textId="77777777" w:rsidR="001C28E5" w:rsidRDefault="00293FBD">
            <w:pPr>
              <w:pStyle w:val="TableParagraph"/>
              <w:spacing w:line="199" w:lineRule="exact"/>
              <w:ind w:left="69"/>
              <w:rPr>
                <w:b/>
                <w:sz w:val="18"/>
              </w:rPr>
            </w:pPr>
            <w:r>
              <w:rPr>
                <w:b/>
                <w:color w:val="231F20"/>
                <w:w w:val="70"/>
                <w:sz w:val="18"/>
              </w:rPr>
              <w:t>custo</w:t>
            </w:r>
          </w:p>
          <w:p w14:paraId="4036BA62" w14:textId="77777777" w:rsidR="001C28E5" w:rsidRDefault="00293FBD">
            <w:pPr>
              <w:pStyle w:val="TableParagraph"/>
              <w:spacing w:before="7" w:line="230" w:lineRule="atLeast"/>
              <w:ind w:left="69" w:right="64"/>
              <w:rPr>
                <w:b/>
                <w:sz w:val="18"/>
              </w:rPr>
            </w:pPr>
            <w:r>
              <w:rPr>
                <w:b/>
                <w:color w:val="231F20"/>
                <w:w w:val="70"/>
                <w:sz w:val="18"/>
              </w:rPr>
              <w:t xml:space="preserve">m </w:t>
            </w:r>
            <w:r>
              <w:rPr>
                <w:b/>
                <w:color w:val="231F20"/>
                <w:w w:val="55"/>
                <w:sz w:val="18"/>
              </w:rPr>
              <w:t>indicat</w:t>
            </w:r>
          </w:p>
        </w:tc>
        <w:tc>
          <w:tcPr>
            <w:tcW w:w="366" w:type="dxa"/>
            <w:tcBorders>
              <w:top w:val="nil"/>
              <w:left w:val="single" w:sz="4" w:space="0" w:color="231F20"/>
              <w:bottom w:val="nil"/>
              <w:right w:val="single" w:sz="4" w:space="0" w:color="231F20"/>
            </w:tcBorders>
            <w:shd w:val="clear" w:color="auto" w:fill="F9EDCF"/>
          </w:tcPr>
          <w:p w14:paraId="0E992ABB" w14:textId="77777777" w:rsidR="001C28E5" w:rsidRDefault="001C28E5">
            <w:pPr>
              <w:pStyle w:val="TableParagraph"/>
              <w:spacing w:before="11"/>
              <w:rPr>
                <w:sz w:val="19"/>
              </w:rPr>
            </w:pPr>
          </w:p>
          <w:p w14:paraId="2508F558" w14:textId="77777777" w:rsidR="001C28E5" w:rsidRDefault="00293FBD">
            <w:pPr>
              <w:pStyle w:val="TableParagraph"/>
              <w:ind w:left="29" w:right="28"/>
              <w:jc w:val="center"/>
              <w:rPr>
                <w:b/>
                <w:sz w:val="18"/>
              </w:rPr>
            </w:pPr>
            <w:r>
              <w:rPr>
                <w:b/>
                <w:color w:val="231F20"/>
                <w:w w:val="70"/>
                <w:sz w:val="18"/>
              </w:rPr>
              <w:t>TBD</w:t>
            </w:r>
          </w:p>
        </w:tc>
        <w:tc>
          <w:tcPr>
            <w:tcW w:w="516" w:type="dxa"/>
            <w:tcBorders>
              <w:top w:val="nil"/>
              <w:left w:val="single" w:sz="4" w:space="0" w:color="231F20"/>
              <w:bottom w:val="nil"/>
              <w:right w:val="single" w:sz="4" w:space="0" w:color="231F20"/>
            </w:tcBorders>
          </w:tcPr>
          <w:p w14:paraId="63B8E74A" w14:textId="77777777" w:rsidR="001C28E5" w:rsidRDefault="001C28E5">
            <w:pPr>
              <w:pStyle w:val="TableParagraph"/>
              <w:spacing w:before="11"/>
              <w:rPr>
                <w:sz w:val="19"/>
              </w:rPr>
            </w:pPr>
          </w:p>
          <w:p w14:paraId="478DF62C" w14:textId="77777777" w:rsidR="001C28E5" w:rsidRDefault="00293FBD">
            <w:pPr>
              <w:pStyle w:val="TableParagraph"/>
              <w:ind w:left="68"/>
              <w:rPr>
                <w:b/>
                <w:sz w:val="18"/>
              </w:rPr>
            </w:pPr>
            <w:r>
              <w:rPr>
                <w:b/>
                <w:color w:val="231F20"/>
                <w:w w:val="70"/>
                <w:sz w:val="18"/>
              </w:rPr>
              <w:t>0%</w:t>
            </w:r>
          </w:p>
        </w:tc>
        <w:tc>
          <w:tcPr>
            <w:tcW w:w="517" w:type="dxa"/>
            <w:tcBorders>
              <w:top w:val="nil"/>
              <w:left w:val="single" w:sz="4" w:space="0" w:color="231F20"/>
              <w:bottom w:val="nil"/>
              <w:right w:val="single" w:sz="4" w:space="0" w:color="231F20"/>
            </w:tcBorders>
          </w:tcPr>
          <w:p w14:paraId="2C29CC3A" w14:textId="77777777" w:rsidR="001C28E5" w:rsidRDefault="001C28E5">
            <w:pPr>
              <w:pStyle w:val="TableParagraph"/>
              <w:spacing w:before="11"/>
              <w:rPr>
                <w:sz w:val="19"/>
              </w:rPr>
            </w:pPr>
          </w:p>
          <w:p w14:paraId="5A8CA988" w14:textId="77777777" w:rsidR="001C28E5" w:rsidRDefault="00293FBD">
            <w:pPr>
              <w:pStyle w:val="TableParagraph"/>
              <w:ind w:left="67"/>
              <w:rPr>
                <w:b/>
                <w:sz w:val="18"/>
              </w:rPr>
            </w:pPr>
            <w:r>
              <w:rPr>
                <w:b/>
                <w:color w:val="231F20"/>
                <w:w w:val="70"/>
                <w:sz w:val="18"/>
              </w:rPr>
              <w:t>10%</w:t>
            </w:r>
          </w:p>
        </w:tc>
        <w:tc>
          <w:tcPr>
            <w:tcW w:w="517" w:type="dxa"/>
            <w:tcBorders>
              <w:top w:val="nil"/>
              <w:left w:val="single" w:sz="4" w:space="0" w:color="231F20"/>
              <w:bottom w:val="nil"/>
              <w:right w:val="single" w:sz="4" w:space="0" w:color="231F20"/>
            </w:tcBorders>
          </w:tcPr>
          <w:p w14:paraId="6150A5CA" w14:textId="77777777" w:rsidR="001C28E5" w:rsidRDefault="001C28E5">
            <w:pPr>
              <w:pStyle w:val="TableParagraph"/>
              <w:spacing w:before="11"/>
              <w:rPr>
                <w:sz w:val="19"/>
              </w:rPr>
            </w:pPr>
          </w:p>
          <w:p w14:paraId="6DF518FC" w14:textId="77777777" w:rsidR="001C28E5" w:rsidRDefault="00293FBD">
            <w:pPr>
              <w:pStyle w:val="TableParagraph"/>
              <w:ind w:left="67"/>
              <w:rPr>
                <w:b/>
                <w:sz w:val="18"/>
              </w:rPr>
            </w:pPr>
            <w:r>
              <w:rPr>
                <w:b/>
                <w:color w:val="231F20"/>
                <w:w w:val="70"/>
                <w:sz w:val="18"/>
              </w:rPr>
              <w:t>15%</w:t>
            </w:r>
          </w:p>
        </w:tc>
        <w:tc>
          <w:tcPr>
            <w:tcW w:w="516" w:type="dxa"/>
            <w:tcBorders>
              <w:top w:val="nil"/>
              <w:left w:val="single" w:sz="4" w:space="0" w:color="231F20"/>
              <w:bottom w:val="nil"/>
              <w:right w:val="single" w:sz="4" w:space="0" w:color="231F20"/>
            </w:tcBorders>
          </w:tcPr>
          <w:p w14:paraId="6ECC7D3F" w14:textId="77777777" w:rsidR="001C28E5" w:rsidRDefault="001C28E5">
            <w:pPr>
              <w:pStyle w:val="TableParagraph"/>
              <w:spacing w:before="11"/>
              <w:rPr>
                <w:sz w:val="19"/>
              </w:rPr>
            </w:pPr>
          </w:p>
          <w:p w14:paraId="35EDC3E9" w14:textId="77777777" w:rsidR="001C28E5" w:rsidRDefault="00293FBD">
            <w:pPr>
              <w:pStyle w:val="TableParagraph"/>
              <w:ind w:left="67"/>
              <w:rPr>
                <w:b/>
                <w:sz w:val="18"/>
              </w:rPr>
            </w:pPr>
            <w:r>
              <w:rPr>
                <w:b/>
                <w:color w:val="231F20"/>
                <w:w w:val="70"/>
                <w:sz w:val="18"/>
              </w:rPr>
              <w:t>20%</w:t>
            </w:r>
          </w:p>
        </w:tc>
        <w:tc>
          <w:tcPr>
            <w:tcW w:w="517" w:type="dxa"/>
            <w:tcBorders>
              <w:top w:val="nil"/>
              <w:left w:val="single" w:sz="4" w:space="0" w:color="231F20"/>
              <w:bottom w:val="nil"/>
              <w:right w:val="single" w:sz="4" w:space="0" w:color="231F20"/>
            </w:tcBorders>
          </w:tcPr>
          <w:p w14:paraId="7D819C61" w14:textId="77777777" w:rsidR="001C28E5" w:rsidRDefault="001C28E5">
            <w:pPr>
              <w:pStyle w:val="TableParagraph"/>
              <w:spacing w:before="11"/>
              <w:rPr>
                <w:sz w:val="19"/>
              </w:rPr>
            </w:pPr>
          </w:p>
          <w:p w14:paraId="7059342A" w14:textId="77777777" w:rsidR="001C28E5" w:rsidRDefault="00293FBD">
            <w:pPr>
              <w:pStyle w:val="TableParagraph"/>
              <w:ind w:left="66"/>
              <w:rPr>
                <w:b/>
                <w:sz w:val="18"/>
              </w:rPr>
            </w:pPr>
            <w:r>
              <w:rPr>
                <w:b/>
                <w:color w:val="231F20"/>
                <w:w w:val="70"/>
                <w:sz w:val="18"/>
              </w:rPr>
              <w:t>25%</w:t>
            </w:r>
          </w:p>
        </w:tc>
        <w:tc>
          <w:tcPr>
            <w:tcW w:w="517" w:type="dxa"/>
            <w:tcBorders>
              <w:top w:val="nil"/>
              <w:left w:val="single" w:sz="4" w:space="0" w:color="231F20"/>
              <w:bottom w:val="nil"/>
              <w:right w:val="single" w:sz="4" w:space="0" w:color="231F20"/>
            </w:tcBorders>
          </w:tcPr>
          <w:p w14:paraId="29332413" w14:textId="77777777" w:rsidR="001C28E5" w:rsidRDefault="001C28E5">
            <w:pPr>
              <w:pStyle w:val="TableParagraph"/>
              <w:spacing w:before="11"/>
              <w:rPr>
                <w:sz w:val="19"/>
              </w:rPr>
            </w:pPr>
          </w:p>
          <w:p w14:paraId="29FBA746" w14:textId="77777777" w:rsidR="001C28E5" w:rsidRDefault="00293FBD">
            <w:pPr>
              <w:pStyle w:val="TableParagraph"/>
              <w:ind w:left="66"/>
              <w:rPr>
                <w:b/>
                <w:sz w:val="18"/>
              </w:rPr>
            </w:pPr>
            <w:r>
              <w:rPr>
                <w:b/>
                <w:color w:val="231F20"/>
                <w:w w:val="70"/>
                <w:sz w:val="18"/>
              </w:rPr>
              <w:t>30%</w:t>
            </w:r>
          </w:p>
        </w:tc>
        <w:tc>
          <w:tcPr>
            <w:tcW w:w="888" w:type="dxa"/>
            <w:tcBorders>
              <w:top w:val="nil"/>
              <w:left w:val="single" w:sz="4" w:space="0" w:color="231F20"/>
              <w:bottom w:val="nil"/>
              <w:right w:val="single" w:sz="6" w:space="0" w:color="231F20"/>
            </w:tcBorders>
            <w:shd w:val="clear" w:color="auto" w:fill="F9EDCF"/>
          </w:tcPr>
          <w:p w14:paraId="364CEF03" w14:textId="77777777" w:rsidR="001C28E5" w:rsidRDefault="001C28E5">
            <w:pPr>
              <w:pStyle w:val="TableParagraph"/>
              <w:spacing w:before="11"/>
              <w:rPr>
                <w:sz w:val="19"/>
              </w:rPr>
            </w:pPr>
          </w:p>
          <w:p w14:paraId="407A23FA" w14:textId="77777777" w:rsidR="001C28E5" w:rsidRDefault="00293FBD">
            <w:pPr>
              <w:pStyle w:val="TableParagraph"/>
              <w:ind w:left="66"/>
              <w:rPr>
                <w:b/>
                <w:sz w:val="18"/>
              </w:rPr>
            </w:pPr>
            <w:r>
              <w:rPr>
                <w:b/>
                <w:color w:val="231F20"/>
                <w:w w:val="70"/>
                <w:sz w:val="18"/>
              </w:rPr>
              <w:t>80%</w:t>
            </w:r>
          </w:p>
        </w:tc>
        <w:tc>
          <w:tcPr>
            <w:tcW w:w="535" w:type="dxa"/>
            <w:vMerge/>
            <w:tcBorders>
              <w:top w:val="nil"/>
              <w:left w:val="single" w:sz="6" w:space="0" w:color="231F20"/>
              <w:bottom w:val="single" w:sz="4" w:space="0" w:color="231F20"/>
              <w:right w:val="single" w:sz="12" w:space="0" w:color="231F20"/>
            </w:tcBorders>
          </w:tcPr>
          <w:p w14:paraId="28C2F827" w14:textId="77777777" w:rsidR="001C28E5" w:rsidRDefault="001C28E5">
            <w:pPr>
              <w:rPr>
                <w:sz w:val="2"/>
                <w:szCs w:val="2"/>
              </w:rPr>
            </w:pPr>
          </w:p>
        </w:tc>
      </w:tr>
      <w:tr w:rsidR="001C28E5" w14:paraId="3E1A6A67" w14:textId="77777777">
        <w:trPr>
          <w:trHeight w:val="231"/>
        </w:trPr>
        <w:tc>
          <w:tcPr>
            <w:tcW w:w="749" w:type="dxa"/>
            <w:tcBorders>
              <w:top w:val="nil"/>
              <w:left w:val="single" w:sz="12" w:space="0" w:color="231F20"/>
              <w:bottom w:val="nil"/>
              <w:right w:val="single" w:sz="6" w:space="0" w:color="231F20"/>
            </w:tcBorders>
          </w:tcPr>
          <w:p w14:paraId="2CC4B633" w14:textId="77777777" w:rsidR="001C28E5" w:rsidRDefault="00293FBD">
            <w:pPr>
              <w:pStyle w:val="TableParagraph"/>
              <w:spacing w:line="204" w:lineRule="exact"/>
              <w:ind w:left="64"/>
              <w:rPr>
                <w:sz w:val="18"/>
              </w:rPr>
            </w:pPr>
            <w:r>
              <w:rPr>
                <w:color w:val="231F20"/>
                <w:w w:val="60"/>
                <w:sz w:val="18"/>
              </w:rPr>
              <w:t>technologies</w:t>
            </w:r>
          </w:p>
        </w:tc>
        <w:tc>
          <w:tcPr>
            <w:tcW w:w="607" w:type="dxa"/>
            <w:tcBorders>
              <w:top w:val="nil"/>
              <w:left w:val="single" w:sz="6" w:space="0" w:color="231F20"/>
              <w:bottom w:val="nil"/>
              <w:right w:val="single" w:sz="4" w:space="0" w:color="231F20"/>
            </w:tcBorders>
            <w:shd w:val="clear" w:color="auto" w:fill="F9EDCF"/>
          </w:tcPr>
          <w:p w14:paraId="118E8FEE"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2534694A" w14:textId="77777777" w:rsidR="001C28E5" w:rsidRDefault="00293FBD">
            <w:pPr>
              <w:pStyle w:val="TableParagraph"/>
              <w:spacing w:line="204" w:lineRule="exact"/>
              <w:ind w:left="69"/>
              <w:rPr>
                <w:sz w:val="18"/>
              </w:rPr>
            </w:pPr>
            <w:r>
              <w:rPr>
                <w:color w:val="231F20"/>
                <w:w w:val="65"/>
                <w:sz w:val="18"/>
              </w:rPr>
              <w:t>medicine</w:t>
            </w:r>
          </w:p>
        </w:tc>
        <w:tc>
          <w:tcPr>
            <w:tcW w:w="778" w:type="dxa"/>
            <w:vMerge/>
            <w:tcBorders>
              <w:top w:val="nil"/>
              <w:left w:val="single" w:sz="4" w:space="0" w:color="231F20"/>
              <w:bottom w:val="single" w:sz="4" w:space="0" w:color="231F20"/>
              <w:right w:val="single" w:sz="6" w:space="0" w:color="231F20"/>
            </w:tcBorders>
            <w:shd w:val="clear" w:color="auto" w:fill="F9EDCF"/>
          </w:tcPr>
          <w:p w14:paraId="66B80ED4"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3E1DB7C7" w14:textId="77777777" w:rsidR="001C28E5" w:rsidRDefault="001C28E5">
            <w:pPr>
              <w:rPr>
                <w:sz w:val="2"/>
                <w:szCs w:val="2"/>
              </w:rPr>
            </w:pPr>
          </w:p>
        </w:tc>
        <w:tc>
          <w:tcPr>
            <w:tcW w:w="423" w:type="dxa"/>
            <w:tcBorders>
              <w:top w:val="nil"/>
              <w:left w:val="single" w:sz="6" w:space="0" w:color="231F20"/>
              <w:bottom w:val="nil"/>
              <w:right w:val="single" w:sz="4" w:space="0" w:color="231F20"/>
            </w:tcBorders>
          </w:tcPr>
          <w:p w14:paraId="15202231"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CCC5D90" w14:textId="77777777" w:rsidR="001C28E5" w:rsidRDefault="00293FBD">
            <w:pPr>
              <w:pStyle w:val="TableParagraph"/>
              <w:spacing w:line="199" w:lineRule="exact"/>
              <w:ind w:left="69"/>
              <w:rPr>
                <w:b/>
                <w:sz w:val="18"/>
              </w:rPr>
            </w:pPr>
            <w:r>
              <w:rPr>
                <w:b/>
                <w:color w:val="231F20"/>
                <w:w w:val="70"/>
                <w:sz w:val="18"/>
              </w:rPr>
              <w:t>ors</w:t>
            </w:r>
          </w:p>
        </w:tc>
        <w:tc>
          <w:tcPr>
            <w:tcW w:w="366" w:type="dxa"/>
            <w:tcBorders>
              <w:top w:val="nil"/>
              <w:left w:val="single" w:sz="4" w:space="0" w:color="231F20"/>
              <w:bottom w:val="nil"/>
              <w:right w:val="single" w:sz="4" w:space="0" w:color="231F20"/>
            </w:tcBorders>
            <w:shd w:val="clear" w:color="auto" w:fill="F9EDCF"/>
          </w:tcPr>
          <w:p w14:paraId="172E13CA"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5DB9E1E1"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F1B691A"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99BE7A9"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0D12F060"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A9C4C46"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926D226"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7158E8E6"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7AEBAB60" w14:textId="77777777" w:rsidR="001C28E5" w:rsidRDefault="001C28E5">
            <w:pPr>
              <w:rPr>
                <w:sz w:val="2"/>
                <w:szCs w:val="2"/>
              </w:rPr>
            </w:pPr>
          </w:p>
        </w:tc>
      </w:tr>
      <w:tr w:rsidR="001C28E5" w14:paraId="4D8FB3D6" w14:textId="77777777">
        <w:trPr>
          <w:trHeight w:val="228"/>
        </w:trPr>
        <w:tc>
          <w:tcPr>
            <w:tcW w:w="749" w:type="dxa"/>
            <w:tcBorders>
              <w:top w:val="nil"/>
              <w:left w:val="single" w:sz="12" w:space="0" w:color="231F20"/>
              <w:bottom w:val="nil"/>
              <w:right w:val="single" w:sz="6" w:space="0" w:color="231F20"/>
            </w:tcBorders>
          </w:tcPr>
          <w:p w14:paraId="1670B3E2" w14:textId="77777777" w:rsidR="001C28E5" w:rsidRDefault="00293FBD">
            <w:pPr>
              <w:pStyle w:val="TableParagraph"/>
              <w:spacing w:line="203" w:lineRule="exact"/>
              <w:ind w:left="64"/>
              <w:rPr>
                <w:sz w:val="18"/>
              </w:rPr>
            </w:pPr>
            <w:r>
              <w:rPr>
                <w:color w:val="231F20"/>
                <w:w w:val="70"/>
                <w:sz w:val="18"/>
              </w:rPr>
              <w:t>are</w:t>
            </w:r>
          </w:p>
        </w:tc>
        <w:tc>
          <w:tcPr>
            <w:tcW w:w="607" w:type="dxa"/>
            <w:tcBorders>
              <w:top w:val="nil"/>
              <w:left w:val="single" w:sz="6" w:space="0" w:color="231F20"/>
              <w:bottom w:val="nil"/>
              <w:right w:val="single" w:sz="4" w:space="0" w:color="231F20"/>
            </w:tcBorders>
            <w:shd w:val="clear" w:color="auto" w:fill="F9EDCF"/>
          </w:tcPr>
          <w:p w14:paraId="7CB19CFF"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44E0CFCF" w14:textId="77777777" w:rsidR="001C28E5" w:rsidRDefault="00293FBD">
            <w:pPr>
              <w:pStyle w:val="TableParagraph"/>
              <w:spacing w:line="203" w:lineRule="exact"/>
              <w:ind w:left="69"/>
              <w:rPr>
                <w:sz w:val="18"/>
              </w:rPr>
            </w:pPr>
            <w:r>
              <w:rPr>
                <w:color w:val="231F20"/>
                <w:w w:val="70"/>
                <w:sz w:val="18"/>
              </w:rPr>
              <w:t>s,</w:t>
            </w:r>
          </w:p>
        </w:tc>
        <w:tc>
          <w:tcPr>
            <w:tcW w:w="778" w:type="dxa"/>
            <w:vMerge/>
            <w:tcBorders>
              <w:top w:val="nil"/>
              <w:left w:val="single" w:sz="4" w:space="0" w:color="231F20"/>
              <w:bottom w:val="single" w:sz="4" w:space="0" w:color="231F20"/>
              <w:right w:val="single" w:sz="6" w:space="0" w:color="231F20"/>
            </w:tcBorders>
            <w:shd w:val="clear" w:color="auto" w:fill="F9EDCF"/>
          </w:tcPr>
          <w:p w14:paraId="7F9104B3"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796E3252" w14:textId="77777777" w:rsidR="001C28E5" w:rsidRDefault="001C28E5">
            <w:pPr>
              <w:rPr>
                <w:sz w:val="2"/>
                <w:szCs w:val="2"/>
              </w:rPr>
            </w:pPr>
          </w:p>
        </w:tc>
        <w:tc>
          <w:tcPr>
            <w:tcW w:w="423" w:type="dxa"/>
            <w:tcBorders>
              <w:top w:val="nil"/>
              <w:left w:val="single" w:sz="6" w:space="0" w:color="231F20"/>
              <w:bottom w:val="nil"/>
              <w:right w:val="single" w:sz="4" w:space="0" w:color="231F20"/>
            </w:tcBorders>
          </w:tcPr>
          <w:p w14:paraId="138D7831"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3548A1C7"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3E732F0D"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63E0E4CE"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5B69FEE"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0A225949"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62C8079B"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ED8A717"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88EF8C5"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2FEA681F"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4EA93CD6" w14:textId="77777777" w:rsidR="001C28E5" w:rsidRDefault="001C28E5">
            <w:pPr>
              <w:rPr>
                <w:sz w:val="2"/>
                <w:szCs w:val="2"/>
              </w:rPr>
            </w:pPr>
          </w:p>
        </w:tc>
      </w:tr>
      <w:tr w:rsidR="001C28E5" w14:paraId="7F51F6FB" w14:textId="77777777">
        <w:trPr>
          <w:trHeight w:val="227"/>
        </w:trPr>
        <w:tc>
          <w:tcPr>
            <w:tcW w:w="749" w:type="dxa"/>
            <w:tcBorders>
              <w:top w:val="nil"/>
              <w:left w:val="single" w:sz="12" w:space="0" w:color="231F20"/>
              <w:bottom w:val="nil"/>
              <w:right w:val="single" w:sz="6" w:space="0" w:color="231F20"/>
            </w:tcBorders>
          </w:tcPr>
          <w:p w14:paraId="1CF2E745" w14:textId="77777777" w:rsidR="001C28E5" w:rsidRDefault="00293FBD">
            <w:pPr>
              <w:pStyle w:val="TableParagraph"/>
              <w:spacing w:line="202" w:lineRule="exact"/>
              <w:ind w:left="64"/>
              <w:rPr>
                <w:sz w:val="18"/>
              </w:rPr>
            </w:pPr>
            <w:r>
              <w:rPr>
                <w:color w:val="231F20"/>
                <w:w w:val="70"/>
                <w:sz w:val="18"/>
              </w:rPr>
              <w:t>available,</w:t>
            </w:r>
          </w:p>
        </w:tc>
        <w:tc>
          <w:tcPr>
            <w:tcW w:w="607" w:type="dxa"/>
            <w:tcBorders>
              <w:top w:val="nil"/>
              <w:left w:val="single" w:sz="6" w:space="0" w:color="231F20"/>
              <w:bottom w:val="nil"/>
              <w:right w:val="single" w:sz="4" w:space="0" w:color="231F20"/>
            </w:tcBorders>
            <w:shd w:val="clear" w:color="auto" w:fill="F9EDCF"/>
          </w:tcPr>
          <w:p w14:paraId="2D9F0355"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484F8F5F" w14:textId="77777777" w:rsidR="001C28E5" w:rsidRDefault="00293FBD">
            <w:pPr>
              <w:pStyle w:val="TableParagraph"/>
              <w:spacing w:line="202" w:lineRule="exact"/>
              <w:ind w:left="69"/>
              <w:rPr>
                <w:sz w:val="18"/>
              </w:rPr>
            </w:pPr>
            <w:r>
              <w:rPr>
                <w:color w:val="231F20"/>
                <w:w w:val="65"/>
                <w:sz w:val="18"/>
              </w:rPr>
              <w:t>vaccines,</w:t>
            </w:r>
          </w:p>
        </w:tc>
        <w:tc>
          <w:tcPr>
            <w:tcW w:w="778" w:type="dxa"/>
            <w:vMerge/>
            <w:tcBorders>
              <w:top w:val="nil"/>
              <w:left w:val="single" w:sz="4" w:space="0" w:color="231F20"/>
              <w:bottom w:val="single" w:sz="4" w:space="0" w:color="231F20"/>
              <w:right w:val="single" w:sz="6" w:space="0" w:color="231F20"/>
            </w:tcBorders>
            <w:shd w:val="clear" w:color="auto" w:fill="F9EDCF"/>
          </w:tcPr>
          <w:p w14:paraId="2F3C11E5"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2E8744A0" w14:textId="77777777" w:rsidR="001C28E5" w:rsidRDefault="001C28E5">
            <w:pPr>
              <w:rPr>
                <w:sz w:val="2"/>
                <w:szCs w:val="2"/>
              </w:rPr>
            </w:pPr>
          </w:p>
        </w:tc>
        <w:tc>
          <w:tcPr>
            <w:tcW w:w="423" w:type="dxa"/>
            <w:tcBorders>
              <w:top w:val="nil"/>
              <w:left w:val="single" w:sz="6" w:space="0" w:color="231F20"/>
              <w:bottom w:val="nil"/>
              <w:right w:val="single" w:sz="4" w:space="0" w:color="231F20"/>
            </w:tcBorders>
          </w:tcPr>
          <w:p w14:paraId="16607E14"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ED1717A"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13FB0F3E"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218480A9"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7348A3A4"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4BAB906"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4A58EB21"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041238F"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6DFE053B"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451B91EF" w14:textId="77777777" w:rsidR="001C28E5" w:rsidRDefault="001C28E5">
            <w:pPr>
              <w:pStyle w:val="TableParagraph"/>
              <w:rPr>
                <w:rFonts w:ascii="Times New Roman"/>
                <w:sz w:val="10"/>
              </w:rPr>
            </w:pPr>
          </w:p>
        </w:tc>
        <w:tc>
          <w:tcPr>
            <w:tcW w:w="535" w:type="dxa"/>
            <w:vMerge/>
            <w:tcBorders>
              <w:top w:val="nil"/>
              <w:left w:val="single" w:sz="6" w:space="0" w:color="231F20"/>
              <w:bottom w:val="single" w:sz="4" w:space="0" w:color="231F20"/>
              <w:right w:val="single" w:sz="12" w:space="0" w:color="231F20"/>
            </w:tcBorders>
          </w:tcPr>
          <w:p w14:paraId="4DBA4E12" w14:textId="77777777" w:rsidR="001C28E5" w:rsidRDefault="001C28E5">
            <w:pPr>
              <w:rPr>
                <w:sz w:val="2"/>
                <w:szCs w:val="2"/>
              </w:rPr>
            </w:pPr>
          </w:p>
        </w:tc>
      </w:tr>
      <w:tr w:rsidR="001C28E5" w14:paraId="52F179CE" w14:textId="77777777">
        <w:trPr>
          <w:trHeight w:val="115"/>
        </w:trPr>
        <w:tc>
          <w:tcPr>
            <w:tcW w:w="749" w:type="dxa"/>
            <w:vMerge w:val="restart"/>
            <w:tcBorders>
              <w:top w:val="nil"/>
              <w:left w:val="single" w:sz="12" w:space="0" w:color="231F20"/>
              <w:bottom w:val="nil"/>
              <w:right w:val="single" w:sz="6" w:space="0" w:color="231F20"/>
            </w:tcBorders>
          </w:tcPr>
          <w:p w14:paraId="067CF159" w14:textId="77777777" w:rsidR="001C28E5" w:rsidRDefault="00293FBD">
            <w:pPr>
              <w:pStyle w:val="TableParagraph"/>
              <w:spacing w:line="202" w:lineRule="exact"/>
              <w:ind w:left="64"/>
              <w:rPr>
                <w:sz w:val="18"/>
              </w:rPr>
            </w:pPr>
            <w:r>
              <w:rPr>
                <w:color w:val="231F20"/>
                <w:w w:val="70"/>
                <w:sz w:val="18"/>
              </w:rPr>
              <w:t>affordable</w:t>
            </w:r>
          </w:p>
        </w:tc>
        <w:tc>
          <w:tcPr>
            <w:tcW w:w="607" w:type="dxa"/>
            <w:vMerge w:val="restart"/>
            <w:tcBorders>
              <w:top w:val="nil"/>
              <w:left w:val="single" w:sz="6" w:space="0" w:color="231F20"/>
              <w:bottom w:val="nil"/>
              <w:right w:val="single" w:sz="4" w:space="0" w:color="231F20"/>
            </w:tcBorders>
            <w:shd w:val="clear" w:color="auto" w:fill="F9EDCF"/>
          </w:tcPr>
          <w:p w14:paraId="0243A80C" w14:textId="77777777" w:rsidR="001C28E5" w:rsidRDefault="001C28E5">
            <w:pPr>
              <w:pStyle w:val="TableParagraph"/>
              <w:rPr>
                <w:rFonts w:ascii="Times New Roman"/>
                <w:sz w:val="10"/>
              </w:rPr>
            </w:pPr>
          </w:p>
        </w:tc>
        <w:tc>
          <w:tcPr>
            <w:tcW w:w="591" w:type="dxa"/>
            <w:vMerge w:val="restart"/>
            <w:tcBorders>
              <w:top w:val="nil"/>
              <w:left w:val="single" w:sz="4" w:space="0" w:color="231F20"/>
              <w:bottom w:val="nil"/>
              <w:right w:val="single" w:sz="4" w:space="0" w:color="231F20"/>
            </w:tcBorders>
          </w:tcPr>
          <w:p w14:paraId="7892771F" w14:textId="77777777" w:rsidR="001C28E5" w:rsidRDefault="00293FBD">
            <w:pPr>
              <w:pStyle w:val="TableParagraph"/>
              <w:spacing w:line="202" w:lineRule="exact"/>
              <w:ind w:left="69"/>
              <w:rPr>
                <w:sz w:val="18"/>
              </w:rPr>
            </w:pPr>
            <w:r>
              <w:rPr>
                <w:color w:val="231F20"/>
                <w:w w:val="65"/>
                <w:sz w:val="18"/>
              </w:rPr>
              <w:t>and other</w:t>
            </w:r>
          </w:p>
        </w:tc>
        <w:tc>
          <w:tcPr>
            <w:tcW w:w="778" w:type="dxa"/>
            <w:vMerge/>
            <w:tcBorders>
              <w:top w:val="nil"/>
              <w:left w:val="single" w:sz="4" w:space="0" w:color="231F20"/>
              <w:bottom w:val="single" w:sz="4" w:space="0" w:color="231F20"/>
              <w:right w:val="single" w:sz="6" w:space="0" w:color="231F20"/>
            </w:tcBorders>
            <w:shd w:val="clear" w:color="auto" w:fill="F9EDCF"/>
          </w:tcPr>
          <w:p w14:paraId="25F0EB42" w14:textId="77777777" w:rsidR="001C28E5" w:rsidRDefault="001C28E5">
            <w:pPr>
              <w:rPr>
                <w:sz w:val="2"/>
                <w:szCs w:val="2"/>
              </w:rPr>
            </w:pPr>
          </w:p>
        </w:tc>
        <w:tc>
          <w:tcPr>
            <w:tcW w:w="758" w:type="dxa"/>
            <w:vMerge/>
            <w:tcBorders>
              <w:top w:val="nil"/>
              <w:left w:val="single" w:sz="6" w:space="0" w:color="231F20"/>
              <w:bottom w:val="single" w:sz="4" w:space="0" w:color="231F20"/>
              <w:right w:val="single" w:sz="6" w:space="0" w:color="231F20"/>
            </w:tcBorders>
          </w:tcPr>
          <w:p w14:paraId="267E0B49" w14:textId="77777777" w:rsidR="001C28E5" w:rsidRDefault="001C28E5">
            <w:pPr>
              <w:rPr>
                <w:sz w:val="2"/>
                <w:szCs w:val="2"/>
              </w:rPr>
            </w:pPr>
          </w:p>
        </w:tc>
        <w:tc>
          <w:tcPr>
            <w:tcW w:w="423" w:type="dxa"/>
            <w:tcBorders>
              <w:top w:val="nil"/>
              <w:left w:val="single" w:sz="6" w:space="0" w:color="231F20"/>
              <w:bottom w:val="single" w:sz="4" w:space="0" w:color="231F20"/>
              <w:right w:val="single" w:sz="4" w:space="0" w:color="231F20"/>
            </w:tcBorders>
          </w:tcPr>
          <w:p w14:paraId="4C83ADDC" w14:textId="77777777" w:rsidR="001C28E5" w:rsidRDefault="001C28E5">
            <w:pPr>
              <w:pStyle w:val="TableParagraph"/>
              <w:rPr>
                <w:rFonts w:ascii="Times New Roman"/>
                <w:sz w:val="6"/>
              </w:rPr>
            </w:pPr>
          </w:p>
        </w:tc>
        <w:tc>
          <w:tcPr>
            <w:tcW w:w="506" w:type="dxa"/>
            <w:tcBorders>
              <w:top w:val="nil"/>
              <w:left w:val="single" w:sz="4" w:space="0" w:color="231F20"/>
              <w:bottom w:val="single" w:sz="4" w:space="0" w:color="231F20"/>
              <w:right w:val="single" w:sz="4" w:space="0" w:color="231F20"/>
            </w:tcBorders>
          </w:tcPr>
          <w:p w14:paraId="72B1AF8E" w14:textId="77777777" w:rsidR="001C28E5" w:rsidRDefault="001C28E5">
            <w:pPr>
              <w:pStyle w:val="TableParagraph"/>
              <w:rPr>
                <w:rFonts w:ascii="Times New Roman"/>
                <w:sz w:val="6"/>
              </w:rPr>
            </w:pPr>
          </w:p>
        </w:tc>
        <w:tc>
          <w:tcPr>
            <w:tcW w:w="366" w:type="dxa"/>
            <w:tcBorders>
              <w:top w:val="nil"/>
              <w:left w:val="single" w:sz="4" w:space="0" w:color="231F20"/>
              <w:bottom w:val="single" w:sz="4" w:space="0" w:color="231F20"/>
              <w:right w:val="single" w:sz="4" w:space="0" w:color="231F20"/>
            </w:tcBorders>
            <w:shd w:val="clear" w:color="auto" w:fill="F9EDCF"/>
          </w:tcPr>
          <w:p w14:paraId="25A8C43D" w14:textId="77777777" w:rsidR="001C28E5" w:rsidRDefault="001C28E5">
            <w:pPr>
              <w:pStyle w:val="TableParagraph"/>
              <w:rPr>
                <w:rFonts w:ascii="Times New Roman"/>
                <w:sz w:val="6"/>
              </w:rPr>
            </w:pPr>
          </w:p>
        </w:tc>
        <w:tc>
          <w:tcPr>
            <w:tcW w:w="516" w:type="dxa"/>
            <w:tcBorders>
              <w:top w:val="nil"/>
              <w:left w:val="single" w:sz="4" w:space="0" w:color="231F20"/>
              <w:bottom w:val="single" w:sz="4" w:space="0" w:color="231F20"/>
              <w:right w:val="single" w:sz="4" w:space="0" w:color="231F20"/>
            </w:tcBorders>
          </w:tcPr>
          <w:p w14:paraId="567D1021" w14:textId="77777777" w:rsidR="001C28E5" w:rsidRDefault="001C28E5">
            <w:pPr>
              <w:pStyle w:val="TableParagraph"/>
              <w:rPr>
                <w:rFonts w:ascii="Times New Roman"/>
                <w:sz w:val="6"/>
              </w:rPr>
            </w:pPr>
          </w:p>
        </w:tc>
        <w:tc>
          <w:tcPr>
            <w:tcW w:w="517" w:type="dxa"/>
            <w:tcBorders>
              <w:top w:val="nil"/>
              <w:left w:val="single" w:sz="4" w:space="0" w:color="231F20"/>
              <w:bottom w:val="single" w:sz="4" w:space="0" w:color="231F20"/>
              <w:right w:val="single" w:sz="4" w:space="0" w:color="231F20"/>
            </w:tcBorders>
          </w:tcPr>
          <w:p w14:paraId="16E0B621" w14:textId="77777777" w:rsidR="001C28E5" w:rsidRDefault="001C28E5">
            <w:pPr>
              <w:pStyle w:val="TableParagraph"/>
              <w:rPr>
                <w:rFonts w:ascii="Times New Roman"/>
                <w:sz w:val="6"/>
              </w:rPr>
            </w:pPr>
          </w:p>
        </w:tc>
        <w:tc>
          <w:tcPr>
            <w:tcW w:w="517" w:type="dxa"/>
            <w:tcBorders>
              <w:top w:val="nil"/>
              <w:left w:val="single" w:sz="4" w:space="0" w:color="231F20"/>
              <w:bottom w:val="single" w:sz="4" w:space="0" w:color="231F20"/>
              <w:right w:val="single" w:sz="4" w:space="0" w:color="231F20"/>
            </w:tcBorders>
          </w:tcPr>
          <w:p w14:paraId="45B7D84B" w14:textId="77777777" w:rsidR="001C28E5" w:rsidRDefault="001C28E5">
            <w:pPr>
              <w:pStyle w:val="TableParagraph"/>
              <w:rPr>
                <w:rFonts w:ascii="Times New Roman"/>
                <w:sz w:val="6"/>
              </w:rPr>
            </w:pPr>
          </w:p>
        </w:tc>
        <w:tc>
          <w:tcPr>
            <w:tcW w:w="516" w:type="dxa"/>
            <w:tcBorders>
              <w:top w:val="nil"/>
              <w:left w:val="single" w:sz="4" w:space="0" w:color="231F20"/>
              <w:bottom w:val="single" w:sz="4" w:space="0" w:color="231F20"/>
              <w:right w:val="single" w:sz="4" w:space="0" w:color="231F20"/>
            </w:tcBorders>
          </w:tcPr>
          <w:p w14:paraId="38F199F3" w14:textId="77777777" w:rsidR="001C28E5" w:rsidRDefault="001C28E5">
            <w:pPr>
              <w:pStyle w:val="TableParagraph"/>
              <w:rPr>
                <w:rFonts w:ascii="Times New Roman"/>
                <w:sz w:val="6"/>
              </w:rPr>
            </w:pPr>
          </w:p>
        </w:tc>
        <w:tc>
          <w:tcPr>
            <w:tcW w:w="517" w:type="dxa"/>
            <w:tcBorders>
              <w:top w:val="nil"/>
              <w:left w:val="single" w:sz="4" w:space="0" w:color="231F20"/>
              <w:bottom w:val="single" w:sz="4" w:space="0" w:color="231F20"/>
              <w:right w:val="single" w:sz="4" w:space="0" w:color="231F20"/>
            </w:tcBorders>
          </w:tcPr>
          <w:p w14:paraId="27ABDDEA" w14:textId="77777777" w:rsidR="001C28E5" w:rsidRDefault="001C28E5">
            <w:pPr>
              <w:pStyle w:val="TableParagraph"/>
              <w:rPr>
                <w:rFonts w:ascii="Times New Roman"/>
                <w:sz w:val="6"/>
              </w:rPr>
            </w:pPr>
          </w:p>
        </w:tc>
        <w:tc>
          <w:tcPr>
            <w:tcW w:w="517" w:type="dxa"/>
            <w:tcBorders>
              <w:top w:val="nil"/>
              <w:left w:val="single" w:sz="4" w:space="0" w:color="231F20"/>
              <w:bottom w:val="single" w:sz="4" w:space="0" w:color="231F20"/>
              <w:right w:val="single" w:sz="4" w:space="0" w:color="231F20"/>
            </w:tcBorders>
          </w:tcPr>
          <w:p w14:paraId="076D1D4C" w14:textId="77777777" w:rsidR="001C28E5" w:rsidRDefault="001C28E5">
            <w:pPr>
              <w:pStyle w:val="TableParagraph"/>
              <w:rPr>
                <w:rFonts w:ascii="Times New Roman"/>
                <w:sz w:val="6"/>
              </w:rPr>
            </w:pPr>
          </w:p>
        </w:tc>
        <w:tc>
          <w:tcPr>
            <w:tcW w:w="888" w:type="dxa"/>
            <w:tcBorders>
              <w:top w:val="nil"/>
              <w:left w:val="single" w:sz="4" w:space="0" w:color="231F20"/>
              <w:bottom w:val="single" w:sz="4" w:space="0" w:color="231F20"/>
              <w:right w:val="single" w:sz="6" w:space="0" w:color="231F20"/>
            </w:tcBorders>
            <w:shd w:val="clear" w:color="auto" w:fill="F9EDCF"/>
          </w:tcPr>
          <w:p w14:paraId="0009A46F" w14:textId="77777777" w:rsidR="001C28E5" w:rsidRDefault="001C28E5">
            <w:pPr>
              <w:pStyle w:val="TableParagraph"/>
              <w:rPr>
                <w:rFonts w:ascii="Times New Roman"/>
                <w:sz w:val="6"/>
              </w:rPr>
            </w:pPr>
          </w:p>
        </w:tc>
        <w:tc>
          <w:tcPr>
            <w:tcW w:w="535" w:type="dxa"/>
            <w:vMerge/>
            <w:tcBorders>
              <w:top w:val="nil"/>
              <w:left w:val="single" w:sz="6" w:space="0" w:color="231F20"/>
              <w:bottom w:val="single" w:sz="4" w:space="0" w:color="231F20"/>
              <w:right w:val="single" w:sz="12" w:space="0" w:color="231F20"/>
            </w:tcBorders>
          </w:tcPr>
          <w:p w14:paraId="0CF5F62B" w14:textId="77777777" w:rsidR="001C28E5" w:rsidRDefault="001C28E5">
            <w:pPr>
              <w:rPr>
                <w:sz w:val="2"/>
                <w:szCs w:val="2"/>
              </w:rPr>
            </w:pPr>
          </w:p>
        </w:tc>
      </w:tr>
      <w:tr w:rsidR="001C28E5" w14:paraId="445A30F3" w14:textId="77777777">
        <w:trPr>
          <w:trHeight w:val="97"/>
        </w:trPr>
        <w:tc>
          <w:tcPr>
            <w:tcW w:w="749" w:type="dxa"/>
            <w:vMerge/>
            <w:tcBorders>
              <w:top w:val="nil"/>
              <w:left w:val="single" w:sz="12" w:space="0" w:color="231F20"/>
              <w:bottom w:val="nil"/>
              <w:right w:val="single" w:sz="6" w:space="0" w:color="231F20"/>
            </w:tcBorders>
          </w:tcPr>
          <w:p w14:paraId="14DAC573" w14:textId="77777777" w:rsidR="001C28E5" w:rsidRDefault="001C28E5">
            <w:pPr>
              <w:rPr>
                <w:sz w:val="2"/>
                <w:szCs w:val="2"/>
              </w:rPr>
            </w:pPr>
          </w:p>
        </w:tc>
        <w:tc>
          <w:tcPr>
            <w:tcW w:w="607" w:type="dxa"/>
            <w:vMerge/>
            <w:tcBorders>
              <w:top w:val="nil"/>
              <w:left w:val="single" w:sz="6" w:space="0" w:color="231F20"/>
              <w:bottom w:val="nil"/>
              <w:right w:val="single" w:sz="4" w:space="0" w:color="231F20"/>
            </w:tcBorders>
            <w:shd w:val="clear" w:color="auto" w:fill="F9EDCF"/>
          </w:tcPr>
          <w:p w14:paraId="27D58679" w14:textId="77777777" w:rsidR="001C28E5" w:rsidRDefault="001C28E5">
            <w:pPr>
              <w:rPr>
                <w:sz w:val="2"/>
                <w:szCs w:val="2"/>
              </w:rPr>
            </w:pPr>
          </w:p>
        </w:tc>
        <w:tc>
          <w:tcPr>
            <w:tcW w:w="591" w:type="dxa"/>
            <w:vMerge/>
            <w:tcBorders>
              <w:top w:val="nil"/>
              <w:left w:val="single" w:sz="4" w:space="0" w:color="231F20"/>
              <w:bottom w:val="nil"/>
              <w:right w:val="single" w:sz="4" w:space="0" w:color="231F20"/>
            </w:tcBorders>
          </w:tcPr>
          <w:p w14:paraId="4594A48D" w14:textId="77777777" w:rsidR="001C28E5" w:rsidRDefault="001C28E5">
            <w:pPr>
              <w:rPr>
                <w:sz w:val="2"/>
                <w:szCs w:val="2"/>
              </w:rPr>
            </w:pPr>
          </w:p>
        </w:tc>
        <w:tc>
          <w:tcPr>
            <w:tcW w:w="778" w:type="dxa"/>
            <w:tcBorders>
              <w:top w:val="single" w:sz="4" w:space="0" w:color="231F20"/>
              <w:left w:val="single" w:sz="4" w:space="0" w:color="231F20"/>
              <w:bottom w:val="nil"/>
              <w:right w:val="single" w:sz="6" w:space="0" w:color="231F20"/>
            </w:tcBorders>
            <w:shd w:val="clear" w:color="auto" w:fill="F9EDCF"/>
          </w:tcPr>
          <w:p w14:paraId="727991D5" w14:textId="77777777" w:rsidR="001C28E5" w:rsidRDefault="001C28E5">
            <w:pPr>
              <w:pStyle w:val="TableParagraph"/>
              <w:rPr>
                <w:rFonts w:ascii="Times New Roman"/>
                <w:sz w:val="4"/>
              </w:rPr>
            </w:pPr>
          </w:p>
        </w:tc>
        <w:tc>
          <w:tcPr>
            <w:tcW w:w="758" w:type="dxa"/>
            <w:tcBorders>
              <w:top w:val="single" w:sz="4" w:space="0" w:color="231F20"/>
              <w:left w:val="single" w:sz="6" w:space="0" w:color="231F20"/>
              <w:bottom w:val="nil"/>
              <w:right w:val="single" w:sz="6" w:space="0" w:color="231F20"/>
            </w:tcBorders>
          </w:tcPr>
          <w:p w14:paraId="3CDC85B3" w14:textId="77777777" w:rsidR="001C28E5" w:rsidRDefault="001C28E5">
            <w:pPr>
              <w:pStyle w:val="TableParagraph"/>
              <w:rPr>
                <w:rFonts w:ascii="Times New Roman"/>
                <w:sz w:val="4"/>
              </w:rPr>
            </w:pPr>
          </w:p>
        </w:tc>
        <w:tc>
          <w:tcPr>
            <w:tcW w:w="423" w:type="dxa"/>
            <w:tcBorders>
              <w:top w:val="single" w:sz="4" w:space="0" w:color="231F20"/>
              <w:left w:val="single" w:sz="6" w:space="0" w:color="231F20"/>
              <w:bottom w:val="nil"/>
              <w:right w:val="single" w:sz="4" w:space="0" w:color="231F20"/>
            </w:tcBorders>
          </w:tcPr>
          <w:p w14:paraId="7301FE77" w14:textId="77777777" w:rsidR="001C28E5" w:rsidRDefault="001C28E5">
            <w:pPr>
              <w:pStyle w:val="TableParagraph"/>
              <w:rPr>
                <w:rFonts w:ascii="Times New Roman"/>
                <w:sz w:val="4"/>
              </w:rPr>
            </w:pPr>
          </w:p>
        </w:tc>
        <w:tc>
          <w:tcPr>
            <w:tcW w:w="506" w:type="dxa"/>
            <w:tcBorders>
              <w:top w:val="single" w:sz="4" w:space="0" w:color="231F20"/>
              <w:left w:val="single" w:sz="4" w:space="0" w:color="231F20"/>
              <w:bottom w:val="nil"/>
              <w:right w:val="single" w:sz="4" w:space="0" w:color="231F20"/>
            </w:tcBorders>
          </w:tcPr>
          <w:p w14:paraId="2E8BFE49" w14:textId="77777777" w:rsidR="001C28E5" w:rsidRDefault="001C28E5">
            <w:pPr>
              <w:pStyle w:val="TableParagraph"/>
              <w:rPr>
                <w:rFonts w:ascii="Times New Roman"/>
                <w:sz w:val="4"/>
              </w:rPr>
            </w:pPr>
          </w:p>
        </w:tc>
        <w:tc>
          <w:tcPr>
            <w:tcW w:w="366" w:type="dxa"/>
            <w:tcBorders>
              <w:top w:val="single" w:sz="4" w:space="0" w:color="231F20"/>
              <w:left w:val="single" w:sz="4" w:space="0" w:color="231F20"/>
              <w:bottom w:val="nil"/>
              <w:right w:val="single" w:sz="4" w:space="0" w:color="231F20"/>
            </w:tcBorders>
            <w:shd w:val="clear" w:color="auto" w:fill="F9EDCF"/>
          </w:tcPr>
          <w:p w14:paraId="4BA71574" w14:textId="77777777" w:rsidR="001C28E5" w:rsidRDefault="001C28E5">
            <w:pPr>
              <w:pStyle w:val="TableParagraph"/>
              <w:rPr>
                <w:rFonts w:ascii="Times New Roman"/>
                <w:sz w:val="4"/>
              </w:rPr>
            </w:pPr>
          </w:p>
        </w:tc>
        <w:tc>
          <w:tcPr>
            <w:tcW w:w="516" w:type="dxa"/>
            <w:tcBorders>
              <w:top w:val="single" w:sz="4" w:space="0" w:color="231F20"/>
              <w:left w:val="single" w:sz="4" w:space="0" w:color="231F20"/>
              <w:bottom w:val="nil"/>
              <w:right w:val="single" w:sz="4" w:space="0" w:color="231F20"/>
            </w:tcBorders>
          </w:tcPr>
          <w:p w14:paraId="63EEE24C" w14:textId="77777777" w:rsidR="001C28E5" w:rsidRDefault="001C28E5">
            <w:pPr>
              <w:pStyle w:val="TableParagraph"/>
              <w:rPr>
                <w:rFonts w:ascii="Times New Roman"/>
                <w:sz w:val="4"/>
              </w:rPr>
            </w:pPr>
          </w:p>
        </w:tc>
        <w:tc>
          <w:tcPr>
            <w:tcW w:w="517" w:type="dxa"/>
            <w:tcBorders>
              <w:top w:val="single" w:sz="4" w:space="0" w:color="231F20"/>
              <w:left w:val="single" w:sz="4" w:space="0" w:color="231F20"/>
              <w:bottom w:val="nil"/>
              <w:right w:val="single" w:sz="4" w:space="0" w:color="231F20"/>
            </w:tcBorders>
          </w:tcPr>
          <w:p w14:paraId="5E6C71AC" w14:textId="77777777" w:rsidR="001C28E5" w:rsidRDefault="001C28E5">
            <w:pPr>
              <w:pStyle w:val="TableParagraph"/>
              <w:rPr>
                <w:rFonts w:ascii="Times New Roman"/>
                <w:sz w:val="4"/>
              </w:rPr>
            </w:pPr>
          </w:p>
        </w:tc>
        <w:tc>
          <w:tcPr>
            <w:tcW w:w="517" w:type="dxa"/>
            <w:tcBorders>
              <w:top w:val="single" w:sz="4" w:space="0" w:color="231F20"/>
              <w:left w:val="single" w:sz="4" w:space="0" w:color="231F20"/>
              <w:bottom w:val="nil"/>
              <w:right w:val="single" w:sz="4" w:space="0" w:color="231F20"/>
            </w:tcBorders>
          </w:tcPr>
          <w:p w14:paraId="0151BB30" w14:textId="77777777" w:rsidR="001C28E5" w:rsidRDefault="001C28E5">
            <w:pPr>
              <w:pStyle w:val="TableParagraph"/>
              <w:rPr>
                <w:rFonts w:ascii="Times New Roman"/>
                <w:sz w:val="4"/>
              </w:rPr>
            </w:pPr>
          </w:p>
        </w:tc>
        <w:tc>
          <w:tcPr>
            <w:tcW w:w="516" w:type="dxa"/>
            <w:tcBorders>
              <w:top w:val="single" w:sz="4" w:space="0" w:color="231F20"/>
              <w:left w:val="single" w:sz="4" w:space="0" w:color="231F20"/>
              <w:bottom w:val="nil"/>
              <w:right w:val="single" w:sz="4" w:space="0" w:color="231F20"/>
            </w:tcBorders>
          </w:tcPr>
          <w:p w14:paraId="3786E2E6" w14:textId="77777777" w:rsidR="001C28E5" w:rsidRDefault="001C28E5">
            <w:pPr>
              <w:pStyle w:val="TableParagraph"/>
              <w:rPr>
                <w:rFonts w:ascii="Times New Roman"/>
                <w:sz w:val="4"/>
              </w:rPr>
            </w:pPr>
          </w:p>
        </w:tc>
        <w:tc>
          <w:tcPr>
            <w:tcW w:w="517" w:type="dxa"/>
            <w:tcBorders>
              <w:top w:val="single" w:sz="4" w:space="0" w:color="231F20"/>
              <w:left w:val="single" w:sz="4" w:space="0" w:color="231F20"/>
              <w:bottom w:val="nil"/>
              <w:right w:val="single" w:sz="4" w:space="0" w:color="231F20"/>
            </w:tcBorders>
          </w:tcPr>
          <w:p w14:paraId="4CBB6FD1" w14:textId="77777777" w:rsidR="001C28E5" w:rsidRDefault="001C28E5">
            <w:pPr>
              <w:pStyle w:val="TableParagraph"/>
              <w:rPr>
                <w:rFonts w:ascii="Times New Roman"/>
                <w:sz w:val="4"/>
              </w:rPr>
            </w:pPr>
          </w:p>
        </w:tc>
        <w:tc>
          <w:tcPr>
            <w:tcW w:w="517" w:type="dxa"/>
            <w:tcBorders>
              <w:top w:val="single" w:sz="4" w:space="0" w:color="231F20"/>
              <w:left w:val="single" w:sz="4" w:space="0" w:color="231F20"/>
              <w:bottom w:val="nil"/>
              <w:right w:val="single" w:sz="4" w:space="0" w:color="231F20"/>
            </w:tcBorders>
          </w:tcPr>
          <w:p w14:paraId="4DBD7732" w14:textId="77777777" w:rsidR="001C28E5" w:rsidRDefault="001C28E5">
            <w:pPr>
              <w:pStyle w:val="TableParagraph"/>
              <w:rPr>
                <w:rFonts w:ascii="Times New Roman"/>
                <w:sz w:val="4"/>
              </w:rPr>
            </w:pPr>
          </w:p>
        </w:tc>
        <w:tc>
          <w:tcPr>
            <w:tcW w:w="888" w:type="dxa"/>
            <w:tcBorders>
              <w:top w:val="single" w:sz="4" w:space="0" w:color="231F20"/>
              <w:left w:val="single" w:sz="4" w:space="0" w:color="231F20"/>
              <w:bottom w:val="nil"/>
              <w:right w:val="single" w:sz="6" w:space="0" w:color="231F20"/>
            </w:tcBorders>
            <w:shd w:val="clear" w:color="auto" w:fill="F9EDCF"/>
          </w:tcPr>
          <w:p w14:paraId="7892A3EF" w14:textId="77777777" w:rsidR="001C28E5" w:rsidRDefault="001C28E5">
            <w:pPr>
              <w:pStyle w:val="TableParagraph"/>
              <w:rPr>
                <w:rFonts w:ascii="Times New Roman"/>
                <w:sz w:val="4"/>
              </w:rPr>
            </w:pPr>
          </w:p>
        </w:tc>
        <w:tc>
          <w:tcPr>
            <w:tcW w:w="535" w:type="dxa"/>
            <w:vMerge w:val="restart"/>
            <w:tcBorders>
              <w:top w:val="single" w:sz="4" w:space="0" w:color="231F20"/>
              <w:left w:val="single" w:sz="6" w:space="0" w:color="231F20"/>
              <w:right w:val="single" w:sz="12" w:space="0" w:color="231F20"/>
            </w:tcBorders>
          </w:tcPr>
          <w:p w14:paraId="2CA801CF" w14:textId="77777777" w:rsidR="001C28E5" w:rsidRDefault="001C28E5">
            <w:pPr>
              <w:pStyle w:val="TableParagraph"/>
              <w:rPr>
                <w:rFonts w:ascii="Times New Roman"/>
                <w:sz w:val="10"/>
              </w:rPr>
            </w:pPr>
          </w:p>
        </w:tc>
      </w:tr>
      <w:tr w:rsidR="001C28E5" w14:paraId="21CAE72D" w14:textId="77777777">
        <w:trPr>
          <w:trHeight w:val="228"/>
        </w:trPr>
        <w:tc>
          <w:tcPr>
            <w:tcW w:w="749" w:type="dxa"/>
            <w:tcBorders>
              <w:top w:val="nil"/>
              <w:left w:val="single" w:sz="12" w:space="0" w:color="231F20"/>
              <w:bottom w:val="nil"/>
              <w:right w:val="single" w:sz="6" w:space="0" w:color="231F20"/>
            </w:tcBorders>
          </w:tcPr>
          <w:p w14:paraId="5314B072" w14:textId="77777777" w:rsidR="001C28E5" w:rsidRDefault="00293FBD">
            <w:pPr>
              <w:pStyle w:val="TableParagraph"/>
              <w:spacing w:line="197" w:lineRule="exact"/>
              <w:ind w:left="64"/>
              <w:rPr>
                <w:sz w:val="18"/>
              </w:rPr>
            </w:pPr>
            <w:r>
              <w:rPr>
                <w:color w:val="231F20"/>
                <w:w w:val="70"/>
                <w:sz w:val="18"/>
              </w:rPr>
              <w:t>and</w:t>
            </w:r>
          </w:p>
        </w:tc>
        <w:tc>
          <w:tcPr>
            <w:tcW w:w="607" w:type="dxa"/>
            <w:tcBorders>
              <w:top w:val="nil"/>
              <w:left w:val="single" w:sz="6" w:space="0" w:color="231F20"/>
              <w:bottom w:val="nil"/>
              <w:right w:val="single" w:sz="4" w:space="0" w:color="231F20"/>
            </w:tcBorders>
            <w:shd w:val="clear" w:color="auto" w:fill="F9EDCF"/>
          </w:tcPr>
          <w:p w14:paraId="5BC1DAE8"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36F7D9C9" w14:textId="77777777" w:rsidR="001C28E5" w:rsidRDefault="00293FBD">
            <w:pPr>
              <w:pStyle w:val="TableParagraph"/>
              <w:spacing w:line="197" w:lineRule="exact"/>
              <w:ind w:left="69"/>
              <w:rPr>
                <w:sz w:val="18"/>
              </w:rPr>
            </w:pPr>
            <w:r>
              <w:rPr>
                <w:color w:val="231F20"/>
                <w:w w:val="70"/>
                <w:sz w:val="18"/>
              </w:rPr>
              <w:t>health</w:t>
            </w:r>
          </w:p>
        </w:tc>
        <w:tc>
          <w:tcPr>
            <w:tcW w:w="778" w:type="dxa"/>
            <w:tcBorders>
              <w:top w:val="nil"/>
              <w:left w:val="single" w:sz="4" w:space="0" w:color="231F20"/>
              <w:bottom w:val="nil"/>
              <w:right w:val="single" w:sz="6" w:space="0" w:color="231F20"/>
            </w:tcBorders>
            <w:shd w:val="clear" w:color="auto" w:fill="F9EDCF"/>
          </w:tcPr>
          <w:p w14:paraId="5D6AD640" w14:textId="77777777" w:rsidR="001C28E5" w:rsidRDefault="00293FBD">
            <w:pPr>
              <w:pStyle w:val="TableParagraph"/>
              <w:numPr>
                <w:ilvl w:val="0"/>
                <w:numId w:val="17"/>
              </w:numPr>
              <w:tabs>
                <w:tab w:val="left" w:pos="137"/>
              </w:tabs>
              <w:spacing w:before="11" w:line="197" w:lineRule="exact"/>
              <w:rPr>
                <w:sz w:val="18"/>
              </w:rPr>
            </w:pPr>
            <w:r>
              <w:rPr>
                <w:color w:val="231F20"/>
                <w:w w:val="70"/>
                <w:sz w:val="18"/>
              </w:rPr>
              <w:t>Proportion</w:t>
            </w:r>
          </w:p>
        </w:tc>
        <w:tc>
          <w:tcPr>
            <w:tcW w:w="758" w:type="dxa"/>
            <w:tcBorders>
              <w:top w:val="nil"/>
              <w:left w:val="single" w:sz="6" w:space="0" w:color="231F20"/>
              <w:bottom w:val="nil"/>
              <w:right w:val="single" w:sz="6" w:space="0" w:color="231F20"/>
            </w:tcBorders>
          </w:tcPr>
          <w:p w14:paraId="66AA341B" w14:textId="77777777" w:rsidR="001C28E5" w:rsidRDefault="00293FBD">
            <w:pPr>
              <w:pStyle w:val="TableParagraph"/>
              <w:numPr>
                <w:ilvl w:val="0"/>
                <w:numId w:val="16"/>
              </w:numPr>
              <w:tabs>
                <w:tab w:val="left" w:pos="135"/>
              </w:tabs>
              <w:spacing w:before="11" w:line="197" w:lineRule="exact"/>
              <w:rPr>
                <w:sz w:val="18"/>
              </w:rPr>
            </w:pPr>
            <w:r>
              <w:rPr>
                <w:color w:val="231F20"/>
                <w:w w:val="65"/>
                <w:sz w:val="18"/>
              </w:rPr>
              <w:t>Proportion</w:t>
            </w:r>
          </w:p>
        </w:tc>
        <w:tc>
          <w:tcPr>
            <w:tcW w:w="423" w:type="dxa"/>
            <w:tcBorders>
              <w:top w:val="nil"/>
              <w:left w:val="single" w:sz="6" w:space="0" w:color="231F20"/>
              <w:bottom w:val="nil"/>
              <w:right w:val="single" w:sz="4" w:space="0" w:color="231F20"/>
            </w:tcBorders>
          </w:tcPr>
          <w:p w14:paraId="2A9DEE5D"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7CE379C"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0D381CA3"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3CAF5F33"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EE3F408"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7A159BD6"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2A086524"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F1CEE6C"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3F35EA1"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1A822593" w14:textId="77777777" w:rsidR="001C28E5" w:rsidRDefault="001C28E5">
            <w:pPr>
              <w:pStyle w:val="TableParagraph"/>
              <w:rPr>
                <w:rFonts w:ascii="Times New Roman"/>
                <w:sz w:val="10"/>
              </w:rPr>
            </w:pPr>
          </w:p>
        </w:tc>
        <w:tc>
          <w:tcPr>
            <w:tcW w:w="535" w:type="dxa"/>
            <w:vMerge/>
            <w:tcBorders>
              <w:top w:val="nil"/>
              <w:left w:val="single" w:sz="6" w:space="0" w:color="231F20"/>
              <w:right w:val="single" w:sz="12" w:space="0" w:color="231F20"/>
            </w:tcBorders>
          </w:tcPr>
          <w:p w14:paraId="0DE83F23" w14:textId="77777777" w:rsidR="001C28E5" w:rsidRDefault="001C28E5">
            <w:pPr>
              <w:rPr>
                <w:sz w:val="2"/>
                <w:szCs w:val="2"/>
              </w:rPr>
            </w:pPr>
          </w:p>
        </w:tc>
      </w:tr>
      <w:tr w:rsidR="001C28E5" w14:paraId="0431A61A" w14:textId="77777777">
        <w:trPr>
          <w:trHeight w:val="218"/>
        </w:trPr>
        <w:tc>
          <w:tcPr>
            <w:tcW w:w="749" w:type="dxa"/>
            <w:tcBorders>
              <w:top w:val="nil"/>
              <w:left w:val="single" w:sz="12" w:space="0" w:color="231F20"/>
              <w:bottom w:val="nil"/>
              <w:right w:val="single" w:sz="6" w:space="0" w:color="231F20"/>
            </w:tcBorders>
          </w:tcPr>
          <w:p w14:paraId="00136B70" w14:textId="77777777" w:rsidR="001C28E5" w:rsidRDefault="00293FBD">
            <w:pPr>
              <w:pStyle w:val="TableParagraph"/>
              <w:spacing w:line="186" w:lineRule="exact"/>
              <w:ind w:left="64"/>
              <w:rPr>
                <w:sz w:val="18"/>
              </w:rPr>
            </w:pPr>
            <w:r>
              <w:rPr>
                <w:color w:val="231F20"/>
                <w:w w:val="70"/>
                <w:sz w:val="18"/>
              </w:rPr>
              <w:t>accessible</w:t>
            </w:r>
          </w:p>
        </w:tc>
        <w:tc>
          <w:tcPr>
            <w:tcW w:w="607" w:type="dxa"/>
            <w:tcBorders>
              <w:top w:val="nil"/>
              <w:left w:val="single" w:sz="6" w:space="0" w:color="231F20"/>
              <w:bottom w:val="nil"/>
              <w:right w:val="single" w:sz="4" w:space="0" w:color="231F20"/>
            </w:tcBorders>
            <w:shd w:val="clear" w:color="auto" w:fill="F9EDCF"/>
          </w:tcPr>
          <w:p w14:paraId="040D631C"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109FDE3A" w14:textId="77777777" w:rsidR="001C28E5" w:rsidRDefault="00293FBD">
            <w:pPr>
              <w:pStyle w:val="TableParagraph"/>
              <w:spacing w:line="186" w:lineRule="exact"/>
              <w:ind w:left="69"/>
              <w:rPr>
                <w:sz w:val="18"/>
              </w:rPr>
            </w:pPr>
            <w:r>
              <w:rPr>
                <w:color w:val="231F20"/>
                <w:w w:val="65"/>
                <w:sz w:val="18"/>
              </w:rPr>
              <w:t>commodi</w:t>
            </w:r>
          </w:p>
        </w:tc>
        <w:tc>
          <w:tcPr>
            <w:tcW w:w="778" w:type="dxa"/>
            <w:tcBorders>
              <w:top w:val="nil"/>
              <w:left w:val="single" w:sz="4" w:space="0" w:color="231F20"/>
              <w:bottom w:val="nil"/>
              <w:right w:val="single" w:sz="6" w:space="0" w:color="231F20"/>
            </w:tcBorders>
            <w:shd w:val="clear" w:color="auto" w:fill="F9EDCF"/>
          </w:tcPr>
          <w:p w14:paraId="601D08EA" w14:textId="77777777" w:rsidR="001C28E5" w:rsidRDefault="00293FBD">
            <w:pPr>
              <w:pStyle w:val="TableParagraph"/>
              <w:spacing w:line="198" w:lineRule="exact"/>
              <w:ind w:left="69"/>
              <w:rPr>
                <w:sz w:val="18"/>
              </w:rPr>
            </w:pPr>
            <w:r>
              <w:rPr>
                <w:color w:val="231F20"/>
                <w:w w:val="70"/>
                <w:sz w:val="18"/>
              </w:rPr>
              <w:t>of the</w:t>
            </w:r>
          </w:p>
        </w:tc>
        <w:tc>
          <w:tcPr>
            <w:tcW w:w="758" w:type="dxa"/>
            <w:tcBorders>
              <w:top w:val="nil"/>
              <w:left w:val="single" w:sz="6" w:space="0" w:color="231F20"/>
              <w:bottom w:val="nil"/>
              <w:right w:val="single" w:sz="6" w:space="0" w:color="231F20"/>
            </w:tcBorders>
          </w:tcPr>
          <w:p w14:paraId="54EBE958" w14:textId="77777777" w:rsidR="001C28E5" w:rsidRDefault="00293FBD">
            <w:pPr>
              <w:pStyle w:val="TableParagraph"/>
              <w:spacing w:line="198" w:lineRule="exact"/>
              <w:ind w:left="67"/>
              <w:rPr>
                <w:sz w:val="18"/>
              </w:rPr>
            </w:pPr>
            <w:r>
              <w:rPr>
                <w:color w:val="231F20"/>
                <w:w w:val="70"/>
                <w:sz w:val="18"/>
              </w:rPr>
              <w:t>of the</w:t>
            </w:r>
          </w:p>
        </w:tc>
        <w:tc>
          <w:tcPr>
            <w:tcW w:w="423" w:type="dxa"/>
            <w:tcBorders>
              <w:top w:val="nil"/>
              <w:left w:val="single" w:sz="6" w:space="0" w:color="231F20"/>
              <w:bottom w:val="nil"/>
              <w:right w:val="single" w:sz="4" w:space="0" w:color="231F20"/>
            </w:tcBorders>
          </w:tcPr>
          <w:p w14:paraId="7963B1A7"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0A347F6"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130C5840"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5BA24559"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7B4B5237"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39DF946"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2E70BE7C"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36485C89"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112C42C"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17FC7BA4" w14:textId="77777777" w:rsidR="001C28E5" w:rsidRDefault="001C28E5">
            <w:pPr>
              <w:pStyle w:val="TableParagraph"/>
              <w:rPr>
                <w:rFonts w:ascii="Times New Roman"/>
                <w:sz w:val="10"/>
              </w:rPr>
            </w:pPr>
          </w:p>
        </w:tc>
        <w:tc>
          <w:tcPr>
            <w:tcW w:w="535" w:type="dxa"/>
            <w:vMerge/>
            <w:tcBorders>
              <w:top w:val="nil"/>
              <w:left w:val="single" w:sz="6" w:space="0" w:color="231F20"/>
              <w:right w:val="single" w:sz="12" w:space="0" w:color="231F20"/>
            </w:tcBorders>
          </w:tcPr>
          <w:p w14:paraId="4C200A22" w14:textId="77777777" w:rsidR="001C28E5" w:rsidRDefault="001C28E5">
            <w:pPr>
              <w:rPr>
                <w:sz w:val="2"/>
                <w:szCs w:val="2"/>
              </w:rPr>
            </w:pPr>
          </w:p>
        </w:tc>
      </w:tr>
      <w:tr w:rsidR="001C28E5" w14:paraId="2430BE41" w14:textId="77777777">
        <w:trPr>
          <w:trHeight w:val="217"/>
        </w:trPr>
        <w:tc>
          <w:tcPr>
            <w:tcW w:w="749" w:type="dxa"/>
            <w:tcBorders>
              <w:top w:val="nil"/>
              <w:left w:val="single" w:sz="12" w:space="0" w:color="231F20"/>
              <w:bottom w:val="nil"/>
              <w:right w:val="single" w:sz="6" w:space="0" w:color="231F20"/>
            </w:tcBorders>
          </w:tcPr>
          <w:p w14:paraId="7FBDEE8F" w14:textId="77777777" w:rsidR="001C28E5" w:rsidRDefault="00293FBD">
            <w:pPr>
              <w:pStyle w:val="TableParagraph"/>
              <w:spacing w:line="187" w:lineRule="exact"/>
              <w:ind w:left="64"/>
              <w:rPr>
                <w:sz w:val="18"/>
              </w:rPr>
            </w:pPr>
            <w:r>
              <w:rPr>
                <w:color w:val="231F20"/>
                <w:w w:val="70"/>
                <w:sz w:val="18"/>
              </w:rPr>
              <w:t>to all</w:t>
            </w:r>
          </w:p>
        </w:tc>
        <w:tc>
          <w:tcPr>
            <w:tcW w:w="607" w:type="dxa"/>
            <w:tcBorders>
              <w:top w:val="nil"/>
              <w:left w:val="single" w:sz="6" w:space="0" w:color="231F20"/>
              <w:bottom w:val="nil"/>
              <w:right w:val="single" w:sz="4" w:space="0" w:color="231F20"/>
            </w:tcBorders>
            <w:shd w:val="clear" w:color="auto" w:fill="F9EDCF"/>
          </w:tcPr>
          <w:p w14:paraId="3475F037"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2B8D4905" w14:textId="77777777" w:rsidR="001C28E5" w:rsidRDefault="00293FBD">
            <w:pPr>
              <w:pStyle w:val="TableParagraph"/>
              <w:spacing w:line="187" w:lineRule="exact"/>
              <w:ind w:left="69"/>
              <w:rPr>
                <w:sz w:val="18"/>
              </w:rPr>
            </w:pPr>
            <w:r>
              <w:rPr>
                <w:color w:val="231F20"/>
                <w:w w:val="70"/>
                <w:sz w:val="18"/>
              </w:rPr>
              <w:t>ties and</w:t>
            </w:r>
          </w:p>
        </w:tc>
        <w:tc>
          <w:tcPr>
            <w:tcW w:w="778" w:type="dxa"/>
            <w:tcBorders>
              <w:top w:val="nil"/>
              <w:left w:val="single" w:sz="4" w:space="0" w:color="231F20"/>
              <w:bottom w:val="nil"/>
              <w:right w:val="single" w:sz="6" w:space="0" w:color="231F20"/>
            </w:tcBorders>
            <w:shd w:val="clear" w:color="auto" w:fill="F9EDCF"/>
          </w:tcPr>
          <w:p w14:paraId="663712E4" w14:textId="77777777" w:rsidR="001C28E5" w:rsidRDefault="00293FBD">
            <w:pPr>
              <w:pStyle w:val="TableParagraph"/>
              <w:spacing w:line="198" w:lineRule="exact"/>
              <w:ind w:left="69"/>
              <w:rPr>
                <w:sz w:val="18"/>
              </w:rPr>
            </w:pPr>
            <w:r>
              <w:rPr>
                <w:color w:val="231F20"/>
                <w:w w:val="70"/>
                <w:sz w:val="18"/>
              </w:rPr>
              <w:t>population</w:t>
            </w:r>
          </w:p>
        </w:tc>
        <w:tc>
          <w:tcPr>
            <w:tcW w:w="758" w:type="dxa"/>
            <w:tcBorders>
              <w:top w:val="nil"/>
              <w:left w:val="single" w:sz="6" w:space="0" w:color="231F20"/>
              <w:bottom w:val="nil"/>
              <w:right w:val="single" w:sz="6" w:space="0" w:color="231F20"/>
            </w:tcBorders>
          </w:tcPr>
          <w:p w14:paraId="69DC9901" w14:textId="77777777" w:rsidR="001C28E5" w:rsidRDefault="00293FBD">
            <w:pPr>
              <w:pStyle w:val="TableParagraph"/>
              <w:spacing w:line="198" w:lineRule="exact"/>
              <w:ind w:left="67"/>
              <w:rPr>
                <w:sz w:val="18"/>
              </w:rPr>
            </w:pPr>
            <w:r>
              <w:rPr>
                <w:color w:val="231F20"/>
                <w:w w:val="70"/>
                <w:sz w:val="18"/>
              </w:rPr>
              <w:t>population</w:t>
            </w:r>
          </w:p>
        </w:tc>
        <w:tc>
          <w:tcPr>
            <w:tcW w:w="423" w:type="dxa"/>
            <w:tcBorders>
              <w:top w:val="nil"/>
              <w:left w:val="single" w:sz="6" w:space="0" w:color="231F20"/>
              <w:bottom w:val="nil"/>
              <w:right w:val="single" w:sz="4" w:space="0" w:color="231F20"/>
            </w:tcBorders>
          </w:tcPr>
          <w:p w14:paraId="4EE6B5F2"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03DEE50D"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1905D8ED"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105FAE3A"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1ABAE67"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724E7C42"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4801DDD2"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0AA7A639"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5CA07F85"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1448EE9B" w14:textId="77777777" w:rsidR="001C28E5" w:rsidRDefault="001C28E5">
            <w:pPr>
              <w:pStyle w:val="TableParagraph"/>
              <w:rPr>
                <w:rFonts w:ascii="Times New Roman"/>
                <w:sz w:val="10"/>
              </w:rPr>
            </w:pPr>
          </w:p>
        </w:tc>
        <w:tc>
          <w:tcPr>
            <w:tcW w:w="535" w:type="dxa"/>
            <w:vMerge/>
            <w:tcBorders>
              <w:top w:val="nil"/>
              <w:left w:val="single" w:sz="6" w:space="0" w:color="231F20"/>
              <w:right w:val="single" w:sz="12" w:space="0" w:color="231F20"/>
            </w:tcBorders>
          </w:tcPr>
          <w:p w14:paraId="4CF66941" w14:textId="77777777" w:rsidR="001C28E5" w:rsidRDefault="001C28E5">
            <w:pPr>
              <w:rPr>
                <w:sz w:val="2"/>
                <w:szCs w:val="2"/>
              </w:rPr>
            </w:pPr>
          </w:p>
        </w:tc>
      </w:tr>
      <w:tr w:rsidR="001C28E5" w14:paraId="2D4A1E0B" w14:textId="77777777">
        <w:trPr>
          <w:trHeight w:val="942"/>
        </w:trPr>
        <w:tc>
          <w:tcPr>
            <w:tcW w:w="749" w:type="dxa"/>
            <w:tcBorders>
              <w:top w:val="nil"/>
              <w:left w:val="single" w:sz="12" w:space="0" w:color="231F20"/>
              <w:bottom w:val="nil"/>
              <w:right w:val="single" w:sz="6" w:space="0" w:color="231F20"/>
            </w:tcBorders>
          </w:tcPr>
          <w:p w14:paraId="7CFF7CB5" w14:textId="77777777" w:rsidR="001C28E5" w:rsidRDefault="00293FBD">
            <w:pPr>
              <w:pStyle w:val="TableParagraph"/>
              <w:spacing w:line="187" w:lineRule="exact"/>
              <w:ind w:left="64"/>
              <w:rPr>
                <w:sz w:val="18"/>
              </w:rPr>
            </w:pPr>
            <w:r>
              <w:rPr>
                <w:color w:val="231F20"/>
                <w:w w:val="70"/>
                <w:sz w:val="18"/>
              </w:rPr>
              <w:t>Nigerians</w:t>
            </w:r>
          </w:p>
        </w:tc>
        <w:tc>
          <w:tcPr>
            <w:tcW w:w="607" w:type="dxa"/>
            <w:tcBorders>
              <w:top w:val="nil"/>
              <w:left w:val="single" w:sz="6" w:space="0" w:color="231F20"/>
              <w:bottom w:val="nil"/>
              <w:right w:val="single" w:sz="4" w:space="0" w:color="231F20"/>
            </w:tcBorders>
            <w:shd w:val="clear" w:color="auto" w:fill="F9EDCF"/>
          </w:tcPr>
          <w:p w14:paraId="70601553"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311F0ECF" w14:textId="77777777" w:rsidR="001C28E5" w:rsidRDefault="00293FBD">
            <w:pPr>
              <w:pStyle w:val="TableParagraph"/>
              <w:spacing w:line="187" w:lineRule="exact"/>
              <w:ind w:left="69"/>
              <w:rPr>
                <w:sz w:val="18"/>
              </w:rPr>
            </w:pPr>
            <w:r>
              <w:rPr>
                <w:color w:val="231F20"/>
                <w:w w:val="65"/>
                <w:sz w:val="18"/>
              </w:rPr>
              <w:t>technolo</w:t>
            </w:r>
          </w:p>
          <w:p w14:paraId="0F87E635" w14:textId="77777777" w:rsidR="001C28E5" w:rsidRDefault="00293FBD">
            <w:pPr>
              <w:pStyle w:val="TableParagraph"/>
              <w:spacing w:before="30" w:line="276" w:lineRule="auto"/>
              <w:ind w:left="69" w:right="-3"/>
              <w:rPr>
                <w:sz w:val="18"/>
              </w:rPr>
            </w:pPr>
            <w:r>
              <w:rPr>
                <w:color w:val="231F20"/>
                <w:w w:val="65"/>
                <w:sz w:val="18"/>
              </w:rPr>
              <w:t xml:space="preserve">gies at all </w:t>
            </w:r>
            <w:r>
              <w:rPr>
                <w:color w:val="231F20"/>
                <w:w w:val="70"/>
                <w:sz w:val="18"/>
              </w:rPr>
              <w:t>levels.</w:t>
            </w:r>
          </w:p>
        </w:tc>
        <w:tc>
          <w:tcPr>
            <w:tcW w:w="778" w:type="dxa"/>
            <w:tcBorders>
              <w:top w:val="nil"/>
              <w:left w:val="single" w:sz="4" w:space="0" w:color="231F20"/>
              <w:bottom w:val="nil"/>
              <w:right w:val="single" w:sz="6" w:space="0" w:color="231F20"/>
            </w:tcBorders>
            <w:shd w:val="clear" w:color="auto" w:fill="F9EDCF"/>
          </w:tcPr>
          <w:p w14:paraId="6B972BE9" w14:textId="77777777" w:rsidR="001C28E5" w:rsidRDefault="00293FBD">
            <w:pPr>
              <w:pStyle w:val="TableParagraph"/>
              <w:spacing w:line="276" w:lineRule="auto"/>
              <w:ind w:left="69" w:right="100"/>
              <w:jc w:val="both"/>
              <w:rPr>
                <w:sz w:val="18"/>
              </w:rPr>
            </w:pPr>
            <w:r>
              <w:rPr>
                <w:color w:val="231F20"/>
                <w:w w:val="60"/>
                <w:sz w:val="18"/>
              </w:rPr>
              <w:t xml:space="preserve">with access to </w:t>
            </w:r>
            <w:r>
              <w:rPr>
                <w:color w:val="231F20"/>
                <w:spacing w:val="-3"/>
                <w:w w:val="60"/>
                <w:sz w:val="18"/>
              </w:rPr>
              <w:t xml:space="preserve">affordable </w:t>
            </w:r>
            <w:r>
              <w:rPr>
                <w:color w:val="231F20"/>
                <w:w w:val="65"/>
                <w:sz w:val="18"/>
              </w:rPr>
              <w:t>medicines</w:t>
            </w:r>
          </w:p>
          <w:p w14:paraId="217C6D60" w14:textId="77777777" w:rsidR="001C28E5" w:rsidRDefault="00293FBD">
            <w:pPr>
              <w:pStyle w:val="TableParagraph"/>
              <w:ind w:left="69"/>
              <w:jc w:val="both"/>
              <w:rPr>
                <w:sz w:val="18"/>
              </w:rPr>
            </w:pPr>
            <w:r>
              <w:rPr>
                <w:color w:val="231F20"/>
                <w:w w:val="65"/>
                <w:sz w:val="18"/>
              </w:rPr>
              <w:t>and vaccines</w:t>
            </w:r>
          </w:p>
        </w:tc>
        <w:tc>
          <w:tcPr>
            <w:tcW w:w="758" w:type="dxa"/>
            <w:tcBorders>
              <w:top w:val="nil"/>
              <w:left w:val="single" w:sz="6" w:space="0" w:color="231F20"/>
              <w:bottom w:val="nil"/>
              <w:right w:val="single" w:sz="6" w:space="0" w:color="231F20"/>
            </w:tcBorders>
          </w:tcPr>
          <w:p w14:paraId="3D7CCCB9" w14:textId="77777777" w:rsidR="001C28E5" w:rsidRDefault="00293FBD">
            <w:pPr>
              <w:pStyle w:val="TableParagraph"/>
              <w:spacing w:line="276" w:lineRule="auto"/>
              <w:ind w:left="67" w:right="80"/>
              <w:jc w:val="both"/>
              <w:rPr>
                <w:sz w:val="18"/>
              </w:rPr>
            </w:pPr>
            <w:r>
              <w:rPr>
                <w:color w:val="231F20"/>
                <w:w w:val="60"/>
                <w:sz w:val="18"/>
              </w:rPr>
              <w:t xml:space="preserve">with access to </w:t>
            </w:r>
            <w:r>
              <w:rPr>
                <w:color w:val="231F20"/>
                <w:spacing w:val="-3"/>
                <w:w w:val="60"/>
                <w:sz w:val="18"/>
              </w:rPr>
              <w:t xml:space="preserve">affordable </w:t>
            </w:r>
            <w:r>
              <w:rPr>
                <w:color w:val="231F20"/>
                <w:w w:val="65"/>
                <w:sz w:val="18"/>
              </w:rPr>
              <w:t>medicines</w:t>
            </w:r>
          </w:p>
          <w:p w14:paraId="77C6AEAB" w14:textId="77777777" w:rsidR="001C28E5" w:rsidRDefault="00293FBD">
            <w:pPr>
              <w:pStyle w:val="TableParagraph"/>
              <w:ind w:left="67"/>
              <w:jc w:val="both"/>
              <w:rPr>
                <w:sz w:val="18"/>
              </w:rPr>
            </w:pPr>
            <w:r>
              <w:rPr>
                <w:color w:val="231F20"/>
                <w:w w:val="60"/>
                <w:sz w:val="18"/>
              </w:rPr>
              <w:t>and vaccines</w:t>
            </w:r>
          </w:p>
        </w:tc>
        <w:tc>
          <w:tcPr>
            <w:tcW w:w="423" w:type="dxa"/>
            <w:tcBorders>
              <w:top w:val="nil"/>
              <w:left w:val="single" w:sz="6" w:space="0" w:color="231F20"/>
              <w:bottom w:val="nil"/>
              <w:right w:val="single" w:sz="4" w:space="0" w:color="231F20"/>
            </w:tcBorders>
          </w:tcPr>
          <w:p w14:paraId="1C27D1AE" w14:textId="77777777" w:rsidR="001C28E5" w:rsidRDefault="001C28E5">
            <w:pPr>
              <w:pStyle w:val="TableParagraph"/>
              <w:spacing w:before="4"/>
              <w:rPr>
                <w:sz w:val="20"/>
              </w:rPr>
            </w:pPr>
          </w:p>
          <w:p w14:paraId="3EA3C7EB" w14:textId="77777777" w:rsidR="001C28E5" w:rsidRDefault="00293FBD">
            <w:pPr>
              <w:pStyle w:val="TableParagraph"/>
              <w:spacing w:line="276" w:lineRule="auto"/>
              <w:ind w:left="67"/>
              <w:rPr>
                <w:b/>
                <w:sz w:val="18"/>
              </w:rPr>
            </w:pPr>
            <w:r>
              <w:rPr>
                <w:b/>
                <w:color w:val="231F20"/>
                <w:w w:val="55"/>
                <w:sz w:val="18"/>
              </w:rPr>
              <w:t xml:space="preserve">Outc </w:t>
            </w:r>
            <w:r>
              <w:rPr>
                <w:b/>
                <w:color w:val="231F20"/>
                <w:w w:val="60"/>
                <w:sz w:val="18"/>
              </w:rPr>
              <w:t>ome</w:t>
            </w:r>
          </w:p>
        </w:tc>
        <w:tc>
          <w:tcPr>
            <w:tcW w:w="506" w:type="dxa"/>
            <w:tcBorders>
              <w:top w:val="nil"/>
              <w:left w:val="single" w:sz="4" w:space="0" w:color="231F20"/>
              <w:bottom w:val="nil"/>
              <w:right w:val="single" w:sz="4" w:space="0" w:color="231F20"/>
            </w:tcBorders>
          </w:tcPr>
          <w:p w14:paraId="2C3955B1" w14:textId="77777777" w:rsidR="001C28E5" w:rsidRDefault="00293FBD">
            <w:pPr>
              <w:pStyle w:val="TableParagraph"/>
              <w:spacing w:before="114" w:line="276" w:lineRule="auto"/>
              <w:ind w:left="69" w:right="79"/>
              <w:jc w:val="both"/>
              <w:rPr>
                <w:b/>
                <w:sz w:val="18"/>
              </w:rPr>
            </w:pPr>
            <w:r>
              <w:rPr>
                <w:b/>
                <w:color w:val="231F20"/>
                <w:w w:val="60"/>
                <w:sz w:val="18"/>
              </w:rPr>
              <w:t xml:space="preserve">Global </w:t>
            </w:r>
            <w:r>
              <w:rPr>
                <w:b/>
                <w:color w:val="231F20"/>
                <w:w w:val="55"/>
                <w:sz w:val="18"/>
              </w:rPr>
              <w:t xml:space="preserve">Indicat </w:t>
            </w:r>
            <w:r>
              <w:rPr>
                <w:b/>
                <w:color w:val="231F20"/>
                <w:w w:val="70"/>
                <w:sz w:val="18"/>
              </w:rPr>
              <w:t>ors</w:t>
            </w:r>
          </w:p>
        </w:tc>
        <w:tc>
          <w:tcPr>
            <w:tcW w:w="366" w:type="dxa"/>
            <w:tcBorders>
              <w:top w:val="nil"/>
              <w:left w:val="single" w:sz="4" w:space="0" w:color="231F20"/>
              <w:bottom w:val="nil"/>
              <w:right w:val="single" w:sz="4" w:space="0" w:color="231F20"/>
            </w:tcBorders>
            <w:shd w:val="clear" w:color="auto" w:fill="F9EDCF"/>
          </w:tcPr>
          <w:p w14:paraId="2E99408B" w14:textId="77777777" w:rsidR="001C28E5" w:rsidRDefault="001C28E5">
            <w:pPr>
              <w:pStyle w:val="TableParagraph"/>
              <w:rPr>
                <w:sz w:val="18"/>
              </w:rPr>
            </w:pPr>
          </w:p>
          <w:p w14:paraId="484DD4C9" w14:textId="77777777" w:rsidR="001C28E5" w:rsidRDefault="00293FBD">
            <w:pPr>
              <w:pStyle w:val="TableParagraph"/>
              <w:spacing w:before="145"/>
              <w:ind w:left="29" w:right="28"/>
              <w:jc w:val="center"/>
              <w:rPr>
                <w:b/>
                <w:sz w:val="18"/>
              </w:rPr>
            </w:pPr>
            <w:r>
              <w:rPr>
                <w:b/>
                <w:color w:val="231F20"/>
                <w:w w:val="70"/>
                <w:sz w:val="18"/>
              </w:rPr>
              <w:t>TBD</w:t>
            </w:r>
          </w:p>
        </w:tc>
        <w:tc>
          <w:tcPr>
            <w:tcW w:w="516" w:type="dxa"/>
            <w:tcBorders>
              <w:top w:val="nil"/>
              <w:left w:val="single" w:sz="4" w:space="0" w:color="231F20"/>
              <w:bottom w:val="nil"/>
              <w:right w:val="single" w:sz="4" w:space="0" w:color="231F20"/>
            </w:tcBorders>
          </w:tcPr>
          <w:p w14:paraId="6CE8F703" w14:textId="77777777" w:rsidR="001C28E5" w:rsidRDefault="001C28E5">
            <w:pPr>
              <w:pStyle w:val="TableParagraph"/>
              <w:rPr>
                <w:sz w:val="18"/>
              </w:rPr>
            </w:pPr>
          </w:p>
          <w:p w14:paraId="40591FAE" w14:textId="77777777" w:rsidR="001C28E5" w:rsidRDefault="00293FBD">
            <w:pPr>
              <w:pStyle w:val="TableParagraph"/>
              <w:spacing w:before="145"/>
              <w:ind w:left="68"/>
              <w:rPr>
                <w:b/>
                <w:sz w:val="18"/>
              </w:rPr>
            </w:pPr>
            <w:r>
              <w:rPr>
                <w:b/>
                <w:color w:val="231F20"/>
                <w:w w:val="70"/>
                <w:sz w:val="18"/>
              </w:rPr>
              <w:t>10%</w:t>
            </w:r>
          </w:p>
        </w:tc>
        <w:tc>
          <w:tcPr>
            <w:tcW w:w="517" w:type="dxa"/>
            <w:tcBorders>
              <w:top w:val="nil"/>
              <w:left w:val="single" w:sz="4" w:space="0" w:color="231F20"/>
              <w:bottom w:val="nil"/>
              <w:right w:val="single" w:sz="4" w:space="0" w:color="231F20"/>
            </w:tcBorders>
          </w:tcPr>
          <w:p w14:paraId="36213E23" w14:textId="77777777" w:rsidR="001C28E5" w:rsidRDefault="001C28E5">
            <w:pPr>
              <w:pStyle w:val="TableParagraph"/>
              <w:rPr>
                <w:sz w:val="18"/>
              </w:rPr>
            </w:pPr>
          </w:p>
          <w:p w14:paraId="34599C15" w14:textId="77777777" w:rsidR="001C28E5" w:rsidRDefault="00293FBD">
            <w:pPr>
              <w:pStyle w:val="TableParagraph"/>
              <w:spacing w:before="145"/>
              <w:ind w:left="67"/>
              <w:rPr>
                <w:b/>
                <w:sz w:val="18"/>
              </w:rPr>
            </w:pPr>
            <w:r>
              <w:rPr>
                <w:b/>
                <w:color w:val="231F20"/>
                <w:w w:val="70"/>
                <w:sz w:val="18"/>
              </w:rPr>
              <w:t>15%</w:t>
            </w:r>
          </w:p>
        </w:tc>
        <w:tc>
          <w:tcPr>
            <w:tcW w:w="517" w:type="dxa"/>
            <w:tcBorders>
              <w:top w:val="nil"/>
              <w:left w:val="single" w:sz="4" w:space="0" w:color="231F20"/>
              <w:bottom w:val="nil"/>
              <w:right w:val="single" w:sz="4" w:space="0" w:color="231F20"/>
            </w:tcBorders>
          </w:tcPr>
          <w:p w14:paraId="6CC5A386" w14:textId="77777777" w:rsidR="001C28E5" w:rsidRDefault="001C28E5">
            <w:pPr>
              <w:pStyle w:val="TableParagraph"/>
              <w:rPr>
                <w:sz w:val="18"/>
              </w:rPr>
            </w:pPr>
          </w:p>
          <w:p w14:paraId="751F39F9" w14:textId="77777777" w:rsidR="001C28E5" w:rsidRDefault="00293FBD">
            <w:pPr>
              <w:pStyle w:val="TableParagraph"/>
              <w:spacing w:before="145"/>
              <w:ind w:left="67"/>
              <w:rPr>
                <w:b/>
                <w:sz w:val="18"/>
              </w:rPr>
            </w:pPr>
            <w:r>
              <w:rPr>
                <w:b/>
                <w:color w:val="231F20"/>
                <w:w w:val="70"/>
                <w:sz w:val="18"/>
              </w:rPr>
              <w:t>20%</w:t>
            </w:r>
          </w:p>
        </w:tc>
        <w:tc>
          <w:tcPr>
            <w:tcW w:w="516" w:type="dxa"/>
            <w:tcBorders>
              <w:top w:val="nil"/>
              <w:left w:val="single" w:sz="4" w:space="0" w:color="231F20"/>
              <w:bottom w:val="nil"/>
              <w:right w:val="single" w:sz="4" w:space="0" w:color="231F20"/>
            </w:tcBorders>
          </w:tcPr>
          <w:p w14:paraId="49FFEDAF" w14:textId="77777777" w:rsidR="001C28E5" w:rsidRDefault="001C28E5">
            <w:pPr>
              <w:pStyle w:val="TableParagraph"/>
              <w:rPr>
                <w:sz w:val="18"/>
              </w:rPr>
            </w:pPr>
          </w:p>
          <w:p w14:paraId="7A4E1F86" w14:textId="77777777" w:rsidR="001C28E5" w:rsidRDefault="00293FBD">
            <w:pPr>
              <w:pStyle w:val="TableParagraph"/>
              <w:spacing w:before="145"/>
              <w:ind w:left="67"/>
              <w:rPr>
                <w:b/>
                <w:sz w:val="18"/>
              </w:rPr>
            </w:pPr>
            <w:r>
              <w:rPr>
                <w:b/>
                <w:color w:val="231F20"/>
                <w:w w:val="70"/>
                <w:sz w:val="18"/>
              </w:rPr>
              <w:t>25%</w:t>
            </w:r>
          </w:p>
        </w:tc>
        <w:tc>
          <w:tcPr>
            <w:tcW w:w="517" w:type="dxa"/>
            <w:tcBorders>
              <w:top w:val="nil"/>
              <w:left w:val="single" w:sz="4" w:space="0" w:color="231F20"/>
              <w:bottom w:val="nil"/>
              <w:right w:val="single" w:sz="4" w:space="0" w:color="231F20"/>
            </w:tcBorders>
          </w:tcPr>
          <w:p w14:paraId="221C466D" w14:textId="77777777" w:rsidR="001C28E5" w:rsidRDefault="001C28E5">
            <w:pPr>
              <w:pStyle w:val="TableParagraph"/>
              <w:rPr>
                <w:sz w:val="18"/>
              </w:rPr>
            </w:pPr>
          </w:p>
          <w:p w14:paraId="31C6890F" w14:textId="77777777" w:rsidR="001C28E5" w:rsidRDefault="00293FBD">
            <w:pPr>
              <w:pStyle w:val="TableParagraph"/>
              <w:spacing w:before="145"/>
              <w:ind w:left="66"/>
              <w:rPr>
                <w:b/>
                <w:sz w:val="18"/>
              </w:rPr>
            </w:pPr>
            <w:r>
              <w:rPr>
                <w:b/>
                <w:color w:val="231F20"/>
                <w:w w:val="70"/>
                <w:sz w:val="18"/>
              </w:rPr>
              <w:t>30%</w:t>
            </w:r>
          </w:p>
        </w:tc>
        <w:tc>
          <w:tcPr>
            <w:tcW w:w="517" w:type="dxa"/>
            <w:tcBorders>
              <w:top w:val="nil"/>
              <w:left w:val="single" w:sz="4" w:space="0" w:color="231F20"/>
              <w:bottom w:val="nil"/>
              <w:right w:val="single" w:sz="4" w:space="0" w:color="231F20"/>
            </w:tcBorders>
          </w:tcPr>
          <w:p w14:paraId="2884C68A" w14:textId="77777777" w:rsidR="001C28E5" w:rsidRDefault="001C28E5">
            <w:pPr>
              <w:pStyle w:val="TableParagraph"/>
              <w:rPr>
                <w:sz w:val="18"/>
              </w:rPr>
            </w:pPr>
          </w:p>
          <w:p w14:paraId="08C1578E" w14:textId="77777777" w:rsidR="001C28E5" w:rsidRDefault="00293FBD">
            <w:pPr>
              <w:pStyle w:val="TableParagraph"/>
              <w:spacing w:before="145"/>
              <w:ind w:left="66"/>
              <w:rPr>
                <w:b/>
                <w:sz w:val="18"/>
              </w:rPr>
            </w:pPr>
            <w:r>
              <w:rPr>
                <w:b/>
                <w:color w:val="231F20"/>
                <w:w w:val="70"/>
                <w:sz w:val="18"/>
              </w:rPr>
              <w:t>35%</w:t>
            </w:r>
          </w:p>
        </w:tc>
        <w:tc>
          <w:tcPr>
            <w:tcW w:w="888" w:type="dxa"/>
            <w:tcBorders>
              <w:top w:val="nil"/>
              <w:left w:val="single" w:sz="4" w:space="0" w:color="231F20"/>
              <w:bottom w:val="nil"/>
              <w:right w:val="single" w:sz="6" w:space="0" w:color="231F20"/>
            </w:tcBorders>
            <w:shd w:val="clear" w:color="auto" w:fill="F9EDCF"/>
          </w:tcPr>
          <w:p w14:paraId="7C4897A2" w14:textId="77777777" w:rsidR="001C28E5" w:rsidRDefault="001C28E5">
            <w:pPr>
              <w:pStyle w:val="TableParagraph"/>
              <w:rPr>
                <w:sz w:val="18"/>
              </w:rPr>
            </w:pPr>
          </w:p>
          <w:p w14:paraId="07EE12C6" w14:textId="77777777" w:rsidR="001C28E5" w:rsidRDefault="00293FBD">
            <w:pPr>
              <w:pStyle w:val="TableParagraph"/>
              <w:spacing w:before="145"/>
              <w:ind w:left="66"/>
              <w:rPr>
                <w:b/>
                <w:sz w:val="18"/>
              </w:rPr>
            </w:pPr>
            <w:r>
              <w:rPr>
                <w:b/>
                <w:color w:val="231F20"/>
                <w:w w:val="70"/>
                <w:sz w:val="18"/>
              </w:rPr>
              <w:t>50%</w:t>
            </w:r>
          </w:p>
        </w:tc>
        <w:tc>
          <w:tcPr>
            <w:tcW w:w="535" w:type="dxa"/>
            <w:vMerge/>
            <w:tcBorders>
              <w:top w:val="nil"/>
              <w:left w:val="single" w:sz="6" w:space="0" w:color="231F20"/>
              <w:right w:val="single" w:sz="12" w:space="0" w:color="231F20"/>
            </w:tcBorders>
          </w:tcPr>
          <w:p w14:paraId="5352DF37" w14:textId="77777777" w:rsidR="001C28E5" w:rsidRDefault="001C28E5">
            <w:pPr>
              <w:rPr>
                <w:sz w:val="2"/>
                <w:szCs w:val="2"/>
              </w:rPr>
            </w:pPr>
          </w:p>
        </w:tc>
      </w:tr>
      <w:tr w:rsidR="001C28E5" w14:paraId="1ED184FC" w14:textId="77777777">
        <w:trPr>
          <w:trHeight w:val="217"/>
        </w:trPr>
        <w:tc>
          <w:tcPr>
            <w:tcW w:w="749" w:type="dxa"/>
            <w:tcBorders>
              <w:top w:val="nil"/>
              <w:left w:val="single" w:sz="12" w:space="0" w:color="231F20"/>
              <w:bottom w:val="nil"/>
              <w:right w:val="single" w:sz="6" w:space="0" w:color="231F20"/>
            </w:tcBorders>
          </w:tcPr>
          <w:p w14:paraId="0F6F5667" w14:textId="77777777" w:rsidR="001C28E5" w:rsidRDefault="001C28E5">
            <w:pPr>
              <w:pStyle w:val="TableParagraph"/>
              <w:rPr>
                <w:rFonts w:ascii="Times New Roman"/>
                <w:sz w:val="10"/>
              </w:rPr>
            </w:pPr>
          </w:p>
        </w:tc>
        <w:tc>
          <w:tcPr>
            <w:tcW w:w="607" w:type="dxa"/>
            <w:tcBorders>
              <w:top w:val="nil"/>
              <w:left w:val="single" w:sz="6" w:space="0" w:color="231F20"/>
              <w:bottom w:val="nil"/>
              <w:right w:val="single" w:sz="4" w:space="0" w:color="231F20"/>
            </w:tcBorders>
            <w:shd w:val="clear" w:color="auto" w:fill="F9EDCF"/>
          </w:tcPr>
          <w:p w14:paraId="3D526F0E"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1E7B4A6C" w14:textId="77777777" w:rsidR="001C28E5" w:rsidRDefault="001C28E5">
            <w:pPr>
              <w:pStyle w:val="TableParagraph"/>
              <w:rPr>
                <w:rFonts w:ascii="Times New Roman"/>
                <w:sz w:val="10"/>
              </w:rPr>
            </w:pPr>
          </w:p>
        </w:tc>
        <w:tc>
          <w:tcPr>
            <w:tcW w:w="778" w:type="dxa"/>
            <w:tcBorders>
              <w:top w:val="nil"/>
              <w:left w:val="single" w:sz="4" w:space="0" w:color="231F20"/>
              <w:bottom w:val="nil"/>
              <w:right w:val="single" w:sz="6" w:space="0" w:color="231F20"/>
            </w:tcBorders>
            <w:shd w:val="clear" w:color="auto" w:fill="F9EDCF"/>
          </w:tcPr>
          <w:p w14:paraId="7AE2DF02" w14:textId="77777777" w:rsidR="001C28E5" w:rsidRDefault="00293FBD">
            <w:pPr>
              <w:pStyle w:val="TableParagraph"/>
              <w:spacing w:line="197" w:lineRule="exact"/>
              <w:ind w:left="69"/>
              <w:rPr>
                <w:sz w:val="18"/>
              </w:rPr>
            </w:pPr>
            <w:r>
              <w:rPr>
                <w:color w:val="231F20"/>
                <w:w w:val="70"/>
                <w:sz w:val="18"/>
              </w:rPr>
              <w:t>on a</w:t>
            </w:r>
          </w:p>
        </w:tc>
        <w:tc>
          <w:tcPr>
            <w:tcW w:w="758" w:type="dxa"/>
            <w:tcBorders>
              <w:top w:val="nil"/>
              <w:left w:val="single" w:sz="6" w:space="0" w:color="231F20"/>
              <w:bottom w:val="nil"/>
              <w:right w:val="single" w:sz="6" w:space="0" w:color="231F20"/>
            </w:tcBorders>
          </w:tcPr>
          <w:p w14:paraId="6C923E65" w14:textId="77777777" w:rsidR="001C28E5" w:rsidRDefault="00293FBD">
            <w:pPr>
              <w:pStyle w:val="TableParagraph"/>
              <w:spacing w:line="197" w:lineRule="exact"/>
              <w:ind w:left="67"/>
              <w:rPr>
                <w:sz w:val="18"/>
              </w:rPr>
            </w:pPr>
            <w:r>
              <w:rPr>
                <w:color w:val="231F20"/>
                <w:w w:val="70"/>
                <w:sz w:val="18"/>
              </w:rPr>
              <w:t>on a</w:t>
            </w:r>
          </w:p>
        </w:tc>
        <w:tc>
          <w:tcPr>
            <w:tcW w:w="423" w:type="dxa"/>
            <w:tcBorders>
              <w:top w:val="nil"/>
              <w:left w:val="single" w:sz="6" w:space="0" w:color="231F20"/>
              <w:bottom w:val="nil"/>
              <w:right w:val="single" w:sz="4" w:space="0" w:color="231F20"/>
            </w:tcBorders>
          </w:tcPr>
          <w:p w14:paraId="41708D78"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15F01A46"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372CB590"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493E2FC0"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71BABBCD"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3C3AC9F"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24C22110"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467B195C"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7B88C140"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486AA47E" w14:textId="77777777" w:rsidR="001C28E5" w:rsidRDefault="001C28E5">
            <w:pPr>
              <w:pStyle w:val="TableParagraph"/>
              <w:rPr>
                <w:rFonts w:ascii="Times New Roman"/>
                <w:sz w:val="10"/>
              </w:rPr>
            </w:pPr>
          </w:p>
        </w:tc>
        <w:tc>
          <w:tcPr>
            <w:tcW w:w="535" w:type="dxa"/>
            <w:vMerge/>
            <w:tcBorders>
              <w:top w:val="nil"/>
              <w:left w:val="single" w:sz="6" w:space="0" w:color="231F20"/>
              <w:right w:val="single" w:sz="12" w:space="0" w:color="231F20"/>
            </w:tcBorders>
          </w:tcPr>
          <w:p w14:paraId="3E355382" w14:textId="77777777" w:rsidR="001C28E5" w:rsidRDefault="001C28E5">
            <w:pPr>
              <w:rPr>
                <w:sz w:val="2"/>
                <w:szCs w:val="2"/>
              </w:rPr>
            </w:pPr>
          </w:p>
        </w:tc>
      </w:tr>
      <w:tr w:rsidR="001C28E5" w14:paraId="0DAC2356" w14:textId="77777777">
        <w:trPr>
          <w:trHeight w:val="218"/>
        </w:trPr>
        <w:tc>
          <w:tcPr>
            <w:tcW w:w="749" w:type="dxa"/>
            <w:tcBorders>
              <w:top w:val="nil"/>
              <w:left w:val="single" w:sz="12" w:space="0" w:color="231F20"/>
              <w:bottom w:val="nil"/>
              <w:right w:val="single" w:sz="6" w:space="0" w:color="231F20"/>
            </w:tcBorders>
          </w:tcPr>
          <w:p w14:paraId="66E77A75" w14:textId="77777777" w:rsidR="001C28E5" w:rsidRDefault="001C28E5">
            <w:pPr>
              <w:pStyle w:val="TableParagraph"/>
              <w:rPr>
                <w:rFonts w:ascii="Times New Roman"/>
                <w:sz w:val="10"/>
              </w:rPr>
            </w:pPr>
          </w:p>
        </w:tc>
        <w:tc>
          <w:tcPr>
            <w:tcW w:w="607" w:type="dxa"/>
            <w:tcBorders>
              <w:top w:val="nil"/>
              <w:left w:val="single" w:sz="6" w:space="0" w:color="231F20"/>
              <w:bottom w:val="nil"/>
              <w:right w:val="single" w:sz="4" w:space="0" w:color="231F20"/>
            </w:tcBorders>
            <w:shd w:val="clear" w:color="auto" w:fill="F9EDCF"/>
          </w:tcPr>
          <w:p w14:paraId="5951BC36" w14:textId="77777777" w:rsidR="001C28E5" w:rsidRDefault="001C28E5">
            <w:pPr>
              <w:pStyle w:val="TableParagraph"/>
              <w:rPr>
                <w:rFonts w:ascii="Times New Roman"/>
                <w:sz w:val="10"/>
              </w:rPr>
            </w:pPr>
          </w:p>
        </w:tc>
        <w:tc>
          <w:tcPr>
            <w:tcW w:w="591" w:type="dxa"/>
            <w:tcBorders>
              <w:top w:val="nil"/>
              <w:left w:val="single" w:sz="4" w:space="0" w:color="231F20"/>
              <w:bottom w:val="nil"/>
              <w:right w:val="single" w:sz="4" w:space="0" w:color="231F20"/>
            </w:tcBorders>
          </w:tcPr>
          <w:p w14:paraId="2FAE3810" w14:textId="77777777" w:rsidR="001C28E5" w:rsidRDefault="001C28E5">
            <w:pPr>
              <w:pStyle w:val="TableParagraph"/>
              <w:rPr>
                <w:rFonts w:ascii="Times New Roman"/>
                <w:sz w:val="10"/>
              </w:rPr>
            </w:pPr>
          </w:p>
        </w:tc>
        <w:tc>
          <w:tcPr>
            <w:tcW w:w="778" w:type="dxa"/>
            <w:tcBorders>
              <w:top w:val="nil"/>
              <w:left w:val="single" w:sz="4" w:space="0" w:color="231F20"/>
              <w:bottom w:val="nil"/>
              <w:right w:val="single" w:sz="6" w:space="0" w:color="231F20"/>
            </w:tcBorders>
            <w:shd w:val="clear" w:color="auto" w:fill="F9EDCF"/>
          </w:tcPr>
          <w:p w14:paraId="49A98C7D" w14:textId="77777777" w:rsidR="001C28E5" w:rsidRDefault="00293FBD">
            <w:pPr>
              <w:pStyle w:val="TableParagraph"/>
              <w:spacing w:line="197" w:lineRule="exact"/>
              <w:ind w:left="69"/>
              <w:rPr>
                <w:sz w:val="18"/>
              </w:rPr>
            </w:pPr>
            <w:r>
              <w:rPr>
                <w:color w:val="231F20"/>
                <w:w w:val="70"/>
                <w:sz w:val="18"/>
              </w:rPr>
              <w:t>sustainable</w:t>
            </w:r>
          </w:p>
        </w:tc>
        <w:tc>
          <w:tcPr>
            <w:tcW w:w="758" w:type="dxa"/>
            <w:tcBorders>
              <w:top w:val="nil"/>
              <w:left w:val="single" w:sz="6" w:space="0" w:color="231F20"/>
              <w:bottom w:val="nil"/>
              <w:right w:val="single" w:sz="6" w:space="0" w:color="231F20"/>
            </w:tcBorders>
          </w:tcPr>
          <w:p w14:paraId="087F669D" w14:textId="77777777" w:rsidR="001C28E5" w:rsidRDefault="00293FBD">
            <w:pPr>
              <w:pStyle w:val="TableParagraph"/>
              <w:spacing w:line="197" w:lineRule="exact"/>
              <w:ind w:left="67"/>
              <w:rPr>
                <w:sz w:val="18"/>
              </w:rPr>
            </w:pPr>
            <w:r>
              <w:rPr>
                <w:color w:val="231F20"/>
                <w:w w:val="65"/>
                <w:sz w:val="18"/>
              </w:rPr>
              <w:t>sustainable</w:t>
            </w:r>
          </w:p>
        </w:tc>
        <w:tc>
          <w:tcPr>
            <w:tcW w:w="423" w:type="dxa"/>
            <w:tcBorders>
              <w:top w:val="nil"/>
              <w:left w:val="single" w:sz="6" w:space="0" w:color="231F20"/>
              <w:bottom w:val="nil"/>
              <w:right w:val="single" w:sz="4" w:space="0" w:color="231F20"/>
            </w:tcBorders>
          </w:tcPr>
          <w:p w14:paraId="1A90484A" w14:textId="77777777" w:rsidR="001C28E5" w:rsidRDefault="001C28E5">
            <w:pPr>
              <w:pStyle w:val="TableParagraph"/>
              <w:rPr>
                <w:rFonts w:ascii="Times New Roman"/>
                <w:sz w:val="10"/>
              </w:rPr>
            </w:pPr>
          </w:p>
        </w:tc>
        <w:tc>
          <w:tcPr>
            <w:tcW w:w="506" w:type="dxa"/>
            <w:tcBorders>
              <w:top w:val="nil"/>
              <w:left w:val="single" w:sz="4" w:space="0" w:color="231F20"/>
              <w:bottom w:val="nil"/>
              <w:right w:val="single" w:sz="4" w:space="0" w:color="231F20"/>
            </w:tcBorders>
          </w:tcPr>
          <w:p w14:paraId="2C31FBA7" w14:textId="77777777" w:rsidR="001C28E5" w:rsidRDefault="001C28E5">
            <w:pPr>
              <w:pStyle w:val="TableParagraph"/>
              <w:rPr>
                <w:rFonts w:ascii="Times New Roman"/>
                <w:sz w:val="10"/>
              </w:rPr>
            </w:pPr>
          </w:p>
        </w:tc>
        <w:tc>
          <w:tcPr>
            <w:tcW w:w="366" w:type="dxa"/>
            <w:tcBorders>
              <w:top w:val="nil"/>
              <w:left w:val="single" w:sz="4" w:space="0" w:color="231F20"/>
              <w:bottom w:val="nil"/>
              <w:right w:val="single" w:sz="4" w:space="0" w:color="231F20"/>
            </w:tcBorders>
            <w:shd w:val="clear" w:color="auto" w:fill="F9EDCF"/>
          </w:tcPr>
          <w:p w14:paraId="148FF50F"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71B90D8C"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6349B08A"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1D068191" w14:textId="77777777" w:rsidR="001C28E5" w:rsidRDefault="001C28E5">
            <w:pPr>
              <w:pStyle w:val="TableParagraph"/>
              <w:rPr>
                <w:rFonts w:ascii="Times New Roman"/>
                <w:sz w:val="10"/>
              </w:rPr>
            </w:pPr>
          </w:p>
        </w:tc>
        <w:tc>
          <w:tcPr>
            <w:tcW w:w="516" w:type="dxa"/>
            <w:tcBorders>
              <w:top w:val="nil"/>
              <w:left w:val="single" w:sz="4" w:space="0" w:color="231F20"/>
              <w:bottom w:val="nil"/>
              <w:right w:val="single" w:sz="4" w:space="0" w:color="231F20"/>
            </w:tcBorders>
          </w:tcPr>
          <w:p w14:paraId="1DA54C94"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69778661" w14:textId="77777777" w:rsidR="001C28E5" w:rsidRDefault="001C28E5">
            <w:pPr>
              <w:pStyle w:val="TableParagraph"/>
              <w:rPr>
                <w:rFonts w:ascii="Times New Roman"/>
                <w:sz w:val="10"/>
              </w:rPr>
            </w:pPr>
          </w:p>
        </w:tc>
        <w:tc>
          <w:tcPr>
            <w:tcW w:w="517" w:type="dxa"/>
            <w:tcBorders>
              <w:top w:val="nil"/>
              <w:left w:val="single" w:sz="4" w:space="0" w:color="231F20"/>
              <w:bottom w:val="nil"/>
              <w:right w:val="single" w:sz="4" w:space="0" w:color="231F20"/>
            </w:tcBorders>
          </w:tcPr>
          <w:p w14:paraId="296B356B" w14:textId="77777777" w:rsidR="001C28E5" w:rsidRDefault="001C28E5">
            <w:pPr>
              <w:pStyle w:val="TableParagraph"/>
              <w:rPr>
                <w:rFonts w:ascii="Times New Roman"/>
                <w:sz w:val="10"/>
              </w:rPr>
            </w:pPr>
          </w:p>
        </w:tc>
        <w:tc>
          <w:tcPr>
            <w:tcW w:w="888" w:type="dxa"/>
            <w:tcBorders>
              <w:top w:val="nil"/>
              <w:left w:val="single" w:sz="4" w:space="0" w:color="231F20"/>
              <w:bottom w:val="nil"/>
              <w:right w:val="single" w:sz="6" w:space="0" w:color="231F20"/>
            </w:tcBorders>
            <w:shd w:val="clear" w:color="auto" w:fill="F9EDCF"/>
          </w:tcPr>
          <w:p w14:paraId="10ED1F38" w14:textId="77777777" w:rsidR="001C28E5" w:rsidRDefault="001C28E5">
            <w:pPr>
              <w:pStyle w:val="TableParagraph"/>
              <w:rPr>
                <w:rFonts w:ascii="Times New Roman"/>
                <w:sz w:val="10"/>
              </w:rPr>
            </w:pPr>
          </w:p>
        </w:tc>
        <w:tc>
          <w:tcPr>
            <w:tcW w:w="535" w:type="dxa"/>
            <w:vMerge/>
            <w:tcBorders>
              <w:top w:val="nil"/>
              <w:left w:val="single" w:sz="6" w:space="0" w:color="231F20"/>
              <w:right w:val="single" w:sz="12" w:space="0" w:color="231F20"/>
            </w:tcBorders>
          </w:tcPr>
          <w:p w14:paraId="73D3568C" w14:textId="77777777" w:rsidR="001C28E5" w:rsidRDefault="001C28E5">
            <w:pPr>
              <w:rPr>
                <w:sz w:val="2"/>
                <w:szCs w:val="2"/>
              </w:rPr>
            </w:pPr>
          </w:p>
        </w:tc>
      </w:tr>
      <w:tr w:rsidR="001C28E5" w14:paraId="62C5C1A8" w14:textId="77777777">
        <w:trPr>
          <w:trHeight w:val="228"/>
        </w:trPr>
        <w:tc>
          <w:tcPr>
            <w:tcW w:w="749" w:type="dxa"/>
            <w:tcBorders>
              <w:top w:val="nil"/>
              <w:left w:val="single" w:sz="12" w:space="0" w:color="231F20"/>
              <w:right w:val="single" w:sz="6" w:space="0" w:color="231F20"/>
            </w:tcBorders>
          </w:tcPr>
          <w:p w14:paraId="1FD45211" w14:textId="77777777" w:rsidR="001C28E5" w:rsidRDefault="001C28E5">
            <w:pPr>
              <w:pStyle w:val="TableParagraph"/>
              <w:rPr>
                <w:rFonts w:ascii="Times New Roman"/>
                <w:sz w:val="10"/>
              </w:rPr>
            </w:pPr>
          </w:p>
        </w:tc>
        <w:tc>
          <w:tcPr>
            <w:tcW w:w="607" w:type="dxa"/>
            <w:tcBorders>
              <w:top w:val="nil"/>
              <w:left w:val="single" w:sz="6" w:space="0" w:color="231F20"/>
              <w:right w:val="single" w:sz="4" w:space="0" w:color="231F20"/>
            </w:tcBorders>
            <w:shd w:val="clear" w:color="auto" w:fill="F9EDCF"/>
          </w:tcPr>
          <w:p w14:paraId="2F5D1604" w14:textId="77777777" w:rsidR="001C28E5" w:rsidRDefault="001C28E5">
            <w:pPr>
              <w:pStyle w:val="TableParagraph"/>
              <w:rPr>
                <w:rFonts w:ascii="Times New Roman"/>
                <w:sz w:val="10"/>
              </w:rPr>
            </w:pPr>
          </w:p>
        </w:tc>
        <w:tc>
          <w:tcPr>
            <w:tcW w:w="591" w:type="dxa"/>
            <w:tcBorders>
              <w:top w:val="nil"/>
              <w:left w:val="single" w:sz="4" w:space="0" w:color="231F20"/>
              <w:right w:val="single" w:sz="4" w:space="0" w:color="231F20"/>
            </w:tcBorders>
          </w:tcPr>
          <w:p w14:paraId="21226801" w14:textId="77777777" w:rsidR="001C28E5" w:rsidRDefault="001C28E5">
            <w:pPr>
              <w:pStyle w:val="TableParagraph"/>
              <w:rPr>
                <w:rFonts w:ascii="Times New Roman"/>
                <w:sz w:val="10"/>
              </w:rPr>
            </w:pPr>
          </w:p>
        </w:tc>
        <w:tc>
          <w:tcPr>
            <w:tcW w:w="778" w:type="dxa"/>
            <w:tcBorders>
              <w:top w:val="nil"/>
              <w:left w:val="single" w:sz="4" w:space="0" w:color="231F20"/>
              <w:right w:val="single" w:sz="6" w:space="0" w:color="231F20"/>
            </w:tcBorders>
            <w:shd w:val="clear" w:color="auto" w:fill="F9EDCF"/>
          </w:tcPr>
          <w:p w14:paraId="3FFCABF4" w14:textId="77777777" w:rsidR="001C28E5" w:rsidRDefault="00293FBD">
            <w:pPr>
              <w:pStyle w:val="TableParagraph"/>
              <w:spacing w:line="198" w:lineRule="exact"/>
              <w:ind w:left="69"/>
              <w:rPr>
                <w:sz w:val="18"/>
              </w:rPr>
            </w:pPr>
            <w:r>
              <w:rPr>
                <w:color w:val="231F20"/>
                <w:w w:val="70"/>
                <w:sz w:val="18"/>
              </w:rPr>
              <w:t>basis</w:t>
            </w:r>
          </w:p>
        </w:tc>
        <w:tc>
          <w:tcPr>
            <w:tcW w:w="758" w:type="dxa"/>
            <w:tcBorders>
              <w:top w:val="nil"/>
              <w:left w:val="single" w:sz="6" w:space="0" w:color="231F20"/>
              <w:right w:val="single" w:sz="6" w:space="0" w:color="231F20"/>
            </w:tcBorders>
          </w:tcPr>
          <w:p w14:paraId="5B5D9551" w14:textId="77777777" w:rsidR="001C28E5" w:rsidRDefault="00293FBD">
            <w:pPr>
              <w:pStyle w:val="TableParagraph"/>
              <w:spacing w:line="198" w:lineRule="exact"/>
              <w:ind w:left="67"/>
              <w:rPr>
                <w:sz w:val="18"/>
              </w:rPr>
            </w:pPr>
            <w:r>
              <w:rPr>
                <w:color w:val="231F20"/>
                <w:w w:val="70"/>
                <w:sz w:val="18"/>
              </w:rPr>
              <w:t>basis</w:t>
            </w:r>
          </w:p>
        </w:tc>
        <w:tc>
          <w:tcPr>
            <w:tcW w:w="423" w:type="dxa"/>
            <w:tcBorders>
              <w:top w:val="nil"/>
              <w:left w:val="single" w:sz="6" w:space="0" w:color="231F20"/>
              <w:right w:val="single" w:sz="4" w:space="0" w:color="231F20"/>
            </w:tcBorders>
          </w:tcPr>
          <w:p w14:paraId="303630EC" w14:textId="77777777" w:rsidR="001C28E5" w:rsidRDefault="001C28E5">
            <w:pPr>
              <w:pStyle w:val="TableParagraph"/>
              <w:rPr>
                <w:rFonts w:ascii="Times New Roman"/>
                <w:sz w:val="10"/>
              </w:rPr>
            </w:pPr>
          </w:p>
        </w:tc>
        <w:tc>
          <w:tcPr>
            <w:tcW w:w="506" w:type="dxa"/>
            <w:tcBorders>
              <w:top w:val="nil"/>
              <w:left w:val="single" w:sz="4" w:space="0" w:color="231F20"/>
              <w:right w:val="single" w:sz="4" w:space="0" w:color="231F20"/>
            </w:tcBorders>
          </w:tcPr>
          <w:p w14:paraId="29FFA82D" w14:textId="77777777" w:rsidR="001C28E5" w:rsidRDefault="001C28E5">
            <w:pPr>
              <w:pStyle w:val="TableParagraph"/>
              <w:rPr>
                <w:rFonts w:ascii="Times New Roman"/>
                <w:sz w:val="10"/>
              </w:rPr>
            </w:pPr>
          </w:p>
        </w:tc>
        <w:tc>
          <w:tcPr>
            <w:tcW w:w="366" w:type="dxa"/>
            <w:tcBorders>
              <w:top w:val="nil"/>
              <w:left w:val="single" w:sz="4" w:space="0" w:color="231F20"/>
              <w:right w:val="single" w:sz="4" w:space="0" w:color="231F20"/>
            </w:tcBorders>
            <w:shd w:val="clear" w:color="auto" w:fill="F9EDCF"/>
          </w:tcPr>
          <w:p w14:paraId="4FE3830A" w14:textId="77777777" w:rsidR="001C28E5" w:rsidRDefault="001C28E5">
            <w:pPr>
              <w:pStyle w:val="TableParagraph"/>
              <w:rPr>
                <w:rFonts w:ascii="Times New Roman"/>
                <w:sz w:val="10"/>
              </w:rPr>
            </w:pPr>
          </w:p>
        </w:tc>
        <w:tc>
          <w:tcPr>
            <w:tcW w:w="516" w:type="dxa"/>
            <w:tcBorders>
              <w:top w:val="nil"/>
              <w:left w:val="single" w:sz="4" w:space="0" w:color="231F20"/>
              <w:right w:val="single" w:sz="4" w:space="0" w:color="231F20"/>
            </w:tcBorders>
          </w:tcPr>
          <w:p w14:paraId="6626F56A" w14:textId="77777777" w:rsidR="001C28E5" w:rsidRDefault="001C28E5">
            <w:pPr>
              <w:pStyle w:val="TableParagraph"/>
              <w:rPr>
                <w:rFonts w:ascii="Times New Roman"/>
                <w:sz w:val="10"/>
              </w:rPr>
            </w:pPr>
          </w:p>
        </w:tc>
        <w:tc>
          <w:tcPr>
            <w:tcW w:w="517" w:type="dxa"/>
            <w:tcBorders>
              <w:top w:val="nil"/>
              <w:left w:val="single" w:sz="4" w:space="0" w:color="231F20"/>
              <w:right w:val="single" w:sz="4" w:space="0" w:color="231F20"/>
            </w:tcBorders>
          </w:tcPr>
          <w:p w14:paraId="7FA1DB17" w14:textId="77777777" w:rsidR="001C28E5" w:rsidRDefault="001C28E5">
            <w:pPr>
              <w:pStyle w:val="TableParagraph"/>
              <w:rPr>
                <w:rFonts w:ascii="Times New Roman"/>
                <w:sz w:val="10"/>
              </w:rPr>
            </w:pPr>
          </w:p>
        </w:tc>
        <w:tc>
          <w:tcPr>
            <w:tcW w:w="517" w:type="dxa"/>
            <w:tcBorders>
              <w:top w:val="nil"/>
              <w:left w:val="single" w:sz="4" w:space="0" w:color="231F20"/>
              <w:right w:val="single" w:sz="4" w:space="0" w:color="231F20"/>
            </w:tcBorders>
          </w:tcPr>
          <w:p w14:paraId="7F5EFDA8" w14:textId="77777777" w:rsidR="001C28E5" w:rsidRDefault="001C28E5">
            <w:pPr>
              <w:pStyle w:val="TableParagraph"/>
              <w:rPr>
                <w:rFonts w:ascii="Times New Roman"/>
                <w:sz w:val="10"/>
              </w:rPr>
            </w:pPr>
          </w:p>
        </w:tc>
        <w:tc>
          <w:tcPr>
            <w:tcW w:w="516" w:type="dxa"/>
            <w:tcBorders>
              <w:top w:val="nil"/>
              <w:left w:val="single" w:sz="4" w:space="0" w:color="231F20"/>
              <w:right w:val="single" w:sz="4" w:space="0" w:color="231F20"/>
            </w:tcBorders>
          </w:tcPr>
          <w:p w14:paraId="7A36236B" w14:textId="77777777" w:rsidR="001C28E5" w:rsidRDefault="001C28E5">
            <w:pPr>
              <w:pStyle w:val="TableParagraph"/>
              <w:rPr>
                <w:rFonts w:ascii="Times New Roman"/>
                <w:sz w:val="10"/>
              </w:rPr>
            </w:pPr>
          </w:p>
        </w:tc>
        <w:tc>
          <w:tcPr>
            <w:tcW w:w="517" w:type="dxa"/>
            <w:tcBorders>
              <w:top w:val="nil"/>
              <w:left w:val="single" w:sz="4" w:space="0" w:color="231F20"/>
              <w:right w:val="single" w:sz="4" w:space="0" w:color="231F20"/>
            </w:tcBorders>
          </w:tcPr>
          <w:p w14:paraId="09F9B6C9" w14:textId="77777777" w:rsidR="001C28E5" w:rsidRDefault="001C28E5">
            <w:pPr>
              <w:pStyle w:val="TableParagraph"/>
              <w:rPr>
                <w:rFonts w:ascii="Times New Roman"/>
                <w:sz w:val="10"/>
              </w:rPr>
            </w:pPr>
          </w:p>
        </w:tc>
        <w:tc>
          <w:tcPr>
            <w:tcW w:w="517" w:type="dxa"/>
            <w:tcBorders>
              <w:top w:val="nil"/>
              <w:left w:val="single" w:sz="4" w:space="0" w:color="231F20"/>
              <w:right w:val="single" w:sz="4" w:space="0" w:color="231F20"/>
            </w:tcBorders>
          </w:tcPr>
          <w:p w14:paraId="4BE5FAAF" w14:textId="77777777" w:rsidR="001C28E5" w:rsidRDefault="001C28E5">
            <w:pPr>
              <w:pStyle w:val="TableParagraph"/>
              <w:rPr>
                <w:rFonts w:ascii="Times New Roman"/>
                <w:sz w:val="10"/>
              </w:rPr>
            </w:pPr>
          </w:p>
        </w:tc>
        <w:tc>
          <w:tcPr>
            <w:tcW w:w="888" w:type="dxa"/>
            <w:tcBorders>
              <w:top w:val="nil"/>
              <w:left w:val="single" w:sz="4" w:space="0" w:color="231F20"/>
              <w:right w:val="single" w:sz="6" w:space="0" w:color="231F20"/>
            </w:tcBorders>
            <w:shd w:val="clear" w:color="auto" w:fill="F9EDCF"/>
          </w:tcPr>
          <w:p w14:paraId="50CEF838" w14:textId="77777777" w:rsidR="001C28E5" w:rsidRDefault="001C28E5">
            <w:pPr>
              <w:pStyle w:val="TableParagraph"/>
              <w:rPr>
                <w:rFonts w:ascii="Times New Roman"/>
                <w:sz w:val="10"/>
              </w:rPr>
            </w:pPr>
          </w:p>
        </w:tc>
        <w:tc>
          <w:tcPr>
            <w:tcW w:w="535" w:type="dxa"/>
            <w:vMerge/>
            <w:tcBorders>
              <w:top w:val="nil"/>
              <w:left w:val="single" w:sz="6" w:space="0" w:color="231F20"/>
              <w:right w:val="single" w:sz="12" w:space="0" w:color="231F20"/>
            </w:tcBorders>
          </w:tcPr>
          <w:p w14:paraId="2F1564B8" w14:textId="77777777" w:rsidR="001C28E5" w:rsidRDefault="001C28E5">
            <w:pPr>
              <w:rPr>
                <w:sz w:val="2"/>
                <w:szCs w:val="2"/>
              </w:rPr>
            </w:pPr>
          </w:p>
        </w:tc>
      </w:tr>
      <w:tr w:rsidR="001C28E5" w14:paraId="35D5BCD9" w14:textId="77777777">
        <w:trPr>
          <w:trHeight w:val="2013"/>
        </w:trPr>
        <w:tc>
          <w:tcPr>
            <w:tcW w:w="749" w:type="dxa"/>
            <w:vMerge w:val="restart"/>
            <w:tcBorders>
              <w:left w:val="single" w:sz="12" w:space="0" w:color="231F20"/>
              <w:bottom w:val="single" w:sz="12" w:space="0" w:color="231F20"/>
              <w:right w:val="single" w:sz="6" w:space="0" w:color="231F20"/>
            </w:tcBorders>
          </w:tcPr>
          <w:p w14:paraId="57A32990" w14:textId="77777777" w:rsidR="001C28E5" w:rsidRDefault="001C28E5">
            <w:pPr>
              <w:pStyle w:val="TableParagraph"/>
              <w:rPr>
                <w:sz w:val="18"/>
              </w:rPr>
            </w:pPr>
          </w:p>
          <w:p w14:paraId="297E69DB" w14:textId="77777777" w:rsidR="001C28E5" w:rsidRDefault="001C28E5">
            <w:pPr>
              <w:pStyle w:val="TableParagraph"/>
              <w:rPr>
                <w:sz w:val="18"/>
              </w:rPr>
            </w:pPr>
          </w:p>
          <w:p w14:paraId="71AFC9A7" w14:textId="77777777" w:rsidR="001C28E5" w:rsidRDefault="001C28E5">
            <w:pPr>
              <w:pStyle w:val="TableParagraph"/>
              <w:rPr>
                <w:sz w:val="18"/>
              </w:rPr>
            </w:pPr>
          </w:p>
          <w:p w14:paraId="7FD7F65D" w14:textId="77777777" w:rsidR="001C28E5" w:rsidRDefault="001C28E5">
            <w:pPr>
              <w:pStyle w:val="TableParagraph"/>
              <w:rPr>
                <w:sz w:val="18"/>
              </w:rPr>
            </w:pPr>
          </w:p>
          <w:p w14:paraId="1B1340CD" w14:textId="77777777" w:rsidR="001C28E5" w:rsidRDefault="001C28E5">
            <w:pPr>
              <w:pStyle w:val="TableParagraph"/>
              <w:rPr>
                <w:sz w:val="18"/>
              </w:rPr>
            </w:pPr>
          </w:p>
          <w:p w14:paraId="4CA9CB6B" w14:textId="77777777" w:rsidR="001C28E5" w:rsidRDefault="00293FBD">
            <w:pPr>
              <w:pStyle w:val="TableParagraph"/>
              <w:spacing w:before="154" w:line="276" w:lineRule="auto"/>
              <w:ind w:left="64" w:right="43" w:firstLine="29"/>
              <w:rPr>
                <w:sz w:val="18"/>
              </w:rPr>
            </w:pPr>
            <w:r>
              <w:rPr>
                <w:color w:val="231F20"/>
                <w:w w:val="70"/>
                <w:sz w:val="18"/>
              </w:rPr>
              <w:t xml:space="preserve">12. </w:t>
            </w:r>
            <w:r>
              <w:rPr>
                <w:color w:val="231F20"/>
                <w:spacing w:val="-6"/>
                <w:w w:val="70"/>
                <w:sz w:val="18"/>
              </w:rPr>
              <w:t xml:space="preserve">To </w:t>
            </w:r>
            <w:r>
              <w:rPr>
                <w:color w:val="231F20"/>
                <w:w w:val="55"/>
                <w:sz w:val="18"/>
              </w:rPr>
              <w:t xml:space="preserve">institutionaliz </w:t>
            </w:r>
            <w:r>
              <w:rPr>
                <w:color w:val="231F20"/>
                <w:w w:val="70"/>
                <w:sz w:val="18"/>
              </w:rPr>
              <w:t xml:space="preserve">e an integrated and </w:t>
            </w:r>
            <w:r>
              <w:rPr>
                <w:color w:val="231F20"/>
                <w:w w:val="65"/>
                <w:sz w:val="18"/>
              </w:rPr>
              <w:t xml:space="preserve">sustainable </w:t>
            </w:r>
            <w:r>
              <w:rPr>
                <w:color w:val="231F20"/>
                <w:w w:val="70"/>
                <w:sz w:val="18"/>
              </w:rPr>
              <w:t xml:space="preserve">health </w:t>
            </w:r>
            <w:r>
              <w:rPr>
                <w:color w:val="231F20"/>
                <w:w w:val="65"/>
                <w:sz w:val="18"/>
              </w:rPr>
              <w:t xml:space="preserve">information </w:t>
            </w:r>
            <w:r>
              <w:rPr>
                <w:color w:val="231F20"/>
                <w:w w:val="70"/>
                <w:sz w:val="18"/>
              </w:rPr>
              <w:t xml:space="preserve">system </w:t>
            </w:r>
            <w:r>
              <w:rPr>
                <w:color w:val="231F20"/>
                <w:spacing w:val="-6"/>
                <w:w w:val="70"/>
                <w:sz w:val="18"/>
              </w:rPr>
              <w:t xml:space="preserve">for </w:t>
            </w:r>
            <w:r>
              <w:rPr>
                <w:color w:val="231F20"/>
                <w:w w:val="70"/>
                <w:sz w:val="18"/>
              </w:rPr>
              <w:t xml:space="preserve">decision- </w:t>
            </w:r>
            <w:r>
              <w:rPr>
                <w:color w:val="231F20"/>
                <w:w w:val="65"/>
                <w:sz w:val="18"/>
              </w:rPr>
              <w:t>making</w:t>
            </w:r>
            <w:r>
              <w:rPr>
                <w:color w:val="231F20"/>
                <w:spacing w:val="-23"/>
                <w:w w:val="65"/>
                <w:sz w:val="18"/>
              </w:rPr>
              <w:t xml:space="preserve"> </w:t>
            </w:r>
            <w:r>
              <w:rPr>
                <w:color w:val="231F20"/>
                <w:w w:val="65"/>
                <w:sz w:val="18"/>
              </w:rPr>
              <w:t>at</w:t>
            </w:r>
            <w:r>
              <w:rPr>
                <w:color w:val="231F20"/>
                <w:spacing w:val="-22"/>
                <w:w w:val="65"/>
                <w:sz w:val="18"/>
              </w:rPr>
              <w:t xml:space="preserve"> </w:t>
            </w:r>
            <w:r>
              <w:rPr>
                <w:color w:val="231F20"/>
                <w:w w:val="65"/>
                <w:sz w:val="18"/>
              </w:rPr>
              <w:t xml:space="preserve">all </w:t>
            </w:r>
            <w:r>
              <w:rPr>
                <w:color w:val="231F20"/>
                <w:w w:val="70"/>
                <w:sz w:val="18"/>
              </w:rPr>
              <w:t>levels in Nigeria</w:t>
            </w:r>
          </w:p>
        </w:tc>
        <w:tc>
          <w:tcPr>
            <w:tcW w:w="607" w:type="dxa"/>
            <w:vMerge w:val="restart"/>
            <w:tcBorders>
              <w:left w:val="single" w:sz="6" w:space="0" w:color="231F20"/>
              <w:bottom w:val="single" w:sz="12" w:space="0" w:color="231F20"/>
              <w:right w:val="single" w:sz="4" w:space="0" w:color="231F20"/>
            </w:tcBorders>
            <w:shd w:val="clear" w:color="auto" w:fill="F9EDCF"/>
          </w:tcPr>
          <w:p w14:paraId="28EDA4A2" w14:textId="77777777" w:rsidR="001C28E5" w:rsidRDefault="001C28E5">
            <w:pPr>
              <w:pStyle w:val="TableParagraph"/>
              <w:rPr>
                <w:sz w:val="18"/>
              </w:rPr>
            </w:pPr>
          </w:p>
          <w:p w14:paraId="3FD1AFBF" w14:textId="77777777" w:rsidR="001C28E5" w:rsidRDefault="001C28E5">
            <w:pPr>
              <w:pStyle w:val="TableParagraph"/>
              <w:rPr>
                <w:sz w:val="18"/>
              </w:rPr>
            </w:pPr>
          </w:p>
          <w:p w14:paraId="6A500482" w14:textId="77777777" w:rsidR="001C28E5" w:rsidRDefault="001C28E5">
            <w:pPr>
              <w:pStyle w:val="TableParagraph"/>
              <w:rPr>
                <w:sz w:val="18"/>
              </w:rPr>
            </w:pPr>
          </w:p>
          <w:p w14:paraId="1AC9CC11" w14:textId="77777777" w:rsidR="001C28E5" w:rsidRDefault="001C28E5">
            <w:pPr>
              <w:pStyle w:val="TableParagraph"/>
              <w:rPr>
                <w:sz w:val="18"/>
              </w:rPr>
            </w:pPr>
          </w:p>
          <w:p w14:paraId="4AA65DAD" w14:textId="77777777" w:rsidR="001C28E5" w:rsidRDefault="001C28E5">
            <w:pPr>
              <w:pStyle w:val="TableParagraph"/>
              <w:rPr>
                <w:sz w:val="18"/>
              </w:rPr>
            </w:pPr>
          </w:p>
          <w:p w14:paraId="6B6483D8" w14:textId="77777777" w:rsidR="001C28E5" w:rsidRDefault="001C28E5">
            <w:pPr>
              <w:pStyle w:val="TableParagraph"/>
              <w:rPr>
                <w:sz w:val="18"/>
              </w:rPr>
            </w:pPr>
          </w:p>
          <w:p w14:paraId="0A22F90C" w14:textId="77777777" w:rsidR="001C28E5" w:rsidRDefault="001C28E5">
            <w:pPr>
              <w:pStyle w:val="TableParagraph"/>
              <w:rPr>
                <w:sz w:val="18"/>
              </w:rPr>
            </w:pPr>
          </w:p>
          <w:p w14:paraId="7AB8F355" w14:textId="77777777" w:rsidR="001C28E5" w:rsidRDefault="001C28E5">
            <w:pPr>
              <w:pStyle w:val="TableParagraph"/>
              <w:rPr>
                <w:sz w:val="18"/>
              </w:rPr>
            </w:pPr>
          </w:p>
          <w:p w14:paraId="245C0A01" w14:textId="77777777" w:rsidR="001C28E5" w:rsidRDefault="001C28E5">
            <w:pPr>
              <w:pStyle w:val="TableParagraph"/>
              <w:rPr>
                <w:sz w:val="18"/>
              </w:rPr>
            </w:pPr>
          </w:p>
          <w:p w14:paraId="79F8813B" w14:textId="77777777" w:rsidR="001C28E5" w:rsidRDefault="001C28E5">
            <w:pPr>
              <w:pStyle w:val="TableParagraph"/>
              <w:rPr>
                <w:sz w:val="18"/>
              </w:rPr>
            </w:pPr>
          </w:p>
          <w:p w14:paraId="4D82AF77" w14:textId="77777777" w:rsidR="001C28E5" w:rsidRDefault="001C28E5">
            <w:pPr>
              <w:pStyle w:val="TableParagraph"/>
              <w:rPr>
                <w:sz w:val="18"/>
              </w:rPr>
            </w:pPr>
          </w:p>
          <w:p w14:paraId="29924BF6" w14:textId="77777777" w:rsidR="001C28E5" w:rsidRDefault="001C28E5">
            <w:pPr>
              <w:pStyle w:val="TableParagraph"/>
              <w:rPr>
                <w:sz w:val="18"/>
              </w:rPr>
            </w:pPr>
          </w:p>
          <w:p w14:paraId="6C78ED23" w14:textId="77777777" w:rsidR="001C28E5" w:rsidRDefault="00293FBD">
            <w:pPr>
              <w:pStyle w:val="TableParagraph"/>
              <w:spacing w:before="134"/>
              <w:ind w:left="67"/>
              <w:rPr>
                <w:sz w:val="18"/>
              </w:rPr>
            </w:pPr>
            <w:r>
              <w:rPr>
                <w:color w:val="231F20"/>
                <w:w w:val="70"/>
                <w:sz w:val="18"/>
              </w:rPr>
              <w:t>####</w:t>
            </w:r>
          </w:p>
        </w:tc>
        <w:tc>
          <w:tcPr>
            <w:tcW w:w="591" w:type="dxa"/>
            <w:vMerge w:val="restart"/>
            <w:tcBorders>
              <w:left w:val="single" w:sz="4" w:space="0" w:color="231F20"/>
              <w:bottom w:val="single" w:sz="12" w:space="0" w:color="231F20"/>
              <w:right w:val="single" w:sz="4" w:space="0" w:color="231F20"/>
            </w:tcBorders>
          </w:tcPr>
          <w:p w14:paraId="762E5092" w14:textId="77777777" w:rsidR="001C28E5" w:rsidRDefault="00293FBD">
            <w:pPr>
              <w:pStyle w:val="TableParagraph"/>
              <w:spacing w:before="119" w:line="276" w:lineRule="auto"/>
              <w:ind w:left="69" w:right="35" w:firstLine="29"/>
              <w:rPr>
                <w:sz w:val="18"/>
              </w:rPr>
            </w:pPr>
            <w:r>
              <w:rPr>
                <w:color w:val="231F20"/>
                <w:w w:val="60"/>
                <w:sz w:val="18"/>
              </w:rPr>
              <w:t xml:space="preserve">Improve </w:t>
            </w:r>
            <w:r>
              <w:rPr>
                <w:color w:val="231F20"/>
                <w:w w:val="70"/>
                <w:sz w:val="18"/>
              </w:rPr>
              <w:t xml:space="preserve">the health </w:t>
            </w:r>
            <w:r>
              <w:rPr>
                <w:color w:val="231F20"/>
                <w:w w:val="65"/>
                <w:sz w:val="18"/>
              </w:rPr>
              <w:t xml:space="preserve">status of </w:t>
            </w:r>
            <w:r>
              <w:rPr>
                <w:color w:val="231F20"/>
                <w:w w:val="60"/>
                <w:sz w:val="18"/>
              </w:rPr>
              <w:t xml:space="preserve">Nigerians </w:t>
            </w:r>
            <w:r>
              <w:rPr>
                <w:color w:val="231F20"/>
                <w:w w:val="70"/>
                <w:sz w:val="18"/>
              </w:rPr>
              <w:t xml:space="preserve">through the </w:t>
            </w:r>
            <w:r>
              <w:rPr>
                <w:color w:val="231F20"/>
                <w:w w:val="60"/>
                <w:sz w:val="18"/>
              </w:rPr>
              <w:t xml:space="preserve">provision </w:t>
            </w:r>
            <w:r>
              <w:rPr>
                <w:color w:val="231F20"/>
                <w:w w:val="65"/>
                <w:sz w:val="18"/>
              </w:rPr>
              <w:t>of</w:t>
            </w:r>
            <w:r>
              <w:rPr>
                <w:color w:val="231F20"/>
                <w:spacing w:val="-23"/>
                <w:w w:val="65"/>
                <w:sz w:val="18"/>
              </w:rPr>
              <w:t xml:space="preserve"> </w:t>
            </w:r>
            <w:r>
              <w:rPr>
                <w:color w:val="231F20"/>
                <w:w w:val="65"/>
                <w:sz w:val="18"/>
              </w:rPr>
              <w:t xml:space="preserve">timely, </w:t>
            </w:r>
            <w:r>
              <w:rPr>
                <w:color w:val="231F20"/>
                <w:w w:val="60"/>
                <w:sz w:val="18"/>
              </w:rPr>
              <w:t xml:space="preserve">appropria </w:t>
            </w:r>
            <w:r>
              <w:rPr>
                <w:color w:val="231F20"/>
                <w:w w:val="70"/>
                <w:sz w:val="18"/>
              </w:rPr>
              <w:t xml:space="preserve">te and reliable health </w:t>
            </w:r>
            <w:r>
              <w:rPr>
                <w:color w:val="231F20"/>
                <w:w w:val="60"/>
                <w:sz w:val="18"/>
              </w:rPr>
              <w:t xml:space="preserve">informati </w:t>
            </w:r>
            <w:r>
              <w:rPr>
                <w:color w:val="231F20"/>
                <w:w w:val="70"/>
                <w:sz w:val="18"/>
              </w:rPr>
              <w:t xml:space="preserve">on </w:t>
            </w:r>
            <w:r>
              <w:rPr>
                <w:color w:val="231F20"/>
                <w:w w:val="65"/>
                <w:sz w:val="18"/>
              </w:rPr>
              <w:t xml:space="preserve">services </w:t>
            </w:r>
            <w:r>
              <w:rPr>
                <w:color w:val="231F20"/>
                <w:w w:val="70"/>
                <w:sz w:val="18"/>
              </w:rPr>
              <w:t xml:space="preserve">at all </w:t>
            </w:r>
            <w:r>
              <w:rPr>
                <w:color w:val="231F20"/>
                <w:w w:val="60"/>
                <w:sz w:val="18"/>
              </w:rPr>
              <w:t xml:space="preserve">levels, </w:t>
            </w:r>
            <w:r>
              <w:rPr>
                <w:color w:val="231F20"/>
                <w:spacing w:val="-7"/>
                <w:w w:val="60"/>
                <w:sz w:val="18"/>
              </w:rPr>
              <w:t xml:space="preserve">for </w:t>
            </w:r>
            <w:r>
              <w:rPr>
                <w:color w:val="231F20"/>
                <w:w w:val="60"/>
                <w:sz w:val="18"/>
              </w:rPr>
              <w:t xml:space="preserve">evidence </w:t>
            </w:r>
            <w:r>
              <w:rPr>
                <w:color w:val="231F20"/>
                <w:w w:val="70"/>
                <w:sz w:val="18"/>
              </w:rPr>
              <w:t xml:space="preserve">d based </w:t>
            </w:r>
            <w:r>
              <w:rPr>
                <w:color w:val="231F20"/>
                <w:w w:val="65"/>
                <w:sz w:val="18"/>
              </w:rPr>
              <w:t>decision</w:t>
            </w:r>
          </w:p>
          <w:p w14:paraId="69D5F0CA" w14:textId="77777777" w:rsidR="001C28E5" w:rsidRDefault="00293FBD">
            <w:pPr>
              <w:pStyle w:val="TableParagraph"/>
              <w:spacing w:before="1"/>
              <w:ind w:left="69"/>
              <w:rPr>
                <w:sz w:val="18"/>
              </w:rPr>
            </w:pPr>
            <w:r>
              <w:rPr>
                <w:color w:val="231F20"/>
                <w:w w:val="70"/>
                <w:sz w:val="18"/>
              </w:rPr>
              <w:t>making.</w:t>
            </w:r>
          </w:p>
        </w:tc>
        <w:tc>
          <w:tcPr>
            <w:tcW w:w="778" w:type="dxa"/>
            <w:tcBorders>
              <w:left w:val="single" w:sz="4" w:space="0" w:color="231F20"/>
              <w:bottom w:val="single" w:sz="4" w:space="0" w:color="231F20"/>
              <w:right w:val="single" w:sz="6" w:space="0" w:color="231F20"/>
            </w:tcBorders>
            <w:shd w:val="clear" w:color="auto" w:fill="F9EDCF"/>
          </w:tcPr>
          <w:p w14:paraId="4F836A0C" w14:textId="77777777" w:rsidR="001C28E5" w:rsidRDefault="00293FBD">
            <w:pPr>
              <w:pStyle w:val="TableParagraph"/>
              <w:numPr>
                <w:ilvl w:val="0"/>
                <w:numId w:val="15"/>
              </w:numPr>
              <w:tabs>
                <w:tab w:val="left" w:pos="108"/>
              </w:tabs>
              <w:spacing w:before="119" w:line="276" w:lineRule="auto"/>
              <w:ind w:right="85" w:firstLine="0"/>
              <w:rPr>
                <w:sz w:val="18"/>
              </w:rPr>
            </w:pPr>
            <w:r>
              <w:rPr>
                <w:color w:val="231F20"/>
                <w:w w:val="70"/>
                <w:sz w:val="18"/>
              </w:rPr>
              <w:t xml:space="preserve">% of Facilities </w:t>
            </w:r>
            <w:r>
              <w:rPr>
                <w:color w:val="231F20"/>
                <w:w w:val="65"/>
                <w:sz w:val="18"/>
              </w:rPr>
              <w:t>reporting</w:t>
            </w:r>
            <w:r>
              <w:rPr>
                <w:color w:val="231F20"/>
                <w:spacing w:val="-22"/>
                <w:w w:val="65"/>
                <w:sz w:val="18"/>
              </w:rPr>
              <w:t xml:space="preserve"> </w:t>
            </w:r>
            <w:r>
              <w:rPr>
                <w:color w:val="231F20"/>
                <w:w w:val="65"/>
                <w:sz w:val="18"/>
              </w:rPr>
              <w:t xml:space="preserve">by </w:t>
            </w:r>
            <w:r>
              <w:rPr>
                <w:color w:val="231F20"/>
                <w:w w:val="70"/>
                <w:sz w:val="18"/>
              </w:rPr>
              <w:t xml:space="preserve">timeliness and </w:t>
            </w:r>
            <w:r>
              <w:rPr>
                <w:color w:val="231F20"/>
                <w:w w:val="55"/>
                <w:sz w:val="18"/>
              </w:rPr>
              <w:t xml:space="preserve">completenes </w:t>
            </w:r>
            <w:r>
              <w:rPr>
                <w:color w:val="231F20"/>
                <w:w w:val="70"/>
                <w:sz w:val="18"/>
              </w:rPr>
              <w:t>s on</w:t>
            </w:r>
            <w:r>
              <w:rPr>
                <w:color w:val="231F20"/>
                <w:spacing w:val="-24"/>
                <w:w w:val="70"/>
                <w:sz w:val="18"/>
              </w:rPr>
              <w:t xml:space="preserve"> </w:t>
            </w:r>
            <w:r>
              <w:rPr>
                <w:color w:val="231F20"/>
                <w:w w:val="70"/>
                <w:sz w:val="18"/>
              </w:rPr>
              <w:t>the</w:t>
            </w:r>
          </w:p>
          <w:p w14:paraId="7F882114" w14:textId="77777777" w:rsidR="001C28E5" w:rsidRDefault="00293FBD">
            <w:pPr>
              <w:pStyle w:val="TableParagraph"/>
              <w:ind w:left="69"/>
              <w:rPr>
                <w:sz w:val="18"/>
              </w:rPr>
            </w:pPr>
            <w:r>
              <w:rPr>
                <w:color w:val="231F20"/>
                <w:w w:val="70"/>
                <w:sz w:val="18"/>
              </w:rPr>
              <w:t>DHIS</w:t>
            </w:r>
          </w:p>
        </w:tc>
        <w:tc>
          <w:tcPr>
            <w:tcW w:w="758" w:type="dxa"/>
            <w:tcBorders>
              <w:left w:val="single" w:sz="6" w:space="0" w:color="231F20"/>
              <w:bottom w:val="single" w:sz="4" w:space="0" w:color="231F20"/>
              <w:right w:val="single" w:sz="6" w:space="0" w:color="231F20"/>
            </w:tcBorders>
          </w:tcPr>
          <w:p w14:paraId="2469EA7D" w14:textId="77777777" w:rsidR="001C28E5" w:rsidRDefault="00293FBD">
            <w:pPr>
              <w:pStyle w:val="TableParagraph"/>
              <w:numPr>
                <w:ilvl w:val="0"/>
                <w:numId w:val="14"/>
              </w:numPr>
              <w:tabs>
                <w:tab w:val="left" w:pos="106"/>
              </w:tabs>
              <w:spacing w:before="119" w:line="276" w:lineRule="auto"/>
              <w:ind w:right="65" w:firstLine="0"/>
              <w:rPr>
                <w:sz w:val="18"/>
              </w:rPr>
            </w:pPr>
            <w:r>
              <w:rPr>
                <w:color w:val="231F20"/>
                <w:w w:val="70"/>
                <w:sz w:val="18"/>
              </w:rPr>
              <w:t xml:space="preserve">% of Facilities </w:t>
            </w:r>
            <w:r>
              <w:rPr>
                <w:color w:val="231F20"/>
                <w:w w:val="60"/>
                <w:sz w:val="18"/>
              </w:rPr>
              <w:t xml:space="preserve">reporting by </w:t>
            </w:r>
            <w:r>
              <w:rPr>
                <w:color w:val="231F20"/>
                <w:w w:val="70"/>
                <w:sz w:val="18"/>
              </w:rPr>
              <w:t xml:space="preserve">timeliness and </w:t>
            </w:r>
            <w:r>
              <w:rPr>
                <w:color w:val="231F20"/>
                <w:w w:val="55"/>
                <w:sz w:val="18"/>
              </w:rPr>
              <w:t xml:space="preserve">completenes </w:t>
            </w:r>
            <w:r>
              <w:rPr>
                <w:color w:val="231F20"/>
                <w:w w:val="70"/>
                <w:sz w:val="18"/>
              </w:rPr>
              <w:t>s on</w:t>
            </w:r>
            <w:r>
              <w:rPr>
                <w:color w:val="231F20"/>
                <w:spacing w:val="-24"/>
                <w:w w:val="70"/>
                <w:sz w:val="18"/>
              </w:rPr>
              <w:t xml:space="preserve"> </w:t>
            </w:r>
            <w:r>
              <w:rPr>
                <w:color w:val="231F20"/>
                <w:w w:val="70"/>
                <w:sz w:val="18"/>
              </w:rPr>
              <w:t>the</w:t>
            </w:r>
          </w:p>
          <w:p w14:paraId="0E557862" w14:textId="77777777" w:rsidR="001C28E5" w:rsidRDefault="00293FBD">
            <w:pPr>
              <w:pStyle w:val="TableParagraph"/>
              <w:ind w:left="67"/>
              <w:rPr>
                <w:sz w:val="18"/>
              </w:rPr>
            </w:pPr>
            <w:r>
              <w:rPr>
                <w:color w:val="231F20"/>
                <w:w w:val="70"/>
                <w:sz w:val="18"/>
              </w:rPr>
              <w:t>DHIS</w:t>
            </w:r>
          </w:p>
        </w:tc>
        <w:tc>
          <w:tcPr>
            <w:tcW w:w="423" w:type="dxa"/>
            <w:tcBorders>
              <w:left w:val="single" w:sz="6" w:space="0" w:color="231F20"/>
              <w:bottom w:val="single" w:sz="4" w:space="0" w:color="231F20"/>
              <w:right w:val="single" w:sz="4" w:space="0" w:color="231F20"/>
            </w:tcBorders>
          </w:tcPr>
          <w:p w14:paraId="7FF7F933" w14:textId="77777777" w:rsidR="001C28E5" w:rsidRDefault="001C28E5">
            <w:pPr>
              <w:pStyle w:val="TableParagraph"/>
              <w:rPr>
                <w:sz w:val="18"/>
              </w:rPr>
            </w:pPr>
          </w:p>
          <w:p w14:paraId="6720232B" w14:textId="77777777" w:rsidR="001C28E5" w:rsidRDefault="001C28E5">
            <w:pPr>
              <w:pStyle w:val="TableParagraph"/>
              <w:rPr>
                <w:sz w:val="18"/>
              </w:rPr>
            </w:pPr>
          </w:p>
          <w:p w14:paraId="56F21C62" w14:textId="77777777" w:rsidR="001C28E5" w:rsidRDefault="001C28E5">
            <w:pPr>
              <w:pStyle w:val="TableParagraph"/>
              <w:rPr>
                <w:sz w:val="18"/>
              </w:rPr>
            </w:pPr>
          </w:p>
          <w:p w14:paraId="2137CDCB" w14:textId="77777777" w:rsidR="001C28E5" w:rsidRDefault="001C28E5">
            <w:pPr>
              <w:pStyle w:val="TableParagraph"/>
              <w:spacing w:before="1"/>
              <w:rPr>
                <w:sz w:val="18"/>
              </w:rPr>
            </w:pPr>
          </w:p>
          <w:p w14:paraId="74DEB7B0" w14:textId="77777777" w:rsidR="001C28E5" w:rsidRDefault="00293FBD">
            <w:pPr>
              <w:pStyle w:val="TableParagraph"/>
              <w:spacing w:line="276" w:lineRule="auto"/>
              <w:ind w:left="67" w:right="13"/>
              <w:rPr>
                <w:b/>
                <w:sz w:val="18"/>
              </w:rPr>
            </w:pPr>
            <w:r>
              <w:rPr>
                <w:b/>
                <w:color w:val="231F20"/>
                <w:w w:val="55"/>
                <w:sz w:val="18"/>
              </w:rPr>
              <w:t xml:space="preserve">Outp </w:t>
            </w:r>
            <w:r>
              <w:rPr>
                <w:b/>
                <w:color w:val="231F20"/>
                <w:w w:val="70"/>
                <w:sz w:val="18"/>
              </w:rPr>
              <w:t>ut</w:t>
            </w:r>
          </w:p>
        </w:tc>
        <w:tc>
          <w:tcPr>
            <w:tcW w:w="506" w:type="dxa"/>
            <w:tcBorders>
              <w:left w:val="single" w:sz="4" w:space="0" w:color="231F20"/>
              <w:bottom w:val="single" w:sz="4" w:space="0" w:color="231F20"/>
              <w:right w:val="single" w:sz="4" w:space="0" w:color="231F20"/>
            </w:tcBorders>
          </w:tcPr>
          <w:p w14:paraId="1F39DE10" w14:textId="77777777" w:rsidR="001C28E5" w:rsidRDefault="001C28E5">
            <w:pPr>
              <w:pStyle w:val="TableParagraph"/>
              <w:rPr>
                <w:sz w:val="18"/>
              </w:rPr>
            </w:pPr>
          </w:p>
          <w:p w14:paraId="0A08E0DC" w14:textId="77777777" w:rsidR="001C28E5" w:rsidRDefault="001C28E5">
            <w:pPr>
              <w:pStyle w:val="TableParagraph"/>
              <w:spacing w:before="2"/>
              <w:rPr>
                <w:sz w:val="23"/>
              </w:rPr>
            </w:pPr>
          </w:p>
          <w:p w14:paraId="11A7119F" w14:textId="77777777" w:rsidR="001C28E5" w:rsidRDefault="00293FBD">
            <w:pPr>
              <w:pStyle w:val="TableParagraph"/>
              <w:spacing w:line="276" w:lineRule="auto"/>
              <w:ind w:left="69" w:right="64"/>
              <w:rPr>
                <w:b/>
                <w:i/>
                <w:sz w:val="18"/>
              </w:rPr>
            </w:pPr>
            <w:r>
              <w:rPr>
                <w:b/>
                <w:i/>
                <w:color w:val="231F20"/>
                <w:w w:val="70"/>
                <w:sz w:val="18"/>
              </w:rPr>
              <w:t xml:space="preserve">Key </w:t>
            </w:r>
            <w:r>
              <w:rPr>
                <w:b/>
                <w:i/>
                <w:color w:val="231F20"/>
                <w:w w:val="60"/>
                <w:sz w:val="18"/>
              </w:rPr>
              <w:t xml:space="preserve">Perfor mance </w:t>
            </w:r>
            <w:r>
              <w:rPr>
                <w:b/>
                <w:i/>
                <w:color w:val="231F20"/>
                <w:w w:val="55"/>
                <w:sz w:val="18"/>
              </w:rPr>
              <w:t xml:space="preserve">Indicat </w:t>
            </w:r>
            <w:r>
              <w:rPr>
                <w:b/>
                <w:i/>
                <w:color w:val="231F20"/>
                <w:w w:val="70"/>
                <w:sz w:val="18"/>
              </w:rPr>
              <w:t>or</w:t>
            </w:r>
          </w:p>
        </w:tc>
        <w:tc>
          <w:tcPr>
            <w:tcW w:w="366" w:type="dxa"/>
            <w:tcBorders>
              <w:left w:val="single" w:sz="4" w:space="0" w:color="231F20"/>
              <w:bottom w:val="single" w:sz="4" w:space="0" w:color="231F20"/>
              <w:right w:val="single" w:sz="4" w:space="0" w:color="231F20"/>
            </w:tcBorders>
            <w:shd w:val="clear" w:color="auto" w:fill="F9EDCF"/>
          </w:tcPr>
          <w:p w14:paraId="515BAEFE" w14:textId="77777777" w:rsidR="001C28E5" w:rsidRDefault="001C28E5">
            <w:pPr>
              <w:pStyle w:val="TableParagraph"/>
              <w:rPr>
                <w:sz w:val="18"/>
              </w:rPr>
            </w:pPr>
          </w:p>
          <w:p w14:paraId="455522E3" w14:textId="77777777" w:rsidR="001C28E5" w:rsidRDefault="001C28E5">
            <w:pPr>
              <w:pStyle w:val="TableParagraph"/>
              <w:rPr>
                <w:sz w:val="18"/>
              </w:rPr>
            </w:pPr>
          </w:p>
          <w:p w14:paraId="6E28256B" w14:textId="77777777" w:rsidR="001C28E5" w:rsidRDefault="001C28E5">
            <w:pPr>
              <w:pStyle w:val="TableParagraph"/>
              <w:rPr>
                <w:sz w:val="18"/>
              </w:rPr>
            </w:pPr>
          </w:p>
          <w:p w14:paraId="15307A9A" w14:textId="77777777" w:rsidR="001C28E5" w:rsidRDefault="001C28E5">
            <w:pPr>
              <w:pStyle w:val="TableParagraph"/>
              <w:rPr>
                <w:sz w:val="18"/>
              </w:rPr>
            </w:pPr>
          </w:p>
          <w:p w14:paraId="7FDC1BD1" w14:textId="77777777" w:rsidR="001C28E5" w:rsidRDefault="00293FBD">
            <w:pPr>
              <w:pStyle w:val="TableParagraph"/>
              <w:spacing w:before="119"/>
              <w:ind w:left="29" w:right="28"/>
              <w:jc w:val="center"/>
              <w:rPr>
                <w:b/>
                <w:sz w:val="18"/>
              </w:rPr>
            </w:pPr>
            <w:r>
              <w:rPr>
                <w:b/>
                <w:color w:val="231F20"/>
                <w:w w:val="70"/>
                <w:sz w:val="18"/>
              </w:rPr>
              <w:t>TBD</w:t>
            </w:r>
          </w:p>
        </w:tc>
        <w:tc>
          <w:tcPr>
            <w:tcW w:w="516" w:type="dxa"/>
            <w:tcBorders>
              <w:left w:val="single" w:sz="4" w:space="0" w:color="231F20"/>
              <w:bottom w:val="single" w:sz="4" w:space="0" w:color="231F20"/>
              <w:right w:val="single" w:sz="4" w:space="0" w:color="231F20"/>
            </w:tcBorders>
          </w:tcPr>
          <w:p w14:paraId="3A2411C5" w14:textId="77777777" w:rsidR="001C28E5" w:rsidRDefault="001C28E5">
            <w:pPr>
              <w:pStyle w:val="TableParagraph"/>
              <w:rPr>
                <w:sz w:val="18"/>
              </w:rPr>
            </w:pPr>
          </w:p>
          <w:p w14:paraId="14CA7B53" w14:textId="77777777" w:rsidR="001C28E5" w:rsidRDefault="001C28E5">
            <w:pPr>
              <w:pStyle w:val="TableParagraph"/>
              <w:rPr>
                <w:sz w:val="18"/>
              </w:rPr>
            </w:pPr>
          </w:p>
          <w:p w14:paraId="36E9E0F1" w14:textId="77777777" w:rsidR="001C28E5" w:rsidRDefault="001C28E5">
            <w:pPr>
              <w:pStyle w:val="TableParagraph"/>
              <w:rPr>
                <w:sz w:val="18"/>
              </w:rPr>
            </w:pPr>
          </w:p>
          <w:p w14:paraId="45674375" w14:textId="77777777" w:rsidR="001C28E5" w:rsidRDefault="001C28E5">
            <w:pPr>
              <w:pStyle w:val="TableParagraph"/>
              <w:rPr>
                <w:sz w:val="18"/>
              </w:rPr>
            </w:pPr>
          </w:p>
          <w:p w14:paraId="2593CB67" w14:textId="77777777" w:rsidR="001C28E5" w:rsidRDefault="00293FBD">
            <w:pPr>
              <w:pStyle w:val="TableParagraph"/>
              <w:spacing w:before="119"/>
              <w:ind w:left="68"/>
              <w:rPr>
                <w:b/>
                <w:sz w:val="18"/>
              </w:rPr>
            </w:pPr>
            <w:r>
              <w:rPr>
                <w:b/>
                <w:color w:val="231F20"/>
                <w:w w:val="70"/>
                <w:sz w:val="18"/>
              </w:rPr>
              <w:t>70%</w:t>
            </w:r>
          </w:p>
        </w:tc>
        <w:tc>
          <w:tcPr>
            <w:tcW w:w="517" w:type="dxa"/>
            <w:tcBorders>
              <w:left w:val="single" w:sz="4" w:space="0" w:color="231F20"/>
              <w:bottom w:val="single" w:sz="4" w:space="0" w:color="231F20"/>
              <w:right w:val="single" w:sz="4" w:space="0" w:color="231F20"/>
            </w:tcBorders>
          </w:tcPr>
          <w:p w14:paraId="31EEF779" w14:textId="77777777" w:rsidR="001C28E5" w:rsidRDefault="001C28E5">
            <w:pPr>
              <w:pStyle w:val="TableParagraph"/>
              <w:rPr>
                <w:sz w:val="18"/>
              </w:rPr>
            </w:pPr>
          </w:p>
          <w:p w14:paraId="3798BA9E" w14:textId="77777777" w:rsidR="001C28E5" w:rsidRDefault="001C28E5">
            <w:pPr>
              <w:pStyle w:val="TableParagraph"/>
              <w:rPr>
                <w:sz w:val="18"/>
              </w:rPr>
            </w:pPr>
          </w:p>
          <w:p w14:paraId="793C1B2F" w14:textId="77777777" w:rsidR="001C28E5" w:rsidRDefault="001C28E5">
            <w:pPr>
              <w:pStyle w:val="TableParagraph"/>
              <w:rPr>
                <w:sz w:val="18"/>
              </w:rPr>
            </w:pPr>
          </w:p>
          <w:p w14:paraId="11EBC779" w14:textId="77777777" w:rsidR="001C28E5" w:rsidRDefault="001C28E5">
            <w:pPr>
              <w:pStyle w:val="TableParagraph"/>
              <w:rPr>
                <w:sz w:val="18"/>
              </w:rPr>
            </w:pPr>
          </w:p>
          <w:p w14:paraId="1D5027EE" w14:textId="77777777" w:rsidR="001C28E5" w:rsidRDefault="00293FBD">
            <w:pPr>
              <w:pStyle w:val="TableParagraph"/>
              <w:spacing w:before="119"/>
              <w:ind w:left="67"/>
              <w:rPr>
                <w:b/>
                <w:sz w:val="18"/>
              </w:rPr>
            </w:pPr>
            <w:r>
              <w:rPr>
                <w:b/>
                <w:color w:val="231F20"/>
                <w:w w:val="70"/>
                <w:sz w:val="18"/>
              </w:rPr>
              <w:t>75%</w:t>
            </w:r>
          </w:p>
        </w:tc>
        <w:tc>
          <w:tcPr>
            <w:tcW w:w="517" w:type="dxa"/>
            <w:tcBorders>
              <w:left w:val="single" w:sz="4" w:space="0" w:color="231F20"/>
              <w:bottom w:val="single" w:sz="4" w:space="0" w:color="231F20"/>
              <w:right w:val="single" w:sz="4" w:space="0" w:color="231F20"/>
            </w:tcBorders>
          </w:tcPr>
          <w:p w14:paraId="27188711" w14:textId="77777777" w:rsidR="001C28E5" w:rsidRDefault="001C28E5">
            <w:pPr>
              <w:pStyle w:val="TableParagraph"/>
              <w:rPr>
                <w:sz w:val="18"/>
              </w:rPr>
            </w:pPr>
          </w:p>
          <w:p w14:paraId="73025417" w14:textId="77777777" w:rsidR="001C28E5" w:rsidRDefault="001C28E5">
            <w:pPr>
              <w:pStyle w:val="TableParagraph"/>
              <w:rPr>
                <w:sz w:val="18"/>
              </w:rPr>
            </w:pPr>
          </w:p>
          <w:p w14:paraId="3B60EA0C" w14:textId="77777777" w:rsidR="001C28E5" w:rsidRDefault="001C28E5">
            <w:pPr>
              <w:pStyle w:val="TableParagraph"/>
              <w:rPr>
                <w:sz w:val="18"/>
              </w:rPr>
            </w:pPr>
          </w:p>
          <w:p w14:paraId="0FFF9339" w14:textId="77777777" w:rsidR="001C28E5" w:rsidRDefault="001C28E5">
            <w:pPr>
              <w:pStyle w:val="TableParagraph"/>
              <w:rPr>
                <w:sz w:val="18"/>
              </w:rPr>
            </w:pPr>
          </w:p>
          <w:p w14:paraId="5ABFA269" w14:textId="77777777" w:rsidR="001C28E5" w:rsidRDefault="00293FBD">
            <w:pPr>
              <w:pStyle w:val="TableParagraph"/>
              <w:spacing w:before="119"/>
              <w:ind w:left="67"/>
              <w:rPr>
                <w:b/>
                <w:sz w:val="18"/>
              </w:rPr>
            </w:pPr>
            <w:r>
              <w:rPr>
                <w:b/>
                <w:color w:val="231F20"/>
                <w:w w:val="70"/>
                <w:sz w:val="18"/>
              </w:rPr>
              <w:t>80%</w:t>
            </w:r>
          </w:p>
        </w:tc>
        <w:tc>
          <w:tcPr>
            <w:tcW w:w="516" w:type="dxa"/>
            <w:tcBorders>
              <w:left w:val="single" w:sz="4" w:space="0" w:color="231F20"/>
              <w:bottom w:val="single" w:sz="4" w:space="0" w:color="231F20"/>
              <w:right w:val="single" w:sz="4" w:space="0" w:color="231F20"/>
            </w:tcBorders>
          </w:tcPr>
          <w:p w14:paraId="04C67289" w14:textId="77777777" w:rsidR="001C28E5" w:rsidRDefault="001C28E5">
            <w:pPr>
              <w:pStyle w:val="TableParagraph"/>
              <w:rPr>
                <w:sz w:val="18"/>
              </w:rPr>
            </w:pPr>
          </w:p>
          <w:p w14:paraId="4C24A3D2" w14:textId="77777777" w:rsidR="001C28E5" w:rsidRDefault="001C28E5">
            <w:pPr>
              <w:pStyle w:val="TableParagraph"/>
              <w:rPr>
                <w:sz w:val="18"/>
              </w:rPr>
            </w:pPr>
          </w:p>
          <w:p w14:paraId="34AD9604" w14:textId="77777777" w:rsidR="001C28E5" w:rsidRDefault="001C28E5">
            <w:pPr>
              <w:pStyle w:val="TableParagraph"/>
              <w:rPr>
                <w:sz w:val="18"/>
              </w:rPr>
            </w:pPr>
          </w:p>
          <w:p w14:paraId="0260F26C" w14:textId="77777777" w:rsidR="001C28E5" w:rsidRDefault="001C28E5">
            <w:pPr>
              <w:pStyle w:val="TableParagraph"/>
              <w:rPr>
                <w:sz w:val="18"/>
              </w:rPr>
            </w:pPr>
          </w:p>
          <w:p w14:paraId="5C40B9FA" w14:textId="77777777" w:rsidR="001C28E5" w:rsidRDefault="00293FBD">
            <w:pPr>
              <w:pStyle w:val="TableParagraph"/>
              <w:spacing w:before="119"/>
              <w:ind w:left="67"/>
              <w:rPr>
                <w:b/>
                <w:sz w:val="18"/>
              </w:rPr>
            </w:pPr>
            <w:r>
              <w:rPr>
                <w:b/>
                <w:color w:val="231F20"/>
                <w:w w:val="70"/>
                <w:sz w:val="18"/>
              </w:rPr>
              <w:t>85%</w:t>
            </w:r>
          </w:p>
        </w:tc>
        <w:tc>
          <w:tcPr>
            <w:tcW w:w="517" w:type="dxa"/>
            <w:tcBorders>
              <w:left w:val="single" w:sz="4" w:space="0" w:color="231F20"/>
              <w:bottom w:val="single" w:sz="4" w:space="0" w:color="231F20"/>
              <w:right w:val="single" w:sz="4" w:space="0" w:color="231F20"/>
            </w:tcBorders>
          </w:tcPr>
          <w:p w14:paraId="3A2B9420" w14:textId="77777777" w:rsidR="001C28E5" w:rsidRDefault="001C28E5">
            <w:pPr>
              <w:pStyle w:val="TableParagraph"/>
              <w:rPr>
                <w:sz w:val="18"/>
              </w:rPr>
            </w:pPr>
          </w:p>
          <w:p w14:paraId="34DE541C" w14:textId="77777777" w:rsidR="001C28E5" w:rsidRDefault="001C28E5">
            <w:pPr>
              <w:pStyle w:val="TableParagraph"/>
              <w:rPr>
                <w:sz w:val="18"/>
              </w:rPr>
            </w:pPr>
          </w:p>
          <w:p w14:paraId="504D90C2" w14:textId="77777777" w:rsidR="001C28E5" w:rsidRDefault="001C28E5">
            <w:pPr>
              <w:pStyle w:val="TableParagraph"/>
              <w:rPr>
                <w:sz w:val="18"/>
              </w:rPr>
            </w:pPr>
          </w:p>
          <w:p w14:paraId="4AB75378" w14:textId="77777777" w:rsidR="001C28E5" w:rsidRDefault="001C28E5">
            <w:pPr>
              <w:pStyle w:val="TableParagraph"/>
              <w:rPr>
                <w:sz w:val="18"/>
              </w:rPr>
            </w:pPr>
          </w:p>
          <w:p w14:paraId="7609F922" w14:textId="77777777" w:rsidR="001C28E5" w:rsidRDefault="00293FBD">
            <w:pPr>
              <w:pStyle w:val="TableParagraph"/>
              <w:spacing w:before="119"/>
              <w:ind w:left="66"/>
              <w:rPr>
                <w:b/>
                <w:sz w:val="18"/>
              </w:rPr>
            </w:pPr>
            <w:r>
              <w:rPr>
                <w:b/>
                <w:color w:val="231F20"/>
                <w:w w:val="70"/>
                <w:sz w:val="18"/>
              </w:rPr>
              <w:t>90%</w:t>
            </w:r>
          </w:p>
        </w:tc>
        <w:tc>
          <w:tcPr>
            <w:tcW w:w="517" w:type="dxa"/>
            <w:tcBorders>
              <w:left w:val="single" w:sz="4" w:space="0" w:color="231F20"/>
              <w:bottom w:val="single" w:sz="4" w:space="0" w:color="231F20"/>
              <w:right w:val="single" w:sz="4" w:space="0" w:color="231F20"/>
            </w:tcBorders>
          </w:tcPr>
          <w:p w14:paraId="77A785AF" w14:textId="77777777" w:rsidR="001C28E5" w:rsidRDefault="001C28E5">
            <w:pPr>
              <w:pStyle w:val="TableParagraph"/>
              <w:rPr>
                <w:sz w:val="18"/>
              </w:rPr>
            </w:pPr>
          </w:p>
          <w:p w14:paraId="70C07FFC" w14:textId="77777777" w:rsidR="001C28E5" w:rsidRDefault="001C28E5">
            <w:pPr>
              <w:pStyle w:val="TableParagraph"/>
              <w:rPr>
                <w:sz w:val="18"/>
              </w:rPr>
            </w:pPr>
          </w:p>
          <w:p w14:paraId="23FAD8AA" w14:textId="77777777" w:rsidR="001C28E5" w:rsidRDefault="001C28E5">
            <w:pPr>
              <w:pStyle w:val="TableParagraph"/>
              <w:rPr>
                <w:sz w:val="18"/>
              </w:rPr>
            </w:pPr>
          </w:p>
          <w:p w14:paraId="6956BDCF" w14:textId="77777777" w:rsidR="001C28E5" w:rsidRDefault="001C28E5">
            <w:pPr>
              <w:pStyle w:val="TableParagraph"/>
              <w:rPr>
                <w:sz w:val="18"/>
              </w:rPr>
            </w:pPr>
          </w:p>
          <w:p w14:paraId="3FBC960D" w14:textId="77777777" w:rsidR="001C28E5" w:rsidRDefault="00293FBD">
            <w:pPr>
              <w:pStyle w:val="TableParagraph"/>
              <w:spacing w:before="119"/>
              <w:ind w:left="66"/>
              <w:rPr>
                <w:b/>
                <w:sz w:val="18"/>
              </w:rPr>
            </w:pPr>
            <w:r>
              <w:rPr>
                <w:b/>
                <w:color w:val="231F20"/>
                <w:w w:val="70"/>
                <w:sz w:val="18"/>
              </w:rPr>
              <w:t>95%</w:t>
            </w:r>
          </w:p>
        </w:tc>
        <w:tc>
          <w:tcPr>
            <w:tcW w:w="888" w:type="dxa"/>
            <w:tcBorders>
              <w:left w:val="single" w:sz="4" w:space="0" w:color="231F20"/>
              <w:bottom w:val="single" w:sz="4" w:space="0" w:color="231F20"/>
              <w:right w:val="single" w:sz="6" w:space="0" w:color="231F20"/>
            </w:tcBorders>
            <w:shd w:val="clear" w:color="auto" w:fill="F9EDCF"/>
          </w:tcPr>
          <w:p w14:paraId="40D5411F" w14:textId="77777777" w:rsidR="001C28E5" w:rsidRDefault="001C28E5">
            <w:pPr>
              <w:pStyle w:val="TableParagraph"/>
              <w:rPr>
                <w:sz w:val="18"/>
              </w:rPr>
            </w:pPr>
          </w:p>
          <w:p w14:paraId="50301847" w14:textId="77777777" w:rsidR="001C28E5" w:rsidRDefault="001C28E5">
            <w:pPr>
              <w:pStyle w:val="TableParagraph"/>
              <w:rPr>
                <w:sz w:val="18"/>
              </w:rPr>
            </w:pPr>
          </w:p>
          <w:p w14:paraId="602049B6" w14:textId="77777777" w:rsidR="001C28E5" w:rsidRDefault="001C28E5">
            <w:pPr>
              <w:pStyle w:val="TableParagraph"/>
              <w:rPr>
                <w:sz w:val="18"/>
              </w:rPr>
            </w:pPr>
          </w:p>
          <w:p w14:paraId="51B8B6DD" w14:textId="77777777" w:rsidR="001C28E5" w:rsidRDefault="001C28E5">
            <w:pPr>
              <w:pStyle w:val="TableParagraph"/>
              <w:rPr>
                <w:sz w:val="18"/>
              </w:rPr>
            </w:pPr>
          </w:p>
          <w:p w14:paraId="364C1DC5" w14:textId="77777777" w:rsidR="001C28E5" w:rsidRDefault="00293FBD">
            <w:pPr>
              <w:pStyle w:val="TableParagraph"/>
              <w:spacing w:before="119"/>
              <w:ind w:left="66"/>
              <w:rPr>
                <w:b/>
                <w:sz w:val="18"/>
              </w:rPr>
            </w:pPr>
            <w:r>
              <w:rPr>
                <w:b/>
                <w:color w:val="231F20"/>
                <w:w w:val="70"/>
                <w:sz w:val="18"/>
              </w:rPr>
              <w:t>30%</w:t>
            </w:r>
          </w:p>
        </w:tc>
        <w:tc>
          <w:tcPr>
            <w:tcW w:w="535" w:type="dxa"/>
            <w:tcBorders>
              <w:left w:val="single" w:sz="6" w:space="0" w:color="231F20"/>
              <w:bottom w:val="single" w:sz="4" w:space="0" w:color="231F20"/>
              <w:right w:val="single" w:sz="12" w:space="0" w:color="231F20"/>
            </w:tcBorders>
          </w:tcPr>
          <w:p w14:paraId="211ECE1C" w14:textId="77777777" w:rsidR="001C28E5" w:rsidRDefault="001C28E5">
            <w:pPr>
              <w:pStyle w:val="TableParagraph"/>
              <w:rPr>
                <w:rFonts w:ascii="Times New Roman"/>
                <w:sz w:val="10"/>
              </w:rPr>
            </w:pPr>
          </w:p>
        </w:tc>
      </w:tr>
      <w:tr w:rsidR="001C28E5" w14:paraId="40769D6F" w14:textId="77777777">
        <w:trPr>
          <w:trHeight w:val="3314"/>
        </w:trPr>
        <w:tc>
          <w:tcPr>
            <w:tcW w:w="749" w:type="dxa"/>
            <w:vMerge/>
            <w:tcBorders>
              <w:top w:val="nil"/>
              <w:left w:val="single" w:sz="12" w:space="0" w:color="231F20"/>
              <w:bottom w:val="single" w:sz="12" w:space="0" w:color="231F20"/>
              <w:right w:val="single" w:sz="6" w:space="0" w:color="231F20"/>
            </w:tcBorders>
          </w:tcPr>
          <w:p w14:paraId="63BA9EE8" w14:textId="77777777" w:rsidR="001C28E5" w:rsidRDefault="001C28E5">
            <w:pPr>
              <w:rPr>
                <w:sz w:val="2"/>
                <w:szCs w:val="2"/>
              </w:rPr>
            </w:pPr>
          </w:p>
        </w:tc>
        <w:tc>
          <w:tcPr>
            <w:tcW w:w="607" w:type="dxa"/>
            <w:vMerge/>
            <w:tcBorders>
              <w:top w:val="nil"/>
              <w:left w:val="single" w:sz="6" w:space="0" w:color="231F20"/>
              <w:bottom w:val="single" w:sz="12" w:space="0" w:color="231F20"/>
              <w:right w:val="single" w:sz="4" w:space="0" w:color="231F20"/>
            </w:tcBorders>
            <w:shd w:val="clear" w:color="auto" w:fill="F9EDCF"/>
          </w:tcPr>
          <w:p w14:paraId="096F0E77" w14:textId="77777777" w:rsidR="001C28E5" w:rsidRDefault="001C28E5">
            <w:pPr>
              <w:rPr>
                <w:sz w:val="2"/>
                <w:szCs w:val="2"/>
              </w:rPr>
            </w:pPr>
          </w:p>
        </w:tc>
        <w:tc>
          <w:tcPr>
            <w:tcW w:w="591" w:type="dxa"/>
            <w:vMerge/>
            <w:tcBorders>
              <w:top w:val="nil"/>
              <w:left w:val="single" w:sz="4" w:space="0" w:color="231F20"/>
              <w:bottom w:val="single" w:sz="12" w:space="0" w:color="231F20"/>
              <w:right w:val="single" w:sz="4" w:space="0" w:color="231F20"/>
            </w:tcBorders>
          </w:tcPr>
          <w:p w14:paraId="048A9917" w14:textId="77777777" w:rsidR="001C28E5" w:rsidRDefault="001C28E5">
            <w:pPr>
              <w:rPr>
                <w:sz w:val="2"/>
                <w:szCs w:val="2"/>
              </w:rPr>
            </w:pPr>
          </w:p>
        </w:tc>
        <w:tc>
          <w:tcPr>
            <w:tcW w:w="778" w:type="dxa"/>
            <w:tcBorders>
              <w:top w:val="single" w:sz="4" w:space="0" w:color="231F20"/>
              <w:left w:val="single" w:sz="4" w:space="0" w:color="231F20"/>
              <w:bottom w:val="single" w:sz="12" w:space="0" w:color="231F20"/>
              <w:right w:val="single" w:sz="6" w:space="0" w:color="231F20"/>
            </w:tcBorders>
            <w:shd w:val="clear" w:color="auto" w:fill="F9EDCF"/>
          </w:tcPr>
          <w:p w14:paraId="541FC120" w14:textId="77777777" w:rsidR="001C28E5" w:rsidRDefault="001C28E5">
            <w:pPr>
              <w:pStyle w:val="TableParagraph"/>
              <w:rPr>
                <w:sz w:val="18"/>
              </w:rPr>
            </w:pPr>
          </w:p>
          <w:p w14:paraId="6140C430" w14:textId="77777777" w:rsidR="001C28E5" w:rsidRDefault="001C28E5">
            <w:pPr>
              <w:pStyle w:val="TableParagraph"/>
              <w:rPr>
                <w:sz w:val="18"/>
              </w:rPr>
            </w:pPr>
          </w:p>
          <w:p w14:paraId="0CB33DEE" w14:textId="77777777" w:rsidR="001C28E5" w:rsidRDefault="001C28E5">
            <w:pPr>
              <w:pStyle w:val="TableParagraph"/>
              <w:rPr>
                <w:sz w:val="18"/>
              </w:rPr>
            </w:pPr>
          </w:p>
          <w:p w14:paraId="535B9ACB" w14:textId="77777777" w:rsidR="001C28E5" w:rsidRDefault="001C28E5">
            <w:pPr>
              <w:pStyle w:val="TableParagraph"/>
              <w:rPr>
                <w:sz w:val="18"/>
              </w:rPr>
            </w:pPr>
          </w:p>
          <w:p w14:paraId="7C4E3496" w14:textId="77777777" w:rsidR="001C28E5" w:rsidRDefault="001C28E5">
            <w:pPr>
              <w:pStyle w:val="TableParagraph"/>
              <w:spacing w:before="6"/>
              <w:rPr>
                <w:sz w:val="25"/>
              </w:rPr>
            </w:pPr>
          </w:p>
          <w:p w14:paraId="5F444C56" w14:textId="77777777" w:rsidR="001C28E5" w:rsidRDefault="00293FBD">
            <w:pPr>
              <w:pStyle w:val="TableParagraph"/>
              <w:spacing w:line="276" w:lineRule="auto"/>
              <w:ind w:left="69"/>
              <w:rPr>
                <w:sz w:val="18"/>
              </w:rPr>
            </w:pPr>
            <w:r>
              <w:rPr>
                <w:color w:val="231F20"/>
                <w:w w:val="70"/>
                <w:sz w:val="18"/>
              </w:rPr>
              <w:t xml:space="preserve">% of data platforms </w:t>
            </w:r>
            <w:r>
              <w:rPr>
                <w:color w:val="231F20"/>
                <w:w w:val="55"/>
                <w:sz w:val="18"/>
              </w:rPr>
              <w:t xml:space="preserve">interoperable </w:t>
            </w:r>
            <w:r>
              <w:rPr>
                <w:color w:val="231F20"/>
                <w:w w:val="70"/>
                <w:sz w:val="18"/>
              </w:rPr>
              <w:t>with the DHIS</w:t>
            </w:r>
          </w:p>
        </w:tc>
        <w:tc>
          <w:tcPr>
            <w:tcW w:w="758" w:type="dxa"/>
            <w:tcBorders>
              <w:top w:val="single" w:sz="4" w:space="0" w:color="231F20"/>
              <w:left w:val="single" w:sz="6" w:space="0" w:color="231F20"/>
              <w:bottom w:val="single" w:sz="12" w:space="0" w:color="231F20"/>
              <w:right w:val="single" w:sz="6" w:space="0" w:color="231F20"/>
            </w:tcBorders>
          </w:tcPr>
          <w:p w14:paraId="5A31642B" w14:textId="77777777" w:rsidR="001C28E5" w:rsidRDefault="001C28E5">
            <w:pPr>
              <w:pStyle w:val="TableParagraph"/>
              <w:rPr>
                <w:sz w:val="18"/>
              </w:rPr>
            </w:pPr>
          </w:p>
          <w:p w14:paraId="33DCB929" w14:textId="77777777" w:rsidR="001C28E5" w:rsidRDefault="001C28E5">
            <w:pPr>
              <w:pStyle w:val="TableParagraph"/>
              <w:rPr>
                <w:sz w:val="18"/>
              </w:rPr>
            </w:pPr>
          </w:p>
          <w:p w14:paraId="35B8372E" w14:textId="77777777" w:rsidR="001C28E5" w:rsidRDefault="001C28E5">
            <w:pPr>
              <w:pStyle w:val="TableParagraph"/>
              <w:rPr>
                <w:sz w:val="18"/>
              </w:rPr>
            </w:pPr>
          </w:p>
          <w:p w14:paraId="7729BF04" w14:textId="77777777" w:rsidR="001C28E5" w:rsidRDefault="001C28E5">
            <w:pPr>
              <w:pStyle w:val="TableParagraph"/>
              <w:rPr>
                <w:sz w:val="18"/>
              </w:rPr>
            </w:pPr>
          </w:p>
          <w:p w14:paraId="1791FE75" w14:textId="77777777" w:rsidR="001C28E5" w:rsidRDefault="001C28E5">
            <w:pPr>
              <w:pStyle w:val="TableParagraph"/>
              <w:spacing w:before="6"/>
              <w:rPr>
                <w:sz w:val="25"/>
              </w:rPr>
            </w:pPr>
          </w:p>
          <w:p w14:paraId="56DB87AC" w14:textId="77777777" w:rsidR="001C28E5" w:rsidRDefault="00293FBD">
            <w:pPr>
              <w:pStyle w:val="TableParagraph"/>
              <w:spacing w:line="276" w:lineRule="auto"/>
              <w:ind w:left="67"/>
              <w:rPr>
                <w:sz w:val="18"/>
              </w:rPr>
            </w:pPr>
            <w:r>
              <w:rPr>
                <w:color w:val="231F20"/>
                <w:w w:val="70"/>
                <w:sz w:val="18"/>
              </w:rPr>
              <w:t xml:space="preserve">% of data platforms </w:t>
            </w:r>
            <w:r>
              <w:rPr>
                <w:color w:val="231F20"/>
                <w:w w:val="55"/>
                <w:sz w:val="18"/>
              </w:rPr>
              <w:t xml:space="preserve">interoperable </w:t>
            </w:r>
            <w:r>
              <w:rPr>
                <w:color w:val="231F20"/>
                <w:w w:val="70"/>
                <w:sz w:val="18"/>
              </w:rPr>
              <w:t>with the DHIS</w:t>
            </w:r>
          </w:p>
        </w:tc>
        <w:tc>
          <w:tcPr>
            <w:tcW w:w="423" w:type="dxa"/>
            <w:tcBorders>
              <w:top w:val="single" w:sz="4" w:space="0" w:color="231F20"/>
              <w:left w:val="single" w:sz="6" w:space="0" w:color="231F20"/>
              <w:bottom w:val="single" w:sz="12" w:space="0" w:color="231F20"/>
              <w:right w:val="single" w:sz="4" w:space="0" w:color="231F20"/>
            </w:tcBorders>
          </w:tcPr>
          <w:p w14:paraId="3EF0C207" w14:textId="77777777" w:rsidR="001C28E5" w:rsidRDefault="001C28E5">
            <w:pPr>
              <w:pStyle w:val="TableParagraph"/>
              <w:rPr>
                <w:sz w:val="18"/>
              </w:rPr>
            </w:pPr>
          </w:p>
          <w:p w14:paraId="355059A4" w14:textId="77777777" w:rsidR="001C28E5" w:rsidRDefault="001C28E5">
            <w:pPr>
              <w:pStyle w:val="TableParagraph"/>
              <w:rPr>
                <w:sz w:val="18"/>
              </w:rPr>
            </w:pPr>
          </w:p>
          <w:p w14:paraId="668BACE9" w14:textId="77777777" w:rsidR="001C28E5" w:rsidRDefault="001C28E5">
            <w:pPr>
              <w:pStyle w:val="TableParagraph"/>
              <w:rPr>
                <w:sz w:val="18"/>
              </w:rPr>
            </w:pPr>
          </w:p>
          <w:p w14:paraId="177559AA" w14:textId="77777777" w:rsidR="001C28E5" w:rsidRDefault="001C28E5">
            <w:pPr>
              <w:pStyle w:val="TableParagraph"/>
              <w:rPr>
                <w:sz w:val="18"/>
              </w:rPr>
            </w:pPr>
          </w:p>
          <w:p w14:paraId="0BFD7B45" w14:textId="77777777" w:rsidR="001C28E5" w:rsidRDefault="001C28E5">
            <w:pPr>
              <w:pStyle w:val="TableParagraph"/>
              <w:rPr>
                <w:sz w:val="18"/>
              </w:rPr>
            </w:pPr>
          </w:p>
          <w:p w14:paraId="166EB580" w14:textId="77777777" w:rsidR="001C28E5" w:rsidRDefault="001C28E5">
            <w:pPr>
              <w:pStyle w:val="TableParagraph"/>
              <w:rPr>
                <w:sz w:val="18"/>
              </w:rPr>
            </w:pPr>
          </w:p>
          <w:p w14:paraId="3035A227" w14:textId="77777777" w:rsidR="001C28E5" w:rsidRDefault="001C28E5">
            <w:pPr>
              <w:pStyle w:val="TableParagraph"/>
              <w:spacing w:before="3"/>
              <w:rPr>
                <w:sz w:val="20"/>
              </w:rPr>
            </w:pPr>
          </w:p>
          <w:p w14:paraId="149A83EB" w14:textId="77777777" w:rsidR="001C28E5" w:rsidRDefault="00293FBD">
            <w:pPr>
              <w:pStyle w:val="TableParagraph"/>
              <w:spacing w:line="276" w:lineRule="auto"/>
              <w:ind w:left="67" w:right="13"/>
              <w:rPr>
                <w:b/>
                <w:sz w:val="18"/>
              </w:rPr>
            </w:pPr>
            <w:r>
              <w:rPr>
                <w:b/>
                <w:color w:val="231F20"/>
                <w:w w:val="55"/>
                <w:sz w:val="18"/>
              </w:rPr>
              <w:t xml:space="preserve">Outp </w:t>
            </w:r>
            <w:r>
              <w:rPr>
                <w:b/>
                <w:color w:val="231F20"/>
                <w:w w:val="70"/>
                <w:sz w:val="18"/>
              </w:rPr>
              <w:t>ut</w:t>
            </w:r>
          </w:p>
        </w:tc>
        <w:tc>
          <w:tcPr>
            <w:tcW w:w="506" w:type="dxa"/>
            <w:tcBorders>
              <w:top w:val="single" w:sz="4" w:space="0" w:color="231F20"/>
              <w:left w:val="single" w:sz="4" w:space="0" w:color="231F20"/>
              <w:bottom w:val="single" w:sz="12" w:space="0" w:color="231F20"/>
              <w:right w:val="single" w:sz="4" w:space="0" w:color="231F20"/>
            </w:tcBorders>
          </w:tcPr>
          <w:p w14:paraId="06C3885F" w14:textId="77777777" w:rsidR="001C28E5" w:rsidRDefault="001C28E5">
            <w:pPr>
              <w:pStyle w:val="TableParagraph"/>
              <w:rPr>
                <w:sz w:val="18"/>
              </w:rPr>
            </w:pPr>
          </w:p>
          <w:p w14:paraId="16534841" w14:textId="77777777" w:rsidR="001C28E5" w:rsidRDefault="001C28E5">
            <w:pPr>
              <w:pStyle w:val="TableParagraph"/>
              <w:rPr>
                <w:sz w:val="18"/>
              </w:rPr>
            </w:pPr>
          </w:p>
          <w:p w14:paraId="1407B1BE" w14:textId="77777777" w:rsidR="001C28E5" w:rsidRDefault="001C28E5">
            <w:pPr>
              <w:pStyle w:val="TableParagraph"/>
              <w:rPr>
                <w:sz w:val="18"/>
              </w:rPr>
            </w:pPr>
          </w:p>
          <w:p w14:paraId="063A8E7C" w14:textId="77777777" w:rsidR="001C28E5" w:rsidRDefault="001C28E5">
            <w:pPr>
              <w:pStyle w:val="TableParagraph"/>
              <w:rPr>
                <w:sz w:val="18"/>
              </w:rPr>
            </w:pPr>
          </w:p>
          <w:p w14:paraId="0F78D0F7" w14:textId="77777777" w:rsidR="001C28E5" w:rsidRDefault="001C28E5">
            <w:pPr>
              <w:pStyle w:val="TableParagraph"/>
              <w:spacing w:before="4"/>
              <w:rPr>
                <w:sz w:val="25"/>
              </w:rPr>
            </w:pPr>
          </w:p>
          <w:p w14:paraId="28F543C3" w14:textId="77777777" w:rsidR="001C28E5" w:rsidRDefault="00293FBD">
            <w:pPr>
              <w:pStyle w:val="TableParagraph"/>
              <w:spacing w:line="276" w:lineRule="auto"/>
              <w:ind w:left="69" w:right="64"/>
              <w:rPr>
                <w:b/>
                <w:i/>
                <w:sz w:val="18"/>
              </w:rPr>
            </w:pPr>
            <w:r>
              <w:rPr>
                <w:b/>
                <w:i/>
                <w:color w:val="231F20"/>
                <w:w w:val="70"/>
                <w:sz w:val="18"/>
              </w:rPr>
              <w:t xml:space="preserve">Key </w:t>
            </w:r>
            <w:r>
              <w:rPr>
                <w:b/>
                <w:i/>
                <w:color w:val="231F20"/>
                <w:w w:val="60"/>
                <w:sz w:val="18"/>
              </w:rPr>
              <w:t xml:space="preserve">Perfor mance </w:t>
            </w:r>
            <w:r>
              <w:rPr>
                <w:b/>
                <w:i/>
                <w:color w:val="231F20"/>
                <w:w w:val="55"/>
                <w:sz w:val="18"/>
              </w:rPr>
              <w:t xml:space="preserve">Indicat </w:t>
            </w:r>
            <w:r>
              <w:rPr>
                <w:b/>
                <w:i/>
                <w:color w:val="231F20"/>
                <w:w w:val="70"/>
                <w:sz w:val="18"/>
              </w:rPr>
              <w:t>or</w:t>
            </w:r>
          </w:p>
        </w:tc>
        <w:tc>
          <w:tcPr>
            <w:tcW w:w="366" w:type="dxa"/>
            <w:tcBorders>
              <w:top w:val="single" w:sz="4" w:space="0" w:color="231F20"/>
              <w:left w:val="single" w:sz="4" w:space="0" w:color="231F20"/>
              <w:bottom w:val="single" w:sz="12" w:space="0" w:color="231F20"/>
              <w:right w:val="single" w:sz="4" w:space="0" w:color="231F20"/>
            </w:tcBorders>
            <w:shd w:val="clear" w:color="auto" w:fill="F9EDCF"/>
          </w:tcPr>
          <w:p w14:paraId="643553DF" w14:textId="77777777" w:rsidR="001C28E5" w:rsidRDefault="001C28E5">
            <w:pPr>
              <w:pStyle w:val="TableParagraph"/>
              <w:rPr>
                <w:sz w:val="18"/>
              </w:rPr>
            </w:pPr>
          </w:p>
          <w:p w14:paraId="6CDF8F84" w14:textId="77777777" w:rsidR="001C28E5" w:rsidRDefault="001C28E5">
            <w:pPr>
              <w:pStyle w:val="TableParagraph"/>
              <w:rPr>
                <w:sz w:val="18"/>
              </w:rPr>
            </w:pPr>
          </w:p>
          <w:p w14:paraId="57919E4F" w14:textId="77777777" w:rsidR="001C28E5" w:rsidRDefault="001C28E5">
            <w:pPr>
              <w:pStyle w:val="TableParagraph"/>
              <w:rPr>
                <w:sz w:val="18"/>
              </w:rPr>
            </w:pPr>
          </w:p>
          <w:p w14:paraId="08731126" w14:textId="77777777" w:rsidR="001C28E5" w:rsidRDefault="001C28E5">
            <w:pPr>
              <w:pStyle w:val="TableParagraph"/>
              <w:rPr>
                <w:sz w:val="18"/>
              </w:rPr>
            </w:pPr>
          </w:p>
          <w:p w14:paraId="4165871E" w14:textId="77777777" w:rsidR="001C28E5" w:rsidRDefault="001C28E5">
            <w:pPr>
              <w:pStyle w:val="TableParagraph"/>
              <w:rPr>
                <w:sz w:val="18"/>
              </w:rPr>
            </w:pPr>
          </w:p>
          <w:p w14:paraId="6EFD5918" w14:textId="77777777" w:rsidR="001C28E5" w:rsidRDefault="001C28E5">
            <w:pPr>
              <w:pStyle w:val="TableParagraph"/>
              <w:rPr>
                <w:sz w:val="18"/>
              </w:rPr>
            </w:pPr>
          </w:p>
          <w:p w14:paraId="084FEDB3" w14:textId="77777777" w:rsidR="001C28E5" w:rsidRDefault="001C28E5">
            <w:pPr>
              <w:pStyle w:val="TableParagraph"/>
              <w:rPr>
                <w:sz w:val="18"/>
              </w:rPr>
            </w:pPr>
          </w:p>
          <w:p w14:paraId="7D5EA8CA" w14:textId="77777777" w:rsidR="001C28E5" w:rsidRDefault="00293FBD">
            <w:pPr>
              <w:pStyle w:val="TableParagraph"/>
              <w:spacing w:before="143"/>
              <w:ind w:left="29" w:right="28"/>
              <w:jc w:val="center"/>
              <w:rPr>
                <w:b/>
                <w:sz w:val="18"/>
              </w:rPr>
            </w:pPr>
            <w:r>
              <w:rPr>
                <w:b/>
                <w:color w:val="231F20"/>
                <w:w w:val="70"/>
                <w:sz w:val="18"/>
              </w:rPr>
              <w:t>TBD</w:t>
            </w:r>
          </w:p>
        </w:tc>
        <w:tc>
          <w:tcPr>
            <w:tcW w:w="516" w:type="dxa"/>
            <w:tcBorders>
              <w:top w:val="single" w:sz="4" w:space="0" w:color="231F20"/>
              <w:left w:val="single" w:sz="4" w:space="0" w:color="231F20"/>
              <w:bottom w:val="single" w:sz="12" w:space="0" w:color="231F20"/>
              <w:right w:val="single" w:sz="4" w:space="0" w:color="231F20"/>
            </w:tcBorders>
          </w:tcPr>
          <w:p w14:paraId="337E5980" w14:textId="77777777" w:rsidR="001C28E5" w:rsidRDefault="001C28E5">
            <w:pPr>
              <w:pStyle w:val="TableParagraph"/>
              <w:rPr>
                <w:sz w:val="18"/>
              </w:rPr>
            </w:pPr>
          </w:p>
          <w:p w14:paraId="113C50C1" w14:textId="77777777" w:rsidR="001C28E5" w:rsidRDefault="001C28E5">
            <w:pPr>
              <w:pStyle w:val="TableParagraph"/>
              <w:rPr>
                <w:sz w:val="18"/>
              </w:rPr>
            </w:pPr>
          </w:p>
          <w:p w14:paraId="51F2BA01" w14:textId="77777777" w:rsidR="001C28E5" w:rsidRDefault="001C28E5">
            <w:pPr>
              <w:pStyle w:val="TableParagraph"/>
              <w:rPr>
                <w:sz w:val="18"/>
              </w:rPr>
            </w:pPr>
          </w:p>
          <w:p w14:paraId="67D6938D" w14:textId="77777777" w:rsidR="001C28E5" w:rsidRDefault="001C28E5">
            <w:pPr>
              <w:pStyle w:val="TableParagraph"/>
              <w:rPr>
                <w:sz w:val="18"/>
              </w:rPr>
            </w:pPr>
          </w:p>
          <w:p w14:paraId="2DE7643C" w14:textId="77777777" w:rsidR="001C28E5" w:rsidRDefault="001C28E5">
            <w:pPr>
              <w:pStyle w:val="TableParagraph"/>
              <w:rPr>
                <w:sz w:val="18"/>
              </w:rPr>
            </w:pPr>
          </w:p>
          <w:p w14:paraId="20FD2DBC" w14:textId="77777777" w:rsidR="001C28E5" w:rsidRDefault="001C28E5">
            <w:pPr>
              <w:pStyle w:val="TableParagraph"/>
              <w:rPr>
                <w:sz w:val="18"/>
              </w:rPr>
            </w:pPr>
          </w:p>
          <w:p w14:paraId="2BD05A44" w14:textId="77777777" w:rsidR="001C28E5" w:rsidRDefault="001C28E5">
            <w:pPr>
              <w:pStyle w:val="TableParagraph"/>
              <w:rPr>
                <w:sz w:val="18"/>
              </w:rPr>
            </w:pPr>
          </w:p>
          <w:p w14:paraId="7323BBCA" w14:textId="77777777" w:rsidR="001C28E5" w:rsidRDefault="00293FBD">
            <w:pPr>
              <w:pStyle w:val="TableParagraph"/>
              <w:spacing w:before="143"/>
              <w:ind w:left="68"/>
              <w:rPr>
                <w:b/>
                <w:sz w:val="18"/>
              </w:rPr>
            </w:pPr>
            <w:r>
              <w:rPr>
                <w:b/>
                <w:color w:val="231F20"/>
                <w:w w:val="70"/>
                <w:sz w:val="18"/>
              </w:rPr>
              <w:t>5%</w:t>
            </w:r>
          </w:p>
        </w:tc>
        <w:tc>
          <w:tcPr>
            <w:tcW w:w="517" w:type="dxa"/>
            <w:tcBorders>
              <w:top w:val="single" w:sz="4" w:space="0" w:color="231F20"/>
              <w:left w:val="single" w:sz="4" w:space="0" w:color="231F20"/>
              <w:bottom w:val="single" w:sz="12" w:space="0" w:color="231F20"/>
              <w:right w:val="single" w:sz="4" w:space="0" w:color="231F20"/>
            </w:tcBorders>
          </w:tcPr>
          <w:p w14:paraId="3CE83376" w14:textId="77777777" w:rsidR="001C28E5" w:rsidRDefault="001C28E5">
            <w:pPr>
              <w:pStyle w:val="TableParagraph"/>
              <w:rPr>
                <w:sz w:val="18"/>
              </w:rPr>
            </w:pPr>
          </w:p>
          <w:p w14:paraId="330B121B" w14:textId="77777777" w:rsidR="001C28E5" w:rsidRDefault="001C28E5">
            <w:pPr>
              <w:pStyle w:val="TableParagraph"/>
              <w:rPr>
                <w:sz w:val="18"/>
              </w:rPr>
            </w:pPr>
          </w:p>
          <w:p w14:paraId="4AC26049" w14:textId="77777777" w:rsidR="001C28E5" w:rsidRDefault="001C28E5">
            <w:pPr>
              <w:pStyle w:val="TableParagraph"/>
              <w:rPr>
                <w:sz w:val="18"/>
              </w:rPr>
            </w:pPr>
          </w:p>
          <w:p w14:paraId="1DF4BF7E" w14:textId="77777777" w:rsidR="001C28E5" w:rsidRDefault="001C28E5">
            <w:pPr>
              <w:pStyle w:val="TableParagraph"/>
              <w:rPr>
                <w:sz w:val="18"/>
              </w:rPr>
            </w:pPr>
          </w:p>
          <w:p w14:paraId="5162F8A0" w14:textId="77777777" w:rsidR="001C28E5" w:rsidRDefault="001C28E5">
            <w:pPr>
              <w:pStyle w:val="TableParagraph"/>
              <w:rPr>
                <w:sz w:val="18"/>
              </w:rPr>
            </w:pPr>
          </w:p>
          <w:p w14:paraId="5CE8E046" w14:textId="77777777" w:rsidR="001C28E5" w:rsidRDefault="001C28E5">
            <w:pPr>
              <w:pStyle w:val="TableParagraph"/>
              <w:rPr>
                <w:sz w:val="18"/>
              </w:rPr>
            </w:pPr>
          </w:p>
          <w:p w14:paraId="6CF0C893" w14:textId="77777777" w:rsidR="001C28E5" w:rsidRDefault="001C28E5">
            <w:pPr>
              <w:pStyle w:val="TableParagraph"/>
              <w:rPr>
                <w:sz w:val="18"/>
              </w:rPr>
            </w:pPr>
          </w:p>
          <w:p w14:paraId="6C4BA5DD" w14:textId="77777777" w:rsidR="001C28E5" w:rsidRDefault="00293FBD">
            <w:pPr>
              <w:pStyle w:val="TableParagraph"/>
              <w:spacing w:before="143"/>
              <w:ind w:left="67"/>
              <w:rPr>
                <w:b/>
                <w:sz w:val="18"/>
              </w:rPr>
            </w:pPr>
            <w:r>
              <w:rPr>
                <w:b/>
                <w:color w:val="231F20"/>
                <w:w w:val="70"/>
                <w:sz w:val="18"/>
              </w:rPr>
              <w:t>10%</w:t>
            </w:r>
          </w:p>
        </w:tc>
        <w:tc>
          <w:tcPr>
            <w:tcW w:w="517" w:type="dxa"/>
            <w:tcBorders>
              <w:top w:val="single" w:sz="4" w:space="0" w:color="231F20"/>
              <w:left w:val="single" w:sz="4" w:space="0" w:color="231F20"/>
              <w:bottom w:val="single" w:sz="12" w:space="0" w:color="231F20"/>
              <w:right w:val="single" w:sz="4" w:space="0" w:color="231F20"/>
            </w:tcBorders>
          </w:tcPr>
          <w:p w14:paraId="2D26EFDF" w14:textId="77777777" w:rsidR="001C28E5" w:rsidRDefault="001C28E5">
            <w:pPr>
              <w:pStyle w:val="TableParagraph"/>
              <w:rPr>
                <w:sz w:val="18"/>
              </w:rPr>
            </w:pPr>
          </w:p>
          <w:p w14:paraId="49CCF6BB" w14:textId="77777777" w:rsidR="001C28E5" w:rsidRDefault="001C28E5">
            <w:pPr>
              <w:pStyle w:val="TableParagraph"/>
              <w:rPr>
                <w:sz w:val="18"/>
              </w:rPr>
            </w:pPr>
          </w:p>
          <w:p w14:paraId="57225107" w14:textId="77777777" w:rsidR="001C28E5" w:rsidRDefault="001C28E5">
            <w:pPr>
              <w:pStyle w:val="TableParagraph"/>
              <w:rPr>
                <w:sz w:val="18"/>
              </w:rPr>
            </w:pPr>
          </w:p>
          <w:p w14:paraId="5A8B655D" w14:textId="77777777" w:rsidR="001C28E5" w:rsidRDefault="001C28E5">
            <w:pPr>
              <w:pStyle w:val="TableParagraph"/>
              <w:rPr>
                <w:sz w:val="18"/>
              </w:rPr>
            </w:pPr>
          </w:p>
          <w:p w14:paraId="30BC893D" w14:textId="77777777" w:rsidR="001C28E5" w:rsidRDefault="001C28E5">
            <w:pPr>
              <w:pStyle w:val="TableParagraph"/>
              <w:rPr>
                <w:sz w:val="18"/>
              </w:rPr>
            </w:pPr>
          </w:p>
          <w:p w14:paraId="4BE9A494" w14:textId="77777777" w:rsidR="001C28E5" w:rsidRDefault="001C28E5">
            <w:pPr>
              <w:pStyle w:val="TableParagraph"/>
              <w:rPr>
                <w:sz w:val="18"/>
              </w:rPr>
            </w:pPr>
          </w:p>
          <w:p w14:paraId="5D5B9D2D" w14:textId="77777777" w:rsidR="001C28E5" w:rsidRDefault="001C28E5">
            <w:pPr>
              <w:pStyle w:val="TableParagraph"/>
              <w:rPr>
                <w:sz w:val="18"/>
              </w:rPr>
            </w:pPr>
          </w:p>
          <w:p w14:paraId="1EA9B844" w14:textId="77777777" w:rsidR="001C28E5" w:rsidRDefault="00293FBD">
            <w:pPr>
              <w:pStyle w:val="TableParagraph"/>
              <w:spacing w:before="143"/>
              <w:ind w:left="67"/>
              <w:rPr>
                <w:b/>
                <w:sz w:val="18"/>
              </w:rPr>
            </w:pPr>
            <w:r>
              <w:rPr>
                <w:b/>
                <w:color w:val="231F20"/>
                <w:w w:val="70"/>
                <w:sz w:val="18"/>
              </w:rPr>
              <w:t>15%</w:t>
            </w:r>
          </w:p>
        </w:tc>
        <w:tc>
          <w:tcPr>
            <w:tcW w:w="516" w:type="dxa"/>
            <w:tcBorders>
              <w:top w:val="single" w:sz="4" w:space="0" w:color="231F20"/>
              <w:left w:val="single" w:sz="4" w:space="0" w:color="231F20"/>
              <w:bottom w:val="single" w:sz="12" w:space="0" w:color="231F20"/>
              <w:right w:val="single" w:sz="4" w:space="0" w:color="231F20"/>
            </w:tcBorders>
          </w:tcPr>
          <w:p w14:paraId="700ED846" w14:textId="77777777" w:rsidR="001C28E5" w:rsidRDefault="001C28E5">
            <w:pPr>
              <w:pStyle w:val="TableParagraph"/>
              <w:rPr>
                <w:sz w:val="18"/>
              </w:rPr>
            </w:pPr>
          </w:p>
          <w:p w14:paraId="048BF1E4" w14:textId="77777777" w:rsidR="001C28E5" w:rsidRDefault="001C28E5">
            <w:pPr>
              <w:pStyle w:val="TableParagraph"/>
              <w:rPr>
                <w:sz w:val="18"/>
              </w:rPr>
            </w:pPr>
          </w:p>
          <w:p w14:paraId="07CB6012" w14:textId="77777777" w:rsidR="001C28E5" w:rsidRDefault="001C28E5">
            <w:pPr>
              <w:pStyle w:val="TableParagraph"/>
              <w:rPr>
                <w:sz w:val="18"/>
              </w:rPr>
            </w:pPr>
          </w:p>
          <w:p w14:paraId="20313469" w14:textId="77777777" w:rsidR="001C28E5" w:rsidRDefault="001C28E5">
            <w:pPr>
              <w:pStyle w:val="TableParagraph"/>
              <w:rPr>
                <w:sz w:val="18"/>
              </w:rPr>
            </w:pPr>
          </w:p>
          <w:p w14:paraId="1AB45785" w14:textId="77777777" w:rsidR="001C28E5" w:rsidRDefault="001C28E5">
            <w:pPr>
              <w:pStyle w:val="TableParagraph"/>
              <w:rPr>
                <w:sz w:val="18"/>
              </w:rPr>
            </w:pPr>
          </w:p>
          <w:p w14:paraId="138E45B6" w14:textId="77777777" w:rsidR="001C28E5" w:rsidRDefault="001C28E5">
            <w:pPr>
              <w:pStyle w:val="TableParagraph"/>
              <w:rPr>
                <w:sz w:val="18"/>
              </w:rPr>
            </w:pPr>
          </w:p>
          <w:p w14:paraId="54151A07" w14:textId="77777777" w:rsidR="001C28E5" w:rsidRDefault="001C28E5">
            <w:pPr>
              <w:pStyle w:val="TableParagraph"/>
              <w:rPr>
                <w:sz w:val="18"/>
              </w:rPr>
            </w:pPr>
          </w:p>
          <w:p w14:paraId="48946040" w14:textId="77777777" w:rsidR="001C28E5" w:rsidRDefault="00293FBD">
            <w:pPr>
              <w:pStyle w:val="TableParagraph"/>
              <w:spacing w:before="143"/>
              <w:ind w:left="67"/>
              <w:rPr>
                <w:b/>
                <w:sz w:val="18"/>
              </w:rPr>
            </w:pPr>
            <w:r>
              <w:rPr>
                <w:b/>
                <w:color w:val="231F20"/>
                <w:w w:val="70"/>
                <w:sz w:val="18"/>
              </w:rPr>
              <w:t>20%</w:t>
            </w:r>
          </w:p>
        </w:tc>
        <w:tc>
          <w:tcPr>
            <w:tcW w:w="517" w:type="dxa"/>
            <w:tcBorders>
              <w:top w:val="single" w:sz="4" w:space="0" w:color="231F20"/>
              <w:left w:val="single" w:sz="4" w:space="0" w:color="231F20"/>
              <w:bottom w:val="single" w:sz="12" w:space="0" w:color="231F20"/>
              <w:right w:val="single" w:sz="4" w:space="0" w:color="231F20"/>
            </w:tcBorders>
          </w:tcPr>
          <w:p w14:paraId="7F3D4BB1" w14:textId="77777777" w:rsidR="001C28E5" w:rsidRDefault="001C28E5">
            <w:pPr>
              <w:pStyle w:val="TableParagraph"/>
              <w:rPr>
                <w:sz w:val="18"/>
              </w:rPr>
            </w:pPr>
          </w:p>
          <w:p w14:paraId="6D8DBA56" w14:textId="77777777" w:rsidR="001C28E5" w:rsidRDefault="001C28E5">
            <w:pPr>
              <w:pStyle w:val="TableParagraph"/>
              <w:rPr>
                <w:sz w:val="18"/>
              </w:rPr>
            </w:pPr>
          </w:p>
          <w:p w14:paraId="71326AF4" w14:textId="77777777" w:rsidR="001C28E5" w:rsidRDefault="001C28E5">
            <w:pPr>
              <w:pStyle w:val="TableParagraph"/>
              <w:rPr>
                <w:sz w:val="18"/>
              </w:rPr>
            </w:pPr>
          </w:p>
          <w:p w14:paraId="363DFA44" w14:textId="77777777" w:rsidR="001C28E5" w:rsidRDefault="001C28E5">
            <w:pPr>
              <w:pStyle w:val="TableParagraph"/>
              <w:rPr>
                <w:sz w:val="18"/>
              </w:rPr>
            </w:pPr>
          </w:p>
          <w:p w14:paraId="02B6E4A3" w14:textId="77777777" w:rsidR="001C28E5" w:rsidRDefault="001C28E5">
            <w:pPr>
              <w:pStyle w:val="TableParagraph"/>
              <w:rPr>
                <w:sz w:val="18"/>
              </w:rPr>
            </w:pPr>
          </w:p>
          <w:p w14:paraId="3D6E0434" w14:textId="77777777" w:rsidR="001C28E5" w:rsidRDefault="001C28E5">
            <w:pPr>
              <w:pStyle w:val="TableParagraph"/>
              <w:rPr>
                <w:sz w:val="18"/>
              </w:rPr>
            </w:pPr>
          </w:p>
          <w:p w14:paraId="40A40134" w14:textId="77777777" w:rsidR="001C28E5" w:rsidRDefault="001C28E5">
            <w:pPr>
              <w:pStyle w:val="TableParagraph"/>
              <w:rPr>
                <w:sz w:val="18"/>
              </w:rPr>
            </w:pPr>
          </w:p>
          <w:p w14:paraId="6ECF0F37" w14:textId="77777777" w:rsidR="001C28E5" w:rsidRDefault="00293FBD">
            <w:pPr>
              <w:pStyle w:val="TableParagraph"/>
              <w:spacing w:before="143"/>
              <w:ind w:left="66"/>
              <w:rPr>
                <w:b/>
                <w:sz w:val="18"/>
              </w:rPr>
            </w:pPr>
            <w:r>
              <w:rPr>
                <w:b/>
                <w:color w:val="231F20"/>
                <w:w w:val="70"/>
                <w:sz w:val="18"/>
              </w:rPr>
              <w:t>25%</w:t>
            </w:r>
          </w:p>
        </w:tc>
        <w:tc>
          <w:tcPr>
            <w:tcW w:w="517" w:type="dxa"/>
            <w:tcBorders>
              <w:top w:val="single" w:sz="4" w:space="0" w:color="231F20"/>
              <w:left w:val="single" w:sz="4" w:space="0" w:color="231F20"/>
              <w:bottom w:val="single" w:sz="12" w:space="0" w:color="231F20"/>
              <w:right w:val="single" w:sz="4" w:space="0" w:color="231F20"/>
            </w:tcBorders>
          </w:tcPr>
          <w:p w14:paraId="18879D54" w14:textId="77777777" w:rsidR="001C28E5" w:rsidRDefault="001C28E5">
            <w:pPr>
              <w:pStyle w:val="TableParagraph"/>
              <w:rPr>
                <w:sz w:val="18"/>
              </w:rPr>
            </w:pPr>
          </w:p>
          <w:p w14:paraId="25AB6C2B" w14:textId="77777777" w:rsidR="001C28E5" w:rsidRDefault="001C28E5">
            <w:pPr>
              <w:pStyle w:val="TableParagraph"/>
              <w:rPr>
                <w:sz w:val="18"/>
              </w:rPr>
            </w:pPr>
          </w:p>
          <w:p w14:paraId="3C61807E" w14:textId="77777777" w:rsidR="001C28E5" w:rsidRDefault="001C28E5">
            <w:pPr>
              <w:pStyle w:val="TableParagraph"/>
              <w:rPr>
                <w:sz w:val="18"/>
              </w:rPr>
            </w:pPr>
          </w:p>
          <w:p w14:paraId="038B3792" w14:textId="77777777" w:rsidR="001C28E5" w:rsidRDefault="001C28E5">
            <w:pPr>
              <w:pStyle w:val="TableParagraph"/>
              <w:rPr>
                <w:sz w:val="18"/>
              </w:rPr>
            </w:pPr>
          </w:p>
          <w:p w14:paraId="0EDF8EB2" w14:textId="77777777" w:rsidR="001C28E5" w:rsidRDefault="001C28E5">
            <w:pPr>
              <w:pStyle w:val="TableParagraph"/>
              <w:rPr>
                <w:sz w:val="18"/>
              </w:rPr>
            </w:pPr>
          </w:p>
          <w:p w14:paraId="3171EE0C" w14:textId="77777777" w:rsidR="001C28E5" w:rsidRDefault="001C28E5">
            <w:pPr>
              <w:pStyle w:val="TableParagraph"/>
              <w:rPr>
                <w:sz w:val="18"/>
              </w:rPr>
            </w:pPr>
          </w:p>
          <w:p w14:paraId="7AC622B7" w14:textId="77777777" w:rsidR="001C28E5" w:rsidRDefault="001C28E5">
            <w:pPr>
              <w:pStyle w:val="TableParagraph"/>
              <w:rPr>
                <w:sz w:val="18"/>
              </w:rPr>
            </w:pPr>
          </w:p>
          <w:p w14:paraId="1E2EB6F3" w14:textId="77777777" w:rsidR="001C28E5" w:rsidRDefault="00293FBD">
            <w:pPr>
              <w:pStyle w:val="TableParagraph"/>
              <w:spacing w:before="143"/>
              <w:ind w:left="66"/>
              <w:rPr>
                <w:b/>
                <w:sz w:val="18"/>
              </w:rPr>
            </w:pPr>
            <w:r>
              <w:rPr>
                <w:b/>
                <w:color w:val="231F20"/>
                <w:w w:val="70"/>
                <w:sz w:val="18"/>
              </w:rPr>
              <w:t>30%</w:t>
            </w:r>
          </w:p>
        </w:tc>
        <w:tc>
          <w:tcPr>
            <w:tcW w:w="888" w:type="dxa"/>
            <w:tcBorders>
              <w:top w:val="single" w:sz="4" w:space="0" w:color="231F20"/>
              <w:left w:val="single" w:sz="4" w:space="0" w:color="231F20"/>
              <w:bottom w:val="single" w:sz="12" w:space="0" w:color="231F20"/>
              <w:right w:val="single" w:sz="6" w:space="0" w:color="231F20"/>
            </w:tcBorders>
            <w:shd w:val="clear" w:color="auto" w:fill="F9EDCF"/>
          </w:tcPr>
          <w:p w14:paraId="012D547C" w14:textId="77777777" w:rsidR="001C28E5" w:rsidRDefault="001C28E5">
            <w:pPr>
              <w:pStyle w:val="TableParagraph"/>
              <w:rPr>
                <w:sz w:val="18"/>
              </w:rPr>
            </w:pPr>
          </w:p>
          <w:p w14:paraId="430EC21C" w14:textId="77777777" w:rsidR="001C28E5" w:rsidRDefault="001C28E5">
            <w:pPr>
              <w:pStyle w:val="TableParagraph"/>
              <w:rPr>
                <w:sz w:val="18"/>
              </w:rPr>
            </w:pPr>
          </w:p>
          <w:p w14:paraId="28397455" w14:textId="77777777" w:rsidR="001C28E5" w:rsidRDefault="001C28E5">
            <w:pPr>
              <w:pStyle w:val="TableParagraph"/>
              <w:rPr>
                <w:sz w:val="18"/>
              </w:rPr>
            </w:pPr>
          </w:p>
          <w:p w14:paraId="3F309CBF" w14:textId="77777777" w:rsidR="001C28E5" w:rsidRDefault="001C28E5">
            <w:pPr>
              <w:pStyle w:val="TableParagraph"/>
              <w:rPr>
                <w:sz w:val="18"/>
              </w:rPr>
            </w:pPr>
          </w:p>
          <w:p w14:paraId="46FA2A3F" w14:textId="77777777" w:rsidR="001C28E5" w:rsidRDefault="001C28E5">
            <w:pPr>
              <w:pStyle w:val="TableParagraph"/>
              <w:rPr>
                <w:sz w:val="18"/>
              </w:rPr>
            </w:pPr>
          </w:p>
          <w:p w14:paraId="06338B15" w14:textId="77777777" w:rsidR="001C28E5" w:rsidRDefault="001C28E5">
            <w:pPr>
              <w:pStyle w:val="TableParagraph"/>
              <w:rPr>
                <w:sz w:val="18"/>
              </w:rPr>
            </w:pPr>
          </w:p>
          <w:p w14:paraId="026B5017" w14:textId="77777777" w:rsidR="001C28E5" w:rsidRDefault="001C28E5">
            <w:pPr>
              <w:pStyle w:val="TableParagraph"/>
              <w:rPr>
                <w:sz w:val="18"/>
              </w:rPr>
            </w:pPr>
          </w:p>
          <w:p w14:paraId="69EC4351" w14:textId="77777777" w:rsidR="001C28E5" w:rsidRDefault="00293FBD">
            <w:pPr>
              <w:pStyle w:val="TableParagraph"/>
              <w:spacing w:before="143"/>
              <w:ind w:left="66"/>
              <w:rPr>
                <w:b/>
                <w:sz w:val="18"/>
              </w:rPr>
            </w:pPr>
            <w:r>
              <w:rPr>
                <w:b/>
                <w:color w:val="231F20"/>
                <w:w w:val="70"/>
                <w:sz w:val="18"/>
              </w:rPr>
              <w:t>50%</w:t>
            </w:r>
          </w:p>
        </w:tc>
        <w:tc>
          <w:tcPr>
            <w:tcW w:w="535" w:type="dxa"/>
            <w:tcBorders>
              <w:top w:val="single" w:sz="4" w:space="0" w:color="231F20"/>
              <w:left w:val="single" w:sz="6" w:space="0" w:color="231F20"/>
              <w:bottom w:val="single" w:sz="12" w:space="0" w:color="231F20"/>
              <w:right w:val="single" w:sz="12" w:space="0" w:color="231F20"/>
            </w:tcBorders>
          </w:tcPr>
          <w:p w14:paraId="27DF66C7" w14:textId="77777777" w:rsidR="001C28E5" w:rsidRDefault="001C28E5">
            <w:pPr>
              <w:pStyle w:val="TableParagraph"/>
              <w:rPr>
                <w:rFonts w:ascii="Times New Roman"/>
                <w:sz w:val="10"/>
              </w:rPr>
            </w:pPr>
          </w:p>
        </w:tc>
      </w:tr>
    </w:tbl>
    <w:p w14:paraId="21828D8F" w14:textId="77777777" w:rsidR="001C28E5" w:rsidRDefault="001C28E5">
      <w:pPr>
        <w:rPr>
          <w:rFonts w:ascii="Times New Roman"/>
          <w:sz w:val="10"/>
        </w:rPr>
        <w:sectPr w:rsidR="001C28E5">
          <w:footerReference w:type="default" r:id="rId35"/>
          <w:pgSz w:w="11910" w:h="16840"/>
          <w:pgMar w:top="1580" w:right="1100" w:bottom="1500" w:left="1140" w:header="0" w:footer="1315" w:gutter="0"/>
          <w:cols w:space="720"/>
        </w:sectPr>
      </w:pPr>
    </w:p>
    <w:p w14:paraId="287D5F72" w14:textId="77777777" w:rsidR="001C28E5" w:rsidRDefault="001C28E5">
      <w:pPr>
        <w:pStyle w:val="BodyText"/>
        <w:spacing w:before="9"/>
        <w:rPr>
          <w:sz w:val="29"/>
        </w:rPr>
      </w:pPr>
    </w:p>
    <w:tbl>
      <w:tblPr>
        <w:tblW w:w="0" w:type="auto"/>
        <w:tblInd w:w="24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39"/>
        <w:gridCol w:w="599"/>
        <w:gridCol w:w="583"/>
        <w:gridCol w:w="767"/>
        <w:gridCol w:w="747"/>
        <w:gridCol w:w="416"/>
        <w:gridCol w:w="498"/>
        <w:gridCol w:w="360"/>
        <w:gridCol w:w="508"/>
        <w:gridCol w:w="509"/>
        <w:gridCol w:w="509"/>
        <w:gridCol w:w="508"/>
        <w:gridCol w:w="509"/>
        <w:gridCol w:w="509"/>
        <w:gridCol w:w="875"/>
        <w:gridCol w:w="526"/>
      </w:tblGrid>
      <w:tr w:rsidR="001C28E5" w14:paraId="6DEF877A" w14:textId="77777777">
        <w:trPr>
          <w:trHeight w:val="2869"/>
        </w:trPr>
        <w:tc>
          <w:tcPr>
            <w:tcW w:w="739" w:type="dxa"/>
            <w:tcBorders>
              <w:left w:val="single" w:sz="12" w:space="0" w:color="231F20"/>
              <w:bottom w:val="single" w:sz="6" w:space="0" w:color="231F20"/>
              <w:right w:val="single" w:sz="6" w:space="0" w:color="231F20"/>
            </w:tcBorders>
          </w:tcPr>
          <w:p w14:paraId="6CC3709A" w14:textId="77777777" w:rsidR="001C28E5" w:rsidRDefault="001C28E5">
            <w:pPr>
              <w:pStyle w:val="TableParagraph"/>
              <w:spacing w:before="8"/>
              <w:rPr>
                <w:sz w:val="11"/>
              </w:rPr>
            </w:pPr>
          </w:p>
          <w:p w14:paraId="20C3BC22" w14:textId="77777777" w:rsidR="001C28E5" w:rsidRDefault="00293FBD">
            <w:pPr>
              <w:pStyle w:val="TableParagraph"/>
              <w:spacing w:before="1" w:line="280" w:lineRule="auto"/>
              <w:ind w:left="63" w:right="43" w:firstLine="29"/>
              <w:rPr>
                <w:sz w:val="11"/>
              </w:rPr>
            </w:pPr>
            <w:bookmarkStart w:id="95" w:name="Page_80"/>
            <w:bookmarkEnd w:id="95"/>
            <w:r>
              <w:rPr>
                <w:color w:val="231F20"/>
                <w:sz w:val="11"/>
              </w:rPr>
              <w:t xml:space="preserve">13. </w:t>
            </w:r>
            <w:r>
              <w:rPr>
                <w:color w:val="231F20"/>
                <w:spacing w:val="-6"/>
                <w:sz w:val="11"/>
              </w:rPr>
              <w:t xml:space="preserve">To </w:t>
            </w:r>
            <w:r>
              <w:rPr>
                <w:color w:val="231F20"/>
                <w:sz w:val="11"/>
              </w:rPr>
              <w:t>utilize research to inform</w:t>
            </w:r>
            <w:r>
              <w:rPr>
                <w:color w:val="231F20"/>
                <w:spacing w:val="-20"/>
                <w:sz w:val="11"/>
              </w:rPr>
              <w:t xml:space="preserve"> </w:t>
            </w:r>
            <w:r>
              <w:rPr>
                <w:color w:val="231F20"/>
                <w:sz w:val="11"/>
              </w:rPr>
              <w:t xml:space="preserve">policy and programmin g for improved </w:t>
            </w:r>
            <w:r>
              <w:rPr>
                <w:color w:val="231F20"/>
                <w:w w:val="95"/>
                <w:sz w:val="11"/>
              </w:rPr>
              <w:t xml:space="preserve">performance </w:t>
            </w:r>
            <w:r>
              <w:rPr>
                <w:color w:val="231F20"/>
                <w:sz w:val="11"/>
              </w:rPr>
              <w:t>of the</w:t>
            </w:r>
            <w:r>
              <w:rPr>
                <w:color w:val="231F20"/>
                <w:spacing w:val="-20"/>
                <w:sz w:val="11"/>
              </w:rPr>
              <w:t xml:space="preserve"> </w:t>
            </w:r>
            <w:r>
              <w:rPr>
                <w:color w:val="231F20"/>
                <w:sz w:val="11"/>
              </w:rPr>
              <w:t>health sector and better</w:t>
            </w:r>
            <w:r>
              <w:rPr>
                <w:color w:val="231F20"/>
                <w:spacing w:val="-18"/>
                <w:sz w:val="11"/>
              </w:rPr>
              <w:t xml:space="preserve"> </w:t>
            </w:r>
            <w:r>
              <w:rPr>
                <w:color w:val="231F20"/>
                <w:sz w:val="11"/>
              </w:rPr>
              <w:t>health outcomes; and also contribute</w:t>
            </w:r>
            <w:r>
              <w:rPr>
                <w:color w:val="231F20"/>
                <w:spacing w:val="-16"/>
                <w:sz w:val="11"/>
              </w:rPr>
              <w:t xml:space="preserve"> </w:t>
            </w:r>
            <w:r>
              <w:rPr>
                <w:color w:val="231F20"/>
                <w:sz w:val="11"/>
              </w:rPr>
              <w:t>to global</w:t>
            </w:r>
            <w:r>
              <w:rPr>
                <w:color w:val="231F20"/>
                <w:spacing w:val="-15"/>
                <w:sz w:val="11"/>
              </w:rPr>
              <w:t xml:space="preserve"> </w:t>
            </w:r>
            <w:r>
              <w:rPr>
                <w:color w:val="231F20"/>
                <w:spacing w:val="-3"/>
                <w:sz w:val="11"/>
              </w:rPr>
              <w:t xml:space="preserve">health </w:t>
            </w:r>
            <w:r>
              <w:rPr>
                <w:color w:val="231F20"/>
                <w:sz w:val="11"/>
              </w:rPr>
              <w:t>knowledge production</w:t>
            </w:r>
          </w:p>
        </w:tc>
        <w:tc>
          <w:tcPr>
            <w:tcW w:w="599" w:type="dxa"/>
            <w:tcBorders>
              <w:left w:val="single" w:sz="6" w:space="0" w:color="231F20"/>
              <w:bottom w:val="single" w:sz="6" w:space="0" w:color="231F20"/>
              <w:right w:val="single" w:sz="4" w:space="0" w:color="231F20"/>
            </w:tcBorders>
            <w:shd w:val="clear" w:color="auto" w:fill="F9EDCF"/>
          </w:tcPr>
          <w:p w14:paraId="10152551" w14:textId="77777777" w:rsidR="001C28E5" w:rsidRDefault="001C28E5">
            <w:pPr>
              <w:pStyle w:val="TableParagraph"/>
              <w:rPr>
                <w:sz w:val="10"/>
              </w:rPr>
            </w:pPr>
          </w:p>
          <w:p w14:paraId="16455A69" w14:textId="77777777" w:rsidR="001C28E5" w:rsidRDefault="001C28E5">
            <w:pPr>
              <w:pStyle w:val="TableParagraph"/>
              <w:rPr>
                <w:sz w:val="10"/>
              </w:rPr>
            </w:pPr>
          </w:p>
          <w:p w14:paraId="7DAA3AA5" w14:textId="77777777" w:rsidR="001C28E5" w:rsidRDefault="001C28E5">
            <w:pPr>
              <w:pStyle w:val="TableParagraph"/>
              <w:rPr>
                <w:sz w:val="10"/>
              </w:rPr>
            </w:pPr>
          </w:p>
          <w:p w14:paraId="0698B73E" w14:textId="77777777" w:rsidR="001C28E5" w:rsidRDefault="001C28E5">
            <w:pPr>
              <w:pStyle w:val="TableParagraph"/>
              <w:rPr>
                <w:sz w:val="10"/>
              </w:rPr>
            </w:pPr>
          </w:p>
          <w:p w14:paraId="2BBA7D32" w14:textId="77777777" w:rsidR="001C28E5" w:rsidRDefault="001C28E5">
            <w:pPr>
              <w:pStyle w:val="TableParagraph"/>
              <w:rPr>
                <w:sz w:val="10"/>
              </w:rPr>
            </w:pPr>
          </w:p>
          <w:p w14:paraId="2C61BF6E" w14:textId="77777777" w:rsidR="001C28E5" w:rsidRDefault="001C28E5">
            <w:pPr>
              <w:pStyle w:val="TableParagraph"/>
              <w:rPr>
                <w:sz w:val="10"/>
              </w:rPr>
            </w:pPr>
          </w:p>
          <w:p w14:paraId="3CF9B7C0" w14:textId="77777777" w:rsidR="001C28E5" w:rsidRDefault="001C28E5">
            <w:pPr>
              <w:pStyle w:val="TableParagraph"/>
              <w:rPr>
                <w:sz w:val="10"/>
              </w:rPr>
            </w:pPr>
          </w:p>
          <w:p w14:paraId="530B23F4" w14:textId="77777777" w:rsidR="001C28E5" w:rsidRDefault="001C28E5">
            <w:pPr>
              <w:pStyle w:val="TableParagraph"/>
              <w:rPr>
                <w:sz w:val="10"/>
              </w:rPr>
            </w:pPr>
          </w:p>
          <w:p w14:paraId="6D6F345C" w14:textId="77777777" w:rsidR="001C28E5" w:rsidRDefault="001C28E5">
            <w:pPr>
              <w:pStyle w:val="TableParagraph"/>
              <w:rPr>
                <w:sz w:val="10"/>
              </w:rPr>
            </w:pPr>
          </w:p>
          <w:p w14:paraId="5E389CC4" w14:textId="77777777" w:rsidR="001C28E5" w:rsidRDefault="001C28E5">
            <w:pPr>
              <w:pStyle w:val="TableParagraph"/>
              <w:rPr>
                <w:sz w:val="10"/>
              </w:rPr>
            </w:pPr>
          </w:p>
          <w:p w14:paraId="3CE2E20C" w14:textId="77777777" w:rsidR="001C28E5" w:rsidRDefault="001C28E5">
            <w:pPr>
              <w:pStyle w:val="TableParagraph"/>
              <w:rPr>
                <w:sz w:val="10"/>
              </w:rPr>
            </w:pPr>
          </w:p>
          <w:p w14:paraId="6706ADD7" w14:textId="77777777" w:rsidR="001C28E5" w:rsidRDefault="001C28E5">
            <w:pPr>
              <w:pStyle w:val="TableParagraph"/>
              <w:spacing w:before="1"/>
              <w:rPr>
                <w:sz w:val="11"/>
              </w:rPr>
            </w:pPr>
          </w:p>
          <w:p w14:paraId="0647F5E3" w14:textId="77777777" w:rsidR="001C28E5" w:rsidRDefault="00293FBD">
            <w:pPr>
              <w:pStyle w:val="TableParagraph"/>
              <w:ind w:left="66"/>
              <w:rPr>
                <w:sz w:val="11"/>
              </w:rPr>
            </w:pPr>
            <w:r>
              <w:rPr>
                <w:color w:val="231F20"/>
                <w:sz w:val="11"/>
              </w:rPr>
              <w:t>####</w:t>
            </w:r>
          </w:p>
        </w:tc>
        <w:tc>
          <w:tcPr>
            <w:tcW w:w="583" w:type="dxa"/>
            <w:tcBorders>
              <w:top w:val="single" w:sz="12" w:space="0" w:color="231F20"/>
              <w:left w:val="single" w:sz="4" w:space="0" w:color="231F20"/>
              <w:bottom w:val="single" w:sz="6" w:space="0" w:color="231F20"/>
              <w:right w:val="single" w:sz="4" w:space="0" w:color="231F20"/>
            </w:tcBorders>
          </w:tcPr>
          <w:p w14:paraId="11B0C4B5" w14:textId="77777777" w:rsidR="001C28E5" w:rsidRDefault="001C28E5">
            <w:pPr>
              <w:pStyle w:val="TableParagraph"/>
              <w:rPr>
                <w:sz w:val="10"/>
              </w:rPr>
            </w:pPr>
          </w:p>
          <w:p w14:paraId="457712EB" w14:textId="77777777" w:rsidR="001C28E5" w:rsidRDefault="001C28E5">
            <w:pPr>
              <w:pStyle w:val="TableParagraph"/>
              <w:spacing w:before="2"/>
              <w:rPr>
                <w:sz w:val="8"/>
              </w:rPr>
            </w:pPr>
          </w:p>
          <w:p w14:paraId="041D9FEF" w14:textId="77777777" w:rsidR="001C28E5" w:rsidRDefault="00293FBD">
            <w:pPr>
              <w:pStyle w:val="TableParagraph"/>
              <w:spacing w:before="1" w:line="280" w:lineRule="auto"/>
              <w:ind w:left="68" w:right="32"/>
              <w:rPr>
                <w:sz w:val="11"/>
              </w:rPr>
            </w:pPr>
            <w:r>
              <w:rPr>
                <w:color w:val="231F20"/>
                <w:sz w:val="11"/>
              </w:rPr>
              <w:t xml:space="preserve">Strength en health research and develop ment to </w:t>
            </w:r>
            <w:r>
              <w:rPr>
                <w:color w:val="231F20"/>
                <w:w w:val="95"/>
                <w:sz w:val="11"/>
              </w:rPr>
              <w:t xml:space="preserve">significan </w:t>
            </w:r>
            <w:r>
              <w:rPr>
                <w:color w:val="231F20"/>
                <w:sz w:val="11"/>
              </w:rPr>
              <w:t xml:space="preserve">tly contribut e to the overall improve ment of Nigeria's health system </w:t>
            </w:r>
            <w:r>
              <w:rPr>
                <w:color w:val="231F20"/>
                <w:w w:val="95"/>
                <w:sz w:val="11"/>
              </w:rPr>
              <w:t>performa</w:t>
            </w:r>
          </w:p>
          <w:p w14:paraId="7F8D5023" w14:textId="77777777" w:rsidR="001C28E5" w:rsidRDefault="00293FBD">
            <w:pPr>
              <w:pStyle w:val="TableParagraph"/>
              <w:spacing w:line="124" w:lineRule="exact"/>
              <w:ind w:left="68"/>
              <w:rPr>
                <w:sz w:val="11"/>
              </w:rPr>
            </w:pPr>
            <w:r>
              <w:rPr>
                <w:color w:val="231F20"/>
                <w:sz w:val="11"/>
              </w:rPr>
              <w:t>nce.</w:t>
            </w:r>
          </w:p>
        </w:tc>
        <w:tc>
          <w:tcPr>
            <w:tcW w:w="767" w:type="dxa"/>
            <w:tcBorders>
              <w:left w:val="single" w:sz="4" w:space="0" w:color="231F20"/>
              <w:bottom w:val="single" w:sz="6" w:space="0" w:color="231F20"/>
              <w:right w:val="single" w:sz="6" w:space="0" w:color="231F20"/>
            </w:tcBorders>
            <w:shd w:val="clear" w:color="auto" w:fill="F9EDCF"/>
          </w:tcPr>
          <w:p w14:paraId="6B485762" w14:textId="77777777" w:rsidR="001C28E5" w:rsidRDefault="001C28E5">
            <w:pPr>
              <w:pStyle w:val="TableParagraph"/>
              <w:rPr>
                <w:sz w:val="10"/>
              </w:rPr>
            </w:pPr>
          </w:p>
          <w:p w14:paraId="514D306E" w14:textId="77777777" w:rsidR="001C28E5" w:rsidRDefault="001C28E5">
            <w:pPr>
              <w:pStyle w:val="TableParagraph"/>
              <w:rPr>
                <w:sz w:val="10"/>
              </w:rPr>
            </w:pPr>
          </w:p>
          <w:p w14:paraId="1947C01C" w14:textId="77777777" w:rsidR="001C28E5" w:rsidRDefault="001C28E5">
            <w:pPr>
              <w:pStyle w:val="TableParagraph"/>
              <w:rPr>
                <w:sz w:val="10"/>
              </w:rPr>
            </w:pPr>
          </w:p>
          <w:p w14:paraId="70A1A4F8" w14:textId="77777777" w:rsidR="001C28E5" w:rsidRDefault="001C28E5">
            <w:pPr>
              <w:pStyle w:val="TableParagraph"/>
              <w:rPr>
                <w:sz w:val="10"/>
              </w:rPr>
            </w:pPr>
          </w:p>
          <w:p w14:paraId="0442C425" w14:textId="77777777" w:rsidR="001C28E5" w:rsidRDefault="001C28E5">
            <w:pPr>
              <w:pStyle w:val="TableParagraph"/>
              <w:rPr>
                <w:sz w:val="10"/>
              </w:rPr>
            </w:pPr>
          </w:p>
          <w:p w14:paraId="106B7146" w14:textId="77777777" w:rsidR="001C28E5" w:rsidRDefault="001C28E5">
            <w:pPr>
              <w:pStyle w:val="TableParagraph"/>
              <w:rPr>
                <w:sz w:val="10"/>
              </w:rPr>
            </w:pPr>
          </w:p>
          <w:p w14:paraId="04E535E4" w14:textId="77777777" w:rsidR="001C28E5" w:rsidRDefault="001C28E5">
            <w:pPr>
              <w:pStyle w:val="TableParagraph"/>
              <w:spacing w:before="7"/>
              <w:rPr>
                <w:sz w:val="9"/>
              </w:rPr>
            </w:pPr>
          </w:p>
          <w:p w14:paraId="68512CCA" w14:textId="77777777" w:rsidR="001C28E5" w:rsidRDefault="00293FBD">
            <w:pPr>
              <w:pStyle w:val="TableParagraph"/>
              <w:numPr>
                <w:ilvl w:val="0"/>
                <w:numId w:val="13"/>
              </w:numPr>
              <w:tabs>
                <w:tab w:val="left" w:pos="135"/>
              </w:tabs>
              <w:spacing w:line="280" w:lineRule="auto"/>
              <w:ind w:right="44" w:firstLine="0"/>
              <w:rPr>
                <w:sz w:val="11"/>
              </w:rPr>
            </w:pPr>
            <w:r>
              <w:rPr>
                <w:color w:val="231F20"/>
                <w:sz w:val="11"/>
              </w:rPr>
              <w:t>% of</w:t>
            </w:r>
            <w:r>
              <w:rPr>
                <w:color w:val="231F20"/>
                <w:spacing w:val="-21"/>
                <w:sz w:val="11"/>
              </w:rPr>
              <w:t xml:space="preserve"> </w:t>
            </w:r>
            <w:r>
              <w:rPr>
                <w:color w:val="231F20"/>
                <w:sz w:val="11"/>
              </w:rPr>
              <w:t>federal and State health research institutions with functional ethical</w:t>
            </w:r>
            <w:r>
              <w:rPr>
                <w:color w:val="231F20"/>
                <w:spacing w:val="-17"/>
                <w:sz w:val="11"/>
              </w:rPr>
              <w:t xml:space="preserve"> </w:t>
            </w:r>
            <w:r>
              <w:rPr>
                <w:color w:val="231F20"/>
                <w:spacing w:val="-3"/>
                <w:sz w:val="11"/>
              </w:rPr>
              <w:t xml:space="preserve">review </w:t>
            </w:r>
            <w:r>
              <w:rPr>
                <w:color w:val="231F20"/>
                <w:sz w:val="11"/>
              </w:rPr>
              <w:t>committees</w:t>
            </w:r>
          </w:p>
        </w:tc>
        <w:tc>
          <w:tcPr>
            <w:tcW w:w="747" w:type="dxa"/>
            <w:tcBorders>
              <w:left w:val="single" w:sz="6" w:space="0" w:color="231F20"/>
              <w:bottom w:val="single" w:sz="6" w:space="0" w:color="231F20"/>
              <w:right w:val="single" w:sz="6" w:space="0" w:color="231F20"/>
            </w:tcBorders>
          </w:tcPr>
          <w:p w14:paraId="0D302DBC" w14:textId="77777777" w:rsidR="001C28E5" w:rsidRDefault="00293FBD">
            <w:pPr>
              <w:pStyle w:val="TableParagraph"/>
              <w:spacing w:before="61" w:line="280" w:lineRule="auto"/>
              <w:ind w:left="66" w:right="152"/>
              <w:rPr>
                <w:sz w:val="11"/>
              </w:rPr>
            </w:pPr>
            <w:r>
              <w:rPr>
                <w:color w:val="231F20"/>
                <w:sz w:val="11"/>
              </w:rPr>
              <w:t xml:space="preserve">% of state and LG health research </w:t>
            </w:r>
            <w:r>
              <w:rPr>
                <w:color w:val="231F20"/>
                <w:w w:val="95"/>
                <w:sz w:val="11"/>
              </w:rPr>
              <w:t xml:space="preserve">institutions </w:t>
            </w:r>
            <w:r>
              <w:rPr>
                <w:color w:val="231F20"/>
                <w:sz w:val="11"/>
              </w:rPr>
              <w:t xml:space="preserve">with functional ethical review </w:t>
            </w:r>
            <w:r>
              <w:rPr>
                <w:color w:val="231F20"/>
                <w:w w:val="95"/>
                <w:sz w:val="11"/>
              </w:rPr>
              <w:t>committee</w:t>
            </w:r>
          </w:p>
        </w:tc>
        <w:tc>
          <w:tcPr>
            <w:tcW w:w="416" w:type="dxa"/>
            <w:tcBorders>
              <w:left w:val="single" w:sz="6" w:space="0" w:color="231F20"/>
              <w:bottom w:val="single" w:sz="6" w:space="0" w:color="231F20"/>
              <w:right w:val="single" w:sz="4" w:space="0" w:color="231F20"/>
            </w:tcBorders>
          </w:tcPr>
          <w:p w14:paraId="0C572B70" w14:textId="77777777" w:rsidR="001C28E5" w:rsidRDefault="001C28E5">
            <w:pPr>
              <w:pStyle w:val="TableParagraph"/>
              <w:rPr>
                <w:sz w:val="10"/>
              </w:rPr>
            </w:pPr>
          </w:p>
          <w:p w14:paraId="072A2CA0" w14:textId="77777777" w:rsidR="001C28E5" w:rsidRDefault="001C28E5">
            <w:pPr>
              <w:pStyle w:val="TableParagraph"/>
              <w:rPr>
                <w:sz w:val="10"/>
              </w:rPr>
            </w:pPr>
          </w:p>
          <w:p w14:paraId="77FEADCB" w14:textId="77777777" w:rsidR="001C28E5" w:rsidRDefault="001C28E5">
            <w:pPr>
              <w:pStyle w:val="TableParagraph"/>
              <w:rPr>
                <w:sz w:val="10"/>
              </w:rPr>
            </w:pPr>
          </w:p>
          <w:p w14:paraId="005E4361" w14:textId="77777777" w:rsidR="001C28E5" w:rsidRDefault="001C28E5">
            <w:pPr>
              <w:pStyle w:val="TableParagraph"/>
              <w:rPr>
                <w:sz w:val="10"/>
              </w:rPr>
            </w:pPr>
          </w:p>
          <w:p w14:paraId="3B4B92D1" w14:textId="77777777" w:rsidR="001C28E5" w:rsidRDefault="001C28E5">
            <w:pPr>
              <w:pStyle w:val="TableParagraph"/>
              <w:rPr>
                <w:sz w:val="10"/>
              </w:rPr>
            </w:pPr>
          </w:p>
          <w:p w14:paraId="5D4C26B4" w14:textId="77777777" w:rsidR="001C28E5" w:rsidRDefault="001C28E5">
            <w:pPr>
              <w:pStyle w:val="TableParagraph"/>
              <w:rPr>
                <w:sz w:val="10"/>
              </w:rPr>
            </w:pPr>
          </w:p>
          <w:p w14:paraId="4D75BA41" w14:textId="77777777" w:rsidR="001C28E5" w:rsidRDefault="001C28E5">
            <w:pPr>
              <w:pStyle w:val="TableParagraph"/>
              <w:rPr>
                <w:sz w:val="10"/>
              </w:rPr>
            </w:pPr>
          </w:p>
          <w:p w14:paraId="38773AE9" w14:textId="77777777" w:rsidR="001C28E5" w:rsidRDefault="001C28E5">
            <w:pPr>
              <w:pStyle w:val="TableParagraph"/>
              <w:rPr>
                <w:sz w:val="10"/>
              </w:rPr>
            </w:pPr>
          </w:p>
          <w:p w14:paraId="511BDAAE" w14:textId="77777777" w:rsidR="001C28E5" w:rsidRDefault="001C28E5">
            <w:pPr>
              <w:pStyle w:val="TableParagraph"/>
              <w:rPr>
                <w:sz w:val="10"/>
              </w:rPr>
            </w:pPr>
          </w:p>
          <w:p w14:paraId="34A11D7A" w14:textId="77777777" w:rsidR="001C28E5" w:rsidRDefault="001C28E5">
            <w:pPr>
              <w:pStyle w:val="TableParagraph"/>
              <w:rPr>
                <w:sz w:val="10"/>
              </w:rPr>
            </w:pPr>
          </w:p>
          <w:p w14:paraId="23F4AA1D" w14:textId="77777777" w:rsidR="001C28E5" w:rsidRDefault="001C28E5">
            <w:pPr>
              <w:pStyle w:val="TableParagraph"/>
              <w:spacing w:before="4"/>
              <w:rPr>
                <w:sz w:val="14"/>
              </w:rPr>
            </w:pPr>
          </w:p>
          <w:p w14:paraId="7C2ED760" w14:textId="77777777" w:rsidR="001C28E5" w:rsidRDefault="00293FBD">
            <w:pPr>
              <w:pStyle w:val="TableParagraph"/>
              <w:spacing w:line="283" w:lineRule="auto"/>
              <w:ind w:left="66" w:right="73"/>
              <w:rPr>
                <w:b/>
                <w:sz w:val="11"/>
              </w:rPr>
            </w:pPr>
            <w:r>
              <w:rPr>
                <w:b/>
                <w:color w:val="231F20"/>
                <w:w w:val="95"/>
                <w:sz w:val="11"/>
              </w:rPr>
              <w:t xml:space="preserve">Outp </w:t>
            </w:r>
            <w:r>
              <w:rPr>
                <w:b/>
                <w:color w:val="231F20"/>
                <w:sz w:val="11"/>
              </w:rPr>
              <w:t>ut</w:t>
            </w:r>
          </w:p>
        </w:tc>
        <w:tc>
          <w:tcPr>
            <w:tcW w:w="498" w:type="dxa"/>
            <w:tcBorders>
              <w:top w:val="single" w:sz="12" w:space="0" w:color="231F20"/>
              <w:left w:val="single" w:sz="4" w:space="0" w:color="231F20"/>
              <w:bottom w:val="single" w:sz="6" w:space="0" w:color="231F20"/>
              <w:right w:val="single" w:sz="4" w:space="0" w:color="231F20"/>
            </w:tcBorders>
          </w:tcPr>
          <w:p w14:paraId="2C096A99" w14:textId="77777777" w:rsidR="001C28E5" w:rsidRDefault="001C28E5">
            <w:pPr>
              <w:pStyle w:val="TableParagraph"/>
              <w:rPr>
                <w:sz w:val="10"/>
              </w:rPr>
            </w:pPr>
          </w:p>
          <w:p w14:paraId="004B38A4" w14:textId="77777777" w:rsidR="001C28E5" w:rsidRDefault="001C28E5">
            <w:pPr>
              <w:pStyle w:val="TableParagraph"/>
              <w:rPr>
                <w:sz w:val="10"/>
              </w:rPr>
            </w:pPr>
          </w:p>
          <w:p w14:paraId="60C8A2E0" w14:textId="77777777" w:rsidR="001C28E5" w:rsidRDefault="001C28E5">
            <w:pPr>
              <w:pStyle w:val="TableParagraph"/>
              <w:rPr>
                <w:sz w:val="10"/>
              </w:rPr>
            </w:pPr>
          </w:p>
          <w:p w14:paraId="0C1D472B" w14:textId="77777777" w:rsidR="001C28E5" w:rsidRDefault="001C28E5">
            <w:pPr>
              <w:pStyle w:val="TableParagraph"/>
              <w:rPr>
                <w:sz w:val="10"/>
              </w:rPr>
            </w:pPr>
          </w:p>
          <w:p w14:paraId="5A3FEBAD" w14:textId="77777777" w:rsidR="001C28E5" w:rsidRDefault="001C28E5">
            <w:pPr>
              <w:pStyle w:val="TableParagraph"/>
              <w:rPr>
                <w:sz w:val="10"/>
              </w:rPr>
            </w:pPr>
          </w:p>
          <w:p w14:paraId="61412862" w14:textId="77777777" w:rsidR="001C28E5" w:rsidRDefault="001C28E5">
            <w:pPr>
              <w:pStyle w:val="TableParagraph"/>
              <w:rPr>
                <w:sz w:val="10"/>
              </w:rPr>
            </w:pPr>
          </w:p>
          <w:p w14:paraId="1BB71DF5" w14:textId="77777777" w:rsidR="001C28E5" w:rsidRDefault="001C28E5">
            <w:pPr>
              <w:pStyle w:val="TableParagraph"/>
              <w:rPr>
                <w:sz w:val="10"/>
              </w:rPr>
            </w:pPr>
          </w:p>
          <w:p w14:paraId="5B04F820" w14:textId="77777777" w:rsidR="001C28E5" w:rsidRDefault="001C28E5">
            <w:pPr>
              <w:pStyle w:val="TableParagraph"/>
              <w:rPr>
                <w:sz w:val="10"/>
              </w:rPr>
            </w:pPr>
          </w:p>
          <w:p w14:paraId="68AFBF56" w14:textId="77777777" w:rsidR="001C28E5" w:rsidRDefault="001C28E5">
            <w:pPr>
              <w:pStyle w:val="TableParagraph"/>
              <w:rPr>
                <w:sz w:val="10"/>
              </w:rPr>
            </w:pPr>
          </w:p>
          <w:p w14:paraId="394C2CAB" w14:textId="77777777" w:rsidR="001C28E5" w:rsidRDefault="00293FBD">
            <w:pPr>
              <w:pStyle w:val="TableParagraph"/>
              <w:spacing w:before="61" w:line="280" w:lineRule="auto"/>
              <w:ind w:left="70" w:right="61"/>
              <w:rPr>
                <w:b/>
                <w:i/>
                <w:sz w:val="11"/>
              </w:rPr>
            </w:pPr>
            <w:r>
              <w:rPr>
                <w:b/>
                <w:i/>
                <w:color w:val="231F20"/>
                <w:sz w:val="11"/>
              </w:rPr>
              <w:t xml:space="preserve">Key Perfor </w:t>
            </w:r>
            <w:r>
              <w:rPr>
                <w:b/>
                <w:i/>
                <w:color w:val="231F20"/>
                <w:w w:val="95"/>
                <w:sz w:val="11"/>
              </w:rPr>
              <w:t xml:space="preserve">mance Indicat </w:t>
            </w:r>
            <w:r>
              <w:rPr>
                <w:b/>
                <w:i/>
                <w:color w:val="231F20"/>
                <w:sz w:val="11"/>
              </w:rPr>
              <w:t>or</w:t>
            </w:r>
          </w:p>
        </w:tc>
        <w:tc>
          <w:tcPr>
            <w:tcW w:w="360" w:type="dxa"/>
            <w:tcBorders>
              <w:left w:val="single" w:sz="4" w:space="0" w:color="231F20"/>
              <w:bottom w:val="single" w:sz="6" w:space="0" w:color="231F20"/>
              <w:right w:val="single" w:sz="4" w:space="0" w:color="231F20"/>
            </w:tcBorders>
            <w:shd w:val="clear" w:color="auto" w:fill="F9EDCF"/>
          </w:tcPr>
          <w:p w14:paraId="3A5A8193" w14:textId="77777777" w:rsidR="001C28E5" w:rsidRDefault="001C28E5">
            <w:pPr>
              <w:pStyle w:val="TableParagraph"/>
              <w:rPr>
                <w:sz w:val="10"/>
              </w:rPr>
            </w:pPr>
          </w:p>
          <w:p w14:paraId="3D29BBFE" w14:textId="77777777" w:rsidR="001C28E5" w:rsidRDefault="001C28E5">
            <w:pPr>
              <w:pStyle w:val="TableParagraph"/>
              <w:rPr>
                <w:sz w:val="10"/>
              </w:rPr>
            </w:pPr>
          </w:p>
          <w:p w14:paraId="051DE614" w14:textId="77777777" w:rsidR="001C28E5" w:rsidRDefault="001C28E5">
            <w:pPr>
              <w:pStyle w:val="TableParagraph"/>
              <w:rPr>
                <w:sz w:val="10"/>
              </w:rPr>
            </w:pPr>
          </w:p>
          <w:p w14:paraId="671048D5" w14:textId="77777777" w:rsidR="001C28E5" w:rsidRDefault="001C28E5">
            <w:pPr>
              <w:pStyle w:val="TableParagraph"/>
              <w:rPr>
                <w:sz w:val="10"/>
              </w:rPr>
            </w:pPr>
          </w:p>
          <w:p w14:paraId="76C6FCBA" w14:textId="77777777" w:rsidR="001C28E5" w:rsidRDefault="001C28E5">
            <w:pPr>
              <w:pStyle w:val="TableParagraph"/>
              <w:rPr>
                <w:sz w:val="10"/>
              </w:rPr>
            </w:pPr>
          </w:p>
          <w:p w14:paraId="4ADA543F" w14:textId="77777777" w:rsidR="001C28E5" w:rsidRDefault="001C28E5">
            <w:pPr>
              <w:pStyle w:val="TableParagraph"/>
              <w:rPr>
                <w:sz w:val="10"/>
              </w:rPr>
            </w:pPr>
          </w:p>
          <w:p w14:paraId="34DEC549" w14:textId="77777777" w:rsidR="001C28E5" w:rsidRDefault="001C28E5">
            <w:pPr>
              <w:pStyle w:val="TableParagraph"/>
              <w:rPr>
                <w:sz w:val="10"/>
              </w:rPr>
            </w:pPr>
          </w:p>
          <w:p w14:paraId="61435789" w14:textId="77777777" w:rsidR="001C28E5" w:rsidRDefault="001C28E5">
            <w:pPr>
              <w:pStyle w:val="TableParagraph"/>
              <w:rPr>
                <w:sz w:val="10"/>
              </w:rPr>
            </w:pPr>
          </w:p>
          <w:p w14:paraId="6F8210B0" w14:textId="77777777" w:rsidR="001C28E5" w:rsidRDefault="001C28E5">
            <w:pPr>
              <w:pStyle w:val="TableParagraph"/>
              <w:rPr>
                <w:sz w:val="10"/>
              </w:rPr>
            </w:pPr>
          </w:p>
          <w:p w14:paraId="6BC71BAF" w14:textId="77777777" w:rsidR="001C28E5" w:rsidRDefault="001C28E5">
            <w:pPr>
              <w:pStyle w:val="TableParagraph"/>
              <w:rPr>
                <w:sz w:val="10"/>
              </w:rPr>
            </w:pPr>
          </w:p>
          <w:p w14:paraId="507DEA35" w14:textId="77777777" w:rsidR="001C28E5" w:rsidRDefault="001C28E5">
            <w:pPr>
              <w:pStyle w:val="TableParagraph"/>
              <w:rPr>
                <w:sz w:val="10"/>
              </w:rPr>
            </w:pPr>
          </w:p>
          <w:p w14:paraId="098EC0CF" w14:textId="77777777" w:rsidR="001C28E5" w:rsidRDefault="001C28E5">
            <w:pPr>
              <w:pStyle w:val="TableParagraph"/>
              <w:spacing w:before="9"/>
              <w:rPr>
                <w:sz w:val="10"/>
              </w:rPr>
            </w:pPr>
          </w:p>
          <w:p w14:paraId="4487789A" w14:textId="77777777" w:rsidR="001C28E5" w:rsidRDefault="00293FBD">
            <w:pPr>
              <w:pStyle w:val="TableParagraph"/>
              <w:spacing w:before="1"/>
              <w:ind w:left="27" w:right="19"/>
              <w:jc w:val="center"/>
              <w:rPr>
                <w:b/>
                <w:sz w:val="11"/>
              </w:rPr>
            </w:pPr>
            <w:r>
              <w:rPr>
                <w:b/>
                <w:color w:val="231F20"/>
                <w:sz w:val="11"/>
              </w:rPr>
              <w:t>TBD</w:t>
            </w:r>
          </w:p>
        </w:tc>
        <w:tc>
          <w:tcPr>
            <w:tcW w:w="508" w:type="dxa"/>
            <w:tcBorders>
              <w:left w:val="single" w:sz="4" w:space="0" w:color="231F20"/>
              <w:bottom w:val="single" w:sz="6" w:space="0" w:color="231F20"/>
              <w:right w:val="single" w:sz="4" w:space="0" w:color="231F20"/>
            </w:tcBorders>
          </w:tcPr>
          <w:p w14:paraId="1C2A76A7" w14:textId="77777777" w:rsidR="001C28E5" w:rsidRDefault="001C28E5">
            <w:pPr>
              <w:pStyle w:val="TableParagraph"/>
              <w:rPr>
                <w:sz w:val="10"/>
              </w:rPr>
            </w:pPr>
          </w:p>
          <w:p w14:paraId="24169BD1" w14:textId="77777777" w:rsidR="001C28E5" w:rsidRDefault="001C28E5">
            <w:pPr>
              <w:pStyle w:val="TableParagraph"/>
              <w:rPr>
                <w:sz w:val="10"/>
              </w:rPr>
            </w:pPr>
          </w:p>
          <w:p w14:paraId="12646EC8" w14:textId="77777777" w:rsidR="001C28E5" w:rsidRDefault="001C28E5">
            <w:pPr>
              <w:pStyle w:val="TableParagraph"/>
              <w:rPr>
                <w:sz w:val="10"/>
              </w:rPr>
            </w:pPr>
          </w:p>
          <w:p w14:paraId="31FA9791" w14:textId="77777777" w:rsidR="001C28E5" w:rsidRDefault="001C28E5">
            <w:pPr>
              <w:pStyle w:val="TableParagraph"/>
              <w:rPr>
                <w:sz w:val="10"/>
              </w:rPr>
            </w:pPr>
          </w:p>
          <w:p w14:paraId="75957641" w14:textId="77777777" w:rsidR="001C28E5" w:rsidRDefault="001C28E5">
            <w:pPr>
              <w:pStyle w:val="TableParagraph"/>
              <w:rPr>
                <w:sz w:val="10"/>
              </w:rPr>
            </w:pPr>
          </w:p>
          <w:p w14:paraId="01E6A0FD" w14:textId="77777777" w:rsidR="001C28E5" w:rsidRDefault="001C28E5">
            <w:pPr>
              <w:pStyle w:val="TableParagraph"/>
              <w:rPr>
                <w:sz w:val="10"/>
              </w:rPr>
            </w:pPr>
          </w:p>
          <w:p w14:paraId="07BAC9AE" w14:textId="77777777" w:rsidR="001C28E5" w:rsidRDefault="001C28E5">
            <w:pPr>
              <w:pStyle w:val="TableParagraph"/>
              <w:rPr>
                <w:sz w:val="10"/>
              </w:rPr>
            </w:pPr>
          </w:p>
          <w:p w14:paraId="23D7BB6E" w14:textId="77777777" w:rsidR="001C28E5" w:rsidRDefault="001C28E5">
            <w:pPr>
              <w:pStyle w:val="TableParagraph"/>
              <w:rPr>
                <w:sz w:val="10"/>
              </w:rPr>
            </w:pPr>
          </w:p>
          <w:p w14:paraId="263E43AB" w14:textId="77777777" w:rsidR="001C28E5" w:rsidRDefault="001C28E5">
            <w:pPr>
              <w:pStyle w:val="TableParagraph"/>
              <w:rPr>
                <w:sz w:val="10"/>
              </w:rPr>
            </w:pPr>
          </w:p>
          <w:p w14:paraId="3DB6C41C" w14:textId="77777777" w:rsidR="001C28E5" w:rsidRDefault="001C28E5">
            <w:pPr>
              <w:pStyle w:val="TableParagraph"/>
              <w:rPr>
                <w:sz w:val="10"/>
              </w:rPr>
            </w:pPr>
          </w:p>
          <w:p w14:paraId="278E4538" w14:textId="77777777" w:rsidR="001C28E5" w:rsidRDefault="001C28E5">
            <w:pPr>
              <w:pStyle w:val="TableParagraph"/>
              <w:rPr>
                <w:sz w:val="10"/>
              </w:rPr>
            </w:pPr>
          </w:p>
          <w:p w14:paraId="18024BD0" w14:textId="77777777" w:rsidR="001C28E5" w:rsidRDefault="001C28E5">
            <w:pPr>
              <w:pStyle w:val="TableParagraph"/>
              <w:spacing w:before="9"/>
              <w:rPr>
                <w:sz w:val="10"/>
              </w:rPr>
            </w:pPr>
          </w:p>
          <w:p w14:paraId="2B233591" w14:textId="77777777" w:rsidR="001C28E5" w:rsidRDefault="00293FBD">
            <w:pPr>
              <w:pStyle w:val="TableParagraph"/>
              <w:spacing w:before="1"/>
              <w:ind w:left="71"/>
              <w:rPr>
                <w:b/>
                <w:sz w:val="11"/>
              </w:rPr>
            </w:pPr>
            <w:r>
              <w:rPr>
                <w:b/>
                <w:color w:val="231F20"/>
                <w:sz w:val="11"/>
              </w:rPr>
              <w:t>20%</w:t>
            </w:r>
          </w:p>
        </w:tc>
        <w:tc>
          <w:tcPr>
            <w:tcW w:w="509" w:type="dxa"/>
            <w:tcBorders>
              <w:left w:val="single" w:sz="4" w:space="0" w:color="231F20"/>
              <w:bottom w:val="single" w:sz="6" w:space="0" w:color="231F20"/>
              <w:right w:val="single" w:sz="4" w:space="0" w:color="231F20"/>
            </w:tcBorders>
          </w:tcPr>
          <w:p w14:paraId="00CACEB3" w14:textId="77777777" w:rsidR="001C28E5" w:rsidRDefault="001C28E5">
            <w:pPr>
              <w:pStyle w:val="TableParagraph"/>
              <w:rPr>
                <w:sz w:val="10"/>
              </w:rPr>
            </w:pPr>
          </w:p>
          <w:p w14:paraId="7F686664" w14:textId="77777777" w:rsidR="001C28E5" w:rsidRDefault="001C28E5">
            <w:pPr>
              <w:pStyle w:val="TableParagraph"/>
              <w:rPr>
                <w:sz w:val="10"/>
              </w:rPr>
            </w:pPr>
          </w:p>
          <w:p w14:paraId="632D0177" w14:textId="77777777" w:rsidR="001C28E5" w:rsidRDefault="001C28E5">
            <w:pPr>
              <w:pStyle w:val="TableParagraph"/>
              <w:rPr>
                <w:sz w:val="10"/>
              </w:rPr>
            </w:pPr>
          </w:p>
          <w:p w14:paraId="509E1044" w14:textId="77777777" w:rsidR="001C28E5" w:rsidRDefault="001C28E5">
            <w:pPr>
              <w:pStyle w:val="TableParagraph"/>
              <w:rPr>
                <w:sz w:val="10"/>
              </w:rPr>
            </w:pPr>
          </w:p>
          <w:p w14:paraId="5AE2D8F8" w14:textId="77777777" w:rsidR="001C28E5" w:rsidRDefault="001C28E5">
            <w:pPr>
              <w:pStyle w:val="TableParagraph"/>
              <w:rPr>
                <w:sz w:val="10"/>
              </w:rPr>
            </w:pPr>
          </w:p>
          <w:p w14:paraId="4BAA7AE2" w14:textId="77777777" w:rsidR="001C28E5" w:rsidRDefault="001C28E5">
            <w:pPr>
              <w:pStyle w:val="TableParagraph"/>
              <w:rPr>
                <w:sz w:val="10"/>
              </w:rPr>
            </w:pPr>
          </w:p>
          <w:p w14:paraId="6639134E" w14:textId="77777777" w:rsidR="001C28E5" w:rsidRDefault="001C28E5">
            <w:pPr>
              <w:pStyle w:val="TableParagraph"/>
              <w:rPr>
                <w:sz w:val="10"/>
              </w:rPr>
            </w:pPr>
          </w:p>
          <w:p w14:paraId="36A6840F" w14:textId="77777777" w:rsidR="001C28E5" w:rsidRDefault="001C28E5">
            <w:pPr>
              <w:pStyle w:val="TableParagraph"/>
              <w:rPr>
                <w:sz w:val="10"/>
              </w:rPr>
            </w:pPr>
          </w:p>
          <w:p w14:paraId="2D24FC6E" w14:textId="77777777" w:rsidR="001C28E5" w:rsidRDefault="001C28E5">
            <w:pPr>
              <w:pStyle w:val="TableParagraph"/>
              <w:rPr>
                <w:sz w:val="10"/>
              </w:rPr>
            </w:pPr>
          </w:p>
          <w:p w14:paraId="7EF4DEA6" w14:textId="77777777" w:rsidR="001C28E5" w:rsidRDefault="001C28E5">
            <w:pPr>
              <w:pStyle w:val="TableParagraph"/>
              <w:rPr>
                <w:sz w:val="10"/>
              </w:rPr>
            </w:pPr>
          </w:p>
          <w:p w14:paraId="130E8C94" w14:textId="77777777" w:rsidR="001C28E5" w:rsidRDefault="001C28E5">
            <w:pPr>
              <w:pStyle w:val="TableParagraph"/>
              <w:rPr>
                <w:sz w:val="10"/>
              </w:rPr>
            </w:pPr>
          </w:p>
          <w:p w14:paraId="3033D06D" w14:textId="77777777" w:rsidR="001C28E5" w:rsidRDefault="001C28E5">
            <w:pPr>
              <w:pStyle w:val="TableParagraph"/>
              <w:spacing w:before="9"/>
              <w:rPr>
                <w:sz w:val="10"/>
              </w:rPr>
            </w:pPr>
          </w:p>
          <w:p w14:paraId="4ECFA416" w14:textId="77777777" w:rsidR="001C28E5" w:rsidRDefault="00293FBD">
            <w:pPr>
              <w:pStyle w:val="TableParagraph"/>
              <w:spacing w:before="1"/>
              <w:ind w:left="71"/>
              <w:rPr>
                <w:b/>
                <w:sz w:val="11"/>
              </w:rPr>
            </w:pPr>
            <w:r>
              <w:rPr>
                <w:b/>
                <w:color w:val="231F20"/>
                <w:sz w:val="11"/>
              </w:rPr>
              <w:t>25%</w:t>
            </w:r>
          </w:p>
        </w:tc>
        <w:tc>
          <w:tcPr>
            <w:tcW w:w="509" w:type="dxa"/>
            <w:tcBorders>
              <w:left w:val="single" w:sz="4" w:space="0" w:color="231F20"/>
              <w:bottom w:val="single" w:sz="6" w:space="0" w:color="231F20"/>
              <w:right w:val="single" w:sz="4" w:space="0" w:color="231F20"/>
            </w:tcBorders>
          </w:tcPr>
          <w:p w14:paraId="0ED6CC91" w14:textId="77777777" w:rsidR="001C28E5" w:rsidRDefault="001C28E5">
            <w:pPr>
              <w:pStyle w:val="TableParagraph"/>
              <w:rPr>
                <w:sz w:val="10"/>
              </w:rPr>
            </w:pPr>
          </w:p>
          <w:p w14:paraId="617291B8" w14:textId="77777777" w:rsidR="001C28E5" w:rsidRDefault="001C28E5">
            <w:pPr>
              <w:pStyle w:val="TableParagraph"/>
              <w:rPr>
                <w:sz w:val="10"/>
              </w:rPr>
            </w:pPr>
          </w:p>
          <w:p w14:paraId="034D1EC8" w14:textId="77777777" w:rsidR="001C28E5" w:rsidRDefault="001C28E5">
            <w:pPr>
              <w:pStyle w:val="TableParagraph"/>
              <w:rPr>
                <w:sz w:val="10"/>
              </w:rPr>
            </w:pPr>
          </w:p>
          <w:p w14:paraId="40A29774" w14:textId="77777777" w:rsidR="001C28E5" w:rsidRDefault="001C28E5">
            <w:pPr>
              <w:pStyle w:val="TableParagraph"/>
              <w:rPr>
                <w:sz w:val="10"/>
              </w:rPr>
            </w:pPr>
          </w:p>
          <w:p w14:paraId="38990AD8" w14:textId="77777777" w:rsidR="001C28E5" w:rsidRDefault="001C28E5">
            <w:pPr>
              <w:pStyle w:val="TableParagraph"/>
              <w:rPr>
                <w:sz w:val="10"/>
              </w:rPr>
            </w:pPr>
          </w:p>
          <w:p w14:paraId="6241D8CF" w14:textId="77777777" w:rsidR="001C28E5" w:rsidRDefault="001C28E5">
            <w:pPr>
              <w:pStyle w:val="TableParagraph"/>
              <w:rPr>
                <w:sz w:val="10"/>
              </w:rPr>
            </w:pPr>
          </w:p>
          <w:p w14:paraId="13275CF6" w14:textId="77777777" w:rsidR="001C28E5" w:rsidRDefault="001C28E5">
            <w:pPr>
              <w:pStyle w:val="TableParagraph"/>
              <w:rPr>
                <w:sz w:val="10"/>
              </w:rPr>
            </w:pPr>
          </w:p>
          <w:p w14:paraId="68260216" w14:textId="77777777" w:rsidR="001C28E5" w:rsidRDefault="001C28E5">
            <w:pPr>
              <w:pStyle w:val="TableParagraph"/>
              <w:rPr>
                <w:sz w:val="10"/>
              </w:rPr>
            </w:pPr>
          </w:p>
          <w:p w14:paraId="152AF317" w14:textId="77777777" w:rsidR="001C28E5" w:rsidRDefault="001C28E5">
            <w:pPr>
              <w:pStyle w:val="TableParagraph"/>
              <w:rPr>
                <w:sz w:val="10"/>
              </w:rPr>
            </w:pPr>
          </w:p>
          <w:p w14:paraId="2BBC7ED1" w14:textId="77777777" w:rsidR="001C28E5" w:rsidRDefault="001C28E5">
            <w:pPr>
              <w:pStyle w:val="TableParagraph"/>
              <w:rPr>
                <w:sz w:val="10"/>
              </w:rPr>
            </w:pPr>
          </w:p>
          <w:p w14:paraId="7959DA02" w14:textId="77777777" w:rsidR="001C28E5" w:rsidRDefault="001C28E5">
            <w:pPr>
              <w:pStyle w:val="TableParagraph"/>
              <w:rPr>
                <w:sz w:val="10"/>
              </w:rPr>
            </w:pPr>
          </w:p>
          <w:p w14:paraId="070D86E0" w14:textId="77777777" w:rsidR="001C28E5" w:rsidRDefault="001C28E5">
            <w:pPr>
              <w:pStyle w:val="TableParagraph"/>
              <w:spacing w:before="9"/>
              <w:rPr>
                <w:sz w:val="10"/>
              </w:rPr>
            </w:pPr>
          </w:p>
          <w:p w14:paraId="2CFBF480" w14:textId="77777777" w:rsidR="001C28E5" w:rsidRDefault="00293FBD">
            <w:pPr>
              <w:pStyle w:val="TableParagraph"/>
              <w:spacing w:before="1"/>
              <w:ind w:left="72"/>
              <w:rPr>
                <w:b/>
                <w:sz w:val="11"/>
              </w:rPr>
            </w:pPr>
            <w:r>
              <w:rPr>
                <w:b/>
                <w:color w:val="231F20"/>
                <w:sz w:val="11"/>
              </w:rPr>
              <w:t>30%</w:t>
            </w:r>
          </w:p>
        </w:tc>
        <w:tc>
          <w:tcPr>
            <w:tcW w:w="508" w:type="dxa"/>
            <w:tcBorders>
              <w:left w:val="single" w:sz="4" w:space="0" w:color="231F20"/>
              <w:bottom w:val="single" w:sz="6" w:space="0" w:color="231F20"/>
              <w:right w:val="single" w:sz="4" w:space="0" w:color="231F20"/>
            </w:tcBorders>
          </w:tcPr>
          <w:p w14:paraId="58DFA405" w14:textId="77777777" w:rsidR="001C28E5" w:rsidRDefault="001C28E5">
            <w:pPr>
              <w:pStyle w:val="TableParagraph"/>
              <w:rPr>
                <w:sz w:val="10"/>
              </w:rPr>
            </w:pPr>
          </w:p>
          <w:p w14:paraId="16A445A3" w14:textId="77777777" w:rsidR="001C28E5" w:rsidRDefault="001C28E5">
            <w:pPr>
              <w:pStyle w:val="TableParagraph"/>
              <w:rPr>
                <w:sz w:val="10"/>
              </w:rPr>
            </w:pPr>
          </w:p>
          <w:p w14:paraId="37102E52" w14:textId="77777777" w:rsidR="001C28E5" w:rsidRDefault="001C28E5">
            <w:pPr>
              <w:pStyle w:val="TableParagraph"/>
              <w:rPr>
                <w:sz w:val="10"/>
              </w:rPr>
            </w:pPr>
          </w:p>
          <w:p w14:paraId="02CDCACC" w14:textId="77777777" w:rsidR="001C28E5" w:rsidRDefault="001C28E5">
            <w:pPr>
              <w:pStyle w:val="TableParagraph"/>
              <w:rPr>
                <w:sz w:val="10"/>
              </w:rPr>
            </w:pPr>
          </w:p>
          <w:p w14:paraId="2BE9A0C5" w14:textId="77777777" w:rsidR="001C28E5" w:rsidRDefault="001C28E5">
            <w:pPr>
              <w:pStyle w:val="TableParagraph"/>
              <w:rPr>
                <w:sz w:val="10"/>
              </w:rPr>
            </w:pPr>
          </w:p>
          <w:p w14:paraId="3CC962EF" w14:textId="77777777" w:rsidR="001C28E5" w:rsidRDefault="001C28E5">
            <w:pPr>
              <w:pStyle w:val="TableParagraph"/>
              <w:rPr>
                <w:sz w:val="10"/>
              </w:rPr>
            </w:pPr>
          </w:p>
          <w:p w14:paraId="14E5529A" w14:textId="77777777" w:rsidR="001C28E5" w:rsidRDefault="001C28E5">
            <w:pPr>
              <w:pStyle w:val="TableParagraph"/>
              <w:rPr>
                <w:sz w:val="10"/>
              </w:rPr>
            </w:pPr>
          </w:p>
          <w:p w14:paraId="3C9EA760" w14:textId="77777777" w:rsidR="001C28E5" w:rsidRDefault="001C28E5">
            <w:pPr>
              <w:pStyle w:val="TableParagraph"/>
              <w:rPr>
                <w:sz w:val="10"/>
              </w:rPr>
            </w:pPr>
          </w:p>
          <w:p w14:paraId="2D87E804" w14:textId="77777777" w:rsidR="001C28E5" w:rsidRDefault="001C28E5">
            <w:pPr>
              <w:pStyle w:val="TableParagraph"/>
              <w:rPr>
                <w:sz w:val="10"/>
              </w:rPr>
            </w:pPr>
          </w:p>
          <w:p w14:paraId="51DCA8A2" w14:textId="77777777" w:rsidR="001C28E5" w:rsidRDefault="001C28E5">
            <w:pPr>
              <w:pStyle w:val="TableParagraph"/>
              <w:rPr>
                <w:sz w:val="10"/>
              </w:rPr>
            </w:pPr>
          </w:p>
          <w:p w14:paraId="193E3E1F" w14:textId="77777777" w:rsidR="001C28E5" w:rsidRDefault="001C28E5">
            <w:pPr>
              <w:pStyle w:val="TableParagraph"/>
              <w:rPr>
                <w:sz w:val="10"/>
              </w:rPr>
            </w:pPr>
          </w:p>
          <w:p w14:paraId="03E1FAFD" w14:textId="77777777" w:rsidR="001C28E5" w:rsidRDefault="001C28E5">
            <w:pPr>
              <w:pStyle w:val="TableParagraph"/>
              <w:spacing w:before="9"/>
              <w:rPr>
                <w:sz w:val="10"/>
              </w:rPr>
            </w:pPr>
          </w:p>
          <w:p w14:paraId="0F667994" w14:textId="77777777" w:rsidR="001C28E5" w:rsidRDefault="00293FBD">
            <w:pPr>
              <w:pStyle w:val="TableParagraph"/>
              <w:spacing w:before="1"/>
              <w:ind w:left="72"/>
              <w:rPr>
                <w:b/>
                <w:sz w:val="11"/>
              </w:rPr>
            </w:pPr>
            <w:r>
              <w:rPr>
                <w:b/>
                <w:color w:val="231F20"/>
                <w:sz w:val="11"/>
              </w:rPr>
              <w:t>40%</w:t>
            </w:r>
          </w:p>
        </w:tc>
        <w:tc>
          <w:tcPr>
            <w:tcW w:w="509" w:type="dxa"/>
            <w:tcBorders>
              <w:left w:val="single" w:sz="4" w:space="0" w:color="231F20"/>
              <w:bottom w:val="single" w:sz="6" w:space="0" w:color="231F20"/>
              <w:right w:val="single" w:sz="4" w:space="0" w:color="231F20"/>
            </w:tcBorders>
          </w:tcPr>
          <w:p w14:paraId="6952E90C" w14:textId="77777777" w:rsidR="001C28E5" w:rsidRDefault="001C28E5">
            <w:pPr>
              <w:pStyle w:val="TableParagraph"/>
              <w:rPr>
                <w:sz w:val="10"/>
              </w:rPr>
            </w:pPr>
          </w:p>
          <w:p w14:paraId="2CC359BC" w14:textId="77777777" w:rsidR="001C28E5" w:rsidRDefault="001C28E5">
            <w:pPr>
              <w:pStyle w:val="TableParagraph"/>
              <w:rPr>
                <w:sz w:val="10"/>
              </w:rPr>
            </w:pPr>
          </w:p>
          <w:p w14:paraId="5D565C1C" w14:textId="77777777" w:rsidR="001C28E5" w:rsidRDefault="001C28E5">
            <w:pPr>
              <w:pStyle w:val="TableParagraph"/>
              <w:rPr>
                <w:sz w:val="10"/>
              </w:rPr>
            </w:pPr>
          </w:p>
          <w:p w14:paraId="55187DB4" w14:textId="77777777" w:rsidR="001C28E5" w:rsidRDefault="001C28E5">
            <w:pPr>
              <w:pStyle w:val="TableParagraph"/>
              <w:rPr>
                <w:sz w:val="10"/>
              </w:rPr>
            </w:pPr>
          </w:p>
          <w:p w14:paraId="279B52EF" w14:textId="77777777" w:rsidR="001C28E5" w:rsidRDefault="001C28E5">
            <w:pPr>
              <w:pStyle w:val="TableParagraph"/>
              <w:rPr>
                <w:sz w:val="10"/>
              </w:rPr>
            </w:pPr>
          </w:p>
          <w:p w14:paraId="0CC96DEC" w14:textId="77777777" w:rsidR="001C28E5" w:rsidRDefault="001C28E5">
            <w:pPr>
              <w:pStyle w:val="TableParagraph"/>
              <w:rPr>
                <w:sz w:val="10"/>
              </w:rPr>
            </w:pPr>
          </w:p>
          <w:p w14:paraId="268ABB12" w14:textId="77777777" w:rsidR="001C28E5" w:rsidRDefault="001C28E5">
            <w:pPr>
              <w:pStyle w:val="TableParagraph"/>
              <w:rPr>
                <w:sz w:val="10"/>
              </w:rPr>
            </w:pPr>
          </w:p>
          <w:p w14:paraId="33376E31" w14:textId="77777777" w:rsidR="001C28E5" w:rsidRDefault="001C28E5">
            <w:pPr>
              <w:pStyle w:val="TableParagraph"/>
              <w:rPr>
                <w:sz w:val="10"/>
              </w:rPr>
            </w:pPr>
          </w:p>
          <w:p w14:paraId="708B20AB" w14:textId="77777777" w:rsidR="001C28E5" w:rsidRDefault="001C28E5">
            <w:pPr>
              <w:pStyle w:val="TableParagraph"/>
              <w:rPr>
                <w:sz w:val="10"/>
              </w:rPr>
            </w:pPr>
          </w:p>
          <w:p w14:paraId="24713C47" w14:textId="77777777" w:rsidR="001C28E5" w:rsidRDefault="001C28E5">
            <w:pPr>
              <w:pStyle w:val="TableParagraph"/>
              <w:rPr>
                <w:sz w:val="10"/>
              </w:rPr>
            </w:pPr>
          </w:p>
          <w:p w14:paraId="272248E2" w14:textId="77777777" w:rsidR="001C28E5" w:rsidRDefault="001C28E5">
            <w:pPr>
              <w:pStyle w:val="TableParagraph"/>
              <w:rPr>
                <w:sz w:val="10"/>
              </w:rPr>
            </w:pPr>
          </w:p>
          <w:p w14:paraId="6952DED1" w14:textId="77777777" w:rsidR="001C28E5" w:rsidRDefault="001C28E5">
            <w:pPr>
              <w:pStyle w:val="TableParagraph"/>
              <w:spacing w:before="9"/>
              <w:rPr>
                <w:sz w:val="10"/>
              </w:rPr>
            </w:pPr>
          </w:p>
          <w:p w14:paraId="2B3AD42A" w14:textId="77777777" w:rsidR="001C28E5" w:rsidRDefault="00293FBD">
            <w:pPr>
              <w:pStyle w:val="TableParagraph"/>
              <w:spacing w:before="1"/>
              <w:ind w:left="73"/>
              <w:rPr>
                <w:b/>
                <w:sz w:val="11"/>
              </w:rPr>
            </w:pPr>
            <w:r>
              <w:rPr>
                <w:b/>
                <w:color w:val="231F20"/>
                <w:sz w:val="11"/>
              </w:rPr>
              <w:t>45%</w:t>
            </w:r>
          </w:p>
        </w:tc>
        <w:tc>
          <w:tcPr>
            <w:tcW w:w="509" w:type="dxa"/>
            <w:tcBorders>
              <w:left w:val="single" w:sz="4" w:space="0" w:color="231F20"/>
              <w:bottom w:val="single" w:sz="6" w:space="0" w:color="231F20"/>
              <w:right w:val="single" w:sz="4" w:space="0" w:color="231F20"/>
            </w:tcBorders>
          </w:tcPr>
          <w:p w14:paraId="0AEA19BD" w14:textId="77777777" w:rsidR="001C28E5" w:rsidRDefault="001C28E5">
            <w:pPr>
              <w:pStyle w:val="TableParagraph"/>
              <w:rPr>
                <w:sz w:val="10"/>
              </w:rPr>
            </w:pPr>
          </w:p>
          <w:p w14:paraId="51EA3044" w14:textId="77777777" w:rsidR="001C28E5" w:rsidRDefault="001C28E5">
            <w:pPr>
              <w:pStyle w:val="TableParagraph"/>
              <w:rPr>
                <w:sz w:val="10"/>
              </w:rPr>
            </w:pPr>
          </w:p>
          <w:p w14:paraId="204A7AEB" w14:textId="77777777" w:rsidR="001C28E5" w:rsidRDefault="001C28E5">
            <w:pPr>
              <w:pStyle w:val="TableParagraph"/>
              <w:rPr>
                <w:sz w:val="10"/>
              </w:rPr>
            </w:pPr>
          </w:p>
          <w:p w14:paraId="645A5785" w14:textId="77777777" w:rsidR="001C28E5" w:rsidRDefault="001C28E5">
            <w:pPr>
              <w:pStyle w:val="TableParagraph"/>
              <w:rPr>
                <w:sz w:val="10"/>
              </w:rPr>
            </w:pPr>
          </w:p>
          <w:p w14:paraId="78DC7476" w14:textId="77777777" w:rsidR="001C28E5" w:rsidRDefault="001C28E5">
            <w:pPr>
              <w:pStyle w:val="TableParagraph"/>
              <w:rPr>
                <w:sz w:val="10"/>
              </w:rPr>
            </w:pPr>
          </w:p>
          <w:p w14:paraId="3C6CC954" w14:textId="77777777" w:rsidR="001C28E5" w:rsidRDefault="001C28E5">
            <w:pPr>
              <w:pStyle w:val="TableParagraph"/>
              <w:rPr>
                <w:sz w:val="10"/>
              </w:rPr>
            </w:pPr>
          </w:p>
          <w:p w14:paraId="34747C19" w14:textId="77777777" w:rsidR="001C28E5" w:rsidRDefault="001C28E5">
            <w:pPr>
              <w:pStyle w:val="TableParagraph"/>
              <w:rPr>
                <w:sz w:val="10"/>
              </w:rPr>
            </w:pPr>
          </w:p>
          <w:p w14:paraId="73C9AA17" w14:textId="77777777" w:rsidR="001C28E5" w:rsidRDefault="001C28E5">
            <w:pPr>
              <w:pStyle w:val="TableParagraph"/>
              <w:rPr>
                <w:sz w:val="10"/>
              </w:rPr>
            </w:pPr>
          </w:p>
          <w:p w14:paraId="1A8F1A7C" w14:textId="77777777" w:rsidR="001C28E5" w:rsidRDefault="001C28E5">
            <w:pPr>
              <w:pStyle w:val="TableParagraph"/>
              <w:rPr>
                <w:sz w:val="10"/>
              </w:rPr>
            </w:pPr>
          </w:p>
          <w:p w14:paraId="7EF7D0B3" w14:textId="77777777" w:rsidR="001C28E5" w:rsidRDefault="001C28E5">
            <w:pPr>
              <w:pStyle w:val="TableParagraph"/>
              <w:rPr>
                <w:sz w:val="10"/>
              </w:rPr>
            </w:pPr>
          </w:p>
          <w:p w14:paraId="040E5213" w14:textId="77777777" w:rsidR="001C28E5" w:rsidRDefault="001C28E5">
            <w:pPr>
              <w:pStyle w:val="TableParagraph"/>
              <w:rPr>
                <w:sz w:val="10"/>
              </w:rPr>
            </w:pPr>
          </w:p>
          <w:p w14:paraId="346F5DDF" w14:textId="77777777" w:rsidR="001C28E5" w:rsidRDefault="001C28E5">
            <w:pPr>
              <w:pStyle w:val="TableParagraph"/>
              <w:spacing w:before="9"/>
              <w:rPr>
                <w:sz w:val="10"/>
              </w:rPr>
            </w:pPr>
          </w:p>
          <w:p w14:paraId="2F710BFB" w14:textId="77777777" w:rsidR="001C28E5" w:rsidRDefault="00293FBD">
            <w:pPr>
              <w:pStyle w:val="TableParagraph"/>
              <w:spacing w:before="1"/>
              <w:ind w:left="74"/>
              <w:rPr>
                <w:b/>
                <w:sz w:val="11"/>
              </w:rPr>
            </w:pPr>
            <w:r>
              <w:rPr>
                <w:b/>
                <w:color w:val="231F20"/>
                <w:sz w:val="11"/>
              </w:rPr>
              <w:t>50%</w:t>
            </w:r>
          </w:p>
        </w:tc>
        <w:tc>
          <w:tcPr>
            <w:tcW w:w="875" w:type="dxa"/>
            <w:tcBorders>
              <w:left w:val="single" w:sz="4" w:space="0" w:color="231F20"/>
              <w:bottom w:val="single" w:sz="6" w:space="0" w:color="231F20"/>
              <w:right w:val="single" w:sz="6" w:space="0" w:color="231F20"/>
            </w:tcBorders>
            <w:shd w:val="clear" w:color="auto" w:fill="F9EDCF"/>
          </w:tcPr>
          <w:p w14:paraId="1EE5591A" w14:textId="77777777" w:rsidR="001C28E5" w:rsidRDefault="001C28E5">
            <w:pPr>
              <w:pStyle w:val="TableParagraph"/>
              <w:rPr>
                <w:sz w:val="10"/>
              </w:rPr>
            </w:pPr>
          </w:p>
          <w:p w14:paraId="5F9807C5" w14:textId="77777777" w:rsidR="001C28E5" w:rsidRDefault="001C28E5">
            <w:pPr>
              <w:pStyle w:val="TableParagraph"/>
              <w:rPr>
                <w:sz w:val="10"/>
              </w:rPr>
            </w:pPr>
          </w:p>
          <w:p w14:paraId="666EFBC9" w14:textId="77777777" w:rsidR="001C28E5" w:rsidRDefault="001C28E5">
            <w:pPr>
              <w:pStyle w:val="TableParagraph"/>
              <w:rPr>
                <w:sz w:val="10"/>
              </w:rPr>
            </w:pPr>
          </w:p>
          <w:p w14:paraId="4ABE4B73" w14:textId="77777777" w:rsidR="001C28E5" w:rsidRDefault="001C28E5">
            <w:pPr>
              <w:pStyle w:val="TableParagraph"/>
              <w:rPr>
                <w:sz w:val="10"/>
              </w:rPr>
            </w:pPr>
          </w:p>
          <w:p w14:paraId="0161572B" w14:textId="77777777" w:rsidR="001C28E5" w:rsidRDefault="001C28E5">
            <w:pPr>
              <w:pStyle w:val="TableParagraph"/>
              <w:rPr>
                <w:sz w:val="10"/>
              </w:rPr>
            </w:pPr>
          </w:p>
          <w:p w14:paraId="0E59BEAD" w14:textId="77777777" w:rsidR="001C28E5" w:rsidRDefault="001C28E5">
            <w:pPr>
              <w:pStyle w:val="TableParagraph"/>
              <w:rPr>
                <w:sz w:val="10"/>
              </w:rPr>
            </w:pPr>
          </w:p>
          <w:p w14:paraId="23F4B337" w14:textId="77777777" w:rsidR="001C28E5" w:rsidRDefault="001C28E5">
            <w:pPr>
              <w:pStyle w:val="TableParagraph"/>
              <w:rPr>
                <w:sz w:val="10"/>
              </w:rPr>
            </w:pPr>
          </w:p>
          <w:p w14:paraId="7D8C0514" w14:textId="77777777" w:rsidR="001C28E5" w:rsidRDefault="001C28E5">
            <w:pPr>
              <w:pStyle w:val="TableParagraph"/>
              <w:rPr>
                <w:sz w:val="10"/>
              </w:rPr>
            </w:pPr>
          </w:p>
          <w:p w14:paraId="7FABCC61" w14:textId="77777777" w:rsidR="001C28E5" w:rsidRDefault="001C28E5">
            <w:pPr>
              <w:pStyle w:val="TableParagraph"/>
              <w:rPr>
                <w:sz w:val="10"/>
              </w:rPr>
            </w:pPr>
          </w:p>
          <w:p w14:paraId="7CCCB46C" w14:textId="77777777" w:rsidR="001C28E5" w:rsidRDefault="001C28E5">
            <w:pPr>
              <w:pStyle w:val="TableParagraph"/>
              <w:rPr>
                <w:sz w:val="10"/>
              </w:rPr>
            </w:pPr>
          </w:p>
          <w:p w14:paraId="543297EE" w14:textId="77777777" w:rsidR="001C28E5" w:rsidRDefault="001C28E5">
            <w:pPr>
              <w:pStyle w:val="TableParagraph"/>
              <w:rPr>
                <w:sz w:val="10"/>
              </w:rPr>
            </w:pPr>
          </w:p>
          <w:p w14:paraId="33FB79AD" w14:textId="77777777" w:rsidR="001C28E5" w:rsidRDefault="001C28E5">
            <w:pPr>
              <w:pStyle w:val="TableParagraph"/>
              <w:spacing w:before="9"/>
              <w:rPr>
                <w:sz w:val="10"/>
              </w:rPr>
            </w:pPr>
          </w:p>
          <w:p w14:paraId="5177B11F" w14:textId="77777777" w:rsidR="001C28E5" w:rsidRDefault="00293FBD">
            <w:pPr>
              <w:pStyle w:val="TableParagraph"/>
              <w:spacing w:before="1"/>
              <w:ind w:left="74"/>
              <w:rPr>
                <w:b/>
                <w:sz w:val="11"/>
              </w:rPr>
            </w:pPr>
            <w:r>
              <w:rPr>
                <w:b/>
                <w:color w:val="231F20"/>
                <w:sz w:val="11"/>
              </w:rPr>
              <w:t>60%</w:t>
            </w:r>
          </w:p>
        </w:tc>
        <w:tc>
          <w:tcPr>
            <w:tcW w:w="526" w:type="dxa"/>
            <w:tcBorders>
              <w:top w:val="single" w:sz="12" w:space="0" w:color="231F20"/>
              <w:left w:val="single" w:sz="6" w:space="0" w:color="231F20"/>
              <w:bottom w:val="single" w:sz="6" w:space="0" w:color="231F20"/>
              <w:right w:val="single" w:sz="12" w:space="0" w:color="231F20"/>
            </w:tcBorders>
          </w:tcPr>
          <w:p w14:paraId="77D2D2D7" w14:textId="77777777" w:rsidR="001C28E5" w:rsidRDefault="001C28E5">
            <w:pPr>
              <w:pStyle w:val="TableParagraph"/>
              <w:rPr>
                <w:rFonts w:ascii="Times New Roman"/>
                <w:sz w:val="10"/>
              </w:rPr>
            </w:pPr>
          </w:p>
        </w:tc>
      </w:tr>
      <w:tr w:rsidR="001C28E5" w14:paraId="7BBEC9F1" w14:textId="77777777">
        <w:trPr>
          <w:trHeight w:val="1400"/>
        </w:trPr>
        <w:tc>
          <w:tcPr>
            <w:tcW w:w="739" w:type="dxa"/>
            <w:vMerge w:val="restart"/>
            <w:tcBorders>
              <w:top w:val="single" w:sz="6" w:space="0" w:color="231F20"/>
              <w:left w:val="single" w:sz="12" w:space="0" w:color="231F20"/>
              <w:bottom w:val="single" w:sz="6" w:space="0" w:color="231F20"/>
              <w:right w:val="single" w:sz="6" w:space="0" w:color="231F20"/>
            </w:tcBorders>
          </w:tcPr>
          <w:p w14:paraId="192D3973" w14:textId="77777777" w:rsidR="001C28E5" w:rsidRDefault="001C28E5">
            <w:pPr>
              <w:pStyle w:val="TableParagraph"/>
              <w:rPr>
                <w:sz w:val="10"/>
              </w:rPr>
            </w:pPr>
          </w:p>
          <w:p w14:paraId="7701BA6E" w14:textId="77777777" w:rsidR="001C28E5" w:rsidRDefault="001C28E5">
            <w:pPr>
              <w:pStyle w:val="TableParagraph"/>
              <w:rPr>
                <w:sz w:val="10"/>
              </w:rPr>
            </w:pPr>
          </w:p>
          <w:p w14:paraId="1859FD02" w14:textId="77777777" w:rsidR="001C28E5" w:rsidRDefault="001C28E5">
            <w:pPr>
              <w:pStyle w:val="TableParagraph"/>
              <w:rPr>
                <w:sz w:val="10"/>
              </w:rPr>
            </w:pPr>
          </w:p>
          <w:p w14:paraId="4F4BF0B2" w14:textId="77777777" w:rsidR="001C28E5" w:rsidRDefault="001C28E5">
            <w:pPr>
              <w:pStyle w:val="TableParagraph"/>
              <w:spacing w:before="6"/>
              <w:rPr>
                <w:sz w:val="14"/>
              </w:rPr>
            </w:pPr>
          </w:p>
          <w:p w14:paraId="2F5DB4A2" w14:textId="77777777" w:rsidR="001C28E5" w:rsidRDefault="00293FBD">
            <w:pPr>
              <w:pStyle w:val="TableParagraph"/>
              <w:spacing w:before="1"/>
              <w:ind w:left="93"/>
              <w:rPr>
                <w:sz w:val="11"/>
              </w:rPr>
            </w:pPr>
            <w:r>
              <w:rPr>
                <w:color w:val="231F20"/>
                <w:sz w:val="11"/>
              </w:rPr>
              <w:t>14.</w:t>
            </w:r>
          </w:p>
          <w:p w14:paraId="38E767C5" w14:textId="77777777" w:rsidR="001C28E5" w:rsidRDefault="00293FBD">
            <w:pPr>
              <w:pStyle w:val="TableParagraph"/>
              <w:spacing w:before="21" w:line="280" w:lineRule="auto"/>
              <w:ind w:left="63" w:right="35"/>
              <w:rPr>
                <w:sz w:val="11"/>
              </w:rPr>
            </w:pPr>
            <w:r>
              <w:rPr>
                <w:color w:val="231F20"/>
                <w:sz w:val="11"/>
              </w:rPr>
              <w:t xml:space="preserve">Significantly reduce the incidence and impact of public health </w:t>
            </w:r>
            <w:r>
              <w:rPr>
                <w:color w:val="231F20"/>
                <w:w w:val="95"/>
                <w:sz w:val="11"/>
              </w:rPr>
              <w:t>emergencies</w:t>
            </w:r>
          </w:p>
        </w:tc>
        <w:tc>
          <w:tcPr>
            <w:tcW w:w="599" w:type="dxa"/>
            <w:vMerge w:val="restart"/>
            <w:tcBorders>
              <w:top w:val="single" w:sz="6" w:space="0" w:color="231F20"/>
              <w:left w:val="single" w:sz="6" w:space="0" w:color="231F20"/>
              <w:bottom w:val="single" w:sz="6" w:space="0" w:color="231F20"/>
              <w:right w:val="single" w:sz="4" w:space="0" w:color="231F20"/>
            </w:tcBorders>
            <w:shd w:val="clear" w:color="auto" w:fill="F9EDCF"/>
          </w:tcPr>
          <w:p w14:paraId="2084BDE5" w14:textId="77777777" w:rsidR="001C28E5" w:rsidRDefault="001C28E5">
            <w:pPr>
              <w:pStyle w:val="TableParagraph"/>
              <w:rPr>
                <w:sz w:val="10"/>
              </w:rPr>
            </w:pPr>
          </w:p>
          <w:p w14:paraId="1F75BF0E" w14:textId="77777777" w:rsidR="001C28E5" w:rsidRDefault="001C28E5">
            <w:pPr>
              <w:pStyle w:val="TableParagraph"/>
              <w:rPr>
                <w:sz w:val="10"/>
              </w:rPr>
            </w:pPr>
          </w:p>
          <w:p w14:paraId="032F2CCB" w14:textId="77777777" w:rsidR="001C28E5" w:rsidRDefault="001C28E5">
            <w:pPr>
              <w:pStyle w:val="TableParagraph"/>
              <w:rPr>
                <w:sz w:val="10"/>
              </w:rPr>
            </w:pPr>
          </w:p>
          <w:p w14:paraId="43D61DC5" w14:textId="77777777" w:rsidR="001C28E5" w:rsidRDefault="001C28E5">
            <w:pPr>
              <w:pStyle w:val="TableParagraph"/>
              <w:rPr>
                <w:sz w:val="10"/>
              </w:rPr>
            </w:pPr>
          </w:p>
          <w:p w14:paraId="0840E6FD" w14:textId="77777777" w:rsidR="001C28E5" w:rsidRDefault="001C28E5">
            <w:pPr>
              <w:pStyle w:val="TableParagraph"/>
              <w:rPr>
                <w:sz w:val="10"/>
              </w:rPr>
            </w:pPr>
          </w:p>
          <w:p w14:paraId="3CEA28EA" w14:textId="77777777" w:rsidR="001C28E5" w:rsidRDefault="001C28E5">
            <w:pPr>
              <w:pStyle w:val="TableParagraph"/>
              <w:spacing w:before="10"/>
              <w:rPr>
                <w:sz w:val="7"/>
              </w:rPr>
            </w:pPr>
          </w:p>
          <w:p w14:paraId="7E306AE7" w14:textId="77777777" w:rsidR="001C28E5" w:rsidRDefault="00293FBD">
            <w:pPr>
              <w:pStyle w:val="TableParagraph"/>
              <w:spacing w:before="1"/>
              <w:ind w:left="66"/>
              <w:rPr>
                <w:sz w:val="11"/>
              </w:rPr>
            </w:pPr>
            <w:r>
              <w:rPr>
                <w:color w:val="231F20"/>
                <w:sz w:val="11"/>
              </w:rPr>
              <w:t>####</w:t>
            </w:r>
          </w:p>
        </w:tc>
        <w:tc>
          <w:tcPr>
            <w:tcW w:w="583" w:type="dxa"/>
            <w:vMerge w:val="restart"/>
            <w:tcBorders>
              <w:top w:val="single" w:sz="6" w:space="0" w:color="231F20"/>
              <w:left w:val="single" w:sz="4" w:space="0" w:color="231F20"/>
              <w:bottom w:val="single" w:sz="6" w:space="0" w:color="231F20"/>
              <w:right w:val="single" w:sz="4" w:space="0" w:color="231F20"/>
            </w:tcBorders>
          </w:tcPr>
          <w:p w14:paraId="22820E37" w14:textId="77777777" w:rsidR="001C28E5" w:rsidRDefault="00293FBD">
            <w:pPr>
              <w:pStyle w:val="TableParagraph"/>
              <w:spacing w:before="74" w:line="280" w:lineRule="auto"/>
              <w:ind w:left="68" w:right="38" w:firstLine="29"/>
              <w:rPr>
                <w:sz w:val="11"/>
              </w:rPr>
            </w:pPr>
            <w:r>
              <w:rPr>
                <w:color w:val="231F20"/>
                <w:sz w:val="11"/>
              </w:rPr>
              <w:t xml:space="preserve">Reduce </w:t>
            </w:r>
            <w:r>
              <w:rPr>
                <w:color w:val="231F20"/>
                <w:w w:val="95"/>
                <w:sz w:val="11"/>
              </w:rPr>
              <w:t xml:space="preserve">incidence </w:t>
            </w:r>
            <w:r>
              <w:rPr>
                <w:color w:val="231F20"/>
                <w:sz w:val="11"/>
              </w:rPr>
              <w:t>and impact of public health emergen cies in Nigeria</w:t>
            </w:r>
          </w:p>
        </w:tc>
        <w:tc>
          <w:tcPr>
            <w:tcW w:w="767" w:type="dxa"/>
            <w:tcBorders>
              <w:top w:val="single" w:sz="6" w:space="0" w:color="231F20"/>
              <w:left w:val="single" w:sz="4" w:space="0" w:color="231F20"/>
              <w:bottom w:val="single" w:sz="4" w:space="0" w:color="231F20"/>
              <w:right w:val="single" w:sz="6" w:space="0" w:color="231F20"/>
            </w:tcBorders>
            <w:shd w:val="clear" w:color="auto" w:fill="F9EDCF"/>
          </w:tcPr>
          <w:p w14:paraId="726815D7" w14:textId="77777777" w:rsidR="001C28E5" w:rsidRDefault="001C28E5">
            <w:pPr>
              <w:pStyle w:val="TableParagraph"/>
              <w:rPr>
                <w:sz w:val="10"/>
              </w:rPr>
            </w:pPr>
          </w:p>
          <w:p w14:paraId="1E1ACC59" w14:textId="77777777" w:rsidR="001C28E5" w:rsidRDefault="001C28E5">
            <w:pPr>
              <w:pStyle w:val="TableParagraph"/>
              <w:rPr>
                <w:sz w:val="10"/>
              </w:rPr>
            </w:pPr>
          </w:p>
          <w:p w14:paraId="051E33E6" w14:textId="77777777" w:rsidR="001C28E5" w:rsidRDefault="001C28E5">
            <w:pPr>
              <w:pStyle w:val="TableParagraph"/>
              <w:spacing w:before="1"/>
              <w:rPr>
                <w:sz w:val="12"/>
              </w:rPr>
            </w:pPr>
          </w:p>
          <w:p w14:paraId="72B9AF8E" w14:textId="77777777" w:rsidR="001C28E5" w:rsidRDefault="00293FBD">
            <w:pPr>
              <w:pStyle w:val="TableParagraph"/>
              <w:numPr>
                <w:ilvl w:val="0"/>
                <w:numId w:val="12"/>
              </w:numPr>
              <w:tabs>
                <w:tab w:val="left" w:pos="135"/>
              </w:tabs>
              <w:spacing w:line="280" w:lineRule="auto"/>
              <w:ind w:right="79" w:firstLine="0"/>
              <w:rPr>
                <w:sz w:val="11"/>
              </w:rPr>
            </w:pPr>
            <w:r>
              <w:rPr>
                <w:color w:val="231F20"/>
                <w:sz w:val="11"/>
              </w:rPr>
              <w:t>Case Fatality</w:t>
            </w:r>
            <w:r>
              <w:rPr>
                <w:color w:val="231F20"/>
                <w:spacing w:val="-18"/>
                <w:sz w:val="11"/>
              </w:rPr>
              <w:t xml:space="preserve"> </w:t>
            </w:r>
            <w:r>
              <w:rPr>
                <w:color w:val="231F20"/>
                <w:sz w:val="11"/>
              </w:rPr>
              <w:t xml:space="preserve">Rate of public health </w:t>
            </w:r>
            <w:r>
              <w:rPr>
                <w:color w:val="231F20"/>
                <w:w w:val="95"/>
                <w:sz w:val="11"/>
              </w:rPr>
              <w:t>emergencies</w:t>
            </w:r>
          </w:p>
        </w:tc>
        <w:tc>
          <w:tcPr>
            <w:tcW w:w="747" w:type="dxa"/>
            <w:tcBorders>
              <w:top w:val="single" w:sz="6" w:space="0" w:color="231F20"/>
              <w:left w:val="single" w:sz="6" w:space="0" w:color="231F20"/>
              <w:bottom w:val="single" w:sz="4" w:space="0" w:color="231F20"/>
              <w:right w:val="single" w:sz="6" w:space="0" w:color="231F20"/>
            </w:tcBorders>
          </w:tcPr>
          <w:p w14:paraId="5890D2D8" w14:textId="77777777" w:rsidR="001C28E5" w:rsidRDefault="001C28E5">
            <w:pPr>
              <w:pStyle w:val="TableParagraph"/>
              <w:rPr>
                <w:sz w:val="10"/>
              </w:rPr>
            </w:pPr>
          </w:p>
          <w:p w14:paraId="46F596D7" w14:textId="77777777" w:rsidR="001C28E5" w:rsidRDefault="001C28E5">
            <w:pPr>
              <w:pStyle w:val="TableParagraph"/>
              <w:rPr>
                <w:sz w:val="10"/>
              </w:rPr>
            </w:pPr>
          </w:p>
          <w:p w14:paraId="56A87EEF" w14:textId="77777777" w:rsidR="001C28E5" w:rsidRDefault="001C28E5">
            <w:pPr>
              <w:pStyle w:val="TableParagraph"/>
              <w:spacing w:before="1"/>
              <w:rPr>
                <w:sz w:val="12"/>
              </w:rPr>
            </w:pPr>
          </w:p>
          <w:p w14:paraId="191A85F2" w14:textId="77777777" w:rsidR="001C28E5" w:rsidRDefault="00293FBD">
            <w:pPr>
              <w:pStyle w:val="TableParagraph"/>
              <w:numPr>
                <w:ilvl w:val="0"/>
                <w:numId w:val="11"/>
              </w:numPr>
              <w:tabs>
                <w:tab w:val="left" w:pos="133"/>
              </w:tabs>
              <w:spacing w:line="280" w:lineRule="auto"/>
              <w:ind w:right="59" w:firstLine="0"/>
              <w:rPr>
                <w:sz w:val="11"/>
              </w:rPr>
            </w:pPr>
            <w:r>
              <w:rPr>
                <w:color w:val="231F20"/>
                <w:sz w:val="11"/>
              </w:rPr>
              <w:t>Case Fatality</w:t>
            </w:r>
            <w:r>
              <w:rPr>
                <w:color w:val="231F20"/>
                <w:spacing w:val="-18"/>
                <w:sz w:val="11"/>
              </w:rPr>
              <w:t xml:space="preserve"> </w:t>
            </w:r>
            <w:r>
              <w:rPr>
                <w:color w:val="231F20"/>
                <w:sz w:val="11"/>
              </w:rPr>
              <w:t xml:space="preserve">Rate of public health </w:t>
            </w:r>
            <w:r>
              <w:rPr>
                <w:color w:val="231F20"/>
                <w:w w:val="95"/>
                <w:sz w:val="11"/>
              </w:rPr>
              <w:t>emergencies</w:t>
            </w:r>
          </w:p>
        </w:tc>
        <w:tc>
          <w:tcPr>
            <w:tcW w:w="416" w:type="dxa"/>
            <w:tcBorders>
              <w:top w:val="single" w:sz="6" w:space="0" w:color="231F20"/>
              <w:left w:val="single" w:sz="6" w:space="0" w:color="231F20"/>
              <w:bottom w:val="single" w:sz="4" w:space="0" w:color="231F20"/>
              <w:right w:val="single" w:sz="4" w:space="0" w:color="231F20"/>
            </w:tcBorders>
          </w:tcPr>
          <w:p w14:paraId="299156B4" w14:textId="77777777" w:rsidR="001C28E5" w:rsidRDefault="001C28E5">
            <w:pPr>
              <w:pStyle w:val="TableParagraph"/>
              <w:rPr>
                <w:sz w:val="10"/>
              </w:rPr>
            </w:pPr>
          </w:p>
          <w:p w14:paraId="47B7FD4C" w14:textId="77777777" w:rsidR="001C28E5" w:rsidRDefault="001C28E5">
            <w:pPr>
              <w:pStyle w:val="TableParagraph"/>
              <w:rPr>
                <w:sz w:val="10"/>
              </w:rPr>
            </w:pPr>
          </w:p>
          <w:p w14:paraId="787D3881" w14:textId="77777777" w:rsidR="001C28E5" w:rsidRDefault="001C28E5">
            <w:pPr>
              <w:pStyle w:val="TableParagraph"/>
              <w:rPr>
                <w:sz w:val="10"/>
              </w:rPr>
            </w:pPr>
          </w:p>
          <w:p w14:paraId="76ED9C47" w14:textId="77777777" w:rsidR="001C28E5" w:rsidRDefault="001C28E5">
            <w:pPr>
              <w:pStyle w:val="TableParagraph"/>
              <w:rPr>
                <w:sz w:val="10"/>
              </w:rPr>
            </w:pPr>
          </w:p>
          <w:p w14:paraId="149153E5" w14:textId="77777777" w:rsidR="001C28E5" w:rsidRDefault="001C28E5">
            <w:pPr>
              <w:pStyle w:val="TableParagraph"/>
              <w:spacing w:before="2"/>
              <w:rPr>
                <w:sz w:val="11"/>
              </w:rPr>
            </w:pPr>
          </w:p>
          <w:p w14:paraId="264C34A9" w14:textId="77777777" w:rsidR="001C28E5" w:rsidRDefault="00293FBD">
            <w:pPr>
              <w:pStyle w:val="TableParagraph"/>
              <w:spacing w:line="280" w:lineRule="auto"/>
              <w:ind w:left="66" w:right="73"/>
              <w:rPr>
                <w:b/>
                <w:sz w:val="11"/>
              </w:rPr>
            </w:pPr>
            <w:r>
              <w:rPr>
                <w:b/>
                <w:color w:val="231F20"/>
                <w:w w:val="95"/>
                <w:sz w:val="11"/>
              </w:rPr>
              <w:t xml:space="preserve">Impa </w:t>
            </w:r>
            <w:r>
              <w:rPr>
                <w:b/>
                <w:color w:val="231F20"/>
                <w:sz w:val="11"/>
              </w:rPr>
              <w:t>ct</w:t>
            </w:r>
          </w:p>
        </w:tc>
        <w:tc>
          <w:tcPr>
            <w:tcW w:w="498" w:type="dxa"/>
            <w:tcBorders>
              <w:top w:val="single" w:sz="6" w:space="0" w:color="231F20"/>
              <w:left w:val="single" w:sz="4" w:space="0" w:color="231F20"/>
              <w:bottom w:val="single" w:sz="4" w:space="0" w:color="231F20"/>
              <w:right w:val="single" w:sz="4" w:space="0" w:color="231F20"/>
            </w:tcBorders>
          </w:tcPr>
          <w:p w14:paraId="548D0146" w14:textId="77777777" w:rsidR="001C28E5" w:rsidRDefault="001C28E5">
            <w:pPr>
              <w:pStyle w:val="TableParagraph"/>
              <w:rPr>
                <w:sz w:val="10"/>
              </w:rPr>
            </w:pPr>
          </w:p>
          <w:p w14:paraId="4076B804" w14:textId="77777777" w:rsidR="001C28E5" w:rsidRDefault="001C28E5">
            <w:pPr>
              <w:pStyle w:val="TableParagraph"/>
              <w:rPr>
                <w:sz w:val="10"/>
              </w:rPr>
            </w:pPr>
          </w:p>
          <w:p w14:paraId="257E4646" w14:textId="77777777" w:rsidR="001C28E5" w:rsidRDefault="001C28E5">
            <w:pPr>
              <w:pStyle w:val="TableParagraph"/>
              <w:rPr>
                <w:sz w:val="12"/>
              </w:rPr>
            </w:pPr>
          </w:p>
          <w:p w14:paraId="785AB694" w14:textId="77777777" w:rsidR="001C28E5" w:rsidRDefault="00293FBD">
            <w:pPr>
              <w:pStyle w:val="TableParagraph"/>
              <w:spacing w:line="280" w:lineRule="auto"/>
              <w:ind w:left="70" w:right="61"/>
              <w:rPr>
                <w:b/>
                <w:i/>
                <w:sz w:val="11"/>
              </w:rPr>
            </w:pPr>
            <w:r>
              <w:rPr>
                <w:b/>
                <w:i/>
                <w:color w:val="231F20"/>
                <w:sz w:val="11"/>
              </w:rPr>
              <w:t xml:space="preserve">Key Perfor </w:t>
            </w:r>
            <w:r>
              <w:rPr>
                <w:b/>
                <w:i/>
                <w:color w:val="231F20"/>
                <w:w w:val="95"/>
                <w:sz w:val="11"/>
              </w:rPr>
              <w:t xml:space="preserve">mance Indicat </w:t>
            </w:r>
            <w:r>
              <w:rPr>
                <w:b/>
                <w:i/>
                <w:color w:val="231F20"/>
                <w:sz w:val="11"/>
              </w:rPr>
              <w:t>or</w:t>
            </w:r>
          </w:p>
        </w:tc>
        <w:tc>
          <w:tcPr>
            <w:tcW w:w="360" w:type="dxa"/>
            <w:tcBorders>
              <w:top w:val="single" w:sz="6" w:space="0" w:color="231F20"/>
              <w:left w:val="single" w:sz="4" w:space="0" w:color="231F20"/>
              <w:bottom w:val="single" w:sz="4" w:space="0" w:color="231F20"/>
              <w:right w:val="single" w:sz="4" w:space="0" w:color="231F20"/>
            </w:tcBorders>
            <w:shd w:val="clear" w:color="auto" w:fill="F9EDCF"/>
          </w:tcPr>
          <w:p w14:paraId="4B1B5316" w14:textId="77777777" w:rsidR="001C28E5" w:rsidRDefault="001C28E5">
            <w:pPr>
              <w:pStyle w:val="TableParagraph"/>
              <w:rPr>
                <w:sz w:val="10"/>
              </w:rPr>
            </w:pPr>
          </w:p>
          <w:p w14:paraId="724F4EA0" w14:textId="77777777" w:rsidR="001C28E5" w:rsidRDefault="001C28E5">
            <w:pPr>
              <w:pStyle w:val="TableParagraph"/>
              <w:rPr>
                <w:sz w:val="10"/>
              </w:rPr>
            </w:pPr>
          </w:p>
          <w:p w14:paraId="678855F2" w14:textId="77777777" w:rsidR="001C28E5" w:rsidRDefault="001C28E5">
            <w:pPr>
              <w:pStyle w:val="TableParagraph"/>
              <w:rPr>
                <w:sz w:val="10"/>
              </w:rPr>
            </w:pPr>
          </w:p>
          <w:p w14:paraId="74560EA3" w14:textId="77777777" w:rsidR="001C28E5" w:rsidRDefault="001C28E5">
            <w:pPr>
              <w:pStyle w:val="TableParagraph"/>
              <w:rPr>
                <w:sz w:val="10"/>
              </w:rPr>
            </w:pPr>
          </w:p>
          <w:p w14:paraId="247C685F" w14:textId="77777777" w:rsidR="001C28E5" w:rsidRDefault="001C28E5">
            <w:pPr>
              <w:pStyle w:val="TableParagraph"/>
              <w:rPr>
                <w:sz w:val="10"/>
              </w:rPr>
            </w:pPr>
          </w:p>
          <w:p w14:paraId="53BCC061" w14:textId="77777777" w:rsidR="001C28E5" w:rsidRDefault="00293FBD">
            <w:pPr>
              <w:pStyle w:val="TableParagraph"/>
              <w:spacing w:before="88"/>
              <w:ind w:left="27" w:right="19"/>
              <w:jc w:val="center"/>
              <w:rPr>
                <w:b/>
                <w:sz w:val="11"/>
              </w:rPr>
            </w:pPr>
            <w:r>
              <w:rPr>
                <w:b/>
                <w:color w:val="231F20"/>
                <w:sz w:val="11"/>
              </w:rPr>
              <w:t>TBD</w:t>
            </w:r>
          </w:p>
        </w:tc>
        <w:tc>
          <w:tcPr>
            <w:tcW w:w="508" w:type="dxa"/>
            <w:tcBorders>
              <w:top w:val="single" w:sz="6" w:space="0" w:color="231F20"/>
              <w:left w:val="single" w:sz="4" w:space="0" w:color="231F20"/>
              <w:bottom w:val="single" w:sz="4" w:space="0" w:color="231F20"/>
              <w:right w:val="single" w:sz="4" w:space="0" w:color="231F20"/>
            </w:tcBorders>
          </w:tcPr>
          <w:p w14:paraId="0B2D281A" w14:textId="77777777" w:rsidR="001C28E5" w:rsidRDefault="001C28E5">
            <w:pPr>
              <w:pStyle w:val="TableParagraph"/>
              <w:rPr>
                <w:sz w:val="10"/>
              </w:rPr>
            </w:pPr>
          </w:p>
          <w:p w14:paraId="5E681F45" w14:textId="77777777" w:rsidR="001C28E5" w:rsidRDefault="001C28E5">
            <w:pPr>
              <w:pStyle w:val="TableParagraph"/>
              <w:rPr>
                <w:sz w:val="10"/>
              </w:rPr>
            </w:pPr>
          </w:p>
          <w:p w14:paraId="5B849240" w14:textId="77777777" w:rsidR="001C28E5" w:rsidRDefault="001C28E5">
            <w:pPr>
              <w:pStyle w:val="TableParagraph"/>
              <w:rPr>
                <w:sz w:val="10"/>
              </w:rPr>
            </w:pPr>
          </w:p>
          <w:p w14:paraId="07EB8894" w14:textId="77777777" w:rsidR="001C28E5" w:rsidRDefault="001C28E5">
            <w:pPr>
              <w:pStyle w:val="TableParagraph"/>
              <w:rPr>
                <w:sz w:val="10"/>
              </w:rPr>
            </w:pPr>
          </w:p>
          <w:p w14:paraId="71E35BBF" w14:textId="77777777" w:rsidR="001C28E5" w:rsidRDefault="001C28E5">
            <w:pPr>
              <w:pStyle w:val="TableParagraph"/>
              <w:rPr>
                <w:sz w:val="10"/>
              </w:rPr>
            </w:pPr>
          </w:p>
          <w:p w14:paraId="3A43A141" w14:textId="77777777" w:rsidR="001C28E5" w:rsidRDefault="00293FBD">
            <w:pPr>
              <w:pStyle w:val="TableParagraph"/>
              <w:spacing w:before="88"/>
              <w:ind w:left="71"/>
              <w:rPr>
                <w:b/>
                <w:sz w:val="11"/>
              </w:rPr>
            </w:pPr>
            <w:r>
              <w:rPr>
                <w:b/>
                <w:color w:val="231F20"/>
                <w:sz w:val="11"/>
              </w:rPr>
              <w:t>5%</w:t>
            </w:r>
          </w:p>
        </w:tc>
        <w:tc>
          <w:tcPr>
            <w:tcW w:w="509" w:type="dxa"/>
            <w:tcBorders>
              <w:top w:val="single" w:sz="6" w:space="0" w:color="231F20"/>
              <w:left w:val="single" w:sz="4" w:space="0" w:color="231F20"/>
              <w:bottom w:val="single" w:sz="4" w:space="0" w:color="231F20"/>
              <w:right w:val="single" w:sz="4" w:space="0" w:color="231F20"/>
            </w:tcBorders>
          </w:tcPr>
          <w:p w14:paraId="4F8DFF9F" w14:textId="77777777" w:rsidR="001C28E5" w:rsidRDefault="001C28E5">
            <w:pPr>
              <w:pStyle w:val="TableParagraph"/>
              <w:rPr>
                <w:sz w:val="10"/>
              </w:rPr>
            </w:pPr>
          </w:p>
          <w:p w14:paraId="15945BC5" w14:textId="77777777" w:rsidR="001C28E5" w:rsidRDefault="001C28E5">
            <w:pPr>
              <w:pStyle w:val="TableParagraph"/>
              <w:rPr>
                <w:sz w:val="10"/>
              </w:rPr>
            </w:pPr>
          </w:p>
          <w:p w14:paraId="77914258" w14:textId="77777777" w:rsidR="001C28E5" w:rsidRDefault="001C28E5">
            <w:pPr>
              <w:pStyle w:val="TableParagraph"/>
              <w:rPr>
                <w:sz w:val="10"/>
              </w:rPr>
            </w:pPr>
          </w:p>
          <w:p w14:paraId="1AAB2980" w14:textId="77777777" w:rsidR="001C28E5" w:rsidRDefault="001C28E5">
            <w:pPr>
              <w:pStyle w:val="TableParagraph"/>
              <w:rPr>
                <w:sz w:val="10"/>
              </w:rPr>
            </w:pPr>
          </w:p>
          <w:p w14:paraId="3363CCF9" w14:textId="77777777" w:rsidR="001C28E5" w:rsidRDefault="001C28E5">
            <w:pPr>
              <w:pStyle w:val="TableParagraph"/>
              <w:rPr>
                <w:sz w:val="10"/>
              </w:rPr>
            </w:pPr>
          </w:p>
          <w:p w14:paraId="16BB2C26" w14:textId="77777777" w:rsidR="001C28E5" w:rsidRDefault="00293FBD">
            <w:pPr>
              <w:pStyle w:val="TableParagraph"/>
              <w:spacing w:before="88"/>
              <w:ind w:left="71"/>
              <w:rPr>
                <w:b/>
                <w:sz w:val="11"/>
              </w:rPr>
            </w:pPr>
            <w:r>
              <w:rPr>
                <w:b/>
                <w:color w:val="231F20"/>
                <w:sz w:val="11"/>
              </w:rPr>
              <w:t>10%</w:t>
            </w:r>
          </w:p>
        </w:tc>
        <w:tc>
          <w:tcPr>
            <w:tcW w:w="509" w:type="dxa"/>
            <w:tcBorders>
              <w:top w:val="single" w:sz="6" w:space="0" w:color="231F20"/>
              <w:left w:val="single" w:sz="4" w:space="0" w:color="231F20"/>
              <w:bottom w:val="single" w:sz="4" w:space="0" w:color="231F20"/>
              <w:right w:val="single" w:sz="4" w:space="0" w:color="231F20"/>
            </w:tcBorders>
          </w:tcPr>
          <w:p w14:paraId="2599706B" w14:textId="77777777" w:rsidR="001C28E5" w:rsidRDefault="001C28E5">
            <w:pPr>
              <w:pStyle w:val="TableParagraph"/>
              <w:rPr>
                <w:sz w:val="10"/>
              </w:rPr>
            </w:pPr>
          </w:p>
          <w:p w14:paraId="0A7A7EB5" w14:textId="77777777" w:rsidR="001C28E5" w:rsidRDefault="001C28E5">
            <w:pPr>
              <w:pStyle w:val="TableParagraph"/>
              <w:rPr>
                <w:sz w:val="10"/>
              </w:rPr>
            </w:pPr>
          </w:p>
          <w:p w14:paraId="185BA452" w14:textId="77777777" w:rsidR="001C28E5" w:rsidRDefault="001C28E5">
            <w:pPr>
              <w:pStyle w:val="TableParagraph"/>
              <w:rPr>
                <w:sz w:val="10"/>
              </w:rPr>
            </w:pPr>
          </w:p>
          <w:p w14:paraId="0EBBAAF8" w14:textId="77777777" w:rsidR="001C28E5" w:rsidRDefault="001C28E5">
            <w:pPr>
              <w:pStyle w:val="TableParagraph"/>
              <w:rPr>
                <w:sz w:val="10"/>
              </w:rPr>
            </w:pPr>
          </w:p>
          <w:p w14:paraId="509AA304" w14:textId="77777777" w:rsidR="001C28E5" w:rsidRDefault="001C28E5">
            <w:pPr>
              <w:pStyle w:val="TableParagraph"/>
              <w:rPr>
                <w:sz w:val="10"/>
              </w:rPr>
            </w:pPr>
          </w:p>
          <w:p w14:paraId="576CAFC3" w14:textId="77777777" w:rsidR="001C28E5" w:rsidRDefault="00293FBD">
            <w:pPr>
              <w:pStyle w:val="TableParagraph"/>
              <w:spacing w:before="88"/>
              <w:ind w:left="72"/>
              <w:rPr>
                <w:b/>
                <w:sz w:val="11"/>
              </w:rPr>
            </w:pPr>
            <w:r>
              <w:rPr>
                <w:b/>
                <w:color w:val="231F20"/>
                <w:sz w:val="11"/>
              </w:rPr>
              <w:t>10%</w:t>
            </w:r>
          </w:p>
        </w:tc>
        <w:tc>
          <w:tcPr>
            <w:tcW w:w="508" w:type="dxa"/>
            <w:tcBorders>
              <w:top w:val="single" w:sz="6" w:space="0" w:color="231F20"/>
              <w:left w:val="single" w:sz="4" w:space="0" w:color="231F20"/>
              <w:bottom w:val="single" w:sz="4" w:space="0" w:color="231F20"/>
              <w:right w:val="single" w:sz="4" w:space="0" w:color="231F20"/>
            </w:tcBorders>
          </w:tcPr>
          <w:p w14:paraId="7F9FA779" w14:textId="77777777" w:rsidR="001C28E5" w:rsidRDefault="001C28E5">
            <w:pPr>
              <w:pStyle w:val="TableParagraph"/>
              <w:rPr>
                <w:sz w:val="10"/>
              </w:rPr>
            </w:pPr>
          </w:p>
          <w:p w14:paraId="2AE8D2C8" w14:textId="77777777" w:rsidR="001C28E5" w:rsidRDefault="001C28E5">
            <w:pPr>
              <w:pStyle w:val="TableParagraph"/>
              <w:rPr>
                <w:sz w:val="10"/>
              </w:rPr>
            </w:pPr>
          </w:p>
          <w:p w14:paraId="40EB0604" w14:textId="77777777" w:rsidR="001C28E5" w:rsidRDefault="001C28E5">
            <w:pPr>
              <w:pStyle w:val="TableParagraph"/>
              <w:rPr>
                <w:sz w:val="10"/>
              </w:rPr>
            </w:pPr>
          </w:p>
          <w:p w14:paraId="1352AC9C" w14:textId="77777777" w:rsidR="001C28E5" w:rsidRDefault="001C28E5">
            <w:pPr>
              <w:pStyle w:val="TableParagraph"/>
              <w:rPr>
                <w:sz w:val="10"/>
              </w:rPr>
            </w:pPr>
          </w:p>
          <w:p w14:paraId="65B49863" w14:textId="77777777" w:rsidR="001C28E5" w:rsidRDefault="001C28E5">
            <w:pPr>
              <w:pStyle w:val="TableParagraph"/>
              <w:rPr>
                <w:sz w:val="10"/>
              </w:rPr>
            </w:pPr>
          </w:p>
          <w:p w14:paraId="5C470540" w14:textId="77777777" w:rsidR="001C28E5" w:rsidRDefault="00293FBD">
            <w:pPr>
              <w:pStyle w:val="TableParagraph"/>
              <w:spacing w:before="88"/>
              <w:ind w:left="72"/>
              <w:rPr>
                <w:b/>
                <w:sz w:val="11"/>
              </w:rPr>
            </w:pPr>
            <w:r>
              <w:rPr>
                <w:b/>
                <w:color w:val="231F20"/>
                <w:sz w:val="11"/>
              </w:rPr>
              <w:t>15%</w:t>
            </w:r>
          </w:p>
        </w:tc>
        <w:tc>
          <w:tcPr>
            <w:tcW w:w="509" w:type="dxa"/>
            <w:tcBorders>
              <w:top w:val="single" w:sz="6" w:space="0" w:color="231F20"/>
              <w:left w:val="single" w:sz="4" w:space="0" w:color="231F20"/>
              <w:bottom w:val="single" w:sz="4" w:space="0" w:color="231F20"/>
              <w:right w:val="single" w:sz="4" w:space="0" w:color="231F20"/>
            </w:tcBorders>
          </w:tcPr>
          <w:p w14:paraId="2BA148AF" w14:textId="77777777" w:rsidR="001C28E5" w:rsidRDefault="001C28E5">
            <w:pPr>
              <w:pStyle w:val="TableParagraph"/>
              <w:rPr>
                <w:sz w:val="10"/>
              </w:rPr>
            </w:pPr>
          </w:p>
          <w:p w14:paraId="656E32A5" w14:textId="77777777" w:rsidR="001C28E5" w:rsidRDefault="001C28E5">
            <w:pPr>
              <w:pStyle w:val="TableParagraph"/>
              <w:rPr>
                <w:sz w:val="10"/>
              </w:rPr>
            </w:pPr>
          </w:p>
          <w:p w14:paraId="4F99D24F" w14:textId="77777777" w:rsidR="001C28E5" w:rsidRDefault="001C28E5">
            <w:pPr>
              <w:pStyle w:val="TableParagraph"/>
              <w:rPr>
                <w:sz w:val="10"/>
              </w:rPr>
            </w:pPr>
          </w:p>
          <w:p w14:paraId="5B260FE4" w14:textId="77777777" w:rsidR="001C28E5" w:rsidRDefault="001C28E5">
            <w:pPr>
              <w:pStyle w:val="TableParagraph"/>
              <w:rPr>
                <w:sz w:val="10"/>
              </w:rPr>
            </w:pPr>
          </w:p>
          <w:p w14:paraId="5E3C8CF2" w14:textId="77777777" w:rsidR="001C28E5" w:rsidRDefault="001C28E5">
            <w:pPr>
              <w:pStyle w:val="TableParagraph"/>
              <w:rPr>
                <w:sz w:val="10"/>
              </w:rPr>
            </w:pPr>
          </w:p>
          <w:p w14:paraId="53F80810" w14:textId="77777777" w:rsidR="001C28E5" w:rsidRDefault="00293FBD">
            <w:pPr>
              <w:pStyle w:val="TableParagraph"/>
              <w:spacing w:before="88"/>
              <w:ind w:left="73"/>
              <w:rPr>
                <w:b/>
                <w:sz w:val="11"/>
              </w:rPr>
            </w:pPr>
            <w:r>
              <w:rPr>
                <w:b/>
                <w:color w:val="231F20"/>
                <w:sz w:val="11"/>
              </w:rPr>
              <w:t>20%</w:t>
            </w:r>
          </w:p>
        </w:tc>
        <w:tc>
          <w:tcPr>
            <w:tcW w:w="509" w:type="dxa"/>
            <w:tcBorders>
              <w:top w:val="single" w:sz="6" w:space="0" w:color="231F20"/>
              <w:left w:val="single" w:sz="4" w:space="0" w:color="231F20"/>
              <w:bottom w:val="single" w:sz="4" w:space="0" w:color="231F20"/>
              <w:right w:val="single" w:sz="4" w:space="0" w:color="231F20"/>
            </w:tcBorders>
          </w:tcPr>
          <w:p w14:paraId="6D5A3A15" w14:textId="77777777" w:rsidR="001C28E5" w:rsidRDefault="001C28E5">
            <w:pPr>
              <w:pStyle w:val="TableParagraph"/>
              <w:rPr>
                <w:sz w:val="10"/>
              </w:rPr>
            </w:pPr>
          </w:p>
          <w:p w14:paraId="39732387" w14:textId="77777777" w:rsidR="001C28E5" w:rsidRDefault="001C28E5">
            <w:pPr>
              <w:pStyle w:val="TableParagraph"/>
              <w:rPr>
                <w:sz w:val="10"/>
              </w:rPr>
            </w:pPr>
          </w:p>
          <w:p w14:paraId="1126BB1A" w14:textId="77777777" w:rsidR="001C28E5" w:rsidRDefault="001C28E5">
            <w:pPr>
              <w:pStyle w:val="TableParagraph"/>
              <w:rPr>
                <w:sz w:val="10"/>
              </w:rPr>
            </w:pPr>
          </w:p>
          <w:p w14:paraId="15E48BBF" w14:textId="77777777" w:rsidR="001C28E5" w:rsidRDefault="001C28E5">
            <w:pPr>
              <w:pStyle w:val="TableParagraph"/>
              <w:rPr>
                <w:sz w:val="10"/>
              </w:rPr>
            </w:pPr>
          </w:p>
          <w:p w14:paraId="7BD1D3CF" w14:textId="77777777" w:rsidR="001C28E5" w:rsidRDefault="001C28E5">
            <w:pPr>
              <w:pStyle w:val="TableParagraph"/>
              <w:rPr>
                <w:sz w:val="10"/>
              </w:rPr>
            </w:pPr>
          </w:p>
          <w:p w14:paraId="3BB79998" w14:textId="77777777" w:rsidR="001C28E5" w:rsidRDefault="00293FBD">
            <w:pPr>
              <w:pStyle w:val="TableParagraph"/>
              <w:spacing w:before="88"/>
              <w:ind w:left="74"/>
              <w:rPr>
                <w:b/>
                <w:sz w:val="11"/>
              </w:rPr>
            </w:pPr>
            <w:r>
              <w:rPr>
                <w:b/>
                <w:color w:val="231F20"/>
                <w:sz w:val="11"/>
              </w:rPr>
              <w:t>20%</w:t>
            </w:r>
          </w:p>
        </w:tc>
        <w:tc>
          <w:tcPr>
            <w:tcW w:w="875" w:type="dxa"/>
            <w:tcBorders>
              <w:top w:val="single" w:sz="6" w:space="0" w:color="231F20"/>
              <w:left w:val="single" w:sz="4" w:space="0" w:color="231F20"/>
              <w:bottom w:val="single" w:sz="4" w:space="0" w:color="231F20"/>
              <w:right w:val="single" w:sz="6" w:space="0" w:color="231F20"/>
            </w:tcBorders>
            <w:shd w:val="clear" w:color="auto" w:fill="F9EDCF"/>
          </w:tcPr>
          <w:p w14:paraId="0D8C3D8E" w14:textId="77777777" w:rsidR="001C28E5" w:rsidRDefault="001C28E5">
            <w:pPr>
              <w:pStyle w:val="TableParagraph"/>
              <w:rPr>
                <w:sz w:val="10"/>
              </w:rPr>
            </w:pPr>
          </w:p>
          <w:p w14:paraId="58222230" w14:textId="77777777" w:rsidR="001C28E5" w:rsidRDefault="001C28E5">
            <w:pPr>
              <w:pStyle w:val="TableParagraph"/>
              <w:rPr>
                <w:sz w:val="10"/>
              </w:rPr>
            </w:pPr>
          </w:p>
          <w:p w14:paraId="30866EB8" w14:textId="77777777" w:rsidR="001C28E5" w:rsidRDefault="001C28E5">
            <w:pPr>
              <w:pStyle w:val="TableParagraph"/>
              <w:rPr>
                <w:sz w:val="10"/>
              </w:rPr>
            </w:pPr>
          </w:p>
          <w:p w14:paraId="3052562C" w14:textId="77777777" w:rsidR="001C28E5" w:rsidRDefault="001C28E5">
            <w:pPr>
              <w:pStyle w:val="TableParagraph"/>
              <w:rPr>
                <w:sz w:val="10"/>
              </w:rPr>
            </w:pPr>
          </w:p>
          <w:p w14:paraId="61C09AD7" w14:textId="77777777" w:rsidR="001C28E5" w:rsidRDefault="001C28E5">
            <w:pPr>
              <w:pStyle w:val="TableParagraph"/>
              <w:rPr>
                <w:sz w:val="10"/>
              </w:rPr>
            </w:pPr>
          </w:p>
          <w:p w14:paraId="35012789" w14:textId="77777777" w:rsidR="001C28E5" w:rsidRDefault="00293FBD">
            <w:pPr>
              <w:pStyle w:val="TableParagraph"/>
              <w:spacing w:before="88"/>
              <w:ind w:left="74"/>
              <w:rPr>
                <w:b/>
                <w:sz w:val="11"/>
              </w:rPr>
            </w:pPr>
            <w:r>
              <w:rPr>
                <w:b/>
                <w:color w:val="231F20"/>
                <w:sz w:val="11"/>
              </w:rPr>
              <w:t>50%</w:t>
            </w:r>
          </w:p>
        </w:tc>
        <w:tc>
          <w:tcPr>
            <w:tcW w:w="526" w:type="dxa"/>
            <w:tcBorders>
              <w:top w:val="single" w:sz="6" w:space="0" w:color="231F20"/>
              <w:left w:val="single" w:sz="6" w:space="0" w:color="231F20"/>
              <w:bottom w:val="single" w:sz="4" w:space="0" w:color="231F20"/>
              <w:right w:val="single" w:sz="12" w:space="0" w:color="231F20"/>
            </w:tcBorders>
          </w:tcPr>
          <w:p w14:paraId="08568F29" w14:textId="77777777" w:rsidR="001C28E5" w:rsidRDefault="001C28E5">
            <w:pPr>
              <w:pStyle w:val="TableParagraph"/>
              <w:rPr>
                <w:rFonts w:ascii="Times New Roman"/>
                <w:sz w:val="10"/>
              </w:rPr>
            </w:pPr>
          </w:p>
        </w:tc>
      </w:tr>
      <w:tr w:rsidR="001C28E5" w14:paraId="19FD93F5" w14:textId="77777777">
        <w:trPr>
          <w:trHeight w:val="715"/>
        </w:trPr>
        <w:tc>
          <w:tcPr>
            <w:tcW w:w="739" w:type="dxa"/>
            <w:vMerge/>
            <w:tcBorders>
              <w:top w:val="nil"/>
              <w:left w:val="single" w:sz="12" w:space="0" w:color="231F20"/>
              <w:bottom w:val="single" w:sz="6" w:space="0" w:color="231F20"/>
              <w:right w:val="single" w:sz="6" w:space="0" w:color="231F20"/>
            </w:tcBorders>
          </w:tcPr>
          <w:p w14:paraId="61562FA4" w14:textId="77777777" w:rsidR="001C28E5" w:rsidRDefault="001C28E5">
            <w:pPr>
              <w:rPr>
                <w:sz w:val="2"/>
                <w:szCs w:val="2"/>
              </w:rPr>
            </w:pPr>
          </w:p>
        </w:tc>
        <w:tc>
          <w:tcPr>
            <w:tcW w:w="599" w:type="dxa"/>
            <w:vMerge/>
            <w:tcBorders>
              <w:top w:val="nil"/>
              <w:left w:val="single" w:sz="6" w:space="0" w:color="231F20"/>
              <w:bottom w:val="single" w:sz="6" w:space="0" w:color="231F20"/>
              <w:right w:val="single" w:sz="4" w:space="0" w:color="231F20"/>
            </w:tcBorders>
            <w:shd w:val="clear" w:color="auto" w:fill="F9EDCF"/>
          </w:tcPr>
          <w:p w14:paraId="426E819E" w14:textId="77777777" w:rsidR="001C28E5" w:rsidRDefault="001C28E5">
            <w:pPr>
              <w:rPr>
                <w:sz w:val="2"/>
                <w:szCs w:val="2"/>
              </w:rPr>
            </w:pPr>
          </w:p>
        </w:tc>
        <w:tc>
          <w:tcPr>
            <w:tcW w:w="583" w:type="dxa"/>
            <w:vMerge/>
            <w:tcBorders>
              <w:top w:val="nil"/>
              <w:left w:val="single" w:sz="4" w:space="0" w:color="231F20"/>
              <w:bottom w:val="single" w:sz="6" w:space="0" w:color="231F20"/>
              <w:right w:val="single" w:sz="4" w:space="0" w:color="231F20"/>
            </w:tcBorders>
          </w:tcPr>
          <w:p w14:paraId="246F587A" w14:textId="77777777" w:rsidR="001C28E5" w:rsidRDefault="001C28E5">
            <w:pPr>
              <w:rPr>
                <w:sz w:val="2"/>
                <w:szCs w:val="2"/>
              </w:rPr>
            </w:pPr>
          </w:p>
        </w:tc>
        <w:tc>
          <w:tcPr>
            <w:tcW w:w="767" w:type="dxa"/>
            <w:tcBorders>
              <w:top w:val="single" w:sz="4" w:space="0" w:color="231F20"/>
              <w:left w:val="single" w:sz="4" w:space="0" w:color="231F20"/>
              <w:bottom w:val="single" w:sz="6" w:space="0" w:color="231F20"/>
              <w:right w:val="single" w:sz="6" w:space="0" w:color="231F20"/>
            </w:tcBorders>
            <w:shd w:val="clear" w:color="auto" w:fill="F9EDCF"/>
          </w:tcPr>
          <w:p w14:paraId="5EA1FE22" w14:textId="77777777" w:rsidR="001C28E5" w:rsidRDefault="001C28E5">
            <w:pPr>
              <w:pStyle w:val="TableParagraph"/>
              <w:rPr>
                <w:sz w:val="10"/>
              </w:rPr>
            </w:pPr>
          </w:p>
          <w:p w14:paraId="079F58F0" w14:textId="77777777" w:rsidR="001C28E5" w:rsidRDefault="001C28E5">
            <w:pPr>
              <w:pStyle w:val="TableParagraph"/>
              <w:spacing w:before="8"/>
              <w:rPr>
                <w:sz w:val="11"/>
              </w:rPr>
            </w:pPr>
          </w:p>
          <w:p w14:paraId="0723A8F6" w14:textId="77777777" w:rsidR="001C28E5" w:rsidRDefault="00293FBD">
            <w:pPr>
              <w:pStyle w:val="TableParagraph"/>
              <w:spacing w:line="280" w:lineRule="auto"/>
              <w:ind w:left="68" w:right="9"/>
              <w:rPr>
                <w:sz w:val="11"/>
              </w:rPr>
            </w:pPr>
            <w:r>
              <w:rPr>
                <w:color w:val="231F20"/>
                <w:sz w:val="11"/>
              </w:rPr>
              <w:t>Death rate due to RTA</w:t>
            </w:r>
          </w:p>
        </w:tc>
        <w:tc>
          <w:tcPr>
            <w:tcW w:w="747" w:type="dxa"/>
            <w:tcBorders>
              <w:top w:val="single" w:sz="4" w:space="0" w:color="231F20"/>
              <w:left w:val="single" w:sz="6" w:space="0" w:color="231F20"/>
              <w:bottom w:val="single" w:sz="6" w:space="0" w:color="231F20"/>
              <w:right w:val="single" w:sz="6" w:space="0" w:color="231F20"/>
            </w:tcBorders>
          </w:tcPr>
          <w:p w14:paraId="7E159A90" w14:textId="77777777" w:rsidR="001C28E5" w:rsidRDefault="001C28E5">
            <w:pPr>
              <w:pStyle w:val="TableParagraph"/>
              <w:rPr>
                <w:sz w:val="10"/>
              </w:rPr>
            </w:pPr>
          </w:p>
          <w:p w14:paraId="1DD7852B" w14:textId="77777777" w:rsidR="001C28E5" w:rsidRDefault="001C28E5">
            <w:pPr>
              <w:pStyle w:val="TableParagraph"/>
              <w:spacing w:before="8"/>
              <w:rPr>
                <w:sz w:val="11"/>
              </w:rPr>
            </w:pPr>
          </w:p>
          <w:p w14:paraId="701C8A06" w14:textId="77777777" w:rsidR="001C28E5" w:rsidRDefault="00293FBD">
            <w:pPr>
              <w:pStyle w:val="TableParagraph"/>
              <w:spacing w:line="280" w:lineRule="auto"/>
              <w:ind w:left="66" w:right="4"/>
              <w:rPr>
                <w:sz w:val="11"/>
              </w:rPr>
            </w:pPr>
            <w:r>
              <w:rPr>
                <w:color w:val="231F20"/>
                <w:sz w:val="11"/>
              </w:rPr>
              <w:t>Death rate due to RTA</w:t>
            </w:r>
          </w:p>
        </w:tc>
        <w:tc>
          <w:tcPr>
            <w:tcW w:w="416" w:type="dxa"/>
            <w:tcBorders>
              <w:top w:val="single" w:sz="4" w:space="0" w:color="231F20"/>
              <w:left w:val="single" w:sz="6" w:space="0" w:color="231F20"/>
              <w:bottom w:val="single" w:sz="6" w:space="0" w:color="231F20"/>
              <w:right w:val="single" w:sz="4" w:space="0" w:color="231F20"/>
            </w:tcBorders>
          </w:tcPr>
          <w:p w14:paraId="11E80C5B" w14:textId="77777777" w:rsidR="001C28E5" w:rsidRDefault="001C28E5">
            <w:pPr>
              <w:pStyle w:val="TableParagraph"/>
              <w:rPr>
                <w:sz w:val="10"/>
              </w:rPr>
            </w:pPr>
          </w:p>
          <w:p w14:paraId="0E2EC26C" w14:textId="77777777" w:rsidR="001C28E5" w:rsidRDefault="001C28E5">
            <w:pPr>
              <w:pStyle w:val="TableParagraph"/>
              <w:spacing w:before="5"/>
              <w:rPr>
                <w:sz w:val="11"/>
              </w:rPr>
            </w:pPr>
          </w:p>
          <w:p w14:paraId="32E56807" w14:textId="77777777" w:rsidR="001C28E5" w:rsidRDefault="00293FBD">
            <w:pPr>
              <w:pStyle w:val="TableParagraph"/>
              <w:spacing w:before="1" w:line="280" w:lineRule="auto"/>
              <w:ind w:left="66" w:right="73"/>
              <w:rPr>
                <w:b/>
                <w:sz w:val="11"/>
              </w:rPr>
            </w:pPr>
            <w:r>
              <w:rPr>
                <w:b/>
                <w:color w:val="231F20"/>
                <w:w w:val="95"/>
                <w:sz w:val="11"/>
              </w:rPr>
              <w:t xml:space="preserve">Impa </w:t>
            </w:r>
            <w:r>
              <w:rPr>
                <w:b/>
                <w:color w:val="231F20"/>
                <w:sz w:val="11"/>
              </w:rPr>
              <w:t>ct</w:t>
            </w:r>
          </w:p>
        </w:tc>
        <w:tc>
          <w:tcPr>
            <w:tcW w:w="498" w:type="dxa"/>
            <w:tcBorders>
              <w:top w:val="single" w:sz="4" w:space="0" w:color="231F20"/>
              <w:left w:val="single" w:sz="4" w:space="0" w:color="231F20"/>
              <w:bottom w:val="single" w:sz="6" w:space="0" w:color="231F20"/>
              <w:right w:val="single" w:sz="4" w:space="0" w:color="231F20"/>
            </w:tcBorders>
          </w:tcPr>
          <w:p w14:paraId="25D49043" w14:textId="77777777" w:rsidR="001C28E5" w:rsidRDefault="001C28E5">
            <w:pPr>
              <w:pStyle w:val="TableParagraph"/>
              <w:rPr>
                <w:sz w:val="10"/>
              </w:rPr>
            </w:pPr>
          </w:p>
          <w:p w14:paraId="66AF2B43" w14:textId="77777777" w:rsidR="001C28E5" w:rsidRDefault="00293FBD">
            <w:pPr>
              <w:pStyle w:val="TableParagraph"/>
              <w:spacing w:before="57" w:line="280" w:lineRule="auto"/>
              <w:ind w:left="70" w:right="75"/>
              <w:jc w:val="both"/>
              <w:rPr>
                <w:b/>
                <w:sz w:val="11"/>
              </w:rPr>
            </w:pPr>
            <w:r>
              <w:rPr>
                <w:b/>
                <w:color w:val="231F20"/>
                <w:w w:val="95"/>
                <w:sz w:val="11"/>
              </w:rPr>
              <w:t xml:space="preserve">Global Indicat </w:t>
            </w:r>
            <w:r>
              <w:rPr>
                <w:b/>
                <w:color w:val="231F20"/>
                <w:sz w:val="11"/>
              </w:rPr>
              <w:t>ors</w:t>
            </w:r>
          </w:p>
        </w:tc>
        <w:tc>
          <w:tcPr>
            <w:tcW w:w="360" w:type="dxa"/>
            <w:tcBorders>
              <w:top w:val="single" w:sz="4" w:space="0" w:color="231F20"/>
              <w:left w:val="single" w:sz="4" w:space="0" w:color="231F20"/>
              <w:bottom w:val="single" w:sz="6" w:space="0" w:color="231F20"/>
              <w:right w:val="single" w:sz="4" w:space="0" w:color="231F20"/>
            </w:tcBorders>
            <w:shd w:val="clear" w:color="auto" w:fill="F9EDCF"/>
          </w:tcPr>
          <w:p w14:paraId="691B89C5" w14:textId="77777777" w:rsidR="001C28E5" w:rsidRDefault="001C28E5">
            <w:pPr>
              <w:pStyle w:val="TableParagraph"/>
              <w:rPr>
                <w:sz w:val="10"/>
              </w:rPr>
            </w:pPr>
          </w:p>
          <w:p w14:paraId="60814200" w14:textId="77777777" w:rsidR="001C28E5" w:rsidRDefault="001C28E5">
            <w:pPr>
              <w:pStyle w:val="TableParagraph"/>
              <w:rPr>
                <w:sz w:val="10"/>
              </w:rPr>
            </w:pPr>
          </w:p>
          <w:p w14:paraId="59CDE85E" w14:textId="77777777" w:rsidR="001C28E5" w:rsidRDefault="001C28E5">
            <w:pPr>
              <w:pStyle w:val="TableParagraph"/>
              <w:spacing w:before="11"/>
              <w:rPr>
                <w:sz w:val="7"/>
              </w:rPr>
            </w:pPr>
          </w:p>
          <w:p w14:paraId="4B584D57" w14:textId="77777777" w:rsidR="001C28E5" w:rsidRDefault="00293FBD">
            <w:pPr>
              <w:pStyle w:val="TableParagraph"/>
              <w:ind w:left="27" w:right="19"/>
              <w:jc w:val="center"/>
              <w:rPr>
                <w:b/>
                <w:sz w:val="11"/>
              </w:rPr>
            </w:pPr>
            <w:r>
              <w:rPr>
                <w:b/>
                <w:color w:val="231F20"/>
                <w:sz w:val="11"/>
              </w:rPr>
              <w:t>TBD</w:t>
            </w:r>
          </w:p>
        </w:tc>
        <w:tc>
          <w:tcPr>
            <w:tcW w:w="508" w:type="dxa"/>
            <w:tcBorders>
              <w:top w:val="single" w:sz="4" w:space="0" w:color="231F20"/>
              <w:left w:val="single" w:sz="4" w:space="0" w:color="231F20"/>
              <w:bottom w:val="single" w:sz="6" w:space="0" w:color="231F20"/>
              <w:right w:val="single" w:sz="4" w:space="0" w:color="231F20"/>
            </w:tcBorders>
          </w:tcPr>
          <w:p w14:paraId="159BF1BA" w14:textId="77777777" w:rsidR="001C28E5" w:rsidRDefault="001C28E5">
            <w:pPr>
              <w:pStyle w:val="TableParagraph"/>
              <w:rPr>
                <w:sz w:val="10"/>
              </w:rPr>
            </w:pPr>
          </w:p>
          <w:p w14:paraId="1A952E5C" w14:textId="77777777" w:rsidR="001C28E5" w:rsidRDefault="001C28E5">
            <w:pPr>
              <w:pStyle w:val="TableParagraph"/>
              <w:rPr>
                <w:sz w:val="10"/>
              </w:rPr>
            </w:pPr>
          </w:p>
          <w:p w14:paraId="68204554" w14:textId="77777777" w:rsidR="001C28E5" w:rsidRDefault="001C28E5">
            <w:pPr>
              <w:pStyle w:val="TableParagraph"/>
              <w:spacing w:before="11"/>
              <w:rPr>
                <w:sz w:val="7"/>
              </w:rPr>
            </w:pPr>
          </w:p>
          <w:p w14:paraId="3910936A" w14:textId="77777777" w:rsidR="001C28E5" w:rsidRDefault="00293FBD">
            <w:pPr>
              <w:pStyle w:val="TableParagraph"/>
              <w:ind w:left="71"/>
              <w:rPr>
                <w:b/>
                <w:sz w:val="11"/>
              </w:rPr>
            </w:pPr>
            <w:r>
              <w:rPr>
                <w:b/>
                <w:color w:val="231F20"/>
                <w:sz w:val="11"/>
              </w:rPr>
              <w:t>20%</w:t>
            </w:r>
          </w:p>
        </w:tc>
        <w:tc>
          <w:tcPr>
            <w:tcW w:w="509" w:type="dxa"/>
            <w:tcBorders>
              <w:top w:val="single" w:sz="4" w:space="0" w:color="231F20"/>
              <w:left w:val="single" w:sz="4" w:space="0" w:color="231F20"/>
              <w:bottom w:val="single" w:sz="6" w:space="0" w:color="231F20"/>
              <w:right w:val="single" w:sz="4" w:space="0" w:color="231F20"/>
            </w:tcBorders>
          </w:tcPr>
          <w:p w14:paraId="4BF41290" w14:textId="77777777" w:rsidR="001C28E5" w:rsidRDefault="001C28E5">
            <w:pPr>
              <w:pStyle w:val="TableParagraph"/>
              <w:rPr>
                <w:sz w:val="10"/>
              </w:rPr>
            </w:pPr>
          </w:p>
          <w:p w14:paraId="6D78FBF8" w14:textId="77777777" w:rsidR="001C28E5" w:rsidRDefault="001C28E5">
            <w:pPr>
              <w:pStyle w:val="TableParagraph"/>
              <w:rPr>
                <w:sz w:val="10"/>
              </w:rPr>
            </w:pPr>
          </w:p>
          <w:p w14:paraId="55675B3E" w14:textId="77777777" w:rsidR="001C28E5" w:rsidRDefault="001C28E5">
            <w:pPr>
              <w:pStyle w:val="TableParagraph"/>
              <w:spacing w:before="11"/>
              <w:rPr>
                <w:sz w:val="7"/>
              </w:rPr>
            </w:pPr>
          </w:p>
          <w:p w14:paraId="792446FE" w14:textId="77777777" w:rsidR="001C28E5" w:rsidRDefault="00293FBD">
            <w:pPr>
              <w:pStyle w:val="TableParagraph"/>
              <w:ind w:left="71"/>
              <w:rPr>
                <w:b/>
                <w:sz w:val="11"/>
              </w:rPr>
            </w:pPr>
            <w:r>
              <w:rPr>
                <w:b/>
                <w:color w:val="231F20"/>
                <w:sz w:val="11"/>
              </w:rPr>
              <w:t>18%</w:t>
            </w:r>
          </w:p>
        </w:tc>
        <w:tc>
          <w:tcPr>
            <w:tcW w:w="509" w:type="dxa"/>
            <w:tcBorders>
              <w:top w:val="single" w:sz="4" w:space="0" w:color="231F20"/>
              <w:left w:val="single" w:sz="4" w:space="0" w:color="231F20"/>
              <w:bottom w:val="single" w:sz="6" w:space="0" w:color="231F20"/>
              <w:right w:val="single" w:sz="4" w:space="0" w:color="231F20"/>
            </w:tcBorders>
          </w:tcPr>
          <w:p w14:paraId="7FC46692" w14:textId="77777777" w:rsidR="001C28E5" w:rsidRDefault="001C28E5">
            <w:pPr>
              <w:pStyle w:val="TableParagraph"/>
              <w:rPr>
                <w:sz w:val="10"/>
              </w:rPr>
            </w:pPr>
          </w:p>
          <w:p w14:paraId="2C9FE940" w14:textId="77777777" w:rsidR="001C28E5" w:rsidRDefault="001C28E5">
            <w:pPr>
              <w:pStyle w:val="TableParagraph"/>
              <w:rPr>
                <w:sz w:val="10"/>
              </w:rPr>
            </w:pPr>
          </w:p>
          <w:p w14:paraId="0DC3F99F" w14:textId="77777777" w:rsidR="001C28E5" w:rsidRDefault="001C28E5">
            <w:pPr>
              <w:pStyle w:val="TableParagraph"/>
              <w:spacing w:before="11"/>
              <w:rPr>
                <w:sz w:val="7"/>
              </w:rPr>
            </w:pPr>
          </w:p>
          <w:p w14:paraId="324BF32C" w14:textId="77777777" w:rsidR="001C28E5" w:rsidRDefault="00293FBD">
            <w:pPr>
              <w:pStyle w:val="TableParagraph"/>
              <w:ind w:left="72"/>
              <w:rPr>
                <w:b/>
                <w:sz w:val="11"/>
              </w:rPr>
            </w:pPr>
            <w:r>
              <w:rPr>
                <w:b/>
                <w:color w:val="231F20"/>
                <w:sz w:val="11"/>
              </w:rPr>
              <w:t>16%</w:t>
            </w:r>
          </w:p>
        </w:tc>
        <w:tc>
          <w:tcPr>
            <w:tcW w:w="508" w:type="dxa"/>
            <w:tcBorders>
              <w:top w:val="single" w:sz="4" w:space="0" w:color="231F20"/>
              <w:left w:val="single" w:sz="4" w:space="0" w:color="231F20"/>
              <w:bottom w:val="single" w:sz="6" w:space="0" w:color="231F20"/>
              <w:right w:val="single" w:sz="4" w:space="0" w:color="231F20"/>
            </w:tcBorders>
          </w:tcPr>
          <w:p w14:paraId="26BCB17B" w14:textId="77777777" w:rsidR="001C28E5" w:rsidRDefault="001C28E5">
            <w:pPr>
              <w:pStyle w:val="TableParagraph"/>
              <w:rPr>
                <w:sz w:val="10"/>
              </w:rPr>
            </w:pPr>
          </w:p>
          <w:p w14:paraId="2FF19500" w14:textId="77777777" w:rsidR="001C28E5" w:rsidRDefault="001C28E5">
            <w:pPr>
              <w:pStyle w:val="TableParagraph"/>
              <w:rPr>
                <w:sz w:val="10"/>
              </w:rPr>
            </w:pPr>
          </w:p>
          <w:p w14:paraId="61EDE841" w14:textId="77777777" w:rsidR="001C28E5" w:rsidRDefault="001C28E5">
            <w:pPr>
              <w:pStyle w:val="TableParagraph"/>
              <w:spacing w:before="11"/>
              <w:rPr>
                <w:sz w:val="7"/>
              </w:rPr>
            </w:pPr>
          </w:p>
          <w:p w14:paraId="7EF3FBD9" w14:textId="77777777" w:rsidR="001C28E5" w:rsidRDefault="00293FBD">
            <w:pPr>
              <w:pStyle w:val="TableParagraph"/>
              <w:ind w:left="72"/>
              <w:rPr>
                <w:b/>
                <w:sz w:val="11"/>
              </w:rPr>
            </w:pPr>
            <w:r>
              <w:rPr>
                <w:b/>
                <w:color w:val="231F20"/>
                <w:sz w:val="11"/>
              </w:rPr>
              <w:t>14%</w:t>
            </w:r>
          </w:p>
        </w:tc>
        <w:tc>
          <w:tcPr>
            <w:tcW w:w="509" w:type="dxa"/>
            <w:tcBorders>
              <w:top w:val="single" w:sz="4" w:space="0" w:color="231F20"/>
              <w:left w:val="single" w:sz="4" w:space="0" w:color="231F20"/>
              <w:bottom w:val="single" w:sz="6" w:space="0" w:color="231F20"/>
              <w:right w:val="single" w:sz="4" w:space="0" w:color="231F20"/>
            </w:tcBorders>
          </w:tcPr>
          <w:p w14:paraId="7111A5CC" w14:textId="77777777" w:rsidR="001C28E5" w:rsidRDefault="001C28E5">
            <w:pPr>
              <w:pStyle w:val="TableParagraph"/>
              <w:rPr>
                <w:sz w:val="10"/>
              </w:rPr>
            </w:pPr>
          </w:p>
          <w:p w14:paraId="4D126796" w14:textId="77777777" w:rsidR="001C28E5" w:rsidRDefault="001C28E5">
            <w:pPr>
              <w:pStyle w:val="TableParagraph"/>
              <w:rPr>
                <w:sz w:val="10"/>
              </w:rPr>
            </w:pPr>
          </w:p>
          <w:p w14:paraId="561CD5A9" w14:textId="77777777" w:rsidR="001C28E5" w:rsidRDefault="001C28E5">
            <w:pPr>
              <w:pStyle w:val="TableParagraph"/>
              <w:spacing w:before="11"/>
              <w:rPr>
                <w:sz w:val="7"/>
              </w:rPr>
            </w:pPr>
          </w:p>
          <w:p w14:paraId="2B3D8B03" w14:textId="77777777" w:rsidR="001C28E5" w:rsidRDefault="00293FBD">
            <w:pPr>
              <w:pStyle w:val="TableParagraph"/>
              <w:ind w:left="73"/>
              <w:rPr>
                <w:b/>
                <w:sz w:val="11"/>
              </w:rPr>
            </w:pPr>
            <w:r>
              <w:rPr>
                <w:b/>
                <w:color w:val="231F20"/>
                <w:sz w:val="11"/>
              </w:rPr>
              <w:t>12%</w:t>
            </w:r>
          </w:p>
        </w:tc>
        <w:tc>
          <w:tcPr>
            <w:tcW w:w="509" w:type="dxa"/>
            <w:tcBorders>
              <w:top w:val="single" w:sz="4" w:space="0" w:color="231F20"/>
              <w:left w:val="single" w:sz="4" w:space="0" w:color="231F20"/>
              <w:bottom w:val="single" w:sz="6" w:space="0" w:color="231F20"/>
              <w:right w:val="single" w:sz="4" w:space="0" w:color="231F20"/>
            </w:tcBorders>
          </w:tcPr>
          <w:p w14:paraId="730ACB07" w14:textId="77777777" w:rsidR="001C28E5" w:rsidRDefault="001C28E5">
            <w:pPr>
              <w:pStyle w:val="TableParagraph"/>
              <w:rPr>
                <w:sz w:val="10"/>
              </w:rPr>
            </w:pPr>
          </w:p>
          <w:p w14:paraId="001BBCB0" w14:textId="77777777" w:rsidR="001C28E5" w:rsidRDefault="001C28E5">
            <w:pPr>
              <w:pStyle w:val="TableParagraph"/>
              <w:rPr>
                <w:sz w:val="10"/>
              </w:rPr>
            </w:pPr>
          </w:p>
          <w:p w14:paraId="43226A34" w14:textId="77777777" w:rsidR="001C28E5" w:rsidRDefault="001C28E5">
            <w:pPr>
              <w:pStyle w:val="TableParagraph"/>
              <w:spacing w:before="11"/>
              <w:rPr>
                <w:sz w:val="7"/>
              </w:rPr>
            </w:pPr>
          </w:p>
          <w:p w14:paraId="1A512490" w14:textId="77777777" w:rsidR="001C28E5" w:rsidRDefault="00293FBD">
            <w:pPr>
              <w:pStyle w:val="TableParagraph"/>
              <w:ind w:left="74"/>
              <w:rPr>
                <w:b/>
                <w:sz w:val="11"/>
              </w:rPr>
            </w:pPr>
            <w:r>
              <w:rPr>
                <w:b/>
                <w:color w:val="231F20"/>
                <w:sz w:val="11"/>
              </w:rPr>
              <w:t>10%</w:t>
            </w:r>
          </w:p>
        </w:tc>
        <w:tc>
          <w:tcPr>
            <w:tcW w:w="875" w:type="dxa"/>
            <w:tcBorders>
              <w:top w:val="single" w:sz="4" w:space="0" w:color="231F20"/>
              <w:left w:val="single" w:sz="4" w:space="0" w:color="231F20"/>
              <w:bottom w:val="single" w:sz="6" w:space="0" w:color="231F20"/>
              <w:right w:val="single" w:sz="6" w:space="0" w:color="231F20"/>
            </w:tcBorders>
            <w:shd w:val="clear" w:color="auto" w:fill="F9EDCF"/>
          </w:tcPr>
          <w:p w14:paraId="35F457BE" w14:textId="77777777" w:rsidR="001C28E5" w:rsidRDefault="001C28E5">
            <w:pPr>
              <w:pStyle w:val="TableParagraph"/>
              <w:rPr>
                <w:sz w:val="10"/>
              </w:rPr>
            </w:pPr>
          </w:p>
          <w:p w14:paraId="79D6ED09" w14:textId="77777777" w:rsidR="001C28E5" w:rsidRDefault="001C28E5">
            <w:pPr>
              <w:pStyle w:val="TableParagraph"/>
              <w:rPr>
                <w:sz w:val="10"/>
              </w:rPr>
            </w:pPr>
          </w:p>
          <w:p w14:paraId="45506A61" w14:textId="77777777" w:rsidR="001C28E5" w:rsidRDefault="001C28E5">
            <w:pPr>
              <w:pStyle w:val="TableParagraph"/>
              <w:spacing w:before="11"/>
              <w:rPr>
                <w:sz w:val="7"/>
              </w:rPr>
            </w:pPr>
          </w:p>
          <w:p w14:paraId="390DEBAC" w14:textId="77777777" w:rsidR="001C28E5" w:rsidRDefault="00293FBD">
            <w:pPr>
              <w:pStyle w:val="TableParagraph"/>
              <w:ind w:left="74"/>
              <w:rPr>
                <w:b/>
                <w:sz w:val="11"/>
              </w:rPr>
            </w:pPr>
            <w:r>
              <w:rPr>
                <w:b/>
                <w:color w:val="231F20"/>
                <w:sz w:val="11"/>
              </w:rPr>
              <w:t>70%</w:t>
            </w:r>
          </w:p>
        </w:tc>
        <w:tc>
          <w:tcPr>
            <w:tcW w:w="526" w:type="dxa"/>
            <w:tcBorders>
              <w:top w:val="single" w:sz="4" w:space="0" w:color="231F20"/>
              <w:left w:val="single" w:sz="6" w:space="0" w:color="231F20"/>
              <w:bottom w:val="single" w:sz="6" w:space="0" w:color="231F20"/>
              <w:right w:val="single" w:sz="12" w:space="0" w:color="231F20"/>
            </w:tcBorders>
          </w:tcPr>
          <w:p w14:paraId="6616F68E" w14:textId="77777777" w:rsidR="001C28E5" w:rsidRDefault="001C28E5">
            <w:pPr>
              <w:pStyle w:val="TableParagraph"/>
              <w:rPr>
                <w:rFonts w:ascii="Times New Roman"/>
                <w:sz w:val="10"/>
              </w:rPr>
            </w:pPr>
          </w:p>
        </w:tc>
      </w:tr>
      <w:tr w:rsidR="001C28E5" w14:paraId="3830EAE8" w14:textId="77777777">
        <w:trPr>
          <w:trHeight w:val="1697"/>
        </w:trPr>
        <w:tc>
          <w:tcPr>
            <w:tcW w:w="739" w:type="dxa"/>
            <w:vMerge w:val="restart"/>
            <w:tcBorders>
              <w:top w:val="single" w:sz="6" w:space="0" w:color="231F20"/>
              <w:left w:val="single" w:sz="12" w:space="0" w:color="231F20"/>
              <w:bottom w:val="single" w:sz="6" w:space="0" w:color="231F20"/>
              <w:right w:val="single" w:sz="6" w:space="0" w:color="231F20"/>
            </w:tcBorders>
          </w:tcPr>
          <w:p w14:paraId="3021E6D6" w14:textId="77777777" w:rsidR="001C28E5" w:rsidRDefault="001C28E5">
            <w:pPr>
              <w:pStyle w:val="TableParagraph"/>
              <w:rPr>
                <w:sz w:val="10"/>
              </w:rPr>
            </w:pPr>
          </w:p>
          <w:p w14:paraId="1FA16880" w14:textId="77777777" w:rsidR="001C28E5" w:rsidRDefault="001C28E5">
            <w:pPr>
              <w:pStyle w:val="TableParagraph"/>
              <w:rPr>
                <w:sz w:val="10"/>
              </w:rPr>
            </w:pPr>
          </w:p>
          <w:p w14:paraId="0E32B84A" w14:textId="77777777" w:rsidR="001C28E5" w:rsidRDefault="001C28E5">
            <w:pPr>
              <w:pStyle w:val="TableParagraph"/>
              <w:rPr>
                <w:sz w:val="10"/>
              </w:rPr>
            </w:pPr>
          </w:p>
          <w:p w14:paraId="4AD4B4CA" w14:textId="77777777" w:rsidR="001C28E5" w:rsidRDefault="001C28E5">
            <w:pPr>
              <w:pStyle w:val="TableParagraph"/>
              <w:rPr>
                <w:sz w:val="10"/>
              </w:rPr>
            </w:pPr>
          </w:p>
          <w:p w14:paraId="5D289547" w14:textId="77777777" w:rsidR="001C28E5" w:rsidRDefault="001C28E5">
            <w:pPr>
              <w:pStyle w:val="TableParagraph"/>
              <w:rPr>
                <w:sz w:val="10"/>
              </w:rPr>
            </w:pPr>
          </w:p>
          <w:p w14:paraId="78F3B435" w14:textId="77777777" w:rsidR="001C28E5" w:rsidRDefault="001C28E5">
            <w:pPr>
              <w:pStyle w:val="TableParagraph"/>
              <w:spacing w:before="9"/>
              <w:rPr>
                <w:sz w:val="11"/>
              </w:rPr>
            </w:pPr>
          </w:p>
          <w:p w14:paraId="38555947" w14:textId="77777777" w:rsidR="001C28E5" w:rsidRDefault="00293FBD">
            <w:pPr>
              <w:pStyle w:val="TableParagraph"/>
              <w:spacing w:line="280" w:lineRule="auto"/>
              <w:ind w:left="63" w:right="22" w:firstLine="29"/>
              <w:rPr>
                <w:sz w:val="11"/>
              </w:rPr>
            </w:pPr>
            <w:r>
              <w:rPr>
                <w:color w:val="231F20"/>
                <w:sz w:val="11"/>
              </w:rPr>
              <w:t xml:space="preserve">15. Ensure all Nigerians have access to health services without any financial barriers or </w:t>
            </w:r>
            <w:r>
              <w:rPr>
                <w:color w:val="231F20"/>
                <w:w w:val="95"/>
                <w:sz w:val="11"/>
              </w:rPr>
              <w:t xml:space="preserve">impediments </w:t>
            </w:r>
            <w:r>
              <w:rPr>
                <w:color w:val="231F20"/>
                <w:sz w:val="11"/>
              </w:rPr>
              <w:t>at the point of accessing care)</w:t>
            </w:r>
          </w:p>
        </w:tc>
        <w:tc>
          <w:tcPr>
            <w:tcW w:w="599" w:type="dxa"/>
            <w:vMerge w:val="restart"/>
            <w:tcBorders>
              <w:top w:val="single" w:sz="6" w:space="0" w:color="231F20"/>
              <w:left w:val="single" w:sz="6" w:space="0" w:color="231F20"/>
              <w:bottom w:val="single" w:sz="4" w:space="0" w:color="231F20"/>
              <w:right w:val="single" w:sz="4" w:space="0" w:color="231F20"/>
            </w:tcBorders>
            <w:shd w:val="clear" w:color="auto" w:fill="F9EDCF"/>
          </w:tcPr>
          <w:p w14:paraId="3D4ED4BB" w14:textId="77777777" w:rsidR="001C28E5" w:rsidRDefault="001C28E5">
            <w:pPr>
              <w:pStyle w:val="TableParagraph"/>
              <w:rPr>
                <w:sz w:val="10"/>
              </w:rPr>
            </w:pPr>
          </w:p>
          <w:p w14:paraId="1443DEE8" w14:textId="77777777" w:rsidR="001C28E5" w:rsidRDefault="001C28E5">
            <w:pPr>
              <w:pStyle w:val="TableParagraph"/>
              <w:rPr>
                <w:sz w:val="10"/>
              </w:rPr>
            </w:pPr>
          </w:p>
          <w:p w14:paraId="0ACB1D03" w14:textId="77777777" w:rsidR="001C28E5" w:rsidRDefault="001C28E5">
            <w:pPr>
              <w:pStyle w:val="TableParagraph"/>
              <w:rPr>
                <w:sz w:val="10"/>
              </w:rPr>
            </w:pPr>
          </w:p>
          <w:p w14:paraId="2D24AE71" w14:textId="77777777" w:rsidR="001C28E5" w:rsidRDefault="001C28E5">
            <w:pPr>
              <w:pStyle w:val="TableParagraph"/>
              <w:rPr>
                <w:sz w:val="10"/>
              </w:rPr>
            </w:pPr>
          </w:p>
          <w:p w14:paraId="73450149" w14:textId="77777777" w:rsidR="001C28E5" w:rsidRDefault="001C28E5">
            <w:pPr>
              <w:pStyle w:val="TableParagraph"/>
              <w:rPr>
                <w:sz w:val="10"/>
              </w:rPr>
            </w:pPr>
          </w:p>
          <w:p w14:paraId="394F3E5D" w14:textId="77777777" w:rsidR="001C28E5" w:rsidRDefault="001C28E5">
            <w:pPr>
              <w:pStyle w:val="TableParagraph"/>
              <w:rPr>
                <w:sz w:val="10"/>
              </w:rPr>
            </w:pPr>
          </w:p>
          <w:p w14:paraId="30183E8B" w14:textId="77777777" w:rsidR="001C28E5" w:rsidRDefault="001C28E5">
            <w:pPr>
              <w:pStyle w:val="TableParagraph"/>
              <w:rPr>
                <w:sz w:val="10"/>
              </w:rPr>
            </w:pPr>
          </w:p>
          <w:p w14:paraId="2D241C49" w14:textId="77777777" w:rsidR="001C28E5" w:rsidRDefault="001C28E5">
            <w:pPr>
              <w:pStyle w:val="TableParagraph"/>
              <w:rPr>
                <w:sz w:val="10"/>
              </w:rPr>
            </w:pPr>
          </w:p>
          <w:p w14:paraId="5D5DE26D" w14:textId="77777777" w:rsidR="001C28E5" w:rsidRDefault="001C28E5">
            <w:pPr>
              <w:pStyle w:val="TableParagraph"/>
              <w:rPr>
                <w:sz w:val="10"/>
              </w:rPr>
            </w:pPr>
          </w:p>
          <w:p w14:paraId="75C45B7E" w14:textId="77777777" w:rsidR="001C28E5" w:rsidRDefault="001C28E5">
            <w:pPr>
              <w:pStyle w:val="TableParagraph"/>
              <w:rPr>
                <w:sz w:val="10"/>
              </w:rPr>
            </w:pPr>
          </w:p>
          <w:p w14:paraId="08F6E032" w14:textId="77777777" w:rsidR="001C28E5" w:rsidRDefault="001C28E5">
            <w:pPr>
              <w:pStyle w:val="TableParagraph"/>
              <w:rPr>
                <w:sz w:val="10"/>
              </w:rPr>
            </w:pPr>
          </w:p>
          <w:p w14:paraId="0203958A" w14:textId="77777777" w:rsidR="001C28E5" w:rsidRDefault="001C28E5">
            <w:pPr>
              <w:pStyle w:val="TableParagraph"/>
              <w:rPr>
                <w:sz w:val="10"/>
              </w:rPr>
            </w:pPr>
          </w:p>
          <w:p w14:paraId="5E8C8B86" w14:textId="77777777" w:rsidR="001C28E5" w:rsidRDefault="001C28E5">
            <w:pPr>
              <w:pStyle w:val="TableParagraph"/>
              <w:spacing w:before="6"/>
              <w:rPr>
                <w:sz w:val="12"/>
              </w:rPr>
            </w:pPr>
          </w:p>
          <w:p w14:paraId="50D17CF5" w14:textId="77777777" w:rsidR="001C28E5" w:rsidRDefault="00293FBD">
            <w:pPr>
              <w:pStyle w:val="TableParagraph"/>
              <w:ind w:left="184"/>
              <w:rPr>
                <w:sz w:val="11"/>
              </w:rPr>
            </w:pPr>
            <w:r>
              <w:rPr>
                <w:color w:val="231F20"/>
                <w:sz w:val="11"/>
              </w:rPr>
              <w:t>####</w:t>
            </w:r>
          </w:p>
        </w:tc>
        <w:tc>
          <w:tcPr>
            <w:tcW w:w="583" w:type="dxa"/>
            <w:vMerge w:val="restart"/>
            <w:tcBorders>
              <w:top w:val="single" w:sz="6" w:space="0" w:color="231F20"/>
              <w:left w:val="single" w:sz="4" w:space="0" w:color="231F20"/>
              <w:bottom w:val="single" w:sz="4" w:space="0" w:color="231F20"/>
              <w:right w:val="single" w:sz="4" w:space="0" w:color="231F20"/>
            </w:tcBorders>
          </w:tcPr>
          <w:p w14:paraId="0FB3955A" w14:textId="77777777" w:rsidR="001C28E5" w:rsidRDefault="001C28E5">
            <w:pPr>
              <w:pStyle w:val="TableParagraph"/>
              <w:rPr>
                <w:sz w:val="10"/>
              </w:rPr>
            </w:pPr>
          </w:p>
          <w:p w14:paraId="77756912" w14:textId="77777777" w:rsidR="001C28E5" w:rsidRDefault="001C28E5">
            <w:pPr>
              <w:pStyle w:val="TableParagraph"/>
              <w:rPr>
                <w:sz w:val="10"/>
              </w:rPr>
            </w:pPr>
          </w:p>
          <w:p w14:paraId="6E4CCD66" w14:textId="77777777" w:rsidR="001C28E5" w:rsidRDefault="001C28E5">
            <w:pPr>
              <w:pStyle w:val="TableParagraph"/>
              <w:rPr>
                <w:sz w:val="10"/>
              </w:rPr>
            </w:pPr>
          </w:p>
          <w:p w14:paraId="1370B79F" w14:textId="77777777" w:rsidR="001C28E5" w:rsidRDefault="001C28E5">
            <w:pPr>
              <w:pStyle w:val="TableParagraph"/>
              <w:rPr>
                <w:sz w:val="10"/>
              </w:rPr>
            </w:pPr>
          </w:p>
          <w:p w14:paraId="66410216" w14:textId="77777777" w:rsidR="001C28E5" w:rsidRDefault="001C28E5">
            <w:pPr>
              <w:pStyle w:val="TableParagraph"/>
              <w:spacing w:before="10"/>
              <w:rPr>
                <w:sz w:val="8"/>
              </w:rPr>
            </w:pPr>
          </w:p>
          <w:p w14:paraId="66F9F017" w14:textId="77777777" w:rsidR="001C28E5" w:rsidRDefault="00293FBD">
            <w:pPr>
              <w:pStyle w:val="TableParagraph"/>
              <w:spacing w:line="280" w:lineRule="auto"/>
              <w:ind w:left="68" w:right="28"/>
              <w:rPr>
                <w:sz w:val="11"/>
              </w:rPr>
            </w:pPr>
            <w:r>
              <w:rPr>
                <w:color w:val="231F20"/>
                <w:sz w:val="11"/>
              </w:rPr>
              <w:t xml:space="preserve">Strength ened Governa nce and </w:t>
            </w:r>
            <w:r>
              <w:rPr>
                <w:color w:val="231F20"/>
                <w:w w:val="95"/>
                <w:sz w:val="11"/>
              </w:rPr>
              <w:t xml:space="preserve">Coordina </w:t>
            </w:r>
            <w:r>
              <w:rPr>
                <w:color w:val="231F20"/>
                <w:sz w:val="11"/>
              </w:rPr>
              <w:t xml:space="preserve">tion for </w:t>
            </w:r>
            <w:r>
              <w:rPr>
                <w:color w:val="231F20"/>
                <w:w w:val="95"/>
                <w:sz w:val="11"/>
              </w:rPr>
              <w:t xml:space="preserve">actualizin </w:t>
            </w:r>
            <w:r>
              <w:rPr>
                <w:color w:val="231F20"/>
                <w:sz w:val="11"/>
              </w:rPr>
              <w:t xml:space="preserve">g </w:t>
            </w:r>
            <w:r>
              <w:rPr>
                <w:color w:val="231F20"/>
                <w:w w:val="95"/>
                <w:sz w:val="11"/>
              </w:rPr>
              <w:t xml:space="preserve">stewards </w:t>
            </w:r>
            <w:r>
              <w:rPr>
                <w:color w:val="231F20"/>
                <w:sz w:val="11"/>
              </w:rPr>
              <w:t xml:space="preserve">hip and </w:t>
            </w:r>
            <w:r>
              <w:rPr>
                <w:color w:val="231F20"/>
                <w:w w:val="95"/>
                <w:sz w:val="11"/>
              </w:rPr>
              <w:t xml:space="preserve">ownershi </w:t>
            </w:r>
            <w:r>
              <w:rPr>
                <w:color w:val="231F20"/>
                <w:sz w:val="11"/>
              </w:rPr>
              <w:t>p of Health Financin g reforms</w:t>
            </w:r>
          </w:p>
        </w:tc>
        <w:tc>
          <w:tcPr>
            <w:tcW w:w="767" w:type="dxa"/>
            <w:tcBorders>
              <w:top w:val="single" w:sz="6" w:space="0" w:color="231F20"/>
              <w:left w:val="single" w:sz="4" w:space="0" w:color="231F20"/>
              <w:bottom w:val="single" w:sz="4" w:space="0" w:color="231F20"/>
              <w:right w:val="single" w:sz="6" w:space="0" w:color="231F20"/>
            </w:tcBorders>
            <w:shd w:val="clear" w:color="auto" w:fill="F9EDCF"/>
          </w:tcPr>
          <w:p w14:paraId="1D7C83FD" w14:textId="77777777" w:rsidR="001C28E5" w:rsidRDefault="00293FBD">
            <w:pPr>
              <w:pStyle w:val="TableParagraph"/>
              <w:numPr>
                <w:ilvl w:val="0"/>
                <w:numId w:val="10"/>
              </w:numPr>
              <w:tabs>
                <w:tab w:val="left" w:pos="135"/>
              </w:tabs>
              <w:spacing w:before="75" w:line="280" w:lineRule="auto"/>
              <w:ind w:right="44" w:firstLine="0"/>
              <w:rPr>
                <w:sz w:val="11"/>
              </w:rPr>
            </w:pPr>
            <w:r>
              <w:rPr>
                <w:color w:val="231F20"/>
                <w:sz w:val="11"/>
              </w:rPr>
              <w:t>Proportion of the Federal</w:t>
            </w:r>
            <w:r>
              <w:rPr>
                <w:color w:val="231F20"/>
                <w:spacing w:val="-15"/>
                <w:sz w:val="11"/>
              </w:rPr>
              <w:t xml:space="preserve"> </w:t>
            </w:r>
            <w:r>
              <w:rPr>
                <w:color w:val="231F20"/>
                <w:spacing w:val="-4"/>
                <w:sz w:val="11"/>
              </w:rPr>
              <w:t xml:space="preserve">Level </w:t>
            </w:r>
            <w:r>
              <w:rPr>
                <w:color w:val="231F20"/>
                <w:sz w:val="11"/>
              </w:rPr>
              <w:t>MDAs; States and FCT with approved Health Financing Policy</w:t>
            </w:r>
            <w:r>
              <w:rPr>
                <w:color w:val="231F20"/>
                <w:spacing w:val="-4"/>
                <w:sz w:val="11"/>
              </w:rPr>
              <w:t xml:space="preserve"> </w:t>
            </w:r>
            <w:r>
              <w:rPr>
                <w:color w:val="231F20"/>
                <w:sz w:val="11"/>
              </w:rPr>
              <w:t>&amp;</w:t>
            </w:r>
          </w:p>
          <w:p w14:paraId="4CE04E63" w14:textId="77777777" w:rsidR="001C28E5" w:rsidRDefault="00293FBD">
            <w:pPr>
              <w:pStyle w:val="TableParagraph"/>
              <w:spacing w:line="122" w:lineRule="exact"/>
              <w:ind w:left="68"/>
              <w:rPr>
                <w:sz w:val="11"/>
              </w:rPr>
            </w:pPr>
            <w:r>
              <w:rPr>
                <w:color w:val="231F20"/>
                <w:sz w:val="11"/>
              </w:rPr>
              <w:t>Strategy</w:t>
            </w:r>
          </w:p>
        </w:tc>
        <w:tc>
          <w:tcPr>
            <w:tcW w:w="747" w:type="dxa"/>
            <w:tcBorders>
              <w:top w:val="single" w:sz="6" w:space="0" w:color="231F20"/>
              <w:left w:val="single" w:sz="6" w:space="0" w:color="231F20"/>
              <w:bottom w:val="single" w:sz="4" w:space="0" w:color="231F20"/>
              <w:right w:val="single" w:sz="6" w:space="0" w:color="231F20"/>
            </w:tcBorders>
          </w:tcPr>
          <w:p w14:paraId="542BFEC2" w14:textId="77777777" w:rsidR="001C28E5" w:rsidRDefault="00293FBD">
            <w:pPr>
              <w:pStyle w:val="TableParagraph"/>
              <w:spacing w:before="75" w:line="280" w:lineRule="auto"/>
              <w:ind w:left="66" w:right="4"/>
              <w:rPr>
                <w:sz w:val="11"/>
              </w:rPr>
            </w:pPr>
            <w:r>
              <w:rPr>
                <w:color w:val="231F20"/>
                <w:sz w:val="11"/>
              </w:rPr>
              <w:t>Proportion of the State Level MDAs and LGs with approved Health Financing Policy &amp; Strategy</w:t>
            </w:r>
          </w:p>
        </w:tc>
        <w:tc>
          <w:tcPr>
            <w:tcW w:w="416" w:type="dxa"/>
            <w:tcBorders>
              <w:top w:val="single" w:sz="6" w:space="0" w:color="231F20"/>
              <w:left w:val="single" w:sz="6" w:space="0" w:color="231F20"/>
              <w:bottom w:val="single" w:sz="4" w:space="0" w:color="231F20"/>
              <w:right w:val="single" w:sz="4" w:space="0" w:color="231F20"/>
            </w:tcBorders>
          </w:tcPr>
          <w:p w14:paraId="36D94DAA" w14:textId="77777777" w:rsidR="001C28E5" w:rsidRDefault="001C28E5">
            <w:pPr>
              <w:pStyle w:val="TableParagraph"/>
              <w:rPr>
                <w:sz w:val="10"/>
              </w:rPr>
            </w:pPr>
          </w:p>
          <w:p w14:paraId="49854FE5" w14:textId="77777777" w:rsidR="001C28E5" w:rsidRDefault="001C28E5">
            <w:pPr>
              <w:pStyle w:val="TableParagraph"/>
              <w:rPr>
                <w:sz w:val="10"/>
              </w:rPr>
            </w:pPr>
          </w:p>
          <w:p w14:paraId="1A56D591" w14:textId="77777777" w:rsidR="001C28E5" w:rsidRDefault="001C28E5">
            <w:pPr>
              <w:pStyle w:val="TableParagraph"/>
              <w:rPr>
                <w:sz w:val="10"/>
              </w:rPr>
            </w:pPr>
          </w:p>
          <w:p w14:paraId="104BD932" w14:textId="77777777" w:rsidR="001C28E5" w:rsidRDefault="001C28E5">
            <w:pPr>
              <w:pStyle w:val="TableParagraph"/>
              <w:rPr>
                <w:sz w:val="10"/>
              </w:rPr>
            </w:pPr>
          </w:p>
          <w:p w14:paraId="48D80B83" w14:textId="77777777" w:rsidR="001C28E5" w:rsidRDefault="001C28E5">
            <w:pPr>
              <w:pStyle w:val="TableParagraph"/>
              <w:rPr>
                <w:sz w:val="10"/>
              </w:rPr>
            </w:pPr>
          </w:p>
          <w:p w14:paraId="233E6AD9" w14:textId="77777777" w:rsidR="001C28E5" w:rsidRDefault="001C28E5">
            <w:pPr>
              <w:pStyle w:val="TableParagraph"/>
              <w:spacing w:before="2"/>
              <w:rPr>
                <w:sz w:val="14"/>
              </w:rPr>
            </w:pPr>
          </w:p>
          <w:p w14:paraId="2C95BA89" w14:textId="77777777" w:rsidR="001C28E5" w:rsidRDefault="00293FBD">
            <w:pPr>
              <w:pStyle w:val="TableParagraph"/>
              <w:spacing w:line="280" w:lineRule="auto"/>
              <w:ind w:left="66" w:right="79"/>
              <w:rPr>
                <w:b/>
                <w:sz w:val="11"/>
              </w:rPr>
            </w:pPr>
            <w:r>
              <w:rPr>
                <w:b/>
                <w:color w:val="231F20"/>
                <w:w w:val="95"/>
                <w:sz w:val="11"/>
              </w:rPr>
              <w:t xml:space="preserve">Outc </w:t>
            </w:r>
            <w:r>
              <w:rPr>
                <w:b/>
                <w:color w:val="231F20"/>
                <w:sz w:val="11"/>
              </w:rPr>
              <w:t>ome</w:t>
            </w:r>
          </w:p>
        </w:tc>
        <w:tc>
          <w:tcPr>
            <w:tcW w:w="498" w:type="dxa"/>
            <w:tcBorders>
              <w:top w:val="single" w:sz="6" w:space="0" w:color="231F20"/>
              <w:left w:val="single" w:sz="4" w:space="0" w:color="231F20"/>
              <w:bottom w:val="single" w:sz="4" w:space="0" w:color="231F20"/>
              <w:right w:val="single" w:sz="4" w:space="0" w:color="231F20"/>
            </w:tcBorders>
          </w:tcPr>
          <w:p w14:paraId="0721D9FD" w14:textId="77777777" w:rsidR="001C28E5" w:rsidRDefault="001C28E5">
            <w:pPr>
              <w:pStyle w:val="TableParagraph"/>
              <w:rPr>
                <w:sz w:val="10"/>
              </w:rPr>
            </w:pPr>
          </w:p>
          <w:p w14:paraId="38B46593" w14:textId="77777777" w:rsidR="001C28E5" w:rsidRDefault="001C28E5">
            <w:pPr>
              <w:pStyle w:val="TableParagraph"/>
              <w:rPr>
                <w:sz w:val="10"/>
              </w:rPr>
            </w:pPr>
          </w:p>
          <w:p w14:paraId="7BA987C0" w14:textId="77777777" w:rsidR="001C28E5" w:rsidRDefault="001C28E5">
            <w:pPr>
              <w:pStyle w:val="TableParagraph"/>
              <w:rPr>
                <w:sz w:val="10"/>
              </w:rPr>
            </w:pPr>
          </w:p>
          <w:p w14:paraId="31C9B84D" w14:textId="77777777" w:rsidR="001C28E5" w:rsidRDefault="001C28E5">
            <w:pPr>
              <w:pStyle w:val="TableParagraph"/>
              <w:spacing w:before="9"/>
              <w:rPr>
                <w:sz w:val="14"/>
              </w:rPr>
            </w:pPr>
          </w:p>
          <w:p w14:paraId="22B03D03" w14:textId="77777777" w:rsidR="001C28E5" w:rsidRDefault="00293FBD">
            <w:pPr>
              <w:pStyle w:val="TableParagraph"/>
              <w:spacing w:line="280" w:lineRule="auto"/>
              <w:ind w:left="70" w:right="61"/>
              <w:rPr>
                <w:b/>
                <w:sz w:val="11"/>
              </w:rPr>
            </w:pPr>
            <w:r>
              <w:rPr>
                <w:b/>
                <w:color w:val="231F20"/>
                <w:sz w:val="11"/>
              </w:rPr>
              <w:t xml:space="preserve">Other custo m </w:t>
            </w:r>
            <w:r>
              <w:rPr>
                <w:b/>
                <w:color w:val="231F20"/>
                <w:w w:val="95"/>
                <w:sz w:val="11"/>
              </w:rPr>
              <w:t xml:space="preserve">indicat </w:t>
            </w:r>
            <w:r>
              <w:rPr>
                <w:b/>
                <w:color w:val="231F20"/>
                <w:sz w:val="11"/>
              </w:rPr>
              <w:t>ors</w:t>
            </w:r>
          </w:p>
        </w:tc>
        <w:tc>
          <w:tcPr>
            <w:tcW w:w="360" w:type="dxa"/>
            <w:tcBorders>
              <w:top w:val="single" w:sz="6" w:space="0" w:color="231F20"/>
              <w:left w:val="single" w:sz="4" w:space="0" w:color="231F20"/>
              <w:bottom w:val="single" w:sz="4" w:space="0" w:color="231F20"/>
              <w:right w:val="single" w:sz="4" w:space="0" w:color="231F20"/>
            </w:tcBorders>
            <w:shd w:val="clear" w:color="auto" w:fill="F9EDCF"/>
          </w:tcPr>
          <w:p w14:paraId="5E216A2A" w14:textId="77777777" w:rsidR="001C28E5" w:rsidRDefault="001C28E5">
            <w:pPr>
              <w:pStyle w:val="TableParagraph"/>
              <w:rPr>
                <w:sz w:val="10"/>
              </w:rPr>
            </w:pPr>
          </w:p>
          <w:p w14:paraId="42F2B170" w14:textId="77777777" w:rsidR="001C28E5" w:rsidRDefault="001C28E5">
            <w:pPr>
              <w:pStyle w:val="TableParagraph"/>
              <w:rPr>
                <w:sz w:val="10"/>
              </w:rPr>
            </w:pPr>
          </w:p>
          <w:p w14:paraId="738DE9E7" w14:textId="77777777" w:rsidR="001C28E5" w:rsidRDefault="001C28E5">
            <w:pPr>
              <w:pStyle w:val="TableParagraph"/>
              <w:rPr>
                <w:sz w:val="10"/>
              </w:rPr>
            </w:pPr>
          </w:p>
          <w:p w14:paraId="2653496B" w14:textId="77777777" w:rsidR="001C28E5" w:rsidRDefault="001C28E5">
            <w:pPr>
              <w:pStyle w:val="TableParagraph"/>
              <w:rPr>
                <w:sz w:val="10"/>
              </w:rPr>
            </w:pPr>
          </w:p>
          <w:p w14:paraId="64344325" w14:textId="77777777" w:rsidR="001C28E5" w:rsidRDefault="001C28E5">
            <w:pPr>
              <w:pStyle w:val="TableParagraph"/>
              <w:rPr>
                <w:sz w:val="10"/>
              </w:rPr>
            </w:pPr>
          </w:p>
          <w:p w14:paraId="4400C1E6" w14:textId="77777777" w:rsidR="001C28E5" w:rsidRDefault="001C28E5">
            <w:pPr>
              <w:pStyle w:val="TableParagraph"/>
              <w:rPr>
                <w:sz w:val="10"/>
              </w:rPr>
            </w:pPr>
          </w:p>
          <w:p w14:paraId="6C1B7E20" w14:textId="77777777" w:rsidR="001C28E5" w:rsidRDefault="001C28E5">
            <w:pPr>
              <w:pStyle w:val="TableParagraph"/>
              <w:spacing w:before="7"/>
              <w:rPr>
                <w:sz w:val="10"/>
              </w:rPr>
            </w:pPr>
          </w:p>
          <w:p w14:paraId="75C28F34" w14:textId="77777777" w:rsidR="001C28E5" w:rsidRDefault="00293FBD">
            <w:pPr>
              <w:pStyle w:val="TableParagraph"/>
              <w:ind w:left="27" w:right="19"/>
              <w:jc w:val="center"/>
              <w:rPr>
                <w:b/>
                <w:sz w:val="11"/>
              </w:rPr>
            </w:pPr>
            <w:r>
              <w:rPr>
                <w:b/>
                <w:color w:val="231F20"/>
                <w:sz w:val="11"/>
              </w:rPr>
              <w:t>TBD</w:t>
            </w:r>
          </w:p>
        </w:tc>
        <w:tc>
          <w:tcPr>
            <w:tcW w:w="508" w:type="dxa"/>
            <w:tcBorders>
              <w:top w:val="single" w:sz="6" w:space="0" w:color="231F20"/>
              <w:left w:val="single" w:sz="4" w:space="0" w:color="231F20"/>
              <w:bottom w:val="single" w:sz="4" w:space="0" w:color="231F20"/>
              <w:right w:val="single" w:sz="4" w:space="0" w:color="231F20"/>
            </w:tcBorders>
          </w:tcPr>
          <w:p w14:paraId="43FCA837" w14:textId="77777777" w:rsidR="001C28E5" w:rsidRDefault="001C28E5">
            <w:pPr>
              <w:pStyle w:val="TableParagraph"/>
              <w:rPr>
                <w:sz w:val="10"/>
              </w:rPr>
            </w:pPr>
          </w:p>
          <w:p w14:paraId="4ECE163A" w14:textId="77777777" w:rsidR="001C28E5" w:rsidRDefault="001C28E5">
            <w:pPr>
              <w:pStyle w:val="TableParagraph"/>
              <w:rPr>
                <w:sz w:val="10"/>
              </w:rPr>
            </w:pPr>
          </w:p>
          <w:p w14:paraId="53379D84" w14:textId="77777777" w:rsidR="001C28E5" w:rsidRDefault="001C28E5">
            <w:pPr>
              <w:pStyle w:val="TableParagraph"/>
              <w:rPr>
                <w:sz w:val="10"/>
              </w:rPr>
            </w:pPr>
          </w:p>
          <w:p w14:paraId="17A2A0C1" w14:textId="77777777" w:rsidR="001C28E5" w:rsidRDefault="001C28E5">
            <w:pPr>
              <w:pStyle w:val="TableParagraph"/>
              <w:rPr>
                <w:sz w:val="10"/>
              </w:rPr>
            </w:pPr>
          </w:p>
          <w:p w14:paraId="54FDD0BF" w14:textId="77777777" w:rsidR="001C28E5" w:rsidRDefault="001C28E5">
            <w:pPr>
              <w:pStyle w:val="TableParagraph"/>
              <w:rPr>
                <w:sz w:val="10"/>
              </w:rPr>
            </w:pPr>
          </w:p>
          <w:p w14:paraId="283E17EA" w14:textId="77777777" w:rsidR="001C28E5" w:rsidRDefault="001C28E5">
            <w:pPr>
              <w:pStyle w:val="TableParagraph"/>
              <w:rPr>
                <w:sz w:val="10"/>
              </w:rPr>
            </w:pPr>
          </w:p>
          <w:p w14:paraId="71282E64" w14:textId="77777777" w:rsidR="001C28E5" w:rsidRDefault="001C28E5">
            <w:pPr>
              <w:pStyle w:val="TableParagraph"/>
              <w:spacing w:before="7"/>
              <w:rPr>
                <w:sz w:val="10"/>
              </w:rPr>
            </w:pPr>
          </w:p>
          <w:p w14:paraId="2D88AFFC" w14:textId="77777777" w:rsidR="001C28E5" w:rsidRDefault="00293FBD">
            <w:pPr>
              <w:pStyle w:val="TableParagraph"/>
              <w:ind w:left="71"/>
              <w:rPr>
                <w:b/>
                <w:sz w:val="11"/>
              </w:rPr>
            </w:pPr>
            <w:r>
              <w:rPr>
                <w:b/>
                <w:color w:val="231F20"/>
                <w:sz w:val="11"/>
              </w:rPr>
              <w:t>0%</w:t>
            </w:r>
          </w:p>
        </w:tc>
        <w:tc>
          <w:tcPr>
            <w:tcW w:w="509" w:type="dxa"/>
            <w:tcBorders>
              <w:top w:val="single" w:sz="6" w:space="0" w:color="231F20"/>
              <w:left w:val="single" w:sz="4" w:space="0" w:color="231F20"/>
              <w:bottom w:val="single" w:sz="4" w:space="0" w:color="231F20"/>
              <w:right w:val="single" w:sz="4" w:space="0" w:color="231F20"/>
            </w:tcBorders>
          </w:tcPr>
          <w:p w14:paraId="6FD4218C" w14:textId="77777777" w:rsidR="001C28E5" w:rsidRDefault="001C28E5">
            <w:pPr>
              <w:pStyle w:val="TableParagraph"/>
              <w:rPr>
                <w:sz w:val="10"/>
              </w:rPr>
            </w:pPr>
          </w:p>
          <w:p w14:paraId="3817F13E" w14:textId="77777777" w:rsidR="001C28E5" w:rsidRDefault="001C28E5">
            <w:pPr>
              <w:pStyle w:val="TableParagraph"/>
              <w:rPr>
                <w:sz w:val="10"/>
              </w:rPr>
            </w:pPr>
          </w:p>
          <w:p w14:paraId="098EBB42" w14:textId="77777777" w:rsidR="001C28E5" w:rsidRDefault="001C28E5">
            <w:pPr>
              <w:pStyle w:val="TableParagraph"/>
              <w:rPr>
                <w:sz w:val="10"/>
              </w:rPr>
            </w:pPr>
          </w:p>
          <w:p w14:paraId="43B27D63" w14:textId="77777777" w:rsidR="001C28E5" w:rsidRDefault="001C28E5">
            <w:pPr>
              <w:pStyle w:val="TableParagraph"/>
              <w:rPr>
                <w:sz w:val="10"/>
              </w:rPr>
            </w:pPr>
          </w:p>
          <w:p w14:paraId="31811176" w14:textId="77777777" w:rsidR="001C28E5" w:rsidRDefault="001C28E5">
            <w:pPr>
              <w:pStyle w:val="TableParagraph"/>
              <w:rPr>
                <w:sz w:val="10"/>
              </w:rPr>
            </w:pPr>
          </w:p>
          <w:p w14:paraId="3F87B52F" w14:textId="77777777" w:rsidR="001C28E5" w:rsidRDefault="001C28E5">
            <w:pPr>
              <w:pStyle w:val="TableParagraph"/>
              <w:rPr>
                <w:sz w:val="10"/>
              </w:rPr>
            </w:pPr>
          </w:p>
          <w:p w14:paraId="543E9355" w14:textId="77777777" w:rsidR="001C28E5" w:rsidRDefault="001C28E5">
            <w:pPr>
              <w:pStyle w:val="TableParagraph"/>
              <w:spacing w:before="7"/>
              <w:rPr>
                <w:sz w:val="10"/>
              </w:rPr>
            </w:pPr>
          </w:p>
          <w:p w14:paraId="7FA6F3C0" w14:textId="77777777" w:rsidR="001C28E5" w:rsidRDefault="00293FBD">
            <w:pPr>
              <w:pStyle w:val="TableParagraph"/>
              <w:ind w:left="71"/>
              <w:rPr>
                <w:b/>
                <w:sz w:val="11"/>
              </w:rPr>
            </w:pPr>
            <w:r>
              <w:rPr>
                <w:b/>
                <w:color w:val="231F20"/>
                <w:sz w:val="11"/>
              </w:rPr>
              <w:t>0%</w:t>
            </w:r>
          </w:p>
        </w:tc>
        <w:tc>
          <w:tcPr>
            <w:tcW w:w="509" w:type="dxa"/>
            <w:tcBorders>
              <w:top w:val="single" w:sz="6" w:space="0" w:color="231F20"/>
              <w:left w:val="single" w:sz="4" w:space="0" w:color="231F20"/>
              <w:bottom w:val="single" w:sz="4" w:space="0" w:color="231F20"/>
              <w:right w:val="single" w:sz="4" w:space="0" w:color="231F20"/>
            </w:tcBorders>
          </w:tcPr>
          <w:p w14:paraId="42E1FEB7" w14:textId="77777777" w:rsidR="001C28E5" w:rsidRDefault="001C28E5">
            <w:pPr>
              <w:pStyle w:val="TableParagraph"/>
              <w:rPr>
                <w:sz w:val="10"/>
              </w:rPr>
            </w:pPr>
          </w:p>
          <w:p w14:paraId="72F596F5" w14:textId="77777777" w:rsidR="001C28E5" w:rsidRDefault="001C28E5">
            <w:pPr>
              <w:pStyle w:val="TableParagraph"/>
              <w:rPr>
                <w:sz w:val="10"/>
              </w:rPr>
            </w:pPr>
          </w:p>
          <w:p w14:paraId="52AD2519" w14:textId="77777777" w:rsidR="001C28E5" w:rsidRDefault="001C28E5">
            <w:pPr>
              <w:pStyle w:val="TableParagraph"/>
              <w:rPr>
                <w:sz w:val="10"/>
              </w:rPr>
            </w:pPr>
          </w:p>
          <w:p w14:paraId="5774FFBB" w14:textId="77777777" w:rsidR="001C28E5" w:rsidRDefault="001C28E5">
            <w:pPr>
              <w:pStyle w:val="TableParagraph"/>
              <w:rPr>
                <w:sz w:val="10"/>
              </w:rPr>
            </w:pPr>
          </w:p>
          <w:p w14:paraId="3E8385FF" w14:textId="77777777" w:rsidR="001C28E5" w:rsidRDefault="001C28E5">
            <w:pPr>
              <w:pStyle w:val="TableParagraph"/>
              <w:rPr>
                <w:sz w:val="10"/>
              </w:rPr>
            </w:pPr>
          </w:p>
          <w:p w14:paraId="56B8520A" w14:textId="77777777" w:rsidR="001C28E5" w:rsidRDefault="001C28E5">
            <w:pPr>
              <w:pStyle w:val="TableParagraph"/>
              <w:rPr>
                <w:sz w:val="10"/>
              </w:rPr>
            </w:pPr>
          </w:p>
          <w:p w14:paraId="783031A1" w14:textId="77777777" w:rsidR="001C28E5" w:rsidRDefault="001C28E5">
            <w:pPr>
              <w:pStyle w:val="TableParagraph"/>
              <w:spacing w:before="7"/>
              <w:rPr>
                <w:sz w:val="10"/>
              </w:rPr>
            </w:pPr>
          </w:p>
          <w:p w14:paraId="6BECF22F" w14:textId="77777777" w:rsidR="001C28E5" w:rsidRDefault="00293FBD">
            <w:pPr>
              <w:pStyle w:val="TableParagraph"/>
              <w:ind w:left="72"/>
              <w:rPr>
                <w:b/>
                <w:sz w:val="11"/>
              </w:rPr>
            </w:pPr>
            <w:r>
              <w:rPr>
                <w:b/>
                <w:color w:val="231F20"/>
                <w:sz w:val="11"/>
              </w:rPr>
              <w:t>1%</w:t>
            </w:r>
          </w:p>
        </w:tc>
        <w:tc>
          <w:tcPr>
            <w:tcW w:w="508" w:type="dxa"/>
            <w:tcBorders>
              <w:top w:val="single" w:sz="6" w:space="0" w:color="231F20"/>
              <w:left w:val="single" w:sz="4" w:space="0" w:color="231F20"/>
              <w:bottom w:val="single" w:sz="4" w:space="0" w:color="231F20"/>
              <w:right w:val="single" w:sz="4" w:space="0" w:color="231F20"/>
            </w:tcBorders>
          </w:tcPr>
          <w:p w14:paraId="7C13E949" w14:textId="77777777" w:rsidR="001C28E5" w:rsidRDefault="001C28E5">
            <w:pPr>
              <w:pStyle w:val="TableParagraph"/>
              <w:rPr>
                <w:sz w:val="10"/>
              </w:rPr>
            </w:pPr>
          </w:p>
          <w:p w14:paraId="22E98B3C" w14:textId="77777777" w:rsidR="001C28E5" w:rsidRDefault="001C28E5">
            <w:pPr>
              <w:pStyle w:val="TableParagraph"/>
              <w:rPr>
                <w:sz w:val="10"/>
              </w:rPr>
            </w:pPr>
          </w:p>
          <w:p w14:paraId="748F3E0E" w14:textId="77777777" w:rsidR="001C28E5" w:rsidRDefault="001C28E5">
            <w:pPr>
              <w:pStyle w:val="TableParagraph"/>
              <w:rPr>
                <w:sz w:val="10"/>
              </w:rPr>
            </w:pPr>
          </w:p>
          <w:p w14:paraId="364CA74E" w14:textId="77777777" w:rsidR="001C28E5" w:rsidRDefault="001C28E5">
            <w:pPr>
              <w:pStyle w:val="TableParagraph"/>
              <w:rPr>
                <w:sz w:val="10"/>
              </w:rPr>
            </w:pPr>
          </w:p>
          <w:p w14:paraId="35BB3DDE" w14:textId="77777777" w:rsidR="001C28E5" w:rsidRDefault="001C28E5">
            <w:pPr>
              <w:pStyle w:val="TableParagraph"/>
              <w:rPr>
                <w:sz w:val="10"/>
              </w:rPr>
            </w:pPr>
          </w:p>
          <w:p w14:paraId="6B414204" w14:textId="77777777" w:rsidR="001C28E5" w:rsidRDefault="001C28E5">
            <w:pPr>
              <w:pStyle w:val="TableParagraph"/>
              <w:rPr>
                <w:sz w:val="10"/>
              </w:rPr>
            </w:pPr>
          </w:p>
          <w:p w14:paraId="418E8186" w14:textId="77777777" w:rsidR="001C28E5" w:rsidRDefault="001C28E5">
            <w:pPr>
              <w:pStyle w:val="TableParagraph"/>
              <w:spacing w:before="7"/>
              <w:rPr>
                <w:sz w:val="10"/>
              </w:rPr>
            </w:pPr>
          </w:p>
          <w:p w14:paraId="130BC514" w14:textId="77777777" w:rsidR="001C28E5" w:rsidRDefault="00293FBD">
            <w:pPr>
              <w:pStyle w:val="TableParagraph"/>
              <w:ind w:left="72"/>
              <w:rPr>
                <w:b/>
                <w:sz w:val="11"/>
              </w:rPr>
            </w:pPr>
            <w:r>
              <w:rPr>
                <w:b/>
                <w:color w:val="231F20"/>
                <w:sz w:val="11"/>
              </w:rPr>
              <w:t>5%</w:t>
            </w:r>
          </w:p>
        </w:tc>
        <w:tc>
          <w:tcPr>
            <w:tcW w:w="509" w:type="dxa"/>
            <w:tcBorders>
              <w:top w:val="single" w:sz="6" w:space="0" w:color="231F20"/>
              <w:left w:val="single" w:sz="4" w:space="0" w:color="231F20"/>
              <w:bottom w:val="single" w:sz="4" w:space="0" w:color="231F20"/>
              <w:right w:val="single" w:sz="4" w:space="0" w:color="231F20"/>
            </w:tcBorders>
          </w:tcPr>
          <w:p w14:paraId="45944A1C" w14:textId="77777777" w:rsidR="001C28E5" w:rsidRDefault="001C28E5">
            <w:pPr>
              <w:pStyle w:val="TableParagraph"/>
              <w:rPr>
                <w:sz w:val="10"/>
              </w:rPr>
            </w:pPr>
          </w:p>
          <w:p w14:paraId="64EBF6B3" w14:textId="77777777" w:rsidR="001C28E5" w:rsidRDefault="001C28E5">
            <w:pPr>
              <w:pStyle w:val="TableParagraph"/>
              <w:rPr>
                <w:sz w:val="10"/>
              </w:rPr>
            </w:pPr>
          </w:p>
          <w:p w14:paraId="4B642BC2" w14:textId="77777777" w:rsidR="001C28E5" w:rsidRDefault="001C28E5">
            <w:pPr>
              <w:pStyle w:val="TableParagraph"/>
              <w:rPr>
                <w:sz w:val="10"/>
              </w:rPr>
            </w:pPr>
          </w:p>
          <w:p w14:paraId="5CEF9F8B" w14:textId="77777777" w:rsidR="001C28E5" w:rsidRDefault="001C28E5">
            <w:pPr>
              <w:pStyle w:val="TableParagraph"/>
              <w:rPr>
                <w:sz w:val="10"/>
              </w:rPr>
            </w:pPr>
          </w:p>
          <w:p w14:paraId="6FC8912D" w14:textId="77777777" w:rsidR="001C28E5" w:rsidRDefault="001C28E5">
            <w:pPr>
              <w:pStyle w:val="TableParagraph"/>
              <w:rPr>
                <w:sz w:val="10"/>
              </w:rPr>
            </w:pPr>
          </w:p>
          <w:p w14:paraId="7C766AF2" w14:textId="77777777" w:rsidR="001C28E5" w:rsidRDefault="001C28E5">
            <w:pPr>
              <w:pStyle w:val="TableParagraph"/>
              <w:rPr>
                <w:sz w:val="10"/>
              </w:rPr>
            </w:pPr>
          </w:p>
          <w:p w14:paraId="65F1D301" w14:textId="77777777" w:rsidR="001C28E5" w:rsidRDefault="001C28E5">
            <w:pPr>
              <w:pStyle w:val="TableParagraph"/>
              <w:spacing w:before="7"/>
              <w:rPr>
                <w:sz w:val="10"/>
              </w:rPr>
            </w:pPr>
          </w:p>
          <w:p w14:paraId="0938A868" w14:textId="77777777" w:rsidR="001C28E5" w:rsidRDefault="00293FBD">
            <w:pPr>
              <w:pStyle w:val="TableParagraph"/>
              <w:ind w:left="73"/>
              <w:rPr>
                <w:b/>
                <w:sz w:val="11"/>
              </w:rPr>
            </w:pPr>
            <w:r>
              <w:rPr>
                <w:b/>
                <w:color w:val="231F20"/>
                <w:sz w:val="11"/>
              </w:rPr>
              <w:t>10%</w:t>
            </w:r>
          </w:p>
        </w:tc>
        <w:tc>
          <w:tcPr>
            <w:tcW w:w="509" w:type="dxa"/>
            <w:tcBorders>
              <w:top w:val="single" w:sz="6" w:space="0" w:color="231F20"/>
              <w:left w:val="single" w:sz="4" w:space="0" w:color="231F20"/>
              <w:bottom w:val="single" w:sz="4" w:space="0" w:color="231F20"/>
              <w:right w:val="single" w:sz="4" w:space="0" w:color="231F20"/>
            </w:tcBorders>
          </w:tcPr>
          <w:p w14:paraId="5DA1457E" w14:textId="77777777" w:rsidR="001C28E5" w:rsidRDefault="001C28E5">
            <w:pPr>
              <w:pStyle w:val="TableParagraph"/>
              <w:rPr>
                <w:sz w:val="10"/>
              </w:rPr>
            </w:pPr>
          </w:p>
          <w:p w14:paraId="0EF3D6F5" w14:textId="77777777" w:rsidR="001C28E5" w:rsidRDefault="001C28E5">
            <w:pPr>
              <w:pStyle w:val="TableParagraph"/>
              <w:rPr>
                <w:sz w:val="10"/>
              </w:rPr>
            </w:pPr>
          </w:p>
          <w:p w14:paraId="3B8A22DC" w14:textId="77777777" w:rsidR="001C28E5" w:rsidRDefault="001C28E5">
            <w:pPr>
              <w:pStyle w:val="TableParagraph"/>
              <w:rPr>
                <w:sz w:val="10"/>
              </w:rPr>
            </w:pPr>
          </w:p>
          <w:p w14:paraId="3D68320E" w14:textId="77777777" w:rsidR="001C28E5" w:rsidRDefault="001C28E5">
            <w:pPr>
              <w:pStyle w:val="TableParagraph"/>
              <w:rPr>
                <w:sz w:val="10"/>
              </w:rPr>
            </w:pPr>
          </w:p>
          <w:p w14:paraId="61551EA6" w14:textId="77777777" w:rsidR="001C28E5" w:rsidRDefault="001C28E5">
            <w:pPr>
              <w:pStyle w:val="TableParagraph"/>
              <w:rPr>
                <w:sz w:val="10"/>
              </w:rPr>
            </w:pPr>
          </w:p>
          <w:p w14:paraId="19859ECC" w14:textId="77777777" w:rsidR="001C28E5" w:rsidRDefault="001C28E5">
            <w:pPr>
              <w:pStyle w:val="TableParagraph"/>
              <w:rPr>
                <w:sz w:val="10"/>
              </w:rPr>
            </w:pPr>
          </w:p>
          <w:p w14:paraId="3629BF71" w14:textId="77777777" w:rsidR="001C28E5" w:rsidRDefault="001C28E5">
            <w:pPr>
              <w:pStyle w:val="TableParagraph"/>
              <w:spacing w:before="7"/>
              <w:rPr>
                <w:sz w:val="10"/>
              </w:rPr>
            </w:pPr>
          </w:p>
          <w:p w14:paraId="7AA228E4" w14:textId="77777777" w:rsidR="001C28E5" w:rsidRDefault="00293FBD">
            <w:pPr>
              <w:pStyle w:val="TableParagraph"/>
              <w:ind w:left="74"/>
              <w:rPr>
                <w:b/>
                <w:sz w:val="11"/>
              </w:rPr>
            </w:pPr>
            <w:r>
              <w:rPr>
                <w:b/>
                <w:color w:val="231F20"/>
                <w:sz w:val="11"/>
              </w:rPr>
              <w:t>15%</w:t>
            </w:r>
          </w:p>
        </w:tc>
        <w:tc>
          <w:tcPr>
            <w:tcW w:w="875" w:type="dxa"/>
            <w:tcBorders>
              <w:top w:val="single" w:sz="6" w:space="0" w:color="231F20"/>
              <w:left w:val="single" w:sz="4" w:space="0" w:color="231F20"/>
              <w:bottom w:val="single" w:sz="4" w:space="0" w:color="231F20"/>
              <w:right w:val="single" w:sz="6" w:space="0" w:color="231F20"/>
            </w:tcBorders>
            <w:shd w:val="clear" w:color="auto" w:fill="F9EDCF"/>
          </w:tcPr>
          <w:p w14:paraId="3A07A0AC" w14:textId="77777777" w:rsidR="001C28E5" w:rsidRDefault="001C28E5">
            <w:pPr>
              <w:pStyle w:val="TableParagraph"/>
              <w:rPr>
                <w:sz w:val="10"/>
              </w:rPr>
            </w:pPr>
          </w:p>
          <w:p w14:paraId="51ABCB69" w14:textId="77777777" w:rsidR="001C28E5" w:rsidRDefault="001C28E5">
            <w:pPr>
              <w:pStyle w:val="TableParagraph"/>
              <w:rPr>
                <w:sz w:val="10"/>
              </w:rPr>
            </w:pPr>
          </w:p>
          <w:p w14:paraId="46A76EAF" w14:textId="77777777" w:rsidR="001C28E5" w:rsidRDefault="001C28E5">
            <w:pPr>
              <w:pStyle w:val="TableParagraph"/>
              <w:rPr>
                <w:sz w:val="10"/>
              </w:rPr>
            </w:pPr>
          </w:p>
          <w:p w14:paraId="204E0CDD" w14:textId="77777777" w:rsidR="001C28E5" w:rsidRDefault="001C28E5">
            <w:pPr>
              <w:pStyle w:val="TableParagraph"/>
              <w:rPr>
                <w:sz w:val="10"/>
              </w:rPr>
            </w:pPr>
          </w:p>
          <w:p w14:paraId="6D50333A" w14:textId="77777777" w:rsidR="001C28E5" w:rsidRDefault="001C28E5">
            <w:pPr>
              <w:pStyle w:val="TableParagraph"/>
              <w:rPr>
                <w:sz w:val="10"/>
              </w:rPr>
            </w:pPr>
          </w:p>
          <w:p w14:paraId="38CA3A12" w14:textId="77777777" w:rsidR="001C28E5" w:rsidRDefault="001C28E5">
            <w:pPr>
              <w:pStyle w:val="TableParagraph"/>
              <w:rPr>
                <w:sz w:val="10"/>
              </w:rPr>
            </w:pPr>
          </w:p>
          <w:p w14:paraId="4122A413" w14:textId="77777777" w:rsidR="001C28E5" w:rsidRDefault="001C28E5">
            <w:pPr>
              <w:pStyle w:val="TableParagraph"/>
              <w:spacing w:before="7"/>
              <w:rPr>
                <w:sz w:val="10"/>
              </w:rPr>
            </w:pPr>
          </w:p>
          <w:p w14:paraId="68FD3714" w14:textId="77777777" w:rsidR="001C28E5" w:rsidRDefault="00293FBD">
            <w:pPr>
              <w:pStyle w:val="TableParagraph"/>
              <w:ind w:left="74"/>
              <w:rPr>
                <w:b/>
                <w:sz w:val="11"/>
              </w:rPr>
            </w:pPr>
            <w:r>
              <w:rPr>
                <w:b/>
                <w:color w:val="231F20"/>
                <w:sz w:val="11"/>
              </w:rPr>
              <w:t>70%</w:t>
            </w:r>
          </w:p>
        </w:tc>
        <w:tc>
          <w:tcPr>
            <w:tcW w:w="526" w:type="dxa"/>
            <w:tcBorders>
              <w:top w:val="single" w:sz="6" w:space="0" w:color="231F20"/>
              <w:left w:val="single" w:sz="6" w:space="0" w:color="231F20"/>
              <w:bottom w:val="single" w:sz="4" w:space="0" w:color="231F20"/>
              <w:right w:val="single" w:sz="12" w:space="0" w:color="231F20"/>
            </w:tcBorders>
          </w:tcPr>
          <w:p w14:paraId="5536F3B9" w14:textId="77777777" w:rsidR="001C28E5" w:rsidRDefault="001C28E5">
            <w:pPr>
              <w:pStyle w:val="TableParagraph"/>
              <w:rPr>
                <w:rFonts w:ascii="Times New Roman"/>
                <w:sz w:val="10"/>
              </w:rPr>
            </w:pPr>
          </w:p>
        </w:tc>
      </w:tr>
      <w:tr w:rsidR="001C28E5" w14:paraId="02C5553C" w14:textId="77777777">
        <w:trPr>
          <w:trHeight w:val="1403"/>
        </w:trPr>
        <w:tc>
          <w:tcPr>
            <w:tcW w:w="739" w:type="dxa"/>
            <w:vMerge/>
            <w:tcBorders>
              <w:top w:val="nil"/>
              <w:left w:val="single" w:sz="12" w:space="0" w:color="231F20"/>
              <w:bottom w:val="single" w:sz="6" w:space="0" w:color="231F20"/>
              <w:right w:val="single" w:sz="6" w:space="0" w:color="231F20"/>
            </w:tcBorders>
          </w:tcPr>
          <w:p w14:paraId="47B092EF" w14:textId="77777777" w:rsidR="001C28E5" w:rsidRDefault="001C28E5">
            <w:pPr>
              <w:rPr>
                <w:sz w:val="2"/>
                <w:szCs w:val="2"/>
              </w:rPr>
            </w:pPr>
          </w:p>
        </w:tc>
        <w:tc>
          <w:tcPr>
            <w:tcW w:w="599" w:type="dxa"/>
            <w:vMerge/>
            <w:tcBorders>
              <w:top w:val="nil"/>
              <w:left w:val="single" w:sz="6" w:space="0" w:color="231F20"/>
              <w:bottom w:val="single" w:sz="4" w:space="0" w:color="231F20"/>
              <w:right w:val="single" w:sz="4" w:space="0" w:color="231F20"/>
            </w:tcBorders>
            <w:shd w:val="clear" w:color="auto" w:fill="F9EDCF"/>
          </w:tcPr>
          <w:p w14:paraId="5C01ADB2" w14:textId="77777777" w:rsidR="001C28E5" w:rsidRDefault="001C28E5">
            <w:pPr>
              <w:rPr>
                <w:sz w:val="2"/>
                <w:szCs w:val="2"/>
              </w:rPr>
            </w:pPr>
          </w:p>
        </w:tc>
        <w:tc>
          <w:tcPr>
            <w:tcW w:w="583" w:type="dxa"/>
            <w:vMerge/>
            <w:tcBorders>
              <w:top w:val="nil"/>
              <w:left w:val="single" w:sz="4" w:space="0" w:color="231F20"/>
              <w:bottom w:val="single" w:sz="4" w:space="0" w:color="231F20"/>
              <w:right w:val="single" w:sz="4" w:space="0" w:color="231F20"/>
            </w:tcBorders>
          </w:tcPr>
          <w:p w14:paraId="47715B75" w14:textId="77777777" w:rsidR="001C28E5" w:rsidRDefault="001C28E5">
            <w:pPr>
              <w:rPr>
                <w:sz w:val="2"/>
                <w:szCs w:val="2"/>
              </w:rPr>
            </w:pPr>
          </w:p>
        </w:tc>
        <w:tc>
          <w:tcPr>
            <w:tcW w:w="767" w:type="dxa"/>
            <w:tcBorders>
              <w:top w:val="single" w:sz="4" w:space="0" w:color="231F20"/>
              <w:left w:val="single" w:sz="4" w:space="0" w:color="231F20"/>
              <w:bottom w:val="single" w:sz="4" w:space="0" w:color="231F20"/>
              <w:right w:val="single" w:sz="6" w:space="0" w:color="231F20"/>
            </w:tcBorders>
            <w:shd w:val="clear" w:color="auto" w:fill="F9EDCF"/>
          </w:tcPr>
          <w:p w14:paraId="62CE7084" w14:textId="77777777" w:rsidR="001C28E5" w:rsidRDefault="00293FBD">
            <w:pPr>
              <w:pStyle w:val="TableParagraph"/>
              <w:numPr>
                <w:ilvl w:val="0"/>
                <w:numId w:val="9"/>
              </w:numPr>
              <w:tabs>
                <w:tab w:val="left" w:pos="135"/>
              </w:tabs>
              <w:spacing w:before="77" w:line="280" w:lineRule="auto"/>
              <w:ind w:right="79" w:firstLine="0"/>
              <w:rPr>
                <w:sz w:val="11"/>
              </w:rPr>
            </w:pPr>
            <w:r>
              <w:rPr>
                <w:color w:val="231F20"/>
                <w:sz w:val="11"/>
              </w:rPr>
              <w:t>Proportion of Federal Level</w:t>
            </w:r>
            <w:r>
              <w:rPr>
                <w:color w:val="231F20"/>
                <w:spacing w:val="-14"/>
                <w:sz w:val="11"/>
              </w:rPr>
              <w:t xml:space="preserve"> </w:t>
            </w:r>
            <w:r>
              <w:rPr>
                <w:color w:val="231F20"/>
                <w:spacing w:val="-3"/>
                <w:sz w:val="11"/>
              </w:rPr>
              <w:t xml:space="preserve">MDAs, </w:t>
            </w:r>
            <w:r>
              <w:rPr>
                <w:color w:val="231F20"/>
                <w:sz w:val="11"/>
              </w:rPr>
              <w:t xml:space="preserve">SMOH, &amp; FCT </w:t>
            </w:r>
            <w:r>
              <w:rPr>
                <w:color w:val="231F20"/>
                <w:w w:val="95"/>
                <w:sz w:val="11"/>
              </w:rPr>
              <w:t xml:space="preserve">institutionaliz </w:t>
            </w:r>
            <w:r>
              <w:rPr>
                <w:color w:val="231F20"/>
                <w:sz w:val="11"/>
              </w:rPr>
              <w:t>ed routine NHA</w:t>
            </w:r>
            <w:r>
              <w:rPr>
                <w:color w:val="231F20"/>
                <w:spacing w:val="-10"/>
                <w:sz w:val="11"/>
              </w:rPr>
              <w:t xml:space="preserve"> </w:t>
            </w:r>
            <w:r>
              <w:rPr>
                <w:color w:val="231F20"/>
                <w:sz w:val="11"/>
              </w:rPr>
              <w:t>and</w:t>
            </w:r>
          </w:p>
          <w:p w14:paraId="24BF7011" w14:textId="77777777" w:rsidR="001C28E5" w:rsidRDefault="00293FBD">
            <w:pPr>
              <w:pStyle w:val="TableParagraph"/>
              <w:spacing w:line="122" w:lineRule="exact"/>
              <w:ind w:left="68"/>
              <w:rPr>
                <w:sz w:val="11"/>
              </w:rPr>
            </w:pPr>
            <w:r>
              <w:rPr>
                <w:color w:val="231F20"/>
                <w:sz w:val="11"/>
              </w:rPr>
              <w:t>SHA</w:t>
            </w:r>
          </w:p>
        </w:tc>
        <w:tc>
          <w:tcPr>
            <w:tcW w:w="747" w:type="dxa"/>
            <w:tcBorders>
              <w:top w:val="single" w:sz="4" w:space="0" w:color="231F20"/>
              <w:left w:val="single" w:sz="6" w:space="0" w:color="231F20"/>
              <w:bottom w:val="single" w:sz="4" w:space="0" w:color="231F20"/>
              <w:right w:val="single" w:sz="6" w:space="0" w:color="231F20"/>
            </w:tcBorders>
          </w:tcPr>
          <w:p w14:paraId="5F3AF62B" w14:textId="77777777" w:rsidR="001C28E5" w:rsidRDefault="00293FBD">
            <w:pPr>
              <w:pStyle w:val="TableParagraph"/>
              <w:spacing w:before="77" w:line="280" w:lineRule="auto"/>
              <w:ind w:left="66" w:right="16"/>
              <w:rPr>
                <w:sz w:val="11"/>
              </w:rPr>
            </w:pPr>
            <w:r>
              <w:rPr>
                <w:color w:val="231F20"/>
                <w:sz w:val="11"/>
              </w:rPr>
              <w:t xml:space="preserve">Proportion of the State Level MDAs and LGs </w:t>
            </w:r>
            <w:r>
              <w:rPr>
                <w:color w:val="231F20"/>
                <w:w w:val="95"/>
                <w:sz w:val="11"/>
              </w:rPr>
              <w:t xml:space="preserve">institutionaliz </w:t>
            </w:r>
            <w:r>
              <w:rPr>
                <w:color w:val="231F20"/>
                <w:sz w:val="11"/>
              </w:rPr>
              <w:t>ed routine SHA and LGHA</w:t>
            </w:r>
          </w:p>
        </w:tc>
        <w:tc>
          <w:tcPr>
            <w:tcW w:w="416" w:type="dxa"/>
            <w:tcBorders>
              <w:top w:val="single" w:sz="4" w:space="0" w:color="231F20"/>
              <w:left w:val="single" w:sz="6" w:space="0" w:color="231F20"/>
              <w:bottom w:val="single" w:sz="4" w:space="0" w:color="231F20"/>
              <w:right w:val="single" w:sz="4" w:space="0" w:color="231F20"/>
            </w:tcBorders>
          </w:tcPr>
          <w:p w14:paraId="7402C016" w14:textId="77777777" w:rsidR="001C28E5" w:rsidRDefault="001C28E5">
            <w:pPr>
              <w:pStyle w:val="TableParagraph"/>
              <w:rPr>
                <w:sz w:val="10"/>
              </w:rPr>
            </w:pPr>
          </w:p>
          <w:p w14:paraId="288FFE7C" w14:textId="77777777" w:rsidR="001C28E5" w:rsidRDefault="001C28E5">
            <w:pPr>
              <w:pStyle w:val="TableParagraph"/>
              <w:rPr>
                <w:sz w:val="10"/>
              </w:rPr>
            </w:pPr>
          </w:p>
          <w:p w14:paraId="3722A381" w14:textId="77777777" w:rsidR="001C28E5" w:rsidRDefault="001C28E5">
            <w:pPr>
              <w:pStyle w:val="TableParagraph"/>
              <w:rPr>
                <w:sz w:val="10"/>
              </w:rPr>
            </w:pPr>
          </w:p>
          <w:p w14:paraId="46E75824" w14:textId="77777777" w:rsidR="001C28E5" w:rsidRDefault="001C28E5">
            <w:pPr>
              <w:pStyle w:val="TableParagraph"/>
              <w:rPr>
                <w:sz w:val="10"/>
              </w:rPr>
            </w:pPr>
          </w:p>
          <w:p w14:paraId="342D3379" w14:textId="77777777" w:rsidR="001C28E5" w:rsidRDefault="001C28E5">
            <w:pPr>
              <w:pStyle w:val="TableParagraph"/>
              <w:spacing w:before="5"/>
              <w:rPr>
                <w:sz w:val="11"/>
              </w:rPr>
            </w:pPr>
          </w:p>
          <w:p w14:paraId="451C6CFE" w14:textId="77777777" w:rsidR="001C28E5" w:rsidRDefault="00293FBD">
            <w:pPr>
              <w:pStyle w:val="TableParagraph"/>
              <w:spacing w:line="280" w:lineRule="auto"/>
              <w:ind w:left="66" w:right="79"/>
              <w:rPr>
                <w:b/>
                <w:sz w:val="11"/>
              </w:rPr>
            </w:pPr>
            <w:r>
              <w:rPr>
                <w:b/>
                <w:color w:val="231F20"/>
                <w:w w:val="95"/>
                <w:sz w:val="11"/>
              </w:rPr>
              <w:t xml:space="preserve">Outc </w:t>
            </w:r>
            <w:r>
              <w:rPr>
                <w:b/>
                <w:color w:val="231F20"/>
                <w:sz w:val="11"/>
              </w:rPr>
              <w:t>ome</w:t>
            </w:r>
          </w:p>
        </w:tc>
        <w:tc>
          <w:tcPr>
            <w:tcW w:w="498" w:type="dxa"/>
            <w:tcBorders>
              <w:top w:val="single" w:sz="4" w:space="0" w:color="231F20"/>
              <w:left w:val="single" w:sz="4" w:space="0" w:color="231F20"/>
              <w:bottom w:val="single" w:sz="4" w:space="0" w:color="231F20"/>
              <w:right w:val="single" w:sz="4" w:space="0" w:color="231F20"/>
            </w:tcBorders>
          </w:tcPr>
          <w:p w14:paraId="6E8E236A" w14:textId="77777777" w:rsidR="001C28E5" w:rsidRDefault="001C28E5">
            <w:pPr>
              <w:pStyle w:val="TableParagraph"/>
              <w:rPr>
                <w:sz w:val="10"/>
              </w:rPr>
            </w:pPr>
          </w:p>
          <w:p w14:paraId="5DF17CDC" w14:textId="77777777" w:rsidR="001C28E5" w:rsidRDefault="001C28E5">
            <w:pPr>
              <w:pStyle w:val="TableParagraph"/>
              <w:rPr>
                <w:sz w:val="10"/>
              </w:rPr>
            </w:pPr>
          </w:p>
          <w:p w14:paraId="144FFEBB" w14:textId="77777777" w:rsidR="001C28E5" w:rsidRDefault="001C28E5">
            <w:pPr>
              <w:pStyle w:val="TableParagraph"/>
              <w:spacing w:before="1"/>
              <w:rPr>
                <w:sz w:val="12"/>
              </w:rPr>
            </w:pPr>
          </w:p>
          <w:p w14:paraId="5BEC1A9B" w14:textId="77777777" w:rsidR="001C28E5" w:rsidRDefault="00293FBD">
            <w:pPr>
              <w:pStyle w:val="TableParagraph"/>
              <w:spacing w:line="280" w:lineRule="auto"/>
              <w:ind w:left="70" w:right="61"/>
              <w:rPr>
                <w:b/>
                <w:sz w:val="11"/>
              </w:rPr>
            </w:pPr>
            <w:r>
              <w:rPr>
                <w:b/>
                <w:color w:val="231F20"/>
                <w:sz w:val="11"/>
              </w:rPr>
              <w:t xml:space="preserve">Other custo m </w:t>
            </w:r>
            <w:r>
              <w:rPr>
                <w:b/>
                <w:color w:val="231F20"/>
                <w:w w:val="95"/>
                <w:sz w:val="11"/>
              </w:rPr>
              <w:t xml:space="preserve">indicat </w:t>
            </w:r>
            <w:r>
              <w:rPr>
                <w:b/>
                <w:color w:val="231F20"/>
                <w:sz w:val="11"/>
              </w:rPr>
              <w:t>ors</w:t>
            </w:r>
          </w:p>
        </w:tc>
        <w:tc>
          <w:tcPr>
            <w:tcW w:w="360" w:type="dxa"/>
            <w:tcBorders>
              <w:top w:val="single" w:sz="4" w:space="0" w:color="231F20"/>
              <w:left w:val="single" w:sz="4" w:space="0" w:color="231F20"/>
              <w:bottom w:val="single" w:sz="4" w:space="0" w:color="231F20"/>
              <w:right w:val="single" w:sz="4" w:space="0" w:color="231F20"/>
            </w:tcBorders>
            <w:shd w:val="clear" w:color="auto" w:fill="F9EDCF"/>
          </w:tcPr>
          <w:p w14:paraId="0BC5A1E0" w14:textId="77777777" w:rsidR="001C28E5" w:rsidRDefault="001C28E5">
            <w:pPr>
              <w:pStyle w:val="TableParagraph"/>
              <w:rPr>
                <w:sz w:val="10"/>
              </w:rPr>
            </w:pPr>
          </w:p>
          <w:p w14:paraId="37DFC1A0" w14:textId="77777777" w:rsidR="001C28E5" w:rsidRDefault="001C28E5">
            <w:pPr>
              <w:pStyle w:val="TableParagraph"/>
              <w:rPr>
                <w:sz w:val="10"/>
              </w:rPr>
            </w:pPr>
          </w:p>
          <w:p w14:paraId="1E13FA42" w14:textId="77777777" w:rsidR="001C28E5" w:rsidRDefault="001C28E5">
            <w:pPr>
              <w:pStyle w:val="TableParagraph"/>
              <w:rPr>
                <w:sz w:val="10"/>
              </w:rPr>
            </w:pPr>
          </w:p>
          <w:p w14:paraId="7F74755D" w14:textId="77777777" w:rsidR="001C28E5" w:rsidRDefault="001C28E5">
            <w:pPr>
              <w:pStyle w:val="TableParagraph"/>
              <w:rPr>
                <w:sz w:val="10"/>
              </w:rPr>
            </w:pPr>
          </w:p>
          <w:p w14:paraId="31C76440" w14:textId="77777777" w:rsidR="001C28E5" w:rsidRDefault="001C28E5">
            <w:pPr>
              <w:pStyle w:val="TableParagraph"/>
              <w:rPr>
                <w:sz w:val="10"/>
              </w:rPr>
            </w:pPr>
          </w:p>
          <w:p w14:paraId="495DC1A4" w14:textId="77777777" w:rsidR="001C28E5" w:rsidRDefault="001C28E5">
            <w:pPr>
              <w:pStyle w:val="TableParagraph"/>
              <w:spacing w:before="10"/>
              <w:rPr>
                <w:sz w:val="7"/>
              </w:rPr>
            </w:pPr>
          </w:p>
          <w:p w14:paraId="2CDA9AFA" w14:textId="77777777" w:rsidR="001C28E5" w:rsidRDefault="00293FBD">
            <w:pPr>
              <w:pStyle w:val="TableParagraph"/>
              <w:spacing w:before="1"/>
              <w:ind w:left="27" w:right="19"/>
              <w:jc w:val="center"/>
              <w:rPr>
                <w:b/>
                <w:sz w:val="11"/>
              </w:rPr>
            </w:pPr>
            <w:r>
              <w:rPr>
                <w:b/>
                <w:color w:val="231F20"/>
                <w:sz w:val="11"/>
              </w:rPr>
              <w:t>TBD</w:t>
            </w:r>
          </w:p>
        </w:tc>
        <w:tc>
          <w:tcPr>
            <w:tcW w:w="508" w:type="dxa"/>
            <w:tcBorders>
              <w:top w:val="single" w:sz="4" w:space="0" w:color="231F20"/>
              <w:left w:val="single" w:sz="4" w:space="0" w:color="231F20"/>
              <w:bottom w:val="single" w:sz="4" w:space="0" w:color="231F20"/>
              <w:right w:val="single" w:sz="4" w:space="0" w:color="231F20"/>
            </w:tcBorders>
          </w:tcPr>
          <w:p w14:paraId="59783FF6" w14:textId="77777777" w:rsidR="001C28E5" w:rsidRDefault="001C28E5">
            <w:pPr>
              <w:pStyle w:val="TableParagraph"/>
              <w:rPr>
                <w:sz w:val="10"/>
              </w:rPr>
            </w:pPr>
          </w:p>
          <w:p w14:paraId="753AA3B8" w14:textId="77777777" w:rsidR="001C28E5" w:rsidRDefault="001C28E5">
            <w:pPr>
              <w:pStyle w:val="TableParagraph"/>
              <w:rPr>
                <w:sz w:val="10"/>
              </w:rPr>
            </w:pPr>
          </w:p>
          <w:p w14:paraId="65A7C480" w14:textId="77777777" w:rsidR="001C28E5" w:rsidRDefault="001C28E5">
            <w:pPr>
              <w:pStyle w:val="TableParagraph"/>
              <w:rPr>
                <w:sz w:val="10"/>
              </w:rPr>
            </w:pPr>
          </w:p>
          <w:p w14:paraId="702A49AC" w14:textId="77777777" w:rsidR="001C28E5" w:rsidRDefault="001C28E5">
            <w:pPr>
              <w:pStyle w:val="TableParagraph"/>
              <w:rPr>
                <w:sz w:val="10"/>
              </w:rPr>
            </w:pPr>
          </w:p>
          <w:p w14:paraId="21595042" w14:textId="77777777" w:rsidR="001C28E5" w:rsidRDefault="001C28E5">
            <w:pPr>
              <w:pStyle w:val="TableParagraph"/>
              <w:rPr>
                <w:sz w:val="10"/>
              </w:rPr>
            </w:pPr>
          </w:p>
          <w:p w14:paraId="7A68C8B8" w14:textId="77777777" w:rsidR="001C28E5" w:rsidRDefault="001C28E5">
            <w:pPr>
              <w:pStyle w:val="TableParagraph"/>
              <w:spacing w:before="10"/>
              <w:rPr>
                <w:sz w:val="7"/>
              </w:rPr>
            </w:pPr>
          </w:p>
          <w:p w14:paraId="20E92565" w14:textId="77777777" w:rsidR="001C28E5" w:rsidRDefault="00293FBD">
            <w:pPr>
              <w:pStyle w:val="TableParagraph"/>
              <w:spacing w:before="1"/>
              <w:ind w:left="71"/>
              <w:rPr>
                <w:b/>
                <w:sz w:val="11"/>
              </w:rPr>
            </w:pPr>
            <w:r>
              <w:rPr>
                <w:b/>
                <w:color w:val="231F20"/>
                <w:sz w:val="11"/>
              </w:rPr>
              <w:t>1%</w:t>
            </w:r>
          </w:p>
        </w:tc>
        <w:tc>
          <w:tcPr>
            <w:tcW w:w="509" w:type="dxa"/>
            <w:tcBorders>
              <w:top w:val="single" w:sz="4" w:space="0" w:color="231F20"/>
              <w:left w:val="single" w:sz="4" w:space="0" w:color="231F20"/>
              <w:bottom w:val="single" w:sz="4" w:space="0" w:color="231F20"/>
              <w:right w:val="single" w:sz="4" w:space="0" w:color="231F20"/>
            </w:tcBorders>
          </w:tcPr>
          <w:p w14:paraId="2B4C528F" w14:textId="77777777" w:rsidR="001C28E5" w:rsidRDefault="001C28E5">
            <w:pPr>
              <w:pStyle w:val="TableParagraph"/>
              <w:rPr>
                <w:sz w:val="10"/>
              </w:rPr>
            </w:pPr>
          </w:p>
          <w:p w14:paraId="2A07FAA3" w14:textId="77777777" w:rsidR="001C28E5" w:rsidRDefault="001C28E5">
            <w:pPr>
              <w:pStyle w:val="TableParagraph"/>
              <w:rPr>
                <w:sz w:val="10"/>
              </w:rPr>
            </w:pPr>
          </w:p>
          <w:p w14:paraId="0F270C05" w14:textId="77777777" w:rsidR="001C28E5" w:rsidRDefault="001C28E5">
            <w:pPr>
              <w:pStyle w:val="TableParagraph"/>
              <w:rPr>
                <w:sz w:val="10"/>
              </w:rPr>
            </w:pPr>
          </w:p>
          <w:p w14:paraId="6804D642" w14:textId="77777777" w:rsidR="001C28E5" w:rsidRDefault="001C28E5">
            <w:pPr>
              <w:pStyle w:val="TableParagraph"/>
              <w:rPr>
                <w:sz w:val="10"/>
              </w:rPr>
            </w:pPr>
          </w:p>
          <w:p w14:paraId="1C9C95E5" w14:textId="77777777" w:rsidR="001C28E5" w:rsidRDefault="001C28E5">
            <w:pPr>
              <w:pStyle w:val="TableParagraph"/>
              <w:rPr>
                <w:sz w:val="10"/>
              </w:rPr>
            </w:pPr>
          </w:p>
          <w:p w14:paraId="3E2F2598" w14:textId="77777777" w:rsidR="001C28E5" w:rsidRDefault="001C28E5">
            <w:pPr>
              <w:pStyle w:val="TableParagraph"/>
              <w:spacing w:before="10"/>
              <w:rPr>
                <w:sz w:val="7"/>
              </w:rPr>
            </w:pPr>
          </w:p>
          <w:p w14:paraId="31C202EC" w14:textId="77777777" w:rsidR="001C28E5" w:rsidRDefault="00293FBD">
            <w:pPr>
              <w:pStyle w:val="TableParagraph"/>
              <w:spacing w:before="1"/>
              <w:ind w:left="71"/>
              <w:rPr>
                <w:b/>
                <w:sz w:val="11"/>
              </w:rPr>
            </w:pPr>
            <w:r>
              <w:rPr>
                <w:b/>
                <w:color w:val="231F20"/>
                <w:sz w:val="11"/>
              </w:rPr>
              <w:t>2%</w:t>
            </w:r>
          </w:p>
        </w:tc>
        <w:tc>
          <w:tcPr>
            <w:tcW w:w="509" w:type="dxa"/>
            <w:tcBorders>
              <w:top w:val="single" w:sz="4" w:space="0" w:color="231F20"/>
              <w:left w:val="single" w:sz="4" w:space="0" w:color="231F20"/>
              <w:bottom w:val="single" w:sz="4" w:space="0" w:color="231F20"/>
              <w:right w:val="single" w:sz="4" w:space="0" w:color="231F20"/>
            </w:tcBorders>
          </w:tcPr>
          <w:p w14:paraId="7AF6F53E" w14:textId="77777777" w:rsidR="001C28E5" w:rsidRDefault="001C28E5">
            <w:pPr>
              <w:pStyle w:val="TableParagraph"/>
              <w:rPr>
                <w:sz w:val="10"/>
              </w:rPr>
            </w:pPr>
          </w:p>
          <w:p w14:paraId="6F2B3FBC" w14:textId="77777777" w:rsidR="001C28E5" w:rsidRDefault="001C28E5">
            <w:pPr>
              <w:pStyle w:val="TableParagraph"/>
              <w:rPr>
                <w:sz w:val="10"/>
              </w:rPr>
            </w:pPr>
          </w:p>
          <w:p w14:paraId="69390502" w14:textId="77777777" w:rsidR="001C28E5" w:rsidRDefault="001C28E5">
            <w:pPr>
              <w:pStyle w:val="TableParagraph"/>
              <w:rPr>
                <w:sz w:val="10"/>
              </w:rPr>
            </w:pPr>
          </w:p>
          <w:p w14:paraId="4B82055A" w14:textId="77777777" w:rsidR="001C28E5" w:rsidRDefault="001C28E5">
            <w:pPr>
              <w:pStyle w:val="TableParagraph"/>
              <w:rPr>
                <w:sz w:val="10"/>
              </w:rPr>
            </w:pPr>
          </w:p>
          <w:p w14:paraId="56142F8D" w14:textId="77777777" w:rsidR="001C28E5" w:rsidRDefault="001C28E5">
            <w:pPr>
              <w:pStyle w:val="TableParagraph"/>
              <w:rPr>
                <w:sz w:val="10"/>
              </w:rPr>
            </w:pPr>
          </w:p>
          <w:p w14:paraId="5F71169A" w14:textId="77777777" w:rsidR="001C28E5" w:rsidRDefault="001C28E5">
            <w:pPr>
              <w:pStyle w:val="TableParagraph"/>
              <w:spacing w:before="10"/>
              <w:rPr>
                <w:sz w:val="7"/>
              </w:rPr>
            </w:pPr>
          </w:p>
          <w:p w14:paraId="107CFEBF" w14:textId="77777777" w:rsidR="001C28E5" w:rsidRDefault="00293FBD">
            <w:pPr>
              <w:pStyle w:val="TableParagraph"/>
              <w:spacing w:before="1"/>
              <w:ind w:left="72"/>
              <w:rPr>
                <w:b/>
                <w:sz w:val="11"/>
              </w:rPr>
            </w:pPr>
            <w:r>
              <w:rPr>
                <w:b/>
                <w:color w:val="231F20"/>
                <w:sz w:val="11"/>
              </w:rPr>
              <w:t>3%</w:t>
            </w:r>
          </w:p>
        </w:tc>
        <w:tc>
          <w:tcPr>
            <w:tcW w:w="508" w:type="dxa"/>
            <w:tcBorders>
              <w:top w:val="single" w:sz="4" w:space="0" w:color="231F20"/>
              <w:left w:val="single" w:sz="4" w:space="0" w:color="231F20"/>
              <w:bottom w:val="single" w:sz="4" w:space="0" w:color="231F20"/>
              <w:right w:val="single" w:sz="4" w:space="0" w:color="231F20"/>
            </w:tcBorders>
          </w:tcPr>
          <w:p w14:paraId="26458EF9" w14:textId="77777777" w:rsidR="001C28E5" w:rsidRDefault="001C28E5">
            <w:pPr>
              <w:pStyle w:val="TableParagraph"/>
              <w:rPr>
                <w:sz w:val="10"/>
              </w:rPr>
            </w:pPr>
          </w:p>
          <w:p w14:paraId="558AB907" w14:textId="77777777" w:rsidR="001C28E5" w:rsidRDefault="001C28E5">
            <w:pPr>
              <w:pStyle w:val="TableParagraph"/>
              <w:rPr>
                <w:sz w:val="10"/>
              </w:rPr>
            </w:pPr>
          </w:p>
          <w:p w14:paraId="45E921D3" w14:textId="77777777" w:rsidR="001C28E5" w:rsidRDefault="001C28E5">
            <w:pPr>
              <w:pStyle w:val="TableParagraph"/>
              <w:rPr>
                <w:sz w:val="10"/>
              </w:rPr>
            </w:pPr>
          </w:p>
          <w:p w14:paraId="1BC38527" w14:textId="77777777" w:rsidR="001C28E5" w:rsidRDefault="001C28E5">
            <w:pPr>
              <w:pStyle w:val="TableParagraph"/>
              <w:rPr>
                <w:sz w:val="10"/>
              </w:rPr>
            </w:pPr>
          </w:p>
          <w:p w14:paraId="36D7F96B" w14:textId="77777777" w:rsidR="001C28E5" w:rsidRDefault="001C28E5">
            <w:pPr>
              <w:pStyle w:val="TableParagraph"/>
              <w:rPr>
                <w:sz w:val="10"/>
              </w:rPr>
            </w:pPr>
          </w:p>
          <w:p w14:paraId="168845F4" w14:textId="77777777" w:rsidR="001C28E5" w:rsidRDefault="001C28E5">
            <w:pPr>
              <w:pStyle w:val="TableParagraph"/>
              <w:spacing w:before="10"/>
              <w:rPr>
                <w:sz w:val="7"/>
              </w:rPr>
            </w:pPr>
          </w:p>
          <w:p w14:paraId="04F07171" w14:textId="77777777" w:rsidR="001C28E5" w:rsidRDefault="00293FBD">
            <w:pPr>
              <w:pStyle w:val="TableParagraph"/>
              <w:spacing w:before="1"/>
              <w:ind w:left="72"/>
              <w:rPr>
                <w:b/>
                <w:sz w:val="11"/>
              </w:rPr>
            </w:pPr>
            <w:r>
              <w:rPr>
                <w:b/>
                <w:color w:val="231F20"/>
                <w:sz w:val="11"/>
              </w:rPr>
              <w:t>4%</w:t>
            </w:r>
          </w:p>
        </w:tc>
        <w:tc>
          <w:tcPr>
            <w:tcW w:w="509" w:type="dxa"/>
            <w:tcBorders>
              <w:top w:val="single" w:sz="4" w:space="0" w:color="231F20"/>
              <w:left w:val="single" w:sz="4" w:space="0" w:color="231F20"/>
              <w:bottom w:val="single" w:sz="4" w:space="0" w:color="231F20"/>
              <w:right w:val="single" w:sz="4" w:space="0" w:color="231F20"/>
            </w:tcBorders>
          </w:tcPr>
          <w:p w14:paraId="173CC0B0" w14:textId="77777777" w:rsidR="001C28E5" w:rsidRDefault="001C28E5">
            <w:pPr>
              <w:pStyle w:val="TableParagraph"/>
              <w:rPr>
                <w:sz w:val="10"/>
              </w:rPr>
            </w:pPr>
          </w:p>
          <w:p w14:paraId="10B8E21A" w14:textId="77777777" w:rsidR="001C28E5" w:rsidRDefault="001C28E5">
            <w:pPr>
              <w:pStyle w:val="TableParagraph"/>
              <w:rPr>
                <w:sz w:val="10"/>
              </w:rPr>
            </w:pPr>
          </w:p>
          <w:p w14:paraId="1FC6C1D6" w14:textId="77777777" w:rsidR="001C28E5" w:rsidRDefault="001C28E5">
            <w:pPr>
              <w:pStyle w:val="TableParagraph"/>
              <w:rPr>
                <w:sz w:val="10"/>
              </w:rPr>
            </w:pPr>
          </w:p>
          <w:p w14:paraId="2706DFAC" w14:textId="77777777" w:rsidR="001C28E5" w:rsidRDefault="001C28E5">
            <w:pPr>
              <w:pStyle w:val="TableParagraph"/>
              <w:rPr>
                <w:sz w:val="10"/>
              </w:rPr>
            </w:pPr>
          </w:p>
          <w:p w14:paraId="4DBF946A" w14:textId="77777777" w:rsidR="001C28E5" w:rsidRDefault="001C28E5">
            <w:pPr>
              <w:pStyle w:val="TableParagraph"/>
              <w:rPr>
                <w:sz w:val="10"/>
              </w:rPr>
            </w:pPr>
          </w:p>
          <w:p w14:paraId="49AD728F" w14:textId="77777777" w:rsidR="001C28E5" w:rsidRDefault="001C28E5">
            <w:pPr>
              <w:pStyle w:val="TableParagraph"/>
              <w:spacing w:before="10"/>
              <w:rPr>
                <w:sz w:val="7"/>
              </w:rPr>
            </w:pPr>
          </w:p>
          <w:p w14:paraId="1E10BFCD" w14:textId="77777777" w:rsidR="001C28E5" w:rsidRDefault="00293FBD">
            <w:pPr>
              <w:pStyle w:val="TableParagraph"/>
              <w:spacing w:before="1"/>
              <w:ind w:left="73"/>
              <w:rPr>
                <w:b/>
                <w:sz w:val="11"/>
              </w:rPr>
            </w:pPr>
            <w:r>
              <w:rPr>
                <w:b/>
                <w:color w:val="231F20"/>
                <w:sz w:val="11"/>
              </w:rPr>
              <w:t>5%</w:t>
            </w:r>
          </w:p>
        </w:tc>
        <w:tc>
          <w:tcPr>
            <w:tcW w:w="509" w:type="dxa"/>
            <w:tcBorders>
              <w:top w:val="single" w:sz="4" w:space="0" w:color="231F20"/>
              <w:left w:val="single" w:sz="4" w:space="0" w:color="231F20"/>
              <w:bottom w:val="single" w:sz="4" w:space="0" w:color="231F20"/>
              <w:right w:val="single" w:sz="4" w:space="0" w:color="231F20"/>
            </w:tcBorders>
          </w:tcPr>
          <w:p w14:paraId="039AEBE0" w14:textId="77777777" w:rsidR="001C28E5" w:rsidRDefault="001C28E5">
            <w:pPr>
              <w:pStyle w:val="TableParagraph"/>
              <w:rPr>
                <w:sz w:val="10"/>
              </w:rPr>
            </w:pPr>
          </w:p>
          <w:p w14:paraId="6957A007" w14:textId="77777777" w:rsidR="001C28E5" w:rsidRDefault="001C28E5">
            <w:pPr>
              <w:pStyle w:val="TableParagraph"/>
              <w:rPr>
                <w:sz w:val="10"/>
              </w:rPr>
            </w:pPr>
          </w:p>
          <w:p w14:paraId="61A31A76" w14:textId="77777777" w:rsidR="001C28E5" w:rsidRDefault="001C28E5">
            <w:pPr>
              <w:pStyle w:val="TableParagraph"/>
              <w:rPr>
                <w:sz w:val="10"/>
              </w:rPr>
            </w:pPr>
          </w:p>
          <w:p w14:paraId="493B0C9D" w14:textId="77777777" w:rsidR="001C28E5" w:rsidRDefault="001C28E5">
            <w:pPr>
              <w:pStyle w:val="TableParagraph"/>
              <w:rPr>
                <w:sz w:val="10"/>
              </w:rPr>
            </w:pPr>
          </w:p>
          <w:p w14:paraId="795FC484" w14:textId="77777777" w:rsidR="001C28E5" w:rsidRDefault="001C28E5">
            <w:pPr>
              <w:pStyle w:val="TableParagraph"/>
              <w:rPr>
                <w:sz w:val="10"/>
              </w:rPr>
            </w:pPr>
          </w:p>
          <w:p w14:paraId="6A02E1DA" w14:textId="77777777" w:rsidR="001C28E5" w:rsidRDefault="001C28E5">
            <w:pPr>
              <w:pStyle w:val="TableParagraph"/>
              <w:spacing w:before="10"/>
              <w:rPr>
                <w:sz w:val="7"/>
              </w:rPr>
            </w:pPr>
          </w:p>
          <w:p w14:paraId="0B9F699A" w14:textId="77777777" w:rsidR="001C28E5" w:rsidRDefault="00293FBD">
            <w:pPr>
              <w:pStyle w:val="TableParagraph"/>
              <w:spacing w:before="1"/>
              <w:ind w:left="74"/>
              <w:rPr>
                <w:b/>
                <w:sz w:val="11"/>
              </w:rPr>
            </w:pPr>
            <w:r>
              <w:rPr>
                <w:b/>
                <w:color w:val="231F20"/>
                <w:sz w:val="11"/>
              </w:rPr>
              <w:t>6%</w:t>
            </w:r>
          </w:p>
        </w:tc>
        <w:tc>
          <w:tcPr>
            <w:tcW w:w="875" w:type="dxa"/>
            <w:tcBorders>
              <w:top w:val="single" w:sz="4" w:space="0" w:color="231F20"/>
              <w:left w:val="single" w:sz="4" w:space="0" w:color="231F20"/>
              <w:bottom w:val="single" w:sz="4" w:space="0" w:color="231F20"/>
              <w:right w:val="single" w:sz="6" w:space="0" w:color="231F20"/>
            </w:tcBorders>
            <w:shd w:val="clear" w:color="auto" w:fill="F9EDCF"/>
          </w:tcPr>
          <w:p w14:paraId="7DA2E0A7" w14:textId="77777777" w:rsidR="001C28E5" w:rsidRDefault="001C28E5">
            <w:pPr>
              <w:pStyle w:val="TableParagraph"/>
              <w:rPr>
                <w:sz w:val="10"/>
              </w:rPr>
            </w:pPr>
          </w:p>
          <w:p w14:paraId="6C917135" w14:textId="77777777" w:rsidR="001C28E5" w:rsidRDefault="001C28E5">
            <w:pPr>
              <w:pStyle w:val="TableParagraph"/>
              <w:rPr>
                <w:sz w:val="10"/>
              </w:rPr>
            </w:pPr>
          </w:p>
          <w:p w14:paraId="22B0F8EA" w14:textId="77777777" w:rsidR="001C28E5" w:rsidRDefault="001C28E5">
            <w:pPr>
              <w:pStyle w:val="TableParagraph"/>
              <w:rPr>
                <w:sz w:val="10"/>
              </w:rPr>
            </w:pPr>
          </w:p>
          <w:p w14:paraId="7A49E9D1" w14:textId="77777777" w:rsidR="001C28E5" w:rsidRDefault="001C28E5">
            <w:pPr>
              <w:pStyle w:val="TableParagraph"/>
              <w:rPr>
                <w:sz w:val="10"/>
              </w:rPr>
            </w:pPr>
          </w:p>
          <w:p w14:paraId="009BFBB4" w14:textId="77777777" w:rsidR="001C28E5" w:rsidRDefault="001C28E5">
            <w:pPr>
              <w:pStyle w:val="TableParagraph"/>
              <w:rPr>
                <w:sz w:val="10"/>
              </w:rPr>
            </w:pPr>
          </w:p>
          <w:p w14:paraId="7B13D6C5" w14:textId="77777777" w:rsidR="001C28E5" w:rsidRDefault="001C28E5">
            <w:pPr>
              <w:pStyle w:val="TableParagraph"/>
              <w:spacing w:before="10"/>
              <w:rPr>
                <w:sz w:val="7"/>
              </w:rPr>
            </w:pPr>
          </w:p>
          <w:p w14:paraId="43232E1E" w14:textId="77777777" w:rsidR="001C28E5" w:rsidRDefault="00293FBD">
            <w:pPr>
              <w:pStyle w:val="TableParagraph"/>
              <w:spacing w:before="1"/>
              <w:ind w:left="74"/>
              <w:rPr>
                <w:b/>
                <w:sz w:val="11"/>
              </w:rPr>
            </w:pPr>
            <w:r>
              <w:rPr>
                <w:b/>
                <w:color w:val="231F20"/>
                <w:sz w:val="11"/>
              </w:rPr>
              <w:t>70%</w:t>
            </w:r>
          </w:p>
        </w:tc>
        <w:tc>
          <w:tcPr>
            <w:tcW w:w="526" w:type="dxa"/>
            <w:tcBorders>
              <w:top w:val="single" w:sz="4" w:space="0" w:color="231F20"/>
              <w:left w:val="single" w:sz="6" w:space="0" w:color="231F20"/>
              <w:bottom w:val="single" w:sz="4" w:space="0" w:color="231F20"/>
              <w:right w:val="single" w:sz="12" w:space="0" w:color="231F20"/>
            </w:tcBorders>
          </w:tcPr>
          <w:p w14:paraId="37ACFF27" w14:textId="77777777" w:rsidR="001C28E5" w:rsidRDefault="001C28E5">
            <w:pPr>
              <w:pStyle w:val="TableParagraph"/>
              <w:rPr>
                <w:rFonts w:ascii="Times New Roman"/>
                <w:sz w:val="10"/>
              </w:rPr>
            </w:pPr>
          </w:p>
        </w:tc>
      </w:tr>
      <w:tr w:rsidR="001C28E5" w14:paraId="46981175" w14:textId="77777777">
        <w:trPr>
          <w:trHeight w:val="1092"/>
        </w:trPr>
        <w:tc>
          <w:tcPr>
            <w:tcW w:w="739" w:type="dxa"/>
            <w:vMerge w:val="restart"/>
            <w:tcBorders>
              <w:top w:val="single" w:sz="6" w:space="0" w:color="231F20"/>
              <w:left w:val="single" w:sz="12" w:space="0" w:color="231F20"/>
              <w:bottom w:val="single" w:sz="12" w:space="0" w:color="231F20"/>
              <w:right w:val="single" w:sz="6" w:space="0" w:color="231F20"/>
            </w:tcBorders>
          </w:tcPr>
          <w:p w14:paraId="67639F02" w14:textId="77777777" w:rsidR="001C28E5" w:rsidRDefault="001C28E5">
            <w:pPr>
              <w:pStyle w:val="TableParagraph"/>
              <w:rPr>
                <w:rFonts w:ascii="Times New Roman"/>
                <w:sz w:val="10"/>
              </w:rPr>
            </w:pPr>
          </w:p>
        </w:tc>
        <w:tc>
          <w:tcPr>
            <w:tcW w:w="599" w:type="dxa"/>
            <w:tcBorders>
              <w:top w:val="single" w:sz="4" w:space="0" w:color="231F20"/>
              <w:left w:val="single" w:sz="6" w:space="0" w:color="231F20"/>
              <w:bottom w:val="single" w:sz="4" w:space="0" w:color="231F20"/>
              <w:right w:val="single" w:sz="4" w:space="0" w:color="231F20"/>
            </w:tcBorders>
            <w:shd w:val="clear" w:color="auto" w:fill="F9EDCF"/>
          </w:tcPr>
          <w:p w14:paraId="73D8031E" w14:textId="77777777" w:rsidR="001C28E5" w:rsidRDefault="001C28E5">
            <w:pPr>
              <w:pStyle w:val="TableParagraph"/>
              <w:rPr>
                <w:sz w:val="10"/>
              </w:rPr>
            </w:pPr>
          </w:p>
          <w:p w14:paraId="40FC7C40" w14:textId="77777777" w:rsidR="001C28E5" w:rsidRDefault="001C28E5">
            <w:pPr>
              <w:pStyle w:val="TableParagraph"/>
              <w:rPr>
                <w:sz w:val="10"/>
              </w:rPr>
            </w:pPr>
          </w:p>
          <w:p w14:paraId="313781E3" w14:textId="77777777" w:rsidR="001C28E5" w:rsidRDefault="001C28E5">
            <w:pPr>
              <w:pStyle w:val="TableParagraph"/>
              <w:rPr>
                <w:sz w:val="10"/>
              </w:rPr>
            </w:pPr>
          </w:p>
          <w:p w14:paraId="397EA4C0" w14:textId="77777777" w:rsidR="001C28E5" w:rsidRDefault="001C28E5">
            <w:pPr>
              <w:pStyle w:val="TableParagraph"/>
              <w:spacing w:before="6"/>
              <w:rPr>
                <w:sz w:val="14"/>
              </w:rPr>
            </w:pPr>
          </w:p>
          <w:p w14:paraId="4A8337EF" w14:textId="77777777" w:rsidR="001C28E5" w:rsidRDefault="00293FBD">
            <w:pPr>
              <w:pStyle w:val="TableParagraph"/>
              <w:ind w:left="66"/>
              <w:rPr>
                <w:sz w:val="11"/>
              </w:rPr>
            </w:pPr>
            <w:r>
              <w:rPr>
                <w:color w:val="231F20"/>
                <w:sz w:val="11"/>
              </w:rPr>
              <w:t>####</w:t>
            </w:r>
          </w:p>
        </w:tc>
        <w:tc>
          <w:tcPr>
            <w:tcW w:w="583" w:type="dxa"/>
            <w:tcBorders>
              <w:top w:val="single" w:sz="4" w:space="0" w:color="231F20"/>
              <w:left w:val="single" w:sz="4" w:space="0" w:color="231F20"/>
              <w:bottom w:val="single" w:sz="4" w:space="0" w:color="231F20"/>
              <w:right w:val="single" w:sz="4" w:space="0" w:color="231F20"/>
            </w:tcBorders>
          </w:tcPr>
          <w:p w14:paraId="2705B207" w14:textId="77777777" w:rsidR="001C28E5" w:rsidRDefault="00293FBD">
            <w:pPr>
              <w:pStyle w:val="TableParagraph"/>
              <w:spacing w:before="66" w:line="283" w:lineRule="auto"/>
              <w:ind w:left="68" w:right="37" w:firstLine="29"/>
              <w:rPr>
                <w:sz w:val="11"/>
              </w:rPr>
            </w:pPr>
            <w:r>
              <w:rPr>
                <w:color w:val="231F20"/>
                <w:w w:val="95"/>
                <w:sz w:val="11"/>
              </w:rPr>
              <w:t xml:space="preserve">Increase sustainab </w:t>
            </w:r>
            <w:r>
              <w:rPr>
                <w:color w:val="231F20"/>
                <w:sz w:val="11"/>
              </w:rPr>
              <w:t xml:space="preserve">le and </w:t>
            </w:r>
            <w:r>
              <w:rPr>
                <w:color w:val="231F20"/>
                <w:w w:val="95"/>
                <w:sz w:val="11"/>
              </w:rPr>
              <w:t xml:space="preserve">predictab </w:t>
            </w:r>
            <w:r>
              <w:rPr>
                <w:color w:val="231F20"/>
                <w:sz w:val="11"/>
              </w:rPr>
              <w:t>le revenue</w:t>
            </w:r>
          </w:p>
          <w:p w14:paraId="208B8718" w14:textId="77777777" w:rsidR="001C28E5" w:rsidRDefault="00293FBD">
            <w:pPr>
              <w:pStyle w:val="TableParagraph"/>
              <w:spacing w:line="111" w:lineRule="exact"/>
              <w:ind w:left="68"/>
              <w:rPr>
                <w:sz w:val="11"/>
              </w:rPr>
            </w:pPr>
            <w:r>
              <w:rPr>
                <w:color w:val="231F20"/>
                <w:sz w:val="11"/>
              </w:rPr>
              <w:t>for health</w:t>
            </w:r>
          </w:p>
        </w:tc>
        <w:tc>
          <w:tcPr>
            <w:tcW w:w="767" w:type="dxa"/>
            <w:tcBorders>
              <w:top w:val="single" w:sz="4" w:space="0" w:color="231F20"/>
              <w:left w:val="single" w:sz="4" w:space="0" w:color="231F20"/>
              <w:bottom w:val="single" w:sz="4" w:space="0" w:color="231F20"/>
              <w:right w:val="single" w:sz="6" w:space="0" w:color="231F20"/>
            </w:tcBorders>
            <w:shd w:val="clear" w:color="auto" w:fill="F9EDCF"/>
          </w:tcPr>
          <w:p w14:paraId="23CA6150" w14:textId="77777777" w:rsidR="001C28E5" w:rsidRDefault="001C28E5">
            <w:pPr>
              <w:pStyle w:val="TableParagraph"/>
              <w:rPr>
                <w:sz w:val="10"/>
              </w:rPr>
            </w:pPr>
          </w:p>
          <w:p w14:paraId="2603F961" w14:textId="77777777" w:rsidR="001C28E5" w:rsidRDefault="001C28E5">
            <w:pPr>
              <w:pStyle w:val="TableParagraph"/>
              <w:rPr>
                <w:sz w:val="10"/>
              </w:rPr>
            </w:pPr>
          </w:p>
          <w:p w14:paraId="0182C460" w14:textId="77777777" w:rsidR="001C28E5" w:rsidRDefault="00293FBD">
            <w:pPr>
              <w:pStyle w:val="TableParagraph"/>
              <w:numPr>
                <w:ilvl w:val="0"/>
                <w:numId w:val="8"/>
              </w:numPr>
              <w:tabs>
                <w:tab w:val="left" w:pos="135"/>
              </w:tabs>
              <w:spacing w:before="59" w:line="280" w:lineRule="auto"/>
              <w:ind w:right="109" w:firstLine="0"/>
              <w:rPr>
                <w:sz w:val="11"/>
              </w:rPr>
            </w:pPr>
            <w:r>
              <w:rPr>
                <w:color w:val="231F20"/>
                <w:sz w:val="11"/>
              </w:rPr>
              <w:t>% Budgetary Allocation</w:t>
            </w:r>
            <w:r>
              <w:rPr>
                <w:color w:val="231F20"/>
                <w:spacing w:val="-15"/>
                <w:sz w:val="11"/>
              </w:rPr>
              <w:t xml:space="preserve"> </w:t>
            </w:r>
            <w:r>
              <w:rPr>
                <w:color w:val="231F20"/>
                <w:spacing w:val="-9"/>
                <w:sz w:val="11"/>
              </w:rPr>
              <w:t xml:space="preserve">to </w:t>
            </w:r>
            <w:r>
              <w:rPr>
                <w:color w:val="231F20"/>
                <w:sz w:val="11"/>
              </w:rPr>
              <w:t>PHC</w:t>
            </w:r>
          </w:p>
        </w:tc>
        <w:tc>
          <w:tcPr>
            <w:tcW w:w="747" w:type="dxa"/>
            <w:tcBorders>
              <w:top w:val="single" w:sz="4" w:space="0" w:color="231F20"/>
              <w:left w:val="single" w:sz="6" w:space="0" w:color="231F20"/>
              <w:bottom w:val="single" w:sz="4" w:space="0" w:color="231F20"/>
              <w:right w:val="single" w:sz="6" w:space="0" w:color="231F20"/>
            </w:tcBorders>
          </w:tcPr>
          <w:p w14:paraId="10B44AF4" w14:textId="77777777" w:rsidR="001C28E5" w:rsidRDefault="001C28E5">
            <w:pPr>
              <w:pStyle w:val="TableParagraph"/>
              <w:rPr>
                <w:sz w:val="10"/>
              </w:rPr>
            </w:pPr>
          </w:p>
          <w:p w14:paraId="6FAC2F55" w14:textId="77777777" w:rsidR="001C28E5" w:rsidRDefault="001C28E5">
            <w:pPr>
              <w:pStyle w:val="TableParagraph"/>
              <w:rPr>
                <w:sz w:val="10"/>
              </w:rPr>
            </w:pPr>
          </w:p>
          <w:p w14:paraId="3BA0BA2A" w14:textId="77777777" w:rsidR="001C28E5" w:rsidRDefault="00293FBD">
            <w:pPr>
              <w:pStyle w:val="TableParagraph"/>
              <w:numPr>
                <w:ilvl w:val="0"/>
                <w:numId w:val="7"/>
              </w:numPr>
              <w:tabs>
                <w:tab w:val="left" w:pos="133"/>
              </w:tabs>
              <w:spacing w:before="59" w:line="280" w:lineRule="auto"/>
              <w:ind w:right="88" w:firstLine="0"/>
              <w:rPr>
                <w:sz w:val="11"/>
              </w:rPr>
            </w:pPr>
            <w:r>
              <w:rPr>
                <w:color w:val="231F20"/>
                <w:sz w:val="11"/>
              </w:rPr>
              <w:t>% Budgetary Allocation</w:t>
            </w:r>
            <w:r>
              <w:rPr>
                <w:color w:val="231F20"/>
                <w:spacing w:val="-15"/>
                <w:sz w:val="11"/>
              </w:rPr>
              <w:t xml:space="preserve"> </w:t>
            </w:r>
            <w:r>
              <w:rPr>
                <w:color w:val="231F20"/>
                <w:spacing w:val="-9"/>
                <w:sz w:val="11"/>
              </w:rPr>
              <w:t xml:space="preserve">to </w:t>
            </w:r>
            <w:r>
              <w:rPr>
                <w:color w:val="231F20"/>
                <w:sz w:val="11"/>
              </w:rPr>
              <w:t>PHC</w:t>
            </w:r>
          </w:p>
        </w:tc>
        <w:tc>
          <w:tcPr>
            <w:tcW w:w="416" w:type="dxa"/>
            <w:tcBorders>
              <w:top w:val="single" w:sz="4" w:space="0" w:color="231F20"/>
              <w:left w:val="single" w:sz="6" w:space="0" w:color="231F20"/>
              <w:bottom w:val="single" w:sz="4" w:space="0" w:color="231F20"/>
              <w:right w:val="single" w:sz="4" w:space="0" w:color="231F20"/>
            </w:tcBorders>
          </w:tcPr>
          <w:p w14:paraId="2012BD3E" w14:textId="77777777" w:rsidR="001C28E5" w:rsidRDefault="001C28E5">
            <w:pPr>
              <w:pStyle w:val="TableParagraph"/>
              <w:rPr>
                <w:sz w:val="10"/>
              </w:rPr>
            </w:pPr>
          </w:p>
          <w:p w14:paraId="09F2C127" w14:textId="77777777" w:rsidR="001C28E5" w:rsidRDefault="001C28E5">
            <w:pPr>
              <w:pStyle w:val="TableParagraph"/>
              <w:rPr>
                <w:sz w:val="10"/>
              </w:rPr>
            </w:pPr>
          </w:p>
          <w:p w14:paraId="40E8AF8A" w14:textId="77777777" w:rsidR="001C28E5" w:rsidRDefault="001C28E5">
            <w:pPr>
              <w:pStyle w:val="TableParagraph"/>
              <w:rPr>
                <w:sz w:val="10"/>
              </w:rPr>
            </w:pPr>
          </w:p>
          <w:p w14:paraId="39A307B7" w14:textId="77777777" w:rsidR="001C28E5" w:rsidRDefault="00293FBD">
            <w:pPr>
              <w:pStyle w:val="TableParagraph"/>
              <w:spacing w:before="89" w:line="280" w:lineRule="auto"/>
              <w:ind w:left="66" w:right="79"/>
              <w:rPr>
                <w:b/>
                <w:sz w:val="11"/>
              </w:rPr>
            </w:pPr>
            <w:r>
              <w:rPr>
                <w:b/>
                <w:color w:val="231F20"/>
                <w:w w:val="95"/>
                <w:sz w:val="11"/>
              </w:rPr>
              <w:t xml:space="preserve">Outc </w:t>
            </w:r>
            <w:r>
              <w:rPr>
                <w:b/>
                <w:color w:val="231F20"/>
                <w:sz w:val="11"/>
              </w:rPr>
              <w:t>ome</w:t>
            </w:r>
          </w:p>
        </w:tc>
        <w:tc>
          <w:tcPr>
            <w:tcW w:w="498" w:type="dxa"/>
            <w:tcBorders>
              <w:top w:val="single" w:sz="4" w:space="0" w:color="231F20"/>
              <w:left w:val="single" w:sz="4" w:space="0" w:color="231F20"/>
              <w:bottom w:val="single" w:sz="4" w:space="0" w:color="231F20"/>
              <w:right w:val="single" w:sz="4" w:space="0" w:color="231F20"/>
            </w:tcBorders>
          </w:tcPr>
          <w:p w14:paraId="3E6BD55E" w14:textId="77777777" w:rsidR="001C28E5" w:rsidRDefault="001C28E5">
            <w:pPr>
              <w:pStyle w:val="TableParagraph"/>
              <w:rPr>
                <w:sz w:val="10"/>
              </w:rPr>
            </w:pPr>
          </w:p>
          <w:p w14:paraId="49E5417A" w14:textId="77777777" w:rsidR="001C28E5" w:rsidRDefault="001C28E5">
            <w:pPr>
              <w:pStyle w:val="TableParagraph"/>
              <w:spacing w:before="4"/>
              <w:rPr>
                <w:sz w:val="8"/>
              </w:rPr>
            </w:pPr>
          </w:p>
          <w:p w14:paraId="7B0DC659" w14:textId="77777777" w:rsidR="001C28E5" w:rsidRDefault="00293FBD">
            <w:pPr>
              <w:pStyle w:val="TableParagraph"/>
              <w:spacing w:line="283" w:lineRule="auto"/>
              <w:ind w:left="70" w:right="61"/>
              <w:rPr>
                <w:b/>
                <w:sz w:val="11"/>
              </w:rPr>
            </w:pPr>
            <w:r>
              <w:rPr>
                <w:b/>
                <w:color w:val="231F20"/>
                <w:sz w:val="11"/>
              </w:rPr>
              <w:t xml:space="preserve">Other custo m </w:t>
            </w:r>
            <w:r>
              <w:rPr>
                <w:b/>
                <w:color w:val="231F20"/>
                <w:w w:val="95"/>
                <w:sz w:val="11"/>
              </w:rPr>
              <w:t xml:space="preserve">indicat </w:t>
            </w:r>
            <w:r>
              <w:rPr>
                <w:b/>
                <w:color w:val="231F20"/>
                <w:sz w:val="11"/>
              </w:rPr>
              <w:t>ors</w:t>
            </w:r>
          </w:p>
        </w:tc>
        <w:tc>
          <w:tcPr>
            <w:tcW w:w="360" w:type="dxa"/>
            <w:tcBorders>
              <w:top w:val="single" w:sz="4" w:space="0" w:color="231F20"/>
              <w:left w:val="single" w:sz="4" w:space="0" w:color="231F20"/>
              <w:bottom w:val="single" w:sz="4" w:space="0" w:color="231F20"/>
              <w:right w:val="single" w:sz="4" w:space="0" w:color="231F20"/>
            </w:tcBorders>
            <w:shd w:val="clear" w:color="auto" w:fill="F9EDCF"/>
          </w:tcPr>
          <w:p w14:paraId="5A7F4D26" w14:textId="77777777" w:rsidR="001C28E5" w:rsidRDefault="001C28E5">
            <w:pPr>
              <w:pStyle w:val="TableParagraph"/>
              <w:rPr>
                <w:rFonts w:ascii="Times New Roman"/>
                <w:sz w:val="10"/>
              </w:rPr>
            </w:pPr>
          </w:p>
        </w:tc>
        <w:tc>
          <w:tcPr>
            <w:tcW w:w="508" w:type="dxa"/>
            <w:tcBorders>
              <w:top w:val="single" w:sz="4" w:space="0" w:color="231F20"/>
              <w:left w:val="single" w:sz="4" w:space="0" w:color="231F20"/>
              <w:bottom w:val="single" w:sz="4" w:space="0" w:color="231F20"/>
              <w:right w:val="single" w:sz="4" w:space="0" w:color="231F20"/>
            </w:tcBorders>
          </w:tcPr>
          <w:p w14:paraId="60BF9EB8" w14:textId="77777777" w:rsidR="001C28E5" w:rsidRDefault="001C28E5">
            <w:pPr>
              <w:pStyle w:val="TableParagraph"/>
              <w:rPr>
                <w:sz w:val="10"/>
              </w:rPr>
            </w:pPr>
          </w:p>
          <w:p w14:paraId="3238D29C" w14:textId="77777777" w:rsidR="001C28E5" w:rsidRDefault="001C28E5">
            <w:pPr>
              <w:pStyle w:val="TableParagraph"/>
              <w:rPr>
                <w:sz w:val="10"/>
              </w:rPr>
            </w:pPr>
          </w:p>
          <w:p w14:paraId="48F47560" w14:textId="77777777" w:rsidR="001C28E5" w:rsidRDefault="001C28E5">
            <w:pPr>
              <w:pStyle w:val="TableParagraph"/>
              <w:rPr>
                <w:sz w:val="10"/>
              </w:rPr>
            </w:pPr>
          </w:p>
          <w:p w14:paraId="6547C162" w14:textId="77777777" w:rsidR="001C28E5" w:rsidRDefault="001C28E5">
            <w:pPr>
              <w:pStyle w:val="TableParagraph"/>
              <w:spacing w:before="3"/>
              <w:rPr>
                <w:sz w:val="14"/>
              </w:rPr>
            </w:pPr>
          </w:p>
          <w:p w14:paraId="0CD2C0D2" w14:textId="77777777" w:rsidR="001C28E5" w:rsidRDefault="00293FBD">
            <w:pPr>
              <w:pStyle w:val="TableParagraph"/>
              <w:ind w:left="71"/>
              <w:rPr>
                <w:b/>
                <w:sz w:val="11"/>
              </w:rPr>
            </w:pPr>
            <w:r>
              <w:rPr>
                <w:b/>
                <w:color w:val="231F20"/>
                <w:sz w:val="11"/>
              </w:rPr>
              <w:t>3%</w:t>
            </w:r>
          </w:p>
        </w:tc>
        <w:tc>
          <w:tcPr>
            <w:tcW w:w="509" w:type="dxa"/>
            <w:tcBorders>
              <w:top w:val="single" w:sz="4" w:space="0" w:color="231F20"/>
              <w:left w:val="single" w:sz="4" w:space="0" w:color="231F20"/>
              <w:bottom w:val="single" w:sz="4" w:space="0" w:color="231F20"/>
              <w:right w:val="single" w:sz="4" w:space="0" w:color="231F20"/>
            </w:tcBorders>
          </w:tcPr>
          <w:p w14:paraId="0C3BE134" w14:textId="77777777" w:rsidR="001C28E5" w:rsidRDefault="001C28E5">
            <w:pPr>
              <w:pStyle w:val="TableParagraph"/>
              <w:rPr>
                <w:sz w:val="10"/>
              </w:rPr>
            </w:pPr>
          </w:p>
          <w:p w14:paraId="703B421B" w14:textId="77777777" w:rsidR="001C28E5" w:rsidRDefault="001C28E5">
            <w:pPr>
              <w:pStyle w:val="TableParagraph"/>
              <w:rPr>
                <w:sz w:val="10"/>
              </w:rPr>
            </w:pPr>
          </w:p>
          <w:p w14:paraId="2C640B2F" w14:textId="77777777" w:rsidR="001C28E5" w:rsidRDefault="001C28E5">
            <w:pPr>
              <w:pStyle w:val="TableParagraph"/>
              <w:rPr>
                <w:sz w:val="10"/>
              </w:rPr>
            </w:pPr>
          </w:p>
          <w:p w14:paraId="150DC9D7" w14:textId="77777777" w:rsidR="001C28E5" w:rsidRDefault="001C28E5">
            <w:pPr>
              <w:pStyle w:val="TableParagraph"/>
              <w:spacing w:before="3"/>
              <w:rPr>
                <w:sz w:val="14"/>
              </w:rPr>
            </w:pPr>
          </w:p>
          <w:p w14:paraId="4D0506AF" w14:textId="77777777" w:rsidR="001C28E5" w:rsidRDefault="00293FBD">
            <w:pPr>
              <w:pStyle w:val="TableParagraph"/>
              <w:ind w:left="71"/>
              <w:rPr>
                <w:b/>
                <w:sz w:val="11"/>
              </w:rPr>
            </w:pPr>
            <w:r>
              <w:rPr>
                <w:b/>
                <w:color w:val="231F20"/>
                <w:sz w:val="11"/>
              </w:rPr>
              <w:t>3%</w:t>
            </w:r>
          </w:p>
        </w:tc>
        <w:tc>
          <w:tcPr>
            <w:tcW w:w="509" w:type="dxa"/>
            <w:tcBorders>
              <w:top w:val="single" w:sz="4" w:space="0" w:color="231F20"/>
              <w:left w:val="single" w:sz="4" w:space="0" w:color="231F20"/>
              <w:bottom w:val="single" w:sz="4" w:space="0" w:color="231F20"/>
              <w:right w:val="single" w:sz="4" w:space="0" w:color="231F20"/>
            </w:tcBorders>
          </w:tcPr>
          <w:p w14:paraId="54DE4FA6" w14:textId="77777777" w:rsidR="001C28E5" w:rsidRDefault="001C28E5">
            <w:pPr>
              <w:pStyle w:val="TableParagraph"/>
              <w:rPr>
                <w:sz w:val="10"/>
              </w:rPr>
            </w:pPr>
          </w:p>
          <w:p w14:paraId="6FA2789B" w14:textId="77777777" w:rsidR="001C28E5" w:rsidRDefault="001C28E5">
            <w:pPr>
              <w:pStyle w:val="TableParagraph"/>
              <w:rPr>
                <w:sz w:val="10"/>
              </w:rPr>
            </w:pPr>
          </w:p>
          <w:p w14:paraId="46F9C254" w14:textId="77777777" w:rsidR="001C28E5" w:rsidRDefault="001C28E5">
            <w:pPr>
              <w:pStyle w:val="TableParagraph"/>
              <w:rPr>
                <w:sz w:val="10"/>
              </w:rPr>
            </w:pPr>
          </w:p>
          <w:p w14:paraId="76A0D945" w14:textId="77777777" w:rsidR="001C28E5" w:rsidRDefault="001C28E5">
            <w:pPr>
              <w:pStyle w:val="TableParagraph"/>
              <w:spacing w:before="3"/>
              <w:rPr>
                <w:sz w:val="14"/>
              </w:rPr>
            </w:pPr>
          </w:p>
          <w:p w14:paraId="13BC1438" w14:textId="77777777" w:rsidR="001C28E5" w:rsidRDefault="00293FBD">
            <w:pPr>
              <w:pStyle w:val="TableParagraph"/>
              <w:ind w:left="72"/>
              <w:rPr>
                <w:b/>
                <w:sz w:val="11"/>
              </w:rPr>
            </w:pPr>
            <w:r>
              <w:rPr>
                <w:b/>
                <w:color w:val="231F20"/>
                <w:sz w:val="11"/>
              </w:rPr>
              <w:t>5%</w:t>
            </w:r>
          </w:p>
        </w:tc>
        <w:tc>
          <w:tcPr>
            <w:tcW w:w="508" w:type="dxa"/>
            <w:tcBorders>
              <w:top w:val="single" w:sz="4" w:space="0" w:color="231F20"/>
              <w:left w:val="single" w:sz="4" w:space="0" w:color="231F20"/>
              <w:bottom w:val="single" w:sz="4" w:space="0" w:color="231F20"/>
              <w:right w:val="single" w:sz="4" w:space="0" w:color="231F20"/>
            </w:tcBorders>
          </w:tcPr>
          <w:p w14:paraId="31606E67" w14:textId="77777777" w:rsidR="001C28E5" w:rsidRDefault="001C28E5">
            <w:pPr>
              <w:pStyle w:val="TableParagraph"/>
              <w:rPr>
                <w:sz w:val="10"/>
              </w:rPr>
            </w:pPr>
          </w:p>
          <w:p w14:paraId="5B7838E3" w14:textId="77777777" w:rsidR="001C28E5" w:rsidRDefault="001C28E5">
            <w:pPr>
              <w:pStyle w:val="TableParagraph"/>
              <w:rPr>
                <w:sz w:val="10"/>
              </w:rPr>
            </w:pPr>
          </w:p>
          <w:p w14:paraId="2E2B43A4" w14:textId="77777777" w:rsidR="001C28E5" w:rsidRDefault="001C28E5">
            <w:pPr>
              <w:pStyle w:val="TableParagraph"/>
              <w:rPr>
                <w:sz w:val="10"/>
              </w:rPr>
            </w:pPr>
          </w:p>
          <w:p w14:paraId="4CCEC8FD" w14:textId="77777777" w:rsidR="001C28E5" w:rsidRDefault="001C28E5">
            <w:pPr>
              <w:pStyle w:val="TableParagraph"/>
              <w:spacing w:before="3"/>
              <w:rPr>
                <w:sz w:val="14"/>
              </w:rPr>
            </w:pPr>
          </w:p>
          <w:p w14:paraId="340166A8" w14:textId="77777777" w:rsidR="001C28E5" w:rsidRDefault="00293FBD">
            <w:pPr>
              <w:pStyle w:val="TableParagraph"/>
              <w:ind w:left="72"/>
              <w:rPr>
                <w:b/>
                <w:sz w:val="11"/>
              </w:rPr>
            </w:pPr>
            <w:r>
              <w:rPr>
                <w:b/>
                <w:color w:val="231F20"/>
                <w:sz w:val="11"/>
              </w:rPr>
              <w:t>10%</w:t>
            </w:r>
          </w:p>
        </w:tc>
        <w:tc>
          <w:tcPr>
            <w:tcW w:w="509" w:type="dxa"/>
            <w:tcBorders>
              <w:top w:val="single" w:sz="4" w:space="0" w:color="231F20"/>
              <w:left w:val="single" w:sz="4" w:space="0" w:color="231F20"/>
              <w:bottom w:val="single" w:sz="4" w:space="0" w:color="231F20"/>
              <w:right w:val="single" w:sz="4" w:space="0" w:color="231F20"/>
            </w:tcBorders>
          </w:tcPr>
          <w:p w14:paraId="34CBFF38" w14:textId="77777777" w:rsidR="001C28E5" w:rsidRDefault="001C28E5">
            <w:pPr>
              <w:pStyle w:val="TableParagraph"/>
              <w:rPr>
                <w:sz w:val="10"/>
              </w:rPr>
            </w:pPr>
          </w:p>
          <w:p w14:paraId="110AC610" w14:textId="77777777" w:rsidR="001C28E5" w:rsidRDefault="001C28E5">
            <w:pPr>
              <w:pStyle w:val="TableParagraph"/>
              <w:rPr>
                <w:sz w:val="10"/>
              </w:rPr>
            </w:pPr>
          </w:p>
          <w:p w14:paraId="655D088F" w14:textId="77777777" w:rsidR="001C28E5" w:rsidRDefault="001C28E5">
            <w:pPr>
              <w:pStyle w:val="TableParagraph"/>
              <w:rPr>
                <w:sz w:val="10"/>
              </w:rPr>
            </w:pPr>
          </w:p>
          <w:p w14:paraId="3D1E515B" w14:textId="77777777" w:rsidR="001C28E5" w:rsidRDefault="001C28E5">
            <w:pPr>
              <w:pStyle w:val="TableParagraph"/>
              <w:spacing w:before="3"/>
              <w:rPr>
                <w:sz w:val="14"/>
              </w:rPr>
            </w:pPr>
          </w:p>
          <w:p w14:paraId="4F23F01E" w14:textId="77777777" w:rsidR="001C28E5" w:rsidRDefault="00293FBD">
            <w:pPr>
              <w:pStyle w:val="TableParagraph"/>
              <w:ind w:left="73"/>
              <w:rPr>
                <w:b/>
                <w:sz w:val="11"/>
              </w:rPr>
            </w:pPr>
            <w:r>
              <w:rPr>
                <w:b/>
                <w:color w:val="231F20"/>
                <w:sz w:val="11"/>
              </w:rPr>
              <w:t>15%</w:t>
            </w:r>
          </w:p>
        </w:tc>
        <w:tc>
          <w:tcPr>
            <w:tcW w:w="509" w:type="dxa"/>
            <w:tcBorders>
              <w:top w:val="single" w:sz="4" w:space="0" w:color="231F20"/>
              <w:left w:val="single" w:sz="4" w:space="0" w:color="231F20"/>
              <w:bottom w:val="single" w:sz="4" w:space="0" w:color="231F20"/>
              <w:right w:val="single" w:sz="4" w:space="0" w:color="231F20"/>
            </w:tcBorders>
          </w:tcPr>
          <w:p w14:paraId="30BF837E" w14:textId="77777777" w:rsidR="001C28E5" w:rsidRDefault="001C28E5">
            <w:pPr>
              <w:pStyle w:val="TableParagraph"/>
              <w:rPr>
                <w:sz w:val="10"/>
              </w:rPr>
            </w:pPr>
          </w:p>
          <w:p w14:paraId="3E245563" w14:textId="77777777" w:rsidR="001C28E5" w:rsidRDefault="001C28E5">
            <w:pPr>
              <w:pStyle w:val="TableParagraph"/>
              <w:rPr>
                <w:sz w:val="10"/>
              </w:rPr>
            </w:pPr>
          </w:p>
          <w:p w14:paraId="12EC7DED" w14:textId="77777777" w:rsidR="001C28E5" w:rsidRDefault="001C28E5">
            <w:pPr>
              <w:pStyle w:val="TableParagraph"/>
              <w:rPr>
                <w:sz w:val="10"/>
              </w:rPr>
            </w:pPr>
          </w:p>
          <w:p w14:paraId="15A7A11A" w14:textId="77777777" w:rsidR="001C28E5" w:rsidRDefault="001C28E5">
            <w:pPr>
              <w:pStyle w:val="TableParagraph"/>
              <w:spacing w:before="3"/>
              <w:rPr>
                <w:sz w:val="14"/>
              </w:rPr>
            </w:pPr>
          </w:p>
          <w:p w14:paraId="5ADC182B" w14:textId="77777777" w:rsidR="001C28E5" w:rsidRDefault="00293FBD">
            <w:pPr>
              <w:pStyle w:val="TableParagraph"/>
              <w:ind w:left="74"/>
              <w:rPr>
                <w:b/>
                <w:sz w:val="11"/>
              </w:rPr>
            </w:pPr>
            <w:r>
              <w:rPr>
                <w:b/>
                <w:color w:val="231F20"/>
                <w:sz w:val="11"/>
              </w:rPr>
              <w:t>20%</w:t>
            </w:r>
          </w:p>
        </w:tc>
        <w:tc>
          <w:tcPr>
            <w:tcW w:w="875" w:type="dxa"/>
            <w:tcBorders>
              <w:top w:val="single" w:sz="4" w:space="0" w:color="231F20"/>
              <w:left w:val="single" w:sz="4" w:space="0" w:color="231F20"/>
              <w:bottom w:val="single" w:sz="4" w:space="0" w:color="231F20"/>
              <w:right w:val="single" w:sz="6" w:space="0" w:color="231F20"/>
            </w:tcBorders>
            <w:shd w:val="clear" w:color="auto" w:fill="F9EDCF"/>
          </w:tcPr>
          <w:p w14:paraId="48980C87" w14:textId="77777777" w:rsidR="001C28E5" w:rsidRDefault="001C28E5">
            <w:pPr>
              <w:pStyle w:val="TableParagraph"/>
              <w:rPr>
                <w:sz w:val="10"/>
              </w:rPr>
            </w:pPr>
          </w:p>
          <w:p w14:paraId="0C2567E5" w14:textId="77777777" w:rsidR="001C28E5" w:rsidRDefault="001C28E5">
            <w:pPr>
              <w:pStyle w:val="TableParagraph"/>
              <w:rPr>
                <w:sz w:val="10"/>
              </w:rPr>
            </w:pPr>
          </w:p>
          <w:p w14:paraId="120F6F4C" w14:textId="77777777" w:rsidR="001C28E5" w:rsidRDefault="001C28E5">
            <w:pPr>
              <w:pStyle w:val="TableParagraph"/>
              <w:rPr>
                <w:sz w:val="10"/>
              </w:rPr>
            </w:pPr>
          </w:p>
          <w:p w14:paraId="752D6570" w14:textId="77777777" w:rsidR="001C28E5" w:rsidRDefault="001C28E5">
            <w:pPr>
              <w:pStyle w:val="TableParagraph"/>
              <w:spacing w:before="3"/>
              <w:rPr>
                <w:sz w:val="14"/>
              </w:rPr>
            </w:pPr>
          </w:p>
          <w:p w14:paraId="699967AE" w14:textId="77777777" w:rsidR="001C28E5" w:rsidRDefault="00293FBD">
            <w:pPr>
              <w:pStyle w:val="TableParagraph"/>
              <w:ind w:left="104"/>
              <w:rPr>
                <w:b/>
                <w:sz w:val="11"/>
              </w:rPr>
            </w:pPr>
            <w:r>
              <w:rPr>
                <w:b/>
                <w:color w:val="231F20"/>
                <w:sz w:val="11"/>
              </w:rPr>
              <w:t>35%</w:t>
            </w:r>
          </w:p>
        </w:tc>
        <w:tc>
          <w:tcPr>
            <w:tcW w:w="526" w:type="dxa"/>
            <w:tcBorders>
              <w:top w:val="single" w:sz="4" w:space="0" w:color="231F20"/>
              <w:left w:val="single" w:sz="6" w:space="0" w:color="231F20"/>
              <w:bottom w:val="single" w:sz="4" w:space="0" w:color="231F20"/>
              <w:right w:val="single" w:sz="12" w:space="0" w:color="231F20"/>
            </w:tcBorders>
          </w:tcPr>
          <w:p w14:paraId="3D2B70ED" w14:textId="77777777" w:rsidR="001C28E5" w:rsidRDefault="001C28E5">
            <w:pPr>
              <w:pStyle w:val="TableParagraph"/>
              <w:rPr>
                <w:rFonts w:ascii="Times New Roman"/>
                <w:sz w:val="10"/>
              </w:rPr>
            </w:pPr>
          </w:p>
        </w:tc>
      </w:tr>
      <w:tr w:rsidR="001C28E5" w14:paraId="0316C8DE" w14:textId="77777777">
        <w:trPr>
          <w:trHeight w:val="1694"/>
        </w:trPr>
        <w:tc>
          <w:tcPr>
            <w:tcW w:w="739" w:type="dxa"/>
            <w:vMerge/>
            <w:tcBorders>
              <w:top w:val="nil"/>
              <w:left w:val="single" w:sz="12" w:space="0" w:color="231F20"/>
              <w:bottom w:val="single" w:sz="12" w:space="0" w:color="231F20"/>
              <w:right w:val="single" w:sz="6" w:space="0" w:color="231F20"/>
            </w:tcBorders>
          </w:tcPr>
          <w:p w14:paraId="52E29BC8" w14:textId="77777777" w:rsidR="001C28E5" w:rsidRDefault="001C28E5">
            <w:pPr>
              <w:rPr>
                <w:sz w:val="2"/>
                <w:szCs w:val="2"/>
              </w:rPr>
            </w:pPr>
          </w:p>
        </w:tc>
        <w:tc>
          <w:tcPr>
            <w:tcW w:w="599" w:type="dxa"/>
            <w:tcBorders>
              <w:top w:val="single" w:sz="4" w:space="0" w:color="231F20"/>
              <w:left w:val="single" w:sz="6" w:space="0" w:color="231F20"/>
              <w:bottom w:val="single" w:sz="4" w:space="0" w:color="231F20"/>
              <w:right w:val="single" w:sz="4" w:space="0" w:color="231F20"/>
            </w:tcBorders>
            <w:shd w:val="clear" w:color="auto" w:fill="F9EDCF"/>
          </w:tcPr>
          <w:p w14:paraId="5A7F1F2C" w14:textId="77777777" w:rsidR="001C28E5" w:rsidRDefault="001C28E5">
            <w:pPr>
              <w:pStyle w:val="TableParagraph"/>
              <w:rPr>
                <w:sz w:val="10"/>
              </w:rPr>
            </w:pPr>
          </w:p>
          <w:p w14:paraId="59DBBAD1" w14:textId="77777777" w:rsidR="001C28E5" w:rsidRDefault="001C28E5">
            <w:pPr>
              <w:pStyle w:val="TableParagraph"/>
              <w:rPr>
                <w:sz w:val="10"/>
              </w:rPr>
            </w:pPr>
          </w:p>
          <w:p w14:paraId="5D9AC9FA" w14:textId="77777777" w:rsidR="001C28E5" w:rsidRDefault="001C28E5">
            <w:pPr>
              <w:pStyle w:val="TableParagraph"/>
              <w:rPr>
                <w:sz w:val="10"/>
              </w:rPr>
            </w:pPr>
          </w:p>
          <w:p w14:paraId="164364CC" w14:textId="77777777" w:rsidR="001C28E5" w:rsidRDefault="001C28E5">
            <w:pPr>
              <w:pStyle w:val="TableParagraph"/>
              <w:rPr>
                <w:sz w:val="10"/>
              </w:rPr>
            </w:pPr>
          </w:p>
          <w:p w14:paraId="327EABF2" w14:textId="77777777" w:rsidR="001C28E5" w:rsidRDefault="001C28E5">
            <w:pPr>
              <w:pStyle w:val="TableParagraph"/>
              <w:rPr>
                <w:sz w:val="10"/>
              </w:rPr>
            </w:pPr>
          </w:p>
          <w:p w14:paraId="4097217B" w14:textId="77777777" w:rsidR="001C28E5" w:rsidRDefault="001C28E5">
            <w:pPr>
              <w:pStyle w:val="TableParagraph"/>
              <w:rPr>
                <w:sz w:val="10"/>
              </w:rPr>
            </w:pPr>
          </w:p>
          <w:p w14:paraId="00EC38DD" w14:textId="77777777" w:rsidR="001C28E5" w:rsidRDefault="001C28E5">
            <w:pPr>
              <w:pStyle w:val="TableParagraph"/>
              <w:spacing w:before="9"/>
              <w:rPr>
                <w:sz w:val="10"/>
              </w:rPr>
            </w:pPr>
          </w:p>
          <w:p w14:paraId="014E2D36" w14:textId="77777777" w:rsidR="001C28E5" w:rsidRDefault="00293FBD">
            <w:pPr>
              <w:pStyle w:val="TableParagraph"/>
              <w:ind w:left="66"/>
              <w:rPr>
                <w:sz w:val="11"/>
              </w:rPr>
            </w:pPr>
            <w:r>
              <w:rPr>
                <w:color w:val="231F20"/>
                <w:sz w:val="11"/>
              </w:rPr>
              <w:t>####</w:t>
            </w:r>
          </w:p>
        </w:tc>
        <w:tc>
          <w:tcPr>
            <w:tcW w:w="583" w:type="dxa"/>
            <w:tcBorders>
              <w:top w:val="single" w:sz="4" w:space="0" w:color="231F20"/>
              <w:left w:val="single" w:sz="4" w:space="0" w:color="231F20"/>
              <w:bottom w:val="single" w:sz="4" w:space="0" w:color="231F20"/>
              <w:right w:val="single" w:sz="4" w:space="0" w:color="231F20"/>
            </w:tcBorders>
          </w:tcPr>
          <w:p w14:paraId="2F292991" w14:textId="77777777" w:rsidR="001C28E5" w:rsidRDefault="00293FBD">
            <w:pPr>
              <w:pStyle w:val="TableParagraph"/>
              <w:spacing w:before="72" w:line="280" w:lineRule="auto"/>
              <w:ind w:left="68" w:right="43" w:firstLine="29"/>
              <w:rPr>
                <w:sz w:val="11"/>
              </w:rPr>
            </w:pPr>
            <w:r>
              <w:rPr>
                <w:color w:val="231F20"/>
                <w:w w:val="95"/>
                <w:sz w:val="11"/>
              </w:rPr>
              <w:t xml:space="preserve">Enhance </w:t>
            </w:r>
            <w:r>
              <w:rPr>
                <w:color w:val="231F20"/>
                <w:sz w:val="11"/>
              </w:rPr>
              <w:t>financial risk protectio n</w:t>
            </w:r>
          </w:p>
          <w:p w14:paraId="592C6073" w14:textId="77777777" w:rsidR="001C28E5" w:rsidRDefault="00293FBD">
            <w:pPr>
              <w:pStyle w:val="TableParagraph"/>
              <w:spacing w:before="2" w:line="283" w:lineRule="auto"/>
              <w:ind w:left="68" w:right="5"/>
              <w:rPr>
                <w:sz w:val="11"/>
              </w:rPr>
            </w:pPr>
            <w:r>
              <w:rPr>
                <w:color w:val="231F20"/>
                <w:sz w:val="11"/>
              </w:rPr>
              <w:t>through pooled funds at federal and state</w:t>
            </w:r>
          </w:p>
          <w:p w14:paraId="167CF2E2" w14:textId="77777777" w:rsidR="001C28E5" w:rsidRDefault="00293FBD">
            <w:pPr>
              <w:pStyle w:val="TableParagraph"/>
              <w:spacing w:line="114" w:lineRule="exact"/>
              <w:ind w:left="68"/>
              <w:rPr>
                <w:sz w:val="11"/>
              </w:rPr>
            </w:pPr>
            <w:r>
              <w:rPr>
                <w:color w:val="231F20"/>
                <w:sz w:val="11"/>
              </w:rPr>
              <w:t>levels</w:t>
            </w:r>
          </w:p>
        </w:tc>
        <w:tc>
          <w:tcPr>
            <w:tcW w:w="767" w:type="dxa"/>
            <w:tcBorders>
              <w:top w:val="single" w:sz="4" w:space="0" w:color="231F20"/>
              <w:left w:val="single" w:sz="4" w:space="0" w:color="231F20"/>
              <w:bottom w:val="single" w:sz="4" w:space="0" w:color="231F20"/>
              <w:right w:val="single" w:sz="6" w:space="0" w:color="231F20"/>
            </w:tcBorders>
            <w:shd w:val="clear" w:color="auto" w:fill="F9EDCF"/>
          </w:tcPr>
          <w:p w14:paraId="527E94D4" w14:textId="77777777" w:rsidR="001C28E5" w:rsidRDefault="001C28E5">
            <w:pPr>
              <w:pStyle w:val="TableParagraph"/>
              <w:rPr>
                <w:sz w:val="10"/>
              </w:rPr>
            </w:pPr>
          </w:p>
          <w:p w14:paraId="5D2062DA" w14:textId="77777777" w:rsidR="001C28E5" w:rsidRDefault="001C28E5">
            <w:pPr>
              <w:pStyle w:val="TableParagraph"/>
              <w:rPr>
                <w:sz w:val="10"/>
              </w:rPr>
            </w:pPr>
          </w:p>
          <w:p w14:paraId="3E7D3D3B" w14:textId="77777777" w:rsidR="001C28E5" w:rsidRDefault="001C28E5">
            <w:pPr>
              <w:pStyle w:val="TableParagraph"/>
              <w:spacing w:before="1"/>
              <w:rPr>
                <w:sz w:val="12"/>
              </w:rPr>
            </w:pPr>
          </w:p>
          <w:p w14:paraId="65A2D9D2" w14:textId="77777777" w:rsidR="001C28E5" w:rsidRDefault="00293FBD">
            <w:pPr>
              <w:pStyle w:val="TableParagraph"/>
              <w:numPr>
                <w:ilvl w:val="0"/>
                <w:numId w:val="6"/>
              </w:numPr>
              <w:tabs>
                <w:tab w:val="left" w:pos="164"/>
              </w:tabs>
              <w:spacing w:line="283" w:lineRule="auto"/>
              <w:ind w:right="91" w:firstLine="0"/>
              <w:rPr>
                <w:sz w:val="11"/>
              </w:rPr>
            </w:pPr>
            <w:r>
              <w:rPr>
                <w:color w:val="231F20"/>
                <w:sz w:val="11"/>
              </w:rPr>
              <w:t xml:space="preserve">% of Nigerian population covered by any risk protection </w:t>
            </w:r>
            <w:r>
              <w:rPr>
                <w:color w:val="231F20"/>
                <w:w w:val="95"/>
                <w:sz w:val="11"/>
              </w:rPr>
              <w:t>mechanisms</w:t>
            </w:r>
          </w:p>
        </w:tc>
        <w:tc>
          <w:tcPr>
            <w:tcW w:w="747" w:type="dxa"/>
            <w:tcBorders>
              <w:top w:val="single" w:sz="4" w:space="0" w:color="231F20"/>
              <w:left w:val="single" w:sz="6" w:space="0" w:color="231F20"/>
              <w:bottom w:val="single" w:sz="4" w:space="0" w:color="231F20"/>
              <w:right w:val="single" w:sz="6" w:space="0" w:color="231F20"/>
            </w:tcBorders>
          </w:tcPr>
          <w:p w14:paraId="338B41E1" w14:textId="77777777" w:rsidR="001C28E5" w:rsidRDefault="00293FBD">
            <w:pPr>
              <w:pStyle w:val="TableParagraph"/>
              <w:spacing w:before="72" w:line="283" w:lineRule="auto"/>
              <w:ind w:left="66" w:right="4"/>
              <w:rPr>
                <w:sz w:val="11"/>
              </w:rPr>
            </w:pPr>
            <w:r>
              <w:rPr>
                <w:color w:val="231F20"/>
                <w:sz w:val="11"/>
              </w:rPr>
              <w:t xml:space="preserve">% of Rivers State population covered by any risk protection </w:t>
            </w:r>
            <w:r>
              <w:rPr>
                <w:color w:val="231F20"/>
                <w:w w:val="95"/>
                <w:sz w:val="11"/>
              </w:rPr>
              <w:t>mechanism</w:t>
            </w:r>
          </w:p>
        </w:tc>
        <w:tc>
          <w:tcPr>
            <w:tcW w:w="416" w:type="dxa"/>
            <w:tcBorders>
              <w:top w:val="single" w:sz="4" w:space="0" w:color="231F20"/>
              <w:left w:val="single" w:sz="6" w:space="0" w:color="231F20"/>
              <w:bottom w:val="single" w:sz="4" w:space="0" w:color="231F20"/>
              <w:right w:val="single" w:sz="4" w:space="0" w:color="231F20"/>
            </w:tcBorders>
          </w:tcPr>
          <w:p w14:paraId="006B207F" w14:textId="77777777" w:rsidR="001C28E5" w:rsidRDefault="001C28E5">
            <w:pPr>
              <w:pStyle w:val="TableParagraph"/>
              <w:rPr>
                <w:sz w:val="10"/>
              </w:rPr>
            </w:pPr>
          </w:p>
          <w:p w14:paraId="28CA4DC1" w14:textId="77777777" w:rsidR="001C28E5" w:rsidRDefault="001C28E5">
            <w:pPr>
              <w:pStyle w:val="TableParagraph"/>
              <w:rPr>
                <w:sz w:val="10"/>
              </w:rPr>
            </w:pPr>
          </w:p>
          <w:p w14:paraId="74159FA1" w14:textId="77777777" w:rsidR="001C28E5" w:rsidRDefault="001C28E5">
            <w:pPr>
              <w:pStyle w:val="TableParagraph"/>
              <w:rPr>
                <w:sz w:val="10"/>
              </w:rPr>
            </w:pPr>
          </w:p>
          <w:p w14:paraId="7C99E9DE" w14:textId="77777777" w:rsidR="001C28E5" w:rsidRDefault="001C28E5">
            <w:pPr>
              <w:pStyle w:val="TableParagraph"/>
              <w:rPr>
                <w:sz w:val="10"/>
              </w:rPr>
            </w:pPr>
          </w:p>
          <w:p w14:paraId="37ADF457" w14:textId="77777777" w:rsidR="001C28E5" w:rsidRDefault="001C28E5">
            <w:pPr>
              <w:pStyle w:val="TableParagraph"/>
              <w:rPr>
                <w:sz w:val="10"/>
              </w:rPr>
            </w:pPr>
          </w:p>
          <w:p w14:paraId="27838FD7" w14:textId="77777777" w:rsidR="001C28E5" w:rsidRDefault="001C28E5">
            <w:pPr>
              <w:pStyle w:val="TableParagraph"/>
              <w:spacing w:before="1"/>
              <w:rPr>
                <w:sz w:val="14"/>
              </w:rPr>
            </w:pPr>
          </w:p>
          <w:p w14:paraId="7D31E399" w14:textId="77777777" w:rsidR="001C28E5" w:rsidRDefault="00293FBD">
            <w:pPr>
              <w:pStyle w:val="TableParagraph"/>
              <w:spacing w:before="1" w:line="280" w:lineRule="auto"/>
              <w:ind w:left="66" w:right="79"/>
              <w:rPr>
                <w:b/>
                <w:sz w:val="11"/>
              </w:rPr>
            </w:pPr>
            <w:r>
              <w:rPr>
                <w:b/>
                <w:color w:val="231F20"/>
                <w:w w:val="95"/>
                <w:sz w:val="11"/>
              </w:rPr>
              <w:t xml:space="preserve">Outc </w:t>
            </w:r>
            <w:r>
              <w:rPr>
                <w:b/>
                <w:color w:val="231F20"/>
                <w:sz w:val="11"/>
              </w:rPr>
              <w:t>ome</w:t>
            </w:r>
          </w:p>
        </w:tc>
        <w:tc>
          <w:tcPr>
            <w:tcW w:w="498" w:type="dxa"/>
            <w:tcBorders>
              <w:top w:val="single" w:sz="4" w:space="0" w:color="231F20"/>
              <w:left w:val="single" w:sz="4" w:space="0" w:color="231F20"/>
              <w:bottom w:val="single" w:sz="4" w:space="0" w:color="231F20"/>
              <w:right w:val="single" w:sz="4" w:space="0" w:color="231F20"/>
            </w:tcBorders>
          </w:tcPr>
          <w:p w14:paraId="7DF56322" w14:textId="77777777" w:rsidR="001C28E5" w:rsidRDefault="001C28E5">
            <w:pPr>
              <w:pStyle w:val="TableParagraph"/>
              <w:rPr>
                <w:sz w:val="10"/>
              </w:rPr>
            </w:pPr>
          </w:p>
          <w:p w14:paraId="49E9079C" w14:textId="77777777" w:rsidR="001C28E5" w:rsidRDefault="001C28E5">
            <w:pPr>
              <w:pStyle w:val="TableParagraph"/>
              <w:rPr>
                <w:sz w:val="10"/>
              </w:rPr>
            </w:pPr>
          </w:p>
          <w:p w14:paraId="0BD5DA0B" w14:textId="77777777" w:rsidR="001C28E5" w:rsidRDefault="001C28E5">
            <w:pPr>
              <w:pStyle w:val="TableParagraph"/>
              <w:rPr>
                <w:sz w:val="10"/>
              </w:rPr>
            </w:pPr>
          </w:p>
          <w:p w14:paraId="261AA0D4" w14:textId="77777777" w:rsidR="001C28E5" w:rsidRDefault="001C28E5">
            <w:pPr>
              <w:pStyle w:val="TableParagraph"/>
              <w:rPr>
                <w:sz w:val="10"/>
              </w:rPr>
            </w:pPr>
          </w:p>
          <w:p w14:paraId="6698ADC5" w14:textId="77777777" w:rsidR="001C28E5" w:rsidRDefault="001C28E5">
            <w:pPr>
              <w:pStyle w:val="TableParagraph"/>
              <w:rPr>
                <w:sz w:val="10"/>
              </w:rPr>
            </w:pPr>
          </w:p>
          <w:p w14:paraId="0A4F46B8" w14:textId="77777777" w:rsidR="001C28E5" w:rsidRDefault="00293FBD">
            <w:pPr>
              <w:pStyle w:val="TableParagraph"/>
              <w:spacing w:before="88" w:line="283" w:lineRule="auto"/>
              <w:ind w:left="70" w:right="75"/>
              <w:jc w:val="both"/>
              <w:rPr>
                <w:b/>
                <w:sz w:val="11"/>
              </w:rPr>
            </w:pPr>
            <w:r>
              <w:rPr>
                <w:b/>
                <w:color w:val="EC008C"/>
                <w:w w:val="95"/>
                <w:sz w:val="11"/>
              </w:rPr>
              <w:t xml:space="preserve">Global Indicat </w:t>
            </w:r>
            <w:r>
              <w:rPr>
                <w:b/>
                <w:color w:val="EC008C"/>
                <w:sz w:val="11"/>
              </w:rPr>
              <w:t>ors</w:t>
            </w:r>
          </w:p>
        </w:tc>
        <w:tc>
          <w:tcPr>
            <w:tcW w:w="360" w:type="dxa"/>
            <w:tcBorders>
              <w:top w:val="single" w:sz="4" w:space="0" w:color="231F20"/>
              <w:left w:val="single" w:sz="4" w:space="0" w:color="231F20"/>
              <w:bottom w:val="single" w:sz="4" w:space="0" w:color="231F20"/>
              <w:right w:val="single" w:sz="4" w:space="0" w:color="231F20"/>
            </w:tcBorders>
            <w:shd w:val="clear" w:color="auto" w:fill="F9EDCF"/>
          </w:tcPr>
          <w:p w14:paraId="1E58C6C1" w14:textId="77777777" w:rsidR="001C28E5" w:rsidRDefault="001C28E5">
            <w:pPr>
              <w:pStyle w:val="TableParagraph"/>
              <w:rPr>
                <w:sz w:val="10"/>
              </w:rPr>
            </w:pPr>
          </w:p>
          <w:p w14:paraId="4ECD9FA5" w14:textId="77777777" w:rsidR="001C28E5" w:rsidRDefault="001C28E5">
            <w:pPr>
              <w:pStyle w:val="TableParagraph"/>
              <w:rPr>
                <w:sz w:val="10"/>
              </w:rPr>
            </w:pPr>
          </w:p>
          <w:p w14:paraId="41726C5C" w14:textId="77777777" w:rsidR="001C28E5" w:rsidRDefault="001C28E5">
            <w:pPr>
              <w:pStyle w:val="TableParagraph"/>
              <w:rPr>
                <w:sz w:val="10"/>
              </w:rPr>
            </w:pPr>
          </w:p>
          <w:p w14:paraId="5DB3E315" w14:textId="77777777" w:rsidR="001C28E5" w:rsidRDefault="001C28E5">
            <w:pPr>
              <w:pStyle w:val="TableParagraph"/>
              <w:rPr>
                <w:sz w:val="10"/>
              </w:rPr>
            </w:pPr>
          </w:p>
          <w:p w14:paraId="591B786A" w14:textId="77777777" w:rsidR="001C28E5" w:rsidRDefault="001C28E5">
            <w:pPr>
              <w:pStyle w:val="TableParagraph"/>
              <w:rPr>
                <w:sz w:val="10"/>
              </w:rPr>
            </w:pPr>
          </w:p>
          <w:p w14:paraId="0DE767E8" w14:textId="77777777" w:rsidR="001C28E5" w:rsidRDefault="001C28E5">
            <w:pPr>
              <w:pStyle w:val="TableParagraph"/>
              <w:rPr>
                <w:sz w:val="10"/>
              </w:rPr>
            </w:pPr>
          </w:p>
          <w:p w14:paraId="0189EA41" w14:textId="77777777" w:rsidR="001C28E5" w:rsidRDefault="001C28E5">
            <w:pPr>
              <w:pStyle w:val="TableParagraph"/>
              <w:spacing w:before="6"/>
              <w:rPr>
                <w:sz w:val="10"/>
              </w:rPr>
            </w:pPr>
          </w:p>
          <w:p w14:paraId="22EC7138" w14:textId="77777777" w:rsidR="001C28E5" w:rsidRDefault="00293FBD">
            <w:pPr>
              <w:pStyle w:val="TableParagraph"/>
              <w:ind w:left="27" w:right="19"/>
              <w:jc w:val="center"/>
              <w:rPr>
                <w:b/>
                <w:sz w:val="11"/>
              </w:rPr>
            </w:pPr>
            <w:r>
              <w:rPr>
                <w:b/>
                <w:color w:val="231F20"/>
                <w:sz w:val="11"/>
              </w:rPr>
              <w:t>TBD</w:t>
            </w:r>
          </w:p>
        </w:tc>
        <w:tc>
          <w:tcPr>
            <w:tcW w:w="508" w:type="dxa"/>
            <w:tcBorders>
              <w:top w:val="single" w:sz="4" w:space="0" w:color="231F20"/>
              <w:left w:val="single" w:sz="4" w:space="0" w:color="231F20"/>
              <w:bottom w:val="single" w:sz="4" w:space="0" w:color="231F20"/>
              <w:right w:val="single" w:sz="4" w:space="0" w:color="231F20"/>
            </w:tcBorders>
          </w:tcPr>
          <w:p w14:paraId="63C02E43" w14:textId="77777777" w:rsidR="001C28E5" w:rsidRDefault="001C28E5">
            <w:pPr>
              <w:pStyle w:val="TableParagraph"/>
              <w:rPr>
                <w:sz w:val="10"/>
              </w:rPr>
            </w:pPr>
          </w:p>
          <w:p w14:paraId="5EBB992A" w14:textId="77777777" w:rsidR="001C28E5" w:rsidRDefault="001C28E5">
            <w:pPr>
              <w:pStyle w:val="TableParagraph"/>
              <w:rPr>
                <w:sz w:val="10"/>
              </w:rPr>
            </w:pPr>
          </w:p>
          <w:p w14:paraId="5DEFDA17" w14:textId="77777777" w:rsidR="001C28E5" w:rsidRDefault="001C28E5">
            <w:pPr>
              <w:pStyle w:val="TableParagraph"/>
              <w:rPr>
                <w:sz w:val="10"/>
              </w:rPr>
            </w:pPr>
          </w:p>
          <w:p w14:paraId="558E8B88" w14:textId="77777777" w:rsidR="001C28E5" w:rsidRDefault="001C28E5">
            <w:pPr>
              <w:pStyle w:val="TableParagraph"/>
              <w:rPr>
                <w:sz w:val="10"/>
              </w:rPr>
            </w:pPr>
          </w:p>
          <w:p w14:paraId="588BBED1" w14:textId="77777777" w:rsidR="001C28E5" w:rsidRDefault="001C28E5">
            <w:pPr>
              <w:pStyle w:val="TableParagraph"/>
              <w:rPr>
                <w:sz w:val="10"/>
              </w:rPr>
            </w:pPr>
          </w:p>
          <w:p w14:paraId="04242CAC" w14:textId="77777777" w:rsidR="001C28E5" w:rsidRDefault="001C28E5">
            <w:pPr>
              <w:pStyle w:val="TableParagraph"/>
              <w:rPr>
                <w:sz w:val="10"/>
              </w:rPr>
            </w:pPr>
          </w:p>
          <w:p w14:paraId="7AD286AA" w14:textId="77777777" w:rsidR="001C28E5" w:rsidRDefault="001C28E5">
            <w:pPr>
              <w:pStyle w:val="TableParagraph"/>
              <w:spacing w:before="6"/>
              <w:rPr>
                <w:sz w:val="10"/>
              </w:rPr>
            </w:pPr>
          </w:p>
          <w:p w14:paraId="79853332" w14:textId="77777777" w:rsidR="001C28E5" w:rsidRDefault="00293FBD">
            <w:pPr>
              <w:pStyle w:val="TableParagraph"/>
              <w:ind w:left="71"/>
              <w:rPr>
                <w:b/>
                <w:sz w:val="11"/>
              </w:rPr>
            </w:pPr>
            <w:r>
              <w:rPr>
                <w:b/>
                <w:color w:val="231F20"/>
                <w:sz w:val="11"/>
              </w:rPr>
              <w:t>1%</w:t>
            </w:r>
          </w:p>
        </w:tc>
        <w:tc>
          <w:tcPr>
            <w:tcW w:w="509" w:type="dxa"/>
            <w:tcBorders>
              <w:top w:val="single" w:sz="4" w:space="0" w:color="231F20"/>
              <w:left w:val="single" w:sz="4" w:space="0" w:color="231F20"/>
              <w:bottom w:val="single" w:sz="4" w:space="0" w:color="231F20"/>
              <w:right w:val="single" w:sz="4" w:space="0" w:color="231F20"/>
            </w:tcBorders>
          </w:tcPr>
          <w:p w14:paraId="060A06B8" w14:textId="77777777" w:rsidR="001C28E5" w:rsidRDefault="001C28E5">
            <w:pPr>
              <w:pStyle w:val="TableParagraph"/>
              <w:rPr>
                <w:sz w:val="10"/>
              </w:rPr>
            </w:pPr>
          </w:p>
          <w:p w14:paraId="49B07691" w14:textId="77777777" w:rsidR="001C28E5" w:rsidRDefault="001C28E5">
            <w:pPr>
              <w:pStyle w:val="TableParagraph"/>
              <w:rPr>
                <w:sz w:val="10"/>
              </w:rPr>
            </w:pPr>
          </w:p>
          <w:p w14:paraId="11C17B96" w14:textId="77777777" w:rsidR="001C28E5" w:rsidRDefault="001C28E5">
            <w:pPr>
              <w:pStyle w:val="TableParagraph"/>
              <w:rPr>
                <w:sz w:val="10"/>
              </w:rPr>
            </w:pPr>
          </w:p>
          <w:p w14:paraId="46AED3FA" w14:textId="77777777" w:rsidR="001C28E5" w:rsidRDefault="001C28E5">
            <w:pPr>
              <w:pStyle w:val="TableParagraph"/>
              <w:rPr>
                <w:sz w:val="10"/>
              </w:rPr>
            </w:pPr>
          </w:p>
          <w:p w14:paraId="3C06F749" w14:textId="77777777" w:rsidR="001C28E5" w:rsidRDefault="001C28E5">
            <w:pPr>
              <w:pStyle w:val="TableParagraph"/>
              <w:rPr>
                <w:sz w:val="10"/>
              </w:rPr>
            </w:pPr>
          </w:p>
          <w:p w14:paraId="724980B6" w14:textId="77777777" w:rsidR="001C28E5" w:rsidRDefault="001C28E5">
            <w:pPr>
              <w:pStyle w:val="TableParagraph"/>
              <w:rPr>
                <w:sz w:val="10"/>
              </w:rPr>
            </w:pPr>
          </w:p>
          <w:p w14:paraId="08DBB41E" w14:textId="77777777" w:rsidR="001C28E5" w:rsidRDefault="001C28E5">
            <w:pPr>
              <w:pStyle w:val="TableParagraph"/>
              <w:spacing w:before="6"/>
              <w:rPr>
                <w:sz w:val="10"/>
              </w:rPr>
            </w:pPr>
          </w:p>
          <w:p w14:paraId="6F9988E2" w14:textId="77777777" w:rsidR="001C28E5" w:rsidRDefault="00293FBD">
            <w:pPr>
              <w:pStyle w:val="TableParagraph"/>
              <w:ind w:left="71"/>
              <w:rPr>
                <w:b/>
                <w:sz w:val="11"/>
              </w:rPr>
            </w:pPr>
            <w:r>
              <w:rPr>
                <w:b/>
                <w:color w:val="231F20"/>
                <w:sz w:val="11"/>
              </w:rPr>
              <w:t>2%</w:t>
            </w:r>
          </w:p>
        </w:tc>
        <w:tc>
          <w:tcPr>
            <w:tcW w:w="509" w:type="dxa"/>
            <w:tcBorders>
              <w:top w:val="single" w:sz="4" w:space="0" w:color="231F20"/>
              <w:left w:val="single" w:sz="4" w:space="0" w:color="231F20"/>
              <w:bottom w:val="single" w:sz="4" w:space="0" w:color="231F20"/>
              <w:right w:val="single" w:sz="4" w:space="0" w:color="231F20"/>
            </w:tcBorders>
          </w:tcPr>
          <w:p w14:paraId="702549D3" w14:textId="77777777" w:rsidR="001C28E5" w:rsidRDefault="001C28E5">
            <w:pPr>
              <w:pStyle w:val="TableParagraph"/>
              <w:rPr>
                <w:sz w:val="10"/>
              </w:rPr>
            </w:pPr>
          </w:p>
          <w:p w14:paraId="618E0A14" w14:textId="77777777" w:rsidR="001C28E5" w:rsidRDefault="001C28E5">
            <w:pPr>
              <w:pStyle w:val="TableParagraph"/>
              <w:rPr>
                <w:sz w:val="10"/>
              </w:rPr>
            </w:pPr>
          </w:p>
          <w:p w14:paraId="212586CC" w14:textId="77777777" w:rsidR="001C28E5" w:rsidRDefault="001C28E5">
            <w:pPr>
              <w:pStyle w:val="TableParagraph"/>
              <w:rPr>
                <w:sz w:val="10"/>
              </w:rPr>
            </w:pPr>
          </w:p>
          <w:p w14:paraId="37B0F84E" w14:textId="77777777" w:rsidR="001C28E5" w:rsidRDefault="001C28E5">
            <w:pPr>
              <w:pStyle w:val="TableParagraph"/>
              <w:rPr>
                <w:sz w:val="10"/>
              </w:rPr>
            </w:pPr>
          </w:p>
          <w:p w14:paraId="1B32AB05" w14:textId="77777777" w:rsidR="001C28E5" w:rsidRDefault="001C28E5">
            <w:pPr>
              <w:pStyle w:val="TableParagraph"/>
              <w:rPr>
                <w:sz w:val="10"/>
              </w:rPr>
            </w:pPr>
          </w:p>
          <w:p w14:paraId="01D79AC3" w14:textId="77777777" w:rsidR="001C28E5" w:rsidRDefault="001C28E5">
            <w:pPr>
              <w:pStyle w:val="TableParagraph"/>
              <w:rPr>
                <w:sz w:val="10"/>
              </w:rPr>
            </w:pPr>
          </w:p>
          <w:p w14:paraId="4758EA4E" w14:textId="77777777" w:rsidR="001C28E5" w:rsidRDefault="001C28E5">
            <w:pPr>
              <w:pStyle w:val="TableParagraph"/>
              <w:spacing w:before="6"/>
              <w:rPr>
                <w:sz w:val="10"/>
              </w:rPr>
            </w:pPr>
          </w:p>
          <w:p w14:paraId="39218669" w14:textId="77777777" w:rsidR="001C28E5" w:rsidRDefault="00293FBD">
            <w:pPr>
              <w:pStyle w:val="TableParagraph"/>
              <w:ind w:left="72"/>
              <w:rPr>
                <w:b/>
                <w:sz w:val="11"/>
              </w:rPr>
            </w:pPr>
            <w:r>
              <w:rPr>
                <w:b/>
                <w:color w:val="231F20"/>
                <w:sz w:val="11"/>
              </w:rPr>
              <w:t>5%</w:t>
            </w:r>
          </w:p>
        </w:tc>
        <w:tc>
          <w:tcPr>
            <w:tcW w:w="508" w:type="dxa"/>
            <w:tcBorders>
              <w:top w:val="single" w:sz="4" w:space="0" w:color="231F20"/>
              <w:left w:val="single" w:sz="4" w:space="0" w:color="231F20"/>
              <w:bottom w:val="single" w:sz="4" w:space="0" w:color="231F20"/>
              <w:right w:val="single" w:sz="4" w:space="0" w:color="231F20"/>
            </w:tcBorders>
          </w:tcPr>
          <w:p w14:paraId="562E2CFB" w14:textId="77777777" w:rsidR="001C28E5" w:rsidRDefault="001C28E5">
            <w:pPr>
              <w:pStyle w:val="TableParagraph"/>
              <w:rPr>
                <w:sz w:val="10"/>
              </w:rPr>
            </w:pPr>
          </w:p>
          <w:p w14:paraId="448073EC" w14:textId="77777777" w:rsidR="001C28E5" w:rsidRDefault="001C28E5">
            <w:pPr>
              <w:pStyle w:val="TableParagraph"/>
              <w:rPr>
                <w:sz w:val="10"/>
              </w:rPr>
            </w:pPr>
          </w:p>
          <w:p w14:paraId="0EEBFD4E" w14:textId="77777777" w:rsidR="001C28E5" w:rsidRDefault="001C28E5">
            <w:pPr>
              <w:pStyle w:val="TableParagraph"/>
              <w:rPr>
                <w:sz w:val="10"/>
              </w:rPr>
            </w:pPr>
          </w:p>
          <w:p w14:paraId="0E614147" w14:textId="77777777" w:rsidR="001C28E5" w:rsidRDefault="001C28E5">
            <w:pPr>
              <w:pStyle w:val="TableParagraph"/>
              <w:rPr>
                <w:sz w:val="10"/>
              </w:rPr>
            </w:pPr>
          </w:p>
          <w:p w14:paraId="4411ED27" w14:textId="77777777" w:rsidR="001C28E5" w:rsidRDefault="001C28E5">
            <w:pPr>
              <w:pStyle w:val="TableParagraph"/>
              <w:rPr>
                <w:sz w:val="10"/>
              </w:rPr>
            </w:pPr>
          </w:p>
          <w:p w14:paraId="7EC3B905" w14:textId="77777777" w:rsidR="001C28E5" w:rsidRDefault="001C28E5">
            <w:pPr>
              <w:pStyle w:val="TableParagraph"/>
              <w:rPr>
                <w:sz w:val="10"/>
              </w:rPr>
            </w:pPr>
          </w:p>
          <w:p w14:paraId="359DFC70" w14:textId="77777777" w:rsidR="001C28E5" w:rsidRDefault="001C28E5">
            <w:pPr>
              <w:pStyle w:val="TableParagraph"/>
              <w:spacing w:before="6"/>
              <w:rPr>
                <w:sz w:val="10"/>
              </w:rPr>
            </w:pPr>
          </w:p>
          <w:p w14:paraId="08EA25D7" w14:textId="77777777" w:rsidR="001C28E5" w:rsidRDefault="00293FBD">
            <w:pPr>
              <w:pStyle w:val="TableParagraph"/>
              <w:ind w:left="72"/>
              <w:rPr>
                <w:b/>
                <w:sz w:val="11"/>
              </w:rPr>
            </w:pPr>
            <w:r>
              <w:rPr>
                <w:b/>
                <w:color w:val="231F20"/>
                <w:sz w:val="11"/>
              </w:rPr>
              <w:t>10%</w:t>
            </w:r>
          </w:p>
        </w:tc>
        <w:tc>
          <w:tcPr>
            <w:tcW w:w="509" w:type="dxa"/>
            <w:tcBorders>
              <w:top w:val="single" w:sz="4" w:space="0" w:color="231F20"/>
              <w:left w:val="single" w:sz="4" w:space="0" w:color="231F20"/>
              <w:bottom w:val="single" w:sz="4" w:space="0" w:color="231F20"/>
              <w:right w:val="single" w:sz="4" w:space="0" w:color="231F20"/>
            </w:tcBorders>
          </w:tcPr>
          <w:p w14:paraId="19BA51B8" w14:textId="77777777" w:rsidR="001C28E5" w:rsidRDefault="001C28E5">
            <w:pPr>
              <w:pStyle w:val="TableParagraph"/>
              <w:rPr>
                <w:sz w:val="10"/>
              </w:rPr>
            </w:pPr>
          </w:p>
          <w:p w14:paraId="1BDDC48E" w14:textId="77777777" w:rsidR="001C28E5" w:rsidRDefault="001C28E5">
            <w:pPr>
              <w:pStyle w:val="TableParagraph"/>
              <w:rPr>
                <w:sz w:val="10"/>
              </w:rPr>
            </w:pPr>
          </w:p>
          <w:p w14:paraId="25CA44B8" w14:textId="77777777" w:rsidR="001C28E5" w:rsidRDefault="001C28E5">
            <w:pPr>
              <w:pStyle w:val="TableParagraph"/>
              <w:rPr>
                <w:sz w:val="10"/>
              </w:rPr>
            </w:pPr>
          </w:p>
          <w:p w14:paraId="5BBB051C" w14:textId="77777777" w:rsidR="001C28E5" w:rsidRDefault="001C28E5">
            <w:pPr>
              <w:pStyle w:val="TableParagraph"/>
              <w:rPr>
                <w:sz w:val="10"/>
              </w:rPr>
            </w:pPr>
          </w:p>
          <w:p w14:paraId="30BFDAD7" w14:textId="77777777" w:rsidR="001C28E5" w:rsidRDefault="001C28E5">
            <w:pPr>
              <w:pStyle w:val="TableParagraph"/>
              <w:rPr>
                <w:sz w:val="10"/>
              </w:rPr>
            </w:pPr>
          </w:p>
          <w:p w14:paraId="4B3B3183" w14:textId="77777777" w:rsidR="001C28E5" w:rsidRDefault="001C28E5">
            <w:pPr>
              <w:pStyle w:val="TableParagraph"/>
              <w:rPr>
                <w:sz w:val="10"/>
              </w:rPr>
            </w:pPr>
          </w:p>
          <w:p w14:paraId="38E74C67" w14:textId="77777777" w:rsidR="001C28E5" w:rsidRDefault="001C28E5">
            <w:pPr>
              <w:pStyle w:val="TableParagraph"/>
              <w:spacing w:before="6"/>
              <w:rPr>
                <w:sz w:val="10"/>
              </w:rPr>
            </w:pPr>
          </w:p>
          <w:p w14:paraId="1C6ACEC8" w14:textId="77777777" w:rsidR="001C28E5" w:rsidRDefault="00293FBD">
            <w:pPr>
              <w:pStyle w:val="TableParagraph"/>
              <w:ind w:left="73"/>
              <w:rPr>
                <w:b/>
                <w:sz w:val="11"/>
              </w:rPr>
            </w:pPr>
            <w:r>
              <w:rPr>
                <w:b/>
                <w:color w:val="231F20"/>
                <w:sz w:val="11"/>
              </w:rPr>
              <w:t>15%</w:t>
            </w:r>
          </w:p>
        </w:tc>
        <w:tc>
          <w:tcPr>
            <w:tcW w:w="509" w:type="dxa"/>
            <w:tcBorders>
              <w:top w:val="single" w:sz="4" w:space="0" w:color="231F20"/>
              <w:left w:val="single" w:sz="4" w:space="0" w:color="231F20"/>
              <w:bottom w:val="single" w:sz="4" w:space="0" w:color="231F20"/>
              <w:right w:val="single" w:sz="4" w:space="0" w:color="231F20"/>
            </w:tcBorders>
          </w:tcPr>
          <w:p w14:paraId="488B8D72" w14:textId="77777777" w:rsidR="001C28E5" w:rsidRDefault="001C28E5">
            <w:pPr>
              <w:pStyle w:val="TableParagraph"/>
              <w:rPr>
                <w:sz w:val="10"/>
              </w:rPr>
            </w:pPr>
          </w:p>
          <w:p w14:paraId="2CBE307F" w14:textId="77777777" w:rsidR="001C28E5" w:rsidRDefault="001C28E5">
            <w:pPr>
              <w:pStyle w:val="TableParagraph"/>
              <w:rPr>
                <w:sz w:val="10"/>
              </w:rPr>
            </w:pPr>
          </w:p>
          <w:p w14:paraId="17574910" w14:textId="77777777" w:rsidR="001C28E5" w:rsidRDefault="001C28E5">
            <w:pPr>
              <w:pStyle w:val="TableParagraph"/>
              <w:rPr>
                <w:sz w:val="10"/>
              </w:rPr>
            </w:pPr>
          </w:p>
          <w:p w14:paraId="0A9AA4E3" w14:textId="77777777" w:rsidR="001C28E5" w:rsidRDefault="001C28E5">
            <w:pPr>
              <w:pStyle w:val="TableParagraph"/>
              <w:rPr>
                <w:sz w:val="10"/>
              </w:rPr>
            </w:pPr>
          </w:p>
          <w:p w14:paraId="69B4432C" w14:textId="77777777" w:rsidR="001C28E5" w:rsidRDefault="001C28E5">
            <w:pPr>
              <w:pStyle w:val="TableParagraph"/>
              <w:rPr>
                <w:sz w:val="10"/>
              </w:rPr>
            </w:pPr>
          </w:p>
          <w:p w14:paraId="4381DD5B" w14:textId="77777777" w:rsidR="001C28E5" w:rsidRDefault="001C28E5">
            <w:pPr>
              <w:pStyle w:val="TableParagraph"/>
              <w:rPr>
                <w:sz w:val="10"/>
              </w:rPr>
            </w:pPr>
          </w:p>
          <w:p w14:paraId="6815B4E3" w14:textId="77777777" w:rsidR="001C28E5" w:rsidRDefault="001C28E5">
            <w:pPr>
              <w:pStyle w:val="TableParagraph"/>
              <w:spacing w:before="6"/>
              <w:rPr>
                <w:sz w:val="10"/>
              </w:rPr>
            </w:pPr>
          </w:p>
          <w:p w14:paraId="23C95796" w14:textId="77777777" w:rsidR="001C28E5" w:rsidRDefault="00293FBD">
            <w:pPr>
              <w:pStyle w:val="TableParagraph"/>
              <w:ind w:left="74"/>
              <w:rPr>
                <w:b/>
                <w:sz w:val="11"/>
              </w:rPr>
            </w:pPr>
            <w:r>
              <w:rPr>
                <w:b/>
                <w:color w:val="231F20"/>
                <w:sz w:val="11"/>
              </w:rPr>
              <w:t>20%</w:t>
            </w:r>
          </w:p>
        </w:tc>
        <w:tc>
          <w:tcPr>
            <w:tcW w:w="875" w:type="dxa"/>
            <w:tcBorders>
              <w:top w:val="single" w:sz="4" w:space="0" w:color="231F20"/>
              <w:left w:val="single" w:sz="4" w:space="0" w:color="231F20"/>
              <w:bottom w:val="single" w:sz="4" w:space="0" w:color="231F20"/>
              <w:right w:val="single" w:sz="6" w:space="0" w:color="231F20"/>
            </w:tcBorders>
            <w:shd w:val="clear" w:color="auto" w:fill="F9EDCF"/>
          </w:tcPr>
          <w:p w14:paraId="7E31D747" w14:textId="77777777" w:rsidR="001C28E5" w:rsidRDefault="001C28E5">
            <w:pPr>
              <w:pStyle w:val="TableParagraph"/>
              <w:rPr>
                <w:sz w:val="10"/>
              </w:rPr>
            </w:pPr>
          </w:p>
          <w:p w14:paraId="591CAB10" w14:textId="77777777" w:rsidR="001C28E5" w:rsidRDefault="001C28E5">
            <w:pPr>
              <w:pStyle w:val="TableParagraph"/>
              <w:rPr>
                <w:sz w:val="10"/>
              </w:rPr>
            </w:pPr>
          </w:p>
          <w:p w14:paraId="3BDB70C9" w14:textId="77777777" w:rsidR="001C28E5" w:rsidRDefault="001C28E5">
            <w:pPr>
              <w:pStyle w:val="TableParagraph"/>
              <w:rPr>
                <w:sz w:val="10"/>
              </w:rPr>
            </w:pPr>
          </w:p>
          <w:p w14:paraId="6C829F0A" w14:textId="77777777" w:rsidR="001C28E5" w:rsidRDefault="001C28E5">
            <w:pPr>
              <w:pStyle w:val="TableParagraph"/>
              <w:rPr>
                <w:sz w:val="10"/>
              </w:rPr>
            </w:pPr>
          </w:p>
          <w:p w14:paraId="6A1C4288" w14:textId="77777777" w:rsidR="001C28E5" w:rsidRDefault="001C28E5">
            <w:pPr>
              <w:pStyle w:val="TableParagraph"/>
              <w:rPr>
                <w:sz w:val="10"/>
              </w:rPr>
            </w:pPr>
          </w:p>
          <w:p w14:paraId="59315E01" w14:textId="77777777" w:rsidR="001C28E5" w:rsidRDefault="001C28E5">
            <w:pPr>
              <w:pStyle w:val="TableParagraph"/>
              <w:rPr>
                <w:sz w:val="10"/>
              </w:rPr>
            </w:pPr>
          </w:p>
          <w:p w14:paraId="55F03D34" w14:textId="77777777" w:rsidR="001C28E5" w:rsidRDefault="001C28E5">
            <w:pPr>
              <w:pStyle w:val="TableParagraph"/>
              <w:spacing w:before="6"/>
              <w:rPr>
                <w:sz w:val="10"/>
              </w:rPr>
            </w:pPr>
          </w:p>
          <w:p w14:paraId="7C68E2DB" w14:textId="77777777" w:rsidR="001C28E5" w:rsidRDefault="00293FBD">
            <w:pPr>
              <w:pStyle w:val="TableParagraph"/>
              <w:ind w:left="74"/>
              <w:rPr>
                <w:b/>
                <w:sz w:val="11"/>
              </w:rPr>
            </w:pPr>
            <w:r>
              <w:rPr>
                <w:b/>
                <w:color w:val="231F20"/>
                <w:sz w:val="11"/>
              </w:rPr>
              <w:t>30%</w:t>
            </w:r>
          </w:p>
        </w:tc>
        <w:tc>
          <w:tcPr>
            <w:tcW w:w="526" w:type="dxa"/>
            <w:tcBorders>
              <w:top w:val="single" w:sz="4" w:space="0" w:color="231F20"/>
              <w:left w:val="single" w:sz="6" w:space="0" w:color="231F20"/>
              <w:bottom w:val="single" w:sz="4" w:space="0" w:color="231F20"/>
              <w:right w:val="single" w:sz="12" w:space="0" w:color="231F20"/>
            </w:tcBorders>
          </w:tcPr>
          <w:p w14:paraId="5ED3EC22" w14:textId="77777777" w:rsidR="001C28E5" w:rsidRDefault="001C28E5">
            <w:pPr>
              <w:pStyle w:val="TableParagraph"/>
              <w:rPr>
                <w:rFonts w:ascii="Times New Roman"/>
                <w:sz w:val="10"/>
              </w:rPr>
            </w:pPr>
          </w:p>
        </w:tc>
      </w:tr>
      <w:tr w:rsidR="001C28E5" w14:paraId="62E3035C" w14:textId="77777777">
        <w:trPr>
          <w:trHeight w:val="800"/>
        </w:trPr>
        <w:tc>
          <w:tcPr>
            <w:tcW w:w="739" w:type="dxa"/>
            <w:vMerge/>
            <w:tcBorders>
              <w:top w:val="nil"/>
              <w:left w:val="single" w:sz="12" w:space="0" w:color="231F20"/>
              <w:bottom w:val="single" w:sz="12" w:space="0" w:color="231F20"/>
              <w:right w:val="single" w:sz="6" w:space="0" w:color="231F20"/>
            </w:tcBorders>
          </w:tcPr>
          <w:p w14:paraId="1C24B16F" w14:textId="77777777" w:rsidR="001C28E5" w:rsidRDefault="001C28E5">
            <w:pPr>
              <w:rPr>
                <w:sz w:val="2"/>
                <w:szCs w:val="2"/>
              </w:rPr>
            </w:pPr>
          </w:p>
        </w:tc>
        <w:tc>
          <w:tcPr>
            <w:tcW w:w="599" w:type="dxa"/>
            <w:vMerge w:val="restart"/>
            <w:tcBorders>
              <w:top w:val="single" w:sz="4" w:space="0" w:color="231F20"/>
              <w:left w:val="single" w:sz="6" w:space="0" w:color="231F20"/>
              <w:bottom w:val="single" w:sz="12" w:space="0" w:color="231F20"/>
              <w:right w:val="single" w:sz="4" w:space="0" w:color="231F20"/>
            </w:tcBorders>
            <w:shd w:val="clear" w:color="auto" w:fill="F9EDCF"/>
          </w:tcPr>
          <w:p w14:paraId="46B7BF6D" w14:textId="77777777" w:rsidR="001C28E5" w:rsidRDefault="001C28E5">
            <w:pPr>
              <w:pStyle w:val="TableParagraph"/>
              <w:rPr>
                <w:sz w:val="10"/>
              </w:rPr>
            </w:pPr>
          </w:p>
          <w:p w14:paraId="123789C0" w14:textId="77777777" w:rsidR="001C28E5" w:rsidRDefault="001C28E5">
            <w:pPr>
              <w:pStyle w:val="TableParagraph"/>
              <w:rPr>
                <w:sz w:val="10"/>
              </w:rPr>
            </w:pPr>
          </w:p>
          <w:p w14:paraId="77AC335C" w14:textId="77777777" w:rsidR="001C28E5" w:rsidRDefault="001C28E5">
            <w:pPr>
              <w:pStyle w:val="TableParagraph"/>
              <w:rPr>
                <w:sz w:val="10"/>
              </w:rPr>
            </w:pPr>
          </w:p>
          <w:p w14:paraId="243B3B7F" w14:textId="77777777" w:rsidR="001C28E5" w:rsidRDefault="001C28E5">
            <w:pPr>
              <w:pStyle w:val="TableParagraph"/>
              <w:rPr>
                <w:sz w:val="10"/>
              </w:rPr>
            </w:pPr>
          </w:p>
          <w:p w14:paraId="0F664058" w14:textId="77777777" w:rsidR="001C28E5" w:rsidRDefault="001C28E5">
            <w:pPr>
              <w:pStyle w:val="TableParagraph"/>
              <w:rPr>
                <w:sz w:val="10"/>
              </w:rPr>
            </w:pPr>
          </w:p>
          <w:p w14:paraId="60BF3533" w14:textId="77777777" w:rsidR="001C28E5" w:rsidRDefault="001C28E5">
            <w:pPr>
              <w:pStyle w:val="TableParagraph"/>
              <w:rPr>
                <w:sz w:val="10"/>
              </w:rPr>
            </w:pPr>
          </w:p>
          <w:p w14:paraId="2268DF70" w14:textId="77777777" w:rsidR="001C28E5" w:rsidRDefault="001C28E5">
            <w:pPr>
              <w:pStyle w:val="TableParagraph"/>
              <w:rPr>
                <w:sz w:val="8"/>
              </w:rPr>
            </w:pPr>
          </w:p>
          <w:p w14:paraId="2C509378" w14:textId="77777777" w:rsidR="001C28E5" w:rsidRDefault="00293FBD">
            <w:pPr>
              <w:pStyle w:val="TableParagraph"/>
              <w:spacing w:before="1"/>
              <w:ind w:left="66"/>
              <w:rPr>
                <w:sz w:val="11"/>
              </w:rPr>
            </w:pPr>
            <w:r>
              <w:rPr>
                <w:color w:val="231F20"/>
                <w:sz w:val="11"/>
              </w:rPr>
              <w:t>####</w:t>
            </w:r>
          </w:p>
        </w:tc>
        <w:tc>
          <w:tcPr>
            <w:tcW w:w="583" w:type="dxa"/>
            <w:vMerge w:val="restart"/>
            <w:tcBorders>
              <w:top w:val="single" w:sz="4" w:space="0" w:color="231F20"/>
              <w:left w:val="single" w:sz="4" w:space="0" w:color="231F20"/>
              <w:bottom w:val="single" w:sz="12" w:space="0" w:color="231F20"/>
              <w:right w:val="single" w:sz="4" w:space="0" w:color="231F20"/>
            </w:tcBorders>
          </w:tcPr>
          <w:p w14:paraId="2A363CE2" w14:textId="77777777" w:rsidR="001C28E5" w:rsidRDefault="001C28E5">
            <w:pPr>
              <w:pStyle w:val="TableParagraph"/>
              <w:spacing w:before="10"/>
              <w:rPr>
                <w:sz w:val="9"/>
              </w:rPr>
            </w:pPr>
          </w:p>
          <w:p w14:paraId="7DCA7F37" w14:textId="77777777" w:rsidR="001C28E5" w:rsidRDefault="00293FBD">
            <w:pPr>
              <w:pStyle w:val="TableParagraph"/>
              <w:spacing w:line="283" w:lineRule="auto"/>
              <w:ind w:left="68" w:right="43" w:firstLine="29"/>
              <w:rPr>
                <w:sz w:val="11"/>
              </w:rPr>
            </w:pPr>
            <w:r>
              <w:rPr>
                <w:color w:val="231F20"/>
                <w:w w:val="95"/>
                <w:sz w:val="11"/>
              </w:rPr>
              <w:t xml:space="preserve">Enhance transpare </w:t>
            </w:r>
            <w:r>
              <w:rPr>
                <w:color w:val="231F20"/>
                <w:sz w:val="11"/>
              </w:rPr>
              <w:t xml:space="preserve">ncy and </w:t>
            </w:r>
            <w:r>
              <w:rPr>
                <w:color w:val="231F20"/>
                <w:w w:val="95"/>
                <w:sz w:val="11"/>
              </w:rPr>
              <w:t xml:space="preserve">accounta </w:t>
            </w:r>
            <w:r>
              <w:rPr>
                <w:color w:val="231F20"/>
                <w:sz w:val="11"/>
              </w:rPr>
              <w:t>bility in strategic purchasi ng of Health Services</w:t>
            </w:r>
          </w:p>
        </w:tc>
        <w:tc>
          <w:tcPr>
            <w:tcW w:w="767" w:type="dxa"/>
            <w:tcBorders>
              <w:top w:val="single" w:sz="4" w:space="0" w:color="231F20"/>
              <w:left w:val="single" w:sz="4" w:space="0" w:color="231F20"/>
              <w:bottom w:val="single" w:sz="4" w:space="0" w:color="231F20"/>
              <w:right w:val="single" w:sz="6" w:space="0" w:color="231F20"/>
            </w:tcBorders>
            <w:shd w:val="clear" w:color="auto" w:fill="F9EDCF"/>
          </w:tcPr>
          <w:p w14:paraId="5C7F6E5E" w14:textId="77777777" w:rsidR="001C28E5" w:rsidRDefault="001C28E5">
            <w:pPr>
              <w:pStyle w:val="TableParagraph"/>
              <w:spacing w:before="6"/>
              <w:rPr>
                <w:sz w:val="12"/>
              </w:rPr>
            </w:pPr>
          </w:p>
          <w:p w14:paraId="1FBA0310" w14:textId="77777777" w:rsidR="001C28E5" w:rsidRDefault="00293FBD">
            <w:pPr>
              <w:pStyle w:val="TableParagraph"/>
              <w:spacing w:line="283" w:lineRule="auto"/>
              <w:ind w:left="68" w:right="-1"/>
              <w:rPr>
                <w:sz w:val="11"/>
              </w:rPr>
            </w:pPr>
            <w:r>
              <w:rPr>
                <w:color w:val="231F20"/>
                <w:sz w:val="11"/>
              </w:rPr>
              <w:t>% of Health Facilities operating any form of RBF</w:t>
            </w:r>
          </w:p>
        </w:tc>
        <w:tc>
          <w:tcPr>
            <w:tcW w:w="747" w:type="dxa"/>
            <w:tcBorders>
              <w:top w:val="single" w:sz="4" w:space="0" w:color="231F20"/>
              <w:left w:val="single" w:sz="6" w:space="0" w:color="231F20"/>
              <w:bottom w:val="single" w:sz="4" w:space="0" w:color="231F20"/>
              <w:right w:val="single" w:sz="6" w:space="0" w:color="231F20"/>
            </w:tcBorders>
          </w:tcPr>
          <w:p w14:paraId="3E143A67" w14:textId="77777777" w:rsidR="001C28E5" w:rsidRDefault="00293FBD">
            <w:pPr>
              <w:pStyle w:val="TableParagraph"/>
              <w:spacing w:before="70" w:line="280" w:lineRule="auto"/>
              <w:ind w:left="66" w:right="49"/>
              <w:rPr>
                <w:sz w:val="11"/>
              </w:rPr>
            </w:pPr>
            <w:r>
              <w:rPr>
                <w:color w:val="231F20"/>
                <w:sz w:val="11"/>
              </w:rPr>
              <w:t>% of Health Facilities operating any form of</w:t>
            </w:r>
          </w:p>
          <w:p w14:paraId="29116719" w14:textId="77777777" w:rsidR="001C28E5" w:rsidRDefault="00293FBD">
            <w:pPr>
              <w:pStyle w:val="TableParagraph"/>
              <w:spacing w:before="4" w:line="115" w:lineRule="exact"/>
              <w:ind w:left="66"/>
              <w:rPr>
                <w:sz w:val="11"/>
              </w:rPr>
            </w:pPr>
            <w:r>
              <w:rPr>
                <w:color w:val="231F20"/>
                <w:sz w:val="11"/>
              </w:rPr>
              <w:t>RBF</w:t>
            </w:r>
          </w:p>
        </w:tc>
        <w:tc>
          <w:tcPr>
            <w:tcW w:w="416" w:type="dxa"/>
            <w:tcBorders>
              <w:top w:val="single" w:sz="4" w:space="0" w:color="231F20"/>
              <w:left w:val="single" w:sz="6" w:space="0" w:color="231F20"/>
              <w:bottom w:val="single" w:sz="4" w:space="0" w:color="231F20"/>
              <w:right w:val="single" w:sz="4" w:space="0" w:color="231F20"/>
            </w:tcBorders>
          </w:tcPr>
          <w:p w14:paraId="1BACF038" w14:textId="77777777" w:rsidR="001C28E5" w:rsidRDefault="001C28E5">
            <w:pPr>
              <w:pStyle w:val="TableParagraph"/>
              <w:rPr>
                <w:sz w:val="10"/>
              </w:rPr>
            </w:pPr>
          </w:p>
          <w:p w14:paraId="5488486B" w14:textId="77777777" w:rsidR="001C28E5" w:rsidRDefault="001C28E5">
            <w:pPr>
              <w:pStyle w:val="TableParagraph"/>
              <w:rPr>
                <w:sz w:val="10"/>
              </w:rPr>
            </w:pPr>
          </w:p>
          <w:p w14:paraId="0B4F13EE" w14:textId="77777777" w:rsidR="001C28E5" w:rsidRDefault="00293FBD">
            <w:pPr>
              <w:pStyle w:val="TableParagraph"/>
              <w:spacing w:before="61" w:line="280" w:lineRule="auto"/>
              <w:ind w:left="66" w:right="73"/>
              <w:rPr>
                <w:b/>
                <w:sz w:val="11"/>
              </w:rPr>
            </w:pPr>
            <w:r>
              <w:rPr>
                <w:b/>
                <w:color w:val="231F20"/>
                <w:w w:val="95"/>
                <w:sz w:val="11"/>
              </w:rPr>
              <w:t xml:space="preserve">Outp </w:t>
            </w:r>
            <w:r>
              <w:rPr>
                <w:b/>
                <w:color w:val="231F20"/>
                <w:sz w:val="11"/>
              </w:rPr>
              <w:t>ut</w:t>
            </w:r>
          </w:p>
        </w:tc>
        <w:tc>
          <w:tcPr>
            <w:tcW w:w="498" w:type="dxa"/>
            <w:tcBorders>
              <w:top w:val="single" w:sz="4" w:space="0" w:color="231F20"/>
              <w:left w:val="single" w:sz="4" w:space="0" w:color="231F20"/>
              <w:bottom w:val="single" w:sz="4" w:space="0" w:color="231F20"/>
              <w:right w:val="single" w:sz="4" w:space="0" w:color="231F20"/>
            </w:tcBorders>
          </w:tcPr>
          <w:p w14:paraId="73BC49E1" w14:textId="77777777" w:rsidR="001C28E5" w:rsidRDefault="00293FBD">
            <w:pPr>
              <w:pStyle w:val="TableParagraph"/>
              <w:spacing w:before="67" w:line="280" w:lineRule="auto"/>
              <w:ind w:left="70" w:right="61"/>
              <w:rPr>
                <w:b/>
                <w:sz w:val="11"/>
              </w:rPr>
            </w:pPr>
            <w:r>
              <w:rPr>
                <w:b/>
                <w:color w:val="231F20"/>
                <w:sz w:val="11"/>
              </w:rPr>
              <w:t xml:space="preserve">Other custo m </w:t>
            </w:r>
            <w:r>
              <w:rPr>
                <w:b/>
                <w:color w:val="231F20"/>
                <w:w w:val="95"/>
                <w:sz w:val="11"/>
              </w:rPr>
              <w:t>indicat</w:t>
            </w:r>
          </w:p>
          <w:p w14:paraId="196B3454" w14:textId="77777777" w:rsidR="001C28E5" w:rsidRDefault="00293FBD">
            <w:pPr>
              <w:pStyle w:val="TableParagraph"/>
              <w:spacing w:before="4" w:line="118" w:lineRule="exact"/>
              <w:ind w:left="70"/>
              <w:rPr>
                <w:b/>
                <w:sz w:val="11"/>
              </w:rPr>
            </w:pPr>
            <w:r>
              <w:rPr>
                <w:b/>
                <w:color w:val="231F20"/>
                <w:sz w:val="11"/>
              </w:rPr>
              <w:t>ors</w:t>
            </w:r>
          </w:p>
        </w:tc>
        <w:tc>
          <w:tcPr>
            <w:tcW w:w="360" w:type="dxa"/>
            <w:tcBorders>
              <w:top w:val="single" w:sz="4" w:space="0" w:color="231F20"/>
              <w:left w:val="single" w:sz="4" w:space="0" w:color="231F20"/>
              <w:bottom w:val="single" w:sz="4" w:space="0" w:color="231F20"/>
              <w:right w:val="single" w:sz="4" w:space="0" w:color="231F20"/>
            </w:tcBorders>
            <w:shd w:val="clear" w:color="auto" w:fill="F9EDCF"/>
          </w:tcPr>
          <w:p w14:paraId="40C32A18" w14:textId="77777777" w:rsidR="001C28E5" w:rsidRDefault="001C28E5">
            <w:pPr>
              <w:pStyle w:val="TableParagraph"/>
              <w:rPr>
                <w:rFonts w:ascii="Times New Roman"/>
                <w:sz w:val="10"/>
              </w:rPr>
            </w:pPr>
          </w:p>
        </w:tc>
        <w:tc>
          <w:tcPr>
            <w:tcW w:w="508" w:type="dxa"/>
            <w:tcBorders>
              <w:top w:val="single" w:sz="4" w:space="0" w:color="231F20"/>
              <w:left w:val="single" w:sz="4" w:space="0" w:color="231F20"/>
              <w:bottom w:val="single" w:sz="4" w:space="0" w:color="231F20"/>
              <w:right w:val="single" w:sz="4" w:space="0" w:color="231F20"/>
            </w:tcBorders>
          </w:tcPr>
          <w:p w14:paraId="1A32C1AC" w14:textId="77777777" w:rsidR="001C28E5" w:rsidRDefault="001C28E5">
            <w:pPr>
              <w:pStyle w:val="TableParagraph"/>
              <w:rPr>
                <w:sz w:val="10"/>
              </w:rPr>
            </w:pPr>
          </w:p>
          <w:p w14:paraId="283CACFE" w14:textId="77777777" w:rsidR="001C28E5" w:rsidRDefault="001C28E5">
            <w:pPr>
              <w:pStyle w:val="TableParagraph"/>
              <w:rPr>
                <w:sz w:val="10"/>
              </w:rPr>
            </w:pPr>
          </w:p>
          <w:p w14:paraId="3AC54705" w14:textId="77777777" w:rsidR="001C28E5" w:rsidRDefault="001C28E5">
            <w:pPr>
              <w:pStyle w:val="TableParagraph"/>
              <w:spacing w:before="8"/>
              <w:rPr>
                <w:sz w:val="11"/>
              </w:rPr>
            </w:pPr>
          </w:p>
          <w:p w14:paraId="3D424DE1" w14:textId="77777777" w:rsidR="001C28E5" w:rsidRDefault="00293FBD">
            <w:pPr>
              <w:pStyle w:val="TableParagraph"/>
              <w:ind w:left="71"/>
              <w:rPr>
                <w:b/>
                <w:sz w:val="11"/>
              </w:rPr>
            </w:pPr>
            <w:r>
              <w:rPr>
                <w:b/>
                <w:color w:val="231F20"/>
                <w:sz w:val="11"/>
              </w:rPr>
              <w:t>0%</w:t>
            </w:r>
          </w:p>
        </w:tc>
        <w:tc>
          <w:tcPr>
            <w:tcW w:w="509" w:type="dxa"/>
            <w:tcBorders>
              <w:top w:val="single" w:sz="4" w:space="0" w:color="231F20"/>
              <w:left w:val="single" w:sz="4" w:space="0" w:color="231F20"/>
              <w:bottom w:val="single" w:sz="4" w:space="0" w:color="231F20"/>
              <w:right w:val="single" w:sz="4" w:space="0" w:color="231F20"/>
            </w:tcBorders>
          </w:tcPr>
          <w:p w14:paraId="33B27A05" w14:textId="77777777" w:rsidR="001C28E5" w:rsidRDefault="001C28E5">
            <w:pPr>
              <w:pStyle w:val="TableParagraph"/>
              <w:rPr>
                <w:sz w:val="10"/>
              </w:rPr>
            </w:pPr>
          </w:p>
          <w:p w14:paraId="60FFDE04" w14:textId="77777777" w:rsidR="001C28E5" w:rsidRDefault="001C28E5">
            <w:pPr>
              <w:pStyle w:val="TableParagraph"/>
              <w:rPr>
                <w:sz w:val="10"/>
              </w:rPr>
            </w:pPr>
          </w:p>
          <w:p w14:paraId="52F5353D" w14:textId="77777777" w:rsidR="001C28E5" w:rsidRDefault="001C28E5">
            <w:pPr>
              <w:pStyle w:val="TableParagraph"/>
              <w:spacing w:before="8"/>
              <w:rPr>
                <w:sz w:val="11"/>
              </w:rPr>
            </w:pPr>
          </w:p>
          <w:p w14:paraId="240853AE" w14:textId="77777777" w:rsidR="001C28E5" w:rsidRDefault="00293FBD">
            <w:pPr>
              <w:pStyle w:val="TableParagraph"/>
              <w:ind w:left="71"/>
              <w:rPr>
                <w:b/>
                <w:sz w:val="11"/>
              </w:rPr>
            </w:pPr>
            <w:r>
              <w:rPr>
                <w:b/>
                <w:color w:val="231F20"/>
                <w:sz w:val="11"/>
              </w:rPr>
              <w:t>5%</w:t>
            </w:r>
          </w:p>
        </w:tc>
        <w:tc>
          <w:tcPr>
            <w:tcW w:w="509" w:type="dxa"/>
            <w:tcBorders>
              <w:top w:val="single" w:sz="4" w:space="0" w:color="231F20"/>
              <w:left w:val="single" w:sz="4" w:space="0" w:color="231F20"/>
              <w:bottom w:val="single" w:sz="4" w:space="0" w:color="231F20"/>
              <w:right w:val="single" w:sz="4" w:space="0" w:color="231F20"/>
            </w:tcBorders>
          </w:tcPr>
          <w:p w14:paraId="6E7F10FA" w14:textId="77777777" w:rsidR="001C28E5" w:rsidRDefault="001C28E5">
            <w:pPr>
              <w:pStyle w:val="TableParagraph"/>
              <w:rPr>
                <w:sz w:val="10"/>
              </w:rPr>
            </w:pPr>
          </w:p>
          <w:p w14:paraId="1BBB2DB3" w14:textId="77777777" w:rsidR="001C28E5" w:rsidRDefault="001C28E5">
            <w:pPr>
              <w:pStyle w:val="TableParagraph"/>
              <w:rPr>
                <w:sz w:val="10"/>
              </w:rPr>
            </w:pPr>
          </w:p>
          <w:p w14:paraId="76D4EEA3" w14:textId="77777777" w:rsidR="001C28E5" w:rsidRDefault="001C28E5">
            <w:pPr>
              <w:pStyle w:val="TableParagraph"/>
              <w:spacing w:before="8"/>
              <w:rPr>
                <w:sz w:val="11"/>
              </w:rPr>
            </w:pPr>
          </w:p>
          <w:p w14:paraId="61D3CF69" w14:textId="77777777" w:rsidR="001C28E5" w:rsidRDefault="00293FBD">
            <w:pPr>
              <w:pStyle w:val="TableParagraph"/>
              <w:ind w:left="72"/>
              <w:rPr>
                <w:b/>
                <w:sz w:val="11"/>
              </w:rPr>
            </w:pPr>
            <w:r>
              <w:rPr>
                <w:b/>
                <w:color w:val="231F20"/>
                <w:sz w:val="11"/>
              </w:rPr>
              <w:t>10%</w:t>
            </w:r>
          </w:p>
        </w:tc>
        <w:tc>
          <w:tcPr>
            <w:tcW w:w="508" w:type="dxa"/>
            <w:tcBorders>
              <w:top w:val="single" w:sz="4" w:space="0" w:color="231F20"/>
              <w:left w:val="single" w:sz="4" w:space="0" w:color="231F20"/>
              <w:bottom w:val="single" w:sz="4" w:space="0" w:color="231F20"/>
              <w:right w:val="single" w:sz="4" w:space="0" w:color="231F20"/>
            </w:tcBorders>
          </w:tcPr>
          <w:p w14:paraId="15C8D413" w14:textId="77777777" w:rsidR="001C28E5" w:rsidRDefault="001C28E5">
            <w:pPr>
              <w:pStyle w:val="TableParagraph"/>
              <w:rPr>
                <w:sz w:val="10"/>
              </w:rPr>
            </w:pPr>
          </w:p>
          <w:p w14:paraId="547CAA14" w14:textId="77777777" w:rsidR="001C28E5" w:rsidRDefault="001C28E5">
            <w:pPr>
              <w:pStyle w:val="TableParagraph"/>
              <w:rPr>
                <w:sz w:val="10"/>
              </w:rPr>
            </w:pPr>
          </w:p>
          <w:p w14:paraId="4D959E8D" w14:textId="77777777" w:rsidR="001C28E5" w:rsidRDefault="001C28E5">
            <w:pPr>
              <w:pStyle w:val="TableParagraph"/>
              <w:spacing w:before="8"/>
              <w:rPr>
                <w:sz w:val="11"/>
              </w:rPr>
            </w:pPr>
          </w:p>
          <w:p w14:paraId="7FF06687" w14:textId="77777777" w:rsidR="001C28E5" w:rsidRDefault="00293FBD">
            <w:pPr>
              <w:pStyle w:val="TableParagraph"/>
              <w:ind w:left="72"/>
              <w:rPr>
                <w:b/>
                <w:sz w:val="11"/>
              </w:rPr>
            </w:pPr>
            <w:r>
              <w:rPr>
                <w:b/>
                <w:color w:val="231F20"/>
                <w:sz w:val="11"/>
              </w:rPr>
              <w:t>15%</w:t>
            </w:r>
          </w:p>
        </w:tc>
        <w:tc>
          <w:tcPr>
            <w:tcW w:w="509" w:type="dxa"/>
            <w:tcBorders>
              <w:top w:val="single" w:sz="4" w:space="0" w:color="231F20"/>
              <w:left w:val="single" w:sz="4" w:space="0" w:color="231F20"/>
              <w:bottom w:val="single" w:sz="4" w:space="0" w:color="231F20"/>
              <w:right w:val="single" w:sz="4" w:space="0" w:color="231F20"/>
            </w:tcBorders>
          </w:tcPr>
          <w:p w14:paraId="449A4B0B" w14:textId="77777777" w:rsidR="001C28E5" w:rsidRDefault="001C28E5">
            <w:pPr>
              <w:pStyle w:val="TableParagraph"/>
              <w:rPr>
                <w:sz w:val="10"/>
              </w:rPr>
            </w:pPr>
          </w:p>
          <w:p w14:paraId="6E3DC487" w14:textId="77777777" w:rsidR="001C28E5" w:rsidRDefault="001C28E5">
            <w:pPr>
              <w:pStyle w:val="TableParagraph"/>
              <w:rPr>
                <w:sz w:val="10"/>
              </w:rPr>
            </w:pPr>
          </w:p>
          <w:p w14:paraId="52A95F96" w14:textId="77777777" w:rsidR="001C28E5" w:rsidRDefault="001C28E5">
            <w:pPr>
              <w:pStyle w:val="TableParagraph"/>
              <w:spacing w:before="8"/>
              <w:rPr>
                <w:sz w:val="11"/>
              </w:rPr>
            </w:pPr>
          </w:p>
          <w:p w14:paraId="46C4D0BD" w14:textId="77777777" w:rsidR="001C28E5" w:rsidRDefault="00293FBD">
            <w:pPr>
              <w:pStyle w:val="TableParagraph"/>
              <w:ind w:left="73"/>
              <w:rPr>
                <w:b/>
                <w:sz w:val="11"/>
              </w:rPr>
            </w:pPr>
            <w:r>
              <w:rPr>
                <w:b/>
                <w:color w:val="231F20"/>
                <w:sz w:val="11"/>
              </w:rPr>
              <w:t>20%</w:t>
            </w:r>
          </w:p>
        </w:tc>
        <w:tc>
          <w:tcPr>
            <w:tcW w:w="509" w:type="dxa"/>
            <w:tcBorders>
              <w:top w:val="single" w:sz="4" w:space="0" w:color="231F20"/>
              <w:left w:val="single" w:sz="4" w:space="0" w:color="231F20"/>
              <w:bottom w:val="single" w:sz="4" w:space="0" w:color="231F20"/>
              <w:right w:val="single" w:sz="4" w:space="0" w:color="231F20"/>
            </w:tcBorders>
          </w:tcPr>
          <w:p w14:paraId="0788B4EF" w14:textId="77777777" w:rsidR="001C28E5" w:rsidRDefault="001C28E5">
            <w:pPr>
              <w:pStyle w:val="TableParagraph"/>
              <w:rPr>
                <w:sz w:val="10"/>
              </w:rPr>
            </w:pPr>
          </w:p>
          <w:p w14:paraId="2291F93C" w14:textId="77777777" w:rsidR="001C28E5" w:rsidRDefault="001C28E5">
            <w:pPr>
              <w:pStyle w:val="TableParagraph"/>
              <w:rPr>
                <w:sz w:val="10"/>
              </w:rPr>
            </w:pPr>
          </w:p>
          <w:p w14:paraId="5513466A" w14:textId="77777777" w:rsidR="001C28E5" w:rsidRDefault="001C28E5">
            <w:pPr>
              <w:pStyle w:val="TableParagraph"/>
              <w:spacing w:before="8"/>
              <w:rPr>
                <w:sz w:val="11"/>
              </w:rPr>
            </w:pPr>
          </w:p>
          <w:p w14:paraId="5F81459E" w14:textId="77777777" w:rsidR="001C28E5" w:rsidRDefault="00293FBD">
            <w:pPr>
              <w:pStyle w:val="TableParagraph"/>
              <w:ind w:left="74"/>
              <w:rPr>
                <w:b/>
                <w:sz w:val="11"/>
              </w:rPr>
            </w:pPr>
            <w:r>
              <w:rPr>
                <w:b/>
                <w:color w:val="231F20"/>
                <w:sz w:val="11"/>
              </w:rPr>
              <w:t>25%</w:t>
            </w:r>
          </w:p>
        </w:tc>
        <w:tc>
          <w:tcPr>
            <w:tcW w:w="875" w:type="dxa"/>
            <w:tcBorders>
              <w:top w:val="single" w:sz="4" w:space="0" w:color="231F20"/>
              <w:left w:val="single" w:sz="4" w:space="0" w:color="231F20"/>
              <w:bottom w:val="single" w:sz="4" w:space="0" w:color="231F20"/>
              <w:right w:val="single" w:sz="6" w:space="0" w:color="231F20"/>
            </w:tcBorders>
            <w:shd w:val="clear" w:color="auto" w:fill="F9EDCF"/>
          </w:tcPr>
          <w:p w14:paraId="7D58BAED" w14:textId="77777777" w:rsidR="001C28E5" w:rsidRDefault="001C28E5">
            <w:pPr>
              <w:pStyle w:val="TableParagraph"/>
              <w:rPr>
                <w:sz w:val="10"/>
              </w:rPr>
            </w:pPr>
          </w:p>
          <w:p w14:paraId="500811F4" w14:textId="77777777" w:rsidR="001C28E5" w:rsidRDefault="001C28E5">
            <w:pPr>
              <w:pStyle w:val="TableParagraph"/>
              <w:rPr>
                <w:sz w:val="10"/>
              </w:rPr>
            </w:pPr>
          </w:p>
          <w:p w14:paraId="60A5A138" w14:textId="77777777" w:rsidR="001C28E5" w:rsidRDefault="001C28E5">
            <w:pPr>
              <w:pStyle w:val="TableParagraph"/>
              <w:spacing w:before="8"/>
              <w:rPr>
                <w:sz w:val="11"/>
              </w:rPr>
            </w:pPr>
          </w:p>
          <w:p w14:paraId="4D26CA8B" w14:textId="77777777" w:rsidR="001C28E5" w:rsidRDefault="00293FBD">
            <w:pPr>
              <w:pStyle w:val="TableParagraph"/>
              <w:ind w:left="104"/>
              <w:rPr>
                <w:b/>
                <w:sz w:val="11"/>
              </w:rPr>
            </w:pPr>
            <w:r>
              <w:rPr>
                <w:b/>
                <w:color w:val="231F20"/>
                <w:sz w:val="11"/>
              </w:rPr>
              <w:t>30%</w:t>
            </w:r>
          </w:p>
        </w:tc>
        <w:tc>
          <w:tcPr>
            <w:tcW w:w="526" w:type="dxa"/>
            <w:tcBorders>
              <w:top w:val="single" w:sz="4" w:space="0" w:color="231F20"/>
              <w:left w:val="single" w:sz="6" w:space="0" w:color="231F20"/>
              <w:bottom w:val="single" w:sz="4" w:space="0" w:color="231F20"/>
              <w:right w:val="single" w:sz="12" w:space="0" w:color="231F20"/>
            </w:tcBorders>
          </w:tcPr>
          <w:p w14:paraId="6435113B" w14:textId="77777777" w:rsidR="001C28E5" w:rsidRDefault="001C28E5">
            <w:pPr>
              <w:pStyle w:val="TableParagraph"/>
              <w:rPr>
                <w:rFonts w:ascii="Times New Roman"/>
                <w:sz w:val="10"/>
              </w:rPr>
            </w:pPr>
          </w:p>
        </w:tc>
      </w:tr>
      <w:tr w:rsidR="001C28E5" w14:paraId="6A224EB1" w14:textId="77777777">
        <w:trPr>
          <w:trHeight w:val="808"/>
        </w:trPr>
        <w:tc>
          <w:tcPr>
            <w:tcW w:w="739" w:type="dxa"/>
            <w:vMerge/>
            <w:tcBorders>
              <w:top w:val="nil"/>
              <w:left w:val="single" w:sz="12" w:space="0" w:color="231F20"/>
              <w:bottom w:val="single" w:sz="12" w:space="0" w:color="231F20"/>
              <w:right w:val="single" w:sz="6" w:space="0" w:color="231F20"/>
            </w:tcBorders>
          </w:tcPr>
          <w:p w14:paraId="3A04D516" w14:textId="77777777" w:rsidR="001C28E5" w:rsidRDefault="001C28E5">
            <w:pPr>
              <w:rPr>
                <w:sz w:val="2"/>
                <w:szCs w:val="2"/>
              </w:rPr>
            </w:pPr>
          </w:p>
        </w:tc>
        <w:tc>
          <w:tcPr>
            <w:tcW w:w="599" w:type="dxa"/>
            <w:vMerge/>
            <w:tcBorders>
              <w:top w:val="nil"/>
              <w:left w:val="single" w:sz="6" w:space="0" w:color="231F20"/>
              <w:bottom w:val="single" w:sz="12" w:space="0" w:color="231F20"/>
              <w:right w:val="single" w:sz="4" w:space="0" w:color="231F20"/>
            </w:tcBorders>
            <w:shd w:val="clear" w:color="auto" w:fill="F9EDCF"/>
          </w:tcPr>
          <w:p w14:paraId="666F7FB6" w14:textId="77777777" w:rsidR="001C28E5" w:rsidRDefault="001C28E5">
            <w:pPr>
              <w:rPr>
                <w:sz w:val="2"/>
                <w:szCs w:val="2"/>
              </w:rPr>
            </w:pPr>
          </w:p>
        </w:tc>
        <w:tc>
          <w:tcPr>
            <w:tcW w:w="583" w:type="dxa"/>
            <w:vMerge/>
            <w:tcBorders>
              <w:top w:val="nil"/>
              <w:left w:val="single" w:sz="4" w:space="0" w:color="231F20"/>
              <w:bottom w:val="single" w:sz="12" w:space="0" w:color="231F20"/>
              <w:right w:val="single" w:sz="4" w:space="0" w:color="231F20"/>
            </w:tcBorders>
          </w:tcPr>
          <w:p w14:paraId="5E835756" w14:textId="77777777" w:rsidR="001C28E5" w:rsidRDefault="001C28E5">
            <w:pPr>
              <w:rPr>
                <w:sz w:val="2"/>
                <w:szCs w:val="2"/>
              </w:rPr>
            </w:pPr>
          </w:p>
        </w:tc>
        <w:tc>
          <w:tcPr>
            <w:tcW w:w="767" w:type="dxa"/>
            <w:tcBorders>
              <w:top w:val="single" w:sz="4" w:space="0" w:color="231F20"/>
              <w:left w:val="single" w:sz="4" w:space="0" w:color="231F20"/>
              <w:bottom w:val="single" w:sz="12" w:space="0" w:color="231F20"/>
              <w:right w:val="single" w:sz="6" w:space="0" w:color="231F20"/>
            </w:tcBorders>
            <w:shd w:val="clear" w:color="auto" w:fill="F9EDCF"/>
          </w:tcPr>
          <w:p w14:paraId="6FBA5F7F" w14:textId="77777777" w:rsidR="001C28E5" w:rsidRDefault="00293FBD">
            <w:pPr>
              <w:pStyle w:val="TableParagraph"/>
              <w:numPr>
                <w:ilvl w:val="0"/>
                <w:numId w:val="5"/>
              </w:numPr>
              <w:tabs>
                <w:tab w:val="left" w:pos="135"/>
              </w:tabs>
              <w:spacing w:before="70" w:line="283" w:lineRule="auto"/>
              <w:ind w:right="77" w:firstLine="0"/>
              <w:rPr>
                <w:sz w:val="11"/>
              </w:rPr>
            </w:pPr>
            <w:r>
              <w:rPr>
                <w:color w:val="231F20"/>
                <w:sz w:val="11"/>
              </w:rPr>
              <w:t>% of</w:t>
            </w:r>
            <w:r>
              <w:rPr>
                <w:color w:val="231F20"/>
                <w:spacing w:val="-17"/>
                <w:sz w:val="11"/>
              </w:rPr>
              <w:t xml:space="preserve"> </w:t>
            </w:r>
            <w:r>
              <w:rPr>
                <w:color w:val="231F20"/>
                <w:spacing w:val="-3"/>
                <w:sz w:val="11"/>
              </w:rPr>
              <w:t xml:space="preserve">States </w:t>
            </w:r>
            <w:r>
              <w:rPr>
                <w:color w:val="231F20"/>
                <w:sz w:val="11"/>
              </w:rPr>
              <w:t>with functional PFM</w:t>
            </w:r>
          </w:p>
          <w:p w14:paraId="5BEE827F" w14:textId="77777777" w:rsidR="001C28E5" w:rsidRDefault="00293FBD">
            <w:pPr>
              <w:pStyle w:val="TableParagraph"/>
              <w:spacing w:line="121" w:lineRule="exact"/>
              <w:ind w:left="68"/>
              <w:rPr>
                <w:sz w:val="11"/>
              </w:rPr>
            </w:pPr>
            <w:r>
              <w:rPr>
                <w:color w:val="231F20"/>
                <w:sz w:val="11"/>
              </w:rPr>
              <w:t>Systems</w:t>
            </w:r>
          </w:p>
        </w:tc>
        <w:tc>
          <w:tcPr>
            <w:tcW w:w="747" w:type="dxa"/>
            <w:tcBorders>
              <w:top w:val="single" w:sz="4" w:space="0" w:color="231F20"/>
              <w:left w:val="single" w:sz="6" w:space="0" w:color="231F20"/>
              <w:bottom w:val="single" w:sz="12" w:space="0" w:color="231F20"/>
              <w:right w:val="single" w:sz="6" w:space="0" w:color="231F20"/>
            </w:tcBorders>
          </w:tcPr>
          <w:p w14:paraId="6811299C" w14:textId="77777777" w:rsidR="001C28E5" w:rsidRDefault="00293FBD">
            <w:pPr>
              <w:pStyle w:val="TableParagraph"/>
              <w:spacing w:before="70" w:line="283" w:lineRule="auto"/>
              <w:ind w:left="66" w:right="49"/>
              <w:rPr>
                <w:sz w:val="11"/>
              </w:rPr>
            </w:pPr>
            <w:r>
              <w:rPr>
                <w:color w:val="231F20"/>
                <w:sz w:val="11"/>
              </w:rPr>
              <w:t>% of LGAs with functional PFM</w:t>
            </w:r>
          </w:p>
          <w:p w14:paraId="75763FF4" w14:textId="77777777" w:rsidR="001C28E5" w:rsidRDefault="00293FBD">
            <w:pPr>
              <w:pStyle w:val="TableParagraph"/>
              <w:spacing w:line="121" w:lineRule="exact"/>
              <w:ind w:left="66"/>
              <w:rPr>
                <w:sz w:val="11"/>
              </w:rPr>
            </w:pPr>
            <w:r>
              <w:rPr>
                <w:color w:val="231F20"/>
                <w:sz w:val="11"/>
              </w:rPr>
              <w:t>Systems</w:t>
            </w:r>
          </w:p>
        </w:tc>
        <w:tc>
          <w:tcPr>
            <w:tcW w:w="416" w:type="dxa"/>
            <w:tcBorders>
              <w:top w:val="single" w:sz="4" w:space="0" w:color="231F20"/>
              <w:left w:val="single" w:sz="6" w:space="0" w:color="231F20"/>
              <w:bottom w:val="single" w:sz="12" w:space="0" w:color="231F20"/>
              <w:right w:val="single" w:sz="4" w:space="0" w:color="231F20"/>
            </w:tcBorders>
          </w:tcPr>
          <w:p w14:paraId="54805E43" w14:textId="77777777" w:rsidR="001C28E5" w:rsidRDefault="001C28E5">
            <w:pPr>
              <w:pStyle w:val="TableParagraph"/>
              <w:rPr>
                <w:sz w:val="10"/>
              </w:rPr>
            </w:pPr>
          </w:p>
          <w:p w14:paraId="5BAD1C76" w14:textId="77777777" w:rsidR="001C28E5" w:rsidRDefault="001C28E5">
            <w:pPr>
              <w:pStyle w:val="TableParagraph"/>
              <w:rPr>
                <w:sz w:val="10"/>
              </w:rPr>
            </w:pPr>
          </w:p>
          <w:p w14:paraId="1B29B8D4" w14:textId="77777777" w:rsidR="001C28E5" w:rsidRDefault="00293FBD">
            <w:pPr>
              <w:pStyle w:val="TableParagraph"/>
              <w:spacing w:before="61" w:line="280" w:lineRule="auto"/>
              <w:ind w:left="66" w:right="73"/>
              <w:rPr>
                <w:b/>
                <w:sz w:val="11"/>
              </w:rPr>
            </w:pPr>
            <w:r>
              <w:rPr>
                <w:b/>
                <w:color w:val="231F20"/>
                <w:w w:val="95"/>
                <w:sz w:val="11"/>
              </w:rPr>
              <w:t xml:space="preserve">Outp </w:t>
            </w:r>
            <w:r>
              <w:rPr>
                <w:b/>
                <w:color w:val="231F20"/>
                <w:sz w:val="11"/>
              </w:rPr>
              <w:t>ut</w:t>
            </w:r>
          </w:p>
        </w:tc>
        <w:tc>
          <w:tcPr>
            <w:tcW w:w="498" w:type="dxa"/>
            <w:tcBorders>
              <w:top w:val="single" w:sz="4" w:space="0" w:color="231F20"/>
              <w:left w:val="single" w:sz="4" w:space="0" w:color="231F20"/>
              <w:bottom w:val="single" w:sz="12" w:space="0" w:color="231F20"/>
              <w:right w:val="single" w:sz="4" w:space="0" w:color="231F20"/>
            </w:tcBorders>
          </w:tcPr>
          <w:p w14:paraId="2AA46E50" w14:textId="77777777" w:rsidR="001C28E5" w:rsidRDefault="00293FBD">
            <w:pPr>
              <w:pStyle w:val="TableParagraph"/>
              <w:spacing w:before="67" w:line="283" w:lineRule="auto"/>
              <w:ind w:left="70" w:right="61"/>
              <w:rPr>
                <w:b/>
                <w:sz w:val="11"/>
              </w:rPr>
            </w:pPr>
            <w:r>
              <w:rPr>
                <w:b/>
                <w:color w:val="231F20"/>
                <w:sz w:val="11"/>
              </w:rPr>
              <w:t xml:space="preserve">Other custo m </w:t>
            </w:r>
            <w:r>
              <w:rPr>
                <w:b/>
                <w:color w:val="231F20"/>
                <w:w w:val="95"/>
                <w:sz w:val="11"/>
              </w:rPr>
              <w:t>indicat</w:t>
            </w:r>
          </w:p>
          <w:p w14:paraId="0128CFFA" w14:textId="77777777" w:rsidR="001C28E5" w:rsidRDefault="00293FBD">
            <w:pPr>
              <w:pStyle w:val="TableParagraph"/>
              <w:spacing w:line="124" w:lineRule="exact"/>
              <w:ind w:left="70"/>
              <w:rPr>
                <w:b/>
                <w:sz w:val="11"/>
              </w:rPr>
            </w:pPr>
            <w:r>
              <w:rPr>
                <w:b/>
                <w:color w:val="231F20"/>
                <w:sz w:val="11"/>
              </w:rPr>
              <w:t>ors</w:t>
            </w:r>
          </w:p>
        </w:tc>
        <w:tc>
          <w:tcPr>
            <w:tcW w:w="360" w:type="dxa"/>
            <w:tcBorders>
              <w:top w:val="single" w:sz="4" w:space="0" w:color="231F20"/>
              <w:left w:val="single" w:sz="4" w:space="0" w:color="231F20"/>
              <w:bottom w:val="single" w:sz="12" w:space="0" w:color="231F20"/>
              <w:right w:val="single" w:sz="4" w:space="0" w:color="231F20"/>
            </w:tcBorders>
            <w:shd w:val="clear" w:color="auto" w:fill="F9EDCF"/>
          </w:tcPr>
          <w:p w14:paraId="15BF664A" w14:textId="77777777" w:rsidR="001C28E5" w:rsidRDefault="001C28E5">
            <w:pPr>
              <w:pStyle w:val="TableParagraph"/>
              <w:rPr>
                <w:rFonts w:ascii="Times New Roman"/>
                <w:sz w:val="10"/>
              </w:rPr>
            </w:pPr>
          </w:p>
        </w:tc>
        <w:tc>
          <w:tcPr>
            <w:tcW w:w="508" w:type="dxa"/>
            <w:tcBorders>
              <w:top w:val="single" w:sz="4" w:space="0" w:color="231F20"/>
              <w:left w:val="single" w:sz="4" w:space="0" w:color="231F20"/>
              <w:bottom w:val="single" w:sz="12" w:space="0" w:color="231F20"/>
              <w:right w:val="single" w:sz="4" w:space="0" w:color="231F20"/>
            </w:tcBorders>
          </w:tcPr>
          <w:p w14:paraId="6AC3EEC3" w14:textId="77777777" w:rsidR="001C28E5" w:rsidRDefault="001C28E5">
            <w:pPr>
              <w:pStyle w:val="TableParagraph"/>
              <w:rPr>
                <w:sz w:val="10"/>
              </w:rPr>
            </w:pPr>
          </w:p>
          <w:p w14:paraId="79AB97EC" w14:textId="77777777" w:rsidR="001C28E5" w:rsidRDefault="001C28E5">
            <w:pPr>
              <w:pStyle w:val="TableParagraph"/>
              <w:rPr>
                <w:sz w:val="10"/>
              </w:rPr>
            </w:pPr>
          </w:p>
          <w:p w14:paraId="46F0429A" w14:textId="77777777" w:rsidR="001C28E5" w:rsidRDefault="001C28E5">
            <w:pPr>
              <w:pStyle w:val="TableParagraph"/>
              <w:spacing w:before="9"/>
              <w:rPr>
                <w:sz w:val="11"/>
              </w:rPr>
            </w:pPr>
          </w:p>
          <w:p w14:paraId="0A37F02E" w14:textId="77777777" w:rsidR="001C28E5" w:rsidRDefault="00293FBD">
            <w:pPr>
              <w:pStyle w:val="TableParagraph"/>
              <w:ind w:left="71"/>
              <w:rPr>
                <w:b/>
                <w:sz w:val="11"/>
              </w:rPr>
            </w:pPr>
            <w:r>
              <w:rPr>
                <w:b/>
                <w:color w:val="231F20"/>
                <w:sz w:val="11"/>
              </w:rPr>
              <w:t>0%</w:t>
            </w:r>
          </w:p>
        </w:tc>
        <w:tc>
          <w:tcPr>
            <w:tcW w:w="509" w:type="dxa"/>
            <w:tcBorders>
              <w:top w:val="single" w:sz="4" w:space="0" w:color="231F20"/>
              <w:left w:val="single" w:sz="4" w:space="0" w:color="231F20"/>
              <w:bottom w:val="single" w:sz="12" w:space="0" w:color="231F20"/>
              <w:right w:val="single" w:sz="4" w:space="0" w:color="231F20"/>
            </w:tcBorders>
          </w:tcPr>
          <w:p w14:paraId="1F05CD36" w14:textId="77777777" w:rsidR="001C28E5" w:rsidRDefault="001C28E5">
            <w:pPr>
              <w:pStyle w:val="TableParagraph"/>
              <w:rPr>
                <w:sz w:val="10"/>
              </w:rPr>
            </w:pPr>
          </w:p>
          <w:p w14:paraId="3C9E4272" w14:textId="77777777" w:rsidR="001C28E5" w:rsidRDefault="001C28E5">
            <w:pPr>
              <w:pStyle w:val="TableParagraph"/>
              <w:rPr>
                <w:sz w:val="10"/>
              </w:rPr>
            </w:pPr>
          </w:p>
          <w:p w14:paraId="1E67E13D" w14:textId="77777777" w:rsidR="001C28E5" w:rsidRDefault="001C28E5">
            <w:pPr>
              <w:pStyle w:val="TableParagraph"/>
              <w:spacing w:before="9"/>
              <w:rPr>
                <w:sz w:val="11"/>
              </w:rPr>
            </w:pPr>
          </w:p>
          <w:p w14:paraId="1238A220" w14:textId="77777777" w:rsidR="001C28E5" w:rsidRDefault="00293FBD">
            <w:pPr>
              <w:pStyle w:val="TableParagraph"/>
              <w:ind w:left="71"/>
              <w:rPr>
                <w:b/>
                <w:sz w:val="11"/>
              </w:rPr>
            </w:pPr>
            <w:r>
              <w:rPr>
                <w:b/>
                <w:color w:val="231F20"/>
                <w:sz w:val="11"/>
              </w:rPr>
              <w:t>0%</w:t>
            </w:r>
          </w:p>
        </w:tc>
        <w:tc>
          <w:tcPr>
            <w:tcW w:w="509" w:type="dxa"/>
            <w:tcBorders>
              <w:top w:val="single" w:sz="4" w:space="0" w:color="231F20"/>
              <w:left w:val="single" w:sz="4" w:space="0" w:color="231F20"/>
              <w:bottom w:val="single" w:sz="12" w:space="0" w:color="231F20"/>
              <w:right w:val="single" w:sz="4" w:space="0" w:color="231F20"/>
            </w:tcBorders>
          </w:tcPr>
          <w:p w14:paraId="21B06B9C" w14:textId="77777777" w:rsidR="001C28E5" w:rsidRDefault="001C28E5">
            <w:pPr>
              <w:pStyle w:val="TableParagraph"/>
              <w:rPr>
                <w:sz w:val="10"/>
              </w:rPr>
            </w:pPr>
          </w:p>
          <w:p w14:paraId="081D0C2D" w14:textId="77777777" w:rsidR="001C28E5" w:rsidRDefault="001C28E5">
            <w:pPr>
              <w:pStyle w:val="TableParagraph"/>
              <w:rPr>
                <w:sz w:val="10"/>
              </w:rPr>
            </w:pPr>
          </w:p>
          <w:p w14:paraId="5D68DF48" w14:textId="77777777" w:rsidR="001C28E5" w:rsidRDefault="001C28E5">
            <w:pPr>
              <w:pStyle w:val="TableParagraph"/>
              <w:spacing w:before="9"/>
              <w:rPr>
                <w:sz w:val="11"/>
              </w:rPr>
            </w:pPr>
          </w:p>
          <w:p w14:paraId="1B4AAB32" w14:textId="77777777" w:rsidR="001C28E5" w:rsidRDefault="00293FBD">
            <w:pPr>
              <w:pStyle w:val="TableParagraph"/>
              <w:ind w:left="72"/>
              <w:rPr>
                <w:b/>
                <w:sz w:val="11"/>
              </w:rPr>
            </w:pPr>
            <w:r>
              <w:rPr>
                <w:b/>
                <w:color w:val="231F20"/>
                <w:sz w:val="11"/>
              </w:rPr>
              <w:t>1%</w:t>
            </w:r>
          </w:p>
        </w:tc>
        <w:tc>
          <w:tcPr>
            <w:tcW w:w="508" w:type="dxa"/>
            <w:tcBorders>
              <w:top w:val="single" w:sz="4" w:space="0" w:color="231F20"/>
              <w:left w:val="single" w:sz="4" w:space="0" w:color="231F20"/>
              <w:bottom w:val="single" w:sz="12" w:space="0" w:color="231F20"/>
              <w:right w:val="single" w:sz="4" w:space="0" w:color="231F20"/>
            </w:tcBorders>
          </w:tcPr>
          <w:p w14:paraId="1A964F12" w14:textId="77777777" w:rsidR="001C28E5" w:rsidRDefault="001C28E5">
            <w:pPr>
              <w:pStyle w:val="TableParagraph"/>
              <w:rPr>
                <w:sz w:val="10"/>
              </w:rPr>
            </w:pPr>
          </w:p>
          <w:p w14:paraId="136417F8" w14:textId="77777777" w:rsidR="001C28E5" w:rsidRDefault="001C28E5">
            <w:pPr>
              <w:pStyle w:val="TableParagraph"/>
              <w:rPr>
                <w:sz w:val="10"/>
              </w:rPr>
            </w:pPr>
          </w:p>
          <w:p w14:paraId="01F841F1" w14:textId="77777777" w:rsidR="001C28E5" w:rsidRDefault="001C28E5">
            <w:pPr>
              <w:pStyle w:val="TableParagraph"/>
              <w:spacing w:before="9"/>
              <w:rPr>
                <w:sz w:val="11"/>
              </w:rPr>
            </w:pPr>
          </w:p>
          <w:p w14:paraId="2C065A8C" w14:textId="77777777" w:rsidR="001C28E5" w:rsidRDefault="00293FBD">
            <w:pPr>
              <w:pStyle w:val="TableParagraph"/>
              <w:ind w:left="72"/>
              <w:rPr>
                <w:b/>
                <w:sz w:val="11"/>
              </w:rPr>
            </w:pPr>
            <w:r>
              <w:rPr>
                <w:b/>
                <w:color w:val="231F20"/>
                <w:sz w:val="11"/>
              </w:rPr>
              <w:t>2%</w:t>
            </w:r>
          </w:p>
        </w:tc>
        <w:tc>
          <w:tcPr>
            <w:tcW w:w="509" w:type="dxa"/>
            <w:tcBorders>
              <w:top w:val="single" w:sz="4" w:space="0" w:color="231F20"/>
              <w:left w:val="single" w:sz="4" w:space="0" w:color="231F20"/>
              <w:bottom w:val="single" w:sz="12" w:space="0" w:color="231F20"/>
              <w:right w:val="single" w:sz="4" w:space="0" w:color="231F20"/>
            </w:tcBorders>
          </w:tcPr>
          <w:p w14:paraId="0ACC75D8" w14:textId="77777777" w:rsidR="001C28E5" w:rsidRDefault="001C28E5">
            <w:pPr>
              <w:pStyle w:val="TableParagraph"/>
              <w:rPr>
                <w:sz w:val="10"/>
              </w:rPr>
            </w:pPr>
          </w:p>
          <w:p w14:paraId="60D1A6CC" w14:textId="77777777" w:rsidR="001C28E5" w:rsidRDefault="001C28E5">
            <w:pPr>
              <w:pStyle w:val="TableParagraph"/>
              <w:rPr>
                <w:sz w:val="10"/>
              </w:rPr>
            </w:pPr>
          </w:p>
          <w:p w14:paraId="65F8DD50" w14:textId="77777777" w:rsidR="001C28E5" w:rsidRDefault="001C28E5">
            <w:pPr>
              <w:pStyle w:val="TableParagraph"/>
              <w:spacing w:before="9"/>
              <w:rPr>
                <w:sz w:val="11"/>
              </w:rPr>
            </w:pPr>
          </w:p>
          <w:p w14:paraId="174F33E9" w14:textId="77777777" w:rsidR="001C28E5" w:rsidRDefault="00293FBD">
            <w:pPr>
              <w:pStyle w:val="TableParagraph"/>
              <w:ind w:left="73"/>
              <w:rPr>
                <w:b/>
                <w:sz w:val="11"/>
              </w:rPr>
            </w:pPr>
            <w:r>
              <w:rPr>
                <w:b/>
                <w:color w:val="231F20"/>
                <w:sz w:val="11"/>
              </w:rPr>
              <w:t>3%</w:t>
            </w:r>
          </w:p>
        </w:tc>
        <w:tc>
          <w:tcPr>
            <w:tcW w:w="509" w:type="dxa"/>
            <w:tcBorders>
              <w:top w:val="single" w:sz="4" w:space="0" w:color="231F20"/>
              <w:left w:val="single" w:sz="4" w:space="0" w:color="231F20"/>
              <w:bottom w:val="single" w:sz="12" w:space="0" w:color="231F20"/>
              <w:right w:val="single" w:sz="4" w:space="0" w:color="231F20"/>
            </w:tcBorders>
          </w:tcPr>
          <w:p w14:paraId="5487300F" w14:textId="77777777" w:rsidR="001C28E5" w:rsidRDefault="001C28E5">
            <w:pPr>
              <w:pStyle w:val="TableParagraph"/>
              <w:rPr>
                <w:sz w:val="10"/>
              </w:rPr>
            </w:pPr>
          </w:p>
          <w:p w14:paraId="614B950D" w14:textId="77777777" w:rsidR="001C28E5" w:rsidRDefault="001C28E5">
            <w:pPr>
              <w:pStyle w:val="TableParagraph"/>
              <w:rPr>
                <w:sz w:val="10"/>
              </w:rPr>
            </w:pPr>
          </w:p>
          <w:p w14:paraId="2BA1F941" w14:textId="77777777" w:rsidR="001C28E5" w:rsidRDefault="001C28E5">
            <w:pPr>
              <w:pStyle w:val="TableParagraph"/>
              <w:spacing w:before="9"/>
              <w:rPr>
                <w:sz w:val="11"/>
              </w:rPr>
            </w:pPr>
          </w:p>
          <w:p w14:paraId="7FE3EACE" w14:textId="77777777" w:rsidR="001C28E5" w:rsidRDefault="00293FBD">
            <w:pPr>
              <w:pStyle w:val="TableParagraph"/>
              <w:ind w:left="74"/>
              <w:rPr>
                <w:b/>
                <w:sz w:val="11"/>
              </w:rPr>
            </w:pPr>
            <w:r>
              <w:rPr>
                <w:b/>
                <w:color w:val="231F20"/>
                <w:sz w:val="11"/>
              </w:rPr>
              <w:t>4%</w:t>
            </w:r>
          </w:p>
        </w:tc>
        <w:tc>
          <w:tcPr>
            <w:tcW w:w="875" w:type="dxa"/>
            <w:tcBorders>
              <w:top w:val="single" w:sz="4" w:space="0" w:color="231F20"/>
              <w:left w:val="single" w:sz="4" w:space="0" w:color="231F20"/>
              <w:bottom w:val="single" w:sz="12" w:space="0" w:color="231F20"/>
              <w:right w:val="single" w:sz="6" w:space="0" w:color="231F20"/>
            </w:tcBorders>
            <w:shd w:val="clear" w:color="auto" w:fill="F9EDCF"/>
          </w:tcPr>
          <w:p w14:paraId="65B3E9E1" w14:textId="77777777" w:rsidR="001C28E5" w:rsidRDefault="001C28E5">
            <w:pPr>
              <w:pStyle w:val="TableParagraph"/>
              <w:rPr>
                <w:rFonts w:ascii="Times New Roman"/>
                <w:sz w:val="10"/>
              </w:rPr>
            </w:pPr>
          </w:p>
        </w:tc>
        <w:tc>
          <w:tcPr>
            <w:tcW w:w="526" w:type="dxa"/>
            <w:tcBorders>
              <w:top w:val="single" w:sz="4" w:space="0" w:color="231F20"/>
              <w:left w:val="single" w:sz="6" w:space="0" w:color="231F20"/>
              <w:bottom w:val="single" w:sz="12" w:space="0" w:color="231F20"/>
              <w:right w:val="single" w:sz="12" w:space="0" w:color="231F20"/>
            </w:tcBorders>
          </w:tcPr>
          <w:p w14:paraId="42203F1F" w14:textId="77777777" w:rsidR="001C28E5" w:rsidRDefault="001C28E5">
            <w:pPr>
              <w:pStyle w:val="TableParagraph"/>
              <w:rPr>
                <w:rFonts w:ascii="Times New Roman"/>
                <w:sz w:val="10"/>
              </w:rPr>
            </w:pPr>
          </w:p>
        </w:tc>
      </w:tr>
    </w:tbl>
    <w:p w14:paraId="4131D29D" w14:textId="77777777" w:rsidR="001C28E5" w:rsidRDefault="001C28E5">
      <w:pPr>
        <w:rPr>
          <w:rFonts w:ascii="Times New Roman"/>
          <w:sz w:val="10"/>
        </w:rPr>
        <w:sectPr w:rsidR="001C28E5">
          <w:footerReference w:type="default" r:id="rId36"/>
          <w:pgSz w:w="11910" w:h="16840"/>
          <w:pgMar w:top="1580" w:right="1100" w:bottom="1500" w:left="1140" w:header="0" w:footer="1315" w:gutter="0"/>
          <w:pgNumType w:start="80"/>
          <w:cols w:space="720"/>
        </w:sectPr>
      </w:pPr>
    </w:p>
    <w:p w14:paraId="2F69A39C" w14:textId="77777777" w:rsidR="001C28E5" w:rsidRDefault="001C28E5">
      <w:pPr>
        <w:pStyle w:val="BodyText"/>
        <w:rPr>
          <w:sz w:val="20"/>
        </w:rPr>
      </w:pPr>
    </w:p>
    <w:p w14:paraId="02B65198" w14:textId="77777777" w:rsidR="001C28E5" w:rsidRDefault="001C28E5">
      <w:pPr>
        <w:pStyle w:val="BodyText"/>
        <w:spacing w:before="8"/>
        <w:rPr>
          <w:sz w:val="23"/>
        </w:rPr>
      </w:pPr>
    </w:p>
    <w:p w14:paraId="2764F75B" w14:textId="77777777" w:rsidR="001C28E5" w:rsidRDefault="00293FBD">
      <w:pPr>
        <w:pStyle w:val="Heading2"/>
        <w:numPr>
          <w:ilvl w:val="0"/>
          <w:numId w:val="114"/>
        </w:numPr>
        <w:tabs>
          <w:tab w:val="left" w:pos="534"/>
          <w:tab w:val="left" w:pos="9467"/>
        </w:tabs>
        <w:ind w:left="533" w:hanging="390"/>
        <w:jc w:val="both"/>
        <w:rPr>
          <w:color w:val="231F20"/>
        </w:rPr>
      </w:pPr>
      <w:bookmarkStart w:id="96" w:name="Page_81"/>
      <w:bookmarkEnd w:id="96"/>
      <w:r>
        <w:rPr>
          <w:color w:val="231F20"/>
          <w:u w:val="thick" w:color="231F20"/>
        </w:rPr>
        <w:t xml:space="preserve">Key </w:t>
      </w:r>
      <w:r>
        <w:rPr>
          <w:color w:val="231F20"/>
          <w:spacing w:val="-5"/>
          <w:u w:val="thick" w:color="231F20"/>
        </w:rPr>
        <w:t xml:space="preserve">Tools </w:t>
      </w:r>
      <w:r>
        <w:rPr>
          <w:color w:val="231F20"/>
          <w:u w:val="thick" w:color="231F20"/>
        </w:rPr>
        <w:t>for Data Collection and</w:t>
      </w:r>
      <w:r>
        <w:rPr>
          <w:color w:val="231F20"/>
          <w:spacing w:val="9"/>
          <w:u w:val="thick" w:color="231F20"/>
        </w:rPr>
        <w:t xml:space="preserve"> </w:t>
      </w:r>
      <w:r>
        <w:rPr>
          <w:color w:val="231F20"/>
          <w:u w:val="thick" w:color="231F20"/>
        </w:rPr>
        <w:t>Reporting</w:t>
      </w:r>
      <w:r>
        <w:rPr>
          <w:color w:val="231F20"/>
          <w:u w:val="thick" w:color="231F20"/>
        </w:rPr>
        <w:tab/>
      </w:r>
    </w:p>
    <w:p w14:paraId="67722E4F" w14:textId="77777777" w:rsidR="001C28E5" w:rsidRDefault="00293FBD">
      <w:pPr>
        <w:spacing w:before="130" w:line="261" w:lineRule="auto"/>
        <w:ind w:left="144" w:right="140"/>
        <w:jc w:val="both"/>
      </w:pPr>
      <w:r>
        <w:rPr>
          <w:color w:val="231F20"/>
        </w:rPr>
        <w:t>Data</w:t>
      </w:r>
      <w:r>
        <w:rPr>
          <w:color w:val="231F20"/>
          <w:spacing w:val="-9"/>
        </w:rPr>
        <w:t xml:space="preserve"> </w:t>
      </w:r>
      <w:r>
        <w:rPr>
          <w:color w:val="231F20"/>
        </w:rPr>
        <w:t>collection</w:t>
      </w:r>
      <w:r>
        <w:rPr>
          <w:color w:val="231F20"/>
          <w:spacing w:val="-8"/>
        </w:rPr>
        <w:t xml:space="preserve"> </w:t>
      </w:r>
      <w:r>
        <w:rPr>
          <w:color w:val="231F20"/>
        </w:rPr>
        <w:t>strategy</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routine</w:t>
      </w:r>
      <w:r>
        <w:rPr>
          <w:color w:val="231F20"/>
          <w:spacing w:val="-9"/>
        </w:rPr>
        <w:t xml:space="preserve"> </w:t>
      </w:r>
      <w:r>
        <w:rPr>
          <w:color w:val="231F20"/>
        </w:rPr>
        <w:t>State</w:t>
      </w:r>
      <w:r>
        <w:rPr>
          <w:color w:val="231F20"/>
          <w:spacing w:val="-8"/>
        </w:rPr>
        <w:t xml:space="preserve"> </w:t>
      </w:r>
      <w:r>
        <w:rPr>
          <w:color w:val="231F20"/>
        </w:rPr>
        <w:t>essential</w:t>
      </w:r>
      <w:r>
        <w:rPr>
          <w:color w:val="231F20"/>
          <w:spacing w:val="-8"/>
        </w:rPr>
        <w:t xml:space="preserve"> </w:t>
      </w:r>
      <w:r>
        <w:rPr>
          <w:color w:val="231F20"/>
        </w:rPr>
        <w:t>indicators</w:t>
      </w:r>
      <w:r>
        <w:rPr>
          <w:color w:val="231F20"/>
          <w:spacing w:val="-8"/>
        </w:rPr>
        <w:t xml:space="preserve"> </w:t>
      </w:r>
      <w:r>
        <w:rPr>
          <w:color w:val="231F20"/>
        </w:rPr>
        <w:t>and</w:t>
      </w:r>
      <w:r>
        <w:rPr>
          <w:color w:val="231F20"/>
          <w:spacing w:val="-8"/>
        </w:rPr>
        <w:t xml:space="preserve"> </w:t>
      </w:r>
      <w:r>
        <w:rPr>
          <w:color w:val="231F20"/>
        </w:rPr>
        <w:t>data</w:t>
      </w:r>
      <w:r>
        <w:rPr>
          <w:color w:val="231F20"/>
          <w:spacing w:val="-9"/>
        </w:rPr>
        <w:t xml:space="preserve"> </w:t>
      </w:r>
      <w:r>
        <w:rPr>
          <w:color w:val="231F20"/>
        </w:rPr>
        <w:t>sets</w:t>
      </w:r>
      <w:r>
        <w:rPr>
          <w:color w:val="231F20"/>
          <w:spacing w:val="-8"/>
        </w:rPr>
        <w:t xml:space="preserve"> </w:t>
      </w:r>
      <w:r>
        <w:rPr>
          <w:color w:val="231F20"/>
        </w:rPr>
        <w:t>at</w:t>
      </w:r>
      <w:r>
        <w:rPr>
          <w:color w:val="231F20"/>
          <w:spacing w:val="-8"/>
        </w:rPr>
        <w:t xml:space="preserve"> </w:t>
      </w:r>
      <w:r>
        <w:rPr>
          <w:color w:val="231F20"/>
        </w:rPr>
        <w:t>facility,</w:t>
      </w:r>
      <w:r>
        <w:rPr>
          <w:color w:val="231F20"/>
          <w:spacing w:val="-8"/>
        </w:rPr>
        <w:t xml:space="preserve"> </w:t>
      </w:r>
      <w:r>
        <w:rPr>
          <w:color w:val="231F20"/>
        </w:rPr>
        <w:t>LGA</w:t>
      </w:r>
      <w:r>
        <w:rPr>
          <w:color w:val="231F20"/>
          <w:spacing w:val="-20"/>
        </w:rPr>
        <w:t xml:space="preserve"> </w:t>
      </w:r>
      <w:r>
        <w:rPr>
          <w:color w:val="231F20"/>
        </w:rPr>
        <w:t>and State levels has already been developed and is being rolled out through the District Health Information System</w:t>
      </w:r>
      <w:r>
        <w:rPr>
          <w:color w:val="231F20"/>
          <w:spacing w:val="-51"/>
        </w:rPr>
        <w:t xml:space="preserve"> </w:t>
      </w:r>
      <w:r>
        <w:rPr>
          <w:color w:val="231F20"/>
        </w:rPr>
        <w:t>(DHIS).</w:t>
      </w:r>
    </w:p>
    <w:p w14:paraId="22676BC9" w14:textId="77777777" w:rsidR="001C28E5" w:rsidRDefault="00293FBD">
      <w:pPr>
        <w:spacing w:before="121" w:line="261" w:lineRule="auto"/>
        <w:ind w:left="144" w:right="127"/>
        <w:jc w:val="both"/>
      </w:pPr>
      <w:r>
        <w:rPr>
          <w:color w:val="231F20"/>
        </w:rPr>
        <w:t xml:space="preserve">This strategy entails data collection from the community, health facility (Public and Private), </w:t>
      </w:r>
      <w:r>
        <w:rPr>
          <w:color w:val="231F20"/>
          <w:spacing w:val="-5"/>
        </w:rPr>
        <w:t xml:space="preserve">LGA </w:t>
      </w:r>
      <w:r>
        <w:rPr>
          <w:color w:val="231F20"/>
        </w:rPr>
        <w:t>and</w:t>
      </w:r>
      <w:r>
        <w:rPr>
          <w:color w:val="231F20"/>
          <w:spacing w:val="-25"/>
        </w:rPr>
        <w:t xml:space="preserve"> </w:t>
      </w:r>
      <w:r>
        <w:rPr>
          <w:color w:val="231F20"/>
        </w:rPr>
        <w:t>State</w:t>
      </w:r>
      <w:r>
        <w:rPr>
          <w:color w:val="231F20"/>
          <w:spacing w:val="-24"/>
        </w:rPr>
        <w:t xml:space="preserve"> </w:t>
      </w:r>
      <w:r>
        <w:rPr>
          <w:color w:val="231F20"/>
        </w:rPr>
        <w:t>levels</w:t>
      </w:r>
      <w:r>
        <w:rPr>
          <w:color w:val="231F20"/>
          <w:spacing w:val="-24"/>
        </w:rPr>
        <w:t xml:space="preserve"> </w:t>
      </w:r>
      <w:r>
        <w:rPr>
          <w:color w:val="231F20"/>
        </w:rPr>
        <w:t>involving</w:t>
      </w:r>
      <w:r>
        <w:rPr>
          <w:color w:val="231F20"/>
          <w:spacing w:val="-24"/>
        </w:rPr>
        <w:t xml:space="preserve"> </w:t>
      </w:r>
      <w:r>
        <w:rPr>
          <w:color w:val="231F20"/>
        </w:rPr>
        <w:t>monthly</w:t>
      </w:r>
      <w:r>
        <w:rPr>
          <w:color w:val="231F20"/>
          <w:spacing w:val="-24"/>
        </w:rPr>
        <w:t xml:space="preserve"> </w:t>
      </w:r>
      <w:r>
        <w:rPr>
          <w:color w:val="231F20"/>
        </w:rPr>
        <w:t>and</w:t>
      </w:r>
      <w:r>
        <w:rPr>
          <w:color w:val="231F20"/>
          <w:spacing w:val="-24"/>
        </w:rPr>
        <w:t xml:space="preserve"> </w:t>
      </w:r>
      <w:r>
        <w:rPr>
          <w:color w:val="231F20"/>
        </w:rPr>
        <w:t>quarterly</w:t>
      </w:r>
      <w:r>
        <w:rPr>
          <w:color w:val="231F20"/>
          <w:spacing w:val="-24"/>
        </w:rPr>
        <w:t xml:space="preserve"> </w:t>
      </w:r>
      <w:r>
        <w:rPr>
          <w:color w:val="231F20"/>
        </w:rPr>
        <w:t>progress</w:t>
      </w:r>
      <w:r>
        <w:rPr>
          <w:color w:val="231F20"/>
          <w:spacing w:val="-24"/>
        </w:rPr>
        <w:t xml:space="preserve"> </w:t>
      </w:r>
      <w:r>
        <w:rPr>
          <w:color w:val="231F20"/>
        </w:rPr>
        <w:t>report</w:t>
      </w:r>
      <w:r>
        <w:rPr>
          <w:color w:val="231F20"/>
          <w:spacing w:val="-24"/>
        </w:rPr>
        <w:t xml:space="preserve"> </w:t>
      </w:r>
      <w:r>
        <w:rPr>
          <w:color w:val="231F20"/>
        </w:rPr>
        <w:t>coming</w:t>
      </w:r>
      <w:r>
        <w:rPr>
          <w:color w:val="231F20"/>
          <w:spacing w:val="-25"/>
        </w:rPr>
        <w:t xml:space="preserve"> </w:t>
      </w:r>
      <w:r>
        <w:rPr>
          <w:color w:val="231F20"/>
        </w:rPr>
        <w:t>from</w:t>
      </w:r>
      <w:r>
        <w:rPr>
          <w:color w:val="231F20"/>
          <w:spacing w:val="-24"/>
        </w:rPr>
        <w:t xml:space="preserve"> </w:t>
      </w:r>
      <w:r>
        <w:rPr>
          <w:color w:val="231F20"/>
        </w:rPr>
        <w:t>health</w:t>
      </w:r>
      <w:r>
        <w:rPr>
          <w:color w:val="231F20"/>
          <w:spacing w:val="-24"/>
        </w:rPr>
        <w:t xml:space="preserve"> </w:t>
      </w:r>
      <w:r>
        <w:rPr>
          <w:color w:val="231F20"/>
        </w:rPr>
        <w:t>facilities</w:t>
      </w:r>
      <w:r>
        <w:rPr>
          <w:color w:val="231F20"/>
          <w:spacing w:val="-24"/>
        </w:rPr>
        <w:t xml:space="preserve"> </w:t>
      </w:r>
      <w:r>
        <w:rPr>
          <w:color w:val="231F20"/>
        </w:rPr>
        <w:t>mostly private and</w:t>
      </w:r>
      <w:r>
        <w:rPr>
          <w:color w:val="231F20"/>
          <w:spacing w:val="-50"/>
        </w:rPr>
        <w:t xml:space="preserve"> </w:t>
      </w:r>
      <w:r>
        <w:rPr>
          <w:color w:val="231F20"/>
        </w:rPr>
        <w:t>public.</w:t>
      </w:r>
    </w:p>
    <w:p w14:paraId="749EC4C0" w14:textId="77777777" w:rsidR="001C28E5" w:rsidRDefault="00293FBD">
      <w:pPr>
        <w:spacing w:before="120" w:line="261" w:lineRule="auto"/>
        <w:ind w:left="144" w:right="140"/>
        <w:jc w:val="both"/>
      </w:pPr>
      <w:r>
        <w:rPr>
          <w:color w:val="231F20"/>
        </w:rPr>
        <w:t>The</w:t>
      </w:r>
      <w:r>
        <w:rPr>
          <w:color w:val="231F20"/>
          <w:spacing w:val="-7"/>
        </w:rPr>
        <w:t xml:space="preserve"> </w:t>
      </w:r>
      <w:r>
        <w:rPr>
          <w:color w:val="231F20"/>
        </w:rPr>
        <w:t>M/E</w:t>
      </w:r>
      <w:r>
        <w:rPr>
          <w:color w:val="231F20"/>
          <w:spacing w:val="-7"/>
        </w:rPr>
        <w:t xml:space="preserve"> </w:t>
      </w:r>
      <w:r>
        <w:rPr>
          <w:color w:val="231F20"/>
        </w:rPr>
        <w:t>unit</w:t>
      </w:r>
      <w:r>
        <w:rPr>
          <w:color w:val="231F20"/>
          <w:spacing w:val="-7"/>
        </w:rPr>
        <w:t xml:space="preserve"> </w:t>
      </w:r>
      <w:r>
        <w:rPr>
          <w:color w:val="231F20"/>
        </w:rPr>
        <w:t>co-ordinate</w:t>
      </w:r>
      <w:r>
        <w:rPr>
          <w:color w:val="231F20"/>
          <w:spacing w:val="-7"/>
        </w:rPr>
        <w:t xml:space="preserve"> </w:t>
      </w:r>
      <w:r>
        <w:rPr>
          <w:color w:val="231F20"/>
        </w:rPr>
        <w:t>future</w:t>
      </w:r>
      <w:r>
        <w:rPr>
          <w:color w:val="231F20"/>
          <w:spacing w:val="-7"/>
        </w:rPr>
        <w:t xml:space="preserve"> </w:t>
      </w:r>
      <w:r>
        <w:rPr>
          <w:color w:val="231F20"/>
        </w:rPr>
        <w:t>capacity</w:t>
      </w:r>
      <w:r>
        <w:rPr>
          <w:color w:val="231F20"/>
          <w:spacing w:val="-7"/>
        </w:rPr>
        <w:t xml:space="preserve"> </w:t>
      </w:r>
      <w:r>
        <w:rPr>
          <w:color w:val="231F20"/>
        </w:rPr>
        <w:t>building</w:t>
      </w:r>
      <w:r>
        <w:rPr>
          <w:color w:val="231F20"/>
          <w:spacing w:val="-7"/>
        </w:rPr>
        <w:t xml:space="preserve"> </w:t>
      </w:r>
      <w:r>
        <w:rPr>
          <w:color w:val="231F20"/>
        </w:rPr>
        <w:t>and</w:t>
      </w:r>
      <w:r>
        <w:rPr>
          <w:color w:val="231F20"/>
          <w:spacing w:val="-6"/>
        </w:rPr>
        <w:t xml:space="preserve"> </w:t>
      </w:r>
      <w:r>
        <w:rPr>
          <w:color w:val="231F20"/>
        </w:rPr>
        <w:t>the</w:t>
      </w:r>
      <w:r>
        <w:rPr>
          <w:color w:val="231F20"/>
          <w:spacing w:val="-7"/>
        </w:rPr>
        <w:t xml:space="preserve"> </w:t>
      </w:r>
      <w:r>
        <w:rPr>
          <w:color w:val="231F20"/>
        </w:rPr>
        <w:t>training</w:t>
      </w:r>
      <w:r>
        <w:rPr>
          <w:color w:val="231F20"/>
          <w:spacing w:val="-7"/>
        </w:rPr>
        <w:t xml:space="preserve"> </w:t>
      </w:r>
      <w:r>
        <w:rPr>
          <w:color w:val="231F20"/>
        </w:rPr>
        <w:t>programs</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M/E</w:t>
      </w:r>
      <w:r>
        <w:rPr>
          <w:color w:val="231F20"/>
          <w:spacing w:val="-7"/>
        </w:rPr>
        <w:t xml:space="preserve"> </w:t>
      </w:r>
      <w:r>
        <w:rPr>
          <w:color w:val="231F20"/>
        </w:rPr>
        <w:t>at</w:t>
      </w:r>
      <w:r>
        <w:rPr>
          <w:color w:val="231F20"/>
          <w:spacing w:val="-7"/>
        </w:rPr>
        <w:t xml:space="preserve"> </w:t>
      </w:r>
      <w:r>
        <w:rPr>
          <w:color w:val="231F20"/>
        </w:rPr>
        <w:t>all</w:t>
      </w:r>
      <w:r>
        <w:rPr>
          <w:color w:val="231F20"/>
          <w:spacing w:val="-6"/>
        </w:rPr>
        <w:t xml:space="preserve"> </w:t>
      </w:r>
      <w:r>
        <w:rPr>
          <w:color w:val="231F20"/>
          <w:spacing w:val="-3"/>
        </w:rPr>
        <w:t xml:space="preserve">levels </w:t>
      </w:r>
      <w:r>
        <w:rPr>
          <w:color w:val="231F20"/>
        </w:rPr>
        <w:t>especially</w:t>
      </w:r>
      <w:r>
        <w:rPr>
          <w:color w:val="231F20"/>
          <w:spacing w:val="-25"/>
        </w:rPr>
        <w:t xml:space="preserve"> </w:t>
      </w:r>
      <w:r>
        <w:rPr>
          <w:color w:val="231F20"/>
        </w:rPr>
        <w:t>in</w:t>
      </w:r>
      <w:r>
        <w:rPr>
          <w:color w:val="231F20"/>
          <w:spacing w:val="-25"/>
        </w:rPr>
        <w:t xml:space="preserve"> </w:t>
      </w:r>
      <w:r>
        <w:rPr>
          <w:color w:val="231F20"/>
        </w:rPr>
        <w:t>the</w:t>
      </w:r>
      <w:r>
        <w:rPr>
          <w:color w:val="231F20"/>
          <w:spacing w:val="-25"/>
        </w:rPr>
        <w:t xml:space="preserve"> </w:t>
      </w:r>
      <w:r>
        <w:rPr>
          <w:color w:val="231F20"/>
        </w:rPr>
        <w:t>areas</w:t>
      </w:r>
      <w:r>
        <w:rPr>
          <w:color w:val="231F20"/>
          <w:spacing w:val="-25"/>
        </w:rPr>
        <w:t xml:space="preserve"> </w:t>
      </w:r>
      <w:r>
        <w:rPr>
          <w:color w:val="231F20"/>
        </w:rPr>
        <w:t>of</w:t>
      </w:r>
      <w:r>
        <w:rPr>
          <w:color w:val="231F20"/>
          <w:spacing w:val="-25"/>
        </w:rPr>
        <w:t xml:space="preserve"> </w:t>
      </w:r>
      <w:r>
        <w:rPr>
          <w:color w:val="231F20"/>
        </w:rPr>
        <w:t>data</w:t>
      </w:r>
      <w:r>
        <w:rPr>
          <w:color w:val="231F20"/>
          <w:spacing w:val="-25"/>
        </w:rPr>
        <w:t xml:space="preserve"> </w:t>
      </w:r>
      <w:r>
        <w:rPr>
          <w:color w:val="231F20"/>
        </w:rPr>
        <w:t>collection,</w:t>
      </w:r>
      <w:r>
        <w:rPr>
          <w:color w:val="231F20"/>
          <w:spacing w:val="-25"/>
        </w:rPr>
        <w:t xml:space="preserve"> </w:t>
      </w:r>
      <w:r>
        <w:rPr>
          <w:color w:val="231F20"/>
        </w:rPr>
        <w:t>analysis,</w:t>
      </w:r>
      <w:r>
        <w:rPr>
          <w:color w:val="231F20"/>
          <w:spacing w:val="-25"/>
        </w:rPr>
        <w:t xml:space="preserve"> </w:t>
      </w:r>
      <w:r>
        <w:rPr>
          <w:color w:val="231F20"/>
        </w:rPr>
        <w:t>interpretation,</w:t>
      </w:r>
      <w:r>
        <w:rPr>
          <w:color w:val="231F20"/>
          <w:spacing w:val="-25"/>
        </w:rPr>
        <w:t xml:space="preserve"> </w:t>
      </w:r>
      <w:r>
        <w:rPr>
          <w:color w:val="231F20"/>
        </w:rPr>
        <w:t>production</w:t>
      </w:r>
      <w:r>
        <w:rPr>
          <w:color w:val="231F20"/>
          <w:spacing w:val="-25"/>
        </w:rPr>
        <w:t xml:space="preserve"> </w:t>
      </w:r>
      <w:r>
        <w:rPr>
          <w:color w:val="231F20"/>
        </w:rPr>
        <w:t>of</w:t>
      </w:r>
      <w:r>
        <w:rPr>
          <w:color w:val="231F20"/>
          <w:spacing w:val="-24"/>
        </w:rPr>
        <w:t xml:space="preserve"> </w:t>
      </w:r>
      <w:r>
        <w:rPr>
          <w:color w:val="231F20"/>
        </w:rPr>
        <w:t>information</w:t>
      </w:r>
      <w:r>
        <w:rPr>
          <w:color w:val="231F20"/>
          <w:spacing w:val="-25"/>
        </w:rPr>
        <w:t xml:space="preserve"> </w:t>
      </w:r>
      <w:r>
        <w:rPr>
          <w:color w:val="231F20"/>
        </w:rPr>
        <w:t xml:space="preserve">products and use of the data for decision making and programming. The key tools for data collection </w:t>
      </w:r>
      <w:r>
        <w:rPr>
          <w:color w:val="231F20"/>
          <w:spacing w:val="-5"/>
        </w:rPr>
        <w:t xml:space="preserve">and </w:t>
      </w:r>
      <w:r>
        <w:rPr>
          <w:color w:val="231F20"/>
        </w:rPr>
        <w:t>reporting</w:t>
      </w:r>
      <w:r>
        <w:rPr>
          <w:color w:val="231F20"/>
          <w:spacing w:val="-25"/>
        </w:rPr>
        <w:t xml:space="preserve"> </w:t>
      </w:r>
      <w:r>
        <w:rPr>
          <w:color w:val="231F20"/>
        </w:rPr>
        <w:t>on</w:t>
      </w:r>
      <w:r>
        <w:rPr>
          <w:color w:val="231F20"/>
          <w:spacing w:val="-25"/>
        </w:rPr>
        <w:t xml:space="preserve"> </w:t>
      </w:r>
      <w:r>
        <w:rPr>
          <w:color w:val="231F20"/>
        </w:rPr>
        <w:t>NHMIS</w:t>
      </w:r>
      <w:r>
        <w:rPr>
          <w:color w:val="231F20"/>
          <w:spacing w:val="-25"/>
        </w:rPr>
        <w:t xml:space="preserve"> </w:t>
      </w:r>
      <w:r>
        <w:rPr>
          <w:color w:val="231F20"/>
        </w:rPr>
        <w:t>data</w:t>
      </w:r>
    </w:p>
    <w:p w14:paraId="09EEE593" w14:textId="77777777" w:rsidR="001C28E5" w:rsidRDefault="00293FBD">
      <w:pPr>
        <w:pStyle w:val="ListParagraph"/>
        <w:numPr>
          <w:ilvl w:val="0"/>
          <w:numId w:val="4"/>
        </w:numPr>
        <w:tabs>
          <w:tab w:val="left" w:pos="864"/>
        </w:tabs>
        <w:spacing w:before="1"/>
      </w:pPr>
      <w:r>
        <w:rPr>
          <w:color w:val="231F20"/>
        </w:rPr>
        <w:t>Daily</w:t>
      </w:r>
      <w:r>
        <w:rPr>
          <w:color w:val="231F20"/>
          <w:spacing w:val="-25"/>
        </w:rPr>
        <w:t xml:space="preserve"> </w:t>
      </w:r>
      <w:r>
        <w:rPr>
          <w:color w:val="231F20"/>
        </w:rPr>
        <w:t>General</w:t>
      </w:r>
      <w:r>
        <w:rPr>
          <w:color w:val="231F20"/>
          <w:spacing w:val="-37"/>
        </w:rPr>
        <w:t xml:space="preserve"> </w:t>
      </w:r>
      <w:r>
        <w:rPr>
          <w:color w:val="231F20"/>
        </w:rPr>
        <w:t>Attendance</w:t>
      </w:r>
      <w:r>
        <w:rPr>
          <w:color w:val="231F20"/>
          <w:spacing w:val="-25"/>
        </w:rPr>
        <w:t xml:space="preserve"> </w:t>
      </w:r>
      <w:r>
        <w:rPr>
          <w:color w:val="231F20"/>
        </w:rPr>
        <w:t>Register</w:t>
      </w:r>
    </w:p>
    <w:p w14:paraId="2CE9FA91" w14:textId="77777777" w:rsidR="001C28E5" w:rsidRDefault="00293FBD">
      <w:pPr>
        <w:pStyle w:val="ListParagraph"/>
        <w:numPr>
          <w:ilvl w:val="0"/>
          <w:numId w:val="4"/>
        </w:numPr>
        <w:tabs>
          <w:tab w:val="left" w:pos="864"/>
        </w:tabs>
        <w:spacing w:before="23"/>
        <w:ind w:left="863" w:hanging="361"/>
      </w:pPr>
      <w:r>
        <w:rPr>
          <w:color w:val="231F20"/>
        </w:rPr>
        <w:t>Nutrition</w:t>
      </w:r>
      <w:r>
        <w:rPr>
          <w:color w:val="231F20"/>
          <w:spacing w:val="-25"/>
        </w:rPr>
        <w:t xml:space="preserve"> </w:t>
      </w:r>
      <w:r>
        <w:rPr>
          <w:color w:val="231F20"/>
        </w:rPr>
        <w:t>and</w:t>
      </w:r>
      <w:r>
        <w:rPr>
          <w:color w:val="231F20"/>
          <w:spacing w:val="-25"/>
        </w:rPr>
        <w:t xml:space="preserve"> </w:t>
      </w:r>
      <w:r>
        <w:rPr>
          <w:color w:val="231F20"/>
        </w:rPr>
        <w:t>Growth</w:t>
      </w:r>
      <w:r>
        <w:rPr>
          <w:color w:val="231F20"/>
          <w:spacing w:val="-26"/>
        </w:rPr>
        <w:t xml:space="preserve"> </w:t>
      </w:r>
      <w:r>
        <w:rPr>
          <w:color w:val="231F20"/>
        </w:rPr>
        <w:t>Monitoring</w:t>
      </w:r>
      <w:r>
        <w:rPr>
          <w:color w:val="231F20"/>
          <w:spacing w:val="-25"/>
        </w:rPr>
        <w:t xml:space="preserve"> </w:t>
      </w:r>
      <w:r>
        <w:rPr>
          <w:color w:val="231F20"/>
        </w:rPr>
        <w:t>Register</w:t>
      </w:r>
    </w:p>
    <w:p w14:paraId="273E4F10" w14:textId="77777777" w:rsidR="001C28E5" w:rsidRDefault="00293FBD">
      <w:pPr>
        <w:pStyle w:val="ListParagraph"/>
        <w:numPr>
          <w:ilvl w:val="0"/>
          <w:numId w:val="4"/>
        </w:numPr>
        <w:tabs>
          <w:tab w:val="left" w:pos="864"/>
        </w:tabs>
        <w:spacing w:before="23"/>
        <w:ind w:left="863" w:hanging="361"/>
      </w:pPr>
      <w:r>
        <w:rPr>
          <w:color w:val="231F20"/>
        </w:rPr>
        <w:t>In-Patient Care</w:t>
      </w:r>
      <w:r>
        <w:rPr>
          <w:color w:val="231F20"/>
          <w:spacing w:val="-50"/>
        </w:rPr>
        <w:t xml:space="preserve"> </w:t>
      </w:r>
      <w:r>
        <w:rPr>
          <w:color w:val="231F20"/>
        </w:rPr>
        <w:t>Register</w:t>
      </w:r>
    </w:p>
    <w:p w14:paraId="1C6BF01B" w14:textId="77777777" w:rsidR="001C28E5" w:rsidRDefault="00293FBD">
      <w:pPr>
        <w:pStyle w:val="ListParagraph"/>
        <w:numPr>
          <w:ilvl w:val="0"/>
          <w:numId w:val="4"/>
        </w:numPr>
        <w:tabs>
          <w:tab w:val="left" w:pos="864"/>
        </w:tabs>
        <w:spacing w:before="23"/>
        <w:ind w:left="863" w:hanging="361"/>
      </w:pPr>
      <w:r>
        <w:rPr>
          <w:color w:val="231F20"/>
        </w:rPr>
        <w:t>Out-Patient Department</w:t>
      </w:r>
      <w:r>
        <w:rPr>
          <w:color w:val="231F20"/>
          <w:spacing w:val="-50"/>
        </w:rPr>
        <w:t xml:space="preserve"> </w:t>
      </w:r>
      <w:r>
        <w:rPr>
          <w:color w:val="231F20"/>
        </w:rPr>
        <w:t>Register</w:t>
      </w:r>
    </w:p>
    <w:p w14:paraId="73E706BC" w14:textId="77777777" w:rsidR="001C28E5" w:rsidRDefault="00293FBD">
      <w:pPr>
        <w:pStyle w:val="ListParagraph"/>
        <w:numPr>
          <w:ilvl w:val="0"/>
          <w:numId w:val="4"/>
        </w:numPr>
        <w:tabs>
          <w:tab w:val="left" w:pos="864"/>
        </w:tabs>
        <w:spacing w:before="23"/>
        <w:ind w:left="863" w:hanging="361"/>
      </w:pPr>
      <w:r>
        <w:rPr>
          <w:color w:val="231F20"/>
        </w:rPr>
        <w:t>Family Planning</w:t>
      </w:r>
      <w:r>
        <w:rPr>
          <w:color w:val="231F20"/>
          <w:spacing w:val="-50"/>
        </w:rPr>
        <w:t xml:space="preserve"> </w:t>
      </w:r>
      <w:r>
        <w:rPr>
          <w:color w:val="231F20"/>
        </w:rPr>
        <w:t>Register</w:t>
      </w:r>
    </w:p>
    <w:p w14:paraId="00FA4CB7" w14:textId="77777777" w:rsidR="001C28E5" w:rsidRDefault="00293FBD">
      <w:pPr>
        <w:pStyle w:val="ListParagraph"/>
        <w:numPr>
          <w:ilvl w:val="0"/>
          <w:numId w:val="4"/>
        </w:numPr>
        <w:tabs>
          <w:tab w:val="left" w:pos="863"/>
          <w:tab w:val="left" w:pos="864"/>
        </w:tabs>
        <w:spacing w:before="23"/>
        <w:ind w:left="863" w:hanging="361"/>
      </w:pPr>
      <w:r>
        <w:rPr>
          <w:color w:val="231F20"/>
        </w:rPr>
        <w:t>PMTCT</w:t>
      </w:r>
      <w:r>
        <w:rPr>
          <w:color w:val="231F20"/>
          <w:spacing w:val="-29"/>
        </w:rPr>
        <w:t xml:space="preserve"> </w:t>
      </w:r>
      <w:r>
        <w:rPr>
          <w:color w:val="231F20"/>
        </w:rPr>
        <w:t>Register</w:t>
      </w:r>
      <w:r>
        <w:rPr>
          <w:color w:val="231F20"/>
          <w:spacing w:val="-25"/>
        </w:rPr>
        <w:t xml:space="preserve"> </w:t>
      </w:r>
      <w:r>
        <w:rPr>
          <w:color w:val="231F20"/>
        </w:rPr>
        <w:t>for</w:t>
      </w:r>
      <w:r>
        <w:rPr>
          <w:color w:val="231F20"/>
          <w:spacing w:val="-25"/>
        </w:rPr>
        <w:t xml:space="preserve"> </w:t>
      </w:r>
      <w:r>
        <w:rPr>
          <w:color w:val="231F20"/>
        </w:rPr>
        <w:t>pregnant</w:t>
      </w:r>
      <w:r>
        <w:rPr>
          <w:color w:val="231F20"/>
          <w:spacing w:val="-26"/>
        </w:rPr>
        <w:t xml:space="preserve"> </w:t>
      </w:r>
      <w:r>
        <w:rPr>
          <w:color w:val="231F20"/>
        </w:rPr>
        <w:t>women</w:t>
      </w:r>
    </w:p>
    <w:p w14:paraId="1D5DCA0C" w14:textId="77777777" w:rsidR="001C28E5" w:rsidRDefault="00293FBD">
      <w:pPr>
        <w:pStyle w:val="ListParagraph"/>
        <w:numPr>
          <w:ilvl w:val="0"/>
          <w:numId w:val="4"/>
        </w:numPr>
        <w:tabs>
          <w:tab w:val="left" w:pos="864"/>
        </w:tabs>
        <w:spacing w:before="23"/>
        <w:ind w:left="863" w:hanging="361"/>
      </w:pPr>
      <w:r>
        <w:rPr>
          <w:color w:val="231F20"/>
          <w:spacing w:val="-4"/>
        </w:rPr>
        <w:t>Tetanus</w:t>
      </w:r>
      <w:r>
        <w:rPr>
          <w:color w:val="231F20"/>
          <w:spacing w:val="-29"/>
        </w:rPr>
        <w:t xml:space="preserve"> </w:t>
      </w:r>
      <w:r>
        <w:rPr>
          <w:color w:val="231F20"/>
          <w:spacing w:val="-5"/>
        </w:rPr>
        <w:t>Toxoid</w:t>
      </w:r>
      <w:r>
        <w:rPr>
          <w:color w:val="231F20"/>
          <w:spacing w:val="-25"/>
        </w:rPr>
        <w:t xml:space="preserve"> </w:t>
      </w:r>
      <w:r>
        <w:rPr>
          <w:color w:val="231F20"/>
        </w:rPr>
        <w:t>Register</w:t>
      </w:r>
      <w:r>
        <w:rPr>
          <w:color w:val="231F20"/>
          <w:spacing w:val="-25"/>
        </w:rPr>
        <w:t xml:space="preserve"> </w:t>
      </w:r>
      <w:r>
        <w:rPr>
          <w:color w:val="231F20"/>
        </w:rPr>
        <w:t>for</w:t>
      </w:r>
      <w:r>
        <w:rPr>
          <w:color w:val="231F20"/>
          <w:spacing w:val="-25"/>
        </w:rPr>
        <w:t xml:space="preserve"> </w:t>
      </w:r>
      <w:r>
        <w:rPr>
          <w:color w:val="231F20"/>
        </w:rPr>
        <w:t>women</w:t>
      </w:r>
      <w:r>
        <w:rPr>
          <w:color w:val="231F20"/>
          <w:spacing w:val="-25"/>
        </w:rPr>
        <w:t xml:space="preserve"> </w:t>
      </w:r>
      <w:r>
        <w:rPr>
          <w:color w:val="231F20"/>
        </w:rPr>
        <w:t>of</w:t>
      </w:r>
      <w:r>
        <w:rPr>
          <w:color w:val="231F20"/>
          <w:spacing w:val="-25"/>
        </w:rPr>
        <w:t xml:space="preserve"> </w:t>
      </w:r>
      <w:r>
        <w:rPr>
          <w:color w:val="231F20"/>
        </w:rPr>
        <w:t>child</w:t>
      </w:r>
      <w:r>
        <w:rPr>
          <w:color w:val="231F20"/>
          <w:spacing w:val="-25"/>
        </w:rPr>
        <w:t xml:space="preserve"> </w:t>
      </w:r>
      <w:r>
        <w:rPr>
          <w:color w:val="231F20"/>
        </w:rPr>
        <w:t>bearing</w:t>
      </w:r>
      <w:r>
        <w:rPr>
          <w:color w:val="231F20"/>
          <w:spacing w:val="-25"/>
        </w:rPr>
        <w:t xml:space="preserve"> </w:t>
      </w:r>
      <w:r>
        <w:rPr>
          <w:color w:val="231F20"/>
        </w:rPr>
        <w:t>age</w:t>
      </w:r>
    </w:p>
    <w:p w14:paraId="321CDF5D" w14:textId="77777777" w:rsidR="001C28E5" w:rsidRDefault="00293FBD">
      <w:pPr>
        <w:pStyle w:val="ListParagraph"/>
        <w:numPr>
          <w:ilvl w:val="0"/>
          <w:numId w:val="4"/>
        </w:numPr>
        <w:tabs>
          <w:tab w:val="left" w:pos="864"/>
        </w:tabs>
        <w:spacing w:before="23"/>
        <w:ind w:left="863" w:hanging="361"/>
      </w:pPr>
      <w:r>
        <w:rPr>
          <w:color w:val="231F20"/>
        </w:rPr>
        <w:t>Child Immunization</w:t>
      </w:r>
      <w:r>
        <w:rPr>
          <w:color w:val="231F20"/>
          <w:spacing w:val="-50"/>
        </w:rPr>
        <w:t xml:space="preserve"> </w:t>
      </w:r>
      <w:r>
        <w:rPr>
          <w:color w:val="231F20"/>
        </w:rPr>
        <w:t>Register</w:t>
      </w:r>
    </w:p>
    <w:p w14:paraId="18B1D030" w14:textId="77777777" w:rsidR="001C28E5" w:rsidRDefault="00293FBD">
      <w:pPr>
        <w:pStyle w:val="ListParagraph"/>
        <w:numPr>
          <w:ilvl w:val="0"/>
          <w:numId w:val="4"/>
        </w:numPr>
        <w:tabs>
          <w:tab w:val="left" w:pos="863"/>
          <w:tab w:val="left" w:pos="864"/>
        </w:tabs>
        <w:spacing w:before="23"/>
        <w:ind w:left="863" w:hanging="361"/>
      </w:pPr>
      <w:r>
        <w:rPr>
          <w:color w:val="231F20"/>
        </w:rPr>
        <w:t>Immunization</w:t>
      </w:r>
      <w:r>
        <w:rPr>
          <w:color w:val="231F20"/>
          <w:spacing w:val="-25"/>
        </w:rPr>
        <w:t xml:space="preserve"> </w:t>
      </w:r>
      <w:r>
        <w:rPr>
          <w:color w:val="231F20"/>
        </w:rPr>
        <w:t>Summary</w:t>
      </w:r>
    </w:p>
    <w:p w14:paraId="788C71A7" w14:textId="77777777" w:rsidR="001C28E5" w:rsidRDefault="00293FBD">
      <w:pPr>
        <w:pStyle w:val="ListParagraph"/>
        <w:numPr>
          <w:ilvl w:val="0"/>
          <w:numId w:val="4"/>
        </w:numPr>
        <w:tabs>
          <w:tab w:val="left" w:pos="863"/>
          <w:tab w:val="left" w:pos="864"/>
        </w:tabs>
        <w:spacing w:before="23"/>
        <w:ind w:left="863" w:hanging="361"/>
      </w:pPr>
      <w:r>
        <w:rPr>
          <w:color w:val="231F20"/>
        </w:rPr>
        <w:t>Immunization</w:t>
      </w:r>
      <w:r>
        <w:rPr>
          <w:color w:val="231F20"/>
          <w:spacing w:val="-29"/>
        </w:rPr>
        <w:t xml:space="preserve"> </w:t>
      </w:r>
      <w:r>
        <w:rPr>
          <w:color w:val="231F20"/>
          <w:spacing w:val="-5"/>
        </w:rPr>
        <w:t>Tally</w:t>
      </w:r>
    </w:p>
    <w:p w14:paraId="3EF0FC4E" w14:textId="77777777" w:rsidR="001C28E5" w:rsidRDefault="00293FBD">
      <w:pPr>
        <w:pStyle w:val="ListParagraph"/>
        <w:numPr>
          <w:ilvl w:val="0"/>
          <w:numId w:val="4"/>
        </w:numPr>
        <w:tabs>
          <w:tab w:val="left" w:pos="864"/>
        </w:tabs>
        <w:spacing w:before="23"/>
        <w:ind w:left="863" w:hanging="361"/>
      </w:pPr>
      <w:r>
        <w:rPr>
          <w:color w:val="231F20"/>
        </w:rPr>
        <w:t>Health</w:t>
      </w:r>
      <w:r>
        <w:rPr>
          <w:color w:val="231F20"/>
          <w:spacing w:val="-26"/>
        </w:rPr>
        <w:t xml:space="preserve"> </w:t>
      </w:r>
      <w:r>
        <w:rPr>
          <w:color w:val="231F20"/>
        </w:rPr>
        <w:t>Facility</w:t>
      </w:r>
      <w:r>
        <w:rPr>
          <w:color w:val="231F20"/>
          <w:spacing w:val="-25"/>
        </w:rPr>
        <w:t xml:space="preserve"> </w:t>
      </w:r>
      <w:r>
        <w:rPr>
          <w:color w:val="231F20"/>
        </w:rPr>
        <w:t>and</w:t>
      </w:r>
      <w:r>
        <w:rPr>
          <w:color w:val="231F20"/>
          <w:spacing w:val="-25"/>
        </w:rPr>
        <w:t xml:space="preserve"> </w:t>
      </w:r>
      <w:r>
        <w:rPr>
          <w:color w:val="231F20"/>
        </w:rPr>
        <w:t>Post-Natal</w:t>
      </w:r>
      <w:r>
        <w:rPr>
          <w:color w:val="231F20"/>
          <w:spacing w:val="-25"/>
        </w:rPr>
        <w:t xml:space="preserve"> </w:t>
      </w:r>
      <w:r>
        <w:rPr>
          <w:color w:val="231F20"/>
        </w:rPr>
        <w:t>Register.</w:t>
      </w:r>
    </w:p>
    <w:p w14:paraId="3E0C1C78" w14:textId="77777777" w:rsidR="001C28E5" w:rsidRDefault="001C28E5">
      <w:pPr>
        <w:sectPr w:rsidR="001C28E5">
          <w:footerReference w:type="default" r:id="rId37"/>
          <w:pgSz w:w="11910" w:h="16840"/>
          <w:pgMar w:top="1580" w:right="1100" w:bottom="1580" w:left="1140" w:header="0" w:footer="1395" w:gutter="0"/>
          <w:pgNumType w:start="81"/>
          <w:cols w:space="720"/>
        </w:sectPr>
      </w:pPr>
    </w:p>
    <w:p w14:paraId="71AD0327" w14:textId="77777777" w:rsidR="001C28E5" w:rsidRDefault="001C28E5">
      <w:pPr>
        <w:pStyle w:val="BodyText"/>
        <w:spacing w:before="1"/>
        <w:rPr>
          <w:sz w:val="23"/>
        </w:rPr>
      </w:pPr>
    </w:p>
    <w:p w14:paraId="155EEE06" w14:textId="77777777" w:rsidR="001C28E5" w:rsidRDefault="004C1991">
      <w:pPr>
        <w:pStyle w:val="Heading2"/>
        <w:numPr>
          <w:ilvl w:val="0"/>
          <w:numId w:val="114"/>
        </w:numPr>
        <w:tabs>
          <w:tab w:val="left" w:pos="857"/>
        </w:tabs>
        <w:ind w:left="856" w:hanging="633"/>
        <w:jc w:val="left"/>
        <w:rPr>
          <w:color w:val="231F20"/>
        </w:rPr>
      </w:pPr>
      <w:r>
        <w:pict w14:anchorId="23BAFBE8">
          <v:rect id="_x0000_s1026" style="position:absolute;left:0;text-align:left;margin-left:63.05pt;margin-top:24.65pt;width:467.35pt;height:1.35pt;z-index:-15686656;mso-wrap-distance-left:0;mso-wrap-distance-right:0;mso-position-horizontal-relative:page" fillcolor="#231f20" stroked="f">
            <w10:wrap type="topAndBottom" anchorx="page"/>
          </v:rect>
        </w:pict>
      </w:r>
      <w:bookmarkStart w:id="97" w:name="Page_82"/>
      <w:bookmarkEnd w:id="97"/>
      <w:r w:rsidR="00293FBD">
        <w:rPr>
          <w:color w:val="231F20"/>
          <w:w w:val="115"/>
        </w:rPr>
        <w:t>Implementing Framework</w:t>
      </w:r>
    </w:p>
    <w:p w14:paraId="75DE2395" w14:textId="77777777" w:rsidR="001C28E5" w:rsidRDefault="001C28E5">
      <w:pPr>
        <w:pStyle w:val="BodyText"/>
        <w:rPr>
          <w:b/>
          <w:sz w:val="33"/>
        </w:rPr>
      </w:pPr>
    </w:p>
    <w:p w14:paraId="66080F4D" w14:textId="77777777" w:rsidR="001C28E5" w:rsidRDefault="00293FBD">
      <w:pPr>
        <w:spacing w:line="285" w:lineRule="auto"/>
        <w:ind w:left="253"/>
        <w:rPr>
          <w:sz w:val="19"/>
        </w:rPr>
      </w:pPr>
      <w:r>
        <w:rPr>
          <w:color w:val="231F20"/>
          <w:w w:val="120"/>
          <w:sz w:val="19"/>
        </w:rPr>
        <w:t>For the State to effectively track the progress of implementation of SHDP II using the M &amp; E plan, the following tabulated activities will be conducted;</w:t>
      </w:r>
    </w:p>
    <w:p w14:paraId="5E3FE6B2" w14:textId="77777777" w:rsidR="001C28E5" w:rsidRDefault="001C28E5">
      <w:pPr>
        <w:pStyle w:val="BodyText"/>
        <w:rPr>
          <w:sz w:val="20"/>
        </w:rPr>
      </w:pPr>
    </w:p>
    <w:p w14:paraId="54821FD1" w14:textId="77777777" w:rsidR="001C28E5" w:rsidRDefault="001C28E5">
      <w:pPr>
        <w:pStyle w:val="BodyText"/>
        <w:spacing w:before="6"/>
        <w:rPr>
          <w:sz w:val="11"/>
        </w:rPr>
      </w:pPr>
    </w:p>
    <w:tbl>
      <w:tblPr>
        <w:tblW w:w="0" w:type="auto"/>
        <w:tblInd w:w="14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8"/>
        <w:gridCol w:w="4076"/>
        <w:gridCol w:w="4295"/>
      </w:tblGrid>
      <w:tr w:rsidR="001C28E5" w14:paraId="4645FBBC" w14:textId="77777777">
        <w:trPr>
          <w:trHeight w:val="367"/>
        </w:trPr>
        <w:tc>
          <w:tcPr>
            <w:tcW w:w="518" w:type="dxa"/>
            <w:shd w:val="clear" w:color="auto" w:fill="C7C8CA"/>
          </w:tcPr>
          <w:p w14:paraId="1F0B7702" w14:textId="77777777" w:rsidR="001C28E5" w:rsidRDefault="00293FBD">
            <w:pPr>
              <w:pStyle w:val="TableParagraph"/>
              <w:spacing w:before="109"/>
              <w:ind w:left="92" w:right="84"/>
              <w:jc w:val="center"/>
              <w:rPr>
                <w:b/>
                <w:sz w:val="19"/>
              </w:rPr>
            </w:pPr>
            <w:r>
              <w:rPr>
                <w:b/>
                <w:color w:val="231F20"/>
                <w:w w:val="120"/>
                <w:sz w:val="19"/>
              </w:rPr>
              <w:t>Sn</w:t>
            </w:r>
          </w:p>
        </w:tc>
        <w:tc>
          <w:tcPr>
            <w:tcW w:w="4076" w:type="dxa"/>
            <w:shd w:val="clear" w:color="auto" w:fill="C7C8CA"/>
          </w:tcPr>
          <w:p w14:paraId="15E158A7" w14:textId="77777777" w:rsidR="001C28E5" w:rsidRDefault="00293FBD">
            <w:pPr>
              <w:pStyle w:val="TableParagraph"/>
              <w:spacing w:before="109"/>
              <w:ind w:left="109"/>
              <w:rPr>
                <w:b/>
                <w:sz w:val="19"/>
              </w:rPr>
            </w:pPr>
            <w:r>
              <w:rPr>
                <w:b/>
                <w:color w:val="231F20"/>
                <w:w w:val="120"/>
                <w:sz w:val="19"/>
              </w:rPr>
              <w:t>Objectives</w:t>
            </w:r>
          </w:p>
        </w:tc>
        <w:tc>
          <w:tcPr>
            <w:tcW w:w="4295" w:type="dxa"/>
            <w:shd w:val="clear" w:color="auto" w:fill="C7C8CA"/>
          </w:tcPr>
          <w:p w14:paraId="0112B8BE" w14:textId="77777777" w:rsidR="001C28E5" w:rsidRDefault="00293FBD">
            <w:pPr>
              <w:pStyle w:val="TableParagraph"/>
              <w:spacing w:before="109"/>
              <w:ind w:left="112"/>
              <w:rPr>
                <w:b/>
                <w:sz w:val="19"/>
              </w:rPr>
            </w:pPr>
            <w:r>
              <w:rPr>
                <w:b/>
                <w:color w:val="231F20"/>
                <w:w w:val="120"/>
                <w:sz w:val="19"/>
              </w:rPr>
              <w:t>Activities</w:t>
            </w:r>
          </w:p>
        </w:tc>
      </w:tr>
      <w:tr w:rsidR="001C28E5" w14:paraId="485B7A79" w14:textId="77777777">
        <w:trPr>
          <w:trHeight w:val="518"/>
        </w:trPr>
        <w:tc>
          <w:tcPr>
            <w:tcW w:w="518" w:type="dxa"/>
            <w:vMerge w:val="restart"/>
          </w:tcPr>
          <w:p w14:paraId="05D7234F" w14:textId="77777777" w:rsidR="001C28E5" w:rsidRDefault="00293FBD">
            <w:pPr>
              <w:pStyle w:val="TableParagraph"/>
              <w:spacing w:before="111"/>
              <w:ind w:left="112"/>
              <w:rPr>
                <w:sz w:val="19"/>
              </w:rPr>
            </w:pPr>
            <w:r>
              <w:rPr>
                <w:color w:val="231F20"/>
                <w:w w:val="120"/>
                <w:sz w:val="19"/>
              </w:rPr>
              <w:t>1.</w:t>
            </w:r>
          </w:p>
        </w:tc>
        <w:tc>
          <w:tcPr>
            <w:tcW w:w="4076" w:type="dxa"/>
            <w:vMerge w:val="restart"/>
          </w:tcPr>
          <w:p w14:paraId="29723BA2" w14:textId="77777777" w:rsidR="001C28E5" w:rsidRDefault="00293FBD">
            <w:pPr>
              <w:pStyle w:val="TableParagraph"/>
              <w:spacing w:before="3" w:line="285" w:lineRule="auto"/>
              <w:ind w:left="109" w:right="236"/>
              <w:rPr>
                <w:sz w:val="19"/>
              </w:rPr>
            </w:pPr>
            <w:r>
              <w:rPr>
                <w:color w:val="231F20"/>
                <w:w w:val="120"/>
                <w:sz w:val="19"/>
              </w:rPr>
              <w:t>To provide health sector-wide framework for tracking progress and demonstrating results of the SHDP II</w:t>
            </w:r>
          </w:p>
          <w:p w14:paraId="1E667698" w14:textId="77777777" w:rsidR="001C28E5" w:rsidRDefault="00293FBD">
            <w:pPr>
              <w:pStyle w:val="TableParagraph"/>
              <w:tabs>
                <w:tab w:val="left" w:pos="567"/>
                <w:tab w:val="left" w:pos="1329"/>
              </w:tabs>
              <w:spacing w:before="162"/>
              <w:ind w:left="109"/>
              <w:rPr>
                <w:b/>
                <w:sz w:val="2"/>
              </w:rPr>
            </w:pPr>
            <w:r>
              <w:rPr>
                <w:b/>
                <w:color w:val="231F20"/>
                <w:w w:val="160"/>
                <w:sz w:val="2"/>
              </w:rPr>
              <w:t>(201</w:t>
            </w:r>
            <w:r>
              <w:rPr>
                <w:b/>
                <w:color w:val="231F20"/>
                <w:w w:val="160"/>
                <w:sz w:val="2"/>
              </w:rPr>
              <w:tab/>
              <w:t xml:space="preserve">8                  </w:t>
            </w:r>
            <w:r>
              <w:rPr>
                <w:b/>
                <w:color w:val="231F20"/>
                <w:spacing w:val="4"/>
                <w:w w:val="160"/>
                <w:sz w:val="2"/>
              </w:rPr>
              <w:t xml:space="preserve"> </w:t>
            </w:r>
            <w:r>
              <w:rPr>
                <w:b/>
                <w:color w:val="231F20"/>
                <w:w w:val="160"/>
                <w:sz w:val="2"/>
              </w:rPr>
              <w:t xml:space="preserve">–                  </w:t>
            </w:r>
            <w:r>
              <w:rPr>
                <w:b/>
                <w:color w:val="231F20"/>
                <w:spacing w:val="3"/>
                <w:w w:val="160"/>
                <w:sz w:val="2"/>
              </w:rPr>
              <w:t xml:space="preserve"> </w:t>
            </w:r>
            <w:r>
              <w:rPr>
                <w:b/>
                <w:color w:val="231F20"/>
                <w:w w:val="160"/>
                <w:sz w:val="2"/>
              </w:rPr>
              <w:t>202</w:t>
            </w:r>
            <w:r>
              <w:rPr>
                <w:b/>
                <w:color w:val="231F20"/>
                <w:w w:val="160"/>
                <w:sz w:val="2"/>
              </w:rPr>
              <w:tab/>
              <w:t>2</w:t>
            </w:r>
            <w:r>
              <w:rPr>
                <w:b/>
                <w:color w:val="231F20"/>
                <w:spacing w:val="2"/>
                <w:w w:val="160"/>
                <w:sz w:val="2"/>
              </w:rPr>
              <w:t xml:space="preserve"> </w:t>
            </w:r>
            <w:r>
              <w:rPr>
                <w:b/>
                <w:color w:val="231F20"/>
                <w:w w:val="160"/>
                <w:sz w:val="2"/>
              </w:rPr>
              <w:t>)</w:t>
            </w:r>
          </w:p>
        </w:tc>
        <w:tc>
          <w:tcPr>
            <w:tcW w:w="4295" w:type="dxa"/>
          </w:tcPr>
          <w:p w14:paraId="5BE0564C" w14:textId="77777777" w:rsidR="001C28E5" w:rsidRDefault="00293FBD">
            <w:pPr>
              <w:pStyle w:val="TableParagraph"/>
              <w:spacing w:before="3"/>
              <w:ind w:left="112"/>
              <w:rPr>
                <w:sz w:val="19"/>
              </w:rPr>
            </w:pPr>
            <w:r>
              <w:rPr>
                <w:color w:val="231F20"/>
                <w:w w:val="120"/>
                <w:sz w:val="19"/>
              </w:rPr>
              <w:t>Develop an M&amp;E plan for the SHDP II</w:t>
            </w:r>
          </w:p>
        </w:tc>
      </w:tr>
      <w:tr w:rsidR="001C28E5" w14:paraId="1B646CDD" w14:textId="77777777">
        <w:trPr>
          <w:trHeight w:val="780"/>
        </w:trPr>
        <w:tc>
          <w:tcPr>
            <w:tcW w:w="518" w:type="dxa"/>
            <w:vMerge/>
            <w:tcBorders>
              <w:top w:val="nil"/>
            </w:tcBorders>
          </w:tcPr>
          <w:p w14:paraId="78765E21" w14:textId="77777777" w:rsidR="001C28E5" w:rsidRDefault="001C28E5">
            <w:pPr>
              <w:rPr>
                <w:sz w:val="2"/>
                <w:szCs w:val="2"/>
              </w:rPr>
            </w:pPr>
          </w:p>
        </w:tc>
        <w:tc>
          <w:tcPr>
            <w:tcW w:w="4076" w:type="dxa"/>
            <w:vMerge/>
            <w:tcBorders>
              <w:top w:val="nil"/>
            </w:tcBorders>
          </w:tcPr>
          <w:p w14:paraId="70060096" w14:textId="77777777" w:rsidR="001C28E5" w:rsidRDefault="001C28E5">
            <w:pPr>
              <w:rPr>
                <w:sz w:val="2"/>
                <w:szCs w:val="2"/>
              </w:rPr>
            </w:pPr>
          </w:p>
        </w:tc>
        <w:tc>
          <w:tcPr>
            <w:tcW w:w="4295" w:type="dxa"/>
          </w:tcPr>
          <w:p w14:paraId="31516A36" w14:textId="77777777" w:rsidR="001C28E5" w:rsidRDefault="00293FBD">
            <w:pPr>
              <w:pStyle w:val="TableParagraph"/>
              <w:spacing w:before="3" w:line="288" w:lineRule="auto"/>
              <w:ind w:left="112" w:right="452"/>
              <w:rPr>
                <w:sz w:val="19"/>
              </w:rPr>
            </w:pPr>
            <w:r>
              <w:rPr>
                <w:color w:val="231F20"/>
                <w:w w:val="120"/>
                <w:sz w:val="19"/>
              </w:rPr>
              <w:t>Print and disseminate M &amp; E plan for SHDP II to stakeholders</w:t>
            </w:r>
          </w:p>
        </w:tc>
      </w:tr>
      <w:tr w:rsidR="001C28E5" w14:paraId="6264A148" w14:textId="77777777">
        <w:trPr>
          <w:trHeight w:val="780"/>
        </w:trPr>
        <w:tc>
          <w:tcPr>
            <w:tcW w:w="518" w:type="dxa"/>
          </w:tcPr>
          <w:p w14:paraId="76B12C8E" w14:textId="77777777" w:rsidR="001C28E5" w:rsidRDefault="00293FBD">
            <w:pPr>
              <w:pStyle w:val="TableParagraph"/>
              <w:spacing w:before="111"/>
              <w:ind w:left="92" w:right="182"/>
              <w:jc w:val="center"/>
              <w:rPr>
                <w:sz w:val="19"/>
              </w:rPr>
            </w:pPr>
            <w:r>
              <w:rPr>
                <w:color w:val="231F20"/>
                <w:w w:val="120"/>
                <w:sz w:val="19"/>
              </w:rPr>
              <w:t>2.</w:t>
            </w:r>
          </w:p>
        </w:tc>
        <w:tc>
          <w:tcPr>
            <w:tcW w:w="4076" w:type="dxa"/>
          </w:tcPr>
          <w:p w14:paraId="06072E5D" w14:textId="77777777" w:rsidR="001C28E5" w:rsidRDefault="00293FBD">
            <w:pPr>
              <w:pStyle w:val="TableParagraph"/>
              <w:spacing w:before="3"/>
              <w:ind w:left="109"/>
              <w:rPr>
                <w:sz w:val="19"/>
              </w:rPr>
            </w:pPr>
            <w:r>
              <w:rPr>
                <w:color w:val="231F20"/>
                <w:w w:val="120"/>
                <w:sz w:val="19"/>
              </w:rPr>
              <w:t>To facilitate effective and functional</w:t>
            </w:r>
          </w:p>
          <w:p w14:paraId="5C8A531E" w14:textId="77777777" w:rsidR="001C28E5" w:rsidRDefault="00293FBD">
            <w:pPr>
              <w:pStyle w:val="TableParagraph"/>
              <w:spacing w:before="2" w:line="260" w:lineRule="atLeast"/>
              <w:ind w:left="109"/>
              <w:rPr>
                <w:sz w:val="19"/>
              </w:rPr>
            </w:pPr>
            <w:r>
              <w:rPr>
                <w:color w:val="231F20"/>
                <w:w w:val="120"/>
                <w:sz w:val="19"/>
              </w:rPr>
              <w:t>M&amp;E system through the empowering of governance structures</w:t>
            </w:r>
          </w:p>
        </w:tc>
        <w:tc>
          <w:tcPr>
            <w:tcW w:w="4295" w:type="dxa"/>
          </w:tcPr>
          <w:p w14:paraId="41A37B9E" w14:textId="77777777" w:rsidR="001C28E5" w:rsidRDefault="00293FBD">
            <w:pPr>
              <w:pStyle w:val="TableParagraph"/>
              <w:spacing w:before="3"/>
              <w:ind w:left="112"/>
              <w:rPr>
                <w:sz w:val="19"/>
              </w:rPr>
            </w:pPr>
            <w:r>
              <w:rPr>
                <w:color w:val="231F20"/>
                <w:w w:val="120"/>
                <w:sz w:val="19"/>
              </w:rPr>
              <w:t>Identify a State person in DPRS to be</w:t>
            </w:r>
          </w:p>
          <w:p w14:paraId="37CA2E72" w14:textId="77777777" w:rsidR="001C28E5" w:rsidRDefault="00293FBD">
            <w:pPr>
              <w:pStyle w:val="TableParagraph"/>
              <w:spacing w:before="2" w:line="260" w:lineRule="atLeast"/>
              <w:ind w:left="112"/>
              <w:rPr>
                <w:sz w:val="19"/>
              </w:rPr>
            </w:pPr>
            <w:r>
              <w:rPr>
                <w:color w:val="231F20"/>
                <w:w w:val="120"/>
                <w:sz w:val="19"/>
              </w:rPr>
              <w:t>responsible for tracking the progress of implementation of SHDP II</w:t>
            </w:r>
          </w:p>
        </w:tc>
      </w:tr>
      <w:tr w:rsidR="001C28E5" w14:paraId="33E6D44A" w14:textId="77777777">
        <w:trPr>
          <w:trHeight w:val="780"/>
        </w:trPr>
        <w:tc>
          <w:tcPr>
            <w:tcW w:w="518" w:type="dxa"/>
          </w:tcPr>
          <w:p w14:paraId="498C2724" w14:textId="77777777" w:rsidR="001C28E5" w:rsidRDefault="001C28E5">
            <w:pPr>
              <w:pStyle w:val="TableParagraph"/>
              <w:rPr>
                <w:rFonts w:ascii="Times New Roman"/>
              </w:rPr>
            </w:pPr>
          </w:p>
        </w:tc>
        <w:tc>
          <w:tcPr>
            <w:tcW w:w="4076" w:type="dxa"/>
          </w:tcPr>
          <w:p w14:paraId="20C65DB5" w14:textId="77777777" w:rsidR="001C28E5" w:rsidRDefault="001C28E5">
            <w:pPr>
              <w:pStyle w:val="TableParagraph"/>
              <w:rPr>
                <w:rFonts w:ascii="Times New Roman"/>
              </w:rPr>
            </w:pPr>
          </w:p>
        </w:tc>
        <w:tc>
          <w:tcPr>
            <w:tcW w:w="4295" w:type="dxa"/>
          </w:tcPr>
          <w:p w14:paraId="7505A31F" w14:textId="77777777" w:rsidR="001C28E5" w:rsidRDefault="00293FBD">
            <w:pPr>
              <w:pStyle w:val="TableParagraph"/>
              <w:spacing w:before="3" w:line="285" w:lineRule="auto"/>
              <w:ind w:left="112" w:right="261"/>
              <w:rPr>
                <w:sz w:val="19"/>
              </w:rPr>
            </w:pPr>
            <w:r>
              <w:rPr>
                <w:color w:val="231F20"/>
                <w:w w:val="120"/>
                <w:sz w:val="19"/>
              </w:rPr>
              <w:t>Develop a dashboard/reporting tool for monitoring SHDP II implementation by</w:t>
            </w:r>
          </w:p>
          <w:p w14:paraId="744FC934" w14:textId="77777777" w:rsidR="001C28E5" w:rsidRDefault="00293FBD">
            <w:pPr>
              <w:pStyle w:val="TableParagraph"/>
              <w:spacing w:before="2"/>
              <w:ind w:left="112"/>
              <w:rPr>
                <w:sz w:val="19"/>
              </w:rPr>
            </w:pPr>
            <w:r>
              <w:rPr>
                <w:color w:val="231F20"/>
                <w:w w:val="120"/>
                <w:sz w:val="19"/>
              </w:rPr>
              <w:t>the identified State Office</w:t>
            </w:r>
          </w:p>
        </w:tc>
      </w:tr>
    </w:tbl>
    <w:p w14:paraId="396AF339" w14:textId="77777777" w:rsidR="001C28E5" w:rsidRDefault="001C28E5">
      <w:pPr>
        <w:pStyle w:val="BodyText"/>
        <w:spacing w:before="8"/>
        <w:rPr>
          <w:sz w:val="14"/>
        </w:rPr>
      </w:pPr>
    </w:p>
    <w:p w14:paraId="5701B177" w14:textId="77777777" w:rsidR="001C28E5" w:rsidRDefault="00293FBD">
      <w:pPr>
        <w:pStyle w:val="ListParagraph"/>
        <w:numPr>
          <w:ilvl w:val="0"/>
          <w:numId w:val="3"/>
        </w:numPr>
        <w:tabs>
          <w:tab w:val="left" w:pos="1387"/>
          <w:tab w:val="left" w:pos="1388"/>
        </w:tabs>
        <w:spacing w:before="65"/>
        <w:ind w:hanging="415"/>
      </w:pPr>
      <w:r>
        <w:rPr>
          <w:color w:val="231F20"/>
        </w:rPr>
        <w:t xml:space="preserve">Engage 2 consultants for both Mid and End </w:t>
      </w:r>
      <w:r>
        <w:rPr>
          <w:color w:val="231F20"/>
          <w:spacing w:val="-7"/>
        </w:rPr>
        <w:t>Term</w:t>
      </w:r>
      <w:r>
        <w:rPr>
          <w:color w:val="231F20"/>
          <w:spacing w:val="-4"/>
        </w:rPr>
        <w:t xml:space="preserve"> </w:t>
      </w:r>
      <w:r>
        <w:rPr>
          <w:color w:val="231F20"/>
        </w:rPr>
        <w:t>Evaluation</w:t>
      </w:r>
    </w:p>
    <w:p w14:paraId="77020150" w14:textId="77777777" w:rsidR="001C28E5" w:rsidRDefault="00293FBD">
      <w:pPr>
        <w:pStyle w:val="ListParagraph"/>
        <w:numPr>
          <w:ilvl w:val="0"/>
          <w:numId w:val="3"/>
        </w:numPr>
        <w:tabs>
          <w:tab w:val="left" w:pos="1387"/>
          <w:tab w:val="left" w:pos="1388"/>
        </w:tabs>
        <w:spacing w:before="23"/>
        <w:ind w:hanging="415"/>
      </w:pPr>
      <w:r>
        <w:rPr>
          <w:color w:val="231F20"/>
        </w:rPr>
        <w:t>Conduct</w:t>
      </w:r>
      <w:r>
        <w:rPr>
          <w:color w:val="231F20"/>
          <w:spacing w:val="-25"/>
        </w:rPr>
        <w:t xml:space="preserve"> </w:t>
      </w:r>
      <w:r>
        <w:rPr>
          <w:color w:val="231F20"/>
        </w:rPr>
        <w:t>Mid-term</w:t>
      </w:r>
      <w:r>
        <w:rPr>
          <w:color w:val="231F20"/>
          <w:spacing w:val="-25"/>
        </w:rPr>
        <w:t xml:space="preserve"> </w:t>
      </w:r>
      <w:r>
        <w:rPr>
          <w:color w:val="231F20"/>
        </w:rPr>
        <w:t>review</w:t>
      </w:r>
      <w:r>
        <w:rPr>
          <w:color w:val="231F20"/>
          <w:spacing w:val="-26"/>
        </w:rPr>
        <w:t xml:space="preserve"> </w:t>
      </w:r>
      <w:r>
        <w:rPr>
          <w:color w:val="231F20"/>
        </w:rPr>
        <w:t>meeting</w:t>
      </w:r>
      <w:r>
        <w:rPr>
          <w:color w:val="231F20"/>
          <w:spacing w:val="-25"/>
        </w:rPr>
        <w:t xml:space="preserve"> </w:t>
      </w:r>
      <w:r>
        <w:rPr>
          <w:color w:val="231F20"/>
        </w:rPr>
        <w:t>of</w:t>
      </w:r>
      <w:r>
        <w:rPr>
          <w:color w:val="231F20"/>
          <w:spacing w:val="-25"/>
        </w:rPr>
        <w:t xml:space="preserve"> </w:t>
      </w:r>
      <w:r>
        <w:rPr>
          <w:color w:val="231F20"/>
        </w:rPr>
        <w:t>the</w:t>
      </w:r>
      <w:r>
        <w:rPr>
          <w:color w:val="231F20"/>
          <w:spacing w:val="-25"/>
        </w:rPr>
        <w:t xml:space="preserve"> </w:t>
      </w:r>
      <w:r>
        <w:rPr>
          <w:color w:val="231F20"/>
        </w:rPr>
        <w:t>SHDP</w:t>
      </w:r>
      <w:r>
        <w:rPr>
          <w:color w:val="231F20"/>
          <w:spacing w:val="-29"/>
        </w:rPr>
        <w:t xml:space="preserve"> </w:t>
      </w:r>
      <w:r>
        <w:rPr>
          <w:color w:val="231F20"/>
        </w:rPr>
        <w:t>II</w:t>
      </w:r>
    </w:p>
    <w:p w14:paraId="22F94729" w14:textId="77777777" w:rsidR="001C28E5" w:rsidRDefault="00293FBD">
      <w:pPr>
        <w:pStyle w:val="ListParagraph"/>
        <w:numPr>
          <w:ilvl w:val="0"/>
          <w:numId w:val="3"/>
        </w:numPr>
        <w:tabs>
          <w:tab w:val="left" w:pos="1386"/>
          <w:tab w:val="left" w:pos="1388"/>
        </w:tabs>
        <w:spacing w:before="23"/>
        <w:ind w:hanging="415"/>
      </w:pPr>
      <w:r>
        <w:rPr>
          <w:color w:val="231F20"/>
        </w:rPr>
        <w:t>Constitute and inaugurate M&amp;E</w:t>
      </w:r>
      <w:r>
        <w:rPr>
          <w:color w:val="231F20"/>
          <w:spacing w:val="-5"/>
        </w:rPr>
        <w:t xml:space="preserve"> </w:t>
      </w:r>
      <w:r>
        <w:rPr>
          <w:color w:val="231F20"/>
        </w:rPr>
        <w:t>TWG</w:t>
      </w:r>
    </w:p>
    <w:p w14:paraId="502BB55A" w14:textId="77777777" w:rsidR="001C28E5" w:rsidRDefault="00293FBD">
      <w:pPr>
        <w:pStyle w:val="ListParagraph"/>
        <w:numPr>
          <w:ilvl w:val="0"/>
          <w:numId w:val="3"/>
        </w:numPr>
        <w:tabs>
          <w:tab w:val="left" w:pos="1386"/>
          <w:tab w:val="left" w:pos="1388"/>
        </w:tabs>
        <w:spacing w:before="23"/>
        <w:ind w:hanging="415"/>
      </w:pPr>
      <w:r>
        <w:rPr>
          <w:color w:val="231F20"/>
        </w:rPr>
        <w:t>Conduct Quarterly Joint M&amp;E TWG</w:t>
      </w:r>
      <w:r>
        <w:rPr>
          <w:color w:val="231F20"/>
          <w:spacing w:val="-5"/>
        </w:rPr>
        <w:t xml:space="preserve"> </w:t>
      </w:r>
      <w:r>
        <w:rPr>
          <w:color w:val="231F20"/>
        </w:rPr>
        <w:t>meeting</w:t>
      </w:r>
    </w:p>
    <w:p w14:paraId="37D92625" w14:textId="77777777" w:rsidR="001C28E5" w:rsidRDefault="00293FBD">
      <w:pPr>
        <w:pStyle w:val="ListParagraph"/>
        <w:numPr>
          <w:ilvl w:val="0"/>
          <w:numId w:val="3"/>
        </w:numPr>
        <w:tabs>
          <w:tab w:val="left" w:pos="1386"/>
          <w:tab w:val="left" w:pos="1388"/>
        </w:tabs>
        <w:spacing w:before="23"/>
        <w:ind w:hanging="415"/>
      </w:pPr>
      <w:r>
        <w:rPr>
          <w:color w:val="231F20"/>
        </w:rPr>
        <w:t>Dissemination of quarterly M&amp;E report for SHDP II using fact</w:t>
      </w:r>
      <w:r>
        <w:rPr>
          <w:color w:val="231F20"/>
          <w:spacing w:val="-5"/>
        </w:rPr>
        <w:t xml:space="preserve"> </w:t>
      </w:r>
      <w:r>
        <w:rPr>
          <w:color w:val="231F20"/>
        </w:rPr>
        <w:t>sheets</w:t>
      </w:r>
    </w:p>
    <w:p w14:paraId="20993B3A" w14:textId="77777777" w:rsidR="001C28E5" w:rsidRDefault="00293FBD">
      <w:pPr>
        <w:pStyle w:val="ListParagraph"/>
        <w:numPr>
          <w:ilvl w:val="0"/>
          <w:numId w:val="3"/>
        </w:numPr>
        <w:tabs>
          <w:tab w:val="left" w:pos="1386"/>
          <w:tab w:val="left" w:pos="1388"/>
        </w:tabs>
        <w:spacing w:before="23"/>
        <w:ind w:hanging="415"/>
      </w:pPr>
      <w:r>
        <w:rPr>
          <w:color w:val="231F20"/>
        </w:rPr>
        <w:t xml:space="preserve">Conduct Annual Review of SHDP II by M&amp;E </w:t>
      </w:r>
      <w:r>
        <w:rPr>
          <w:color w:val="231F20"/>
          <w:spacing w:val="-3"/>
        </w:rPr>
        <w:t xml:space="preserve">Technical </w:t>
      </w:r>
      <w:r>
        <w:rPr>
          <w:color w:val="231F20"/>
        </w:rPr>
        <w:t>Working</w:t>
      </w:r>
      <w:r>
        <w:rPr>
          <w:color w:val="231F20"/>
          <w:spacing w:val="-19"/>
        </w:rPr>
        <w:t xml:space="preserve"> </w:t>
      </w:r>
      <w:r>
        <w:rPr>
          <w:color w:val="231F20"/>
        </w:rPr>
        <w:t>Group</w:t>
      </w:r>
    </w:p>
    <w:p w14:paraId="3181D51F" w14:textId="77777777" w:rsidR="001C28E5" w:rsidRDefault="00293FBD">
      <w:pPr>
        <w:pStyle w:val="ListParagraph"/>
        <w:numPr>
          <w:ilvl w:val="0"/>
          <w:numId w:val="3"/>
        </w:numPr>
        <w:tabs>
          <w:tab w:val="left" w:pos="1386"/>
          <w:tab w:val="left" w:pos="1388"/>
        </w:tabs>
        <w:spacing w:before="23"/>
        <w:ind w:hanging="415"/>
      </w:pPr>
      <w:r>
        <w:rPr>
          <w:color w:val="231F20"/>
        </w:rPr>
        <w:t>Dissemination of quarterly M&amp;E report for SHDP</w:t>
      </w:r>
      <w:r>
        <w:rPr>
          <w:color w:val="231F20"/>
          <w:spacing w:val="-5"/>
        </w:rPr>
        <w:t xml:space="preserve"> </w:t>
      </w:r>
      <w:r>
        <w:rPr>
          <w:color w:val="231F20"/>
        </w:rPr>
        <w:t>II</w:t>
      </w:r>
    </w:p>
    <w:p w14:paraId="5CD9D0D0" w14:textId="77777777" w:rsidR="001C28E5" w:rsidRDefault="00293FBD">
      <w:pPr>
        <w:pStyle w:val="ListParagraph"/>
        <w:numPr>
          <w:ilvl w:val="0"/>
          <w:numId w:val="3"/>
        </w:numPr>
        <w:tabs>
          <w:tab w:val="left" w:pos="1386"/>
          <w:tab w:val="left" w:pos="1388"/>
        </w:tabs>
        <w:spacing w:before="23"/>
        <w:ind w:hanging="415"/>
      </w:pPr>
      <w:r>
        <w:rPr>
          <w:color w:val="231F20"/>
        </w:rPr>
        <w:t>Purchase of 2 Hilux pickups for DPRS to improve M&amp;E</w:t>
      </w:r>
      <w:r>
        <w:rPr>
          <w:color w:val="231F20"/>
          <w:spacing w:val="-1"/>
        </w:rPr>
        <w:t xml:space="preserve"> </w:t>
      </w:r>
      <w:r>
        <w:rPr>
          <w:color w:val="231F20"/>
        </w:rPr>
        <w:t>activities</w:t>
      </w:r>
    </w:p>
    <w:p w14:paraId="2B2CB180" w14:textId="77777777" w:rsidR="001C28E5" w:rsidRDefault="00293FBD">
      <w:pPr>
        <w:pStyle w:val="ListParagraph"/>
        <w:numPr>
          <w:ilvl w:val="0"/>
          <w:numId w:val="3"/>
        </w:numPr>
        <w:tabs>
          <w:tab w:val="left" w:pos="1386"/>
          <w:tab w:val="left" w:pos="1388"/>
        </w:tabs>
        <w:spacing w:before="23"/>
        <w:ind w:hanging="415"/>
      </w:pPr>
      <w:r>
        <w:rPr>
          <w:color w:val="231F20"/>
        </w:rPr>
        <w:t>Purchase of 3 laptops, 3 printers and a projector for SHDP</w:t>
      </w:r>
      <w:r>
        <w:rPr>
          <w:color w:val="231F20"/>
          <w:spacing w:val="-5"/>
        </w:rPr>
        <w:t xml:space="preserve"> </w:t>
      </w:r>
      <w:r>
        <w:rPr>
          <w:color w:val="231F20"/>
        </w:rPr>
        <w:t>II</w:t>
      </w:r>
    </w:p>
    <w:p w14:paraId="6CA25197" w14:textId="77777777" w:rsidR="001C28E5" w:rsidRDefault="001C28E5">
      <w:pPr>
        <w:pStyle w:val="BodyText"/>
        <w:rPr>
          <w:sz w:val="22"/>
        </w:rPr>
      </w:pPr>
    </w:p>
    <w:p w14:paraId="2A2102BF" w14:textId="77777777" w:rsidR="001C28E5" w:rsidRDefault="001C28E5">
      <w:pPr>
        <w:pStyle w:val="BodyText"/>
        <w:rPr>
          <w:sz w:val="28"/>
        </w:rPr>
      </w:pPr>
    </w:p>
    <w:p w14:paraId="4F731AA6" w14:textId="77777777" w:rsidR="001C28E5" w:rsidRDefault="00293FBD">
      <w:pPr>
        <w:pStyle w:val="ListParagraph"/>
        <w:numPr>
          <w:ilvl w:val="0"/>
          <w:numId w:val="2"/>
        </w:numPr>
        <w:tabs>
          <w:tab w:val="left" w:pos="972"/>
          <w:tab w:val="left" w:pos="974"/>
        </w:tabs>
        <w:spacing w:line="261" w:lineRule="auto"/>
        <w:ind w:right="186"/>
        <w:rPr>
          <w:b/>
        </w:rPr>
      </w:pPr>
      <w:r>
        <w:rPr>
          <w:b/>
          <w:color w:val="231F20"/>
        </w:rPr>
        <w:t xml:space="preserve">Build capacity of MDAs(SMOH, HMB, PHCMB) to be able to effectively track </w:t>
      </w:r>
      <w:r>
        <w:rPr>
          <w:b/>
          <w:color w:val="231F20"/>
          <w:spacing w:val="-4"/>
        </w:rPr>
        <w:t xml:space="preserve">the </w:t>
      </w:r>
      <w:r>
        <w:rPr>
          <w:b/>
          <w:color w:val="231F20"/>
        </w:rPr>
        <w:t>progress</w:t>
      </w:r>
      <w:r>
        <w:rPr>
          <w:b/>
          <w:color w:val="231F20"/>
          <w:spacing w:val="-25"/>
        </w:rPr>
        <w:t xml:space="preserve"> </w:t>
      </w:r>
      <w:r>
        <w:rPr>
          <w:b/>
          <w:color w:val="231F20"/>
        </w:rPr>
        <w:t>of</w:t>
      </w:r>
      <w:r>
        <w:rPr>
          <w:b/>
          <w:color w:val="231F20"/>
          <w:spacing w:val="-25"/>
        </w:rPr>
        <w:t xml:space="preserve"> </w:t>
      </w:r>
      <w:r>
        <w:rPr>
          <w:b/>
          <w:color w:val="231F20"/>
        </w:rPr>
        <w:t>the</w:t>
      </w:r>
      <w:r>
        <w:rPr>
          <w:b/>
          <w:color w:val="231F20"/>
          <w:spacing w:val="-25"/>
        </w:rPr>
        <w:t xml:space="preserve"> </w:t>
      </w:r>
      <w:r>
        <w:rPr>
          <w:b/>
          <w:color w:val="231F20"/>
        </w:rPr>
        <w:t>implementation</w:t>
      </w:r>
      <w:r>
        <w:rPr>
          <w:b/>
          <w:color w:val="231F20"/>
          <w:spacing w:val="-25"/>
        </w:rPr>
        <w:t xml:space="preserve"> </w:t>
      </w:r>
      <w:r>
        <w:rPr>
          <w:b/>
          <w:color w:val="231F20"/>
        </w:rPr>
        <w:t>of</w:t>
      </w:r>
      <w:r>
        <w:rPr>
          <w:b/>
          <w:color w:val="231F20"/>
          <w:spacing w:val="-25"/>
        </w:rPr>
        <w:t xml:space="preserve"> </w:t>
      </w:r>
      <w:r>
        <w:rPr>
          <w:b/>
          <w:color w:val="231F20"/>
        </w:rPr>
        <w:t>their</w:t>
      </w:r>
      <w:r>
        <w:rPr>
          <w:b/>
          <w:color w:val="231F20"/>
          <w:spacing w:val="-25"/>
        </w:rPr>
        <w:t xml:space="preserve"> </w:t>
      </w:r>
      <w:r>
        <w:rPr>
          <w:b/>
          <w:color w:val="231F20"/>
        </w:rPr>
        <w:t>SHDP</w:t>
      </w:r>
      <w:r>
        <w:rPr>
          <w:b/>
          <w:color w:val="231F20"/>
          <w:spacing w:val="-29"/>
        </w:rPr>
        <w:t xml:space="preserve"> </w:t>
      </w:r>
      <w:r>
        <w:rPr>
          <w:b/>
          <w:color w:val="231F20"/>
        </w:rPr>
        <w:t>II</w:t>
      </w:r>
      <w:r>
        <w:rPr>
          <w:b/>
          <w:color w:val="231F20"/>
          <w:spacing w:val="-25"/>
        </w:rPr>
        <w:t xml:space="preserve"> </w:t>
      </w:r>
      <w:r>
        <w:rPr>
          <w:b/>
          <w:color w:val="231F20"/>
        </w:rPr>
        <w:t>activities</w:t>
      </w:r>
    </w:p>
    <w:p w14:paraId="0DD2342A" w14:textId="77777777" w:rsidR="001C28E5" w:rsidRDefault="001C28E5">
      <w:pPr>
        <w:pStyle w:val="BodyText"/>
        <w:rPr>
          <w:b/>
        </w:rPr>
      </w:pPr>
    </w:p>
    <w:p w14:paraId="5427EB46" w14:textId="77777777" w:rsidR="001C28E5" w:rsidRDefault="00293FBD">
      <w:pPr>
        <w:pStyle w:val="ListParagraph"/>
        <w:numPr>
          <w:ilvl w:val="1"/>
          <w:numId w:val="2"/>
        </w:numPr>
        <w:tabs>
          <w:tab w:val="left" w:pos="1386"/>
          <w:tab w:val="left" w:pos="1388"/>
        </w:tabs>
        <w:ind w:hanging="415"/>
      </w:pPr>
      <w:r>
        <w:rPr>
          <w:color w:val="231F20"/>
        </w:rPr>
        <w:t>Development of training packages on SHDP II M&amp;E</w:t>
      </w:r>
      <w:r>
        <w:rPr>
          <w:color w:val="231F20"/>
          <w:spacing w:val="-5"/>
        </w:rPr>
        <w:t xml:space="preserve"> </w:t>
      </w:r>
      <w:r>
        <w:rPr>
          <w:color w:val="231F20"/>
        </w:rPr>
        <w:t>plan</w:t>
      </w:r>
    </w:p>
    <w:p w14:paraId="1A79C93A" w14:textId="77777777" w:rsidR="001C28E5" w:rsidRDefault="00293FBD">
      <w:pPr>
        <w:pStyle w:val="ListParagraph"/>
        <w:numPr>
          <w:ilvl w:val="1"/>
          <w:numId w:val="2"/>
        </w:numPr>
        <w:tabs>
          <w:tab w:val="left" w:pos="1386"/>
          <w:tab w:val="left" w:pos="1388"/>
        </w:tabs>
        <w:spacing w:before="23"/>
        <w:ind w:hanging="415"/>
      </w:pPr>
      <w:r>
        <w:rPr>
          <w:color w:val="231F20"/>
        </w:rPr>
        <w:t>Development of tools and indicator</w:t>
      </w:r>
      <w:r>
        <w:rPr>
          <w:color w:val="231F20"/>
          <w:spacing w:val="-1"/>
        </w:rPr>
        <w:t xml:space="preserve"> </w:t>
      </w:r>
      <w:r>
        <w:rPr>
          <w:color w:val="231F20"/>
        </w:rPr>
        <w:t>harmonisation</w:t>
      </w:r>
    </w:p>
    <w:p w14:paraId="4D298605" w14:textId="77777777" w:rsidR="001C28E5" w:rsidRDefault="00293FBD">
      <w:pPr>
        <w:pStyle w:val="ListParagraph"/>
        <w:numPr>
          <w:ilvl w:val="1"/>
          <w:numId w:val="2"/>
        </w:numPr>
        <w:tabs>
          <w:tab w:val="left" w:pos="1386"/>
          <w:tab w:val="left" w:pos="1388"/>
        </w:tabs>
        <w:spacing w:before="23"/>
        <w:ind w:hanging="415"/>
      </w:pPr>
      <w:r>
        <w:rPr>
          <w:color w:val="231F20"/>
        </w:rPr>
        <w:t>Training and retraining of M&amp;E / Health records Officers on data</w:t>
      </w:r>
      <w:r>
        <w:rPr>
          <w:color w:val="231F20"/>
          <w:spacing w:val="-7"/>
        </w:rPr>
        <w:t xml:space="preserve"> </w:t>
      </w:r>
      <w:r>
        <w:rPr>
          <w:color w:val="231F20"/>
        </w:rPr>
        <w:t>management</w:t>
      </w:r>
    </w:p>
    <w:p w14:paraId="4D074063" w14:textId="77777777" w:rsidR="001C28E5" w:rsidRDefault="00293FBD">
      <w:pPr>
        <w:pStyle w:val="ListParagraph"/>
        <w:numPr>
          <w:ilvl w:val="1"/>
          <w:numId w:val="2"/>
        </w:numPr>
        <w:tabs>
          <w:tab w:val="left" w:pos="1386"/>
          <w:tab w:val="left" w:pos="1388"/>
        </w:tabs>
        <w:spacing w:before="23"/>
        <w:ind w:hanging="415"/>
      </w:pPr>
      <w:r>
        <w:rPr>
          <w:color w:val="231F20"/>
        </w:rPr>
        <w:t>Conduct Quarterly ISS</w:t>
      </w:r>
    </w:p>
    <w:p w14:paraId="2A3DF640" w14:textId="77777777" w:rsidR="001C28E5" w:rsidRDefault="00293FBD">
      <w:pPr>
        <w:pStyle w:val="ListParagraph"/>
        <w:numPr>
          <w:ilvl w:val="1"/>
          <w:numId w:val="2"/>
        </w:numPr>
        <w:tabs>
          <w:tab w:val="left" w:pos="1386"/>
          <w:tab w:val="left" w:pos="1388"/>
        </w:tabs>
        <w:spacing w:before="24"/>
        <w:ind w:hanging="415"/>
      </w:pPr>
      <w:r>
        <w:rPr>
          <w:color w:val="231F20"/>
        </w:rPr>
        <w:t>Purchase</w:t>
      </w:r>
      <w:r>
        <w:rPr>
          <w:color w:val="231F20"/>
          <w:spacing w:val="-25"/>
        </w:rPr>
        <w:t xml:space="preserve"> </w:t>
      </w:r>
      <w:r>
        <w:rPr>
          <w:color w:val="231F20"/>
        </w:rPr>
        <w:t>of</w:t>
      </w:r>
      <w:r>
        <w:rPr>
          <w:color w:val="231F20"/>
          <w:spacing w:val="-26"/>
        </w:rPr>
        <w:t xml:space="preserve"> </w:t>
      </w:r>
      <w:r>
        <w:rPr>
          <w:color w:val="231F20"/>
        </w:rPr>
        <w:t>monthly</w:t>
      </w:r>
      <w:r>
        <w:rPr>
          <w:color w:val="231F20"/>
          <w:spacing w:val="-25"/>
        </w:rPr>
        <w:t xml:space="preserve"> </w:t>
      </w:r>
      <w:r>
        <w:rPr>
          <w:color w:val="231F20"/>
        </w:rPr>
        <w:t>data</w:t>
      </w:r>
      <w:r>
        <w:rPr>
          <w:color w:val="231F20"/>
          <w:spacing w:val="-25"/>
        </w:rPr>
        <w:t xml:space="preserve"> </w:t>
      </w:r>
      <w:r>
        <w:rPr>
          <w:color w:val="231F20"/>
        </w:rPr>
        <w:t>subscription</w:t>
      </w:r>
      <w:r>
        <w:rPr>
          <w:color w:val="231F20"/>
          <w:spacing w:val="-25"/>
        </w:rPr>
        <w:t xml:space="preserve"> </w:t>
      </w:r>
      <w:r>
        <w:rPr>
          <w:color w:val="231F20"/>
        </w:rPr>
        <w:t>for</w:t>
      </w:r>
      <w:r>
        <w:rPr>
          <w:color w:val="231F20"/>
          <w:spacing w:val="-25"/>
        </w:rPr>
        <w:t xml:space="preserve"> </w:t>
      </w:r>
      <w:r>
        <w:rPr>
          <w:color w:val="231F20"/>
        </w:rPr>
        <w:t>health</w:t>
      </w:r>
      <w:r>
        <w:rPr>
          <w:color w:val="231F20"/>
          <w:spacing w:val="-25"/>
        </w:rPr>
        <w:t xml:space="preserve"> </w:t>
      </w:r>
      <w:r>
        <w:rPr>
          <w:color w:val="231F20"/>
        </w:rPr>
        <w:t>facilities</w:t>
      </w:r>
    </w:p>
    <w:p w14:paraId="261CB863" w14:textId="77777777" w:rsidR="001C28E5" w:rsidRDefault="00293FBD">
      <w:pPr>
        <w:pStyle w:val="ListParagraph"/>
        <w:numPr>
          <w:ilvl w:val="1"/>
          <w:numId w:val="2"/>
        </w:numPr>
        <w:tabs>
          <w:tab w:val="left" w:pos="1386"/>
          <w:tab w:val="left" w:pos="1388"/>
        </w:tabs>
        <w:spacing w:before="23"/>
        <w:ind w:hanging="415"/>
      </w:pPr>
      <w:r>
        <w:rPr>
          <w:color w:val="231F20"/>
        </w:rPr>
        <w:t>Monthly Communication and Data purchased for key State</w:t>
      </w:r>
      <w:r>
        <w:rPr>
          <w:color w:val="231F20"/>
          <w:spacing w:val="-1"/>
        </w:rPr>
        <w:t xml:space="preserve"> </w:t>
      </w:r>
      <w:r>
        <w:rPr>
          <w:color w:val="231F20"/>
        </w:rPr>
        <w:t>officers</w:t>
      </w:r>
    </w:p>
    <w:p w14:paraId="36DA7E37" w14:textId="77777777" w:rsidR="001C28E5" w:rsidRDefault="001C28E5">
      <w:pPr>
        <w:pStyle w:val="BodyText"/>
        <w:rPr>
          <w:sz w:val="20"/>
        </w:rPr>
      </w:pPr>
    </w:p>
    <w:p w14:paraId="7728CC0F" w14:textId="77777777" w:rsidR="001C28E5" w:rsidRDefault="001C28E5">
      <w:pPr>
        <w:pStyle w:val="BodyText"/>
        <w:spacing w:before="4"/>
      </w:pPr>
    </w:p>
    <w:p w14:paraId="7329519C" w14:textId="77777777" w:rsidR="001C28E5" w:rsidRDefault="001C28E5">
      <w:pPr>
        <w:sectPr w:rsidR="001C28E5">
          <w:pgSz w:w="11910" w:h="16840"/>
          <w:pgMar w:top="1580" w:right="1100" w:bottom="1580" w:left="1140" w:header="0" w:footer="1395" w:gutter="0"/>
          <w:cols w:space="720"/>
        </w:sectPr>
      </w:pPr>
    </w:p>
    <w:p w14:paraId="132CB8BF" w14:textId="77777777" w:rsidR="001C28E5" w:rsidRDefault="00293FBD">
      <w:pPr>
        <w:spacing w:before="65"/>
        <w:jc w:val="right"/>
        <w:rPr>
          <w:i/>
        </w:rPr>
      </w:pPr>
      <w:r>
        <w:rPr>
          <w:b/>
          <w:i/>
          <w:color w:val="231F20"/>
        </w:rPr>
        <w:t>Iv</w:t>
      </w:r>
      <w:r>
        <w:rPr>
          <w:i/>
          <w:color w:val="008CCF"/>
        </w:rPr>
        <w:t>.</w:t>
      </w:r>
    </w:p>
    <w:p w14:paraId="35B84098" w14:textId="77777777" w:rsidR="001C28E5" w:rsidRDefault="00293FBD">
      <w:pPr>
        <w:spacing w:before="65"/>
        <w:ind w:left="154"/>
        <w:rPr>
          <w:b/>
        </w:rPr>
      </w:pPr>
      <w:r>
        <w:br w:type="column"/>
      </w:r>
      <w:r>
        <w:rPr>
          <w:b/>
          <w:color w:val="231F20"/>
        </w:rPr>
        <w:t>To facilitate learning and knowledge management</w:t>
      </w:r>
    </w:p>
    <w:p w14:paraId="7892CC73" w14:textId="77777777" w:rsidR="001C28E5" w:rsidRDefault="00293FBD">
      <w:pPr>
        <w:pStyle w:val="ListParagraph"/>
        <w:numPr>
          <w:ilvl w:val="0"/>
          <w:numId w:val="1"/>
        </w:numPr>
        <w:tabs>
          <w:tab w:val="left" w:pos="568"/>
          <w:tab w:val="left" w:pos="569"/>
        </w:tabs>
        <w:spacing w:before="23" w:line="261" w:lineRule="auto"/>
        <w:ind w:right="187" w:hanging="360"/>
      </w:pPr>
      <w:r>
        <w:tab/>
      </w:r>
      <w:r>
        <w:rPr>
          <w:color w:val="231F20"/>
        </w:rPr>
        <w:t xml:space="preserve">Generate quarterly fact sheet and annual health bulletin for all levels of health </w:t>
      </w:r>
      <w:r>
        <w:rPr>
          <w:color w:val="231F20"/>
          <w:spacing w:val="-4"/>
        </w:rPr>
        <w:t xml:space="preserve">care </w:t>
      </w:r>
      <w:r>
        <w:rPr>
          <w:color w:val="231F20"/>
        </w:rPr>
        <w:t>delivery</w:t>
      </w:r>
    </w:p>
    <w:p w14:paraId="32BA51B0" w14:textId="77777777" w:rsidR="001C28E5" w:rsidRDefault="00293FBD">
      <w:pPr>
        <w:pStyle w:val="ListParagraph"/>
        <w:numPr>
          <w:ilvl w:val="0"/>
          <w:numId w:val="1"/>
        </w:numPr>
        <w:tabs>
          <w:tab w:val="left" w:pos="568"/>
          <w:tab w:val="left" w:pos="569"/>
        </w:tabs>
        <w:ind w:left="568" w:hanging="415"/>
      </w:pPr>
      <w:r>
        <w:rPr>
          <w:color w:val="231F20"/>
        </w:rPr>
        <w:t>Annual</w:t>
      </w:r>
      <w:r>
        <w:rPr>
          <w:color w:val="231F20"/>
          <w:spacing w:val="-25"/>
        </w:rPr>
        <w:t xml:space="preserve"> </w:t>
      </w:r>
      <w:r>
        <w:rPr>
          <w:color w:val="231F20"/>
        </w:rPr>
        <w:t>dissemination</w:t>
      </w:r>
      <w:r>
        <w:rPr>
          <w:color w:val="231F20"/>
          <w:spacing w:val="-26"/>
        </w:rPr>
        <w:t xml:space="preserve"> </w:t>
      </w:r>
      <w:r>
        <w:rPr>
          <w:color w:val="231F20"/>
        </w:rPr>
        <w:t>meetings</w:t>
      </w:r>
      <w:r>
        <w:rPr>
          <w:color w:val="231F20"/>
          <w:spacing w:val="-25"/>
        </w:rPr>
        <w:t xml:space="preserve"> </w:t>
      </w:r>
      <w:r>
        <w:rPr>
          <w:color w:val="231F20"/>
        </w:rPr>
        <w:t>of</w:t>
      </w:r>
      <w:r>
        <w:rPr>
          <w:color w:val="231F20"/>
          <w:spacing w:val="-25"/>
        </w:rPr>
        <w:t xml:space="preserve"> </w:t>
      </w:r>
      <w:r>
        <w:rPr>
          <w:color w:val="231F20"/>
        </w:rPr>
        <w:t>M</w:t>
      </w:r>
      <w:r>
        <w:rPr>
          <w:color w:val="231F20"/>
          <w:spacing w:val="-25"/>
        </w:rPr>
        <w:t xml:space="preserve"> </w:t>
      </w:r>
      <w:r>
        <w:rPr>
          <w:color w:val="231F20"/>
        </w:rPr>
        <w:t>&amp;</w:t>
      </w:r>
      <w:r>
        <w:rPr>
          <w:color w:val="231F20"/>
          <w:spacing w:val="-25"/>
        </w:rPr>
        <w:t xml:space="preserve"> </w:t>
      </w:r>
      <w:r>
        <w:rPr>
          <w:color w:val="231F20"/>
        </w:rPr>
        <w:t>E</w:t>
      </w:r>
      <w:r>
        <w:rPr>
          <w:color w:val="231F20"/>
          <w:spacing w:val="-25"/>
        </w:rPr>
        <w:t xml:space="preserve"> </w:t>
      </w:r>
      <w:r>
        <w:rPr>
          <w:color w:val="231F20"/>
        </w:rPr>
        <w:t>report</w:t>
      </w:r>
    </w:p>
    <w:sectPr w:rsidR="001C28E5">
      <w:type w:val="continuous"/>
      <w:pgSz w:w="11910" w:h="16840"/>
      <w:pgMar w:top="1580" w:right="1100" w:bottom="1580" w:left="1140" w:header="720" w:footer="720" w:gutter="0"/>
      <w:cols w:num="2" w:space="720" w:equalWidth="0">
        <w:col w:w="779" w:space="40"/>
        <w:col w:w="885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57864" w14:textId="77777777" w:rsidR="004C1991" w:rsidRDefault="004C1991">
      <w:r>
        <w:separator/>
      </w:r>
    </w:p>
  </w:endnote>
  <w:endnote w:type="continuationSeparator" w:id="0">
    <w:p w14:paraId="5A2CB6E5" w14:textId="77777777" w:rsidR="004C1991" w:rsidRDefault="004C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1591" w14:textId="77777777" w:rsidR="00F7200B" w:rsidRDefault="004C1991">
    <w:pPr>
      <w:pStyle w:val="BodyText"/>
      <w:spacing w:line="14" w:lineRule="auto"/>
      <w:rPr>
        <w:sz w:val="20"/>
      </w:rPr>
    </w:pPr>
    <w:r>
      <w:pict w14:anchorId="401CFEB9">
        <v:shapetype id="_x0000_t202" coordsize="21600,21600" o:spt="202" path="m,l,21600r21600,l21600,xe">
          <v:stroke joinstyle="miter"/>
          <v:path gradientshapeok="t" o:connecttype="rect"/>
        </v:shapetype>
        <v:shape id="_x0000_s2076" type="#_x0000_t202" style="position:absolute;margin-left:288.2pt;margin-top:761pt;width:19.35pt;height:14.2pt;z-index:-27854336;mso-position-horizontal-relative:page;mso-position-vertical-relative:page" filled="f" stroked="f">
          <v:textbox inset="0,0,0,0">
            <w:txbxContent>
              <w:p w14:paraId="2EF76842" w14:textId="77777777" w:rsidR="00F7200B" w:rsidRDefault="00F7200B">
                <w:pPr>
                  <w:pStyle w:val="BodyText"/>
                  <w:spacing w:line="260" w:lineRule="exact"/>
                  <w:ind w:left="60"/>
                </w:pPr>
                <w:r>
                  <w:fldChar w:fldCharType="begin"/>
                </w:r>
                <w:r>
                  <w:rPr>
                    <w:color w:val="231F20"/>
                  </w:rPr>
                  <w:instrText xml:space="preserve"> PAGE </w:instrText>
                </w:r>
                <w:r>
                  <w:fldChar w:fldCharType="separate"/>
                </w:r>
                <w:r w:rsidR="005C4C76">
                  <w:rPr>
                    <w:noProof/>
                    <w:color w:val="231F20"/>
                  </w:rPr>
                  <w:t>12</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2137E" w14:textId="77777777" w:rsidR="00F7200B" w:rsidRDefault="004C1991">
    <w:pPr>
      <w:pStyle w:val="BodyText"/>
      <w:spacing w:line="14" w:lineRule="auto"/>
      <w:rPr>
        <w:sz w:val="8"/>
      </w:rPr>
    </w:pPr>
    <w:r>
      <w:pict w14:anchorId="7AE9375C">
        <v:shapetype id="_x0000_t202" coordsize="21600,21600" o:spt="202" path="m,l,21600r21600,l21600,xe">
          <v:stroke joinstyle="miter"/>
          <v:path gradientshapeok="t" o:connecttype="rect"/>
        </v:shapetype>
        <v:shape id="_x0000_s2063" type="#_x0000_t202" style="position:absolute;margin-left:288.2pt;margin-top:761.15pt;width:19.35pt;height:14pt;z-index:-27847680;mso-position-horizontal-relative:page;mso-position-vertical-relative:page" filled="f" stroked="f">
          <v:textbox inset="0,0,0,0">
            <w:txbxContent>
              <w:p w14:paraId="42BAD75A"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62</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7C2A" w14:textId="77777777" w:rsidR="00F7200B" w:rsidRDefault="00F7200B">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D7F" w14:textId="77777777" w:rsidR="00F7200B" w:rsidRDefault="00F7200B">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597E" w14:textId="77777777" w:rsidR="00F7200B" w:rsidRDefault="004C1991">
    <w:pPr>
      <w:pStyle w:val="BodyText"/>
      <w:spacing w:line="14" w:lineRule="auto"/>
      <w:rPr>
        <w:sz w:val="20"/>
      </w:rPr>
    </w:pPr>
    <w:r>
      <w:pict w14:anchorId="5FFDCDFD">
        <v:shapetype id="_x0000_t202" coordsize="21600,21600" o:spt="202" path="m,l,21600r21600,l21600,xe">
          <v:stroke joinstyle="miter"/>
          <v:path gradientshapeok="t" o:connecttype="rect"/>
        </v:shapetype>
        <v:shape id="_x0000_s2062" type="#_x0000_t202" style="position:absolute;margin-left:70.05pt;margin-top:760.85pt;width:72.3pt;height:14pt;z-index:-27847168;mso-position-horizontal-relative:page;mso-position-vertical-relative:page" filled="f" stroked="f">
          <v:textbox inset="0,0,0,0">
            <w:txbxContent>
              <w:p w14:paraId="18778261" w14:textId="77777777" w:rsidR="00F7200B" w:rsidRDefault="00F7200B">
                <w:pPr>
                  <w:pStyle w:val="BodyText"/>
                  <w:spacing w:line="257" w:lineRule="exact"/>
                  <w:ind w:left="20"/>
                </w:pPr>
                <w:r>
                  <w:rPr>
                    <w:color w:val="FFF200"/>
                  </w:rPr>
                  <w:t xml:space="preserve">Yellow </w:t>
                </w:r>
                <w:r>
                  <w:rPr>
                    <w:color w:val="231F20"/>
                  </w:rPr>
                  <w:t>Black</w:t>
                </w:r>
              </w:p>
            </w:txbxContent>
          </v:textbox>
          <w10:wrap anchorx="page" anchory="page"/>
        </v:shape>
      </w:pict>
    </w:r>
    <w:r>
      <w:pict w14:anchorId="26D44FA2">
        <v:shape id="_x0000_s2061" type="#_x0000_t202" style="position:absolute;margin-left:288.2pt;margin-top:761.15pt;width:19.35pt;height:14pt;z-index:-27846656;mso-position-horizontal-relative:page;mso-position-vertical-relative:page" filled="f" stroked="f">
          <v:textbox inset="0,0,0,0">
            <w:txbxContent>
              <w:p w14:paraId="6EDDCF7A"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68</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E4B0A" w14:textId="77777777" w:rsidR="00F7200B" w:rsidRDefault="004C1991">
    <w:pPr>
      <w:pStyle w:val="BodyText"/>
      <w:spacing w:line="14" w:lineRule="auto"/>
      <w:rPr>
        <w:sz w:val="20"/>
      </w:rPr>
    </w:pPr>
    <w:r>
      <w:pict w14:anchorId="39FFC2D5">
        <v:shapetype id="_x0000_t202" coordsize="21600,21600" o:spt="202" path="m,l,21600r21600,l21600,xe">
          <v:stroke joinstyle="miter"/>
          <v:path gradientshapeok="t" o:connecttype="rect"/>
        </v:shapetype>
        <v:shape id="_x0000_s2060" type="#_x0000_t202" style="position:absolute;margin-left:288.2pt;margin-top:761.15pt;width:19.35pt;height:14pt;z-index:-27846144;mso-position-horizontal-relative:page;mso-position-vertical-relative:page" filled="f" stroked="f">
          <v:textbox inset="0,0,0,0">
            <w:txbxContent>
              <w:p w14:paraId="560F391F"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69</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CAF33" w14:textId="77777777" w:rsidR="00F7200B" w:rsidRDefault="004C1991">
    <w:pPr>
      <w:pStyle w:val="BodyText"/>
      <w:spacing w:line="14" w:lineRule="auto"/>
      <w:rPr>
        <w:sz w:val="20"/>
      </w:rPr>
    </w:pPr>
    <w:r>
      <w:pict w14:anchorId="23E23C13">
        <v:shapetype id="_x0000_t202" coordsize="21600,21600" o:spt="202" path="m,l,21600r21600,l21600,xe">
          <v:stroke joinstyle="miter"/>
          <v:path gradientshapeok="t" o:connecttype="rect"/>
        </v:shapetype>
        <v:shape id="_x0000_s2059" type="#_x0000_t202" style="position:absolute;margin-left:288.2pt;margin-top:761pt;width:19.35pt;height:14.15pt;z-index:-27845632;mso-position-horizontal-relative:page;mso-position-vertical-relative:page" filled="f" stroked="f">
          <v:textbox inset="0,0,0,0">
            <w:txbxContent>
              <w:p w14:paraId="5E434725" w14:textId="77777777" w:rsidR="00F7200B" w:rsidRDefault="00F7200B">
                <w:pPr>
                  <w:pStyle w:val="BodyText"/>
                  <w:spacing w:line="260" w:lineRule="exact"/>
                  <w:ind w:left="60"/>
                </w:pPr>
                <w:r>
                  <w:fldChar w:fldCharType="begin"/>
                </w:r>
                <w:r>
                  <w:rPr>
                    <w:color w:val="231F20"/>
                  </w:rPr>
                  <w:instrText xml:space="preserve"> PAGE </w:instrText>
                </w:r>
                <w:r>
                  <w:fldChar w:fldCharType="separate"/>
                </w:r>
                <w:r w:rsidR="005C4C76">
                  <w:rPr>
                    <w:noProof/>
                    <w:color w:val="231F20"/>
                  </w:rPr>
                  <w:t>74</w:t>
                </w:r>
                <w:r>
                  <w:fldChar w:fldCharType="end"/>
                </w:r>
              </w:p>
            </w:txbxContent>
          </v:textbox>
          <w10:wrap anchorx="page" anchory="page"/>
        </v:shape>
      </w:pict>
    </w:r>
    <w:r>
      <w:pict w14:anchorId="39275E73">
        <v:shape id="_x0000_s2058" type="#_x0000_t202" style="position:absolute;margin-left:80pt;margin-top:764.4pt;width:72.3pt;height:14pt;z-index:-27845120;mso-position-horizontal-relative:page;mso-position-vertical-relative:page" filled="f" stroked="f">
          <v:textbox inset="0,0,0,0">
            <w:txbxContent>
              <w:p w14:paraId="52E26D40" w14:textId="77777777" w:rsidR="00F7200B" w:rsidRDefault="00F7200B">
                <w:pPr>
                  <w:pStyle w:val="BodyText"/>
                  <w:spacing w:line="257" w:lineRule="exact"/>
                  <w:ind w:left="20"/>
                </w:pPr>
                <w:r>
                  <w:rPr>
                    <w:color w:val="FFF200"/>
                  </w:rPr>
                  <w:t xml:space="preserve">Yellow </w:t>
                </w:r>
                <w:r>
                  <w:rPr>
                    <w:color w:val="231F20"/>
                  </w:rPr>
                  <w:t>Black</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49633" w14:textId="77777777" w:rsidR="00F7200B" w:rsidRDefault="00F7200B">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C55F1" w14:textId="77777777" w:rsidR="00F7200B" w:rsidRDefault="004C1991">
    <w:pPr>
      <w:pStyle w:val="BodyText"/>
      <w:spacing w:line="14" w:lineRule="auto"/>
      <w:rPr>
        <w:sz w:val="16"/>
      </w:rPr>
    </w:pPr>
    <w:r>
      <w:pict w14:anchorId="365F2870">
        <v:shapetype id="_x0000_t202" coordsize="21600,21600" o:spt="202" path="m,l,21600r21600,l21600,xe">
          <v:stroke joinstyle="miter"/>
          <v:path gradientshapeok="t" o:connecttype="rect"/>
        </v:shapetype>
        <v:shape id="_x0000_s2057" type="#_x0000_t202" style="position:absolute;margin-left:288.2pt;margin-top:761.15pt;width:19.35pt;height:14pt;z-index:-27844608;mso-position-horizontal-relative:page;mso-position-vertical-relative:page" filled="f" stroked="f">
          <v:textbox inset="0,0,0,0">
            <w:txbxContent>
              <w:p w14:paraId="5937FAC6"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77</w:t>
                </w:r>
                <w:r>
                  <w:fldChar w:fldCharType="end"/>
                </w:r>
              </w:p>
            </w:txbxContent>
          </v:textbox>
          <w10:wrap anchorx="page" anchory="page"/>
        </v:shape>
      </w:pict>
    </w:r>
    <w:r>
      <w:pict w14:anchorId="7B9F0F2D">
        <v:shape id="_x0000_s2056" type="#_x0000_t202" style="position:absolute;margin-left:66.6pt;margin-top:763.35pt;width:72.3pt;height:14pt;z-index:-27844096;mso-position-horizontal-relative:page;mso-position-vertical-relative:page" filled="f" stroked="f">
          <v:textbox inset="0,0,0,0">
            <w:txbxContent>
              <w:p w14:paraId="3391A7B1" w14:textId="77777777" w:rsidR="00F7200B" w:rsidRDefault="00F7200B">
                <w:pPr>
                  <w:pStyle w:val="BodyText"/>
                  <w:spacing w:line="257" w:lineRule="exact"/>
                  <w:ind w:left="20"/>
                </w:pPr>
                <w:r>
                  <w:rPr>
                    <w:color w:val="FFF200"/>
                  </w:rPr>
                  <w:t xml:space="preserve">Yellow </w:t>
                </w:r>
                <w:r>
                  <w:rPr>
                    <w:color w:val="231F20"/>
                  </w:rPr>
                  <w:t>Black</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908D" w14:textId="77777777" w:rsidR="00F7200B" w:rsidRDefault="004C1991">
    <w:pPr>
      <w:pStyle w:val="BodyText"/>
      <w:spacing w:line="14" w:lineRule="auto"/>
      <w:rPr>
        <w:sz w:val="20"/>
      </w:rPr>
    </w:pPr>
    <w:r>
      <w:pict w14:anchorId="20161DEC">
        <v:shapetype id="_x0000_t202" coordsize="21600,21600" o:spt="202" path="m,l,21600r21600,l21600,xe">
          <v:stroke joinstyle="miter"/>
          <v:path gradientshapeok="t" o:connecttype="rect"/>
        </v:shapetype>
        <v:shape id="_x0000_s2055" type="#_x0000_t202" style="position:absolute;margin-left:288.2pt;margin-top:761.15pt;width:19.35pt;height:14pt;z-index:-27843584;mso-position-horizontal-relative:page;mso-position-vertical-relative:page" filled="f" stroked="f">
          <v:textbox inset="0,0,0,0">
            <w:txbxContent>
              <w:p w14:paraId="6D3EED28"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78</w:t>
                </w:r>
                <w:r>
                  <w:fldChar w:fldCharType="end"/>
                </w:r>
              </w:p>
            </w:txbxContent>
          </v:textbox>
          <w10:wrap anchorx="page" anchory="page"/>
        </v:shape>
      </w:pict>
    </w:r>
    <w:r>
      <w:pict w14:anchorId="0B86A1DB">
        <v:shape id="_x0000_s2054" type="#_x0000_t202" style="position:absolute;margin-left:70.85pt;margin-top:762.4pt;width:125.45pt;height:14pt;z-index:-27843072;mso-position-horizontal-relative:page;mso-position-vertical-relative:page" filled="f" stroked="f">
          <v:textbox inset="0,0,0,0">
            <w:txbxContent>
              <w:p w14:paraId="4DE2BE8C" w14:textId="77777777" w:rsidR="00F7200B" w:rsidRDefault="00F7200B">
                <w:pPr>
                  <w:pStyle w:val="BodyText"/>
                  <w:spacing w:line="257" w:lineRule="exact"/>
                  <w:ind w:left="20"/>
                </w:pPr>
                <w:r>
                  <w:rPr>
                    <w:color w:val="EC008C"/>
                  </w:rPr>
                  <w:t xml:space="preserve">Magenta </w:t>
                </w:r>
                <w:r>
                  <w:rPr>
                    <w:color w:val="FFF200"/>
                  </w:rPr>
                  <w:t xml:space="preserve">Yellow </w:t>
                </w:r>
                <w:r>
                  <w:rPr>
                    <w:color w:val="231F20"/>
                  </w:rPr>
                  <w:t>Black</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582D7" w14:textId="77777777" w:rsidR="00F7200B" w:rsidRDefault="004C1991">
    <w:pPr>
      <w:pStyle w:val="BodyText"/>
      <w:spacing w:line="14" w:lineRule="auto"/>
      <w:rPr>
        <w:sz w:val="20"/>
      </w:rPr>
    </w:pPr>
    <w:r>
      <w:pict w14:anchorId="46FC0E19">
        <v:shapetype id="_x0000_t202" coordsize="21600,21600" o:spt="202" path="m,l,21600r21600,l21600,xe">
          <v:stroke joinstyle="miter"/>
          <v:path gradientshapeok="t" o:connecttype="rect"/>
        </v:shapetype>
        <v:shape id="_x0000_s2053" type="#_x0000_t202" style="position:absolute;margin-left:290.2pt;margin-top:761.15pt;width:15.35pt;height:14pt;z-index:-27842560;mso-position-horizontal-relative:page;mso-position-vertical-relative:page" filled="f" stroked="f">
          <v:textbox inset="0,0,0,0">
            <w:txbxContent>
              <w:p w14:paraId="4D11215C" w14:textId="77777777" w:rsidR="00F7200B" w:rsidRDefault="00F7200B">
                <w:pPr>
                  <w:pStyle w:val="BodyText"/>
                  <w:spacing w:line="257" w:lineRule="exact"/>
                  <w:ind w:left="20"/>
                </w:pPr>
                <w:r>
                  <w:rPr>
                    <w:color w:val="231F20"/>
                  </w:rPr>
                  <w:t>79</w:t>
                </w:r>
              </w:p>
            </w:txbxContent>
          </v:textbox>
          <w10:wrap anchorx="page" anchory="page"/>
        </v:shape>
      </w:pict>
    </w:r>
    <w:r>
      <w:pict w14:anchorId="4EB5B01F">
        <v:shape id="_x0000_s2052" type="#_x0000_t202" style="position:absolute;margin-left:66.95pt;margin-top:765.65pt;width:72.3pt;height:14pt;z-index:-27842048;mso-position-horizontal-relative:page;mso-position-vertical-relative:page" filled="f" stroked="f">
          <v:textbox inset="0,0,0,0">
            <w:txbxContent>
              <w:p w14:paraId="304A0A8E" w14:textId="77777777" w:rsidR="00F7200B" w:rsidRDefault="00F7200B">
                <w:pPr>
                  <w:pStyle w:val="BodyText"/>
                  <w:spacing w:line="257" w:lineRule="exact"/>
                  <w:ind w:left="20"/>
                </w:pPr>
                <w:r>
                  <w:rPr>
                    <w:color w:val="FFF200"/>
                  </w:rPr>
                  <w:t xml:space="preserve">Yellow </w:t>
                </w:r>
                <w:r>
                  <w:rPr>
                    <w:color w:val="231F20"/>
                  </w:rPr>
                  <w:t>Black</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94497" w14:textId="77777777" w:rsidR="00F7200B" w:rsidRDefault="004C1991">
    <w:pPr>
      <w:pStyle w:val="BodyText"/>
      <w:spacing w:line="14" w:lineRule="auto"/>
      <w:rPr>
        <w:sz w:val="20"/>
      </w:rPr>
    </w:pPr>
    <w:r>
      <w:pict w14:anchorId="3364D4B4">
        <v:shapetype id="_x0000_t202" coordsize="21600,21600" o:spt="202" path="m,l,21600r21600,l21600,xe">
          <v:stroke joinstyle="miter"/>
          <v:path gradientshapeok="t" o:connecttype="rect"/>
        </v:shapetype>
        <v:shape id="_x0000_s2075" type="#_x0000_t202" style="position:absolute;margin-left:288.2pt;margin-top:761.15pt;width:19.35pt;height:14pt;z-index:-27853824;mso-position-horizontal-relative:page;mso-position-vertical-relative:page" filled="f" stroked="f">
          <v:textbox inset="0,0,0,0">
            <w:txbxContent>
              <w:p w14:paraId="6E77C348"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13</w:t>
                </w:r>
                <w:r>
                  <w:fldChar w:fldCharType="end"/>
                </w:r>
              </w:p>
            </w:txbxContent>
          </v:textbox>
          <w10:wrap anchorx="page" anchory="page"/>
        </v:shape>
      </w:pict>
    </w:r>
    <w:r>
      <w:pict w14:anchorId="3E40BA88">
        <v:shape id="_x0000_s2074" type="#_x0000_t202" style="position:absolute;margin-left:98.9pt;margin-top:762.55pt;width:62.7pt;height:14pt;z-index:-27853312;mso-position-horizontal-relative:page;mso-position-vertical-relative:page" filled="f" stroked="f">
          <v:textbox inset="0,0,0,0">
            <w:txbxContent>
              <w:p w14:paraId="1D64077C" w14:textId="77777777" w:rsidR="00F7200B" w:rsidRDefault="00F7200B">
                <w:pPr>
                  <w:pStyle w:val="BodyText"/>
                  <w:spacing w:line="257" w:lineRule="exact"/>
                  <w:ind w:left="20"/>
                </w:pPr>
                <w:r>
                  <w:rPr>
                    <w:color w:val="00AEEF"/>
                  </w:rPr>
                  <w:t xml:space="preserve">Cyan </w:t>
                </w:r>
                <w:r>
                  <w:rPr>
                    <w:color w:val="231F20"/>
                  </w:rPr>
                  <w:t>Black</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EBD5D" w14:textId="77777777" w:rsidR="00F7200B" w:rsidRDefault="004C1991">
    <w:pPr>
      <w:pStyle w:val="BodyText"/>
      <w:spacing w:line="14" w:lineRule="auto"/>
      <w:rPr>
        <w:sz w:val="20"/>
      </w:rPr>
    </w:pPr>
    <w:r>
      <w:pict w14:anchorId="2B326357">
        <v:shapetype id="_x0000_t202" coordsize="21600,21600" o:spt="202" path="m,l,21600r21600,l21600,xe">
          <v:stroke joinstyle="miter"/>
          <v:path gradientshapeok="t" o:connecttype="rect"/>
        </v:shapetype>
        <v:shape id="_x0000_s2051" type="#_x0000_t202" style="position:absolute;margin-left:288.2pt;margin-top:761.15pt;width:19.35pt;height:14pt;z-index:-27841536;mso-position-horizontal-relative:page;mso-position-vertical-relative:page" filled="f" stroked="f">
          <v:textbox inset="0,0,0,0">
            <w:txbxContent>
              <w:p w14:paraId="0DF90049"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80</w:t>
                </w:r>
                <w:r>
                  <w:fldChar w:fldCharType="end"/>
                </w:r>
              </w:p>
            </w:txbxContent>
          </v:textbox>
          <w10:wrap anchorx="page" anchory="page"/>
        </v:shape>
      </w:pict>
    </w:r>
    <w:r>
      <w:pict w14:anchorId="4719BE6C">
        <v:shape id="_x0000_s2050" type="#_x0000_t202" style="position:absolute;margin-left:66.5pt;margin-top:763.5pt;width:125.45pt;height:14pt;z-index:-27841024;mso-position-horizontal-relative:page;mso-position-vertical-relative:page" filled="f" stroked="f">
          <v:textbox inset="0,0,0,0">
            <w:txbxContent>
              <w:p w14:paraId="43DDCF67" w14:textId="77777777" w:rsidR="00F7200B" w:rsidRDefault="00F7200B">
                <w:pPr>
                  <w:pStyle w:val="BodyText"/>
                  <w:spacing w:line="257" w:lineRule="exact"/>
                  <w:ind w:left="20"/>
                </w:pPr>
                <w:r>
                  <w:rPr>
                    <w:color w:val="EC008C"/>
                  </w:rPr>
                  <w:t xml:space="preserve">Magenta </w:t>
                </w:r>
                <w:r>
                  <w:rPr>
                    <w:color w:val="FFF200"/>
                  </w:rPr>
                  <w:t xml:space="preserve">Yellow </w:t>
                </w:r>
                <w:r>
                  <w:rPr>
                    <w:color w:val="231F20"/>
                  </w:rPr>
                  <w:t>Black</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8DE9" w14:textId="77777777" w:rsidR="00F7200B" w:rsidRDefault="004C1991">
    <w:pPr>
      <w:pStyle w:val="BodyText"/>
      <w:spacing w:line="14" w:lineRule="auto"/>
      <w:rPr>
        <w:sz w:val="20"/>
      </w:rPr>
    </w:pPr>
    <w:r>
      <w:pict w14:anchorId="41AB0974">
        <v:shapetype id="_x0000_t202" coordsize="21600,21600" o:spt="202" path="m,l,21600r21600,l21600,xe">
          <v:stroke joinstyle="miter"/>
          <v:path gradientshapeok="t" o:connecttype="rect"/>
        </v:shapetype>
        <v:shape id="_x0000_s2049" type="#_x0000_t202" style="position:absolute;margin-left:288.2pt;margin-top:761.15pt;width:19.35pt;height:14pt;z-index:-27840512;mso-position-horizontal-relative:page;mso-position-vertical-relative:page" filled="f" stroked="f">
          <v:textbox inset="0,0,0,0">
            <w:txbxContent>
              <w:p w14:paraId="21E33086"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82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87FEB" w14:textId="77777777" w:rsidR="00F7200B" w:rsidRDefault="004C1991">
    <w:pPr>
      <w:pStyle w:val="BodyText"/>
      <w:spacing w:line="14" w:lineRule="auto"/>
      <w:rPr>
        <w:sz w:val="20"/>
      </w:rPr>
    </w:pPr>
    <w:r>
      <w:pict w14:anchorId="5440D5A3">
        <v:shapetype id="_x0000_t202" coordsize="21600,21600" o:spt="202" path="m,l,21600r21600,l21600,xe">
          <v:stroke joinstyle="miter"/>
          <v:path gradientshapeok="t" o:connecttype="rect"/>
        </v:shapetype>
        <v:shape id="_x0000_s2073" type="#_x0000_t202" style="position:absolute;margin-left:84.95pt;margin-top:755.15pt;width:156.8pt;height:14pt;z-index:-27852800;mso-position-horizontal-relative:page;mso-position-vertical-relative:page" filled="f" stroked="f">
          <v:textbox inset="0,0,0,0">
            <w:txbxContent>
              <w:p w14:paraId="4451FA45" w14:textId="77777777" w:rsidR="00F7200B" w:rsidRDefault="00F7200B">
                <w:pPr>
                  <w:pStyle w:val="BodyText"/>
                  <w:spacing w:line="257" w:lineRule="exact"/>
                  <w:ind w:left="20"/>
                </w:pPr>
                <w:r>
                  <w:rPr>
                    <w:color w:val="00AEEF"/>
                  </w:rPr>
                  <w:t xml:space="preserve">Cyan </w:t>
                </w:r>
                <w:r>
                  <w:rPr>
                    <w:color w:val="EC008C"/>
                  </w:rPr>
                  <w:t xml:space="preserve">Magenta </w:t>
                </w:r>
                <w:r>
                  <w:rPr>
                    <w:color w:val="FFF200"/>
                  </w:rPr>
                  <w:t xml:space="preserve">Yellow </w:t>
                </w:r>
                <w:r>
                  <w:rPr>
                    <w:color w:val="231F20"/>
                  </w:rPr>
                  <w:t>Black</w:t>
                </w:r>
              </w:p>
            </w:txbxContent>
          </v:textbox>
          <w10:wrap anchorx="page" anchory="page"/>
        </v:shape>
      </w:pict>
    </w:r>
    <w:r>
      <w:pict w14:anchorId="5650AD13">
        <v:shape id="_x0000_s2072" type="#_x0000_t202" style="position:absolute;margin-left:288.2pt;margin-top:761.15pt;width:19.35pt;height:14pt;z-index:-27852288;mso-position-horizontal-relative:page;mso-position-vertical-relative:page" filled="f" stroked="f">
          <v:textbox inset="0,0,0,0">
            <w:txbxContent>
              <w:p w14:paraId="111ECD50"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14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A0BE" w14:textId="77777777" w:rsidR="00F7200B" w:rsidRDefault="00F7200B">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4D453" w14:textId="77777777" w:rsidR="00F7200B" w:rsidRDefault="004C1991">
    <w:pPr>
      <w:pStyle w:val="BodyText"/>
      <w:spacing w:line="14" w:lineRule="auto"/>
      <w:rPr>
        <w:sz w:val="16"/>
      </w:rPr>
    </w:pPr>
    <w:r>
      <w:pict w14:anchorId="700C8A17">
        <v:shapetype id="_x0000_t202" coordsize="21600,21600" o:spt="202" path="m,l,21600r21600,l21600,xe">
          <v:stroke joinstyle="miter"/>
          <v:path gradientshapeok="t" o:connecttype="rect"/>
        </v:shapetype>
        <v:shape id="_x0000_s2071" type="#_x0000_t202" style="position:absolute;margin-left:288.2pt;margin-top:761.15pt;width:19.35pt;height:14.05pt;z-index:-27851776;mso-position-horizontal-relative:page;mso-position-vertical-relative:page" filled="f" stroked="f">
          <v:textbox inset="0,0,0,0">
            <w:txbxContent>
              <w:p w14:paraId="40E66C1B" w14:textId="77777777" w:rsidR="00F7200B" w:rsidRDefault="00F7200B">
                <w:pPr>
                  <w:pStyle w:val="BodyText"/>
                  <w:spacing w:line="258" w:lineRule="exact"/>
                  <w:ind w:left="60"/>
                </w:pPr>
                <w:r>
                  <w:fldChar w:fldCharType="begin"/>
                </w:r>
                <w:r>
                  <w:rPr>
                    <w:color w:val="231F20"/>
                  </w:rPr>
                  <w:instrText xml:space="preserve"> PAGE </w:instrText>
                </w:r>
                <w:r>
                  <w:fldChar w:fldCharType="separate"/>
                </w:r>
                <w:r w:rsidR="005C4C76">
                  <w:rPr>
                    <w:noProof/>
                    <w:color w:val="231F20"/>
                  </w:rPr>
                  <w:t>49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74CEC" w14:textId="77777777" w:rsidR="00F7200B" w:rsidRDefault="004C1991">
    <w:pPr>
      <w:pStyle w:val="BodyText"/>
      <w:spacing w:line="14" w:lineRule="auto"/>
      <w:rPr>
        <w:sz w:val="20"/>
      </w:rPr>
    </w:pPr>
    <w:r>
      <w:pict w14:anchorId="2C1A8C8B">
        <v:shapetype id="_x0000_t202" coordsize="21600,21600" o:spt="202" path="m,l,21600r21600,l21600,xe">
          <v:stroke joinstyle="miter"/>
          <v:path gradientshapeok="t" o:connecttype="rect"/>
        </v:shapetype>
        <v:shape id="_x0000_s2070" type="#_x0000_t202" style="position:absolute;margin-left:84.95pt;margin-top:755.15pt;width:156.8pt;height:14pt;z-index:-27851264;mso-position-horizontal-relative:page;mso-position-vertical-relative:page" filled="f" stroked="f">
          <v:textbox inset="0,0,0,0">
            <w:txbxContent>
              <w:p w14:paraId="15E2B207" w14:textId="77777777" w:rsidR="00F7200B" w:rsidRDefault="00F7200B">
                <w:pPr>
                  <w:pStyle w:val="BodyText"/>
                  <w:spacing w:line="257" w:lineRule="exact"/>
                  <w:ind w:left="20"/>
                </w:pPr>
                <w:r>
                  <w:rPr>
                    <w:color w:val="00AEEF"/>
                  </w:rPr>
                  <w:t xml:space="preserve">Cyan </w:t>
                </w:r>
                <w:r>
                  <w:rPr>
                    <w:color w:val="EC008C"/>
                  </w:rPr>
                  <w:t xml:space="preserve">Magenta </w:t>
                </w:r>
                <w:r>
                  <w:rPr>
                    <w:color w:val="FFF200"/>
                  </w:rPr>
                  <w:t xml:space="preserve">Yellow </w:t>
                </w:r>
                <w:r>
                  <w:rPr>
                    <w:color w:val="231F20"/>
                  </w:rPr>
                  <w:t>Black</w:t>
                </w:r>
              </w:p>
            </w:txbxContent>
          </v:textbox>
          <w10:wrap anchorx="page" anchory="page"/>
        </v:shape>
      </w:pict>
    </w:r>
    <w:r>
      <w:pict w14:anchorId="118E7176">
        <v:shape id="_x0000_s2069" type="#_x0000_t202" style="position:absolute;margin-left:288.2pt;margin-top:761.15pt;width:19.35pt;height:14pt;z-index:-27850752;mso-position-horizontal-relative:page;mso-position-vertical-relative:page" filled="f" stroked="f">
          <v:textbox inset="0,0,0,0">
            <w:txbxContent>
              <w:p w14:paraId="5486ACE4"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50</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A561" w14:textId="77777777" w:rsidR="00F7200B" w:rsidRDefault="004C1991">
    <w:pPr>
      <w:pStyle w:val="BodyText"/>
      <w:spacing w:line="14" w:lineRule="auto"/>
      <w:rPr>
        <w:sz w:val="20"/>
      </w:rPr>
    </w:pPr>
    <w:r>
      <w:pict w14:anchorId="20A381DA">
        <v:shapetype id="_x0000_t202" coordsize="21600,21600" o:spt="202" path="m,l,21600r21600,l21600,xe">
          <v:stroke joinstyle="miter"/>
          <v:path gradientshapeok="t" o:connecttype="rect"/>
        </v:shapetype>
        <v:shape id="_x0000_s2068" type="#_x0000_t202" style="position:absolute;margin-left:288.2pt;margin-top:761.15pt;width:19.35pt;height:14pt;z-index:-27850240;mso-position-horizontal-relative:page;mso-position-vertical-relative:page" filled="f" stroked="f">
          <v:textbox inset="0,0,0,0">
            <w:txbxContent>
              <w:p w14:paraId="177A300B"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51</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5D29" w14:textId="77777777" w:rsidR="00F7200B" w:rsidRDefault="004C1991">
    <w:pPr>
      <w:pStyle w:val="BodyText"/>
      <w:spacing w:line="14" w:lineRule="auto"/>
      <w:rPr>
        <w:sz w:val="20"/>
      </w:rPr>
    </w:pPr>
    <w:r>
      <w:pict w14:anchorId="3BB954B3">
        <v:shapetype id="_x0000_t202" coordsize="21600,21600" o:spt="202" path="m,l,21600r21600,l21600,xe">
          <v:stroke joinstyle="miter"/>
          <v:path gradientshapeok="t" o:connecttype="rect"/>
        </v:shapetype>
        <v:shape id="_x0000_s2067" type="#_x0000_t202" style="position:absolute;margin-left:98.9pt;margin-top:758.95pt;width:62.7pt;height:14pt;z-index:-27849728;mso-position-horizontal-relative:page;mso-position-vertical-relative:page" filled="f" stroked="f">
          <v:textbox inset="0,0,0,0">
            <w:txbxContent>
              <w:p w14:paraId="04A31BDE" w14:textId="77777777" w:rsidR="00F7200B" w:rsidRDefault="00F7200B">
                <w:pPr>
                  <w:pStyle w:val="BodyText"/>
                  <w:spacing w:line="257" w:lineRule="exact"/>
                  <w:ind w:left="20"/>
                </w:pPr>
                <w:r>
                  <w:rPr>
                    <w:color w:val="00AEEF"/>
                  </w:rPr>
                  <w:t xml:space="preserve">Cyan </w:t>
                </w:r>
                <w:r>
                  <w:rPr>
                    <w:color w:val="231F20"/>
                  </w:rPr>
                  <w:t>Black</w:t>
                </w:r>
              </w:p>
            </w:txbxContent>
          </v:textbox>
          <w10:wrap anchorx="page" anchory="page"/>
        </v:shape>
      </w:pict>
    </w:r>
    <w:r>
      <w:pict w14:anchorId="4FF31BF6">
        <v:shape id="_x0000_s2066" type="#_x0000_t202" style="position:absolute;margin-left:288.2pt;margin-top:761.15pt;width:19.35pt;height:14pt;z-index:-27849216;mso-position-horizontal-relative:page;mso-position-vertical-relative:page" filled="f" stroked="f">
          <v:textbox inset="0,0,0,0">
            <w:txbxContent>
              <w:p w14:paraId="7FB3DDE4"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52</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10EE" w14:textId="77777777" w:rsidR="00F7200B" w:rsidRDefault="004C1991">
    <w:pPr>
      <w:pStyle w:val="BodyText"/>
      <w:spacing w:line="14" w:lineRule="auto"/>
      <w:rPr>
        <w:sz w:val="20"/>
      </w:rPr>
    </w:pPr>
    <w:r>
      <w:pict w14:anchorId="3C848A67">
        <v:shapetype id="_x0000_t202" coordsize="21600,21600" o:spt="202" path="m,l,21600r21600,l21600,xe">
          <v:stroke joinstyle="miter"/>
          <v:path gradientshapeok="t" o:connecttype="rect"/>
        </v:shapetype>
        <v:shape id="_x0000_s2065" type="#_x0000_t202" style="position:absolute;margin-left:84.95pt;margin-top:756.65pt;width:110.1pt;height:14pt;z-index:-27848704;mso-position-horizontal-relative:page;mso-position-vertical-relative:page" filled="f" stroked="f">
          <v:textbox inset="0,0,0,0">
            <w:txbxContent>
              <w:p w14:paraId="6C89D8E6" w14:textId="77777777" w:rsidR="00F7200B" w:rsidRDefault="00F7200B">
                <w:pPr>
                  <w:pStyle w:val="BodyText"/>
                  <w:spacing w:line="257" w:lineRule="exact"/>
                  <w:ind w:left="20"/>
                </w:pPr>
                <w:r>
                  <w:rPr>
                    <w:color w:val="00AEEF"/>
                  </w:rPr>
                  <w:t xml:space="preserve">Cyan </w:t>
                </w:r>
                <w:r>
                  <w:rPr>
                    <w:color w:val="FFF200"/>
                  </w:rPr>
                  <w:t xml:space="preserve">Yellow </w:t>
                </w:r>
                <w:r>
                  <w:rPr>
                    <w:color w:val="231F20"/>
                  </w:rPr>
                  <w:t>Black</w:t>
                </w:r>
              </w:p>
            </w:txbxContent>
          </v:textbox>
          <w10:wrap anchorx="page" anchory="page"/>
        </v:shape>
      </w:pict>
    </w:r>
    <w:r>
      <w:pict w14:anchorId="43BE69AF">
        <v:shape id="_x0000_s2064" type="#_x0000_t202" style="position:absolute;margin-left:288.2pt;margin-top:761pt;width:19.35pt;height:14pt;z-index:-27848192;mso-position-horizontal-relative:page;mso-position-vertical-relative:page" filled="f" stroked="f">
          <v:textbox inset="0,0,0,0">
            <w:txbxContent>
              <w:p w14:paraId="2B65DB91" w14:textId="77777777" w:rsidR="00F7200B" w:rsidRDefault="00F7200B">
                <w:pPr>
                  <w:pStyle w:val="BodyText"/>
                  <w:spacing w:line="257" w:lineRule="exact"/>
                  <w:ind w:left="60"/>
                </w:pPr>
                <w:r>
                  <w:fldChar w:fldCharType="begin"/>
                </w:r>
                <w:r>
                  <w:rPr>
                    <w:color w:val="231F20"/>
                  </w:rPr>
                  <w:instrText xml:space="preserve"> PAGE </w:instrText>
                </w:r>
                <w:r>
                  <w:fldChar w:fldCharType="separate"/>
                </w:r>
                <w:r w:rsidR="005C4C76">
                  <w:rPr>
                    <w:noProof/>
                    <w:color w:val="231F20"/>
                  </w:rPr>
                  <w:t>53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490A1" w14:textId="77777777" w:rsidR="004C1991" w:rsidRDefault="004C1991">
      <w:r>
        <w:separator/>
      </w:r>
    </w:p>
  </w:footnote>
  <w:footnote w:type="continuationSeparator" w:id="0">
    <w:p w14:paraId="08FA21EB" w14:textId="77777777" w:rsidR="004C1991" w:rsidRDefault="004C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8B3"/>
    <w:multiLevelType w:val="hybridMultilevel"/>
    <w:tmpl w:val="7E7AA178"/>
    <w:lvl w:ilvl="0" w:tplc="1D2A2B56">
      <w:numFmt w:val="bullet"/>
      <w:lvlText w:val="•"/>
      <w:lvlJc w:val="left"/>
      <w:pPr>
        <w:ind w:left="226" w:hanging="116"/>
      </w:pPr>
      <w:rPr>
        <w:rFonts w:ascii="Arial" w:eastAsia="Arial" w:hAnsi="Arial" w:cs="Arial" w:hint="default"/>
        <w:color w:val="231F20"/>
        <w:w w:val="108"/>
        <w:sz w:val="17"/>
        <w:szCs w:val="17"/>
        <w:lang w:val="en-US" w:eastAsia="en-US" w:bidi="ar-SA"/>
      </w:rPr>
    </w:lvl>
    <w:lvl w:ilvl="1" w:tplc="FF168C4A">
      <w:numFmt w:val="bullet"/>
      <w:lvlText w:val="•"/>
      <w:lvlJc w:val="left"/>
      <w:pPr>
        <w:ind w:left="1055" w:hanging="116"/>
      </w:pPr>
      <w:rPr>
        <w:rFonts w:hint="default"/>
        <w:lang w:val="en-US" w:eastAsia="en-US" w:bidi="ar-SA"/>
      </w:rPr>
    </w:lvl>
    <w:lvl w:ilvl="2" w:tplc="64BABDD4">
      <w:numFmt w:val="bullet"/>
      <w:lvlText w:val="•"/>
      <w:lvlJc w:val="left"/>
      <w:pPr>
        <w:ind w:left="1890" w:hanging="116"/>
      </w:pPr>
      <w:rPr>
        <w:rFonts w:hint="default"/>
        <w:lang w:val="en-US" w:eastAsia="en-US" w:bidi="ar-SA"/>
      </w:rPr>
    </w:lvl>
    <w:lvl w:ilvl="3" w:tplc="F3661564">
      <w:numFmt w:val="bullet"/>
      <w:lvlText w:val="•"/>
      <w:lvlJc w:val="left"/>
      <w:pPr>
        <w:ind w:left="2725" w:hanging="116"/>
      </w:pPr>
      <w:rPr>
        <w:rFonts w:hint="default"/>
        <w:lang w:val="en-US" w:eastAsia="en-US" w:bidi="ar-SA"/>
      </w:rPr>
    </w:lvl>
    <w:lvl w:ilvl="4" w:tplc="E13A2172">
      <w:numFmt w:val="bullet"/>
      <w:lvlText w:val="•"/>
      <w:lvlJc w:val="left"/>
      <w:pPr>
        <w:ind w:left="3561" w:hanging="116"/>
      </w:pPr>
      <w:rPr>
        <w:rFonts w:hint="default"/>
        <w:lang w:val="en-US" w:eastAsia="en-US" w:bidi="ar-SA"/>
      </w:rPr>
    </w:lvl>
    <w:lvl w:ilvl="5" w:tplc="56DCBEF0">
      <w:numFmt w:val="bullet"/>
      <w:lvlText w:val="•"/>
      <w:lvlJc w:val="left"/>
      <w:pPr>
        <w:ind w:left="4396" w:hanging="116"/>
      </w:pPr>
      <w:rPr>
        <w:rFonts w:hint="default"/>
        <w:lang w:val="en-US" w:eastAsia="en-US" w:bidi="ar-SA"/>
      </w:rPr>
    </w:lvl>
    <w:lvl w:ilvl="6" w:tplc="7236F7B2">
      <w:numFmt w:val="bullet"/>
      <w:lvlText w:val="•"/>
      <w:lvlJc w:val="left"/>
      <w:pPr>
        <w:ind w:left="5231" w:hanging="116"/>
      </w:pPr>
      <w:rPr>
        <w:rFonts w:hint="default"/>
        <w:lang w:val="en-US" w:eastAsia="en-US" w:bidi="ar-SA"/>
      </w:rPr>
    </w:lvl>
    <w:lvl w:ilvl="7" w:tplc="2494B3AA">
      <w:numFmt w:val="bullet"/>
      <w:lvlText w:val="•"/>
      <w:lvlJc w:val="left"/>
      <w:pPr>
        <w:ind w:left="6067" w:hanging="116"/>
      </w:pPr>
      <w:rPr>
        <w:rFonts w:hint="default"/>
        <w:lang w:val="en-US" w:eastAsia="en-US" w:bidi="ar-SA"/>
      </w:rPr>
    </w:lvl>
    <w:lvl w:ilvl="8" w:tplc="03063D5C">
      <w:numFmt w:val="bullet"/>
      <w:lvlText w:val="•"/>
      <w:lvlJc w:val="left"/>
      <w:pPr>
        <w:ind w:left="6902" w:hanging="116"/>
      </w:pPr>
      <w:rPr>
        <w:rFonts w:hint="default"/>
        <w:lang w:val="en-US" w:eastAsia="en-US" w:bidi="ar-SA"/>
      </w:rPr>
    </w:lvl>
  </w:abstractNum>
  <w:abstractNum w:abstractNumId="1" w15:restartNumberingAfterBreak="0">
    <w:nsid w:val="00B25A0E"/>
    <w:multiLevelType w:val="hybridMultilevel"/>
    <w:tmpl w:val="06A8CAC6"/>
    <w:lvl w:ilvl="0" w:tplc="C088A792">
      <w:numFmt w:val="bullet"/>
      <w:lvlText w:val="•"/>
      <w:lvlJc w:val="left"/>
      <w:pPr>
        <w:ind w:left="84" w:hanging="101"/>
      </w:pPr>
      <w:rPr>
        <w:rFonts w:ascii="Arial" w:eastAsia="Arial" w:hAnsi="Arial" w:cs="Arial" w:hint="default"/>
        <w:color w:val="231F20"/>
        <w:w w:val="84"/>
        <w:sz w:val="19"/>
        <w:szCs w:val="19"/>
        <w:lang w:val="en-US" w:eastAsia="en-US" w:bidi="ar-SA"/>
      </w:rPr>
    </w:lvl>
    <w:lvl w:ilvl="1" w:tplc="1D744C1A">
      <w:numFmt w:val="bullet"/>
      <w:lvlText w:val="•"/>
      <w:lvlJc w:val="left"/>
      <w:pPr>
        <w:ind w:left="537" w:hanging="101"/>
      </w:pPr>
      <w:rPr>
        <w:rFonts w:hint="default"/>
        <w:lang w:val="en-US" w:eastAsia="en-US" w:bidi="ar-SA"/>
      </w:rPr>
    </w:lvl>
    <w:lvl w:ilvl="2" w:tplc="F8043C1C">
      <w:numFmt w:val="bullet"/>
      <w:lvlText w:val="•"/>
      <w:lvlJc w:val="left"/>
      <w:pPr>
        <w:ind w:left="995" w:hanging="101"/>
      </w:pPr>
      <w:rPr>
        <w:rFonts w:hint="default"/>
        <w:lang w:val="en-US" w:eastAsia="en-US" w:bidi="ar-SA"/>
      </w:rPr>
    </w:lvl>
    <w:lvl w:ilvl="3" w:tplc="8E361504">
      <w:numFmt w:val="bullet"/>
      <w:lvlText w:val="•"/>
      <w:lvlJc w:val="left"/>
      <w:pPr>
        <w:ind w:left="1453" w:hanging="101"/>
      </w:pPr>
      <w:rPr>
        <w:rFonts w:hint="default"/>
        <w:lang w:val="en-US" w:eastAsia="en-US" w:bidi="ar-SA"/>
      </w:rPr>
    </w:lvl>
    <w:lvl w:ilvl="4" w:tplc="B1708528">
      <w:numFmt w:val="bullet"/>
      <w:lvlText w:val="•"/>
      <w:lvlJc w:val="left"/>
      <w:pPr>
        <w:ind w:left="1911" w:hanging="101"/>
      </w:pPr>
      <w:rPr>
        <w:rFonts w:hint="default"/>
        <w:lang w:val="en-US" w:eastAsia="en-US" w:bidi="ar-SA"/>
      </w:rPr>
    </w:lvl>
    <w:lvl w:ilvl="5" w:tplc="B9E4D57E">
      <w:numFmt w:val="bullet"/>
      <w:lvlText w:val="•"/>
      <w:lvlJc w:val="left"/>
      <w:pPr>
        <w:ind w:left="2369" w:hanging="101"/>
      </w:pPr>
      <w:rPr>
        <w:rFonts w:hint="default"/>
        <w:lang w:val="en-US" w:eastAsia="en-US" w:bidi="ar-SA"/>
      </w:rPr>
    </w:lvl>
    <w:lvl w:ilvl="6" w:tplc="EBF6E1C6">
      <w:numFmt w:val="bullet"/>
      <w:lvlText w:val="•"/>
      <w:lvlJc w:val="left"/>
      <w:pPr>
        <w:ind w:left="2827" w:hanging="101"/>
      </w:pPr>
      <w:rPr>
        <w:rFonts w:hint="default"/>
        <w:lang w:val="en-US" w:eastAsia="en-US" w:bidi="ar-SA"/>
      </w:rPr>
    </w:lvl>
    <w:lvl w:ilvl="7" w:tplc="23221978">
      <w:numFmt w:val="bullet"/>
      <w:lvlText w:val="•"/>
      <w:lvlJc w:val="left"/>
      <w:pPr>
        <w:ind w:left="3285" w:hanging="101"/>
      </w:pPr>
      <w:rPr>
        <w:rFonts w:hint="default"/>
        <w:lang w:val="en-US" w:eastAsia="en-US" w:bidi="ar-SA"/>
      </w:rPr>
    </w:lvl>
    <w:lvl w:ilvl="8" w:tplc="5E541F34">
      <w:numFmt w:val="bullet"/>
      <w:lvlText w:val="•"/>
      <w:lvlJc w:val="left"/>
      <w:pPr>
        <w:ind w:left="3743" w:hanging="101"/>
      </w:pPr>
      <w:rPr>
        <w:rFonts w:hint="default"/>
        <w:lang w:val="en-US" w:eastAsia="en-US" w:bidi="ar-SA"/>
      </w:rPr>
    </w:lvl>
  </w:abstractNum>
  <w:abstractNum w:abstractNumId="2" w15:restartNumberingAfterBreak="0">
    <w:nsid w:val="01275D4C"/>
    <w:multiLevelType w:val="hybridMultilevel"/>
    <w:tmpl w:val="054CA088"/>
    <w:lvl w:ilvl="0" w:tplc="EC90D602">
      <w:numFmt w:val="bullet"/>
      <w:lvlText w:val="•"/>
      <w:lvlJc w:val="left"/>
      <w:pPr>
        <w:ind w:left="58" w:hanging="60"/>
      </w:pPr>
      <w:rPr>
        <w:rFonts w:ascii="Arial" w:eastAsia="Arial" w:hAnsi="Arial" w:cs="Arial" w:hint="default"/>
        <w:color w:val="231F20"/>
        <w:w w:val="59"/>
        <w:sz w:val="16"/>
        <w:szCs w:val="16"/>
        <w:lang w:val="en-US" w:eastAsia="en-US" w:bidi="ar-SA"/>
      </w:rPr>
    </w:lvl>
    <w:lvl w:ilvl="1" w:tplc="A4C8266A">
      <w:numFmt w:val="bullet"/>
      <w:lvlText w:val="•"/>
      <w:lvlJc w:val="left"/>
      <w:pPr>
        <w:ind w:left="125" w:hanging="60"/>
      </w:pPr>
      <w:rPr>
        <w:rFonts w:hint="default"/>
        <w:lang w:val="en-US" w:eastAsia="en-US" w:bidi="ar-SA"/>
      </w:rPr>
    </w:lvl>
    <w:lvl w:ilvl="2" w:tplc="0BFC4382">
      <w:numFmt w:val="bullet"/>
      <w:lvlText w:val="•"/>
      <w:lvlJc w:val="left"/>
      <w:pPr>
        <w:ind w:left="190" w:hanging="60"/>
      </w:pPr>
      <w:rPr>
        <w:rFonts w:hint="default"/>
        <w:lang w:val="en-US" w:eastAsia="en-US" w:bidi="ar-SA"/>
      </w:rPr>
    </w:lvl>
    <w:lvl w:ilvl="3" w:tplc="266C4294">
      <w:numFmt w:val="bullet"/>
      <w:lvlText w:val="•"/>
      <w:lvlJc w:val="left"/>
      <w:pPr>
        <w:ind w:left="256" w:hanging="60"/>
      </w:pPr>
      <w:rPr>
        <w:rFonts w:hint="default"/>
        <w:lang w:val="en-US" w:eastAsia="en-US" w:bidi="ar-SA"/>
      </w:rPr>
    </w:lvl>
    <w:lvl w:ilvl="4" w:tplc="B3181190">
      <w:numFmt w:val="bullet"/>
      <w:lvlText w:val="•"/>
      <w:lvlJc w:val="left"/>
      <w:pPr>
        <w:ind w:left="321" w:hanging="60"/>
      </w:pPr>
      <w:rPr>
        <w:rFonts w:hint="default"/>
        <w:lang w:val="en-US" w:eastAsia="en-US" w:bidi="ar-SA"/>
      </w:rPr>
    </w:lvl>
    <w:lvl w:ilvl="5" w:tplc="1E9EE01C">
      <w:numFmt w:val="bullet"/>
      <w:lvlText w:val="•"/>
      <w:lvlJc w:val="left"/>
      <w:pPr>
        <w:ind w:left="387" w:hanging="60"/>
      </w:pPr>
      <w:rPr>
        <w:rFonts w:hint="default"/>
        <w:lang w:val="en-US" w:eastAsia="en-US" w:bidi="ar-SA"/>
      </w:rPr>
    </w:lvl>
    <w:lvl w:ilvl="6" w:tplc="0FFA6A48">
      <w:numFmt w:val="bullet"/>
      <w:lvlText w:val="•"/>
      <w:lvlJc w:val="left"/>
      <w:pPr>
        <w:ind w:left="452" w:hanging="60"/>
      </w:pPr>
      <w:rPr>
        <w:rFonts w:hint="default"/>
        <w:lang w:val="en-US" w:eastAsia="en-US" w:bidi="ar-SA"/>
      </w:rPr>
    </w:lvl>
    <w:lvl w:ilvl="7" w:tplc="EC2AC04E">
      <w:numFmt w:val="bullet"/>
      <w:lvlText w:val="•"/>
      <w:lvlJc w:val="left"/>
      <w:pPr>
        <w:ind w:left="517" w:hanging="60"/>
      </w:pPr>
      <w:rPr>
        <w:rFonts w:hint="default"/>
        <w:lang w:val="en-US" w:eastAsia="en-US" w:bidi="ar-SA"/>
      </w:rPr>
    </w:lvl>
    <w:lvl w:ilvl="8" w:tplc="02780942">
      <w:numFmt w:val="bullet"/>
      <w:lvlText w:val="•"/>
      <w:lvlJc w:val="left"/>
      <w:pPr>
        <w:ind w:left="583" w:hanging="60"/>
      </w:pPr>
      <w:rPr>
        <w:rFonts w:hint="default"/>
        <w:lang w:val="en-US" w:eastAsia="en-US" w:bidi="ar-SA"/>
      </w:rPr>
    </w:lvl>
  </w:abstractNum>
  <w:abstractNum w:abstractNumId="3" w15:restartNumberingAfterBreak="0">
    <w:nsid w:val="01292594"/>
    <w:multiLevelType w:val="hybridMultilevel"/>
    <w:tmpl w:val="8A48712C"/>
    <w:lvl w:ilvl="0" w:tplc="127C7D72">
      <w:numFmt w:val="bullet"/>
      <w:lvlText w:val="•"/>
      <w:lvlJc w:val="left"/>
      <w:pPr>
        <w:ind w:left="86" w:hanging="103"/>
      </w:pPr>
      <w:rPr>
        <w:rFonts w:ascii="Arial" w:eastAsia="Arial" w:hAnsi="Arial" w:cs="Arial" w:hint="default"/>
        <w:color w:val="231F20"/>
        <w:w w:val="85"/>
        <w:sz w:val="19"/>
        <w:szCs w:val="19"/>
        <w:lang w:val="en-US" w:eastAsia="en-US" w:bidi="ar-SA"/>
      </w:rPr>
    </w:lvl>
    <w:lvl w:ilvl="1" w:tplc="DE98EEAE">
      <w:numFmt w:val="bullet"/>
      <w:lvlText w:val="•"/>
      <w:lvlJc w:val="left"/>
      <w:pPr>
        <w:ind w:left="545" w:hanging="103"/>
      </w:pPr>
      <w:rPr>
        <w:rFonts w:hint="default"/>
        <w:lang w:val="en-US" w:eastAsia="en-US" w:bidi="ar-SA"/>
      </w:rPr>
    </w:lvl>
    <w:lvl w:ilvl="2" w:tplc="257A44E2">
      <w:numFmt w:val="bullet"/>
      <w:lvlText w:val="•"/>
      <w:lvlJc w:val="left"/>
      <w:pPr>
        <w:ind w:left="1011" w:hanging="103"/>
      </w:pPr>
      <w:rPr>
        <w:rFonts w:hint="default"/>
        <w:lang w:val="en-US" w:eastAsia="en-US" w:bidi="ar-SA"/>
      </w:rPr>
    </w:lvl>
    <w:lvl w:ilvl="3" w:tplc="1C94CD64">
      <w:numFmt w:val="bullet"/>
      <w:lvlText w:val="•"/>
      <w:lvlJc w:val="left"/>
      <w:pPr>
        <w:ind w:left="1477" w:hanging="103"/>
      </w:pPr>
      <w:rPr>
        <w:rFonts w:hint="default"/>
        <w:lang w:val="en-US" w:eastAsia="en-US" w:bidi="ar-SA"/>
      </w:rPr>
    </w:lvl>
    <w:lvl w:ilvl="4" w:tplc="ECF8898A">
      <w:numFmt w:val="bullet"/>
      <w:lvlText w:val="•"/>
      <w:lvlJc w:val="left"/>
      <w:pPr>
        <w:ind w:left="1942" w:hanging="103"/>
      </w:pPr>
      <w:rPr>
        <w:rFonts w:hint="default"/>
        <w:lang w:val="en-US" w:eastAsia="en-US" w:bidi="ar-SA"/>
      </w:rPr>
    </w:lvl>
    <w:lvl w:ilvl="5" w:tplc="EE886F3A">
      <w:numFmt w:val="bullet"/>
      <w:lvlText w:val="•"/>
      <w:lvlJc w:val="left"/>
      <w:pPr>
        <w:ind w:left="2408" w:hanging="103"/>
      </w:pPr>
      <w:rPr>
        <w:rFonts w:hint="default"/>
        <w:lang w:val="en-US" w:eastAsia="en-US" w:bidi="ar-SA"/>
      </w:rPr>
    </w:lvl>
    <w:lvl w:ilvl="6" w:tplc="67221794">
      <w:numFmt w:val="bullet"/>
      <w:lvlText w:val="•"/>
      <w:lvlJc w:val="left"/>
      <w:pPr>
        <w:ind w:left="2874" w:hanging="103"/>
      </w:pPr>
      <w:rPr>
        <w:rFonts w:hint="default"/>
        <w:lang w:val="en-US" w:eastAsia="en-US" w:bidi="ar-SA"/>
      </w:rPr>
    </w:lvl>
    <w:lvl w:ilvl="7" w:tplc="035402C8">
      <w:numFmt w:val="bullet"/>
      <w:lvlText w:val="•"/>
      <w:lvlJc w:val="left"/>
      <w:pPr>
        <w:ind w:left="3339" w:hanging="103"/>
      </w:pPr>
      <w:rPr>
        <w:rFonts w:hint="default"/>
        <w:lang w:val="en-US" w:eastAsia="en-US" w:bidi="ar-SA"/>
      </w:rPr>
    </w:lvl>
    <w:lvl w:ilvl="8" w:tplc="FD122116">
      <w:numFmt w:val="bullet"/>
      <w:lvlText w:val="•"/>
      <w:lvlJc w:val="left"/>
      <w:pPr>
        <w:ind w:left="3805" w:hanging="103"/>
      </w:pPr>
      <w:rPr>
        <w:rFonts w:hint="default"/>
        <w:lang w:val="en-US" w:eastAsia="en-US" w:bidi="ar-SA"/>
      </w:rPr>
    </w:lvl>
  </w:abstractNum>
  <w:abstractNum w:abstractNumId="4" w15:restartNumberingAfterBreak="0">
    <w:nsid w:val="01652076"/>
    <w:multiLevelType w:val="hybridMultilevel"/>
    <w:tmpl w:val="F9E8DAB8"/>
    <w:lvl w:ilvl="0" w:tplc="7526B3DC">
      <w:numFmt w:val="bullet"/>
      <w:lvlText w:val="•"/>
      <w:lvlJc w:val="left"/>
      <w:pPr>
        <w:ind w:left="85" w:hanging="58"/>
      </w:pPr>
      <w:rPr>
        <w:rFonts w:ascii="Arial" w:eastAsia="Arial" w:hAnsi="Arial" w:cs="Arial" w:hint="default"/>
        <w:color w:val="231F20"/>
        <w:w w:val="76"/>
        <w:sz w:val="19"/>
        <w:szCs w:val="19"/>
        <w:lang w:val="en-US" w:eastAsia="en-US" w:bidi="ar-SA"/>
      </w:rPr>
    </w:lvl>
    <w:lvl w:ilvl="1" w:tplc="8DE059D8">
      <w:numFmt w:val="bullet"/>
      <w:lvlText w:val="•"/>
      <w:lvlJc w:val="left"/>
      <w:pPr>
        <w:ind w:left="542" w:hanging="58"/>
      </w:pPr>
      <w:rPr>
        <w:rFonts w:hint="default"/>
        <w:lang w:val="en-US" w:eastAsia="en-US" w:bidi="ar-SA"/>
      </w:rPr>
    </w:lvl>
    <w:lvl w:ilvl="2" w:tplc="4824DC1C">
      <w:numFmt w:val="bullet"/>
      <w:lvlText w:val="•"/>
      <w:lvlJc w:val="left"/>
      <w:pPr>
        <w:ind w:left="1004" w:hanging="58"/>
      </w:pPr>
      <w:rPr>
        <w:rFonts w:hint="default"/>
        <w:lang w:val="en-US" w:eastAsia="en-US" w:bidi="ar-SA"/>
      </w:rPr>
    </w:lvl>
    <w:lvl w:ilvl="3" w:tplc="A1445552">
      <w:numFmt w:val="bullet"/>
      <w:lvlText w:val="•"/>
      <w:lvlJc w:val="left"/>
      <w:pPr>
        <w:ind w:left="1466" w:hanging="58"/>
      </w:pPr>
      <w:rPr>
        <w:rFonts w:hint="default"/>
        <w:lang w:val="en-US" w:eastAsia="en-US" w:bidi="ar-SA"/>
      </w:rPr>
    </w:lvl>
    <w:lvl w:ilvl="4" w:tplc="C0CE5AAA">
      <w:numFmt w:val="bullet"/>
      <w:lvlText w:val="•"/>
      <w:lvlJc w:val="left"/>
      <w:pPr>
        <w:ind w:left="1928" w:hanging="58"/>
      </w:pPr>
      <w:rPr>
        <w:rFonts w:hint="default"/>
        <w:lang w:val="en-US" w:eastAsia="en-US" w:bidi="ar-SA"/>
      </w:rPr>
    </w:lvl>
    <w:lvl w:ilvl="5" w:tplc="BCC45100">
      <w:numFmt w:val="bullet"/>
      <w:lvlText w:val="•"/>
      <w:lvlJc w:val="left"/>
      <w:pPr>
        <w:ind w:left="2390" w:hanging="58"/>
      </w:pPr>
      <w:rPr>
        <w:rFonts w:hint="default"/>
        <w:lang w:val="en-US" w:eastAsia="en-US" w:bidi="ar-SA"/>
      </w:rPr>
    </w:lvl>
    <w:lvl w:ilvl="6" w:tplc="DFFC57CC">
      <w:numFmt w:val="bullet"/>
      <w:lvlText w:val="•"/>
      <w:lvlJc w:val="left"/>
      <w:pPr>
        <w:ind w:left="2852" w:hanging="58"/>
      </w:pPr>
      <w:rPr>
        <w:rFonts w:hint="default"/>
        <w:lang w:val="en-US" w:eastAsia="en-US" w:bidi="ar-SA"/>
      </w:rPr>
    </w:lvl>
    <w:lvl w:ilvl="7" w:tplc="B060D114">
      <w:numFmt w:val="bullet"/>
      <w:lvlText w:val="•"/>
      <w:lvlJc w:val="left"/>
      <w:pPr>
        <w:ind w:left="3314" w:hanging="58"/>
      </w:pPr>
      <w:rPr>
        <w:rFonts w:hint="default"/>
        <w:lang w:val="en-US" w:eastAsia="en-US" w:bidi="ar-SA"/>
      </w:rPr>
    </w:lvl>
    <w:lvl w:ilvl="8" w:tplc="759C5D28">
      <w:numFmt w:val="bullet"/>
      <w:lvlText w:val="•"/>
      <w:lvlJc w:val="left"/>
      <w:pPr>
        <w:ind w:left="3776" w:hanging="58"/>
      </w:pPr>
      <w:rPr>
        <w:rFonts w:hint="default"/>
        <w:lang w:val="en-US" w:eastAsia="en-US" w:bidi="ar-SA"/>
      </w:rPr>
    </w:lvl>
  </w:abstractNum>
  <w:abstractNum w:abstractNumId="5" w15:restartNumberingAfterBreak="0">
    <w:nsid w:val="01874498"/>
    <w:multiLevelType w:val="hybridMultilevel"/>
    <w:tmpl w:val="9DC89FCE"/>
    <w:lvl w:ilvl="0" w:tplc="42900088">
      <w:numFmt w:val="bullet"/>
      <w:lvlText w:val="•"/>
      <w:lvlJc w:val="left"/>
      <w:pPr>
        <w:ind w:left="85" w:hanging="57"/>
      </w:pPr>
      <w:rPr>
        <w:rFonts w:ascii="Arial" w:eastAsia="Arial" w:hAnsi="Arial" w:cs="Arial" w:hint="default"/>
        <w:color w:val="231F20"/>
        <w:w w:val="79"/>
        <w:sz w:val="18"/>
        <w:szCs w:val="18"/>
        <w:lang w:val="en-US" w:eastAsia="en-US" w:bidi="ar-SA"/>
      </w:rPr>
    </w:lvl>
    <w:lvl w:ilvl="1" w:tplc="B460743A">
      <w:numFmt w:val="bullet"/>
      <w:lvlText w:val="•"/>
      <w:lvlJc w:val="left"/>
      <w:pPr>
        <w:ind w:left="535" w:hanging="57"/>
      </w:pPr>
      <w:rPr>
        <w:rFonts w:hint="default"/>
        <w:lang w:val="en-US" w:eastAsia="en-US" w:bidi="ar-SA"/>
      </w:rPr>
    </w:lvl>
    <w:lvl w:ilvl="2" w:tplc="3B50E4CA">
      <w:numFmt w:val="bullet"/>
      <w:lvlText w:val="•"/>
      <w:lvlJc w:val="left"/>
      <w:pPr>
        <w:ind w:left="990" w:hanging="57"/>
      </w:pPr>
      <w:rPr>
        <w:rFonts w:hint="default"/>
        <w:lang w:val="en-US" w:eastAsia="en-US" w:bidi="ar-SA"/>
      </w:rPr>
    </w:lvl>
    <w:lvl w:ilvl="3" w:tplc="C4EC2C2C">
      <w:numFmt w:val="bullet"/>
      <w:lvlText w:val="•"/>
      <w:lvlJc w:val="left"/>
      <w:pPr>
        <w:ind w:left="1446" w:hanging="57"/>
      </w:pPr>
      <w:rPr>
        <w:rFonts w:hint="default"/>
        <w:lang w:val="en-US" w:eastAsia="en-US" w:bidi="ar-SA"/>
      </w:rPr>
    </w:lvl>
    <w:lvl w:ilvl="4" w:tplc="128A8356">
      <w:numFmt w:val="bullet"/>
      <w:lvlText w:val="•"/>
      <w:lvlJc w:val="left"/>
      <w:pPr>
        <w:ind w:left="1901" w:hanging="57"/>
      </w:pPr>
      <w:rPr>
        <w:rFonts w:hint="default"/>
        <w:lang w:val="en-US" w:eastAsia="en-US" w:bidi="ar-SA"/>
      </w:rPr>
    </w:lvl>
    <w:lvl w:ilvl="5" w:tplc="073AAB52">
      <w:numFmt w:val="bullet"/>
      <w:lvlText w:val="•"/>
      <w:lvlJc w:val="left"/>
      <w:pPr>
        <w:ind w:left="2357" w:hanging="57"/>
      </w:pPr>
      <w:rPr>
        <w:rFonts w:hint="default"/>
        <w:lang w:val="en-US" w:eastAsia="en-US" w:bidi="ar-SA"/>
      </w:rPr>
    </w:lvl>
    <w:lvl w:ilvl="6" w:tplc="F7BEED2C">
      <w:numFmt w:val="bullet"/>
      <w:lvlText w:val="•"/>
      <w:lvlJc w:val="left"/>
      <w:pPr>
        <w:ind w:left="2812" w:hanging="57"/>
      </w:pPr>
      <w:rPr>
        <w:rFonts w:hint="default"/>
        <w:lang w:val="en-US" w:eastAsia="en-US" w:bidi="ar-SA"/>
      </w:rPr>
    </w:lvl>
    <w:lvl w:ilvl="7" w:tplc="4A703004">
      <w:numFmt w:val="bullet"/>
      <w:lvlText w:val="•"/>
      <w:lvlJc w:val="left"/>
      <w:pPr>
        <w:ind w:left="3267" w:hanging="57"/>
      </w:pPr>
      <w:rPr>
        <w:rFonts w:hint="default"/>
        <w:lang w:val="en-US" w:eastAsia="en-US" w:bidi="ar-SA"/>
      </w:rPr>
    </w:lvl>
    <w:lvl w:ilvl="8" w:tplc="5A480DC8">
      <w:numFmt w:val="bullet"/>
      <w:lvlText w:val="•"/>
      <w:lvlJc w:val="left"/>
      <w:pPr>
        <w:ind w:left="3723" w:hanging="57"/>
      </w:pPr>
      <w:rPr>
        <w:rFonts w:hint="default"/>
        <w:lang w:val="en-US" w:eastAsia="en-US" w:bidi="ar-SA"/>
      </w:rPr>
    </w:lvl>
  </w:abstractNum>
  <w:abstractNum w:abstractNumId="6" w15:restartNumberingAfterBreak="0">
    <w:nsid w:val="018C0A9E"/>
    <w:multiLevelType w:val="hybridMultilevel"/>
    <w:tmpl w:val="1A00BAB8"/>
    <w:lvl w:ilvl="0" w:tplc="DC3C6A50">
      <w:numFmt w:val="bullet"/>
      <w:lvlText w:val="•"/>
      <w:lvlJc w:val="left"/>
      <w:pPr>
        <w:ind w:left="181" w:hanging="94"/>
      </w:pPr>
      <w:rPr>
        <w:rFonts w:ascii="Arial" w:eastAsia="Arial" w:hAnsi="Arial" w:cs="Arial" w:hint="default"/>
        <w:color w:val="231F20"/>
        <w:w w:val="86"/>
        <w:sz w:val="19"/>
        <w:szCs w:val="19"/>
        <w:lang w:val="en-US" w:eastAsia="en-US" w:bidi="ar-SA"/>
      </w:rPr>
    </w:lvl>
    <w:lvl w:ilvl="1" w:tplc="0BD42E8C">
      <w:numFmt w:val="bullet"/>
      <w:lvlText w:val="•"/>
      <w:lvlJc w:val="left"/>
      <w:pPr>
        <w:ind w:left="638" w:hanging="94"/>
      </w:pPr>
      <w:rPr>
        <w:rFonts w:hint="default"/>
        <w:lang w:val="en-US" w:eastAsia="en-US" w:bidi="ar-SA"/>
      </w:rPr>
    </w:lvl>
    <w:lvl w:ilvl="2" w:tplc="312CBAD4">
      <w:numFmt w:val="bullet"/>
      <w:lvlText w:val="•"/>
      <w:lvlJc w:val="left"/>
      <w:pPr>
        <w:ind w:left="1097" w:hanging="94"/>
      </w:pPr>
      <w:rPr>
        <w:rFonts w:hint="default"/>
        <w:lang w:val="en-US" w:eastAsia="en-US" w:bidi="ar-SA"/>
      </w:rPr>
    </w:lvl>
    <w:lvl w:ilvl="3" w:tplc="F9FCFA40">
      <w:numFmt w:val="bullet"/>
      <w:lvlText w:val="•"/>
      <w:lvlJc w:val="left"/>
      <w:pPr>
        <w:ind w:left="1556" w:hanging="94"/>
      </w:pPr>
      <w:rPr>
        <w:rFonts w:hint="default"/>
        <w:lang w:val="en-US" w:eastAsia="en-US" w:bidi="ar-SA"/>
      </w:rPr>
    </w:lvl>
    <w:lvl w:ilvl="4" w:tplc="FD86BE9A">
      <w:numFmt w:val="bullet"/>
      <w:lvlText w:val="•"/>
      <w:lvlJc w:val="left"/>
      <w:pPr>
        <w:ind w:left="2015" w:hanging="94"/>
      </w:pPr>
      <w:rPr>
        <w:rFonts w:hint="default"/>
        <w:lang w:val="en-US" w:eastAsia="en-US" w:bidi="ar-SA"/>
      </w:rPr>
    </w:lvl>
    <w:lvl w:ilvl="5" w:tplc="B70CF712">
      <w:numFmt w:val="bullet"/>
      <w:lvlText w:val="•"/>
      <w:lvlJc w:val="left"/>
      <w:pPr>
        <w:ind w:left="2474" w:hanging="94"/>
      </w:pPr>
      <w:rPr>
        <w:rFonts w:hint="default"/>
        <w:lang w:val="en-US" w:eastAsia="en-US" w:bidi="ar-SA"/>
      </w:rPr>
    </w:lvl>
    <w:lvl w:ilvl="6" w:tplc="0B96B3EC">
      <w:numFmt w:val="bullet"/>
      <w:lvlText w:val="•"/>
      <w:lvlJc w:val="left"/>
      <w:pPr>
        <w:ind w:left="2932" w:hanging="94"/>
      </w:pPr>
      <w:rPr>
        <w:rFonts w:hint="default"/>
        <w:lang w:val="en-US" w:eastAsia="en-US" w:bidi="ar-SA"/>
      </w:rPr>
    </w:lvl>
    <w:lvl w:ilvl="7" w:tplc="DFBA6DF4">
      <w:numFmt w:val="bullet"/>
      <w:lvlText w:val="•"/>
      <w:lvlJc w:val="left"/>
      <w:pPr>
        <w:ind w:left="3391" w:hanging="94"/>
      </w:pPr>
      <w:rPr>
        <w:rFonts w:hint="default"/>
        <w:lang w:val="en-US" w:eastAsia="en-US" w:bidi="ar-SA"/>
      </w:rPr>
    </w:lvl>
    <w:lvl w:ilvl="8" w:tplc="98B61D10">
      <w:numFmt w:val="bullet"/>
      <w:lvlText w:val="•"/>
      <w:lvlJc w:val="left"/>
      <w:pPr>
        <w:ind w:left="3850" w:hanging="94"/>
      </w:pPr>
      <w:rPr>
        <w:rFonts w:hint="default"/>
        <w:lang w:val="en-US" w:eastAsia="en-US" w:bidi="ar-SA"/>
      </w:rPr>
    </w:lvl>
  </w:abstractNum>
  <w:abstractNum w:abstractNumId="7" w15:restartNumberingAfterBreak="0">
    <w:nsid w:val="0191542B"/>
    <w:multiLevelType w:val="hybridMultilevel"/>
    <w:tmpl w:val="7598E5A0"/>
    <w:lvl w:ilvl="0" w:tplc="BD4C9F32">
      <w:numFmt w:val="bullet"/>
      <w:lvlText w:val="•"/>
      <w:lvlJc w:val="left"/>
      <w:pPr>
        <w:ind w:left="190" w:hanging="103"/>
      </w:pPr>
      <w:rPr>
        <w:rFonts w:ascii="Arial" w:eastAsia="Arial" w:hAnsi="Arial" w:cs="Arial" w:hint="default"/>
        <w:color w:val="231F20"/>
        <w:w w:val="81"/>
        <w:sz w:val="20"/>
        <w:szCs w:val="20"/>
        <w:lang w:val="en-US" w:eastAsia="en-US" w:bidi="ar-SA"/>
      </w:rPr>
    </w:lvl>
    <w:lvl w:ilvl="1" w:tplc="B4E07016">
      <w:numFmt w:val="bullet"/>
      <w:lvlText w:val="•"/>
      <w:lvlJc w:val="left"/>
      <w:pPr>
        <w:ind w:left="655" w:hanging="103"/>
      </w:pPr>
      <w:rPr>
        <w:rFonts w:hint="default"/>
        <w:lang w:val="en-US" w:eastAsia="en-US" w:bidi="ar-SA"/>
      </w:rPr>
    </w:lvl>
    <w:lvl w:ilvl="2" w:tplc="58180582">
      <w:numFmt w:val="bullet"/>
      <w:lvlText w:val="•"/>
      <w:lvlJc w:val="left"/>
      <w:pPr>
        <w:ind w:left="1110" w:hanging="103"/>
      </w:pPr>
      <w:rPr>
        <w:rFonts w:hint="default"/>
        <w:lang w:val="en-US" w:eastAsia="en-US" w:bidi="ar-SA"/>
      </w:rPr>
    </w:lvl>
    <w:lvl w:ilvl="3" w:tplc="9C22525C">
      <w:numFmt w:val="bullet"/>
      <w:lvlText w:val="•"/>
      <w:lvlJc w:val="left"/>
      <w:pPr>
        <w:ind w:left="1565" w:hanging="103"/>
      </w:pPr>
      <w:rPr>
        <w:rFonts w:hint="default"/>
        <w:lang w:val="en-US" w:eastAsia="en-US" w:bidi="ar-SA"/>
      </w:rPr>
    </w:lvl>
    <w:lvl w:ilvl="4" w:tplc="06BA7794">
      <w:numFmt w:val="bullet"/>
      <w:lvlText w:val="•"/>
      <w:lvlJc w:val="left"/>
      <w:pPr>
        <w:ind w:left="2021" w:hanging="103"/>
      </w:pPr>
      <w:rPr>
        <w:rFonts w:hint="default"/>
        <w:lang w:val="en-US" w:eastAsia="en-US" w:bidi="ar-SA"/>
      </w:rPr>
    </w:lvl>
    <w:lvl w:ilvl="5" w:tplc="C50E48F8">
      <w:numFmt w:val="bullet"/>
      <w:lvlText w:val="•"/>
      <w:lvlJc w:val="left"/>
      <w:pPr>
        <w:ind w:left="2476" w:hanging="103"/>
      </w:pPr>
      <w:rPr>
        <w:rFonts w:hint="default"/>
        <w:lang w:val="en-US" w:eastAsia="en-US" w:bidi="ar-SA"/>
      </w:rPr>
    </w:lvl>
    <w:lvl w:ilvl="6" w:tplc="C8AE3D1C">
      <w:numFmt w:val="bullet"/>
      <w:lvlText w:val="•"/>
      <w:lvlJc w:val="left"/>
      <w:pPr>
        <w:ind w:left="2931" w:hanging="103"/>
      </w:pPr>
      <w:rPr>
        <w:rFonts w:hint="default"/>
        <w:lang w:val="en-US" w:eastAsia="en-US" w:bidi="ar-SA"/>
      </w:rPr>
    </w:lvl>
    <w:lvl w:ilvl="7" w:tplc="BAE0DB88">
      <w:numFmt w:val="bullet"/>
      <w:lvlText w:val="•"/>
      <w:lvlJc w:val="left"/>
      <w:pPr>
        <w:ind w:left="3387" w:hanging="103"/>
      </w:pPr>
      <w:rPr>
        <w:rFonts w:hint="default"/>
        <w:lang w:val="en-US" w:eastAsia="en-US" w:bidi="ar-SA"/>
      </w:rPr>
    </w:lvl>
    <w:lvl w:ilvl="8" w:tplc="9A82DBA8">
      <w:numFmt w:val="bullet"/>
      <w:lvlText w:val="•"/>
      <w:lvlJc w:val="left"/>
      <w:pPr>
        <w:ind w:left="3842" w:hanging="103"/>
      </w:pPr>
      <w:rPr>
        <w:rFonts w:hint="default"/>
        <w:lang w:val="en-US" w:eastAsia="en-US" w:bidi="ar-SA"/>
      </w:rPr>
    </w:lvl>
  </w:abstractNum>
  <w:abstractNum w:abstractNumId="8" w15:restartNumberingAfterBreak="0">
    <w:nsid w:val="01AB1A2B"/>
    <w:multiLevelType w:val="hybridMultilevel"/>
    <w:tmpl w:val="3E5E2F2E"/>
    <w:lvl w:ilvl="0" w:tplc="73B2D130">
      <w:numFmt w:val="bullet"/>
      <w:lvlText w:val="•"/>
      <w:lvlJc w:val="left"/>
      <w:pPr>
        <w:ind w:left="226" w:hanging="116"/>
      </w:pPr>
      <w:rPr>
        <w:rFonts w:ascii="Arial" w:eastAsia="Arial" w:hAnsi="Arial" w:cs="Arial" w:hint="default"/>
        <w:color w:val="231F20"/>
        <w:w w:val="108"/>
        <w:sz w:val="17"/>
        <w:szCs w:val="17"/>
        <w:lang w:val="en-US" w:eastAsia="en-US" w:bidi="ar-SA"/>
      </w:rPr>
    </w:lvl>
    <w:lvl w:ilvl="1" w:tplc="DB9470AE">
      <w:numFmt w:val="bullet"/>
      <w:lvlText w:val="•"/>
      <w:lvlJc w:val="left"/>
      <w:pPr>
        <w:ind w:left="1055" w:hanging="116"/>
      </w:pPr>
      <w:rPr>
        <w:rFonts w:hint="default"/>
        <w:lang w:val="en-US" w:eastAsia="en-US" w:bidi="ar-SA"/>
      </w:rPr>
    </w:lvl>
    <w:lvl w:ilvl="2" w:tplc="38E0595E">
      <w:numFmt w:val="bullet"/>
      <w:lvlText w:val="•"/>
      <w:lvlJc w:val="left"/>
      <w:pPr>
        <w:ind w:left="1890" w:hanging="116"/>
      </w:pPr>
      <w:rPr>
        <w:rFonts w:hint="default"/>
        <w:lang w:val="en-US" w:eastAsia="en-US" w:bidi="ar-SA"/>
      </w:rPr>
    </w:lvl>
    <w:lvl w:ilvl="3" w:tplc="F69A0388">
      <w:numFmt w:val="bullet"/>
      <w:lvlText w:val="•"/>
      <w:lvlJc w:val="left"/>
      <w:pPr>
        <w:ind w:left="2725" w:hanging="116"/>
      </w:pPr>
      <w:rPr>
        <w:rFonts w:hint="default"/>
        <w:lang w:val="en-US" w:eastAsia="en-US" w:bidi="ar-SA"/>
      </w:rPr>
    </w:lvl>
    <w:lvl w:ilvl="4" w:tplc="C5FAB530">
      <w:numFmt w:val="bullet"/>
      <w:lvlText w:val="•"/>
      <w:lvlJc w:val="left"/>
      <w:pPr>
        <w:ind w:left="3561" w:hanging="116"/>
      </w:pPr>
      <w:rPr>
        <w:rFonts w:hint="default"/>
        <w:lang w:val="en-US" w:eastAsia="en-US" w:bidi="ar-SA"/>
      </w:rPr>
    </w:lvl>
    <w:lvl w:ilvl="5" w:tplc="78523D5E">
      <w:numFmt w:val="bullet"/>
      <w:lvlText w:val="•"/>
      <w:lvlJc w:val="left"/>
      <w:pPr>
        <w:ind w:left="4396" w:hanging="116"/>
      </w:pPr>
      <w:rPr>
        <w:rFonts w:hint="default"/>
        <w:lang w:val="en-US" w:eastAsia="en-US" w:bidi="ar-SA"/>
      </w:rPr>
    </w:lvl>
    <w:lvl w:ilvl="6" w:tplc="8AC652FA">
      <w:numFmt w:val="bullet"/>
      <w:lvlText w:val="•"/>
      <w:lvlJc w:val="left"/>
      <w:pPr>
        <w:ind w:left="5231" w:hanging="116"/>
      </w:pPr>
      <w:rPr>
        <w:rFonts w:hint="default"/>
        <w:lang w:val="en-US" w:eastAsia="en-US" w:bidi="ar-SA"/>
      </w:rPr>
    </w:lvl>
    <w:lvl w:ilvl="7" w:tplc="B7BAEE70">
      <w:numFmt w:val="bullet"/>
      <w:lvlText w:val="•"/>
      <w:lvlJc w:val="left"/>
      <w:pPr>
        <w:ind w:left="6067" w:hanging="116"/>
      </w:pPr>
      <w:rPr>
        <w:rFonts w:hint="default"/>
        <w:lang w:val="en-US" w:eastAsia="en-US" w:bidi="ar-SA"/>
      </w:rPr>
    </w:lvl>
    <w:lvl w:ilvl="8" w:tplc="D47AD414">
      <w:numFmt w:val="bullet"/>
      <w:lvlText w:val="•"/>
      <w:lvlJc w:val="left"/>
      <w:pPr>
        <w:ind w:left="6902" w:hanging="116"/>
      </w:pPr>
      <w:rPr>
        <w:rFonts w:hint="default"/>
        <w:lang w:val="en-US" w:eastAsia="en-US" w:bidi="ar-SA"/>
      </w:rPr>
    </w:lvl>
  </w:abstractNum>
  <w:abstractNum w:abstractNumId="9" w15:restartNumberingAfterBreak="0">
    <w:nsid w:val="0208278E"/>
    <w:multiLevelType w:val="hybridMultilevel"/>
    <w:tmpl w:val="51A0C87E"/>
    <w:lvl w:ilvl="0" w:tplc="27D219A2">
      <w:numFmt w:val="bullet"/>
      <w:lvlText w:val="•"/>
      <w:lvlJc w:val="left"/>
      <w:pPr>
        <w:ind w:left="279" w:hanging="117"/>
      </w:pPr>
      <w:rPr>
        <w:rFonts w:ascii="Arial" w:eastAsia="Arial" w:hAnsi="Arial" w:cs="Arial" w:hint="default"/>
        <w:color w:val="231F20"/>
        <w:w w:val="102"/>
        <w:sz w:val="18"/>
        <w:szCs w:val="18"/>
        <w:lang w:val="en-US" w:eastAsia="en-US" w:bidi="ar-SA"/>
      </w:rPr>
    </w:lvl>
    <w:lvl w:ilvl="1" w:tplc="E27EBD3A">
      <w:numFmt w:val="bullet"/>
      <w:lvlText w:val="•"/>
      <w:lvlJc w:val="left"/>
      <w:pPr>
        <w:ind w:left="1112" w:hanging="117"/>
      </w:pPr>
      <w:rPr>
        <w:rFonts w:hint="default"/>
        <w:lang w:val="en-US" w:eastAsia="en-US" w:bidi="ar-SA"/>
      </w:rPr>
    </w:lvl>
    <w:lvl w:ilvl="2" w:tplc="EBA256E2">
      <w:numFmt w:val="bullet"/>
      <w:lvlText w:val="•"/>
      <w:lvlJc w:val="left"/>
      <w:pPr>
        <w:ind w:left="1944" w:hanging="117"/>
      </w:pPr>
      <w:rPr>
        <w:rFonts w:hint="default"/>
        <w:lang w:val="en-US" w:eastAsia="en-US" w:bidi="ar-SA"/>
      </w:rPr>
    </w:lvl>
    <w:lvl w:ilvl="3" w:tplc="A8240486">
      <w:numFmt w:val="bullet"/>
      <w:lvlText w:val="•"/>
      <w:lvlJc w:val="left"/>
      <w:pPr>
        <w:ind w:left="2776" w:hanging="117"/>
      </w:pPr>
      <w:rPr>
        <w:rFonts w:hint="default"/>
        <w:lang w:val="en-US" w:eastAsia="en-US" w:bidi="ar-SA"/>
      </w:rPr>
    </w:lvl>
    <w:lvl w:ilvl="4" w:tplc="E32E0638">
      <w:numFmt w:val="bullet"/>
      <w:lvlText w:val="•"/>
      <w:lvlJc w:val="left"/>
      <w:pPr>
        <w:ind w:left="3608" w:hanging="117"/>
      </w:pPr>
      <w:rPr>
        <w:rFonts w:hint="default"/>
        <w:lang w:val="en-US" w:eastAsia="en-US" w:bidi="ar-SA"/>
      </w:rPr>
    </w:lvl>
    <w:lvl w:ilvl="5" w:tplc="E1EA5E3C">
      <w:numFmt w:val="bullet"/>
      <w:lvlText w:val="•"/>
      <w:lvlJc w:val="left"/>
      <w:pPr>
        <w:ind w:left="4441" w:hanging="117"/>
      </w:pPr>
      <w:rPr>
        <w:rFonts w:hint="default"/>
        <w:lang w:val="en-US" w:eastAsia="en-US" w:bidi="ar-SA"/>
      </w:rPr>
    </w:lvl>
    <w:lvl w:ilvl="6" w:tplc="9A646170">
      <w:numFmt w:val="bullet"/>
      <w:lvlText w:val="•"/>
      <w:lvlJc w:val="left"/>
      <w:pPr>
        <w:ind w:left="5273" w:hanging="117"/>
      </w:pPr>
      <w:rPr>
        <w:rFonts w:hint="default"/>
        <w:lang w:val="en-US" w:eastAsia="en-US" w:bidi="ar-SA"/>
      </w:rPr>
    </w:lvl>
    <w:lvl w:ilvl="7" w:tplc="5A68A45C">
      <w:numFmt w:val="bullet"/>
      <w:lvlText w:val="•"/>
      <w:lvlJc w:val="left"/>
      <w:pPr>
        <w:ind w:left="6105" w:hanging="117"/>
      </w:pPr>
      <w:rPr>
        <w:rFonts w:hint="default"/>
        <w:lang w:val="en-US" w:eastAsia="en-US" w:bidi="ar-SA"/>
      </w:rPr>
    </w:lvl>
    <w:lvl w:ilvl="8" w:tplc="0C162AB6">
      <w:numFmt w:val="bullet"/>
      <w:lvlText w:val="•"/>
      <w:lvlJc w:val="left"/>
      <w:pPr>
        <w:ind w:left="6937" w:hanging="117"/>
      </w:pPr>
      <w:rPr>
        <w:rFonts w:hint="default"/>
        <w:lang w:val="en-US" w:eastAsia="en-US" w:bidi="ar-SA"/>
      </w:rPr>
    </w:lvl>
  </w:abstractNum>
  <w:abstractNum w:abstractNumId="10" w15:restartNumberingAfterBreak="0">
    <w:nsid w:val="023433E9"/>
    <w:multiLevelType w:val="hybridMultilevel"/>
    <w:tmpl w:val="833C39A8"/>
    <w:lvl w:ilvl="0" w:tplc="427299EE">
      <w:numFmt w:val="bullet"/>
      <w:lvlText w:val="•"/>
      <w:lvlJc w:val="left"/>
      <w:pPr>
        <w:ind w:left="189" w:hanging="103"/>
      </w:pPr>
      <w:rPr>
        <w:rFonts w:ascii="Arial" w:eastAsia="Arial" w:hAnsi="Arial" w:cs="Arial" w:hint="default"/>
        <w:color w:val="231F20"/>
        <w:w w:val="74"/>
        <w:sz w:val="22"/>
        <w:szCs w:val="22"/>
        <w:lang w:val="en-US" w:eastAsia="en-US" w:bidi="ar-SA"/>
      </w:rPr>
    </w:lvl>
    <w:lvl w:ilvl="1" w:tplc="AD0A0A48">
      <w:numFmt w:val="bullet"/>
      <w:lvlText w:val="•"/>
      <w:lvlJc w:val="left"/>
      <w:pPr>
        <w:ind w:left="638" w:hanging="103"/>
      </w:pPr>
      <w:rPr>
        <w:rFonts w:hint="default"/>
        <w:lang w:val="en-US" w:eastAsia="en-US" w:bidi="ar-SA"/>
      </w:rPr>
    </w:lvl>
    <w:lvl w:ilvl="2" w:tplc="B8901CDC">
      <w:numFmt w:val="bullet"/>
      <w:lvlText w:val="•"/>
      <w:lvlJc w:val="left"/>
      <w:pPr>
        <w:ind w:left="1096" w:hanging="103"/>
      </w:pPr>
      <w:rPr>
        <w:rFonts w:hint="default"/>
        <w:lang w:val="en-US" w:eastAsia="en-US" w:bidi="ar-SA"/>
      </w:rPr>
    </w:lvl>
    <w:lvl w:ilvl="3" w:tplc="8B40A12E">
      <w:numFmt w:val="bullet"/>
      <w:lvlText w:val="•"/>
      <w:lvlJc w:val="left"/>
      <w:pPr>
        <w:ind w:left="1554" w:hanging="103"/>
      </w:pPr>
      <w:rPr>
        <w:rFonts w:hint="default"/>
        <w:lang w:val="en-US" w:eastAsia="en-US" w:bidi="ar-SA"/>
      </w:rPr>
    </w:lvl>
    <w:lvl w:ilvl="4" w:tplc="07AC905C">
      <w:numFmt w:val="bullet"/>
      <w:lvlText w:val="•"/>
      <w:lvlJc w:val="left"/>
      <w:pPr>
        <w:ind w:left="2012" w:hanging="103"/>
      </w:pPr>
      <w:rPr>
        <w:rFonts w:hint="default"/>
        <w:lang w:val="en-US" w:eastAsia="en-US" w:bidi="ar-SA"/>
      </w:rPr>
    </w:lvl>
    <w:lvl w:ilvl="5" w:tplc="7EAAB9B8">
      <w:numFmt w:val="bullet"/>
      <w:lvlText w:val="•"/>
      <w:lvlJc w:val="left"/>
      <w:pPr>
        <w:ind w:left="2470" w:hanging="103"/>
      </w:pPr>
      <w:rPr>
        <w:rFonts w:hint="default"/>
        <w:lang w:val="en-US" w:eastAsia="en-US" w:bidi="ar-SA"/>
      </w:rPr>
    </w:lvl>
    <w:lvl w:ilvl="6" w:tplc="5882F29A">
      <w:numFmt w:val="bullet"/>
      <w:lvlText w:val="•"/>
      <w:lvlJc w:val="left"/>
      <w:pPr>
        <w:ind w:left="2928" w:hanging="103"/>
      </w:pPr>
      <w:rPr>
        <w:rFonts w:hint="default"/>
        <w:lang w:val="en-US" w:eastAsia="en-US" w:bidi="ar-SA"/>
      </w:rPr>
    </w:lvl>
    <w:lvl w:ilvl="7" w:tplc="B88207C0">
      <w:numFmt w:val="bullet"/>
      <w:lvlText w:val="•"/>
      <w:lvlJc w:val="left"/>
      <w:pPr>
        <w:ind w:left="3386" w:hanging="103"/>
      </w:pPr>
      <w:rPr>
        <w:rFonts w:hint="default"/>
        <w:lang w:val="en-US" w:eastAsia="en-US" w:bidi="ar-SA"/>
      </w:rPr>
    </w:lvl>
    <w:lvl w:ilvl="8" w:tplc="C1D0C9DC">
      <w:numFmt w:val="bullet"/>
      <w:lvlText w:val="•"/>
      <w:lvlJc w:val="left"/>
      <w:pPr>
        <w:ind w:left="3844" w:hanging="103"/>
      </w:pPr>
      <w:rPr>
        <w:rFonts w:hint="default"/>
        <w:lang w:val="en-US" w:eastAsia="en-US" w:bidi="ar-SA"/>
      </w:rPr>
    </w:lvl>
  </w:abstractNum>
  <w:abstractNum w:abstractNumId="11" w15:restartNumberingAfterBreak="0">
    <w:nsid w:val="025470C1"/>
    <w:multiLevelType w:val="hybridMultilevel"/>
    <w:tmpl w:val="F4C02D2C"/>
    <w:lvl w:ilvl="0" w:tplc="51244C48">
      <w:numFmt w:val="bullet"/>
      <w:lvlText w:val="•"/>
      <w:lvlJc w:val="left"/>
      <w:pPr>
        <w:ind w:left="65" w:hanging="67"/>
      </w:pPr>
      <w:rPr>
        <w:rFonts w:ascii="Arial" w:eastAsia="Arial" w:hAnsi="Arial" w:cs="Arial" w:hint="default"/>
        <w:color w:val="231F20"/>
        <w:w w:val="66"/>
        <w:sz w:val="16"/>
        <w:szCs w:val="16"/>
        <w:lang w:val="en-US" w:eastAsia="en-US" w:bidi="ar-SA"/>
      </w:rPr>
    </w:lvl>
    <w:lvl w:ilvl="1" w:tplc="FFD4241E">
      <w:numFmt w:val="bullet"/>
      <w:lvlText w:val="•"/>
      <w:lvlJc w:val="left"/>
      <w:pPr>
        <w:ind w:left="129" w:hanging="67"/>
      </w:pPr>
      <w:rPr>
        <w:rFonts w:hint="default"/>
        <w:lang w:val="en-US" w:eastAsia="en-US" w:bidi="ar-SA"/>
      </w:rPr>
    </w:lvl>
    <w:lvl w:ilvl="2" w:tplc="0576E480">
      <w:numFmt w:val="bullet"/>
      <w:lvlText w:val="•"/>
      <w:lvlJc w:val="left"/>
      <w:pPr>
        <w:ind w:left="199" w:hanging="67"/>
      </w:pPr>
      <w:rPr>
        <w:rFonts w:hint="default"/>
        <w:lang w:val="en-US" w:eastAsia="en-US" w:bidi="ar-SA"/>
      </w:rPr>
    </w:lvl>
    <w:lvl w:ilvl="3" w:tplc="B2723FD6">
      <w:numFmt w:val="bullet"/>
      <w:lvlText w:val="•"/>
      <w:lvlJc w:val="left"/>
      <w:pPr>
        <w:ind w:left="269" w:hanging="67"/>
      </w:pPr>
      <w:rPr>
        <w:rFonts w:hint="default"/>
        <w:lang w:val="en-US" w:eastAsia="en-US" w:bidi="ar-SA"/>
      </w:rPr>
    </w:lvl>
    <w:lvl w:ilvl="4" w:tplc="5D5028F8">
      <w:numFmt w:val="bullet"/>
      <w:lvlText w:val="•"/>
      <w:lvlJc w:val="left"/>
      <w:pPr>
        <w:ind w:left="339" w:hanging="67"/>
      </w:pPr>
      <w:rPr>
        <w:rFonts w:hint="default"/>
        <w:lang w:val="en-US" w:eastAsia="en-US" w:bidi="ar-SA"/>
      </w:rPr>
    </w:lvl>
    <w:lvl w:ilvl="5" w:tplc="259419D2">
      <w:numFmt w:val="bullet"/>
      <w:lvlText w:val="•"/>
      <w:lvlJc w:val="left"/>
      <w:pPr>
        <w:ind w:left="408" w:hanging="67"/>
      </w:pPr>
      <w:rPr>
        <w:rFonts w:hint="default"/>
        <w:lang w:val="en-US" w:eastAsia="en-US" w:bidi="ar-SA"/>
      </w:rPr>
    </w:lvl>
    <w:lvl w:ilvl="6" w:tplc="001C973E">
      <w:numFmt w:val="bullet"/>
      <w:lvlText w:val="•"/>
      <w:lvlJc w:val="left"/>
      <w:pPr>
        <w:ind w:left="478" w:hanging="67"/>
      </w:pPr>
      <w:rPr>
        <w:rFonts w:hint="default"/>
        <w:lang w:val="en-US" w:eastAsia="en-US" w:bidi="ar-SA"/>
      </w:rPr>
    </w:lvl>
    <w:lvl w:ilvl="7" w:tplc="94D2DD32">
      <w:numFmt w:val="bullet"/>
      <w:lvlText w:val="•"/>
      <w:lvlJc w:val="left"/>
      <w:pPr>
        <w:ind w:left="548" w:hanging="67"/>
      </w:pPr>
      <w:rPr>
        <w:rFonts w:hint="default"/>
        <w:lang w:val="en-US" w:eastAsia="en-US" w:bidi="ar-SA"/>
      </w:rPr>
    </w:lvl>
    <w:lvl w:ilvl="8" w:tplc="7A0E123E">
      <w:numFmt w:val="bullet"/>
      <w:lvlText w:val="•"/>
      <w:lvlJc w:val="left"/>
      <w:pPr>
        <w:ind w:left="618" w:hanging="67"/>
      </w:pPr>
      <w:rPr>
        <w:rFonts w:hint="default"/>
        <w:lang w:val="en-US" w:eastAsia="en-US" w:bidi="ar-SA"/>
      </w:rPr>
    </w:lvl>
  </w:abstractNum>
  <w:abstractNum w:abstractNumId="12" w15:restartNumberingAfterBreak="0">
    <w:nsid w:val="02664058"/>
    <w:multiLevelType w:val="hybridMultilevel"/>
    <w:tmpl w:val="87B46722"/>
    <w:lvl w:ilvl="0" w:tplc="14F2E1DE">
      <w:numFmt w:val="bullet"/>
      <w:lvlText w:val="•"/>
      <w:lvlJc w:val="left"/>
      <w:pPr>
        <w:ind w:left="86" w:hanging="103"/>
      </w:pPr>
      <w:rPr>
        <w:rFonts w:ascii="Arial" w:eastAsia="Arial" w:hAnsi="Arial" w:cs="Arial" w:hint="default"/>
        <w:color w:val="231F20"/>
        <w:w w:val="85"/>
        <w:sz w:val="19"/>
        <w:szCs w:val="19"/>
        <w:lang w:val="en-US" w:eastAsia="en-US" w:bidi="ar-SA"/>
      </w:rPr>
    </w:lvl>
    <w:lvl w:ilvl="1" w:tplc="AEAA4D10">
      <w:numFmt w:val="bullet"/>
      <w:lvlText w:val="•"/>
      <w:lvlJc w:val="left"/>
      <w:pPr>
        <w:ind w:left="545" w:hanging="103"/>
      </w:pPr>
      <w:rPr>
        <w:rFonts w:hint="default"/>
        <w:lang w:val="en-US" w:eastAsia="en-US" w:bidi="ar-SA"/>
      </w:rPr>
    </w:lvl>
    <w:lvl w:ilvl="2" w:tplc="BE80A660">
      <w:numFmt w:val="bullet"/>
      <w:lvlText w:val="•"/>
      <w:lvlJc w:val="left"/>
      <w:pPr>
        <w:ind w:left="1011" w:hanging="103"/>
      </w:pPr>
      <w:rPr>
        <w:rFonts w:hint="default"/>
        <w:lang w:val="en-US" w:eastAsia="en-US" w:bidi="ar-SA"/>
      </w:rPr>
    </w:lvl>
    <w:lvl w:ilvl="3" w:tplc="2D9057F2">
      <w:numFmt w:val="bullet"/>
      <w:lvlText w:val="•"/>
      <w:lvlJc w:val="left"/>
      <w:pPr>
        <w:ind w:left="1477" w:hanging="103"/>
      </w:pPr>
      <w:rPr>
        <w:rFonts w:hint="default"/>
        <w:lang w:val="en-US" w:eastAsia="en-US" w:bidi="ar-SA"/>
      </w:rPr>
    </w:lvl>
    <w:lvl w:ilvl="4" w:tplc="5D026A94">
      <w:numFmt w:val="bullet"/>
      <w:lvlText w:val="•"/>
      <w:lvlJc w:val="left"/>
      <w:pPr>
        <w:ind w:left="1942" w:hanging="103"/>
      </w:pPr>
      <w:rPr>
        <w:rFonts w:hint="default"/>
        <w:lang w:val="en-US" w:eastAsia="en-US" w:bidi="ar-SA"/>
      </w:rPr>
    </w:lvl>
    <w:lvl w:ilvl="5" w:tplc="0C2A28D4">
      <w:numFmt w:val="bullet"/>
      <w:lvlText w:val="•"/>
      <w:lvlJc w:val="left"/>
      <w:pPr>
        <w:ind w:left="2408" w:hanging="103"/>
      </w:pPr>
      <w:rPr>
        <w:rFonts w:hint="default"/>
        <w:lang w:val="en-US" w:eastAsia="en-US" w:bidi="ar-SA"/>
      </w:rPr>
    </w:lvl>
    <w:lvl w:ilvl="6" w:tplc="A67C7564">
      <w:numFmt w:val="bullet"/>
      <w:lvlText w:val="•"/>
      <w:lvlJc w:val="left"/>
      <w:pPr>
        <w:ind w:left="2874" w:hanging="103"/>
      </w:pPr>
      <w:rPr>
        <w:rFonts w:hint="default"/>
        <w:lang w:val="en-US" w:eastAsia="en-US" w:bidi="ar-SA"/>
      </w:rPr>
    </w:lvl>
    <w:lvl w:ilvl="7" w:tplc="067039BE">
      <w:numFmt w:val="bullet"/>
      <w:lvlText w:val="•"/>
      <w:lvlJc w:val="left"/>
      <w:pPr>
        <w:ind w:left="3339" w:hanging="103"/>
      </w:pPr>
      <w:rPr>
        <w:rFonts w:hint="default"/>
        <w:lang w:val="en-US" w:eastAsia="en-US" w:bidi="ar-SA"/>
      </w:rPr>
    </w:lvl>
    <w:lvl w:ilvl="8" w:tplc="8A30DA92">
      <w:numFmt w:val="bullet"/>
      <w:lvlText w:val="•"/>
      <w:lvlJc w:val="left"/>
      <w:pPr>
        <w:ind w:left="3805" w:hanging="103"/>
      </w:pPr>
      <w:rPr>
        <w:rFonts w:hint="default"/>
        <w:lang w:val="en-US" w:eastAsia="en-US" w:bidi="ar-SA"/>
      </w:rPr>
    </w:lvl>
  </w:abstractNum>
  <w:abstractNum w:abstractNumId="13" w15:restartNumberingAfterBreak="0">
    <w:nsid w:val="042D65DE"/>
    <w:multiLevelType w:val="hybridMultilevel"/>
    <w:tmpl w:val="662E66A2"/>
    <w:lvl w:ilvl="0" w:tplc="DC38DB80">
      <w:numFmt w:val="bullet"/>
      <w:lvlText w:val="•"/>
      <w:lvlJc w:val="left"/>
      <w:pPr>
        <w:ind w:left="86" w:hanging="103"/>
      </w:pPr>
      <w:rPr>
        <w:rFonts w:ascii="Arial" w:eastAsia="Arial" w:hAnsi="Arial" w:cs="Arial" w:hint="default"/>
        <w:color w:val="231F20"/>
        <w:w w:val="85"/>
        <w:sz w:val="19"/>
        <w:szCs w:val="19"/>
        <w:lang w:val="en-US" w:eastAsia="en-US" w:bidi="ar-SA"/>
      </w:rPr>
    </w:lvl>
    <w:lvl w:ilvl="1" w:tplc="4B880472">
      <w:numFmt w:val="bullet"/>
      <w:lvlText w:val="•"/>
      <w:lvlJc w:val="left"/>
      <w:pPr>
        <w:ind w:left="546" w:hanging="103"/>
      </w:pPr>
      <w:rPr>
        <w:rFonts w:hint="default"/>
        <w:lang w:val="en-US" w:eastAsia="en-US" w:bidi="ar-SA"/>
      </w:rPr>
    </w:lvl>
    <w:lvl w:ilvl="2" w:tplc="E60E4814">
      <w:numFmt w:val="bullet"/>
      <w:lvlText w:val="•"/>
      <w:lvlJc w:val="left"/>
      <w:pPr>
        <w:ind w:left="1012" w:hanging="103"/>
      </w:pPr>
      <w:rPr>
        <w:rFonts w:hint="default"/>
        <w:lang w:val="en-US" w:eastAsia="en-US" w:bidi="ar-SA"/>
      </w:rPr>
    </w:lvl>
    <w:lvl w:ilvl="3" w:tplc="A9F484E0">
      <w:numFmt w:val="bullet"/>
      <w:lvlText w:val="•"/>
      <w:lvlJc w:val="left"/>
      <w:pPr>
        <w:ind w:left="1479" w:hanging="103"/>
      </w:pPr>
      <w:rPr>
        <w:rFonts w:hint="default"/>
        <w:lang w:val="en-US" w:eastAsia="en-US" w:bidi="ar-SA"/>
      </w:rPr>
    </w:lvl>
    <w:lvl w:ilvl="4" w:tplc="15AA9068">
      <w:numFmt w:val="bullet"/>
      <w:lvlText w:val="•"/>
      <w:lvlJc w:val="left"/>
      <w:pPr>
        <w:ind w:left="1945" w:hanging="103"/>
      </w:pPr>
      <w:rPr>
        <w:rFonts w:hint="default"/>
        <w:lang w:val="en-US" w:eastAsia="en-US" w:bidi="ar-SA"/>
      </w:rPr>
    </w:lvl>
    <w:lvl w:ilvl="5" w:tplc="924836A2">
      <w:numFmt w:val="bullet"/>
      <w:lvlText w:val="•"/>
      <w:lvlJc w:val="left"/>
      <w:pPr>
        <w:ind w:left="2412" w:hanging="103"/>
      </w:pPr>
      <w:rPr>
        <w:rFonts w:hint="default"/>
        <w:lang w:val="en-US" w:eastAsia="en-US" w:bidi="ar-SA"/>
      </w:rPr>
    </w:lvl>
    <w:lvl w:ilvl="6" w:tplc="739A3E54">
      <w:numFmt w:val="bullet"/>
      <w:lvlText w:val="•"/>
      <w:lvlJc w:val="left"/>
      <w:pPr>
        <w:ind w:left="2878" w:hanging="103"/>
      </w:pPr>
      <w:rPr>
        <w:rFonts w:hint="default"/>
        <w:lang w:val="en-US" w:eastAsia="en-US" w:bidi="ar-SA"/>
      </w:rPr>
    </w:lvl>
    <w:lvl w:ilvl="7" w:tplc="7714D3FE">
      <w:numFmt w:val="bullet"/>
      <w:lvlText w:val="•"/>
      <w:lvlJc w:val="left"/>
      <w:pPr>
        <w:ind w:left="3344" w:hanging="103"/>
      </w:pPr>
      <w:rPr>
        <w:rFonts w:hint="default"/>
        <w:lang w:val="en-US" w:eastAsia="en-US" w:bidi="ar-SA"/>
      </w:rPr>
    </w:lvl>
    <w:lvl w:ilvl="8" w:tplc="6C127102">
      <w:numFmt w:val="bullet"/>
      <w:lvlText w:val="•"/>
      <w:lvlJc w:val="left"/>
      <w:pPr>
        <w:ind w:left="3811" w:hanging="103"/>
      </w:pPr>
      <w:rPr>
        <w:rFonts w:hint="default"/>
        <w:lang w:val="en-US" w:eastAsia="en-US" w:bidi="ar-SA"/>
      </w:rPr>
    </w:lvl>
  </w:abstractNum>
  <w:abstractNum w:abstractNumId="14" w15:restartNumberingAfterBreak="0">
    <w:nsid w:val="04E501BD"/>
    <w:multiLevelType w:val="hybridMultilevel"/>
    <w:tmpl w:val="9836F05C"/>
    <w:lvl w:ilvl="0" w:tplc="C1EE763E">
      <w:numFmt w:val="bullet"/>
      <w:lvlText w:val="•"/>
      <w:lvlJc w:val="left"/>
      <w:pPr>
        <w:ind w:left="86" w:hanging="92"/>
      </w:pPr>
      <w:rPr>
        <w:rFonts w:ascii="Arial" w:eastAsia="Arial" w:hAnsi="Arial" w:cs="Arial" w:hint="default"/>
        <w:color w:val="231F20"/>
        <w:w w:val="84"/>
        <w:sz w:val="19"/>
        <w:szCs w:val="19"/>
        <w:lang w:val="en-US" w:eastAsia="en-US" w:bidi="ar-SA"/>
      </w:rPr>
    </w:lvl>
    <w:lvl w:ilvl="1" w:tplc="AB0A3058">
      <w:numFmt w:val="bullet"/>
      <w:lvlText w:val="•"/>
      <w:lvlJc w:val="left"/>
      <w:pPr>
        <w:ind w:left="537" w:hanging="92"/>
      </w:pPr>
      <w:rPr>
        <w:rFonts w:hint="default"/>
        <w:lang w:val="en-US" w:eastAsia="en-US" w:bidi="ar-SA"/>
      </w:rPr>
    </w:lvl>
    <w:lvl w:ilvl="2" w:tplc="203E4118">
      <w:numFmt w:val="bullet"/>
      <w:lvlText w:val="•"/>
      <w:lvlJc w:val="left"/>
      <w:pPr>
        <w:ind w:left="995" w:hanging="92"/>
      </w:pPr>
      <w:rPr>
        <w:rFonts w:hint="default"/>
        <w:lang w:val="en-US" w:eastAsia="en-US" w:bidi="ar-SA"/>
      </w:rPr>
    </w:lvl>
    <w:lvl w:ilvl="3" w:tplc="8B1C2E0A">
      <w:numFmt w:val="bullet"/>
      <w:lvlText w:val="•"/>
      <w:lvlJc w:val="left"/>
      <w:pPr>
        <w:ind w:left="1453" w:hanging="92"/>
      </w:pPr>
      <w:rPr>
        <w:rFonts w:hint="default"/>
        <w:lang w:val="en-US" w:eastAsia="en-US" w:bidi="ar-SA"/>
      </w:rPr>
    </w:lvl>
    <w:lvl w:ilvl="4" w:tplc="81924526">
      <w:numFmt w:val="bullet"/>
      <w:lvlText w:val="•"/>
      <w:lvlJc w:val="left"/>
      <w:pPr>
        <w:ind w:left="1911" w:hanging="92"/>
      </w:pPr>
      <w:rPr>
        <w:rFonts w:hint="default"/>
        <w:lang w:val="en-US" w:eastAsia="en-US" w:bidi="ar-SA"/>
      </w:rPr>
    </w:lvl>
    <w:lvl w:ilvl="5" w:tplc="59745476">
      <w:numFmt w:val="bullet"/>
      <w:lvlText w:val="•"/>
      <w:lvlJc w:val="left"/>
      <w:pPr>
        <w:ind w:left="2369" w:hanging="92"/>
      </w:pPr>
      <w:rPr>
        <w:rFonts w:hint="default"/>
        <w:lang w:val="en-US" w:eastAsia="en-US" w:bidi="ar-SA"/>
      </w:rPr>
    </w:lvl>
    <w:lvl w:ilvl="6" w:tplc="A78C1D8C">
      <w:numFmt w:val="bullet"/>
      <w:lvlText w:val="•"/>
      <w:lvlJc w:val="left"/>
      <w:pPr>
        <w:ind w:left="2827" w:hanging="92"/>
      </w:pPr>
      <w:rPr>
        <w:rFonts w:hint="default"/>
        <w:lang w:val="en-US" w:eastAsia="en-US" w:bidi="ar-SA"/>
      </w:rPr>
    </w:lvl>
    <w:lvl w:ilvl="7" w:tplc="09BE0E02">
      <w:numFmt w:val="bullet"/>
      <w:lvlText w:val="•"/>
      <w:lvlJc w:val="left"/>
      <w:pPr>
        <w:ind w:left="3285" w:hanging="92"/>
      </w:pPr>
      <w:rPr>
        <w:rFonts w:hint="default"/>
        <w:lang w:val="en-US" w:eastAsia="en-US" w:bidi="ar-SA"/>
      </w:rPr>
    </w:lvl>
    <w:lvl w:ilvl="8" w:tplc="E8B63E72">
      <w:numFmt w:val="bullet"/>
      <w:lvlText w:val="•"/>
      <w:lvlJc w:val="left"/>
      <w:pPr>
        <w:ind w:left="3743" w:hanging="92"/>
      </w:pPr>
      <w:rPr>
        <w:rFonts w:hint="default"/>
        <w:lang w:val="en-US" w:eastAsia="en-US" w:bidi="ar-SA"/>
      </w:rPr>
    </w:lvl>
  </w:abstractNum>
  <w:abstractNum w:abstractNumId="15" w15:restartNumberingAfterBreak="0">
    <w:nsid w:val="05105D08"/>
    <w:multiLevelType w:val="hybridMultilevel"/>
    <w:tmpl w:val="81F2AB8A"/>
    <w:lvl w:ilvl="0" w:tplc="78AAA236">
      <w:numFmt w:val="bullet"/>
      <w:lvlText w:val="•"/>
      <w:lvlJc w:val="left"/>
      <w:pPr>
        <w:ind w:left="85" w:hanging="100"/>
      </w:pPr>
      <w:rPr>
        <w:rFonts w:ascii="Arial" w:eastAsia="Arial" w:hAnsi="Arial" w:cs="Arial" w:hint="default"/>
        <w:color w:val="231F20"/>
        <w:w w:val="79"/>
        <w:sz w:val="20"/>
        <w:szCs w:val="20"/>
        <w:lang w:val="en-US" w:eastAsia="en-US" w:bidi="ar-SA"/>
      </w:rPr>
    </w:lvl>
    <w:lvl w:ilvl="1" w:tplc="9C4CAD9E">
      <w:numFmt w:val="bullet"/>
      <w:lvlText w:val="•"/>
      <w:lvlJc w:val="left"/>
      <w:pPr>
        <w:ind w:left="535" w:hanging="100"/>
      </w:pPr>
      <w:rPr>
        <w:rFonts w:hint="default"/>
        <w:lang w:val="en-US" w:eastAsia="en-US" w:bidi="ar-SA"/>
      </w:rPr>
    </w:lvl>
    <w:lvl w:ilvl="2" w:tplc="10C22A34">
      <w:numFmt w:val="bullet"/>
      <w:lvlText w:val="•"/>
      <w:lvlJc w:val="left"/>
      <w:pPr>
        <w:ind w:left="990" w:hanging="100"/>
      </w:pPr>
      <w:rPr>
        <w:rFonts w:hint="default"/>
        <w:lang w:val="en-US" w:eastAsia="en-US" w:bidi="ar-SA"/>
      </w:rPr>
    </w:lvl>
    <w:lvl w:ilvl="3" w:tplc="54C8CEEC">
      <w:numFmt w:val="bullet"/>
      <w:lvlText w:val="•"/>
      <w:lvlJc w:val="left"/>
      <w:pPr>
        <w:ind w:left="1446" w:hanging="100"/>
      </w:pPr>
      <w:rPr>
        <w:rFonts w:hint="default"/>
        <w:lang w:val="en-US" w:eastAsia="en-US" w:bidi="ar-SA"/>
      </w:rPr>
    </w:lvl>
    <w:lvl w:ilvl="4" w:tplc="DDE41FFE">
      <w:numFmt w:val="bullet"/>
      <w:lvlText w:val="•"/>
      <w:lvlJc w:val="left"/>
      <w:pPr>
        <w:ind w:left="1901" w:hanging="100"/>
      </w:pPr>
      <w:rPr>
        <w:rFonts w:hint="default"/>
        <w:lang w:val="en-US" w:eastAsia="en-US" w:bidi="ar-SA"/>
      </w:rPr>
    </w:lvl>
    <w:lvl w:ilvl="5" w:tplc="BCE2E3A0">
      <w:numFmt w:val="bullet"/>
      <w:lvlText w:val="•"/>
      <w:lvlJc w:val="left"/>
      <w:pPr>
        <w:ind w:left="2357" w:hanging="100"/>
      </w:pPr>
      <w:rPr>
        <w:rFonts w:hint="default"/>
        <w:lang w:val="en-US" w:eastAsia="en-US" w:bidi="ar-SA"/>
      </w:rPr>
    </w:lvl>
    <w:lvl w:ilvl="6" w:tplc="00EE08F8">
      <w:numFmt w:val="bullet"/>
      <w:lvlText w:val="•"/>
      <w:lvlJc w:val="left"/>
      <w:pPr>
        <w:ind w:left="2812" w:hanging="100"/>
      </w:pPr>
      <w:rPr>
        <w:rFonts w:hint="default"/>
        <w:lang w:val="en-US" w:eastAsia="en-US" w:bidi="ar-SA"/>
      </w:rPr>
    </w:lvl>
    <w:lvl w:ilvl="7" w:tplc="74600B52">
      <w:numFmt w:val="bullet"/>
      <w:lvlText w:val="•"/>
      <w:lvlJc w:val="left"/>
      <w:pPr>
        <w:ind w:left="3267" w:hanging="100"/>
      </w:pPr>
      <w:rPr>
        <w:rFonts w:hint="default"/>
        <w:lang w:val="en-US" w:eastAsia="en-US" w:bidi="ar-SA"/>
      </w:rPr>
    </w:lvl>
    <w:lvl w:ilvl="8" w:tplc="935CB38E">
      <w:numFmt w:val="bullet"/>
      <w:lvlText w:val="•"/>
      <w:lvlJc w:val="left"/>
      <w:pPr>
        <w:ind w:left="3723" w:hanging="100"/>
      </w:pPr>
      <w:rPr>
        <w:rFonts w:hint="default"/>
        <w:lang w:val="en-US" w:eastAsia="en-US" w:bidi="ar-SA"/>
      </w:rPr>
    </w:lvl>
  </w:abstractNum>
  <w:abstractNum w:abstractNumId="16" w15:restartNumberingAfterBreak="0">
    <w:nsid w:val="05832628"/>
    <w:multiLevelType w:val="hybridMultilevel"/>
    <w:tmpl w:val="F19A2CB4"/>
    <w:lvl w:ilvl="0" w:tplc="3E9089A8">
      <w:numFmt w:val="bullet"/>
      <w:lvlText w:val="•"/>
      <w:lvlJc w:val="left"/>
      <w:pPr>
        <w:ind w:left="87" w:hanging="105"/>
      </w:pPr>
      <w:rPr>
        <w:rFonts w:ascii="Arial" w:eastAsia="Arial" w:hAnsi="Arial" w:cs="Arial" w:hint="default"/>
        <w:color w:val="231F20"/>
        <w:w w:val="92"/>
        <w:sz w:val="18"/>
        <w:szCs w:val="18"/>
        <w:lang w:val="en-US" w:eastAsia="en-US" w:bidi="ar-SA"/>
      </w:rPr>
    </w:lvl>
    <w:lvl w:ilvl="1" w:tplc="5B928332">
      <w:numFmt w:val="bullet"/>
      <w:lvlText w:val="•"/>
      <w:lvlJc w:val="left"/>
      <w:pPr>
        <w:ind w:left="554" w:hanging="105"/>
      </w:pPr>
      <w:rPr>
        <w:rFonts w:hint="default"/>
        <w:lang w:val="en-US" w:eastAsia="en-US" w:bidi="ar-SA"/>
      </w:rPr>
    </w:lvl>
    <w:lvl w:ilvl="2" w:tplc="89E45F60">
      <w:numFmt w:val="bullet"/>
      <w:lvlText w:val="•"/>
      <w:lvlJc w:val="left"/>
      <w:pPr>
        <w:ind w:left="1029" w:hanging="105"/>
      </w:pPr>
      <w:rPr>
        <w:rFonts w:hint="default"/>
        <w:lang w:val="en-US" w:eastAsia="en-US" w:bidi="ar-SA"/>
      </w:rPr>
    </w:lvl>
    <w:lvl w:ilvl="3" w:tplc="54E8B520">
      <w:numFmt w:val="bullet"/>
      <w:lvlText w:val="•"/>
      <w:lvlJc w:val="left"/>
      <w:pPr>
        <w:ind w:left="1504" w:hanging="105"/>
      </w:pPr>
      <w:rPr>
        <w:rFonts w:hint="default"/>
        <w:lang w:val="en-US" w:eastAsia="en-US" w:bidi="ar-SA"/>
      </w:rPr>
    </w:lvl>
    <w:lvl w:ilvl="4" w:tplc="005E7698">
      <w:numFmt w:val="bullet"/>
      <w:lvlText w:val="•"/>
      <w:lvlJc w:val="left"/>
      <w:pPr>
        <w:ind w:left="1979" w:hanging="105"/>
      </w:pPr>
      <w:rPr>
        <w:rFonts w:hint="default"/>
        <w:lang w:val="en-US" w:eastAsia="en-US" w:bidi="ar-SA"/>
      </w:rPr>
    </w:lvl>
    <w:lvl w:ilvl="5" w:tplc="2C6CAF7C">
      <w:numFmt w:val="bullet"/>
      <w:lvlText w:val="•"/>
      <w:lvlJc w:val="left"/>
      <w:pPr>
        <w:ind w:left="2454" w:hanging="105"/>
      </w:pPr>
      <w:rPr>
        <w:rFonts w:hint="default"/>
        <w:lang w:val="en-US" w:eastAsia="en-US" w:bidi="ar-SA"/>
      </w:rPr>
    </w:lvl>
    <w:lvl w:ilvl="6" w:tplc="D92AD048">
      <w:numFmt w:val="bullet"/>
      <w:lvlText w:val="•"/>
      <w:lvlJc w:val="left"/>
      <w:pPr>
        <w:ind w:left="2929" w:hanging="105"/>
      </w:pPr>
      <w:rPr>
        <w:rFonts w:hint="default"/>
        <w:lang w:val="en-US" w:eastAsia="en-US" w:bidi="ar-SA"/>
      </w:rPr>
    </w:lvl>
    <w:lvl w:ilvl="7" w:tplc="F7A86D1C">
      <w:numFmt w:val="bullet"/>
      <w:lvlText w:val="•"/>
      <w:lvlJc w:val="left"/>
      <w:pPr>
        <w:ind w:left="3404" w:hanging="105"/>
      </w:pPr>
      <w:rPr>
        <w:rFonts w:hint="default"/>
        <w:lang w:val="en-US" w:eastAsia="en-US" w:bidi="ar-SA"/>
      </w:rPr>
    </w:lvl>
    <w:lvl w:ilvl="8" w:tplc="3DBEEE7A">
      <w:numFmt w:val="bullet"/>
      <w:lvlText w:val="•"/>
      <w:lvlJc w:val="left"/>
      <w:pPr>
        <w:ind w:left="3879" w:hanging="105"/>
      </w:pPr>
      <w:rPr>
        <w:rFonts w:hint="default"/>
        <w:lang w:val="en-US" w:eastAsia="en-US" w:bidi="ar-SA"/>
      </w:rPr>
    </w:lvl>
  </w:abstractNum>
  <w:abstractNum w:abstractNumId="17" w15:restartNumberingAfterBreak="0">
    <w:nsid w:val="05886ADB"/>
    <w:multiLevelType w:val="hybridMultilevel"/>
    <w:tmpl w:val="486852B0"/>
    <w:lvl w:ilvl="0" w:tplc="9F4EE1EE">
      <w:numFmt w:val="bullet"/>
      <w:lvlText w:val="•"/>
      <w:lvlJc w:val="left"/>
      <w:pPr>
        <w:ind w:left="188" w:hanging="103"/>
      </w:pPr>
      <w:rPr>
        <w:rFonts w:ascii="Arial" w:eastAsia="Arial" w:hAnsi="Arial" w:cs="Arial" w:hint="default"/>
        <w:color w:val="231F20"/>
        <w:w w:val="85"/>
        <w:sz w:val="19"/>
        <w:szCs w:val="19"/>
        <w:lang w:val="en-US" w:eastAsia="en-US" w:bidi="ar-SA"/>
      </w:rPr>
    </w:lvl>
    <w:lvl w:ilvl="1" w:tplc="05A87544">
      <w:numFmt w:val="bullet"/>
      <w:lvlText w:val="•"/>
      <w:lvlJc w:val="left"/>
      <w:pPr>
        <w:ind w:left="636" w:hanging="103"/>
      </w:pPr>
      <w:rPr>
        <w:rFonts w:hint="default"/>
        <w:lang w:val="en-US" w:eastAsia="en-US" w:bidi="ar-SA"/>
      </w:rPr>
    </w:lvl>
    <w:lvl w:ilvl="2" w:tplc="29DC39AE">
      <w:numFmt w:val="bullet"/>
      <w:lvlText w:val="•"/>
      <w:lvlJc w:val="left"/>
      <w:pPr>
        <w:ind w:left="1092" w:hanging="103"/>
      </w:pPr>
      <w:rPr>
        <w:rFonts w:hint="default"/>
        <w:lang w:val="en-US" w:eastAsia="en-US" w:bidi="ar-SA"/>
      </w:rPr>
    </w:lvl>
    <w:lvl w:ilvl="3" w:tplc="57E4354E">
      <w:numFmt w:val="bullet"/>
      <w:lvlText w:val="•"/>
      <w:lvlJc w:val="left"/>
      <w:pPr>
        <w:ind w:left="1549" w:hanging="103"/>
      </w:pPr>
      <w:rPr>
        <w:rFonts w:hint="default"/>
        <w:lang w:val="en-US" w:eastAsia="en-US" w:bidi="ar-SA"/>
      </w:rPr>
    </w:lvl>
    <w:lvl w:ilvl="4" w:tplc="52620130">
      <w:numFmt w:val="bullet"/>
      <w:lvlText w:val="•"/>
      <w:lvlJc w:val="left"/>
      <w:pPr>
        <w:ind w:left="2005" w:hanging="103"/>
      </w:pPr>
      <w:rPr>
        <w:rFonts w:hint="default"/>
        <w:lang w:val="en-US" w:eastAsia="en-US" w:bidi="ar-SA"/>
      </w:rPr>
    </w:lvl>
    <w:lvl w:ilvl="5" w:tplc="D6749F66">
      <w:numFmt w:val="bullet"/>
      <w:lvlText w:val="•"/>
      <w:lvlJc w:val="left"/>
      <w:pPr>
        <w:ind w:left="2462" w:hanging="103"/>
      </w:pPr>
      <w:rPr>
        <w:rFonts w:hint="default"/>
        <w:lang w:val="en-US" w:eastAsia="en-US" w:bidi="ar-SA"/>
      </w:rPr>
    </w:lvl>
    <w:lvl w:ilvl="6" w:tplc="A2CE331C">
      <w:numFmt w:val="bullet"/>
      <w:lvlText w:val="•"/>
      <w:lvlJc w:val="left"/>
      <w:pPr>
        <w:ind w:left="2918" w:hanging="103"/>
      </w:pPr>
      <w:rPr>
        <w:rFonts w:hint="default"/>
        <w:lang w:val="en-US" w:eastAsia="en-US" w:bidi="ar-SA"/>
      </w:rPr>
    </w:lvl>
    <w:lvl w:ilvl="7" w:tplc="059EC3D8">
      <w:numFmt w:val="bullet"/>
      <w:lvlText w:val="•"/>
      <w:lvlJc w:val="left"/>
      <w:pPr>
        <w:ind w:left="3374" w:hanging="103"/>
      </w:pPr>
      <w:rPr>
        <w:rFonts w:hint="default"/>
        <w:lang w:val="en-US" w:eastAsia="en-US" w:bidi="ar-SA"/>
      </w:rPr>
    </w:lvl>
    <w:lvl w:ilvl="8" w:tplc="C5668BD6">
      <w:numFmt w:val="bullet"/>
      <w:lvlText w:val="•"/>
      <w:lvlJc w:val="left"/>
      <w:pPr>
        <w:ind w:left="3831" w:hanging="103"/>
      </w:pPr>
      <w:rPr>
        <w:rFonts w:hint="default"/>
        <w:lang w:val="en-US" w:eastAsia="en-US" w:bidi="ar-SA"/>
      </w:rPr>
    </w:lvl>
  </w:abstractNum>
  <w:abstractNum w:abstractNumId="18" w15:restartNumberingAfterBreak="0">
    <w:nsid w:val="06E76DF0"/>
    <w:multiLevelType w:val="hybridMultilevel"/>
    <w:tmpl w:val="D1E836D4"/>
    <w:lvl w:ilvl="0" w:tplc="B21ECAB4">
      <w:numFmt w:val="bullet"/>
      <w:lvlText w:val="•"/>
      <w:lvlJc w:val="left"/>
      <w:pPr>
        <w:ind w:left="68" w:hanging="96"/>
      </w:pPr>
      <w:rPr>
        <w:rFonts w:ascii="Arial" w:eastAsia="Arial" w:hAnsi="Arial" w:cs="Arial" w:hint="default"/>
        <w:color w:val="231F20"/>
        <w:w w:val="95"/>
        <w:sz w:val="11"/>
        <w:szCs w:val="11"/>
        <w:lang w:val="en-US" w:eastAsia="en-US" w:bidi="ar-SA"/>
      </w:rPr>
    </w:lvl>
    <w:lvl w:ilvl="1" w:tplc="0E88F892">
      <w:numFmt w:val="bullet"/>
      <w:lvlText w:val="•"/>
      <w:lvlJc w:val="left"/>
      <w:pPr>
        <w:ind w:left="129" w:hanging="96"/>
      </w:pPr>
      <w:rPr>
        <w:rFonts w:hint="default"/>
        <w:lang w:val="en-US" w:eastAsia="en-US" w:bidi="ar-SA"/>
      </w:rPr>
    </w:lvl>
    <w:lvl w:ilvl="2" w:tplc="B4F216C6">
      <w:numFmt w:val="bullet"/>
      <w:lvlText w:val="•"/>
      <w:lvlJc w:val="left"/>
      <w:pPr>
        <w:ind w:left="198" w:hanging="96"/>
      </w:pPr>
      <w:rPr>
        <w:rFonts w:hint="default"/>
        <w:lang w:val="en-US" w:eastAsia="en-US" w:bidi="ar-SA"/>
      </w:rPr>
    </w:lvl>
    <w:lvl w:ilvl="3" w:tplc="FA1820FA">
      <w:numFmt w:val="bullet"/>
      <w:lvlText w:val="•"/>
      <w:lvlJc w:val="left"/>
      <w:pPr>
        <w:ind w:left="268" w:hanging="96"/>
      </w:pPr>
      <w:rPr>
        <w:rFonts w:hint="default"/>
        <w:lang w:val="en-US" w:eastAsia="en-US" w:bidi="ar-SA"/>
      </w:rPr>
    </w:lvl>
    <w:lvl w:ilvl="4" w:tplc="6E402DB2">
      <w:numFmt w:val="bullet"/>
      <w:lvlText w:val="•"/>
      <w:lvlJc w:val="left"/>
      <w:pPr>
        <w:ind w:left="337" w:hanging="96"/>
      </w:pPr>
      <w:rPr>
        <w:rFonts w:hint="default"/>
        <w:lang w:val="en-US" w:eastAsia="en-US" w:bidi="ar-SA"/>
      </w:rPr>
    </w:lvl>
    <w:lvl w:ilvl="5" w:tplc="58808A1A">
      <w:numFmt w:val="bullet"/>
      <w:lvlText w:val="•"/>
      <w:lvlJc w:val="left"/>
      <w:pPr>
        <w:ind w:left="407" w:hanging="96"/>
      </w:pPr>
      <w:rPr>
        <w:rFonts w:hint="default"/>
        <w:lang w:val="en-US" w:eastAsia="en-US" w:bidi="ar-SA"/>
      </w:rPr>
    </w:lvl>
    <w:lvl w:ilvl="6" w:tplc="A74C7782">
      <w:numFmt w:val="bullet"/>
      <w:lvlText w:val="•"/>
      <w:lvlJc w:val="left"/>
      <w:pPr>
        <w:ind w:left="476" w:hanging="96"/>
      </w:pPr>
      <w:rPr>
        <w:rFonts w:hint="default"/>
        <w:lang w:val="en-US" w:eastAsia="en-US" w:bidi="ar-SA"/>
      </w:rPr>
    </w:lvl>
    <w:lvl w:ilvl="7" w:tplc="445CE078">
      <w:numFmt w:val="bullet"/>
      <w:lvlText w:val="•"/>
      <w:lvlJc w:val="left"/>
      <w:pPr>
        <w:ind w:left="546" w:hanging="96"/>
      </w:pPr>
      <w:rPr>
        <w:rFonts w:hint="default"/>
        <w:lang w:val="en-US" w:eastAsia="en-US" w:bidi="ar-SA"/>
      </w:rPr>
    </w:lvl>
    <w:lvl w:ilvl="8" w:tplc="0B68E5A4">
      <w:numFmt w:val="bullet"/>
      <w:lvlText w:val="•"/>
      <w:lvlJc w:val="left"/>
      <w:pPr>
        <w:ind w:left="615" w:hanging="96"/>
      </w:pPr>
      <w:rPr>
        <w:rFonts w:hint="default"/>
        <w:lang w:val="en-US" w:eastAsia="en-US" w:bidi="ar-SA"/>
      </w:rPr>
    </w:lvl>
  </w:abstractNum>
  <w:abstractNum w:abstractNumId="19" w15:restartNumberingAfterBreak="0">
    <w:nsid w:val="06F33EF5"/>
    <w:multiLevelType w:val="hybridMultilevel"/>
    <w:tmpl w:val="E59ADAA8"/>
    <w:lvl w:ilvl="0" w:tplc="20EA161C">
      <w:numFmt w:val="bullet"/>
      <w:lvlText w:val="•"/>
      <w:lvlJc w:val="left"/>
      <w:pPr>
        <w:ind w:left="181" w:hanging="100"/>
      </w:pPr>
      <w:rPr>
        <w:rFonts w:ascii="Arial" w:eastAsia="Arial" w:hAnsi="Arial" w:cs="Arial" w:hint="default"/>
        <w:color w:val="231F20"/>
        <w:w w:val="92"/>
        <w:sz w:val="17"/>
        <w:szCs w:val="17"/>
        <w:lang w:val="en-US" w:eastAsia="en-US" w:bidi="ar-SA"/>
      </w:rPr>
    </w:lvl>
    <w:lvl w:ilvl="1" w:tplc="B6A41EB2">
      <w:numFmt w:val="bullet"/>
      <w:lvlText w:val="•"/>
      <w:lvlJc w:val="left"/>
      <w:pPr>
        <w:ind w:left="621" w:hanging="100"/>
      </w:pPr>
      <w:rPr>
        <w:rFonts w:hint="default"/>
        <w:lang w:val="en-US" w:eastAsia="en-US" w:bidi="ar-SA"/>
      </w:rPr>
    </w:lvl>
    <w:lvl w:ilvl="2" w:tplc="D71009F0">
      <w:numFmt w:val="bullet"/>
      <w:lvlText w:val="•"/>
      <w:lvlJc w:val="left"/>
      <w:pPr>
        <w:ind w:left="1062" w:hanging="100"/>
      </w:pPr>
      <w:rPr>
        <w:rFonts w:hint="default"/>
        <w:lang w:val="en-US" w:eastAsia="en-US" w:bidi="ar-SA"/>
      </w:rPr>
    </w:lvl>
    <w:lvl w:ilvl="3" w:tplc="760663E8">
      <w:numFmt w:val="bullet"/>
      <w:lvlText w:val="•"/>
      <w:lvlJc w:val="left"/>
      <w:pPr>
        <w:ind w:left="1503" w:hanging="100"/>
      </w:pPr>
      <w:rPr>
        <w:rFonts w:hint="default"/>
        <w:lang w:val="en-US" w:eastAsia="en-US" w:bidi="ar-SA"/>
      </w:rPr>
    </w:lvl>
    <w:lvl w:ilvl="4" w:tplc="27EC0FB6">
      <w:numFmt w:val="bullet"/>
      <w:lvlText w:val="•"/>
      <w:lvlJc w:val="left"/>
      <w:pPr>
        <w:ind w:left="1945" w:hanging="100"/>
      </w:pPr>
      <w:rPr>
        <w:rFonts w:hint="default"/>
        <w:lang w:val="en-US" w:eastAsia="en-US" w:bidi="ar-SA"/>
      </w:rPr>
    </w:lvl>
    <w:lvl w:ilvl="5" w:tplc="31FA9EF0">
      <w:numFmt w:val="bullet"/>
      <w:lvlText w:val="•"/>
      <w:lvlJc w:val="left"/>
      <w:pPr>
        <w:ind w:left="2386" w:hanging="100"/>
      </w:pPr>
      <w:rPr>
        <w:rFonts w:hint="default"/>
        <w:lang w:val="en-US" w:eastAsia="en-US" w:bidi="ar-SA"/>
      </w:rPr>
    </w:lvl>
    <w:lvl w:ilvl="6" w:tplc="EB84CF26">
      <w:numFmt w:val="bullet"/>
      <w:lvlText w:val="•"/>
      <w:lvlJc w:val="left"/>
      <w:pPr>
        <w:ind w:left="2827" w:hanging="100"/>
      </w:pPr>
      <w:rPr>
        <w:rFonts w:hint="default"/>
        <w:lang w:val="en-US" w:eastAsia="en-US" w:bidi="ar-SA"/>
      </w:rPr>
    </w:lvl>
    <w:lvl w:ilvl="7" w:tplc="71AE845A">
      <w:numFmt w:val="bullet"/>
      <w:lvlText w:val="•"/>
      <w:lvlJc w:val="left"/>
      <w:pPr>
        <w:ind w:left="3269" w:hanging="100"/>
      </w:pPr>
      <w:rPr>
        <w:rFonts w:hint="default"/>
        <w:lang w:val="en-US" w:eastAsia="en-US" w:bidi="ar-SA"/>
      </w:rPr>
    </w:lvl>
    <w:lvl w:ilvl="8" w:tplc="15D04B8C">
      <w:numFmt w:val="bullet"/>
      <w:lvlText w:val="•"/>
      <w:lvlJc w:val="left"/>
      <w:pPr>
        <w:ind w:left="3710" w:hanging="100"/>
      </w:pPr>
      <w:rPr>
        <w:rFonts w:hint="default"/>
        <w:lang w:val="en-US" w:eastAsia="en-US" w:bidi="ar-SA"/>
      </w:rPr>
    </w:lvl>
  </w:abstractNum>
  <w:abstractNum w:abstractNumId="20" w15:restartNumberingAfterBreak="0">
    <w:nsid w:val="073822F2"/>
    <w:multiLevelType w:val="hybridMultilevel"/>
    <w:tmpl w:val="BFDCD28C"/>
    <w:lvl w:ilvl="0" w:tplc="E16A231E">
      <w:numFmt w:val="bullet"/>
      <w:lvlText w:val="•"/>
      <w:lvlJc w:val="left"/>
      <w:pPr>
        <w:ind w:left="82" w:hanging="57"/>
      </w:pPr>
      <w:rPr>
        <w:rFonts w:ascii="Arial" w:eastAsia="Arial" w:hAnsi="Arial" w:cs="Arial" w:hint="default"/>
        <w:color w:val="231F20"/>
        <w:w w:val="92"/>
        <w:sz w:val="15"/>
        <w:szCs w:val="15"/>
        <w:lang w:val="en-US" w:eastAsia="en-US" w:bidi="ar-SA"/>
      </w:rPr>
    </w:lvl>
    <w:lvl w:ilvl="1" w:tplc="B25267C0">
      <w:numFmt w:val="bullet"/>
      <w:lvlText w:val="•"/>
      <w:lvlJc w:val="left"/>
      <w:pPr>
        <w:ind w:left="531" w:hanging="57"/>
      </w:pPr>
      <w:rPr>
        <w:rFonts w:hint="default"/>
        <w:lang w:val="en-US" w:eastAsia="en-US" w:bidi="ar-SA"/>
      </w:rPr>
    </w:lvl>
    <w:lvl w:ilvl="2" w:tplc="B66E446A">
      <w:numFmt w:val="bullet"/>
      <w:lvlText w:val="•"/>
      <w:lvlJc w:val="left"/>
      <w:pPr>
        <w:ind w:left="982" w:hanging="57"/>
      </w:pPr>
      <w:rPr>
        <w:rFonts w:hint="default"/>
        <w:lang w:val="en-US" w:eastAsia="en-US" w:bidi="ar-SA"/>
      </w:rPr>
    </w:lvl>
    <w:lvl w:ilvl="3" w:tplc="2D0CAD8E">
      <w:numFmt w:val="bullet"/>
      <w:lvlText w:val="•"/>
      <w:lvlJc w:val="left"/>
      <w:pPr>
        <w:ind w:left="1433" w:hanging="57"/>
      </w:pPr>
      <w:rPr>
        <w:rFonts w:hint="default"/>
        <w:lang w:val="en-US" w:eastAsia="en-US" w:bidi="ar-SA"/>
      </w:rPr>
    </w:lvl>
    <w:lvl w:ilvl="4" w:tplc="A9862BB8">
      <w:numFmt w:val="bullet"/>
      <w:lvlText w:val="•"/>
      <w:lvlJc w:val="left"/>
      <w:pPr>
        <w:ind w:left="1885" w:hanging="57"/>
      </w:pPr>
      <w:rPr>
        <w:rFonts w:hint="default"/>
        <w:lang w:val="en-US" w:eastAsia="en-US" w:bidi="ar-SA"/>
      </w:rPr>
    </w:lvl>
    <w:lvl w:ilvl="5" w:tplc="A8E03614">
      <w:numFmt w:val="bullet"/>
      <w:lvlText w:val="•"/>
      <w:lvlJc w:val="left"/>
      <w:pPr>
        <w:ind w:left="2336" w:hanging="57"/>
      </w:pPr>
      <w:rPr>
        <w:rFonts w:hint="default"/>
        <w:lang w:val="en-US" w:eastAsia="en-US" w:bidi="ar-SA"/>
      </w:rPr>
    </w:lvl>
    <w:lvl w:ilvl="6" w:tplc="2482E53E">
      <w:numFmt w:val="bullet"/>
      <w:lvlText w:val="•"/>
      <w:lvlJc w:val="left"/>
      <w:pPr>
        <w:ind w:left="2787" w:hanging="57"/>
      </w:pPr>
      <w:rPr>
        <w:rFonts w:hint="default"/>
        <w:lang w:val="en-US" w:eastAsia="en-US" w:bidi="ar-SA"/>
      </w:rPr>
    </w:lvl>
    <w:lvl w:ilvl="7" w:tplc="FB14BC2C">
      <w:numFmt w:val="bullet"/>
      <w:lvlText w:val="•"/>
      <w:lvlJc w:val="left"/>
      <w:pPr>
        <w:ind w:left="3239" w:hanging="57"/>
      </w:pPr>
      <w:rPr>
        <w:rFonts w:hint="default"/>
        <w:lang w:val="en-US" w:eastAsia="en-US" w:bidi="ar-SA"/>
      </w:rPr>
    </w:lvl>
    <w:lvl w:ilvl="8" w:tplc="59C0AE68">
      <w:numFmt w:val="bullet"/>
      <w:lvlText w:val="•"/>
      <w:lvlJc w:val="left"/>
      <w:pPr>
        <w:ind w:left="3690" w:hanging="57"/>
      </w:pPr>
      <w:rPr>
        <w:rFonts w:hint="default"/>
        <w:lang w:val="en-US" w:eastAsia="en-US" w:bidi="ar-SA"/>
      </w:rPr>
    </w:lvl>
  </w:abstractNum>
  <w:abstractNum w:abstractNumId="21" w15:restartNumberingAfterBreak="0">
    <w:nsid w:val="08431BB5"/>
    <w:multiLevelType w:val="hybridMultilevel"/>
    <w:tmpl w:val="5C64044A"/>
    <w:lvl w:ilvl="0" w:tplc="D040D96E">
      <w:numFmt w:val="bullet"/>
      <w:lvlText w:val="•"/>
      <w:lvlJc w:val="left"/>
      <w:pPr>
        <w:ind w:left="89" w:hanging="105"/>
      </w:pPr>
      <w:rPr>
        <w:rFonts w:ascii="Arial" w:eastAsia="Arial" w:hAnsi="Arial" w:cs="Arial" w:hint="default"/>
        <w:color w:val="231F20"/>
        <w:w w:val="92"/>
        <w:sz w:val="18"/>
        <w:szCs w:val="18"/>
        <w:lang w:val="en-US" w:eastAsia="en-US" w:bidi="ar-SA"/>
      </w:rPr>
    </w:lvl>
    <w:lvl w:ilvl="1" w:tplc="E52C4832">
      <w:numFmt w:val="bullet"/>
      <w:lvlText w:val="•"/>
      <w:lvlJc w:val="left"/>
      <w:pPr>
        <w:ind w:left="557" w:hanging="105"/>
      </w:pPr>
      <w:rPr>
        <w:rFonts w:hint="default"/>
        <w:lang w:val="en-US" w:eastAsia="en-US" w:bidi="ar-SA"/>
      </w:rPr>
    </w:lvl>
    <w:lvl w:ilvl="2" w:tplc="294226BC">
      <w:numFmt w:val="bullet"/>
      <w:lvlText w:val="•"/>
      <w:lvlJc w:val="left"/>
      <w:pPr>
        <w:ind w:left="1034" w:hanging="105"/>
      </w:pPr>
      <w:rPr>
        <w:rFonts w:hint="default"/>
        <w:lang w:val="en-US" w:eastAsia="en-US" w:bidi="ar-SA"/>
      </w:rPr>
    </w:lvl>
    <w:lvl w:ilvl="3" w:tplc="7FF0B3BC">
      <w:numFmt w:val="bullet"/>
      <w:lvlText w:val="•"/>
      <w:lvlJc w:val="left"/>
      <w:pPr>
        <w:ind w:left="1511" w:hanging="105"/>
      </w:pPr>
      <w:rPr>
        <w:rFonts w:hint="default"/>
        <w:lang w:val="en-US" w:eastAsia="en-US" w:bidi="ar-SA"/>
      </w:rPr>
    </w:lvl>
    <w:lvl w:ilvl="4" w:tplc="A4446B82">
      <w:numFmt w:val="bullet"/>
      <w:lvlText w:val="•"/>
      <w:lvlJc w:val="left"/>
      <w:pPr>
        <w:ind w:left="1988" w:hanging="105"/>
      </w:pPr>
      <w:rPr>
        <w:rFonts w:hint="default"/>
        <w:lang w:val="en-US" w:eastAsia="en-US" w:bidi="ar-SA"/>
      </w:rPr>
    </w:lvl>
    <w:lvl w:ilvl="5" w:tplc="EC9828DA">
      <w:numFmt w:val="bullet"/>
      <w:lvlText w:val="•"/>
      <w:lvlJc w:val="left"/>
      <w:pPr>
        <w:ind w:left="2465" w:hanging="105"/>
      </w:pPr>
      <w:rPr>
        <w:rFonts w:hint="default"/>
        <w:lang w:val="en-US" w:eastAsia="en-US" w:bidi="ar-SA"/>
      </w:rPr>
    </w:lvl>
    <w:lvl w:ilvl="6" w:tplc="8416A248">
      <w:numFmt w:val="bullet"/>
      <w:lvlText w:val="•"/>
      <w:lvlJc w:val="left"/>
      <w:pPr>
        <w:ind w:left="2942" w:hanging="105"/>
      </w:pPr>
      <w:rPr>
        <w:rFonts w:hint="default"/>
        <w:lang w:val="en-US" w:eastAsia="en-US" w:bidi="ar-SA"/>
      </w:rPr>
    </w:lvl>
    <w:lvl w:ilvl="7" w:tplc="34D8C306">
      <w:numFmt w:val="bullet"/>
      <w:lvlText w:val="•"/>
      <w:lvlJc w:val="left"/>
      <w:pPr>
        <w:ind w:left="3419" w:hanging="105"/>
      </w:pPr>
      <w:rPr>
        <w:rFonts w:hint="default"/>
        <w:lang w:val="en-US" w:eastAsia="en-US" w:bidi="ar-SA"/>
      </w:rPr>
    </w:lvl>
    <w:lvl w:ilvl="8" w:tplc="2E864758">
      <w:numFmt w:val="bullet"/>
      <w:lvlText w:val="•"/>
      <w:lvlJc w:val="left"/>
      <w:pPr>
        <w:ind w:left="3896" w:hanging="105"/>
      </w:pPr>
      <w:rPr>
        <w:rFonts w:hint="default"/>
        <w:lang w:val="en-US" w:eastAsia="en-US" w:bidi="ar-SA"/>
      </w:rPr>
    </w:lvl>
  </w:abstractNum>
  <w:abstractNum w:abstractNumId="22" w15:restartNumberingAfterBreak="0">
    <w:nsid w:val="08857C70"/>
    <w:multiLevelType w:val="hybridMultilevel"/>
    <w:tmpl w:val="46269F5A"/>
    <w:lvl w:ilvl="0" w:tplc="D05AA236">
      <w:numFmt w:val="bullet"/>
      <w:lvlText w:val="•"/>
      <w:lvlJc w:val="left"/>
      <w:pPr>
        <w:ind w:left="111" w:hanging="117"/>
      </w:pPr>
      <w:rPr>
        <w:rFonts w:ascii="Arial" w:eastAsia="Arial" w:hAnsi="Arial" w:cs="Arial" w:hint="default"/>
        <w:color w:val="231F20"/>
        <w:w w:val="102"/>
        <w:sz w:val="18"/>
        <w:szCs w:val="18"/>
        <w:lang w:val="en-US" w:eastAsia="en-US" w:bidi="ar-SA"/>
      </w:rPr>
    </w:lvl>
    <w:lvl w:ilvl="1" w:tplc="675E0BA8">
      <w:numFmt w:val="bullet"/>
      <w:lvlText w:val="•"/>
      <w:lvlJc w:val="left"/>
      <w:pPr>
        <w:ind w:left="968" w:hanging="117"/>
      </w:pPr>
      <w:rPr>
        <w:rFonts w:hint="default"/>
        <w:lang w:val="en-US" w:eastAsia="en-US" w:bidi="ar-SA"/>
      </w:rPr>
    </w:lvl>
    <w:lvl w:ilvl="2" w:tplc="6E0AF3F6">
      <w:numFmt w:val="bullet"/>
      <w:lvlText w:val="•"/>
      <w:lvlJc w:val="left"/>
      <w:pPr>
        <w:ind w:left="1816" w:hanging="117"/>
      </w:pPr>
      <w:rPr>
        <w:rFonts w:hint="default"/>
        <w:lang w:val="en-US" w:eastAsia="en-US" w:bidi="ar-SA"/>
      </w:rPr>
    </w:lvl>
    <w:lvl w:ilvl="3" w:tplc="C96833E2">
      <w:numFmt w:val="bullet"/>
      <w:lvlText w:val="•"/>
      <w:lvlJc w:val="left"/>
      <w:pPr>
        <w:ind w:left="2664" w:hanging="117"/>
      </w:pPr>
      <w:rPr>
        <w:rFonts w:hint="default"/>
        <w:lang w:val="en-US" w:eastAsia="en-US" w:bidi="ar-SA"/>
      </w:rPr>
    </w:lvl>
    <w:lvl w:ilvl="4" w:tplc="DE8A1334">
      <w:numFmt w:val="bullet"/>
      <w:lvlText w:val="•"/>
      <w:lvlJc w:val="left"/>
      <w:pPr>
        <w:ind w:left="3512" w:hanging="117"/>
      </w:pPr>
      <w:rPr>
        <w:rFonts w:hint="default"/>
        <w:lang w:val="en-US" w:eastAsia="en-US" w:bidi="ar-SA"/>
      </w:rPr>
    </w:lvl>
    <w:lvl w:ilvl="5" w:tplc="FF3C3238">
      <w:numFmt w:val="bullet"/>
      <w:lvlText w:val="•"/>
      <w:lvlJc w:val="left"/>
      <w:pPr>
        <w:ind w:left="4361" w:hanging="117"/>
      </w:pPr>
      <w:rPr>
        <w:rFonts w:hint="default"/>
        <w:lang w:val="en-US" w:eastAsia="en-US" w:bidi="ar-SA"/>
      </w:rPr>
    </w:lvl>
    <w:lvl w:ilvl="6" w:tplc="E8B02BC6">
      <w:numFmt w:val="bullet"/>
      <w:lvlText w:val="•"/>
      <w:lvlJc w:val="left"/>
      <w:pPr>
        <w:ind w:left="5209" w:hanging="117"/>
      </w:pPr>
      <w:rPr>
        <w:rFonts w:hint="default"/>
        <w:lang w:val="en-US" w:eastAsia="en-US" w:bidi="ar-SA"/>
      </w:rPr>
    </w:lvl>
    <w:lvl w:ilvl="7" w:tplc="A53A39A8">
      <w:numFmt w:val="bullet"/>
      <w:lvlText w:val="•"/>
      <w:lvlJc w:val="left"/>
      <w:pPr>
        <w:ind w:left="6057" w:hanging="117"/>
      </w:pPr>
      <w:rPr>
        <w:rFonts w:hint="default"/>
        <w:lang w:val="en-US" w:eastAsia="en-US" w:bidi="ar-SA"/>
      </w:rPr>
    </w:lvl>
    <w:lvl w:ilvl="8" w:tplc="5BEA8F24">
      <w:numFmt w:val="bullet"/>
      <w:lvlText w:val="•"/>
      <w:lvlJc w:val="left"/>
      <w:pPr>
        <w:ind w:left="6905" w:hanging="117"/>
      </w:pPr>
      <w:rPr>
        <w:rFonts w:hint="default"/>
        <w:lang w:val="en-US" w:eastAsia="en-US" w:bidi="ar-SA"/>
      </w:rPr>
    </w:lvl>
  </w:abstractNum>
  <w:abstractNum w:abstractNumId="23" w15:restartNumberingAfterBreak="0">
    <w:nsid w:val="096047CC"/>
    <w:multiLevelType w:val="hybridMultilevel"/>
    <w:tmpl w:val="3EB06B58"/>
    <w:lvl w:ilvl="0" w:tplc="6B086906">
      <w:numFmt w:val="bullet"/>
      <w:lvlText w:val="•"/>
      <w:lvlJc w:val="left"/>
      <w:pPr>
        <w:ind w:left="88" w:hanging="100"/>
      </w:pPr>
      <w:rPr>
        <w:rFonts w:ascii="Arial" w:eastAsia="Arial" w:hAnsi="Arial" w:cs="Arial" w:hint="default"/>
        <w:color w:val="231F20"/>
        <w:w w:val="90"/>
        <w:sz w:val="18"/>
        <w:szCs w:val="18"/>
        <w:lang w:val="en-US" w:eastAsia="en-US" w:bidi="ar-SA"/>
      </w:rPr>
    </w:lvl>
    <w:lvl w:ilvl="1" w:tplc="9844CCD2">
      <w:numFmt w:val="bullet"/>
      <w:lvlText w:val="•"/>
      <w:lvlJc w:val="left"/>
      <w:pPr>
        <w:ind w:left="547" w:hanging="100"/>
      </w:pPr>
      <w:rPr>
        <w:rFonts w:hint="default"/>
        <w:lang w:val="en-US" w:eastAsia="en-US" w:bidi="ar-SA"/>
      </w:rPr>
    </w:lvl>
    <w:lvl w:ilvl="2" w:tplc="14DEEADC">
      <w:numFmt w:val="bullet"/>
      <w:lvlText w:val="•"/>
      <w:lvlJc w:val="left"/>
      <w:pPr>
        <w:ind w:left="1015" w:hanging="100"/>
      </w:pPr>
      <w:rPr>
        <w:rFonts w:hint="default"/>
        <w:lang w:val="en-US" w:eastAsia="en-US" w:bidi="ar-SA"/>
      </w:rPr>
    </w:lvl>
    <w:lvl w:ilvl="3" w:tplc="830AAE9A">
      <w:numFmt w:val="bullet"/>
      <w:lvlText w:val="•"/>
      <w:lvlJc w:val="left"/>
      <w:pPr>
        <w:ind w:left="1482" w:hanging="100"/>
      </w:pPr>
      <w:rPr>
        <w:rFonts w:hint="default"/>
        <w:lang w:val="en-US" w:eastAsia="en-US" w:bidi="ar-SA"/>
      </w:rPr>
    </w:lvl>
    <w:lvl w:ilvl="4" w:tplc="D53E3A14">
      <w:numFmt w:val="bullet"/>
      <w:lvlText w:val="•"/>
      <w:lvlJc w:val="left"/>
      <w:pPr>
        <w:ind w:left="1950" w:hanging="100"/>
      </w:pPr>
      <w:rPr>
        <w:rFonts w:hint="default"/>
        <w:lang w:val="en-US" w:eastAsia="en-US" w:bidi="ar-SA"/>
      </w:rPr>
    </w:lvl>
    <w:lvl w:ilvl="5" w:tplc="5C024950">
      <w:numFmt w:val="bullet"/>
      <w:lvlText w:val="•"/>
      <w:lvlJc w:val="left"/>
      <w:pPr>
        <w:ind w:left="2418" w:hanging="100"/>
      </w:pPr>
      <w:rPr>
        <w:rFonts w:hint="default"/>
        <w:lang w:val="en-US" w:eastAsia="en-US" w:bidi="ar-SA"/>
      </w:rPr>
    </w:lvl>
    <w:lvl w:ilvl="6" w:tplc="FB1CEDE2">
      <w:numFmt w:val="bullet"/>
      <w:lvlText w:val="•"/>
      <w:lvlJc w:val="left"/>
      <w:pPr>
        <w:ind w:left="2885" w:hanging="100"/>
      </w:pPr>
      <w:rPr>
        <w:rFonts w:hint="default"/>
        <w:lang w:val="en-US" w:eastAsia="en-US" w:bidi="ar-SA"/>
      </w:rPr>
    </w:lvl>
    <w:lvl w:ilvl="7" w:tplc="B25881E8">
      <w:numFmt w:val="bullet"/>
      <w:lvlText w:val="•"/>
      <w:lvlJc w:val="left"/>
      <w:pPr>
        <w:ind w:left="3353" w:hanging="100"/>
      </w:pPr>
      <w:rPr>
        <w:rFonts w:hint="default"/>
        <w:lang w:val="en-US" w:eastAsia="en-US" w:bidi="ar-SA"/>
      </w:rPr>
    </w:lvl>
    <w:lvl w:ilvl="8" w:tplc="420661EE">
      <w:numFmt w:val="bullet"/>
      <w:lvlText w:val="•"/>
      <w:lvlJc w:val="left"/>
      <w:pPr>
        <w:ind w:left="3820" w:hanging="100"/>
      </w:pPr>
      <w:rPr>
        <w:rFonts w:hint="default"/>
        <w:lang w:val="en-US" w:eastAsia="en-US" w:bidi="ar-SA"/>
      </w:rPr>
    </w:lvl>
  </w:abstractNum>
  <w:abstractNum w:abstractNumId="24" w15:restartNumberingAfterBreak="0">
    <w:nsid w:val="099244D7"/>
    <w:multiLevelType w:val="hybridMultilevel"/>
    <w:tmpl w:val="6C24011E"/>
    <w:lvl w:ilvl="0" w:tplc="18F4D054">
      <w:numFmt w:val="bullet"/>
      <w:lvlText w:val="•"/>
      <w:lvlJc w:val="left"/>
      <w:pPr>
        <w:ind w:left="86" w:hanging="102"/>
      </w:pPr>
      <w:rPr>
        <w:rFonts w:ascii="Arial" w:eastAsia="Arial" w:hAnsi="Arial" w:cs="Arial" w:hint="default"/>
        <w:color w:val="231F20"/>
        <w:w w:val="70"/>
        <w:sz w:val="23"/>
        <w:szCs w:val="23"/>
        <w:lang w:val="en-US" w:eastAsia="en-US" w:bidi="ar-SA"/>
      </w:rPr>
    </w:lvl>
    <w:lvl w:ilvl="1" w:tplc="AA9C98C4">
      <w:numFmt w:val="bullet"/>
      <w:lvlText w:val="•"/>
      <w:lvlJc w:val="left"/>
      <w:pPr>
        <w:ind w:left="544" w:hanging="102"/>
      </w:pPr>
      <w:rPr>
        <w:rFonts w:hint="default"/>
        <w:lang w:val="en-US" w:eastAsia="en-US" w:bidi="ar-SA"/>
      </w:rPr>
    </w:lvl>
    <w:lvl w:ilvl="2" w:tplc="19FACC4E">
      <w:numFmt w:val="bullet"/>
      <w:lvlText w:val="•"/>
      <w:lvlJc w:val="left"/>
      <w:pPr>
        <w:ind w:left="1008" w:hanging="102"/>
      </w:pPr>
      <w:rPr>
        <w:rFonts w:hint="default"/>
        <w:lang w:val="en-US" w:eastAsia="en-US" w:bidi="ar-SA"/>
      </w:rPr>
    </w:lvl>
    <w:lvl w:ilvl="3" w:tplc="72884422">
      <w:numFmt w:val="bullet"/>
      <w:lvlText w:val="•"/>
      <w:lvlJc w:val="left"/>
      <w:pPr>
        <w:ind w:left="1472" w:hanging="102"/>
      </w:pPr>
      <w:rPr>
        <w:rFonts w:hint="default"/>
        <w:lang w:val="en-US" w:eastAsia="en-US" w:bidi="ar-SA"/>
      </w:rPr>
    </w:lvl>
    <w:lvl w:ilvl="4" w:tplc="18302FB6">
      <w:numFmt w:val="bullet"/>
      <w:lvlText w:val="•"/>
      <w:lvlJc w:val="left"/>
      <w:pPr>
        <w:ind w:left="1937" w:hanging="102"/>
      </w:pPr>
      <w:rPr>
        <w:rFonts w:hint="default"/>
        <w:lang w:val="en-US" w:eastAsia="en-US" w:bidi="ar-SA"/>
      </w:rPr>
    </w:lvl>
    <w:lvl w:ilvl="5" w:tplc="DE3C321E">
      <w:numFmt w:val="bullet"/>
      <w:lvlText w:val="•"/>
      <w:lvlJc w:val="left"/>
      <w:pPr>
        <w:ind w:left="2401" w:hanging="102"/>
      </w:pPr>
      <w:rPr>
        <w:rFonts w:hint="default"/>
        <w:lang w:val="en-US" w:eastAsia="en-US" w:bidi="ar-SA"/>
      </w:rPr>
    </w:lvl>
    <w:lvl w:ilvl="6" w:tplc="381E36BC">
      <w:numFmt w:val="bullet"/>
      <w:lvlText w:val="•"/>
      <w:lvlJc w:val="left"/>
      <w:pPr>
        <w:ind w:left="2865" w:hanging="102"/>
      </w:pPr>
      <w:rPr>
        <w:rFonts w:hint="default"/>
        <w:lang w:val="en-US" w:eastAsia="en-US" w:bidi="ar-SA"/>
      </w:rPr>
    </w:lvl>
    <w:lvl w:ilvl="7" w:tplc="133AF826">
      <w:numFmt w:val="bullet"/>
      <w:lvlText w:val="•"/>
      <w:lvlJc w:val="left"/>
      <w:pPr>
        <w:ind w:left="3330" w:hanging="102"/>
      </w:pPr>
      <w:rPr>
        <w:rFonts w:hint="default"/>
        <w:lang w:val="en-US" w:eastAsia="en-US" w:bidi="ar-SA"/>
      </w:rPr>
    </w:lvl>
    <w:lvl w:ilvl="8" w:tplc="87AC60A4">
      <w:numFmt w:val="bullet"/>
      <w:lvlText w:val="•"/>
      <w:lvlJc w:val="left"/>
      <w:pPr>
        <w:ind w:left="3794" w:hanging="102"/>
      </w:pPr>
      <w:rPr>
        <w:rFonts w:hint="default"/>
        <w:lang w:val="en-US" w:eastAsia="en-US" w:bidi="ar-SA"/>
      </w:rPr>
    </w:lvl>
  </w:abstractNum>
  <w:abstractNum w:abstractNumId="25" w15:restartNumberingAfterBreak="0">
    <w:nsid w:val="09B80BCB"/>
    <w:multiLevelType w:val="hybridMultilevel"/>
    <w:tmpl w:val="5A280FFA"/>
    <w:lvl w:ilvl="0" w:tplc="2A6268BC">
      <w:numFmt w:val="bullet"/>
      <w:lvlText w:val="•"/>
      <w:lvlJc w:val="left"/>
      <w:pPr>
        <w:ind w:left="127" w:hanging="66"/>
      </w:pPr>
      <w:rPr>
        <w:rFonts w:ascii="Arial" w:eastAsia="Arial" w:hAnsi="Arial" w:cs="Arial" w:hint="default"/>
        <w:color w:val="231F20"/>
        <w:w w:val="58"/>
        <w:sz w:val="18"/>
        <w:szCs w:val="18"/>
        <w:lang w:val="en-US" w:eastAsia="en-US" w:bidi="ar-SA"/>
      </w:rPr>
    </w:lvl>
    <w:lvl w:ilvl="1" w:tplc="9252C588">
      <w:numFmt w:val="bullet"/>
      <w:lvlText w:val="•"/>
      <w:lvlJc w:val="left"/>
      <w:pPr>
        <w:ind w:left="189" w:hanging="66"/>
      </w:pPr>
      <w:rPr>
        <w:rFonts w:hint="default"/>
        <w:lang w:val="en-US" w:eastAsia="en-US" w:bidi="ar-SA"/>
      </w:rPr>
    </w:lvl>
    <w:lvl w:ilvl="2" w:tplc="A69EA1E2">
      <w:numFmt w:val="bullet"/>
      <w:lvlText w:val="•"/>
      <w:lvlJc w:val="left"/>
      <w:pPr>
        <w:ind w:left="258" w:hanging="66"/>
      </w:pPr>
      <w:rPr>
        <w:rFonts w:hint="default"/>
        <w:lang w:val="en-US" w:eastAsia="en-US" w:bidi="ar-SA"/>
      </w:rPr>
    </w:lvl>
    <w:lvl w:ilvl="3" w:tplc="FFEC9152">
      <w:numFmt w:val="bullet"/>
      <w:lvlText w:val="•"/>
      <w:lvlJc w:val="left"/>
      <w:pPr>
        <w:ind w:left="328" w:hanging="66"/>
      </w:pPr>
      <w:rPr>
        <w:rFonts w:hint="default"/>
        <w:lang w:val="en-US" w:eastAsia="en-US" w:bidi="ar-SA"/>
      </w:rPr>
    </w:lvl>
    <w:lvl w:ilvl="4" w:tplc="71AE9696">
      <w:numFmt w:val="bullet"/>
      <w:lvlText w:val="•"/>
      <w:lvlJc w:val="left"/>
      <w:pPr>
        <w:ind w:left="397" w:hanging="66"/>
      </w:pPr>
      <w:rPr>
        <w:rFonts w:hint="default"/>
        <w:lang w:val="en-US" w:eastAsia="en-US" w:bidi="ar-SA"/>
      </w:rPr>
    </w:lvl>
    <w:lvl w:ilvl="5" w:tplc="A3D25F28">
      <w:numFmt w:val="bullet"/>
      <w:lvlText w:val="•"/>
      <w:lvlJc w:val="left"/>
      <w:pPr>
        <w:ind w:left="466" w:hanging="66"/>
      </w:pPr>
      <w:rPr>
        <w:rFonts w:hint="default"/>
        <w:lang w:val="en-US" w:eastAsia="en-US" w:bidi="ar-SA"/>
      </w:rPr>
    </w:lvl>
    <w:lvl w:ilvl="6" w:tplc="F6129112">
      <w:numFmt w:val="bullet"/>
      <w:lvlText w:val="•"/>
      <w:lvlJc w:val="left"/>
      <w:pPr>
        <w:ind w:left="536" w:hanging="66"/>
      </w:pPr>
      <w:rPr>
        <w:rFonts w:hint="default"/>
        <w:lang w:val="en-US" w:eastAsia="en-US" w:bidi="ar-SA"/>
      </w:rPr>
    </w:lvl>
    <w:lvl w:ilvl="7" w:tplc="E4F4F2AC">
      <w:numFmt w:val="bullet"/>
      <w:lvlText w:val="•"/>
      <w:lvlJc w:val="left"/>
      <w:pPr>
        <w:ind w:left="605" w:hanging="66"/>
      </w:pPr>
      <w:rPr>
        <w:rFonts w:hint="default"/>
        <w:lang w:val="en-US" w:eastAsia="en-US" w:bidi="ar-SA"/>
      </w:rPr>
    </w:lvl>
    <w:lvl w:ilvl="8" w:tplc="4CA4A810">
      <w:numFmt w:val="bullet"/>
      <w:lvlText w:val="•"/>
      <w:lvlJc w:val="left"/>
      <w:pPr>
        <w:ind w:left="674" w:hanging="66"/>
      </w:pPr>
      <w:rPr>
        <w:rFonts w:hint="default"/>
        <w:lang w:val="en-US" w:eastAsia="en-US" w:bidi="ar-SA"/>
      </w:rPr>
    </w:lvl>
  </w:abstractNum>
  <w:abstractNum w:abstractNumId="26" w15:restartNumberingAfterBreak="0">
    <w:nsid w:val="09F83177"/>
    <w:multiLevelType w:val="hybridMultilevel"/>
    <w:tmpl w:val="A73C2AC6"/>
    <w:lvl w:ilvl="0" w:tplc="4D70364C">
      <w:numFmt w:val="bullet"/>
      <w:lvlText w:val="•"/>
      <w:lvlJc w:val="left"/>
      <w:pPr>
        <w:ind w:left="65" w:hanging="65"/>
      </w:pPr>
      <w:rPr>
        <w:rFonts w:ascii="Arial" w:eastAsia="Arial" w:hAnsi="Arial" w:cs="Arial" w:hint="default"/>
        <w:color w:val="231F20"/>
        <w:w w:val="57"/>
        <w:sz w:val="18"/>
        <w:szCs w:val="18"/>
        <w:lang w:val="en-US" w:eastAsia="en-US" w:bidi="ar-SA"/>
      </w:rPr>
    </w:lvl>
    <w:lvl w:ilvl="1" w:tplc="88C2F1DE">
      <w:numFmt w:val="bullet"/>
      <w:lvlText w:val="•"/>
      <w:lvlJc w:val="left"/>
      <w:pPr>
        <w:ind w:left="133" w:hanging="65"/>
      </w:pPr>
      <w:rPr>
        <w:rFonts w:hint="default"/>
        <w:lang w:val="en-US" w:eastAsia="en-US" w:bidi="ar-SA"/>
      </w:rPr>
    </w:lvl>
    <w:lvl w:ilvl="2" w:tplc="57D05656">
      <w:numFmt w:val="bullet"/>
      <w:lvlText w:val="•"/>
      <w:lvlJc w:val="left"/>
      <w:pPr>
        <w:ind w:left="207" w:hanging="65"/>
      </w:pPr>
      <w:rPr>
        <w:rFonts w:hint="default"/>
        <w:lang w:val="en-US" w:eastAsia="en-US" w:bidi="ar-SA"/>
      </w:rPr>
    </w:lvl>
    <w:lvl w:ilvl="3" w:tplc="8EAAB0CE">
      <w:numFmt w:val="bullet"/>
      <w:lvlText w:val="•"/>
      <w:lvlJc w:val="left"/>
      <w:pPr>
        <w:ind w:left="281" w:hanging="65"/>
      </w:pPr>
      <w:rPr>
        <w:rFonts w:hint="default"/>
        <w:lang w:val="en-US" w:eastAsia="en-US" w:bidi="ar-SA"/>
      </w:rPr>
    </w:lvl>
    <w:lvl w:ilvl="4" w:tplc="56320FCE">
      <w:numFmt w:val="bullet"/>
      <w:lvlText w:val="•"/>
      <w:lvlJc w:val="left"/>
      <w:pPr>
        <w:ind w:left="355" w:hanging="65"/>
      </w:pPr>
      <w:rPr>
        <w:rFonts w:hint="default"/>
        <w:lang w:val="en-US" w:eastAsia="en-US" w:bidi="ar-SA"/>
      </w:rPr>
    </w:lvl>
    <w:lvl w:ilvl="5" w:tplc="9AD0895A">
      <w:numFmt w:val="bullet"/>
      <w:lvlText w:val="•"/>
      <w:lvlJc w:val="left"/>
      <w:pPr>
        <w:ind w:left="429" w:hanging="65"/>
      </w:pPr>
      <w:rPr>
        <w:rFonts w:hint="default"/>
        <w:lang w:val="en-US" w:eastAsia="en-US" w:bidi="ar-SA"/>
      </w:rPr>
    </w:lvl>
    <w:lvl w:ilvl="6" w:tplc="ECD07902">
      <w:numFmt w:val="bullet"/>
      <w:lvlText w:val="•"/>
      <w:lvlJc w:val="left"/>
      <w:pPr>
        <w:ind w:left="503" w:hanging="65"/>
      </w:pPr>
      <w:rPr>
        <w:rFonts w:hint="default"/>
        <w:lang w:val="en-US" w:eastAsia="en-US" w:bidi="ar-SA"/>
      </w:rPr>
    </w:lvl>
    <w:lvl w:ilvl="7" w:tplc="9C46CF3A">
      <w:numFmt w:val="bullet"/>
      <w:lvlText w:val="•"/>
      <w:lvlJc w:val="left"/>
      <w:pPr>
        <w:ind w:left="577" w:hanging="65"/>
      </w:pPr>
      <w:rPr>
        <w:rFonts w:hint="default"/>
        <w:lang w:val="en-US" w:eastAsia="en-US" w:bidi="ar-SA"/>
      </w:rPr>
    </w:lvl>
    <w:lvl w:ilvl="8" w:tplc="5A002168">
      <w:numFmt w:val="bullet"/>
      <w:lvlText w:val="•"/>
      <w:lvlJc w:val="left"/>
      <w:pPr>
        <w:ind w:left="651" w:hanging="65"/>
      </w:pPr>
      <w:rPr>
        <w:rFonts w:hint="default"/>
        <w:lang w:val="en-US" w:eastAsia="en-US" w:bidi="ar-SA"/>
      </w:rPr>
    </w:lvl>
  </w:abstractNum>
  <w:abstractNum w:abstractNumId="27" w15:restartNumberingAfterBreak="0">
    <w:nsid w:val="09F94821"/>
    <w:multiLevelType w:val="hybridMultilevel"/>
    <w:tmpl w:val="B7DE571E"/>
    <w:lvl w:ilvl="0" w:tplc="8E4C99B6">
      <w:start w:val="6"/>
      <w:numFmt w:val="decimal"/>
      <w:lvlText w:val="%1."/>
      <w:lvlJc w:val="left"/>
      <w:pPr>
        <w:ind w:left="469" w:hanging="281"/>
        <w:jc w:val="right"/>
      </w:pPr>
      <w:rPr>
        <w:rFonts w:hint="default"/>
        <w:b/>
        <w:bCs/>
        <w:w w:val="100"/>
        <w:lang w:val="en-US" w:eastAsia="en-US" w:bidi="ar-SA"/>
      </w:rPr>
    </w:lvl>
    <w:lvl w:ilvl="1" w:tplc="5F36FB34">
      <w:start w:val="1"/>
      <w:numFmt w:val="lowerRoman"/>
      <w:lvlText w:val="%2."/>
      <w:lvlJc w:val="left"/>
      <w:pPr>
        <w:ind w:left="1237" w:hanging="774"/>
        <w:jc w:val="left"/>
      </w:pPr>
      <w:rPr>
        <w:rFonts w:ascii="Arial" w:eastAsia="Arial" w:hAnsi="Arial" w:cs="Arial" w:hint="default"/>
        <w:color w:val="231F20"/>
        <w:spacing w:val="-29"/>
        <w:w w:val="99"/>
        <w:sz w:val="22"/>
        <w:szCs w:val="22"/>
        <w:lang w:val="en-US" w:eastAsia="en-US" w:bidi="ar-SA"/>
      </w:rPr>
    </w:lvl>
    <w:lvl w:ilvl="2" w:tplc="B02AE5BA">
      <w:numFmt w:val="bullet"/>
      <w:lvlText w:val="-"/>
      <w:lvlJc w:val="left"/>
      <w:pPr>
        <w:ind w:left="2011" w:hanging="774"/>
      </w:pPr>
      <w:rPr>
        <w:rFonts w:ascii="Arial" w:eastAsia="Arial" w:hAnsi="Arial" w:cs="Arial" w:hint="default"/>
        <w:color w:val="231F20"/>
        <w:spacing w:val="-29"/>
        <w:w w:val="99"/>
        <w:sz w:val="22"/>
        <w:szCs w:val="22"/>
        <w:lang w:val="en-US" w:eastAsia="en-US" w:bidi="ar-SA"/>
      </w:rPr>
    </w:lvl>
    <w:lvl w:ilvl="3" w:tplc="C862005E">
      <w:numFmt w:val="bullet"/>
      <w:lvlText w:val="•"/>
      <w:lvlJc w:val="left"/>
      <w:pPr>
        <w:ind w:left="2020" w:hanging="774"/>
      </w:pPr>
      <w:rPr>
        <w:rFonts w:hint="default"/>
        <w:lang w:val="en-US" w:eastAsia="en-US" w:bidi="ar-SA"/>
      </w:rPr>
    </w:lvl>
    <w:lvl w:ilvl="4" w:tplc="6F70BC44">
      <w:numFmt w:val="bullet"/>
      <w:lvlText w:val="•"/>
      <w:lvlJc w:val="left"/>
      <w:pPr>
        <w:ind w:left="3112" w:hanging="774"/>
      </w:pPr>
      <w:rPr>
        <w:rFonts w:hint="default"/>
        <w:lang w:val="en-US" w:eastAsia="en-US" w:bidi="ar-SA"/>
      </w:rPr>
    </w:lvl>
    <w:lvl w:ilvl="5" w:tplc="FC6C4B4E">
      <w:numFmt w:val="bullet"/>
      <w:lvlText w:val="•"/>
      <w:lvlJc w:val="left"/>
      <w:pPr>
        <w:ind w:left="4204" w:hanging="774"/>
      </w:pPr>
      <w:rPr>
        <w:rFonts w:hint="default"/>
        <w:lang w:val="en-US" w:eastAsia="en-US" w:bidi="ar-SA"/>
      </w:rPr>
    </w:lvl>
    <w:lvl w:ilvl="6" w:tplc="6B40F792">
      <w:numFmt w:val="bullet"/>
      <w:lvlText w:val="•"/>
      <w:lvlJc w:val="left"/>
      <w:pPr>
        <w:ind w:left="5296" w:hanging="774"/>
      </w:pPr>
      <w:rPr>
        <w:rFonts w:hint="default"/>
        <w:lang w:val="en-US" w:eastAsia="en-US" w:bidi="ar-SA"/>
      </w:rPr>
    </w:lvl>
    <w:lvl w:ilvl="7" w:tplc="3F948B60">
      <w:numFmt w:val="bullet"/>
      <w:lvlText w:val="•"/>
      <w:lvlJc w:val="left"/>
      <w:pPr>
        <w:ind w:left="6388" w:hanging="774"/>
      </w:pPr>
      <w:rPr>
        <w:rFonts w:hint="default"/>
        <w:lang w:val="en-US" w:eastAsia="en-US" w:bidi="ar-SA"/>
      </w:rPr>
    </w:lvl>
    <w:lvl w:ilvl="8" w:tplc="6ACC8380">
      <w:numFmt w:val="bullet"/>
      <w:lvlText w:val="•"/>
      <w:lvlJc w:val="left"/>
      <w:pPr>
        <w:ind w:left="7481" w:hanging="774"/>
      </w:pPr>
      <w:rPr>
        <w:rFonts w:hint="default"/>
        <w:lang w:val="en-US" w:eastAsia="en-US" w:bidi="ar-SA"/>
      </w:rPr>
    </w:lvl>
  </w:abstractNum>
  <w:abstractNum w:abstractNumId="28" w15:restartNumberingAfterBreak="0">
    <w:nsid w:val="0A1B5E8F"/>
    <w:multiLevelType w:val="hybridMultilevel"/>
    <w:tmpl w:val="9F9A7ED2"/>
    <w:lvl w:ilvl="0" w:tplc="AD985560">
      <w:numFmt w:val="bullet"/>
      <w:lvlText w:val="•"/>
      <w:lvlJc w:val="left"/>
      <w:pPr>
        <w:ind w:left="185" w:hanging="100"/>
      </w:pPr>
      <w:rPr>
        <w:rFonts w:ascii="Arial" w:eastAsia="Arial" w:hAnsi="Arial" w:cs="Arial" w:hint="default"/>
        <w:color w:val="231F20"/>
        <w:w w:val="79"/>
        <w:sz w:val="20"/>
        <w:szCs w:val="20"/>
        <w:lang w:val="en-US" w:eastAsia="en-US" w:bidi="ar-SA"/>
      </w:rPr>
    </w:lvl>
    <w:lvl w:ilvl="1" w:tplc="AB382454">
      <w:numFmt w:val="bullet"/>
      <w:lvlText w:val="•"/>
      <w:lvlJc w:val="left"/>
      <w:pPr>
        <w:ind w:left="625" w:hanging="100"/>
      </w:pPr>
      <w:rPr>
        <w:rFonts w:hint="default"/>
        <w:lang w:val="en-US" w:eastAsia="en-US" w:bidi="ar-SA"/>
      </w:rPr>
    </w:lvl>
    <w:lvl w:ilvl="2" w:tplc="11542D68">
      <w:numFmt w:val="bullet"/>
      <w:lvlText w:val="•"/>
      <w:lvlJc w:val="left"/>
      <w:pPr>
        <w:ind w:left="1070" w:hanging="100"/>
      </w:pPr>
      <w:rPr>
        <w:rFonts w:hint="default"/>
        <w:lang w:val="en-US" w:eastAsia="en-US" w:bidi="ar-SA"/>
      </w:rPr>
    </w:lvl>
    <w:lvl w:ilvl="3" w:tplc="70FCD224">
      <w:numFmt w:val="bullet"/>
      <w:lvlText w:val="•"/>
      <w:lvlJc w:val="left"/>
      <w:pPr>
        <w:ind w:left="1516" w:hanging="100"/>
      </w:pPr>
      <w:rPr>
        <w:rFonts w:hint="default"/>
        <w:lang w:val="en-US" w:eastAsia="en-US" w:bidi="ar-SA"/>
      </w:rPr>
    </w:lvl>
    <w:lvl w:ilvl="4" w:tplc="6442B4AE">
      <w:numFmt w:val="bullet"/>
      <w:lvlText w:val="•"/>
      <w:lvlJc w:val="left"/>
      <w:pPr>
        <w:ind w:left="1961" w:hanging="100"/>
      </w:pPr>
      <w:rPr>
        <w:rFonts w:hint="default"/>
        <w:lang w:val="en-US" w:eastAsia="en-US" w:bidi="ar-SA"/>
      </w:rPr>
    </w:lvl>
    <w:lvl w:ilvl="5" w:tplc="28CED7A2">
      <w:numFmt w:val="bullet"/>
      <w:lvlText w:val="•"/>
      <w:lvlJc w:val="left"/>
      <w:pPr>
        <w:ind w:left="2407" w:hanging="100"/>
      </w:pPr>
      <w:rPr>
        <w:rFonts w:hint="default"/>
        <w:lang w:val="en-US" w:eastAsia="en-US" w:bidi="ar-SA"/>
      </w:rPr>
    </w:lvl>
    <w:lvl w:ilvl="6" w:tplc="D9E24752">
      <w:numFmt w:val="bullet"/>
      <w:lvlText w:val="•"/>
      <w:lvlJc w:val="left"/>
      <w:pPr>
        <w:ind w:left="2852" w:hanging="100"/>
      </w:pPr>
      <w:rPr>
        <w:rFonts w:hint="default"/>
        <w:lang w:val="en-US" w:eastAsia="en-US" w:bidi="ar-SA"/>
      </w:rPr>
    </w:lvl>
    <w:lvl w:ilvl="7" w:tplc="9384AB28">
      <w:numFmt w:val="bullet"/>
      <w:lvlText w:val="•"/>
      <w:lvlJc w:val="left"/>
      <w:pPr>
        <w:ind w:left="3297" w:hanging="100"/>
      </w:pPr>
      <w:rPr>
        <w:rFonts w:hint="default"/>
        <w:lang w:val="en-US" w:eastAsia="en-US" w:bidi="ar-SA"/>
      </w:rPr>
    </w:lvl>
    <w:lvl w:ilvl="8" w:tplc="880E1372">
      <w:numFmt w:val="bullet"/>
      <w:lvlText w:val="•"/>
      <w:lvlJc w:val="left"/>
      <w:pPr>
        <w:ind w:left="3743" w:hanging="100"/>
      </w:pPr>
      <w:rPr>
        <w:rFonts w:hint="default"/>
        <w:lang w:val="en-US" w:eastAsia="en-US" w:bidi="ar-SA"/>
      </w:rPr>
    </w:lvl>
  </w:abstractNum>
  <w:abstractNum w:abstractNumId="29" w15:restartNumberingAfterBreak="0">
    <w:nsid w:val="0A4536B9"/>
    <w:multiLevelType w:val="hybridMultilevel"/>
    <w:tmpl w:val="23A4B850"/>
    <w:lvl w:ilvl="0" w:tplc="838AC570">
      <w:numFmt w:val="bullet"/>
      <w:lvlText w:val="•"/>
      <w:lvlJc w:val="left"/>
      <w:pPr>
        <w:ind w:left="90" w:hanging="106"/>
      </w:pPr>
      <w:rPr>
        <w:rFonts w:ascii="Arial" w:eastAsia="Arial" w:hAnsi="Arial" w:cs="Arial" w:hint="default"/>
        <w:color w:val="231F20"/>
        <w:w w:val="83"/>
        <w:sz w:val="20"/>
        <w:szCs w:val="20"/>
        <w:lang w:val="en-US" w:eastAsia="en-US" w:bidi="ar-SA"/>
      </w:rPr>
    </w:lvl>
    <w:lvl w:ilvl="1" w:tplc="CDC0DBAE">
      <w:numFmt w:val="bullet"/>
      <w:lvlText w:val="•"/>
      <w:lvlJc w:val="left"/>
      <w:pPr>
        <w:ind w:left="577" w:hanging="106"/>
      </w:pPr>
      <w:rPr>
        <w:rFonts w:hint="default"/>
        <w:lang w:val="en-US" w:eastAsia="en-US" w:bidi="ar-SA"/>
      </w:rPr>
    </w:lvl>
    <w:lvl w:ilvl="2" w:tplc="32E6F650">
      <w:numFmt w:val="bullet"/>
      <w:lvlText w:val="•"/>
      <w:lvlJc w:val="left"/>
      <w:pPr>
        <w:ind w:left="1055" w:hanging="106"/>
      </w:pPr>
      <w:rPr>
        <w:rFonts w:hint="default"/>
        <w:lang w:val="en-US" w:eastAsia="en-US" w:bidi="ar-SA"/>
      </w:rPr>
    </w:lvl>
    <w:lvl w:ilvl="3" w:tplc="04D6CB94">
      <w:numFmt w:val="bullet"/>
      <w:lvlText w:val="•"/>
      <w:lvlJc w:val="left"/>
      <w:pPr>
        <w:ind w:left="1532" w:hanging="106"/>
      </w:pPr>
      <w:rPr>
        <w:rFonts w:hint="default"/>
        <w:lang w:val="en-US" w:eastAsia="en-US" w:bidi="ar-SA"/>
      </w:rPr>
    </w:lvl>
    <w:lvl w:ilvl="4" w:tplc="6012F53E">
      <w:numFmt w:val="bullet"/>
      <w:lvlText w:val="•"/>
      <w:lvlJc w:val="left"/>
      <w:pPr>
        <w:ind w:left="2010" w:hanging="106"/>
      </w:pPr>
      <w:rPr>
        <w:rFonts w:hint="default"/>
        <w:lang w:val="en-US" w:eastAsia="en-US" w:bidi="ar-SA"/>
      </w:rPr>
    </w:lvl>
    <w:lvl w:ilvl="5" w:tplc="EB42E4CE">
      <w:numFmt w:val="bullet"/>
      <w:lvlText w:val="•"/>
      <w:lvlJc w:val="left"/>
      <w:pPr>
        <w:ind w:left="2487" w:hanging="106"/>
      </w:pPr>
      <w:rPr>
        <w:rFonts w:hint="default"/>
        <w:lang w:val="en-US" w:eastAsia="en-US" w:bidi="ar-SA"/>
      </w:rPr>
    </w:lvl>
    <w:lvl w:ilvl="6" w:tplc="36328244">
      <w:numFmt w:val="bullet"/>
      <w:lvlText w:val="•"/>
      <w:lvlJc w:val="left"/>
      <w:pPr>
        <w:ind w:left="2965" w:hanging="106"/>
      </w:pPr>
      <w:rPr>
        <w:rFonts w:hint="default"/>
        <w:lang w:val="en-US" w:eastAsia="en-US" w:bidi="ar-SA"/>
      </w:rPr>
    </w:lvl>
    <w:lvl w:ilvl="7" w:tplc="FA38E620">
      <w:numFmt w:val="bullet"/>
      <w:lvlText w:val="•"/>
      <w:lvlJc w:val="left"/>
      <w:pPr>
        <w:ind w:left="3442" w:hanging="106"/>
      </w:pPr>
      <w:rPr>
        <w:rFonts w:hint="default"/>
        <w:lang w:val="en-US" w:eastAsia="en-US" w:bidi="ar-SA"/>
      </w:rPr>
    </w:lvl>
    <w:lvl w:ilvl="8" w:tplc="DB38B298">
      <w:numFmt w:val="bullet"/>
      <w:lvlText w:val="•"/>
      <w:lvlJc w:val="left"/>
      <w:pPr>
        <w:ind w:left="3920" w:hanging="106"/>
      </w:pPr>
      <w:rPr>
        <w:rFonts w:hint="default"/>
        <w:lang w:val="en-US" w:eastAsia="en-US" w:bidi="ar-SA"/>
      </w:rPr>
    </w:lvl>
  </w:abstractNum>
  <w:abstractNum w:abstractNumId="30" w15:restartNumberingAfterBreak="0">
    <w:nsid w:val="0A5A5B00"/>
    <w:multiLevelType w:val="hybridMultilevel"/>
    <w:tmpl w:val="D31C5110"/>
    <w:lvl w:ilvl="0" w:tplc="429A8D94">
      <w:numFmt w:val="bullet"/>
      <w:lvlText w:val="•"/>
      <w:lvlJc w:val="left"/>
      <w:pPr>
        <w:ind w:left="90" w:hanging="96"/>
      </w:pPr>
      <w:rPr>
        <w:rFonts w:ascii="Arial" w:eastAsia="Arial" w:hAnsi="Arial" w:cs="Arial" w:hint="default"/>
        <w:color w:val="231F20"/>
        <w:w w:val="83"/>
        <w:sz w:val="20"/>
        <w:szCs w:val="20"/>
        <w:lang w:val="en-US" w:eastAsia="en-US" w:bidi="ar-SA"/>
      </w:rPr>
    </w:lvl>
    <w:lvl w:ilvl="1" w:tplc="F00A6626">
      <w:numFmt w:val="bullet"/>
      <w:lvlText w:val="•"/>
      <w:lvlJc w:val="left"/>
      <w:pPr>
        <w:ind w:left="577" w:hanging="96"/>
      </w:pPr>
      <w:rPr>
        <w:rFonts w:hint="default"/>
        <w:lang w:val="en-US" w:eastAsia="en-US" w:bidi="ar-SA"/>
      </w:rPr>
    </w:lvl>
    <w:lvl w:ilvl="2" w:tplc="14D2176C">
      <w:numFmt w:val="bullet"/>
      <w:lvlText w:val="•"/>
      <w:lvlJc w:val="left"/>
      <w:pPr>
        <w:ind w:left="1055" w:hanging="96"/>
      </w:pPr>
      <w:rPr>
        <w:rFonts w:hint="default"/>
        <w:lang w:val="en-US" w:eastAsia="en-US" w:bidi="ar-SA"/>
      </w:rPr>
    </w:lvl>
    <w:lvl w:ilvl="3" w:tplc="D4C2D778">
      <w:numFmt w:val="bullet"/>
      <w:lvlText w:val="•"/>
      <w:lvlJc w:val="left"/>
      <w:pPr>
        <w:ind w:left="1532" w:hanging="96"/>
      </w:pPr>
      <w:rPr>
        <w:rFonts w:hint="default"/>
        <w:lang w:val="en-US" w:eastAsia="en-US" w:bidi="ar-SA"/>
      </w:rPr>
    </w:lvl>
    <w:lvl w:ilvl="4" w:tplc="D1EAA6E4">
      <w:numFmt w:val="bullet"/>
      <w:lvlText w:val="•"/>
      <w:lvlJc w:val="left"/>
      <w:pPr>
        <w:ind w:left="2010" w:hanging="96"/>
      </w:pPr>
      <w:rPr>
        <w:rFonts w:hint="default"/>
        <w:lang w:val="en-US" w:eastAsia="en-US" w:bidi="ar-SA"/>
      </w:rPr>
    </w:lvl>
    <w:lvl w:ilvl="5" w:tplc="0400DA1E">
      <w:numFmt w:val="bullet"/>
      <w:lvlText w:val="•"/>
      <w:lvlJc w:val="left"/>
      <w:pPr>
        <w:ind w:left="2487" w:hanging="96"/>
      </w:pPr>
      <w:rPr>
        <w:rFonts w:hint="default"/>
        <w:lang w:val="en-US" w:eastAsia="en-US" w:bidi="ar-SA"/>
      </w:rPr>
    </w:lvl>
    <w:lvl w:ilvl="6" w:tplc="3724D6D4">
      <w:numFmt w:val="bullet"/>
      <w:lvlText w:val="•"/>
      <w:lvlJc w:val="left"/>
      <w:pPr>
        <w:ind w:left="2965" w:hanging="96"/>
      </w:pPr>
      <w:rPr>
        <w:rFonts w:hint="default"/>
        <w:lang w:val="en-US" w:eastAsia="en-US" w:bidi="ar-SA"/>
      </w:rPr>
    </w:lvl>
    <w:lvl w:ilvl="7" w:tplc="34EA4EEA">
      <w:numFmt w:val="bullet"/>
      <w:lvlText w:val="•"/>
      <w:lvlJc w:val="left"/>
      <w:pPr>
        <w:ind w:left="3442" w:hanging="96"/>
      </w:pPr>
      <w:rPr>
        <w:rFonts w:hint="default"/>
        <w:lang w:val="en-US" w:eastAsia="en-US" w:bidi="ar-SA"/>
      </w:rPr>
    </w:lvl>
    <w:lvl w:ilvl="8" w:tplc="C81C7C5C">
      <w:numFmt w:val="bullet"/>
      <w:lvlText w:val="•"/>
      <w:lvlJc w:val="left"/>
      <w:pPr>
        <w:ind w:left="3920" w:hanging="96"/>
      </w:pPr>
      <w:rPr>
        <w:rFonts w:hint="default"/>
        <w:lang w:val="en-US" w:eastAsia="en-US" w:bidi="ar-SA"/>
      </w:rPr>
    </w:lvl>
  </w:abstractNum>
  <w:abstractNum w:abstractNumId="31" w15:restartNumberingAfterBreak="0">
    <w:nsid w:val="0B447320"/>
    <w:multiLevelType w:val="hybridMultilevel"/>
    <w:tmpl w:val="DC789458"/>
    <w:lvl w:ilvl="0" w:tplc="7A381BF4">
      <w:numFmt w:val="bullet"/>
      <w:lvlText w:val="•"/>
      <w:lvlJc w:val="left"/>
      <w:pPr>
        <w:ind w:left="57" w:hanging="61"/>
      </w:pPr>
      <w:rPr>
        <w:rFonts w:ascii="Arial" w:eastAsia="Arial" w:hAnsi="Arial" w:cs="Arial" w:hint="default"/>
        <w:color w:val="231F20"/>
        <w:w w:val="87"/>
        <w:sz w:val="11"/>
        <w:szCs w:val="11"/>
        <w:lang w:val="en-US" w:eastAsia="en-US" w:bidi="ar-SA"/>
      </w:rPr>
    </w:lvl>
    <w:lvl w:ilvl="1" w:tplc="C08EB08A">
      <w:numFmt w:val="bullet"/>
      <w:lvlText w:val="•"/>
      <w:lvlJc w:val="left"/>
      <w:pPr>
        <w:ind w:left="127" w:hanging="61"/>
      </w:pPr>
      <w:rPr>
        <w:rFonts w:hint="default"/>
        <w:lang w:val="en-US" w:eastAsia="en-US" w:bidi="ar-SA"/>
      </w:rPr>
    </w:lvl>
    <w:lvl w:ilvl="2" w:tplc="39DE7086">
      <w:numFmt w:val="bullet"/>
      <w:lvlText w:val="•"/>
      <w:lvlJc w:val="left"/>
      <w:pPr>
        <w:ind w:left="195" w:hanging="61"/>
      </w:pPr>
      <w:rPr>
        <w:rFonts w:hint="default"/>
        <w:lang w:val="en-US" w:eastAsia="en-US" w:bidi="ar-SA"/>
      </w:rPr>
    </w:lvl>
    <w:lvl w:ilvl="3" w:tplc="5582B65C">
      <w:numFmt w:val="bullet"/>
      <w:lvlText w:val="•"/>
      <w:lvlJc w:val="left"/>
      <w:pPr>
        <w:ind w:left="263" w:hanging="61"/>
      </w:pPr>
      <w:rPr>
        <w:rFonts w:hint="default"/>
        <w:lang w:val="en-US" w:eastAsia="en-US" w:bidi="ar-SA"/>
      </w:rPr>
    </w:lvl>
    <w:lvl w:ilvl="4" w:tplc="6F801F6C">
      <w:numFmt w:val="bullet"/>
      <w:lvlText w:val="•"/>
      <w:lvlJc w:val="left"/>
      <w:pPr>
        <w:ind w:left="331" w:hanging="61"/>
      </w:pPr>
      <w:rPr>
        <w:rFonts w:hint="default"/>
        <w:lang w:val="en-US" w:eastAsia="en-US" w:bidi="ar-SA"/>
      </w:rPr>
    </w:lvl>
    <w:lvl w:ilvl="5" w:tplc="C7AC8382">
      <w:numFmt w:val="bullet"/>
      <w:lvlText w:val="•"/>
      <w:lvlJc w:val="left"/>
      <w:pPr>
        <w:ind w:left="399" w:hanging="61"/>
      </w:pPr>
      <w:rPr>
        <w:rFonts w:hint="default"/>
        <w:lang w:val="en-US" w:eastAsia="en-US" w:bidi="ar-SA"/>
      </w:rPr>
    </w:lvl>
    <w:lvl w:ilvl="6" w:tplc="98B257D2">
      <w:numFmt w:val="bullet"/>
      <w:lvlText w:val="•"/>
      <w:lvlJc w:val="left"/>
      <w:pPr>
        <w:ind w:left="467" w:hanging="61"/>
      </w:pPr>
      <w:rPr>
        <w:rFonts w:hint="default"/>
        <w:lang w:val="en-US" w:eastAsia="en-US" w:bidi="ar-SA"/>
      </w:rPr>
    </w:lvl>
    <w:lvl w:ilvl="7" w:tplc="6A085296">
      <w:numFmt w:val="bullet"/>
      <w:lvlText w:val="•"/>
      <w:lvlJc w:val="left"/>
      <w:pPr>
        <w:ind w:left="535" w:hanging="61"/>
      </w:pPr>
      <w:rPr>
        <w:rFonts w:hint="default"/>
        <w:lang w:val="en-US" w:eastAsia="en-US" w:bidi="ar-SA"/>
      </w:rPr>
    </w:lvl>
    <w:lvl w:ilvl="8" w:tplc="937A19C2">
      <w:numFmt w:val="bullet"/>
      <w:lvlText w:val="•"/>
      <w:lvlJc w:val="left"/>
      <w:pPr>
        <w:ind w:left="603" w:hanging="61"/>
      </w:pPr>
      <w:rPr>
        <w:rFonts w:hint="default"/>
        <w:lang w:val="en-US" w:eastAsia="en-US" w:bidi="ar-SA"/>
      </w:rPr>
    </w:lvl>
  </w:abstractNum>
  <w:abstractNum w:abstractNumId="32" w15:restartNumberingAfterBreak="0">
    <w:nsid w:val="0B94515F"/>
    <w:multiLevelType w:val="hybridMultilevel"/>
    <w:tmpl w:val="D414B756"/>
    <w:lvl w:ilvl="0" w:tplc="172440BE">
      <w:numFmt w:val="bullet"/>
      <w:lvlText w:val="•"/>
      <w:lvlJc w:val="left"/>
      <w:pPr>
        <w:ind w:left="27" w:hanging="64"/>
      </w:pPr>
      <w:rPr>
        <w:rFonts w:ascii="Arial" w:eastAsia="Arial" w:hAnsi="Arial" w:cs="Arial" w:hint="default"/>
        <w:color w:val="231F20"/>
        <w:w w:val="92"/>
        <w:sz w:val="11"/>
        <w:szCs w:val="11"/>
        <w:lang w:val="en-US" w:eastAsia="en-US" w:bidi="ar-SA"/>
      </w:rPr>
    </w:lvl>
    <w:lvl w:ilvl="1" w:tplc="4AF28DB8">
      <w:numFmt w:val="bullet"/>
      <w:lvlText w:val="•"/>
      <w:lvlJc w:val="left"/>
      <w:pPr>
        <w:ind w:left="99" w:hanging="64"/>
      </w:pPr>
      <w:rPr>
        <w:rFonts w:ascii="Arial" w:eastAsia="Arial" w:hAnsi="Arial" w:cs="Arial" w:hint="default"/>
        <w:color w:val="231F20"/>
        <w:w w:val="92"/>
        <w:sz w:val="11"/>
        <w:szCs w:val="11"/>
        <w:lang w:val="en-US" w:eastAsia="en-US" w:bidi="ar-SA"/>
      </w:rPr>
    </w:lvl>
    <w:lvl w:ilvl="2" w:tplc="74C405D8">
      <w:numFmt w:val="bullet"/>
      <w:lvlText w:val="•"/>
      <w:lvlJc w:val="left"/>
      <w:pPr>
        <w:ind w:left="84" w:hanging="64"/>
      </w:pPr>
      <w:rPr>
        <w:rFonts w:hint="default"/>
        <w:lang w:val="en-US" w:eastAsia="en-US" w:bidi="ar-SA"/>
      </w:rPr>
    </w:lvl>
    <w:lvl w:ilvl="3" w:tplc="7D92CC9A">
      <w:numFmt w:val="bullet"/>
      <w:lvlText w:val="•"/>
      <w:lvlJc w:val="left"/>
      <w:pPr>
        <w:ind w:left="68" w:hanging="64"/>
      </w:pPr>
      <w:rPr>
        <w:rFonts w:hint="default"/>
        <w:lang w:val="en-US" w:eastAsia="en-US" w:bidi="ar-SA"/>
      </w:rPr>
    </w:lvl>
    <w:lvl w:ilvl="4" w:tplc="ED127C50">
      <w:numFmt w:val="bullet"/>
      <w:lvlText w:val="•"/>
      <w:lvlJc w:val="left"/>
      <w:pPr>
        <w:ind w:left="53" w:hanging="64"/>
      </w:pPr>
      <w:rPr>
        <w:rFonts w:hint="default"/>
        <w:lang w:val="en-US" w:eastAsia="en-US" w:bidi="ar-SA"/>
      </w:rPr>
    </w:lvl>
    <w:lvl w:ilvl="5" w:tplc="8A0C95A4">
      <w:numFmt w:val="bullet"/>
      <w:lvlText w:val="•"/>
      <w:lvlJc w:val="left"/>
      <w:pPr>
        <w:ind w:left="37" w:hanging="64"/>
      </w:pPr>
      <w:rPr>
        <w:rFonts w:hint="default"/>
        <w:lang w:val="en-US" w:eastAsia="en-US" w:bidi="ar-SA"/>
      </w:rPr>
    </w:lvl>
    <w:lvl w:ilvl="6" w:tplc="5634A4A0">
      <w:numFmt w:val="bullet"/>
      <w:lvlText w:val="•"/>
      <w:lvlJc w:val="left"/>
      <w:pPr>
        <w:ind w:left="22" w:hanging="64"/>
      </w:pPr>
      <w:rPr>
        <w:rFonts w:hint="default"/>
        <w:lang w:val="en-US" w:eastAsia="en-US" w:bidi="ar-SA"/>
      </w:rPr>
    </w:lvl>
    <w:lvl w:ilvl="7" w:tplc="2084BFB4">
      <w:numFmt w:val="bullet"/>
      <w:lvlText w:val="•"/>
      <w:lvlJc w:val="left"/>
      <w:pPr>
        <w:ind w:left="6" w:hanging="64"/>
      </w:pPr>
      <w:rPr>
        <w:rFonts w:hint="default"/>
        <w:lang w:val="en-US" w:eastAsia="en-US" w:bidi="ar-SA"/>
      </w:rPr>
    </w:lvl>
    <w:lvl w:ilvl="8" w:tplc="EC7C1530">
      <w:numFmt w:val="bullet"/>
      <w:lvlText w:val="•"/>
      <w:lvlJc w:val="left"/>
      <w:pPr>
        <w:ind w:left="-9" w:hanging="64"/>
      </w:pPr>
      <w:rPr>
        <w:rFonts w:hint="default"/>
        <w:lang w:val="en-US" w:eastAsia="en-US" w:bidi="ar-SA"/>
      </w:rPr>
    </w:lvl>
  </w:abstractNum>
  <w:abstractNum w:abstractNumId="33" w15:restartNumberingAfterBreak="0">
    <w:nsid w:val="0B9F79FB"/>
    <w:multiLevelType w:val="hybridMultilevel"/>
    <w:tmpl w:val="EE7CAF0E"/>
    <w:lvl w:ilvl="0" w:tplc="3CFAA0B6">
      <w:numFmt w:val="bullet"/>
      <w:lvlText w:val="•"/>
      <w:lvlJc w:val="left"/>
      <w:pPr>
        <w:ind w:left="65" w:hanging="67"/>
      </w:pPr>
      <w:rPr>
        <w:rFonts w:ascii="Arial" w:eastAsia="Arial" w:hAnsi="Arial" w:cs="Arial" w:hint="default"/>
        <w:color w:val="231F20"/>
        <w:w w:val="71"/>
        <w:sz w:val="15"/>
        <w:szCs w:val="15"/>
        <w:lang w:val="en-US" w:eastAsia="en-US" w:bidi="ar-SA"/>
      </w:rPr>
    </w:lvl>
    <w:lvl w:ilvl="1" w:tplc="D01677E2">
      <w:numFmt w:val="bullet"/>
      <w:lvlText w:val="•"/>
      <w:lvlJc w:val="left"/>
      <w:pPr>
        <w:ind w:left="134" w:hanging="67"/>
      </w:pPr>
      <w:rPr>
        <w:rFonts w:hint="default"/>
        <w:lang w:val="en-US" w:eastAsia="en-US" w:bidi="ar-SA"/>
      </w:rPr>
    </w:lvl>
    <w:lvl w:ilvl="2" w:tplc="9752B100">
      <w:numFmt w:val="bullet"/>
      <w:lvlText w:val="•"/>
      <w:lvlJc w:val="left"/>
      <w:pPr>
        <w:ind w:left="209" w:hanging="67"/>
      </w:pPr>
      <w:rPr>
        <w:rFonts w:hint="default"/>
        <w:lang w:val="en-US" w:eastAsia="en-US" w:bidi="ar-SA"/>
      </w:rPr>
    </w:lvl>
    <w:lvl w:ilvl="3" w:tplc="E3FCDB20">
      <w:numFmt w:val="bullet"/>
      <w:lvlText w:val="•"/>
      <w:lvlJc w:val="left"/>
      <w:pPr>
        <w:ind w:left="284" w:hanging="67"/>
      </w:pPr>
      <w:rPr>
        <w:rFonts w:hint="default"/>
        <w:lang w:val="en-US" w:eastAsia="en-US" w:bidi="ar-SA"/>
      </w:rPr>
    </w:lvl>
    <w:lvl w:ilvl="4" w:tplc="E8EA0ECC">
      <w:numFmt w:val="bullet"/>
      <w:lvlText w:val="•"/>
      <w:lvlJc w:val="left"/>
      <w:pPr>
        <w:ind w:left="358" w:hanging="67"/>
      </w:pPr>
      <w:rPr>
        <w:rFonts w:hint="default"/>
        <w:lang w:val="en-US" w:eastAsia="en-US" w:bidi="ar-SA"/>
      </w:rPr>
    </w:lvl>
    <w:lvl w:ilvl="5" w:tplc="EDFA3FFA">
      <w:numFmt w:val="bullet"/>
      <w:lvlText w:val="•"/>
      <w:lvlJc w:val="left"/>
      <w:pPr>
        <w:ind w:left="433" w:hanging="67"/>
      </w:pPr>
      <w:rPr>
        <w:rFonts w:hint="default"/>
        <w:lang w:val="en-US" w:eastAsia="en-US" w:bidi="ar-SA"/>
      </w:rPr>
    </w:lvl>
    <w:lvl w:ilvl="6" w:tplc="A798F394">
      <w:numFmt w:val="bullet"/>
      <w:lvlText w:val="•"/>
      <w:lvlJc w:val="left"/>
      <w:pPr>
        <w:ind w:left="508" w:hanging="67"/>
      </w:pPr>
      <w:rPr>
        <w:rFonts w:hint="default"/>
        <w:lang w:val="en-US" w:eastAsia="en-US" w:bidi="ar-SA"/>
      </w:rPr>
    </w:lvl>
    <w:lvl w:ilvl="7" w:tplc="0366CE6A">
      <w:numFmt w:val="bullet"/>
      <w:lvlText w:val="•"/>
      <w:lvlJc w:val="left"/>
      <w:pPr>
        <w:ind w:left="582" w:hanging="67"/>
      </w:pPr>
      <w:rPr>
        <w:rFonts w:hint="default"/>
        <w:lang w:val="en-US" w:eastAsia="en-US" w:bidi="ar-SA"/>
      </w:rPr>
    </w:lvl>
    <w:lvl w:ilvl="8" w:tplc="446C6922">
      <w:numFmt w:val="bullet"/>
      <w:lvlText w:val="•"/>
      <w:lvlJc w:val="left"/>
      <w:pPr>
        <w:ind w:left="657" w:hanging="67"/>
      </w:pPr>
      <w:rPr>
        <w:rFonts w:hint="default"/>
        <w:lang w:val="en-US" w:eastAsia="en-US" w:bidi="ar-SA"/>
      </w:rPr>
    </w:lvl>
  </w:abstractNum>
  <w:abstractNum w:abstractNumId="34" w15:restartNumberingAfterBreak="0">
    <w:nsid w:val="0BD50D32"/>
    <w:multiLevelType w:val="hybridMultilevel"/>
    <w:tmpl w:val="C8DACD8E"/>
    <w:lvl w:ilvl="0" w:tplc="426A6056">
      <w:numFmt w:val="bullet"/>
      <w:lvlText w:val="•"/>
      <w:lvlJc w:val="left"/>
      <w:pPr>
        <w:ind w:left="185" w:hanging="101"/>
      </w:pPr>
      <w:rPr>
        <w:rFonts w:ascii="Arial" w:eastAsia="Arial" w:hAnsi="Arial" w:cs="Arial" w:hint="default"/>
        <w:color w:val="231F20"/>
        <w:w w:val="84"/>
        <w:sz w:val="19"/>
        <w:szCs w:val="19"/>
        <w:lang w:val="en-US" w:eastAsia="en-US" w:bidi="ar-SA"/>
      </w:rPr>
    </w:lvl>
    <w:lvl w:ilvl="1" w:tplc="4942D996">
      <w:numFmt w:val="bullet"/>
      <w:lvlText w:val="•"/>
      <w:lvlJc w:val="left"/>
      <w:pPr>
        <w:ind w:left="627" w:hanging="101"/>
      </w:pPr>
      <w:rPr>
        <w:rFonts w:hint="default"/>
        <w:lang w:val="en-US" w:eastAsia="en-US" w:bidi="ar-SA"/>
      </w:rPr>
    </w:lvl>
    <w:lvl w:ilvl="2" w:tplc="D9400BFC">
      <w:numFmt w:val="bullet"/>
      <w:lvlText w:val="•"/>
      <w:lvlJc w:val="left"/>
      <w:pPr>
        <w:ind w:left="1075" w:hanging="101"/>
      </w:pPr>
      <w:rPr>
        <w:rFonts w:hint="default"/>
        <w:lang w:val="en-US" w:eastAsia="en-US" w:bidi="ar-SA"/>
      </w:rPr>
    </w:lvl>
    <w:lvl w:ilvl="3" w:tplc="4796C0FE">
      <w:numFmt w:val="bullet"/>
      <w:lvlText w:val="•"/>
      <w:lvlJc w:val="left"/>
      <w:pPr>
        <w:ind w:left="1523" w:hanging="101"/>
      </w:pPr>
      <w:rPr>
        <w:rFonts w:hint="default"/>
        <w:lang w:val="en-US" w:eastAsia="en-US" w:bidi="ar-SA"/>
      </w:rPr>
    </w:lvl>
    <w:lvl w:ilvl="4" w:tplc="6D8E4894">
      <w:numFmt w:val="bullet"/>
      <w:lvlText w:val="•"/>
      <w:lvlJc w:val="left"/>
      <w:pPr>
        <w:ind w:left="1971" w:hanging="101"/>
      </w:pPr>
      <w:rPr>
        <w:rFonts w:hint="default"/>
        <w:lang w:val="en-US" w:eastAsia="en-US" w:bidi="ar-SA"/>
      </w:rPr>
    </w:lvl>
    <w:lvl w:ilvl="5" w:tplc="C6F65DB4">
      <w:numFmt w:val="bullet"/>
      <w:lvlText w:val="•"/>
      <w:lvlJc w:val="left"/>
      <w:pPr>
        <w:ind w:left="2419" w:hanging="101"/>
      </w:pPr>
      <w:rPr>
        <w:rFonts w:hint="default"/>
        <w:lang w:val="en-US" w:eastAsia="en-US" w:bidi="ar-SA"/>
      </w:rPr>
    </w:lvl>
    <w:lvl w:ilvl="6" w:tplc="60C611EA">
      <w:numFmt w:val="bullet"/>
      <w:lvlText w:val="•"/>
      <w:lvlJc w:val="left"/>
      <w:pPr>
        <w:ind w:left="2867" w:hanging="101"/>
      </w:pPr>
      <w:rPr>
        <w:rFonts w:hint="default"/>
        <w:lang w:val="en-US" w:eastAsia="en-US" w:bidi="ar-SA"/>
      </w:rPr>
    </w:lvl>
    <w:lvl w:ilvl="7" w:tplc="85C8A90A">
      <w:numFmt w:val="bullet"/>
      <w:lvlText w:val="•"/>
      <w:lvlJc w:val="left"/>
      <w:pPr>
        <w:ind w:left="3315" w:hanging="101"/>
      </w:pPr>
      <w:rPr>
        <w:rFonts w:hint="default"/>
        <w:lang w:val="en-US" w:eastAsia="en-US" w:bidi="ar-SA"/>
      </w:rPr>
    </w:lvl>
    <w:lvl w:ilvl="8" w:tplc="794E113A">
      <w:numFmt w:val="bullet"/>
      <w:lvlText w:val="•"/>
      <w:lvlJc w:val="left"/>
      <w:pPr>
        <w:ind w:left="3763" w:hanging="101"/>
      </w:pPr>
      <w:rPr>
        <w:rFonts w:hint="default"/>
        <w:lang w:val="en-US" w:eastAsia="en-US" w:bidi="ar-SA"/>
      </w:rPr>
    </w:lvl>
  </w:abstractNum>
  <w:abstractNum w:abstractNumId="35" w15:restartNumberingAfterBreak="0">
    <w:nsid w:val="0CAD6F50"/>
    <w:multiLevelType w:val="hybridMultilevel"/>
    <w:tmpl w:val="20E0B9F6"/>
    <w:lvl w:ilvl="0" w:tplc="950096FA">
      <w:numFmt w:val="bullet"/>
      <w:lvlText w:val="•"/>
      <w:lvlJc w:val="left"/>
      <w:pPr>
        <w:ind w:left="226" w:hanging="116"/>
      </w:pPr>
      <w:rPr>
        <w:rFonts w:ascii="Arial" w:eastAsia="Arial" w:hAnsi="Arial" w:cs="Arial" w:hint="default"/>
        <w:color w:val="231F20"/>
        <w:w w:val="108"/>
        <w:sz w:val="17"/>
        <w:szCs w:val="17"/>
        <w:lang w:val="en-US" w:eastAsia="en-US" w:bidi="ar-SA"/>
      </w:rPr>
    </w:lvl>
    <w:lvl w:ilvl="1" w:tplc="73DC408A">
      <w:numFmt w:val="bullet"/>
      <w:lvlText w:val="•"/>
      <w:lvlJc w:val="left"/>
      <w:pPr>
        <w:ind w:left="1055" w:hanging="116"/>
      </w:pPr>
      <w:rPr>
        <w:rFonts w:hint="default"/>
        <w:lang w:val="en-US" w:eastAsia="en-US" w:bidi="ar-SA"/>
      </w:rPr>
    </w:lvl>
    <w:lvl w:ilvl="2" w:tplc="42AC4008">
      <w:numFmt w:val="bullet"/>
      <w:lvlText w:val="•"/>
      <w:lvlJc w:val="left"/>
      <w:pPr>
        <w:ind w:left="1890" w:hanging="116"/>
      </w:pPr>
      <w:rPr>
        <w:rFonts w:hint="default"/>
        <w:lang w:val="en-US" w:eastAsia="en-US" w:bidi="ar-SA"/>
      </w:rPr>
    </w:lvl>
    <w:lvl w:ilvl="3" w:tplc="D7A21CD2">
      <w:numFmt w:val="bullet"/>
      <w:lvlText w:val="•"/>
      <w:lvlJc w:val="left"/>
      <w:pPr>
        <w:ind w:left="2725" w:hanging="116"/>
      </w:pPr>
      <w:rPr>
        <w:rFonts w:hint="default"/>
        <w:lang w:val="en-US" w:eastAsia="en-US" w:bidi="ar-SA"/>
      </w:rPr>
    </w:lvl>
    <w:lvl w:ilvl="4" w:tplc="149CF1DE">
      <w:numFmt w:val="bullet"/>
      <w:lvlText w:val="•"/>
      <w:lvlJc w:val="left"/>
      <w:pPr>
        <w:ind w:left="3561" w:hanging="116"/>
      </w:pPr>
      <w:rPr>
        <w:rFonts w:hint="default"/>
        <w:lang w:val="en-US" w:eastAsia="en-US" w:bidi="ar-SA"/>
      </w:rPr>
    </w:lvl>
    <w:lvl w:ilvl="5" w:tplc="78FE3676">
      <w:numFmt w:val="bullet"/>
      <w:lvlText w:val="•"/>
      <w:lvlJc w:val="left"/>
      <w:pPr>
        <w:ind w:left="4396" w:hanging="116"/>
      </w:pPr>
      <w:rPr>
        <w:rFonts w:hint="default"/>
        <w:lang w:val="en-US" w:eastAsia="en-US" w:bidi="ar-SA"/>
      </w:rPr>
    </w:lvl>
    <w:lvl w:ilvl="6" w:tplc="AF6C3312">
      <w:numFmt w:val="bullet"/>
      <w:lvlText w:val="•"/>
      <w:lvlJc w:val="left"/>
      <w:pPr>
        <w:ind w:left="5231" w:hanging="116"/>
      </w:pPr>
      <w:rPr>
        <w:rFonts w:hint="default"/>
        <w:lang w:val="en-US" w:eastAsia="en-US" w:bidi="ar-SA"/>
      </w:rPr>
    </w:lvl>
    <w:lvl w:ilvl="7" w:tplc="A96C0630">
      <w:numFmt w:val="bullet"/>
      <w:lvlText w:val="•"/>
      <w:lvlJc w:val="left"/>
      <w:pPr>
        <w:ind w:left="6067" w:hanging="116"/>
      </w:pPr>
      <w:rPr>
        <w:rFonts w:hint="default"/>
        <w:lang w:val="en-US" w:eastAsia="en-US" w:bidi="ar-SA"/>
      </w:rPr>
    </w:lvl>
    <w:lvl w:ilvl="8" w:tplc="DCE26C32">
      <w:numFmt w:val="bullet"/>
      <w:lvlText w:val="•"/>
      <w:lvlJc w:val="left"/>
      <w:pPr>
        <w:ind w:left="6902" w:hanging="116"/>
      </w:pPr>
      <w:rPr>
        <w:rFonts w:hint="default"/>
        <w:lang w:val="en-US" w:eastAsia="en-US" w:bidi="ar-SA"/>
      </w:rPr>
    </w:lvl>
  </w:abstractNum>
  <w:abstractNum w:abstractNumId="36" w15:restartNumberingAfterBreak="0">
    <w:nsid w:val="0D214BDD"/>
    <w:multiLevelType w:val="hybridMultilevel"/>
    <w:tmpl w:val="2DC2FA26"/>
    <w:lvl w:ilvl="0" w:tplc="31D04FC6">
      <w:numFmt w:val="bullet"/>
      <w:lvlText w:val="•"/>
      <w:lvlJc w:val="left"/>
      <w:pPr>
        <w:ind w:left="226" w:hanging="116"/>
      </w:pPr>
      <w:rPr>
        <w:rFonts w:ascii="Arial" w:eastAsia="Arial" w:hAnsi="Arial" w:cs="Arial" w:hint="default"/>
        <w:color w:val="231F20"/>
        <w:w w:val="108"/>
        <w:sz w:val="17"/>
        <w:szCs w:val="17"/>
        <w:lang w:val="en-US" w:eastAsia="en-US" w:bidi="ar-SA"/>
      </w:rPr>
    </w:lvl>
    <w:lvl w:ilvl="1" w:tplc="BE9E68C8">
      <w:numFmt w:val="bullet"/>
      <w:lvlText w:val="•"/>
      <w:lvlJc w:val="left"/>
      <w:pPr>
        <w:ind w:left="1055" w:hanging="116"/>
      </w:pPr>
      <w:rPr>
        <w:rFonts w:hint="default"/>
        <w:lang w:val="en-US" w:eastAsia="en-US" w:bidi="ar-SA"/>
      </w:rPr>
    </w:lvl>
    <w:lvl w:ilvl="2" w:tplc="28BC3CB4">
      <w:numFmt w:val="bullet"/>
      <w:lvlText w:val="•"/>
      <w:lvlJc w:val="left"/>
      <w:pPr>
        <w:ind w:left="1890" w:hanging="116"/>
      </w:pPr>
      <w:rPr>
        <w:rFonts w:hint="default"/>
        <w:lang w:val="en-US" w:eastAsia="en-US" w:bidi="ar-SA"/>
      </w:rPr>
    </w:lvl>
    <w:lvl w:ilvl="3" w:tplc="30C2CFE4">
      <w:numFmt w:val="bullet"/>
      <w:lvlText w:val="•"/>
      <w:lvlJc w:val="left"/>
      <w:pPr>
        <w:ind w:left="2725" w:hanging="116"/>
      </w:pPr>
      <w:rPr>
        <w:rFonts w:hint="default"/>
        <w:lang w:val="en-US" w:eastAsia="en-US" w:bidi="ar-SA"/>
      </w:rPr>
    </w:lvl>
    <w:lvl w:ilvl="4" w:tplc="EA68316A">
      <w:numFmt w:val="bullet"/>
      <w:lvlText w:val="•"/>
      <w:lvlJc w:val="left"/>
      <w:pPr>
        <w:ind w:left="3561" w:hanging="116"/>
      </w:pPr>
      <w:rPr>
        <w:rFonts w:hint="default"/>
        <w:lang w:val="en-US" w:eastAsia="en-US" w:bidi="ar-SA"/>
      </w:rPr>
    </w:lvl>
    <w:lvl w:ilvl="5" w:tplc="2F0071E6">
      <w:numFmt w:val="bullet"/>
      <w:lvlText w:val="•"/>
      <w:lvlJc w:val="left"/>
      <w:pPr>
        <w:ind w:left="4396" w:hanging="116"/>
      </w:pPr>
      <w:rPr>
        <w:rFonts w:hint="default"/>
        <w:lang w:val="en-US" w:eastAsia="en-US" w:bidi="ar-SA"/>
      </w:rPr>
    </w:lvl>
    <w:lvl w:ilvl="6" w:tplc="0328820C">
      <w:numFmt w:val="bullet"/>
      <w:lvlText w:val="•"/>
      <w:lvlJc w:val="left"/>
      <w:pPr>
        <w:ind w:left="5231" w:hanging="116"/>
      </w:pPr>
      <w:rPr>
        <w:rFonts w:hint="default"/>
        <w:lang w:val="en-US" w:eastAsia="en-US" w:bidi="ar-SA"/>
      </w:rPr>
    </w:lvl>
    <w:lvl w:ilvl="7" w:tplc="94DADA62">
      <w:numFmt w:val="bullet"/>
      <w:lvlText w:val="•"/>
      <w:lvlJc w:val="left"/>
      <w:pPr>
        <w:ind w:left="6067" w:hanging="116"/>
      </w:pPr>
      <w:rPr>
        <w:rFonts w:hint="default"/>
        <w:lang w:val="en-US" w:eastAsia="en-US" w:bidi="ar-SA"/>
      </w:rPr>
    </w:lvl>
    <w:lvl w:ilvl="8" w:tplc="7B9CB718">
      <w:numFmt w:val="bullet"/>
      <w:lvlText w:val="•"/>
      <w:lvlJc w:val="left"/>
      <w:pPr>
        <w:ind w:left="6902" w:hanging="116"/>
      </w:pPr>
      <w:rPr>
        <w:rFonts w:hint="default"/>
        <w:lang w:val="en-US" w:eastAsia="en-US" w:bidi="ar-SA"/>
      </w:rPr>
    </w:lvl>
  </w:abstractNum>
  <w:abstractNum w:abstractNumId="37" w15:restartNumberingAfterBreak="0">
    <w:nsid w:val="0DFB01C4"/>
    <w:multiLevelType w:val="hybridMultilevel"/>
    <w:tmpl w:val="E626BEB4"/>
    <w:lvl w:ilvl="0" w:tplc="86EECBA6">
      <w:numFmt w:val="bullet"/>
      <w:lvlText w:val="•"/>
      <w:lvlJc w:val="left"/>
      <w:pPr>
        <w:ind w:left="86" w:hanging="100"/>
      </w:pPr>
      <w:rPr>
        <w:rFonts w:ascii="Arial" w:eastAsia="Arial" w:hAnsi="Arial" w:cs="Arial" w:hint="default"/>
        <w:color w:val="231F20"/>
        <w:w w:val="85"/>
        <w:sz w:val="19"/>
        <w:szCs w:val="19"/>
        <w:lang w:val="en-US" w:eastAsia="en-US" w:bidi="ar-SA"/>
      </w:rPr>
    </w:lvl>
    <w:lvl w:ilvl="1" w:tplc="45AC6630">
      <w:numFmt w:val="bullet"/>
      <w:lvlText w:val="•"/>
      <w:lvlJc w:val="left"/>
      <w:pPr>
        <w:ind w:left="545" w:hanging="100"/>
      </w:pPr>
      <w:rPr>
        <w:rFonts w:hint="default"/>
        <w:lang w:val="en-US" w:eastAsia="en-US" w:bidi="ar-SA"/>
      </w:rPr>
    </w:lvl>
    <w:lvl w:ilvl="2" w:tplc="B436036E">
      <w:numFmt w:val="bullet"/>
      <w:lvlText w:val="•"/>
      <w:lvlJc w:val="left"/>
      <w:pPr>
        <w:ind w:left="1011" w:hanging="100"/>
      </w:pPr>
      <w:rPr>
        <w:rFonts w:hint="default"/>
        <w:lang w:val="en-US" w:eastAsia="en-US" w:bidi="ar-SA"/>
      </w:rPr>
    </w:lvl>
    <w:lvl w:ilvl="3" w:tplc="E32A4270">
      <w:numFmt w:val="bullet"/>
      <w:lvlText w:val="•"/>
      <w:lvlJc w:val="left"/>
      <w:pPr>
        <w:ind w:left="1477" w:hanging="100"/>
      </w:pPr>
      <w:rPr>
        <w:rFonts w:hint="default"/>
        <w:lang w:val="en-US" w:eastAsia="en-US" w:bidi="ar-SA"/>
      </w:rPr>
    </w:lvl>
    <w:lvl w:ilvl="4" w:tplc="2A5A20F2">
      <w:numFmt w:val="bullet"/>
      <w:lvlText w:val="•"/>
      <w:lvlJc w:val="left"/>
      <w:pPr>
        <w:ind w:left="1942" w:hanging="100"/>
      </w:pPr>
      <w:rPr>
        <w:rFonts w:hint="default"/>
        <w:lang w:val="en-US" w:eastAsia="en-US" w:bidi="ar-SA"/>
      </w:rPr>
    </w:lvl>
    <w:lvl w:ilvl="5" w:tplc="391E8BA6">
      <w:numFmt w:val="bullet"/>
      <w:lvlText w:val="•"/>
      <w:lvlJc w:val="left"/>
      <w:pPr>
        <w:ind w:left="2408" w:hanging="100"/>
      </w:pPr>
      <w:rPr>
        <w:rFonts w:hint="default"/>
        <w:lang w:val="en-US" w:eastAsia="en-US" w:bidi="ar-SA"/>
      </w:rPr>
    </w:lvl>
    <w:lvl w:ilvl="6" w:tplc="DBDE599A">
      <w:numFmt w:val="bullet"/>
      <w:lvlText w:val="•"/>
      <w:lvlJc w:val="left"/>
      <w:pPr>
        <w:ind w:left="2874" w:hanging="100"/>
      </w:pPr>
      <w:rPr>
        <w:rFonts w:hint="default"/>
        <w:lang w:val="en-US" w:eastAsia="en-US" w:bidi="ar-SA"/>
      </w:rPr>
    </w:lvl>
    <w:lvl w:ilvl="7" w:tplc="F0BA929A">
      <w:numFmt w:val="bullet"/>
      <w:lvlText w:val="•"/>
      <w:lvlJc w:val="left"/>
      <w:pPr>
        <w:ind w:left="3339" w:hanging="100"/>
      </w:pPr>
      <w:rPr>
        <w:rFonts w:hint="default"/>
        <w:lang w:val="en-US" w:eastAsia="en-US" w:bidi="ar-SA"/>
      </w:rPr>
    </w:lvl>
    <w:lvl w:ilvl="8" w:tplc="A8869C98">
      <w:numFmt w:val="bullet"/>
      <w:lvlText w:val="•"/>
      <w:lvlJc w:val="left"/>
      <w:pPr>
        <w:ind w:left="3805" w:hanging="100"/>
      </w:pPr>
      <w:rPr>
        <w:rFonts w:hint="default"/>
        <w:lang w:val="en-US" w:eastAsia="en-US" w:bidi="ar-SA"/>
      </w:rPr>
    </w:lvl>
  </w:abstractNum>
  <w:abstractNum w:abstractNumId="38" w15:restartNumberingAfterBreak="0">
    <w:nsid w:val="0DFB771D"/>
    <w:multiLevelType w:val="hybridMultilevel"/>
    <w:tmpl w:val="C5527278"/>
    <w:lvl w:ilvl="0" w:tplc="E29C2A72">
      <w:numFmt w:val="bullet"/>
      <w:lvlText w:val="•"/>
      <w:lvlJc w:val="left"/>
      <w:pPr>
        <w:ind w:left="64" w:hanging="67"/>
      </w:pPr>
      <w:rPr>
        <w:rFonts w:ascii="Arial" w:eastAsia="Arial" w:hAnsi="Arial" w:cs="Arial" w:hint="default"/>
        <w:color w:val="231F20"/>
        <w:w w:val="55"/>
        <w:sz w:val="19"/>
        <w:szCs w:val="19"/>
        <w:lang w:val="en-US" w:eastAsia="en-US" w:bidi="ar-SA"/>
      </w:rPr>
    </w:lvl>
    <w:lvl w:ilvl="1" w:tplc="D1E26E74">
      <w:numFmt w:val="bullet"/>
      <w:lvlText w:val="•"/>
      <w:lvlJc w:val="left"/>
      <w:pPr>
        <w:ind w:left="129" w:hanging="67"/>
      </w:pPr>
      <w:rPr>
        <w:rFonts w:hint="default"/>
        <w:lang w:val="en-US" w:eastAsia="en-US" w:bidi="ar-SA"/>
      </w:rPr>
    </w:lvl>
    <w:lvl w:ilvl="2" w:tplc="B24E0BCC">
      <w:numFmt w:val="bullet"/>
      <w:lvlText w:val="•"/>
      <w:lvlJc w:val="left"/>
      <w:pPr>
        <w:ind w:left="198" w:hanging="67"/>
      </w:pPr>
      <w:rPr>
        <w:rFonts w:hint="default"/>
        <w:lang w:val="en-US" w:eastAsia="en-US" w:bidi="ar-SA"/>
      </w:rPr>
    </w:lvl>
    <w:lvl w:ilvl="3" w:tplc="0BC01FAC">
      <w:numFmt w:val="bullet"/>
      <w:lvlText w:val="•"/>
      <w:lvlJc w:val="left"/>
      <w:pPr>
        <w:ind w:left="268" w:hanging="67"/>
      </w:pPr>
      <w:rPr>
        <w:rFonts w:hint="default"/>
        <w:lang w:val="en-US" w:eastAsia="en-US" w:bidi="ar-SA"/>
      </w:rPr>
    </w:lvl>
    <w:lvl w:ilvl="4" w:tplc="6FBCDEBA">
      <w:numFmt w:val="bullet"/>
      <w:lvlText w:val="•"/>
      <w:lvlJc w:val="left"/>
      <w:pPr>
        <w:ind w:left="337" w:hanging="67"/>
      </w:pPr>
      <w:rPr>
        <w:rFonts w:hint="default"/>
        <w:lang w:val="en-US" w:eastAsia="en-US" w:bidi="ar-SA"/>
      </w:rPr>
    </w:lvl>
    <w:lvl w:ilvl="5" w:tplc="11E6038A">
      <w:numFmt w:val="bullet"/>
      <w:lvlText w:val="•"/>
      <w:lvlJc w:val="left"/>
      <w:pPr>
        <w:ind w:left="406" w:hanging="67"/>
      </w:pPr>
      <w:rPr>
        <w:rFonts w:hint="default"/>
        <w:lang w:val="en-US" w:eastAsia="en-US" w:bidi="ar-SA"/>
      </w:rPr>
    </w:lvl>
    <w:lvl w:ilvl="6" w:tplc="18A026FE">
      <w:numFmt w:val="bullet"/>
      <w:lvlText w:val="•"/>
      <w:lvlJc w:val="left"/>
      <w:pPr>
        <w:ind w:left="476" w:hanging="67"/>
      </w:pPr>
      <w:rPr>
        <w:rFonts w:hint="default"/>
        <w:lang w:val="en-US" w:eastAsia="en-US" w:bidi="ar-SA"/>
      </w:rPr>
    </w:lvl>
    <w:lvl w:ilvl="7" w:tplc="44D2995A">
      <w:numFmt w:val="bullet"/>
      <w:lvlText w:val="•"/>
      <w:lvlJc w:val="left"/>
      <w:pPr>
        <w:ind w:left="545" w:hanging="67"/>
      </w:pPr>
      <w:rPr>
        <w:rFonts w:hint="default"/>
        <w:lang w:val="en-US" w:eastAsia="en-US" w:bidi="ar-SA"/>
      </w:rPr>
    </w:lvl>
    <w:lvl w:ilvl="8" w:tplc="9DBA610C">
      <w:numFmt w:val="bullet"/>
      <w:lvlText w:val="•"/>
      <w:lvlJc w:val="left"/>
      <w:pPr>
        <w:ind w:left="614" w:hanging="67"/>
      </w:pPr>
      <w:rPr>
        <w:rFonts w:hint="default"/>
        <w:lang w:val="en-US" w:eastAsia="en-US" w:bidi="ar-SA"/>
      </w:rPr>
    </w:lvl>
  </w:abstractNum>
  <w:abstractNum w:abstractNumId="39" w15:restartNumberingAfterBreak="0">
    <w:nsid w:val="0E087EE3"/>
    <w:multiLevelType w:val="hybridMultilevel"/>
    <w:tmpl w:val="5D482440"/>
    <w:lvl w:ilvl="0" w:tplc="28FE0E56">
      <w:start w:val="1"/>
      <w:numFmt w:val="decimal"/>
      <w:lvlText w:val="%1."/>
      <w:lvlJc w:val="left"/>
      <w:pPr>
        <w:ind w:left="327" w:hanging="228"/>
        <w:jc w:val="left"/>
      </w:pPr>
      <w:rPr>
        <w:rFonts w:ascii="Arial" w:eastAsia="Arial" w:hAnsi="Arial" w:cs="Arial" w:hint="default"/>
        <w:color w:val="231F20"/>
        <w:w w:val="127"/>
        <w:sz w:val="16"/>
        <w:szCs w:val="16"/>
        <w:lang w:val="en-US" w:eastAsia="en-US" w:bidi="ar-SA"/>
      </w:rPr>
    </w:lvl>
    <w:lvl w:ilvl="1" w:tplc="7612F0B0">
      <w:numFmt w:val="bullet"/>
      <w:lvlText w:val="•"/>
      <w:lvlJc w:val="left"/>
      <w:pPr>
        <w:ind w:left="465" w:hanging="228"/>
      </w:pPr>
      <w:rPr>
        <w:rFonts w:hint="default"/>
        <w:lang w:val="en-US" w:eastAsia="en-US" w:bidi="ar-SA"/>
      </w:rPr>
    </w:lvl>
    <w:lvl w:ilvl="2" w:tplc="1AEAD78A">
      <w:numFmt w:val="bullet"/>
      <w:lvlText w:val="•"/>
      <w:lvlJc w:val="left"/>
      <w:pPr>
        <w:ind w:left="611" w:hanging="228"/>
      </w:pPr>
      <w:rPr>
        <w:rFonts w:hint="default"/>
        <w:lang w:val="en-US" w:eastAsia="en-US" w:bidi="ar-SA"/>
      </w:rPr>
    </w:lvl>
    <w:lvl w:ilvl="3" w:tplc="6616E070">
      <w:numFmt w:val="bullet"/>
      <w:lvlText w:val="•"/>
      <w:lvlJc w:val="left"/>
      <w:pPr>
        <w:ind w:left="756" w:hanging="228"/>
      </w:pPr>
      <w:rPr>
        <w:rFonts w:hint="default"/>
        <w:lang w:val="en-US" w:eastAsia="en-US" w:bidi="ar-SA"/>
      </w:rPr>
    </w:lvl>
    <w:lvl w:ilvl="4" w:tplc="BB0C5CFC">
      <w:numFmt w:val="bullet"/>
      <w:lvlText w:val="•"/>
      <w:lvlJc w:val="left"/>
      <w:pPr>
        <w:ind w:left="902" w:hanging="228"/>
      </w:pPr>
      <w:rPr>
        <w:rFonts w:hint="default"/>
        <w:lang w:val="en-US" w:eastAsia="en-US" w:bidi="ar-SA"/>
      </w:rPr>
    </w:lvl>
    <w:lvl w:ilvl="5" w:tplc="8F24F25A">
      <w:numFmt w:val="bullet"/>
      <w:lvlText w:val="•"/>
      <w:lvlJc w:val="left"/>
      <w:pPr>
        <w:ind w:left="1048" w:hanging="228"/>
      </w:pPr>
      <w:rPr>
        <w:rFonts w:hint="default"/>
        <w:lang w:val="en-US" w:eastAsia="en-US" w:bidi="ar-SA"/>
      </w:rPr>
    </w:lvl>
    <w:lvl w:ilvl="6" w:tplc="210040AC">
      <w:numFmt w:val="bullet"/>
      <w:lvlText w:val="•"/>
      <w:lvlJc w:val="left"/>
      <w:pPr>
        <w:ind w:left="1193" w:hanging="228"/>
      </w:pPr>
      <w:rPr>
        <w:rFonts w:hint="default"/>
        <w:lang w:val="en-US" w:eastAsia="en-US" w:bidi="ar-SA"/>
      </w:rPr>
    </w:lvl>
    <w:lvl w:ilvl="7" w:tplc="80D86316">
      <w:numFmt w:val="bullet"/>
      <w:lvlText w:val="•"/>
      <w:lvlJc w:val="left"/>
      <w:pPr>
        <w:ind w:left="1339" w:hanging="228"/>
      </w:pPr>
      <w:rPr>
        <w:rFonts w:hint="default"/>
        <w:lang w:val="en-US" w:eastAsia="en-US" w:bidi="ar-SA"/>
      </w:rPr>
    </w:lvl>
    <w:lvl w:ilvl="8" w:tplc="9BA6CBA0">
      <w:numFmt w:val="bullet"/>
      <w:lvlText w:val="•"/>
      <w:lvlJc w:val="left"/>
      <w:pPr>
        <w:ind w:left="1484" w:hanging="228"/>
      </w:pPr>
      <w:rPr>
        <w:rFonts w:hint="default"/>
        <w:lang w:val="en-US" w:eastAsia="en-US" w:bidi="ar-SA"/>
      </w:rPr>
    </w:lvl>
  </w:abstractNum>
  <w:abstractNum w:abstractNumId="40" w15:restartNumberingAfterBreak="0">
    <w:nsid w:val="0E4E72EC"/>
    <w:multiLevelType w:val="hybridMultilevel"/>
    <w:tmpl w:val="4BA0B0C0"/>
    <w:lvl w:ilvl="0" w:tplc="6B366C04">
      <w:numFmt w:val="bullet"/>
      <w:lvlText w:val="•"/>
      <w:lvlJc w:val="left"/>
      <w:pPr>
        <w:ind w:left="85" w:hanging="102"/>
      </w:pPr>
      <w:rPr>
        <w:rFonts w:ascii="Arial" w:eastAsia="Arial" w:hAnsi="Arial" w:cs="Arial" w:hint="default"/>
        <w:color w:val="231F20"/>
        <w:w w:val="85"/>
        <w:sz w:val="19"/>
        <w:szCs w:val="19"/>
        <w:lang w:val="en-US" w:eastAsia="en-US" w:bidi="ar-SA"/>
      </w:rPr>
    </w:lvl>
    <w:lvl w:ilvl="1" w:tplc="3C8629BE">
      <w:numFmt w:val="bullet"/>
      <w:lvlText w:val="•"/>
      <w:lvlJc w:val="left"/>
      <w:pPr>
        <w:ind w:left="542" w:hanging="102"/>
      </w:pPr>
      <w:rPr>
        <w:rFonts w:hint="default"/>
        <w:lang w:val="en-US" w:eastAsia="en-US" w:bidi="ar-SA"/>
      </w:rPr>
    </w:lvl>
    <w:lvl w:ilvl="2" w:tplc="E2929948">
      <w:numFmt w:val="bullet"/>
      <w:lvlText w:val="•"/>
      <w:lvlJc w:val="left"/>
      <w:pPr>
        <w:ind w:left="1005" w:hanging="102"/>
      </w:pPr>
      <w:rPr>
        <w:rFonts w:hint="default"/>
        <w:lang w:val="en-US" w:eastAsia="en-US" w:bidi="ar-SA"/>
      </w:rPr>
    </w:lvl>
    <w:lvl w:ilvl="3" w:tplc="C9206128">
      <w:numFmt w:val="bullet"/>
      <w:lvlText w:val="•"/>
      <w:lvlJc w:val="left"/>
      <w:pPr>
        <w:ind w:left="1468" w:hanging="102"/>
      </w:pPr>
      <w:rPr>
        <w:rFonts w:hint="default"/>
        <w:lang w:val="en-US" w:eastAsia="en-US" w:bidi="ar-SA"/>
      </w:rPr>
    </w:lvl>
    <w:lvl w:ilvl="4" w:tplc="93D25486">
      <w:numFmt w:val="bullet"/>
      <w:lvlText w:val="•"/>
      <w:lvlJc w:val="left"/>
      <w:pPr>
        <w:ind w:left="1931" w:hanging="102"/>
      </w:pPr>
      <w:rPr>
        <w:rFonts w:hint="default"/>
        <w:lang w:val="en-US" w:eastAsia="en-US" w:bidi="ar-SA"/>
      </w:rPr>
    </w:lvl>
    <w:lvl w:ilvl="5" w:tplc="07548D22">
      <w:numFmt w:val="bullet"/>
      <w:lvlText w:val="•"/>
      <w:lvlJc w:val="left"/>
      <w:pPr>
        <w:ind w:left="2394" w:hanging="102"/>
      </w:pPr>
      <w:rPr>
        <w:rFonts w:hint="default"/>
        <w:lang w:val="en-US" w:eastAsia="en-US" w:bidi="ar-SA"/>
      </w:rPr>
    </w:lvl>
    <w:lvl w:ilvl="6" w:tplc="CCDED898">
      <w:numFmt w:val="bullet"/>
      <w:lvlText w:val="•"/>
      <w:lvlJc w:val="left"/>
      <w:pPr>
        <w:ind w:left="2857" w:hanging="102"/>
      </w:pPr>
      <w:rPr>
        <w:rFonts w:hint="default"/>
        <w:lang w:val="en-US" w:eastAsia="en-US" w:bidi="ar-SA"/>
      </w:rPr>
    </w:lvl>
    <w:lvl w:ilvl="7" w:tplc="F4E81F34">
      <w:numFmt w:val="bullet"/>
      <w:lvlText w:val="•"/>
      <w:lvlJc w:val="left"/>
      <w:pPr>
        <w:ind w:left="3320" w:hanging="102"/>
      </w:pPr>
      <w:rPr>
        <w:rFonts w:hint="default"/>
        <w:lang w:val="en-US" w:eastAsia="en-US" w:bidi="ar-SA"/>
      </w:rPr>
    </w:lvl>
    <w:lvl w:ilvl="8" w:tplc="56149B38">
      <w:numFmt w:val="bullet"/>
      <w:lvlText w:val="•"/>
      <w:lvlJc w:val="left"/>
      <w:pPr>
        <w:ind w:left="3783" w:hanging="102"/>
      </w:pPr>
      <w:rPr>
        <w:rFonts w:hint="default"/>
        <w:lang w:val="en-US" w:eastAsia="en-US" w:bidi="ar-SA"/>
      </w:rPr>
    </w:lvl>
  </w:abstractNum>
  <w:abstractNum w:abstractNumId="41" w15:restartNumberingAfterBreak="0">
    <w:nsid w:val="0E74181D"/>
    <w:multiLevelType w:val="hybridMultilevel"/>
    <w:tmpl w:val="7EE6A0EC"/>
    <w:lvl w:ilvl="0" w:tplc="E656156C">
      <w:numFmt w:val="bullet"/>
      <w:lvlText w:val="•"/>
      <w:lvlJc w:val="left"/>
      <w:pPr>
        <w:ind w:left="61" w:hanging="95"/>
      </w:pPr>
      <w:rPr>
        <w:rFonts w:ascii="Arial" w:eastAsia="Arial" w:hAnsi="Arial" w:cs="Arial" w:hint="default"/>
        <w:color w:val="231F20"/>
        <w:w w:val="58"/>
        <w:sz w:val="18"/>
        <w:szCs w:val="18"/>
        <w:lang w:val="en-US" w:eastAsia="en-US" w:bidi="ar-SA"/>
      </w:rPr>
    </w:lvl>
    <w:lvl w:ilvl="1" w:tplc="43EC3D9C">
      <w:numFmt w:val="bullet"/>
      <w:lvlText w:val="•"/>
      <w:lvlJc w:val="left"/>
      <w:pPr>
        <w:ind w:left="135" w:hanging="95"/>
      </w:pPr>
      <w:rPr>
        <w:rFonts w:hint="default"/>
        <w:lang w:val="en-US" w:eastAsia="en-US" w:bidi="ar-SA"/>
      </w:rPr>
    </w:lvl>
    <w:lvl w:ilvl="2" w:tplc="F7C00808">
      <w:numFmt w:val="bullet"/>
      <w:lvlText w:val="•"/>
      <w:lvlJc w:val="left"/>
      <w:pPr>
        <w:ind w:left="210" w:hanging="95"/>
      </w:pPr>
      <w:rPr>
        <w:rFonts w:hint="default"/>
        <w:lang w:val="en-US" w:eastAsia="en-US" w:bidi="ar-SA"/>
      </w:rPr>
    </w:lvl>
    <w:lvl w:ilvl="3" w:tplc="8CDC493E">
      <w:numFmt w:val="bullet"/>
      <w:lvlText w:val="•"/>
      <w:lvlJc w:val="left"/>
      <w:pPr>
        <w:ind w:left="286" w:hanging="95"/>
      </w:pPr>
      <w:rPr>
        <w:rFonts w:hint="default"/>
        <w:lang w:val="en-US" w:eastAsia="en-US" w:bidi="ar-SA"/>
      </w:rPr>
    </w:lvl>
    <w:lvl w:ilvl="4" w:tplc="461CFF2A">
      <w:numFmt w:val="bullet"/>
      <w:lvlText w:val="•"/>
      <w:lvlJc w:val="left"/>
      <w:pPr>
        <w:ind w:left="361" w:hanging="95"/>
      </w:pPr>
      <w:rPr>
        <w:rFonts w:hint="default"/>
        <w:lang w:val="en-US" w:eastAsia="en-US" w:bidi="ar-SA"/>
      </w:rPr>
    </w:lvl>
    <w:lvl w:ilvl="5" w:tplc="9D623432">
      <w:numFmt w:val="bullet"/>
      <w:lvlText w:val="•"/>
      <w:lvlJc w:val="left"/>
      <w:pPr>
        <w:ind w:left="436" w:hanging="95"/>
      </w:pPr>
      <w:rPr>
        <w:rFonts w:hint="default"/>
        <w:lang w:val="en-US" w:eastAsia="en-US" w:bidi="ar-SA"/>
      </w:rPr>
    </w:lvl>
    <w:lvl w:ilvl="6" w:tplc="CA9EA586">
      <w:numFmt w:val="bullet"/>
      <w:lvlText w:val="•"/>
      <w:lvlJc w:val="left"/>
      <w:pPr>
        <w:ind w:left="512" w:hanging="95"/>
      </w:pPr>
      <w:rPr>
        <w:rFonts w:hint="default"/>
        <w:lang w:val="en-US" w:eastAsia="en-US" w:bidi="ar-SA"/>
      </w:rPr>
    </w:lvl>
    <w:lvl w:ilvl="7" w:tplc="B1C2E252">
      <w:numFmt w:val="bullet"/>
      <w:lvlText w:val="•"/>
      <w:lvlJc w:val="left"/>
      <w:pPr>
        <w:ind w:left="587" w:hanging="95"/>
      </w:pPr>
      <w:rPr>
        <w:rFonts w:hint="default"/>
        <w:lang w:val="en-US" w:eastAsia="en-US" w:bidi="ar-SA"/>
      </w:rPr>
    </w:lvl>
    <w:lvl w:ilvl="8" w:tplc="0D70E2DC">
      <w:numFmt w:val="bullet"/>
      <w:lvlText w:val="•"/>
      <w:lvlJc w:val="left"/>
      <w:pPr>
        <w:ind w:left="662" w:hanging="95"/>
      </w:pPr>
      <w:rPr>
        <w:rFonts w:hint="default"/>
        <w:lang w:val="en-US" w:eastAsia="en-US" w:bidi="ar-SA"/>
      </w:rPr>
    </w:lvl>
  </w:abstractNum>
  <w:abstractNum w:abstractNumId="42" w15:restartNumberingAfterBreak="0">
    <w:nsid w:val="0EE46C3F"/>
    <w:multiLevelType w:val="hybridMultilevel"/>
    <w:tmpl w:val="DCC89E1E"/>
    <w:lvl w:ilvl="0" w:tplc="8168EFC6">
      <w:numFmt w:val="bullet"/>
      <w:lvlText w:val="•"/>
      <w:lvlJc w:val="left"/>
      <w:pPr>
        <w:ind w:left="163" w:hanging="66"/>
      </w:pPr>
      <w:rPr>
        <w:rFonts w:ascii="Arial" w:eastAsia="Arial" w:hAnsi="Arial" w:cs="Arial" w:hint="default"/>
        <w:color w:val="231F20"/>
        <w:w w:val="58"/>
        <w:sz w:val="18"/>
        <w:szCs w:val="18"/>
        <w:lang w:val="en-US" w:eastAsia="en-US" w:bidi="ar-SA"/>
      </w:rPr>
    </w:lvl>
    <w:lvl w:ilvl="1" w:tplc="35428E9C">
      <w:numFmt w:val="bullet"/>
      <w:lvlText w:val="•"/>
      <w:lvlJc w:val="left"/>
      <w:pPr>
        <w:ind w:left="218" w:hanging="66"/>
      </w:pPr>
      <w:rPr>
        <w:rFonts w:hint="default"/>
        <w:lang w:val="en-US" w:eastAsia="en-US" w:bidi="ar-SA"/>
      </w:rPr>
    </w:lvl>
    <w:lvl w:ilvl="2" w:tplc="9B741D8C">
      <w:numFmt w:val="bullet"/>
      <w:lvlText w:val="•"/>
      <w:lvlJc w:val="left"/>
      <w:pPr>
        <w:ind w:left="277" w:hanging="66"/>
      </w:pPr>
      <w:rPr>
        <w:rFonts w:hint="default"/>
        <w:lang w:val="en-US" w:eastAsia="en-US" w:bidi="ar-SA"/>
      </w:rPr>
    </w:lvl>
    <w:lvl w:ilvl="3" w:tplc="0DA0031A">
      <w:numFmt w:val="bullet"/>
      <w:lvlText w:val="•"/>
      <w:lvlJc w:val="left"/>
      <w:pPr>
        <w:ind w:left="336" w:hanging="66"/>
      </w:pPr>
      <w:rPr>
        <w:rFonts w:hint="default"/>
        <w:lang w:val="en-US" w:eastAsia="en-US" w:bidi="ar-SA"/>
      </w:rPr>
    </w:lvl>
    <w:lvl w:ilvl="4" w:tplc="7D1ADFC4">
      <w:numFmt w:val="bullet"/>
      <w:lvlText w:val="•"/>
      <w:lvlJc w:val="left"/>
      <w:pPr>
        <w:ind w:left="395" w:hanging="66"/>
      </w:pPr>
      <w:rPr>
        <w:rFonts w:hint="default"/>
        <w:lang w:val="en-US" w:eastAsia="en-US" w:bidi="ar-SA"/>
      </w:rPr>
    </w:lvl>
    <w:lvl w:ilvl="5" w:tplc="1F845F54">
      <w:numFmt w:val="bullet"/>
      <w:lvlText w:val="•"/>
      <w:lvlJc w:val="left"/>
      <w:pPr>
        <w:ind w:left="454" w:hanging="66"/>
      </w:pPr>
      <w:rPr>
        <w:rFonts w:hint="default"/>
        <w:lang w:val="en-US" w:eastAsia="en-US" w:bidi="ar-SA"/>
      </w:rPr>
    </w:lvl>
    <w:lvl w:ilvl="6" w:tplc="A664C7B0">
      <w:numFmt w:val="bullet"/>
      <w:lvlText w:val="•"/>
      <w:lvlJc w:val="left"/>
      <w:pPr>
        <w:ind w:left="513" w:hanging="66"/>
      </w:pPr>
      <w:rPr>
        <w:rFonts w:hint="default"/>
        <w:lang w:val="en-US" w:eastAsia="en-US" w:bidi="ar-SA"/>
      </w:rPr>
    </w:lvl>
    <w:lvl w:ilvl="7" w:tplc="547C72A2">
      <w:numFmt w:val="bullet"/>
      <w:lvlText w:val="•"/>
      <w:lvlJc w:val="left"/>
      <w:pPr>
        <w:ind w:left="571" w:hanging="66"/>
      </w:pPr>
      <w:rPr>
        <w:rFonts w:hint="default"/>
        <w:lang w:val="en-US" w:eastAsia="en-US" w:bidi="ar-SA"/>
      </w:rPr>
    </w:lvl>
    <w:lvl w:ilvl="8" w:tplc="19567BBA">
      <w:numFmt w:val="bullet"/>
      <w:lvlText w:val="•"/>
      <w:lvlJc w:val="left"/>
      <w:pPr>
        <w:ind w:left="630" w:hanging="66"/>
      </w:pPr>
      <w:rPr>
        <w:rFonts w:hint="default"/>
        <w:lang w:val="en-US" w:eastAsia="en-US" w:bidi="ar-SA"/>
      </w:rPr>
    </w:lvl>
  </w:abstractNum>
  <w:abstractNum w:abstractNumId="43" w15:restartNumberingAfterBreak="0">
    <w:nsid w:val="0F3C2AA8"/>
    <w:multiLevelType w:val="hybridMultilevel"/>
    <w:tmpl w:val="524A5D32"/>
    <w:lvl w:ilvl="0" w:tplc="B08ED27E">
      <w:numFmt w:val="bullet"/>
      <w:lvlText w:val="•"/>
      <w:lvlJc w:val="left"/>
      <w:pPr>
        <w:ind w:left="60" w:hanging="59"/>
      </w:pPr>
      <w:rPr>
        <w:rFonts w:ascii="Arial" w:eastAsia="Arial" w:hAnsi="Arial" w:cs="Arial" w:hint="default"/>
        <w:color w:val="231F20"/>
        <w:w w:val="62"/>
        <w:sz w:val="15"/>
        <w:szCs w:val="15"/>
        <w:lang w:val="en-US" w:eastAsia="en-US" w:bidi="ar-SA"/>
      </w:rPr>
    </w:lvl>
    <w:lvl w:ilvl="1" w:tplc="E334DC8E">
      <w:numFmt w:val="bullet"/>
      <w:lvlText w:val="•"/>
      <w:lvlJc w:val="left"/>
      <w:pPr>
        <w:ind w:left="124" w:hanging="59"/>
      </w:pPr>
      <w:rPr>
        <w:rFonts w:hint="default"/>
        <w:lang w:val="en-US" w:eastAsia="en-US" w:bidi="ar-SA"/>
      </w:rPr>
    </w:lvl>
    <w:lvl w:ilvl="2" w:tplc="DAC65B8A">
      <w:numFmt w:val="bullet"/>
      <w:lvlText w:val="•"/>
      <w:lvlJc w:val="left"/>
      <w:pPr>
        <w:ind w:left="189" w:hanging="59"/>
      </w:pPr>
      <w:rPr>
        <w:rFonts w:hint="default"/>
        <w:lang w:val="en-US" w:eastAsia="en-US" w:bidi="ar-SA"/>
      </w:rPr>
    </w:lvl>
    <w:lvl w:ilvl="3" w:tplc="5100ED68">
      <w:numFmt w:val="bullet"/>
      <w:lvlText w:val="•"/>
      <w:lvlJc w:val="left"/>
      <w:pPr>
        <w:ind w:left="254" w:hanging="59"/>
      </w:pPr>
      <w:rPr>
        <w:rFonts w:hint="default"/>
        <w:lang w:val="en-US" w:eastAsia="en-US" w:bidi="ar-SA"/>
      </w:rPr>
    </w:lvl>
    <w:lvl w:ilvl="4" w:tplc="5B728ACA">
      <w:numFmt w:val="bullet"/>
      <w:lvlText w:val="•"/>
      <w:lvlJc w:val="left"/>
      <w:pPr>
        <w:ind w:left="319" w:hanging="59"/>
      </w:pPr>
      <w:rPr>
        <w:rFonts w:hint="default"/>
        <w:lang w:val="en-US" w:eastAsia="en-US" w:bidi="ar-SA"/>
      </w:rPr>
    </w:lvl>
    <w:lvl w:ilvl="5" w:tplc="C962339A">
      <w:numFmt w:val="bullet"/>
      <w:lvlText w:val="•"/>
      <w:lvlJc w:val="left"/>
      <w:pPr>
        <w:ind w:left="384" w:hanging="59"/>
      </w:pPr>
      <w:rPr>
        <w:rFonts w:hint="default"/>
        <w:lang w:val="en-US" w:eastAsia="en-US" w:bidi="ar-SA"/>
      </w:rPr>
    </w:lvl>
    <w:lvl w:ilvl="6" w:tplc="F5E289F4">
      <w:numFmt w:val="bullet"/>
      <w:lvlText w:val="•"/>
      <w:lvlJc w:val="left"/>
      <w:pPr>
        <w:ind w:left="448" w:hanging="59"/>
      </w:pPr>
      <w:rPr>
        <w:rFonts w:hint="default"/>
        <w:lang w:val="en-US" w:eastAsia="en-US" w:bidi="ar-SA"/>
      </w:rPr>
    </w:lvl>
    <w:lvl w:ilvl="7" w:tplc="B570181A">
      <w:numFmt w:val="bullet"/>
      <w:lvlText w:val="•"/>
      <w:lvlJc w:val="left"/>
      <w:pPr>
        <w:ind w:left="513" w:hanging="59"/>
      </w:pPr>
      <w:rPr>
        <w:rFonts w:hint="default"/>
        <w:lang w:val="en-US" w:eastAsia="en-US" w:bidi="ar-SA"/>
      </w:rPr>
    </w:lvl>
    <w:lvl w:ilvl="8" w:tplc="E5E4FF2C">
      <w:numFmt w:val="bullet"/>
      <w:lvlText w:val="•"/>
      <w:lvlJc w:val="left"/>
      <w:pPr>
        <w:ind w:left="578" w:hanging="59"/>
      </w:pPr>
      <w:rPr>
        <w:rFonts w:hint="default"/>
        <w:lang w:val="en-US" w:eastAsia="en-US" w:bidi="ar-SA"/>
      </w:rPr>
    </w:lvl>
  </w:abstractNum>
  <w:abstractNum w:abstractNumId="44" w15:restartNumberingAfterBreak="0">
    <w:nsid w:val="0F4F7AEA"/>
    <w:multiLevelType w:val="hybridMultilevel"/>
    <w:tmpl w:val="8206C3D6"/>
    <w:lvl w:ilvl="0" w:tplc="5F3299AE">
      <w:numFmt w:val="bullet"/>
      <w:lvlText w:val="•"/>
      <w:lvlJc w:val="left"/>
      <w:pPr>
        <w:ind w:left="157" w:hanging="66"/>
      </w:pPr>
      <w:rPr>
        <w:rFonts w:ascii="Arial" w:eastAsia="Arial" w:hAnsi="Arial" w:cs="Arial" w:hint="default"/>
        <w:color w:val="231F20"/>
        <w:w w:val="58"/>
        <w:sz w:val="18"/>
        <w:szCs w:val="18"/>
        <w:lang w:val="en-US" w:eastAsia="en-US" w:bidi="ar-SA"/>
      </w:rPr>
    </w:lvl>
    <w:lvl w:ilvl="1" w:tplc="17E4DECC">
      <w:numFmt w:val="bullet"/>
      <w:lvlText w:val="•"/>
      <w:lvlJc w:val="left"/>
      <w:pPr>
        <w:ind w:left="218" w:hanging="66"/>
      </w:pPr>
      <w:rPr>
        <w:rFonts w:hint="default"/>
        <w:lang w:val="en-US" w:eastAsia="en-US" w:bidi="ar-SA"/>
      </w:rPr>
    </w:lvl>
    <w:lvl w:ilvl="2" w:tplc="D7266D2A">
      <w:numFmt w:val="bullet"/>
      <w:lvlText w:val="•"/>
      <w:lvlJc w:val="left"/>
      <w:pPr>
        <w:ind w:left="277" w:hanging="66"/>
      </w:pPr>
      <w:rPr>
        <w:rFonts w:hint="default"/>
        <w:lang w:val="en-US" w:eastAsia="en-US" w:bidi="ar-SA"/>
      </w:rPr>
    </w:lvl>
    <w:lvl w:ilvl="3" w:tplc="42E6C952">
      <w:numFmt w:val="bullet"/>
      <w:lvlText w:val="•"/>
      <w:lvlJc w:val="left"/>
      <w:pPr>
        <w:ind w:left="336" w:hanging="66"/>
      </w:pPr>
      <w:rPr>
        <w:rFonts w:hint="default"/>
        <w:lang w:val="en-US" w:eastAsia="en-US" w:bidi="ar-SA"/>
      </w:rPr>
    </w:lvl>
    <w:lvl w:ilvl="4" w:tplc="DE52923A">
      <w:numFmt w:val="bullet"/>
      <w:lvlText w:val="•"/>
      <w:lvlJc w:val="left"/>
      <w:pPr>
        <w:ind w:left="395" w:hanging="66"/>
      </w:pPr>
      <w:rPr>
        <w:rFonts w:hint="default"/>
        <w:lang w:val="en-US" w:eastAsia="en-US" w:bidi="ar-SA"/>
      </w:rPr>
    </w:lvl>
    <w:lvl w:ilvl="5" w:tplc="3A9E18AE">
      <w:numFmt w:val="bullet"/>
      <w:lvlText w:val="•"/>
      <w:lvlJc w:val="left"/>
      <w:pPr>
        <w:ind w:left="454" w:hanging="66"/>
      </w:pPr>
      <w:rPr>
        <w:rFonts w:hint="default"/>
        <w:lang w:val="en-US" w:eastAsia="en-US" w:bidi="ar-SA"/>
      </w:rPr>
    </w:lvl>
    <w:lvl w:ilvl="6" w:tplc="3A0A057A">
      <w:numFmt w:val="bullet"/>
      <w:lvlText w:val="•"/>
      <w:lvlJc w:val="left"/>
      <w:pPr>
        <w:ind w:left="513" w:hanging="66"/>
      </w:pPr>
      <w:rPr>
        <w:rFonts w:hint="default"/>
        <w:lang w:val="en-US" w:eastAsia="en-US" w:bidi="ar-SA"/>
      </w:rPr>
    </w:lvl>
    <w:lvl w:ilvl="7" w:tplc="777649DE">
      <w:numFmt w:val="bullet"/>
      <w:lvlText w:val="•"/>
      <w:lvlJc w:val="left"/>
      <w:pPr>
        <w:ind w:left="572" w:hanging="66"/>
      </w:pPr>
      <w:rPr>
        <w:rFonts w:hint="default"/>
        <w:lang w:val="en-US" w:eastAsia="en-US" w:bidi="ar-SA"/>
      </w:rPr>
    </w:lvl>
    <w:lvl w:ilvl="8" w:tplc="21D66EE2">
      <w:numFmt w:val="bullet"/>
      <w:lvlText w:val="•"/>
      <w:lvlJc w:val="left"/>
      <w:pPr>
        <w:ind w:left="631" w:hanging="66"/>
      </w:pPr>
      <w:rPr>
        <w:rFonts w:hint="default"/>
        <w:lang w:val="en-US" w:eastAsia="en-US" w:bidi="ar-SA"/>
      </w:rPr>
    </w:lvl>
  </w:abstractNum>
  <w:abstractNum w:abstractNumId="45" w15:restartNumberingAfterBreak="0">
    <w:nsid w:val="0F53076A"/>
    <w:multiLevelType w:val="hybridMultilevel"/>
    <w:tmpl w:val="38929EF4"/>
    <w:lvl w:ilvl="0" w:tplc="757E07EA">
      <w:numFmt w:val="bullet"/>
      <w:lvlText w:val="•"/>
      <w:lvlJc w:val="left"/>
      <w:pPr>
        <w:ind w:left="110" w:hanging="116"/>
      </w:pPr>
      <w:rPr>
        <w:rFonts w:ascii="Arial" w:eastAsia="Arial" w:hAnsi="Arial" w:cs="Arial" w:hint="default"/>
        <w:color w:val="231F20"/>
        <w:w w:val="108"/>
        <w:sz w:val="17"/>
        <w:szCs w:val="17"/>
        <w:lang w:val="en-US" w:eastAsia="en-US" w:bidi="ar-SA"/>
      </w:rPr>
    </w:lvl>
    <w:lvl w:ilvl="1" w:tplc="FEE65FBC">
      <w:numFmt w:val="bullet"/>
      <w:lvlText w:val="•"/>
      <w:lvlJc w:val="left"/>
      <w:pPr>
        <w:ind w:left="965" w:hanging="116"/>
      </w:pPr>
      <w:rPr>
        <w:rFonts w:hint="default"/>
        <w:lang w:val="en-US" w:eastAsia="en-US" w:bidi="ar-SA"/>
      </w:rPr>
    </w:lvl>
    <w:lvl w:ilvl="2" w:tplc="0FA0BF8E">
      <w:numFmt w:val="bullet"/>
      <w:lvlText w:val="•"/>
      <w:lvlJc w:val="left"/>
      <w:pPr>
        <w:ind w:left="1810" w:hanging="116"/>
      </w:pPr>
      <w:rPr>
        <w:rFonts w:hint="default"/>
        <w:lang w:val="en-US" w:eastAsia="en-US" w:bidi="ar-SA"/>
      </w:rPr>
    </w:lvl>
    <w:lvl w:ilvl="3" w:tplc="2B2A7502">
      <w:numFmt w:val="bullet"/>
      <w:lvlText w:val="•"/>
      <w:lvlJc w:val="left"/>
      <w:pPr>
        <w:ind w:left="2655" w:hanging="116"/>
      </w:pPr>
      <w:rPr>
        <w:rFonts w:hint="default"/>
        <w:lang w:val="en-US" w:eastAsia="en-US" w:bidi="ar-SA"/>
      </w:rPr>
    </w:lvl>
    <w:lvl w:ilvl="4" w:tplc="2DA8003A">
      <w:numFmt w:val="bullet"/>
      <w:lvlText w:val="•"/>
      <w:lvlJc w:val="left"/>
      <w:pPr>
        <w:ind w:left="3501" w:hanging="116"/>
      </w:pPr>
      <w:rPr>
        <w:rFonts w:hint="default"/>
        <w:lang w:val="en-US" w:eastAsia="en-US" w:bidi="ar-SA"/>
      </w:rPr>
    </w:lvl>
    <w:lvl w:ilvl="5" w:tplc="155CE760">
      <w:numFmt w:val="bullet"/>
      <w:lvlText w:val="•"/>
      <w:lvlJc w:val="left"/>
      <w:pPr>
        <w:ind w:left="4346" w:hanging="116"/>
      </w:pPr>
      <w:rPr>
        <w:rFonts w:hint="default"/>
        <w:lang w:val="en-US" w:eastAsia="en-US" w:bidi="ar-SA"/>
      </w:rPr>
    </w:lvl>
    <w:lvl w:ilvl="6" w:tplc="DEDAF664">
      <w:numFmt w:val="bullet"/>
      <w:lvlText w:val="•"/>
      <w:lvlJc w:val="left"/>
      <w:pPr>
        <w:ind w:left="5191" w:hanging="116"/>
      </w:pPr>
      <w:rPr>
        <w:rFonts w:hint="default"/>
        <w:lang w:val="en-US" w:eastAsia="en-US" w:bidi="ar-SA"/>
      </w:rPr>
    </w:lvl>
    <w:lvl w:ilvl="7" w:tplc="DB6089B0">
      <w:numFmt w:val="bullet"/>
      <w:lvlText w:val="•"/>
      <w:lvlJc w:val="left"/>
      <w:pPr>
        <w:ind w:left="6037" w:hanging="116"/>
      </w:pPr>
      <w:rPr>
        <w:rFonts w:hint="default"/>
        <w:lang w:val="en-US" w:eastAsia="en-US" w:bidi="ar-SA"/>
      </w:rPr>
    </w:lvl>
    <w:lvl w:ilvl="8" w:tplc="C9A8BC9E">
      <w:numFmt w:val="bullet"/>
      <w:lvlText w:val="•"/>
      <w:lvlJc w:val="left"/>
      <w:pPr>
        <w:ind w:left="6882" w:hanging="116"/>
      </w:pPr>
      <w:rPr>
        <w:rFonts w:hint="default"/>
        <w:lang w:val="en-US" w:eastAsia="en-US" w:bidi="ar-SA"/>
      </w:rPr>
    </w:lvl>
  </w:abstractNum>
  <w:abstractNum w:abstractNumId="46" w15:restartNumberingAfterBreak="0">
    <w:nsid w:val="0F765450"/>
    <w:multiLevelType w:val="hybridMultilevel"/>
    <w:tmpl w:val="9D86BB32"/>
    <w:lvl w:ilvl="0" w:tplc="2252009C">
      <w:numFmt w:val="bullet"/>
      <w:lvlText w:val="•"/>
      <w:lvlJc w:val="left"/>
      <w:pPr>
        <w:ind w:left="89" w:hanging="96"/>
      </w:pPr>
      <w:rPr>
        <w:rFonts w:ascii="Arial" w:eastAsia="Arial" w:hAnsi="Arial" w:cs="Arial" w:hint="default"/>
        <w:color w:val="231F20"/>
        <w:w w:val="92"/>
        <w:sz w:val="18"/>
        <w:szCs w:val="18"/>
        <w:lang w:val="en-US" w:eastAsia="en-US" w:bidi="ar-SA"/>
      </w:rPr>
    </w:lvl>
    <w:lvl w:ilvl="1" w:tplc="AA540C70">
      <w:numFmt w:val="bullet"/>
      <w:lvlText w:val="•"/>
      <w:lvlJc w:val="left"/>
      <w:pPr>
        <w:ind w:left="557" w:hanging="96"/>
      </w:pPr>
      <w:rPr>
        <w:rFonts w:hint="default"/>
        <w:lang w:val="en-US" w:eastAsia="en-US" w:bidi="ar-SA"/>
      </w:rPr>
    </w:lvl>
    <w:lvl w:ilvl="2" w:tplc="93A4A2A4">
      <w:numFmt w:val="bullet"/>
      <w:lvlText w:val="•"/>
      <w:lvlJc w:val="left"/>
      <w:pPr>
        <w:ind w:left="1034" w:hanging="96"/>
      </w:pPr>
      <w:rPr>
        <w:rFonts w:hint="default"/>
        <w:lang w:val="en-US" w:eastAsia="en-US" w:bidi="ar-SA"/>
      </w:rPr>
    </w:lvl>
    <w:lvl w:ilvl="3" w:tplc="E55ECD24">
      <w:numFmt w:val="bullet"/>
      <w:lvlText w:val="•"/>
      <w:lvlJc w:val="left"/>
      <w:pPr>
        <w:ind w:left="1511" w:hanging="96"/>
      </w:pPr>
      <w:rPr>
        <w:rFonts w:hint="default"/>
        <w:lang w:val="en-US" w:eastAsia="en-US" w:bidi="ar-SA"/>
      </w:rPr>
    </w:lvl>
    <w:lvl w:ilvl="4" w:tplc="75C22108">
      <w:numFmt w:val="bullet"/>
      <w:lvlText w:val="•"/>
      <w:lvlJc w:val="left"/>
      <w:pPr>
        <w:ind w:left="1988" w:hanging="96"/>
      </w:pPr>
      <w:rPr>
        <w:rFonts w:hint="default"/>
        <w:lang w:val="en-US" w:eastAsia="en-US" w:bidi="ar-SA"/>
      </w:rPr>
    </w:lvl>
    <w:lvl w:ilvl="5" w:tplc="766CA922">
      <w:numFmt w:val="bullet"/>
      <w:lvlText w:val="•"/>
      <w:lvlJc w:val="left"/>
      <w:pPr>
        <w:ind w:left="2465" w:hanging="96"/>
      </w:pPr>
      <w:rPr>
        <w:rFonts w:hint="default"/>
        <w:lang w:val="en-US" w:eastAsia="en-US" w:bidi="ar-SA"/>
      </w:rPr>
    </w:lvl>
    <w:lvl w:ilvl="6" w:tplc="00AE8546">
      <w:numFmt w:val="bullet"/>
      <w:lvlText w:val="•"/>
      <w:lvlJc w:val="left"/>
      <w:pPr>
        <w:ind w:left="2942" w:hanging="96"/>
      </w:pPr>
      <w:rPr>
        <w:rFonts w:hint="default"/>
        <w:lang w:val="en-US" w:eastAsia="en-US" w:bidi="ar-SA"/>
      </w:rPr>
    </w:lvl>
    <w:lvl w:ilvl="7" w:tplc="2EBEB3B2">
      <w:numFmt w:val="bullet"/>
      <w:lvlText w:val="•"/>
      <w:lvlJc w:val="left"/>
      <w:pPr>
        <w:ind w:left="3419" w:hanging="96"/>
      </w:pPr>
      <w:rPr>
        <w:rFonts w:hint="default"/>
        <w:lang w:val="en-US" w:eastAsia="en-US" w:bidi="ar-SA"/>
      </w:rPr>
    </w:lvl>
    <w:lvl w:ilvl="8" w:tplc="2AE29E2A">
      <w:numFmt w:val="bullet"/>
      <w:lvlText w:val="•"/>
      <w:lvlJc w:val="left"/>
      <w:pPr>
        <w:ind w:left="3896" w:hanging="96"/>
      </w:pPr>
      <w:rPr>
        <w:rFonts w:hint="default"/>
        <w:lang w:val="en-US" w:eastAsia="en-US" w:bidi="ar-SA"/>
      </w:rPr>
    </w:lvl>
  </w:abstractNum>
  <w:abstractNum w:abstractNumId="47" w15:restartNumberingAfterBreak="0">
    <w:nsid w:val="0FD20DA8"/>
    <w:multiLevelType w:val="hybridMultilevel"/>
    <w:tmpl w:val="3ACC2ABC"/>
    <w:lvl w:ilvl="0" w:tplc="B2B2C308">
      <w:numFmt w:val="bullet"/>
      <w:lvlText w:val="•"/>
      <w:lvlJc w:val="left"/>
      <w:pPr>
        <w:ind w:left="85" w:hanging="93"/>
      </w:pPr>
      <w:rPr>
        <w:rFonts w:ascii="Arial" w:eastAsia="Arial" w:hAnsi="Arial" w:cs="Arial" w:hint="default"/>
        <w:color w:val="231F20"/>
        <w:w w:val="85"/>
        <w:sz w:val="19"/>
        <w:szCs w:val="19"/>
        <w:lang w:val="en-US" w:eastAsia="en-US" w:bidi="ar-SA"/>
      </w:rPr>
    </w:lvl>
    <w:lvl w:ilvl="1" w:tplc="C21642EA">
      <w:numFmt w:val="bullet"/>
      <w:lvlText w:val="•"/>
      <w:lvlJc w:val="left"/>
      <w:pPr>
        <w:ind w:left="542" w:hanging="93"/>
      </w:pPr>
      <w:rPr>
        <w:rFonts w:hint="default"/>
        <w:lang w:val="en-US" w:eastAsia="en-US" w:bidi="ar-SA"/>
      </w:rPr>
    </w:lvl>
    <w:lvl w:ilvl="2" w:tplc="8038577A">
      <w:numFmt w:val="bullet"/>
      <w:lvlText w:val="•"/>
      <w:lvlJc w:val="left"/>
      <w:pPr>
        <w:ind w:left="1005" w:hanging="93"/>
      </w:pPr>
      <w:rPr>
        <w:rFonts w:hint="default"/>
        <w:lang w:val="en-US" w:eastAsia="en-US" w:bidi="ar-SA"/>
      </w:rPr>
    </w:lvl>
    <w:lvl w:ilvl="3" w:tplc="680873AC">
      <w:numFmt w:val="bullet"/>
      <w:lvlText w:val="•"/>
      <w:lvlJc w:val="left"/>
      <w:pPr>
        <w:ind w:left="1468" w:hanging="93"/>
      </w:pPr>
      <w:rPr>
        <w:rFonts w:hint="default"/>
        <w:lang w:val="en-US" w:eastAsia="en-US" w:bidi="ar-SA"/>
      </w:rPr>
    </w:lvl>
    <w:lvl w:ilvl="4" w:tplc="25441126">
      <w:numFmt w:val="bullet"/>
      <w:lvlText w:val="•"/>
      <w:lvlJc w:val="left"/>
      <w:pPr>
        <w:ind w:left="1931" w:hanging="93"/>
      </w:pPr>
      <w:rPr>
        <w:rFonts w:hint="default"/>
        <w:lang w:val="en-US" w:eastAsia="en-US" w:bidi="ar-SA"/>
      </w:rPr>
    </w:lvl>
    <w:lvl w:ilvl="5" w:tplc="1AEC3960">
      <w:numFmt w:val="bullet"/>
      <w:lvlText w:val="•"/>
      <w:lvlJc w:val="left"/>
      <w:pPr>
        <w:ind w:left="2394" w:hanging="93"/>
      </w:pPr>
      <w:rPr>
        <w:rFonts w:hint="default"/>
        <w:lang w:val="en-US" w:eastAsia="en-US" w:bidi="ar-SA"/>
      </w:rPr>
    </w:lvl>
    <w:lvl w:ilvl="6" w:tplc="9F7265E4">
      <w:numFmt w:val="bullet"/>
      <w:lvlText w:val="•"/>
      <w:lvlJc w:val="left"/>
      <w:pPr>
        <w:ind w:left="2857" w:hanging="93"/>
      </w:pPr>
      <w:rPr>
        <w:rFonts w:hint="default"/>
        <w:lang w:val="en-US" w:eastAsia="en-US" w:bidi="ar-SA"/>
      </w:rPr>
    </w:lvl>
    <w:lvl w:ilvl="7" w:tplc="78F60C66">
      <w:numFmt w:val="bullet"/>
      <w:lvlText w:val="•"/>
      <w:lvlJc w:val="left"/>
      <w:pPr>
        <w:ind w:left="3320" w:hanging="93"/>
      </w:pPr>
      <w:rPr>
        <w:rFonts w:hint="default"/>
        <w:lang w:val="en-US" w:eastAsia="en-US" w:bidi="ar-SA"/>
      </w:rPr>
    </w:lvl>
    <w:lvl w:ilvl="8" w:tplc="E536DBC0">
      <w:numFmt w:val="bullet"/>
      <w:lvlText w:val="•"/>
      <w:lvlJc w:val="left"/>
      <w:pPr>
        <w:ind w:left="3783" w:hanging="93"/>
      </w:pPr>
      <w:rPr>
        <w:rFonts w:hint="default"/>
        <w:lang w:val="en-US" w:eastAsia="en-US" w:bidi="ar-SA"/>
      </w:rPr>
    </w:lvl>
  </w:abstractNum>
  <w:abstractNum w:abstractNumId="48" w15:restartNumberingAfterBreak="0">
    <w:nsid w:val="102A53FD"/>
    <w:multiLevelType w:val="hybridMultilevel"/>
    <w:tmpl w:val="A7FAB3F0"/>
    <w:lvl w:ilvl="0" w:tplc="9F3891F6">
      <w:start w:val="1"/>
      <w:numFmt w:val="lowerLetter"/>
      <w:lvlText w:val="%1."/>
      <w:lvlJc w:val="left"/>
      <w:pPr>
        <w:ind w:left="829" w:hanging="720"/>
        <w:jc w:val="left"/>
      </w:pPr>
      <w:rPr>
        <w:rFonts w:ascii="Arial" w:eastAsia="Arial" w:hAnsi="Arial" w:cs="Arial" w:hint="default"/>
        <w:color w:val="231F20"/>
        <w:spacing w:val="-32"/>
        <w:w w:val="99"/>
        <w:sz w:val="24"/>
        <w:szCs w:val="24"/>
        <w:lang w:val="en-US" w:eastAsia="en-US" w:bidi="ar-SA"/>
      </w:rPr>
    </w:lvl>
    <w:lvl w:ilvl="1" w:tplc="EF262802">
      <w:numFmt w:val="bullet"/>
      <w:lvlText w:val="•"/>
      <w:lvlJc w:val="left"/>
      <w:pPr>
        <w:ind w:left="1704" w:hanging="720"/>
      </w:pPr>
      <w:rPr>
        <w:rFonts w:hint="default"/>
        <w:lang w:val="en-US" w:eastAsia="en-US" w:bidi="ar-SA"/>
      </w:rPr>
    </w:lvl>
    <w:lvl w:ilvl="2" w:tplc="54968F10">
      <w:numFmt w:val="bullet"/>
      <w:lvlText w:val="•"/>
      <w:lvlJc w:val="left"/>
      <w:pPr>
        <w:ind w:left="2589" w:hanging="720"/>
      </w:pPr>
      <w:rPr>
        <w:rFonts w:hint="default"/>
        <w:lang w:val="en-US" w:eastAsia="en-US" w:bidi="ar-SA"/>
      </w:rPr>
    </w:lvl>
    <w:lvl w:ilvl="3" w:tplc="C5108C58">
      <w:numFmt w:val="bullet"/>
      <w:lvlText w:val="•"/>
      <w:lvlJc w:val="left"/>
      <w:pPr>
        <w:ind w:left="3473" w:hanging="720"/>
      </w:pPr>
      <w:rPr>
        <w:rFonts w:hint="default"/>
        <w:lang w:val="en-US" w:eastAsia="en-US" w:bidi="ar-SA"/>
      </w:rPr>
    </w:lvl>
    <w:lvl w:ilvl="4" w:tplc="6F86F87E">
      <w:numFmt w:val="bullet"/>
      <w:lvlText w:val="•"/>
      <w:lvlJc w:val="left"/>
      <w:pPr>
        <w:ind w:left="4358" w:hanging="720"/>
      </w:pPr>
      <w:rPr>
        <w:rFonts w:hint="default"/>
        <w:lang w:val="en-US" w:eastAsia="en-US" w:bidi="ar-SA"/>
      </w:rPr>
    </w:lvl>
    <w:lvl w:ilvl="5" w:tplc="A1860CCC">
      <w:numFmt w:val="bullet"/>
      <w:lvlText w:val="•"/>
      <w:lvlJc w:val="left"/>
      <w:pPr>
        <w:ind w:left="5242" w:hanging="720"/>
      </w:pPr>
      <w:rPr>
        <w:rFonts w:hint="default"/>
        <w:lang w:val="en-US" w:eastAsia="en-US" w:bidi="ar-SA"/>
      </w:rPr>
    </w:lvl>
    <w:lvl w:ilvl="6" w:tplc="4B16D7C6">
      <w:numFmt w:val="bullet"/>
      <w:lvlText w:val="•"/>
      <w:lvlJc w:val="left"/>
      <w:pPr>
        <w:ind w:left="6127" w:hanging="720"/>
      </w:pPr>
      <w:rPr>
        <w:rFonts w:hint="default"/>
        <w:lang w:val="en-US" w:eastAsia="en-US" w:bidi="ar-SA"/>
      </w:rPr>
    </w:lvl>
    <w:lvl w:ilvl="7" w:tplc="572A577E">
      <w:numFmt w:val="bullet"/>
      <w:lvlText w:val="•"/>
      <w:lvlJc w:val="left"/>
      <w:pPr>
        <w:ind w:left="7011" w:hanging="720"/>
      </w:pPr>
      <w:rPr>
        <w:rFonts w:hint="default"/>
        <w:lang w:val="en-US" w:eastAsia="en-US" w:bidi="ar-SA"/>
      </w:rPr>
    </w:lvl>
    <w:lvl w:ilvl="8" w:tplc="F40C204C">
      <w:numFmt w:val="bullet"/>
      <w:lvlText w:val="•"/>
      <w:lvlJc w:val="left"/>
      <w:pPr>
        <w:ind w:left="7896" w:hanging="720"/>
      </w:pPr>
      <w:rPr>
        <w:rFonts w:hint="default"/>
        <w:lang w:val="en-US" w:eastAsia="en-US" w:bidi="ar-SA"/>
      </w:rPr>
    </w:lvl>
  </w:abstractNum>
  <w:abstractNum w:abstractNumId="49" w15:restartNumberingAfterBreak="0">
    <w:nsid w:val="103D1ED0"/>
    <w:multiLevelType w:val="hybridMultilevel"/>
    <w:tmpl w:val="B680E396"/>
    <w:lvl w:ilvl="0" w:tplc="8940E1C2">
      <w:numFmt w:val="bullet"/>
      <w:lvlText w:val="•"/>
      <w:lvlJc w:val="left"/>
      <w:pPr>
        <w:ind w:left="68" w:hanging="67"/>
      </w:pPr>
      <w:rPr>
        <w:rFonts w:ascii="Arial" w:eastAsia="Arial" w:hAnsi="Arial" w:cs="Arial" w:hint="default"/>
        <w:color w:val="231F20"/>
        <w:w w:val="95"/>
        <w:sz w:val="11"/>
        <w:szCs w:val="11"/>
        <w:lang w:val="en-US" w:eastAsia="en-US" w:bidi="ar-SA"/>
      </w:rPr>
    </w:lvl>
    <w:lvl w:ilvl="1" w:tplc="5CAED300">
      <w:numFmt w:val="bullet"/>
      <w:lvlText w:val="•"/>
      <w:lvlJc w:val="left"/>
      <w:pPr>
        <w:ind w:left="129" w:hanging="67"/>
      </w:pPr>
      <w:rPr>
        <w:rFonts w:hint="default"/>
        <w:lang w:val="en-US" w:eastAsia="en-US" w:bidi="ar-SA"/>
      </w:rPr>
    </w:lvl>
    <w:lvl w:ilvl="2" w:tplc="3906E570">
      <w:numFmt w:val="bullet"/>
      <w:lvlText w:val="•"/>
      <w:lvlJc w:val="left"/>
      <w:pPr>
        <w:ind w:left="198" w:hanging="67"/>
      </w:pPr>
      <w:rPr>
        <w:rFonts w:hint="default"/>
        <w:lang w:val="en-US" w:eastAsia="en-US" w:bidi="ar-SA"/>
      </w:rPr>
    </w:lvl>
    <w:lvl w:ilvl="3" w:tplc="8DA683D6">
      <w:numFmt w:val="bullet"/>
      <w:lvlText w:val="•"/>
      <w:lvlJc w:val="left"/>
      <w:pPr>
        <w:ind w:left="268" w:hanging="67"/>
      </w:pPr>
      <w:rPr>
        <w:rFonts w:hint="default"/>
        <w:lang w:val="en-US" w:eastAsia="en-US" w:bidi="ar-SA"/>
      </w:rPr>
    </w:lvl>
    <w:lvl w:ilvl="4" w:tplc="3AF4F65E">
      <w:numFmt w:val="bullet"/>
      <w:lvlText w:val="•"/>
      <w:lvlJc w:val="left"/>
      <w:pPr>
        <w:ind w:left="337" w:hanging="67"/>
      </w:pPr>
      <w:rPr>
        <w:rFonts w:hint="default"/>
        <w:lang w:val="en-US" w:eastAsia="en-US" w:bidi="ar-SA"/>
      </w:rPr>
    </w:lvl>
    <w:lvl w:ilvl="5" w:tplc="FD9AA728">
      <w:numFmt w:val="bullet"/>
      <w:lvlText w:val="•"/>
      <w:lvlJc w:val="left"/>
      <w:pPr>
        <w:ind w:left="407" w:hanging="67"/>
      </w:pPr>
      <w:rPr>
        <w:rFonts w:hint="default"/>
        <w:lang w:val="en-US" w:eastAsia="en-US" w:bidi="ar-SA"/>
      </w:rPr>
    </w:lvl>
    <w:lvl w:ilvl="6" w:tplc="17C89204">
      <w:numFmt w:val="bullet"/>
      <w:lvlText w:val="•"/>
      <w:lvlJc w:val="left"/>
      <w:pPr>
        <w:ind w:left="476" w:hanging="67"/>
      </w:pPr>
      <w:rPr>
        <w:rFonts w:hint="default"/>
        <w:lang w:val="en-US" w:eastAsia="en-US" w:bidi="ar-SA"/>
      </w:rPr>
    </w:lvl>
    <w:lvl w:ilvl="7" w:tplc="0F28D9E0">
      <w:numFmt w:val="bullet"/>
      <w:lvlText w:val="•"/>
      <w:lvlJc w:val="left"/>
      <w:pPr>
        <w:ind w:left="546" w:hanging="67"/>
      </w:pPr>
      <w:rPr>
        <w:rFonts w:hint="default"/>
        <w:lang w:val="en-US" w:eastAsia="en-US" w:bidi="ar-SA"/>
      </w:rPr>
    </w:lvl>
    <w:lvl w:ilvl="8" w:tplc="F6E65E58">
      <w:numFmt w:val="bullet"/>
      <w:lvlText w:val="•"/>
      <w:lvlJc w:val="left"/>
      <w:pPr>
        <w:ind w:left="615" w:hanging="67"/>
      </w:pPr>
      <w:rPr>
        <w:rFonts w:hint="default"/>
        <w:lang w:val="en-US" w:eastAsia="en-US" w:bidi="ar-SA"/>
      </w:rPr>
    </w:lvl>
  </w:abstractNum>
  <w:abstractNum w:abstractNumId="50" w15:restartNumberingAfterBreak="0">
    <w:nsid w:val="10983ECB"/>
    <w:multiLevelType w:val="hybridMultilevel"/>
    <w:tmpl w:val="7BBEBD2A"/>
    <w:lvl w:ilvl="0" w:tplc="8DC2BC8C">
      <w:numFmt w:val="bullet"/>
      <w:lvlText w:val="•"/>
      <w:lvlJc w:val="left"/>
      <w:pPr>
        <w:ind w:left="277" w:hanging="168"/>
      </w:pPr>
      <w:rPr>
        <w:rFonts w:ascii="Arial" w:eastAsia="Arial" w:hAnsi="Arial" w:cs="Arial" w:hint="default"/>
        <w:color w:val="231F20"/>
        <w:w w:val="108"/>
        <w:sz w:val="17"/>
        <w:szCs w:val="17"/>
        <w:lang w:val="en-US" w:eastAsia="en-US" w:bidi="ar-SA"/>
      </w:rPr>
    </w:lvl>
    <w:lvl w:ilvl="1" w:tplc="FF3429E2">
      <w:numFmt w:val="bullet"/>
      <w:lvlText w:val="•"/>
      <w:lvlJc w:val="left"/>
      <w:pPr>
        <w:ind w:left="1109" w:hanging="168"/>
      </w:pPr>
      <w:rPr>
        <w:rFonts w:hint="default"/>
        <w:lang w:val="en-US" w:eastAsia="en-US" w:bidi="ar-SA"/>
      </w:rPr>
    </w:lvl>
    <w:lvl w:ilvl="2" w:tplc="221838FE">
      <w:numFmt w:val="bullet"/>
      <w:lvlText w:val="•"/>
      <w:lvlJc w:val="left"/>
      <w:pPr>
        <w:ind w:left="1938" w:hanging="168"/>
      </w:pPr>
      <w:rPr>
        <w:rFonts w:hint="default"/>
        <w:lang w:val="en-US" w:eastAsia="en-US" w:bidi="ar-SA"/>
      </w:rPr>
    </w:lvl>
    <w:lvl w:ilvl="3" w:tplc="E29C1B9A">
      <w:numFmt w:val="bullet"/>
      <w:lvlText w:val="•"/>
      <w:lvlJc w:val="left"/>
      <w:pPr>
        <w:ind w:left="2767" w:hanging="168"/>
      </w:pPr>
      <w:rPr>
        <w:rFonts w:hint="default"/>
        <w:lang w:val="en-US" w:eastAsia="en-US" w:bidi="ar-SA"/>
      </w:rPr>
    </w:lvl>
    <w:lvl w:ilvl="4" w:tplc="4858E75A">
      <w:numFmt w:val="bullet"/>
      <w:lvlText w:val="•"/>
      <w:lvlJc w:val="left"/>
      <w:pPr>
        <w:ind w:left="3597" w:hanging="168"/>
      </w:pPr>
      <w:rPr>
        <w:rFonts w:hint="default"/>
        <w:lang w:val="en-US" w:eastAsia="en-US" w:bidi="ar-SA"/>
      </w:rPr>
    </w:lvl>
    <w:lvl w:ilvl="5" w:tplc="0B68D25E">
      <w:numFmt w:val="bullet"/>
      <w:lvlText w:val="•"/>
      <w:lvlJc w:val="left"/>
      <w:pPr>
        <w:ind w:left="4426" w:hanging="168"/>
      </w:pPr>
      <w:rPr>
        <w:rFonts w:hint="default"/>
        <w:lang w:val="en-US" w:eastAsia="en-US" w:bidi="ar-SA"/>
      </w:rPr>
    </w:lvl>
    <w:lvl w:ilvl="6" w:tplc="07D2771A">
      <w:numFmt w:val="bullet"/>
      <w:lvlText w:val="•"/>
      <w:lvlJc w:val="left"/>
      <w:pPr>
        <w:ind w:left="5255" w:hanging="168"/>
      </w:pPr>
      <w:rPr>
        <w:rFonts w:hint="default"/>
        <w:lang w:val="en-US" w:eastAsia="en-US" w:bidi="ar-SA"/>
      </w:rPr>
    </w:lvl>
    <w:lvl w:ilvl="7" w:tplc="BAB445A6">
      <w:numFmt w:val="bullet"/>
      <w:lvlText w:val="•"/>
      <w:lvlJc w:val="left"/>
      <w:pPr>
        <w:ind w:left="6085" w:hanging="168"/>
      </w:pPr>
      <w:rPr>
        <w:rFonts w:hint="default"/>
        <w:lang w:val="en-US" w:eastAsia="en-US" w:bidi="ar-SA"/>
      </w:rPr>
    </w:lvl>
    <w:lvl w:ilvl="8" w:tplc="7480BDAA">
      <w:numFmt w:val="bullet"/>
      <w:lvlText w:val="•"/>
      <w:lvlJc w:val="left"/>
      <w:pPr>
        <w:ind w:left="6914" w:hanging="168"/>
      </w:pPr>
      <w:rPr>
        <w:rFonts w:hint="default"/>
        <w:lang w:val="en-US" w:eastAsia="en-US" w:bidi="ar-SA"/>
      </w:rPr>
    </w:lvl>
  </w:abstractNum>
  <w:abstractNum w:abstractNumId="51" w15:restartNumberingAfterBreak="0">
    <w:nsid w:val="109B4A5E"/>
    <w:multiLevelType w:val="hybridMultilevel"/>
    <w:tmpl w:val="77D8055A"/>
    <w:lvl w:ilvl="0" w:tplc="AC36FF90">
      <w:numFmt w:val="bullet"/>
      <w:lvlText w:val="•"/>
      <w:lvlJc w:val="left"/>
      <w:pPr>
        <w:ind w:left="176" w:hanging="66"/>
      </w:pPr>
      <w:rPr>
        <w:rFonts w:ascii="Arial" w:eastAsia="Arial" w:hAnsi="Arial" w:cs="Arial" w:hint="default"/>
        <w:color w:val="231F20"/>
        <w:w w:val="108"/>
        <w:sz w:val="15"/>
        <w:szCs w:val="15"/>
        <w:lang w:val="en-US" w:eastAsia="en-US" w:bidi="ar-SA"/>
      </w:rPr>
    </w:lvl>
    <w:lvl w:ilvl="1" w:tplc="C9AEC68C">
      <w:numFmt w:val="bullet"/>
      <w:lvlText w:val="•"/>
      <w:lvlJc w:val="left"/>
      <w:pPr>
        <w:ind w:left="1019" w:hanging="66"/>
      </w:pPr>
      <w:rPr>
        <w:rFonts w:hint="default"/>
        <w:lang w:val="en-US" w:eastAsia="en-US" w:bidi="ar-SA"/>
      </w:rPr>
    </w:lvl>
    <w:lvl w:ilvl="2" w:tplc="9DD2FF96">
      <w:numFmt w:val="bullet"/>
      <w:lvlText w:val="•"/>
      <w:lvlJc w:val="left"/>
      <w:pPr>
        <w:ind w:left="1858" w:hanging="66"/>
      </w:pPr>
      <w:rPr>
        <w:rFonts w:hint="default"/>
        <w:lang w:val="en-US" w:eastAsia="en-US" w:bidi="ar-SA"/>
      </w:rPr>
    </w:lvl>
    <w:lvl w:ilvl="3" w:tplc="ABF41BA0">
      <w:numFmt w:val="bullet"/>
      <w:lvlText w:val="•"/>
      <w:lvlJc w:val="left"/>
      <w:pPr>
        <w:ind w:left="2697" w:hanging="66"/>
      </w:pPr>
      <w:rPr>
        <w:rFonts w:hint="default"/>
        <w:lang w:val="en-US" w:eastAsia="en-US" w:bidi="ar-SA"/>
      </w:rPr>
    </w:lvl>
    <w:lvl w:ilvl="4" w:tplc="4D6A6AEC">
      <w:numFmt w:val="bullet"/>
      <w:lvlText w:val="•"/>
      <w:lvlJc w:val="left"/>
      <w:pPr>
        <w:ind w:left="3537" w:hanging="66"/>
      </w:pPr>
      <w:rPr>
        <w:rFonts w:hint="default"/>
        <w:lang w:val="en-US" w:eastAsia="en-US" w:bidi="ar-SA"/>
      </w:rPr>
    </w:lvl>
    <w:lvl w:ilvl="5" w:tplc="6010AB10">
      <w:numFmt w:val="bullet"/>
      <w:lvlText w:val="•"/>
      <w:lvlJc w:val="left"/>
      <w:pPr>
        <w:ind w:left="4376" w:hanging="66"/>
      </w:pPr>
      <w:rPr>
        <w:rFonts w:hint="default"/>
        <w:lang w:val="en-US" w:eastAsia="en-US" w:bidi="ar-SA"/>
      </w:rPr>
    </w:lvl>
    <w:lvl w:ilvl="6" w:tplc="F41CA170">
      <w:numFmt w:val="bullet"/>
      <w:lvlText w:val="•"/>
      <w:lvlJc w:val="left"/>
      <w:pPr>
        <w:ind w:left="5215" w:hanging="66"/>
      </w:pPr>
      <w:rPr>
        <w:rFonts w:hint="default"/>
        <w:lang w:val="en-US" w:eastAsia="en-US" w:bidi="ar-SA"/>
      </w:rPr>
    </w:lvl>
    <w:lvl w:ilvl="7" w:tplc="BE928B04">
      <w:numFmt w:val="bullet"/>
      <w:lvlText w:val="•"/>
      <w:lvlJc w:val="left"/>
      <w:pPr>
        <w:ind w:left="6055" w:hanging="66"/>
      </w:pPr>
      <w:rPr>
        <w:rFonts w:hint="default"/>
        <w:lang w:val="en-US" w:eastAsia="en-US" w:bidi="ar-SA"/>
      </w:rPr>
    </w:lvl>
    <w:lvl w:ilvl="8" w:tplc="7B4A4F18">
      <w:numFmt w:val="bullet"/>
      <w:lvlText w:val="•"/>
      <w:lvlJc w:val="left"/>
      <w:pPr>
        <w:ind w:left="6894" w:hanging="66"/>
      </w:pPr>
      <w:rPr>
        <w:rFonts w:hint="default"/>
        <w:lang w:val="en-US" w:eastAsia="en-US" w:bidi="ar-SA"/>
      </w:rPr>
    </w:lvl>
  </w:abstractNum>
  <w:abstractNum w:abstractNumId="52" w15:restartNumberingAfterBreak="0">
    <w:nsid w:val="10E269A0"/>
    <w:multiLevelType w:val="hybridMultilevel"/>
    <w:tmpl w:val="DBBC44DE"/>
    <w:lvl w:ilvl="0" w:tplc="8FBA3A5A">
      <w:numFmt w:val="bullet"/>
      <w:lvlText w:val="•"/>
      <w:lvlJc w:val="left"/>
      <w:pPr>
        <w:ind w:left="162" w:hanging="58"/>
      </w:pPr>
      <w:rPr>
        <w:rFonts w:ascii="Arial" w:eastAsia="Arial" w:hAnsi="Arial" w:cs="Arial" w:hint="default"/>
        <w:color w:val="231F20"/>
        <w:w w:val="90"/>
        <w:sz w:val="16"/>
        <w:szCs w:val="16"/>
        <w:lang w:val="en-US" w:eastAsia="en-US" w:bidi="ar-SA"/>
      </w:rPr>
    </w:lvl>
    <w:lvl w:ilvl="1" w:tplc="0EDC54B6">
      <w:numFmt w:val="bullet"/>
      <w:lvlText w:val="•"/>
      <w:lvlJc w:val="left"/>
      <w:pPr>
        <w:ind w:left="618" w:hanging="58"/>
      </w:pPr>
      <w:rPr>
        <w:rFonts w:hint="default"/>
        <w:lang w:val="en-US" w:eastAsia="en-US" w:bidi="ar-SA"/>
      </w:rPr>
    </w:lvl>
    <w:lvl w:ilvl="2" w:tplc="3DBA9538">
      <w:numFmt w:val="bullet"/>
      <w:lvlText w:val="•"/>
      <w:lvlJc w:val="left"/>
      <w:pPr>
        <w:ind w:left="1076" w:hanging="58"/>
      </w:pPr>
      <w:rPr>
        <w:rFonts w:hint="default"/>
        <w:lang w:val="en-US" w:eastAsia="en-US" w:bidi="ar-SA"/>
      </w:rPr>
    </w:lvl>
    <w:lvl w:ilvl="3" w:tplc="EDAC77EC">
      <w:numFmt w:val="bullet"/>
      <w:lvlText w:val="•"/>
      <w:lvlJc w:val="left"/>
      <w:pPr>
        <w:ind w:left="1534" w:hanging="58"/>
      </w:pPr>
      <w:rPr>
        <w:rFonts w:hint="default"/>
        <w:lang w:val="en-US" w:eastAsia="en-US" w:bidi="ar-SA"/>
      </w:rPr>
    </w:lvl>
    <w:lvl w:ilvl="4" w:tplc="F3689DF0">
      <w:numFmt w:val="bullet"/>
      <w:lvlText w:val="•"/>
      <w:lvlJc w:val="left"/>
      <w:pPr>
        <w:ind w:left="1992" w:hanging="58"/>
      </w:pPr>
      <w:rPr>
        <w:rFonts w:hint="default"/>
        <w:lang w:val="en-US" w:eastAsia="en-US" w:bidi="ar-SA"/>
      </w:rPr>
    </w:lvl>
    <w:lvl w:ilvl="5" w:tplc="8AB85264">
      <w:numFmt w:val="bullet"/>
      <w:lvlText w:val="•"/>
      <w:lvlJc w:val="left"/>
      <w:pPr>
        <w:ind w:left="2450" w:hanging="58"/>
      </w:pPr>
      <w:rPr>
        <w:rFonts w:hint="default"/>
        <w:lang w:val="en-US" w:eastAsia="en-US" w:bidi="ar-SA"/>
      </w:rPr>
    </w:lvl>
    <w:lvl w:ilvl="6" w:tplc="45A435BC">
      <w:numFmt w:val="bullet"/>
      <w:lvlText w:val="•"/>
      <w:lvlJc w:val="left"/>
      <w:pPr>
        <w:ind w:left="2908" w:hanging="58"/>
      </w:pPr>
      <w:rPr>
        <w:rFonts w:hint="default"/>
        <w:lang w:val="en-US" w:eastAsia="en-US" w:bidi="ar-SA"/>
      </w:rPr>
    </w:lvl>
    <w:lvl w:ilvl="7" w:tplc="CAB4E80A">
      <w:numFmt w:val="bullet"/>
      <w:lvlText w:val="•"/>
      <w:lvlJc w:val="left"/>
      <w:pPr>
        <w:ind w:left="3366" w:hanging="58"/>
      </w:pPr>
      <w:rPr>
        <w:rFonts w:hint="default"/>
        <w:lang w:val="en-US" w:eastAsia="en-US" w:bidi="ar-SA"/>
      </w:rPr>
    </w:lvl>
    <w:lvl w:ilvl="8" w:tplc="5886724C">
      <w:numFmt w:val="bullet"/>
      <w:lvlText w:val="•"/>
      <w:lvlJc w:val="left"/>
      <w:pPr>
        <w:ind w:left="3824" w:hanging="58"/>
      </w:pPr>
      <w:rPr>
        <w:rFonts w:hint="default"/>
        <w:lang w:val="en-US" w:eastAsia="en-US" w:bidi="ar-SA"/>
      </w:rPr>
    </w:lvl>
  </w:abstractNum>
  <w:abstractNum w:abstractNumId="53" w15:restartNumberingAfterBreak="0">
    <w:nsid w:val="10FF4378"/>
    <w:multiLevelType w:val="hybridMultilevel"/>
    <w:tmpl w:val="391A2E22"/>
    <w:lvl w:ilvl="0" w:tplc="519C54A6">
      <w:numFmt w:val="bullet"/>
      <w:lvlText w:val="•"/>
      <w:lvlJc w:val="left"/>
      <w:pPr>
        <w:ind w:left="226" w:hanging="116"/>
      </w:pPr>
      <w:rPr>
        <w:rFonts w:ascii="Arial" w:eastAsia="Arial" w:hAnsi="Arial" w:cs="Arial" w:hint="default"/>
        <w:color w:val="231F20"/>
        <w:w w:val="108"/>
        <w:sz w:val="17"/>
        <w:szCs w:val="17"/>
        <w:lang w:val="en-US" w:eastAsia="en-US" w:bidi="ar-SA"/>
      </w:rPr>
    </w:lvl>
    <w:lvl w:ilvl="1" w:tplc="DCAAFB46">
      <w:numFmt w:val="bullet"/>
      <w:lvlText w:val="•"/>
      <w:lvlJc w:val="left"/>
      <w:pPr>
        <w:ind w:left="1055" w:hanging="116"/>
      </w:pPr>
      <w:rPr>
        <w:rFonts w:hint="default"/>
        <w:lang w:val="en-US" w:eastAsia="en-US" w:bidi="ar-SA"/>
      </w:rPr>
    </w:lvl>
    <w:lvl w:ilvl="2" w:tplc="33188372">
      <w:numFmt w:val="bullet"/>
      <w:lvlText w:val="•"/>
      <w:lvlJc w:val="left"/>
      <w:pPr>
        <w:ind w:left="1890" w:hanging="116"/>
      </w:pPr>
      <w:rPr>
        <w:rFonts w:hint="default"/>
        <w:lang w:val="en-US" w:eastAsia="en-US" w:bidi="ar-SA"/>
      </w:rPr>
    </w:lvl>
    <w:lvl w:ilvl="3" w:tplc="1250F4C6">
      <w:numFmt w:val="bullet"/>
      <w:lvlText w:val="•"/>
      <w:lvlJc w:val="left"/>
      <w:pPr>
        <w:ind w:left="2725" w:hanging="116"/>
      </w:pPr>
      <w:rPr>
        <w:rFonts w:hint="default"/>
        <w:lang w:val="en-US" w:eastAsia="en-US" w:bidi="ar-SA"/>
      </w:rPr>
    </w:lvl>
    <w:lvl w:ilvl="4" w:tplc="ED6603C6">
      <w:numFmt w:val="bullet"/>
      <w:lvlText w:val="•"/>
      <w:lvlJc w:val="left"/>
      <w:pPr>
        <w:ind w:left="3561" w:hanging="116"/>
      </w:pPr>
      <w:rPr>
        <w:rFonts w:hint="default"/>
        <w:lang w:val="en-US" w:eastAsia="en-US" w:bidi="ar-SA"/>
      </w:rPr>
    </w:lvl>
    <w:lvl w:ilvl="5" w:tplc="3FD425D8">
      <w:numFmt w:val="bullet"/>
      <w:lvlText w:val="•"/>
      <w:lvlJc w:val="left"/>
      <w:pPr>
        <w:ind w:left="4396" w:hanging="116"/>
      </w:pPr>
      <w:rPr>
        <w:rFonts w:hint="default"/>
        <w:lang w:val="en-US" w:eastAsia="en-US" w:bidi="ar-SA"/>
      </w:rPr>
    </w:lvl>
    <w:lvl w:ilvl="6" w:tplc="5490A986">
      <w:numFmt w:val="bullet"/>
      <w:lvlText w:val="•"/>
      <w:lvlJc w:val="left"/>
      <w:pPr>
        <w:ind w:left="5231" w:hanging="116"/>
      </w:pPr>
      <w:rPr>
        <w:rFonts w:hint="default"/>
        <w:lang w:val="en-US" w:eastAsia="en-US" w:bidi="ar-SA"/>
      </w:rPr>
    </w:lvl>
    <w:lvl w:ilvl="7" w:tplc="1B280E60">
      <w:numFmt w:val="bullet"/>
      <w:lvlText w:val="•"/>
      <w:lvlJc w:val="left"/>
      <w:pPr>
        <w:ind w:left="6067" w:hanging="116"/>
      </w:pPr>
      <w:rPr>
        <w:rFonts w:hint="default"/>
        <w:lang w:val="en-US" w:eastAsia="en-US" w:bidi="ar-SA"/>
      </w:rPr>
    </w:lvl>
    <w:lvl w:ilvl="8" w:tplc="CEEEFBA2">
      <w:numFmt w:val="bullet"/>
      <w:lvlText w:val="•"/>
      <w:lvlJc w:val="left"/>
      <w:pPr>
        <w:ind w:left="6902" w:hanging="116"/>
      </w:pPr>
      <w:rPr>
        <w:rFonts w:hint="default"/>
        <w:lang w:val="en-US" w:eastAsia="en-US" w:bidi="ar-SA"/>
      </w:rPr>
    </w:lvl>
  </w:abstractNum>
  <w:abstractNum w:abstractNumId="54" w15:restartNumberingAfterBreak="0">
    <w:nsid w:val="119E7F82"/>
    <w:multiLevelType w:val="hybridMultilevel"/>
    <w:tmpl w:val="086C8164"/>
    <w:lvl w:ilvl="0" w:tplc="4322D6C6">
      <w:numFmt w:val="bullet"/>
      <w:lvlText w:val="•"/>
      <w:lvlJc w:val="left"/>
      <w:pPr>
        <w:ind w:left="63" w:hanging="66"/>
      </w:pPr>
      <w:rPr>
        <w:rFonts w:ascii="Arial" w:eastAsia="Arial" w:hAnsi="Arial" w:cs="Arial" w:hint="default"/>
        <w:color w:val="231F20"/>
        <w:w w:val="65"/>
        <w:sz w:val="16"/>
        <w:szCs w:val="16"/>
        <w:lang w:val="en-US" w:eastAsia="en-US" w:bidi="ar-SA"/>
      </w:rPr>
    </w:lvl>
    <w:lvl w:ilvl="1" w:tplc="EC1439C2">
      <w:numFmt w:val="bullet"/>
      <w:lvlText w:val="•"/>
      <w:lvlJc w:val="left"/>
      <w:pPr>
        <w:ind w:left="128" w:hanging="66"/>
      </w:pPr>
      <w:rPr>
        <w:rFonts w:hint="default"/>
        <w:lang w:val="en-US" w:eastAsia="en-US" w:bidi="ar-SA"/>
      </w:rPr>
    </w:lvl>
    <w:lvl w:ilvl="2" w:tplc="4BE62864">
      <w:numFmt w:val="bullet"/>
      <w:lvlText w:val="•"/>
      <w:lvlJc w:val="left"/>
      <w:pPr>
        <w:ind w:left="197" w:hanging="66"/>
      </w:pPr>
      <w:rPr>
        <w:rFonts w:hint="default"/>
        <w:lang w:val="en-US" w:eastAsia="en-US" w:bidi="ar-SA"/>
      </w:rPr>
    </w:lvl>
    <w:lvl w:ilvl="3" w:tplc="ED8493FA">
      <w:numFmt w:val="bullet"/>
      <w:lvlText w:val="•"/>
      <w:lvlJc w:val="left"/>
      <w:pPr>
        <w:ind w:left="266" w:hanging="66"/>
      </w:pPr>
      <w:rPr>
        <w:rFonts w:hint="default"/>
        <w:lang w:val="en-US" w:eastAsia="en-US" w:bidi="ar-SA"/>
      </w:rPr>
    </w:lvl>
    <w:lvl w:ilvl="4" w:tplc="4EF0A944">
      <w:numFmt w:val="bullet"/>
      <w:lvlText w:val="•"/>
      <w:lvlJc w:val="left"/>
      <w:pPr>
        <w:ind w:left="335" w:hanging="66"/>
      </w:pPr>
      <w:rPr>
        <w:rFonts w:hint="default"/>
        <w:lang w:val="en-US" w:eastAsia="en-US" w:bidi="ar-SA"/>
      </w:rPr>
    </w:lvl>
    <w:lvl w:ilvl="5" w:tplc="45C61416">
      <w:numFmt w:val="bullet"/>
      <w:lvlText w:val="•"/>
      <w:lvlJc w:val="left"/>
      <w:pPr>
        <w:ind w:left="404" w:hanging="66"/>
      </w:pPr>
      <w:rPr>
        <w:rFonts w:hint="default"/>
        <w:lang w:val="en-US" w:eastAsia="en-US" w:bidi="ar-SA"/>
      </w:rPr>
    </w:lvl>
    <w:lvl w:ilvl="6" w:tplc="E3445C08">
      <w:numFmt w:val="bullet"/>
      <w:lvlText w:val="•"/>
      <w:lvlJc w:val="left"/>
      <w:pPr>
        <w:ind w:left="473" w:hanging="66"/>
      </w:pPr>
      <w:rPr>
        <w:rFonts w:hint="default"/>
        <w:lang w:val="en-US" w:eastAsia="en-US" w:bidi="ar-SA"/>
      </w:rPr>
    </w:lvl>
    <w:lvl w:ilvl="7" w:tplc="F436486A">
      <w:numFmt w:val="bullet"/>
      <w:lvlText w:val="•"/>
      <w:lvlJc w:val="left"/>
      <w:pPr>
        <w:ind w:left="541" w:hanging="66"/>
      </w:pPr>
      <w:rPr>
        <w:rFonts w:hint="default"/>
        <w:lang w:val="en-US" w:eastAsia="en-US" w:bidi="ar-SA"/>
      </w:rPr>
    </w:lvl>
    <w:lvl w:ilvl="8" w:tplc="902EBD8A">
      <w:numFmt w:val="bullet"/>
      <w:lvlText w:val="•"/>
      <w:lvlJc w:val="left"/>
      <w:pPr>
        <w:ind w:left="610" w:hanging="66"/>
      </w:pPr>
      <w:rPr>
        <w:rFonts w:hint="default"/>
        <w:lang w:val="en-US" w:eastAsia="en-US" w:bidi="ar-SA"/>
      </w:rPr>
    </w:lvl>
  </w:abstractNum>
  <w:abstractNum w:abstractNumId="55" w15:restartNumberingAfterBreak="0">
    <w:nsid w:val="11B91B18"/>
    <w:multiLevelType w:val="hybridMultilevel"/>
    <w:tmpl w:val="488C7588"/>
    <w:lvl w:ilvl="0" w:tplc="50C2AF76">
      <w:numFmt w:val="bullet"/>
      <w:lvlText w:val="•"/>
      <w:lvlJc w:val="left"/>
      <w:pPr>
        <w:ind w:left="142" w:hanging="58"/>
      </w:pPr>
      <w:rPr>
        <w:rFonts w:ascii="Arial" w:eastAsia="Arial" w:hAnsi="Arial" w:cs="Arial" w:hint="default"/>
        <w:color w:val="231F20"/>
        <w:w w:val="80"/>
        <w:sz w:val="18"/>
        <w:szCs w:val="18"/>
        <w:lang w:val="en-US" w:eastAsia="en-US" w:bidi="ar-SA"/>
      </w:rPr>
    </w:lvl>
    <w:lvl w:ilvl="1" w:tplc="BA7C9C40">
      <w:numFmt w:val="bullet"/>
      <w:lvlText w:val="•"/>
      <w:lvlJc w:val="left"/>
      <w:pPr>
        <w:ind w:left="592" w:hanging="58"/>
      </w:pPr>
      <w:rPr>
        <w:rFonts w:hint="default"/>
        <w:lang w:val="en-US" w:eastAsia="en-US" w:bidi="ar-SA"/>
      </w:rPr>
    </w:lvl>
    <w:lvl w:ilvl="2" w:tplc="D4F65F6A">
      <w:numFmt w:val="bullet"/>
      <w:lvlText w:val="•"/>
      <w:lvlJc w:val="left"/>
      <w:pPr>
        <w:ind w:left="1044" w:hanging="58"/>
      </w:pPr>
      <w:rPr>
        <w:rFonts w:hint="default"/>
        <w:lang w:val="en-US" w:eastAsia="en-US" w:bidi="ar-SA"/>
      </w:rPr>
    </w:lvl>
    <w:lvl w:ilvl="3" w:tplc="DCAEA52C">
      <w:numFmt w:val="bullet"/>
      <w:lvlText w:val="•"/>
      <w:lvlJc w:val="left"/>
      <w:pPr>
        <w:ind w:left="1496" w:hanging="58"/>
      </w:pPr>
      <w:rPr>
        <w:rFonts w:hint="default"/>
        <w:lang w:val="en-US" w:eastAsia="en-US" w:bidi="ar-SA"/>
      </w:rPr>
    </w:lvl>
    <w:lvl w:ilvl="4" w:tplc="04A0F0C6">
      <w:numFmt w:val="bullet"/>
      <w:lvlText w:val="•"/>
      <w:lvlJc w:val="left"/>
      <w:pPr>
        <w:ind w:left="1948" w:hanging="58"/>
      </w:pPr>
      <w:rPr>
        <w:rFonts w:hint="default"/>
        <w:lang w:val="en-US" w:eastAsia="en-US" w:bidi="ar-SA"/>
      </w:rPr>
    </w:lvl>
    <w:lvl w:ilvl="5" w:tplc="631494E4">
      <w:numFmt w:val="bullet"/>
      <w:lvlText w:val="•"/>
      <w:lvlJc w:val="left"/>
      <w:pPr>
        <w:ind w:left="2400" w:hanging="58"/>
      </w:pPr>
      <w:rPr>
        <w:rFonts w:hint="default"/>
        <w:lang w:val="en-US" w:eastAsia="en-US" w:bidi="ar-SA"/>
      </w:rPr>
    </w:lvl>
    <w:lvl w:ilvl="6" w:tplc="68202A60">
      <w:numFmt w:val="bullet"/>
      <w:lvlText w:val="•"/>
      <w:lvlJc w:val="left"/>
      <w:pPr>
        <w:ind w:left="2852" w:hanging="58"/>
      </w:pPr>
      <w:rPr>
        <w:rFonts w:hint="default"/>
        <w:lang w:val="en-US" w:eastAsia="en-US" w:bidi="ar-SA"/>
      </w:rPr>
    </w:lvl>
    <w:lvl w:ilvl="7" w:tplc="29D65718">
      <w:numFmt w:val="bullet"/>
      <w:lvlText w:val="•"/>
      <w:lvlJc w:val="left"/>
      <w:pPr>
        <w:ind w:left="3304" w:hanging="58"/>
      </w:pPr>
      <w:rPr>
        <w:rFonts w:hint="default"/>
        <w:lang w:val="en-US" w:eastAsia="en-US" w:bidi="ar-SA"/>
      </w:rPr>
    </w:lvl>
    <w:lvl w:ilvl="8" w:tplc="BD7CD7BA">
      <w:numFmt w:val="bullet"/>
      <w:lvlText w:val="•"/>
      <w:lvlJc w:val="left"/>
      <w:pPr>
        <w:ind w:left="3756" w:hanging="58"/>
      </w:pPr>
      <w:rPr>
        <w:rFonts w:hint="default"/>
        <w:lang w:val="en-US" w:eastAsia="en-US" w:bidi="ar-SA"/>
      </w:rPr>
    </w:lvl>
  </w:abstractNum>
  <w:abstractNum w:abstractNumId="56" w15:restartNumberingAfterBreak="0">
    <w:nsid w:val="11C56750"/>
    <w:multiLevelType w:val="hybridMultilevel"/>
    <w:tmpl w:val="8334F45E"/>
    <w:lvl w:ilvl="0" w:tplc="5CA0D63C">
      <w:numFmt w:val="bullet"/>
      <w:lvlText w:val="•"/>
      <w:lvlJc w:val="left"/>
      <w:pPr>
        <w:ind w:left="88" w:hanging="95"/>
      </w:pPr>
      <w:rPr>
        <w:rFonts w:ascii="Arial" w:eastAsia="Arial" w:hAnsi="Arial" w:cs="Arial" w:hint="default"/>
        <w:color w:val="231F20"/>
        <w:w w:val="82"/>
        <w:sz w:val="20"/>
        <w:szCs w:val="20"/>
        <w:lang w:val="en-US" w:eastAsia="en-US" w:bidi="ar-SA"/>
      </w:rPr>
    </w:lvl>
    <w:lvl w:ilvl="1" w:tplc="72768518">
      <w:numFmt w:val="bullet"/>
      <w:lvlText w:val="•"/>
      <w:lvlJc w:val="left"/>
      <w:pPr>
        <w:ind w:left="552" w:hanging="95"/>
      </w:pPr>
      <w:rPr>
        <w:rFonts w:hint="default"/>
        <w:lang w:val="en-US" w:eastAsia="en-US" w:bidi="ar-SA"/>
      </w:rPr>
    </w:lvl>
    <w:lvl w:ilvl="2" w:tplc="496402C6">
      <w:numFmt w:val="bullet"/>
      <w:lvlText w:val="•"/>
      <w:lvlJc w:val="left"/>
      <w:pPr>
        <w:ind w:left="1024" w:hanging="95"/>
      </w:pPr>
      <w:rPr>
        <w:rFonts w:hint="default"/>
        <w:lang w:val="en-US" w:eastAsia="en-US" w:bidi="ar-SA"/>
      </w:rPr>
    </w:lvl>
    <w:lvl w:ilvl="3" w:tplc="C41019D4">
      <w:numFmt w:val="bullet"/>
      <w:lvlText w:val="•"/>
      <w:lvlJc w:val="left"/>
      <w:pPr>
        <w:ind w:left="1496" w:hanging="95"/>
      </w:pPr>
      <w:rPr>
        <w:rFonts w:hint="default"/>
        <w:lang w:val="en-US" w:eastAsia="en-US" w:bidi="ar-SA"/>
      </w:rPr>
    </w:lvl>
    <w:lvl w:ilvl="4" w:tplc="290E7D72">
      <w:numFmt w:val="bullet"/>
      <w:lvlText w:val="•"/>
      <w:lvlJc w:val="left"/>
      <w:pPr>
        <w:ind w:left="1968" w:hanging="95"/>
      </w:pPr>
      <w:rPr>
        <w:rFonts w:hint="default"/>
        <w:lang w:val="en-US" w:eastAsia="en-US" w:bidi="ar-SA"/>
      </w:rPr>
    </w:lvl>
    <w:lvl w:ilvl="5" w:tplc="E19A7F24">
      <w:numFmt w:val="bullet"/>
      <w:lvlText w:val="•"/>
      <w:lvlJc w:val="left"/>
      <w:pPr>
        <w:ind w:left="2441" w:hanging="95"/>
      </w:pPr>
      <w:rPr>
        <w:rFonts w:hint="default"/>
        <w:lang w:val="en-US" w:eastAsia="en-US" w:bidi="ar-SA"/>
      </w:rPr>
    </w:lvl>
    <w:lvl w:ilvl="6" w:tplc="06787B70">
      <w:numFmt w:val="bullet"/>
      <w:lvlText w:val="•"/>
      <w:lvlJc w:val="left"/>
      <w:pPr>
        <w:ind w:left="2913" w:hanging="95"/>
      </w:pPr>
      <w:rPr>
        <w:rFonts w:hint="default"/>
        <w:lang w:val="en-US" w:eastAsia="en-US" w:bidi="ar-SA"/>
      </w:rPr>
    </w:lvl>
    <w:lvl w:ilvl="7" w:tplc="EF4E19B0">
      <w:numFmt w:val="bullet"/>
      <w:lvlText w:val="•"/>
      <w:lvlJc w:val="left"/>
      <w:pPr>
        <w:ind w:left="3385" w:hanging="95"/>
      </w:pPr>
      <w:rPr>
        <w:rFonts w:hint="default"/>
        <w:lang w:val="en-US" w:eastAsia="en-US" w:bidi="ar-SA"/>
      </w:rPr>
    </w:lvl>
    <w:lvl w:ilvl="8" w:tplc="D85AB74A">
      <w:numFmt w:val="bullet"/>
      <w:lvlText w:val="•"/>
      <w:lvlJc w:val="left"/>
      <w:pPr>
        <w:ind w:left="3857" w:hanging="95"/>
      </w:pPr>
      <w:rPr>
        <w:rFonts w:hint="default"/>
        <w:lang w:val="en-US" w:eastAsia="en-US" w:bidi="ar-SA"/>
      </w:rPr>
    </w:lvl>
  </w:abstractNum>
  <w:abstractNum w:abstractNumId="57" w15:restartNumberingAfterBreak="0">
    <w:nsid w:val="11F046C0"/>
    <w:multiLevelType w:val="hybridMultilevel"/>
    <w:tmpl w:val="C8CE0DA4"/>
    <w:lvl w:ilvl="0" w:tplc="8F96F370">
      <w:numFmt w:val="bullet"/>
      <w:lvlText w:val="•"/>
      <w:lvlJc w:val="left"/>
      <w:pPr>
        <w:ind w:left="87" w:hanging="60"/>
      </w:pPr>
      <w:rPr>
        <w:rFonts w:ascii="Arial" w:eastAsia="Arial" w:hAnsi="Arial" w:cs="Arial" w:hint="default"/>
        <w:color w:val="231F20"/>
        <w:w w:val="92"/>
        <w:sz w:val="16"/>
        <w:szCs w:val="16"/>
        <w:lang w:val="en-US" w:eastAsia="en-US" w:bidi="ar-SA"/>
      </w:rPr>
    </w:lvl>
    <w:lvl w:ilvl="1" w:tplc="AD263CD8">
      <w:numFmt w:val="bullet"/>
      <w:lvlText w:val="•"/>
      <w:lvlJc w:val="left"/>
      <w:pPr>
        <w:ind w:left="554" w:hanging="60"/>
      </w:pPr>
      <w:rPr>
        <w:rFonts w:hint="default"/>
        <w:lang w:val="en-US" w:eastAsia="en-US" w:bidi="ar-SA"/>
      </w:rPr>
    </w:lvl>
    <w:lvl w:ilvl="2" w:tplc="8968DDF0">
      <w:numFmt w:val="bullet"/>
      <w:lvlText w:val="•"/>
      <w:lvlJc w:val="left"/>
      <w:pPr>
        <w:ind w:left="1029" w:hanging="60"/>
      </w:pPr>
      <w:rPr>
        <w:rFonts w:hint="default"/>
        <w:lang w:val="en-US" w:eastAsia="en-US" w:bidi="ar-SA"/>
      </w:rPr>
    </w:lvl>
    <w:lvl w:ilvl="3" w:tplc="D4683012">
      <w:numFmt w:val="bullet"/>
      <w:lvlText w:val="•"/>
      <w:lvlJc w:val="left"/>
      <w:pPr>
        <w:ind w:left="1504" w:hanging="60"/>
      </w:pPr>
      <w:rPr>
        <w:rFonts w:hint="default"/>
        <w:lang w:val="en-US" w:eastAsia="en-US" w:bidi="ar-SA"/>
      </w:rPr>
    </w:lvl>
    <w:lvl w:ilvl="4" w:tplc="6C78A458">
      <w:numFmt w:val="bullet"/>
      <w:lvlText w:val="•"/>
      <w:lvlJc w:val="left"/>
      <w:pPr>
        <w:ind w:left="1979" w:hanging="60"/>
      </w:pPr>
      <w:rPr>
        <w:rFonts w:hint="default"/>
        <w:lang w:val="en-US" w:eastAsia="en-US" w:bidi="ar-SA"/>
      </w:rPr>
    </w:lvl>
    <w:lvl w:ilvl="5" w:tplc="67F45C38">
      <w:numFmt w:val="bullet"/>
      <w:lvlText w:val="•"/>
      <w:lvlJc w:val="left"/>
      <w:pPr>
        <w:ind w:left="2454" w:hanging="60"/>
      </w:pPr>
      <w:rPr>
        <w:rFonts w:hint="default"/>
        <w:lang w:val="en-US" w:eastAsia="en-US" w:bidi="ar-SA"/>
      </w:rPr>
    </w:lvl>
    <w:lvl w:ilvl="6" w:tplc="4C1E68B4">
      <w:numFmt w:val="bullet"/>
      <w:lvlText w:val="•"/>
      <w:lvlJc w:val="left"/>
      <w:pPr>
        <w:ind w:left="2929" w:hanging="60"/>
      </w:pPr>
      <w:rPr>
        <w:rFonts w:hint="default"/>
        <w:lang w:val="en-US" w:eastAsia="en-US" w:bidi="ar-SA"/>
      </w:rPr>
    </w:lvl>
    <w:lvl w:ilvl="7" w:tplc="3334C92E">
      <w:numFmt w:val="bullet"/>
      <w:lvlText w:val="•"/>
      <w:lvlJc w:val="left"/>
      <w:pPr>
        <w:ind w:left="3404" w:hanging="60"/>
      </w:pPr>
      <w:rPr>
        <w:rFonts w:hint="default"/>
        <w:lang w:val="en-US" w:eastAsia="en-US" w:bidi="ar-SA"/>
      </w:rPr>
    </w:lvl>
    <w:lvl w:ilvl="8" w:tplc="7EE0C880">
      <w:numFmt w:val="bullet"/>
      <w:lvlText w:val="•"/>
      <w:lvlJc w:val="left"/>
      <w:pPr>
        <w:ind w:left="3879" w:hanging="60"/>
      </w:pPr>
      <w:rPr>
        <w:rFonts w:hint="default"/>
        <w:lang w:val="en-US" w:eastAsia="en-US" w:bidi="ar-SA"/>
      </w:rPr>
    </w:lvl>
  </w:abstractNum>
  <w:abstractNum w:abstractNumId="58" w15:restartNumberingAfterBreak="0">
    <w:nsid w:val="122D777F"/>
    <w:multiLevelType w:val="hybridMultilevel"/>
    <w:tmpl w:val="45F0798A"/>
    <w:lvl w:ilvl="0" w:tplc="2C16BB80">
      <w:numFmt w:val="bullet"/>
      <w:lvlText w:val="•"/>
      <w:lvlJc w:val="left"/>
      <w:pPr>
        <w:ind w:left="85" w:hanging="101"/>
      </w:pPr>
      <w:rPr>
        <w:rFonts w:ascii="Arial" w:eastAsia="Arial" w:hAnsi="Arial" w:cs="Arial" w:hint="default"/>
        <w:color w:val="231F20"/>
        <w:w w:val="89"/>
        <w:sz w:val="18"/>
        <w:szCs w:val="18"/>
        <w:lang w:val="en-US" w:eastAsia="en-US" w:bidi="ar-SA"/>
      </w:rPr>
    </w:lvl>
    <w:lvl w:ilvl="1" w:tplc="D42E76D2">
      <w:numFmt w:val="bullet"/>
      <w:lvlText w:val="•"/>
      <w:lvlJc w:val="left"/>
      <w:pPr>
        <w:ind w:left="539" w:hanging="101"/>
      </w:pPr>
      <w:rPr>
        <w:rFonts w:hint="default"/>
        <w:lang w:val="en-US" w:eastAsia="en-US" w:bidi="ar-SA"/>
      </w:rPr>
    </w:lvl>
    <w:lvl w:ilvl="2" w:tplc="B8AAC3AA">
      <w:numFmt w:val="bullet"/>
      <w:lvlText w:val="•"/>
      <w:lvlJc w:val="left"/>
      <w:pPr>
        <w:ind w:left="999" w:hanging="101"/>
      </w:pPr>
      <w:rPr>
        <w:rFonts w:hint="default"/>
        <w:lang w:val="en-US" w:eastAsia="en-US" w:bidi="ar-SA"/>
      </w:rPr>
    </w:lvl>
    <w:lvl w:ilvl="3" w:tplc="E1260B84">
      <w:numFmt w:val="bullet"/>
      <w:lvlText w:val="•"/>
      <w:lvlJc w:val="left"/>
      <w:pPr>
        <w:ind w:left="1459" w:hanging="101"/>
      </w:pPr>
      <w:rPr>
        <w:rFonts w:hint="default"/>
        <w:lang w:val="en-US" w:eastAsia="en-US" w:bidi="ar-SA"/>
      </w:rPr>
    </w:lvl>
    <w:lvl w:ilvl="4" w:tplc="3E64FF12">
      <w:numFmt w:val="bullet"/>
      <w:lvlText w:val="•"/>
      <w:lvlJc w:val="left"/>
      <w:pPr>
        <w:ind w:left="1919" w:hanging="101"/>
      </w:pPr>
      <w:rPr>
        <w:rFonts w:hint="default"/>
        <w:lang w:val="en-US" w:eastAsia="en-US" w:bidi="ar-SA"/>
      </w:rPr>
    </w:lvl>
    <w:lvl w:ilvl="5" w:tplc="DA42C0A6">
      <w:numFmt w:val="bullet"/>
      <w:lvlText w:val="•"/>
      <w:lvlJc w:val="left"/>
      <w:pPr>
        <w:ind w:left="2379" w:hanging="101"/>
      </w:pPr>
      <w:rPr>
        <w:rFonts w:hint="default"/>
        <w:lang w:val="en-US" w:eastAsia="en-US" w:bidi="ar-SA"/>
      </w:rPr>
    </w:lvl>
    <w:lvl w:ilvl="6" w:tplc="4D4E34C4">
      <w:numFmt w:val="bullet"/>
      <w:lvlText w:val="•"/>
      <w:lvlJc w:val="left"/>
      <w:pPr>
        <w:ind w:left="2839" w:hanging="101"/>
      </w:pPr>
      <w:rPr>
        <w:rFonts w:hint="default"/>
        <w:lang w:val="en-US" w:eastAsia="en-US" w:bidi="ar-SA"/>
      </w:rPr>
    </w:lvl>
    <w:lvl w:ilvl="7" w:tplc="C798B42A">
      <w:numFmt w:val="bullet"/>
      <w:lvlText w:val="•"/>
      <w:lvlJc w:val="left"/>
      <w:pPr>
        <w:ind w:left="3299" w:hanging="101"/>
      </w:pPr>
      <w:rPr>
        <w:rFonts w:hint="default"/>
        <w:lang w:val="en-US" w:eastAsia="en-US" w:bidi="ar-SA"/>
      </w:rPr>
    </w:lvl>
    <w:lvl w:ilvl="8" w:tplc="31226008">
      <w:numFmt w:val="bullet"/>
      <w:lvlText w:val="•"/>
      <w:lvlJc w:val="left"/>
      <w:pPr>
        <w:ind w:left="3759" w:hanging="101"/>
      </w:pPr>
      <w:rPr>
        <w:rFonts w:hint="default"/>
        <w:lang w:val="en-US" w:eastAsia="en-US" w:bidi="ar-SA"/>
      </w:rPr>
    </w:lvl>
  </w:abstractNum>
  <w:abstractNum w:abstractNumId="59" w15:restartNumberingAfterBreak="0">
    <w:nsid w:val="122F4384"/>
    <w:multiLevelType w:val="hybridMultilevel"/>
    <w:tmpl w:val="A0685726"/>
    <w:lvl w:ilvl="0" w:tplc="D8B4FF1A">
      <w:numFmt w:val="bullet"/>
      <w:lvlText w:val="•"/>
      <w:lvlJc w:val="left"/>
      <w:pPr>
        <w:ind w:left="226" w:hanging="116"/>
      </w:pPr>
      <w:rPr>
        <w:rFonts w:ascii="Arial" w:eastAsia="Arial" w:hAnsi="Arial" w:cs="Arial" w:hint="default"/>
        <w:color w:val="231F20"/>
        <w:w w:val="108"/>
        <w:sz w:val="17"/>
        <w:szCs w:val="17"/>
        <w:lang w:val="en-US" w:eastAsia="en-US" w:bidi="ar-SA"/>
      </w:rPr>
    </w:lvl>
    <w:lvl w:ilvl="1" w:tplc="1F52D610">
      <w:numFmt w:val="bullet"/>
      <w:lvlText w:val="•"/>
      <w:lvlJc w:val="left"/>
      <w:pPr>
        <w:ind w:left="1055" w:hanging="116"/>
      </w:pPr>
      <w:rPr>
        <w:rFonts w:hint="default"/>
        <w:lang w:val="en-US" w:eastAsia="en-US" w:bidi="ar-SA"/>
      </w:rPr>
    </w:lvl>
    <w:lvl w:ilvl="2" w:tplc="BBF0812E">
      <w:numFmt w:val="bullet"/>
      <w:lvlText w:val="•"/>
      <w:lvlJc w:val="left"/>
      <w:pPr>
        <w:ind w:left="1890" w:hanging="116"/>
      </w:pPr>
      <w:rPr>
        <w:rFonts w:hint="default"/>
        <w:lang w:val="en-US" w:eastAsia="en-US" w:bidi="ar-SA"/>
      </w:rPr>
    </w:lvl>
    <w:lvl w:ilvl="3" w:tplc="63A4F51E">
      <w:numFmt w:val="bullet"/>
      <w:lvlText w:val="•"/>
      <w:lvlJc w:val="left"/>
      <w:pPr>
        <w:ind w:left="2725" w:hanging="116"/>
      </w:pPr>
      <w:rPr>
        <w:rFonts w:hint="default"/>
        <w:lang w:val="en-US" w:eastAsia="en-US" w:bidi="ar-SA"/>
      </w:rPr>
    </w:lvl>
    <w:lvl w:ilvl="4" w:tplc="45846F3C">
      <w:numFmt w:val="bullet"/>
      <w:lvlText w:val="•"/>
      <w:lvlJc w:val="left"/>
      <w:pPr>
        <w:ind w:left="3561" w:hanging="116"/>
      </w:pPr>
      <w:rPr>
        <w:rFonts w:hint="default"/>
        <w:lang w:val="en-US" w:eastAsia="en-US" w:bidi="ar-SA"/>
      </w:rPr>
    </w:lvl>
    <w:lvl w:ilvl="5" w:tplc="E9E0C54E">
      <w:numFmt w:val="bullet"/>
      <w:lvlText w:val="•"/>
      <w:lvlJc w:val="left"/>
      <w:pPr>
        <w:ind w:left="4396" w:hanging="116"/>
      </w:pPr>
      <w:rPr>
        <w:rFonts w:hint="default"/>
        <w:lang w:val="en-US" w:eastAsia="en-US" w:bidi="ar-SA"/>
      </w:rPr>
    </w:lvl>
    <w:lvl w:ilvl="6" w:tplc="CC323AE0">
      <w:numFmt w:val="bullet"/>
      <w:lvlText w:val="•"/>
      <w:lvlJc w:val="left"/>
      <w:pPr>
        <w:ind w:left="5231" w:hanging="116"/>
      </w:pPr>
      <w:rPr>
        <w:rFonts w:hint="default"/>
        <w:lang w:val="en-US" w:eastAsia="en-US" w:bidi="ar-SA"/>
      </w:rPr>
    </w:lvl>
    <w:lvl w:ilvl="7" w:tplc="0AAE341A">
      <w:numFmt w:val="bullet"/>
      <w:lvlText w:val="•"/>
      <w:lvlJc w:val="left"/>
      <w:pPr>
        <w:ind w:left="6067" w:hanging="116"/>
      </w:pPr>
      <w:rPr>
        <w:rFonts w:hint="default"/>
        <w:lang w:val="en-US" w:eastAsia="en-US" w:bidi="ar-SA"/>
      </w:rPr>
    </w:lvl>
    <w:lvl w:ilvl="8" w:tplc="584CC308">
      <w:numFmt w:val="bullet"/>
      <w:lvlText w:val="•"/>
      <w:lvlJc w:val="left"/>
      <w:pPr>
        <w:ind w:left="6902" w:hanging="116"/>
      </w:pPr>
      <w:rPr>
        <w:rFonts w:hint="default"/>
        <w:lang w:val="en-US" w:eastAsia="en-US" w:bidi="ar-SA"/>
      </w:rPr>
    </w:lvl>
  </w:abstractNum>
  <w:abstractNum w:abstractNumId="60" w15:restartNumberingAfterBreak="0">
    <w:nsid w:val="125915FF"/>
    <w:multiLevelType w:val="hybridMultilevel"/>
    <w:tmpl w:val="04F0A6CA"/>
    <w:lvl w:ilvl="0" w:tplc="13BEE046">
      <w:numFmt w:val="bullet"/>
      <w:lvlText w:val="•"/>
      <w:lvlJc w:val="left"/>
      <w:pPr>
        <w:ind w:left="84" w:hanging="90"/>
      </w:pPr>
      <w:rPr>
        <w:rFonts w:ascii="Arial" w:eastAsia="Arial" w:hAnsi="Arial" w:cs="Arial" w:hint="default"/>
        <w:color w:val="231F20"/>
        <w:w w:val="74"/>
        <w:sz w:val="21"/>
        <w:szCs w:val="21"/>
        <w:lang w:val="en-US" w:eastAsia="en-US" w:bidi="ar-SA"/>
      </w:rPr>
    </w:lvl>
    <w:lvl w:ilvl="1" w:tplc="95E26F6C">
      <w:numFmt w:val="bullet"/>
      <w:lvlText w:val="•"/>
      <w:lvlJc w:val="left"/>
      <w:pPr>
        <w:ind w:left="528" w:hanging="90"/>
      </w:pPr>
      <w:rPr>
        <w:rFonts w:hint="default"/>
        <w:lang w:val="en-US" w:eastAsia="en-US" w:bidi="ar-SA"/>
      </w:rPr>
    </w:lvl>
    <w:lvl w:ilvl="2" w:tplc="142899A2">
      <w:numFmt w:val="bullet"/>
      <w:lvlText w:val="•"/>
      <w:lvlJc w:val="left"/>
      <w:pPr>
        <w:ind w:left="977" w:hanging="90"/>
      </w:pPr>
      <w:rPr>
        <w:rFonts w:hint="default"/>
        <w:lang w:val="en-US" w:eastAsia="en-US" w:bidi="ar-SA"/>
      </w:rPr>
    </w:lvl>
    <w:lvl w:ilvl="3" w:tplc="54E2F852">
      <w:numFmt w:val="bullet"/>
      <w:lvlText w:val="•"/>
      <w:lvlJc w:val="left"/>
      <w:pPr>
        <w:ind w:left="1426" w:hanging="90"/>
      </w:pPr>
      <w:rPr>
        <w:rFonts w:hint="default"/>
        <w:lang w:val="en-US" w:eastAsia="en-US" w:bidi="ar-SA"/>
      </w:rPr>
    </w:lvl>
    <w:lvl w:ilvl="4" w:tplc="F5C4E934">
      <w:numFmt w:val="bullet"/>
      <w:lvlText w:val="•"/>
      <w:lvlJc w:val="left"/>
      <w:pPr>
        <w:ind w:left="1875" w:hanging="90"/>
      </w:pPr>
      <w:rPr>
        <w:rFonts w:hint="default"/>
        <w:lang w:val="en-US" w:eastAsia="en-US" w:bidi="ar-SA"/>
      </w:rPr>
    </w:lvl>
    <w:lvl w:ilvl="5" w:tplc="0AC80EDC">
      <w:numFmt w:val="bullet"/>
      <w:lvlText w:val="•"/>
      <w:lvlJc w:val="left"/>
      <w:pPr>
        <w:ind w:left="2324" w:hanging="90"/>
      </w:pPr>
      <w:rPr>
        <w:rFonts w:hint="default"/>
        <w:lang w:val="en-US" w:eastAsia="en-US" w:bidi="ar-SA"/>
      </w:rPr>
    </w:lvl>
    <w:lvl w:ilvl="6" w:tplc="75EE8C04">
      <w:numFmt w:val="bullet"/>
      <w:lvlText w:val="•"/>
      <w:lvlJc w:val="left"/>
      <w:pPr>
        <w:ind w:left="2773" w:hanging="90"/>
      </w:pPr>
      <w:rPr>
        <w:rFonts w:hint="default"/>
        <w:lang w:val="en-US" w:eastAsia="en-US" w:bidi="ar-SA"/>
      </w:rPr>
    </w:lvl>
    <w:lvl w:ilvl="7" w:tplc="DB7A6B7E">
      <w:numFmt w:val="bullet"/>
      <w:lvlText w:val="•"/>
      <w:lvlJc w:val="left"/>
      <w:pPr>
        <w:ind w:left="3222" w:hanging="90"/>
      </w:pPr>
      <w:rPr>
        <w:rFonts w:hint="default"/>
        <w:lang w:val="en-US" w:eastAsia="en-US" w:bidi="ar-SA"/>
      </w:rPr>
    </w:lvl>
    <w:lvl w:ilvl="8" w:tplc="262A696C">
      <w:numFmt w:val="bullet"/>
      <w:lvlText w:val="•"/>
      <w:lvlJc w:val="left"/>
      <w:pPr>
        <w:ind w:left="3671" w:hanging="90"/>
      </w:pPr>
      <w:rPr>
        <w:rFonts w:hint="default"/>
        <w:lang w:val="en-US" w:eastAsia="en-US" w:bidi="ar-SA"/>
      </w:rPr>
    </w:lvl>
  </w:abstractNum>
  <w:abstractNum w:abstractNumId="61" w15:restartNumberingAfterBreak="0">
    <w:nsid w:val="128D5960"/>
    <w:multiLevelType w:val="hybridMultilevel"/>
    <w:tmpl w:val="17FEE890"/>
    <w:lvl w:ilvl="0" w:tplc="9FF03616">
      <w:numFmt w:val="bullet"/>
      <w:lvlText w:val="•"/>
      <w:lvlJc w:val="left"/>
      <w:pPr>
        <w:ind w:left="154" w:hanging="66"/>
      </w:pPr>
      <w:rPr>
        <w:rFonts w:ascii="Arial" w:eastAsia="Arial" w:hAnsi="Arial" w:cs="Arial" w:hint="default"/>
        <w:color w:val="231F20"/>
        <w:w w:val="58"/>
        <w:sz w:val="18"/>
        <w:szCs w:val="18"/>
        <w:lang w:val="en-US" w:eastAsia="en-US" w:bidi="ar-SA"/>
      </w:rPr>
    </w:lvl>
    <w:lvl w:ilvl="1" w:tplc="6DC493D4">
      <w:numFmt w:val="bullet"/>
      <w:lvlText w:val="•"/>
      <w:lvlJc w:val="left"/>
      <w:pPr>
        <w:ind w:left="216" w:hanging="66"/>
      </w:pPr>
      <w:rPr>
        <w:rFonts w:hint="default"/>
        <w:lang w:val="en-US" w:eastAsia="en-US" w:bidi="ar-SA"/>
      </w:rPr>
    </w:lvl>
    <w:lvl w:ilvl="2" w:tplc="90CC8B8E">
      <w:numFmt w:val="bullet"/>
      <w:lvlText w:val="•"/>
      <w:lvlJc w:val="left"/>
      <w:pPr>
        <w:ind w:left="273" w:hanging="66"/>
      </w:pPr>
      <w:rPr>
        <w:rFonts w:hint="default"/>
        <w:lang w:val="en-US" w:eastAsia="en-US" w:bidi="ar-SA"/>
      </w:rPr>
    </w:lvl>
    <w:lvl w:ilvl="3" w:tplc="4EDA9106">
      <w:numFmt w:val="bullet"/>
      <w:lvlText w:val="•"/>
      <w:lvlJc w:val="left"/>
      <w:pPr>
        <w:ind w:left="330" w:hanging="66"/>
      </w:pPr>
      <w:rPr>
        <w:rFonts w:hint="default"/>
        <w:lang w:val="en-US" w:eastAsia="en-US" w:bidi="ar-SA"/>
      </w:rPr>
    </w:lvl>
    <w:lvl w:ilvl="4" w:tplc="105E5286">
      <w:numFmt w:val="bullet"/>
      <w:lvlText w:val="•"/>
      <w:lvlJc w:val="left"/>
      <w:pPr>
        <w:ind w:left="386" w:hanging="66"/>
      </w:pPr>
      <w:rPr>
        <w:rFonts w:hint="default"/>
        <w:lang w:val="en-US" w:eastAsia="en-US" w:bidi="ar-SA"/>
      </w:rPr>
    </w:lvl>
    <w:lvl w:ilvl="5" w:tplc="5C8CEA5C">
      <w:numFmt w:val="bullet"/>
      <w:lvlText w:val="•"/>
      <w:lvlJc w:val="left"/>
      <w:pPr>
        <w:ind w:left="443" w:hanging="66"/>
      </w:pPr>
      <w:rPr>
        <w:rFonts w:hint="default"/>
        <w:lang w:val="en-US" w:eastAsia="en-US" w:bidi="ar-SA"/>
      </w:rPr>
    </w:lvl>
    <w:lvl w:ilvl="6" w:tplc="4E86D61A">
      <w:numFmt w:val="bullet"/>
      <w:lvlText w:val="•"/>
      <w:lvlJc w:val="left"/>
      <w:pPr>
        <w:ind w:left="500" w:hanging="66"/>
      </w:pPr>
      <w:rPr>
        <w:rFonts w:hint="default"/>
        <w:lang w:val="en-US" w:eastAsia="en-US" w:bidi="ar-SA"/>
      </w:rPr>
    </w:lvl>
    <w:lvl w:ilvl="7" w:tplc="1CF2B3B8">
      <w:numFmt w:val="bullet"/>
      <w:lvlText w:val="•"/>
      <w:lvlJc w:val="left"/>
      <w:pPr>
        <w:ind w:left="556" w:hanging="66"/>
      </w:pPr>
      <w:rPr>
        <w:rFonts w:hint="default"/>
        <w:lang w:val="en-US" w:eastAsia="en-US" w:bidi="ar-SA"/>
      </w:rPr>
    </w:lvl>
    <w:lvl w:ilvl="8" w:tplc="0AE8BA5A">
      <w:numFmt w:val="bullet"/>
      <w:lvlText w:val="•"/>
      <w:lvlJc w:val="left"/>
      <w:pPr>
        <w:ind w:left="613" w:hanging="66"/>
      </w:pPr>
      <w:rPr>
        <w:rFonts w:hint="default"/>
        <w:lang w:val="en-US" w:eastAsia="en-US" w:bidi="ar-SA"/>
      </w:rPr>
    </w:lvl>
  </w:abstractNum>
  <w:abstractNum w:abstractNumId="62" w15:restartNumberingAfterBreak="0">
    <w:nsid w:val="12B00FE9"/>
    <w:multiLevelType w:val="hybridMultilevel"/>
    <w:tmpl w:val="39AE0FDC"/>
    <w:lvl w:ilvl="0" w:tplc="E0F49710">
      <w:numFmt w:val="bullet"/>
      <w:lvlText w:val="•"/>
      <w:lvlJc w:val="left"/>
      <w:pPr>
        <w:ind w:left="88" w:hanging="95"/>
      </w:pPr>
      <w:rPr>
        <w:rFonts w:ascii="Arial" w:eastAsia="Arial" w:hAnsi="Arial" w:cs="Arial" w:hint="default"/>
        <w:color w:val="231F20"/>
        <w:w w:val="86"/>
        <w:sz w:val="19"/>
        <w:szCs w:val="19"/>
        <w:lang w:val="en-US" w:eastAsia="en-US" w:bidi="ar-SA"/>
      </w:rPr>
    </w:lvl>
    <w:lvl w:ilvl="1" w:tplc="D81080B8">
      <w:numFmt w:val="bullet"/>
      <w:lvlText w:val="•"/>
      <w:lvlJc w:val="left"/>
      <w:pPr>
        <w:ind w:left="550" w:hanging="95"/>
      </w:pPr>
      <w:rPr>
        <w:rFonts w:hint="default"/>
        <w:lang w:val="en-US" w:eastAsia="en-US" w:bidi="ar-SA"/>
      </w:rPr>
    </w:lvl>
    <w:lvl w:ilvl="2" w:tplc="8F04208E">
      <w:numFmt w:val="bullet"/>
      <w:lvlText w:val="•"/>
      <w:lvlJc w:val="left"/>
      <w:pPr>
        <w:ind w:left="1020" w:hanging="95"/>
      </w:pPr>
      <w:rPr>
        <w:rFonts w:hint="default"/>
        <w:lang w:val="en-US" w:eastAsia="en-US" w:bidi="ar-SA"/>
      </w:rPr>
    </w:lvl>
    <w:lvl w:ilvl="3" w:tplc="6DF2736C">
      <w:numFmt w:val="bullet"/>
      <w:lvlText w:val="•"/>
      <w:lvlJc w:val="left"/>
      <w:pPr>
        <w:ind w:left="1490" w:hanging="95"/>
      </w:pPr>
      <w:rPr>
        <w:rFonts w:hint="default"/>
        <w:lang w:val="en-US" w:eastAsia="en-US" w:bidi="ar-SA"/>
      </w:rPr>
    </w:lvl>
    <w:lvl w:ilvl="4" w:tplc="7C707678">
      <w:numFmt w:val="bullet"/>
      <w:lvlText w:val="•"/>
      <w:lvlJc w:val="left"/>
      <w:pPr>
        <w:ind w:left="1960" w:hanging="95"/>
      </w:pPr>
      <w:rPr>
        <w:rFonts w:hint="default"/>
        <w:lang w:val="en-US" w:eastAsia="en-US" w:bidi="ar-SA"/>
      </w:rPr>
    </w:lvl>
    <w:lvl w:ilvl="5" w:tplc="610EB3A0">
      <w:numFmt w:val="bullet"/>
      <w:lvlText w:val="•"/>
      <w:lvlJc w:val="left"/>
      <w:pPr>
        <w:ind w:left="2430" w:hanging="95"/>
      </w:pPr>
      <w:rPr>
        <w:rFonts w:hint="default"/>
        <w:lang w:val="en-US" w:eastAsia="en-US" w:bidi="ar-SA"/>
      </w:rPr>
    </w:lvl>
    <w:lvl w:ilvl="6" w:tplc="A7421CC8">
      <w:numFmt w:val="bullet"/>
      <w:lvlText w:val="•"/>
      <w:lvlJc w:val="left"/>
      <w:pPr>
        <w:ind w:left="2900" w:hanging="95"/>
      </w:pPr>
      <w:rPr>
        <w:rFonts w:hint="default"/>
        <w:lang w:val="en-US" w:eastAsia="en-US" w:bidi="ar-SA"/>
      </w:rPr>
    </w:lvl>
    <w:lvl w:ilvl="7" w:tplc="9D46F39E">
      <w:numFmt w:val="bullet"/>
      <w:lvlText w:val="•"/>
      <w:lvlJc w:val="left"/>
      <w:pPr>
        <w:ind w:left="3370" w:hanging="95"/>
      </w:pPr>
      <w:rPr>
        <w:rFonts w:hint="default"/>
        <w:lang w:val="en-US" w:eastAsia="en-US" w:bidi="ar-SA"/>
      </w:rPr>
    </w:lvl>
    <w:lvl w:ilvl="8" w:tplc="772C6A84">
      <w:numFmt w:val="bullet"/>
      <w:lvlText w:val="•"/>
      <w:lvlJc w:val="left"/>
      <w:pPr>
        <w:ind w:left="3840" w:hanging="95"/>
      </w:pPr>
      <w:rPr>
        <w:rFonts w:hint="default"/>
        <w:lang w:val="en-US" w:eastAsia="en-US" w:bidi="ar-SA"/>
      </w:rPr>
    </w:lvl>
  </w:abstractNum>
  <w:abstractNum w:abstractNumId="63" w15:restartNumberingAfterBreak="0">
    <w:nsid w:val="12B44805"/>
    <w:multiLevelType w:val="hybridMultilevel"/>
    <w:tmpl w:val="5F64E398"/>
    <w:lvl w:ilvl="0" w:tplc="CE9E007A">
      <w:numFmt w:val="bullet"/>
      <w:lvlText w:val="•"/>
      <w:lvlJc w:val="left"/>
      <w:pPr>
        <w:ind w:left="226" w:hanging="116"/>
      </w:pPr>
      <w:rPr>
        <w:rFonts w:ascii="Arial" w:eastAsia="Arial" w:hAnsi="Arial" w:cs="Arial" w:hint="default"/>
        <w:color w:val="231F20"/>
        <w:w w:val="108"/>
        <w:sz w:val="17"/>
        <w:szCs w:val="17"/>
        <w:lang w:val="en-US" w:eastAsia="en-US" w:bidi="ar-SA"/>
      </w:rPr>
    </w:lvl>
    <w:lvl w:ilvl="1" w:tplc="BEA68F84">
      <w:numFmt w:val="bullet"/>
      <w:lvlText w:val="•"/>
      <w:lvlJc w:val="left"/>
      <w:pPr>
        <w:ind w:left="1055" w:hanging="116"/>
      </w:pPr>
      <w:rPr>
        <w:rFonts w:hint="default"/>
        <w:lang w:val="en-US" w:eastAsia="en-US" w:bidi="ar-SA"/>
      </w:rPr>
    </w:lvl>
    <w:lvl w:ilvl="2" w:tplc="504000D6">
      <w:numFmt w:val="bullet"/>
      <w:lvlText w:val="•"/>
      <w:lvlJc w:val="left"/>
      <w:pPr>
        <w:ind w:left="1890" w:hanging="116"/>
      </w:pPr>
      <w:rPr>
        <w:rFonts w:hint="default"/>
        <w:lang w:val="en-US" w:eastAsia="en-US" w:bidi="ar-SA"/>
      </w:rPr>
    </w:lvl>
    <w:lvl w:ilvl="3" w:tplc="8FB22474">
      <w:numFmt w:val="bullet"/>
      <w:lvlText w:val="•"/>
      <w:lvlJc w:val="left"/>
      <w:pPr>
        <w:ind w:left="2725" w:hanging="116"/>
      </w:pPr>
      <w:rPr>
        <w:rFonts w:hint="default"/>
        <w:lang w:val="en-US" w:eastAsia="en-US" w:bidi="ar-SA"/>
      </w:rPr>
    </w:lvl>
    <w:lvl w:ilvl="4" w:tplc="F81831BA">
      <w:numFmt w:val="bullet"/>
      <w:lvlText w:val="•"/>
      <w:lvlJc w:val="left"/>
      <w:pPr>
        <w:ind w:left="3561" w:hanging="116"/>
      </w:pPr>
      <w:rPr>
        <w:rFonts w:hint="default"/>
        <w:lang w:val="en-US" w:eastAsia="en-US" w:bidi="ar-SA"/>
      </w:rPr>
    </w:lvl>
    <w:lvl w:ilvl="5" w:tplc="2E90A1FA">
      <w:numFmt w:val="bullet"/>
      <w:lvlText w:val="•"/>
      <w:lvlJc w:val="left"/>
      <w:pPr>
        <w:ind w:left="4396" w:hanging="116"/>
      </w:pPr>
      <w:rPr>
        <w:rFonts w:hint="default"/>
        <w:lang w:val="en-US" w:eastAsia="en-US" w:bidi="ar-SA"/>
      </w:rPr>
    </w:lvl>
    <w:lvl w:ilvl="6" w:tplc="79A65D5E">
      <w:numFmt w:val="bullet"/>
      <w:lvlText w:val="•"/>
      <w:lvlJc w:val="left"/>
      <w:pPr>
        <w:ind w:left="5231" w:hanging="116"/>
      </w:pPr>
      <w:rPr>
        <w:rFonts w:hint="default"/>
        <w:lang w:val="en-US" w:eastAsia="en-US" w:bidi="ar-SA"/>
      </w:rPr>
    </w:lvl>
    <w:lvl w:ilvl="7" w:tplc="7422BA4C">
      <w:numFmt w:val="bullet"/>
      <w:lvlText w:val="•"/>
      <w:lvlJc w:val="left"/>
      <w:pPr>
        <w:ind w:left="6067" w:hanging="116"/>
      </w:pPr>
      <w:rPr>
        <w:rFonts w:hint="default"/>
        <w:lang w:val="en-US" w:eastAsia="en-US" w:bidi="ar-SA"/>
      </w:rPr>
    </w:lvl>
    <w:lvl w:ilvl="8" w:tplc="67D249EE">
      <w:numFmt w:val="bullet"/>
      <w:lvlText w:val="•"/>
      <w:lvlJc w:val="left"/>
      <w:pPr>
        <w:ind w:left="6902" w:hanging="116"/>
      </w:pPr>
      <w:rPr>
        <w:rFonts w:hint="default"/>
        <w:lang w:val="en-US" w:eastAsia="en-US" w:bidi="ar-SA"/>
      </w:rPr>
    </w:lvl>
  </w:abstractNum>
  <w:abstractNum w:abstractNumId="64" w15:restartNumberingAfterBreak="0">
    <w:nsid w:val="12BA124E"/>
    <w:multiLevelType w:val="hybridMultilevel"/>
    <w:tmpl w:val="E3EEC424"/>
    <w:lvl w:ilvl="0" w:tplc="4ECC6024">
      <w:numFmt w:val="bullet"/>
      <w:lvlText w:val="•"/>
      <w:lvlJc w:val="left"/>
      <w:pPr>
        <w:ind w:left="86" w:hanging="103"/>
      </w:pPr>
      <w:rPr>
        <w:rFonts w:ascii="Arial" w:eastAsia="Arial" w:hAnsi="Arial" w:cs="Arial" w:hint="default"/>
        <w:color w:val="231F20"/>
        <w:w w:val="90"/>
        <w:sz w:val="18"/>
        <w:szCs w:val="18"/>
        <w:lang w:val="en-US" w:eastAsia="en-US" w:bidi="ar-SA"/>
      </w:rPr>
    </w:lvl>
    <w:lvl w:ilvl="1" w:tplc="A13E5A3A">
      <w:numFmt w:val="bullet"/>
      <w:lvlText w:val="•"/>
      <w:lvlJc w:val="left"/>
      <w:pPr>
        <w:ind w:left="545" w:hanging="103"/>
      </w:pPr>
      <w:rPr>
        <w:rFonts w:hint="default"/>
        <w:lang w:val="en-US" w:eastAsia="en-US" w:bidi="ar-SA"/>
      </w:rPr>
    </w:lvl>
    <w:lvl w:ilvl="2" w:tplc="D13687CA">
      <w:numFmt w:val="bullet"/>
      <w:lvlText w:val="•"/>
      <w:lvlJc w:val="left"/>
      <w:pPr>
        <w:ind w:left="1010" w:hanging="103"/>
      </w:pPr>
      <w:rPr>
        <w:rFonts w:hint="default"/>
        <w:lang w:val="en-US" w:eastAsia="en-US" w:bidi="ar-SA"/>
      </w:rPr>
    </w:lvl>
    <w:lvl w:ilvl="3" w:tplc="EB56C6FE">
      <w:numFmt w:val="bullet"/>
      <w:lvlText w:val="•"/>
      <w:lvlJc w:val="left"/>
      <w:pPr>
        <w:ind w:left="1475" w:hanging="103"/>
      </w:pPr>
      <w:rPr>
        <w:rFonts w:hint="default"/>
        <w:lang w:val="en-US" w:eastAsia="en-US" w:bidi="ar-SA"/>
      </w:rPr>
    </w:lvl>
    <w:lvl w:ilvl="4" w:tplc="B852C530">
      <w:numFmt w:val="bullet"/>
      <w:lvlText w:val="•"/>
      <w:lvlJc w:val="left"/>
      <w:pPr>
        <w:ind w:left="1940" w:hanging="103"/>
      </w:pPr>
      <w:rPr>
        <w:rFonts w:hint="default"/>
        <w:lang w:val="en-US" w:eastAsia="en-US" w:bidi="ar-SA"/>
      </w:rPr>
    </w:lvl>
    <w:lvl w:ilvl="5" w:tplc="5DBEB47A">
      <w:numFmt w:val="bullet"/>
      <w:lvlText w:val="•"/>
      <w:lvlJc w:val="left"/>
      <w:pPr>
        <w:ind w:left="2406" w:hanging="103"/>
      </w:pPr>
      <w:rPr>
        <w:rFonts w:hint="default"/>
        <w:lang w:val="en-US" w:eastAsia="en-US" w:bidi="ar-SA"/>
      </w:rPr>
    </w:lvl>
    <w:lvl w:ilvl="6" w:tplc="2C367128">
      <w:numFmt w:val="bullet"/>
      <w:lvlText w:val="•"/>
      <w:lvlJc w:val="left"/>
      <w:pPr>
        <w:ind w:left="2871" w:hanging="103"/>
      </w:pPr>
      <w:rPr>
        <w:rFonts w:hint="default"/>
        <w:lang w:val="en-US" w:eastAsia="en-US" w:bidi="ar-SA"/>
      </w:rPr>
    </w:lvl>
    <w:lvl w:ilvl="7" w:tplc="77521764">
      <w:numFmt w:val="bullet"/>
      <w:lvlText w:val="•"/>
      <w:lvlJc w:val="left"/>
      <w:pPr>
        <w:ind w:left="3336" w:hanging="103"/>
      </w:pPr>
      <w:rPr>
        <w:rFonts w:hint="default"/>
        <w:lang w:val="en-US" w:eastAsia="en-US" w:bidi="ar-SA"/>
      </w:rPr>
    </w:lvl>
    <w:lvl w:ilvl="8" w:tplc="A002DF12">
      <w:numFmt w:val="bullet"/>
      <w:lvlText w:val="•"/>
      <w:lvlJc w:val="left"/>
      <w:pPr>
        <w:ind w:left="3801" w:hanging="103"/>
      </w:pPr>
      <w:rPr>
        <w:rFonts w:hint="default"/>
        <w:lang w:val="en-US" w:eastAsia="en-US" w:bidi="ar-SA"/>
      </w:rPr>
    </w:lvl>
  </w:abstractNum>
  <w:abstractNum w:abstractNumId="65" w15:restartNumberingAfterBreak="0">
    <w:nsid w:val="12E62CC9"/>
    <w:multiLevelType w:val="hybridMultilevel"/>
    <w:tmpl w:val="AF4CABA2"/>
    <w:lvl w:ilvl="0" w:tplc="DD4E7BFA">
      <w:numFmt w:val="bullet"/>
      <w:lvlText w:val="•"/>
      <w:lvlJc w:val="left"/>
      <w:pPr>
        <w:ind w:left="88" w:hanging="103"/>
      </w:pPr>
      <w:rPr>
        <w:rFonts w:ascii="Arial" w:eastAsia="Arial" w:hAnsi="Arial" w:cs="Arial" w:hint="default"/>
        <w:color w:val="231F20"/>
        <w:w w:val="90"/>
        <w:sz w:val="18"/>
        <w:szCs w:val="18"/>
        <w:lang w:val="en-US" w:eastAsia="en-US" w:bidi="ar-SA"/>
      </w:rPr>
    </w:lvl>
    <w:lvl w:ilvl="1" w:tplc="CA6661D0">
      <w:numFmt w:val="bullet"/>
      <w:lvlText w:val="•"/>
      <w:lvlJc w:val="left"/>
      <w:pPr>
        <w:ind w:left="547" w:hanging="103"/>
      </w:pPr>
      <w:rPr>
        <w:rFonts w:hint="default"/>
        <w:lang w:val="en-US" w:eastAsia="en-US" w:bidi="ar-SA"/>
      </w:rPr>
    </w:lvl>
    <w:lvl w:ilvl="2" w:tplc="BECC0D6E">
      <w:numFmt w:val="bullet"/>
      <w:lvlText w:val="•"/>
      <w:lvlJc w:val="left"/>
      <w:pPr>
        <w:ind w:left="1015" w:hanging="103"/>
      </w:pPr>
      <w:rPr>
        <w:rFonts w:hint="default"/>
        <w:lang w:val="en-US" w:eastAsia="en-US" w:bidi="ar-SA"/>
      </w:rPr>
    </w:lvl>
    <w:lvl w:ilvl="3" w:tplc="B1C8F9C8">
      <w:numFmt w:val="bullet"/>
      <w:lvlText w:val="•"/>
      <w:lvlJc w:val="left"/>
      <w:pPr>
        <w:ind w:left="1482" w:hanging="103"/>
      </w:pPr>
      <w:rPr>
        <w:rFonts w:hint="default"/>
        <w:lang w:val="en-US" w:eastAsia="en-US" w:bidi="ar-SA"/>
      </w:rPr>
    </w:lvl>
    <w:lvl w:ilvl="4" w:tplc="1C1014B6">
      <w:numFmt w:val="bullet"/>
      <w:lvlText w:val="•"/>
      <w:lvlJc w:val="left"/>
      <w:pPr>
        <w:ind w:left="1950" w:hanging="103"/>
      </w:pPr>
      <w:rPr>
        <w:rFonts w:hint="default"/>
        <w:lang w:val="en-US" w:eastAsia="en-US" w:bidi="ar-SA"/>
      </w:rPr>
    </w:lvl>
    <w:lvl w:ilvl="5" w:tplc="E9261F4A">
      <w:numFmt w:val="bullet"/>
      <w:lvlText w:val="•"/>
      <w:lvlJc w:val="left"/>
      <w:pPr>
        <w:ind w:left="2418" w:hanging="103"/>
      </w:pPr>
      <w:rPr>
        <w:rFonts w:hint="default"/>
        <w:lang w:val="en-US" w:eastAsia="en-US" w:bidi="ar-SA"/>
      </w:rPr>
    </w:lvl>
    <w:lvl w:ilvl="6" w:tplc="9FBEAE4C">
      <w:numFmt w:val="bullet"/>
      <w:lvlText w:val="•"/>
      <w:lvlJc w:val="left"/>
      <w:pPr>
        <w:ind w:left="2885" w:hanging="103"/>
      </w:pPr>
      <w:rPr>
        <w:rFonts w:hint="default"/>
        <w:lang w:val="en-US" w:eastAsia="en-US" w:bidi="ar-SA"/>
      </w:rPr>
    </w:lvl>
    <w:lvl w:ilvl="7" w:tplc="16CC14AC">
      <w:numFmt w:val="bullet"/>
      <w:lvlText w:val="•"/>
      <w:lvlJc w:val="left"/>
      <w:pPr>
        <w:ind w:left="3353" w:hanging="103"/>
      </w:pPr>
      <w:rPr>
        <w:rFonts w:hint="default"/>
        <w:lang w:val="en-US" w:eastAsia="en-US" w:bidi="ar-SA"/>
      </w:rPr>
    </w:lvl>
    <w:lvl w:ilvl="8" w:tplc="7B62BA9C">
      <w:numFmt w:val="bullet"/>
      <w:lvlText w:val="•"/>
      <w:lvlJc w:val="left"/>
      <w:pPr>
        <w:ind w:left="3820" w:hanging="103"/>
      </w:pPr>
      <w:rPr>
        <w:rFonts w:hint="default"/>
        <w:lang w:val="en-US" w:eastAsia="en-US" w:bidi="ar-SA"/>
      </w:rPr>
    </w:lvl>
  </w:abstractNum>
  <w:abstractNum w:abstractNumId="66" w15:restartNumberingAfterBreak="0">
    <w:nsid w:val="12EB68F8"/>
    <w:multiLevelType w:val="hybridMultilevel"/>
    <w:tmpl w:val="95600C36"/>
    <w:lvl w:ilvl="0" w:tplc="F31CFCC2">
      <w:numFmt w:val="bullet"/>
      <w:lvlText w:val="•"/>
      <w:lvlJc w:val="left"/>
      <w:pPr>
        <w:ind w:left="85" w:hanging="102"/>
      </w:pPr>
      <w:rPr>
        <w:rFonts w:ascii="Arial" w:eastAsia="Arial" w:hAnsi="Arial" w:cs="Arial" w:hint="default"/>
        <w:color w:val="231F20"/>
        <w:w w:val="85"/>
        <w:sz w:val="19"/>
        <w:szCs w:val="19"/>
        <w:lang w:val="en-US" w:eastAsia="en-US" w:bidi="ar-SA"/>
      </w:rPr>
    </w:lvl>
    <w:lvl w:ilvl="1" w:tplc="640450D4">
      <w:numFmt w:val="bullet"/>
      <w:lvlText w:val="•"/>
      <w:lvlJc w:val="left"/>
      <w:pPr>
        <w:ind w:left="542" w:hanging="102"/>
      </w:pPr>
      <w:rPr>
        <w:rFonts w:hint="default"/>
        <w:lang w:val="en-US" w:eastAsia="en-US" w:bidi="ar-SA"/>
      </w:rPr>
    </w:lvl>
    <w:lvl w:ilvl="2" w:tplc="4A121B7C">
      <w:numFmt w:val="bullet"/>
      <w:lvlText w:val="•"/>
      <w:lvlJc w:val="left"/>
      <w:pPr>
        <w:ind w:left="1005" w:hanging="102"/>
      </w:pPr>
      <w:rPr>
        <w:rFonts w:hint="default"/>
        <w:lang w:val="en-US" w:eastAsia="en-US" w:bidi="ar-SA"/>
      </w:rPr>
    </w:lvl>
    <w:lvl w:ilvl="3" w:tplc="B4EA0430">
      <w:numFmt w:val="bullet"/>
      <w:lvlText w:val="•"/>
      <w:lvlJc w:val="left"/>
      <w:pPr>
        <w:ind w:left="1468" w:hanging="102"/>
      </w:pPr>
      <w:rPr>
        <w:rFonts w:hint="default"/>
        <w:lang w:val="en-US" w:eastAsia="en-US" w:bidi="ar-SA"/>
      </w:rPr>
    </w:lvl>
    <w:lvl w:ilvl="4" w:tplc="13146E0E">
      <w:numFmt w:val="bullet"/>
      <w:lvlText w:val="•"/>
      <w:lvlJc w:val="left"/>
      <w:pPr>
        <w:ind w:left="1931" w:hanging="102"/>
      </w:pPr>
      <w:rPr>
        <w:rFonts w:hint="default"/>
        <w:lang w:val="en-US" w:eastAsia="en-US" w:bidi="ar-SA"/>
      </w:rPr>
    </w:lvl>
    <w:lvl w:ilvl="5" w:tplc="8286B030">
      <w:numFmt w:val="bullet"/>
      <w:lvlText w:val="•"/>
      <w:lvlJc w:val="left"/>
      <w:pPr>
        <w:ind w:left="2394" w:hanging="102"/>
      </w:pPr>
      <w:rPr>
        <w:rFonts w:hint="default"/>
        <w:lang w:val="en-US" w:eastAsia="en-US" w:bidi="ar-SA"/>
      </w:rPr>
    </w:lvl>
    <w:lvl w:ilvl="6" w:tplc="A34E62BE">
      <w:numFmt w:val="bullet"/>
      <w:lvlText w:val="•"/>
      <w:lvlJc w:val="left"/>
      <w:pPr>
        <w:ind w:left="2857" w:hanging="102"/>
      </w:pPr>
      <w:rPr>
        <w:rFonts w:hint="default"/>
        <w:lang w:val="en-US" w:eastAsia="en-US" w:bidi="ar-SA"/>
      </w:rPr>
    </w:lvl>
    <w:lvl w:ilvl="7" w:tplc="9D9A8F1E">
      <w:numFmt w:val="bullet"/>
      <w:lvlText w:val="•"/>
      <w:lvlJc w:val="left"/>
      <w:pPr>
        <w:ind w:left="3320" w:hanging="102"/>
      </w:pPr>
      <w:rPr>
        <w:rFonts w:hint="default"/>
        <w:lang w:val="en-US" w:eastAsia="en-US" w:bidi="ar-SA"/>
      </w:rPr>
    </w:lvl>
    <w:lvl w:ilvl="8" w:tplc="D40A321C">
      <w:numFmt w:val="bullet"/>
      <w:lvlText w:val="•"/>
      <w:lvlJc w:val="left"/>
      <w:pPr>
        <w:ind w:left="3783" w:hanging="102"/>
      </w:pPr>
      <w:rPr>
        <w:rFonts w:hint="default"/>
        <w:lang w:val="en-US" w:eastAsia="en-US" w:bidi="ar-SA"/>
      </w:rPr>
    </w:lvl>
  </w:abstractNum>
  <w:abstractNum w:abstractNumId="67" w15:restartNumberingAfterBreak="0">
    <w:nsid w:val="13560413"/>
    <w:multiLevelType w:val="hybridMultilevel"/>
    <w:tmpl w:val="0120918C"/>
    <w:lvl w:ilvl="0" w:tplc="438A5FEC">
      <w:numFmt w:val="bullet"/>
      <w:lvlText w:val="•"/>
      <w:lvlJc w:val="left"/>
      <w:pPr>
        <w:ind w:left="86" w:hanging="94"/>
      </w:pPr>
      <w:rPr>
        <w:rFonts w:ascii="Arial" w:eastAsia="Arial" w:hAnsi="Arial" w:cs="Arial" w:hint="default"/>
        <w:color w:val="231F20"/>
        <w:w w:val="90"/>
        <w:sz w:val="18"/>
        <w:szCs w:val="18"/>
        <w:lang w:val="en-US" w:eastAsia="en-US" w:bidi="ar-SA"/>
      </w:rPr>
    </w:lvl>
    <w:lvl w:ilvl="1" w:tplc="557290A8">
      <w:numFmt w:val="bullet"/>
      <w:lvlText w:val="•"/>
      <w:lvlJc w:val="left"/>
      <w:pPr>
        <w:ind w:left="545" w:hanging="94"/>
      </w:pPr>
      <w:rPr>
        <w:rFonts w:hint="default"/>
        <w:lang w:val="en-US" w:eastAsia="en-US" w:bidi="ar-SA"/>
      </w:rPr>
    </w:lvl>
    <w:lvl w:ilvl="2" w:tplc="EB68AA86">
      <w:numFmt w:val="bullet"/>
      <w:lvlText w:val="•"/>
      <w:lvlJc w:val="left"/>
      <w:pPr>
        <w:ind w:left="1010" w:hanging="94"/>
      </w:pPr>
      <w:rPr>
        <w:rFonts w:hint="default"/>
        <w:lang w:val="en-US" w:eastAsia="en-US" w:bidi="ar-SA"/>
      </w:rPr>
    </w:lvl>
    <w:lvl w:ilvl="3" w:tplc="8B248080">
      <w:numFmt w:val="bullet"/>
      <w:lvlText w:val="•"/>
      <w:lvlJc w:val="left"/>
      <w:pPr>
        <w:ind w:left="1475" w:hanging="94"/>
      </w:pPr>
      <w:rPr>
        <w:rFonts w:hint="default"/>
        <w:lang w:val="en-US" w:eastAsia="en-US" w:bidi="ar-SA"/>
      </w:rPr>
    </w:lvl>
    <w:lvl w:ilvl="4" w:tplc="36223C78">
      <w:numFmt w:val="bullet"/>
      <w:lvlText w:val="•"/>
      <w:lvlJc w:val="left"/>
      <w:pPr>
        <w:ind w:left="1940" w:hanging="94"/>
      </w:pPr>
      <w:rPr>
        <w:rFonts w:hint="default"/>
        <w:lang w:val="en-US" w:eastAsia="en-US" w:bidi="ar-SA"/>
      </w:rPr>
    </w:lvl>
    <w:lvl w:ilvl="5" w:tplc="5038CFD4">
      <w:numFmt w:val="bullet"/>
      <w:lvlText w:val="•"/>
      <w:lvlJc w:val="left"/>
      <w:pPr>
        <w:ind w:left="2406" w:hanging="94"/>
      </w:pPr>
      <w:rPr>
        <w:rFonts w:hint="default"/>
        <w:lang w:val="en-US" w:eastAsia="en-US" w:bidi="ar-SA"/>
      </w:rPr>
    </w:lvl>
    <w:lvl w:ilvl="6" w:tplc="A79464A0">
      <w:numFmt w:val="bullet"/>
      <w:lvlText w:val="•"/>
      <w:lvlJc w:val="left"/>
      <w:pPr>
        <w:ind w:left="2871" w:hanging="94"/>
      </w:pPr>
      <w:rPr>
        <w:rFonts w:hint="default"/>
        <w:lang w:val="en-US" w:eastAsia="en-US" w:bidi="ar-SA"/>
      </w:rPr>
    </w:lvl>
    <w:lvl w:ilvl="7" w:tplc="C81213E8">
      <w:numFmt w:val="bullet"/>
      <w:lvlText w:val="•"/>
      <w:lvlJc w:val="left"/>
      <w:pPr>
        <w:ind w:left="3336" w:hanging="94"/>
      </w:pPr>
      <w:rPr>
        <w:rFonts w:hint="default"/>
        <w:lang w:val="en-US" w:eastAsia="en-US" w:bidi="ar-SA"/>
      </w:rPr>
    </w:lvl>
    <w:lvl w:ilvl="8" w:tplc="EA5210D8">
      <w:numFmt w:val="bullet"/>
      <w:lvlText w:val="•"/>
      <w:lvlJc w:val="left"/>
      <w:pPr>
        <w:ind w:left="3801" w:hanging="94"/>
      </w:pPr>
      <w:rPr>
        <w:rFonts w:hint="default"/>
        <w:lang w:val="en-US" w:eastAsia="en-US" w:bidi="ar-SA"/>
      </w:rPr>
    </w:lvl>
  </w:abstractNum>
  <w:abstractNum w:abstractNumId="68" w15:restartNumberingAfterBreak="0">
    <w:nsid w:val="13DB5F47"/>
    <w:multiLevelType w:val="hybridMultilevel"/>
    <w:tmpl w:val="E166ABE8"/>
    <w:lvl w:ilvl="0" w:tplc="5F34B646">
      <w:numFmt w:val="bullet"/>
      <w:lvlText w:val="•"/>
      <w:lvlJc w:val="left"/>
      <w:pPr>
        <w:ind w:left="226" w:hanging="116"/>
      </w:pPr>
      <w:rPr>
        <w:rFonts w:ascii="Arial" w:eastAsia="Arial" w:hAnsi="Arial" w:cs="Arial" w:hint="default"/>
        <w:color w:val="231F20"/>
        <w:w w:val="108"/>
        <w:sz w:val="17"/>
        <w:szCs w:val="17"/>
        <w:lang w:val="en-US" w:eastAsia="en-US" w:bidi="ar-SA"/>
      </w:rPr>
    </w:lvl>
    <w:lvl w:ilvl="1" w:tplc="1F22C9EE">
      <w:numFmt w:val="bullet"/>
      <w:lvlText w:val="•"/>
      <w:lvlJc w:val="left"/>
      <w:pPr>
        <w:ind w:left="1055" w:hanging="116"/>
      </w:pPr>
      <w:rPr>
        <w:rFonts w:hint="default"/>
        <w:lang w:val="en-US" w:eastAsia="en-US" w:bidi="ar-SA"/>
      </w:rPr>
    </w:lvl>
    <w:lvl w:ilvl="2" w:tplc="5B00884A">
      <w:numFmt w:val="bullet"/>
      <w:lvlText w:val="•"/>
      <w:lvlJc w:val="left"/>
      <w:pPr>
        <w:ind w:left="1890" w:hanging="116"/>
      </w:pPr>
      <w:rPr>
        <w:rFonts w:hint="default"/>
        <w:lang w:val="en-US" w:eastAsia="en-US" w:bidi="ar-SA"/>
      </w:rPr>
    </w:lvl>
    <w:lvl w:ilvl="3" w:tplc="10422D32">
      <w:numFmt w:val="bullet"/>
      <w:lvlText w:val="•"/>
      <w:lvlJc w:val="left"/>
      <w:pPr>
        <w:ind w:left="2725" w:hanging="116"/>
      </w:pPr>
      <w:rPr>
        <w:rFonts w:hint="default"/>
        <w:lang w:val="en-US" w:eastAsia="en-US" w:bidi="ar-SA"/>
      </w:rPr>
    </w:lvl>
    <w:lvl w:ilvl="4" w:tplc="24426362">
      <w:numFmt w:val="bullet"/>
      <w:lvlText w:val="•"/>
      <w:lvlJc w:val="left"/>
      <w:pPr>
        <w:ind w:left="3561" w:hanging="116"/>
      </w:pPr>
      <w:rPr>
        <w:rFonts w:hint="default"/>
        <w:lang w:val="en-US" w:eastAsia="en-US" w:bidi="ar-SA"/>
      </w:rPr>
    </w:lvl>
    <w:lvl w:ilvl="5" w:tplc="07A0E5E4">
      <w:numFmt w:val="bullet"/>
      <w:lvlText w:val="•"/>
      <w:lvlJc w:val="left"/>
      <w:pPr>
        <w:ind w:left="4396" w:hanging="116"/>
      </w:pPr>
      <w:rPr>
        <w:rFonts w:hint="default"/>
        <w:lang w:val="en-US" w:eastAsia="en-US" w:bidi="ar-SA"/>
      </w:rPr>
    </w:lvl>
    <w:lvl w:ilvl="6" w:tplc="07ACA878">
      <w:numFmt w:val="bullet"/>
      <w:lvlText w:val="•"/>
      <w:lvlJc w:val="left"/>
      <w:pPr>
        <w:ind w:left="5231" w:hanging="116"/>
      </w:pPr>
      <w:rPr>
        <w:rFonts w:hint="default"/>
        <w:lang w:val="en-US" w:eastAsia="en-US" w:bidi="ar-SA"/>
      </w:rPr>
    </w:lvl>
    <w:lvl w:ilvl="7" w:tplc="B81ECAB8">
      <w:numFmt w:val="bullet"/>
      <w:lvlText w:val="•"/>
      <w:lvlJc w:val="left"/>
      <w:pPr>
        <w:ind w:left="6067" w:hanging="116"/>
      </w:pPr>
      <w:rPr>
        <w:rFonts w:hint="default"/>
        <w:lang w:val="en-US" w:eastAsia="en-US" w:bidi="ar-SA"/>
      </w:rPr>
    </w:lvl>
    <w:lvl w:ilvl="8" w:tplc="A1549CFC">
      <w:numFmt w:val="bullet"/>
      <w:lvlText w:val="•"/>
      <w:lvlJc w:val="left"/>
      <w:pPr>
        <w:ind w:left="6902" w:hanging="116"/>
      </w:pPr>
      <w:rPr>
        <w:rFonts w:hint="default"/>
        <w:lang w:val="en-US" w:eastAsia="en-US" w:bidi="ar-SA"/>
      </w:rPr>
    </w:lvl>
  </w:abstractNum>
  <w:abstractNum w:abstractNumId="69" w15:restartNumberingAfterBreak="0">
    <w:nsid w:val="14065947"/>
    <w:multiLevelType w:val="hybridMultilevel"/>
    <w:tmpl w:val="6B062E4E"/>
    <w:lvl w:ilvl="0" w:tplc="CB5634F8">
      <w:start w:val="1"/>
      <w:numFmt w:val="decimal"/>
      <w:lvlText w:val="%1."/>
      <w:lvlJc w:val="left"/>
      <w:pPr>
        <w:ind w:left="100" w:hanging="228"/>
        <w:jc w:val="left"/>
      </w:pPr>
      <w:rPr>
        <w:rFonts w:ascii="Arial" w:eastAsia="Arial" w:hAnsi="Arial" w:cs="Arial" w:hint="default"/>
        <w:color w:val="231F20"/>
        <w:w w:val="127"/>
        <w:sz w:val="16"/>
        <w:szCs w:val="16"/>
        <w:lang w:val="en-US" w:eastAsia="en-US" w:bidi="ar-SA"/>
      </w:rPr>
    </w:lvl>
    <w:lvl w:ilvl="1" w:tplc="7478A284">
      <w:numFmt w:val="bullet"/>
      <w:lvlText w:val="•"/>
      <w:lvlJc w:val="left"/>
      <w:pPr>
        <w:ind w:left="276" w:hanging="228"/>
      </w:pPr>
      <w:rPr>
        <w:rFonts w:hint="default"/>
        <w:lang w:val="en-US" w:eastAsia="en-US" w:bidi="ar-SA"/>
      </w:rPr>
    </w:lvl>
    <w:lvl w:ilvl="2" w:tplc="21AC3C50">
      <w:numFmt w:val="bullet"/>
      <w:lvlText w:val="•"/>
      <w:lvlJc w:val="left"/>
      <w:pPr>
        <w:ind w:left="452" w:hanging="228"/>
      </w:pPr>
      <w:rPr>
        <w:rFonts w:hint="default"/>
        <w:lang w:val="en-US" w:eastAsia="en-US" w:bidi="ar-SA"/>
      </w:rPr>
    </w:lvl>
    <w:lvl w:ilvl="3" w:tplc="3D2406BE">
      <w:numFmt w:val="bullet"/>
      <w:lvlText w:val="•"/>
      <w:lvlJc w:val="left"/>
      <w:pPr>
        <w:ind w:left="628" w:hanging="228"/>
      </w:pPr>
      <w:rPr>
        <w:rFonts w:hint="default"/>
        <w:lang w:val="en-US" w:eastAsia="en-US" w:bidi="ar-SA"/>
      </w:rPr>
    </w:lvl>
    <w:lvl w:ilvl="4" w:tplc="F3B89626">
      <w:numFmt w:val="bullet"/>
      <w:lvlText w:val="•"/>
      <w:lvlJc w:val="left"/>
      <w:pPr>
        <w:ind w:left="804" w:hanging="228"/>
      </w:pPr>
      <w:rPr>
        <w:rFonts w:hint="default"/>
        <w:lang w:val="en-US" w:eastAsia="en-US" w:bidi="ar-SA"/>
      </w:rPr>
    </w:lvl>
    <w:lvl w:ilvl="5" w:tplc="C6FAF3A6">
      <w:numFmt w:val="bullet"/>
      <w:lvlText w:val="•"/>
      <w:lvlJc w:val="left"/>
      <w:pPr>
        <w:ind w:left="980" w:hanging="228"/>
      </w:pPr>
      <w:rPr>
        <w:rFonts w:hint="default"/>
        <w:lang w:val="en-US" w:eastAsia="en-US" w:bidi="ar-SA"/>
      </w:rPr>
    </w:lvl>
    <w:lvl w:ilvl="6" w:tplc="B3B6DCC8">
      <w:numFmt w:val="bullet"/>
      <w:lvlText w:val="•"/>
      <w:lvlJc w:val="left"/>
      <w:pPr>
        <w:ind w:left="1156" w:hanging="228"/>
      </w:pPr>
      <w:rPr>
        <w:rFonts w:hint="default"/>
        <w:lang w:val="en-US" w:eastAsia="en-US" w:bidi="ar-SA"/>
      </w:rPr>
    </w:lvl>
    <w:lvl w:ilvl="7" w:tplc="7CCE61E8">
      <w:numFmt w:val="bullet"/>
      <w:lvlText w:val="•"/>
      <w:lvlJc w:val="left"/>
      <w:pPr>
        <w:ind w:left="1332" w:hanging="228"/>
      </w:pPr>
      <w:rPr>
        <w:rFonts w:hint="default"/>
        <w:lang w:val="en-US" w:eastAsia="en-US" w:bidi="ar-SA"/>
      </w:rPr>
    </w:lvl>
    <w:lvl w:ilvl="8" w:tplc="739CA15A">
      <w:numFmt w:val="bullet"/>
      <w:lvlText w:val="•"/>
      <w:lvlJc w:val="left"/>
      <w:pPr>
        <w:ind w:left="1508" w:hanging="228"/>
      </w:pPr>
      <w:rPr>
        <w:rFonts w:hint="default"/>
        <w:lang w:val="en-US" w:eastAsia="en-US" w:bidi="ar-SA"/>
      </w:rPr>
    </w:lvl>
  </w:abstractNum>
  <w:abstractNum w:abstractNumId="70" w15:restartNumberingAfterBreak="0">
    <w:nsid w:val="1438679D"/>
    <w:multiLevelType w:val="hybridMultilevel"/>
    <w:tmpl w:val="7C2C253E"/>
    <w:lvl w:ilvl="0" w:tplc="2468EB0A">
      <w:numFmt w:val="bullet"/>
      <w:lvlText w:val="•"/>
      <w:lvlJc w:val="left"/>
      <w:pPr>
        <w:ind w:left="226" w:hanging="116"/>
      </w:pPr>
      <w:rPr>
        <w:rFonts w:ascii="Arial" w:eastAsia="Arial" w:hAnsi="Arial" w:cs="Arial" w:hint="default"/>
        <w:color w:val="231F20"/>
        <w:w w:val="108"/>
        <w:sz w:val="17"/>
        <w:szCs w:val="17"/>
        <w:lang w:val="en-US" w:eastAsia="en-US" w:bidi="ar-SA"/>
      </w:rPr>
    </w:lvl>
    <w:lvl w:ilvl="1" w:tplc="9C4EF95E">
      <w:numFmt w:val="bullet"/>
      <w:lvlText w:val="•"/>
      <w:lvlJc w:val="left"/>
      <w:pPr>
        <w:ind w:left="1055" w:hanging="116"/>
      </w:pPr>
      <w:rPr>
        <w:rFonts w:hint="default"/>
        <w:lang w:val="en-US" w:eastAsia="en-US" w:bidi="ar-SA"/>
      </w:rPr>
    </w:lvl>
    <w:lvl w:ilvl="2" w:tplc="1F52E9E2">
      <w:numFmt w:val="bullet"/>
      <w:lvlText w:val="•"/>
      <w:lvlJc w:val="left"/>
      <w:pPr>
        <w:ind w:left="1890" w:hanging="116"/>
      </w:pPr>
      <w:rPr>
        <w:rFonts w:hint="default"/>
        <w:lang w:val="en-US" w:eastAsia="en-US" w:bidi="ar-SA"/>
      </w:rPr>
    </w:lvl>
    <w:lvl w:ilvl="3" w:tplc="37E83448">
      <w:numFmt w:val="bullet"/>
      <w:lvlText w:val="•"/>
      <w:lvlJc w:val="left"/>
      <w:pPr>
        <w:ind w:left="2725" w:hanging="116"/>
      </w:pPr>
      <w:rPr>
        <w:rFonts w:hint="default"/>
        <w:lang w:val="en-US" w:eastAsia="en-US" w:bidi="ar-SA"/>
      </w:rPr>
    </w:lvl>
    <w:lvl w:ilvl="4" w:tplc="3B0EF1BC">
      <w:numFmt w:val="bullet"/>
      <w:lvlText w:val="•"/>
      <w:lvlJc w:val="left"/>
      <w:pPr>
        <w:ind w:left="3561" w:hanging="116"/>
      </w:pPr>
      <w:rPr>
        <w:rFonts w:hint="default"/>
        <w:lang w:val="en-US" w:eastAsia="en-US" w:bidi="ar-SA"/>
      </w:rPr>
    </w:lvl>
    <w:lvl w:ilvl="5" w:tplc="50D8F564">
      <w:numFmt w:val="bullet"/>
      <w:lvlText w:val="•"/>
      <w:lvlJc w:val="left"/>
      <w:pPr>
        <w:ind w:left="4396" w:hanging="116"/>
      </w:pPr>
      <w:rPr>
        <w:rFonts w:hint="default"/>
        <w:lang w:val="en-US" w:eastAsia="en-US" w:bidi="ar-SA"/>
      </w:rPr>
    </w:lvl>
    <w:lvl w:ilvl="6" w:tplc="BFD28700">
      <w:numFmt w:val="bullet"/>
      <w:lvlText w:val="•"/>
      <w:lvlJc w:val="left"/>
      <w:pPr>
        <w:ind w:left="5231" w:hanging="116"/>
      </w:pPr>
      <w:rPr>
        <w:rFonts w:hint="default"/>
        <w:lang w:val="en-US" w:eastAsia="en-US" w:bidi="ar-SA"/>
      </w:rPr>
    </w:lvl>
    <w:lvl w:ilvl="7" w:tplc="8A8212DA">
      <w:numFmt w:val="bullet"/>
      <w:lvlText w:val="•"/>
      <w:lvlJc w:val="left"/>
      <w:pPr>
        <w:ind w:left="6067" w:hanging="116"/>
      </w:pPr>
      <w:rPr>
        <w:rFonts w:hint="default"/>
        <w:lang w:val="en-US" w:eastAsia="en-US" w:bidi="ar-SA"/>
      </w:rPr>
    </w:lvl>
    <w:lvl w:ilvl="8" w:tplc="86ACDEAE">
      <w:numFmt w:val="bullet"/>
      <w:lvlText w:val="•"/>
      <w:lvlJc w:val="left"/>
      <w:pPr>
        <w:ind w:left="6902" w:hanging="116"/>
      </w:pPr>
      <w:rPr>
        <w:rFonts w:hint="default"/>
        <w:lang w:val="en-US" w:eastAsia="en-US" w:bidi="ar-SA"/>
      </w:rPr>
    </w:lvl>
  </w:abstractNum>
  <w:abstractNum w:abstractNumId="71" w15:restartNumberingAfterBreak="0">
    <w:nsid w:val="152144F8"/>
    <w:multiLevelType w:val="multilevel"/>
    <w:tmpl w:val="D29C3DD6"/>
    <w:lvl w:ilvl="0">
      <w:start w:val="1"/>
      <w:numFmt w:val="decimal"/>
      <w:lvlText w:val="%1"/>
      <w:lvlJc w:val="left"/>
      <w:pPr>
        <w:ind w:left="535" w:hanging="374"/>
        <w:jc w:val="left"/>
      </w:pPr>
      <w:rPr>
        <w:rFonts w:hint="default"/>
        <w:lang w:val="en-US" w:eastAsia="en-US" w:bidi="ar-SA"/>
      </w:rPr>
    </w:lvl>
    <w:lvl w:ilvl="1">
      <w:start w:val="1"/>
      <w:numFmt w:val="decimal"/>
      <w:lvlText w:val="%1.%2"/>
      <w:lvlJc w:val="left"/>
      <w:pPr>
        <w:ind w:left="535" w:hanging="374"/>
        <w:jc w:val="left"/>
      </w:pPr>
      <w:rPr>
        <w:rFonts w:ascii="Arial" w:eastAsia="Arial" w:hAnsi="Arial" w:cs="Arial" w:hint="default"/>
        <w:b/>
        <w:bCs/>
        <w:color w:val="231F20"/>
        <w:w w:val="99"/>
        <w:sz w:val="24"/>
        <w:szCs w:val="24"/>
        <w:lang w:val="en-US" w:eastAsia="en-US" w:bidi="ar-SA"/>
      </w:rPr>
    </w:lvl>
    <w:lvl w:ilvl="2">
      <w:numFmt w:val="bullet"/>
      <w:lvlText w:val="•"/>
      <w:lvlJc w:val="left"/>
      <w:pPr>
        <w:ind w:left="2365" w:hanging="374"/>
      </w:pPr>
      <w:rPr>
        <w:rFonts w:hint="default"/>
        <w:lang w:val="en-US" w:eastAsia="en-US" w:bidi="ar-SA"/>
      </w:rPr>
    </w:lvl>
    <w:lvl w:ilvl="3">
      <w:numFmt w:val="bullet"/>
      <w:lvlText w:val="•"/>
      <w:lvlJc w:val="left"/>
      <w:pPr>
        <w:ind w:left="3277" w:hanging="374"/>
      </w:pPr>
      <w:rPr>
        <w:rFonts w:hint="default"/>
        <w:lang w:val="en-US" w:eastAsia="en-US" w:bidi="ar-SA"/>
      </w:rPr>
    </w:lvl>
    <w:lvl w:ilvl="4">
      <w:numFmt w:val="bullet"/>
      <w:lvlText w:val="•"/>
      <w:lvlJc w:val="left"/>
      <w:pPr>
        <w:ind w:left="4190" w:hanging="374"/>
      </w:pPr>
      <w:rPr>
        <w:rFonts w:hint="default"/>
        <w:lang w:val="en-US" w:eastAsia="en-US" w:bidi="ar-SA"/>
      </w:rPr>
    </w:lvl>
    <w:lvl w:ilvl="5">
      <w:numFmt w:val="bullet"/>
      <w:lvlText w:val="•"/>
      <w:lvlJc w:val="left"/>
      <w:pPr>
        <w:ind w:left="5102" w:hanging="374"/>
      </w:pPr>
      <w:rPr>
        <w:rFonts w:hint="default"/>
        <w:lang w:val="en-US" w:eastAsia="en-US" w:bidi="ar-SA"/>
      </w:rPr>
    </w:lvl>
    <w:lvl w:ilvl="6">
      <w:numFmt w:val="bullet"/>
      <w:lvlText w:val="•"/>
      <w:lvlJc w:val="left"/>
      <w:pPr>
        <w:ind w:left="6015" w:hanging="374"/>
      </w:pPr>
      <w:rPr>
        <w:rFonts w:hint="default"/>
        <w:lang w:val="en-US" w:eastAsia="en-US" w:bidi="ar-SA"/>
      </w:rPr>
    </w:lvl>
    <w:lvl w:ilvl="7">
      <w:numFmt w:val="bullet"/>
      <w:lvlText w:val="•"/>
      <w:lvlJc w:val="left"/>
      <w:pPr>
        <w:ind w:left="6927" w:hanging="374"/>
      </w:pPr>
      <w:rPr>
        <w:rFonts w:hint="default"/>
        <w:lang w:val="en-US" w:eastAsia="en-US" w:bidi="ar-SA"/>
      </w:rPr>
    </w:lvl>
    <w:lvl w:ilvl="8">
      <w:numFmt w:val="bullet"/>
      <w:lvlText w:val="•"/>
      <w:lvlJc w:val="left"/>
      <w:pPr>
        <w:ind w:left="7840" w:hanging="374"/>
      </w:pPr>
      <w:rPr>
        <w:rFonts w:hint="default"/>
        <w:lang w:val="en-US" w:eastAsia="en-US" w:bidi="ar-SA"/>
      </w:rPr>
    </w:lvl>
  </w:abstractNum>
  <w:abstractNum w:abstractNumId="72" w15:restartNumberingAfterBreak="0">
    <w:nsid w:val="15230DA2"/>
    <w:multiLevelType w:val="hybridMultilevel"/>
    <w:tmpl w:val="3F7AA1B2"/>
    <w:lvl w:ilvl="0" w:tplc="AD3A01E8">
      <w:numFmt w:val="bullet"/>
      <w:lvlText w:val="•"/>
      <w:lvlJc w:val="left"/>
      <w:pPr>
        <w:ind w:left="254" w:hanging="94"/>
      </w:pPr>
      <w:rPr>
        <w:rFonts w:ascii="Arial" w:eastAsia="Arial" w:hAnsi="Arial" w:cs="Arial" w:hint="default"/>
        <w:color w:val="231F20"/>
        <w:w w:val="90"/>
        <w:sz w:val="18"/>
        <w:szCs w:val="18"/>
        <w:lang w:val="en-US" w:eastAsia="en-US" w:bidi="ar-SA"/>
      </w:rPr>
    </w:lvl>
    <w:lvl w:ilvl="1" w:tplc="6BC0318A">
      <w:numFmt w:val="bullet"/>
      <w:lvlText w:val="•"/>
      <w:lvlJc w:val="left"/>
      <w:pPr>
        <w:ind w:left="708" w:hanging="94"/>
      </w:pPr>
      <w:rPr>
        <w:rFonts w:hint="default"/>
        <w:lang w:val="en-US" w:eastAsia="en-US" w:bidi="ar-SA"/>
      </w:rPr>
    </w:lvl>
    <w:lvl w:ilvl="2" w:tplc="0700DABC">
      <w:numFmt w:val="bullet"/>
      <w:lvlText w:val="•"/>
      <w:lvlJc w:val="left"/>
      <w:pPr>
        <w:ind w:left="1156" w:hanging="94"/>
      </w:pPr>
      <w:rPr>
        <w:rFonts w:hint="default"/>
        <w:lang w:val="en-US" w:eastAsia="en-US" w:bidi="ar-SA"/>
      </w:rPr>
    </w:lvl>
    <w:lvl w:ilvl="3" w:tplc="1F382086">
      <w:numFmt w:val="bullet"/>
      <w:lvlText w:val="•"/>
      <w:lvlJc w:val="left"/>
      <w:pPr>
        <w:ind w:left="1604" w:hanging="94"/>
      </w:pPr>
      <w:rPr>
        <w:rFonts w:hint="default"/>
        <w:lang w:val="en-US" w:eastAsia="en-US" w:bidi="ar-SA"/>
      </w:rPr>
    </w:lvl>
    <w:lvl w:ilvl="4" w:tplc="08F624C0">
      <w:numFmt w:val="bullet"/>
      <w:lvlText w:val="•"/>
      <w:lvlJc w:val="left"/>
      <w:pPr>
        <w:ind w:left="2052" w:hanging="94"/>
      </w:pPr>
      <w:rPr>
        <w:rFonts w:hint="default"/>
        <w:lang w:val="en-US" w:eastAsia="en-US" w:bidi="ar-SA"/>
      </w:rPr>
    </w:lvl>
    <w:lvl w:ilvl="5" w:tplc="4C665BB6">
      <w:numFmt w:val="bullet"/>
      <w:lvlText w:val="•"/>
      <w:lvlJc w:val="left"/>
      <w:pPr>
        <w:ind w:left="2500" w:hanging="94"/>
      </w:pPr>
      <w:rPr>
        <w:rFonts w:hint="default"/>
        <w:lang w:val="en-US" w:eastAsia="en-US" w:bidi="ar-SA"/>
      </w:rPr>
    </w:lvl>
    <w:lvl w:ilvl="6" w:tplc="DD72FD22">
      <w:numFmt w:val="bullet"/>
      <w:lvlText w:val="•"/>
      <w:lvlJc w:val="left"/>
      <w:pPr>
        <w:ind w:left="2948" w:hanging="94"/>
      </w:pPr>
      <w:rPr>
        <w:rFonts w:hint="default"/>
        <w:lang w:val="en-US" w:eastAsia="en-US" w:bidi="ar-SA"/>
      </w:rPr>
    </w:lvl>
    <w:lvl w:ilvl="7" w:tplc="99EEB65A">
      <w:numFmt w:val="bullet"/>
      <w:lvlText w:val="•"/>
      <w:lvlJc w:val="left"/>
      <w:pPr>
        <w:ind w:left="3396" w:hanging="94"/>
      </w:pPr>
      <w:rPr>
        <w:rFonts w:hint="default"/>
        <w:lang w:val="en-US" w:eastAsia="en-US" w:bidi="ar-SA"/>
      </w:rPr>
    </w:lvl>
    <w:lvl w:ilvl="8" w:tplc="0928BFE2">
      <w:numFmt w:val="bullet"/>
      <w:lvlText w:val="•"/>
      <w:lvlJc w:val="left"/>
      <w:pPr>
        <w:ind w:left="3844" w:hanging="94"/>
      </w:pPr>
      <w:rPr>
        <w:rFonts w:hint="default"/>
        <w:lang w:val="en-US" w:eastAsia="en-US" w:bidi="ar-SA"/>
      </w:rPr>
    </w:lvl>
  </w:abstractNum>
  <w:abstractNum w:abstractNumId="73" w15:restartNumberingAfterBreak="0">
    <w:nsid w:val="153535D9"/>
    <w:multiLevelType w:val="hybridMultilevel"/>
    <w:tmpl w:val="F7A039D2"/>
    <w:lvl w:ilvl="0" w:tplc="7CF2B7EE">
      <w:numFmt w:val="bullet"/>
      <w:lvlText w:val="•"/>
      <w:lvlJc w:val="left"/>
      <w:pPr>
        <w:ind w:left="85" w:hanging="102"/>
      </w:pPr>
      <w:rPr>
        <w:rFonts w:ascii="Arial" w:eastAsia="Arial" w:hAnsi="Arial" w:cs="Arial" w:hint="default"/>
        <w:color w:val="231F20"/>
        <w:w w:val="85"/>
        <w:sz w:val="19"/>
        <w:szCs w:val="19"/>
        <w:lang w:val="en-US" w:eastAsia="en-US" w:bidi="ar-SA"/>
      </w:rPr>
    </w:lvl>
    <w:lvl w:ilvl="1" w:tplc="95CEAC58">
      <w:numFmt w:val="bullet"/>
      <w:lvlText w:val="•"/>
      <w:lvlJc w:val="left"/>
      <w:pPr>
        <w:ind w:left="542" w:hanging="102"/>
      </w:pPr>
      <w:rPr>
        <w:rFonts w:hint="default"/>
        <w:lang w:val="en-US" w:eastAsia="en-US" w:bidi="ar-SA"/>
      </w:rPr>
    </w:lvl>
    <w:lvl w:ilvl="2" w:tplc="4DCA919A">
      <w:numFmt w:val="bullet"/>
      <w:lvlText w:val="•"/>
      <w:lvlJc w:val="left"/>
      <w:pPr>
        <w:ind w:left="1005" w:hanging="102"/>
      </w:pPr>
      <w:rPr>
        <w:rFonts w:hint="default"/>
        <w:lang w:val="en-US" w:eastAsia="en-US" w:bidi="ar-SA"/>
      </w:rPr>
    </w:lvl>
    <w:lvl w:ilvl="3" w:tplc="651657C2">
      <w:numFmt w:val="bullet"/>
      <w:lvlText w:val="•"/>
      <w:lvlJc w:val="left"/>
      <w:pPr>
        <w:ind w:left="1468" w:hanging="102"/>
      </w:pPr>
      <w:rPr>
        <w:rFonts w:hint="default"/>
        <w:lang w:val="en-US" w:eastAsia="en-US" w:bidi="ar-SA"/>
      </w:rPr>
    </w:lvl>
    <w:lvl w:ilvl="4" w:tplc="01CEA88A">
      <w:numFmt w:val="bullet"/>
      <w:lvlText w:val="•"/>
      <w:lvlJc w:val="left"/>
      <w:pPr>
        <w:ind w:left="1931" w:hanging="102"/>
      </w:pPr>
      <w:rPr>
        <w:rFonts w:hint="default"/>
        <w:lang w:val="en-US" w:eastAsia="en-US" w:bidi="ar-SA"/>
      </w:rPr>
    </w:lvl>
    <w:lvl w:ilvl="5" w:tplc="5FF8154C">
      <w:numFmt w:val="bullet"/>
      <w:lvlText w:val="•"/>
      <w:lvlJc w:val="left"/>
      <w:pPr>
        <w:ind w:left="2394" w:hanging="102"/>
      </w:pPr>
      <w:rPr>
        <w:rFonts w:hint="default"/>
        <w:lang w:val="en-US" w:eastAsia="en-US" w:bidi="ar-SA"/>
      </w:rPr>
    </w:lvl>
    <w:lvl w:ilvl="6" w:tplc="585295B6">
      <w:numFmt w:val="bullet"/>
      <w:lvlText w:val="•"/>
      <w:lvlJc w:val="left"/>
      <w:pPr>
        <w:ind w:left="2857" w:hanging="102"/>
      </w:pPr>
      <w:rPr>
        <w:rFonts w:hint="default"/>
        <w:lang w:val="en-US" w:eastAsia="en-US" w:bidi="ar-SA"/>
      </w:rPr>
    </w:lvl>
    <w:lvl w:ilvl="7" w:tplc="008C4478">
      <w:numFmt w:val="bullet"/>
      <w:lvlText w:val="•"/>
      <w:lvlJc w:val="left"/>
      <w:pPr>
        <w:ind w:left="3320" w:hanging="102"/>
      </w:pPr>
      <w:rPr>
        <w:rFonts w:hint="default"/>
        <w:lang w:val="en-US" w:eastAsia="en-US" w:bidi="ar-SA"/>
      </w:rPr>
    </w:lvl>
    <w:lvl w:ilvl="8" w:tplc="0BA2B194">
      <w:numFmt w:val="bullet"/>
      <w:lvlText w:val="•"/>
      <w:lvlJc w:val="left"/>
      <w:pPr>
        <w:ind w:left="3783" w:hanging="102"/>
      </w:pPr>
      <w:rPr>
        <w:rFonts w:hint="default"/>
        <w:lang w:val="en-US" w:eastAsia="en-US" w:bidi="ar-SA"/>
      </w:rPr>
    </w:lvl>
  </w:abstractNum>
  <w:abstractNum w:abstractNumId="74" w15:restartNumberingAfterBreak="0">
    <w:nsid w:val="1559333F"/>
    <w:multiLevelType w:val="hybridMultilevel"/>
    <w:tmpl w:val="8A4CE64C"/>
    <w:lvl w:ilvl="0" w:tplc="8E34C95E">
      <w:numFmt w:val="bullet"/>
      <w:lvlText w:val="•"/>
      <w:lvlJc w:val="left"/>
      <w:pPr>
        <w:ind w:left="68" w:hanging="66"/>
      </w:pPr>
      <w:rPr>
        <w:rFonts w:ascii="Arial" w:eastAsia="Arial" w:hAnsi="Arial" w:cs="Arial" w:hint="default"/>
        <w:color w:val="231F20"/>
        <w:w w:val="58"/>
        <w:sz w:val="18"/>
        <w:szCs w:val="18"/>
        <w:lang w:val="en-US" w:eastAsia="en-US" w:bidi="ar-SA"/>
      </w:rPr>
    </w:lvl>
    <w:lvl w:ilvl="1" w:tplc="C602D222">
      <w:numFmt w:val="bullet"/>
      <w:lvlText w:val="•"/>
      <w:lvlJc w:val="left"/>
      <w:pPr>
        <w:ind w:left="128" w:hanging="66"/>
      </w:pPr>
      <w:rPr>
        <w:rFonts w:hint="default"/>
        <w:lang w:val="en-US" w:eastAsia="en-US" w:bidi="ar-SA"/>
      </w:rPr>
    </w:lvl>
    <w:lvl w:ilvl="2" w:tplc="0F466CF8">
      <w:numFmt w:val="bullet"/>
      <w:lvlText w:val="•"/>
      <w:lvlJc w:val="left"/>
      <w:pPr>
        <w:ind w:left="197" w:hanging="66"/>
      </w:pPr>
      <w:rPr>
        <w:rFonts w:hint="default"/>
        <w:lang w:val="en-US" w:eastAsia="en-US" w:bidi="ar-SA"/>
      </w:rPr>
    </w:lvl>
    <w:lvl w:ilvl="3" w:tplc="FB5A736E">
      <w:numFmt w:val="bullet"/>
      <w:lvlText w:val="•"/>
      <w:lvlJc w:val="left"/>
      <w:pPr>
        <w:ind w:left="266" w:hanging="66"/>
      </w:pPr>
      <w:rPr>
        <w:rFonts w:hint="default"/>
        <w:lang w:val="en-US" w:eastAsia="en-US" w:bidi="ar-SA"/>
      </w:rPr>
    </w:lvl>
    <w:lvl w:ilvl="4" w:tplc="DFC2D3AE">
      <w:numFmt w:val="bullet"/>
      <w:lvlText w:val="•"/>
      <w:lvlJc w:val="left"/>
      <w:pPr>
        <w:ind w:left="335" w:hanging="66"/>
      </w:pPr>
      <w:rPr>
        <w:rFonts w:hint="default"/>
        <w:lang w:val="en-US" w:eastAsia="en-US" w:bidi="ar-SA"/>
      </w:rPr>
    </w:lvl>
    <w:lvl w:ilvl="5" w:tplc="6A7EF400">
      <w:numFmt w:val="bullet"/>
      <w:lvlText w:val="•"/>
      <w:lvlJc w:val="left"/>
      <w:pPr>
        <w:ind w:left="404" w:hanging="66"/>
      </w:pPr>
      <w:rPr>
        <w:rFonts w:hint="default"/>
        <w:lang w:val="en-US" w:eastAsia="en-US" w:bidi="ar-SA"/>
      </w:rPr>
    </w:lvl>
    <w:lvl w:ilvl="6" w:tplc="5FF00824">
      <w:numFmt w:val="bullet"/>
      <w:lvlText w:val="•"/>
      <w:lvlJc w:val="left"/>
      <w:pPr>
        <w:ind w:left="473" w:hanging="66"/>
      </w:pPr>
      <w:rPr>
        <w:rFonts w:hint="default"/>
        <w:lang w:val="en-US" w:eastAsia="en-US" w:bidi="ar-SA"/>
      </w:rPr>
    </w:lvl>
    <w:lvl w:ilvl="7" w:tplc="9EE09A98">
      <w:numFmt w:val="bullet"/>
      <w:lvlText w:val="•"/>
      <w:lvlJc w:val="left"/>
      <w:pPr>
        <w:ind w:left="541" w:hanging="66"/>
      </w:pPr>
      <w:rPr>
        <w:rFonts w:hint="default"/>
        <w:lang w:val="en-US" w:eastAsia="en-US" w:bidi="ar-SA"/>
      </w:rPr>
    </w:lvl>
    <w:lvl w:ilvl="8" w:tplc="592A36A8">
      <w:numFmt w:val="bullet"/>
      <w:lvlText w:val="•"/>
      <w:lvlJc w:val="left"/>
      <w:pPr>
        <w:ind w:left="610" w:hanging="66"/>
      </w:pPr>
      <w:rPr>
        <w:rFonts w:hint="default"/>
        <w:lang w:val="en-US" w:eastAsia="en-US" w:bidi="ar-SA"/>
      </w:rPr>
    </w:lvl>
  </w:abstractNum>
  <w:abstractNum w:abstractNumId="75" w15:restartNumberingAfterBreak="0">
    <w:nsid w:val="15C154F1"/>
    <w:multiLevelType w:val="hybridMultilevel"/>
    <w:tmpl w:val="DDB609B0"/>
    <w:lvl w:ilvl="0" w:tplc="1F8819BA">
      <w:numFmt w:val="bullet"/>
      <w:lvlText w:val="•"/>
      <w:lvlJc w:val="left"/>
      <w:pPr>
        <w:ind w:left="61" w:hanging="38"/>
      </w:pPr>
      <w:rPr>
        <w:rFonts w:ascii="Arial" w:eastAsia="Arial" w:hAnsi="Arial" w:cs="Arial" w:hint="default"/>
        <w:color w:val="231F20"/>
        <w:w w:val="58"/>
        <w:sz w:val="16"/>
        <w:szCs w:val="16"/>
        <w:lang w:val="en-US" w:eastAsia="en-US" w:bidi="ar-SA"/>
      </w:rPr>
    </w:lvl>
    <w:lvl w:ilvl="1" w:tplc="6EEEF8F2">
      <w:numFmt w:val="bullet"/>
      <w:lvlText w:val="•"/>
      <w:lvlJc w:val="left"/>
      <w:pPr>
        <w:ind w:left="135" w:hanging="38"/>
      </w:pPr>
      <w:rPr>
        <w:rFonts w:hint="default"/>
        <w:lang w:val="en-US" w:eastAsia="en-US" w:bidi="ar-SA"/>
      </w:rPr>
    </w:lvl>
    <w:lvl w:ilvl="2" w:tplc="E3F60088">
      <w:numFmt w:val="bullet"/>
      <w:lvlText w:val="•"/>
      <w:lvlJc w:val="left"/>
      <w:pPr>
        <w:ind w:left="210" w:hanging="38"/>
      </w:pPr>
      <w:rPr>
        <w:rFonts w:hint="default"/>
        <w:lang w:val="en-US" w:eastAsia="en-US" w:bidi="ar-SA"/>
      </w:rPr>
    </w:lvl>
    <w:lvl w:ilvl="3" w:tplc="E3A24CE6">
      <w:numFmt w:val="bullet"/>
      <w:lvlText w:val="•"/>
      <w:lvlJc w:val="left"/>
      <w:pPr>
        <w:ind w:left="286" w:hanging="38"/>
      </w:pPr>
      <w:rPr>
        <w:rFonts w:hint="default"/>
        <w:lang w:val="en-US" w:eastAsia="en-US" w:bidi="ar-SA"/>
      </w:rPr>
    </w:lvl>
    <w:lvl w:ilvl="4" w:tplc="710EA524">
      <w:numFmt w:val="bullet"/>
      <w:lvlText w:val="•"/>
      <w:lvlJc w:val="left"/>
      <w:pPr>
        <w:ind w:left="361" w:hanging="38"/>
      </w:pPr>
      <w:rPr>
        <w:rFonts w:hint="default"/>
        <w:lang w:val="en-US" w:eastAsia="en-US" w:bidi="ar-SA"/>
      </w:rPr>
    </w:lvl>
    <w:lvl w:ilvl="5" w:tplc="015A1064">
      <w:numFmt w:val="bullet"/>
      <w:lvlText w:val="•"/>
      <w:lvlJc w:val="left"/>
      <w:pPr>
        <w:ind w:left="436" w:hanging="38"/>
      </w:pPr>
      <w:rPr>
        <w:rFonts w:hint="default"/>
        <w:lang w:val="en-US" w:eastAsia="en-US" w:bidi="ar-SA"/>
      </w:rPr>
    </w:lvl>
    <w:lvl w:ilvl="6" w:tplc="32205142">
      <w:numFmt w:val="bullet"/>
      <w:lvlText w:val="•"/>
      <w:lvlJc w:val="left"/>
      <w:pPr>
        <w:ind w:left="512" w:hanging="38"/>
      </w:pPr>
      <w:rPr>
        <w:rFonts w:hint="default"/>
        <w:lang w:val="en-US" w:eastAsia="en-US" w:bidi="ar-SA"/>
      </w:rPr>
    </w:lvl>
    <w:lvl w:ilvl="7" w:tplc="C9348322">
      <w:numFmt w:val="bullet"/>
      <w:lvlText w:val="•"/>
      <w:lvlJc w:val="left"/>
      <w:pPr>
        <w:ind w:left="587" w:hanging="38"/>
      </w:pPr>
      <w:rPr>
        <w:rFonts w:hint="default"/>
        <w:lang w:val="en-US" w:eastAsia="en-US" w:bidi="ar-SA"/>
      </w:rPr>
    </w:lvl>
    <w:lvl w:ilvl="8" w:tplc="34EC8C82">
      <w:numFmt w:val="bullet"/>
      <w:lvlText w:val="•"/>
      <w:lvlJc w:val="left"/>
      <w:pPr>
        <w:ind w:left="662" w:hanging="38"/>
      </w:pPr>
      <w:rPr>
        <w:rFonts w:hint="default"/>
        <w:lang w:val="en-US" w:eastAsia="en-US" w:bidi="ar-SA"/>
      </w:rPr>
    </w:lvl>
  </w:abstractNum>
  <w:abstractNum w:abstractNumId="76" w15:restartNumberingAfterBreak="0">
    <w:nsid w:val="15F04C1E"/>
    <w:multiLevelType w:val="hybridMultilevel"/>
    <w:tmpl w:val="A1CA3E66"/>
    <w:lvl w:ilvl="0" w:tplc="350EC80C">
      <w:numFmt w:val="bullet"/>
      <w:lvlText w:val="•"/>
      <w:lvlJc w:val="left"/>
      <w:pPr>
        <w:ind w:left="61" w:hanging="67"/>
      </w:pPr>
      <w:rPr>
        <w:rFonts w:ascii="Arial" w:eastAsia="Arial" w:hAnsi="Arial" w:cs="Arial" w:hint="default"/>
        <w:color w:val="231F20"/>
        <w:w w:val="55"/>
        <w:sz w:val="19"/>
        <w:szCs w:val="19"/>
        <w:lang w:val="en-US" w:eastAsia="en-US" w:bidi="ar-SA"/>
      </w:rPr>
    </w:lvl>
    <w:lvl w:ilvl="1" w:tplc="1FC08A40">
      <w:numFmt w:val="bullet"/>
      <w:lvlText w:val="•"/>
      <w:lvlJc w:val="left"/>
      <w:pPr>
        <w:ind w:left="127" w:hanging="67"/>
      </w:pPr>
      <w:rPr>
        <w:rFonts w:hint="default"/>
        <w:lang w:val="en-US" w:eastAsia="en-US" w:bidi="ar-SA"/>
      </w:rPr>
    </w:lvl>
    <w:lvl w:ilvl="2" w:tplc="19787D20">
      <w:numFmt w:val="bullet"/>
      <w:lvlText w:val="•"/>
      <w:lvlJc w:val="left"/>
      <w:pPr>
        <w:ind w:left="194" w:hanging="67"/>
      </w:pPr>
      <w:rPr>
        <w:rFonts w:hint="default"/>
        <w:lang w:val="en-US" w:eastAsia="en-US" w:bidi="ar-SA"/>
      </w:rPr>
    </w:lvl>
    <w:lvl w:ilvl="3" w:tplc="CE44C23A">
      <w:numFmt w:val="bullet"/>
      <w:lvlText w:val="•"/>
      <w:lvlJc w:val="left"/>
      <w:pPr>
        <w:ind w:left="261" w:hanging="67"/>
      </w:pPr>
      <w:rPr>
        <w:rFonts w:hint="default"/>
        <w:lang w:val="en-US" w:eastAsia="en-US" w:bidi="ar-SA"/>
      </w:rPr>
    </w:lvl>
    <w:lvl w:ilvl="4" w:tplc="BD9EE1AA">
      <w:numFmt w:val="bullet"/>
      <w:lvlText w:val="•"/>
      <w:lvlJc w:val="left"/>
      <w:pPr>
        <w:ind w:left="328" w:hanging="67"/>
      </w:pPr>
      <w:rPr>
        <w:rFonts w:hint="default"/>
        <w:lang w:val="en-US" w:eastAsia="en-US" w:bidi="ar-SA"/>
      </w:rPr>
    </w:lvl>
    <w:lvl w:ilvl="5" w:tplc="CC52FCF6">
      <w:numFmt w:val="bullet"/>
      <w:lvlText w:val="•"/>
      <w:lvlJc w:val="left"/>
      <w:pPr>
        <w:ind w:left="395" w:hanging="67"/>
      </w:pPr>
      <w:rPr>
        <w:rFonts w:hint="default"/>
        <w:lang w:val="en-US" w:eastAsia="en-US" w:bidi="ar-SA"/>
      </w:rPr>
    </w:lvl>
    <w:lvl w:ilvl="6" w:tplc="11FA2A18">
      <w:numFmt w:val="bullet"/>
      <w:lvlText w:val="•"/>
      <w:lvlJc w:val="left"/>
      <w:pPr>
        <w:ind w:left="462" w:hanging="67"/>
      </w:pPr>
      <w:rPr>
        <w:rFonts w:hint="default"/>
        <w:lang w:val="en-US" w:eastAsia="en-US" w:bidi="ar-SA"/>
      </w:rPr>
    </w:lvl>
    <w:lvl w:ilvl="7" w:tplc="5F301F2A">
      <w:numFmt w:val="bullet"/>
      <w:lvlText w:val="•"/>
      <w:lvlJc w:val="left"/>
      <w:pPr>
        <w:ind w:left="529" w:hanging="67"/>
      </w:pPr>
      <w:rPr>
        <w:rFonts w:hint="default"/>
        <w:lang w:val="en-US" w:eastAsia="en-US" w:bidi="ar-SA"/>
      </w:rPr>
    </w:lvl>
    <w:lvl w:ilvl="8" w:tplc="F2006F3E">
      <w:numFmt w:val="bullet"/>
      <w:lvlText w:val="•"/>
      <w:lvlJc w:val="left"/>
      <w:pPr>
        <w:ind w:left="596" w:hanging="67"/>
      </w:pPr>
      <w:rPr>
        <w:rFonts w:hint="default"/>
        <w:lang w:val="en-US" w:eastAsia="en-US" w:bidi="ar-SA"/>
      </w:rPr>
    </w:lvl>
  </w:abstractNum>
  <w:abstractNum w:abstractNumId="77" w15:restartNumberingAfterBreak="0">
    <w:nsid w:val="1630577C"/>
    <w:multiLevelType w:val="hybridMultilevel"/>
    <w:tmpl w:val="F7DC37FE"/>
    <w:lvl w:ilvl="0" w:tplc="7E48F6C2">
      <w:numFmt w:val="bullet"/>
      <w:lvlText w:val="•"/>
      <w:lvlJc w:val="left"/>
      <w:pPr>
        <w:ind w:left="86" w:hanging="94"/>
      </w:pPr>
      <w:rPr>
        <w:rFonts w:ascii="Arial" w:eastAsia="Arial" w:hAnsi="Arial" w:cs="Arial" w:hint="default"/>
        <w:color w:val="231F20"/>
        <w:w w:val="90"/>
        <w:sz w:val="18"/>
        <w:szCs w:val="18"/>
        <w:lang w:val="en-US" w:eastAsia="en-US" w:bidi="ar-SA"/>
      </w:rPr>
    </w:lvl>
    <w:lvl w:ilvl="1" w:tplc="3946C544">
      <w:numFmt w:val="bullet"/>
      <w:lvlText w:val="•"/>
      <w:lvlJc w:val="left"/>
      <w:pPr>
        <w:ind w:left="545" w:hanging="94"/>
      </w:pPr>
      <w:rPr>
        <w:rFonts w:hint="default"/>
        <w:lang w:val="en-US" w:eastAsia="en-US" w:bidi="ar-SA"/>
      </w:rPr>
    </w:lvl>
    <w:lvl w:ilvl="2" w:tplc="6BDEA1AC">
      <w:numFmt w:val="bullet"/>
      <w:lvlText w:val="•"/>
      <w:lvlJc w:val="left"/>
      <w:pPr>
        <w:ind w:left="1010" w:hanging="94"/>
      </w:pPr>
      <w:rPr>
        <w:rFonts w:hint="default"/>
        <w:lang w:val="en-US" w:eastAsia="en-US" w:bidi="ar-SA"/>
      </w:rPr>
    </w:lvl>
    <w:lvl w:ilvl="3" w:tplc="B1DA8178">
      <w:numFmt w:val="bullet"/>
      <w:lvlText w:val="•"/>
      <w:lvlJc w:val="left"/>
      <w:pPr>
        <w:ind w:left="1475" w:hanging="94"/>
      </w:pPr>
      <w:rPr>
        <w:rFonts w:hint="default"/>
        <w:lang w:val="en-US" w:eastAsia="en-US" w:bidi="ar-SA"/>
      </w:rPr>
    </w:lvl>
    <w:lvl w:ilvl="4" w:tplc="5B4CF116">
      <w:numFmt w:val="bullet"/>
      <w:lvlText w:val="•"/>
      <w:lvlJc w:val="left"/>
      <w:pPr>
        <w:ind w:left="1940" w:hanging="94"/>
      </w:pPr>
      <w:rPr>
        <w:rFonts w:hint="default"/>
        <w:lang w:val="en-US" w:eastAsia="en-US" w:bidi="ar-SA"/>
      </w:rPr>
    </w:lvl>
    <w:lvl w:ilvl="5" w:tplc="6D1E7E1C">
      <w:numFmt w:val="bullet"/>
      <w:lvlText w:val="•"/>
      <w:lvlJc w:val="left"/>
      <w:pPr>
        <w:ind w:left="2406" w:hanging="94"/>
      </w:pPr>
      <w:rPr>
        <w:rFonts w:hint="default"/>
        <w:lang w:val="en-US" w:eastAsia="en-US" w:bidi="ar-SA"/>
      </w:rPr>
    </w:lvl>
    <w:lvl w:ilvl="6" w:tplc="589E006A">
      <w:numFmt w:val="bullet"/>
      <w:lvlText w:val="•"/>
      <w:lvlJc w:val="left"/>
      <w:pPr>
        <w:ind w:left="2871" w:hanging="94"/>
      </w:pPr>
      <w:rPr>
        <w:rFonts w:hint="default"/>
        <w:lang w:val="en-US" w:eastAsia="en-US" w:bidi="ar-SA"/>
      </w:rPr>
    </w:lvl>
    <w:lvl w:ilvl="7" w:tplc="199839A8">
      <w:numFmt w:val="bullet"/>
      <w:lvlText w:val="•"/>
      <w:lvlJc w:val="left"/>
      <w:pPr>
        <w:ind w:left="3336" w:hanging="94"/>
      </w:pPr>
      <w:rPr>
        <w:rFonts w:hint="default"/>
        <w:lang w:val="en-US" w:eastAsia="en-US" w:bidi="ar-SA"/>
      </w:rPr>
    </w:lvl>
    <w:lvl w:ilvl="8" w:tplc="6EA08CC8">
      <w:numFmt w:val="bullet"/>
      <w:lvlText w:val="•"/>
      <w:lvlJc w:val="left"/>
      <w:pPr>
        <w:ind w:left="3801" w:hanging="94"/>
      </w:pPr>
      <w:rPr>
        <w:rFonts w:hint="default"/>
        <w:lang w:val="en-US" w:eastAsia="en-US" w:bidi="ar-SA"/>
      </w:rPr>
    </w:lvl>
  </w:abstractNum>
  <w:abstractNum w:abstractNumId="78" w15:restartNumberingAfterBreak="0">
    <w:nsid w:val="163E6D1B"/>
    <w:multiLevelType w:val="hybridMultilevel"/>
    <w:tmpl w:val="02525FF6"/>
    <w:lvl w:ilvl="0" w:tplc="F00A7190">
      <w:numFmt w:val="bullet"/>
      <w:lvlText w:val="•"/>
      <w:lvlJc w:val="left"/>
      <w:pPr>
        <w:ind w:left="68" w:hanging="67"/>
      </w:pPr>
      <w:rPr>
        <w:rFonts w:ascii="Arial" w:eastAsia="Arial" w:hAnsi="Arial" w:cs="Arial" w:hint="default"/>
        <w:color w:val="231F20"/>
        <w:w w:val="95"/>
        <w:sz w:val="11"/>
        <w:szCs w:val="11"/>
        <w:lang w:val="en-US" w:eastAsia="en-US" w:bidi="ar-SA"/>
      </w:rPr>
    </w:lvl>
    <w:lvl w:ilvl="1" w:tplc="05840A78">
      <w:numFmt w:val="bullet"/>
      <w:lvlText w:val="•"/>
      <w:lvlJc w:val="left"/>
      <w:pPr>
        <w:ind w:left="129" w:hanging="67"/>
      </w:pPr>
      <w:rPr>
        <w:rFonts w:hint="default"/>
        <w:lang w:val="en-US" w:eastAsia="en-US" w:bidi="ar-SA"/>
      </w:rPr>
    </w:lvl>
    <w:lvl w:ilvl="2" w:tplc="1AE294F0">
      <w:numFmt w:val="bullet"/>
      <w:lvlText w:val="•"/>
      <w:lvlJc w:val="left"/>
      <w:pPr>
        <w:ind w:left="198" w:hanging="67"/>
      </w:pPr>
      <w:rPr>
        <w:rFonts w:hint="default"/>
        <w:lang w:val="en-US" w:eastAsia="en-US" w:bidi="ar-SA"/>
      </w:rPr>
    </w:lvl>
    <w:lvl w:ilvl="3" w:tplc="1F76608E">
      <w:numFmt w:val="bullet"/>
      <w:lvlText w:val="•"/>
      <w:lvlJc w:val="left"/>
      <w:pPr>
        <w:ind w:left="268" w:hanging="67"/>
      </w:pPr>
      <w:rPr>
        <w:rFonts w:hint="default"/>
        <w:lang w:val="en-US" w:eastAsia="en-US" w:bidi="ar-SA"/>
      </w:rPr>
    </w:lvl>
    <w:lvl w:ilvl="4" w:tplc="ABF2133E">
      <w:numFmt w:val="bullet"/>
      <w:lvlText w:val="•"/>
      <w:lvlJc w:val="left"/>
      <w:pPr>
        <w:ind w:left="337" w:hanging="67"/>
      </w:pPr>
      <w:rPr>
        <w:rFonts w:hint="default"/>
        <w:lang w:val="en-US" w:eastAsia="en-US" w:bidi="ar-SA"/>
      </w:rPr>
    </w:lvl>
    <w:lvl w:ilvl="5" w:tplc="A664C3DE">
      <w:numFmt w:val="bullet"/>
      <w:lvlText w:val="•"/>
      <w:lvlJc w:val="left"/>
      <w:pPr>
        <w:ind w:left="407" w:hanging="67"/>
      </w:pPr>
      <w:rPr>
        <w:rFonts w:hint="default"/>
        <w:lang w:val="en-US" w:eastAsia="en-US" w:bidi="ar-SA"/>
      </w:rPr>
    </w:lvl>
    <w:lvl w:ilvl="6" w:tplc="C0F035CA">
      <w:numFmt w:val="bullet"/>
      <w:lvlText w:val="•"/>
      <w:lvlJc w:val="left"/>
      <w:pPr>
        <w:ind w:left="476" w:hanging="67"/>
      </w:pPr>
      <w:rPr>
        <w:rFonts w:hint="default"/>
        <w:lang w:val="en-US" w:eastAsia="en-US" w:bidi="ar-SA"/>
      </w:rPr>
    </w:lvl>
    <w:lvl w:ilvl="7" w:tplc="D89A17E0">
      <w:numFmt w:val="bullet"/>
      <w:lvlText w:val="•"/>
      <w:lvlJc w:val="left"/>
      <w:pPr>
        <w:ind w:left="546" w:hanging="67"/>
      </w:pPr>
      <w:rPr>
        <w:rFonts w:hint="default"/>
        <w:lang w:val="en-US" w:eastAsia="en-US" w:bidi="ar-SA"/>
      </w:rPr>
    </w:lvl>
    <w:lvl w:ilvl="8" w:tplc="3B685908">
      <w:numFmt w:val="bullet"/>
      <w:lvlText w:val="•"/>
      <w:lvlJc w:val="left"/>
      <w:pPr>
        <w:ind w:left="615" w:hanging="67"/>
      </w:pPr>
      <w:rPr>
        <w:rFonts w:hint="default"/>
        <w:lang w:val="en-US" w:eastAsia="en-US" w:bidi="ar-SA"/>
      </w:rPr>
    </w:lvl>
  </w:abstractNum>
  <w:abstractNum w:abstractNumId="79" w15:restartNumberingAfterBreak="0">
    <w:nsid w:val="1641019B"/>
    <w:multiLevelType w:val="hybridMultilevel"/>
    <w:tmpl w:val="78EC8558"/>
    <w:lvl w:ilvl="0" w:tplc="113ED5F6">
      <w:numFmt w:val="bullet"/>
      <w:lvlText w:val="•"/>
      <w:lvlJc w:val="left"/>
      <w:pPr>
        <w:ind w:left="86" w:hanging="101"/>
      </w:pPr>
      <w:rPr>
        <w:rFonts w:ascii="Arial" w:eastAsia="Arial" w:hAnsi="Arial" w:cs="Arial" w:hint="default"/>
        <w:color w:val="231F20"/>
        <w:w w:val="84"/>
        <w:sz w:val="19"/>
        <w:szCs w:val="19"/>
        <w:lang w:val="en-US" w:eastAsia="en-US" w:bidi="ar-SA"/>
      </w:rPr>
    </w:lvl>
    <w:lvl w:ilvl="1" w:tplc="B8EE2C52">
      <w:numFmt w:val="bullet"/>
      <w:lvlText w:val="•"/>
      <w:lvlJc w:val="left"/>
      <w:pPr>
        <w:ind w:left="537" w:hanging="101"/>
      </w:pPr>
      <w:rPr>
        <w:rFonts w:hint="default"/>
        <w:lang w:val="en-US" w:eastAsia="en-US" w:bidi="ar-SA"/>
      </w:rPr>
    </w:lvl>
    <w:lvl w:ilvl="2" w:tplc="A13C0CF8">
      <w:numFmt w:val="bullet"/>
      <w:lvlText w:val="•"/>
      <w:lvlJc w:val="left"/>
      <w:pPr>
        <w:ind w:left="995" w:hanging="101"/>
      </w:pPr>
      <w:rPr>
        <w:rFonts w:hint="default"/>
        <w:lang w:val="en-US" w:eastAsia="en-US" w:bidi="ar-SA"/>
      </w:rPr>
    </w:lvl>
    <w:lvl w:ilvl="3" w:tplc="DB920A0A">
      <w:numFmt w:val="bullet"/>
      <w:lvlText w:val="•"/>
      <w:lvlJc w:val="left"/>
      <w:pPr>
        <w:ind w:left="1453" w:hanging="101"/>
      </w:pPr>
      <w:rPr>
        <w:rFonts w:hint="default"/>
        <w:lang w:val="en-US" w:eastAsia="en-US" w:bidi="ar-SA"/>
      </w:rPr>
    </w:lvl>
    <w:lvl w:ilvl="4" w:tplc="8916A336">
      <w:numFmt w:val="bullet"/>
      <w:lvlText w:val="•"/>
      <w:lvlJc w:val="left"/>
      <w:pPr>
        <w:ind w:left="1911" w:hanging="101"/>
      </w:pPr>
      <w:rPr>
        <w:rFonts w:hint="default"/>
        <w:lang w:val="en-US" w:eastAsia="en-US" w:bidi="ar-SA"/>
      </w:rPr>
    </w:lvl>
    <w:lvl w:ilvl="5" w:tplc="CBEC99D0">
      <w:numFmt w:val="bullet"/>
      <w:lvlText w:val="•"/>
      <w:lvlJc w:val="left"/>
      <w:pPr>
        <w:ind w:left="2369" w:hanging="101"/>
      </w:pPr>
      <w:rPr>
        <w:rFonts w:hint="default"/>
        <w:lang w:val="en-US" w:eastAsia="en-US" w:bidi="ar-SA"/>
      </w:rPr>
    </w:lvl>
    <w:lvl w:ilvl="6" w:tplc="6D2CBFA6">
      <w:numFmt w:val="bullet"/>
      <w:lvlText w:val="•"/>
      <w:lvlJc w:val="left"/>
      <w:pPr>
        <w:ind w:left="2827" w:hanging="101"/>
      </w:pPr>
      <w:rPr>
        <w:rFonts w:hint="default"/>
        <w:lang w:val="en-US" w:eastAsia="en-US" w:bidi="ar-SA"/>
      </w:rPr>
    </w:lvl>
    <w:lvl w:ilvl="7" w:tplc="C5EEEEDE">
      <w:numFmt w:val="bullet"/>
      <w:lvlText w:val="•"/>
      <w:lvlJc w:val="left"/>
      <w:pPr>
        <w:ind w:left="3285" w:hanging="101"/>
      </w:pPr>
      <w:rPr>
        <w:rFonts w:hint="default"/>
        <w:lang w:val="en-US" w:eastAsia="en-US" w:bidi="ar-SA"/>
      </w:rPr>
    </w:lvl>
    <w:lvl w:ilvl="8" w:tplc="5DAC2936">
      <w:numFmt w:val="bullet"/>
      <w:lvlText w:val="•"/>
      <w:lvlJc w:val="left"/>
      <w:pPr>
        <w:ind w:left="3743" w:hanging="101"/>
      </w:pPr>
      <w:rPr>
        <w:rFonts w:hint="default"/>
        <w:lang w:val="en-US" w:eastAsia="en-US" w:bidi="ar-SA"/>
      </w:rPr>
    </w:lvl>
  </w:abstractNum>
  <w:abstractNum w:abstractNumId="80" w15:restartNumberingAfterBreak="0">
    <w:nsid w:val="164B756D"/>
    <w:multiLevelType w:val="hybridMultilevel"/>
    <w:tmpl w:val="455409CC"/>
    <w:lvl w:ilvl="0" w:tplc="39B64CB4">
      <w:numFmt w:val="bullet"/>
      <w:lvlText w:val="•"/>
      <w:lvlJc w:val="left"/>
      <w:pPr>
        <w:ind w:left="88" w:hanging="104"/>
      </w:pPr>
      <w:rPr>
        <w:rFonts w:ascii="Arial" w:eastAsia="Arial" w:hAnsi="Arial" w:cs="Arial" w:hint="default"/>
        <w:color w:val="231F20"/>
        <w:w w:val="87"/>
        <w:sz w:val="19"/>
        <w:szCs w:val="19"/>
        <w:lang w:val="en-US" w:eastAsia="en-US" w:bidi="ar-SA"/>
      </w:rPr>
    </w:lvl>
    <w:lvl w:ilvl="1" w:tplc="F988818A">
      <w:numFmt w:val="bullet"/>
      <w:lvlText w:val="•"/>
      <w:lvlJc w:val="left"/>
      <w:pPr>
        <w:ind w:left="553" w:hanging="104"/>
      </w:pPr>
      <w:rPr>
        <w:rFonts w:hint="default"/>
        <w:lang w:val="en-US" w:eastAsia="en-US" w:bidi="ar-SA"/>
      </w:rPr>
    </w:lvl>
    <w:lvl w:ilvl="2" w:tplc="2618D152">
      <w:numFmt w:val="bullet"/>
      <w:lvlText w:val="•"/>
      <w:lvlJc w:val="left"/>
      <w:pPr>
        <w:ind w:left="1027" w:hanging="104"/>
      </w:pPr>
      <w:rPr>
        <w:rFonts w:hint="default"/>
        <w:lang w:val="en-US" w:eastAsia="en-US" w:bidi="ar-SA"/>
      </w:rPr>
    </w:lvl>
    <w:lvl w:ilvl="3" w:tplc="BFEAF192">
      <w:numFmt w:val="bullet"/>
      <w:lvlText w:val="•"/>
      <w:lvlJc w:val="left"/>
      <w:pPr>
        <w:ind w:left="1501" w:hanging="104"/>
      </w:pPr>
      <w:rPr>
        <w:rFonts w:hint="default"/>
        <w:lang w:val="en-US" w:eastAsia="en-US" w:bidi="ar-SA"/>
      </w:rPr>
    </w:lvl>
    <w:lvl w:ilvl="4" w:tplc="324CDF62">
      <w:numFmt w:val="bullet"/>
      <w:lvlText w:val="•"/>
      <w:lvlJc w:val="left"/>
      <w:pPr>
        <w:ind w:left="1974" w:hanging="104"/>
      </w:pPr>
      <w:rPr>
        <w:rFonts w:hint="default"/>
        <w:lang w:val="en-US" w:eastAsia="en-US" w:bidi="ar-SA"/>
      </w:rPr>
    </w:lvl>
    <w:lvl w:ilvl="5" w:tplc="5E10FB3E">
      <w:numFmt w:val="bullet"/>
      <w:lvlText w:val="•"/>
      <w:lvlJc w:val="left"/>
      <w:pPr>
        <w:ind w:left="2448" w:hanging="104"/>
      </w:pPr>
      <w:rPr>
        <w:rFonts w:hint="default"/>
        <w:lang w:val="en-US" w:eastAsia="en-US" w:bidi="ar-SA"/>
      </w:rPr>
    </w:lvl>
    <w:lvl w:ilvl="6" w:tplc="1316B77A">
      <w:numFmt w:val="bullet"/>
      <w:lvlText w:val="•"/>
      <w:lvlJc w:val="left"/>
      <w:pPr>
        <w:ind w:left="2922" w:hanging="104"/>
      </w:pPr>
      <w:rPr>
        <w:rFonts w:hint="default"/>
        <w:lang w:val="en-US" w:eastAsia="en-US" w:bidi="ar-SA"/>
      </w:rPr>
    </w:lvl>
    <w:lvl w:ilvl="7" w:tplc="3900264C">
      <w:numFmt w:val="bullet"/>
      <w:lvlText w:val="•"/>
      <w:lvlJc w:val="left"/>
      <w:pPr>
        <w:ind w:left="3395" w:hanging="104"/>
      </w:pPr>
      <w:rPr>
        <w:rFonts w:hint="default"/>
        <w:lang w:val="en-US" w:eastAsia="en-US" w:bidi="ar-SA"/>
      </w:rPr>
    </w:lvl>
    <w:lvl w:ilvl="8" w:tplc="7B607278">
      <w:numFmt w:val="bullet"/>
      <w:lvlText w:val="•"/>
      <w:lvlJc w:val="left"/>
      <w:pPr>
        <w:ind w:left="3869" w:hanging="104"/>
      </w:pPr>
      <w:rPr>
        <w:rFonts w:hint="default"/>
        <w:lang w:val="en-US" w:eastAsia="en-US" w:bidi="ar-SA"/>
      </w:rPr>
    </w:lvl>
  </w:abstractNum>
  <w:abstractNum w:abstractNumId="81" w15:restartNumberingAfterBreak="0">
    <w:nsid w:val="16A564A1"/>
    <w:multiLevelType w:val="hybridMultilevel"/>
    <w:tmpl w:val="5DC00E6E"/>
    <w:lvl w:ilvl="0" w:tplc="03620E50">
      <w:numFmt w:val="bullet"/>
      <w:lvlText w:val="•"/>
      <w:lvlJc w:val="left"/>
      <w:pPr>
        <w:ind w:left="136" w:hanging="68"/>
      </w:pPr>
      <w:rPr>
        <w:rFonts w:ascii="Arial" w:eastAsia="Arial" w:hAnsi="Arial" w:cs="Arial" w:hint="default"/>
        <w:color w:val="231F20"/>
        <w:w w:val="59"/>
        <w:sz w:val="18"/>
        <w:szCs w:val="18"/>
        <w:lang w:val="en-US" w:eastAsia="en-US" w:bidi="ar-SA"/>
      </w:rPr>
    </w:lvl>
    <w:lvl w:ilvl="1" w:tplc="5B22A592">
      <w:numFmt w:val="bullet"/>
      <w:lvlText w:val="•"/>
      <w:lvlJc w:val="left"/>
      <w:pPr>
        <w:ind w:left="202" w:hanging="68"/>
      </w:pPr>
      <w:rPr>
        <w:rFonts w:hint="default"/>
        <w:lang w:val="en-US" w:eastAsia="en-US" w:bidi="ar-SA"/>
      </w:rPr>
    </w:lvl>
    <w:lvl w:ilvl="2" w:tplc="7E5C3354">
      <w:numFmt w:val="bullet"/>
      <w:lvlText w:val="•"/>
      <w:lvlJc w:val="left"/>
      <w:pPr>
        <w:ind w:left="265" w:hanging="68"/>
      </w:pPr>
      <w:rPr>
        <w:rFonts w:hint="default"/>
        <w:lang w:val="en-US" w:eastAsia="en-US" w:bidi="ar-SA"/>
      </w:rPr>
    </w:lvl>
    <w:lvl w:ilvl="3" w:tplc="75B2A582">
      <w:numFmt w:val="bullet"/>
      <w:lvlText w:val="•"/>
      <w:lvlJc w:val="left"/>
      <w:pPr>
        <w:ind w:left="327" w:hanging="68"/>
      </w:pPr>
      <w:rPr>
        <w:rFonts w:hint="default"/>
        <w:lang w:val="en-US" w:eastAsia="en-US" w:bidi="ar-SA"/>
      </w:rPr>
    </w:lvl>
    <w:lvl w:ilvl="4" w:tplc="094E5EE4">
      <w:numFmt w:val="bullet"/>
      <w:lvlText w:val="•"/>
      <w:lvlJc w:val="left"/>
      <w:pPr>
        <w:ind w:left="390" w:hanging="68"/>
      </w:pPr>
      <w:rPr>
        <w:rFonts w:hint="default"/>
        <w:lang w:val="en-US" w:eastAsia="en-US" w:bidi="ar-SA"/>
      </w:rPr>
    </w:lvl>
    <w:lvl w:ilvl="5" w:tplc="C8FCF5C6">
      <w:numFmt w:val="bullet"/>
      <w:lvlText w:val="•"/>
      <w:lvlJc w:val="left"/>
      <w:pPr>
        <w:ind w:left="452" w:hanging="68"/>
      </w:pPr>
      <w:rPr>
        <w:rFonts w:hint="default"/>
        <w:lang w:val="en-US" w:eastAsia="en-US" w:bidi="ar-SA"/>
      </w:rPr>
    </w:lvl>
    <w:lvl w:ilvl="6" w:tplc="77160158">
      <w:numFmt w:val="bullet"/>
      <w:lvlText w:val="•"/>
      <w:lvlJc w:val="left"/>
      <w:pPr>
        <w:ind w:left="515" w:hanging="68"/>
      </w:pPr>
      <w:rPr>
        <w:rFonts w:hint="default"/>
        <w:lang w:val="en-US" w:eastAsia="en-US" w:bidi="ar-SA"/>
      </w:rPr>
    </w:lvl>
    <w:lvl w:ilvl="7" w:tplc="0F102A66">
      <w:numFmt w:val="bullet"/>
      <w:lvlText w:val="•"/>
      <w:lvlJc w:val="left"/>
      <w:pPr>
        <w:ind w:left="577" w:hanging="68"/>
      </w:pPr>
      <w:rPr>
        <w:rFonts w:hint="default"/>
        <w:lang w:val="en-US" w:eastAsia="en-US" w:bidi="ar-SA"/>
      </w:rPr>
    </w:lvl>
    <w:lvl w:ilvl="8" w:tplc="F030E7F2">
      <w:numFmt w:val="bullet"/>
      <w:lvlText w:val="•"/>
      <w:lvlJc w:val="left"/>
      <w:pPr>
        <w:ind w:left="640" w:hanging="68"/>
      </w:pPr>
      <w:rPr>
        <w:rFonts w:hint="default"/>
        <w:lang w:val="en-US" w:eastAsia="en-US" w:bidi="ar-SA"/>
      </w:rPr>
    </w:lvl>
  </w:abstractNum>
  <w:abstractNum w:abstractNumId="82" w15:restartNumberingAfterBreak="0">
    <w:nsid w:val="180664CB"/>
    <w:multiLevelType w:val="hybridMultilevel"/>
    <w:tmpl w:val="375C2256"/>
    <w:lvl w:ilvl="0" w:tplc="8188E74E">
      <w:numFmt w:val="bullet"/>
      <w:lvlText w:val="•"/>
      <w:lvlJc w:val="left"/>
      <w:pPr>
        <w:ind w:left="85" w:hanging="93"/>
      </w:pPr>
      <w:rPr>
        <w:rFonts w:ascii="Arial" w:eastAsia="Arial" w:hAnsi="Arial" w:cs="Arial" w:hint="default"/>
        <w:color w:val="231F20"/>
        <w:w w:val="89"/>
        <w:sz w:val="18"/>
        <w:szCs w:val="18"/>
        <w:lang w:val="en-US" w:eastAsia="en-US" w:bidi="ar-SA"/>
      </w:rPr>
    </w:lvl>
    <w:lvl w:ilvl="1" w:tplc="4DF05912">
      <w:numFmt w:val="bullet"/>
      <w:lvlText w:val="•"/>
      <w:lvlJc w:val="left"/>
      <w:pPr>
        <w:ind w:left="539" w:hanging="93"/>
      </w:pPr>
      <w:rPr>
        <w:rFonts w:hint="default"/>
        <w:lang w:val="en-US" w:eastAsia="en-US" w:bidi="ar-SA"/>
      </w:rPr>
    </w:lvl>
    <w:lvl w:ilvl="2" w:tplc="77E6155C">
      <w:numFmt w:val="bullet"/>
      <w:lvlText w:val="•"/>
      <w:lvlJc w:val="left"/>
      <w:pPr>
        <w:ind w:left="999" w:hanging="93"/>
      </w:pPr>
      <w:rPr>
        <w:rFonts w:hint="default"/>
        <w:lang w:val="en-US" w:eastAsia="en-US" w:bidi="ar-SA"/>
      </w:rPr>
    </w:lvl>
    <w:lvl w:ilvl="3" w:tplc="D8EA1B18">
      <w:numFmt w:val="bullet"/>
      <w:lvlText w:val="•"/>
      <w:lvlJc w:val="left"/>
      <w:pPr>
        <w:ind w:left="1459" w:hanging="93"/>
      </w:pPr>
      <w:rPr>
        <w:rFonts w:hint="default"/>
        <w:lang w:val="en-US" w:eastAsia="en-US" w:bidi="ar-SA"/>
      </w:rPr>
    </w:lvl>
    <w:lvl w:ilvl="4" w:tplc="E57ED93E">
      <w:numFmt w:val="bullet"/>
      <w:lvlText w:val="•"/>
      <w:lvlJc w:val="left"/>
      <w:pPr>
        <w:ind w:left="1919" w:hanging="93"/>
      </w:pPr>
      <w:rPr>
        <w:rFonts w:hint="default"/>
        <w:lang w:val="en-US" w:eastAsia="en-US" w:bidi="ar-SA"/>
      </w:rPr>
    </w:lvl>
    <w:lvl w:ilvl="5" w:tplc="BBF8C3A6">
      <w:numFmt w:val="bullet"/>
      <w:lvlText w:val="•"/>
      <w:lvlJc w:val="left"/>
      <w:pPr>
        <w:ind w:left="2379" w:hanging="93"/>
      </w:pPr>
      <w:rPr>
        <w:rFonts w:hint="default"/>
        <w:lang w:val="en-US" w:eastAsia="en-US" w:bidi="ar-SA"/>
      </w:rPr>
    </w:lvl>
    <w:lvl w:ilvl="6" w:tplc="5D02921A">
      <w:numFmt w:val="bullet"/>
      <w:lvlText w:val="•"/>
      <w:lvlJc w:val="left"/>
      <w:pPr>
        <w:ind w:left="2839" w:hanging="93"/>
      </w:pPr>
      <w:rPr>
        <w:rFonts w:hint="default"/>
        <w:lang w:val="en-US" w:eastAsia="en-US" w:bidi="ar-SA"/>
      </w:rPr>
    </w:lvl>
    <w:lvl w:ilvl="7" w:tplc="8A569C96">
      <w:numFmt w:val="bullet"/>
      <w:lvlText w:val="•"/>
      <w:lvlJc w:val="left"/>
      <w:pPr>
        <w:ind w:left="3299" w:hanging="93"/>
      </w:pPr>
      <w:rPr>
        <w:rFonts w:hint="default"/>
        <w:lang w:val="en-US" w:eastAsia="en-US" w:bidi="ar-SA"/>
      </w:rPr>
    </w:lvl>
    <w:lvl w:ilvl="8" w:tplc="BB50704A">
      <w:numFmt w:val="bullet"/>
      <w:lvlText w:val="•"/>
      <w:lvlJc w:val="left"/>
      <w:pPr>
        <w:ind w:left="3759" w:hanging="93"/>
      </w:pPr>
      <w:rPr>
        <w:rFonts w:hint="default"/>
        <w:lang w:val="en-US" w:eastAsia="en-US" w:bidi="ar-SA"/>
      </w:rPr>
    </w:lvl>
  </w:abstractNum>
  <w:abstractNum w:abstractNumId="83" w15:restartNumberingAfterBreak="0">
    <w:nsid w:val="185F1C52"/>
    <w:multiLevelType w:val="hybridMultilevel"/>
    <w:tmpl w:val="3B7A1824"/>
    <w:lvl w:ilvl="0" w:tplc="5FDCFAAE">
      <w:numFmt w:val="bullet"/>
      <w:lvlText w:val="•"/>
      <w:lvlJc w:val="left"/>
      <w:pPr>
        <w:ind w:left="190" w:hanging="103"/>
      </w:pPr>
      <w:rPr>
        <w:rFonts w:ascii="Arial" w:eastAsia="Arial" w:hAnsi="Arial" w:cs="Arial" w:hint="default"/>
        <w:color w:val="231F20"/>
        <w:w w:val="90"/>
        <w:sz w:val="18"/>
        <w:szCs w:val="18"/>
        <w:lang w:val="en-US" w:eastAsia="en-US" w:bidi="ar-SA"/>
      </w:rPr>
    </w:lvl>
    <w:lvl w:ilvl="1" w:tplc="74B83CF0">
      <w:numFmt w:val="bullet"/>
      <w:lvlText w:val="•"/>
      <w:lvlJc w:val="left"/>
      <w:pPr>
        <w:ind w:left="655" w:hanging="103"/>
      </w:pPr>
      <w:rPr>
        <w:rFonts w:hint="default"/>
        <w:lang w:val="en-US" w:eastAsia="en-US" w:bidi="ar-SA"/>
      </w:rPr>
    </w:lvl>
    <w:lvl w:ilvl="2" w:tplc="349CA5E8">
      <w:numFmt w:val="bullet"/>
      <w:lvlText w:val="•"/>
      <w:lvlJc w:val="left"/>
      <w:pPr>
        <w:ind w:left="1111" w:hanging="103"/>
      </w:pPr>
      <w:rPr>
        <w:rFonts w:hint="default"/>
        <w:lang w:val="en-US" w:eastAsia="en-US" w:bidi="ar-SA"/>
      </w:rPr>
    </w:lvl>
    <w:lvl w:ilvl="3" w:tplc="61243796">
      <w:numFmt w:val="bullet"/>
      <w:lvlText w:val="•"/>
      <w:lvlJc w:val="left"/>
      <w:pPr>
        <w:ind w:left="1566" w:hanging="103"/>
      </w:pPr>
      <w:rPr>
        <w:rFonts w:hint="default"/>
        <w:lang w:val="en-US" w:eastAsia="en-US" w:bidi="ar-SA"/>
      </w:rPr>
    </w:lvl>
    <w:lvl w:ilvl="4" w:tplc="DE8A1912">
      <w:numFmt w:val="bullet"/>
      <w:lvlText w:val="•"/>
      <w:lvlJc w:val="left"/>
      <w:pPr>
        <w:ind w:left="2022" w:hanging="103"/>
      </w:pPr>
      <w:rPr>
        <w:rFonts w:hint="default"/>
        <w:lang w:val="en-US" w:eastAsia="en-US" w:bidi="ar-SA"/>
      </w:rPr>
    </w:lvl>
    <w:lvl w:ilvl="5" w:tplc="4EE62354">
      <w:numFmt w:val="bullet"/>
      <w:lvlText w:val="•"/>
      <w:lvlJc w:val="left"/>
      <w:pPr>
        <w:ind w:left="2478" w:hanging="103"/>
      </w:pPr>
      <w:rPr>
        <w:rFonts w:hint="default"/>
        <w:lang w:val="en-US" w:eastAsia="en-US" w:bidi="ar-SA"/>
      </w:rPr>
    </w:lvl>
    <w:lvl w:ilvl="6" w:tplc="9C667782">
      <w:numFmt w:val="bullet"/>
      <w:lvlText w:val="•"/>
      <w:lvlJc w:val="left"/>
      <w:pPr>
        <w:ind w:left="2933" w:hanging="103"/>
      </w:pPr>
      <w:rPr>
        <w:rFonts w:hint="default"/>
        <w:lang w:val="en-US" w:eastAsia="en-US" w:bidi="ar-SA"/>
      </w:rPr>
    </w:lvl>
    <w:lvl w:ilvl="7" w:tplc="4F24A38A">
      <w:numFmt w:val="bullet"/>
      <w:lvlText w:val="•"/>
      <w:lvlJc w:val="left"/>
      <w:pPr>
        <w:ind w:left="3389" w:hanging="103"/>
      </w:pPr>
      <w:rPr>
        <w:rFonts w:hint="default"/>
        <w:lang w:val="en-US" w:eastAsia="en-US" w:bidi="ar-SA"/>
      </w:rPr>
    </w:lvl>
    <w:lvl w:ilvl="8" w:tplc="7F42779A">
      <w:numFmt w:val="bullet"/>
      <w:lvlText w:val="•"/>
      <w:lvlJc w:val="left"/>
      <w:pPr>
        <w:ind w:left="3844" w:hanging="103"/>
      </w:pPr>
      <w:rPr>
        <w:rFonts w:hint="default"/>
        <w:lang w:val="en-US" w:eastAsia="en-US" w:bidi="ar-SA"/>
      </w:rPr>
    </w:lvl>
  </w:abstractNum>
  <w:abstractNum w:abstractNumId="84" w15:restartNumberingAfterBreak="0">
    <w:nsid w:val="18936592"/>
    <w:multiLevelType w:val="hybridMultilevel"/>
    <w:tmpl w:val="9EC2F2A6"/>
    <w:lvl w:ilvl="0" w:tplc="93AA8652">
      <w:numFmt w:val="bullet"/>
      <w:lvlText w:val="•"/>
      <w:lvlJc w:val="left"/>
      <w:pPr>
        <w:ind w:left="85" w:hanging="102"/>
      </w:pPr>
      <w:rPr>
        <w:rFonts w:ascii="Arial" w:eastAsia="Arial" w:hAnsi="Arial" w:cs="Arial" w:hint="default"/>
        <w:color w:val="231F20"/>
        <w:w w:val="76"/>
        <w:sz w:val="21"/>
        <w:szCs w:val="21"/>
        <w:lang w:val="en-US" w:eastAsia="en-US" w:bidi="ar-SA"/>
      </w:rPr>
    </w:lvl>
    <w:lvl w:ilvl="1" w:tplc="898A0B1E">
      <w:numFmt w:val="bullet"/>
      <w:lvlText w:val="•"/>
      <w:lvlJc w:val="left"/>
      <w:pPr>
        <w:ind w:left="542" w:hanging="102"/>
      </w:pPr>
      <w:rPr>
        <w:rFonts w:hint="default"/>
        <w:lang w:val="en-US" w:eastAsia="en-US" w:bidi="ar-SA"/>
      </w:rPr>
    </w:lvl>
    <w:lvl w:ilvl="2" w:tplc="F7E0E950">
      <w:numFmt w:val="bullet"/>
      <w:lvlText w:val="•"/>
      <w:lvlJc w:val="left"/>
      <w:pPr>
        <w:ind w:left="1004" w:hanging="102"/>
      </w:pPr>
      <w:rPr>
        <w:rFonts w:hint="default"/>
        <w:lang w:val="en-US" w:eastAsia="en-US" w:bidi="ar-SA"/>
      </w:rPr>
    </w:lvl>
    <w:lvl w:ilvl="3" w:tplc="5CA8372E">
      <w:numFmt w:val="bullet"/>
      <w:lvlText w:val="•"/>
      <w:lvlJc w:val="left"/>
      <w:pPr>
        <w:ind w:left="1466" w:hanging="102"/>
      </w:pPr>
      <w:rPr>
        <w:rFonts w:hint="default"/>
        <w:lang w:val="en-US" w:eastAsia="en-US" w:bidi="ar-SA"/>
      </w:rPr>
    </w:lvl>
    <w:lvl w:ilvl="4" w:tplc="4538E444">
      <w:numFmt w:val="bullet"/>
      <w:lvlText w:val="•"/>
      <w:lvlJc w:val="left"/>
      <w:pPr>
        <w:ind w:left="1928" w:hanging="102"/>
      </w:pPr>
      <w:rPr>
        <w:rFonts w:hint="default"/>
        <w:lang w:val="en-US" w:eastAsia="en-US" w:bidi="ar-SA"/>
      </w:rPr>
    </w:lvl>
    <w:lvl w:ilvl="5" w:tplc="B7141C06">
      <w:numFmt w:val="bullet"/>
      <w:lvlText w:val="•"/>
      <w:lvlJc w:val="left"/>
      <w:pPr>
        <w:ind w:left="2390" w:hanging="102"/>
      </w:pPr>
      <w:rPr>
        <w:rFonts w:hint="default"/>
        <w:lang w:val="en-US" w:eastAsia="en-US" w:bidi="ar-SA"/>
      </w:rPr>
    </w:lvl>
    <w:lvl w:ilvl="6" w:tplc="5472FF5C">
      <w:numFmt w:val="bullet"/>
      <w:lvlText w:val="•"/>
      <w:lvlJc w:val="left"/>
      <w:pPr>
        <w:ind w:left="2852" w:hanging="102"/>
      </w:pPr>
      <w:rPr>
        <w:rFonts w:hint="default"/>
        <w:lang w:val="en-US" w:eastAsia="en-US" w:bidi="ar-SA"/>
      </w:rPr>
    </w:lvl>
    <w:lvl w:ilvl="7" w:tplc="053E833E">
      <w:numFmt w:val="bullet"/>
      <w:lvlText w:val="•"/>
      <w:lvlJc w:val="left"/>
      <w:pPr>
        <w:ind w:left="3314" w:hanging="102"/>
      </w:pPr>
      <w:rPr>
        <w:rFonts w:hint="default"/>
        <w:lang w:val="en-US" w:eastAsia="en-US" w:bidi="ar-SA"/>
      </w:rPr>
    </w:lvl>
    <w:lvl w:ilvl="8" w:tplc="4CEEABEE">
      <w:numFmt w:val="bullet"/>
      <w:lvlText w:val="•"/>
      <w:lvlJc w:val="left"/>
      <w:pPr>
        <w:ind w:left="3776" w:hanging="102"/>
      </w:pPr>
      <w:rPr>
        <w:rFonts w:hint="default"/>
        <w:lang w:val="en-US" w:eastAsia="en-US" w:bidi="ar-SA"/>
      </w:rPr>
    </w:lvl>
  </w:abstractNum>
  <w:abstractNum w:abstractNumId="85" w15:restartNumberingAfterBreak="0">
    <w:nsid w:val="189A702F"/>
    <w:multiLevelType w:val="hybridMultilevel"/>
    <w:tmpl w:val="21668A76"/>
    <w:lvl w:ilvl="0" w:tplc="6FC8A4DC">
      <w:numFmt w:val="bullet"/>
      <w:lvlText w:val="•"/>
      <w:lvlJc w:val="left"/>
      <w:pPr>
        <w:ind w:left="85" w:hanging="92"/>
      </w:pPr>
      <w:rPr>
        <w:rFonts w:ascii="Arial" w:eastAsia="Arial" w:hAnsi="Arial" w:cs="Arial" w:hint="default"/>
        <w:color w:val="231F20"/>
        <w:w w:val="79"/>
        <w:sz w:val="20"/>
        <w:szCs w:val="20"/>
        <w:lang w:val="en-US" w:eastAsia="en-US" w:bidi="ar-SA"/>
      </w:rPr>
    </w:lvl>
    <w:lvl w:ilvl="1" w:tplc="0E5C289A">
      <w:numFmt w:val="bullet"/>
      <w:lvlText w:val="•"/>
      <w:lvlJc w:val="left"/>
      <w:pPr>
        <w:ind w:left="535" w:hanging="92"/>
      </w:pPr>
      <w:rPr>
        <w:rFonts w:hint="default"/>
        <w:lang w:val="en-US" w:eastAsia="en-US" w:bidi="ar-SA"/>
      </w:rPr>
    </w:lvl>
    <w:lvl w:ilvl="2" w:tplc="ED8A52AE">
      <w:numFmt w:val="bullet"/>
      <w:lvlText w:val="•"/>
      <w:lvlJc w:val="left"/>
      <w:pPr>
        <w:ind w:left="990" w:hanging="92"/>
      </w:pPr>
      <w:rPr>
        <w:rFonts w:hint="default"/>
        <w:lang w:val="en-US" w:eastAsia="en-US" w:bidi="ar-SA"/>
      </w:rPr>
    </w:lvl>
    <w:lvl w:ilvl="3" w:tplc="3C982732">
      <w:numFmt w:val="bullet"/>
      <w:lvlText w:val="•"/>
      <w:lvlJc w:val="left"/>
      <w:pPr>
        <w:ind w:left="1446" w:hanging="92"/>
      </w:pPr>
      <w:rPr>
        <w:rFonts w:hint="default"/>
        <w:lang w:val="en-US" w:eastAsia="en-US" w:bidi="ar-SA"/>
      </w:rPr>
    </w:lvl>
    <w:lvl w:ilvl="4" w:tplc="0CAA516C">
      <w:numFmt w:val="bullet"/>
      <w:lvlText w:val="•"/>
      <w:lvlJc w:val="left"/>
      <w:pPr>
        <w:ind w:left="1901" w:hanging="92"/>
      </w:pPr>
      <w:rPr>
        <w:rFonts w:hint="default"/>
        <w:lang w:val="en-US" w:eastAsia="en-US" w:bidi="ar-SA"/>
      </w:rPr>
    </w:lvl>
    <w:lvl w:ilvl="5" w:tplc="353CAE7E">
      <w:numFmt w:val="bullet"/>
      <w:lvlText w:val="•"/>
      <w:lvlJc w:val="left"/>
      <w:pPr>
        <w:ind w:left="2357" w:hanging="92"/>
      </w:pPr>
      <w:rPr>
        <w:rFonts w:hint="default"/>
        <w:lang w:val="en-US" w:eastAsia="en-US" w:bidi="ar-SA"/>
      </w:rPr>
    </w:lvl>
    <w:lvl w:ilvl="6" w:tplc="8300070C">
      <w:numFmt w:val="bullet"/>
      <w:lvlText w:val="•"/>
      <w:lvlJc w:val="left"/>
      <w:pPr>
        <w:ind w:left="2812" w:hanging="92"/>
      </w:pPr>
      <w:rPr>
        <w:rFonts w:hint="default"/>
        <w:lang w:val="en-US" w:eastAsia="en-US" w:bidi="ar-SA"/>
      </w:rPr>
    </w:lvl>
    <w:lvl w:ilvl="7" w:tplc="909E7D1C">
      <w:numFmt w:val="bullet"/>
      <w:lvlText w:val="•"/>
      <w:lvlJc w:val="left"/>
      <w:pPr>
        <w:ind w:left="3267" w:hanging="92"/>
      </w:pPr>
      <w:rPr>
        <w:rFonts w:hint="default"/>
        <w:lang w:val="en-US" w:eastAsia="en-US" w:bidi="ar-SA"/>
      </w:rPr>
    </w:lvl>
    <w:lvl w:ilvl="8" w:tplc="16B0C1F2">
      <w:numFmt w:val="bullet"/>
      <w:lvlText w:val="•"/>
      <w:lvlJc w:val="left"/>
      <w:pPr>
        <w:ind w:left="3723" w:hanging="92"/>
      </w:pPr>
      <w:rPr>
        <w:rFonts w:hint="default"/>
        <w:lang w:val="en-US" w:eastAsia="en-US" w:bidi="ar-SA"/>
      </w:rPr>
    </w:lvl>
  </w:abstractNum>
  <w:abstractNum w:abstractNumId="86" w15:restartNumberingAfterBreak="0">
    <w:nsid w:val="18A47694"/>
    <w:multiLevelType w:val="hybridMultilevel"/>
    <w:tmpl w:val="9FEEE3A0"/>
    <w:lvl w:ilvl="0" w:tplc="052E05B8">
      <w:numFmt w:val="bullet"/>
      <w:lvlText w:val="•"/>
      <w:lvlJc w:val="left"/>
      <w:pPr>
        <w:ind w:left="88" w:hanging="103"/>
      </w:pPr>
      <w:rPr>
        <w:rFonts w:ascii="Arial" w:eastAsia="Arial" w:hAnsi="Arial" w:cs="Arial" w:hint="default"/>
        <w:color w:val="231F20"/>
        <w:w w:val="81"/>
        <w:sz w:val="20"/>
        <w:szCs w:val="20"/>
        <w:lang w:val="en-US" w:eastAsia="en-US" w:bidi="ar-SA"/>
      </w:rPr>
    </w:lvl>
    <w:lvl w:ilvl="1" w:tplc="DA127C0E">
      <w:numFmt w:val="bullet"/>
      <w:lvlText w:val="•"/>
      <w:lvlJc w:val="left"/>
      <w:pPr>
        <w:ind w:left="547" w:hanging="103"/>
      </w:pPr>
      <w:rPr>
        <w:rFonts w:hint="default"/>
        <w:lang w:val="en-US" w:eastAsia="en-US" w:bidi="ar-SA"/>
      </w:rPr>
    </w:lvl>
    <w:lvl w:ilvl="2" w:tplc="8E56E6C2">
      <w:numFmt w:val="bullet"/>
      <w:lvlText w:val="•"/>
      <w:lvlJc w:val="left"/>
      <w:pPr>
        <w:ind w:left="1014" w:hanging="103"/>
      </w:pPr>
      <w:rPr>
        <w:rFonts w:hint="default"/>
        <w:lang w:val="en-US" w:eastAsia="en-US" w:bidi="ar-SA"/>
      </w:rPr>
    </w:lvl>
    <w:lvl w:ilvl="3" w:tplc="5EBCE3B2">
      <w:numFmt w:val="bullet"/>
      <w:lvlText w:val="•"/>
      <w:lvlJc w:val="left"/>
      <w:pPr>
        <w:ind w:left="1481" w:hanging="103"/>
      </w:pPr>
      <w:rPr>
        <w:rFonts w:hint="default"/>
        <w:lang w:val="en-US" w:eastAsia="en-US" w:bidi="ar-SA"/>
      </w:rPr>
    </w:lvl>
    <w:lvl w:ilvl="4" w:tplc="B2FAC060">
      <w:numFmt w:val="bullet"/>
      <w:lvlText w:val="•"/>
      <w:lvlJc w:val="left"/>
      <w:pPr>
        <w:ind w:left="1949" w:hanging="103"/>
      </w:pPr>
      <w:rPr>
        <w:rFonts w:hint="default"/>
        <w:lang w:val="en-US" w:eastAsia="en-US" w:bidi="ar-SA"/>
      </w:rPr>
    </w:lvl>
    <w:lvl w:ilvl="5" w:tplc="CA220380">
      <w:numFmt w:val="bullet"/>
      <w:lvlText w:val="•"/>
      <w:lvlJc w:val="left"/>
      <w:pPr>
        <w:ind w:left="2416" w:hanging="103"/>
      </w:pPr>
      <w:rPr>
        <w:rFonts w:hint="default"/>
        <w:lang w:val="en-US" w:eastAsia="en-US" w:bidi="ar-SA"/>
      </w:rPr>
    </w:lvl>
    <w:lvl w:ilvl="6" w:tplc="A60E1636">
      <w:numFmt w:val="bullet"/>
      <w:lvlText w:val="•"/>
      <w:lvlJc w:val="left"/>
      <w:pPr>
        <w:ind w:left="2883" w:hanging="103"/>
      </w:pPr>
      <w:rPr>
        <w:rFonts w:hint="default"/>
        <w:lang w:val="en-US" w:eastAsia="en-US" w:bidi="ar-SA"/>
      </w:rPr>
    </w:lvl>
    <w:lvl w:ilvl="7" w:tplc="81F05DE0">
      <w:numFmt w:val="bullet"/>
      <w:lvlText w:val="•"/>
      <w:lvlJc w:val="left"/>
      <w:pPr>
        <w:ind w:left="3351" w:hanging="103"/>
      </w:pPr>
      <w:rPr>
        <w:rFonts w:hint="default"/>
        <w:lang w:val="en-US" w:eastAsia="en-US" w:bidi="ar-SA"/>
      </w:rPr>
    </w:lvl>
    <w:lvl w:ilvl="8" w:tplc="BC964ECE">
      <w:numFmt w:val="bullet"/>
      <w:lvlText w:val="•"/>
      <w:lvlJc w:val="left"/>
      <w:pPr>
        <w:ind w:left="3818" w:hanging="103"/>
      </w:pPr>
      <w:rPr>
        <w:rFonts w:hint="default"/>
        <w:lang w:val="en-US" w:eastAsia="en-US" w:bidi="ar-SA"/>
      </w:rPr>
    </w:lvl>
  </w:abstractNum>
  <w:abstractNum w:abstractNumId="87" w15:restartNumberingAfterBreak="0">
    <w:nsid w:val="18C732BD"/>
    <w:multiLevelType w:val="hybridMultilevel"/>
    <w:tmpl w:val="91C6FF36"/>
    <w:lvl w:ilvl="0" w:tplc="70005404">
      <w:numFmt w:val="bullet"/>
      <w:lvlText w:val="•"/>
      <w:lvlJc w:val="left"/>
      <w:pPr>
        <w:ind w:left="146" w:hanging="59"/>
      </w:pPr>
      <w:rPr>
        <w:rFonts w:ascii="Arial" w:eastAsia="Arial" w:hAnsi="Arial" w:cs="Arial" w:hint="default"/>
        <w:color w:val="231F20"/>
        <w:w w:val="81"/>
        <w:sz w:val="18"/>
        <w:szCs w:val="18"/>
        <w:lang w:val="en-US" w:eastAsia="en-US" w:bidi="ar-SA"/>
      </w:rPr>
    </w:lvl>
    <w:lvl w:ilvl="1" w:tplc="A7E8DA18">
      <w:numFmt w:val="bullet"/>
      <w:lvlText w:val="•"/>
      <w:lvlJc w:val="left"/>
      <w:pPr>
        <w:ind w:left="601" w:hanging="59"/>
      </w:pPr>
      <w:rPr>
        <w:rFonts w:hint="default"/>
        <w:lang w:val="en-US" w:eastAsia="en-US" w:bidi="ar-SA"/>
      </w:rPr>
    </w:lvl>
    <w:lvl w:ilvl="2" w:tplc="72685D90">
      <w:numFmt w:val="bullet"/>
      <w:lvlText w:val="•"/>
      <w:lvlJc w:val="left"/>
      <w:pPr>
        <w:ind w:left="1062" w:hanging="59"/>
      </w:pPr>
      <w:rPr>
        <w:rFonts w:hint="default"/>
        <w:lang w:val="en-US" w:eastAsia="en-US" w:bidi="ar-SA"/>
      </w:rPr>
    </w:lvl>
    <w:lvl w:ilvl="3" w:tplc="D4903374">
      <w:numFmt w:val="bullet"/>
      <w:lvlText w:val="•"/>
      <w:lvlJc w:val="left"/>
      <w:pPr>
        <w:ind w:left="1523" w:hanging="59"/>
      </w:pPr>
      <w:rPr>
        <w:rFonts w:hint="default"/>
        <w:lang w:val="en-US" w:eastAsia="en-US" w:bidi="ar-SA"/>
      </w:rPr>
    </w:lvl>
    <w:lvl w:ilvl="4" w:tplc="3D28A218">
      <w:numFmt w:val="bullet"/>
      <w:lvlText w:val="•"/>
      <w:lvlJc w:val="left"/>
      <w:pPr>
        <w:ind w:left="1985" w:hanging="59"/>
      </w:pPr>
      <w:rPr>
        <w:rFonts w:hint="default"/>
        <w:lang w:val="en-US" w:eastAsia="en-US" w:bidi="ar-SA"/>
      </w:rPr>
    </w:lvl>
    <w:lvl w:ilvl="5" w:tplc="FE189EB8">
      <w:numFmt w:val="bullet"/>
      <w:lvlText w:val="•"/>
      <w:lvlJc w:val="left"/>
      <w:pPr>
        <w:ind w:left="2446" w:hanging="59"/>
      </w:pPr>
      <w:rPr>
        <w:rFonts w:hint="default"/>
        <w:lang w:val="en-US" w:eastAsia="en-US" w:bidi="ar-SA"/>
      </w:rPr>
    </w:lvl>
    <w:lvl w:ilvl="6" w:tplc="73BED7B6">
      <w:numFmt w:val="bullet"/>
      <w:lvlText w:val="•"/>
      <w:lvlJc w:val="left"/>
      <w:pPr>
        <w:ind w:left="2907" w:hanging="59"/>
      </w:pPr>
      <w:rPr>
        <w:rFonts w:hint="default"/>
        <w:lang w:val="en-US" w:eastAsia="en-US" w:bidi="ar-SA"/>
      </w:rPr>
    </w:lvl>
    <w:lvl w:ilvl="7" w:tplc="0E589ACC">
      <w:numFmt w:val="bullet"/>
      <w:lvlText w:val="•"/>
      <w:lvlJc w:val="left"/>
      <w:pPr>
        <w:ind w:left="3369" w:hanging="59"/>
      </w:pPr>
      <w:rPr>
        <w:rFonts w:hint="default"/>
        <w:lang w:val="en-US" w:eastAsia="en-US" w:bidi="ar-SA"/>
      </w:rPr>
    </w:lvl>
    <w:lvl w:ilvl="8" w:tplc="02BC2746">
      <w:numFmt w:val="bullet"/>
      <w:lvlText w:val="•"/>
      <w:lvlJc w:val="left"/>
      <w:pPr>
        <w:ind w:left="3830" w:hanging="59"/>
      </w:pPr>
      <w:rPr>
        <w:rFonts w:hint="default"/>
        <w:lang w:val="en-US" w:eastAsia="en-US" w:bidi="ar-SA"/>
      </w:rPr>
    </w:lvl>
  </w:abstractNum>
  <w:abstractNum w:abstractNumId="88" w15:restartNumberingAfterBreak="0">
    <w:nsid w:val="18CD17EA"/>
    <w:multiLevelType w:val="hybridMultilevel"/>
    <w:tmpl w:val="2FCCF308"/>
    <w:lvl w:ilvl="0" w:tplc="FC9CB3F2">
      <w:numFmt w:val="bullet"/>
      <w:lvlText w:val="•"/>
      <w:lvlJc w:val="left"/>
      <w:pPr>
        <w:ind w:left="68" w:hanging="66"/>
      </w:pPr>
      <w:rPr>
        <w:rFonts w:ascii="Arial" w:eastAsia="Arial" w:hAnsi="Arial" w:cs="Arial" w:hint="default"/>
        <w:color w:val="231F20"/>
        <w:w w:val="94"/>
        <w:sz w:val="11"/>
        <w:szCs w:val="11"/>
        <w:lang w:val="en-US" w:eastAsia="en-US" w:bidi="ar-SA"/>
      </w:rPr>
    </w:lvl>
    <w:lvl w:ilvl="1" w:tplc="C61C988A">
      <w:numFmt w:val="bullet"/>
      <w:lvlText w:val="•"/>
      <w:lvlJc w:val="left"/>
      <w:pPr>
        <w:ind w:left="128" w:hanging="66"/>
      </w:pPr>
      <w:rPr>
        <w:rFonts w:hint="default"/>
        <w:lang w:val="en-US" w:eastAsia="en-US" w:bidi="ar-SA"/>
      </w:rPr>
    </w:lvl>
    <w:lvl w:ilvl="2" w:tplc="75F49A62">
      <w:numFmt w:val="bullet"/>
      <w:lvlText w:val="•"/>
      <w:lvlJc w:val="left"/>
      <w:pPr>
        <w:ind w:left="196" w:hanging="66"/>
      </w:pPr>
      <w:rPr>
        <w:rFonts w:hint="default"/>
        <w:lang w:val="en-US" w:eastAsia="en-US" w:bidi="ar-SA"/>
      </w:rPr>
    </w:lvl>
    <w:lvl w:ilvl="3" w:tplc="1E8E8F12">
      <w:numFmt w:val="bullet"/>
      <w:lvlText w:val="•"/>
      <w:lvlJc w:val="left"/>
      <w:pPr>
        <w:ind w:left="264" w:hanging="66"/>
      </w:pPr>
      <w:rPr>
        <w:rFonts w:hint="default"/>
        <w:lang w:val="en-US" w:eastAsia="en-US" w:bidi="ar-SA"/>
      </w:rPr>
    </w:lvl>
    <w:lvl w:ilvl="4" w:tplc="1BBA1242">
      <w:numFmt w:val="bullet"/>
      <w:lvlText w:val="•"/>
      <w:lvlJc w:val="left"/>
      <w:pPr>
        <w:ind w:left="332" w:hanging="66"/>
      </w:pPr>
      <w:rPr>
        <w:rFonts w:hint="default"/>
        <w:lang w:val="en-US" w:eastAsia="en-US" w:bidi="ar-SA"/>
      </w:rPr>
    </w:lvl>
    <w:lvl w:ilvl="5" w:tplc="B7142D3C">
      <w:numFmt w:val="bullet"/>
      <w:lvlText w:val="•"/>
      <w:lvlJc w:val="left"/>
      <w:pPr>
        <w:ind w:left="400" w:hanging="66"/>
      </w:pPr>
      <w:rPr>
        <w:rFonts w:hint="default"/>
        <w:lang w:val="en-US" w:eastAsia="en-US" w:bidi="ar-SA"/>
      </w:rPr>
    </w:lvl>
    <w:lvl w:ilvl="6" w:tplc="D47C58CC">
      <w:numFmt w:val="bullet"/>
      <w:lvlText w:val="•"/>
      <w:lvlJc w:val="left"/>
      <w:pPr>
        <w:ind w:left="468" w:hanging="66"/>
      </w:pPr>
      <w:rPr>
        <w:rFonts w:hint="default"/>
        <w:lang w:val="en-US" w:eastAsia="en-US" w:bidi="ar-SA"/>
      </w:rPr>
    </w:lvl>
    <w:lvl w:ilvl="7" w:tplc="F78AF9E2">
      <w:numFmt w:val="bullet"/>
      <w:lvlText w:val="•"/>
      <w:lvlJc w:val="left"/>
      <w:pPr>
        <w:ind w:left="537" w:hanging="66"/>
      </w:pPr>
      <w:rPr>
        <w:rFonts w:hint="default"/>
        <w:lang w:val="en-US" w:eastAsia="en-US" w:bidi="ar-SA"/>
      </w:rPr>
    </w:lvl>
    <w:lvl w:ilvl="8" w:tplc="EED4E280">
      <w:numFmt w:val="bullet"/>
      <w:lvlText w:val="•"/>
      <w:lvlJc w:val="left"/>
      <w:pPr>
        <w:ind w:left="605" w:hanging="66"/>
      </w:pPr>
      <w:rPr>
        <w:rFonts w:hint="default"/>
        <w:lang w:val="en-US" w:eastAsia="en-US" w:bidi="ar-SA"/>
      </w:rPr>
    </w:lvl>
  </w:abstractNum>
  <w:abstractNum w:abstractNumId="89" w15:restartNumberingAfterBreak="0">
    <w:nsid w:val="18D15199"/>
    <w:multiLevelType w:val="hybridMultilevel"/>
    <w:tmpl w:val="3C2CC04E"/>
    <w:lvl w:ilvl="0" w:tplc="2A6E2022">
      <w:start w:val="1"/>
      <w:numFmt w:val="lowerLetter"/>
      <w:lvlText w:val="%1."/>
      <w:lvlJc w:val="left"/>
      <w:pPr>
        <w:ind w:left="864" w:hanging="360"/>
        <w:jc w:val="left"/>
      </w:pPr>
      <w:rPr>
        <w:rFonts w:ascii="Arial" w:eastAsia="Arial" w:hAnsi="Arial" w:cs="Arial" w:hint="default"/>
        <w:color w:val="231F20"/>
        <w:spacing w:val="-37"/>
        <w:w w:val="99"/>
        <w:sz w:val="22"/>
        <w:szCs w:val="22"/>
        <w:lang w:val="en-US" w:eastAsia="en-US" w:bidi="ar-SA"/>
      </w:rPr>
    </w:lvl>
    <w:lvl w:ilvl="1" w:tplc="3F6ECAE2">
      <w:numFmt w:val="bullet"/>
      <w:lvlText w:val="•"/>
      <w:lvlJc w:val="left"/>
      <w:pPr>
        <w:ind w:left="1740" w:hanging="360"/>
      </w:pPr>
      <w:rPr>
        <w:rFonts w:hint="default"/>
        <w:lang w:val="en-US" w:eastAsia="en-US" w:bidi="ar-SA"/>
      </w:rPr>
    </w:lvl>
    <w:lvl w:ilvl="2" w:tplc="DCAAE2E8">
      <w:numFmt w:val="bullet"/>
      <w:lvlText w:val="•"/>
      <w:lvlJc w:val="left"/>
      <w:pPr>
        <w:ind w:left="2621" w:hanging="360"/>
      </w:pPr>
      <w:rPr>
        <w:rFonts w:hint="default"/>
        <w:lang w:val="en-US" w:eastAsia="en-US" w:bidi="ar-SA"/>
      </w:rPr>
    </w:lvl>
    <w:lvl w:ilvl="3" w:tplc="71485F7C">
      <w:numFmt w:val="bullet"/>
      <w:lvlText w:val="•"/>
      <w:lvlJc w:val="left"/>
      <w:pPr>
        <w:ind w:left="3501" w:hanging="360"/>
      </w:pPr>
      <w:rPr>
        <w:rFonts w:hint="default"/>
        <w:lang w:val="en-US" w:eastAsia="en-US" w:bidi="ar-SA"/>
      </w:rPr>
    </w:lvl>
    <w:lvl w:ilvl="4" w:tplc="AA701BC6">
      <w:numFmt w:val="bullet"/>
      <w:lvlText w:val="•"/>
      <w:lvlJc w:val="left"/>
      <w:pPr>
        <w:ind w:left="4382" w:hanging="360"/>
      </w:pPr>
      <w:rPr>
        <w:rFonts w:hint="default"/>
        <w:lang w:val="en-US" w:eastAsia="en-US" w:bidi="ar-SA"/>
      </w:rPr>
    </w:lvl>
    <w:lvl w:ilvl="5" w:tplc="EB34EEE2">
      <w:numFmt w:val="bullet"/>
      <w:lvlText w:val="•"/>
      <w:lvlJc w:val="left"/>
      <w:pPr>
        <w:ind w:left="5262" w:hanging="360"/>
      </w:pPr>
      <w:rPr>
        <w:rFonts w:hint="default"/>
        <w:lang w:val="en-US" w:eastAsia="en-US" w:bidi="ar-SA"/>
      </w:rPr>
    </w:lvl>
    <w:lvl w:ilvl="6" w:tplc="1166C858">
      <w:numFmt w:val="bullet"/>
      <w:lvlText w:val="•"/>
      <w:lvlJc w:val="left"/>
      <w:pPr>
        <w:ind w:left="6143" w:hanging="360"/>
      </w:pPr>
      <w:rPr>
        <w:rFonts w:hint="default"/>
        <w:lang w:val="en-US" w:eastAsia="en-US" w:bidi="ar-SA"/>
      </w:rPr>
    </w:lvl>
    <w:lvl w:ilvl="7" w:tplc="77F0BBEA">
      <w:numFmt w:val="bullet"/>
      <w:lvlText w:val="•"/>
      <w:lvlJc w:val="left"/>
      <w:pPr>
        <w:ind w:left="7023" w:hanging="360"/>
      </w:pPr>
      <w:rPr>
        <w:rFonts w:hint="default"/>
        <w:lang w:val="en-US" w:eastAsia="en-US" w:bidi="ar-SA"/>
      </w:rPr>
    </w:lvl>
    <w:lvl w:ilvl="8" w:tplc="B43CCF42">
      <w:numFmt w:val="bullet"/>
      <w:lvlText w:val="•"/>
      <w:lvlJc w:val="left"/>
      <w:pPr>
        <w:ind w:left="7904" w:hanging="360"/>
      </w:pPr>
      <w:rPr>
        <w:rFonts w:hint="default"/>
        <w:lang w:val="en-US" w:eastAsia="en-US" w:bidi="ar-SA"/>
      </w:rPr>
    </w:lvl>
  </w:abstractNum>
  <w:abstractNum w:abstractNumId="90" w15:restartNumberingAfterBreak="0">
    <w:nsid w:val="18E0762A"/>
    <w:multiLevelType w:val="hybridMultilevel"/>
    <w:tmpl w:val="FE16560E"/>
    <w:lvl w:ilvl="0" w:tplc="E1E21604">
      <w:numFmt w:val="bullet"/>
      <w:lvlText w:val="•"/>
      <w:lvlJc w:val="left"/>
      <w:pPr>
        <w:ind w:left="88" w:hanging="103"/>
      </w:pPr>
      <w:rPr>
        <w:rFonts w:ascii="Arial" w:eastAsia="Arial" w:hAnsi="Arial" w:cs="Arial" w:hint="default"/>
        <w:color w:val="231F20"/>
        <w:w w:val="90"/>
        <w:sz w:val="18"/>
        <w:szCs w:val="18"/>
        <w:lang w:val="en-US" w:eastAsia="en-US" w:bidi="ar-SA"/>
      </w:rPr>
    </w:lvl>
    <w:lvl w:ilvl="1" w:tplc="E48AFD94">
      <w:numFmt w:val="bullet"/>
      <w:lvlText w:val="•"/>
      <w:lvlJc w:val="left"/>
      <w:pPr>
        <w:ind w:left="547" w:hanging="103"/>
      </w:pPr>
      <w:rPr>
        <w:rFonts w:hint="default"/>
        <w:lang w:val="en-US" w:eastAsia="en-US" w:bidi="ar-SA"/>
      </w:rPr>
    </w:lvl>
    <w:lvl w:ilvl="2" w:tplc="CD56D874">
      <w:numFmt w:val="bullet"/>
      <w:lvlText w:val="•"/>
      <w:lvlJc w:val="left"/>
      <w:pPr>
        <w:ind w:left="1015" w:hanging="103"/>
      </w:pPr>
      <w:rPr>
        <w:rFonts w:hint="default"/>
        <w:lang w:val="en-US" w:eastAsia="en-US" w:bidi="ar-SA"/>
      </w:rPr>
    </w:lvl>
    <w:lvl w:ilvl="3" w:tplc="97F2A00C">
      <w:numFmt w:val="bullet"/>
      <w:lvlText w:val="•"/>
      <w:lvlJc w:val="left"/>
      <w:pPr>
        <w:ind w:left="1482" w:hanging="103"/>
      </w:pPr>
      <w:rPr>
        <w:rFonts w:hint="default"/>
        <w:lang w:val="en-US" w:eastAsia="en-US" w:bidi="ar-SA"/>
      </w:rPr>
    </w:lvl>
    <w:lvl w:ilvl="4" w:tplc="9670F34C">
      <w:numFmt w:val="bullet"/>
      <w:lvlText w:val="•"/>
      <w:lvlJc w:val="left"/>
      <w:pPr>
        <w:ind w:left="1950" w:hanging="103"/>
      </w:pPr>
      <w:rPr>
        <w:rFonts w:hint="default"/>
        <w:lang w:val="en-US" w:eastAsia="en-US" w:bidi="ar-SA"/>
      </w:rPr>
    </w:lvl>
    <w:lvl w:ilvl="5" w:tplc="3A94ACF6">
      <w:numFmt w:val="bullet"/>
      <w:lvlText w:val="•"/>
      <w:lvlJc w:val="left"/>
      <w:pPr>
        <w:ind w:left="2418" w:hanging="103"/>
      </w:pPr>
      <w:rPr>
        <w:rFonts w:hint="default"/>
        <w:lang w:val="en-US" w:eastAsia="en-US" w:bidi="ar-SA"/>
      </w:rPr>
    </w:lvl>
    <w:lvl w:ilvl="6" w:tplc="0C14BEAE">
      <w:numFmt w:val="bullet"/>
      <w:lvlText w:val="•"/>
      <w:lvlJc w:val="left"/>
      <w:pPr>
        <w:ind w:left="2885" w:hanging="103"/>
      </w:pPr>
      <w:rPr>
        <w:rFonts w:hint="default"/>
        <w:lang w:val="en-US" w:eastAsia="en-US" w:bidi="ar-SA"/>
      </w:rPr>
    </w:lvl>
    <w:lvl w:ilvl="7" w:tplc="A32C616A">
      <w:numFmt w:val="bullet"/>
      <w:lvlText w:val="•"/>
      <w:lvlJc w:val="left"/>
      <w:pPr>
        <w:ind w:left="3353" w:hanging="103"/>
      </w:pPr>
      <w:rPr>
        <w:rFonts w:hint="default"/>
        <w:lang w:val="en-US" w:eastAsia="en-US" w:bidi="ar-SA"/>
      </w:rPr>
    </w:lvl>
    <w:lvl w:ilvl="8" w:tplc="81E22EE6">
      <w:numFmt w:val="bullet"/>
      <w:lvlText w:val="•"/>
      <w:lvlJc w:val="left"/>
      <w:pPr>
        <w:ind w:left="3820" w:hanging="103"/>
      </w:pPr>
      <w:rPr>
        <w:rFonts w:hint="default"/>
        <w:lang w:val="en-US" w:eastAsia="en-US" w:bidi="ar-SA"/>
      </w:rPr>
    </w:lvl>
  </w:abstractNum>
  <w:abstractNum w:abstractNumId="91" w15:restartNumberingAfterBreak="0">
    <w:nsid w:val="1A212BE7"/>
    <w:multiLevelType w:val="hybridMultilevel"/>
    <w:tmpl w:val="F55C4CDA"/>
    <w:lvl w:ilvl="0" w:tplc="9656D6AC">
      <w:numFmt w:val="bullet"/>
      <w:lvlText w:val="•"/>
      <w:lvlJc w:val="left"/>
      <w:pPr>
        <w:ind w:left="86" w:hanging="94"/>
      </w:pPr>
      <w:rPr>
        <w:rFonts w:ascii="Arial" w:eastAsia="Arial" w:hAnsi="Arial" w:cs="Arial" w:hint="default"/>
        <w:color w:val="231F20"/>
        <w:w w:val="85"/>
        <w:sz w:val="19"/>
        <w:szCs w:val="19"/>
        <w:lang w:val="en-US" w:eastAsia="en-US" w:bidi="ar-SA"/>
      </w:rPr>
    </w:lvl>
    <w:lvl w:ilvl="1" w:tplc="371C9E3C">
      <w:numFmt w:val="bullet"/>
      <w:lvlText w:val="•"/>
      <w:lvlJc w:val="left"/>
      <w:pPr>
        <w:ind w:left="546" w:hanging="94"/>
      </w:pPr>
      <w:rPr>
        <w:rFonts w:hint="default"/>
        <w:lang w:val="en-US" w:eastAsia="en-US" w:bidi="ar-SA"/>
      </w:rPr>
    </w:lvl>
    <w:lvl w:ilvl="2" w:tplc="CB90CF24">
      <w:numFmt w:val="bullet"/>
      <w:lvlText w:val="•"/>
      <w:lvlJc w:val="left"/>
      <w:pPr>
        <w:ind w:left="1012" w:hanging="94"/>
      </w:pPr>
      <w:rPr>
        <w:rFonts w:hint="default"/>
        <w:lang w:val="en-US" w:eastAsia="en-US" w:bidi="ar-SA"/>
      </w:rPr>
    </w:lvl>
    <w:lvl w:ilvl="3" w:tplc="1C345AFA">
      <w:numFmt w:val="bullet"/>
      <w:lvlText w:val="•"/>
      <w:lvlJc w:val="left"/>
      <w:pPr>
        <w:ind w:left="1479" w:hanging="94"/>
      </w:pPr>
      <w:rPr>
        <w:rFonts w:hint="default"/>
        <w:lang w:val="en-US" w:eastAsia="en-US" w:bidi="ar-SA"/>
      </w:rPr>
    </w:lvl>
    <w:lvl w:ilvl="4" w:tplc="A6E4EB2E">
      <w:numFmt w:val="bullet"/>
      <w:lvlText w:val="•"/>
      <w:lvlJc w:val="left"/>
      <w:pPr>
        <w:ind w:left="1945" w:hanging="94"/>
      </w:pPr>
      <w:rPr>
        <w:rFonts w:hint="default"/>
        <w:lang w:val="en-US" w:eastAsia="en-US" w:bidi="ar-SA"/>
      </w:rPr>
    </w:lvl>
    <w:lvl w:ilvl="5" w:tplc="C7909ABC">
      <w:numFmt w:val="bullet"/>
      <w:lvlText w:val="•"/>
      <w:lvlJc w:val="left"/>
      <w:pPr>
        <w:ind w:left="2412" w:hanging="94"/>
      </w:pPr>
      <w:rPr>
        <w:rFonts w:hint="default"/>
        <w:lang w:val="en-US" w:eastAsia="en-US" w:bidi="ar-SA"/>
      </w:rPr>
    </w:lvl>
    <w:lvl w:ilvl="6" w:tplc="9828DE0C">
      <w:numFmt w:val="bullet"/>
      <w:lvlText w:val="•"/>
      <w:lvlJc w:val="left"/>
      <w:pPr>
        <w:ind w:left="2878" w:hanging="94"/>
      </w:pPr>
      <w:rPr>
        <w:rFonts w:hint="default"/>
        <w:lang w:val="en-US" w:eastAsia="en-US" w:bidi="ar-SA"/>
      </w:rPr>
    </w:lvl>
    <w:lvl w:ilvl="7" w:tplc="2570AB6C">
      <w:numFmt w:val="bullet"/>
      <w:lvlText w:val="•"/>
      <w:lvlJc w:val="left"/>
      <w:pPr>
        <w:ind w:left="3344" w:hanging="94"/>
      </w:pPr>
      <w:rPr>
        <w:rFonts w:hint="default"/>
        <w:lang w:val="en-US" w:eastAsia="en-US" w:bidi="ar-SA"/>
      </w:rPr>
    </w:lvl>
    <w:lvl w:ilvl="8" w:tplc="EFAC5028">
      <w:numFmt w:val="bullet"/>
      <w:lvlText w:val="•"/>
      <w:lvlJc w:val="left"/>
      <w:pPr>
        <w:ind w:left="3811" w:hanging="94"/>
      </w:pPr>
      <w:rPr>
        <w:rFonts w:hint="default"/>
        <w:lang w:val="en-US" w:eastAsia="en-US" w:bidi="ar-SA"/>
      </w:rPr>
    </w:lvl>
  </w:abstractNum>
  <w:abstractNum w:abstractNumId="92" w15:restartNumberingAfterBreak="0">
    <w:nsid w:val="1A6553A7"/>
    <w:multiLevelType w:val="hybridMultilevel"/>
    <w:tmpl w:val="0FC07454"/>
    <w:lvl w:ilvl="0" w:tplc="44CCC2E4">
      <w:numFmt w:val="bullet"/>
      <w:lvlText w:val="•"/>
      <w:lvlJc w:val="left"/>
      <w:pPr>
        <w:ind w:left="227" w:hanging="117"/>
      </w:pPr>
      <w:rPr>
        <w:rFonts w:ascii="Arial" w:eastAsia="Arial" w:hAnsi="Arial" w:cs="Arial" w:hint="default"/>
        <w:color w:val="231F20"/>
        <w:w w:val="102"/>
        <w:sz w:val="18"/>
        <w:szCs w:val="18"/>
        <w:lang w:val="en-US" w:eastAsia="en-US" w:bidi="ar-SA"/>
      </w:rPr>
    </w:lvl>
    <w:lvl w:ilvl="1" w:tplc="5B4CD0A4">
      <w:numFmt w:val="bullet"/>
      <w:lvlText w:val="•"/>
      <w:lvlJc w:val="left"/>
      <w:pPr>
        <w:ind w:left="1058" w:hanging="117"/>
      </w:pPr>
      <w:rPr>
        <w:rFonts w:hint="default"/>
        <w:lang w:val="en-US" w:eastAsia="en-US" w:bidi="ar-SA"/>
      </w:rPr>
    </w:lvl>
    <w:lvl w:ilvl="2" w:tplc="9D9CF7CE">
      <w:numFmt w:val="bullet"/>
      <w:lvlText w:val="•"/>
      <w:lvlJc w:val="left"/>
      <w:pPr>
        <w:ind w:left="1896" w:hanging="117"/>
      </w:pPr>
      <w:rPr>
        <w:rFonts w:hint="default"/>
        <w:lang w:val="en-US" w:eastAsia="en-US" w:bidi="ar-SA"/>
      </w:rPr>
    </w:lvl>
    <w:lvl w:ilvl="3" w:tplc="5E1AA352">
      <w:numFmt w:val="bullet"/>
      <w:lvlText w:val="•"/>
      <w:lvlJc w:val="left"/>
      <w:pPr>
        <w:ind w:left="2734" w:hanging="117"/>
      </w:pPr>
      <w:rPr>
        <w:rFonts w:hint="default"/>
        <w:lang w:val="en-US" w:eastAsia="en-US" w:bidi="ar-SA"/>
      </w:rPr>
    </w:lvl>
    <w:lvl w:ilvl="4" w:tplc="01D6AC2A">
      <w:numFmt w:val="bullet"/>
      <w:lvlText w:val="•"/>
      <w:lvlJc w:val="left"/>
      <w:pPr>
        <w:ind w:left="3572" w:hanging="117"/>
      </w:pPr>
      <w:rPr>
        <w:rFonts w:hint="default"/>
        <w:lang w:val="en-US" w:eastAsia="en-US" w:bidi="ar-SA"/>
      </w:rPr>
    </w:lvl>
    <w:lvl w:ilvl="5" w:tplc="781A1AA8">
      <w:numFmt w:val="bullet"/>
      <w:lvlText w:val="•"/>
      <w:lvlJc w:val="left"/>
      <w:pPr>
        <w:ind w:left="4411" w:hanging="117"/>
      </w:pPr>
      <w:rPr>
        <w:rFonts w:hint="default"/>
        <w:lang w:val="en-US" w:eastAsia="en-US" w:bidi="ar-SA"/>
      </w:rPr>
    </w:lvl>
    <w:lvl w:ilvl="6" w:tplc="0338C5C4">
      <w:numFmt w:val="bullet"/>
      <w:lvlText w:val="•"/>
      <w:lvlJc w:val="left"/>
      <w:pPr>
        <w:ind w:left="5249" w:hanging="117"/>
      </w:pPr>
      <w:rPr>
        <w:rFonts w:hint="default"/>
        <w:lang w:val="en-US" w:eastAsia="en-US" w:bidi="ar-SA"/>
      </w:rPr>
    </w:lvl>
    <w:lvl w:ilvl="7" w:tplc="73BC5DBC">
      <w:numFmt w:val="bullet"/>
      <w:lvlText w:val="•"/>
      <w:lvlJc w:val="left"/>
      <w:pPr>
        <w:ind w:left="6087" w:hanging="117"/>
      </w:pPr>
      <w:rPr>
        <w:rFonts w:hint="default"/>
        <w:lang w:val="en-US" w:eastAsia="en-US" w:bidi="ar-SA"/>
      </w:rPr>
    </w:lvl>
    <w:lvl w:ilvl="8" w:tplc="495E30D6">
      <w:numFmt w:val="bullet"/>
      <w:lvlText w:val="•"/>
      <w:lvlJc w:val="left"/>
      <w:pPr>
        <w:ind w:left="6925" w:hanging="117"/>
      </w:pPr>
      <w:rPr>
        <w:rFonts w:hint="default"/>
        <w:lang w:val="en-US" w:eastAsia="en-US" w:bidi="ar-SA"/>
      </w:rPr>
    </w:lvl>
  </w:abstractNum>
  <w:abstractNum w:abstractNumId="93" w15:restartNumberingAfterBreak="0">
    <w:nsid w:val="1ACB1083"/>
    <w:multiLevelType w:val="hybridMultilevel"/>
    <w:tmpl w:val="47E68F68"/>
    <w:lvl w:ilvl="0" w:tplc="08AE72DA">
      <w:numFmt w:val="bullet"/>
      <w:lvlText w:val="•"/>
      <w:lvlJc w:val="left"/>
      <w:pPr>
        <w:ind w:left="86" w:hanging="102"/>
      </w:pPr>
      <w:rPr>
        <w:rFonts w:ascii="Arial" w:eastAsia="Arial" w:hAnsi="Arial" w:cs="Arial" w:hint="default"/>
        <w:color w:val="231F20"/>
        <w:w w:val="70"/>
        <w:sz w:val="23"/>
        <w:szCs w:val="23"/>
        <w:lang w:val="en-US" w:eastAsia="en-US" w:bidi="ar-SA"/>
      </w:rPr>
    </w:lvl>
    <w:lvl w:ilvl="1" w:tplc="98E891AE">
      <w:numFmt w:val="bullet"/>
      <w:lvlText w:val="•"/>
      <w:lvlJc w:val="left"/>
      <w:pPr>
        <w:ind w:left="544" w:hanging="102"/>
      </w:pPr>
      <w:rPr>
        <w:rFonts w:hint="default"/>
        <w:lang w:val="en-US" w:eastAsia="en-US" w:bidi="ar-SA"/>
      </w:rPr>
    </w:lvl>
    <w:lvl w:ilvl="2" w:tplc="34309A8E">
      <w:numFmt w:val="bullet"/>
      <w:lvlText w:val="•"/>
      <w:lvlJc w:val="left"/>
      <w:pPr>
        <w:ind w:left="1008" w:hanging="102"/>
      </w:pPr>
      <w:rPr>
        <w:rFonts w:hint="default"/>
        <w:lang w:val="en-US" w:eastAsia="en-US" w:bidi="ar-SA"/>
      </w:rPr>
    </w:lvl>
    <w:lvl w:ilvl="3" w:tplc="C256F612">
      <w:numFmt w:val="bullet"/>
      <w:lvlText w:val="•"/>
      <w:lvlJc w:val="left"/>
      <w:pPr>
        <w:ind w:left="1472" w:hanging="102"/>
      </w:pPr>
      <w:rPr>
        <w:rFonts w:hint="default"/>
        <w:lang w:val="en-US" w:eastAsia="en-US" w:bidi="ar-SA"/>
      </w:rPr>
    </w:lvl>
    <w:lvl w:ilvl="4" w:tplc="9078F888">
      <w:numFmt w:val="bullet"/>
      <w:lvlText w:val="•"/>
      <w:lvlJc w:val="left"/>
      <w:pPr>
        <w:ind w:left="1937" w:hanging="102"/>
      </w:pPr>
      <w:rPr>
        <w:rFonts w:hint="default"/>
        <w:lang w:val="en-US" w:eastAsia="en-US" w:bidi="ar-SA"/>
      </w:rPr>
    </w:lvl>
    <w:lvl w:ilvl="5" w:tplc="41FCCC94">
      <w:numFmt w:val="bullet"/>
      <w:lvlText w:val="•"/>
      <w:lvlJc w:val="left"/>
      <w:pPr>
        <w:ind w:left="2401" w:hanging="102"/>
      </w:pPr>
      <w:rPr>
        <w:rFonts w:hint="default"/>
        <w:lang w:val="en-US" w:eastAsia="en-US" w:bidi="ar-SA"/>
      </w:rPr>
    </w:lvl>
    <w:lvl w:ilvl="6" w:tplc="C03A2366">
      <w:numFmt w:val="bullet"/>
      <w:lvlText w:val="•"/>
      <w:lvlJc w:val="left"/>
      <w:pPr>
        <w:ind w:left="2865" w:hanging="102"/>
      </w:pPr>
      <w:rPr>
        <w:rFonts w:hint="default"/>
        <w:lang w:val="en-US" w:eastAsia="en-US" w:bidi="ar-SA"/>
      </w:rPr>
    </w:lvl>
    <w:lvl w:ilvl="7" w:tplc="6B621A28">
      <w:numFmt w:val="bullet"/>
      <w:lvlText w:val="•"/>
      <w:lvlJc w:val="left"/>
      <w:pPr>
        <w:ind w:left="3330" w:hanging="102"/>
      </w:pPr>
      <w:rPr>
        <w:rFonts w:hint="default"/>
        <w:lang w:val="en-US" w:eastAsia="en-US" w:bidi="ar-SA"/>
      </w:rPr>
    </w:lvl>
    <w:lvl w:ilvl="8" w:tplc="E88E4792">
      <w:numFmt w:val="bullet"/>
      <w:lvlText w:val="•"/>
      <w:lvlJc w:val="left"/>
      <w:pPr>
        <w:ind w:left="3794" w:hanging="102"/>
      </w:pPr>
      <w:rPr>
        <w:rFonts w:hint="default"/>
        <w:lang w:val="en-US" w:eastAsia="en-US" w:bidi="ar-SA"/>
      </w:rPr>
    </w:lvl>
  </w:abstractNum>
  <w:abstractNum w:abstractNumId="94" w15:restartNumberingAfterBreak="0">
    <w:nsid w:val="1B343D91"/>
    <w:multiLevelType w:val="hybridMultilevel"/>
    <w:tmpl w:val="5EF4503A"/>
    <w:lvl w:ilvl="0" w:tplc="404E6160">
      <w:numFmt w:val="bullet"/>
      <w:lvlText w:val="•"/>
      <w:lvlJc w:val="left"/>
      <w:pPr>
        <w:ind w:left="86" w:hanging="101"/>
      </w:pPr>
      <w:rPr>
        <w:rFonts w:ascii="Arial" w:eastAsia="Arial" w:hAnsi="Arial" w:cs="Arial" w:hint="default"/>
        <w:color w:val="231F20"/>
        <w:w w:val="84"/>
        <w:sz w:val="19"/>
        <w:szCs w:val="19"/>
        <w:lang w:val="en-US" w:eastAsia="en-US" w:bidi="ar-SA"/>
      </w:rPr>
    </w:lvl>
    <w:lvl w:ilvl="1" w:tplc="224C0F82">
      <w:numFmt w:val="bullet"/>
      <w:lvlText w:val="•"/>
      <w:lvlJc w:val="left"/>
      <w:pPr>
        <w:ind w:left="537" w:hanging="101"/>
      </w:pPr>
      <w:rPr>
        <w:rFonts w:hint="default"/>
        <w:lang w:val="en-US" w:eastAsia="en-US" w:bidi="ar-SA"/>
      </w:rPr>
    </w:lvl>
    <w:lvl w:ilvl="2" w:tplc="36B045F4">
      <w:numFmt w:val="bullet"/>
      <w:lvlText w:val="•"/>
      <w:lvlJc w:val="left"/>
      <w:pPr>
        <w:ind w:left="995" w:hanging="101"/>
      </w:pPr>
      <w:rPr>
        <w:rFonts w:hint="default"/>
        <w:lang w:val="en-US" w:eastAsia="en-US" w:bidi="ar-SA"/>
      </w:rPr>
    </w:lvl>
    <w:lvl w:ilvl="3" w:tplc="F430630A">
      <w:numFmt w:val="bullet"/>
      <w:lvlText w:val="•"/>
      <w:lvlJc w:val="left"/>
      <w:pPr>
        <w:ind w:left="1453" w:hanging="101"/>
      </w:pPr>
      <w:rPr>
        <w:rFonts w:hint="default"/>
        <w:lang w:val="en-US" w:eastAsia="en-US" w:bidi="ar-SA"/>
      </w:rPr>
    </w:lvl>
    <w:lvl w:ilvl="4" w:tplc="101EC69A">
      <w:numFmt w:val="bullet"/>
      <w:lvlText w:val="•"/>
      <w:lvlJc w:val="left"/>
      <w:pPr>
        <w:ind w:left="1911" w:hanging="101"/>
      </w:pPr>
      <w:rPr>
        <w:rFonts w:hint="default"/>
        <w:lang w:val="en-US" w:eastAsia="en-US" w:bidi="ar-SA"/>
      </w:rPr>
    </w:lvl>
    <w:lvl w:ilvl="5" w:tplc="97FC3FD0">
      <w:numFmt w:val="bullet"/>
      <w:lvlText w:val="•"/>
      <w:lvlJc w:val="left"/>
      <w:pPr>
        <w:ind w:left="2369" w:hanging="101"/>
      </w:pPr>
      <w:rPr>
        <w:rFonts w:hint="default"/>
        <w:lang w:val="en-US" w:eastAsia="en-US" w:bidi="ar-SA"/>
      </w:rPr>
    </w:lvl>
    <w:lvl w:ilvl="6" w:tplc="A2FE6482">
      <w:numFmt w:val="bullet"/>
      <w:lvlText w:val="•"/>
      <w:lvlJc w:val="left"/>
      <w:pPr>
        <w:ind w:left="2827" w:hanging="101"/>
      </w:pPr>
      <w:rPr>
        <w:rFonts w:hint="default"/>
        <w:lang w:val="en-US" w:eastAsia="en-US" w:bidi="ar-SA"/>
      </w:rPr>
    </w:lvl>
    <w:lvl w:ilvl="7" w:tplc="24FC639C">
      <w:numFmt w:val="bullet"/>
      <w:lvlText w:val="•"/>
      <w:lvlJc w:val="left"/>
      <w:pPr>
        <w:ind w:left="3285" w:hanging="101"/>
      </w:pPr>
      <w:rPr>
        <w:rFonts w:hint="default"/>
        <w:lang w:val="en-US" w:eastAsia="en-US" w:bidi="ar-SA"/>
      </w:rPr>
    </w:lvl>
    <w:lvl w:ilvl="8" w:tplc="C32AD7B8">
      <w:numFmt w:val="bullet"/>
      <w:lvlText w:val="•"/>
      <w:lvlJc w:val="left"/>
      <w:pPr>
        <w:ind w:left="3743" w:hanging="101"/>
      </w:pPr>
      <w:rPr>
        <w:rFonts w:hint="default"/>
        <w:lang w:val="en-US" w:eastAsia="en-US" w:bidi="ar-SA"/>
      </w:rPr>
    </w:lvl>
  </w:abstractNum>
  <w:abstractNum w:abstractNumId="95" w15:restartNumberingAfterBreak="0">
    <w:nsid w:val="1B3C122E"/>
    <w:multiLevelType w:val="hybridMultilevel"/>
    <w:tmpl w:val="3B045A6A"/>
    <w:lvl w:ilvl="0" w:tplc="13DA1A12">
      <w:numFmt w:val="bullet"/>
      <w:lvlText w:val="•"/>
      <w:lvlJc w:val="left"/>
      <w:pPr>
        <w:ind w:left="87" w:hanging="94"/>
      </w:pPr>
      <w:rPr>
        <w:rFonts w:ascii="Arial" w:eastAsia="Arial" w:hAnsi="Arial" w:cs="Arial" w:hint="default"/>
        <w:color w:val="231F20"/>
        <w:w w:val="86"/>
        <w:sz w:val="19"/>
        <w:szCs w:val="19"/>
        <w:lang w:val="en-US" w:eastAsia="en-US" w:bidi="ar-SA"/>
      </w:rPr>
    </w:lvl>
    <w:lvl w:ilvl="1" w:tplc="69625A58">
      <w:numFmt w:val="bullet"/>
      <w:lvlText w:val="•"/>
      <w:lvlJc w:val="left"/>
      <w:pPr>
        <w:ind w:left="548" w:hanging="94"/>
      </w:pPr>
      <w:rPr>
        <w:rFonts w:hint="default"/>
        <w:lang w:val="en-US" w:eastAsia="en-US" w:bidi="ar-SA"/>
      </w:rPr>
    </w:lvl>
    <w:lvl w:ilvl="2" w:tplc="776E46EC">
      <w:numFmt w:val="bullet"/>
      <w:lvlText w:val="•"/>
      <w:lvlJc w:val="left"/>
      <w:pPr>
        <w:ind w:left="1017" w:hanging="94"/>
      </w:pPr>
      <w:rPr>
        <w:rFonts w:hint="default"/>
        <w:lang w:val="en-US" w:eastAsia="en-US" w:bidi="ar-SA"/>
      </w:rPr>
    </w:lvl>
    <w:lvl w:ilvl="3" w:tplc="5F3C1F82">
      <w:numFmt w:val="bullet"/>
      <w:lvlText w:val="•"/>
      <w:lvlJc w:val="left"/>
      <w:pPr>
        <w:ind w:left="1486" w:hanging="94"/>
      </w:pPr>
      <w:rPr>
        <w:rFonts w:hint="default"/>
        <w:lang w:val="en-US" w:eastAsia="en-US" w:bidi="ar-SA"/>
      </w:rPr>
    </w:lvl>
    <w:lvl w:ilvl="4" w:tplc="365854A8">
      <w:numFmt w:val="bullet"/>
      <w:lvlText w:val="•"/>
      <w:lvlJc w:val="left"/>
      <w:pPr>
        <w:ind w:left="1955" w:hanging="94"/>
      </w:pPr>
      <w:rPr>
        <w:rFonts w:hint="default"/>
        <w:lang w:val="en-US" w:eastAsia="en-US" w:bidi="ar-SA"/>
      </w:rPr>
    </w:lvl>
    <w:lvl w:ilvl="5" w:tplc="21CA974A">
      <w:numFmt w:val="bullet"/>
      <w:lvlText w:val="•"/>
      <w:lvlJc w:val="left"/>
      <w:pPr>
        <w:ind w:left="2424" w:hanging="94"/>
      </w:pPr>
      <w:rPr>
        <w:rFonts w:hint="default"/>
        <w:lang w:val="en-US" w:eastAsia="en-US" w:bidi="ar-SA"/>
      </w:rPr>
    </w:lvl>
    <w:lvl w:ilvl="6" w:tplc="9CBE9F26">
      <w:numFmt w:val="bullet"/>
      <w:lvlText w:val="•"/>
      <w:lvlJc w:val="left"/>
      <w:pPr>
        <w:ind w:left="2892" w:hanging="94"/>
      </w:pPr>
      <w:rPr>
        <w:rFonts w:hint="default"/>
        <w:lang w:val="en-US" w:eastAsia="en-US" w:bidi="ar-SA"/>
      </w:rPr>
    </w:lvl>
    <w:lvl w:ilvl="7" w:tplc="078CE532">
      <w:numFmt w:val="bullet"/>
      <w:lvlText w:val="•"/>
      <w:lvlJc w:val="left"/>
      <w:pPr>
        <w:ind w:left="3361" w:hanging="94"/>
      </w:pPr>
      <w:rPr>
        <w:rFonts w:hint="default"/>
        <w:lang w:val="en-US" w:eastAsia="en-US" w:bidi="ar-SA"/>
      </w:rPr>
    </w:lvl>
    <w:lvl w:ilvl="8" w:tplc="6846BDB0">
      <w:numFmt w:val="bullet"/>
      <w:lvlText w:val="•"/>
      <w:lvlJc w:val="left"/>
      <w:pPr>
        <w:ind w:left="3830" w:hanging="94"/>
      </w:pPr>
      <w:rPr>
        <w:rFonts w:hint="default"/>
        <w:lang w:val="en-US" w:eastAsia="en-US" w:bidi="ar-SA"/>
      </w:rPr>
    </w:lvl>
  </w:abstractNum>
  <w:abstractNum w:abstractNumId="96" w15:restartNumberingAfterBreak="0">
    <w:nsid w:val="1B4430C5"/>
    <w:multiLevelType w:val="hybridMultilevel"/>
    <w:tmpl w:val="4D50721A"/>
    <w:lvl w:ilvl="0" w:tplc="B37E7C66">
      <w:numFmt w:val="bullet"/>
      <w:lvlText w:val="•"/>
      <w:lvlJc w:val="left"/>
      <w:pPr>
        <w:ind w:left="226" w:hanging="116"/>
      </w:pPr>
      <w:rPr>
        <w:rFonts w:ascii="Arial" w:eastAsia="Arial" w:hAnsi="Arial" w:cs="Arial" w:hint="default"/>
        <w:color w:val="231F20"/>
        <w:w w:val="108"/>
        <w:sz w:val="17"/>
        <w:szCs w:val="17"/>
        <w:lang w:val="en-US" w:eastAsia="en-US" w:bidi="ar-SA"/>
      </w:rPr>
    </w:lvl>
    <w:lvl w:ilvl="1" w:tplc="EF4E03DA">
      <w:numFmt w:val="bullet"/>
      <w:lvlText w:val="•"/>
      <w:lvlJc w:val="left"/>
      <w:pPr>
        <w:ind w:left="1055" w:hanging="116"/>
      </w:pPr>
      <w:rPr>
        <w:rFonts w:hint="default"/>
        <w:lang w:val="en-US" w:eastAsia="en-US" w:bidi="ar-SA"/>
      </w:rPr>
    </w:lvl>
    <w:lvl w:ilvl="2" w:tplc="20F25AB6">
      <w:numFmt w:val="bullet"/>
      <w:lvlText w:val="•"/>
      <w:lvlJc w:val="left"/>
      <w:pPr>
        <w:ind w:left="1890" w:hanging="116"/>
      </w:pPr>
      <w:rPr>
        <w:rFonts w:hint="default"/>
        <w:lang w:val="en-US" w:eastAsia="en-US" w:bidi="ar-SA"/>
      </w:rPr>
    </w:lvl>
    <w:lvl w:ilvl="3" w:tplc="58B48014">
      <w:numFmt w:val="bullet"/>
      <w:lvlText w:val="•"/>
      <w:lvlJc w:val="left"/>
      <w:pPr>
        <w:ind w:left="2725" w:hanging="116"/>
      </w:pPr>
      <w:rPr>
        <w:rFonts w:hint="default"/>
        <w:lang w:val="en-US" w:eastAsia="en-US" w:bidi="ar-SA"/>
      </w:rPr>
    </w:lvl>
    <w:lvl w:ilvl="4" w:tplc="F1642ECA">
      <w:numFmt w:val="bullet"/>
      <w:lvlText w:val="•"/>
      <w:lvlJc w:val="left"/>
      <w:pPr>
        <w:ind w:left="3561" w:hanging="116"/>
      </w:pPr>
      <w:rPr>
        <w:rFonts w:hint="default"/>
        <w:lang w:val="en-US" w:eastAsia="en-US" w:bidi="ar-SA"/>
      </w:rPr>
    </w:lvl>
    <w:lvl w:ilvl="5" w:tplc="8A86CE6C">
      <w:numFmt w:val="bullet"/>
      <w:lvlText w:val="•"/>
      <w:lvlJc w:val="left"/>
      <w:pPr>
        <w:ind w:left="4396" w:hanging="116"/>
      </w:pPr>
      <w:rPr>
        <w:rFonts w:hint="default"/>
        <w:lang w:val="en-US" w:eastAsia="en-US" w:bidi="ar-SA"/>
      </w:rPr>
    </w:lvl>
    <w:lvl w:ilvl="6" w:tplc="C168476C">
      <w:numFmt w:val="bullet"/>
      <w:lvlText w:val="•"/>
      <w:lvlJc w:val="left"/>
      <w:pPr>
        <w:ind w:left="5231" w:hanging="116"/>
      </w:pPr>
      <w:rPr>
        <w:rFonts w:hint="default"/>
        <w:lang w:val="en-US" w:eastAsia="en-US" w:bidi="ar-SA"/>
      </w:rPr>
    </w:lvl>
    <w:lvl w:ilvl="7" w:tplc="77B832F2">
      <w:numFmt w:val="bullet"/>
      <w:lvlText w:val="•"/>
      <w:lvlJc w:val="left"/>
      <w:pPr>
        <w:ind w:left="6067" w:hanging="116"/>
      </w:pPr>
      <w:rPr>
        <w:rFonts w:hint="default"/>
        <w:lang w:val="en-US" w:eastAsia="en-US" w:bidi="ar-SA"/>
      </w:rPr>
    </w:lvl>
    <w:lvl w:ilvl="8" w:tplc="FB2ECB64">
      <w:numFmt w:val="bullet"/>
      <w:lvlText w:val="•"/>
      <w:lvlJc w:val="left"/>
      <w:pPr>
        <w:ind w:left="6902" w:hanging="116"/>
      </w:pPr>
      <w:rPr>
        <w:rFonts w:hint="default"/>
        <w:lang w:val="en-US" w:eastAsia="en-US" w:bidi="ar-SA"/>
      </w:rPr>
    </w:lvl>
  </w:abstractNum>
  <w:abstractNum w:abstractNumId="97" w15:restartNumberingAfterBreak="0">
    <w:nsid w:val="1B7A4C5A"/>
    <w:multiLevelType w:val="hybridMultilevel"/>
    <w:tmpl w:val="C764DC38"/>
    <w:lvl w:ilvl="0" w:tplc="F0EA0462">
      <w:numFmt w:val="bullet"/>
      <w:lvlText w:val="•"/>
      <w:lvlJc w:val="left"/>
      <w:pPr>
        <w:ind w:left="86" w:hanging="94"/>
      </w:pPr>
      <w:rPr>
        <w:rFonts w:ascii="Arial" w:eastAsia="Arial" w:hAnsi="Arial" w:cs="Arial" w:hint="default"/>
        <w:color w:val="231F20"/>
        <w:w w:val="85"/>
        <w:sz w:val="19"/>
        <w:szCs w:val="19"/>
        <w:lang w:val="en-US" w:eastAsia="en-US" w:bidi="ar-SA"/>
      </w:rPr>
    </w:lvl>
    <w:lvl w:ilvl="1" w:tplc="98AEBC9E">
      <w:numFmt w:val="bullet"/>
      <w:lvlText w:val="•"/>
      <w:lvlJc w:val="left"/>
      <w:pPr>
        <w:ind w:left="546" w:hanging="94"/>
      </w:pPr>
      <w:rPr>
        <w:rFonts w:hint="default"/>
        <w:lang w:val="en-US" w:eastAsia="en-US" w:bidi="ar-SA"/>
      </w:rPr>
    </w:lvl>
    <w:lvl w:ilvl="2" w:tplc="91BA2948">
      <w:numFmt w:val="bullet"/>
      <w:lvlText w:val="•"/>
      <w:lvlJc w:val="left"/>
      <w:pPr>
        <w:ind w:left="1012" w:hanging="94"/>
      </w:pPr>
      <w:rPr>
        <w:rFonts w:hint="default"/>
        <w:lang w:val="en-US" w:eastAsia="en-US" w:bidi="ar-SA"/>
      </w:rPr>
    </w:lvl>
    <w:lvl w:ilvl="3" w:tplc="313E6EB0">
      <w:numFmt w:val="bullet"/>
      <w:lvlText w:val="•"/>
      <w:lvlJc w:val="left"/>
      <w:pPr>
        <w:ind w:left="1479" w:hanging="94"/>
      </w:pPr>
      <w:rPr>
        <w:rFonts w:hint="default"/>
        <w:lang w:val="en-US" w:eastAsia="en-US" w:bidi="ar-SA"/>
      </w:rPr>
    </w:lvl>
    <w:lvl w:ilvl="4" w:tplc="E9226EB0">
      <w:numFmt w:val="bullet"/>
      <w:lvlText w:val="•"/>
      <w:lvlJc w:val="left"/>
      <w:pPr>
        <w:ind w:left="1945" w:hanging="94"/>
      </w:pPr>
      <w:rPr>
        <w:rFonts w:hint="default"/>
        <w:lang w:val="en-US" w:eastAsia="en-US" w:bidi="ar-SA"/>
      </w:rPr>
    </w:lvl>
    <w:lvl w:ilvl="5" w:tplc="D92AB866">
      <w:numFmt w:val="bullet"/>
      <w:lvlText w:val="•"/>
      <w:lvlJc w:val="left"/>
      <w:pPr>
        <w:ind w:left="2412" w:hanging="94"/>
      </w:pPr>
      <w:rPr>
        <w:rFonts w:hint="default"/>
        <w:lang w:val="en-US" w:eastAsia="en-US" w:bidi="ar-SA"/>
      </w:rPr>
    </w:lvl>
    <w:lvl w:ilvl="6" w:tplc="ADF66110">
      <w:numFmt w:val="bullet"/>
      <w:lvlText w:val="•"/>
      <w:lvlJc w:val="left"/>
      <w:pPr>
        <w:ind w:left="2878" w:hanging="94"/>
      </w:pPr>
      <w:rPr>
        <w:rFonts w:hint="default"/>
        <w:lang w:val="en-US" w:eastAsia="en-US" w:bidi="ar-SA"/>
      </w:rPr>
    </w:lvl>
    <w:lvl w:ilvl="7" w:tplc="22428DB0">
      <w:numFmt w:val="bullet"/>
      <w:lvlText w:val="•"/>
      <w:lvlJc w:val="left"/>
      <w:pPr>
        <w:ind w:left="3344" w:hanging="94"/>
      </w:pPr>
      <w:rPr>
        <w:rFonts w:hint="default"/>
        <w:lang w:val="en-US" w:eastAsia="en-US" w:bidi="ar-SA"/>
      </w:rPr>
    </w:lvl>
    <w:lvl w:ilvl="8" w:tplc="0058917E">
      <w:numFmt w:val="bullet"/>
      <w:lvlText w:val="•"/>
      <w:lvlJc w:val="left"/>
      <w:pPr>
        <w:ind w:left="3811" w:hanging="94"/>
      </w:pPr>
      <w:rPr>
        <w:rFonts w:hint="default"/>
        <w:lang w:val="en-US" w:eastAsia="en-US" w:bidi="ar-SA"/>
      </w:rPr>
    </w:lvl>
  </w:abstractNum>
  <w:abstractNum w:abstractNumId="98" w15:restartNumberingAfterBreak="0">
    <w:nsid w:val="1C0D4A8C"/>
    <w:multiLevelType w:val="hybridMultilevel"/>
    <w:tmpl w:val="2E888934"/>
    <w:lvl w:ilvl="0" w:tplc="2C10D068">
      <w:numFmt w:val="bullet"/>
      <w:lvlText w:val="•"/>
      <w:lvlJc w:val="left"/>
      <w:pPr>
        <w:ind w:left="183" w:hanging="95"/>
      </w:pPr>
      <w:rPr>
        <w:rFonts w:ascii="Arial" w:eastAsia="Arial" w:hAnsi="Arial" w:cs="Arial" w:hint="default"/>
        <w:color w:val="231F20"/>
        <w:w w:val="87"/>
        <w:sz w:val="19"/>
        <w:szCs w:val="19"/>
        <w:lang w:val="en-US" w:eastAsia="en-US" w:bidi="ar-SA"/>
      </w:rPr>
    </w:lvl>
    <w:lvl w:ilvl="1" w:tplc="D5B65FA4">
      <w:numFmt w:val="bullet"/>
      <w:lvlText w:val="•"/>
      <w:lvlJc w:val="left"/>
      <w:pPr>
        <w:ind w:left="643" w:hanging="95"/>
      </w:pPr>
      <w:rPr>
        <w:rFonts w:hint="default"/>
        <w:lang w:val="en-US" w:eastAsia="en-US" w:bidi="ar-SA"/>
      </w:rPr>
    </w:lvl>
    <w:lvl w:ilvl="2" w:tplc="7D3CE9FE">
      <w:numFmt w:val="bullet"/>
      <w:lvlText w:val="•"/>
      <w:lvlJc w:val="left"/>
      <w:pPr>
        <w:ind w:left="1107" w:hanging="95"/>
      </w:pPr>
      <w:rPr>
        <w:rFonts w:hint="default"/>
        <w:lang w:val="en-US" w:eastAsia="en-US" w:bidi="ar-SA"/>
      </w:rPr>
    </w:lvl>
    <w:lvl w:ilvl="3" w:tplc="63A2CD00">
      <w:numFmt w:val="bullet"/>
      <w:lvlText w:val="•"/>
      <w:lvlJc w:val="left"/>
      <w:pPr>
        <w:ind w:left="1571" w:hanging="95"/>
      </w:pPr>
      <w:rPr>
        <w:rFonts w:hint="default"/>
        <w:lang w:val="en-US" w:eastAsia="en-US" w:bidi="ar-SA"/>
      </w:rPr>
    </w:lvl>
    <w:lvl w:ilvl="4" w:tplc="F162D0D6">
      <w:numFmt w:val="bullet"/>
      <w:lvlText w:val="•"/>
      <w:lvlJc w:val="left"/>
      <w:pPr>
        <w:ind w:left="2034" w:hanging="95"/>
      </w:pPr>
      <w:rPr>
        <w:rFonts w:hint="default"/>
        <w:lang w:val="en-US" w:eastAsia="en-US" w:bidi="ar-SA"/>
      </w:rPr>
    </w:lvl>
    <w:lvl w:ilvl="5" w:tplc="60169DFC">
      <w:numFmt w:val="bullet"/>
      <w:lvlText w:val="•"/>
      <w:lvlJc w:val="left"/>
      <w:pPr>
        <w:ind w:left="2498" w:hanging="95"/>
      </w:pPr>
      <w:rPr>
        <w:rFonts w:hint="default"/>
        <w:lang w:val="en-US" w:eastAsia="en-US" w:bidi="ar-SA"/>
      </w:rPr>
    </w:lvl>
    <w:lvl w:ilvl="6" w:tplc="46685EF8">
      <w:numFmt w:val="bullet"/>
      <w:lvlText w:val="•"/>
      <w:lvlJc w:val="left"/>
      <w:pPr>
        <w:ind w:left="2962" w:hanging="95"/>
      </w:pPr>
      <w:rPr>
        <w:rFonts w:hint="default"/>
        <w:lang w:val="en-US" w:eastAsia="en-US" w:bidi="ar-SA"/>
      </w:rPr>
    </w:lvl>
    <w:lvl w:ilvl="7" w:tplc="E3DE7E34">
      <w:numFmt w:val="bullet"/>
      <w:lvlText w:val="•"/>
      <w:lvlJc w:val="left"/>
      <w:pPr>
        <w:ind w:left="3425" w:hanging="95"/>
      </w:pPr>
      <w:rPr>
        <w:rFonts w:hint="default"/>
        <w:lang w:val="en-US" w:eastAsia="en-US" w:bidi="ar-SA"/>
      </w:rPr>
    </w:lvl>
    <w:lvl w:ilvl="8" w:tplc="EED615E4">
      <w:numFmt w:val="bullet"/>
      <w:lvlText w:val="•"/>
      <w:lvlJc w:val="left"/>
      <w:pPr>
        <w:ind w:left="3889" w:hanging="95"/>
      </w:pPr>
      <w:rPr>
        <w:rFonts w:hint="default"/>
        <w:lang w:val="en-US" w:eastAsia="en-US" w:bidi="ar-SA"/>
      </w:rPr>
    </w:lvl>
  </w:abstractNum>
  <w:abstractNum w:abstractNumId="99" w15:restartNumberingAfterBreak="0">
    <w:nsid w:val="1C1D469D"/>
    <w:multiLevelType w:val="hybridMultilevel"/>
    <w:tmpl w:val="6B5E51C4"/>
    <w:lvl w:ilvl="0" w:tplc="356E440E">
      <w:numFmt w:val="bullet"/>
      <w:lvlText w:val="•"/>
      <w:lvlJc w:val="left"/>
      <w:pPr>
        <w:ind w:left="142" w:hanging="57"/>
      </w:pPr>
      <w:rPr>
        <w:rFonts w:ascii="Arial" w:eastAsia="Arial" w:hAnsi="Arial" w:cs="Arial" w:hint="default"/>
        <w:color w:val="231F20"/>
        <w:w w:val="79"/>
        <w:sz w:val="18"/>
        <w:szCs w:val="18"/>
        <w:lang w:val="en-US" w:eastAsia="en-US" w:bidi="ar-SA"/>
      </w:rPr>
    </w:lvl>
    <w:lvl w:ilvl="1" w:tplc="6346D552">
      <w:numFmt w:val="bullet"/>
      <w:lvlText w:val="•"/>
      <w:lvlJc w:val="left"/>
      <w:pPr>
        <w:ind w:left="589" w:hanging="57"/>
      </w:pPr>
      <w:rPr>
        <w:rFonts w:hint="default"/>
        <w:lang w:val="en-US" w:eastAsia="en-US" w:bidi="ar-SA"/>
      </w:rPr>
    </w:lvl>
    <w:lvl w:ilvl="2" w:tplc="67D243AC">
      <w:numFmt w:val="bullet"/>
      <w:lvlText w:val="•"/>
      <w:lvlJc w:val="left"/>
      <w:pPr>
        <w:ind w:left="1038" w:hanging="57"/>
      </w:pPr>
      <w:rPr>
        <w:rFonts w:hint="default"/>
        <w:lang w:val="en-US" w:eastAsia="en-US" w:bidi="ar-SA"/>
      </w:rPr>
    </w:lvl>
    <w:lvl w:ilvl="3" w:tplc="967217EE">
      <w:numFmt w:val="bullet"/>
      <w:lvlText w:val="•"/>
      <w:lvlJc w:val="left"/>
      <w:pPr>
        <w:ind w:left="1488" w:hanging="57"/>
      </w:pPr>
      <w:rPr>
        <w:rFonts w:hint="default"/>
        <w:lang w:val="en-US" w:eastAsia="en-US" w:bidi="ar-SA"/>
      </w:rPr>
    </w:lvl>
    <w:lvl w:ilvl="4" w:tplc="5AB4227E">
      <w:numFmt w:val="bullet"/>
      <w:lvlText w:val="•"/>
      <w:lvlJc w:val="left"/>
      <w:pPr>
        <w:ind w:left="1937" w:hanging="57"/>
      </w:pPr>
      <w:rPr>
        <w:rFonts w:hint="default"/>
        <w:lang w:val="en-US" w:eastAsia="en-US" w:bidi="ar-SA"/>
      </w:rPr>
    </w:lvl>
    <w:lvl w:ilvl="5" w:tplc="A8348478">
      <w:numFmt w:val="bullet"/>
      <w:lvlText w:val="•"/>
      <w:lvlJc w:val="left"/>
      <w:pPr>
        <w:ind w:left="2387" w:hanging="57"/>
      </w:pPr>
      <w:rPr>
        <w:rFonts w:hint="default"/>
        <w:lang w:val="en-US" w:eastAsia="en-US" w:bidi="ar-SA"/>
      </w:rPr>
    </w:lvl>
    <w:lvl w:ilvl="6" w:tplc="903A8C5A">
      <w:numFmt w:val="bullet"/>
      <w:lvlText w:val="•"/>
      <w:lvlJc w:val="left"/>
      <w:pPr>
        <w:ind w:left="2836" w:hanging="57"/>
      </w:pPr>
      <w:rPr>
        <w:rFonts w:hint="default"/>
        <w:lang w:val="en-US" w:eastAsia="en-US" w:bidi="ar-SA"/>
      </w:rPr>
    </w:lvl>
    <w:lvl w:ilvl="7" w:tplc="D3CCE4DC">
      <w:numFmt w:val="bullet"/>
      <w:lvlText w:val="•"/>
      <w:lvlJc w:val="left"/>
      <w:pPr>
        <w:ind w:left="3285" w:hanging="57"/>
      </w:pPr>
      <w:rPr>
        <w:rFonts w:hint="default"/>
        <w:lang w:val="en-US" w:eastAsia="en-US" w:bidi="ar-SA"/>
      </w:rPr>
    </w:lvl>
    <w:lvl w:ilvl="8" w:tplc="7CD0ADE2">
      <w:numFmt w:val="bullet"/>
      <w:lvlText w:val="•"/>
      <w:lvlJc w:val="left"/>
      <w:pPr>
        <w:ind w:left="3735" w:hanging="57"/>
      </w:pPr>
      <w:rPr>
        <w:rFonts w:hint="default"/>
        <w:lang w:val="en-US" w:eastAsia="en-US" w:bidi="ar-SA"/>
      </w:rPr>
    </w:lvl>
  </w:abstractNum>
  <w:abstractNum w:abstractNumId="100" w15:restartNumberingAfterBreak="0">
    <w:nsid w:val="1CD71212"/>
    <w:multiLevelType w:val="hybridMultilevel"/>
    <w:tmpl w:val="F7FE6772"/>
    <w:lvl w:ilvl="0" w:tplc="F32454E2">
      <w:numFmt w:val="bullet"/>
      <w:lvlText w:val="•"/>
      <w:lvlJc w:val="left"/>
      <w:pPr>
        <w:ind w:left="89" w:hanging="105"/>
      </w:pPr>
      <w:rPr>
        <w:rFonts w:ascii="Arial" w:eastAsia="Arial" w:hAnsi="Arial" w:cs="Arial" w:hint="default"/>
        <w:color w:val="231F20"/>
        <w:w w:val="92"/>
        <w:sz w:val="18"/>
        <w:szCs w:val="18"/>
        <w:lang w:val="en-US" w:eastAsia="en-US" w:bidi="ar-SA"/>
      </w:rPr>
    </w:lvl>
    <w:lvl w:ilvl="1" w:tplc="D640ED7E">
      <w:numFmt w:val="bullet"/>
      <w:lvlText w:val="•"/>
      <w:lvlJc w:val="left"/>
      <w:pPr>
        <w:ind w:left="557" w:hanging="105"/>
      </w:pPr>
      <w:rPr>
        <w:rFonts w:hint="default"/>
        <w:lang w:val="en-US" w:eastAsia="en-US" w:bidi="ar-SA"/>
      </w:rPr>
    </w:lvl>
    <w:lvl w:ilvl="2" w:tplc="A7CCEEB8">
      <w:numFmt w:val="bullet"/>
      <w:lvlText w:val="•"/>
      <w:lvlJc w:val="left"/>
      <w:pPr>
        <w:ind w:left="1034" w:hanging="105"/>
      </w:pPr>
      <w:rPr>
        <w:rFonts w:hint="default"/>
        <w:lang w:val="en-US" w:eastAsia="en-US" w:bidi="ar-SA"/>
      </w:rPr>
    </w:lvl>
    <w:lvl w:ilvl="3" w:tplc="9D9CFD9E">
      <w:numFmt w:val="bullet"/>
      <w:lvlText w:val="•"/>
      <w:lvlJc w:val="left"/>
      <w:pPr>
        <w:ind w:left="1511" w:hanging="105"/>
      </w:pPr>
      <w:rPr>
        <w:rFonts w:hint="default"/>
        <w:lang w:val="en-US" w:eastAsia="en-US" w:bidi="ar-SA"/>
      </w:rPr>
    </w:lvl>
    <w:lvl w:ilvl="4" w:tplc="2BCA328A">
      <w:numFmt w:val="bullet"/>
      <w:lvlText w:val="•"/>
      <w:lvlJc w:val="left"/>
      <w:pPr>
        <w:ind w:left="1988" w:hanging="105"/>
      </w:pPr>
      <w:rPr>
        <w:rFonts w:hint="default"/>
        <w:lang w:val="en-US" w:eastAsia="en-US" w:bidi="ar-SA"/>
      </w:rPr>
    </w:lvl>
    <w:lvl w:ilvl="5" w:tplc="20107ED2">
      <w:numFmt w:val="bullet"/>
      <w:lvlText w:val="•"/>
      <w:lvlJc w:val="left"/>
      <w:pPr>
        <w:ind w:left="2465" w:hanging="105"/>
      </w:pPr>
      <w:rPr>
        <w:rFonts w:hint="default"/>
        <w:lang w:val="en-US" w:eastAsia="en-US" w:bidi="ar-SA"/>
      </w:rPr>
    </w:lvl>
    <w:lvl w:ilvl="6" w:tplc="C1FA257C">
      <w:numFmt w:val="bullet"/>
      <w:lvlText w:val="•"/>
      <w:lvlJc w:val="left"/>
      <w:pPr>
        <w:ind w:left="2942" w:hanging="105"/>
      </w:pPr>
      <w:rPr>
        <w:rFonts w:hint="default"/>
        <w:lang w:val="en-US" w:eastAsia="en-US" w:bidi="ar-SA"/>
      </w:rPr>
    </w:lvl>
    <w:lvl w:ilvl="7" w:tplc="8E20C608">
      <w:numFmt w:val="bullet"/>
      <w:lvlText w:val="•"/>
      <w:lvlJc w:val="left"/>
      <w:pPr>
        <w:ind w:left="3419" w:hanging="105"/>
      </w:pPr>
      <w:rPr>
        <w:rFonts w:hint="default"/>
        <w:lang w:val="en-US" w:eastAsia="en-US" w:bidi="ar-SA"/>
      </w:rPr>
    </w:lvl>
    <w:lvl w:ilvl="8" w:tplc="96781FC6">
      <w:numFmt w:val="bullet"/>
      <w:lvlText w:val="•"/>
      <w:lvlJc w:val="left"/>
      <w:pPr>
        <w:ind w:left="3896" w:hanging="105"/>
      </w:pPr>
      <w:rPr>
        <w:rFonts w:hint="default"/>
        <w:lang w:val="en-US" w:eastAsia="en-US" w:bidi="ar-SA"/>
      </w:rPr>
    </w:lvl>
  </w:abstractNum>
  <w:abstractNum w:abstractNumId="101" w15:restartNumberingAfterBreak="0">
    <w:nsid w:val="1D4C2076"/>
    <w:multiLevelType w:val="hybridMultilevel"/>
    <w:tmpl w:val="23607E54"/>
    <w:lvl w:ilvl="0" w:tplc="02C2334A">
      <w:numFmt w:val="bullet"/>
      <w:lvlText w:val="•"/>
      <w:lvlJc w:val="left"/>
      <w:pPr>
        <w:ind w:left="84" w:hanging="99"/>
      </w:pPr>
      <w:rPr>
        <w:rFonts w:ascii="Arial" w:eastAsia="Arial" w:hAnsi="Arial" w:cs="Arial" w:hint="default"/>
        <w:color w:val="231F20"/>
        <w:w w:val="74"/>
        <w:sz w:val="21"/>
        <w:szCs w:val="21"/>
        <w:lang w:val="en-US" w:eastAsia="en-US" w:bidi="ar-SA"/>
      </w:rPr>
    </w:lvl>
    <w:lvl w:ilvl="1" w:tplc="008096E4">
      <w:numFmt w:val="bullet"/>
      <w:lvlText w:val="•"/>
      <w:lvlJc w:val="left"/>
      <w:pPr>
        <w:ind w:left="528" w:hanging="99"/>
      </w:pPr>
      <w:rPr>
        <w:rFonts w:hint="default"/>
        <w:lang w:val="en-US" w:eastAsia="en-US" w:bidi="ar-SA"/>
      </w:rPr>
    </w:lvl>
    <w:lvl w:ilvl="2" w:tplc="563C8F68">
      <w:numFmt w:val="bullet"/>
      <w:lvlText w:val="•"/>
      <w:lvlJc w:val="left"/>
      <w:pPr>
        <w:ind w:left="977" w:hanging="99"/>
      </w:pPr>
      <w:rPr>
        <w:rFonts w:hint="default"/>
        <w:lang w:val="en-US" w:eastAsia="en-US" w:bidi="ar-SA"/>
      </w:rPr>
    </w:lvl>
    <w:lvl w:ilvl="3" w:tplc="0366BB88">
      <w:numFmt w:val="bullet"/>
      <w:lvlText w:val="•"/>
      <w:lvlJc w:val="left"/>
      <w:pPr>
        <w:ind w:left="1426" w:hanging="99"/>
      </w:pPr>
      <w:rPr>
        <w:rFonts w:hint="default"/>
        <w:lang w:val="en-US" w:eastAsia="en-US" w:bidi="ar-SA"/>
      </w:rPr>
    </w:lvl>
    <w:lvl w:ilvl="4" w:tplc="CCF09EF8">
      <w:numFmt w:val="bullet"/>
      <w:lvlText w:val="•"/>
      <w:lvlJc w:val="left"/>
      <w:pPr>
        <w:ind w:left="1875" w:hanging="99"/>
      </w:pPr>
      <w:rPr>
        <w:rFonts w:hint="default"/>
        <w:lang w:val="en-US" w:eastAsia="en-US" w:bidi="ar-SA"/>
      </w:rPr>
    </w:lvl>
    <w:lvl w:ilvl="5" w:tplc="03C2A1BA">
      <w:numFmt w:val="bullet"/>
      <w:lvlText w:val="•"/>
      <w:lvlJc w:val="left"/>
      <w:pPr>
        <w:ind w:left="2324" w:hanging="99"/>
      </w:pPr>
      <w:rPr>
        <w:rFonts w:hint="default"/>
        <w:lang w:val="en-US" w:eastAsia="en-US" w:bidi="ar-SA"/>
      </w:rPr>
    </w:lvl>
    <w:lvl w:ilvl="6" w:tplc="E1D07B1E">
      <w:numFmt w:val="bullet"/>
      <w:lvlText w:val="•"/>
      <w:lvlJc w:val="left"/>
      <w:pPr>
        <w:ind w:left="2773" w:hanging="99"/>
      </w:pPr>
      <w:rPr>
        <w:rFonts w:hint="default"/>
        <w:lang w:val="en-US" w:eastAsia="en-US" w:bidi="ar-SA"/>
      </w:rPr>
    </w:lvl>
    <w:lvl w:ilvl="7" w:tplc="A0A0C8B8">
      <w:numFmt w:val="bullet"/>
      <w:lvlText w:val="•"/>
      <w:lvlJc w:val="left"/>
      <w:pPr>
        <w:ind w:left="3222" w:hanging="99"/>
      </w:pPr>
      <w:rPr>
        <w:rFonts w:hint="default"/>
        <w:lang w:val="en-US" w:eastAsia="en-US" w:bidi="ar-SA"/>
      </w:rPr>
    </w:lvl>
    <w:lvl w:ilvl="8" w:tplc="DE8AD6B0">
      <w:numFmt w:val="bullet"/>
      <w:lvlText w:val="•"/>
      <w:lvlJc w:val="left"/>
      <w:pPr>
        <w:ind w:left="3671" w:hanging="99"/>
      </w:pPr>
      <w:rPr>
        <w:rFonts w:hint="default"/>
        <w:lang w:val="en-US" w:eastAsia="en-US" w:bidi="ar-SA"/>
      </w:rPr>
    </w:lvl>
  </w:abstractNum>
  <w:abstractNum w:abstractNumId="102" w15:restartNumberingAfterBreak="0">
    <w:nsid w:val="1DC9643A"/>
    <w:multiLevelType w:val="hybridMultilevel"/>
    <w:tmpl w:val="9CD2BCBC"/>
    <w:lvl w:ilvl="0" w:tplc="F9A618A2">
      <w:numFmt w:val="bullet"/>
      <w:lvlText w:val="•"/>
      <w:lvlJc w:val="left"/>
      <w:pPr>
        <w:ind w:left="189" w:hanging="103"/>
      </w:pPr>
      <w:rPr>
        <w:rFonts w:ascii="Arial" w:eastAsia="Arial" w:hAnsi="Arial" w:cs="Arial" w:hint="default"/>
        <w:color w:val="231F20"/>
        <w:w w:val="74"/>
        <w:sz w:val="22"/>
        <w:szCs w:val="22"/>
        <w:lang w:val="en-US" w:eastAsia="en-US" w:bidi="ar-SA"/>
      </w:rPr>
    </w:lvl>
    <w:lvl w:ilvl="1" w:tplc="838270E2">
      <w:numFmt w:val="bullet"/>
      <w:lvlText w:val="•"/>
      <w:lvlJc w:val="left"/>
      <w:pPr>
        <w:ind w:left="638" w:hanging="103"/>
      </w:pPr>
      <w:rPr>
        <w:rFonts w:hint="default"/>
        <w:lang w:val="en-US" w:eastAsia="en-US" w:bidi="ar-SA"/>
      </w:rPr>
    </w:lvl>
    <w:lvl w:ilvl="2" w:tplc="02EEA8C2">
      <w:numFmt w:val="bullet"/>
      <w:lvlText w:val="•"/>
      <w:lvlJc w:val="left"/>
      <w:pPr>
        <w:ind w:left="1096" w:hanging="103"/>
      </w:pPr>
      <w:rPr>
        <w:rFonts w:hint="default"/>
        <w:lang w:val="en-US" w:eastAsia="en-US" w:bidi="ar-SA"/>
      </w:rPr>
    </w:lvl>
    <w:lvl w:ilvl="3" w:tplc="9F5E6240">
      <w:numFmt w:val="bullet"/>
      <w:lvlText w:val="•"/>
      <w:lvlJc w:val="left"/>
      <w:pPr>
        <w:ind w:left="1554" w:hanging="103"/>
      </w:pPr>
      <w:rPr>
        <w:rFonts w:hint="default"/>
        <w:lang w:val="en-US" w:eastAsia="en-US" w:bidi="ar-SA"/>
      </w:rPr>
    </w:lvl>
    <w:lvl w:ilvl="4" w:tplc="9780B6EC">
      <w:numFmt w:val="bullet"/>
      <w:lvlText w:val="•"/>
      <w:lvlJc w:val="left"/>
      <w:pPr>
        <w:ind w:left="2012" w:hanging="103"/>
      </w:pPr>
      <w:rPr>
        <w:rFonts w:hint="default"/>
        <w:lang w:val="en-US" w:eastAsia="en-US" w:bidi="ar-SA"/>
      </w:rPr>
    </w:lvl>
    <w:lvl w:ilvl="5" w:tplc="115066F6">
      <w:numFmt w:val="bullet"/>
      <w:lvlText w:val="•"/>
      <w:lvlJc w:val="left"/>
      <w:pPr>
        <w:ind w:left="2470" w:hanging="103"/>
      </w:pPr>
      <w:rPr>
        <w:rFonts w:hint="default"/>
        <w:lang w:val="en-US" w:eastAsia="en-US" w:bidi="ar-SA"/>
      </w:rPr>
    </w:lvl>
    <w:lvl w:ilvl="6" w:tplc="43B27188">
      <w:numFmt w:val="bullet"/>
      <w:lvlText w:val="•"/>
      <w:lvlJc w:val="left"/>
      <w:pPr>
        <w:ind w:left="2928" w:hanging="103"/>
      </w:pPr>
      <w:rPr>
        <w:rFonts w:hint="default"/>
        <w:lang w:val="en-US" w:eastAsia="en-US" w:bidi="ar-SA"/>
      </w:rPr>
    </w:lvl>
    <w:lvl w:ilvl="7" w:tplc="E962E39A">
      <w:numFmt w:val="bullet"/>
      <w:lvlText w:val="•"/>
      <w:lvlJc w:val="left"/>
      <w:pPr>
        <w:ind w:left="3386" w:hanging="103"/>
      </w:pPr>
      <w:rPr>
        <w:rFonts w:hint="default"/>
        <w:lang w:val="en-US" w:eastAsia="en-US" w:bidi="ar-SA"/>
      </w:rPr>
    </w:lvl>
    <w:lvl w:ilvl="8" w:tplc="1674C396">
      <w:numFmt w:val="bullet"/>
      <w:lvlText w:val="•"/>
      <w:lvlJc w:val="left"/>
      <w:pPr>
        <w:ind w:left="3844" w:hanging="103"/>
      </w:pPr>
      <w:rPr>
        <w:rFonts w:hint="default"/>
        <w:lang w:val="en-US" w:eastAsia="en-US" w:bidi="ar-SA"/>
      </w:rPr>
    </w:lvl>
  </w:abstractNum>
  <w:abstractNum w:abstractNumId="103" w15:restartNumberingAfterBreak="0">
    <w:nsid w:val="1DD81C01"/>
    <w:multiLevelType w:val="hybridMultilevel"/>
    <w:tmpl w:val="272E5922"/>
    <w:lvl w:ilvl="0" w:tplc="C2361714">
      <w:numFmt w:val="bullet"/>
      <w:lvlText w:val="•"/>
      <w:lvlJc w:val="left"/>
      <w:pPr>
        <w:ind w:left="58" w:hanging="60"/>
      </w:pPr>
      <w:rPr>
        <w:rFonts w:ascii="Arial" w:eastAsia="Arial" w:hAnsi="Arial" w:cs="Arial" w:hint="default"/>
        <w:color w:val="231F20"/>
        <w:w w:val="59"/>
        <w:sz w:val="16"/>
        <w:szCs w:val="16"/>
        <w:lang w:val="en-US" w:eastAsia="en-US" w:bidi="ar-SA"/>
      </w:rPr>
    </w:lvl>
    <w:lvl w:ilvl="1" w:tplc="C6C281AA">
      <w:numFmt w:val="bullet"/>
      <w:lvlText w:val="•"/>
      <w:lvlJc w:val="left"/>
      <w:pPr>
        <w:ind w:left="125" w:hanging="60"/>
      </w:pPr>
      <w:rPr>
        <w:rFonts w:hint="default"/>
        <w:lang w:val="en-US" w:eastAsia="en-US" w:bidi="ar-SA"/>
      </w:rPr>
    </w:lvl>
    <w:lvl w:ilvl="2" w:tplc="F9BC53E0">
      <w:numFmt w:val="bullet"/>
      <w:lvlText w:val="•"/>
      <w:lvlJc w:val="left"/>
      <w:pPr>
        <w:ind w:left="190" w:hanging="60"/>
      </w:pPr>
      <w:rPr>
        <w:rFonts w:hint="default"/>
        <w:lang w:val="en-US" w:eastAsia="en-US" w:bidi="ar-SA"/>
      </w:rPr>
    </w:lvl>
    <w:lvl w:ilvl="3" w:tplc="38A8DAA8">
      <w:numFmt w:val="bullet"/>
      <w:lvlText w:val="•"/>
      <w:lvlJc w:val="left"/>
      <w:pPr>
        <w:ind w:left="256" w:hanging="60"/>
      </w:pPr>
      <w:rPr>
        <w:rFonts w:hint="default"/>
        <w:lang w:val="en-US" w:eastAsia="en-US" w:bidi="ar-SA"/>
      </w:rPr>
    </w:lvl>
    <w:lvl w:ilvl="4" w:tplc="2160DE3A">
      <w:numFmt w:val="bullet"/>
      <w:lvlText w:val="•"/>
      <w:lvlJc w:val="left"/>
      <w:pPr>
        <w:ind w:left="321" w:hanging="60"/>
      </w:pPr>
      <w:rPr>
        <w:rFonts w:hint="default"/>
        <w:lang w:val="en-US" w:eastAsia="en-US" w:bidi="ar-SA"/>
      </w:rPr>
    </w:lvl>
    <w:lvl w:ilvl="5" w:tplc="0B701254">
      <w:numFmt w:val="bullet"/>
      <w:lvlText w:val="•"/>
      <w:lvlJc w:val="left"/>
      <w:pPr>
        <w:ind w:left="387" w:hanging="60"/>
      </w:pPr>
      <w:rPr>
        <w:rFonts w:hint="default"/>
        <w:lang w:val="en-US" w:eastAsia="en-US" w:bidi="ar-SA"/>
      </w:rPr>
    </w:lvl>
    <w:lvl w:ilvl="6" w:tplc="8F645AAA">
      <w:numFmt w:val="bullet"/>
      <w:lvlText w:val="•"/>
      <w:lvlJc w:val="left"/>
      <w:pPr>
        <w:ind w:left="452" w:hanging="60"/>
      </w:pPr>
      <w:rPr>
        <w:rFonts w:hint="default"/>
        <w:lang w:val="en-US" w:eastAsia="en-US" w:bidi="ar-SA"/>
      </w:rPr>
    </w:lvl>
    <w:lvl w:ilvl="7" w:tplc="C064567A">
      <w:numFmt w:val="bullet"/>
      <w:lvlText w:val="•"/>
      <w:lvlJc w:val="left"/>
      <w:pPr>
        <w:ind w:left="517" w:hanging="60"/>
      </w:pPr>
      <w:rPr>
        <w:rFonts w:hint="default"/>
        <w:lang w:val="en-US" w:eastAsia="en-US" w:bidi="ar-SA"/>
      </w:rPr>
    </w:lvl>
    <w:lvl w:ilvl="8" w:tplc="18028434">
      <w:numFmt w:val="bullet"/>
      <w:lvlText w:val="•"/>
      <w:lvlJc w:val="left"/>
      <w:pPr>
        <w:ind w:left="583" w:hanging="60"/>
      </w:pPr>
      <w:rPr>
        <w:rFonts w:hint="default"/>
        <w:lang w:val="en-US" w:eastAsia="en-US" w:bidi="ar-SA"/>
      </w:rPr>
    </w:lvl>
  </w:abstractNum>
  <w:abstractNum w:abstractNumId="104" w15:restartNumberingAfterBreak="0">
    <w:nsid w:val="1E304C80"/>
    <w:multiLevelType w:val="hybridMultilevel"/>
    <w:tmpl w:val="439ABDC2"/>
    <w:lvl w:ilvl="0" w:tplc="4ECC7336">
      <w:numFmt w:val="bullet"/>
      <w:lvlText w:val="•"/>
      <w:lvlJc w:val="left"/>
      <w:pPr>
        <w:ind w:left="279" w:hanging="117"/>
      </w:pPr>
      <w:rPr>
        <w:rFonts w:ascii="Arial" w:eastAsia="Arial" w:hAnsi="Arial" w:cs="Arial" w:hint="default"/>
        <w:color w:val="231F20"/>
        <w:w w:val="102"/>
        <w:sz w:val="18"/>
        <w:szCs w:val="18"/>
        <w:lang w:val="en-US" w:eastAsia="en-US" w:bidi="ar-SA"/>
      </w:rPr>
    </w:lvl>
    <w:lvl w:ilvl="1" w:tplc="57D02E7C">
      <w:numFmt w:val="bullet"/>
      <w:lvlText w:val="•"/>
      <w:lvlJc w:val="left"/>
      <w:pPr>
        <w:ind w:left="1112" w:hanging="117"/>
      </w:pPr>
      <w:rPr>
        <w:rFonts w:hint="default"/>
        <w:lang w:val="en-US" w:eastAsia="en-US" w:bidi="ar-SA"/>
      </w:rPr>
    </w:lvl>
    <w:lvl w:ilvl="2" w:tplc="D8EEAC42">
      <w:numFmt w:val="bullet"/>
      <w:lvlText w:val="•"/>
      <w:lvlJc w:val="left"/>
      <w:pPr>
        <w:ind w:left="1944" w:hanging="117"/>
      </w:pPr>
      <w:rPr>
        <w:rFonts w:hint="default"/>
        <w:lang w:val="en-US" w:eastAsia="en-US" w:bidi="ar-SA"/>
      </w:rPr>
    </w:lvl>
    <w:lvl w:ilvl="3" w:tplc="CB843F4E">
      <w:numFmt w:val="bullet"/>
      <w:lvlText w:val="•"/>
      <w:lvlJc w:val="left"/>
      <w:pPr>
        <w:ind w:left="2776" w:hanging="117"/>
      </w:pPr>
      <w:rPr>
        <w:rFonts w:hint="default"/>
        <w:lang w:val="en-US" w:eastAsia="en-US" w:bidi="ar-SA"/>
      </w:rPr>
    </w:lvl>
    <w:lvl w:ilvl="4" w:tplc="0C8CD4A0">
      <w:numFmt w:val="bullet"/>
      <w:lvlText w:val="•"/>
      <w:lvlJc w:val="left"/>
      <w:pPr>
        <w:ind w:left="3608" w:hanging="117"/>
      </w:pPr>
      <w:rPr>
        <w:rFonts w:hint="default"/>
        <w:lang w:val="en-US" w:eastAsia="en-US" w:bidi="ar-SA"/>
      </w:rPr>
    </w:lvl>
    <w:lvl w:ilvl="5" w:tplc="A38815C6">
      <w:numFmt w:val="bullet"/>
      <w:lvlText w:val="•"/>
      <w:lvlJc w:val="left"/>
      <w:pPr>
        <w:ind w:left="4441" w:hanging="117"/>
      </w:pPr>
      <w:rPr>
        <w:rFonts w:hint="default"/>
        <w:lang w:val="en-US" w:eastAsia="en-US" w:bidi="ar-SA"/>
      </w:rPr>
    </w:lvl>
    <w:lvl w:ilvl="6" w:tplc="968CE9FE">
      <w:numFmt w:val="bullet"/>
      <w:lvlText w:val="•"/>
      <w:lvlJc w:val="left"/>
      <w:pPr>
        <w:ind w:left="5273" w:hanging="117"/>
      </w:pPr>
      <w:rPr>
        <w:rFonts w:hint="default"/>
        <w:lang w:val="en-US" w:eastAsia="en-US" w:bidi="ar-SA"/>
      </w:rPr>
    </w:lvl>
    <w:lvl w:ilvl="7" w:tplc="37FAFFAE">
      <w:numFmt w:val="bullet"/>
      <w:lvlText w:val="•"/>
      <w:lvlJc w:val="left"/>
      <w:pPr>
        <w:ind w:left="6105" w:hanging="117"/>
      </w:pPr>
      <w:rPr>
        <w:rFonts w:hint="default"/>
        <w:lang w:val="en-US" w:eastAsia="en-US" w:bidi="ar-SA"/>
      </w:rPr>
    </w:lvl>
    <w:lvl w:ilvl="8" w:tplc="4C944074">
      <w:numFmt w:val="bullet"/>
      <w:lvlText w:val="•"/>
      <w:lvlJc w:val="left"/>
      <w:pPr>
        <w:ind w:left="6937" w:hanging="117"/>
      </w:pPr>
      <w:rPr>
        <w:rFonts w:hint="default"/>
        <w:lang w:val="en-US" w:eastAsia="en-US" w:bidi="ar-SA"/>
      </w:rPr>
    </w:lvl>
  </w:abstractNum>
  <w:abstractNum w:abstractNumId="105" w15:restartNumberingAfterBreak="0">
    <w:nsid w:val="1E4D1B90"/>
    <w:multiLevelType w:val="hybridMultilevel"/>
    <w:tmpl w:val="15F6CBF0"/>
    <w:lvl w:ilvl="0" w:tplc="5562255A">
      <w:numFmt w:val="bullet"/>
      <w:lvlText w:val="•"/>
      <w:lvlJc w:val="left"/>
      <w:pPr>
        <w:ind w:left="86" w:hanging="93"/>
      </w:pPr>
      <w:rPr>
        <w:rFonts w:ascii="Arial" w:eastAsia="Arial" w:hAnsi="Arial" w:cs="Arial" w:hint="default"/>
        <w:color w:val="231F20"/>
        <w:w w:val="80"/>
        <w:sz w:val="20"/>
        <w:szCs w:val="20"/>
        <w:lang w:val="en-US" w:eastAsia="en-US" w:bidi="ar-SA"/>
      </w:rPr>
    </w:lvl>
    <w:lvl w:ilvl="1" w:tplc="421238D4">
      <w:numFmt w:val="bullet"/>
      <w:lvlText w:val="•"/>
      <w:lvlJc w:val="left"/>
      <w:pPr>
        <w:ind w:left="542" w:hanging="93"/>
      </w:pPr>
      <w:rPr>
        <w:rFonts w:hint="default"/>
        <w:lang w:val="en-US" w:eastAsia="en-US" w:bidi="ar-SA"/>
      </w:rPr>
    </w:lvl>
    <w:lvl w:ilvl="2" w:tplc="AE9286B0">
      <w:numFmt w:val="bullet"/>
      <w:lvlText w:val="•"/>
      <w:lvlJc w:val="left"/>
      <w:pPr>
        <w:ind w:left="1005" w:hanging="93"/>
      </w:pPr>
      <w:rPr>
        <w:rFonts w:hint="default"/>
        <w:lang w:val="en-US" w:eastAsia="en-US" w:bidi="ar-SA"/>
      </w:rPr>
    </w:lvl>
    <w:lvl w:ilvl="3" w:tplc="A914D676">
      <w:numFmt w:val="bullet"/>
      <w:lvlText w:val="•"/>
      <w:lvlJc w:val="left"/>
      <w:pPr>
        <w:ind w:left="1468" w:hanging="93"/>
      </w:pPr>
      <w:rPr>
        <w:rFonts w:hint="default"/>
        <w:lang w:val="en-US" w:eastAsia="en-US" w:bidi="ar-SA"/>
      </w:rPr>
    </w:lvl>
    <w:lvl w:ilvl="4" w:tplc="0012EB82">
      <w:numFmt w:val="bullet"/>
      <w:lvlText w:val="•"/>
      <w:lvlJc w:val="left"/>
      <w:pPr>
        <w:ind w:left="1931" w:hanging="93"/>
      </w:pPr>
      <w:rPr>
        <w:rFonts w:hint="default"/>
        <w:lang w:val="en-US" w:eastAsia="en-US" w:bidi="ar-SA"/>
      </w:rPr>
    </w:lvl>
    <w:lvl w:ilvl="5" w:tplc="9F32E72A">
      <w:numFmt w:val="bullet"/>
      <w:lvlText w:val="•"/>
      <w:lvlJc w:val="left"/>
      <w:pPr>
        <w:ind w:left="2394" w:hanging="93"/>
      </w:pPr>
      <w:rPr>
        <w:rFonts w:hint="default"/>
        <w:lang w:val="en-US" w:eastAsia="en-US" w:bidi="ar-SA"/>
      </w:rPr>
    </w:lvl>
    <w:lvl w:ilvl="6" w:tplc="B8ECEEFA">
      <w:numFmt w:val="bullet"/>
      <w:lvlText w:val="•"/>
      <w:lvlJc w:val="left"/>
      <w:pPr>
        <w:ind w:left="2857" w:hanging="93"/>
      </w:pPr>
      <w:rPr>
        <w:rFonts w:hint="default"/>
        <w:lang w:val="en-US" w:eastAsia="en-US" w:bidi="ar-SA"/>
      </w:rPr>
    </w:lvl>
    <w:lvl w:ilvl="7" w:tplc="ABC065D6">
      <w:numFmt w:val="bullet"/>
      <w:lvlText w:val="•"/>
      <w:lvlJc w:val="left"/>
      <w:pPr>
        <w:ind w:left="3320" w:hanging="93"/>
      </w:pPr>
      <w:rPr>
        <w:rFonts w:hint="default"/>
        <w:lang w:val="en-US" w:eastAsia="en-US" w:bidi="ar-SA"/>
      </w:rPr>
    </w:lvl>
    <w:lvl w:ilvl="8" w:tplc="1CE002C4">
      <w:numFmt w:val="bullet"/>
      <w:lvlText w:val="•"/>
      <w:lvlJc w:val="left"/>
      <w:pPr>
        <w:ind w:left="3783" w:hanging="93"/>
      </w:pPr>
      <w:rPr>
        <w:rFonts w:hint="default"/>
        <w:lang w:val="en-US" w:eastAsia="en-US" w:bidi="ar-SA"/>
      </w:rPr>
    </w:lvl>
  </w:abstractNum>
  <w:abstractNum w:abstractNumId="106" w15:restartNumberingAfterBreak="0">
    <w:nsid w:val="1E51472A"/>
    <w:multiLevelType w:val="hybridMultilevel"/>
    <w:tmpl w:val="D19AA2A8"/>
    <w:lvl w:ilvl="0" w:tplc="8636473C">
      <w:numFmt w:val="bullet"/>
      <w:lvlText w:val="•"/>
      <w:lvlJc w:val="left"/>
      <w:pPr>
        <w:ind w:left="85" w:hanging="99"/>
      </w:pPr>
      <w:rPr>
        <w:rFonts w:ascii="Arial" w:eastAsia="Arial" w:hAnsi="Arial" w:cs="Arial" w:hint="default"/>
        <w:color w:val="231F20"/>
        <w:w w:val="76"/>
        <w:sz w:val="21"/>
        <w:szCs w:val="21"/>
        <w:lang w:val="en-US" w:eastAsia="en-US" w:bidi="ar-SA"/>
      </w:rPr>
    </w:lvl>
    <w:lvl w:ilvl="1" w:tplc="481266A4">
      <w:numFmt w:val="bullet"/>
      <w:lvlText w:val="•"/>
      <w:lvlJc w:val="left"/>
      <w:pPr>
        <w:ind w:left="542" w:hanging="99"/>
      </w:pPr>
      <w:rPr>
        <w:rFonts w:hint="default"/>
        <w:lang w:val="en-US" w:eastAsia="en-US" w:bidi="ar-SA"/>
      </w:rPr>
    </w:lvl>
    <w:lvl w:ilvl="2" w:tplc="11AEBD64">
      <w:numFmt w:val="bullet"/>
      <w:lvlText w:val="•"/>
      <w:lvlJc w:val="left"/>
      <w:pPr>
        <w:ind w:left="1004" w:hanging="99"/>
      </w:pPr>
      <w:rPr>
        <w:rFonts w:hint="default"/>
        <w:lang w:val="en-US" w:eastAsia="en-US" w:bidi="ar-SA"/>
      </w:rPr>
    </w:lvl>
    <w:lvl w:ilvl="3" w:tplc="5FBC17BC">
      <w:numFmt w:val="bullet"/>
      <w:lvlText w:val="•"/>
      <w:lvlJc w:val="left"/>
      <w:pPr>
        <w:ind w:left="1466" w:hanging="99"/>
      </w:pPr>
      <w:rPr>
        <w:rFonts w:hint="default"/>
        <w:lang w:val="en-US" w:eastAsia="en-US" w:bidi="ar-SA"/>
      </w:rPr>
    </w:lvl>
    <w:lvl w:ilvl="4" w:tplc="0A1ACAEE">
      <w:numFmt w:val="bullet"/>
      <w:lvlText w:val="•"/>
      <w:lvlJc w:val="left"/>
      <w:pPr>
        <w:ind w:left="1928" w:hanging="99"/>
      </w:pPr>
      <w:rPr>
        <w:rFonts w:hint="default"/>
        <w:lang w:val="en-US" w:eastAsia="en-US" w:bidi="ar-SA"/>
      </w:rPr>
    </w:lvl>
    <w:lvl w:ilvl="5" w:tplc="B4D84820">
      <w:numFmt w:val="bullet"/>
      <w:lvlText w:val="•"/>
      <w:lvlJc w:val="left"/>
      <w:pPr>
        <w:ind w:left="2390" w:hanging="99"/>
      </w:pPr>
      <w:rPr>
        <w:rFonts w:hint="default"/>
        <w:lang w:val="en-US" w:eastAsia="en-US" w:bidi="ar-SA"/>
      </w:rPr>
    </w:lvl>
    <w:lvl w:ilvl="6" w:tplc="607AA6FC">
      <w:numFmt w:val="bullet"/>
      <w:lvlText w:val="•"/>
      <w:lvlJc w:val="left"/>
      <w:pPr>
        <w:ind w:left="2852" w:hanging="99"/>
      </w:pPr>
      <w:rPr>
        <w:rFonts w:hint="default"/>
        <w:lang w:val="en-US" w:eastAsia="en-US" w:bidi="ar-SA"/>
      </w:rPr>
    </w:lvl>
    <w:lvl w:ilvl="7" w:tplc="7DC0D618">
      <w:numFmt w:val="bullet"/>
      <w:lvlText w:val="•"/>
      <w:lvlJc w:val="left"/>
      <w:pPr>
        <w:ind w:left="3314" w:hanging="99"/>
      </w:pPr>
      <w:rPr>
        <w:rFonts w:hint="default"/>
        <w:lang w:val="en-US" w:eastAsia="en-US" w:bidi="ar-SA"/>
      </w:rPr>
    </w:lvl>
    <w:lvl w:ilvl="8" w:tplc="16BCB380">
      <w:numFmt w:val="bullet"/>
      <w:lvlText w:val="•"/>
      <w:lvlJc w:val="left"/>
      <w:pPr>
        <w:ind w:left="3776" w:hanging="99"/>
      </w:pPr>
      <w:rPr>
        <w:rFonts w:hint="default"/>
        <w:lang w:val="en-US" w:eastAsia="en-US" w:bidi="ar-SA"/>
      </w:rPr>
    </w:lvl>
  </w:abstractNum>
  <w:abstractNum w:abstractNumId="107" w15:restartNumberingAfterBreak="0">
    <w:nsid w:val="1E9F5F95"/>
    <w:multiLevelType w:val="hybridMultilevel"/>
    <w:tmpl w:val="59EE542A"/>
    <w:lvl w:ilvl="0" w:tplc="55981E52">
      <w:start w:val="3"/>
      <w:numFmt w:val="lowerLetter"/>
      <w:lvlText w:val="%1)"/>
      <w:lvlJc w:val="left"/>
      <w:pPr>
        <w:ind w:left="66" w:hanging="121"/>
        <w:jc w:val="left"/>
      </w:pPr>
      <w:rPr>
        <w:rFonts w:ascii="Arial" w:eastAsia="Arial" w:hAnsi="Arial" w:cs="Arial" w:hint="default"/>
        <w:color w:val="231F20"/>
        <w:w w:val="95"/>
        <w:sz w:val="12"/>
        <w:szCs w:val="12"/>
        <w:lang w:val="en-US" w:eastAsia="en-US" w:bidi="ar-SA"/>
      </w:rPr>
    </w:lvl>
    <w:lvl w:ilvl="1" w:tplc="9218137E">
      <w:numFmt w:val="bullet"/>
      <w:lvlText w:val="•"/>
      <w:lvlJc w:val="left"/>
      <w:pPr>
        <w:ind w:left="187" w:hanging="121"/>
      </w:pPr>
      <w:rPr>
        <w:rFonts w:hint="default"/>
        <w:lang w:val="en-US" w:eastAsia="en-US" w:bidi="ar-SA"/>
      </w:rPr>
    </w:lvl>
    <w:lvl w:ilvl="2" w:tplc="3760B020">
      <w:numFmt w:val="bullet"/>
      <w:lvlText w:val="•"/>
      <w:lvlJc w:val="left"/>
      <w:pPr>
        <w:ind w:left="315" w:hanging="121"/>
      </w:pPr>
      <w:rPr>
        <w:rFonts w:hint="default"/>
        <w:lang w:val="en-US" w:eastAsia="en-US" w:bidi="ar-SA"/>
      </w:rPr>
    </w:lvl>
    <w:lvl w:ilvl="3" w:tplc="61743BEA">
      <w:numFmt w:val="bullet"/>
      <w:lvlText w:val="•"/>
      <w:lvlJc w:val="left"/>
      <w:pPr>
        <w:ind w:left="443" w:hanging="121"/>
      </w:pPr>
      <w:rPr>
        <w:rFonts w:hint="default"/>
        <w:lang w:val="en-US" w:eastAsia="en-US" w:bidi="ar-SA"/>
      </w:rPr>
    </w:lvl>
    <w:lvl w:ilvl="4" w:tplc="DA1875A4">
      <w:numFmt w:val="bullet"/>
      <w:lvlText w:val="•"/>
      <w:lvlJc w:val="left"/>
      <w:pPr>
        <w:ind w:left="571" w:hanging="121"/>
      </w:pPr>
      <w:rPr>
        <w:rFonts w:hint="default"/>
        <w:lang w:val="en-US" w:eastAsia="en-US" w:bidi="ar-SA"/>
      </w:rPr>
    </w:lvl>
    <w:lvl w:ilvl="5" w:tplc="B80881D8">
      <w:numFmt w:val="bullet"/>
      <w:lvlText w:val="•"/>
      <w:lvlJc w:val="left"/>
      <w:pPr>
        <w:ind w:left="699" w:hanging="121"/>
      </w:pPr>
      <w:rPr>
        <w:rFonts w:hint="default"/>
        <w:lang w:val="en-US" w:eastAsia="en-US" w:bidi="ar-SA"/>
      </w:rPr>
    </w:lvl>
    <w:lvl w:ilvl="6" w:tplc="DCCC3D92">
      <w:numFmt w:val="bullet"/>
      <w:lvlText w:val="•"/>
      <w:lvlJc w:val="left"/>
      <w:pPr>
        <w:ind w:left="827" w:hanging="121"/>
      </w:pPr>
      <w:rPr>
        <w:rFonts w:hint="default"/>
        <w:lang w:val="en-US" w:eastAsia="en-US" w:bidi="ar-SA"/>
      </w:rPr>
    </w:lvl>
    <w:lvl w:ilvl="7" w:tplc="8BDE39C8">
      <w:numFmt w:val="bullet"/>
      <w:lvlText w:val="•"/>
      <w:lvlJc w:val="left"/>
      <w:pPr>
        <w:ind w:left="955" w:hanging="121"/>
      </w:pPr>
      <w:rPr>
        <w:rFonts w:hint="default"/>
        <w:lang w:val="en-US" w:eastAsia="en-US" w:bidi="ar-SA"/>
      </w:rPr>
    </w:lvl>
    <w:lvl w:ilvl="8" w:tplc="11C6312C">
      <w:numFmt w:val="bullet"/>
      <w:lvlText w:val="•"/>
      <w:lvlJc w:val="left"/>
      <w:pPr>
        <w:ind w:left="1083" w:hanging="121"/>
      </w:pPr>
      <w:rPr>
        <w:rFonts w:hint="default"/>
        <w:lang w:val="en-US" w:eastAsia="en-US" w:bidi="ar-SA"/>
      </w:rPr>
    </w:lvl>
  </w:abstractNum>
  <w:abstractNum w:abstractNumId="108" w15:restartNumberingAfterBreak="0">
    <w:nsid w:val="1F1C1D4C"/>
    <w:multiLevelType w:val="hybridMultilevel"/>
    <w:tmpl w:val="2A9884C8"/>
    <w:lvl w:ilvl="0" w:tplc="5F38431A">
      <w:numFmt w:val="bullet"/>
      <w:lvlText w:val="•"/>
      <w:lvlJc w:val="left"/>
      <w:pPr>
        <w:ind w:left="278" w:hanging="116"/>
      </w:pPr>
      <w:rPr>
        <w:rFonts w:ascii="Arial" w:eastAsia="Arial" w:hAnsi="Arial" w:cs="Arial" w:hint="default"/>
        <w:color w:val="231F20"/>
        <w:w w:val="108"/>
        <w:sz w:val="17"/>
        <w:szCs w:val="17"/>
        <w:lang w:val="en-US" w:eastAsia="en-US" w:bidi="ar-SA"/>
      </w:rPr>
    </w:lvl>
    <w:lvl w:ilvl="1" w:tplc="AA30718E">
      <w:numFmt w:val="bullet"/>
      <w:lvlText w:val="•"/>
      <w:lvlJc w:val="left"/>
      <w:pPr>
        <w:ind w:left="1109" w:hanging="116"/>
      </w:pPr>
      <w:rPr>
        <w:rFonts w:hint="default"/>
        <w:lang w:val="en-US" w:eastAsia="en-US" w:bidi="ar-SA"/>
      </w:rPr>
    </w:lvl>
    <w:lvl w:ilvl="2" w:tplc="AD868216">
      <w:numFmt w:val="bullet"/>
      <w:lvlText w:val="•"/>
      <w:lvlJc w:val="left"/>
      <w:pPr>
        <w:ind w:left="1938" w:hanging="116"/>
      </w:pPr>
      <w:rPr>
        <w:rFonts w:hint="default"/>
        <w:lang w:val="en-US" w:eastAsia="en-US" w:bidi="ar-SA"/>
      </w:rPr>
    </w:lvl>
    <w:lvl w:ilvl="3" w:tplc="0AFA8672">
      <w:numFmt w:val="bullet"/>
      <w:lvlText w:val="•"/>
      <w:lvlJc w:val="left"/>
      <w:pPr>
        <w:ind w:left="2767" w:hanging="116"/>
      </w:pPr>
      <w:rPr>
        <w:rFonts w:hint="default"/>
        <w:lang w:val="en-US" w:eastAsia="en-US" w:bidi="ar-SA"/>
      </w:rPr>
    </w:lvl>
    <w:lvl w:ilvl="4" w:tplc="6BC002B2">
      <w:numFmt w:val="bullet"/>
      <w:lvlText w:val="•"/>
      <w:lvlJc w:val="left"/>
      <w:pPr>
        <w:ind w:left="3597" w:hanging="116"/>
      </w:pPr>
      <w:rPr>
        <w:rFonts w:hint="default"/>
        <w:lang w:val="en-US" w:eastAsia="en-US" w:bidi="ar-SA"/>
      </w:rPr>
    </w:lvl>
    <w:lvl w:ilvl="5" w:tplc="C04815A0">
      <w:numFmt w:val="bullet"/>
      <w:lvlText w:val="•"/>
      <w:lvlJc w:val="left"/>
      <w:pPr>
        <w:ind w:left="4426" w:hanging="116"/>
      </w:pPr>
      <w:rPr>
        <w:rFonts w:hint="default"/>
        <w:lang w:val="en-US" w:eastAsia="en-US" w:bidi="ar-SA"/>
      </w:rPr>
    </w:lvl>
    <w:lvl w:ilvl="6" w:tplc="E9982B26">
      <w:numFmt w:val="bullet"/>
      <w:lvlText w:val="•"/>
      <w:lvlJc w:val="left"/>
      <w:pPr>
        <w:ind w:left="5255" w:hanging="116"/>
      </w:pPr>
      <w:rPr>
        <w:rFonts w:hint="default"/>
        <w:lang w:val="en-US" w:eastAsia="en-US" w:bidi="ar-SA"/>
      </w:rPr>
    </w:lvl>
    <w:lvl w:ilvl="7" w:tplc="C2C6A3B6">
      <w:numFmt w:val="bullet"/>
      <w:lvlText w:val="•"/>
      <w:lvlJc w:val="left"/>
      <w:pPr>
        <w:ind w:left="6085" w:hanging="116"/>
      </w:pPr>
      <w:rPr>
        <w:rFonts w:hint="default"/>
        <w:lang w:val="en-US" w:eastAsia="en-US" w:bidi="ar-SA"/>
      </w:rPr>
    </w:lvl>
    <w:lvl w:ilvl="8" w:tplc="FBF4833E">
      <w:numFmt w:val="bullet"/>
      <w:lvlText w:val="•"/>
      <w:lvlJc w:val="left"/>
      <w:pPr>
        <w:ind w:left="6914" w:hanging="116"/>
      </w:pPr>
      <w:rPr>
        <w:rFonts w:hint="default"/>
        <w:lang w:val="en-US" w:eastAsia="en-US" w:bidi="ar-SA"/>
      </w:rPr>
    </w:lvl>
  </w:abstractNum>
  <w:abstractNum w:abstractNumId="109" w15:restartNumberingAfterBreak="0">
    <w:nsid w:val="1F720D46"/>
    <w:multiLevelType w:val="hybridMultilevel"/>
    <w:tmpl w:val="D1040D2A"/>
    <w:lvl w:ilvl="0" w:tplc="51EA0B6E">
      <w:numFmt w:val="bullet"/>
      <w:lvlText w:val="•"/>
      <w:lvlJc w:val="left"/>
      <w:pPr>
        <w:ind w:left="226" w:hanging="116"/>
      </w:pPr>
      <w:rPr>
        <w:rFonts w:ascii="Arial" w:eastAsia="Arial" w:hAnsi="Arial" w:cs="Arial" w:hint="default"/>
        <w:color w:val="231F20"/>
        <w:w w:val="108"/>
        <w:sz w:val="17"/>
        <w:szCs w:val="17"/>
        <w:lang w:val="en-US" w:eastAsia="en-US" w:bidi="ar-SA"/>
      </w:rPr>
    </w:lvl>
    <w:lvl w:ilvl="1" w:tplc="EC54F83A">
      <w:numFmt w:val="bullet"/>
      <w:lvlText w:val="•"/>
      <w:lvlJc w:val="left"/>
      <w:pPr>
        <w:ind w:left="1055" w:hanging="116"/>
      </w:pPr>
      <w:rPr>
        <w:rFonts w:hint="default"/>
        <w:lang w:val="en-US" w:eastAsia="en-US" w:bidi="ar-SA"/>
      </w:rPr>
    </w:lvl>
    <w:lvl w:ilvl="2" w:tplc="6E88D398">
      <w:numFmt w:val="bullet"/>
      <w:lvlText w:val="•"/>
      <w:lvlJc w:val="left"/>
      <w:pPr>
        <w:ind w:left="1890" w:hanging="116"/>
      </w:pPr>
      <w:rPr>
        <w:rFonts w:hint="default"/>
        <w:lang w:val="en-US" w:eastAsia="en-US" w:bidi="ar-SA"/>
      </w:rPr>
    </w:lvl>
    <w:lvl w:ilvl="3" w:tplc="0052B0EE">
      <w:numFmt w:val="bullet"/>
      <w:lvlText w:val="•"/>
      <w:lvlJc w:val="left"/>
      <w:pPr>
        <w:ind w:left="2725" w:hanging="116"/>
      </w:pPr>
      <w:rPr>
        <w:rFonts w:hint="default"/>
        <w:lang w:val="en-US" w:eastAsia="en-US" w:bidi="ar-SA"/>
      </w:rPr>
    </w:lvl>
    <w:lvl w:ilvl="4" w:tplc="0EFEA054">
      <w:numFmt w:val="bullet"/>
      <w:lvlText w:val="•"/>
      <w:lvlJc w:val="left"/>
      <w:pPr>
        <w:ind w:left="3561" w:hanging="116"/>
      </w:pPr>
      <w:rPr>
        <w:rFonts w:hint="default"/>
        <w:lang w:val="en-US" w:eastAsia="en-US" w:bidi="ar-SA"/>
      </w:rPr>
    </w:lvl>
    <w:lvl w:ilvl="5" w:tplc="3FFE5208">
      <w:numFmt w:val="bullet"/>
      <w:lvlText w:val="•"/>
      <w:lvlJc w:val="left"/>
      <w:pPr>
        <w:ind w:left="4396" w:hanging="116"/>
      </w:pPr>
      <w:rPr>
        <w:rFonts w:hint="default"/>
        <w:lang w:val="en-US" w:eastAsia="en-US" w:bidi="ar-SA"/>
      </w:rPr>
    </w:lvl>
    <w:lvl w:ilvl="6" w:tplc="7FD0D5A0">
      <w:numFmt w:val="bullet"/>
      <w:lvlText w:val="•"/>
      <w:lvlJc w:val="left"/>
      <w:pPr>
        <w:ind w:left="5231" w:hanging="116"/>
      </w:pPr>
      <w:rPr>
        <w:rFonts w:hint="default"/>
        <w:lang w:val="en-US" w:eastAsia="en-US" w:bidi="ar-SA"/>
      </w:rPr>
    </w:lvl>
    <w:lvl w:ilvl="7" w:tplc="FD206CD8">
      <w:numFmt w:val="bullet"/>
      <w:lvlText w:val="•"/>
      <w:lvlJc w:val="left"/>
      <w:pPr>
        <w:ind w:left="6067" w:hanging="116"/>
      </w:pPr>
      <w:rPr>
        <w:rFonts w:hint="default"/>
        <w:lang w:val="en-US" w:eastAsia="en-US" w:bidi="ar-SA"/>
      </w:rPr>
    </w:lvl>
    <w:lvl w:ilvl="8" w:tplc="FDD46228">
      <w:numFmt w:val="bullet"/>
      <w:lvlText w:val="•"/>
      <w:lvlJc w:val="left"/>
      <w:pPr>
        <w:ind w:left="6902" w:hanging="116"/>
      </w:pPr>
      <w:rPr>
        <w:rFonts w:hint="default"/>
        <w:lang w:val="en-US" w:eastAsia="en-US" w:bidi="ar-SA"/>
      </w:rPr>
    </w:lvl>
  </w:abstractNum>
  <w:abstractNum w:abstractNumId="110" w15:restartNumberingAfterBreak="0">
    <w:nsid w:val="1F9F3B71"/>
    <w:multiLevelType w:val="hybridMultilevel"/>
    <w:tmpl w:val="47A4D6D6"/>
    <w:lvl w:ilvl="0" w:tplc="53B23A56">
      <w:numFmt w:val="bullet"/>
      <w:lvlText w:val="•"/>
      <w:lvlJc w:val="left"/>
      <w:pPr>
        <w:ind w:left="60" w:hanging="59"/>
      </w:pPr>
      <w:rPr>
        <w:rFonts w:ascii="Arial" w:eastAsia="Arial" w:hAnsi="Arial" w:cs="Arial" w:hint="default"/>
        <w:color w:val="231F20"/>
        <w:w w:val="62"/>
        <w:sz w:val="15"/>
        <w:szCs w:val="15"/>
        <w:lang w:val="en-US" w:eastAsia="en-US" w:bidi="ar-SA"/>
      </w:rPr>
    </w:lvl>
    <w:lvl w:ilvl="1" w:tplc="7FEAC5F8">
      <w:numFmt w:val="bullet"/>
      <w:lvlText w:val="•"/>
      <w:lvlJc w:val="left"/>
      <w:pPr>
        <w:ind w:left="124" w:hanging="59"/>
      </w:pPr>
      <w:rPr>
        <w:rFonts w:hint="default"/>
        <w:lang w:val="en-US" w:eastAsia="en-US" w:bidi="ar-SA"/>
      </w:rPr>
    </w:lvl>
    <w:lvl w:ilvl="2" w:tplc="52C83EEC">
      <w:numFmt w:val="bullet"/>
      <w:lvlText w:val="•"/>
      <w:lvlJc w:val="left"/>
      <w:pPr>
        <w:ind w:left="189" w:hanging="59"/>
      </w:pPr>
      <w:rPr>
        <w:rFonts w:hint="default"/>
        <w:lang w:val="en-US" w:eastAsia="en-US" w:bidi="ar-SA"/>
      </w:rPr>
    </w:lvl>
    <w:lvl w:ilvl="3" w:tplc="66B24E58">
      <w:numFmt w:val="bullet"/>
      <w:lvlText w:val="•"/>
      <w:lvlJc w:val="left"/>
      <w:pPr>
        <w:ind w:left="254" w:hanging="59"/>
      </w:pPr>
      <w:rPr>
        <w:rFonts w:hint="default"/>
        <w:lang w:val="en-US" w:eastAsia="en-US" w:bidi="ar-SA"/>
      </w:rPr>
    </w:lvl>
    <w:lvl w:ilvl="4" w:tplc="1F1844B6">
      <w:numFmt w:val="bullet"/>
      <w:lvlText w:val="•"/>
      <w:lvlJc w:val="left"/>
      <w:pPr>
        <w:ind w:left="319" w:hanging="59"/>
      </w:pPr>
      <w:rPr>
        <w:rFonts w:hint="default"/>
        <w:lang w:val="en-US" w:eastAsia="en-US" w:bidi="ar-SA"/>
      </w:rPr>
    </w:lvl>
    <w:lvl w:ilvl="5" w:tplc="4B404F30">
      <w:numFmt w:val="bullet"/>
      <w:lvlText w:val="•"/>
      <w:lvlJc w:val="left"/>
      <w:pPr>
        <w:ind w:left="384" w:hanging="59"/>
      </w:pPr>
      <w:rPr>
        <w:rFonts w:hint="default"/>
        <w:lang w:val="en-US" w:eastAsia="en-US" w:bidi="ar-SA"/>
      </w:rPr>
    </w:lvl>
    <w:lvl w:ilvl="6" w:tplc="572E0ADE">
      <w:numFmt w:val="bullet"/>
      <w:lvlText w:val="•"/>
      <w:lvlJc w:val="left"/>
      <w:pPr>
        <w:ind w:left="448" w:hanging="59"/>
      </w:pPr>
      <w:rPr>
        <w:rFonts w:hint="default"/>
        <w:lang w:val="en-US" w:eastAsia="en-US" w:bidi="ar-SA"/>
      </w:rPr>
    </w:lvl>
    <w:lvl w:ilvl="7" w:tplc="61B49E68">
      <w:numFmt w:val="bullet"/>
      <w:lvlText w:val="•"/>
      <w:lvlJc w:val="left"/>
      <w:pPr>
        <w:ind w:left="513" w:hanging="59"/>
      </w:pPr>
      <w:rPr>
        <w:rFonts w:hint="default"/>
        <w:lang w:val="en-US" w:eastAsia="en-US" w:bidi="ar-SA"/>
      </w:rPr>
    </w:lvl>
    <w:lvl w:ilvl="8" w:tplc="7D162778">
      <w:numFmt w:val="bullet"/>
      <w:lvlText w:val="•"/>
      <w:lvlJc w:val="left"/>
      <w:pPr>
        <w:ind w:left="578" w:hanging="59"/>
      </w:pPr>
      <w:rPr>
        <w:rFonts w:hint="default"/>
        <w:lang w:val="en-US" w:eastAsia="en-US" w:bidi="ar-SA"/>
      </w:rPr>
    </w:lvl>
  </w:abstractNum>
  <w:abstractNum w:abstractNumId="111" w15:restartNumberingAfterBreak="0">
    <w:nsid w:val="1FD4392E"/>
    <w:multiLevelType w:val="hybridMultilevel"/>
    <w:tmpl w:val="96A82CEE"/>
    <w:lvl w:ilvl="0" w:tplc="12DCF43A">
      <w:numFmt w:val="bullet"/>
      <w:lvlText w:val="•"/>
      <w:lvlJc w:val="left"/>
      <w:pPr>
        <w:ind w:left="185" w:hanging="100"/>
      </w:pPr>
      <w:rPr>
        <w:rFonts w:ascii="Arial" w:eastAsia="Arial" w:hAnsi="Arial" w:cs="Arial" w:hint="default"/>
        <w:color w:val="231F20"/>
        <w:w w:val="79"/>
        <w:sz w:val="20"/>
        <w:szCs w:val="20"/>
        <w:lang w:val="en-US" w:eastAsia="en-US" w:bidi="ar-SA"/>
      </w:rPr>
    </w:lvl>
    <w:lvl w:ilvl="1" w:tplc="E8746612">
      <w:numFmt w:val="bullet"/>
      <w:lvlText w:val="•"/>
      <w:lvlJc w:val="left"/>
      <w:pPr>
        <w:ind w:left="625" w:hanging="100"/>
      </w:pPr>
      <w:rPr>
        <w:rFonts w:hint="default"/>
        <w:lang w:val="en-US" w:eastAsia="en-US" w:bidi="ar-SA"/>
      </w:rPr>
    </w:lvl>
    <w:lvl w:ilvl="2" w:tplc="2426387C">
      <w:numFmt w:val="bullet"/>
      <w:lvlText w:val="•"/>
      <w:lvlJc w:val="left"/>
      <w:pPr>
        <w:ind w:left="1070" w:hanging="100"/>
      </w:pPr>
      <w:rPr>
        <w:rFonts w:hint="default"/>
        <w:lang w:val="en-US" w:eastAsia="en-US" w:bidi="ar-SA"/>
      </w:rPr>
    </w:lvl>
    <w:lvl w:ilvl="3" w:tplc="3C444A36">
      <w:numFmt w:val="bullet"/>
      <w:lvlText w:val="•"/>
      <w:lvlJc w:val="left"/>
      <w:pPr>
        <w:ind w:left="1516" w:hanging="100"/>
      </w:pPr>
      <w:rPr>
        <w:rFonts w:hint="default"/>
        <w:lang w:val="en-US" w:eastAsia="en-US" w:bidi="ar-SA"/>
      </w:rPr>
    </w:lvl>
    <w:lvl w:ilvl="4" w:tplc="6A20B122">
      <w:numFmt w:val="bullet"/>
      <w:lvlText w:val="•"/>
      <w:lvlJc w:val="left"/>
      <w:pPr>
        <w:ind w:left="1961" w:hanging="100"/>
      </w:pPr>
      <w:rPr>
        <w:rFonts w:hint="default"/>
        <w:lang w:val="en-US" w:eastAsia="en-US" w:bidi="ar-SA"/>
      </w:rPr>
    </w:lvl>
    <w:lvl w:ilvl="5" w:tplc="1264E8BA">
      <w:numFmt w:val="bullet"/>
      <w:lvlText w:val="•"/>
      <w:lvlJc w:val="left"/>
      <w:pPr>
        <w:ind w:left="2407" w:hanging="100"/>
      </w:pPr>
      <w:rPr>
        <w:rFonts w:hint="default"/>
        <w:lang w:val="en-US" w:eastAsia="en-US" w:bidi="ar-SA"/>
      </w:rPr>
    </w:lvl>
    <w:lvl w:ilvl="6" w:tplc="C27204FE">
      <w:numFmt w:val="bullet"/>
      <w:lvlText w:val="•"/>
      <w:lvlJc w:val="left"/>
      <w:pPr>
        <w:ind w:left="2852" w:hanging="100"/>
      </w:pPr>
      <w:rPr>
        <w:rFonts w:hint="default"/>
        <w:lang w:val="en-US" w:eastAsia="en-US" w:bidi="ar-SA"/>
      </w:rPr>
    </w:lvl>
    <w:lvl w:ilvl="7" w:tplc="E63894F6">
      <w:numFmt w:val="bullet"/>
      <w:lvlText w:val="•"/>
      <w:lvlJc w:val="left"/>
      <w:pPr>
        <w:ind w:left="3297" w:hanging="100"/>
      </w:pPr>
      <w:rPr>
        <w:rFonts w:hint="default"/>
        <w:lang w:val="en-US" w:eastAsia="en-US" w:bidi="ar-SA"/>
      </w:rPr>
    </w:lvl>
    <w:lvl w:ilvl="8" w:tplc="2506E434">
      <w:numFmt w:val="bullet"/>
      <w:lvlText w:val="•"/>
      <w:lvlJc w:val="left"/>
      <w:pPr>
        <w:ind w:left="3743" w:hanging="100"/>
      </w:pPr>
      <w:rPr>
        <w:rFonts w:hint="default"/>
        <w:lang w:val="en-US" w:eastAsia="en-US" w:bidi="ar-SA"/>
      </w:rPr>
    </w:lvl>
  </w:abstractNum>
  <w:abstractNum w:abstractNumId="112" w15:restartNumberingAfterBreak="0">
    <w:nsid w:val="1FE710C8"/>
    <w:multiLevelType w:val="hybridMultilevel"/>
    <w:tmpl w:val="FA9AAA9A"/>
    <w:lvl w:ilvl="0" w:tplc="4A2874F2">
      <w:numFmt w:val="bullet"/>
      <w:lvlText w:val="•"/>
      <w:lvlJc w:val="left"/>
      <w:pPr>
        <w:ind w:left="226" w:hanging="116"/>
      </w:pPr>
      <w:rPr>
        <w:rFonts w:ascii="Arial" w:eastAsia="Arial" w:hAnsi="Arial" w:cs="Arial" w:hint="default"/>
        <w:color w:val="231F20"/>
        <w:w w:val="108"/>
        <w:sz w:val="17"/>
        <w:szCs w:val="17"/>
        <w:lang w:val="en-US" w:eastAsia="en-US" w:bidi="ar-SA"/>
      </w:rPr>
    </w:lvl>
    <w:lvl w:ilvl="1" w:tplc="CA62CFD0">
      <w:numFmt w:val="bullet"/>
      <w:lvlText w:val="•"/>
      <w:lvlJc w:val="left"/>
      <w:pPr>
        <w:ind w:left="1055" w:hanging="116"/>
      </w:pPr>
      <w:rPr>
        <w:rFonts w:hint="default"/>
        <w:lang w:val="en-US" w:eastAsia="en-US" w:bidi="ar-SA"/>
      </w:rPr>
    </w:lvl>
    <w:lvl w:ilvl="2" w:tplc="EADA5706">
      <w:numFmt w:val="bullet"/>
      <w:lvlText w:val="•"/>
      <w:lvlJc w:val="left"/>
      <w:pPr>
        <w:ind w:left="1890" w:hanging="116"/>
      </w:pPr>
      <w:rPr>
        <w:rFonts w:hint="default"/>
        <w:lang w:val="en-US" w:eastAsia="en-US" w:bidi="ar-SA"/>
      </w:rPr>
    </w:lvl>
    <w:lvl w:ilvl="3" w:tplc="0A12ADAE">
      <w:numFmt w:val="bullet"/>
      <w:lvlText w:val="•"/>
      <w:lvlJc w:val="left"/>
      <w:pPr>
        <w:ind w:left="2725" w:hanging="116"/>
      </w:pPr>
      <w:rPr>
        <w:rFonts w:hint="default"/>
        <w:lang w:val="en-US" w:eastAsia="en-US" w:bidi="ar-SA"/>
      </w:rPr>
    </w:lvl>
    <w:lvl w:ilvl="4" w:tplc="91B8A73E">
      <w:numFmt w:val="bullet"/>
      <w:lvlText w:val="•"/>
      <w:lvlJc w:val="left"/>
      <w:pPr>
        <w:ind w:left="3561" w:hanging="116"/>
      </w:pPr>
      <w:rPr>
        <w:rFonts w:hint="default"/>
        <w:lang w:val="en-US" w:eastAsia="en-US" w:bidi="ar-SA"/>
      </w:rPr>
    </w:lvl>
    <w:lvl w:ilvl="5" w:tplc="A358FE0C">
      <w:numFmt w:val="bullet"/>
      <w:lvlText w:val="•"/>
      <w:lvlJc w:val="left"/>
      <w:pPr>
        <w:ind w:left="4396" w:hanging="116"/>
      </w:pPr>
      <w:rPr>
        <w:rFonts w:hint="default"/>
        <w:lang w:val="en-US" w:eastAsia="en-US" w:bidi="ar-SA"/>
      </w:rPr>
    </w:lvl>
    <w:lvl w:ilvl="6" w:tplc="D0F00166">
      <w:numFmt w:val="bullet"/>
      <w:lvlText w:val="•"/>
      <w:lvlJc w:val="left"/>
      <w:pPr>
        <w:ind w:left="5231" w:hanging="116"/>
      </w:pPr>
      <w:rPr>
        <w:rFonts w:hint="default"/>
        <w:lang w:val="en-US" w:eastAsia="en-US" w:bidi="ar-SA"/>
      </w:rPr>
    </w:lvl>
    <w:lvl w:ilvl="7" w:tplc="22A44DE0">
      <w:numFmt w:val="bullet"/>
      <w:lvlText w:val="•"/>
      <w:lvlJc w:val="left"/>
      <w:pPr>
        <w:ind w:left="6067" w:hanging="116"/>
      </w:pPr>
      <w:rPr>
        <w:rFonts w:hint="default"/>
        <w:lang w:val="en-US" w:eastAsia="en-US" w:bidi="ar-SA"/>
      </w:rPr>
    </w:lvl>
    <w:lvl w:ilvl="8" w:tplc="158CDCF4">
      <w:numFmt w:val="bullet"/>
      <w:lvlText w:val="•"/>
      <w:lvlJc w:val="left"/>
      <w:pPr>
        <w:ind w:left="6902" w:hanging="116"/>
      </w:pPr>
      <w:rPr>
        <w:rFonts w:hint="default"/>
        <w:lang w:val="en-US" w:eastAsia="en-US" w:bidi="ar-SA"/>
      </w:rPr>
    </w:lvl>
  </w:abstractNum>
  <w:abstractNum w:abstractNumId="113" w15:restartNumberingAfterBreak="0">
    <w:nsid w:val="1FFF2BBD"/>
    <w:multiLevelType w:val="hybridMultilevel"/>
    <w:tmpl w:val="3B14E80C"/>
    <w:lvl w:ilvl="0" w:tplc="D0E6971E">
      <w:numFmt w:val="bullet"/>
      <w:lvlText w:val="•"/>
      <w:lvlJc w:val="left"/>
      <w:pPr>
        <w:ind w:left="88" w:hanging="103"/>
      </w:pPr>
      <w:rPr>
        <w:rFonts w:ascii="Arial" w:eastAsia="Arial" w:hAnsi="Arial" w:cs="Arial" w:hint="default"/>
        <w:color w:val="231F20"/>
        <w:w w:val="90"/>
        <w:sz w:val="18"/>
        <w:szCs w:val="18"/>
        <w:lang w:val="en-US" w:eastAsia="en-US" w:bidi="ar-SA"/>
      </w:rPr>
    </w:lvl>
    <w:lvl w:ilvl="1" w:tplc="C3A419CC">
      <w:numFmt w:val="bullet"/>
      <w:lvlText w:val="•"/>
      <w:lvlJc w:val="left"/>
      <w:pPr>
        <w:ind w:left="547" w:hanging="103"/>
      </w:pPr>
      <w:rPr>
        <w:rFonts w:hint="default"/>
        <w:lang w:val="en-US" w:eastAsia="en-US" w:bidi="ar-SA"/>
      </w:rPr>
    </w:lvl>
    <w:lvl w:ilvl="2" w:tplc="EB56E6C8">
      <w:numFmt w:val="bullet"/>
      <w:lvlText w:val="•"/>
      <w:lvlJc w:val="left"/>
      <w:pPr>
        <w:ind w:left="1015" w:hanging="103"/>
      </w:pPr>
      <w:rPr>
        <w:rFonts w:hint="default"/>
        <w:lang w:val="en-US" w:eastAsia="en-US" w:bidi="ar-SA"/>
      </w:rPr>
    </w:lvl>
    <w:lvl w:ilvl="3" w:tplc="287694E6">
      <w:numFmt w:val="bullet"/>
      <w:lvlText w:val="•"/>
      <w:lvlJc w:val="left"/>
      <w:pPr>
        <w:ind w:left="1482" w:hanging="103"/>
      </w:pPr>
      <w:rPr>
        <w:rFonts w:hint="default"/>
        <w:lang w:val="en-US" w:eastAsia="en-US" w:bidi="ar-SA"/>
      </w:rPr>
    </w:lvl>
    <w:lvl w:ilvl="4" w:tplc="A3044EB2">
      <w:numFmt w:val="bullet"/>
      <w:lvlText w:val="•"/>
      <w:lvlJc w:val="left"/>
      <w:pPr>
        <w:ind w:left="1950" w:hanging="103"/>
      </w:pPr>
      <w:rPr>
        <w:rFonts w:hint="default"/>
        <w:lang w:val="en-US" w:eastAsia="en-US" w:bidi="ar-SA"/>
      </w:rPr>
    </w:lvl>
    <w:lvl w:ilvl="5" w:tplc="74569804">
      <w:numFmt w:val="bullet"/>
      <w:lvlText w:val="•"/>
      <w:lvlJc w:val="left"/>
      <w:pPr>
        <w:ind w:left="2418" w:hanging="103"/>
      </w:pPr>
      <w:rPr>
        <w:rFonts w:hint="default"/>
        <w:lang w:val="en-US" w:eastAsia="en-US" w:bidi="ar-SA"/>
      </w:rPr>
    </w:lvl>
    <w:lvl w:ilvl="6" w:tplc="66346200">
      <w:numFmt w:val="bullet"/>
      <w:lvlText w:val="•"/>
      <w:lvlJc w:val="left"/>
      <w:pPr>
        <w:ind w:left="2885" w:hanging="103"/>
      </w:pPr>
      <w:rPr>
        <w:rFonts w:hint="default"/>
        <w:lang w:val="en-US" w:eastAsia="en-US" w:bidi="ar-SA"/>
      </w:rPr>
    </w:lvl>
    <w:lvl w:ilvl="7" w:tplc="F1A4C2B2">
      <w:numFmt w:val="bullet"/>
      <w:lvlText w:val="•"/>
      <w:lvlJc w:val="left"/>
      <w:pPr>
        <w:ind w:left="3353" w:hanging="103"/>
      </w:pPr>
      <w:rPr>
        <w:rFonts w:hint="default"/>
        <w:lang w:val="en-US" w:eastAsia="en-US" w:bidi="ar-SA"/>
      </w:rPr>
    </w:lvl>
    <w:lvl w:ilvl="8" w:tplc="C518DEC6">
      <w:numFmt w:val="bullet"/>
      <w:lvlText w:val="•"/>
      <w:lvlJc w:val="left"/>
      <w:pPr>
        <w:ind w:left="3820" w:hanging="103"/>
      </w:pPr>
      <w:rPr>
        <w:rFonts w:hint="default"/>
        <w:lang w:val="en-US" w:eastAsia="en-US" w:bidi="ar-SA"/>
      </w:rPr>
    </w:lvl>
  </w:abstractNum>
  <w:abstractNum w:abstractNumId="114" w15:restartNumberingAfterBreak="0">
    <w:nsid w:val="206C0417"/>
    <w:multiLevelType w:val="hybridMultilevel"/>
    <w:tmpl w:val="3BEE9E6A"/>
    <w:lvl w:ilvl="0" w:tplc="BED6A01A">
      <w:numFmt w:val="bullet"/>
      <w:lvlText w:val="•"/>
      <w:lvlJc w:val="left"/>
      <w:pPr>
        <w:ind w:left="60" w:hanging="59"/>
      </w:pPr>
      <w:rPr>
        <w:rFonts w:ascii="Arial" w:eastAsia="Arial" w:hAnsi="Arial" w:cs="Arial" w:hint="default"/>
        <w:color w:val="231F20"/>
        <w:w w:val="62"/>
        <w:sz w:val="15"/>
        <w:szCs w:val="15"/>
        <w:lang w:val="en-US" w:eastAsia="en-US" w:bidi="ar-SA"/>
      </w:rPr>
    </w:lvl>
    <w:lvl w:ilvl="1" w:tplc="7D20CB38">
      <w:numFmt w:val="bullet"/>
      <w:lvlText w:val="•"/>
      <w:lvlJc w:val="left"/>
      <w:pPr>
        <w:ind w:left="124" w:hanging="59"/>
      </w:pPr>
      <w:rPr>
        <w:rFonts w:hint="default"/>
        <w:lang w:val="en-US" w:eastAsia="en-US" w:bidi="ar-SA"/>
      </w:rPr>
    </w:lvl>
    <w:lvl w:ilvl="2" w:tplc="DAE41D9C">
      <w:numFmt w:val="bullet"/>
      <w:lvlText w:val="•"/>
      <w:lvlJc w:val="left"/>
      <w:pPr>
        <w:ind w:left="189" w:hanging="59"/>
      </w:pPr>
      <w:rPr>
        <w:rFonts w:hint="default"/>
        <w:lang w:val="en-US" w:eastAsia="en-US" w:bidi="ar-SA"/>
      </w:rPr>
    </w:lvl>
    <w:lvl w:ilvl="3" w:tplc="445A7BB8">
      <w:numFmt w:val="bullet"/>
      <w:lvlText w:val="•"/>
      <w:lvlJc w:val="left"/>
      <w:pPr>
        <w:ind w:left="254" w:hanging="59"/>
      </w:pPr>
      <w:rPr>
        <w:rFonts w:hint="default"/>
        <w:lang w:val="en-US" w:eastAsia="en-US" w:bidi="ar-SA"/>
      </w:rPr>
    </w:lvl>
    <w:lvl w:ilvl="4" w:tplc="A0C2E3A4">
      <w:numFmt w:val="bullet"/>
      <w:lvlText w:val="•"/>
      <w:lvlJc w:val="left"/>
      <w:pPr>
        <w:ind w:left="319" w:hanging="59"/>
      </w:pPr>
      <w:rPr>
        <w:rFonts w:hint="default"/>
        <w:lang w:val="en-US" w:eastAsia="en-US" w:bidi="ar-SA"/>
      </w:rPr>
    </w:lvl>
    <w:lvl w:ilvl="5" w:tplc="B35C5586">
      <w:numFmt w:val="bullet"/>
      <w:lvlText w:val="•"/>
      <w:lvlJc w:val="left"/>
      <w:pPr>
        <w:ind w:left="384" w:hanging="59"/>
      </w:pPr>
      <w:rPr>
        <w:rFonts w:hint="default"/>
        <w:lang w:val="en-US" w:eastAsia="en-US" w:bidi="ar-SA"/>
      </w:rPr>
    </w:lvl>
    <w:lvl w:ilvl="6" w:tplc="74B6FCDA">
      <w:numFmt w:val="bullet"/>
      <w:lvlText w:val="•"/>
      <w:lvlJc w:val="left"/>
      <w:pPr>
        <w:ind w:left="448" w:hanging="59"/>
      </w:pPr>
      <w:rPr>
        <w:rFonts w:hint="default"/>
        <w:lang w:val="en-US" w:eastAsia="en-US" w:bidi="ar-SA"/>
      </w:rPr>
    </w:lvl>
    <w:lvl w:ilvl="7" w:tplc="DF6CC204">
      <w:numFmt w:val="bullet"/>
      <w:lvlText w:val="•"/>
      <w:lvlJc w:val="left"/>
      <w:pPr>
        <w:ind w:left="513" w:hanging="59"/>
      </w:pPr>
      <w:rPr>
        <w:rFonts w:hint="default"/>
        <w:lang w:val="en-US" w:eastAsia="en-US" w:bidi="ar-SA"/>
      </w:rPr>
    </w:lvl>
    <w:lvl w:ilvl="8" w:tplc="A04E5030">
      <w:numFmt w:val="bullet"/>
      <w:lvlText w:val="•"/>
      <w:lvlJc w:val="left"/>
      <w:pPr>
        <w:ind w:left="578" w:hanging="59"/>
      </w:pPr>
      <w:rPr>
        <w:rFonts w:hint="default"/>
        <w:lang w:val="en-US" w:eastAsia="en-US" w:bidi="ar-SA"/>
      </w:rPr>
    </w:lvl>
  </w:abstractNum>
  <w:abstractNum w:abstractNumId="115" w15:restartNumberingAfterBreak="0">
    <w:nsid w:val="211C6AD5"/>
    <w:multiLevelType w:val="hybridMultilevel"/>
    <w:tmpl w:val="86364798"/>
    <w:lvl w:ilvl="0" w:tplc="ED30DA0E">
      <w:numFmt w:val="bullet"/>
      <w:lvlText w:val="•"/>
      <w:lvlJc w:val="left"/>
      <w:pPr>
        <w:ind w:left="63" w:hanging="66"/>
      </w:pPr>
      <w:rPr>
        <w:rFonts w:ascii="Arial" w:eastAsia="Arial" w:hAnsi="Arial" w:cs="Arial" w:hint="default"/>
        <w:color w:val="231F20"/>
        <w:w w:val="65"/>
        <w:sz w:val="16"/>
        <w:szCs w:val="16"/>
        <w:lang w:val="en-US" w:eastAsia="en-US" w:bidi="ar-SA"/>
      </w:rPr>
    </w:lvl>
    <w:lvl w:ilvl="1" w:tplc="F46C8182">
      <w:numFmt w:val="bullet"/>
      <w:lvlText w:val="•"/>
      <w:lvlJc w:val="left"/>
      <w:pPr>
        <w:ind w:left="128" w:hanging="66"/>
      </w:pPr>
      <w:rPr>
        <w:rFonts w:hint="default"/>
        <w:lang w:val="en-US" w:eastAsia="en-US" w:bidi="ar-SA"/>
      </w:rPr>
    </w:lvl>
    <w:lvl w:ilvl="2" w:tplc="D96A6D44">
      <w:numFmt w:val="bullet"/>
      <w:lvlText w:val="•"/>
      <w:lvlJc w:val="left"/>
      <w:pPr>
        <w:ind w:left="197" w:hanging="66"/>
      </w:pPr>
      <w:rPr>
        <w:rFonts w:hint="default"/>
        <w:lang w:val="en-US" w:eastAsia="en-US" w:bidi="ar-SA"/>
      </w:rPr>
    </w:lvl>
    <w:lvl w:ilvl="3" w:tplc="358479DE">
      <w:numFmt w:val="bullet"/>
      <w:lvlText w:val="•"/>
      <w:lvlJc w:val="left"/>
      <w:pPr>
        <w:ind w:left="266" w:hanging="66"/>
      </w:pPr>
      <w:rPr>
        <w:rFonts w:hint="default"/>
        <w:lang w:val="en-US" w:eastAsia="en-US" w:bidi="ar-SA"/>
      </w:rPr>
    </w:lvl>
    <w:lvl w:ilvl="4" w:tplc="C1FC6AAA">
      <w:numFmt w:val="bullet"/>
      <w:lvlText w:val="•"/>
      <w:lvlJc w:val="left"/>
      <w:pPr>
        <w:ind w:left="335" w:hanging="66"/>
      </w:pPr>
      <w:rPr>
        <w:rFonts w:hint="default"/>
        <w:lang w:val="en-US" w:eastAsia="en-US" w:bidi="ar-SA"/>
      </w:rPr>
    </w:lvl>
    <w:lvl w:ilvl="5" w:tplc="636ED0E0">
      <w:numFmt w:val="bullet"/>
      <w:lvlText w:val="•"/>
      <w:lvlJc w:val="left"/>
      <w:pPr>
        <w:ind w:left="404" w:hanging="66"/>
      </w:pPr>
      <w:rPr>
        <w:rFonts w:hint="default"/>
        <w:lang w:val="en-US" w:eastAsia="en-US" w:bidi="ar-SA"/>
      </w:rPr>
    </w:lvl>
    <w:lvl w:ilvl="6" w:tplc="DFCACB24">
      <w:numFmt w:val="bullet"/>
      <w:lvlText w:val="•"/>
      <w:lvlJc w:val="left"/>
      <w:pPr>
        <w:ind w:left="473" w:hanging="66"/>
      </w:pPr>
      <w:rPr>
        <w:rFonts w:hint="default"/>
        <w:lang w:val="en-US" w:eastAsia="en-US" w:bidi="ar-SA"/>
      </w:rPr>
    </w:lvl>
    <w:lvl w:ilvl="7" w:tplc="A4C0F6F8">
      <w:numFmt w:val="bullet"/>
      <w:lvlText w:val="•"/>
      <w:lvlJc w:val="left"/>
      <w:pPr>
        <w:ind w:left="541" w:hanging="66"/>
      </w:pPr>
      <w:rPr>
        <w:rFonts w:hint="default"/>
        <w:lang w:val="en-US" w:eastAsia="en-US" w:bidi="ar-SA"/>
      </w:rPr>
    </w:lvl>
    <w:lvl w:ilvl="8" w:tplc="3E2469DC">
      <w:numFmt w:val="bullet"/>
      <w:lvlText w:val="•"/>
      <w:lvlJc w:val="left"/>
      <w:pPr>
        <w:ind w:left="610" w:hanging="66"/>
      </w:pPr>
      <w:rPr>
        <w:rFonts w:hint="default"/>
        <w:lang w:val="en-US" w:eastAsia="en-US" w:bidi="ar-SA"/>
      </w:rPr>
    </w:lvl>
  </w:abstractNum>
  <w:abstractNum w:abstractNumId="116" w15:restartNumberingAfterBreak="0">
    <w:nsid w:val="21322199"/>
    <w:multiLevelType w:val="hybridMultilevel"/>
    <w:tmpl w:val="30408890"/>
    <w:lvl w:ilvl="0" w:tplc="A06CF6F6">
      <w:numFmt w:val="bullet"/>
      <w:lvlText w:val=""/>
      <w:lvlJc w:val="left"/>
      <w:pPr>
        <w:ind w:left="1377" w:hanging="1134"/>
      </w:pPr>
      <w:rPr>
        <w:rFonts w:ascii="Symbol" w:eastAsia="Symbol" w:hAnsi="Symbol" w:cs="Symbol" w:hint="default"/>
        <w:color w:val="231F20"/>
        <w:w w:val="600"/>
        <w:sz w:val="22"/>
        <w:szCs w:val="22"/>
        <w:lang w:val="en-US" w:eastAsia="en-US" w:bidi="ar-SA"/>
      </w:rPr>
    </w:lvl>
    <w:lvl w:ilvl="1" w:tplc="E0106EEA">
      <w:numFmt w:val="bullet"/>
      <w:lvlText w:val="•"/>
      <w:lvlJc w:val="left"/>
      <w:pPr>
        <w:ind w:left="2208" w:hanging="1134"/>
      </w:pPr>
      <w:rPr>
        <w:rFonts w:hint="default"/>
        <w:lang w:val="en-US" w:eastAsia="en-US" w:bidi="ar-SA"/>
      </w:rPr>
    </w:lvl>
    <w:lvl w:ilvl="2" w:tplc="73AAAF3A">
      <w:numFmt w:val="bullet"/>
      <w:lvlText w:val="•"/>
      <w:lvlJc w:val="left"/>
      <w:pPr>
        <w:ind w:left="3037" w:hanging="1134"/>
      </w:pPr>
      <w:rPr>
        <w:rFonts w:hint="default"/>
        <w:lang w:val="en-US" w:eastAsia="en-US" w:bidi="ar-SA"/>
      </w:rPr>
    </w:lvl>
    <w:lvl w:ilvl="3" w:tplc="D7B85CF0">
      <w:numFmt w:val="bullet"/>
      <w:lvlText w:val="•"/>
      <w:lvlJc w:val="left"/>
      <w:pPr>
        <w:ind w:left="3865" w:hanging="1134"/>
      </w:pPr>
      <w:rPr>
        <w:rFonts w:hint="default"/>
        <w:lang w:val="en-US" w:eastAsia="en-US" w:bidi="ar-SA"/>
      </w:rPr>
    </w:lvl>
    <w:lvl w:ilvl="4" w:tplc="EB9C4DBA">
      <w:numFmt w:val="bullet"/>
      <w:lvlText w:val="•"/>
      <w:lvlJc w:val="left"/>
      <w:pPr>
        <w:ind w:left="4694" w:hanging="1134"/>
      </w:pPr>
      <w:rPr>
        <w:rFonts w:hint="default"/>
        <w:lang w:val="en-US" w:eastAsia="en-US" w:bidi="ar-SA"/>
      </w:rPr>
    </w:lvl>
    <w:lvl w:ilvl="5" w:tplc="4DB453DA">
      <w:numFmt w:val="bullet"/>
      <w:lvlText w:val="•"/>
      <w:lvlJc w:val="left"/>
      <w:pPr>
        <w:ind w:left="5522" w:hanging="1134"/>
      </w:pPr>
      <w:rPr>
        <w:rFonts w:hint="default"/>
        <w:lang w:val="en-US" w:eastAsia="en-US" w:bidi="ar-SA"/>
      </w:rPr>
    </w:lvl>
    <w:lvl w:ilvl="6" w:tplc="46385A98">
      <w:numFmt w:val="bullet"/>
      <w:lvlText w:val="•"/>
      <w:lvlJc w:val="left"/>
      <w:pPr>
        <w:ind w:left="6351" w:hanging="1134"/>
      </w:pPr>
      <w:rPr>
        <w:rFonts w:hint="default"/>
        <w:lang w:val="en-US" w:eastAsia="en-US" w:bidi="ar-SA"/>
      </w:rPr>
    </w:lvl>
    <w:lvl w:ilvl="7" w:tplc="EAD8FAEA">
      <w:numFmt w:val="bullet"/>
      <w:lvlText w:val="•"/>
      <w:lvlJc w:val="left"/>
      <w:pPr>
        <w:ind w:left="7179" w:hanging="1134"/>
      </w:pPr>
      <w:rPr>
        <w:rFonts w:hint="default"/>
        <w:lang w:val="en-US" w:eastAsia="en-US" w:bidi="ar-SA"/>
      </w:rPr>
    </w:lvl>
    <w:lvl w:ilvl="8" w:tplc="659C87BA">
      <w:numFmt w:val="bullet"/>
      <w:lvlText w:val="•"/>
      <w:lvlJc w:val="left"/>
      <w:pPr>
        <w:ind w:left="8008" w:hanging="1134"/>
      </w:pPr>
      <w:rPr>
        <w:rFonts w:hint="default"/>
        <w:lang w:val="en-US" w:eastAsia="en-US" w:bidi="ar-SA"/>
      </w:rPr>
    </w:lvl>
  </w:abstractNum>
  <w:abstractNum w:abstractNumId="117" w15:restartNumberingAfterBreak="0">
    <w:nsid w:val="21335CE7"/>
    <w:multiLevelType w:val="hybridMultilevel"/>
    <w:tmpl w:val="B9A0BAB0"/>
    <w:lvl w:ilvl="0" w:tplc="A3A4772C">
      <w:numFmt w:val="bullet"/>
      <w:lvlText w:val="•"/>
      <w:lvlJc w:val="left"/>
      <w:pPr>
        <w:ind w:left="126" w:hanging="66"/>
      </w:pPr>
      <w:rPr>
        <w:rFonts w:ascii="Arial" w:eastAsia="Arial" w:hAnsi="Arial" w:cs="Arial" w:hint="default"/>
        <w:color w:val="231F20"/>
        <w:w w:val="58"/>
        <w:sz w:val="18"/>
        <w:szCs w:val="18"/>
        <w:lang w:val="en-US" w:eastAsia="en-US" w:bidi="ar-SA"/>
      </w:rPr>
    </w:lvl>
    <w:lvl w:ilvl="1" w:tplc="2D8E0FF4">
      <w:numFmt w:val="bullet"/>
      <w:lvlText w:val="•"/>
      <w:lvlJc w:val="left"/>
      <w:pPr>
        <w:ind w:left="187" w:hanging="66"/>
      </w:pPr>
      <w:rPr>
        <w:rFonts w:hint="default"/>
        <w:lang w:val="en-US" w:eastAsia="en-US" w:bidi="ar-SA"/>
      </w:rPr>
    </w:lvl>
    <w:lvl w:ilvl="2" w:tplc="69F42D88">
      <w:numFmt w:val="bullet"/>
      <w:lvlText w:val="•"/>
      <w:lvlJc w:val="left"/>
      <w:pPr>
        <w:ind w:left="254" w:hanging="66"/>
      </w:pPr>
      <w:rPr>
        <w:rFonts w:hint="default"/>
        <w:lang w:val="en-US" w:eastAsia="en-US" w:bidi="ar-SA"/>
      </w:rPr>
    </w:lvl>
    <w:lvl w:ilvl="3" w:tplc="3E6E7B72">
      <w:numFmt w:val="bullet"/>
      <w:lvlText w:val="•"/>
      <w:lvlJc w:val="left"/>
      <w:pPr>
        <w:ind w:left="321" w:hanging="66"/>
      </w:pPr>
      <w:rPr>
        <w:rFonts w:hint="default"/>
        <w:lang w:val="en-US" w:eastAsia="en-US" w:bidi="ar-SA"/>
      </w:rPr>
    </w:lvl>
    <w:lvl w:ilvl="4" w:tplc="3590544A">
      <w:numFmt w:val="bullet"/>
      <w:lvlText w:val="•"/>
      <w:lvlJc w:val="left"/>
      <w:pPr>
        <w:ind w:left="388" w:hanging="66"/>
      </w:pPr>
      <w:rPr>
        <w:rFonts w:hint="default"/>
        <w:lang w:val="en-US" w:eastAsia="en-US" w:bidi="ar-SA"/>
      </w:rPr>
    </w:lvl>
    <w:lvl w:ilvl="5" w:tplc="EFBC7F2E">
      <w:numFmt w:val="bullet"/>
      <w:lvlText w:val="•"/>
      <w:lvlJc w:val="left"/>
      <w:pPr>
        <w:ind w:left="455" w:hanging="66"/>
      </w:pPr>
      <w:rPr>
        <w:rFonts w:hint="default"/>
        <w:lang w:val="en-US" w:eastAsia="en-US" w:bidi="ar-SA"/>
      </w:rPr>
    </w:lvl>
    <w:lvl w:ilvl="6" w:tplc="72663642">
      <w:numFmt w:val="bullet"/>
      <w:lvlText w:val="•"/>
      <w:lvlJc w:val="left"/>
      <w:pPr>
        <w:ind w:left="522" w:hanging="66"/>
      </w:pPr>
      <w:rPr>
        <w:rFonts w:hint="default"/>
        <w:lang w:val="en-US" w:eastAsia="en-US" w:bidi="ar-SA"/>
      </w:rPr>
    </w:lvl>
    <w:lvl w:ilvl="7" w:tplc="14705AC0">
      <w:numFmt w:val="bullet"/>
      <w:lvlText w:val="•"/>
      <w:lvlJc w:val="left"/>
      <w:pPr>
        <w:ind w:left="589" w:hanging="66"/>
      </w:pPr>
      <w:rPr>
        <w:rFonts w:hint="default"/>
        <w:lang w:val="en-US" w:eastAsia="en-US" w:bidi="ar-SA"/>
      </w:rPr>
    </w:lvl>
    <w:lvl w:ilvl="8" w:tplc="02CA57F6">
      <w:numFmt w:val="bullet"/>
      <w:lvlText w:val="•"/>
      <w:lvlJc w:val="left"/>
      <w:pPr>
        <w:ind w:left="656" w:hanging="66"/>
      </w:pPr>
      <w:rPr>
        <w:rFonts w:hint="default"/>
        <w:lang w:val="en-US" w:eastAsia="en-US" w:bidi="ar-SA"/>
      </w:rPr>
    </w:lvl>
  </w:abstractNum>
  <w:abstractNum w:abstractNumId="118" w15:restartNumberingAfterBreak="0">
    <w:nsid w:val="21AA3BEC"/>
    <w:multiLevelType w:val="hybridMultilevel"/>
    <w:tmpl w:val="14A0BF52"/>
    <w:lvl w:ilvl="0" w:tplc="242C08A0">
      <w:numFmt w:val="bullet"/>
      <w:lvlText w:val="•"/>
      <w:lvlJc w:val="left"/>
      <w:pPr>
        <w:ind w:left="191" w:hanging="105"/>
      </w:pPr>
      <w:rPr>
        <w:rFonts w:ascii="Arial" w:eastAsia="Arial" w:hAnsi="Arial" w:cs="Arial" w:hint="default"/>
        <w:color w:val="231F20"/>
        <w:w w:val="92"/>
        <w:sz w:val="18"/>
        <w:szCs w:val="18"/>
        <w:lang w:val="en-US" w:eastAsia="en-US" w:bidi="ar-SA"/>
      </w:rPr>
    </w:lvl>
    <w:lvl w:ilvl="1" w:tplc="1E4A5A9C">
      <w:numFmt w:val="bullet"/>
      <w:lvlText w:val="•"/>
      <w:lvlJc w:val="left"/>
      <w:pPr>
        <w:ind w:left="662" w:hanging="105"/>
      </w:pPr>
      <w:rPr>
        <w:rFonts w:hint="default"/>
        <w:lang w:val="en-US" w:eastAsia="en-US" w:bidi="ar-SA"/>
      </w:rPr>
    </w:lvl>
    <w:lvl w:ilvl="2" w:tplc="89E80DF8">
      <w:numFmt w:val="bullet"/>
      <w:lvlText w:val="•"/>
      <w:lvlJc w:val="left"/>
      <w:pPr>
        <w:ind w:left="1125" w:hanging="105"/>
      </w:pPr>
      <w:rPr>
        <w:rFonts w:hint="default"/>
        <w:lang w:val="en-US" w:eastAsia="en-US" w:bidi="ar-SA"/>
      </w:rPr>
    </w:lvl>
    <w:lvl w:ilvl="3" w:tplc="3D6838E0">
      <w:numFmt w:val="bullet"/>
      <w:lvlText w:val="•"/>
      <w:lvlJc w:val="left"/>
      <w:pPr>
        <w:ind w:left="1588" w:hanging="105"/>
      </w:pPr>
      <w:rPr>
        <w:rFonts w:hint="default"/>
        <w:lang w:val="en-US" w:eastAsia="en-US" w:bidi="ar-SA"/>
      </w:rPr>
    </w:lvl>
    <w:lvl w:ilvl="4" w:tplc="737A92FA">
      <w:numFmt w:val="bullet"/>
      <w:lvlText w:val="•"/>
      <w:lvlJc w:val="left"/>
      <w:pPr>
        <w:ind w:left="2051" w:hanging="105"/>
      </w:pPr>
      <w:rPr>
        <w:rFonts w:hint="default"/>
        <w:lang w:val="en-US" w:eastAsia="en-US" w:bidi="ar-SA"/>
      </w:rPr>
    </w:lvl>
    <w:lvl w:ilvl="5" w:tplc="EDE2B6F8">
      <w:numFmt w:val="bullet"/>
      <w:lvlText w:val="•"/>
      <w:lvlJc w:val="left"/>
      <w:pPr>
        <w:ind w:left="2514" w:hanging="105"/>
      </w:pPr>
      <w:rPr>
        <w:rFonts w:hint="default"/>
        <w:lang w:val="en-US" w:eastAsia="en-US" w:bidi="ar-SA"/>
      </w:rPr>
    </w:lvl>
    <w:lvl w:ilvl="6" w:tplc="FBBE6184">
      <w:numFmt w:val="bullet"/>
      <w:lvlText w:val="•"/>
      <w:lvlJc w:val="left"/>
      <w:pPr>
        <w:ind w:left="2977" w:hanging="105"/>
      </w:pPr>
      <w:rPr>
        <w:rFonts w:hint="default"/>
        <w:lang w:val="en-US" w:eastAsia="en-US" w:bidi="ar-SA"/>
      </w:rPr>
    </w:lvl>
    <w:lvl w:ilvl="7" w:tplc="810C2290">
      <w:numFmt w:val="bullet"/>
      <w:lvlText w:val="•"/>
      <w:lvlJc w:val="left"/>
      <w:pPr>
        <w:ind w:left="3440" w:hanging="105"/>
      </w:pPr>
      <w:rPr>
        <w:rFonts w:hint="default"/>
        <w:lang w:val="en-US" w:eastAsia="en-US" w:bidi="ar-SA"/>
      </w:rPr>
    </w:lvl>
    <w:lvl w:ilvl="8" w:tplc="43F8DA08">
      <w:numFmt w:val="bullet"/>
      <w:lvlText w:val="•"/>
      <w:lvlJc w:val="left"/>
      <w:pPr>
        <w:ind w:left="3903" w:hanging="105"/>
      </w:pPr>
      <w:rPr>
        <w:rFonts w:hint="default"/>
        <w:lang w:val="en-US" w:eastAsia="en-US" w:bidi="ar-SA"/>
      </w:rPr>
    </w:lvl>
  </w:abstractNum>
  <w:abstractNum w:abstractNumId="119" w15:restartNumberingAfterBreak="0">
    <w:nsid w:val="21F27EAF"/>
    <w:multiLevelType w:val="hybridMultilevel"/>
    <w:tmpl w:val="AD5649CE"/>
    <w:lvl w:ilvl="0" w:tplc="B672B2B2">
      <w:numFmt w:val="bullet"/>
      <w:lvlText w:val="•"/>
      <w:lvlJc w:val="left"/>
      <w:pPr>
        <w:ind w:left="86" w:hanging="102"/>
      </w:pPr>
      <w:rPr>
        <w:rFonts w:ascii="Arial" w:eastAsia="Arial" w:hAnsi="Arial" w:cs="Arial" w:hint="default"/>
        <w:color w:val="231F20"/>
        <w:w w:val="70"/>
        <w:sz w:val="23"/>
        <w:szCs w:val="23"/>
        <w:lang w:val="en-US" w:eastAsia="en-US" w:bidi="ar-SA"/>
      </w:rPr>
    </w:lvl>
    <w:lvl w:ilvl="1" w:tplc="D4787708">
      <w:numFmt w:val="bullet"/>
      <w:lvlText w:val="•"/>
      <w:lvlJc w:val="left"/>
      <w:pPr>
        <w:ind w:left="544" w:hanging="102"/>
      </w:pPr>
      <w:rPr>
        <w:rFonts w:hint="default"/>
        <w:lang w:val="en-US" w:eastAsia="en-US" w:bidi="ar-SA"/>
      </w:rPr>
    </w:lvl>
    <w:lvl w:ilvl="2" w:tplc="E3E8F1FE">
      <w:numFmt w:val="bullet"/>
      <w:lvlText w:val="•"/>
      <w:lvlJc w:val="left"/>
      <w:pPr>
        <w:ind w:left="1008" w:hanging="102"/>
      </w:pPr>
      <w:rPr>
        <w:rFonts w:hint="default"/>
        <w:lang w:val="en-US" w:eastAsia="en-US" w:bidi="ar-SA"/>
      </w:rPr>
    </w:lvl>
    <w:lvl w:ilvl="3" w:tplc="4100FE38">
      <w:numFmt w:val="bullet"/>
      <w:lvlText w:val="•"/>
      <w:lvlJc w:val="left"/>
      <w:pPr>
        <w:ind w:left="1472" w:hanging="102"/>
      </w:pPr>
      <w:rPr>
        <w:rFonts w:hint="default"/>
        <w:lang w:val="en-US" w:eastAsia="en-US" w:bidi="ar-SA"/>
      </w:rPr>
    </w:lvl>
    <w:lvl w:ilvl="4" w:tplc="64EC16FC">
      <w:numFmt w:val="bullet"/>
      <w:lvlText w:val="•"/>
      <w:lvlJc w:val="left"/>
      <w:pPr>
        <w:ind w:left="1937" w:hanging="102"/>
      </w:pPr>
      <w:rPr>
        <w:rFonts w:hint="default"/>
        <w:lang w:val="en-US" w:eastAsia="en-US" w:bidi="ar-SA"/>
      </w:rPr>
    </w:lvl>
    <w:lvl w:ilvl="5" w:tplc="08E2168C">
      <w:numFmt w:val="bullet"/>
      <w:lvlText w:val="•"/>
      <w:lvlJc w:val="left"/>
      <w:pPr>
        <w:ind w:left="2401" w:hanging="102"/>
      </w:pPr>
      <w:rPr>
        <w:rFonts w:hint="default"/>
        <w:lang w:val="en-US" w:eastAsia="en-US" w:bidi="ar-SA"/>
      </w:rPr>
    </w:lvl>
    <w:lvl w:ilvl="6" w:tplc="5CF46DF6">
      <w:numFmt w:val="bullet"/>
      <w:lvlText w:val="•"/>
      <w:lvlJc w:val="left"/>
      <w:pPr>
        <w:ind w:left="2865" w:hanging="102"/>
      </w:pPr>
      <w:rPr>
        <w:rFonts w:hint="default"/>
        <w:lang w:val="en-US" w:eastAsia="en-US" w:bidi="ar-SA"/>
      </w:rPr>
    </w:lvl>
    <w:lvl w:ilvl="7" w:tplc="0A28F9FA">
      <w:numFmt w:val="bullet"/>
      <w:lvlText w:val="•"/>
      <w:lvlJc w:val="left"/>
      <w:pPr>
        <w:ind w:left="3330" w:hanging="102"/>
      </w:pPr>
      <w:rPr>
        <w:rFonts w:hint="default"/>
        <w:lang w:val="en-US" w:eastAsia="en-US" w:bidi="ar-SA"/>
      </w:rPr>
    </w:lvl>
    <w:lvl w:ilvl="8" w:tplc="862EFEDE">
      <w:numFmt w:val="bullet"/>
      <w:lvlText w:val="•"/>
      <w:lvlJc w:val="left"/>
      <w:pPr>
        <w:ind w:left="3794" w:hanging="102"/>
      </w:pPr>
      <w:rPr>
        <w:rFonts w:hint="default"/>
        <w:lang w:val="en-US" w:eastAsia="en-US" w:bidi="ar-SA"/>
      </w:rPr>
    </w:lvl>
  </w:abstractNum>
  <w:abstractNum w:abstractNumId="120" w15:restartNumberingAfterBreak="0">
    <w:nsid w:val="22014060"/>
    <w:multiLevelType w:val="hybridMultilevel"/>
    <w:tmpl w:val="CC045A28"/>
    <w:lvl w:ilvl="0" w:tplc="4B440096">
      <w:numFmt w:val="bullet"/>
      <w:lvlText w:val="•"/>
      <w:lvlJc w:val="left"/>
      <w:pPr>
        <w:ind w:left="176" w:hanging="92"/>
      </w:pPr>
      <w:rPr>
        <w:rFonts w:ascii="Arial" w:eastAsia="Arial" w:hAnsi="Arial" w:cs="Arial" w:hint="default"/>
        <w:color w:val="231F20"/>
        <w:w w:val="84"/>
        <w:sz w:val="19"/>
        <w:szCs w:val="19"/>
        <w:lang w:val="en-US" w:eastAsia="en-US" w:bidi="ar-SA"/>
      </w:rPr>
    </w:lvl>
    <w:lvl w:ilvl="1" w:tplc="CF464EA4">
      <w:numFmt w:val="bullet"/>
      <w:lvlText w:val="•"/>
      <w:lvlJc w:val="left"/>
      <w:pPr>
        <w:ind w:left="627" w:hanging="92"/>
      </w:pPr>
      <w:rPr>
        <w:rFonts w:hint="default"/>
        <w:lang w:val="en-US" w:eastAsia="en-US" w:bidi="ar-SA"/>
      </w:rPr>
    </w:lvl>
    <w:lvl w:ilvl="2" w:tplc="3F4EF700">
      <w:numFmt w:val="bullet"/>
      <w:lvlText w:val="•"/>
      <w:lvlJc w:val="left"/>
      <w:pPr>
        <w:ind w:left="1075" w:hanging="92"/>
      </w:pPr>
      <w:rPr>
        <w:rFonts w:hint="default"/>
        <w:lang w:val="en-US" w:eastAsia="en-US" w:bidi="ar-SA"/>
      </w:rPr>
    </w:lvl>
    <w:lvl w:ilvl="3" w:tplc="6E70314A">
      <w:numFmt w:val="bullet"/>
      <w:lvlText w:val="•"/>
      <w:lvlJc w:val="left"/>
      <w:pPr>
        <w:ind w:left="1523" w:hanging="92"/>
      </w:pPr>
      <w:rPr>
        <w:rFonts w:hint="default"/>
        <w:lang w:val="en-US" w:eastAsia="en-US" w:bidi="ar-SA"/>
      </w:rPr>
    </w:lvl>
    <w:lvl w:ilvl="4" w:tplc="52561BEA">
      <w:numFmt w:val="bullet"/>
      <w:lvlText w:val="•"/>
      <w:lvlJc w:val="left"/>
      <w:pPr>
        <w:ind w:left="1971" w:hanging="92"/>
      </w:pPr>
      <w:rPr>
        <w:rFonts w:hint="default"/>
        <w:lang w:val="en-US" w:eastAsia="en-US" w:bidi="ar-SA"/>
      </w:rPr>
    </w:lvl>
    <w:lvl w:ilvl="5" w:tplc="582A9B7A">
      <w:numFmt w:val="bullet"/>
      <w:lvlText w:val="•"/>
      <w:lvlJc w:val="left"/>
      <w:pPr>
        <w:ind w:left="2419" w:hanging="92"/>
      </w:pPr>
      <w:rPr>
        <w:rFonts w:hint="default"/>
        <w:lang w:val="en-US" w:eastAsia="en-US" w:bidi="ar-SA"/>
      </w:rPr>
    </w:lvl>
    <w:lvl w:ilvl="6" w:tplc="3B1E5B82">
      <w:numFmt w:val="bullet"/>
      <w:lvlText w:val="•"/>
      <w:lvlJc w:val="left"/>
      <w:pPr>
        <w:ind w:left="2867" w:hanging="92"/>
      </w:pPr>
      <w:rPr>
        <w:rFonts w:hint="default"/>
        <w:lang w:val="en-US" w:eastAsia="en-US" w:bidi="ar-SA"/>
      </w:rPr>
    </w:lvl>
    <w:lvl w:ilvl="7" w:tplc="23340040">
      <w:numFmt w:val="bullet"/>
      <w:lvlText w:val="•"/>
      <w:lvlJc w:val="left"/>
      <w:pPr>
        <w:ind w:left="3315" w:hanging="92"/>
      </w:pPr>
      <w:rPr>
        <w:rFonts w:hint="default"/>
        <w:lang w:val="en-US" w:eastAsia="en-US" w:bidi="ar-SA"/>
      </w:rPr>
    </w:lvl>
    <w:lvl w:ilvl="8" w:tplc="DA0ED54A">
      <w:numFmt w:val="bullet"/>
      <w:lvlText w:val="•"/>
      <w:lvlJc w:val="left"/>
      <w:pPr>
        <w:ind w:left="3763" w:hanging="92"/>
      </w:pPr>
      <w:rPr>
        <w:rFonts w:hint="default"/>
        <w:lang w:val="en-US" w:eastAsia="en-US" w:bidi="ar-SA"/>
      </w:rPr>
    </w:lvl>
  </w:abstractNum>
  <w:abstractNum w:abstractNumId="121" w15:restartNumberingAfterBreak="0">
    <w:nsid w:val="22EF7181"/>
    <w:multiLevelType w:val="hybridMultilevel"/>
    <w:tmpl w:val="4A12FDBA"/>
    <w:lvl w:ilvl="0" w:tplc="8FC28D54">
      <w:numFmt w:val="bullet"/>
      <w:lvlText w:val="•"/>
      <w:lvlJc w:val="left"/>
      <w:pPr>
        <w:ind w:left="66" w:hanging="67"/>
      </w:pPr>
      <w:rPr>
        <w:rFonts w:ascii="Arial" w:eastAsia="Arial" w:hAnsi="Arial" w:cs="Arial" w:hint="default"/>
        <w:color w:val="231F20"/>
        <w:w w:val="95"/>
        <w:sz w:val="11"/>
        <w:szCs w:val="11"/>
        <w:lang w:val="en-US" w:eastAsia="en-US" w:bidi="ar-SA"/>
      </w:rPr>
    </w:lvl>
    <w:lvl w:ilvl="1" w:tplc="4DC2755C">
      <w:numFmt w:val="bullet"/>
      <w:lvlText w:val="•"/>
      <w:lvlJc w:val="left"/>
      <w:pPr>
        <w:ind w:left="127" w:hanging="67"/>
      </w:pPr>
      <w:rPr>
        <w:rFonts w:hint="default"/>
        <w:lang w:val="en-US" w:eastAsia="en-US" w:bidi="ar-SA"/>
      </w:rPr>
    </w:lvl>
    <w:lvl w:ilvl="2" w:tplc="B8B0F0A2">
      <w:numFmt w:val="bullet"/>
      <w:lvlText w:val="•"/>
      <w:lvlJc w:val="left"/>
      <w:pPr>
        <w:ind w:left="194" w:hanging="67"/>
      </w:pPr>
      <w:rPr>
        <w:rFonts w:hint="default"/>
        <w:lang w:val="en-US" w:eastAsia="en-US" w:bidi="ar-SA"/>
      </w:rPr>
    </w:lvl>
    <w:lvl w:ilvl="3" w:tplc="16088E3C">
      <w:numFmt w:val="bullet"/>
      <w:lvlText w:val="•"/>
      <w:lvlJc w:val="left"/>
      <w:pPr>
        <w:ind w:left="261" w:hanging="67"/>
      </w:pPr>
      <w:rPr>
        <w:rFonts w:hint="default"/>
        <w:lang w:val="en-US" w:eastAsia="en-US" w:bidi="ar-SA"/>
      </w:rPr>
    </w:lvl>
    <w:lvl w:ilvl="4" w:tplc="010EDE04">
      <w:numFmt w:val="bullet"/>
      <w:lvlText w:val="•"/>
      <w:lvlJc w:val="left"/>
      <w:pPr>
        <w:ind w:left="328" w:hanging="67"/>
      </w:pPr>
      <w:rPr>
        <w:rFonts w:hint="default"/>
        <w:lang w:val="en-US" w:eastAsia="en-US" w:bidi="ar-SA"/>
      </w:rPr>
    </w:lvl>
    <w:lvl w:ilvl="5" w:tplc="C92AFFDC">
      <w:numFmt w:val="bullet"/>
      <w:lvlText w:val="•"/>
      <w:lvlJc w:val="left"/>
      <w:pPr>
        <w:ind w:left="396" w:hanging="67"/>
      </w:pPr>
      <w:rPr>
        <w:rFonts w:hint="default"/>
        <w:lang w:val="en-US" w:eastAsia="en-US" w:bidi="ar-SA"/>
      </w:rPr>
    </w:lvl>
    <w:lvl w:ilvl="6" w:tplc="2CEA7268">
      <w:numFmt w:val="bullet"/>
      <w:lvlText w:val="•"/>
      <w:lvlJc w:val="left"/>
      <w:pPr>
        <w:ind w:left="463" w:hanging="67"/>
      </w:pPr>
      <w:rPr>
        <w:rFonts w:hint="default"/>
        <w:lang w:val="en-US" w:eastAsia="en-US" w:bidi="ar-SA"/>
      </w:rPr>
    </w:lvl>
    <w:lvl w:ilvl="7" w:tplc="70B8A804">
      <w:numFmt w:val="bullet"/>
      <w:lvlText w:val="•"/>
      <w:lvlJc w:val="left"/>
      <w:pPr>
        <w:ind w:left="530" w:hanging="67"/>
      </w:pPr>
      <w:rPr>
        <w:rFonts w:hint="default"/>
        <w:lang w:val="en-US" w:eastAsia="en-US" w:bidi="ar-SA"/>
      </w:rPr>
    </w:lvl>
    <w:lvl w:ilvl="8" w:tplc="343E96F2">
      <w:numFmt w:val="bullet"/>
      <w:lvlText w:val="•"/>
      <w:lvlJc w:val="left"/>
      <w:pPr>
        <w:ind w:left="597" w:hanging="67"/>
      </w:pPr>
      <w:rPr>
        <w:rFonts w:hint="default"/>
        <w:lang w:val="en-US" w:eastAsia="en-US" w:bidi="ar-SA"/>
      </w:rPr>
    </w:lvl>
  </w:abstractNum>
  <w:abstractNum w:abstractNumId="122" w15:restartNumberingAfterBreak="0">
    <w:nsid w:val="235B1524"/>
    <w:multiLevelType w:val="hybridMultilevel"/>
    <w:tmpl w:val="7BCE06CC"/>
    <w:lvl w:ilvl="0" w:tplc="33C2023E">
      <w:numFmt w:val="bullet"/>
      <w:lvlText w:val="•"/>
      <w:lvlJc w:val="left"/>
      <w:pPr>
        <w:ind w:left="226" w:hanging="116"/>
      </w:pPr>
      <w:rPr>
        <w:rFonts w:ascii="Arial" w:eastAsia="Arial" w:hAnsi="Arial" w:cs="Arial" w:hint="default"/>
        <w:color w:val="231F20"/>
        <w:w w:val="108"/>
        <w:sz w:val="17"/>
        <w:szCs w:val="17"/>
        <w:lang w:val="en-US" w:eastAsia="en-US" w:bidi="ar-SA"/>
      </w:rPr>
    </w:lvl>
    <w:lvl w:ilvl="1" w:tplc="4A82B400">
      <w:numFmt w:val="bullet"/>
      <w:lvlText w:val="•"/>
      <w:lvlJc w:val="left"/>
      <w:pPr>
        <w:ind w:left="1055" w:hanging="116"/>
      </w:pPr>
      <w:rPr>
        <w:rFonts w:hint="default"/>
        <w:lang w:val="en-US" w:eastAsia="en-US" w:bidi="ar-SA"/>
      </w:rPr>
    </w:lvl>
    <w:lvl w:ilvl="2" w:tplc="D7CE88B8">
      <w:numFmt w:val="bullet"/>
      <w:lvlText w:val="•"/>
      <w:lvlJc w:val="left"/>
      <w:pPr>
        <w:ind w:left="1890" w:hanging="116"/>
      </w:pPr>
      <w:rPr>
        <w:rFonts w:hint="default"/>
        <w:lang w:val="en-US" w:eastAsia="en-US" w:bidi="ar-SA"/>
      </w:rPr>
    </w:lvl>
    <w:lvl w:ilvl="3" w:tplc="62328198">
      <w:numFmt w:val="bullet"/>
      <w:lvlText w:val="•"/>
      <w:lvlJc w:val="left"/>
      <w:pPr>
        <w:ind w:left="2725" w:hanging="116"/>
      </w:pPr>
      <w:rPr>
        <w:rFonts w:hint="default"/>
        <w:lang w:val="en-US" w:eastAsia="en-US" w:bidi="ar-SA"/>
      </w:rPr>
    </w:lvl>
    <w:lvl w:ilvl="4" w:tplc="3CCCCC76">
      <w:numFmt w:val="bullet"/>
      <w:lvlText w:val="•"/>
      <w:lvlJc w:val="left"/>
      <w:pPr>
        <w:ind w:left="3561" w:hanging="116"/>
      </w:pPr>
      <w:rPr>
        <w:rFonts w:hint="default"/>
        <w:lang w:val="en-US" w:eastAsia="en-US" w:bidi="ar-SA"/>
      </w:rPr>
    </w:lvl>
    <w:lvl w:ilvl="5" w:tplc="6E66B71E">
      <w:numFmt w:val="bullet"/>
      <w:lvlText w:val="•"/>
      <w:lvlJc w:val="left"/>
      <w:pPr>
        <w:ind w:left="4396" w:hanging="116"/>
      </w:pPr>
      <w:rPr>
        <w:rFonts w:hint="default"/>
        <w:lang w:val="en-US" w:eastAsia="en-US" w:bidi="ar-SA"/>
      </w:rPr>
    </w:lvl>
    <w:lvl w:ilvl="6" w:tplc="855A3C84">
      <w:numFmt w:val="bullet"/>
      <w:lvlText w:val="•"/>
      <w:lvlJc w:val="left"/>
      <w:pPr>
        <w:ind w:left="5231" w:hanging="116"/>
      </w:pPr>
      <w:rPr>
        <w:rFonts w:hint="default"/>
        <w:lang w:val="en-US" w:eastAsia="en-US" w:bidi="ar-SA"/>
      </w:rPr>
    </w:lvl>
    <w:lvl w:ilvl="7" w:tplc="F72A9C06">
      <w:numFmt w:val="bullet"/>
      <w:lvlText w:val="•"/>
      <w:lvlJc w:val="left"/>
      <w:pPr>
        <w:ind w:left="6067" w:hanging="116"/>
      </w:pPr>
      <w:rPr>
        <w:rFonts w:hint="default"/>
        <w:lang w:val="en-US" w:eastAsia="en-US" w:bidi="ar-SA"/>
      </w:rPr>
    </w:lvl>
    <w:lvl w:ilvl="8" w:tplc="19E4C98A">
      <w:numFmt w:val="bullet"/>
      <w:lvlText w:val="•"/>
      <w:lvlJc w:val="left"/>
      <w:pPr>
        <w:ind w:left="6902" w:hanging="116"/>
      </w:pPr>
      <w:rPr>
        <w:rFonts w:hint="default"/>
        <w:lang w:val="en-US" w:eastAsia="en-US" w:bidi="ar-SA"/>
      </w:rPr>
    </w:lvl>
  </w:abstractNum>
  <w:abstractNum w:abstractNumId="123" w15:restartNumberingAfterBreak="0">
    <w:nsid w:val="242854E8"/>
    <w:multiLevelType w:val="hybridMultilevel"/>
    <w:tmpl w:val="2722B0E8"/>
    <w:lvl w:ilvl="0" w:tplc="25DA8E8A">
      <w:numFmt w:val="bullet"/>
      <w:lvlText w:val="•"/>
      <w:lvlJc w:val="left"/>
      <w:pPr>
        <w:ind w:left="89" w:hanging="105"/>
      </w:pPr>
      <w:rPr>
        <w:rFonts w:ascii="Arial" w:eastAsia="Arial" w:hAnsi="Arial" w:cs="Arial" w:hint="default"/>
        <w:color w:val="231F20"/>
        <w:w w:val="92"/>
        <w:sz w:val="18"/>
        <w:szCs w:val="18"/>
        <w:lang w:val="en-US" w:eastAsia="en-US" w:bidi="ar-SA"/>
      </w:rPr>
    </w:lvl>
    <w:lvl w:ilvl="1" w:tplc="B254EF84">
      <w:numFmt w:val="bullet"/>
      <w:lvlText w:val="•"/>
      <w:lvlJc w:val="left"/>
      <w:pPr>
        <w:ind w:left="557" w:hanging="105"/>
      </w:pPr>
      <w:rPr>
        <w:rFonts w:hint="default"/>
        <w:lang w:val="en-US" w:eastAsia="en-US" w:bidi="ar-SA"/>
      </w:rPr>
    </w:lvl>
    <w:lvl w:ilvl="2" w:tplc="570E32C0">
      <w:numFmt w:val="bullet"/>
      <w:lvlText w:val="•"/>
      <w:lvlJc w:val="left"/>
      <w:pPr>
        <w:ind w:left="1034" w:hanging="105"/>
      </w:pPr>
      <w:rPr>
        <w:rFonts w:hint="default"/>
        <w:lang w:val="en-US" w:eastAsia="en-US" w:bidi="ar-SA"/>
      </w:rPr>
    </w:lvl>
    <w:lvl w:ilvl="3" w:tplc="6F6E37F0">
      <w:numFmt w:val="bullet"/>
      <w:lvlText w:val="•"/>
      <w:lvlJc w:val="left"/>
      <w:pPr>
        <w:ind w:left="1511" w:hanging="105"/>
      </w:pPr>
      <w:rPr>
        <w:rFonts w:hint="default"/>
        <w:lang w:val="en-US" w:eastAsia="en-US" w:bidi="ar-SA"/>
      </w:rPr>
    </w:lvl>
    <w:lvl w:ilvl="4" w:tplc="48788FF6">
      <w:numFmt w:val="bullet"/>
      <w:lvlText w:val="•"/>
      <w:lvlJc w:val="left"/>
      <w:pPr>
        <w:ind w:left="1988" w:hanging="105"/>
      </w:pPr>
      <w:rPr>
        <w:rFonts w:hint="default"/>
        <w:lang w:val="en-US" w:eastAsia="en-US" w:bidi="ar-SA"/>
      </w:rPr>
    </w:lvl>
    <w:lvl w:ilvl="5" w:tplc="5E1A9814">
      <w:numFmt w:val="bullet"/>
      <w:lvlText w:val="•"/>
      <w:lvlJc w:val="left"/>
      <w:pPr>
        <w:ind w:left="2465" w:hanging="105"/>
      </w:pPr>
      <w:rPr>
        <w:rFonts w:hint="default"/>
        <w:lang w:val="en-US" w:eastAsia="en-US" w:bidi="ar-SA"/>
      </w:rPr>
    </w:lvl>
    <w:lvl w:ilvl="6" w:tplc="BE0C88DC">
      <w:numFmt w:val="bullet"/>
      <w:lvlText w:val="•"/>
      <w:lvlJc w:val="left"/>
      <w:pPr>
        <w:ind w:left="2942" w:hanging="105"/>
      </w:pPr>
      <w:rPr>
        <w:rFonts w:hint="default"/>
        <w:lang w:val="en-US" w:eastAsia="en-US" w:bidi="ar-SA"/>
      </w:rPr>
    </w:lvl>
    <w:lvl w:ilvl="7" w:tplc="E26A7886">
      <w:numFmt w:val="bullet"/>
      <w:lvlText w:val="•"/>
      <w:lvlJc w:val="left"/>
      <w:pPr>
        <w:ind w:left="3419" w:hanging="105"/>
      </w:pPr>
      <w:rPr>
        <w:rFonts w:hint="default"/>
        <w:lang w:val="en-US" w:eastAsia="en-US" w:bidi="ar-SA"/>
      </w:rPr>
    </w:lvl>
    <w:lvl w:ilvl="8" w:tplc="13560728">
      <w:numFmt w:val="bullet"/>
      <w:lvlText w:val="•"/>
      <w:lvlJc w:val="left"/>
      <w:pPr>
        <w:ind w:left="3896" w:hanging="105"/>
      </w:pPr>
      <w:rPr>
        <w:rFonts w:hint="default"/>
        <w:lang w:val="en-US" w:eastAsia="en-US" w:bidi="ar-SA"/>
      </w:rPr>
    </w:lvl>
  </w:abstractNum>
  <w:abstractNum w:abstractNumId="124" w15:restartNumberingAfterBreak="0">
    <w:nsid w:val="246A2EF3"/>
    <w:multiLevelType w:val="hybridMultilevel"/>
    <w:tmpl w:val="AA7E34A0"/>
    <w:lvl w:ilvl="0" w:tplc="54DAA83A">
      <w:numFmt w:val="bullet"/>
      <w:lvlText w:val="•"/>
      <w:lvlJc w:val="left"/>
      <w:pPr>
        <w:ind w:left="88" w:hanging="104"/>
      </w:pPr>
      <w:rPr>
        <w:rFonts w:ascii="Arial" w:eastAsia="Arial" w:hAnsi="Arial" w:cs="Arial" w:hint="default"/>
        <w:color w:val="231F20"/>
        <w:w w:val="82"/>
        <w:sz w:val="20"/>
        <w:szCs w:val="20"/>
        <w:lang w:val="en-US" w:eastAsia="en-US" w:bidi="ar-SA"/>
      </w:rPr>
    </w:lvl>
    <w:lvl w:ilvl="1" w:tplc="22E045C0">
      <w:numFmt w:val="bullet"/>
      <w:lvlText w:val="•"/>
      <w:lvlJc w:val="left"/>
      <w:pPr>
        <w:ind w:left="552" w:hanging="104"/>
      </w:pPr>
      <w:rPr>
        <w:rFonts w:hint="default"/>
        <w:lang w:val="en-US" w:eastAsia="en-US" w:bidi="ar-SA"/>
      </w:rPr>
    </w:lvl>
    <w:lvl w:ilvl="2" w:tplc="52A61014">
      <w:numFmt w:val="bullet"/>
      <w:lvlText w:val="•"/>
      <w:lvlJc w:val="left"/>
      <w:pPr>
        <w:ind w:left="1024" w:hanging="104"/>
      </w:pPr>
      <w:rPr>
        <w:rFonts w:hint="default"/>
        <w:lang w:val="en-US" w:eastAsia="en-US" w:bidi="ar-SA"/>
      </w:rPr>
    </w:lvl>
    <w:lvl w:ilvl="3" w:tplc="51F23318">
      <w:numFmt w:val="bullet"/>
      <w:lvlText w:val="•"/>
      <w:lvlJc w:val="left"/>
      <w:pPr>
        <w:ind w:left="1496" w:hanging="104"/>
      </w:pPr>
      <w:rPr>
        <w:rFonts w:hint="default"/>
        <w:lang w:val="en-US" w:eastAsia="en-US" w:bidi="ar-SA"/>
      </w:rPr>
    </w:lvl>
    <w:lvl w:ilvl="4" w:tplc="9E56D4D0">
      <w:numFmt w:val="bullet"/>
      <w:lvlText w:val="•"/>
      <w:lvlJc w:val="left"/>
      <w:pPr>
        <w:ind w:left="1968" w:hanging="104"/>
      </w:pPr>
      <w:rPr>
        <w:rFonts w:hint="default"/>
        <w:lang w:val="en-US" w:eastAsia="en-US" w:bidi="ar-SA"/>
      </w:rPr>
    </w:lvl>
    <w:lvl w:ilvl="5" w:tplc="B2806490">
      <w:numFmt w:val="bullet"/>
      <w:lvlText w:val="•"/>
      <w:lvlJc w:val="left"/>
      <w:pPr>
        <w:ind w:left="2441" w:hanging="104"/>
      </w:pPr>
      <w:rPr>
        <w:rFonts w:hint="default"/>
        <w:lang w:val="en-US" w:eastAsia="en-US" w:bidi="ar-SA"/>
      </w:rPr>
    </w:lvl>
    <w:lvl w:ilvl="6" w:tplc="7F7888B6">
      <w:numFmt w:val="bullet"/>
      <w:lvlText w:val="•"/>
      <w:lvlJc w:val="left"/>
      <w:pPr>
        <w:ind w:left="2913" w:hanging="104"/>
      </w:pPr>
      <w:rPr>
        <w:rFonts w:hint="default"/>
        <w:lang w:val="en-US" w:eastAsia="en-US" w:bidi="ar-SA"/>
      </w:rPr>
    </w:lvl>
    <w:lvl w:ilvl="7" w:tplc="297CD6B8">
      <w:numFmt w:val="bullet"/>
      <w:lvlText w:val="•"/>
      <w:lvlJc w:val="left"/>
      <w:pPr>
        <w:ind w:left="3385" w:hanging="104"/>
      </w:pPr>
      <w:rPr>
        <w:rFonts w:hint="default"/>
        <w:lang w:val="en-US" w:eastAsia="en-US" w:bidi="ar-SA"/>
      </w:rPr>
    </w:lvl>
    <w:lvl w:ilvl="8" w:tplc="EC42207C">
      <w:numFmt w:val="bullet"/>
      <w:lvlText w:val="•"/>
      <w:lvlJc w:val="left"/>
      <w:pPr>
        <w:ind w:left="3857" w:hanging="104"/>
      </w:pPr>
      <w:rPr>
        <w:rFonts w:hint="default"/>
        <w:lang w:val="en-US" w:eastAsia="en-US" w:bidi="ar-SA"/>
      </w:rPr>
    </w:lvl>
  </w:abstractNum>
  <w:abstractNum w:abstractNumId="125" w15:restartNumberingAfterBreak="0">
    <w:nsid w:val="252704E6"/>
    <w:multiLevelType w:val="hybridMultilevel"/>
    <w:tmpl w:val="4D58AB44"/>
    <w:lvl w:ilvl="0" w:tplc="EBB289C0">
      <w:numFmt w:val="bullet"/>
      <w:lvlText w:val="•"/>
      <w:lvlJc w:val="left"/>
      <w:pPr>
        <w:ind w:left="88" w:hanging="104"/>
      </w:pPr>
      <w:rPr>
        <w:rFonts w:ascii="Arial" w:eastAsia="Arial" w:hAnsi="Arial" w:cs="Arial" w:hint="default"/>
        <w:color w:val="231F20"/>
        <w:w w:val="87"/>
        <w:sz w:val="19"/>
        <w:szCs w:val="19"/>
        <w:lang w:val="en-US" w:eastAsia="en-US" w:bidi="ar-SA"/>
      </w:rPr>
    </w:lvl>
    <w:lvl w:ilvl="1" w:tplc="2F229FB2">
      <w:numFmt w:val="bullet"/>
      <w:lvlText w:val="•"/>
      <w:lvlJc w:val="left"/>
      <w:pPr>
        <w:ind w:left="553" w:hanging="104"/>
      </w:pPr>
      <w:rPr>
        <w:rFonts w:hint="default"/>
        <w:lang w:val="en-US" w:eastAsia="en-US" w:bidi="ar-SA"/>
      </w:rPr>
    </w:lvl>
    <w:lvl w:ilvl="2" w:tplc="1DA6EEE6">
      <w:numFmt w:val="bullet"/>
      <w:lvlText w:val="•"/>
      <w:lvlJc w:val="left"/>
      <w:pPr>
        <w:ind w:left="1027" w:hanging="104"/>
      </w:pPr>
      <w:rPr>
        <w:rFonts w:hint="default"/>
        <w:lang w:val="en-US" w:eastAsia="en-US" w:bidi="ar-SA"/>
      </w:rPr>
    </w:lvl>
    <w:lvl w:ilvl="3" w:tplc="A4422840">
      <w:numFmt w:val="bullet"/>
      <w:lvlText w:val="•"/>
      <w:lvlJc w:val="left"/>
      <w:pPr>
        <w:ind w:left="1501" w:hanging="104"/>
      </w:pPr>
      <w:rPr>
        <w:rFonts w:hint="default"/>
        <w:lang w:val="en-US" w:eastAsia="en-US" w:bidi="ar-SA"/>
      </w:rPr>
    </w:lvl>
    <w:lvl w:ilvl="4" w:tplc="68FCEC54">
      <w:numFmt w:val="bullet"/>
      <w:lvlText w:val="•"/>
      <w:lvlJc w:val="left"/>
      <w:pPr>
        <w:ind w:left="1974" w:hanging="104"/>
      </w:pPr>
      <w:rPr>
        <w:rFonts w:hint="default"/>
        <w:lang w:val="en-US" w:eastAsia="en-US" w:bidi="ar-SA"/>
      </w:rPr>
    </w:lvl>
    <w:lvl w:ilvl="5" w:tplc="F04AE9C8">
      <w:numFmt w:val="bullet"/>
      <w:lvlText w:val="•"/>
      <w:lvlJc w:val="left"/>
      <w:pPr>
        <w:ind w:left="2448" w:hanging="104"/>
      </w:pPr>
      <w:rPr>
        <w:rFonts w:hint="default"/>
        <w:lang w:val="en-US" w:eastAsia="en-US" w:bidi="ar-SA"/>
      </w:rPr>
    </w:lvl>
    <w:lvl w:ilvl="6" w:tplc="26CE0BEA">
      <w:numFmt w:val="bullet"/>
      <w:lvlText w:val="•"/>
      <w:lvlJc w:val="left"/>
      <w:pPr>
        <w:ind w:left="2922" w:hanging="104"/>
      </w:pPr>
      <w:rPr>
        <w:rFonts w:hint="default"/>
        <w:lang w:val="en-US" w:eastAsia="en-US" w:bidi="ar-SA"/>
      </w:rPr>
    </w:lvl>
    <w:lvl w:ilvl="7" w:tplc="882A4BAA">
      <w:numFmt w:val="bullet"/>
      <w:lvlText w:val="•"/>
      <w:lvlJc w:val="left"/>
      <w:pPr>
        <w:ind w:left="3395" w:hanging="104"/>
      </w:pPr>
      <w:rPr>
        <w:rFonts w:hint="default"/>
        <w:lang w:val="en-US" w:eastAsia="en-US" w:bidi="ar-SA"/>
      </w:rPr>
    </w:lvl>
    <w:lvl w:ilvl="8" w:tplc="2752EF70">
      <w:numFmt w:val="bullet"/>
      <w:lvlText w:val="•"/>
      <w:lvlJc w:val="left"/>
      <w:pPr>
        <w:ind w:left="3869" w:hanging="104"/>
      </w:pPr>
      <w:rPr>
        <w:rFonts w:hint="default"/>
        <w:lang w:val="en-US" w:eastAsia="en-US" w:bidi="ar-SA"/>
      </w:rPr>
    </w:lvl>
  </w:abstractNum>
  <w:abstractNum w:abstractNumId="126" w15:restartNumberingAfterBreak="0">
    <w:nsid w:val="25695EC8"/>
    <w:multiLevelType w:val="hybridMultilevel"/>
    <w:tmpl w:val="B49C42FC"/>
    <w:lvl w:ilvl="0" w:tplc="280222A2">
      <w:numFmt w:val="bullet"/>
      <w:lvlText w:val="•"/>
      <w:lvlJc w:val="left"/>
      <w:pPr>
        <w:ind w:left="87" w:hanging="103"/>
      </w:pPr>
      <w:rPr>
        <w:rFonts w:ascii="Arial" w:eastAsia="Arial" w:hAnsi="Arial" w:cs="Arial" w:hint="default"/>
        <w:color w:val="231F20"/>
        <w:w w:val="101"/>
        <w:sz w:val="16"/>
        <w:szCs w:val="16"/>
        <w:lang w:val="en-US" w:eastAsia="en-US" w:bidi="ar-SA"/>
      </w:rPr>
    </w:lvl>
    <w:lvl w:ilvl="1" w:tplc="F064F6B4">
      <w:numFmt w:val="bullet"/>
      <w:lvlText w:val="•"/>
      <w:lvlJc w:val="left"/>
      <w:pPr>
        <w:ind w:left="546" w:hanging="103"/>
      </w:pPr>
      <w:rPr>
        <w:rFonts w:hint="default"/>
        <w:lang w:val="en-US" w:eastAsia="en-US" w:bidi="ar-SA"/>
      </w:rPr>
    </w:lvl>
    <w:lvl w:ilvl="2" w:tplc="DEECC8FE">
      <w:numFmt w:val="bullet"/>
      <w:lvlText w:val="•"/>
      <w:lvlJc w:val="left"/>
      <w:pPr>
        <w:ind w:left="1012" w:hanging="103"/>
      </w:pPr>
      <w:rPr>
        <w:rFonts w:hint="default"/>
        <w:lang w:val="en-US" w:eastAsia="en-US" w:bidi="ar-SA"/>
      </w:rPr>
    </w:lvl>
    <w:lvl w:ilvl="3" w:tplc="68A01CA8">
      <w:numFmt w:val="bullet"/>
      <w:lvlText w:val="•"/>
      <w:lvlJc w:val="left"/>
      <w:pPr>
        <w:ind w:left="1478" w:hanging="103"/>
      </w:pPr>
      <w:rPr>
        <w:rFonts w:hint="default"/>
        <w:lang w:val="en-US" w:eastAsia="en-US" w:bidi="ar-SA"/>
      </w:rPr>
    </w:lvl>
    <w:lvl w:ilvl="4" w:tplc="C26C2D6C">
      <w:numFmt w:val="bullet"/>
      <w:lvlText w:val="•"/>
      <w:lvlJc w:val="left"/>
      <w:pPr>
        <w:ind w:left="1944" w:hanging="103"/>
      </w:pPr>
      <w:rPr>
        <w:rFonts w:hint="default"/>
        <w:lang w:val="en-US" w:eastAsia="en-US" w:bidi="ar-SA"/>
      </w:rPr>
    </w:lvl>
    <w:lvl w:ilvl="5" w:tplc="F3CC928A">
      <w:numFmt w:val="bullet"/>
      <w:lvlText w:val="•"/>
      <w:lvlJc w:val="left"/>
      <w:pPr>
        <w:ind w:left="2411" w:hanging="103"/>
      </w:pPr>
      <w:rPr>
        <w:rFonts w:hint="default"/>
        <w:lang w:val="en-US" w:eastAsia="en-US" w:bidi="ar-SA"/>
      </w:rPr>
    </w:lvl>
    <w:lvl w:ilvl="6" w:tplc="5B5E8590">
      <w:numFmt w:val="bullet"/>
      <w:lvlText w:val="•"/>
      <w:lvlJc w:val="left"/>
      <w:pPr>
        <w:ind w:left="2877" w:hanging="103"/>
      </w:pPr>
      <w:rPr>
        <w:rFonts w:hint="default"/>
        <w:lang w:val="en-US" w:eastAsia="en-US" w:bidi="ar-SA"/>
      </w:rPr>
    </w:lvl>
    <w:lvl w:ilvl="7" w:tplc="539A961E">
      <w:numFmt w:val="bullet"/>
      <w:lvlText w:val="•"/>
      <w:lvlJc w:val="left"/>
      <w:pPr>
        <w:ind w:left="3343" w:hanging="103"/>
      </w:pPr>
      <w:rPr>
        <w:rFonts w:hint="default"/>
        <w:lang w:val="en-US" w:eastAsia="en-US" w:bidi="ar-SA"/>
      </w:rPr>
    </w:lvl>
    <w:lvl w:ilvl="8" w:tplc="66727E8C">
      <w:numFmt w:val="bullet"/>
      <w:lvlText w:val="•"/>
      <w:lvlJc w:val="left"/>
      <w:pPr>
        <w:ind w:left="3809" w:hanging="103"/>
      </w:pPr>
      <w:rPr>
        <w:rFonts w:hint="default"/>
        <w:lang w:val="en-US" w:eastAsia="en-US" w:bidi="ar-SA"/>
      </w:rPr>
    </w:lvl>
  </w:abstractNum>
  <w:abstractNum w:abstractNumId="127" w15:restartNumberingAfterBreak="0">
    <w:nsid w:val="25B263B3"/>
    <w:multiLevelType w:val="hybridMultilevel"/>
    <w:tmpl w:val="44B64D40"/>
    <w:lvl w:ilvl="0" w:tplc="018489B8">
      <w:numFmt w:val="bullet"/>
      <w:lvlText w:val="•"/>
      <w:lvlJc w:val="left"/>
      <w:pPr>
        <w:ind w:left="87" w:hanging="94"/>
      </w:pPr>
      <w:rPr>
        <w:rFonts w:ascii="Arial" w:eastAsia="Arial" w:hAnsi="Arial" w:cs="Arial" w:hint="default"/>
        <w:color w:val="231F20"/>
        <w:w w:val="101"/>
        <w:sz w:val="16"/>
        <w:szCs w:val="16"/>
        <w:lang w:val="en-US" w:eastAsia="en-US" w:bidi="ar-SA"/>
      </w:rPr>
    </w:lvl>
    <w:lvl w:ilvl="1" w:tplc="CF301920">
      <w:numFmt w:val="bullet"/>
      <w:lvlText w:val="•"/>
      <w:lvlJc w:val="left"/>
      <w:pPr>
        <w:ind w:left="546" w:hanging="94"/>
      </w:pPr>
      <w:rPr>
        <w:rFonts w:hint="default"/>
        <w:lang w:val="en-US" w:eastAsia="en-US" w:bidi="ar-SA"/>
      </w:rPr>
    </w:lvl>
    <w:lvl w:ilvl="2" w:tplc="65364EE6">
      <w:numFmt w:val="bullet"/>
      <w:lvlText w:val="•"/>
      <w:lvlJc w:val="left"/>
      <w:pPr>
        <w:ind w:left="1012" w:hanging="94"/>
      </w:pPr>
      <w:rPr>
        <w:rFonts w:hint="default"/>
        <w:lang w:val="en-US" w:eastAsia="en-US" w:bidi="ar-SA"/>
      </w:rPr>
    </w:lvl>
    <w:lvl w:ilvl="3" w:tplc="308CEAD6">
      <w:numFmt w:val="bullet"/>
      <w:lvlText w:val="•"/>
      <w:lvlJc w:val="left"/>
      <w:pPr>
        <w:ind w:left="1478" w:hanging="94"/>
      </w:pPr>
      <w:rPr>
        <w:rFonts w:hint="default"/>
        <w:lang w:val="en-US" w:eastAsia="en-US" w:bidi="ar-SA"/>
      </w:rPr>
    </w:lvl>
    <w:lvl w:ilvl="4" w:tplc="AA4249F2">
      <w:numFmt w:val="bullet"/>
      <w:lvlText w:val="•"/>
      <w:lvlJc w:val="left"/>
      <w:pPr>
        <w:ind w:left="1944" w:hanging="94"/>
      </w:pPr>
      <w:rPr>
        <w:rFonts w:hint="default"/>
        <w:lang w:val="en-US" w:eastAsia="en-US" w:bidi="ar-SA"/>
      </w:rPr>
    </w:lvl>
    <w:lvl w:ilvl="5" w:tplc="5F92FB74">
      <w:numFmt w:val="bullet"/>
      <w:lvlText w:val="•"/>
      <w:lvlJc w:val="left"/>
      <w:pPr>
        <w:ind w:left="2411" w:hanging="94"/>
      </w:pPr>
      <w:rPr>
        <w:rFonts w:hint="default"/>
        <w:lang w:val="en-US" w:eastAsia="en-US" w:bidi="ar-SA"/>
      </w:rPr>
    </w:lvl>
    <w:lvl w:ilvl="6" w:tplc="5E926080">
      <w:numFmt w:val="bullet"/>
      <w:lvlText w:val="•"/>
      <w:lvlJc w:val="left"/>
      <w:pPr>
        <w:ind w:left="2877" w:hanging="94"/>
      </w:pPr>
      <w:rPr>
        <w:rFonts w:hint="default"/>
        <w:lang w:val="en-US" w:eastAsia="en-US" w:bidi="ar-SA"/>
      </w:rPr>
    </w:lvl>
    <w:lvl w:ilvl="7" w:tplc="9DD43DB8">
      <w:numFmt w:val="bullet"/>
      <w:lvlText w:val="•"/>
      <w:lvlJc w:val="left"/>
      <w:pPr>
        <w:ind w:left="3343" w:hanging="94"/>
      </w:pPr>
      <w:rPr>
        <w:rFonts w:hint="default"/>
        <w:lang w:val="en-US" w:eastAsia="en-US" w:bidi="ar-SA"/>
      </w:rPr>
    </w:lvl>
    <w:lvl w:ilvl="8" w:tplc="0CC2F0FE">
      <w:numFmt w:val="bullet"/>
      <w:lvlText w:val="•"/>
      <w:lvlJc w:val="left"/>
      <w:pPr>
        <w:ind w:left="3809" w:hanging="94"/>
      </w:pPr>
      <w:rPr>
        <w:rFonts w:hint="default"/>
        <w:lang w:val="en-US" w:eastAsia="en-US" w:bidi="ar-SA"/>
      </w:rPr>
    </w:lvl>
  </w:abstractNum>
  <w:abstractNum w:abstractNumId="128" w15:restartNumberingAfterBreak="0">
    <w:nsid w:val="25B708DE"/>
    <w:multiLevelType w:val="hybridMultilevel"/>
    <w:tmpl w:val="9F16A6B6"/>
    <w:lvl w:ilvl="0" w:tplc="0CD48B20">
      <w:numFmt w:val="bullet"/>
      <w:lvlText w:val="•"/>
      <w:lvlJc w:val="left"/>
      <w:pPr>
        <w:ind w:left="86" w:hanging="93"/>
      </w:pPr>
      <w:rPr>
        <w:rFonts w:ascii="Arial" w:eastAsia="Arial" w:hAnsi="Arial" w:cs="Arial" w:hint="default"/>
        <w:color w:val="231F20"/>
        <w:w w:val="80"/>
        <w:sz w:val="20"/>
        <w:szCs w:val="20"/>
        <w:lang w:val="en-US" w:eastAsia="en-US" w:bidi="ar-SA"/>
      </w:rPr>
    </w:lvl>
    <w:lvl w:ilvl="1" w:tplc="AF46A5A6">
      <w:numFmt w:val="bullet"/>
      <w:lvlText w:val="•"/>
      <w:lvlJc w:val="left"/>
      <w:pPr>
        <w:ind w:left="542" w:hanging="93"/>
      </w:pPr>
      <w:rPr>
        <w:rFonts w:hint="default"/>
        <w:lang w:val="en-US" w:eastAsia="en-US" w:bidi="ar-SA"/>
      </w:rPr>
    </w:lvl>
    <w:lvl w:ilvl="2" w:tplc="4068428C">
      <w:numFmt w:val="bullet"/>
      <w:lvlText w:val="•"/>
      <w:lvlJc w:val="left"/>
      <w:pPr>
        <w:ind w:left="1005" w:hanging="93"/>
      </w:pPr>
      <w:rPr>
        <w:rFonts w:hint="default"/>
        <w:lang w:val="en-US" w:eastAsia="en-US" w:bidi="ar-SA"/>
      </w:rPr>
    </w:lvl>
    <w:lvl w:ilvl="3" w:tplc="794E3670">
      <w:numFmt w:val="bullet"/>
      <w:lvlText w:val="•"/>
      <w:lvlJc w:val="left"/>
      <w:pPr>
        <w:ind w:left="1468" w:hanging="93"/>
      </w:pPr>
      <w:rPr>
        <w:rFonts w:hint="default"/>
        <w:lang w:val="en-US" w:eastAsia="en-US" w:bidi="ar-SA"/>
      </w:rPr>
    </w:lvl>
    <w:lvl w:ilvl="4" w:tplc="C5CEFFD2">
      <w:numFmt w:val="bullet"/>
      <w:lvlText w:val="•"/>
      <w:lvlJc w:val="left"/>
      <w:pPr>
        <w:ind w:left="1931" w:hanging="93"/>
      </w:pPr>
      <w:rPr>
        <w:rFonts w:hint="default"/>
        <w:lang w:val="en-US" w:eastAsia="en-US" w:bidi="ar-SA"/>
      </w:rPr>
    </w:lvl>
    <w:lvl w:ilvl="5" w:tplc="A6F699FC">
      <w:numFmt w:val="bullet"/>
      <w:lvlText w:val="•"/>
      <w:lvlJc w:val="left"/>
      <w:pPr>
        <w:ind w:left="2394" w:hanging="93"/>
      </w:pPr>
      <w:rPr>
        <w:rFonts w:hint="default"/>
        <w:lang w:val="en-US" w:eastAsia="en-US" w:bidi="ar-SA"/>
      </w:rPr>
    </w:lvl>
    <w:lvl w:ilvl="6" w:tplc="EFB0F566">
      <w:numFmt w:val="bullet"/>
      <w:lvlText w:val="•"/>
      <w:lvlJc w:val="left"/>
      <w:pPr>
        <w:ind w:left="2857" w:hanging="93"/>
      </w:pPr>
      <w:rPr>
        <w:rFonts w:hint="default"/>
        <w:lang w:val="en-US" w:eastAsia="en-US" w:bidi="ar-SA"/>
      </w:rPr>
    </w:lvl>
    <w:lvl w:ilvl="7" w:tplc="05D6358A">
      <w:numFmt w:val="bullet"/>
      <w:lvlText w:val="•"/>
      <w:lvlJc w:val="left"/>
      <w:pPr>
        <w:ind w:left="3320" w:hanging="93"/>
      </w:pPr>
      <w:rPr>
        <w:rFonts w:hint="default"/>
        <w:lang w:val="en-US" w:eastAsia="en-US" w:bidi="ar-SA"/>
      </w:rPr>
    </w:lvl>
    <w:lvl w:ilvl="8" w:tplc="6F023F1E">
      <w:numFmt w:val="bullet"/>
      <w:lvlText w:val="•"/>
      <w:lvlJc w:val="left"/>
      <w:pPr>
        <w:ind w:left="3783" w:hanging="93"/>
      </w:pPr>
      <w:rPr>
        <w:rFonts w:hint="default"/>
        <w:lang w:val="en-US" w:eastAsia="en-US" w:bidi="ar-SA"/>
      </w:rPr>
    </w:lvl>
  </w:abstractNum>
  <w:abstractNum w:abstractNumId="129" w15:restartNumberingAfterBreak="0">
    <w:nsid w:val="26111BA1"/>
    <w:multiLevelType w:val="hybridMultilevel"/>
    <w:tmpl w:val="54CC8928"/>
    <w:lvl w:ilvl="0" w:tplc="4830DACE">
      <w:numFmt w:val="bullet"/>
      <w:lvlText w:val="•"/>
      <w:lvlJc w:val="left"/>
      <w:pPr>
        <w:ind w:left="185" w:hanging="101"/>
      </w:pPr>
      <w:rPr>
        <w:rFonts w:ascii="Arial" w:eastAsia="Arial" w:hAnsi="Arial" w:cs="Arial" w:hint="default"/>
        <w:color w:val="231F20"/>
        <w:w w:val="84"/>
        <w:sz w:val="19"/>
        <w:szCs w:val="19"/>
        <w:lang w:val="en-US" w:eastAsia="en-US" w:bidi="ar-SA"/>
      </w:rPr>
    </w:lvl>
    <w:lvl w:ilvl="1" w:tplc="D00045E2">
      <w:numFmt w:val="bullet"/>
      <w:lvlText w:val="•"/>
      <w:lvlJc w:val="left"/>
      <w:pPr>
        <w:ind w:left="627" w:hanging="101"/>
      </w:pPr>
      <w:rPr>
        <w:rFonts w:hint="default"/>
        <w:lang w:val="en-US" w:eastAsia="en-US" w:bidi="ar-SA"/>
      </w:rPr>
    </w:lvl>
    <w:lvl w:ilvl="2" w:tplc="421C8F02">
      <w:numFmt w:val="bullet"/>
      <w:lvlText w:val="•"/>
      <w:lvlJc w:val="left"/>
      <w:pPr>
        <w:ind w:left="1075" w:hanging="101"/>
      </w:pPr>
      <w:rPr>
        <w:rFonts w:hint="default"/>
        <w:lang w:val="en-US" w:eastAsia="en-US" w:bidi="ar-SA"/>
      </w:rPr>
    </w:lvl>
    <w:lvl w:ilvl="3" w:tplc="C648619E">
      <w:numFmt w:val="bullet"/>
      <w:lvlText w:val="•"/>
      <w:lvlJc w:val="left"/>
      <w:pPr>
        <w:ind w:left="1523" w:hanging="101"/>
      </w:pPr>
      <w:rPr>
        <w:rFonts w:hint="default"/>
        <w:lang w:val="en-US" w:eastAsia="en-US" w:bidi="ar-SA"/>
      </w:rPr>
    </w:lvl>
    <w:lvl w:ilvl="4" w:tplc="7458E494">
      <w:numFmt w:val="bullet"/>
      <w:lvlText w:val="•"/>
      <w:lvlJc w:val="left"/>
      <w:pPr>
        <w:ind w:left="1971" w:hanging="101"/>
      </w:pPr>
      <w:rPr>
        <w:rFonts w:hint="default"/>
        <w:lang w:val="en-US" w:eastAsia="en-US" w:bidi="ar-SA"/>
      </w:rPr>
    </w:lvl>
    <w:lvl w:ilvl="5" w:tplc="9D229EB8">
      <w:numFmt w:val="bullet"/>
      <w:lvlText w:val="•"/>
      <w:lvlJc w:val="left"/>
      <w:pPr>
        <w:ind w:left="2419" w:hanging="101"/>
      </w:pPr>
      <w:rPr>
        <w:rFonts w:hint="default"/>
        <w:lang w:val="en-US" w:eastAsia="en-US" w:bidi="ar-SA"/>
      </w:rPr>
    </w:lvl>
    <w:lvl w:ilvl="6" w:tplc="A492196C">
      <w:numFmt w:val="bullet"/>
      <w:lvlText w:val="•"/>
      <w:lvlJc w:val="left"/>
      <w:pPr>
        <w:ind w:left="2867" w:hanging="101"/>
      </w:pPr>
      <w:rPr>
        <w:rFonts w:hint="default"/>
        <w:lang w:val="en-US" w:eastAsia="en-US" w:bidi="ar-SA"/>
      </w:rPr>
    </w:lvl>
    <w:lvl w:ilvl="7" w:tplc="877E6938">
      <w:numFmt w:val="bullet"/>
      <w:lvlText w:val="•"/>
      <w:lvlJc w:val="left"/>
      <w:pPr>
        <w:ind w:left="3315" w:hanging="101"/>
      </w:pPr>
      <w:rPr>
        <w:rFonts w:hint="default"/>
        <w:lang w:val="en-US" w:eastAsia="en-US" w:bidi="ar-SA"/>
      </w:rPr>
    </w:lvl>
    <w:lvl w:ilvl="8" w:tplc="FF0E7DD0">
      <w:numFmt w:val="bullet"/>
      <w:lvlText w:val="•"/>
      <w:lvlJc w:val="left"/>
      <w:pPr>
        <w:ind w:left="3763" w:hanging="101"/>
      </w:pPr>
      <w:rPr>
        <w:rFonts w:hint="default"/>
        <w:lang w:val="en-US" w:eastAsia="en-US" w:bidi="ar-SA"/>
      </w:rPr>
    </w:lvl>
  </w:abstractNum>
  <w:abstractNum w:abstractNumId="130" w15:restartNumberingAfterBreak="0">
    <w:nsid w:val="26247C70"/>
    <w:multiLevelType w:val="hybridMultilevel"/>
    <w:tmpl w:val="5204BEE4"/>
    <w:lvl w:ilvl="0" w:tplc="C36E0F58">
      <w:numFmt w:val="bullet"/>
      <w:lvlText w:val="•"/>
      <w:lvlJc w:val="left"/>
      <w:pPr>
        <w:ind w:left="134" w:hanging="68"/>
      </w:pPr>
      <w:rPr>
        <w:rFonts w:ascii="Arial" w:eastAsia="Arial" w:hAnsi="Arial" w:cs="Arial" w:hint="default"/>
        <w:color w:val="231F20"/>
        <w:w w:val="59"/>
        <w:sz w:val="18"/>
        <w:szCs w:val="18"/>
        <w:lang w:val="en-US" w:eastAsia="en-US" w:bidi="ar-SA"/>
      </w:rPr>
    </w:lvl>
    <w:lvl w:ilvl="1" w:tplc="E7123E4E">
      <w:numFmt w:val="bullet"/>
      <w:lvlText w:val="•"/>
      <w:lvlJc w:val="left"/>
      <w:pPr>
        <w:ind w:left="200" w:hanging="68"/>
      </w:pPr>
      <w:rPr>
        <w:rFonts w:hint="default"/>
        <w:lang w:val="en-US" w:eastAsia="en-US" w:bidi="ar-SA"/>
      </w:rPr>
    </w:lvl>
    <w:lvl w:ilvl="2" w:tplc="87A6804C">
      <w:numFmt w:val="bullet"/>
      <w:lvlText w:val="•"/>
      <w:lvlJc w:val="left"/>
      <w:pPr>
        <w:ind w:left="260" w:hanging="68"/>
      </w:pPr>
      <w:rPr>
        <w:rFonts w:hint="default"/>
        <w:lang w:val="en-US" w:eastAsia="en-US" w:bidi="ar-SA"/>
      </w:rPr>
    </w:lvl>
    <w:lvl w:ilvl="3" w:tplc="46B4ED02">
      <w:numFmt w:val="bullet"/>
      <w:lvlText w:val="•"/>
      <w:lvlJc w:val="left"/>
      <w:pPr>
        <w:ind w:left="320" w:hanging="68"/>
      </w:pPr>
      <w:rPr>
        <w:rFonts w:hint="default"/>
        <w:lang w:val="en-US" w:eastAsia="en-US" w:bidi="ar-SA"/>
      </w:rPr>
    </w:lvl>
    <w:lvl w:ilvl="4" w:tplc="00DE9094">
      <w:numFmt w:val="bullet"/>
      <w:lvlText w:val="•"/>
      <w:lvlJc w:val="left"/>
      <w:pPr>
        <w:ind w:left="381" w:hanging="68"/>
      </w:pPr>
      <w:rPr>
        <w:rFonts w:hint="default"/>
        <w:lang w:val="en-US" w:eastAsia="en-US" w:bidi="ar-SA"/>
      </w:rPr>
    </w:lvl>
    <w:lvl w:ilvl="5" w:tplc="06506718">
      <w:numFmt w:val="bullet"/>
      <w:lvlText w:val="•"/>
      <w:lvlJc w:val="left"/>
      <w:pPr>
        <w:ind w:left="441" w:hanging="68"/>
      </w:pPr>
      <w:rPr>
        <w:rFonts w:hint="default"/>
        <w:lang w:val="en-US" w:eastAsia="en-US" w:bidi="ar-SA"/>
      </w:rPr>
    </w:lvl>
    <w:lvl w:ilvl="6" w:tplc="5DECB4B0">
      <w:numFmt w:val="bullet"/>
      <w:lvlText w:val="•"/>
      <w:lvlJc w:val="left"/>
      <w:pPr>
        <w:ind w:left="501" w:hanging="68"/>
      </w:pPr>
      <w:rPr>
        <w:rFonts w:hint="default"/>
        <w:lang w:val="en-US" w:eastAsia="en-US" w:bidi="ar-SA"/>
      </w:rPr>
    </w:lvl>
    <w:lvl w:ilvl="7" w:tplc="659804B4">
      <w:numFmt w:val="bullet"/>
      <w:lvlText w:val="•"/>
      <w:lvlJc w:val="left"/>
      <w:pPr>
        <w:ind w:left="562" w:hanging="68"/>
      </w:pPr>
      <w:rPr>
        <w:rFonts w:hint="default"/>
        <w:lang w:val="en-US" w:eastAsia="en-US" w:bidi="ar-SA"/>
      </w:rPr>
    </w:lvl>
    <w:lvl w:ilvl="8" w:tplc="B7FA8D52">
      <w:numFmt w:val="bullet"/>
      <w:lvlText w:val="•"/>
      <w:lvlJc w:val="left"/>
      <w:pPr>
        <w:ind w:left="622" w:hanging="68"/>
      </w:pPr>
      <w:rPr>
        <w:rFonts w:hint="default"/>
        <w:lang w:val="en-US" w:eastAsia="en-US" w:bidi="ar-SA"/>
      </w:rPr>
    </w:lvl>
  </w:abstractNum>
  <w:abstractNum w:abstractNumId="131" w15:restartNumberingAfterBreak="0">
    <w:nsid w:val="268D1F0D"/>
    <w:multiLevelType w:val="hybridMultilevel"/>
    <w:tmpl w:val="B652F076"/>
    <w:lvl w:ilvl="0" w:tplc="84E01F46">
      <w:numFmt w:val="bullet"/>
      <w:lvlText w:val="•"/>
      <w:lvlJc w:val="left"/>
      <w:pPr>
        <w:ind w:left="192" w:hanging="104"/>
      </w:pPr>
      <w:rPr>
        <w:rFonts w:ascii="Arial" w:eastAsia="Arial" w:hAnsi="Arial" w:cs="Arial" w:hint="default"/>
        <w:color w:val="231F20"/>
        <w:w w:val="82"/>
        <w:sz w:val="20"/>
        <w:szCs w:val="20"/>
        <w:lang w:val="en-US" w:eastAsia="en-US" w:bidi="ar-SA"/>
      </w:rPr>
    </w:lvl>
    <w:lvl w:ilvl="1" w:tplc="49D60FF2">
      <w:numFmt w:val="bullet"/>
      <w:lvlText w:val="•"/>
      <w:lvlJc w:val="left"/>
      <w:pPr>
        <w:ind w:left="660" w:hanging="104"/>
      </w:pPr>
      <w:rPr>
        <w:rFonts w:hint="default"/>
        <w:lang w:val="en-US" w:eastAsia="en-US" w:bidi="ar-SA"/>
      </w:rPr>
    </w:lvl>
    <w:lvl w:ilvl="2" w:tplc="0ECAE070">
      <w:numFmt w:val="bullet"/>
      <w:lvlText w:val="•"/>
      <w:lvlJc w:val="left"/>
      <w:pPr>
        <w:ind w:left="1120" w:hanging="104"/>
      </w:pPr>
      <w:rPr>
        <w:rFonts w:hint="default"/>
        <w:lang w:val="en-US" w:eastAsia="en-US" w:bidi="ar-SA"/>
      </w:rPr>
    </w:lvl>
    <w:lvl w:ilvl="3" w:tplc="E3CEE8E6">
      <w:numFmt w:val="bullet"/>
      <w:lvlText w:val="•"/>
      <w:lvlJc w:val="left"/>
      <w:pPr>
        <w:ind w:left="1580" w:hanging="104"/>
      </w:pPr>
      <w:rPr>
        <w:rFonts w:hint="default"/>
        <w:lang w:val="en-US" w:eastAsia="en-US" w:bidi="ar-SA"/>
      </w:rPr>
    </w:lvl>
    <w:lvl w:ilvl="4" w:tplc="83A6EAD2">
      <w:numFmt w:val="bullet"/>
      <w:lvlText w:val="•"/>
      <w:lvlJc w:val="left"/>
      <w:pPr>
        <w:ind w:left="2040" w:hanging="104"/>
      </w:pPr>
      <w:rPr>
        <w:rFonts w:hint="default"/>
        <w:lang w:val="en-US" w:eastAsia="en-US" w:bidi="ar-SA"/>
      </w:rPr>
    </w:lvl>
    <w:lvl w:ilvl="5" w:tplc="37ECB654">
      <w:numFmt w:val="bullet"/>
      <w:lvlText w:val="•"/>
      <w:lvlJc w:val="left"/>
      <w:pPr>
        <w:ind w:left="2501" w:hanging="104"/>
      </w:pPr>
      <w:rPr>
        <w:rFonts w:hint="default"/>
        <w:lang w:val="en-US" w:eastAsia="en-US" w:bidi="ar-SA"/>
      </w:rPr>
    </w:lvl>
    <w:lvl w:ilvl="6" w:tplc="26B43F12">
      <w:numFmt w:val="bullet"/>
      <w:lvlText w:val="•"/>
      <w:lvlJc w:val="left"/>
      <w:pPr>
        <w:ind w:left="2961" w:hanging="104"/>
      </w:pPr>
      <w:rPr>
        <w:rFonts w:hint="default"/>
        <w:lang w:val="en-US" w:eastAsia="en-US" w:bidi="ar-SA"/>
      </w:rPr>
    </w:lvl>
    <w:lvl w:ilvl="7" w:tplc="FC2A94E0">
      <w:numFmt w:val="bullet"/>
      <w:lvlText w:val="•"/>
      <w:lvlJc w:val="left"/>
      <w:pPr>
        <w:ind w:left="3421" w:hanging="104"/>
      </w:pPr>
      <w:rPr>
        <w:rFonts w:hint="default"/>
        <w:lang w:val="en-US" w:eastAsia="en-US" w:bidi="ar-SA"/>
      </w:rPr>
    </w:lvl>
    <w:lvl w:ilvl="8" w:tplc="EDDA5CE6">
      <w:numFmt w:val="bullet"/>
      <w:lvlText w:val="•"/>
      <w:lvlJc w:val="left"/>
      <w:pPr>
        <w:ind w:left="3881" w:hanging="104"/>
      </w:pPr>
      <w:rPr>
        <w:rFonts w:hint="default"/>
        <w:lang w:val="en-US" w:eastAsia="en-US" w:bidi="ar-SA"/>
      </w:rPr>
    </w:lvl>
  </w:abstractNum>
  <w:abstractNum w:abstractNumId="132" w15:restartNumberingAfterBreak="0">
    <w:nsid w:val="26F370D1"/>
    <w:multiLevelType w:val="hybridMultilevel"/>
    <w:tmpl w:val="BF66346A"/>
    <w:lvl w:ilvl="0" w:tplc="2F648F84">
      <w:numFmt w:val="bullet"/>
      <w:lvlText w:val="•"/>
      <w:lvlJc w:val="left"/>
      <w:pPr>
        <w:ind w:left="87" w:hanging="103"/>
      </w:pPr>
      <w:rPr>
        <w:rFonts w:ascii="Arial" w:eastAsia="Arial" w:hAnsi="Arial" w:cs="Arial" w:hint="default"/>
        <w:color w:val="231F20"/>
        <w:w w:val="77"/>
        <w:sz w:val="21"/>
        <w:szCs w:val="21"/>
        <w:lang w:val="en-US" w:eastAsia="en-US" w:bidi="ar-SA"/>
      </w:rPr>
    </w:lvl>
    <w:lvl w:ilvl="1" w:tplc="459242D6">
      <w:numFmt w:val="bullet"/>
      <w:lvlText w:val="•"/>
      <w:lvlJc w:val="left"/>
      <w:pPr>
        <w:ind w:left="545" w:hanging="103"/>
      </w:pPr>
      <w:rPr>
        <w:rFonts w:hint="default"/>
        <w:lang w:val="en-US" w:eastAsia="en-US" w:bidi="ar-SA"/>
      </w:rPr>
    </w:lvl>
    <w:lvl w:ilvl="2" w:tplc="93EC4AA6">
      <w:numFmt w:val="bullet"/>
      <w:lvlText w:val="•"/>
      <w:lvlJc w:val="left"/>
      <w:pPr>
        <w:ind w:left="1011" w:hanging="103"/>
      </w:pPr>
      <w:rPr>
        <w:rFonts w:hint="default"/>
        <w:lang w:val="en-US" w:eastAsia="en-US" w:bidi="ar-SA"/>
      </w:rPr>
    </w:lvl>
    <w:lvl w:ilvl="3" w:tplc="4F862E7E">
      <w:numFmt w:val="bullet"/>
      <w:lvlText w:val="•"/>
      <w:lvlJc w:val="left"/>
      <w:pPr>
        <w:ind w:left="1477" w:hanging="103"/>
      </w:pPr>
      <w:rPr>
        <w:rFonts w:hint="default"/>
        <w:lang w:val="en-US" w:eastAsia="en-US" w:bidi="ar-SA"/>
      </w:rPr>
    </w:lvl>
    <w:lvl w:ilvl="4" w:tplc="E64A2662">
      <w:numFmt w:val="bullet"/>
      <w:lvlText w:val="•"/>
      <w:lvlJc w:val="left"/>
      <w:pPr>
        <w:ind w:left="1943" w:hanging="103"/>
      </w:pPr>
      <w:rPr>
        <w:rFonts w:hint="default"/>
        <w:lang w:val="en-US" w:eastAsia="en-US" w:bidi="ar-SA"/>
      </w:rPr>
    </w:lvl>
    <w:lvl w:ilvl="5" w:tplc="CB32F9CE">
      <w:numFmt w:val="bullet"/>
      <w:lvlText w:val="•"/>
      <w:lvlJc w:val="left"/>
      <w:pPr>
        <w:ind w:left="2409" w:hanging="103"/>
      </w:pPr>
      <w:rPr>
        <w:rFonts w:hint="default"/>
        <w:lang w:val="en-US" w:eastAsia="en-US" w:bidi="ar-SA"/>
      </w:rPr>
    </w:lvl>
    <w:lvl w:ilvl="6" w:tplc="EB3C00E4">
      <w:numFmt w:val="bullet"/>
      <w:lvlText w:val="•"/>
      <w:lvlJc w:val="left"/>
      <w:pPr>
        <w:ind w:left="2875" w:hanging="103"/>
      </w:pPr>
      <w:rPr>
        <w:rFonts w:hint="default"/>
        <w:lang w:val="en-US" w:eastAsia="en-US" w:bidi="ar-SA"/>
      </w:rPr>
    </w:lvl>
    <w:lvl w:ilvl="7" w:tplc="681209F8">
      <w:numFmt w:val="bullet"/>
      <w:lvlText w:val="•"/>
      <w:lvlJc w:val="left"/>
      <w:pPr>
        <w:ind w:left="3341" w:hanging="103"/>
      </w:pPr>
      <w:rPr>
        <w:rFonts w:hint="default"/>
        <w:lang w:val="en-US" w:eastAsia="en-US" w:bidi="ar-SA"/>
      </w:rPr>
    </w:lvl>
    <w:lvl w:ilvl="8" w:tplc="CEE6C21C">
      <w:numFmt w:val="bullet"/>
      <w:lvlText w:val="•"/>
      <w:lvlJc w:val="left"/>
      <w:pPr>
        <w:ind w:left="3807" w:hanging="103"/>
      </w:pPr>
      <w:rPr>
        <w:rFonts w:hint="default"/>
        <w:lang w:val="en-US" w:eastAsia="en-US" w:bidi="ar-SA"/>
      </w:rPr>
    </w:lvl>
  </w:abstractNum>
  <w:abstractNum w:abstractNumId="133" w15:restartNumberingAfterBreak="0">
    <w:nsid w:val="270642DA"/>
    <w:multiLevelType w:val="hybridMultilevel"/>
    <w:tmpl w:val="DB98D52A"/>
    <w:lvl w:ilvl="0" w:tplc="26DAC3C2">
      <w:numFmt w:val="bullet"/>
      <w:lvlText w:val="•"/>
      <w:lvlJc w:val="left"/>
      <w:pPr>
        <w:ind w:left="85" w:hanging="92"/>
      </w:pPr>
      <w:rPr>
        <w:rFonts w:ascii="Arial" w:eastAsia="Arial" w:hAnsi="Arial" w:cs="Arial" w:hint="default"/>
        <w:color w:val="231F20"/>
        <w:w w:val="79"/>
        <w:sz w:val="20"/>
        <w:szCs w:val="20"/>
        <w:lang w:val="en-US" w:eastAsia="en-US" w:bidi="ar-SA"/>
      </w:rPr>
    </w:lvl>
    <w:lvl w:ilvl="1" w:tplc="60E81E64">
      <w:numFmt w:val="bullet"/>
      <w:lvlText w:val="•"/>
      <w:lvlJc w:val="left"/>
      <w:pPr>
        <w:ind w:left="535" w:hanging="92"/>
      </w:pPr>
      <w:rPr>
        <w:rFonts w:hint="default"/>
        <w:lang w:val="en-US" w:eastAsia="en-US" w:bidi="ar-SA"/>
      </w:rPr>
    </w:lvl>
    <w:lvl w:ilvl="2" w:tplc="43660E50">
      <w:numFmt w:val="bullet"/>
      <w:lvlText w:val="•"/>
      <w:lvlJc w:val="left"/>
      <w:pPr>
        <w:ind w:left="990" w:hanging="92"/>
      </w:pPr>
      <w:rPr>
        <w:rFonts w:hint="default"/>
        <w:lang w:val="en-US" w:eastAsia="en-US" w:bidi="ar-SA"/>
      </w:rPr>
    </w:lvl>
    <w:lvl w:ilvl="3" w:tplc="65F4CEE0">
      <w:numFmt w:val="bullet"/>
      <w:lvlText w:val="•"/>
      <w:lvlJc w:val="left"/>
      <w:pPr>
        <w:ind w:left="1446" w:hanging="92"/>
      </w:pPr>
      <w:rPr>
        <w:rFonts w:hint="default"/>
        <w:lang w:val="en-US" w:eastAsia="en-US" w:bidi="ar-SA"/>
      </w:rPr>
    </w:lvl>
    <w:lvl w:ilvl="4" w:tplc="F2A06A84">
      <w:numFmt w:val="bullet"/>
      <w:lvlText w:val="•"/>
      <w:lvlJc w:val="left"/>
      <w:pPr>
        <w:ind w:left="1901" w:hanging="92"/>
      </w:pPr>
      <w:rPr>
        <w:rFonts w:hint="default"/>
        <w:lang w:val="en-US" w:eastAsia="en-US" w:bidi="ar-SA"/>
      </w:rPr>
    </w:lvl>
    <w:lvl w:ilvl="5" w:tplc="B4803C0A">
      <w:numFmt w:val="bullet"/>
      <w:lvlText w:val="•"/>
      <w:lvlJc w:val="left"/>
      <w:pPr>
        <w:ind w:left="2357" w:hanging="92"/>
      </w:pPr>
      <w:rPr>
        <w:rFonts w:hint="default"/>
        <w:lang w:val="en-US" w:eastAsia="en-US" w:bidi="ar-SA"/>
      </w:rPr>
    </w:lvl>
    <w:lvl w:ilvl="6" w:tplc="A124761E">
      <w:numFmt w:val="bullet"/>
      <w:lvlText w:val="•"/>
      <w:lvlJc w:val="left"/>
      <w:pPr>
        <w:ind w:left="2812" w:hanging="92"/>
      </w:pPr>
      <w:rPr>
        <w:rFonts w:hint="default"/>
        <w:lang w:val="en-US" w:eastAsia="en-US" w:bidi="ar-SA"/>
      </w:rPr>
    </w:lvl>
    <w:lvl w:ilvl="7" w:tplc="CC6A9A86">
      <w:numFmt w:val="bullet"/>
      <w:lvlText w:val="•"/>
      <w:lvlJc w:val="left"/>
      <w:pPr>
        <w:ind w:left="3267" w:hanging="92"/>
      </w:pPr>
      <w:rPr>
        <w:rFonts w:hint="default"/>
        <w:lang w:val="en-US" w:eastAsia="en-US" w:bidi="ar-SA"/>
      </w:rPr>
    </w:lvl>
    <w:lvl w:ilvl="8" w:tplc="AE5CAE42">
      <w:numFmt w:val="bullet"/>
      <w:lvlText w:val="•"/>
      <w:lvlJc w:val="left"/>
      <w:pPr>
        <w:ind w:left="3723" w:hanging="92"/>
      </w:pPr>
      <w:rPr>
        <w:rFonts w:hint="default"/>
        <w:lang w:val="en-US" w:eastAsia="en-US" w:bidi="ar-SA"/>
      </w:rPr>
    </w:lvl>
  </w:abstractNum>
  <w:abstractNum w:abstractNumId="134" w15:restartNumberingAfterBreak="0">
    <w:nsid w:val="271F7F0E"/>
    <w:multiLevelType w:val="hybridMultilevel"/>
    <w:tmpl w:val="3BC2F116"/>
    <w:lvl w:ilvl="0" w:tplc="8F2CF542">
      <w:numFmt w:val="bullet"/>
      <w:lvlText w:val="•"/>
      <w:lvlJc w:val="left"/>
      <w:pPr>
        <w:ind w:left="87" w:hanging="148"/>
      </w:pPr>
      <w:rPr>
        <w:rFonts w:ascii="Arial" w:eastAsia="Arial" w:hAnsi="Arial" w:cs="Arial" w:hint="default"/>
        <w:color w:val="231F20"/>
        <w:w w:val="77"/>
        <w:sz w:val="21"/>
        <w:szCs w:val="21"/>
        <w:lang w:val="en-US" w:eastAsia="en-US" w:bidi="ar-SA"/>
      </w:rPr>
    </w:lvl>
    <w:lvl w:ilvl="1" w:tplc="6F4654F0">
      <w:numFmt w:val="bullet"/>
      <w:lvlText w:val="•"/>
      <w:lvlJc w:val="left"/>
      <w:pPr>
        <w:ind w:left="545" w:hanging="148"/>
      </w:pPr>
      <w:rPr>
        <w:rFonts w:hint="default"/>
        <w:lang w:val="en-US" w:eastAsia="en-US" w:bidi="ar-SA"/>
      </w:rPr>
    </w:lvl>
    <w:lvl w:ilvl="2" w:tplc="F8187AF4">
      <w:numFmt w:val="bullet"/>
      <w:lvlText w:val="•"/>
      <w:lvlJc w:val="left"/>
      <w:pPr>
        <w:ind w:left="1011" w:hanging="148"/>
      </w:pPr>
      <w:rPr>
        <w:rFonts w:hint="default"/>
        <w:lang w:val="en-US" w:eastAsia="en-US" w:bidi="ar-SA"/>
      </w:rPr>
    </w:lvl>
    <w:lvl w:ilvl="3" w:tplc="75907F6A">
      <w:numFmt w:val="bullet"/>
      <w:lvlText w:val="•"/>
      <w:lvlJc w:val="left"/>
      <w:pPr>
        <w:ind w:left="1477" w:hanging="148"/>
      </w:pPr>
      <w:rPr>
        <w:rFonts w:hint="default"/>
        <w:lang w:val="en-US" w:eastAsia="en-US" w:bidi="ar-SA"/>
      </w:rPr>
    </w:lvl>
    <w:lvl w:ilvl="4" w:tplc="934430DA">
      <w:numFmt w:val="bullet"/>
      <w:lvlText w:val="•"/>
      <w:lvlJc w:val="left"/>
      <w:pPr>
        <w:ind w:left="1943" w:hanging="148"/>
      </w:pPr>
      <w:rPr>
        <w:rFonts w:hint="default"/>
        <w:lang w:val="en-US" w:eastAsia="en-US" w:bidi="ar-SA"/>
      </w:rPr>
    </w:lvl>
    <w:lvl w:ilvl="5" w:tplc="885227AC">
      <w:numFmt w:val="bullet"/>
      <w:lvlText w:val="•"/>
      <w:lvlJc w:val="left"/>
      <w:pPr>
        <w:ind w:left="2409" w:hanging="148"/>
      </w:pPr>
      <w:rPr>
        <w:rFonts w:hint="default"/>
        <w:lang w:val="en-US" w:eastAsia="en-US" w:bidi="ar-SA"/>
      </w:rPr>
    </w:lvl>
    <w:lvl w:ilvl="6" w:tplc="6096C4BE">
      <w:numFmt w:val="bullet"/>
      <w:lvlText w:val="•"/>
      <w:lvlJc w:val="left"/>
      <w:pPr>
        <w:ind w:left="2875" w:hanging="148"/>
      </w:pPr>
      <w:rPr>
        <w:rFonts w:hint="default"/>
        <w:lang w:val="en-US" w:eastAsia="en-US" w:bidi="ar-SA"/>
      </w:rPr>
    </w:lvl>
    <w:lvl w:ilvl="7" w:tplc="35D0E48E">
      <w:numFmt w:val="bullet"/>
      <w:lvlText w:val="•"/>
      <w:lvlJc w:val="left"/>
      <w:pPr>
        <w:ind w:left="3341" w:hanging="148"/>
      </w:pPr>
      <w:rPr>
        <w:rFonts w:hint="default"/>
        <w:lang w:val="en-US" w:eastAsia="en-US" w:bidi="ar-SA"/>
      </w:rPr>
    </w:lvl>
    <w:lvl w:ilvl="8" w:tplc="C0A038EE">
      <w:numFmt w:val="bullet"/>
      <w:lvlText w:val="•"/>
      <w:lvlJc w:val="left"/>
      <w:pPr>
        <w:ind w:left="3807" w:hanging="148"/>
      </w:pPr>
      <w:rPr>
        <w:rFonts w:hint="default"/>
        <w:lang w:val="en-US" w:eastAsia="en-US" w:bidi="ar-SA"/>
      </w:rPr>
    </w:lvl>
  </w:abstractNum>
  <w:abstractNum w:abstractNumId="135" w15:restartNumberingAfterBreak="0">
    <w:nsid w:val="27830E03"/>
    <w:multiLevelType w:val="hybridMultilevel"/>
    <w:tmpl w:val="5322A898"/>
    <w:lvl w:ilvl="0" w:tplc="7302AC04">
      <w:numFmt w:val="bullet"/>
      <w:lvlText w:val="•"/>
      <w:lvlJc w:val="left"/>
      <w:pPr>
        <w:ind w:left="60" w:hanging="66"/>
      </w:pPr>
      <w:rPr>
        <w:rFonts w:ascii="Arial" w:eastAsia="Arial" w:hAnsi="Arial" w:cs="Arial" w:hint="default"/>
        <w:color w:val="231F20"/>
        <w:w w:val="58"/>
        <w:sz w:val="18"/>
        <w:szCs w:val="18"/>
        <w:lang w:val="en-US" w:eastAsia="en-US" w:bidi="ar-SA"/>
      </w:rPr>
    </w:lvl>
    <w:lvl w:ilvl="1" w:tplc="C2D4B7E6">
      <w:numFmt w:val="bullet"/>
      <w:lvlText w:val="•"/>
      <w:lvlJc w:val="left"/>
      <w:pPr>
        <w:ind w:left="133" w:hanging="66"/>
      </w:pPr>
      <w:rPr>
        <w:rFonts w:hint="default"/>
        <w:lang w:val="en-US" w:eastAsia="en-US" w:bidi="ar-SA"/>
      </w:rPr>
    </w:lvl>
    <w:lvl w:ilvl="2" w:tplc="85DE0212">
      <w:numFmt w:val="bullet"/>
      <w:lvlText w:val="•"/>
      <w:lvlJc w:val="left"/>
      <w:pPr>
        <w:ind w:left="206" w:hanging="66"/>
      </w:pPr>
      <w:rPr>
        <w:rFonts w:hint="default"/>
        <w:lang w:val="en-US" w:eastAsia="en-US" w:bidi="ar-SA"/>
      </w:rPr>
    </w:lvl>
    <w:lvl w:ilvl="3" w:tplc="AF5AA444">
      <w:numFmt w:val="bullet"/>
      <w:lvlText w:val="•"/>
      <w:lvlJc w:val="left"/>
      <w:pPr>
        <w:ind w:left="279" w:hanging="66"/>
      </w:pPr>
      <w:rPr>
        <w:rFonts w:hint="default"/>
        <w:lang w:val="en-US" w:eastAsia="en-US" w:bidi="ar-SA"/>
      </w:rPr>
    </w:lvl>
    <w:lvl w:ilvl="4" w:tplc="2E14FFFC">
      <w:numFmt w:val="bullet"/>
      <w:lvlText w:val="•"/>
      <w:lvlJc w:val="left"/>
      <w:pPr>
        <w:ind w:left="352" w:hanging="66"/>
      </w:pPr>
      <w:rPr>
        <w:rFonts w:hint="default"/>
        <w:lang w:val="en-US" w:eastAsia="en-US" w:bidi="ar-SA"/>
      </w:rPr>
    </w:lvl>
    <w:lvl w:ilvl="5" w:tplc="0B400D6A">
      <w:numFmt w:val="bullet"/>
      <w:lvlText w:val="•"/>
      <w:lvlJc w:val="left"/>
      <w:pPr>
        <w:ind w:left="425" w:hanging="66"/>
      </w:pPr>
      <w:rPr>
        <w:rFonts w:hint="default"/>
        <w:lang w:val="en-US" w:eastAsia="en-US" w:bidi="ar-SA"/>
      </w:rPr>
    </w:lvl>
    <w:lvl w:ilvl="6" w:tplc="1D1410EC">
      <w:numFmt w:val="bullet"/>
      <w:lvlText w:val="•"/>
      <w:lvlJc w:val="left"/>
      <w:pPr>
        <w:ind w:left="498" w:hanging="66"/>
      </w:pPr>
      <w:rPr>
        <w:rFonts w:hint="default"/>
        <w:lang w:val="en-US" w:eastAsia="en-US" w:bidi="ar-SA"/>
      </w:rPr>
    </w:lvl>
    <w:lvl w:ilvl="7" w:tplc="8B6AEE4A">
      <w:numFmt w:val="bullet"/>
      <w:lvlText w:val="•"/>
      <w:lvlJc w:val="left"/>
      <w:pPr>
        <w:ind w:left="571" w:hanging="66"/>
      </w:pPr>
      <w:rPr>
        <w:rFonts w:hint="default"/>
        <w:lang w:val="en-US" w:eastAsia="en-US" w:bidi="ar-SA"/>
      </w:rPr>
    </w:lvl>
    <w:lvl w:ilvl="8" w:tplc="2E0C07F8">
      <w:numFmt w:val="bullet"/>
      <w:lvlText w:val="•"/>
      <w:lvlJc w:val="left"/>
      <w:pPr>
        <w:ind w:left="644" w:hanging="66"/>
      </w:pPr>
      <w:rPr>
        <w:rFonts w:hint="default"/>
        <w:lang w:val="en-US" w:eastAsia="en-US" w:bidi="ar-SA"/>
      </w:rPr>
    </w:lvl>
  </w:abstractNum>
  <w:abstractNum w:abstractNumId="136" w15:restartNumberingAfterBreak="0">
    <w:nsid w:val="27A6348E"/>
    <w:multiLevelType w:val="hybridMultilevel"/>
    <w:tmpl w:val="DD6C09C6"/>
    <w:lvl w:ilvl="0" w:tplc="2C66A6C4">
      <w:numFmt w:val="bullet"/>
      <w:lvlText w:val="•"/>
      <w:lvlJc w:val="left"/>
      <w:pPr>
        <w:ind w:left="61" w:hanging="66"/>
      </w:pPr>
      <w:rPr>
        <w:rFonts w:ascii="Arial" w:eastAsia="Arial" w:hAnsi="Arial" w:cs="Arial" w:hint="default"/>
        <w:color w:val="231F20"/>
        <w:w w:val="65"/>
        <w:sz w:val="16"/>
        <w:szCs w:val="16"/>
        <w:lang w:val="en-US" w:eastAsia="en-US" w:bidi="ar-SA"/>
      </w:rPr>
    </w:lvl>
    <w:lvl w:ilvl="1" w:tplc="2648DF8A">
      <w:numFmt w:val="bullet"/>
      <w:lvlText w:val="•"/>
      <w:lvlJc w:val="left"/>
      <w:pPr>
        <w:ind w:left="126" w:hanging="66"/>
      </w:pPr>
      <w:rPr>
        <w:rFonts w:hint="default"/>
        <w:lang w:val="en-US" w:eastAsia="en-US" w:bidi="ar-SA"/>
      </w:rPr>
    </w:lvl>
    <w:lvl w:ilvl="2" w:tplc="35320EC4">
      <w:numFmt w:val="bullet"/>
      <w:lvlText w:val="•"/>
      <w:lvlJc w:val="left"/>
      <w:pPr>
        <w:ind w:left="193" w:hanging="66"/>
      </w:pPr>
      <w:rPr>
        <w:rFonts w:hint="default"/>
        <w:lang w:val="en-US" w:eastAsia="en-US" w:bidi="ar-SA"/>
      </w:rPr>
    </w:lvl>
    <w:lvl w:ilvl="3" w:tplc="EB246F68">
      <w:numFmt w:val="bullet"/>
      <w:lvlText w:val="•"/>
      <w:lvlJc w:val="left"/>
      <w:pPr>
        <w:ind w:left="259" w:hanging="66"/>
      </w:pPr>
      <w:rPr>
        <w:rFonts w:hint="default"/>
        <w:lang w:val="en-US" w:eastAsia="en-US" w:bidi="ar-SA"/>
      </w:rPr>
    </w:lvl>
    <w:lvl w:ilvl="4" w:tplc="44B42C92">
      <w:numFmt w:val="bullet"/>
      <w:lvlText w:val="•"/>
      <w:lvlJc w:val="left"/>
      <w:pPr>
        <w:ind w:left="326" w:hanging="66"/>
      </w:pPr>
      <w:rPr>
        <w:rFonts w:hint="default"/>
        <w:lang w:val="en-US" w:eastAsia="en-US" w:bidi="ar-SA"/>
      </w:rPr>
    </w:lvl>
    <w:lvl w:ilvl="5" w:tplc="46F8E9F0">
      <w:numFmt w:val="bullet"/>
      <w:lvlText w:val="•"/>
      <w:lvlJc w:val="left"/>
      <w:pPr>
        <w:ind w:left="393" w:hanging="66"/>
      </w:pPr>
      <w:rPr>
        <w:rFonts w:hint="default"/>
        <w:lang w:val="en-US" w:eastAsia="en-US" w:bidi="ar-SA"/>
      </w:rPr>
    </w:lvl>
    <w:lvl w:ilvl="6" w:tplc="5772451C">
      <w:numFmt w:val="bullet"/>
      <w:lvlText w:val="•"/>
      <w:lvlJc w:val="left"/>
      <w:pPr>
        <w:ind w:left="459" w:hanging="66"/>
      </w:pPr>
      <w:rPr>
        <w:rFonts w:hint="default"/>
        <w:lang w:val="en-US" w:eastAsia="en-US" w:bidi="ar-SA"/>
      </w:rPr>
    </w:lvl>
    <w:lvl w:ilvl="7" w:tplc="95BCC63C">
      <w:numFmt w:val="bullet"/>
      <w:lvlText w:val="•"/>
      <w:lvlJc w:val="left"/>
      <w:pPr>
        <w:ind w:left="526" w:hanging="66"/>
      </w:pPr>
      <w:rPr>
        <w:rFonts w:hint="default"/>
        <w:lang w:val="en-US" w:eastAsia="en-US" w:bidi="ar-SA"/>
      </w:rPr>
    </w:lvl>
    <w:lvl w:ilvl="8" w:tplc="7CAE8988">
      <w:numFmt w:val="bullet"/>
      <w:lvlText w:val="•"/>
      <w:lvlJc w:val="left"/>
      <w:pPr>
        <w:ind w:left="592" w:hanging="66"/>
      </w:pPr>
      <w:rPr>
        <w:rFonts w:hint="default"/>
        <w:lang w:val="en-US" w:eastAsia="en-US" w:bidi="ar-SA"/>
      </w:rPr>
    </w:lvl>
  </w:abstractNum>
  <w:abstractNum w:abstractNumId="137" w15:restartNumberingAfterBreak="0">
    <w:nsid w:val="27D9609A"/>
    <w:multiLevelType w:val="hybridMultilevel"/>
    <w:tmpl w:val="7F7295C2"/>
    <w:lvl w:ilvl="0" w:tplc="D6168304">
      <w:numFmt w:val="bullet"/>
      <w:lvlText w:val="•"/>
      <w:lvlJc w:val="left"/>
      <w:pPr>
        <w:ind w:left="99" w:hanging="63"/>
      </w:pPr>
      <w:rPr>
        <w:rFonts w:ascii="Arial" w:eastAsia="Arial" w:hAnsi="Arial" w:cs="Arial" w:hint="default"/>
        <w:color w:val="231F20"/>
        <w:w w:val="92"/>
        <w:sz w:val="11"/>
        <w:szCs w:val="11"/>
        <w:lang w:val="en-US" w:eastAsia="en-US" w:bidi="ar-SA"/>
      </w:rPr>
    </w:lvl>
    <w:lvl w:ilvl="1" w:tplc="C7164ED0">
      <w:numFmt w:val="bullet"/>
      <w:lvlText w:val="•"/>
      <w:lvlJc w:val="left"/>
      <w:pPr>
        <w:ind w:left="167" w:hanging="63"/>
      </w:pPr>
      <w:rPr>
        <w:rFonts w:hint="default"/>
        <w:lang w:val="en-US" w:eastAsia="en-US" w:bidi="ar-SA"/>
      </w:rPr>
    </w:lvl>
    <w:lvl w:ilvl="2" w:tplc="1B22497C">
      <w:numFmt w:val="bullet"/>
      <w:lvlText w:val="•"/>
      <w:lvlJc w:val="left"/>
      <w:pPr>
        <w:ind w:left="234" w:hanging="63"/>
      </w:pPr>
      <w:rPr>
        <w:rFonts w:hint="default"/>
        <w:lang w:val="en-US" w:eastAsia="en-US" w:bidi="ar-SA"/>
      </w:rPr>
    </w:lvl>
    <w:lvl w:ilvl="3" w:tplc="9CDA046A">
      <w:numFmt w:val="bullet"/>
      <w:lvlText w:val="•"/>
      <w:lvlJc w:val="left"/>
      <w:pPr>
        <w:ind w:left="301" w:hanging="63"/>
      </w:pPr>
      <w:rPr>
        <w:rFonts w:hint="default"/>
        <w:lang w:val="en-US" w:eastAsia="en-US" w:bidi="ar-SA"/>
      </w:rPr>
    </w:lvl>
    <w:lvl w:ilvl="4" w:tplc="BB7E74C6">
      <w:numFmt w:val="bullet"/>
      <w:lvlText w:val="•"/>
      <w:lvlJc w:val="left"/>
      <w:pPr>
        <w:ind w:left="368" w:hanging="63"/>
      </w:pPr>
      <w:rPr>
        <w:rFonts w:hint="default"/>
        <w:lang w:val="en-US" w:eastAsia="en-US" w:bidi="ar-SA"/>
      </w:rPr>
    </w:lvl>
    <w:lvl w:ilvl="5" w:tplc="3B2C7AEE">
      <w:numFmt w:val="bullet"/>
      <w:lvlText w:val="•"/>
      <w:lvlJc w:val="left"/>
      <w:pPr>
        <w:ind w:left="434" w:hanging="63"/>
      </w:pPr>
      <w:rPr>
        <w:rFonts w:hint="default"/>
        <w:lang w:val="en-US" w:eastAsia="en-US" w:bidi="ar-SA"/>
      </w:rPr>
    </w:lvl>
    <w:lvl w:ilvl="6" w:tplc="629EE172">
      <w:numFmt w:val="bullet"/>
      <w:lvlText w:val="•"/>
      <w:lvlJc w:val="left"/>
      <w:pPr>
        <w:ind w:left="501" w:hanging="63"/>
      </w:pPr>
      <w:rPr>
        <w:rFonts w:hint="default"/>
        <w:lang w:val="en-US" w:eastAsia="en-US" w:bidi="ar-SA"/>
      </w:rPr>
    </w:lvl>
    <w:lvl w:ilvl="7" w:tplc="6026ECFC">
      <w:numFmt w:val="bullet"/>
      <w:lvlText w:val="•"/>
      <w:lvlJc w:val="left"/>
      <w:pPr>
        <w:ind w:left="568" w:hanging="63"/>
      </w:pPr>
      <w:rPr>
        <w:rFonts w:hint="default"/>
        <w:lang w:val="en-US" w:eastAsia="en-US" w:bidi="ar-SA"/>
      </w:rPr>
    </w:lvl>
    <w:lvl w:ilvl="8" w:tplc="2230EF5E">
      <w:numFmt w:val="bullet"/>
      <w:lvlText w:val="•"/>
      <w:lvlJc w:val="left"/>
      <w:pPr>
        <w:ind w:left="635" w:hanging="63"/>
      </w:pPr>
      <w:rPr>
        <w:rFonts w:hint="default"/>
        <w:lang w:val="en-US" w:eastAsia="en-US" w:bidi="ar-SA"/>
      </w:rPr>
    </w:lvl>
  </w:abstractNum>
  <w:abstractNum w:abstractNumId="138" w15:restartNumberingAfterBreak="0">
    <w:nsid w:val="27DF4842"/>
    <w:multiLevelType w:val="hybridMultilevel"/>
    <w:tmpl w:val="A5C29414"/>
    <w:lvl w:ilvl="0" w:tplc="2D6CF8CA">
      <w:numFmt w:val="bullet"/>
      <w:lvlText w:val="•"/>
      <w:lvlJc w:val="left"/>
      <w:pPr>
        <w:ind w:left="88" w:hanging="103"/>
      </w:pPr>
      <w:rPr>
        <w:rFonts w:ascii="Arial" w:eastAsia="Arial" w:hAnsi="Arial" w:cs="Arial" w:hint="default"/>
        <w:color w:val="231F20"/>
        <w:w w:val="90"/>
        <w:sz w:val="18"/>
        <w:szCs w:val="18"/>
        <w:lang w:val="en-US" w:eastAsia="en-US" w:bidi="ar-SA"/>
      </w:rPr>
    </w:lvl>
    <w:lvl w:ilvl="1" w:tplc="22A449B0">
      <w:numFmt w:val="bullet"/>
      <w:lvlText w:val="•"/>
      <w:lvlJc w:val="left"/>
      <w:pPr>
        <w:ind w:left="547" w:hanging="103"/>
      </w:pPr>
      <w:rPr>
        <w:rFonts w:hint="default"/>
        <w:lang w:val="en-US" w:eastAsia="en-US" w:bidi="ar-SA"/>
      </w:rPr>
    </w:lvl>
    <w:lvl w:ilvl="2" w:tplc="7A9068E0">
      <w:numFmt w:val="bullet"/>
      <w:lvlText w:val="•"/>
      <w:lvlJc w:val="left"/>
      <w:pPr>
        <w:ind w:left="1015" w:hanging="103"/>
      </w:pPr>
      <w:rPr>
        <w:rFonts w:hint="default"/>
        <w:lang w:val="en-US" w:eastAsia="en-US" w:bidi="ar-SA"/>
      </w:rPr>
    </w:lvl>
    <w:lvl w:ilvl="3" w:tplc="F1224300">
      <w:numFmt w:val="bullet"/>
      <w:lvlText w:val="•"/>
      <w:lvlJc w:val="left"/>
      <w:pPr>
        <w:ind w:left="1482" w:hanging="103"/>
      </w:pPr>
      <w:rPr>
        <w:rFonts w:hint="default"/>
        <w:lang w:val="en-US" w:eastAsia="en-US" w:bidi="ar-SA"/>
      </w:rPr>
    </w:lvl>
    <w:lvl w:ilvl="4" w:tplc="EA7640CE">
      <w:numFmt w:val="bullet"/>
      <w:lvlText w:val="•"/>
      <w:lvlJc w:val="left"/>
      <w:pPr>
        <w:ind w:left="1950" w:hanging="103"/>
      </w:pPr>
      <w:rPr>
        <w:rFonts w:hint="default"/>
        <w:lang w:val="en-US" w:eastAsia="en-US" w:bidi="ar-SA"/>
      </w:rPr>
    </w:lvl>
    <w:lvl w:ilvl="5" w:tplc="774C0DE4">
      <w:numFmt w:val="bullet"/>
      <w:lvlText w:val="•"/>
      <w:lvlJc w:val="left"/>
      <w:pPr>
        <w:ind w:left="2418" w:hanging="103"/>
      </w:pPr>
      <w:rPr>
        <w:rFonts w:hint="default"/>
        <w:lang w:val="en-US" w:eastAsia="en-US" w:bidi="ar-SA"/>
      </w:rPr>
    </w:lvl>
    <w:lvl w:ilvl="6" w:tplc="388CD4DA">
      <w:numFmt w:val="bullet"/>
      <w:lvlText w:val="•"/>
      <w:lvlJc w:val="left"/>
      <w:pPr>
        <w:ind w:left="2885" w:hanging="103"/>
      </w:pPr>
      <w:rPr>
        <w:rFonts w:hint="default"/>
        <w:lang w:val="en-US" w:eastAsia="en-US" w:bidi="ar-SA"/>
      </w:rPr>
    </w:lvl>
    <w:lvl w:ilvl="7" w:tplc="56D48EAE">
      <w:numFmt w:val="bullet"/>
      <w:lvlText w:val="•"/>
      <w:lvlJc w:val="left"/>
      <w:pPr>
        <w:ind w:left="3353" w:hanging="103"/>
      </w:pPr>
      <w:rPr>
        <w:rFonts w:hint="default"/>
        <w:lang w:val="en-US" w:eastAsia="en-US" w:bidi="ar-SA"/>
      </w:rPr>
    </w:lvl>
    <w:lvl w:ilvl="8" w:tplc="2DE06334">
      <w:numFmt w:val="bullet"/>
      <w:lvlText w:val="•"/>
      <w:lvlJc w:val="left"/>
      <w:pPr>
        <w:ind w:left="3820" w:hanging="103"/>
      </w:pPr>
      <w:rPr>
        <w:rFonts w:hint="default"/>
        <w:lang w:val="en-US" w:eastAsia="en-US" w:bidi="ar-SA"/>
      </w:rPr>
    </w:lvl>
  </w:abstractNum>
  <w:abstractNum w:abstractNumId="139" w15:restartNumberingAfterBreak="0">
    <w:nsid w:val="27EE0737"/>
    <w:multiLevelType w:val="hybridMultilevel"/>
    <w:tmpl w:val="E6DACA3C"/>
    <w:lvl w:ilvl="0" w:tplc="D2DA8402">
      <w:numFmt w:val="bullet"/>
      <w:lvlText w:val="•"/>
      <w:lvlJc w:val="left"/>
      <w:pPr>
        <w:ind w:left="86" w:hanging="94"/>
      </w:pPr>
      <w:rPr>
        <w:rFonts w:ascii="Arial" w:eastAsia="Arial" w:hAnsi="Arial" w:cs="Arial" w:hint="default"/>
        <w:color w:val="231F20"/>
        <w:w w:val="90"/>
        <w:sz w:val="18"/>
        <w:szCs w:val="18"/>
        <w:lang w:val="en-US" w:eastAsia="en-US" w:bidi="ar-SA"/>
      </w:rPr>
    </w:lvl>
    <w:lvl w:ilvl="1" w:tplc="E25C7122">
      <w:numFmt w:val="bullet"/>
      <w:lvlText w:val="•"/>
      <w:lvlJc w:val="left"/>
      <w:pPr>
        <w:ind w:left="545" w:hanging="94"/>
      </w:pPr>
      <w:rPr>
        <w:rFonts w:hint="default"/>
        <w:lang w:val="en-US" w:eastAsia="en-US" w:bidi="ar-SA"/>
      </w:rPr>
    </w:lvl>
    <w:lvl w:ilvl="2" w:tplc="983E1D08">
      <w:numFmt w:val="bullet"/>
      <w:lvlText w:val="•"/>
      <w:lvlJc w:val="left"/>
      <w:pPr>
        <w:ind w:left="1010" w:hanging="94"/>
      </w:pPr>
      <w:rPr>
        <w:rFonts w:hint="default"/>
        <w:lang w:val="en-US" w:eastAsia="en-US" w:bidi="ar-SA"/>
      </w:rPr>
    </w:lvl>
    <w:lvl w:ilvl="3" w:tplc="35DEF2F0">
      <w:numFmt w:val="bullet"/>
      <w:lvlText w:val="•"/>
      <w:lvlJc w:val="left"/>
      <w:pPr>
        <w:ind w:left="1475" w:hanging="94"/>
      </w:pPr>
      <w:rPr>
        <w:rFonts w:hint="default"/>
        <w:lang w:val="en-US" w:eastAsia="en-US" w:bidi="ar-SA"/>
      </w:rPr>
    </w:lvl>
    <w:lvl w:ilvl="4" w:tplc="9406403E">
      <w:numFmt w:val="bullet"/>
      <w:lvlText w:val="•"/>
      <w:lvlJc w:val="left"/>
      <w:pPr>
        <w:ind w:left="1940" w:hanging="94"/>
      </w:pPr>
      <w:rPr>
        <w:rFonts w:hint="default"/>
        <w:lang w:val="en-US" w:eastAsia="en-US" w:bidi="ar-SA"/>
      </w:rPr>
    </w:lvl>
    <w:lvl w:ilvl="5" w:tplc="1DB29B3A">
      <w:numFmt w:val="bullet"/>
      <w:lvlText w:val="•"/>
      <w:lvlJc w:val="left"/>
      <w:pPr>
        <w:ind w:left="2406" w:hanging="94"/>
      </w:pPr>
      <w:rPr>
        <w:rFonts w:hint="default"/>
        <w:lang w:val="en-US" w:eastAsia="en-US" w:bidi="ar-SA"/>
      </w:rPr>
    </w:lvl>
    <w:lvl w:ilvl="6" w:tplc="7A4AE4B6">
      <w:numFmt w:val="bullet"/>
      <w:lvlText w:val="•"/>
      <w:lvlJc w:val="left"/>
      <w:pPr>
        <w:ind w:left="2871" w:hanging="94"/>
      </w:pPr>
      <w:rPr>
        <w:rFonts w:hint="default"/>
        <w:lang w:val="en-US" w:eastAsia="en-US" w:bidi="ar-SA"/>
      </w:rPr>
    </w:lvl>
    <w:lvl w:ilvl="7" w:tplc="9A542CE4">
      <w:numFmt w:val="bullet"/>
      <w:lvlText w:val="•"/>
      <w:lvlJc w:val="left"/>
      <w:pPr>
        <w:ind w:left="3336" w:hanging="94"/>
      </w:pPr>
      <w:rPr>
        <w:rFonts w:hint="default"/>
        <w:lang w:val="en-US" w:eastAsia="en-US" w:bidi="ar-SA"/>
      </w:rPr>
    </w:lvl>
    <w:lvl w:ilvl="8" w:tplc="A70CFBD4">
      <w:numFmt w:val="bullet"/>
      <w:lvlText w:val="•"/>
      <w:lvlJc w:val="left"/>
      <w:pPr>
        <w:ind w:left="3801" w:hanging="94"/>
      </w:pPr>
      <w:rPr>
        <w:rFonts w:hint="default"/>
        <w:lang w:val="en-US" w:eastAsia="en-US" w:bidi="ar-SA"/>
      </w:rPr>
    </w:lvl>
  </w:abstractNum>
  <w:abstractNum w:abstractNumId="140" w15:restartNumberingAfterBreak="0">
    <w:nsid w:val="27EF2349"/>
    <w:multiLevelType w:val="hybridMultilevel"/>
    <w:tmpl w:val="A9CA3AB8"/>
    <w:lvl w:ilvl="0" w:tplc="22FA236C">
      <w:numFmt w:val="bullet"/>
      <w:lvlText w:val="•"/>
      <w:lvlJc w:val="left"/>
      <w:pPr>
        <w:ind w:left="85" w:hanging="102"/>
      </w:pPr>
      <w:rPr>
        <w:rFonts w:ascii="Arial" w:eastAsia="Arial" w:hAnsi="Arial" w:cs="Arial" w:hint="default"/>
        <w:color w:val="231F20"/>
        <w:w w:val="76"/>
        <w:sz w:val="21"/>
        <w:szCs w:val="21"/>
        <w:lang w:val="en-US" w:eastAsia="en-US" w:bidi="ar-SA"/>
      </w:rPr>
    </w:lvl>
    <w:lvl w:ilvl="1" w:tplc="6C7E8DB2">
      <w:numFmt w:val="bullet"/>
      <w:lvlText w:val="•"/>
      <w:lvlJc w:val="left"/>
      <w:pPr>
        <w:ind w:left="542" w:hanging="102"/>
      </w:pPr>
      <w:rPr>
        <w:rFonts w:hint="default"/>
        <w:lang w:val="en-US" w:eastAsia="en-US" w:bidi="ar-SA"/>
      </w:rPr>
    </w:lvl>
    <w:lvl w:ilvl="2" w:tplc="702A6ABC">
      <w:numFmt w:val="bullet"/>
      <w:lvlText w:val="•"/>
      <w:lvlJc w:val="left"/>
      <w:pPr>
        <w:ind w:left="1004" w:hanging="102"/>
      </w:pPr>
      <w:rPr>
        <w:rFonts w:hint="default"/>
        <w:lang w:val="en-US" w:eastAsia="en-US" w:bidi="ar-SA"/>
      </w:rPr>
    </w:lvl>
    <w:lvl w:ilvl="3" w:tplc="15DC0216">
      <w:numFmt w:val="bullet"/>
      <w:lvlText w:val="•"/>
      <w:lvlJc w:val="left"/>
      <w:pPr>
        <w:ind w:left="1466" w:hanging="102"/>
      </w:pPr>
      <w:rPr>
        <w:rFonts w:hint="default"/>
        <w:lang w:val="en-US" w:eastAsia="en-US" w:bidi="ar-SA"/>
      </w:rPr>
    </w:lvl>
    <w:lvl w:ilvl="4" w:tplc="4A80849C">
      <w:numFmt w:val="bullet"/>
      <w:lvlText w:val="•"/>
      <w:lvlJc w:val="left"/>
      <w:pPr>
        <w:ind w:left="1928" w:hanging="102"/>
      </w:pPr>
      <w:rPr>
        <w:rFonts w:hint="default"/>
        <w:lang w:val="en-US" w:eastAsia="en-US" w:bidi="ar-SA"/>
      </w:rPr>
    </w:lvl>
    <w:lvl w:ilvl="5" w:tplc="E952A5D8">
      <w:numFmt w:val="bullet"/>
      <w:lvlText w:val="•"/>
      <w:lvlJc w:val="left"/>
      <w:pPr>
        <w:ind w:left="2390" w:hanging="102"/>
      </w:pPr>
      <w:rPr>
        <w:rFonts w:hint="default"/>
        <w:lang w:val="en-US" w:eastAsia="en-US" w:bidi="ar-SA"/>
      </w:rPr>
    </w:lvl>
    <w:lvl w:ilvl="6" w:tplc="FAE24B84">
      <w:numFmt w:val="bullet"/>
      <w:lvlText w:val="•"/>
      <w:lvlJc w:val="left"/>
      <w:pPr>
        <w:ind w:left="2852" w:hanging="102"/>
      </w:pPr>
      <w:rPr>
        <w:rFonts w:hint="default"/>
        <w:lang w:val="en-US" w:eastAsia="en-US" w:bidi="ar-SA"/>
      </w:rPr>
    </w:lvl>
    <w:lvl w:ilvl="7" w:tplc="9FDE7BC2">
      <w:numFmt w:val="bullet"/>
      <w:lvlText w:val="•"/>
      <w:lvlJc w:val="left"/>
      <w:pPr>
        <w:ind w:left="3314" w:hanging="102"/>
      </w:pPr>
      <w:rPr>
        <w:rFonts w:hint="default"/>
        <w:lang w:val="en-US" w:eastAsia="en-US" w:bidi="ar-SA"/>
      </w:rPr>
    </w:lvl>
    <w:lvl w:ilvl="8" w:tplc="37308F30">
      <w:numFmt w:val="bullet"/>
      <w:lvlText w:val="•"/>
      <w:lvlJc w:val="left"/>
      <w:pPr>
        <w:ind w:left="3776" w:hanging="102"/>
      </w:pPr>
      <w:rPr>
        <w:rFonts w:hint="default"/>
        <w:lang w:val="en-US" w:eastAsia="en-US" w:bidi="ar-SA"/>
      </w:rPr>
    </w:lvl>
  </w:abstractNum>
  <w:abstractNum w:abstractNumId="141" w15:restartNumberingAfterBreak="0">
    <w:nsid w:val="280575EC"/>
    <w:multiLevelType w:val="hybridMultilevel"/>
    <w:tmpl w:val="6DA4BFA0"/>
    <w:lvl w:ilvl="0" w:tplc="F0D26BA0">
      <w:numFmt w:val="bullet"/>
      <w:lvlText w:val="•"/>
      <w:lvlJc w:val="left"/>
      <w:pPr>
        <w:ind w:left="68" w:hanging="67"/>
      </w:pPr>
      <w:rPr>
        <w:rFonts w:ascii="Arial" w:eastAsia="Arial" w:hAnsi="Arial" w:cs="Arial" w:hint="default"/>
        <w:color w:val="231F20"/>
        <w:w w:val="95"/>
        <w:sz w:val="11"/>
        <w:szCs w:val="11"/>
        <w:lang w:val="en-US" w:eastAsia="en-US" w:bidi="ar-SA"/>
      </w:rPr>
    </w:lvl>
    <w:lvl w:ilvl="1" w:tplc="666E2840">
      <w:numFmt w:val="bullet"/>
      <w:lvlText w:val="•"/>
      <w:lvlJc w:val="left"/>
      <w:pPr>
        <w:ind w:left="129" w:hanging="67"/>
      </w:pPr>
      <w:rPr>
        <w:rFonts w:hint="default"/>
        <w:lang w:val="en-US" w:eastAsia="en-US" w:bidi="ar-SA"/>
      </w:rPr>
    </w:lvl>
    <w:lvl w:ilvl="2" w:tplc="7896ADFA">
      <w:numFmt w:val="bullet"/>
      <w:lvlText w:val="•"/>
      <w:lvlJc w:val="left"/>
      <w:pPr>
        <w:ind w:left="198" w:hanging="67"/>
      </w:pPr>
      <w:rPr>
        <w:rFonts w:hint="default"/>
        <w:lang w:val="en-US" w:eastAsia="en-US" w:bidi="ar-SA"/>
      </w:rPr>
    </w:lvl>
    <w:lvl w:ilvl="3" w:tplc="00262138">
      <w:numFmt w:val="bullet"/>
      <w:lvlText w:val="•"/>
      <w:lvlJc w:val="left"/>
      <w:pPr>
        <w:ind w:left="268" w:hanging="67"/>
      </w:pPr>
      <w:rPr>
        <w:rFonts w:hint="default"/>
        <w:lang w:val="en-US" w:eastAsia="en-US" w:bidi="ar-SA"/>
      </w:rPr>
    </w:lvl>
    <w:lvl w:ilvl="4" w:tplc="B45A5E98">
      <w:numFmt w:val="bullet"/>
      <w:lvlText w:val="•"/>
      <w:lvlJc w:val="left"/>
      <w:pPr>
        <w:ind w:left="337" w:hanging="67"/>
      </w:pPr>
      <w:rPr>
        <w:rFonts w:hint="default"/>
        <w:lang w:val="en-US" w:eastAsia="en-US" w:bidi="ar-SA"/>
      </w:rPr>
    </w:lvl>
    <w:lvl w:ilvl="5" w:tplc="65F01C80">
      <w:numFmt w:val="bullet"/>
      <w:lvlText w:val="•"/>
      <w:lvlJc w:val="left"/>
      <w:pPr>
        <w:ind w:left="407" w:hanging="67"/>
      </w:pPr>
      <w:rPr>
        <w:rFonts w:hint="default"/>
        <w:lang w:val="en-US" w:eastAsia="en-US" w:bidi="ar-SA"/>
      </w:rPr>
    </w:lvl>
    <w:lvl w:ilvl="6" w:tplc="CC26710A">
      <w:numFmt w:val="bullet"/>
      <w:lvlText w:val="•"/>
      <w:lvlJc w:val="left"/>
      <w:pPr>
        <w:ind w:left="476" w:hanging="67"/>
      </w:pPr>
      <w:rPr>
        <w:rFonts w:hint="default"/>
        <w:lang w:val="en-US" w:eastAsia="en-US" w:bidi="ar-SA"/>
      </w:rPr>
    </w:lvl>
    <w:lvl w:ilvl="7" w:tplc="E8D25C3A">
      <w:numFmt w:val="bullet"/>
      <w:lvlText w:val="•"/>
      <w:lvlJc w:val="left"/>
      <w:pPr>
        <w:ind w:left="546" w:hanging="67"/>
      </w:pPr>
      <w:rPr>
        <w:rFonts w:hint="default"/>
        <w:lang w:val="en-US" w:eastAsia="en-US" w:bidi="ar-SA"/>
      </w:rPr>
    </w:lvl>
    <w:lvl w:ilvl="8" w:tplc="8A648FA6">
      <w:numFmt w:val="bullet"/>
      <w:lvlText w:val="•"/>
      <w:lvlJc w:val="left"/>
      <w:pPr>
        <w:ind w:left="615" w:hanging="67"/>
      </w:pPr>
      <w:rPr>
        <w:rFonts w:hint="default"/>
        <w:lang w:val="en-US" w:eastAsia="en-US" w:bidi="ar-SA"/>
      </w:rPr>
    </w:lvl>
  </w:abstractNum>
  <w:abstractNum w:abstractNumId="142" w15:restartNumberingAfterBreak="0">
    <w:nsid w:val="28161C32"/>
    <w:multiLevelType w:val="multilevel"/>
    <w:tmpl w:val="C6565E4A"/>
    <w:lvl w:ilvl="0">
      <w:start w:val="7"/>
      <w:numFmt w:val="decimal"/>
      <w:lvlText w:val="%1"/>
      <w:lvlJc w:val="left"/>
      <w:pPr>
        <w:ind w:left="926" w:hanging="357"/>
        <w:jc w:val="left"/>
      </w:pPr>
      <w:rPr>
        <w:rFonts w:hint="default"/>
        <w:lang w:val="en-US" w:eastAsia="en-US" w:bidi="ar-SA"/>
      </w:rPr>
    </w:lvl>
    <w:lvl w:ilvl="1">
      <w:start w:val="5"/>
      <w:numFmt w:val="decimal"/>
      <w:lvlText w:val="%1.%2"/>
      <w:lvlJc w:val="left"/>
      <w:pPr>
        <w:ind w:left="926" w:hanging="357"/>
        <w:jc w:val="left"/>
      </w:pPr>
      <w:rPr>
        <w:rFonts w:ascii="Arial" w:eastAsia="Arial" w:hAnsi="Arial" w:cs="Arial" w:hint="default"/>
        <w:color w:val="231F20"/>
        <w:w w:val="101"/>
        <w:sz w:val="21"/>
        <w:szCs w:val="21"/>
        <w:lang w:val="en-US" w:eastAsia="en-US" w:bidi="ar-SA"/>
      </w:rPr>
    </w:lvl>
    <w:lvl w:ilvl="2">
      <w:numFmt w:val="bullet"/>
      <w:lvlText w:val="•"/>
      <w:lvlJc w:val="left"/>
      <w:pPr>
        <w:ind w:left="2669" w:hanging="357"/>
      </w:pPr>
      <w:rPr>
        <w:rFonts w:hint="default"/>
        <w:lang w:val="en-US" w:eastAsia="en-US" w:bidi="ar-SA"/>
      </w:rPr>
    </w:lvl>
    <w:lvl w:ilvl="3">
      <w:numFmt w:val="bullet"/>
      <w:lvlText w:val="•"/>
      <w:lvlJc w:val="left"/>
      <w:pPr>
        <w:ind w:left="3543" w:hanging="357"/>
      </w:pPr>
      <w:rPr>
        <w:rFonts w:hint="default"/>
        <w:lang w:val="en-US" w:eastAsia="en-US" w:bidi="ar-SA"/>
      </w:rPr>
    </w:lvl>
    <w:lvl w:ilvl="4">
      <w:numFmt w:val="bullet"/>
      <w:lvlText w:val="•"/>
      <w:lvlJc w:val="left"/>
      <w:pPr>
        <w:ind w:left="4418" w:hanging="357"/>
      </w:pPr>
      <w:rPr>
        <w:rFonts w:hint="default"/>
        <w:lang w:val="en-US" w:eastAsia="en-US" w:bidi="ar-SA"/>
      </w:rPr>
    </w:lvl>
    <w:lvl w:ilvl="5">
      <w:numFmt w:val="bullet"/>
      <w:lvlText w:val="•"/>
      <w:lvlJc w:val="left"/>
      <w:pPr>
        <w:ind w:left="5292" w:hanging="357"/>
      </w:pPr>
      <w:rPr>
        <w:rFonts w:hint="default"/>
        <w:lang w:val="en-US" w:eastAsia="en-US" w:bidi="ar-SA"/>
      </w:rPr>
    </w:lvl>
    <w:lvl w:ilvl="6">
      <w:numFmt w:val="bullet"/>
      <w:lvlText w:val="•"/>
      <w:lvlJc w:val="left"/>
      <w:pPr>
        <w:ind w:left="6167" w:hanging="357"/>
      </w:pPr>
      <w:rPr>
        <w:rFonts w:hint="default"/>
        <w:lang w:val="en-US" w:eastAsia="en-US" w:bidi="ar-SA"/>
      </w:rPr>
    </w:lvl>
    <w:lvl w:ilvl="7">
      <w:numFmt w:val="bullet"/>
      <w:lvlText w:val="•"/>
      <w:lvlJc w:val="left"/>
      <w:pPr>
        <w:ind w:left="7041" w:hanging="357"/>
      </w:pPr>
      <w:rPr>
        <w:rFonts w:hint="default"/>
        <w:lang w:val="en-US" w:eastAsia="en-US" w:bidi="ar-SA"/>
      </w:rPr>
    </w:lvl>
    <w:lvl w:ilvl="8">
      <w:numFmt w:val="bullet"/>
      <w:lvlText w:val="•"/>
      <w:lvlJc w:val="left"/>
      <w:pPr>
        <w:ind w:left="7916" w:hanging="357"/>
      </w:pPr>
      <w:rPr>
        <w:rFonts w:hint="default"/>
        <w:lang w:val="en-US" w:eastAsia="en-US" w:bidi="ar-SA"/>
      </w:rPr>
    </w:lvl>
  </w:abstractNum>
  <w:abstractNum w:abstractNumId="143" w15:restartNumberingAfterBreak="0">
    <w:nsid w:val="28D11E5E"/>
    <w:multiLevelType w:val="hybridMultilevel"/>
    <w:tmpl w:val="750CE384"/>
    <w:lvl w:ilvl="0" w:tplc="D6F864FC">
      <w:numFmt w:val="bullet"/>
      <w:lvlText w:val="•"/>
      <w:lvlJc w:val="left"/>
      <w:pPr>
        <w:ind w:left="226" w:hanging="116"/>
      </w:pPr>
      <w:rPr>
        <w:rFonts w:ascii="Arial" w:eastAsia="Arial" w:hAnsi="Arial" w:cs="Arial" w:hint="default"/>
        <w:color w:val="231F20"/>
        <w:w w:val="108"/>
        <w:sz w:val="17"/>
        <w:szCs w:val="17"/>
        <w:lang w:val="en-US" w:eastAsia="en-US" w:bidi="ar-SA"/>
      </w:rPr>
    </w:lvl>
    <w:lvl w:ilvl="1" w:tplc="907EBD7A">
      <w:numFmt w:val="bullet"/>
      <w:lvlText w:val="•"/>
      <w:lvlJc w:val="left"/>
      <w:pPr>
        <w:ind w:left="1055" w:hanging="116"/>
      </w:pPr>
      <w:rPr>
        <w:rFonts w:hint="default"/>
        <w:lang w:val="en-US" w:eastAsia="en-US" w:bidi="ar-SA"/>
      </w:rPr>
    </w:lvl>
    <w:lvl w:ilvl="2" w:tplc="666CB3C4">
      <w:numFmt w:val="bullet"/>
      <w:lvlText w:val="•"/>
      <w:lvlJc w:val="left"/>
      <w:pPr>
        <w:ind w:left="1890" w:hanging="116"/>
      </w:pPr>
      <w:rPr>
        <w:rFonts w:hint="default"/>
        <w:lang w:val="en-US" w:eastAsia="en-US" w:bidi="ar-SA"/>
      </w:rPr>
    </w:lvl>
    <w:lvl w:ilvl="3" w:tplc="FB36E1F0">
      <w:numFmt w:val="bullet"/>
      <w:lvlText w:val="•"/>
      <w:lvlJc w:val="left"/>
      <w:pPr>
        <w:ind w:left="2725" w:hanging="116"/>
      </w:pPr>
      <w:rPr>
        <w:rFonts w:hint="default"/>
        <w:lang w:val="en-US" w:eastAsia="en-US" w:bidi="ar-SA"/>
      </w:rPr>
    </w:lvl>
    <w:lvl w:ilvl="4" w:tplc="45F2AC0C">
      <w:numFmt w:val="bullet"/>
      <w:lvlText w:val="•"/>
      <w:lvlJc w:val="left"/>
      <w:pPr>
        <w:ind w:left="3561" w:hanging="116"/>
      </w:pPr>
      <w:rPr>
        <w:rFonts w:hint="default"/>
        <w:lang w:val="en-US" w:eastAsia="en-US" w:bidi="ar-SA"/>
      </w:rPr>
    </w:lvl>
    <w:lvl w:ilvl="5" w:tplc="F0FEC540">
      <w:numFmt w:val="bullet"/>
      <w:lvlText w:val="•"/>
      <w:lvlJc w:val="left"/>
      <w:pPr>
        <w:ind w:left="4396" w:hanging="116"/>
      </w:pPr>
      <w:rPr>
        <w:rFonts w:hint="default"/>
        <w:lang w:val="en-US" w:eastAsia="en-US" w:bidi="ar-SA"/>
      </w:rPr>
    </w:lvl>
    <w:lvl w:ilvl="6" w:tplc="A142CD7C">
      <w:numFmt w:val="bullet"/>
      <w:lvlText w:val="•"/>
      <w:lvlJc w:val="left"/>
      <w:pPr>
        <w:ind w:left="5231" w:hanging="116"/>
      </w:pPr>
      <w:rPr>
        <w:rFonts w:hint="default"/>
        <w:lang w:val="en-US" w:eastAsia="en-US" w:bidi="ar-SA"/>
      </w:rPr>
    </w:lvl>
    <w:lvl w:ilvl="7" w:tplc="C7B6230A">
      <w:numFmt w:val="bullet"/>
      <w:lvlText w:val="•"/>
      <w:lvlJc w:val="left"/>
      <w:pPr>
        <w:ind w:left="6067" w:hanging="116"/>
      </w:pPr>
      <w:rPr>
        <w:rFonts w:hint="default"/>
        <w:lang w:val="en-US" w:eastAsia="en-US" w:bidi="ar-SA"/>
      </w:rPr>
    </w:lvl>
    <w:lvl w:ilvl="8" w:tplc="82B0FFAC">
      <w:numFmt w:val="bullet"/>
      <w:lvlText w:val="•"/>
      <w:lvlJc w:val="left"/>
      <w:pPr>
        <w:ind w:left="6902" w:hanging="116"/>
      </w:pPr>
      <w:rPr>
        <w:rFonts w:hint="default"/>
        <w:lang w:val="en-US" w:eastAsia="en-US" w:bidi="ar-SA"/>
      </w:rPr>
    </w:lvl>
  </w:abstractNum>
  <w:abstractNum w:abstractNumId="144" w15:restartNumberingAfterBreak="0">
    <w:nsid w:val="2915389D"/>
    <w:multiLevelType w:val="hybridMultilevel"/>
    <w:tmpl w:val="49DCD28C"/>
    <w:lvl w:ilvl="0" w:tplc="C2D859BA">
      <w:numFmt w:val="bullet"/>
      <w:lvlText w:val="•"/>
      <w:lvlJc w:val="left"/>
      <w:pPr>
        <w:ind w:left="86" w:hanging="101"/>
      </w:pPr>
      <w:rPr>
        <w:rFonts w:ascii="Arial" w:eastAsia="Arial" w:hAnsi="Arial" w:cs="Arial" w:hint="default"/>
        <w:color w:val="231F20"/>
        <w:w w:val="84"/>
        <w:sz w:val="19"/>
        <w:szCs w:val="19"/>
        <w:lang w:val="en-US" w:eastAsia="en-US" w:bidi="ar-SA"/>
      </w:rPr>
    </w:lvl>
    <w:lvl w:ilvl="1" w:tplc="940AB1E8">
      <w:numFmt w:val="bullet"/>
      <w:lvlText w:val="•"/>
      <w:lvlJc w:val="left"/>
      <w:pPr>
        <w:ind w:left="537" w:hanging="101"/>
      </w:pPr>
      <w:rPr>
        <w:rFonts w:hint="default"/>
        <w:lang w:val="en-US" w:eastAsia="en-US" w:bidi="ar-SA"/>
      </w:rPr>
    </w:lvl>
    <w:lvl w:ilvl="2" w:tplc="B6EC041A">
      <w:numFmt w:val="bullet"/>
      <w:lvlText w:val="•"/>
      <w:lvlJc w:val="left"/>
      <w:pPr>
        <w:ind w:left="995" w:hanging="101"/>
      </w:pPr>
      <w:rPr>
        <w:rFonts w:hint="default"/>
        <w:lang w:val="en-US" w:eastAsia="en-US" w:bidi="ar-SA"/>
      </w:rPr>
    </w:lvl>
    <w:lvl w:ilvl="3" w:tplc="C7522AFA">
      <w:numFmt w:val="bullet"/>
      <w:lvlText w:val="•"/>
      <w:lvlJc w:val="left"/>
      <w:pPr>
        <w:ind w:left="1453" w:hanging="101"/>
      </w:pPr>
      <w:rPr>
        <w:rFonts w:hint="default"/>
        <w:lang w:val="en-US" w:eastAsia="en-US" w:bidi="ar-SA"/>
      </w:rPr>
    </w:lvl>
    <w:lvl w:ilvl="4" w:tplc="07884974">
      <w:numFmt w:val="bullet"/>
      <w:lvlText w:val="•"/>
      <w:lvlJc w:val="left"/>
      <w:pPr>
        <w:ind w:left="1911" w:hanging="101"/>
      </w:pPr>
      <w:rPr>
        <w:rFonts w:hint="default"/>
        <w:lang w:val="en-US" w:eastAsia="en-US" w:bidi="ar-SA"/>
      </w:rPr>
    </w:lvl>
    <w:lvl w:ilvl="5" w:tplc="6826039C">
      <w:numFmt w:val="bullet"/>
      <w:lvlText w:val="•"/>
      <w:lvlJc w:val="left"/>
      <w:pPr>
        <w:ind w:left="2369" w:hanging="101"/>
      </w:pPr>
      <w:rPr>
        <w:rFonts w:hint="default"/>
        <w:lang w:val="en-US" w:eastAsia="en-US" w:bidi="ar-SA"/>
      </w:rPr>
    </w:lvl>
    <w:lvl w:ilvl="6" w:tplc="E836E13C">
      <w:numFmt w:val="bullet"/>
      <w:lvlText w:val="•"/>
      <w:lvlJc w:val="left"/>
      <w:pPr>
        <w:ind w:left="2827" w:hanging="101"/>
      </w:pPr>
      <w:rPr>
        <w:rFonts w:hint="default"/>
        <w:lang w:val="en-US" w:eastAsia="en-US" w:bidi="ar-SA"/>
      </w:rPr>
    </w:lvl>
    <w:lvl w:ilvl="7" w:tplc="44D4030A">
      <w:numFmt w:val="bullet"/>
      <w:lvlText w:val="•"/>
      <w:lvlJc w:val="left"/>
      <w:pPr>
        <w:ind w:left="3285" w:hanging="101"/>
      </w:pPr>
      <w:rPr>
        <w:rFonts w:hint="default"/>
        <w:lang w:val="en-US" w:eastAsia="en-US" w:bidi="ar-SA"/>
      </w:rPr>
    </w:lvl>
    <w:lvl w:ilvl="8" w:tplc="E8280AE2">
      <w:numFmt w:val="bullet"/>
      <w:lvlText w:val="•"/>
      <w:lvlJc w:val="left"/>
      <w:pPr>
        <w:ind w:left="3743" w:hanging="101"/>
      </w:pPr>
      <w:rPr>
        <w:rFonts w:hint="default"/>
        <w:lang w:val="en-US" w:eastAsia="en-US" w:bidi="ar-SA"/>
      </w:rPr>
    </w:lvl>
  </w:abstractNum>
  <w:abstractNum w:abstractNumId="145" w15:restartNumberingAfterBreak="0">
    <w:nsid w:val="29317140"/>
    <w:multiLevelType w:val="hybridMultilevel"/>
    <w:tmpl w:val="C39CB1F6"/>
    <w:lvl w:ilvl="0" w:tplc="BF6294B0">
      <w:numFmt w:val="bullet"/>
      <w:lvlText w:val="•"/>
      <w:lvlJc w:val="left"/>
      <w:pPr>
        <w:ind w:left="181" w:hanging="100"/>
      </w:pPr>
      <w:rPr>
        <w:rFonts w:ascii="Arial" w:eastAsia="Arial" w:hAnsi="Arial" w:cs="Arial" w:hint="default"/>
        <w:color w:val="231F20"/>
        <w:w w:val="92"/>
        <w:sz w:val="17"/>
        <w:szCs w:val="17"/>
        <w:lang w:val="en-US" w:eastAsia="en-US" w:bidi="ar-SA"/>
      </w:rPr>
    </w:lvl>
    <w:lvl w:ilvl="1" w:tplc="C65065F4">
      <w:numFmt w:val="bullet"/>
      <w:lvlText w:val="•"/>
      <w:lvlJc w:val="left"/>
      <w:pPr>
        <w:ind w:left="621" w:hanging="100"/>
      </w:pPr>
      <w:rPr>
        <w:rFonts w:hint="default"/>
        <w:lang w:val="en-US" w:eastAsia="en-US" w:bidi="ar-SA"/>
      </w:rPr>
    </w:lvl>
    <w:lvl w:ilvl="2" w:tplc="BA945380">
      <w:numFmt w:val="bullet"/>
      <w:lvlText w:val="•"/>
      <w:lvlJc w:val="left"/>
      <w:pPr>
        <w:ind w:left="1062" w:hanging="100"/>
      </w:pPr>
      <w:rPr>
        <w:rFonts w:hint="default"/>
        <w:lang w:val="en-US" w:eastAsia="en-US" w:bidi="ar-SA"/>
      </w:rPr>
    </w:lvl>
    <w:lvl w:ilvl="3" w:tplc="C47C7478">
      <w:numFmt w:val="bullet"/>
      <w:lvlText w:val="•"/>
      <w:lvlJc w:val="left"/>
      <w:pPr>
        <w:ind w:left="1503" w:hanging="100"/>
      </w:pPr>
      <w:rPr>
        <w:rFonts w:hint="default"/>
        <w:lang w:val="en-US" w:eastAsia="en-US" w:bidi="ar-SA"/>
      </w:rPr>
    </w:lvl>
    <w:lvl w:ilvl="4" w:tplc="98F43E46">
      <w:numFmt w:val="bullet"/>
      <w:lvlText w:val="•"/>
      <w:lvlJc w:val="left"/>
      <w:pPr>
        <w:ind w:left="1945" w:hanging="100"/>
      </w:pPr>
      <w:rPr>
        <w:rFonts w:hint="default"/>
        <w:lang w:val="en-US" w:eastAsia="en-US" w:bidi="ar-SA"/>
      </w:rPr>
    </w:lvl>
    <w:lvl w:ilvl="5" w:tplc="7060AF66">
      <w:numFmt w:val="bullet"/>
      <w:lvlText w:val="•"/>
      <w:lvlJc w:val="left"/>
      <w:pPr>
        <w:ind w:left="2386" w:hanging="100"/>
      </w:pPr>
      <w:rPr>
        <w:rFonts w:hint="default"/>
        <w:lang w:val="en-US" w:eastAsia="en-US" w:bidi="ar-SA"/>
      </w:rPr>
    </w:lvl>
    <w:lvl w:ilvl="6" w:tplc="6DF4BF92">
      <w:numFmt w:val="bullet"/>
      <w:lvlText w:val="•"/>
      <w:lvlJc w:val="left"/>
      <w:pPr>
        <w:ind w:left="2827" w:hanging="100"/>
      </w:pPr>
      <w:rPr>
        <w:rFonts w:hint="default"/>
        <w:lang w:val="en-US" w:eastAsia="en-US" w:bidi="ar-SA"/>
      </w:rPr>
    </w:lvl>
    <w:lvl w:ilvl="7" w:tplc="D160C68E">
      <w:numFmt w:val="bullet"/>
      <w:lvlText w:val="•"/>
      <w:lvlJc w:val="left"/>
      <w:pPr>
        <w:ind w:left="3269" w:hanging="100"/>
      </w:pPr>
      <w:rPr>
        <w:rFonts w:hint="default"/>
        <w:lang w:val="en-US" w:eastAsia="en-US" w:bidi="ar-SA"/>
      </w:rPr>
    </w:lvl>
    <w:lvl w:ilvl="8" w:tplc="E43A4718">
      <w:numFmt w:val="bullet"/>
      <w:lvlText w:val="•"/>
      <w:lvlJc w:val="left"/>
      <w:pPr>
        <w:ind w:left="3710" w:hanging="100"/>
      </w:pPr>
      <w:rPr>
        <w:rFonts w:hint="default"/>
        <w:lang w:val="en-US" w:eastAsia="en-US" w:bidi="ar-SA"/>
      </w:rPr>
    </w:lvl>
  </w:abstractNum>
  <w:abstractNum w:abstractNumId="146" w15:restartNumberingAfterBreak="0">
    <w:nsid w:val="293F21D0"/>
    <w:multiLevelType w:val="hybridMultilevel"/>
    <w:tmpl w:val="CF045684"/>
    <w:lvl w:ilvl="0" w:tplc="8340C370">
      <w:numFmt w:val="bullet"/>
      <w:lvlText w:val="•"/>
      <w:lvlJc w:val="left"/>
      <w:pPr>
        <w:ind w:left="86" w:hanging="103"/>
      </w:pPr>
      <w:rPr>
        <w:rFonts w:ascii="Arial" w:eastAsia="Arial" w:hAnsi="Arial" w:cs="Arial" w:hint="default"/>
        <w:color w:val="231F20"/>
        <w:w w:val="90"/>
        <w:sz w:val="18"/>
        <w:szCs w:val="18"/>
        <w:lang w:val="en-US" w:eastAsia="en-US" w:bidi="ar-SA"/>
      </w:rPr>
    </w:lvl>
    <w:lvl w:ilvl="1" w:tplc="50CC2570">
      <w:numFmt w:val="bullet"/>
      <w:lvlText w:val="•"/>
      <w:lvlJc w:val="left"/>
      <w:pPr>
        <w:ind w:left="545" w:hanging="103"/>
      </w:pPr>
      <w:rPr>
        <w:rFonts w:hint="default"/>
        <w:lang w:val="en-US" w:eastAsia="en-US" w:bidi="ar-SA"/>
      </w:rPr>
    </w:lvl>
    <w:lvl w:ilvl="2" w:tplc="B8FE91A0">
      <w:numFmt w:val="bullet"/>
      <w:lvlText w:val="•"/>
      <w:lvlJc w:val="left"/>
      <w:pPr>
        <w:ind w:left="1010" w:hanging="103"/>
      </w:pPr>
      <w:rPr>
        <w:rFonts w:hint="default"/>
        <w:lang w:val="en-US" w:eastAsia="en-US" w:bidi="ar-SA"/>
      </w:rPr>
    </w:lvl>
    <w:lvl w:ilvl="3" w:tplc="2F3EC454">
      <w:numFmt w:val="bullet"/>
      <w:lvlText w:val="•"/>
      <w:lvlJc w:val="left"/>
      <w:pPr>
        <w:ind w:left="1475" w:hanging="103"/>
      </w:pPr>
      <w:rPr>
        <w:rFonts w:hint="default"/>
        <w:lang w:val="en-US" w:eastAsia="en-US" w:bidi="ar-SA"/>
      </w:rPr>
    </w:lvl>
    <w:lvl w:ilvl="4" w:tplc="6B82D1CC">
      <w:numFmt w:val="bullet"/>
      <w:lvlText w:val="•"/>
      <w:lvlJc w:val="left"/>
      <w:pPr>
        <w:ind w:left="1940" w:hanging="103"/>
      </w:pPr>
      <w:rPr>
        <w:rFonts w:hint="default"/>
        <w:lang w:val="en-US" w:eastAsia="en-US" w:bidi="ar-SA"/>
      </w:rPr>
    </w:lvl>
    <w:lvl w:ilvl="5" w:tplc="110C78D0">
      <w:numFmt w:val="bullet"/>
      <w:lvlText w:val="•"/>
      <w:lvlJc w:val="left"/>
      <w:pPr>
        <w:ind w:left="2406" w:hanging="103"/>
      </w:pPr>
      <w:rPr>
        <w:rFonts w:hint="default"/>
        <w:lang w:val="en-US" w:eastAsia="en-US" w:bidi="ar-SA"/>
      </w:rPr>
    </w:lvl>
    <w:lvl w:ilvl="6" w:tplc="342E45E2">
      <w:numFmt w:val="bullet"/>
      <w:lvlText w:val="•"/>
      <w:lvlJc w:val="left"/>
      <w:pPr>
        <w:ind w:left="2871" w:hanging="103"/>
      </w:pPr>
      <w:rPr>
        <w:rFonts w:hint="default"/>
        <w:lang w:val="en-US" w:eastAsia="en-US" w:bidi="ar-SA"/>
      </w:rPr>
    </w:lvl>
    <w:lvl w:ilvl="7" w:tplc="6CDCD33A">
      <w:numFmt w:val="bullet"/>
      <w:lvlText w:val="•"/>
      <w:lvlJc w:val="left"/>
      <w:pPr>
        <w:ind w:left="3336" w:hanging="103"/>
      </w:pPr>
      <w:rPr>
        <w:rFonts w:hint="default"/>
        <w:lang w:val="en-US" w:eastAsia="en-US" w:bidi="ar-SA"/>
      </w:rPr>
    </w:lvl>
    <w:lvl w:ilvl="8" w:tplc="17A8F8FA">
      <w:numFmt w:val="bullet"/>
      <w:lvlText w:val="•"/>
      <w:lvlJc w:val="left"/>
      <w:pPr>
        <w:ind w:left="3801" w:hanging="103"/>
      </w:pPr>
      <w:rPr>
        <w:rFonts w:hint="default"/>
        <w:lang w:val="en-US" w:eastAsia="en-US" w:bidi="ar-SA"/>
      </w:rPr>
    </w:lvl>
  </w:abstractNum>
  <w:abstractNum w:abstractNumId="147" w15:restartNumberingAfterBreak="0">
    <w:nsid w:val="293F7DC6"/>
    <w:multiLevelType w:val="hybridMultilevel"/>
    <w:tmpl w:val="B56C7866"/>
    <w:lvl w:ilvl="0" w:tplc="4F20015C">
      <w:numFmt w:val="bullet"/>
      <w:lvlText w:val="•"/>
      <w:lvlJc w:val="left"/>
      <w:pPr>
        <w:ind w:left="88" w:hanging="104"/>
      </w:pPr>
      <w:rPr>
        <w:rFonts w:ascii="Arial" w:eastAsia="Arial" w:hAnsi="Arial" w:cs="Arial" w:hint="default"/>
        <w:color w:val="231F20"/>
        <w:w w:val="87"/>
        <w:sz w:val="19"/>
        <w:szCs w:val="19"/>
        <w:lang w:val="en-US" w:eastAsia="en-US" w:bidi="ar-SA"/>
      </w:rPr>
    </w:lvl>
    <w:lvl w:ilvl="1" w:tplc="A7F84E84">
      <w:numFmt w:val="bullet"/>
      <w:lvlText w:val="•"/>
      <w:lvlJc w:val="left"/>
      <w:pPr>
        <w:ind w:left="553" w:hanging="104"/>
      </w:pPr>
      <w:rPr>
        <w:rFonts w:hint="default"/>
        <w:lang w:val="en-US" w:eastAsia="en-US" w:bidi="ar-SA"/>
      </w:rPr>
    </w:lvl>
    <w:lvl w:ilvl="2" w:tplc="A394E50C">
      <w:numFmt w:val="bullet"/>
      <w:lvlText w:val="•"/>
      <w:lvlJc w:val="left"/>
      <w:pPr>
        <w:ind w:left="1027" w:hanging="104"/>
      </w:pPr>
      <w:rPr>
        <w:rFonts w:hint="default"/>
        <w:lang w:val="en-US" w:eastAsia="en-US" w:bidi="ar-SA"/>
      </w:rPr>
    </w:lvl>
    <w:lvl w:ilvl="3" w:tplc="A96E5140">
      <w:numFmt w:val="bullet"/>
      <w:lvlText w:val="•"/>
      <w:lvlJc w:val="left"/>
      <w:pPr>
        <w:ind w:left="1501" w:hanging="104"/>
      </w:pPr>
      <w:rPr>
        <w:rFonts w:hint="default"/>
        <w:lang w:val="en-US" w:eastAsia="en-US" w:bidi="ar-SA"/>
      </w:rPr>
    </w:lvl>
    <w:lvl w:ilvl="4" w:tplc="88F83226">
      <w:numFmt w:val="bullet"/>
      <w:lvlText w:val="•"/>
      <w:lvlJc w:val="left"/>
      <w:pPr>
        <w:ind w:left="1974" w:hanging="104"/>
      </w:pPr>
      <w:rPr>
        <w:rFonts w:hint="default"/>
        <w:lang w:val="en-US" w:eastAsia="en-US" w:bidi="ar-SA"/>
      </w:rPr>
    </w:lvl>
    <w:lvl w:ilvl="5" w:tplc="57FCC1BE">
      <w:numFmt w:val="bullet"/>
      <w:lvlText w:val="•"/>
      <w:lvlJc w:val="left"/>
      <w:pPr>
        <w:ind w:left="2448" w:hanging="104"/>
      </w:pPr>
      <w:rPr>
        <w:rFonts w:hint="default"/>
        <w:lang w:val="en-US" w:eastAsia="en-US" w:bidi="ar-SA"/>
      </w:rPr>
    </w:lvl>
    <w:lvl w:ilvl="6" w:tplc="42AE7CEA">
      <w:numFmt w:val="bullet"/>
      <w:lvlText w:val="•"/>
      <w:lvlJc w:val="left"/>
      <w:pPr>
        <w:ind w:left="2922" w:hanging="104"/>
      </w:pPr>
      <w:rPr>
        <w:rFonts w:hint="default"/>
        <w:lang w:val="en-US" w:eastAsia="en-US" w:bidi="ar-SA"/>
      </w:rPr>
    </w:lvl>
    <w:lvl w:ilvl="7" w:tplc="B02CF810">
      <w:numFmt w:val="bullet"/>
      <w:lvlText w:val="•"/>
      <w:lvlJc w:val="left"/>
      <w:pPr>
        <w:ind w:left="3395" w:hanging="104"/>
      </w:pPr>
      <w:rPr>
        <w:rFonts w:hint="default"/>
        <w:lang w:val="en-US" w:eastAsia="en-US" w:bidi="ar-SA"/>
      </w:rPr>
    </w:lvl>
    <w:lvl w:ilvl="8" w:tplc="43F0AB8A">
      <w:numFmt w:val="bullet"/>
      <w:lvlText w:val="•"/>
      <w:lvlJc w:val="left"/>
      <w:pPr>
        <w:ind w:left="3869" w:hanging="104"/>
      </w:pPr>
      <w:rPr>
        <w:rFonts w:hint="default"/>
        <w:lang w:val="en-US" w:eastAsia="en-US" w:bidi="ar-SA"/>
      </w:rPr>
    </w:lvl>
  </w:abstractNum>
  <w:abstractNum w:abstractNumId="148" w15:restartNumberingAfterBreak="0">
    <w:nsid w:val="295D0776"/>
    <w:multiLevelType w:val="hybridMultilevel"/>
    <w:tmpl w:val="B974157E"/>
    <w:lvl w:ilvl="0" w:tplc="F9EA2722">
      <w:numFmt w:val="bullet"/>
      <w:lvlText w:val="•"/>
      <w:lvlJc w:val="left"/>
      <w:pPr>
        <w:ind w:left="90" w:hanging="60"/>
      </w:pPr>
      <w:rPr>
        <w:rFonts w:ascii="Arial" w:eastAsia="Arial" w:hAnsi="Arial" w:cs="Arial" w:hint="default"/>
        <w:color w:val="231F20"/>
        <w:spacing w:val="-10"/>
        <w:w w:val="83"/>
        <w:sz w:val="18"/>
        <w:szCs w:val="18"/>
        <w:lang w:val="en-US" w:eastAsia="en-US" w:bidi="ar-SA"/>
      </w:rPr>
    </w:lvl>
    <w:lvl w:ilvl="1" w:tplc="8670F2AE">
      <w:numFmt w:val="bullet"/>
      <w:lvlText w:val="•"/>
      <w:lvlJc w:val="left"/>
      <w:pPr>
        <w:ind w:left="577" w:hanging="60"/>
      </w:pPr>
      <w:rPr>
        <w:rFonts w:hint="default"/>
        <w:lang w:val="en-US" w:eastAsia="en-US" w:bidi="ar-SA"/>
      </w:rPr>
    </w:lvl>
    <w:lvl w:ilvl="2" w:tplc="C7DAAA48">
      <w:numFmt w:val="bullet"/>
      <w:lvlText w:val="•"/>
      <w:lvlJc w:val="left"/>
      <w:pPr>
        <w:ind w:left="1055" w:hanging="60"/>
      </w:pPr>
      <w:rPr>
        <w:rFonts w:hint="default"/>
        <w:lang w:val="en-US" w:eastAsia="en-US" w:bidi="ar-SA"/>
      </w:rPr>
    </w:lvl>
    <w:lvl w:ilvl="3" w:tplc="F66C4C92">
      <w:numFmt w:val="bullet"/>
      <w:lvlText w:val="•"/>
      <w:lvlJc w:val="left"/>
      <w:pPr>
        <w:ind w:left="1532" w:hanging="60"/>
      </w:pPr>
      <w:rPr>
        <w:rFonts w:hint="default"/>
        <w:lang w:val="en-US" w:eastAsia="en-US" w:bidi="ar-SA"/>
      </w:rPr>
    </w:lvl>
    <w:lvl w:ilvl="4" w:tplc="D41E2EF4">
      <w:numFmt w:val="bullet"/>
      <w:lvlText w:val="•"/>
      <w:lvlJc w:val="left"/>
      <w:pPr>
        <w:ind w:left="2010" w:hanging="60"/>
      </w:pPr>
      <w:rPr>
        <w:rFonts w:hint="default"/>
        <w:lang w:val="en-US" w:eastAsia="en-US" w:bidi="ar-SA"/>
      </w:rPr>
    </w:lvl>
    <w:lvl w:ilvl="5" w:tplc="A5A419D8">
      <w:numFmt w:val="bullet"/>
      <w:lvlText w:val="•"/>
      <w:lvlJc w:val="left"/>
      <w:pPr>
        <w:ind w:left="2487" w:hanging="60"/>
      </w:pPr>
      <w:rPr>
        <w:rFonts w:hint="default"/>
        <w:lang w:val="en-US" w:eastAsia="en-US" w:bidi="ar-SA"/>
      </w:rPr>
    </w:lvl>
    <w:lvl w:ilvl="6" w:tplc="DA662754">
      <w:numFmt w:val="bullet"/>
      <w:lvlText w:val="•"/>
      <w:lvlJc w:val="left"/>
      <w:pPr>
        <w:ind w:left="2965" w:hanging="60"/>
      </w:pPr>
      <w:rPr>
        <w:rFonts w:hint="default"/>
        <w:lang w:val="en-US" w:eastAsia="en-US" w:bidi="ar-SA"/>
      </w:rPr>
    </w:lvl>
    <w:lvl w:ilvl="7" w:tplc="431609DA">
      <w:numFmt w:val="bullet"/>
      <w:lvlText w:val="•"/>
      <w:lvlJc w:val="left"/>
      <w:pPr>
        <w:ind w:left="3442" w:hanging="60"/>
      </w:pPr>
      <w:rPr>
        <w:rFonts w:hint="default"/>
        <w:lang w:val="en-US" w:eastAsia="en-US" w:bidi="ar-SA"/>
      </w:rPr>
    </w:lvl>
    <w:lvl w:ilvl="8" w:tplc="4514750E">
      <w:numFmt w:val="bullet"/>
      <w:lvlText w:val="•"/>
      <w:lvlJc w:val="left"/>
      <w:pPr>
        <w:ind w:left="3920" w:hanging="60"/>
      </w:pPr>
      <w:rPr>
        <w:rFonts w:hint="default"/>
        <w:lang w:val="en-US" w:eastAsia="en-US" w:bidi="ar-SA"/>
      </w:rPr>
    </w:lvl>
  </w:abstractNum>
  <w:abstractNum w:abstractNumId="149" w15:restartNumberingAfterBreak="0">
    <w:nsid w:val="29AF5FF4"/>
    <w:multiLevelType w:val="hybridMultilevel"/>
    <w:tmpl w:val="98EE7CD8"/>
    <w:lvl w:ilvl="0" w:tplc="E91C753A">
      <w:numFmt w:val="bullet"/>
      <w:lvlText w:val="•"/>
      <w:lvlJc w:val="left"/>
      <w:pPr>
        <w:ind w:left="88" w:hanging="60"/>
      </w:pPr>
      <w:rPr>
        <w:rFonts w:ascii="Arial" w:eastAsia="Arial" w:hAnsi="Arial" w:cs="Arial" w:hint="default"/>
        <w:color w:val="231F20"/>
        <w:w w:val="92"/>
        <w:sz w:val="16"/>
        <w:szCs w:val="16"/>
        <w:lang w:val="en-US" w:eastAsia="en-US" w:bidi="ar-SA"/>
      </w:rPr>
    </w:lvl>
    <w:lvl w:ilvl="1" w:tplc="CA942A0A">
      <w:numFmt w:val="bullet"/>
      <w:lvlText w:val="•"/>
      <w:lvlJc w:val="left"/>
      <w:pPr>
        <w:ind w:left="556" w:hanging="60"/>
      </w:pPr>
      <w:rPr>
        <w:rFonts w:hint="default"/>
        <w:lang w:val="en-US" w:eastAsia="en-US" w:bidi="ar-SA"/>
      </w:rPr>
    </w:lvl>
    <w:lvl w:ilvl="2" w:tplc="08CCE176">
      <w:numFmt w:val="bullet"/>
      <w:lvlText w:val="•"/>
      <w:lvlJc w:val="left"/>
      <w:pPr>
        <w:ind w:left="1033" w:hanging="60"/>
      </w:pPr>
      <w:rPr>
        <w:rFonts w:hint="default"/>
        <w:lang w:val="en-US" w:eastAsia="en-US" w:bidi="ar-SA"/>
      </w:rPr>
    </w:lvl>
    <w:lvl w:ilvl="3" w:tplc="FC922B54">
      <w:numFmt w:val="bullet"/>
      <w:lvlText w:val="•"/>
      <w:lvlJc w:val="left"/>
      <w:pPr>
        <w:ind w:left="1509" w:hanging="60"/>
      </w:pPr>
      <w:rPr>
        <w:rFonts w:hint="default"/>
        <w:lang w:val="en-US" w:eastAsia="en-US" w:bidi="ar-SA"/>
      </w:rPr>
    </w:lvl>
    <w:lvl w:ilvl="4" w:tplc="79901F3C">
      <w:numFmt w:val="bullet"/>
      <w:lvlText w:val="•"/>
      <w:lvlJc w:val="left"/>
      <w:pPr>
        <w:ind w:left="1986" w:hanging="60"/>
      </w:pPr>
      <w:rPr>
        <w:rFonts w:hint="default"/>
        <w:lang w:val="en-US" w:eastAsia="en-US" w:bidi="ar-SA"/>
      </w:rPr>
    </w:lvl>
    <w:lvl w:ilvl="5" w:tplc="A1861062">
      <w:numFmt w:val="bullet"/>
      <w:lvlText w:val="•"/>
      <w:lvlJc w:val="left"/>
      <w:pPr>
        <w:ind w:left="2463" w:hanging="60"/>
      </w:pPr>
      <w:rPr>
        <w:rFonts w:hint="default"/>
        <w:lang w:val="en-US" w:eastAsia="en-US" w:bidi="ar-SA"/>
      </w:rPr>
    </w:lvl>
    <w:lvl w:ilvl="6" w:tplc="EB56CD40">
      <w:numFmt w:val="bullet"/>
      <w:lvlText w:val="•"/>
      <w:lvlJc w:val="left"/>
      <w:pPr>
        <w:ind w:left="2939" w:hanging="60"/>
      </w:pPr>
      <w:rPr>
        <w:rFonts w:hint="default"/>
        <w:lang w:val="en-US" w:eastAsia="en-US" w:bidi="ar-SA"/>
      </w:rPr>
    </w:lvl>
    <w:lvl w:ilvl="7" w:tplc="A5DA434C">
      <w:numFmt w:val="bullet"/>
      <w:lvlText w:val="•"/>
      <w:lvlJc w:val="left"/>
      <w:pPr>
        <w:ind w:left="3416" w:hanging="60"/>
      </w:pPr>
      <w:rPr>
        <w:rFonts w:hint="default"/>
        <w:lang w:val="en-US" w:eastAsia="en-US" w:bidi="ar-SA"/>
      </w:rPr>
    </w:lvl>
    <w:lvl w:ilvl="8" w:tplc="17626C8E">
      <w:numFmt w:val="bullet"/>
      <w:lvlText w:val="•"/>
      <w:lvlJc w:val="left"/>
      <w:pPr>
        <w:ind w:left="3892" w:hanging="60"/>
      </w:pPr>
      <w:rPr>
        <w:rFonts w:hint="default"/>
        <w:lang w:val="en-US" w:eastAsia="en-US" w:bidi="ar-SA"/>
      </w:rPr>
    </w:lvl>
  </w:abstractNum>
  <w:abstractNum w:abstractNumId="150" w15:restartNumberingAfterBreak="0">
    <w:nsid w:val="2A2F75D7"/>
    <w:multiLevelType w:val="multilevel"/>
    <w:tmpl w:val="D034EA46"/>
    <w:lvl w:ilvl="0">
      <w:start w:val="3"/>
      <w:numFmt w:val="decimal"/>
      <w:lvlText w:val="%1."/>
      <w:lvlJc w:val="left"/>
      <w:pPr>
        <w:ind w:left="560" w:hanging="312"/>
        <w:jc w:val="left"/>
      </w:pPr>
      <w:rPr>
        <w:rFonts w:ascii="Arial" w:eastAsia="Arial" w:hAnsi="Arial" w:cs="Arial" w:hint="default"/>
        <w:b/>
        <w:bCs/>
        <w:color w:val="231F20"/>
        <w:spacing w:val="-6"/>
        <w:w w:val="100"/>
        <w:sz w:val="28"/>
        <w:szCs w:val="28"/>
        <w:lang w:val="en-US" w:eastAsia="en-US" w:bidi="ar-SA"/>
      </w:rPr>
    </w:lvl>
    <w:lvl w:ilvl="1">
      <w:start w:val="1"/>
      <w:numFmt w:val="decimal"/>
      <w:lvlText w:val="%1.%2"/>
      <w:lvlJc w:val="left"/>
      <w:pPr>
        <w:ind w:left="575" w:hanging="374"/>
        <w:jc w:val="left"/>
      </w:pPr>
      <w:rPr>
        <w:rFonts w:ascii="Arial" w:eastAsia="Arial" w:hAnsi="Arial" w:cs="Arial" w:hint="default"/>
        <w:b/>
        <w:bCs/>
        <w:color w:val="231F20"/>
        <w:w w:val="99"/>
        <w:sz w:val="24"/>
        <w:szCs w:val="24"/>
        <w:lang w:val="en-US" w:eastAsia="en-US" w:bidi="ar-SA"/>
      </w:rPr>
    </w:lvl>
    <w:lvl w:ilvl="2">
      <w:start w:val="1"/>
      <w:numFmt w:val="decimal"/>
      <w:lvlText w:val="%1.%2.%3"/>
      <w:lvlJc w:val="left"/>
      <w:pPr>
        <w:ind w:left="727" w:hanging="574"/>
        <w:jc w:val="left"/>
      </w:pPr>
      <w:rPr>
        <w:rFonts w:hint="default"/>
        <w:b/>
        <w:bCs/>
        <w:w w:val="99"/>
        <w:lang w:val="en-US" w:eastAsia="en-US" w:bidi="ar-SA"/>
      </w:rPr>
    </w:lvl>
    <w:lvl w:ilvl="3">
      <w:start w:val="1"/>
      <w:numFmt w:val="decimal"/>
      <w:lvlText w:val="%4."/>
      <w:lvlJc w:val="left"/>
      <w:pPr>
        <w:ind w:left="1287" w:hanging="774"/>
        <w:jc w:val="left"/>
      </w:pPr>
      <w:rPr>
        <w:rFonts w:hint="default"/>
        <w:spacing w:val="-25"/>
        <w:w w:val="99"/>
        <w:lang w:val="en-US" w:eastAsia="en-US" w:bidi="ar-SA"/>
      </w:rPr>
    </w:lvl>
    <w:lvl w:ilvl="4">
      <w:numFmt w:val="bullet"/>
      <w:lvlText w:val="•"/>
      <w:lvlJc w:val="left"/>
      <w:pPr>
        <w:ind w:left="900" w:hanging="774"/>
      </w:pPr>
      <w:rPr>
        <w:rFonts w:hint="default"/>
        <w:lang w:val="en-US" w:eastAsia="en-US" w:bidi="ar-SA"/>
      </w:rPr>
    </w:lvl>
    <w:lvl w:ilvl="5">
      <w:numFmt w:val="bullet"/>
      <w:lvlText w:val="•"/>
      <w:lvlJc w:val="left"/>
      <w:pPr>
        <w:ind w:left="1280" w:hanging="774"/>
      </w:pPr>
      <w:rPr>
        <w:rFonts w:hint="default"/>
        <w:lang w:val="en-US" w:eastAsia="en-US" w:bidi="ar-SA"/>
      </w:rPr>
    </w:lvl>
    <w:lvl w:ilvl="6">
      <w:numFmt w:val="bullet"/>
      <w:lvlText w:val="•"/>
      <w:lvlJc w:val="left"/>
      <w:pPr>
        <w:ind w:left="2957" w:hanging="774"/>
      </w:pPr>
      <w:rPr>
        <w:rFonts w:hint="default"/>
        <w:lang w:val="en-US" w:eastAsia="en-US" w:bidi="ar-SA"/>
      </w:rPr>
    </w:lvl>
    <w:lvl w:ilvl="7">
      <w:numFmt w:val="bullet"/>
      <w:lvlText w:val="•"/>
      <w:lvlJc w:val="left"/>
      <w:pPr>
        <w:ind w:left="4634" w:hanging="774"/>
      </w:pPr>
      <w:rPr>
        <w:rFonts w:hint="default"/>
        <w:lang w:val="en-US" w:eastAsia="en-US" w:bidi="ar-SA"/>
      </w:rPr>
    </w:lvl>
    <w:lvl w:ilvl="8">
      <w:numFmt w:val="bullet"/>
      <w:lvlText w:val="•"/>
      <w:lvlJc w:val="left"/>
      <w:pPr>
        <w:ind w:left="6311" w:hanging="774"/>
      </w:pPr>
      <w:rPr>
        <w:rFonts w:hint="default"/>
        <w:lang w:val="en-US" w:eastAsia="en-US" w:bidi="ar-SA"/>
      </w:rPr>
    </w:lvl>
  </w:abstractNum>
  <w:abstractNum w:abstractNumId="151" w15:restartNumberingAfterBreak="0">
    <w:nsid w:val="2A3747D4"/>
    <w:multiLevelType w:val="hybridMultilevel"/>
    <w:tmpl w:val="8CE0D6A6"/>
    <w:lvl w:ilvl="0" w:tplc="24006158">
      <w:numFmt w:val="bullet"/>
      <w:lvlText w:val="•"/>
      <w:lvlJc w:val="left"/>
      <w:pPr>
        <w:ind w:left="60" w:hanging="60"/>
      </w:pPr>
      <w:rPr>
        <w:rFonts w:ascii="Arial" w:eastAsia="Arial" w:hAnsi="Arial" w:cs="Arial" w:hint="default"/>
        <w:color w:val="231F20"/>
        <w:w w:val="59"/>
        <w:sz w:val="16"/>
        <w:szCs w:val="16"/>
        <w:lang w:val="en-US" w:eastAsia="en-US" w:bidi="ar-SA"/>
      </w:rPr>
    </w:lvl>
    <w:lvl w:ilvl="1" w:tplc="F1ACFD4E">
      <w:numFmt w:val="bullet"/>
      <w:lvlText w:val="•"/>
      <w:lvlJc w:val="left"/>
      <w:pPr>
        <w:ind w:left="127" w:hanging="60"/>
      </w:pPr>
      <w:rPr>
        <w:rFonts w:hint="default"/>
        <w:lang w:val="en-US" w:eastAsia="en-US" w:bidi="ar-SA"/>
      </w:rPr>
    </w:lvl>
    <w:lvl w:ilvl="2" w:tplc="60DEB2E4">
      <w:numFmt w:val="bullet"/>
      <w:lvlText w:val="•"/>
      <w:lvlJc w:val="left"/>
      <w:pPr>
        <w:ind w:left="194" w:hanging="60"/>
      </w:pPr>
      <w:rPr>
        <w:rFonts w:hint="default"/>
        <w:lang w:val="en-US" w:eastAsia="en-US" w:bidi="ar-SA"/>
      </w:rPr>
    </w:lvl>
    <w:lvl w:ilvl="3" w:tplc="55EC9AF0">
      <w:numFmt w:val="bullet"/>
      <w:lvlText w:val="•"/>
      <w:lvlJc w:val="left"/>
      <w:pPr>
        <w:ind w:left="262" w:hanging="60"/>
      </w:pPr>
      <w:rPr>
        <w:rFonts w:hint="default"/>
        <w:lang w:val="en-US" w:eastAsia="en-US" w:bidi="ar-SA"/>
      </w:rPr>
    </w:lvl>
    <w:lvl w:ilvl="4" w:tplc="5CCA11B2">
      <w:numFmt w:val="bullet"/>
      <w:lvlText w:val="•"/>
      <w:lvlJc w:val="left"/>
      <w:pPr>
        <w:ind w:left="329" w:hanging="60"/>
      </w:pPr>
      <w:rPr>
        <w:rFonts w:hint="default"/>
        <w:lang w:val="en-US" w:eastAsia="en-US" w:bidi="ar-SA"/>
      </w:rPr>
    </w:lvl>
    <w:lvl w:ilvl="5" w:tplc="23303B2C">
      <w:numFmt w:val="bullet"/>
      <w:lvlText w:val="•"/>
      <w:lvlJc w:val="left"/>
      <w:pPr>
        <w:ind w:left="397" w:hanging="60"/>
      </w:pPr>
      <w:rPr>
        <w:rFonts w:hint="default"/>
        <w:lang w:val="en-US" w:eastAsia="en-US" w:bidi="ar-SA"/>
      </w:rPr>
    </w:lvl>
    <w:lvl w:ilvl="6" w:tplc="64EE569A">
      <w:numFmt w:val="bullet"/>
      <w:lvlText w:val="•"/>
      <w:lvlJc w:val="left"/>
      <w:pPr>
        <w:ind w:left="464" w:hanging="60"/>
      </w:pPr>
      <w:rPr>
        <w:rFonts w:hint="default"/>
        <w:lang w:val="en-US" w:eastAsia="en-US" w:bidi="ar-SA"/>
      </w:rPr>
    </w:lvl>
    <w:lvl w:ilvl="7" w:tplc="A66C016E">
      <w:numFmt w:val="bullet"/>
      <w:lvlText w:val="•"/>
      <w:lvlJc w:val="left"/>
      <w:pPr>
        <w:ind w:left="532" w:hanging="60"/>
      </w:pPr>
      <w:rPr>
        <w:rFonts w:hint="default"/>
        <w:lang w:val="en-US" w:eastAsia="en-US" w:bidi="ar-SA"/>
      </w:rPr>
    </w:lvl>
    <w:lvl w:ilvl="8" w:tplc="13C49F6C">
      <w:numFmt w:val="bullet"/>
      <w:lvlText w:val="•"/>
      <w:lvlJc w:val="left"/>
      <w:pPr>
        <w:ind w:left="599" w:hanging="60"/>
      </w:pPr>
      <w:rPr>
        <w:rFonts w:hint="default"/>
        <w:lang w:val="en-US" w:eastAsia="en-US" w:bidi="ar-SA"/>
      </w:rPr>
    </w:lvl>
  </w:abstractNum>
  <w:abstractNum w:abstractNumId="152" w15:restartNumberingAfterBreak="0">
    <w:nsid w:val="2AC15A0C"/>
    <w:multiLevelType w:val="hybridMultilevel"/>
    <w:tmpl w:val="7CF2B1A2"/>
    <w:lvl w:ilvl="0" w:tplc="0E14960A">
      <w:numFmt w:val="bullet"/>
      <w:lvlText w:val="•"/>
      <w:lvlJc w:val="left"/>
      <w:pPr>
        <w:ind w:left="227" w:hanging="117"/>
      </w:pPr>
      <w:rPr>
        <w:rFonts w:ascii="Arial" w:eastAsia="Arial" w:hAnsi="Arial" w:cs="Arial" w:hint="default"/>
        <w:color w:val="231F20"/>
        <w:w w:val="102"/>
        <w:sz w:val="18"/>
        <w:szCs w:val="18"/>
        <w:lang w:val="en-US" w:eastAsia="en-US" w:bidi="ar-SA"/>
      </w:rPr>
    </w:lvl>
    <w:lvl w:ilvl="1" w:tplc="A71A062C">
      <w:numFmt w:val="bullet"/>
      <w:lvlText w:val="•"/>
      <w:lvlJc w:val="left"/>
      <w:pPr>
        <w:ind w:left="1058" w:hanging="117"/>
      </w:pPr>
      <w:rPr>
        <w:rFonts w:hint="default"/>
        <w:lang w:val="en-US" w:eastAsia="en-US" w:bidi="ar-SA"/>
      </w:rPr>
    </w:lvl>
    <w:lvl w:ilvl="2" w:tplc="1B701C8E">
      <w:numFmt w:val="bullet"/>
      <w:lvlText w:val="•"/>
      <w:lvlJc w:val="left"/>
      <w:pPr>
        <w:ind w:left="1896" w:hanging="117"/>
      </w:pPr>
      <w:rPr>
        <w:rFonts w:hint="default"/>
        <w:lang w:val="en-US" w:eastAsia="en-US" w:bidi="ar-SA"/>
      </w:rPr>
    </w:lvl>
    <w:lvl w:ilvl="3" w:tplc="B6DCAF7C">
      <w:numFmt w:val="bullet"/>
      <w:lvlText w:val="•"/>
      <w:lvlJc w:val="left"/>
      <w:pPr>
        <w:ind w:left="2734" w:hanging="117"/>
      </w:pPr>
      <w:rPr>
        <w:rFonts w:hint="default"/>
        <w:lang w:val="en-US" w:eastAsia="en-US" w:bidi="ar-SA"/>
      </w:rPr>
    </w:lvl>
    <w:lvl w:ilvl="4" w:tplc="CF1635A8">
      <w:numFmt w:val="bullet"/>
      <w:lvlText w:val="•"/>
      <w:lvlJc w:val="left"/>
      <w:pPr>
        <w:ind w:left="3572" w:hanging="117"/>
      </w:pPr>
      <w:rPr>
        <w:rFonts w:hint="default"/>
        <w:lang w:val="en-US" w:eastAsia="en-US" w:bidi="ar-SA"/>
      </w:rPr>
    </w:lvl>
    <w:lvl w:ilvl="5" w:tplc="D2BAD950">
      <w:numFmt w:val="bullet"/>
      <w:lvlText w:val="•"/>
      <w:lvlJc w:val="left"/>
      <w:pPr>
        <w:ind w:left="4411" w:hanging="117"/>
      </w:pPr>
      <w:rPr>
        <w:rFonts w:hint="default"/>
        <w:lang w:val="en-US" w:eastAsia="en-US" w:bidi="ar-SA"/>
      </w:rPr>
    </w:lvl>
    <w:lvl w:ilvl="6" w:tplc="87ECD7BC">
      <w:numFmt w:val="bullet"/>
      <w:lvlText w:val="•"/>
      <w:lvlJc w:val="left"/>
      <w:pPr>
        <w:ind w:left="5249" w:hanging="117"/>
      </w:pPr>
      <w:rPr>
        <w:rFonts w:hint="default"/>
        <w:lang w:val="en-US" w:eastAsia="en-US" w:bidi="ar-SA"/>
      </w:rPr>
    </w:lvl>
    <w:lvl w:ilvl="7" w:tplc="F0F69708">
      <w:numFmt w:val="bullet"/>
      <w:lvlText w:val="•"/>
      <w:lvlJc w:val="left"/>
      <w:pPr>
        <w:ind w:left="6087" w:hanging="117"/>
      </w:pPr>
      <w:rPr>
        <w:rFonts w:hint="default"/>
        <w:lang w:val="en-US" w:eastAsia="en-US" w:bidi="ar-SA"/>
      </w:rPr>
    </w:lvl>
    <w:lvl w:ilvl="8" w:tplc="8BCECDA2">
      <w:numFmt w:val="bullet"/>
      <w:lvlText w:val="•"/>
      <w:lvlJc w:val="left"/>
      <w:pPr>
        <w:ind w:left="6925" w:hanging="117"/>
      </w:pPr>
      <w:rPr>
        <w:rFonts w:hint="default"/>
        <w:lang w:val="en-US" w:eastAsia="en-US" w:bidi="ar-SA"/>
      </w:rPr>
    </w:lvl>
  </w:abstractNum>
  <w:abstractNum w:abstractNumId="153" w15:restartNumberingAfterBreak="0">
    <w:nsid w:val="2B355679"/>
    <w:multiLevelType w:val="hybridMultilevel"/>
    <w:tmpl w:val="3694401A"/>
    <w:lvl w:ilvl="0" w:tplc="7570D638">
      <w:numFmt w:val="bullet"/>
      <w:lvlText w:val="•"/>
      <w:lvlJc w:val="left"/>
      <w:pPr>
        <w:ind w:left="118" w:hanging="59"/>
      </w:pPr>
      <w:rPr>
        <w:rFonts w:ascii="Arial" w:eastAsia="Arial" w:hAnsi="Arial" w:cs="Arial" w:hint="default"/>
        <w:color w:val="231F20"/>
        <w:w w:val="62"/>
        <w:sz w:val="15"/>
        <w:szCs w:val="15"/>
        <w:lang w:val="en-US" w:eastAsia="en-US" w:bidi="ar-SA"/>
      </w:rPr>
    </w:lvl>
    <w:lvl w:ilvl="1" w:tplc="B60A1C52">
      <w:numFmt w:val="bullet"/>
      <w:lvlText w:val="•"/>
      <w:lvlJc w:val="left"/>
      <w:pPr>
        <w:ind w:left="178" w:hanging="59"/>
      </w:pPr>
      <w:rPr>
        <w:rFonts w:hint="default"/>
        <w:lang w:val="en-US" w:eastAsia="en-US" w:bidi="ar-SA"/>
      </w:rPr>
    </w:lvl>
    <w:lvl w:ilvl="2" w:tplc="E9BEDA4A">
      <w:numFmt w:val="bullet"/>
      <w:lvlText w:val="•"/>
      <w:lvlJc w:val="left"/>
      <w:pPr>
        <w:ind w:left="237" w:hanging="59"/>
      </w:pPr>
      <w:rPr>
        <w:rFonts w:hint="default"/>
        <w:lang w:val="en-US" w:eastAsia="en-US" w:bidi="ar-SA"/>
      </w:rPr>
    </w:lvl>
    <w:lvl w:ilvl="3" w:tplc="E0024F38">
      <w:numFmt w:val="bullet"/>
      <w:lvlText w:val="•"/>
      <w:lvlJc w:val="left"/>
      <w:pPr>
        <w:ind w:left="296" w:hanging="59"/>
      </w:pPr>
      <w:rPr>
        <w:rFonts w:hint="default"/>
        <w:lang w:val="en-US" w:eastAsia="en-US" w:bidi="ar-SA"/>
      </w:rPr>
    </w:lvl>
    <w:lvl w:ilvl="4" w:tplc="9D2632F8">
      <w:numFmt w:val="bullet"/>
      <w:lvlText w:val="•"/>
      <w:lvlJc w:val="left"/>
      <w:pPr>
        <w:ind w:left="355" w:hanging="59"/>
      </w:pPr>
      <w:rPr>
        <w:rFonts w:hint="default"/>
        <w:lang w:val="en-US" w:eastAsia="en-US" w:bidi="ar-SA"/>
      </w:rPr>
    </w:lvl>
    <w:lvl w:ilvl="5" w:tplc="B246C2C6">
      <w:numFmt w:val="bullet"/>
      <w:lvlText w:val="•"/>
      <w:lvlJc w:val="left"/>
      <w:pPr>
        <w:ind w:left="414" w:hanging="59"/>
      </w:pPr>
      <w:rPr>
        <w:rFonts w:hint="default"/>
        <w:lang w:val="en-US" w:eastAsia="en-US" w:bidi="ar-SA"/>
      </w:rPr>
    </w:lvl>
    <w:lvl w:ilvl="6" w:tplc="E0B08274">
      <w:numFmt w:val="bullet"/>
      <w:lvlText w:val="•"/>
      <w:lvlJc w:val="left"/>
      <w:pPr>
        <w:ind w:left="472" w:hanging="59"/>
      </w:pPr>
      <w:rPr>
        <w:rFonts w:hint="default"/>
        <w:lang w:val="en-US" w:eastAsia="en-US" w:bidi="ar-SA"/>
      </w:rPr>
    </w:lvl>
    <w:lvl w:ilvl="7" w:tplc="FCB678EE">
      <w:numFmt w:val="bullet"/>
      <w:lvlText w:val="•"/>
      <w:lvlJc w:val="left"/>
      <w:pPr>
        <w:ind w:left="531" w:hanging="59"/>
      </w:pPr>
      <w:rPr>
        <w:rFonts w:hint="default"/>
        <w:lang w:val="en-US" w:eastAsia="en-US" w:bidi="ar-SA"/>
      </w:rPr>
    </w:lvl>
    <w:lvl w:ilvl="8" w:tplc="A40AAF72">
      <w:numFmt w:val="bullet"/>
      <w:lvlText w:val="•"/>
      <w:lvlJc w:val="left"/>
      <w:pPr>
        <w:ind w:left="590" w:hanging="59"/>
      </w:pPr>
      <w:rPr>
        <w:rFonts w:hint="default"/>
        <w:lang w:val="en-US" w:eastAsia="en-US" w:bidi="ar-SA"/>
      </w:rPr>
    </w:lvl>
  </w:abstractNum>
  <w:abstractNum w:abstractNumId="154" w15:restartNumberingAfterBreak="0">
    <w:nsid w:val="2B3847FC"/>
    <w:multiLevelType w:val="hybridMultilevel"/>
    <w:tmpl w:val="9AD2E99A"/>
    <w:lvl w:ilvl="0" w:tplc="786E77B8">
      <w:numFmt w:val="bullet"/>
      <w:lvlText w:val="•"/>
      <w:lvlJc w:val="left"/>
      <w:pPr>
        <w:ind w:left="87" w:hanging="94"/>
      </w:pPr>
      <w:rPr>
        <w:rFonts w:ascii="Arial" w:eastAsia="Arial" w:hAnsi="Arial" w:cs="Arial" w:hint="default"/>
        <w:color w:val="231F20"/>
        <w:w w:val="86"/>
        <w:sz w:val="19"/>
        <w:szCs w:val="19"/>
        <w:lang w:val="en-US" w:eastAsia="en-US" w:bidi="ar-SA"/>
      </w:rPr>
    </w:lvl>
    <w:lvl w:ilvl="1" w:tplc="73D2DF36">
      <w:numFmt w:val="bullet"/>
      <w:lvlText w:val="•"/>
      <w:lvlJc w:val="left"/>
      <w:pPr>
        <w:ind w:left="548" w:hanging="94"/>
      </w:pPr>
      <w:rPr>
        <w:rFonts w:hint="default"/>
        <w:lang w:val="en-US" w:eastAsia="en-US" w:bidi="ar-SA"/>
      </w:rPr>
    </w:lvl>
    <w:lvl w:ilvl="2" w:tplc="CBCCD2F8">
      <w:numFmt w:val="bullet"/>
      <w:lvlText w:val="•"/>
      <w:lvlJc w:val="left"/>
      <w:pPr>
        <w:ind w:left="1017" w:hanging="94"/>
      </w:pPr>
      <w:rPr>
        <w:rFonts w:hint="default"/>
        <w:lang w:val="en-US" w:eastAsia="en-US" w:bidi="ar-SA"/>
      </w:rPr>
    </w:lvl>
    <w:lvl w:ilvl="3" w:tplc="F3548600">
      <w:numFmt w:val="bullet"/>
      <w:lvlText w:val="•"/>
      <w:lvlJc w:val="left"/>
      <w:pPr>
        <w:ind w:left="1486" w:hanging="94"/>
      </w:pPr>
      <w:rPr>
        <w:rFonts w:hint="default"/>
        <w:lang w:val="en-US" w:eastAsia="en-US" w:bidi="ar-SA"/>
      </w:rPr>
    </w:lvl>
    <w:lvl w:ilvl="4" w:tplc="3A38DCA6">
      <w:numFmt w:val="bullet"/>
      <w:lvlText w:val="•"/>
      <w:lvlJc w:val="left"/>
      <w:pPr>
        <w:ind w:left="1955" w:hanging="94"/>
      </w:pPr>
      <w:rPr>
        <w:rFonts w:hint="default"/>
        <w:lang w:val="en-US" w:eastAsia="en-US" w:bidi="ar-SA"/>
      </w:rPr>
    </w:lvl>
    <w:lvl w:ilvl="5" w:tplc="7F9CF5A0">
      <w:numFmt w:val="bullet"/>
      <w:lvlText w:val="•"/>
      <w:lvlJc w:val="left"/>
      <w:pPr>
        <w:ind w:left="2424" w:hanging="94"/>
      </w:pPr>
      <w:rPr>
        <w:rFonts w:hint="default"/>
        <w:lang w:val="en-US" w:eastAsia="en-US" w:bidi="ar-SA"/>
      </w:rPr>
    </w:lvl>
    <w:lvl w:ilvl="6" w:tplc="7B503640">
      <w:numFmt w:val="bullet"/>
      <w:lvlText w:val="•"/>
      <w:lvlJc w:val="left"/>
      <w:pPr>
        <w:ind w:left="2892" w:hanging="94"/>
      </w:pPr>
      <w:rPr>
        <w:rFonts w:hint="default"/>
        <w:lang w:val="en-US" w:eastAsia="en-US" w:bidi="ar-SA"/>
      </w:rPr>
    </w:lvl>
    <w:lvl w:ilvl="7" w:tplc="A39ACAAE">
      <w:numFmt w:val="bullet"/>
      <w:lvlText w:val="•"/>
      <w:lvlJc w:val="left"/>
      <w:pPr>
        <w:ind w:left="3361" w:hanging="94"/>
      </w:pPr>
      <w:rPr>
        <w:rFonts w:hint="default"/>
        <w:lang w:val="en-US" w:eastAsia="en-US" w:bidi="ar-SA"/>
      </w:rPr>
    </w:lvl>
    <w:lvl w:ilvl="8" w:tplc="F182C6B6">
      <w:numFmt w:val="bullet"/>
      <w:lvlText w:val="•"/>
      <w:lvlJc w:val="left"/>
      <w:pPr>
        <w:ind w:left="3830" w:hanging="94"/>
      </w:pPr>
      <w:rPr>
        <w:rFonts w:hint="default"/>
        <w:lang w:val="en-US" w:eastAsia="en-US" w:bidi="ar-SA"/>
      </w:rPr>
    </w:lvl>
  </w:abstractNum>
  <w:abstractNum w:abstractNumId="155" w15:restartNumberingAfterBreak="0">
    <w:nsid w:val="2B5A4B2B"/>
    <w:multiLevelType w:val="hybridMultilevel"/>
    <w:tmpl w:val="04D2373A"/>
    <w:lvl w:ilvl="0" w:tplc="0A329814">
      <w:start w:val="10"/>
      <w:numFmt w:val="decimal"/>
      <w:lvlText w:val="%1."/>
      <w:lvlJc w:val="left"/>
      <w:pPr>
        <w:ind w:left="712" w:hanging="357"/>
        <w:jc w:val="left"/>
      </w:pPr>
      <w:rPr>
        <w:rFonts w:ascii="Arial" w:eastAsia="Arial" w:hAnsi="Arial" w:cs="Arial" w:hint="default"/>
        <w:b/>
        <w:bCs/>
        <w:color w:val="231F20"/>
        <w:w w:val="101"/>
        <w:sz w:val="21"/>
        <w:szCs w:val="21"/>
        <w:lang w:val="en-US" w:eastAsia="en-US" w:bidi="ar-SA"/>
      </w:rPr>
    </w:lvl>
    <w:lvl w:ilvl="1" w:tplc="DC7623C2">
      <w:start w:val="1"/>
      <w:numFmt w:val="decimal"/>
      <w:lvlText w:val="%2."/>
      <w:lvlJc w:val="left"/>
      <w:pPr>
        <w:ind w:left="957" w:hanging="360"/>
        <w:jc w:val="left"/>
      </w:pPr>
      <w:rPr>
        <w:rFonts w:ascii="Arial" w:eastAsia="Arial" w:hAnsi="Arial" w:cs="Arial" w:hint="default"/>
        <w:color w:val="231F20"/>
        <w:spacing w:val="-27"/>
        <w:w w:val="99"/>
        <w:sz w:val="24"/>
        <w:szCs w:val="24"/>
        <w:lang w:val="en-US" w:eastAsia="en-US" w:bidi="ar-SA"/>
      </w:rPr>
    </w:lvl>
    <w:lvl w:ilvl="2" w:tplc="23CA7988">
      <w:numFmt w:val="bullet"/>
      <w:lvlText w:val="•"/>
      <w:lvlJc w:val="left"/>
      <w:pPr>
        <w:ind w:left="1927" w:hanging="360"/>
      </w:pPr>
      <w:rPr>
        <w:rFonts w:hint="default"/>
        <w:lang w:val="en-US" w:eastAsia="en-US" w:bidi="ar-SA"/>
      </w:rPr>
    </w:lvl>
    <w:lvl w:ilvl="3" w:tplc="DB3C23FA">
      <w:numFmt w:val="bullet"/>
      <w:lvlText w:val="•"/>
      <w:lvlJc w:val="left"/>
      <w:pPr>
        <w:ind w:left="2894" w:hanging="360"/>
      </w:pPr>
      <w:rPr>
        <w:rFonts w:hint="default"/>
        <w:lang w:val="en-US" w:eastAsia="en-US" w:bidi="ar-SA"/>
      </w:rPr>
    </w:lvl>
    <w:lvl w:ilvl="4" w:tplc="7CCAE45A">
      <w:numFmt w:val="bullet"/>
      <w:lvlText w:val="•"/>
      <w:lvlJc w:val="left"/>
      <w:pPr>
        <w:ind w:left="3861" w:hanging="360"/>
      </w:pPr>
      <w:rPr>
        <w:rFonts w:hint="default"/>
        <w:lang w:val="en-US" w:eastAsia="en-US" w:bidi="ar-SA"/>
      </w:rPr>
    </w:lvl>
    <w:lvl w:ilvl="5" w:tplc="E15C462A">
      <w:numFmt w:val="bullet"/>
      <w:lvlText w:val="•"/>
      <w:lvlJc w:val="left"/>
      <w:pPr>
        <w:ind w:left="4829" w:hanging="360"/>
      </w:pPr>
      <w:rPr>
        <w:rFonts w:hint="default"/>
        <w:lang w:val="en-US" w:eastAsia="en-US" w:bidi="ar-SA"/>
      </w:rPr>
    </w:lvl>
    <w:lvl w:ilvl="6" w:tplc="3E4EB948">
      <w:numFmt w:val="bullet"/>
      <w:lvlText w:val="•"/>
      <w:lvlJc w:val="left"/>
      <w:pPr>
        <w:ind w:left="5796" w:hanging="360"/>
      </w:pPr>
      <w:rPr>
        <w:rFonts w:hint="default"/>
        <w:lang w:val="en-US" w:eastAsia="en-US" w:bidi="ar-SA"/>
      </w:rPr>
    </w:lvl>
    <w:lvl w:ilvl="7" w:tplc="7E40DCAE">
      <w:numFmt w:val="bullet"/>
      <w:lvlText w:val="•"/>
      <w:lvlJc w:val="left"/>
      <w:pPr>
        <w:ind w:left="6763" w:hanging="360"/>
      </w:pPr>
      <w:rPr>
        <w:rFonts w:hint="default"/>
        <w:lang w:val="en-US" w:eastAsia="en-US" w:bidi="ar-SA"/>
      </w:rPr>
    </w:lvl>
    <w:lvl w:ilvl="8" w:tplc="812E5E8A">
      <w:numFmt w:val="bullet"/>
      <w:lvlText w:val="•"/>
      <w:lvlJc w:val="left"/>
      <w:pPr>
        <w:ind w:left="7730" w:hanging="360"/>
      </w:pPr>
      <w:rPr>
        <w:rFonts w:hint="default"/>
        <w:lang w:val="en-US" w:eastAsia="en-US" w:bidi="ar-SA"/>
      </w:rPr>
    </w:lvl>
  </w:abstractNum>
  <w:abstractNum w:abstractNumId="156" w15:restartNumberingAfterBreak="0">
    <w:nsid w:val="2B9F30C5"/>
    <w:multiLevelType w:val="hybridMultilevel"/>
    <w:tmpl w:val="85408F90"/>
    <w:lvl w:ilvl="0" w:tplc="FBAA5BAC">
      <w:numFmt w:val="bullet"/>
      <w:lvlText w:val="•"/>
      <w:lvlJc w:val="left"/>
      <w:pPr>
        <w:ind w:left="86" w:hanging="93"/>
      </w:pPr>
      <w:rPr>
        <w:rFonts w:ascii="Arial" w:eastAsia="Arial" w:hAnsi="Arial" w:cs="Arial" w:hint="default"/>
        <w:color w:val="231F20"/>
        <w:w w:val="80"/>
        <w:sz w:val="20"/>
        <w:szCs w:val="20"/>
        <w:lang w:val="en-US" w:eastAsia="en-US" w:bidi="ar-SA"/>
      </w:rPr>
    </w:lvl>
    <w:lvl w:ilvl="1" w:tplc="413E4FDE">
      <w:numFmt w:val="bullet"/>
      <w:lvlText w:val="•"/>
      <w:lvlJc w:val="left"/>
      <w:pPr>
        <w:ind w:left="542" w:hanging="93"/>
      </w:pPr>
      <w:rPr>
        <w:rFonts w:hint="default"/>
        <w:lang w:val="en-US" w:eastAsia="en-US" w:bidi="ar-SA"/>
      </w:rPr>
    </w:lvl>
    <w:lvl w:ilvl="2" w:tplc="5B88D328">
      <w:numFmt w:val="bullet"/>
      <w:lvlText w:val="•"/>
      <w:lvlJc w:val="left"/>
      <w:pPr>
        <w:ind w:left="1005" w:hanging="93"/>
      </w:pPr>
      <w:rPr>
        <w:rFonts w:hint="default"/>
        <w:lang w:val="en-US" w:eastAsia="en-US" w:bidi="ar-SA"/>
      </w:rPr>
    </w:lvl>
    <w:lvl w:ilvl="3" w:tplc="3D8224F6">
      <w:numFmt w:val="bullet"/>
      <w:lvlText w:val="•"/>
      <w:lvlJc w:val="left"/>
      <w:pPr>
        <w:ind w:left="1468" w:hanging="93"/>
      </w:pPr>
      <w:rPr>
        <w:rFonts w:hint="default"/>
        <w:lang w:val="en-US" w:eastAsia="en-US" w:bidi="ar-SA"/>
      </w:rPr>
    </w:lvl>
    <w:lvl w:ilvl="4" w:tplc="4746BEE6">
      <w:numFmt w:val="bullet"/>
      <w:lvlText w:val="•"/>
      <w:lvlJc w:val="left"/>
      <w:pPr>
        <w:ind w:left="1931" w:hanging="93"/>
      </w:pPr>
      <w:rPr>
        <w:rFonts w:hint="default"/>
        <w:lang w:val="en-US" w:eastAsia="en-US" w:bidi="ar-SA"/>
      </w:rPr>
    </w:lvl>
    <w:lvl w:ilvl="5" w:tplc="0AF47FA6">
      <w:numFmt w:val="bullet"/>
      <w:lvlText w:val="•"/>
      <w:lvlJc w:val="left"/>
      <w:pPr>
        <w:ind w:left="2394" w:hanging="93"/>
      </w:pPr>
      <w:rPr>
        <w:rFonts w:hint="default"/>
        <w:lang w:val="en-US" w:eastAsia="en-US" w:bidi="ar-SA"/>
      </w:rPr>
    </w:lvl>
    <w:lvl w:ilvl="6" w:tplc="8BF0F9FE">
      <w:numFmt w:val="bullet"/>
      <w:lvlText w:val="•"/>
      <w:lvlJc w:val="left"/>
      <w:pPr>
        <w:ind w:left="2857" w:hanging="93"/>
      </w:pPr>
      <w:rPr>
        <w:rFonts w:hint="default"/>
        <w:lang w:val="en-US" w:eastAsia="en-US" w:bidi="ar-SA"/>
      </w:rPr>
    </w:lvl>
    <w:lvl w:ilvl="7" w:tplc="2AA20A90">
      <w:numFmt w:val="bullet"/>
      <w:lvlText w:val="•"/>
      <w:lvlJc w:val="left"/>
      <w:pPr>
        <w:ind w:left="3320" w:hanging="93"/>
      </w:pPr>
      <w:rPr>
        <w:rFonts w:hint="default"/>
        <w:lang w:val="en-US" w:eastAsia="en-US" w:bidi="ar-SA"/>
      </w:rPr>
    </w:lvl>
    <w:lvl w:ilvl="8" w:tplc="A6F0E3E4">
      <w:numFmt w:val="bullet"/>
      <w:lvlText w:val="•"/>
      <w:lvlJc w:val="left"/>
      <w:pPr>
        <w:ind w:left="3783" w:hanging="93"/>
      </w:pPr>
      <w:rPr>
        <w:rFonts w:hint="default"/>
        <w:lang w:val="en-US" w:eastAsia="en-US" w:bidi="ar-SA"/>
      </w:rPr>
    </w:lvl>
  </w:abstractNum>
  <w:abstractNum w:abstractNumId="157" w15:restartNumberingAfterBreak="0">
    <w:nsid w:val="2C462239"/>
    <w:multiLevelType w:val="hybridMultilevel"/>
    <w:tmpl w:val="169CD182"/>
    <w:lvl w:ilvl="0" w:tplc="177E9932">
      <w:start w:val="1"/>
      <w:numFmt w:val="decimal"/>
      <w:lvlText w:val="%1."/>
      <w:lvlJc w:val="left"/>
      <w:pPr>
        <w:ind w:left="717" w:hanging="554"/>
        <w:jc w:val="left"/>
      </w:pPr>
      <w:rPr>
        <w:rFonts w:ascii="Arial" w:eastAsia="Arial" w:hAnsi="Arial" w:cs="Arial" w:hint="default"/>
        <w:color w:val="231F20"/>
        <w:spacing w:val="-27"/>
        <w:w w:val="99"/>
        <w:sz w:val="22"/>
        <w:szCs w:val="22"/>
        <w:lang w:val="en-US" w:eastAsia="en-US" w:bidi="ar-SA"/>
      </w:rPr>
    </w:lvl>
    <w:lvl w:ilvl="1" w:tplc="B5C4C2DA">
      <w:numFmt w:val="bullet"/>
      <w:lvlText w:val="•"/>
      <w:lvlJc w:val="left"/>
      <w:pPr>
        <w:ind w:left="1614" w:hanging="554"/>
      </w:pPr>
      <w:rPr>
        <w:rFonts w:hint="default"/>
        <w:lang w:val="en-US" w:eastAsia="en-US" w:bidi="ar-SA"/>
      </w:rPr>
    </w:lvl>
    <w:lvl w:ilvl="2" w:tplc="C876E758">
      <w:numFmt w:val="bullet"/>
      <w:lvlText w:val="•"/>
      <w:lvlJc w:val="left"/>
      <w:pPr>
        <w:ind w:left="2509" w:hanging="554"/>
      </w:pPr>
      <w:rPr>
        <w:rFonts w:hint="default"/>
        <w:lang w:val="en-US" w:eastAsia="en-US" w:bidi="ar-SA"/>
      </w:rPr>
    </w:lvl>
    <w:lvl w:ilvl="3" w:tplc="E0B08186">
      <w:numFmt w:val="bullet"/>
      <w:lvlText w:val="•"/>
      <w:lvlJc w:val="left"/>
      <w:pPr>
        <w:ind w:left="3403" w:hanging="554"/>
      </w:pPr>
      <w:rPr>
        <w:rFonts w:hint="default"/>
        <w:lang w:val="en-US" w:eastAsia="en-US" w:bidi="ar-SA"/>
      </w:rPr>
    </w:lvl>
    <w:lvl w:ilvl="4" w:tplc="6B26FADC">
      <w:numFmt w:val="bullet"/>
      <w:lvlText w:val="•"/>
      <w:lvlJc w:val="left"/>
      <w:pPr>
        <w:ind w:left="4298" w:hanging="554"/>
      </w:pPr>
      <w:rPr>
        <w:rFonts w:hint="default"/>
        <w:lang w:val="en-US" w:eastAsia="en-US" w:bidi="ar-SA"/>
      </w:rPr>
    </w:lvl>
    <w:lvl w:ilvl="5" w:tplc="5B0A2A1E">
      <w:numFmt w:val="bullet"/>
      <w:lvlText w:val="•"/>
      <w:lvlJc w:val="left"/>
      <w:pPr>
        <w:ind w:left="5192" w:hanging="554"/>
      </w:pPr>
      <w:rPr>
        <w:rFonts w:hint="default"/>
        <w:lang w:val="en-US" w:eastAsia="en-US" w:bidi="ar-SA"/>
      </w:rPr>
    </w:lvl>
    <w:lvl w:ilvl="6" w:tplc="0930BCD6">
      <w:numFmt w:val="bullet"/>
      <w:lvlText w:val="•"/>
      <w:lvlJc w:val="left"/>
      <w:pPr>
        <w:ind w:left="6087" w:hanging="554"/>
      </w:pPr>
      <w:rPr>
        <w:rFonts w:hint="default"/>
        <w:lang w:val="en-US" w:eastAsia="en-US" w:bidi="ar-SA"/>
      </w:rPr>
    </w:lvl>
    <w:lvl w:ilvl="7" w:tplc="E0DE4A48">
      <w:numFmt w:val="bullet"/>
      <w:lvlText w:val="•"/>
      <w:lvlJc w:val="left"/>
      <w:pPr>
        <w:ind w:left="6981" w:hanging="554"/>
      </w:pPr>
      <w:rPr>
        <w:rFonts w:hint="default"/>
        <w:lang w:val="en-US" w:eastAsia="en-US" w:bidi="ar-SA"/>
      </w:rPr>
    </w:lvl>
    <w:lvl w:ilvl="8" w:tplc="39CA83B6">
      <w:numFmt w:val="bullet"/>
      <w:lvlText w:val="•"/>
      <w:lvlJc w:val="left"/>
      <w:pPr>
        <w:ind w:left="7876" w:hanging="554"/>
      </w:pPr>
      <w:rPr>
        <w:rFonts w:hint="default"/>
        <w:lang w:val="en-US" w:eastAsia="en-US" w:bidi="ar-SA"/>
      </w:rPr>
    </w:lvl>
  </w:abstractNum>
  <w:abstractNum w:abstractNumId="158" w15:restartNumberingAfterBreak="0">
    <w:nsid w:val="2C661097"/>
    <w:multiLevelType w:val="hybridMultilevel"/>
    <w:tmpl w:val="4184B780"/>
    <w:lvl w:ilvl="0" w:tplc="2B282546">
      <w:numFmt w:val="bullet"/>
      <w:lvlText w:val="•"/>
      <w:lvlJc w:val="left"/>
      <w:pPr>
        <w:ind w:left="127" w:hanging="66"/>
      </w:pPr>
      <w:rPr>
        <w:rFonts w:ascii="Arial" w:eastAsia="Arial" w:hAnsi="Arial" w:cs="Arial" w:hint="default"/>
        <w:color w:val="231F20"/>
        <w:w w:val="58"/>
        <w:sz w:val="18"/>
        <w:szCs w:val="18"/>
        <w:lang w:val="en-US" w:eastAsia="en-US" w:bidi="ar-SA"/>
      </w:rPr>
    </w:lvl>
    <w:lvl w:ilvl="1" w:tplc="61F2F6B4">
      <w:numFmt w:val="bullet"/>
      <w:lvlText w:val="•"/>
      <w:lvlJc w:val="left"/>
      <w:pPr>
        <w:ind w:left="182" w:hanging="66"/>
      </w:pPr>
      <w:rPr>
        <w:rFonts w:hint="default"/>
        <w:lang w:val="en-US" w:eastAsia="en-US" w:bidi="ar-SA"/>
      </w:rPr>
    </w:lvl>
    <w:lvl w:ilvl="2" w:tplc="DAA80D0C">
      <w:numFmt w:val="bullet"/>
      <w:lvlText w:val="•"/>
      <w:lvlJc w:val="left"/>
      <w:pPr>
        <w:ind w:left="245" w:hanging="66"/>
      </w:pPr>
      <w:rPr>
        <w:rFonts w:hint="default"/>
        <w:lang w:val="en-US" w:eastAsia="en-US" w:bidi="ar-SA"/>
      </w:rPr>
    </w:lvl>
    <w:lvl w:ilvl="3" w:tplc="FF5C04FE">
      <w:numFmt w:val="bullet"/>
      <w:lvlText w:val="•"/>
      <w:lvlJc w:val="left"/>
      <w:pPr>
        <w:ind w:left="308" w:hanging="66"/>
      </w:pPr>
      <w:rPr>
        <w:rFonts w:hint="default"/>
        <w:lang w:val="en-US" w:eastAsia="en-US" w:bidi="ar-SA"/>
      </w:rPr>
    </w:lvl>
    <w:lvl w:ilvl="4" w:tplc="F5A0A146">
      <w:numFmt w:val="bullet"/>
      <w:lvlText w:val="•"/>
      <w:lvlJc w:val="left"/>
      <w:pPr>
        <w:ind w:left="371" w:hanging="66"/>
      </w:pPr>
      <w:rPr>
        <w:rFonts w:hint="default"/>
        <w:lang w:val="en-US" w:eastAsia="en-US" w:bidi="ar-SA"/>
      </w:rPr>
    </w:lvl>
    <w:lvl w:ilvl="5" w:tplc="61ECF694">
      <w:numFmt w:val="bullet"/>
      <w:lvlText w:val="•"/>
      <w:lvlJc w:val="left"/>
      <w:pPr>
        <w:ind w:left="434" w:hanging="66"/>
      </w:pPr>
      <w:rPr>
        <w:rFonts w:hint="default"/>
        <w:lang w:val="en-US" w:eastAsia="en-US" w:bidi="ar-SA"/>
      </w:rPr>
    </w:lvl>
    <w:lvl w:ilvl="6" w:tplc="49C2FF40">
      <w:numFmt w:val="bullet"/>
      <w:lvlText w:val="•"/>
      <w:lvlJc w:val="left"/>
      <w:pPr>
        <w:ind w:left="497" w:hanging="66"/>
      </w:pPr>
      <w:rPr>
        <w:rFonts w:hint="default"/>
        <w:lang w:val="en-US" w:eastAsia="en-US" w:bidi="ar-SA"/>
      </w:rPr>
    </w:lvl>
    <w:lvl w:ilvl="7" w:tplc="BF9C42C8">
      <w:numFmt w:val="bullet"/>
      <w:lvlText w:val="•"/>
      <w:lvlJc w:val="left"/>
      <w:pPr>
        <w:ind w:left="560" w:hanging="66"/>
      </w:pPr>
      <w:rPr>
        <w:rFonts w:hint="default"/>
        <w:lang w:val="en-US" w:eastAsia="en-US" w:bidi="ar-SA"/>
      </w:rPr>
    </w:lvl>
    <w:lvl w:ilvl="8" w:tplc="456A798A">
      <w:numFmt w:val="bullet"/>
      <w:lvlText w:val="•"/>
      <w:lvlJc w:val="left"/>
      <w:pPr>
        <w:ind w:left="623" w:hanging="66"/>
      </w:pPr>
      <w:rPr>
        <w:rFonts w:hint="default"/>
        <w:lang w:val="en-US" w:eastAsia="en-US" w:bidi="ar-SA"/>
      </w:rPr>
    </w:lvl>
  </w:abstractNum>
  <w:abstractNum w:abstractNumId="159" w15:restartNumberingAfterBreak="0">
    <w:nsid w:val="2C9F075B"/>
    <w:multiLevelType w:val="hybridMultilevel"/>
    <w:tmpl w:val="C71E5278"/>
    <w:lvl w:ilvl="0" w:tplc="5552C004">
      <w:numFmt w:val="bullet"/>
      <w:lvlText w:val="•"/>
      <w:lvlJc w:val="left"/>
      <w:pPr>
        <w:ind w:left="191" w:hanging="105"/>
      </w:pPr>
      <w:rPr>
        <w:rFonts w:ascii="Arial" w:eastAsia="Arial" w:hAnsi="Arial" w:cs="Arial" w:hint="default"/>
        <w:color w:val="231F20"/>
        <w:w w:val="92"/>
        <w:sz w:val="18"/>
        <w:szCs w:val="18"/>
        <w:lang w:val="en-US" w:eastAsia="en-US" w:bidi="ar-SA"/>
      </w:rPr>
    </w:lvl>
    <w:lvl w:ilvl="1" w:tplc="143E0A5C">
      <w:numFmt w:val="bullet"/>
      <w:lvlText w:val="•"/>
      <w:lvlJc w:val="left"/>
      <w:pPr>
        <w:ind w:left="662" w:hanging="105"/>
      </w:pPr>
      <w:rPr>
        <w:rFonts w:hint="default"/>
        <w:lang w:val="en-US" w:eastAsia="en-US" w:bidi="ar-SA"/>
      </w:rPr>
    </w:lvl>
    <w:lvl w:ilvl="2" w:tplc="BD7E33E8">
      <w:numFmt w:val="bullet"/>
      <w:lvlText w:val="•"/>
      <w:lvlJc w:val="left"/>
      <w:pPr>
        <w:ind w:left="1125" w:hanging="105"/>
      </w:pPr>
      <w:rPr>
        <w:rFonts w:hint="default"/>
        <w:lang w:val="en-US" w:eastAsia="en-US" w:bidi="ar-SA"/>
      </w:rPr>
    </w:lvl>
    <w:lvl w:ilvl="3" w:tplc="9B3A8112">
      <w:numFmt w:val="bullet"/>
      <w:lvlText w:val="•"/>
      <w:lvlJc w:val="left"/>
      <w:pPr>
        <w:ind w:left="1588" w:hanging="105"/>
      </w:pPr>
      <w:rPr>
        <w:rFonts w:hint="default"/>
        <w:lang w:val="en-US" w:eastAsia="en-US" w:bidi="ar-SA"/>
      </w:rPr>
    </w:lvl>
    <w:lvl w:ilvl="4" w:tplc="35AE9B98">
      <w:numFmt w:val="bullet"/>
      <w:lvlText w:val="•"/>
      <w:lvlJc w:val="left"/>
      <w:pPr>
        <w:ind w:left="2051" w:hanging="105"/>
      </w:pPr>
      <w:rPr>
        <w:rFonts w:hint="default"/>
        <w:lang w:val="en-US" w:eastAsia="en-US" w:bidi="ar-SA"/>
      </w:rPr>
    </w:lvl>
    <w:lvl w:ilvl="5" w:tplc="C714C938">
      <w:numFmt w:val="bullet"/>
      <w:lvlText w:val="•"/>
      <w:lvlJc w:val="left"/>
      <w:pPr>
        <w:ind w:left="2514" w:hanging="105"/>
      </w:pPr>
      <w:rPr>
        <w:rFonts w:hint="default"/>
        <w:lang w:val="en-US" w:eastAsia="en-US" w:bidi="ar-SA"/>
      </w:rPr>
    </w:lvl>
    <w:lvl w:ilvl="6" w:tplc="EECE0B26">
      <w:numFmt w:val="bullet"/>
      <w:lvlText w:val="•"/>
      <w:lvlJc w:val="left"/>
      <w:pPr>
        <w:ind w:left="2977" w:hanging="105"/>
      </w:pPr>
      <w:rPr>
        <w:rFonts w:hint="default"/>
        <w:lang w:val="en-US" w:eastAsia="en-US" w:bidi="ar-SA"/>
      </w:rPr>
    </w:lvl>
    <w:lvl w:ilvl="7" w:tplc="08EA321A">
      <w:numFmt w:val="bullet"/>
      <w:lvlText w:val="•"/>
      <w:lvlJc w:val="left"/>
      <w:pPr>
        <w:ind w:left="3440" w:hanging="105"/>
      </w:pPr>
      <w:rPr>
        <w:rFonts w:hint="default"/>
        <w:lang w:val="en-US" w:eastAsia="en-US" w:bidi="ar-SA"/>
      </w:rPr>
    </w:lvl>
    <w:lvl w:ilvl="8" w:tplc="5BA2C07C">
      <w:numFmt w:val="bullet"/>
      <w:lvlText w:val="•"/>
      <w:lvlJc w:val="left"/>
      <w:pPr>
        <w:ind w:left="3903" w:hanging="105"/>
      </w:pPr>
      <w:rPr>
        <w:rFonts w:hint="default"/>
        <w:lang w:val="en-US" w:eastAsia="en-US" w:bidi="ar-SA"/>
      </w:rPr>
    </w:lvl>
  </w:abstractNum>
  <w:abstractNum w:abstractNumId="160" w15:restartNumberingAfterBreak="0">
    <w:nsid w:val="2CDC3851"/>
    <w:multiLevelType w:val="hybridMultilevel"/>
    <w:tmpl w:val="893091AE"/>
    <w:lvl w:ilvl="0" w:tplc="2542A3BC">
      <w:numFmt w:val="bullet"/>
      <w:lvlText w:val="•"/>
      <w:lvlJc w:val="left"/>
      <w:pPr>
        <w:ind w:left="88" w:hanging="104"/>
      </w:pPr>
      <w:rPr>
        <w:rFonts w:ascii="Arial" w:eastAsia="Arial" w:hAnsi="Arial" w:cs="Arial" w:hint="default"/>
        <w:color w:val="231F20"/>
        <w:w w:val="82"/>
        <w:sz w:val="20"/>
        <w:szCs w:val="20"/>
        <w:lang w:val="en-US" w:eastAsia="en-US" w:bidi="ar-SA"/>
      </w:rPr>
    </w:lvl>
    <w:lvl w:ilvl="1" w:tplc="CD5A9B40">
      <w:numFmt w:val="bullet"/>
      <w:lvlText w:val="•"/>
      <w:lvlJc w:val="left"/>
      <w:pPr>
        <w:ind w:left="552" w:hanging="104"/>
      </w:pPr>
      <w:rPr>
        <w:rFonts w:hint="default"/>
        <w:lang w:val="en-US" w:eastAsia="en-US" w:bidi="ar-SA"/>
      </w:rPr>
    </w:lvl>
    <w:lvl w:ilvl="2" w:tplc="71A4082A">
      <w:numFmt w:val="bullet"/>
      <w:lvlText w:val="•"/>
      <w:lvlJc w:val="left"/>
      <w:pPr>
        <w:ind w:left="1024" w:hanging="104"/>
      </w:pPr>
      <w:rPr>
        <w:rFonts w:hint="default"/>
        <w:lang w:val="en-US" w:eastAsia="en-US" w:bidi="ar-SA"/>
      </w:rPr>
    </w:lvl>
    <w:lvl w:ilvl="3" w:tplc="8AA2F7F0">
      <w:numFmt w:val="bullet"/>
      <w:lvlText w:val="•"/>
      <w:lvlJc w:val="left"/>
      <w:pPr>
        <w:ind w:left="1496" w:hanging="104"/>
      </w:pPr>
      <w:rPr>
        <w:rFonts w:hint="default"/>
        <w:lang w:val="en-US" w:eastAsia="en-US" w:bidi="ar-SA"/>
      </w:rPr>
    </w:lvl>
    <w:lvl w:ilvl="4" w:tplc="32DC72C6">
      <w:numFmt w:val="bullet"/>
      <w:lvlText w:val="•"/>
      <w:lvlJc w:val="left"/>
      <w:pPr>
        <w:ind w:left="1968" w:hanging="104"/>
      </w:pPr>
      <w:rPr>
        <w:rFonts w:hint="default"/>
        <w:lang w:val="en-US" w:eastAsia="en-US" w:bidi="ar-SA"/>
      </w:rPr>
    </w:lvl>
    <w:lvl w:ilvl="5" w:tplc="734227D8">
      <w:numFmt w:val="bullet"/>
      <w:lvlText w:val="•"/>
      <w:lvlJc w:val="left"/>
      <w:pPr>
        <w:ind w:left="2441" w:hanging="104"/>
      </w:pPr>
      <w:rPr>
        <w:rFonts w:hint="default"/>
        <w:lang w:val="en-US" w:eastAsia="en-US" w:bidi="ar-SA"/>
      </w:rPr>
    </w:lvl>
    <w:lvl w:ilvl="6" w:tplc="E00CDAA4">
      <w:numFmt w:val="bullet"/>
      <w:lvlText w:val="•"/>
      <w:lvlJc w:val="left"/>
      <w:pPr>
        <w:ind w:left="2913" w:hanging="104"/>
      </w:pPr>
      <w:rPr>
        <w:rFonts w:hint="default"/>
        <w:lang w:val="en-US" w:eastAsia="en-US" w:bidi="ar-SA"/>
      </w:rPr>
    </w:lvl>
    <w:lvl w:ilvl="7" w:tplc="6114B346">
      <w:numFmt w:val="bullet"/>
      <w:lvlText w:val="•"/>
      <w:lvlJc w:val="left"/>
      <w:pPr>
        <w:ind w:left="3385" w:hanging="104"/>
      </w:pPr>
      <w:rPr>
        <w:rFonts w:hint="default"/>
        <w:lang w:val="en-US" w:eastAsia="en-US" w:bidi="ar-SA"/>
      </w:rPr>
    </w:lvl>
    <w:lvl w:ilvl="8" w:tplc="2A848EA6">
      <w:numFmt w:val="bullet"/>
      <w:lvlText w:val="•"/>
      <w:lvlJc w:val="left"/>
      <w:pPr>
        <w:ind w:left="3857" w:hanging="104"/>
      </w:pPr>
      <w:rPr>
        <w:rFonts w:hint="default"/>
        <w:lang w:val="en-US" w:eastAsia="en-US" w:bidi="ar-SA"/>
      </w:rPr>
    </w:lvl>
  </w:abstractNum>
  <w:abstractNum w:abstractNumId="161" w15:restartNumberingAfterBreak="0">
    <w:nsid w:val="2D037BB7"/>
    <w:multiLevelType w:val="hybridMultilevel"/>
    <w:tmpl w:val="E9085B3E"/>
    <w:lvl w:ilvl="0" w:tplc="AEDE0E64">
      <w:numFmt w:val="bullet"/>
      <w:lvlText w:val="•"/>
      <w:lvlJc w:val="left"/>
      <w:pPr>
        <w:ind w:left="278" w:hanging="116"/>
      </w:pPr>
      <w:rPr>
        <w:rFonts w:ascii="Arial" w:eastAsia="Arial" w:hAnsi="Arial" w:cs="Arial" w:hint="default"/>
        <w:color w:val="231F20"/>
        <w:w w:val="108"/>
        <w:sz w:val="17"/>
        <w:szCs w:val="17"/>
        <w:lang w:val="en-US" w:eastAsia="en-US" w:bidi="ar-SA"/>
      </w:rPr>
    </w:lvl>
    <w:lvl w:ilvl="1" w:tplc="5BB0F3A6">
      <w:numFmt w:val="bullet"/>
      <w:lvlText w:val="•"/>
      <w:lvlJc w:val="left"/>
      <w:pPr>
        <w:ind w:left="1109" w:hanging="116"/>
      </w:pPr>
      <w:rPr>
        <w:rFonts w:hint="default"/>
        <w:lang w:val="en-US" w:eastAsia="en-US" w:bidi="ar-SA"/>
      </w:rPr>
    </w:lvl>
    <w:lvl w:ilvl="2" w:tplc="AB58E678">
      <w:numFmt w:val="bullet"/>
      <w:lvlText w:val="•"/>
      <w:lvlJc w:val="left"/>
      <w:pPr>
        <w:ind w:left="1938" w:hanging="116"/>
      </w:pPr>
      <w:rPr>
        <w:rFonts w:hint="default"/>
        <w:lang w:val="en-US" w:eastAsia="en-US" w:bidi="ar-SA"/>
      </w:rPr>
    </w:lvl>
    <w:lvl w:ilvl="3" w:tplc="2A8C8442">
      <w:numFmt w:val="bullet"/>
      <w:lvlText w:val="•"/>
      <w:lvlJc w:val="left"/>
      <w:pPr>
        <w:ind w:left="2767" w:hanging="116"/>
      </w:pPr>
      <w:rPr>
        <w:rFonts w:hint="default"/>
        <w:lang w:val="en-US" w:eastAsia="en-US" w:bidi="ar-SA"/>
      </w:rPr>
    </w:lvl>
    <w:lvl w:ilvl="4" w:tplc="7A581D9E">
      <w:numFmt w:val="bullet"/>
      <w:lvlText w:val="•"/>
      <w:lvlJc w:val="left"/>
      <w:pPr>
        <w:ind w:left="3597" w:hanging="116"/>
      </w:pPr>
      <w:rPr>
        <w:rFonts w:hint="default"/>
        <w:lang w:val="en-US" w:eastAsia="en-US" w:bidi="ar-SA"/>
      </w:rPr>
    </w:lvl>
    <w:lvl w:ilvl="5" w:tplc="9B523458">
      <w:numFmt w:val="bullet"/>
      <w:lvlText w:val="•"/>
      <w:lvlJc w:val="left"/>
      <w:pPr>
        <w:ind w:left="4426" w:hanging="116"/>
      </w:pPr>
      <w:rPr>
        <w:rFonts w:hint="default"/>
        <w:lang w:val="en-US" w:eastAsia="en-US" w:bidi="ar-SA"/>
      </w:rPr>
    </w:lvl>
    <w:lvl w:ilvl="6" w:tplc="6248FD72">
      <w:numFmt w:val="bullet"/>
      <w:lvlText w:val="•"/>
      <w:lvlJc w:val="left"/>
      <w:pPr>
        <w:ind w:left="5255" w:hanging="116"/>
      </w:pPr>
      <w:rPr>
        <w:rFonts w:hint="default"/>
        <w:lang w:val="en-US" w:eastAsia="en-US" w:bidi="ar-SA"/>
      </w:rPr>
    </w:lvl>
    <w:lvl w:ilvl="7" w:tplc="8C82E54E">
      <w:numFmt w:val="bullet"/>
      <w:lvlText w:val="•"/>
      <w:lvlJc w:val="left"/>
      <w:pPr>
        <w:ind w:left="6085" w:hanging="116"/>
      </w:pPr>
      <w:rPr>
        <w:rFonts w:hint="default"/>
        <w:lang w:val="en-US" w:eastAsia="en-US" w:bidi="ar-SA"/>
      </w:rPr>
    </w:lvl>
    <w:lvl w:ilvl="8" w:tplc="6DA0020E">
      <w:numFmt w:val="bullet"/>
      <w:lvlText w:val="•"/>
      <w:lvlJc w:val="left"/>
      <w:pPr>
        <w:ind w:left="6914" w:hanging="116"/>
      </w:pPr>
      <w:rPr>
        <w:rFonts w:hint="default"/>
        <w:lang w:val="en-US" w:eastAsia="en-US" w:bidi="ar-SA"/>
      </w:rPr>
    </w:lvl>
  </w:abstractNum>
  <w:abstractNum w:abstractNumId="162" w15:restartNumberingAfterBreak="0">
    <w:nsid w:val="2D106836"/>
    <w:multiLevelType w:val="hybridMultilevel"/>
    <w:tmpl w:val="3F0065CE"/>
    <w:lvl w:ilvl="0" w:tplc="241A7FE8">
      <w:numFmt w:val="bullet"/>
      <w:lvlText w:val="•"/>
      <w:lvlJc w:val="left"/>
      <w:pPr>
        <w:ind w:left="60" w:hanging="66"/>
      </w:pPr>
      <w:rPr>
        <w:rFonts w:ascii="Arial" w:eastAsia="Arial" w:hAnsi="Arial" w:cs="Arial" w:hint="default"/>
        <w:color w:val="231F20"/>
        <w:w w:val="58"/>
        <w:sz w:val="18"/>
        <w:szCs w:val="18"/>
        <w:lang w:val="en-US" w:eastAsia="en-US" w:bidi="ar-SA"/>
      </w:rPr>
    </w:lvl>
    <w:lvl w:ilvl="1" w:tplc="612AEE52">
      <w:numFmt w:val="bullet"/>
      <w:lvlText w:val="•"/>
      <w:lvlJc w:val="left"/>
      <w:pPr>
        <w:ind w:left="133" w:hanging="66"/>
      </w:pPr>
      <w:rPr>
        <w:rFonts w:hint="default"/>
        <w:lang w:val="en-US" w:eastAsia="en-US" w:bidi="ar-SA"/>
      </w:rPr>
    </w:lvl>
    <w:lvl w:ilvl="2" w:tplc="46547774">
      <w:numFmt w:val="bullet"/>
      <w:lvlText w:val="•"/>
      <w:lvlJc w:val="left"/>
      <w:pPr>
        <w:ind w:left="206" w:hanging="66"/>
      </w:pPr>
      <w:rPr>
        <w:rFonts w:hint="default"/>
        <w:lang w:val="en-US" w:eastAsia="en-US" w:bidi="ar-SA"/>
      </w:rPr>
    </w:lvl>
    <w:lvl w:ilvl="3" w:tplc="3E662210">
      <w:numFmt w:val="bullet"/>
      <w:lvlText w:val="•"/>
      <w:lvlJc w:val="left"/>
      <w:pPr>
        <w:ind w:left="279" w:hanging="66"/>
      </w:pPr>
      <w:rPr>
        <w:rFonts w:hint="default"/>
        <w:lang w:val="en-US" w:eastAsia="en-US" w:bidi="ar-SA"/>
      </w:rPr>
    </w:lvl>
    <w:lvl w:ilvl="4" w:tplc="0FAEC406">
      <w:numFmt w:val="bullet"/>
      <w:lvlText w:val="•"/>
      <w:lvlJc w:val="left"/>
      <w:pPr>
        <w:ind w:left="352" w:hanging="66"/>
      </w:pPr>
      <w:rPr>
        <w:rFonts w:hint="default"/>
        <w:lang w:val="en-US" w:eastAsia="en-US" w:bidi="ar-SA"/>
      </w:rPr>
    </w:lvl>
    <w:lvl w:ilvl="5" w:tplc="9B98B4BE">
      <w:numFmt w:val="bullet"/>
      <w:lvlText w:val="•"/>
      <w:lvlJc w:val="left"/>
      <w:pPr>
        <w:ind w:left="425" w:hanging="66"/>
      </w:pPr>
      <w:rPr>
        <w:rFonts w:hint="default"/>
        <w:lang w:val="en-US" w:eastAsia="en-US" w:bidi="ar-SA"/>
      </w:rPr>
    </w:lvl>
    <w:lvl w:ilvl="6" w:tplc="766434FA">
      <w:numFmt w:val="bullet"/>
      <w:lvlText w:val="•"/>
      <w:lvlJc w:val="left"/>
      <w:pPr>
        <w:ind w:left="498" w:hanging="66"/>
      </w:pPr>
      <w:rPr>
        <w:rFonts w:hint="default"/>
        <w:lang w:val="en-US" w:eastAsia="en-US" w:bidi="ar-SA"/>
      </w:rPr>
    </w:lvl>
    <w:lvl w:ilvl="7" w:tplc="C44087C2">
      <w:numFmt w:val="bullet"/>
      <w:lvlText w:val="•"/>
      <w:lvlJc w:val="left"/>
      <w:pPr>
        <w:ind w:left="571" w:hanging="66"/>
      </w:pPr>
      <w:rPr>
        <w:rFonts w:hint="default"/>
        <w:lang w:val="en-US" w:eastAsia="en-US" w:bidi="ar-SA"/>
      </w:rPr>
    </w:lvl>
    <w:lvl w:ilvl="8" w:tplc="9A8A3598">
      <w:numFmt w:val="bullet"/>
      <w:lvlText w:val="•"/>
      <w:lvlJc w:val="left"/>
      <w:pPr>
        <w:ind w:left="644" w:hanging="66"/>
      </w:pPr>
      <w:rPr>
        <w:rFonts w:hint="default"/>
        <w:lang w:val="en-US" w:eastAsia="en-US" w:bidi="ar-SA"/>
      </w:rPr>
    </w:lvl>
  </w:abstractNum>
  <w:abstractNum w:abstractNumId="163" w15:restartNumberingAfterBreak="0">
    <w:nsid w:val="2D303A03"/>
    <w:multiLevelType w:val="hybridMultilevel"/>
    <w:tmpl w:val="9E9428C6"/>
    <w:lvl w:ilvl="0" w:tplc="B40254BA">
      <w:numFmt w:val="bullet"/>
      <w:lvlText w:val="•"/>
      <w:lvlJc w:val="left"/>
      <w:pPr>
        <w:ind w:left="86" w:hanging="136"/>
      </w:pPr>
      <w:rPr>
        <w:rFonts w:ascii="Arial" w:eastAsia="Arial" w:hAnsi="Arial" w:cs="Arial" w:hint="default"/>
        <w:color w:val="231F20"/>
        <w:w w:val="90"/>
        <w:sz w:val="18"/>
        <w:szCs w:val="18"/>
        <w:lang w:val="en-US" w:eastAsia="en-US" w:bidi="ar-SA"/>
      </w:rPr>
    </w:lvl>
    <w:lvl w:ilvl="1" w:tplc="CEAC4350">
      <w:numFmt w:val="bullet"/>
      <w:lvlText w:val="•"/>
      <w:lvlJc w:val="left"/>
      <w:pPr>
        <w:ind w:left="545" w:hanging="136"/>
      </w:pPr>
      <w:rPr>
        <w:rFonts w:hint="default"/>
        <w:lang w:val="en-US" w:eastAsia="en-US" w:bidi="ar-SA"/>
      </w:rPr>
    </w:lvl>
    <w:lvl w:ilvl="2" w:tplc="BDECAB14">
      <w:numFmt w:val="bullet"/>
      <w:lvlText w:val="•"/>
      <w:lvlJc w:val="left"/>
      <w:pPr>
        <w:ind w:left="1010" w:hanging="136"/>
      </w:pPr>
      <w:rPr>
        <w:rFonts w:hint="default"/>
        <w:lang w:val="en-US" w:eastAsia="en-US" w:bidi="ar-SA"/>
      </w:rPr>
    </w:lvl>
    <w:lvl w:ilvl="3" w:tplc="9A7AA194">
      <w:numFmt w:val="bullet"/>
      <w:lvlText w:val="•"/>
      <w:lvlJc w:val="left"/>
      <w:pPr>
        <w:ind w:left="1475" w:hanging="136"/>
      </w:pPr>
      <w:rPr>
        <w:rFonts w:hint="default"/>
        <w:lang w:val="en-US" w:eastAsia="en-US" w:bidi="ar-SA"/>
      </w:rPr>
    </w:lvl>
    <w:lvl w:ilvl="4" w:tplc="14A8C2C4">
      <w:numFmt w:val="bullet"/>
      <w:lvlText w:val="•"/>
      <w:lvlJc w:val="left"/>
      <w:pPr>
        <w:ind w:left="1940" w:hanging="136"/>
      </w:pPr>
      <w:rPr>
        <w:rFonts w:hint="default"/>
        <w:lang w:val="en-US" w:eastAsia="en-US" w:bidi="ar-SA"/>
      </w:rPr>
    </w:lvl>
    <w:lvl w:ilvl="5" w:tplc="78444DEA">
      <w:numFmt w:val="bullet"/>
      <w:lvlText w:val="•"/>
      <w:lvlJc w:val="left"/>
      <w:pPr>
        <w:ind w:left="2406" w:hanging="136"/>
      </w:pPr>
      <w:rPr>
        <w:rFonts w:hint="default"/>
        <w:lang w:val="en-US" w:eastAsia="en-US" w:bidi="ar-SA"/>
      </w:rPr>
    </w:lvl>
    <w:lvl w:ilvl="6" w:tplc="8040A2FE">
      <w:numFmt w:val="bullet"/>
      <w:lvlText w:val="•"/>
      <w:lvlJc w:val="left"/>
      <w:pPr>
        <w:ind w:left="2871" w:hanging="136"/>
      </w:pPr>
      <w:rPr>
        <w:rFonts w:hint="default"/>
        <w:lang w:val="en-US" w:eastAsia="en-US" w:bidi="ar-SA"/>
      </w:rPr>
    </w:lvl>
    <w:lvl w:ilvl="7" w:tplc="5B0A15DC">
      <w:numFmt w:val="bullet"/>
      <w:lvlText w:val="•"/>
      <w:lvlJc w:val="left"/>
      <w:pPr>
        <w:ind w:left="3336" w:hanging="136"/>
      </w:pPr>
      <w:rPr>
        <w:rFonts w:hint="default"/>
        <w:lang w:val="en-US" w:eastAsia="en-US" w:bidi="ar-SA"/>
      </w:rPr>
    </w:lvl>
    <w:lvl w:ilvl="8" w:tplc="F85EF00C">
      <w:numFmt w:val="bullet"/>
      <w:lvlText w:val="•"/>
      <w:lvlJc w:val="left"/>
      <w:pPr>
        <w:ind w:left="3801" w:hanging="136"/>
      </w:pPr>
      <w:rPr>
        <w:rFonts w:hint="default"/>
        <w:lang w:val="en-US" w:eastAsia="en-US" w:bidi="ar-SA"/>
      </w:rPr>
    </w:lvl>
  </w:abstractNum>
  <w:abstractNum w:abstractNumId="164" w15:restartNumberingAfterBreak="0">
    <w:nsid w:val="2D514A28"/>
    <w:multiLevelType w:val="hybridMultilevel"/>
    <w:tmpl w:val="48382084"/>
    <w:lvl w:ilvl="0" w:tplc="BE4AC088">
      <w:numFmt w:val="bullet"/>
      <w:lvlText w:val="•"/>
      <w:lvlJc w:val="left"/>
      <w:pPr>
        <w:ind w:left="86" w:hanging="99"/>
      </w:pPr>
      <w:rPr>
        <w:rFonts w:ascii="Arial" w:eastAsia="Arial" w:hAnsi="Arial" w:cs="Arial" w:hint="default"/>
        <w:color w:val="231F20"/>
        <w:w w:val="80"/>
        <w:sz w:val="20"/>
        <w:szCs w:val="20"/>
        <w:lang w:val="en-US" w:eastAsia="en-US" w:bidi="ar-SA"/>
      </w:rPr>
    </w:lvl>
    <w:lvl w:ilvl="1" w:tplc="CFB4AF68">
      <w:numFmt w:val="bullet"/>
      <w:lvlText w:val="•"/>
      <w:lvlJc w:val="left"/>
      <w:pPr>
        <w:ind w:left="542" w:hanging="99"/>
      </w:pPr>
      <w:rPr>
        <w:rFonts w:hint="default"/>
        <w:lang w:val="en-US" w:eastAsia="en-US" w:bidi="ar-SA"/>
      </w:rPr>
    </w:lvl>
    <w:lvl w:ilvl="2" w:tplc="B0F07124">
      <w:numFmt w:val="bullet"/>
      <w:lvlText w:val="•"/>
      <w:lvlJc w:val="left"/>
      <w:pPr>
        <w:ind w:left="1005" w:hanging="99"/>
      </w:pPr>
      <w:rPr>
        <w:rFonts w:hint="default"/>
        <w:lang w:val="en-US" w:eastAsia="en-US" w:bidi="ar-SA"/>
      </w:rPr>
    </w:lvl>
    <w:lvl w:ilvl="3" w:tplc="F2CC17FA">
      <w:numFmt w:val="bullet"/>
      <w:lvlText w:val="•"/>
      <w:lvlJc w:val="left"/>
      <w:pPr>
        <w:ind w:left="1468" w:hanging="99"/>
      </w:pPr>
      <w:rPr>
        <w:rFonts w:hint="default"/>
        <w:lang w:val="en-US" w:eastAsia="en-US" w:bidi="ar-SA"/>
      </w:rPr>
    </w:lvl>
    <w:lvl w:ilvl="4" w:tplc="2BC69390">
      <w:numFmt w:val="bullet"/>
      <w:lvlText w:val="•"/>
      <w:lvlJc w:val="left"/>
      <w:pPr>
        <w:ind w:left="1931" w:hanging="99"/>
      </w:pPr>
      <w:rPr>
        <w:rFonts w:hint="default"/>
        <w:lang w:val="en-US" w:eastAsia="en-US" w:bidi="ar-SA"/>
      </w:rPr>
    </w:lvl>
    <w:lvl w:ilvl="5" w:tplc="993C42FC">
      <w:numFmt w:val="bullet"/>
      <w:lvlText w:val="•"/>
      <w:lvlJc w:val="left"/>
      <w:pPr>
        <w:ind w:left="2394" w:hanging="99"/>
      </w:pPr>
      <w:rPr>
        <w:rFonts w:hint="default"/>
        <w:lang w:val="en-US" w:eastAsia="en-US" w:bidi="ar-SA"/>
      </w:rPr>
    </w:lvl>
    <w:lvl w:ilvl="6" w:tplc="22CE98FE">
      <w:numFmt w:val="bullet"/>
      <w:lvlText w:val="•"/>
      <w:lvlJc w:val="left"/>
      <w:pPr>
        <w:ind w:left="2857" w:hanging="99"/>
      </w:pPr>
      <w:rPr>
        <w:rFonts w:hint="default"/>
        <w:lang w:val="en-US" w:eastAsia="en-US" w:bidi="ar-SA"/>
      </w:rPr>
    </w:lvl>
    <w:lvl w:ilvl="7" w:tplc="BC709C04">
      <w:numFmt w:val="bullet"/>
      <w:lvlText w:val="•"/>
      <w:lvlJc w:val="left"/>
      <w:pPr>
        <w:ind w:left="3320" w:hanging="99"/>
      </w:pPr>
      <w:rPr>
        <w:rFonts w:hint="default"/>
        <w:lang w:val="en-US" w:eastAsia="en-US" w:bidi="ar-SA"/>
      </w:rPr>
    </w:lvl>
    <w:lvl w:ilvl="8" w:tplc="ECFE766A">
      <w:numFmt w:val="bullet"/>
      <w:lvlText w:val="•"/>
      <w:lvlJc w:val="left"/>
      <w:pPr>
        <w:ind w:left="3783" w:hanging="99"/>
      </w:pPr>
      <w:rPr>
        <w:rFonts w:hint="default"/>
        <w:lang w:val="en-US" w:eastAsia="en-US" w:bidi="ar-SA"/>
      </w:rPr>
    </w:lvl>
  </w:abstractNum>
  <w:abstractNum w:abstractNumId="165" w15:restartNumberingAfterBreak="0">
    <w:nsid w:val="2D9E51F5"/>
    <w:multiLevelType w:val="hybridMultilevel"/>
    <w:tmpl w:val="D27C6614"/>
    <w:lvl w:ilvl="0" w:tplc="636C9A2E">
      <w:numFmt w:val="bullet"/>
      <w:lvlText w:val="•"/>
      <w:lvlJc w:val="left"/>
      <w:pPr>
        <w:ind w:left="88" w:hanging="104"/>
      </w:pPr>
      <w:rPr>
        <w:rFonts w:ascii="Arial" w:eastAsia="Arial" w:hAnsi="Arial" w:cs="Arial" w:hint="default"/>
        <w:color w:val="231F20"/>
        <w:w w:val="86"/>
        <w:sz w:val="19"/>
        <w:szCs w:val="19"/>
        <w:lang w:val="en-US" w:eastAsia="en-US" w:bidi="ar-SA"/>
      </w:rPr>
    </w:lvl>
    <w:lvl w:ilvl="1" w:tplc="869EE93E">
      <w:numFmt w:val="bullet"/>
      <w:lvlText w:val="•"/>
      <w:lvlJc w:val="left"/>
      <w:pPr>
        <w:ind w:left="550" w:hanging="104"/>
      </w:pPr>
      <w:rPr>
        <w:rFonts w:hint="default"/>
        <w:lang w:val="en-US" w:eastAsia="en-US" w:bidi="ar-SA"/>
      </w:rPr>
    </w:lvl>
    <w:lvl w:ilvl="2" w:tplc="9A4E3ED2">
      <w:numFmt w:val="bullet"/>
      <w:lvlText w:val="•"/>
      <w:lvlJc w:val="left"/>
      <w:pPr>
        <w:ind w:left="1020" w:hanging="104"/>
      </w:pPr>
      <w:rPr>
        <w:rFonts w:hint="default"/>
        <w:lang w:val="en-US" w:eastAsia="en-US" w:bidi="ar-SA"/>
      </w:rPr>
    </w:lvl>
    <w:lvl w:ilvl="3" w:tplc="9014C900">
      <w:numFmt w:val="bullet"/>
      <w:lvlText w:val="•"/>
      <w:lvlJc w:val="left"/>
      <w:pPr>
        <w:ind w:left="1490" w:hanging="104"/>
      </w:pPr>
      <w:rPr>
        <w:rFonts w:hint="default"/>
        <w:lang w:val="en-US" w:eastAsia="en-US" w:bidi="ar-SA"/>
      </w:rPr>
    </w:lvl>
    <w:lvl w:ilvl="4" w:tplc="82DA7F96">
      <w:numFmt w:val="bullet"/>
      <w:lvlText w:val="•"/>
      <w:lvlJc w:val="left"/>
      <w:pPr>
        <w:ind w:left="1960" w:hanging="104"/>
      </w:pPr>
      <w:rPr>
        <w:rFonts w:hint="default"/>
        <w:lang w:val="en-US" w:eastAsia="en-US" w:bidi="ar-SA"/>
      </w:rPr>
    </w:lvl>
    <w:lvl w:ilvl="5" w:tplc="0896D768">
      <w:numFmt w:val="bullet"/>
      <w:lvlText w:val="•"/>
      <w:lvlJc w:val="left"/>
      <w:pPr>
        <w:ind w:left="2430" w:hanging="104"/>
      </w:pPr>
      <w:rPr>
        <w:rFonts w:hint="default"/>
        <w:lang w:val="en-US" w:eastAsia="en-US" w:bidi="ar-SA"/>
      </w:rPr>
    </w:lvl>
    <w:lvl w:ilvl="6" w:tplc="522CE0BA">
      <w:numFmt w:val="bullet"/>
      <w:lvlText w:val="•"/>
      <w:lvlJc w:val="left"/>
      <w:pPr>
        <w:ind w:left="2900" w:hanging="104"/>
      </w:pPr>
      <w:rPr>
        <w:rFonts w:hint="default"/>
        <w:lang w:val="en-US" w:eastAsia="en-US" w:bidi="ar-SA"/>
      </w:rPr>
    </w:lvl>
    <w:lvl w:ilvl="7" w:tplc="D65407F8">
      <w:numFmt w:val="bullet"/>
      <w:lvlText w:val="•"/>
      <w:lvlJc w:val="left"/>
      <w:pPr>
        <w:ind w:left="3370" w:hanging="104"/>
      </w:pPr>
      <w:rPr>
        <w:rFonts w:hint="default"/>
        <w:lang w:val="en-US" w:eastAsia="en-US" w:bidi="ar-SA"/>
      </w:rPr>
    </w:lvl>
    <w:lvl w:ilvl="8" w:tplc="309643AC">
      <w:numFmt w:val="bullet"/>
      <w:lvlText w:val="•"/>
      <w:lvlJc w:val="left"/>
      <w:pPr>
        <w:ind w:left="3840" w:hanging="104"/>
      </w:pPr>
      <w:rPr>
        <w:rFonts w:hint="default"/>
        <w:lang w:val="en-US" w:eastAsia="en-US" w:bidi="ar-SA"/>
      </w:rPr>
    </w:lvl>
  </w:abstractNum>
  <w:abstractNum w:abstractNumId="166" w15:restartNumberingAfterBreak="0">
    <w:nsid w:val="2DA134BA"/>
    <w:multiLevelType w:val="multilevel"/>
    <w:tmpl w:val="478AE164"/>
    <w:lvl w:ilvl="0">
      <w:start w:val="4"/>
      <w:numFmt w:val="decimal"/>
      <w:lvlText w:val="%1"/>
      <w:lvlJc w:val="left"/>
      <w:pPr>
        <w:ind w:left="569" w:hanging="405"/>
        <w:jc w:val="left"/>
      </w:pPr>
      <w:rPr>
        <w:rFonts w:hint="default"/>
        <w:lang w:val="en-US" w:eastAsia="en-US" w:bidi="ar-SA"/>
      </w:rPr>
    </w:lvl>
    <w:lvl w:ilvl="1">
      <w:start w:val="1"/>
      <w:numFmt w:val="decimal"/>
      <w:lvlText w:val="%1.%2"/>
      <w:lvlJc w:val="left"/>
      <w:pPr>
        <w:ind w:left="569" w:hanging="405"/>
        <w:jc w:val="right"/>
      </w:pPr>
      <w:rPr>
        <w:rFonts w:hint="default"/>
        <w:b/>
        <w:bCs/>
        <w:w w:val="99"/>
        <w:lang w:val="en-US" w:eastAsia="en-US" w:bidi="ar-SA"/>
      </w:rPr>
    </w:lvl>
    <w:lvl w:ilvl="2">
      <w:start w:val="1"/>
      <w:numFmt w:val="decimal"/>
      <w:lvlText w:val="%1.%2.%3"/>
      <w:lvlJc w:val="left"/>
      <w:pPr>
        <w:ind w:left="781" w:hanging="619"/>
        <w:jc w:val="left"/>
      </w:pPr>
      <w:rPr>
        <w:rFonts w:ascii="Arial" w:eastAsia="Arial" w:hAnsi="Arial" w:cs="Arial" w:hint="default"/>
        <w:b/>
        <w:bCs/>
        <w:color w:val="231F20"/>
        <w:w w:val="99"/>
        <w:sz w:val="26"/>
        <w:szCs w:val="26"/>
        <w:lang w:val="en-US" w:eastAsia="en-US" w:bidi="ar-SA"/>
      </w:rPr>
    </w:lvl>
    <w:lvl w:ilvl="3">
      <w:numFmt w:val="bullet"/>
      <w:lvlText w:val="•"/>
      <w:lvlJc w:val="left"/>
      <w:pPr>
        <w:ind w:left="2754" w:hanging="619"/>
      </w:pPr>
      <w:rPr>
        <w:rFonts w:hint="default"/>
        <w:lang w:val="en-US" w:eastAsia="en-US" w:bidi="ar-SA"/>
      </w:rPr>
    </w:lvl>
    <w:lvl w:ilvl="4">
      <w:numFmt w:val="bullet"/>
      <w:lvlText w:val="•"/>
      <w:lvlJc w:val="left"/>
      <w:pPr>
        <w:ind w:left="3741" w:hanging="619"/>
      </w:pPr>
      <w:rPr>
        <w:rFonts w:hint="default"/>
        <w:lang w:val="en-US" w:eastAsia="en-US" w:bidi="ar-SA"/>
      </w:rPr>
    </w:lvl>
    <w:lvl w:ilvl="5">
      <w:numFmt w:val="bullet"/>
      <w:lvlText w:val="•"/>
      <w:lvlJc w:val="left"/>
      <w:pPr>
        <w:ind w:left="4729" w:hanging="619"/>
      </w:pPr>
      <w:rPr>
        <w:rFonts w:hint="default"/>
        <w:lang w:val="en-US" w:eastAsia="en-US" w:bidi="ar-SA"/>
      </w:rPr>
    </w:lvl>
    <w:lvl w:ilvl="6">
      <w:numFmt w:val="bullet"/>
      <w:lvlText w:val="•"/>
      <w:lvlJc w:val="left"/>
      <w:pPr>
        <w:ind w:left="5716" w:hanging="619"/>
      </w:pPr>
      <w:rPr>
        <w:rFonts w:hint="default"/>
        <w:lang w:val="en-US" w:eastAsia="en-US" w:bidi="ar-SA"/>
      </w:rPr>
    </w:lvl>
    <w:lvl w:ilvl="7">
      <w:numFmt w:val="bullet"/>
      <w:lvlText w:val="•"/>
      <w:lvlJc w:val="left"/>
      <w:pPr>
        <w:ind w:left="6703" w:hanging="619"/>
      </w:pPr>
      <w:rPr>
        <w:rFonts w:hint="default"/>
        <w:lang w:val="en-US" w:eastAsia="en-US" w:bidi="ar-SA"/>
      </w:rPr>
    </w:lvl>
    <w:lvl w:ilvl="8">
      <w:numFmt w:val="bullet"/>
      <w:lvlText w:val="•"/>
      <w:lvlJc w:val="left"/>
      <w:pPr>
        <w:ind w:left="7690" w:hanging="619"/>
      </w:pPr>
      <w:rPr>
        <w:rFonts w:hint="default"/>
        <w:lang w:val="en-US" w:eastAsia="en-US" w:bidi="ar-SA"/>
      </w:rPr>
    </w:lvl>
  </w:abstractNum>
  <w:abstractNum w:abstractNumId="167" w15:restartNumberingAfterBreak="0">
    <w:nsid w:val="2DA830C0"/>
    <w:multiLevelType w:val="hybridMultilevel"/>
    <w:tmpl w:val="F0E08656"/>
    <w:lvl w:ilvl="0" w:tplc="2EE2EF4C">
      <w:numFmt w:val="bullet"/>
      <w:lvlText w:val="•"/>
      <w:lvlJc w:val="left"/>
      <w:pPr>
        <w:ind w:left="87" w:hanging="103"/>
      </w:pPr>
      <w:rPr>
        <w:rFonts w:ascii="Arial" w:eastAsia="Arial" w:hAnsi="Arial" w:cs="Arial" w:hint="default"/>
        <w:color w:val="231F20"/>
        <w:w w:val="77"/>
        <w:sz w:val="21"/>
        <w:szCs w:val="21"/>
        <w:lang w:val="en-US" w:eastAsia="en-US" w:bidi="ar-SA"/>
      </w:rPr>
    </w:lvl>
    <w:lvl w:ilvl="1" w:tplc="D910BF84">
      <w:numFmt w:val="bullet"/>
      <w:lvlText w:val="•"/>
      <w:lvlJc w:val="left"/>
      <w:pPr>
        <w:ind w:left="545" w:hanging="103"/>
      </w:pPr>
      <w:rPr>
        <w:rFonts w:hint="default"/>
        <w:lang w:val="en-US" w:eastAsia="en-US" w:bidi="ar-SA"/>
      </w:rPr>
    </w:lvl>
    <w:lvl w:ilvl="2" w:tplc="AEFC85A8">
      <w:numFmt w:val="bullet"/>
      <w:lvlText w:val="•"/>
      <w:lvlJc w:val="left"/>
      <w:pPr>
        <w:ind w:left="1011" w:hanging="103"/>
      </w:pPr>
      <w:rPr>
        <w:rFonts w:hint="default"/>
        <w:lang w:val="en-US" w:eastAsia="en-US" w:bidi="ar-SA"/>
      </w:rPr>
    </w:lvl>
    <w:lvl w:ilvl="3" w:tplc="F73C4E7A">
      <w:numFmt w:val="bullet"/>
      <w:lvlText w:val="•"/>
      <w:lvlJc w:val="left"/>
      <w:pPr>
        <w:ind w:left="1477" w:hanging="103"/>
      </w:pPr>
      <w:rPr>
        <w:rFonts w:hint="default"/>
        <w:lang w:val="en-US" w:eastAsia="en-US" w:bidi="ar-SA"/>
      </w:rPr>
    </w:lvl>
    <w:lvl w:ilvl="4" w:tplc="057220FE">
      <w:numFmt w:val="bullet"/>
      <w:lvlText w:val="•"/>
      <w:lvlJc w:val="left"/>
      <w:pPr>
        <w:ind w:left="1943" w:hanging="103"/>
      </w:pPr>
      <w:rPr>
        <w:rFonts w:hint="default"/>
        <w:lang w:val="en-US" w:eastAsia="en-US" w:bidi="ar-SA"/>
      </w:rPr>
    </w:lvl>
    <w:lvl w:ilvl="5" w:tplc="046A91BA">
      <w:numFmt w:val="bullet"/>
      <w:lvlText w:val="•"/>
      <w:lvlJc w:val="left"/>
      <w:pPr>
        <w:ind w:left="2409" w:hanging="103"/>
      </w:pPr>
      <w:rPr>
        <w:rFonts w:hint="default"/>
        <w:lang w:val="en-US" w:eastAsia="en-US" w:bidi="ar-SA"/>
      </w:rPr>
    </w:lvl>
    <w:lvl w:ilvl="6" w:tplc="2CF86B22">
      <w:numFmt w:val="bullet"/>
      <w:lvlText w:val="•"/>
      <w:lvlJc w:val="left"/>
      <w:pPr>
        <w:ind w:left="2875" w:hanging="103"/>
      </w:pPr>
      <w:rPr>
        <w:rFonts w:hint="default"/>
        <w:lang w:val="en-US" w:eastAsia="en-US" w:bidi="ar-SA"/>
      </w:rPr>
    </w:lvl>
    <w:lvl w:ilvl="7" w:tplc="5B6E28AA">
      <w:numFmt w:val="bullet"/>
      <w:lvlText w:val="•"/>
      <w:lvlJc w:val="left"/>
      <w:pPr>
        <w:ind w:left="3341" w:hanging="103"/>
      </w:pPr>
      <w:rPr>
        <w:rFonts w:hint="default"/>
        <w:lang w:val="en-US" w:eastAsia="en-US" w:bidi="ar-SA"/>
      </w:rPr>
    </w:lvl>
    <w:lvl w:ilvl="8" w:tplc="75363CB6">
      <w:numFmt w:val="bullet"/>
      <w:lvlText w:val="•"/>
      <w:lvlJc w:val="left"/>
      <w:pPr>
        <w:ind w:left="3807" w:hanging="103"/>
      </w:pPr>
      <w:rPr>
        <w:rFonts w:hint="default"/>
        <w:lang w:val="en-US" w:eastAsia="en-US" w:bidi="ar-SA"/>
      </w:rPr>
    </w:lvl>
  </w:abstractNum>
  <w:abstractNum w:abstractNumId="168" w15:restartNumberingAfterBreak="0">
    <w:nsid w:val="2E9E2B9F"/>
    <w:multiLevelType w:val="hybridMultilevel"/>
    <w:tmpl w:val="81B6B1F0"/>
    <w:lvl w:ilvl="0" w:tplc="C030A52A">
      <w:start w:val="1"/>
      <w:numFmt w:val="decimal"/>
      <w:lvlText w:val="%1."/>
      <w:lvlJc w:val="left"/>
      <w:pPr>
        <w:ind w:left="1287" w:hanging="774"/>
        <w:jc w:val="left"/>
      </w:pPr>
      <w:rPr>
        <w:rFonts w:ascii="Arial" w:eastAsia="Arial" w:hAnsi="Arial" w:cs="Arial" w:hint="default"/>
        <w:color w:val="231F20"/>
        <w:spacing w:val="-25"/>
        <w:w w:val="99"/>
        <w:sz w:val="22"/>
        <w:szCs w:val="22"/>
        <w:lang w:val="en-US" w:eastAsia="en-US" w:bidi="ar-SA"/>
      </w:rPr>
    </w:lvl>
    <w:lvl w:ilvl="1" w:tplc="B9D6B664">
      <w:numFmt w:val="bullet"/>
      <w:lvlText w:val="•"/>
      <w:lvlJc w:val="left"/>
      <w:pPr>
        <w:ind w:left="2118" w:hanging="774"/>
      </w:pPr>
      <w:rPr>
        <w:rFonts w:hint="default"/>
        <w:lang w:val="en-US" w:eastAsia="en-US" w:bidi="ar-SA"/>
      </w:rPr>
    </w:lvl>
    <w:lvl w:ilvl="2" w:tplc="C842473C">
      <w:numFmt w:val="bullet"/>
      <w:lvlText w:val="•"/>
      <w:lvlJc w:val="left"/>
      <w:pPr>
        <w:ind w:left="2957" w:hanging="774"/>
      </w:pPr>
      <w:rPr>
        <w:rFonts w:hint="default"/>
        <w:lang w:val="en-US" w:eastAsia="en-US" w:bidi="ar-SA"/>
      </w:rPr>
    </w:lvl>
    <w:lvl w:ilvl="3" w:tplc="1F9AA138">
      <w:numFmt w:val="bullet"/>
      <w:lvlText w:val="•"/>
      <w:lvlJc w:val="left"/>
      <w:pPr>
        <w:ind w:left="3795" w:hanging="774"/>
      </w:pPr>
      <w:rPr>
        <w:rFonts w:hint="default"/>
        <w:lang w:val="en-US" w:eastAsia="en-US" w:bidi="ar-SA"/>
      </w:rPr>
    </w:lvl>
    <w:lvl w:ilvl="4" w:tplc="6582C8E2">
      <w:numFmt w:val="bullet"/>
      <w:lvlText w:val="•"/>
      <w:lvlJc w:val="left"/>
      <w:pPr>
        <w:ind w:left="4634" w:hanging="774"/>
      </w:pPr>
      <w:rPr>
        <w:rFonts w:hint="default"/>
        <w:lang w:val="en-US" w:eastAsia="en-US" w:bidi="ar-SA"/>
      </w:rPr>
    </w:lvl>
    <w:lvl w:ilvl="5" w:tplc="F8768C2C">
      <w:numFmt w:val="bullet"/>
      <w:lvlText w:val="•"/>
      <w:lvlJc w:val="left"/>
      <w:pPr>
        <w:ind w:left="5472" w:hanging="774"/>
      </w:pPr>
      <w:rPr>
        <w:rFonts w:hint="default"/>
        <w:lang w:val="en-US" w:eastAsia="en-US" w:bidi="ar-SA"/>
      </w:rPr>
    </w:lvl>
    <w:lvl w:ilvl="6" w:tplc="036CAB14">
      <w:numFmt w:val="bullet"/>
      <w:lvlText w:val="•"/>
      <w:lvlJc w:val="left"/>
      <w:pPr>
        <w:ind w:left="6311" w:hanging="774"/>
      </w:pPr>
      <w:rPr>
        <w:rFonts w:hint="default"/>
        <w:lang w:val="en-US" w:eastAsia="en-US" w:bidi="ar-SA"/>
      </w:rPr>
    </w:lvl>
    <w:lvl w:ilvl="7" w:tplc="921CCFC6">
      <w:numFmt w:val="bullet"/>
      <w:lvlText w:val="•"/>
      <w:lvlJc w:val="left"/>
      <w:pPr>
        <w:ind w:left="7149" w:hanging="774"/>
      </w:pPr>
      <w:rPr>
        <w:rFonts w:hint="default"/>
        <w:lang w:val="en-US" w:eastAsia="en-US" w:bidi="ar-SA"/>
      </w:rPr>
    </w:lvl>
    <w:lvl w:ilvl="8" w:tplc="9FC2476E">
      <w:numFmt w:val="bullet"/>
      <w:lvlText w:val="•"/>
      <w:lvlJc w:val="left"/>
      <w:pPr>
        <w:ind w:left="7988" w:hanging="774"/>
      </w:pPr>
      <w:rPr>
        <w:rFonts w:hint="default"/>
        <w:lang w:val="en-US" w:eastAsia="en-US" w:bidi="ar-SA"/>
      </w:rPr>
    </w:lvl>
  </w:abstractNum>
  <w:abstractNum w:abstractNumId="169" w15:restartNumberingAfterBreak="0">
    <w:nsid w:val="2EB355F7"/>
    <w:multiLevelType w:val="hybridMultilevel"/>
    <w:tmpl w:val="45C03AB4"/>
    <w:lvl w:ilvl="0" w:tplc="96FCB6CA">
      <w:numFmt w:val="bullet"/>
      <w:lvlText w:val="•"/>
      <w:lvlJc w:val="left"/>
      <w:pPr>
        <w:ind w:left="86" w:hanging="100"/>
      </w:pPr>
      <w:rPr>
        <w:rFonts w:ascii="Arial" w:eastAsia="Arial" w:hAnsi="Arial" w:cs="Arial" w:hint="default"/>
        <w:color w:val="231F20"/>
        <w:w w:val="90"/>
        <w:sz w:val="18"/>
        <w:szCs w:val="18"/>
        <w:lang w:val="en-US" w:eastAsia="en-US" w:bidi="ar-SA"/>
      </w:rPr>
    </w:lvl>
    <w:lvl w:ilvl="1" w:tplc="F96C5D8E">
      <w:numFmt w:val="bullet"/>
      <w:lvlText w:val="•"/>
      <w:lvlJc w:val="left"/>
      <w:pPr>
        <w:ind w:left="545" w:hanging="100"/>
      </w:pPr>
      <w:rPr>
        <w:rFonts w:hint="default"/>
        <w:lang w:val="en-US" w:eastAsia="en-US" w:bidi="ar-SA"/>
      </w:rPr>
    </w:lvl>
    <w:lvl w:ilvl="2" w:tplc="8518643E">
      <w:numFmt w:val="bullet"/>
      <w:lvlText w:val="•"/>
      <w:lvlJc w:val="left"/>
      <w:pPr>
        <w:ind w:left="1010" w:hanging="100"/>
      </w:pPr>
      <w:rPr>
        <w:rFonts w:hint="default"/>
        <w:lang w:val="en-US" w:eastAsia="en-US" w:bidi="ar-SA"/>
      </w:rPr>
    </w:lvl>
    <w:lvl w:ilvl="3" w:tplc="13C4A688">
      <w:numFmt w:val="bullet"/>
      <w:lvlText w:val="•"/>
      <w:lvlJc w:val="left"/>
      <w:pPr>
        <w:ind w:left="1475" w:hanging="100"/>
      </w:pPr>
      <w:rPr>
        <w:rFonts w:hint="default"/>
        <w:lang w:val="en-US" w:eastAsia="en-US" w:bidi="ar-SA"/>
      </w:rPr>
    </w:lvl>
    <w:lvl w:ilvl="4" w:tplc="2BFE03E0">
      <w:numFmt w:val="bullet"/>
      <w:lvlText w:val="•"/>
      <w:lvlJc w:val="left"/>
      <w:pPr>
        <w:ind w:left="1940" w:hanging="100"/>
      </w:pPr>
      <w:rPr>
        <w:rFonts w:hint="default"/>
        <w:lang w:val="en-US" w:eastAsia="en-US" w:bidi="ar-SA"/>
      </w:rPr>
    </w:lvl>
    <w:lvl w:ilvl="5" w:tplc="049AEBA6">
      <w:numFmt w:val="bullet"/>
      <w:lvlText w:val="•"/>
      <w:lvlJc w:val="left"/>
      <w:pPr>
        <w:ind w:left="2406" w:hanging="100"/>
      </w:pPr>
      <w:rPr>
        <w:rFonts w:hint="default"/>
        <w:lang w:val="en-US" w:eastAsia="en-US" w:bidi="ar-SA"/>
      </w:rPr>
    </w:lvl>
    <w:lvl w:ilvl="6" w:tplc="C0923732">
      <w:numFmt w:val="bullet"/>
      <w:lvlText w:val="•"/>
      <w:lvlJc w:val="left"/>
      <w:pPr>
        <w:ind w:left="2871" w:hanging="100"/>
      </w:pPr>
      <w:rPr>
        <w:rFonts w:hint="default"/>
        <w:lang w:val="en-US" w:eastAsia="en-US" w:bidi="ar-SA"/>
      </w:rPr>
    </w:lvl>
    <w:lvl w:ilvl="7" w:tplc="036A7162">
      <w:numFmt w:val="bullet"/>
      <w:lvlText w:val="•"/>
      <w:lvlJc w:val="left"/>
      <w:pPr>
        <w:ind w:left="3336" w:hanging="100"/>
      </w:pPr>
      <w:rPr>
        <w:rFonts w:hint="default"/>
        <w:lang w:val="en-US" w:eastAsia="en-US" w:bidi="ar-SA"/>
      </w:rPr>
    </w:lvl>
    <w:lvl w:ilvl="8" w:tplc="576675AE">
      <w:numFmt w:val="bullet"/>
      <w:lvlText w:val="•"/>
      <w:lvlJc w:val="left"/>
      <w:pPr>
        <w:ind w:left="3801" w:hanging="100"/>
      </w:pPr>
      <w:rPr>
        <w:rFonts w:hint="default"/>
        <w:lang w:val="en-US" w:eastAsia="en-US" w:bidi="ar-SA"/>
      </w:rPr>
    </w:lvl>
  </w:abstractNum>
  <w:abstractNum w:abstractNumId="170" w15:restartNumberingAfterBreak="0">
    <w:nsid w:val="2EF65A18"/>
    <w:multiLevelType w:val="hybridMultilevel"/>
    <w:tmpl w:val="345885A4"/>
    <w:lvl w:ilvl="0" w:tplc="6AE41A1A">
      <w:numFmt w:val="bullet"/>
      <w:lvlText w:val="•"/>
      <w:lvlJc w:val="left"/>
      <w:pPr>
        <w:ind w:left="119" w:hanging="59"/>
      </w:pPr>
      <w:rPr>
        <w:rFonts w:ascii="Arial" w:eastAsia="Arial" w:hAnsi="Arial" w:cs="Arial" w:hint="default"/>
        <w:color w:val="231F20"/>
        <w:w w:val="62"/>
        <w:sz w:val="15"/>
        <w:szCs w:val="15"/>
        <w:lang w:val="en-US" w:eastAsia="en-US" w:bidi="ar-SA"/>
      </w:rPr>
    </w:lvl>
    <w:lvl w:ilvl="1" w:tplc="A6B052C4">
      <w:numFmt w:val="bullet"/>
      <w:lvlText w:val="•"/>
      <w:lvlJc w:val="left"/>
      <w:pPr>
        <w:ind w:left="180" w:hanging="59"/>
      </w:pPr>
      <w:rPr>
        <w:rFonts w:hint="default"/>
        <w:lang w:val="en-US" w:eastAsia="en-US" w:bidi="ar-SA"/>
      </w:rPr>
    </w:lvl>
    <w:lvl w:ilvl="2" w:tplc="7B9EBE2C">
      <w:numFmt w:val="bullet"/>
      <w:lvlText w:val="•"/>
      <w:lvlJc w:val="left"/>
      <w:pPr>
        <w:ind w:left="241" w:hanging="59"/>
      </w:pPr>
      <w:rPr>
        <w:rFonts w:hint="default"/>
        <w:lang w:val="en-US" w:eastAsia="en-US" w:bidi="ar-SA"/>
      </w:rPr>
    </w:lvl>
    <w:lvl w:ilvl="3" w:tplc="17161040">
      <w:numFmt w:val="bullet"/>
      <w:lvlText w:val="•"/>
      <w:lvlJc w:val="left"/>
      <w:pPr>
        <w:ind w:left="302" w:hanging="59"/>
      </w:pPr>
      <w:rPr>
        <w:rFonts w:hint="default"/>
        <w:lang w:val="en-US" w:eastAsia="en-US" w:bidi="ar-SA"/>
      </w:rPr>
    </w:lvl>
    <w:lvl w:ilvl="4" w:tplc="B660F8C2">
      <w:numFmt w:val="bullet"/>
      <w:lvlText w:val="•"/>
      <w:lvlJc w:val="left"/>
      <w:pPr>
        <w:ind w:left="363" w:hanging="59"/>
      </w:pPr>
      <w:rPr>
        <w:rFonts w:hint="default"/>
        <w:lang w:val="en-US" w:eastAsia="en-US" w:bidi="ar-SA"/>
      </w:rPr>
    </w:lvl>
    <w:lvl w:ilvl="5" w:tplc="D52EEDAC">
      <w:numFmt w:val="bullet"/>
      <w:lvlText w:val="•"/>
      <w:lvlJc w:val="left"/>
      <w:pPr>
        <w:ind w:left="423" w:hanging="59"/>
      </w:pPr>
      <w:rPr>
        <w:rFonts w:hint="default"/>
        <w:lang w:val="en-US" w:eastAsia="en-US" w:bidi="ar-SA"/>
      </w:rPr>
    </w:lvl>
    <w:lvl w:ilvl="6" w:tplc="67CC8830">
      <w:numFmt w:val="bullet"/>
      <w:lvlText w:val="•"/>
      <w:lvlJc w:val="left"/>
      <w:pPr>
        <w:ind w:left="484" w:hanging="59"/>
      </w:pPr>
      <w:rPr>
        <w:rFonts w:hint="default"/>
        <w:lang w:val="en-US" w:eastAsia="en-US" w:bidi="ar-SA"/>
      </w:rPr>
    </w:lvl>
    <w:lvl w:ilvl="7" w:tplc="0390F7C4">
      <w:numFmt w:val="bullet"/>
      <w:lvlText w:val="•"/>
      <w:lvlJc w:val="left"/>
      <w:pPr>
        <w:ind w:left="545" w:hanging="59"/>
      </w:pPr>
      <w:rPr>
        <w:rFonts w:hint="default"/>
        <w:lang w:val="en-US" w:eastAsia="en-US" w:bidi="ar-SA"/>
      </w:rPr>
    </w:lvl>
    <w:lvl w:ilvl="8" w:tplc="DCDA4A3A">
      <w:numFmt w:val="bullet"/>
      <w:lvlText w:val="•"/>
      <w:lvlJc w:val="left"/>
      <w:pPr>
        <w:ind w:left="606" w:hanging="59"/>
      </w:pPr>
      <w:rPr>
        <w:rFonts w:hint="default"/>
        <w:lang w:val="en-US" w:eastAsia="en-US" w:bidi="ar-SA"/>
      </w:rPr>
    </w:lvl>
  </w:abstractNum>
  <w:abstractNum w:abstractNumId="171" w15:restartNumberingAfterBreak="0">
    <w:nsid w:val="2F5463A8"/>
    <w:multiLevelType w:val="hybridMultilevel"/>
    <w:tmpl w:val="DB840ECA"/>
    <w:lvl w:ilvl="0" w:tplc="A6AE0170">
      <w:numFmt w:val="bullet"/>
      <w:lvlText w:val="•"/>
      <w:lvlJc w:val="left"/>
      <w:pPr>
        <w:ind w:left="88" w:hanging="60"/>
      </w:pPr>
      <w:rPr>
        <w:rFonts w:ascii="Arial" w:eastAsia="Arial" w:hAnsi="Arial" w:cs="Arial" w:hint="default"/>
        <w:color w:val="231F20"/>
        <w:w w:val="92"/>
        <w:sz w:val="16"/>
        <w:szCs w:val="16"/>
        <w:lang w:val="en-US" w:eastAsia="en-US" w:bidi="ar-SA"/>
      </w:rPr>
    </w:lvl>
    <w:lvl w:ilvl="1" w:tplc="89D42272">
      <w:numFmt w:val="bullet"/>
      <w:lvlText w:val="•"/>
      <w:lvlJc w:val="left"/>
      <w:pPr>
        <w:ind w:left="556" w:hanging="60"/>
      </w:pPr>
      <w:rPr>
        <w:rFonts w:hint="default"/>
        <w:lang w:val="en-US" w:eastAsia="en-US" w:bidi="ar-SA"/>
      </w:rPr>
    </w:lvl>
    <w:lvl w:ilvl="2" w:tplc="E7868F96">
      <w:numFmt w:val="bullet"/>
      <w:lvlText w:val="•"/>
      <w:lvlJc w:val="left"/>
      <w:pPr>
        <w:ind w:left="1033" w:hanging="60"/>
      </w:pPr>
      <w:rPr>
        <w:rFonts w:hint="default"/>
        <w:lang w:val="en-US" w:eastAsia="en-US" w:bidi="ar-SA"/>
      </w:rPr>
    </w:lvl>
    <w:lvl w:ilvl="3" w:tplc="F2DA1916">
      <w:numFmt w:val="bullet"/>
      <w:lvlText w:val="•"/>
      <w:lvlJc w:val="left"/>
      <w:pPr>
        <w:ind w:left="1509" w:hanging="60"/>
      </w:pPr>
      <w:rPr>
        <w:rFonts w:hint="default"/>
        <w:lang w:val="en-US" w:eastAsia="en-US" w:bidi="ar-SA"/>
      </w:rPr>
    </w:lvl>
    <w:lvl w:ilvl="4" w:tplc="C838ADAE">
      <w:numFmt w:val="bullet"/>
      <w:lvlText w:val="•"/>
      <w:lvlJc w:val="left"/>
      <w:pPr>
        <w:ind w:left="1986" w:hanging="60"/>
      </w:pPr>
      <w:rPr>
        <w:rFonts w:hint="default"/>
        <w:lang w:val="en-US" w:eastAsia="en-US" w:bidi="ar-SA"/>
      </w:rPr>
    </w:lvl>
    <w:lvl w:ilvl="5" w:tplc="A0461802">
      <w:numFmt w:val="bullet"/>
      <w:lvlText w:val="•"/>
      <w:lvlJc w:val="left"/>
      <w:pPr>
        <w:ind w:left="2463" w:hanging="60"/>
      </w:pPr>
      <w:rPr>
        <w:rFonts w:hint="default"/>
        <w:lang w:val="en-US" w:eastAsia="en-US" w:bidi="ar-SA"/>
      </w:rPr>
    </w:lvl>
    <w:lvl w:ilvl="6" w:tplc="427E5C04">
      <w:numFmt w:val="bullet"/>
      <w:lvlText w:val="•"/>
      <w:lvlJc w:val="left"/>
      <w:pPr>
        <w:ind w:left="2939" w:hanging="60"/>
      </w:pPr>
      <w:rPr>
        <w:rFonts w:hint="default"/>
        <w:lang w:val="en-US" w:eastAsia="en-US" w:bidi="ar-SA"/>
      </w:rPr>
    </w:lvl>
    <w:lvl w:ilvl="7" w:tplc="749881EA">
      <w:numFmt w:val="bullet"/>
      <w:lvlText w:val="•"/>
      <w:lvlJc w:val="left"/>
      <w:pPr>
        <w:ind w:left="3416" w:hanging="60"/>
      </w:pPr>
      <w:rPr>
        <w:rFonts w:hint="default"/>
        <w:lang w:val="en-US" w:eastAsia="en-US" w:bidi="ar-SA"/>
      </w:rPr>
    </w:lvl>
    <w:lvl w:ilvl="8" w:tplc="59AA3120">
      <w:numFmt w:val="bullet"/>
      <w:lvlText w:val="•"/>
      <w:lvlJc w:val="left"/>
      <w:pPr>
        <w:ind w:left="3892" w:hanging="60"/>
      </w:pPr>
      <w:rPr>
        <w:rFonts w:hint="default"/>
        <w:lang w:val="en-US" w:eastAsia="en-US" w:bidi="ar-SA"/>
      </w:rPr>
    </w:lvl>
  </w:abstractNum>
  <w:abstractNum w:abstractNumId="172" w15:restartNumberingAfterBreak="0">
    <w:nsid w:val="2FA210B9"/>
    <w:multiLevelType w:val="hybridMultilevel"/>
    <w:tmpl w:val="5372B20E"/>
    <w:lvl w:ilvl="0" w:tplc="50B81BFC">
      <w:numFmt w:val="bullet"/>
      <w:lvlText w:val="•"/>
      <w:lvlJc w:val="left"/>
      <w:pPr>
        <w:ind w:left="88" w:hanging="104"/>
      </w:pPr>
      <w:rPr>
        <w:rFonts w:ascii="Arial" w:eastAsia="Arial" w:hAnsi="Arial" w:cs="Arial" w:hint="default"/>
        <w:color w:val="231F20"/>
        <w:w w:val="86"/>
        <w:sz w:val="19"/>
        <w:szCs w:val="19"/>
        <w:lang w:val="en-US" w:eastAsia="en-US" w:bidi="ar-SA"/>
      </w:rPr>
    </w:lvl>
    <w:lvl w:ilvl="1" w:tplc="E97E383E">
      <w:numFmt w:val="bullet"/>
      <w:lvlText w:val="•"/>
      <w:lvlJc w:val="left"/>
      <w:pPr>
        <w:ind w:left="550" w:hanging="104"/>
      </w:pPr>
      <w:rPr>
        <w:rFonts w:hint="default"/>
        <w:lang w:val="en-US" w:eastAsia="en-US" w:bidi="ar-SA"/>
      </w:rPr>
    </w:lvl>
    <w:lvl w:ilvl="2" w:tplc="1C02BABC">
      <w:numFmt w:val="bullet"/>
      <w:lvlText w:val="•"/>
      <w:lvlJc w:val="left"/>
      <w:pPr>
        <w:ind w:left="1020" w:hanging="104"/>
      </w:pPr>
      <w:rPr>
        <w:rFonts w:hint="default"/>
        <w:lang w:val="en-US" w:eastAsia="en-US" w:bidi="ar-SA"/>
      </w:rPr>
    </w:lvl>
    <w:lvl w:ilvl="3" w:tplc="5EAC7D20">
      <w:numFmt w:val="bullet"/>
      <w:lvlText w:val="•"/>
      <w:lvlJc w:val="left"/>
      <w:pPr>
        <w:ind w:left="1490" w:hanging="104"/>
      </w:pPr>
      <w:rPr>
        <w:rFonts w:hint="default"/>
        <w:lang w:val="en-US" w:eastAsia="en-US" w:bidi="ar-SA"/>
      </w:rPr>
    </w:lvl>
    <w:lvl w:ilvl="4" w:tplc="D3329AC8">
      <w:numFmt w:val="bullet"/>
      <w:lvlText w:val="•"/>
      <w:lvlJc w:val="left"/>
      <w:pPr>
        <w:ind w:left="1960" w:hanging="104"/>
      </w:pPr>
      <w:rPr>
        <w:rFonts w:hint="default"/>
        <w:lang w:val="en-US" w:eastAsia="en-US" w:bidi="ar-SA"/>
      </w:rPr>
    </w:lvl>
    <w:lvl w:ilvl="5" w:tplc="8E0CCD30">
      <w:numFmt w:val="bullet"/>
      <w:lvlText w:val="•"/>
      <w:lvlJc w:val="left"/>
      <w:pPr>
        <w:ind w:left="2430" w:hanging="104"/>
      </w:pPr>
      <w:rPr>
        <w:rFonts w:hint="default"/>
        <w:lang w:val="en-US" w:eastAsia="en-US" w:bidi="ar-SA"/>
      </w:rPr>
    </w:lvl>
    <w:lvl w:ilvl="6" w:tplc="51F0E2BE">
      <w:numFmt w:val="bullet"/>
      <w:lvlText w:val="•"/>
      <w:lvlJc w:val="left"/>
      <w:pPr>
        <w:ind w:left="2900" w:hanging="104"/>
      </w:pPr>
      <w:rPr>
        <w:rFonts w:hint="default"/>
        <w:lang w:val="en-US" w:eastAsia="en-US" w:bidi="ar-SA"/>
      </w:rPr>
    </w:lvl>
    <w:lvl w:ilvl="7" w:tplc="0F021EE4">
      <w:numFmt w:val="bullet"/>
      <w:lvlText w:val="•"/>
      <w:lvlJc w:val="left"/>
      <w:pPr>
        <w:ind w:left="3370" w:hanging="104"/>
      </w:pPr>
      <w:rPr>
        <w:rFonts w:hint="default"/>
        <w:lang w:val="en-US" w:eastAsia="en-US" w:bidi="ar-SA"/>
      </w:rPr>
    </w:lvl>
    <w:lvl w:ilvl="8" w:tplc="534E3408">
      <w:numFmt w:val="bullet"/>
      <w:lvlText w:val="•"/>
      <w:lvlJc w:val="left"/>
      <w:pPr>
        <w:ind w:left="3840" w:hanging="104"/>
      </w:pPr>
      <w:rPr>
        <w:rFonts w:hint="default"/>
        <w:lang w:val="en-US" w:eastAsia="en-US" w:bidi="ar-SA"/>
      </w:rPr>
    </w:lvl>
  </w:abstractNum>
  <w:abstractNum w:abstractNumId="173" w15:restartNumberingAfterBreak="0">
    <w:nsid w:val="30863824"/>
    <w:multiLevelType w:val="hybridMultilevel"/>
    <w:tmpl w:val="E73442D6"/>
    <w:lvl w:ilvl="0" w:tplc="83C0F02C">
      <w:numFmt w:val="bullet"/>
      <w:lvlText w:val="•"/>
      <w:lvlJc w:val="left"/>
      <w:pPr>
        <w:ind w:left="87" w:hanging="103"/>
      </w:pPr>
      <w:rPr>
        <w:rFonts w:ascii="Arial" w:eastAsia="Arial" w:hAnsi="Arial" w:cs="Arial" w:hint="default"/>
        <w:color w:val="231F20"/>
        <w:w w:val="86"/>
        <w:sz w:val="19"/>
        <w:szCs w:val="19"/>
        <w:lang w:val="en-US" w:eastAsia="en-US" w:bidi="ar-SA"/>
      </w:rPr>
    </w:lvl>
    <w:lvl w:ilvl="1" w:tplc="85A46198">
      <w:numFmt w:val="bullet"/>
      <w:lvlText w:val="•"/>
      <w:lvlJc w:val="left"/>
      <w:pPr>
        <w:ind w:left="548" w:hanging="103"/>
      </w:pPr>
      <w:rPr>
        <w:rFonts w:hint="default"/>
        <w:lang w:val="en-US" w:eastAsia="en-US" w:bidi="ar-SA"/>
      </w:rPr>
    </w:lvl>
    <w:lvl w:ilvl="2" w:tplc="75A01E1A">
      <w:numFmt w:val="bullet"/>
      <w:lvlText w:val="•"/>
      <w:lvlJc w:val="left"/>
      <w:pPr>
        <w:ind w:left="1017" w:hanging="103"/>
      </w:pPr>
      <w:rPr>
        <w:rFonts w:hint="default"/>
        <w:lang w:val="en-US" w:eastAsia="en-US" w:bidi="ar-SA"/>
      </w:rPr>
    </w:lvl>
    <w:lvl w:ilvl="3" w:tplc="3BB617FE">
      <w:numFmt w:val="bullet"/>
      <w:lvlText w:val="•"/>
      <w:lvlJc w:val="left"/>
      <w:pPr>
        <w:ind w:left="1486" w:hanging="103"/>
      </w:pPr>
      <w:rPr>
        <w:rFonts w:hint="default"/>
        <w:lang w:val="en-US" w:eastAsia="en-US" w:bidi="ar-SA"/>
      </w:rPr>
    </w:lvl>
    <w:lvl w:ilvl="4" w:tplc="E9E6DCE8">
      <w:numFmt w:val="bullet"/>
      <w:lvlText w:val="•"/>
      <w:lvlJc w:val="left"/>
      <w:pPr>
        <w:ind w:left="1955" w:hanging="103"/>
      </w:pPr>
      <w:rPr>
        <w:rFonts w:hint="default"/>
        <w:lang w:val="en-US" w:eastAsia="en-US" w:bidi="ar-SA"/>
      </w:rPr>
    </w:lvl>
    <w:lvl w:ilvl="5" w:tplc="437666A2">
      <w:numFmt w:val="bullet"/>
      <w:lvlText w:val="•"/>
      <w:lvlJc w:val="left"/>
      <w:pPr>
        <w:ind w:left="2424" w:hanging="103"/>
      </w:pPr>
      <w:rPr>
        <w:rFonts w:hint="default"/>
        <w:lang w:val="en-US" w:eastAsia="en-US" w:bidi="ar-SA"/>
      </w:rPr>
    </w:lvl>
    <w:lvl w:ilvl="6" w:tplc="CF9E95AC">
      <w:numFmt w:val="bullet"/>
      <w:lvlText w:val="•"/>
      <w:lvlJc w:val="left"/>
      <w:pPr>
        <w:ind w:left="2892" w:hanging="103"/>
      </w:pPr>
      <w:rPr>
        <w:rFonts w:hint="default"/>
        <w:lang w:val="en-US" w:eastAsia="en-US" w:bidi="ar-SA"/>
      </w:rPr>
    </w:lvl>
    <w:lvl w:ilvl="7" w:tplc="5F1E55AE">
      <w:numFmt w:val="bullet"/>
      <w:lvlText w:val="•"/>
      <w:lvlJc w:val="left"/>
      <w:pPr>
        <w:ind w:left="3361" w:hanging="103"/>
      </w:pPr>
      <w:rPr>
        <w:rFonts w:hint="default"/>
        <w:lang w:val="en-US" w:eastAsia="en-US" w:bidi="ar-SA"/>
      </w:rPr>
    </w:lvl>
    <w:lvl w:ilvl="8" w:tplc="71007A10">
      <w:numFmt w:val="bullet"/>
      <w:lvlText w:val="•"/>
      <w:lvlJc w:val="left"/>
      <w:pPr>
        <w:ind w:left="3830" w:hanging="103"/>
      </w:pPr>
      <w:rPr>
        <w:rFonts w:hint="default"/>
        <w:lang w:val="en-US" w:eastAsia="en-US" w:bidi="ar-SA"/>
      </w:rPr>
    </w:lvl>
  </w:abstractNum>
  <w:abstractNum w:abstractNumId="174" w15:restartNumberingAfterBreak="0">
    <w:nsid w:val="30CE1E15"/>
    <w:multiLevelType w:val="hybridMultilevel"/>
    <w:tmpl w:val="7CA2C186"/>
    <w:lvl w:ilvl="0" w:tplc="C064358A">
      <w:numFmt w:val="bullet"/>
      <w:lvlText w:val="•"/>
      <w:lvlJc w:val="left"/>
      <w:pPr>
        <w:ind w:left="87" w:hanging="58"/>
      </w:pPr>
      <w:rPr>
        <w:rFonts w:ascii="Arial" w:eastAsia="Arial" w:hAnsi="Arial" w:cs="Arial" w:hint="default"/>
        <w:color w:val="231F20"/>
        <w:w w:val="85"/>
        <w:sz w:val="17"/>
        <w:szCs w:val="17"/>
        <w:lang w:val="en-US" w:eastAsia="en-US" w:bidi="ar-SA"/>
      </w:rPr>
    </w:lvl>
    <w:lvl w:ilvl="1" w:tplc="4AC4D4CC">
      <w:numFmt w:val="bullet"/>
      <w:lvlText w:val="•"/>
      <w:lvlJc w:val="left"/>
      <w:pPr>
        <w:ind w:left="235" w:hanging="58"/>
      </w:pPr>
      <w:rPr>
        <w:rFonts w:ascii="Arial" w:eastAsia="Arial" w:hAnsi="Arial" w:cs="Arial" w:hint="default"/>
        <w:color w:val="231F20"/>
        <w:spacing w:val="-1"/>
        <w:w w:val="85"/>
        <w:sz w:val="17"/>
        <w:szCs w:val="17"/>
        <w:lang w:val="en-US" w:eastAsia="en-US" w:bidi="ar-SA"/>
      </w:rPr>
    </w:lvl>
    <w:lvl w:ilvl="2" w:tplc="288289EC">
      <w:numFmt w:val="bullet"/>
      <w:lvlText w:val="•"/>
      <w:lvlJc w:val="left"/>
      <w:pPr>
        <w:ind w:left="737" w:hanging="58"/>
      </w:pPr>
      <w:rPr>
        <w:rFonts w:hint="default"/>
        <w:lang w:val="en-US" w:eastAsia="en-US" w:bidi="ar-SA"/>
      </w:rPr>
    </w:lvl>
    <w:lvl w:ilvl="3" w:tplc="A6CA0260">
      <w:numFmt w:val="bullet"/>
      <w:lvlText w:val="•"/>
      <w:lvlJc w:val="left"/>
      <w:pPr>
        <w:ind w:left="1235" w:hanging="58"/>
      </w:pPr>
      <w:rPr>
        <w:rFonts w:hint="default"/>
        <w:lang w:val="en-US" w:eastAsia="en-US" w:bidi="ar-SA"/>
      </w:rPr>
    </w:lvl>
    <w:lvl w:ilvl="4" w:tplc="64601524">
      <w:numFmt w:val="bullet"/>
      <w:lvlText w:val="•"/>
      <w:lvlJc w:val="left"/>
      <w:pPr>
        <w:ind w:left="1733" w:hanging="58"/>
      </w:pPr>
      <w:rPr>
        <w:rFonts w:hint="default"/>
        <w:lang w:val="en-US" w:eastAsia="en-US" w:bidi="ar-SA"/>
      </w:rPr>
    </w:lvl>
    <w:lvl w:ilvl="5" w:tplc="65D0694C">
      <w:numFmt w:val="bullet"/>
      <w:lvlText w:val="•"/>
      <w:lvlJc w:val="left"/>
      <w:pPr>
        <w:ind w:left="2231" w:hanging="58"/>
      </w:pPr>
      <w:rPr>
        <w:rFonts w:hint="default"/>
        <w:lang w:val="en-US" w:eastAsia="en-US" w:bidi="ar-SA"/>
      </w:rPr>
    </w:lvl>
    <w:lvl w:ilvl="6" w:tplc="E6C84014">
      <w:numFmt w:val="bullet"/>
      <w:lvlText w:val="•"/>
      <w:lvlJc w:val="left"/>
      <w:pPr>
        <w:ind w:left="2728" w:hanging="58"/>
      </w:pPr>
      <w:rPr>
        <w:rFonts w:hint="default"/>
        <w:lang w:val="en-US" w:eastAsia="en-US" w:bidi="ar-SA"/>
      </w:rPr>
    </w:lvl>
    <w:lvl w:ilvl="7" w:tplc="BF7CA176">
      <w:numFmt w:val="bullet"/>
      <w:lvlText w:val="•"/>
      <w:lvlJc w:val="left"/>
      <w:pPr>
        <w:ind w:left="3226" w:hanging="58"/>
      </w:pPr>
      <w:rPr>
        <w:rFonts w:hint="default"/>
        <w:lang w:val="en-US" w:eastAsia="en-US" w:bidi="ar-SA"/>
      </w:rPr>
    </w:lvl>
    <w:lvl w:ilvl="8" w:tplc="AEC67D3A">
      <w:numFmt w:val="bullet"/>
      <w:lvlText w:val="•"/>
      <w:lvlJc w:val="left"/>
      <w:pPr>
        <w:ind w:left="3724" w:hanging="58"/>
      </w:pPr>
      <w:rPr>
        <w:rFonts w:hint="default"/>
        <w:lang w:val="en-US" w:eastAsia="en-US" w:bidi="ar-SA"/>
      </w:rPr>
    </w:lvl>
  </w:abstractNum>
  <w:abstractNum w:abstractNumId="175" w15:restartNumberingAfterBreak="0">
    <w:nsid w:val="30DF1C4E"/>
    <w:multiLevelType w:val="hybridMultilevel"/>
    <w:tmpl w:val="48266E80"/>
    <w:lvl w:ilvl="0" w:tplc="C20CBA8E">
      <w:numFmt w:val="bullet"/>
      <w:lvlText w:val="•"/>
      <w:lvlJc w:val="left"/>
      <w:pPr>
        <w:ind w:left="162" w:hanging="94"/>
      </w:pPr>
      <w:rPr>
        <w:rFonts w:ascii="Arial" w:eastAsia="Arial" w:hAnsi="Arial" w:cs="Arial" w:hint="default"/>
        <w:color w:val="231F20"/>
        <w:w w:val="90"/>
        <w:sz w:val="18"/>
        <w:szCs w:val="18"/>
        <w:lang w:val="en-US" w:eastAsia="en-US" w:bidi="ar-SA"/>
      </w:rPr>
    </w:lvl>
    <w:lvl w:ilvl="1" w:tplc="745677DE">
      <w:numFmt w:val="bullet"/>
      <w:lvlText w:val="•"/>
      <w:lvlJc w:val="left"/>
      <w:pPr>
        <w:ind w:left="618" w:hanging="94"/>
      </w:pPr>
      <w:rPr>
        <w:rFonts w:hint="default"/>
        <w:lang w:val="en-US" w:eastAsia="en-US" w:bidi="ar-SA"/>
      </w:rPr>
    </w:lvl>
    <w:lvl w:ilvl="2" w:tplc="06321B98">
      <w:numFmt w:val="bullet"/>
      <w:lvlText w:val="•"/>
      <w:lvlJc w:val="left"/>
      <w:pPr>
        <w:ind w:left="1076" w:hanging="94"/>
      </w:pPr>
      <w:rPr>
        <w:rFonts w:hint="default"/>
        <w:lang w:val="en-US" w:eastAsia="en-US" w:bidi="ar-SA"/>
      </w:rPr>
    </w:lvl>
    <w:lvl w:ilvl="3" w:tplc="DF74E468">
      <w:numFmt w:val="bullet"/>
      <w:lvlText w:val="•"/>
      <w:lvlJc w:val="left"/>
      <w:pPr>
        <w:ind w:left="1534" w:hanging="94"/>
      </w:pPr>
      <w:rPr>
        <w:rFonts w:hint="default"/>
        <w:lang w:val="en-US" w:eastAsia="en-US" w:bidi="ar-SA"/>
      </w:rPr>
    </w:lvl>
    <w:lvl w:ilvl="4" w:tplc="07024ED0">
      <w:numFmt w:val="bullet"/>
      <w:lvlText w:val="•"/>
      <w:lvlJc w:val="left"/>
      <w:pPr>
        <w:ind w:left="1992" w:hanging="94"/>
      </w:pPr>
      <w:rPr>
        <w:rFonts w:hint="default"/>
        <w:lang w:val="en-US" w:eastAsia="en-US" w:bidi="ar-SA"/>
      </w:rPr>
    </w:lvl>
    <w:lvl w:ilvl="5" w:tplc="0562DFC6">
      <w:numFmt w:val="bullet"/>
      <w:lvlText w:val="•"/>
      <w:lvlJc w:val="left"/>
      <w:pPr>
        <w:ind w:left="2450" w:hanging="94"/>
      </w:pPr>
      <w:rPr>
        <w:rFonts w:hint="default"/>
        <w:lang w:val="en-US" w:eastAsia="en-US" w:bidi="ar-SA"/>
      </w:rPr>
    </w:lvl>
    <w:lvl w:ilvl="6" w:tplc="60BC6A7E">
      <w:numFmt w:val="bullet"/>
      <w:lvlText w:val="•"/>
      <w:lvlJc w:val="left"/>
      <w:pPr>
        <w:ind w:left="2908" w:hanging="94"/>
      </w:pPr>
      <w:rPr>
        <w:rFonts w:hint="default"/>
        <w:lang w:val="en-US" w:eastAsia="en-US" w:bidi="ar-SA"/>
      </w:rPr>
    </w:lvl>
    <w:lvl w:ilvl="7" w:tplc="FB0207BC">
      <w:numFmt w:val="bullet"/>
      <w:lvlText w:val="•"/>
      <w:lvlJc w:val="left"/>
      <w:pPr>
        <w:ind w:left="3366" w:hanging="94"/>
      </w:pPr>
      <w:rPr>
        <w:rFonts w:hint="default"/>
        <w:lang w:val="en-US" w:eastAsia="en-US" w:bidi="ar-SA"/>
      </w:rPr>
    </w:lvl>
    <w:lvl w:ilvl="8" w:tplc="142EA766">
      <w:numFmt w:val="bullet"/>
      <w:lvlText w:val="•"/>
      <w:lvlJc w:val="left"/>
      <w:pPr>
        <w:ind w:left="3824" w:hanging="94"/>
      </w:pPr>
      <w:rPr>
        <w:rFonts w:hint="default"/>
        <w:lang w:val="en-US" w:eastAsia="en-US" w:bidi="ar-SA"/>
      </w:rPr>
    </w:lvl>
  </w:abstractNum>
  <w:abstractNum w:abstractNumId="176" w15:restartNumberingAfterBreak="0">
    <w:nsid w:val="31024831"/>
    <w:multiLevelType w:val="hybridMultilevel"/>
    <w:tmpl w:val="80E2C238"/>
    <w:lvl w:ilvl="0" w:tplc="7A127B06">
      <w:numFmt w:val="bullet"/>
      <w:lvlText w:val="•"/>
      <w:lvlJc w:val="left"/>
      <w:pPr>
        <w:ind w:left="182" w:hanging="96"/>
      </w:pPr>
      <w:rPr>
        <w:rFonts w:ascii="Arial" w:eastAsia="Arial" w:hAnsi="Arial" w:cs="Arial" w:hint="default"/>
        <w:color w:val="231F20"/>
        <w:w w:val="92"/>
        <w:sz w:val="18"/>
        <w:szCs w:val="18"/>
        <w:lang w:val="en-US" w:eastAsia="en-US" w:bidi="ar-SA"/>
      </w:rPr>
    </w:lvl>
    <w:lvl w:ilvl="1" w:tplc="24D6AC12">
      <w:numFmt w:val="bullet"/>
      <w:lvlText w:val="•"/>
      <w:lvlJc w:val="left"/>
      <w:pPr>
        <w:ind w:left="644" w:hanging="96"/>
      </w:pPr>
      <w:rPr>
        <w:rFonts w:hint="default"/>
        <w:lang w:val="en-US" w:eastAsia="en-US" w:bidi="ar-SA"/>
      </w:rPr>
    </w:lvl>
    <w:lvl w:ilvl="2" w:tplc="C284E1EE">
      <w:numFmt w:val="bullet"/>
      <w:lvlText w:val="•"/>
      <w:lvlJc w:val="left"/>
      <w:pPr>
        <w:ind w:left="1109" w:hanging="96"/>
      </w:pPr>
      <w:rPr>
        <w:rFonts w:hint="default"/>
        <w:lang w:val="en-US" w:eastAsia="en-US" w:bidi="ar-SA"/>
      </w:rPr>
    </w:lvl>
    <w:lvl w:ilvl="3" w:tplc="E43EB164">
      <w:numFmt w:val="bullet"/>
      <w:lvlText w:val="•"/>
      <w:lvlJc w:val="left"/>
      <w:pPr>
        <w:ind w:left="1574" w:hanging="96"/>
      </w:pPr>
      <w:rPr>
        <w:rFonts w:hint="default"/>
        <w:lang w:val="en-US" w:eastAsia="en-US" w:bidi="ar-SA"/>
      </w:rPr>
    </w:lvl>
    <w:lvl w:ilvl="4" w:tplc="EE6899F8">
      <w:numFmt w:val="bullet"/>
      <w:lvlText w:val="•"/>
      <w:lvlJc w:val="left"/>
      <w:pPr>
        <w:ind w:left="2039" w:hanging="96"/>
      </w:pPr>
      <w:rPr>
        <w:rFonts w:hint="default"/>
        <w:lang w:val="en-US" w:eastAsia="en-US" w:bidi="ar-SA"/>
      </w:rPr>
    </w:lvl>
    <w:lvl w:ilvl="5" w:tplc="37C4E80A">
      <w:numFmt w:val="bullet"/>
      <w:lvlText w:val="•"/>
      <w:lvlJc w:val="left"/>
      <w:pPr>
        <w:ind w:left="2504" w:hanging="96"/>
      </w:pPr>
      <w:rPr>
        <w:rFonts w:hint="default"/>
        <w:lang w:val="en-US" w:eastAsia="en-US" w:bidi="ar-SA"/>
      </w:rPr>
    </w:lvl>
    <w:lvl w:ilvl="6" w:tplc="4550A03C">
      <w:numFmt w:val="bullet"/>
      <w:lvlText w:val="•"/>
      <w:lvlJc w:val="left"/>
      <w:pPr>
        <w:ind w:left="2969" w:hanging="96"/>
      </w:pPr>
      <w:rPr>
        <w:rFonts w:hint="default"/>
        <w:lang w:val="en-US" w:eastAsia="en-US" w:bidi="ar-SA"/>
      </w:rPr>
    </w:lvl>
    <w:lvl w:ilvl="7" w:tplc="B1B4E7B8">
      <w:numFmt w:val="bullet"/>
      <w:lvlText w:val="•"/>
      <w:lvlJc w:val="left"/>
      <w:pPr>
        <w:ind w:left="3434" w:hanging="96"/>
      </w:pPr>
      <w:rPr>
        <w:rFonts w:hint="default"/>
        <w:lang w:val="en-US" w:eastAsia="en-US" w:bidi="ar-SA"/>
      </w:rPr>
    </w:lvl>
    <w:lvl w:ilvl="8" w:tplc="2AD82EFA">
      <w:numFmt w:val="bullet"/>
      <w:lvlText w:val="•"/>
      <w:lvlJc w:val="left"/>
      <w:pPr>
        <w:ind w:left="3899" w:hanging="96"/>
      </w:pPr>
      <w:rPr>
        <w:rFonts w:hint="default"/>
        <w:lang w:val="en-US" w:eastAsia="en-US" w:bidi="ar-SA"/>
      </w:rPr>
    </w:lvl>
  </w:abstractNum>
  <w:abstractNum w:abstractNumId="177" w15:restartNumberingAfterBreak="0">
    <w:nsid w:val="329134A7"/>
    <w:multiLevelType w:val="hybridMultilevel"/>
    <w:tmpl w:val="70C0CE3C"/>
    <w:lvl w:ilvl="0" w:tplc="4D922BC4">
      <w:numFmt w:val="bullet"/>
      <w:lvlText w:val="•"/>
      <w:lvlJc w:val="left"/>
      <w:pPr>
        <w:ind w:left="68" w:hanging="67"/>
      </w:pPr>
      <w:rPr>
        <w:rFonts w:ascii="Arial" w:eastAsia="Arial" w:hAnsi="Arial" w:cs="Arial" w:hint="default"/>
        <w:color w:val="231F20"/>
        <w:w w:val="95"/>
        <w:sz w:val="11"/>
        <w:szCs w:val="11"/>
        <w:lang w:val="en-US" w:eastAsia="en-US" w:bidi="ar-SA"/>
      </w:rPr>
    </w:lvl>
    <w:lvl w:ilvl="1" w:tplc="7AE0688E">
      <w:numFmt w:val="bullet"/>
      <w:lvlText w:val="•"/>
      <w:lvlJc w:val="left"/>
      <w:pPr>
        <w:ind w:left="129" w:hanging="67"/>
      </w:pPr>
      <w:rPr>
        <w:rFonts w:hint="default"/>
        <w:lang w:val="en-US" w:eastAsia="en-US" w:bidi="ar-SA"/>
      </w:rPr>
    </w:lvl>
    <w:lvl w:ilvl="2" w:tplc="9F4EF21A">
      <w:numFmt w:val="bullet"/>
      <w:lvlText w:val="•"/>
      <w:lvlJc w:val="left"/>
      <w:pPr>
        <w:ind w:left="198" w:hanging="67"/>
      </w:pPr>
      <w:rPr>
        <w:rFonts w:hint="default"/>
        <w:lang w:val="en-US" w:eastAsia="en-US" w:bidi="ar-SA"/>
      </w:rPr>
    </w:lvl>
    <w:lvl w:ilvl="3" w:tplc="58DA1CEA">
      <w:numFmt w:val="bullet"/>
      <w:lvlText w:val="•"/>
      <w:lvlJc w:val="left"/>
      <w:pPr>
        <w:ind w:left="268" w:hanging="67"/>
      </w:pPr>
      <w:rPr>
        <w:rFonts w:hint="default"/>
        <w:lang w:val="en-US" w:eastAsia="en-US" w:bidi="ar-SA"/>
      </w:rPr>
    </w:lvl>
    <w:lvl w:ilvl="4" w:tplc="9D9ABFC8">
      <w:numFmt w:val="bullet"/>
      <w:lvlText w:val="•"/>
      <w:lvlJc w:val="left"/>
      <w:pPr>
        <w:ind w:left="337" w:hanging="67"/>
      </w:pPr>
      <w:rPr>
        <w:rFonts w:hint="default"/>
        <w:lang w:val="en-US" w:eastAsia="en-US" w:bidi="ar-SA"/>
      </w:rPr>
    </w:lvl>
    <w:lvl w:ilvl="5" w:tplc="F990CF3C">
      <w:numFmt w:val="bullet"/>
      <w:lvlText w:val="•"/>
      <w:lvlJc w:val="left"/>
      <w:pPr>
        <w:ind w:left="407" w:hanging="67"/>
      </w:pPr>
      <w:rPr>
        <w:rFonts w:hint="default"/>
        <w:lang w:val="en-US" w:eastAsia="en-US" w:bidi="ar-SA"/>
      </w:rPr>
    </w:lvl>
    <w:lvl w:ilvl="6" w:tplc="E9841C0A">
      <w:numFmt w:val="bullet"/>
      <w:lvlText w:val="•"/>
      <w:lvlJc w:val="left"/>
      <w:pPr>
        <w:ind w:left="476" w:hanging="67"/>
      </w:pPr>
      <w:rPr>
        <w:rFonts w:hint="default"/>
        <w:lang w:val="en-US" w:eastAsia="en-US" w:bidi="ar-SA"/>
      </w:rPr>
    </w:lvl>
    <w:lvl w:ilvl="7" w:tplc="F3081670">
      <w:numFmt w:val="bullet"/>
      <w:lvlText w:val="•"/>
      <w:lvlJc w:val="left"/>
      <w:pPr>
        <w:ind w:left="546" w:hanging="67"/>
      </w:pPr>
      <w:rPr>
        <w:rFonts w:hint="default"/>
        <w:lang w:val="en-US" w:eastAsia="en-US" w:bidi="ar-SA"/>
      </w:rPr>
    </w:lvl>
    <w:lvl w:ilvl="8" w:tplc="460CC238">
      <w:numFmt w:val="bullet"/>
      <w:lvlText w:val="•"/>
      <w:lvlJc w:val="left"/>
      <w:pPr>
        <w:ind w:left="615" w:hanging="67"/>
      </w:pPr>
      <w:rPr>
        <w:rFonts w:hint="default"/>
        <w:lang w:val="en-US" w:eastAsia="en-US" w:bidi="ar-SA"/>
      </w:rPr>
    </w:lvl>
  </w:abstractNum>
  <w:abstractNum w:abstractNumId="178" w15:restartNumberingAfterBreak="0">
    <w:nsid w:val="32B75309"/>
    <w:multiLevelType w:val="hybridMultilevel"/>
    <w:tmpl w:val="A72CE9D0"/>
    <w:lvl w:ilvl="0" w:tplc="8A429D34">
      <w:numFmt w:val="bullet"/>
      <w:lvlText w:val="•"/>
      <w:lvlJc w:val="left"/>
      <w:pPr>
        <w:ind w:left="87" w:hanging="105"/>
      </w:pPr>
      <w:rPr>
        <w:rFonts w:ascii="Arial" w:eastAsia="Arial" w:hAnsi="Arial" w:cs="Arial" w:hint="default"/>
        <w:color w:val="231F20"/>
        <w:w w:val="92"/>
        <w:sz w:val="18"/>
        <w:szCs w:val="18"/>
        <w:lang w:val="en-US" w:eastAsia="en-US" w:bidi="ar-SA"/>
      </w:rPr>
    </w:lvl>
    <w:lvl w:ilvl="1" w:tplc="7480E04A">
      <w:numFmt w:val="bullet"/>
      <w:lvlText w:val="•"/>
      <w:lvlJc w:val="left"/>
      <w:pPr>
        <w:ind w:left="554" w:hanging="105"/>
      </w:pPr>
      <w:rPr>
        <w:rFonts w:hint="default"/>
        <w:lang w:val="en-US" w:eastAsia="en-US" w:bidi="ar-SA"/>
      </w:rPr>
    </w:lvl>
    <w:lvl w:ilvl="2" w:tplc="0E808218">
      <w:numFmt w:val="bullet"/>
      <w:lvlText w:val="•"/>
      <w:lvlJc w:val="left"/>
      <w:pPr>
        <w:ind w:left="1029" w:hanging="105"/>
      </w:pPr>
      <w:rPr>
        <w:rFonts w:hint="default"/>
        <w:lang w:val="en-US" w:eastAsia="en-US" w:bidi="ar-SA"/>
      </w:rPr>
    </w:lvl>
    <w:lvl w:ilvl="3" w:tplc="77BA94D2">
      <w:numFmt w:val="bullet"/>
      <w:lvlText w:val="•"/>
      <w:lvlJc w:val="left"/>
      <w:pPr>
        <w:ind w:left="1504" w:hanging="105"/>
      </w:pPr>
      <w:rPr>
        <w:rFonts w:hint="default"/>
        <w:lang w:val="en-US" w:eastAsia="en-US" w:bidi="ar-SA"/>
      </w:rPr>
    </w:lvl>
    <w:lvl w:ilvl="4" w:tplc="E3908B0C">
      <w:numFmt w:val="bullet"/>
      <w:lvlText w:val="•"/>
      <w:lvlJc w:val="left"/>
      <w:pPr>
        <w:ind w:left="1979" w:hanging="105"/>
      </w:pPr>
      <w:rPr>
        <w:rFonts w:hint="default"/>
        <w:lang w:val="en-US" w:eastAsia="en-US" w:bidi="ar-SA"/>
      </w:rPr>
    </w:lvl>
    <w:lvl w:ilvl="5" w:tplc="ACAAA950">
      <w:numFmt w:val="bullet"/>
      <w:lvlText w:val="•"/>
      <w:lvlJc w:val="left"/>
      <w:pPr>
        <w:ind w:left="2454" w:hanging="105"/>
      </w:pPr>
      <w:rPr>
        <w:rFonts w:hint="default"/>
        <w:lang w:val="en-US" w:eastAsia="en-US" w:bidi="ar-SA"/>
      </w:rPr>
    </w:lvl>
    <w:lvl w:ilvl="6" w:tplc="E7AEA0F6">
      <w:numFmt w:val="bullet"/>
      <w:lvlText w:val="•"/>
      <w:lvlJc w:val="left"/>
      <w:pPr>
        <w:ind w:left="2929" w:hanging="105"/>
      </w:pPr>
      <w:rPr>
        <w:rFonts w:hint="default"/>
        <w:lang w:val="en-US" w:eastAsia="en-US" w:bidi="ar-SA"/>
      </w:rPr>
    </w:lvl>
    <w:lvl w:ilvl="7" w:tplc="6C1C07C2">
      <w:numFmt w:val="bullet"/>
      <w:lvlText w:val="•"/>
      <w:lvlJc w:val="left"/>
      <w:pPr>
        <w:ind w:left="3404" w:hanging="105"/>
      </w:pPr>
      <w:rPr>
        <w:rFonts w:hint="default"/>
        <w:lang w:val="en-US" w:eastAsia="en-US" w:bidi="ar-SA"/>
      </w:rPr>
    </w:lvl>
    <w:lvl w:ilvl="8" w:tplc="F2F073F6">
      <w:numFmt w:val="bullet"/>
      <w:lvlText w:val="•"/>
      <w:lvlJc w:val="left"/>
      <w:pPr>
        <w:ind w:left="3879" w:hanging="105"/>
      </w:pPr>
      <w:rPr>
        <w:rFonts w:hint="default"/>
        <w:lang w:val="en-US" w:eastAsia="en-US" w:bidi="ar-SA"/>
      </w:rPr>
    </w:lvl>
  </w:abstractNum>
  <w:abstractNum w:abstractNumId="179" w15:restartNumberingAfterBreak="0">
    <w:nsid w:val="32F22FB1"/>
    <w:multiLevelType w:val="hybridMultilevel"/>
    <w:tmpl w:val="B2366FE6"/>
    <w:lvl w:ilvl="0" w:tplc="6208679C">
      <w:numFmt w:val="bullet"/>
      <w:lvlText w:val="•"/>
      <w:lvlJc w:val="left"/>
      <w:pPr>
        <w:ind w:left="226" w:hanging="116"/>
      </w:pPr>
      <w:rPr>
        <w:rFonts w:ascii="Arial" w:eastAsia="Arial" w:hAnsi="Arial" w:cs="Arial" w:hint="default"/>
        <w:color w:val="231F20"/>
        <w:w w:val="108"/>
        <w:sz w:val="17"/>
        <w:szCs w:val="17"/>
        <w:lang w:val="en-US" w:eastAsia="en-US" w:bidi="ar-SA"/>
      </w:rPr>
    </w:lvl>
    <w:lvl w:ilvl="1" w:tplc="2B84CF76">
      <w:numFmt w:val="bullet"/>
      <w:lvlText w:val="•"/>
      <w:lvlJc w:val="left"/>
      <w:pPr>
        <w:ind w:left="1055" w:hanging="116"/>
      </w:pPr>
      <w:rPr>
        <w:rFonts w:hint="default"/>
        <w:lang w:val="en-US" w:eastAsia="en-US" w:bidi="ar-SA"/>
      </w:rPr>
    </w:lvl>
    <w:lvl w:ilvl="2" w:tplc="76C84500">
      <w:numFmt w:val="bullet"/>
      <w:lvlText w:val="•"/>
      <w:lvlJc w:val="left"/>
      <w:pPr>
        <w:ind w:left="1890" w:hanging="116"/>
      </w:pPr>
      <w:rPr>
        <w:rFonts w:hint="default"/>
        <w:lang w:val="en-US" w:eastAsia="en-US" w:bidi="ar-SA"/>
      </w:rPr>
    </w:lvl>
    <w:lvl w:ilvl="3" w:tplc="A0BCE4AE">
      <w:numFmt w:val="bullet"/>
      <w:lvlText w:val="•"/>
      <w:lvlJc w:val="left"/>
      <w:pPr>
        <w:ind w:left="2725" w:hanging="116"/>
      </w:pPr>
      <w:rPr>
        <w:rFonts w:hint="default"/>
        <w:lang w:val="en-US" w:eastAsia="en-US" w:bidi="ar-SA"/>
      </w:rPr>
    </w:lvl>
    <w:lvl w:ilvl="4" w:tplc="81A06A10">
      <w:numFmt w:val="bullet"/>
      <w:lvlText w:val="•"/>
      <w:lvlJc w:val="left"/>
      <w:pPr>
        <w:ind w:left="3561" w:hanging="116"/>
      </w:pPr>
      <w:rPr>
        <w:rFonts w:hint="default"/>
        <w:lang w:val="en-US" w:eastAsia="en-US" w:bidi="ar-SA"/>
      </w:rPr>
    </w:lvl>
    <w:lvl w:ilvl="5" w:tplc="570E297C">
      <w:numFmt w:val="bullet"/>
      <w:lvlText w:val="•"/>
      <w:lvlJc w:val="left"/>
      <w:pPr>
        <w:ind w:left="4396" w:hanging="116"/>
      </w:pPr>
      <w:rPr>
        <w:rFonts w:hint="default"/>
        <w:lang w:val="en-US" w:eastAsia="en-US" w:bidi="ar-SA"/>
      </w:rPr>
    </w:lvl>
    <w:lvl w:ilvl="6" w:tplc="CD9EB778">
      <w:numFmt w:val="bullet"/>
      <w:lvlText w:val="•"/>
      <w:lvlJc w:val="left"/>
      <w:pPr>
        <w:ind w:left="5231" w:hanging="116"/>
      </w:pPr>
      <w:rPr>
        <w:rFonts w:hint="default"/>
        <w:lang w:val="en-US" w:eastAsia="en-US" w:bidi="ar-SA"/>
      </w:rPr>
    </w:lvl>
    <w:lvl w:ilvl="7" w:tplc="F86A9D8A">
      <w:numFmt w:val="bullet"/>
      <w:lvlText w:val="•"/>
      <w:lvlJc w:val="left"/>
      <w:pPr>
        <w:ind w:left="6067" w:hanging="116"/>
      </w:pPr>
      <w:rPr>
        <w:rFonts w:hint="default"/>
        <w:lang w:val="en-US" w:eastAsia="en-US" w:bidi="ar-SA"/>
      </w:rPr>
    </w:lvl>
    <w:lvl w:ilvl="8" w:tplc="5BC2BD28">
      <w:numFmt w:val="bullet"/>
      <w:lvlText w:val="•"/>
      <w:lvlJc w:val="left"/>
      <w:pPr>
        <w:ind w:left="6902" w:hanging="116"/>
      </w:pPr>
      <w:rPr>
        <w:rFonts w:hint="default"/>
        <w:lang w:val="en-US" w:eastAsia="en-US" w:bidi="ar-SA"/>
      </w:rPr>
    </w:lvl>
  </w:abstractNum>
  <w:abstractNum w:abstractNumId="180" w15:restartNumberingAfterBreak="0">
    <w:nsid w:val="333832EB"/>
    <w:multiLevelType w:val="hybridMultilevel"/>
    <w:tmpl w:val="511860DE"/>
    <w:lvl w:ilvl="0" w:tplc="BF58239A">
      <w:numFmt w:val="bullet"/>
      <w:lvlText w:val="•"/>
      <w:lvlJc w:val="left"/>
      <w:pPr>
        <w:ind w:left="88" w:hanging="103"/>
      </w:pPr>
      <w:rPr>
        <w:rFonts w:ascii="Arial" w:eastAsia="Arial" w:hAnsi="Arial" w:cs="Arial" w:hint="default"/>
        <w:color w:val="231F20"/>
        <w:w w:val="90"/>
        <w:sz w:val="18"/>
        <w:szCs w:val="18"/>
        <w:lang w:val="en-US" w:eastAsia="en-US" w:bidi="ar-SA"/>
      </w:rPr>
    </w:lvl>
    <w:lvl w:ilvl="1" w:tplc="3D508FD2">
      <w:numFmt w:val="bullet"/>
      <w:lvlText w:val="•"/>
      <w:lvlJc w:val="left"/>
      <w:pPr>
        <w:ind w:left="547" w:hanging="103"/>
      </w:pPr>
      <w:rPr>
        <w:rFonts w:hint="default"/>
        <w:lang w:val="en-US" w:eastAsia="en-US" w:bidi="ar-SA"/>
      </w:rPr>
    </w:lvl>
    <w:lvl w:ilvl="2" w:tplc="EDF0C1C8">
      <w:numFmt w:val="bullet"/>
      <w:lvlText w:val="•"/>
      <w:lvlJc w:val="left"/>
      <w:pPr>
        <w:ind w:left="1015" w:hanging="103"/>
      </w:pPr>
      <w:rPr>
        <w:rFonts w:hint="default"/>
        <w:lang w:val="en-US" w:eastAsia="en-US" w:bidi="ar-SA"/>
      </w:rPr>
    </w:lvl>
    <w:lvl w:ilvl="3" w:tplc="A490D5E2">
      <w:numFmt w:val="bullet"/>
      <w:lvlText w:val="•"/>
      <w:lvlJc w:val="left"/>
      <w:pPr>
        <w:ind w:left="1482" w:hanging="103"/>
      </w:pPr>
      <w:rPr>
        <w:rFonts w:hint="default"/>
        <w:lang w:val="en-US" w:eastAsia="en-US" w:bidi="ar-SA"/>
      </w:rPr>
    </w:lvl>
    <w:lvl w:ilvl="4" w:tplc="FE40853C">
      <w:numFmt w:val="bullet"/>
      <w:lvlText w:val="•"/>
      <w:lvlJc w:val="left"/>
      <w:pPr>
        <w:ind w:left="1950" w:hanging="103"/>
      </w:pPr>
      <w:rPr>
        <w:rFonts w:hint="default"/>
        <w:lang w:val="en-US" w:eastAsia="en-US" w:bidi="ar-SA"/>
      </w:rPr>
    </w:lvl>
    <w:lvl w:ilvl="5" w:tplc="B61A937E">
      <w:numFmt w:val="bullet"/>
      <w:lvlText w:val="•"/>
      <w:lvlJc w:val="left"/>
      <w:pPr>
        <w:ind w:left="2418" w:hanging="103"/>
      </w:pPr>
      <w:rPr>
        <w:rFonts w:hint="default"/>
        <w:lang w:val="en-US" w:eastAsia="en-US" w:bidi="ar-SA"/>
      </w:rPr>
    </w:lvl>
    <w:lvl w:ilvl="6" w:tplc="E05E2BA4">
      <w:numFmt w:val="bullet"/>
      <w:lvlText w:val="•"/>
      <w:lvlJc w:val="left"/>
      <w:pPr>
        <w:ind w:left="2885" w:hanging="103"/>
      </w:pPr>
      <w:rPr>
        <w:rFonts w:hint="default"/>
        <w:lang w:val="en-US" w:eastAsia="en-US" w:bidi="ar-SA"/>
      </w:rPr>
    </w:lvl>
    <w:lvl w:ilvl="7" w:tplc="A62A445A">
      <w:numFmt w:val="bullet"/>
      <w:lvlText w:val="•"/>
      <w:lvlJc w:val="left"/>
      <w:pPr>
        <w:ind w:left="3353" w:hanging="103"/>
      </w:pPr>
      <w:rPr>
        <w:rFonts w:hint="default"/>
        <w:lang w:val="en-US" w:eastAsia="en-US" w:bidi="ar-SA"/>
      </w:rPr>
    </w:lvl>
    <w:lvl w:ilvl="8" w:tplc="ABAC87A4">
      <w:numFmt w:val="bullet"/>
      <w:lvlText w:val="•"/>
      <w:lvlJc w:val="left"/>
      <w:pPr>
        <w:ind w:left="3820" w:hanging="103"/>
      </w:pPr>
      <w:rPr>
        <w:rFonts w:hint="default"/>
        <w:lang w:val="en-US" w:eastAsia="en-US" w:bidi="ar-SA"/>
      </w:rPr>
    </w:lvl>
  </w:abstractNum>
  <w:abstractNum w:abstractNumId="181" w15:restartNumberingAfterBreak="0">
    <w:nsid w:val="336B5DE0"/>
    <w:multiLevelType w:val="hybridMultilevel"/>
    <w:tmpl w:val="2DCEB8A2"/>
    <w:lvl w:ilvl="0" w:tplc="CA245BF4">
      <w:numFmt w:val="bullet"/>
      <w:lvlText w:val="•"/>
      <w:lvlJc w:val="left"/>
      <w:pPr>
        <w:ind w:left="70" w:hanging="66"/>
      </w:pPr>
      <w:rPr>
        <w:rFonts w:ascii="Arial" w:eastAsia="Arial" w:hAnsi="Arial" w:cs="Arial" w:hint="default"/>
        <w:color w:val="231F20"/>
        <w:w w:val="86"/>
        <w:sz w:val="12"/>
        <w:szCs w:val="12"/>
        <w:lang w:val="en-US" w:eastAsia="en-US" w:bidi="ar-SA"/>
      </w:rPr>
    </w:lvl>
    <w:lvl w:ilvl="1" w:tplc="099C0D66">
      <w:numFmt w:val="bullet"/>
      <w:lvlText w:val="•"/>
      <w:lvlJc w:val="left"/>
      <w:pPr>
        <w:ind w:left="146" w:hanging="66"/>
      </w:pPr>
      <w:rPr>
        <w:rFonts w:hint="default"/>
        <w:lang w:val="en-US" w:eastAsia="en-US" w:bidi="ar-SA"/>
      </w:rPr>
    </w:lvl>
    <w:lvl w:ilvl="2" w:tplc="5DA2A5A6">
      <w:numFmt w:val="bullet"/>
      <w:lvlText w:val="•"/>
      <w:lvlJc w:val="left"/>
      <w:pPr>
        <w:ind w:left="212" w:hanging="66"/>
      </w:pPr>
      <w:rPr>
        <w:rFonts w:hint="default"/>
        <w:lang w:val="en-US" w:eastAsia="en-US" w:bidi="ar-SA"/>
      </w:rPr>
    </w:lvl>
    <w:lvl w:ilvl="3" w:tplc="795E944C">
      <w:numFmt w:val="bullet"/>
      <w:lvlText w:val="•"/>
      <w:lvlJc w:val="left"/>
      <w:pPr>
        <w:ind w:left="278" w:hanging="66"/>
      </w:pPr>
      <w:rPr>
        <w:rFonts w:hint="default"/>
        <w:lang w:val="en-US" w:eastAsia="en-US" w:bidi="ar-SA"/>
      </w:rPr>
    </w:lvl>
    <w:lvl w:ilvl="4" w:tplc="AC6AE240">
      <w:numFmt w:val="bullet"/>
      <w:lvlText w:val="•"/>
      <w:lvlJc w:val="left"/>
      <w:pPr>
        <w:ind w:left="344" w:hanging="66"/>
      </w:pPr>
      <w:rPr>
        <w:rFonts w:hint="default"/>
        <w:lang w:val="en-US" w:eastAsia="en-US" w:bidi="ar-SA"/>
      </w:rPr>
    </w:lvl>
    <w:lvl w:ilvl="5" w:tplc="4C3035A2">
      <w:numFmt w:val="bullet"/>
      <w:lvlText w:val="•"/>
      <w:lvlJc w:val="left"/>
      <w:pPr>
        <w:ind w:left="410" w:hanging="66"/>
      </w:pPr>
      <w:rPr>
        <w:rFonts w:hint="default"/>
        <w:lang w:val="en-US" w:eastAsia="en-US" w:bidi="ar-SA"/>
      </w:rPr>
    </w:lvl>
    <w:lvl w:ilvl="6" w:tplc="06044358">
      <w:numFmt w:val="bullet"/>
      <w:lvlText w:val="•"/>
      <w:lvlJc w:val="left"/>
      <w:pPr>
        <w:ind w:left="476" w:hanging="66"/>
      </w:pPr>
      <w:rPr>
        <w:rFonts w:hint="default"/>
        <w:lang w:val="en-US" w:eastAsia="en-US" w:bidi="ar-SA"/>
      </w:rPr>
    </w:lvl>
    <w:lvl w:ilvl="7" w:tplc="10780EC8">
      <w:numFmt w:val="bullet"/>
      <w:lvlText w:val="•"/>
      <w:lvlJc w:val="left"/>
      <w:pPr>
        <w:ind w:left="542" w:hanging="66"/>
      </w:pPr>
      <w:rPr>
        <w:rFonts w:hint="default"/>
        <w:lang w:val="en-US" w:eastAsia="en-US" w:bidi="ar-SA"/>
      </w:rPr>
    </w:lvl>
    <w:lvl w:ilvl="8" w:tplc="80D87BAC">
      <w:numFmt w:val="bullet"/>
      <w:lvlText w:val="•"/>
      <w:lvlJc w:val="left"/>
      <w:pPr>
        <w:ind w:left="608" w:hanging="66"/>
      </w:pPr>
      <w:rPr>
        <w:rFonts w:hint="default"/>
        <w:lang w:val="en-US" w:eastAsia="en-US" w:bidi="ar-SA"/>
      </w:rPr>
    </w:lvl>
  </w:abstractNum>
  <w:abstractNum w:abstractNumId="182" w15:restartNumberingAfterBreak="0">
    <w:nsid w:val="33864AE0"/>
    <w:multiLevelType w:val="hybridMultilevel"/>
    <w:tmpl w:val="56BCC50E"/>
    <w:lvl w:ilvl="0" w:tplc="378ED118">
      <w:numFmt w:val="bullet"/>
      <w:lvlText w:val="•"/>
      <w:lvlJc w:val="left"/>
      <w:pPr>
        <w:ind w:left="85" w:hanging="101"/>
      </w:pPr>
      <w:rPr>
        <w:rFonts w:ascii="Arial" w:eastAsia="Arial" w:hAnsi="Arial" w:cs="Arial" w:hint="default"/>
        <w:color w:val="231F20"/>
        <w:w w:val="89"/>
        <w:sz w:val="18"/>
        <w:szCs w:val="18"/>
        <w:lang w:val="en-US" w:eastAsia="en-US" w:bidi="ar-SA"/>
      </w:rPr>
    </w:lvl>
    <w:lvl w:ilvl="1" w:tplc="FA9A8C3E">
      <w:numFmt w:val="bullet"/>
      <w:lvlText w:val="•"/>
      <w:lvlJc w:val="left"/>
      <w:pPr>
        <w:ind w:left="539" w:hanging="101"/>
      </w:pPr>
      <w:rPr>
        <w:rFonts w:hint="default"/>
        <w:lang w:val="en-US" w:eastAsia="en-US" w:bidi="ar-SA"/>
      </w:rPr>
    </w:lvl>
    <w:lvl w:ilvl="2" w:tplc="957054CE">
      <w:numFmt w:val="bullet"/>
      <w:lvlText w:val="•"/>
      <w:lvlJc w:val="left"/>
      <w:pPr>
        <w:ind w:left="999" w:hanging="101"/>
      </w:pPr>
      <w:rPr>
        <w:rFonts w:hint="default"/>
        <w:lang w:val="en-US" w:eastAsia="en-US" w:bidi="ar-SA"/>
      </w:rPr>
    </w:lvl>
    <w:lvl w:ilvl="3" w:tplc="BDEEED66">
      <w:numFmt w:val="bullet"/>
      <w:lvlText w:val="•"/>
      <w:lvlJc w:val="left"/>
      <w:pPr>
        <w:ind w:left="1459" w:hanging="101"/>
      </w:pPr>
      <w:rPr>
        <w:rFonts w:hint="default"/>
        <w:lang w:val="en-US" w:eastAsia="en-US" w:bidi="ar-SA"/>
      </w:rPr>
    </w:lvl>
    <w:lvl w:ilvl="4" w:tplc="E71A63F6">
      <w:numFmt w:val="bullet"/>
      <w:lvlText w:val="•"/>
      <w:lvlJc w:val="left"/>
      <w:pPr>
        <w:ind w:left="1919" w:hanging="101"/>
      </w:pPr>
      <w:rPr>
        <w:rFonts w:hint="default"/>
        <w:lang w:val="en-US" w:eastAsia="en-US" w:bidi="ar-SA"/>
      </w:rPr>
    </w:lvl>
    <w:lvl w:ilvl="5" w:tplc="706C693C">
      <w:numFmt w:val="bullet"/>
      <w:lvlText w:val="•"/>
      <w:lvlJc w:val="left"/>
      <w:pPr>
        <w:ind w:left="2379" w:hanging="101"/>
      </w:pPr>
      <w:rPr>
        <w:rFonts w:hint="default"/>
        <w:lang w:val="en-US" w:eastAsia="en-US" w:bidi="ar-SA"/>
      </w:rPr>
    </w:lvl>
    <w:lvl w:ilvl="6" w:tplc="7E3AF4D8">
      <w:numFmt w:val="bullet"/>
      <w:lvlText w:val="•"/>
      <w:lvlJc w:val="left"/>
      <w:pPr>
        <w:ind w:left="2839" w:hanging="101"/>
      </w:pPr>
      <w:rPr>
        <w:rFonts w:hint="default"/>
        <w:lang w:val="en-US" w:eastAsia="en-US" w:bidi="ar-SA"/>
      </w:rPr>
    </w:lvl>
    <w:lvl w:ilvl="7" w:tplc="CDC475E8">
      <w:numFmt w:val="bullet"/>
      <w:lvlText w:val="•"/>
      <w:lvlJc w:val="left"/>
      <w:pPr>
        <w:ind w:left="3299" w:hanging="101"/>
      </w:pPr>
      <w:rPr>
        <w:rFonts w:hint="default"/>
        <w:lang w:val="en-US" w:eastAsia="en-US" w:bidi="ar-SA"/>
      </w:rPr>
    </w:lvl>
    <w:lvl w:ilvl="8" w:tplc="EA9C1A2E">
      <w:numFmt w:val="bullet"/>
      <w:lvlText w:val="•"/>
      <w:lvlJc w:val="left"/>
      <w:pPr>
        <w:ind w:left="3759" w:hanging="101"/>
      </w:pPr>
      <w:rPr>
        <w:rFonts w:hint="default"/>
        <w:lang w:val="en-US" w:eastAsia="en-US" w:bidi="ar-SA"/>
      </w:rPr>
    </w:lvl>
  </w:abstractNum>
  <w:abstractNum w:abstractNumId="183" w15:restartNumberingAfterBreak="0">
    <w:nsid w:val="33F03619"/>
    <w:multiLevelType w:val="hybridMultilevel"/>
    <w:tmpl w:val="4C5239B4"/>
    <w:lvl w:ilvl="0" w:tplc="17765860">
      <w:numFmt w:val="bullet"/>
      <w:lvlText w:val="•"/>
      <w:lvlJc w:val="left"/>
      <w:pPr>
        <w:ind w:left="88" w:hanging="105"/>
      </w:pPr>
      <w:rPr>
        <w:rFonts w:ascii="Arial" w:eastAsia="Arial" w:hAnsi="Arial" w:cs="Arial" w:hint="default"/>
        <w:color w:val="231F20"/>
        <w:w w:val="92"/>
        <w:sz w:val="18"/>
        <w:szCs w:val="18"/>
        <w:lang w:val="en-US" w:eastAsia="en-US" w:bidi="ar-SA"/>
      </w:rPr>
    </w:lvl>
    <w:lvl w:ilvl="1" w:tplc="BACE267A">
      <w:numFmt w:val="bullet"/>
      <w:lvlText w:val="•"/>
      <w:lvlJc w:val="left"/>
      <w:pPr>
        <w:ind w:left="556" w:hanging="105"/>
      </w:pPr>
      <w:rPr>
        <w:rFonts w:hint="default"/>
        <w:lang w:val="en-US" w:eastAsia="en-US" w:bidi="ar-SA"/>
      </w:rPr>
    </w:lvl>
    <w:lvl w:ilvl="2" w:tplc="6A548D40">
      <w:numFmt w:val="bullet"/>
      <w:lvlText w:val="•"/>
      <w:lvlJc w:val="left"/>
      <w:pPr>
        <w:ind w:left="1033" w:hanging="105"/>
      </w:pPr>
      <w:rPr>
        <w:rFonts w:hint="default"/>
        <w:lang w:val="en-US" w:eastAsia="en-US" w:bidi="ar-SA"/>
      </w:rPr>
    </w:lvl>
    <w:lvl w:ilvl="3" w:tplc="7706B8FE">
      <w:numFmt w:val="bullet"/>
      <w:lvlText w:val="•"/>
      <w:lvlJc w:val="left"/>
      <w:pPr>
        <w:ind w:left="1509" w:hanging="105"/>
      </w:pPr>
      <w:rPr>
        <w:rFonts w:hint="default"/>
        <w:lang w:val="en-US" w:eastAsia="en-US" w:bidi="ar-SA"/>
      </w:rPr>
    </w:lvl>
    <w:lvl w:ilvl="4" w:tplc="7D243A76">
      <w:numFmt w:val="bullet"/>
      <w:lvlText w:val="•"/>
      <w:lvlJc w:val="left"/>
      <w:pPr>
        <w:ind w:left="1986" w:hanging="105"/>
      </w:pPr>
      <w:rPr>
        <w:rFonts w:hint="default"/>
        <w:lang w:val="en-US" w:eastAsia="en-US" w:bidi="ar-SA"/>
      </w:rPr>
    </w:lvl>
    <w:lvl w:ilvl="5" w:tplc="3F5AD0CA">
      <w:numFmt w:val="bullet"/>
      <w:lvlText w:val="•"/>
      <w:lvlJc w:val="left"/>
      <w:pPr>
        <w:ind w:left="2463" w:hanging="105"/>
      </w:pPr>
      <w:rPr>
        <w:rFonts w:hint="default"/>
        <w:lang w:val="en-US" w:eastAsia="en-US" w:bidi="ar-SA"/>
      </w:rPr>
    </w:lvl>
    <w:lvl w:ilvl="6" w:tplc="837A490A">
      <w:numFmt w:val="bullet"/>
      <w:lvlText w:val="•"/>
      <w:lvlJc w:val="left"/>
      <w:pPr>
        <w:ind w:left="2939" w:hanging="105"/>
      </w:pPr>
      <w:rPr>
        <w:rFonts w:hint="default"/>
        <w:lang w:val="en-US" w:eastAsia="en-US" w:bidi="ar-SA"/>
      </w:rPr>
    </w:lvl>
    <w:lvl w:ilvl="7" w:tplc="9BBE6048">
      <w:numFmt w:val="bullet"/>
      <w:lvlText w:val="•"/>
      <w:lvlJc w:val="left"/>
      <w:pPr>
        <w:ind w:left="3416" w:hanging="105"/>
      </w:pPr>
      <w:rPr>
        <w:rFonts w:hint="default"/>
        <w:lang w:val="en-US" w:eastAsia="en-US" w:bidi="ar-SA"/>
      </w:rPr>
    </w:lvl>
    <w:lvl w:ilvl="8" w:tplc="21263176">
      <w:numFmt w:val="bullet"/>
      <w:lvlText w:val="•"/>
      <w:lvlJc w:val="left"/>
      <w:pPr>
        <w:ind w:left="3892" w:hanging="105"/>
      </w:pPr>
      <w:rPr>
        <w:rFonts w:hint="default"/>
        <w:lang w:val="en-US" w:eastAsia="en-US" w:bidi="ar-SA"/>
      </w:rPr>
    </w:lvl>
  </w:abstractNum>
  <w:abstractNum w:abstractNumId="184" w15:restartNumberingAfterBreak="0">
    <w:nsid w:val="342D529A"/>
    <w:multiLevelType w:val="hybridMultilevel"/>
    <w:tmpl w:val="52C01AE6"/>
    <w:lvl w:ilvl="0" w:tplc="590238B0">
      <w:numFmt w:val="bullet"/>
      <w:lvlText w:val="•"/>
      <w:lvlJc w:val="left"/>
      <w:pPr>
        <w:ind w:left="60" w:hanging="61"/>
      </w:pPr>
      <w:rPr>
        <w:rFonts w:ascii="Arial" w:eastAsia="Arial" w:hAnsi="Arial" w:cs="Arial" w:hint="default"/>
        <w:color w:val="231F20"/>
        <w:w w:val="87"/>
        <w:sz w:val="11"/>
        <w:szCs w:val="11"/>
        <w:lang w:val="en-US" w:eastAsia="en-US" w:bidi="ar-SA"/>
      </w:rPr>
    </w:lvl>
    <w:lvl w:ilvl="1" w:tplc="46709B88">
      <w:numFmt w:val="bullet"/>
      <w:lvlText w:val="•"/>
      <w:lvlJc w:val="left"/>
      <w:pPr>
        <w:ind w:left="126" w:hanging="61"/>
      </w:pPr>
      <w:rPr>
        <w:rFonts w:hint="default"/>
        <w:lang w:val="en-US" w:eastAsia="en-US" w:bidi="ar-SA"/>
      </w:rPr>
    </w:lvl>
    <w:lvl w:ilvl="2" w:tplc="2D6ABF4C">
      <w:numFmt w:val="bullet"/>
      <w:lvlText w:val="•"/>
      <w:lvlJc w:val="left"/>
      <w:pPr>
        <w:ind w:left="192" w:hanging="61"/>
      </w:pPr>
      <w:rPr>
        <w:rFonts w:hint="default"/>
        <w:lang w:val="en-US" w:eastAsia="en-US" w:bidi="ar-SA"/>
      </w:rPr>
    </w:lvl>
    <w:lvl w:ilvl="3" w:tplc="6E60E5EC">
      <w:numFmt w:val="bullet"/>
      <w:lvlText w:val="•"/>
      <w:lvlJc w:val="left"/>
      <w:pPr>
        <w:ind w:left="258" w:hanging="61"/>
      </w:pPr>
      <w:rPr>
        <w:rFonts w:hint="default"/>
        <w:lang w:val="en-US" w:eastAsia="en-US" w:bidi="ar-SA"/>
      </w:rPr>
    </w:lvl>
    <w:lvl w:ilvl="4" w:tplc="4380D194">
      <w:numFmt w:val="bullet"/>
      <w:lvlText w:val="•"/>
      <w:lvlJc w:val="left"/>
      <w:pPr>
        <w:ind w:left="324" w:hanging="61"/>
      </w:pPr>
      <w:rPr>
        <w:rFonts w:hint="default"/>
        <w:lang w:val="en-US" w:eastAsia="en-US" w:bidi="ar-SA"/>
      </w:rPr>
    </w:lvl>
    <w:lvl w:ilvl="5" w:tplc="DB76C23C">
      <w:numFmt w:val="bullet"/>
      <w:lvlText w:val="•"/>
      <w:lvlJc w:val="left"/>
      <w:pPr>
        <w:ind w:left="390" w:hanging="61"/>
      </w:pPr>
      <w:rPr>
        <w:rFonts w:hint="default"/>
        <w:lang w:val="en-US" w:eastAsia="en-US" w:bidi="ar-SA"/>
      </w:rPr>
    </w:lvl>
    <w:lvl w:ilvl="6" w:tplc="0002959E">
      <w:numFmt w:val="bullet"/>
      <w:lvlText w:val="•"/>
      <w:lvlJc w:val="left"/>
      <w:pPr>
        <w:ind w:left="456" w:hanging="61"/>
      </w:pPr>
      <w:rPr>
        <w:rFonts w:hint="default"/>
        <w:lang w:val="en-US" w:eastAsia="en-US" w:bidi="ar-SA"/>
      </w:rPr>
    </w:lvl>
    <w:lvl w:ilvl="7" w:tplc="4FA25888">
      <w:numFmt w:val="bullet"/>
      <w:lvlText w:val="•"/>
      <w:lvlJc w:val="left"/>
      <w:pPr>
        <w:ind w:left="522" w:hanging="61"/>
      </w:pPr>
      <w:rPr>
        <w:rFonts w:hint="default"/>
        <w:lang w:val="en-US" w:eastAsia="en-US" w:bidi="ar-SA"/>
      </w:rPr>
    </w:lvl>
    <w:lvl w:ilvl="8" w:tplc="BE16D472">
      <w:numFmt w:val="bullet"/>
      <w:lvlText w:val="•"/>
      <w:lvlJc w:val="left"/>
      <w:pPr>
        <w:ind w:left="588" w:hanging="61"/>
      </w:pPr>
      <w:rPr>
        <w:rFonts w:hint="default"/>
        <w:lang w:val="en-US" w:eastAsia="en-US" w:bidi="ar-SA"/>
      </w:rPr>
    </w:lvl>
  </w:abstractNum>
  <w:abstractNum w:abstractNumId="185" w15:restartNumberingAfterBreak="0">
    <w:nsid w:val="34347363"/>
    <w:multiLevelType w:val="hybridMultilevel"/>
    <w:tmpl w:val="C2E8F5E2"/>
    <w:lvl w:ilvl="0" w:tplc="98DE0380">
      <w:numFmt w:val="bullet"/>
      <w:lvlText w:val="•"/>
      <w:lvlJc w:val="left"/>
      <w:pPr>
        <w:ind w:left="87" w:hanging="102"/>
      </w:pPr>
      <w:rPr>
        <w:rFonts w:ascii="Arial" w:eastAsia="Arial" w:hAnsi="Arial" w:cs="Arial" w:hint="default"/>
        <w:color w:val="231F20"/>
        <w:w w:val="85"/>
        <w:sz w:val="19"/>
        <w:szCs w:val="19"/>
        <w:lang w:val="en-US" w:eastAsia="en-US" w:bidi="ar-SA"/>
      </w:rPr>
    </w:lvl>
    <w:lvl w:ilvl="1" w:tplc="B30C7AD6">
      <w:numFmt w:val="bullet"/>
      <w:lvlText w:val="•"/>
      <w:lvlJc w:val="left"/>
      <w:pPr>
        <w:ind w:left="544" w:hanging="102"/>
      </w:pPr>
      <w:rPr>
        <w:rFonts w:hint="default"/>
        <w:lang w:val="en-US" w:eastAsia="en-US" w:bidi="ar-SA"/>
      </w:rPr>
    </w:lvl>
    <w:lvl w:ilvl="2" w:tplc="FD76463C">
      <w:numFmt w:val="bullet"/>
      <w:lvlText w:val="•"/>
      <w:lvlJc w:val="left"/>
      <w:pPr>
        <w:ind w:left="1008" w:hanging="102"/>
      </w:pPr>
      <w:rPr>
        <w:rFonts w:hint="default"/>
        <w:lang w:val="en-US" w:eastAsia="en-US" w:bidi="ar-SA"/>
      </w:rPr>
    </w:lvl>
    <w:lvl w:ilvl="3" w:tplc="DAC0799C">
      <w:numFmt w:val="bullet"/>
      <w:lvlText w:val="•"/>
      <w:lvlJc w:val="left"/>
      <w:pPr>
        <w:ind w:left="1472" w:hanging="102"/>
      </w:pPr>
      <w:rPr>
        <w:rFonts w:hint="default"/>
        <w:lang w:val="en-US" w:eastAsia="en-US" w:bidi="ar-SA"/>
      </w:rPr>
    </w:lvl>
    <w:lvl w:ilvl="4" w:tplc="F29E3C9A">
      <w:numFmt w:val="bullet"/>
      <w:lvlText w:val="•"/>
      <w:lvlJc w:val="left"/>
      <w:pPr>
        <w:ind w:left="1936" w:hanging="102"/>
      </w:pPr>
      <w:rPr>
        <w:rFonts w:hint="default"/>
        <w:lang w:val="en-US" w:eastAsia="en-US" w:bidi="ar-SA"/>
      </w:rPr>
    </w:lvl>
    <w:lvl w:ilvl="5" w:tplc="6B4A7434">
      <w:numFmt w:val="bullet"/>
      <w:lvlText w:val="•"/>
      <w:lvlJc w:val="left"/>
      <w:pPr>
        <w:ind w:left="2400" w:hanging="102"/>
      </w:pPr>
      <w:rPr>
        <w:rFonts w:hint="default"/>
        <w:lang w:val="en-US" w:eastAsia="en-US" w:bidi="ar-SA"/>
      </w:rPr>
    </w:lvl>
    <w:lvl w:ilvl="6" w:tplc="7D78CC50">
      <w:numFmt w:val="bullet"/>
      <w:lvlText w:val="•"/>
      <w:lvlJc w:val="left"/>
      <w:pPr>
        <w:ind w:left="2864" w:hanging="102"/>
      </w:pPr>
      <w:rPr>
        <w:rFonts w:hint="default"/>
        <w:lang w:val="en-US" w:eastAsia="en-US" w:bidi="ar-SA"/>
      </w:rPr>
    </w:lvl>
    <w:lvl w:ilvl="7" w:tplc="90581412">
      <w:numFmt w:val="bullet"/>
      <w:lvlText w:val="•"/>
      <w:lvlJc w:val="left"/>
      <w:pPr>
        <w:ind w:left="3328" w:hanging="102"/>
      </w:pPr>
      <w:rPr>
        <w:rFonts w:hint="default"/>
        <w:lang w:val="en-US" w:eastAsia="en-US" w:bidi="ar-SA"/>
      </w:rPr>
    </w:lvl>
    <w:lvl w:ilvl="8" w:tplc="547A5BE0">
      <w:numFmt w:val="bullet"/>
      <w:lvlText w:val="•"/>
      <w:lvlJc w:val="left"/>
      <w:pPr>
        <w:ind w:left="3792" w:hanging="102"/>
      </w:pPr>
      <w:rPr>
        <w:rFonts w:hint="default"/>
        <w:lang w:val="en-US" w:eastAsia="en-US" w:bidi="ar-SA"/>
      </w:rPr>
    </w:lvl>
  </w:abstractNum>
  <w:abstractNum w:abstractNumId="186" w15:restartNumberingAfterBreak="0">
    <w:nsid w:val="343D4104"/>
    <w:multiLevelType w:val="hybridMultilevel"/>
    <w:tmpl w:val="D45C5C62"/>
    <w:lvl w:ilvl="0" w:tplc="A81E05BE">
      <w:numFmt w:val="bullet"/>
      <w:lvlText w:val="•"/>
      <w:lvlJc w:val="left"/>
      <w:pPr>
        <w:ind w:left="118" w:hanging="59"/>
      </w:pPr>
      <w:rPr>
        <w:rFonts w:ascii="Arial" w:eastAsia="Arial" w:hAnsi="Arial" w:cs="Arial" w:hint="default"/>
        <w:color w:val="231F20"/>
        <w:w w:val="62"/>
        <w:sz w:val="15"/>
        <w:szCs w:val="15"/>
        <w:lang w:val="en-US" w:eastAsia="en-US" w:bidi="ar-SA"/>
      </w:rPr>
    </w:lvl>
    <w:lvl w:ilvl="1" w:tplc="891ED39C">
      <w:numFmt w:val="bullet"/>
      <w:lvlText w:val="•"/>
      <w:lvlJc w:val="left"/>
      <w:pPr>
        <w:ind w:left="178" w:hanging="59"/>
      </w:pPr>
      <w:rPr>
        <w:rFonts w:hint="default"/>
        <w:lang w:val="en-US" w:eastAsia="en-US" w:bidi="ar-SA"/>
      </w:rPr>
    </w:lvl>
    <w:lvl w:ilvl="2" w:tplc="9244B4C0">
      <w:numFmt w:val="bullet"/>
      <w:lvlText w:val="•"/>
      <w:lvlJc w:val="left"/>
      <w:pPr>
        <w:ind w:left="237" w:hanging="59"/>
      </w:pPr>
      <w:rPr>
        <w:rFonts w:hint="default"/>
        <w:lang w:val="en-US" w:eastAsia="en-US" w:bidi="ar-SA"/>
      </w:rPr>
    </w:lvl>
    <w:lvl w:ilvl="3" w:tplc="A858C46E">
      <w:numFmt w:val="bullet"/>
      <w:lvlText w:val="•"/>
      <w:lvlJc w:val="left"/>
      <w:pPr>
        <w:ind w:left="296" w:hanging="59"/>
      </w:pPr>
      <w:rPr>
        <w:rFonts w:hint="default"/>
        <w:lang w:val="en-US" w:eastAsia="en-US" w:bidi="ar-SA"/>
      </w:rPr>
    </w:lvl>
    <w:lvl w:ilvl="4" w:tplc="5232C38A">
      <w:numFmt w:val="bullet"/>
      <w:lvlText w:val="•"/>
      <w:lvlJc w:val="left"/>
      <w:pPr>
        <w:ind w:left="355" w:hanging="59"/>
      </w:pPr>
      <w:rPr>
        <w:rFonts w:hint="default"/>
        <w:lang w:val="en-US" w:eastAsia="en-US" w:bidi="ar-SA"/>
      </w:rPr>
    </w:lvl>
    <w:lvl w:ilvl="5" w:tplc="3264B52C">
      <w:numFmt w:val="bullet"/>
      <w:lvlText w:val="•"/>
      <w:lvlJc w:val="left"/>
      <w:pPr>
        <w:ind w:left="414" w:hanging="59"/>
      </w:pPr>
      <w:rPr>
        <w:rFonts w:hint="default"/>
        <w:lang w:val="en-US" w:eastAsia="en-US" w:bidi="ar-SA"/>
      </w:rPr>
    </w:lvl>
    <w:lvl w:ilvl="6" w:tplc="0114D302">
      <w:numFmt w:val="bullet"/>
      <w:lvlText w:val="•"/>
      <w:lvlJc w:val="left"/>
      <w:pPr>
        <w:ind w:left="472" w:hanging="59"/>
      </w:pPr>
      <w:rPr>
        <w:rFonts w:hint="default"/>
        <w:lang w:val="en-US" w:eastAsia="en-US" w:bidi="ar-SA"/>
      </w:rPr>
    </w:lvl>
    <w:lvl w:ilvl="7" w:tplc="A9407E00">
      <w:numFmt w:val="bullet"/>
      <w:lvlText w:val="•"/>
      <w:lvlJc w:val="left"/>
      <w:pPr>
        <w:ind w:left="531" w:hanging="59"/>
      </w:pPr>
      <w:rPr>
        <w:rFonts w:hint="default"/>
        <w:lang w:val="en-US" w:eastAsia="en-US" w:bidi="ar-SA"/>
      </w:rPr>
    </w:lvl>
    <w:lvl w:ilvl="8" w:tplc="59DEF190">
      <w:numFmt w:val="bullet"/>
      <w:lvlText w:val="•"/>
      <w:lvlJc w:val="left"/>
      <w:pPr>
        <w:ind w:left="590" w:hanging="59"/>
      </w:pPr>
      <w:rPr>
        <w:rFonts w:hint="default"/>
        <w:lang w:val="en-US" w:eastAsia="en-US" w:bidi="ar-SA"/>
      </w:rPr>
    </w:lvl>
  </w:abstractNum>
  <w:abstractNum w:abstractNumId="187" w15:restartNumberingAfterBreak="0">
    <w:nsid w:val="346304F0"/>
    <w:multiLevelType w:val="hybridMultilevel"/>
    <w:tmpl w:val="2D3A78FA"/>
    <w:lvl w:ilvl="0" w:tplc="B51EE938">
      <w:numFmt w:val="bullet"/>
      <w:lvlText w:val="•"/>
      <w:lvlJc w:val="left"/>
      <w:pPr>
        <w:ind w:left="63" w:hanging="67"/>
      </w:pPr>
      <w:rPr>
        <w:rFonts w:ascii="Arial" w:eastAsia="Arial" w:hAnsi="Arial" w:cs="Arial" w:hint="default"/>
        <w:color w:val="231F20"/>
        <w:w w:val="66"/>
        <w:sz w:val="16"/>
        <w:szCs w:val="16"/>
        <w:lang w:val="en-US" w:eastAsia="en-US" w:bidi="ar-SA"/>
      </w:rPr>
    </w:lvl>
    <w:lvl w:ilvl="1" w:tplc="9F808F04">
      <w:numFmt w:val="bullet"/>
      <w:lvlText w:val="•"/>
      <w:lvlJc w:val="left"/>
      <w:pPr>
        <w:ind w:left="127" w:hanging="67"/>
      </w:pPr>
      <w:rPr>
        <w:rFonts w:hint="default"/>
        <w:lang w:val="en-US" w:eastAsia="en-US" w:bidi="ar-SA"/>
      </w:rPr>
    </w:lvl>
    <w:lvl w:ilvl="2" w:tplc="1CA44904">
      <w:numFmt w:val="bullet"/>
      <w:lvlText w:val="•"/>
      <w:lvlJc w:val="left"/>
      <w:pPr>
        <w:ind w:left="195" w:hanging="67"/>
      </w:pPr>
      <w:rPr>
        <w:rFonts w:hint="default"/>
        <w:lang w:val="en-US" w:eastAsia="en-US" w:bidi="ar-SA"/>
      </w:rPr>
    </w:lvl>
    <w:lvl w:ilvl="3" w:tplc="74183C90">
      <w:numFmt w:val="bullet"/>
      <w:lvlText w:val="•"/>
      <w:lvlJc w:val="left"/>
      <w:pPr>
        <w:ind w:left="262" w:hanging="67"/>
      </w:pPr>
      <w:rPr>
        <w:rFonts w:hint="default"/>
        <w:lang w:val="en-US" w:eastAsia="en-US" w:bidi="ar-SA"/>
      </w:rPr>
    </w:lvl>
    <w:lvl w:ilvl="4" w:tplc="E20A2F00">
      <w:numFmt w:val="bullet"/>
      <w:lvlText w:val="•"/>
      <w:lvlJc w:val="left"/>
      <w:pPr>
        <w:ind w:left="330" w:hanging="67"/>
      </w:pPr>
      <w:rPr>
        <w:rFonts w:hint="default"/>
        <w:lang w:val="en-US" w:eastAsia="en-US" w:bidi="ar-SA"/>
      </w:rPr>
    </w:lvl>
    <w:lvl w:ilvl="5" w:tplc="6C66F728">
      <w:numFmt w:val="bullet"/>
      <w:lvlText w:val="•"/>
      <w:lvlJc w:val="left"/>
      <w:pPr>
        <w:ind w:left="397" w:hanging="67"/>
      </w:pPr>
      <w:rPr>
        <w:rFonts w:hint="default"/>
        <w:lang w:val="en-US" w:eastAsia="en-US" w:bidi="ar-SA"/>
      </w:rPr>
    </w:lvl>
    <w:lvl w:ilvl="6" w:tplc="601CAD0A">
      <w:numFmt w:val="bullet"/>
      <w:lvlText w:val="•"/>
      <w:lvlJc w:val="left"/>
      <w:pPr>
        <w:ind w:left="465" w:hanging="67"/>
      </w:pPr>
      <w:rPr>
        <w:rFonts w:hint="default"/>
        <w:lang w:val="en-US" w:eastAsia="en-US" w:bidi="ar-SA"/>
      </w:rPr>
    </w:lvl>
    <w:lvl w:ilvl="7" w:tplc="EA289048">
      <w:numFmt w:val="bullet"/>
      <w:lvlText w:val="•"/>
      <w:lvlJc w:val="left"/>
      <w:pPr>
        <w:ind w:left="532" w:hanging="67"/>
      </w:pPr>
      <w:rPr>
        <w:rFonts w:hint="default"/>
        <w:lang w:val="en-US" w:eastAsia="en-US" w:bidi="ar-SA"/>
      </w:rPr>
    </w:lvl>
    <w:lvl w:ilvl="8" w:tplc="A67A22E8">
      <w:numFmt w:val="bullet"/>
      <w:lvlText w:val="•"/>
      <w:lvlJc w:val="left"/>
      <w:pPr>
        <w:ind w:left="600" w:hanging="67"/>
      </w:pPr>
      <w:rPr>
        <w:rFonts w:hint="default"/>
        <w:lang w:val="en-US" w:eastAsia="en-US" w:bidi="ar-SA"/>
      </w:rPr>
    </w:lvl>
  </w:abstractNum>
  <w:abstractNum w:abstractNumId="188" w15:restartNumberingAfterBreak="0">
    <w:nsid w:val="346660D6"/>
    <w:multiLevelType w:val="hybridMultilevel"/>
    <w:tmpl w:val="5FA49A34"/>
    <w:lvl w:ilvl="0" w:tplc="2C10AD32">
      <w:numFmt w:val="bullet"/>
      <w:lvlText w:val="•"/>
      <w:lvlJc w:val="left"/>
      <w:pPr>
        <w:ind w:left="88" w:hanging="59"/>
      </w:pPr>
      <w:rPr>
        <w:rFonts w:ascii="Arial" w:eastAsia="Arial" w:hAnsi="Arial" w:cs="Arial" w:hint="default"/>
        <w:color w:val="231F20"/>
        <w:w w:val="87"/>
        <w:sz w:val="17"/>
        <w:szCs w:val="17"/>
        <w:lang w:val="en-US" w:eastAsia="en-US" w:bidi="ar-SA"/>
      </w:rPr>
    </w:lvl>
    <w:lvl w:ilvl="1" w:tplc="F5D800E6">
      <w:numFmt w:val="bullet"/>
      <w:lvlText w:val="•"/>
      <w:lvlJc w:val="left"/>
      <w:pPr>
        <w:ind w:left="553" w:hanging="59"/>
      </w:pPr>
      <w:rPr>
        <w:rFonts w:hint="default"/>
        <w:lang w:val="en-US" w:eastAsia="en-US" w:bidi="ar-SA"/>
      </w:rPr>
    </w:lvl>
    <w:lvl w:ilvl="2" w:tplc="CC58046A">
      <w:numFmt w:val="bullet"/>
      <w:lvlText w:val="•"/>
      <w:lvlJc w:val="left"/>
      <w:pPr>
        <w:ind w:left="1027" w:hanging="59"/>
      </w:pPr>
      <w:rPr>
        <w:rFonts w:hint="default"/>
        <w:lang w:val="en-US" w:eastAsia="en-US" w:bidi="ar-SA"/>
      </w:rPr>
    </w:lvl>
    <w:lvl w:ilvl="3" w:tplc="D71A8B02">
      <w:numFmt w:val="bullet"/>
      <w:lvlText w:val="•"/>
      <w:lvlJc w:val="left"/>
      <w:pPr>
        <w:ind w:left="1501" w:hanging="59"/>
      </w:pPr>
      <w:rPr>
        <w:rFonts w:hint="default"/>
        <w:lang w:val="en-US" w:eastAsia="en-US" w:bidi="ar-SA"/>
      </w:rPr>
    </w:lvl>
    <w:lvl w:ilvl="4" w:tplc="4C6E9DC6">
      <w:numFmt w:val="bullet"/>
      <w:lvlText w:val="•"/>
      <w:lvlJc w:val="left"/>
      <w:pPr>
        <w:ind w:left="1974" w:hanging="59"/>
      </w:pPr>
      <w:rPr>
        <w:rFonts w:hint="default"/>
        <w:lang w:val="en-US" w:eastAsia="en-US" w:bidi="ar-SA"/>
      </w:rPr>
    </w:lvl>
    <w:lvl w:ilvl="5" w:tplc="4E06A680">
      <w:numFmt w:val="bullet"/>
      <w:lvlText w:val="•"/>
      <w:lvlJc w:val="left"/>
      <w:pPr>
        <w:ind w:left="2448" w:hanging="59"/>
      </w:pPr>
      <w:rPr>
        <w:rFonts w:hint="default"/>
        <w:lang w:val="en-US" w:eastAsia="en-US" w:bidi="ar-SA"/>
      </w:rPr>
    </w:lvl>
    <w:lvl w:ilvl="6" w:tplc="071ACF88">
      <w:numFmt w:val="bullet"/>
      <w:lvlText w:val="•"/>
      <w:lvlJc w:val="left"/>
      <w:pPr>
        <w:ind w:left="2922" w:hanging="59"/>
      </w:pPr>
      <w:rPr>
        <w:rFonts w:hint="default"/>
        <w:lang w:val="en-US" w:eastAsia="en-US" w:bidi="ar-SA"/>
      </w:rPr>
    </w:lvl>
    <w:lvl w:ilvl="7" w:tplc="09D6C5BE">
      <w:numFmt w:val="bullet"/>
      <w:lvlText w:val="•"/>
      <w:lvlJc w:val="left"/>
      <w:pPr>
        <w:ind w:left="3395" w:hanging="59"/>
      </w:pPr>
      <w:rPr>
        <w:rFonts w:hint="default"/>
        <w:lang w:val="en-US" w:eastAsia="en-US" w:bidi="ar-SA"/>
      </w:rPr>
    </w:lvl>
    <w:lvl w:ilvl="8" w:tplc="BFD60636">
      <w:numFmt w:val="bullet"/>
      <w:lvlText w:val="•"/>
      <w:lvlJc w:val="left"/>
      <w:pPr>
        <w:ind w:left="3869" w:hanging="59"/>
      </w:pPr>
      <w:rPr>
        <w:rFonts w:hint="default"/>
        <w:lang w:val="en-US" w:eastAsia="en-US" w:bidi="ar-SA"/>
      </w:rPr>
    </w:lvl>
  </w:abstractNum>
  <w:abstractNum w:abstractNumId="189" w15:restartNumberingAfterBreak="0">
    <w:nsid w:val="34A257BB"/>
    <w:multiLevelType w:val="hybridMultilevel"/>
    <w:tmpl w:val="F5A444E6"/>
    <w:lvl w:ilvl="0" w:tplc="7EA2B54C">
      <w:numFmt w:val="bullet"/>
      <w:lvlText w:val="•"/>
      <w:lvlJc w:val="left"/>
      <w:pPr>
        <w:ind w:left="84" w:hanging="99"/>
      </w:pPr>
      <w:rPr>
        <w:rFonts w:ascii="Arial" w:eastAsia="Arial" w:hAnsi="Arial" w:cs="Arial" w:hint="default"/>
        <w:color w:val="231F20"/>
        <w:w w:val="74"/>
        <w:sz w:val="21"/>
        <w:szCs w:val="21"/>
        <w:lang w:val="en-US" w:eastAsia="en-US" w:bidi="ar-SA"/>
      </w:rPr>
    </w:lvl>
    <w:lvl w:ilvl="1" w:tplc="99EC5A94">
      <w:numFmt w:val="bullet"/>
      <w:lvlText w:val="•"/>
      <w:lvlJc w:val="left"/>
      <w:pPr>
        <w:ind w:left="528" w:hanging="99"/>
      </w:pPr>
      <w:rPr>
        <w:rFonts w:hint="default"/>
        <w:lang w:val="en-US" w:eastAsia="en-US" w:bidi="ar-SA"/>
      </w:rPr>
    </w:lvl>
    <w:lvl w:ilvl="2" w:tplc="4CC6BE82">
      <w:numFmt w:val="bullet"/>
      <w:lvlText w:val="•"/>
      <w:lvlJc w:val="left"/>
      <w:pPr>
        <w:ind w:left="977" w:hanging="99"/>
      </w:pPr>
      <w:rPr>
        <w:rFonts w:hint="default"/>
        <w:lang w:val="en-US" w:eastAsia="en-US" w:bidi="ar-SA"/>
      </w:rPr>
    </w:lvl>
    <w:lvl w:ilvl="3" w:tplc="F9DCF78A">
      <w:numFmt w:val="bullet"/>
      <w:lvlText w:val="•"/>
      <w:lvlJc w:val="left"/>
      <w:pPr>
        <w:ind w:left="1426" w:hanging="99"/>
      </w:pPr>
      <w:rPr>
        <w:rFonts w:hint="default"/>
        <w:lang w:val="en-US" w:eastAsia="en-US" w:bidi="ar-SA"/>
      </w:rPr>
    </w:lvl>
    <w:lvl w:ilvl="4" w:tplc="2FE020CE">
      <w:numFmt w:val="bullet"/>
      <w:lvlText w:val="•"/>
      <w:lvlJc w:val="left"/>
      <w:pPr>
        <w:ind w:left="1875" w:hanging="99"/>
      </w:pPr>
      <w:rPr>
        <w:rFonts w:hint="default"/>
        <w:lang w:val="en-US" w:eastAsia="en-US" w:bidi="ar-SA"/>
      </w:rPr>
    </w:lvl>
    <w:lvl w:ilvl="5" w:tplc="D7BE3710">
      <w:numFmt w:val="bullet"/>
      <w:lvlText w:val="•"/>
      <w:lvlJc w:val="left"/>
      <w:pPr>
        <w:ind w:left="2324" w:hanging="99"/>
      </w:pPr>
      <w:rPr>
        <w:rFonts w:hint="default"/>
        <w:lang w:val="en-US" w:eastAsia="en-US" w:bidi="ar-SA"/>
      </w:rPr>
    </w:lvl>
    <w:lvl w:ilvl="6" w:tplc="BB960036">
      <w:numFmt w:val="bullet"/>
      <w:lvlText w:val="•"/>
      <w:lvlJc w:val="left"/>
      <w:pPr>
        <w:ind w:left="2773" w:hanging="99"/>
      </w:pPr>
      <w:rPr>
        <w:rFonts w:hint="default"/>
        <w:lang w:val="en-US" w:eastAsia="en-US" w:bidi="ar-SA"/>
      </w:rPr>
    </w:lvl>
    <w:lvl w:ilvl="7" w:tplc="904298A2">
      <w:numFmt w:val="bullet"/>
      <w:lvlText w:val="•"/>
      <w:lvlJc w:val="left"/>
      <w:pPr>
        <w:ind w:left="3222" w:hanging="99"/>
      </w:pPr>
      <w:rPr>
        <w:rFonts w:hint="default"/>
        <w:lang w:val="en-US" w:eastAsia="en-US" w:bidi="ar-SA"/>
      </w:rPr>
    </w:lvl>
    <w:lvl w:ilvl="8" w:tplc="15E0AE1A">
      <w:numFmt w:val="bullet"/>
      <w:lvlText w:val="•"/>
      <w:lvlJc w:val="left"/>
      <w:pPr>
        <w:ind w:left="3671" w:hanging="99"/>
      </w:pPr>
      <w:rPr>
        <w:rFonts w:hint="default"/>
        <w:lang w:val="en-US" w:eastAsia="en-US" w:bidi="ar-SA"/>
      </w:rPr>
    </w:lvl>
  </w:abstractNum>
  <w:abstractNum w:abstractNumId="190" w15:restartNumberingAfterBreak="0">
    <w:nsid w:val="34ED2A79"/>
    <w:multiLevelType w:val="hybridMultilevel"/>
    <w:tmpl w:val="3410BD72"/>
    <w:lvl w:ilvl="0" w:tplc="614C21A2">
      <w:numFmt w:val="bullet"/>
      <w:lvlText w:val="•"/>
      <w:lvlJc w:val="left"/>
      <w:pPr>
        <w:ind w:left="85" w:hanging="101"/>
      </w:pPr>
      <w:rPr>
        <w:rFonts w:ascii="Arial" w:eastAsia="Arial" w:hAnsi="Arial" w:cs="Arial" w:hint="default"/>
        <w:color w:val="231F20"/>
        <w:w w:val="80"/>
        <w:sz w:val="20"/>
        <w:szCs w:val="20"/>
        <w:lang w:val="en-US" w:eastAsia="en-US" w:bidi="ar-SA"/>
      </w:rPr>
    </w:lvl>
    <w:lvl w:ilvl="1" w:tplc="A3A8DD9A">
      <w:numFmt w:val="bullet"/>
      <w:lvlText w:val="•"/>
      <w:lvlJc w:val="left"/>
      <w:pPr>
        <w:ind w:left="538" w:hanging="101"/>
      </w:pPr>
      <w:rPr>
        <w:rFonts w:hint="default"/>
        <w:lang w:val="en-US" w:eastAsia="en-US" w:bidi="ar-SA"/>
      </w:rPr>
    </w:lvl>
    <w:lvl w:ilvl="2" w:tplc="2182F82A">
      <w:numFmt w:val="bullet"/>
      <w:lvlText w:val="•"/>
      <w:lvlJc w:val="left"/>
      <w:pPr>
        <w:ind w:left="996" w:hanging="101"/>
      </w:pPr>
      <w:rPr>
        <w:rFonts w:hint="default"/>
        <w:lang w:val="en-US" w:eastAsia="en-US" w:bidi="ar-SA"/>
      </w:rPr>
    </w:lvl>
    <w:lvl w:ilvl="3" w:tplc="FD404E8C">
      <w:numFmt w:val="bullet"/>
      <w:lvlText w:val="•"/>
      <w:lvlJc w:val="left"/>
      <w:pPr>
        <w:ind w:left="1454" w:hanging="101"/>
      </w:pPr>
      <w:rPr>
        <w:rFonts w:hint="default"/>
        <w:lang w:val="en-US" w:eastAsia="en-US" w:bidi="ar-SA"/>
      </w:rPr>
    </w:lvl>
    <w:lvl w:ilvl="4" w:tplc="E5F81FF8">
      <w:numFmt w:val="bullet"/>
      <w:lvlText w:val="•"/>
      <w:lvlJc w:val="left"/>
      <w:pPr>
        <w:ind w:left="1912" w:hanging="101"/>
      </w:pPr>
      <w:rPr>
        <w:rFonts w:hint="default"/>
        <w:lang w:val="en-US" w:eastAsia="en-US" w:bidi="ar-SA"/>
      </w:rPr>
    </w:lvl>
    <w:lvl w:ilvl="5" w:tplc="CF129D0E">
      <w:numFmt w:val="bullet"/>
      <w:lvlText w:val="•"/>
      <w:lvlJc w:val="left"/>
      <w:pPr>
        <w:ind w:left="2370" w:hanging="101"/>
      </w:pPr>
      <w:rPr>
        <w:rFonts w:hint="default"/>
        <w:lang w:val="en-US" w:eastAsia="en-US" w:bidi="ar-SA"/>
      </w:rPr>
    </w:lvl>
    <w:lvl w:ilvl="6" w:tplc="A5D0961C">
      <w:numFmt w:val="bullet"/>
      <w:lvlText w:val="•"/>
      <w:lvlJc w:val="left"/>
      <w:pPr>
        <w:ind w:left="2828" w:hanging="101"/>
      </w:pPr>
      <w:rPr>
        <w:rFonts w:hint="default"/>
        <w:lang w:val="en-US" w:eastAsia="en-US" w:bidi="ar-SA"/>
      </w:rPr>
    </w:lvl>
    <w:lvl w:ilvl="7" w:tplc="27F4178C">
      <w:numFmt w:val="bullet"/>
      <w:lvlText w:val="•"/>
      <w:lvlJc w:val="left"/>
      <w:pPr>
        <w:ind w:left="3286" w:hanging="101"/>
      </w:pPr>
      <w:rPr>
        <w:rFonts w:hint="default"/>
        <w:lang w:val="en-US" w:eastAsia="en-US" w:bidi="ar-SA"/>
      </w:rPr>
    </w:lvl>
    <w:lvl w:ilvl="8" w:tplc="A47CD97C">
      <w:numFmt w:val="bullet"/>
      <w:lvlText w:val="•"/>
      <w:lvlJc w:val="left"/>
      <w:pPr>
        <w:ind w:left="3744" w:hanging="101"/>
      </w:pPr>
      <w:rPr>
        <w:rFonts w:hint="default"/>
        <w:lang w:val="en-US" w:eastAsia="en-US" w:bidi="ar-SA"/>
      </w:rPr>
    </w:lvl>
  </w:abstractNum>
  <w:abstractNum w:abstractNumId="191" w15:restartNumberingAfterBreak="0">
    <w:nsid w:val="354C5CD5"/>
    <w:multiLevelType w:val="hybridMultilevel"/>
    <w:tmpl w:val="5336C326"/>
    <w:lvl w:ilvl="0" w:tplc="05141148">
      <w:numFmt w:val="bullet"/>
      <w:lvlText w:val="•"/>
      <w:lvlJc w:val="left"/>
      <w:pPr>
        <w:ind w:left="69" w:hanging="39"/>
      </w:pPr>
      <w:rPr>
        <w:rFonts w:ascii="Arial" w:eastAsia="Arial" w:hAnsi="Arial" w:cs="Arial" w:hint="default"/>
        <w:color w:val="231F20"/>
        <w:spacing w:val="-21"/>
        <w:w w:val="59"/>
        <w:sz w:val="16"/>
        <w:szCs w:val="16"/>
        <w:lang w:val="en-US" w:eastAsia="en-US" w:bidi="ar-SA"/>
      </w:rPr>
    </w:lvl>
    <w:lvl w:ilvl="1" w:tplc="783C0C04">
      <w:numFmt w:val="bullet"/>
      <w:lvlText w:val="•"/>
      <w:lvlJc w:val="left"/>
      <w:pPr>
        <w:ind w:left="130" w:hanging="39"/>
      </w:pPr>
      <w:rPr>
        <w:rFonts w:hint="default"/>
        <w:lang w:val="en-US" w:eastAsia="en-US" w:bidi="ar-SA"/>
      </w:rPr>
    </w:lvl>
    <w:lvl w:ilvl="2" w:tplc="35C88536">
      <w:numFmt w:val="bullet"/>
      <w:lvlText w:val="•"/>
      <w:lvlJc w:val="left"/>
      <w:pPr>
        <w:ind w:left="201" w:hanging="39"/>
      </w:pPr>
      <w:rPr>
        <w:rFonts w:hint="default"/>
        <w:lang w:val="en-US" w:eastAsia="en-US" w:bidi="ar-SA"/>
      </w:rPr>
    </w:lvl>
    <w:lvl w:ilvl="3" w:tplc="0C380EB8">
      <w:numFmt w:val="bullet"/>
      <w:lvlText w:val="•"/>
      <w:lvlJc w:val="left"/>
      <w:pPr>
        <w:ind w:left="271" w:hanging="39"/>
      </w:pPr>
      <w:rPr>
        <w:rFonts w:hint="default"/>
        <w:lang w:val="en-US" w:eastAsia="en-US" w:bidi="ar-SA"/>
      </w:rPr>
    </w:lvl>
    <w:lvl w:ilvl="4" w:tplc="2354C932">
      <w:numFmt w:val="bullet"/>
      <w:lvlText w:val="•"/>
      <w:lvlJc w:val="left"/>
      <w:pPr>
        <w:ind w:left="342" w:hanging="39"/>
      </w:pPr>
      <w:rPr>
        <w:rFonts w:hint="default"/>
        <w:lang w:val="en-US" w:eastAsia="en-US" w:bidi="ar-SA"/>
      </w:rPr>
    </w:lvl>
    <w:lvl w:ilvl="5" w:tplc="2F1221E2">
      <w:numFmt w:val="bullet"/>
      <w:lvlText w:val="•"/>
      <w:lvlJc w:val="left"/>
      <w:pPr>
        <w:ind w:left="412" w:hanging="39"/>
      </w:pPr>
      <w:rPr>
        <w:rFonts w:hint="default"/>
        <w:lang w:val="en-US" w:eastAsia="en-US" w:bidi="ar-SA"/>
      </w:rPr>
    </w:lvl>
    <w:lvl w:ilvl="6" w:tplc="2B9C4A9E">
      <w:numFmt w:val="bullet"/>
      <w:lvlText w:val="•"/>
      <w:lvlJc w:val="left"/>
      <w:pPr>
        <w:ind w:left="483" w:hanging="39"/>
      </w:pPr>
      <w:rPr>
        <w:rFonts w:hint="default"/>
        <w:lang w:val="en-US" w:eastAsia="en-US" w:bidi="ar-SA"/>
      </w:rPr>
    </w:lvl>
    <w:lvl w:ilvl="7" w:tplc="0AE8DD46">
      <w:numFmt w:val="bullet"/>
      <w:lvlText w:val="•"/>
      <w:lvlJc w:val="left"/>
      <w:pPr>
        <w:ind w:left="553" w:hanging="39"/>
      </w:pPr>
      <w:rPr>
        <w:rFonts w:hint="default"/>
        <w:lang w:val="en-US" w:eastAsia="en-US" w:bidi="ar-SA"/>
      </w:rPr>
    </w:lvl>
    <w:lvl w:ilvl="8" w:tplc="8584952E">
      <w:numFmt w:val="bullet"/>
      <w:lvlText w:val="•"/>
      <w:lvlJc w:val="left"/>
      <w:pPr>
        <w:ind w:left="624" w:hanging="39"/>
      </w:pPr>
      <w:rPr>
        <w:rFonts w:hint="default"/>
        <w:lang w:val="en-US" w:eastAsia="en-US" w:bidi="ar-SA"/>
      </w:rPr>
    </w:lvl>
  </w:abstractNum>
  <w:abstractNum w:abstractNumId="192" w15:restartNumberingAfterBreak="0">
    <w:nsid w:val="356827EA"/>
    <w:multiLevelType w:val="hybridMultilevel"/>
    <w:tmpl w:val="EA5089D2"/>
    <w:lvl w:ilvl="0" w:tplc="AFF4C27E">
      <w:start w:val="1"/>
      <w:numFmt w:val="decimal"/>
      <w:lvlText w:val="%1."/>
      <w:lvlJc w:val="left"/>
      <w:pPr>
        <w:ind w:left="99" w:hanging="228"/>
        <w:jc w:val="left"/>
      </w:pPr>
      <w:rPr>
        <w:rFonts w:ascii="Arial" w:eastAsia="Arial" w:hAnsi="Arial" w:cs="Arial" w:hint="default"/>
        <w:color w:val="231F20"/>
        <w:w w:val="127"/>
        <w:sz w:val="16"/>
        <w:szCs w:val="16"/>
        <w:lang w:val="en-US" w:eastAsia="en-US" w:bidi="ar-SA"/>
      </w:rPr>
    </w:lvl>
    <w:lvl w:ilvl="1" w:tplc="D25EEDD6">
      <w:numFmt w:val="bullet"/>
      <w:lvlText w:val="•"/>
      <w:lvlJc w:val="left"/>
      <w:pPr>
        <w:ind w:left="227" w:hanging="228"/>
      </w:pPr>
      <w:rPr>
        <w:rFonts w:hint="default"/>
        <w:lang w:val="en-US" w:eastAsia="en-US" w:bidi="ar-SA"/>
      </w:rPr>
    </w:lvl>
    <w:lvl w:ilvl="2" w:tplc="EB048E24">
      <w:numFmt w:val="bullet"/>
      <w:lvlText w:val="•"/>
      <w:lvlJc w:val="left"/>
      <w:pPr>
        <w:ind w:left="355" w:hanging="228"/>
      </w:pPr>
      <w:rPr>
        <w:rFonts w:hint="default"/>
        <w:lang w:val="en-US" w:eastAsia="en-US" w:bidi="ar-SA"/>
      </w:rPr>
    </w:lvl>
    <w:lvl w:ilvl="3" w:tplc="A4FE23A6">
      <w:numFmt w:val="bullet"/>
      <w:lvlText w:val="•"/>
      <w:lvlJc w:val="left"/>
      <w:pPr>
        <w:ind w:left="483" w:hanging="228"/>
      </w:pPr>
      <w:rPr>
        <w:rFonts w:hint="default"/>
        <w:lang w:val="en-US" w:eastAsia="en-US" w:bidi="ar-SA"/>
      </w:rPr>
    </w:lvl>
    <w:lvl w:ilvl="4" w:tplc="0B8A1B3E">
      <w:numFmt w:val="bullet"/>
      <w:lvlText w:val="•"/>
      <w:lvlJc w:val="left"/>
      <w:pPr>
        <w:ind w:left="611" w:hanging="228"/>
      </w:pPr>
      <w:rPr>
        <w:rFonts w:hint="default"/>
        <w:lang w:val="en-US" w:eastAsia="en-US" w:bidi="ar-SA"/>
      </w:rPr>
    </w:lvl>
    <w:lvl w:ilvl="5" w:tplc="63BC9C86">
      <w:numFmt w:val="bullet"/>
      <w:lvlText w:val="•"/>
      <w:lvlJc w:val="left"/>
      <w:pPr>
        <w:ind w:left="739" w:hanging="228"/>
      </w:pPr>
      <w:rPr>
        <w:rFonts w:hint="default"/>
        <w:lang w:val="en-US" w:eastAsia="en-US" w:bidi="ar-SA"/>
      </w:rPr>
    </w:lvl>
    <w:lvl w:ilvl="6" w:tplc="3B209324">
      <w:numFmt w:val="bullet"/>
      <w:lvlText w:val="•"/>
      <w:lvlJc w:val="left"/>
      <w:pPr>
        <w:ind w:left="866" w:hanging="228"/>
      </w:pPr>
      <w:rPr>
        <w:rFonts w:hint="default"/>
        <w:lang w:val="en-US" w:eastAsia="en-US" w:bidi="ar-SA"/>
      </w:rPr>
    </w:lvl>
    <w:lvl w:ilvl="7" w:tplc="55284492">
      <w:numFmt w:val="bullet"/>
      <w:lvlText w:val="•"/>
      <w:lvlJc w:val="left"/>
      <w:pPr>
        <w:ind w:left="994" w:hanging="228"/>
      </w:pPr>
      <w:rPr>
        <w:rFonts w:hint="default"/>
        <w:lang w:val="en-US" w:eastAsia="en-US" w:bidi="ar-SA"/>
      </w:rPr>
    </w:lvl>
    <w:lvl w:ilvl="8" w:tplc="058040BC">
      <w:numFmt w:val="bullet"/>
      <w:lvlText w:val="•"/>
      <w:lvlJc w:val="left"/>
      <w:pPr>
        <w:ind w:left="1122" w:hanging="228"/>
      </w:pPr>
      <w:rPr>
        <w:rFonts w:hint="default"/>
        <w:lang w:val="en-US" w:eastAsia="en-US" w:bidi="ar-SA"/>
      </w:rPr>
    </w:lvl>
  </w:abstractNum>
  <w:abstractNum w:abstractNumId="193" w15:restartNumberingAfterBreak="0">
    <w:nsid w:val="35943A71"/>
    <w:multiLevelType w:val="hybridMultilevel"/>
    <w:tmpl w:val="930CACEE"/>
    <w:lvl w:ilvl="0" w:tplc="C3DC45BC">
      <w:numFmt w:val="bullet"/>
      <w:lvlText w:val="•"/>
      <w:lvlJc w:val="left"/>
      <w:pPr>
        <w:ind w:left="87" w:hanging="93"/>
      </w:pPr>
      <w:rPr>
        <w:rFonts w:ascii="Arial" w:eastAsia="Arial" w:hAnsi="Arial" w:cs="Arial" w:hint="default"/>
        <w:color w:val="231F20"/>
        <w:w w:val="85"/>
        <w:sz w:val="19"/>
        <w:szCs w:val="19"/>
        <w:lang w:val="en-US" w:eastAsia="en-US" w:bidi="ar-SA"/>
      </w:rPr>
    </w:lvl>
    <w:lvl w:ilvl="1" w:tplc="BA200EAA">
      <w:numFmt w:val="bullet"/>
      <w:lvlText w:val="•"/>
      <w:lvlJc w:val="left"/>
      <w:pPr>
        <w:ind w:left="544" w:hanging="93"/>
      </w:pPr>
      <w:rPr>
        <w:rFonts w:hint="default"/>
        <w:lang w:val="en-US" w:eastAsia="en-US" w:bidi="ar-SA"/>
      </w:rPr>
    </w:lvl>
    <w:lvl w:ilvl="2" w:tplc="1564EB50">
      <w:numFmt w:val="bullet"/>
      <w:lvlText w:val="•"/>
      <w:lvlJc w:val="left"/>
      <w:pPr>
        <w:ind w:left="1008" w:hanging="93"/>
      </w:pPr>
      <w:rPr>
        <w:rFonts w:hint="default"/>
        <w:lang w:val="en-US" w:eastAsia="en-US" w:bidi="ar-SA"/>
      </w:rPr>
    </w:lvl>
    <w:lvl w:ilvl="3" w:tplc="1DA6CDFE">
      <w:numFmt w:val="bullet"/>
      <w:lvlText w:val="•"/>
      <w:lvlJc w:val="left"/>
      <w:pPr>
        <w:ind w:left="1472" w:hanging="93"/>
      </w:pPr>
      <w:rPr>
        <w:rFonts w:hint="default"/>
        <w:lang w:val="en-US" w:eastAsia="en-US" w:bidi="ar-SA"/>
      </w:rPr>
    </w:lvl>
    <w:lvl w:ilvl="4" w:tplc="472A6EBC">
      <w:numFmt w:val="bullet"/>
      <w:lvlText w:val="•"/>
      <w:lvlJc w:val="left"/>
      <w:pPr>
        <w:ind w:left="1936" w:hanging="93"/>
      </w:pPr>
      <w:rPr>
        <w:rFonts w:hint="default"/>
        <w:lang w:val="en-US" w:eastAsia="en-US" w:bidi="ar-SA"/>
      </w:rPr>
    </w:lvl>
    <w:lvl w:ilvl="5" w:tplc="A080ED0A">
      <w:numFmt w:val="bullet"/>
      <w:lvlText w:val="•"/>
      <w:lvlJc w:val="left"/>
      <w:pPr>
        <w:ind w:left="2400" w:hanging="93"/>
      </w:pPr>
      <w:rPr>
        <w:rFonts w:hint="default"/>
        <w:lang w:val="en-US" w:eastAsia="en-US" w:bidi="ar-SA"/>
      </w:rPr>
    </w:lvl>
    <w:lvl w:ilvl="6" w:tplc="3C420FCA">
      <w:numFmt w:val="bullet"/>
      <w:lvlText w:val="•"/>
      <w:lvlJc w:val="left"/>
      <w:pPr>
        <w:ind w:left="2864" w:hanging="93"/>
      </w:pPr>
      <w:rPr>
        <w:rFonts w:hint="default"/>
        <w:lang w:val="en-US" w:eastAsia="en-US" w:bidi="ar-SA"/>
      </w:rPr>
    </w:lvl>
    <w:lvl w:ilvl="7" w:tplc="F3FCAC0E">
      <w:numFmt w:val="bullet"/>
      <w:lvlText w:val="•"/>
      <w:lvlJc w:val="left"/>
      <w:pPr>
        <w:ind w:left="3328" w:hanging="93"/>
      </w:pPr>
      <w:rPr>
        <w:rFonts w:hint="default"/>
        <w:lang w:val="en-US" w:eastAsia="en-US" w:bidi="ar-SA"/>
      </w:rPr>
    </w:lvl>
    <w:lvl w:ilvl="8" w:tplc="028028FA">
      <w:numFmt w:val="bullet"/>
      <w:lvlText w:val="•"/>
      <w:lvlJc w:val="left"/>
      <w:pPr>
        <w:ind w:left="3792" w:hanging="93"/>
      </w:pPr>
      <w:rPr>
        <w:rFonts w:hint="default"/>
        <w:lang w:val="en-US" w:eastAsia="en-US" w:bidi="ar-SA"/>
      </w:rPr>
    </w:lvl>
  </w:abstractNum>
  <w:abstractNum w:abstractNumId="194" w15:restartNumberingAfterBreak="0">
    <w:nsid w:val="3595596F"/>
    <w:multiLevelType w:val="hybridMultilevel"/>
    <w:tmpl w:val="70FE45DE"/>
    <w:lvl w:ilvl="0" w:tplc="A58C7A94">
      <w:numFmt w:val="bullet"/>
      <w:lvlText w:val="•"/>
      <w:lvlJc w:val="left"/>
      <w:pPr>
        <w:ind w:left="82" w:hanging="91"/>
      </w:pPr>
      <w:rPr>
        <w:rFonts w:ascii="Arial" w:eastAsia="Arial" w:hAnsi="Arial" w:cs="Arial" w:hint="default"/>
        <w:color w:val="231F20"/>
        <w:w w:val="92"/>
        <w:sz w:val="17"/>
        <w:szCs w:val="17"/>
        <w:lang w:val="en-US" w:eastAsia="en-US" w:bidi="ar-SA"/>
      </w:rPr>
    </w:lvl>
    <w:lvl w:ilvl="1" w:tplc="E668C7A8">
      <w:numFmt w:val="bullet"/>
      <w:lvlText w:val="•"/>
      <w:lvlJc w:val="left"/>
      <w:pPr>
        <w:ind w:left="531" w:hanging="91"/>
      </w:pPr>
      <w:rPr>
        <w:rFonts w:hint="default"/>
        <w:lang w:val="en-US" w:eastAsia="en-US" w:bidi="ar-SA"/>
      </w:rPr>
    </w:lvl>
    <w:lvl w:ilvl="2" w:tplc="23DAC8A0">
      <w:numFmt w:val="bullet"/>
      <w:lvlText w:val="•"/>
      <w:lvlJc w:val="left"/>
      <w:pPr>
        <w:ind w:left="982" w:hanging="91"/>
      </w:pPr>
      <w:rPr>
        <w:rFonts w:hint="default"/>
        <w:lang w:val="en-US" w:eastAsia="en-US" w:bidi="ar-SA"/>
      </w:rPr>
    </w:lvl>
    <w:lvl w:ilvl="3" w:tplc="5CCEBA58">
      <w:numFmt w:val="bullet"/>
      <w:lvlText w:val="•"/>
      <w:lvlJc w:val="left"/>
      <w:pPr>
        <w:ind w:left="1433" w:hanging="91"/>
      </w:pPr>
      <w:rPr>
        <w:rFonts w:hint="default"/>
        <w:lang w:val="en-US" w:eastAsia="en-US" w:bidi="ar-SA"/>
      </w:rPr>
    </w:lvl>
    <w:lvl w:ilvl="4" w:tplc="65D864A0">
      <w:numFmt w:val="bullet"/>
      <w:lvlText w:val="•"/>
      <w:lvlJc w:val="left"/>
      <w:pPr>
        <w:ind w:left="1885" w:hanging="91"/>
      </w:pPr>
      <w:rPr>
        <w:rFonts w:hint="default"/>
        <w:lang w:val="en-US" w:eastAsia="en-US" w:bidi="ar-SA"/>
      </w:rPr>
    </w:lvl>
    <w:lvl w:ilvl="5" w:tplc="CD68CBEA">
      <w:numFmt w:val="bullet"/>
      <w:lvlText w:val="•"/>
      <w:lvlJc w:val="left"/>
      <w:pPr>
        <w:ind w:left="2336" w:hanging="91"/>
      </w:pPr>
      <w:rPr>
        <w:rFonts w:hint="default"/>
        <w:lang w:val="en-US" w:eastAsia="en-US" w:bidi="ar-SA"/>
      </w:rPr>
    </w:lvl>
    <w:lvl w:ilvl="6" w:tplc="4D3A42BE">
      <w:numFmt w:val="bullet"/>
      <w:lvlText w:val="•"/>
      <w:lvlJc w:val="left"/>
      <w:pPr>
        <w:ind w:left="2787" w:hanging="91"/>
      </w:pPr>
      <w:rPr>
        <w:rFonts w:hint="default"/>
        <w:lang w:val="en-US" w:eastAsia="en-US" w:bidi="ar-SA"/>
      </w:rPr>
    </w:lvl>
    <w:lvl w:ilvl="7" w:tplc="021EB06E">
      <w:numFmt w:val="bullet"/>
      <w:lvlText w:val="•"/>
      <w:lvlJc w:val="left"/>
      <w:pPr>
        <w:ind w:left="3239" w:hanging="91"/>
      </w:pPr>
      <w:rPr>
        <w:rFonts w:hint="default"/>
        <w:lang w:val="en-US" w:eastAsia="en-US" w:bidi="ar-SA"/>
      </w:rPr>
    </w:lvl>
    <w:lvl w:ilvl="8" w:tplc="1B2494A0">
      <w:numFmt w:val="bullet"/>
      <w:lvlText w:val="•"/>
      <w:lvlJc w:val="left"/>
      <w:pPr>
        <w:ind w:left="3690" w:hanging="91"/>
      </w:pPr>
      <w:rPr>
        <w:rFonts w:hint="default"/>
        <w:lang w:val="en-US" w:eastAsia="en-US" w:bidi="ar-SA"/>
      </w:rPr>
    </w:lvl>
  </w:abstractNum>
  <w:abstractNum w:abstractNumId="195" w15:restartNumberingAfterBreak="0">
    <w:nsid w:val="35D56A28"/>
    <w:multiLevelType w:val="hybridMultilevel"/>
    <w:tmpl w:val="9B768AE6"/>
    <w:lvl w:ilvl="0" w:tplc="35A44792">
      <w:numFmt w:val="bullet"/>
      <w:lvlText w:val="•"/>
      <w:lvlJc w:val="left"/>
      <w:pPr>
        <w:ind w:left="85" w:hanging="101"/>
      </w:pPr>
      <w:rPr>
        <w:rFonts w:ascii="Arial" w:eastAsia="Arial" w:hAnsi="Arial" w:cs="Arial" w:hint="default"/>
        <w:color w:val="231F20"/>
        <w:w w:val="89"/>
        <w:sz w:val="18"/>
        <w:szCs w:val="18"/>
        <w:lang w:val="en-US" w:eastAsia="en-US" w:bidi="ar-SA"/>
      </w:rPr>
    </w:lvl>
    <w:lvl w:ilvl="1" w:tplc="235C0BEC">
      <w:numFmt w:val="bullet"/>
      <w:lvlText w:val="•"/>
      <w:lvlJc w:val="left"/>
      <w:pPr>
        <w:ind w:left="539" w:hanging="101"/>
      </w:pPr>
      <w:rPr>
        <w:rFonts w:hint="default"/>
        <w:lang w:val="en-US" w:eastAsia="en-US" w:bidi="ar-SA"/>
      </w:rPr>
    </w:lvl>
    <w:lvl w:ilvl="2" w:tplc="BF8CD740">
      <w:numFmt w:val="bullet"/>
      <w:lvlText w:val="•"/>
      <w:lvlJc w:val="left"/>
      <w:pPr>
        <w:ind w:left="999" w:hanging="101"/>
      </w:pPr>
      <w:rPr>
        <w:rFonts w:hint="default"/>
        <w:lang w:val="en-US" w:eastAsia="en-US" w:bidi="ar-SA"/>
      </w:rPr>
    </w:lvl>
    <w:lvl w:ilvl="3" w:tplc="59BAB2C2">
      <w:numFmt w:val="bullet"/>
      <w:lvlText w:val="•"/>
      <w:lvlJc w:val="left"/>
      <w:pPr>
        <w:ind w:left="1459" w:hanging="101"/>
      </w:pPr>
      <w:rPr>
        <w:rFonts w:hint="default"/>
        <w:lang w:val="en-US" w:eastAsia="en-US" w:bidi="ar-SA"/>
      </w:rPr>
    </w:lvl>
    <w:lvl w:ilvl="4" w:tplc="59F21DF0">
      <w:numFmt w:val="bullet"/>
      <w:lvlText w:val="•"/>
      <w:lvlJc w:val="left"/>
      <w:pPr>
        <w:ind w:left="1919" w:hanging="101"/>
      </w:pPr>
      <w:rPr>
        <w:rFonts w:hint="default"/>
        <w:lang w:val="en-US" w:eastAsia="en-US" w:bidi="ar-SA"/>
      </w:rPr>
    </w:lvl>
    <w:lvl w:ilvl="5" w:tplc="CEB6B69E">
      <w:numFmt w:val="bullet"/>
      <w:lvlText w:val="•"/>
      <w:lvlJc w:val="left"/>
      <w:pPr>
        <w:ind w:left="2379" w:hanging="101"/>
      </w:pPr>
      <w:rPr>
        <w:rFonts w:hint="default"/>
        <w:lang w:val="en-US" w:eastAsia="en-US" w:bidi="ar-SA"/>
      </w:rPr>
    </w:lvl>
    <w:lvl w:ilvl="6" w:tplc="3C6A0CA2">
      <w:numFmt w:val="bullet"/>
      <w:lvlText w:val="•"/>
      <w:lvlJc w:val="left"/>
      <w:pPr>
        <w:ind w:left="2839" w:hanging="101"/>
      </w:pPr>
      <w:rPr>
        <w:rFonts w:hint="default"/>
        <w:lang w:val="en-US" w:eastAsia="en-US" w:bidi="ar-SA"/>
      </w:rPr>
    </w:lvl>
    <w:lvl w:ilvl="7" w:tplc="07823F84">
      <w:numFmt w:val="bullet"/>
      <w:lvlText w:val="•"/>
      <w:lvlJc w:val="left"/>
      <w:pPr>
        <w:ind w:left="3299" w:hanging="101"/>
      </w:pPr>
      <w:rPr>
        <w:rFonts w:hint="default"/>
        <w:lang w:val="en-US" w:eastAsia="en-US" w:bidi="ar-SA"/>
      </w:rPr>
    </w:lvl>
    <w:lvl w:ilvl="8" w:tplc="1786DA0E">
      <w:numFmt w:val="bullet"/>
      <w:lvlText w:val="•"/>
      <w:lvlJc w:val="left"/>
      <w:pPr>
        <w:ind w:left="3759" w:hanging="101"/>
      </w:pPr>
      <w:rPr>
        <w:rFonts w:hint="default"/>
        <w:lang w:val="en-US" w:eastAsia="en-US" w:bidi="ar-SA"/>
      </w:rPr>
    </w:lvl>
  </w:abstractNum>
  <w:abstractNum w:abstractNumId="196" w15:restartNumberingAfterBreak="0">
    <w:nsid w:val="36966711"/>
    <w:multiLevelType w:val="hybridMultilevel"/>
    <w:tmpl w:val="858EF8E4"/>
    <w:lvl w:ilvl="0" w:tplc="0A20B86E">
      <w:numFmt w:val="bullet"/>
      <w:lvlText w:val="•"/>
      <w:lvlJc w:val="left"/>
      <w:pPr>
        <w:ind w:left="226" w:hanging="116"/>
      </w:pPr>
      <w:rPr>
        <w:rFonts w:ascii="Arial" w:eastAsia="Arial" w:hAnsi="Arial" w:cs="Arial" w:hint="default"/>
        <w:color w:val="231F20"/>
        <w:w w:val="108"/>
        <w:sz w:val="17"/>
        <w:szCs w:val="17"/>
        <w:lang w:val="en-US" w:eastAsia="en-US" w:bidi="ar-SA"/>
      </w:rPr>
    </w:lvl>
    <w:lvl w:ilvl="1" w:tplc="CF081C68">
      <w:numFmt w:val="bullet"/>
      <w:lvlText w:val="•"/>
      <w:lvlJc w:val="left"/>
      <w:pPr>
        <w:ind w:left="1055" w:hanging="116"/>
      </w:pPr>
      <w:rPr>
        <w:rFonts w:hint="default"/>
        <w:lang w:val="en-US" w:eastAsia="en-US" w:bidi="ar-SA"/>
      </w:rPr>
    </w:lvl>
    <w:lvl w:ilvl="2" w:tplc="3266E78E">
      <w:numFmt w:val="bullet"/>
      <w:lvlText w:val="•"/>
      <w:lvlJc w:val="left"/>
      <w:pPr>
        <w:ind w:left="1890" w:hanging="116"/>
      </w:pPr>
      <w:rPr>
        <w:rFonts w:hint="default"/>
        <w:lang w:val="en-US" w:eastAsia="en-US" w:bidi="ar-SA"/>
      </w:rPr>
    </w:lvl>
    <w:lvl w:ilvl="3" w:tplc="D27C9832">
      <w:numFmt w:val="bullet"/>
      <w:lvlText w:val="•"/>
      <w:lvlJc w:val="left"/>
      <w:pPr>
        <w:ind w:left="2725" w:hanging="116"/>
      </w:pPr>
      <w:rPr>
        <w:rFonts w:hint="default"/>
        <w:lang w:val="en-US" w:eastAsia="en-US" w:bidi="ar-SA"/>
      </w:rPr>
    </w:lvl>
    <w:lvl w:ilvl="4" w:tplc="2E62D78A">
      <w:numFmt w:val="bullet"/>
      <w:lvlText w:val="•"/>
      <w:lvlJc w:val="left"/>
      <w:pPr>
        <w:ind w:left="3561" w:hanging="116"/>
      </w:pPr>
      <w:rPr>
        <w:rFonts w:hint="default"/>
        <w:lang w:val="en-US" w:eastAsia="en-US" w:bidi="ar-SA"/>
      </w:rPr>
    </w:lvl>
    <w:lvl w:ilvl="5" w:tplc="627490CE">
      <w:numFmt w:val="bullet"/>
      <w:lvlText w:val="•"/>
      <w:lvlJc w:val="left"/>
      <w:pPr>
        <w:ind w:left="4396" w:hanging="116"/>
      </w:pPr>
      <w:rPr>
        <w:rFonts w:hint="default"/>
        <w:lang w:val="en-US" w:eastAsia="en-US" w:bidi="ar-SA"/>
      </w:rPr>
    </w:lvl>
    <w:lvl w:ilvl="6" w:tplc="C28862D4">
      <w:numFmt w:val="bullet"/>
      <w:lvlText w:val="•"/>
      <w:lvlJc w:val="left"/>
      <w:pPr>
        <w:ind w:left="5231" w:hanging="116"/>
      </w:pPr>
      <w:rPr>
        <w:rFonts w:hint="default"/>
        <w:lang w:val="en-US" w:eastAsia="en-US" w:bidi="ar-SA"/>
      </w:rPr>
    </w:lvl>
    <w:lvl w:ilvl="7" w:tplc="E0A4B220">
      <w:numFmt w:val="bullet"/>
      <w:lvlText w:val="•"/>
      <w:lvlJc w:val="left"/>
      <w:pPr>
        <w:ind w:left="6067" w:hanging="116"/>
      </w:pPr>
      <w:rPr>
        <w:rFonts w:hint="default"/>
        <w:lang w:val="en-US" w:eastAsia="en-US" w:bidi="ar-SA"/>
      </w:rPr>
    </w:lvl>
    <w:lvl w:ilvl="8" w:tplc="E3166164">
      <w:numFmt w:val="bullet"/>
      <w:lvlText w:val="•"/>
      <w:lvlJc w:val="left"/>
      <w:pPr>
        <w:ind w:left="6902" w:hanging="116"/>
      </w:pPr>
      <w:rPr>
        <w:rFonts w:hint="default"/>
        <w:lang w:val="en-US" w:eastAsia="en-US" w:bidi="ar-SA"/>
      </w:rPr>
    </w:lvl>
  </w:abstractNum>
  <w:abstractNum w:abstractNumId="197" w15:restartNumberingAfterBreak="0">
    <w:nsid w:val="3698333E"/>
    <w:multiLevelType w:val="hybridMultilevel"/>
    <w:tmpl w:val="FF32C9E0"/>
    <w:lvl w:ilvl="0" w:tplc="31284E1E">
      <w:numFmt w:val="bullet"/>
      <w:lvlText w:val="•"/>
      <w:lvlJc w:val="left"/>
      <w:pPr>
        <w:ind w:left="88" w:hanging="95"/>
      </w:pPr>
      <w:rPr>
        <w:rFonts w:ascii="Arial" w:eastAsia="Arial" w:hAnsi="Arial" w:cs="Arial" w:hint="default"/>
        <w:color w:val="231F20"/>
        <w:w w:val="87"/>
        <w:sz w:val="19"/>
        <w:szCs w:val="19"/>
        <w:lang w:val="en-US" w:eastAsia="en-US" w:bidi="ar-SA"/>
      </w:rPr>
    </w:lvl>
    <w:lvl w:ilvl="1" w:tplc="30A45820">
      <w:numFmt w:val="bullet"/>
      <w:lvlText w:val="•"/>
      <w:lvlJc w:val="left"/>
      <w:pPr>
        <w:ind w:left="553" w:hanging="95"/>
      </w:pPr>
      <w:rPr>
        <w:rFonts w:hint="default"/>
        <w:lang w:val="en-US" w:eastAsia="en-US" w:bidi="ar-SA"/>
      </w:rPr>
    </w:lvl>
    <w:lvl w:ilvl="2" w:tplc="5FF2488C">
      <w:numFmt w:val="bullet"/>
      <w:lvlText w:val="•"/>
      <w:lvlJc w:val="left"/>
      <w:pPr>
        <w:ind w:left="1027" w:hanging="95"/>
      </w:pPr>
      <w:rPr>
        <w:rFonts w:hint="default"/>
        <w:lang w:val="en-US" w:eastAsia="en-US" w:bidi="ar-SA"/>
      </w:rPr>
    </w:lvl>
    <w:lvl w:ilvl="3" w:tplc="A4FABC0C">
      <w:numFmt w:val="bullet"/>
      <w:lvlText w:val="•"/>
      <w:lvlJc w:val="left"/>
      <w:pPr>
        <w:ind w:left="1501" w:hanging="95"/>
      </w:pPr>
      <w:rPr>
        <w:rFonts w:hint="default"/>
        <w:lang w:val="en-US" w:eastAsia="en-US" w:bidi="ar-SA"/>
      </w:rPr>
    </w:lvl>
    <w:lvl w:ilvl="4" w:tplc="CDB2CA30">
      <w:numFmt w:val="bullet"/>
      <w:lvlText w:val="•"/>
      <w:lvlJc w:val="left"/>
      <w:pPr>
        <w:ind w:left="1974" w:hanging="95"/>
      </w:pPr>
      <w:rPr>
        <w:rFonts w:hint="default"/>
        <w:lang w:val="en-US" w:eastAsia="en-US" w:bidi="ar-SA"/>
      </w:rPr>
    </w:lvl>
    <w:lvl w:ilvl="5" w:tplc="1B8E8078">
      <w:numFmt w:val="bullet"/>
      <w:lvlText w:val="•"/>
      <w:lvlJc w:val="left"/>
      <w:pPr>
        <w:ind w:left="2448" w:hanging="95"/>
      </w:pPr>
      <w:rPr>
        <w:rFonts w:hint="default"/>
        <w:lang w:val="en-US" w:eastAsia="en-US" w:bidi="ar-SA"/>
      </w:rPr>
    </w:lvl>
    <w:lvl w:ilvl="6" w:tplc="0DB0770A">
      <w:numFmt w:val="bullet"/>
      <w:lvlText w:val="•"/>
      <w:lvlJc w:val="left"/>
      <w:pPr>
        <w:ind w:left="2922" w:hanging="95"/>
      </w:pPr>
      <w:rPr>
        <w:rFonts w:hint="default"/>
        <w:lang w:val="en-US" w:eastAsia="en-US" w:bidi="ar-SA"/>
      </w:rPr>
    </w:lvl>
    <w:lvl w:ilvl="7" w:tplc="46827C54">
      <w:numFmt w:val="bullet"/>
      <w:lvlText w:val="•"/>
      <w:lvlJc w:val="left"/>
      <w:pPr>
        <w:ind w:left="3395" w:hanging="95"/>
      </w:pPr>
      <w:rPr>
        <w:rFonts w:hint="default"/>
        <w:lang w:val="en-US" w:eastAsia="en-US" w:bidi="ar-SA"/>
      </w:rPr>
    </w:lvl>
    <w:lvl w:ilvl="8" w:tplc="0434AF38">
      <w:numFmt w:val="bullet"/>
      <w:lvlText w:val="•"/>
      <w:lvlJc w:val="left"/>
      <w:pPr>
        <w:ind w:left="3869" w:hanging="95"/>
      </w:pPr>
      <w:rPr>
        <w:rFonts w:hint="default"/>
        <w:lang w:val="en-US" w:eastAsia="en-US" w:bidi="ar-SA"/>
      </w:rPr>
    </w:lvl>
  </w:abstractNum>
  <w:abstractNum w:abstractNumId="198" w15:restartNumberingAfterBreak="0">
    <w:nsid w:val="36DB1C5F"/>
    <w:multiLevelType w:val="hybridMultilevel"/>
    <w:tmpl w:val="494C5A0E"/>
    <w:lvl w:ilvl="0" w:tplc="2570A0A6">
      <w:numFmt w:val="bullet"/>
      <w:lvlText w:val="•"/>
      <w:lvlJc w:val="left"/>
      <w:pPr>
        <w:ind w:left="86" w:hanging="101"/>
      </w:pPr>
      <w:rPr>
        <w:rFonts w:ascii="Arial" w:eastAsia="Arial" w:hAnsi="Arial" w:cs="Arial" w:hint="default"/>
        <w:color w:val="231F20"/>
        <w:w w:val="84"/>
        <w:sz w:val="19"/>
        <w:szCs w:val="19"/>
        <w:lang w:val="en-US" w:eastAsia="en-US" w:bidi="ar-SA"/>
      </w:rPr>
    </w:lvl>
    <w:lvl w:ilvl="1" w:tplc="84B0C1D2">
      <w:numFmt w:val="bullet"/>
      <w:lvlText w:val="•"/>
      <w:lvlJc w:val="left"/>
      <w:pPr>
        <w:ind w:left="537" w:hanging="101"/>
      </w:pPr>
      <w:rPr>
        <w:rFonts w:hint="default"/>
        <w:lang w:val="en-US" w:eastAsia="en-US" w:bidi="ar-SA"/>
      </w:rPr>
    </w:lvl>
    <w:lvl w:ilvl="2" w:tplc="05B09C58">
      <w:numFmt w:val="bullet"/>
      <w:lvlText w:val="•"/>
      <w:lvlJc w:val="left"/>
      <w:pPr>
        <w:ind w:left="995" w:hanging="101"/>
      </w:pPr>
      <w:rPr>
        <w:rFonts w:hint="default"/>
        <w:lang w:val="en-US" w:eastAsia="en-US" w:bidi="ar-SA"/>
      </w:rPr>
    </w:lvl>
    <w:lvl w:ilvl="3" w:tplc="44D4E908">
      <w:numFmt w:val="bullet"/>
      <w:lvlText w:val="•"/>
      <w:lvlJc w:val="left"/>
      <w:pPr>
        <w:ind w:left="1453" w:hanging="101"/>
      </w:pPr>
      <w:rPr>
        <w:rFonts w:hint="default"/>
        <w:lang w:val="en-US" w:eastAsia="en-US" w:bidi="ar-SA"/>
      </w:rPr>
    </w:lvl>
    <w:lvl w:ilvl="4" w:tplc="5970B2BC">
      <w:numFmt w:val="bullet"/>
      <w:lvlText w:val="•"/>
      <w:lvlJc w:val="left"/>
      <w:pPr>
        <w:ind w:left="1911" w:hanging="101"/>
      </w:pPr>
      <w:rPr>
        <w:rFonts w:hint="default"/>
        <w:lang w:val="en-US" w:eastAsia="en-US" w:bidi="ar-SA"/>
      </w:rPr>
    </w:lvl>
    <w:lvl w:ilvl="5" w:tplc="6BB6B718">
      <w:numFmt w:val="bullet"/>
      <w:lvlText w:val="•"/>
      <w:lvlJc w:val="left"/>
      <w:pPr>
        <w:ind w:left="2369" w:hanging="101"/>
      </w:pPr>
      <w:rPr>
        <w:rFonts w:hint="default"/>
        <w:lang w:val="en-US" w:eastAsia="en-US" w:bidi="ar-SA"/>
      </w:rPr>
    </w:lvl>
    <w:lvl w:ilvl="6" w:tplc="8584A0C0">
      <w:numFmt w:val="bullet"/>
      <w:lvlText w:val="•"/>
      <w:lvlJc w:val="left"/>
      <w:pPr>
        <w:ind w:left="2827" w:hanging="101"/>
      </w:pPr>
      <w:rPr>
        <w:rFonts w:hint="default"/>
        <w:lang w:val="en-US" w:eastAsia="en-US" w:bidi="ar-SA"/>
      </w:rPr>
    </w:lvl>
    <w:lvl w:ilvl="7" w:tplc="9446E486">
      <w:numFmt w:val="bullet"/>
      <w:lvlText w:val="•"/>
      <w:lvlJc w:val="left"/>
      <w:pPr>
        <w:ind w:left="3285" w:hanging="101"/>
      </w:pPr>
      <w:rPr>
        <w:rFonts w:hint="default"/>
        <w:lang w:val="en-US" w:eastAsia="en-US" w:bidi="ar-SA"/>
      </w:rPr>
    </w:lvl>
    <w:lvl w:ilvl="8" w:tplc="953ECEAE">
      <w:numFmt w:val="bullet"/>
      <w:lvlText w:val="•"/>
      <w:lvlJc w:val="left"/>
      <w:pPr>
        <w:ind w:left="3743" w:hanging="101"/>
      </w:pPr>
      <w:rPr>
        <w:rFonts w:hint="default"/>
        <w:lang w:val="en-US" w:eastAsia="en-US" w:bidi="ar-SA"/>
      </w:rPr>
    </w:lvl>
  </w:abstractNum>
  <w:abstractNum w:abstractNumId="199" w15:restartNumberingAfterBreak="0">
    <w:nsid w:val="36F75585"/>
    <w:multiLevelType w:val="hybridMultilevel"/>
    <w:tmpl w:val="211448C6"/>
    <w:lvl w:ilvl="0" w:tplc="5192BBAC">
      <w:numFmt w:val="bullet"/>
      <w:lvlText w:val="•"/>
      <w:lvlJc w:val="left"/>
      <w:pPr>
        <w:ind w:left="65" w:hanging="67"/>
      </w:pPr>
      <w:rPr>
        <w:rFonts w:ascii="Arial" w:eastAsia="Arial" w:hAnsi="Arial" w:cs="Arial" w:hint="default"/>
        <w:color w:val="231F20"/>
        <w:w w:val="66"/>
        <w:sz w:val="16"/>
        <w:szCs w:val="16"/>
        <w:lang w:val="en-US" w:eastAsia="en-US" w:bidi="ar-SA"/>
      </w:rPr>
    </w:lvl>
    <w:lvl w:ilvl="1" w:tplc="58DE91CC">
      <w:numFmt w:val="bullet"/>
      <w:lvlText w:val="•"/>
      <w:lvlJc w:val="left"/>
      <w:pPr>
        <w:ind w:left="129" w:hanging="67"/>
      </w:pPr>
      <w:rPr>
        <w:rFonts w:hint="default"/>
        <w:lang w:val="en-US" w:eastAsia="en-US" w:bidi="ar-SA"/>
      </w:rPr>
    </w:lvl>
    <w:lvl w:ilvl="2" w:tplc="E3D29058">
      <w:numFmt w:val="bullet"/>
      <w:lvlText w:val="•"/>
      <w:lvlJc w:val="left"/>
      <w:pPr>
        <w:ind w:left="199" w:hanging="67"/>
      </w:pPr>
      <w:rPr>
        <w:rFonts w:hint="default"/>
        <w:lang w:val="en-US" w:eastAsia="en-US" w:bidi="ar-SA"/>
      </w:rPr>
    </w:lvl>
    <w:lvl w:ilvl="3" w:tplc="07C80858">
      <w:numFmt w:val="bullet"/>
      <w:lvlText w:val="•"/>
      <w:lvlJc w:val="left"/>
      <w:pPr>
        <w:ind w:left="269" w:hanging="67"/>
      </w:pPr>
      <w:rPr>
        <w:rFonts w:hint="default"/>
        <w:lang w:val="en-US" w:eastAsia="en-US" w:bidi="ar-SA"/>
      </w:rPr>
    </w:lvl>
    <w:lvl w:ilvl="4" w:tplc="80B2C76A">
      <w:numFmt w:val="bullet"/>
      <w:lvlText w:val="•"/>
      <w:lvlJc w:val="left"/>
      <w:pPr>
        <w:ind w:left="339" w:hanging="67"/>
      </w:pPr>
      <w:rPr>
        <w:rFonts w:hint="default"/>
        <w:lang w:val="en-US" w:eastAsia="en-US" w:bidi="ar-SA"/>
      </w:rPr>
    </w:lvl>
    <w:lvl w:ilvl="5" w:tplc="E21CDA10">
      <w:numFmt w:val="bullet"/>
      <w:lvlText w:val="•"/>
      <w:lvlJc w:val="left"/>
      <w:pPr>
        <w:ind w:left="408" w:hanging="67"/>
      </w:pPr>
      <w:rPr>
        <w:rFonts w:hint="default"/>
        <w:lang w:val="en-US" w:eastAsia="en-US" w:bidi="ar-SA"/>
      </w:rPr>
    </w:lvl>
    <w:lvl w:ilvl="6" w:tplc="59AC7E78">
      <w:numFmt w:val="bullet"/>
      <w:lvlText w:val="•"/>
      <w:lvlJc w:val="left"/>
      <w:pPr>
        <w:ind w:left="478" w:hanging="67"/>
      </w:pPr>
      <w:rPr>
        <w:rFonts w:hint="default"/>
        <w:lang w:val="en-US" w:eastAsia="en-US" w:bidi="ar-SA"/>
      </w:rPr>
    </w:lvl>
    <w:lvl w:ilvl="7" w:tplc="595EF386">
      <w:numFmt w:val="bullet"/>
      <w:lvlText w:val="•"/>
      <w:lvlJc w:val="left"/>
      <w:pPr>
        <w:ind w:left="548" w:hanging="67"/>
      </w:pPr>
      <w:rPr>
        <w:rFonts w:hint="default"/>
        <w:lang w:val="en-US" w:eastAsia="en-US" w:bidi="ar-SA"/>
      </w:rPr>
    </w:lvl>
    <w:lvl w:ilvl="8" w:tplc="045CB316">
      <w:numFmt w:val="bullet"/>
      <w:lvlText w:val="•"/>
      <w:lvlJc w:val="left"/>
      <w:pPr>
        <w:ind w:left="618" w:hanging="67"/>
      </w:pPr>
      <w:rPr>
        <w:rFonts w:hint="default"/>
        <w:lang w:val="en-US" w:eastAsia="en-US" w:bidi="ar-SA"/>
      </w:rPr>
    </w:lvl>
  </w:abstractNum>
  <w:abstractNum w:abstractNumId="200" w15:restartNumberingAfterBreak="0">
    <w:nsid w:val="372F5056"/>
    <w:multiLevelType w:val="hybridMultilevel"/>
    <w:tmpl w:val="82208E22"/>
    <w:lvl w:ilvl="0" w:tplc="443044A2">
      <w:numFmt w:val="bullet"/>
      <w:lvlText w:val="•"/>
      <w:lvlJc w:val="left"/>
      <w:pPr>
        <w:ind w:left="162" w:hanging="103"/>
      </w:pPr>
      <w:rPr>
        <w:rFonts w:ascii="Arial" w:eastAsia="Arial" w:hAnsi="Arial" w:cs="Arial" w:hint="default"/>
        <w:color w:val="231F20"/>
        <w:w w:val="90"/>
        <w:sz w:val="18"/>
        <w:szCs w:val="18"/>
        <w:lang w:val="en-US" w:eastAsia="en-US" w:bidi="ar-SA"/>
      </w:rPr>
    </w:lvl>
    <w:lvl w:ilvl="1" w:tplc="4B2C531A">
      <w:numFmt w:val="bullet"/>
      <w:lvlText w:val="•"/>
      <w:lvlJc w:val="left"/>
      <w:pPr>
        <w:ind w:left="618" w:hanging="103"/>
      </w:pPr>
      <w:rPr>
        <w:rFonts w:hint="default"/>
        <w:lang w:val="en-US" w:eastAsia="en-US" w:bidi="ar-SA"/>
      </w:rPr>
    </w:lvl>
    <w:lvl w:ilvl="2" w:tplc="5D34181A">
      <w:numFmt w:val="bullet"/>
      <w:lvlText w:val="•"/>
      <w:lvlJc w:val="left"/>
      <w:pPr>
        <w:ind w:left="1076" w:hanging="103"/>
      </w:pPr>
      <w:rPr>
        <w:rFonts w:hint="default"/>
        <w:lang w:val="en-US" w:eastAsia="en-US" w:bidi="ar-SA"/>
      </w:rPr>
    </w:lvl>
    <w:lvl w:ilvl="3" w:tplc="E776592E">
      <w:numFmt w:val="bullet"/>
      <w:lvlText w:val="•"/>
      <w:lvlJc w:val="left"/>
      <w:pPr>
        <w:ind w:left="1534" w:hanging="103"/>
      </w:pPr>
      <w:rPr>
        <w:rFonts w:hint="default"/>
        <w:lang w:val="en-US" w:eastAsia="en-US" w:bidi="ar-SA"/>
      </w:rPr>
    </w:lvl>
    <w:lvl w:ilvl="4" w:tplc="CCF21B44">
      <w:numFmt w:val="bullet"/>
      <w:lvlText w:val="•"/>
      <w:lvlJc w:val="left"/>
      <w:pPr>
        <w:ind w:left="1992" w:hanging="103"/>
      </w:pPr>
      <w:rPr>
        <w:rFonts w:hint="default"/>
        <w:lang w:val="en-US" w:eastAsia="en-US" w:bidi="ar-SA"/>
      </w:rPr>
    </w:lvl>
    <w:lvl w:ilvl="5" w:tplc="847283FE">
      <w:numFmt w:val="bullet"/>
      <w:lvlText w:val="•"/>
      <w:lvlJc w:val="left"/>
      <w:pPr>
        <w:ind w:left="2450" w:hanging="103"/>
      </w:pPr>
      <w:rPr>
        <w:rFonts w:hint="default"/>
        <w:lang w:val="en-US" w:eastAsia="en-US" w:bidi="ar-SA"/>
      </w:rPr>
    </w:lvl>
    <w:lvl w:ilvl="6" w:tplc="268664FC">
      <w:numFmt w:val="bullet"/>
      <w:lvlText w:val="•"/>
      <w:lvlJc w:val="left"/>
      <w:pPr>
        <w:ind w:left="2908" w:hanging="103"/>
      </w:pPr>
      <w:rPr>
        <w:rFonts w:hint="default"/>
        <w:lang w:val="en-US" w:eastAsia="en-US" w:bidi="ar-SA"/>
      </w:rPr>
    </w:lvl>
    <w:lvl w:ilvl="7" w:tplc="93080ED0">
      <w:numFmt w:val="bullet"/>
      <w:lvlText w:val="•"/>
      <w:lvlJc w:val="left"/>
      <w:pPr>
        <w:ind w:left="3366" w:hanging="103"/>
      </w:pPr>
      <w:rPr>
        <w:rFonts w:hint="default"/>
        <w:lang w:val="en-US" w:eastAsia="en-US" w:bidi="ar-SA"/>
      </w:rPr>
    </w:lvl>
    <w:lvl w:ilvl="8" w:tplc="BB986D74">
      <w:numFmt w:val="bullet"/>
      <w:lvlText w:val="•"/>
      <w:lvlJc w:val="left"/>
      <w:pPr>
        <w:ind w:left="3824" w:hanging="103"/>
      </w:pPr>
      <w:rPr>
        <w:rFonts w:hint="default"/>
        <w:lang w:val="en-US" w:eastAsia="en-US" w:bidi="ar-SA"/>
      </w:rPr>
    </w:lvl>
  </w:abstractNum>
  <w:abstractNum w:abstractNumId="201" w15:restartNumberingAfterBreak="0">
    <w:nsid w:val="382532ED"/>
    <w:multiLevelType w:val="hybridMultilevel"/>
    <w:tmpl w:val="D18EB9AC"/>
    <w:lvl w:ilvl="0" w:tplc="A0F8C6BC">
      <w:numFmt w:val="bullet"/>
      <w:lvlText w:val="•"/>
      <w:lvlJc w:val="left"/>
      <w:pPr>
        <w:ind w:left="226" w:hanging="116"/>
      </w:pPr>
      <w:rPr>
        <w:rFonts w:ascii="Arial" w:eastAsia="Arial" w:hAnsi="Arial" w:cs="Arial" w:hint="default"/>
        <w:color w:val="231F20"/>
        <w:w w:val="108"/>
        <w:sz w:val="17"/>
        <w:szCs w:val="17"/>
        <w:lang w:val="en-US" w:eastAsia="en-US" w:bidi="ar-SA"/>
      </w:rPr>
    </w:lvl>
    <w:lvl w:ilvl="1" w:tplc="B11E3F66">
      <w:numFmt w:val="bullet"/>
      <w:lvlText w:val="•"/>
      <w:lvlJc w:val="left"/>
      <w:pPr>
        <w:ind w:left="1055" w:hanging="116"/>
      </w:pPr>
      <w:rPr>
        <w:rFonts w:hint="default"/>
        <w:lang w:val="en-US" w:eastAsia="en-US" w:bidi="ar-SA"/>
      </w:rPr>
    </w:lvl>
    <w:lvl w:ilvl="2" w:tplc="A7EE0416">
      <w:numFmt w:val="bullet"/>
      <w:lvlText w:val="•"/>
      <w:lvlJc w:val="left"/>
      <w:pPr>
        <w:ind w:left="1890" w:hanging="116"/>
      </w:pPr>
      <w:rPr>
        <w:rFonts w:hint="default"/>
        <w:lang w:val="en-US" w:eastAsia="en-US" w:bidi="ar-SA"/>
      </w:rPr>
    </w:lvl>
    <w:lvl w:ilvl="3" w:tplc="0C2648A8">
      <w:numFmt w:val="bullet"/>
      <w:lvlText w:val="•"/>
      <w:lvlJc w:val="left"/>
      <w:pPr>
        <w:ind w:left="2725" w:hanging="116"/>
      </w:pPr>
      <w:rPr>
        <w:rFonts w:hint="default"/>
        <w:lang w:val="en-US" w:eastAsia="en-US" w:bidi="ar-SA"/>
      </w:rPr>
    </w:lvl>
    <w:lvl w:ilvl="4" w:tplc="D9785FB4">
      <w:numFmt w:val="bullet"/>
      <w:lvlText w:val="•"/>
      <w:lvlJc w:val="left"/>
      <w:pPr>
        <w:ind w:left="3561" w:hanging="116"/>
      </w:pPr>
      <w:rPr>
        <w:rFonts w:hint="default"/>
        <w:lang w:val="en-US" w:eastAsia="en-US" w:bidi="ar-SA"/>
      </w:rPr>
    </w:lvl>
    <w:lvl w:ilvl="5" w:tplc="04AA6BC4">
      <w:numFmt w:val="bullet"/>
      <w:lvlText w:val="•"/>
      <w:lvlJc w:val="left"/>
      <w:pPr>
        <w:ind w:left="4396" w:hanging="116"/>
      </w:pPr>
      <w:rPr>
        <w:rFonts w:hint="default"/>
        <w:lang w:val="en-US" w:eastAsia="en-US" w:bidi="ar-SA"/>
      </w:rPr>
    </w:lvl>
    <w:lvl w:ilvl="6" w:tplc="AC0A6560">
      <w:numFmt w:val="bullet"/>
      <w:lvlText w:val="•"/>
      <w:lvlJc w:val="left"/>
      <w:pPr>
        <w:ind w:left="5231" w:hanging="116"/>
      </w:pPr>
      <w:rPr>
        <w:rFonts w:hint="default"/>
        <w:lang w:val="en-US" w:eastAsia="en-US" w:bidi="ar-SA"/>
      </w:rPr>
    </w:lvl>
    <w:lvl w:ilvl="7" w:tplc="869C9E82">
      <w:numFmt w:val="bullet"/>
      <w:lvlText w:val="•"/>
      <w:lvlJc w:val="left"/>
      <w:pPr>
        <w:ind w:left="6067" w:hanging="116"/>
      </w:pPr>
      <w:rPr>
        <w:rFonts w:hint="default"/>
        <w:lang w:val="en-US" w:eastAsia="en-US" w:bidi="ar-SA"/>
      </w:rPr>
    </w:lvl>
    <w:lvl w:ilvl="8" w:tplc="8BE662FE">
      <w:numFmt w:val="bullet"/>
      <w:lvlText w:val="•"/>
      <w:lvlJc w:val="left"/>
      <w:pPr>
        <w:ind w:left="6902" w:hanging="116"/>
      </w:pPr>
      <w:rPr>
        <w:rFonts w:hint="default"/>
        <w:lang w:val="en-US" w:eastAsia="en-US" w:bidi="ar-SA"/>
      </w:rPr>
    </w:lvl>
  </w:abstractNum>
  <w:abstractNum w:abstractNumId="202" w15:restartNumberingAfterBreak="0">
    <w:nsid w:val="38F95984"/>
    <w:multiLevelType w:val="hybridMultilevel"/>
    <w:tmpl w:val="CB8A06AC"/>
    <w:lvl w:ilvl="0" w:tplc="3CFCEA82">
      <w:numFmt w:val="bullet"/>
      <w:lvlText w:val="•"/>
      <w:lvlJc w:val="left"/>
      <w:pPr>
        <w:ind w:left="86" w:hanging="93"/>
      </w:pPr>
      <w:rPr>
        <w:rFonts w:ascii="Arial" w:eastAsia="Arial" w:hAnsi="Arial" w:cs="Arial" w:hint="default"/>
        <w:color w:val="231F20"/>
        <w:w w:val="80"/>
        <w:sz w:val="20"/>
        <w:szCs w:val="20"/>
        <w:lang w:val="en-US" w:eastAsia="en-US" w:bidi="ar-SA"/>
      </w:rPr>
    </w:lvl>
    <w:lvl w:ilvl="1" w:tplc="21C6FC5C">
      <w:numFmt w:val="bullet"/>
      <w:lvlText w:val="•"/>
      <w:lvlJc w:val="left"/>
      <w:pPr>
        <w:ind w:left="542" w:hanging="93"/>
      </w:pPr>
      <w:rPr>
        <w:rFonts w:hint="default"/>
        <w:lang w:val="en-US" w:eastAsia="en-US" w:bidi="ar-SA"/>
      </w:rPr>
    </w:lvl>
    <w:lvl w:ilvl="2" w:tplc="0CA0A4F0">
      <w:numFmt w:val="bullet"/>
      <w:lvlText w:val="•"/>
      <w:lvlJc w:val="left"/>
      <w:pPr>
        <w:ind w:left="1005" w:hanging="93"/>
      </w:pPr>
      <w:rPr>
        <w:rFonts w:hint="default"/>
        <w:lang w:val="en-US" w:eastAsia="en-US" w:bidi="ar-SA"/>
      </w:rPr>
    </w:lvl>
    <w:lvl w:ilvl="3" w:tplc="3CCA9512">
      <w:numFmt w:val="bullet"/>
      <w:lvlText w:val="•"/>
      <w:lvlJc w:val="left"/>
      <w:pPr>
        <w:ind w:left="1468" w:hanging="93"/>
      </w:pPr>
      <w:rPr>
        <w:rFonts w:hint="default"/>
        <w:lang w:val="en-US" w:eastAsia="en-US" w:bidi="ar-SA"/>
      </w:rPr>
    </w:lvl>
    <w:lvl w:ilvl="4" w:tplc="7988B1D0">
      <w:numFmt w:val="bullet"/>
      <w:lvlText w:val="•"/>
      <w:lvlJc w:val="left"/>
      <w:pPr>
        <w:ind w:left="1931" w:hanging="93"/>
      </w:pPr>
      <w:rPr>
        <w:rFonts w:hint="default"/>
        <w:lang w:val="en-US" w:eastAsia="en-US" w:bidi="ar-SA"/>
      </w:rPr>
    </w:lvl>
    <w:lvl w:ilvl="5" w:tplc="F70E7244">
      <w:numFmt w:val="bullet"/>
      <w:lvlText w:val="•"/>
      <w:lvlJc w:val="left"/>
      <w:pPr>
        <w:ind w:left="2394" w:hanging="93"/>
      </w:pPr>
      <w:rPr>
        <w:rFonts w:hint="default"/>
        <w:lang w:val="en-US" w:eastAsia="en-US" w:bidi="ar-SA"/>
      </w:rPr>
    </w:lvl>
    <w:lvl w:ilvl="6" w:tplc="1004B150">
      <w:numFmt w:val="bullet"/>
      <w:lvlText w:val="•"/>
      <w:lvlJc w:val="left"/>
      <w:pPr>
        <w:ind w:left="2857" w:hanging="93"/>
      </w:pPr>
      <w:rPr>
        <w:rFonts w:hint="default"/>
        <w:lang w:val="en-US" w:eastAsia="en-US" w:bidi="ar-SA"/>
      </w:rPr>
    </w:lvl>
    <w:lvl w:ilvl="7" w:tplc="EE421BFE">
      <w:numFmt w:val="bullet"/>
      <w:lvlText w:val="•"/>
      <w:lvlJc w:val="left"/>
      <w:pPr>
        <w:ind w:left="3320" w:hanging="93"/>
      </w:pPr>
      <w:rPr>
        <w:rFonts w:hint="default"/>
        <w:lang w:val="en-US" w:eastAsia="en-US" w:bidi="ar-SA"/>
      </w:rPr>
    </w:lvl>
    <w:lvl w:ilvl="8" w:tplc="4E187A26">
      <w:numFmt w:val="bullet"/>
      <w:lvlText w:val="•"/>
      <w:lvlJc w:val="left"/>
      <w:pPr>
        <w:ind w:left="3783" w:hanging="93"/>
      </w:pPr>
      <w:rPr>
        <w:rFonts w:hint="default"/>
        <w:lang w:val="en-US" w:eastAsia="en-US" w:bidi="ar-SA"/>
      </w:rPr>
    </w:lvl>
  </w:abstractNum>
  <w:abstractNum w:abstractNumId="203" w15:restartNumberingAfterBreak="0">
    <w:nsid w:val="392B7357"/>
    <w:multiLevelType w:val="hybridMultilevel"/>
    <w:tmpl w:val="3334DF76"/>
    <w:lvl w:ilvl="0" w:tplc="46FC8C9C">
      <w:numFmt w:val="bullet"/>
      <w:lvlText w:val="•"/>
      <w:lvlJc w:val="left"/>
      <w:pPr>
        <w:ind w:left="60" w:hanging="59"/>
      </w:pPr>
      <w:rPr>
        <w:rFonts w:ascii="Arial" w:eastAsia="Arial" w:hAnsi="Arial" w:cs="Arial" w:hint="default"/>
        <w:color w:val="231F20"/>
        <w:w w:val="62"/>
        <w:sz w:val="15"/>
        <w:szCs w:val="15"/>
        <w:lang w:val="en-US" w:eastAsia="en-US" w:bidi="ar-SA"/>
      </w:rPr>
    </w:lvl>
    <w:lvl w:ilvl="1" w:tplc="C742B3F8">
      <w:numFmt w:val="bullet"/>
      <w:lvlText w:val="•"/>
      <w:lvlJc w:val="left"/>
      <w:pPr>
        <w:ind w:left="124" w:hanging="59"/>
      </w:pPr>
      <w:rPr>
        <w:rFonts w:hint="default"/>
        <w:lang w:val="en-US" w:eastAsia="en-US" w:bidi="ar-SA"/>
      </w:rPr>
    </w:lvl>
    <w:lvl w:ilvl="2" w:tplc="DE14552C">
      <w:numFmt w:val="bullet"/>
      <w:lvlText w:val="•"/>
      <w:lvlJc w:val="left"/>
      <w:pPr>
        <w:ind w:left="189" w:hanging="59"/>
      </w:pPr>
      <w:rPr>
        <w:rFonts w:hint="default"/>
        <w:lang w:val="en-US" w:eastAsia="en-US" w:bidi="ar-SA"/>
      </w:rPr>
    </w:lvl>
    <w:lvl w:ilvl="3" w:tplc="EAB0208A">
      <w:numFmt w:val="bullet"/>
      <w:lvlText w:val="•"/>
      <w:lvlJc w:val="left"/>
      <w:pPr>
        <w:ind w:left="254" w:hanging="59"/>
      </w:pPr>
      <w:rPr>
        <w:rFonts w:hint="default"/>
        <w:lang w:val="en-US" w:eastAsia="en-US" w:bidi="ar-SA"/>
      </w:rPr>
    </w:lvl>
    <w:lvl w:ilvl="4" w:tplc="CB1C781E">
      <w:numFmt w:val="bullet"/>
      <w:lvlText w:val="•"/>
      <w:lvlJc w:val="left"/>
      <w:pPr>
        <w:ind w:left="319" w:hanging="59"/>
      </w:pPr>
      <w:rPr>
        <w:rFonts w:hint="default"/>
        <w:lang w:val="en-US" w:eastAsia="en-US" w:bidi="ar-SA"/>
      </w:rPr>
    </w:lvl>
    <w:lvl w:ilvl="5" w:tplc="9EACC664">
      <w:numFmt w:val="bullet"/>
      <w:lvlText w:val="•"/>
      <w:lvlJc w:val="left"/>
      <w:pPr>
        <w:ind w:left="384" w:hanging="59"/>
      </w:pPr>
      <w:rPr>
        <w:rFonts w:hint="default"/>
        <w:lang w:val="en-US" w:eastAsia="en-US" w:bidi="ar-SA"/>
      </w:rPr>
    </w:lvl>
    <w:lvl w:ilvl="6" w:tplc="71F2D8A0">
      <w:numFmt w:val="bullet"/>
      <w:lvlText w:val="•"/>
      <w:lvlJc w:val="left"/>
      <w:pPr>
        <w:ind w:left="448" w:hanging="59"/>
      </w:pPr>
      <w:rPr>
        <w:rFonts w:hint="default"/>
        <w:lang w:val="en-US" w:eastAsia="en-US" w:bidi="ar-SA"/>
      </w:rPr>
    </w:lvl>
    <w:lvl w:ilvl="7" w:tplc="2DDA5F7C">
      <w:numFmt w:val="bullet"/>
      <w:lvlText w:val="•"/>
      <w:lvlJc w:val="left"/>
      <w:pPr>
        <w:ind w:left="513" w:hanging="59"/>
      </w:pPr>
      <w:rPr>
        <w:rFonts w:hint="default"/>
        <w:lang w:val="en-US" w:eastAsia="en-US" w:bidi="ar-SA"/>
      </w:rPr>
    </w:lvl>
    <w:lvl w:ilvl="8" w:tplc="A2BC9A2A">
      <w:numFmt w:val="bullet"/>
      <w:lvlText w:val="•"/>
      <w:lvlJc w:val="left"/>
      <w:pPr>
        <w:ind w:left="578" w:hanging="59"/>
      </w:pPr>
      <w:rPr>
        <w:rFonts w:hint="default"/>
        <w:lang w:val="en-US" w:eastAsia="en-US" w:bidi="ar-SA"/>
      </w:rPr>
    </w:lvl>
  </w:abstractNum>
  <w:abstractNum w:abstractNumId="204" w15:restartNumberingAfterBreak="0">
    <w:nsid w:val="39634A54"/>
    <w:multiLevelType w:val="hybridMultilevel"/>
    <w:tmpl w:val="9E14D1CE"/>
    <w:lvl w:ilvl="0" w:tplc="43E0597C">
      <w:numFmt w:val="bullet"/>
      <w:lvlText w:val="•"/>
      <w:lvlJc w:val="left"/>
      <w:pPr>
        <w:ind w:left="88" w:hanging="104"/>
      </w:pPr>
      <w:rPr>
        <w:rFonts w:ascii="Arial" w:eastAsia="Arial" w:hAnsi="Arial" w:cs="Arial" w:hint="default"/>
        <w:color w:val="231F20"/>
        <w:w w:val="82"/>
        <w:sz w:val="20"/>
        <w:szCs w:val="20"/>
        <w:lang w:val="en-US" w:eastAsia="en-US" w:bidi="ar-SA"/>
      </w:rPr>
    </w:lvl>
    <w:lvl w:ilvl="1" w:tplc="3DAEA2B4">
      <w:numFmt w:val="bullet"/>
      <w:lvlText w:val="•"/>
      <w:lvlJc w:val="left"/>
      <w:pPr>
        <w:ind w:left="552" w:hanging="104"/>
      </w:pPr>
      <w:rPr>
        <w:rFonts w:hint="default"/>
        <w:lang w:val="en-US" w:eastAsia="en-US" w:bidi="ar-SA"/>
      </w:rPr>
    </w:lvl>
    <w:lvl w:ilvl="2" w:tplc="7D7A3906">
      <w:numFmt w:val="bullet"/>
      <w:lvlText w:val="•"/>
      <w:lvlJc w:val="left"/>
      <w:pPr>
        <w:ind w:left="1024" w:hanging="104"/>
      </w:pPr>
      <w:rPr>
        <w:rFonts w:hint="default"/>
        <w:lang w:val="en-US" w:eastAsia="en-US" w:bidi="ar-SA"/>
      </w:rPr>
    </w:lvl>
    <w:lvl w:ilvl="3" w:tplc="03341F2E">
      <w:numFmt w:val="bullet"/>
      <w:lvlText w:val="•"/>
      <w:lvlJc w:val="left"/>
      <w:pPr>
        <w:ind w:left="1496" w:hanging="104"/>
      </w:pPr>
      <w:rPr>
        <w:rFonts w:hint="default"/>
        <w:lang w:val="en-US" w:eastAsia="en-US" w:bidi="ar-SA"/>
      </w:rPr>
    </w:lvl>
    <w:lvl w:ilvl="4" w:tplc="B1825992">
      <w:numFmt w:val="bullet"/>
      <w:lvlText w:val="•"/>
      <w:lvlJc w:val="left"/>
      <w:pPr>
        <w:ind w:left="1968" w:hanging="104"/>
      </w:pPr>
      <w:rPr>
        <w:rFonts w:hint="default"/>
        <w:lang w:val="en-US" w:eastAsia="en-US" w:bidi="ar-SA"/>
      </w:rPr>
    </w:lvl>
    <w:lvl w:ilvl="5" w:tplc="93D4C2A0">
      <w:numFmt w:val="bullet"/>
      <w:lvlText w:val="•"/>
      <w:lvlJc w:val="left"/>
      <w:pPr>
        <w:ind w:left="2441" w:hanging="104"/>
      </w:pPr>
      <w:rPr>
        <w:rFonts w:hint="default"/>
        <w:lang w:val="en-US" w:eastAsia="en-US" w:bidi="ar-SA"/>
      </w:rPr>
    </w:lvl>
    <w:lvl w:ilvl="6" w:tplc="0AF0DFF0">
      <w:numFmt w:val="bullet"/>
      <w:lvlText w:val="•"/>
      <w:lvlJc w:val="left"/>
      <w:pPr>
        <w:ind w:left="2913" w:hanging="104"/>
      </w:pPr>
      <w:rPr>
        <w:rFonts w:hint="default"/>
        <w:lang w:val="en-US" w:eastAsia="en-US" w:bidi="ar-SA"/>
      </w:rPr>
    </w:lvl>
    <w:lvl w:ilvl="7" w:tplc="B7DC0664">
      <w:numFmt w:val="bullet"/>
      <w:lvlText w:val="•"/>
      <w:lvlJc w:val="left"/>
      <w:pPr>
        <w:ind w:left="3385" w:hanging="104"/>
      </w:pPr>
      <w:rPr>
        <w:rFonts w:hint="default"/>
        <w:lang w:val="en-US" w:eastAsia="en-US" w:bidi="ar-SA"/>
      </w:rPr>
    </w:lvl>
    <w:lvl w:ilvl="8" w:tplc="956AB094">
      <w:numFmt w:val="bullet"/>
      <w:lvlText w:val="•"/>
      <w:lvlJc w:val="left"/>
      <w:pPr>
        <w:ind w:left="3857" w:hanging="104"/>
      </w:pPr>
      <w:rPr>
        <w:rFonts w:hint="default"/>
        <w:lang w:val="en-US" w:eastAsia="en-US" w:bidi="ar-SA"/>
      </w:rPr>
    </w:lvl>
  </w:abstractNum>
  <w:abstractNum w:abstractNumId="205" w15:restartNumberingAfterBreak="0">
    <w:nsid w:val="39663343"/>
    <w:multiLevelType w:val="hybridMultilevel"/>
    <w:tmpl w:val="BF70CE40"/>
    <w:lvl w:ilvl="0" w:tplc="F74E2FD6">
      <w:start w:val="1"/>
      <w:numFmt w:val="lowerLetter"/>
      <w:lvlText w:val="%1."/>
      <w:lvlJc w:val="left"/>
      <w:pPr>
        <w:ind w:left="869" w:hanging="720"/>
        <w:jc w:val="left"/>
      </w:pPr>
      <w:rPr>
        <w:rFonts w:ascii="Arial" w:eastAsia="Arial" w:hAnsi="Arial" w:cs="Arial" w:hint="default"/>
        <w:color w:val="231F20"/>
        <w:spacing w:val="-27"/>
        <w:w w:val="99"/>
        <w:sz w:val="24"/>
        <w:szCs w:val="24"/>
        <w:lang w:val="en-US" w:eastAsia="en-US" w:bidi="ar-SA"/>
      </w:rPr>
    </w:lvl>
    <w:lvl w:ilvl="1" w:tplc="B04A7E1E">
      <w:numFmt w:val="bullet"/>
      <w:lvlText w:val="•"/>
      <w:lvlJc w:val="left"/>
      <w:pPr>
        <w:ind w:left="1740" w:hanging="720"/>
      </w:pPr>
      <w:rPr>
        <w:rFonts w:hint="default"/>
        <w:lang w:val="en-US" w:eastAsia="en-US" w:bidi="ar-SA"/>
      </w:rPr>
    </w:lvl>
    <w:lvl w:ilvl="2" w:tplc="C2DE4152">
      <w:numFmt w:val="bullet"/>
      <w:lvlText w:val="•"/>
      <w:lvlJc w:val="left"/>
      <w:pPr>
        <w:ind w:left="2621" w:hanging="720"/>
      </w:pPr>
      <w:rPr>
        <w:rFonts w:hint="default"/>
        <w:lang w:val="en-US" w:eastAsia="en-US" w:bidi="ar-SA"/>
      </w:rPr>
    </w:lvl>
    <w:lvl w:ilvl="3" w:tplc="79AA11DA">
      <w:numFmt w:val="bullet"/>
      <w:lvlText w:val="•"/>
      <w:lvlJc w:val="left"/>
      <w:pPr>
        <w:ind w:left="3501" w:hanging="720"/>
      </w:pPr>
      <w:rPr>
        <w:rFonts w:hint="default"/>
        <w:lang w:val="en-US" w:eastAsia="en-US" w:bidi="ar-SA"/>
      </w:rPr>
    </w:lvl>
    <w:lvl w:ilvl="4" w:tplc="321824B2">
      <w:numFmt w:val="bullet"/>
      <w:lvlText w:val="•"/>
      <w:lvlJc w:val="left"/>
      <w:pPr>
        <w:ind w:left="4382" w:hanging="720"/>
      </w:pPr>
      <w:rPr>
        <w:rFonts w:hint="default"/>
        <w:lang w:val="en-US" w:eastAsia="en-US" w:bidi="ar-SA"/>
      </w:rPr>
    </w:lvl>
    <w:lvl w:ilvl="5" w:tplc="12CA38B6">
      <w:numFmt w:val="bullet"/>
      <w:lvlText w:val="•"/>
      <w:lvlJc w:val="left"/>
      <w:pPr>
        <w:ind w:left="5262" w:hanging="720"/>
      </w:pPr>
      <w:rPr>
        <w:rFonts w:hint="default"/>
        <w:lang w:val="en-US" w:eastAsia="en-US" w:bidi="ar-SA"/>
      </w:rPr>
    </w:lvl>
    <w:lvl w:ilvl="6" w:tplc="EC66A226">
      <w:numFmt w:val="bullet"/>
      <w:lvlText w:val="•"/>
      <w:lvlJc w:val="left"/>
      <w:pPr>
        <w:ind w:left="6143" w:hanging="720"/>
      </w:pPr>
      <w:rPr>
        <w:rFonts w:hint="default"/>
        <w:lang w:val="en-US" w:eastAsia="en-US" w:bidi="ar-SA"/>
      </w:rPr>
    </w:lvl>
    <w:lvl w:ilvl="7" w:tplc="1590832C">
      <w:numFmt w:val="bullet"/>
      <w:lvlText w:val="•"/>
      <w:lvlJc w:val="left"/>
      <w:pPr>
        <w:ind w:left="7023" w:hanging="720"/>
      </w:pPr>
      <w:rPr>
        <w:rFonts w:hint="default"/>
        <w:lang w:val="en-US" w:eastAsia="en-US" w:bidi="ar-SA"/>
      </w:rPr>
    </w:lvl>
    <w:lvl w:ilvl="8" w:tplc="94B0A040">
      <w:numFmt w:val="bullet"/>
      <w:lvlText w:val="•"/>
      <w:lvlJc w:val="left"/>
      <w:pPr>
        <w:ind w:left="7904" w:hanging="720"/>
      </w:pPr>
      <w:rPr>
        <w:rFonts w:hint="default"/>
        <w:lang w:val="en-US" w:eastAsia="en-US" w:bidi="ar-SA"/>
      </w:rPr>
    </w:lvl>
  </w:abstractNum>
  <w:abstractNum w:abstractNumId="206" w15:restartNumberingAfterBreak="0">
    <w:nsid w:val="3A9242BA"/>
    <w:multiLevelType w:val="hybridMultilevel"/>
    <w:tmpl w:val="2E2E02B0"/>
    <w:lvl w:ilvl="0" w:tplc="8E0A78EA">
      <w:numFmt w:val="bullet"/>
      <w:lvlText w:val="•"/>
      <w:lvlJc w:val="left"/>
      <w:pPr>
        <w:ind w:left="227" w:hanging="117"/>
      </w:pPr>
      <w:rPr>
        <w:rFonts w:ascii="Arial" w:eastAsia="Arial" w:hAnsi="Arial" w:cs="Arial" w:hint="default"/>
        <w:color w:val="231F20"/>
        <w:w w:val="102"/>
        <w:sz w:val="18"/>
        <w:szCs w:val="18"/>
        <w:lang w:val="en-US" w:eastAsia="en-US" w:bidi="ar-SA"/>
      </w:rPr>
    </w:lvl>
    <w:lvl w:ilvl="1" w:tplc="467EC168">
      <w:numFmt w:val="bullet"/>
      <w:lvlText w:val="•"/>
      <w:lvlJc w:val="left"/>
      <w:pPr>
        <w:ind w:left="1058" w:hanging="117"/>
      </w:pPr>
      <w:rPr>
        <w:rFonts w:hint="default"/>
        <w:lang w:val="en-US" w:eastAsia="en-US" w:bidi="ar-SA"/>
      </w:rPr>
    </w:lvl>
    <w:lvl w:ilvl="2" w:tplc="39A26892">
      <w:numFmt w:val="bullet"/>
      <w:lvlText w:val="•"/>
      <w:lvlJc w:val="left"/>
      <w:pPr>
        <w:ind w:left="1896" w:hanging="117"/>
      </w:pPr>
      <w:rPr>
        <w:rFonts w:hint="default"/>
        <w:lang w:val="en-US" w:eastAsia="en-US" w:bidi="ar-SA"/>
      </w:rPr>
    </w:lvl>
    <w:lvl w:ilvl="3" w:tplc="352EA812">
      <w:numFmt w:val="bullet"/>
      <w:lvlText w:val="•"/>
      <w:lvlJc w:val="left"/>
      <w:pPr>
        <w:ind w:left="2734" w:hanging="117"/>
      </w:pPr>
      <w:rPr>
        <w:rFonts w:hint="default"/>
        <w:lang w:val="en-US" w:eastAsia="en-US" w:bidi="ar-SA"/>
      </w:rPr>
    </w:lvl>
    <w:lvl w:ilvl="4" w:tplc="349A85C8">
      <w:numFmt w:val="bullet"/>
      <w:lvlText w:val="•"/>
      <w:lvlJc w:val="left"/>
      <w:pPr>
        <w:ind w:left="3572" w:hanging="117"/>
      </w:pPr>
      <w:rPr>
        <w:rFonts w:hint="default"/>
        <w:lang w:val="en-US" w:eastAsia="en-US" w:bidi="ar-SA"/>
      </w:rPr>
    </w:lvl>
    <w:lvl w:ilvl="5" w:tplc="E5DA9002">
      <w:numFmt w:val="bullet"/>
      <w:lvlText w:val="•"/>
      <w:lvlJc w:val="left"/>
      <w:pPr>
        <w:ind w:left="4411" w:hanging="117"/>
      </w:pPr>
      <w:rPr>
        <w:rFonts w:hint="default"/>
        <w:lang w:val="en-US" w:eastAsia="en-US" w:bidi="ar-SA"/>
      </w:rPr>
    </w:lvl>
    <w:lvl w:ilvl="6" w:tplc="3AA2A4FE">
      <w:numFmt w:val="bullet"/>
      <w:lvlText w:val="•"/>
      <w:lvlJc w:val="left"/>
      <w:pPr>
        <w:ind w:left="5249" w:hanging="117"/>
      </w:pPr>
      <w:rPr>
        <w:rFonts w:hint="default"/>
        <w:lang w:val="en-US" w:eastAsia="en-US" w:bidi="ar-SA"/>
      </w:rPr>
    </w:lvl>
    <w:lvl w:ilvl="7" w:tplc="3F6EB62E">
      <w:numFmt w:val="bullet"/>
      <w:lvlText w:val="•"/>
      <w:lvlJc w:val="left"/>
      <w:pPr>
        <w:ind w:left="6087" w:hanging="117"/>
      </w:pPr>
      <w:rPr>
        <w:rFonts w:hint="default"/>
        <w:lang w:val="en-US" w:eastAsia="en-US" w:bidi="ar-SA"/>
      </w:rPr>
    </w:lvl>
    <w:lvl w:ilvl="8" w:tplc="A1CA28FC">
      <w:numFmt w:val="bullet"/>
      <w:lvlText w:val="•"/>
      <w:lvlJc w:val="left"/>
      <w:pPr>
        <w:ind w:left="6925" w:hanging="117"/>
      </w:pPr>
      <w:rPr>
        <w:rFonts w:hint="default"/>
        <w:lang w:val="en-US" w:eastAsia="en-US" w:bidi="ar-SA"/>
      </w:rPr>
    </w:lvl>
  </w:abstractNum>
  <w:abstractNum w:abstractNumId="207" w15:restartNumberingAfterBreak="0">
    <w:nsid w:val="3AB62986"/>
    <w:multiLevelType w:val="hybridMultilevel"/>
    <w:tmpl w:val="4B22EDC4"/>
    <w:lvl w:ilvl="0" w:tplc="0704A148">
      <w:numFmt w:val="bullet"/>
      <w:lvlText w:val="•"/>
      <w:lvlJc w:val="left"/>
      <w:pPr>
        <w:ind w:left="61" w:hanging="66"/>
      </w:pPr>
      <w:rPr>
        <w:rFonts w:ascii="Arial" w:eastAsia="Arial" w:hAnsi="Arial" w:cs="Arial" w:hint="default"/>
        <w:color w:val="231F20"/>
        <w:w w:val="65"/>
        <w:sz w:val="16"/>
        <w:szCs w:val="16"/>
        <w:lang w:val="en-US" w:eastAsia="en-US" w:bidi="ar-SA"/>
      </w:rPr>
    </w:lvl>
    <w:lvl w:ilvl="1" w:tplc="BE1858AA">
      <w:numFmt w:val="bullet"/>
      <w:lvlText w:val="•"/>
      <w:lvlJc w:val="left"/>
      <w:pPr>
        <w:ind w:left="126" w:hanging="66"/>
      </w:pPr>
      <w:rPr>
        <w:rFonts w:hint="default"/>
        <w:lang w:val="en-US" w:eastAsia="en-US" w:bidi="ar-SA"/>
      </w:rPr>
    </w:lvl>
    <w:lvl w:ilvl="2" w:tplc="06BEF68C">
      <w:numFmt w:val="bullet"/>
      <w:lvlText w:val="•"/>
      <w:lvlJc w:val="left"/>
      <w:pPr>
        <w:ind w:left="193" w:hanging="66"/>
      </w:pPr>
      <w:rPr>
        <w:rFonts w:hint="default"/>
        <w:lang w:val="en-US" w:eastAsia="en-US" w:bidi="ar-SA"/>
      </w:rPr>
    </w:lvl>
    <w:lvl w:ilvl="3" w:tplc="EB3AC4A2">
      <w:numFmt w:val="bullet"/>
      <w:lvlText w:val="•"/>
      <w:lvlJc w:val="left"/>
      <w:pPr>
        <w:ind w:left="259" w:hanging="66"/>
      </w:pPr>
      <w:rPr>
        <w:rFonts w:hint="default"/>
        <w:lang w:val="en-US" w:eastAsia="en-US" w:bidi="ar-SA"/>
      </w:rPr>
    </w:lvl>
    <w:lvl w:ilvl="4" w:tplc="F524070C">
      <w:numFmt w:val="bullet"/>
      <w:lvlText w:val="•"/>
      <w:lvlJc w:val="left"/>
      <w:pPr>
        <w:ind w:left="326" w:hanging="66"/>
      </w:pPr>
      <w:rPr>
        <w:rFonts w:hint="default"/>
        <w:lang w:val="en-US" w:eastAsia="en-US" w:bidi="ar-SA"/>
      </w:rPr>
    </w:lvl>
    <w:lvl w:ilvl="5" w:tplc="9E76BB6E">
      <w:numFmt w:val="bullet"/>
      <w:lvlText w:val="•"/>
      <w:lvlJc w:val="left"/>
      <w:pPr>
        <w:ind w:left="393" w:hanging="66"/>
      </w:pPr>
      <w:rPr>
        <w:rFonts w:hint="default"/>
        <w:lang w:val="en-US" w:eastAsia="en-US" w:bidi="ar-SA"/>
      </w:rPr>
    </w:lvl>
    <w:lvl w:ilvl="6" w:tplc="061CAA62">
      <w:numFmt w:val="bullet"/>
      <w:lvlText w:val="•"/>
      <w:lvlJc w:val="left"/>
      <w:pPr>
        <w:ind w:left="459" w:hanging="66"/>
      </w:pPr>
      <w:rPr>
        <w:rFonts w:hint="default"/>
        <w:lang w:val="en-US" w:eastAsia="en-US" w:bidi="ar-SA"/>
      </w:rPr>
    </w:lvl>
    <w:lvl w:ilvl="7" w:tplc="EBBE9402">
      <w:numFmt w:val="bullet"/>
      <w:lvlText w:val="•"/>
      <w:lvlJc w:val="left"/>
      <w:pPr>
        <w:ind w:left="526" w:hanging="66"/>
      </w:pPr>
      <w:rPr>
        <w:rFonts w:hint="default"/>
        <w:lang w:val="en-US" w:eastAsia="en-US" w:bidi="ar-SA"/>
      </w:rPr>
    </w:lvl>
    <w:lvl w:ilvl="8" w:tplc="B9B8691A">
      <w:numFmt w:val="bullet"/>
      <w:lvlText w:val="•"/>
      <w:lvlJc w:val="left"/>
      <w:pPr>
        <w:ind w:left="592" w:hanging="66"/>
      </w:pPr>
      <w:rPr>
        <w:rFonts w:hint="default"/>
        <w:lang w:val="en-US" w:eastAsia="en-US" w:bidi="ar-SA"/>
      </w:rPr>
    </w:lvl>
  </w:abstractNum>
  <w:abstractNum w:abstractNumId="208" w15:restartNumberingAfterBreak="0">
    <w:nsid w:val="3B031F53"/>
    <w:multiLevelType w:val="hybridMultilevel"/>
    <w:tmpl w:val="DA3E1EEE"/>
    <w:lvl w:ilvl="0" w:tplc="E70C632E">
      <w:numFmt w:val="bullet"/>
      <w:lvlText w:val="•"/>
      <w:lvlJc w:val="left"/>
      <w:pPr>
        <w:ind w:left="68" w:hanging="66"/>
      </w:pPr>
      <w:rPr>
        <w:rFonts w:ascii="Arial" w:eastAsia="Arial" w:hAnsi="Arial" w:cs="Arial" w:hint="default"/>
        <w:color w:val="231F20"/>
        <w:w w:val="58"/>
        <w:sz w:val="18"/>
        <w:szCs w:val="18"/>
        <w:lang w:val="en-US" w:eastAsia="en-US" w:bidi="ar-SA"/>
      </w:rPr>
    </w:lvl>
    <w:lvl w:ilvl="1" w:tplc="73B67BE2">
      <w:numFmt w:val="bullet"/>
      <w:lvlText w:val="•"/>
      <w:lvlJc w:val="left"/>
      <w:pPr>
        <w:ind w:left="128" w:hanging="66"/>
      </w:pPr>
      <w:rPr>
        <w:rFonts w:hint="default"/>
        <w:lang w:val="en-US" w:eastAsia="en-US" w:bidi="ar-SA"/>
      </w:rPr>
    </w:lvl>
    <w:lvl w:ilvl="2" w:tplc="2DE63BDE">
      <w:numFmt w:val="bullet"/>
      <w:lvlText w:val="•"/>
      <w:lvlJc w:val="left"/>
      <w:pPr>
        <w:ind w:left="197" w:hanging="66"/>
      </w:pPr>
      <w:rPr>
        <w:rFonts w:hint="default"/>
        <w:lang w:val="en-US" w:eastAsia="en-US" w:bidi="ar-SA"/>
      </w:rPr>
    </w:lvl>
    <w:lvl w:ilvl="3" w:tplc="231E8E00">
      <w:numFmt w:val="bullet"/>
      <w:lvlText w:val="•"/>
      <w:lvlJc w:val="left"/>
      <w:pPr>
        <w:ind w:left="266" w:hanging="66"/>
      </w:pPr>
      <w:rPr>
        <w:rFonts w:hint="default"/>
        <w:lang w:val="en-US" w:eastAsia="en-US" w:bidi="ar-SA"/>
      </w:rPr>
    </w:lvl>
    <w:lvl w:ilvl="4" w:tplc="0E6A3F10">
      <w:numFmt w:val="bullet"/>
      <w:lvlText w:val="•"/>
      <w:lvlJc w:val="left"/>
      <w:pPr>
        <w:ind w:left="335" w:hanging="66"/>
      </w:pPr>
      <w:rPr>
        <w:rFonts w:hint="default"/>
        <w:lang w:val="en-US" w:eastAsia="en-US" w:bidi="ar-SA"/>
      </w:rPr>
    </w:lvl>
    <w:lvl w:ilvl="5" w:tplc="B8062E5A">
      <w:numFmt w:val="bullet"/>
      <w:lvlText w:val="•"/>
      <w:lvlJc w:val="left"/>
      <w:pPr>
        <w:ind w:left="404" w:hanging="66"/>
      </w:pPr>
      <w:rPr>
        <w:rFonts w:hint="default"/>
        <w:lang w:val="en-US" w:eastAsia="en-US" w:bidi="ar-SA"/>
      </w:rPr>
    </w:lvl>
    <w:lvl w:ilvl="6" w:tplc="A4B07BEC">
      <w:numFmt w:val="bullet"/>
      <w:lvlText w:val="•"/>
      <w:lvlJc w:val="left"/>
      <w:pPr>
        <w:ind w:left="473" w:hanging="66"/>
      </w:pPr>
      <w:rPr>
        <w:rFonts w:hint="default"/>
        <w:lang w:val="en-US" w:eastAsia="en-US" w:bidi="ar-SA"/>
      </w:rPr>
    </w:lvl>
    <w:lvl w:ilvl="7" w:tplc="6C50DA66">
      <w:numFmt w:val="bullet"/>
      <w:lvlText w:val="•"/>
      <w:lvlJc w:val="left"/>
      <w:pPr>
        <w:ind w:left="541" w:hanging="66"/>
      </w:pPr>
      <w:rPr>
        <w:rFonts w:hint="default"/>
        <w:lang w:val="en-US" w:eastAsia="en-US" w:bidi="ar-SA"/>
      </w:rPr>
    </w:lvl>
    <w:lvl w:ilvl="8" w:tplc="F5881A00">
      <w:numFmt w:val="bullet"/>
      <w:lvlText w:val="•"/>
      <w:lvlJc w:val="left"/>
      <w:pPr>
        <w:ind w:left="610" w:hanging="66"/>
      </w:pPr>
      <w:rPr>
        <w:rFonts w:hint="default"/>
        <w:lang w:val="en-US" w:eastAsia="en-US" w:bidi="ar-SA"/>
      </w:rPr>
    </w:lvl>
  </w:abstractNum>
  <w:abstractNum w:abstractNumId="209" w15:restartNumberingAfterBreak="0">
    <w:nsid w:val="3B6E3A0E"/>
    <w:multiLevelType w:val="hybridMultilevel"/>
    <w:tmpl w:val="D16A6542"/>
    <w:lvl w:ilvl="0" w:tplc="23804C8C">
      <w:numFmt w:val="bullet"/>
      <w:lvlText w:val="•"/>
      <w:lvlJc w:val="left"/>
      <w:pPr>
        <w:ind w:left="84" w:hanging="99"/>
      </w:pPr>
      <w:rPr>
        <w:rFonts w:ascii="Arial" w:eastAsia="Arial" w:hAnsi="Arial" w:cs="Arial" w:hint="default"/>
        <w:color w:val="231F20"/>
        <w:w w:val="74"/>
        <w:sz w:val="21"/>
        <w:szCs w:val="21"/>
        <w:lang w:val="en-US" w:eastAsia="en-US" w:bidi="ar-SA"/>
      </w:rPr>
    </w:lvl>
    <w:lvl w:ilvl="1" w:tplc="28C681F2">
      <w:numFmt w:val="bullet"/>
      <w:lvlText w:val="•"/>
      <w:lvlJc w:val="left"/>
      <w:pPr>
        <w:ind w:left="528" w:hanging="99"/>
      </w:pPr>
      <w:rPr>
        <w:rFonts w:hint="default"/>
        <w:lang w:val="en-US" w:eastAsia="en-US" w:bidi="ar-SA"/>
      </w:rPr>
    </w:lvl>
    <w:lvl w:ilvl="2" w:tplc="C48CEB60">
      <w:numFmt w:val="bullet"/>
      <w:lvlText w:val="•"/>
      <w:lvlJc w:val="left"/>
      <w:pPr>
        <w:ind w:left="977" w:hanging="99"/>
      </w:pPr>
      <w:rPr>
        <w:rFonts w:hint="default"/>
        <w:lang w:val="en-US" w:eastAsia="en-US" w:bidi="ar-SA"/>
      </w:rPr>
    </w:lvl>
    <w:lvl w:ilvl="3" w:tplc="4F0844AC">
      <w:numFmt w:val="bullet"/>
      <w:lvlText w:val="•"/>
      <w:lvlJc w:val="left"/>
      <w:pPr>
        <w:ind w:left="1426" w:hanging="99"/>
      </w:pPr>
      <w:rPr>
        <w:rFonts w:hint="default"/>
        <w:lang w:val="en-US" w:eastAsia="en-US" w:bidi="ar-SA"/>
      </w:rPr>
    </w:lvl>
    <w:lvl w:ilvl="4" w:tplc="E4F09178">
      <w:numFmt w:val="bullet"/>
      <w:lvlText w:val="•"/>
      <w:lvlJc w:val="left"/>
      <w:pPr>
        <w:ind w:left="1875" w:hanging="99"/>
      </w:pPr>
      <w:rPr>
        <w:rFonts w:hint="default"/>
        <w:lang w:val="en-US" w:eastAsia="en-US" w:bidi="ar-SA"/>
      </w:rPr>
    </w:lvl>
    <w:lvl w:ilvl="5" w:tplc="463E3E6C">
      <w:numFmt w:val="bullet"/>
      <w:lvlText w:val="•"/>
      <w:lvlJc w:val="left"/>
      <w:pPr>
        <w:ind w:left="2324" w:hanging="99"/>
      </w:pPr>
      <w:rPr>
        <w:rFonts w:hint="default"/>
        <w:lang w:val="en-US" w:eastAsia="en-US" w:bidi="ar-SA"/>
      </w:rPr>
    </w:lvl>
    <w:lvl w:ilvl="6" w:tplc="36328ADA">
      <w:numFmt w:val="bullet"/>
      <w:lvlText w:val="•"/>
      <w:lvlJc w:val="left"/>
      <w:pPr>
        <w:ind w:left="2773" w:hanging="99"/>
      </w:pPr>
      <w:rPr>
        <w:rFonts w:hint="default"/>
        <w:lang w:val="en-US" w:eastAsia="en-US" w:bidi="ar-SA"/>
      </w:rPr>
    </w:lvl>
    <w:lvl w:ilvl="7" w:tplc="57E4580C">
      <w:numFmt w:val="bullet"/>
      <w:lvlText w:val="•"/>
      <w:lvlJc w:val="left"/>
      <w:pPr>
        <w:ind w:left="3222" w:hanging="99"/>
      </w:pPr>
      <w:rPr>
        <w:rFonts w:hint="default"/>
        <w:lang w:val="en-US" w:eastAsia="en-US" w:bidi="ar-SA"/>
      </w:rPr>
    </w:lvl>
    <w:lvl w:ilvl="8" w:tplc="1E027A46">
      <w:numFmt w:val="bullet"/>
      <w:lvlText w:val="•"/>
      <w:lvlJc w:val="left"/>
      <w:pPr>
        <w:ind w:left="3671" w:hanging="99"/>
      </w:pPr>
      <w:rPr>
        <w:rFonts w:hint="default"/>
        <w:lang w:val="en-US" w:eastAsia="en-US" w:bidi="ar-SA"/>
      </w:rPr>
    </w:lvl>
  </w:abstractNum>
  <w:abstractNum w:abstractNumId="210" w15:restartNumberingAfterBreak="0">
    <w:nsid w:val="3B752B8B"/>
    <w:multiLevelType w:val="hybridMultilevel"/>
    <w:tmpl w:val="5E88064A"/>
    <w:lvl w:ilvl="0" w:tplc="ADE81434">
      <w:numFmt w:val="bullet"/>
      <w:lvlText w:val="•"/>
      <w:lvlJc w:val="left"/>
      <w:pPr>
        <w:ind w:left="63" w:hanging="66"/>
      </w:pPr>
      <w:rPr>
        <w:rFonts w:ascii="Arial" w:eastAsia="Arial" w:hAnsi="Arial" w:cs="Arial" w:hint="default"/>
        <w:color w:val="231F20"/>
        <w:w w:val="65"/>
        <w:sz w:val="16"/>
        <w:szCs w:val="16"/>
        <w:lang w:val="en-US" w:eastAsia="en-US" w:bidi="ar-SA"/>
      </w:rPr>
    </w:lvl>
    <w:lvl w:ilvl="1" w:tplc="6AC0B8EE">
      <w:numFmt w:val="bullet"/>
      <w:lvlText w:val="•"/>
      <w:lvlJc w:val="left"/>
      <w:pPr>
        <w:ind w:left="128" w:hanging="66"/>
      </w:pPr>
      <w:rPr>
        <w:rFonts w:hint="default"/>
        <w:lang w:val="en-US" w:eastAsia="en-US" w:bidi="ar-SA"/>
      </w:rPr>
    </w:lvl>
    <w:lvl w:ilvl="2" w:tplc="1C2C3532">
      <w:numFmt w:val="bullet"/>
      <w:lvlText w:val="•"/>
      <w:lvlJc w:val="left"/>
      <w:pPr>
        <w:ind w:left="197" w:hanging="66"/>
      </w:pPr>
      <w:rPr>
        <w:rFonts w:hint="default"/>
        <w:lang w:val="en-US" w:eastAsia="en-US" w:bidi="ar-SA"/>
      </w:rPr>
    </w:lvl>
    <w:lvl w:ilvl="3" w:tplc="0F929E82">
      <w:numFmt w:val="bullet"/>
      <w:lvlText w:val="•"/>
      <w:lvlJc w:val="left"/>
      <w:pPr>
        <w:ind w:left="266" w:hanging="66"/>
      </w:pPr>
      <w:rPr>
        <w:rFonts w:hint="default"/>
        <w:lang w:val="en-US" w:eastAsia="en-US" w:bidi="ar-SA"/>
      </w:rPr>
    </w:lvl>
    <w:lvl w:ilvl="4" w:tplc="6262D65C">
      <w:numFmt w:val="bullet"/>
      <w:lvlText w:val="•"/>
      <w:lvlJc w:val="left"/>
      <w:pPr>
        <w:ind w:left="335" w:hanging="66"/>
      </w:pPr>
      <w:rPr>
        <w:rFonts w:hint="default"/>
        <w:lang w:val="en-US" w:eastAsia="en-US" w:bidi="ar-SA"/>
      </w:rPr>
    </w:lvl>
    <w:lvl w:ilvl="5" w:tplc="0C44FA86">
      <w:numFmt w:val="bullet"/>
      <w:lvlText w:val="•"/>
      <w:lvlJc w:val="left"/>
      <w:pPr>
        <w:ind w:left="404" w:hanging="66"/>
      </w:pPr>
      <w:rPr>
        <w:rFonts w:hint="default"/>
        <w:lang w:val="en-US" w:eastAsia="en-US" w:bidi="ar-SA"/>
      </w:rPr>
    </w:lvl>
    <w:lvl w:ilvl="6" w:tplc="A7167634">
      <w:numFmt w:val="bullet"/>
      <w:lvlText w:val="•"/>
      <w:lvlJc w:val="left"/>
      <w:pPr>
        <w:ind w:left="473" w:hanging="66"/>
      </w:pPr>
      <w:rPr>
        <w:rFonts w:hint="default"/>
        <w:lang w:val="en-US" w:eastAsia="en-US" w:bidi="ar-SA"/>
      </w:rPr>
    </w:lvl>
    <w:lvl w:ilvl="7" w:tplc="090A3852">
      <w:numFmt w:val="bullet"/>
      <w:lvlText w:val="•"/>
      <w:lvlJc w:val="left"/>
      <w:pPr>
        <w:ind w:left="541" w:hanging="66"/>
      </w:pPr>
      <w:rPr>
        <w:rFonts w:hint="default"/>
        <w:lang w:val="en-US" w:eastAsia="en-US" w:bidi="ar-SA"/>
      </w:rPr>
    </w:lvl>
    <w:lvl w:ilvl="8" w:tplc="01C0778A">
      <w:numFmt w:val="bullet"/>
      <w:lvlText w:val="•"/>
      <w:lvlJc w:val="left"/>
      <w:pPr>
        <w:ind w:left="610" w:hanging="66"/>
      </w:pPr>
      <w:rPr>
        <w:rFonts w:hint="default"/>
        <w:lang w:val="en-US" w:eastAsia="en-US" w:bidi="ar-SA"/>
      </w:rPr>
    </w:lvl>
  </w:abstractNum>
  <w:abstractNum w:abstractNumId="211" w15:restartNumberingAfterBreak="0">
    <w:nsid w:val="3BC06692"/>
    <w:multiLevelType w:val="hybridMultilevel"/>
    <w:tmpl w:val="63A2A3CE"/>
    <w:lvl w:ilvl="0" w:tplc="920E8E0E">
      <w:numFmt w:val="bullet"/>
      <w:lvlText w:val="•"/>
      <w:lvlJc w:val="left"/>
      <w:pPr>
        <w:ind w:left="84" w:hanging="101"/>
      </w:pPr>
      <w:rPr>
        <w:rFonts w:ascii="Arial" w:eastAsia="Arial" w:hAnsi="Arial" w:cs="Arial" w:hint="default"/>
        <w:color w:val="231F20"/>
        <w:w w:val="84"/>
        <w:sz w:val="19"/>
        <w:szCs w:val="19"/>
        <w:lang w:val="en-US" w:eastAsia="en-US" w:bidi="ar-SA"/>
      </w:rPr>
    </w:lvl>
    <w:lvl w:ilvl="1" w:tplc="3AC4F432">
      <w:numFmt w:val="bullet"/>
      <w:lvlText w:val="•"/>
      <w:lvlJc w:val="left"/>
      <w:pPr>
        <w:ind w:left="537" w:hanging="101"/>
      </w:pPr>
      <w:rPr>
        <w:rFonts w:hint="default"/>
        <w:lang w:val="en-US" w:eastAsia="en-US" w:bidi="ar-SA"/>
      </w:rPr>
    </w:lvl>
    <w:lvl w:ilvl="2" w:tplc="D180C5CC">
      <w:numFmt w:val="bullet"/>
      <w:lvlText w:val="•"/>
      <w:lvlJc w:val="left"/>
      <w:pPr>
        <w:ind w:left="995" w:hanging="101"/>
      </w:pPr>
      <w:rPr>
        <w:rFonts w:hint="default"/>
        <w:lang w:val="en-US" w:eastAsia="en-US" w:bidi="ar-SA"/>
      </w:rPr>
    </w:lvl>
    <w:lvl w:ilvl="3" w:tplc="A63A6730">
      <w:numFmt w:val="bullet"/>
      <w:lvlText w:val="•"/>
      <w:lvlJc w:val="left"/>
      <w:pPr>
        <w:ind w:left="1453" w:hanging="101"/>
      </w:pPr>
      <w:rPr>
        <w:rFonts w:hint="default"/>
        <w:lang w:val="en-US" w:eastAsia="en-US" w:bidi="ar-SA"/>
      </w:rPr>
    </w:lvl>
    <w:lvl w:ilvl="4" w:tplc="0C243056">
      <w:numFmt w:val="bullet"/>
      <w:lvlText w:val="•"/>
      <w:lvlJc w:val="left"/>
      <w:pPr>
        <w:ind w:left="1911" w:hanging="101"/>
      </w:pPr>
      <w:rPr>
        <w:rFonts w:hint="default"/>
        <w:lang w:val="en-US" w:eastAsia="en-US" w:bidi="ar-SA"/>
      </w:rPr>
    </w:lvl>
    <w:lvl w:ilvl="5" w:tplc="AAFC2CC0">
      <w:numFmt w:val="bullet"/>
      <w:lvlText w:val="•"/>
      <w:lvlJc w:val="left"/>
      <w:pPr>
        <w:ind w:left="2369" w:hanging="101"/>
      </w:pPr>
      <w:rPr>
        <w:rFonts w:hint="default"/>
        <w:lang w:val="en-US" w:eastAsia="en-US" w:bidi="ar-SA"/>
      </w:rPr>
    </w:lvl>
    <w:lvl w:ilvl="6" w:tplc="22A4306C">
      <w:numFmt w:val="bullet"/>
      <w:lvlText w:val="•"/>
      <w:lvlJc w:val="left"/>
      <w:pPr>
        <w:ind w:left="2827" w:hanging="101"/>
      </w:pPr>
      <w:rPr>
        <w:rFonts w:hint="default"/>
        <w:lang w:val="en-US" w:eastAsia="en-US" w:bidi="ar-SA"/>
      </w:rPr>
    </w:lvl>
    <w:lvl w:ilvl="7" w:tplc="F5ECF722">
      <w:numFmt w:val="bullet"/>
      <w:lvlText w:val="•"/>
      <w:lvlJc w:val="left"/>
      <w:pPr>
        <w:ind w:left="3285" w:hanging="101"/>
      </w:pPr>
      <w:rPr>
        <w:rFonts w:hint="default"/>
        <w:lang w:val="en-US" w:eastAsia="en-US" w:bidi="ar-SA"/>
      </w:rPr>
    </w:lvl>
    <w:lvl w:ilvl="8" w:tplc="74DC9CBC">
      <w:numFmt w:val="bullet"/>
      <w:lvlText w:val="•"/>
      <w:lvlJc w:val="left"/>
      <w:pPr>
        <w:ind w:left="3743" w:hanging="101"/>
      </w:pPr>
      <w:rPr>
        <w:rFonts w:hint="default"/>
        <w:lang w:val="en-US" w:eastAsia="en-US" w:bidi="ar-SA"/>
      </w:rPr>
    </w:lvl>
  </w:abstractNum>
  <w:abstractNum w:abstractNumId="212" w15:restartNumberingAfterBreak="0">
    <w:nsid w:val="3C6E08E6"/>
    <w:multiLevelType w:val="hybridMultilevel"/>
    <w:tmpl w:val="020C0128"/>
    <w:lvl w:ilvl="0" w:tplc="D54EA0B4">
      <w:numFmt w:val="bullet"/>
      <w:lvlText w:val="•"/>
      <w:lvlJc w:val="left"/>
      <w:pPr>
        <w:ind w:left="88" w:hanging="94"/>
      </w:pPr>
      <w:rPr>
        <w:rFonts w:ascii="Arial" w:eastAsia="Arial" w:hAnsi="Arial" w:cs="Arial" w:hint="default"/>
        <w:color w:val="231F20"/>
        <w:w w:val="81"/>
        <w:sz w:val="20"/>
        <w:szCs w:val="20"/>
        <w:lang w:val="en-US" w:eastAsia="en-US" w:bidi="ar-SA"/>
      </w:rPr>
    </w:lvl>
    <w:lvl w:ilvl="1" w:tplc="BEF8E158">
      <w:numFmt w:val="bullet"/>
      <w:lvlText w:val="•"/>
      <w:lvlJc w:val="left"/>
      <w:pPr>
        <w:ind w:left="547" w:hanging="94"/>
      </w:pPr>
      <w:rPr>
        <w:rFonts w:hint="default"/>
        <w:lang w:val="en-US" w:eastAsia="en-US" w:bidi="ar-SA"/>
      </w:rPr>
    </w:lvl>
    <w:lvl w:ilvl="2" w:tplc="9EFCD952">
      <w:numFmt w:val="bullet"/>
      <w:lvlText w:val="•"/>
      <w:lvlJc w:val="left"/>
      <w:pPr>
        <w:ind w:left="1014" w:hanging="94"/>
      </w:pPr>
      <w:rPr>
        <w:rFonts w:hint="default"/>
        <w:lang w:val="en-US" w:eastAsia="en-US" w:bidi="ar-SA"/>
      </w:rPr>
    </w:lvl>
    <w:lvl w:ilvl="3" w:tplc="D0BA1312">
      <w:numFmt w:val="bullet"/>
      <w:lvlText w:val="•"/>
      <w:lvlJc w:val="left"/>
      <w:pPr>
        <w:ind w:left="1481" w:hanging="94"/>
      </w:pPr>
      <w:rPr>
        <w:rFonts w:hint="default"/>
        <w:lang w:val="en-US" w:eastAsia="en-US" w:bidi="ar-SA"/>
      </w:rPr>
    </w:lvl>
    <w:lvl w:ilvl="4" w:tplc="E4BED1CE">
      <w:numFmt w:val="bullet"/>
      <w:lvlText w:val="•"/>
      <w:lvlJc w:val="left"/>
      <w:pPr>
        <w:ind w:left="1949" w:hanging="94"/>
      </w:pPr>
      <w:rPr>
        <w:rFonts w:hint="default"/>
        <w:lang w:val="en-US" w:eastAsia="en-US" w:bidi="ar-SA"/>
      </w:rPr>
    </w:lvl>
    <w:lvl w:ilvl="5" w:tplc="7930B730">
      <w:numFmt w:val="bullet"/>
      <w:lvlText w:val="•"/>
      <w:lvlJc w:val="left"/>
      <w:pPr>
        <w:ind w:left="2416" w:hanging="94"/>
      </w:pPr>
      <w:rPr>
        <w:rFonts w:hint="default"/>
        <w:lang w:val="en-US" w:eastAsia="en-US" w:bidi="ar-SA"/>
      </w:rPr>
    </w:lvl>
    <w:lvl w:ilvl="6" w:tplc="40FC6AB6">
      <w:numFmt w:val="bullet"/>
      <w:lvlText w:val="•"/>
      <w:lvlJc w:val="left"/>
      <w:pPr>
        <w:ind w:left="2883" w:hanging="94"/>
      </w:pPr>
      <w:rPr>
        <w:rFonts w:hint="default"/>
        <w:lang w:val="en-US" w:eastAsia="en-US" w:bidi="ar-SA"/>
      </w:rPr>
    </w:lvl>
    <w:lvl w:ilvl="7" w:tplc="473C1958">
      <w:numFmt w:val="bullet"/>
      <w:lvlText w:val="•"/>
      <w:lvlJc w:val="left"/>
      <w:pPr>
        <w:ind w:left="3351" w:hanging="94"/>
      </w:pPr>
      <w:rPr>
        <w:rFonts w:hint="default"/>
        <w:lang w:val="en-US" w:eastAsia="en-US" w:bidi="ar-SA"/>
      </w:rPr>
    </w:lvl>
    <w:lvl w:ilvl="8" w:tplc="AA4CC982">
      <w:numFmt w:val="bullet"/>
      <w:lvlText w:val="•"/>
      <w:lvlJc w:val="left"/>
      <w:pPr>
        <w:ind w:left="3818" w:hanging="94"/>
      </w:pPr>
      <w:rPr>
        <w:rFonts w:hint="default"/>
        <w:lang w:val="en-US" w:eastAsia="en-US" w:bidi="ar-SA"/>
      </w:rPr>
    </w:lvl>
  </w:abstractNum>
  <w:abstractNum w:abstractNumId="213" w15:restartNumberingAfterBreak="0">
    <w:nsid w:val="3CA94F4C"/>
    <w:multiLevelType w:val="hybridMultilevel"/>
    <w:tmpl w:val="B1EACC3E"/>
    <w:lvl w:ilvl="0" w:tplc="1FFA0D34">
      <w:numFmt w:val="bullet"/>
      <w:lvlText w:val="•"/>
      <w:lvlJc w:val="left"/>
      <w:pPr>
        <w:ind w:left="87" w:hanging="103"/>
      </w:pPr>
      <w:rPr>
        <w:rFonts w:ascii="Arial" w:eastAsia="Arial" w:hAnsi="Arial" w:cs="Arial" w:hint="default"/>
        <w:color w:val="231F20"/>
        <w:w w:val="77"/>
        <w:sz w:val="21"/>
        <w:szCs w:val="21"/>
        <w:lang w:val="en-US" w:eastAsia="en-US" w:bidi="ar-SA"/>
      </w:rPr>
    </w:lvl>
    <w:lvl w:ilvl="1" w:tplc="DA32619E">
      <w:numFmt w:val="bullet"/>
      <w:lvlText w:val="•"/>
      <w:lvlJc w:val="left"/>
      <w:pPr>
        <w:ind w:left="545" w:hanging="103"/>
      </w:pPr>
      <w:rPr>
        <w:rFonts w:hint="default"/>
        <w:lang w:val="en-US" w:eastAsia="en-US" w:bidi="ar-SA"/>
      </w:rPr>
    </w:lvl>
    <w:lvl w:ilvl="2" w:tplc="53266D8C">
      <w:numFmt w:val="bullet"/>
      <w:lvlText w:val="•"/>
      <w:lvlJc w:val="left"/>
      <w:pPr>
        <w:ind w:left="1011" w:hanging="103"/>
      </w:pPr>
      <w:rPr>
        <w:rFonts w:hint="default"/>
        <w:lang w:val="en-US" w:eastAsia="en-US" w:bidi="ar-SA"/>
      </w:rPr>
    </w:lvl>
    <w:lvl w:ilvl="3" w:tplc="0BA61978">
      <w:numFmt w:val="bullet"/>
      <w:lvlText w:val="•"/>
      <w:lvlJc w:val="left"/>
      <w:pPr>
        <w:ind w:left="1477" w:hanging="103"/>
      </w:pPr>
      <w:rPr>
        <w:rFonts w:hint="default"/>
        <w:lang w:val="en-US" w:eastAsia="en-US" w:bidi="ar-SA"/>
      </w:rPr>
    </w:lvl>
    <w:lvl w:ilvl="4" w:tplc="4E941D0E">
      <w:numFmt w:val="bullet"/>
      <w:lvlText w:val="•"/>
      <w:lvlJc w:val="left"/>
      <w:pPr>
        <w:ind w:left="1943" w:hanging="103"/>
      </w:pPr>
      <w:rPr>
        <w:rFonts w:hint="default"/>
        <w:lang w:val="en-US" w:eastAsia="en-US" w:bidi="ar-SA"/>
      </w:rPr>
    </w:lvl>
    <w:lvl w:ilvl="5" w:tplc="F334D940">
      <w:numFmt w:val="bullet"/>
      <w:lvlText w:val="•"/>
      <w:lvlJc w:val="left"/>
      <w:pPr>
        <w:ind w:left="2409" w:hanging="103"/>
      </w:pPr>
      <w:rPr>
        <w:rFonts w:hint="default"/>
        <w:lang w:val="en-US" w:eastAsia="en-US" w:bidi="ar-SA"/>
      </w:rPr>
    </w:lvl>
    <w:lvl w:ilvl="6" w:tplc="F6FEFCD0">
      <w:numFmt w:val="bullet"/>
      <w:lvlText w:val="•"/>
      <w:lvlJc w:val="left"/>
      <w:pPr>
        <w:ind w:left="2875" w:hanging="103"/>
      </w:pPr>
      <w:rPr>
        <w:rFonts w:hint="default"/>
        <w:lang w:val="en-US" w:eastAsia="en-US" w:bidi="ar-SA"/>
      </w:rPr>
    </w:lvl>
    <w:lvl w:ilvl="7" w:tplc="48FC5E64">
      <w:numFmt w:val="bullet"/>
      <w:lvlText w:val="•"/>
      <w:lvlJc w:val="left"/>
      <w:pPr>
        <w:ind w:left="3341" w:hanging="103"/>
      </w:pPr>
      <w:rPr>
        <w:rFonts w:hint="default"/>
        <w:lang w:val="en-US" w:eastAsia="en-US" w:bidi="ar-SA"/>
      </w:rPr>
    </w:lvl>
    <w:lvl w:ilvl="8" w:tplc="ABD83010">
      <w:numFmt w:val="bullet"/>
      <w:lvlText w:val="•"/>
      <w:lvlJc w:val="left"/>
      <w:pPr>
        <w:ind w:left="3807" w:hanging="103"/>
      </w:pPr>
      <w:rPr>
        <w:rFonts w:hint="default"/>
        <w:lang w:val="en-US" w:eastAsia="en-US" w:bidi="ar-SA"/>
      </w:rPr>
    </w:lvl>
  </w:abstractNum>
  <w:abstractNum w:abstractNumId="214" w15:restartNumberingAfterBreak="0">
    <w:nsid w:val="3CF07496"/>
    <w:multiLevelType w:val="hybridMultilevel"/>
    <w:tmpl w:val="F40C1336"/>
    <w:lvl w:ilvl="0" w:tplc="54548DC6">
      <w:numFmt w:val="bullet"/>
      <w:lvlText w:val="•"/>
      <w:lvlJc w:val="left"/>
      <w:pPr>
        <w:ind w:left="87" w:hanging="58"/>
      </w:pPr>
      <w:rPr>
        <w:rFonts w:ascii="Arial" w:eastAsia="Arial" w:hAnsi="Arial" w:cs="Arial" w:hint="default"/>
        <w:color w:val="231F20"/>
        <w:w w:val="77"/>
        <w:sz w:val="19"/>
        <w:szCs w:val="19"/>
        <w:lang w:val="en-US" w:eastAsia="en-US" w:bidi="ar-SA"/>
      </w:rPr>
    </w:lvl>
    <w:lvl w:ilvl="1" w:tplc="70303C6E">
      <w:numFmt w:val="bullet"/>
      <w:lvlText w:val="•"/>
      <w:lvlJc w:val="left"/>
      <w:pPr>
        <w:ind w:left="545" w:hanging="58"/>
      </w:pPr>
      <w:rPr>
        <w:rFonts w:hint="default"/>
        <w:lang w:val="en-US" w:eastAsia="en-US" w:bidi="ar-SA"/>
      </w:rPr>
    </w:lvl>
    <w:lvl w:ilvl="2" w:tplc="9F5ADC84">
      <w:numFmt w:val="bullet"/>
      <w:lvlText w:val="•"/>
      <w:lvlJc w:val="left"/>
      <w:pPr>
        <w:ind w:left="1011" w:hanging="58"/>
      </w:pPr>
      <w:rPr>
        <w:rFonts w:hint="default"/>
        <w:lang w:val="en-US" w:eastAsia="en-US" w:bidi="ar-SA"/>
      </w:rPr>
    </w:lvl>
    <w:lvl w:ilvl="3" w:tplc="63BA4EFA">
      <w:numFmt w:val="bullet"/>
      <w:lvlText w:val="•"/>
      <w:lvlJc w:val="left"/>
      <w:pPr>
        <w:ind w:left="1477" w:hanging="58"/>
      </w:pPr>
      <w:rPr>
        <w:rFonts w:hint="default"/>
        <w:lang w:val="en-US" w:eastAsia="en-US" w:bidi="ar-SA"/>
      </w:rPr>
    </w:lvl>
    <w:lvl w:ilvl="4" w:tplc="4D60B1DE">
      <w:numFmt w:val="bullet"/>
      <w:lvlText w:val="•"/>
      <w:lvlJc w:val="left"/>
      <w:pPr>
        <w:ind w:left="1943" w:hanging="58"/>
      </w:pPr>
      <w:rPr>
        <w:rFonts w:hint="default"/>
        <w:lang w:val="en-US" w:eastAsia="en-US" w:bidi="ar-SA"/>
      </w:rPr>
    </w:lvl>
    <w:lvl w:ilvl="5" w:tplc="03FAE9E6">
      <w:numFmt w:val="bullet"/>
      <w:lvlText w:val="•"/>
      <w:lvlJc w:val="left"/>
      <w:pPr>
        <w:ind w:left="2409" w:hanging="58"/>
      </w:pPr>
      <w:rPr>
        <w:rFonts w:hint="default"/>
        <w:lang w:val="en-US" w:eastAsia="en-US" w:bidi="ar-SA"/>
      </w:rPr>
    </w:lvl>
    <w:lvl w:ilvl="6" w:tplc="C0C86760">
      <w:numFmt w:val="bullet"/>
      <w:lvlText w:val="•"/>
      <w:lvlJc w:val="left"/>
      <w:pPr>
        <w:ind w:left="2875" w:hanging="58"/>
      </w:pPr>
      <w:rPr>
        <w:rFonts w:hint="default"/>
        <w:lang w:val="en-US" w:eastAsia="en-US" w:bidi="ar-SA"/>
      </w:rPr>
    </w:lvl>
    <w:lvl w:ilvl="7" w:tplc="29285D82">
      <w:numFmt w:val="bullet"/>
      <w:lvlText w:val="•"/>
      <w:lvlJc w:val="left"/>
      <w:pPr>
        <w:ind w:left="3341" w:hanging="58"/>
      </w:pPr>
      <w:rPr>
        <w:rFonts w:hint="default"/>
        <w:lang w:val="en-US" w:eastAsia="en-US" w:bidi="ar-SA"/>
      </w:rPr>
    </w:lvl>
    <w:lvl w:ilvl="8" w:tplc="9CCA6BC8">
      <w:numFmt w:val="bullet"/>
      <w:lvlText w:val="•"/>
      <w:lvlJc w:val="left"/>
      <w:pPr>
        <w:ind w:left="3807" w:hanging="58"/>
      </w:pPr>
      <w:rPr>
        <w:rFonts w:hint="default"/>
        <w:lang w:val="en-US" w:eastAsia="en-US" w:bidi="ar-SA"/>
      </w:rPr>
    </w:lvl>
  </w:abstractNum>
  <w:abstractNum w:abstractNumId="215" w15:restartNumberingAfterBreak="0">
    <w:nsid w:val="3E1728E5"/>
    <w:multiLevelType w:val="hybridMultilevel"/>
    <w:tmpl w:val="265AB5C6"/>
    <w:lvl w:ilvl="0" w:tplc="0D9A28BC">
      <w:numFmt w:val="bullet"/>
      <w:lvlText w:val="•"/>
      <w:lvlJc w:val="left"/>
      <w:pPr>
        <w:ind w:left="226" w:hanging="116"/>
      </w:pPr>
      <w:rPr>
        <w:rFonts w:ascii="Arial" w:eastAsia="Arial" w:hAnsi="Arial" w:cs="Arial" w:hint="default"/>
        <w:color w:val="231F20"/>
        <w:w w:val="102"/>
        <w:sz w:val="18"/>
        <w:szCs w:val="18"/>
        <w:lang w:val="en-US" w:eastAsia="en-US" w:bidi="ar-SA"/>
      </w:rPr>
    </w:lvl>
    <w:lvl w:ilvl="1" w:tplc="0452336E">
      <w:numFmt w:val="bullet"/>
      <w:lvlText w:val="•"/>
      <w:lvlJc w:val="left"/>
      <w:pPr>
        <w:ind w:left="1055" w:hanging="116"/>
      </w:pPr>
      <w:rPr>
        <w:rFonts w:hint="default"/>
        <w:lang w:val="en-US" w:eastAsia="en-US" w:bidi="ar-SA"/>
      </w:rPr>
    </w:lvl>
    <w:lvl w:ilvl="2" w:tplc="826614B2">
      <w:numFmt w:val="bullet"/>
      <w:lvlText w:val="•"/>
      <w:lvlJc w:val="left"/>
      <w:pPr>
        <w:ind w:left="1890" w:hanging="116"/>
      </w:pPr>
      <w:rPr>
        <w:rFonts w:hint="default"/>
        <w:lang w:val="en-US" w:eastAsia="en-US" w:bidi="ar-SA"/>
      </w:rPr>
    </w:lvl>
    <w:lvl w:ilvl="3" w:tplc="2E783A58">
      <w:numFmt w:val="bullet"/>
      <w:lvlText w:val="•"/>
      <w:lvlJc w:val="left"/>
      <w:pPr>
        <w:ind w:left="2725" w:hanging="116"/>
      </w:pPr>
      <w:rPr>
        <w:rFonts w:hint="default"/>
        <w:lang w:val="en-US" w:eastAsia="en-US" w:bidi="ar-SA"/>
      </w:rPr>
    </w:lvl>
    <w:lvl w:ilvl="4" w:tplc="D1FE8C66">
      <w:numFmt w:val="bullet"/>
      <w:lvlText w:val="•"/>
      <w:lvlJc w:val="left"/>
      <w:pPr>
        <w:ind w:left="3561" w:hanging="116"/>
      </w:pPr>
      <w:rPr>
        <w:rFonts w:hint="default"/>
        <w:lang w:val="en-US" w:eastAsia="en-US" w:bidi="ar-SA"/>
      </w:rPr>
    </w:lvl>
    <w:lvl w:ilvl="5" w:tplc="C6DEBCFE">
      <w:numFmt w:val="bullet"/>
      <w:lvlText w:val="•"/>
      <w:lvlJc w:val="left"/>
      <w:pPr>
        <w:ind w:left="4396" w:hanging="116"/>
      </w:pPr>
      <w:rPr>
        <w:rFonts w:hint="default"/>
        <w:lang w:val="en-US" w:eastAsia="en-US" w:bidi="ar-SA"/>
      </w:rPr>
    </w:lvl>
    <w:lvl w:ilvl="6" w:tplc="EC261BA4">
      <w:numFmt w:val="bullet"/>
      <w:lvlText w:val="•"/>
      <w:lvlJc w:val="left"/>
      <w:pPr>
        <w:ind w:left="5231" w:hanging="116"/>
      </w:pPr>
      <w:rPr>
        <w:rFonts w:hint="default"/>
        <w:lang w:val="en-US" w:eastAsia="en-US" w:bidi="ar-SA"/>
      </w:rPr>
    </w:lvl>
    <w:lvl w:ilvl="7" w:tplc="E5F0C966">
      <w:numFmt w:val="bullet"/>
      <w:lvlText w:val="•"/>
      <w:lvlJc w:val="left"/>
      <w:pPr>
        <w:ind w:left="6067" w:hanging="116"/>
      </w:pPr>
      <w:rPr>
        <w:rFonts w:hint="default"/>
        <w:lang w:val="en-US" w:eastAsia="en-US" w:bidi="ar-SA"/>
      </w:rPr>
    </w:lvl>
    <w:lvl w:ilvl="8" w:tplc="C442B986">
      <w:numFmt w:val="bullet"/>
      <w:lvlText w:val="•"/>
      <w:lvlJc w:val="left"/>
      <w:pPr>
        <w:ind w:left="6902" w:hanging="116"/>
      </w:pPr>
      <w:rPr>
        <w:rFonts w:hint="default"/>
        <w:lang w:val="en-US" w:eastAsia="en-US" w:bidi="ar-SA"/>
      </w:rPr>
    </w:lvl>
  </w:abstractNum>
  <w:abstractNum w:abstractNumId="216" w15:restartNumberingAfterBreak="0">
    <w:nsid w:val="3E797626"/>
    <w:multiLevelType w:val="hybridMultilevel"/>
    <w:tmpl w:val="C85E3B6E"/>
    <w:lvl w:ilvl="0" w:tplc="71F89382">
      <w:numFmt w:val="bullet"/>
      <w:lvlText w:val="•"/>
      <w:lvlJc w:val="left"/>
      <w:pPr>
        <w:ind w:left="88" w:hanging="104"/>
      </w:pPr>
      <w:rPr>
        <w:rFonts w:ascii="Arial" w:eastAsia="Arial" w:hAnsi="Arial" w:cs="Arial" w:hint="default"/>
        <w:color w:val="231F20"/>
        <w:w w:val="82"/>
        <w:sz w:val="20"/>
        <w:szCs w:val="20"/>
        <w:lang w:val="en-US" w:eastAsia="en-US" w:bidi="ar-SA"/>
      </w:rPr>
    </w:lvl>
    <w:lvl w:ilvl="1" w:tplc="75CCA780">
      <w:numFmt w:val="bullet"/>
      <w:lvlText w:val="•"/>
      <w:lvlJc w:val="left"/>
      <w:pPr>
        <w:ind w:left="552" w:hanging="104"/>
      </w:pPr>
      <w:rPr>
        <w:rFonts w:hint="default"/>
        <w:lang w:val="en-US" w:eastAsia="en-US" w:bidi="ar-SA"/>
      </w:rPr>
    </w:lvl>
    <w:lvl w:ilvl="2" w:tplc="7400ABF0">
      <w:numFmt w:val="bullet"/>
      <w:lvlText w:val="•"/>
      <w:lvlJc w:val="left"/>
      <w:pPr>
        <w:ind w:left="1024" w:hanging="104"/>
      </w:pPr>
      <w:rPr>
        <w:rFonts w:hint="default"/>
        <w:lang w:val="en-US" w:eastAsia="en-US" w:bidi="ar-SA"/>
      </w:rPr>
    </w:lvl>
    <w:lvl w:ilvl="3" w:tplc="B63C9922">
      <w:numFmt w:val="bullet"/>
      <w:lvlText w:val="•"/>
      <w:lvlJc w:val="left"/>
      <w:pPr>
        <w:ind w:left="1496" w:hanging="104"/>
      </w:pPr>
      <w:rPr>
        <w:rFonts w:hint="default"/>
        <w:lang w:val="en-US" w:eastAsia="en-US" w:bidi="ar-SA"/>
      </w:rPr>
    </w:lvl>
    <w:lvl w:ilvl="4" w:tplc="297CE2F0">
      <w:numFmt w:val="bullet"/>
      <w:lvlText w:val="•"/>
      <w:lvlJc w:val="left"/>
      <w:pPr>
        <w:ind w:left="1968" w:hanging="104"/>
      </w:pPr>
      <w:rPr>
        <w:rFonts w:hint="default"/>
        <w:lang w:val="en-US" w:eastAsia="en-US" w:bidi="ar-SA"/>
      </w:rPr>
    </w:lvl>
    <w:lvl w:ilvl="5" w:tplc="BC244A0A">
      <w:numFmt w:val="bullet"/>
      <w:lvlText w:val="•"/>
      <w:lvlJc w:val="left"/>
      <w:pPr>
        <w:ind w:left="2441" w:hanging="104"/>
      </w:pPr>
      <w:rPr>
        <w:rFonts w:hint="default"/>
        <w:lang w:val="en-US" w:eastAsia="en-US" w:bidi="ar-SA"/>
      </w:rPr>
    </w:lvl>
    <w:lvl w:ilvl="6" w:tplc="AEF2F0E8">
      <w:numFmt w:val="bullet"/>
      <w:lvlText w:val="•"/>
      <w:lvlJc w:val="left"/>
      <w:pPr>
        <w:ind w:left="2913" w:hanging="104"/>
      </w:pPr>
      <w:rPr>
        <w:rFonts w:hint="default"/>
        <w:lang w:val="en-US" w:eastAsia="en-US" w:bidi="ar-SA"/>
      </w:rPr>
    </w:lvl>
    <w:lvl w:ilvl="7" w:tplc="91A2971E">
      <w:numFmt w:val="bullet"/>
      <w:lvlText w:val="•"/>
      <w:lvlJc w:val="left"/>
      <w:pPr>
        <w:ind w:left="3385" w:hanging="104"/>
      </w:pPr>
      <w:rPr>
        <w:rFonts w:hint="default"/>
        <w:lang w:val="en-US" w:eastAsia="en-US" w:bidi="ar-SA"/>
      </w:rPr>
    </w:lvl>
    <w:lvl w:ilvl="8" w:tplc="F20AF22E">
      <w:numFmt w:val="bullet"/>
      <w:lvlText w:val="•"/>
      <w:lvlJc w:val="left"/>
      <w:pPr>
        <w:ind w:left="3857" w:hanging="104"/>
      </w:pPr>
      <w:rPr>
        <w:rFonts w:hint="default"/>
        <w:lang w:val="en-US" w:eastAsia="en-US" w:bidi="ar-SA"/>
      </w:rPr>
    </w:lvl>
  </w:abstractNum>
  <w:abstractNum w:abstractNumId="217" w15:restartNumberingAfterBreak="0">
    <w:nsid w:val="3EAC1579"/>
    <w:multiLevelType w:val="hybridMultilevel"/>
    <w:tmpl w:val="E4B0D2FA"/>
    <w:lvl w:ilvl="0" w:tplc="548E533C">
      <w:numFmt w:val="bullet"/>
      <w:lvlText w:val="-"/>
      <w:lvlJc w:val="left"/>
      <w:pPr>
        <w:ind w:left="514" w:hanging="414"/>
      </w:pPr>
      <w:rPr>
        <w:rFonts w:ascii="Arial" w:eastAsia="Arial" w:hAnsi="Arial" w:cs="Arial" w:hint="default"/>
        <w:color w:val="231F20"/>
        <w:spacing w:val="-4"/>
        <w:w w:val="99"/>
        <w:sz w:val="22"/>
        <w:szCs w:val="22"/>
        <w:lang w:val="en-US" w:eastAsia="en-US" w:bidi="ar-SA"/>
      </w:rPr>
    </w:lvl>
    <w:lvl w:ilvl="1" w:tplc="927AD8D8">
      <w:numFmt w:val="bullet"/>
      <w:lvlText w:val="•"/>
      <w:lvlJc w:val="left"/>
      <w:pPr>
        <w:ind w:left="1352" w:hanging="414"/>
      </w:pPr>
      <w:rPr>
        <w:rFonts w:hint="default"/>
        <w:lang w:val="en-US" w:eastAsia="en-US" w:bidi="ar-SA"/>
      </w:rPr>
    </w:lvl>
    <w:lvl w:ilvl="2" w:tplc="986ABF8C">
      <w:numFmt w:val="bullet"/>
      <w:lvlText w:val="•"/>
      <w:lvlJc w:val="left"/>
      <w:pPr>
        <w:ind w:left="2185" w:hanging="414"/>
      </w:pPr>
      <w:rPr>
        <w:rFonts w:hint="default"/>
        <w:lang w:val="en-US" w:eastAsia="en-US" w:bidi="ar-SA"/>
      </w:rPr>
    </w:lvl>
    <w:lvl w:ilvl="3" w:tplc="F7CA951E">
      <w:numFmt w:val="bullet"/>
      <w:lvlText w:val="•"/>
      <w:lvlJc w:val="left"/>
      <w:pPr>
        <w:ind w:left="3018" w:hanging="414"/>
      </w:pPr>
      <w:rPr>
        <w:rFonts w:hint="default"/>
        <w:lang w:val="en-US" w:eastAsia="en-US" w:bidi="ar-SA"/>
      </w:rPr>
    </w:lvl>
    <w:lvl w:ilvl="4" w:tplc="3CDC4BF4">
      <w:numFmt w:val="bullet"/>
      <w:lvlText w:val="•"/>
      <w:lvlJc w:val="left"/>
      <w:pPr>
        <w:ind w:left="3850" w:hanging="414"/>
      </w:pPr>
      <w:rPr>
        <w:rFonts w:hint="default"/>
        <w:lang w:val="en-US" w:eastAsia="en-US" w:bidi="ar-SA"/>
      </w:rPr>
    </w:lvl>
    <w:lvl w:ilvl="5" w:tplc="311ECEA6">
      <w:numFmt w:val="bullet"/>
      <w:lvlText w:val="•"/>
      <w:lvlJc w:val="left"/>
      <w:pPr>
        <w:ind w:left="4683" w:hanging="414"/>
      </w:pPr>
      <w:rPr>
        <w:rFonts w:hint="default"/>
        <w:lang w:val="en-US" w:eastAsia="en-US" w:bidi="ar-SA"/>
      </w:rPr>
    </w:lvl>
    <w:lvl w:ilvl="6" w:tplc="45983406">
      <w:numFmt w:val="bullet"/>
      <w:lvlText w:val="•"/>
      <w:lvlJc w:val="left"/>
      <w:pPr>
        <w:ind w:left="5516" w:hanging="414"/>
      </w:pPr>
      <w:rPr>
        <w:rFonts w:hint="default"/>
        <w:lang w:val="en-US" w:eastAsia="en-US" w:bidi="ar-SA"/>
      </w:rPr>
    </w:lvl>
    <w:lvl w:ilvl="7" w:tplc="2AA428F2">
      <w:numFmt w:val="bullet"/>
      <w:lvlText w:val="•"/>
      <w:lvlJc w:val="left"/>
      <w:pPr>
        <w:ind w:left="6348" w:hanging="414"/>
      </w:pPr>
      <w:rPr>
        <w:rFonts w:hint="default"/>
        <w:lang w:val="en-US" w:eastAsia="en-US" w:bidi="ar-SA"/>
      </w:rPr>
    </w:lvl>
    <w:lvl w:ilvl="8" w:tplc="570030D0">
      <w:numFmt w:val="bullet"/>
      <w:lvlText w:val="•"/>
      <w:lvlJc w:val="left"/>
      <w:pPr>
        <w:ind w:left="7181" w:hanging="414"/>
      </w:pPr>
      <w:rPr>
        <w:rFonts w:hint="default"/>
        <w:lang w:val="en-US" w:eastAsia="en-US" w:bidi="ar-SA"/>
      </w:rPr>
    </w:lvl>
  </w:abstractNum>
  <w:abstractNum w:abstractNumId="218" w15:restartNumberingAfterBreak="0">
    <w:nsid w:val="3F030DAA"/>
    <w:multiLevelType w:val="hybridMultilevel"/>
    <w:tmpl w:val="B3A8D204"/>
    <w:lvl w:ilvl="0" w:tplc="8DA68474">
      <w:start w:val="1"/>
      <w:numFmt w:val="decimal"/>
      <w:lvlText w:val="%1."/>
      <w:lvlJc w:val="left"/>
      <w:pPr>
        <w:ind w:left="327" w:hanging="228"/>
        <w:jc w:val="left"/>
      </w:pPr>
      <w:rPr>
        <w:rFonts w:ascii="Arial" w:eastAsia="Arial" w:hAnsi="Arial" w:cs="Arial" w:hint="default"/>
        <w:color w:val="231F20"/>
        <w:w w:val="127"/>
        <w:sz w:val="16"/>
        <w:szCs w:val="16"/>
        <w:lang w:val="en-US" w:eastAsia="en-US" w:bidi="ar-SA"/>
      </w:rPr>
    </w:lvl>
    <w:lvl w:ilvl="1" w:tplc="D944A50C">
      <w:numFmt w:val="bullet"/>
      <w:lvlText w:val="•"/>
      <w:lvlJc w:val="left"/>
      <w:pPr>
        <w:ind w:left="447" w:hanging="228"/>
      </w:pPr>
      <w:rPr>
        <w:rFonts w:hint="default"/>
        <w:lang w:val="en-US" w:eastAsia="en-US" w:bidi="ar-SA"/>
      </w:rPr>
    </w:lvl>
    <w:lvl w:ilvl="2" w:tplc="55D8D6C4">
      <w:numFmt w:val="bullet"/>
      <w:lvlText w:val="•"/>
      <w:lvlJc w:val="left"/>
      <w:pPr>
        <w:ind w:left="574" w:hanging="228"/>
      </w:pPr>
      <w:rPr>
        <w:rFonts w:hint="default"/>
        <w:lang w:val="en-US" w:eastAsia="en-US" w:bidi="ar-SA"/>
      </w:rPr>
    </w:lvl>
    <w:lvl w:ilvl="3" w:tplc="B0B0E82E">
      <w:numFmt w:val="bullet"/>
      <w:lvlText w:val="•"/>
      <w:lvlJc w:val="left"/>
      <w:pPr>
        <w:ind w:left="702" w:hanging="228"/>
      </w:pPr>
      <w:rPr>
        <w:rFonts w:hint="default"/>
        <w:lang w:val="en-US" w:eastAsia="en-US" w:bidi="ar-SA"/>
      </w:rPr>
    </w:lvl>
    <w:lvl w:ilvl="4" w:tplc="DC460D08">
      <w:numFmt w:val="bullet"/>
      <w:lvlText w:val="•"/>
      <w:lvlJc w:val="left"/>
      <w:pPr>
        <w:ind w:left="829" w:hanging="228"/>
      </w:pPr>
      <w:rPr>
        <w:rFonts w:hint="default"/>
        <w:lang w:val="en-US" w:eastAsia="en-US" w:bidi="ar-SA"/>
      </w:rPr>
    </w:lvl>
    <w:lvl w:ilvl="5" w:tplc="335820AE">
      <w:numFmt w:val="bullet"/>
      <w:lvlText w:val="•"/>
      <w:lvlJc w:val="left"/>
      <w:pPr>
        <w:ind w:left="957" w:hanging="228"/>
      </w:pPr>
      <w:rPr>
        <w:rFonts w:hint="default"/>
        <w:lang w:val="en-US" w:eastAsia="en-US" w:bidi="ar-SA"/>
      </w:rPr>
    </w:lvl>
    <w:lvl w:ilvl="6" w:tplc="33968F32">
      <w:numFmt w:val="bullet"/>
      <w:lvlText w:val="•"/>
      <w:lvlJc w:val="left"/>
      <w:pPr>
        <w:ind w:left="1084" w:hanging="228"/>
      </w:pPr>
      <w:rPr>
        <w:rFonts w:hint="default"/>
        <w:lang w:val="en-US" w:eastAsia="en-US" w:bidi="ar-SA"/>
      </w:rPr>
    </w:lvl>
    <w:lvl w:ilvl="7" w:tplc="E8D4B09E">
      <w:numFmt w:val="bullet"/>
      <w:lvlText w:val="•"/>
      <w:lvlJc w:val="left"/>
      <w:pPr>
        <w:ind w:left="1211" w:hanging="228"/>
      </w:pPr>
      <w:rPr>
        <w:rFonts w:hint="default"/>
        <w:lang w:val="en-US" w:eastAsia="en-US" w:bidi="ar-SA"/>
      </w:rPr>
    </w:lvl>
    <w:lvl w:ilvl="8" w:tplc="4E00D3A0">
      <w:numFmt w:val="bullet"/>
      <w:lvlText w:val="•"/>
      <w:lvlJc w:val="left"/>
      <w:pPr>
        <w:ind w:left="1339" w:hanging="228"/>
      </w:pPr>
      <w:rPr>
        <w:rFonts w:hint="default"/>
        <w:lang w:val="en-US" w:eastAsia="en-US" w:bidi="ar-SA"/>
      </w:rPr>
    </w:lvl>
  </w:abstractNum>
  <w:abstractNum w:abstractNumId="219" w15:restartNumberingAfterBreak="0">
    <w:nsid w:val="3FBD09EC"/>
    <w:multiLevelType w:val="hybridMultilevel"/>
    <w:tmpl w:val="B3D0DF32"/>
    <w:lvl w:ilvl="0" w:tplc="3DFC5500">
      <w:numFmt w:val="bullet"/>
      <w:lvlText w:val="•"/>
      <w:lvlJc w:val="left"/>
      <w:pPr>
        <w:ind w:left="65" w:hanging="67"/>
      </w:pPr>
      <w:rPr>
        <w:rFonts w:ascii="Arial" w:eastAsia="Arial" w:hAnsi="Arial" w:cs="Arial" w:hint="default"/>
        <w:color w:val="231F20"/>
        <w:w w:val="71"/>
        <w:sz w:val="15"/>
        <w:szCs w:val="15"/>
        <w:lang w:val="en-US" w:eastAsia="en-US" w:bidi="ar-SA"/>
      </w:rPr>
    </w:lvl>
    <w:lvl w:ilvl="1" w:tplc="371C7E5A">
      <w:numFmt w:val="bullet"/>
      <w:lvlText w:val="•"/>
      <w:lvlJc w:val="left"/>
      <w:pPr>
        <w:ind w:left="134" w:hanging="67"/>
      </w:pPr>
      <w:rPr>
        <w:rFonts w:hint="default"/>
        <w:lang w:val="en-US" w:eastAsia="en-US" w:bidi="ar-SA"/>
      </w:rPr>
    </w:lvl>
    <w:lvl w:ilvl="2" w:tplc="B07AD2F4">
      <w:numFmt w:val="bullet"/>
      <w:lvlText w:val="•"/>
      <w:lvlJc w:val="left"/>
      <w:pPr>
        <w:ind w:left="209" w:hanging="67"/>
      </w:pPr>
      <w:rPr>
        <w:rFonts w:hint="default"/>
        <w:lang w:val="en-US" w:eastAsia="en-US" w:bidi="ar-SA"/>
      </w:rPr>
    </w:lvl>
    <w:lvl w:ilvl="3" w:tplc="61E2855A">
      <w:numFmt w:val="bullet"/>
      <w:lvlText w:val="•"/>
      <w:lvlJc w:val="left"/>
      <w:pPr>
        <w:ind w:left="284" w:hanging="67"/>
      </w:pPr>
      <w:rPr>
        <w:rFonts w:hint="default"/>
        <w:lang w:val="en-US" w:eastAsia="en-US" w:bidi="ar-SA"/>
      </w:rPr>
    </w:lvl>
    <w:lvl w:ilvl="4" w:tplc="471A2638">
      <w:numFmt w:val="bullet"/>
      <w:lvlText w:val="•"/>
      <w:lvlJc w:val="left"/>
      <w:pPr>
        <w:ind w:left="358" w:hanging="67"/>
      </w:pPr>
      <w:rPr>
        <w:rFonts w:hint="default"/>
        <w:lang w:val="en-US" w:eastAsia="en-US" w:bidi="ar-SA"/>
      </w:rPr>
    </w:lvl>
    <w:lvl w:ilvl="5" w:tplc="BD46C388">
      <w:numFmt w:val="bullet"/>
      <w:lvlText w:val="•"/>
      <w:lvlJc w:val="left"/>
      <w:pPr>
        <w:ind w:left="433" w:hanging="67"/>
      </w:pPr>
      <w:rPr>
        <w:rFonts w:hint="default"/>
        <w:lang w:val="en-US" w:eastAsia="en-US" w:bidi="ar-SA"/>
      </w:rPr>
    </w:lvl>
    <w:lvl w:ilvl="6" w:tplc="E674A43A">
      <w:numFmt w:val="bullet"/>
      <w:lvlText w:val="•"/>
      <w:lvlJc w:val="left"/>
      <w:pPr>
        <w:ind w:left="508" w:hanging="67"/>
      </w:pPr>
      <w:rPr>
        <w:rFonts w:hint="default"/>
        <w:lang w:val="en-US" w:eastAsia="en-US" w:bidi="ar-SA"/>
      </w:rPr>
    </w:lvl>
    <w:lvl w:ilvl="7" w:tplc="EA381FFA">
      <w:numFmt w:val="bullet"/>
      <w:lvlText w:val="•"/>
      <w:lvlJc w:val="left"/>
      <w:pPr>
        <w:ind w:left="582" w:hanging="67"/>
      </w:pPr>
      <w:rPr>
        <w:rFonts w:hint="default"/>
        <w:lang w:val="en-US" w:eastAsia="en-US" w:bidi="ar-SA"/>
      </w:rPr>
    </w:lvl>
    <w:lvl w:ilvl="8" w:tplc="31A268E0">
      <w:numFmt w:val="bullet"/>
      <w:lvlText w:val="•"/>
      <w:lvlJc w:val="left"/>
      <w:pPr>
        <w:ind w:left="657" w:hanging="67"/>
      </w:pPr>
      <w:rPr>
        <w:rFonts w:hint="default"/>
        <w:lang w:val="en-US" w:eastAsia="en-US" w:bidi="ar-SA"/>
      </w:rPr>
    </w:lvl>
  </w:abstractNum>
  <w:abstractNum w:abstractNumId="220" w15:restartNumberingAfterBreak="0">
    <w:nsid w:val="41255FE5"/>
    <w:multiLevelType w:val="hybridMultilevel"/>
    <w:tmpl w:val="2A3ED1B6"/>
    <w:lvl w:ilvl="0" w:tplc="AFF0036A">
      <w:numFmt w:val="bullet"/>
      <w:lvlText w:val="•"/>
      <w:lvlJc w:val="left"/>
      <w:pPr>
        <w:ind w:left="85" w:hanging="101"/>
      </w:pPr>
      <w:rPr>
        <w:rFonts w:ascii="Arial" w:eastAsia="Arial" w:hAnsi="Arial" w:cs="Arial" w:hint="default"/>
        <w:color w:val="231F20"/>
        <w:w w:val="80"/>
        <w:sz w:val="20"/>
        <w:szCs w:val="20"/>
        <w:lang w:val="en-US" w:eastAsia="en-US" w:bidi="ar-SA"/>
      </w:rPr>
    </w:lvl>
    <w:lvl w:ilvl="1" w:tplc="6A8AB5AA">
      <w:numFmt w:val="bullet"/>
      <w:lvlText w:val="•"/>
      <w:lvlJc w:val="left"/>
      <w:pPr>
        <w:ind w:left="538" w:hanging="101"/>
      </w:pPr>
      <w:rPr>
        <w:rFonts w:hint="default"/>
        <w:lang w:val="en-US" w:eastAsia="en-US" w:bidi="ar-SA"/>
      </w:rPr>
    </w:lvl>
    <w:lvl w:ilvl="2" w:tplc="ABCC551A">
      <w:numFmt w:val="bullet"/>
      <w:lvlText w:val="•"/>
      <w:lvlJc w:val="left"/>
      <w:pPr>
        <w:ind w:left="996" w:hanging="101"/>
      </w:pPr>
      <w:rPr>
        <w:rFonts w:hint="default"/>
        <w:lang w:val="en-US" w:eastAsia="en-US" w:bidi="ar-SA"/>
      </w:rPr>
    </w:lvl>
    <w:lvl w:ilvl="3" w:tplc="34B6901C">
      <w:numFmt w:val="bullet"/>
      <w:lvlText w:val="•"/>
      <w:lvlJc w:val="left"/>
      <w:pPr>
        <w:ind w:left="1454" w:hanging="101"/>
      </w:pPr>
      <w:rPr>
        <w:rFonts w:hint="default"/>
        <w:lang w:val="en-US" w:eastAsia="en-US" w:bidi="ar-SA"/>
      </w:rPr>
    </w:lvl>
    <w:lvl w:ilvl="4" w:tplc="E6B2C48E">
      <w:numFmt w:val="bullet"/>
      <w:lvlText w:val="•"/>
      <w:lvlJc w:val="left"/>
      <w:pPr>
        <w:ind w:left="1912" w:hanging="101"/>
      </w:pPr>
      <w:rPr>
        <w:rFonts w:hint="default"/>
        <w:lang w:val="en-US" w:eastAsia="en-US" w:bidi="ar-SA"/>
      </w:rPr>
    </w:lvl>
    <w:lvl w:ilvl="5" w:tplc="F3F2301C">
      <w:numFmt w:val="bullet"/>
      <w:lvlText w:val="•"/>
      <w:lvlJc w:val="left"/>
      <w:pPr>
        <w:ind w:left="2370" w:hanging="101"/>
      </w:pPr>
      <w:rPr>
        <w:rFonts w:hint="default"/>
        <w:lang w:val="en-US" w:eastAsia="en-US" w:bidi="ar-SA"/>
      </w:rPr>
    </w:lvl>
    <w:lvl w:ilvl="6" w:tplc="FA98340A">
      <w:numFmt w:val="bullet"/>
      <w:lvlText w:val="•"/>
      <w:lvlJc w:val="left"/>
      <w:pPr>
        <w:ind w:left="2828" w:hanging="101"/>
      </w:pPr>
      <w:rPr>
        <w:rFonts w:hint="default"/>
        <w:lang w:val="en-US" w:eastAsia="en-US" w:bidi="ar-SA"/>
      </w:rPr>
    </w:lvl>
    <w:lvl w:ilvl="7" w:tplc="EA4060C4">
      <w:numFmt w:val="bullet"/>
      <w:lvlText w:val="•"/>
      <w:lvlJc w:val="left"/>
      <w:pPr>
        <w:ind w:left="3286" w:hanging="101"/>
      </w:pPr>
      <w:rPr>
        <w:rFonts w:hint="default"/>
        <w:lang w:val="en-US" w:eastAsia="en-US" w:bidi="ar-SA"/>
      </w:rPr>
    </w:lvl>
    <w:lvl w:ilvl="8" w:tplc="AD9A97BC">
      <w:numFmt w:val="bullet"/>
      <w:lvlText w:val="•"/>
      <w:lvlJc w:val="left"/>
      <w:pPr>
        <w:ind w:left="3744" w:hanging="101"/>
      </w:pPr>
      <w:rPr>
        <w:rFonts w:hint="default"/>
        <w:lang w:val="en-US" w:eastAsia="en-US" w:bidi="ar-SA"/>
      </w:rPr>
    </w:lvl>
  </w:abstractNum>
  <w:abstractNum w:abstractNumId="221" w15:restartNumberingAfterBreak="0">
    <w:nsid w:val="41407F3A"/>
    <w:multiLevelType w:val="hybridMultilevel"/>
    <w:tmpl w:val="2B54C33C"/>
    <w:lvl w:ilvl="0" w:tplc="741E35B4">
      <w:numFmt w:val="bullet"/>
      <w:lvlText w:val="•"/>
      <w:lvlJc w:val="left"/>
      <w:pPr>
        <w:ind w:left="66" w:hanging="66"/>
      </w:pPr>
      <w:rPr>
        <w:rFonts w:ascii="Arial" w:eastAsia="Arial" w:hAnsi="Arial" w:cs="Arial" w:hint="default"/>
        <w:color w:val="231F20"/>
        <w:w w:val="94"/>
        <w:sz w:val="11"/>
        <w:szCs w:val="11"/>
        <w:lang w:val="en-US" w:eastAsia="en-US" w:bidi="ar-SA"/>
      </w:rPr>
    </w:lvl>
    <w:lvl w:ilvl="1" w:tplc="92D2FFBE">
      <w:numFmt w:val="bullet"/>
      <w:lvlText w:val="•"/>
      <w:lvlJc w:val="left"/>
      <w:pPr>
        <w:ind w:left="127" w:hanging="66"/>
      </w:pPr>
      <w:rPr>
        <w:rFonts w:hint="default"/>
        <w:lang w:val="en-US" w:eastAsia="en-US" w:bidi="ar-SA"/>
      </w:rPr>
    </w:lvl>
    <w:lvl w:ilvl="2" w:tplc="BA667132">
      <w:numFmt w:val="bullet"/>
      <w:lvlText w:val="•"/>
      <w:lvlJc w:val="left"/>
      <w:pPr>
        <w:ind w:left="195" w:hanging="66"/>
      </w:pPr>
      <w:rPr>
        <w:rFonts w:hint="default"/>
        <w:lang w:val="en-US" w:eastAsia="en-US" w:bidi="ar-SA"/>
      </w:rPr>
    </w:lvl>
    <w:lvl w:ilvl="3" w:tplc="F860345C">
      <w:numFmt w:val="bullet"/>
      <w:lvlText w:val="•"/>
      <w:lvlJc w:val="left"/>
      <w:pPr>
        <w:ind w:left="263" w:hanging="66"/>
      </w:pPr>
      <w:rPr>
        <w:rFonts w:hint="default"/>
        <w:lang w:val="en-US" w:eastAsia="en-US" w:bidi="ar-SA"/>
      </w:rPr>
    </w:lvl>
    <w:lvl w:ilvl="4" w:tplc="38C8A40E">
      <w:numFmt w:val="bullet"/>
      <w:lvlText w:val="•"/>
      <w:lvlJc w:val="left"/>
      <w:pPr>
        <w:ind w:left="331" w:hanging="66"/>
      </w:pPr>
      <w:rPr>
        <w:rFonts w:hint="default"/>
        <w:lang w:val="en-US" w:eastAsia="en-US" w:bidi="ar-SA"/>
      </w:rPr>
    </w:lvl>
    <w:lvl w:ilvl="5" w:tplc="4FE2F22C">
      <w:numFmt w:val="bullet"/>
      <w:lvlText w:val="•"/>
      <w:lvlJc w:val="left"/>
      <w:pPr>
        <w:ind w:left="399" w:hanging="66"/>
      </w:pPr>
      <w:rPr>
        <w:rFonts w:hint="default"/>
        <w:lang w:val="en-US" w:eastAsia="en-US" w:bidi="ar-SA"/>
      </w:rPr>
    </w:lvl>
    <w:lvl w:ilvl="6" w:tplc="47CCE248">
      <w:numFmt w:val="bullet"/>
      <w:lvlText w:val="•"/>
      <w:lvlJc w:val="left"/>
      <w:pPr>
        <w:ind w:left="467" w:hanging="66"/>
      </w:pPr>
      <w:rPr>
        <w:rFonts w:hint="default"/>
        <w:lang w:val="en-US" w:eastAsia="en-US" w:bidi="ar-SA"/>
      </w:rPr>
    </w:lvl>
    <w:lvl w:ilvl="7" w:tplc="5F581034">
      <w:numFmt w:val="bullet"/>
      <w:lvlText w:val="•"/>
      <w:lvlJc w:val="left"/>
      <w:pPr>
        <w:ind w:left="535" w:hanging="66"/>
      </w:pPr>
      <w:rPr>
        <w:rFonts w:hint="default"/>
        <w:lang w:val="en-US" w:eastAsia="en-US" w:bidi="ar-SA"/>
      </w:rPr>
    </w:lvl>
    <w:lvl w:ilvl="8" w:tplc="0166DD2E">
      <w:numFmt w:val="bullet"/>
      <w:lvlText w:val="•"/>
      <w:lvlJc w:val="left"/>
      <w:pPr>
        <w:ind w:left="603" w:hanging="66"/>
      </w:pPr>
      <w:rPr>
        <w:rFonts w:hint="default"/>
        <w:lang w:val="en-US" w:eastAsia="en-US" w:bidi="ar-SA"/>
      </w:rPr>
    </w:lvl>
  </w:abstractNum>
  <w:abstractNum w:abstractNumId="222" w15:restartNumberingAfterBreak="0">
    <w:nsid w:val="41506D25"/>
    <w:multiLevelType w:val="hybridMultilevel"/>
    <w:tmpl w:val="D57C94DE"/>
    <w:lvl w:ilvl="0" w:tplc="B4AEE472">
      <w:numFmt w:val="bullet"/>
      <w:lvlText w:val="•"/>
      <w:lvlJc w:val="left"/>
      <w:pPr>
        <w:ind w:left="82" w:hanging="100"/>
      </w:pPr>
      <w:rPr>
        <w:rFonts w:ascii="Arial" w:eastAsia="Arial" w:hAnsi="Arial" w:cs="Arial" w:hint="default"/>
        <w:color w:val="231F20"/>
        <w:w w:val="92"/>
        <w:sz w:val="17"/>
        <w:szCs w:val="17"/>
        <w:lang w:val="en-US" w:eastAsia="en-US" w:bidi="ar-SA"/>
      </w:rPr>
    </w:lvl>
    <w:lvl w:ilvl="1" w:tplc="73C4B21E">
      <w:numFmt w:val="bullet"/>
      <w:lvlText w:val="•"/>
      <w:lvlJc w:val="left"/>
      <w:pPr>
        <w:ind w:left="531" w:hanging="100"/>
      </w:pPr>
      <w:rPr>
        <w:rFonts w:hint="default"/>
        <w:lang w:val="en-US" w:eastAsia="en-US" w:bidi="ar-SA"/>
      </w:rPr>
    </w:lvl>
    <w:lvl w:ilvl="2" w:tplc="A5E01374">
      <w:numFmt w:val="bullet"/>
      <w:lvlText w:val="•"/>
      <w:lvlJc w:val="left"/>
      <w:pPr>
        <w:ind w:left="982" w:hanging="100"/>
      </w:pPr>
      <w:rPr>
        <w:rFonts w:hint="default"/>
        <w:lang w:val="en-US" w:eastAsia="en-US" w:bidi="ar-SA"/>
      </w:rPr>
    </w:lvl>
    <w:lvl w:ilvl="3" w:tplc="A2AACB1A">
      <w:numFmt w:val="bullet"/>
      <w:lvlText w:val="•"/>
      <w:lvlJc w:val="left"/>
      <w:pPr>
        <w:ind w:left="1433" w:hanging="100"/>
      </w:pPr>
      <w:rPr>
        <w:rFonts w:hint="default"/>
        <w:lang w:val="en-US" w:eastAsia="en-US" w:bidi="ar-SA"/>
      </w:rPr>
    </w:lvl>
    <w:lvl w:ilvl="4" w:tplc="42AE6866">
      <w:numFmt w:val="bullet"/>
      <w:lvlText w:val="•"/>
      <w:lvlJc w:val="left"/>
      <w:pPr>
        <w:ind w:left="1885" w:hanging="100"/>
      </w:pPr>
      <w:rPr>
        <w:rFonts w:hint="default"/>
        <w:lang w:val="en-US" w:eastAsia="en-US" w:bidi="ar-SA"/>
      </w:rPr>
    </w:lvl>
    <w:lvl w:ilvl="5" w:tplc="761A46CC">
      <w:numFmt w:val="bullet"/>
      <w:lvlText w:val="•"/>
      <w:lvlJc w:val="left"/>
      <w:pPr>
        <w:ind w:left="2336" w:hanging="100"/>
      </w:pPr>
      <w:rPr>
        <w:rFonts w:hint="default"/>
        <w:lang w:val="en-US" w:eastAsia="en-US" w:bidi="ar-SA"/>
      </w:rPr>
    </w:lvl>
    <w:lvl w:ilvl="6" w:tplc="6F4C47C4">
      <w:numFmt w:val="bullet"/>
      <w:lvlText w:val="•"/>
      <w:lvlJc w:val="left"/>
      <w:pPr>
        <w:ind w:left="2787" w:hanging="100"/>
      </w:pPr>
      <w:rPr>
        <w:rFonts w:hint="default"/>
        <w:lang w:val="en-US" w:eastAsia="en-US" w:bidi="ar-SA"/>
      </w:rPr>
    </w:lvl>
    <w:lvl w:ilvl="7" w:tplc="A0E02F32">
      <w:numFmt w:val="bullet"/>
      <w:lvlText w:val="•"/>
      <w:lvlJc w:val="left"/>
      <w:pPr>
        <w:ind w:left="3239" w:hanging="100"/>
      </w:pPr>
      <w:rPr>
        <w:rFonts w:hint="default"/>
        <w:lang w:val="en-US" w:eastAsia="en-US" w:bidi="ar-SA"/>
      </w:rPr>
    </w:lvl>
    <w:lvl w:ilvl="8" w:tplc="EF66A478">
      <w:numFmt w:val="bullet"/>
      <w:lvlText w:val="•"/>
      <w:lvlJc w:val="left"/>
      <w:pPr>
        <w:ind w:left="3690" w:hanging="100"/>
      </w:pPr>
      <w:rPr>
        <w:rFonts w:hint="default"/>
        <w:lang w:val="en-US" w:eastAsia="en-US" w:bidi="ar-SA"/>
      </w:rPr>
    </w:lvl>
  </w:abstractNum>
  <w:abstractNum w:abstractNumId="223" w15:restartNumberingAfterBreak="0">
    <w:nsid w:val="41743D5A"/>
    <w:multiLevelType w:val="hybridMultilevel"/>
    <w:tmpl w:val="D146E45C"/>
    <w:lvl w:ilvl="0" w:tplc="4E1885CC">
      <w:numFmt w:val="bullet"/>
      <w:lvlText w:val="•"/>
      <w:lvlJc w:val="left"/>
      <w:pPr>
        <w:ind w:left="86" w:hanging="101"/>
      </w:pPr>
      <w:rPr>
        <w:rFonts w:ascii="Arial" w:eastAsia="Arial" w:hAnsi="Arial" w:cs="Arial" w:hint="default"/>
        <w:color w:val="231F20"/>
        <w:w w:val="84"/>
        <w:sz w:val="19"/>
        <w:szCs w:val="19"/>
        <w:lang w:val="en-US" w:eastAsia="en-US" w:bidi="ar-SA"/>
      </w:rPr>
    </w:lvl>
    <w:lvl w:ilvl="1" w:tplc="85DCE990">
      <w:numFmt w:val="bullet"/>
      <w:lvlText w:val="•"/>
      <w:lvlJc w:val="left"/>
      <w:pPr>
        <w:ind w:left="537" w:hanging="101"/>
      </w:pPr>
      <w:rPr>
        <w:rFonts w:hint="default"/>
        <w:lang w:val="en-US" w:eastAsia="en-US" w:bidi="ar-SA"/>
      </w:rPr>
    </w:lvl>
    <w:lvl w:ilvl="2" w:tplc="DCAC5C2E">
      <w:numFmt w:val="bullet"/>
      <w:lvlText w:val="•"/>
      <w:lvlJc w:val="left"/>
      <w:pPr>
        <w:ind w:left="995" w:hanging="101"/>
      </w:pPr>
      <w:rPr>
        <w:rFonts w:hint="default"/>
        <w:lang w:val="en-US" w:eastAsia="en-US" w:bidi="ar-SA"/>
      </w:rPr>
    </w:lvl>
    <w:lvl w:ilvl="3" w:tplc="EDD6AB2A">
      <w:numFmt w:val="bullet"/>
      <w:lvlText w:val="•"/>
      <w:lvlJc w:val="left"/>
      <w:pPr>
        <w:ind w:left="1453" w:hanging="101"/>
      </w:pPr>
      <w:rPr>
        <w:rFonts w:hint="default"/>
        <w:lang w:val="en-US" w:eastAsia="en-US" w:bidi="ar-SA"/>
      </w:rPr>
    </w:lvl>
    <w:lvl w:ilvl="4" w:tplc="FF88BD3A">
      <w:numFmt w:val="bullet"/>
      <w:lvlText w:val="•"/>
      <w:lvlJc w:val="left"/>
      <w:pPr>
        <w:ind w:left="1911" w:hanging="101"/>
      </w:pPr>
      <w:rPr>
        <w:rFonts w:hint="default"/>
        <w:lang w:val="en-US" w:eastAsia="en-US" w:bidi="ar-SA"/>
      </w:rPr>
    </w:lvl>
    <w:lvl w:ilvl="5" w:tplc="E458AC78">
      <w:numFmt w:val="bullet"/>
      <w:lvlText w:val="•"/>
      <w:lvlJc w:val="left"/>
      <w:pPr>
        <w:ind w:left="2369" w:hanging="101"/>
      </w:pPr>
      <w:rPr>
        <w:rFonts w:hint="default"/>
        <w:lang w:val="en-US" w:eastAsia="en-US" w:bidi="ar-SA"/>
      </w:rPr>
    </w:lvl>
    <w:lvl w:ilvl="6" w:tplc="0722FE0C">
      <w:numFmt w:val="bullet"/>
      <w:lvlText w:val="•"/>
      <w:lvlJc w:val="left"/>
      <w:pPr>
        <w:ind w:left="2827" w:hanging="101"/>
      </w:pPr>
      <w:rPr>
        <w:rFonts w:hint="default"/>
        <w:lang w:val="en-US" w:eastAsia="en-US" w:bidi="ar-SA"/>
      </w:rPr>
    </w:lvl>
    <w:lvl w:ilvl="7" w:tplc="9C7A8D0E">
      <w:numFmt w:val="bullet"/>
      <w:lvlText w:val="•"/>
      <w:lvlJc w:val="left"/>
      <w:pPr>
        <w:ind w:left="3285" w:hanging="101"/>
      </w:pPr>
      <w:rPr>
        <w:rFonts w:hint="default"/>
        <w:lang w:val="en-US" w:eastAsia="en-US" w:bidi="ar-SA"/>
      </w:rPr>
    </w:lvl>
    <w:lvl w:ilvl="8" w:tplc="EB328218">
      <w:numFmt w:val="bullet"/>
      <w:lvlText w:val="•"/>
      <w:lvlJc w:val="left"/>
      <w:pPr>
        <w:ind w:left="3743" w:hanging="101"/>
      </w:pPr>
      <w:rPr>
        <w:rFonts w:hint="default"/>
        <w:lang w:val="en-US" w:eastAsia="en-US" w:bidi="ar-SA"/>
      </w:rPr>
    </w:lvl>
  </w:abstractNum>
  <w:abstractNum w:abstractNumId="224" w15:restartNumberingAfterBreak="0">
    <w:nsid w:val="41AE71D3"/>
    <w:multiLevelType w:val="hybridMultilevel"/>
    <w:tmpl w:val="D27C7830"/>
    <w:lvl w:ilvl="0" w:tplc="30385CEC">
      <w:numFmt w:val="bullet"/>
      <w:lvlText w:val="•"/>
      <w:lvlJc w:val="left"/>
      <w:pPr>
        <w:ind w:left="60" w:hanging="60"/>
      </w:pPr>
      <w:rPr>
        <w:rFonts w:ascii="Arial" w:eastAsia="Arial" w:hAnsi="Arial" w:cs="Arial" w:hint="default"/>
        <w:color w:val="231F20"/>
        <w:w w:val="59"/>
        <w:sz w:val="16"/>
        <w:szCs w:val="16"/>
        <w:lang w:val="en-US" w:eastAsia="en-US" w:bidi="ar-SA"/>
      </w:rPr>
    </w:lvl>
    <w:lvl w:ilvl="1" w:tplc="35F8DF86">
      <w:numFmt w:val="bullet"/>
      <w:lvlText w:val="•"/>
      <w:lvlJc w:val="left"/>
      <w:pPr>
        <w:ind w:left="127" w:hanging="60"/>
      </w:pPr>
      <w:rPr>
        <w:rFonts w:hint="default"/>
        <w:lang w:val="en-US" w:eastAsia="en-US" w:bidi="ar-SA"/>
      </w:rPr>
    </w:lvl>
    <w:lvl w:ilvl="2" w:tplc="A716827E">
      <w:numFmt w:val="bullet"/>
      <w:lvlText w:val="•"/>
      <w:lvlJc w:val="left"/>
      <w:pPr>
        <w:ind w:left="194" w:hanging="60"/>
      </w:pPr>
      <w:rPr>
        <w:rFonts w:hint="default"/>
        <w:lang w:val="en-US" w:eastAsia="en-US" w:bidi="ar-SA"/>
      </w:rPr>
    </w:lvl>
    <w:lvl w:ilvl="3" w:tplc="9BE403C8">
      <w:numFmt w:val="bullet"/>
      <w:lvlText w:val="•"/>
      <w:lvlJc w:val="left"/>
      <w:pPr>
        <w:ind w:left="262" w:hanging="60"/>
      </w:pPr>
      <w:rPr>
        <w:rFonts w:hint="default"/>
        <w:lang w:val="en-US" w:eastAsia="en-US" w:bidi="ar-SA"/>
      </w:rPr>
    </w:lvl>
    <w:lvl w:ilvl="4" w:tplc="5A9ED1C8">
      <w:numFmt w:val="bullet"/>
      <w:lvlText w:val="•"/>
      <w:lvlJc w:val="left"/>
      <w:pPr>
        <w:ind w:left="329" w:hanging="60"/>
      </w:pPr>
      <w:rPr>
        <w:rFonts w:hint="default"/>
        <w:lang w:val="en-US" w:eastAsia="en-US" w:bidi="ar-SA"/>
      </w:rPr>
    </w:lvl>
    <w:lvl w:ilvl="5" w:tplc="79AC5618">
      <w:numFmt w:val="bullet"/>
      <w:lvlText w:val="•"/>
      <w:lvlJc w:val="left"/>
      <w:pPr>
        <w:ind w:left="397" w:hanging="60"/>
      </w:pPr>
      <w:rPr>
        <w:rFonts w:hint="default"/>
        <w:lang w:val="en-US" w:eastAsia="en-US" w:bidi="ar-SA"/>
      </w:rPr>
    </w:lvl>
    <w:lvl w:ilvl="6" w:tplc="52CCB754">
      <w:numFmt w:val="bullet"/>
      <w:lvlText w:val="•"/>
      <w:lvlJc w:val="left"/>
      <w:pPr>
        <w:ind w:left="464" w:hanging="60"/>
      </w:pPr>
      <w:rPr>
        <w:rFonts w:hint="default"/>
        <w:lang w:val="en-US" w:eastAsia="en-US" w:bidi="ar-SA"/>
      </w:rPr>
    </w:lvl>
    <w:lvl w:ilvl="7" w:tplc="BD969D20">
      <w:numFmt w:val="bullet"/>
      <w:lvlText w:val="•"/>
      <w:lvlJc w:val="left"/>
      <w:pPr>
        <w:ind w:left="532" w:hanging="60"/>
      </w:pPr>
      <w:rPr>
        <w:rFonts w:hint="default"/>
        <w:lang w:val="en-US" w:eastAsia="en-US" w:bidi="ar-SA"/>
      </w:rPr>
    </w:lvl>
    <w:lvl w:ilvl="8" w:tplc="4934B266">
      <w:numFmt w:val="bullet"/>
      <w:lvlText w:val="•"/>
      <w:lvlJc w:val="left"/>
      <w:pPr>
        <w:ind w:left="599" w:hanging="60"/>
      </w:pPr>
      <w:rPr>
        <w:rFonts w:hint="default"/>
        <w:lang w:val="en-US" w:eastAsia="en-US" w:bidi="ar-SA"/>
      </w:rPr>
    </w:lvl>
  </w:abstractNum>
  <w:abstractNum w:abstractNumId="225" w15:restartNumberingAfterBreak="0">
    <w:nsid w:val="4206112E"/>
    <w:multiLevelType w:val="hybridMultilevel"/>
    <w:tmpl w:val="94004B02"/>
    <w:lvl w:ilvl="0" w:tplc="0C14B0D2">
      <w:numFmt w:val="bullet"/>
      <w:lvlText w:val="•"/>
      <w:lvlJc w:val="left"/>
      <w:pPr>
        <w:ind w:left="278" w:hanging="116"/>
      </w:pPr>
      <w:rPr>
        <w:rFonts w:ascii="Arial" w:eastAsia="Arial" w:hAnsi="Arial" w:cs="Arial" w:hint="default"/>
        <w:color w:val="231F20"/>
        <w:w w:val="108"/>
        <w:sz w:val="17"/>
        <w:szCs w:val="17"/>
        <w:lang w:val="en-US" w:eastAsia="en-US" w:bidi="ar-SA"/>
      </w:rPr>
    </w:lvl>
    <w:lvl w:ilvl="1" w:tplc="EE9C85AE">
      <w:numFmt w:val="bullet"/>
      <w:lvlText w:val="•"/>
      <w:lvlJc w:val="left"/>
      <w:pPr>
        <w:ind w:left="1109" w:hanging="116"/>
      </w:pPr>
      <w:rPr>
        <w:rFonts w:hint="default"/>
        <w:lang w:val="en-US" w:eastAsia="en-US" w:bidi="ar-SA"/>
      </w:rPr>
    </w:lvl>
    <w:lvl w:ilvl="2" w:tplc="F0768B98">
      <w:numFmt w:val="bullet"/>
      <w:lvlText w:val="•"/>
      <w:lvlJc w:val="left"/>
      <w:pPr>
        <w:ind w:left="1938" w:hanging="116"/>
      </w:pPr>
      <w:rPr>
        <w:rFonts w:hint="default"/>
        <w:lang w:val="en-US" w:eastAsia="en-US" w:bidi="ar-SA"/>
      </w:rPr>
    </w:lvl>
    <w:lvl w:ilvl="3" w:tplc="C0E4A20A">
      <w:numFmt w:val="bullet"/>
      <w:lvlText w:val="•"/>
      <w:lvlJc w:val="left"/>
      <w:pPr>
        <w:ind w:left="2767" w:hanging="116"/>
      </w:pPr>
      <w:rPr>
        <w:rFonts w:hint="default"/>
        <w:lang w:val="en-US" w:eastAsia="en-US" w:bidi="ar-SA"/>
      </w:rPr>
    </w:lvl>
    <w:lvl w:ilvl="4" w:tplc="C1684E48">
      <w:numFmt w:val="bullet"/>
      <w:lvlText w:val="•"/>
      <w:lvlJc w:val="left"/>
      <w:pPr>
        <w:ind w:left="3597" w:hanging="116"/>
      </w:pPr>
      <w:rPr>
        <w:rFonts w:hint="default"/>
        <w:lang w:val="en-US" w:eastAsia="en-US" w:bidi="ar-SA"/>
      </w:rPr>
    </w:lvl>
    <w:lvl w:ilvl="5" w:tplc="B296B800">
      <w:numFmt w:val="bullet"/>
      <w:lvlText w:val="•"/>
      <w:lvlJc w:val="left"/>
      <w:pPr>
        <w:ind w:left="4426" w:hanging="116"/>
      </w:pPr>
      <w:rPr>
        <w:rFonts w:hint="default"/>
        <w:lang w:val="en-US" w:eastAsia="en-US" w:bidi="ar-SA"/>
      </w:rPr>
    </w:lvl>
    <w:lvl w:ilvl="6" w:tplc="6A14EAAA">
      <w:numFmt w:val="bullet"/>
      <w:lvlText w:val="•"/>
      <w:lvlJc w:val="left"/>
      <w:pPr>
        <w:ind w:left="5255" w:hanging="116"/>
      </w:pPr>
      <w:rPr>
        <w:rFonts w:hint="default"/>
        <w:lang w:val="en-US" w:eastAsia="en-US" w:bidi="ar-SA"/>
      </w:rPr>
    </w:lvl>
    <w:lvl w:ilvl="7" w:tplc="29FE706C">
      <w:numFmt w:val="bullet"/>
      <w:lvlText w:val="•"/>
      <w:lvlJc w:val="left"/>
      <w:pPr>
        <w:ind w:left="6085" w:hanging="116"/>
      </w:pPr>
      <w:rPr>
        <w:rFonts w:hint="default"/>
        <w:lang w:val="en-US" w:eastAsia="en-US" w:bidi="ar-SA"/>
      </w:rPr>
    </w:lvl>
    <w:lvl w:ilvl="8" w:tplc="830616EA">
      <w:numFmt w:val="bullet"/>
      <w:lvlText w:val="•"/>
      <w:lvlJc w:val="left"/>
      <w:pPr>
        <w:ind w:left="6914" w:hanging="116"/>
      </w:pPr>
      <w:rPr>
        <w:rFonts w:hint="default"/>
        <w:lang w:val="en-US" w:eastAsia="en-US" w:bidi="ar-SA"/>
      </w:rPr>
    </w:lvl>
  </w:abstractNum>
  <w:abstractNum w:abstractNumId="226" w15:restartNumberingAfterBreak="0">
    <w:nsid w:val="429A411C"/>
    <w:multiLevelType w:val="hybridMultilevel"/>
    <w:tmpl w:val="1340BE64"/>
    <w:lvl w:ilvl="0" w:tplc="9738B4D8">
      <w:numFmt w:val="bullet"/>
      <w:lvlText w:val="•"/>
      <w:lvlJc w:val="left"/>
      <w:pPr>
        <w:ind w:left="85" w:hanging="101"/>
      </w:pPr>
      <w:rPr>
        <w:rFonts w:ascii="Arial" w:eastAsia="Arial" w:hAnsi="Arial" w:cs="Arial" w:hint="default"/>
        <w:color w:val="231F20"/>
        <w:w w:val="80"/>
        <w:sz w:val="20"/>
        <w:szCs w:val="20"/>
        <w:lang w:val="en-US" w:eastAsia="en-US" w:bidi="ar-SA"/>
      </w:rPr>
    </w:lvl>
    <w:lvl w:ilvl="1" w:tplc="7048D426">
      <w:numFmt w:val="bullet"/>
      <w:lvlText w:val="•"/>
      <w:lvlJc w:val="left"/>
      <w:pPr>
        <w:ind w:left="538" w:hanging="101"/>
      </w:pPr>
      <w:rPr>
        <w:rFonts w:hint="default"/>
        <w:lang w:val="en-US" w:eastAsia="en-US" w:bidi="ar-SA"/>
      </w:rPr>
    </w:lvl>
    <w:lvl w:ilvl="2" w:tplc="38F2F142">
      <w:numFmt w:val="bullet"/>
      <w:lvlText w:val="•"/>
      <w:lvlJc w:val="left"/>
      <w:pPr>
        <w:ind w:left="996" w:hanging="101"/>
      </w:pPr>
      <w:rPr>
        <w:rFonts w:hint="default"/>
        <w:lang w:val="en-US" w:eastAsia="en-US" w:bidi="ar-SA"/>
      </w:rPr>
    </w:lvl>
    <w:lvl w:ilvl="3" w:tplc="069AAE6A">
      <w:numFmt w:val="bullet"/>
      <w:lvlText w:val="•"/>
      <w:lvlJc w:val="left"/>
      <w:pPr>
        <w:ind w:left="1454" w:hanging="101"/>
      </w:pPr>
      <w:rPr>
        <w:rFonts w:hint="default"/>
        <w:lang w:val="en-US" w:eastAsia="en-US" w:bidi="ar-SA"/>
      </w:rPr>
    </w:lvl>
    <w:lvl w:ilvl="4" w:tplc="89BA2DA4">
      <w:numFmt w:val="bullet"/>
      <w:lvlText w:val="•"/>
      <w:lvlJc w:val="left"/>
      <w:pPr>
        <w:ind w:left="1912" w:hanging="101"/>
      </w:pPr>
      <w:rPr>
        <w:rFonts w:hint="default"/>
        <w:lang w:val="en-US" w:eastAsia="en-US" w:bidi="ar-SA"/>
      </w:rPr>
    </w:lvl>
    <w:lvl w:ilvl="5" w:tplc="6440434C">
      <w:numFmt w:val="bullet"/>
      <w:lvlText w:val="•"/>
      <w:lvlJc w:val="left"/>
      <w:pPr>
        <w:ind w:left="2370" w:hanging="101"/>
      </w:pPr>
      <w:rPr>
        <w:rFonts w:hint="default"/>
        <w:lang w:val="en-US" w:eastAsia="en-US" w:bidi="ar-SA"/>
      </w:rPr>
    </w:lvl>
    <w:lvl w:ilvl="6" w:tplc="42D663A8">
      <w:numFmt w:val="bullet"/>
      <w:lvlText w:val="•"/>
      <w:lvlJc w:val="left"/>
      <w:pPr>
        <w:ind w:left="2828" w:hanging="101"/>
      </w:pPr>
      <w:rPr>
        <w:rFonts w:hint="default"/>
        <w:lang w:val="en-US" w:eastAsia="en-US" w:bidi="ar-SA"/>
      </w:rPr>
    </w:lvl>
    <w:lvl w:ilvl="7" w:tplc="7BD87344">
      <w:numFmt w:val="bullet"/>
      <w:lvlText w:val="•"/>
      <w:lvlJc w:val="left"/>
      <w:pPr>
        <w:ind w:left="3286" w:hanging="101"/>
      </w:pPr>
      <w:rPr>
        <w:rFonts w:hint="default"/>
        <w:lang w:val="en-US" w:eastAsia="en-US" w:bidi="ar-SA"/>
      </w:rPr>
    </w:lvl>
    <w:lvl w:ilvl="8" w:tplc="708E56B8">
      <w:numFmt w:val="bullet"/>
      <w:lvlText w:val="•"/>
      <w:lvlJc w:val="left"/>
      <w:pPr>
        <w:ind w:left="3744" w:hanging="101"/>
      </w:pPr>
      <w:rPr>
        <w:rFonts w:hint="default"/>
        <w:lang w:val="en-US" w:eastAsia="en-US" w:bidi="ar-SA"/>
      </w:rPr>
    </w:lvl>
  </w:abstractNum>
  <w:abstractNum w:abstractNumId="227" w15:restartNumberingAfterBreak="0">
    <w:nsid w:val="43113176"/>
    <w:multiLevelType w:val="hybridMultilevel"/>
    <w:tmpl w:val="710E9B2E"/>
    <w:lvl w:ilvl="0" w:tplc="A1F83EF4">
      <w:numFmt w:val="bullet"/>
      <w:lvlText w:val="•"/>
      <w:lvlJc w:val="left"/>
      <w:pPr>
        <w:ind w:left="88" w:hanging="105"/>
      </w:pPr>
      <w:rPr>
        <w:rFonts w:ascii="Arial" w:eastAsia="Arial" w:hAnsi="Arial" w:cs="Arial" w:hint="default"/>
        <w:color w:val="231F20"/>
        <w:w w:val="92"/>
        <w:sz w:val="18"/>
        <w:szCs w:val="18"/>
        <w:lang w:val="en-US" w:eastAsia="en-US" w:bidi="ar-SA"/>
      </w:rPr>
    </w:lvl>
    <w:lvl w:ilvl="1" w:tplc="832835D4">
      <w:numFmt w:val="bullet"/>
      <w:lvlText w:val="•"/>
      <w:lvlJc w:val="left"/>
      <w:pPr>
        <w:ind w:left="556" w:hanging="105"/>
      </w:pPr>
      <w:rPr>
        <w:rFonts w:hint="default"/>
        <w:lang w:val="en-US" w:eastAsia="en-US" w:bidi="ar-SA"/>
      </w:rPr>
    </w:lvl>
    <w:lvl w:ilvl="2" w:tplc="959ACC82">
      <w:numFmt w:val="bullet"/>
      <w:lvlText w:val="•"/>
      <w:lvlJc w:val="left"/>
      <w:pPr>
        <w:ind w:left="1033" w:hanging="105"/>
      </w:pPr>
      <w:rPr>
        <w:rFonts w:hint="default"/>
        <w:lang w:val="en-US" w:eastAsia="en-US" w:bidi="ar-SA"/>
      </w:rPr>
    </w:lvl>
    <w:lvl w:ilvl="3" w:tplc="2340BEEA">
      <w:numFmt w:val="bullet"/>
      <w:lvlText w:val="•"/>
      <w:lvlJc w:val="left"/>
      <w:pPr>
        <w:ind w:left="1509" w:hanging="105"/>
      </w:pPr>
      <w:rPr>
        <w:rFonts w:hint="default"/>
        <w:lang w:val="en-US" w:eastAsia="en-US" w:bidi="ar-SA"/>
      </w:rPr>
    </w:lvl>
    <w:lvl w:ilvl="4" w:tplc="8A66DE62">
      <w:numFmt w:val="bullet"/>
      <w:lvlText w:val="•"/>
      <w:lvlJc w:val="left"/>
      <w:pPr>
        <w:ind w:left="1986" w:hanging="105"/>
      </w:pPr>
      <w:rPr>
        <w:rFonts w:hint="default"/>
        <w:lang w:val="en-US" w:eastAsia="en-US" w:bidi="ar-SA"/>
      </w:rPr>
    </w:lvl>
    <w:lvl w:ilvl="5" w:tplc="02C81D38">
      <w:numFmt w:val="bullet"/>
      <w:lvlText w:val="•"/>
      <w:lvlJc w:val="left"/>
      <w:pPr>
        <w:ind w:left="2463" w:hanging="105"/>
      </w:pPr>
      <w:rPr>
        <w:rFonts w:hint="default"/>
        <w:lang w:val="en-US" w:eastAsia="en-US" w:bidi="ar-SA"/>
      </w:rPr>
    </w:lvl>
    <w:lvl w:ilvl="6" w:tplc="3B6888C4">
      <w:numFmt w:val="bullet"/>
      <w:lvlText w:val="•"/>
      <w:lvlJc w:val="left"/>
      <w:pPr>
        <w:ind w:left="2939" w:hanging="105"/>
      </w:pPr>
      <w:rPr>
        <w:rFonts w:hint="default"/>
        <w:lang w:val="en-US" w:eastAsia="en-US" w:bidi="ar-SA"/>
      </w:rPr>
    </w:lvl>
    <w:lvl w:ilvl="7" w:tplc="4296DDF2">
      <w:numFmt w:val="bullet"/>
      <w:lvlText w:val="•"/>
      <w:lvlJc w:val="left"/>
      <w:pPr>
        <w:ind w:left="3416" w:hanging="105"/>
      </w:pPr>
      <w:rPr>
        <w:rFonts w:hint="default"/>
        <w:lang w:val="en-US" w:eastAsia="en-US" w:bidi="ar-SA"/>
      </w:rPr>
    </w:lvl>
    <w:lvl w:ilvl="8" w:tplc="4AB09BFC">
      <w:numFmt w:val="bullet"/>
      <w:lvlText w:val="•"/>
      <w:lvlJc w:val="left"/>
      <w:pPr>
        <w:ind w:left="3892" w:hanging="105"/>
      </w:pPr>
      <w:rPr>
        <w:rFonts w:hint="default"/>
        <w:lang w:val="en-US" w:eastAsia="en-US" w:bidi="ar-SA"/>
      </w:rPr>
    </w:lvl>
  </w:abstractNum>
  <w:abstractNum w:abstractNumId="228" w15:restartNumberingAfterBreak="0">
    <w:nsid w:val="43542A27"/>
    <w:multiLevelType w:val="hybridMultilevel"/>
    <w:tmpl w:val="9DF696E8"/>
    <w:lvl w:ilvl="0" w:tplc="B552AF9E">
      <w:numFmt w:val="bullet"/>
      <w:lvlText w:val="•"/>
      <w:lvlJc w:val="left"/>
      <w:pPr>
        <w:ind w:left="231" w:hanging="105"/>
      </w:pPr>
      <w:rPr>
        <w:rFonts w:ascii="Arial" w:eastAsia="Arial" w:hAnsi="Arial" w:cs="Arial" w:hint="default"/>
        <w:color w:val="231F20"/>
        <w:w w:val="92"/>
        <w:sz w:val="18"/>
        <w:szCs w:val="18"/>
        <w:lang w:val="en-US" w:eastAsia="en-US" w:bidi="ar-SA"/>
      </w:rPr>
    </w:lvl>
    <w:lvl w:ilvl="1" w:tplc="C1F2EE02">
      <w:numFmt w:val="bullet"/>
      <w:lvlText w:val="•"/>
      <w:lvlJc w:val="left"/>
      <w:pPr>
        <w:ind w:left="698" w:hanging="105"/>
      </w:pPr>
      <w:rPr>
        <w:rFonts w:hint="default"/>
        <w:lang w:val="en-US" w:eastAsia="en-US" w:bidi="ar-SA"/>
      </w:rPr>
    </w:lvl>
    <w:lvl w:ilvl="2" w:tplc="4CC245C4">
      <w:numFmt w:val="bullet"/>
      <w:lvlText w:val="•"/>
      <w:lvlJc w:val="left"/>
      <w:pPr>
        <w:ind w:left="1157" w:hanging="105"/>
      </w:pPr>
      <w:rPr>
        <w:rFonts w:hint="default"/>
        <w:lang w:val="en-US" w:eastAsia="en-US" w:bidi="ar-SA"/>
      </w:rPr>
    </w:lvl>
    <w:lvl w:ilvl="3" w:tplc="012C396E">
      <w:numFmt w:val="bullet"/>
      <w:lvlText w:val="•"/>
      <w:lvlJc w:val="left"/>
      <w:pPr>
        <w:ind w:left="1616" w:hanging="105"/>
      </w:pPr>
      <w:rPr>
        <w:rFonts w:hint="default"/>
        <w:lang w:val="en-US" w:eastAsia="en-US" w:bidi="ar-SA"/>
      </w:rPr>
    </w:lvl>
    <w:lvl w:ilvl="4" w:tplc="A950E0AA">
      <w:numFmt w:val="bullet"/>
      <w:lvlText w:val="•"/>
      <w:lvlJc w:val="left"/>
      <w:pPr>
        <w:ind w:left="2075" w:hanging="105"/>
      </w:pPr>
      <w:rPr>
        <w:rFonts w:hint="default"/>
        <w:lang w:val="en-US" w:eastAsia="en-US" w:bidi="ar-SA"/>
      </w:rPr>
    </w:lvl>
    <w:lvl w:ilvl="5" w:tplc="59A0ADD8">
      <w:numFmt w:val="bullet"/>
      <w:lvlText w:val="•"/>
      <w:lvlJc w:val="left"/>
      <w:pPr>
        <w:ind w:left="2534" w:hanging="105"/>
      </w:pPr>
      <w:rPr>
        <w:rFonts w:hint="default"/>
        <w:lang w:val="en-US" w:eastAsia="en-US" w:bidi="ar-SA"/>
      </w:rPr>
    </w:lvl>
    <w:lvl w:ilvl="6" w:tplc="DEDE763E">
      <w:numFmt w:val="bullet"/>
      <w:lvlText w:val="•"/>
      <w:lvlJc w:val="left"/>
      <w:pPr>
        <w:ind w:left="2993" w:hanging="105"/>
      </w:pPr>
      <w:rPr>
        <w:rFonts w:hint="default"/>
        <w:lang w:val="en-US" w:eastAsia="en-US" w:bidi="ar-SA"/>
      </w:rPr>
    </w:lvl>
    <w:lvl w:ilvl="7" w:tplc="CC5EA7BE">
      <w:numFmt w:val="bullet"/>
      <w:lvlText w:val="•"/>
      <w:lvlJc w:val="left"/>
      <w:pPr>
        <w:ind w:left="3452" w:hanging="105"/>
      </w:pPr>
      <w:rPr>
        <w:rFonts w:hint="default"/>
        <w:lang w:val="en-US" w:eastAsia="en-US" w:bidi="ar-SA"/>
      </w:rPr>
    </w:lvl>
    <w:lvl w:ilvl="8" w:tplc="9D80D1F6">
      <w:numFmt w:val="bullet"/>
      <w:lvlText w:val="•"/>
      <w:lvlJc w:val="left"/>
      <w:pPr>
        <w:ind w:left="3911" w:hanging="105"/>
      </w:pPr>
      <w:rPr>
        <w:rFonts w:hint="default"/>
        <w:lang w:val="en-US" w:eastAsia="en-US" w:bidi="ar-SA"/>
      </w:rPr>
    </w:lvl>
  </w:abstractNum>
  <w:abstractNum w:abstractNumId="229" w15:restartNumberingAfterBreak="0">
    <w:nsid w:val="436B1C38"/>
    <w:multiLevelType w:val="hybridMultilevel"/>
    <w:tmpl w:val="762A877A"/>
    <w:lvl w:ilvl="0" w:tplc="C20CD114">
      <w:numFmt w:val="bullet"/>
      <w:lvlText w:val="•"/>
      <w:lvlJc w:val="left"/>
      <w:pPr>
        <w:ind w:left="85" w:hanging="101"/>
      </w:pPr>
      <w:rPr>
        <w:rFonts w:ascii="Arial" w:eastAsia="Arial" w:hAnsi="Arial" w:cs="Arial" w:hint="default"/>
        <w:color w:val="231F20"/>
        <w:w w:val="80"/>
        <w:sz w:val="20"/>
        <w:szCs w:val="20"/>
        <w:lang w:val="en-US" w:eastAsia="en-US" w:bidi="ar-SA"/>
      </w:rPr>
    </w:lvl>
    <w:lvl w:ilvl="1" w:tplc="7478A338">
      <w:numFmt w:val="bullet"/>
      <w:lvlText w:val="•"/>
      <w:lvlJc w:val="left"/>
      <w:pPr>
        <w:ind w:left="538" w:hanging="101"/>
      </w:pPr>
      <w:rPr>
        <w:rFonts w:hint="default"/>
        <w:lang w:val="en-US" w:eastAsia="en-US" w:bidi="ar-SA"/>
      </w:rPr>
    </w:lvl>
    <w:lvl w:ilvl="2" w:tplc="4536BB50">
      <w:numFmt w:val="bullet"/>
      <w:lvlText w:val="•"/>
      <w:lvlJc w:val="left"/>
      <w:pPr>
        <w:ind w:left="996" w:hanging="101"/>
      </w:pPr>
      <w:rPr>
        <w:rFonts w:hint="default"/>
        <w:lang w:val="en-US" w:eastAsia="en-US" w:bidi="ar-SA"/>
      </w:rPr>
    </w:lvl>
    <w:lvl w:ilvl="3" w:tplc="9D6255D8">
      <w:numFmt w:val="bullet"/>
      <w:lvlText w:val="•"/>
      <w:lvlJc w:val="left"/>
      <w:pPr>
        <w:ind w:left="1454" w:hanging="101"/>
      </w:pPr>
      <w:rPr>
        <w:rFonts w:hint="default"/>
        <w:lang w:val="en-US" w:eastAsia="en-US" w:bidi="ar-SA"/>
      </w:rPr>
    </w:lvl>
    <w:lvl w:ilvl="4" w:tplc="9D6CB18C">
      <w:numFmt w:val="bullet"/>
      <w:lvlText w:val="•"/>
      <w:lvlJc w:val="left"/>
      <w:pPr>
        <w:ind w:left="1912" w:hanging="101"/>
      </w:pPr>
      <w:rPr>
        <w:rFonts w:hint="default"/>
        <w:lang w:val="en-US" w:eastAsia="en-US" w:bidi="ar-SA"/>
      </w:rPr>
    </w:lvl>
    <w:lvl w:ilvl="5" w:tplc="D80015A4">
      <w:numFmt w:val="bullet"/>
      <w:lvlText w:val="•"/>
      <w:lvlJc w:val="left"/>
      <w:pPr>
        <w:ind w:left="2370" w:hanging="101"/>
      </w:pPr>
      <w:rPr>
        <w:rFonts w:hint="default"/>
        <w:lang w:val="en-US" w:eastAsia="en-US" w:bidi="ar-SA"/>
      </w:rPr>
    </w:lvl>
    <w:lvl w:ilvl="6" w:tplc="82AA2026">
      <w:numFmt w:val="bullet"/>
      <w:lvlText w:val="•"/>
      <w:lvlJc w:val="left"/>
      <w:pPr>
        <w:ind w:left="2828" w:hanging="101"/>
      </w:pPr>
      <w:rPr>
        <w:rFonts w:hint="default"/>
        <w:lang w:val="en-US" w:eastAsia="en-US" w:bidi="ar-SA"/>
      </w:rPr>
    </w:lvl>
    <w:lvl w:ilvl="7" w:tplc="A1ACEA1A">
      <w:numFmt w:val="bullet"/>
      <w:lvlText w:val="•"/>
      <w:lvlJc w:val="left"/>
      <w:pPr>
        <w:ind w:left="3286" w:hanging="101"/>
      </w:pPr>
      <w:rPr>
        <w:rFonts w:hint="default"/>
        <w:lang w:val="en-US" w:eastAsia="en-US" w:bidi="ar-SA"/>
      </w:rPr>
    </w:lvl>
    <w:lvl w:ilvl="8" w:tplc="7D603F2A">
      <w:numFmt w:val="bullet"/>
      <w:lvlText w:val="•"/>
      <w:lvlJc w:val="left"/>
      <w:pPr>
        <w:ind w:left="3744" w:hanging="101"/>
      </w:pPr>
      <w:rPr>
        <w:rFonts w:hint="default"/>
        <w:lang w:val="en-US" w:eastAsia="en-US" w:bidi="ar-SA"/>
      </w:rPr>
    </w:lvl>
  </w:abstractNum>
  <w:abstractNum w:abstractNumId="230" w15:restartNumberingAfterBreak="0">
    <w:nsid w:val="43C6570A"/>
    <w:multiLevelType w:val="hybridMultilevel"/>
    <w:tmpl w:val="E738CF54"/>
    <w:lvl w:ilvl="0" w:tplc="55B2E570">
      <w:numFmt w:val="bullet"/>
      <w:lvlText w:val="•"/>
      <w:lvlJc w:val="left"/>
      <w:pPr>
        <w:ind w:left="68" w:hanging="66"/>
      </w:pPr>
      <w:rPr>
        <w:rFonts w:ascii="Arial" w:eastAsia="Arial" w:hAnsi="Arial" w:cs="Arial" w:hint="default"/>
        <w:color w:val="231F20"/>
        <w:w w:val="94"/>
        <w:sz w:val="11"/>
        <w:szCs w:val="11"/>
        <w:lang w:val="en-US" w:eastAsia="en-US" w:bidi="ar-SA"/>
      </w:rPr>
    </w:lvl>
    <w:lvl w:ilvl="1" w:tplc="BCDCC89E">
      <w:numFmt w:val="bullet"/>
      <w:lvlText w:val="•"/>
      <w:lvlJc w:val="left"/>
      <w:pPr>
        <w:ind w:left="128" w:hanging="66"/>
      </w:pPr>
      <w:rPr>
        <w:rFonts w:hint="default"/>
        <w:lang w:val="en-US" w:eastAsia="en-US" w:bidi="ar-SA"/>
      </w:rPr>
    </w:lvl>
    <w:lvl w:ilvl="2" w:tplc="EF0C2AA8">
      <w:numFmt w:val="bullet"/>
      <w:lvlText w:val="•"/>
      <w:lvlJc w:val="left"/>
      <w:pPr>
        <w:ind w:left="196" w:hanging="66"/>
      </w:pPr>
      <w:rPr>
        <w:rFonts w:hint="default"/>
        <w:lang w:val="en-US" w:eastAsia="en-US" w:bidi="ar-SA"/>
      </w:rPr>
    </w:lvl>
    <w:lvl w:ilvl="3" w:tplc="ED2AE820">
      <w:numFmt w:val="bullet"/>
      <w:lvlText w:val="•"/>
      <w:lvlJc w:val="left"/>
      <w:pPr>
        <w:ind w:left="264" w:hanging="66"/>
      </w:pPr>
      <w:rPr>
        <w:rFonts w:hint="default"/>
        <w:lang w:val="en-US" w:eastAsia="en-US" w:bidi="ar-SA"/>
      </w:rPr>
    </w:lvl>
    <w:lvl w:ilvl="4" w:tplc="CB1C88BC">
      <w:numFmt w:val="bullet"/>
      <w:lvlText w:val="•"/>
      <w:lvlJc w:val="left"/>
      <w:pPr>
        <w:ind w:left="332" w:hanging="66"/>
      </w:pPr>
      <w:rPr>
        <w:rFonts w:hint="default"/>
        <w:lang w:val="en-US" w:eastAsia="en-US" w:bidi="ar-SA"/>
      </w:rPr>
    </w:lvl>
    <w:lvl w:ilvl="5" w:tplc="2766BBBC">
      <w:numFmt w:val="bullet"/>
      <w:lvlText w:val="•"/>
      <w:lvlJc w:val="left"/>
      <w:pPr>
        <w:ind w:left="400" w:hanging="66"/>
      </w:pPr>
      <w:rPr>
        <w:rFonts w:hint="default"/>
        <w:lang w:val="en-US" w:eastAsia="en-US" w:bidi="ar-SA"/>
      </w:rPr>
    </w:lvl>
    <w:lvl w:ilvl="6" w:tplc="A5542F90">
      <w:numFmt w:val="bullet"/>
      <w:lvlText w:val="•"/>
      <w:lvlJc w:val="left"/>
      <w:pPr>
        <w:ind w:left="468" w:hanging="66"/>
      </w:pPr>
      <w:rPr>
        <w:rFonts w:hint="default"/>
        <w:lang w:val="en-US" w:eastAsia="en-US" w:bidi="ar-SA"/>
      </w:rPr>
    </w:lvl>
    <w:lvl w:ilvl="7" w:tplc="082283F2">
      <w:numFmt w:val="bullet"/>
      <w:lvlText w:val="•"/>
      <w:lvlJc w:val="left"/>
      <w:pPr>
        <w:ind w:left="537" w:hanging="66"/>
      </w:pPr>
      <w:rPr>
        <w:rFonts w:hint="default"/>
        <w:lang w:val="en-US" w:eastAsia="en-US" w:bidi="ar-SA"/>
      </w:rPr>
    </w:lvl>
    <w:lvl w:ilvl="8" w:tplc="4AB8F14E">
      <w:numFmt w:val="bullet"/>
      <w:lvlText w:val="•"/>
      <w:lvlJc w:val="left"/>
      <w:pPr>
        <w:ind w:left="605" w:hanging="66"/>
      </w:pPr>
      <w:rPr>
        <w:rFonts w:hint="default"/>
        <w:lang w:val="en-US" w:eastAsia="en-US" w:bidi="ar-SA"/>
      </w:rPr>
    </w:lvl>
  </w:abstractNum>
  <w:abstractNum w:abstractNumId="231" w15:restartNumberingAfterBreak="0">
    <w:nsid w:val="448A136E"/>
    <w:multiLevelType w:val="hybridMultilevel"/>
    <w:tmpl w:val="34948E9E"/>
    <w:lvl w:ilvl="0" w:tplc="B630F94C">
      <w:numFmt w:val="bullet"/>
      <w:lvlText w:val="•"/>
      <w:lvlJc w:val="left"/>
      <w:pPr>
        <w:ind w:left="226" w:hanging="116"/>
      </w:pPr>
      <w:rPr>
        <w:rFonts w:ascii="Arial" w:eastAsia="Arial" w:hAnsi="Arial" w:cs="Arial" w:hint="default"/>
        <w:color w:val="231F20"/>
        <w:w w:val="108"/>
        <w:sz w:val="17"/>
        <w:szCs w:val="17"/>
        <w:lang w:val="en-US" w:eastAsia="en-US" w:bidi="ar-SA"/>
      </w:rPr>
    </w:lvl>
    <w:lvl w:ilvl="1" w:tplc="80081844">
      <w:numFmt w:val="bullet"/>
      <w:lvlText w:val="•"/>
      <w:lvlJc w:val="left"/>
      <w:pPr>
        <w:ind w:left="1055" w:hanging="116"/>
      </w:pPr>
      <w:rPr>
        <w:rFonts w:hint="default"/>
        <w:lang w:val="en-US" w:eastAsia="en-US" w:bidi="ar-SA"/>
      </w:rPr>
    </w:lvl>
    <w:lvl w:ilvl="2" w:tplc="576A03AE">
      <w:numFmt w:val="bullet"/>
      <w:lvlText w:val="•"/>
      <w:lvlJc w:val="left"/>
      <w:pPr>
        <w:ind w:left="1890" w:hanging="116"/>
      </w:pPr>
      <w:rPr>
        <w:rFonts w:hint="default"/>
        <w:lang w:val="en-US" w:eastAsia="en-US" w:bidi="ar-SA"/>
      </w:rPr>
    </w:lvl>
    <w:lvl w:ilvl="3" w:tplc="69DED34A">
      <w:numFmt w:val="bullet"/>
      <w:lvlText w:val="•"/>
      <w:lvlJc w:val="left"/>
      <w:pPr>
        <w:ind w:left="2725" w:hanging="116"/>
      </w:pPr>
      <w:rPr>
        <w:rFonts w:hint="default"/>
        <w:lang w:val="en-US" w:eastAsia="en-US" w:bidi="ar-SA"/>
      </w:rPr>
    </w:lvl>
    <w:lvl w:ilvl="4" w:tplc="4EFA50C2">
      <w:numFmt w:val="bullet"/>
      <w:lvlText w:val="•"/>
      <w:lvlJc w:val="left"/>
      <w:pPr>
        <w:ind w:left="3561" w:hanging="116"/>
      </w:pPr>
      <w:rPr>
        <w:rFonts w:hint="default"/>
        <w:lang w:val="en-US" w:eastAsia="en-US" w:bidi="ar-SA"/>
      </w:rPr>
    </w:lvl>
    <w:lvl w:ilvl="5" w:tplc="B434B840">
      <w:numFmt w:val="bullet"/>
      <w:lvlText w:val="•"/>
      <w:lvlJc w:val="left"/>
      <w:pPr>
        <w:ind w:left="4396" w:hanging="116"/>
      </w:pPr>
      <w:rPr>
        <w:rFonts w:hint="default"/>
        <w:lang w:val="en-US" w:eastAsia="en-US" w:bidi="ar-SA"/>
      </w:rPr>
    </w:lvl>
    <w:lvl w:ilvl="6" w:tplc="F35A5D9C">
      <w:numFmt w:val="bullet"/>
      <w:lvlText w:val="•"/>
      <w:lvlJc w:val="left"/>
      <w:pPr>
        <w:ind w:left="5231" w:hanging="116"/>
      </w:pPr>
      <w:rPr>
        <w:rFonts w:hint="default"/>
        <w:lang w:val="en-US" w:eastAsia="en-US" w:bidi="ar-SA"/>
      </w:rPr>
    </w:lvl>
    <w:lvl w:ilvl="7" w:tplc="88722726">
      <w:numFmt w:val="bullet"/>
      <w:lvlText w:val="•"/>
      <w:lvlJc w:val="left"/>
      <w:pPr>
        <w:ind w:left="6067" w:hanging="116"/>
      </w:pPr>
      <w:rPr>
        <w:rFonts w:hint="default"/>
        <w:lang w:val="en-US" w:eastAsia="en-US" w:bidi="ar-SA"/>
      </w:rPr>
    </w:lvl>
    <w:lvl w:ilvl="8" w:tplc="37BA59C4">
      <w:numFmt w:val="bullet"/>
      <w:lvlText w:val="•"/>
      <w:lvlJc w:val="left"/>
      <w:pPr>
        <w:ind w:left="6902" w:hanging="116"/>
      </w:pPr>
      <w:rPr>
        <w:rFonts w:hint="default"/>
        <w:lang w:val="en-US" w:eastAsia="en-US" w:bidi="ar-SA"/>
      </w:rPr>
    </w:lvl>
  </w:abstractNum>
  <w:abstractNum w:abstractNumId="232" w15:restartNumberingAfterBreak="0">
    <w:nsid w:val="44AE0CEC"/>
    <w:multiLevelType w:val="hybridMultilevel"/>
    <w:tmpl w:val="C56424A4"/>
    <w:lvl w:ilvl="0" w:tplc="E9B2F3C2">
      <w:numFmt w:val="bullet"/>
      <w:lvlText w:val="•"/>
      <w:lvlJc w:val="left"/>
      <w:pPr>
        <w:ind w:left="86" w:hanging="103"/>
      </w:pPr>
      <w:rPr>
        <w:rFonts w:ascii="Arial" w:eastAsia="Arial" w:hAnsi="Arial" w:cs="Arial" w:hint="default"/>
        <w:color w:val="231F20"/>
        <w:w w:val="85"/>
        <w:sz w:val="19"/>
        <w:szCs w:val="19"/>
        <w:lang w:val="en-US" w:eastAsia="en-US" w:bidi="ar-SA"/>
      </w:rPr>
    </w:lvl>
    <w:lvl w:ilvl="1" w:tplc="F7587EAE">
      <w:numFmt w:val="bullet"/>
      <w:lvlText w:val="•"/>
      <w:lvlJc w:val="left"/>
      <w:pPr>
        <w:ind w:left="546" w:hanging="103"/>
      </w:pPr>
      <w:rPr>
        <w:rFonts w:hint="default"/>
        <w:lang w:val="en-US" w:eastAsia="en-US" w:bidi="ar-SA"/>
      </w:rPr>
    </w:lvl>
    <w:lvl w:ilvl="2" w:tplc="75EA35BE">
      <w:numFmt w:val="bullet"/>
      <w:lvlText w:val="•"/>
      <w:lvlJc w:val="left"/>
      <w:pPr>
        <w:ind w:left="1012" w:hanging="103"/>
      </w:pPr>
      <w:rPr>
        <w:rFonts w:hint="default"/>
        <w:lang w:val="en-US" w:eastAsia="en-US" w:bidi="ar-SA"/>
      </w:rPr>
    </w:lvl>
    <w:lvl w:ilvl="3" w:tplc="485A1CD6">
      <w:numFmt w:val="bullet"/>
      <w:lvlText w:val="•"/>
      <w:lvlJc w:val="left"/>
      <w:pPr>
        <w:ind w:left="1479" w:hanging="103"/>
      </w:pPr>
      <w:rPr>
        <w:rFonts w:hint="default"/>
        <w:lang w:val="en-US" w:eastAsia="en-US" w:bidi="ar-SA"/>
      </w:rPr>
    </w:lvl>
    <w:lvl w:ilvl="4" w:tplc="AA7860AC">
      <w:numFmt w:val="bullet"/>
      <w:lvlText w:val="•"/>
      <w:lvlJc w:val="left"/>
      <w:pPr>
        <w:ind w:left="1945" w:hanging="103"/>
      </w:pPr>
      <w:rPr>
        <w:rFonts w:hint="default"/>
        <w:lang w:val="en-US" w:eastAsia="en-US" w:bidi="ar-SA"/>
      </w:rPr>
    </w:lvl>
    <w:lvl w:ilvl="5" w:tplc="2976F7FA">
      <w:numFmt w:val="bullet"/>
      <w:lvlText w:val="•"/>
      <w:lvlJc w:val="left"/>
      <w:pPr>
        <w:ind w:left="2412" w:hanging="103"/>
      </w:pPr>
      <w:rPr>
        <w:rFonts w:hint="default"/>
        <w:lang w:val="en-US" w:eastAsia="en-US" w:bidi="ar-SA"/>
      </w:rPr>
    </w:lvl>
    <w:lvl w:ilvl="6" w:tplc="DD988F86">
      <w:numFmt w:val="bullet"/>
      <w:lvlText w:val="•"/>
      <w:lvlJc w:val="left"/>
      <w:pPr>
        <w:ind w:left="2878" w:hanging="103"/>
      </w:pPr>
      <w:rPr>
        <w:rFonts w:hint="default"/>
        <w:lang w:val="en-US" w:eastAsia="en-US" w:bidi="ar-SA"/>
      </w:rPr>
    </w:lvl>
    <w:lvl w:ilvl="7" w:tplc="B2C25E66">
      <w:numFmt w:val="bullet"/>
      <w:lvlText w:val="•"/>
      <w:lvlJc w:val="left"/>
      <w:pPr>
        <w:ind w:left="3344" w:hanging="103"/>
      </w:pPr>
      <w:rPr>
        <w:rFonts w:hint="default"/>
        <w:lang w:val="en-US" w:eastAsia="en-US" w:bidi="ar-SA"/>
      </w:rPr>
    </w:lvl>
    <w:lvl w:ilvl="8" w:tplc="0D724BE4">
      <w:numFmt w:val="bullet"/>
      <w:lvlText w:val="•"/>
      <w:lvlJc w:val="left"/>
      <w:pPr>
        <w:ind w:left="3811" w:hanging="103"/>
      </w:pPr>
      <w:rPr>
        <w:rFonts w:hint="default"/>
        <w:lang w:val="en-US" w:eastAsia="en-US" w:bidi="ar-SA"/>
      </w:rPr>
    </w:lvl>
  </w:abstractNum>
  <w:abstractNum w:abstractNumId="233" w15:restartNumberingAfterBreak="0">
    <w:nsid w:val="4549483C"/>
    <w:multiLevelType w:val="hybridMultilevel"/>
    <w:tmpl w:val="D66465F2"/>
    <w:lvl w:ilvl="0" w:tplc="7DCA374C">
      <w:numFmt w:val="bullet"/>
      <w:lvlText w:val="•"/>
      <w:lvlJc w:val="left"/>
      <w:pPr>
        <w:ind w:left="82" w:hanging="100"/>
      </w:pPr>
      <w:rPr>
        <w:rFonts w:ascii="Arial" w:eastAsia="Arial" w:hAnsi="Arial" w:cs="Arial" w:hint="default"/>
        <w:color w:val="231F20"/>
        <w:w w:val="92"/>
        <w:sz w:val="17"/>
        <w:szCs w:val="17"/>
        <w:lang w:val="en-US" w:eastAsia="en-US" w:bidi="ar-SA"/>
      </w:rPr>
    </w:lvl>
    <w:lvl w:ilvl="1" w:tplc="E7868836">
      <w:numFmt w:val="bullet"/>
      <w:lvlText w:val="•"/>
      <w:lvlJc w:val="left"/>
      <w:pPr>
        <w:ind w:left="531" w:hanging="100"/>
      </w:pPr>
      <w:rPr>
        <w:rFonts w:hint="default"/>
        <w:lang w:val="en-US" w:eastAsia="en-US" w:bidi="ar-SA"/>
      </w:rPr>
    </w:lvl>
    <w:lvl w:ilvl="2" w:tplc="12686372">
      <w:numFmt w:val="bullet"/>
      <w:lvlText w:val="•"/>
      <w:lvlJc w:val="left"/>
      <w:pPr>
        <w:ind w:left="982" w:hanging="100"/>
      </w:pPr>
      <w:rPr>
        <w:rFonts w:hint="default"/>
        <w:lang w:val="en-US" w:eastAsia="en-US" w:bidi="ar-SA"/>
      </w:rPr>
    </w:lvl>
    <w:lvl w:ilvl="3" w:tplc="707CE4B0">
      <w:numFmt w:val="bullet"/>
      <w:lvlText w:val="•"/>
      <w:lvlJc w:val="left"/>
      <w:pPr>
        <w:ind w:left="1433" w:hanging="100"/>
      </w:pPr>
      <w:rPr>
        <w:rFonts w:hint="default"/>
        <w:lang w:val="en-US" w:eastAsia="en-US" w:bidi="ar-SA"/>
      </w:rPr>
    </w:lvl>
    <w:lvl w:ilvl="4" w:tplc="EEEC58B0">
      <w:numFmt w:val="bullet"/>
      <w:lvlText w:val="•"/>
      <w:lvlJc w:val="left"/>
      <w:pPr>
        <w:ind w:left="1885" w:hanging="100"/>
      </w:pPr>
      <w:rPr>
        <w:rFonts w:hint="default"/>
        <w:lang w:val="en-US" w:eastAsia="en-US" w:bidi="ar-SA"/>
      </w:rPr>
    </w:lvl>
    <w:lvl w:ilvl="5" w:tplc="AB92812C">
      <w:numFmt w:val="bullet"/>
      <w:lvlText w:val="•"/>
      <w:lvlJc w:val="left"/>
      <w:pPr>
        <w:ind w:left="2336" w:hanging="100"/>
      </w:pPr>
      <w:rPr>
        <w:rFonts w:hint="default"/>
        <w:lang w:val="en-US" w:eastAsia="en-US" w:bidi="ar-SA"/>
      </w:rPr>
    </w:lvl>
    <w:lvl w:ilvl="6" w:tplc="DDEA0D92">
      <w:numFmt w:val="bullet"/>
      <w:lvlText w:val="•"/>
      <w:lvlJc w:val="left"/>
      <w:pPr>
        <w:ind w:left="2787" w:hanging="100"/>
      </w:pPr>
      <w:rPr>
        <w:rFonts w:hint="default"/>
        <w:lang w:val="en-US" w:eastAsia="en-US" w:bidi="ar-SA"/>
      </w:rPr>
    </w:lvl>
    <w:lvl w:ilvl="7" w:tplc="E0A01EC6">
      <w:numFmt w:val="bullet"/>
      <w:lvlText w:val="•"/>
      <w:lvlJc w:val="left"/>
      <w:pPr>
        <w:ind w:left="3239" w:hanging="100"/>
      </w:pPr>
      <w:rPr>
        <w:rFonts w:hint="default"/>
        <w:lang w:val="en-US" w:eastAsia="en-US" w:bidi="ar-SA"/>
      </w:rPr>
    </w:lvl>
    <w:lvl w:ilvl="8" w:tplc="190C3690">
      <w:numFmt w:val="bullet"/>
      <w:lvlText w:val="•"/>
      <w:lvlJc w:val="left"/>
      <w:pPr>
        <w:ind w:left="3690" w:hanging="100"/>
      </w:pPr>
      <w:rPr>
        <w:rFonts w:hint="default"/>
        <w:lang w:val="en-US" w:eastAsia="en-US" w:bidi="ar-SA"/>
      </w:rPr>
    </w:lvl>
  </w:abstractNum>
  <w:abstractNum w:abstractNumId="234" w15:restartNumberingAfterBreak="0">
    <w:nsid w:val="454B125C"/>
    <w:multiLevelType w:val="hybridMultilevel"/>
    <w:tmpl w:val="03E6FA42"/>
    <w:lvl w:ilvl="0" w:tplc="5336A3D0">
      <w:numFmt w:val="bullet"/>
      <w:lvlText w:val="•"/>
      <w:lvlJc w:val="left"/>
      <w:pPr>
        <w:ind w:left="63" w:hanging="66"/>
      </w:pPr>
      <w:rPr>
        <w:rFonts w:ascii="Arial" w:eastAsia="Arial" w:hAnsi="Arial" w:cs="Arial" w:hint="default"/>
        <w:color w:val="231F20"/>
        <w:w w:val="65"/>
        <w:sz w:val="16"/>
        <w:szCs w:val="16"/>
        <w:lang w:val="en-US" w:eastAsia="en-US" w:bidi="ar-SA"/>
      </w:rPr>
    </w:lvl>
    <w:lvl w:ilvl="1" w:tplc="FAC88F20">
      <w:numFmt w:val="bullet"/>
      <w:lvlText w:val="•"/>
      <w:lvlJc w:val="left"/>
      <w:pPr>
        <w:ind w:left="128" w:hanging="66"/>
      </w:pPr>
      <w:rPr>
        <w:rFonts w:hint="default"/>
        <w:lang w:val="en-US" w:eastAsia="en-US" w:bidi="ar-SA"/>
      </w:rPr>
    </w:lvl>
    <w:lvl w:ilvl="2" w:tplc="4236727A">
      <w:numFmt w:val="bullet"/>
      <w:lvlText w:val="•"/>
      <w:lvlJc w:val="left"/>
      <w:pPr>
        <w:ind w:left="197" w:hanging="66"/>
      </w:pPr>
      <w:rPr>
        <w:rFonts w:hint="default"/>
        <w:lang w:val="en-US" w:eastAsia="en-US" w:bidi="ar-SA"/>
      </w:rPr>
    </w:lvl>
    <w:lvl w:ilvl="3" w:tplc="46BC0976">
      <w:numFmt w:val="bullet"/>
      <w:lvlText w:val="•"/>
      <w:lvlJc w:val="left"/>
      <w:pPr>
        <w:ind w:left="266" w:hanging="66"/>
      </w:pPr>
      <w:rPr>
        <w:rFonts w:hint="default"/>
        <w:lang w:val="en-US" w:eastAsia="en-US" w:bidi="ar-SA"/>
      </w:rPr>
    </w:lvl>
    <w:lvl w:ilvl="4" w:tplc="6C3A62A8">
      <w:numFmt w:val="bullet"/>
      <w:lvlText w:val="•"/>
      <w:lvlJc w:val="left"/>
      <w:pPr>
        <w:ind w:left="335" w:hanging="66"/>
      </w:pPr>
      <w:rPr>
        <w:rFonts w:hint="default"/>
        <w:lang w:val="en-US" w:eastAsia="en-US" w:bidi="ar-SA"/>
      </w:rPr>
    </w:lvl>
    <w:lvl w:ilvl="5" w:tplc="24E82D76">
      <w:numFmt w:val="bullet"/>
      <w:lvlText w:val="•"/>
      <w:lvlJc w:val="left"/>
      <w:pPr>
        <w:ind w:left="404" w:hanging="66"/>
      </w:pPr>
      <w:rPr>
        <w:rFonts w:hint="default"/>
        <w:lang w:val="en-US" w:eastAsia="en-US" w:bidi="ar-SA"/>
      </w:rPr>
    </w:lvl>
    <w:lvl w:ilvl="6" w:tplc="9400707A">
      <w:numFmt w:val="bullet"/>
      <w:lvlText w:val="•"/>
      <w:lvlJc w:val="left"/>
      <w:pPr>
        <w:ind w:left="473" w:hanging="66"/>
      </w:pPr>
      <w:rPr>
        <w:rFonts w:hint="default"/>
        <w:lang w:val="en-US" w:eastAsia="en-US" w:bidi="ar-SA"/>
      </w:rPr>
    </w:lvl>
    <w:lvl w:ilvl="7" w:tplc="91584B30">
      <w:numFmt w:val="bullet"/>
      <w:lvlText w:val="•"/>
      <w:lvlJc w:val="left"/>
      <w:pPr>
        <w:ind w:left="541" w:hanging="66"/>
      </w:pPr>
      <w:rPr>
        <w:rFonts w:hint="default"/>
        <w:lang w:val="en-US" w:eastAsia="en-US" w:bidi="ar-SA"/>
      </w:rPr>
    </w:lvl>
    <w:lvl w:ilvl="8" w:tplc="D08E6B26">
      <w:numFmt w:val="bullet"/>
      <w:lvlText w:val="•"/>
      <w:lvlJc w:val="left"/>
      <w:pPr>
        <w:ind w:left="610" w:hanging="66"/>
      </w:pPr>
      <w:rPr>
        <w:rFonts w:hint="default"/>
        <w:lang w:val="en-US" w:eastAsia="en-US" w:bidi="ar-SA"/>
      </w:rPr>
    </w:lvl>
  </w:abstractNum>
  <w:abstractNum w:abstractNumId="235" w15:restartNumberingAfterBreak="0">
    <w:nsid w:val="45743F87"/>
    <w:multiLevelType w:val="hybridMultilevel"/>
    <w:tmpl w:val="B23C1F32"/>
    <w:lvl w:ilvl="0" w:tplc="4888F296">
      <w:numFmt w:val="bullet"/>
      <w:lvlText w:val="•"/>
      <w:lvlJc w:val="left"/>
      <w:pPr>
        <w:ind w:left="196" w:hanging="103"/>
      </w:pPr>
      <w:rPr>
        <w:rFonts w:ascii="Arial" w:eastAsia="Arial" w:hAnsi="Arial" w:cs="Arial" w:hint="default"/>
        <w:color w:val="231F20"/>
        <w:w w:val="86"/>
        <w:sz w:val="19"/>
        <w:szCs w:val="19"/>
        <w:lang w:val="en-US" w:eastAsia="en-US" w:bidi="ar-SA"/>
      </w:rPr>
    </w:lvl>
    <w:lvl w:ilvl="1" w:tplc="EA06A5F4">
      <w:numFmt w:val="bullet"/>
      <w:lvlText w:val="•"/>
      <w:lvlJc w:val="left"/>
      <w:pPr>
        <w:ind w:left="656" w:hanging="103"/>
      </w:pPr>
      <w:rPr>
        <w:rFonts w:hint="default"/>
        <w:lang w:val="en-US" w:eastAsia="en-US" w:bidi="ar-SA"/>
      </w:rPr>
    </w:lvl>
    <w:lvl w:ilvl="2" w:tplc="2A3461F4">
      <w:numFmt w:val="bullet"/>
      <w:lvlText w:val="•"/>
      <w:lvlJc w:val="left"/>
      <w:pPr>
        <w:ind w:left="1113" w:hanging="103"/>
      </w:pPr>
      <w:rPr>
        <w:rFonts w:hint="default"/>
        <w:lang w:val="en-US" w:eastAsia="en-US" w:bidi="ar-SA"/>
      </w:rPr>
    </w:lvl>
    <w:lvl w:ilvl="3" w:tplc="45A2E51A">
      <w:numFmt w:val="bullet"/>
      <w:lvlText w:val="•"/>
      <w:lvlJc w:val="left"/>
      <w:pPr>
        <w:ind w:left="1570" w:hanging="103"/>
      </w:pPr>
      <w:rPr>
        <w:rFonts w:hint="default"/>
        <w:lang w:val="en-US" w:eastAsia="en-US" w:bidi="ar-SA"/>
      </w:rPr>
    </w:lvl>
    <w:lvl w:ilvl="4" w:tplc="DB10B550">
      <w:numFmt w:val="bullet"/>
      <w:lvlText w:val="•"/>
      <w:lvlJc w:val="left"/>
      <w:pPr>
        <w:ind w:left="2027" w:hanging="103"/>
      </w:pPr>
      <w:rPr>
        <w:rFonts w:hint="default"/>
        <w:lang w:val="en-US" w:eastAsia="en-US" w:bidi="ar-SA"/>
      </w:rPr>
    </w:lvl>
    <w:lvl w:ilvl="5" w:tplc="38B0195A">
      <w:numFmt w:val="bullet"/>
      <w:lvlText w:val="•"/>
      <w:lvlJc w:val="left"/>
      <w:pPr>
        <w:ind w:left="2484" w:hanging="103"/>
      </w:pPr>
      <w:rPr>
        <w:rFonts w:hint="default"/>
        <w:lang w:val="en-US" w:eastAsia="en-US" w:bidi="ar-SA"/>
      </w:rPr>
    </w:lvl>
    <w:lvl w:ilvl="6" w:tplc="0F6AC1FA">
      <w:numFmt w:val="bullet"/>
      <w:lvlText w:val="•"/>
      <w:lvlJc w:val="left"/>
      <w:pPr>
        <w:ind w:left="2940" w:hanging="103"/>
      </w:pPr>
      <w:rPr>
        <w:rFonts w:hint="default"/>
        <w:lang w:val="en-US" w:eastAsia="en-US" w:bidi="ar-SA"/>
      </w:rPr>
    </w:lvl>
    <w:lvl w:ilvl="7" w:tplc="12186550">
      <w:numFmt w:val="bullet"/>
      <w:lvlText w:val="•"/>
      <w:lvlJc w:val="left"/>
      <w:pPr>
        <w:ind w:left="3397" w:hanging="103"/>
      </w:pPr>
      <w:rPr>
        <w:rFonts w:hint="default"/>
        <w:lang w:val="en-US" w:eastAsia="en-US" w:bidi="ar-SA"/>
      </w:rPr>
    </w:lvl>
    <w:lvl w:ilvl="8" w:tplc="378EC50C">
      <w:numFmt w:val="bullet"/>
      <w:lvlText w:val="•"/>
      <w:lvlJc w:val="left"/>
      <w:pPr>
        <w:ind w:left="3854" w:hanging="103"/>
      </w:pPr>
      <w:rPr>
        <w:rFonts w:hint="default"/>
        <w:lang w:val="en-US" w:eastAsia="en-US" w:bidi="ar-SA"/>
      </w:rPr>
    </w:lvl>
  </w:abstractNum>
  <w:abstractNum w:abstractNumId="236" w15:restartNumberingAfterBreak="0">
    <w:nsid w:val="45CF4824"/>
    <w:multiLevelType w:val="hybridMultilevel"/>
    <w:tmpl w:val="99503C24"/>
    <w:lvl w:ilvl="0" w:tplc="C4E41996">
      <w:numFmt w:val="bullet"/>
      <w:lvlText w:val="•"/>
      <w:lvlJc w:val="left"/>
      <w:pPr>
        <w:ind w:left="63" w:hanging="66"/>
      </w:pPr>
      <w:rPr>
        <w:rFonts w:ascii="Arial" w:eastAsia="Arial" w:hAnsi="Arial" w:cs="Arial" w:hint="default"/>
        <w:color w:val="231F20"/>
        <w:w w:val="65"/>
        <w:sz w:val="16"/>
        <w:szCs w:val="16"/>
        <w:lang w:val="en-US" w:eastAsia="en-US" w:bidi="ar-SA"/>
      </w:rPr>
    </w:lvl>
    <w:lvl w:ilvl="1" w:tplc="174894C6">
      <w:numFmt w:val="bullet"/>
      <w:lvlText w:val="•"/>
      <w:lvlJc w:val="left"/>
      <w:pPr>
        <w:ind w:left="128" w:hanging="66"/>
      </w:pPr>
      <w:rPr>
        <w:rFonts w:hint="default"/>
        <w:lang w:val="en-US" w:eastAsia="en-US" w:bidi="ar-SA"/>
      </w:rPr>
    </w:lvl>
    <w:lvl w:ilvl="2" w:tplc="E4507EC8">
      <w:numFmt w:val="bullet"/>
      <w:lvlText w:val="•"/>
      <w:lvlJc w:val="left"/>
      <w:pPr>
        <w:ind w:left="197" w:hanging="66"/>
      </w:pPr>
      <w:rPr>
        <w:rFonts w:hint="default"/>
        <w:lang w:val="en-US" w:eastAsia="en-US" w:bidi="ar-SA"/>
      </w:rPr>
    </w:lvl>
    <w:lvl w:ilvl="3" w:tplc="1DFA76D8">
      <w:numFmt w:val="bullet"/>
      <w:lvlText w:val="•"/>
      <w:lvlJc w:val="left"/>
      <w:pPr>
        <w:ind w:left="266" w:hanging="66"/>
      </w:pPr>
      <w:rPr>
        <w:rFonts w:hint="default"/>
        <w:lang w:val="en-US" w:eastAsia="en-US" w:bidi="ar-SA"/>
      </w:rPr>
    </w:lvl>
    <w:lvl w:ilvl="4" w:tplc="B0064C48">
      <w:numFmt w:val="bullet"/>
      <w:lvlText w:val="•"/>
      <w:lvlJc w:val="left"/>
      <w:pPr>
        <w:ind w:left="335" w:hanging="66"/>
      </w:pPr>
      <w:rPr>
        <w:rFonts w:hint="default"/>
        <w:lang w:val="en-US" w:eastAsia="en-US" w:bidi="ar-SA"/>
      </w:rPr>
    </w:lvl>
    <w:lvl w:ilvl="5" w:tplc="FBAEEA6E">
      <w:numFmt w:val="bullet"/>
      <w:lvlText w:val="•"/>
      <w:lvlJc w:val="left"/>
      <w:pPr>
        <w:ind w:left="404" w:hanging="66"/>
      </w:pPr>
      <w:rPr>
        <w:rFonts w:hint="default"/>
        <w:lang w:val="en-US" w:eastAsia="en-US" w:bidi="ar-SA"/>
      </w:rPr>
    </w:lvl>
    <w:lvl w:ilvl="6" w:tplc="131A4E40">
      <w:numFmt w:val="bullet"/>
      <w:lvlText w:val="•"/>
      <w:lvlJc w:val="left"/>
      <w:pPr>
        <w:ind w:left="473" w:hanging="66"/>
      </w:pPr>
      <w:rPr>
        <w:rFonts w:hint="default"/>
        <w:lang w:val="en-US" w:eastAsia="en-US" w:bidi="ar-SA"/>
      </w:rPr>
    </w:lvl>
    <w:lvl w:ilvl="7" w:tplc="7DA6DA74">
      <w:numFmt w:val="bullet"/>
      <w:lvlText w:val="•"/>
      <w:lvlJc w:val="left"/>
      <w:pPr>
        <w:ind w:left="541" w:hanging="66"/>
      </w:pPr>
      <w:rPr>
        <w:rFonts w:hint="default"/>
        <w:lang w:val="en-US" w:eastAsia="en-US" w:bidi="ar-SA"/>
      </w:rPr>
    </w:lvl>
    <w:lvl w:ilvl="8" w:tplc="47BC43AE">
      <w:numFmt w:val="bullet"/>
      <w:lvlText w:val="•"/>
      <w:lvlJc w:val="left"/>
      <w:pPr>
        <w:ind w:left="610" w:hanging="66"/>
      </w:pPr>
      <w:rPr>
        <w:rFonts w:hint="default"/>
        <w:lang w:val="en-US" w:eastAsia="en-US" w:bidi="ar-SA"/>
      </w:rPr>
    </w:lvl>
  </w:abstractNum>
  <w:abstractNum w:abstractNumId="237" w15:restartNumberingAfterBreak="0">
    <w:nsid w:val="45D42025"/>
    <w:multiLevelType w:val="hybridMultilevel"/>
    <w:tmpl w:val="A412B7EE"/>
    <w:lvl w:ilvl="0" w:tplc="CBC86B2E">
      <w:numFmt w:val="bullet"/>
      <w:lvlText w:val="•"/>
      <w:lvlJc w:val="left"/>
      <w:pPr>
        <w:ind w:left="162" w:hanging="94"/>
      </w:pPr>
      <w:rPr>
        <w:rFonts w:ascii="Arial" w:eastAsia="Arial" w:hAnsi="Arial" w:cs="Arial" w:hint="default"/>
        <w:color w:val="231F20"/>
        <w:w w:val="90"/>
        <w:sz w:val="18"/>
        <w:szCs w:val="18"/>
        <w:lang w:val="en-US" w:eastAsia="en-US" w:bidi="ar-SA"/>
      </w:rPr>
    </w:lvl>
    <w:lvl w:ilvl="1" w:tplc="3A9CEDEA">
      <w:numFmt w:val="bullet"/>
      <w:lvlText w:val="•"/>
      <w:lvlJc w:val="left"/>
      <w:pPr>
        <w:ind w:left="618" w:hanging="94"/>
      </w:pPr>
      <w:rPr>
        <w:rFonts w:hint="default"/>
        <w:lang w:val="en-US" w:eastAsia="en-US" w:bidi="ar-SA"/>
      </w:rPr>
    </w:lvl>
    <w:lvl w:ilvl="2" w:tplc="DEDC39E6">
      <w:numFmt w:val="bullet"/>
      <w:lvlText w:val="•"/>
      <w:lvlJc w:val="left"/>
      <w:pPr>
        <w:ind w:left="1076" w:hanging="94"/>
      </w:pPr>
      <w:rPr>
        <w:rFonts w:hint="default"/>
        <w:lang w:val="en-US" w:eastAsia="en-US" w:bidi="ar-SA"/>
      </w:rPr>
    </w:lvl>
    <w:lvl w:ilvl="3" w:tplc="8ACE8232">
      <w:numFmt w:val="bullet"/>
      <w:lvlText w:val="•"/>
      <w:lvlJc w:val="left"/>
      <w:pPr>
        <w:ind w:left="1534" w:hanging="94"/>
      </w:pPr>
      <w:rPr>
        <w:rFonts w:hint="default"/>
        <w:lang w:val="en-US" w:eastAsia="en-US" w:bidi="ar-SA"/>
      </w:rPr>
    </w:lvl>
    <w:lvl w:ilvl="4" w:tplc="2A186770">
      <w:numFmt w:val="bullet"/>
      <w:lvlText w:val="•"/>
      <w:lvlJc w:val="left"/>
      <w:pPr>
        <w:ind w:left="1992" w:hanging="94"/>
      </w:pPr>
      <w:rPr>
        <w:rFonts w:hint="default"/>
        <w:lang w:val="en-US" w:eastAsia="en-US" w:bidi="ar-SA"/>
      </w:rPr>
    </w:lvl>
    <w:lvl w:ilvl="5" w:tplc="8F8C5FAC">
      <w:numFmt w:val="bullet"/>
      <w:lvlText w:val="•"/>
      <w:lvlJc w:val="left"/>
      <w:pPr>
        <w:ind w:left="2450" w:hanging="94"/>
      </w:pPr>
      <w:rPr>
        <w:rFonts w:hint="default"/>
        <w:lang w:val="en-US" w:eastAsia="en-US" w:bidi="ar-SA"/>
      </w:rPr>
    </w:lvl>
    <w:lvl w:ilvl="6" w:tplc="BBBE05E0">
      <w:numFmt w:val="bullet"/>
      <w:lvlText w:val="•"/>
      <w:lvlJc w:val="left"/>
      <w:pPr>
        <w:ind w:left="2908" w:hanging="94"/>
      </w:pPr>
      <w:rPr>
        <w:rFonts w:hint="default"/>
        <w:lang w:val="en-US" w:eastAsia="en-US" w:bidi="ar-SA"/>
      </w:rPr>
    </w:lvl>
    <w:lvl w:ilvl="7" w:tplc="A14C55BC">
      <w:numFmt w:val="bullet"/>
      <w:lvlText w:val="•"/>
      <w:lvlJc w:val="left"/>
      <w:pPr>
        <w:ind w:left="3366" w:hanging="94"/>
      </w:pPr>
      <w:rPr>
        <w:rFonts w:hint="default"/>
        <w:lang w:val="en-US" w:eastAsia="en-US" w:bidi="ar-SA"/>
      </w:rPr>
    </w:lvl>
    <w:lvl w:ilvl="8" w:tplc="A6D8416C">
      <w:numFmt w:val="bullet"/>
      <w:lvlText w:val="•"/>
      <w:lvlJc w:val="left"/>
      <w:pPr>
        <w:ind w:left="3824" w:hanging="94"/>
      </w:pPr>
      <w:rPr>
        <w:rFonts w:hint="default"/>
        <w:lang w:val="en-US" w:eastAsia="en-US" w:bidi="ar-SA"/>
      </w:rPr>
    </w:lvl>
  </w:abstractNum>
  <w:abstractNum w:abstractNumId="238" w15:restartNumberingAfterBreak="0">
    <w:nsid w:val="45E06254"/>
    <w:multiLevelType w:val="hybridMultilevel"/>
    <w:tmpl w:val="E77AD8DC"/>
    <w:lvl w:ilvl="0" w:tplc="03A08372">
      <w:numFmt w:val="bullet"/>
      <w:lvlText w:val="•"/>
      <w:lvlJc w:val="left"/>
      <w:pPr>
        <w:ind w:left="61" w:hanging="66"/>
      </w:pPr>
      <w:rPr>
        <w:rFonts w:ascii="Arial" w:eastAsia="Arial" w:hAnsi="Arial" w:cs="Arial" w:hint="default"/>
        <w:color w:val="231F20"/>
        <w:w w:val="65"/>
        <w:sz w:val="16"/>
        <w:szCs w:val="16"/>
        <w:lang w:val="en-US" w:eastAsia="en-US" w:bidi="ar-SA"/>
      </w:rPr>
    </w:lvl>
    <w:lvl w:ilvl="1" w:tplc="3790D6E2">
      <w:numFmt w:val="bullet"/>
      <w:lvlText w:val="•"/>
      <w:lvlJc w:val="left"/>
      <w:pPr>
        <w:ind w:left="126" w:hanging="66"/>
      </w:pPr>
      <w:rPr>
        <w:rFonts w:hint="default"/>
        <w:lang w:val="en-US" w:eastAsia="en-US" w:bidi="ar-SA"/>
      </w:rPr>
    </w:lvl>
    <w:lvl w:ilvl="2" w:tplc="32125FCA">
      <w:numFmt w:val="bullet"/>
      <w:lvlText w:val="•"/>
      <w:lvlJc w:val="left"/>
      <w:pPr>
        <w:ind w:left="193" w:hanging="66"/>
      </w:pPr>
      <w:rPr>
        <w:rFonts w:hint="default"/>
        <w:lang w:val="en-US" w:eastAsia="en-US" w:bidi="ar-SA"/>
      </w:rPr>
    </w:lvl>
    <w:lvl w:ilvl="3" w:tplc="59B4C63C">
      <w:numFmt w:val="bullet"/>
      <w:lvlText w:val="•"/>
      <w:lvlJc w:val="left"/>
      <w:pPr>
        <w:ind w:left="259" w:hanging="66"/>
      </w:pPr>
      <w:rPr>
        <w:rFonts w:hint="default"/>
        <w:lang w:val="en-US" w:eastAsia="en-US" w:bidi="ar-SA"/>
      </w:rPr>
    </w:lvl>
    <w:lvl w:ilvl="4" w:tplc="97DA05DA">
      <w:numFmt w:val="bullet"/>
      <w:lvlText w:val="•"/>
      <w:lvlJc w:val="left"/>
      <w:pPr>
        <w:ind w:left="326" w:hanging="66"/>
      </w:pPr>
      <w:rPr>
        <w:rFonts w:hint="default"/>
        <w:lang w:val="en-US" w:eastAsia="en-US" w:bidi="ar-SA"/>
      </w:rPr>
    </w:lvl>
    <w:lvl w:ilvl="5" w:tplc="EC480DC6">
      <w:numFmt w:val="bullet"/>
      <w:lvlText w:val="•"/>
      <w:lvlJc w:val="left"/>
      <w:pPr>
        <w:ind w:left="393" w:hanging="66"/>
      </w:pPr>
      <w:rPr>
        <w:rFonts w:hint="default"/>
        <w:lang w:val="en-US" w:eastAsia="en-US" w:bidi="ar-SA"/>
      </w:rPr>
    </w:lvl>
    <w:lvl w:ilvl="6" w:tplc="A028B888">
      <w:numFmt w:val="bullet"/>
      <w:lvlText w:val="•"/>
      <w:lvlJc w:val="left"/>
      <w:pPr>
        <w:ind w:left="459" w:hanging="66"/>
      </w:pPr>
      <w:rPr>
        <w:rFonts w:hint="default"/>
        <w:lang w:val="en-US" w:eastAsia="en-US" w:bidi="ar-SA"/>
      </w:rPr>
    </w:lvl>
    <w:lvl w:ilvl="7" w:tplc="C4DCAFF0">
      <w:numFmt w:val="bullet"/>
      <w:lvlText w:val="•"/>
      <w:lvlJc w:val="left"/>
      <w:pPr>
        <w:ind w:left="526" w:hanging="66"/>
      </w:pPr>
      <w:rPr>
        <w:rFonts w:hint="default"/>
        <w:lang w:val="en-US" w:eastAsia="en-US" w:bidi="ar-SA"/>
      </w:rPr>
    </w:lvl>
    <w:lvl w:ilvl="8" w:tplc="158ABC60">
      <w:numFmt w:val="bullet"/>
      <w:lvlText w:val="•"/>
      <w:lvlJc w:val="left"/>
      <w:pPr>
        <w:ind w:left="592" w:hanging="66"/>
      </w:pPr>
      <w:rPr>
        <w:rFonts w:hint="default"/>
        <w:lang w:val="en-US" w:eastAsia="en-US" w:bidi="ar-SA"/>
      </w:rPr>
    </w:lvl>
  </w:abstractNum>
  <w:abstractNum w:abstractNumId="239" w15:restartNumberingAfterBreak="0">
    <w:nsid w:val="46DA6D3A"/>
    <w:multiLevelType w:val="hybridMultilevel"/>
    <w:tmpl w:val="42BA4DB8"/>
    <w:lvl w:ilvl="0" w:tplc="EB9674F4">
      <w:numFmt w:val="bullet"/>
      <w:lvlText w:val="•"/>
      <w:lvlJc w:val="left"/>
      <w:pPr>
        <w:ind w:left="87" w:hanging="103"/>
      </w:pPr>
      <w:rPr>
        <w:rFonts w:ascii="Arial" w:eastAsia="Arial" w:hAnsi="Arial" w:cs="Arial" w:hint="default"/>
        <w:color w:val="231F20"/>
        <w:w w:val="74"/>
        <w:sz w:val="22"/>
        <w:szCs w:val="22"/>
        <w:lang w:val="en-US" w:eastAsia="en-US" w:bidi="ar-SA"/>
      </w:rPr>
    </w:lvl>
    <w:lvl w:ilvl="1" w:tplc="2FFE6BF2">
      <w:numFmt w:val="bullet"/>
      <w:lvlText w:val="•"/>
      <w:lvlJc w:val="left"/>
      <w:pPr>
        <w:ind w:left="548" w:hanging="103"/>
      </w:pPr>
      <w:rPr>
        <w:rFonts w:hint="default"/>
        <w:lang w:val="en-US" w:eastAsia="en-US" w:bidi="ar-SA"/>
      </w:rPr>
    </w:lvl>
    <w:lvl w:ilvl="2" w:tplc="9072EC10">
      <w:numFmt w:val="bullet"/>
      <w:lvlText w:val="•"/>
      <w:lvlJc w:val="left"/>
      <w:pPr>
        <w:ind w:left="1016" w:hanging="103"/>
      </w:pPr>
      <w:rPr>
        <w:rFonts w:hint="default"/>
        <w:lang w:val="en-US" w:eastAsia="en-US" w:bidi="ar-SA"/>
      </w:rPr>
    </w:lvl>
    <w:lvl w:ilvl="3" w:tplc="C08EA6F2">
      <w:numFmt w:val="bullet"/>
      <w:lvlText w:val="•"/>
      <w:lvlJc w:val="left"/>
      <w:pPr>
        <w:ind w:left="1484" w:hanging="103"/>
      </w:pPr>
      <w:rPr>
        <w:rFonts w:hint="default"/>
        <w:lang w:val="en-US" w:eastAsia="en-US" w:bidi="ar-SA"/>
      </w:rPr>
    </w:lvl>
    <w:lvl w:ilvl="4" w:tplc="3C2A6D34">
      <w:numFmt w:val="bullet"/>
      <w:lvlText w:val="•"/>
      <w:lvlJc w:val="left"/>
      <w:pPr>
        <w:ind w:left="1952" w:hanging="103"/>
      </w:pPr>
      <w:rPr>
        <w:rFonts w:hint="default"/>
        <w:lang w:val="en-US" w:eastAsia="en-US" w:bidi="ar-SA"/>
      </w:rPr>
    </w:lvl>
    <w:lvl w:ilvl="5" w:tplc="DEF62536">
      <w:numFmt w:val="bullet"/>
      <w:lvlText w:val="•"/>
      <w:lvlJc w:val="left"/>
      <w:pPr>
        <w:ind w:left="2420" w:hanging="103"/>
      </w:pPr>
      <w:rPr>
        <w:rFonts w:hint="default"/>
        <w:lang w:val="en-US" w:eastAsia="en-US" w:bidi="ar-SA"/>
      </w:rPr>
    </w:lvl>
    <w:lvl w:ilvl="6" w:tplc="D02A72BA">
      <w:numFmt w:val="bullet"/>
      <w:lvlText w:val="•"/>
      <w:lvlJc w:val="left"/>
      <w:pPr>
        <w:ind w:left="2888" w:hanging="103"/>
      </w:pPr>
      <w:rPr>
        <w:rFonts w:hint="default"/>
        <w:lang w:val="en-US" w:eastAsia="en-US" w:bidi="ar-SA"/>
      </w:rPr>
    </w:lvl>
    <w:lvl w:ilvl="7" w:tplc="CE4CC71E">
      <w:numFmt w:val="bullet"/>
      <w:lvlText w:val="•"/>
      <w:lvlJc w:val="left"/>
      <w:pPr>
        <w:ind w:left="3356" w:hanging="103"/>
      </w:pPr>
      <w:rPr>
        <w:rFonts w:hint="default"/>
        <w:lang w:val="en-US" w:eastAsia="en-US" w:bidi="ar-SA"/>
      </w:rPr>
    </w:lvl>
    <w:lvl w:ilvl="8" w:tplc="84B0EF18">
      <w:numFmt w:val="bullet"/>
      <w:lvlText w:val="•"/>
      <w:lvlJc w:val="left"/>
      <w:pPr>
        <w:ind w:left="3824" w:hanging="103"/>
      </w:pPr>
      <w:rPr>
        <w:rFonts w:hint="default"/>
        <w:lang w:val="en-US" w:eastAsia="en-US" w:bidi="ar-SA"/>
      </w:rPr>
    </w:lvl>
  </w:abstractNum>
  <w:abstractNum w:abstractNumId="240" w15:restartNumberingAfterBreak="0">
    <w:nsid w:val="47B77C3B"/>
    <w:multiLevelType w:val="hybridMultilevel"/>
    <w:tmpl w:val="890634B0"/>
    <w:lvl w:ilvl="0" w:tplc="A5AC4636">
      <w:numFmt w:val="bullet"/>
      <w:lvlText w:val="•"/>
      <w:lvlJc w:val="left"/>
      <w:pPr>
        <w:ind w:left="60" w:hanging="61"/>
      </w:pPr>
      <w:rPr>
        <w:rFonts w:ascii="Arial" w:eastAsia="Arial" w:hAnsi="Arial" w:cs="Arial" w:hint="default"/>
        <w:color w:val="231F20"/>
        <w:w w:val="87"/>
        <w:sz w:val="11"/>
        <w:szCs w:val="11"/>
        <w:lang w:val="en-US" w:eastAsia="en-US" w:bidi="ar-SA"/>
      </w:rPr>
    </w:lvl>
    <w:lvl w:ilvl="1" w:tplc="F9E0B15C">
      <w:numFmt w:val="bullet"/>
      <w:lvlText w:val="•"/>
      <w:lvlJc w:val="left"/>
      <w:pPr>
        <w:ind w:left="126" w:hanging="61"/>
      </w:pPr>
      <w:rPr>
        <w:rFonts w:hint="default"/>
        <w:lang w:val="en-US" w:eastAsia="en-US" w:bidi="ar-SA"/>
      </w:rPr>
    </w:lvl>
    <w:lvl w:ilvl="2" w:tplc="C67AB96C">
      <w:numFmt w:val="bullet"/>
      <w:lvlText w:val="•"/>
      <w:lvlJc w:val="left"/>
      <w:pPr>
        <w:ind w:left="192" w:hanging="61"/>
      </w:pPr>
      <w:rPr>
        <w:rFonts w:hint="default"/>
        <w:lang w:val="en-US" w:eastAsia="en-US" w:bidi="ar-SA"/>
      </w:rPr>
    </w:lvl>
    <w:lvl w:ilvl="3" w:tplc="016CFC8E">
      <w:numFmt w:val="bullet"/>
      <w:lvlText w:val="•"/>
      <w:lvlJc w:val="left"/>
      <w:pPr>
        <w:ind w:left="258" w:hanging="61"/>
      </w:pPr>
      <w:rPr>
        <w:rFonts w:hint="default"/>
        <w:lang w:val="en-US" w:eastAsia="en-US" w:bidi="ar-SA"/>
      </w:rPr>
    </w:lvl>
    <w:lvl w:ilvl="4" w:tplc="93629B32">
      <w:numFmt w:val="bullet"/>
      <w:lvlText w:val="•"/>
      <w:lvlJc w:val="left"/>
      <w:pPr>
        <w:ind w:left="324" w:hanging="61"/>
      </w:pPr>
      <w:rPr>
        <w:rFonts w:hint="default"/>
        <w:lang w:val="en-US" w:eastAsia="en-US" w:bidi="ar-SA"/>
      </w:rPr>
    </w:lvl>
    <w:lvl w:ilvl="5" w:tplc="4E103386">
      <w:numFmt w:val="bullet"/>
      <w:lvlText w:val="•"/>
      <w:lvlJc w:val="left"/>
      <w:pPr>
        <w:ind w:left="390" w:hanging="61"/>
      </w:pPr>
      <w:rPr>
        <w:rFonts w:hint="default"/>
        <w:lang w:val="en-US" w:eastAsia="en-US" w:bidi="ar-SA"/>
      </w:rPr>
    </w:lvl>
    <w:lvl w:ilvl="6" w:tplc="24D8D57E">
      <w:numFmt w:val="bullet"/>
      <w:lvlText w:val="•"/>
      <w:lvlJc w:val="left"/>
      <w:pPr>
        <w:ind w:left="456" w:hanging="61"/>
      </w:pPr>
      <w:rPr>
        <w:rFonts w:hint="default"/>
        <w:lang w:val="en-US" w:eastAsia="en-US" w:bidi="ar-SA"/>
      </w:rPr>
    </w:lvl>
    <w:lvl w:ilvl="7" w:tplc="D48CADFA">
      <w:numFmt w:val="bullet"/>
      <w:lvlText w:val="•"/>
      <w:lvlJc w:val="left"/>
      <w:pPr>
        <w:ind w:left="522" w:hanging="61"/>
      </w:pPr>
      <w:rPr>
        <w:rFonts w:hint="default"/>
        <w:lang w:val="en-US" w:eastAsia="en-US" w:bidi="ar-SA"/>
      </w:rPr>
    </w:lvl>
    <w:lvl w:ilvl="8" w:tplc="E0F0E558">
      <w:numFmt w:val="bullet"/>
      <w:lvlText w:val="•"/>
      <w:lvlJc w:val="left"/>
      <w:pPr>
        <w:ind w:left="588" w:hanging="61"/>
      </w:pPr>
      <w:rPr>
        <w:rFonts w:hint="default"/>
        <w:lang w:val="en-US" w:eastAsia="en-US" w:bidi="ar-SA"/>
      </w:rPr>
    </w:lvl>
  </w:abstractNum>
  <w:abstractNum w:abstractNumId="241" w15:restartNumberingAfterBreak="0">
    <w:nsid w:val="47D50A2F"/>
    <w:multiLevelType w:val="hybridMultilevel"/>
    <w:tmpl w:val="A636DF70"/>
    <w:lvl w:ilvl="0" w:tplc="838E75D4">
      <w:numFmt w:val="bullet"/>
      <w:lvlText w:val="•"/>
      <w:lvlJc w:val="left"/>
      <w:pPr>
        <w:ind w:left="110" w:hanging="116"/>
      </w:pPr>
      <w:rPr>
        <w:rFonts w:ascii="Arial" w:eastAsia="Arial" w:hAnsi="Arial" w:cs="Arial" w:hint="default"/>
        <w:color w:val="231F20"/>
        <w:w w:val="108"/>
        <w:sz w:val="17"/>
        <w:szCs w:val="17"/>
        <w:lang w:val="en-US" w:eastAsia="en-US" w:bidi="ar-SA"/>
      </w:rPr>
    </w:lvl>
    <w:lvl w:ilvl="1" w:tplc="B742F57A">
      <w:numFmt w:val="bullet"/>
      <w:lvlText w:val="•"/>
      <w:lvlJc w:val="left"/>
      <w:pPr>
        <w:ind w:left="965" w:hanging="116"/>
      </w:pPr>
      <w:rPr>
        <w:rFonts w:hint="default"/>
        <w:lang w:val="en-US" w:eastAsia="en-US" w:bidi="ar-SA"/>
      </w:rPr>
    </w:lvl>
    <w:lvl w:ilvl="2" w:tplc="E1FABD80">
      <w:numFmt w:val="bullet"/>
      <w:lvlText w:val="•"/>
      <w:lvlJc w:val="left"/>
      <w:pPr>
        <w:ind w:left="1810" w:hanging="116"/>
      </w:pPr>
      <w:rPr>
        <w:rFonts w:hint="default"/>
        <w:lang w:val="en-US" w:eastAsia="en-US" w:bidi="ar-SA"/>
      </w:rPr>
    </w:lvl>
    <w:lvl w:ilvl="3" w:tplc="8E3AF1E8">
      <w:numFmt w:val="bullet"/>
      <w:lvlText w:val="•"/>
      <w:lvlJc w:val="left"/>
      <w:pPr>
        <w:ind w:left="2655" w:hanging="116"/>
      </w:pPr>
      <w:rPr>
        <w:rFonts w:hint="default"/>
        <w:lang w:val="en-US" w:eastAsia="en-US" w:bidi="ar-SA"/>
      </w:rPr>
    </w:lvl>
    <w:lvl w:ilvl="4" w:tplc="E36E9040">
      <w:numFmt w:val="bullet"/>
      <w:lvlText w:val="•"/>
      <w:lvlJc w:val="left"/>
      <w:pPr>
        <w:ind w:left="3501" w:hanging="116"/>
      </w:pPr>
      <w:rPr>
        <w:rFonts w:hint="default"/>
        <w:lang w:val="en-US" w:eastAsia="en-US" w:bidi="ar-SA"/>
      </w:rPr>
    </w:lvl>
    <w:lvl w:ilvl="5" w:tplc="8612C1B2">
      <w:numFmt w:val="bullet"/>
      <w:lvlText w:val="•"/>
      <w:lvlJc w:val="left"/>
      <w:pPr>
        <w:ind w:left="4346" w:hanging="116"/>
      </w:pPr>
      <w:rPr>
        <w:rFonts w:hint="default"/>
        <w:lang w:val="en-US" w:eastAsia="en-US" w:bidi="ar-SA"/>
      </w:rPr>
    </w:lvl>
    <w:lvl w:ilvl="6" w:tplc="5838E20E">
      <w:numFmt w:val="bullet"/>
      <w:lvlText w:val="•"/>
      <w:lvlJc w:val="left"/>
      <w:pPr>
        <w:ind w:left="5191" w:hanging="116"/>
      </w:pPr>
      <w:rPr>
        <w:rFonts w:hint="default"/>
        <w:lang w:val="en-US" w:eastAsia="en-US" w:bidi="ar-SA"/>
      </w:rPr>
    </w:lvl>
    <w:lvl w:ilvl="7" w:tplc="E4285B6E">
      <w:numFmt w:val="bullet"/>
      <w:lvlText w:val="•"/>
      <w:lvlJc w:val="left"/>
      <w:pPr>
        <w:ind w:left="6037" w:hanging="116"/>
      </w:pPr>
      <w:rPr>
        <w:rFonts w:hint="default"/>
        <w:lang w:val="en-US" w:eastAsia="en-US" w:bidi="ar-SA"/>
      </w:rPr>
    </w:lvl>
    <w:lvl w:ilvl="8" w:tplc="01103834">
      <w:numFmt w:val="bullet"/>
      <w:lvlText w:val="•"/>
      <w:lvlJc w:val="left"/>
      <w:pPr>
        <w:ind w:left="6882" w:hanging="116"/>
      </w:pPr>
      <w:rPr>
        <w:rFonts w:hint="default"/>
        <w:lang w:val="en-US" w:eastAsia="en-US" w:bidi="ar-SA"/>
      </w:rPr>
    </w:lvl>
  </w:abstractNum>
  <w:abstractNum w:abstractNumId="242" w15:restartNumberingAfterBreak="0">
    <w:nsid w:val="47DF0159"/>
    <w:multiLevelType w:val="hybridMultilevel"/>
    <w:tmpl w:val="DD62857A"/>
    <w:lvl w:ilvl="0" w:tplc="FBCC7FC2">
      <w:numFmt w:val="bullet"/>
      <w:lvlText w:val="•"/>
      <w:lvlJc w:val="left"/>
      <w:pPr>
        <w:ind w:left="157" w:hanging="66"/>
      </w:pPr>
      <w:rPr>
        <w:rFonts w:ascii="Arial" w:eastAsia="Arial" w:hAnsi="Arial" w:cs="Arial" w:hint="default"/>
        <w:color w:val="231F20"/>
        <w:w w:val="58"/>
        <w:sz w:val="18"/>
        <w:szCs w:val="18"/>
        <w:lang w:val="en-US" w:eastAsia="en-US" w:bidi="ar-SA"/>
      </w:rPr>
    </w:lvl>
    <w:lvl w:ilvl="1" w:tplc="AFAE16A4">
      <w:numFmt w:val="bullet"/>
      <w:lvlText w:val="•"/>
      <w:lvlJc w:val="left"/>
      <w:pPr>
        <w:ind w:left="218" w:hanging="66"/>
      </w:pPr>
      <w:rPr>
        <w:rFonts w:hint="default"/>
        <w:lang w:val="en-US" w:eastAsia="en-US" w:bidi="ar-SA"/>
      </w:rPr>
    </w:lvl>
    <w:lvl w:ilvl="2" w:tplc="DEA8513C">
      <w:numFmt w:val="bullet"/>
      <w:lvlText w:val="•"/>
      <w:lvlJc w:val="left"/>
      <w:pPr>
        <w:ind w:left="277" w:hanging="66"/>
      </w:pPr>
      <w:rPr>
        <w:rFonts w:hint="default"/>
        <w:lang w:val="en-US" w:eastAsia="en-US" w:bidi="ar-SA"/>
      </w:rPr>
    </w:lvl>
    <w:lvl w:ilvl="3" w:tplc="F468DB2A">
      <w:numFmt w:val="bullet"/>
      <w:lvlText w:val="•"/>
      <w:lvlJc w:val="left"/>
      <w:pPr>
        <w:ind w:left="336" w:hanging="66"/>
      </w:pPr>
      <w:rPr>
        <w:rFonts w:hint="default"/>
        <w:lang w:val="en-US" w:eastAsia="en-US" w:bidi="ar-SA"/>
      </w:rPr>
    </w:lvl>
    <w:lvl w:ilvl="4" w:tplc="5FCC9E58">
      <w:numFmt w:val="bullet"/>
      <w:lvlText w:val="•"/>
      <w:lvlJc w:val="left"/>
      <w:pPr>
        <w:ind w:left="395" w:hanging="66"/>
      </w:pPr>
      <w:rPr>
        <w:rFonts w:hint="default"/>
        <w:lang w:val="en-US" w:eastAsia="en-US" w:bidi="ar-SA"/>
      </w:rPr>
    </w:lvl>
    <w:lvl w:ilvl="5" w:tplc="3188B250">
      <w:numFmt w:val="bullet"/>
      <w:lvlText w:val="•"/>
      <w:lvlJc w:val="left"/>
      <w:pPr>
        <w:ind w:left="454" w:hanging="66"/>
      </w:pPr>
      <w:rPr>
        <w:rFonts w:hint="default"/>
        <w:lang w:val="en-US" w:eastAsia="en-US" w:bidi="ar-SA"/>
      </w:rPr>
    </w:lvl>
    <w:lvl w:ilvl="6" w:tplc="28D6F424">
      <w:numFmt w:val="bullet"/>
      <w:lvlText w:val="•"/>
      <w:lvlJc w:val="left"/>
      <w:pPr>
        <w:ind w:left="513" w:hanging="66"/>
      </w:pPr>
      <w:rPr>
        <w:rFonts w:hint="default"/>
        <w:lang w:val="en-US" w:eastAsia="en-US" w:bidi="ar-SA"/>
      </w:rPr>
    </w:lvl>
    <w:lvl w:ilvl="7" w:tplc="99C0E552">
      <w:numFmt w:val="bullet"/>
      <w:lvlText w:val="•"/>
      <w:lvlJc w:val="left"/>
      <w:pPr>
        <w:ind w:left="572" w:hanging="66"/>
      </w:pPr>
      <w:rPr>
        <w:rFonts w:hint="default"/>
        <w:lang w:val="en-US" w:eastAsia="en-US" w:bidi="ar-SA"/>
      </w:rPr>
    </w:lvl>
    <w:lvl w:ilvl="8" w:tplc="1A56C722">
      <w:numFmt w:val="bullet"/>
      <w:lvlText w:val="•"/>
      <w:lvlJc w:val="left"/>
      <w:pPr>
        <w:ind w:left="631" w:hanging="66"/>
      </w:pPr>
      <w:rPr>
        <w:rFonts w:hint="default"/>
        <w:lang w:val="en-US" w:eastAsia="en-US" w:bidi="ar-SA"/>
      </w:rPr>
    </w:lvl>
  </w:abstractNum>
  <w:abstractNum w:abstractNumId="243" w15:restartNumberingAfterBreak="0">
    <w:nsid w:val="47E85CFC"/>
    <w:multiLevelType w:val="hybridMultilevel"/>
    <w:tmpl w:val="D3866346"/>
    <w:lvl w:ilvl="0" w:tplc="F2F41FF4">
      <w:numFmt w:val="bullet"/>
      <w:lvlText w:val="•"/>
      <w:lvlJc w:val="left"/>
      <w:pPr>
        <w:ind w:left="87" w:hanging="103"/>
      </w:pPr>
      <w:rPr>
        <w:rFonts w:ascii="Arial" w:eastAsia="Arial" w:hAnsi="Arial" w:cs="Arial" w:hint="default"/>
        <w:color w:val="231F20"/>
        <w:w w:val="74"/>
        <w:sz w:val="22"/>
        <w:szCs w:val="22"/>
        <w:lang w:val="en-US" w:eastAsia="en-US" w:bidi="ar-SA"/>
      </w:rPr>
    </w:lvl>
    <w:lvl w:ilvl="1" w:tplc="44025DE2">
      <w:numFmt w:val="bullet"/>
      <w:lvlText w:val="•"/>
      <w:lvlJc w:val="left"/>
      <w:pPr>
        <w:ind w:left="548" w:hanging="103"/>
      </w:pPr>
      <w:rPr>
        <w:rFonts w:hint="default"/>
        <w:lang w:val="en-US" w:eastAsia="en-US" w:bidi="ar-SA"/>
      </w:rPr>
    </w:lvl>
    <w:lvl w:ilvl="2" w:tplc="046CF490">
      <w:numFmt w:val="bullet"/>
      <w:lvlText w:val="•"/>
      <w:lvlJc w:val="left"/>
      <w:pPr>
        <w:ind w:left="1016" w:hanging="103"/>
      </w:pPr>
      <w:rPr>
        <w:rFonts w:hint="default"/>
        <w:lang w:val="en-US" w:eastAsia="en-US" w:bidi="ar-SA"/>
      </w:rPr>
    </w:lvl>
    <w:lvl w:ilvl="3" w:tplc="E1C615DE">
      <w:numFmt w:val="bullet"/>
      <w:lvlText w:val="•"/>
      <w:lvlJc w:val="left"/>
      <w:pPr>
        <w:ind w:left="1484" w:hanging="103"/>
      </w:pPr>
      <w:rPr>
        <w:rFonts w:hint="default"/>
        <w:lang w:val="en-US" w:eastAsia="en-US" w:bidi="ar-SA"/>
      </w:rPr>
    </w:lvl>
    <w:lvl w:ilvl="4" w:tplc="53F2FFB0">
      <w:numFmt w:val="bullet"/>
      <w:lvlText w:val="•"/>
      <w:lvlJc w:val="left"/>
      <w:pPr>
        <w:ind w:left="1952" w:hanging="103"/>
      </w:pPr>
      <w:rPr>
        <w:rFonts w:hint="default"/>
        <w:lang w:val="en-US" w:eastAsia="en-US" w:bidi="ar-SA"/>
      </w:rPr>
    </w:lvl>
    <w:lvl w:ilvl="5" w:tplc="CAB4D2AE">
      <w:numFmt w:val="bullet"/>
      <w:lvlText w:val="•"/>
      <w:lvlJc w:val="left"/>
      <w:pPr>
        <w:ind w:left="2420" w:hanging="103"/>
      </w:pPr>
      <w:rPr>
        <w:rFonts w:hint="default"/>
        <w:lang w:val="en-US" w:eastAsia="en-US" w:bidi="ar-SA"/>
      </w:rPr>
    </w:lvl>
    <w:lvl w:ilvl="6" w:tplc="F070A6B0">
      <w:numFmt w:val="bullet"/>
      <w:lvlText w:val="•"/>
      <w:lvlJc w:val="left"/>
      <w:pPr>
        <w:ind w:left="2888" w:hanging="103"/>
      </w:pPr>
      <w:rPr>
        <w:rFonts w:hint="default"/>
        <w:lang w:val="en-US" w:eastAsia="en-US" w:bidi="ar-SA"/>
      </w:rPr>
    </w:lvl>
    <w:lvl w:ilvl="7" w:tplc="5178DC2A">
      <w:numFmt w:val="bullet"/>
      <w:lvlText w:val="•"/>
      <w:lvlJc w:val="left"/>
      <w:pPr>
        <w:ind w:left="3356" w:hanging="103"/>
      </w:pPr>
      <w:rPr>
        <w:rFonts w:hint="default"/>
        <w:lang w:val="en-US" w:eastAsia="en-US" w:bidi="ar-SA"/>
      </w:rPr>
    </w:lvl>
    <w:lvl w:ilvl="8" w:tplc="CA7694A0">
      <w:numFmt w:val="bullet"/>
      <w:lvlText w:val="•"/>
      <w:lvlJc w:val="left"/>
      <w:pPr>
        <w:ind w:left="3824" w:hanging="103"/>
      </w:pPr>
      <w:rPr>
        <w:rFonts w:hint="default"/>
        <w:lang w:val="en-US" w:eastAsia="en-US" w:bidi="ar-SA"/>
      </w:rPr>
    </w:lvl>
  </w:abstractNum>
  <w:abstractNum w:abstractNumId="244" w15:restartNumberingAfterBreak="0">
    <w:nsid w:val="480C3166"/>
    <w:multiLevelType w:val="hybridMultilevel"/>
    <w:tmpl w:val="BF6C1F14"/>
    <w:lvl w:ilvl="0" w:tplc="C032E8F2">
      <w:numFmt w:val="bullet"/>
      <w:lvlText w:val="•"/>
      <w:lvlJc w:val="left"/>
      <w:pPr>
        <w:ind w:left="86" w:hanging="102"/>
      </w:pPr>
      <w:rPr>
        <w:rFonts w:ascii="Arial" w:eastAsia="Arial" w:hAnsi="Arial" w:cs="Arial" w:hint="default"/>
        <w:color w:val="231F20"/>
        <w:w w:val="70"/>
        <w:sz w:val="23"/>
        <w:szCs w:val="23"/>
        <w:lang w:val="en-US" w:eastAsia="en-US" w:bidi="ar-SA"/>
      </w:rPr>
    </w:lvl>
    <w:lvl w:ilvl="1" w:tplc="137E4EA6">
      <w:numFmt w:val="bullet"/>
      <w:lvlText w:val="•"/>
      <w:lvlJc w:val="left"/>
      <w:pPr>
        <w:ind w:left="544" w:hanging="102"/>
      </w:pPr>
      <w:rPr>
        <w:rFonts w:hint="default"/>
        <w:lang w:val="en-US" w:eastAsia="en-US" w:bidi="ar-SA"/>
      </w:rPr>
    </w:lvl>
    <w:lvl w:ilvl="2" w:tplc="BC1628CA">
      <w:numFmt w:val="bullet"/>
      <w:lvlText w:val="•"/>
      <w:lvlJc w:val="left"/>
      <w:pPr>
        <w:ind w:left="1008" w:hanging="102"/>
      </w:pPr>
      <w:rPr>
        <w:rFonts w:hint="default"/>
        <w:lang w:val="en-US" w:eastAsia="en-US" w:bidi="ar-SA"/>
      </w:rPr>
    </w:lvl>
    <w:lvl w:ilvl="3" w:tplc="184EB696">
      <w:numFmt w:val="bullet"/>
      <w:lvlText w:val="•"/>
      <w:lvlJc w:val="left"/>
      <w:pPr>
        <w:ind w:left="1472" w:hanging="102"/>
      </w:pPr>
      <w:rPr>
        <w:rFonts w:hint="default"/>
        <w:lang w:val="en-US" w:eastAsia="en-US" w:bidi="ar-SA"/>
      </w:rPr>
    </w:lvl>
    <w:lvl w:ilvl="4" w:tplc="2820B3B4">
      <w:numFmt w:val="bullet"/>
      <w:lvlText w:val="•"/>
      <w:lvlJc w:val="left"/>
      <w:pPr>
        <w:ind w:left="1937" w:hanging="102"/>
      </w:pPr>
      <w:rPr>
        <w:rFonts w:hint="default"/>
        <w:lang w:val="en-US" w:eastAsia="en-US" w:bidi="ar-SA"/>
      </w:rPr>
    </w:lvl>
    <w:lvl w:ilvl="5" w:tplc="A0E87624">
      <w:numFmt w:val="bullet"/>
      <w:lvlText w:val="•"/>
      <w:lvlJc w:val="left"/>
      <w:pPr>
        <w:ind w:left="2401" w:hanging="102"/>
      </w:pPr>
      <w:rPr>
        <w:rFonts w:hint="default"/>
        <w:lang w:val="en-US" w:eastAsia="en-US" w:bidi="ar-SA"/>
      </w:rPr>
    </w:lvl>
    <w:lvl w:ilvl="6" w:tplc="D0BEA500">
      <w:numFmt w:val="bullet"/>
      <w:lvlText w:val="•"/>
      <w:lvlJc w:val="left"/>
      <w:pPr>
        <w:ind w:left="2865" w:hanging="102"/>
      </w:pPr>
      <w:rPr>
        <w:rFonts w:hint="default"/>
        <w:lang w:val="en-US" w:eastAsia="en-US" w:bidi="ar-SA"/>
      </w:rPr>
    </w:lvl>
    <w:lvl w:ilvl="7" w:tplc="99724524">
      <w:numFmt w:val="bullet"/>
      <w:lvlText w:val="•"/>
      <w:lvlJc w:val="left"/>
      <w:pPr>
        <w:ind w:left="3330" w:hanging="102"/>
      </w:pPr>
      <w:rPr>
        <w:rFonts w:hint="default"/>
        <w:lang w:val="en-US" w:eastAsia="en-US" w:bidi="ar-SA"/>
      </w:rPr>
    </w:lvl>
    <w:lvl w:ilvl="8" w:tplc="D6E25EC8">
      <w:numFmt w:val="bullet"/>
      <w:lvlText w:val="•"/>
      <w:lvlJc w:val="left"/>
      <w:pPr>
        <w:ind w:left="3794" w:hanging="102"/>
      </w:pPr>
      <w:rPr>
        <w:rFonts w:hint="default"/>
        <w:lang w:val="en-US" w:eastAsia="en-US" w:bidi="ar-SA"/>
      </w:rPr>
    </w:lvl>
  </w:abstractNum>
  <w:abstractNum w:abstractNumId="245" w15:restartNumberingAfterBreak="0">
    <w:nsid w:val="48302A88"/>
    <w:multiLevelType w:val="hybridMultilevel"/>
    <w:tmpl w:val="C7246682"/>
    <w:lvl w:ilvl="0" w:tplc="0F766A16">
      <w:numFmt w:val="bullet"/>
      <w:lvlText w:val="•"/>
      <w:lvlJc w:val="left"/>
      <w:pPr>
        <w:ind w:left="68" w:hanging="67"/>
      </w:pPr>
      <w:rPr>
        <w:rFonts w:ascii="Arial" w:eastAsia="Arial" w:hAnsi="Arial" w:cs="Arial" w:hint="default"/>
        <w:color w:val="231F20"/>
        <w:w w:val="95"/>
        <w:sz w:val="11"/>
        <w:szCs w:val="11"/>
        <w:lang w:val="en-US" w:eastAsia="en-US" w:bidi="ar-SA"/>
      </w:rPr>
    </w:lvl>
    <w:lvl w:ilvl="1" w:tplc="246A6098">
      <w:numFmt w:val="bullet"/>
      <w:lvlText w:val="•"/>
      <w:lvlJc w:val="left"/>
      <w:pPr>
        <w:ind w:left="129" w:hanging="67"/>
      </w:pPr>
      <w:rPr>
        <w:rFonts w:hint="default"/>
        <w:lang w:val="en-US" w:eastAsia="en-US" w:bidi="ar-SA"/>
      </w:rPr>
    </w:lvl>
    <w:lvl w:ilvl="2" w:tplc="03BECDD8">
      <w:numFmt w:val="bullet"/>
      <w:lvlText w:val="•"/>
      <w:lvlJc w:val="left"/>
      <w:pPr>
        <w:ind w:left="198" w:hanging="67"/>
      </w:pPr>
      <w:rPr>
        <w:rFonts w:hint="default"/>
        <w:lang w:val="en-US" w:eastAsia="en-US" w:bidi="ar-SA"/>
      </w:rPr>
    </w:lvl>
    <w:lvl w:ilvl="3" w:tplc="6D04B9AA">
      <w:numFmt w:val="bullet"/>
      <w:lvlText w:val="•"/>
      <w:lvlJc w:val="left"/>
      <w:pPr>
        <w:ind w:left="268" w:hanging="67"/>
      </w:pPr>
      <w:rPr>
        <w:rFonts w:hint="default"/>
        <w:lang w:val="en-US" w:eastAsia="en-US" w:bidi="ar-SA"/>
      </w:rPr>
    </w:lvl>
    <w:lvl w:ilvl="4" w:tplc="4FBEBC44">
      <w:numFmt w:val="bullet"/>
      <w:lvlText w:val="•"/>
      <w:lvlJc w:val="left"/>
      <w:pPr>
        <w:ind w:left="337" w:hanging="67"/>
      </w:pPr>
      <w:rPr>
        <w:rFonts w:hint="default"/>
        <w:lang w:val="en-US" w:eastAsia="en-US" w:bidi="ar-SA"/>
      </w:rPr>
    </w:lvl>
    <w:lvl w:ilvl="5" w:tplc="0896A408">
      <w:numFmt w:val="bullet"/>
      <w:lvlText w:val="•"/>
      <w:lvlJc w:val="left"/>
      <w:pPr>
        <w:ind w:left="407" w:hanging="67"/>
      </w:pPr>
      <w:rPr>
        <w:rFonts w:hint="default"/>
        <w:lang w:val="en-US" w:eastAsia="en-US" w:bidi="ar-SA"/>
      </w:rPr>
    </w:lvl>
    <w:lvl w:ilvl="6" w:tplc="7410FF64">
      <w:numFmt w:val="bullet"/>
      <w:lvlText w:val="•"/>
      <w:lvlJc w:val="left"/>
      <w:pPr>
        <w:ind w:left="476" w:hanging="67"/>
      </w:pPr>
      <w:rPr>
        <w:rFonts w:hint="default"/>
        <w:lang w:val="en-US" w:eastAsia="en-US" w:bidi="ar-SA"/>
      </w:rPr>
    </w:lvl>
    <w:lvl w:ilvl="7" w:tplc="2B245E72">
      <w:numFmt w:val="bullet"/>
      <w:lvlText w:val="•"/>
      <w:lvlJc w:val="left"/>
      <w:pPr>
        <w:ind w:left="546" w:hanging="67"/>
      </w:pPr>
      <w:rPr>
        <w:rFonts w:hint="default"/>
        <w:lang w:val="en-US" w:eastAsia="en-US" w:bidi="ar-SA"/>
      </w:rPr>
    </w:lvl>
    <w:lvl w:ilvl="8" w:tplc="C06093F0">
      <w:numFmt w:val="bullet"/>
      <w:lvlText w:val="•"/>
      <w:lvlJc w:val="left"/>
      <w:pPr>
        <w:ind w:left="615" w:hanging="67"/>
      </w:pPr>
      <w:rPr>
        <w:rFonts w:hint="default"/>
        <w:lang w:val="en-US" w:eastAsia="en-US" w:bidi="ar-SA"/>
      </w:rPr>
    </w:lvl>
  </w:abstractNum>
  <w:abstractNum w:abstractNumId="246" w15:restartNumberingAfterBreak="0">
    <w:nsid w:val="483D0800"/>
    <w:multiLevelType w:val="hybridMultilevel"/>
    <w:tmpl w:val="265ABAEA"/>
    <w:lvl w:ilvl="0" w:tplc="4442262C">
      <w:numFmt w:val="bullet"/>
      <w:lvlText w:val="•"/>
      <w:lvlJc w:val="left"/>
      <w:pPr>
        <w:ind w:left="200" w:hanging="114"/>
      </w:pPr>
      <w:rPr>
        <w:rFonts w:ascii="Arial" w:eastAsia="Arial" w:hAnsi="Arial" w:cs="Arial" w:hint="default"/>
        <w:color w:val="231F20"/>
        <w:w w:val="100"/>
        <w:sz w:val="18"/>
        <w:szCs w:val="18"/>
        <w:lang w:val="en-US" w:eastAsia="en-US" w:bidi="ar-SA"/>
      </w:rPr>
    </w:lvl>
    <w:lvl w:ilvl="1" w:tplc="B75831BC">
      <w:numFmt w:val="bullet"/>
      <w:lvlText w:val="•"/>
      <w:lvlJc w:val="left"/>
      <w:pPr>
        <w:ind w:left="654" w:hanging="114"/>
      </w:pPr>
      <w:rPr>
        <w:rFonts w:hint="default"/>
        <w:lang w:val="en-US" w:eastAsia="en-US" w:bidi="ar-SA"/>
      </w:rPr>
    </w:lvl>
    <w:lvl w:ilvl="2" w:tplc="46766B50">
      <w:numFmt w:val="bullet"/>
      <w:lvlText w:val="•"/>
      <w:lvlJc w:val="left"/>
      <w:pPr>
        <w:ind w:left="1108" w:hanging="114"/>
      </w:pPr>
      <w:rPr>
        <w:rFonts w:hint="default"/>
        <w:lang w:val="en-US" w:eastAsia="en-US" w:bidi="ar-SA"/>
      </w:rPr>
    </w:lvl>
    <w:lvl w:ilvl="3" w:tplc="6C74348A">
      <w:numFmt w:val="bullet"/>
      <w:lvlText w:val="•"/>
      <w:lvlJc w:val="left"/>
      <w:pPr>
        <w:ind w:left="1562" w:hanging="114"/>
      </w:pPr>
      <w:rPr>
        <w:rFonts w:hint="default"/>
        <w:lang w:val="en-US" w:eastAsia="en-US" w:bidi="ar-SA"/>
      </w:rPr>
    </w:lvl>
    <w:lvl w:ilvl="4" w:tplc="1E0E6A0A">
      <w:numFmt w:val="bullet"/>
      <w:lvlText w:val="•"/>
      <w:lvlJc w:val="left"/>
      <w:pPr>
        <w:ind w:left="2016" w:hanging="114"/>
      </w:pPr>
      <w:rPr>
        <w:rFonts w:hint="default"/>
        <w:lang w:val="en-US" w:eastAsia="en-US" w:bidi="ar-SA"/>
      </w:rPr>
    </w:lvl>
    <w:lvl w:ilvl="5" w:tplc="8D4C08C6">
      <w:numFmt w:val="bullet"/>
      <w:lvlText w:val="•"/>
      <w:lvlJc w:val="left"/>
      <w:pPr>
        <w:ind w:left="2471" w:hanging="114"/>
      </w:pPr>
      <w:rPr>
        <w:rFonts w:hint="default"/>
        <w:lang w:val="en-US" w:eastAsia="en-US" w:bidi="ar-SA"/>
      </w:rPr>
    </w:lvl>
    <w:lvl w:ilvl="6" w:tplc="07187E62">
      <w:numFmt w:val="bullet"/>
      <w:lvlText w:val="•"/>
      <w:lvlJc w:val="left"/>
      <w:pPr>
        <w:ind w:left="2925" w:hanging="114"/>
      </w:pPr>
      <w:rPr>
        <w:rFonts w:hint="default"/>
        <w:lang w:val="en-US" w:eastAsia="en-US" w:bidi="ar-SA"/>
      </w:rPr>
    </w:lvl>
    <w:lvl w:ilvl="7" w:tplc="DE66A6C0">
      <w:numFmt w:val="bullet"/>
      <w:lvlText w:val="•"/>
      <w:lvlJc w:val="left"/>
      <w:pPr>
        <w:ind w:left="3379" w:hanging="114"/>
      </w:pPr>
      <w:rPr>
        <w:rFonts w:hint="default"/>
        <w:lang w:val="en-US" w:eastAsia="en-US" w:bidi="ar-SA"/>
      </w:rPr>
    </w:lvl>
    <w:lvl w:ilvl="8" w:tplc="809EBF42">
      <w:numFmt w:val="bullet"/>
      <w:lvlText w:val="•"/>
      <w:lvlJc w:val="left"/>
      <w:pPr>
        <w:ind w:left="3833" w:hanging="114"/>
      </w:pPr>
      <w:rPr>
        <w:rFonts w:hint="default"/>
        <w:lang w:val="en-US" w:eastAsia="en-US" w:bidi="ar-SA"/>
      </w:rPr>
    </w:lvl>
  </w:abstractNum>
  <w:abstractNum w:abstractNumId="247" w15:restartNumberingAfterBreak="0">
    <w:nsid w:val="487D3607"/>
    <w:multiLevelType w:val="hybridMultilevel"/>
    <w:tmpl w:val="F5E29F9C"/>
    <w:lvl w:ilvl="0" w:tplc="D31217F2">
      <w:numFmt w:val="bullet"/>
      <w:lvlText w:val="•"/>
      <w:lvlJc w:val="left"/>
      <w:pPr>
        <w:ind w:left="86" w:hanging="102"/>
      </w:pPr>
      <w:rPr>
        <w:rFonts w:ascii="Arial" w:eastAsia="Arial" w:hAnsi="Arial" w:cs="Arial" w:hint="default"/>
        <w:color w:val="231F20"/>
        <w:w w:val="70"/>
        <w:sz w:val="23"/>
        <w:szCs w:val="23"/>
        <w:lang w:val="en-US" w:eastAsia="en-US" w:bidi="ar-SA"/>
      </w:rPr>
    </w:lvl>
    <w:lvl w:ilvl="1" w:tplc="E7AC77A4">
      <w:numFmt w:val="bullet"/>
      <w:lvlText w:val="•"/>
      <w:lvlJc w:val="left"/>
      <w:pPr>
        <w:ind w:left="544" w:hanging="102"/>
      </w:pPr>
      <w:rPr>
        <w:rFonts w:hint="default"/>
        <w:lang w:val="en-US" w:eastAsia="en-US" w:bidi="ar-SA"/>
      </w:rPr>
    </w:lvl>
    <w:lvl w:ilvl="2" w:tplc="4D345840">
      <w:numFmt w:val="bullet"/>
      <w:lvlText w:val="•"/>
      <w:lvlJc w:val="left"/>
      <w:pPr>
        <w:ind w:left="1008" w:hanging="102"/>
      </w:pPr>
      <w:rPr>
        <w:rFonts w:hint="default"/>
        <w:lang w:val="en-US" w:eastAsia="en-US" w:bidi="ar-SA"/>
      </w:rPr>
    </w:lvl>
    <w:lvl w:ilvl="3" w:tplc="180CCD2E">
      <w:numFmt w:val="bullet"/>
      <w:lvlText w:val="•"/>
      <w:lvlJc w:val="left"/>
      <w:pPr>
        <w:ind w:left="1472" w:hanging="102"/>
      </w:pPr>
      <w:rPr>
        <w:rFonts w:hint="default"/>
        <w:lang w:val="en-US" w:eastAsia="en-US" w:bidi="ar-SA"/>
      </w:rPr>
    </w:lvl>
    <w:lvl w:ilvl="4" w:tplc="F61ADCA8">
      <w:numFmt w:val="bullet"/>
      <w:lvlText w:val="•"/>
      <w:lvlJc w:val="left"/>
      <w:pPr>
        <w:ind w:left="1937" w:hanging="102"/>
      </w:pPr>
      <w:rPr>
        <w:rFonts w:hint="default"/>
        <w:lang w:val="en-US" w:eastAsia="en-US" w:bidi="ar-SA"/>
      </w:rPr>
    </w:lvl>
    <w:lvl w:ilvl="5" w:tplc="A64C252A">
      <w:numFmt w:val="bullet"/>
      <w:lvlText w:val="•"/>
      <w:lvlJc w:val="left"/>
      <w:pPr>
        <w:ind w:left="2401" w:hanging="102"/>
      </w:pPr>
      <w:rPr>
        <w:rFonts w:hint="default"/>
        <w:lang w:val="en-US" w:eastAsia="en-US" w:bidi="ar-SA"/>
      </w:rPr>
    </w:lvl>
    <w:lvl w:ilvl="6" w:tplc="0972D6A8">
      <w:numFmt w:val="bullet"/>
      <w:lvlText w:val="•"/>
      <w:lvlJc w:val="left"/>
      <w:pPr>
        <w:ind w:left="2865" w:hanging="102"/>
      </w:pPr>
      <w:rPr>
        <w:rFonts w:hint="default"/>
        <w:lang w:val="en-US" w:eastAsia="en-US" w:bidi="ar-SA"/>
      </w:rPr>
    </w:lvl>
    <w:lvl w:ilvl="7" w:tplc="61DED804">
      <w:numFmt w:val="bullet"/>
      <w:lvlText w:val="•"/>
      <w:lvlJc w:val="left"/>
      <w:pPr>
        <w:ind w:left="3330" w:hanging="102"/>
      </w:pPr>
      <w:rPr>
        <w:rFonts w:hint="default"/>
        <w:lang w:val="en-US" w:eastAsia="en-US" w:bidi="ar-SA"/>
      </w:rPr>
    </w:lvl>
    <w:lvl w:ilvl="8" w:tplc="A0E879AC">
      <w:numFmt w:val="bullet"/>
      <w:lvlText w:val="•"/>
      <w:lvlJc w:val="left"/>
      <w:pPr>
        <w:ind w:left="3794" w:hanging="102"/>
      </w:pPr>
      <w:rPr>
        <w:rFonts w:hint="default"/>
        <w:lang w:val="en-US" w:eastAsia="en-US" w:bidi="ar-SA"/>
      </w:rPr>
    </w:lvl>
  </w:abstractNum>
  <w:abstractNum w:abstractNumId="248" w15:restartNumberingAfterBreak="0">
    <w:nsid w:val="492674F5"/>
    <w:multiLevelType w:val="hybridMultilevel"/>
    <w:tmpl w:val="6736F610"/>
    <w:lvl w:ilvl="0" w:tplc="4E463F38">
      <w:numFmt w:val="bullet"/>
      <w:lvlText w:val="•"/>
      <w:lvlJc w:val="left"/>
      <w:pPr>
        <w:ind w:left="61" w:hanging="59"/>
      </w:pPr>
      <w:rPr>
        <w:rFonts w:ascii="Arial" w:eastAsia="Arial" w:hAnsi="Arial" w:cs="Arial" w:hint="default"/>
        <w:color w:val="231F20"/>
        <w:w w:val="62"/>
        <w:sz w:val="15"/>
        <w:szCs w:val="15"/>
        <w:lang w:val="en-US" w:eastAsia="en-US" w:bidi="ar-SA"/>
      </w:rPr>
    </w:lvl>
    <w:lvl w:ilvl="1" w:tplc="DC0C5D4E">
      <w:numFmt w:val="bullet"/>
      <w:lvlText w:val="•"/>
      <w:lvlJc w:val="left"/>
      <w:pPr>
        <w:ind w:left="126" w:hanging="59"/>
      </w:pPr>
      <w:rPr>
        <w:rFonts w:hint="default"/>
        <w:lang w:val="en-US" w:eastAsia="en-US" w:bidi="ar-SA"/>
      </w:rPr>
    </w:lvl>
    <w:lvl w:ilvl="2" w:tplc="E29AED68">
      <w:numFmt w:val="bullet"/>
      <w:lvlText w:val="•"/>
      <w:lvlJc w:val="left"/>
      <w:pPr>
        <w:ind w:left="193" w:hanging="59"/>
      </w:pPr>
      <w:rPr>
        <w:rFonts w:hint="default"/>
        <w:lang w:val="en-US" w:eastAsia="en-US" w:bidi="ar-SA"/>
      </w:rPr>
    </w:lvl>
    <w:lvl w:ilvl="3" w:tplc="43349E4A">
      <w:numFmt w:val="bullet"/>
      <w:lvlText w:val="•"/>
      <w:lvlJc w:val="left"/>
      <w:pPr>
        <w:ind w:left="260" w:hanging="59"/>
      </w:pPr>
      <w:rPr>
        <w:rFonts w:hint="default"/>
        <w:lang w:val="en-US" w:eastAsia="en-US" w:bidi="ar-SA"/>
      </w:rPr>
    </w:lvl>
    <w:lvl w:ilvl="4" w:tplc="06A095E0">
      <w:numFmt w:val="bullet"/>
      <w:lvlText w:val="•"/>
      <w:lvlJc w:val="left"/>
      <w:pPr>
        <w:ind w:left="327" w:hanging="59"/>
      </w:pPr>
      <w:rPr>
        <w:rFonts w:hint="default"/>
        <w:lang w:val="en-US" w:eastAsia="en-US" w:bidi="ar-SA"/>
      </w:rPr>
    </w:lvl>
    <w:lvl w:ilvl="5" w:tplc="33AA7C6C">
      <w:numFmt w:val="bullet"/>
      <w:lvlText w:val="•"/>
      <w:lvlJc w:val="left"/>
      <w:pPr>
        <w:ind w:left="393" w:hanging="59"/>
      </w:pPr>
      <w:rPr>
        <w:rFonts w:hint="default"/>
        <w:lang w:val="en-US" w:eastAsia="en-US" w:bidi="ar-SA"/>
      </w:rPr>
    </w:lvl>
    <w:lvl w:ilvl="6" w:tplc="C0A631CC">
      <w:numFmt w:val="bullet"/>
      <w:lvlText w:val="•"/>
      <w:lvlJc w:val="left"/>
      <w:pPr>
        <w:ind w:left="460" w:hanging="59"/>
      </w:pPr>
      <w:rPr>
        <w:rFonts w:hint="default"/>
        <w:lang w:val="en-US" w:eastAsia="en-US" w:bidi="ar-SA"/>
      </w:rPr>
    </w:lvl>
    <w:lvl w:ilvl="7" w:tplc="E21CFA4E">
      <w:numFmt w:val="bullet"/>
      <w:lvlText w:val="•"/>
      <w:lvlJc w:val="left"/>
      <w:pPr>
        <w:ind w:left="527" w:hanging="59"/>
      </w:pPr>
      <w:rPr>
        <w:rFonts w:hint="default"/>
        <w:lang w:val="en-US" w:eastAsia="en-US" w:bidi="ar-SA"/>
      </w:rPr>
    </w:lvl>
    <w:lvl w:ilvl="8" w:tplc="26F632CA">
      <w:numFmt w:val="bullet"/>
      <w:lvlText w:val="•"/>
      <w:lvlJc w:val="left"/>
      <w:pPr>
        <w:ind w:left="594" w:hanging="59"/>
      </w:pPr>
      <w:rPr>
        <w:rFonts w:hint="default"/>
        <w:lang w:val="en-US" w:eastAsia="en-US" w:bidi="ar-SA"/>
      </w:rPr>
    </w:lvl>
  </w:abstractNum>
  <w:abstractNum w:abstractNumId="249" w15:restartNumberingAfterBreak="0">
    <w:nsid w:val="49952FB7"/>
    <w:multiLevelType w:val="hybridMultilevel"/>
    <w:tmpl w:val="6B7CFFFC"/>
    <w:lvl w:ilvl="0" w:tplc="F4C01292">
      <w:numFmt w:val="bullet"/>
      <w:lvlText w:val="•"/>
      <w:lvlJc w:val="left"/>
      <w:pPr>
        <w:ind w:left="86" w:hanging="93"/>
      </w:pPr>
      <w:rPr>
        <w:rFonts w:ascii="Arial" w:eastAsia="Arial" w:hAnsi="Arial" w:cs="Arial" w:hint="default"/>
        <w:color w:val="231F20"/>
        <w:w w:val="80"/>
        <w:sz w:val="20"/>
        <w:szCs w:val="20"/>
        <w:lang w:val="en-US" w:eastAsia="en-US" w:bidi="ar-SA"/>
      </w:rPr>
    </w:lvl>
    <w:lvl w:ilvl="1" w:tplc="C6369CAE">
      <w:numFmt w:val="bullet"/>
      <w:lvlText w:val="•"/>
      <w:lvlJc w:val="left"/>
      <w:pPr>
        <w:ind w:left="542" w:hanging="93"/>
      </w:pPr>
      <w:rPr>
        <w:rFonts w:hint="default"/>
        <w:lang w:val="en-US" w:eastAsia="en-US" w:bidi="ar-SA"/>
      </w:rPr>
    </w:lvl>
    <w:lvl w:ilvl="2" w:tplc="4876365A">
      <w:numFmt w:val="bullet"/>
      <w:lvlText w:val="•"/>
      <w:lvlJc w:val="left"/>
      <w:pPr>
        <w:ind w:left="1005" w:hanging="93"/>
      </w:pPr>
      <w:rPr>
        <w:rFonts w:hint="default"/>
        <w:lang w:val="en-US" w:eastAsia="en-US" w:bidi="ar-SA"/>
      </w:rPr>
    </w:lvl>
    <w:lvl w:ilvl="3" w:tplc="AA12EE54">
      <w:numFmt w:val="bullet"/>
      <w:lvlText w:val="•"/>
      <w:lvlJc w:val="left"/>
      <w:pPr>
        <w:ind w:left="1468" w:hanging="93"/>
      </w:pPr>
      <w:rPr>
        <w:rFonts w:hint="default"/>
        <w:lang w:val="en-US" w:eastAsia="en-US" w:bidi="ar-SA"/>
      </w:rPr>
    </w:lvl>
    <w:lvl w:ilvl="4" w:tplc="9A3205B8">
      <w:numFmt w:val="bullet"/>
      <w:lvlText w:val="•"/>
      <w:lvlJc w:val="left"/>
      <w:pPr>
        <w:ind w:left="1931" w:hanging="93"/>
      </w:pPr>
      <w:rPr>
        <w:rFonts w:hint="default"/>
        <w:lang w:val="en-US" w:eastAsia="en-US" w:bidi="ar-SA"/>
      </w:rPr>
    </w:lvl>
    <w:lvl w:ilvl="5" w:tplc="D7F4422E">
      <w:numFmt w:val="bullet"/>
      <w:lvlText w:val="•"/>
      <w:lvlJc w:val="left"/>
      <w:pPr>
        <w:ind w:left="2394" w:hanging="93"/>
      </w:pPr>
      <w:rPr>
        <w:rFonts w:hint="default"/>
        <w:lang w:val="en-US" w:eastAsia="en-US" w:bidi="ar-SA"/>
      </w:rPr>
    </w:lvl>
    <w:lvl w:ilvl="6" w:tplc="68B44E20">
      <w:numFmt w:val="bullet"/>
      <w:lvlText w:val="•"/>
      <w:lvlJc w:val="left"/>
      <w:pPr>
        <w:ind w:left="2857" w:hanging="93"/>
      </w:pPr>
      <w:rPr>
        <w:rFonts w:hint="default"/>
        <w:lang w:val="en-US" w:eastAsia="en-US" w:bidi="ar-SA"/>
      </w:rPr>
    </w:lvl>
    <w:lvl w:ilvl="7" w:tplc="B1F6A532">
      <w:numFmt w:val="bullet"/>
      <w:lvlText w:val="•"/>
      <w:lvlJc w:val="left"/>
      <w:pPr>
        <w:ind w:left="3320" w:hanging="93"/>
      </w:pPr>
      <w:rPr>
        <w:rFonts w:hint="default"/>
        <w:lang w:val="en-US" w:eastAsia="en-US" w:bidi="ar-SA"/>
      </w:rPr>
    </w:lvl>
    <w:lvl w:ilvl="8" w:tplc="E43C6710">
      <w:numFmt w:val="bullet"/>
      <w:lvlText w:val="•"/>
      <w:lvlJc w:val="left"/>
      <w:pPr>
        <w:ind w:left="3783" w:hanging="93"/>
      </w:pPr>
      <w:rPr>
        <w:rFonts w:hint="default"/>
        <w:lang w:val="en-US" w:eastAsia="en-US" w:bidi="ar-SA"/>
      </w:rPr>
    </w:lvl>
  </w:abstractNum>
  <w:abstractNum w:abstractNumId="250" w15:restartNumberingAfterBreak="0">
    <w:nsid w:val="499F0DBA"/>
    <w:multiLevelType w:val="hybridMultilevel"/>
    <w:tmpl w:val="A884540A"/>
    <w:lvl w:ilvl="0" w:tplc="59C67AAE">
      <w:numFmt w:val="bullet"/>
      <w:lvlText w:val="•"/>
      <w:lvlJc w:val="left"/>
      <w:pPr>
        <w:ind w:left="189" w:hanging="103"/>
      </w:pPr>
      <w:rPr>
        <w:rFonts w:ascii="Arial" w:eastAsia="Arial" w:hAnsi="Arial" w:cs="Arial" w:hint="default"/>
        <w:color w:val="231F20"/>
        <w:w w:val="90"/>
        <w:sz w:val="18"/>
        <w:szCs w:val="18"/>
        <w:lang w:val="en-US" w:eastAsia="en-US" w:bidi="ar-SA"/>
      </w:rPr>
    </w:lvl>
    <w:lvl w:ilvl="1" w:tplc="D778BF14">
      <w:numFmt w:val="bullet"/>
      <w:lvlText w:val="•"/>
      <w:lvlJc w:val="left"/>
      <w:pPr>
        <w:ind w:left="635" w:hanging="103"/>
      </w:pPr>
      <w:rPr>
        <w:rFonts w:hint="default"/>
        <w:lang w:val="en-US" w:eastAsia="en-US" w:bidi="ar-SA"/>
      </w:rPr>
    </w:lvl>
    <w:lvl w:ilvl="2" w:tplc="151666F8">
      <w:numFmt w:val="bullet"/>
      <w:lvlText w:val="•"/>
      <w:lvlJc w:val="left"/>
      <w:pPr>
        <w:ind w:left="1090" w:hanging="103"/>
      </w:pPr>
      <w:rPr>
        <w:rFonts w:hint="default"/>
        <w:lang w:val="en-US" w:eastAsia="en-US" w:bidi="ar-SA"/>
      </w:rPr>
    </w:lvl>
    <w:lvl w:ilvl="3" w:tplc="AB509868">
      <w:numFmt w:val="bullet"/>
      <w:lvlText w:val="•"/>
      <w:lvlJc w:val="left"/>
      <w:pPr>
        <w:ind w:left="1545" w:hanging="103"/>
      </w:pPr>
      <w:rPr>
        <w:rFonts w:hint="default"/>
        <w:lang w:val="en-US" w:eastAsia="en-US" w:bidi="ar-SA"/>
      </w:rPr>
    </w:lvl>
    <w:lvl w:ilvl="4" w:tplc="42E48C86">
      <w:numFmt w:val="bullet"/>
      <w:lvlText w:val="•"/>
      <w:lvlJc w:val="left"/>
      <w:pPr>
        <w:ind w:left="2000" w:hanging="103"/>
      </w:pPr>
      <w:rPr>
        <w:rFonts w:hint="default"/>
        <w:lang w:val="en-US" w:eastAsia="en-US" w:bidi="ar-SA"/>
      </w:rPr>
    </w:lvl>
    <w:lvl w:ilvl="5" w:tplc="8DF4635E">
      <w:numFmt w:val="bullet"/>
      <w:lvlText w:val="•"/>
      <w:lvlJc w:val="left"/>
      <w:pPr>
        <w:ind w:left="2456" w:hanging="103"/>
      </w:pPr>
      <w:rPr>
        <w:rFonts w:hint="default"/>
        <w:lang w:val="en-US" w:eastAsia="en-US" w:bidi="ar-SA"/>
      </w:rPr>
    </w:lvl>
    <w:lvl w:ilvl="6" w:tplc="7364471C">
      <w:numFmt w:val="bullet"/>
      <w:lvlText w:val="•"/>
      <w:lvlJc w:val="left"/>
      <w:pPr>
        <w:ind w:left="2911" w:hanging="103"/>
      </w:pPr>
      <w:rPr>
        <w:rFonts w:hint="default"/>
        <w:lang w:val="en-US" w:eastAsia="en-US" w:bidi="ar-SA"/>
      </w:rPr>
    </w:lvl>
    <w:lvl w:ilvl="7" w:tplc="6F4891E4">
      <w:numFmt w:val="bullet"/>
      <w:lvlText w:val="•"/>
      <w:lvlJc w:val="left"/>
      <w:pPr>
        <w:ind w:left="3366" w:hanging="103"/>
      </w:pPr>
      <w:rPr>
        <w:rFonts w:hint="default"/>
        <w:lang w:val="en-US" w:eastAsia="en-US" w:bidi="ar-SA"/>
      </w:rPr>
    </w:lvl>
    <w:lvl w:ilvl="8" w:tplc="61128A5E">
      <w:numFmt w:val="bullet"/>
      <w:lvlText w:val="•"/>
      <w:lvlJc w:val="left"/>
      <w:pPr>
        <w:ind w:left="3821" w:hanging="103"/>
      </w:pPr>
      <w:rPr>
        <w:rFonts w:hint="default"/>
        <w:lang w:val="en-US" w:eastAsia="en-US" w:bidi="ar-SA"/>
      </w:rPr>
    </w:lvl>
  </w:abstractNum>
  <w:abstractNum w:abstractNumId="251" w15:restartNumberingAfterBreak="0">
    <w:nsid w:val="49BC084E"/>
    <w:multiLevelType w:val="hybridMultilevel"/>
    <w:tmpl w:val="911EB702"/>
    <w:lvl w:ilvl="0" w:tplc="586C8536">
      <w:numFmt w:val="bullet"/>
      <w:lvlText w:val="•"/>
      <w:lvlJc w:val="left"/>
      <w:pPr>
        <w:ind w:left="88" w:hanging="59"/>
      </w:pPr>
      <w:rPr>
        <w:rFonts w:ascii="Arial" w:eastAsia="Arial" w:hAnsi="Arial" w:cs="Arial" w:hint="default"/>
        <w:color w:val="231F20"/>
        <w:w w:val="82"/>
        <w:sz w:val="18"/>
        <w:szCs w:val="18"/>
        <w:lang w:val="en-US" w:eastAsia="en-US" w:bidi="ar-SA"/>
      </w:rPr>
    </w:lvl>
    <w:lvl w:ilvl="1" w:tplc="FAB46640">
      <w:numFmt w:val="bullet"/>
      <w:lvlText w:val="•"/>
      <w:lvlJc w:val="left"/>
      <w:pPr>
        <w:ind w:left="552" w:hanging="59"/>
      </w:pPr>
      <w:rPr>
        <w:rFonts w:hint="default"/>
        <w:lang w:val="en-US" w:eastAsia="en-US" w:bidi="ar-SA"/>
      </w:rPr>
    </w:lvl>
    <w:lvl w:ilvl="2" w:tplc="43187B92">
      <w:numFmt w:val="bullet"/>
      <w:lvlText w:val="•"/>
      <w:lvlJc w:val="left"/>
      <w:pPr>
        <w:ind w:left="1024" w:hanging="59"/>
      </w:pPr>
      <w:rPr>
        <w:rFonts w:hint="default"/>
        <w:lang w:val="en-US" w:eastAsia="en-US" w:bidi="ar-SA"/>
      </w:rPr>
    </w:lvl>
    <w:lvl w:ilvl="3" w:tplc="FB3A6458">
      <w:numFmt w:val="bullet"/>
      <w:lvlText w:val="•"/>
      <w:lvlJc w:val="left"/>
      <w:pPr>
        <w:ind w:left="1496" w:hanging="59"/>
      </w:pPr>
      <w:rPr>
        <w:rFonts w:hint="default"/>
        <w:lang w:val="en-US" w:eastAsia="en-US" w:bidi="ar-SA"/>
      </w:rPr>
    </w:lvl>
    <w:lvl w:ilvl="4" w:tplc="043002C6">
      <w:numFmt w:val="bullet"/>
      <w:lvlText w:val="•"/>
      <w:lvlJc w:val="left"/>
      <w:pPr>
        <w:ind w:left="1968" w:hanging="59"/>
      </w:pPr>
      <w:rPr>
        <w:rFonts w:hint="default"/>
        <w:lang w:val="en-US" w:eastAsia="en-US" w:bidi="ar-SA"/>
      </w:rPr>
    </w:lvl>
    <w:lvl w:ilvl="5" w:tplc="AC5828D4">
      <w:numFmt w:val="bullet"/>
      <w:lvlText w:val="•"/>
      <w:lvlJc w:val="left"/>
      <w:pPr>
        <w:ind w:left="2441" w:hanging="59"/>
      </w:pPr>
      <w:rPr>
        <w:rFonts w:hint="default"/>
        <w:lang w:val="en-US" w:eastAsia="en-US" w:bidi="ar-SA"/>
      </w:rPr>
    </w:lvl>
    <w:lvl w:ilvl="6" w:tplc="CE80A264">
      <w:numFmt w:val="bullet"/>
      <w:lvlText w:val="•"/>
      <w:lvlJc w:val="left"/>
      <w:pPr>
        <w:ind w:left="2913" w:hanging="59"/>
      </w:pPr>
      <w:rPr>
        <w:rFonts w:hint="default"/>
        <w:lang w:val="en-US" w:eastAsia="en-US" w:bidi="ar-SA"/>
      </w:rPr>
    </w:lvl>
    <w:lvl w:ilvl="7" w:tplc="3E3CF4F0">
      <w:numFmt w:val="bullet"/>
      <w:lvlText w:val="•"/>
      <w:lvlJc w:val="left"/>
      <w:pPr>
        <w:ind w:left="3385" w:hanging="59"/>
      </w:pPr>
      <w:rPr>
        <w:rFonts w:hint="default"/>
        <w:lang w:val="en-US" w:eastAsia="en-US" w:bidi="ar-SA"/>
      </w:rPr>
    </w:lvl>
    <w:lvl w:ilvl="8" w:tplc="36222F66">
      <w:numFmt w:val="bullet"/>
      <w:lvlText w:val="•"/>
      <w:lvlJc w:val="left"/>
      <w:pPr>
        <w:ind w:left="3857" w:hanging="59"/>
      </w:pPr>
      <w:rPr>
        <w:rFonts w:hint="default"/>
        <w:lang w:val="en-US" w:eastAsia="en-US" w:bidi="ar-SA"/>
      </w:rPr>
    </w:lvl>
  </w:abstractNum>
  <w:abstractNum w:abstractNumId="252" w15:restartNumberingAfterBreak="0">
    <w:nsid w:val="49D10AB9"/>
    <w:multiLevelType w:val="hybridMultilevel"/>
    <w:tmpl w:val="08AE7830"/>
    <w:lvl w:ilvl="0" w:tplc="50809620">
      <w:numFmt w:val="bullet"/>
      <w:lvlText w:val="•"/>
      <w:lvlJc w:val="left"/>
      <w:pPr>
        <w:ind w:left="119" w:hanging="60"/>
      </w:pPr>
      <w:rPr>
        <w:rFonts w:ascii="Arial" w:eastAsia="Arial" w:hAnsi="Arial" w:cs="Arial" w:hint="default"/>
        <w:color w:val="231F20"/>
        <w:w w:val="59"/>
        <w:sz w:val="16"/>
        <w:szCs w:val="16"/>
        <w:lang w:val="en-US" w:eastAsia="en-US" w:bidi="ar-SA"/>
      </w:rPr>
    </w:lvl>
    <w:lvl w:ilvl="1" w:tplc="E8C20D90">
      <w:numFmt w:val="bullet"/>
      <w:lvlText w:val="•"/>
      <w:lvlJc w:val="left"/>
      <w:pPr>
        <w:ind w:left="181" w:hanging="60"/>
      </w:pPr>
      <w:rPr>
        <w:rFonts w:hint="default"/>
        <w:lang w:val="en-US" w:eastAsia="en-US" w:bidi="ar-SA"/>
      </w:rPr>
    </w:lvl>
    <w:lvl w:ilvl="2" w:tplc="9824239E">
      <w:numFmt w:val="bullet"/>
      <w:lvlText w:val="•"/>
      <w:lvlJc w:val="left"/>
      <w:pPr>
        <w:ind w:left="242" w:hanging="60"/>
      </w:pPr>
      <w:rPr>
        <w:rFonts w:hint="default"/>
        <w:lang w:val="en-US" w:eastAsia="en-US" w:bidi="ar-SA"/>
      </w:rPr>
    </w:lvl>
    <w:lvl w:ilvl="3" w:tplc="ACBC4FEC">
      <w:numFmt w:val="bullet"/>
      <w:lvlText w:val="•"/>
      <w:lvlJc w:val="left"/>
      <w:pPr>
        <w:ind w:left="304" w:hanging="60"/>
      </w:pPr>
      <w:rPr>
        <w:rFonts w:hint="default"/>
        <w:lang w:val="en-US" w:eastAsia="en-US" w:bidi="ar-SA"/>
      </w:rPr>
    </w:lvl>
    <w:lvl w:ilvl="4" w:tplc="86F83CC6">
      <w:numFmt w:val="bullet"/>
      <w:lvlText w:val="•"/>
      <w:lvlJc w:val="left"/>
      <w:pPr>
        <w:ind w:left="365" w:hanging="60"/>
      </w:pPr>
      <w:rPr>
        <w:rFonts w:hint="default"/>
        <w:lang w:val="en-US" w:eastAsia="en-US" w:bidi="ar-SA"/>
      </w:rPr>
    </w:lvl>
    <w:lvl w:ilvl="5" w:tplc="F0BAAD7E">
      <w:numFmt w:val="bullet"/>
      <w:lvlText w:val="•"/>
      <w:lvlJc w:val="left"/>
      <w:pPr>
        <w:ind w:left="427" w:hanging="60"/>
      </w:pPr>
      <w:rPr>
        <w:rFonts w:hint="default"/>
        <w:lang w:val="en-US" w:eastAsia="en-US" w:bidi="ar-SA"/>
      </w:rPr>
    </w:lvl>
    <w:lvl w:ilvl="6" w:tplc="4D566B08">
      <w:numFmt w:val="bullet"/>
      <w:lvlText w:val="•"/>
      <w:lvlJc w:val="left"/>
      <w:pPr>
        <w:ind w:left="488" w:hanging="60"/>
      </w:pPr>
      <w:rPr>
        <w:rFonts w:hint="default"/>
        <w:lang w:val="en-US" w:eastAsia="en-US" w:bidi="ar-SA"/>
      </w:rPr>
    </w:lvl>
    <w:lvl w:ilvl="7" w:tplc="91E686E6">
      <w:numFmt w:val="bullet"/>
      <w:lvlText w:val="•"/>
      <w:lvlJc w:val="left"/>
      <w:pPr>
        <w:ind w:left="550" w:hanging="60"/>
      </w:pPr>
      <w:rPr>
        <w:rFonts w:hint="default"/>
        <w:lang w:val="en-US" w:eastAsia="en-US" w:bidi="ar-SA"/>
      </w:rPr>
    </w:lvl>
    <w:lvl w:ilvl="8" w:tplc="C758379E">
      <w:numFmt w:val="bullet"/>
      <w:lvlText w:val="•"/>
      <w:lvlJc w:val="left"/>
      <w:pPr>
        <w:ind w:left="611" w:hanging="60"/>
      </w:pPr>
      <w:rPr>
        <w:rFonts w:hint="default"/>
        <w:lang w:val="en-US" w:eastAsia="en-US" w:bidi="ar-SA"/>
      </w:rPr>
    </w:lvl>
  </w:abstractNum>
  <w:abstractNum w:abstractNumId="253" w15:restartNumberingAfterBreak="0">
    <w:nsid w:val="4A0E3169"/>
    <w:multiLevelType w:val="hybridMultilevel"/>
    <w:tmpl w:val="6960F552"/>
    <w:lvl w:ilvl="0" w:tplc="FAE8391A">
      <w:numFmt w:val="bullet"/>
      <w:lvlText w:val="•"/>
      <w:lvlJc w:val="left"/>
      <w:pPr>
        <w:ind w:left="88" w:hanging="104"/>
      </w:pPr>
      <w:rPr>
        <w:rFonts w:ascii="Arial" w:eastAsia="Arial" w:hAnsi="Arial" w:cs="Arial" w:hint="default"/>
        <w:color w:val="231F20"/>
        <w:w w:val="82"/>
        <w:sz w:val="20"/>
        <w:szCs w:val="20"/>
        <w:lang w:val="en-US" w:eastAsia="en-US" w:bidi="ar-SA"/>
      </w:rPr>
    </w:lvl>
    <w:lvl w:ilvl="1" w:tplc="0616D338">
      <w:numFmt w:val="bullet"/>
      <w:lvlText w:val="•"/>
      <w:lvlJc w:val="left"/>
      <w:pPr>
        <w:ind w:left="552" w:hanging="104"/>
      </w:pPr>
      <w:rPr>
        <w:rFonts w:hint="default"/>
        <w:lang w:val="en-US" w:eastAsia="en-US" w:bidi="ar-SA"/>
      </w:rPr>
    </w:lvl>
    <w:lvl w:ilvl="2" w:tplc="940C0432">
      <w:numFmt w:val="bullet"/>
      <w:lvlText w:val="•"/>
      <w:lvlJc w:val="left"/>
      <w:pPr>
        <w:ind w:left="1024" w:hanging="104"/>
      </w:pPr>
      <w:rPr>
        <w:rFonts w:hint="default"/>
        <w:lang w:val="en-US" w:eastAsia="en-US" w:bidi="ar-SA"/>
      </w:rPr>
    </w:lvl>
    <w:lvl w:ilvl="3" w:tplc="577A7838">
      <w:numFmt w:val="bullet"/>
      <w:lvlText w:val="•"/>
      <w:lvlJc w:val="left"/>
      <w:pPr>
        <w:ind w:left="1496" w:hanging="104"/>
      </w:pPr>
      <w:rPr>
        <w:rFonts w:hint="default"/>
        <w:lang w:val="en-US" w:eastAsia="en-US" w:bidi="ar-SA"/>
      </w:rPr>
    </w:lvl>
    <w:lvl w:ilvl="4" w:tplc="9F0ADB20">
      <w:numFmt w:val="bullet"/>
      <w:lvlText w:val="•"/>
      <w:lvlJc w:val="left"/>
      <w:pPr>
        <w:ind w:left="1968" w:hanging="104"/>
      </w:pPr>
      <w:rPr>
        <w:rFonts w:hint="default"/>
        <w:lang w:val="en-US" w:eastAsia="en-US" w:bidi="ar-SA"/>
      </w:rPr>
    </w:lvl>
    <w:lvl w:ilvl="5" w:tplc="08C02546">
      <w:numFmt w:val="bullet"/>
      <w:lvlText w:val="•"/>
      <w:lvlJc w:val="left"/>
      <w:pPr>
        <w:ind w:left="2441" w:hanging="104"/>
      </w:pPr>
      <w:rPr>
        <w:rFonts w:hint="default"/>
        <w:lang w:val="en-US" w:eastAsia="en-US" w:bidi="ar-SA"/>
      </w:rPr>
    </w:lvl>
    <w:lvl w:ilvl="6" w:tplc="6B843F58">
      <w:numFmt w:val="bullet"/>
      <w:lvlText w:val="•"/>
      <w:lvlJc w:val="left"/>
      <w:pPr>
        <w:ind w:left="2913" w:hanging="104"/>
      </w:pPr>
      <w:rPr>
        <w:rFonts w:hint="default"/>
        <w:lang w:val="en-US" w:eastAsia="en-US" w:bidi="ar-SA"/>
      </w:rPr>
    </w:lvl>
    <w:lvl w:ilvl="7" w:tplc="667AC272">
      <w:numFmt w:val="bullet"/>
      <w:lvlText w:val="•"/>
      <w:lvlJc w:val="left"/>
      <w:pPr>
        <w:ind w:left="3385" w:hanging="104"/>
      </w:pPr>
      <w:rPr>
        <w:rFonts w:hint="default"/>
        <w:lang w:val="en-US" w:eastAsia="en-US" w:bidi="ar-SA"/>
      </w:rPr>
    </w:lvl>
    <w:lvl w:ilvl="8" w:tplc="08BC518A">
      <w:numFmt w:val="bullet"/>
      <w:lvlText w:val="•"/>
      <w:lvlJc w:val="left"/>
      <w:pPr>
        <w:ind w:left="3857" w:hanging="104"/>
      </w:pPr>
      <w:rPr>
        <w:rFonts w:hint="default"/>
        <w:lang w:val="en-US" w:eastAsia="en-US" w:bidi="ar-SA"/>
      </w:rPr>
    </w:lvl>
  </w:abstractNum>
  <w:abstractNum w:abstractNumId="254" w15:restartNumberingAfterBreak="0">
    <w:nsid w:val="4A2A71D8"/>
    <w:multiLevelType w:val="hybridMultilevel"/>
    <w:tmpl w:val="66AAEB00"/>
    <w:lvl w:ilvl="0" w:tplc="E9D67F0A">
      <w:numFmt w:val="bullet"/>
      <w:lvlText w:val="•"/>
      <w:lvlJc w:val="left"/>
      <w:pPr>
        <w:ind w:left="88" w:hanging="103"/>
      </w:pPr>
      <w:rPr>
        <w:rFonts w:ascii="Arial" w:eastAsia="Arial" w:hAnsi="Arial" w:cs="Arial" w:hint="default"/>
        <w:color w:val="231F20"/>
        <w:w w:val="90"/>
        <w:sz w:val="18"/>
        <w:szCs w:val="18"/>
        <w:lang w:val="en-US" w:eastAsia="en-US" w:bidi="ar-SA"/>
      </w:rPr>
    </w:lvl>
    <w:lvl w:ilvl="1" w:tplc="1674A39E">
      <w:numFmt w:val="bullet"/>
      <w:lvlText w:val="•"/>
      <w:lvlJc w:val="left"/>
      <w:pPr>
        <w:ind w:left="547" w:hanging="103"/>
      </w:pPr>
      <w:rPr>
        <w:rFonts w:hint="default"/>
        <w:lang w:val="en-US" w:eastAsia="en-US" w:bidi="ar-SA"/>
      </w:rPr>
    </w:lvl>
    <w:lvl w:ilvl="2" w:tplc="634CC61E">
      <w:numFmt w:val="bullet"/>
      <w:lvlText w:val="•"/>
      <w:lvlJc w:val="left"/>
      <w:pPr>
        <w:ind w:left="1015" w:hanging="103"/>
      </w:pPr>
      <w:rPr>
        <w:rFonts w:hint="default"/>
        <w:lang w:val="en-US" w:eastAsia="en-US" w:bidi="ar-SA"/>
      </w:rPr>
    </w:lvl>
    <w:lvl w:ilvl="3" w:tplc="099297B4">
      <w:numFmt w:val="bullet"/>
      <w:lvlText w:val="•"/>
      <w:lvlJc w:val="left"/>
      <w:pPr>
        <w:ind w:left="1482" w:hanging="103"/>
      </w:pPr>
      <w:rPr>
        <w:rFonts w:hint="default"/>
        <w:lang w:val="en-US" w:eastAsia="en-US" w:bidi="ar-SA"/>
      </w:rPr>
    </w:lvl>
    <w:lvl w:ilvl="4" w:tplc="650CEA1C">
      <w:numFmt w:val="bullet"/>
      <w:lvlText w:val="•"/>
      <w:lvlJc w:val="left"/>
      <w:pPr>
        <w:ind w:left="1950" w:hanging="103"/>
      </w:pPr>
      <w:rPr>
        <w:rFonts w:hint="default"/>
        <w:lang w:val="en-US" w:eastAsia="en-US" w:bidi="ar-SA"/>
      </w:rPr>
    </w:lvl>
    <w:lvl w:ilvl="5" w:tplc="E6AE3F08">
      <w:numFmt w:val="bullet"/>
      <w:lvlText w:val="•"/>
      <w:lvlJc w:val="left"/>
      <w:pPr>
        <w:ind w:left="2418" w:hanging="103"/>
      </w:pPr>
      <w:rPr>
        <w:rFonts w:hint="default"/>
        <w:lang w:val="en-US" w:eastAsia="en-US" w:bidi="ar-SA"/>
      </w:rPr>
    </w:lvl>
    <w:lvl w:ilvl="6" w:tplc="74B4974A">
      <w:numFmt w:val="bullet"/>
      <w:lvlText w:val="•"/>
      <w:lvlJc w:val="left"/>
      <w:pPr>
        <w:ind w:left="2885" w:hanging="103"/>
      </w:pPr>
      <w:rPr>
        <w:rFonts w:hint="default"/>
        <w:lang w:val="en-US" w:eastAsia="en-US" w:bidi="ar-SA"/>
      </w:rPr>
    </w:lvl>
    <w:lvl w:ilvl="7" w:tplc="91B41010">
      <w:numFmt w:val="bullet"/>
      <w:lvlText w:val="•"/>
      <w:lvlJc w:val="left"/>
      <w:pPr>
        <w:ind w:left="3353" w:hanging="103"/>
      </w:pPr>
      <w:rPr>
        <w:rFonts w:hint="default"/>
        <w:lang w:val="en-US" w:eastAsia="en-US" w:bidi="ar-SA"/>
      </w:rPr>
    </w:lvl>
    <w:lvl w:ilvl="8" w:tplc="BB3EB54C">
      <w:numFmt w:val="bullet"/>
      <w:lvlText w:val="•"/>
      <w:lvlJc w:val="left"/>
      <w:pPr>
        <w:ind w:left="3820" w:hanging="103"/>
      </w:pPr>
      <w:rPr>
        <w:rFonts w:hint="default"/>
        <w:lang w:val="en-US" w:eastAsia="en-US" w:bidi="ar-SA"/>
      </w:rPr>
    </w:lvl>
  </w:abstractNum>
  <w:abstractNum w:abstractNumId="255" w15:restartNumberingAfterBreak="0">
    <w:nsid w:val="4A654C93"/>
    <w:multiLevelType w:val="hybridMultilevel"/>
    <w:tmpl w:val="C24C8AE4"/>
    <w:lvl w:ilvl="0" w:tplc="D0E6A168">
      <w:numFmt w:val="bullet"/>
      <w:lvlText w:val="•"/>
      <w:lvlJc w:val="left"/>
      <w:pPr>
        <w:ind w:left="61" w:hanging="66"/>
      </w:pPr>
      <w:rPr>
        <w:rFonts w:ascii="Arial" w:eastAsia="Arial" w:hAnsi="Arial" w:cs="Arial" w:hint="default"/>
        <w:color w:val="231F20"/>
        <w:w w:val="58"/>
        <w:sz w:val="18"/>
        <w:szCs w:val="18"/>
        <w:lang w:val="en-US" w:eastAsia="en-US" w:bidi="ar-SA"/>
      </w:rPr>
    </w:lvl>
    <w:lvl w:ilvl="1" w:tplc="9A3EE790">
      <w:numFmt w:val="bullet"/>
      <w:lvlText w:val="•"/>
      <w:lvlJc w:val="left"/>
      <w:pPr>
        <w:ind w:left="135" w:hanging="66"/>
      </w:pPr>
      <w:rPr>
        <w:rFonts w:hint="default"/>
        <w:lang w:val="en-US" w:eastAsia="en-US" w:bidi="ar-SA"/>
      </w:rPr>
    </w:lvl>
    <w:lvl w:ilvl="2" w:tplc="1C5EA632">
      <w:numFmt w:val="bullet"/>
      <w:lvlText w:val="•"/>
      <w:lvlJc w:val="left"/>
      <w:pPr>
        <w:ind w:left="210" w:hanging="66"/>
      </w:pPr>
      <w:rPr>
        <w:rFonts w:hint="default"/>
        <w:lang w:val="en-US" w:eastAsia="en-US" w:bidi="ar-SA"/>
      </w:rPr>
    </w:lvl>
    <w:lvl w:ilvl="3" w:tplc="51F0D336">
      <w:numFmt w:val="bullet"/>
      <w:lvlText w:val="•"/>
      <w:lvlJc w:val="left"/>
      <w:pPr>
        <w:ind w:left="286" w:hanging="66"/>
      </w:pPr>
      <w:rPr>
        <w:rFonts w:hint="default"/>
        <w:lang w:val="en-US" w:eastAsia="en-US" w:bidi="ar-SA"/>
      </w:rPr>
    </w:lvl>
    <w:lvl w:ilvl="4" w:tplc="7B82BE98">
      <w:numFmt w:val="bullet"/>
      <w:lvlText w:val="•"/>
      <w:lvlJc w:val="left"/>
      <w:pPr>
        <w:ind w:left="361" w:hanging="66"/>
      </w:pPr>
      <w:rPr>
        <w:rFonts w:hint="default"/>
        <w:lang w:val="en-US" w:eastAsia="en-US" w:bidi="ar-SA"/>
      </w:rPr>
    </w:lvl>
    <w:lvl w:ilvl="5" w:tplc="3E6625B6">
      <w:numFmt w:val="bullet"/>
      <w:lvlText w:val="•"/>
      <w:lvlJc w:val="left"/>
      <w:pPr>
        <w:ind w:left="436" w:hanging="66"/>
      </w:pPr>
      <w:rPr>
        <w:rFonts w:hint="default"/>
        <w:lang w:val="en-US" w:eastAsia="en-US" w:bidi="ar-SA"/>
      </w:rPr>
    </w:lvl>
    <w:lvl w:ilvl="6" w:tplc="15CC7AAA">
      <w:numFmt w:val="bullet"/>
      <w:lvlText w:val="•"/>
      <w:lvlJc w:val="left"/>
      <w:pPr>
        <w:ind w:left="512" w:hanging="66"/>
      </w:pPr>
      <w:rPr>
        <w:rFonts w:hint="default"/>
        <w:lang w:val="en-US" w:eastAsia="en-US" w:bidi="ar-SA"/>
      </w:rPr>
    </w:lvl>
    <w:lvl w:ilvl="7" w:tplc="3D5A20EA">
      <w:numFmt w:val="bullet"/>
      <w:lvlText w:val="•"/>
      <w:lvlJc w:val="left"/>
      <w:pPr>
        <w:ind w:left="587" w:hanging="66"/>
      </w:pPr>
      <w:rPr>
        <w:rFonts w:hint="default"/>
        <w:lang w:val="en-US" w:eastAsia="en-US" w:bidi="ar-SA"/>
      </w:rPr>
    </w:lvl>
    <w:lvl w:ilvl="8" w:tplc="1F02FD6C">
      <w:numFmt w:val="bullet"/>
      <w:lvlText w:val="•"/>
      <w:lvlJc w:val="left"/>
      <w:pPr>
        <w:ind w:left="662" w:hanging="66"/>
      </w:pPr>
      <w:rPr>
        <w:rFonts w:hint="default"/>
        <w:lang w:val="en-US" w:eastAsia="en-US" w:bidi="ar-SA"/>
      </w:rPr>
    </w:lvl>
  </w:abstractNum>
  <w:abstractNum w:abstractNumId="256" w15:restartNumberingAfterBreak="0">
    <w:nsid w:val="4AC11E92"/>
    <w:multiLevelType w:val="hybridMultilevel"/>
    <w:tmpl w:val="DC7C17AA"/>
    <w:lvl w:ilvl="0" w:tplc="30DA7C6E">
      <w:numFmt w:val="bullet"/>
      <w:lvlText w:val="•"/>
      <w:lvlJc w:val="left"/>
      <w:pPr>
        <w:ind w:left="88" w:hanging="104"/>
      </w:pPr>
      <w:rPr>
        <w:rFonts w:ascii="Arial" w:eastAsia="Arial" w:hAnsi="Arial" w:cs="Arial" w:hint="default"/>
        <w:color w:val="231F20"/>
        <w:w w:val="86"/>
        <w:sz w:val="19"/>
        <w:szCs w:val="19"/>
        <w:lang w:val="en-US" w:eastAsia="en-US" w:bidi="ar-SA"/>
      </w:rPr>
    </w:lvl>
    <w:lvl w:ilvl="1" w:tplc="27B8384A">
      <w:numFmt w:val="bullet"/>
      <w:lvlText w:val="•"/>
      <w:lvlJc w:val="left"/>
      <w:pPr>
        <w:ind w:left="550" w:hanging="104"/>
      </w:pPr>
      <w:rPr>
        <w:rFonts w:hint="default"/>
        <w:lang w:val="en-US" w:eastAsia="en-US" w:bidi="ar-SA"/>
      </w:rPr>
    </w:lvl>
    <w:lvl w:ilvl="2" w:tplc="DBD03D2E">
      <w:numFmt w:val="bullet"/>
      <w:lvlText w:val="•"/>
      <w:lvlJc w:val="left"/>
      <w:pPr>
        <w:ind w:left="1020" w:hanging="104"/>
      </w:pPr>
      <w:rPr>
        <w:rFonts w:hint="default"/>
        <w:lang w:val="en-US" w:eastAsia="en-US" w:bidi="ar-SA"/>
      </w:rPr>
    </w:lvl>
    <w:lvl w:ilvl="3" w:tplc="7256AD02">
      <w:numFmt w:val="bullet"/>
      <w:lvlText w:val="•"/>
      <w:lvlJc w:val="left"/>
      <w:pPr>
        <w:ind w:left="1490" w:hanging="104"/>
      </w:pPr>
      <w:rPr>
        <w:rFonts w:hint="default"/>
        <w:lang w:val="en-US" w:eastAsia="en-US" w:bidi="ar-SA"/>
      </w:rPr>
    </w:lvl>
    <w:lvl w:ilvl="4" w:tplc="9ED4D400">
      <w:numFmt w:val="bullet"/>
      <w:lvlText w:val="•"/>
      <w:lvlJc w:val="left"/>
      <w:pPr>
        <w:ind w:left="1960" w:hanging="104"/>
      </w:pPr>
      <w:rPr>
        <w:rFonts w:hint="default"/>
        <w:lang w:val="en-US" w:eastAsia="en-US" w:bidi="ar-SA"/>
      </w:rPr>
    </w:lvl>
    <w:lvl w:ilvl="5" w:tplc="91C22F7C">
      <w:numFmt w:val="bullet"/>
      <w:lvlText w:val="•"/>
      <w:lvlJc w:val="left"/>
      <w:pPr>
        <w:ind w:left="2430" w:hanging="104"/>
      </w:pPr>
      <w:rPr>
        <w:rFonts w:hint="default"/>
        <w:lang w:val="en-US" w:eastAsia="en-US" w:bidi="ar-SA"/>
      </w:rPr>
    </w:lvl>
    <w:lvl w:ilvl="6" w:tplc="0F745BE6">
      <w:numFmt w:val="bullet"/>
      <w:lvlText w:val="•"/>
      <w:lvlJc w:val="left"/>
      <w:pPr>
        <w:ind w:left="2900" w:hanging="104"/>
      </w:pPr>
      <w:rPr>
        <w:rFonts w:hint="default"/>
        <w:lang w:val="en-US" w:eastAsia="en-US" w:bidi="ar-SA"/>
      </w:rPr>
    </w:lvl>
    <w:lvl w:ilvl="7" w:tplc="F968AFC6">
      <w:numFmt w:val="bullet"/>
      <w:lvlText w:val="•"/>
      <w:lvlJc w:val="left"/>
      <w:pPr>
        <w:ind w:left="3370" w:hanging="104"/>
      </w:pPr>
      <w:rPr>
        <w:rFonts w:hint="default"/>
        <w:lang w:val="en-US" w:eastAsia="en-US" w:bidi="ar-SA"/>
      </w:rPr>
    </w:lvl>
    <w:lvl w:ilvl="8" w:tplc="D71E5696">
      <w:numFmt w:val="bullet"/>
      <w:lvlText w:val="•"/>
      <w:lvlJc w:val="left"/>
      <w:pPr>
        <w:ind w:left="3840" w:hanging="104"/>
      </w:pPr>
      <w:rPr>
        <w:rFonts w:hint="default"/>
        <w:lang w:val="en-US" w:eastAsia="en-US" w:bidi="ar-SA"/>
      </w:rPr>
    </w:lvl>
  </w:abstractNum>
  <w:abstractNum w:abstractNumId="257" w15:restartNumberingAfterBreak="0">
    <w:nsid w:val="4AD45F2F"/>
    <w:multiLevelType w:val="hybridMultilevel"/>
    <w:tmpl w:val="BA46BEA2"/>
    <w:lvl w:ilvl="0" w:tplc="E3AE2C5E">
      <w:numFmt w:val="bullet"/>
      <w:lvlText w:val="•"/>
      <w:lvlJc w:val="left"/>
      <w:pPr>
        <w:ind w:left="88" w:hanging="103"/>
      </w:pPr>
      <w:rPr>
        <w:rFonts w:ascii="Arial" w:eastAsia="Arial" w:hAnsi="Arial" w:cs="Arial" w:hint="default"/>
        <w:color w:val="231F20"/>
        <w:w w:val="90"/>
        <w:sz w:val="18"/>
        <w:szCs w:val="18"/>
        <w:lang w:val="en-US" w:eastAsia="en-US" w:bidi="ar-SA"/>
      </w:rPr>
    </w:lvl>
    <w:lvl w:ilvl="1" w:tplc="65B6805E">
      <w:numFmt w:val="bullet"/>
      <w:lvlText w:val="•"/>
      <w:lvlJc w:val="left"/>
      <w:pPr>
        <w:ind w:left="547" w:hanging="103"/>
      </w:pPr>
      <w:rPr>
        <w:rFonts w:hint="default"/>
        <w:lang w:val="en-US" w:eastAsia="en-US" w:bidi="ar-SA"/>
      </w:rPr>
    </w:lvl>
    <w:lvl w:ilvl="2" w:tplc="F3AEE35E">
      <w:numFmt w:val="bullet"/>
      <w:lvlText w:val="•"/>
      <w:lvlJc w:val="left"/>
      <w:pPr>
        <w:ind w:left="1015" w:hanging="103"/>
      </w:pPr>
      <w:rPr>
        <w:rFonts w:hint="default"/>
        <w:lang w:val="en-US" w:eastAsia="en-US" w:bidi="ar-SA"/>
      </w:rPr>
    </w:lvl>
    <w:lvl w:ilvl="3" w:tplc="07FE1548">
      <w:numFmt w:val="bullet"/>
      <w:lvlText w:val="•"/>
      <w:lvlJc w:val="left"/>
      <w:pPr>
        <w:ind w:left="1482" w:hanging="103"/>
      </w:pPr>
      <w:rPr>
        <w:rFonts w:hint="default"/>
        <w:lang w:val="en-US" w:eastAsia="en-US" w:bidi="ar-SA"/>
      </w:rPr>
    </w:lvl>
    <w:lvl w:ilvl="4" w:tplc="F202020A">
      <w:numFmt w:val="bullet"/>
      <w:lvlText w:val="•"/>
      <w:lvlJc w:val="left"/>
      <w:pPr>
        <w:ind w:left="1950" w:hanging="103"/>
      </w:pPr>
      <w:rPr>
        <w:rFonts w:hint="default"/>
        <w:lang w:val="en-US" w:eastAsia="en-US" w:bidi="ar-SA"/>
      </w:rPr>
    </w:lvl>
    <w:lvl w:ilvl="5" w:tplc="959AC926">
      <w:numFmt w:val="bullet"/>
      <w:lvlText w:val="•"/>
      <w:lvlJc w:val="left"/>
      <w:pPr>
        <w:ind w:left="2418" w:hanging="103"/>
      </w:pPr>
      <w:rPr>
        <w:rFonts w:hint="default"/>
        <w:lang w:val="en-US" w:eastAsia="en-US" w:bidi="ar-SA"/>
      </w:rPr>
    </w:lvl>
    <w:lvl w:ilvl="6" w:tplc="543625BC">
      <w:numFmt w:val="bullet"/>
      <w:lvlText w:val="•"/>
      <w:lvlJc w:val="left"/>
      <w:pPr>
        <w:ind w:left="2885" w:hanging="103"/>
      </w:pPr>
      <w:rPr>
        <w:rFonts w:hint="default"/>
        <w:lang w:val="en-US" w:eastAsia="en-US" w:bidi="ar-SA"/>
      </w:rPr>
    </w:lvl>
    <w:lvl w:ilvl="7" w:tplc="E77ACDB8">
      <w:numFmt w:val="bullet"/>
      <w:lvlText w:val="•"/>
      <w:lvlJc w:val="left"/>
      <w:pPr>
        <w:ind w:left="3353" w:hanging="103"/>
      </w:pPr>
      <w:rPr>
        <w:rFonts w:hint="default"/>
        <w:lang w:val="en-US" w:eastAsia="en-US" w:bidi="ar-SA"/>
      </w:rPr>
    </w:lvl>
    <w:lvl w:ilvl="8" w:tplc="C254C4FA">
      <w:numFmt w:val="bullet"/>
      <w:lvlText w:val="•"/>
      <w:lvlJc w:val="left"/>
      <w:pPr>
        <w:ind w:left="3820" w:hanging="103"/>
      </w:pPr>
      <w:rPr>
        <w:rFonts w:hint="default"/>
        <w:lang w:val="en-US" w:eastAsia="en-US" w:bidi="ar-SA"/>
      </w:rPr>
    </w:lvl>
  </w:abstractNum>
  <w:abstractNum w:abstractNumId="258" w15:restartNumberingAfterBreak="0">
    <w:nsid w:val="4AFD12E2"/>
    <w:multiLevelType w:val="hybridMultilevel"/>
    <w:tmpl w:val="16AE6FD4"/>
    <w:lvl w:ilvl="0" w:tplc="75A48AE4">
      <w:numFmt w:val="bullet"/>
      <w:lvlText w:val="•"/>
      <w:lvlJc w:val="left"/>
      <w:pPr>
        <w:ind w:left="67" w:hanging="67"/>
      </w:pPr>
      <w:rPr>
        <w:rFonts w:ascii="Arial" w:eastAsia="Arial" w:hAnsi="Arial" w:cs="Arial" w:hint="default"/>
        <w:color w:val="231F20"/>
        <w:w w:val="71"/>
        <w:sz w:val="15"/>
        <w:szCs w:val="15"/>
        <w:lang w:val="en-US" w:eastAsia="en-US" w:bidi="ar-SA"/>
      </w:rPr>
    </w:lvl>
    <w:lvl w:ilvl="1" w:tplc="B192D5EA">
      <w:numFmt w:val="bullet"/>
      <w:lvlText w:val="•"/>
      <w:lvlJc w:val="left"/>
      <w:pPr>
        <w:ind w:left="136" w:hanging="67"/>
      </w:pPr>
      <w:rPr>
        <w:rFonts w:hint="default"/>
        <w:lang w:val="en-US" w:eastAsia="en-US" w:bidi="ar-SA"/>
      </w:rPr>
    </w:lvl>
    <w:lvl w:ilvl="2" w:tplc="EA30BC82">
      <w:numFmt w:val="bullet"/>
      <w:lvlText w:val="•"/>
      <w:lvlJc w:val="left"/>
      <w:pPr>
        <w:ind w:left="213" w:hanging="67"/>
      </w:pPr>
      <w:rPr>
        <w:rFonts w:hint="default"/>
        <w:lang w:val="en-US" w:eastAsia="en-US" w:bidi="ar-SA"/>
      </w:rPr>
    </w:lvl>
    <w:lvl w:ilvl="3" w:tplc="4C3637D8">
      <w:numFmt w:val="bullet"/>
      <w:lvlText w:val="•"/>
      <w:lvlJc w:val="left"/>
      <w:pPr>
        <w:ind w:left="290" w:hanging="67"/>
      </w:pPr>
      <w:rPr>
        <w:rFonts w:hint="default"/>
        <w:lang w:val="en-US" w:eastAsia="en-US" w:bidi="ar-SA"/>
      </w:rPr>
    </w:lvl>
    <w:lvl w:ilvl="4" w:tplc="A14414A4">
      <w:numFmt w:val="bullet"/>
      <w:lvlText w:val="•"/>
      <w:lvlJc w:val="left"/>
      <w:pPr>
        <w:ind w:left="367" w:hanging="67"/>
      </w:pPr>
      <w:rPr>
        <w:rFonts w:hint="default"/>
        <w:lang w:val="en-US" w:eastAsia="en-US" w:bidi="ar-SA"/>
      </w:rPr>
    </w:lvl>
    <w:lvl w:ilvl="5" w:tplc="3E628DE0">
      <w:numFmt w:val="bullet"/>
      <w:lvlText w:val="•"/>
      <w:lvlJc w:val="left"/>
      <w:pPr>
        <w:ind w:left="444" w:hanging="67"/>
      </w:pPr>
      <w:rPr>
        <w:rFonts w:hint="default"/>
        <w:lang w:val="en-US" w:eastAsia="en-US" w:bidi="ar-SA"/>
      </w:rPr>
    </w:lvl>
    <w:lvl w:ilvl="6" w:tplc="5F8CF4D4">
      <w:numFmt w:val="bullet"/>
      <w:lvlText w:val="•"/>
      <w:lvlJc w:val="left"/>
      <w:pPr>
        <w:ind w:left="521" w:hanging="67"/>
      </w:pPr>
      <w:rPr>
        <w:rFonts w:hint="default"/>
        <w:lang w:val="en-US" w:eastAsia="en-US" w:bidi="ar-SA"/>
      </w:rPr>
    </w:lvl>
    <w:lvl w:ilvl="7" w:tplc="13760040">
      <w:numFmt w:val="bullet"/>
      <w:lvlText w:val="•"/>
      <w:lvlJc w:val="left"/>
      <w:pPr>
        <w:ind w:left="598" w:hanging="67"/>
      </w:pPr>
      <w:rPr>
        <w:rFonts w:hint="default"/>
        <w:lang w:val="en-US" w:eastAsia="en-US" w:bidi="ar-SA"/>
      </w:rPr>
    </w:lvl>
    <w:lvl w:ilvl="8" w:tplc="005ACE04">
      <w:numFmt w:val="bullet"/>
      <w:lvlText w:val="•"/>
      <w:lvlJc w:val="left"/>
      <w:pPr>
        <w:ind w:left="675" w:hanging="67"/>
      </w:pPr>
      <w:rPr>
        <w:rFonts w:hint="default"/>
        <w:lang w:val="en-US" w:eastAsia="en-US" w:bidi="ar-SA"/>
      </w:rPr>
    </w:lvl>
  </w:abstractNum>
  <w:abstractNum w:abstractNumId="259" w15:restartNumberingAfterBreak="0">
    <w:nsid w:val="4B0E1129"/>
    <w:multiLevelType w:val="hybridMultilevel"/>
    <w:tmpl w:val="2EF6FF18"/>
    <w:lvl w:ilvl="0" w:tplc="F1D04EB0">
      <w:numFmt w:val="bullet"/>
      <w:lvlText w:val="•"/>
      <w:lvlJc w:val="left"/>
      <w:pPr>
        <w:ind w:left="119" w:hanging="59"/>
      </w:pPr>
      <w:rPr>
        <w:rFonts w:ascii="Arial" w:eastAsia="Arial" w:hAnsi="Arial" w:cs="Arial" w:hint="default"/>
        <w:color w:val="231F20"/>
        <w:w w:val="62"/>
        <w:sz w:val="15"/>
        <w:szCs w:val="15"/>
        <w:lang w:val="en-US" w:eastAsia="en-US" w:bidi="ar-SA"/>
      </w:rPr>
    </w:lvl>
    <w:lvl w:ilvl="1" w:tplc="2CFACAF8">
      <w:numFmt w:val="bullet"/>
      <w:lvlText w:val="•"/>
      <w:lvlJc w:val="left"/>
      <w:pPr>
        <w:ind w:left="180" w:hanging="59"/>
      </w:pPr>
      <w:rPr>
        <w:rFonts w:hint="default"/>
        <w:lang w:val="en-US" w:eastAsia="en-US" w:bidi="ar-SA"/>
      </w:rPr>
    </w:lvl>
    <w:lvl w:ilvl="2" w:tplc="2B969ABA">
      <w:numFmt w:val="bullet"/>
      <w:lvlText w:val="•"/>
      <w:lvlJc w:val="left"/>
      <w:pPr>
        <w:ind w:left="241" w:hanging="59"/>
      </w:pPr>
      <w:rPr>
        <w:rFonts w:hint="default"/>
        <w:lang w:val="en-US" w:eastAsia="en-US" w:bidi="ar-SA"/>
      </w:rPr>
    </w:lvl>
    <w:lvl w:ilvl="3" w:tplc="54128932">
      <w:numFmt w:val="bullet"/>
      <w:lvlText w:val="•"/>
      <w:lvlJc w:val="left"/>
      <w:pPr>
        <w:ind w:left="302" w:hanging="59"/>
      </w:pPr>
      <w:rPr>
        <w:rFonts w:hint="default"/>
        <w:lang w:val="en-US" w:eastAsia="en-US" w:bidi="ar-SA"/>
      </w:rPr>
    </w:lvl>
    <w:lvl w:ilvl="4" w:tplc="C3148462">
      <w:numFmt w:val="bullet"/>
      <w:lvlText w:val="•"/>
      <w:lvlJc w:val="left"/>
      <w:pPr>
        <w:ind w:left="363" w:hanging="59"/>
      </w:pPr>
      <w:rPr>
        <w:rFonts w:hint="default"/>
        <w:lang w:val="en-US" w:eastAsia="en-US" w:bidi="ar-SA"/>
      </w:rPr>
    </w:lvl>
    <w:lvl w:ilvl="5" w:tplc="234A57CA">
      <w:numFmt w:val="bullet"/>
      <w:lvlText w:val="•"/>
      <w:lvlJc w:val="left"/>
      <w:pPr>
        <w:ind w:left="423" w:hanging="59"/>
      </w:pPr>
      <w:rPr>
        <w:rFonts w:hint="default"/>
        <w:lang w:val="en-US" w:eastAsia="en-US" w:bidi="ar-SA"/>
      </w:rPr>
    </w:lvl>
    <w:lvl w:ilvl="6" w:tplc="42CE3474">
      <w:numFmt w:val="bullet"/>
      <w:lvlText w:val="•"/>
      <w:lvlJc w:val="left"/>
      <w:pPr>
        <w:ind w:left="484" w:hanging="59"/>
      </w:pPr>
      <w:rPr>
        <w:rFonts w:hint="default"/>
        <w:lang w:val="en-US" w:eastAsia="en-US" w:bidi="ar-SA"/>
      </w:rPr>
    </w:lvl>
    <w:lvl w:ilvl="7" w:tplc="C4EC1E04">
      <w:numFmt w:val="bullet"/>
      <w:lvlText w:val="•"/>
      <w:lvlJc w:val="left"/>
      <w:pPr>
        <w:ind w:left="545" w:hanging="59"/>
      </w:pPr>
      <w:rPr>
        <w:rFonts w:hint="default"/>
        <w:lang w:val="en-US" w:eastAsia="en-US" w:bidi="ar-SA"/>
      </w:rPr>
    </w:lvl>
    <w:lvl w:ilvl="8" w:tplc="C7F207BE">
      <w:numFmt w:val="bullet"/>
      <w:lvlText w:val="•"/>
      <w:lvlJc w:val="left"/>
      <w:pPr>
        <w:ind w:left="606" w:hanging="59"/>
      </w:pPr>
      <w:rPr>
        <w:rFonts w:hint="default"/>
        <w:lang w:val="en-US" w:eastAsia="en-US" w:bidi="ar-SA"/>
      </w:rPr>
    </w:lvl>
  </w:abstractNum>
  <w:abstractNum w:abstractNumId="260" w15:restartNumberingAfterBreak="0">
    <w:nsid w:val="4B9F523F"/>
    <w:multiLevelType w:val="hybridMultilevel"/>
    <w:tmpl w:val="08DACC34"/>
    <w:lvl w:ilvl="0" w:tplc="8E50F898">
      <w:numFmt w:val="bullet"/>
      <w:lvlText w:val="•"/>
      <w:lvlJc w:val="left"/>
      <w:pPr>
        <w:ind w:left="190" w:hanging="103"/>
      </w:pPr>
      <w:rPr>
        <w:rFonts w:ascii="Arial" w:eastAsia="Arial" w:hAnsi="Arial" w:cs="Arial" w:hint="default"/>
        <w:color w:val="231F20"/>
        <w:w w:val="90"/>
        <w:sz w:val="18"/>
        <w:szCs w:val="18"/>
        <w:lang w:val="en-US" w:eastAsia="en-US" w:bidi="ar-SA"/>
      </w:rPr>
    </w:lvl>
    <w:lvl w:ilvl="1" w:tplc="9A52E34C">
      <w:numFmt w:val="bullet"/>
      <w:lvlText w:val="•"/>
      <w:lvlJc w:val="left"/>
      <w:pPr>
        <w:ind w:left="655" w:hanging="103"/>
      </w:pPr>
      <w:rPr>
        <w:rFonts w:hint="default"/>
        <w:lang w:val="en-US" w:eastAsia="en-US" w:bidi="ar-SA"/>
      </w:rPr>
    </w:lvl>
    <w:lvl w:ilvl="2" w:tplc="6E2041A2">
      <w:numFmt w:val="bullet"/>
      <w:lvlText w:val="•"/>
      <w:lvlJc w:val="left"/>
      <w:pPr>
        <w:ind w:left="1111" w:hanging="103"/>
      </w:pPr>
      <w:rPr>
        <w:rFonts w:hint="default"/>
        <w:lang w:val="en-US" w:eastAsia="en-US" w:bidi="ar-SA"/>
      </w:rPr>
    </w:lvl>
    <w:lvl w:ilvl="3" w:tplc="5B262EF2">
      <w:numFmt w:val="bullet"/>
      <w:lvlText w:val="•"/>
      <w:lvlJc w:val="left"/>
      <w:pPr>
        <w:ind w:left="1566" w:hanging="103"/>
      </w:pPr>
      <w:rPr>
        <w:rFonts w:hint="default"/>
        <w:lang w:val="en-US" w:eastAsia="en-US" w:bidi="ar-SA"/>
      </w:rPr>
    </w:lvl>
    <w:lvl w:ilvl="4" w:tplc="8046A610">
      <w:numFmt w:val="bullet"/>
      <w:lvlText w:val="•"/>
      <w:lvlJc w:val="left"/>
      <w:pPr>
        <w:ind w:left="2022" w:hanging="103"/>
      </w:pPr>
      <w:rPr>
        <w:rFonts w:hint="default"/>
        <w:lang w:val="en-US" w:eastAsia="en-US" w:bidi="ar-SA"/>
      </w:rPr>
    </w:lvl>
    <w:lvl w:ilvl="5" w:tplc="24563D3E">
      <w:numFmt w:val="bullet"/>
      <w:lvlText w:val="•"/>
      <w:lvlJc w:val="left"/>
      <w:pPr>
        <w:ind w:left="2478" w:hanging="103"/>
      </w:pPr>
      <w:rPr>
        <w:rFonts w:hint="default"/>
        <w:lang w:val="en-US" w:eastAsia="en-US" w:bidi="ar-SA"/>
      </w:rPr>
    </w:lvl>
    <w:lvl w:ilvl="6" w:tplc="EDAED01E">
      <w:numFmt w:val="bullet"/>
      <w:lvlText w:val="•"/>
      <w:lvlJc w:val="left"/>
      <w:pPr>
        <w:ind w:left="2933" w:hanging="103"/>
      </w:pPr>
      <w:rPr>
        <w:rFonts w:hint="default"/>
        <w:lang w:val="en-US" w:eastAsia="en-US" w:bidi="ar-SA"/>
      </w:rPr>
    </w:lvl>
    <w:lvl w:ilvl="7" w:tplc="AE4AC686">
      <w:numFmt w:val="bullet"/>
      <w:lvlText w:val="•"/>
      <w:lvlJc w:val="left"/>
      <w:pPr>
        <w:ind w:left="3389" w:hanging="103"/>
      </w:pPr>
      <w:rPr>
        <w:rFonts w:hint="default"/>
        <w:lang w:val="en-US" w:eastAsia="en-US" w:bidi="ar-SA"/>
      </w:rPr>
    </w:lvl>
    <w:lvl w:ilvl="8" w:tplc="7A58E0FE">
      <w:numFmt w:val="bullet"/>
      <w:lvlText w:val="•"/>
      <w:lvlJc w:val="left"/>
      <w:pPr>
        <w:ind w:left="3844" w:hanging="103"/>
      </w:pPr>
      <w:rPr>
        <w:rFonts w:hint="default"/>
        <w:lang w:val="en-US" w:eastAsia="en-US" w:bidi="ar-SA"/>
      </w:rPr>
    </w:lvl>
  </w:abstractNum>
  <w:abstractNum w:abstractNumId="261" w15:restartNumberingAfterBreak="0">
    <w:nsid w:val="4C1D464D"/>
    <w:multiLevelType w:val="hybridMultilevel"/>
    <w:tmpl w:val="8F7852B8"/>
    <w:lvl w:ilvl="0" w:tplc="B90C876A">
      <w:numFmt w:val="bullet"/>
      <w:lvlText w:val="•"/>
      <w:lvlJc w:val="left"/>
      <w:pPr>
        <w:ind w:left="87" w:hanging="103"/>
      </w:pPr>
      <w:rPr>
        <w:rFonts w:ascii="Arial" w:eastAsia="Arial" w:hAnsi="Arial" w:cs="Arial" w:hint="default"/>
        <w:color w:val="231F20"/>
        <w:w w:val="77"/>
        <w:sz w:val="21"/>
        <w:szCs w:val="21"/>
        <w:lang w:val="en-US" w:eastAsia="en-US" w:bidi="ar-SA"/>
      </w:rPr>
    </w:lvl>
    <w:lvl w:ilvl="1" w:tplc="8DDCC7CE">
      <w:numFmt w:val="bullet"/>
      <w:lvlText w:val="•"/>
      <w:lvlJc w:val="left"/>
      <w:pPr>
        <w:ind w:left="545" w:hanging="103"/>
      </w:pPr>
      <w:rPr>
        <w:rFonts w:hint="default"/>
        <w:lang w:val="en-US" w:eastAsia="en-US" w:bidi="ar-SA"/>
      </w:rPr>
    </w:lvl>
    <w:lvl w:ilvl="2" w:tplc="A4EEC58E">
      <w:numFmt w:val="bullet"/>
      <w:lvlText w:val="•"/>
      <w:lvlJc w:val="left"/>
      <w:pPr>
        <w:ind w:left="1011" w:hanging="103"/>
      </w:pPr>
      <w:rPr>
        <w:rFonts w:hint="default"/>
        <w:lang w:val="en-US" w:eastAsia="en-US" w:bidi="ar-SA"/>
      </w:rPr>
    </w:lvl>
    <w:lvl w:ilvl="3" w:tplc="7096CB62">
      <w:numFmt w:val="bullet"/>
      <w:lvlText w:val="•"/>
      <w:lvlJc w:val="left"/>
      <w:pPr>
        <w:ind w:left="1477" w:hanging="103"/>
      </w:pPr>
      <w:rPr>
        <w:rFonts w:hint="default"/>
        <w:lang w:val="en-US" w:eastAsia="en-US" w:bidi="ar-SA"/>
      </w:rPr>
    </w:lvl>
    <w:lvl w:ilvl="4" w:tplc="059CAEF4">
      <w:numFmt w:val="bullet"/>
      <w:lvlText w:val="•"/>
      <w:lvlJc w:val="left"/>
      <w:pPr>
        <w:ind w:left="1943" w:hanging="103"/>
      </w:pPr>
      <w:rPr>
        <w:rFonts w:hint="default"/>
        <w:lang w:val="en-US" w:eastAsia="en-US" w:bidi="ar-SA"/>
      </w:rPr>
    </w:lvl>
    <w:lvl w:ilvl="5" w:tplc="4AA8A08E">
      <w:numFmt w:val="bullet"/>
      <w:lvlText w:val="•"/>
      <w:lvlJc w:val="left"/>
      <w:pPr>
        <w:ind w:left="2409" w:hanging="103"/>
      </w:pPr>
      <w:rPr>
        <w:rFonts w:hint="default"/>
        <w:lang w:val="en-US" w:eastAsia="en-US" w:bidi="ar-SA"/>
      </w:rPr>
    </w:lvl>
    <w:lvl w:ilvl="6" w:tplc="01067BA8">
      <w:numFmt w:val="bullet"/>
      <w:lvlText w:val="•"/>
      <w:lvlJc w:val="left"/>
      <w:pPr>
        <w:ind w:left="2875" w:hanging="103"/>
      </w:pPr>
      <w:rPr>
        <w:rFonts w:hint="default"/>
        <w:lang w:val="en-US" w:eastAsia="en-US" w:bidi="ar-SA"/>
      </w:rPr>
    </w:lvl>
    <w:lvl w:ilvl="7" w:tplc="7DD4D63C">
      <w:numFmt w:val="bullet"/>
      <w:lvlText w:val="•"/>
      <w:lvlJc w:val="left"/>
      <w:pPr>
        <w:ind w:left="3341" w:hanging="103"/>
      </w:pPr>
      <w:rPr>
        <w:rFonts w:hint="default"/>
        <w:lang w:val="en-US" w:eastAsia="en-US" w:bidi="ar-SA"/>
      </w:rPr>
    </w:lvl>
    <w:lvl w:ilvl="8" w:tplc="34A403D2">
      <w:numFmt w:val="bullet"/>
      <w:lvlText w:val="•"/>
      <w:lvlJc w:val="left"/>
      <w:pPr>
        <w:ind w:left="3807" w:hanging="103"/>
      </w:pPr>
      <w:rPr>
        <w:rFonts w:hint="default"/>
        <w:lang w:val="en-US" w:eastAsia="en-US" w:bidi="ar-SA"/>
      </w:rPr>
    </w:lvl>
  </w:abstractNum>
  <w:abstractNum w:abstractNumId="262" w15:restartNumberingAfterBreak="0">
    <w:nsid w:val="4C1F7E84"/>
    <w:multiLevelType w:val="hybridMultilevel"/>
    <w:tmpl w:val="E282386E"/>
    <w:lvl w:ilvl="0" w:tplc="623E4906">
      <w:numFmt w:val="bullet"/>
      <w:lvlText w:val="•"/>
      <w:lvlJc w:val="left"/>
      <w:pPr>
        <w:ind w:left="185" w:hanging="100"/>
      </w:pPr>
      <w:rPr>
        <w:rFonts w:ascii="Arial" w:eastAsia="Arial" w:hAnsi="Arial" w:cs="Arial" w:hint="default"/>
        <w:color w:val="231F20"/>
        <w:w w:val="79"/>
        <w:sz w:val="20"/>
        <w:szCs w:val="20"/>
        <w:lang w:val="en-US" w:eastAsia="en-US" w:bidi="ar-SA"/>
      </w:rPr>
    </w:lvl>
    <w:lvl w:ilvl="1" w:tplc="01F0A73C">
      <w:numFmt w:val="bullet"/>
      <w:lvlText w:val="•"/>
      <w:lvlJc w:val="left"/>
      <w:pPr>
        <w:ind w:left="625" w:hanging="100"/>
      </w:pPr>
      <w:rPr>
        <w:rFonts w:hint="default"/>
        <w:lang w:val="en-US" w:eastAsia="en-US" w:bidi="ar-SA"/>
      </w:rPr>
    </w:lvl>
    <w:lvl w:ilvl="2" w:tplc="146AA71E">
      <w:numFmt w:val="bullet"/>
      <w:lvlText w:val="•"/>
      <w:lvlJc w:val="left"/>
      <w:pPr>
        <w:ind w:left="1070" w:hanging="100"/>
      </w:pPr>
      <w:rPr>
        <w:rFonts w:hint="default"/>
        <w:lang w:val="en-US" w:eastAsia="en-US" w:bidi="ar-SA"/>
      </w:rPr>
    </w:lvl>
    <w:lvl w:ilvl="3" w:tplc="CC7082D2">
      <w:numFmt w:val="bullet"/>
      <w:lvlText w:val="•"/>
      <w:lvlJc w:val="left"/>
      <w:pPr>
        <w:ind w:left="1516" w:hanging="100"/>
      </w:pPr>
      <w:rPr>
        <w:rFonts w:hint="default"/>
        <w:lang w:val="en-US" w:eastAsia="en-US" w:bidi="ar-SA"/>
      </w:rPr>
    </w:lvl>
    <w:lvl w:ilvl="4" w:tplc="3B70C550">
      <w:numFmt w:val="bullet"/>
      <w:lvlText w:val="•"/>
      <w:lvlJc w:val="left"/>
      <w:pPr>
        <w:ind w:left="1961" w:hanging="100"/>
      </w:pPr>
      <w:rPr>
        <w:rFonts w:hint="default"/>
        <w:lang w:val="en-US" w:eastAsia="en-US" w:bidi="ar-SA"/>
      </w:rPr>
    </w:lvl>
    <w:lvl w:ilvl="5" w:tplc="45B6D030">
      <w:numFmt w:val="bullet"/>
      <w:lvlText w:val="•"/>
      <w:lvlJc w:val="left"/>
      <w:pPr>
        <w:ind w:left="2407" w:hanging="100"/>
      </w:pPr>
      <w:rPr>
        <w:rFonts w:hint="default"/>
        <w:lang w:val="en-US" w:eastAsia="en-US" w:bidi="ar-SA"/>
      </w:rPr>
    </w:lvl>
    <w:lvl w:ilvl="6" w:tplc="7FDC7C52">
      <w:numFmt w:val="bullet"/>
      <w:lvlText w:val="•"/>
      <w:lvlJc w:val="left"/>
      <w:pPr>
        <w:ind w:left="2852" w:hanging="100"/>
      </w:pPr>
      <w:rPr>
        <w:rFonts w:hint="default"/>
        <w:lang w:val="en-US" w:eastAsia="en-US" w:bidi="ar-SA"/>
      </w:rPr>
    </w:lvl>
    <w:lvl w:ilvl="7" w:tplc="BB92588C">
      <w:numFmt w:val="bullet"/>
      <w:lvlText w:val="•"/>
      <w:lvlJc w:val="left"/>
      <w:pPr>
        <w:ind w:left="3297" w:hanging="100"/>
      </w:pPr>
      <w:rPr>
        <w:rFonts w:hint="default"/>
        <w:lang w:val="en-US" w:eastAsia="en-US" w:bidi="ar-SA"/>
      </w:rPr>
    </w:lvl>
    <w:lvl w:ilvl="8" w:tplc="59A68F62">
      <w:numFmt w:val="bullet"/>
      <w:lvlText w:val="•"/>
      <w:lvlJc w:val="left"/>
      <w:pPr>
        <w:ind w:left="3743" w:hanging="100"/>
      </w:pPr>
      <w:rPr>
        <w:rFonts w:hint="default"/>
        <w:lang w:val="en-US" w:eastAsia="en-US" w:bidi="ar-SA"/>
      </w:rPr>
    </w:lvl>
  </w:abstractNum>
  <w:abstractNum w:abstractNumId="263" w15:restartNumberingAfterBreak="0">
    <w:nsid w:val="4CC44CB8"/>
    <w:multiLevelType w:val="hybridMultilevel"/>
    <w:tmpl w:val="06C4E7A4"/>
    <w:lvl w:ilvl="0" w:tplc="FD5AF200">
      <w:start w:val="1"/>
      <w:numFmt w:val="decimal"/>
      <w:lvlText w:val="%1."/>
      <w:lvlJc w:val="left"/>
      <w:pPr>
        <w:ind w:left="909" w:hanging="720"/>
        <w:jc w:val="left"/>
      </w:pPr>
      <w:rPr>
        <w:rFonts w:ascii="Arial" w:eastAsia="Arial" w:hAnsi="Arial" w:cs="Arial" w:hint="default"/>
        <w:color w:val="231F20"/>
        <w:spacing w:val="-27"/>
        <w:w w:val="99"/>
        <w:sz w:val="24"/>
        <w:szCs w:val="24"/>
        <w:lang w:val="en-US" w:eastAsia="en-US" w:bidi="ar-SA"/>
      </w:rPr>
    </w:lvl>
    <w:lvl w:ilvl="1" w:tplc="AD44A3EE">
      <w:numFmt w:val="bullet"/>
      <w:lvlText w:val="•"/>
      <w:lvlJc w:val="left"/>
      <w:pPr>
        <w:ind w:left="1776" w:hanging="720"/>
      </w:pPr>
      <w:rPr>
        <w:rFonts w:hint="default"/>
        <w:lang w:val="en-US" w:eastAsia="en-US" w:bidi="ar-SA"/>
      </w:rPr>
    </w:lvl>
    <w:lvl w:ilvl="2" w:tplc="7F3A777A">
      <w:numFmt w:val="bullet"/>
      <w:lvlText w:val="•"/>
      <w:lvlJc w:val="left"/>
      <w:pPr>
        <w:ind w:left="2653" w:hanging="720"/>
      </w:pPr>
      <w:rPr>
        <w:rFonts w:hint="default"/>
        <w:lang w:val="en-US" w:eastAsia="en-US" w:bidi="ar-SA"/>
      </w:rPr>
    </w:lvl>
    <w:lvl w:ilvl="3" w:tplc="09C07320">
      <w:numFmt w:val="bullet"/>
      <w:lvlText w:val="•"/>
      <w:lvlJc w:val="left"/>
      <w:pPr>
        <w:ind w:left="3529" w:hanging="720"/>
      </w:pPr>
      <w:rPr>
        <w:rFonts w:hint="default"/>
        <w:lang w:val="en-US" w:eastAsia="en-US" w:bidi="ar-SA"/>
      </w:rPr>
    </w:lvl>
    <w:lvl w:ilvl="4" w:tplc="FC5ABF08">
      <w:numFmt w:val="bullet"/>
      <w:lvlText w:val="•"/>
      <w:lvlJc w:val="left"/>
      <w:pPr>
        <w:ind w:left="4406" w:hanging="720"/>
      </w:pPr>
      <w:rPr>
        <w:rFonts w:hint="default"/>
        <w:lang w:val="en-US" w:eastAsia="en-US" w:bidi="ar-SA"/>
      </w:rPr>
    </w:lvl>
    <w:lvl w:ilvl="5" w:tplc="16E46D9E">
      <w:numFmt w:val="bullet"/>
      <w:lvlText w:val="•"/>
      <w:lvlJc w:val="left"/>
      <w:pPr>
        <w:ind w:left="5282" w:hanging="720"/>
      </w:pPr>
      <w:rPr>
        <w:rFonts w:hint="default"/>
        <w:lang w:val="en-US" w:eastAsia="en-US" w:bidi="ar-SA"/>
      </w:rPr>
    </w:lvl>
    <w:lvl w:ilvl="6" w:tplc="BF0821EC">
      <w:numFmt w:val="bullet"/>
      <w:lvlText w:val="•"/>
      <w:lvlJc w:val="left"/>
      <w:pPr>
        <w:ind w:left="6159" w:hanging="720"/>
      </w:pPr>
      <w:rPr>
        <w:rFonts w:hint="default"/>
        <w:lang w:val="en-US" w:eastAsia="en-US" w:bidi="ar-SA"/>
      </w:rPr>
    </w:lvl>
    <w:lvl w:ilvl="7" w:tplc="E586F39E">
      <w:numFmt w:val="bullet"/>
      <w:lvlText w:val="•"/>
      <w:lvlJc w:val="left"/>
      <w:pPr>
        <w:ind w:left="7035" w:hanging="720"/>
      </w:pPr>
      <w:rPr>
        <w:rFonts w:hint="default"/>
        <w:lang w:val="en-US" w:eastAsia="en-US" w:bidi="ar-SA"/>
      </w:rPr>
    </w:lvl>
    <w:lvl w:ilvl="8" w:tplc="BA8C45C6">
      <w:numFmt w:val="bullet"/>
      <w:lvlText w:val="•"/>
      <w:lvlJc w:val="left"/>
      <w:pPr>
        <w:ind w:left="7912" w:hanging="720"/>
      </w:pPr>
      <w:rPr>
        <w:rFonts w:hint="default"/>
        <w:lang w:val="en-US" w:eastAsia="en-US" w:bidi="ar-SA"/>
      </w:rPr>
    </w:lvl>
  </w:abstractNum>
  <w:abstractNum w:abstractNumId="264" w15:restartNumberingAfterBreak="0">
    <w:nsid w:val="4CF51026"/>
    <w:multiLevelType w:val="hybridMultilevel"/>
    <w:tmpl w:val="836C6CEA"/>
    <w:lvl w:ilvl="0" w:tplc="CB2E31F6">
      <w:numFmt w:val="bullet"/>
      <w:lvlText w:val="•"/>
      <w:lvlJc w:val="left"/>
      <w:pPr>
        <w:ind w:left="86" w:hanging="103"/>
      </w:pPr>
      <w:rPr>
        <w:rFonts w:ascii="Arial" w:eastAsia="Arial" w:hAnsi="Arial" w:cs="Arial" w:hint="default"/>
        <w:color w:val="231F20"/>
        <w:w w:val="90"/>
        <w:sz w:val="18"/>
        <w:szCs w:val="18"/>
        <w:lang w:val="en-US" w:eastAsia="en-US" w:bidi="ar-SA"/>
      </w:rPr>
    </w:lvl>
    <w:lvl w:ilvl="1" w:tplc="160640DC">
      <w:numFmt w:val="bullet"/>
      <w:lvlText w:val="•"/>
      <w:lvlJc w:val="left"/>
      <w:pPr>
        <w:ind w:left="545" w:hanging="103"/>
      </w:pPr>
      <w:rPr>
        <w:rFonts w:hint="default"/>
        <w:lang w:val="en-US" w:eastAsia="en-US" w:bidi="ar-SA"/>
      </w:rPr>
    </w:lvl>
    <w:lvl w:ilvl="2" w:tplc="C7F0BB6E">
      <w:numFmt w:val="bullet"/>
      <w:lvlText w:val="•"/>
      <w:lvlJc w:val="left"/>
      <w:pPr>
        <w:ind w:left="1010" w:hanging="103"/>
      </w:pPr>
      <w:rPr>
        <w:rFonts w:hint="default"/>
        <w:lang w:val="en-US" w:eastAsia="en-US" w:bidi="ar-SA"/>
      </w:rPr>
    </w:lvl>
    <w:lvl w:ilvl="3" w:tplc="13EE06DC">
      <w:numFmt w:val="bullet"/>
      <w:lvlText w:val="•"/>
      <w:lvlJc w:val="left"/>
      <w:pPr>
        <w:ind w:left="1475" w:hanging="103"/>
      </w:pPr>
      <w:rPr>
        <w:rFonts w:hint="default"/>
        <w:lang w:val="en-US" w:eastAsia="en-US" w:bidi="ar-SA"/>
      </w:rPr>
    </w:lvl>
    <w:lvl w:ilvl="4" w:tplc="82BE5A7E">
      <w:numFmt w:val="bullet"/>
      <w:lvlText w:val="•"/>
      <w:lvlJc w:val="left"/>
      <w:pPr>
        <w:ind w:left="1940" w:hanging="103"/>
      </w:pPr>
      <w:rPr>
        <w:rFonts w:hint="default"/>
        <w:lang w:val="en-US" w:eastAsia="en-US" w:bidi="ar-SA"/>
      </w:rPr>
    </w:lvl>
    <w:lvl w:ilvl="5" w:tplc="E8EC4EA0">
      <w:numFmt w:val="bullet"/>
      <w:lvlText w:val="•"/>
      <w:lvlJc w:val="left"/>
      <w:pPr>
        <w:ind w:left="2406" w:hanging="103"/>
      </w:pPr>
      <w:rPr>
        <w:rFonts w:hint="default"/>
        <w:lang w:val="en-US" w:eastAsia="en-US" w:bidi="ar-SA"/>
      </w:rPr>
    </w:lvl>
    <w:lvl w:ilvl="6" w:tplc="D6CA8652">
      <w:numFmt w:val="bullet"/>
      <w:lvlText w:val="•"/>
      <w:lvlJc w:val="left"/>
      <w:pPr>
        <w:ind w:left="2871" w:hanging="103"/>
      </w:pPr>
      <w:rPr>
        <w:rFonts w:hint="default"/>
        <w:lang w:val="en-US" w:eastAsia="en-US" w:bidi="ar-SA"/>
      </w:rPr>
    </w:lvl>
    <w:lvl w:ilvl="7" w:tplc="87B22B6C">
      <w:numFmt w:val="bullet"/>
      <w:lvlText w:val="•"/>
      <w:lvlJc w:val="left"/>
      <w:pPr>
        <w:ind w:left="3336" w:hanging="103"/>
      </w:pPr>
      <w:rPr>
        <w:rFonts w:hint="default"/>
        <w:lang w:val="en-US" w:eastAsia="en-US" w:bidi="ar-SA"/>
      </w:rPr>
    </w:lvl>
    <w:lvl w:ilvl="8" w:tplc="23C470CC">
      <w:numFmt w:val="bullet"/>
      <w:lvlText w:val="•"/>
      <w:lvlJc w:val="left"/>
      <w:pPr>
        <w:ind w:left="3801" w:hanging="103"/>
      </w:pPr>
      <w:rPr>
        <w:rFonts w:hint="default"/>
        <w:lang w:val="en-US" w:eastAsia="en-US" w:bidi="ar-SA"/>
      </w:rPr>
    </w:lvl>
  </w:abstractNum>
  <w:abstractNum w:abstractNumId="265" w15:restartNumberingAfterBreak="0">
    <w:nsid w:val="4D3479DD"/>
    <w:multiLevelType w:val="hybridMultilevel"/>
    <w:tmpl w:val="CDA0ED48"/>
    <w:lvl w:ilvl="0" w:tplc="70DC0426">
      <w:numFmt w:val="bullet"/>
      <w:lvlText w:val="•"/>
      <w:lvlJc w:val="left"/>
      <w:pPr>
        <w:ind w:left="111" w:hanging="117"/>
      </w:pPr>
      <w:rPr>
        <w:rFonts w:ascii="Arial" w:eastAsia="Arial" w:hAnsi="Arial" w:cs="Arial" w:hint="default"/>
        <w:color w:val="231F20"/>
        <w:w w:val="102"/>
        <w:sz w:val="18"/>
        <w:szCs w:val="18"/>
        <w:lang w:val="en-US" w:eastAsia="en-US" w:bidi="ar-SA"/>
      </w:rPr>
    </w:lvl>
    <w:lvl w:ilvl="1" w:tplc="98EAC2DE">
      <w:numFmt w:val="bullet"/>
      <w:lvlText w:val="•"/>
      <w:lvlJc w:val="left"/>
      <w:pPr>
        <w:ind w:left="968" w:hanging="117"/>
      </w:pPr>
      <w:rPr>
        <w:rFonts w:hint="default"/>
        <w:lang w:val="en-US" w:eastAsia="en-US" w:bidi="ar-SA"/>
      </w:rPr>
    </w:lvl>
    <w:lvl w:ilvl="2" w:tplc="3B08167A">
      <w:numFmt w:val="bullet"/>
      <w:lvlText w:val="•"/>
      <w:lvlJc w:val="left"/>
      <w:pPr>
        <w:ind w:left="1816" w:hanging="117"/>
      </w:pPr>
      <w:rPr>
        <w:rFonts w:hint="default"/>
        <w:lang w:val="en-US" w:eastAsia="en-US" w:bidi="ar-SA"/>
      </w:rPr>
    </w:lvl>
    <w:lvl w:ilvl="3" w:tplc="AE90776C">
      <w:numFmt w:val="bullet"/>
      <w:lvlText w:val="•"/>
      <w:lvlJc w:val="left"/>
      <w:pPr>
        <w:ind w:left="2664" w:hanging="117"/>
      </w:pPr>
      <w:rPr>
        <w:rFonts w:hint="default"/>
        <w:lang w:val="en-US" w:eastAsia="en-US" w:bidi="ar-SA"/>
      </w:rPr>
    </w:lvl>
    <w:lvl w:ilvl="4" w:tplc="D9B20CFC">
      <w:numFmt w:val="bullet"/>
      <w:lvlText w:val="•"/>
      <w:lvlJc w:val="left"/>
      <w:pPr>
        <w:ind w:left="3512" w:hanging="117"/>
      </w:pPr>
      <w:rPr>
        <w:rFonts w:hint="default"/>
        <w:lang w:val="en-US" w:eastAsia="en-US" w:bidi="ar-SA"/>
      </w:rPr>
    </w:lvl>
    <w:lvl w:ilvl="5" w:tplc="7742BAC0">
      <w:numFmt w:val="bullet"/>
      <w:lvlText w:val="•"/>
      <w:lvlJc w:val="left"/>
      <w:pPr>
        <w:ind w:left="4361" w:hanging="117"/>
      </w:pPr>
      <w:rPr>
        <w:rFonts w:hint="default"/>
        <w:lang w:val="en-US" w:eastAsia="en-US" w:bidi="ar-SA"/>
      </w:rPr>
    </w:lvl>
    <w:lvl w:ilvl="6" w:tplc="081EE0D6">
      <w:numFmt w:val="bullet"/>
      <w:lvlText w:val="•"/>
      <w:lvlJc w:val="left"/>
      <w:pPr>
        <w:ind w:left="5209" w:hanging="117"/>
      </w:pPr>
      <w:rPr>
        <w:rFonts w:hint="default"/>
        <w:lang w:val="en-US" w:eastAsia="en-US" w:bidi="ar-SA"/>
      </w:rPr>
    </w:lvl>
    <w:lvl w:ilvl="7" w:tplc="1BB0B6B4">
      <w:numFmt w:val="bullet"/>
      <w:lvlText w:val="•"/>
      <w:lvlJc w:val="left"/>
      <w:pPr>
        <w:ind w:left="6057" w:hanging="117"/>
      </w:pPr>
      <w:rPr>
        <w:rFonts w:hint="default"/>
        <w:lang w:val="en-US" w:eastAsia="en-US" w:bidi="ar-SA"/>
      </w:rPr>
    </w:lvl>
    <w:lvl w:ilvl="8" w:tplc="8488DBB8">
      <w:numFmt w:val="bullet"/>
      <w:lvlText w:val="•"/>
      <w:lvlJc w:val="left"/>
      <w:pPr>
        <w:ind w:left="6905" w:hanging="117"/>
      </w:pPr>
      <w:rPr>
        <w:rFonts w:hint="default"/>
        <w:lang w:val="en-US" w:eastAsia="en-US" w:bidi="ar-SA"/>
      </w:rPr>
    </w:lvl>
  </w:abstractNum>
  <w:abstractNum w:abstractNumId="266" w15:restartNumberingAfterBreak="0">
    <w:nsid w:val="4D9754F1"/>
    <w:multiLevelType w:val="hybridMultilevel"/>
    <w:tmpl w:val="B93A5864"/>
    <w:lvl w:ilvl="0" w:tplc="6BC247E6">
      <w:start w:val="1"/>
      <w:numFmt w:val="lowerLetter"/>
      <w:lvlText w:val="%1)"/>
      <w:lvlJc w:val="left"/>
      <w:pPr>
        <w:ind w:left="209" w:hanging="134"/>
        <w:jc w:val="left"/>
      </w:pPr>
      <w:rPr>
        <w:rFonts w:ascii="Arial" w:eastAsia="Arial" w:hAnsi="Arial" w:cs="Arial" w:hint="default"/>
        <w:color w:val="231F20"/>
        <w:w w:val="95"/>
        <w:sz w:val="12"/>
        <w:szCs w:val="12"/>
        <w:lang w:val="en-US" w:eastAsia="en-US" w:bidi="ar-SA"/>
      </w:rPr>
    </w:lvl>
    <w:lvl w:ilvl="1" w:tplc="C470A334">
      <w:numFmt w:val="bullet"/>
      <w:lvlText w:val="•"/>
      <w:lvlJc w:val="left"/>
      <w:pPr>
        <w:ind w:left="313" w:hanging="134"/>
      </w:pPr>
      <w:rPr>
        <w:rFonts w:hint="default"/>
        <w:lang w:val="en-US" w:eastAsia="en-US" w:bidi="ar-SA"/>
      </w:rPr>
    </w:lvl>
    <w:lvl w:ilvl="2" w:tplc="AF3C2D38">
      <w:numFmt w:val="bullet"/>
      <w:lvlText w:val="•"/>
      <w:lvlJc w:val="left"/>
      <w:pPr>
        <w:ind w:left="427" w:hanging="134"/>
      </w:pPr>
      <w:rPr>
        <w:rFonts w:hint="default"/>
        <w:lang w:val="en-US" w:eastAsia="en-US" w:bidi="ar-SA"/>
      </w:rPr>
    </w:lvl>
    <w:lvl w:ilvl="3" w:tplc="3252C3CC">
      <w:numFmt w:val="bullet"/>
      <w:lvlText w:val="•"/>
      <w:lvlJc w:val="left"/>
      <w:pPr>
        <w:ind w:left="541" w:hanging="134"/>
      </w:pPr>
      <w:rPr>
        <w:rFonts w:hint="default"/>
        <w:lang w:val="en-US" w:eastAsia="en-US" w:bidi="ar-SA"/>
      </w:rPr>
    </w:lvl>
    <w:lvl w:ilvl="4" w:tplc="0660D1D6">
      <w:numFmt w:val="bullet"/>
      <w:lvlText w:val="•"/>
      <w:lvlJc w:val="left"/>
      <w:pPr>
        <w:ind w:left="655" w:hanging="134"/>
      </w:pPr>
      <w:rPr>
        <w:rFonts w:hint="default"/>
        <w:lang w:val="en-US" w:eastAsia="en-US" w:bidi="ar-SA"/>
      </w:rPr>
    </w:lvl>
    <w:lvl w:ilvl="5" w:tplc="A606B1E0">
      <w:numFmt w:val="bullet"/>
      <w:lvlText w:val="•"/>
      <w:lvlJc w:val="left"/>
      <w:pPr>
        <w:ind w:left="769" w:hanging="134"/>
      </w:pPr>
      <w:rPr>
        <w:rFonts w:hint="default"/>
        <w:lang w:val="en-US" w:eastAsia="en-US" w:bidi="ar-SA"/>
      </w:rPr>
    </w:lvl>
    <w:lvl w:ilvl="6" w:tplc="724C4564">
      <w:numFmt w:val="bullet"/>
      <w:lvlText w:val="•"/>
      <w:lvlJc w:val="left"/>
      <w:pPr>
        <w:ind w:left="883" w:hanging="134"/>
      </w:pPr>
      <w:rPr>
        <w:rFonts w:hint="default"/>
        <w:lang w:val="en-US" w:eastAsia="en-US" w:bidi="ar-SA"/>
      </w:rPr>
    </w:lvl>
    <w:lvl w:ilvl="7" w:tplc="9C3AF6B6">
      <w:numFmt w:val="bullet"/>
      <w:lvlText w:val="•"/>
      <w:lvlJc w:val="left"/>
      <w:pPr>
        <w:ind w:left="997" w:hanging="134"/>
      </w:pPr>
      <w:rPr>
        <w:rFonts w:hint="default"/>
        <w:lang w:val="en-US" w:eastAsia="en-US" w:bidi="ar-SA"/>
      </w:rPr>
    </w:lvl>
    <w:lvl w:ilvl="8" w:tplc="70A4D58E">
      <w:numFmt w:val="bullet"/>
      <w:lvlText w:val="•"/>
      <w:lvlJc w:val="left"/>
      <w:pPr>
        <w:ind w:left="1111" w:hanging="134"/>
      </w:pPr>
      <w:rPr>
        <w:rFonts w:hint="default"/>
        <w:lang w:val="en-US" w:eastAsia="en-US" w:bidi="ar-SA"/>
      </w:rPr>
    </w:lvl>
  </w:abstractNum>
  <w:abstractNum w:abstractNumId="267" w15:restartNumberingAfterBreak="0">
    <w:nsid w:val="4E585E02"/>
    <w:multiLevelType w:val="hybridMultilevel"/>
    <w:tmpl w:val="909AF17E"/>
    <w:lvl w:ilvl="0" w:tplc="F42E3C7C">
      <w:numFmt w:val="bullet"/>
      <w:lvlText w:val="•"/>
      <w:lvlJc w:val="left"/>
      <w:pPr>
        <w:ind w:left="64" w:hanging="67"/>
      </w:pPr>
      <w:rPr>
        <w:rFonts w:ascii="Arial" w:eastAsia="Arial" w:hAnsi="Arial" w:cs="Arial" w:hint="default"/>
        <w:color w:val="231F20"/>
        <w:w w:val="55"/>
        <w:sz w:val="19"/>
        <w:szCs w:val="19"/>
        <w:lang w:val="en-US" w:eastAsia="en-US" w:bidi="ar-SA"/>
      </w:rPr>
    </w:lvl>
    <w:lvl w:ilvl="1" w:tplc="F3C8F5C2">
      <w:numFmt w:val="bullet"/>
      <w:lvlText w:val="•"/>
      <w:lvlJc w:val="left"/>
      <w:pPr>
        <w:ind w:left="129" w:hanging="67"/>
      </w:pPr>
      <w:rPr>
        <w:rFonts w:hint="default"/>
        <w:lang w:val="en-US" w:eastAsia="en-US" w:bidi="ar-SA"/>
      </w:rPr>
    </w:lvl>
    <w:lvl w:ilvl="2" w:tplc="C4D84F74">
      <w:numFmt w:val="bullet"/>
      <w:lvlText w:val="•"/>
      <w:lvlJc w:val="left"/>
      <w:pPr>
        <w:ind w:left="198" w:hanging="67"/>
      </w:pPr>
      <w:rPr>
        <w:rFonts w:hint="default"/>
        <w:lang w:val="en-US" w:eastAsia="en-US" w:bidi="ar-SA"/>
      </w:rPr>
    </w:lvl>
    <w:lvl w:ilvl="3" w:tplc="6428C1A4">
      <w:numFmt w:val="bullet"/>
      <w:lvlText w:val="•"/>
      <w:lvlJc w:val="left"/>
      <w:pPr>
        <w:ind w:left="268" w:hanging="67"/>
      </w:pPr>
      <w:rPr>
        <w:rFonts w:hint="default"/>
        <w:lang w:val="en-US" w:eastAsia="en-US" w:bidi="ar-SA"/>
      </w:rPr>
    </w:lvl>
    <w:lvl w:ilvl="4" w:tplc="6D6AEAB0">
      <w:numFmt w:val="bullet"/>
      <w:lvlText w:val="•"/>
      <w:lvlJc w:val="left"/>
      <w:pPr>
        <w:ind w:left="337" w:hanging="67"/>
      </w:pPr>
      <w:rPr>
        <w:rFonts w:hint="default"/>
        <w:lang w:val="en-US" w:eastAsia="en-US" w:bidi="ar-SA"/>
      </w:rPr>
    </w:lvl>
    <w:lvl w:ilvl="5" w:tplc="F336298C">
      <w:numFmt w:val="bullet"/>
      <w:lvlText w:val="•"/>
      <w:lvlJc w:val="left"/>
      <w:pPr>
        <w:ind w:left="406" w:hanging="67"/>
      </w:pPr>
      <w:rPr>
        <w:rFonts w:hint="default"/>
        <w:lang w:val="en-US" w:eastAsia="en-US" w:bidi="ar-SA"/>
      </w:rPr>
    </w:lvl>
    <w:lvl w:ilvl="6" w:tplc="649ACEA0">
      <w:numFmt w:val="bullet"/>
      <w:lvlText w:val="•"/>
      <w:lvlJc w:val="left"/>
      <w:pPr>
        <w:ind w:left="476" w:hanging="67"/>
      </w:pPr>
      <w:rPr>
        <w:rFonts w:hint="default"/>
        <w:lang w:val="en-US" w:eastAsia="en-US" w:bidi="ar-SA"/>
      </w:rPr>
    </w:lvl>
    <w:lvl w:ilvl="7" w:tplc="5E8A318A">
      <w:numFmt w:val="bullet"/>
      <w:lvlText w:val="•"/>
      <w:lvlJc w:val="left"/>
      <w:pPr>
        <w:ind w:left="545" w:hanging="67"/>
      </w:pPr>
      <w:rPr>
        <w:rFonts w:hint="default"/>
        <w:lang w:val="en-US" w:eastAsia="en-US" w:bidi="ar-SA"/>
      </w:rPr>
    </w:lvl>
    <w:lvl w:ilvl="8" w:tplc="CA5CD000">
      <w:numFmt w:val="bullet"/>
      <w:lvlText w:val="•"/>
      <w:lvlJc w:val="left"/>
      <w:pPr>
        <w:ind w:left="614" w:hanging="67"/>
      </w:pPr>
      <w:rPr>
        <w:rFonts w:hint="default"/>
        <w:lang w:val="en-US" w:eastAsia="en-US" w:bidi="ar-SA"/>
      </w:rPr>
    </w:lvl>
  </w:abstractNum>
  <w:abstractNum w:abstractNumId="268" w15:restartNumberingAfterBreak="0">
    <w:nsid w:val="4EDE590C"/>
    <w:multiLevelType w:val="hybridMultilevel"/>
    <w:tmpl w:val="D60E6BD6"/>
    <w:lvl w:ilvl="0" w:tplc="8CEA66E8">
      <w:numFmt w:val="bullet"/>
      <w:lvlText w:val="•"/>
      <w:lvlJc w:val="left"/>
      <w:pPr>
        <w:ind w:left="85" w:hanging="101"/>
      </w:pPr>
      <w:rPr>
        <w:rFonts w:ascii="Arial" w:eastAsia="Arial" w:hAnsi="Arial" w:cs="Arial" w:hint="default"/>
        <w:color w:val="231F20"/>
        <w:w w:val="80"/>
        <w:sz w:val="20"/>
        <w:szCs w:val="20"/>
        <w:lang w:val="en-US" w:eastAsia="en-US" w:bidi="ar-SA"/>
      </w:rPr>
    </w:lvl>
    <w:lvl w:ilvl="1" w:tplc="2B9689C8">
      <w:numFmt w:val="bullet"/>
      <w:lvlText w:val="•"/>
      <w:lvlJc w:val="left"/>
      <w:pPr>
        <w:ind w:left="538" w:hanging="101"/>
      </w:pPr>
      <w:rPr>
        <w:rFonts w:hint="default"/>
        <w:lang w:val="en-US" w:eastAsia="en-US" w:bidi="ar-SA"/>
      </w:rPr>
    </w:lvl>
    <w:lvl w:ilvl="2" w:tplc="51442DA6">
      <w:numFmt w:val="bullet"/>
      <w:lvlText w:val="•"/>
      <w:lvlJc w:val="left"/>
      <w:pPr>
        <w:ind w:left="996" w:hanging="101"/>
      </w:pPr>
      <w:rPr>
        <w:rFonts w:hint="default"/>
        <w:lang w:val="en-US" w:eastAsia="en-US" w:bidi="ar-SA"/>
      </w:rPr>
    </w:lvl>
    <w:lvl w:ilvl="3" w:tplc="C7EAF5E2">
      <w:numFmt w:val="bullet"/>
      <w:lvlText w:val="•"/>
      <w:lvlJc w:val="left"/>
      <w:pPr>
        <w:ind w:left="1454" w:hanging="101"/>
      </w:pPr>
      <w:rPr>
        <w:rFonts w:hint="default"/>
        <w:lang w:val="en-US" w:eastAsia="en-US" w:bidi="ar-SA"/>
      </w:rPr>
    </w:lvl>
    <w:lvl w:ilvl="4" w:tplc="7A4407AE">
      <w:numFmt w:val="bullet"/>
      <w:lvlText w:val="•"/>
      <w:lvlJc w:val="left"/>
      <w:pPr>
        <w:ind w:left="1912" w:hanging="101"/>
      </w:pPr>
      <w:rPr>
        <w:rFonts w:hint="default"/>
        <w:lang w:val="en-US" w:eastAsia="en-US" w:bidi="ar-SA"/>
      </w:rPr>
    </w:lvl>
    <w:lvl w:ilvl="5" w:tplc="168C5356">
      <w:numFmt w:val="bullet"/>
      <w:lvlText w:val="•"/>
      <w:lvlJc w:val="left"/>
      <w:pPr>
        <w:ind w:left="2370" w:hanging="101"/>
      </w:pPr>
      <w:rPr>
        <w:rFonts w:hint="default"/>
        <w:lang w:val="en-US" w:eastAsia="en-US" w:bidi="ar-SA"/>
      </w:rPr>
    </w:lvl>
    <w:lvl w:ilvl="6" w:tplc="616E0C8C">
      <w:numFmt w:val="bullet"/>
      <w:lvlText w:val="•"/>
      <w:lvlJc w:val="left"/>
      <w:pPr>
        <w:ind w:left="2828" w:hanging="101"/>
      </w:pPr>
      <w:rPr>
        <w:rFonts w:hint="default"/>
        <w:lang w:val="en-US" w:eastAsia="en-US" w:bidi="ar-SA"/>
      </w:rPr>
    </w:lvl>
    <w:lvl w:ilvl="7" w:tplc="C54C72C2">
      <w:numFmt w:val="bullet"/>
      <w:lvlText w:val="•"/>
      <w:lvlJc w:val="left"/>
      <w:pPr>
        <w:ind w:left="3286" w:hanging="101"/>
      </w:pPr>
      <w:rPr>
        <w:rFonts w:hint="default"/>
        <w:lang w:val="en-US" w:eastAsia="en-US" w:bidi="ar-SA"/>
      </w:rPr>
    </w:lvl>
    <w:lvl w:ilvl="8" w:tplc="FC98DB52">
      <w:numFmt w:val="bullet"/>
      <w:lvlText w:val="•"/>
      <w:lvlJc w:val="left"/>
      <w:pPr>
        <w:ind w:left="3744" w:hanging="101"/>
      </w:pPr>
      <w:rPr>
        <w:rFonts w:hint="default"/>
        <w:lang w:val="en-US" w:eastAsia="en-US" w:bidi="ar-SA"/>
      </w:rPr>
    </w:lvl>
  </w:abstractNum>
  <w:abstractNum w:abstractNumId="269" w15:restartNumberingAfterBreak="0">
    <w:nsid w:val="4F4D0BC7"/>
    <w:multiLevelType w:val="hybridMultilevel"/>
    <w:tmpl w:val="F050F292"/>
    <w:lvl w:ilvl="0" w:tplc="55AE57AE">
      <w:numFmt w:val="bullet"/>
      <w:lvlText w:val="•"/>
      <w:lvlJc w:val="left"/>
      <w:pPr>
        <w:ind w:left="85" w:hanging="92"/>
      </w:pPr>
      <w:rPr>
        <w:rFonts w:ascii="Arial" w:eastAsia="Arial" w:hAnsi="Arial" w:cs="Arial" w:hint="default"/>
        <w:color w:val="231F20"/>
        <w:w w:val="79"/>
        <w:sz w:val="20"/>
        <w:szCs w:val="20"/>
        <w:lang w:val="en-US" w:eastAsia="en-US" w:bidi="ar-SA"/>
      </w:rPr>
    </w:lvl>
    <w:lvl w:ilvl="1" w:tplc="FEF22C18">
      <w:numFmt w:val="bullet"/>
      <w:lvlText w:val="•"/>
      <w:lvlJc w:val="left"/>
      <w:pPr>
        <w:ind w:left="535" w:hanging="92"/>
      </w:pPr>
      <w:rPr>
        <w:rFonts w:hint="default"/>
        <w:lang w:val="en-US" w:eastAsia="en-US" w:bidi="ar-SA"/>
      </w:rPr>
    </w:lvl>
    <w:lvl w:ilvl="2" w:tplc="222AECEE">
      <w:numFmt w:val="bullet"/>
      <w:lvlText w:val="•"/>
      <w:lvlJc w:val="left"/>
      <w:pPr>
        <w:ind w:left="990" w:hanging="92"/>
      </w:pPr>
      <w:rPr>
        <w:rFonts w:hint="default"/>
        <w:lang w:val="en-US" w:eastAsia="en-US" w:bidi="ar-SA"/>
      </w:rPr>
    </w:lvl>
    <w:lvl w:ilvl="3" w:tplc="F02C51FA">
      <w:numFmt w:val="bullet"/>
      <w:lvlText w:val="•"/>
      <w:lvlJc w:val="left"/>
      <w:pPr>
        <w:ind w:left="1446" w:hanging="92"/>
      </w:pPr>
      <w:rPr>
        <w:rFonts w:hint="default"/>
        <w:lang w:val="en-US" w:eastAsia="en-US" w:bidi="ar-SA"/>
      </w:rPr>
    </w:lvl>
    <w:lvl w:ilvl="4" w:tplc="369ECCAA">
      <w:numFmt w:val="bullet"/>
      <w:lvlText w:val="•"/>
      <w:lvlJc w:val="left"/>
      <w:pPr>
        <w:ind w:left="1901" w:hanging="92"/>
      </w:pPr>
      <w:rPr>
        <w:rFonts w:hint="default"/>
        <w:lang w:val="en-US" w:eastAsia="en-US" w:bidi="ar-SA"/>
      </w:rPr>
    </w:lvl>
    <w:lvl w:ilvl="5" w:tplc="45ECED06">
      <w:numFmt w:val="bullet"/>
      <w:lvlText w:val="•"/>
      <w:lvlJc w:val="left"/>
      <w:pPr>
        <w:ind w:left="2357" w:hanging="92"/>
      </w:pPr>
      <w:rPr>
        <w:rFonts w:hint="default"/>
        <w:lang w:val="en-US" w:eastAsia="en-US" w:bidi="ar-SA"/>
      </w:rPr>
    </w:lvl>
    <w:lvl w:ilvl="6" w:tplc="84EA9AFA">
      <w:numFmt w:val="bullet"/>
      <w:lvlText w:val="•"/>
      <w:lvlJc w:val="left"/>
      <w:pPr>
        <w:ind w:left="2812" w:hanging="92"/>
      </w:pPr>
      <w:rPr>
        <w:rFonts w:hint="default"/>
        <w:lang w:val="en-US" w:eastAsia="en-US" w:bidi="ar-SA"/>
      </w:rPr>
    </w:lvl>
    <w:lvl w:ilvl="7" w:tplc="F6163D30">
      <w:numFmt w:val="bullet"/>
      <w:lvlText w:val="•"/>
      <w:lvlJc w:val="left"/>
      <w:pPr>
        <w:ind w:left="3267" w:hanging="92"/>
      </w:pPr>
      <w:rPr>
        <w:rFonts w:hint="default"/>
        <w:lang w:val="en-US" w:eastAsia="en-US" w:bidi="ar-SA"/>
      </w:rPr>
    </w:lvl>
    <w:lvl w:ilvl="8" w:tplc="B420A71E">
      <w:numFmt w:val="bullet"/>
      <w:lvlText w:val="•"/>
      <w:lvlJc w:val="left"/>
      <w:pPr>
        <w:ind w:left="3723" w:hanging="92"/>
      </w:pPr>
      <w:rPr>
        <w:rFonts w:hint="default"/>
        <w:lang w:val="en-US" w:eastAsia="en-US" w:bidi="ar-SA"/>
      </w:rPr>
    </w:lvl>
  </w:abstractNum>
  <w:abstractNum w:abstractNumId="270" w15:restartNumberingAfterBreak="0">
    <w:nsid w:val="506A41F1"/>
    <w:multiLevelType w:val="hybridMultilevel"/>
    <w:tmpl w:val="F6665F80"/>
    <w:lvl w:ilvl="0" w:tplc="0C1A971C">
      <w:numFmt w:val="bullet"/>
      <w:lvlText w:val="•"/>
      <w:lvlJc w:val="left"/>
      <w:pPr>
        <w:ind w:left="226" w:hanging="116"/>
      </w:pPr>
      <w:rPr>
        <w:rFonts w:ascii="Arial" w:eastAsia="Arial" w:hAnsi="Arial" w:cs="Arial" w:hint="default"/>
        <w:color w:val="231F20"/>
        <w:w w:val="108"/>
        <w:sz w:val="17"/>
        <w:szCs w:val="17"/>
        <w:lang w:val="en-US" w:eastAsia="en-US" w:bidi="ar-SA"/>
      </w:rPr>
    </w:lvl>
    <w:lvl w:ilvl="1" w:tplc="94064BB2">
      <w:numFmt w:val="bullet"/>
      <w:lvlText w:val="•"/>
      <w:lvlJc w:val="left"/>
      <w:pPr>
        <w:ind w:left="1055" w:hanging="116"/>
      </w:pPr>
      <w:rPr>
        <w:rFonts w:hint="default"/>
        <w:lang w:val="en-US" w:eastAsia="en-US" w:bidi="ar-SA"/>
      </w:rPr>
    </w:lvl>
    <w:lvl w:ilvl="2" w:tplc="73001FB0">
      <w:numFmt w:val="bullet"/>
      <w:lvlText w:val="•"/>
      <w:lvlJc w:val="left"/>
      <w:pPr>
        <w:ind w:left="1890" w:hanging="116"/>
      </w:pPr>
      <w:rPr>
        <w:rFonts w:hint="default"/>
        <w:lang w:val="en-US" w:eastAsia="en-US" w:bidi="ar-SA"/>
      </w:rPr>
    </w:lvl>
    <w:lvl w:ilvl="3" w:tplc="FA726A9E">
      <w:numFmt w:val="bullet"/>
      <w:lvlText w:val="•"/>
      <w:lvlJc w:val="left"/>
      <w:pPr>
        <w:ind w:left="2725" w:hanging="116"/>
      </w:pPr>
      <w:rPr>
        <w:rFonts w:hint="default"/>
        <w:lang w:val="en-US" w:eastAsia="en-US" w:bidi="ar-SA"/>
      </w:rPr>
    </w:lvl>
    <w:lvl w:ilvl="4" w:tplc="A0C08020">
      <w:numFmt w:val="bullet"/>
      <w:lvlText w:val="•"/>
      <w:lvlJc w:val="left"/>
      <w:pPr>
        <w:ind w:left="3561" w:hanging="116"/>
      </w:pPr>
      <w:rPr>
        <w:rFonts w:hint="default"/>
        <w:lang w:val="en-US" w:eastAsia="en-US" w:bidi="ar-SA"/>
      </w:rPr>
    </w:lvl>
    <w:lvl w:ilvl="5" w:tplc="EDC8C6E2">
      <w:numFmt w:val="bullet"/>
      <w:lvlText w:val="•"/>
      <w:lvlJc w:val="left"/>
      <w:pPr>
        <w:ind w:left="4396" w:hanging="116"/>
      </w:pPr>
      <w:rPr>
        <w:rFonts w:hint="default"/>
        <w:lang w:val="en-US" w:eastAsia="en-US" w:bidi="ar-SA"/>
      </w:rPr>
    </w:lvl>
    <w:lvl w:ilvl="6" w:tplc="6302999C">
      <w:numFmt w:val="bullet"/>
      <w:lvlText w:val="•"/>
      <w:lvlJc w:val="left"/>
      <w:pPr>
        <w:ind w:left="5231" w:hanging="116"/>
      </w:pPr>
      <w:rPr>
        <w:rFonts w:hint="default"/>
        <w:lang w:val="en-US" w:eastAsia="en-US" w:bidi="ar-SA"/>
      </w:rPr>
    </w:lvl>
    <w:lvl w:ilvl="7" w:tplc="A5BCD19C">
      <w:numFmt w:val="bullet"/>
      <w:lvlText w:val="•"/>
      <w:lvlJc w:val="left"/>
      <w:pPr>
        <w:ind w:left="6067" w:hanging="116"/>
      </w:pPr>
      <w:rPr>
        <w:rFonts w:hint="default"/>
        <w:lang w:val="en-US" w:eastAsia="en-US" w:bidi="ar-SA"/>
      </w:rPr>
    </w:lvl>
    <w:lvl w:ilvl="8" w:tplc="F7AAD848">
      <w:numFmt w:val="bullet"/>
      <w:lvlText w:val="•"/>
      <w:lvlJc w:val="left"/>
      <w:pPr>
        <w:ind w:left="6902" w:hanging="116"/>
      </w:pPr>
      <w:rPr>
        <w:rFonts w:hint="default"/>
        <w:lang w:val="en-US" w:eastAsia="en-US" w:bidi="ar-SA"/>
      </w:rPr>
    </w:lvl>
  </w:abstractNum>
  <w:abstractNum w:abstractNumId="271" w15:restartNumberingAfterBreak="0">
    <w:nsid w:val="507B4960"/>
    <w:multiLevelType w:val="hybridMultilevel"/>
    <w:tmpl w:val="3FACF860"/>
    <w:lvl w:ilvl="0" w:tplc="3E0A7D6E">
      <w:numFmt w:val="bullet"/>
      <w:lvlText w:val="•"/>
      <w:lvlJc w:val="left"/>
      <w:pPr>
        <w:ind w:left="144" w:hanging="58"/>
      </w:pPr>
      <w:rPr>
        <w:rFonts w:ascii="Arial" w:eastAsia="Arial" w:hAnsi="Arial" w:cs="Arial" w:hint="default"/>
        <w:color w:val="231F20"/>
        <w:w w:val="85"/>
        <w:sz w:val="17"/>
        <w:szCs w:val="17"/>
        <w:lang w:val="en-US" w:eastAsia="en-US" w:bidi="ar-SA"/>
      </w:rPr>
    </w:lvl>
    <w:lvl w:ilvl="1" w:tplc="764837B8">
      <w:numFmt w:val="bullet"/>
      <w:lvlText w:val="•"/>
      <w:lvlJc w:val="left"/>
      <w:pPr>
        <w:ind w:left="599" w:hanging="58"/>
      </w:pPr>
      <w:rPr>
        <w:rFonts w:hint="default"/>
        <w:lang w:val="en-US" w:eastAsia="en-US" w:bidi="ar-SA"/>
      </w:rPr>
    </w:lvl>
    <w:lvl w:ilvl="2" w:tplc="10F86A54">
      <w:numFmt w:val="bullet"/>
      <w:lvlText w:val="•"/>
      <w:lvlJc w:val="left"/>
      <w:pPr>
        <w:ind w:left="1059" w:hanging="58"/>
      </w:pPr>
      <w:rPr>
        <w:rFonts w:hint="default"/>
        <w:lang w:val="en-US" w:eastAsia="en-US" w:bidi="ar-SA"/>
      </w:rPr>
    </w:lvl>
    <w:lvl w:ilvl="3" w:tplc="7C0C7E70">
      <w:numFmt w:val="bullet"/>
      <w:lvlText w:val="•"/>
      <w:lvlJc w:val="left"/>
      <w:pPr>
        <w:ind w:left="1519" w:hanging="58"/>
      </w:pPr>
      <w:rPr>
        <w:rFonts w:hint="default"/>
        <w:lang w:val="en-US" w:eastAsia="en-US" w:bidi="ar-SA"/>
      </w:rPr>
    </w:lvl>
    <w:lvl w:ilvl="4" w:tplc="15CEF718">
      <w:numFmt w:val="bullet"/>
      <w:lvlText w:val="•"/>
      <w:lvlJc w:val="left"/>
      <w:pPr>
        <w:ind w:left="1978" w:hanging="58"/>
      </w:pPr>
      <w:rPr>
        <w:rFonts w:hint="default"/>
        <w:lang w:val="en-US" w:eastAsia="en-US" w:bidi="ar-SA"/>
      </w:rPr>
    </w:lvl>
    <w:lvl w:ilvl="5" w:tplc="1F767082">
      <w:numFmt w:val="bullet"/>
      <w:lvlText w:val="•"/>
      <w:lvlJc w:val="left"/>
      <w:pPr>
        <w:ind w:left="2438" w:hanging="58"/>
      </w:pPr>
      <w:rPr>
        <w:rFonts w:hint="default"/>
        <w:lang w:val="en-US" w:eastAsia="en-US" w:bidi="ar-SA"/>
      </w:rPr>
    </w:lvl>
    <w:lvl w:ilvl="6" w:tplc="CC22D188">
      <w:numFmt w:val="bullet"/>
      <w:lvlText w:val="•"/>
      <w:lvlJc w:val="left"/>
      <w:pPr>
        <w:ind w:left="2898" w:hanging="58"/>
      </w:pPr>
      <w:rPr>
        <w:rFonts w:hint="default"/>
        <w:lang w:val="en-US" w:eastAsia="en-US" w:bidi="ar-SA"/>
      </w:rPr>
    </w:lvl>
    <w:lvl w:ilvl="7" w:tplc="C4B8541A">
      <w:numFmt w:val="bullet"/>
      <w:lvlText w:val="•"/>
      <w:lvlJc w:val="left"/>
      <w:pPr>
        <w:ind w:left="3357" w:hanging="58"/>
      </w:pPr>
      <w:rPr>
        <w:rFonts w:hint="default"/>
        <w:lang w:val="en-US" w:eastAsia="en-US" w:bidi="ar-SA"/>
      </w:rPr>
    </w:lvl>
    <w:lvl w:ilvl="8" w:tplc="F1C226E0">
      <w:numFmt w:val="bullet"/>
      <w:lvlText w:val="•"/>
      <w:lvlJc w:val="left"/>
      <w:pPr>
        <w:ind w:left="3817" w:hanging="58"/>
      </w:pPr>
      <w:rPr>
        <w:rFonts w:hint="default"/>
        <w:lang w:val="en-US" w:eastAsia="en-US" w:bidi="ar-SA"/>
      </w:rPr>
    </w:lvl>
  </w:abstractNum>
  <w:abstractNum w:abstractNumId="272" w15:restartNumberingAfterBreak="0">
    <w:nsid w:val="512E0C52"/>
    <w:multiLevelType w:val="hybridMultilevel"/>
    <w:tmpl w:val="BA2468C0"/>
    <w:lvl w:ilvl="0" w:tplc="07549B2C">
      <w:numFmt w:val="bullet"/>
      <w:lvlText w:val="•"/>
      <w:lvlJc w:val="left"/>
      <w:pPr>
        <w:ind w:left="191" w:hanging="105"/>
      </w:pPr>
      <w:rPr>
        <w:rFonts w:ascii="Arial" w:eastAsia="Arial" w:hAnsi="Arial" w:cs="Arial" w:hint="default"/>
        <w:color w:val="231F20"/>
        <w:w w:val="92"/>
        <w:sz w:val="18"/>
        <w:szCs w:val="18"/>
        <w:lang w:val="en-US" w:eastAsia="en-US" w:bidi="ar-SA"/>
      </w:rPr>
    </w:lvl>
    <w:lvl w:ilvl="1" w:tplc="5A32A424">
      <w:numFmt w:val="bullet"/>
      <w:lvlText w:val="•"/>
      <w:lvlJc w:val="left"/>
      <w:pPr>
        <w:ind w:left="662" w:hanging="105"/>
      </w:pPr>
      <w:rPr>
        <w:rFonts w:hint="default"/>
        <w:lang w:val="en-US" w:eastAsia="en-US" w:bidi="ar-SA"/>
      </w:rPr>
    </w:lvl>
    <w:lvl w:ilvl="2" w:tplc="978C75FC">
      <w:numFmt w:val="bullet"/>
      <w:lvlText w:val="•"/>
      <w:lvlJc w:val="left"/>
      <w:pPr>
        <w:ind w:left="1125" w:hanging="105"/>
      </w:pPr>
      <w:rPr>
        <w:rFonts w:hint="default"/>
        <w:lang w:val="en-US" w:eastAsia="en-US" w:bidi="ar-SA"/>
      </w:rPr>
    </w:lvl>
    <w:lvl w:ilvl="3" w:tplc="DCF09958">
      <w:numFmt w:val="bullet"/>
      <w:lvlText w:val="•"/>
      <w:lvlJc w:val="left"/>
      <w:pPr>
        <w:ind w:left="1588" w:hanging="105"/>
      </w:pPr>
      <w:rPr>
        <w:rFonts w:hint="default"/>
        <w:lang w:val="en-US" w:eastAsia="en-US" w:bidi="ar-SA"/>
      </w:rPr>
    </w:lvl>
    <w:lvl w:ilvl="4" w:tplc="63680DD2">
      <w:numFmt w:val="bullet"/>
      <w:lvlText w:val="•"/>
      <w:lvlJc w:val="left"/>
      <w:pPr>
        <w:ind w:left="2051" w:hanging="105"/>
      </w:pPr>
      <w:rPr>
        <w:rFonts w:hint="default"/>
        <w:lang w:val="en-US" w:eastAsia="en-US" w:bidi="ar-SA"/>
      </w:rPr>
    </w:lvl>
    <w:lvl w:ilvl="5" w:tplc="7B4EE56E">
      <w:numFmt w:val="bullet"/>
      <w:lvlText w:val="•"/>
      <w:lvlJc w:val="left"/>
      <w:pPr>
        <w:ind w:left="2514" w:hanging="105"/>
      </w:pPr>
      <w:rPr>
        <w:rFonts w:hint="default"/>
        <w:lang w:val="en-US" w:eastAsia="en-US" w:bidi="ar-SA"/>
      </w:rPr>
    </w:lvl>
    <w:lvl w:ilvl="6" w:tplc="2FE01760">
      <w:numFmt w:val="bullet"/>
      <w:lvlText w:val="•"/>
      <w:lvlJc w:val="left"/>
      <w:pPr>
        <w:ind w:left="2977" w:hanging="105"/>
      </w:pPr>
      <w:rPr>
        <w:rFonts w:hint="default"/>
        <w:lang w:val="en-US" w:eastAsia="en-US" w:bidi="ar-SA"/>
      </w:rPr>
    </w:lvl>
    <w:lvl w:ilvl="7" w:tplc="2E10ABDE">
      <w:numFmt w:val="bullet"/>
      <w:lvlText w:val="•"/>
      <w:lvlJc w:val="left"/>
      <w:pPr>
        <w:ind w:left="3440" w:hanging="105"/>
      </w:pPr>
      <w:rPr>
        <w:rFonts w:hint="default"/>
        <w:lang w:val="en-US" w:eastAsia="en-US" w:bidi="ar-SA"/>
      </w:rPr>
    </w:lvl>
    <w:lvl w:ilvl="8" w:tplc="08260AEC">
      <w:numFmt w:val="bullet"/>
      <w:lvlText w:val="•"/>
      <w:lvlJc w:val="left"/>
      <w:pPr>
        <w:ind w:left="3903" w:hanging="105"/>
      </w:pPr>
      <w:rPr>
        <w:rFonts w:hint="default"/>
        <w:lang w:val="en-US" w:eastAsia="en-US" w:bidi="ar-SA"/>
      </w:rPr>
    </w:lvl>
  </w:abstractNum>
  <w:abstractNum w:abstractNumId="273" w15:restartNumberingAfterBreak="0">
    <w:nsid w:val="51322480"/>
    <w:multiLevelType w:val="hybridMultilevel"/>
    <w:tmpl w:val="FD9C041C"/>
    <w:lvl w:ilvl="0" w:tplc="E4EAA3F8">
      <w:numFmt w:val="bullet"/>
      <w:lvlText w:val="•"/>
      <w:lvlJc w:val="left"/>
      <w:pPr>
        <w:ind w:left="88" w:hanging="105"/>
      </w:pPr>
      <w:rPr>
        <w:rFonts w:ascii="Arial" w:eastAsia="Arial" w:hAnsi="Arial" w:cs="Arial" w:hint="default"/>
        <w:color w:val="231F20"/>
        <w:w w:val="92"/>
        <w:sz w:val="18"/>
        <w:szCs w:val="18"/>
        <w:lang w:val="en-US" w:eastAsia="en-US" w:bidi="ar-SA"/>
      </w:rPr>
    </w:lvl>
    <w:lvl w:ilvl="1" w:tplc="EA4CE652">
      <w:numFmt w:val="bullet"/>
      <w:lvlText w:val="•"/>
      <w:lvlJc w:val="left"/>
      <w:pPr>
        <w:ind w:left="556" w:hanging="105"/>
      </w:pPr>
      <w:rPr>
        <w:rFonts w:hint="default"/>
        <w:lang w:val="en-US" w:eastAsia="en-US" w:bidi="ar-SA"/>
      </w:rPr>
    </w:lvl>
    <w:lvl w:ilvl="2" w:tplc="6F7E9410">
      <w:numFmt w:val="bullet"/>
      <w:lvlText w:val="•"/>
      <w:lvlJc w:val="left"/>
      <w:pPr>
        <w:ind w:left="1033" w:hanging="105"/>
      </w:pPr>
      <w:rPr>
        <w:rFonts w:hint="default"/>
        <w:lang w:val="en-US" w:eastAsia="en-US" w:bidi="ar-SA"/>
      </w:rPr>
    </w:lvl>
    <w:lvl w:ilvl="3" w:tplc="C5B89D18">
      <w:numFmt w:val="bullet"/>
      <w:lvlText w:val="•"/>
      <w:lvlJc w:val="left"/>
      <w:pPr>
        <w:ind w:left="1509" w:hanging="105"/>
      </w:pPr>
      <w:rPr>
        <w:rFonts w:hint="default"/>
        <w:lang w:val="en-US" w:eastAsia="en-US" w:bidi="ar-SA"/>
      </w:rPr>
    </w:lvl>
    <w:lvl w:ilvl="4" w:tplc="3A30D726">
      <w:numFmt w:val="bullet"/>
      <w:lvlText w:val="•"/>
      <w:lvlJc w:val="left"/>
      <w:pPr>
        <w:ind w:left="1986" w:hanging="105"/>
      </w:pPr>
      <w:rPr>
        <w:rFonts w:hint="default"/>
        <w:lang w:val="en-US" w:eastAsia="en-US" w:bidi="ar-SA"/>
      </w:rPr>
    </w:lvl>
    <w:lvl w:ilvl="5" w:tplc="46080EC6">
      <w:numFmt w:val="bullet"/>
      <w:lvlText w:val="•"/>
      <w:lvlJc w:val="left"/>
      <w:pPr>
        <w:ind w:left="2463" w:hanging="105"/>
      </w:pPr>
      <w:rPr>
        <w:rFonts w:hint="default"/>
        <w:lang w:val="en-US" w:eastAsia="en-US" w:bidi="ar-SA"/>
      </w:rPr>
    </w:lvl>
    <w:lvl w:ilvl="6" w:tplc="30347FEC">
      <w:numFmt w:val="bullet"/>
      <w:lvlText w:val="•"/>
      <w:lvlJc w:val="left"/>
      <w:pPr>
        <w:ind w:left="2939" w:hanging="105"/>
      </w:pPr>
      <w:rPr>
        <w:rFonts w:hint="default"/>
        <w:lang w:val="en-US" w:eastAsia="en-US" w:bidi="ar-SA"/>
      </w:rPr>
    </w:lvl>
    <w:lvl w:ilvl="7" w:tplc="0338C5F6">
      <w:numFmt w:val="bullet"/>
      <w:lvlText w:val="•"/>
      <w:lvlJc w:val="left"/>
      <w:pPr>
        <w:ind w:left="3416" w:hanging="105"/>
      </w:pPr>
      <w:rPr>
        <w:rFonts w:hint="default"/>
        <w:lang w:val="en-US" w:eastAsia="en-US" w:bidi="ar-SA"/>
      </w:rPr>
    </w:lvl>
    <w:lvl w:ilvl="8" w:tplc="154076F2">
      <w:numFmt w:val="bullet"/>
      <w:lvlText w:val="•"/>
      <w:lvlJc w:val="left"/>
      <w:pPr>
        <w:ind w:left="3892" w:hanging="105"/>
      </w:pPr>
      <w:rPr>
        <w:rFonts w:hint="default"/>
        <w:lang w:val="en-US" w:eastAsia="en-US" w:bidi="ar-SA"/>
      </w:rPr>
    </w:lvl>
  </w:abstractNum>
  <w:abstractNum w:abstractNumId="274" w15:restartNumberingAfterBreak="0">
    <w:nsid w:val="516D0D0C"/>
    <w:multiLevelType w:val="hybridMultilevel"/>
    <w:tmpl w:val="7CCC1A22"/>
    <w:lvl w:ilvl="0" w:tplc="EC7867A2">
      <w:numFmt w:val="bullet"/>
      <w:lvlText w:val="•"/>
      <w:lvlJc w:val="left"/>
      <w:pPr>
        <w:ind w:left="88" w:hanging="212"/>
      </w:pPr>
      <w:rPr>
        <w:rFonts w:ascii="Arial" w:eastAsia="Arial" w:hAnsi="Arial" w:cs="Arial" w:hint="default"/>
        <w:color w:val="231F20"/>
        <w:w w:val="86"/>
        <w:sz w:val="19"/>
        <w:szCs w:val="19"/>
        <w:lang w:val="en-US" w:eastAsia="en-US" w:bidi="ar-SA"/>
      </w:rPr>
    </w:lvl>
    <w:lvl w:ilvl="1" w:tplc="5072BF6A">
      <w:numFmt w:val="bullet"/>
      <w:lvlText w:val="•"/>
      <w:lvlJc w:val="left"/>
      <w:pPr>
        <w:ind w:left="550" w:hanging="212"/>
      </w:pPr>
      <w:rPr>
        <w:rFonts w:hint="default"/>
        <w:lang w:val="en-US" w:eastAsia="en-US" w:bidi="ar-SA"/>
      </w:rPr>
    </w:lvl>
    <w:lvl w:ilvl="2" w:tplc="FC586830">
      <w:numFmt w:val="bullet"/>
      <w:lvlText w:val="•"/>
      <w:lvlJc w:val="left"/>
      <w:pPr>
        <w:ind w:left="1020" w:hanging="212"/>
      </w:pPr>
      <w:rPr>
        <w:rFonts w:hint="default"/>
        <w:lang w:val="en-US" w:eastAsia="en-US" w:bidi="ar-SA"/>
      </w:rPr>
    </w:lvl>
    <w:lvl w:ilvl="3" w:tplc="8FCE5494">
      <w:numFmt w:val="bullet"/>
      <w:lvlText w:val="•"/>
      <w:lvlJc w:val="left"/>
      <w:pPr>
        <w:ind w:left="1490" w:hanging="212"/>
      </w:pPr>
      <w:rPr>
        <w:rFonts w:hint="default"/>
        <w:lang w:val="en-US" w:eastAsia="en-US" w:bidi="ar-SA"/>
      </w:rPr>
    </w:lvl>
    <w:lvl w:ilvl="4" w:tplc="41F60C4E">
      <w:numFmt w:val="bullet"/>
      <w:lvlText w:val="•"/>
      <w:lvlJc w:val="left"/>
      <w:pPr>
        <w:ind w:left="1960" w:hanging="212"/>
      </w:pPr>
      <w:rPr>
        <w:rFonts w:hint="default"/>
        <w:lang w:val="en-US" w:eastAsia="en-US" w:bidi="ar-SA"/>
      </w:rPr>
    </w:lvl>
    <w:lvl w:ilvl="5" w:tplc="4B903FB2">
      <w:numFmt w:val="bullet"/>
      <w:lvlText w:val="•"/>
      <w:lvlJc w:val="left"/>
      <w:pPr>
        <w:ind w:left="2430" w:hanging="212"/>
      </w:pPr>
      <w:rPr>
        <w:rFonts w:hint="default"/>
        <w:lang w:val="en-US" w:eastAsia="en-US" w:bidi="ar-SA"/>
      </w:rPr>
    </w:lvl>
    <w:lvl w:ilvl="6" w:tplc="0D0C01F4">
      <w:numFmt w:val="bullet"/>
      <w:lvlText w:val="•"/>
      <w:lvlJc w:val="left"/>
      <w:pPr>
        <w:ind w:left="2900" w:hanging="212"/>
      </w:pPr>
      <w:rPr>
        <w:rFonts w:hint="default"/>
        <w:lang w:val="en-US" w:eastAsia="en-US" w:bidi="ar-SA"/>
      </w:rPr>
    </w:lvl>
    <w:lvl w:ilvl="7" w:tplc="3A702974">
      <w:numFmt w:val="bullet"/>
      <w:lvlText w:val="•"/>
      <w:lvlJc w:val="left"/>
      <w:pPr>
        <w:ind w:left="3370" w:hanging="212"/>
      </w:pPr>
      <w:rPr>
        <w:rFonts w:hint="default"/>
        <w:lang w:val="en-US" w:eastAsia="en-US" w:bidi="ar-SA"/>
      </w:rPr>
    </w:lvl>
    <w:lvl w:ilvl="8" w:tplc="CD2488A4">
      <w:numFmt w:val="bullet"/>
      <w:lvlText w:val="•"/>
      <w:lvlJc w:val="left"/>
      <w:pPr>
        <w:ind w:left="3840" w:hanging="212"/>
      </w:pPr>
      <w:rPr>
        <w:rFonts w:hint="default"/>
        <w:lang w:val="en-US" w:eastAsia="en-US" w:bidi="ar-SA"/>
      </w:rPr>
    </w:lvl>
  </w:abstractNum>
  <w:abstractNum w:abstractNumId="275" w15:restartNumberingAfterBreak="0">
    <w:nsid w:val="51980705"/>
    <w:multiLevelType w:val="hybridMultilevel"/>
    <w:tmpl w:val="0C322406"/>
    <w:lvl w:ilvl="0" w:tplc="852098B2">
      <w:numFmt w:val="bullet"/>
      <w:lvlText w:val="•"/>
      <w:lvlJc w:val="left"/>
      <w:pPr>
        <w:ind w:left="87" w:hanging="93"/>
      </w:pPr>
      <w:rPr>
        <w:rFonts w:ascii="Arial" w:eastAsia="Arial" w:hAnsi="Arial" w:cs="Arial" w:hint="default"/>
        <w:color w:val="231F20"/>
        <w:w w:val="85"/>
        <w:sz w:val="19"/>
        <w:szCs w:val="19"/>
        <w:lang w:val="en-US" w:eastAsia="en-US" w:bidi="ar-SA"/>
      </w:rPr>
    </w:lvl>
    <w:lvl w:ilvl="1" w:tplc="4928E438">
      <w:numFmt w:val="bullet"/>
      <w:lvlText w:val="•"/>
      <w:lvlJc w:val="left"/>
      <w:pPr>
        <w:ind w:left="544" w:hanging="93"/>
      </w:pPr>
      <w:rPr>
        <w:rFonts w:hint="default"/>
        <w:lang w:val="en-US" w:eastAsia="en-US" w:bidi="ar-SA"/>
      </w:rPr>
    </w:lvl>
    <w:lvl w:ilvl="2" w:tplc="D3AC24DE">
      <w:numFmt w:val="bullet"/>
      <w:lvlText w:val="•"/>
      <w:lvlJc w:val="left"/>
      <w:pPr>
        <w:ind w:left="1008" w:hanging="93"/>
      </w:pPr>
      <w:rPr>
        <w:rFonts w:hint="default"/>
        <w:lang w:val="en-US" w:eastAsia="en-US" w:bidi="ar-SA"/>
      </w:rPr>
    </w:lvl>
    <w:lvl w:ilvl="3" w:tplc="AA3C2D72">
      <w:numFmt w:val="bullet"/>
      <w:lvlText w:val="•"/>
      <w:lvlJc w:val="left"/>
      <w:pPr>
        <w:ind w:left="1472" w:hanging="93"/>
      </w:pPr>
      <w:rPr>
        <w:rFonts w:hint="default"/>
        <w:lang w:val="en-US" w:eastAsia="en-US" w:bidi="ar-SA"/>
      </w:rPr>
    </w:lvl>
    <w:lvl w:ilvl="4" w:tplc="C6041FF2">
      <w:numFmt w:val="bullet"/>
      <w:lvlText w:val="•"/>
      <w:lvlJc w:val="left"/>
      <w:pPr>
        <w:ind w:left="1936" w:hanging="93"/>
      </w:pPr>
      <w:rPr>
        <w:rFonts w:hint="default"/>
        <w:lang w:val="en-US" w:eastAsia="en-US" w:bidi="ar-SA"/>
      </w:rPr>
    </w:lvl>
    <w:lvl w:ilvl="5" w:tplc="CCDC9C36">
      <w:numFmt w:val="bullet"/>
      <w:lvlText w:val="•"/>
      <w:lvlJc w:val="left"/>
      <w:pPr>
        <w:ind w:left="2400" w:hanging="93"/>
      </w:pPr>
      <w:rPr>
        <w:rFonts w:hint="default"/>
        <w:lang w:val="en-US" w:eastAsia="en-US" w:bidi="ar-SA"/>
      </w:rPr>
    </w:lvl>
    <w:lvl w:ilvl="6" w:tplc="4BD6D6FE">
      <w:numFmt w:val="bullet"/>
      <w:lvlText w:val="•"/>
      <w:lvlJc w:val="left"/>
      <w:pPr>
        <w:ind w:left="2864" w:hanging="93"/>
      </w:pPr>
      <w:rPr>
        <w:rFonts w:hint="default"/>
        <w:lang w:val="en-US" w:eastAsia="en-US" w:bidi="ar-SA"/>
      </w:rPr>
    </w:lvl>
    <w:lvl w:ilvl="7" w:tplc="641E53A6">
      <w:numFmt w:val="bullet"/>
      <w:lvlText w:val="•"/>
      <w:lvlJc w:val="left"/>
      <w:pPr>
        <w:ind w:left="3328" w:hanging="93"/>
      </w:pPr>
      <w:rPr>
        <w:rFonts w:hint="default"/>
        <w:lang w:val="en-US" w:eastAsia="en-US" w:bidi="ar-SA"/>
      </w:rPr>
    </w:lvl>
    <w:lvl w:ilvl="8" w:tplc="891695BC">
      <w:numFmt w:val="bullet"/>
      <w:lvlText w:val="•"/>
      <w:lvlJc w:val="left"/>
      <w:pPr>
        <w:ind w:left="3792" w:hanging="93"/>
      </w:pPr>
      <w:rPr>
        <w:rFonts w:hint="default"/>
        <w:lang w:val="en-US" w:eastAsia="en-US" w:bidi="ar-SA"/>
      </w:rPr>
    </w:lvl>
  </w:abstractNum>
  <w:abstractNum w:abstractNumId="276" w15:restartNumberingAfterBreak="0">
    <w:nsid w:val="51CF372D"/>
    <w:multiLevelType w:val="hybridMultilevel"/>
    <w:tmpl w:val="CD3C2E32"/>
    <w:lvl w:ilvl="0" w:tplc="804AFE74">
      <w:numFmt w:val="bullet"/>
      <w:lvlText w:val="•"/>
      <w:lvlJc w:val="left"/>
      <w:pPr>
        <w:ind w:left="118" w:hanging="59"/>
      </w:pPr>
      <w:rPr>
        <w:rFonts w:ascii="Arial" w:eastAsia="Arial" w:hAnsi="Arial" w:cs="Arial" w:hint="default"/>
        <w:color w:val="231F20"/>
        <w:w w:val="62"/>
        <w:sz w:val="15"/>
        <w:szCs w:val="15"/>
        <w:lang w:val="en-US" w:eastAsia="en-US" w:bidi="ar-SA"/>
      </w:rPr>
    </w:lvl>
    <w:lvl w:ilvl="1" w:tplc="41862B12">
      <w:numFmt w:val="bullet"/>
      <w:lvlText w:val="•"/>
      <w:lvlJc w:val="left"/>
      <w:pPr>
        <w:ind w:left="178" w:hanging="59"/>
      </w:pPr>
      <w:rPr>
        <w:rFonts w:hint="default"/>
        <w:lang w:val="en-US" w:eastAsia="en-US" w:bidi="ar-SA"/>
      </w:rPr>
    </w:lvl>
    <w:lvl w:ilvl="2" w:tplc="9CD4FE74">
      <w:numFmt w:val="bullet"/>
      <w:lvlText w:val="•"/>
      <w:lvlJc w:val="left"/>
      <w:pPr>
        <w:ind w:left="237" w:hanging="59"/>
      </w:pPr>
      <w:rPr>
        <w:rFonts w:hint="default"/>
        <w:lang w:val="en-US" w:eastAsia="en-US" w:bidi="ar-SA"/>
      </w:rPr>
    </w:lvl>
    <w:lvl w:ilvl="3" w:tplc="47A29B98">
      <w:numFmt w:val="bullet"/>
      <w:lvlText w:val="•"/>
      <w:lvlJc w:val="left"/>
      <w:pPr>
        <w:ind w:left="296" w:hanging="59"/>
      </w:pPr>
      <w:rPr>
        <w:rFonts w:hint="default"/>
        <w:lang w:val="en-US" w:eastAsia="en-US" w:bidi="ar-SA"/>
      </w:rPr>
    </w:lvl>
    <w:lvl w:ilvl="4" w:tplc="B9FA3964">
      <w:numFmt w:val="bullet"/>
      <w:lvlText w:val="•"/>
      <w:lvlJc w:val="left"/>
      <w:pPr>
        <w:ind w:left="355" w:hanging="59"/>
      </w:pPr>
      <w:rPr>
        <w:rFonts w:hint="default"/>
        <w:lang w:val="en-US" w:eastAsia="en-US" w:bidi="ar-SA"/>
      </w:rPr>
    </w:lvl>
    <w:lvl w:ilvl="5" w:tplc="1D20AA48">
      <w:numFmt w:val="bullet"/>
      <w:lvlText w:val="•"/>
      <w:lvlJc w:val="left"/>
      <w:pPr>
        <w:ind w:left="414" w:hanging="59"/>
      </w:pPr>
      <w:rPr>
        <w:rFonts w:hint="default"/>
        <w:lang w:val="en-US" w:eastAsia="en-US" w:bidi="ar-SA"/>
      </w:rPr>
    </w:lvl>
    <w:lvl w:ilvl="6" w:tplc="0FE8992E">
      <w:numFmt w:val="bullet"/>
      <w:lvlText w:val="•"/>
      <w:lvlJc w:val="left"/>
      <w:pPr>
        <w:ind w:left="472" w:hanging="59"/>
      </w:pPr>
      <w:rPr>
        <w:rFonts w:hint="default"/>
        <w:lang w:val="en-US" w:eastAsia="en-US" w:bidi="ar-SA"/>
      </w:rPr>
    </w:lvl>
    <w:lvl w:ilvl="7" w:tplc="296A3320">
      <w:numFmt w:val="bullet"/>
      <w:lvlText w:val="•"/>
      <w:lvlJc w:val="left"/>
      <w:pPr>
        <w:ind w:left="531" w:hanging="59"/>
      </w:pPr>
      <w:rPr>
        <w:rFonts w:hint="default"/>
        <w:lang w:val="en-US" w:eastAsia="en-US" w:bidi="ar-SA"/>
      </w:rPr>
    </w:lvl>
    <w:lvl w:ilvl="8" w:tplc="BBE247CC">
      <w:numFmt w:val="bullet"/>
      <w:lvlText w:val="•"/>
      <w:lvlJc w:val="left"/>
      <w:pPr>
        <w:ind w:left="590" w:hanging="59"/>
      </w:pPr>
      <w:rPr>
        <w:rFonts w:hint="default"/>
        <w:lang w:val="en-US" w:eastAsia="en-US" w:bidi="ar-SA"/>
      </w:rPr>
    </w:lvl>
  </w:abstractNum>
  <w:abstractNum w:abstractNumId="277" w15:restartNumberingAfterBreak="0">
    <w:nsid w:val="523D3552"/>
    <w:multiLevelType w:val="hybridMultilevel"/>
    <w:tmpl w:val="95741A38"/>
    <w:lvl w:ilvl="0" w:tplc="44A4A950">
      <w:numFmt w:val="bullet"/>
      <w:lvlText w:val="•"/>
      <w:lvlJc w:val="left"/>
      <w:pPr>
        <w:ind w:left="87" w:hanging="103"/>
      </w:pPr>
      <w:rPr>
        <w:rFonts w:ascii="Arial" w:eastAsia="Arial" w:hAnsi="Arial" w:cs="Arial" w:hint="default"/>
        <w:color w:val="231F20"/>
        <w:w w:val="74"/>
        <w:sz w:val="22"/>
        <w:szCs w:val="22"/>
        <w:lang w:val="en-US" w:eastAsia="en-US" w:bidi="ar-SA"/>
      </w:rPr>
    </w:lvl>
    <w:lvl w:ilvl="1" w:tplc="F2100502">
      <w:numFmt w:val="bullet"/>
      <w:lvlText w:val="•"/>
      <w:lvlJc w:val="left"/>
      <w:pPr>
        <w:ind w:left="548" w:hanging="103"/>
      </w:pPr>
      <w:rPr>
        <w:rFonts w:hint="default"/>
        <w:lang w:val="en-US" w:eastAsia="en-US" w:bidi="ar-SA"/>
      </w:rPr>
    </w:lvl>
    <w:lvl w:ilvl="2" w:tplc="5B8EAF04">
      <w:numFmt w:val="bullet"/>
      <w:lvlText w:val="•"/>
      <w:lvlJc w:val="left"/>
      <w:pPr>
        <w:ind w:left="1016" w:hanging="103"/>
      </w:pPr>
      <w:rPr>
        <w:rFonts w:hint="default"/>
        <w:lang w:val="en-US" w:eastAsia="en-US" w:bidi="ar-SA"/>
      </w:rPr>
    </w:lvl>
    <w:lvl w:ilvl="3" w:tplc="A2529C9E">
      <w:numFmt w:val="bullet"/>
      <w:lvlText w:val="•"/>
      <w:lvlJc w:val="left"/>
      <w:pPr>
        <w:ind w:left="1484" w:hanging="103"/>
      </w:pPr>
      <w:rPr>
        <w:rFonts w:hint="default"/>
        <w:lang w:val="en-US" w:eastAsia="en-US" w:bidi="ar-SA"/>
      </w:rPr>
    </w:lvl>
    <w:lvl w:ilvl="4" w:tplc="D5888378">
      <w:numFmt w:val="bullet"/>
      <w:lvlText w:val="•"/>
      <w:lvlJc w:val="left"/>
      <w:pPr>
        <w:ind w:left="1952" w:hanging="103"/>
      </w:pPr>
      <w:rPr>
        <w:rFonts w:hint="default"/>
        <w:lang w:val="en-US" w:eastAsia="en-US" w:bidi="ar-SA"/>
      </w:rPr>
    </w:lvl>
    <w:lvl w:ilvl="5" w:tplc="054A2EF6">
      <w:numFmt w:val="bullet"/>
      <w:lvlText w:val="•"/>
      <w:lvlJc w:val="left"/>
      <w:pPr>
        <w:ind w:left="2420" w:hanging="103"/>
      </w:pPr>
      <w:rPr>
        <w:rFonts w:hint="default"/>
        <w:lang w:val="en-US" w:eastAsia="en-US" w:bidi="ar-SA"/>
      </w:rPr>
    </w:lvl>
    <w:lvl w:ilvl="6" w:tplc="228EF610">
      <w:numFmt w:val="bullet"/>
      <w:lvlText w:val="•"/>
      <w:lvlJc w:val="left"/>
      <w:pPr>
        <w:ind w:left="2888" w:hanging="103"/>
      </w:pPr>
      <w:rPr>
        <w:rFonts w:hint="default"/>
        <w:lang w:val="en-US" w:eastAsia="en-US" w:bidi="ar-SA"/>
      </w:rPr>
    </w:lvl>
    <w:lvl w:ilvl="7" w:tplc="463AA012">
      <w:numFmt w:val="bullet"/>
      <w:lvlText w:val="•"/>
      <w:lvlJc w:val="left"/>
      <w:pPr>
        <w:ind w:left="3356" w:hanging="103"/>
      </w:pPr>
      <w:rPr>
        <w:rFonts w:hint="default"/>
        <w:lang w:val="en-US" w:eastAsia="en-US" w:bidi="ar-SA"/>
      </w:rPr>
    </w:lvl>
    <w:lvl w:ilvl="8" w:tplc="44887D40">
      <w:numFmt w:val="bullet"/>
      <w:lvlText w:val="•"/>
      <w:lvlJc w:val="left"/>
      <w:pPr>
        <w:ind w:left="3824" w:hanging="103"/>
      </w:pPr>
      <w:rPr>
        <w:rFonts w:hint="default"/>
        <w:lang w:val="en-US" w:eastAsia="en-US" w:bidi="ar-SA"/>
      </w:rPr>
    </w:lvl>
  </w:abstractNum>
  <w:abstractNum w:abstractNumId="278" w15:restartNumberingAfterBreak="0">
    <w:nsid w:val="52816FF7"/>
    <w:multiLevelType w:val="hybridMultilevel"/>
    <w:tmpl w:val="65644A9E"/>
    <w:lvl w:ilvl="0" w:tplc="F1B6897E">
      <w:numFmt w:val="bullet"/>
      <w:lvlText w:val="•"/>
      <w:lvlJc w:val="left"/>
      <w:pPr>
        <w:ind w:left="85" w:hanging="58"/>
      </w:pPr>
      <w:rPr>
        <w:rFonts w:ascii="Arial" w:eastAsia="Arial" w:hAnsi="Arial" w:cs="Arial" w:hint="default"/>
        <w:color w:val="231F20"/>
        <w:w w:val="76"/>
        <w:sz w:val="19"/>
        <w:szCs w:val="19"/>
        <w:lang w:val="en-US" w:eastAsia="en-US" w:bidi="ar-SA"/>
      </w:rPr>
    </w:lvl>
    <w:lvl w:ilvl="1" w:tplc="255A5306">
      <w:numFmt w:val="bullet"/>
      <w:lvlText w:val="•"/>
      <w:lvlJc w:val="left"/>
      <w:pPr>
        <w:ind w:left="542" w:hanging="58"/>
      </w:pPr>
      <w:rPr>
        <w:rFonts w:hint="default"/>
        <w:lang w:val="en-US" w:eastAsia="en-US" w:bidi="ar-SA"/>
      </w:rPr>
    </w:lvl>
    <w:lvl w:ilvl="2" w:tplc="7C32EBAA">
      <w:numFmt w:val="bullet"/>
      <w:lvlText w:val="•"/>
      <w:lvlJc w:val="left"/>
      <w:pPr>
        <w:ind w:left="1004" w:hanging="58"/>
      </w:pPr>
      <w:rPr>
        <w:rFonts w:hint="default"/>
        <w:lang w:val="en-US" w:eastAsia="en-US" w:bidi="ar-SA"/>
      </w:rPr>
    </w:lvl>
    <w:lvl w:ilvl="3" w:tplc="95EC183A">
      <w:numFmt w:val="bullet"/>
      <w:lvlText w:val="•"/>
      <w:lvlJc w:val="left"/>
      <w:pPr>
        <w:ind w:left="1466" w:hanging="58"/>
      </w:pPr>
      <w:rPr>
        <w:rFonts w:hint="default"/>
        <w:lang w:val="en-US" w:eastAsia="en-US" w:bidi="ar-SA"/>
      </w:rPr>
    </w:lvl>
    <w:lvl w:ilvl="4" w:tplc="A864B0CC">
      <w:numFmt w:val="bullet"/>
      <w:lvlText w:val="•"/>
      <w:lvlJc w:val="left"/>
      <w:pPr>
        <w:ind w:left="1928" w:hanging="58"/>
      </w:pPr>
      <w:rPr>
        <w:rFonts w:hint="default"/>
        <w:lang w:val="en-US" w:eastAsia="en-US" w:bidi="ar-SA"/>
      </w:rPr>
    </w:lvl>
    <w:lvl w:ilvl="5" w:tplc="107CA0AC">
      <w:numFmt w:val="bullet"/>
      <w:lvlText w:val="•"/>
      <w:lvlJc w:val="left"/>
      <w:pPr>
        <w:ind w:left="2390" w:hanging="58"/>
      </w:pPr>
      <w:rPr>
        <w:rFonts w:hint="default"/>
        <w:lang w:val="en-US" w:eastAsia="en-US" w:bidi="ar-SA"/>
      </w:rPr>
    </w:lvl>
    <w:lvl w:ilvl="6" w:tplc="70643E66">
      <w:numFmt w:val="bullet"/>
      <w:lvlText w:val="•"/>
      <w:lvlJc w:val="left"/>
      <w:pPr>
        <w:ind w:left="2852" w:hanging="58"/>
      </w:pPr>
      <w:rPr>
        <w:rFonts w:hint="default"/>
        <w:lang w:val="en-US" w:eastAsia="en-US" w:bidi="ar-SA"/>
      </w:rPr>
    </w:lvl>
    <w:lvl w:ilvl="7" w:tplc="5EB23D10">
      <w:numFmt w:val="bullet"/>
      <w:lvlText w:val="•"/>
      <w:lvlJc w:val="left"/>
      <w:pPr>
        <w:ind w:left="3314" w:hanging="58"/>
      </w:pPr>
      <w:rPr>
        <w:rFonts w:hint="default"/>
        <w:lang w:val="en-US" w:eastAsia="en-US" w:bidi="ar-SA"/>
      </w:rPr>
    </w:lvl>
    <w:lvl w:ilvl="8" w:tplc="0C30E5D0">
      <w:numFmt w:val="bullet"/>
      <w:lvlText w:val="•"/>
      <w:lvlJc w:val="left"/>
      <w:pPr>
        <w:ind w:left="3776" w:hanging="58"/>
      </w:pPr>
      <w:rPr>
        <w:rFonts w:hint="default"/>
        <w:lang w:val="en-US" w:eastAsia="en-US" w:bidi="ar-SA"/>
      </w:rPr>
    </w:lvl>
  </w:abstractNum>
  <w:abstractNum w:abstractNumId="279" w15:restartNumberingAfterBreak="0">
    <w:nsid w:val="52CC118F"/>
    <w:multiLevelType w:val="hybridMultilevel"/>
    <w:tmpl w:val="B388D64C"/>
    <w:lvl w:ilvl="0" w:tplc="DF787F98">
      <w:numFmt w:val="bullet"/>
      <w:lvlText w:val="•"/>
      <w:lvlJc w:val="left"/>
      <w:pPr>
        <w:ind w:left="86" w:hanging="103"/>
      </w:pPr>
      <w:rPr>
        <w:rFonts w:ascii="Arial" w:eastAsia="Arial" w:hAnsi="Arial" w:cs="Arial" w:hint="default"/>
        <w:color w:val="231F20"/>
        <w:w w:val="90"/>
        <w:sz w:val="18"/>
        <w:szCs w:val="18"/>
        <w:lang w:val="en-US" w:eastAsia="en-US" w:bidi="ar-SA"/>
      </w:rPr>
    </w:lvl>
    <w:lvl w:ilvl="1" w:tplc="54AA72A6">
      <w:numFmt w:val="bullet"/>
      <w:lvlText w:val="•"/>
      <w:lvlJc w:val="left"/>
      <w:pPr>
        <w:ind w:left="545" w:hanging="103"/>
      </w:pPr>
      <w:rPr>
        <w:rFonts w:hint="default"/>
        <w:lang w:val="en-US" w:eastAsia="en-US" w:bidi="ar-SA"/>
      </w:rPr>
    </w:lvl>
    <w:lvl w:ilvl="2" w:tplc="CF8CE13E">
      <w:numFmt w:val="bullet"/>
      <w:lvlText w:val="•"/>
      <w:lvlJc w:val="left"/>
      <w:pPr>
        <w:ind w:left="1010" w:hanging="103"/>
      </w:pPr>
      <w:rPr>
        <w:rFonts w:hint="default"/>
        <w:lang w:val="en-US" w:eastAsia="en-US" w:bidi="ar-SA"/>
      </w:rPr>
    </w:lvl>
    <w:lvl w:ilvl="3" w:tplc="9A9A7C22">
      <w:numFmt w:val="bullet"/>
      <w:lvlText w:val="•"/>
      <w:lvlJc w:val="left"/>
      <w:pPr>
        <w:ind w:left="1475" w:hanging="103"/>
      </w:pPr>
      <w:rPr>
        <w:rFonts w:hint="default"/>
        <w:lang w:val="en-US" w:eastAsia="en-US" w:bidi="ar-SA"/>
      </w:rPr>
    </w:lvl>
    <w:lvl w:ilvl="4" w:tplc="8892DDF0">
      <w:numFmt w:val="bullet"/>
      <w:lvlText w:val="•"/>
      <w:lvlJc w:val="left"/>
      <w:pPr>
        <w:ind w:left="1940" w:hanging="103"/>
      </w:pPr>
      <w:rPr>
        <w:rFonts w:hint="default"/>
        <w:lang w:val="en-US" w:eastAsia="en-US" w:bidi="ar-SA"/>
      </w:rPr>
    </w:lvl>
    <w:lvl w:ilvl="5" w:tplc="ED929F8E">
      <w:numFmt w:val="bullet"/>
      <w:lvlText w:val="•"/>
      <w:lvlJc w:val="left"/>
      <w:pPr>
        <w:ind w:left="2406" w:hanging="103"/>
      </w:pPr>
      <w:rPr>
        <w:rFonts w:hint="default"/>
        <w:lang w:val="en-US" w:eastAsia="en-US" w:bidi="ar-SA"/>
      </w:rPr>
    </w:lvl>
    <w:lvl w:ilvl="6" w:tplc="8C40F59C">
      <w:numFmt w:val="bullet"/>
      <w:lvlText w:val="•"/>
      <w:lvlJc w:val="left"/>
      <w:pPr>
        <w:ind w:left="2871" w:hanging="103"/>
      </w:pPr>
      <w:rPr>
        <w:rFonts w:hint="default"/>
        <w:lang w:val="en-US" w:eastAsia="en-US" w:bidi="ar-SA"/>
      </w:rPr>
    </w:lvl>
    <w:lvl w:ilvl="7" w:tplc="E9E8E840">
      <w:numFmt w:val="bullet"/>
      <w:lvlText w:val="•"/>
      <w:lvlJc w:val="left"/>
      <w:pPr>
        <w:ind w:left="3336" w:hanging="103"/>
      </w:pPr>
      <w:rPr>
        <w:rFonts w:hint="default"/>
        <w:lang w:val="en-US" w:eastAsia="en-US" w:bidi="ar-SA"/>
      </w:rPr>
    </w:lvl>
    <w:lvl w:ilvl="8" w:tplc="7BC6ED24">
      <w:numFmt w:val="bullet"/>
      <w:lvlText w:val="•"/>
      <w:lvlJc w:val="left"/>
      <w:pPr>
        <w:ind w:left="3801" w:hanging="103"/>
      </w:pPr>
      <w:rPr>
        <w:rFonts w:hint="default"/>
        <w:lang w:val="en-US" w:eastAsia="en-US" w:bidi="ar-SA"/>
      </w:rPr>
    </w:lvl>
  </w:abstractNum>
  <w:abstractNum w:abstractNumId="280" w15:restartNumberingAfterBreak="0">
    <w:nsid w:val="52CC3394"/>
    <w:multiLevelType w:val="hybridMultilevel"/>
    <w:tmpl w:val="DD7ED412"/>
    <w:lvl w:ilvl="0" w:tplc="5D10C75A">
      <w:numFmt w:val="bullet"/>
      <w:lvlText w:val="•"/>
      <w:lvlJc w:val="left"/>
      <w:pPr>
        <w:ind w:left="226" w:hanging="116"/>
      </w:pPr>
      <w:rPr>
        <w:rFonts w:ascii="Arial" w:eastAsia="Arial" w:hAnsi="Arial" w:cs="Arial" w:hint="default"/>
        <w:color w:val="231F20"/>
        <w:w w:val="108"/>
        <w:sz w:val="17"/>
        <w:szCs w:val="17"/>
        <w:lang w:val="en-US" w:eastAsia="en-US" w:bidi="ar-SA"/>
      </w:rPr>
    </w:lvl>
    <w:lvl w:ilvl="1" w:tplc="3D264C1C">
      <w:numFmt w:val="bullet"/>
      <w:lvlText w:val="•"/>
      <w:lvlJc w:val="left"/>
      <w:pPr>
        <w:ind w:left="1055" w:hanging="116"/>
      </w:pPr>
      <w:rPr>
        <w:rFonts w:hint="default"/>
        <w:lang w:val="en-US" w:eastAsia="en-US" w:bidi="ar-SA"/>
      </w:rPr>
    </w:lvl>
    <w:lvl w:ilvl="2" w:tplc="25A4927E">
      <w:numFmt w:val="bullet"/>
      <w:lvlText w:val="•"/>
      <w:lvlJc w:val="left"/>
      <w:pPr>
        <w:ind w:left="1890" w:hanging="116"/>
      </w:pPr>
      <w:rPr>
        <w:rFonts w:hint="default"/>
        <w:lang w:val="en-US" w:eastAsia="en-US" w:bidi="ar-SA"/>
      </w:rPr>
    </w:lvl>
    <w:lvl w:ilvl="3" w:tplc="67CC57D8">
      <w:numFmt w:val="bullet"/>
      <w:lvlText w:val="•"/>
      <w:lvlJc w:val="left"/>
      <w:pPr>
        <w:ind w:left="2725" w:hanging="116"/>
      </w:pPr>
      <w:rPr>
        <w:rFonts w:hint="default"/>
        <w:lang w:val="en-US" w:eastAsia="en-US" w:bidi="ar-SA"/>
      </w:rPr>
    </w:lvl>
    <w:lvl w:ilvl="4" w:tplc="73202AA0">
      <w:numFmt w:val="bullet"/>
      <w:lvlText w:val="•"/>
      <w:lvlJc w:val="left"/>
      <w:pPr>
        <w:ind w:left="3561" w:hanging="116"/>
      </w:pPr>
      <w:rPr>
        <w:rFonts w:hint="default"/>
        <w:lang w:val="en-US" w:eastAsia="en-US" w:bidi="ar-SA"/>
      </w:rPr>
    </w:lvl>
    <w:lvl w:ilvl="5" w:tplc="83CCA3E2">
      <w:numFmt w:val="bullet"/>
      <w:lvlText w:val="•"/>
      <w:lvlJc w:val="left"/>
      <w:pPr>
        <w:ind w:left="4396" w:hanging="116"/>
      </w:pPr>
      <w:rPr>
        <w:rFonts w:hint="default"/>
        <w:lang w:val="en-US" w:eastAsia="en-US" w:bidi="ar-SA"/>
      </w:rPr>
    </w:lvl>
    <w:lvl w:ilvl="6" w:tplc="C2747676">
      <w:numFmt w:val="bullet"/>
      <w:lvlText w:val="•"/>
      <w:lvlJc w:val="left"/>
      <w:pPr>
        <w:ind w:left="5231" w:hanging="116"/>
      </w:pPr>
      <w:rPr>
        <w:rFonts w:hint="default"/>
        <w:lang w:val="en-US" w:eastAsia="en-US" w:bidi="ar-SA"/>
      </w:rPr>
    </w:lvl>
    <w:lvl w:ilvl="7" w:tplc="FDB6F304">
      <w:numFmt w:val="bullet"/>
      <w:lvlText w:val="•"/>
      <w:lvlJc w:val="left"/>
      <w:pPr>
        <w:ind w:left="6067" w:hanging="116"/>
      </w:pPr>
      <w:rPr>
        <w:rFonts w:hint="default"/>
        <w:lang w:val="en-US" w:eastAsia="en-US" w:bidi="ar-SA"/>
      </w:rPr>
    </w:lvl>
    <w:lvl w:ilvl="8" w:tplc="830CD1A2">
      <w:numFmt w:val="bullet"/>
      <w:lvlText w:val="•"/>
      <w:lvlJc w:val="left"/>
      <w:pPr>
        <w:ind w:left="6902" w:hanging="116"/>
      </w:pPr>
      <w:rPr>
        <w:rFonts w:hint="default"/>
        <w:lang w:val="en-US" w:eastAsia="en-US" w:bidi="ar-SA"/>
      </w:rPr>
    </w:lvl>
  </w:abstractNum>
  <w:abstractNum w:abstractNumId="281" w15:restartNumberingAfterBreak="0">
    <w:nsid w:val="52EA1D3F"/>
    <w:multiLevelType w:val="hybridMultilevel"/>
    <w:tmpl w:val="41D4E5E6"/>
    <w:lvl w:ilvl="0" w:tplc="3B988A10">
      <w:numFmt w:val="bullet"/>
      <w:lvlText w:val="•"/>
      <w:lvlJc w:val="left"/>
      <w:pPr>
        <w:ind w:left="84" w:hanging="99"/>
      </w:pPr>
      <w:rPr>
        <w:rFonts w:ascii="Arial" w:eastAsia="Arial" w:hAnsi="Arial" w:cs="Arial" w:hint="default"/>
        <w:color w:val="231F20"/>
        <w:w w:val="74"/>
        <w:sz w:val="21"/>
        <w:szCs w:val="21"/>
        <w:lang w:val="en-US" w:eastAsia="en-US" w:bidi="ar-SA"/>
      </w:rPr>
    </w:lvl>
    <w:lvl w:ilvl="1" w:tplc="3146B2AA">
      <w:numFmt w:val="bullet"/>
      <w:lvlText w:val="•"/>
      <w:lvlJc w:val="left"/>
      <w:pPr>
        <w:ind w:left="528" w:hanging="99"/>
      </w:pPr>
      <w:rPr>
        <w:rFonts w:hint="default"/>
        <w:lang w:val="en-US" w:eastAsia="en-US" w:bidi="ar-SA"/>
      </w:rPr>
    </w:lvl>
    <w:lvl w:ilvl="2" w:tplc="D1C63E86">
      <w:numFmt w:val="bullet"/>
      <w:lvlText w:val="•"/>
      <w:lvlJc w:val="left"/>
      <w:pPr>
        <w:ind w:left="977" w:hanging="99"/>
      </w:pPr>
      <w:rPr>
        <w:rFonts w:hint="default"/>
        <w:lang w:val="en-US" w:eastAsia="en-US" w:bidi="ar-SA"/>
      </w:rPr>
    </w:lvl>
    <w:lvl w:ilvl="3" w:tplc="04C443EE">
      <w:numFmt w:val="bullet"/>
      <w:lvlText w:val="•"/>
      <w:lvlJc w:val="left"/>
      <w:pPr>
        <w:ind w:left="1426" w:hanging="99"/>
      </w:pPr>
      <w:rPr>
        <w:rFonts w:hint="default"/>
        <w:lang w:val="en-US" w:eastAsia="en-US" w:bidi="ar-SA"/>
      </w:rPr>
    </w:lvl>
    <w:lvl w:ilvl="4" w:tplc="8F7C3274">
      <w:numFmt w:val="bullet"/>
      <w:lvlText w:val="•"/>
      <w:lvlJc w:val="left"/>
      <w:pPr>
        <w:ind w:left="1875" w:hanging="99"/>
      </w:pPr>
      <w:rPr>
        <w:rFonts w:hint="default"/>
        <w:lang w:val="en-US" w:eastAsia="en-US" w:bidi="ar-SA"/>
      </w:rPr>
    </w:lvl>
    <w:lvl w:ilvl="5" w:tplc="1766217E">
      <w:numFmt w:val="bullet"/>
      <w:lvlText w:val="•"/>
      <w:lvlJc w:val="left"/>
      <w:pPr>
        <w:ind w:left="2324" w:hanging="99"/>
      </w:pPr>
      <w:rPr>
        <w:rFonts w:hint="default"/>
        <w:lang w:val="en-US" w:eastAsia="en-US" w:bidi="ar-SA"/>
      </w:rPr>
    </w:lvl>
    <w:lvl w:ilvl="6" w:tplc="5A9ED724">
      <w:numFmt w:val="bullet"/>
      <w:lvlText w:val="•"/>
      <w:lvlJc w:val="left"/>
      <w:pPr>
        <w:ind w:left="2773" w:hanging="99"/>
      </w:pPr>
      <w:rPr>
        <w:rFonts w:hint="default"/>
        <w:lang w:val="en-US" w:eastAsia="en-US" w:bidi="ar-SA"/>
      </w:rPr>
    </w:lvl>
    <w:lvl w:ilvl="7" w:tplc="10666D82">
      <w:numFmt w:val="bullet"/>
      <w:lvlText w:val="•"/>
      <w:lvlJc w:val="left"/>
      <w:pPr>
        <w:ind w:left="3222" w:hanging="99"/>
      </w:pPr>
      <w:rPr>
        <w:rFonts w:hint="default"/>
        <w:lang w:val="en-US" w:eastAsia="en-US" w:bidi="ar-SA"/>
      </w:rPr>
    </w:lvl>
    <w:lvl w:ilvl="8" w:tplc="8E54A328">
      <w:numFmt w:val="bullet"/>
      <w:lvlText w:val="•"/>
      <w:lvlJc w:val="left"/>
      <w:pPr>
        <w:ind w:left="3671" w:hanging="99"/>
      </w:pPr>
      <w:rPr>
        <w:rFonts w:hint="default"/>
        <w:lang w:val="en-US" w:eastAsia="en-US" w:bidi="ar-SA"/>
      </w:rPr>
    </w:lvl>
  </w:abstractNum>
  <w:abstractNum w:abstractNumId="282" w15:restartNumberingAfterBreak="0">
    <w:nsid w:val="531E76D5"/>
    <w:multiLevelType w:val="hybridMultilevel"/>
    <w:tmpl w:val="1966AAEA"/>
    <w:lvl w:ilvl="0" w:tplc="47AABE76">
      <w:numFmt w:val="bullet"/>
      <w:lvlText w:val="•"/>
      <w:lvlJc w:val="left"/>
      <w:pPr>
        <w:ind w:left="85" w:hanging="93"/>
      </w:pPr>
      <w:rPr>
        <w:rFonts w:ascii="Arial" w:eastAsia="Arial" w:hAnsi="Arial" w:cs="Arial" w:hint="default"/>
        <w:color w:val="231F20"/>
        <w:w w:val="89"/>
        <w:sz w:val="18"/>
        <w:szCs w:val="18"/>
        <w:lang w:val="en-US" w:eastAsia="en-US" w:bidi="ar-SA"/>
      </w:rPr>
    </w:lvl>
    <w:lvl w:ilvl="1" w:tplc="44EC8558">
      <w:numFmt w:val="bullet"/>
      <w:lvlText w:val="•"/>
      <w:lvlJc w:val="left"/>
      <w:pPr>
        <w:ind w:left="539" w:hanging="93"/>
      </w:pPr>
      <w:rPr>
        <w:rFonts w:hint="default"/>
        <w:lang w:val="en-US" w:eastAsia="en-US" w:bidi="ar-SA"/>
      </w:rPr>
    </w:lvl>
    <w:lvl w:ilvl="2" w:tplc="03563AC8">
      <w:numFmt w:val="bullet"/>
      <w:lvlText w:val="•"/>
      <w:lvlJc w:val="left"/>
      <w:pPr>
        <w:ind w:left="999" w:hanging="93"/>
      </w:pPr>
      <w:rPr>
        <w:rFonts w:hint="default"/>
        <w:lang w:val="en-US" w:eastAsia="en-US" w:bidi="ar-SA"/>
      </w:rPr>
    </w:lvl>
    <w:lvl w:ilvl="3" w:tplc="80F245E6">
      <w:numFmt w:val="bullet"/>
      <w:lvlText w:val="•"/>
      <w:lvlJc w:val="left"/>
      <w:pPr>
        <w:ind w:left="1459" w:hanging="93"/>
      </w:pPr>
      <w:rPr>
        <w:rFonts w:hint="default"/>
        <w:lang w:val="en-US" w:eastAsia="en-US" w:bidi="ar-SA"/>
      </w:rPr>
    </w:lvl>
    <w:lvl w:ilvl="4" w:tplc="EC2846B0">
      <w:numFmt w:val="bullet"/>
      <w:lvlText w:val="•"/>
      <w:lvlJc w:val="left"/>
      <w:pPr>
        <w:ind w:left="1919" w:hanging="93"/>
      </w:pPr>
      <w:rPr>
        <w:rFonts w:hint="default"/>
        <w:lang w:val="en-US" w:eastAsia="en-US" w:bidi="ar-SA"/>
      </w:rPr>
    </w:lvl>
    <w:lvl w:ilvl="5" w:tplc="3C1085C4">
      <w:numFmt w:val="bullet"/>
      <w:lvlText w:val="•"/>
      <w:lvlJc w:val="left"/>
      <w:pPr>
        <w:ind w:left="2379" w:hanging="93"/>
      </w:pPr>
      <w:rPr>
        <w:rFonts w:hint="default"/>
        <w:lang w:val="en-US" w:eastAsia="en-US" w:bidi="ar-SA"/>
      </w:rPr>
    </w:lvl>
    <w:lvl w:ilvl="6" w:tplc="25E40DB8">
      <w:numFmt w:val="bullet"/>
      <w:lvlText w:val="•"/>
      <w:lvlJc w:val="left"/>
      <w:pPr>
        <w:ind w:left="2839" w:hanging="93"/>
      </w:pPr>
      <w:rPr>
        <w:rFonts w:hint="default"/>
        <w:lang w:val="en-US" w:eastAsia="en-US" w:bidi="ar-SA"/>
      </w:rPr>
    </w:lvl>
    <w:lvl w:ilvl="7" w:tplc="8CD65998">
      <w:numFmt w:val="bullet"/>
      <w:lvlText w:val="•"/>
      <w:lvlJc w:val="left"/>
      <w:pPr>
        <w:ind w:left="3299" w:hanging="93"/>
      </w:pPr>
      <w:rPr>
        <w:rFonts w:hint="default"/>
        <w:lang w:val="en-US" w:eastAsia="en-US" w:bidi="ar-SA"/>
      </w:rPr>
    </w:lvl>
    <w:lvl w:ilvl="8" w:tplc="94C4C458">
      <w:numFmt w:val="bullet"/>
      <w:lvlText w:val="•"/>
      <w:lvlJc w:val="left"/>
      <w:pPr>
        <w:ind w:left="3759" w:hanging="93"/>
      </w:pPr>
      <w:rPr>
        <w:rFonts w:hint="default"/>
        <w:lang w:val="en-US" w:eastAsia="en-US" w:bidi="ar-SA"/>
      </w:rPr>
    </w:lvl>
  </w:abstractNum>
  <w:abstractNum w:abstractNumId="283" w15:restartNumberingAfterBreak="0">
    <w:nsid w:val="535A72F9"/>
    <w:multiLevelType w:val="hybridMultilevel"/>
    <w:tmpl w:val="25C209B2"/>
    <w:lvl w:ilvl="0" w:tplc="2D603760">
      <w:numFmt w:val="bullet"/>
      <w:lvlText w:val="•"/>
      <w:lvlJc w:val="left"/>
      <w:pPr>
        <w:ind w:left="90" w:hanging="143"/>
      </w:pPr>
      <w:rPr>
        <w:rFonts w:ascii="Arial" w:eastAsia="Arial" w:hAnsi="Arial" w:cs="Arial" w:hint="default"/>
        <w:color w:val="231F20"/>
        <w:w w:val="83"/>
        <w:sz w:val="20"/>
        <w:szCs w:val="20"/>
        <w:lang w:val="en-US" w:eastAsia="en-US" w:bidi="ar-SA"/>
      </w:rPr>
    </w:lvl>
    <w:lvl w:ilvl="1" w:tplc="D9F063EA">
      <w:numFmt w:val="bullet"/>
      <w:lvlText w:val="•"/>
      <w:lvlJc w:val="left"/>
      <w:pPr>
        <w:ind w:left="577" w:hanging="143"/>
      </w:pPr>
      <w:rPr>
        <w:rFonts w:hint="default"/>
        <w:lang w:val="en-US" w:eastAsia="en-US" w:bidi="ar-SA"/>
      </w:rPr>
    </w:lvl>
    <w:lvl w:ilvl="2" w:tplc="8B1ADB44">
      <w:numFmt w:val="bullet"/>
      <w:lvlText w:val="•"/>
      <w:lvlJc w:val="left"/>
      <w:pPr>
        <w:ind w:left="1055" w:hanging="143"/>
      </w:pPr>
      <w:rPr>
        <w:rFonts w:hint="default"/>
        <w:lang w:val="en-US" w:eastAsia="en-US" w:bidi="ar-SA"/>
      </w:rPr>
    </w:lvl>
    <w:lvl w:ilvl="3" w:tplc="40741E50">
      <w:numFmt w:val="bullet"/>
      <w:lvlText w:val="•"/>
      <w:lvlJc w:val="left"/>
      <w:pPr>
        <w:ind w:left="1532" w:hanging="143"/>
      </w:pPr>
      <w:rPr>
        <w:rFonts w:hint="default"/>
        <w:lang w:val="en-US" w:eastAsia="en-US" w:bidi="ar-SA"/>
      </w:rPr>
    </w:lvl>
    <w:lvl w:ilvl="4" w:tplc="37F8B89E">
      <w:numFmt w:val="bullet"/>
      <w:lvlText w:val="•"/>
      <w:lvlJc w:val="left"/>
      <w:pPr>
        <w:ind w:left="2010" w:hanging="143"/>
      </w:pPr>
      <w:rPr>
        <w:rFonts w:hint="default"/>
        <w:lang w:val="en-US" w:eastAsia="en-US" w:bidi="ar-SA"/>
      </w:rPr>
    </w:lvl>
    <w:lvl w:ilvl="5" w:tplc="1E36557E">
      <w:numFmt w:val="bullet"/>
      <w:lvlText w:val="•"/>
      <w:lvlJc w:val="left"/>
      <w:pPr>
        <w:ind w:left="2487" w:hanging="143"/>
      </w:pPr>
      <w:rPr>
        <w:rFonts w:hint="default"/>
        <w:lang w:val="en-US" w:eastAsia="en-US" w:bidi="ar-SA"/>
      </w:rPr>
    </w:lvl>
    <w:lvl w:ilvl="6" w:tplc="47AE434A">
      <w:numFmt w:val="bullet"/>
      <w:lvlText w:val="•"/>
      <w:lvlJc w:val="left"/>
      <w:pPr>
        <w:ind w:left="2965" w:hanging="143"/>
      </w:pPr>
      <w:rPr>
        <w:rFonts w:hint="default"/>
        <w:lang w:val="en-US" w:eastAsia="en-US" w:bidi="ar-SA"/>
      </w:rPr>
    </w:lvl>
    <w:lvl w:ilvl="7" w:tplc="BC3E4BC2">
      <w:numFmt w:val="bullet"/>
      <w:lvlText w:val="•"/>
      <w:lvlJc w:val="left"/>
      <w:pPr>
        <w:ind w:left="3442" w:hanging="143"/>
      </w:pPr>
      <w:rPr>
        <w:rFonts w:hint="default"/>
        <w:lang w:val="en-US" w:eastAsia="en-US" w:bidi="ar-SA"/>
      </w:rPr>
    </w:lvl>
    <w:lvl w:ilvl="8" w:tplc="E0C0BA98">
      <w:numFmt w:val="bullet"/>
      <w:lvlText w:val="•"/>
      <w:lvlJc w:val="left"/>
      <w:pPr>
        <w:ind w:left="3920" w:hanging="143"/>
      </w:pPr>
      <w:rPr>
        <w:rFonts w:hint="default"/>
        <w:lang w:val="en-US" w:eastAsia="en-US" w:bidi="ar-SA"/>
      </w:rPr>
    </w:lvl>
  </w:abstractNum>
  <w:abstractNum w:abstractNumId="284" w15:restartNumberingAfterBreak="0">
    <w:nsid w:val="53B47905"/>
    <w:multiLevelType w:val="hybridMultilevel"/>
    <w:tmpl w:val="28B642D8"/>
    <w:lvl w:ilvl="0" w:tplc="A7C48A88">
      <w:numFmt w:val="bullet"/>
      <w:lvlText w:val="•"/>
      <w:lvlJc w:val="left"/>
      <w:pPr>
        <w:ind w:left="87" w:hanging="103"/>
      </w:pPr>
      <w:rPr>
        <w:rFonts w:ascii="Arial" w:eastAsia="Arial" w:hAnsi="Arial" w:cs="Arial" w:hint="default"/>
        <w:color w:val="231F20"/>
        <w:w w:val="86"/>
        <w:sz w:val="19"/>
        <w:szCs w:val="19"/>
        <w:lang w:val="en-US" w:eastAsia="en-US" w:bidi="ar-SA"/>
      </w:rPr>
    </w:lvl>
    <w:lvl w:ilvl="1" w:tplc="F1BECF20">
      <w:numFmt w:val="bullet"/>
      <w:lvlText w:val="•"/>
      <w:lvlJc w:val="left"/>
      <w:pPr>
        <w:ind w:left="548" w:hanging="103"/>
      </w:pPr>
      <w:rPr>
        <w:rFonts w:hint="default"/>
        <w:lang w:val="en-US" w:eastAsia="en-US" w:bidi="ar-SA"/>
      </w:rPr>
    </w:lvl>
    <w:lvl w:ilvl="2" w:tplc="A53EAB7A">
      <w:numFmt w:val="bullet"/>
      <w:lvlText w:val="•"/>
      <w:lvlJc w:val="left"/>
      <w:pPr>
        <w:ind w:left="1017" w:hanging="103"/>
      </w:pPr>
      <w:rPr>
        <w:rFonts w:hint="default"/>
        <w:lang w:val="en-US" w:eastAsia="en-US" w:bidi="ar-SA"/>
      </w:rPr>
    </w:lvl>
    <w:lvl w:ilvl="3" w:tplc="EC32BAB6">
      <w:numFmt w:val="bullet"/>
      <w:lvlText w:val="•"/>
      <w:lvlJc w:val="left"/>
      <w:pPr>
        <w:ind w:left="1486" w:hanging="103"/>
      </w:pPr>
      <w:rPr>
        <w:rFonts w:hint="default"/>
        <w:lang w:val="en-US" w:eastAsia="en-US" w:bidi="ar-SA"/>
      </w:rPr>
    </w:lvl>
    <w:lvl w:ilvl="4" w:tplc="59324602">
      <w:numFmt w:val="bullet"/>
      <w:lvlText w:val="•"/>
      <w:lvlJc w:val="left"/>
      <w:pPr>
        <w:ind w:left="1955" w:hanging="103"/>
      </w:pPr>
      <w:rPr>
        <w:rFonts w:hint="default"/>
        <w:lang w:val="en-US" w:eastAsia="en-US" w:bidi="ar-SA"/>
      </w:rPr>
    </w:lvl>
    <w:lvl w:ilvl="5" w:tplc="3384DB48">
      <w:numFmt w:val="bullet"/>
      <w:lvlText w:val="•"/>
      <w:lvlJc w:val="left"/>
      <w:pPr>
        <w:ind w:left="2424" w:hanging="103"/>
      </w:pPr>
      <w:rPr>
        <w:rFonts w:hint="default"/>
        <w:lang w:val="en-US" w:eastAsia="en-US" w:bidi="ar-SA"/>
      </w:rPr>
    </w:lvl>
    <w:lvl w:ilvl="6" w:tplc="F50EE0FC">
      <w:numFmt w:val="bullet"/>
      <w:lvlText w:val="•"/>
      <w:lvlJc w:val="left"/>
      <w:pPr>
        <w:ind w:left="2892" w:hanging="103"/>
      </w:pPr>
      <w:rPr>
        <w:rFonts w:hint="default"/>
        <w:lang w:val="en-US" w:eastAsia="en-US" w:bidi="ar-SA"/>
      </w:rPr>
    </w:lvl>
    <w:lvl w:ilvl="7" w:tplc="B0DC6EE2">
      <w:numFmt w:val="bullet"/>
      <w:lvlText w:val="•"/>
      <w:lvlJc w:val="left"/>
      <w:pPr>
        <w:ind w:left="3361" w:hanging="103"/>
      </w:pPr>
      <w:rPr>
        <w:rFonts w:hint="default"/>
        <w:lang w:val="en-US" w:eastAsia="en-US" w:bidi="ar-SA"/>
      </w:rPr>
    </w:lvl>
    <w:lvl w:ilvl="8" w:tplc="5790A466">
      <w:numFmt w:val="bullet"/>
      <w:lvlText w:val="•"/>
      <w:lvlJc w:val="left"/>
      <w:pPr>
        <w:ind w:left="3830" w:hanging="103"/>
      </w:pPr>
      <w:rPr>
        <w:rFonts w:hint="default"/>
        <w:lang w:val="en-US" w:eastAsia="en-US" w:bidi="ar-SA"/>
      </w:rPr>
    </w:lvl>
  </w:abstractNum>
  <w:abstractNum w:abstractNumId="285" w15:restartNumberingAfterBreak="0">
    <w:nsid w:val="53D014F0"/>
    <w:multiLevelType w:val="hybridMultilevel"/>
    <w:tmpl w:val="F2B0EE64"/>
    <w:lvl w:ilvl="0" w:tplc="073602B2">
      <w:numFmt w:val="bullet"/>
      <w:lvlText w:val="•"/>
      <w:lvlJc w:val="left"/>
      <w:pPr>
        <w:ind w:left="61" w:hanging="67"/>
      </w:pPr>
      <w:rPr>
        <w:rFonts w:ascii="Arial" w:eastAsia="Arial" w:hAnsi="Arial" w:cs="Arial" w:hint="default"/>
        <w:color w:val="231F20"/>
        <w:w w:val="55"/>
        <w:sz w:val="19"/>
        <w:szCs w:val="19"/>
        <w:lang w:val="en-US" w:eastAsia="en-US" w:bidi="ar-SA"/>
      </w:rPr>
    </w:lvl>
    <w:lvl w:ilvl="1" w:tplc="A7C840B8">
      <w:numFmt w:val="bullet"/>
      <w:lvlText w:val="•"/>
      <w:lvlJc w:val="left"/>
      <w:pPr>
        <w:ind w:left="127" w:hanging="67"/>
      </w:pPr>
      <w:rPr>
        <w:rFonts w:hint="default"/>
        <w:lang w:val="en-US" w:eastAsia="en-US" w:bidi="ar-SA"/>
      </w:rPr>
    </w:lvl>
    <w:lvl w:ilvl="2" w:tplc="57105DE4">
      <w:numFmt w:val="bullet"/>
      <w:lvlText w:val="•"/>
      <w:lvlJc w:val="left"/>
      <w:pPr>
        <w:ind w:left="194" w:hanging="67"/>
      </w:pPr>
      <w:rPr>
        <w:rFonts w:hint="default"/>
        <w:lang w:val="en-US" w:eastAsia="en-US" w:bidi="ar-SA"/>
      </w:rPr>
    </w:lvl>
    <w:lvl w:ilvl="3" w:tplc="50F88C80">
      <w:numFmt w:val="bullet"/>
      <w:lvlText w:val="•"/>
      <w:lvlJc w:val="left"/>
      <w:pPr>
        <w:ind w:left="261" w:hanging="67"/>
      </w:pPr>
      <w:rPr>
        <w:rFonts w:hint="default"/>
        <w:lang w:val="en-US" w:eastAsia="en-US" w:bidi="ar-SA"/>
      </w:rPr>
    </w:lvl>
    <w:lvl w:ilvl="4" w:tplc="87C05BB8">
      <w:numFmt w:val="bullet"/>
      <w:lvlText w:val="•"/>
      <w:lvlJc w:val="left"/>
      <w:pPr>
        <w:ind w:left="328" w:hanging="67"/>
      </w:pPr>
      <w:rPr>
        <w:rFonts w:hint="default"/>
        <w:lang w:val="en-US" w:eastAsia="en-US" w:bidi="ar-SA"/>
      </w:rPr>
    </w:lvl>
    <w:lvl w:ilvl="5" w:tplc="033EACDA">
      <w:numFmt w:val="bullet"/>
      <w:lvlText w:val="•"/>
      <w:lvlJc w:val="left"/>
      <w:pPr>
        <w:ind w:left="395" w:hanging="67"/>
      </w:pPr>
      <w:rPr>
        <w:rFonts w:hint="default"/>
        <w:lang w:val="en-US" w:eastAsia="en-US" w:bidi="ar-SA"/>
      </w:rPr>
    </w:lvl>
    <w:lvl w:ilvl="6" w:tplc="A3D001F0">
      <w:numFmt w:val="bullet"/>
      <w:lvlText w:val="•"/>
      <w:lvlJc w:val="left"/>
      <w:pPr>
        <w:ind w:left="462" w:hanging="67"/>
      </w:pPr>
      <w:rPr>
        <w:rFonts w:hint="default"/>
        <w:lang w:val="en-US" w:eastAsia="en-US" w:bidi="ar-SA"/>
      </w:rPr>
    </w:lvl>
    <w:lvl w:ilvl="7" w:tplc="AD3ECFBC">
      <w:numFmt w:val="bullet"/>
      <w:lvlText w:val="•"/>
      <w:lvlJc w:val="left"/>
      <w:pPr>
        <w:ind w:left="529" w:hanging="67"/>
      </w:pPr>
      <w:rPr>
        <w:rFonts w:hint="default"/>
        <w:lang w:val="en-US" w:eastAsia="en-US" w:bidi="ar-SA"/>
      </w:rPr>
    </w:lvl>
    <w:lvl w:ilvl="8" w:tplc="E068A864">
      <w:numFmt w:val="bullet"/>
      <w:lvlText w:val="•"/>
      <w:lvlJc w:val="left"/>
      <w:pPr>
        <w:ind w:left="596" w:hanging="67"/>
      </w:pPr>
      <w:rPr>
        <w:rFonts w:hint="default"/>
        <w:lang w:val="en-US" w:eastAsia="en-US" w:bidi="ar-SA"/>
      </w:rPr>
    </w:lvl>
  </w:abstractNum>
  <w:abstractNum w:abstractNumId="286" w15:restartNumberingAfterBreak="0">
    <w:nsid w:val="53EB282F"/>
    <w:multiLevelType w:val="hybridMultilevel"/>
    <w:tmpl w:val="B296B340"/>
    <w:lvl w:ilvl="0" w:tplc="2C20575C">
      <w:numFmt w:val="bullet"/>
      <w:lvlText w:val="•"/>
      <w:lvlJc w:val="left"/>
      <w:pPr>
        <w:ind w:left="190" w:hanging="103"/>
      </w:pPr>
      <w:rPr>
        <w:rFonts w:ascii="Arial" w:eastAsia="Arial" w:hAnsi="Arial" w:cs="Arial" w:hint="default"/>
        <w:color w:val="231F20"/>
        <w:w w:val="81"/>
        <w:sz w:val="20"/>
        <w:szCs w:val="20"/>
        <w:lang w:val="en-US" w:eastAsia="en-US" w:bidi="ar-SA"/>
      </w:rPr>
    </w:lvl>
    <w:lvl w:ilvl="1" w:tplc="FD68481C">
      <w:numFmt w:val="bullet"/>
      <w:lvlText w:val="•"/>
      <w:lvlJc w:val="left"/>
      <w:pPr>
        <w:ind w:left="655" w:hanging="103"/>
      </w:pPr>
      <w:rPr>
        <w:rFonts w:hint="default"/>
        <w:lang w:val="en-US" w:eastAsia="en-US" w:bidi="ar-SA"/>
      </w:rPr>
    </w:lvl>
    <w:lvl w:ilvl="2" w:tplc="AD4835A2">
      <w:numFmt w:val="bullet"/>
      <w:lvlText w:val="•"/>
      <w:lvlJc w:val="left"/>
      <w:pPr>
        <w:ind w:left="1110" w:hanging="103"/>
      </w:pPr>
      <w:rPr>
        <w:rFonts w:hint="default"/>
        <w:lang w:val="en-US" w:eastAsia="en-US" w:bidi="ar-SA"/>
      </w:rPr>
    </w:lvl>
    <w:lvl w:ilvl="3" w:tplc="DDB8A038">
      <w:numFmt w:val="bullet"/>
      <w:lvlText w:val="•"/>
      <w:lvlJc w:val="left"/>
      <w:pPr>
        <w:ind w:left="1565" w:hanging="103"/>
      </w:pPr>
      <w:rPr>
        <w:rFonts w:hint="default"/>
        <w:lang w:val="en-US" w:eastAsia="en-US" w:bidi="ar-SA"/>
      </w:rPr>
    </w:lvl>
    <w:lvl w:ilvl="4" w:tplc="F5288770">
      <w:numFmt w:val="bullet"/>
      <w:lvlText w:val="•"/>
      <w:lvlJc w:val="left"/>
      <w:pPr>
        <w:ind w:left="2021" w:hanging="103"/>
      </w:pPr>
      <w:rPr>
        <w:rFonts w:hint="default"/>
        <w:lang w:val="en-US" w:eastAsia="en-US" w:bidi="ar-SA"/>
      </w:rPr>
    </w:lvl>
    <w:lvl w:ilvl="5" w:tplc="5032FE62">
      <w:numFmt w:val="bullet"/>
      <w:lvlText w:val="•"/>
      <w:lvlJc w:val="left"/>
      <w:pPr>
        <w:ind w:left="2476" w:hanging="103"/>
      </w:pPr>
      <w:rPr>
        <w:rFonts w:hint="default"/>
        <w:lang w:val="en-US" w:eastAsia="en-US" w:bidi="ar-SA"/>
      </w:rPr>
    </w:lvl>
    <w:lvl w:ilvl="6" w:tplc="82D23CB2">
      <w:numFmt w:val="bullet"/>
      <w:lvlText w:val="•"/>
      <w:lvlJc w:val="left"/>
      <w:pPr>
        <w:ind w:left="2931" w:hanging="103"/>
      </w:pPr>
      <w:rPr>
        <w:rFonts w:hint="default"/>
        <w:lang w:val="en-US" w:eastAsia="en-US" w:bidi="ar-SA"/>
      </w:rPr>
    </w:lvl>
    <w:lvl w:ilvl="7" w:tplc="CCE63A64">
      <w:numFmt w:val="bullet"/>
      <w:lvlText w:val="•"/>
      <w:lvlJc w:val="left"/>
      <w:pPr>
        <w:ind w:left="3387" w:hanging="103"/>
      </w:pPr>
      <w:rPr>
        <w:rFonts w:hint="default"/>
        <w:lang w:val="en-US" w:eastAsia="en-US" w:bidi="ar-SA"/>
      </w:rPr>
    </w:lvl>
    <w:lvl w:ilvl="8" w:tplc="5A84D6AE">
      <w:numFmt w:val="bullet"/>
      <w:lvlText w:val="•"/>
      <w:lvlJc w:val="left"/>
      <w:pPr>
        <w:ind w:left="3842" w:hanging="103"/>
      </w:pPr>
      <w:rPr>
        <w:rFonts w:hint="default"/>
        <w:lang w:val="en-US" w:eastAsia="en-US" w:bidi="ar-SA"/>
      </w:rPr>
    </w:lvl>
  </w:abstractNum>
  <w:abstractNum w:abstractNumId="287" w15:restartNumberingAfterBreak="0">
    <w:nsid w:val="548410C3"/>
    <w:multiLevelType w:val="hybridMultilevel"/>
    <w:tmpl w:val="9356F532"/>
    <w:lvl w:ilvl="0" w:tplc="02A25670">
      <w:numFmt w:val="bullet"/>
      <w:lvlText w:val="•"/>
      <w:lvlJc w:val="left"/>
      <w:pPr>
        <w:ind w:left="63" w:hanging="66"/>
      </w:pPr>
      <w:rPr>
        <w:rFonts w:ascii="Arial" w:eastAsia="Arial" w:hAnsi="Arial" w:cs="Arial" w:hint="default"/>
        <w:color w:val="231F20"/>
        <w:w w:val="65"/>
        <w:sz w:val="16"/>
        <w:szCs w:val="16"/>
        <w:lang w:val="en-US" w:eastAsia="en-US" w:bidi="ar-SA"/>
      </w:rPr>
    </w:lvl>
    <w:lvl w:ilvl="1" w:tplc="9C862C56">
      <w:numFmt w:val="bullet"/>
      <w:lvlText w:val="•"/>
      <w:lvlJc w:val="left"/>
      <w:pPr>
        <w:ind w:left="128" w:hanging="66"/>
      </w:pPr>
      <w:rPr>
        <w:rFonts w:hint="default"/>
        <w:lang w:val="en-US" w:eastAsia="en-US" w:bidi="ar-SA"/>
      </w:rPr>
    </w:lvl>
    <w:lvl w:ilvl="2" w:tplc="4D74C81E">
      <w:numFmt w:val="bullet"/>
      <w:lvlText w:val="•"/>
      <w:lvlJc w:val="left"/>
      <w:pPr>
        <w:ind w:left="197" w:hanging="66"/>
      </w:pPr>
      <w:rPr>
        <w:rFonts w:hint="default"/>
        <w:lang w:val="en-US" w:eastAsia="en-US" w:bidi="ar-SA"/>
      </w:rPr>
    </w:lvl>
    <w:lvl w:ilvl="3" w:tplc="B59A694C">
      <w:numFmt w:val="bullet"/>
      <w:lvlText w:val="•"/>
      <w:lvlJc w:val="left"/>
      <w:pPr>
        <w:ind w:left="266" w:hanging="66"/>
      </w:pPr>
      <w:rPr>
        <w:rFonts w:hint="default"/>
        <w:lang w:val="en-US" w:eastAsia="en-US" w:bidi="ar-SA"/>
      </w:rPr>
    </w:lvl>
    <w:lvl w:ilvl="4" w:tplc="ED187A7C">
      <w:numFmt w:val="bullet"/>
      <w:lvlText w:val="•"/>
      <w:lvlJc w:val="left"/>
      <w:pPr>
        <w:ind w:left="335" w:hanging="66"/>
      </w:pPr>
      <w:rPr>
        <w:rFonts w:hint="default"/>
        <w:lang w:val="en-US" w:eastAsia="en-US" w:bidi="ar-SA"/>
      </w:rPr>
    </w:lvl>
    <w:lvl w:ilvl="5" w:tplc="8CB6CAC8">
      <w:numFmt w:val="bullet"/>
      <w:lvlText w:val="•"/>
      <w:lvlJc w:val="left"/>
      <w:pPr>
        <w:ind w:left="404" w:hanging="66"/>
      </w:pPr>
      <w:rPr>
        <w:rFonts w:hint="default"/>
        <w:lang w:val="en-US" w:eastAsia="en-US" w:bidi="ar-SA"/>
      </w:rPr>
    </w:lvl>
    <w:lvl w:ilvl="6" w:tplc="CFDCA028">
      <w:numFmt w:val="bullet"/>
      <w:lvlText w:val="•"/>
      <w:lvlJc w:val="left"/>
      <w:pPr>
        <w:ind w:left="473" w:hanging="66"/>
      </w:pPr>
      <w:rPr>
        <w:rFonts w:hint="default"/>
        <w:lang w:val="en-US" w:eastAsia="en-US" w:bidi="ar-SA"/>
      </w:rPr>
    </w:lvl>
    <w:lvl w:ilvl="7" w:tplc="A75C12C2">
      <w:numFmt w:val="bullet"/>
      <w:lvlText w:val="•"/>
      <w:lvlJc w:val="left"/>
      <w:pPr>
        <w:ind w:left="541" w:hanging="66"/>
      </w:pPr>
      <w:rPr>
        <w:rFonts w:hint="default"/>
        <w:lang w:val="en-US" w:eastAsia="en-US" w:bidi="ar-SA"/>
      </w:rPr>
    </w:lvl>
    <w:lvl w:ilvl="8" w:tplc="E2322706">
      <w:numFmt w:val="bullet"/>
      <w:lvlText w:val="•"/>
      <w:lvlJc w:val="left"/>
      <w:pPr>
        <w:ind w:left="610" w:hanging="66"/>
      </w:pPr>
      <w:rPr>
        <w:rFonts w:hint="default"/>
        <w:lang w:val="en-US" w:eastAsia="en-US" w:bidi="ar-SA"/>
      </w:rPr>
    </w:lvl>
  </w:abstractNum>
  <w:abstractNum w:abstractNumId="288" w15:restartNumberingAfterBreak="0">
    <w:nsid w:val="54B9735C"/>
    <w:multiLevelType w:val="hybridMultilevel"/>
    <w:tmpl w:val="C9F8D406"/>
    <w:lvl w:ilvl="0" w:tplc="A9AA8BFA">
      <w:numFmt w:val="bullet"/>
      <w:lvlText w:val="•"/>
      <w:lvlJc w:val="left"/>
      <w:pPr>
        <w:ind w:left="86" w:hanging="103"/>
      </w:pPr>
      <w:rPr>
        <w:rFonts w:ascii="Arial" w:eastAsia="Arial" w:hAnsi="Arial" w:cs="Arial" w:hint="default"/>
        <w:color w:val="231F20"/>
        <w:w w:val="85"/>
        <w:sz w:val="19"/>
        <w:szCs w:val="19"/>
        <w:lang w:val="en-US" w:eastAsia="en-US" w:bidi="ar-SA"/>
      </w:rPr>
    </w:lvl>
    <w:lvl w:ilvl="1" w:tplc="73502100">
      <w:numFmt w:val="bullet"/>
      <w:lvlText w:val="•"/>
      <w:lvlJc w:val="left"/>
      <w:pPr>
        <w:ind w:left="545" w:hanging="103"/>
      </w:pPr>
      <w:rPr>
        <w:rFonts w:hint="default"/>
        <w:lang w:val="en-US" w:eastAsia="en-US" w:bidi="ar-SA"/>
      </w:rPr>
    </w:lvl>
    <w:lvl w:ilvl="2" w:tplc="7D708F84">
      <w:numFmt w:val="bullet"/>
      <w:lvlText w:val="•"/>
      <w:lvlJc w:val="left"/>
      <w:pPr>
        <w:ind w:left="1011" w:hanging="103"/>
      </w:pPr>
      <w:rPr>
        <w:rFonts w:hint="default"/>
        <w:lang w:val="en-US" w:eastAsia="en-US" w:bidi="ar-SA"/>
      </w:rPr>
    </w:lvl>
    <w:lvl w:ilvl="3" w:tplc="3DAC4858">
      <w:numFmt w:val="bullet"/>
      <w:lvlText w:val="•"/>
      <w:lvlJc w:val="left"/>
      <w:pPr>
        <w:ind w:left="1477" w:hanging="103"/>
      </w:pPr>
      <w:rPr>
        <w:rFonts w:hint="default"/>
        <w:lang w:val="en-US" w:eastAsia="en-US" w:bidi="ar-SA"/>
      </w:rPr>
    </w:lvl>
    <w:lvl w:ilvl="4" w:tplc="D0CCB116">
      <w:numFmt w:val="bullet"/>
      <w:lvlText w:val="•"/>
      <w:lvlJc w:val="left"/>
      <w:pPr>
        <w:ind w:left="1942" w:hanging="103"/>
      </w:pPr>
      <w:rPr>
        <w:rFonts w:hint="default"/>
        <w:lang w:val="en-US" w:eastAsia="en-US" w:bidi="ar-SA"/>
      </w:rPr>
    </w:lvl>
    <w:lvl w:ilvl="5" w:tplc="43209864">
      <w:numFmt w:val="bullet"/>
      <w:lvlText w:val="•"/>
      <w:lvlJc w:val="left"/>
      <w:pPr>
        <w:ind w:left="2408" w:hanging="103"/>
      </w:pPr>
      <w:rPr>
        <w:rFonts w:hint="default"/>
        <w:lang w:val="en-US" w:eastAsia="en-US" w:bidi="ar-SA"/>
      </w:rPr>
    </w:lvl>
    <w:lvl w:ilvl="6" w:tplc="BCC2EAE0">
      <w:numFmt w:val="bullet"/>
      <w:lvlText w:val="•"/>
      <w:lvlJc w:val="left"/>
      <w:pPr>
        <w:ind w:left="2874" w:hanging="103"/>
      </w:pPr>
      <w:rPr>
        <w:rFonts w:hint="default"/>
        <w:lang w:val="en-US" w:eastAsia="en-US" w:bidi="ar-SA"/>
      </w:rPr>
    </w:lvl>
    <w:lvl w:ilvl="7" w:tplc="29FAAC98">
      <w:numFmt w:val="bullet"/>
      <w:lvlText w:val="•"/>
      <w:lvlJc w:val="left"/>
      <w:pPr>
        <w:ind w:left="3339" w:hanging="103"/>
      </w:pPr>
      <w:rPr>
        <w:rFonts w:hint="default"/>
        <w:lang w:val="en-US" w:eastAsia="en-US" w:bidi="ar-SA"/>
      </w:rPr>
    </w:lvl>
    <w:lvl w:ilvl="8" w:tplc="E43A3A82">
      <w:numFmt w:val="bullet"/>
      <w:lvlText w:val="•"/>
      <w:lvlJc w:val="left"/>
      <w:pPr>
        <w:ind w:left="3805" w:hanging="103"/>
      </w:pPr>
      <w:rPr>
        <w:rFonts w:hint="default"/>
        <w:lang w:val="en-US" w:eastAsia="en-US" w:bidi="ar-SA"/>
      </w:rPr>
    </w:lvl>
  </w:abstractNum>
  <w:abstractNum w:abstractNumId="289" w15:restartNumberingAfterBreak="0">
    <w:nsid w:val="54DB286D"/>
    <w:multiLevelType w:val="hybridMultilevel"/>
    <w:tmpl w:val="31364EBA"/>
    <w:lvl w:ilvl="0" w:tplc="B4907CD6">
      <w:numFmt w:val="bullet"/>
      <w:lvlText w:val="•"/>
      <w:lvlJc w:val="left"/>
      <w:pPr>
        <w:ind w:left="85" w:hanging="102"/>
      </w:pPr>
      <w:rPr>
        <w:rFonts w:ascii="Arial" w:eastAsia="Arial" w:hAnsi="Arial" w:cs="Arial" w:hint="default"/>
        <w:color w:val="231F20"/>
        <w:w w:val="85"/>
        <w:sz w:val="19"/>
        <w:szCs w:val="19"/>
        <w:lang w:val="en-US" w:eastAsia="en-US" w:bidi="ar-SA"/>
      </w:rPr>
    </w:lvl>
    <w:lvl w:ilvl="1" w:tplc="9BC0A73C">
      <w:numFmt w:val="bullet"/>
      <w:lvlText w:val="•"/>
      <w:lvlJc w:val="left"/>
      <w:pPr>
        <w:ind w:left="542" w:hanging="102"/>
      </w:pPr>
      <w:rPr>
        <w:rFonts w:hint="default"/>
        <w:lang w:val="en-US" w:eastAsia="en-US" w:bidi="ar-SA"/>
      </w:rPr>
    </w:lvl>
    <w:lvl w:ilvl="2" w:tplc="20025CA2">
      <w:numFmt w:val="bullet"/>
      <w:lvlText w:val="•"/>
      <w:lvlJc w:val="left"/>
      <w:pPr>
        <w:ind w:left="1005" w:hanging="102"/>
      </w:pPr>
      <w:rPr>
        <w:rFonts w:hint="default"/>
        <w:lang w:val="en-US" w:eastAsia="en-US" w:bidi="ar-SA"/>
      </w:rPr>
    </w:lvl>
    <w:lvl w:ilvl="3" w:tplc="351836FE">
      <w:numFmt w:val="bullet"/>
      <w:lvlText w:val="•"/>
      <w:lvlJc w:val="left"/>
      <w:pPr>
        <w:ind w:left="1468" w:hanging="102"/>
      </w:pPr>
      <w:rPr>
        <w:rFonts w:hint="default"/>
        <w:lang w:val="en-US" w:eastAsia="en-US" w:bidi="ar-SA"/>
      </w:rPr>
    </w:lvl>
    <w:lvl w:ilvl="4" w:tplc="35683EB4">
      <w:numFmt w:val="bullet"/>
      <w:lvlText w:val="•"/>
      <w:lvlJc w:val="left"/>
      <w:pPr>
        <w:ind w:left="1931" w:hanging="102"/>
      </w:pPr>
      <w:rPr>
        <w:rFonts w:hint="default"/>
        <w:lang w:val="en-US" w:eastAsia="en-US" w:bidi="ar-SA"/>
      </w:rPr>
    </w:lvl>
    <w:lvl w:ilvl="5" w:tplc="0964B50E">
      <w:numFmt w:val="bullet"/>
      <w:lvlText w:val="•"/>
      <w:lvlJc w:val="left"/>
      <w:pPr>
        <w:ind w:left="2394" w:hanging="102"/>
      </w:pPr>
      <w:rPr>
        <w:rFonts w:hint="default"/>
        <w:lang w:val="en-US" w:eastAsia="en-US" w:bidi="ar-SA"/>
      </w:rPr>
    </w:lvl>
    <w:lvl w:ilvl="6" w:tplc="677A0FA4">
      <w:numFmt w:val="bullet"/>
      <w:lvlText w:val="•"/>
      <w:lvlJc w:val="left"/>
      <w:pPr>
        <w:ind w:left="2857" w:hanging="102"/>
      </w:pPr>
      <w:rPr>
        <w:rFonts w:hint="default"/>
        <w:lang w:val="en-US" w:eastAsia="en-US" w:bidi="ar-SA"/>
      </w:rPr>
    </w:lvl>
    <w:lvl w:ilvl="7" w:tplc="562E900E">
      <w:numFmt w:val="bullet"/>
      <w:lvlText w:val="•"/>
      <w:lvlJc w:val="left"/>
      <w:pPr>
        <w:ind w:left="3320" w:hanging="102"/>
      </w:pPr>
      <w:rPr>
        <w:rFonts w:hint="default"/>
        <w:lang w:val="en-US" w:eastAsia="en-US" w:bidi="ar-SA"/>
      </w:rPr>
    </w:lvl>
    <w:lvl w:ilvl="8" w:tplc="CCF09B6E">
      <w:numFmt w:val="bullet"/>
      <w:lvlText w:val="•"/>
      <w:lvlJc w:val="left"/>
      <w:pPr>
        <w:ind w:left="3783" w:hanging="102"/>
      </w:pPr>
      <w:rPr>
        <w:rFonts w:hint="default"/>
        <w:lang w:val="en-US" w:eastAsia="en-US" w:bidi="ar-SA"/>
      </w:rPr>
    </w:lvl>
  </w:abstractNum>
  <w:abstractNum w:abstractNumId="290" w15:restartNumberingAfterBreak="0">
    <w:nsid w:val="553C1BC9"/>
    <w:multiLevelType w:val="hybridMultilevel"/>
    <w:tmpl w:val="6DD87890"/>
    <w:lvl w:ilvl="0" w:tplc="BDEA57B4">
      <w:numFmt w:val="bullet"/>
      <w:lvlText w:val="•"/>
      <w:lvlJc w:val="left"/>
      <w:pPr>
        <w:ind w:left="86" w:hanging="147"/>
      </w:pPr>
      <w:rPr>
        <w:rFonts w:ascii="Arial" w:eastAsia="Arial" w:hAnsi="Arial" w:cs="Arial" w:hint="default"/>
        <w:color w:val="231F20"/>
        <w:w w:val="80"/>
        <w:sz w:val="20"/>
        <w:szCs w:val="20"/>
        <w:lang w:val="en-US" w:eastAsia="en-US" w:bidi="ar-SA"/>
      </w:rPr>
    </w:lvl>
    <w:lvl w:ilvl="1" w:tplc="24A88B34">
      <w:numFmt w:val="bullet"/>
      <w:lvlText w:val="•"/>
      <w:lvlJc w:val="left"/>
      <w:pPr>
        <w:ind w:left="542" w:hanging="147"/>
      </w:pPr>
      <w:rPr>
        <w:rFonts w:hint="default"/>
        <w:lang w:val="en-US" w:eastAsia="en-US" w:bidi="ar-SA"/>
      </w:rPr>
    </w:lvl>
    <w:lvl w:ilvl="2" w:tplc="C8D2A472">
      <w:numFmt w:val="bullet"/>
      <w:lvlText w:val="•"/>
      <w:lvlJc w:val="left"/>
      <w:pPr>
        <w:ind w:left="1005" w:hanging="147"/>
      </w:pPr>
      <w:rPr>
        <w:rFonts w:hint="default"/>
        <w:lang w:val="en-US" w:eastAsia="en-US" w:bidi="ar-SA"/>
      </w:rPr>
    </w:lvl>
    <w:lvl w:ilvl="3" w:tplc="49466D6E">
      <w:numFmt w:val="bullet"/>
      <w:lvlText w:val="•"/>
      <w:lvlJc w:val="left"/>
      <w:pPr>
        <w:ind w:left="1468" w:hanging="147"/>
      </w:pPr>
      <w:rPr>
        <w:rFonts w:hint="default"/>
        <w:lang w:val="en-US" w:eastAsia="en-US" w:bidi="ar-SA"/>
      </w:rPr>
    </w:lvl>
    <w:lvl w:ilvl="4" w:tplc="7AF23AFA">
      <w:numFmt w:val="bullet"/>
      <w:lvlText w:val="•"/>
      <w:lvlJc w:val="left"/>
      <w:pPr>
        <w:ind w:left="1931" w:hanging="147"/>
      </w:pPr>
      <w:rPr>
        <w:rFonts w:hint="default"/>
        <w:lang w:val="en-US" w:eastAsia="en-US" w:bidi="ar-SA"/>
      </w:rPr>
    </w:lvl>
    <w:lvl w:ilvl="5" w:tplc="D1704C70">
      <w:numFmt w:val="bullet"/>
      <w:lvlText w:val="•"/>
      <w:lvlJc w:val="left"/>
      <w:pPr>
        <w:ind w:left="2394" w:hanging="147"/>
      </w:pPr>
      <w:rPr>
        <w:rFonts w:hint="default"/>
        <w:lang w:val="en-US" w:eastAsia="en-US" w:bidi="ar-SA"/>
      </w:rPr>
    </w:lvl>
    <w:lvl w:ilvl="6" w:tplc="B41629A8">
      <w:numFmt w:val="bullet"/>
      <w:lvlText w:val="•"/>
      <w:lvlJc w:val="left"/>
      <w:pPr>
        <w:ind w:left="2857" w:hanging="147"/>
      </w:pPr>
      <w:rPr>
        <w:rFonts w:hint="default"/>
        <w:lang w:val="en-US" w:eastAsia="en-US" w:bidi="ar-SA"/>
      </w:rPr>
    </w:lvl>
    <w:lvl w:ilvl="7" w:tplc="73DE95DE">
      <w:numFmt w:val="bullet"/>
      <w:lvlText w:val="•"/>
      <w:lvlJc w:val="left"/>
      <w:pPr>
        <w:ind w:left="3320" w:hanging="147"/>
      </w:pPr>
      <w:rPr>
        <w:rFonts w:hint="default"/>
        <w:lang w:val="en-US" w:eastAsia="en-US" w:bidi="ar-SA"/>
      </w:rPr>
    </w:lvl>
    <w:lvl w:ilvl="8" w:tplc="C9AEBAB6">
      <w:numFmt w:val="bullet"/>
      <w:lvlText w:val="•"/>
      <w:lvlJc w:val="left"/>
      <w:pPr>
        <w:ind w:left="3783" w:hanging="147"/>
      </w:pPr>
      <w:rPr>
        <w:rFonts w:hint="default"/>
        <w:lang w:val="en-US" w:eastAsia="en-US" w:bidi="ar-SA"/>
      </w:rPr>
    </w:lvl>
  </w:abstractNum>
  <w:abstractNum w:abstractNumId="291" w15:restartNumberingAfterBreak="0">
    <w:nsid w:val="5553293F"/>
    <w:multiLevelType w:val="multilevel"/>
    <w:tmpl w:val="3AD8E220"/>
    <w:lvl w:ilvl="0">
      <w:start w:val="2"/>
      <w:numFmt w:val="decimal"/>
      <w:lvlText w:val="%1"/>
      <w:lvlJc w:val="left"/>
      <w:pPr>
        <w:ind w:left="530" w:hanging="374"/>
        <w:jc w:val="left"/>
      </w:pPr>
      <w:rPr>
        <w:rFonts w:hint="default"/>
        <w:lang w:val="en-US" w:eastAsia="en-US" w:bidi="ar-SA"/>
      </w:rPr>
    </w:lvl>
    <w:lvl w:ilvl="1">
      <w:start w:val="1"/>
      <w:numFmt w:val="decimal"/>
      <w:lvlText w:val="%1.%2"/>
      <w:lvlJc w:val="left"/>
      <w:pPr>
        <w:ind w:left="530" w:hanging="374"/>
        <w:jc w:val="right"/>
      </w:pPr>
      <w:rPr>
        <w:rFonts w:ascii="Arial" w:eastAsia="Arial" w:hAnsi="Arial" w:cs="Arial" w:hint="default"/>
        <w:b/>
        <w:bCs/>
        <w:color w:val="231F20"/>
        <w:w w:val="99"/>
        <w:sz w:val="24"/>
        <w:szCs w:val="24"/>
        <w:lang w:val="en-US" w:eastAsia="en-US" w:bidi="ar-SA"/>
      </w:rPr>
    </w:lvl>
    <w:lvl w:ilvl="2">
      <w:numFmt w:val="bullet"/>
      <w:lvlText w:val="•"/>
      <w:lvlJc w:val="left"/>
      <w:pPr>
        <w:ind w:left="2365" w:hanging="374"/>
      </w:pPr>
      <w:rPr>
        <w:rFonts w:hint="default"/>
        <w:lang w:val="en-US" w:eastAsia="en-US" w:bidi="ar-SA"/>
      </w:rPr>
    </w:lvl>
    <w:lvl w:ilvl="3">
      <w:numFmt w:val="bullet"/>
      <w:lvlText w:val="•"/>
      <w:lvlJc w:val="left"/>
      <w:pPr>
        <w:ind w:left="3277" w:hanging="374"/>
      </w:pPr>
      <w:rPr>
        <w:rFonts w:hint="default"/>
        <w:lang w:val="en-US" w:eastAsia="en-US" w:bidi="ar-SA"/>
      </w:rPr>
    </w:lvl>
    <w:lvl w:ilvl="4">
      <w:numFmt w:val="bullet"/>
      <w:lvlText w:val="•"/>
      <w:lvlJc w:val="left"/>
      <w:pPr>
        <w:ind w:left="4190" w:hanging="374"/>
      </w:pPr>
      <w:rPr>
        <w:rFonts w:hint="default"/>
        <w:lang w:val="en-US" w:eastAsia="en-US" w:bidi="ar-SA"/>
      </w:rPr>
    </w:lvl>
    <w:lvl w:ilvl="5">
      <w:numFmt w:val="bullet"/>
      <w:lvlText w:val="•"/>
      <w:lvlJc w:val="left"/>
      <w:pPr>
        <w:ind w:left="5102" w:hanging="374"/>
      </w:pPr>
      <w:rPr>
        <w:rFonts w:hint="default"/>
        <w:lang w:val="en-US" w:eastAsia="en-US" w:bidi="ar-SA"/>
      </w:rPr>
    </w:lvl>
    <w:lvl w:ilvl="6">
      <w:numFmt w:val="bullet"/>
      <w:lvlText w:val="•"/>
      <w:lvlJc w:val="left"/>
      <w:pPr>
        <w:ind w:left="6015" w:hanging="374"/>
      </w:pPr>
      <w:rPr>
        <w:rFonts w:hint="default"/>
        <w:lang w:val="en-US" w:eastAsia="en-US" w:bidi="ar-SA"/>
      </w:rPr>
    </w:lvl>
    <w:lvl w:ilvl="7">
      <w:numFmt w:val="bullet"/>
      <w:lvlText w:val="•"/>
      <w:lvlJc w:val="left"/>
      <w:pPr>
        <w:ind w:left="6927" w:hanging="374"/>
      </w:pPr>
      <w:rPr>
        <w:rFonts w:hint="default"/>
        <w:lang w:val="en-US" w:eastAsia="en-US" w:bidi="ar-SA"/>
      </w:rPr>
    </w:lvl>
    <w:lvl w:ilvl="8">
      <w:numFmt w:val="bullet"/>
      <w:lvlText w:val="•"/>
      <w:lvlJc w:val="left"/>
      <w:pPr>
        <w:ind w:left="7840" w:hanging="374"/>
      </w:pPr>
      <w:rPr>
        <w:rFonts w:hint="default"/>
        <w:lang w:val="en-US" w:eastAsia="en-US" w:bidi="ar-SA"/>
      </w:rPr>
    </w:lvl>
  </w:abstractNum>
  <w:abstractNum w:abstractNumId="292" w15:restartNumberingAfterBreak="0">
    <w:nsid w:val="56217DEC"/>
    <w:multiLevelType w:val="hybridMultilevel"/>
    <w:tmpl w:val="46C8D8DC"/>
    <w:lvl w:ilvl="0" w:tplc="1C82F95C">
      <w:numFmt w:val="bullet"/>
      <w:lvlText w:val="•"/>
      <w:lvlJc w:val="left"/>
      <w:pPr>
        <w:ind w:left="226" w:hanging="116"/>
      </w:pPr>
      <w:rPr>
        <w:rFonts w:ascii="Arial" w:eastAsia="Arial" w:hAnsi="Arial" w:cs="Arial" w:hint="default"/>
        <w:color w:val="231F20"/>
        <w:w w:val="108"/>
        <w:sz w:val="17"/>
        <w:szCs w:val="17"/>
        <w:lang w:val="en-US" w:eastAsia="en-US" w:bidi="ar-SA"/>
      </w:rPr>
    </w:lvl>
    <w:lvl w:ilvl="1" w:tplc="F41468FE">
      <w:numFmt w:val="bullet"/>
      <w:lvlText w:val="•"/>
      <w:lvlJc w:val="left"/>
      <w:pPr>
        <w:ind w:left="1055" w:hanging="116"/>
      </w:pPr>
      <w:rPr>
        <w:rFonts w:hint="default"/>
        <w:lang w:val="en-US" w:eastAsia="en-US" w:bidi="ar-SA"/>
      </w:rPr>
    </w:lvl>
    <w:lvl w:ilvl="2" w:tplc="42B0EF0A">
      <w:numFmt w:val="bullet"/>
      <w:lvlText w:val="•"/>
      <w:lvlJc w:val="left"/>
      <w:pPr>
        <w:ind w:left="1890" w:hanging="116"/>
      </w:pPr>
      <w:rPr>
        <w:rFonts w:hint="default"/>
        <w:lang w:val="en-US" w:eastAsia="en-US" w:bidi="ar-SA"/>
      </w:rPr>
    </w:lvl>
    <w:lvl w:ilvl="3" w:tplc="E5A44AD4">
      <w:numFmt w:val="bullet"/>
      <w:lvlText w:val="•"/>
      <w:lvlJc w:val="left"/>
      <w:pPr>
        <w:ind w:left="2725" w:hanging="116"/>
      </w:pPr>
      <w:rPr>
        <w:rFonts w:hint="default"/>
        <w:lang w:val="en-US" w:eastAsia="en-US" w:bidi="ar-SA"/>
      </w:rPr>
    </w:lvl>
    <w:lvl w:ilvl="4" w:tplc="2BA85750">
      <w:numFmt w:val="bullet"/>
      <w:lvlText w:val="•"/>
      <w:lvlJc w:val="left"/>
      <w:pPr>
        <w:ind w:left="3561" w:hanging="116"/>
      </w:pPr>
      <w:rPr>
        <w:rFonts w:hint="default"/>
        <w:lang w:val="en-US" w:eastAsia="en-US" w:bidi="ar-SA"/>
      </w:rPr>
    </w:lvl>
    <w:lvl w:ilvl="5" w:tplc="1C16E466">
      <w:numFmt w:val="bullet"/>
      <w:lvlText w:val="•"/>
      <w:lvlJc w:val="left"/>
      <w:pPr>
        <w:ind w:left="4396" w:hanging="116"/>
      </w:pPr>
      <w:rPr>
        <w:rFonts w:hint="default"/>
        <w:lang w:val="en-US" w:eastAsia="en-US" w:bidi="ar-SA"/>
      </w:rPr>
    </w:lvl>
    <w:lvl w:ilvl="6" w:tplc="DE4EE994">
      <w:numFmt w:val="bullet"/>
      <w:lvlText w:val="•"/>
      <w:lvlJc w:val="left"/>
      <w:pPr>
        <w:ind w:left="5231" w:hanging="116"/>
      </w:pPr>
      <w:rPr>
        <w:rFonts w:hint="default"/>
        <w:lang w:val="en-US" w:eastAsia="en-US" w:bidi="ar-SA"/>
      </w:rPr>
    </w:lvl>
    <w:lvl w:ilvl="7" w:tplc="5A96BF50">
      <w:numFmt w:val="bullet"/>
      <w:lvlText w:val="•"/>
      <w:lvlJc w:val="left"/>
      <w:pPr>
        <w:ind w:left="6067" w:hanging="116"/>
      </w:pPr>
      <w:rPr>
        <w:rFonts w:hint="default"/>
        <w:lang w:val="en-US" w:eastAsia="en-US" w:bidi="ar-SA"/>
      </w:rPr>
    </w:lvl>
    <w:lvl w:ilvl="8" w:tplc="D89EE22A">
      <w:numFmt w:val="bullet"/>
      <w:lvlText w:val="•"/>
      <w:lvlJc w:val="left"/>
      <w:pPr>
        <w:ind w:left="6902" w:hanging="116"/>
      </w:pPr>
      <w:rPr>
        <w:rFonts w:hint="default"/>
        <w:lang w:val="en-US" w:eastAsia="en-US" w:bidi="ar-SA"/>
      </w:rPr>
    </w:lvl>
  </w:abstractNum>
  <w:abstractNum w:abstractNumId="293" w15:restartNumberingAfterBreak="0">
    <w:nsid w:val="56427B3D"/>
    <w:multiLevelType w:val="hybridMultilevel"/>
    <w:tmpl w:val="327646A8"/>
    <w:lvl w:ilvl="0" w:tplc="123E1E14">
      <w:numFmt w:val="bullet"/>
      <w:lvlText w:val="•"/>
      <w:lvlJc w:val="left"/>
      <w:pPr>
        <w:ind w:left="60" w:hanging="61"/>
      </w:pPr>
      <w:rPr>
        <w:rFonts w:ascii="Arial" w:eastAsia="Arial" w:hAnsi="Arial" w:cs="Arial" w:hint="default"/>
        <w:color w:val="231F20"/>
        <w:w w:val="87"/>
        <w:sz w:val="11"/>
        <w:szCs w:val="11"/>
        <w:lang w:val="en-US" w:eastAsia="en-US" w:bidi="ar-SA"/>
      </w:rPr>
    </w:lvl>
    <w:lvl w:ilvl="1" w:tplc="369ECFDC">
      <w:numFmt w:val="bullet"/>
      <w:lvlText w:val="•"/>
      <w:lvlJc w:val="left"/>
      <w:pPr>
        <w:ind w:left="126" w:hanging="61"/>
      </w:pPr>
      <w:rPr>
        <w:rFonts w:hint="default"/>
        <w:lang w:val="en-US" w:eastAsia="en-US" w:bidi="ar-SA"/>
      </w:rPr>
    </w:lvl>
    <w:lvl w:ilvl="2" w:tplc="AA2A7BB4">
      <w:numFmt w:val="bullet"/>
      <w:lvlText w:val="•"/>
      <w:lvlJc w:val="left"/>
      <w:pPr>
        <w:ind w:left="192" w:hanging="61"/>
      </w:pPr>
      <w:rPr>
        <w:rFonts w:hint="default"/>
        <w:lang w:val="en-US" w:eastAsia="en-US" w:bidi="ar-SA"/>
      </w:rPr>
    </w:lvl>
    <w:lvl w:ilvl="3" w:tplc="145C7ECE">
      <w:numFmt w:val="bullet"/>
      <w:lvlText w:val="•"/>
      <w:lvlJc w:val="left"/>
      <w:pPr>
        <w:ind w:left="258" w:hanging="61"/>
      </w:pPr>
      <w:rPr>
        <w:rFonts w:hint="default"/>
        <w:lang w:val="en-US" w:eastAsia="en-US" w:bidi="ar-SA"/>
      </w:rPr>
    </w:lvl>
    <w:lvl w:ilvl="4" w:tplc="479C79FE">
      <w:numFmt w:val="bullet"/>
      <w:lvlText w:val="•"/>
      <w:lvlJc w:val="left"/>
      <w:pPr>
        <w:ind w:left="324" w:hanging="61"/>
      </w:pPr>
      <w:rPr>
        <w:rFonts w:hint="default"/>
        <w:lang w:val="en-US" w:eastAsia="en-US" w:bidi="ar-SA"/>
      </w:rPr>
    </w:lvl>
    <w:lvl w:ilvl="5" w:tplc="8F9E1A2E">
      <w:numFmt w:val="bullet"/>
      <w:lvlText w:val="•"/>
      <w:lvlJc w:val="left"/>
      <w:pPr>
        <w:ind w:left="390" w:hanging="61"/>
      </w:pPr>
      <w:rPr>
        <w:rFonts w:hint="default"/>
        <w:lang w:val="en-US" w:eastAsia="en-US" w:bidi="ar-SA"/>
      </w:rPr>
    </w:lvl>
    <w:lvl w:ilvl="6" w:tplc="DDF6A868">
      <w:numFmt w:val="bullet"/>
      <w:lvlText w:val="•"/>
      <w:lvlJc w:val="left"/>
      <w:pPr>
        <w:ind w:left="456" w:hanging="61"/>
      </w:pPr>
      <w:rPr>
        <w:rFonts w:hint="default"/>
        <w:lang w:val="en-US" w:eastAsia="en-US" w:bidi="ar-SA"/>
      </w:rPr>
    </w:lvl>
    <w:lvl w:ilvl="7" w:tplc="2984F72C">
      <w:numFmt w:val="bullet"/>
      <w:lvlText w:val="•"/>
      <w:lvlJc w:val="left"/>
      <w:pPr>
        <w:ind w:left="522" w:hanging="61"/>
      </w:pPr>
      <w:rPr>
        <w:rFonts w:hint="default"/>
        <w:lang w:val="en-US" w:eastAsia="en-US" w:bidi="ar-SA"/>
      </w:rPr>
    </w:lvl>
    <w:lvl w:ilvl="8" w:tplc="EAF096C0">
      <w:numFmt w:val="bullet"/>
      <w:lvlText w:val="•"/>
      <w:lvlJc w:val="left"/>
      <w:pPr>
        <w:ind w:left="588" w:hanging="61"/>
      </w:pPr>
      <w:rPr>
        <w:rFonts w:hint="default"/>
        <w:lang w:val="en-US" w:eastAsia="en-US" w:bidi="ar-SA"/>
      </w:rPr>
    </w:lvl>
  </w:abstractNum>
  <w:abstractNum w:abstractNumId="294" w15:restartNumberingAfterBreak="0">
    <w:nsid w:val="566B1659"/>
    <w:multiLevelType w:val="hybridMultilevel"/>
    <w:tmpl w:val="33A246BC"/>
    <w:lvl w:ilvl="0" w:tplc="1CFE9F02">
      <w:numFmt w:val="bullet"/>
      <w:lvlText w:val="•"/>
      <w:lvlJc w:val="left"/>
      <w:pPr>
        <w:ind w:left="61" w:hanging="66"/>
      </w:pPr>
      <w:rPr>
        <w:rFonts w:ascii="Arial" w:eastAsia="Arial" w:hAnsi="Arial" w:cs="Arial" w:hint="default"/>
        <w:color w:val="231F20"/>
        <w:w w:val="58"/>
        <w:sz w:val="18"/>
        <w:szCs w:val="18"/>
        <w:lang w:val="en-US" w:eastAsia="en-US" w:bidi="ar-SA"/>
      </w:rPr>
    </w:lvl>
    <w:lvl w:ilvl="1" w:tplc="9858091E">
      <w:numFmt w:val="bullet"/>
      <w:lvlText w:val="•"/>
      <w:lvlJc w:val="left"/>
      <w:pPr>
        <w:ind w:left="135" w:hanging="66"/>
      </w:pPr>
      <w:rPr>
        <w:rFonts w:hint="default"/>
        <w:lang w:val="en-US" w:eastAsia="en-US" w:bidi="ar-SA"/>
      </w:rPr>
    </w:lvl>
    <w:lvl w:ilvl="2" w:tplc="02FE3F7C">
      <w:numFmt w:val="bullet"/>
      <w:lvlText w:val="•"/>
      <w:lvlJc w:val="left"/>
      <w:pPr>
        <w:ind w:left="210" w:hanging="66"/>
      </w:pPr>
      <w:rPr>
        <w:rFonts w:hint="default"/>
        <w:lang w:val="en-US" w:eastAsia="en-US" w:bidi="ar-SA"/>
      </w:rPr>
    </w:lvl>
    <w:lvl w:ilvl="3" w:tplc="0A04A7B8">
      <w:numFmt w:val="bullet"/>
      <w:lvlText w:val="•"/>
      <w:lvlJc w:val="left"/>
      <w:pPr>
        <w:ind w:left="286" w:hanging="66"/>
      </w:pPr>
      <w:rPr>
        <w:rFonts w:hint="default"/>
        <w:lang w:val="en-US" w:eastAsia="en-US" w:bidi="ar-SA"/>
      </w:rPr>
    </w:lvl>
    <w:lvl w:ilvl="4" w:tplc="B406FF7E">
      <w:numFmt w:val="bullet"/>
      <w:lvlText w:val="•"/>
      <w:lvlJc w:val="left"/>
      <w:pPr>
        <w:ind w:left="361" w:hanging="66"/>
      </w:pPr>
      <w:rPr>
        <w:rFonts w:hint="default"/>
        <w:lang w:val="en-US" w:eastAsia="en-US" w:bidi="ar-SA"/>
      </w:rPr>
    </w:lvl>
    <w:lvl w:ilvl="5" w:tplc="2084C9C0">
      <w:numFmt w:val="bullet"/>
      <w:lvlText w:val="•"/>
      <w:lvlJc w:val="left"/>
      <w:pPr>
        <w:ind w:left="436" w:hanging="66"/>
      </w:pPr>
      <w:rPr>
        <w:rFonts w:hint="default"/>
        <w:lang w:val="en-US" w:eastAsia="en-US" w:bidi="ar-SA"/>
      </w:rPr>
    </w:lvl>
    <w:lvl w:ilvl="6" w:tplc="5B740D7E">
      <w:numFmt w:val="bullet"/>
      <w:lvlText w:val="•"/>
      <w:lvlJc w:val="left"/>
      <w:pPr>
        <w:ind w:left="512" w:hanging="66"/>
      </w:pPr>
      <w:rPr>
        <w:rFonts w:hint="default"/>
        <w:lang w:val="en-US" w:eastAsia="en-US" w:bidi="ar-SA"/>
      </w:rPr>
    </w:lvl>
    <w:lvl w:ilvl="7" w:tplc="0FC8BE38">
      <w:numFmt w:val="bullet"/>
      <w:lvlText w:val="•"/>
      <w:lvlJc w:val="left"/>
      <w:pPr>
        <w:ind w:left="587" w:hanging="66"/>
      </w:pPr>
      <w:rPr>
        <w:rFonts w:hint="default"/>
        <w:lang w:val="en-US" w:eastAsia="en-US" w:bidi="ar-SA"/>
      </w:rPr>
    </w:lvl>
    <w:lvl w:ilvl="8" w:tplc="E4342498">
      <w:numFmt w:val="bullet"/>
      <w:lvlText w:val="•"/>
      <w:lvlJc w:val="left"/>
      <w:pPr>
        <w:ind w:left="662" w:hanging="66"/>
      </w:pPr>
      <w:rPr>
        <w:rFonts w:hint="default"/>
        <w:lang w:val="en-US" w:eastAsia="en-US" w:bidi="ar-SA"/>
      </w:rPr>
    </w:lvl>
  </w:abstractNum>
  <w:abstractNum w:abstractNumId="295" w15:restartNumberingAfterBreak="0">
    <w:nsid w:val="56EA19B9"/>
    <w:multiLevelType w:val="hybridMultilevel"/>
    <w:tmpl w:val="F2B6E63A"/>
    <w:lvl w:ilvl="0" w:tplc="E110E8FC">
      <w:numFmt w:val="bullet"/>
      <w:lvlText w:val="•"/>
      <w:lvlJc w:val="left"/>
      <w:pPr>
        <w:ind w:left="85" w:hanging="101"/>
      </w:pPr>
      <w:rPr>
        <w:rFonts w:ascii="Arial" w:eastAsia="Arial" w:hAnsi="Arial" w:cs="Arial" w:hint="default"/>
        <w:color w:val="231F20"/>
        <w:w w:val="80"/>
        <w:sz w:val="20"/>
        <w:szCs w:val="20"/>
        <w:lang w:val="en-US" w:eastAsia="en-US" w:bidi="ar-SA"/>
      </w:rPr>
    </w:lvl>
    <w:lvl w:ilvl="1" w:tplc="AB4404F8">
      <w:numFmt w:val="bullet"/>
      <w:lvlText w:val="•"/>
      <w:lvlJc w:val="left"/>
      <w:pPr>
        <w:ind w:left="538" w:hanging="101"/>
      </w:pPr>
      <w:rPr>
        <w:rFonts w:hint="default"/>
        <w:lang w:val="en-US" w:eastAsia="en-US" w:bidi="ar-SA"/>
      </w:rPr>
    </w:lvl>
    <w:lvl w:ilvl="2" w:tplc="D5DE2C42">
      <w:numFmt w:val="bullet"/>
      <w:lvlText w:val="•"/>
      <w:lvlJc w:val="left"/>
      <w:pPr>
        <w:ind w:left="996" w:hanging="101"/>
      </w:pPr>
      <w:rPr>
        <w:rFonts w:hint="default"/>
        <w:lang w:val="en-US" w:eastAsia="en-US" w:bidi="ar-SA"/>
      </w:rPr>
    </w:lvl>
    <w:lvl w:ilvl="3" w:tplc="4154977E">
      <w:numFmt w:val="bullet"/>
      <w:lvlText w:val="•"/>
      <w:lvlJc w:val="left"/>
      <w:pPr>
        <w:ind w:left="1454" w:hanging="101"/>
      </w:pPr>
      <w:rPr>
        <w:rFonts w:hint="default"/>
        <w:lang w:val="en-US" w:eastAsia="en-US" w:bidi="ar-SA"/>
      </w:rPr>
    </w:lvl>
    <w:lvl w:ilvl="4" w:tplc="3D58DD2C">
      <w:numFmt w:val="bullet"/>
      <w:lvlText w:val="•"/>
      <w:lvlJc w:val="left"/>
      <w:pPr>
        <w:ind w:left="1912" w:hanging="101"/>
      </w:pPr>
      <w:rPr>
        <w:rFonts w:hint="default"/>
        <w:lang w:val="en-US" w:eastAsia="en-US" w:bidi="ar-SA"/>
      </w:rPr>
    </w:lvl>
    <w:lvl w:ilvl="5" w:tplc="5D8C5076">
      <w:numFmt w:val="bullet"/>
      <w:lvlText w:val="•"/>
      <w:lvlJc w:val="left"/>
      <w:pPr>
        <w:ind w:left="2370" w:hanging="101"/>
      </w:pPr>
      <w:rPr>
        <w:rFonts w:hint="default"/>
        <w:lang w:val="en-US" w:eastAsia="en-US" w:bidi="ar-SA"/>
      </w:rPr>
    </w:lvl>
    <w:lvl w:ilvl="6" w:tplc="3B3487FA">
      <w:numFmt w:val="bullet"/>
      <w:lvlText w:val="•"/>
      <w:lvlJc w:val="left"/>
      <w:pPr>
        <w:ind w:left="2828" w:hanging="101"/>
      </w:pPr>
      <w:rPr>
        <w:rFonts w:hint="default"/>
        <w:lang w:val="en-US" w:eastAsia="en-US" w:bidi="ar-SA"/>
      </w:rPr>
    </w:lvl>
    <w:lvl w:ilvl="7" w:tplc="2B06DF2C">
      <w:numFmt w:val="bullet"/>
      <w:lvlText w:val="•"/>
      <w:lvlJc w:val="left"/>
      <w:pPr>
        <w:ind w:left="3286" w:hanging="101"/>
      </w:pPr>
      <w:rPr>
        <w:rFonts w:hint="default"/>
        <w:lang w:val="en-US" w:eastAsia="en-US" w:bidi="ar-SA"/>
      </w:rPr>
    </w:lvl>
    <w:lvl w:ilvl="8" w:tplc="4B2C3E7C">
      <w:numFmt w:val="bullet"/>
      <w:lvlText w:val="•"/>
      <w:lvlJc w:val="left"/>
      <w:pPr>
        <w:ind w:left="3744" w:hanging="101"/>
      </w:pPr>
      <w:rPr>
        <w:rFonts w:hint="default"/>
        <w:lang w:val="en-US" w:eastAsia="en-US" w:bidi="ar-SA"/>
      </w:rPr>
    </w:lvl>
  </w:abstractNum>
  <w:abstractNum w:abstractNumId="296" w15:restartNumberingAfterBreak="0">
    <w:nsid w:val="57006469"/>
    <w:multiLevelType w:val="hybridMultilevel"/>
    <w:tmpl w:val="C75C8A82"/>
    <w:lvl w:ilvl="0" w:tplc="359C2E1A">
      <w:numFmt w:val="bullet"/>
      <w:lvlText w:val="•"/>
      <w:lvlJc w:val="left"/>
      <w:pPr>
        <w:ind w:left="88" w:hanging="96"/>
      </w:pPr>
      <w:rPr>
        <w:rFonts w:ascii="Arial" w:eastAsia="Arial" w:hAnsi="Arial" w:cs="Arial" w:hint="default"/>
        <w:color w:val="231F20"/>
        <w:w w:val="92"/>
        <w:sz w:val="18"/>
        <w:szCs w:val="18"/>
        <w:lang w:val="en-US" w:eastAsia="en-US" w:bidi="ar-SA"/>
      </w:rPr>
    </w:lvl>
    <w:lvl w:ilvl="1" w:tplc="F036CE3E">
      <w:numFmt w:val="bullet"/>
      <w:lvlText w:val="•"/>
      <w:lvlJc w:val="left"/>
      <w:pPr>
        <w:ind w:left="556" w:hanging="96"/>
      </w:pPr>
      <w:rPr>
        <w:rFonts w:hint="default"/>
        <w:lang w:val="en-US" w:eastAsia="en-US" w:bidi="ar-SA"/>
      </w:rPr>
    </w:lvl>
    <w:lvl w:ilvl="2" w:tplc="DE6219AE">
      <w:numFmt w:val="bullet"/>
      <w:lvlText w:val="•"/>
      <w:lvlJc w:val="left"/>
      <w:pPr>
        <w:ind w:left="1033" w:hanging="96"/>
      </w:pPr>
      <w:rPr>
        <w:rFonts w:hint="default"/>
        <w:lang w:val="en-US" w:eastAsia="en-US" w:bidi="ar-SA"/>
      </w:rPr>
    </w:lvl>
    <w:lvl w:ilvl="3" w:tplc="9B8E3416">
      <w:numFmt w:val="bullet"/>
      <w:lvlText w:val="•"/>
      <w:lvlJc w:val="left"/>
      <w:pPr>
        <w:ind w:left="1509" w:hanging="96"/>
      </w:pPr>
      <w:rPr>
        <w:rFonts w:hint="default"/>
        <w:lang w:val="en-US" w:eastAsia="en-US" w:bidi="ar-SA"/>
      </w:rPr>
    </w:lvl>
    <w:lvl w:ilvl="4" w:tplc="9C8640D6">
      <w:numFmt w:val="bullet"/>
      <w:lvlText w:val="•"/>
      <w:lvlJc w:val="left"/>
      <w:pPr>
        <w:ind w:left="1986" w:hanging="96"/>
      </w:pPr>
      <w:rPr>
        <w:rFonts w:hint="default"/>
        <w:lang w:val="en-US" w:eastAsia="en-US" w:bidi="ar-SA"/>
      </w:rPr>
    </w:lvl>
    <w:lvl w:ilvl="5" w:tplc="E2F0CBEC">
      <w:numFmt w:val="bullet"/>
      <w:lvlText w:val="•"/>
      <w:lvlJc w:val="left"/>
      <w:pPr>
        <w:ind w:left="2463" w:hanging="96"/>
      </w:pPr>
      <w:rPr>
        <w:rFonts w:hint="default"/>
        <w:lang w:val="en-US" w:eastAsia="en-US" w:bidi="ar-SA"/>
      </w:rPr>
    </w:lvl>
    <w:lvl w:ilvl="6" w:tplc="C7BACB06">
      <w:numFmt w:val="bullet"/>
      <w:lvlText w:val="•"/>
      <w:lvlJc w:val="left"/>
      <w:pPr>
        <w:ind w:left="2939" w:hanging="96"/>
      </w:pPr>
      <w:rPr>
        <w:rFonts w:hint="default"/>
        <w:lang w:val="en-US" w:eastAsia="en-US" w:bidi="ar-SA"/>
      </w:rPr>
    </w:lvl>
    <w:lvl w:ilvl="7" w:tplc="45089784">
      <w:numFmt w:val="bullet"/>
      <w:lvlText w:val="•"/>
      <w:lvlJc w:val="left"/>
      <w:pPr>
        <w:ind w:left="3416" w:hanging="96"/>
      </w:pPr>
      <w:rPr>
        <w:rFonts w:hint="default"/>
        <w:lang w:val="en-US" w:eastAsia="en-US" w:bidi="ar-SA"/>
      </w:rPr>
    </w:lvl>
    <w:lvl w:ilvl="8" w:tplc="2F7867F4">
      <w:numFmt w:val="bullet"/>
      <w:lvlText w:val="•"/>
      <w:lvlJc w:val="left"/>
      <w:pPr>
        <w:ind w:left="3892" w:hanging="96"/>
      </w:pPr>
      <w:rPr>
        <w:rFonts w:hint="default"/>
        <w:lang w:val="en-US" w:eastAsia="en-US" w:bidi="ar-SA"/>
      </w:rPr>
    </w:lvl>
  </w:abstractNum>
  <w:abstractNum w:abstractNumId="297" w15:restartNumberingAfterBreak="0">
    <w:nsid w:val="577D0F80"/>
    <w:multiLevelType w:val="hybridMultilevel"/>
    <w:tmpl w:val="8A461E38"/>
    <w:lvl w:ilvl="0" w:tplc="CC627DEA">
      <w:numFmt w:val="bullet"/>
      <w:lvlText w:val="•"/>
      <w:lvlJc w:val="left"/>
      <w:pPr>
        <w:ind w:left="226" w:hanging="116"/>
      </w:pPr>
      <w:rPr>
        <w:rFonts w:ascii="Arial" w:eastAsia="Arial" w:hAnsi="Arial" w:cs="Arial" w:hint="default"/>
        <w:color w:val="231F20"/>
        <w:w w:val="108"/>
        <w:sz w:val="17"/>
        <w:szCs w:val="17"/>
        <w:lang w:val="en-US" w:eastAsia="en-US" w:bidi="ar-SA"/>
      </w:rPr>
    </w:lvl>
    <w:lvl w:ilvl="1" w:tplc="E186568A">
      <w:numFmt w:val="bullet"/>
      <w:lvlText w:val="•"/>
      <w:lvlJc w:val="left"/>
      <w:pPr>
        <w:ind w:left="1055" w:hanging="116"/>
      </w:pPr>
      <w:rPr>
        <w:rFonts w:hint="default"/>
        <w:lang w:val="en-US" w:eastAsia="en-US" w:bidi="ar-SA"/>
      </w:rPr>
    </w:lvl>
    <w:lvl w:ilvl="2" w:tplc="7C0C44D4">
      <w:numFmt w:val="bullet"/>
      <w:lvlText w:val="•"/>
      <w:lvlJc w:val="left"/>
      <w:pPr>
        <w:ind w:left="1890" w:hanging="116"/>
      </w:pPr>
      <w:rPr>
        <w:rFonts w:hint="default"/>
        <w:lang w:val="en-US" w:eastAsia="en-US" w:bidi="ar-SA"/>
      </w:rPr>
    </w:lvl>
    <w:lvl w:ilvl="3" w:tplc="C9C8A1F6">
      <w:numFmt w:val="bullet"/>
      <w:lvlText w:val="•"/>
      <w:lvlJc w:val="left"/>
      <w:pPr>
        <w:ind w:left="2725" w:hanging="116"/>
      </w:pPr>
      <w:rPr>
        <w:rFonts w:hint="default"/>
        <w:lang w:val="en-US" w:eastAsia="en-US" w:bidi="ar-SA"/>
      </w:rPr>
    </w:lvl>
    <w:lvl w:ilvl="4" w:tplc="E1EA6536">
      <w:numFmt w:val="bullet"/>
      <w:lvlText w:val="•"/>
      <w:lvlJc w:val="left"/>
      <w:pPr>
        <w:ind w:left="3561" w:hanging="116"/>
      </w:pPr>
      <w:rPr>
        <w:rFonts w:hint="default"/>
        <w:lang w:val="en-US" w:eastAsia="en-US" w:bidi="ar-SA"/>
      </w:rPr>
    </w:lvl>
    <w:lvl w:ilvl="5" w:tplc="1F80D606">
      <w:numFmt w:val="bullet"/>
      <w:lvlText w:val="•"/>
      <w:lvlJc w:val="left"/>
      <w:pPr>
        <w:ind w:left="4396" w:hanging="116"/>
      </w:pPr>
      <w:rPr>
        <w:rFonts w:hint="default"/>
        <w:lang w:val="en-US" w:eastAsia="en-US" w:bidi="ar-SA"/>
      </w:rPr>
    </w:lvl>
    <w:lvl w:ilvl="6" w:tplc="3D684CA0">
      <w:numFmt w:val="bullet"/>
      <w:lvlText w:val="•"/>
      <w:lvlJc w:val="left"/>
      <w:pPr>
        <w:ind w:left="5231" w:hanging="116"/>
      </w:pPr>
      <w:rPr>
        <w:rFonts w:hint="default"/>
        <w:lang w:val="en-US" w:eastAsia="en-US" w:bidi="ar-SA"/>
      </w:rPr>
    </w:lvl>
    <w:lvl w:ilvl="7" w:tplc="15EEABDC">
      <w:numFmt w:val="bullet"/>
      <w:lvlText w:val="•"/>
      <w:lvlJc w:val="left"/>
      <w:pPr>
        <w:ind w:left="6067" w:hanging="116"/>
      </w:pPr>
      <w:rPr>
        <w:rFonts w:hint="default"/>
        <w:lang w:val="en-US" w:eastAsia="en-US" w:bidi="ar-SA"/>
      </w:rPr>
    </w:lvl>
    <w:lvl w:ilvl="8" w:tplc="BFD283D4">
      <w:numFmt w:val="bullet"/>
      <w:lvlText w:val="•"/>
      <w:lvlJc w:val="left"/>
      <w:pPr>
        <w:ind w:left="6902" w:hanging="116"/>
      </w:pPr>
      <w:rPr>
        <w:rFonts w:hint="default"/>
        <w:lang w:val="en-US" w:eastAsia="en-US" w:bidi="ar-SA"/>
      </w:rPr>
    </w:lvl>
  </w:abstractNum>
  <w:abstractNum w:abstractNumId="298" w15:restartNumberingAfterBreak="0">
    <w:nsid w:val="578F4C9D"/>
    <w:multiLevelType w:val="hybridMultilevel"/>
    <w:tmpl w:val="EB5EFCCC"/>
    <w:lvl w:ilvl="0" w:tplc="E8CEB974">
      <w:numFmt w:val="bullet"/>
      <w:lvlText w:val="•"/>
      <w:lvlJc w:val="left"/>
      <w:pPr>
        <w:ind w:left="57" w:hanging="61"/>
      </w:pPr>
      <w:rPr>
        <w:rFonts w:ascii="Arial" w:eastAsia="Arial" w:hAnsi="Arial" w:cs="Arial" w:hint="default"/>
        <w:color w:val="231F20"/>
        <w:w w:val="87"/>
        <w:sz w:val="11"/>
        <w:szCs w:val="11"/>
        <w:lang w:val="en-US" w:eastAsia="en-US" w:bidi="ar-SA"/>
      </w:rPr>
    </w:lvl>
    <w:lvl w:ilvl="1" w:tplc="21B47768">
      <w:numFmt w:val="bullet"/>
      <w:lvlText w:val="•"/>
      <w:lvlJc w:val="left"/>
      <w:pPr>
        <w:ind w:left="127" w:hanging="61"/>
      </w:pPr>
      <w:rPr>
        <w:rFonts w:hint="default"/>
        <w:lang w:val="en-US" w:eastAsia="en-US" w:bidi="ar-SA"/>
      </w:rPr>
    </w:lvl>
    <w:lvl w:ilvl="2" w:tplc="62582EF6">
      <w:numFmt w:val="bullet"/>
      <w:lvlText w:val="•"/>
      <w:lvlJc w:val="left"/>
      <w:pPr>
        <w:ind w:left="195" w:hanging="61"/>
      </w:pPr>
      <w:rPr>
        <w:rFonts w:hint="default"/>
        <w:lang w:val="en-US" w:eastAsia="en-US" w:bidi="ar-SA"/>
      </w:rPr>
    </w:lvl>
    <w:lvl w:ilvl="3" w:tplc="1C62474E">
      <w:numFmt w:val="bullet"/>
      <w:lvlText w:val="•"/>
      <w:lvlJc w:val="left"/>
      <w:pPr>
        <w:ind w:left="263" w:hanging="61"/>
      </w:pPr>
      <w:rPr>
        <w:rFonts w:hint="default"/>
        <w:lang w:val="en-US" w:eastAsia="en-US" w:bidi="ar-SA"/>
      </w:rPr>
    </w:lvl>
    <w:lvl w:ilvl="4" w:tplc="F7EA5662">
      <w:numFmt w:val="bullet"/>
      <w:lvlText w:val="•"/>
      <w:lvlJc w:val="left"/>
      <w:pPr>
        <w:ind w:left="331" w:hanging="61"/>
      </w:pPr>
      <w:rPr>
        <w:rFonts w:hint="default"/>
        <w:lang w:val="en-US" w:eastAsia="en-US" w:bidi="ar-SA"/>
      </w:rPr>
    </w:lvl>
    <w:lvl w:ilvl="5" w:tplc="5E4281FC">
      <w:numFmt w:val="bullet"/>
      <w:lvlText w:val="•"/>
      <w:lvlJc w:val="left"/>
      <w:pPr>
        <w:ind w:left="399" w:hanging="61"/>
      </w:pPr>
      <w:rPr>
        <w:rFonts w:hint="default"/>
        <w:lang w:val="en-US" w:eastAsia="en-US" w:bidi="ar-SA"/>
      </w:rPr>
    </w:lvl>
    <w:lvl w:ilvl="6" w:tplc="13AAB326">
      <w:numFmt w:val="bullet"/>
      <w:lvlText w:val="•"/>
      <w:lvlJc w:val="left"/>
      <w:pPr>
        <w:ind w:left="467" w:hanging="61"/>
      </w:pPr>
      <w:rPr>
        <w:rFonts w:hint="default"/>
        <w:lang w:val="en-US" w:eastAsia="en-US" w:bidi="ar-SA"/>
      </w:rPr>
    </w:lvl>
    <w:lvl w:ilvl="7" w:tplc="24D6A462">
      <w:numFmt w:val="bullet"/>
      <w:lvlText w:val="•"/>
      <w:lvlJc w:val="left"/>
      <w:pPr>
        <w:ind w:left="535" w:hanging="61"/>
      </w:pPr>
      <w:rPr>
        <w:rFonts w:hint="default"/>
        <w:lang w:val="en-US" w:eastAsia="en-US" w:bidi="ar-SA"/>
      </w:rPr>
    </w:lvl>
    <w:lvl w:ilvl="8" w:tplc="C17415B2">
      <w:numFmt w:val="bullet"/>
      <w:lvlText w:val="•"/>
      <w:lvlJc w:val="left"/>
      <w:pPr>
        <w:ind w:left="603" w:hanging="61"/>
      </w:pPr>
      <w:rPr>
        <w:rFonts w:hint="default"/>
        <w:lang w:val="en-US" w:eastAsia="en-US" w:bidi="ar-SA"/>
      </w:rPr>
    </w:lvl>
  </w:abstractNum>
  <w:abstractNum w:abstractNumId="299" w15:restartNumberingAfterBreak="0">
    <w:nsid w:val="579C3F6E"/>
    <w:multiLevelType w:val="hybridMultilevel"/>
    <w:tmpl w:val="47E8EC04"/>
    <w:lvl w:ilvl="0" w:tplc="EA1015F8">
      <w:numFmt w:val="bullet"/>
      <w:lvlText w:val="•"/>
      <w:lvlJc w:val="left"/>
      <w:pPr>
        <w:ind w:left="61" w:hanging="66"/>
      </w:pPr>
      <w:rPr>
        <w:rFonts w:ascii="Arial" w:eastAsia="Arial" w:hAnsi="Arial" w:cs="Arial" w:hint="default"/>
        <w:color w:val="231F20"/>
        <w:w w:val="58"/>
        <w:sz w:val="18"/>
        <w:szCs w:val="18"/>
        <w:lang w:val="en-US" w:eastAsia="en-US" w:bidi="ar-SA"/>
      </w:rPr>
    </w:lvl>
    <w:lvl w:ilvl="1" w:tplc="3E581B72">
      <w:numFmt w:val="bullet"/>
      <w:lvlText w:val="•"/>
      <w:lvlJc w:val="left"/>
      <w:pPr>
        <w:ind w:left="135" w:hanging="66"/>
      </w:pPr>
      <w:rPr>
        <w:rFonts w:hint="default"/>
        <w:lang w:val="en-US" w:eastAsia="en-US" w:bidi="ar-SA"/>
      </w:rPr>
    </w:lvl>
    <w:lvl w:ilvl="2" w:tplc="3BA4503C">
      <w:numFmt w:val="bullet"/>
      <w:lvlText w:val="•"/>
      <w:lvlJc w:val="left"/>
      <w:pPr>
        <w:ind w:left="210" w:hanging="66"/>
      </w:pPr>
      <w:rPr>
        <w:rFonts w:hint="default"/>
        <w:lang w:val="en-US" w:eastAsia="en-US" w:bidi="ar-SA"/>
      </w:rPr>
    </w:lvl>
    <w:lvl w:ilvl="3" w:tplc="86167310">
      <w:numFmt w:val="bullet"/>
      <w:lvlText w:val="•"/>
      <w:lvlJc w:val="left"/>
      <w:pPr>
        <w:ind w:left="286" w:hanging="66"/>
      </w:pPr>
      <w:rPr>
        <w:rFonts w:hint="default"/>
        <w:lang w:val="en-US" w:eastAsia="en-US" w:bidi="ar-SA"/>
      </w:rPr>
    </w:lvl>
    <w:lvl w:ilvl="4" w:tplc="C0CE530A">
      <w:numFmt w:val="bullet"/>
      <w:lvlText w:val="•"/>
      <w:lvlJc w:val="left"/>
      <w:pPr>
        <w:ind w:left="361" w:hanging="66"/>
      </w:pPr>
      <w:rPr>
        <w:rFonts w:hint="default"/>
        <w:lang w:val="en-US" w:eastAsia="en-US" w:bidi="ar-SA"/>
      </w:rPr>
    </w:lvl>
    <w:lvl w:ilvl="5" w:tplc="3DBC9FC0">
      <w:numFmt w:val="bullet"/>
      <w:lvlText w:val="•"/>
      <w:lvlJc w:val="left"/>
      <w:pPr>
        <w:ind w:left="436" w:hanging="66"/>
      </w:pPr>
      <w:rPr>
        <w:rFonts w:hint="default"/>
        <w:lang w:val="en-US" w:eastAsia="en-US" w:bidi="ar-SA"/>
      </w:rPr>
    </w:lvl>
    <w:lvl w:ilvl="6" w:tplc="2DDE0F06">
      <w:numFmt w:val="bullet"/>
      <w:lvlText w:val="•"/>
      <w:lvlJc w:val="left"/>
      <w:pPr>
        <w:ind w:left="512" w:hanging="66"/>
      </w:pPr>
      <w:rPr>
        <w:rFonts w:hint="default"/>
        <w:lang w:val="en-US" w:eastAsia="en-US" w:bidi="ar-SA"/>
      </w:rPr>
    </w:lvl>
    <w:lvl w:ilvl="7" w:tplc="D33EA106">
      <w:numFmt w:val="bullet"/>
      <w:lvlText w:val="•"/>
      <w:lvlJc w:val="left"/>
      <w:pPr>
        <w:ind w:left="587" w:hanging="66"/>
      </w:pPr>
      <w:rPr>
        <w:rFonts w:hint="default"/>
        <w:lang w:val="en-US" w:eastAsia="en-US" w:bidi="ar-SA"/>
      </w:rPr>
    </w:lvl>
    <w:lvl w:ilvl="8" w:tplc="F53A68EA">
      <w:numFmt w:val="bullet"/>
      <w:lvlText w:val="•"/>
      <w:lvlJc w:val="left"/>
      <w:pPr>
        <w:ind w:left="662" w:hanging="66"/>
      </w:pPr>
      <w:rPr>
        <w:rFonts w:hint="default"/>
        <w:lang w:val="en-US" w:eastAsia="en-US" w:bidi="ar-SA"/>
      </w:rPr>
    </w:lvl>
  </w:abstractNum>
  <w:abstractNum w:abstractNumId="300" w15:restartNumberingAfterBreak="0">
    <w:nsid w:val="57CF6B06"/>
    <w:multiLevelType w:val="hybridMultilevel"/>
    <w:tmpl w:val="114AA018"/>
    <w:lvl w:ilvl="0" w:tplc="5704BFFE">
      <w:numFmt w:val="bullet"/>
      <w:lvlText w:val="•"/>
      <w:lvlJc w:val="left"/>
      <w:pPr>
        <w:ind w:left="187" w:hanging="102"/>
      </w:pPr>
      <w:rPr>
        <w:rFonts w:ascii="Arial" w:eastAsia="Arial" w:hAnsi="Arial" w:cs="Arial" w:hint="default"/>
        <w:color w:val="231F20"/>
        <w:w w:val="85"/>
        <w:sz w:val="19"/>
        <w:szCs w:val="19"/>
        <w:lang w:val="en-US" w:eastAsia="en-US" w:bidi="ar-SA"/>
      </w:rPr>
    </w:lvl>
    <w:lvl w:ilvl="1" w:tplc="F3801BA6">
      <w:numFmt w:val="bullet"/>
      <w:lvlText w:val="•"/>
      <w:lvlJc w:val="left"/>
      <w:pPr>
        <w:ind w:left="632" w:hanging="102"/>
      </w:pPr>
      <w:rPr>
        <w:rFonts w:hint="default"/>
        <w:lang w:val="en-US" w:eastAsia="en-US" w:bidi="ar-SA"/>
      </w:rPr>
    </w:lvl>
    <w:lvl w:ilvl="2" w:tplc="09C05974">
      <w:numFmt w:val="bullet"/>
      <w:lvlText w:val="•"/>
      <w:lvlJc w:val="left"/>
      <w:pPr>
        <w:ind w:left="1085" w:hanging="102"/>
      </w:pPr>
      <w:rPr>
        <w:rFonts w:hint="default"/>
        <w:lang w:val="en-US" w:eastAsia="en-US" w:bidi="ar-SA"/>
      </w:rPr>
    </w:lvl>
    <w:lvl w:ilvl="3" w:tplc="385C8886">
      <w:numFmt w:val="bullet"/>
      <w:lvlText w:val="•"/>
      <w:lvlJc w:val="left"/>
      <w:pPr>
        <w:ind w:left="1538" w:hanging="102"/>
      </w:pPr>
      <w:rPr>
        <w:rFonts w:hint="default"/>
        <w:lang w:val="en-US" w:eastAsia="en-US" w:bidi="ar-SA"/>
      </w:rPr>
    </w:lvl>
    <w:lvl w:ilvl="4" w:tplc="04860826">
      <w:numFmt w:val="bullet"/>
      <w:lvlText w:val="•"/>
      <w:lvlJc w:val="left"/>
      <w:pPr>
        <w:ind w:left="1991" w:hanging="102"/>
      </w:pPr>
      <w:rPr>
        <w:rFonts w:hint="default"/>
        <w:lang w:val="en-US" w:eastAsia="en-US" w:bidi="ar-SA"/>
      </w:rPr>
    </w:lvl>
    <w:lvl w:ilvl="5" w:tplc="FFBA0C4C">
      <w:numFmt w:val="bullet"/>
      <w:lvlText w:val="•"/>
      <w:lvlJc w:val="left"/>
      <w:pPr>
        <w:ind w:left="2444" w:hanging="102"/>
      </w:pPr>
      <w:rPr>
        <w:rFonts w:hint="default"/>
        <w:lang w:val="en-US" w:eastAsia="en-US" w:bidi="ar-SA"/>
      </w:rPr>
    </w:lvl>
    <w:lvl w:ilvl="6" w:tplc="1C62648A">
      <w:numFmt w:val="bullet"/>
      <w:lvlText w:val="•"/>
      <w:lvlJc w:val="left"/>
      <w:pPr>
        <w:ind w:left="2897" w:hanging="102"/>
      </w:pPr>
      <w:rPr>
        <w:rFonts w:hint="default"/>
        <w:lang w:val="en-US" w:eastAsia="en-US" w:bidi="ar-SA"/>
      </w:rPr>
    </w:lvl>
    <w:lvl w:ilvl="7" w:tplc="775694C8">
      <w:numFmt w:val="bullet"/>
      <w:lvlText w:val="•"/>
      <w:lvlJc w:val="left"/>
      <w:pPr>
        <w:ind w:left="3350" w:hanging="102"/>
      </w:pPr>
      <w:rPr>
        <w:rFonts w:hint="default"/>
        <w:lang w:val="en-US" w:eastAsia="en-US" w:bidi="ar-SA"/>
      </w:rPr>
    </w:lvl>
    <w:lvl w:ilvl="8" w:tplc="301026B8">
      <w:numFmt w:val="bullet"/>
      <w:lvlText w:val="•"/>
      <w:lvlJc w:val="left"/>
      <w:pPr>
        <w:ind w:left="3803" w:hanging="102"/>
      </w:pPr>
      <w:rPr>
        <w:rFonts w:hint="default"/>
        <w:lang w:val="en-US" w:eastAsia="en-US" w:bidi="ar-SA"/>
      </w:rPr>
    </w:lvl>
  </w:abstractNum>
  <w:abstractNum w:abstractNumId="301" w15:restartNumberingAfterBreak="0">
    <w:nsid w:val="58155DFC"/>
    <w:multiLevelType w:val="hybridMultilevel"/>
    <w:tmpl w:val="B0AE92A6"/>
    <w:lvl w:ilvl="0" w:tplc="80F4B4C8">
      <w:numFmt w:val="bullet"/>
      <w:lvlText w:val="•"/>
      <w:lvlJc w:val="left"/>
      <w:pPr>
        <w:ind w:left="119" w:hanging="59"/>
      </w:pPr>
      <w:rPr>
        <w:rFonts w:ascii="Arial" w:eastAsia="Arial" w:hAnsi="Arial" w:cs="Arial" w:hint="default"/>
        <w:color w:val="231F20"/>
        <w:w w:val="62"/>
        <w:sz w:val="15"/>
        <w:szCs w:val="15"/>
        <w:lang w:val="en-US" w:eastAsia="en-US" w:bidi="ar-SA"/>
      </w:rPr>
    </w:lvl>
    <w:lvl w:ilvl="1" w:tplc="1248B84A">
      <w:numFmt w:val="bullet"/>
      <w:lvlText w:val="•"/>
      <w:lvlJc w:val="left"/>
      <w:pPr>
        <w:ind w:left="180" w:hanging="59"/>
      </w:pPr>
      <w:rPr>
        <w:rFonts w:hint="default"/>
        <w:lang w:val="en-US" w:eastAsia="en-US" w:bidi="ar-SA"/>
      </w:rPr>
    </w:lvl>
    <w:lvl w:ilvl="2" w:tplc="873C9260">
      <w:numFmt w:val="bullet"/>
      <w:lvlText w:val="•"/>
      <w:lvlJc w:val="left"/>
      <w:pPr>
        <w:ind w:left="241" w:hanging="59"/>
      </w:pPr>
      <w:rPr>
        <w:rFonts w:hint="default"/>
        <w:lang w:val="en-US" w:eastAsia="en-US" w:bidi="ar-SA"/>
      </w:rPr>
    </w:lvl>
    <w:lvl w:ilvl="3" w:tplc="1580412E">
      <w:numFmt w:val="bullet"/>
      <w:lvlText w:val="•"/>
      <w:lvlJc w:val="left"/>
      <w:pPr>
        <w:ind w:left="302" w:hanging="59"/>
      </w:pPr>
      <w:rPr>
        <w:rFonts w:hint="default"/>
        <w:lang w:val="en-US" w:eastAsia="en-US" w:bidi="ar-SA"/>
      </w:rPr>
    </w:lvl>
    <w:lvl w:ilvl="4" w:tplc="E0A476B4">
      <w:numFmt w:val="bullet"/>
      <w:lvlText w:val="•"/>
      <w:lvlJc w:val="left"/>
      <w:pPr>
        <w:ind w:left="363" w:hanging="59"/>
      </w:pPr>
      <w:rPr>
        <w:rFonts w:hint="default"/>
        <w:lang w:val="en-US" w:eastAsia="en-US" w:bidi="ar-SA"/>
      </w:rPr>
    </w:lvl>
    <w:lvl w:ilvl="5" w:tplc="69D44280">
      <w:numFmt w:val="bullet"/>
      <w:lvlText w:val="•"/>
      <w:lvlJc w:val="left"/>
      <w:pPr>
        <w:ind w:left="423" w:hanging="59"/>
      </w:pPr>
      <w:rPr>
        <w:rFonts w:hint="default"/>
        <w:lang w:val="en-US" w:eastAsia="en-US" w:bidi="ar-SA"/>
      </w:rPr>
    </w:lvl>
    <w:lvl w:ilvl="6" w:tplc="75ACACA4">
      <w:numFmt w:val="bullet"/>
      <w:lvlText w:val="•"/>
      <w:lvlJc w:val="left"/>
      <w:pPr>
        <w:ind w:left="484" w:hanging="59"/>
      </w:pPr>
      <w:rPr>
        <w:rFonts w:hint="default"/>
        <w:lang w:val="en-US" w:eastAsia="en-US" w:bidi="ar-SA"/>
      </w:rPr>
    </w:lvl>
    <w:lvl w:ilvl="7" w:tplc="B428D884">
      <w:numFmt w:val="bullet"/>
      <w:lvlText w:val="•"/>
      <w:lvlJc w:val="left"/>
      <w:pPr>
        <w:ind w:left="545" w:hanging="59"/>
      </w:pPr>
      <w:rPr>
        <w:rFonts w:hint="default"/>
        <w:lang w:val="en-US" w:eastAsia="en-US" w:bidi="ar-SA"/>
      </w:rPr>
    </w:lvl>
    <w:lvl w:ilvl="8" w:tplc="DF9CDEC8">
      <w:numFmt w:val="bullet"/>
      <w:lvlText w:val="•"/>
      <w:lvlJc w:val="left"/>
      <w:pPr>
        <w:ind w:left="606" w:hanging="59"/>
      </w:pPr>
      <w:rPr>
        <w:rFonts w:hint="default"/>
        <w:lang w:val="en-US" w:eastAsia="en-US" w:bidi="ar-SA"/>
      </w:rPr>
    </w:lvl>
  </w:abstractNum>
  <w:abstractNum w:abstractNumId="302" w15:restartNumberingAfterBreak="0">
    <w:nsid w:val="586033AB"/>
    <w:multiLevelType w:val="hybridMultilevel"/>
    <w:tmpl w:val="AFD89EA6"/>
    <w:lvl w:ilvl="0" w:tplc="D9C634FC">
      <w:numFmt w:val="bullet"/>
      <w:lvlText w:val="•"/>
      <w:lvlJc w:val="left"/>
      <w:pPr>
        <w:ind w:left="87" w:hanging="96"/>
      </w:pPr>
      <w:rPr>
        <w:rFonts w:ascii="Arial" w:eastAsia="Arial" w:hAnsi="Arial" w:cs="Arial" w:hint="default"/>
        <w:color w:val="231F20"/>
        <w:w w:val="92"/>
        <w:sz w:val="18"/>
        <w:szCs w:val="18"/>
        <w:lang w:val="en-US" w:eastAsia="en-US" w:bidi="ar-SA"/>
      </w:rPr>
    </w:lvl>
    <w:lvl w:ilvl="1" w:tplc="19D42448">
      <w:numFmt w:val="bullet"/>
      <w:lvlText w:val="•"/>
      <w:lvlJc w:val="left"/>
      <w:pPr>
        <w:ind w:left="554" w:hanging="96"/>
      </w:pPr>
      <w:rPr>
        <w:rFonts w:hint="default"/>
        <w:lang w:val="en-US" w:eastAsia="en-US" w:bidi="ar-SA"/>
      </w:rPr>
    </w:lvl>
    <w:lvl w:ilvl="2" w:tplc="52F4E006">
      <w:numFmt w:val="bullet"/>
      <w:lvlText w:val="•"/>
      <w:lvlJc w:val="left"/>
      <w:pPr>
        <w:ind w:left="1029" w:hanging="96"/>
      </w:pPr>
      <w:rPr>
        <w:rFonts w:hint="default"/>
        <w:lang w:val="en-US" w:eastAsia="en-US" w:bidi="ar-SA"/>
      </w:rPr>
    </w:lvl>
    <w:lvl w:ilvl="3" w:tplc="ECD06EAA">
      <w:numFmt w:val="bullet"/>
      <w:lvlText w:val="•"/>
      <w:lvlJc w:val="left"/>
      <w:pPr>
        <w:ind w:left="1504" w:hanging="96"/>
      </w:pPr>
      <w:rPr>
        <w:rFonts w:hint="default"/>
        <w:lang w:val="en-US" w:eastAsia="en-US" w:bidi="ar-SA"/>
      </w:rPr>
    </w:lvl>
    <w:lvl w:ilvl="4" w:tplc="F6BE8D8E">
      <w:numFmt w:val="bullet"/>
      <w:lvlText w:val="•"/>
      <w:lvlJc w:val="left"/>
      <w:pPr>
        <w:ind w:left="1979" w:hanging="96"/>
      </w:pPr>
      <w:rPr>
        <w:rFonts w:hint="default"/>
        <w:lang w:val="en-US" w:eastAsia="en-US" w:bidi="ar-SA"/>
      </w:rPr>
    </w:lvl>
    <w:lvl w:ilvl="5" w:tplc="02F6EB0C">
      <w:numFmt w:val="bullet"/>
      <w:lvlText w:val="•"/>
      <w:lvlJc w:val="left"/>
      <w:pPr>
        <w:ind w:left="2454" w:hanging="96"/>
      </w:pPr>
      <w:rPr>
        <w:rFonts w:hint="default"/>
        <w:lang w:val="en-US" w:eastAsia="en-US" w:bidi="ar-SA"/>
      </w:rPr>
    </w:lvl>
    <w:lvl w:ilvl="6" w:tplc="B268B326">
      <w:numFmt w:val="bullet"/>
      <w:lvlText w:val="•"/>
      <w:lvlJc w:val="left"/>
      <w:pPr>
        <w:ind w:left="2929" w:hanging="96"/>
      </w:pPr>
      <w:rPr>
        <w:rFonts w:hint="default"/>
        <w:lang w:val="en-US" w:eastAsia="en-US" w:bidi="ar-SA"/>
      </w:rPr>
    </w:lvl>
    <w:lvl w:ilvl="7" w:tplc="3B0CA2EA">
      <w:numFmt w:val="bullet"/>
      <w:lvlText w:val="•"/>
      <w:lvlJc w:val="left"/>
      <w:pPr>
        <w:ind w:left="3404" w:hanging="96"/>
      </w:pPr>
      <w:rPr>
        <w:rFonts w:hint="default"/>
        <w:lang w:val="en-US" w:eastAsia="en-US" w:bidi="ar-SA"/>
      </w:rPr>
    </w:lvl>
    <w:lvl w:ilvl="8" w:tplc="99EEC986">
      <w:numFmt w:val="bullet"/>
      <w:lvlText w:val="•"/>
      <w:lvlJc w:val="left"/>
      <w:pPr>
        <w:ind w:left="3879" w:hanging="96"/>
      </w:pPr>
      <w:rPr>
        <w:rFonts w:hint="default"/>
        <w:lang w:val="en-US" w:eastAsia="en-US" w:bidi="ar-SA"/>
      </w:rPr>
    </w:lvl>
  </w:abstractNum>
  <w:abstractNum w:abstractNumId="303" w15:restartNumberingAfterBreak="0">
    <w:nsid w:val="589D5564"/>
    <w:multiLevelType w:val="hybridMultilevel"/>
    <w:tmpl w:val="6AD004C0"/>
    <w:lvl w:ilvl="0" w:tplc="8E0E1C4A">
      <w:numFmt w:val="bullet"/>
      <w:lvlText w:val="•"/>
      <w:lvlJc w:val="left"/>
      <w:pPr>
        <w:ind w:left="110" w:hanging="116"/>
      </w:pPr>
      <w:rPr>
        <w:rFonts w:ascii="Arial" w:eastAsia="Arial" w:hAnsi="Arial" w:cs="Arial" w:hint="default"/>
        <w:color w:val="231F20"/>
        <w:w w:val="108"/>
        <w:sz w:val="17"/>
        <w:szCs w:val="17"/>
        <w:lang w:val="en-US" w:eastAsia="en-US" w:bidi="ar-SA"/>
      </w:rPr>
    </w:lvl>
    <w:lvl w:ilvl="1" w:tplc="8670FFA4">
      <w:numFmt w:val="bullet"/>
      <w:lvlText w:val="•"/>
      <w:lvlJc w:val="left"/>
      <w:pPr>
        <w:ind w:left="965" w:hanging="116"/>
      </w:pPr>
      <w:rPr>
        <w:rFonts w:hint="default"/>
        <w:lang w:val="en-US" w:eastAsia="en-US" w:bidi="ar-SA"/>
      </w:rPr>
    </w:lvl>
    <w:lvl w:ilvl="2" w:tplc="DCB0C810">
      <w:numFmt w:val="bullet"/>
      <w:lvlText w:val="•"/>
      <w:lvlJc w:val="left"/>
      <w:pPr>
        <w:ind w:left="1810" w:hanging="116"/>
      </w:pPr>
      <w:rPr>
        <w:rFonts w:hint="default"/>
        <w:lang w:val="en-US" w:eastAsia="en-US" w:bidi="ar-SA"/>
      </w:rPr>
    </w:lvl>
    <w:lvl w:ilvl="3" w:tplc="95DEF5C4">
      <w:numFmt w:val="bullet"/>
      <w:lvlText w:val="•"/>
      <w:lvlJc w:val="left"/>
      <w:pPr>
        <w:ind w:left="2655" w:hanging="116"/>
      </w:pPr>
      <w:rPr>
        <w:rFonts w:hint="default"/>
        <w:lang w:val="en-US" w:eastAsia="en-US" w:bidi="ar-SA"/>
      </w:rPr>
    </w:lvl>
    <w:lvl w:ilvl="4" w:tplc="27D4765E">
      <w:numFmt w:val="bullet"/>
      <w:lvlText w:val="•"/>
      <w:lvlJc w:val="left"/>
      <w:pPr>
        <w:ind w:left="3501" w:hanging="116"/>
      </w:pPr>
      <w:rPr>
        <w:rFonts w:hint="default"/>
        <w:lang w:val="en-US" w:eastAsia="en-US" w:bidi="ar-SA"/>
      </w:rPr>
    </w:lvl>
    <w:lvl w:ilvl="5" w:tplc="98F44784">
      <w:numFmt w:val="bullet"/>
      <w:lvlText w:val="•"/>
      <w:lvlJc w:val="left"/>
      <w:pPr>
        <w:ind w:left="4346" w:hanging="116"/>
      </w:pPr>
      <w:rPr>
        <w:rFonts w:hint="default"/>
        <w:lang w:val="en-US" w:eastAsia="en-US" w:bidi="ar-SA"/>
      </w:rPr>
    </w:lvl>
    <w:lvl w:ilvl="6" w:tplc="EF308F96">
      <w:numFmt w:val="bullet"/>
      <w:lvlText w:val="•"/>
      <w:lvlJc w:val="left"/>
      <w:pPr>
        <w:ind w:left="5191" w:hanging="116"/>
      </w:pPr>
      <w:rPr>
        <w:rFonts w:hint="default"/>
        <w:lang w:val="en-US" w:eastAsia="en-US" w:bidi="ar-SA"/>
      </w:rPr>
    </w:lvl>
    <w:lvl w:ilvl="7" w:tplc="DC7AAF58">
      <w:numFmt w:val="bullet"/>
      <w:lvlText w:val="•"/>
      <w:lvlJc w:val="left"/>
      <w:pPr>
        <w:ind w:left="6037" w:hanging="116"/>
      </w:pPr>
      <w:rPr>
        <w:rFonts w:hint="default"/>
        <w:lang w:val="en-US" w:eastAsia="en-US" w:bidi="ar-SA"/>
      </w:rPr>
    </w:lvl>
    <w:lvl w:ilvl="8" w:tplc="5FE89F6C">
      <w:numFmt w:val="bullet"/>
      <w:lvlText w:val="•"/>
      <w:lvlJc w:val="left"/>
      <w:pPr>
        <w:ind w:left="6882" w:hanging="116"/>
      </w:pPr>
      <w:rPr>
        <w:rFonts w:hint="default"/>
        <w:lang w:val="en-US" w:eastAsia="en-US" w:bidi="ar-SA"/>
      </w:rPr>
    </w:lvl>
  </w:abstractNum>
  <w:abstractNum w:abstractNumId="304" w15:restartNumberingAfterBreak="0">
    <w:nsid w:val="58D93320"/>
    <w:multiLevelType w:val="hybridMultilevel"/>
    <w:tmpl w:val="27AC6EE6"/>
    <w:lvl w:ilvl="0" w:tplc="F1285042">
      <w:numFmt w:val="bullet"/>
      <w:lvlText w:val="•"/>
      <w:lvlJc w:val="left"/>
      <w:pPr>
        <w:ind w:left="226" w:hanging="116"/>
      </w:pPr>
      <w:rPr>
        <w:rFonts w:ascii="Arial" w:eastAsia="Arial" w:hAnsi="Arial" w:cs="Arial" w:hint="default"/>
        <w:color w:val="231F20"/>
        <w:w w:val="108"/>
        <w:sz w:val="17"/>
        <w:szCs w:val="17"/>
        <w:lang w:val="en-US" w:eastAsia="en-US" w:bidi="ar-SA"/>
      </w:rPr>
    </w:lvl>
    <w:lvl w:ilvl="1" w:tplc="52CE0944">
      <w:numFmt w:val="bullet"/>
      <w:lvlText w:val="•"/>
      <w:lvlJc w:val="left"/>
      <w:pPr>
        <w:ind w:left="1055" w:hanging="116"/>
      </w:pPr>
      <w:rPr>
        <w:rFonts w:hint="default"/>
        <w:lang w:val="en-US" w:eastAsia="en-US" w:bidi="ar-SA"/>
      </w:rPr>
    </w:lvl>
    <w:lvl w:ilvl="2" w:tplc="D5C45DF6">
      <w:numFmt w:val="bullet"/>
      <w:lvlText w:val="•"/>
      <w:lvlJc w:val="left"/>
      <w:pPr>
        <w:ind w:left="1890" w:hanging="116"/>
      </w:pPr>
      <w:rPr>
        <w:rFonts w:hint="default"/>
        <w:lang w:val="en-US" w:eastAsia="en-US" w:bidi="ar-SA"/>
      </w:rPr>
    </w:lvl>
    <w:lvl w:ilvl="3" w:tplc="394EDFFC">
      <w:numFmt w:val="bullet"/>
      <w:lvlText w:val="•"/>
      <w:lvlJc w:val="left"/>
      <w:pPr>
        <w:ind w:left="2725" w:hanging="116"/>
      </w:pPr>
      <w:rPr>
        <w:rFonts w:hint="default"/>
        <w:lang w:val="en-US" w:eastAsia="en-US" w:bidi="ar-SA"/>
      </w:rPr>
    </w:lvl>
    <w:lvl w:ilvl="4" w:tplc="4E9E60B2">
      <w:numFmt w:val="bullet"/>
      <w:lvlText w:val="•"/>
      <w:lvlJc w:val="left"/>
      <w:pPr>
        <w:ind w:left="3561" w:hanging="116"/>
      </w:pPr>
      <w:rPr>
        <w:rFonts w:hint="default"/>
        <w:lang w:val="en-US" w:eastAsia="en-US" w:bidi="ar-SA"/>
      </w:rPr>
    </w:lvl>
    <w:lvl w:ilvl="5" w:tplc="29748F38">
      <w:numFmt w:val="bullet"/>
      <w:lvlText w:val="•"/>
      <w:lvlJc w:val="left"/>
      <w:pPr>
        <w:ind w:left="4396" w:hanging="116"/>
      </w:pPr>
      <w:rPr>
        <w:rFonts w:hint="default"/>
        <w:lang w:val="en-US" w:eastAsia="en-US" w:bidi="ar-SA"/>
      </w:rPr>
    </w:lvl>
    <w:lvl w:ilvl="6" w:tplc="BB8C7150">
      <w:numFmt w:val="bullet"/>
      <w:lvlText w:val="•"/>
      <w:lvlJc w:val="left"/>
      <w:pPr>
        <w:ind w:left="5231" w:hanging="116"/>
      </w:pPr>
      <w:rPr>
        <w:rFonts w:hint="default"/>
        <w:lang w:val="en-US" w:eastAsia="en-US" w:bidi="ar-SA"/>
      </w:rPr>
    </w:lvl>
    <w:lvl w:ilvl="7" w:tplc="A49C8F94">
      <w:numFmt w:val="bullet"/>
      <w:lvlText w:val="•"/>
      <w:lvlJc w:val="left"/>
      <w:pPr>
        <w:ind w:left="6067" w:hanging="116"/>
      </w:pPr>
      <w:rPr>
        <w:rFonts w:hint="default"/>
        <w:lang w:val="en-US" w:eastAsia="en-US" w:bidi="ar-SA"/>
      </w:rPr>
    </w:lvl>
    <w:lvl w:ilvl="8" w:tplc="84C60130">
      <w:numFmt w:val="bullet"/>
      <w:lvlText w:val="•"/>
      <w:lvlJc w:val="left"/>
      <w:pPr>
        <w:ind w:left="6902" w:hanging="116"/>
      </w:pPr>
      <w:rPr>
        <w:rFonts w:hint="default"/>
        <w:lang w:val="en-US" w:eastAsia="en-US" w:bidi="ar-SA"/>
      </w:rPr>
    </w:lvl>
  </w:abstractNum>
  <w:abstractNum w:abstractNumId="305" w15:restartNumberingAfterBreak="0">
    <w:nsid w:val="592B1AFA"/>
    <w:multiLevelType w:val="hybridMultilevel"/>
    <w:tmpl w:val="22B292B0"/>
    <w:lvl w:ilvl="0" w:tplc="F60A8190">
      <w:numFmt w:val="bullet"/>
      <w:lvlText w:val="•"/>
      <w:lvlJc w:val="left"/>
      <w:pPr>
        <w:ind w:left="88" w:hanging="104"/>
      </w:pPr>
      <w:rPr>
        <w:rFonts w:ascii="Arial" w:eastAsia="Arial" w:hAnsi="Arial" w:cs="Arial" w:hint="default"/>
        <w:color w:val="231F20"/>
        <w:w w:val="87"/>
        <w:sz w:val="19"/>
        <w:szCs w:val="19"/>
        <w:lang w:val="en-US" w:eastAsia="en-US" w:bidi="ar-SA"/>
      </w:rPr>
    </w:lvl>
    <w:lvl w:ilvl="1" w:tplc="082254C6">
      <w:numFmt w:val="bullet"/>
      <w:lvlText w:val="•"/>
      <w:lvlJc w:val="left"/>
      <w:pPr>
        <w:ind w:left="553" w:hanging="104"/>
      </w:pPr>
      <w:rPr>
        <w:rFonts w:hint="default"/>
        <w:lang w:val="en-US" w:eastAsia="en-US" w:bidi="ar-SA"/>
      </w:rPr>
    </w:lvl>
    <w:lvl w:ilvl="2" w:tplc="94BA2E06">
      <w:numFmt w:val="bullet"/>
      <w:lvlText w:val="•"/>
      <w:lvlJc w:val="left"/>
      <w:pPr>
        <w:ind w:left="1027" w:hanging="104"/>
      </w:pPr>
      <w:rPr>
        <w:rFonts w:hint="default"/>
        <w:lang w:val="en-US" w:eastAsia="en-US" w:bidi="ar-SA"/>
      </w:rPr>
    </w:lvl>
    <w:lvl w:ilvl="3" w:tplc="0750F5A8">
      <w:numFmt w:val="bullet"/>
      <w:lvlText w:val="•"/>
      <w:lvlJc w:val="left"/>
      <w:pPr>
        <w:ind w:left="1501" w:hanging="104"/>
      </w:pPr>
      <w:rPr>
        <w:rFonts w:hint="default"/>
        <w:lang w:val="en-US" w:eastAsia="en-US" w:bidi="ar-SA"/>
      </w:rPr>
    </w:lvl>
    <w:lvl w:ilvl="4" w:tplc="C87E1EA6">
      <w:numFmt w:val="bullet"/>
      <w:lvlText w:val="•"/>
      <w:lvlJc w:val="left"/>
      <w:pPr>
        <w:ind w:left="1974" w:hanging="104"/>
      </w:pPr>
      <w:rPr>
        <w:rFonts w:hint="default"/>
        <w:lang w:val="en-US" w:eastAsia="en-US" w:bidi="ar-SA"/>
      </w:rPr>
    </w:lvl>
    <w:lvl w:ilvl="5" w:tplc="506E08E8">
      <w:numFmt w:val="bullet"/>
      <w:lvlText w:val="•"/>
      <w:lvlJc w:val="left"/>
      <w:pPr>
        <w:ind w:left="2448" w:hanging="104"/>
      </w:pPr>
      <w:rPr>
        <w:rFonts w:hint="default"/>
        <w:lang w:val="en-US" w:eastAsia="en-US" w:bidi="ar-SA"/>
      </w:rPr>
    </w:lvl>
    <w:lvl w:ilvl="6" w:tplc="20DE5E62">
      <w:numFmt w:val="bullet"/>
      <w:lvlText w:val="•"/>
      <w:lvlJc w:val="left"/>
      <w:pPr>
        <w:ind w:left="2922" w:hanging="104"/>
      </w:pPr>
      <w:rPr>
        <w:rFonts w:hint="default"/>
        <w:lang w:val="en-US" w:eastAsia="en-US" w:bidi="ar-SA"/>
      </w:rPr>
    </w:lvl>
    <w:lvl w:ilvl="7" w:tplc="68342FD4">
      <w:numFmt w:val="bullet"/>
      <w:lvlText w:val="•"/>
      <w:lvlJc w:val="left"/>
      <w:pPr>
        <w:ind w:left="3395" w:hanging="104"/>
      </w:pPr>
      <w:rPr>
        <w:rFonts w:hint="default"/>
        <w:lang w:val="en-US" w:eastAsia="en-US" w:bidi="ar-SA"/>
      </w:rPr>
    </w:lvl>
    <w:lvl w:ilvl="8" w:tplc="5262137E">
      <w:numFmt w:val="bullet"/>
      <w:lvlText w:val="•"/>
      <w:lvlJc w:val="left"/>
      <w:pPr>
        <w:ind w:left="3869" w:hanging="104"/>
      </w:pPr>
      <w:rPr>
        <w:rFonts w:hint="default"/>
        <w:lang w:val="en-US" w:eastAsia="en-US" w:bidi="ar-SA"/>
      </w:rPr>
    </w:lvl>
  </w:abstractNum>
  <w:abstractNum w:abstractNumId="306" w15:restartNumberingAfterBreak="0">
    <w:nsid w:val="59833A67"/>
    <w:multiLevelType w:val="hybridMultilevel"/>
    <w:tmpl w:val="92AC3350"/>
    <w:lvl w:ilvl="0" w:tplc="162E5006">
      <w:numFmt w:val="bullet"/>
      <w:lvlText w:val="•"/>
      <w:lvlJc w:val="left"/>
      <w:pPr>
        <w:ind w:left="226" w:hanging="116"/>
      </w:pPr>
      <w:rPr>
        <w:rFonts w:ascii="Arial" w:eastAsia="Arial" w:hAnsi="Arial" w:cs="Arial" w:hint="default"/>
        <w:color w:val="231F20"/>
        <w:w w:val="108"/>
        <w:sz w:val="17"/>
        <w:szCs w:val="17"/>
        <w:lang w:val="en-US" w:eastAsia="en-US" w:bidi="ar-SA"/>
      </w:rPr>
    </w:lvl>
    <w:lvl w:ilvl="1" w:tplc="63BEF350">
      <w:numFmt w:val="bullet"/>
      <w:lvlText w:val="•"/>
      <w:lvlJc w:val="left"/>
      <w:pPr>
        <w:ind w:left="1055" w:hanging="116"/>
      </w:pPr>
      <w:rPr>
        <w:rFonts w:hint="default"/>
        <w:lang w:val="en-US" w:eastAsia="en-US" w:bidi="ar-SA"/>
      </w:rPr>
    </w:lvl>
    <w:lvl w:ilvl="2" w:tplc="0CBE3016">
      <w:numFmt w:val="bullet"/>
      <w:lvlText w:val="•"/>
      <w:lvlJc w:val="left"/>
      <w:pPr>
        <w:ind w:left="1890" w:hanging="116"/>
      </w:pPr>
      <w:rPr>
        <w:rFonts w:hint="default"/>
        <w:lang w:val="en-US" w:eastAsia="en-US" w:bidi="ar-SA"/>
      </w:rPr>
    </w:lvl>
    <w:lvl w:ilvl="3" w:tplc="07CA4EAA">
      <w:numFmt w:val="bullet"/>
      <w:lvlText w:val="•"/>
      <w:lvlJc w:val="left"/>
      <w:pPr>
        <w:ind w:left="2725" w:hanging="116"/>
      </w:pPr>
      <w:rPr>
        <w:rFonts w:hint="default"/>
        <w:lang w:val="en-US" w:eastAsia="en-US" w:bidi="ar-SA"/>
      </w:rPr>
    </w:lvl>
    <w:lvl w:ilvl="4" w:tplc="54801866">
      <w:numFmt w:val="bullet"/>
      <w:lvlText w:val="•"/>
      <w:lvlJc w:val="left"/>
      <w:pPr>
        <w:ind w:left="3561" w:hanging="116"/>
      </w:pPr>
      <w:rPr>
        <w:rFonts w:hint="default"/>
        <w:lang w:val="en-US" w:eastAsia="en-US" w:bidi="ar-SA"/>
      </w:rPr>
    </w:lvl>
    <w:lvl w:ilvl="5" w:tplc="60DEAA28">
      <w:numFmt w:val="bullet"/>
      <w:lvlText w:val="•"/>
      <w:lvlJc w:val="left"/>
      <w:pPr>
        <w:ind w:left="4396" w:hanging="116"/>
      </w:pPr>
      <w:rPr>
        <w:rFonts w:hint="default"/>
        <w:lang w:val="en-US" w:eastAsia="en-US" w:bidi="ar-SA"/>
      </w:rPr>
    </w:lvl>
    <w:lvl w:ilvl="6" w:tplc="5F2803FA">
      <w:numFmt w:val="bullet"/>
      <w:lvlText w:val="•"/>
      <w:lvlJc w:val="left"/>
      <w:pPr>
        <w:ind w:left="5231" w:hanging="116"/>
      </w:pPr>
      <w:rPr>
        <w:rFonts w:hint="default"/>
        <w:lang w:val="en-US" w:eastAsia="en-US" w:bidi="ar-SA"/>
      </w:rPr>
    </w:lvl>
    <w:lvl w:ilvl="7" w:tplc="D1A8B9D0">
      <w:numFmt w:val="bullet"/>
      <w:lvlText w:val="•"/>
      <w:lvlJc w:val="left"/>
      <w:pPr>
        <w:ind w:left="6067" w:hanging="116"/>
      </w:pPr>
      <w:rPr>
        <w:rFonts w:hint="default"/>
        <w:lang w:val="en-US" w:eastAsia="en-US" w:bidi="ar-SA"/>
      </w:rPr>
    </w:lvl>
    <w:lvl w:ilvl="8" w:tplc="E8082A7E">
      <w:numFmt w:val="bullet"/>
      <w:lvlText w:val="•"/>
      <w:lvlJc w:val="left"/>
      <w:pPr>
        <w:ind w:left="6902" w:hanging="116"/>
      </w:pPr>
      <w:rPr>
        <w:rFonts w:hint="default"/>
        <w:lang w:val="en-US" w:eastAsia="en-US" w:bidi="ar-SA"/>
      </w:rPr>
    </w:lvl>
  </w:abstractNum>
  <w:abstractNum w:abstractNumId="307" w15:restartNumberingAfterBreak="0">
    <w:nsid w:val="59B41EB4"/>
    <w:multiLevelType w:val="hybridMultilevel"/>
    <w:tmpl w:val="0C4C39FC"/>
    <w:lvl w:ilvl="0" w:tplc="E00CD7B6">
      <w:numFmt w:val="bullet"/>
      <w:lvlText w:val="•"/>
      <w:lvlJc w:val="left"/>
      <w:pPr>
        <w:ind w:left="134" w:hanging="68"/>
      </w:pPr>
      <w:rPr>
        <w:rFonts w:ascii="Arial" w:eastAsia="Arial" w:hAnsi="Arial" w:cs="Arial" w:hint="default"/>
        <w:color w:val="231F20"/>
        <w:w w:val="59"/>
        <w:sz w:val="18"/>
        <w:szCs w:val="18"/>
        <w:lang w:val="en-US" w:eastAsia="en-US" w:bidi="ar-SA"/>
      </w:rPr>
    </w:lvl>
    <w:lvl w:ilvl="1" w:tplc="1468279C">
      <w:numFmt w:val="bullet"/>
      <w:lvlText w:val="•"/>
      <w:lvlJc w:val="left"/>
      <w:pPr>
        <w:ind w:left="200" w:hanging="68"/>
      </w:pPr>
      <w:rPr>
        <w:rFonts w:hint="default"/>
        <w:lang w:val="en-US" w:eastAsia="en-US" w:bidi="ar-SA"/>
      </w:rPr>
    </w:lvl>
    <w:lvl w:ilvl="2" w:tplc="E6A01936">
      <w:numFmt w:val="bullet"/>
      <w:lvlText w:val="•"/>
      <w:lvlJc w:val="left"/>
      <w:pPr>
        <w:ind w:left="260" w:hanging="68"/>
      </w:pPr>
      <w:rPr>
        <w:rFonts w:hint="default"/>
        <w:lang w:val="en-US" w:eastAsia="en-US" w:bidi="ar-SA"/>
      </w:rPr>
    </w:lvl>
    <w:lvl w:ilvl="3" w:tplc="A9629DB6">
      <w:numFmt w:val="bullet"/>
      <w:lvlText w:val="•"/>
      <w:lvlJc w:val="left"/>
      <w:pPr>
        <w:ind w:left="320" w:hanging="68"/>
      </w:pPr>
      <w:rPr>
        <w:rFonts w:hint="default"/>
        <w:lang w:val="en-US" w:eastAsia="en-US" w:bidi="ar-SA"/>
      </w:rPr>
    </w:lvl>
    <w:lvl w:ilvl="4" w:tplc="B49E9204">
      <w:numFmt w:val="bullet"/>
      <w:lvlText w:val="•"/>
      <w:lvlJc w:val="left"/>
      <w:pPr>
        <w:ind w:left="381" w:hanging="68"/>
      </w:pPr>
      <w:rPr>
        <w:rFonts w:hint="default"/>
        <w:lang w:val="en-US" w:eastAsia="en-US" w:bidi="ar-SA"/>
      </w:rPr>
    </w:lvl>
    <w:lvl w:ilvl="5" w:tplc="0582CBA4">
      <w:numFmt w:val="bullet"/>
      <w:lvlText w:val="•"/>
      <w:lvlJc w:val="left"/>
      <w:pPr>
        <w:ind w:left="441" w:hanging="68"/>
      </w:pPr>
      <w:rPr>
        <w:rFonts w:hint="default"/>
        <w:lang w:val="en-US" w:eastAsia="en-US" w:bidi="ar-SA"/>
      </w:rPr>
    </w:lvl>
    <w:lvl w:ilvl="6" w:tplc="FCD07E4A">
      <w:numFmt w:val="bullet"/>
      <w:lvlText w:val="•"/>
      <w:lvlJc w:val="left"/>
      <w:pPr>
        <w:ind w:left="501" w:hanging="68"/>
      </w:pPr>
      <w:rPr>
        <w:rFonts w:hint="default"/>
        <w:lang w:val="en-US" w:eastAsia="en-US" w:bidi="ar-SA"/>
      </w:rPr>
    </w:lvl>
    <w:lvl w:ilvl="7" w:tplc="75188BB8">
      <w:numFmt w:val="bullet"/>
      <w:lvlText w:val="•"/>
      <w:lvlJc w:val="left"/>
      <w:pPr>
        <w:ind w:left="562" w:hanging="68"/>
      </w:pPr>
      <w:rPr>
        <w:rFonts w:hint="default"/>
        <w:lang w:val="en-US" w:eastAsia="en-US" w:bidi="ar-SA"/>
      </w:rPr>
    </w:lvl>
    <w:lvl w:ilvl="8" w:tplc="7EE23D9E">
      <w:numFmt w:val="bullet"/>
      <w:lvlText w:val="•"/>
      <w:lvlJc w:val="left"/>
      <w:pPr>
        <w:ind w:left="622" w:hanging="68"/>
      </w:pPr>
      <w:rPr>
        <w:rFonts w:hint="default"/>
        <w:lang w:val="en-US" w:eastAsia="en-US" w:bidi="ar-SA"/>
      </w:rPr>
    </w:lvl>
  </w:abstractNum>
  <w:abstractNum w:abstractNumId="308" w15:restartNumberingAfterBreak="0">
    <w:nsid w:val="59D74CA7"/>
    <w:multiLevelType w:val="hybridMultilevel"/>
    <w:tmpl w:val="B5BEB926"/>
    <w:lvl w:ilvl="0" w:tplc="98F463F0">
      <w:numFmt w:val="bullet"/>
      <w:lvlText w:val="•"/>
      <w:lvlJc w:val="left"/>
      <w:pPr>
        <w:ind w:left="85" w:hanging="102"/>
      </w:pPr>
      <w:rPr>
        <w:rFonts w:ascii="Arial" w:eastAsia="Arial" w:hAnsi="Arial" w:cs="Arial" w:hint="default"/>
        <w:color w:val="231F20"/>
        <w:w w:val="85"/>
        <w:sz w:val="19"/>
        <w:szCs w:val="19"/>
        <w:lang w:val="en-US" w:eastAsia="en-US" w:bidi="ar-SA"/>
      </w:rPr>
    </w:lvl>
    <w:lvl w:ilvl="1" w:tplc="49525850">
      <w:numFmt w:val="bullet"/>
      <w:lvlText w:val="•"/>
      <w:lvlJc w:val="left"/>
      <w:pPr>
        <w:ind w:left="542" w:hanging="102"/>
      </w:pPr>
      <w:rPr>
        <w:rFonts w:hint="default"/>
        <w:lang w:val="en-US" w:eastAsia="en-US" w:bidi="ar-SA"/>
      </w:rPr>
    </w:lvl>
    <w:lvl w:ilvl="2" w:tplc="661CC1BE">
      <w:numFmt w:val="bullet"/>
      <w:lvlText w:val="•"/>
      <w:lvlJc w:val="left"/>
      <w:pPr>
        <w:ind w:left="1005" w:hanging="102"/>
      </w:pPr>
      <w:rPr>
        <w:rFonts w:hint="default"/>
        <w:lang w:val="en-US" w:eastAsia="en-US" w:bidi="ar-SA"/>
      </w:rPr>
    </w:lvl>
    <w:lvl w:ilvl="3" w:tplc="2E5AAEDE">
      <w:numFmt w:val="bullet"/>
      <w:lvlText w:val="•"/>
      <w:lvlJc w:val="left"/>
      <w:pPr>
        <w:ind w:left="1468" w:hanging="102"/>
      </w:pPr>
      <w:rPr>
        <w:rFonts w:hint="default"/>
        <w:lang w:val="en-US" w:eastAsia="en-US" w:bidi="ar-SA"/>
      </w:rPr>
    </w:lvl>
    <w:lvl w:ilvl="4" w:tplc="F1C227EE">
      <w:numFmt w:val="bullet"/>
      <w:lvlText w:val="•"/>
      <w:lvlJc w:val="left"/>
      <w:pPr>
        <w:ind w:left="1931" w:hanging="102"/>
      </w:pPr>
      <w:rPr>
        <w:rFonts w:hint="default"/>
        <w:lang w:val="en-US" w:eastAsia="en-US" w:bidi="ar-SA"/>
      </w:rPr>
    </w:lvl>
    <w:lvl w:ilvl="5" w:tplc="1EFE593A">
      <w:numFmt w:val="bullet"/>
      <w:lvlText w:val="•"/>
      <w:lvlJc w:val="left"/>
      <w:pPr>
        <w:ind w:left="2394" w:hanging="102"/>
      </w:pPr>
      <w:rPr>
        <w:rFonts w:hint="default"/>
        <w:lang w:val="en-US" w:eastAsia="en-US" w:bidi="ar-SA"/>
      </w:rPr>
    </w:lvl>
    <w:lvl w:ilvl="6" w:tplc="8CFC473E">
      <w:numFmt w:val="bullet"/>
      <w:lvlText w:val="•"/>
      <w:lvlJc w:val="left"/>
      <w:pPr>
        <w:ind w:left="2857" w:hanging="102"/>
      </w:pPr>
      <w:rPr>
        <w:rFonts w:hint="default"/>
        <w:lang w:val="en-US" w:eastAsia="en-US" w:bidi="ar-SA"/>
      </w:rPr>
    </w:lvl>
    <w:lvl w:ilvl="7" w:tplc="A0EC0800">
      <w:numFmt w:val="bullet"/>
      <w:lvlText w:val="•"/>
      <w:lvlJc w:val="left"/>
      <w:pPr>
        <w:ind w:left="3320" w:hanging="102"/>
      </w:pPr>
      <w:rPr>
        <w:rFonts w:hint="default"/>
        <w:lang w:val="en-US" w:eastAsia="en-US" w:bidi="ar-SA"/>
      </w:rPr>
    </w:lvl>
    <w:lvl w:ilvl="8" w:tplc="5BAC680A">
      <w:numFmt w:val="bullet"/>
      <w:lvlText w:val="•"/>
      <w:lvlJc w:val="left"/>
      <w:pPr>
        <w:ind w:left="3783" w:hanging="102"/>
      </w:pPr>
      <w:rPr>
        <w:rFonts w:hint="default"/>
        <w:lang w:val="en-US" w:eastAsia="en-US" w:bidi="ar-SA"/>
      </w:rPr>
    </w:lvl>
  </w:abstractNum>
  <w:abstractNum w:abstractNumId="309" w15:restartNumberingAfterBreak="0">
    <w:nsid w:val="59E607A4"/>
    <w:multiLevelType w:val="hybridMultilevel"/>
    <w:tmpl w:val="B43E4F22"/>
    <w:lvl w:ilvl="0" w:tplc="32625434">
      <w:start w:val="1"/>
      <w:numFmt w:val="decimal"/>
      <w:lvlText w:val="%1."/>
      <w:lvlJc w:val="left"/>
      <w:pPr>
        <w:ind w:left="957" w:hanging="360"/>
        <w:jc w:val="left"/>
      </w:pPr>
      <w:rPr>
        <w:rFonts w:ascii="Arial" w:eastAsia="Arial" w:hAnsi="Arial" w:cs="Arial" w:hint="default"/>
        <w:color w:val="231F20"/>
        <w:spacing w:val="-5"/>
        <w:w w:val="99"/>
        <w:sz w:val="24"/>
        <w:szCs w:val="24"/>
        <w:lang w:val="en-US" w:eastAsia="en-US" w:bidi="ar-SA"/>
      </w:rPr>
    </w:lvl>
    <w:lvl w:ilvl="1" w:tplc="DE38C324">
      <w:numFmt w:val="bullet"/>
      <w:lvlText w:val="•"/>
      <w:lvlJc w:val="left"/>
      <w:pPr>
        <w:ind w:left="1830" w:hanging="360"/>
      </w:pPr>
      <w:rPr>
        <w:rFonts w:hint="default"/>
        <w:lang w:val="en-US" w:eastAsia="en-US" w:bidi="ar-SA"/>
      </w:rPr>
    </w:lvl>
    <w:lvl w:ilvl="2" w:tplc="B1DE3194">
      <w:numFmt w:val="bullet"/>
      <w:lvlText w:val="•"/>
      <w:lvlJc w:val="left"/>
      <w:pPr>
        <w:ind w:left="2701" w:hanging="360"/>
      </w:pPr>
      <w:rPr>
        <w:rFonts w:hint="default"/>
        <w:lang w:val="en-US" w:eastAsia="en-US" w:bidi="ar-SA"/>
      </w:rPr>
    </w:lvl>
    <w:lvl w:ilvl="3" w:tplc="50F657E2">
      <w:numFmt w:val="bullet"/>
      <w:lvlText w:val="•"/>
      <w:lvlJc w:val="left"/>
      <w:pPr>
        <w:ind w:left="3571" w:hanging="360"/>
      </w:pPr>
      <w:rPr>
        <w:rFonts w:hint="default"/>
        <w:lang w:val="en-US" w:eastAsia="en-US" w:bidi="ar-SA"/>
      </w:rPr>
    </w:lvl>
    <w:lvl w:ilvl="4" w:tplc="128CE530">
      <w:numFmt w:val="bullet"/>
      <w:lvlText w:val="•"/>
      <w:lvlJc w:val="left"/>
      <w:pPr>
        <w:ind w:left="4442" w:hanging="360"/>
      </w:pPr>
      <w:rPr>
        <w:rFonts w:hint="default"/>
        <w:lang w:val="en-US" w:eastAsia="en-US" w:bidi="ar-SA"/>
      </w:rPr>
    </w:lvl>
    <w:lvl w:ilvl="5" w:tplc="DE120EAE">
      <w:numFmt w:val="bullet"/>
      <w:lvlText w:val="•"/>
      <w:lvlJc w:val="left"/>
      <w:pPr>
        <w:ind w:left="5312" w:hanging="360"/>
      </w:pPr>
      <w:rPr>
        <w:rFonts w:hint="default"/>
        <w:lang w:val="en-US" w:eastAsia="en-US" w:bidi="ar-SA"/>
      </w:rPr>
    </w:lvl>
    <w:lvl w:ilvl="6" w:tplc="68DC5A9A">
      <w:numFmt w:val="bullet"/>
      <w:lvlText w:val="•"/>
      <w:lvlJc w:val="left"/>
      <w:pPr>
        <w:ind w:left="6183" w:hanging="360"/>
      </w:pPr>
      <w:rPr>
        <w:rFonts w:hint="default"/>
        <w:lang w:val="en-US" w:eastAsia="en-US" w:bidi="ar-SA"/>
      </w:rPr>
    </w:lvl>
    <w:lvl w:ilvl="7" w:tplc="43B27FC0">
      <w:numFmt w:val="bullet"/>
      <w:lvlText w:val="•"/>
      <w:lvlJc w:val="left"/>
      <w:pPr>
        <w:ind w:left="7053" w:hanging="360"/>
      </w:pPr>
      <w:rPr>
        <w:rFonts w:hint="default"/>
        <w:lang w:val="en-US" w:eastAsia="en-US" w:bidi="ar-SA"/>
      </w:rPr>
    </w:lvl>
    <w:lvl w:ilvl="8" w:tplc="8CF87928">
      <w:numFmt w:val="bullet"/>
      <w:lvlText w:val="•"/>
      <w:lvlJc w:val="left"/>
      <w:pPr>
        <w:ind w:left="7924" w:hanging="360"/>
      </w:pPr>
      <w:rPr>
        <w:rFonts w:hint="default"/>
        <w:lang w:val="en-US" w:eastAsia="en-US" w:bidi="ar-SA"/>
      </w:rPr>
    </w:lvl>
  </w:abstractNum>
  <w:abstractNum w:abstractNumId="310" w15:restartNumberingAfterBreak="0">
    <w:nsid w:val="59F97D82"/>
    <w:multiLevelType w:val="hybridMultilevel"/>
    <w:tmpl w:val="5E02CB2C"/>
    <w:lvl w:ilvl="0" w:tplc="D0921030">
      <w:numFmt w:val="bullet"/>
      <w:lvlText w:val="•"/>
      <w:lvlJc w:val="left"/>
      <w:pPr>
        <w:ind w:left="87" w:hanging="59"/>
      </w:pPr>
      <w:rPr>
        <w:rFonts w:ascii="Arial" w:eastAsia="Arial" w:hAnsi="Arial" w:cs="Arial" w:hint="default"/>
        <w:color w:val="231F20"/>
        <w:w w:val="74"/>
        <w:sz w:val="20"/>
        <w:szCs w:val="20"/>
        <w:lang w:val="en-US" w:eastAsia="en-US" w:bidi="ar-SA"/>
      </w:rPr>
    </w:lvl>
    <w:lvl w:ilvl="1" w:tplc="5C267E94">
      <w:numFmt w:val="bullet"/>
      <w:lvlText w:val="•"/>
      <w:lvlJc w:val="left"/>
      <w:pPr>
        <w:ind w:left="548" w:hanging="59"/>
      </w:pPr>
      <w:rPr>
        <w:rFonts w:hint="default"/>
        <w:lang w:val="en-US" w:eastAsia="en-US" w:bidi="ar-SA"/>
      </w:rPr>
    </w:lvl>
    <w:lvl w:ilvl="2" w:tplc="647691D2">
      <w:numFmt w:val="bullet"/>
      <w:lvlText w:val="•"/>
      <w:lvlJc w:val="left"/>
      <w:pPr>
        <w:ind w:left="1016" w:hanging="59"/>
      </w:pPr>
      <w:rPr>
        <w:rFonts w:hint="default"/>
        <w:lang w:val="en-US" w:eastAsia="en-US" w:bidi="ar-SA"/>
      </w:rPr>
    </w:lvl>
    <w:lvl w:ilvl="3" w:tplc="D0502220">
      <w:numFmt w:val="bullet"/>
      <w:lvlText w:val="•"/>
      <w:lvlJc w:val="left"/>
      <w:pPr>
        <w:ind w:left="1484" w:hanging="59"/>
      </w:pPr>
      <w:rPr>
        <w:rFonts w:hint="default"/>
        <w:lang w:val="en-US" w:eastAsia="en-US" w:bidi="ar-SA"/>
      </w:rPr>
    </w:lvl>
    <w:lvl w:ilvl="4" w:tplc="9D5EC1A6">
      <w:numFmt w:val="bullet"/>
      <w:lvlText w:val="•"/>
      <w:lvlJc w:val="left"/>
      <w:pPr>
        <w:ind w:left="1952" w:hanging="59"/>
      </w:pPr>
      <w:rPr>
        <w:rFonts w:hint="default"/>
        <w:lang w:val="en-US" w:eastAsia="en-US" w:bidi="ar-SA"/>
      </w:rPr>
    </w:lvl>
    <w:lvl w:ilvl="5" w:tplc="B8A29C5C">
      <w:numFmt w:val="bullet"/>
      <w:lvlText w:val="•"/>
      <w:lvlJc w:val="left"/>
      <w:pPr>
        <w:ind w:left="2420" w:hanging="59"/>
      </w:pPr>
      <w:rPr>
        <w:rFonts w:hint="default"/>
        <w:lang w:val="en-US" w:eastAsia="en-US" w:bidi="ar-SA"/>
      </w:rPr>
    </w:lvl>
    <w:lvl w:ilvl="6" w:tplc="E3C8F278">
      <w:numFmt w:val="bullet"/>
      <w:lvlText w:val="•"/>
      <w:lvlJc w:val="left"/>
      <w:pPr>
        <w:ind w:left="2888" w:hanging="59"/>
      </w:pPr>
      <w:rPr>
        <w:rFonts w:hint="default"/>
        <w:lang w:val="en-US" w:eastAsia="en-US" w:bidi="ar-SA"/>
      </w:rPr>
    </w:lvl>
    <w:lvl w:ilvl="7" w:tplc="AB24FA7A">
      <w:numFmt w:val="bullet"/>
      <w:lvlText w:val="•"/>
      <w:lvlJc w:val="left"/>
      <w:pPr>
        <w:ind w:left="3356" w:hanging="59"/>
      </w:pPr>
      <w:rPr>
        <w:rFonts w:hint="default"/>
        <w:lang w:val="en-US" w:eastAsia="en-US" w:bidi="ar-SA"/>
      </w:rPr>
    </w:lvl>
    <w:lvl w:ilvl="8" w:tplc="D046CD40">
      <w:numFmt w:val="bullet"/>
      <w:lvlText w:val="•"/>
      <w:lvlJc w:val="left"/>
      <w:pPr>
        <w:ind w:left="3824" w:hanging="59"/>
      </w:pPr>
      <w:rPr>
        <w:rFonts w:hint="default"/>
        <w:lang w:val="en-US" w:eastAsia="en-US" w:bidi="ar-SA"/>
      </w:rPr>
    </w:lvl>
  </w:abstractNum>
  <w:abstractNum w:abstractNumId="311" w15:restartNumberingAfterBreak="0">
    <w:nsid w:val="5A041A1D"/>
    <w:multiLevelType w:val="hybridMultilevel"/>
    <w:tmpl w:val="12162288"/>
    <w:lvl w:ilvl="0" w:tplc="17C2CF36">
      <w:numFmt w:val="bullet"/>
      <w:lvlText w:val="•"/>
      <w:lvlJc w:val="left"/>
      <w:pPr>
        <w:ind w:left="162" w:hanging="103"/>
      </w:pPr>
      <w:rPr>
        <w:rFonts w:ascii="Arial" w:eastAsia="Arial" w:hAnsi="Arial" w:cs="Arial" w:hint="default"/>
        <w:color w:val="231F20"/>
        <w:w w:val="90"/>
        <w:sz w:val="18"/>
        <w:szCs w:val="18"/>
        <w:lang w:val="en-US" w:eastAsia="en-US" w:bidi="ar-SA"/>
      </w:rPr>
    </w:lvl>
    <w:lvl w:ilvl="1" w:tplc="D99016BC">
      <w:numFmt w:val="bullet"/>
      <w:lvlText w:val="•"/>
      <w:lvlJc w:val="left"/>
      <w:pPr>
        <w:ind w:left="618" w:hanging="103"/>
      </w:pPr>
      <w:rPr>
        <w:rFonts w:hint="default"/>
        <w:lang w:val="en-US" w:eastAsia="en-US" w:bidi="ar-SA"/>
      </w:rPr>
    </w:lvl>
    <w:lvl w:ilvl="2" w:tplc="9306BAB4">
      <w:numFmt w:val="bullet"/>
      <w:lvlText w:val="•"/>
      <w:lvlJc w:val="left"/>
      <w:pPr>
        <w:ind w:left="1076" w:hanging="103"/>
      </w:pPr>
      <w:rPr>
        <w:rFonts w:hint="default"/>
        <w:lang w:val="en-US" w:eastAsia="en-US" w:bidi="ar-SA"/>
      </w:rPr>
    </w:lvl>
    <w:lvl w:ilvl="3" w:tplc="2E26F0F6">
      <w:numFmt w:val="bullet"/>
      <w:lvlText w:val="•"/>
      <w:lvlJc w:val="left"/>
      <w:pPr>
        <w:ind w:left="1534" w:hanging="103"/>
      </w:pPr>
      <w:rPr>
        <w:rFonts w:hint="default"/>
        <w:lang w:val="en-US" w:eastAsia="en-US" w:bidi="ar-SA"/>
      </w:rPr>
    </w:lvl>
    <w:lvl w:ilvl="4" w:tplc="D182FD2C">
      <w:numFmt w:val="bullet"/>
      <w:lvlText w:val="•"/>
      <w:lvlJc w:val="left"/>
      <w:pPr>
        <w:ind w:left="1992" w:hanging="103"/>
      </w:pPr>
      <w:rPr>
        <w:rFonts w:hint="default"/>
        <w:lang w:val="en-US" w:eastAsia="en-US" w:bidi="ar-SA"/>
      </w:rPr>
    </w:lvl>
    <w:lvl w:ilvl="5" w:tplc="0FFA4896">
      <w:numFmt w:val="bullet"/>
      <w:lvlText w:val="•"/>
      <w:lvlJc w:val="left"/>
      <w:pPr>
        <w:ind w:left="2450" w:hanging="103"/>
      </w:pPr>
      <w:rPr>
        <w:rFonts w:hint="default"/>
        <w:lang w:val="en-US" w:eastAsia="en-US" w:bidi="ar-SA"/>
      </w:rPr>
    </w:lvl>
    <w:lvl w:ilvl="6" w:tplc="FB08E736">
      <w:numFmt w:val="bullet"/>
      <w:lvlText w:val="•"/>
      <w:lvlJc w:val="left"/>
      <w:pPr>
        <w:ind w:left="2908" w:hanging="103"/>
      </w:pPr>
      <w:rPr>
        <w:rFonts w:hint="default"/>
        <w:lang w:val="en-US" w:eastAsia="en-US" w:bidi="ar-SA"/>
      </w:rPr>
    </w:lvl>
    <w:lvl w:ilvl="7" w:tplc="9A0C43B8">
      <w:numFmt w:val="bullet"/>
      <w:lvlText w:val="•"/>
      <w:lvlJc w:val="left"/>
      <w:pPr>
        <w:ind w:left="3366" w:hanging="103"/>
      </w:pPr>
      <w:rPr>
        <w:rFonts w:hint="default"/>
        <w:lang w:val="en-US" w:eastAsia="en-US" w:bidi="ar-SA"/>
      </w:rPr>
    </w:lvl>
    <w:lvl w:ilvl="8" w:tplc="505093E2">
      <w:numFmt w:val="bullet"/>
      <w:lvlText w:val="•"/>
      <w:lvlJc w:val="left"/>
      <w:pPr>
        <w:ind w:left="3824" w:hanging="103"/>
      </w:pPr>
      <w:rPr>
        <w:rFonts w:hint="default"/>
        <w:lang w:val="en-US" w:eastAsia="en-US" w:bidi="ar-SA"/>
      </w:rPr>
    </w:lvl>
  </w:abstractNum>
  <w:abstractNum w:abstractNumId="312" w15:restartNumberingAfterBreak="0">
    <w:nsid w:val="5A150F41"/>
    <w:multiLevelType w:val="hybridMultilevel"/>
    <w:tmpl w:val="AD9A62CC"/>
    <w:lvl w:ilvl="0" w:tplc="A4A60072">
      <w:numFmt w:val="bullet"/>
      <w:lvlText w:val="•"/>
      <w:lvlJc w:val="left"/>
      <w:pPr>
        <w:ind w:left="64" w:hanging="60"/>
      </w:pPr>
      <w:rPr>
        <w:rFonts w:ascii="Arial" w:eastAsia="Arial" w:hAnsi="Arial" w:cs="Arial" w:hint="default"/>
        <w:color w:val="231F20"/>
        <w:w w:val="79"/>
        <w:sz w:val="12"/>
        <w:szCs w:val="12"/>
        <w:lang w:val="en-US" w:eastAsia="en-US" w:bidi="ar-SA"/>
      </w:rPr>
    </w:lvl>
    <w:lvl w:ilvl="1" w:tplc="505C5BA8">
      <w:numFmt w:val="bullet"/>
      <w:lvlText w:val="•"/>
      <w:lvlJc w:val="left"/>
      <w:pPr>
        <w:ind w:left="128" w:hanging="60"/>
      </w:pPr>
      <w:rPr>
        <w:rFonts w:hint="default"/>
        <w:lang w:val="en-US" w:eastAsia="en-US" w:bidi="ar-SA"/>
      </w:rPr>
    </w:lvl>
    <w:lvl w:ilvl="2" w:tplc="AE348CC8">
      <w:numFmt w:val="bullet"/>
      <w:lvlText w:val="•"/>
      <w:lvlJc w:val="left"/>
      <w:pPr>
        <w:ind w:left="196" w:hanging="60"/>
      </w:pPr>
      <w:rPr>
        <w:rFonts w:hint="default"/>
        <w:lang w:val="en-US" w:eastAsia="en-US" w:bidi="ar-SA"/>
      </w:rPr>
    </w:lvl>
    <w:lvl w:ilvl="3" w:tplc="6B087B38">
      <w:numFmt w:val="bullet"/>
      <w:lvlText w:val="•"/>
      <w:lvlJc w:val="left"/>
      <w:pPr>
        <w:ind w:left="264" w:hanging="60"/>
      </w:pPr>
      <w:rPr>
        <w:rFonts w:hint="default"/>
        <w:lang w:val="en-US" w:eastAsia="en-US" w:bidi="ar-SA"/>
      </w:rPr>
    </w:lvl>
    <w:lvl w:ilvl="4" w:tplc="7160EE1A">
      <w:numFmt w:val="bullet"/>
      <w:lvlText w:val="•"/>
      <w:lvlJc w:val="left"/>
      <w:pPr>
        <w:ind w:left="332" w:hanging="60"/>
      </w:pPr>
      <w:rPr>
        <w:rFonts w:hint="default"/>
        <w:lang w:val="en-US" w:eastAsia="en-US" w:bidi="ar-SA"/>
      </w:rPr>
    </w:lvl>
    <w:lvl w:ilvl="5" w:tplc="124C3344">
      <w:numFmt w:val="bullet"/>
      <w:lvlText w:val="•"/>
      <w:lvlJc w:val="left"/>
      <w:pPr>
        <w:ind w:left="400" w:hanging="60"/>
      </w:pPr>
      <w:rPr>
        <w:rFonts w:hint="default"/>
        <w:lang w:val="en-US" w:eastAsia="en-US" w:bidi="ar-SA"/>
      </w:rPr>
    </w:lvl>
    <w:lvl w:ilvl="6" w:tplc="2FCE81CE">
      <w:numFmt w:val="bullet"/>
      <w:lvlText w:val="•"/>
      <w:lvlJc w:val="left"/>
      <w:pPr>
        <w:ind w:left="468" w:hanging="60"/>
      </w:pPr>
      <w:rPr>
        <w:rFonts w:hint="default"/>
        <w:lang w:val="en-US" w:eastAsia="en-US" w:bidi="ar-SA"/>
      </w:rPr>
    </w:lvl>
    <w:lvl w:ilvl="7" w:tplc="18E45B16">
      <w:numFmt w:val="bullet"/>
      <w:lvlText w:val="•"/>
      <w:lvlJc w:val="left"/>
      <w:pPr>
        <w:ind w:left="536" w:hanging="60"/>
      </w:pPr>
      <w:rPr>
        <w:rFonts w:hint="default"/>
        <w:lang w:val="en-US" w:eastAsia="en-US" w:bidi="ar-SA"/>
      </w:rPr>
    </w:lvl>
    <w:lvl w:ilvl="8" w:tplc="EC24E40C">
      <w:numFmt w:val="bullet"/>
      <w:lvlText w:val="•"/>
      <w:lvlJc w:val="left"/>
      <w:pPr>
        <w:ind w:left="604" w:hanging="60"/>
      </w:pPr>
      <w:rPr>
        <w:rFonts w:hint="default"/>
        <w:lang w:val="en-US" w:eastAsia="en-US" w:bidi="ar-SA"/>
      </w:rPr>
    </w:lvl>
  </w:abstractNum>
  <w:abstractNum w:abstractNumId="313" w15:restartNumberingAfterBreak="0">
    <w:nsid w:val="5A633F3F"/>
    <w:multiLevelType w:val="hybridMultilevel"/>
    <w:tmpl w:val="14FA3286"/>
    <w:lvl w:ilvl="0" w:tplc="A0488F9C">
      <w:numFmt w:val="bullet"/>
      <w:lvlText w:val="•"/>
      <w:lvlJc w:val="left"/>
      <w:pPr>
        <w:ind w:left="87" w:hanging="103"/>
      </w:pPr>
      <w:rPr>
        <w:rFonts w:ascii="Arial" w:eastAsia="Arial" w:hAnsi="Arial" w:cs="Arial" w:hint="default"/>
        <w:color w:val="231F20"/>
        <w:w w:val="86"/>
        <w:sz w:val="19"/>
        <w:szCs w:val="19"/>
        <w:lang w:val="en-US" w:eastAsia="en-US" w:bidi="ar-SA"/>
      </w:rPr>
    </w:lvl>
    <w:lvl w:ilvl="1" w:tplc="F47A8A14">
      <w:numFmt w:val="bullet"/>
      <w:lvlText w:val="•"/>
      <w:lvlJc w:val="left"/>
      <w:pPr>
        <w:ind w:left="548" w:hanging="103"/>
      </w:pPr>
      <w:rPr>
        <w:rFonts w:hint="default"/>
        <w:lang w:val="en-US" w:eastAsia="en-US" w:bidi="ar-SA"/>
      </w:rPr>
    </w:lvl>
    <w:lvl w:ilvl="2" w:tplc="A5006924">
      <w:numFmt w:val="bullet"/>
      <w:lvlText w:val="•"/>
      <w:lvlJc w:val="left"/>
      <w:pPr>
        <w:ind w:left="1017" w:hanging="103"/>
      </w:pPr>
      <w:rPr>
        <w:rFonts w:hint="default"/>
        <w:lang w:val="en-US" w:eastAsia="en-US" w:bidi="ar-SA"/>
      </w:rPr>
    </w:lvl>
    <w:lvl w:ilvl="3" w:tplc="06206F16">
      <w:numFmt w:val="bullet"/>
      <w:lvlText w:val="•"/>
      <w:lvlJc w:val="left"/>
      <w:pPr>
        <w:ind w:left="1486" w:hanging="103"/>
      </w:pPr>
      <w:rPr>
        <w:rFonts w:hint="default"/>
        <w:lang w:val="en-US" w:eastAsia="en-US" w:bidi="ar-SA"/>
      </w:rPr>
    </w:lvl>
    <w:lvl w:ilvl="4" w:tplc="2998F6A4">
      <w:numFmt w:val="bullet"/>
      <w:lvlText w:val="•"/>
      <w:lvlJc w:val="left"/>
      <w:pPr>
        <w:ind w:left="1955" w:hanging="103"/>
      </w:pPr>
      <w:rPr>
        <w:rFonts w:hint="default"/>
        <w:lang w:val="en-US" w:eastAsia="en-US" w:bidi="ar-SA"/>
      </w:rPr>
    </w:lvl>
    <w:lvl w:ilvl="5" w:tplc="9190AA96">
      <w:numFmt w:val="bullet"/>
      <w:lvlText w:val="•"/>
      <w:lvlJc w:val="left"/>
      <w:pPr>
        <w:ind w:left="2424" w:hanging="103"/>
      </w:pPr>
      <w:rPr>
        <w:rFonts w:hint="default"/>
        <w:lang w:val="en-US" w:eastAsia="en-US" w:bidi="ar-SA"/>
      </w:rPr>
    </w:lvl>
    <w:lvl w:ilvl="6" w:tplc="DFB003A0">
      <w:numFmt w:val="bullet"/>
      <w:lvlText w:val="•"/>
      <w:lvlJc w:val="left"/>
      <w:pPr>
        <w:ind w:left="2892" w:hanging="103"/>
      </w:pPr>
      <w:rPr>
        <w:rFonts w:hint="default"/>
        <w:lang w:val="en-US" w:eastAsia="en-US" w:bidi="ar-SA"/>
      </w:rPr>
    </w:lvl>
    <w:lvl w:ilvl="7" w:tplc="70C49F68">
      <w:numFmt w:val="bullet"/>
      <w:lvlText w:val="•"/>
      <w:lvlJc w:val="left"/>
      <w:pPr>
        <w:ind w:left="3361" w:hanging="103"/>
      </w:pPr>
      <w:rPr>
        <w:rFonts w:hint="default"/>
        <w:lang w:val="en-US" w:eastAsia="en-US" w:bidi="ar-SA"/>
      </w:rPr>
    </w:lvl>
    <w:lvl w:ilvl="8" w:tplc="EC62F3D0">
      <w:numFmt w:val="bullet"/>
      <w:lvlText w:val="•"/>
      <w:lvlJc w:val="left"/>
      <w:pPr>
        <w:ind w:left="3830" w:hanging="103"/>
      </w:pPr>
      <w:rPr>
        <w:rFonts w:hint="default"/>
        <w:lang w:val="en-US" w:eastAsia="en-US" w:bidi="ar-SA"/>
      </w:rPr>
    </w:lvl>
  </w:abstractNum>
  <w:abstractNum w:abstractNumId="314" w15:restartNumberingAfterBreak="0">
    <w:nsid w:val="5AC86F48"/>
    <w:multiLevelType w:val="hybridMultilevel"/>
    <w:tmpl w:val="C2F6E2D4"/>
    <w:lvl w:ilvl="0" w:tplc="67B06346">
      <w:numFmt w:val="bullet"/>
      <w:lvlText w:val="•"/>
      <w:lvlJc w:val="left"/>
      <w:pPr>
        <w:ind w:left="86" w:hanging="93"/>
      </w:pPr>
      <w:rPr>
        <w:rFonts w:ascii="Arial" w:eastAsia="Arial" w:hAnsi="Arial" w:cs="Arial" w:hint="default"/>
        <w:color w:val="231F20"/>
        <w:w w:val="80"/>
        <w:sz w:val="20"/>
        <w:szCs w:val="20"/>
        <w:lang w:val="en-US" w:eastAsia="en-US" w:bidi="ar-SA"/>
      </w:rPr>
    </w:lvl>
    <w:lvl w:ilvl="1" w:tplc="E2CC3CE2">
      <w:numFmt w:val="bullet"/>
      <w:lvlText w:val="•"/>
      <w:lvlJc w:val="left"/>
      <w:pPr>
        <w:ind w:left="542" w:hanging="93"/>
      </w:pPr>
      <w:rPr>
        <w:rFonts w:hint="default"/>
        <w:lang w:val="en-US" w:eastAsia="en-US" w:bidi="ar-SA"/>
      </w:rPr>
    </w:lvl>
    <w:lvl w:ilvl="2" w:tplc="330A90F8">
      <w:numFmt w:val="bullet"/>
      <w:lvlText w:val="•"/>
      <w:lvlJc w:val="left"/>
      <w:pPr>
        <w:ind w:left="1005" w:hanging="93"/>
      </w:pPr>
      <w:rPr>
        <w:rFonts w:hint="default"/>
        <w:lang w:val="en-US" w:eastAsia="en-US" w:bidi="ar-SA"/>
      </w:rPr>
    </w:lvl>
    <w:lvl w:ilvl="3" w:tplc="E8EE7794">
      <w:numFmt w:val="bullet"/>
      <w:lvlText w:val="•"/>
      <w:lvlJc w:val="left"/>
      <w:pPr>
        <w:ind w:left="1468" w:hanging="93"/>
      </w:pPr>
      <w:rPr>
        <w:rFonts w:hint="default"/>
        <w:lang w:val="en-US" w:eastAsia="en-US" w:bidi="ar-SA"/>
      </w:rPr>
    </w:lvl>
    <w:lvl w:ilvl="4" w:tplc="F7A62002">
      <w:numFmt w:val="bullet"/>
      <w:lvlText w:val="•"/>
      <w:lvlJc w:val="left"/>
      <w:pPr>
        <w:ind w:left="1931" w:hanging="93"/>
      </w:pPr>
      <w:rPr>
        <w:rFonts w:hint="default"/>
        <w:lang w:val="en-US" w:eastAsia="en-US" w:bidi="ar-SA"/>
      </w:rPr>
    </w:lvl>
    <w:lvl w:ilvl="5" w:tplc="537404B8">
      <w:numFmt w:val="bullet"/>
      <w:lvlText w:val="•"/>
      <w:lvlJc w:val="left"/>
      <w:pPr>
        <w:ind w:left="2394" w:hanging="93"/>
      </w:pPr>
      <w:rPr>
        <w:rFonts w:hint="default"/>
        <w:lang w:val="en-US" w:eastAsia="en-US" w:bidi="ar-SA"/>
      </w:rPr>
    </w:lvl>
    <w:lvl w:ilvl="6" w:tplc="86363A1C">
      <w:numFmt w:val="bullet"/>
      <w:lvlText w:val="•"/>
      <w:lvlJc w:val="left"/>
      <w:pPr>
        <w:ind w:left="2857" w:hanging="93"/>
      </w:pPr>
      <w:rPr>
        <w:rFonts w:hint="default"/>
        <w:lang w:val="en-US" w:eastAsia="en-US" w:bidi="ar-SA"/>
      </w:rPr>
    </w:lvl>
    <w:lvl w:ilvl="7" w:tplc="CCC2AB6C">
      <w:numFmt w:val="bullet"/>
      <w:lvlText w:val="•"/>
      <w:lvlJc w:val="left"/>
      <w:pPr>
        <w:ind w:left="3320" w:hanging="93"/>
      </w:pPr>
      <w:rPr>
        <w:rFonts w:hint="default"/>
        <w:lang w:val="en-US" w:eastAsia="en-US" w:bidi="ar-SA"/>
      </w:rPr>
    </w:lvl>
    <w:lvl w:ilvl="8" w:tplc="FDF8AD02">
      <w:numFmt w:val="bullet"/>
      <w:lvlText w:val="•"/>
      <w:lvlJc w:val="left"/>
      <w:pPr>
        <w:ind w:left="3783" w:hanging="93"/>
      </w:pPr>
      <w:rPr>
        <w:rFonts w:hint="default"/>
        <w:lang w:val="en-US" w:eastAsia="en-US" w:bidi="ar-SA"/>
      </w:rPr>
    </w:lvl>
  </w:abstractNum>
  <w:abstractNum w:abstractNumId="315" w15:restartNumberingAfterBreak="0">
    <w:nsid w:val="5AF65F69"/>
    <w:multiLevelType w:val="hybridMultilevel"/>
    <w:tmpl w:val="F6CA6A9A"/>
    <w:lvl w:ilvl="0" w:tplc="0E58864E">
      <w:numFmt w:val="bullet"/>
      <w:lvlText w:val="•"/>
      <w:lvlJc w:val="left"/>
      <w:pPr>
        <w:ind w:left="180" w:hanging="93"/>
      </w:pPr>
      <w:rPr>
        <w:rFonts w:ascii="Arial" w:eastAsia="Arial" w:hAnsi="Arial" w:cs="Arial" w:hint="default"/>
        <w:color w:val="231F20"/>
        <w:w w:val="85"/>
        <w:sz w:val="19"/>
        <w:szCs w:val="19"/>
        <w:lang w:val="en-US" w:eastAsia="en-US" w:bidi="ar-SA"/>
      </w:rPr>
    </w:lvl>
    <w:lvl w:ilvl="1" w:tplc="E7C40B1E">
      <w:numFmt w:val="bullet"/>
      <w:lvlText w:val="•"/>
      <w:lvlJc w:val="left"/>
      <w:pPr>
        <w:ind w:left="634" w:hanging="93"/>
      </w:pPr>
      <w:rPr>
        <w:rFonts w:hint="default"/>
        <w:lang w:val="en-US" w:eastAsia="en-US" w:bidi="ar-SA"/>
      </w:rPr>
    </w:lvl>
    <w:lvl w:ilvl="2" w:tplc="C90696A8">
      <w:numFmt w:val="bullet"/>
      <w:lvlText w:val="•"/>
      <w:lvlJc w:val="left"/>
      <w:pPr>
        <w:ind w:left="1088" w:hanging="93"/>
      </w:pPr>
      <w:rPr>
        <w:rFonts w:hint="default"/>
        <w:lang w:val="en-US" w:eastAsia="en-US" w:bidi="ar-SA"/>
      </w:rPr>
    </w:lvl>
    <w:lvl w:ilvl="3" w:tplc="46521C88">
      <w:numFmt w:val="bullet"/>
      <w:lvlText w:val="•"/>
      <w:lvlJc w:val="left"/>
      <w:pPr>
        <w:ind w:left="1542" w:hanging="93"/>
      </w:pPr>
      <w:rPr>
        <w:rFonts w:hint="default"/>
        <w:lang w:val="en-US" w:eastAsia="en-US" w:bidi="ar-SA"/>
      </w:rPr>
    </w:lvl>
    <w:lvl w:ilvl="4" w:tplc="D48EEE06">
      <w:numFmt w:val="bullet"/>
      <w:lvlText w:val="•"/>
      <w:lvlJc w:val="left"/>
      <w:pPr>
        <w:ind w:left="1996" w:hanging="93"/>
      </w:pPr>
      <w:rPr>
        <w:rFonts w:hint="default"/>
        <w:lang w:val="en-US" w:eastAsia="en-US" w:bidi="ar-SA"/>
      </w:rPr>
    </w:lvl>
    <w:lvl w:ilvl="5" w:tplc="097E90F8">
      <w:numFmt w:val="bullet"/>
      <w:lvlText w:val="•"/>
      <w:lvlJc w:val="left"/>
      <w:pPr>
        <w:ind w:left="2450" w:hanging="93"/>
      </w:pPr>
      <w:rPr>
        <w:rFonts w:hint="default"/>
        <w:lang w:val="en-US" w:eastAsia="en-US" w:bidi="ar-SA"/>
      </w:rPr>
    </w:lvl>
    <w:lvl w:ilvl="6" w:tplc="E8187078">
      <w:numFmt w:val="bullet"/>
      <w:lvlText w:val="•"/>
      <w:lvlJc w:val="left"/>
      <w:pPr>
        <w:ind w:left="2904" w:hanging="93"/>
      </w:pPr>
      <w:rPr>
        <w:rFonts w:hint="default"/>
        <w:lang w:val="en-US" w:eastAsia="en-US" w:bidi="ar-SA"/>
      </w:rPr>
    </w:lvl>
    <w:lvl w:ilvl="7" w:tplc="061CBC74">
      <w:numFmt w:val="bullet"/>
      <w:lvlText w:val="•"/>
      <w:lvlJc w:val="left"/>
      <w:pPr>
        <w:ind w:left="3358" w:hanging="93"/>
      </w:pPr>
      <w:rPr>
        <w:rFonts w:hint="default"/>
        <w:lang w:val="en-US" w:eastAsia="en-US" w:bidi="ar-SA"/>
      </w:rPr>
    </w:lvl>
    <w:lvl w:ilvl="8" w:tplc="28802726">
      <w:numFmt w:val="bullet"/>
      <w:lvlText w:val="•"/>
      <w:lvlJc w:val="left"/>
      <w:pPr>
        <w:ind w:left="3812" w:hanging="93"/>
      </w:pPr>
      <w:rPr>
        <w:rFonts w:hint="default"/>
        <w:lang w:val="en-US" w:eastAsia="en-US" w:bidi="ar-SA"/>
      </w:rPr>
    </w:lvl>
  </w:abstractNum>
  <w:abstractNum w:abstractNumId="316" w15:restartNumberingAfterBreak="0">
    <w:nsid w:val="5B202EB6"/>
    <w:multiLevelType w:val="hybridMultilevel"/>
    <w:tmpl w:val="634E2388"/>
    <w:lvl w:ilvl="0" w:tplc="5AFE5496">
      <w:numFmt w:val="bullet"/>
      <w:lvlText w:val="•"/>
      <w:lvlJc w:val="left"/>
      <w:pPr>
        <w:ind w:left="84" w:hanging="99"/>
      </w:pPr>
      <w:rPr>
        <w:rFonts w:ascii="Arial" w:eastAsia="Arial" w:hAnsi="Arial" w:cs="Arial" w:hint="default"/>
        <w:color w:val="231F20"/>
        <w:w w:val="74"/>
        <w:sz w:val="21"/>
        <w:szCs w:val="21"/>
        <w:lang w:val="en-US" w:eastAsia="en-US" w:bidi="ar-SA"/>
      </w:rPr>
    </w:lvl>
    <w:lvl w:ilvl="1" w:tplc="5CB637D2">
      <w:numFmt w:val="bullet"/>
      <w:lvlText w:val="•"/>
      <w:lvlJc w:val="left"/>
      <w:pPr>
        <w:ind w:left="528" w:hanging="99"/>
      </w:pPr>
      <w:rPr>
        <w:rFonts w:hint="default"/>
        <w:lang w:val="en-US" w:eastAsia="en-US" w:bidi="ar-SA"/>
      </w:rPr>
    </w:lvl>
    <w:lvl w:ilvl="2" w:tplc="DFF2DA8C">
      <w:numFmt w:val="bullet"/>
      <w:lvlText w:val="•"/>
      <w:lvlJc w:val="left"/>
      <w:pPr>
        <w:ind w:left="977" w:hanging="99"/>
      </w:pPr>
      <w:rPr>
        <w:rFonts w:hint="default"/>
        <w:lang w:val="en-US" w:eastAsia="en-US" w:bidi="ar-SA"/>
      </w:rPr>
    </w:lvl>
    <w:lvl w:ilvl="3" w:tplc="D6AE5F14">
      <w:numFmt w:val="bullet"/>
      <w:lvlText w:val="•"/>
      <w:lvlJc w:val="left"/>
      <w:pPr>
        <w:ind w:left="1426" w:hanging="99"/>
      </w:pPr>
      <w:rPr>
        <w:rFonts w:hint="default"/>
        <w:lang w:val="en-US" w:eastAsia="en-US" w:bidi="ar-SA"/>
      </w:rPr>
    </w:lvl>
    <w:lvl w:ilvl="4" w:tplc="DA9669C2">
      <w:numFmt w:val="bullet"/>
      <w:lvlText w:val="•"/>
      <w:lvlJc w:val="left"/>
      <w:pPr>
        <w:ind w:left="1875" w:hanging="99"/>
      </w:pPr>
      <w:rPr>
        <w:rFonts w:hint="default"/>
        <w:lang w:val="en-US" w:eastAsia="en-US" w:bidi="ar-SA"/>
      </w:rPr>
    </w:lvl>
    <w:lvl w:ilvl="5" w:tplc="B76E970A">
      <w:numFmt w:val="bullet"/>
      <w:lvlText w:val="•"/>
      <w:lvlJc w:val="left"/>
      <w:pPr>
        <w:ind w:left="2324" w:hanging="99"/>
      </w:pPr>
      <w:rPr>
        <w:rFonts w:hint="default"/>
        <w:lang w:val="en-US" w:eastAsia="en-US" w:bidi="ar-SA"/>
      </w:rPr>
    </w:lvl>
    <w:lvl w:ilvl="6" w:tplc="FBC0AD92">
      <w:numFmt w:val="bullet"/>
      <w:lvlText w:val="•"/>
      <w:lvlJc w:val="left"/>
      <w:pPr>
        <w:ind w:left="2773" w:hanging="99"/>
      </w:pPr>
      <w:rPr>
        <w:rFonts w:hint="default"/>
        <w:lang w:val="en-US" w:eastAsia="en-US" w:bidi="ar-SA"/>
      </w:rPr>
    </w:lvl>
    <w:lvl w:ilvl="7" w:tplc="28CA1F18">
      <w:numFmt w:val="bullet"/>
      <w:lvlText w:val="•"/>
      <w:lvlJc w:val="left"/>
      <w:pPr>
        <w:ind w:left="3222" w:hanging="99"/>
      </w:pPr>
      <w:rPr>
        <w:rFonts w:hint="default"/>
        <w:lang w:val="en-US" w:eastAsia="en-US" w:bidi="ar-SA"/>
      </w:rPr>
    </w:lvl>
    <w:lvl w:ilvl="8" w:tplc="28D0141A">
      <w:numFmt w:val="bullet"/>
      <w:lvlText w:val="•"/>
      <w:lvlJc w:val="left"/>
      <w:pPr>
        <w:ind w:left="3671" w:hanging="99"/>
      </w:pPr>
      <w:rPr>
        <w:rFonts w:hint="default"/>
        <w:lang w:val="en-US" w:eastAsia="en-US" w:bidi="ar-SA"/>
      </w:rPr>
    </w:lvl>
  </w:abstractNum>
  <w:abstractNum w:abstractNumId="317" w15:restartNumberingAfterBreak="0">
    <w:nsid w:val="5B4B1A01"/>
    <w:multiLevelType w:val="hybridMultilevel"/>
    <w:tmpl w:val="B6EAB4F8"/>
    <w:lvl w:ilvl="0" w:tplc="1B864B96">
      <w:numFmt w:val="bullet"/>
      <w:lvlText w:val="•"/>
      <w:lvlJc w:val="left"/>
      <w:pPr>
        <w:ind w:left="84" w:hanging="90"/>
      </w:pPr>
      <w:rPr>
        <w:rFonts w:ascii="Arial" w:eastAsia="Arial" w:hAnsi="Arial" w:cs="Arial" w:hint="default"/>
        <w:color w:val="231F20"/>
        <w:w w:val="74"/>
        <w:sz w:val="21"/>
        <w:szCs w:val="21"/>
        <w:lang w:val="en-US" w:eastAsia="en-US" w:bidi="ar-SA"/>
      </w:rPr>
    </w:lvl>
    <w:lvl w:ilvl="1" w:tplc="1B141A94">
      <w:numFmt w:val="bullet"/>
      <w:lvlText w:val="•"/>
      <w:lvlJc w:val="left"/>
      <w:pPr>
        <w:ind w:left="528" w:hanging="90"/>
      </w:pPr>
      <w:rPr>
        <w:rFonts w:hint="default"/>
        <w:lang w:val="en-US" w:eastAsia="en-US" w:bidi="ar-SA"/>
      </w:rPr>
    </w:lvl>
    <w:lvl w:ilvl="2" w:tplc="E6FC156C">
      <w:numFmt w:val="bullet"/>
      <w:lvlText w:val="•"/>
      <w:lvlJc w:val="left"/>
      <w:pPr>
        <w:ind w:left="977" w:hanging="90"/>
      </w:pPr>
      <w:rPr>
        <w:rFonts w:hint="default"/>
        <w:lang w:val="en-US" w:eastAsia="en-US" w:bidi="ar-SA"/>
      </w:rPr>
    </w:lvl>
    <w:lvl w:ilvl="3" w:tplc="2E1074FC">
      <w:numFmt w:val="bullet"/>
      <w:lvlText w:val="•"/>
      <w:lvlJc w:val="left"/>
      <w:pPr>
        <w:ind w:left="1426" w:hanging="90"/>
      </w:pPr>
      <w:rPr>
        <w:rFonts w:hint="default"/>
        <w:lang w:val="en-US" w:eastAsia="en-US" w:bidi="ar-SA"/>
      </w:rPr>
    </w:lvl>
    <w:lvl w:ilvl="4" w:tplc="4E929E90">
      <w:numFmt w:val="bullet"/>
      <w:lvlText w:val="•"/>
      <w:lvlJc w:val="left"/>
      <w:pPr>
        <w:ind w:left="1875" w:hanging="90"/>
      </w:pPr>
      <w:rPr>
        <w:rFonts w:hint="default"/>
        <w:lang w:val="en-US" w:eastAsia="en-US" w:bidi="ar-SA"/>
      </w:rPr>
    </w:lvl>
    <w:lvl w:ilvl="5" w:tplc="A8BA74BC">
      <w:numFmt w:val="bullet"/>
      <w:lvlText w:val="•"/>
      <w:lvlJc w:val="left"/>
      <w:pPr>
        <w:ind w:left="2324" w:hanging="90"/>
      </w:pPr>
      <w:rPr>
        <w:rFonts w:hint="default"/>
        <w:lang w:val="en-US" w:eastAsia="en-US" w:bidi="ar-SA"/>
      </w:rPr>
    </w:lvl>
    <w:lvl w:ilvl="6" w:tplc="EC2613B0">
      <w:numFmt w:val="bullet"/>
      <w:lvlText w:val="•"/>
      <w:lvlJc w:val="left"/>
      <w:pPr>
        <w:ind w:left="2773" w:hanging="90"/>
      </w:pPr>
      <w:rPr>
        <w:rFonts w:hint="default"/>
        <w:lang w:val="en-US" w:eastAsia="en-US" w:bidi="ar-SA"/>
      </w:rPr>
    </w:lvl>
    <w:lvl w:ilvl="7" w:tplc="A2426F8E">
      <w:numFmt w:val="bullet"/>
      <w:lvlText w:val="•"/>
      <w:lvlJc w:val="left"/>
      <w:pPr>
        <w:ind w:left="3222" w:hanging="90"/>
      </w:pPr>
      <w:rPr>
        <w:rFonts w:hint="default"/>
        <w:lang w:val="en-US" w:eastAsia="en-US" w:bidi="ar-SA"/>
      </w:rPr>
    </w:lvl>
    <w:lvl w:ilvl="8" w:tplc="05E44020">
      <w:numFmt w:val="bullet"/>
      <w:lvlText w:val="•"/>
      <w:lvlJc w:val="left"/>
      <w:pPr>
        <w:ind w:left="3671" w:hanging="90"/>
      </w:pPr>
      <w:rPr>
        <w:rFonts w:hint="default"/>
        <w:lang w:val="en-US" w:eastAsia="en-US" w:bidi="ar-SA"/>
      </w:rPr>
    </w:lvl>
  </w:abstractNum>
  <w:abstractNum w:abstractNumId="318" w15:restartNumberingAfterBreak="0">
    <w:nsid w:val="5B4C3C86"/>
    <w:multiLevelType w:val="hybridMultilevel"/>
    <w:tmpl w:val="4D90F60C"/>
    <w:lvl w:ilvl="0" w:tplc="DF60EEFE">
      <w:numFmt w:val="bullet"/>
      <w:lvlText w:val="•"/>
      <w:lvlJc w:val="left"/>
      <w:pPr>
        <w:ind w:left="61" w:hanging="95"/>
      </w:pPr>
      <w:rPr>
        <w:rFonts w:ascii="Arial" w:eastAsia="Arial" w:hAnsi="Arial" w:cs="Arial" w:hint="default"/>
        <w:color w:val="231F20"/>
        <w:w w:val="58"/>
        <w:sz w:val="18"/>
        <w:szCs w:val="18"/>
        <w:lang w:val="en-US" w:eastAsia="en-US" w:bidi="ar-SA"/>
      </w:rPr>
    </w:lvl>
    <w:lvl w:ilvl="1" w:tplc="0F00C246">
      <w:numFmt w:val="bullet"/>
      <w:lvlText w:val="•"/>
      <w:lvlJc w:val="left"/>
      <w:pPr>
        <w:ind w:left="135" w:hanging="95"/>
      </w:pPr>
      <w:rPr>
        <w:rFonts w:hint="default"/>
        <w:lang w:val="en-US" w:eastAsia="en-US" w:bidi="ar-SA"/>
      </w:rPr>
    </w:lvl>
    <w:lvl w:ilvl="2" w:tplc="9A7E56F4">
      <w:numFmt w:val="bullet"/>
      <w:lvlText w:val="•"/>
      <w:lvlJc w:val="left"/>
      <w:pPr>
        <w:ind w:left="210" w:hanging="95"/>
      </w:pPr>
      <w:rPr>
        <w:rFonts w:hint="default"/>
        <w:lang w:val="en-US" w:eastAsia="en-US" w:bidi="ar-SA"/>
      </w:rPr>
    </w:lvl>
    <w:lvl w:ilvl="3" w:tplc="55145A52">
      <w:numFmt w:val="bullet"/>
      <w:lvlText w:val="•"/>
      <w:lvlJc w:val="left"/>
      <w:pPr>
        <w:ind w:left="286" w:hanging="95"/>
      </w:pPr>
      <w:rPr>
        <w:rFonts w:hint="default"/>
        <w:lang w:val="en-US" w:eastAsia="en-US" w:bidi="ar-SA"/>
      </w:rPr>
    </w:lvl>
    <w:lvl w:ilvl="4" w:tplc="82649A0C">
      <w:numFmt w:val="bullet"/>
      <w:lvlText w:val="•"/>
      <w:lvlJc w:val="left"/>
      <w:pPr>
        <w:ind w:left="361" w:hanging="95"/>
      </w:pPr>
      <w:rPr>
        <w:rFonts w:hint="default"/>
        <w:lang w:val="en-US" w:eastAsia="en-US" w:bidi="ar-SA"/>
      </w:rPr>
    </w:lvl>
    <w:lvl w:ilvl="5" w:tplc="45763F28">
      <w:numFmt w:val="bullet"/>
      <w:lvlText w:val="•"/>
      <w:lvlJc w:val="left"/>
      <w:pPr>
        <w:ind w:left="436" w:hanging="95"/>
      </w:pPr>
      <w:rPr>
        <w:rFonts w:hint="default"/>
        <w:lang w:val="en-US" w:eastAsia="en-US" w:bidi="ar-SA"/>
      </w:rPr>
    </w:lvl>
    <w:lvl w:ilvl="6" w:tplc="4F04E1E4">
      <w:numFmt w:val="bullet"/>
      <w:lvlText w:val="•"/>
      <w:lvlJc w:val="left"/>
      <w:pPr>
        <w:ind w:left="512" w:hanging="95"/>
      </w:pPr>
      <w:rPr>
        <w:rFonts w:hint="default"/>
        <w:lang w:val="en-US" w:eastAsia="en-US" w:bidi="ar-SA"/>
      </w:rPr>
    </w:lvl>
    <w:lvl w:ilvl="7" w:tplc="91F294E0">
      <w:numFmt w:val="bullet"/>
      <w:lvlText w:val="•"/>
      <w:lvlJc w:val="left"/>
      <w:pPr>
        <w:ind w:left="587" w:hanging="95"/>
      </w:pPr>
      <w:rPr>
        <w:rFonts w:hint="default"/>
        <w:lang w:val="en-US" w:eastAsia="en-US" w:bidi="ar-SA"/>
      </w:rPr>
    </w:lvl>
    <w:lvl w:ilvl="8" w:tplc="FD78959E">
      <w:numFmt w:val="bullet"/>
      <w:lvlText w:val="•"/>
      <w:lvlJc w:val="left"/>
      <w:pPr>
        <w:ind w:left="662" w:hanging="95"/>
      </w:pPr>
      <w:rPr>
        <w:rFonts w:hint="default"/>
        <w:lang w:val="en-US" w:eastAsia="en-US" w:bidi="ar-SA"/>
      </w:rPr>
    </w:lvl>
  </w:abstractNum>
  <w:abstractNum w:abstractNumId="319" w15:restartNumberingAfterBreak="0">
    <w:nsid w:val="5B882E0D"/>
    <w:multiLevelType w:val="hybridMultilevel"/>
    <w:tmpl w:val="DFA2FA0E"/>
    <w:lvl w:ilvl="0" w:tplc="A8E270FA">
      <w:numFmt w:val="bullet"/>
      <w:lvlText w:val="•"/>
      <w:lvlJc w:val="left"/>
      <w:pPr>
        <w:ind w:left="226" w:hanging="116"/>
      </w:pPr>
      <w:rPr>
        <w:rFonts w:ascii="Arial" w:eastAsia="Arial" w:hAnsi="Arial" w:cs="Arial" w:hint="default"/>
        <w:color w:val="231F20"/>
        <w:w w:val="108"/>
        <w:sz w:val="17"/>
        <w:szCs w:val="17"/>
        <w:lang w:val="en-US" w:eastAsia="en-US" w:bidi="ar-SA"/>
      </w:rPr>
    </w:lvl>
    <w:lvl w:ilvl="1" w:tplc="A1769F04">
      <w:numFmt w:val="bullet"/>
      <w:lvlText w:val="•"/>
      <w:lvlJc w:val="left"/>
      <w:pPr>
        <w:ind w:left="1055" w:hanging="116"/>
      </w:pPr>
      <w:rPr>
        <w:rFonts w:hint="default"/>
        <w:lang w:val="en-US" w:eastAsia="en-US" w:bidi="ar-SA"/>
      </w:rPr>
    </w:lvl>
    <w:lvl w:ilvl="2" w:tplc="EF30C894">
      <w:numFmt w:val="bullet"/>
      <w:lvlText w:val="•"/>
      <w:lvlJc w:val="left"/>
      <w:pPr>
        <w:ind w:left="1890" w:hanging="116"/>
      </w:pPr>
      <w:rPr>
        <w:rFonts w:hint="default"/>
        <w:lang w:val="en-US" w:eastAsia="en-US" w:bidi="ar-SA"/>
      </w:rPr>
    </w:lvl>
    <w:lvl w:ilvl="3" w:tplc="65529314">
      <w:numFmt w:val="bullet"/>
      <w:lvlText w:val="•"/>
      <w:lvlJc w:val="left"/>
      <w:pPr>
        <w:ind w:left="2725" w:hanging="116"/>
      </w:pPr>
      <w:rPr>
        <w:rFonts w:hint="default"/>
        <w:lang w:val="en-US" w:eastAsia="en-US" w:bidi="ar-SA"/>
      </w:rPr>
    </w:lvl>
    <w:lvl w:ilvl="4" w:tplc="FCD8811A">
      <w:numFmt w:val="bullet"/>
      <w:lvlText w:val="•"/>
      <w:lvlJc w:val="left"/>
      <w:pPr>
        <w:ind w:left="3561" w:hanging="116"/>
      </w:pPr>
      <w:rPr>
        <w:rFonts w:hint="default"/>
        <w:lang w:val="en-US" w:eastAsia="en-US" w:bidi="ar-SA"/>
      </w:rPr>
    </w:lvl>
    <w:lvl w:ilvl="5" w:tplc="620A86B4">
      <w:numFmt w:val="bullet"/>
      <w:lvlText w:val="•"/>
      <w:lvlJc w:val="left"/>
      <w:pPr>
        <w:ind w:left="4396" w:hanging="116"/>
      </w:pPr>
      <w:rPr>
        <w:rFonts w:hint="default"/>
        <w:lang w:val="en-US" w:eastAsia="en-US" w:bidi="ar-SA"/>
      </w:rPr>
    </w:lvl>
    <w:lvl w:ilvl="6" w:tplc="3E443648">
      <w:numFmt w:val="bullet"/>
      <w:lvlText w:val="•"/>
      <w:lvlJc w:val="left"/>
      <w:pPr>
        <w:ind w:left="5231" w:hanging="116"/>
      </w:pPr>
      <w:rPr>
        <w:rFonts w:hint="default"/>
        <w:lang w:val="en-US" w:eastAsia="en-US" w:bidi="ar-SA"/>
      </w:rPr>
    </w:lvl>
    <w:lvl w:ilvl="7" w:tplc="DC149CF6">
      <w:numFmt w:val="bullet"/>
      <w:lvlText w:val="•"/>
      <w:lvlJc w:val="left"/>
      <w:pPr>
        <w:ind w:left="6067" w:hanging="116"/>
      </w:pPr>
      <w:rPr>
        <w:rFonts w:hint="default"/>
        <w:lang w:val="en-US" w:eastAsia="en-US" w:bidi="ar-SA"/>
      </w:rPr>
    </w:lvl>
    <w:lvl w:ilvl="8" w:tplc="34F638A2">
      <w:numFmt w:val="bullet"/>
      <w:lvlText w:val="•"/>
      <w:lvlJc w:val="left"/>
      <w:pPr>
        <w:ind w:left="6902" w:hanging="116"/>
      </w:pPr>
      <w:rPr>
        <w:rFonts w:hint="default"/>
        <w:lang w:val="en-US" w:eastAsia="en-US" w:bidi="ar-SA"/>
      </w:rPr>
    </w:lvl>
  </w:abstractNum>
  <w:abstractNum w:abstractNumId="320" w15:restartNumberingAfterBreak="0">
    <w:nsid w:val="5C672E2E"/>
    <w:multiLevelType w:val="hybridMultilevel"/>
    <w:tmpl w:val="B4D49DEA"/>
    <w:lvl w:ilvl="0" w:tplc="8E54CEFE">
      <w:numFmt w:val="bullet"/>
      <w:lvlText w:val="•"/>
      <w:lvlJc w:val="left"/>
      <w:pPr>
        <w:ind w:left="86" w:hanging="102"/>
      </w:pPr>
      <w:rPr>
        <w:rFonts w:ascii="Arial" w:eastAsia="Arial" w:hAnsi="Arial" w:cs="Arial" w:hint="default"/>
        <w:color w:val="231F20"/>
        <w:w w:val="85"/>
        <w:sz w:val="19"/>
        <w:szCs w:val="19"/>
        <w:lang w:val="en-US" w:eastAsia="en-US" w:bidi="ar-SA"/>
      </w:rPr>
    </w:lvl>
    <w:lvl w:ilvl="1" w:tplc="A0904144">
      <w:numFmt w:val="bullet"/>
      <w:lvlText w:val="•"/>
      <w:lvlJc w:val="left"/>
      <w:pPr>
        <w:ind w:left="545" w:hanging="102"/>
      </w:pPr>
      <w:rPr>
        <w:rFonts w:hint="default"/>
        <w:lang w:val="en-US" w:eastAsia="en-US" w:bidi="ar-SA"/>
      </w:rPr>
    </w:lvl>
    <w:lvl w:ilvl="2" w:tplc="4C2C848C">
      <w:numFmt w:val="bullet"/>
      <w:lvlText w:val="•"/>
      <w:lvlJc w:val="left"/>
      <w:pPr>
        <w:ind w:left="1011" w:hanging="102"/>
      </w:pPr>
      <w:rPr>
        <w:rFonts w:hint="default"/>
        <w:lang w:val="en-US" w:eastAsia="en-US" w:bidi="ar-SA"/>
      </w:rPr>
    </w:lvl>
    <w:lvl w:ilvl="3" w:tplc="71845384">
      <w:numFmt w:val="bullet"/>
      <w:lvlText w:val="•"/>
      <w:lvlJc w:val="left"/>
      <w:pPr>
        <w:ind w:left="1477" w:hanging="102"/>
      </w:pPr>
      <w:rPr>
        <w:rFonts w:hint="default"/>
        <w:lang w:val="en-US" w:eastAsia="en-US" w:bidi="ar-SA"/>
      </w:rPr>
    </w:lvl>
    <w:lvl w:ilvl="4" w:tplc="5186F1C4">
      <w:numFmt w:val="bullet"/>
      <w:lvlText w:val="•"/>
      <w:lvlJc w:val="left"/>
      <w:pPr>
        <w:ind w:left="1942" w:hanging="102"/>
      </w:pPr>
      <w:rPr>
        <w:rFonts w:hint="default"/>
        <w:lang w:val="en-US" w:eastAsia="en-US" w:bidi="ar-SA"/>
      </w:rPr>
    </w:lvl>
    <w:lvl w:ilvl="5" w:tplc="876A96C2">
      <w:numFmt w:val="bullet"/>
      <w:lvlText w:val="•"/>
      <w:lvlJc w:val="left"/>
      <w:pPr>
        <w:ind w:left="2408" w:hanging="102"/>
      </w:pPr>
      <w:rPr>
        <w:rFonts w:hint="default"/>
        <w:lang w:val="en-US" w:eastAsia="en-US" w:bidi="ar-SA"/>
      </w:rPr>
    </w:lvl>
    <w:lvl w:ilvl="6" w:tplc="2B96944C">
      <w:numFmt w:val="bullet"/>
      <w:lvlText w:val="•"/>
      <w:lvlJc w:val="left"/>
      <w:pPr>
        <w:ind w:left="2874" w:hanging="102"/>
      </w:pPr>
      <w:rPr>
        <w:rFonts w:hint="default"/>
        <w:lang w:val="en-US" w:eastAsia="en-US" w:bidi="ar-SA"/>
      </w:rPr>
    </w:lvl>
    <w:lvl w:ilvl="7" w:tplc="C15806EC">
      <w:numFmt w:val="bullet"/>
      <w:lvlText w:val="•"/>
      <w:lvlJc w:val="left"/>
      <w:pPr>
        <w:ind w:left="3339" w:hanging="102"/>
      </w:pPr>
      <w:rPr>
        <w:rFonts w:hint="default"/>
        <w:lang w:val="en-US" w:eastAsia="en-US" w:bidi="ar-SA"/>
      </w:rPr>
    </w:lvl>
    <w:lvl w:ilvl="8" w:tplc="E0C8185C">
      <w:numFmt w:val="bullet"/>
      <w:lvlText w:val="•"/>
      <w:lvlJc w:val="left"/>
      <w:pPr>
        <w:ind w:left="3805" w:hanging="102"/>
      </w:pPr>
      <w:rPr>
        <w:rFonts w:hint="default"/>
        <w:lang w:val="en-US" w:eastAsia="en-US" w:bidi="ar-SA"/>
      </w:rPr>
    </w:lvl>
  </w:abstractNum>
  <w:abstractNum w:abstractNumId="321" w15:restartNumberingAfterBreak="0">
    <w:nsid w:val="5C67369D"/>
    <w:multiLevelType w:val="hybridMultilevel"/>
    <w:tmpl w:val="DA84873A"/>
    <w:lvl w:ilvl="0" w:tplc="64A0E4AE">
      <w:numFmt w:val="bullet"/>
      <w:lvlText w:val="•"/>
      <w:lvlJc w:val="left"/>
      <w:pPr>
        <w:ind w:left="67" w:hanging="39"/>
      </w:pPr>
      <w:rPr>
        <w:rFonts w:ascii="Arial" w:eastAsia="Arial" w:hAnsi="Arial" w:cs="Arial" w:hint="default"/>
        <w:color w:val="231F20"/>
        <w:spacing w:val="-21"/>
        <w:w w:val="59"/>
        <w:sz w:val="16"/>
        <w:szCs w:val="16"/>
        <w:lang w:val="en-US" w:eastAsia="en-US" w:bidi="ar-SA"/>
      </w:rPr>
    </w:lvl>
    <w:lvl w:ilvl="1" w:tplc="98F2172A">
      <w:numFmt w:val="bullet"/>
      <w:lvlText w:val="•"/>
      <w:lvlJc w:val="left"/>
      <w:pPr>
        <w:ind w:left="128" w:hanging="39"/>
      </w:pPr>
      <w:rPr>
        <w:rFonts w:hint="default"/>
        <w:lang w:val="en-US" w:eastAsia="en-US" w:bidi="ar-SA"/>
      </w:rPr>
    </w:lvl>
    <w:lvl w:ilvl="2" w:tplc="EC9CA23C">
      <w:numFmt w:val="bullet"/>
      <w:lvlText w:val="•"/>
      <w:lvlJc w:val="left"/>
      <w:pPr>
        <w:ind w:left="196" w:hanging="39"/>
      </w:pPr>
      <w:rPr>
        <w:rFonts w:hint="default"/>
        <w:lang w:val="en-US" w:eastAsia="en-US" w:bidi="ar-SA"/>
      </w:rPr>
    </w:lvl>
    <w:lvl w:ilvl="3" w:tplc="8AF2D1D8">
      <w:numFmt w:val="bullet"/>
      <w:lvlText w:val="•"/>
      <w:lvlJc w:val="left"/>
      <w:pPr>
        <w:ind w:left="264" w:hanging="39"/>
      </w:pPr>
      <w:rPr>
        <w:rFonts w:hint="default"/>
        <w:lang w:val="en-US" w:eastAsia="en-US" w:bidi="ar-SA"/>
      </w:rPr>
    </w:lvl>
    <w:lvl w:ilvl="4" w:tplc="FDE87002">
      <w:numFmt w:val="bullet"/>
      <w:lvlText w:val="•"/>
      <w:lvlJc w:val="left"/>
      <w:pPr>
        <w:ind w:left="333" w:hanging="39"/>
      </w:pPr>
      <w:rPr>
        <w:rFonts w:hint="default"/>
        <w:lang w:val="en-US" w:eastAsia="en-US" w:bidi="ar-SA"/>
      </w:rPr>
    </w:lvl>
    <w:lvl w:ilvl="5" w:tplc="57F49A46">
      <w:numFmt w:val="bullet"/>
      <w:lvlText w:val="•"/>
      <w:lvlJc w:val="left"/>
      <w:pPr>
        <w:ind w:left="401" w:hanging="39"/>
      </w:pPr>
      <w:rPr>
        <w:rFonts w:hint="default"/>
        <w:lang w:val="en-US" w:eastAsia="en-US" w:bidi="ar-SA"/>
      </w:rPr>
    </w:lvl>
    <w:lvl w:ilvl="6" w:tplc="11CE684C">
      <w:numFmt w:val="bullet"/>
      <w:lvlText w:val="•"/>
      <w:lvlJc w:val="left"/>
      <w:pPr>
        <w:ind w:left="469" w:hanging="39"/>
      </w:pPr>
      <w:rPr>
        <w:rFonts w:hint="default"/>
        <w:lang w:val="en-US" w:eastAsia="en-US" w:bidi="ar-SA"/>
      </w:rPr>
    </w:lvl>
    <w:lvl w:ilvl="7" w:tplc="A91E531C">
      <w:numFmt w:val="bullet"/>
      <w:lvlText w:val="•"/>
      <w:lvlJc w:val="left"/>
      <w:pPr>
        <w:ind w:left="538" w:hanging="39"/>
      </w:pPr>
      <w:rPr>
        <w:rFonts w:hint="default"/>
        <w:lang w:val="en-US" w:eastAsia="en-US" w:bidi="ar-SA"/>
      </w:rPr>
    </w:lvl>
    <w:lvl w:ilvl="8" w:tplc="EDB27596">
      <w:numFmt w:val="bullet"/>
      <w:lvlText w:val="•"/>
      <w:lvlJc w:val="left"/>
      <w:pPr>
        <w:ind w:left="606" w:hanging="39"/>
      </w:pPr>
      <w:rPr>
        <w:rFonts w:hint="default"/>
        <w:lang w:val="en-US" w:eastAsia="en-US" w:bidi="ar-SA"/>
      </w:rPr>
    </w:lvl>
  </w:abstractNum>
  <w:abstractNum w:abstractNumId="322" w15:restartNumberingAfterBreak="0">
    <w:nsid w:val="5C934895"/>
    <w:multiLevelType w:val="hybridMultilevel"/>
    <w:tmpl w:val="62CA4720"/>
    <w:lvl w:ilvl="0" w:tplc="03B23EF6">
      <w:numFmt w:val="bullet"/>
      <w:lvlText w:val="•"/>
      <w:lvlJc w:val="left"/>
      <w:pPr>
        <w:ind w:left="126" w:hanging="66"/>
      </w:pPr>
      <w:rPr>
        <w:rFonts w:ascii="Arial" w:eastAsia="Arial" w:hAnsi="Arial" w:cs="Arial" w:hint="default"/>
        <w:color w:val="231F20"/>
        <w:w w:val="65"/>
        <w:sz w:val="16"/>
        <w:szCs w:val="16"/>
        <w:lang w:val="en-US" w:eastAsia="en-US" w:bidi="ar-SA"/>
      </w:rPr>
    </w:lvl>
    <w:lvl w:ilvl="1" w:tplc="EC2C18EA">
      <w:numFmt w:val="bullet"/>
      <w:lvlText w:val="•"/>
      <w:lvlJc w:val="left"/>
      <w:pPr>
        <w:ind w:left="180" w:hanging="66"/>
      </w:pPr>
      <w:rPr>
        <w:rFonts w:hint="default"/>
        <w:lang w:val="en-US" w:eastAsia="en-US" w:bidi="ar-SA"/>
      </w:rPr>
    </w:lvl>
    <w:lvl w:ilvl="2" w:tplc="4A285BF8">
      <w:numFmt w:val="bullet"/>
      <w:lvlText w:val="•"/>
      <w:lvlJc w:val="left"/>
      <w:pPr>
        <w:ind w:left="241" w:hanging="66"/>
      </w:pPr>
      <w:rPr>
        <w:rFonts w:hint="default"/>
        <w:lang w:val="en-US" w:eastAsia="en-US" w:bidi="ar-SA"/>
      </w:rPr>
    </w:lvl>
    <w:lvl w:ilvl="3" w:tplc="A072D88E">
      <w:numFmt w:val="bullet"/>
      <w:lvlText w:val="•"/>
      <w:lvlJc w:val="left"/>
      <w:pPr>
        <w:ind w:left="301" w:hanging="66"/>
      </w:pPr>
      <w:rPr>
        <w:rFonts w:hint="default"/>
        <w:lang w:val="en-US" w:eastAsia="en-US" w:bidi="ar-SA"/>
      </w:rPr>
    </w:lvl>
    <w:lvl w:ilvl="4" w:tplc="7AD23BF2">
      <w:numFmt w:val="bullet"/>
      <w:lvlText w:val="•"/>
      <w:lvlJc w:val="left"/>
      <w:pPr>
        <w:ind w:left="362" w:hanging="66"/>
      </w:pPr>
      <w:rPr>
        <w:rFonts w:hint="default"/>
        <w:lang w:val="en-US" w:eastAsia="en-US" w:bidi="ar-SA"/>
      </w:rPr>
    </w:lvl>
    <w:lvl w:ilvl="5" w:tplc="1610DA22">
      <w:numFmt w:val="bullet"/>
      <w:lvlText w:val="•"/>
      <w:lvlJc w:val="left"/>
      <w:pPr>
        <w:ind w:left="423" w:hanging="66"/>
      </w:pPr>
      <w:rPr>
        <w:rFonts w:hint="default"/>
        <w:lang w:val="en-US" w:eastAsia="en-US" w:bidi="ar-SA"/>
      </w:rPr>
    </w:lvl>
    <w:lvl w:ilvl="6" w:tplc="DCD43BC2">
      <w:numFmt w:val="bullet"/>
      <w:lvlText w:val="•"/>
      <w:lvlJc w:val="left"/>
      <w:pPr>
        <w:ind w:left="483" w:hanging="66"/>
      </w:pPr>
      <w:rPr>
        <w:rFonts w:hint="default"/>
        <w:lang w:val="en-US" w:eastAsia="en-US" w:bidi="ar-SA"/>
      </w:rPr>
    </w:lvl>
    <w:lvl w:ilvl="7" w:tplc="D76CF09A">
      <w:numFmt w:val="bullet"/>
      <w:lvlText w:val="•"/>
      <w:lvlJc w:val="left"/>
      <w:pPr>
        <w:ind w:left="544" w:hanging="66"/>
      </w:pPr>
      <w:rPr>
        <w:rFonts w:hint="default"/>
        <w:lang w:val="en-US" w:eastAsia="en-US" w:bidi="ar-SA"/>
      </w:rPr>
    </w:lvl>
    <w:lvl w:ilvl="8" w:tplc="E7C650C6">
      <w:numFmt w:val="bullet"/>
      <w:lvlText w:val="•"/>
      <w:lvlJc w:val="left"/>
      <w:pPr>
        <w:ind w:left="604" w:hanging="66"/>
      </w:pPr>
      <w:rPr>
        <w:rFonts w:hint="default"/>
        <w:lang w:val="en-US" w:eastAsia="en-US" w:bidi="ar-SA"/>
      </w:rPr>
    </w:lvl>
  </w:abstractNum>
  <w:abstractNum w:abstractNumId="323" w15:restartNumberingAfterBreak="0">
    <w:nsid w:val="5CED3422"/>
    <w:multiLevelType w:val="hybridMultilevel"/>
    <w:tmpl w:val="71AC407E"/>
    <w:lvl w:ilvl="0" w:tplc="A16C3B92">
      <w:numFmt w:val="bullet"/>
      <w:lvlText w:val="•"/>
      <w:lvlJc w:val="left"/>
      <w:pPr>
        <w:ind w:left="57" w:hanging="61"/>
      </w:pPr>
      <w:rPr>
        <w:rFonts w:ascii="Arial" w:eastAsia="Arial" w:hAnsi="Arial" w:cs="Arial" w:hint="default"/>
        <w:color w:val="231F20"/>
        <w:w w:val="87"/>
        <w:sz w:val="11"/>
        <w:szCs w:val="11"/>
        <w:lang w:val="en-US" w:eastAsia="en-US" w:bidi="ar-SA"/>
      </w:rPr>
    </w:lvl>
    <w:lvl w:ilvl="1" w:tplc="E3001CC0">
      <w:numFmt w:val="bullet"/>
      <w:lvlText w:val="•"/>
      <w:lvlJc w:val="left"/>
      <w:pPr>
        <w:ind w:left="127" w:hanging="61"/>
      </w:pPr>
      <w:rPr>
        <w:rFonts w:hint="default"/>
        <w:lang w:val="en-US" w:eastAsia="en-US" w:bidi="ar-SA"/>
      </w:rPr>
    </w:lvl>
    <w:lvl w:ilvl="2" w:tplc="64E89E36">
      <w:numFmt w:val="bullet"/>
      <w:lvlText w:val="•"/>
      <w:lvlJc w:val="left"/>
      <w:pPr>
        <w:ind w:left="195" w:hanging="61"/>
      </w:pPr>
      <w:rPr>
        <w:rFonts w:hint="default"/>
        <w:lang w:val="en-US" w:eastAsia="en-US" w:bidi="ar-SA"/>
      </w:rPr>
    </w:lvl>
    <w:lvl w:ilvl="3" w:tplc="E6A02784">
      <w:numFmt w:val="bullet"/>
      <w:lvlText w:val="•"/>
      <w:lvlJc w:val="left"/>
      <w:pPr>
        <w:ind w:left="263" w:hanging="61"/>
      </w:pPr>
      <w:rPr>
        <w:rFonts w:hint="default"/>
        <w:lang w:val="en-US" w:eastAsia="en-US" w:bidi="ar-SA"/>
      </w:rPr>
    </w:lvl>
    <w:lvl w:ilvl="4" w:tplc="6EC60C3E">
      <w:numFmt w:val="bullet"/>
      <w:lvlText w:val="•"/>
      <w:lvlJc w:val="left"/>
      <w:pPr>
        <w:ind w:left="331" w:hanging="61"/>
      </w:pPr>
      <w:rPr>
        <w:rFonts w:hint="default"/>
        <w:lang w:val="en-US" w:eastAsia="en-US" w:bidi="ar-SA"/>
      </w:rPr>
    </w:lvl>
    <w:lvl w:ilvl="5" w:tplc="0EF63EDC">
      <w:numFmt w:val="bullet"/>
      <w:lvlText w:val="•"/>
      <w:lvlJc w:val="left"/>
      <w:pPr>
        <w:ind w:left="399" w:hanging="61"/>
      </w:pPr>
      <w:rPr>
        <w:rFonts w:hint="default"/>
        <w:lang w:val="en-US" w:eastAsia="en-US" w:bidi="ar-SA"/>
      </w:rPr>
    </w:lvl>
    <w:lvl w:ilvl="6" w:tplc="CA8E628C">
      <w:numFmt w:val="bullet"/>
      <w:lvlText w:val="•"/>
      <w:lvlJc w:val="left"/>
      <w:pPr>
        <w:ind w:left="467" w:hanging="61"/>
      </w:pPr>
      <w:rPr>
        <w:rFonts w:hint="default"/>
        <w:lang w:val="en-US" w:eastAsia="en-US" w:bidi="ar-SA"/>
      </w:rPr>
    </w:lvl>
    <w:lvl w:ilvl="7" w:tplc="E988B970">
      <w:numFmt w:val="bullet"/>
      <w:lvlText w:val="•"/>
      <w:lvlJc w:val="left"/>
      <w:pPr>
        <w:ind w:left="535" w:hanging="61"/>
      </w:pPr>
      <w:rPr>
        <w:rFonts w:hint="default"/>
        <w:lang w:val="en-US" w:eastAsia="en-US" w:bidi="ar-SA"/>
      </w:rPr>
    </w:lvl>
    <w:lvl w:ilvl="8" w:tplc="925C53E2">
      <w:numFmt w:val="bullet"/>
      <w:lvlText w:val="•"/>
      <w:lvlJc w:val="left"/>
      <w:pPr>
        <w:ind w:left="603" w:hanging="61"/>
      </w:pPr>
      <w:rPr>
        <w:rFonts w:hint="default"/>
        <w:lang w:val="en-US" w:eastAsia="en-US" w:bidi="ar-SA"/>
      </w:rPr>
    </w:lvl>
  </w:abstractNum>
  <w:abstractNum w:abstractNumId="324" w15:restartNumberingAfterBreak="0">
    <w:nsid w:val="5D4F60EA"/>
    <w:multiLevelType w:val="hybridMultilevel"/>
    <w:tmpl w:val="5A3AFB16"/>
    <w:lvl w:ilvl="0" w:tplc="13E46402">
      <w:numFmt w:val="bullet"/>
      <w:lvlText w:val="•"/>
      <w:lvlJc w:val="left"/>
      <w:pPr>
        <w:ind w:left="86" w:hanging="98"/>
      </w:pPr>
      <w:rPr>
        <w:rFonts w:ascii="Arial" w:eastAsia="Arial" w:hAnsi="Arial" w:cs="Arial" w:hint="default"/>
        <w:color w:val="231F20"/>
        <w:w w:val="93"/>
        <w:sz w:val="17"/>
        <w:szCs w:val="17"/>
        <w:lang w:val="en-US" w:eastAsia="en-US" w:bidi="ar-SA"/>
      </w:rPr>
    </w:lvl>
    <w:lvl w:ilvl="1" w:tplc="26F88144">
      <w:numFmt w:val="bullet"/>
      <w:lvlText w:val="•"/>
      <w:lvlJc w:val="left"/>
      <w:pPr>
        <w:ind w:left="546" w:hanging="98"/>
      </w:pPr>
      <w:rPr>
        <w:rFonts w:hint="default"/>
        <w:lang w:val="en-US" w:eastAsia="en-US" w:bidi="ar-SA"/>
      </w:rPr>
    </w:lvl>
    <w:lvl w:ilvl="2" w:tplc="72886580">
      <w:numFmt w:val="bullet"/>
      <w:lvlText w:val="•"/>
      <w:lvlJc w:val="left"/>
      <w:pPr>
        <w:ind w:left="1012" w:hanging="98"/>
      </w:pPr>
      <w:rPr>
        <w:rFonts w:hint="default"/>
        <w:lang w:val="en-US" w:eastAsia="en-US" w:bidi="ar-SA"/>
      </w:rPr>
    </w:lvl>
    <w:lvl w:ilvl="3" w:tplc="66F40FB8">
      <w:numFmt w:val="bullet"/>
      <w:lvlText w:val="•"/>
      <w:lvlJc w:val="left"/>
      <w:pPr>
        <w:ind w:left="1479" w:hanging="98"/>
      </w:pPr>
      <w:rPr>
        <w:rFonts w:hint="default"/>
        <w:lang w:val="en-US" w:eastAsia="en-US" w:bidi="ar-SA"/>
      </w:rPr>
    </w:lvl>
    <w:lvl w:ilvl="4" w:tplc="454CD9CC">
      <w:numFmt w:val="bullet"/>
      <w:lvlText w:val="•"/>
      <w:lvlJc w:val="left"/>
      <w:pPr>
        <w:ind w:left="1945" w:hanging="98"/>
      </w:pPr>
      <w:rPr>
        <w:rFonts w:hint="default"/>
        <w:lang w:val="en-US" w:eastAsia="en-US" w:bidi="ar-SA"/>
      </w:rPr>
    </w:lvl>
    <w:lvl w:ilvl="5" w:tplc="E3302890">
      <w:numFmt w:val="bullet"/>
      <w:lvlText w:val="•"/>
      <w:lvlJc w:val="left"/>
      <w:pPr>
        <w:ind w:left="2412" w:hanging="98"/>
      </w:pPr>
      <w:rPr>
        <w:rFonts w:hint="default"/>
        <w:lang w:val="en-US" w:eastAsia="en-US" w:bidi="ar-SA"/>
      </w:rPr>
    </w:lvl>
    <w:lvl w:ilvl="6" w:tplc="6BF89DC0">
      <w:numFmt w:val="bullet"/>
      <w:lvlText w:val="•"/>
      <w:lvlJc w:val="left"/>
      <w:pPr>
        <w:ind w:left="2878" w:hanging="98"/>
      </w:pPr>
      <w:rPr>
        <w:rFonts w:hint="default"/>
        <w:lang w:val="en-US" w:eastAsia="en-US" w:bidi="ar-SA"/>
      </w:rPr>
    </w:lvl>
    <w:lvl w:ilvl="7" w:tplc="652240B4">
      <w:numFmt w:val="bullet"/>
      <w:lvlText w:val="•"/>
      <w:lvlJc w:val="left"/>
      <w:pPr>
        <w:ind w:left="3344" w:hanging="98"/>
      </w:pPr>
      <w:rPr>
        <w:rFonts w:hint="default"/>
        <w:lang w:val="en-US" w:eastAsia="en-US" w:bidi="ar-SA"/>
      </w:rPr>
    </w:lvl>
    <w:lvl w:ilvl="8" w:tplc="CDC0B668">
      <w:numFmt w:val="bullet"/>
      <w:lvlText w:val="•"/>
      <w:lvlJc w:val="left"/>
      <w:pPr>
        <w:ind w:left="3811" w:hanging="98"/>
      </w:pPr>
      <w:rPr>
        <w:rFonts w:hint="default"/>
        <w:lang w:val="en-US" w:eastAsia="en-US" w:bidi="ar-SA"/>
      </w:rPr>
    </w:lvl>
  </w:abstractNum>
  <w:abstractNum w:abstractNumId="325" w15:restartNumberingAfterBreak="0">
    <w:nsid w:val="5DA07B77"/>
    <w:multiLevelType w:val="hybridMultilevel"/>
    <w:tmpl w:val="A1C6BE64"/>
    <w:lvl w:ilvl="0" w:tplc="AF98FE46">
      <w:numFmt w:val="bullet"/>
      <w:lvlText w:val="•"/>
      <w:lvlJc w:val="left"/>
      <w:pPr>
        <w:ind w:left="67" w:hanging="67"/>
      </w:pPr>
      <w:rPr>
        <w:rFonts w:ascii="Arial" w:eastAsia="Arial" w:hAnsi="Arial" w:cs="Arial" w:hint="default"/>
        <w:color w:val="231F20"/>
        <w:w w:val="71"/>
        <w:sz w:val="15"/>
        <w:szCs w:val="15"/>
        <w:lang w:val="en-US" w:eastAsia="en-US" w:bidi="ar-SA"/>
      </w:rPr>
    </w:lvl>
    <w:lvl w:ilvl="1" w:tplc="525AB302">
      <w:numFmt w:val="bullet"/>
      <w:lvlText w:val="•"/>
      <w:lvlJc w:val="left"/>
      <w:pPr>
        <w:ind w:left="136" w:hanging="67"/>
      </w:pPr>
      <w:rPr>
        <w:rFonts w:hint="default"/>
        <w:lang w:val="en-US" w:eastAsia="en-US" w:bidi="ar-SA"/>
      </w:rPr>
    </w:lvl>
    <w:lvl w:ilvl="2" w:tplc="D0FCC95E">
      <w:numFmt w:val="bullet"/>
      <w:lvlText w:val="•"/>
      <w:lvlJc w:val="left"/>
      <w:pPr>
        <w:ind w:left="213" w:hanging="67"/>
      </w:pPr>
      <w:rPr>
        <w:rFonts w:hint="default"/>
        <w:lang w:val="en-US" w:eastAsia="en-US" w:bidi="ar-SA"/>
      </w:rPr>
    </w:lvl>
    <w:lvl w:ilvl="3" w:tplc="994A3094">
      <w:numFmt w:val="bullet"/>
      <w:lvlText w:val="•"/>
      <w:lvlJc w:val="left"/>
      <w:pPr>
        <w:ind w:left="290" w:hanging="67"/>
      </w:pPr>
      <w:rPr>
        <w:rFonts w:hint="default"/>
        <w:lang w:val="en-US" w:eastAsia="en-US" w:bidi="ar-SA"/>
      </w:rPr>
    </w:lvl>
    <w:lvl w:ilvl="4" w:tplc="EC2E4DF2">
      <w:numFmt w:val="bullet"/>
      <w:lvlText w:val="•"/>
      <w:lvlJc w:val="left"/>
      <w:pPr>
        <w:ind w:left="367" w:hanging="67"/>
      </w:pPr>
      <w:rPr>
        <w:rFonts w:hint="default"/>
        <w:lang w:val="en-US" w:eastAsia="en-US" w:bidi="ar-SA"/>
      </w:rPr>
    </w:lvl>
    <w:lvl w:ilvl="5" w:tplc="D3B44874">
      <w:numFmt w:val="bullet"/>
      <w:lvlText w:val="•"/>
      <w:lvlJc w:val="left"/>
      <w:pPr>
        <w:ind w:left="444" w:hanging="67"/>
      </w:pPr>
      <w:rPr>
        <w:rFonts w:hint="default"/>
        <w:lang w:val="en-US" w:eastAsia="en-US" w:bidi="ar-SA"/>
      </w:rPr>
    </w:lvl>
    <w:lvl w:ilvl="6" w:tplc="DD7A4CA2">
      <w:numFmt w:val="bullet"/>
      <w:lvlText w:val="•"/>
      <w:lvlJc w:val="left"/>
      <w:pPr>
        <w:ind w:left="521" w:hanging="67"/>
      </w:pPr>
      <w:rPr>
        <w:rFonts w:hint="default"/>
        <w:lang w:val="en-US" w:eastAsia="en-US" w:bidi="ar-SA"/>
      </w:rPr>
    </w:lvl>
    <w:lvl w:ilvl="7" w:tplc="61322472">
      <w:numFmt w:val="bullet"/>
      <w:lvlText w:val="•"/>
      <w:lvlJc w:val="left"/>
      <w:pPr>
        <w:ind w:left="598" w:hanging="67"/>
      </w:pPr>
      <w:rPr>
        <w:rFonts w:hint="default"/>
        <w:lang w:val="en-US" w:eastAsia="en-US" w:bidi="ar-SA"/>
      </w:rPr>
    </w:lvl>
    <w:lvl w:ilvl="8" w:tplc="93E43FEE">
      <w:numFmt w:val="bullet"/>
      <w:lvlText w:val="•"/>
      <w:lvlJc w:val="left"/>
      <w:pPr>
        <w:ind w:left="675" w:hanging="67"/>
      </w:pPr>
      <w:rPr>
        <w:rFonts w:hint="default"/>
        <w:lang w:val="en-US" w:eastAsia="en-US" w:bidi="ar-SA"/>
      </w:rPr>
    </w:lvl>
  </w:abstractNum>
  <w:abstractNum w:abstractNumId="326" w15:restartNumberingAfterBreak="0">
    <w:nsid w:val="5DB356FA"/>
    <w:multiLevelType w:val="hybridMultilevel"/>
    <w:tmpl w:val="F69A02A8"/>
    <w:lvl w:ilvl="0" w:tplc="49E69380">
      <w:numFmt w:val="bullet"/>
      <w:lvlText w:val="•"/>
      <w:lvlJc w:val="left"/>
      <w:pPr>
        <w:ind w:left="227" w:hanging="117"/>
      </w:pPr>
      <w:rPr>
        <w:rFonts w:ascii="Arial" w:eastAsia="Arial" w:hAnsi="Arial" w:cs="Arial" w:hint="default"/>
        <w:color w:val="231F20"/>
        <w:w w:val="102"/>
        <w:sz w:val="18"/>
        <w:szCs w:val="18"/>
        <w:lang w:val="en-US" w:eastAsia="en-US" w:bidi="ar-SA"/>
      </w:rPr>
    </w:lvl>
    <w:lvl w:ilvl="1" w:tplc="03B0ECF2">
      <w:numFmt w:val="bullet"/>
      <w:lvlText w:val="•"/>
      <w:lvlJc w:val="left"/>
      <w:pPr>
        <w:ind w:left="1058" w:hanging="117"/>
      </w:pPr>
      <w:rPr>
        <w:rFonts w:hint="default"/>
        <w:lang w:val="en-US" w:eastAsia="en-US" w:bidi="ar-SA"/>
      </w:rPr>
    </w:lvl>
    <w:lvl w:ilvl="2" w:tplc="AE42BACE">
      <w:numFmt w:val="bullet"/>
      <w:lvlText w:val="•"/>
      <w:lvlJc w:val="left"/>
      <w:pPr>
        <w:ind w:left="1896" w:hanging="117"/>
      </w:pPr>
      <w:rPr>
        <w:rFonts w:hint="default"/>
        <w:lang w:val="en-US" w:eastAsia="en-US" w:bidi="ar-SA"/>
      </w:rPr>
    </w:lvl>
    <w:lvl w:ilvl="3" w:tplc="E1143DC4">
      <w:numFmt w:val="bullet"/>
      <w:lvlText w:val="•"/>
      <w:lvlJc w:val="left"/>
      <w:pPr>
        <w:ind w:left="2734" w:hanging="117"/>
      </w:pPr>
      <w:rPr>
        <w:rFonts w:hint="default"/>
        <w:lang w:val="en-US" w:eastAsia="en-US" w:bidi="ar-SA"/>
      </w:rPr>
    </w:lvl>
    <w:lvl w:ilvl="4" w:tplc="192E4212">
      <w:numFmt w:val="bullet"/>
      <w:lvlText w:val="•"/>
      <w:lvlJc w:val="left"/>
      <w:pPr>
        <w:ind w:left="3572" w:hanging="117"/>
      </w:pPr>
      <w:rPr>
        <w:rFonts w:hint="default"/>
        <w:lang w:val="en-US" w:eastAsia="en-US" w:bidi="ar-SA"/>
      </w:rPr>
    </w:lvl>
    <w:lvl w:ilvl="5" w:tplc="3CC0DF9C">
      <w:numFmt w:val="bullet"/>
      <w:lvlText w:val="•"/>
      <w:lvlJc w:val="left"/>
      <w:pPr>
        <w:ind w:left="4411" w:hanging="117"/>
      </w:pPr>
      <w:rPr>
        <w:rFonts w:hint="default"/>
        <w:lang w:val="en-US" w:eastAsia="en-US" w:bidi="ar-SA"/>
      </w:rPr>
    </w:lvl>
    <w:lvl w:ilvl="6" w:tplc="E286CC4E">
      <w:numFmt w:val="bullet"/>
      <w:lvlText w:val="•"/>
      <w:lvlJc w:val="left"/>
      <w:pPr>
        <w:ind w:left="5249" w:hanging="117"/>
      </w:pPr>
      <w:rPr>
        <w:rFonts w:hint="default"/>
        <w:lang w:val="en-US" w:eastAsia="en-US" w:bidi="ar-SA"/>
      </w:rPr>
    </w:lvl>
    <w:lvl w:ilvl="7" w:tplc="5436ED4E">
      <w:numFmt w:val="bullet"/>
      <w:lvlText w:val="•"/>
      <w:lvlJc w:val="left"/>
      <w:pPr>
        <w:ind w:left="6087" w:hanging="117"/>
      </w:pPr>
      <w:rPr>
        <w:rFonts w:hint="default"/>
        <w:lang w:val="en-US" w:eastAsia="en-US" w:bidi="ar-SA"/>
      </w:rPr>
    </w:lvl>
    <w:lvl w:ilvl="8" w:tplc="5F467728">
      <w:numFmt w:val="bullet"/>
      <w:lvlText w:val="•"/>
      <w:lvlJc w:val="left"/>
      <w:pPr>
        <w:ind w:left="6925" w:hanging="117"/>
      </w:pPr>
      <w:rPr>
        <w:rFonts w:hint="default"/>
        <w:lang w:val="en-US" w:eastAsia="en-US" w:bidi="ar-SA"/>
      </w:rPr>
    </w:lvl>
  </w:abstractNum>
  <w:abstractNum w:abstractNumId="327" w15:restartNumberingAfterBreak="0">
    <w:nsid w:val="5E06634B"/>
    <w:multiLevelType w:val="hybridMultilevel"/>
    <w:tmpl w:val="F490ECFA"/>
    <w:lvl w:ilvl="0" w:tplc="FBB0501A">
      <w:numFmt w:val="bullet"/>
      <w:lvlText w:val="•"/>
      <w:lvlJc w:val="left"/>
      <w:pPr>
        <w:ind w:left="82" w:hanging="100"/>
      </w:pPr>
      <w:rPr>
        <w:rFonts w:ascii="Arial" w:eastAsia="Arial" w:hAnsi="Arial" w:cs="Arial" w:hint="default"/>
        <w:color w:val="231F20"/>
        <w:w w:val="92"/>
        <w:sz w:val="17"/>
        <w:szCs w:val="17"/>
        <w:lang w:val="en-US" w:eastAsia="en-US" w:bidi="ar-SA"/>
      </w:rPr>
    </w:lvl>
    <w:lvl w:ilvl="1" w:tplc="4D0E9FD8">
      <w:numFmt w:val="bullet"/>
      <w:lvlText w:val="•"/>
      <w:lvlJc w:val="left"/>
      <w:pPr>
        <w:ind w:left="531" w:hanging="100"/>
      </w:pPr>
      <w:rPr>
        <w:rFonts w:hint="default"/>
        <w:lang w:val="en-US" w:eastAsia="en-US" w:bidi="ar-SA"/>
      </w:rPr>
    </w:lvl>
    <w:lvl w:ilvl="2" w:tplc="BEE83998">
      <w:numFmt w:val="bullet"/>
      <w:lvlText w:val="•"/>
      <w:lvlJc w:val="left"/>
      <w:pPr>
        <w:ind w:left="982" w:hanging="100"/>
      </w:pPr>
      <w:rPr>
        <w:rFonts w:hint="default"/>
        <w:lang w:val="en-US" w:eastAsia="en-US" w:bidi="ar-SA"/>
      </w:rPr>
    </w:lvl>
    <w:lvl w:ilvl="3" w:tplc="F26E156C">
      <w:numFmt w:val="bullet"/>
      <w:lvlText w:val="•"/>
      <w:lvlJc w:val="left"/>
      <w:pPr>
        <w:ind w:left="1433" w:hanging="100"/>
      </w:pPr>
      <w:rPr>
        <w:rFonts w:hint="default"/>
        <w:lang w:val="en-US" w:eastAsia="en-US" w:bidi="ar-SA"/>
      </w:rPr>
    </w:lvl>
    <w:lvl w:ilvl="4" w:tplc="225A5946">
      <w:numFmt w:val="bullet"/>
      <w:lvlText w:val="•"/>
      <w:lvlJc w:val="left"/>
      <w:pPr>
        <w:ind w:left="1885" w:hanging="100"/>
      </w:pPr>
      <w:rPr>
        <w:rFonts w:hint="default"/>
        <w:lang w:val="en-US" w:eastAsia="en-US" w:bidi="ar-SA"/>
      </w:rPr>
    </w:lvl>
    <w:lvl w:ilvl="5" w:tplc="5330F184">
      <w:numFmt w:val="bullet"/>
      <w:lvlText w:val="•"/>
      <w:lvlJc w:val="left"/>
      <w:pPr>
        <w:ind w:left="2336" w:hanging="100"/>
      </w:pPr>
      <w:rPr>
        <w:rFonts w:hint="default"/>
        <w:lang w:val="en-US" w:eastAsia="en-US" w:bidi="ar-SA"/>
      </w:rPr>
    </w:lvl>
    <w:lvl w:ilvl="6" w:tplc="D9B0BE36">
      <w:numFmt w:val="bullet"/>
      <w:lvlText w:val="•"/>
      <w:lvlJc w:val="left"/>
      <w:pPr>
        <w:ind w:left="2787" w:hanging="100"/>
      </w:pPr>
      <w:rPr>
        <w:rFonts w:hint="default"/>
        <w:lang w:val="en-US" w:eastAsia="en-US" w:bidi="ar-SA"/>
      </w:rPr>
    </w:lvl>
    <w:lvl w:ilvl="7" w:tplc="CE66C11C">
      <w:numFmt w:val="bullet"/>
      <w:lvlText w:val="•"/>
      <w:lvlJc w:val="left"/>
      <w:pPr>
        <w:ind w:left="3239" w:hanging="100"/>
      </w:pPr>
      <w:rPr>
        <w:rFonts w:hint="default"/>
        <w:lang w:val="en-US" w:eastAsia="en-US" w:bidi="ar-SA"/>
      </w:rPr>
    </w:lvl>
    <w:lvl w:ilvl="8" w:tplc="C8C6D04E">
      <w:numFmt w:val="bullet"/>
      <w:lvlText w:val="•"/>
      <w:lvlJc w:val="left"/>
      <w:pPr>
        <w:ind w:left="3690" w:hanging="100"/>
      </w:pPr>
      <w:rPr>
        <w:rFonts w:hint="default"/>
        <w:lang w:val="en-US" w:eastAsia="en-US" w:bidi="ar-SA"/>
      </w:rPr>
    </w:lvl>
  </w:abstractNum>
  <w:abstractNum w:abstractNumId="328" w15:restartNumberingAfterBreak="0">
    <w:nsid w:val="5E0C4725"/>
    <w:multiLevelType w:val="hybridMultilevel"/>
    <w:tmpl w:val="4D646F32"/>
    <w:lvl w:ilvl="0" w:tplc="5672E384">
      <w:numFmt w:val="bullet"/>
      <w:lvlText w:val="•"/>
      <w:lvlJc w:val="left"/>
      <w:pPr>
        <w:ind w:left="226" w:hanging="116"/>
      </w:pPr>
      <w:rPr>
        <w:rFonts w:ascii="Arial" w:eastAsia="Arial" w:hAnsi="Arial" w:cs="Arial" w:hint="default"/>
        <w:color w:val="231F20"/>
        <w:w w:val="102"/>
        <w:sz w:val="18"/>
        <w:szCs w:val="18"/>
        <w:lang w:val="en-US" w:eastAsia="en-US" w:bidi="ar-SA"/>
      </w:rPr>
    </w:lvl>
    <w:lvl w:ilvl="1" w:tplc="DE96AEA4">
      <w:numFmt w:val="bullet"/>
      <w:lvlText w:val="•"/>
      <w:lvlJc w:val="left"/>
      <w:pPr>
        <w:ind w:left="1055" w:hanging="116"/>
      </w:pPr>
      <w:rPr>
        <w:rFonts w:hint="default"/>
        <w:lang w:val="en-US" w:eastAsia="en-US" w:bidi="ar-SA"/>
      </w:rPr>
    </w:lvl>
    <w:lvl w:ilvl="2" w:tplc="6A223070">
      <w:numFmt w:val="bullet"/>
      <w:lvlText w:val="•"/>
      <w:lvlJc w:val="left"/>
      <w:pPr>
        <w:ind w:left="1890" w:hanging="116"/>
      </w:pPr>
      <w:rPr>
        <w:rFonts w:hint="default"/>
        <w:lang w:val="en-US" w:eastAsia="en-US" w:bidi="ar-SA"/>
      </w:rPr>
    </w:lvl>
    <w:lvl w:ilvl="3" w:tplc="985215E0">
      <w:numFmt w:val="bullet"/>
      <w:lvlText w:val="•"/>
      <w:lvlJc w:val="left"/>
      <w:pPr>
        <w:ind w:left="2725" w:hanging="116"/>
      </w:pPr>
      <w:rPr>
        <w:rFonts w:hint="default"/>
        <w:lang w:val="en-US" w:eastAsia="en-US" w:bidi="ar-SA"/>
      </w:rPr>
    </w:lvl>
    <w:lvl w:ilvl="4" w:tplc="83E69CAA">
      <w:numFmt w:val="bullet"/>
      <w:lvlText w:val="•"/>
      <w:lvlJc w:val="left"/>
      <w:pPr>
        <w:ind w:left="3561" w:hanging="116"/>
      </w:pPr>
      <w:rPr>
        <w:rFonts w:hint="default"/>
        <w:lang w:val="en-US" w:eastAsia="en-US" w:bidi="ar-SA"/>
      </w:rPr>
    </w:lvl>
    <w:lvl w:ilvl="5" w:tplc="C672ACCE">
      <w:numFmt w:val="bullet"/>
      <w:lvlText w:val="•"/>
      <w:lvlJc w:val="left"/>
      <w:pPr>
        <w:ind w:left="4396" w:hanging="116"/>
      </w:pPr>
      <w:rPr>
        <w:rFonts w:hint="default"/>
        <w:lang w:val="en-US" w:eastAsia="en-US" w:bidi="ar-SA"/>
      </w:rPr>
    </w:lvl>
    <w:lvl w:ilvl="6" w:tplc="DED08BD8">
      <w:numFmt w:val="bullet"/>
      <w:lvlText w:val="•"/>
      <w:lvlJc w:val="left"/>
      <w:pPr>
        <w:ind w:left="5231" w:hanging="116"/>
      </w:pPr>
      <w:rPr>
        <w:rFonts w:hint="default"/>
        <w:lang w:val="en-US" w:eastAsia="en-US" w:bidi="ar-SA"/>
      </w:rPr>
    </w:lvl>
    <w:lvl w:ilvl="7" w:tplc="805A8D0E">
      <w:numFmt w:val="bullet"/>
      <w:lvlText w:val="•"/>
      <w:lvlJc w:val="left"/>
      <w:pPr>
        <w:ind w:left="6067" w:hanging="116"/>
      </w:pPr>
      <w:rPr>
        <w:rFonts w:hint="default"/>
        <w:lang w:val="en-US" w:eastAsia="en-US" w:bidi="ar-SA"/>
      </w:rPr>
    </w:lvl>
    <w:lvl w:ilvl="8" w:tplc="C75E0216">
      <w:numFmt w:val="bullet"/>
      <w:lvlText w:val="•"/>
      <w:lvlJc w:val="left"/>
      <w:pPr>
        <w:ind w:left="6902" w:hanging="116"/>
      </w:pPr>
      <w:rPr>
        <w:rFonts w:hint="default"/>
        <w:lang w:val="en-US" w:eastAsia="en-US" w:bidi="ar-SA"/>
      </w:rPr>
    </w:lvl>
  </w:abstractNum>
  <w:abstractNum w:abstractNumId="329" w15:restartNumberingAfterBreak="0">
    <w:nsid w:val="5E261ED8"/>
    <w:multiLevelType w:val="hybridMultilevel"/>
    <w:tmpl w:val="F8E85F50"/>
    <w:lvl w:ilvl="0" w:tplc="EAB49F32">
      <w:numFmt w:val="bullet"/>
      <w:lvlText w:val="•"/>
      <w:lvlJc w:val="left"/>
      <w:pPr>
        <w:ind w:left="88" w:hanging="95"/>
      </w:pPr>
      <w:rPr>
        <w:rFonts w:ascii="Arial" w:eastAsia="Arial" w:hAnsi="Arial" w:cs="Arial" w:hint="default"/>
        <w:color w:val="231F20"/>
        <w:w w:val="82"/>
        <w:sz w:val="20"/>
        <w:szCs w:val="20"/>
        <w:lang w:val="en-US" w:eastAsia="en-US" w:bidi="ar-SA"/>
      </w:rPr>
    </w:lvl>
    <w:lvl w:ilvl="1" w:tplc="B6AA3830">
      <w:numFmt w:val="bullet"/>
      <w:lvlText w:val="•"/>
      <w:lvlJc w:val="left"/>
      <w:pPr>
        <w:ind w:left="552" w:hanging="95"/>
      </w:pPr>
      <w:rPr>
        <w:rFonts w:hint="default"/>
        <w:lang w:val="en-US" w:eastAsia="en-US" w:bidi="ar-SA"/>
      </w:rPr>
    </w:lvl>
    <w:lvl w:ilvl="2" w:tplc="D42AF6B4">
      <w:numFmt w:val="bullet"/>
      <w:lvlText w:val="•"/>
      <w:lvlJc w:val="left"/>
      <w:pPr>
        <w:ind w:left="1024" w:hanging="95"/>
      </w:pPr>
      <w:rPr>
        <w:rFonts w:hint="default"/>
        <w:lang w:val="en-US" w:eastAsia="en-US" w:bidi="ar-SA"/>
      </w:rPr>
    </w:lvl>
    <w:lvl w:ilvl="3" w:tplc="0ECAD1DC">
      <w:numFmt w:val="bullet"/>
      <w:lvlText w:val="•"/>
      <w:lvlJc w:val="left"/>
      <w:pPr>
        <w:ind w:left="1496" w:hanging="95"/>
      </w:pPr>
      <w:rPr>
        <w:rFonts w:hint="default"/>
        <w:lang w:val="en-US" w:eastAsia="en-US" w:bidi="ar-SA"/>
      </w:rPr>
    </w:lvl>
    <w:lvl w:ilvl="4" w:tplc="6352D978">
      <w:numFmt w:val="bullet"/>
      <w:lvlText w:val="•"/>
      <w:lvlJc w:val="left"/>
      <w:pPr>
        <w:ind w:left="1968" w:hanging="95"/>
      </w:pPr>
      <w:rPr>
        <w:rFonts w:hint="default"/>
        <w:lang w:val="en-US" w:eastAsia="en-US" w:bidi="ar-SA"/>
      </w:rPr>
    </w:lvl>
    <w:lvl w:ilvl="5" w:tplc="5FA6F984">
      <w:numFmt w:val="bullet"/>
      <w:lvlText w:val="•"/>
      <w:lvlJc w:val="left"/>
      <w:pPr>
        <w:ind w:left="2441" w:hanging="95"/>
      </w:pPr>
      <w:rPr>
        <w:rFonts w:hint="default"/>
        <w:lang w:val="en-US" w:eastAsia="en-US" w:bidi="ar-SA"/>
      </w:rPr>
    </w:lvl>
    <w:lvl w:ilvl="6" w:tplc="CABE800A">
      <w:numFmt w:val="bullet"/>
      <w:lvlText w:val="•"/>
      <w:lvlJc w:val="left"/>
      <w:pPr>
        <w:ind w:left="2913" w:hanging="95"/>
      </w:pPr>
      <w:rPr>
        <w:rFonts w:hint="default"/>
        <w:lang w:val="en-US" w:eastAsia="en-US" w:bidi="ar-SA"/>
      </w:rPr>
    </w:lvl>
    <w:lvl w:ilvl="7" w:tplc="8FA2C704">
      <w:numFmt w:val="bullet"/>
      <w:lvlText w:val="•"/>
      <w:lvlJc w:val="left"/>
      <w:pPr>
        <w:ind w:left="3385" w:hanging="95"/>
      </w:pPr>
      <w:rPr>
        <w:rFonts w:hint="default"/>
        <w:lang w:val="en-US" w:eastAsia="en-US" w:bidi="ar-SA"/>
      </w:rPr>
    </w:lvl>
    <w:lvl w:ilvl="8" w:tplc="A0E4E86A">
      <w:numFmt w:val="bullet"/>
      <w:lvlText w:val="•"/>
      <w:lvlJc w:val="left"/>
      <w:pPr>
        <w:ind w:left="3857" w:hanging="95"/>
      </w:pPr>
      <w:rPr>
        <w:rFonts w:hint="default"/>
        <w:lang w:val="en-US" w:eastAsia="en-US" w:bidi="ar-SA"/>
      </w:rPr>
    </w:lvl>
  </w:abstractNum>
  <w:abstractNum w:abstractNumId="330" w15:restartNumberingAfterBreak="0">
    <w:nsid w:val="5E786D83"/>
    <w:multiLevelType w:val="hybridMultilevel"/>
    <w:tmpl w:val="1806E4CA"/>
    <w:lvl w:ilvl="0" w:tplc="9B405FE2">
      <w:numFmt w:val="bullet"/>
      <w:lvlText w:val="•"/>
      <w:lvlJc w:val="left"/>
      <w:pPr>
        <w:ind w:left="89" w:hanging="105"/>
      </w:pPr>
      <w:rPr>
        <w:rFonts w:ascii="Arial" w:eastAsia="Arial" w:hAnsi="Arial" w:cs="Arial" w:hint="default"/>
        <w:color w:val="231F20"/>
        <w:w w:val="92"/>
        <w:sz w:val="18"/>
        <w:szCs w:val="18"/>
        <w:lang w:val="en-US" w:eastAsia="en-US" w:bidi="ar-SA"/>
      </w:rPr>
    </w:lvl>
    <w:lvl w:ilvl="1" w:tplc="E53026D8">
      <w:numFmt w:val="bullet"/>
      <w:lvlText w:val="•"/>
      <w:lvlJc w:val="left"/>
      <w:pPr>
        <w:ind w:left="557" w:hanging="105"/>
      </w:pPr>
      <w:rPr>
        <w:rFonts w:hint="default"/>
        <w:lang w:val="en-US" w:eastAsia="en-US" w:bidi="ar-SA"/>
      </w:rPr>
    </w:lvl>
    <w:lvl w:ilvl="2" w:tplc="948AE090">
      <w:numFmt w:val="bullet"/>
      <w:lvlText w:val="•"/>
      <w:lvlJc w:val="left"/>
      <w:pPr>
        <w:ind w:left="1034" w:hanging="105"/>
      </w:pPr>
      <w:rPr>
        <w:rFonts w:hint="default"/>
        <w:lang w:val="en-US" w:eastAsia="en-US" w:bidi="ar-SA"/>
      </w:rPr>
    </w:lvl>
    <w:lvl w:ilvl="3" w:tplc="A76E968A">
      <w:numFmt w:val="bullet"/>
      <w:lvlText w:val="•"/>
      <w:lvlJc w:val="left"/>
      <w:pPr>
        <w:ind w:left="1511" w:hanging="105"/>
      </w:pPr>
      <w:rPr>
        <w:rFonts w:hint="default"/>
        <w:lang w:val="en-US" w:eastAsia="en-US" w:bidi="ar-SA"/>
      </w:rPr>
    </w:lvl>
    <w:lvl w:ilvl="4" w:tplc="D0F00816">
      <w:numFmt w:val="bullet"/>
      <w:lvlText w:val="•"/>
      <w:lvlJc w:val="left"/>
      <w:pPr>
        <w:ind w:left="1988" w:hanging="105"/>
      </w:pPr>
      <w:rPr>
        <w:rFonts w:hint="default"/>
        <w:lang w:val="en-US" w:eastAsia="en-US" w:bidi="ar-SA"/>
      </w:rPr>
    </w:lvl>
    <w:lvl w:ilvl="5" w:tplc="798ED92A">
      <w:numFmt w:val="bullet"/>
      <w:lvlText w:val="•"/>
      <w:lvlJc w:val="left"/>
      <w:pPr>
        <w:ind w:left="2465" w:hanging="105"/>
      </w:pPr>
      <w:rPr>
        <w:rFonts w:hint="default"/>
        <w:lang w:val="en-US" w:eastAsia="en-US" w:bidi="ar-SA"/>
      </w:rPr>
    </w:lvl>
    <w:lvl w:ilvl="6" w:tplc="9E4C7B86">
      <w:numFmt w:val="bullet"/>
      <w:lvlText w:val="•"/>
      <w:lvlJc w:val="left"/>
      <w:pPr>
        <w:ind w:left="2942" w:hanging="105"/>
      </w:pPr>
      <w:rPr>
        <w:rFonts w:hint="default"/>
        <w:lang w:val="en-US" w:eastAsia="en-US" w:bidi="ar-SA"/>
      </w:rPr>
    </w:lvl>
    <w:lvl w:ilvl="7" w:tplc="459A74A0">
      <w:numFmt w:val="bullet"/>
      <w:lvlText w:val="•"/>
      <w:lvlJc w:val="left"/>
      <w:pPr>
        <w:ind w:left="3419" w:hanging="105"/>
      </w:pPr>
      <w:rPr>
        <w:rFonts w:hint="default"/>
        <w:lang w:val="en-US" w:eastAsia="en-US" w:bidi="ar-SA"/>
      </w:rPr>
    </w:lvl>
    <w:lvl w:ilvl="8" w:tplc="97923A32">
      <w:numFmt w:val="bullet"/>
      <w:lvlText w:val="•"/>
      <w:lvlJc w:val="left"/>
      <w:pPr>
        <w:ind w:left="3896" w:hanging="105"/>
      </w:pPr>
      <w:rPr>
        <w:rFonts w:hint="default"/>
        <w:lang w:val="en-US" w:eastAsia="en-US" w:bidi="ar-SA"/>
      </w:rPr>
    </w:lvl>
  </w:abstractNum>
  <w:abstractNum w:abstractNumId="331" w15:restartNumberingAfterBreak="0">
    <w:nsid w:val="5E8C69C9"/>
    <w:multiLevelType w:val="hybridMultilevel"/>
    <w:tmpl w:val="2D429B4A"/>
    <w:lvl w:ilvl="0" w:tplc="E8D6FE02">
      <w:numFmt w:val="bullet"/>
      <w:lvlText w:val="•"/>
      <w:lvlJc w:val="left"/>
      <w:pPr>
        <w:ind w:left="87" w:hanging="93"/>
      </w:pPr>
      <w:rPr>
        <w:rFonts w:ascii="Arial" w:eastAsia="Arial" w:hAnsi="Arial" w:cs="Arial" w:hint="default"/>
        <w:color w:val="231F20"/>
        <w:w w:val="85"/>
        <w:sz w:val="19"/>
        <w:szCs w:val="19"/>
        <w:lang w:val="en-US" w:eastAsia="en-US" w:bidi="ar-SA"/>
      </w:rPr>
    </w:lvl>
    <w:lvl w:ilvl="1" w:tplc="33BE7EDA">
      <w:numFmt w:val="bullet"/>
      <w:lvlText w:val="•"/>
      <w:lvlJc w:val="left"/>
      <w:pPr>
        <w:ind w:left="544" w:hanging="93"/>
      </w:pPr>
      <w:rPr>
        <w:rFonts w:hint="default"/>
        <w:lang w:val="en-US" w:eastAsia="en-US" w:bidi="ar-SA"/>
      </w:rPr>
    </w:lvl>
    <w:lvl w:ilvl="2" w:tplc="05C0DC02">
      <w:numFmt w:val="bullet"/>
      <w:lvlText w:val="•"/>
      <w:lvlJc w:val="left"/>
      <w:pPr>
        <w:ind w:left="1008" w:hanging="93"/>
      </w:pPr>
      <w:rPr>
        <w:rFonts w:hint="default"/>
        <w:lang w:val="en-US" w:eastAsia="en-US" w:bidi="ar-SA"/>
      </w:rPr>
    </w:lvl>
    <w:lvl w:ilvl="3" w:tplc="EA9AA414">
      <w:numFmt w:val="bullet"/>
      <w:lvlText w:val="•"/>
      <w:lvlJc w:val="left"/>
      <w:pPr>
        <w:ind w:left="1472" w:hanging="93"/>
      </w:pPr>
      <w:rPr>
        <w:rFonts w:hint="default"/>
        <w:lang w:val="en-US" w:eastAsia="en-US" w:bidi="ar-SA"/>
      </w:rPr>
    </w:lvl>
    <w:lvl w:ilvl="4" w:tplc="21E2661A">
      <w:numFmt w:val="bullet"/>
      <w:lvlText w:val="•"/>
      <w:lvlJc w:val="left"/>
      <w:pPr>
        <w:ind w:left="1936" w:hanging="93"/>
      </w:pPr>
      <w:rPr>
        <w:rFonts w:hint="default"/>
        <w:lang w:val="en-US" w:eastAsia="en-US" w:bidi="ar-SA"/>
      </w:rPr>
    </w:lvl>
    <w:lvl w:ilvl="5" w:tplc="5D68EF68">
      <w:numFmt w:val="bullet"/>
      <w:lvlText w:val="•"/>
      <w:lvlJc w:val="left"/>
      <w:pPr>
        <w:ind w:left="2400" w:hanging="93"/>
      </w:pPr>
      <w:rPr>
        <w:rFonts w:hint="default"/>
        <w:lang w:val="en-US" w:eastAsia="en-US" w:bidi="ar-SA"/>
      </w:rPr>
    </w:lvl>
    <w:lvl w:ilvl="6" w:tplc="1EF61FBE">
      <w:numFmt w:val="bullet"/>
      <w:lvlText w:val="•"/>
      <w:lvlJc w:val="left"/>
      <w:pPr>
        <w:ind w:left="2864" w:hanging="93"/>
      </w:pPr>
      <w:rPr>
        <w:rFonts w:hint="default"/>
        <w:lang w:val="en-US" w:eastAsia="en-US" w:bidi="ar-SA"/>
      </w:rPr>
    </w:lvl>
    <w:lvl w:ilvl="7" w:tplc="2E56244A">
      <w:numFmt w:val="bullet"/>
      <w:lvlText w:val="•"/>
      <w:lvlJc w:val="left"/>
      <w:pPr>
        <w:ind w:left="3328" w:hanging="93"/>
      </w:pPr>
      <w:rPr>
        <w:rFonts w:hint="default"/>
        <w:lang w:val="en-US" w:eastAsia="en-US" w:bidi="ar-SA"/>
      </w:rPr>
    </w:lvl>
    <w:lvl w:ilvl="8" w:tplc="8D8E0C14">
      <w:numFmt w:val="bullet"/>
      <w:lvlText w:val="•"/>
      <w:lvlJc w:val="left"/>
      <w:pPr>
        <w:ind w:left="3792" w:hanging="93"/>
      </w:pPr>
      <w:rPr>
        <w:rFonts w:hint="default"/>
        <w:lang w:val="en-US" w:eastAsia="en-US" w:bidi="ar-SA"/>
      </w:rPr>
    </w:lvl>
  </w:abstractNum>
  <w:abstractNum w:abstractNumId="332" w15:restartNumberingAfterBreak="0">
    <w:nsid w:val="5F4E0E93"/>
    <w:multiLevelType w:val="hybridMultilevel"/>
    <w:tmpl w:val="B9DA8C94"/>
    <w:lvl w:ilvl="0" w:tplc="6CA69852">
      <w:numFmt w:val="bullet"/>
      <w:lvlText w:val="•"/>
      <w:lvlJc w:val="left"/>
      <w:pPr>
        <w:ind w:left="85" w:hanging="93"/>
      </w:pPr>
      <w:rPr>
        <w:rFonts w:ascii="Arial" w:eastAsia="Arial" w:hAnsi="Arial" w:cs="Arial" w:hint="default"/>
        <w:color w:val="231F20"/>
        <w:w w:val="76"/>
        <w:sz w:val="21"/>
        <w:szCs w:val="21"/>
        <w:lang w:val="en-US" w:eastAsia="en-US" w:bidi="ar-SA"/>
      </w:rPr>
    </w:lvl>
    <w:lvl w:ilvl="1" w:tplc="E898A226">
      <w:numFmt w:val="bullet"/>
      <w:lvlText w:val="•"/>
      <w:lvlJc w:val="left"/>
      <w:pPr>
        <w:ind w:left="542" w:hanging="93"/>
      </w:pPr>
      <w:rPr>
        <w:rFonts w:hint="default"/>
        <w:lang w:val="en-US" w:eastAsia="en-US" w:bidi="ar-SA"/>
      </w:rPr>
    </w:lvl>
    <w:lvl w:ilvl="2" w:tplc="2ED4C528">
      <w:numFmt w:val="bullet"/>
      <w:lvlText w:val="•"/>
      <w:lvlJc w:val="left"/>
      <w:pPr>
        <w:ind w:left="1004" w:hanging="93"/>
      </w:pPr>
      <w:rPr>
        <w:rFonts w:hint="default"/>
        <w:lang w:val="en-US" w:eastAsia="en-US" w:bidi="ar-SA"/>
      </w:rPr>
    </w:lvl>
    <w:lvl w:ilvl="3" w:tplc="05B8A302">
      <w:numFmt w:val="bullet"/>
      <w:lvlText w:val="•"/>
      <w:lvlJc w:val="left"/>
      <w:pPr>
        <w:ind w:left="1466" w:hanging="93"/>
      </w:pPr>
      <w:rPr>
        <w:rFonts w:hint="default"/>
        <w:lang w:val="en-US" w:eastAsia="en-US" w:bidi="ar-SA"/>
      </w:rPr>
    </w:lvl>
    <w:lvl w:ilvl="4" w:tplc="1F0A49C8">
      <w:numFmt w:val="bullet"/>
      <w:lvlText w:val="•"/>
      <w:lvlJc w:val="left"/>
      <w:pPr>
        <w:ind w:left="1928" w:hanging="93"/>
      </w:pPr>
      <w:rPr>
        <w:rFonts w:hint="default"/>
        <w:lang w:val="en-US" w:eastAsia="en-US" w:bidi="ar-SA"/>
      </w:rPr>
    </w:lvl>
    <w:lvl w:ilvl="5" w:tplc="E2904ACA">
      <w:numFmt w:val="bullet"/>
      <w:lvlText w:val="•"/>
      <w:lvlJc w:val="left"/>
      <w:pPr>
        <w:ind w:left="2390" w:hanging="93"/>
      </w:pPr>
      <w:rPr>
        <w:rFonts w:hint="default"/>
        <w:lang w:val="en-US" w:eastAsia="en-US" w:bidi="ar-SA"/>
      </w:rPr>
    </w:lvl>
    <w:lvl w:ilvl="6" w:tplc="96C8F062">
      <w:numFmt w:val="bullet"/>
      <w:lvlText w:val="•"/>
      <w:lvlJc w:val="left"/>
      <w:pPr>
        <w:ind w:left="2852" w:hanging="93"/>
      </w:pPr>
      <w:rPr>
        <w:rFonts w:hint="default"/>
        <w:lang w:val="en-US" w:eastAsia="en-US" w:bidi="ar-SA"/>
      </w:rPr>
    </w:lvl>
    <w:lvl w:ilvl="7" w:tplc="6D4EA9C2">
      <w:numFmt w:val="bullet"/>
      <w:lvlText w:val="•"/>
      <w:lvlJc w:val="left"/>
      <w:pPr>
        <w:ind w:left="3314" w:hanging="93"/>
      </w:pPr>
      <w:rPr>
        <w:rFonts w:hint="default"/>
        <w:lang w:val="en-US" w:eastAsia="en-US" w:bidi="ar-SA"/>
      </w:rPr>
    </w:lvl>
    <w:lvl w:ilvl="8" w:tplc="1346B608">
      <w:numFmt w:val="bullet"/>
      <w:lvlText w:val="•"/>
      <w:lvlJc w:val="left"/>
      <w:pPr>
        <w:ind w:left="3776" w:hanging="93"/>
      </w:pPr>
      <w:rPr>
        <w:rFonts w:hint="default"/>
        <w:lang w:val="en-US" w:eastAsia="en-US" w:bidi="ar-SA"/>
      </w:rPr>
    </w:lvl>
  </w:abstractNum>
  <w:abstractNum w:abstractNumId="333" w15:restartNumberingAfterBreak="0">
    <w:nsid w:val="60FF64B3"/>
    <w:multiLevelType w:val="hybridMultilevel"/>
    <w:tmpl w:val="DE200CB0"/>
    <w:lvl w:ilvl="0" w:tplc="37700E14">
      <w:numFmt w:val="bullet"/>
      <w:lvlText w:val="•"/>
      <w:lvlJc w:val="left"/>
      <w:pPr>
        <w:ind w:left="68" w:hanging="67"/>
      </w:pPr>
      <w:rPr>
        <w:rFonts w:ascii="Arial" w:eastAsia="Arial" w:hAnsi="Arial" w:cs="Arial" w:hint="default"/>
        <w:color w:val="231F20"/>
        <w:w w:val="95"/>
        <w:sz w:val="11"/>
        <w:szCs w:val="11"/>
        <w:lang w:val="en-US" w:eastAsia="en-US" w:bidi="ar-SA"/>
      </w:rPr>
    </w:lvl>
    <w:lvl w:ilvl="1" w:tplc="8FA40CA0">
      <w:numFmt w:val="bullet"/>
      <w:lvlText w:val="•"/>
      <w:lvlJc w:val="left"/>
      <w:pPr>
        <w:ind w:left="129" w:hanging="67"/>
      </w:pPr>
      <w:rPr>
        <w:rFonts w:hint="default"/>
        <w:lang w:val="en-US" w:eastAsia="en-US" w:bidi="ar-SA"/>
      </w:rPr>
    </w:lvl>
    <w:lvl w:ilvl="2" w:tplc="CCC40B84">
      <w:numFmt w:val="bullet"/>
      <w:lvlText w:val="•"/>
      <w:lvlJc w:val="left"/>
      <w:pPr>
        <w:ind w:left="198" w:hanging="67"/>
      </w:pPr>
      <w:rPr>
        <w:rFonts w:hint="default"/>
        <w:lang w:val="en-US" w:eastAsia="en-US" w:bidi="ar-SA"/>
      </w:rPr>
    </w:lvl>
    <w:lvl w:ilvl="3" w:tplc="1AAEF51C">
      <w:numFmt w:val="bullet"/>
      <w:lvlText w:val="•"/>
      <w:lvlJc w:val="left"/>
      <w:pPr>
        <w:ind w:left="268" w:hanging="67"/>
      </w:pPr>
      <w:rPr>
        <w:rFonts w:hint="default"/>
        <w:lang w:val="en-US" w:eastAsia="en-US" w:bidi="ar-SA"/>
      </w:rPr>
    </w:lvl>
    <w:lvl w:ilvl="4" w:tplc="CFF2FADC">
      <w:numFmt w:val="bullet"/>
      <w:lvlText w:val="•"/>
      <w:lvlJc w:val="left"/>
      <w:pPr>
        <w:ind w:left="337" w:hanging="67"/>
      </w:pPr>
      <w:rPr>
        <w:rFonts w:hint="default"/>
        <w:lang w:val="en-US" w:eastAsia="en-US" w:bidi="ar-SA"/>
      </w:rPr>
    </w:lvl>
    <w:lvl w:ilvl="5" w:tplc="7958C00C">
      <w:numFmt w:val="bullet"/>
      <w:lvlText w:val="•"/>
      <w:lvlJc w:val="left"/>
      <w:pPr>
        <w:ind w:left="407" w:hanging="67"/>
      </w:pPr>
      <w:rPr>
        <w:rFonts w:hint="default"/>
        <w:lang w:val="en-US" w:eastAsia="en-US" w:bidi="ar-SA"/>
      </w:rPr>
    </w:lvl>
    <w:lvl w:ilvl="6" w:tplc="21344A1A">
      <w:numFmt w:val="bullet"/>
      <w:lvlText w:val="•"/>
      <w:lvlJc w:val="left"/>
      <w:pPr>
        <w:ind w:left="476" w:hanging="67"/>
      </w:pPr>
      <w:rPr>
        <w:rFonts w:hint="default"/>
        <w:lang w:val="en-US" w:eastAsia="en-US" w:bidi="ar-SA"/>
      </w:rPr>
    </w:lvl>
    <w:lvl w:ilvl="7" w:tplc="1ABC25B4">
      <w:numFmt w:val="bullet"/>
      <w:lvlText w:val="•"/>
      <w:lvlJc w:val="left"/>
      <w:pPr>
        <w:ind w:left="546" w:hanging="67"/>
      </w:pPr>
      <w:rPr>
        <w:rFonts w:hint="default"/>
        <w:lang w:val="en-US" w:eastAsia="en-US" w:bidi="ar-SA"/>
      </w:rPr>
    </w:lvl>
    <w:lvl w:ilvl="8" w:tplc="E0F4850E">
      <w:numFmt w:val="bullet"/>
      <w:lvlText w:val="•"/>
      <w:lvlJc w:val="left"/>
      <w:pPr>
        <w:ind w:left="615" w:hanging="67"/>
      </w:pPr>
      <w:rPr>
        <w:rFonts w:hint="default"/>
        <w:lang w:val="en-US" w:eastAsia="en-US" w:bidi="ar-SA"/>
      </w:rPr>
    </w:lvl>
  </w:abstractNum>
  <w:abstractNum w:abstractNumId="334" w15:restartNumberingAfterBreak="0">
    <w:nsid w:val="61140EB9"/>
    <w:multiLevelType w:val="hybridMultilevel"/>
    <w:tmpl w:val="EFD8C5F6"/>
    <w:lvl w:ilvl="0" w:tplc="0AB884D6">
      <w:numFmt w:val="bullet"/>
      <w:lvlText w:val="•"/>
      <w:lvlJc w:val="left"/>
      <w:pPr>
        <w:ind w:left="119" w:hanging="59"/>
      </w:pPr>
      <w:rPr>
        <w:rFonts w:ascii="Arial" w:eastAsia="Arial" w:hAnsi="Arial" w:cs="Arial" w:hint="default"/>
        <w:color w:val="231F20"/>
        <w:w w:val="62"/>
        <w:sz w:val="15"/>
        <w:szCs w:val="15"/>
        <w:lang w:val="en-US" w:eastAsia="en-US" w:bidi="ar-SA"/>
      </w:rPr>
    </w:lvl>
    <w:lvl w:ilvl="1" w:tplc="982EAFCE">
      <w:numFmt w:val="bullet"/>
      <w:lvlText w:val="•"/>
      <w:lvlJc w:val="left"/>
      <w:pPr>
        <w:ind w:left="180" w:hanging="59"/>
      </w:pPr>
      <w:rPr>
        <w:rFonts w:hint="default"/>
        <w:lang w:val="en-US" w:eastAsia="en-US" w:bidi="ar-SA"/>
      </w:rPr>
    </w:lvl>
    <w:lvl w:ilvl="2" w:tplc="E01C247A">
      <w:numFmt w:val="bullet"/>
      <w:lvlText w:val="•"/>
      <w:lvlJc w:val="left"/>
      <w:pPr>
        <w:ind w:left="241" w:hanging="59"/>
      </w:pPr>
      <w:rPr>
        <w:rFonts w:hint="default"/>
        <w:lang w:val="en-US" w:eastAsia="en-US" w:bidi="ar-SA"/>
      </w:rPr>
    </w:lvl>
    <w:lvl w:ilvl="3" w:tplc="E9481F10">
      <w:numFmt w:val="bullet"/>
      <w:lvlText w:val="•"/>
      <w:lvlJc w:val="left"/>
      <w:pPr>
        <w:ind w:left="302" w:hanging="59"/>
      </w:pPr>
      <w:rPr>
        <w:rFonts w:hint="default"/>
        <w:lang w:val="en-US" w:eastAsia="en-US" w:bidi="ar-SA"/>
      </w:rPr>
    </w:lvl>
    <w:lvl w:ilvl="4" w:tplc="F29C0B0A">
      <w:numFmt w:val="bullet"/>
      <w:lvlText w:val="•"/>
      <w:lvlJc w:val="left"/>
      <w:pPr>
        <w:ind w:left="363" w:hanging="59"/>
      </w:pPr>
      <w:rPr>
        <w:rFonts w:hint="default"/>
        <w:lang w:val="en-US" w:eastAsia="en-US" w:bidi="ar-SA"/>
      </w:rPr>
    </w:lvl>
    <w:lvl w:ilvl="5" w:tplc="EFAA08EE">
      <w:numFmt w:val="bullet"/>
      <w:lvlText w:val="•"/>
      <w:lvlJc w:val="left"/>
      <w:pPr>
        <w:ind w:left="423" w:hanging="59"/>
      </w:pPr>
      <w:rPr>
        <w:rFonts w:hint="default"/>
        <w:lang w:val="en-US" w:eastAsia="en-US" w:bidi="ar-SA"/>
      </w:rPr>
    </w:lvl>
    <w:lvl w:ilvl="6" w:tplc="E854986C">
      <w:numFmt w:val="bullet"/>
      <w:lvlText w:val="•"/>
      <w:lvlJc w:val="left"/>
      <w:pPr>
        <w:ind w:left="484" w:hanging="59"/>
      </w:pPr>
      <w:rPr>
        <w:rFonts w:hint="default"/>
        <w:lang w:val="en-US" w:eastAsia="en-US" w:bidi="ar-SA"/>
      </w:rPr>
    </w:lvl>
    <w:lvl w:ilvl="7" w:tplc="FD4A9AB4">
      <w:numFmt w:val="bullet"/>
      <w:lvlText w:val="•"/>
      <w:lvlJc w:val="left"/>
      <w:pPr>
        <w:ind w:left="545" w:hanging="59"/>
      </w:pPr>
      <w:rPr>
        <w:rFonts w:hint="default"/>
        <w:lang w:val="en-US" w:eastAsia="en-US" w:bidi="ar-SA"/>
      </w:rPr>
    </w:lvl>
    <w:lvl w:ilvl="8" w:tplc="5518D9B4">
      <w:numFmt w:val="bullet"/>
      <w:lvlText w:val="•"/>
      <w:lvlJc w:val="left"/>
      <w:pPr>
        <w:ind w:left="606" w:hanging="59"/>
      </w:pPr>
      <w:rPr>
        <w:rFonts w:hint="default"/>
        <w:lang w:val="en-US" w:eastAsia="en-US" w:bidi="ar-SA"/>
      </w:rPr>
    </w:lvl>
  </w:abstractNum>
  <w:abstractNum w:abstractNumId="335" w15:restartNumberingAfterBreak="0">
    <w:nsid w:val="6173449B"/>
    <w:multiLevelType w:val="hybridMultilevel"/>
    <w:tmpl w:val="73FAB104"/>
    <w:lvl w:ilvl="0" w:tplc="8208D688">
      <w:numFmt w:val="bullet"/>
      <w:lvlText w:val="•"/>
      <w:lvlJc w:val="left"/>
      <w:pPr>
        <w:ind w:left="82" w:hanging="100"/>
      </w:pPr>
      <w:rPr>
        <w:rFonts w:ascii="Arial" w:eastAsia="Arial" w:hAnsi="Arial" w:cs="Arial" w:hint="default"/>
        <w:color w:val="231F20"/>
        <w:w w:val="92"/>
        <w:sz w:val="17"/>
        <w:szCs w:val="17"/>
        <w:lang w:val="en-US" w:eastAsia="en-US" w:bidi="ar-SA"/>
      </w:rPr>
    </w:lvl>
    <w:lvl w:ilvl="1" w:tplc="B57250D6">
      <w:numFmt w:val="bullet"/>
      <w:lvlText w:val="•"/>
      <w:lvlJc w:val="left"/>
      <w:pPr>
        <w:ind w:left="531" w:hanging="100"/>
      </w:pPr>
      <w:rPr>
        <w:rFonts w:hint="default"/>
        <w:lang w:val="en-US" w:eastAsia="en-US" w:bidi="ar-SA"/>
      </w:rPr>
    </w:lvl>
    <w:lvl w:ilvl="2" w:tplc="72FA70F0">
      <w:numFmt w:val="bullet"/>
      <w:lvlText w:val="•"/>
      <w:lvlJc w:val="left"/>
      <w:pPr>
        <w:ind w:left="982" w:hanging="100"/>
      </w:pPr>
      <w:rPr>
        <w:rFonts w:hint="default"/>
        <w:lang w:val="en-US" w:eastAsia="en-US" w:bidi="ar-SA"/>
      </w:rPr>
    </w:lvl>
    <w:lvl w:ilvl="3" w:tplc="1D0CD8FA">
      <w:numFmt w:val="bullet"/>
      <w:lvlText w:val="•"/>
      <w:lvlJc w:val="left"/>
      <w:pPr>
        <w:ind w:left="1433" w:hanging="100"/>
      </w:pPr>
      <w:rPr>
        <w:rFonts w:hint="default"/>
        <w:lang w:val="en-US" w:eastAsia="en-US" w:bidi="ar-SA"/>
      </w:rPr>
    </w:lvl>
    <w:lvl w:ilvl="4" w:tplc="900822B4">
      <w:numFmt w:val="bullet"/>
      <w:lvlText w:val="•"/>
      <w:lvlJc w:val="left"/>
      <w:pPr>
        <w:ind w:left="1885" w:hanging="100"/>
      </w:pPr>
      <w:rPr>
        <w:rFonts w:hint="default"/>
        <w:lang w:val="en-US" w:eastAsia="en-US" w:bidi="ar-SA"/>
      </w:rPr>
    </w:lvl>
    <w:lvl w:ilvl="5" w:tplc="D384EE76">
      <w:numFmt w:val="bullet"/>
      <w:lvlText w:val="•"/>
      <w:lvlJc w:val="left"/>
      <w:pPr>
        <w:ind w:left="2336" w:hanging="100"/>
      </w:pPr>
      <w:rPr>
        <w:rFonts w:hint="default"/>
        <w:lang w:val="en-US" w:eastAsia="en-US" w:bidi="ar-SA"/>
      </w:rPr>
    </w:lvl>
    <w:lvl w:ilvl="6" w:tplc="E39467D8">
      <w:numFmt w:val="bullet"/>
      <w:lvlText w:val="•"/>
      <w:lvlJc w:val="left"/>
      <w:pPr>
        <w:ind w:left="2787" w:hanging="100"/>
      </w:pPr>
      <w:rPr>
        <w:rFonts w:hint="default"/>
        <w:lang w:val="en-US" w:eastAsia="en-US" w:bidi="ar-SA"/>
      </w:rPr>
    </w:lvl>
    <w:lvl w:ilvl="7" w:tplc="51128AE6">
      <w:numFmt w:val="bullet"/>
      <w:lvlText w:val="•"/>
      <w:lvlJc w:val="left"/>
      <w:pPr>
        <w:ind w:left="3239" w:hanging="100"/>
      </w:pPr>
      <w:rPr>
        <w:rFonts w:hint="default"/>
        <w:lang w:val="en-US" w:eastAsia="en-US" w:bidi="ar-SA"/>
      </w:rPr>
    </w:lvl>
    <w:lvl w:ilvl="8" w:tplc="0F744060">
      <w:numFmt w:val="bullet"/>
      <w:lvlText w:val="•"/>
      <w:lvlJc w:val="left"/>
      <w:pPr>
        <w:ind w:left="3690" w:hanging="100"/>
      </w:pPr>
      <w:rPr>
        <w:rFonts w:hint="default"/>
        <w:lang w:val="en-US" w:eastAsia="en-US" w:bidi="ar-SA"/>
      </w:rPr>
    </w:lvl>
  </w:abstractNum>
  <w:abstractNum w:abstractNumId="336" w15:restartNumberingAfterBreak="0">
    <w:nsid w:val="61B10905"/>
    <w:multiLevelType w:val="hybridMultilevel"/>
    <w:tmpl w:val="8826BE24"/>
    <w:lvl w:ilvl="0" w:tplc="EE76C106">
      <w:numFmt w:val="bullet"/>
      <w:lvlText w:val="•"/>
      <w:lvlJc w:val="left"/>
      <w:pPr>
        <w:ind w:left="68" w:hanging="66"/>
      </w:pPr>
      <w:rPr>
        <w:rFonts w:ascii="Arial" w:eastAsia="Arial" w:hAnsi="Arial" w:cs="Arial" w:hint="default"/>
        <w:color w:val="231F20"/>
        <w:w w:val="94"/>
        <w:sz w:val="11"/>
        <w:szCs w:val="11"/>
        <w:lang w:val="en-US" w:eastAsia="en-US" w:bidi="ar-SA"/>
      </w:rPr>
    </w:lvl>
    <w:lvl w:ilvl="1" w:tplc="B79432E2">
      <w:numFmt w:val="bullet"/>
      <w:lvlText w:val="•"/>
      <w:lvlJc w:val="left"/>
      <w:pPr>
        <w:ind w:left="126" w:hanging="66"/>
      </w:pPr>
      <w:rPr>
        <w:rFonts w:hint="default"/>
        <w:lang w:val="en-US" w:eastAsia="en-US" w:bidi="ar-SA"/>
      </w:rPr>
    </w:lvl>
    <w:lvl w:ilvl="2" w:tplc="7A3CD532">
      <w:numFmt w:val="bullet"/>
      <w:lvlText w:val="•"/>
      <w:lvlJc w:val="left"/>
      <w:pPr>
        <w:ind w:left="192" w:hanging="66"/>
      </w:pPr>
      <w:rPr>
        <w:rFonts w:hint="default"/>
        <w:lang w:val="en-US" w:eastAsia="en-US" w:bidi="ar-SA"/>
      </w:rPr>
    </w:lvl>
    <w:lvl w:ilvl="3" w:tplc="8AB6EA6C">
      <w:numFmt w:val="bullet"/>
      <w:lvlText w:val="•"/>
      <w:lvlJc w:val="left"/>
      <w:pPr>
        <w:ind w:left="258" w:hanging="66"/>
      </w:pPr>
      <w:rPr>
        <w:rFonts w:hint="default"/>
        <w:lang w:val="en-US" w:eastAsia="en-US" w:bidi="ar-SA"/>
      </w:rPr>
    </w:lvl>
    <w:lvl w:ilvl="4" w:tplc="B4E41BFE">
      <w:numFmt w:val="bullet"/>
      <w:lvlText w:val="•"/>
      <w:lvlJc w:val="left"/>
      <w:pPr>
        <w:ind w:left="324" w:hanging="66"/>
      </w:pPr>
      <w:rPr>
        <w:rFonts w:hint="default"/>
        <w:lang w:val="en-US" w:eastAsia="en-US" w:bidi="ar-SA"/>
      </w:rPr>
    </w:lvl>
    <w:lvl w:ilvl="5" w:tplc="37D423D6">
      <w:numFmt w:val="bullet"/>
      <w:lvlText w:val="•"/>
      <w:lvlJc w:val="left"/>
      <w:pPr>
        <w:ind w:left="390" w:hanging="66"/>
      </w:pPr>
      <w:rPr>
        <w:rFonts w:hint="default"/>
        <w:lang w:val="en-US" w:eastAsia="en-US" w:bidi="ar-SA"/>
      </w:rPr>
    </w:lvl>
    <w:lvl w:ilvl="6" w:tplc="3DC0587E">
      <w:numFmt w:val="bullet"/>
      <w:lvlText w:val="•"/>
      <w:lvlJc w:val="left"/>
      <w:pPr>
        <w:ind w:left="456" w:hanging="66"/>
      </w:pPr>
      <w:rPr>
        <w:rFonts w:hint="default"/>
        <w:lang w:val="en-US" w:eastAsia="en-US" w:bidi="ar-SA"/>
      </w:rPr>
    </w:lvl>
    <w:lvl w:ilvl="7" w:tplc="2BA261B6">
      <w:numFmt w:val="bullet"/>
      <w:lvlText w:val="•"/>
      <w:lvlJc w:val="left"/>
      <w:pPr>
        <w:ind w:left="522" w:hanging="66"/>
      </w:pPr>
      <w:rPr>
        <w:rFonts w:hint="default"/>
        <w:lang w:val="en-US" w:eastAsia="en-US" w:bidi="ar-SA"/>
      </w:rPr>
    </w:lvl>
    <w:lvl w:ilvl="8" w:tplc="02A820DE">
      <w:numFmt w:val="bullet"/>
      <w:lvlText w:val="•"/>
      <w:lvlJc w:val="left"/>
      <w:pPr>
        <w:ind w:left="588" w:hanging="66"/>
      </w:pPr>
      <w:rPr>
        <w:rFonts w:hint="default"/>
        <w:lang w:val="en-US" w:eastAsia="en-US" w:bidi="ar-SA"/>
      </w:rPr>
    </w:lvl>
  </w:abstractNum>
  <w:abstractNum w:abstractNumId="337" w15:restartNumberingAfterBreak="0">
    <w:nsid w:val="61F30401"/>
    <w:multiLevelType w:val="hybridMultilevel"/>
    <w:tmpl w:val="AFCE1D12"/>
    <w:lvl w:ilvl="0" w:tplc="B7D8874E">
      <w:numFmt w:val="bullet"/>
      <w:lvlText w:val="•"/>
      <w:lvlJc w:val="left"/>
      <w:pPr>
        <w:ind w:left="86" w:hanging="94"/>
      </w:pPr>
      <w:rPr>
        <w:rFonts w:ascii="Arial" w:eastAsia="Arial" w:hAnsi="Arial" w:cs="Arial" w:hint="default"/>
        <w:color w:val="231F20"/>
        <w:w w:val="85"/>
        <w:sz w:val="19"/>
        <w:szCs w:val="19"/>
        <w:lang w:val="en-US" w:eastAsia="en-US" w:bidi="ar-SA"/>
      </w:rPr>
    </w:lvl>
    <w:lvl w:ilvl="1" w:tplc="216A667E">
      <w:numFmt w:val="bullet"/>
      <w:lvlText w:val="•"/>
      <w:lvlJc w:val="left"/>
      <w:pPr>
        <w:ind w:left="546" w:hanging="94"/>
      </w:pPr>
      <w:rPr>
        <w:rFonts w:hint="default"/>
        <w:lang w:val="en-US" w:eastAsia="en-US" w:bidi="ar-SA"/>
      </w:rPr>
    </w:lvl>
    <w:lvl w:ilvl="2" w:tplc="5C0A7182">
      <w:numFmt w:val="bullet"/>
      <w:lvlText w:val="•"/>
      <w:lvlJc w:val="left"/>
      <w:pPr>
        <w:ind w:left="1012" w:hanging="94"/>
      </w:pPr>
      <w:rPr>
        <w:rFonts w:hint="default"/>
        <w:lang w:val="en-US" w:eastAsia="en-US" w:bidi="ar-SA"/>
      </w:rPr>
    </w:lvl>
    <w:lvl w:ilvl="3" w:tplc="E4203592">
      <w:numFmt w:val="bullet"/>
      <w:lvlText w:val="•"/>
      <w:lvlJc w:val="left"/>
      <w:pPr>
        <w:ind w:left="1479" w:hanging="94"/>
      </w:pPr>
      <w:rPr>
        <w:rFonts w:hint="default"/>
        <w:lang w:val="en-US" w:eastAsia="en-US" w:bidi="ar-SA"/>
      </w:rPr>
    </w:lvl>
    <w:lvl w:ilvl="4" w:tplc="98B01CB2">
      <w:numFmt w:val="bullet"/>
      <w:lvlText w:val="•"/>
      <w:lvlJc w:val="left"/>
      <w:pPr>
        <w:ind w:left="1945" w:hanging="94"/>
      </w:pPr>
      <w:rPr>
        <w:rFonts w:hint="default"/>
        <w:lang w:val="en-US" w:eastAsia="en-US" w:bidi="ar-SA"/>
      </w:rPr>
    </w:lvl>
    <w:lvl w:ilvl="5" w:tplc="1BD286D8">
      <w:numFmt w:val="bullet"/>
      <w:lvlText w:val="•"/>
      <w:lvlJc w:val="left"/>
      <w:pPr>
        <w:ind w:left="2412" w:hanging="94"/>
      </w:pPr>
      <w:rPr>
        <w:rFonts w:hint="default"/>
        <w:lang w:val="en-US" w:eastAsia="en-US" w:bidi="ar-SA"/>
      </w:rPr>
    </w:lvl>
    <w:lvl w:ilvl="6" w:tplc="B68E08F4">
      <w:numFmt w:val="bullet"/>
      <w:lvlText w:val="•"/>
      <w:lvlJc w:val="left"/>
      <w:pPr>
        <w:ind w:left="2878" w:hanging="94"/>
      </w:pPr>
      <w:rPr>
        <w:rFonts w:hint="default"/>
        <w:lang w:val="en-US" w:eastAsia="en-US" w:bidi="ar-SA"/>
      </w:rPr>
    </w:lvl>
    <w:lvl w:ilvl="7" w:tplc="FDA09B16">
      <w:numFmt w:val="bullet"/>
      <w:lvlText w:val="•"/>
      <w:lvlJc w:val="left"/>
      <w:pPr>
        <w:ind w:left="3344" w:hanging="94"/>
      </w:pPr>
      <w:rPr>
        <w:rFonts w:hint="default"/>
        <w:lang w:val="en-US" w:eastAsia="en-US" w:bidi="ar-SA"/>
      </w:rPr>
    </w:lvl>
    <w:lvl w:ilvl="8" w:tplc="22F0B958">
      <w:numFmt w:val="bullet"/>
      <w:lvlText w:val="•"/>
      <w:lvlJc w:val="left"/>
      <w:pPr>
        <w:ind w:left="3811" w:hanging="94"/>
      </w:pPr>
      <w:rPr>
        <w:rFonts w:hint="default"/>
        <w:lang w:val="en-US" w:eastAsia="en-US" w:bidi="ar-SA"/>
      </w:rPr>
    </w:lvl>
  </w:abstractNum>
  <w:abstractNum w:abstractNumId="338" w15:restartNumberingAfterBreak="0">
    <w:nsid w:val="62314ABC"/>
    <w:multiLevelType w:val="hybridMultilevel"/>
    <w:tmpl w:val="ADE24AB2"/>
    <w:lvl w:ilvl="0" w:tplc="F9E08D92">
      <w:numFmt w:val="bullet"/>
      <w:lvlText w:val="•"/>
      <w:lvlJc w:val="left"/>
      <w:pPr>
        <w:ind w:left="61" w:hanging="59"/>
      </w:pPr>
      <w:rPr>
        <w:rFonts w:ascii="Arial" w:eastAsia="Arial" w:hAnsi="Arial" w:cs="Arial" w:hint="default"/>
        <w:color w:val="231F20"/>
        <w:w w:val="62"/>
        <w:sz w:val="15"/>
        <w:szCs w:val="15"/>
        <w:lang w:val="en-US" w:eastAsia="en-US" w:bidi="ar-SA"/>
      </w:rPr>
    </w:lvl>
    <w:lvl w:ilvl="1" w:tplc="ADEA706C">
      <w:numFmt w:val="bullet"/>
      <w:lvlText w:val="•"/>
      <w:lvlJc w:val="left"/>
      <w:pPr>
        <w:ind w:left="126" w:hanging="59"/>
      </w:pPr>
      <w:rPr>
        <w:rFonts w:hint="default"/>
        <w:lang w:val="en-US" w:eastAsia="en-US" w:bidi="ar-SA"/>
      </w:rPr>
    </w:lvl>
    <w:lvl w:ilvl="2" w:tplc="703287B6">
      <w:numFmt w:val="bullet"/>
      <w:lvlText w:val="•"/>
      <w:lvlJc w:val="left"/>
      <w:pPr>
        <w:ind w:left="193" w:hanging="59"/>
      </w:pPr>
      <w:rPr>
        <w:rFonts w:hint="default"/>
        <w:lang w:val="en-US" w:eastAsia="en-US" w:bidi="ar-SA"/>
      </w:rPr>
    </w:lvl>
    <w:lvl w:ilvl="3" w:tplc="BFFA790A">
      <w:numFmt w:val="bullet"/>
      <w:lvlText w:val="•"/>
      <w:lvlJc w:val="left"/>
      <w:pPr>
        <w:ind w:left="260" w:hanging="59"/>
      </w:pPr>
      <w:rPr>
        <w:rFonts w:hint="default"/>
        <w:lang w:val="en-US" w:eastAsia="en-US" w:bidi="ar-SA"/>
      </w:rPr>
    </w:lvl>
    <w:lvl w:ilvl="4" w:tplc="EF2C0EE4">
      <w:numFmt w:val="bullet"/>
      <w:lvlText w:val="•"/>
      <w:lvlJc w:val="left"/>
      <w:pPr>
        <w:ind w:left="327" w:hanging="59"/>
      </w:pPr>
      <w:rPr>
        <w:rFonts w:hint="default"/>
        <w:lang w:val="en-US" w:eastAsia="en-US" w:bidi="ar-SA"/>
      </w:rPr>
    </w:lvl>
    <w:lvl w:ilvl="5" w:tplc="84424D46">
      <w:numFmt w:val="bullet"/>
      <w:lvlText w:val="•"/>
      <w:lvlJc w:val="left"/>
      <w:pPr>
        <w:ind w:left="393" w:hanging="59"/>
      </w:pPr>
      <w:rPr>
        <w:rFonts w:hint="default"/>
        <w:lang w:val="en-US" w:eastAsia="en-US" w:bidi="ar-SA"/>
      </w:rPr>
    </w:lvl>
    <w:lvl w:ilvl="6" w:tplc="043CB660">
      <w:numFmt w:val="bullet"/>
      <w:lvlText w:val="•"/>
      <w:lvlJc w:val="left"/>
      <w:pPr>
        <w:ind w:left="460" w:hanging="59"/>
      </w:pPr>
      <w:rPr>
        <w:rFonts w:hint="default"/>
        <w:lang w:val="en-US" w:eastAsia="en-US" w:bidi="ar-SA"/>
      </w:rPr>
    </w:lvl>
    <w:lvl w:ilvl="7" w:tplc="2B1AE90C">
      <w:numFmt w:val="bullet"/>
      <w:lvlText w:val="•"/>
      <w:lvlJc w:val="left"/>
      <w:pPr>
        <w:ind w:left="527" w:hanging="59"/>
      </w:pPr>
      <w:rPr>
        <w:rFonts w:hint="default"/>
        <w:lang w:val="en-US" w:eastAsia="en-US" w:bidi="ar-SA"/>
      </w:rPr>
    </w:lvl>
    <w:lvl w:ilvl="8" w:tplc="17A43530">
      <w:numFmt w:val="bullet"/>
      <w:lvlText w:val="•"/>
      <w:lvlJc w:val="left"/>
      <w:pPr>
        <w:ind w:left="594" w:hanging="59"/>
      </w:pPr>
      <w:rPr>
        <w:rFonts w:hint="default"/>
        <w:lang w:val="en-US" w:eastAsia="en-US" w:bidi="ar-SA"/>
      </w:rPr>
    </w:lvl>
  </w:abstractNum>
  <w:abstractNum w:abstractNumId="339" w15:restartNumberingAfterBreak="0">
    <w:nsid w:val="62925214"/>
    <w:multiLevelType w:val="hybridMultilevel"/>
    <w:tmpl w:val="04487704"/>
    <w:lvl w:ilvl="0" w:tplc="36C816E8">
      <w:numFmt w:val="bullet"/>
      <w:lvlText w:val="•"/>
      <w:lvlJc w:val="left"/>
      <w:pPr>
        <w:ind w:left="176" w:hanging="66"/>
      </w:pPr>
      <w:rPr>
        <w:rFonts w:ascii="Arial" w:eastAsia="Arial" w:hAnsi="Arial" w:cs="Arial" w:hint="default"/>
        <w:color w:val="231F20"/>
        <w:w w:val="108"/>
        <w:sz w:val="15"/>
        <w:szCs w:val="15"/>
        <w:lang w:val="en-US" w:eastAsia="en-US" w:bidi="ar-SA"/>
      </w:rPr>
    </w:lvl>
    <w:lvl w:ilvl="1" w:tplc="3F5C1024">
      <w:numFmt w:val="bullet"/>
      <w:lvlText w:val="•"/>
      <w:lvlJc w:val="left"/>
      <w:pPr>
        <w:ind w:left="1019" w:hanging="66"/>
      </w:pPr>
      <w:rPr>
        <w:rFonts w:hint="default"/>
        <w:lang w:val="en-US" w:eastAsia="en-US" w:bidi="ar-SA"/>
      </w:rPr>
    </w:lvl>
    <w:lvl w:ilvl="2" w:tplc="94ECBE68">
      <w:numFmt w:val="bullet"/>
      <w:lvlText w:val="•"/>
      <w:lvlJc w:val="left"/>
      <w:pPr>
        <w:ind w:left="1858" w:hanging="66"/>
      </w:pPr>
      <w:rPr>
        <w:rFonts w:hint="default"/>
        <w:lang w:val="en-US" w:eastAsia="en-US" w:bidi="ar-SA"/>
      </w:rPr>
    </w:lvl>
    <w:lvl w:ilvl="3" w:tplc="53566F00">
      <w:numFmt w:val="bullet"/>
      <w:lvlText w:val="•"/>
      <w:lvlJc w:val="left"/>
      <w:pPr>
        <w:ind w:left="2697" w:hanging="66"/>
      </w:pPr>
      <w:rPr>
        <w:rFonts w:hint="default"/>
        <w:lang w:val="en-US" w:eastAsia="en-US" w:bidi="ar-SA"/>
      </w:rPr>
    </w:lvl>
    <w:lvl w:ilvl="4" w:tplc="D1A8C9D8">
      <w:numFmt w:val="bullet"/>
      <w:lvlText w:val="•"/>
      <w:lvlJc w:val="left"/>
      <w:pPr>
        <w:ind w:left="3537" w:hanging="66"/>
      </w:pPr>
      <w:rPr>
        <w:rFonts w:hint="default"/>
        <w:lang w:val="en-US" w:eastAsia="en-US" w:bidi="ar-SA"/>
      </w:rPr>
    </w:lvl>
    <w:lvl w:ilvl="5" w:tplc="07606614">
      <w:numFmt w:val="bullet"/>
      <w:lvlText w:val="•"/>
      <w:lvlJc w:val="left"/>
      <w:pPr>
        <w:ind w:left="4376" w:hanging="66"/>
      </w:pPr>
      <w:rPr>
        <w:rFonts w:hint="default"/>
        <w:lang w:val="en-US" w:eastAsia="en-US" w:bidi="ar-SA"/>
      </w:rPr>
    </w:lvl>
    <w:lvl w:ilvl="6" w:tplc="87624BB8">
      <w:numFmt w:val="bullet"/>
      <w:lvlText w:val="•"/>
      <w:lvlJc w:val="left"/>
      <w:pPr>
        <w:ind w:left="5215" w:hanging="66"/>
      </w:pPr>
      <w:rPr>
        <w:rFonts w:hint="default"/>
        <w:lang w:val="en-US" w:eastAsia="en-US" w:bidi="ar-SA"/>
      </w:rPr>
    </w:lvl>
    <w:lvl w:ilvl="7" w:tplc="28907B5A">
      <w:numFmt w:val="bullet"/>
      <w:lvlText w:val="•"/>
      <w:lvlJc w:val="left"/>
      <w:pPr>
        <w:ind w:left="6055" w:hanging="66"/>
      </w:pPr>
      <w:rPr>
        <w:rFonts w:hint="default"/>
        <w:lang w:val="en-US" w:eastAsia="en-US" w:bidi="ar-SA"/>
      </w:rPr>
    </w:lvl>
    <w:lvl w:ilvl="8" w:tplc="9E20CAB4">
      <w:numFmt w:val="bullet"/>
      <w:lvlText w:val="•"/>
      <w:lvlJc w:val="left"/>
      <w:pPr>
        <w:ind w:left="6894" w:hanging="66"/>
      </w:pPr>
      <w:rPr>
        <w:rFonts w:hint="default"/>
        <w:lang w:val="en-US" w:eastAsia="en-US" w:bidi="ar-SA"/>
      </w:rPr>
    </w:lvl>
  </w:abstractNum>
  <w:abstractNum w:abstractNumId="340" w15:restartNumberingAfterBreak="0">
    <w:nsid w:val="63F73D36"/>
    <w:multiLevelType w:val="hybridMultilevel"/>
    <w:tmpl w:val="0B5C3076"/>
    <w:lvl w:ilvl="0" w:tplc="8796F7F8">
      <w:numFmt w:val="bullet"/>
      <w:lvlText w:val="•"/>
      <w:lvlJc w:val="left"/>
      <w:pPr>
        <w:ind w:left="87" w:hanging="105"/>
      </w:pPr>
      <w:rPr>
        <w:rFonts w:ascii="Arial" w:eastAsia="Arial" w:hAnsi="Arial" w:cs="Arial" w:hint="default"/>
        <w:color w:val="231F20"/>
        <w:w w:val="92"/>
        <w:sz w:val="18"/>
        <w:szCs w:val="18"/>
        <w:lang w:val="en-US" w:eastAsia="en-US" w:bidi="ar-SA"/>
      </w:rPr>
    </w:lvl>
    <w:lvl w:ilvl="1" w:tplc="90A46E60">
      <w:numFmt w:val="bullet"/>
      <w:lvlText w:val="•"/>
      <w:lvlJc w:val="left"/>
      <w:pPr>
        <w:ind w:left="554" w:hanging="105"/>
      </w:pPr>
      <w:rPr>
        <w:rFonts w:hint="default"/>
        <w:lang w:val="en-US" w:eastAsia="en-US" w:bidi="ar-SA"/>
      </w:rPr>
    </w:lvl>
    <w:lvl w:ilvl="2" w:tplc="BAB8C38C">
      <w:numFmt w:val="bullet"/>
      <w:lvlText w:val="•"/>
      <w:lvlJc w:val="left"/>
      <w:pPr>
        <w:ind w:left="1029" w:hanging="105"/>
      </w:pPr>
      <w:rPr>
        <w:rFonts w:hint="default"/>
        <w:lang w:val="en-US" w:eastAsia="en-US" w:bidi="ar-SA"/>
      </w:rPr>
    </w:lvl>
    <w:lvl w:ilvl="3" w:tplc="6AB067DE">
      <w:numFmt w:val="bullet"/>
      <w:lvlText w:val="•"/>
      <w:lvlJc w:val="left"/>
      <w:pPr>
        <w:ind w:left="1504" w:hanging="105"/>
      </w:pPr>
      <w:rPr>
        <w:rFonts w:hint="default"/>
        <w:lang w:val="en-US" w:eastAsia="en-US" w:bidi="ar-SA"/>
      </w:rPr>
    </w:lvl>
    <w:lvl w:ilvl="4" w:tplc="357ADA34">
      <w:numFmt w:val="bullet"/>
      <w:lvlText w:val="•"/>
      <w:lvlJc w:val="left"/>
      <w:pPr>
        <w:ind w:left="1979" w:hanging="105"/>
      </w:pPr>
      <w:rPr>
        <w:rFonts w:hint="default"/>
        <w:lang w:val="en-US" w:eastAsia="en-US" w:bidi="ar-SA"/>
      </w:rPr>
    </w:lvl>
    <w:lvl w:ilvl="5" w:tplc="ADF8B694">
      <w:numFmt w:val="bullet"/>
      <w:lvlText w:val="•"/>
      <w:lvlJc w:val="left"/>
      <w:pPr>
        <w:ind w:left="2454" w:hanging="105"/>
      </w:pPr>
      <w:rPr>
        <w:rFonts w:hint="default"/>
        <w:lang w:val="en-US" w:eastAsia="en-US" w:bidi="ar-SA"/>
      </w:rPr>
    </w:lvl>
    <w:lvl w:ilvl="6" w:tplc="D08ADB5A">
      <w:numFmt w:val="bullet"/>
      <w:lvlText w:val="•"/>
      <w:lvlJc w:val="left"/>
      <w:pPr>
        <w:ind w:left="2929" w:hanging="105"/>
      </w:pPr>
      <w:rPr>
        <w:rFonts w:hint="default"/>
        <w:lang w:val="en-US" w:eastAsia="en-US" w:bidi="ar-SA"/>
      </w:rPr>
    </w:lvl>
    <w:lvl w:ilvl="7" w:tplc="99A842DE">
      <w:numFmt w:val="bullet"/>
      <w:lvlText w:val="•"/>
      <w:lvlJc w:val="left"/>
      <w:pPr>
        <w:ind w:left="3404" w:hanging="105"/>
      </w:pPr>
      <w:rPr>
        <w:rFonts w:hint="default"/>
        <w:lang w:val="en-US" w:eastAsia="en-US" w:bidi="ar-SA"/>
      </w:rPr>
    </w:lvl>
    <w:lvl w:ilvl="8" w:tplc="AF4EC05A">
      <w:numFmt w:val="bullet"/>
      <w:lvlText w:val="•"/>
      <w:lvlJc w:val="left"/>
      <w:pPr>
        <w:ind w:left="3879" w:hanging="105"/>
      </w:pPr>
      <w:rPr>
        <w:rFonts w:hint="default"/>
        <w:lang w:val="en-US" w:eastAsia="en-US" w:bidi="ar-SA"/>
      </w:rPr>
    </w:lvl>
  </w:abstractNum>
  <w:abstractNum w:abstractNumId="341" w15:restartNumberingAfterBreak="0">
    <w:nsid w:val="63FA47A2"/>
    <w:multiLevelType w:val="hybridMultilevel"/>
    <w:tmpl w:val="87B821AC"/>
    <w:lvl w:ilvl="0" w:tplc="381875C8">
      <w:numFmt w:val="bullet"/>
      <w:lvlText w:val="•"/>
      <w:lvlJc w:val="left"/>
      <w:pPr>
        <w:ind w:left="85" w:hanging="101"/>
      </w:pPr>
      <w:rPr>
        <w:rFonts w:ascii="Arial" w:eastAsia="Arial" w:hAnsi="Arial" w:cs="Arial" w:hint="default"/>
        <w:color w:val="231F20"/>
        <w:w w:val="89"/>
        <w:sz w:val="18"/>
        <w:szCs w:val="18"/>
        <w:lang w:val="en-US" w:eastAsia="en-US" w:bidi="ar-SA"/>
      </w:rPr>
    </w:lvl>
    <w:lvl w:ilvl="1" w:tplc="D7E05B5A">
      <w:numFmt w:val="bullet"/>
      <w:lvlText w:val="•"/>
      <w:lvlJc w:val="left"/>
      <w:pPr>
        <w:ind w:left="539" w:hanging="101"/>
      </w:pPr>
      <w:rPr>
        <w:rFonts w:hint="default"/>
        <w:lang w:val="en-US" w:eastAsia="en-US" w:bidi="ar-SA"/>
      </w:rPr>
    </w:lvl>
    <w:lvl w:ilvl="2" w:tplc="11066E34">
      <w:numFmt w:val="bullet"/>
      <w:lvlText w:val="•"/>
      <w:lvlJc w:val="left"/>
      <w:pPr>
        <w:ind w:left="999" w:hanging="101"/>
      </w:pPr>
      <w:rPr>
        <w:rFonts w:hint="default"/>
        <w:lang w:val="en-US" w:eastAsia="en-US" w:bidi="ar-SA"/>
      </w:rPr>
    </w:lvl>
    <w:lvl w:ilvl="3" w:tplc="541ADFF0">
      <w:numFmt w:val="bullet"/>
      <w:lvlText w:val="•"/>
      <w:lvlJc w:val="left"/>
      <w:pPr>
        <w:ind w:left="1459" w:hanging="101"/>
      </w:pPr>
      <w:rPr>
        <w:rFonts w:hint="default"/>
        <w:lang w:val="en-US" w:eastAsia="en-US" w:bidi="ar-SA"/>
      </w:rPr>
    </w:lvl>
    <w:lvl w:ilvl="4" w:tplc="9058FCEC">
      <w:numFmt w:val="bullet"/>
      <w:lvlText w:val="•"/>
      <w:lvlJc w:val="left"/>
      <w:pPr>
        <w:ind w:left="1919" w:hanging="101"/>
      </w:pPr>
      <w:rPr>
        <w:rFonts w:hint="default"/>
        <w:lang w:val="en-US" w:eastAsia="en-US" w:bidi="ar-SA"/>
      </w:rPr>
    </w:lvl>
    <w:lvl w:ilvl="5" w:tplc="789460BE">
      <w:numFmt w:val="bullet"/>
      <w:lvlText w:val="•"/>
      <w:lvlJc w:val="left"/>
      <w:pPr>
        <w:ind w:left="2379" w:hanging="101"/>
      </w:pPr>
      <w:rPr>
        <w:rFonts w:hint="default"/>
        <w:lang w:val="en-US" w:eastAsia="en-US" w:bidi="ar-SA"/>
      </w:rPr>
    </w:lvl>
    <w:lvl w:ilvl="6" w:tplc="E668AE1A">
      <w:numFmt w:val="bullet"/>
      <w:lvlText w:val="•"/>
      <w:lvlJc w:val="left"/>
      <w:pPr>
        <w:ind w:left="2839" w:hanging="101"/>
      </w:pPr>
      <w:rPr>
        <w:rFonts w:hint="default"/>
        <w:lang w:val="en-US" w:eastAsia="en-US" w:bidi="ar-SA"/>
      </w:rPr>
    </w:lvl>
    <w:lvl w:ilvl="7" w:tplc="A0124B2A">
      <w:numFmt w:val="bullet"/>
      <w:lvlText w:val="•"/>
      <w:lvlJc w:val="left"/>
      <w:pPr>
        <w:ind w:left="3299" w:hanging="101"/>
      </w:pPr>
      <w:rPr>
        <w:rFonts w:hint="default"/>
        <w:lang w:val="en-US" w:eastAsia="en-US" w:bidi="ar-SA"/>
      </w:rPr>
    </w:lvl>
    <w:lvl w:ilvl="8" w:tplc="0470A14C">
      <w:numFmt w:val="bullet"/>
      <w:lvlText w:val="•"/>
      <w:lvlJc w:val="left"/>
      <w:pPr>
        <w:ind w:left="3759" w:hanging="101"/>
      </w:pPr>
      <w:rPr>
        <w:rFonts w:hint="default"/>
        <w:lang w:val="en-US" w:eastAsia="en-US" w:bidi="ar-SA"/>
      </w:rPr>
    </w:lvl>
  </w:abstractNum>
  <w:abstractNum w:abstractNumId="342" w15:restartNumberingAfterBreak="0">
    <w:nsid w:val="64677E8C"/>
    <w:multiLevelType w:val="hybridMultilevel"/>
    <w:tmpl w:val="06D0A98A"/>
    <w:lvl w:ilvl="0" w:tplc="955C8C38">
      <w:numFmt w:val="bullet"/>
      <w:lvlText w:val="•"/>
      <w:lvlJc w:val="left"/>
      <w:pPr>
        <w:ind w:left="60" w:hanging="66"/>
      </w:pPr>
      <w:rPr>
        <w:rFonts w:ascii="Arial" w:eastAsia="Arial" w:hAnsi="Arial" w:cs="Arial" w:hint="default"/>
        <w:color w:val="231F20"/>
        <w:w w:val="58"/>
        <w:sz w:val="18"/>
        <w:szCs w:val="18"/>
        <w:lang w:val="en-US" w:eastAsia="en-US" w:bidi="ar-SA"/>
      </w:rPr>
    </w:lvl>
    <w:lvl w:ilvl="1" w:tplc="AD6EED4A">
      <w:numFmt w:val="bullet"/>
      <w:lvlText w:val="•"/>
      <w:lvlJc w:val="left"/>
      <w:pPr>
        <w:ind w:left="133" w:hanging="66"/>
      </w:pPr>
      <w:rPr>
        <w:rFonts w:hint="default"/>
        <w:lang w:val="en-US" w:eastAsia="en-US" w:bidi="ar-SA"/>
      </w:rPr>
    </w:lvl>
    <w:lvl w:ilvl="2" w:tplc="C3D08A36">
      <w:numFmt w:val="bullet"/>
      <w:lvlText w:val="•"/>
      <w:lvlJc w:val="left"/>
      <w:pPr>
        <w:ind w:left="206" w:hanging="66"/>
      </w:pPr>
      <w:rPr>
        <w:rFonts w:hint="default"/>
        <w:lang w:val="en-US" w:eastAsia="en-US" w:bidi="ar-SA"/>
      </w:rPr>
    </w:lvl>
    <w:lvl w:ilvl="3" w:tplc="A56E137C">
      <w:numFmt w:val="bullet"/>
      <w:lvlText w:val="•"/>
      <w:lvlJc w:val="left"/>
      <w:pPr>
        <w:ind w:left="279" w:hanging="66"/>
      </w:pPr>
      <w:rPr>
        <w:rFonts w:hint="default"/>
        <w:lang w:val="en-US" w:eastAsia="en-US" w:bidi="ar-SA"/>
      </w:rPr>
    </w:lvl>
    <w:lvl w:ilvl="4" w:tplc="D7D0EB5A">
      <w:numFmt w:val="bullet"/>
      <w:lvlText w:val="•"/>
      <w:lvlJc w:val="left"/>
      <w:pPr>
        <w:ind w:left="352" w:hanging="66"/>
      </w:pPr>
      <w:rPr>
        <w:rFonts w:hint="default"/>
        <w:lang w:val="en-US" w:eastAsia="en-US" w:bidi="ar-SA"/>
      </w:rPr>
    </w:lvl>
    <w:lvl w:ilvl="5" w:tplc="82E8678E">
      <w:numFmt w:val="bullet"/>
      <w:lvlText w:val="•"/>
      <w:lvlJc w:val="left"/>
      <w:pPr>
        <w:ind w:left="425" w:hanging="66"/>
      </w:pPr>
      <w:rPr>
        <w:rFonts w:hint="default"/>
        <w:lang w:val="en-US" w:eastAsia="en-US" w:bidi="ar-SA"/>
      </w:rPr>
    </w:lvl>
    <w:lvl w:ilvl="6" w:tplc="0F2ED8CE">
      <w:numFmt w:val="bullet"/>
      <w:lvlText w:val="•"/>
      <w:lvlJc w:val="left"/>
      <w:pPr>
        <w:ind w:left="498" w:hanging="66"/>
      </w:pPr>
      <w:rPr>
        <w:rFonts w:hint="default"/>
        <w:lang w:val="en-US" w:eastAsia="en-US" w:bidi="ar-SA"/>
      </w:rPr>
    </w:lvl>
    <w:lvl w:ilvl="7" w:tplc="DF2ADF30">
      <w:numFmt w:val="bullet"/>
      <w:lvlText w:val="•"/>
      <w:lvlJc w:val="left"/>
      <w:pPr>
        <w:ind w:left="571" w:hanging="66"/>
      </w:pPr>
      <w:rPr>
        <w:rFonts w:hint="default"/>
        <w:lang w:val="en-US" w:eastAsia="en-US" w:bidi="ar-SA"/>
      </w:rPr>
    </w:lvl>
    <w:lvl w:ilvl="8" w:tplc="D1A2ACE0">
      <w:numFmt w:val="bullet"/>
      <w:lvlText w:val="•"/>
      <w:lvlJc w:val="left"/>
      <w:pPr>
        <w:ind w:left="644" w:hanging="66"/>
      </w:pPr>
      <w:rPr>
        <w:rFonts w:hint="default"/>
        <w:lang w:val="en-US" w:eastAsia="en-US" w:bidi="ar-SA"/>
      </w:rPr>
    </w:lvl>
  </w:abstractNum>
  <w:abstractNum w:abstractNumId="343" w15:restartNumberingAfterBreak="0">
    <w:nsid w:val="648D3AED"/>
    <w:multiLevelType w:val="hybridMultilevel"/>
    <w:tmpl w:val="A28C6CBE"/>
    <w:lvl w:ilvl="0" w:tplc="2108A6A8">
      <w:numFmt w:val="bullet"/>
      <w:lvlText w:val="•"/>
      <w:lvlJc w:val="left"/>
      <w:pPr>
        <w:ind w:left="231" w:hanging="143"/>
      </w:pPr>
      <w:rPr>
        <w:rFonts w:ascii="Arial" w:eastAsia="Arial" w:hAnsi="Arial" w:cs="Arial" w:hint="default"/>
        <w:color w:val="231F20"/>
        <w:w w:val="105"/>
        <w:sz w:val="15"/>
        <w:szCs w:val="15"/>
        <w:lang w:val="en-US" w:eastAsia="en-US" w:bidi="ar-SA"/>
      </w:rPr>
    </w:lvl>
    <w:lvl w:ilvl="1" w:tplc="1DC09C7E">
      <w:numFmt w:val="bullet"/>
      <w:lvlText w:val="•"/>
      <w:lvlJc w:val="left"/>
      <w:pPr>
        <w:ind w:left="675" w:hanging="143"/>
      </w:pPr>
      <w:rPr>
        <w:rFonts w:hint="default"/>
        <w:lang w:val="en-US" w:eastAsia="en-US" w:bidi="ar-SA"/>
      </w:rPr>
    </w:lvl>
    <w:lvl w:ilvl="2" w:tplc="0C3A72FE">
      <w:numFmt w:val="bullet"/>
      <w:lvlText w:val="•"/>
      <w:lvlJc w:val="left"/>
      <w:pPr>
        <w:ind w:left="1110" w:hanging="143"/>
      </w:pPr>
      <w:rPr>
        <w:rFonts w:hint="default"/>
        <w:lang w:val="en-US" w:eastAsia="en-US" w:bidi="ar-SA"/>
      </w:rPr>
    </w:lvl>
    <w:lvl w:ilvl="3" w:tplc="0DEC9508">
      <w:numFmt w:val="bullet"/>
      <w:lvlText w:val="•"/>
      <w:lvlJc w:val="left"/>
      <w:pPr>
        <w:ind w:left="1545" w:hanging="143"/>
      </w:pPr>
      <w:rPr>
        <w:rFonts w:hint="default"/>
        <w:lang w:val="en-US" w:eastAsia="en-US" w:bidi="ar-SA"/>
      </w:rPr>
    </w:lvl>
    <w:lvl w:ilvl="4" w:tplc="C70EFF34">
      <w:numFmt w:val="bullet"/>
      <w:lvlText w:val="•"/>
      <w:lvlJc w:val="left"/>
      <w:pPr>
        <w:ind w:left="1981" w:hanging="143"/>
      </w:pPr>
      <w:rPr>
        <w:rFonts w:hint="default"/>
        <w:lang w:val="en-US" w:eastAsia="en-US" w:bidi="ar-SA"/>
      </w:rPr>
    </w:lvl>
    <w:lvl w:ilvl="5" w:tplc="F39E99E6">
      <w:numFmt w:val="bullet"/>
      <w:lvlText w:val="•"/>
      <w:lvlJc w:val="left"/>
      <w:pPr>
        <w:ind w:left="2416" w:hanging="143"/>
      </w:pPr>
      <w:rPr>
        <w:rFonts w:hint="default"/>
        <w:lang w:val="en-US" w:eastAsia="en-US" w:bidi="ar-SA"/>
      </w:rPr>
    </w:lvl>
    <w:lvl w:ilvl="6" w:tplc="99EC8392">
      <w:numFmt w:val="bullet"/>
      <w:lvlText w:val="•"/>
      <w:lvlJc w:val="left"/>
      <w:pPr>
        <w:ind w:left="2851" w:hanging="143"/>
      </w:pPr>
      <w:rPr>
        <w:rFonts w:hint="default"/>
        <w:lang w:val="en-US" w:eastAsia="en-US" w:bidi="ar-SA"/>
      </w:rPr>
    </w:lvl>
    <w:lvl w:ilvl="7" w:tplc="0A8275E0">
      <w:numFmt w:val="bullet"/>
      <w:lvlText w:val="•"/>
      <w:lvlJc w:val="left"/>
      <w:pPr>
        <w:ind w:left="3287" w:hanging="143"/>
      </w:pPr>
      <w:rPr>
        <w:rFonts w:hint="default"/>
        <w:lang w:val="en-US" w:eastAsia="en-US" w:bidi="ar-SA"/>
      </w:rPr>
    </w:lvl>
    <w:lvl w:ilvl="8" w:tplc="A02AD44A">
      <w:numFmt w:val="bullet"/>
      <w:lvlText w:val="•"/>
      <w:lvlJc w:val="left"/>
      <w:pPr>
        <w:ind w:left="3722" w:hanging="143"/>
      </w:pPr>
      <w:rPr>
        <w:rFonts w:hint="default"/>
        <w:lang w:val="en-US" w:eastAsia="en-US" w:bidi="ar-SA"/>
      </w:rPr>
    </w:lvl>
  </w:abstractNum>
  <w:abstractNum w:abstractNumId="344" w15:restartNumberingAfterBreak="0">
    <w:nsid w:val="64BA7939"/>
    <w:multiLevelType w:val="hybridMultilevel"/>
    <w:tmpl w:val="818E99C6"/>
    <w:lvl w:ilvl="0" w:tplc="B6D21A4E">
      <w:numFmt w:val="bullet"/>
      <w:lvlText w:val="•"/>
      <w:lvlJc w:val="left"/>
      <w:pPr>
        <w:ind w:left="85" w:hanging="93"/>
      </w:pPr>
      <w:rPr>
        <w:rFonts w:ascii="Arial" w:eastAsia="Arial" w:hAnsi="Arial" w:cs="Arial" w:hint="default"/>
        <w:color w:val="231F20"/>
        <w:w w:val="85"/>
        <w:sz w:val="19"/>
        <w:szCs w:val="19"/>
        <w:lang w:val="en-US" w:eastAsia="en-US" w:bidi="ar-SA"/>
      </w:rPr>
    </w:lvl>
    <w:lvl w:ilvl="1" w:tplc="A3DE29C8">
      <w:numFmt w:val="bullet"/>
      <w:lvlText w:val="•"/>
      <w:lvlJc w:val="left"/>
      <w:pPr>
        <w:ind w:left="542" w:hanging="93"/>
      </w:pPr>
      <w:rPr>
        <w:rFonts w:hint="default"/>
        <w:lang w:val="en-US" w:eastAsia="en-US" w:bidi="ar-SA"/>
      </w:rPr>
    </w:lvl>
    <w:lvl w:ilvl="2" w:tplc="648606A6">
      <w:numFmt w:val="bullet"/>
      <w:lvlText w:val="•"/>
      <w:lvlJc w:val="left"/>
      <w:pPr>
        <w:ind w:left="1005" w:hanging="93"/>
      </w:pPr>
      <w:rPr>
        <w:rFonts w:hint="default"/>
        <w:lang w:val="en-US" w:eastAsia="en-US" w:bidi="ar-SA"/>
      </w:rPr>
    </w:lvl>
    <w:lvl w:ilvl="3" w:tplc="5C520FBA">
      <w:numFmt w:val="bullet"/>
      <w:lvlText w:val="•"/>
      <w:lvlJc w:val="left"/>
      <w:pPr>
        <w:ind w:left="1468" w:hanging="93"/>
      </w:pPr>
      <w:rPr>
        <w:rFonts w:hint="default"/>
        <w:lang w:val="en-US" w:eastAsia="en-US" w:bidi="ar-SA"/>
      </w:rPr>
    </w:lvl>
    <w:lvl w:ilvl="4" w:tplc="BB4C0914">
      <w:numFmt w:val="bullet"/>
      <w:lvlText w:val="•"/>
      <w:lvlJc w:val="left"/>
      <w:pPr>
        <w:ind w:left="1931" w:hanging="93"/>
      </w:pPr>
      <w:rPr>
        <w:rFonts w:hint="default"/>
        <w:lang w:val="en-US" w:eastAsia="en-US" w:bidi="ar-SA"/>
      </w:rPr>
    </w:lvl>
    <w:lvl w:ilvl="5" w:tplc="B5DA1ACA">
      <w:numFmt w:val="bullet"/>
      <w:lvlText w:val="•"/>
      <w:lvlJc w:val="left"/>
      <w:pPr>
        <w:ind w:left="2394" w:hanging="93"/>
      </w:pPr>
      <w:rPr>
        <w:rFonts w:hint="default"/>
        <w:lang w:val="en-US" w:eastAsia="en-US" w:bidi="ar-SA"/>
      </w:rPr>
    </w:lvl>
    <w:lvl w:ilvl="6" w:tplc="0E02D0DC">
      <w:numFmt w:val="bullet"/>
      <w:lvlText w:val="•"/>
      <w:lvlJc w:val="left"/>
      <w:pPr>
        <w:ind w:left="2857" w:hanging="93"/>
      </w:pPr>
      <w:rPr>
        <w:rFonts w:hint="default"/>
        <w:lang w:val="en-US" w:eastAsia="en-US" w:bidi="ar-SA"/>
      </w:rPr>
    </w:lvl>
    <w:lvl w:ilvl="7" w:tplc="0D56018A">
      <w:numFmt w:val="bullet"/>
      <w:lvlText w:val="•"/>
      <w:lvlJc w:val="left"/>
      <w:pPr>
        <w:ind w:left="3320" w:hanging="93"/>
      </w:pPr>
      <w:rPr>
        <w:rFonts w:hint="default"/>
        <w:lang w:val="en-US" w:eastAsia="en-US" w:bidi="ar-SA"/>
      </w:rPr>
    </w:lvl>
    <w:lvl w:ilvl="8" w:tplc="8DB0446E">
      <w:numFmt w:val="bullet"/>
      <w:lvlText w:val="•"/>
      <w:lvlJc w:val="left"/>
      <w:pPr>
        <w:ind w:left="3783" w:hanging="93"/>
      </w:pPr>
      <w:rPr>
        <w:rFonts w:hint="default"/>
        <w:lang w:val="en-US" w:eastAsia="en-US" w:bidi="ar-SA"/>
      </w:rPr>
    </w:lvl>
  </w:abstractNum>
  <w:abstractNum w:abstractNumId="345" w15:restartNumberingAfterBreak="0">
    <w:nsid w:val="653A3837"/>
    <w:multiLevelType w:val="hybridMultilevel"/>
    <w:tmpl w:val="BC467A60"/>
    <w:lvl w:ilvl="0" w:tplc="26EEC88C">
      <w:numFmt w:val="bullet"/>
      <w:lvlText w:val="•"/>
      <w:lvlJc w:val="left"/>
      <w:pPr>
        <w:ind w:left="86" w:hanging="92"/>
      </w:pPr>
      <w:rPr>
        <w:rFonts w:ascii="Arial" w:eastAsia="Arial" w:hAnsi="Arial" w:cs="Arial" w:hint="default"/>
        <w:color w:val="231F20"/>
        <w:w w:val="84"/>
        <w:sz w:val="19"/>
        <w:szCs w:val="19"/>
        <w:lang w:val="en-US" w:eastAsia="en-US" w:bidi="ar-SA"/>
      </w:rPr>
    </w:lvl>
    <w:lvl w:ilvl="1" w:tplc="4B48793A">
      <w:numFmt w:val="bullet"/>
      <w:lvlText w:val="•"/>
      <w:lvlJc w:val="left"/>
      <w:pPr>
        <w:ind w:left="537" w:hanging="92"/>
      </w:pPr>
      <w:rPr>
        <w:rFonts w:hint="default"/>
        <w:lang w:val="en-US" w:eastAsia="en-US" w:bidi="ar-SA"/>
      </w:rPr>
    </w:lvl>
    <w:lvl w:ilvl="2" w:tplc="4162AEDE">
      <w:numFmt w:val="bullet"/>
      <w:lvlText w:val="•"/>
      <w:lvlJc w:val="left"/>
      <w:pPr>
        <w:ind w:left="995" w:hanging="92"/>
      </w:pPr>
      <w:rPr>
        <w:rFonts w:hint="default"/>
        <w:lang w:val="en-US" w:eastAsia="en-US" w:bidi="ar-SA"/>
      </w:rPr>
    </w:lvl>
    <w:lvl w:ilvl="3" w:tplc="2B7EEAAA">
      <w:numFmt w:val="bullet"/>
      <w:lvlText w:val="•"/>
      <w:lvlJc w:val="left"/>
      <w:pPr>
        <w:ind w:left="1453" w:hanging="92"/>
      </w:pPr>
      <w:rPr>
        <w:rFonts w:hint="default"/>
        <w:lang w:val="en-US" w:eastAsia="en-US" w:bidi="ar-SA"/>
      </w:rPr>
    </w:lvl>
    <w:lvl w:ilvl="4" w:tplc="184EB63E">
      <w:numFmt w:val="bullet"/>
      <w:lvlText w:val="•"/>
      <w:lvlJc w:val="left"/>
      <w:pPr>
        <w:ind w:left="1911" w:hanging="92"/>
      </w:pPr>
      <w:rPr>
        <w:rFonts w:hint="default"/>
        <w:lang w:val="en-US" w:eastAsia="en-US" w:bidi="ar-SA"/>
      </w:rPr>
    </w:lvl>
    <w:lvl w:ilvl="5" w:tplc="DFE86014">
      <w:numFmt w:val="bullet"/>
      <w:lvlText w:val="•"/>
      <w:lvlJc w:val="left"/>
      <w:pPr>
        <w:ind w:left="2369" w:hanging="92"/>
      </w:pPr>
      <w:rPr>
        <w:rFonts w:hint="default"/>
        <w:lang w:val="en-US" w:eastAsia="en-US" w:bidi="ar-SA"/>
      </w:rPr>
    </w:lvl>
    <w:lvl w:ilvl="6" w:tplc="56A2EC84">
      <w:numFmt w:val="bullet"/>
      <w:lvlText w:val="•"/>
      <w:lvlJc w:val="left"/>
      <w:pPr>
        <w:ind w:left="2827" w:hanging="92"/>
      </w:pPr>
      <w:rPr>
        <w:rFonts w:hint="default"/>
        <w:lang w:val="en-US" w:eastAsia="en-US" w:bidi="ar-SA"/>
      </w:rPr>
    </w:lvl>
    <w:lvl w:ilvl="7" w:tplc="094E3DE8">
      <w:numFmt w:val="bullet"/>
      <w:lvlText w:val="•"/>
      <w:lvlJc w:val="left"/>
      <w:pPr>
        <w:ind w:left="3285" w:hanging="92"/>
      </w:pPr>
      <w:rPr>
        <w:rFonts w:hint="default"/>
        <w:lang w:val="en-US" w:eastAsia="en-US" w:bidi="ar-SA"/>
      </w:rPr>
    </w:lvl>
    <w:lvl w:ilvl="8" w:tplc="6C5A12BC">
      <w:numFmt w:val="bullet"/>
      <w:lvlText w:val="•"/>
      <w:lvlJc w:val="left"/>
      <w:pPr>
        <w:ind w:left="3743" w:hanging="92"/>
      </w:pPr>
      <w:rPr>
        <w:rFonts w:hint="default"/>
        <w:lang w:val="en-US" w:eastAsia="en-US" w:bidi="ar-SA"/>
      </w:rPr>
    </w:lvl>
  </w:abstractNum>
  <w:abstractNum w:abstractNumId="346" w15:restartNumberingAfterBreak="0">
    <w:nsid w:val="658F61FF"/>
    <w:multiLevelType w:val="hybridMultilevel"/>
    <w:tmpl w:val="75D847F2"/>
    <w:lvl w:ilvl="0" w:tplc="6648530C">
      <w:numFmt w:val="bullet"/>
      <w:lvlText w:val="•"/>
      <w:lvlJc w:val="left"/>
      <w:pPr>
        <w:ind w:left="66" w:hanging="67"/>
      </w:pPr>
      <w:rPr>
        <w:rFonts w:ascii="Arial" w:eastAsia="Arial" w:hAnsi="Arial" w:cs="Arial" w:hint="default"/>
        <w:color w:val="231F20"/>
        <w:w w:val="95"/>
        <w:sz w:val="11"/>
        <w:szCs w:val="11"/>
        <w:lang w:val="en-US" w:eastAsia="en-US" w:bidi="ar-SA"/>
      </w:rPr>
    </w:lvl>
    <w:lvl w:ilvl="1" w:tplc="5B80C7DC">
      <w:numFmt w:val="bullet"/>
      <w:lvlText w:val="•"/>
      <w:lvlJc w:val="left"/>
      <w:pPr>
        <w:ind w:left="127" w:hanging="67"/>
      </w:pPr>
      <w:rPr>
        <w:rFonts w:hint="default"/>
        <w:lang w:val="en-US" w:eastAsia="en-US" w:bidi="ar-SA"/>
      </w:rPr>
    </w:lvl>
    <w:lvl w:ilvl="2" w:tplc="E000F124">
      <w:numFmt w:val="bullet"/>
      <w:lvlText w:val="•"/>
      <w:lvlJc w:val="left"/>
      <w:pPr>
        <w:ind w:left="194" w:hanging="67"/>
      </w:pPr>
      <w:rPr>
        <w:rFonts w:hint="default"/>
        <w:lang w:val="en-US" w:eastAsia="en-US" w:bidi="ar-SA"/>
      </w:rPr>
    </w:lvl>
    <w:lvl w:ilvl="3" w:tplc="A294A460">
      <w:numFmt w:val="bullet"/>
      <w:lvlText w:val="•"/>
      <w:lvlJc w:val="left"/>
      <w:pPr>
        <w:ind w:left="261" w:hanging="67"/>
      </w:pPr>
      <w:rPr>
        <w:rFonts w:hint="default"/>
        <w:lang w:val="en-US" w:eastAsia="en-US" w:bidi="ar-SA"/>
      </w:rPr>
    </w:lvl>
    <w:lvl w:ilvl="4" w:tplc="84508FC4">
      <w:numFmt w:val="bullet"/>
      <w:lvlText w:val="•"/>
      <w:lvlJc w:val="left"/>
      <w:pPr>
        <w:ind w:left="328" w:hanging="67"/>
      </w:pPr>
      <w:rPr>
        <w:rFonts w:hint="default"/>
        <w:lang w:val="en-US" w:eastAsia="en-US" w:bidi="ar-SA"/>
      </w:rPr>
    </w:lvl>
    <w:lvl w:ilvl="5" w:tplc="FA125068">
      <w:numFmt w:val="bullet"/>
      <w:lvlText w:val="•"/>
      <w:lvlJc w:val="left"/>
      <w:pPr>
        <w:ind w:left="396" w:hanging="67"/>
      </w:pPr>
      <w:rPr>
        <w:rFonts w:hint="default"/>
        <w:lang w:val="en-US" w:eastAsia="en-US" w:bidi="ar-SA"/>
      </w:rPr>
    </w:lvl>
    <w:lvl w:ilvl="6" w:tplc="3606CDDA">
      <w:numFmt w:val="bullet"/>
      <w:lvlText w:val="•"/>
      <w:lvlJc w:val="left"/>
      <w:pPr>
        <w:ind w:left="463" w:hanging="67"/>
      </w:pPr>
      <w:rPr>
        <w:rFonts w:hint="default"/>
        <w:lang w:val="en-US" w:eastAsia="en-US" w:bidi="ar-SA"/>
      </w:rPr>
    </w:lvl>
    <w:lvl w:ilvl="7" w:tplc="B1A46F42">
      <w:numFmt w:val="bullet"/>
      <w:lvlText w:val="•"/>
      <w:lvlJc w:val="left"/>
      <w:pPr>
        <w:ind w:left="530" w:hanging="67"/>
      </w:pPr>
      <w:rPr>
        <w:rFonts w:hint="default"/>
        <w:lang w:val="en-US" w:eastAsia="en-US" w:bidi="ar-SA"/>
      </w:rPr>
    </w:lvl>
    <w:lvl w:ilvl="8" w:tplc="CC66E888">
      <w:numFmt w:val="bullet"/>
      <w:lvlText w:val="•"/>
      <w:lvlJc w:val="left"/>
      <w:pPr>
        <w:ind w:left="597" w:hanging="67"/>
      </w:pPr>
      <w:rPr>
        <w:rFonts w:hint="default"/>
        <w:lang w:val="en-US" w:eastAsia="en-US" w:bidi="ar-SA"/>
      </w:rPr>
    </w:lvl>
  </w:abstractNum>
  <w:abstractNum w:abstractNumId="347" w15:restartNumberingAfterBreak="0">
    <w:nsid w:val="65F9493E"/>
    <w:multiLevelType w:val="hybridMultilevel"/>
    <w:tmpl w:val="0BCAC9E6"/>
    <w:lvl w:ilvl="0" w:tplc="2CA4F5BA">
      <w:numFmt w:val="bullet"/>
      <w:lvlText w:val="•"/>
      <w:lvlJc w:val="left"/>
      <w:pPr>
        <w:ind w:left="87" w:hanging="93"/>
      </w:pPr>
      <w:rPr>
        <w:rFonts w:ascii="Arial" w:eastAsia="Arial" w:hAnsi="Arial" w:cs="Arial" w:hint="default"/>
        <w:color w:val="231F20"/>
        <w:w w:val="85"/>
        <w:sz w:val="19"/>
        <w:szCs w:val="19"/>
        <w:lang w:val="en-US" w:eastAsia="en-US" w:bidi="ar-SA"/>
      </w:rPr>
    </w:lvl>
    <w:lvl w:ilvl="1" w:tplc="60C8745C">
      <w:numFmt w:val="bullet"/>
      <w:lvlText w:val="•"/>
      <w:lvlJc w:val="left"/>
      <w:pPr>
        <w:ind w:left="544" w:hanging="93"/>
      </w:pPr>
      <w:rPr>
        <w:rFonts w:hint="default"/>
        <w:lang w:val="en-US" w:eastAsia="en-US" w:bidi="ar-SA"/>
      </w:rPr>
    </w:lvl>
    <w:lvl w:ilvl="2" w:tplc="8FBED0DC">
      <w:numFmt w:val="bullet"/>
      <w:lvlText w:val="•"/>
      <w:lvlJc w:val="left"/>
      <w:pPr>
        <w:ind w:left="1008" w:hanging="93"/>
      </w:pPr>
      <w:rPr>
        <w:rFonts w:hint="default"/>
        <w:lang w:val="en-US" w:eastAsia="en-US" w:bidi="ar-SA"/>
      </w:rPr>
    </w:lvl>
    <w:lvl w:ilvl="3" w:tplc="40649ACA">
      <w:numFmt w:val="bullet"/>
      <w:lvlText w:val="•"/>
      <w:lvlJc w:val="left"/>
      <w:pPr>
        <w:ind w:left="1472" w:hanging="93"/>
      </w:pPr>
      <w:rPr>
        <w:rFonts w:hint="default"/>
        <w:lang w:val="en-US" w:eastAsia="en-US" w:bidi="ar-SA"/>
      </w:rPr>
    </w:lvl>
    <w:lvl w:ilvl="4" w:tplc="D89438D6">
      <w:numFmt w:val="bullet"/>
      <w:lvlText w:val="•"/>
      <w:lvlJc w:val="left"/>
      <w:pPr>
        <w:ind w:left="1936" w:hanging="93"/>
      </w:pPr>
      <w:rPr>
        <w:rFonts w:hint="default"/>
        <w:lang w:val="en-US" w:eastAsia="en-US" w:bidi="ar-SA"/>
      </w:rPr>
    </w:lvl>
    <w:lvl w:ilvl="5" w:tplc="D5BE7458">
      <w:numFmt w:val="bullet"/>
      <w:lvlText w:val="•"/>
      <w:lvlJc w:val="left"/>
      <w:pPr>
        <w:ind w:left="2400" w:hanging="93"/>
      </w:pPr>
      <w:rPr>
        <w:rFonts w:hint="default"/>
        <w:lang w:val="en-US" w:eastAsia="en-US" w:bidi="ar-SA"/>
      </w:rPr>
    </w:lvl>
    <w:lvl w:ilvl="6" w:tplc="ADDEA942">
      <w:numFmt w:val="bullet"/>
      <w:lvlText w:val="•"/>
      <w:lvlJc w:val="left"/>
      <w:pPr>
        <w:ind w:left="2864" w:hanging="93"/>
      </w:pPr>
      <w:rPr>
        <w:rFonts w:hint="default"/>
        <w:lang w:val="en-US" w:eastAsia="en-US" w:bidi="ar-SA"/>
      </w:rPr>
    </w:lvl>
    <w:lvl w:ilvl="7" w:tplc="B32418EE">
      <w:numFmt w:val="bullet"/>
      <w:lvlText w:val="•"/>
      <w:lvlJc w:val="left"/>
      <w:pPr>
        <w:ind w:left="3328" w:hanging="93"/>
      </w:pPr>
      <w:rPr>
        <w:rFonts w:hint="default"/>
        <w:lang w:val="en-US" w:eastAsia="en-US" w:bidi="ar-SA"/>
      </w:rPr>
    </w:lvl>
    <w:lvl w:ilvl="8" w:tplc="A4BC49A6">
      <w:numFmt w:val="bullet"/>
      <w:lvlText w:val="•"/>
      <w:lvlJc w:val="left"/>
      <w:pPr>
        <w:ind w:left="3792" w:hanging="93"/>
      </w:pPr>
      <w:rPr>
        <w:rFonts w:hint="default"/>
        <w:lang w:val="en-US" w:eastAsia="en-US" w:bidi="ar-SA"/>
      </w:rPr>
    </w:lvl>
  </w:abstractNum>
  <w:abstractNum w:abstractNumId="348" w15:restartNumberingAfterBreak="0">
    <w:nsid w:val="663A7DBA"/>
    <w:multiLevelType w:val="hybridMultilevel"/>
    <w:tmpl w:val="5DC60394"/>
    <w:lvl w:ilvl="0" w:tplc="AC3AB55E">
      <w:numFmt w:val="bullet"/>
      <w:lvlText w:val="•"/>
      <w:lvlJc w:val="left"/>
      <w:pPr>
        <w:ind w:left="90" w:hanging="106"/>
      </w:pPr>
      <w:rPr>
        <w:rFonts w:ascii="Arial" w:eastAsia="Arial" w:hAnsi="Arial" w:cs="Arial" w:hint="default"/>
        <w:color w:val="231F20"/>
        <w:w w:val="83"/>
        <w:sz w:val="20"/>
        <w:szCs w:val="20"/>
        <w:lang w:val="en-US" w:eastAsia="en-US" w:bidi="ar-SA"/>
      </w:rPr>
    </w:lvl>
    <w:lvl w:ilvl="1" w:tplc="84308810">
      <w:numFmt w:val="bullet"/>
      <w:lvlText w:val="•"/>
      <w:lvlJc w:val="left"/>
      <w:pPr>
        <w:ind w:left="577" w:hanging="106"/>
      </w:pPr>
      <w:rPr>
        <w:rFonts w:hint="default"/>
        <w:lang w:val="en-US" w:eastAsia="en-US" w:bidi="ar-SA"/>
      </w:rPr>
    </w:lvl>
    <w:lvl w:ilvl="2" w:tplc="551EDFEE">
      <w:numFmt w:val="bullet"/>
      <w:lvlText w:val="•"/>
      <w:lvlJc w:val="left"/>
      <w:pPr>
        <w:ind w:left="1055" w:hanging="106"/>
      </w:pPr>
      <w:rPr>
        <w:rFonts w:hint="default"/>
        <w:lang w:val="en-US" w:eastAsia="en-US" w:bidi="ar-SA"/>
      </w:rPr>
    </w:lvl>
    <w:lvl w:ilvl="3" w:tplc="66508A42">
      <w:numFmt w:val="bullet"/>
      <w:lvlText w:val="•"/>
      <w:lvlJc w:val="left"/>
      <w:pPr>
        <w:ind w:left="1532" w:hanging="106"/>
      </w:pPr>
      <w:rPr>
        <w:rFonts w:hint="default"/>
        <w:lang w:val="en-US" w:eastAsia="en-US" w:bidi="ar-SA"/>
      </w:rPr>
    </w:lvl>
    <w:lvl w:ilvl="4" w:tplc="98FED390">
      <w:numFmt w:val="bullet"/>
      <w:lvlText w:val="•"/>
      <w:lvlJc w:val="left"/>
      <w:pPr>
        <w:ind w:left="2010" w:hanging="106"/>
      </w:pPr>
      <w:rPr>
        <w:rFonts w:hint="default"/>
        <w:lang w:val="en-US" w:eastAsia="en-US" w:bidi="ar-SA"/>
      </w:rPr>
    </w:lvl>
    <w:lvl w:ilvl="5" w:tplc="C2AA8C36">
      <w:numFmt w:val="bullet"/>
      <w:lvlText w:val="•"/>
      <w:lvlJc w:val="left"/>
      <w:pPr>
        <w:ind w:left="2487" w:hanging="106"/>
      </w:pPr>
      <w:rPr>
        <w:rFonts w:hint="default"/>
        <w:lang w:val="en-US" w:eastAsia="en-US" w:bidi="ar-SA"/>
      </w:rPr>
    </w:lvl>
    <w:lvl w:ilvl="6" w:tplc="96F6E5E0">
      <w:numFmt w:val="bullet"/>
      <w:lvlText w:val="•"/>
      <w:lvlJc w:val="left"/>
      <w:pPr>
        <w:ind w:left="2965" w:hanging="106"/>
      </w:pPr>
      <w:rPr>
        <w:rFonts w:hint="default"/>
        <w:lang w:val="en-US" w:eastAsia="en-US" w:bidi="ar-SA"/>
      </w:rPr>
    </w:lvl>
    <w:lvl w:ilvl="7" w:tplc="581A64BC">
      <w:numFmt w:val="bullet"/>
      <w:lvlText w:val="•"/>
      <w:lvlJc w:val="left"/>
      <w:pPr>
        <w:ind w:left="3442" w:hanging="106"/>
      </w:pPr>
      <w:rPr>
        <w:rFonts w:hint="default"/>
        <w:lang w:val="en-US" w:eastAsia="en-US" w:bidi="ar-SA"/>
      </w:rPr>
    </w:lvl>
    <w:lvl w:ilvl="8" w:tplc="DB20F01A">
      <w:numFmt w:val="bullet"/>
      <w:lvlText w:val="•"/>
      <w:lvlJc w:val="left"/>
      <w:pPr>
        <w:ind w:left="3920" w:hanging="106"/>
      </w:pPr>
      <w:rPr>
        <w:rFonts w:hint="default"/>
        <w:lang w:val="en-US" w:eastAsia="en-US" w:bidi="ar-SA"/>
      </w:rPr>
    </w:lvl>
  </w:abstractNum>
  <w:abstractNum w:abstractNumId="349" w15:restartNumberingAfterBreak="0">
    <w:nsid w:val="666337B2"/>
    <w:multiLevelType w:val="hybridMultilevel"/>
    <w:tmpl w:val="DE96CCBE"/>
    <w:lvl w:ilvl="0" w:tplc="23140202">
      <w:numFmt w:val="bullet"/>
      <w:lvlText w:val="•"/>
      <w:lvlJc w:val="left"/>
      <w:pPr>
        <w:ind w:left="86" w:hanging="92"/>
      </w:pPr>
      <w:rPr>
        <w:rFonts w:ascii="Arial" w:eastAsia="Arial" w:hAnsi="Arial" w:cs="Arial" w:hint="default"/>
        <w:color w:val="231F20"/>
        <w:w w:val="84"/>
        <w:sz w:val="19"/>
        <w:szCs w:val="19"/>
        <w:lang w:val="en-US" w:eastAsia="en-US" w:bidi="ar-SA"/>
      </w:rPr>
    </w:lvl>
    <w:lvl w:ilvl="1" w:tplc="7FA08B16">
      <w:numFmt w:val="bullet"/>
      <w:lvlText w:val="•"/>
      <w:lvlJc w:val="left"/>
      <w:pPr>
        <w:ind w:left="537" w:hanging="92"/>
      </w:pPr>
      <w:rPr>
        <w:rFonts w:hint="default"/>
        <w:lang w:val="en-US" w:eastAsia="en-US" w:bidi="ar-SA"/>
      </w:rPr>
    </w:lvl>
    <w:lvl w:ilvl="2" w:tplc="4204FFAE">
      <w:numFmt w:val="bullet"/>
      <w:lvlText w:val="•"/>
      <w:lvlJc w:val="left"/>
      <w:pPr>
        <w:ind w:left="995" w:hanging="92"/>
      </w:pPr>
      <w:rPr>
        <w:rFonts w:hint="default"/>
        <w:lang w:val="en-US" w:eastAsia="en-US" w:bidi="ar-SA"/>
      </w:rPr>
    </w:lvl>
    <w:lvl w:ilvl="3" w:tplc="727EED2E">
      <w:numFmt w:val="bullet"/>
      <w:lvlText w:val="•"/>
      <w:lvlJc w:val="left"/>
      <w:pPr>
        <w:ind w:left="1453" w:hanging="92"/>
      </w:pPr>
      <w:rPr>
        <w:rFonts w:hint="default"/>
        <w:lang w:val="en-US" w:eastAsia="en-US" w:bidi="ar-SA"/>
      </w:rPr>
    </w:lvl>
    <w:lvl w:ilvl="4" w:tplc="9BC2CF7C">
      <w:numFmt w:val="bullet"/>
      <w:lvlText w:val="•"/>
      <w:lvlJc w:val="left"/>
      <w:pPr>
        <w:ind w:left="1911" w:hanging="92"/>
      </w:pPr>
      <w:rPr>
        <w:rFonts w:hint="default"/>
        <w:lang w:val="en-US" w:eastAsia="en-US" w:bidi="ar-SA"/>
      </w:rPr>
    </w:lvl>
    <w:lvl w:ilvl="5" w:tplc="79E4AAD4">
      <w:numFmt w:val="bullet"/>
      <w:lvlText w:val="•"/>
      <w:lvlJc w:val="left"/>
      <w:pPr>
        <w:ind w:left="2369" w:hanging="92"/>
      </w:pPr>
      <w:rPr>
        <w:rFonts w:hint="default"/>
        <w:lang w:val="en-US" w:eastAsia="en-US" w:bidi="ar-SA"/>
      </w:rPr>
    </w:lvl>
    <w:lvl w:ilvl="6" w:tplc="F9942E24">
      <w:numFmt w:val="bullet"/>
      <w:lvlText w:val="•"/>
      <w:lvlJc w:val="left"/>
      <w:pPr>
        <w:ind w:left="2827" w:hanging="92"/>
      </w:pPr>
      <w:rPr>
        <w:rFonts w:hint="default"/>
        <w:lang w:val="en-US" w:eastAsia="en-US" w:bidi="ar-SA"/>
      </w:rPr>
    </w:lvl>
    <w:lvl w:ilvl="7" w:tplc="A4EEE6E0">
      <w:numFmt w:val="bullet"/>
      <w:lvlText w:val="•"/>
      <w:lvlJc w:val="left"/>
      <w:pPr>
        <w:ind w:left="3285" w:hanging="92"/>
      </w:pPr>
      <w:rPr>
        <w:rFonts w:hint="default"/>
        <w:lang w:val="en-US" w:eastAsia="en-US" w:bidi="ar-SA"/>
      </w:rPr>
    </w:lvl>
    <w:lvl w:ilvl="8" w:tplc="E50A6C96">
      <w:numFmt w:val="bullet"/>
      <w:lvlText w:val="•"/>
      <w:lvlJc w:val="left"/>
      <w:pPr>
        <w:ind w:left="3743" w:hanging="92"/>
      </w:pPr>
      <w:rPr>
        <w:rFonts w:hint="default"/>
        <w:lang w:val="en-US" w:eastAsia="en-US" w:bidi="ar-SA"/>
      </w:rPr>
    </w:lvl>
  </w:abstractNum>
  <w:abstractNum w:abstractNumId="350" w15:restartNumberingAfterBreak="0">
    <w:nsid w:val="66714429"/>
    <w:multiLevelType w:val="hybridMultilevel"/>
    <w:tmpl w:val="2984F706"/>
    <w:lvl w:ilvl="0" w:tplc="4E6AA188">
      <w:numFmt w:val="bullet"/>
      <w:lvlText w:val="•"/>
      <w:lvlJc w:val="left"/>
      <w:pPr>
        <w:ind w:left="85" w:hanging="100"/>
      </w:pPr>
      <w:rPr>
        <w:rFonts w:ascii="Arial" w:eastAsia="Arial" w:hAnsi="Arial" w:cs="Arial" w:hint="default"/>
        <w:color w:val="231F20"/>
        <w:w w:val="79"/>
        <w:sz w:val="20"/>
        <w:szCs w:val="20"/>
        <w:lang w:val="en-US" w:eastAsia="en-US" w:bidi="ar-SA"/>
      </w:rPr>
    </w:lvl>
    <w:lvl w:ilvl="1" w:tplc="758C1CC8">
      <w:numFmt w:val="bullet"/>
      <w:lvlText w:val="•"/>
      <w:lvlJc w:val="left"/>
      <w:pPr>
        <w:ind w:left="535" w:hanging="100"/>
      </w:pPr>
      <w:rPr>
        <w:rFonts w:hint="default"/>
        <w:lang w:val="en-US" w:eastAsia="en-US" w:bidi="ar-SA"/>
      </w:rPr>
    </w:lvl>
    <w:lvl w:ilvl="2" w:tplc="6DB43418">
      <w:numFmt w:val="bullet"/>
      <w:lvlText w:val="•"/>
      <w:lvlJc w:val="left"/>
      <w:pPr>
        <w:ind w:left="990" w:hanging="100"/>
      </w:pPr>
      <w:rPr>
        <w:rFonts w:hint="default"/>
        <w:lang w:val="en-US" w:eastAsia="en-US" w:bidi="ar-SA"/>
      </w:rPr>
    </w:lvl>
    <w:lvl w:ilvl="3" w:tplc="01BCCF0E">
      <w:numFmt w:val="bullet"/>
      <w:lvlText w:val="•"/>
      <w:lvlJc w:val="left"/>
      <w:pPr>
        <w:ind w:left="1446" w:hanging="100"/>
      </w:pPr>
      <w:rPr>
        <w:rFonts w:hint="default"/>
        <w:lang w:val="en-US" w:eastAsia="en-US" w:bidi="ar-SA"/>
      </w:rPr>
    </w:lvl>
    <w:lvl w:ilvl="4" w:tplc="D71A87B6">
      <w:numFmt w:val="bullet"/>
      <w:lvlText w:val="•"/>
      <w:lvlJc w:val="left"/>
      <w:pPr>
        <w:ind w:left="1901" w:hanging="100"/>
      </w:pPr>
      <w:rPr>
        <w:rFonts w:hint="default"/>
        <w:lang w:val="en-US" w:eastAsia="en-US" w:bidi="ar-SA"/>
      </w:rPr>
    </w:lvl>
    <w:lvl w:ilvl="5" w:tplc="C978B3E6">
      <w:numFmt w:val="bullet"/>
      <w:lvlText w:val="•"/>
      <w:lvlJc w:val="left"/>
      <w:pPr>
        <w:ind w:left="2357" w:hanging="100"/>
      </w:pPr>
      <w:rPr>
        <w:rFonts w:hint="default"/>
        <w:lang w:val="en-US" w:eastAsia="en-US" w:bidi="ar-SA"/>
      </w:rPr>
    </w:lvl>
    <w:lvl w:ilvl="6" w:tplc="1CAEC974">
      <w:numFmt w:val="bullet"/>
      <w:lvlText w:val="•"/>
      <w:lvlJc w:val="left"/>
      <w:pPr>
        <w:ind w:left="2812" w:hanging="100"/>
      </w:pPr>
      <w:rPr>
        <w:rFonts w:hint="default"/>
        <w:lang w:val="en-US" w:eastAsia="en-US" w:bidi="ar-SA"/>
      </w:rPr>
    </w:lvl>
    <w:lvl w:ilvl="7" w:tplc="DDDCEF0C">
      <w:numFmt w:val="bullet"/>
      <w:lvlText w:val="•"/>
      <w:lvlJc w:val="left"/>
      <w:pPr>
        <w:ind w:left="3267" w:hanging="100"/>
      </w:pPr>
      <w:rPr>
        <w:rFonts w:hint="default"/>
        <w:lang w:val="en-US" w:eastAsia="en-US" w:bidi="ar-SA"/>
      </w:rPr>
    </w:lvl>
    <w:lvl w:ilvl="8" w:tplc="584CF7AC">
      <w:numFmt w:val="bullet"/>
      <w:lvlText w:val="•"/>
      <w:lvlJc w:val="left"/>
      <w:pPr>
        <w:ind w:left="3723" w:hanging="100"/>
      </w:pPr>
      <w:rPr>
        <w:rFonts w:hint="default"/>
        <w:lang w:val="en-US" w:eastAsia="en-US" w:bidi="ar-SA"/>
      </w:rPr>
    </w:lvl>
  </w:abstractNum>
  <w:abstractNum w:abstractNumId="351" w15:restartNumberingAfterBreak="0">
    <w:nsid w:val="668370C2"/>
    <w:multiLevelType w:val="hybridMultilevel"/>
    <w:tmpl w:val="091494DC"/>
    <w:lvl w:ilvl="0" w:tplc="35462E0E">
      <w:numFmt w:val="bullet"/>
      <w:lvlText w:val="•"/>
      <w:lvlJc w:val="left"/>
      <w:pPr>
        <w:ind w:left="88" w:hanging="104"/>
      </w:pPr>
      <w:rPr>
        <w:rFonts w:ascii="Arial" w:eastAsia="Arial" w:hAnsi="Arial" w:cs="Arial" w:hint="default"/>
        <w:color w:val="231F20"/>
        <w:w w:val="86"/>
        <w:sz w:val="19"/>
        <w:szCs w:val="19"/>
        <w:lang w:val="en-US" w:eastAsia="en-US" w:bidi="ar-SA"/>
      </w:rPr>
    </w:lvl>
    <w:lvl w:ilvl="1" w:tplc="57BE70A6">
      <w:numFmt w:val="bullet"/>
      <w:lvlText w:val="•"/>
      <w:lvlJc w:val="left"/>
      <w:pPr>
        <w:ind w:left="550" w:hanging="104"/>
      </w:pPr>
      <w:rPr>
        <w:rFonts w:hint="default"/>
        <w:lang w:val="en-US" w:eastAsia="en-US" w:bidi="ar-SA"/>
      </w:rPr>
    </w:lvl>
    <w:lvl w:ilvl="2" w:tplc="15526A20">
      <w:numFmt w:val="bullet"/>
      <w:lvlText w:val="•"/>
      <w:lvlJc w:val="left"/>
      <w:pPr>
        <w:ind w:left="1020" w:hanging="104"/>
      </w:pPr>
      <w:rPr>
        <w:rFonts w:hint="default"/>
        <w:lang w:val="en-US" w:eastAsia="en-US" w:bidi="ar-SA"/>
      </w:rPr>
    </w:lvl>
    <w:lvl w:ilvl="3" w:tplc="E8582A4A">
      <w:numFmt w:val="bullet"/>
      <w:lvlText w:val="•"/>
      <w:lvlJc w:val="left"/>
      <w:pPr>
        <w:ind w:left="1490" w:hanging="104"/>
      </w:pPr>
      <w:rPr>
        <w:rFonts w:hint="default"/>
        <w:lang w:val="en-US" w:eastAsia="en-US" w:bidi="ar-SA"/>
      </w:rPr>
    </w:lvl>
    <w:lvl w:ilvl="4" w:tplc="E35A6E0C">
      <w:numFmt w:val="bullet"/>
      <w:lvlText w:val="•"/>
      <w:lvlJc w:val="left"/>
      <w:pPr>
        <w:ind w:left="1960" w:hanging="104"/>
      </w:pPr>
      <w:rPr>
        <w:rFonts w:hint="default"/>
        <w:lang w:val="en-US" w:eastAsia="en-US" w:bidi="ar-SA"/>
      </w:rPr>
    </w:lvl>
    <w:lvl w:ilvl="5" w:tplc="49525B24">
      <w:numFmt w:val="bullet"/>
      <w:lvlText w:val="•"/>
      <w:lvlJc w:val="left"/>
      <w:pPr>
        <w:ind w:left="2430" w:hanging="104"/>
      </w:pPr>
      <w:rPr>
        <w:rFonts w:hint="default"/>
        <w:lang w:val="en-US" w:eastAsia="en-US" w:bidi="ar-SA"/>
      </w:rPr>
    </w:lvl>
    <w:lvl w:ilvl="6" w:tplc="002E5954">
      <w:numFmt w:val="bullet"/>
      <w:lvlText w:val="•"/>
      <w:lvlJc w:val="left"/>
      <w:pPr>
        <w:ind w:left="2900" w:hanging="104"/>
      </w:pPr>
      <w:rPr>
        <w:rFonts w:hint="default"/>
        <w:lang w:val="en-US" w:eastAsia="en-US" w:bidi="ar-SA"/>
      </w:rPr>
    </w:lvl>
    <w:lvl w:ilvl="7" w:tplc="57525D44">
      <w:numFmt w:val="bullet"/>
      <w:lvlText w:val="•"/>
      <w:lvlJc w:val="left"/>
      <w:pPr>
        <w:ind w:left="3370" w:hanging="104"/>
      </w:pPr>
      <w:rPr>
        <w:rFonts w:hint="default"/>
        <w:lang w:val="en-US" w:eastAsia="en-US" w:bidi="ar-SA"/>
      </w:rPr>
    </w:lvl>
    <w:lvl w:ilvl="8" w:tplc="640E038E">
      <w:numFmt w:val="bullet"/>
      <w:lvlText w:val="•"/>
      <w:lvlJc w:val="left"/>
      <w:pPr>
        <w:ind w:left="3840" w:hanging="104"/>
      </w:pPr>
      <w:rPr>
        <w:rFonts w:hint="default"/>
        <w:lang w:val="en-US" w:eastAsia="en-US" w:bidi="ar-SA"/>
      </w:rPr>
    </w:lvl>
  </w:abstractNum>
  <w:abstractNum w:abstractNumId="352" w15:restartNumberingAfterBreak="0">
    <w:nsid w:val="673E11A1"/>
    <w:multiLevelType w:val="hybridMultilevel"/>
    <w:tmpl w:val="25408A8E"/>
    <w:lvl w:ilvl="0" w:tplc="D18EAE66">
      <w:numFmt w:val="bullet"/>
      <w:lvlText w:val="•"/>
      <w:lvlJc w:val="left"/>
      <w:pPr>
        <w:ind w:left="61" w:hanging="59"/>
      </w:pPr>
      <w:rPr>
        <w:rFonts w:ascii="Arial" w:eastAsia="Arial" w:hAnsi="Arial" w:cs="Arial" w:hint="default"/>
        <w:color w:val="231F20"/>
        <w:w w:val="62"/>
        <w:sz w:val="15"/>
        <w:szCs w:val="15"/>
        <w:lang w:val="en-US" w:eastAsia="en-US" w:bidi="ar-SA"/>
      </w:rPr>
    </w:lvl>
    <w:lvl w:ilvl="1" w:tplc="235CD7B0">
      <w:numFmt w:val="bullet"/>
      <w:lvlText w:val="•"/>
      <w:lvlJc w:val="left"/>
      <w:pPr>
        <w:ind w:left="126" w:hanging="59"/>
      </w:pPr>
      <w:rPr>
        <w:rFonts w:hint="default"/>
        <w:lang w:val="en-US" w:eastAsia="en-US" w:bidi="ar-SA"/>
      </w:rPr>
    </w:lvl>
    <w:lvl w:ilvl="2" w:tplc="0592F0AA">
      <w:numFmt w:val="bullet"/>
      <w:lvlText w:val="•"/>
      <w:lvlJc w:val="left"/>
      <w:pPr>
        <w:ind w:left="193" w:hanging="59"/>
      </w:pPr>
      <w:rPr>
        <w:rFonts w:hint="default"/>
        <w:lang w:val="en-US" w:eastAsia="en-US" w:bidi="ar-SA"/>
      </w:rPr>
    </w:lvl>
    <w:lvl w:ilvl="3" w:tplc="2EA02212">
      <w:numFmt w:val="bullet"/>
      <w:lvlText w:val="•"/>
      <w:lvlJc w:val="left"/>
      <w:pPr>
        <w:ind w:left="260" w:hanging="59"/>
      </w:pPr>
      <w:rPr>
        <w:rFonts w:hint="default"/>
        <w:lang w:val="en-US" w:eastAsia="en-US" w:bidi="ar-SA"/>
      </w:rPr>
    </w:lvl>
    <w:lvl w:ilvl="4" w:tplc="68C4A0E4">
      <w:numFmt w:val="bullet"/>
      <w:lvlText w:val="•"/>
      <w:lvlJc w:val="left"/>
      <w:pPr>
        <w:ind w:left="327" w:hanging="59"/>
      </w:pPr>
      <w:rPr>
        <w:rFonts w:hint="default"/>
        <w:lang w:val="en-US" w:eastAsia="en-US" w:bidi="ar-SA"/>
      </w:rPr>
    </w:lvl>
    <w:lvl w:ilvl="5" w:tplc="D61A2ECE">
      <w:numFmt w:val="bullet"/>
      <w:lvlText w:val="•"/>
      <w:lvlJc w:val="left"/>
      <w:pPr>
        <w:ind w:left="393" w:hanging="59"/>
      </w:pPr>
      <w:rPr>
        <w:rFonts w:hint="default"/>
        <w:lang w:val="en-US" w:eastAsia="en-US" w:bidi="ar-SA"/>
      </w:rPr>
    </w:lvl>
    <w:lvl w:ilvl="6" w:tplc="F2BE1A10">
      <w:numFmt w:val="bullet"/>
      <w:lvlText w:val="•"/>
      <w:lvlJc w:val="left"/>
      <w:pPr>
        <w:ind w:left="460" w:hanging="59"/>
      </w:pPr>
      <w:rPr>
        <w:rFonts w:hint="default"/>
        <w:lang w:val="en-US" w:eastAsia="en-US" w:bidi="ar-SA"/>
      </w:rPr>
    </w:lvl>
    <w:lvl w:ilvl="7" w:tplc="5BDECF5E">
      <w:numFmt w:val="bullet"/>
      <w:lvlText w:val="•"/>
      <w:lvlJc w:val="left"/>
      <w:pPr>
        <w:ind w:left="527" w:hanging="59"/>
      </w:pPr>
      <w:rPr>
        <w:rFonts w:hint="default"/>
        <w:lang w:val="en-US" w:eastAsia="en-US" w:bidi="ar-SA"/>
      </w:rPr>
    </w:lvl>
    <w:lvl w:ilvl="8" w:tplc="D0FCDA92">
      <w:numFmt w:val="bullet"/>
      <w:lvlText w:val="•"/>
      <w:lvlJc w:val="left"/>
      <w:pPr>
        <w:ind w:left="594" w:hanging="59"/>
      </w:pPr>
      <w:rPr>
        <w:rFonts w:hint="default"/>
        <w:lang w:val="en-US" w:eastAsia="en-US" w:bidi="ar-SA"/>
      </w:rPr>
    </w:lvl>
  </w:abstractNum>
  <w:abstractNum w:abstractNumId="353" w15:restartNumberingAfterBreak="0">
    <w:nsid w:val="67E22634"/>
    <w:multiLevelType w:val="hybridMultilevel"/>
    <w:tmpl w:val="B1128AEA"/>
    <w:lvl w:ilvl="0" w:tplc="C4D0E70E">
      <w:numFmt w:val="bullet"/>
      <w:lvlText w:val="•"/>
      <w:lvlJc w:val="left"/>
      <w:pPr>
        <w:ind w:left="68" w:hanging="66"/>
      </w:pPr>
      <w:rPr>
        <w:rFonts w:ascii="Arial" w:eastAsia="Arial" w:hAnsi="Arial" w:cs="Arial" w:hint="default"/>
        <w:color w:val="231F20"/>
        <w:w w:val="94"/>
        <w:sz w:val="11"/>
        <w:szCs w:val="11"/>
        <w:lang w:val="en-US" w:eastAsia="en-US" w:bidi="ar-SA"/>
      </w:rPr>
    </w:lvl>
    <w:lvl w:ilvl="1" w:tplc="A76A2278">
      <w:numFmt w:val="bullet"/>
      <w:lvlText w:val="•"/>
      <w:lvlJc w:val="left"/>
      <w:pPr>
        <w:ind w:left="128" w:hanging="66"/>
      </w:pPr>
      <w:rPr>
        <w:rFonts w:hint="default"/>
        <w:lang w:val="en-US" w:eastAsia="en-US" w:bidi="ar-SA"/>
      </w:rPr>
    </w:lvl>
    <w:lvl w:ilvl="2" w:tplc="AF4A1B98">
      <w:numFmt w:val="bullet"/>
      <w:lvlText w:val="•"/>
      <w:lvlJc w:val="left"/>
      <w:pPr>
        <w:ind w:left="196" w:hanging="66"/>
      </w:pPr>
      <w:rPr>
        <w:rFonts w:hint="default"/>
        <w:lang w:val="en-US" w:eastAsia="en-US" w:bidi="ar-SA"/>
      </w:rPr>
    </w:lvl>
    <w:lvl w:ilvl="3" w:tplc="E06E8A36">
      <w:numFmt w:val="bullet"/>
      <w:lvlText w:val="•"/>
      <w:lvlJc w:val="left"/>
      <w:pPr>
        <w:ind w:left="264" w:hanging="66"/>
      </w:pPr>
      <w:rPr>
        <w:rFonts w:hint="default"/>
        <w:lang w:val="en-US" w:eastAsia="en-US" w:bidi="ar-SA"/>
      </w:rPr>
    </w:lvl>
    <w:lvl w:ilvl="4" w:tplc="9BAEE842">
      <w:numFmt w:val="bullet"/>
      <w:lvlText w:val="•"/>
      <w:lvlJc w:val="left"/>
      <w:pPr>
        <w:ind w:left="332" w:hanging="66"/>
      </w:pPr>
      <w:rPr>
        <w:rFonts w:hint="default"/>
        <w:lang w:val="en-US" w:eastAsia="en-US" w:bidi="ar-SA"/>
      </w:rPr>
    </w:lvl>
    <w:lvl w:ilvl="5" w:tplc="DFCAE232">
      <w:numFmt w:val="bullet"/>
      <w:lvlText w:val="•"/>
      <w:lvlJc w:val="left"/>
      <w:pPr>
        <w:ind w:left="400" w:hanging="66"/>
      </w:pPr>
      <w:rPr>
        <w:rFonts w:hint="default"/>
        <w:lang w:val="en-US" w:eastAsia="en-US" w:bidi="ar-SA"/>
      </w:rPr>
    </w:lvl>
    <w:lvl w:ilvl="6" w:tplc="24E85DD8">
      <w:numFmt w:val="bullet"/>
      <w:lvlText w:val="•"/>
      <w:lvlJc w:val="left"/>
      <w:pPr>
        <w:ind w:left="468" w:hanging="66"/>
      </w:pPr>
      <w:rPr>
        <w:rFonts w:hint="default"/>
        <w:lang w:val="en-US" w:eastAsia="en-US" w:bidi="ar-SA"/>
      </w:rPr>
    </w:lvl>
    <w:lvl w:ilvl="7" w:tplc="C0564FB0">
      <w:numFmt w:val="bullet"/>
      <w:lvlText w:val="•"/>
      <w:lvlJc w:val="left"/>
      <w:pPr>
        <w:ind w:left="537" w:hanging="66"/>
      </w:pPr>
      <w:rPr>
        <w:rFonts w:hint="default"/>
        <w:lang w:val="en-US" w:eastAsia="en-US" w:bidi="ar-SA"/>
      </w:rPr>
    </w:lvl>
    <w:lvl w:ilvl="8" w:tplc="85DCC194">
      <w:numFmt w:val="bullet"/>
      <w:lvlText w:val="•"/>
      <w:lvlJc w:val="left"/>
      <w:pPr>
        <w:ind w:left="605" w:hanging="66"/>
      </w:pPr>
      <w:rPr>
        <w:rFonts w:hint="default"/>
        <w:lang w:val="en-US" w:eastAsia="en-US" w:bidi="ar-SA"/>
      </w:rPr>
    </w:lvl>
  </w:abstractNum>
  <w:abstractNum w:abstractNumId="354" w15:restartNumberingAfterBreak="0">
    <w:nsid w:val="681544B0"/>
    <w:multiLevelType w:val="hybridMultilevel"/>
    <w:tmpl w:val="B5667C14"/>
    <w:lvl w:ilvl="0" w:tplc="AB045FDE">
      <w:numFmt w:val="bullet"/>
      <w:lvlText w:val="•"/>
      <w:lvlJc w:val="left"/>
      <w:pPr>
        <w:ind w:left="82" w:hanging="100"/>
      </w:pPr>
      <w:rPr>
        <w:rFonts w:ascii="Arial" w:eastAsia="Arial" w:hAnsi="Arial" w:cs="Arial" w:hint="default"/>
        <w:color w:val="231F20"/>
        <w:w w:val="92"/>
        <w:sz w:val="17"/>
        <w:szCs w:val="17"/>
        <w:lang w:val="en-US" w:eastAsia="en-US" w:bidi="ar-SA"/>
      </w:rPr>
    </w:lvl>
    <w:lvl w:ilvl="1" w:tplc="58344EAE">
      <w:numFmt w:val="bullet"/>
      <w:lvlText w:val="•"/>
      <w:lvlJc w:val="left"/>
      <w:pPr>
        <w:ind w:left="531" w:hanging="100"/>
      </w:pPr>
      <w:rPr>
        <w:rFonts w:hint="default"/>
        <w:lang w:val="en-US" w:eastAsia="en-US" w:bidi="ar-SA"/>
      </w:rPr>
    </w:lvl>
    <w:lvl w:ilvl="2" w:tplc="CE38BA8C">
      <w:numFmt w:val="bullet"/>
      <w:lvlText w:val="•"/>
      <w:lvlJc w:val="left"/>
      <w:pPr>
        <w:ind w:left="982" w:hanging="100"/>
      </w:pPr>
      <w:rPr>
        <w:rFonts w:hint="default"/>
        <w:lang w:val="en-US" w:eastAsia="en-US" w:bidi="ar-SA"/>
      </w:rPr>
    </w:lvl>
    <w:lvl w:ilvl="3" w:tplc="28387A3C">
      <w:numFmt w:val="bullet"/>
      <w:lvlText w:val="•"/>
      <w:lvlJc w:val="left"/>
      <w:pPr>
        <w:ind w:left="1433" w:hanging="100"/>
      </w:pPr>
      <w:rPr>
        <w:rFonts w:hint="default"/>
        <w:lang w:val="en-US" w:eastAsia="en-US" w:bidi="ar-SA"/>
      </w:rPr>
    </w:lvl>
    <w:lvl w:ilvl="4" w:tplc="D3947C7A">
      <w:numFmt w:val="bullet"/>
      <w:lvlText w:val="•"/>
      <w:lvlJc w:val="left"/>
      <w:pPr>
        <w:ind w:left="1885" w:hanging="100"/>
      </w:pPr>
      <w:rPr>
        <w:rFonts w:hint="default"/>
        <w:lang w:val="en-US" w:eastAsia="en-US" w:bidi="ar-SA"/>
      </w:rPr>
    </w:lvl>
    <w:lvl w:ilvl="5" w:tplc="E936608A">
      <w:numFmt w:val="bullet"/>
      <w:lvlText w:val="•"/>
      <w:lvlJc w:val="left"/>
      <w:pPr>
        <w:ind w:left="2336" w:hanging="100"/>
      </w:pPr>
      <w:rPr>
        <w:rFonts w:hint="default"/>
        <w:lang w:val="en-US" w:eastAsia="en-US" w:bidi="ar-SA"/>
      </w:rPr>
    </w:lvl>
    <w:lvl w:ilvl="6" w:tplc="1BC82080">
      <w:numFmt w:val="bullet"/>
      <w:lvlText w:val="•"/>
      <w:lvlJc w:val="left"/>
      <w:pPr>
        <w:ind w:left="2787" w:hanging="100"/>
      </w:pPr>
      <w:rPr>
        <w:rFonts w:hint="default"/>
        <w:lang w:val="en-US" w:eastAsia="en-US" w:bidi="ar-SA"/>
      </w:rPr>
    </w:lvl>
    <w:lvl w:ilvl="7" w:tplc="1DC091F6">
      <w:numFmt w:val="bullet"/>
      <w:lvlText w:val="•"/>
      <w:lvlJc w:val="left"/>
      <w:pPr>
        <w:ind w:left="3239" w:hanging="100"/>
      </w:pPr>
      <w:rPr>
        <w:rFonts w:hint="default"/>
        <w:lang w:val="en-US" w:eastAsia="en-US" w:bidi="ar-SA"/>
      </w:rPr>
    </w:lvl>
    <w:lvl w:ilvl="8" w:tplc="14020AFC">
      <w:numFmt w:val="bullet"/>
      <w:lvlText w:val="•"/>
      <w:lvlJc w:val="left"/>
      <w:pPr>
        <w:ind w:left="3690" w:hanging="100"/>
      </w:pPr>
      <w:rPr>
        <w:rFonts w:hint="default"/>
        <w:lang w:val="en-US" w:eastAsia="en-US" w:bidi="ar-SA"/>
      </w:rPr>
    </w:lvl>
  </w:abstractNum>
  <w:abstractNum w:abstractNumId="355" w15:restartNumberingAfterBreak="0">
    <w:nsid w:val="68913DB9"/>
    <w:multiLevelType w:val="hybridMultilevel"/>
    <w:tmpl w:val="4A08A6CA"/>
    <w:lvl w:ilvl="0" w:tplc="15A6E9C4">
      <w:numFmt w:val="bullet"/>
      <w:lvlText w:val="•"/>
      <w:lvlJc w:val="left"/>
      <w:pPr>
        <w:ind w:left="85" w:hanging="101"/>
      </w:pPr>
      <w:rPr>
        <w:rFonts w:ascii="Arial" w:eastAsia="Arial" w:hAnsi="Arial" w:cs="Arial" w:hint="default"/>
        <w:color w:val="231F20"/>
        <w:w w:val="80"/>
        <w:sz w:val="20"/>
        <w:szCs w:val="20"/>
        <w:lang w:val="en-US" w:eastAsia="en-US" w:bidi="ar-SA"/>
      </w:rPr>
    </w:lvl>
    <w:lvl w:ilvl="1" w:tplc="90BAD14A">
      <w:numFmt w:val="bullet"/>
      <w:lvlText w:val="•"/>
      <w:lvlJc w:val="left"/>
      <w:pPr>
        <w:ind w:left="538" w:hanging="101"/>
      </w:pPr>
      <w:rPr>
        <w:rFonts w:hint="default"/>
        <w:lang w:val="en-US" w:eastAsia="en-US" w:bidi="ar-SA"/>
      </w:rPr>
    </w:lvl>
    <w:lvl w:ilvl="2" w:tplc="A21C76D2">
      <w:numFmt w:val="bullet"/>
      <w:lvlText w:val="•"/>
      <w:lvlJc w:val="left"/>
      <w:pPr>
        <w:ind w:left="996" w:hanging="101"/>
      </w:pPr>
      <w:rPr>
        <w:rFonts w:hint="default"/>
        <w:lang w:val="en-US" w:eastAsia="en-US" w:bidi="ar-SA"/>
      </w:rPr>
    </w:lvl>
    <w:lvl w:ilvl="3" w:tplc="D858598E">
      <w:numFmt w:val="bullet"/>
      <w:lvlText w:val="•"/>
      <w:lvlJc w:val="left"/>
      <w:pPr>
        <w:ind w:left="1454" w:hanging="101"/>
      </w:pPr>
      <w:rPr>
        <w:rFonts w:hint="default"/>
        <w:lang w:val="en-US" w:eastAsia="en-US" w:bidi="ar-SA"/>
      </w:rPr>
    </w:lvl>
    <w:lvl w:ilvl="4" w:tplc="25D0DF06">
      <w:numFmt w:val="bullet"/>
      <w:lvlText w:val="•"/>
      <w:lvlJc w:val="left"/>
      <w:pPr>
        <w:ind w:left="1912" w:hanging="101"/>
      </w:pPr>
      <w:rPr>
        <w:rFonts w:hint="default"/>
        <w:lang w:val="en-US" w:eastAsia="en-US" w:bidi="ar-SA"/>
      </w:rPr>
    </w:lvl>
    <w:lvl w:ilvl="5" w:tplc="A51EDBE4">
      <w:numFmt w:val="bullet"/>
      <w:lvlText w:val="•"/>
      <w:lvlJc w:val="left"/>
      <w:pPr>
        <w:ind w:left="2370" w:hanging="101"/>
      </w:pPr>
      <w:rPr>
        <w:rFonts w:hint="default"/>
        <w:lang w:val="en-US" w:eastAsia="en-US" w:bidi="ar-SA"/>
      </w:rPr>
    </w:lvl>
    <w:lvl w:ilvl="6" w:tplc="463CEF0A">
      <w:numFmt w:val="bullet"/>
      <w:lvlText w:val="•"/>
      <w:lvlJc w:val="left"/>
      <w:pPr>
        <w:ind w:left="2828" w:hanging="101"/>
      </w:pPr>
      <w:rPr>
        <w:rFonts w:hint="default"/>
        <w:lang w:val="en-US" w:eastAsia="en-US" w:bidi="ar-SA"/>
      </w:rPr>
    </w:lvl>
    <w:lvl w:ilvl="7" w:tplc="09CAD246">
      <w:numFmt w:val="bullet"/>
      <w:lvlText w:val="•"/>
      <w:lvlJc w:val="left"/>
      <w:pPr>
        <w:ind w:left="3286" w:hanging="101"/>
      </w:pPr>
      <w:rPr>
        <w:rFonts w:hint="default"/>
        <w:lang w:val="en-US" w:eastAsia="en-US" w:bidi="ar-SA"/>
      </w:rPr>
    </w:lvl>
    <w:lvl w:ilvl="8" w:tplc="53929172">
      <w:numFmt w:val="bullet"/>
      <w:lvlText w:val="•"/>
      <w:lvlJc w:val="left"/>
      <w:pPr>
        <w:ind w:left="3744" w:hanging="101"/>
      </w:pPr>
      <w:rPr>
        <w:rFonts w:hint="default"/>
        <w:lang w:val="en-US" w:eastAsia="en-US" w:bidi="ar-SA"/>
      </w:rPr>
    </w:lvl>
  </w:abstractNum>
  <w:abstractNum w:abstractNumId="356" w15:restartNumberingAfterBreak="0">
    <w:nsid w:val="68920236"/>
    <w:multiLevelType w:val="hybridMultilevel"/>
    <w:tmpl w:val="00A4E488"/>
    <w:lvl w:ilvl="0" w:tplc="F3C68A2E">
      <w:numFmt w:val="bullet"/>
      <w:lvlText w:val="•"/>
      <w:lvlJc w:val="left"/>
      <w:pPr>
        <w:ind w:left="82" w:hanging="100"/>
      </w:pPr>
      <w:rPr>
        <w:rFonts w:ascii="Arial" w:eastAsia="Arial" w:hAnsi="Arial" w:cs="Arial" w:hint="default"/>
        <w:color w:val="231F20"/>
        <w:w w:val="92"/>
        <w:sz w:val="17"/>
        <w:szCs w:val="17"/>
        <w:lang w:val="en-US" w:eastAsia="en-US" w:bidi="ar-SA"/>
      </w:rPr>
    </w:lvl>
    <w:lvl w:ilvl="1" w:tplc="8BC0BAF4">
      <w:numFmt w:val="bullet"/>
      <w:lvlText w:val="•"/>
      <w:lvlJc w:val="left"/>
      <w:pPr>
        <w:ind w:left="531" w:hanging="100"/>
      </w:pPr>
      <w:rPr>
        <w:rFonts w:hint="default"/>
        <w:lang w:val="en-US" w:eastAsia="en-US" w:bidi="ar-SA"/>
      </w:rPr>
    </w:lvl>
    <w:lvl w:ilvl="2" w:tplc="A2B458B2">
      <w:numFmt w:val="bullet"/>
      <w:lvlText w:val="•"/>
      <w:lvlJc w:val="left"/>
      <w:pPr>
        <w:ind w:left="982" w:hanging="100"/>
      </w:pPr>
      <w:rPr>
        <w:rFonts w:hint="default"/>
        <w:lang w:val="en-US" w:eastAsia="en-US" w:bidi="ar-SA"/>
      </w:rPr>
    </w:lvl>
    <w:lvl w:ilvl="3" w:tplc="1AB4D40A">
      <w:numFmt w:val="bullet"/>
      <w:lvlText w:val="•"/>
      <w:lvlJc w:val="left"/>
      <w:pPr>
        <w:ind w:left="1433" w:hanging="100"/>
      </w:pPr>
      <w:rPr>
        <w:rFonts w:hint="default"/>
        <w:lang w:val="en-US" w:eastAsia="en-US" w:bidi="ar-SA"/>
      </w:rPr>
    </w:lvl>
    <w:lvl w:ilvl="4" w:tplc="3A9E3A74">
      <w:numFmt w:val="bullet"/>
      <w:lvlText w:val="•"/>
      <w:lvlJc w:val="left"/>
      <w:pPr>
        <w:ind w:left="1885" w:hanging="100"/>
      </w:pPr>
      <w:rPr>
        <w:rFonts w:hint="default"/>
        <w:lang w:val="en-US" w:eastAsia="en-US" w:bidi="ar-SA"/>
      </w:rPr>
    </w:lvl>
    <w:lvl w:ilvl="5" w:tplc="E8E8C44A">
      <w:numFmt w:val="bullet"/>
      <w:lvlText w:val="•"/>
      <w:lvlJc w:val="left"/>
      <w:pPr>
        <w:ind w:left="2336" w:hanging="100"/>
      </w:pPr>
      <w:rPr>
        <w:rFonts w:hint="default"/>
        <w:lang w:val="en-US" w:eastAsia="en-US" w:bidi="ar-SA"/>
      </w:rPr>
    </w:lvl>
    <w:lvl w:ilvl="6" w:tplc="05DC30C8">
      <w:numFmt w:val="bullet"/>
      <w:lvlText w:val="•"/>
      <w:lvlJc w:val="left"/>
      <w:pPr>
        <w:ind w:left="2787" w:hanging="100"/>
      </w:pPr>
      <w:rPr>
        <w:rFonts w:hint="default"/>
        <w:lang w:val="en-US" w:eastAsia="en-US" w:bidi="ar-SA"/>
      </w:rPr>
    </w:lvl>
    <w:lvl w:ilvl="7" w:tplc="D974BE0A">
      <w:numFmt w:val="bullet"/>
      <w:lvlText w:val="•"/>
      <w:lvlJc w:val="left"/>
      <w:pPr>
        <w:ind w:left="3239" w:hanging="100"/>
      </w:pPr>
      <w:rPr>
        <w:rFonts w:hint="default"/>
        <w:lang w:val="en-US" w:eastAsia="en-US" w:bidi="ar-SA"/>
      </w:rPr>
    </w:lvl>
    <w:lvl w:ilvl="8" w:tplc="1A46382A">
      <w:numFmt w:val="bullet"/>
      <w:lvlText w:val="•"/>
      <w:lvlJc w:val="left"/>
      <w:pPr>
        <w:ind w:left="3690" w:hanging="100"/>
      </w:pPr>
      <w:rPr>
        <w:rFonts w:hint="default"/>
        <w:lang w:val="en-US" w:eastAsia="en-US" w:bidi="ar-SA"/>
      </w:rPr>
    </w:lvl>
  </w:abstractNum>
  <w:abstractNum w:abstractNumId="357" w15:restartNumberingAfterBreak="0">
    <w:nsid w:val="689D2CDB"/>
    <w:multiLevelType w:val="multilevel"/>
    <w:tmpl w:val="97A4F638"/>
    <w:lvl w:ilvl="0">
      <w:start w:val="1"/>
      <w:numFmt w:val="decimal"/>
      <w:lvlText w:val="%1."/>
      <w:lvlJc w:val="left"/>
      <w:pPr>
        <w:ind w:left="585" w:hanging="219"/>
        <w:jc w:val="left"/>
      </w:pPr>
      <w:rPr>
        <w:rFonts w:hint="default"/>
        <w:b/>
        <w:bCs/>
        <w:w w:val="108"/>
        <w:lang w:val="en-US" w:eastAsia="en-US" w:bidi="ar-SA"/>
      </w:rPr>
    </w:lvl>
    <w:lvl w:ilvl="1">
      <w:start w:val="1"/>
      <w:numFmt w:val="decimal"/>
      <w:lvlText w:val="%1.%2"/>
      <w:lvlJc w:val="left"/>
      <w:pPr>
        <w:ind w:left="890" w:hanging="328"/>
        <w:jc w:val="left"/>
      </w:pPr>
      <w:rPr>
        <w:rFonts w:hint="default"/>
        <w:spacing w:val="-1"/>
        <w:w w:val="108"/>
        <w:lang w:val="en-US" w:eastAsia="en-US" w:bidi="ar-SA"/>
      </w:rPr>
    </w:lvl>
    <w:lvl w:ilvl="2">
      <w:start w:val="1"/>
      <w:numFmt w:val="decimal"/>
      <w:lvlText w:val="%1.%2.%3"/>
      <w:lvlJc w:val="left"/>
      <w:pPr>
        <w:ind w:left="1054" w:hanging="491"/>
        <w:jc w:val="left"/>
      </w:pPr>
      <w:rPr>
        <w:rFonts w:hint="default"/>
        <w:spacing w:val="-1"/>
        <w:w w:val="108"/>
        <w:lang w:val="en-US" w:eastAsia="en-US" w:bidi="ar-SA"/>
      </w:rPr>
    </w:lvl>
    <w:lvl w:ilvl="3">
      <w:start w:val="1"/>
      <w:numFmt w:val="decimal"/>
      <w:lvlText w:val="%1.%2.%3.%4"/>
      <w:lvlJc w:val="left"/>
      <w:pPr>
        <w:ind w:left="1218" w:hanging="491"/>
        <w:jc w:val="left"/>
      </w:pPr>
      <w:rPr>
        <w:rFonts w:ascii="Arial" w:eastAsia="Arial" w:hAnsi="Arial" w:cs="Arial" w:hint="default"/>
        <w:color w:val="231F20"/>
        <w:spacing w:val="-1"/>
        <w:w w:val="108"/>
        <w:sz w:val="18"/>
        <w:szCs w:val="18"/>
        <w:lang w:val="en-US" w:eastAsia="en-US" w:bidi="ar-SA"/>
      </w:rPr>
    </w:lvl>
    <w:lvl w:ilvl="4">
      <w:numFmt w:val="bullet"/>
      <w:lvlText w:val="•"/>
      <w:lvlJc w:val="left"/>
      <w:pPr>
        <w:ind w:left="2426" w:hanging="491"/>
      </w:pPr>
      <w:rPr>
        <w:rFonts w:hint="default"/>
        <w:lang w:val="en-US" w:eastAsia="en-US" w:bidi="ar-SA"/>
      </w:rPr>
    </w:lvl>
    <w:lvl w:ilvl="5">
      <w:numFmt w:val="bullet"/>
      <w:lvlText w:val="•"/>
      <w:lvlJc w:val="left"/>
      <w:pPr>
        <w:ind w:left="3633" w:hanging="491"/>
      </w:pPr>
      <w:rPr>
        <w:rFonts w:hint="default"/>
        <w:lang w:val="en-US" w:eastAsia="en-US" w:bidi="ar-SA"/>
      </w:rPr>
    </w:lvl>
    <w:lvl w:ilvl="6">
      <w:numFmt w:val="bullet"/>
      <w:lvlText w:val="•"/>
      <w:lvlJc w:val="left"/>
      <w:pPr>
        <w:ind w:left="4839" w:hanging="491"/>
      </w:pPr>
      <w:rPr>
        <w:rFonts w:hint="default"/>
        <w:lang w:val="en-US" w:eastAsia="en-US" w:bidi="ar-SA"/>
      </w:rPr>
    </w:lvl>
    <w:lvl w:ilvl="7">
      <w:numFmt w:val="bullet"/>
      <w:lvlText w:val="•"/>
      <w:lvlJc w:val="left"/>
      <w:pPr>
        <w:ind w:left="6046" w:hanging="491"/>
      </w:pPr>
      <w:rPr>
        <w:rFonts w:hint="default"/>
        <w:lang w:val="en-US" w:eastAsia="en-US" w:bidi="ar-SA"/>
      </w:rPr>
    </w:lvl>
    <w:lvl w:ilvl="8">
      <w:numFmt w:val="bullet"/>
      <w:lvlText w:val="•"/>
      <w:lvlJc w:val="left"/>
      <w:pPr>
        <w:ind w:left="7252" w:hanging="491"/>
      </w:pPr>
      <w:rPr>
        <w:rFonts w:hint="default"/>
        <w:lang w:val="en-US" w:eastAsia="en-US" w:bidi="ar-SA"/>
      </w:rPr>
    </w:lvl>
  </w:abstractNum>
  <w:abstractNum w:abstractNumId="358" w15:restartNumberingAfterBreak="0">
    <w:nsid w:val="68BA7E79"/>
    <w:multiLevelType w:val="hybridMultilevel"/>
    <w:tmpl w:val="9DAAFC12"/>
    <w:lvl w:ilvl="0" w:tplc="D8D4EF7E">
      <w:numFmt w:val="bullet"/>
      <w:lvlText w:val="•"/>
      <w:lvlJc w:val="left"/>
      <w:pPr>
        <w:ind w:left="161" w:hanging="66"/>
      </w:pPr>
      <w:rPr>
        <w:rFonts w:ascii="Arial" w:eastAsia="Arial" w:hAnsi="Arial" w:cs="Arial" w:hint="default"/>
        <w:color w:val="231F20"/>
        <w:w w:val="58"/>
        <w:sz w:val="18"/>
        <w:szCs w:val="18"/>
        <w:lang w:val="en-US" w:eastAsia="en-US" w:bidi="ar-SA"/>
      </w:rPr>
    </w:lvl>
    <w:lvl w:ilvl="1" w:tplc="4CCE029E">
      <w:numFmt w:val="bullet"/>
      <w:lvlText w:val="•"/>
      <w:lvlJc w:val="left"/>
      <w:pPr>
        <w:ind w:left="216" w:hanging="66"/>
      </w:pPr>
      <w:rPr>
        <w:rFonts w:hint="default"/>
        <w:lang w:val="en-US" w:eastAsia="en-US" w:bidi="ar-SA"/>
      </w:rPr>
    </w:lvl>
    <w:lvl w:ilvl="2" w:tplc="BE0EA986">
      <w:numFmt w:val="bullet"/>
      <w:lvlText w:val="•"/>
      <w:lvlJc w:val="left"/>
      <w:pPr>
        <w:ind w:left="273" w:hanging="66"/>
      </w:pPr>
      <w:rPr>
        <w:rFonts w:hint="default"/>
        <w:lang w:val="en-US" w:eastAsia="en-US" w:bidi="ar-SA"/>
      </w:rPr>
    </w:lvl>
    <w:lvl w:ilvl="3" w:tplc="2BEA3280">
      <w:numFmt w:val="bullet"/>
      <w:lvlText w:val="•"/>
      <w:lvlJc w:val="left"/>
      <w:pPr>
        <w:ind w:left="329" w:hanging="66"/>
      </w:pPr>
      <w:rPr>
        <w:rFonts w:hint="default"/>
        <w:lang w:val="en-US" w:eastAsia="en-US" w:bidi="ar-SA"/>
      </w:rPr>
    </w:lvl>
    <w:lvl w:ilvl="4" w:tplc="A5FC1EC8">
      <w:numFmt w:val="bullet"/>
      <w:lvlText w:val="•"/>
      <w:lvlJc w:val="left"/>
      <w:pPr>
        <w:ind w:left="386" w:hanging="66"/>
      </w:pPr>
      <w:rPr>
        <w:rFonts w:hint="default"/>
        <w:lang w:val="en-US" w:eastAsia="en-US" w:bidi="ar-SA"/>
      </w:rPr>
    </w:lvl>
    <w:lvl w:ilvl="5" w:tplc="643CF200">
      <w:numFmt w:val="bullet"/>
      <w:lvlText w:val="•"/>
      <w:lvlJc w:val="left"/>
      <w:pPr>
        <w:ind w:left="443" w:hanging="66"/>
      </w:pPr>
      <w:rPr>
        <w:rFonts w:hint="default"/>
        <w:lang w:val="en-US" w:eastAsia="en-US" w:bidi="ar-SA"/>
      </w:rPr>
    </w:lvl>
    <w:lvl w:ilvl="6" w:tplc="B3D22282">
      <w:numFmt w:val="bullet"/>
      <w:lvlText w:val="•"/>
      <w:lvlJc w:val="left"/>
      <w:pPr>
        <w:ind w:left="499" w:hanging="66"/>
      </w:pPr>
      <w:rPr>
        <w:rFonts w:hint="default"/>
        <w:lang w:val="en-US" w:eastAsia="en-US" w:bidi="ar-SA"/>
      </w:rPr>
    </w:lvl>
    <w:lvl w:ilvl="7" w:tplc="5B08DF0C">
      <w:numFmt w:val="bullet"/>
      <w:lvlText w:val="•"/>
      <w:lvlJc w:val="left"/>
      <w:pPr>
        <w:ind w:left="556" w:hanging="66"/>
      </w:pPr>
      <w:rPr>
        <w:rFonts w:hint="default"/>
        <w:lang w:val="en-US" w:eastAsia="en-US" w:bidi="ar-SA"/>
      </w:rPr>
    </w:lvl>
    <w:lvl w:ilvl="8" w:tplc="90C07822">
      <w:numFmt w:val="bullet"/>
      <w:lvlText w:val="•"/>
      <w:lvlJc w:val="left"/>
      <w:pPr>
        <w:ind w:left="612" w:hanging="66"/>
      </w:pPr>
      <w:rPr>
        <w:rFonts w:hint="default"/>
        <w:lang w:val="en-US" w:eastAsia="en-US" w:bidi="ar-SA"/>
      </w:rPr>
    </w:lvl>
  </w:abstractNum>
  <w:abstractNum w:abstractNumId="359" w15:restartNumberingAfterBreak="0">
    <w:nsid w:val="68F67D05"/>
    <w:multiLevelType w:val="hybridMultilevel"/>
    <w:tmpl w:val="FCAE233C"/>
    <w:lvl w:ilvl="0" w:tplc="1F8CC874">
      <w:numFmt w:val="bullet"/>
      <w:lvlText w:val="•"/>
      <w:lvlJc w:val="left"/>
      <w:pPr>
        <w:ind w:left="87" w:hanging="103"/>
      </w:pPr>
      <w:rPr>
        <w:rFonts w:ascii="Arial" w:eastAsia="Arial" w:hAnsi="Arial" w:cs="Arial" w:hint="default"/>
        <w:color w:val="231F20"/>
        <w:w w:val="86"/>
        <w:sz w:val="19"/>
        <w:szCs w:val="19"/>
        <w:lang w:val="en-US" w:eastAsia="en-US" w:bidi="ar-SA"/>
      </w:rPr>
    </w:lvl>
    <w:lvl w:ilvl="1" w:tplc="B1C0AC32">
      <w:numFmt w:val="bullet"/>
      <w:lvlText w:val="•"/>
      <w:lvlJc w:val="left"/>
      <w:pPr>
        <w:ind w:left="548" w:hanging="103"/>
      </w:pPr>
      <w:rPr>
        <w:rFonts w:hint="default"/>
        <w:lang w:val="en-US" w:eastAsia="en-US" w:bidi="ar-SA"/>
      </w:rPr>
    </w:lvl>
    <w:lvl w:ilvl="2" w:tplc="9B0EF0F6">
      <w:numFmt w:val="bullet"/>
      <w:lvlText w:val="•"/>
      <w:lvlJc w:val="left"/>
      <w:pPr>
        <w:ind w:left="1017" w:hanging="103"/>
      </w:pPr>
      <w:rPr>
        <w:rFonts w:hint="default"/>
        <w:lang w:val="en-US" w:eastAsia="en-US" w:bidi="ar-SA"/>
      </w:rPr>
    </w:lvl>
    <w:lvl w:ilvl="3" w:tplc="D2FC8402">
      <w:numFmt w:val="bullet"/>
      <w:lvlText w:val="•"/>
      <w:lvlJc w:val="left"/>
      <w:pPr>
        <w:ind w:left="1486" w:hanging="103"/>
      </w:pPr>
      <w:rPr>
        <w:rFonts w:hint="default"/>
        <w:lang w:val="en-US" w:eastAsia="en-US" w:bidi="ar-SA"/>
      </w:rPr>
    </w:lvl>
    <w:lvl w:ilvl="4" w:tplc="CD9EA262">
      <w:numFmt w:val="bullet"/>
      <w:lvlText w:val="•"/>
      <w:lvlJc w:val="left"/>
      <w:pPr>
        <w:ind w:left="1955" w:hanging="103"/>
      </w:pPr>
      <w:rPr>
        <w:rFonts w:hint="default"/>
        <w:lang w:val="en-US" w:eastAsia="en-US" w:bidi="ar-SA"/>
      </w:rPr>
    </w:lvl>
    <w:lvl w:ilvl="5" w:tplc="3934E422">
      <w:numFmt w:val="bullet"/>
      <w:lvlText w:val="•"/>
      <w:lvlJc w:val="left"/>
      <w:pPr>
        <w:ind w:left="2424" w:hanging="103"/>
      </w:pPr>
      <w:rPr>
        <w:rFonts w:hint="default"/>
        <w:lang w:val="en-US" w:eastAsia="en-US" w:bidi="ar-SA"/>
      </w:rPr>
    </w:lvl>
    <w:lvl w:ilvl="6" w:tplc="83EED2FA">
      <w:numFmt w:val="bullet"/>
      <w:lvlText w:val="•"/>
      <w:lvlJc w:val="left"/>
      <w:pPr>
        <w:ind w:left="2892" w:hanging="103"/>
      </w:pPr>
      <w:rPr>
        <w:rFonts w:hint="default"/>
        <w:lang w:val="en-US" w:eastAsia="en-US" w:bidi="ar-SA"/>
      </w:rPr>
    </w:lvl>
    <w:lvl w:ilvl="7" w:tplc="6544786A">
      <w:numFmt w:val="bullet"/>
      <w:lvlText w:val="•"/>
      <w:lvlJc w:val="left"/>
      <w:pPr>
        <w:ind w:left="3361" w:hanging="103"/>
      </w:pPr>
      <w:rPr>
        <w:rFonts w:hint="default"/>
        <w:lang w:val="en-US" w:eastAsia="en-US" w:bidi="ar-SA"/>
      </w:rPr>
    </w:lvl>
    <w:lvl w:ilvl="8" w:tplc="0582BF4E">
      <w:numFmt w:val="bullet"/>
      <w:lvlText w:val="•"/>
      <w:lvlJc w:val="left"/>
      <w:pPr>
        <w:ind w:left="3830" w:hanging="103"/>
      </w:pPr>
      <w:rPr>
        <w:rFonts w:hint="default"/>
        <w:lang w:val="en-US" w:eastAsia="en-US" w:bidi="ar-SA"/>
      </w:rPr>
    </w:lvl>
  </w:abstractNum>
  <w:abstractNum w:abstractNumId="360" w15:restartNumberingAfterBreak="0">
    <w:nsid w:val="690123A8"/>
    <w:multiLevelType w:val="hybridMultilevel"/>
    <w:tmpl w:val="20FA80B6"/>
    <w:lvl w:ilvl="0" w:tplc="4BD23634">
      <w:numFmt w:val="bullet"/>
      <w:lvlText w:val="•"/>
      <w:lvlJc w:val="left"/>
      <w:pPr>
        <w:ind w:left="60" w:hanging="38"/>
      </w:pPr>
      <w:rPr>
        <w:rFonts w:ascii="Arial" w:eastAsia="Arial" w:hAnsi="Arial" w:cs="Arial" w:hint="default"/>
        <w:color w:val="231F20"/>
        <w:w w:val="58"/>
        <w:sz w:val="16"/>
        <w:szCs w:val="16"/>
        <w:lang w:val="en-US" w:eastAsia="en-US" w:bidi="ar-SA"/>
      </w:rPr>
    </w:lvl>
    <w:lvl w:ilvl="1" w:tplc="F9C82D64">
      <w:numFmt w:val="bullet"/>
      <w:lvlText w:val="•"/>
      <w:lvlJc w:val="left"/>
      <w:pPr>
        <w:ind w:left="133" w:hanging="38"/>
      </w:pPr>
      <w:rPr>
        <w:rFonts w:hint="default"/>
        <w:lang w:val="en-US" w:eastAsia="en-US" w:bidi="ar-SA"/>
      </w:rPr>
    </w:lvl>
    <w:lvl w:ilvl="2" w:tplc="CCA45B90">
      <w:numFmt w:val="bullet"/>
      <w:lvlText w:val="•"/>
      <w:lvlJc w:val="left"/>
      <w:pPr>
        <w:ind w:left="206" w:hanging="38"/>
      </w:pPr>
      <w:rPr>
        <w:rFonts w:hint="default"/>
        <w:lang w:val="en-US" w:eastAsia="en-US" w:bidi="ar-SA"/>
      </w:rPr>
    </w:lvl>
    <w:lvl w:ilvl="3" w:tplc="18F03332">
      <w:numFmt w:val="bullet"/>
      <w:lvlText w:val="•"/>
      <w:lvlJc w:val="left"/>
      <w:pPr>
        <w:ind w:left="279" w:hanging="38"/>
      </w:pPr>
      <w:rPr>
        <w:rFonts w:hint="default"/>
        <w:lang w:val="en-US" w:eastAsia="en-US" w:bidi="ar-SA"/>
      </w:rPr>
    </w:lvl>
    <w:lvl w:ilvl="4" w:tplc="51B27E66">
      <w:numFmt w:val="bullet"/>
      <w:lvlText w:val="•"/>
      <w:lvlJc w:val="left"/>
      <w:pPr>
        <w:ind w:left="352" w:hanging="38"/>
      </w:pPr>
      <w:rPr>
        <w:rFonts w:hint="default"/>
        <w:lang w:val="en-US" w:eastAsia="en-US" w:bidi="ar-SA"/>
      </w:rPr>
    </w:lvl>
    <w:lvl w:ilvl="5" w:tplc="B6C8BD32">
      <w:numFmt w:val="bullet"/>
      <w:lvlText w:val="•"/>
      <w:lvlJc w:val="left"/>
      <w:pPr>
        <w:ind w:left="425" w:hanging="38"/>
      </w:pPr>
      <w:rPr>
        <w:rFonts w:hint="default"/>
        <w:lang w:val="en-US" w:eastAsia="en-US" w:bidi="ar-SA"/>
      </w:rPr>
    </w:lvl>
    <w:lvl w:ilvl="6" w:tplc="B9E65FA8">
      <w:numFmt w:val="bullet"/>
      <w:lvlText w:val="•"/>
      <w:lvlJc w:val="left"/>
      <w:pPr>
        <w:ind w:left="498" w:hanging="38"/>
      </w:pPr>
      <w:rPr>
        <w:rFonts w:hint="default"/>
        <w:lang w:val="en-US" w:eastAsia="en-US" w:bidi="ar-SA"/>
      </w:rPr>
    </w:lvl>
    <w:lvl w:ilvl="7" w:tplc="06B22A1A">
      <w:numFmt w:val="bullet"/>
      <w:lvlText w:val="•"/>
      <w:lvlJc w:val="left"/>
      <w:pPr>
        <w:ind w:left="571" w:hanging="38"/>
      </w:pPr>
      <w:rPr>
        <w:rFonts w:hint="default"/>
        <w:lang w:val="en-US" w:eastAsia="en-US" w:bidi="ar-SA"/>
      </w:rPr>
    </w:lvl>
    <w:lvl w:ilvl="8" w:tplc="8B247EA0">
      <w:numFmt w:val="bullet"/>
      <w:lvlText w:val="•"/>
      <w:lvlJc w:val="left"/>
      <w:pPr>
        <w:ind w:left="644" w:hanging="38"/>
      </w:pPr>
      <w:rPr>
        <w:rFonts w:hint="default"/>
        <w:lang w:val="en-US" w:eastAsia="en-US" w:bidi="ar-SA"/>
      </w:rPr>
    </w:lvl>
  </w:abstractNum>
  <w:abstractNum w:abstractNumId="361" w15:restartNumberingAfterBreak="0">
    <w:nsid w:val="692B73FA"/>
    <w:multiLevelType w:val="hybridMultilevel"/>
    <w:tmpl w:val="309A0DA2"/>
    <w:lvl w:ilvl="0" w:tplc="5DE8265C">
      <w:numFmt w:val="bullet"/>
      <w:lvlText w:val="•"/>
      <w:lvlJc w:val="left"/>
      <w:pPr>
        <w:ind w:left="86" w:hanging="103"/>
      </w:pPr>
      <w:rPr>
        <w:rFonts w:ascii="Arial" w:eastAsia="Arial" w:hAnsi="Arial" w:cs="Arial" w:hint="default"/>
        <w:color w:val="231F20"/>
        <w:w w:val="90"/>
        <w:sz w:val="18"/>
        <w:szCs w:val="18"/>
        <w:lang w:val="en-US" w:eastAsia="en-US" w:bidi="ar-SA"/>
      </w:rPr>
    </w:lvl>
    <w:lvl w:ilvl="1" w:tplc="E254474A">
      <w:numFmt w:val="bullet"/>
      <w:lvlText w:val="•"/>
      <w:lvlJc w:val="left"/>
      <w:pPr>
        <w:ind w:left="545" w:hanging="103"/>
      </w:pPr>
      <w:rPr>
        <w:rFonts w:hint="default"/>
        <w:lang w:val="en-US" w:eastAsia="en-US" w:bidi="ar-SA"/>
      </w:rPr>
    </w:lvl>
    <w:lvl w:ilvl="2" w:tplc="3D64993A">
      <w:numFmt w:val="bullet"/>
      <w:lvlText w:val="•"/>
      <w:lvlJc w:val="left"/>
      <w:pPr>
        <w:ind w:left="1010" w:hanging="103"/>
      </w:pPr>
      <w:rPr>
        <w:rFonts w:hint="default"/>
        <w:lang w:val="en-US" w:eastAsia="en-US" w:bidi="ar-SA"/>
      </w:rPr>
    </w:lvl>
    <w:lvl w:ilvl="3" w:tplc="D4EE60B4">
      <w:numFmt w:val="bullet"/>
      <w:lvlText w:val="•"/>
      <w:lvlJc w:val="left"/>
      <w:pPr>
        <w:ind w:left="1475" w:hanging="103"/>
      </w:pPr>
      <w:rPr>
        <w:rFonts w:hint="default"/>
        <w:lang w:val="en-US" w:eastAsia="en-US" w:bidi="ar-SA"/>
      </w:rPr>
    </w:lvl>
    <w:lvl w:ilvl="4" w:tplc="38B86D42">
      <w:numFmt w:val="bullet"/>
      <w:lvlText w:val="•"/>
      <w:lvlJc w:val="left"/>
      <w:pPr>
        <w:ind w:left="1940" w:hanging="103"/>
      </w:pPr>
      <w:rPr>
        <w:rFonts w:hint="default"/>
        <w:lang w:val="en-US" w:eastAsia="en-US" w:bidi="ar-SA"/>
      </w:rPr>
    </w:lvl>
    <w:lvl w:ilvl="5" w:tplc="1840CD6E">
      <w:numFmt w:val="bullet"/>
      <w:lvlText w:val="•"/>
      <w:lvlJc w:val="left"/>
      <w:pPr>
        <w:ind w:left="2406" w:hanging="103"/>
      </w:pPr>
      <w:rPr>
        <w:rFonts w:hint="default"/>
        <w:lang w:val="en-US" w:eastAsia="en-US" w:bidi="ar-SA"/>
      </w:rPr>
    </w:lvl>
    <w:lvl w:ilvl="6" w:tplc="A5F6396E">
      <w:numFmt w:val="bullet"/>
      <w:lvlText w:val="•"/>
      <w:lvlJc w:val="left"/>
      <w:pPr>
        <w:ind w:left="2871" w:hanging="103"/>
      </w:pPr>
      <w:rPr>
        <w:rFonts w:hint="default"/>
        <w:lang w:val="en-US" w:eastAsia="en-US" w:bidi="ar-SA"/>
      </w:rPr>
    </w:lvl>
    <w:lvl w:ilvl="7" w:tplc="A3989C2E">
      <w:numFmt w:val="bullet"/>
      <w:lvlText w:val="•"/>
      <w:lvlJc w:val="left"/>
      <w:pPr>
        <w:ind w:left="3336" w:hanging="103"/>
      </w:pPr>
      <w:rPr>
        <w:rFonts w:hint="default"/>
        <w:lang w:val="en-US" w:eastAsia="en-US" w:bidi="ar-SA"/>
      </w:rPr>
    </w:lvl>
    <w:lvl w:ilvl="8" w:tplc="14A8E8B6">
      <w:numFmt w:val="bullet"/>
      <w:lvlText w:val="•"/>
      <w:lvlJc w:val="left"/>
      <w:pPr>
        <w:ind w:left="3801" w:hanging="103"/>
      </w:pPr>
      <w:rPr>
        <w:rFonts w:hint="default"/>
        <w:lang w:val="en-US" w:eastAsia="en-US" w:bidi="ar-SA"/>
      </w:rPr>
    </w:lvl>
  </w:abstractNum>
  <w:abstractNum w:abstractNumId="362" w15:restartNumberingAfterBreak="0">
    <w:nsid w:val="695A7B81"/>
    <w:multiLevelType w:val="hybridMultilevel"/>
    <w:tmpl w:val="9B3AA32E"/>
    <w:lvl w:ilvl="0" w:tplc="B298FD78">
      <w:numFmt w:val="bullet"/>
      <w:lvlText w:val="•"/>
      <w:lvlJc w:val="left"/>
      <w:pPr>
        <w:ind w:left="60" w:hanging="60"/>
      </w:pPr>
      <w:rPr>
        <w:rFonts w:ascii="Arial" w:eastAsia="Arial" w:hAnsi="Arial" w:cs="Arial" w:hint="default"/>
        <w:color w:val="231F20"/>
        <w:w w:val="62"/>
        <w:sz w:val="15"/>
        <w:szCs w:val="15"/>
        <w:lang w:val="en-US" w:eastAsia="en-US" w:bidi="ar-SA"/>
      </w:rPr>
    </w:lvl>
    <w:lvl w:ilvl="1" w:tplc="74708608">
      <w:numFmt w:val="bullet"/>
      <w:lvlText w:val="•"/>
      <w:lvlJc w:val="left"/>
      <w:pPr>
        <w:ind w:left="124" w:hanging="60"/>
      </w:pPr>
      <w:rPr>
        <w:rFonts w:hint="default"/>
        <w:lang w:val="en-US" w:eastAsia="en-US" w:bidi="ar-SA"/>
      </w:rPr>
    </w:lvl>
    <w:lvl w:ilvl="2" w:tplc="5052DCFC">
      <w:numFmt w:val="bullet"/>
      <w:lvlText w:val="•"/>
      <w:lvlJc w:val="left"/>
      <w:pPr>
        <w:ind w:left="189" w:hanging="60"/>
      </w:pPr>
      <w:rPr>
        <w:rFonts w:hint="default"/>
        <w:lang w:val="en-US" w:eastAsia="en-US" w:bidi="ar-SA"/>
      </w:rPr>
    </w:lvl>
    <w:lvl w:ilvl="3" w:tplc="608AE8CA">
      <w:numFmt w:val="bullet"/>
      <w:lvlText w:val="•"/>
      <w:lvlJc w:val="left"/>
      <w:pPr>
        <w:ind w:left="254" w:hanging="60"/>
      </w:pPr>
      <w:rPr>
        <w:rFonts w:hint="default"/>
        <w:lang w:val="en-US" w:eastAsia="en-US" w:bidi="ar-SA"/>
      </w:rPr>
    </w:lvl>
    <w:lvl w:ilvl="4" w:tplc="241496AE">
      <w:numFmt w:val="bullet"/>
      <w:lvlText w:val="•"/>
      <w:lvlJc w:val="left"/>
      <w:pPr>
        <w:ind w:left="319" w:hanging="60"/>
      </w:pPr>
      <w:rPr>
        <w:rFonts w:hint="default"/>
        <w:lang w:val="en-US" w:eastAsia="en-US" w:bidi="ar-SA"/>
      </w:rPr>
    </w:lvl>
    <w:lvl w:ilvl="5" w:tplc="0428E592">
      <w:numFmt w:val="bullet"/>
      <w:lvlText w:val="•"/>
      <w:lvlJc w:val="left"/>
      <w:pPr>
        <w:ind w:left="384" w:hanging="60"/>
      </w:pPr>
      <w:rPr>
        <w:rFonts w:hint="default"/>
        <w:lang w:val="en-US" w:eastAsia="en-US" w:bidi="ar-SA"/>
      </w:rPr>
    </w:lvl>
    <w:lvl w:ilvl="6" w:tplc="D368E362">
      <w:numFmt w:val="bullet"/>
      <w:lvlText w:val="•"/>
      <w:lvlJc w:val="left"/>
      <w:pPr>
        <w:ind w:left="448" w:hanging="60"/>
      </w:pPr>
      <w:rPr>
        <w:rFonts w:hint="default"/>
        <w:lang w:val="en-US" w:eastAsia="en-US" w:bidi="ar-SA"/>
      </w:rPr>
    </w:lvl>
    <w:lvl w:ilvl="7" w:tplc="A5F09B8C">
      <w:numFmt w:val="bullet"/>
      <w:lvlText w:val="•"/>
      <w:lvlJc w:val="left"/>
      <w:pPr>
        <w:ind w:left="513" w:hanging="60"/>
      </w:pPr>
      <w:rPr>
        <w:rFonts w:hint="default"/>
        <w:lang w:val="en-US" w:eastAsia="en-US" w:bidi="ar-SA"/>
      </w:rPr>
    </w:lvl>
    <w:lvl w:ilvl="8" w:tplc="C81C8B8A">
      <w:numFmt w:val="bullet"/>
      <w:lvlText w:val="•"/>
      <w:lvlJc w:val="left"/>
      <w:pPr>
        <w:ind w:left="578" w:hanging="60"/>
      </w:pPr>
      <w:rPr>
        <w:rFonts w:hint="default"/>
        <w:lang w:val="en-US" w:eastAsia="en-US" w:bidi="ar-SA"/>
      </w:rPr>
    </w:lvl>
  </w:abstractNum>
  <w:abstractNum w:abstractNumId="363" w15:restartNumberingAfterBreak="0">
    <w:nsid w:val="69EF4795"/>
    <w:multiLevelType w:val="hybridMultilevel"/>
    <w:tmpl w:val="C6100D22"/>
    <w:lvl w:ilvl="0" w:tplc="208AA924">
      <w:numFmt w:val="bullet"/>
      <w:lvlText w:val="•"/>
      <w:lvlJc w:val="left"/>
      <w:pPr>
        <w:ind w:left="60" w:hanging="95"/>
      </w:pPr>
      <w:rPr>
        <w:rFonts w:ascii="Arial" w:eastAsia="Arial" w:hAnsi="Arial" w:cs="Arial" w:hint="default"/>
        <w:color w:val="231F20"/>
        <w:w w:val="58"/>
        <w:sz w:val="18"/>
        <w:szCs w:val="18"/>
        <w:lang w:val="en-US" w:eastAsia="en-US" w:bidi="ar-SA"/>
      </w:rPr>
    </w:lvl>
    <w:lvl w:ilvl="1" w:tplc="72387356">
      <w:numFmt w:val="bullet"/>
      <w:lvlText w:val="•"/>
      <w:lvlJc w:val="left"/>
      <w:pPr>
        <w:ind w:left="133" w:hanging="95"/>
      </w:pPr>
      <w:rPr>
        <w:rFonts w:hint="default"/>
        <w:lang w:val="en-US" w:eastAsia="en-US" w:bidi="ar-SA"/>
      </w:rPr>
    </w:lvl>
    <w:lvl w:ilvl="2" w:tplc="4AF2B718">
      <w:numFmt w:val="bullet"/>
      <w:lvlText w:val="•"/>
      <w:lvlJc w:val="left"/>
      <w:pPr>
        <w:ind w:left="206" w:hanging="95"/>
      </w:pPr>
      <w:rPr>
        <w:rFonts w:hint="default"/>
        <w:lang w:val="en-US" w:eastAsia="en-US" w:bidi="ar-SA"/>
      </w:rPr>
    </w:lvl>
    <w:lvl w:ilvl="3" w:tplc="820A4B64">
      <w:numFmt w:val="bullet"/>
      <w:lvlText w:val="•"/>
      <w:lvlJc w:val="left"/>
      <w:pPr>
        <w:ind w:left="279" w:hanging="95"/>
      </w:pPr>
      <w:rPr>
        <w:rFonts w:hint="default"/>
        <w:lang w:val="en-US" w:eastAsia="en-US" w:bidi="ar-SA"/>
      </w:rPr>
    </w:lvl>
    <w:lvl w:ilvl="4" w:tplc="912A6992">
      <w:numFmt w:val="bullet"/>
      <w:lvlText w:val="•"/>
      <w:lvlJc w:val="left"/>
      <w:pPr>
        <w:ind w:left="352" w:hanging="95"/>
      </w:pPr>
      <w:rPr>
        <w:rFonts w:hint="default"/>
        <w:lang w:val="en-US" w:eastAsia="en-US" w:bidi="ar-SA"/>
      </w:rPr>
    </w:lvl>
    <w:lvl w:ilvl="5" w:tplc="9558E9D8">
      <w:numFmt w:val="bullet"/>
      <w:lvlText w:val="•"/>
      <w:lvlJc w:val="left"/>
      <w:pPr>
        <w:ind w:left="425" w:hanging="95"/>
      </w:pPr>
      <w:rPr>
        <w:rFonts w:hint="default"/>
        <w:lang w:val="en-US" w:eastAsia="en-US" w:bidi="ar-SA"/>
      </w:rPr>
    </w:lvl>
    <w:lvl w:ilvl="6" w:tplc="B46ABD18">
      <w:numFmt w:val="bullet"/>
      <w:lvlText w:val="•"/>
      <w:lvlJc w:val="left"/>
      <w:pPr>
        <w:ind w:left="498" w:hanging="95"/>
      </w:pPr>
      <w:rPr>
        <w:rFonts w:hint="default"/>
        <w:lang w:val="en-US" w:eastAsia="en-US" w:bidi="ar-SA"/>
      </w:rPr>
    </w:lvl>
    <w:lvl w:ilvl="7" w:tplc="C38671E8">
      <w:numFmt w:val="bullet"/>
      <w:lvlText w:val="•"/>
      <w:lvlJc w:val="left"/>
      <w:pPr>
        <w:ind w:left="571" w:hanging="95"/>
      </w:pPr>
      <w:rPr>
        <w:rFonts w:hint="default"/>
        <w:lang w:val="en-US" w:eastAsia="en-US" w:bidi="ar-SA"/>
      </w:rPr>
    </w:lvl>
    <w:lvl w:ilvl="8" w:tplc="57389604">
      <w:numFmt w:val="bullet"/>
      <w:lvlText w:val="•"/>
      <w:lvlJc w:val="left"/>
      <w:pPr>
        <w:ind w:left="644" w:hanging="95"/>
      </w:pPr>
      <w:rPr>
        <w:rFonts w:hint="default"/>
        <w:lang w:val="en-US" w:eastAsia="en-US" w:bidi="ar-SA"/>
      </w:rPr>
    </w:lvl>
  </w:abstractNum>
  <w:abstractNum w:abstractNumId="364" w15:restartNumberingAfterBreak="0">
    <w:nsid w:val="6B097557"/>
    <w:multiLevelType w:val="hybridMultilevel"/>
    <w:tmpl w:val="CAFA68EE"/>
    <w:lvl w:ilvl="0" w:tplc="FCDC089E">
      <w:numFmt w:val="bullet"/>
      <w:lvlText w:val="•"/>
      <w:lvlJc w:val="left"/>
      <w:pPr>
        <w:ind w:left="111" w:hanging="117"/>
      </w:pPr>
      <w:rPr>
        <w:rFonts w:ascii="Arial" w:eastAsia="Arial" w:hAnsi="Arial" w:cs="Arial" w:hint="default"/>
        <w:color w:val="231F20"/>
        <w:w w:val="102"/>
        <w:sz w:val="18"/>
        <w:szCs w:val="18"/>
        <w:lang w:val="en-US" w:eastAsia="en-US" w:bidi="ar-SA"/>
      </w:rPr>
    </w:lvl>
    <w:lvl w:ilvl="1" w:tplc="F0580AC8">
      <w:numFmt w:val="bullet"/>
      <w:lvlText w:val="•"/>
      <w:lvlJc w:val="left"/>
      <w:pPr>
        <w:ind w:left="968" w:hanging="117"/>
      </w:pPr>
      <w:rPr>
        <w:rFonts w:hint="default"/>
        <w:lang w:val="en-US" w:eastAsia="en-US" w:bidi="ar-SA"/>
      </w:rPr>
    </w:lvl>
    <w:lvl w:ilvl="2" w:tplc="19229A5A">
      <w:numFmt w:val="bullet"/>
      <w:lvlText w:val="•"/>
      <w:lvlJc w:val="left"/>
      <w:pPr>
        <w:ind w:left="1816" w:hanging="117"/>
      </w:pPr>
      <w:rPr>
        <w:rFonts w:hint="default"/>
        <w:lang w:val="en-US" w:eastAsia="en-US" w:bidi="ar-SA"/>
      </w:rPr>
    </w:lvl>
    <w:lvl w:ilvl="3" w:tplc="053E9E46">
      <w:numFmt w:val="bullet"/>
      <w:lvlText w:val="•"/>
      <w:lvlJc w:val="left"/>
      <w:pPr>
        <w:ind w:left="2664" w:hanging="117"/>
      </w:pPr>
      <w:rPr>
        <w:rFonts w:hint="default"/>
        <w:lang w:val="en-US" w:eastAsia="en-US" w:bidi="ar-SA"/>
      </w:rPr>
    </w:lvl>
    <w:lvl w:ilvl="4" w:tplc="5142ACFC">
      <w:numFmt w:val="bullet"/>
      <w:lvlText w:val="•"/>
      <w:lvlJc w:val="left"/>
      <w:pPr>
        <w:ind w:left="3512" w:hanging="117"/>
      </w:pPr>
      <w:rPr>
        <w:rFonts w:hint="default"/>
        <w:lang w:val="en-US" w:eastAsia="en-US" w:bidi="ar-SA"/>
      </w:rPr>
    </w:lvl>
    <w:lvl w:ilvl="5" w:tplc="DB525F2A">
      <w:numFmt w:val="bullet"/>
      <w:lvlText w:val="•"/>
      <w:lvlJc w:val="left"/>
      <w:pPr>
        <w:ind w:left="4361" w:hanging="117"/>
      </w:pPr>
      <w:rPr>
        <w:rFonts w:hint="default"/>
        <w:lang w:val="en-US" w:eastAsia="en-US" w:bidi="ar-SA"/>
      </w:rPr>
    </w:lvl>
    <w:lvl w:ilvl="6" w:tplc="30C69FAC">
      <w:numFmt w:val="bullet"/>
      <w:lvlText w:val="•"/>
      <w:lvlJc w:val="left"/>
      <w:pPr>
        <w:ind w:left="5209" w:hanging="117"/>
      </w:pPr>
      <w:rPr>
        <w:rFonts w:hint="default"/>
        <w:lang w:val="en-US" w:eastAsia="en-US" w:bidi="ar-SA"/>
      </w:rPr>
    </w:lvl>
    <w:lvl w:ilvl="7" w:tplc="12A8344C">
      <w:numFmt w:val="bullet"/>
      <w:lvlText w:val="•"/>
      <w:lvlJc w:val="left"/>
      <w:pPr>
        <w:ind w:left="6057" w:hanging="117"/>
      </w:pPr>
      <w:rPr>
        <w:rFonts w:hint="default"/>
        <w:lang w:val="en-US" w:eastAsia="en-US" w:bidi="ar-SA"/>
      </w:rPr>
    </w:lvl>
    <w:lvl w:ilvl="8" w:tplc="B7886692">
      <w:numFmt w:val="bullet"/>
      <w:lvlText w:val="•"/>
      <w:lvlJc w:val="left"/>
      <w:pPr>
        <w:ind w:left="6905" w:hanging="117"/>
      </w:pPr>
      <w:rPr>
        <w:rFonts w:hint="default"/>
        <w:lang w:val="en-US" w:eastAsia="en-US" w:bidi="ar-SA"/>
      </w:rPr>
    </w:lvl>
  </w:abstractNum>
  <w:abstractNum w:abstractNumId="365" w15:restartNumberingAfterBreak="0">
    <w:nsid w:val="6B2123AE"/>
    <w:multiLevelType w:val="hybridMultilevel"/>
    <w:tmpl w:val="E5A0CEA0"/>
    <w:lvl w:ilvl="0" w:tplc="86A6234E">
      <w:numFmt w:val="bullet"/>
      <w:lvlText w:val="•"/>
      <w:lvlJc w:val="left"/>
      <w:pPr>
        <w:ind w:left="226" w:hanging="116"/>
      </w:pPr>
      <w:rPr>
        <w:rFonts w:ascii="Arial" w:eastAsia="Arial" w:hAnsi="Arial" w:cs="Arial" w:hint="default"/>
        <w:color w:val="231F20"/>
        <w:w w:val="108"/>
        <w:sz w:val="17"/>
        <w:szCs w:val="17"/>
        <w:lang w:val="en-US" w:eastAsia="en-US" w:bidi="ar-SA"/>
      </w:rPr>
    </w:lvl>
    <w:lvl w:ilvl="1" w:tplc="EF4A7E72">
      <w:numFmt w:val="bullet"/>
      <w:lvlText w:val="•"/>
      <w:lvlJc w:val="left"/>
      <w:pPr>
        <w:ind w:left="1055" w:hanging="116"/>
      </w:pPr>
      <w:rPr>
        <w:rFonts w:hint="default"/>
        <w:lang w:val="en-US" w:eastAsia="en-US" w:bidi="ar-SA"/>
      </w:rPr>
    </w:lvl>
    <w:lvl w:ilvl="2" w:tplc="836E8F52">
      <w:numFmt w:val="bullet"/>
      <w:lvlText w:val="•"/>
      <w:lvlJc w:val="left"/>
      <w:pPr>
        <w:ind w:left="1890" w:hanging="116"/>
      </w:pPr>
      <w:rPr>
        <w:rFonts w:hint="default"/>
        <w:lang w:val="en-US" w:eastAsia="en-US" w:bidi="ar-SA"/>
      </w:rPr>
    </w:lvl>
    <w:lvl w:ilvl="3" w:tplc="D6341584">
      <w:numFmt w:val="bullet"/>
      <w:lvlText w:val="•"/>
      <w:lvlJc w:val="left"/>
      <w:pPr>
        <w:ind w:left="2725" w:hanging="116"/>
      </w:pPr>
      <w:rPr>
        <w:rFonts w:hint="default"/>
        <w:lang w:val="en-US" w:eastAsia="en-US" w:bidi="ar-SA"/>
      </w:rPr>
    </w:lvl>
    <w:lvl w:ilvl="4" w:tplc="CA50112E">
      <w:numFmt w:val="bullet"/>
      <w:lvlText w:val="•"/>
      <w:lvlJc w:val="left"/>
      <w:pPr>
        <w:ind w:left="3561" w:hanging="116"/>
      </w:pPr>
      <w:rPr>
        <w:rFonts w:hint="default"/>
        <w:lang w:val="en-US" w:eastAsia="en-US" w:bidi="ar-SA"/>
      </w:rPr>
    </w:lvl>
    <w:lvl w:ilvl="5" w:tplc="6D2C896E">
      <w:numFmt w:val="bullet"/>
      <w:lvlText w:val="•"/>
      <w:lvlJc w:val="left"/>
      <w:pPr>
        <w:ind w:left="4396" w:hanging="116"/>
      </w:pPr>
      <w:rPr>
        <w:rFonts w:hint="default"/>
        <w:lang w:val="en-US" w:eastAsia="en-US" w:bidi="ar-SA"/>
      </w:rPr>
    </w:lvl>
    <w:lvl w:ilvl="6" w:tplc="E0F83D3C">
      <w:numFmt w:val="bullet"/>
      <w:lvlText w:val="•"/>
      <w:lvlJc w:val="left"/>
      <w:pPr>
        <w:ind w:left="5231" w:hanging="116"/>
      </w:pPr>
      <w:rPr>
        <w:rFonts w:hint="default"/>
        <w:lang w:val="en-US" w:eastAsia="en-US" w:bidi="ar-SA"/>
      </w:rPr>
    </w:lvl>
    <w:lvl w:ilvl="7" w:tplc="B986FA7E">
      <w:numFmt w:val="bullet"/>
      <w:lvlText w:val="•"/>
      <w:lvlJc w:val="left"/>
      <w:pPr>
        <w:ind w:left="6067" w:hanging="116"/>
      </w:pPr>
      <w:rPr>
        <w:rFonts w:hint="default"/>
        <w:lang w:val="en-US" w:eastAsia="en-US" w:bidi="ar-SA"/>
      </w:rPr>
    </w:lvl>
    <w:lvl w:ilvl="8" w:tplc="7F9C12D8">
      <w:numFmt w:val="bullet"/>
      <w:lvlText w:val="•"/>
      <w:lvlJc w:val="left"/>
      <w:pPr>
        <w:ind w:left="6902" w:hanging="116"/>
      </w:pPr>
      <w:rPr>
        <w:rFonts w:hint="default"/>
        <w:lang w:val="en-US" w:eastAsia="en-US" w:bidi="ar-SA"/>
      </w:rPr>
    </w:lvl>
  </w:abstractNum>
  <w:abstractNum w:abstractNumId="366" w15:restartNumberingAfterBreak="0">
    <w:nsid w:val="6B240992"/>
    <w:multiLevelType w:val="hybridMultilevel"/>
    <w:tmpl w:val="968AA2C6"/>
    <w:lvl w:ilvl="0" w:tplc="F30C9A3A">
      <w:numFmt w:val="bullet"/>
      <w:lvlText w:val="•"/>
      <w:lvlJc w:val="left"/>
      <w:pPr>
        <w:ind w:left="87" w:hanging="94"/>
      </w:pPr>
      <w:rPr>
        <w:rFonts w:ascii="Arial" w:eastAsia="Arial" w:hAnsi="Arial" w:cs="Arial" w:hint="default"/>
        <w:color w:val="231F20"/>
        <w:w w:val="86"/>
        <w:sz w:val="19"/>
        <w:szCs w:val="19"/>
        <w:lang w:val="en-US" w:eastAsia="en-US" w:bidi="ar-SA"/>
      </w:rPr>
    </w:lvl>
    <w:lvl w:ilvl="1" w:tplc="52EA3088">
      <w:numFmt w:val="bullet"/>
      <w:lvlText w:val="•"/>
      <w:lvlJc w:val="left"/>
      <w:pPr>
        <w:ind w:left="548" w:hanging="94"/>
      </w:pPr>
      <w:rPr>
        <w:rFonts w:hint="default"/>
        <w:lang w:val="en-US" w:eastAsia="en-US" w:bidi="ar-SA"/>
      </w:rPr>
    </w:lvl>
    <w:lvl w:ilvl="2" w:tplc="3ED0377E">
      <w:numFmt w:val="bullet"/>
      <w:lvlText w:val="•"/>
      <w:lvlJc w:val="left"/>
      <w:pPr>
        <w:ind w:left="1017" w:hanging="94"/>
      </w:pPr>
      <w:rPr>
        <w:rFonts w:hint="default"/>
        <w:lang w:val="en-US" w:eastAsia="en-US" w:bidi="ar-SA"/>
      </w:rPr>
    </w:lvl>
    <w:lvl w:ilvl="3" w:tplc="25C42098">
      <w:numFmt w:val="bullet"/>
      <w:lvlText w:val="•"/>
      <w:lvlJc w:val="left"/>
      <w:pPr>
        <w:ind w:left="1486" w:hanging="94"/>
      </w:pPr>
      <w:rPr>
        <w:rFonts w:hint="default"/>
        <w:lang w:val="en-US" w:eastAsia="en-US" w:bidi="ar-SA"/>
      </w:rPr>
    </w:lvl>
    <w:lvl w:ilvl="4" w:tplc="EEFE5026">
      <w:numFmt w:val="bullet"/>
      <w:lvlText w:val="•"/>
      <w:lvlJc w:val="left"/>
      <w:pPr>
        <w:ind w:left="1955" w:hanging="94"/>
      </w:pPr>
      <w:rPr>
        <w:rFonts w:hint="default"/>
        <w:lang w:val="en-US" w:eastAsia="en-US" w:bidi="ar-SA"/>
      </w:rPr>
    </w:lvl>
    <w:lvl w:ilvl="5" w:tplc="435C83B6">
      <w:numFmt w:val="bullet"/>
      <w:lvlText w:val="•"/>
      <w:lvlJc w:val="left"/>
      <w:pPr>
        <w:ind w:left="2424" w:hanging="94"/>
      </w:pPr>
      <w:rPr>
        <w:rFonts w:hint="default"/>
        <w:lang w:val="en-US" w:eastAsia="en-US" w:bidi="ar-SA"/>
      </w:rPr>
    </w:lvl>
    <w:lvl w:ilvl="6" w:tplc="5AD61DE4">
      <w:numFmt w:val="bullet"/>
      <w:lvlText w:val="•"/>
      <w:lvlJc w:val="left"/>
      <w:pPr>
        <w:ind w:left="2892" w:hanging="94"/>
      </w:pPr>
      <w:rPr>
        <w:rFonts w:hint="default"/>
        <w:lang w:val="en-US" w:eastAsia="en-US" w:bidi="ar-SA"/>
      </w:rPr>
    </w:lvl>
    <w:lvl w:ilvl="7" w:tplc="050037EE">
      <w:numFmt w:val="bullet"/>
      <w:lvlText w:val="•"/>
      <w:lvlJc w:val="left"/>
      <w:pPr>
        <w:ind w:left="3361" w:hanging="94"/>
      </w:pPr>
      <w:rPr>
        <w:rFonts w:hint="default"/>
        <w:lang w:val="en-US" w:eastAsia="en-US" w:bidi="ar-SA"/>
      </w:rPr>
    </w:lvl>
    <w:lvl w:ilvl="8" w:tplc="FD5C5C1E">
      <w:numFmt w:val="bullet"/>
      <w:lvlText w:val="•"/>
      <w:lvlJc w:val="left"/>
      <w:pPr>
        <w:ind w:left="3830" w:hanging="94"/>
      </w:pPr>
      <w:rPr>
        <w:rFonts w:hint="default"/>
        <w:lang w:val="en-US" w:eastAsia="en-US" w:bidi="ar-SA"/>
      </w:rPr>
    </w:lvl>
  </w:abstractNum>
  <w:abstractNum w:abstractNumId="367" w15:restartNumberingAfterBreak="0">
    <w:nsid w:val="6BCE7E82"/>
    <w:multiLevelType w:val="hybridMultilevel"/>
    <w:tmpl w:val="256AC182"/>
    <w:lvl w:ilvl="0" w:tplc="0E88E10E">
      <w:numFmt w:val="bullet"/>
      <w:lvlText w:val="•"/>
      <w:lvlJc w:val="left"/>
      <w:pPr>
        <w:ind w:left="68" w:hanging="66"/>
      </w:pPr>
      <w:rPr>
        <w:rFonts w:ascii="Arial" w:eastAsia="Arial" w:hAnsi="Arial" w:cs="Arial" w:hint="default"/>
        <w:color w:val="231F20"/>
        <w:w w:val="94"/>
        <w:sz w:val="11"/>
        <w:szCs w:val="11"/>
        <w:lang w:val="en-US" w:eastAsia="en-US" w:bidi="ar-SA"/>
      </w:rPr>
    </w:lvl>
    <w:lvl w:ilvl="1" w:tplc="9A02C5CA">
      <w:numFmt w:val="bullet"/>
      <w:lvlText w:val="•"/>
      <w:lvlJc w:val="left"/>
      <w:pPr>
        <w:ind w:left="126" w:hanging="66"/>
      </w:pPr>
      <w:rPr>
        <w:rFonts w:hint="default"/>
        <w:lang w:val="en-US" w:eastAsia="en-US" w:bidi="ar-SA"/>
      </w:rPr>
    </w:lvl>
    <w:lvl w:ilvl="2" w:tplc="668439F0">
      <w:numFmt w:val="bullet"/>
      <w:lvlText w:val="•"/>
      <w:lvlJc w:val="left"/>
      <w:pPr>
        <w:ind w:left="192" w:hanging="66"/>
      </w:pPr>
      <w:rPr>
        <w:rFonts w:hint="default"/>
        <w:lang w:val="en-US" w:eastAsia="en-US" w:bidi="ar-SA"/>
      </w:rPr>
    </w:lvl>
    <w:lvl w:ilvl="3" w:tplc="FC086918">
      <w:numFmt w:val="bullet"/>
      <w:lvlText w:val="•"/>
      <w:lvlJc w:val="left"/>
      <w:pPr>
        <w:ind w:left="258" w:hanging="66"/>
      </w:pPr>
      <w:rPr>
        <w:rFonts w:hint="default"/>
        <w:lang w:val="en-US" w:eastAsia="en-US" w:bidi="ar-SA"/>
      </w:rPr>
    </w:lvl>
    <w:lvl w:ilvl="4" w:tplc="2B3290DE">
      <w:numFmt w:val="bullet"/>
      <w:lvlText w:val="•"/>
      <w:lvlJc w:val="left"/>
      <w:pPr>
        <w:ind w:left="324" w:hanging="66"/>
      </w:pPr>
      <w:rPr>
        <w:rFonts w:hint="default"/>
        <w:lang w:val="en-US" w:eastAsia="en-US" w:bidi="ar-SA"/>
      </w:rPr>
    </w:lvl>
    <w:lvl w:ilvl="5" w:tplc="0DAAA31E">
      <w:numFmt w:val="bullet"/>
      <w:lvlText w:val="•"/>
      <w:lvlJc w:val="left"/>
      <w:pPr>
        <w:ind w:left="390" w:hanging="66"/>
      </w:pPr>
      <w:rPr>
        <w:rFonts w:hint="default"/>
        <w:lang w:val="en-US" w:eastAsia="en-US" w:bidi="ar-SA"/>
      </w:rPr>
    </w:lvl>
    <w:lvl w:ilvl="6" w:tplc="5794642E">
      <w:numFmt w:val="bullet"/>
      <w:lvlText w:val="•"/>
      <w:lvlJc w:val="left"/>
      <w:pPr>
        <w:ind w:left="456" w:hanging="66"/>
      </w:pPr>
      <w:rPr>
        <w:rFonts w:hint="default"/>
        <w:lang w:val="en-US" w:eastAsia="en-US" w:bidi="ar-SA"/>
      </w:rPr>
    </w:lvl>
    <w:lvl w:ilvl="7" w:tplc="D88AB49E">
      <w:numFmt w:val="bullet"/>
      <w:lvlText w:val="•"/>
      <w:lvlJc w:val="left"/>
      <w:pPr>
        <w:ind w:left="522" w:hanging="66"/>
      </w:pPr>
      <w:rPr>
        <w:rFonts w:hint="default"/>
        <w:lang w:val="en-US" w:eastAsia="en-US" w:bidi="ar-SA"/>
      </w:rPr>
    </w:lvl>
    <w:lvl w:ilvl="8" w:tplc="B908FDCE">
      <w:numFmt w:val="bullet"/>
      <w:lvlText w:val="•"/>
      <w:lvlJc w:val="left"/>
      <w:pPr>
        <w:ind w:left="588" w:hanging="66"/>
      </w:pPr>
      <w:rPr>
        <w:rFonts w:hint="default"/>
        <w:lang w:val="en-US" w:eastAsia="en-US" w:bidi="ar-SA"/>
      </w:rPr>
    </w:lvl>
  </w:abstractNum>
  <w:abstractNum w:abstractNumId="368" w15:restartNumberingAfterBreak="0">
    <w:nsid w:val="6BD04634"/>
    <w:multiLevelType w:val="hybridMultilevel"/>
    <w:tmpl w:val="11C4CC0C"/>
    <w:lvl w:ilvl="0" w:tplc="69929AA6">
      <w:numFmt w:val="bullet"/>
      <w:lvlText w:val="•"/>
      <w:lvlJc w:val="left"/>
      <w:pPr>
        <w:ind w:left="89" w:hanging="96"/>
      </w:pPr>
      <w:rPr>
        <w:rFonts w:ascii="Arial" w:eastAsia="Arial" w:hAnsi="Arial" w:cs="Arial" w:hint="default"/>
        <w:color w:val="231F20"/>
        <w:w w:val="92"/>
        <w:sz w:val="18"/>
        <w:szCs w:val="18"/>
        <w:lang w:val="en-US" w:eastAsia="en-US" w:bidi="ar-SA"/>
      </w:rPr>
    </w:lvl>
    <w:lvl w:ilvl="1" w:tplc="7CD8ED86">
      <w:numFmt w:val="bullet"/>
      <w:lvlText w:val="•"/>
      <w:lvlJc w:val="left"/>
      <w:pPr>
        <w:ind w:left="557" w:hanging="96"/>
      </w:pPr>
      <w:rPr>
        <w:rFonts w:hint="default"/>
        <w:lang w:val="en-US" w:eastAsia="en-US" w:bidi="ar-SA"/>
      </w:rPr>
    </w:lvl>
    <w:lvl w:ilvl="2" w:tplc="BBCE86A4">
      <w:numFmt w:val="bullet"/>
      <w:lvlText w:val="•"/>
      <w:lvlJc w:val="left"/>
      <w:pPr>
        <w:ind w:left="1034" w:hanging="96"/>
      </w:pPr>
      <w:rPr>
        <w:rFonts w:hint="default"/>
        <w:lang w:val="en-US" w:eastAsia="en-US" w:bidi="ar-SA"/>
      </w:rPr>
    </w:lvl>
    <w:lvl w:ilvl="3" w:tplc="CEA41322">
      <w:numFmt w:val="bullet"/>
      <w:lvlText w:val="•"/>
      <w:lvlJc w:val="left"/>
      <w:pPr>
        <w:ind w:left="1511" w:hanging="96"/>
      </w:pPr>
      <w:rPr>
        <w:rFonts w:hint="default"/>
        <w:lang w:val="en-US" w:eastAsia="en-US" w:bidi="ar-SA"/>
      </w:rPr>
    </w:lvl>
    <w:lvl w:ilvl="4" w:tplc="4F4A3B46">
      <w:numFmt w:val="bullet"/>
      <w:lvlText w:val="•"/>
      <w:lvlJc w:val="left"/>
      <w:pPr>
        <w:ind w:left="1988" w:hanging="96"/>
      </w:pPr>
      <w:rPr>
        <w:rFonts w:hint="default"/>
        <w:lang w:val="en-US" w:eastAsia="en-US" w:bidi="ar-SA"/>
      </w:rPr>
    </w:lvl>
    <w:lvl w:ilvl="5" w:tplc="4BC63C64">
      <w:numFmt w:val="bullet"/>
      <w:lvlText w:val="•"/>
      <w:lvlJc w:val="left"/>
      <w:pPr>
        <w:ind w:left="2465" w:hanging="96"/>
      </w:pPr>
      <w:rPr>
        <w:rFonts w:hint="default"/>
        <w:lang w:val="en-US" w:eastAsia="en-US" w:bidi="ar-SA"/>
      </w:rPr>
    </w:lvl>
    <w:lvl w:ilvl="6" w:tplc="18C0E0BC">
      <w:numFmt w:val="bullet"/>
      <w:lvlText w:val="•"/>
      <w:lvlJc w:val="left"/>
      <w:pPr>
        <w:ind w:left="2942" w:hanging="96"/>
      </w:pPr>
      <w:rPr>
        <w:rFonts w:hint="default"/>
        <w:lang w:val="en-US" w:eastAsia="en-US" w:bidi="ar-SA"/>
      </w:rPr>
    </w:lvl>
    <w:lvl w:ilvl="7" w:tplc="29F6070C">
      <w:numFmt w:val="bullet"/>
      <w:lvlText w:val="•"/>
      <w:lvlJc w:val="left"/>
      <w:pPr>
        <w:ind w:left="3419" w:hanging="96"/>
      </w:pPr>
      <w:rPr>
        <w:rFonts w:hint="default"/>
        <w:lang w:val="en-US" w:eastAsia="en-US" w:bidi="ar-SA"/>
      </w:rPr>
    </w:lvl>
    <w:lvl w:ilvl="8" w:tplc="CFE4D9D4">
      <w:numFmt w:val="bullet"/>
      <w:lvlText w:val="•"/>
      <w:lvlJc w:val="left"/>
      <w:pPr>
        <w:ind w:left="3896" w:hanging="96"/>
      </w:pPr>
      <w:rPr>
        <w:rFonts w:hint="default"/>
        <w:lang w:val="en-US" w:eastAsia="en-US" w:bidi="ar-SA"/>
      </w:rPr>
    </w:lvl>
  </w:abstractNum>
  <w:abstractNum w:abstractNumId="369" w15:restartNumberingAfterBreak="0">
    <w:nsid w:val="6C2E7995"/>
    <w:multiLevelType w:val="hybridMultilevel"/>
    <w:tmpl w:val="144CFBD2"/>
    <w:lvl w:ilvl="0" w:tplc="51547498">
      <w:numFmt w:val="bullet"/>
      <w:lvlText w:val="•"/>
      <w:lvlJc w:val="left"/>
      <w:pPr>
        <w:ind w:left="87" w:hanging="103"/>
      </w:pPr>
      <w:rPr>
        <w:rFonts w:ascii="Arial" w:eastAsia="Arial" w:hAnsi="Arial" w:cs="Arial" w:hint="default"/>
        <w:color w:val="231F20"/>
        <w:w w:val="77"/>
        <w:sz w:val="21"/>
        <w:szCs w:val="21"/>
        <w:lang w:val="en-US" w:eastAsia="en-US" w:bidi="ar-SA"/>
      </w:rPr>
    </w:lvl>
    <w:lvl w:ilvl="1" w:tplc="65A4CA40">
      <w:numFmt w:val="bullet"/>
      <w:lvlText w:val="•"/>
      <w:lvlJc w:val="left"/>
      <w:pPr>
        <w:ind w:left="545" w:hanging="103"/>
      </w:pPr>
      <w:rPr>
        <w:rFonts w:hint="default"/>
        <w:lang w:val="en-US" w:eastAsia="en-US" w:bidi="ar-SA"/>
      </w:rPr>
    </w:lvl>
    <w:lvl w:ilvl="2" w:tplc="852E9F30">
      <w:numFmt w:val="bullet"/>
      <w:lvlText w:val="•"/>
      <w:lvlJc w:val="left"/>
      <w:pPr>
        <w:ind w:left="1011" w:hanging="103"/>
      </w:pPr>
      <w:rPr>
        <w:rFonts w:hint="default"/>
        <w:lang w:val="en-US" w:eastAsia="en-US" w:bidi="ar-SA"/>
      </w:rPr>
    </w:lvl>
    <w:lvl w:ilvl="3" w:tplc="A142D436">
      <w:numFmt w:val="bullet"/>
      <w:lvlText w:val="•"/>
      <w:lvlJc w:val="left"/>
      <w:pPr>
        <w:ind w:left="1477" w:hanging="103"/>
      </w:pPr>
      <w:rPr>
        <w:rFonts w:hint="default"/>
        <w:lang w:val="en-US" w:eastAsia="en-US" w:bidi="ar-SA"/>
      </w:rPr>
    </w:lvl>
    <w:lvl w:ilvl="4" w:tplc="CF5A6254">
      <w:numFmt w:val="bullet"/>
      <w:lvlText w:val="•"/>
      <w:lvlJc w:val="left"/>
      <w:pPr>
        <w:ind w:left="1943" w:hanging="103"/>
      </w:pPr>
      <w:rPr>
        <w:rFonts w:hint="default"/>
        <w:lang w:val="en-US" w:eastAsia="en-US" w:bidi="ar-SA"/>
      </w:rPr>
    </w:lvl>
    <w:lvl w:ilvl="5" w:tplc="89947296">
      <w:numFmt w:val="bullet"/>
      <w:lvlText w:val="•"/>
      <w:lvlJc w:val="left"/>
      <w:pPr>
        <w:ind w:left="2409" w:hanging="103"/>
      </w:pPr>
      <w:rPr>
        <w:rFonts w:hint="default"/>
        <w:lang w:val="en-US" w:eastAsia="en-US" w:bidi="ar-SA"/>
      </w:rPr>
    </w:lvl>
    <w:lvl w:ilvl="6" w:tplc="7A84AD1E">
      <w:numFmt w:val="bullet"/>
      <w:lvlText w:val="•"/>
      <w:lvlJc w:val="left"/>
      <w:pPr>
        <w:ind w:left="2875" w:hanging="103"/>
      </w:pPr>
      <w:rPr>
        <w:rFonts w:hint="default"/>
        <w:lang w:val="en-US" w:eastAsia="en-US" w:bidi="ar-SA"/>
      </w:rPr>
    </w:lvl>
    <w:lvl w:ilvl="7" w:tplc="0A92F300">
      <w:numFmt w:val="bullet"/>
      <w:lvlText w:val="•"/>
      <w:lvlJc w:val="left"/>
      <w:pPr>
        <w:ind w:left="3341" w:hanging="103"/>
      </w:pPr>
      <w:rPr>
        <w:rFonts w:hint="default"/>
        <w:lang w:val="en-US" w:eastAsia="en-US" w:bidi="ar-SA"/>
      </w:rPr>
    </w:lvl>
    <w:lvl w:ilvl="8" w:tplc="1200D67E">
      <w:numFmt w:val="bullet"/>
      <w:lvlText w:val="•"/>
      <w:lvlJc w:val="left"/>
      <w:pPr>
        <w:ind w:left="3807" w:hanging="103"/>
      </w:pPr>
      <w:rPr>
        <w:rFonts w:hint="default"/>
        <w:lang w:val="en-US" w:eastAsia="en-US" w:bidi="ar-SA"/>
      </w:rPr>
    </w:lvl>
  </w:abstractNum>
  <w:abstractNum w:abstractNumId="370" w15:restartNumberingAfterBreak="0">
    <w:nsid w:val="6C8448AF"/>
    <w:multiLevelType w:val="hybridMultilevel"/>
    <w:tmpl w:val="28F8F534"/>
    <w:lvl w:ilvl="0" w:tplc="70861EC6">
      <w:numFmt w:val="bullet"/>
      <w:lvlText w:val="•"/>
      <w:lvlJc w:val="left"/>
      <w:pPr>
        <w:ind w:left="88" w:hanging="104"/>
      </w:pPr>
      <w:rPr>
        <w:rFonts w:ascii="Arial" w:eastAsia="Arial" w:hAnsi="Arial" w:cs="Arial" w:hint="default"/>
        <w:color w:val="231F20"/>
        <w:w w:val="87"/>
        <w:sz w:val="19"/>
        <w:szCs w:val="19"/>
        <w:lang w:val="en-US" w:eastAsia="en-US" w:bidi="ar-SA"/>
      </w:rPr>
    </w:lvl>
    <w:lvl w:ilvl="1" w:tplc="FB8E2316">
      <w:numFmt w:val="bullet"/>
      <w:lvlText w:val="•"/>
      <w:lvlJc w:val="left"/>
      <w:pPr>
        <w:ind w:left="553" w:hanging="104"/>
      </w:pPr>
      <w:rPr>
        <w:rFonts w:hint="default"/>
        <w:lang w:val="en-US" w:eastAsia="en-US" w:bidi="ar-SA"/>
      </w:rPr>
    </w:lvl>
    <w:lvl w:ilvl="2" w:tplc="56A6A04A">
      <w:numFmt w:val="bullet"/>
      <w:lvlText w:val="•"/>
      <w:lvlJc w:val="left"/>
      <w:pPr>
        <w:ind w:left="1027" w:hanging="104"/>
      </w:pPr>
      <w:rPr>
        <w:rFonts w:hint="default"/>
        <w:lang w:val="en-US" w:eastAsia="en-US" w:bidi="ar-SA"/>
      </w:rPr>
    </w:lvl>
    <w:lvl w:ilvl="3" w:tplc="DD686A84">
      <w:numFmt w:val="bullet"/>
      <w:lvlText w:val="•"/>
      <w:lvlJc w:val="left"/>
      <w:pPr>
        <w:ind w:left="1501" w:hanging="104"/>
      </w:pPr>
      <w:rPr>
        <w:rFonts w:hint="default"/>
        <w:lang w:val="en-US" w:eastAsia="en-US" w:bidi="ar-SA"/>
      </w:rPr>
    </w:lvl>
    <w:lvl w:ilvl="4" w:tplc="E8AEDDFC">
      <w:numFmt w:val="bullet"/>
      <w:lvlText w:val="•"/>
      <w:lvlJc w:val="left"/>
      <w:pPr>
        <w:ind w:left="1974" w:hanging="104"/>
      </w:pPr>
      <w:rPr>
        <w:rFonts w:hint="default"/>
        <w:lang w:val="en-US" w:eastAsia="en-US" w:bidi="ar-SA"/>
      </w:rPr>
    </w:lvl>
    <w:lvl w:ilvl="5" w:tplc="D13C9CA0">
      <w:numFmt w:val="bullet"/>
      <w:lvlText w:val="•"/>
      <w:lvlJc w:val="left"/>
      <w:pPr>
        <w:ind w:left="2448" w:hanging="104"/>
      </w:pPr>
      <w:rPr>
        <w:rFonts w:hint="default"/>
        <w:lang w:val="en-US" w:eastAsia="en-US" w:bidi="ar-SA"/>
      </w:rPr>
    </w:lvl>
    <w:lvl w:ilvl="6" w:tplc="111CAF00">
      <w:numFmt w:val="bullet"/>
      <w:lvlText w:val="•"/>
      <w:lvlJc w:val="left"/>
      <w:pPr>
        <w:ind w:left="2922" w:hanging="104"/>
      </w:pPr>
      <w:rPr>
        <w:rFonts w:hint="default"/>
        <w:lang w:val="en-US" w:eastAsia="en-US" w:bidi="ar-SA"/>
      </w:rPr>
    </w:lvl>
    <w:lvl w:ilvl="7" w:tplc="0DE695A6">
      <w:numFmt w:val="bullet"/>
      <w:lvlText w:val="•"/>
      <w:lvlJc w:val="left"/>
      <w:pPr>
        <w:ind w:left="3395" w:hanging="104"/>
      </w:pPr>
      <w:rPr>
        <w:rFonts w:hint="default"/>
        <w:lang w:val="en-US" w:eastAsia="en-US" w:bidi="ar-SA"/>
      </w:rPr>
    </w:lvl>
    <w:lvl w:ilvl="8" w:tplc="9C5AD058">
      <w:numFmt w:val="bullet"/>
      <w:lvlText w:val="•"/>
      <w:lvlJc w:val="left"/>
      <w:pPr>
        <w:ind w:left="3869" w:hanging="104"/>
      </w:pPr>
      <w:rPr>
        <w:rFonts w:hint="default"/>
        <w:lang w:val="en-US" w:eastAsia="en-US" w:bidi="ar-SA"/>
      </w:rPr>
    </w:lvl>
  </w:abstractNum>
  <w:abstractNum w:abstractNumId="371" w15:restartNumberingAfterBreak="0">
    <w:nsid w:val="6C8C040D"/>
    <w:multiLevelType w:val="hybridMultilevel"/>
    <w:tmpl w:val="185A92A0"/>
    <w:lvl w:ilvl="0" w:tplc="91C8205A">
      <w:numFmt w:val="bullet"/>
      <w:lvlText w:val="•"/>
      <w:lvlJc w:val="left"/>
      <w:pPr>
        <w:ind w:left="111" w:hanging="117"/>
      </w:pPr>
      <w:rPr>
        <w:rFonts w:ascii="Arial" w:eastAsia="Arial" w:hAnsi="Arial" w:cs="Arial" w:hint="default"/>
        <w:color w:val="231F20"/>
        <w:w w:val="102"/>
        <w:sz w:val="18"/>
        <w:szCs w:val="18"/>
        <w:lang w:val="en-US" w:eastAsia="en-US" w:bidi="ar-SA"/>
      </w:rPr>
    </w:lvl>
    <w:lvl w:ilvl="1" w:tplc="6CE62F9A">
      <w:numFmt w:val="bullet"/>
      <w:lvlText w:val="•"/>
      <w:lvlJc w:val="left"/>
      <w:pPr>
        <w:ind w:left="968" w:hanging="117"/>
      </w:pPr>
      <w:rPr>
        <w:rFonts w:hint="default"/>
        <w:lang w:val="en-US" w:eastAsia="en-US" w:bidi="ar-SA"/>
      </w:rPr>
    </w:lvl>
    <w:lvl w:ilvl="2" w:tplc="95BCECFE">
      <w:numFmt w:val="bullet"/>
      <w:lvlText w:val="•"/>
      <w:lvlJc w:val="left"/>
      <w:pPr>
        <w:ind w:left="1816" w:hanging="117"/>
      </w:pPr>
      <w:rPr>
        <w:rFonts w:hint="default"/>
        <w:lang w:val="en-US" w:eastAsia="en-US" w:bidi="ar-SA"/>
      </w:rPr>
    </w:lvl>
    <w:lvl w:ilvl="3" w:tplc="6EF41C12">
      <w:numFmt w:val="bullet"/>
      <w:lvlText w:val="•"/>
      <w:lvlJc w:val="left"/>
      <w:pPr>
        <w:ind w:left="2664" w:hanging="117"/>
      </w:pPr>
      <w:rPr>
        <w:rFonts w:hint="default"/>
        <w:lang w:val="en-US" w:eastAsia="en-US" w:bidi="ar-SA"/>
      </w:rPr>
    </w:lvl>
    <w:lvl w:ilvl="4" w:tplc="2E6669FA">
      <w:numFmt w:val="bullet"/>
      <w:lvlText w:val="•"/>
      <w:lvlJc w:val="left"/>
      <w:pPr>
        <w:ind w:left="3512" w:hanging="117"/>
      </w:pPr>
      <w:rPr>
        <w:rFonts w:hint="default"/>
        <w:lang w:val="en-US" w:eastAsia="en-US" w:bidi="ar-SA"/>
      </w:rPr>
    </w:lvl>
    <w:lvl w:ilvl="5" w:tplc="071656EE">
      <w:numFmt w:val="bullet"/>
      <w:lvlText w:val="•"/>
      <w:lvlJc w:val="left"/>
      <w:pPr>
        <w:ind w:left="4361" w:hanging="117"/>
      </w:pPr>
      <w:rPr>
        <w:rFonts w:hint="default"/>
        <w:lang w:val="en-US" w:eastAsia="en-US" w:bidi="ar-SA"/>
      </w:rPr>
    </w:lvl>
    <w:lvl w:ilvl="6" w:tplc="78FCDA4A">
      <w:numFmt w:val="bullet"/>
      <w:lvlText w:val="•"/>
      <w:lvlJc w:val="left"/>
      <w:pPr>
        <w:ind w:left="5209" w:hanging="117"/>
      </w:pPr>
      <w:rPr>
        <w:rFonts w:hint="default"/>
        <w:lang w:val="en-US" w:eastAsia="en-US" w:bidi="ar-SA"/>
      </w:rPr>
    </w:lvl>
    <w:lvl w:ilvl="7" w:tplc="002AC696">
      <w:numFmt w:val="bullet"/>
      <w:lvlText w:val="•"/>
      <w:lvlJc w:val="left"/>
      <w:pPr>
        <w:ind w:left="6057" w:hanging="117"/>
      </w:pPr>
      <w:rPr>
        <w:rFonts w:hint="default"/>
        <w:lang w:val="en-US" w:eastAsia="en-US" w:bidi="ar-SA"/>
      </w:rPr>
    </w:lvl>
    <w:lvl w:ilvl="8" w:tplc="DFB0EDBA">
      <w:numFmt w:val="bullet"/>
      <w:lvlText w:val="•"/>
      <w:lvlJc w:val="left"/>
      <w:pPr>
        <w:ind w:left="6905" w:hanging="117"/>
      </w:pPr>
      <w:rPr>
        <w:rFonts w:hint="default"/>
        <w:lang w:val="en-US" w:eastAsia="en-US" w:bidi="ar-SA"/>
      </w:rPr>
    </w:lvl>
  </w:abstractNum>
  <w:abstractNum w:abstractNumId="372" w15:restartNumberingAfterBreak="0">
    <w:nsid w:val="6C927050"/>
    <w:multiLevelType w:val="hybridMultilevel"/>
    <w:tmpl w:val="081EC670"/>
    <w:lvl w:ilvl="0" w:tplc="643827C2">
      <w:numFmt w:val="bullet"/>
      <w:lvlText w:val="•"/>
      <w:lvlJc w:val="left"/>
      <w:pPr>
        <w:ind w:left="61" w:hanging="66"/>
      </w:pPr>
      <w:rPr>
        <w:rFonts w:ascii="Arial" w:eastAsia="Arial" w:hAnsi="Arial" w:cs="Arial" w:hint="default"/>
        <w:color w:val="231F20"/>
        <w:w w:val="65"/>
        <w:sz w:val="16"/>
        <w:szCs w:val="16"/>
        <w:lang w:val="en-US" w:eastAsia="en-US" w:bidi="ar-SA"/>
      </w:rPr>
    </w:lvl>
    <w:lvl w:ilvl="1" w:tplc="7FB6D404">
      <w:numFmt w:val="bullet"/>
      <w:lvlText w:val="•"/>
      <w:lvlJc w:val="left"/>
      <w:pPr>
        <w:ind w:left="126" w:hanging="66"/>
      </w:pPr>
      <w:rPr>
        <w:rFonts w:hint="default"/>
        <w:lang w:val="en-US" w:eastAsia="en-US" w:bidi="ar-SA"/>
      </w:rPr>
    </w:lvl>
    <w:lvl w:ilvl="2" w:tplc="132E4740">
      <w:numFmt w:val="bullet"/>
      <w:lvlText w:val="•"/>
      <w:lvlJc w:val="left"/>
      <w:pPr>
        <w:ind w:left="193" w:hanging="66"/>
      </w:pPr>
      <w:rPr>
        <w:rFonts w:hint="default"/>
        <w:lang w:val="en-US" w:eastAsia="en-US" w:bidi="ar-SA"/>
      </w:rPr>
    </w:lvl>
    <w:lvl w:ilvl="3" w:tplc="F2183B0E">
      <w:numFmt w:val="bullet"/>
      <w:lvlText w:val="•"/>
      <w:lvlJc w:val="left"/>
      <w:pPr>
        <w:ind w:left="259" w:hanging="66"/>
      </w:pPr>
      <w:rPr>
        <w:rFonts w:hint="default"/>
        <w:lang w:val="en-US" w:eastAsia="en-US" w:bidi="ar-SA"/>
      </w:rPr>
    </w:lvl>
    <w:lvl w:ilvl="4" w:tplc="E85E200C">
      <w:numFmt w:val="bullet"/>
      <w:lvlText w:val="•"/>
      <w:lvlJc w:val="left"/>
      <w:pPr>
        <w:ind w:left="326" w:hanging="66"/>
      </w:pPr>
      <w:rPr>
        <w:rFonts w:hint="default"/>
        <w:lang w:val="en-US" w:eastAsia="en-US" w:bidi="ar-SA"/>
      </w:rPr>
    </w:lvl>
    <w:lvl w:ilvl="5" w:tplc="E14E3278">
      <w:numFmt w:val="bullet"/>
      <w:lvlText w:val="•"/>
      <w:lvlJc w:val="left"/>
      <w:pPr>
        <w:ind w:left="393" w:hanging="66"/>
      </w:pPr>
      <w:rPr>
        <w:rFonts w:hint="default"/>
        <w:lang w:val="en-US" w:eastAsia="en-US" w:bidi="ar-SA"/>
      </w:rPr>
    </w:lvl>
    <w:lvl w:ilvl="6" w:tplc="A78E9C7E">
      <w:numFmt w:val="bullet"/>
      <w:lvlText w:val="•"/>
      <w:lvlJc w:val="left"/>
      <w:pPr>
        <w:ind w:left="459" w:hanging="66"/>
      </w:pPr>
      <w:rPr>
        <w:rFonts w:hint="default"/>
        <w:lang w:val="en-US" w:eastAsia="en-US" w:bidi="ar-SA"/>
      </w:rPr>
    </w:lvl>
    <w:lvl w:ilvl="7" w:tplc="3E18A620">
      <w:numFmt w:val="bullet"/>
      <w:lvlText w:val="•"/>
      <w:lvlJc w:val="left"/>
      <w:pPr>
        <w:ind w:left="526" w:hanging="66"/>
      </w:pPr>
      <w:rPr>
        <w:rFonts w:hint="default"/>
        <w:lang w:val="en-US" w:eastAsia="en-US" w:bidi="ar-SA"/>
      </w:rPr>
    </w:lvl>
    <w:lvl w:ilvl="8" w:tplc="A148B47C">
      <w:numFmt w:val="bullet"/>
      <w:lvlText w:val="•"/>
      <w:lvlJc w:val="left"/>
      <w:pPr>
        <w:ind w:left="592" w:hanging="66"/>
      </w:pPr>
      <w:rPr>
        <w:rFonts w:hint="default"/>
        <w:lang w:val="en-US" w:eastAsia="en-US" w:bidi="ar-SA"/>
      </w:rPr>
    </w:lvl>
  </w:abstractNum>
  <w:abstractNum w:abstractNumId="373" w15:restartNumberingAfterBreak="0">
    <w:nsid w:val="6C930F0A"/>
    <w:multiLevelType w:val="hybridMultilevel"/>
    <w:tmpl w:val="66C2B580"/>
    <w:lvl w:ilvl="0" w:tplc="8EE8CBE6">
      <w:numFmt w:val="bullet"/>
      <w:lvlText w:val="•"/>
      <w:lvlJc w:val="left"/>
      <w:pPr>
        <w:ind w:left="176" w:hanging="66"/>
      </w:pPr>
      <w:rPr>
        <w:rFonts w:ascii="Arial" w:eastAsia="Arial" w:hAnsi="Arial" w:cs="Arial" w:hint="default"/>
        <w:color w:val="231F20"/>
        <w:w w:val="108"/>
        <w:sz w:val="15"/>
        <w:szCs w:val="15"/>
        <w:lang w:val="en-US" w:eastAsia="en-US" w:bidi="ar-SA"/>
      </w:rPr>
    </w:lvl>
    <w:lvl w:ilvl="1" w:tplc="BFBE70FA">
      <w:numFmt w:val="bullet"/>
      <w:lvlText w:val="•"/>
      <w:lvlJc w:val="left"/>
      <w:pPr>
        <w:ind w:left="1019" w:hanging="66"/>
      </w:pPr>
      <w:rPr>
        <w:rFonts w:hint="default"/>
        <w:lang w:val="en-US" w:eastAsia="en-US" w:bidi="ar-SA"/>
      </w:rPr>
    </w:lvl>
    <w:lvl w:ilvl="2" w:tplc="97E816BA">
      <w:numFmt w:val="bullet"/>
      <w:lvlText w:val="•"/>
      <w:lvlJc w:val="left"/>
      <w:pPr>
        <w:ind w:left="1858" w:hanging="66"/>
      </w:pPr>
      <w:rPr>
        <w:rFonts w:hint="default"/>
        <w:lang w:val="en-US" w:eastAsia="en-US" w:bidi="ar-SA"/>
      </w:rPr>
    </w:lvl>
    <w:lvl w:ilvl="3" w:tplc="570CC39C">
      <w:numFmt w:val="bullet"/>
      <w:lvlText w:val="•"/>
      <w:lvlJc w:val="left"/>
      <w:pPr>
        <w:ind w:left="2697" w:hanging="66"/>
      </w:pPr>
      <w:rPr>
        <w:rFonts w:hint="default"/>
        <w:lang w:val="en-US" w:eastAsia="en-US" w:bidi="ar-SA"/>
      </w:rPr>
    </w:lvl>
    <w:lvl w:ilvl="4" w:tplc="E274181C">
      <w:numFmt w:val="bullet"/>
      <w:lvlText w:val="•"/>
      <w:lvlJc w:val="left"/>
      <w:pPr>
        <w:ind w:left="3537" w:hanging="66"/>
      </w:pPr>
      <w:rPr>
        <w:rFonts w:hint="default"/>
        <w:lang w:val="en-US" w:eastAsia="en-US" w:bidi="ar-SA"/>
      </w:rPr>
    </w:lvl>
    <w:lvl w:ilvl="5" w:tplc="733890FA">
      <w:numFmt w:val="bullet"/>
      <w:lvlText w:val="•"/>
      <w:lvlJc w:val="left"/>
      <w:pPr>
        <w:ind w:left="4376" w:hanging="66"/>
      </w:pPr>
      <w:rPr>
        <w:rFonts w:hint="default"/>
        <w:lang w:val="en-US" w:eastAsia="en-US" w:bidi="ar-SA"/>
      </w:rPr>
    </w:lvl>
    <w:lvl w:ilvl="6" w:tplc="2EE22312">
      <w:numFmt w:val="bullet"/>
      <w:lvlText w:val="•"/>
      <w:lvlJc w:val="left"/>
      <w:pPr>
        <w:ind w:left="5215" w:hanging="66"/>
      </w:pPr>
      <w:rPr>
        <w:rFonts w:hint="default"/>
        <w:lang w:val="en-US" w:eastAsia="en-US" w:bidi="ar-SA"/>
      </w:rPr>
    </w:lvl>
    <w:lvl w:ilvl="7" w:tplc="CF7A34FC">
      <w:numFmt w:val="bullet"/>
      <w:lvlText w:val="•"/>
      <w:lvlJc w:val="left"/>
      <w:pPr>
        <w:ind w:left="6055" w:hanging="66"/>
      </w:pPr>
      <w:rPr>
        <w:rFonts w:hint="default"/>
        <w:lang w:val="en-US" w:eastAsia="en-US" w:bidi="ar-SA"/>
      </w:rPr>
    </w:lvl>
    <w:lvl w:ilvl="8" w:tplc="21760496">
      <w:numFmt w:val="bullet"/>
      <w:lvlText w:val="•"/>
      <w:lvlJc w:val="left"/>
      <w:pPr>
        <w:ind w:left="6894" w:hanging="66"/>
      </w:pPr>
      <w:rPr>
        <w:rFonts w:hint="default"/>
        <w:lang w:val="en-US" w:eastAsia="en-US" w:bidi="ar-SA"/>
      </w:rPr>
    </w:lvl>
  </w:abstractNum>
  <w:abstractNum w:abstractNumId="374" w15:restartNumberingAfterBreak="0">
    <w:nsid w:val="6D3D1AA2"/>
    <w:multiLevelType w:val="hybridMultilevel"/>
    <w:tmpl w:val="B8542480"/>
    <w:lvl w:ilvl="0" w:tplc="C5C4945C">
      <w:numFmt w:val="bullet"/>
      <w:lvlText w:val="•"/>
      <w:lvlJc w:val="left"/>
      <w:pPr>
        <w:ind w:left="85" w:hanging="102"/>
      </w:pPr>
      <w:rPr>
        <w:rFonts w:ascii="Arial" w:eastAsia="Arial" w:hAnsi="Arial" w:cs="Arial" w:hint="default"/>
        <w:color w:val="231F20"/>
        <w:w w:val="76"/>
        <w:sz w:val="21"/>
        <w:szCs w:val="21"/>
        <w:lang w:val="en-US" w:eastAsia="en-US" w:bidi="ar-SA"/>
      </w:rPr>
    </w:lvl>
    <w:lvl w:ilvl="1" w:tplc="0ECE73B0">
      <w:numFmt w:val="bullet"/>
      <w:lvlText w:val="•"/>
      <w:lvlJc w:val="left"/>
      <w:pPr>
        <w:ind w:left="542" w:hanging="102"/>
      </w:pPr>
      <w:rPr>
        <w:rFonts w:hint="default"/>
        <w:lang w:val="en-US" w:eastAsia="en-US" w:bidi="ar-SA"/>
      </w:rPr>
    </w:lvl>
    <w:lvl w:ilvl="2" w:tplc="861C6A50">
      <w:numFmt w:val="bullet"/>
      <w:lvlText w:val="•"/>
      <w:lvlJc w:val="left"/>
      <w:pPr>
        <w:ind w:left="1004" w:hanging="102"/>
      </w:pPr>
      <w:rPr>
        <w:rFonts w:hint="default"/>
        <w:lang w:val="en-US" w:eastAsia="en-US" w:bidi="ar-SA"/>
      </w:rPr>
    </w:lvl>
    <w:lvl w:ilvl="3" w:tplc="0E88E2E2">
      <w:numFmt w:val="bullet"/>
      <w:lvlText w:val="•"/>
      <w:lvlJc w:val="left"/>
      <w:pPr>
        <w:ind w:left="1466" w:hanging="102"/>
      </w:pPr>
      <w:rPr>
        <w:rFonts w:hint="default"/>
        <w:lang w:val="en-US" w:eastAsia="en-US" w:bidi="ar-SA"/>
      </w:rPr>
    </w:lvl>
    <w:lvl w:ilvl="4" w:tplc="A1666748">
      <w:numFmt w:val="bullet"/>
      <w:lvlText w:val="•"/>
      <w:lvlJc w:val="left"/>
      <w:pPr>
        <w:ind w:left="1928" w:hanging="102"/>
      </w:pPr>
      <w:rPr>
        <w:rFonts w:hint="default"/>
        <w:lang w:val="en-US" w:eastAsia="en-US" w:bidi="ar-SA"/>
      </w:rPr>
    </w:lvl>
    <w:lvl w:ilvl="5" w:tplc="B07ACB16">
      <w:numFmt w:val="bullet"/>
      <w:lvlText w:val="•"/>
      <w:lvlJc w:val="left"/>
      <w:pPr>
        <w:ind w:left="2390" w:hanging="102"/>
      </w:pPr>
      <w:rPr>
        <w:rFonts w:hint="default"/>
        <w:lang w:val="en-US" w:eastAsia="en-US" w:bidi="ar-SA"/>
      </w:rPr>
    </w:lvl>
    <w:lvl w:ilvl="6" w:tplc="81226FDE">
      <w:numFmt w:val="bullet"/>
      <w:lvlText w:val="•"/>
      <w:lvlJc w:val="left"/>
      <w:pPr>
        <w:ind w:left="2852" w:hanging="102"/>
      </w:pPr>
      <w:rPr>
        <w:rFonts w:hint="default"/>
        <w:lang w:val="en-US" w:eastAsia="en-US" w:bidi="ar-SA"/>
      </w:rPr>
    </w:lvl>
    <w:lvl w:ilvl="7" w:tplc="F16EC6C8">
      <w:numFmt w:val="bullet"/>
      <w:lvlText w:val="•"/>
      <w:lvlJc w:val="left"/>
      <w:pPr>
        <w:ind w:left="3314" w:hanging="102"/>
      </w:pPr>
      <w:rPr>
        <w:rFonts w:hint="default"/>
        <w:lang w:val="en-US" w:eastAsia="en-US" w:bidi="ar-SA"/>
      </w:rPr>
    </w:lvl>
    <w:lvl w:ilvl="8" w:tplc="6E6477EA">
      <w:numFmt w:val="bullet"/>
      <w:lvlText w:val="•"/>
      <w:lvlJc w:val="left"/>
      <w:pPr>
        <w:ind w:left="3776" w:hanging="102"/>
      </w:pPr>
      <w:rPr>
        <w:rFonts w:hint="default"/>
        <w:lang w:val="en-US" w:eastAsia="en-US" w:bidi="ar-SA"/>
      </w:rPr>
    </w:lvl>
  </w:abstractNum>
  <w:abstractNum w:abstractNumId="375" w15:restartNumberingAfterBreak="0">
    <w:nsid w:val="6D4717D2"/>
    <w:multiLevelType w:val="hybridMultilevel"/>
    <w:tmpl w:val="0D0E1582"/>
    <w:lvl w:ilvl="0" w:tplc="74DCA966">
      <w:numFmt w:val="bullet"/>
      <w:lvlText w:val="•"/>
      <w:lvlJc w:val="left"/>
      <w:pPr>
        <w:ind w:left="232" w:hanging="147"/>
      </w:pPr>
      <w:rPr>
        <w:rFonts w:ascii="Arial" w:eastAsia="Arial" w:hAnsi="Arial" w:cs="Arial" w:hint="default"/>
        <w:color w:val="231F20"/>
        <w:w w:val="85"/>
        <w:sz w:val="19"/>
        <w:szCs w:val="19"/>
        <w:lang w:val="en-US" w:eastAsia="en-US" w:bidi="ar-SA"/>
      </w:rPr>
    </w:lvl>
    <w:lvl w:ilvl="1" w:tplc="30B84AE4">
      <w:numFmt w:val="bullet"/>
      <w:lvlText w:val="•"/>
      <w:lvlJc w:val="left"/>
      <w:pPr>
        <w:ind w:left="686" w:hanging="147"/>
      </w:pPr>
      <w:rPr>
        <w:rFonts w:hint="default"/>
        <w:lang w:val="en-US" w:eastAsia="en-US" w:bidi="ar-SA"/>
      </w:rPr>
    </w:lvl>
    <w:lvl w:ilvl="2" w:tplc="65D63962">
      <w:numFmt w:val="bullet"/>
      <w:lvlText w:val="•"/>
      <w:lvlJc w:val="left"/>
      <w:pPr>
        <w:ind w:left="1133" w:hanging="147"/>
      </w:pPr>
      <w:rPr>
        <w:rFonts w:hint="default"/>
        <w:lang w:val="en-US" w:eastAsia="en-US" w:bidi="ar-SA"/>
      </w:rPr>
    </w:lvl>
    <w:lvl w:ilvl="3" w:tplc="F3FCB62E">
      <w:numFmt w:val="bullet"/>
      <w:lvlText w:val="•"/>
      <w:lvlJc w:val="left"/>
      <w:pPr>
        <w:ind w:left="1580" w:hanging="147"/>
      </w:pPr>
      <w:rPr>
        <w:rFonts w:hint="default"/>
        <w:lang w:val="en-US" w:eastAsia="en-US" w:bidi="ar-SA"/>
      </w:rPr>
    </w:lvl>
    <w:lvl w:ilvl="4" w:tplc="75C2EF76">
      <w:numFmt w:val="bullet"/>
      <w:lvlText w:val="•"/>
      <w:lvlJc w:val="left"/>
      <w:pPr>
        <w:ind w:left="2027" w:hanging="147"/>
      </w:pPr>
      <w:rPr>
        <w:rFonts w:hint="default"/>
        <w:lang w:val="en-US" w:eastAsia="en-US" w:bidi="ar-SA"/>
      </w:rPr>
    </w:lvl>
    <w:lvl w:ilvl="5" w:tplc="197C154E">
      <w:numFmt w:val="bullet"/>
      <w:lvlText w:val="•"/>
      <w:lvlJc w:val="left"/>
      <w:pPr>
        <w:ind w:left="2474" w:hanging="147"/>
      </w:pPr>
      <w:rPr>
        <w:rFonts w:hint="default"/>
        <w:lang w:val="en-US" w:eastAsia="en-US" w:bidi="ar-SA"/>
      </w:rPr>
    </w:lvl>
    <w:lvl w:ilvl="6" w:tplc="9DFAEA5C">
      <w:numFmt w:val="bullet"/>
      <w:lvlText w:val="•"/>
      <w:lvlJc w:val="left"/>
      <w:pPr>
        <w:ind w:left="2921" w:hanging="147"/>
      </w:pPr>
      <w:rPr>
        <w:rFonts w:hint="default"/>
        <w:lang w:val="en-US" w:eastAsia="en-US" w:bidi="ar-SA"/>
      </w:rPr>
    </w:lvl>
    <w:lvl w:ilvl="7" w:tplc="8C82BBCC">
      <w:numFmt w:val="bullet"/>
      <w:lvlText w:val="•"/>
      <w:lvlJc w:val="left"/>
      <w:pPr>
        <w:ind w:left="3368" w:hanging="147"/>
      </w:pPr>
      <w:rPr>
        <w:rFonts w:hint="default"/>
        <w:lang w:val="en-US" w:eastAsia="en-US" w:bidi="ar-SA"/>
      </w:rPr>
    </w:lvl>
    <w:lvl w:ilvl="8" w:tplc="EFB23232">
      <w:numFmt w:val="bullet"/>
      <w:lvlText w:val="•"/>
      <w:lvlJc w:val="left"/>
      <w:pPr>
        <w:ind w:left="3815" w:hanging="147"/>
      </w:pPr>
      <w:rPr>
        <w:rFonts w:hint="default"/>
        <w:lang w:val="en-US" w:eastAsia="en-US" w:bidi="ar-SA"/>
      </w:rPr>
    </w:lvl>
  </w:abstractNum>
  <w:abstractNum w:abstractNumId="376" w15:restartNumberingAfterBreak="0">
    <w:nsid w:val="6D6E5500"/>
    <w:multiLevelType w:val="hybridMultilevel"/>
    <w:tmpl w:val="4B4C1F14"/>
    <w:lvl w:ilvl="0" w:tplc="977E3F6C">
      <w:numFmt w:val="bullet"/>
      <w:lvlText w:val="•"/>
      <w:lvlJc w:val="left"/>
      <w:pPr>
        <w:ind w:left="178" w:hanging="93"/>
      </w:pPr>
      <w:rPr>
        <w:rFonts w:ascii="Arial" w:eastAsia="Arial" w:hAnsi="Arial" w:cs="Arial" w:hint="default"/>
        <w:color w:val="231F20"/>
        <w:w w:val="85"/>
        <w:sz w:val="19"/>
        <w:szCs w:val="19"/>
        <w:lang w:val="en-US" w:eastAsia="en-US" w:bidi="ar-SA"/>
      </w:rPr>
    </w:lvl>
    <w:lvl w:ilvl="1" w:tplc="83D4D31E">
      <w:numFmt w:val="bullet"/>
      <w:lvlText w:val="•"/>
      <w:lvlJc w:val="left"/>
      <w:pPr>
        <w:ind w:left="632" w:hanging="93"/>
      </w:pPr>
      <w:rPr>
        <w:rFonts w:hint="default"/>
        <w:lang w:val="en-US" w:eastAsia="en-US" w:bidi="ar-SA"/>
      </w:rPr>
    </w:lvl>
    <w:lvl w:ilvl="2" w:tplc="DE20F6B4">
      <w:numFmt w:val="bullet"/>
      <w:lvlText w:val="•"/>
      <w:lvlJc w:val="left"/>
      <w:pPr>
        <w:ind w:left="1085" w:hanging="93"/>
      </w:pPr>
      <w:rPr>
        <w:rFonts w:hint="default"/>
        <w:lang w:val="en-US" w:eastAsia="en-US" w:bidi="ar-SA"/>
      </w:rPr>
    </w:lvl>
    <w:lvl w:ilvl="3" w:tplc="F984E3E8">
      <w:numFmt w:val="bullet"/>
      <w:lvlText w:val="•"/>
      <w:lvlJc w:val="left"/>
      <w:pPr>
        <w:ind w:left="1538" w:hanging="93"/>
      </w:pPr>
      <w:rPr>
        <w:rFonts w:hint="default"/>
        <w:lang w:val="en-US" w:eastAsia="en-US" w:bidi="ar-SA"/>
      </w:rPr>
    </w:lvl>
    <w:lvl w:ilvl="4" w:tplc="D04A4E32">
      <w:numFmt w:val="bullet"/>
      <w:lvlText w:val="•"/>
      <w:lvlJc w:val="left"/>
      <w:pPr>
        <w:ind w:left="1991" w:hanging="93"/>
      </w:pPr>
      <w:rPr>
        <w:rFonts w:hint="default"/>
        <w:lang w:val="en-US" w:eastAsia="en-US" w:bidi="ar-SA"/>
      </w:rPr>
    </w:lvl>
    <w:lvl w:ilvl="5" w:tplc="646C145E">
      <w:numFmt w:val="bullet"/>
      <w:lvlText w:val="•"/>
      <w:lvlJc w:val="left"/>
      <w:pPr>
        <w:ind w:left="2444" w:hanging="93"/>
      </w:pPr>
      <w:rPr>
        <w:rFonts w:hint="default"/>
        <w:lang w:val="en-US" w:eastAsia="en-US" w:bidi="ar-SA"/>
      </w:rPr>
    </w:lvl>
    <w:lvl w:ilvl="6" w:tplc="9FE8F416">
      <w:numFmt w:val="bullet"/>
      <w:lvlText w:val="•"/>
      <w:lvlJc w:val="left"/>
      <w:pPr>
        <w:ind w:left="2897" w:hanging="93"/>
      </w:pPr>
      <w:rPr>
        <w:rFonts w:hint="default"/>
        <w:lang w:val="en-US" w:eastAsia="en-US" w:bidi="ar-SA"/>
      </w:rPr>
    </w:lvl>
    <w:lvl w:ilvl="7" w:tplc="B4FA8268">
      <w:numFmt w:val="bullet"/>
      <w:lvlText w:val="•"/>
      <w:lvlJc w:val="left"/>
      <w:pPr>
        <w:ind w:left="3350" w:hanging="93"/>
      </w:pPr>
      <w:rPr>
        <w:rFonts w:hint="default"/>
        <w:lang w:val="en-US" w:eastAsia="en-US" w:bidi="ar-SA"/>
      </w:rPr>
    </w:lvl>
    <w:lvl w:ilvl="8" w:tplc="75AA93D6">
      <w:numFmt w:val="bullet"/>
      <w:lvlText w:val="•"/>
      <w:lvlJc w:val="left"/>
      <w:pPr>
        <w:ind w:left="3803" w:hanging="93"/>
      </w:pPr>
      <w:rPr>
        <w:rFonts w:hint="default"/>
        <w:lang w:val="en-US" w:eastAsia="en-US" w:bidi="ar-SA"/>
      </w:rPr>
    </w:lvl>
  </w:abstractNum>
  <w:abstractNum w:abstractNumId="377" w15:restartNumberingAfterBreak="0">
    <w:nsid w:val="6DAB0147"/>
    <w:multiLevelType w:val="hybridMultilevel"/>
    <w:tmpl w:val="47586FD8"/>
    <w:lvl w:ilvl="0" w:tplc="25688B14">
      <w:numFmt w:val="bullet"/>
      <w:lvlText w:val="•"/>
      <w:lvlJc w:val="left"/>
      <w:pPr>
        <w:ind w:left="67" w:hanging="66"/>
      </w:pPr>
      <w:rPr>
        <w:rFonts w:ascii="Arial" w:eastAsia="Arial" w:hAnsi="Arial" w:cs="Arial" w:hint="default"/>
        <w:color w:val="231F20"/>
        <w:w w:val="86"/>
        <w:sz w:val="12"/>
        <w:szCs w:val="12"/>
        <w:lang w:val="en-US" w:eastAsia="en-US" w:bidi="ar-SA"/>
      </w:rPr>
    </w:lvl>
    <w:lvl w:ilvl="1" w:tplc="0DA00F08">
      <w:numFmt w:val="bullet"/>
      <w:lvlText w:val="•"/>
      <w:lvlJc w:val="left"/>
      <w:pPr>
        <w:ind w:left="126" w:hanging="66"/>
      </w:pPr>
      <w:rPr>
        <w:rFonts w:hint="default"/>
        <w:lang w:val="en-US" w:eastAsia="en-US" w:bidi="ar-SA"/>
      </w:rPr>
    </w:lvl>
    <w:lvl w:ilvl="2" w:tplc="16C4AC36">
      <w:numFmt w:val="bullet"/>
      <w:lvlText w:val="•"/>
      <w:lvlJc w:val="left"/>
      <w:pPr>
        <w:ind w:left="192" w:hanging="66"/>
      </w:pPr>
      <w:rPr>
        <w:rFonts w:hint="default"/>
        <w:lang w:val="en-US" w:eastAsia="en-US" w:bidi="ar-SA"/>
      </w:rPr>
    </w:lvl>
    <w:lvl w:ilvl="3" w:tplc="1D7A1170">
      <w:numFmt w:val="bullet"/>
      <w:lvlText w:val="•"/>
      <w:lvlJc w:val="left"/>
      <w:pPr>
        <w:ind w:left="258" w:hanging="66"/>
      </w:pPr>
      <w:rPr>
        <w:rFonts w:hint="default"/>
        <w:lang w:val="en-US" w:eastAsia="en-US" w:bidi="ar-SA"/>
      </w:rPr>
    </w:lvl>
    <w:lvl w:ilvl="4" w:tplc="77DEF326">
      <w:numFmt w:val="bullet"/>
      <w:lvlText w:val="•"/>
      <w:lvlJc w:val="left"/>
      <w:pPr>
        <w:ind w:left="324" w:hanging="66"/>
      </w:pPr>
      <w:rPr>
        <w:rFonts w:hint="default"/>
        <w:lang w:val="en-US" w:eastAsia="en-US" w:bidi="ar-SA"/>
      </w:rPr>
    </w:lvl>
    <w:lvl w:ilvl="5" w:tplc="8DF8F940">
      <w:numFmt w:val="bullet"/>
      <w:lvlText w:val="•"/>
      <w:lvlJc w:val="left"/>
      <w:pPr>
        <w:ind w:left="390" w:hanging="66"/>
      </w:pPr>
      <w:rPr>
        <w:rFonts w:hint="default"/>
        <w:lang w:val="en-US" w:eastAsia="en-US" w:bidi="ar-SA"/>
      </w:rPr>
    </w:lvl>
    <w:lvl w:ilvl="6" w:tplc="923C73DC">
      <w:numFmt w:val="bullet"/>
      <w:lvlText w:val="•"/>
      <w:lvlJc w:val="left"/>
      <w:pPr>
        <w:ind w:left="456" w:hanging="66"/>
      </w:pPr>
      <w:rPr>
        <w:rFonts w:hint="default"/>
        <w:lang w:val="en-US" w:eastAsia="en-US" w:bidi="ar-SA"/>
      </w:rPr>
    </w:lvl>
    <w:lvl w:ilvl="7" w:tplc="2C726776">
      <w:numFmt w:val="bullet"/>
      <w:lvlText w:val="•"/>
      <w:lvlJc w:val="left"/>
      <w:pPr>
        <w:ind w:left="522" w:hanging="66"/>
      </w:pPr>
      <w:rPr>
        <w:rFonts w:hint="default"/>
        <w:lang w:val="en-US" w:eastAsia="en-US" w:bidi="ar-SA"/>
      </w:rPr>
    </w:lvl>
    <w:lvl w:ilvl="8" w:tplc="8DFC759C">
      <w:numFmt w:val="bullet"/>
      <w:lvlText w:val="•"/>
      <w:lvlJc w:val="left"/>
      <w:pPr>
        <w:ind w:left="588" w:hanging="66"/>
      </w:pPr>
      <w:rPr>
        <w:rFonts w:hint="default"/>
        <w:lang w:val="en-US" w:eastAsia="en-US" w:bidi="ar-SA"/>
      </w:rPr>
    </w:lvl>
  </w:abstractNum>
  <w:abstractNum w:abstractNumId="378" w15:restartNumberingAfterBreak="0">
    <w:nsid w:val="6DBD2E60"/>
    <w:multiLevelType w:val="hybridMultilevel"/>
    <w:tmpl w:val="941A219E"/>
    <w:lvl w:ilvl="0" w:tplc="0DB09A22">
      <w:numFmt w:val="bullet"/>
      <w:lvlText w:val="•"/>
      <w:lvlJc w:val="left"/>
      <w:pPr>
        <w:ind w:left="226" w:hanging="116"/>
      </w:pPr>
      <w:rPr>
        <w:rFonts w:ascii="Arial" w:eastAsia="Arial" w:hAnsi="Arial" w:cs="Arial" w:hint="default"/>
        <w:color w:val="231F20"/>
        <w:w w:val="108"/>
        <w:sz w:val="17"/>
        <w:szCs w:val="17"/>
        <w:lang w:val="en-US" w:eastAsia="en-US" w:bidi="ar-SA"/>
      </w:rPr>
    </w:lvl>
    <w:lvl w:ilvl="1" w:tplc="8E70054C">
      <w:numFmt w:val="bullet"/>
      <w:lvlText w:val="•"/>
      <w:lvlJc w:val="left"/>
      <w:pPr>
        <w:ind w:left="1055" w:hanging="116"/>
      </w:pPr>
      <w:rPr>
        <w:rFonts w:hint="default"/>
        <w:lang w:val="en-US" w:eastAsia="en-US" w:bidi="ar-SA"/>
      </w:rPr>
    </w:lvl>
    <w:lvl w:ilvl="2" w:tplc="79CCFDA4">
      <w:numFmt w:val="bullet"/>
      <w:lvlText w:val="•"/>
      <w:lvlJc w:val="left"/>
      <w:pPr>
        <w:ind w:left="1890" w:hanging="116"/>
      </w:pPr>
      <w:rPr>
        <w:rFonts w:hint="default"/>
        <w:lang w:val="en-US" w:eastAsia="en-US" w:bidi="ar-SA"/>
      </w:rPr>
    </w:lvl>
    <w:lvl w:ilvl="3" w:tplc="00AAB2EE">
      <w:numFmt w:val="bullet"/>
      <w:lvlText w:val="•"/>
      <w:lvlJc w:val="left"/>
      <w:pPr>
        <w:ind w:left="2725" w:hanging="116"/>
      </w:pPr>
      <w:rPr>
        <w:rFonts w:hint="default"/>
        <w:lang w:val="en-US" w:eastAsia="en-US" w:bidi="ar-SA"/>
      </w:rPr>
    </w:lvl>
    <w:lvl w:ilvl="4" w:tplc="C6B6B29A">
      <w:numFmt w:val="bullet"/>
      <w:lvlText w:val="•"/>
      <w:lvlJc w:val="left"/>
      <w:pPr>
        <w:ind w:left="3561" w:hanging="116"/>
      </w:pPr>
      <w:rPr>
        <w:rFonts w:hint="default"/>
        <w:lang w:val="en-US" w:eastAsia="en-US" w:bidi="ar-SA"/>
      </w:rPr>
    </w:lvl>
    <w:lvl w:ilvl="5" w:tplc="523C42BE">
      <w:numFmt w:val="bullet"/>
      <w:lvlText w:val="•"/>
      <w:lvlJc w:val="left"/>
      <w:pPr>
        <w:ind w:left="4396" w:hanging="116"/>
      </w:pPr>
      <w:rPr>
        <w:rFonts w:hint="default"/>
        <w:lang w:val="en-US" w:eastAsia="en-US" w:bidi="ar-SA"/>
      </w:rPr>
    </w:lvl>
    <w:lvl w:ilvl="6" w:tplc="E988980A">
      <w:numFmt w:val="bullet"/>
      <w:lvlText w:val="•"/>
      <w:lvlJc w:val="left"/>
      <w:pPr>
        <w:ind w:left="5231" w:hanging="116"/>
      </w:pPr>
      <w:rPr>
        <w:rFonts w:hint="default"/>
        <w:lang w:val="en-US" w:eastAsia="en-US" w:bidi="ar-SA"/>
      </w:rPr>
    </w:lvl>
    <w:lvl w:ilvl="7" w:tplc="666E2A74">
      <w:numFmt w:val="bullet"/>
      <w:lvlText w:val="•"/>
      <w:lvlJc w:val="left"/>
      <w:pPr>
        <w:ind w:left="6067" w:hanging="116"/>
      </w:pPr>
      <w:rPr>
        <w:rFonts w:hint="default"/>
        <w:lang w:val="en-US" w:eastAsia="en-US" w:bidi="ar-SA"/>
      </w:rPr>
    </w:lvl>
    <w:lvl w:ilvl="8" w:tplc="2C2AA6D6">
      <w:numFmt w:val="bullet"/>
      <w:lvlText w:val="•"/>
      <w:lvlJc w:val="left"/>
      <w:pPr>
        <w:ind w:left="6902" w:hanging="116"/>
      </w:pPr>
      <w:rPr>
        <w:rFonts w:hint="default"/>
        <w:lang w:val="en-US" w:eastAsia="en-US" w:bidi="ar-SA"/>
      </w:rPr>
    </w:lvl>
  </w:abstractNum>
  <w:abstractNum w:abstractNumId="379" w15:restartNumberingAfterBreak="0">
    <w:nsid w:val="6DCC03EA"/>
    <w:multiLevelType w:val="hybridMultilevel"/>
    <w:tmpl w:val="C04A66BA"/>
    <w:lvl w:ilvl="0" w:tplc="6390248E">
      <w:numFmt w:val="bullet"/>
      <w:lvlText w:val="•"/>
      <w:lvlJc w:val="left"/>
      <w:pPr>
        <w:ind w:left="86" w:hanging="103"/>
      </w:pPr>
      <w:rPr>
        <w:rFonts w:ascii="Arial" w:eastAsia="Arial" w:hAnsi="Arial" w:cs="Arial" w:hint="default"/>
        <w:color w:val="231F20"/>
        <w:w w:val="85"/>
        <w:sz w:val="19"/>
        <w:szCs w:val="19"/>
        <w:lang w:val="en-US" w:eastAsia="en-US" w:bidi="ar-SA"/>
      </w:rPr>
    </w:lvl>
    <w:lvl w:ilvl="1" w:tplc="DA04731A">
      <w:numFmt w:val="bullet"/>
      <w:lvlText w:val="•"/>
      <w:lvlJc w:val="left"/>
      <w:pPr>
        <w:ind w:left="545" w:hanging="103"/>
      </w:pPr>
      <w:rPr>
        <w:rFonts w:hint="default"/>
        <w:lang w:val="en-US" w:eastAsia="en-US" w:bidi="ar-SA"/>
      </w:rPr>
    </w:lvl>
    <w:lvl w:ilvl="2" w:tplc="45CE6A2E">
      <w:numFmt w:val="bullet"/>
      <w:lvlText w:val="•"/>
      <w:lvlJc w:val="left"/>
      <w:pPr>
        <w:ind w:left="1011" w:hanging="103"/>
      </w:pPr>
      <w:rPr>
        <w:rFonts w:hint="default"/>
        <w:lang w:val="en-US" w:eastAsia="en-US" w:bidi="ar-SA"/>
      </w:rPr>
    </w:lvl>
    <w:lvl w:ilvl="3" w:tplc="01184B7E">
      <w:numFmt w:val="bullet"/>
      <w:lvlText w:val="•"/>
      <w:lvlJc w:val="left"/>
      <w:pPr>
        <w:ind w:left="1477" w:hanging="103"/>
      </w:pPr>
      <w:rPr>
        <w:rFonts w:hint="default"/>
        <w:lang w:val="en-US" w:eastAsia="en-US" w:bidi="ar-SA"/>
      </w:rPr>
    </w:lvl>
    <w:lvl w:ilvl="4" w:tplc="92487AC0">
      <w:numFmt w:val="bullet"/>
      <w:lvlText w:val="•"/>
      <w:lvlJc w:val="left"/>
      <w:pPr>
        <w:ind w:left="1942" w:hanging="103"/>
      </w:pPr>
      <w:rPr>
        <w:rFonts w:hint="default"/>
        <w:lang w:val="en-US" w:eastAsia="en-US" w:bidi="ar-SA"/>
      </w:rPr>
    </w:lvl>
    <w:lvl w:ilvl="5" w:tplc="A6BE6BE6">
      <w:numFmt w:val="bullet"/>
      <w:lvlText w:val="•"/>
      <w:lvlJc w:val="left"/>
      <w:pPr>
        <w:ind w:left="2408" w:hanging="103"/>
      </w:pPr>
      <w:rPr>
        <w:rFonts w:hint="default"/>
        <w:lang w:val="en-US" w:eastAsia="en-US" w:bidi="ar-SA"/>
      </w:rPr>
    </w:lvl>
    <w:lvl w:ilvl="6" w:tplc="BC4EB144">
      <w:numFmt w:val="bullet"/>
      <w:lvlText w:val="•"/>
      <w:lvlJc w:val="left"/>
      <w:pPr>
        <w:ind w:left="2874" w:hanging="103"/>
      </w:pPr>
      <w:rPr>
        <w:rFonts w:hint="default"/>
        <w:lang w:val="en-US" w:eastAsia="en-US" w:bidi="ar-SA"/>
      </w:rPr>
    </w:lvl>
    <w:lvl w:ilvl="7" w:tplc="29E48ADA">
      <w:numFmt w:val="bullet"/>
      <w:lvlText w:val="•"/>
      <w:lvlJc w:val="left"/>
      <w:pPr>
        <w:ind w:left="3339" w:hanging="103"/>
      </w:pPr>
      <w:rPr>
        <w:rFonts w:hint="default"/>
        <w:lang w:val="en-US" w:eastAsia="en-US" w:bidi="ar-SA"/>
      </w:rPr>
    </w:lvl>
    <w:lvl w:ilvl="8" w:tplc="516868D4">
      <w:numFmt w:val="bullet"/>
      <w:lvlText w:val="•"/>
      <w:lvlJc w:val="left"/>
      <w:pPr>
        <w:ind w:left="3805" w:hanging="103"/>
      </w:pPr>
      <w:rPr>
        <w:rFonts w:hint="default"/>
        <w:lang w:val="en-US" w:eastAsia="en-US" w:bidi="ar-SA"/>
      </w:rPr>
    </w:lvl>
  </w:abstractNum>
  <w:abstractNum w:abstractNumId="380" w15:restartNumberingAfterBreak="0">
    <w:nsid w:val="6DE247F8"/>
    <w:multiLevelType w:val="hybridMultilevel"/>
    <w:tmpl w:val="6C22E054"/>
    <w:lvl w:ilvl="0" w:tplc="9D44D48A">
      <w:numFmt w:val="bullet"/>
      <w:lvlText w:val="•"/>
      <w:lvlJc w:val="left"/>
      <w:pPr>
        <w:ind w:left="84" w:hanging="101"/>
      </w:pPr>
      <w:rPr>
        <w:rFonts w:ascii="Arial" w:eastAsia="Arial" w:hAnsi="Arial" w:cs="Arial" w:hint="default"/>
        <w:color w:val="231F20"/>
        <w:w w:val="84"/>
        <w:sz w:val="19"/>
        <w:szCs w:val="19"/>
        <w:lang w:val="en-US" w:eastAsia="en-US" w:bidi="ar-SA"/>
      </w:rPr>
    </w:lvl>
    <w:lvl w:ilvl="1" w:tplc="6C3A55CE">
      <w:numFmt w:val="bullet"/>
      <w:lvlText w:val="•"/>
      <w:lvlJc w:val="left"/>
      <w:pPr>
        <w:ind w:left="537" w:hanging="101"/>
      </w:pPr>
      <w:rPr>
        <w:rFonts w:hint="default"/>
        <w:lang w:val="en-US" w:eastAsia="en-US" w:bidi="ar-SA"/>
      </w:rPr>
    </w:lvl>
    <w:lvl w:ilvl="2" w:tplc="153CF9F4">
      <w:numFmt w:val="bullet"/>
      <w:lvlText w:val="•"/>
      <w:lvlJc w:val="left"/>
      <w:pPr>
        <w:ind w:left="995" w:hanging="101"/>
      </w:pPr>
      <w:rPr>
        <w:rFonts w:hint="default"/>
        <w:lang w:val="en-US" w:eastAsia="en-US" w:bidi="ar-SA"/>
      </w:rPr>
    </w:lvl>
    <w:lvl w:ilvl="3" w:tplc="C720C60C">
      <w:numFmt w:val="bullet"/>
      <w:lvlText w:val="•"/>
      <w:lvlJc w:val="left"/>
      <w:pPr>
        <w:ind w:left="1453" w:hanging="101"/>
      </w:pPr>
      <w:rPr>
        <w:rFonts w:hint="default"/>
        <w:lang w:val="en-US" w:eastAsia="en-US" w:bidi="ar-SA"/>
      </w:rPr>
    </w:lvl>
    <w:lvl w:ilvl="4" w:tplc="6596AE0E">
      <w:numFmt w:val="bullet"/>
      <w:lvlText w:val="•"/>
      <w:lvlJc w:val="left"/>
      <w:pPr>
        <w:ind w:left="1911" w:hanging="101"/>
      </w:pPr>
      <w:rPr>
        <w:rFonts w:hint="default"/>
        <w:lang w:val="en-US" w:eastAsia="en-US" w:bidi="ar-SA"/>
      </w:rPr>
    </w:lvl>
    <w:lvl w:ilvl="5" w:tplc="F046612A">
      <w:numFmt w:val="bullet"/>
      <w:lvlText w:val="•"/>
      <w:lvlJc w:val="left"/>
      <w:pPr>
        <w:ind w:left="2369" w:hanging="101"/>
      </w:pPr>
      <w:rPr>
        <w:rFonts w:hint="default"/>
        <w:lang w:val="en-US" w:eastAsia="en-US" w:bidi="ar-SA"/>
      </w:rPr>
    </w:lvl>
    <w:lvl w:ilvl="6" w:tplc="06C4FD1C">
      <w:numFmt w:val="bullet"/>
      <w:lvlText w:val="•"/>
      <w:lvlJc w:val="left"/>
      <w:pPr>
        <w:ind w:left="2827" w:hanging="101"/>
      </w:pPr>
      <w:rPr>
        <w:rFonts w:hint="default"/>
        <w:lang w:val="en-US" w:eastAsia="en-US" w:bidi="ar-SA"/>
      </w:rPr>
    </w:lvl>
    <w:lvl w:ilvl="7" w:tplc="DA6C0B6C">
      <w:numFmt w:val="bullet"/>
      <w:lvlText w:val="•"/>
      <w:lvlJc w:val="left"/>
      <w:pPr>
        <w:ind w:left="3285" w:hanging="101"/>
      </w:pPr>
      <w:rPr>
        <w:rFonts w:hint="default"/>
        <w:lang w:val="en-US" w:eastAsia="en-US" w:bidi="ar-SA"/>
      </w:rPr>
    </w:lvl>
    <w:lvl w:ilvl="8" w:tplc="A9AEE6FC">
      <w:numFmt w:val="bullet"/>
      <w:lvlText w:val="•"/>
      <w:lvlJc w:val="left"/>
      <w:pPr>
        <w:ind w:left="3743" w:hanging="101"/>
      </w:pPr>
      <w:rPr>
        <w:rFonts w:hint="default"/>
        <w:lang w:val="en-US" w:eastAsia="en-US" w:bidi="ar-SA"/>
      </w:rPr>
    </w:lvl>
  </w:abstractNum>
  <w:abstractNum w:abstractNumId="381" w15:restartNumberingAfterBreak="0">
    <w:nsid w:val="6E260675"/>
    <w:multiLevelType w:val="hybridMultilevel"/>
    <w:tmpl w:val="C0FE5BFC"/>
    <w:lvl w:ilvl="0" w:tplc="2F622B52">
      <w:numFmt w:val="bullet"/>
      <w:lvlText w:val="•"/>
      <w:lvlJc w:val="left"/>
      <w:pPr>
        <w:ind w:left="89" w:hanging="96"/>
      </w:pPr>
      <w:rPr>
        <w:rFonts w:ascii="Arial" w:eastAsia="Arial" w:hAnsi="Arial" w:cs="Arial" w:hint="default"/>
        <w:color w:val="231F20"/>
        <w:w w:val="92"/>
        <w:sz w:val="18"/>
        <w:szCs w:val="18"/>
        <w:lang w:val="en-US" w:eastAsia="en-US" w:bidi="ar-SA"/>
      </w:rPr>
    </w:lvl>
    <w:lvl w:ilvl="1" w:tplc="446EBFCA">
      <w:numFmt w:val="bullet"/>
      <w:lvlText w:val="•"/>
      <w:lvlJc w:val="left"/>
      <w:pPr>
        <w:ind w:left="557" w:hanging="96"/>
      </w:pPr>
      <w:rPr>
        <w:rFonts w:hint="default"/>
        <w:lang w:val="en-US" w:eastAsia="en-US" w:bidi="ar-SA"/>
      </w:rPr>
    </w:lvl>
    <w:lvl w:ilvl="2" w:tplc="4CB66140">
      <w:numFmt w:val="bullet"/>
      <w:lvlText w:val="•"/>
      <w:lvlJc w:val="left"/>
      <w:pPr>
        <w:ind w:left="1034" w:hanging="96"/>
      </w:pPr>
      <w:rPr>
        <w:rFonts w:hint="default"/>
        <w:lang w:val="en-US" w:eastAsia="en-US" w:bidi="ar-SA"/>
      </w:rPr>
    </w:lvl>
    <w:lvl w:ilvl="3" w:tplc="4F8C3696">
      <w:numFmt w:val="bullet"/>
      <w:lvlText w:val="•"/>
      <w:lvlJc w:val="left"/>
      <w:pPr>
        <w:ind w:left="1511" w:hanging="96"/>
      </w:pPr>
      <w:rPr>
        <w:rFonts w:hint="default"/>
        <w:lang w:val="en-US" w:eastAsia="en-US" w:bidi="ar-SA"/>
      </w:rPr>
    </w:lvl>
    <w:lvl w:ilvl="4" w:tplc="6A7CABCE">
      <w:numFmt w:val="bullet"/>
      <w:lvlText w:val="•"/>
      <w:lvlJc w:val="left"/>
      <w:pPr>
        <w:ind w:left="1988" w:hanging="96"/>
      </w:pPr>
      <w:rPr>
        <w:rFonts w:hint="default"/>
        <w:lang w:val="en-US" w:eastAsia="en-US" w:bidi="ar-SA"/>
      </w:rPr>
    </w:lvl>
    <w:lvl w:ilvl="5" w:tplc="8E783DFE">
      <w:numFmt w:val="bullet"/>
      <w:lvlText w:val="•"/>
      <w:lvlJc w:val="left"/>
      <w:pPr>
        <w:ind w:left="2465" w:hanging="96"/>
      </w:pPr>
      <w:rPr>
        <w:rFonts w:hint="default"/>
        <w:lang w:val="en-US" w:eastAsia="en-US" w:bidi="ar-SA"/>
      </w:rPr>
    </w:lvl>
    <w:lvl w:ilvl="6" w:tplc="8B9A08DC">
      <w:numFmt w:val="bullet"/>
      <w:lvlText w:val="•"/>
      <w:lvlJc w:val="left"/>
      <w:pPr>
        <w:ind w:left="2942" w:hanging="96"/>
      </w:pPr>
      <w:rPr>
        <w:rFonts w:hint="default"/>
        <w:lang w:val="en-US" w:eastAsia="en-US" w:bidi="ar-SA"/>
      </w:rPr>
    </w:lvl>
    <w:lvl w:ilvl="7" w:tplc="22022C7E">
      <w:numFmt w:val="bullet"/>
      <w:lvlText w:val="•"/>
      <w:lvlJc w:val="left"/>
      <w:pPr>
        <w:ind w:left="3419" w:hanging="96"/>
      </w:pPr>
      <w:rPr>
        <w:rFonts w:hint="default"/>
        <w:lang w:val="en-US" w:eastAsia="en-US" w:bidi="ar-SA"/>
      </w:rPr>
    </w:lvl>
    <w:lvl w:ilvl="8" w:tplc="5874B45C">
      <w:numFmt w:val="bullet"/>
      <w:lvlText w:val="•"/>
      <w:lvlJc w:val="left"/>
      <w:pPr>
        <w:ind w:left="3896" w:hanging="96"/>
      </w:pPr>
      <w:rPr>
        <w:rFonts w:hint="default"/>
        <w:lang w:val="en-US" w:eastAsia="en-US" w:bidi="ar-SA"/>
      </w:rPr>
    </w:lvl>
  </w:abstractNum>
  <w:abstractNum w:abstractNumId="382" w15:restartNumberingAfterBreak="0">
    <w:nsid w:val="6E34076E"/>
    <w:multiLevelType w:val="hybridMultilevel"/>
    <w:tmpl w:val="55ACF752"/>
    <w:lvl w:ilvl="0" w:tplc="AEC40134">
      <w:numFmt w:val="bullet"/>
      <w:lvlText w:val="•"/>
      <w:lvlJc w:val="left"/>
      <w:pPr>
        <w:ind w:left="85" w:hanging="58"/>
      </w:pPr>
      <w:rPr>
        <w:rFonts w:ascii="Arial" w:eastAsia="Arial" w:hAnsi="Arial" w:cs="Arial" w:hint="default"/>
        <w:color w:val="231F20"/>
        <w:w w:val="89"/>
        <w:sz w:val="16"/>
        <w:szCs w:val="16"/>
        <w:lang w:val="en-US" w:eastAsia="en-US" w:bidi="ar-SA"/>
      </w:rPr>
    </w:lvl>
    <w:lvl w:ilvl="1" w:tplc="92C661B2">
      <w:numFmt w:val="bullet"/>
      <w:lvlText w:val="•"/>
      <w:lvlJc w:val="left"/>
      <w:pPr>
        <w:ind w:left="539" w:hanging="58"/>
      </w:pPr>
      <w:rPr>
        <w:rFonts w:hint="default"/>
        <w:lang w:val="en-US" w:eastAsia="en-US" w:bidi="ar-SA"/>
      </w:rPr>
    </w:lvl>
    <w:lvl w:ilvl="2" w:tplc="47644E0A">
      <w:numFmt w:val="bullet"/>
      <w:lvlText w:val="•"/>
      <w:lvlJc w:val="left"/>
      <w:pPr>
        <w:ind w:left="999" w:hanging="58"/>
      </w:pPr>
      <w:rPr>
        <w:rFonts w:hint="default"/>
        <w:lang w:val="en-US" w:eastAsia="en-US" w:bidi="ar-SA"/>
      </w:rPr>
    </w:lvl>
    <w:lvl w:ilvl="3" w:tplc="3606DE16">
      <w:numFmt w:val="bullet"/>
      <w:lvlText w:val="•"/>
      <w:lvlJc w:val="left"/>
      <w:pPr>
        <w:ind w:left="1459" w:hanging="58"/>
      </w:pPr>
      <w:rPr>
        <w:rFonts w:hint="default"/>
        <w:lang w:val="en-US" w:eastAsia="en-US" w:bidi="ar-SA"/>
      </w:rPr>
    </w:lvl>
    <w:lvl w:ilvl="4" w:tplc="ADF03F16">
      <w:numFmt w:val="bullet"/>
      <w:lvlText w:val="•"/>
      <w:lvlJc w:val="left"/>
      <w:pPr>
        <w:ind w:left="1919" w:hanging="58"/>
      </w:pPr>
      <w:rPr>
        <w:rFonts w:hint="default"/>
        <w:lang w:val="en-US" w:eastAsia="en-US" w:bidi="ar-SA"/>
      </w:rPr>
    </w:lvl>
    <w:lvl w:ilvl="5" w:tplc="B83AF938">
      <w:numFmt w:val="bullet"/>
      <w:lvlText w:val="•"/>
      <w:lvlJc w:val="left"/>
      <w:pPr>
        <w:ind w:left="2379" w:hanging="58"/>
      </w:pPr>
      <w:rPr>
        <w:rFonts w:hint="default"/>
        <w:lang w:val="en-US" w:eastAsia="en-US" w:bidi="ar-SA"/>
      </w:rPr>
    </w:lvl>
    <w:lvl w:ilvl="6" w:tplc="8B666BCC">
      <w:numFmt w:val="bullet"/>
      <w:lvlText w:val="•"/>
      <w:lvlJc w:val="left"/>
      <w:pPr>
        <w:ind w:left="2839" w:hanging="58"/>
      </w:pPr>
      <w:rPr>
        <w:rFonts w:hint="default"/>
        <w:lang w:val="en-US" w:eastAsia="en-US" w:bidi="ar-SA"/>
      </w:rPr>
    </w:lvl>
    <w:lvl w:ilvl="7" w:tplc="EAB22FAC">
      <w:numFmt w:val="bullet"/>
      <w:lvlText w:val="•"/>
      <w:lvlJc w:val="left"/>
      <w:pPr>
        <w:ind w:left="3299" w:hanging="58"/>
      </w:pPr>
      <w:rPr>
        <w:rFonts w:hint="default"/>
        <w:lang w:val="en-US" w:eastAsia="en-US" w:bidi="ar-SA"/>
      </w:rPr>
    </w:lvl>
    <w:lvl w:ilvl="8" w:tplc="55086D20">
      <w:numFmt w:val="bullet"/>
      <w:lvlText w:val="•"/>
      <w:lvlJc w:val="left"/>
      <w:pPr>
        <w:ind w:left="3759" w:hanging="58"/>
      </w:pPr>
      <w:rPr>
        <w:rFonts w:hint="default"/>
        <w:lang w:val="en-US" w:eastAsia="en-US" w:bidi="ar-SA"/>
      </w:rPr>
    </w:lvl>
  </w:abstractNum>
  <w:abstractNum w:abstractNumId="383" w15:restartNumberingAfterBreak="0">
    <w:nsid w:val="6E690F56"/>
    <w:multiLevelType w:val="hybridMultilevel"/>
    <w:tmpl w:val="0318EBE2"/>
    <w:lvl w:ilvl="0" w:tplc="01E2B6B0">
      <w:numFmt w:val="bullet"/>
      <w:lvlText w:val="-"/>
      <w:lvlJc w:val="left"/>
      <w:pPr>
        <w:ind w:left="1387" w:hanging="414"/>
      </w:pPr>
      <w:rPr>
        <w:rFonts w:ascii="Arial" w:eastAsia="Arial" w:hAnsi="Arial" w:cs="Arial" w:hint="default"/>
        <w:color w:val="231F20"/>
        <w:spacing w:val="-25"/>
        <w:w w:val="99"/>
        <w:sz w:val="22"/>
        <w:szCs w:val="22"/>
        <w:lang w:val="en-US" w:eastAsia="en-US" w:bidi="ar-SA"/>
      </w:rPr>
    </w:lvl>
    <w:lvl w:ilvl="1" w:tplc="135E6A2E">
      <w:numFmt w:val="bullet"/>
      <w:lvlText w:val="•"/>
      <w:lvlJc w:val="left"/>
      <w:pPr>
        <w:ind w:left="2208" w:hanging="414"/>
      </w:pPr>
      <w:rPr>
        <w:rFonts w:hint="default"/>
        <w:lang w:val="en-US" w:eastAsia="en-US" w:bidi="ar-SA"/>
      </w:rPr>
    </w:lvl>
    <w:lvl w:ilvl="2" w:tplc="D2AA8432">
      <w:numFmt w:val="bullet"/>
      <w:lvlText w:val="•"/>
      <w:lvlJc w:val="left"/>
      <w:pPr>
        <w:ind w:left="3037" w:hanging="414"/>
      </w:pPr>
      <w:rPr>
        <w:rFonts w:hint="default"/>
        <w:lang w:val="en-US" w:eastAsia="en-US" w:bidi="ar-SA"/>
      </w:rPr>
    </w:lvl>
    <w:lvl w:ilvl="3" w:tplc="057CE464">
      <w:numFmt w:val="bullet"/>
      <w:lvlText w:val="•"/>
      <w:lvlJc w:val="left"/>
      <w:pPr>
        <w:ind w:left="3865" w:hanging="414"/>
      </w:pPr>
      <w:rPr>
        <w:rFonts w:hint="default"/>
        <w:lang w:val="en-US" w:eastAsia="en-US" w:bidi="ar-SA"/>
      </w:rPr>
    </w:lvl>
    <w:lvl w:ilvl="4" w:tplc="5F8A9D48">
      <w:numFmt w:val="bullet"/>
      <w:lvlText w:val="•"/>
      <w:lvlJc w:val="left"/>
      <w:pPr>
        <w:ind w:left="4694" w:hanging="414"/>
      </w:pPr>
      <w:rPr>
        <w:rFonts w:hint="default"/>
        <w:lang w:val="en-US" w:eastAsia="en-US" w:bidi="ar-SA"/>
      </w:rPr>
    </w:lvl>
    <w:lvl w:ilvl="5" w:tplc="6BC8444A">
      <w:numFmt w:val="bullet"/>
      <w:lvlText w:val="•"/>
      <w:lvlJc w:val="left"/>
      <w:pPr>
        <w:ind w:left="5522" w:hanging="414"/>
      </w:pPr>
      <w:rPr>
        <w:rFonts w:hint="default"/>
        <w:lang w:val="en-US" w:eastAsia="en-US" w:bidi="ar-SA"/>
      </w:rPr>
    </w:lvl>
    <w:lvl w:ilvl="6" w:tplc="5FAA5BF4">
      <w:numFmt w:val="bullet"/>
      <w:lvlText w:val="•"/>
      <w:lvlJc w:val="left"/>
      <w:pPr>
        <w:ind w:left="6351" w:hanging="414"/>
      </w:pPr>
      <w:rPr>
        <w:rFonts w:hint="default"/>
        <w:lang w:val="en-US" w:eastAsia="en-US" w:bidi="ar-SA"/>
      </w:rPr>
    </w:lvl>
    <w:lvl w:ilvl="7" w:tplc="FA449CFA">
      <w:numFmt w:val="bullet"/>
      <w:lvlText w:val="•"/>
      <w:lvlJc w:val="left"/>
      <w:pPr>
        <w:ind w:left="7179" w:hanging="414"/>
      </w:pPr>
      <w:rPr>
        <w:rFonts w:hint="default"/>
        <w:lang w:val="en-US" w:eastAsia="en-US" w:bidi="ar-SA"/>
      </w:rPr>
    </w:lvl>
    <w:lvl w:ilvl="8" w:tplc="B576E4D4">
      <w:numFmt w:val="bullet"/>
      <w:lvlText w:val="•"/>
      <w:lvlJc w:val="left"/>
      <w:pPr>
        <w:ind w:left="8008" w:hanging="414"/>
      </w:pPr>
      <w:rPr>
        <w:rFonts w:hint="default"/>
        <w:lang w:val="en-US" w:eastAsia="en-US" w:bidi="ar-SA"/>
      </w:rPr>
    </w:lvl>
  </w:abstractNum>
  <w:abstractNum w:abstractNumId="384" w15:restartNumberingAfterBreak="0">
    <w:nsid w:val="6F1B32B4"/>
    <w:multiLevelType w:val="hybridMultilevel"/>
    <w:tmpl w:val="DD849DC0"/>
    <w:lvl w:ilvl="0" w:tplc="6A9C6B92">
      <w:numFmt w:val="bullet"/>
      <w:lvlText w:val="•"/>
      <w:lvlJc w:val="left"/>
      <w:pPr>
        <w:ind w:left="89" w:hanging="105"/>
      </w:pPr>
      <w:rPr>
        <w:rFonts w:ascii="Arial" w:eastAsia="Arial" w:hAnsi="Arial" w:cs="Arial" w:hint="default"/>
        <w:color w:val="231F20"/>
        <w:w w:val="92"/>
        <w:sz w:val="18"/>
        <w:szCs w:val="18"/>
        <w:lang w:val="en-US" w:eastAsia="en-US" w:bidi="ar-SA"/>
      </w:rPr>
    </w:lvl>
    <w:lvl w:ilvl="1" w:tplc="28DE4F56">
      <w:numFmt w:val="bullet"/>
      <w:lvlText w:val="•"/>
      <w:lvlJc w:val="left"/>
      <w:pPr>
        <w:ind w:left="557" w:hanging="105"/>
      </w:pPr>
      <w:rPr>
        <w:rFonts w:hint="default"/>
        <w:lang w:val="en-US" w:eastAsia="en-US" w:bidi="ar-SA"/>
      </w:rPr>
    </w:lvl>
    <w:lvl w:ilvl="2" w:tplc="06100404">
      <w:numFmt w:val="bullet"/>
      <w:lvlText w:val="•"/>
      <w:lvlJc w:val="left"/>
      <w:pPr>
        <w:ind w:left="1034" w:hanging="105"/>
      </w:pPr>
      <w:rPr>
        <w:rFonts w:hint="default"/>
        <w:lang w:val="en-US" w:eastAsia="en-US" w:bidi="ar-SA"/>
      </w:rPr>
    </w:lvl>
    <w:lvl w:ilvl="3" w:tplc="4F3E9358">
      <w:numFmt w:val="bullet"/>
      <w:lvlText w:val="•"/>
      <w:lvlJc w:val="left"/>
      <w:pPr>
        <w:ind w:left="1511" w:hanging="105"/>
      </w:pPr>
      <w:rPr>
        <w:rFonts w:hint="default"/>
        <w:lang w:val="en-US" w:eastAsia="en-US" w:bidi="ar-SA"/>
      </w:rPr>
    </w:lvl>
    <w:lvl w:ilvl="4" w:tplc="03926C78">
      <w:numFmt w:val="bullet"/>
      <w:lvlText w:val="•"/>
      <w:lvlJc w:val="left"/>
      <w:pPr>
        <w:ind w:left="1988" w:hanging="105"/>
      </w:pPr>
      <w:rPr>
        <w:rFonts w:hint="default"/>
        <w:lang w:val="en-US" w:eastAsia="en-US" w:bidi="ar-SA"/>
      </w:rPr>
    </w:lvl>
    <w:lvl w:ilvl="5" w:tplc="974EF612">
      <w:numFmt w:val="bullet"/>
      <w:lvlText w:val="•"/>
      <w:lvlJc w:val="left"/>
      <w:pPr>
        <w:ind w:left="2465" w:hanging="105"/>
      </w:pPr>
      <w:rPr>
        <w:rFonts w:hint="default"/>
        <w:lang w:val="en-US" w:eastAsia="en-US" w:bidi="ar-SA"/>
      </w:rPr>
    </w:lvl>
    <w:lvl w:ilvl="6" w:tplc="B9243A2C">
      <w:numFmt w:val="bullet"/>
      <w:lvlText w:val="•"/>
      <w:lvlJc w:val="left"/>
      <w:pPr>
        <w:ind w:left="2942" w:hanging="105"/>
      </w:pPr>
      <w:rPr>
        <w:rFonts w:hint="default"/>
        <w:lang w:val="en-US" w:eastAsia="en-US" w:bidi="ar-SA"/>
      </w:rPr>
    </w:lvl>
    <w:lvl w:ilvl="7" w:tplc="09A07CE4">
      <w:numFmt w:val="bullet"/>
      <w:lvlText w:val="•"/>
      <w:lvlJc w:val="left"/>
      <w:pPr>
        <w:ind w:left="3419" w:hanging="105"/>
      </w:pPr>
      <w:rPr>
        <w:rFonts w:hint="default"/>
        <w:lang w:val="en-US" w:eastAsia="en-US" w:bidi="ar-SA"/>
      </w:rPr>
    </w:lvl>
    <w:lvl w:ilvl="8" w:tplc="B5AC3294">
      <w:numFmt w:val="bullet"/>
      <w:lvlText w:val="•"/>
      <w:lvlJc w:val="left"/>
      <w:pPr>
        <w:ind w:left="3896" w:hanging="105"/>
      </w:pPr>
      <w:rPr>
        <w:rFonts w:hint="default"/>
        <w:lang w:val="en-US" w:eastAsia="en-US" w:bidi="ar-SA"/>
      </w:rPr>
    </w:lvl>
  </w:abstractNum>
  <w:abstractNum w:abstractNumId="385" w15:restartNumberingAfterBreak="0">
    <w:nsid w:val="701115A5"/>
    <w:multiLevelType w:val="hybridMultilevel"/>
    <w:tmpl w:val="204C73CC"/>
    <w:lvl w:ilvl="0" w:tplc="B8C022BA">
      <w:numFmt w:val="bullet"/>
      <w:lvlText w:val="•"/>
      <w:lvlJc w:val="left"/>
      <w:pPr>
        <w:ind w:left="84" w:hanging="101"/>
      </w:pPr>
      <w:rPr>
        <w:rFonts w:ascii="Arial" w:eastAsia="Arial" w:hAnsi="Arial" w:cs="Arial" w:hint="default"/>
        <w:color w:val="231F20"/>
        <w:w w:val="84"/>
        <w:sz w:val="19"/>
        <w:szCs w:val="19"/>
        <w:lang w:val="en-US" w:eastAsia="en-US" w:bidi="ar-SA"/>
      </w:rPr>
    </w:lvl>
    <w:lvl w:ilvl="1" w:tplc="BA3052BE">
      <w:numFmt w:val="bullet"/>
      <w:lvlText w:val="•"/>
      <w:lvlJc w:val="left"/>
      <w:pPr>
        <w:ind w:left="537" w:hanging="101"/>
      </w:pPr>
      <w:rPr>
        <w:rFonts w:hint="default"/>
        <w:lang w:val="en-US" w:eastAsia="en-US" w:bidi="ar-SA"/>
      </w:rPr>
    </w:lvl>
    <w:lvl w:ilvl="2" w:tplc="CAA81106">
      <w:numFmt w:val="bullet"/>
      <w:lvlText w:val="•"/>
      <w:lvlJc w:val="left"/>
      <w:pPr>
        <w:ind w:left="995" w:hanging="101"/>
      </w:pPr>
      <w:rPr>
        <w:rFonts w:hint="default"/>
        <w:lang w:val="en-US" w:eastAsia="en-US" w:bidi="ar-SA"/>
      </w:rPr>
    </w:lvl>
    <w:lvl w:ilvl="3" w:tplc="5636A8C0">
      <w:numFmt w:val="bullet"/>
      <w:lvlText w:val="•"/>
      <w:lvlJc w:val="left"/>
      <w:pPr>
        <w:ind w:left="1453" w:hanging="101"/>
      </w:pPr>
      <w:rPr>
        <w:rFonts w:hint="default"/>
        <w:lang w:val="en-US" w:eastAsia="en-US" w:bidi="ar-SA"/>
      </w:rPr>
    </w:lvl>
    <w:lvl w:ilvl="4" w:tplc="4BC639AE">
      <w:numFmt w:val="bullet"/>
      <w:lvlText w:val="•"/>
      <w:lvlJc w:val="left"/>
      <w:pPr>
        <w:ind w:left="1911" w:hanging="101"/>
      </w:pPr>
      <w:rPr>
        <w:rFonts w:hint="default"/>
        <w:lang w:val="en-US" w:eastAsia="en-US" w:bidi="ar-SA"/>
      </w:rPr>
    </w:lvl>
    <w:lvl w:ilvl="5" w:tplc="3B56B65C">
      <w:numFmt w:val="bullet"/>
      <w:lvlText w:val="•"/>
      <w:lvlJc w:val="left"/>
      <w:pPr>
        <w:ind w:left="2369" w:hanging="101"/>
      </w:pPr>
      <w:rPr>
        <w:rFonts w:hint="default"/>
        <w:lang w:val="en-US" w:eastAsia="en-US" w:bidi="ar-SA"/>
      </w:rPr>
    </w:lvl>
    <w:lvl w:ilvl="6" w:tplc="5D109A50">
      <w:numFmt w:val="bullet"/>
      <w:lvlText w:val="•"/>
      <w:lvlJc w:val="left"/>
      <w:pPr>
        <w:ind w:left="2827" w:hanging="101"/>
      </w:pPr>
      <w:rPr>
        <w:rFonts w:hint="default"/>
        <w:lang w:val="en-US" w:eastAsia="en-US" w:bidi="ar-SA"/>
      </w:rPr>
    </w:lvl>
    <w:lvl w:ilvl="7" w:tplc="5664A650">
      <w:numFmt w:val="bullet"/>
      <w:lvlText w:val="•"/>
      <w:lvlJc w:val="left"/>
      <w:pPr>
        <w:ind w:left="3285" w:hanging="101"/>
      </w:pPr>
      <w:rPr>
        <w:rFonts w:hint="default"/>
        <w:lang w:val="en-US" w:eastAsia="en-US" w:bidi="ar-SA"/>
      </w:rPr>
    </w:lvl>
    <w:lvl w:ilvl="8" w:tplc="ECE22680">
      <w:numFmt w:val="bullet"/>
      <w:lvlText w:val="•"/>
      <w:lvlJc w:val="left"/>
      <w:pPr>
        <w:ind w:left="3743" w:hanging="101"/>
      </w:pPr>
      <w:rPr>
        <w:rFonts w:hint="default"/>
        <w:lang w:val="en-US" w:eastAsia="en-US" w:bidi="ar-SA"/>
      </w:rPr>
    </w:lvl>
  </w:abstractNum>
  <w:abstractNum w:abstractNumId="386" w15:restartNumberingAfterBreak="0">
    <w:nsid w:val="7040173D"/>
    <w:multiLevelType w:val="hybridMultilevel"/>
    <w:tmpl w:val="7B32A06E"/>
    <w:lvl w:ilvl="0" w:tplc="40F0B458">
      <w:numFmt w:val="bullet"/>
      <w:lvlText w:val="•"/>
      <w:lvlJc w:val="left"/>
      <w:pPr>
        <w:ind w:left="88" w:hanging="104"/>
      </w:pPr>
      <w:rPr>
        <w:rFonts w:ascii="Arial" w:eastAsia="Arial" w:hAnsi="Arial" w:cs="Arial" w:hint="default"/>
        <w:color w:val="231F20"/>
        <w:w w:val="86"/>
        <w:sz w:val="19"/>
        <w:szCs w:val="19"/>
        <w:lang w:val="en-US" w:eastAsia="en-US" w:bidi="ar-SA"/>
      </w:rPr>
    </w:lvl>
    <w:lvl w:ilvl="1" w:tplc="38741C88">
      <w:numFmt w:val="bullet"/>
      <w:lvlText w:val="•"/>
      <w:lvlJc w:val="left"/>
      <w:pPr>
        <w:ind w:left="550" w:hanging="104"/>
      </w:pPr>
      <w:rPr>
        <w:rFonts w:hint="default"/>
        <w:lang w:val="en-US" w:eastAsia="en-US" w:bidi="ar-SA"/>
      </w:rPr>
    </w:lvl>
    <w:lvl w:ilvl="2" w:tplc="EC10B0C0">
      <w:numFmt w:val="bullet"/>
      <w:lvlText w:val="•"/>
      <w:lvlJc w:val="left"/>
      <w:pPr>
        <w:ind w:left="1020" w:hanging="104"/>
      </w:pPr>
      <w:rPr>
        <w:rFonts w:hint="default"/>
        <w:lang w:val="en-US" w:eastAsia="en-US" w:bidi="ar-SA"/>
      </w:rPr>
    </w:lvl>
    <w:lvl w:ilvl="3" w:tplc="49A6EEA4">
      <w:numFmt w:val="bullet"/>
      <w:lvlText w:val="•"/>
      <w:lvlJc w:val="left"/>
      <w:pPr>
        <w:ind w:left="1490" w:hanging="104"/>
      </w:pPr>
      <w:rPr>
        <w:rFonts w:hint="default"/>
        <w:lang w:val="en-US" w:eastAsia="en-US" w:bidi="ar-SA"/>
      </w:rPr>
    </w:lvl>
    <w:lvl w:ilvl="4" w:tplc="AE3236CC">
      <w:numFmt w:val="bullet"/>
      <w:lvlText w:val="•"/>
      <w:lvlJc w:val="left"/>
      <w:pPr>
        <w:ind w:left="1960" w:hanging="104"/>
      </w:pPr>
      <w:rPr>
        <w:rFonts w:hint="default"/>
        <w:lang w:val="en-US" w:eastAsia="en-US" w:bidi="ar-SA"/>
      </w:rPr>
    </w:lvl>
    <w:lvl w:ilvl="5" w:tplc="9CD049D6">
      <w:numFmt w:val="bullet"/>
      <w:lvlText w:val="•"/>
      <w:lvlJc w:val="left"/>
      <w:pPr>
        <w:ind w:left="2430" w:hanging="104"/>
      </w:pPr>
      <w:rPr>
        <w:rFonts w:hint="default"/>
        <w:lang w:val="en-US" w:eastAsia="en-US" w:bidi="ar-SA"/>
      </w:rPr>
    </w:lvl>
    <w:lvl w:ilvl="6" w:tplc="254A0B42">
      <w:numFmt w:val="bullet"/>
      <w:lvlText w:val="•"/>
      <w:lvlJc w:val="left"/>
      <w:pPr>
        <w:ind w:left="2900" w:hanging="104"/>
      </w:pPr>
      <w:rPr>
        <w:rFonts w:hint="default"/>
        <w:lang w:val="en-US" w:eastAsia="en-US" w:bidi="ar-SA"/>
      </w:rPr>
    </w:lvl>
    <w:lvl w:ilvl="7" w:tplc="3FF0439C">
      <w:numFmt w:val="bullet"/>
      <w:lvlText w:val="•"/>
      <w:lvlJc w:val="left"/>
      <w:pPr>
        <w:ind w:left="3370" w:hanging="104"/>
      </w:pPr>
      <w:rPr>
        <w:rFonts w:hint="default"/>
        <w:lang w:val="en-US" w:eastAsia="en-US" w:bidi="ar-SA"/>
      </w:rPr>
    </w:lvl>
    <w:lvl w:ilvl="8" w:tplc="25FA5A2A">
      <w:numFmt w:val="bullet"/>
      <w:lvlText w:val="•"/>
      <w:lvlJc w:val="left"/>
      <w:pPr>
        <w:ind w:left="3840" w:hanging="104"/>
      </w:pPr>
      <w:rPr>
        <w:rFonts w:hint="default"/>
        <w:lang w:val="en-US" w:eastAsia="en-US" w:bidi="ar-SA"/>
      </w:rPr>
    </w:lvl>
  </w:abstractNum>
  <w:abstractNum w:abstractNumId="387" w15:restartNumberingAfterBreak="0">
    <w:nsid w:val="706054BE"/>
    <w:multiLevelType w:val="hybridMultilevel"/>
    <w:tmpl w:val="95A67026"/>
    <w:lvl w:ilvl="0" w:tplc="CE008824">
      <w:numFmt w:val="bullet"/>
      <w:lvlText w:val="•"/>
      <w:lvlJc w:val="left"/>
      <w:pPr>
        <w:ind w:left="86" w:hanging="103"/>
      </w:pPr>
      <w:rPr>
        <w:rFonts w:ascii="Arial" w:eastAsia="Arial" w:hAnsi="Arial" w:cs="Arial" w:hint="default"/>
        <w:color w:val="231F20"/>
        <w:w w:val="90"/>
        <w:sz w:val="18"/>
        <w:szCs w:val="18"/>
        <w:lang w:val="en-US" w:eastAsia="en-US" w:bidi="ar-SA"/>
      </w:rPr>
    </w:lvl>
    <w:lvl w:ilvl="1" w:tplc="65722E5A">
      <w:numFmt w:val="bullet"/>
      <w:lvlText w:val="•"/>
      <w:lvlJc w:val="left"/>
      <w:pPr>
        <w:ind w:left="545" w:hanging="103"/>
      </w:pPr>
      <w:rPr>
        <w:rFonts w:hint="default"/>
        <w:lang w:val="en-US" w:eastAsia="en-US" w:bidi="ar-SA"/>
      </w:rPr>
    </w:lvl>
    <w:lvl w:ilvl="2" w:tplc="AF921EDE">
      <w:numFmt w:val="bullet"/>
      <w:lvlText w:val="•"/>
      <w:lvlJc w:val="left"/>
      <w:pPr>
        <w:ind w:left="1010" w:hanging="103"/>
      </w:pPr>
      <w:rPr>
        <w:rFonts w:hint="default"/>
        <w:lang w:val="en-US" w:eastAsia="en-US" w:bidi="ar-SA"/>
      </w:rPr>
    </w:lvl>
    <w:lvl w:ilvl="3" w:tplc="A9467938">
      <w:numFmt w:val="bullet"/>
      <w:lvlText w:val="•"/>
      <w:lvlJc w:val="left"/>
      <w:pPr>
        <w:ind w:left="1475" w:hanging="103"/>
      </w:pPr>
      <w:rPr>
        <w:rFonts w:hint="default"/>
        <w:lang w:val="en-US" w:eastAsia="en-US" w:bidi="ar-SA"/>
      </w:rPr>
    </w:lvl>
    <w:lvl w:ilvl="4" w:tplc="B79671EC">
      <w:numFmt w:val="bullet"/>
      <w:lvlText w:val="•"/>
      <w:lvlJc w:val="left"/>
      <w:pPr>
        <w:ind w:left="1940" w:hanging="103"/>
      </w:pPr>
      <w:rPr>
        <w:rFonts w:hint="default"/>
        <w:lang w:val="en-US" w:eastAsia="en-US" w:bidi="ar-SA"/>
      </w:rPr>
    </w:lvl>
    <w:lvl w:ilvl="5" w:tplc="F682679A">
      <w:numFmt w:val="bullet"/>
      <w:lvlText w:val="•"/>
      <w:lvlJc w:val="left"/>
      <w:pPr>
        <w:ind w:left="2406" w:hanging="103"/>
      </w:pPr>
      <w:rPr>
        <w:rFonts w:hint="default"/>
        <w:lang w:val="en-US" w:eastAsia="en-US" w:bidi="ar-SA"/>
      </w:rPr>
    </w:lvl>
    <w:lvl w:ilvl="6" w:tplc="1D9095DC">
      <w:numFmt w:val="bullet"/>
      <w:lvlText w:val="•"/>
      <w:lvlJc w:val="left"/>
      <w:pPr>
        <w:ind w:left="2871" w:hanging="103"/>
      </w:pPr>
      <w:rPr>
        <w:rFonts w:hint="default"/>
        <w:lang w:val="en-US" w:eastAsia="en-US" w:bidi="ar-SA"/>
      </w:rPr>
    </w:lvl>
    <w:lvl w:ilvl="7" w:tplc="AF20E058">
      <w:numFmt w:val="bullet"/>
      <w:lvlText w:val="•"/>
      <w:lvlJc w:val="left"/>
      <w:pPr>
        <w:ind w:left="3336" w:hanging="103"/>
      </w:pPr>
      <w:rPr>
        <w:rFonts w:hint="default"/>
        <w:lang w:val="en-US" w:eastAsia="en-US" w:bidi="ar-SA"/>
      </w:rPr>
    </w:lvl>
    <w:lvl w:ilvl="8" w:tplc="47FAAA4E">
      <w:numFmt w:val="bullet"/>
      <w:lvlText w:val="•"/>
      <w:lvlJc w:val="left"/>
      <w:pPr>
        <w:ind w:left="3801" w:hanging="103"/>
      </w:pPr>
      <w:rPr>
        <w:rFonts w:hint="default"/>
        <w:lang w:val="en-US" w:eastAsia="en-US" w:bidi="ar-SA"/>
      </w:rPr>
    </w:lvl>
  </w:abstractNum>
  <w:abstractNum w:abstractNumId="388" w15:restartNumberingAfterBreak="0">
    <w:nsid w:val="70605BCF"/>
    <w:multiLevelType w:val="hybridMultilevel"/>
    <w:tmpl w:val="C9D0BF80"/>
    <w:lvl w:ilvl="0" w:tplc="2E9C7CF0">
      <w:numFmt w:val="bullet"/>
      <w:lvlText w:val="•"/>
      <w:lvlJc w:val="left"/>
      <w:pPr>
        <w:ind w:left="88" w:hanging="104"/>
      </w:pPr>
      <w:rPr>
        <w:rFonts w:ascii="Arial" w:eastAsia="Arial" w:hAnsi="Arial" w:cs="Arial" w:hint="default"/>
        <w:color w:val="231F20"/>
        <w:w w:val="82"/>
        <w:sz w:val="20"/>
        <w:szCs w:val="20"/>
        <w:lang w:val="en-US" w:eastAsia="en-US" w:bidi="ar-SA"/>
      </w:rPr>
    </w:lvl>
    <w:lvl w:ilvl="1" w:tplc="8862BCBC">
      <w:numFmt w:val="bullet"/>
      <w:lvlText w:val="•"/>
      <w:lvlJc w:val="left"/>
      <w:pPr>
        <w:ind w:left="552" w:hanging="104"/>
      </w:pPr>
      <w:rPr>
        <w:rFonts w:hint="default"/>
        <w:lang w:val="en-US" w:eastAsia="en-US" w:bidi="ar-SA"/>
      </w:rPr>
    </w:lvl>
    <w:lvl w:ilvl="2" w:tplc="2C181C82">
      <w:numFmt w:val="bullet"/>
      <w:lvlText w:val="•"/>
      <w:lvlJc w:val="left"/>
      <w:pPr>
        <w:ind w:left="1024" w:hanging="104"/>
      </w:pPr>
      <w:rPr>
        <w:rFonts w:hint="default"/>
        <w:lang w:val="en-US" w:eastAsia="en-US" w:bidi="ar-SA"/>
      </w:rPr>
    </w:lvl>
    <w:lvl w:ilvl="3" w:tplc="02A84E50">
      <w:numFmt w:val="bullet"/>
      <w:lvlText w:val="•"/>
      <w:lvlJc w:val="left"/>
      <w:pPr>
        <w:ind w:left="1496" w:hanging="104"/>
      </w:pPr>
      <w:rPr>
        <w:rFonts w:hint="default"/>
        <w:lang w:val="en-US" w:eastAsia="en-US" w:bidi="ar-SA"/>
      </w:rPr>
    </w:lvl>
    <w:lvl w:ilvl="4" w:tplc="BEEE2AAC">
      <w:numFmt w:val="bullet"/>
      <w:lvlText w:val="•"/>
      <w:lvlJc w:val="left"/>
      <w:pPr>
        <w:ind w:left="1968" w:hanging="104"/>
      </w:pPr>
      <w:rPr>
        <w:rFonts w:hint="default"/>
        <w:lang w:val="en-US" w:eastAsia="en-US" w:bidi="ar-SA"/>
      </w:rPr>
    </w:lvl>
    <w:lvl w:ilvl="5" w:tplc="6AC21D60">
      <w:numFmt w:val="bullet"/>
      <w:lvlText w:val="•"/>
      <w:lvlJc w:val="left"/>
      <w:pPr>
        <w:ind w:left="2441" w:hanging="104"/>
      </w:pPr>
      <w:rPr>
        <w:rFonts w:hint="default"/>
        <w:lang w:val="en-US" w:eastAsia="en-US" w:bidi="ar-SA"/>
      </w:rPr>
    </w:lvl>
    <w:lvl w:ilvl="6" w:tplc="76308848">
      <w:numFmt w:val="bullet"/>
      <w:lvlText w:val="•"/>
      <w:lvlJc w:val="left"/>
      <w:pPr>
        <w:ind w:left="2913" w:hanging="104"/>
      </w:pPr>
      <w:rPr>
        <w:rFonts w:hint="default"/>
        <w:lang w:val="en-US" w:eastAsia="en-US" w:bidi="ar-SA"/>
      </w:rPr>
    </w:lvl>
    <w:lvl w:ilvl="7" w:tplc="DA0444BE">
      <w:numFmt w:val="bullet"/>
      <w:lvlText w:val="•"/>
      <w:lvlJc w:val="left"/>
      <w:pPr>
        <w:ind w:left="3385" w:hanging="104"/>
      </w:pPr>
      <w:rPr>
        <w:rFonts w:hint="default"/>
        <w:lang w:val="en-US" w:eastAsia="en-US" w:bidi="ar-SA"/>
      </w:rPr>
    </w:lvl>
    <w:lvl w:ilvl="8" w:tplc="8A240432">
      <w:numFmt w:val="bullet"/>
      <w:lvlText w:val="•"/>
      <w:lvlJc w:val="left"/>
      <w:pPr>
        <w:ind w:left="3857" w:hanging="104"/>
      </w:pPr>
      <w:rPr>
        <w:rFonts w:hint="default"/>
        <w:lang w:val="en-US" w:eastAsia="en-US" w:bidi="ar-SA"/>
      </w:rPr>
    </w:lvl>
  </w:abstractNum>
  <w:abstractNum w:abstractNumId="389" w15:restartNumberingAfterBreak="0">
    <w:nsid w:val="71C14CAB"/>
    <w:multiLevelType w:val="hybridMultilevel"/>
    <w:tmpl w:val="03EA9132"/>
    <w:lvl w:ilvl="0" w:tplc="92204D58">
      <w:numFmt w:val="bullet"/>
      <w:lvlText w:val="•"/>
      <w:lvlJc w:val="left"/>
      <w:pPr>
        <w:ind w:left="68" w:hanging="66"/>
      </w:pPr>
      <w:rPr>
        <w:rFonts w:ascii="Arial" w:eastAsia="Arial" w:hAnsi="Arial" w:cs="Arial" w:hint="default"/>
        <w:color w:val="231F20"/>
        <w:w w:val="94"/>
        <w:sz w:val="11"/>
        <w:szCs w:val="11"/>
        <w:lang w:val="en-US" w:eastAsia="en-US" w:bidi="ar-SA"/>
      </w:rPr>
    </w:lvl>
    <w:lvl w:ilvl="1" w:tplc="8D3E01B2">
      <w:numFmt w:val="bullet"/>
      <w:lvlText w:val="•"/>
      <w:lvlJc w:val="left"/>
      <w:pPr>
        <w:ind w:left="126" w:hanging="66"/>
      </w:pPr>
      <w:rPr>
        <w:rFonts w:hint="default"/>
        <w:lang w:val="en-US" w:eastAsia="en-US" w:bidi="ar-SA"/>
      </w:rPr>
    </w:lvl>
    <w:lvl w:ilvl="2" w:tplc="8B444DF4">
      <w:numFmt w:val="bullet"/>
      <w:lvlText w:val="•"/>
      <w:lvlJc w:val="left"/>
      <w:pPr>
        <w:ind w:left="192" w:hanging="66"/>
      </w:pPr>
      <w:rPr>
        <w:rFonts w:hint="default"/>
        <w:lang w:val="en-US" w:eastAsia="en-US" w:bidi="ar-SA"/>
      </w:rPr>
    </w:lvl>
    <w:lvl w:ilvl="3" w:tplc="EFC641B0">
      <w:numFmt w:val="bullet"/>
      <w:lvlText w:val="•"/>
      <w:lvlJc w:val="left"/>
      <w:pPr>
        <w:ind w:left="258" w:hanging="66"/>
      </w:pPr>
      <w:rPr>
        <w:rFonts w:hint="default"/>
        <w:lang w:val="en-US" w:eastAsia="en-US" w:bidi="ar-SA"/>
      </w:rPr>
    </w:lvl>
    <w:lvl w:ilvl="4" w:tplc="82043AD0">
      <w:numFmt w:val="bullet"/>
      <w:lvlText w:val="•"/>
      <w:lvlJc w:val="left"/>
      <w:pPr>
        <w:ind w:left="324" w:hanging="66"/>
      </w:pPr>
      <w:rPr>
        <w:rFonts w:hint="default"/>
        <w:lang w:val="en-US" w:eastAsia="en-US" w:bidi="ar-SA"/>
      </w:rPr>
    </w:lvl>
    <w:lvl w:ilvl="5" w:tplc="BA189A96">
      <w:numFmt w:val="bullet"/>
      <w:lvlText w:val="•"/>
      <w:lvlJc w:val="left"/>
      <w:pPr>
        <w:ind w:left="390" w:hanging="66"/>
      </w:pPr>
      <w:rPr>
        <w:rFonts w:hint="default"/>
        <w:lang w:val="en-US" w:eastAsia="en-US" w:bidi="ar-SA"/>
      </w:rPr>
    </w:lvl>
    <w:lvl w:ilvl="6" w:tplc="D97CFF8C">
      <w:numFmt w:val="bullet"/>
      <w:lvlText w:val="•"/>
      <w:lvlJc w:val="left"/>
      <w:pPr>
        <w:ind w:left="456" w:hanging="66"/>
      </w:pPr>
      <w:rPr>
        <w:rFonts w:hint="default"/>
        <w:lang w:val="en-US" w:eastAsia="en-US" w:bidi="ar-SA"/>
      </w:rPr>
    </w:lvl>
    <w:lvl w:ilvl="7" w:tplc="5084725E">
      <w:numFmt w:val="bullet"/>
      <w:lvlText w:val="•"/>
      <w:lvlJc w:val="left"/>
      <w:pPr>
        <w:ind w:left="522" w:hanging="66"/>
      </w:pPr>
      <w:rPr>
        <w:rFonts w:hint="default"/>
        <w:lang w:val="en-US" w:eastAsia="en-US" w:bidi="ar-SA"/>
      </w:rPr>
    </w:lvl>
    <w:lvl w:ilvl="8" w:tplc="1AFEE3D8">
      <w:numFmt w:val="bullet"/>
      <w:lvlText w:val="•"/>
      <w:lvlJc w:val="left"/>
      <w:pPr>
        <w:ind w:left="588" w:hanging="66"/>
      </w:pPr>
      <w:rPr>
        <w:rFonts w:hint="default"/>
        <w:lang w:val="en-US" w:eastAsia="en-US" w:bidi="ar-SA"/>
      </w:rPr>
    </w:lvl>
  </w:abstractNum>
  <w:abstractNum w:abstractNumId="390" w15:restartNumberingAfterBreak="0">
    <w:nsid w:val="71DC582F"/>
    <w:multiLevelType w:val="hybridMultilevel"/>
    <w:tmpl w:val="B4BC3F9E"/>
    <w:lvl w:ilvl="0" w:tplc="06A66AE0">
      <w:numFmt w:val="bullet"/>
      <w:lvlText w:val="•"/>
      <w:lvlJc w:val="left"/>
      <w:pPr>
        <w:ind w:left="88" w:hanging="96"/>
      </w:pPr>
      <w:rPr>
        <w:rFonts w:ascii="Arial" w:eastAsia="Arial" w:hAnsi="Arial" w:cs="Arial" w:hint="default"/>
        <w:color w:val="231F20"/>
        <w:w w:val="92"/>
        <w:sz w:val="18"/>
        <w:szCs w:val="18"/>
        <w:lang w:val="en-US" w:eastAsia="en-US" w:bidi="ar-SA"/>
      </w:rPr>
    </w:lvl>
    <w:lvl w:ilvl="1" w:tplc="777EBE68">
      <w:numFmt w:val="bullet"/>
      <w:lvlText w:val="•"/>
      <w:lvlJc w:val="left"/>
      <w:pPr>
        <w:ind w:left="556" w:hanging="96"/>
      </w:pPr>
      <w:rPr>
        <w:rFonts w:hint="default"/>
        <w:lang w:val="en-US" w:eastAsia="en-US" w:bidi="ar-SA"/>
      </w:rPr>
    </w:lvl>
    <w:lvl w:ilvl="2" w:tplc="1890A2E2">
      <w:numFmt w:val="bullet"/>
      <w:lvlText w:val="•"/>
      <w:lvlJc w:val="left"/>
      <w:pPr>
        <w:ind w:left="1033" w:hanging="96"/>
      </w:pPr>
      <w:rPr>
        <w:rFonts w:hint="default"/>
        <w:lang w:val="en-US" w:eastAsia="en-US" w:bidi="ar-SA"/>
      </w:rPr>
    </w:lvl>
    <w:lvl w:ilvl="3" w:tplc="5BBCA434">
      <w:numFmt w:val="bullet"/>
      <w:lvlText w:val="•"/>
      <w:lvlJc w:val="left"/>
      <w:pPr>
        <w:ind w:left="1509" w:hanging="96"/>
      </w:pPr>
      <w:rPr>
        <w:rFonts w:hint="default"/>
        <w:lang w:val="en-US" w:eastAsia="en-US" w:bidi="ar-SA"/>
      </w:rPr>
    </w:lvl>
    <w:lvl w:ilvl="4" w:tplc="FFAACAF6">
      <w:numFmt w:val="bullet"/>
      <w:lvlText w:val="•"/>
      <w:lvlJc w:val="left"/>
      <w:pPr>
        <w:ind w:left="1986" w:hanging="96"/>
      </w:pPr>
      <w:rPr>
        <w:rFonts w:hint="default"/>
        <w:lang w:val="en-US" w:eastAsia="en-US" w:bidi="ar-SA"/>
      </w:rPr>
    </w:lvl>
    <w:lvl w:ilvl="5" w:tplc="D8E41E04">
      <w:numFmt w:val="bullet"/>
      <w:lvlText w:val="•"/>
      <w:lvlJc w:val="left"/>
      <w:pPr>
        <w:ind w:left="2463" w:hanging="96"/>
      </w:pPr>
      <w:rPr>
        <w:rFonts w:hint="default"/>
        <w:lang w:val="en-US" w:eastAsia="en-US" w:bidi="ar-SA"/>
      </w:rPr>
    </w:lvl>
    <w:lvl w:ilvl="6" w:tplc="F25434BE">
      <w:numFmt w:val="bullet"/>
      <w:lvlText w:val="•"/>
      <w:lvlJc w:val="left"/>
      <w:pPr>
        <w:ind w:left="2939" w:hanging="96"/>
      </w:pPr>
      <w:rPr>
        <w:rFonts w:hint="default"/>
        <w:lang w:val="en-US" w:eastAsia="en-US" w:bidi="ar-SA"/>
      </w:rPr>
    </w:lvl>
    <w:lvl w:ilvl="7" w:tplc="CD467652">
      <w:numFmt w:val="bullet"/>
      <w:lvlText w:val="•"/>
      <w:lvlJc w:val="left"/>
      <w:pPr>
        <w:ind w:left="3416" w:hanging="96"/>
      </w:pPr>
      <w:rPr>
        <w:rFonts w:hint="default"/>
        <w:lang w:val="en-US" w:eastAsia="en-US" w:bidi="ar-SA"/>
      </w:rPr>
    </w:lvl>
    <w:lvl w:ilvl="8" w:tplc="C6F88F44">
      <w:numFmt w:val="bullet"/>
      <w:lvlText w:val="•"/>
      <w:lvlJc w:val="left"/>
      <w:pPr>
        <w:ind w:left="3892" w:hanging="96"/>
      </w:pPr>
      <w:rPr>
        <w:rFonts w:hint="default"/>
        <w:lang w:val="en-US" w:eastAsia="en-US" w:bidi="ar-SA"/>
      </w:rPr>
    </w:lvl>
  </w:abstractNum>
  <w:abstractNum w:abstractNumId="391" w15:restartNumberingAfterBreak="0">
    <w:nsid w:val="71F35917"/>
    <w:multiLevelType w:val="hybridMultilevel"/>
    <w:tmpl w:val="FB0C7D40"/>
    <w:lvl w:ilvl="0" w:tplc="606C8B42">
      <w:numFmt w:val="bullet"/>
      <w:lvlText w:val="•"/>
      <w:lvlJc w:val="left"/>
      <w:pPr>
        <w:ind w:left="119" w:hanging="59"/>
      </w:pPr>
      <w:rPr>
        <w:rFonts w:ascii="Arial" w:eastAsia="Arial" w:hAnsi="Arial" w:cs="Arial" w:hint="default"/>
        <w:color w:val="231F20"/>
        <w:w w:val="62"/>
        <w:sz w:val="15"/>
        <w:szCs w:val="15"/>
        <w:lang w:val="en-US" w:eastAsia="en-US" w:bidi="ar-SA"/>
      </w:rPr>
    </w:lvl>
    <w:lvl w:ilvl="1" w:tplc="C3A8B68E">
      <w:numFmt w:val="bullet"/>
      <w:lvlText w:val="•"/>
      <w:lvlJc w:val="left"/>
      <w:pPr>
        <w:ind w:left="180" w:hanging="59"/>
      </w:pPr>
      <w:rPr>
        <w:rFonts w:hint="default"/>
        <w:lang w:val="en-US" w:eastAsia="en-US" w:bidi="ar-SA"/>
      </w:rPr>
    </w:lvl>
    <w:lvl w:ilvl="2" w:tplc="DFEAAA20">
      <w:numFmt w:val="bullet"/>
      <w:lvlText w:val="•"/>
      <w:lvlJc w:val="left"/>
      <w:pPr>
        <w:ind w:left="241" w:hanging="59"/>
      </w:pPr>
      <w:rPr>
        <w:rFonts w:hint="default"/>
        <w:lang w:val="en-US" w:eastAsia="en-US" w:bidi="ar-SA"/>
      </w:rPr>
    </w:lvl>
    <w:lvl w:ilvl="3" w:tplc="03D8E9FC">
      <w:numFmt w:val="bullet"/>
      <w:lvlText w:val="•"/>
      <w:lvlJc w:val="left"/>
      <w:pPr>
        <w:ind w:left="302" w:hanging="59"/>
      </w:pPr>
      <w:rPr>
        <w:rFonts w:hint="default"/>
        <w:lang w:val="en-US" w:eastAsia="en-US" w:bidi="ar-SA"/>
      </w:rPr>
    </w:lvl>
    <w:lvl w:ilvl="4" w:tplc="E8B05874">
      <w:numFmt w:val="bullet"/>
      <w:lvlText w:val="•"/>
      <w:lvlJc w:val="left"/>
      <w:pPr>
        <w:ind w:left="363" w:hanging="59"/>
      </w:pPr>
      <w:rPr>
        <w:rFonts w:hint="default"/>
        <w:lang w:val="en-US" w:eastAsia="en-US" w:bidi="ar-SA"/>
      </w:rPr>
    </w:lvl>
    <w:lvl w:ilvl="5" w:tplc="B218D740">
      <w:numFmt w:val="bullet"/>
      <w:lvlText w:val="•"/>
      <w:lvlJc w:val="left"/>
      <w:pPr>
        <w:ind w:left="423" w:hanging="59"/>
      </w:pPr>
      <w:rPr>
        <w:rFonts w:hint="default"/>
        <w:lang w:val="en-US" w:eastAsia="en-US" w:bidi="ar-SA"/>
      </w:rPr>
    </w:lvl>
    <w:lvl w:ilvl="6" w:tplc="48507F82">
      <w:numFmt w:val="bullet"/>
      <w:lvlText w:val="•"/>
      <w:lvlJc w:val="left"/>
      <w:pPr>
        <w:ind w:left="484" w:hanging="59"/>
      </w:pPr>
      <w:rPr>
        <w:rFonts w:hint="default"/>
        <w:lang w:val="en-US" w:eastAsia="en-US" w:bidi="ar-SA"/>
      </w:rPr>
    </w:lvl>
    <w:lvl w:ilvl="7" w:tplc="05D07932">
      <w:numFmt w:val="bullet"/>
      <w:lvlText w:val="•"/>
      <w:lvlJc w:val="left"/>
      <w:pPr>
        <w:ind w:left="545" w:hanging="59"/>
      </w:pPr>
      <w:rPr>
        <w:rFonts w:hint="default"/>
        <w:lang w:val="en-US" w:eastAsia="en-US" w:bidi="ar-SA"/>
      </w:rPr>
    </w:lvl>
    <w:lvl w:ilvl="8" w:tplc="F1E69630">
      <w:numFmt w:val="bullet"/>
      <w:lvlText w:val="•"/>
      <w:lvlJc w:val="left"/>
      <w:pPr>
        <w:ind w:left="606" w:hanging="59"/>
      </w:pPr>
      <w:rPr>
        <w:rFonts w:hint="default"/>
        <w:lang w:val="en-US" w:eastAsia="en-US" w:bidi="ar-SA"/>
      </w:rPr>
    </w:lvl>
  </w:abstractNum>
  <w:abstractNum w:abstractNumId="392" w15:restartNumberingAfterBreak="0">
    <w:nsid w:val="720046CB"/>
    <w:multiLevelType w:val="hybridMultilevel"/>
    <w:tmpl w:val="592687DE"/>
    <w:lvl w:ilvl="0" w:tplc="CDD03616">
      <w:numFmt w:val="bullet"/>
      <w:lvlText w:val="•"/>
      <w:lvlJc w:val="left"/>
      <w:pPr>
        <w:ind w:left="86" w:hanging="94"/>
      </w:pPr>
      <w:rPr>
        <w:rFonts w:ascii="Arial" w:eastAsia="Arial" w:hAnsi="Arial" w:cs="Arial" w:hint="default"/>
        <w:color w:val="231F20"/>
        <w:w w:val="85"/>
        <w:sz w:val="19"/>
        <w:szCs w:val="19"/>
        <w:lang w:val="en-US" w:eastAsia="en-US" w:bidi="ar-SA"/>
      </w:rPr>
    </w:lvl>
    <w:lvl w:ilvl="1" w:tplc="316425E8">
      <w:numFmt w:val="bullet"/>
      <w:lvlText w:val="•"/>
      <w:lvlJc w:val="left"/>
      <w:pPr>
        <w:ind w:left="545" w:hanging="94"/>
      </w:pPr>
      <w:rPr>
        <w:rFonts w:hint="default"/>
        <w:lang w:val="en-US" w:eastAsia="en-US" w:bidi="ar-SA"/>
      </w:rPr>
    </w:lvl>
    <w:lvl w:ilvl="2" w:tplc="89947802">
      <w:numFmt w:val="bullet"/>
      <w:lvlText w:val="•"/>
      <w:lvlJc w:val="left"/>
      <w:pPr>
        <w:ind w:left="1011" w:hanging="94"/>
      </w:pPr>
      <w:rPr>
        <w:rFonts w:hint="default"/>
        <w:lang w:val="en-US" w:eastAsia="en-US" w:bidi="ar-SA"/>
      </w:rPr>
    </w:lvl>
    <w:lvl w:ilvl="3" w:tplc="49ACAFBA">
      <w:numFmt w:val="bullet"/>
      <w:lvlText w:val="•"/>
      <w:lvlJc w:val="left"/>
      <w:pPr>
        <w:ind w:left="1477" w:hanging="94"/>
      </w:pPr>
      <w:rPr>
        <w:rFonts w:hint="default"/>
        <w:lang w:val="en-US" w:eastAsia="en-US" w:bidi="ar-SA"/>
      </w:rPr>
    </w:lvl>
    <w:lvl w:ilvl="4" w:tplc="F5EAA9AE">
      <w:numFmt w:val="bullet"/>
      <w:lvlText w:val="•"/>
      <w:lvlJc w:val="left"/>
      <w:pPr>
        <w:ind w:left="1942" w:hanging="94"/>
      </w:pPr>
      <w:rPr>
        <w:rFonts w:hint="default"/>
        <w:lang w:val="en-US" w:eastAsia="en-US" w:bidi="ar-SA"/>
      </w:rPr>
    </w:lvl>
    <w:lvl w:ilvl="5" w:tplc="E804763C">
      <w:numFmt w:val="bullet"/>
      <w:lvlText w:val="•"/>
      <w:lvlJc w:val="left"/>
      <w:pPr>
        <w:ind w:left="2408" w:hanging="94"/>
      </w:pPr>
      <w:rPr>
        <w:rFonts w:hint="default"/>
        <w:lang w:val="en-US" w:eastAsia="en-US" w:bidi="ar-SA"/>
      </w:rPr>
    </w:lvl>
    <w:lvl w:ilvl="6" w:tplc="7436A69E">
      <w:numFmt w:val="bullet"/>
      <w:lvlText w:val="•"/>
      <w:lvlJc w:val="left"/>
      <w:pPr>
        <w:ind w:left="2874" w:hanging="94"/>
      </w:pPr>
      <w:rPr>
        <w:rFonts w:hint="default"/>
        <w:lang w:val="en-US" w:eastAsia="en-US" w:bidi="ar-SA"/>
      </w:rPr>
    </w:lvl>
    <w:lvl w:ilvl="7" w:tplc="7E0ADF98">
      <w:numFmt w:val="bullet"/>
      <w:lvlText w:val="•"/>
      <w:lvlJc w:val="left"/>
      <w:pPr>
        <w:ind w:left="3339" w:hanging="94"/>
      </w:pPr>
      <w:rPr>
        <w:rFonts w:hint="default"/>
        <w:lang w:val="en-US" w:eastAsia="en-US" w:bidi="ar-SA"/>
      </w:rPr>
    </w:lvl>
    <w:lvl w:ilvl="8" w:tplc="50206002">
      <w:numFmt w:val="bullet"/>
      <w:lvlText w:val="•"/>
      <w:lvlJc w:val="left"/>
      <w:pPr>
        <w:ind w:left="3805" w:hanging="94"/>
      </w:pPr>
      <w:rPr>
        <w:rFonts w:hint="default"/>
        <w:lang w:val="en-US" w:eastAsia="en-US" w:bidi="ar-SA"/>
      </w:rPr>
    </w:lvl>
  </w:abstractNum>
  <w:abstractNum w:abstractNumId="393" w15:restartNumberingAfterBreak="0">
    <w:nsid w:val="721C777B"/>
    <w:multiLevelType w:val="hybridMultilevel"/>
    <w:tmpl w:val="F9C4676E"/>
    <w:lvl w:ilvl="0" w:tplc="81AC3862">
      <w:numFmt w:val="bullet"/>
      <w:lvlText w:val="•"/>
      <w:lvlJc w:val="left"/>
      <w:pPr>
        <w:ind w:left="86" w:hanging="102"/>
      </w:pPr>
      <w:rPr>
        <w:rFonts w:ascii="Arial" w:eastAsia="Arial" w:hAnsi="Arial" w:cs="Arial" w:hint="default"/>
        <w:color w:val="231F20"/>
        <w:w w:val="70"/>
        <w:sz w:val="23"/>
        <w:szCs w:val="23"/>
        <w:lang w:val="en-US" w:eastAsia="en-US" w:bidi="ar-SA"/>
      </w:rPr>
    </w:lvl>
    <w:lvl w:ilvl="1" w:tplc="5986D07A">
      <w:numFmt w:val="bullet"/>
      <w:lvlText w:val="•"/>
      <w:lvlJc w:val="left"/>
      <w:pPr>
        <w:ind w:left="544" w:hanging="102"/>
      </w:pPr>
      <w:rPr>
        <w:rFonts w:hint="default"/>
        <w:lang w:val="en-US" w:eastAsia="en-US" w:bidi="ar-SA"/>
      </w:rPr>
    </w:lvl>
    <w:lvl w:ilvl="2" w:tplc="6E2AC0A2">
      <w:numFmt w:val="bullet"/>
      <w:lvlText w:val="•"/>
      <w:lvlJc w:val="left"/>
      <w:pPr>
        <w:ind w:left="1008" w:hanging="102"/>
      </w:pPr>
      <w:rPr>
        <w:rFonts w:hint="default"/>
        <w:lang w:val="en-US" w:eastAsia="en-US" w:bidi="ar-SA"/>
      </w:rPr>
    </w:lvl>
    <w:lvl w:ilvl="3" w:tplc="BAE8DC7E">
      <w:numFmt w:val="bullet"/>
      <w:lvlText w:val="•"/>
      <w:lvlJc w:val="left"/>
      <w:pPr>
        <w:ind w:left="1472" w:hanging="102"/>
      </w:pPr>
      <w:rPr>
        <w:rFonts w:hint="default"/>
        <w:lang w:val="en-US" w:eastAsia="en-US" w:bidi="ar-SA"/>
      </w:rPr>
    </w:lvl>
    <w:lvl w:ilvl="4" w:tplc="8F0C5570">
      <w:numFmt w:val="bullet"/>
      <w:lvlText w:val="•"/>
      <w:lvlJc w:val="left"/>
      <w:pPr>
        <w:ind w:left="1937" w:hanging="102"/>
      </w:pPr>
      <w:rPr>
        <w:rFonts w:hint="default"/>
        <w:lang w:val="en-US" w:eastAsia="en-US" w:bidi="ar-SA"/>
      </w:rPr>
    </w:lvl>
    <w:lvl w:ilvl="5" w:tplc="1EF64D08">
      <w:numFmt w:val="bullet"/>
      <w:lvlText w:val="•"/>
      <w:lvlJc w:val="left"/>
      <w:pPr>
        <w:ind w:left="2401" w:hanging="102"/>
      </w:pPr>
      <w:rPr>
        <w:rFonts w:hint="default"/>
        <w:lang w:val="en-US" w:eastAsia="en-US" w:bidi="ar-SA"/>
      </w:rPr>
    </w:lvl>
    <w:lvl w:ilvl="6" w:tplc="98789AEE">
      <w:numFmt w:val="bullet"/>
      <w:lvlText w:val="•"/>
      <w:lvlJc w:val="left"/>
      <w:pPr>
        <w:ind w:left="2865" w:hanging="102"/>
      </w:pPr>
      <w:rPr>
        <w:rFonts w:hint="default"/>
        <w:lang w:val="en-US" w:eastAsia="en-US" w:bidi="ar-SA"/>
      </w:rPr>
    </w:lvl>
    <w:lvl w:ilvl="7" w:tplc="09902E56">
      <w:numFmt w:val="bullet"/>
      <w:lvlText w:val="•"/>
      <w:lvlJc w:val="left"/>
      <w:pPr>
        <w:ind w:left="3330" w:hanging="102"/>
      </w:pPr>
      <w:rPr>
        <w:rFonts w:hint="default"/>
        <w:lang w:val="en-US" w:eastAsia="en-US" w:bidi="ar-SA"/>
      </w:rPr>
    </w:lvl>
    <w:lvl w:ilvl="8" w:tplc="0B949DCE">
      <w:numFmt w:val="bullet"/>
      <w:lvlText w:val="•"/>
      <w:lvlJc w:val="left"/>
      <w:pPr>
        <w:ind w:left="3794" w:hanging="102"/>
      </w:pPr>
      <w:rPr>
        <w:rFonts w:hint="default"/>
        <w:lang w:val="en-US" w:eastAsia="en-US" w:bidi="ar-SA"/>
      </w:rPr>
    </w:lvl>
  </w:abstractNum>
  <w:abstractNum w:abstractNumId="394" w15:restartNumberingAfterBreak="0">
    <w:nsid w:val="72737B88"/>
    <w:multiLevelType w:val="hybridMultilevel"/>
    <w:tmpl w:val="DADA8758"/>
    <w:lvl w:ilvl="0" w:tplc="DBFAC3FE">
      <w:numFmt w:val="bullet"/>
      <w:lvlText w:val="•"/>
      <w:lvlJc w:val="left"/>
      <w:pPr>
        <w:ind w:left="62" w:hanging="60"/>
      </w:pPr>
      <w:rPr>
        <w:rFonts w:ascii="Arial" w:eastAsia="Arial" w:hAnsi="Arial" w:cs="Arial" w:hint="default"/>
        <w:color w:val="231F20"/>
        <w:w w:val="79"/>
        <w:sz w:val="12"/>
        <w:szCs w:val="12"/>
        <w:lang w:val="en-US" w:eastAsia="en-US" w:bidi="ar-SA"/>
      </w:rPr>
    </w:lvl>
    <w:lvl w:ilvl="1" w:tplc="6C8A5D62">
      <w:numFmt w:val="bullet"/>
      <w:lvlText w:val="•"/>
      <w:lvlJc w:val="left"/>
      <w:pPr>
        <w:ind w:left="126" w:hanging="60"/>
      </w:pPr>
      <w:rPr>
        <w:rFonts w:hint="default"/>
        <w:lang w:val="en-US" w:eastAsia="en-US" w:bidi="ar-SA"/>
      </w:rPr>
    </w:lvl>
    <w:lvl w:ilvl="2" w:tplc="0CD0D142">
      <w:numFmt w:val="bullet"/>
      <w:lvlText w:val="•"/>
      <w:lvlJc w:val="left"/>
      <w:pPr>
        <w:ind w:left="192" w:hanging="60"/>
      </w:pPr>
      <w:rPr>
        <w:rFonts w:hint="default"/>
        <w:lang w:val="en-US" w:eastAsia="en-US" w:bidi="ar-SA"/>
      </w:rPr>
    </w:lvl>
    <w:lvl w:ilvl="3" w:tplc="5A1EA62C">
      <w:numFmt w:val="bullet"/>
      <w:lvlText w:val="•"/>
      <w:lvlJc w:val="left"/>
      <w:pPr>
        <w:ind w:left="258" w:hanging="60"/>
      </w:pPr>
      <w:rPr>
        <w:rFonts w:hint="default"/>
        <w:lang w:val="en-US" w:eastAsia="en-US" w:bidi="ar-SA"/>
      </w:rPr>
    </w:lvl>
    <w:lvl w:ilvl="4" w:tplc="95DEF024">
      <w:numFmt w:val="bullet"/>
      <w:lvlText w:val="•"/>
      <w:lvlJc w:val="left"/>
      <w:pPr>
        <w:ind w:left="324" w:hanging="60"/>
      </w:pPr>
      <w:rPr>
        <w:rFonts w:hint="default"/>
        <w:lang w:val="en-US" w:eastAsia="en-US" w:bidi="ar-SA"/>
      </w:rPr>
    </w:lvl>
    <w:lvl w:ilvl="5" w:tplc="49B64954">
      <w:numFmt w:val="bullet"/>
      <w:lvlText w:val="•"/>
      <w:lvlJc w:val="left"/>
      <w:pPr>
        <w:ind w:left="390" w:hanging="60"/>
      </w:pPr>
      <w:rPr>
        <w:rFonts w:hint="default"/>
        <w:lang w:val="en-US" w:eastAsia="en-US" w:bidi="ar-SA"/>
      </w:rPr>
    </w:lvl>
    <w:lvl w:ilvl="6" w:tplc="B31A9452">
      <w:numFmt w:val="bullet"/>
      <w:lvlText w:val="•"/>
      <w:lvlJc w:val="left"/>
      <w:pPr>
        <w:ind w:left="456" w:hanging="60"/>
      </w:pPr>
      <w:rPr>
        <w:rFonts w:hint="default"/>
        <w:lang w:val="en-US" w:eastAsia="en-US" w:bidi="ar-SA"/>
      </w:rPr>
    </w:lvl>
    <w:lvl w:ilvl="7" w:tplc="7A442990">
      <w:numFmt w:val="bullet"/>
      <w:lvlText w:val="•"/>
      <w:lvlJc w:val="left"/>
      <w:pPr>
        <w:ind w:left="522" w:hanging="60"/>
      </w:pPr>
      <w:rPr>
        <w:rFonts w:hint="default"/>
        <w:lang w:val="en-US" w:eastAsia="en-US" w:bidi="ar-SA"/>
      </w:rPr>
    </w:lvl>
    <w:lvl w:ilvl="8" w:tplc="D79AAB7E">
      <w:numFmt w:val="bullet"/>
      <w:lvlText w:val="•"/>
      <w:lvlJc w:val="left"/>
      <w:pPr>
        <w:ind w:left="588" w:hanging="60"/>
      </w:pPr>
      <w:rPr>
        <w:rFonts w:hint="default"/>
        <w:lang w:val="en-US" w:eastAsia="en-US" w:bidi="ar-SA"/>
      </w:rPr>
    </w:lvl>
  </w:abstractNum>
  <w:abstractNum w:abstractNumId="395" w15:restartNumberingAfterBreak="0">
    <w:nsid w:val="72C8250D"/>
    <w:multiLevelType w:val="hybridMultilevel"/>
    <w:tmpl w:val="2248855C"/>
    <w:lvl w:ilvl="0" w:tplc="C49C08EE">
      <w:numFmt w:val="bullet"/>
      <w:lvlText w:val="•"/>
      <w:lvlJc w:val="left"/>
      <w:pPr>
        <w:ind w:left="61" w:hanging="59"/>
      </w:pPr>
      <w:rPr>
        <w:rFonts w:ascii="Arial" w:eastAsia="Arial" w:hAnsi="Arial" w:cs="Arial" w:hint="default"/>
        <w:color w:val="231F20"/>
        <w:w w:val="62"/>
        <w:sz w:val="15"/>
        <w:szCs w:val="15"/>
        <w:lang w:val="en-US" w:eastAsia="en-US" w:bidi="ar-SA"/>
      </w:rPr>
    </w:lvl>
    <w:lvl w:ilvl="1" w:tplc="0D9EE2BE">
      <w:numFmt w:val="bullet"/>
      <w:lvlText w:val="•"/>
      <w:lvlJc w:val="left"/>
      <w:pPr>
        <w:ind w:left="126" w:hanging="59"/>
      </w:pPr>
      <w:rPr>
        <w:rFonts w:hint="default"/>
        <w:lang w:val="en-US" w:eastAsia="en-US" w:bidi="ar-SA"/>
      </w:rPr>
    </w:lvl>
    <w:lvl w:ilvl="2" w:tplc="12C8C4CC">
      <w:numFmt w:val="bullet"/>
      <w:lvlText w:val="•"/>
      <w:lvlJc w:val="left"/>
      <w:pPr>
        <w:ind w:left="193" w:hanging="59"/>
      </w:pPr>
      <w:rPr>
        <w:rFonts w:hint="default"/>
        <w:lang w:val="en-US" w:eastAsia="en-US" w:bidi="ar-SA"/>
      </w:rPr>
    </w:lvl>
    <w:lvl w:ilvl="3" w:tplc="684215BE">
      <w:numFmt w:val="bullet"/>
      <w:lvlText w:val="•"/>
      <w:lvlJc w:val="left"/>
      <w:pPr>
        <w:ind w:left="260" w:hanging="59"/>
      </w:pPr>
      <w:rPr>
        <w:rFonts w:hint="default"/>
        <w:lang w:val="en-US" w:eastAsia="en-US" w:bidi="ar-SA"/>
      </w:rPr>
    </w:lvl>
    <w:lvl w:ilvl="4" w:tplc="8E4A3F9C">
      <w:numFmt w:val="bullet"/>
      <w:lvlText w:val="•"/>
      <w:lvlJc w:val="left"/>
      <w:pPr>
        <w:ind w:left="327" w:hanging="59"/>
      </w:pPr>
      <w:rPr>
        <w:rFonts w:hint="default"/>
        <w:lang w:val="en-US" w:eastAsia="en-US" w:bidi="ar-SA"/>
      </w:rPr>
    </w:lvl>
    <w:lvl w:ilvl="5" w:tplc="992E1028">
      <w:numFmt w:val="bullet"/>
      <w:lvlText w:val="•"/>
      <w:lvlJc w:val="left"/>
      <w:pPr>
        <w:ind w:left="393" w:hanging="59"/>
      </w:pPr>
      <w:rPr>
        <w:rFonts w:hint="default"/>
        <w:lang w:val="en-US" w:eastAsia="en-US" w:bidi="ar-SA"/>
      </w:rPr>
    </w:lvl>
    <w:lvl w:ilvl="6" w:tplc="1D220484">
      <w:numFmt w:val="bullet"/>
      <w:lvlText w:val="•"/>
      <w:lvlJc w:val="left"/>
      <w:pPr>
        <w:ind w:left="460" w:hanging="59"/>
      </w:pPr>
      <w:rPr>
        <w:rFonts w:hint="default"/>
        <w:lang w:val="en-US" w:eastAsia="en-US" w:bidi="ar-SA"/>
      </w:rPr>
    </w:lvl>
    <w:lvl w:ilvl="7" w:tplc="BEFA2D02">
      <w:numFmt w:val="bullet"/>
      <w:lvlText w:val="•"/>
      <w:lvlJc w:val="left"/>
      <w:pPr>
        <w:ind w:left="527" w:hanging="59"/>
      </w:pPr>
      <w:rPr>
        <w:rFonts w:hint="default"/>
        <w:lang w:val="en-US" w:eastAsia="en-US" w:bidi="ar-SA"/>
      </w:rPr>
    </w:lvl>
    <w:lvl w:ilvl="8" w:tplc="0936BD22">
      <w:numFmt w:val="bullet"/>
      <w:lvlText w:val="•"/>
      <w:lvlJc w:val="left"/>
      <w:pPr>
        <w:ind w:left="594" w:hanging="59"/>
      </w:pPr>
      <w:rPr>
        <w:rFonts w:hint="default"/>
        <w:lang w:val="en-US" w:eastAsia="en-US" w:bidi="ar-SA"/>
      </w:rPr>
    </w:lvl>
  </w:abstractNum>
  <w:abstractNum w:abstractNumId="396" w15:restartNumberingAfterBreak="0">
    <w:nsid w:val="73391A85"/>
    <w:multiLevelType w:val="hybridMultilevel"/>
    <w:tmpl w:val="25020048"/>
    <w:lvl w:ilvl="0" w:tplc="3ABE1C14">
      <w:numFmt w:val="bullet"/>
      <w:lvlText w:val="•"/>
      <w:lvlJc w:val="left"/>
      <w:pPr>
        <w:ind w:left="88" w:hanging="103"/>
      </w:pPr>
      <w:rPr>
        <w:rFonts w:ascii="Arial" w:eastAsia="Arial" w:hAnsi="Arial" w:cs="Arial" w:hint="default"/>
        <w:color w:val="231F20"/>
        <w:w w:val="81"/>
        <w:sz w:val="20"/>
        <w:szCs w:val="20"/>
        <w:lang w:val="en-US" w:eastAsia="en-US" w:bidi="ar-SA"/>
      </w:rPr>
    </w:lvl>
    <w:lvl w:ilvl="1" w:tplc="AF4C6684">
      <w:numFmt w:val="bullet"/>
      <w:lvlText w:val="•"/>
      <w:lvlJc w:val="left"/>
      <w:pPr>
        <w:ind w:left="547" w:hanging="103"/>
      </w:pPr>
      <w:rPr>
        <w:rFonts w:hint="default"/>
        <w:lang w:val="en-US" w:eastAsia="en-US" w:bidi="ar-SA"/>
      </w:rPr>
    </w:lvl>
    <w:lvl w:ilvl="2" w:tplc="331E7336">
      <w:numFmt w:val="bullet"/>
      <w:lvlText w:val="•"/>
      <w:lvlJc w:val="left"/>
      <w:pPr>
        <w:ind w:left="1014" w:hanging="103"/>
      </w:pPr>
      <w:rPr>
        <w:rFonts w:hint="default"/>
        <w:lang w:val="en-US" w:eastAsia="en-US" w:bidi="ar-SA"/>
      </w:rPr>
    </w:lvl>
    <w:lvl w:ilvl="3" w:tplc="6C7EBF9C">
      <w:numFmt w:val="bullet"/>
      <w:lvlText w:val="•"/>
      <w:lvlJc w:val="left"/>
      <w:pPr>
        <w:ind w:left="1481" w:hanging="103"/>
      </w:pPr>
      <w:rPr>
        <w:rFonts w:hint="default"/>
        <w:lang w:val="en-US" w:eastAsia="en-US" w:bidi="ar-SA"/>
      </w:rPr>
    </w:lvl>
    <w:lvl w:ilvl="4" w:tplc="509ABE7A">
      <w:numFmt w:val="bullet"/>
      <w:lvlText w:val="•"/>
      <w:lvlJc w:val="left"/>
      <w:pPr>
        <w:ind w:left="1949" w:hanging="103"/>
      </w:pPr>
      <w:rPr>
        <w:rFonts w:hint="default"/>
        <w:lang w:val="en-US" w:eastAsia="en-US" w:bidi="ar-SA"/>
      </w:rPr>
    </w:lvl>
    <w:lvl w:ilvl="5" w:tplc="C8D2B888">
      <w:numFmt w:val="bullet"/>
      <w:lvlText w:val="•"/>
      <w:lvlJc w:val="left"/>
      <w:pPr>
        <w:ind w:left="2416" w:hanging="103"/>
      </w:pPr>
      <w:rPr>
        <w:rFonts w:hint="default"/>
        <w:lang w:val="en-US" w:eastAsia="en-US" w:bidi="ar-SA"/>
      </w:rPr>
    </w:lvl>
    <w:lvl w:ilvl="6" w:tplc="D4788372">
      <w:numFmt w:val="bullet"/>
      <w:lvlText w:val="•"/>
      <w:lvlJc w:val="left"/>
      <w:pPr>
        <w:ind w:left="2883" w:hanging="103"/>
      </w:pPr>
      <w:rPr>
        <w:rFonts w:hint="default"/>
        <w:lang w:val="en-US" w:eastAsia="en-US" w:bidi="ar-SA"/>
      </w:rPr>
    </w:lvl>
    <w:lvl w:ilvl="7" w:tplc="0EBA6FC8">
      <w:numFmt w:val="bullet"/>
      <w:lvlText w:val="•"/>
      <w:lvlJc w:val="left"/>
      <w:pPr>
        <w:ind w:left="3351" w:hanging="103"/>
      </w:pPr>
      <w:rPr>
        <w:rFonts w:hint="default"/>
        <w:lang w:val="en-US" w:eastAsia="en-US" w:bidi="ar-SA"/>
      </w:rPr>
    </w:lvl>
    <w:lvl w:ilvl="8" w:tplc="DBC0FCDC">
      <w:numFmt w:val="bullet"/>
      <w:lvlText w:val="•"/>
      <w:lvlJc w:val="left"/>
      <w:pPr>
        <w:ind w:left="3818" w:hanging="103"/>
      </w:pPr>
      <w:rPr>
        <w:rFonts w:hint="default"/>
        <w:lang w:val="en-US" w:eastAsia="en-US" w:bidi="ar-SA"/>
      </w:rPr>
    </w:lvl>
  </w:abstractNum>
  <w:abstractNum w:abstractNumId="397" w15:restartNumberingAfterBreak="0">
    <w:nsid w:val="73A25A68"/>
    <w:multiLevelType w:val="hybridMultilevel"/>
    <w:tmpl w:val="42668DC0"/>
    <w:lvl w:ilvl="0" w:tplc="A0E2ADB6">
      <w:numFmt w:val="bullet"/>
      <w:lvlText w:val="•"/>
      <w:lvlJc w:val="left"/>
      <w:pPr>
        <w:ind w:left="226" w:hanging="116"/>
      </w:pPr>
      <w:rPr>
        <w:rFonts w:ascii="Arial" w:eastAsia="Arial" w:hAnsi="Arial" w:cs="Arial" w:hint="default"/>
        <w:color w:val="231F20"/>
        <w:w w:val="108"/>
        <w:sz w:val="17"/>
        <w:szCs w:val="17"/>
        <w:lang w:val="en-US" w:eastAsia="en-US" w:bidi="ar-SA"/>
      </w:rPr>
    </w:lvl>
    <w:lvl w:ilvl="1" w:tplc="A7028D2A">
      <w:numFmt w:val="bullet"/>
      <w:lvlText w:val="•"/>
      <w:lvlJc w:val="left"/>
      <w:pPr>
        <w:ind w:left="1055" w:hanging="116"/>
      </w:pPr>
      <w:rPr>
        <w:rFonts w:hint="default"/>
        <w:lang w:val="en-US" w:eastAsia="en-US" w:bidi="ar-SA"/>
      </w:rPr>
    </w:lvl>
    <w:lvl w:ilvl="2" w:tplc="08DC219E">
      <w:numFmt w:val="bullet"/>
      <w:lvlText w:val="•"/>
      <w:lvlJc w:val="left"/>
      <w:pPr>
        <w:ind w:left="1890" w:hanging="116"/>
      </w:pPr>
      <w:rPr>
        <w:rFonts w:hint="default"/>
        <w:lang w:val="en-US" w:eastAsia="en-US" w:bidi="ar-SA"/>
      </w:rPr>
    </w:lvl>
    <w:lvl w:ilvl="3" w:tplc="F7980C0A">
      <w:numFmt w:val="bullet"/>
      <w:lvlText w:val="•"/>
      <w:lvlJc w:val="left"/>
      <w:pPr>
        <w:ind w:left="2725" w:hanging="116"/>
      </w:pPr>
      <w:rPr>
        <w:rFonts w:hint="default"/>
        <w:lang w:val="en-US" w:eastAsia="en-US" w:bidi="ar-SA"/>
      </w:rPr>
    </w:lvl>
    <w:lvl w:ilvl="4" w:tplc="201C3A14">
      <w:numFmt w:val="bullet"/>
      <w:lvlText w:val="•"/>
      <w:lvlJc w:val="left"/>
      <w:pPr>
        <w:ind w:left="3561" w:hanging="116"/>
      </w:pPr>
      <w:rPr>
        <w:rFonts w:hint="default"/>
        <w:lang w:val="en-US" w:eastAsia="en-US" w:bidi="ar-SA"/>
      </w:rPr>
    </w:lvl>
    <w:lvl w:ilvl="5" w:tplc="7A14CAA2">
      <w:numFmt w:val="bullet"/>
      <w:lvlText w:val="•"/>
      <w:lvlJc w:val="left"/>
      <w:pPr>
        <w:ind w:left="4396" w:hanging="116"/>
      </w:pPr>
      <w:rPr>
        <w:rFonts w:hint="default"/>
        <w:lang w:val="en-US" w:eastAsia="en-US" w:bidi="ar-SA"/>
      </w:rPr>
    </w:lvl>
    <w:lvl w:ilvl="6" w:tplc="4B6E28E8">
      <w:numFmt w:val="bullet"/>
      <w:lvlText w:val="•"/>
      <w:lvlJc w:val="left"/>
      <w:pPr>
        <w:ind w:left="5231" w:hanging="116"/>
      </w:pPr>
      <w:rPr>
        <w:rFonts w:hint="default"/>
        <w:lang w:val="en-US" w:eastAsia="en-US" w:bidi="ar-SA"/>
      </w:rPr>
    </w:lvl>
    <w:lvl w:ilvl="7" w:tplc="A1F4BF7C">
      <w:numFmt w:val="bullet"/>
      <w:lvlText w:val="•"/>
      <w:lvlJc w:val="left"/>
      <w:pPr>
        <w:ind w:left="6067" w:hanging="116"/>
      </w:pPr>
      <w:rPr>
        <w:rFonts w:hint="default"/>
        <w:lang w:val="en-US" w:eastAsia="en-US" w:bidi="ar-SA"/>
      </w:rPr>
    </w:lvl>
    <w:lvl w:ilvl="8" w:tplc="94563582">
      <w:numFmt w:val="bullet"/>
      <w:lvlText w:val="•"/>
      <w:lvlJc w:val="left"/>
      <w:pPr>
        <w:ind w:left="6902" w:hanging="116"/>
      </w:pPr>
      <w:rPr>
        <w:rFonts w:hint="default"/>
        <w:lang w:val="en-US" w:eastAsia="en-US" w:bidi="ar-SA"/>
      </w:rPr>
    </w:lvl>
  </w:abstractNum>
  <w:abstractNum w:abstractNumId="398" w15:restartNumberingAfterBreak="0">
    <w:nsid w:val="73EA1ACC"/>
    <w:multiLevelType w:val="hybridMultilevel"/>
    <w:tmpl w:val="62D047C0"/>
    <w:lvl w:ilvl="0" w:tplc="15A6CA58">
      <w:numFmt w:val="bullet"/>
      <w:lvlText w:val="•"/>
      <w:lvlJc w:val="left"/>
      <w:pPr>
        <w:ind w:left="226" w:hanging="116"/>
      </w:pPr>
      <w:rPr>
        <w:rFonts w:ascii="Arial" w:eastAsia="Arial" w:hAnsi="Arial" w:cs="Arial" w:hint="default"/>
        <w:color w:val="231F20"/>
        <w:w w:val="108"/>
        <w:sz w:val="17"/>
        <w:szCs w:val="17"/>
        <w:lang w:val="en-US" w:eastAsia="en-US" w:bidi="ar-SA"/>
      </w:rPr>
    </w:lvl>
    <w:lvl w:ilvl="1" w:tplc="054C6E62">
      <w:numFmt w:val="bullet"/>
      <w:lvlText w:val="•"/>
      <w:lvlJc w:val="left"/>
      <w:pPr>
        <w:ind w:left="1055" w:hanging="116"/>
      </w:pPr>
      <w:rPr>
        <w:rFonts w:hint="default"/>
        <w:lang w:val="en-US" w:eastAsia="en-US" w:bidi="ar-SA"/>
      </w:rPr>
    </w:lvl>
    <w:lvl w:ilvl="2" w:tplc="0DF26418">
      <w:numFmt w:val="bullet"/>
      <w:lvlText w:val="•"/>
      <w:lvlJc w:val="left"/>
      <w:pPr>
        <w:ind w:left="1890" w:hanging="116"/>
      </w:pPr>
      <w:rPr>
        <w:rFonts w:hint="default"/>
        <w:lang w:val="en-US" w:eastAsia="en-US" w:bidi="ar-SA"/>
      </w:rPr>
    </w:lvl>
    <w:lvl w:ilvl="3" w:tplc="80A0DA6C">
      <w:numFmt w:val="bullet"/>
      <w:lvlText w:val="•"/>
      <w:lvlJc w:val="left"/>
      <w:pPr>
        <w:ind w:left="2725" w:hanging="116"/>
      </w:pPr>
      <w:rPr>
        <w:rFonts w:hint="default"/>
        <w:lang w:val="en-US" w:eastAsia="en-US" w:bidi="ar-SA"/>
      </w:rPr>
    </w:lvl>
    <w:lvl w:ilvl="4" w:tplc="E508FAFE">
      <w:numFmt w:val="bullet"/>
      <w:lvlText w:val="•"/>
      <w:lvlJc w:val="left"/>
      <w:pPr>
        <w:ind w:left="3561" w:hanging="116"/>
      </w:pPr>
      <w:rPr>
        <w:rFonts w:hint="default"/>
        <w:lang w:val="en-US" w:eastAsia="en-US" w:bidi="ar-SA"/>
      </w:rPr>
    </w:lvl>
    <w:lvl w:ilvl="5" w:tplc="8DFEEF7A">
      <w:numFmt w:val="bullet"/>
      <w:lvlText w:val="•"/>
      <w:lvlJc w:val="left"/>
      <w:pPr>
        <w:ind w:left="4396" w:hanging="116"/>
      </w:pPr>
      <w:rPr>
        <w:rFonts w:hint="default"/>
        <w:lang w:val="en-US" w:eastAsia="en-US" w:bidi="ar-SA"/>
      </w:rPr>
    </w:lvl>
    <w:lvl w:ilvl="6" w:tplc="D646D698">
      <w:numFmt w:val="bullet"/>
      <w:lvlText w:val="•"/>
      <w:lvlJc w:val="left"/>
      <w:pPr>
        <w:ind w:left="5231" w:hanging="116"/>
      </w:pPr>
      <w:rPr>
        <w:rFonts w:hint="default"/>
        <w:lang w:val="en-US" w:eastAsia="en-US" w:bidi="ar-SA"/>
      </w:rPr>
    </w:lvl>
    <w:lvl w:ilvl="7" w:tplc="27D8CEA2">
      <w:numFmt w:val="bullet"/>
      <w:lvlText w:val="•"/>
      <w:lvlJc w:val="left"/>
      <w:pPr>
        <w:ind w:left="6067" w:hanging="116"/>
      </w:pPr>
      <w:rPr>
        <w:rFonts w:hint="default"/>
        <w:lang w:val="en-US" w:eastAsia="en-US" w:bidi="ar-SA"/>
      </w:rPr>
    </w:lvl>
    <w:lvl w:ilvl="8" w:tplc="C3FAC53A">
      <w:numFmt w:val="bullet"/>
      <w:lvlText w:val="•"/>
      <w:lvlJc w:val="left"/>
      <w:pPr>
        <w:ind w:left="6902" w:hanging="116"/>
      </w:pPr>
      <w:rPr>
        <w:rFonts w:hint="default"/>
        <w:lang w:val="en-US" w:eastAsia="en-US" w:bidi="ar-SA"/>
      </w:rPr>
    </w:lvl>
  </w:abstractNum>
  <w:abstractNum w:abstractNumId="399" w15:restartNumberingAfterBreak="0">
    <w:nsid w:val="743D0FCE"/>
    <w:multiLevelType w:val="hybridMultilevel"/>
    <w:tmpl w:val="27901DC4"/>
    <w:lvl w:ilvl="0" w:tplc="42566C72">
      <w:numFmt w:val="bullet"/>
      <w:lvlText w:val="•"/>
      <w:lvlJc w:val="left"/>
      <w:pPr>
        <w:ind w:left="86" w:hanging="103"/>
      </w:pPr>
      <w:rPr>
        <w:rFonts w:ascii="Arial" w:eastAsia="Arial" w:hAnsi="Arial" w:cs="Arial" w:hint="default"/>
        <w:color w:val="231F20"/>
        <w:w w:val="85"/>
        <w:sz w:val="19"/>
        <w:szCs w:val="19"/>
        <w:lang w:val="en-US" w:eastAsia="en-US" w:bidi="ar-SA"/>
      </w:rPr>
    </w:lvl>
    <w:lvl w:ilvl="1" w:tplc="B316FE8C">
      <w:numFmt w:val="bullet"/>
      <w:lvlText w:val="•"/>
      <w:lvlJc w:val="left"/>
      <w:pPr>
        <w:ind w:left="546" w:hanging="103"/>
      </w:pPr>
      <w:rPr>
        <w:rFonts w:hint="default"/>
        <w:lang w:val="en-US" w:eastAsia="en-US" w:bidi="ar-SA"/>
      </w:rPr>
    </w:lvl>
    <w:lvl w:ilvl="2" w:tplc="CAF01466">
      <w:numFmt w:val="bullet"/>
      <w:lvlText w:val="•"/>
      <w:lvlJc w:val="left"/>
      <w:pPr>
        <w:ind w:left="1012" w:hanging="103"/>
      </w:pPr>
      <w:rPr>
        <w:rFonts w:hint="default"/>
        <w:lang w:val="en-US" w:eastAsia="en-US" w:bidi="ar-SA"/>
      </w:rPr>
    </w:lvl>
    <w:lvl w:ilvl="3" w:tplc="F4A4CCEA">
      <w:numFmt w:val="bullet"/>
      <w:lvlText w:val="•"/>
      <w:lvlJc w:val="left"/>
      <w:pPr>
        <w:ind w:left="1479" w:hanging="103"/>
      </w:pPr>
      <w:rPr>
        <w:rFonts w:hint="default"/>
        <w:lang w:val="en-US" w:eastAsia="en-US" w:bidi="ar-SA"/>
      </w:rPr>
    </w:lvl>
    <w:lvl w:ilvl="4" w:tplc="A778382C">
      <w:numFmt w:val="bullet"/>
      <w:lvlText w:val="•"/>
      <w:lvlJc w:val="left"/>
      <w:pPr>
        <w:ind w:left="1945" w:hanging="103"/>
      </w:pPr>
      <w:rPr>
        <w:rFonts w:hint="default"/>
        <w:lang w:val="en-US" w:eastAsia="en-US" w:bidi="ar-SA"/>
      </w:rPr>
    </w:lvl>
    <w:lvl w:ilvl="5" w:tplc="53CE8AF8">
      <w:numFmt w:val="bullet"/>
      <w:lvlText w:val="•"/>
      <w:lvlJc w:val="left"/>
      <w:pPr>
        <w:ind w:left="2412" w:hanging="103"/>
      </w:pPr>
      <w:rPr>
        <w:rFonts w:hint="default"/>
        <w:lang w:val="en-US" w:eastAsia="en-US" w:bidi="ar-SA"/>
      </w:rPr>
    </w:lvl>
    <w:lvl w:ilvl="6" w:tplc="AD2E5B8C">
      <w:numFmt w:val="bullet"/>
      <w:lvlText w:val="•"/>
      <w:lvlJc w:val="left"/>
      <w:pPr>
        <w:ind w:left="2878" w:hanging="103"/>
      </w:pPr>
      <w:rPr>
        <w:rFonts w:hint="default"/>
        <w:lang w:val="en-US" w:eastAsia="en-US" w:bidi="ar-SA"/>
      </w:rPr>
    </w:lvl>
    <w:lvl w:ilvl="7" w:tplc="8166A8DE">
      <w:numFmt w:val="bullet"/>
      <w:lvlText w:val="•"/>
      <w:lvlJc w:val="left"/>
      <w:pPr>
        <w:ind w:left="3344" w:hanging="103"/>
      </w:pPr>
      <w:rPr>
        <w:rFonts w:hint="default"/>
        <w:lang w:val="en-US" w:eastAsia="en-US" w:bidi="ar-SA"/>
      </w:rPr>
    </w:lvl>
    <w:lvl w:ilvl="8" w:tplc="B87AB4DE">
      <w:numFmt w:val="bullet"/>
      <w:lvlText w:val="•"/>
      <w:lvlJc w:val="left"/>
      <w:pPr>
        <w:ind w:left="3811" w:hanging="103"/>
      </w:pPr>
      <w:rPr>
        <w:rFonts w:hint="default"/>
        <w:lang w:val="en-US" w:eastAsia="en-US" w:bidi="ar-SA"/>
      </w:rPr>
    </w:lvl>
  </w:abstractNum>
  <w:abstractNum w:abstractNumId="400" w15:restartNumberingAfterBreak="0">
    <w:nsid w:val="74A11B6C"/>
    <w:multiLevelType w:val="hybridMultilevel"/>
    <w:tmpl w:val="6CA09656"/>
    <w:lvl w:ilvl="0" w:tplc="E774FBC0">
      <w:numFmt w:val="bullet"/>
      <w:lvlText w:val="•"/>
      <w:lvlJc w:val="left"/>
      <w:pPr>
        <w:ind w:left="60" w:hanging="66"/>
      </w:pPr>
      <w:rPr>
        <w:rFonts w:ascii="Arial" w:eastAsia="Arial" w:hAnsi="Arial" w:cs="Arial" w:hint="default"/>
        <w:color w:val="231F20"/>
        <w:w w:val="58"/>
        <w:sz w:val="18"/>
        <w:szCs w:val="18"/>
        <w:lang w:val="en-US" w:eastAsia="en-US" w:bidi="ar-SA"/>
      </w:rPr>
    </w:lvl>
    <w:lvl w:ilvl="1" w:tplc="A1721C5A">
      <w:numFmt w:val="bullet"/>
      <w:lvlText w:val="•"/>
      <w:lvlJc w:val="left"/>
      <w:pPr>
        <w:ind w:left="133" w:hanging="66"/>
      </w:pPr>
      <w:rPr>
        <w:rFonts w:hint="default"/>
        <w:lang w:val="en-US" w:eastAsia="en-US" w:bidi="ar-SA"/>
      </w:rPr>
    </w:lvl>
    <w:lvl w:ilvl="2" w:tplc="0E3A4174">
      <w:numFmt w:val="bullet"/>
      <w:lvlText w:val="•"/>
      <w:lvlJc w:val="left"/>
      <w:pPr>
        <w:ind w:left="206" w:hanging="66"/>
      </w:pPr>
      <w:rPr>
        <w:rFonts w:hint="default"/>
        <w:lang w:val="en-US" w:eastAsia="en-US" w:bidi="ar-SA"/>
      </w:rPr>
    </w:lvl>
    <w:lvl w:ilvl="3" w:tplc="90162808">
      <w:numFmt w:val="bullet"/>
      <w:lvlText w:val="•"/>
      <w:lvlJc w:val="left"/>
      <w:pPr>
        <w:ind w:left="279" w:hanging="66"/>
      </w:pPr>
      <w:rPr>
        <w:rFonts w:hint="default"/>
        <w:lang w:val="en-US" w:eastAsia="en-US" w:bidi="ar-SA"/>
      </w:rPr>
    </w:lvl>
    <w:lvl w:ilvl="4" w:tplc="FEE43502">
      <w:numFmt w:val="bullet"/>
      <w:lvlText w:val="•"/>
      <w:lvlJc w:val="left"/>
      <w:pPr>
        <w:ind w:left="352" w:hanging="66"/>
      </w:pPr>
      <w:rPr>
        <w:rFonts w:hint="default"/>
        <w:lang w:val="en-US" w:eastAsia="en-US" w:bidi="ar-SA"/>
      </w:rPr>
    </w:lvl>
    <w:lvl w:ilvl="5" w:tplc="E63299A8">
      <w:numFmt w:val="bullet"/>
      <w:lvlText w:val="•"/>
      <w:lvlJc w:val="left"/>
      <w:pPr>
        <w:ind w:left="425" w:hanging="66"/>
      </w:pPr>
      <w:rPr>
        <w:rFonts w:hint="default"/>
        <w:lang w:val="en-US" w:eastAsia="en-US" w:bidi="ar-SA"/>
      </w:rPr>
    </w:lvl>
    <w:lvl w:ilvl="6" w:tplc="312CD266">
      <w:numFmt w:val="bullet"/>
      <w:lvlText w:val="•"/>
      <w:lvlJc w:val="left"/>
      <w:pPr>
        <w:ind w:left="498" w:hanging="66"/>
      </w:pPr>
      <w:rPr>
        <w:rFonts w:hint="default"/>
        <w:lang w:val="en-US" w:eastAsia="en-US" w:bidi="ar-SA"/>
      </w:rPr>
    </w:lvl>
    <w:lvl w:ilvl="7" w:tplc="32C62434">
      <w:numFmt w:val="bullet"/>
      <w:lvlText w:val="•"/>
      <w:lvlJc w:val="left"/>
      <w:pPr>
        <w:ind w:left="571" w:hanging="66"/>
      </w:pPr>
      <w:rPr>
        <w:rFonts w:hint="default"/>
        <w:lang w:val="en-US" w:eastAsia="en-US" w:bidi="ar-SA"/>
      </w:rPr>
    </w:lvl>
    <w:lvl w:ilvl="8" w:tplc="42205B16">
      <w:numFmt w:val="bullet"/>
      <w:lvlText w:val="•"/>
      <w:lvlJc w:val="left"/>
      <w:pPr>
        <w:ind w:left="644" w:hanging="66"/>
      </w:pPr>
      <w:rPr>
        <w:rFonts w:hint="default"/>
        <w:lang w:val="en-US" w:eastAsia="en-US" w:bidi="ar-SA"/>
      </w:rPr>
    </w:lvl>
  </w:abstractNum>
  <w:abstractNum w:abstractNumId="401" w15:restartNumberingAfterBreak="0">
    <w:nsid w:val="74C464FF"/>
    <w:multiLevelType w:val="multilevel"/>
    <w:tmpl w:val="89924664"/>
    <w:lvl w:ilvl="0">
      <w:start w:val="3"/>
      <w:numFmt w:val="decimal"/>
      <w:lvlText w:val="%1"/>
      <w:lvlJc w:val="left"/>
      <w:pPr>
        <w:ind w:left="763" w:hanging="622"/>
        <w:jc w:val="left"/>
      </w:pPr>
      <w:rPr>
        <w:rFonts w:hint="default"/>
        <w:lang w:val="en-US" w:eastAsia="en-US" w:bidi="ar-SA"/>
      </w:rPr>
    </w:lvl>
    <w:lvl w:ilvl="1">
      <w:start w:val="3"/>
      <w:numFmt w:val="decimal"/>
      <w:lvlText w:val="%1.%2"/>
      <w:lvlJc w:val="left"/>
      <w:pPr>
        <w:ind w:left="763" w:hanging="622"/>
        <w:jc w:val="left"/>
      </w:pPr>
      <w:rPr>
        <w:rFonts w:hint="default"/>
        <w:lang w:val="en-US" w:eastAsia="en-US" w:bidi="ar-SA"/>
      </w:rPr>
    </w:lvl>
    <w:lvl w:ilvl="2">
      <w:start w:val="5"/>
      <w:numFmt w:val="decimal"/>
      <w:lvlText w:val="%1.%2.%3"/>
      <w:lvlJc w:val="left"/>
      <w:pPr>
        <w:ind w:left="763" w:hanging="622"/>
        <w:jc w:val="right"/>
      </w:pPr>
      <w:rPr>
        <w:rFonts w:hint="default"/>
        <w:b/>
        <w:bCs/>
        <w:w w:val="99"/>
        <w:lang w:val="en-US" w:eastAsia="en-US" w:bidi="ar-SA"/>
      </w:rPr>
    </w:lvl>
    <w:lvl w:ilvl="3">
      <w:numFmt w:val="bullet"/>
      <w:lvlText w:val="•"/>
      <w:lvlJc w:val="left"/>
      <w:pPr>
        <w:ind w:left="3431" w:hanging="622"/>
      </w:pPr>
      <w:rPr>
        <w:rFonts w:hint="default"/>
        <w:lang w:val="en-US" w:eastAsia="en-US" w:bidi="ar-SA"/>
      </w:rPr>
    </w:lvl>
    <w:lvl w:ilvl="4">
      <w:numFmt w:val="bullet"/>
      <w:lvlText w:val="•"/>
      <w:lvlJc w:val="left"/>
      <w:pPr>
        <w:ind w:left="4322" w:hanging="622"/>
      </w:pPr>
      <w:rPr>
        <w:rFonts w:hint="default"/>
        <w:lang w:val="en-US" w:eastAsia="en-US" w:bidi="ar-SA"/>
      </w:rPr>
    </w:lvl>
    <w:lvl w:ilvl="5">
      <w:numFmt w:val="bullet"/>
      <w:lvlText w:val="•"/>
      <w:lvlJc w:val="left"/>
      <w:pPr>
        <w:ind w:left="5212" w:hanging="622"/>
      </w:pPr>
      <w:rPr>
        <w:rFonts w:hint="default"/>
        <w:lang w:val="en-US" w:eastAsia="en-US" w:bidi="ar-SA"/>
      </w:rPr>
    </w:lvl>
    <w:lvl w:ilvl="6">
      <w:numFmt w:val="bullet"/>
      <w:lvlText w:val="•"/>
      <w:lvlJc w:val="left"/>
      <w:pPr>
        <w:ind w:left="6103" w:hanging="622"/>
      </w:pPr>
      <w:rPr>
        <w:rFonts w:hint="default"/>
        <w:lang w:val="en-US" w:eastAsia="en-US" w:bidi="ar-SA"/>
      </w:rPr>
    </w:lvl>
    <w:lvl w:ilvl="7">
      <w:numFmt w:val="bullet"/>
      <w:lvlText w:val="•"/>
      <w:lvlJc w:val="left"/>
      <w:pPr>
        <w:ind w:left="6993" w:hanging="622"/>
      </w:pPr>
      <w:rPr>
        <w:rFonts w:hint="default"/>
        <w:lang w:val="en-US" w:eastAsia="en-US" w:bidi="ar-SA"/>
      </w:rPr>
    </w:lvl>
    <w:lvl w:ilvl="8">
      <w:numFmt w:val="bullet"/>
      <w:lvlText w:val="•"/>
      <w:lvlJc w:val="left"/>
      <w:pPr>
        <w:ind w:left="7884" w:hanging="622"/>
      </w:pPr>
      <w:rPr>
        <w:rFonts w:hint="default"/>
        <w:lang w:val="en-US" w:eastAsia="en-US" w:bidi="ar-SA"/>
      </w:rPr>
    </w:lvl>
  </w:abstractNum>
  <w:abstractNum w:abstractNumId="402" w15:restartNumberingAfterBreak="0">
    <w:nsid w:val="754E0D30"/>
    <w:multiLevelType w:val="hybridMultilevel"/>
    <w:tmpl w:val="262E0C7A"/>
    <w:lvl w:ilvl="0" w:tplc="F8B4D852">
      <w:numFmt w:val="bullet"/>
      <w:lvlText w:val="•"/>
      <w:lvlJc w:val="left"/>
      <w:pPr>
        <w:ind w:left="88" w:hanging="103"/>
      </w:pPr>
      <w:rPr>
        <w:rFonts w:ascii="Arial" w:eastAsia="Arial" w:hAnsi="Arial" w:cs="Arial" w:hint="default"/>
        <w:color w:val="231F20"/>
        <w:w w:val="90"/>
        <w:sz w:val="18"/>
        <w:szCs w:val="18"/>
        <w:lang w:val="en-US" w:eastAsia="en-US" w:bidi="ar-SA"/>
      </w:rPr>
    </w:lvl>
    <w:lvl w:ilvl="1" w:tplc="763C69B2">
      <w:numFmt w:val="bullet"/>
      <w:lvlText w:val="•"/>
      <w:lvlJc w:val="left"/>
      <w:pPr>
        <w:ind w:left="547" w:hanging="103"/>
      </w:pPr>
      <w:rPr>
        <w:rFonts w:hint="default"/>
        <w:lang w:val="en-US" w:eastAsia="en-US" w:bidi="ar-SA"/>
      </w:rPr>
    </w:lvl>
    <w:lvl w:ilvl="2" w:tplc="4858D502">
      <w:numFmt w:val="bullet"/>
      <w:lvlText w:val="•"/>
      <w:lvlJc w:val="left"/>
      <w:pPr>
        <w:ind w:left="1015" w:hanging="103"/>
      </w:pPr>
      <w:rPr>
        <w:rFonts w:hint="default"/>
        <w:lang w:val="en-US" w:eastAsia="en-US" w:bidi="ar-SA"/>
      </w:rPr>
    </w:lvl>
    <w:lvl w:ilvl="3" w:tplc="35823E1E">
      <w:numFmt w:val="bullet"/>
      <w:lvlText w:val="•"/>
      <w:lvlJc w:val="left"/>
      <w:pPr>
        <w:ind w:left="1482" w:hanging="103"/>
      </w:pPr>
      <w:rPr>
        <w:rFonts w:hint="default"/>
        <w:lang w:val="en-US" w:eastAsia="en-US" w:bidi="ar-SA"/>
      </w:rPr>
    </w:lvl>
    <w:lvl w:ilvl="4" w:tplc="6180E40C">
      <w:numFmt w:val="bullet"/>
      <w:lvlText w:val="•"/>
      <w:lvlJc w:val="left"/>
      <w:pPr>
        <w:ind w:left="1950" w:hanging="103"/>
      </w:pPr>
      <w:rPr>
        <w:rFonts w:hint="default"/>
        <w:lang w:val="en-US" w:eastAsia="en-US" w:bidi="ar-SA"/>
      </w:rPr>
    </w:lvl>
    <w:lvl w:ilvl="5" w:tplc="261A34D0">
      <w:numFmt w:val="bullet"/>
      <w:lvlText w:val="•"/>
      <w:lvlJc w:val="left"/>
      <w:pPr>
        <w:ind w:left="2418" w:hanging="103"/>
      </w:pPr>
      <w:rPr>
        <w:rFonts w:hint="default"/>
        <w:lang w:val="en-US" w:eastAsia="en-US" w:bidi="ar-SA"/>
      </w:rPr>
    </w:lvl>
    <w:lvl w:ilvl="6" w:tplc="6BE6DA6E">
      <w:numFmt w:val="bullet"/>
      <w:lvlText w:val="•"/>
      <w:lvlJc w:val="left"/>
      <w:pPr>
        <w:ind w:left="2885" w:hanging="103"/>
      </w:pPr>
      <w:rPr>
        <w:rFonts w:hint="default"/>
        <w:lang w:val="en-US" w:eastAsia="en-US" w:bidi="ar-SA"/>
      </w:rPr>
    </w:lvl>
    <w:lvl w:ilvl="7" w:tplc="2E4215EC">
      <w:numFmt w:val="bullet"/>
      <w:lvlText w:val="•"/>
      <w:lvlJc w:val="left"/>
      <w:pPr>
        <w:ind w:left="3353" w:hanging="103"/>
      </w:pPr>
      <w:rPr>
        <w:rFonts w:hint="default"/>
        <w:lang w:val="en-US" w:eastAsia="en-US" w:bidi="ar-SA"/>
      </w:rPr>
    </w:lvl>
    <w:lvl w:ilvl="8" w:tplc="3F82DF16">
      <w:numFmt w:val="bullet"/>
      <w:lvlText w:val="•"/>
      <w:lvlJc w:val="left"/>
      <w:pPr>
        <w:ind w:left="3820" w:hanging="103"/>
      </w:pPr>
      <w:rPr>
        <w:rFonts w:hint="default"/>
        <w:lang w:val="en-US" w:eastAsia="en-US" w:bidi="ar-SA"/>
      </w:rPr>
    </w:lvl>
  </w:abstractNum>
  <w:abstractNum w:abstractNumId="403" w15:restartNumberingAfterBreak="0">
    <w:nsid w:val="75977FD8"/>
    <w:multiLevelType w:val="hybridMultilevel"/>
    <w:tmpl w:val="AC26B018"/>
    <w:lvl w:ilvl="0" w:tplc="385A5568">
      <w:start w:val="1"/>
      <w:numFmt w:val="lowerRoman"/>
      <w:lvlText w:val="%1."/>
      <w:lvlJc w:val="left"/>
      <w:pPr>
        <w:ind w:left="973" w:hanging="720"/>
        <w:jc w:val="left"/>
      </w:pPr>
      <w:rPr>
        <w:rFonts w:ascii="Arial" w:eastAsia="Arial" w:hAnsi="Arial" w:cs="Arial" w:hint="default"/>
        <w:b/>
        <w:bCs/>
        <w:color w:val="231F20"/>
        <w:w w:val="100"/>
        <w:sz w:val="22"/>
        <w:szCs w:val="22"/>
        <w:lang w:val="en-US" w:eastAsia="en-US" w:bidi="ar-SA"/>
      </w:rPr>
    </w:lvl>
    <w:lvl w:ilvl="1" w:tplc="F7C60A30">
      <w:numFmt w:val="bullet"/>
      <w:lvlText w:val="-"/>
      <w:lvlJc w:val="left"/>
      <w:pPr>
        <w:ind w:left="1387" w:hanging="414"/>
      </w:pPr>
      <w:rPr>
        <w:rFonts w:ascii="Arial" w:eastAsia="Arial" w:hAnsi="Arial" w:cs="Arial" w:hint="default"/>
        <w:color w:val="231F20"/>
        <w:spacing w:val="-4"/>
        <w:w w:val="99"/>
        <w:sz w:val="22"/>
        <w:szCs w:val="22"/>
        <w:lang w:val="en-US" w:eastAsia="en-US" w:bidi="ar-SA"/>
      </w:rPr>
    </w:lvl>
    <w:lvl w:ilvl="2" w:tplc="1460F122">
      <w:numFmt w:val="bullet"/>
      <w:lvlText w:val="•"/>
      <w:lvlJc w:val="left"/>
      <w:pPr>
        <w:ind w:left="2300" w:hanging="414"/>
      </w:pPr>
      <w:rPr>
        <w:rFonts w:hint="default"/>
        <w:lang w:val="en-US" w:eastAsia="en-US" w:bidi="ar-SA"/>
      </w:rPr>
    </w:lvl>
    <w:lvl w:ilvl="3" w:tplc="37CE63BE">
      <w:numFmt w:val="bullet"/>
      <w:lvlText w:val="•"/>
      <w:lvlJc w:val="left"/>
      <w:pPr>
        <w:ind w:left="3221" w:hanging="414"/>
      </w:pPr>
      <w:rPr>
        <w:rFonts w:hint="default"/>
        <w:lang w:val="en-US" w:eastAsia="en-US" w:bidi="ar-SA"/>
      </w:rPr>
    </w:lvl>
    <w:lvl w:ilvl="4" w:tplc="CB80850C">
      <w:numFmt w:val="bullet"/>
      <w:lvlText w:val="•"/>
      <w:lvlJc w:val="left"/>
      <w:pPr>
        <w:ind w:left="4141" w:hanging="414"/>
      </w:pPr>
      <w:rPr>
        <w:rFonts w:hint="default"/>
        <w:lang w:val="en-US" w:eastAsia="en-US" w:bidi="ar-SA"/>
      </w:rPr>
    </w:lvl>
    <w:lvl w:ilvl="5" w:tplc="AA760BF0">
      <w:numFmt w:val="bullet"/>
      <w:lvlText w:val="•"/>
      <w:lvlJc w:val="left"/>
      <w:pPr>
        <w:ind w:left="5062" w:hanging="414"/>
      </w:pPr>
      <w:rPr>
        <w:rFonts w:hint="default"/>
        <w:lang w:val="en-US" w:eastAsia="en-US" w:bidi="ar-SA"/>
      </w:rPr>
    </w:lvl>
    <w:lvl w:ilvl="6" w:tplc="41F8527A">
      <w:numFmt w:val="bullet"/>
      <w:lvlText w:val="•"/>
      <w:lvlJc w:val="left"/>
      <w:pPr>
        <w:ind w:left="5983" w:hanging="414"/>
      </w:pPr>
      <w:rPr>
        <w:rFonts w:hint="default"/>
        <w:lang w:val="en-US" w:eastAsia="en-US" w:bidi="ar-SA"/>
      </w:rPr>
    </w:lvl>
    <w:lvl w:ilvl="7" w:tplc="69964124">
      <w:numFmt w:val="bullet"/>
      <w:lvlText w:val="•"/>
      <w:lvlJc w:val="left"/>
      <w:pPr>
        <w:ind w:left="6903" w:hanging="414"/>
      </w:pPr>
      <w:rPr>
        <w:rFonts w:hint="default"/>
        <w:lang w:val="en-US" w:eastAsia="en-US" w:bidi="ar-SA"/>
      </w:rPr>
    </w:lvl>
    <w:lvl w:ilvl="8" w:tplc="5C1C2138">
      <w:numFmt w:val="bullet"/>
      <w:lvlText w:val="•"/>
      <w:lvlJc w:val="left"/>
      <w:pPr>
        <w:ind w:left="7824" w:hanging="414"/>
      </w:pPr>
      <w:rPr>
        <w:rFonts w:hint="default"/>
        <w:lang w:val="en-US" w:eastAsia="en-US" w:bidi="ar-SA"/>
      </w:rPr>
    </w:lvl>
  </w:abstractNum>
  <w:abstractNum w:abstractNumId="404" w15:restartNumberingAfterBreak="0">
    <w:nsid w:val="759F14BB"/>
    <w:multiLevelType w:val="hybridMultilevel"/>
    <w:tmpl w:val="FA08B998"/>
    <w:lvl w:ilvl="0" w:tplc="A0F0BC5C">
      <w:numFmt w:val="bullet"/>
      <w:lvlText w:val="•"/>
      <w:lvlJc w:val="left"/>
      <w:pPr>
        <w:ind w:left="69" w:hanging="68"/>
      </w:pPr>
      <w:rPr>
        <w:rFonts w:ascii="Arial" w:eastAsia="Arial" w:hAnsi="Arial" w:cs="Arial" w:hint="default"/>
        <w:color w:val="231F20"/>
        <w:w w:val="59"/>
        <w:sz w:val="18"/>
        <w:szCs w:val="18"/>
        <w:lang w:val="en-US" w:eastAsia="en-US" w:bidi="ar-SA"/>
      </w:rPr>
    </w:lvl>
    <w:lvl w:ilvl="1" w:tplc="AB265C28">
      <w:numFmt w:val="bullet"/>
      <w:lvlText w:val="•"/>
      <w:lvlJc w:val="left"/>
      <w:pPr>
        <w:ind w:left="130" w:hanging="68"/>
      </w:pPr>
      <w:rPr>
        <w:rFonts w:hint="default"/>
        <w:lang w:val="en-US" w:eastAsia="en-US" w:bidi="ar-SA"/>
      </w:rPr>
    </w:lvl>
    <w:lvl w:ilvl="2" w:tplc="DB1E9940">
      <w:numFmt w:val="bullet"/>
      <w:lvlText w:val="•"/>
      <w:lvlJc w:val="left"/>
      <w:pPr>
        <w:ind w:left="201" w:hanging="68"/>
      </w:pPr>
      <w:rPr>
        <w:rFonts w:hint="default"/>
        <w:lang w:val="en-US" w:eastAsia="en-US" w:bidi="ar-SA"/>
      </w:rPr>
    </w:lvl>
    <w:lvl w:ilvl="3" w:tplc="A6F0F8AE">
      <w:numFmt w:val="bullet"/>
      <w:lvlText w:val="•"/>
      <w:lvlJc w:val="left"/>
      <w:pPr>
        <w:ind w:left="271" w:hanging="68"/>
      </w:pPr>
      <w:rPr>
        <w:rFonts w:hint="default"/>
        <w:lang w:val="en-US" w:eastAsia="en-US" w:bidi="ar-SA"/>
      </w:rPr>
    </w:lvl>
    <w:lvl w:ilvl="4" w:tplc="E9CCDBE2">
      <w:numFmt w:val="bullet"/>
      <w:lvlText w:val="•"/>
      <w:lvlJc w:val="left"/>
      <w:pPr>
        <w:ind w:left="342" w:hanging="68"/>
      </w:pPr>
      <w:rPr>
        <w:rFonts w:hint="default"/>
        <w:lang w:val="en-US" w:eastAsia="en-US" w:bidi="ar-SA"/>
      </w:rPr>
    </w:lvl>
    <w:lvl w:ilvl="5" w:tplc="01F8F928">
      <w:numFmt w:val="bullet"/>
      <w:lvlText w:val="•"/>
      <w:lvlJc w:val="left"/>
      <w:pPr>
        <w:ind w:left="412" w:hanging="68"/>
      </w:pPr>
      <w:rPr>
        <w:rFonts w:hint="default"/>
        <w:lang w:val="en-US" w:eastAsia="en-US" w:bidi="ar-SA"/>
      </w:rPr>
    </w:lvl>
    <w:lvl w:ilvl="6" w:tplc="05026A52">
      <w:numFmt w:val="bullet"/>
      <w:lvlText w:val="•"/>
      <w:lvlJc w:val="left"/>
      <w:pPr>
        <w:ind w:left="483" w:hanging="68"/>
      </w:pPr>
      <w:rPr>
        <w:rFonts w:hint="default"/>
        <w:lang w:val="en-US" w:eastAsia="en-US" w:bidi="ar-SA"/>
      </w:rPr>
    </w:lvl>
    <w:lvl w:ilvl="7" w:tplc="6486C568">
      <w:numFmt w:val="bullet"/>
      <w:lvlText w:val="•"/>
      <w:lvlJc w:val="left"/>
      <w:pPr>
        <w:ind w:left="553" w:hanging="68"/>
      </w:pPr>
      <w:rPr>
        <w:rFonts w:hint="default"/>
        <w:lang w:val="en-US" w:eastAsia="en-US" w:bidi="ar-SA"/>
      </w:rPr>
    </w:lvl>
    <w:lvl w:ilvl="8" w:tplc="AAF87B36">
      <w:numFmt w:val="bullet"/>
      <w:lvlText w:val="•"/>
      <w:lvlJc w:val="left"/>
      <w:pPr>
        <w:ind w:left="624" w:hanging="68"/>
      </w:pPr>
      <w:rPr>
        <w:rFonts w:hint="default"/>
        <w:lang w:val="en-US" w:eastAsia="en-US" w:bidi="ar-SA"/>
      </w:rPr>
    </w:lvl>
  </w:abstractNum>
  <w:abstractNum w:abstractNumId="405" w15:restartNumberingAfterBreak="0">
    <w:nsid w:val="762072D5"/>
    <w:multiLevelType w:val="hybridMultilevel"/>
    <w:tmpl w:val="3AA8C07E"/>
    <w:lvl w:ilvl="0" w:tplc="50E83F44">
      <w:numFmt w:val="bullet"/>
      <w:lvlText w:val="•"/>
      <w:lvlJc w:val="left"/>
      <w:pPr>
        <w:ind w:left="60" w:hanging="95"/>
      </w:pPr>
      <w:rPr>
        <w:rFonts w:ascii="Arial" w:eastAsia="Arial" w:hAnsi="Arial" w:cs="Arial" w:hint="default"/>
        <w:color w:val="231F20"/>
        <w:w w:val="58"/>
        <w:sz w:val="18"/>
        <w:szCs w:val="18"/>
        <w:lang w:val="en-US" w:eastAsia="en-US" w:bidi="ar-SA"/>
      </w:rPr>
    </w:lvl>
    <w:lvl w:ilvl="1" w:tplc="7DE06494">
      <w:numFmt w:val="bullet"/>
      <w:lvlText w:val="•"/>
      <w:lvlJc w:val="left"/>
      <w:pPr>
        <w:ind w:left="133" w:hanging="95"/>
      </w:pPr>
      <w:rPr>
        <w:rFonts w:hint="default"/>
        <w:lang w:val="en-US" w:eastAsia="en-US" w:bidi="ar-SA"/>
      </w:rPr>
    </w:lvl>
    <w:lvl w:ilvl="2" w:tplc="F5C420FA">
      <w:numFmt w:val="bullet"/>
      <w:lvlText w:val="•"/>
      <w:lvlJc w:val="left"/>
      <w:pPr>
        <w:ind w:left="206" w:hanging="95"/>
      </w:pPr>
      <w:rPr>
        <w:rFonts w:hint="default"/>
        <w:lang w:val="en-US" w:eastAsia="en-US" w:bidi="ar-SA"/>
      </w:rPr>
    </w:lvl>
    <w:lvl w:ilvl="3" w:tplc="64823864">
      <w:numFmt w:val="bullet"/>
      <w:lvlText w:val="•"/>
      <w:lvlJc w:val="left"/>
      <w:pPr>
        <w:ind w:left="279" w:hanging="95"/>
      </w:pPr>
      <w:rPr>
        <w:rFonts w:hint="default"/>
        <w:lang w:val="en-US" w:eastAsia="en-US" w:bidi="ar-SA"/>
      </w:rPr>
    </w:lvl>
    <w:lvl w:ilvl="4" w:tplc="E5465E6A">
      <w:numFmt w:val="bullet"/>
      <w:lvlText w:val="•"/>
      <w:lvlJc w:val="left"/>
      <w:pPr>
        <w:ind w:left="352" w:hanging="95"/>
      </w:pPr>
      <w:rPr>
        <w:rFonts w:hint="default"/>
        <w:lang w:val="en-US" w:eastAsia="en-US" w:bidi="ar-SA"/>
      </w:rPr>
    </w:lvl>
    <w:lvl w:ilvl="5" w:tplc="9E4E9F74">
      <w:numFmt w:val="bullet"/>
      <w:lvlText w:val="•"/>
      <w:lvlJc w:val="left"/>
      <w:pPr>
        <w:ind w:left="425" w:hanging="95"/>
      </w:pPr>
      <w:rPr>
        <w:rFonts w:hint="default"/>
        <w:lang w:val="en-US" w:eastAsia="en-US" w:bidi="ar-SA"/>
      </w:rPr>
    </w:lvl>
    <w:lvl w:ilvl="6" w:tplc="AA284624">
      <w:numFmt w:val="bullet"/>
      <w:lvlText w:val="•"/>
      <w:lvlJc w:val="left"/>
      <w:pPr>
        <w:ind w:left="498" w:hanging="95"/>
      </w:pPr>
      <w:rPr>
        <w:rFonts w:hint="default"/>
        <w:lang w:val="en-US" w:eastAsia="en-US" w:bidi="ar-SA"/>
      </w:rPr>
    </w:lvl>
    <w:lvl w:ilvl="7" w:tplc="1FDA72D0">
      <w:numFmt w:val="bullet"/>
      <w:lvlText w:val="•"/>
      <w:lvlJc w:val="left"/>
      <w:pPr>
        <w:ind w:left="571" w:hanging="95"/>
      </w:pPr>
      <w:rPr>
        <w:rFonts w:hint="default"/>
        <w:lang w:val="en-US" w:eastAsia="en-US" w:bidi="ar-SA"/>
      </w:rPr>
    </w:lvl>
    <w:lvl w:ilvl="8" w:tplc="F2A42F0A">
      <w:numFmt w:val="bullet"/>
      <w:lvlText w:val="•"/>
      <w:lvlJc w:val="left"/>
      <w:pPr>
        <w:ind w:left="644" w:hanging="95"/>
      </w:pPr>
      <w:rPr>
        <w:rFonts w:hint="default"/>
        <w:lang w:val="en-US" w:eastAsia="en-US" w:bidi="ar-SA"/>
      </w:rPr>
    </w:lvl>
  </w:abstractNum>
  <w:abstractNum w:abstractNumId="406" w15:restartNumberingAfterBreak="0">
    <w:nsid w:val="76265F70"/>
    <w:multiLevelType w:val="hybridMultilevel"/>
    <w:tmpl w:val="1CAA08A0"/>
    <w:lvl w:ilvl="0" w:tplc="383CDD90">
      <w:numFmt w:val="bullet"/>
      <w:lvlText w:val="•"/>
      <w:lvlJc w:val="left"/>
      <w:pPr>
        <w:ind w:left="85" w:hanging="100"/>
      </w:pPr>
      <w:rPr>
        <w:rFonts w:ascii="Arial" w:eastAsia="Arial" w:hAnsi="Arial" w:cs="Arial" w:hint="default"/>
        <w:color w:val="231F20"/>
        <w:w w:val="79"/>
        <w:sz w:val="20"/>
        <w:szCs w:val="20"/>
        <w:lang w:val="en-US" w:eastAsia="en-US" w:bidi="ar-SA"/>
      </w:rPr>
    </w:lvl>
    <w:lvl w:ilvl="1" w:tplc="8FEA7BF0">
      <w:numFmt w:val="bullet"/>
      <w:lvlText w:val="•"/>
      <w:lvlJc w:val="left"/>
      <w:pPr>
        <w:ind w:left="535" w:hanging="100"/>
      </w:pPr>
      <w:rPr>
        <w:rFonts w:hint="default"/>
        <w:lang w:val="en-US" w:eastAsia="en-US" w:bidi="ar-SA"/>
      </w:rPr>
    </w:lvl>
    <w:lvl w:ilvl="2" w:tplc="0FC2F2B0">
      <w:numFmt w:val="bullet"/>
      <w:lvlText w:val="•"/>
      <w:lvlJc w:val="left"/>
      <w:pPr>
        <w:ind w:left="990" w:hanging="100"/>
      </w:pPr>
      <w:rPr>
        <w:rFonts w:hint="default"/>
        <w:lang w:val="en-US" w:eastAsia="en-US" w:bidi="ar-SA"/>
      </w:rPr>
    </w:lvl>
    <w:lvl w:ilvl="3" w:tplc="FDEABED0">
      <w:numFmt w:val="bullet"/>
      <w:lvlText w:val="•"/>
      <w:lvlJc w:val="left"/>
      <w:pPr>
        <w:ind w:left="1446" w:hanging="100"/>
      </w:pPr>
      <w:rPr>
        <w:rFonts w:hint="default"/>
        <w:lang w:val="en-US" w:eastAsia="en-US" w:bidi="ar-SA"/>
      </w:rPr>
    </w:lvl>
    <w:lvl w:ilvl="4" w:tplc="B7884ECE">
      <w:numFmt w:val="bullet"/>
      <w:lvlText w:val="•"/>
      <w:lvlJc w:val="left"/>
      <w:pPr>
        <w:ind w:left="1901" w:hanging="100"/>
      </w:pPr>
      <w:rPr>
        <w:rFonts w:hint="default"/>
        <w:lang w:val="en-US" w:eastAsia="en-US" w:bidi="ar-SA"/>
      </w:rPr>
    </w:lvl>
    <w:lvl w:ilvl="5" w:tplc="B0761D3C">
      <w:numFmt w:val="bullet"/>
      <w:lvlText w:val="•"/>
      <w:lvlJc w:val="left"/>
      <w:pPr>
        <w:ind w:left="2357" w:hanging="100"/>
      </w:pPr>
      <w:rPr>
        <w:rFonts w:hint="default"/>
        <w:lang w:val="en-US" w:eastAsia="en-US" w:bidi="ar-SA"/>
      </w:rPr>
    </w:lvl>
    <w:lvl w:ilvl="6" w:tplc="EB4C4474">
      <w:numFmt w:val="bullet"/>
      <w:lvlText w:val="•"/>
      <w:lvlJc w:val="left"/>
      <w:pPr>
        <w:ind w:left="2812" w:hanging="100"/>
      </w:pPr>
      <w:rPr>
        <w:rFonts w:hint="default"/>
        <w:lang w:val="en-US" w:eastAsia="en-US" w:bidi="ar-SA"/>
      </w:rPr>
    </w:lvl>
    <w:lvl w:ilvl="7" w:tplc="AA0AF2C4">
      <w:numFmt w:val="bullet"/>
      <w:lvlText w:val="•"/>
      <w:lvlJc w:val="left"/>
      <w:pPr>
        <w:ind w:left="3267" w:hanging="100"/>
      </w:pPr>
      <w:rPr>
        <w:rFonts w:hint="default"/>
        <w:lang w:val="en-US" w:eastAsia="en-US" w:bidi="ar-SA"/>
      </w:rPr>
    </w:lvl>
    <w:lvl w:ilvl="8" w:tplc="CF80E134">
      <w:numFmt w:val="bullet"/>
      <w:lvlText w:val="•"/>
      <w:lvlJc w:val="left"/>
      <w:pPr>
        <w:ind w:left="3723" w:hanging="100"/>
      </w:pPr>
      <w:rPr>
        <w:rFonts w:hint="default"/>
        <w:lang w:val="en-US" w:eastAsia="en-US" w:bidi="ar-SA"/>
      </w:rPr>
    </w:lvl>
  </w:abstractNum>
  <w:abstractNum w:abstractNumId="407" w15:restartNumberingAfterBreak="0">
    <w:nsid w:val="7679430B"/>
    <w:multiLevelType w:val="hybridMultilevel"/>
    <w:tmpl w:val="99FCEEEC"/>
    <w:lvl w:ilvl="0" w:tplc="813EC610">
      <w:numFmt w:val="bullet"/>
      <w:lvlText w:val="•"/>
      <w:lvlJc w:val="left"/>
      <w:pPr>
        <w:ind w:left="88" w:hanging="59"/>
      </w:pPr>
      <w:rPr>
        <w:rFonts w:ascii="Arial" w:eastAsia="Arial" w:hAnsi="Arial" w:cs="Arial" w:hint="default"/>
        <w:color w:val="231F20"/>
        <w:spacing w:val="-5"/>
        <w:w w:val="90"/>
        <w:sz w:val="16"/>
        <w:szCs w:val="16"/>
        <w:lang w:val="en-US" w:eastAsia="en-US" w:bidi="ar-SA"/>
      </w:rPr>
    </w:lvl>
    <w:lvl w:ilvl="1" w:tplc="E23C9C30">
      <w:numFmt w:val="bullet"/>
      <w:lvlText w:val="•"/>
      <w:lvlJc w:val="left"/>
      <w:pPr>
        <w:ind w:left="547" w:hanging="59"/>
      </w:pPr>
      <w:rPr>
        <w:rFonts w:hint="default"/>
        <w:lang w:val="en-US" w:eastAsia="en-US" w:bidi="ar-SA"/>
      </w:rPr>
    </w:lvl>
    <w:lvl w:ilvl="2" w:tplc="8E40A8AA">
      <w:numFmt w:val="bullet"/>
      <w:lvlText w:val="•"/>
      <w:lvlJc w:val="left"/>
      <w:pPr>
        <w:ind w:left="1015" w:hanging="59"/>
      </w:pPr>
      <w:rPr>
        <w:rFonts w:hint="default"/>
        <w:lang w:val="en-US" w:eastAsia="en-US" w:bidi="ar-SA"/>
      </w:rPr>
    </w:lvl>
    <w:lvl w:ilvl="3" w:tplc="323C6D96">
      <w:numFmt w:val="bullet"/>
      <w:lvlText w:val="•"/>
      <w:lvlJc w:val="left"/>
      <w:pPr>
        <w:ind w:left="1482" w:hanging="59"/>
      </w:pPr>
      <w:rPr>
        <w:rFonts w:hint="default"/>
        <w:lang w:val="en-US" w:eastAsia="en-US" w:bidi="ar-SA"/>
      </w:rPr>
    </w:lvl>
    <w:lvl w:ilvl="4" w:tplc="849CB9B0">
      <w:numFmt w:val="bullet"/>
      <w:lvlText w:val="•"/>
      <w:lvlJc w:val="left"/>
      <w:pPr>
        <w:ind w:left="1950" w:hanging="59"/>
      </w:pPr>
      <w:rPr>
        <w:rFonts w:hint="default"/>
        <w:lang w:val="en-US" w:eastAsia="en-US" w:bidi="ar-SA"/>
      </w:rPr>
    </w:lvl>
    <w:lvl w:ilvl="5" w:tplc="48C2C1BA">
      <w:numFmt w:val="bullet"/>
      <w:lvlText w:val="•"/>
      <w:lvlJc w:val="left"/>
      <w:pPr>
        <w:ind w:left="2418" w:hanging="59"/>
      </w:pPr>
      <w:rPr>
        <w:rFonts w:hint="default"/>
        <w:lang w:val="en-US" w:eastAsia="en-US" w:bidi="ar-SA"/>
      </w:rPr>
    </w:lvl>
    <w:lvl w:ilvl="6" w:tplc="84CE7A3A">
      <w:numFmt w:val="bullet"/>
      <w:lvlText w:val="•"/>
      <w:lvlJc w:val="left"/>
      <w:pPr>
        <w:ind w:left="2885" w:hanging="59"/>
      </w:pPr>
      <w:rPr>
        <w:rFonts w:hint="default"/>
        <w:lang w:val="en-US" w:eastAsia="en-US" w:bidi="ar-SA"/>
      </w:rPr>
    </w:lvl>
    <w:lvl w:ilvl="7" w:tplc="A6882838">
      <w:numFmt w:val="bullet"/>
      <w:lvlText w:val="•"/>
      <w:lvlJc w:val="left"/>
      <w:pPr>
        <w:ind w:left="3353" w:hanging="59"/>
      </w:pPr>
      <w:rPr>
        <w:rFonts w:hint="default"/>
        <w:lang w:val="en-US" w:eastAsia="en-US" w:bidi="ar-SA"/>
      </w:rPr>
    </w:lvl>
    <w:lvl w:ilvl="8" w:tplc="791C84B8">
      <w:numFmt w:val="bullet"/>
      <w:lvlText w:val="•"/>
      <w:lvlJc w:val="left"/>
      <w:pPr>
        <w:ind w:left="3820" w:hanging="59"/>
      </w:pPr>
      <w:rPr>
        <w:rFonts w:hint="default"/>
        <w:lang w:val="en-US" w:eastAsia="en-US" w:bidi="ar-SA"/>
      </w:rPr>
    </w:lvl>
  </w:abstractNum>
  <w:abstractNum w:abstractNumId="408" w15:restartNumberingAfterBreak="0">
    <w:nsid w:val="7770593D"/>
    <w:multiLevelType w:val="hybridMultilevel"/>
    <w:tmpl w:val="62BC2FD0"/>
    <w:lvl w:ilvl="0" w:tplc="A4C6DFEC">
      <w:numFmt w:val="bullet"/>
      <w:lvlText w:val="•"/>
      <w:lvlJc w:val="left"/>
      <w:pPr>
        <w:ind w:left="88" w:hanging="105"/>
      </w:pPr>
      <w:rPr>
        <w:rFonts w:ascii="Arial" w:eastAsia="Arial" w:hAnsi="Arial" w:cs="Arial" w:hint="default"/>
        <w:color w:val="231F20"/>
        <w:w w:val="92"/>
        <w:sz w:val="18"/>
        <w:szCs w:val="18"/>
        <w:lang w:val="en-US" w:eastAsia="en-US" w:bidi="ar-SA"/>
      </w:rPr>
    </w:lvl>
    <w:lvl w:ilvl="1" w:tplc="FAAE9626">
      <w:numFmt w:val="bullet"/>
      <w:lvlText w:val="•"/>
      <w:lvlJc w:val="left"/>
      <w:pPr>
        <w:ind w:left="556" w:hanging="105"/>
      </w:pPr>
      <w:rPr>
        <w:rFonts w:hint="default"/>
        <w:lang w:val="en-US" w:eastAsia="en-US" w:bidi="ar-SA"/>
      </w:rPr>
    </w:lvl>
    <w:lvl w:ilvl="2" w:tplc="BC92A384">
      <w:numFmt w:val="bullet"/>
      <w:lvlText w:val="•"/>
      <w:lvlJc w:val="left"/>
      <w:pPr>
        <w:ind w:left="1033" w:hanging="105"/>
      </w:pPr>
      <w:rPr>
        <w:rFonts w:hint="default"/>
        <w:lang w:val="en-US" w:eastAsia="en-US" w:bidi="ar-SA"/>
      </w:rPr>
    </w:lvl>
    <w:lvl w:ilvl="3" w:tplc="910053B8">
      <w:numFmt w:val="bullet"/>
      <w:lvlText w:val="•"/>
      <w:lvlJc w:val="left"/>
      <w:pPr>
        <w:ind w:left="1509" w:hanging="105"/>
      </w:pPr>
      <w:rPr>
        <w:rFonts w:hint="default"/>
        <w:lang w:val="en-US" w:eastAsia="en-US" w:bidi="ar-SA"/>
      </w:rPr>
    </w:lvl>
    <w:lvl w:ilvl="4" w:tplc="439C0B2E">
      <w:numFmt w:val="bullet"/>
      <w:lvlText w:val="•"/>
      <w:lvlJc w:val="left"/>
      <w:pPr>
        <w:ind w:left="1986" w:hanging="105"/>
      </w:pPr>
      <w:rPr>
        <w:rFonts w:hint="default"/>
        <w:lang w:val="en-US" w:eastAsia="en-US" w:bidi="ar-SA"/>
      </w:rPr>
    </w:lvl>
    <w:lvl w:ilvl="5" w:tplc="2E54D94C">
      <w:numFmt w:val="bullet"/>
      <w:lvlText w:val="•"/>
      <w:lvlJc w:val="left"/>
      <w:pPr>
        <w:ind w:left="2463" w:hanging="105"/>
      </w:pPr>
      <w:rPr>
        <w:rFonts w:hint="default"/>
        <w:lang w:val="en-US" w:eastAsia="en-US" w:bidi="ar-SA"/>
      </w:rPr>
    </w:lvl>
    <w:lvl w:ilvl="6" w:tplc="B78633A0">
      <w:numFmt w:val="bullet"/>
      <w:lvlText w:val="•"/>
      <w:lvlJc w:val="left"/>
      <w:pPr>
        <w:ind w:left="2939" w:hanging="105"/>
      </w:pPr>
      <w:rPr>
        <w:rFonts w:hint="default"/>
        <w:lang w:val="en-US" w:eastAsia="en-US" w:bidi="ar-SA"/>
      </w:rPr>
    </w:lvl>
    <w:lvl w:ilvl="7" w:tplc="D3481960">
      <w:numFmt w:val="bullet"/>
      <w:lvlText w:val="•"/>
      <w:lvlJc w:val="left"/>
      <w:pPr>
        <w:ind w:left="3416" w:hanging="105"/>
      </w:pPr>
      <w:rPr>
        <w:rFonts w:hint="default"/>
        <w:lang w:val="en-US" w:eastAsia="en-US" w:bidi="ar-SA"/>
      </w:rPr>
    </w:lvl>
    <w:lvl w:ilvl="8" w:tplc="DDA6E00A">
      <w:numFmt w:val="bullet"/>
      <w:lvlText w:val="•"/>
      <w:lvlJc w:val="left"/>
      <w:pPr>
        <w:ind w:left="3892" w:hanging="105"/>
      </w:pPr>
      <w:rPr>
        <w:rFonts w:hint="default"/>
        <w:lang w:val="en-US" w:eastAsia="en-US" w:bidi="ar-SA"/>
      </w:rPr>
    </w:lvl>
  </w:abstractNum>
  <w:abstractNum w:abstractNumId="409" w15:restartNumberingAfterBreak="0">
    <w:nsid w:val="778E5447"/>
    <w:multiLevelType w:val="hybridMultilevel"/>
    <w:tmpl w:val="CC7C4ABA"/>
    <w:lvl w:ilvl="0" w:tplc="169A9532">
      <w:numFmt w:val="bullet"/>
      <w:lvlText w:val="•"/>
      <w:lvlJc w:val="left"/>
      <w:pPr>
        <w:ind w:left="66" w:hanging="66"/>
      </w:pPr>
      <w:rPr>
        <w:rFonts w:ascii="Arial" w:eastAsia="Arial" w:hAnsi="Arial" w:cs="Arial" w:hint="default"/>
        <w:color w:val="231F20"/>
        <w:w w:val="58"/>
        <w:sz w:val="18"/>
        <w:szCs w:val="18"/>
        <w:lang w:val="en-US" w:eastAsia="en-US" w:bidi="ar-SA"/>
      </w:rPr>
    </w:lvl>
    <w:lvl w:ilvl="1" w:tplc="41941B88">
      <w:numFmt w:val="bullet"/>
      <w:lvlText w:val="•"/>
      <w:lvlJc w:val="left"/>
      <w:pPr>
        <w:ind w:left="126" w:hanging="66"/>
      </w:pPr>
      <w:rPr>
        <w:rFonts w:hint="default"/>
        <w:lang w:val="en-US" w:eastAsia="en-US" w:bidi="ar-SA"/>
      </w:rPr>
    </w:lvl>
    <w:lvl w:ilvl="2" w:tplc="7E96E002">
      <w:numFmt w:val="bullet"/>
      <w:lvlText w:val="•"/>
      <w:lvlJc w:val="left"/>
      <w:pPr>
        <w:ind w:left="193" w:hanging="66"/>
      </w:pPr>
      <w:rPr>
        <w:rFonts w:hint="default"/>
        <w:lang w:val="en-US" w:eastAsia="en-US" w:bidi="ar-SA"/>
      </w:rPr>
    </w:lvl>
    <w:lvl w:ilvl="3" w:tplc="2D8A864A">
      <w:numFmt w:val="bullet"/>
      <w:lvlText w:val="•"/>
      <w:lvlJc w:val="left"/>
      <w:pPr>
        <w:ind w:left="259" w:hanging="66"/>
      </w:pPr>
      <w:rPr>
        <w:rFonts w:hint="default"/>
        <w:lang w:val="en-US" w:eastAsia="en-US" w:bidi="ar-SA"/>
      </w:rPr>
    </w:lvl>
    <w:lvl w:ilvl="4" w:tplc="5CE8BCE6">
      <w:numFmt w:val="bullet"/>
      <w:lvlText w:val="•"/>
      <w:lvlJc w:val="left"/>
      <w:pPr>
        <w:ind w:left="326" w:hanging="66"/>
      </w:pPr>
      <w:rPr>
        <w:rFonts w:hint="default"/>
        <w:lang w:val="en-US" w:eastAsia="en-US" w:bidi="ar-SA"/>
      </w:rPr>
    </w:lvl>
    <w:lvl w:ilvl="5" w:tplc="53208318">
      <w:numFmt w:val="bullet"/>
      <w:lvlText w:val="•"/>
      <w:lvlJc w:val="left"/>
      <w:pPr>
        <w:ind w:left="393" w:hanging="66"/>
      </w:pPr>
      <w:rPr>
        <w:rFonts w:hint="default"/>
        <w:lang w:val="en-US" w:eastAsia="en-US" w:bidi="ar-SA"/>
      </w:rPr>
    </w:lvl>
    <w:lvl w:ilvl="6" w:tplc="CDE20E66">
      <w:numFmt w:val="bullet"/>
      <w:lvlText w:val="•"/>
      <w:lvlJc w:val="left"/>
      <w:pPr>
        <w:ind w:left="459" w:hanging="66"/>
      </w:pPr>
      <w:rPr>
        <w:rFonts w:hint="default"/>
        <w:lang w:val="en-US" w:eastAsia="en-US" w:bidi="ar-SA"/>
      </w:rPr>
    </w:lvl>
    <w:lvl w:ilvl="7" w:tplc="9AD20FB2">
      <w:numFmt w:val="bullet"/>
      <w:lvlText w:val="•"/>
      <w:lvlJc w:val="left"/>
      <w:pPr>
        <w:ind w:left="526" w:hanging="66"/>
      </w:pPr>
      <w:rPr>
        <w:rFonts w:hint="default"/>
        <w:lang w:val="en-US" w:eastAsia="en-US" w:bidi="ar-SA"/>
      </w:rPr>
    </w:lvl>
    <w:lvl w:ilvl="8" w:tplc="604EF608">
      <w:numFmt w:val="bullet"/>
      <w:lvlText w:val="•"/>
      <w:lvlJc w:val="left"/>
      <w:pPr>
        <w:ind w:left="592" w:hanging="66"/>
      </w:pPr>
      <w:rPr>
        <w:rFonts w:hint="default"/>
        <w:lang w:val="en-US" w:eastAsia="en-US" w:bidi="ar-SA"/>
      </w:rPr>
    </w:lvl>
  </w:abstractNum>
  <w:abstractNum w:abstractNumId="410" w15:restartNumberingAfterBreak="0">
    <w:nsid w:val="77AC6064"/>
    <w:multiLevelType w:val="hybridMultilevel"/>
    <w:tmpl w:val="35A69AD6"/>
    <w:lvl w:ilvl="0" w:tplc="A65A38E6">
      <w:numFmt w:val="bullet"/>
      <w:lvlText w:val="•"/>
      <w:lvlJc w:val="left"/>
      <w:pPr>
        <w:ind w:left="88" w:hanging="105"/>
      </w:pPr>
      <w:rPr>
        <w:rFonts w:ascii="Arial" w:eastAsia="Arial" w:hAnsi="Arial" w:cs="Arial" w:hint="default"/>
        <w:color w:val="231F20"/>
        <w:w w:val="92"/>
        <w:sz w:val="18"/>
        <w:szCs w:val="18"/>
        <w:lang w:val="en-US" w:eastAsia="en-US" w:bidi="ar-SA"/>
      </w:rPr>
    </w:lvl>
    <w:lvl w:ilvl="1" w:tplc="3F5614BC">
      <w:numFmt w:val="bullet"/>
      <w:lvlText w:val="•"/>
      <w:lvlJc w:val="left"/>
      <w:pPr>
        <w:ind w:left="556" w:hanging="105"/>
      </w:pPr>
      <w:rPr>
        <w:rFonts w:hint="default"/>
        <w:lang w:val="en-US" w:eastAsia="en-US" w:bidi="ar-SA"/>
      </w:rPr>
    </w:lvl>
    <w:lvl w:ilvl="2" w:tplc="CFE05A2C">
      <w:numFmt w:val="bullet"/>
      <w:lvlText w:val="•"/>
      <w:lvlJc w:val="left"/>
      <w:pPr>
        <w:ind w:left="1033" w:hanging="105"/>
      </w:pPr>
      <w:rPr>
        <w:rFonts w:hint="default"/>
        <w:lang w:val="en-US" w:eastAsia="en-US" w:bidi="ar-SA"/>
      </w:rPr>
    </w:lvl>
    <w:lvl w:ilvl="3" w:tplc="9ED84D5E">
      <w:numFmt w:val="bullet"/>
      <w:lvlText w:val="•"/>
      <w:lvlJc w:val="left"/>
      <w:pPr>
        <w:ind w:left="1509" w:hanging="105"/>
      </w:pPr>
      <w:rPr>
        <w:rFonts w:hint="default"/>
        <w:lang w:val="en-US" w:eastAsia="en-US" w:bidi="ar-SA"/>
      </w:rPr>
    </w:lvl>
    <w:lvl w:ilvl="4" w:tplc="6C1E520E">
      <w:numFmt w:val="bullet"/>
      <w:lvlText w:val="•"/>
      <w:lvlJc w:val="left"/>
      <w:pPr>
        <w:ind w:left="1986" w:hanging="105"/>
      </w:pPr>
      <w:rPr>
        <w:rFonts w:hint="default"/>
        <w:lang w:val="en-US" w:eastAsia="en-US" w:bidi="ar-SA"/>
      </w:rPr>
    </w:lvl>
    <w:lvl w:ilvl="5" w:tplc="34421816">
      <w:numFmt w:val="bullet"/>
      <w:lvlText w:val="•"/>
      <w:lvlJc w:val="left"/>
      <w:pPr>
        <w:ind w:left="2463" w:hanging="105"/>
      </w:pPr>
      <w:rPr>
        <w:rFonts w:hint="default"/>
        <w:lang w:val="en-US" w:eastAsia="en-US" w:bidi="ar-SA"/>
      </w:rPr>
    </w:lvl>
    <w:lvl w:ilvl="6" w:tplc="8346AAAA">
      <w:numFmt w:val="bullet"/>
      <w:lvlText w:val="•"/>
      <w:lvlJc w:val="left"/>
      <w:pPr>
        <w:ind w:left="2939" w:hanging="105"/>
      </w:pPr>
      <w:rPr>
        <w:rFonts w:hint="default"/>
        <w:lang w:val="en-US" w:eastAsia="en-US" w:bidi="ar-SA"/>
      </w:rPr>
    </w:lvl>
    <w:lvl w:ilvl="7" w:tplc="D5C09F76">
      <w:numFmt w:val="bullet"/>
      <w:lvlText w:val="•"/>
      <w:lvlJc w:val="left"/>
      <w:pPr>
        <w:ind w:left="3416" w:hanging="105"/>
      </w:pPr>
      <w:rPr>
        <w:rFonts w:hint="default"/>
        <w:lang w:val="en-US" w:eastAsia="en-US" w:bidi="ar-SA"/>
      </w:rPr>
    </w:lvl>
    <w:lvl w:ilvl="8" w:tplc="1DFA6F48">
      <w:numFmt w:val="bullet"/>
      <w:lvlText w:val="•"/>
      <w:lvlJc w:val="left"/>
      <w:pPr>
        <w:ind w:left="3892" w:hanging="105"/>
      </w:pPr>
      <w:rPr>
        <w:rFonts w:hint="default"/>
        <w:lang w:val="en-US" w:eastAsia="en-US" w:bidi="ar-SA"/>
      </w:rPr>
    </w:lvl>
  </w:abstractNum>
  <w:abstractNum w:abstractNumId="411" w15:restartNumberingAfterBreak="0">
    <w:nsid w:val="781934EB"/>
    <w:multiLevelType w:val="hybridMultilevel"/>
    <w:tmpl w:val="A5E48A88"/>
    <w:lvl w:ilvl="0" w:tplc="22BE1EF2">
      <w:numFmt w:val="bullet"/>
      <w:lvlText w:val="•"/>
      <w:lvlJc w:val="left"/>
      <w:pPr>
        <w:ind w:left="176" w:hanging="103"/>
      </w:pPr>
      <w:rPr>
        <w:rFonts w:ascii="Arial" w:eastAsia="Arial" w:hAnsi="Arial" w:cs="Arial" w:hint="default"/>
        <w:color w:val="231F20"/>
        <w:w w:val="90"/>
        <w:sz w:val="18"/>
        <w:szCs w:val="18"/>
        <w:lang w:val="en-US" w:eastAsia="en-US" w:bidi="ar-SA"/>
      </w:rPr>
    </w:lvl>
    <w:lvl w:ilvl="1" w:tplc="AA0C0704">
      <w:numFmt w:val="bullet"/>
      <w:lvlText w:val="•"/>
      <w:lvlJc w:val="left"/>
      <w:pPr>
        <w:ind w:left="636" w:hanging="103"/>
      </w:pPr>
      <w:rPr>
        <w:rFonts w:hint="default"/>
        <w:lang w:val="en-US" w:eastAsia="en-US" w:bidi="ar-SA"/>
      </w:rPr>
    </w:lvl>
    <w:lvl w:ilvl="2" w:tplc="742E713C">
      <w:numFmt w:val="bullet"/>
      <w:lvlText w:val="•"/>
      <w:lvlJc w:val="left"/>
      <w:pPr>
        <w:ind w:left="1092" w:hanging="103"/>
      </w:pPr>
      <w:rPr>
        <w:rFonts w:hint="default"/>
        <w:lang w:val="en-US" w:eastAsia="en-US" w:bidi="ar-SA"/>
      </w:rPr>
    </w:lvl>
    <w:lvl w:ilvl="3" w:tplc="77AA325C">
      <w:numFmt w:val="bullet"/>
      <w:lvlText w:val="•"/>
      <w:lvlJc w:val="left"/>
      <w:pPr>
        <w:ind w:left="1548" w:hanging="103"/>
      </w:pPr>
      <w:rPr>
        <w:rFonts w:hint="default"/>
        <w:lang w:val="en-US" w:eastAsia="en-US" w:bidi="ar-SA"/>
      </w:rPr>
    </w:lvl>
    <w:lvl w:ilvl="4" w:tplc="785283C2">
      <w:numFmt w:val="bullet"/>
      <w:lvlText w:val="•"/>
      <w:lvlJc w:val="left"/>
      <w:pPr>
        <w:ind w:left="2004" w:hanging="103"/>
      </w:pPr>
      <w:rPr>
        <w:rFonts w:hint="default"/>
        <w:lang w:val="en-US" w:eastAsia="en-US" w:bidi="ar-SA"/>
      </w:rPr>
    </w:lvl>
    <w:lvl w:ilvl="5" w:tplc="1CC2C4AE">
      <w:numFmt w:val="bullet"/>
      <w:lvlText w:val="•"/>
      <w:lvlJc w:val="left"/>
      <w:pPr>
        <w:ind w:left="2460" w:hanging="103"/>
      </w:pPr>
      <w:rPr>
        <w:rFonts w:hint="default"/>
        <w:lang w:val="en-US" w:eastAsia="en-US" w:bidi="ar-SA"/>
      </w:rPr>
    </w:lvl>
    <w:lvl w:ilvl="6" w:tplc="E064E90A">
      <w:numFmt w:val="bullet"/>
      <w:lvlText w:val="•"/>
      <w:lvlJc w:val="left"/>
      <w:pPr>
        <w:ind w:left="2916" w:hanging="103"/>
      </w:pPr>
      <w:rPr>
        <w:rFonts w:hint="default"/>
        <w:lang w:val="en-US" w:eastAsia="en-US" w:bidi="ar-SA"/>
      </w:rPr>
    </w:lvl>
    <w:lvl w:ilvl="7" w:tplc="AE7EBEA6">
      <w:numFmt w:val="bullet"/>
      <w:lvlText w:val="•"/>
      <w:lvlJc w:val="left"/>
      <w:pPr>
        <w:ind w:left="3372" w:hanging="103"/>
      </w:pPr>
      <w:rPr>
        <w:rFonts w:hint="default"/>
        <w:lang w:val="en-US" w:eastAsia="en-US" w:bidi="ar-SA"/>
      </w:rPr>
    </w:lvl>
    <w:lvl w:ilvl="8" w:tplc="9D50ACFA">
      <w:numFmt w:val="bullet"/>
      <w:lvlText w:val="•"/>
      <w:lvlJc w:val="left"/>
      <w:pPr>
        <w:ind w:left="3828" w:hanging="103"/>
      </w:pPr>
      <w:rPr>
        <w:rFonts w:hint="default"/>
        <w:lang w:val="en-US" w:eastAsia="en-US" w:bidi="ar-SA"/>
      </w:rPr>
    </w:lvl>
  </w:abstractNum>
  <w:abstractNum w:abstractNumId="412" w15:restartNumberingAfterBreak="0">
    <w:nsid w:val="783F4E9D"/>
    <w:multiLevelType w:val="multilevel"/>
    <w:tmpl w:val="EDCE946C"/>
    <w:lvl w:ilvl="0">
      <w:start w:val="7"/>
      <w:numFmt w:val="decimal"/>
      <w:lvlText w:val="%1"/>
      <w:lvlJc w:val="left"/>
      <w:pPr>
        <w:ind w:left="525" w:hanging="343"/>
        <w:jc w:val="left"/>
      </w:pPr>
      <w:rPr>
        <w:rFonts w:hint="default"/>
        <w:lang w:val="en-US" w:eastAsia="en-US" w:bidi="ar-SA"/>
      </w:rPr>
    </w:lvl>
    <w:lvl w:ilvl="1">
      <w:start w:val="1"/>
      <w:numFmt w:val="decimal"/>
      <w:lvlText w:val="%1.%2"/>
      <w:lvlJc w:val="left"/>
      <w:pPr>
        <w:ind w:left="525" w:hanging="343"/>
        <w:jc w:val="left"/>
      </w:pPr>
      <w:rPr>
        <w:rFonts w:ascii="Arial" w:eastAsia="Arial" w:hAnsi="Arial" w:cs="Arial" w:hint="default"/>
        <w:b/>
        <w:bCs/>
        <w:color w:val="231F20"/>
        <w:w w:val="99"/>
        <w:sz w:val="22"/>
        <w:szCs w:val="22"/>
        <w:lang w:val="en-US" w:eastAsia="en-US" w:bidi="ar-SA"/>
      </w:rPr>
    </w:lvl>
    <w:lvl w:ilvl="2">
      <w:start w:val="1"/>
      <w:numFmt w:val="decimal"/>
      <w:lvlText w:val="%3."/>
      <w:lvlJc w:val="left"/>
      <w:pPr>
        <w:ind w:left="902" w:hanging="360"/>
        <w:jc w:val="left"/>
      </w:pPr>
      <w:rPr>
        <w:rFonts w:ascii="Arial" w:eastAsia="Arial" w:hAnsi="Arial" w:cs="Arial" w:hint="default"/>
        <w:color w:val="231F20"/>
        <w:spacing w:val="-25"/>
        <w:w w:val="99"/>
        <w:sz w:val="22"/>
        <w:szCs w:val="22"/>
        <w:lang w:val="en-US" w:eastAsia="en-US" w:bidi="ar-SA"/>
      </w:rPr>
    </w:lvl>
    <w:lvl w:ilvl="3">
      <w:numFmt w:val="bullet"/>
      <w:lvlText w:val="•"/>
      <w:lvlJc w:val="left"/>
      <w:pPr>
        <w:ind w:left="2847" w:hanging="360"/>
      </w:pPr>
      <w:rPr>
        <w:rFonts w:hint="default"/>
        <w:lang w:val="en-US" w:eastAsia="en-US" w:bidi="ar-SA"/>
      </w:rPr>
    </w:lvl>
    <w:lvl w:ilvl="4">
      <w:numFmt w:val="bullet"/>
      <w:lvlText w:val="•"/>
      <w:lvlJc w:val="left"/>
      <w:pPr>
        <w:ind w:left="3821" w:hanging="360"/>
      </w:pPr>
      <w:rPr>
        <w:rFonts w:hint="default"/>
        <w:lang w:val="en-US" w:eastAsia="en-US" w:bidi="ar-SA"/>
      </w:rPr>
    </w:lvl>
    <w:lvl w:ilvl="5">
      <w:numFmt w:val="bullet"/>
      <w:lvlText w:val="•"/>
      <w:lvlJc w:val="left"/>
      <w:pPr>
        <w:ind w:left="4795" w:hanging="360"/>
      </w:pPr>
      <w:rPr>
        <w:rFonts w:hint="default"/>
        <w:lang w:val="en-US" w:eastAsia="en-US" w:bidi="ar-SA"/>
      </w:rPr>
    </w:lvl>
    <w:lvl w:ilvl="6">
      <w:numFmt w:val="bullet"/>
      <w:lvlText w:val="•"/>
      <w:lvlJc w:val="left"/>
      <w:pPr>
        <w:ind w:left="5769" w:hanging="360"/>
      </w:pPr>
      <w:rPr>
        <w:rFonts w:hint="default"/>
        <w:lang w:val="en-US" w:eastAsia="en-US" w:bidi="ar-SA"/>
      </w:rPr>
    </w:lvl>
    <w:lvl w:ilvl="7">
      <w:numFmt w:val="bullet"/>
      <w:lvlText w:val="•"/>
      <w:lvlJc w:val="left"/>
      <w:pPr>
        <w:ind w:left="6743" w:hanging="360"/>
      </w:pPr>
      <w:rPr>
        <w:rFonts w:hint="default"/>
        <w:lang w:val="en-US" w:eastAsia="en-US" w:bidi="ar-SA"/>
      </w:rPr>
    </w:lvl>
    <w:lvl w:ilvl="8">
      <w:numFmt w:val="bullet"/>
      <w:lvlText w:val="•"/>
      <w:lvlJc w:val="left"/>
      <w:pPr>
        <w:ind w:left="7717" w:hanging="360"/>
      </w:pPr>
      <w:rPr>
        <w:rFonts w:hint="default"/>
        <w:lang w:val="en-US" w:eastAsia="en-US" w:bidi="ar-SA"/>
      </w:rPr>
    </w:lvl>
  </w:abstractNum>
  <w:abstractNum w:abstractNumId="413" w15:restartNumberingAfterBreak="0">
    <w:nsid w:val="787A3427"/>
    <w:multiLevelType w:val="hybridMultilevel"/>
    <w:tmpl w:val="F9C0C550"/>
    <w:lvl w:ilvl="0" w:tplc="06C063BC">
      <w:numFmt w:val="bullet"/>
      <w:lvlText w:val="•"/>
      <w:lvlJc w:val="left"/>
      <w:pPr>
        <w:ind w:left="162" w:hanging="94"/>
      </w:pPr>
      <w:rPr>
        <w:rFonts w:ascii="Arial" w:eastAsia="Arial" w:hAnsi="Arial" w:cs="Arial" w:hint="default"/>
        <w:color w:val="231F20"/>
        <w:w w:val="90"/>
        <w:sz w:val="18"/>
        <w:szCs w:val="18"/>
        <w:lang w:val="en-US" w:eastAsia="en-US" w:bidi="ar-SA"/>
      </w:rPr>
    </w:lvl>
    <w:lvl w:ilvl="1" w:tplc="B1D23C8E">
      <w:numFmt w:val="bullet"/>
      <w:lvlText w:val="•"/>
      <w:lvlJc w:val="left"/>
      <w:pPr>
        <w:ind w:left="618" w:hanging="94"/>
      </w:pPr>
      <w:rPr>
        <w:rFonts w:hint="default"/>
        <w:lang w:val="en-US" w:eastAsia="en-US" w:bidi="ar-SA"/>
      </w:rPr>
    </w:lvl>
    <w:lvl w:ilvl="2" w:tplc="7654F400">
      <w:numFmt w:val="bullet"/>
      <w:lvlText w:val="•"/>
      <w:lvlJc w:val="left"/>
      <w:pPr>
        <w:ind w:left="1076" w:hanging="94"/>
      </w:pPr>
      <w:rPr>
        <w:rFonts w:hint="default"/>
        <w:lang w:val="en-US" w:eastAsia="en-US" w:bidi="ar-SA"/>
      </w:rPr>
    </w:lvl>
    <w:lvl w:ilvl="3" w:tplc="56BE461C">
      <w:numFmt w:val="bullet"/>
      <w:lvlText w:val="•"/>
      <w:lvlJc w:val="left"/>
      <w:pPr>
        <w:ind w:left="1534" w:hanging="94"/>
      </w:pPr>
      <w:rPr>
        <w:rFonts w:hint="default"/>
        <w:lang w:val="en-US" w:eastAsia="en-US" w:bidi="ar-SA"/>
      </w:rPr>
    </w:lvl>
    <w:lvl w:ilvl="4" w:tplc="161C805E">
      <w:numFmt w:val="bullet"/>
      <w:lvlText w:val="•"/>
      <w:lvlJc w:val="left"/>
      <w:pPr>
        <w:ind w:left="1992" w:hanging="94"/>
      </w:pPr>
      <w:rPr>
        <w:rFonts w:hint="default"/>
        <w:lang w:val="en-US" w:eastAsia="en-US" w:bidi="ar-SA"/>
      </w:rPr>
    </w:lvl>
    <w:lvl w:ilvl="5" w:tplc="09183406">
      <w:numFmt w:val="bullet"/>
      <w:lvlText w:val="•"/>
      <w:lvlJc w:val="left"/>
      <w:pPr>
        <w:ind w:left="2450" w:hanging="94"/>
      </w:pPr>
      <w:rPr>
        <w:rFonts w:hint="default"/>
        <w:lang w:val="en-US" w:eastAsia="en-US" w:bidi="ar-SA"/>
      </w:rPr>
    </w:lvl>
    <w:lvl w:ilvl="6" w:tplc="23B680F0">
      <w:numFmt w:val="bullet"/>
      <w:lvlText w:val="•"/>
      <w:lvlJc w:val="left"/>
      <w:pPr>
        <w:ind w:left="2908" w:hanging="94"/>
      </w:pPr>
      <w:rPr>
        <w:rFonts w:hint="default"/>
        <w:lang w:val="en-US" w:eastAsia="en-US" w:bidi="ar-SA"/>
      </w:rPr>
    </w:lvl>
    <w:lvl w:ilvl="7" w:tplc="EE8C15B0">
      <w:numFmt w:val="bullet"/>
      <w:lvlText w:val="•"/>
      <w:lvlJc w:val="left"/>
      <w:pPr>
        <w:ind w:left="3366" w:hanging="94"/>
      </w:pPr>
      <w:rPr>
        <w:rFonts w:hint="default"/>
        <w:lang w:val="en-US" w:eastAsia="en-US" w:bidi="ar-SA"/>
      </w:rPr>
    </w:lvl>
    <w:lvl w:ilvl="8" w:tplc="8460BA5E">
      <w:numFmt w:val="bullet"/>
      <w:lvlText w:val="•"/>
      <w:lvlJc w:val="left"/>
      <w:pPr>
        <w:ind w:left="3824" w:hanging="94"/>
      </w:pPr>
      <w:rPr>
        <w:rFonts w:hint="default"/>
        <w:lang w:val="en-US" w:eastAsia="en-US" w:bidi="ar-SA"/>
      </w:rPr>
    </w:lvl>
  </w:abstractNum>
  <w:abstractNum w:abstractNumId="414" w15:restartNumberingAfterBreak="0">
    <w:nsid w:val="78D542EA"/>
    <w:multiLevelType w:val="hybridMultilevel"/>
    <w:tmpl w:val="88FA673E"/>
    <w:lvl w:ilvl="0" w:tplc="25BC02CE">
      <w:numFmt w:val="bullet"/>
      <w:lvlText w:val="•"/>
      <w:lvlJc w:val="left"/>
      <w:pPr>
        <w:ind w:left="70" w:hanging="66"/>
      </w:pPr>
      <w:rPr>
        <w:rFonts w:ascii="Arial" w:eastAsia="Arial" w:hAnsi="Arial" w:cs="Arial" w:hint="default"/>
        <w:color w:val="231F20"/>
        <w:w w:val="86"/>
        <w:sz w:val="12"/>
        <w:szCs w:val="12"/>
        <w:lang w:val="en-US" w:eastAsia="en-US" w:bidi="ar-SA"/>
      </w:rPr>
    </w:lvl>
    <w:lvl w:ilvl="1" w:tplc="0FA0D864">
      <w:numFmt w:val="bullet"/>
      <w:lvlText w:val="•"/>
      <w:lvlJc w:val="left"/>
      <w:pPr>
        <w:ind w:left="146" w:hanging="66"/>
      </w:pPr>
      <w:rPr>
        <w:rFonts w:hint="default"/>
        <w:lang w:val="en-US" w:eastAsia="en-US" w:bidi="ar-SA"/>
      </w:rPr>
    </w:lvl>
    <w:lvl w:ilvl="2" w:tplc="049E9926">
      <w:numFmt w:val="bullet"/>
      <w:lvlText w:val="•"/>
      <w:lvlJc w:val="left"/>
      <w:pPr>
        <w:ind w:left="212" w:hanging="66"/>
      </w:pPr>
      <w:rPr>
        <w:rFonts w:hint="default"/>
        <w:lang w:val="en-US" w:eastAsia="en-US" w:bidi="ar-SA"/>
      </w:rPr>
    </w:lvl>
    <w:lvl w:ilvl="3" w:tplc="E152B4F8">
      <w:numFmt w:val="bullet"/>
      <w:lvlText w:val="•"/>
      <w:lvlJc w:val="left"/>
      <w:pPr>
        <w:ind w:left="278" w:hanging="66"/>
      </w:pPr>
      <w:rPr>
        <w:rFonts w:hint="default"/>
        <w:lang w:val="en-US" w:eastAsia="en-US" w:bidi="ar-SA"/>
      </w:rPr>
    </w:lvl>
    <w:lvl w:ilvl="4" w:tplc="1D1619BA">
      <w:numFmt w:val="bullet"/>
      <w:lvlText w:val="•"/>
      <w:lvlJc w:val="left"/>
      <w:pPr>
        <w:ind w:left="344" w:hanging="66"/>
      </w:pPr>
      <w:rPr>
        <w:rFonts w:hint="default"/>
        <w:lang w:val="en-US" w:eastAsia="en-US" w:bidi="ar-SA"/>
      </w:rPr>
    </w:lvl>
    <w:lvl w:ilvl="5" w:tplc="706672AA">
      <w:numFmt w:val="bullet"/>
      <w:lvlText w:val="•"/>
      <w:lvlJc w:val="left"/>
      <w:pPr>
        <w:ind w:left="410" w:hanging="66"/>
      </w:pPr>
      <w:rPr>
        <w:rFonts w:hint="default"/>
        <w:lang w:val="en-US" w:eastAsia="en-US" w:bidi="ar-SA"/>
      </w:rPr>
    </w:lvl>
    <w:lvl w:ilvl="6" w:tplc="80584E28">
      <w:numFmt w:val="bullet"/>
      <w:lvlText w:val="•"/>
      <w:lvlJc w:val="left"/>
      <w:pPr>
        <w:ind w:left="476" w:hanging="66"/>
      </w:pPr>
      <w:rPr>
        <w:rFonts w:hint="default"/>
        <w:lang w:val="en-US" w:eastAsia="en-US" w:bidi="ar-SA"/>
      </w:rPr>
    </w:lvl>
    <w:lvl w:ilvl="7" w:tplc="E3FCD3C6">
      <w:numFmt w:val="bullet"/>
      <w:lvlText w:val="•"/>
      <w:lvlJc w:val="left"/>
      <w:pPr>
        <w:ind w:left="542" w:hanging="66"/>
      </w:pPr>
      <w:rPr>
        <w:rFonts w:hint="default"/>
        <w:lang w:val="en-US" w:eastAsia="en-US" w:bidi="ar-SA"/>
      </w:rPr>
    </w:lvl>
    <w:lvl w:ilvl="8" w:tplc="F64EBF42">
      <w:numFmt w:val="bullet"/>
      <w:lvlText w:val="•"/>
      <w:lvlJc w:val="left"/>
      <w:pPr>
        <w:ind w:left="608" w:hanging="66"/>
      </w:pPr>
      <w:rPr>
        <w:rFonts w:hint="default"/>
        <w:lang w:val="en-US" w:eastAsia="en-US" w:bidi="ar-SA"/>
      </w:rPr>
    </w:lvl>
  </w:abstractNum>
  <w:abstractNum w:abstractNumId="415" w15:restartNumberingAfterBreak="0">
    <w:nsid w:val="797257EA"/>
    <w:multiLevelType w:val="hybridMultilevel"/>
    <w:tmpl w:val="044AC8A6"/>
    <w:lvl w:ilvl="0" w:tplc="342E42DC">
      <w:numFmt w:val="bullet"/>
      <w:lvlText w:val="•"/>
      <w:lvlJc w:val="left"/>
      <w:pPr>
        <w:ind w:left="90" w:hanging="60"/>
      </w:pPr>
      <w:rPr>
        <w:rFonts w:ascii="Arial" w:eastAsia="Arial" w:hAnsi="Arial" w:cs="Arial" w:hint="default"/>
        <w:color w:val="231F20"/>
        <w:w w:val="83"/>
        <w:sz w:val="18"/>
        <w:szCs w:val="18"/>
        <w:lang w:val="en-US" w:eastAsia="en-US" w:bidi="ar-SA"/>
      </w:rPr>
    </w:lvl>
    <w:lvl w:ilvl="1" w:tplc="780012BA">
      <w:numFmt w:val="bullet"/>
      <w:lvlText w:val="•"/>
      <w:lvlJc w:val="left"/>
      <w:pPr>
        <w:ind w:left="577" w:hanging="60"/>
      </w:pPr>
      <w:rPr>
        <w:rFonts w:hint="default"/>
        <w:lang w:val="en-US" w:eastAsia="en-US" w:bidi="ar-SA"/>
      </w:rPr>
    </w:lvl>
    <w:lvl w:ilvl="2" w:tplc="AD7AC38A">
      <w:numFmt w:val="bullet"/>
      <w:lvlText w:val="•"/>
      <w:lvlJc w:val="left"/>
      <w:pPr>
        <w:ind w:left="1055" w:hanging="60"/>
      </w:pPr>
      <w:rPr>
        <w:rFonts w:hint="default"/>
        <w:lang w:val="en-US" w:eastAsia="en-US" w:bidi="ar-SA"/>
      </w:rPr>
    </w:lvl>
    <w:lvl w:ilvl="3" w:tplc="18FA87D0">
      <w:numFmt w:val="bullet"/>
      <w:lvlText w:val="•"/>
      <w:lvlJc w:val="left"/>
      <w:pPr>
        <w:ind w:left="1532" w:hanging="60"/>
      </w:pPr>
      <w:rPr>
        <w:rFonts w:hint="default"/>
        <w:lang w:val="en-US" w:eastAsia="en-US" w:bidi="ar-SA"/>
      </w:rPr>
    </w:lvl>
    <w:lvl w:ilvl="4" w:tplc="CB6A1F70">
      <w:numFmt w:val="bullet"/>
      <w:lvlText w:val="•"/>
      <w:lvlJc w:val="left"/>
      <w:pPr>
        <w:ind w:left="2010" w:hanging="60"/>
      </w:pPr>
      <w:rPr>
        <w:rFonts w:hint="default"/>
        <w:lang w:val="en-US" w:eastAsia="en-US" w:bidi="ar-SA"/>
      </w:rPr>
    </w:lvl>
    <w:lvl w:ilvl="5" w:tplc="6836380E">
      <w:numFmt w:val="bullet"/>
      <w:lvlText w:val="•"/>
      <w:lvlJc w:val="left"/>
      <w:pPr>
        <w:ind w:left="2487" w:hanging="60"/>
      </w:pPr>
      <w:rPr>
        <w:rFonts w:hint="default"/>
        <w:lang w:val="en-US" w:eastAsia="en-US" w:bidi="ar-SA"/>
      </w:rPr>
    </w:lvl>
    <w:lvl w:ilvl="6" w:tplc="CF1CF880">
      <w:numFmt w:val="bullet"/>
      <w:lvlText w:val="•"/>
      <w:lvlJc w:val="left"/>
      <w:pPr>
        <w:ind w:left="2965" w:hanging="60"/>
      </w:pPr>
      <w:rPr>
        <w:rFonts w:hint="default"/>
        <w:lang w:val="en-US" w:eastAsia="en-US" w:bidi="ar-SA"/>
      </w:rPr>
    </w:lvl>
    <w:lvl w:ilvl="7" w:tplc="F3DAA532">
      <w:numFmt w:val="bullet"/>
      <w:lvlText w:val="•"/>
      <w:lvlJc w:val="left"/>
      <w:pPr>
        <w:ind w:left="3442" w:hanging="60"/>
      </w:pPr>
      <w:rPr>
        <w:rFonts w:hint="default"/>
        <w:lang w:val="en-US" w:eastAsia="en-US" w:bidi="ar-SA"/>
      </w:rPr>
    </w:lvl>
    <w:lvl w:ilvl="8" w:tplc="E56AA45A">
      <w:numFmt w:val="bullet"/>
      <w:lvlText w:val="•"/>
      <w:lvlJc w:val="left"/>
      <w:pPr>
        <w:ind w:left="3920" w:hanging="60"/>
      </w:pPr>
      <w:rPr>
        <w:rFonts w:hint="default"/>
        <w:lang w:val="en-US" w:eastAsia="en-US" w:bidi="ar-SA"/>
      </w:rPr>
    </w:lvl>
  </w:abstractNum>
  <w:abstractNum w:abstractNumId="416" w15:restartNumberingAfterBreak="0">
    <w:nsid w:val="7A2835EA"/>
    <w:multiLevelType w:val="hybridMultilevel"/>
    <w:tmpl w:val="12B2A650"/>
    <w:lvl w:ilvl="0" w:tplc="DA2A043C">
      <w:numFmt w:val="bullet"/>
      <w:lvlText w:val="•"/>
      <w:lvlJc w:val="left"/>
      <w:pPr>
        <w:ind w:left="84" w:hanging="92"/>
      </w:pPr>
      <w:rPr>
        <w:rFonts w:ascii="Arial" w:eastAsia="Arial" w:hAnsi="Arial" w:cs="Arial" w:hint="default"/>
        <w:color w:val="231F20"/>
        <w:w w:val="84"/>
        <w:sz w:val="19"/>
        <w:szCs w:val="19"/>
        <w:lang w:val="en-US" w:eastAsia="en-US" w:bidi="ar-SA"/>
      </w:rPr>
    </w:lvl>
    <w:lvl w:ilvl="1" w:tplc="CEA05B9E">
      <w:numFmt w:val="bullet"/>
      <w:lvlText w:val="•"/>
      <w:lvlJc w:val="left"/>
      <w:pPr>
        <w:ind w:left="537" w:hanging="92"/>
      </w:pPr>
      <w:rPr>
        <w:rFonts w:hint="default"/>
        <w:lang w:val="en-US" w:eastAsia="en-US" w:bidi="ar-SA"/>
      </w:rPr>
    </w:lvl>
    <w:lvl w:ilvl="2" w:tplc="3A16C13C">
      <w:numFmt w:val="bullet"/>
      <w:lvlText w:val="•"/>
      <w:lvlJc w:val="left"/>
      <w:pPr>
        <w:ind w:left="995" w:hanging="92"/>
      </w:pPr>
      <w:rPr>
        <w:rFonts w:hint="default"/>
        <w:lang w:val="en-US" w:eastAsia="en-US" w:bidi="ar-SA"/>
      </w:rPr>
    </w:lvl>
    <w:lvl w:ilvl="3" w:tplc="D1902428">
      <w:numFmt w:val="bullet"/>
      <w:lvlText w:val="•"/>
      <w:lvlJc w:val="left"/>
      <w:pPr>
        <w:ind w:left="1453" w:hanging="92"/>
      </w:pPr>
      <w:rPr>
        <w:rFonts w:hint="default"/>
        <w:lang w:val="en-US" w:eastAsia="en-US" w:bidi="ar-SA"/>
      </w:rPr>
    </w:lvl>
    <w:lvl w:ilvl="4" w:tplc="8BBC3F56">
      <w:numFmt w:val="bullet"/>
      <w:lvlText w:val="•"/>
      <w:lvlJc w:val="left"/>
      <w:pPr>
        <w:ind w:left="1911" w:hanging="92"/>
      </w:pPr>
      <w:rPr>
        <w:rFonts w:hint="default"/>
        <w:lang w:val="en-US" w:eastAsia="en-US" w:bidi="ar-SA"/>
      </w:rPr>
    </w:lvl>
    <w:lvl w:ilvl="5" w:tplc="39C825F8">
      <w:numFmt w:val="bullet"/>
      <w:lvlText w:val="•"/>
      <w:lvlJc w:val="left"/>
      <w:pPr>
        <w:ind w:left="2369" w:hanging="92"/>
      </w:pPr>
      <w:rPr>
        <w:rFonts w:hint="default"/>
        <w:lang w:val="en-US" w:eastAsia="en-US" w:bidi="ar-SA"/>
      </w:rPr>
    </w:lvl>
    <w:lvl w:ilvl="6" w:tplc="F92CC1E8">
      <w:numFmt w:val="bullet"/>
      <w:lvlText w:val="•"/>
      <w:lvlJc w:val="left"/>
      <w:pPr>
        <w:ind w:left="2827" w:hanging="92"/>
      </w:pPr>
      <w:rPr>
        <w:rFonts w:hint="default"/>
        <w:lang w:val="en-US" w:eastAsia="en-US" w:bidi="ar-SA"/>
      </w:rPr>
    </w:lvl>
    <w:lvl w:ilvl="7" w:tplc="74BCCDD4">
      <w:numFmt w:val="bullet"/>
      <w:lvlText w:val="•"/>
      <w:lvlJc w:val="left"/>
      <w:pPr>
        <w:ind w:left="3285" w:hanging="92"/>
      </w:pPr>
      <w:rPr>
        <w:rFonts w:hint="default"/>
        <w:lang w:val="en-US" w:eastAsia="en-US" w:bidi="ar-SA"/>
      </w:rPr>
    </w:lvl>
    <w:lvl w:ilvl="8" w:tplc="C792DBC0">
      <w:numFmt w:val="bullet"/>
      <w:lvlText w:val="•"/>
      <w:lvlJc w:val="left"/>
      <w:pPr>
        <w:ind w:left="3743" w:hanging="92"/>
      </w:pPr>
      <w:rPr>
        <w:rFonts w:hint="default"/>
        <w:lang w:val="en-US" w:eastAsia="en-US" w:bidi="ar-SA"/>
      </w:rPr>
    </w:lvl>
  </w:abstractNum>
  <w:abstractNum w:abstractNumId="417" w15:restartNumberingAfterBreak="0">
    <w:nsid w:val="7A96196B"/>
    <w:multiLevelType w:val="hybridMultilevel"/>
    <w:tmpl w:val="9F24B17C"/>
    <w:lvl w:ilvl="0" w:tplc="5E927F8A">
      <w:numFmt w:val="bullet"/>
      <w:lvlText w:val="•"/>
      <w:lvlJc w:val="left"/>
      <w:pPr>
        <w:ind w:left="87" w:hanging="103"/>
      </w:pPr>
      <w:rPr>
        <w:rFonts w:ascii="Arial" w:eastAsia="Arial" w:hAnsi="Arial" w:cs="Arial" w:hint="default"/>
        <w:color w:val="231F20"/>
        <w:w w:val="101"/>
        <w:sz w:val="16"/>
        <w:szCs w:val="16"/>
        <w:lang w:val="en-US" w:eastAsia="en-US" w:bidi="ar-SA"/>
      </w:rPr>
    </w:lvl>
    <w:lvl w:ilvl="1" w:tplc="66ECF64C">
      <w:numFmt w:val="bullet"/>
      <w:lvlText w:val="•"/>
      <w:lvlJc w:val="left"/>
      <w:pPr>
        <w:ind w:left="546" w:hanging="103"/>
      </w:pPr>
      <w:rPr>
        <w:rFonts w:hint="default"/>
        <w:lang w:val="en-US" w:eastAsia="en-US" w:bidi="ar-SA"/>
      </w:rPr>
    </w:lvl>
    <w:lvl w:ilvl="2" w:tplc="7BD4D2CE">
      <w:numFmt w:val="bullet"/>
      <w:lvlText w:val="•"/>
      <w:lvlJc w:val="left"/>
      <w:pPr>
        <w:ind w:left="1012" w:hanging="103"/>
      </w:pPr>
      <w:rPr>
        <w:rFonts w:hint="default"/>
        <w:lang w:val="en-US" w:eastAsia="en-US" w:bidi="ar-SA"/>
      </w:rPr>
    </w:lvl>
    <w:lvl w:ilvl="3" w:tplc="B6789584">
      <w:numFmt w:val="bullet"/>
      <w:lvlText w:val="•"/>
      <w:lvlJc w:val="left"/>
      <w:pPr>
        <w:ind w:left="1478" w:hanging="103"/>
      </w:pPr>
      <w:rPr>
        <w:rFonts w:hint="default"/>
        <w:lang w:val="en-US" w:eastAsia="en-US" w:bidi="ar-SA"/>
      </w:rPr>
    </w:lvl>
    <w:lvl w:ilvl="4" w:tplc="617666EC">
      <w:numFmt w:val="bullet"/>
      <w:lvlText w:val="•"/>
      <w:lvlJc w:val="left"/>
      <w:pPr>
        <w:ind w:left="1944" w:hanging="103"/>
      </w:pPr>
      <w:rPr>
        <w:rFonts w:hint="default"/>
        <w:lang w:val="en-US" w:eastAsia="en-US" w:bidi="ar-SA"/>
      </w:rPr>
    </w:lvl>
    <w:lvl w:ilvl="5" w:tplc="D9901088">
      <w:numFmt w:val="bullet"/>
      <w:lvlText w:val="•"/>
      <w:lvlJc w:val="left"/>
      <w:pPr>
        <w:ind w:left="2411" w:hanging="103"/>
      </w:pPr>
      <w:rPr>
        <w:rFonts w:hint="default"/>
        <w:lang w:val="en-US" w:eastAsia="en-US" w:bidi="ar-SA"/>
      </w:rPr>
    </w:lvl>
    <w:lvl w:ilvl="6" w:tplc="ADFAC67C">
      <w:numFmt w:val="bullet"/>
      <w:lvlText w:val="•"/>
      <w:lvlJc w:val="left"/>
      <w:pPr>
        <w:ind w:left="2877" w:hanging="103"/>
      </w:pPr>
      <w:rPr>
        <w:rFonts w:hint="default"/>
        <w:lang w:val="en-US" w:eastAsia="en-US" w:bidi="ar-SA"/>
      </w:rPr>
    </w:lvl>
    <w:lvl w:ilvl="7" w:tplc="3A3C7C44">
      <w:numFmt w:val="bullet"/>
      <w:lvlText w:val="•"/>
      <w:lvlJc w:val="left"/>
      <w:pPr>
        <w:ind w:left="3343" w:hanging="103"/>
      </w:pPr>
      <w:rPr>
        <w:rFonts w:hint="default"/>
        <w:lang w:val="en-US" w:eastAsia="en-US" w:bidi="ar-SA"/>
      </w:rPr>
    </w:lvl>
    <w:lvl w:ilvl="8" w:tplc="9AA2B342">
      <w:numFmt w:val="bullet"/>
      <w:lvlText w:val="•"/>
      <w:lvlJc w:val="left"/>
      <w:pPr>
        <w:ind w:left="3809" w:hanging="103"/>
      </w:pPr>
      <w:rPr>
        <w:rFonts w:hint="default"/>
        <w:lang w:val="en-US" w:eastAsia="en-US" w:bidi="ar-SA"/>
      </w:rPr>
    </w:lvl>
  </w:abstractNum>
  <w:abstractNum w:abstractNumId="418" w15:restartNumberingAfterBreak="0">
    <w:nsid w:val="7AA86309"/>
    <w:multiLevelType w:val="hybridMultilevel"/>
    <w:tmpl w:val="20C8EC10"/>
    <w:lvl w:ilvl="0" w:tplc="B86C7F30">
      <w:numFmt w:val="bullet"/>
      <w:lvlText w:val="•"/>
      <w:lvlJc w:val="left"/>
      <w:pPr>
        <w:ind w:left="227" w:hanging="117"/>
      </w:pPr>
      <w:rPr>
        <w:rFonts w:ascii="Arial" w:eastAsia="Arial" w:hAnsi="Arial" w:cs="Arial" w:hint="default"/>
        <w:color w:val="231F20"/>
        <w:w w:val="102"/>
        <w:sz w:val="18"/>
        <w:szCs w:val="18"/>
        <w:lang w:val="en-US" w:eastAsia="en-US" w:bidi="ar-SA"/>
      </w:rPr>
    </w:lvl>
    <w:lvl w:ilvl="1" w:tplc="BD4A5A38">
      <w:numFmt w:val="bullet"/>
      <w:lvlText w:val="•"/>
      <w:lvlJc w:val="left"/>
      <w:pPr>
        <w:ind w:left="1058" w:hanging="117"/>
      </w:pPr>
      <w:rPr>
        <w:rFonts w:hint="default"/>
        <w:lang w:val="en-US" w:eastAsia="en-US" w:bidi="ar-SA"/>
      </w:rPr>
    </w:lvl>
    <w:lvl w:ilvl="2" w:tplc="A600D6D2">
      <w:numFmt w:val="bullet"/>
      <w:lvlText w:val="•"/>
      <w:lvlJc w:val="left"/>
      <w:pPr>
        <w:ind w:left="1896" w:hanging="117"/>
      </w:pPr>
      <w:rPr>
        <w:rFonts w:hint="default"/>
        <w:lang w:val="en-US" w:eastAsia="en-US" w:bidi="ar-SA"/>
      </w:rPr>
    </w:lvl>
    <w:lvl w:ilvl="3" w:tplc="CF8E13EE">
      <w:numFmt w:val="bullet"/>
      <w:lvlText w:val="•"/>
      <w:lvlJc w:val="left"/>
      <w:pPr>
        <w:ind w:left="2734" w:hanging="117"/>
      </w:pPr>
      <w:rPr>
        <w:rFonts w:hint="default"/>
        <w:lang w:val="en-US" w:eastAsia="en-US" w:bidi="ar-SA"/>
      </w:rPr>
    </w:lvl>
    <w:lvl w:ilvl="4" w:tplc="FD02E5F4">
      <w:numFmt w:val="bullet"/>
      <w:lvlText w:val="•"/>
      <w:lvlJc w:val="left"/>
      <w:pPr>
        <w:ind w:left="3572" w:hanging="117"/>
      </w:pPr>
      <w:rPr>
        <w:rFonts w:hint="default"/>
        <w:lang w:val="en-US" w:eastAsia="en-US" w:bidi="ar-SA"/>
      </w:rPr>
    </w:lvl>
    <w:lvl w:ilvl="5" w:tplc="677C6376">
      <w:numFmt w:val="bullet"/>
      <w:lvlText w:val="•"/>
      <w:lvlJc w:val="left"/>
      <w:pPr>
        <w:ind w:left="4411" w:hanging="117"/>
      </w:pPr>
      <w:rPr>
        <w:rFonts w:hint="default"/>
        <w:lang w:val="en-US" w:eastAsia="en-US" w:bidi="ar-SA"/>
      </w:rPr>
    </w:lvl>
    <w:lvl w:ilvl="6" w:tplc="FD2AD166">
      <w:numFmt w:val="bullet"/>
      <w:lvlText w:val="•"/>
      <w:lvlJc w:val="left"/>
      <w:pPr>
        <w:ind w:left="5249" w:hanging="117"/>
      </w:pPr>
      <w:rPr>
        <w:rFonts w:hint="default"/>
        <w:lang w:val="en-US" w:eastAsia="en-US" w:bidi="ar-SA"/>
      </w:rPr>
    </w:lvl>
    <w:lvl w:ilvl="7" w:tplc="D8C45B60">
      <w:numFmt w:val="bullet"/>
      <w:lvlText w:val="•"/>
      <w:lvlJc w:val="left"/>
      <w:pPr>
        <w:ind w:left="6087" w:hanging="117"/>
      </w:pPr>
      <w:rPr>
        <w:rFonts w:hint="default"/>
        <w:lang w:val="en-US" w:eastAsia="en-US" w:bidi="ar-SA"/>
      </w:rPr>
    </w:lvl>
    <w:lvl w:ilvl="8" w:tplc="D3AE3422">
      <w:numFmt w:val="bullet"/>
      <w:lvlText w:val="•"/>
      <w:lvlJc w:val="left"/>
      <w:pPr>
        <w:ind w:left="6925" w:hanging="117"/>
      </w:pPr>
      <w:rPr>
        <w:rFonts w:hint="default"/>
        <w:lang w:val="en-US" w:eastAsia="en-US" w:bidi="ar-SA"/>
      </w:rPr>
    </w:lvl>
  </w:abstractNum>
  <w:abstractNum w:abstractNumId="419" w15:restartNumberingAfterBreak="0">
    <w:nsid w:val="7AC116D3"/>
    <w:multiLevelType w:val="hybridMultilevel"/>
    <w:tmpl w:val="97CE28F0"/>
    <w:lvl w:ilvl="0" w:tplc="C54EC55A">
      <w:numFmt w:val="bullet"/>
      <w:lvlText w:val="•"/>
      <w:lvlJc w:val="left"/>
      <w:pPr>
        <w:ind w:left="61" w:hanging="66"/>
      </w:pPr>
      <w:rPr>
        <w:rFonts w:ascii="Arial" w:eastAsia="Arial" w:hAnsi="Arial" w:cs="Arial" w:hint="default"/>
        <w:color w:val="231F20"/>
        <w:w w:val="65"/>
        <w:sz w:val="16"/>
        <w:szCs w:val="16"/>
        <w:lang w:val="en-US" w:eastAsia="en-US" w:bidi="ar-SA"/>
      </w:rPr>
    </w:lvl>
    <w:lvl w:ilvl="1" w:tplc="A9083648">
      <w:numFmt w:val="bullet"/>
      <w:lvlText w:val="•"/>
      <w:lvlJc w:val="left"/>
      <w:pPr>
        <w:ind w:left="126" w:hanging="66"/>
      </w:pPr>
      <w:rPr>
        <w:rFonts w:hint="default"/>
        <w:lang w:val="en-US" w:eastAsia="en-US" w:bidi="ar-SA"/>
      </w:rPr>
    </w:lvl>
    <w:lvl w:ilvl="2" w:tplc="B6CAFF3C">
      <w:numFmt w:val="bullet"/>
      <w:lvlText w:val="•"/>
      <w:lvlJc w:val="left"/>
      <w:pPr>
        <w:ind w:left="193" w:hanging="66"/>
      </w:pPr>
      <w:rPr>
        <w:rFonts w:hint="default"/>
        <w:lang w:val="en-US" w:eastAsia="en-US" w:bidi="ar-SA"/>
      </w:rPr>
    </w:lvl>
    <w:lvl w:ilvl="3" w:tplc="6C625C2A">
      <w:numFmt w:val="bullet"/>
      <w:lvlText w:val="•"/>
      <w:lvlJc w:val="left"/>
      <w:pPr>
        <w:ind w:left="259" w:hanging="66"/>
      </w:pPr>
      <w:rPr>
        <w:rFonts w:hint="default"/>
        <w:lang w:val="en-US" w:eastAsia="en-US" w:bidi="ar-SA"/>
      </w:rPr>
    </w:lvl>
    <w:lvl w:ilvl="4" w:tplc="4206432E">
      <w:numFmt w:val="bullet"/>
      <w:lvlText w:val="•"/>
      <w:lvlJc w:val="left"/>
      <w:pPr>
        <w:ind w:left="326" w:hanging="66"/>
      </w:pPr>
      <w:rPr>
        <w:rFonts w:hint="default"/>
        <w:lang w:val="en-US" w:eastAsia="en-US" w:bidi="ar-SA"/>
      </w:rPr>
    </w:lvl>
    <w:lvl w:ilvl="5" w:tplc="C776ADDA">
      <w:numFmt w:val="bullet"/>
      <w:lvlText w:val="•"/>
      <w:lvlJc w:val="left"/>
      <w:pPr>
        <w:ind w:left="393" w:hanging="66"/>
      </w:pPr>
      <w:rPr>
        <w:rFonts w:hint="default"/>
        <w:lang w:val="en-US" w:eastAsia="en-US" w:bidi="ar-SA"/>
      </w:rPr>
    </w:lvl>
    <w:lvl w:ilvl="6" w:tplc="32B0084E">
      <w:numFmt w:val="bullet"/>
      <w:lvlText w:val="•"/>
      <w:lvlJc w:val="left"/>
      <w:pPr>
        <w:ind w:left="459" w:hanging="66"/>
      </w:pPr>
      <w:rPr>
        <w:rFonts w:hint="default"/>
        <w:lang w:val="en-US" w:eastAsia="en-US" w:bidi="ar-SA"/>
      </w:rPr>
    </w:lvl>
    <w:lvl w:ilvl="7" w:tplc="1D06AFE4">
      <w:numFmt w:val="bullet"/>
      <w:lvlText w:val="•"/>
      <w:lvlJc w:val="left"/>
      <w:pPr>
        <w:ind w:left="526" w:hanging="66"/>
      </w:pPr>
      <w:rPr>
        <w:rFonts w:hint="default"/>
        <w:lang w:val="en-US" w:eastAsia="en-US" w:bidi="ar-SA"/>
      </w:rPr>
    </w:lvl>
    <w:lvl w:ilvl="8" w:tplc="3DC04F16">
      <w:numFmt w:val="bullet"/>
      <w:lvlText w:val="•"/>
      <w:lvlJc w:val="left"/>
      <w:pPr>
        <w:ind w:left="592" w:hanging="66"/>
      </w:pPr>
      <w:rPr>
        <w:rFonts w:hint="default"/>
        <w:lang w:val="en-US" w:eastAsia="en-US" w:bidi="ar-SA"/>
      </w:rPr>
    </w:lvl>
  </w:abstractNum>
  <w:abstractNum w:abstractNumId="420" w15:restartNumberingAfterBreak="0">
    <w:nsid w:val="7B4979AD"/>
    <w:multiLevelType w:val="hybridMultilevel"/>
    <w:tmpl w:val="4802F96E"/>
    <w:lvl w:ilvl="0" w:tplc="92E84D1A">
      <w:numFmt w:val="bullet"/>
      <w:lvlText w:val="•"/>
      <w:lvlJc w:val="left"/>
      <w:pPr>
        <w:ind w:left="195" w:hanging="106"/>
      </w:pPr>
      <w:rPr>
        <w:rFonts w:ascii="Arial" w:eastAsia="Arial" w:hAnsi="Arial" w:cs="Arial" w:hint="default"/>
        <w:color w:val="231F20"/>
        <w:w w:val="83"/>
        <w:sz w:val="20"/>
        <w:szCs w:val="20"/>
        <w:lang w:val="en-US" w:eastAsia="en-US" w:bidi="ar-SA"/>
      </w:rPr>
    </w:lvl>
    <w:lvl w:ilvl="1" w:tplc="5E7068C6">
      <w:numFmt w:val="bullet"/>
      <w:lvlText w:val="•"/>
      <w:lvlJc w:val="left"/>
      <w:pPr>
        <w:ind w:left="667" w:hanging="106"/>
      </w:pPr>
      <w:rPr>
        <w:rFonts w:hint="default"/>
        <w:lang w:val="en-US" w:eastAsia="en-US" w:bidi="ar-SA"/>
      </w:rPr>
    </w:lvl>
    <w:lvl w:ilvl="2" w:tplc="E32A427E">
      <w:numFmt w:val="bullet"/>
      <w:lvlText w:val="•"/>
      <w:lvlJc w:val="left"/>
      <w:pPr>
        <w:ind w:left="1135" w:hanging="106"/>
      </w:pPr>
      <w:rPr>
        <w:rFonts w:hint="default"/>
        <w:lang w:val="en-US" w:eastAsia="en-US" w:bidi="ar-SA"/>
      </w:rPr>
    </w:lvl>
    <w:lvl w:ilvl="3" w:tplc="412A4AD6">
      <w:numFmt w:val="bullet"/>
      <w:lvlText w:val="•"/>
      <w:lvlJc w:val="left"/>
      <w:pPr>
        <w:ind w:left="1602" w:hanging="106"/>
      </w:pPr>
      <w:rPr>
        <w:rFonts w:hint="default"/>
        <w:lang w:val="en-US" w:eastAsia="en-US" w:bidi="ar-SA"/>
      </w:rPr>
    </w:lvl>
    <w:lvl w:ilvl="4" w:tplc="5CAEDBE4">
      <w:numFmt w:val="bullet"/>
      <w:lvlText w:val="•"/>
      <w:lvlJc w:val="left"/>
      <w:pPr>
        <w:ind w:left="2070" w:hanging="106"/>
      </w:pPr>
      <w:rPr>
        <w:rFonts w:hint="default"/>
        <w:lang w:val="en-US" w:eastAsia="en-US" w:bidi="ar-SA"/>
      </w:rPr>
    </w:lvl>
    <w:lvl w:ilvl="5" w:tplc="384E8314">
      <w:numFmt w:val="bullet"/>
      <w:lvlText w:val="•"/>
      <w:lvlJc w:val="left"/>
      <w:pPr>
        <w:ind w:left="2537" w:hanging="106"/>
      </w:pPr>
      <w:rPr>
        <w:rFonts w:hint="default"/>
        <w:lang w:val="en-US" w:eastAsia="en-US" w:bidi="ar-SA"/>
      </w:rPr>
    </w:lvl>
    <w:lvl w:ilvl="6" w:tplc="3B7A3B8E">
      <w:numFmt w:val="bullet"/>
      <w:lvlText w:val="•"/>
      <w:lvlJc w:val="left"/>
      <w:pPr>
        <w:ind w:left="3005" w:hanging="106"/>
      </w:pPr>
      <w:rPr>
        <w:rFonts w:hint="default"/>
        <w:lang w:val="en-US" w:eastAsia="en-US" w:bidi="ar-SA"/>
      </w:rPr>
    </w:lvl>
    <w:lvl w:ilvl="7" w:tplc="2FCC0EEA">
      <w:numFmt w:val="bullet"/>
      <w:lvlText w:val="•"/>
      <w:lvlJc w:val="left"/>
      <w:pPr>
        <w:ind w:left="3472" w:hanging="106"/>
      </w:pPr>
      <w:rPr>
        <w:rFonts w:hint="default"/>
        <w:lang w:val="en-US" w:eastAsia="en-US" w:bidi="ar-SA"/>
      </w:rPr>
    </w:lvl>
    <w:lvl w:ilvl="8" w:tplc="ABBCDDFE">
      <w:numFmt w:val="bullet"/>
      <w:lvlText w:val="•"/>
      <w:lvlJc w:val="left"/>
      <w:pPr>
        <w:ind w:left="3940" w:hanging="106"/>
      </w:pPr>
      <w:rPr>
        <w:rFonts w:hint="default"/>
        <w:lang w:val="en-US" w:eastAsia="en-US" w:bidi="ar-SA"/>
      </w:rPr>
    </w:lvl>
  </w:abstractNum>
  <w:abstractNum w:abstractNumId="421" w15:restartNumberingAfterBreak="0">
    <w:nsid w:val="7B681BF3"/>
    <w:multiLevelType w:val="hybridMultilevel"/>
    <w:tmpl w:val="FD22BF3E"/>
    <w:lvl w:ilvl="0" w:tplc="4CCA3230">
      <w:numFmt w:val="bullet"/>
      <w:lvlText w:val="•"/>
      <w:lvlJc w:val="left"/>
      <w:pPr>
        <w:ind w:left="85" w:hanging="101"/>
      </w:pPr>
      <w:rPr>
        <w:rFonts w:ascii="Arial" w:eastAsia="Arial" w:hAnsi="Arial" w:cs="Arial" w:hint="default"/>
        <w:color w:val="231F20"/>
        <w:w w:val="89"/>
        <w:sz w:val="18"/>
        <w:szCs w:val="18"/>
        <w:lang w:val="en-US" w:eastAsia="en-US" w:bidi="ar-SA"/>
      </w:rPr>
    </w:lvl>
    <w:lvl w:ilvl="1" w:tplc="D5BE967E">
      <w:numFmt w:val="bullet"/>
      <w:lvlText w:val="•"/>
      <w:lvlJc w:val="left"/>
      <w:pPr>
        <w:ind w:left="539" w:hanging="101"/>
      </w:pPr>
      <w:rPr>
        <w:rFonts w:hint="default"/>
        <w:lang w:val="en-US" w:eastAsia="en-US" w:bidi="ar-SA"/>
      </w:rPr>
    </w:lvl>
    <w:lvl w:ilvl="2" w:tplc="DAFEEE7A">
      <w:numFmt w:val="bullet"/>
      <w:lvlText w:val="•"/>
      <w:lvlJc w:val="left"/>
      <w:pPr>
        <w:ind w:left="999" w:hanging="101"/>
      </w:pPr>
      <w:rPr>
        <w:rFonts w:hint="default"/>
        <w:lang w:val="en-US" w:eastAsia="en-US" w:bidi="ar-SA"/>
      </w:rPr>
    </w:lvl>
    <w:lvl w:ilvl="3" w:tplc="46EE75C6">
      <w:numFmt w:val="bullet"/>
      <w:lvlText w:val="•"/>
      <w:lvlJc w:val="left"/>
      <w:pPr>
        <w:ind w:left="1459" w:hanging="101"/>
      </w:pPr>
      <w:rPr>
        <w:rFonts w:hint="default"/>
        <w:lang w:val="en-US" w:eastAsia="en-US" w:bidi="ar-SA"/>
      </w:rPr>
    </w:lvl>
    <w:lvl w:ilvl="4" w:tplc="AF526948">
      <w:numFmt w:val="bullet"/>
      <w:lvlText w:val="•"/>
      <w:lvlJc w:val="left"/>
      <w:pPr>
        <w:ind w:left="1919" w:hanging="101"/>
      </w:pPr>
      <w:rPr>
        <w:rFonts w:hint="default"/>
        <w:lang w:val="en-US" w:eastAsia="en-US" w:bidi="ar-SA"/>
      </w:rPr>
    </w:lvl>
    <w:lvl w:ilvl="5" w:tplc="6E261112">
      <w:numFmt w:val="bullet"/>
      <w:lvlText w:val="•"/>
      <w:lvlJc w:val="left"/>
      <w:pPr>
        <w:ind w:left="2379" w:hanging="101"/>
      </w:pPr>
      <w:rPr>
        <w:rFonts w:hint="default"/>
        <w:lang w:val="en-US" w:eastAsia="en-US" w:bidi="ar-SA"/>
      </w:rPr>
    </w:lvl>
    <w:lvl w:ilvl="6" w:tplc="2CB22F62">
      <w:numFmt w:val="bullet"/>
      <w:lvlText w:val="•"/>
      <w:lvlJc w:val="left"/>
      <w:pPr>
        <w:ind w:left="2839" w:hanging="101"/>
      </w:pPr>
      <w:rPr>
        <w:rFonts w:hint="default"/>
        <w:lang w:val="en-US" w:eastAsia="en-US" w:bidi="ar-SA"/>
      </w:rPr>
    </w:lvl>
    <w:lvl w:ilvl="7" w:tplc="1FFEAA9E">
      <w:numFmt w:val="bullet"/>
      <w:lvlText w:val="•"/>
      <w:lvlJc w:val="left"/>
      <w:pPr>
        <w:ind w:left="3299" w:hanging="101"/>
      </w:pPr>
      <w:rPr>
        <w:rFonts w:hint="default"/>
        <w:lang w:val="en-US" w:eastAsia="en-US" w:bidi="ar-SA"/>
      </w:rPr>
    </w:lvl>
    <w:lvl w:ilvl="8" w:tplc="DBEED1A0">
      <w:numFmt w:val="bullet"/>
      <w:lvlText w:val="•"/>
      <w:lvlJc w:val="left"/>
      <w:pPr>
        <w:ind w:left="3759" w:hanging="101"/>
      </w:pPr>
      <w:rPr>
        <w:rFonts w:hint="default"/>
        <w:lang w:val="en-US" w:eastAsia="en-US" w:bidi="ar-SA"/>
      </w:rPr>
    </w:lvl>
  </w:abstractNum>
  <w:abstractNum w:abstractNumId="422" w15:restartNumberingAfterBreak="0">
    <w:nsid w:val="7BB6453B"/>
    <w:multiLevelType w:val="hybridMultilevel"/>
    <w:tmpl w:val="608EA4D6"/>
    <w:lvl w:ilvl="0" w:tplc="17384324">
      <w:numFmt w:val="bullet"/>
      <w:lvlText w:val="•"/>
      <w:lvlJc w:val="left"/>
      <w:pPr>
        <w:ind w:left="61" w:hanging="66"/>
      </w:pPr>
      <w:rPr>
        <w:rFonts w:ascii="Arial" w:eastAsia="Arial" w:hAnsi="Arial" w:cs="Arial" w:hint="default"/>
        <w:color w:val="231F20"/>
        <w:w w:val="58"/>
        <w:sz w:val="18"/>
        <w:szCs w:val="18"/>
        <w:lang w:val="en-US" w:eastAsia="en-US" w:bidi="ar-SA"/>
      </w:rPr>
    </w:lvl>
    <w:lvl w:ilvl="1" w:tplc="2F9A7692">
      <w:numFmt w:val="bullet"/>
      <w:lvlText w:val="•"/>
      <w:lvlJc w:val="left"/>
      <w:pPr>
        <w:ind w:left="135" w:hanging="66"/>
      </w:pPr>
      <w:rPr>
        <w:rFonts w:hint="default"/>
        <w:lang w:val="en-US" w:eastAsia="en-US" w:bidi="ar-SA"/>
      </w:rPr>
    </w:lvl>
    <w:lvl w:ilvl="2" w:tplc="1C88FEF4">
      <w:numFmt w:val="bullet"/>
      <w:lvlText w:val="•"/>
      <w:lvlJc w:val="left"/>
      <w:pPr>
        <w:ind w:left="210" w:hanging="66"/>
      </w:pPr>
      <w:rPr>
        <w:rFonts w:hint="default"/>
        <w:lang w:val="en-US" w:eastAsia="en-US" w:bidi="ar-SA"/>
      </w:rPr>
    </w:lvl>
    <w:lvl w:ilvl="3" w:tplc="9760C24A">
      <w:numFmt w:val="bullet"/>
      <w:lvlText w:val="•"/>
      <w:lvlJc w:val="left"/>
      <w:pPr>
        <w:ind w:left="286" w:hanging="66"/>
      </w:pPr>
      <w:rPr>
        <w:rFonts w:hint="default"/>
        <w:lang w:val="en-US" w:eastAsia="en-US" w:bidi="ar-SA"/>
      </w:rPr>
    </w:lvl>
    <w:lvl w:ilvl="4" w:tplc="057A558E">
      <w:numFmt w:val="bullet"/>
      <w:lvlText w:val="•"/>
      <w:lvlJc w:val="left"/>
      <w:pPr>
        <w:ind w:left="361" w:hanging="66"/>
      </w:pPr>
      <w:rPr>
        <w:rFonts w:hint="default"/>
        <w:lang w:val="en-US" w:eastAsia="en-US" w:bidi="ar-SA"/>
      </w:rPr>
    </w:lvl>
    <w:lvl w:ilvl="5" w:tplc="B4186F0E">
      <w:numFmt w:val="bullet"/>
      <w:lvlText w:val="•"/>
      <w:lvlJc w:val="left"/>
      <w:pPr>
        <w:ind w:left="436" w:hanging="66"/>
      </w:pPr>
      <w:rPr>
        <w:rFonts w:hint="default"/>
        <w:lang w:val="en-US" w:eastAsia="en-US" w:bidi="ar-SA"/>
      </w:rPr>
    </w:lvl>
    <w:lvl w:ilvl="6" w:tplc="0CF8C89C">
      <w:numFmt w:val="bullet"/>
      <w:lvlText w:val="•"/>
      <w:lvlJc w:val="left"/>
      <w:pPr>
        <w:ind w:left="512" w:hanging="66"/>
      </w:pPr>
      <w:rPr>
        <w:rFonts w:hint="default"/>
        <w:lang w:val="en-US" w:eastAsia="en-US" w:bidi="ar-SA"/>
      </w:rPr>
    </w:lvl>
    <w:lvl w:ilvl="7" w:tplc="86165886">
      <w:numFmt w:val="bullet"/>
      <w:lvlText w:val="•"/>
      <w:lvlJc w:val="left"/>
      <w:pPr>
        <w:ind w:left="587" w:hanging="66"/>
      </w:pPr>
      <w:rPr>
        <w:rFonts w:hint="default"/>
        <w:lang w:val="en-US" w:eastAsia="en-US" w:bidi="ar-SA"/>
      </w:rPr>
    </w:lvl>
    <w:lvl w:ilvl="8" w:tplc="94B8BC6A">
      <w:numFmt w:val="bullet"/>
      <w:lvlText w:val="•"/>
      <w:lvlJc w:val="left"/>
      <w:pPr>
        <w:ind w:left="662" w:hanging="66"/>
      </w:pPr>
      <w:rPr>
        <w:rFonts w:hint="default"/>
        <w:lang w:val="en-US" w:eastAsia="en-US" w:bidi="ar-SA"/>
      </w:rPr>
    </w:lvl>
  </w:abstractNum>
  <w:abstractNum w:abstractNumId="423" w15:restartNumberingAfterBreak="0">
    <w:nsid w:val="7BF00839"/>
    <w:multiLevelType w:val="hybridMultilevel"/>
    <w:tmpl w:val="6A2EDAB0"/>
    <w:lvl w:ilvl="0" w:tplc="35489948">
      <w:numFmt w:val="bullet"/>
      <w:lvlText w:val="•"/>
      <w:lvlJc w:val="left"/>
      <w:pPr>
        <w:ind w:left="88" w:hanging="95"/>
      </w:pPr>
      <w:rPr>
        <w:rFonts w:ascii="Arial" w:eastAsia="Arial" w:hAnsi="Arial" w:cs="Arial" w:hint="default"/>
        <w:color w:val="231F20"/>
        <w:w w:val="87"/>
        <w:sz w:val="19"/>
        <w:szCs w:val="19"/>
        <w:lang w:val="en-US" w:eastAsia="en-US" w:bidi="ar-SA"/>
      </w:rPr>
    </w:lvl>
    <w:lvl w:ilvl="1" w:tplc="E5128EDE">
      <w:numFmt w:val="bullet"/>
      <w:lvlText w:val="•"/>
      <w:lvlJc w:val="left"/>
      <w:pPr>
        <w:ind w:left="553" w:hanging="95"/>
      </w:pPr>
      <w:rPr>
        <w:rFonts w:hint="default"/>
        <w:lang w:val="en-US" w:eastAsia="en-US" w:bidi="ar-SA"/>
      </w:rPr>
    </w:lvl>
    <w:lvl w:ilvl="2" w:tplc="76FAD7EC">
      <w:numFmt w:val="bullet"/>
      <w:lvlText w:val="•"/>
      <w:lvlJc w:val="left"/>
      <w:pPr>
        <w:ind w:left="1027" w:hanging="95"/>
      </w:pPr>
      <w:rPr>
        <w:rFonts w:hint="default"/>
        <w:lang w:val="en-US" w:eastAsia="en-US" w:bidi="ar-SA"/>
      </w:rPr>
    </w:lvl>
    <w:lvl w:ilvl="3" w:tplc="FA289720">
      <w:numFmt w:val="bullet"/>
      <w:lvlText w:val="•"/>
      <w:lvlJc w:val="left"/>
      <w:pPr>
        <w:ind w:left="1501" w:hanging="95"/>
      </w:pPr>
      <w:rPr>
        <w:rFonts w:hint="default"/>
        <w:lang w:val="en-US" w:eastAsia="en-US" w:bidi="ar-SA"/>
      </w:rPr>
    </w:lvl>
    <w:lvl w:ilvl="4" w:tplc="5302DD24">
      <w:numFmt w:val="bullet"/>
      <w:lvlText w:val="•"/>
      <w:lvlJc w:val="left"/>
      <w:pPr>
        <w:ind w:left="1974" w:hanging="95"/>
      </w:pPr>
      <w:rPr>
        <w:rFonts w:hint="default"/>
        <w:lang w:val="en-US" w:eastAsia="en-US" w:bidi="ar-SA"/>
      </w:rPr>
    </w:lvl>
    <w:lvl w:ilvl="5" w:tplc="4EC4383E">
      <w:numFmt w:val="bullet"/>
      <w:lvlText w:val="•"/>
      <w:lvlJc w:val="left"/>
      <w:pPr>
        <w:ind w:left="2448" w:hanging="95"/>
      </w:pPr>
      <w:rPr>
        <w:rFonts w:hint="default"/>
        <w:lang w:val="en-US" w:eastAsia="en-US" w:bidi="ar-SA"/>
      </w:rPr>
    </w:lvl>
    <w:lvl w:ilvl="6" w:tplc="F5A41FB2">
      <w:numFmt w:val="bullet"/>
      <w:lvlText w:val="•"/>
      <w:lvlJc w:val="left"/>
      <w:pPr>
        <w:ind w:left="2922" w:hanging="95"/>
      </w:pPr>
      <w:rPr>
        <w:rFonts w:hint="default"/>
        <w:lang w:val="en-US" w:eastAsia="en-US" w:bidi="ar-SA"/>
      </w:rPr>
    </w:lvl>
    <w:lvl w:ilvl="7" w:tplc="5DACF1A6">
      <w:numFmt w:val="bullet"/>
      <w:lvlText w:val="•"/>
      <w:lvlJc w:val="left"/>
      <w:pPr>
        <w:ind w:left="3395" w:hanging="95"/>
      </w:pPr>
      <w:rPr>
        <w:rFonts w:hint="default"/>
        <w:lang w:val="en-US" w:eastAsia="en-US" w:bidi="ar-SA"/>
      </w:rPr>
    </w:lvl>
    <w:lvl w:ilvl="8" w:tplc="0EBED534">
      <w:numFmt w:val="bullet"/>
      <w:lvlText w:val="•"/>
      <w:lvlJc w:val="left"/>
      <w:pPr>
        <w:ind w:left="3869" w:hanging="95"/>
      </w:pPr>
      <w:rPr>
        <w:rFonts w:hint="default"/>
        <w:lang w:val="en-US" w:eastAsia="en-US" w:bidi="ar-SA"/>
      </w:rPr>
    </w:lvl>
  </w:abstractNum>
  <w:abstractNum w:abstractNumId="424" w15:restartNumberingAfterBreak="0">
    <w:nsid w:val="7CF4717C"/>
    <w:multiLevelType w:val="hybridMultilevel"/>
    <w:tmpl w:val="01B00D10"/>
    <w:lvl w:ilvl="0" w:tplc="5BE4A2FA">
      <w:numFmt w:val="bullet"/>
      <w:lvlText w:val="•"/>
      <w:lvlJc w:val="left"/>
      <w:pPr>
        <w:ind w:left="82" w:hanging="100"/>
      </w:pPr>
      <w:rPr>
        <w:rFonts w:ascii="Arial" w:eastAsia="Arial" w:hAnsi="Arial" w:cs="Arial" w:hint="default"/>
        <w:color w:val="231F20"/>
        <w:w w:val="92"/>
        <w:sz w:val="17"/>
        <w:szCs w:val="17"/>
        <w:lang w:val="en-US" w:eastAsia="en-US" w:bidi="ar-SA"/>
      </w:rPr>
    </w:lvl>
    <w:lvl w:ilvl="1" w:tplc="EC3AF4BC">
      <w:numFmt w:val="bullet"/>
      <w:lvlText w:val="•"/>
      <w:lvlJc w:val="left"/>
      <w:pPr>
        <w:ind w:left="531" w:hanging="100"/>
      </w:pPr>
      <w:rPr>
        <w:rFonts w:hint="default"/>
        <w:lang w:val="en-US" w:eastAsia="en-US" w:bidi="ar-SA"/>
      </w:rPr>
    </w:lvl>
    <w:lvl w:ilvl="2" w:tplc="7840A1A8">
      <w:numFmt w:val="bullet"/>
      <w:lvlText w:val="•"/>
      <w:lvlJc w:val="left"/>
      <w:pPr>
        <w:ind w:left="982" w:hanging="100"/>
      </w:pPr>
      <w:rPr>
        <w:rFonts w:hint="default"/>
        <w:lang w:val="en-US" w:eastAsia="en-US" w:bidi="ar-SA"/>
      </w:rPr>
    </w:lvl>
    <w:lvl w:ilvl="3" w:tplc="45EA9A7E">
      <w:numFmt w:val="bullet"/>
      <w:lvlText w:val="•"/>
      <w:lvlJc w:val="left"/>
      <w:pPr>
        <w:ind w:left="1433" w:hanging="100"/>
      </w:pPr>
      <w:rPr>
        <w:rFonts w:hint="default"/>
        <w:lang w:val="en-US" w:eastAsia="en-US" w:bidi="ar-SA"/>
      </w:rPr>
    </w:lvl>
    <w:lvl w:ilvl="4" w:tplc="54DE1CF2">
      <w:numFmt w:val="bullet"/>
      <w:lvlText w:val="•"/>
      <w:lvlJc w:val="left"/>
      <w:pPr>
        <w:ind w:left="1885" w:hanging="100"/>
      </w:pPr>
      <w:rPr>
        <w:rFonts w:hint="default"/>
        <w:lang w:val="en-US" w:eastAsia="en-US" w:bidi="ar-SA"/>
      </w:rPr>
    </w:lvl>
    <w:lvl w:ilvl="5" w:tplc="F1280A8E">
      <w:numFmt w:val="bullet"/>
      <w:lvlText w:val="•"/>
      <w:lvlJc w:val="left"/>
      <w:pPr>
        <w:ind w:left="2336" w:hanging="100"/>
      </w:pPr>
      <w:rPr>
        <w:rFonts w:hint="default"/>
        <w:lang w:val="en-US" w:eastAsia="en-US" w:bidi="ar-SA"/>
      </w:rPr>
    </w:lvl>
    <w:lvl w:ilvl="6" w:tplc="6A70E002">
      <w:numFmt w:val="bullet"/>
      <w:lvlText w:val="•"/>
      <w:lvlJc w:val="left"/>
      <w:pPr>
        <w:ind w:left="2787" w:hanging="100"/>
      </w:pPr>
      <w:rPr>
        <w:rFonts w:hint="default"/>
        <w:lang w:val="en-US" w:eastAsia="en-US" w:bidi="ar-SA"/>
      </w:rPr>
    </w:lvl>
    <w:lvl w:ilvl="7" w:tplc="4E0C89F0">
      <w:numFmt w:val="bullet"/>
      <w:lvlText w:val="•"/>
      <w:lvlJc w:val="left"/>
      <w:pPr>
        <w:ind w:left="3239" w:hanging="100"/>
      </w:pPr>
      <w:rPr>
        <w:rFonts w:hint="default"/>
        <w:lang w:val="en-US" w:eastAsia="en-US" w:bidi="ar-SA"/>
      </w:rPr>
    </w:lvl>
    <w:lvl w:ilvl="8" w:tplc="3A6EFE7C">
      <w:numFmt w:val="bullet"/>
      <w:lvlText w:val="•"/>
      <w:lvlJc w:val="left"/>
      <w:pPr>
        <w:ind w:left="3690" w:hanging="100"/>
      </w:pPr>
      <w:rPr>
        <w:rFonts w:hint="default"/>
        <w:lang w:val="en-US" w:eastAsia="en-US" w:bidi="ar-SA"/>
      </w:rPr>
    </w:lvl>
  </w:abstractNum>
  <w:abstractNum w:abstractNumId="425" w15:restartNumberingAfterBreak="0">
    <w:nsid w:val="7DCD6F65"/>
    <w:multiLevelType w:val="hybridMultilevel"/>
    <w:tmpl w:val="9FA61D88"/>
    <w:lvl w:ilvl="0" w:tplc="32540C50">
      <w:numFmt w:val="bullet"/>
      <w:lvlText w:val="•"/>
      <w:lvlJc w:val="left"/>
      <w:pPr>
        <w:ind w:left="87" w:hanging="103"/>
      </w:pPr>
      <w:rPr>
        <w:rFonts w:ascii="Arial" w:eastAsia="Arial" w:hAnsi="Arial" w:cs="Arial" w:hint="default"/>
        <w:color w:val="231F20"/>
        <w:w w:val="74"/>
        <w:sz w:val="22"/>
        <w:szCs w:val="22"/>
        <w:lang w:val="en-US" w:eastAsia="en-US" w:bidi="ar-SA"/>
      </w:rPr>
    </w:lvl>
    <w:lvl w:ilvl="1" w:tplc="B5DC4780">
      <w:numFmt w:val="bullet"/>
      <w:lvlText w:val="•"/>
      <w:lvlJc w:val="left"/>
      <w:pPr>
        <w:ind w:left="548" w:hanging="103"/>
      </w:pPr>
      <w:rPr>
        <w:rFonts w:hint="default"/>
        <w:lang w:val="en-US" w:eastAsia="en-US" w:bidi="ar-SA"/>
      </w:rPr>
    </w:lvl>
    <w:lvl w:ilvl="2" w:tplc="7414C6B6">
      <w:numFmt w:val="bullet"/>
      <w:lvlText w:val="•"/>
      <w:lvlJc w:val="left"/>
      <w:pPr>
        <w:ind w:left="1016" w:hanging="103"/>
      </w:pPr>
      <w:rPr>
        <w:rFonts w:hint="default"/>
        <w:lang w:val="en-US" w:eastAsia="en-US" w:bidi="ar-SA"/>
      </w:rPr>
    </w:lvl>
    <w:lvl w:ilvl="3" w:tplc="EB06FC86">
      <w:numFmt w:val="bullet"/>
      <w:lvlText w:val="•"/>
      <w:lvlJc w:val="left"/>
      <w:pPr>
        <w:ind w:left="1484" w:hanging="103"/>
      </w:pPr>
      <w:rPr>
        <w:rFonts w:hint="default"/>
        <w:lang w:val="en-US" w:eastAsia="en-US" w:bidi="ar-SA"/>
      </w:rPr>
    </w:lvl>
    <w:lvl w:ilvl="4" w:tplc="645EEFD6">
      <w:numFmt w:val="bullet"/>
      <w:lvlText w:val="•"/>
      <w:lvlJc w:val="left"/>
      <w:pPr>
        <w:ind w:left="1952" w:hanging="103"/>
      </w:pPr>
      <w:rPr>
        <w:rFonts w:hint="default"/>
        <w:lang w:val="en-US" w:eastAsia="en-US" w:bidi="ar-SA"/>
      </w:rPr>
    </w:lvl>
    <w:lvl w:ilvl="5" w:tplc="A9803806">
      <w:numFmt w:val="bullet"/>
      <w:lvlText w:val="•"/>
      <w:lvlJc w:val="left"/>
      <w:pPr>
        <w:ind w:left="2420" w:hanging="103"/>
      </w:pPr>
      <w:rPr>
        <w:rFonts w:hint="default"/>
        <w:lang w:val="en-US" w:eastAsia="en-US" w:bidi="ar-SA"/>
      </w:rPr>
    </w:lvl>
    <w:lvl w:ilvl="6" w:tplc="B3E624F6">
      <w:numFmt w:val="bullet"/>
      <w:lvlText w:val="•"/>
      <w:lvlJc w:val="left"/>
      <w:pPr>
        <w:ind w:left="2888" w:hanging="103"/>
      </w:pPr>
      <w:rPr>
        <w:rFonts w:hint="default"/>
        <w:lang w:val="en-US" w:eastAsia="en-US" w:bidi="ar-SA"/>
      </w:rPr>
    </w:lvl>
    <w:lvl w:ilvl="7" w:tplc="4894D39E">
      <w:numFmt w:val="bullet"/>
      <w:lvlText w:val="•"/>
      <w:lvlJc w:val="left"/>
      <w:pPr>
        <w:ind w:left="3356" w:hanging="103"/>
      </w:pPr>
      <w:rPr>
        <w:rFonts w:hint="default"/>
        <w:lang w:val="en-US" w:eastAsia="en-US" w:bidi="ar-SA"/>
      </w:rPr>
    </w:lvl>
    <w:lvl w:ilvl="8" w:tplc="DF508F74">
      <w:numFmt w:val="bullet"/>
      <w:lvlText w:val="•"/>
      <w:lvlJc w:val="left"/>
      <w:pPr>
        <w:ind w:left="3824" w:hanging="103"/>
      </w:pPr>
      <w:rPr>
        <w:rFonts w:hint="default"/>
        <w:lang w:val="en-US" w:eastAsia="en-US" w:bidi="ar-SA"/>
      </w:rPr>
    </w:lvl>
  </w:abstractNum>
  <w:abstractNum w:abstractNumId="426" w15:restartNumberingAfterBreak="0">
    <w:nsid w:val="7E025EE9"/>
    <w:multiLevelType w:val="hybridMultilevel"/>
    <w:tmpl w:val="C30882F2"/>
    <w:lvl w:ilvl="0" w:tplc="07E8C0AA">
      <w:numFmt w:val="bullet"/>
      <w:lvlText w:val="•"/>
      <w:lvlJc w:val="left"/>
      <w:pPr>
        <w:ind w:left="118" w:hanging="59"/>
      </w:pPr>
      <w:rPr>
        <w:rFonts w:ascii="Arial" w:eastAsia="Arial" w:hAnsi="Arial" w:cs="Arial" w:hint="default"/>
        <w:color w:val="231F20"/>
        <w:w w:val="62"/>
        <w:sz w:val="15"/>
        <w:szCs w:val="15"/>
        <w:lang w:val="en-US" w:eastAsia="en-US" w:bidi="ar-SA"/>
      </w:rPr>
    </w:lvl>
    <w:lvl w:ilvl="1" w:tplc="BFC2FF0A">
      <w:numFmt w:val="bullet"/>
      <w:lvlText w:val="•"/>
      <w:lvlJc w:val="left"/>
      <w:pPr>
        <w:ind w:left="178" w:hanging="59"/>
      </w:pPr>
      <w:rPr>
        <w:rFonts w:hint="default"/>
        <w:lang w:val="en-US" w:eastAsia="en-US" w:bidi="ar-SA"/>
      </w:rPr>
    </w:lvl>
    <w:lvl w:ilvl="2" w:tplc="B72E0D20">
      <w:numFmt w:val="bullet"/>
      <w:lvlText w:val="•"/>
      <w:lvlJc w:val="left"/>
      <w:pPr>
        <w:ind w:left="237" w:hanging="59"/>
      </w:pPr>
      <w:rPr>
        <w:rFonts w:hint="default"/>
        <w:lang w:val="en-US" w:eastAsia="en-US" w:bidi="ar-SA"/>
      </w:rPr>
    </w:lvl>
    <w:lvl w:ilvl="3" w:tplc="D73EEDC6">
      <w:numFmt w:val="bullet"/>
      <w:lvlText w:val="•"/>
      <w:lvlJc w:val="left"/>
      <w:pPr>
        <w:ind w:left="296" w:hanging="59"/>
      </w:pPr>
      <w:rPr>
        <w:rFonts w:hint="default"/>
        <w:lang w:val="en-US" w:eastAsia="en-US" w:bidi="ar-SA"/>
      </w:rPr>
    </w:lvl>
    <w:lvl w:ilvl="4" w:tplc="48483E16">
      <w:numFmt w:val="bullet"/>
      <w:lvlText w:val="•"/>
      <w:lvlJc w:val="left"/>
      <w:pPr>
        <w:ind w:left="355" w:hanging="59"/>
      </w:pPr>
      <w:rPr>
        <w:rFonts w:hint="default"/>
        <w:lang w:val="en-US" w:eastAsia="en-US" w:bidi="ar-SA"/>
      </w:rPr>
    </w:lvl>
    <w:lvl w:ilvl="5" w:tplc="667AF0D0">
      <w:numFmt w:val="bullet"/>
      <w:lvlText w:val="•"/>
      <w:lvlJc w:val="left"/>
      <w:pPr>
        <w:ind w:left="414" w:hanging="59"/>
      </w:pPr>
      <w:rPr>
        <w:rFonts w:hint="default"/>
        <w:lang w:val="en-US" w:eastAsia="en-US" w:bidi="ar-SA"/>
      </w:rPr>
    </w:lvl>
    <w:lvl w:ilvl="6" w:tplc="03366628">
      <w:numFmt w:val="bullet"/>
      <w:lvlText w:val="•"/>
      <w:lvlJc w:val="left"/>
      <w:pPr>
        <w:ind w:left="472" w:hanging="59"/>
      </w:pPr>
      <w:rPr>
        <w:rFonts w:hint="default"/>
        <w:lang w:val="en-US" w:eastAsia="en-US" w:bidi="ar-SA"/>
      </w:rPr>
    </w:lvl>
    <w:lvl w:ilvl="7" w:tplc="6FE8749A">
      <w:numFmt w:val="bullet"/>
      <w:lvlText w:val="•"/>
      <w:lvlJc w:val="left"/>
      <w:pPr>
        <w:ind w:left="531" w:hanging="59"/>
      </w:pPr>
      <w:rPr>
        <w:rFonts w:hint="default"/>
        <w:lang w:val="en-US" w:eastAsia="en-US" w:bidi="ar-SA"/>
      </w:rPr>
    </w:lvl>
    <w:lvl w:ilvl="8" w:tplc="A82AF292">
      <w:numFmt w:val="bullet"/>
      <w:lvlText w:val="•"/>
      <w:lvlJc w:val="left"/>
      <w:pPr>
        <w:ind w:left="590" w:hanging="59"/>
      </w:pPr>
      <w:rPr>
        <w:rFonts w:hint="default"/>
        <w:lang w:val="en-US" w:eastAsia="en-US" w:bidi="ar-SA"/>
      </w:rPr>
    </w:lvl>
  </w:abstractNum>
  <w:abstractNum w:abstractNumId="427" w15:restartNumberingAfterBreak="0">
    <w:nsid w:val="7E6E15B4"/>
    <w:multiLevelType w:val="hybridMultilevel"/>
    <w:tmpl w:val="A434E7C2"/>
    <w:lvl w:ilvl="0" w:tplc="89C0159E">
      <w:numFmt w:val="bullet"/>
      <w:lvlText w:val="•"/>
      <w:lvlJc w:val="left"/>
      <w:pPr>
        <w:ind w:left="87" w:hanging="102"/>
      </w:pPr>
      <w:rPr>
        <w:rFonts w:ascii="Arial" w:eastAsia="Arial" w:hAnsi="Arial" w:cs="Arial" w:hint="default"/>
        <w:color w:val="231F20"/>
        <w:w w:val="85"/>
        <w:sz w:val="19"/>
        <w:szCs w:val="19"/>
        <w:lang w:val="en-US" w:eastAsia="en-US" w:bidi="ar-SA"/>
      </w:rPr>
    </w:lvl>
    <w:lvl w:ilvl="1" w:tplc="BC56DCD4">
      <w:numFmt w:val="bullet"/>
      <w:lvlText w:val="•"/>
      <w:lvlJc w:val="left"/>
      <w:pPr>
        <w:ind w:left="544" w:hanging="102"/>
      </w:pPr>
      <w:rPr>
        <w:rFonts w:hint="default"/>
        <w:lang w:val="en-US" w:eastAsia="en-US" w:bidi="ar-SA"/>
      </w:rPr>
    </w:lvl>
    <w:lvl w:ilvl="2" w:tplc="3C62CA6E">
      <w:numFmt w:val="bullet"/>
      <w:lvlText w:val="•"/>
      <w:lvlJc w:val="left"/>
      <w:pPr>
        <w:ind w:left="1008" w:hanging="102"/>
      </w:pPr>
      <w:rPr>
        <w:rFonts w:hint="default"/>
        <w:lang w:val="en-US" w:eastAsia="en-US" w:bidi="ar-SA"/>
      </w:rPr>
    </w:lvl>
    <w:lvl w:ilvl="3" w:tplc="6DC246D6">
      <w:numFmt w:val="bullet"/>
      <w:lvlText w:val="•"/>
      <w:lvlJc w:val="left"/>
      <w:pPr>
        <w:ind w:left="1472" w:hanging="102"/>
      </w:pPr>
      <w:rPr>
        <w:rFonts w:hint="default"/>
        <w:lang w:val="en-US" w:eastAsia="en-US" w:bidi="ar-SA"/>
      </w:rPr>
    </w:lvl>
    <w:lvl w:ilvl="4" w:tplc="CD724770">
      <w:numFmt w:val="bullet"/>
      <w:lvlText w:val="•"/>
      <w:lvlJc w:val="left"/>
      <w:pPr>
        <w:ind w:left="1936" w:hanging="102"/>
      </w:pPr>
      <w:rPr>
        <w:rFonts w:hint="default"/>
        <w:lang w:val="en-US" w:eastAsia="en-US" w:bidi="ar-SA"/>
      </w:rPr>
    </w:lvl>
    <w:lvl w:ilvl="5" w:tplc="E1A07AEC">
      <w:numFmt w:val="bullet"/>
      <w:lvlText w:val="•"/>
      <w:lvlJc w:val="left"/>
      <w:pPr>
        <w:ind w:left="2400" w:hanging="102"/>
      </w:pPr>
      <w:rPr>
        <w:rFonts w:hint="default"/>
        <w:lang w:val="en-US" w:eastAsia="en-US" w:bidi="ar-SA"/>
      </w:rPr>
    </w:lvl>
    <w:lvl w:ilvl="6" w:tplc="35824DE8">
      <w:numFmt w:val="bullet"/>
      <w:lvlText w:val="•"/>
      <w:lvlJc w:val="left"/>
      <w:pPr>
        <w:ind w:left="2864" w:hanging="102"/>
      </w:pPr>
      <w:rPr>
        <w:rFonts w:hint="default"/>
        <w:lang w:val="en-US" w:eastAsia="en-US" w:bidi="ar-SA"/>
      </w:rPr>
    </w:lvl>
    <w:lvl w:ilvl="7" w:tplc="47F60262">
      <w:numFmt w:val="bullet"/>
      <w:lvlText w:val="•"/>
      <w:lvlJc w:val="left"/>
      <w:pPr>
        <w:ind w:left="3328" w:hanging="102"/>
      </w:pPr>
      <w:rPr>
        <w:rFonts w:hint="default"/>
        <w:lang w:val="en-US" w:eastAsia="en-US" w:bidi="ar-SA"/>
      </w:rPr>
    </w:lvl>
    <w:lvl w:ilvl="8" w:tplc="AD7ACC98">
      <w:numFmt w:val="bullet"/>
      <w:lvlText w:val="•"/>
      <w:lvlJc w:val="left"/>
      <w:pPr>
        <w:ind w:left="3792" w:hanging="102"/>
      </w:pPr>
      <w:rPr>
        <w:rFonts w:hint="default"/>
        <w:lang w:val="en-US" w:eastAsia="en-US" w:bidi="ar-SA"/>
      </w:rPr>
    </w:lvl>
  </w:abstractNum>
  <w:abstractNum w:abstractNumId="428" w15:restartNumberingAfterBreak="0">
    <w:nsid w:val="7EBE24E9"/>
    <w:multiLevelType w:val="hybridMultilevel"/>
    <w:tmpl w:val="4E18430E"/>
    <w:lvl w:ilvl="0" w:tplc="F16A145C">
      <w:numFmt w:val="bullet"/>
      <w:lvlText w:val="•"/>
      <w:lvlJc w:val="left"/>
      <w:pPr>
        <w:ind w:left="226" w:hanging="116"/>
      </w:pPr>
      <w:rPr>
        <w:rFonts w:ascii="Arial" w:eastAsia="Arial" w:hAnsi="Arial" w:cs="Arial" w:hint="default"/>
        <w:color w:val="231F20"/>
        <w:w w:val="108"/>
        <w:sz w:val="17"/>
        <w:szCs w:val="17"/>
        <w:lang w:val="en-US" w:eastAsia="en-US" w:bidi="ar-SA"/>
      </w:rPr>
    </w:lvl>
    <w:lvl w:ilvl="1" w:tplc="7E0405BE">
      <w:numFmt w:val="bullet"/>
      <w:lvlText w:val="•"/>
      <w:lvlJc w:val="left"/>
      <w:pPr>
        <w:ind w:left="1055" w:hanging="116"/>
      </w:pPr>
      <w:rPr>
        <w:rFonts w:hint="default"/>
        <w:lang w:val="en-US" w:eastAsia="en-US" w:bidi="ar-SA"/>
      </w:rPr>
    </w:lvl>
    <w:lvl w:ilvl="2" w:tplc="AB403724">
      <w:numFmt w:val="bullet"/>
      <w:lvlText w:val="•"/>
      <w:lvlJc w:val="left"/>
      <w:pPr>
        <w:ind w:left="1890" w:hanging="116"/>
      </w:pPr>
      <w:rPr>
        <w:rFonts w:hint="default"/>
        <w:lang w:val="en-US" w:eastAsia="en-US" w:bidi="ar-SA"/>
      </w:rPr>
    </w:lvl>
    <w:lvl w:ilvl="3" w:tplc="F12EFA76">
      <w:numFmt w:val="bullet"/>
      <w:lvlText w:val="•"/>
      <w:lvlJc w:val="left"/>
      <w:pPr>
        <w:ind w:left="2725" w:hanging="116"/>
      </w:pPr>
      <w:rPr>
        <w:rFonts w:hint="default"/>
        <w:lang w:val="en-US" w:eastAsia="en-US" w:bidi="ar-SA"/>
      </w:rPr>
    </w:lvl>
    <w:lvl w:ilvl="4" w:tplc="28E6820A">
      <w:numFmt w:val="bullet"/>
      <w:lvlText w:val="•"/>
      <w:lvlJc w:val="left"/>
      <w:pPr>
        <w:ind w:left="3561" w:hanging="116"/>
      </w:pPr>
      <w:rPr>
        <w:rFonts w:hint="default"/>
        <w:lang w:val="en-US" w:eastAsia="en-US" w:bidi="ar-SA"/>
      </w:rPr>
    </w:lvl>
    <w:lvl w:ilvl="5" w:tplc="5F5CE5E8">
      <w:numFmt w:val="bullet"/>
      <w:lvlText w:val="•"/>
      <w:lvlJc w:val="left"/>
      <w:pPr>
        <w:ind w:left="4396" w:hanging="116"/>
      </w:pPr>
      <w:rPr>
        <w:rFonts w:hint="default"/>
        <w:lang w:val="en-US" w:eastAsia="en-US" w:bidi="ar-SA"/>
      </w:rPr>
    </w:lvl>
    <w:lvl w:ilvl="6" w:tplc="89D2C7EC">
      <w:numFmt w:val="bullet"/>
      <w:lvlText w:val="•"/>
      <w:lvlJc w:val="left"/>
      <w:pPr>
        <w:ind w:left="5231" w:hanging="116"/>
      </w:pPr>
      <w:rPr>
        <w:rFonts w:hint="default"/>
        <w:lang w:val="en-US" w:eastAsia="en-US" w:bidi="ar-SA"/>
      </w:rPr>
    </w:lvl>
    <w:lvl w:ilvl="7" w:tplc="5252A972">
      <w:numFmt w:val="bullet"/>
      <w:lvlText w:val="•"/>
      <w:lvlJc w:val="left"/>
      <w:pPr>
        <w:ind w:left="6067" w:hanging="116"/>
      </w:pPr>
      <w:rPr>
        <w:rFonts w:hint="default"/>
        <w:lang w:val="en-US" w:eastAsia="en-US" w:bidi="ar-SA"/>
      </w:rPr>
    </w:lvl>
    <w:lvl w:ilvl="8" w:tplc="F782E860">
      <w:numFmt w:val="bullet"/>
      <w:lvlText w:val="•"/>
      <w:lvlJc w:val="left"/>
      <w:pPr>
        <w:ind w:left="6902" w:hanging="116"/>
      </w:pPr>
      <w:rPr>
        <w:rFonts w:hint="default"/>
        <w:lang w:val="en-US" w:eastAsia="en-US" w:bidi="ar-SA"/>
      </w:rPr>
    </w:lvl>
  </w:abstractNum>
  <w:abstractNum w:abstractNumId="429" w15:restartNumberingAfterBreak="0">
    <w:nsid w:val="7EDA4DE4"/>
    <w:multiLevelType w:val="hybridMultilevel"/>
    <w:tmpl w:val="F7EE1948"/>
    <w:lvl w:ilvl="0" w:tplc="48A8A72C">
      <w:numFmt w:val="bullet"/>
      <w:lvlText w:val="•"/>
      <w:lvlJc w:val="left"/>
      <w:pPr>
        <w:ind w:left="136" w:hanging="68"/>
      </w:pPr>
      <w:rPr>
        <w:rFonts w:ascii="Arial" w:eastAsia="Arial" w:hAnsi="Arial" w:cs="Arial" w:hint="default"/>
        <w:color w:val="231F20"/>
        <w:w w:val="59"/>
        <w:sz w:val="18"/>
        <w:szCs w:val="18"/>
        <w:lang w:val="en-US" w:eastAsia="en-US" w:bidi="ar-SA"/>
      </w:rPr>
    </w:lvl>
    <w:lvl w:ilvl="1" w:tplc="D1FC3E2A">
      <w:numFmt w:val="bullet"/>
      <w:lvlText w:val="•"/>
      <w:lvlJc w:val="left"/>
      <w:pPr>
        <w:ind w:left="202" w:hanging="68"/>
      </w:pPr>
      <w:rPr>
        <w:rFonts w:hint="default"/>
        <w:lang w:val="en-US" w:eastAsia="en-US" w:bidi="ar-SA"/>
      </w:rPr>
    </w:lvl>
    <w:lvl w:ilvl="2" w:tplc="443AC2FC">
      <w:numFmt w:val="bullet"/>
      <w:lvlText w:val="•"/>
      <w:lvlJc w:val="left"/>
      <w:pPr>
        <w:ind w:left="265" w:hanging="68"/>
      </w:pPr>
      <w:rPr>
        <w:rFonts w:hint="default"/>
        <w:lang w:val="en-US" w:eastAsia="en-US" w:bidi="ar-SA"/>
      </w:rPr>
    </w:lvl>
    <w:lvl w:ilvl="3" w:tplc="E5C65F9E">
      <w:numFmt w:val="bullet"/>
      <w:lvlText w:val="•"/>
      <w:lvlJc w:val="left"/>
      <w:pPr>
        <w:ind w:left="327" w:hanging="68"/>
      </w:pPr>
      <w:rPr>
        <w:rFonts w:hint="default"/>
        <w:lang w:val="en-US" w:eastAsia="en-US" w:bidi="ar-SA"/>
      </w:rPr>
    </w:lvl>
    <w:lvl w:ilvl="4" w:tplc="CA42BA56">
      <w:numFmt w:val="bullet"/>
      <w:lvlText w:val="•"/>
      <w:lvlJc w:val="left"/>
      <w:pPr>
        <w:ind w:left="390" w:hanging="68"/>
      </w:pPr>
      <w:rPr>
        <w:rFonts w:hint="default"/>
        <w:lang w:val="en-US" w:eastAsia="en-US" w:bidi="ar-SA"/>
      </w:rPr>
    </w:lvl>
    <w:lvl w:ilvl="5" w:tplc="1CBCC66C">
      <w:numFmt w:val="bullet"/>
      <w:lvlText w:val="•"/>
      <w:lvlJc w:val="left"/>
      <w:pPr>
        <w:ind w:left="452" w:hanging="68"/>
      </w:pPr>
      <w:rPr>
        <w:rFonts w:hint="default"/>
        <w:lang w:val="en-US" w:eastAsia="en-US" w:bidi="ar-SA"/>
      </w:rPr>
    </w:lvl>
    <w:lvl w:ilvl="6" w:tplc="C6E623E2">
      <w:numFmt w:val="bullet"/>
      <w:lvlText w:val="•"/>
      <w:lvlJc w:val="left"/>
      <w:pPr>
        <w:ind w:left="515" w:hanging="68"/>
      </w:pPr>
      <w:rPr>
        <w:rFonts w:hint="default"/>
        <w:lang w:val="en-US" w:eastAsia="en-US" w:bidi="ar-SA"/>
      </w:rPr>
    </w:lvl>
    <w:lvl w:ilvl="7" w:tplc="FB302E48">
      <w:numFmt w:val="bullet"/>
      <w:lvlText w:val="•"/>
      <w:lvlJc w:val="left"/>
      <w:pPr>
        <w:ind w:left="577" w:hanging="68"/>
      </w:pPr>
      <w:rPr>
        <w:rFonts w:hint="default"/>
        <w:lang w:val="en-US" w:eastAsia="en-US" w:bidi="ar-SA"/>
      </w:rPr>
    </w:lvl>
    <w:lvl w:ilvl="8" w:tplc="FA3A288C">
      <w:numFmt w:val="bullet"/>
      <w:lvlText w:val="•"/>
      <w:lvlJc w:val="left"/>
      <w:pPr>
        <w:ind w:left="640" w:hanging="68"/>
      </w:pPr>
      <w:rPr>
        <w:rFonts w:hint="default"/>
        <w:lang w:val="en-US" w:eastAsia="en-US" w:bidi="ar-SA"/>
      </w:rPr>
    </w:lvl>
  </w:abstractNum>
  <w:abstractNum w:abstractNumId="430" w15:restartNumberingAfterBreak="0">
    <w:nsid w:val="7F303B2F"/>
    <w:multiLevelType w:val="hybridMultilevel"/>
    <w:tmpl w:val="7A8820BC"/>
    <w:lvl w:ilvl="0" w:tplc="3F340EE2">
      <w:numFmt w:val="bullet"/>
      <w:lvlText w:val="•"/>
      <w:lvlJc w:val="left"/>
      <w:pPr>
        <w:ind w:left="279" w:hanging="168"/>
      </w:pPr>
      <w:rPr>
        <w:rFonts w:ascii="Arial" w:eastAsia="Arial" w:hAnsi="Arial" w:cs="Arial" w:hint="default"/>
        <w:color w:val="231F20"/>
        <w:w w:val="102"/>
        <w:sz w:val="18"/>
        <w:szCs w:val="18"/>
        <w:lang w:val="en-US" w:eastAsia="en-US" w:bidi="ar-SA"/>
      </w:rPr>
    </w:lvl>
    <w:lvl w:ilvl="1" w:tplc="61EE58A0">
      <w:numFmt w:val="bullet"/>
      <w:lvlText w:val="•"/>
      <w:lvlJc w:val="left"/>
      <w:pPr>
        <w:ind w:left="1112" w:hanging="168"/>
      </w:pPr>
      <w:rPr>
        <w:rFonts w:hint="default"/>
        <w:lang w:val="en-US" w:eastAsia="en-US" w:bidi="ar-SA"/>
      </w:rPr>
    </w:lvl>
    <w:lvl w:ilvl="2" w:tplc="75ACDB40">
      <w:numFmt w:val="bullet"/>
      <w:lvlText w:val="•"/>
      <w:lvlJc w:val="left"/>
      <w:pPr>
        <w:ind w:left="1944" w:hanging="168"/>
      </w:pPr>
      <w:rPr>
        <w:rFonts w:hint="default"/>
        <w:lang w:val="en-US" w:eastAsia="en-US" w:bidi="ar-SA"/>
      </w:rPr>
    </w:lvl>
    <w:lvl w:ilvl="3" w:tplc="DFDA49B2">
      <w:numFmt w:val="bullet"/>
      <w:lvlText w:val="•"/>
      <w:lvlJc w:val="left"/>
      <w:pPr>
        <w:ind w:left="2776" w:hanging="168"/>
      </w:pPr>
      <w:rPr>
        <w:rFonts w:hint="default"/>
        <w:lang w:val="en-US" w:eastAsia="en-US" w:bidi="ar-SA"/>
      </w:rPr>
    </w:lvl>
    <w:lvl w:ilvl="4" w:tplc="BE5EAFF8">
      <w:numFmt w:val="bullet"/>
      <w:lvlText w:val="•"/>
      <w:lvlJc w:val="left"/>
      <w:pPr>
        <w:ind w:left="3608" w:hanging="168"/>
      </w:pPr>
      <w:rPr>
        <w:rFonts w:hint="default"/>
        <w:lang w:val="en-US" w:eastAsia="en-US" w:bidi="ar-SA"/>
      </w:rPr>
    </w:lvl>
    <w:lvl w:ilvl="5" w:tplc="6DAAA460">
      <w:numFmt w:val="bullet"/>
      <w:lvlText w:val="•"/>
      <w:lvlJc w:val="left"/>
      <w:pPr>
        <w:ind w:left="4441" w:hanging="168"/>
      </w:pPr>
      <w:rPr>
        <w:rFonts w:hint="default"/>
        <w:lang w:val="en-US" w:eastAsia="en-US" w:bidi="ar-SA"/>
      </w:rPr>
    </w:lvl>
    <w:lvl w:ilvl="6" w:tplc="94A87B3C">
      <w:numFmt w:val="bullet"/>
      <w:lvlText w:val="•"/>
      <w:lvlJc w:val="left"/>
      <w:pPr>
        <w:ind w:left="5273" w:hanging="168"/>
      </w:pPr>
      <w:rPr>
        <w:rFonts w:hint="default"/>
        <w:lang w:val="en-US" w:eastAsia="en-US" w:bidi="ar-SA"/>
      </w:rPr>
    </w:lvl>
    <w:lvl w:ilvl="7" w:tplc="45A2D514">
      <w:numFmt w:val="bullet"/>
      <w:lvlText w:val="•"/>
      <w:lvlJc w:val="left"/>
      <w:pPr>
        <w:ind w:left="6105" w:hanging="168"/>
      </w:pPr>
      <w:rPr>
        <w:rFonts w:hint="default"/>
        <w:lang w:val="en-US" w:eastAsia="en-US" w:bidi="ar-SA"/>
      </w:rPr>
    </w:lvl>
    <w:lvl w:ilvl="8" w:tplc="DA2EACC6">
      <w:numFmt w:val="bullet"/>
      <w:lvlText w:val="•"/>
      <w:lvlJc w:val="left"/>
      <w:pPr>
        <w:ind w:left="6937" w:hanging="168"/>
      </w:pPr>
      <w:rPr>
        <w:rFonts w:hint="default"/>
        <w:lang w:val="en-US" w:eastAsia="en-US" w:bidi="ar-SA"/>
      </w:rPr>
    </w:lvl>
  </w:abstractNum>
  <w:num w:numId="1">
    <w:abstractNumId w:val="217"/>
  </w:num>
  <w:num w:numId="2">
    <w:abstractNumId w:val="403"/>
  </w:num>
  <w:num w:numId="3">
    <w:abstractNumId w:val="383"/>
  </w:num>
  <w:num w:numId="4">
    <w:abstractNumId w:val="89"/>
  </w:num>
  <w:num w:numId="5">
    <w:abstractNumId w:val="333"/>
  </w:num>
  <w:num w:numId="6">
    <w:abstractNumId w:val="18"/>
  </w:num>
  <w:num w:numId="7">
    <w:abstractNumId w:val="121"/>
  </w:num>
  <w:num w:numId="8">
    <w:abstractNumId w:val="141"/>
  </w:num>
  <w:num w:numId="9">
    <w:abstractNumId w:val="177"/>
  </w:num>
  <w:num w:numId="10">
    <w:abstractNumId w:val="245"/>
  </w:num>
  <w:num w:numId="11">
    <w:abstractNumId w:val="346"/>
  </w:num>
  <w:num w:numId="12">
    <w:abstractNumId w:val="78"/>
  </w:num>
  <w:num w:numId="13">
    <w:abstractNumId w:val="49"/>
  </w:num>
  <w:num w:numId="14">
    <w:abstractNumId w:val="321"/>
  </w:num>
  <w:num w:numId="15">
    <w:abstractNumId w:val="191"/>
  </w:num>
  <w:num w:numId="16">
    <w:abstractNumId w:val="307"/>
  </w:num>
  <w:num w:numId="17">
    <w:abstractNumId w:val="81"/>
  </w:num>
  <w:num w:numId="18">
    <w:abstractNumId w:val="404"/>
  </w:num>
  <w:num w:numId="19">
    <w:abstractNumId w:val="130"/>
  </w:num>
  <w:num w:numId="20">
    <w:abstractNumId w:val="429"/>
  </w:num>
  <w:num w:numId="21">
    <w:abstractNumId w:val="377"/>
  </w:num>
  <w:num w:numId="22">
    <w:abstractNumId w:val="181"/>
  </w:num>
  <w:num w:numId="23">
    <w:abstractNumId w:val="414"/>
  </w:num>
  <w:num w:numId="24">
    <w:abstractNumId w:val="394"/>
  </w:num>
  <w:num w:numId="25">
    <w:abstractNumId w:val="312"/>
  </w:num>
  <w:num w:numId="26">
    <w:abstractNumId w:val="103"/>
  </w:num>
  <w:num w:numId="27">
    <w:abstractNumId w:val="151"/>
  </w:num>
  <w:num w:numId="28">
    <w:abstractNumId w:val="252"/>
  </w:num>
  <w:num w:numId="29">
    <w:abstractNumId w:val="2"/>
  </w:num>
  <w:num w:numId="30">
    <w:abstractNumId w:val="224"/>
  </w:num>
  <w:num w:numId="31">
    <w:abstractNumId w:val="187"/>
  </w:num>
  <w:num w:numId="32">
    <w:abstractNumId w:val="199"/>
  </w:num>
  <w:num w:numId="33">
    <w:abstractNumId w:val="11"/>
  </w:num>
  <w:num w:numId="34">
    <w:abstractNumId w:val="26"/>
  </w:num>
  <w:num w:numId="35">
    <w:abstractNumId w:val="367"/>
  </w:num>
  <w:num w:numId="36">
    <w:abstractNumId w:val="230"/>
  </w:num>
  <w:num w:numId="37">
    <w:abstractNumId w:val="353"/>
  </w:num>
  <w:num w:numId="38">
    <w:abstractNumId w:val="336"/>
  </w:num>
  <w:num w:numId="39">
    <w:abstractNumId w:val="88"/>
  </w:num>
  <w:num w:numId="40">
    <w:abstractNumId w:val="389"/>
  </w:num>
  <w:num w:numId="41">
    <w:abstractNumId w:val="221"/>
  </w:num>
  <w:num w:numId="42">
    <w:abstractNumId w:val="293"/>
  </w:num>
  <w:num w:numId="43">
    <w:abstractNumId w:val="298"/>
  </w:num>
  <w:num w:numId="44">
    <w:abstractNumId w:val="240"/>
  </w:num>
  <w:num w:numId="45">
    <w:abstractNumId w:val="31"/>
  </w:num>
  <w:num w:numId="46">
    <w:abstractNumId w:val="184"/>
  </w:num>
  <w:num w:numId="47">
    <w:abstractNumId w:val="323"/>
  </w:num>
  <w:num w:numId="48">
    <w:abstractNumId w:val="208"/>
  </w:num>
  <w:num w:numId="49">
    <w:abstractNumId w:val="358"/>
  </w:num>
  <w:num w:numId="50">
    <w:abstractNumId w:val="42"/>
  </w:num>
  <w:num w:numId="51">
    <w:abstractNumId w:val="409"/>
  </w:num>
  <w:num w:numId="52">
    <w:abstractNumId w:val="74"/>
  </w:num>
  <w:num w:numId="53">
    <w:abstractNumId w:val="32"/>
  </w:num>
  <w:num w:numId="54">
    <w:abstractNumId w:val="137"/>
  </w:num>
  <w:num w:numId="55">
    <w:abstractNumId w:val="186"/>
  </w:num>
  <w:num w:numId="56">
    <w:abstractNumId w:val="391"/>
  </w:num>
  <w:num w:numId="57">
    <w:abstractNumId w:val="114"/>
  </w:num>
  <w:num w:numId="58">
    <w:abstractNumId w:val="338"/>
  </w:num>
  <w:num w:numId="59">
    <w:abstractNumId w:val="362"/>
  </w:num>
  <w:num w:numId="60">
    <w:abstractNumId w:val="352"/>
  </w:num>
  <w:num w:numId="61">
    <w:abstractNumId w:val="276"/>
  </w:num>
  <w:num w:numId="62">
    <w:abstractNumId w:val="301"/>
  </w:num>
  <w:num w:numId="63">
    <w:abstractNumId w:val="110"/>
  </w:num>
  <w:num w:numId="64">
    <w:abstractNumId w:val="248"/>
  </w:num>
  <w:num w:numId="65">
    <w:abstractNumId w:val="426"/>
  </w:num>
  <w:num w:numId="66">
    <w:abstractNumId w:val="259"/>
  </w:num>
  <w:num w:numId="67">
    <w:abstractNumId w:val="153"/>
  </w:num>
  <w:num w:numId="68">
    <w:abstractNumId w:val="170"/>
  </w:num>
  <w:num w:numId="69">
    <w:abstractNumId w:val="43"/>
  </w:num>
  <w:num w:numId="70">
    <w:abstractNumId w:val="395"/>
  </w:num>
  <w:num w:numId="71">
    <w:abstractNumId w:val="203"/>
  </w:num>
  <w:num w:numId="72">
    <w:abstractNumId w:val="334"/>
  </w:num>
  <w:num w:numId="73">
    <w:abstractNumId w:val="135"/>
  </w:num>
  <w:num w:numId="74">
    <w:abstractNumId w:val="422"/>
  </w:num>
  <w:num w:numId="75">
    <w:abstractNumId w:val="342"/>
  </w:num>
  <w:num w:numId="76">
    <w:abstractNumId w:val="294"/>
  </w:num>
  <w:num w:numId="77">
    <w:abstractNumId w:val="117"/>
  </w:num>
  <w:num w:numId="78">
    <w:abstractNumId w:val="25"/>
  </w:num>
  <w:num w:numId="79">
    <w:abstractNumId w:val="405"/>
  </w:num>
  <w:num w:numId="80">
    <w:abstractNumId w:val="41"/>
  </w:num>
  <w:num w:numId="81">
    <w:abstractNumId w:val="360"/>
  </w:num>
  <w:num w:numId="82">
    <w:abstractNumId w:val="75"/>
  </w:num>
  <w:num w:numId="83">
    <w:abstractNumId w:val="400"/>
  </w:num>
  <w:num w:numId="84">
    <w:abstractNumId w:val="299"/>
  </w:num>
  <w:num w:numId="85">
    <w:abstractNumId w:val="162"/>
  </w:num>
  <w:num w:numId="86">
    <w:abstractNumId w:val="255"/>
  </w:num>
  <w:num w:numId="87">
    <w:abstractNumId w:val="363"/>
  </w:num>
  <w:num w:numId="88">
    <w:abstractNumId w:val="318"/>
  </w:num>
  <w:num w:numId="89">
    <w:abstractNumId w:val="136"/>
  </w:num>
  <w:num w:numId="90">
    <w:abstractNumId w:val="287"/>
  </w:num>
  <w:num w:numId="91">
    <w:abstractNumId w:val="207"/>
  </w:num>
  <w:num w:numId="92">
    <w:abstractNumId w:val="234"/>
  </w:num>
  <w:num w:numId="93">
    <w:abstractNumId w:val="419"/>
  </w:num>
  <w:num w:numId="94">
    <w:abstractNumId w:val="210"/>
  </w:num>
  <w:num w:numId="95">
    <w:abstractNumId w:val="238"/>
  </w:num>
  <w:num w:numId="96">
    <w:abstractNumId w:val="54"/>
  </w:num>
  <w:num w:numId="97">
    <w:abstractNumId w:val="372"/>
  </w:num>
  <w:num w:numId="98">
    <w:abstractNumId w:val="236"/>
  </w:num>
  <w:num w:numId="99">
    <w:abstractNumId w:val="322"/>
  </w:num>
  <w:num w:numId="100">
    <w:abstractNumId w:val="115"/>
  </w:num>
  <w:num w:numId="101">
    <w:abstractNumId w:val="285"/>
  </w:num>
  <w:num w:numId="102">
    <w:abstractNumId w:val="267"/>
  </w:num>
  <w:num w:numId="103">
    <w:abstractNumId w:val="76"/>
  </w:num>
  <w:num w:numId="104">
    <w:abstractNumId w:val="38"/>
  </w:num>
  <w:num w:numId="105">
    <w:abstractNumId w:val="219"/>
  </w:num>
  <w:num w:numId="106">
    <w:abstractNumId w:val="325"/>
  </w:num>
  <w:num w:numId="107">
    <w:abstractNumId w:val="33"/>
  </w:num>
  <w:num w:numId="108">
    <w:abstractNumId w:val="258"/>
  </w:num>
  <w:num w:numId="109">
    <w:abstractNumId w:val="44"/>
  </w:num>
  <w:num w:numId="110">
    <w:abstractNumId w:val="158"/>
  </w:num>
  <w:num w:numId="111">
    <w:abstractNumId w:val="61"/>
  </w:num>
  <w:num w:numId="112">
    <w:abstractNumId w:val="242"/>
  </w:num>
  <w:num w:numId="113">
    <w:abstractNumId w:val="412"/>
  </w:num>
  <w:num w:numId="114">
    <w:abstractNumId w:val="27"/>
  </w:num>
  <w:num w:numId="115">
    <w:abstractNumId w:val="116"/>
  </w:num>
  <w:num w:numId="116">
    <w:abstractNumId w:val="157"/>
  </w:num>
  <w:num w:numId="117">
    <w:abstractNumId w:val="166"/>
  </w:num>
  <w:num w:numId="118">
    <w:abstractNumId w:val="69"/>
  </w:num>
  <w:num w:numId="119">
    <w:abstractNumId w:val="218"/>
  </w:num>
  <w:num w:numId="120">
    <w:abstractNumId w:val="39"/>
  </w:num>
  <w:num w:numId="121">
    <w:abstractNumId w:val="192"/>
  </w:num>
  <w:num w:numId="122">
    <w:abstractNumId w:val="401"/>
  </w:num>
  <w:num w:numId="123">
    <w:abstractNumId w:val="168"/>
  </w:num>
  <w:num w:numId="124">
    <w:abstractNumId w:val="266"/>
  </w:num>
  <w:num w:numId="125">
    <w:abstractNumId w:val="107"/>
  </w:num>
  <w:num w:numId="126">
    <w:abstractNumId w:val="396"/>
  </w:num>
  <w:num w:numId="127">
    <w:abstractNumId w:val="87"/>
  </w:num>
  <w:num w:numId="128">
    <w:abstractNumId w:val="86"/>
  </w:num>
  <w:num w:numId="129">
    <w:abstractNumId w:val="286"/>
  </w:num>
  <w:num w:numId="130">
    <w:abstractNumId w:val="212"/>
  </w:num>
  <w:num w:numId="131">
    <w:abstractNumId w:val="7"/>
  </w:num>
  <w:num w:numId="132">
    <w:abstractNumId w:val="149"/>
  </w:num>
  <w:num w:numId="133">
    <w:abstractNumId w:val="410"/>
  </w:num>
  <w:num w:numId="134">
    <w:abstractNumId w:val="227"/>
  </w:num>
  <w:num w:numId="135">
    <w:abstractNumId w:val="273"/>
  </w:num>
  <w:num w:numId="136">
    <w:abstractNumId w:val="296"/>
  </w:num>
  <w:num w:numId="137">
    <w:abstractNumId w:val="171"/>
  </w:num>
  <w:num w:numId="138">
    <w:abstractNumId w:val="408"/>
  </w:num>
  <w:num w:numId="139">
    <w:abstractNumId w:val="183"/>
  </w:num>
  <w:num w:numId="140">
    <w:abstractNumId w:val="390"/>
  </w:num>
  <w:num w:numId="141">
    <w:abstractNumId w:val="324"/>
  </w:num>
  <w:num w:numId="142">
    <w:abstractNumId w:val="97"/>
  </w:num>
  <w:num w:numId="143">
    <w:abstractNumId w:val="13"/>
  </w:num>
  <w:num w:numId="144">
    <w:abstractNumId w:val="337"/>
  </w:num>
  <w:num w:numId="145">
    <w:abstractNumId w:val="17"/>
  </w:num>
  <w:num w:numId="146">
    <w:abstractNumId w:val="91"/>
  </w:num>
  <w:num w:numId="147">
    <w:abstractNumId w:val="232"/>
  </w:num>
  <w:num w:numId="148">
    <w:abstractNumId w:val="399"/>
  </w:num>
  <w:num w:numId="149">
    <w:abstractNumId w:val="119"/>
  </w:num>
  <w:num w:numId="150">
    <w:abstractNumId w:val="24"/>
  </w:num>
  <w:num w:numId="151">
    <w:abstractNumId w:val="393"/>
  </w:num>
  <w:num w:numId="152">
    <w:abstractNumId w:val="244"/>
  </w:num>
  <w:num w:numId="153">
    <w:abstractNumId w:val="247"/>
  </w:num>
  <w:num w:numId="154">
    <w:abstractNumId w:val="93"/>
  </w:num>
  <w:num w:numId="155">
    <w:abstractNumId w:val="60"/>
  </w:num>
  <w:num w:numId="156">
    <w:abstractNumId w:val="317"/>
  </w:num>
  <w:num w:numId="157">
    <w:abstractNumId w:val="189"/>
  </w:num>
  <w:num w:numId="158">
    <w:abstractNumId w:val="281"/>
  </w:num>
  <w:num w:numId="159">
    <w:abstractNumId w:val="316"/>
  </w:num>
  <w:num w:numId="160">
    <w:abstractNumId w:val="209"/>
  </w:num>
  <w:num w:numId="161">
    <w:abstractNumId w:val="101"/>
  </w:num>
  <w:num w:numId="162">
    <w:abstractNumId w:val="355"/>
  </w:num>
  <w:num w:numId="163">
    <w:abstractNumId w:val="190"/>
  </w:num>
  <w:num w:numId="164">
    <w:abstractNumId w:val="55"/>
  </w:num>
  <w:num w:numId="165">
    <w:abstractNumId w:val="220"/>
  </w:num>
  <w:num w:numId="166">
    <w:abstractNumId w:val="295"/>
  </w:num>
  <w:num w:numId="167">
    <w:abstractNumId w:val="268"/>
  </w:num>
  <w:num w:numId="168">
    <w:abstractNumId w:val="229"/>
  </w:num>
  <w:num w:numId="169">
    <w:abstractNumId w:val="226"/>
  </w:num>
  <w:num w:numId="170">
    <w:abstractNumId w:val="82"/>
  </w:num>
  <w:num w:numId="171">
    <w:abstractNumId w:val="58"/>
  </w:num>
  <w:num w:numId="172">
    <w:abstractNumId w:val="182"/>
  </w:num>
  <w:num w:numId="173">
    <w:abstractNumId w:val="282"/>
  </w:num>
  <w:num w:numId="174">
    <w:abstractNumId w:val="382"/>
  </w:num>
  <w:num w:numId="175">
    <w:abstractNumId w:val="421"/>
  </w:num>
  <w:num w:numId="176">
    <w:abstractNumId w:val="195"/>
  </w:num>
  <w:num w:numId="177">
    <w:abstractNumId w:val="341"/>
  </w:num>
  <w:num w:numId="178">
    <w:abstractNumId w:val="138"/>
  </w:num>
  <w:num w:numId="179">
    <w:abstractNumId w:val="90"/>
  </w:num>
  <w:num w:numId="180">
    <w:abstractNumId w:val="254"/>
  </w:num>
  <w:num w:numId="181">
    <w:abstractNumId w:val="260"/>
  </w:num>
  <w:num w:numId="182">
    <w:abstractNumId w:val="402"/>
  </w:num>
  <w:num w:numId="183">
    <w:abstractNumId w:val="23"/>
  </w:num>
  <w:num w:numId="184">
    <w:abstractNumId w:val="180"/>
  </w:num>
  <w:num w:numId="185">
    <w:abstractNumId w:val="65"/>
  </w:num>
  <w:num w:numId="186">
    <w:abstractNumId w:val="257"/>
  </w:num>
  <w:num w:numId="187">
    <w:abstractNumId w:val="113"/>
  </w:num>
  <w:num w:numId="188">
    <w:abstractNumId w:val="407"/>
  </w:num>
  <w:num w:numId="189">
    <w:abstractNumId w:val="83"/>
  </w:num>
  <w:num w:numId="190">
    <w:abstractNumId w:val="379"/>
  </w:num>
  <w:num w:numId="191">
    <w:abstractNumId w:val="37"/>
  </w:num>
  <w:num w:numId="192">
    <w:abstractNumId w:val="392"/>
  </w:num>
  <w:num w:numId="193">
    <w:abstractNumId w:val="271"/>
  </w:num>
  <w:num w:numId="194">
    <w:abstractNumId w:val="288"/>
  </w:num>
  <w:num w:numId="195">
    <w:abstractNumId w:val="12"/>
  </w:num>
  <w:num w:numId="196">
    <w:abstractNumId w:val="320"/>
  </w:num>
  <w:num w:numId="197">
    <w:abstractNumId w:val="3"/>
  </w:num>
  <w:num w:numId="198">
    <w:abstractNumId w:val="261"/>
  </w:num>
  <w:num w:numId="199">
    <w:abstractNumId w:val="369"/>
  </w:num>
  <w:num w:numId="200">
    <w:abstractNumId w:val="167"/>
  </w:num>
  <w:num w:numId="201">
    <w:abstractNumId w:val="214"/>
  </w:num>
  <w:num w:numId="202">
    <w:abstractNumId w:val="132"/>
  </w:num>
  <w:num w:numId="203">
    <w:abstractNumId w:val="134"/>
  </w:num>
  <w:num w:numId="204">
    <w:abstractNumId w:val="213"/>
  </w:num>
  <w:num w:numId="205">
    <w:abstractNumId w:val="84"/>
  </w:num>
  <w:num w:numId="206">
    <w:abstractNumId w:val="106"/>
  </w:num>
  <w:num w:numId="207">
    <w:abstractNumId w:val="278"/>
  </w:num>
  <w:num w:numId="208">
    <w:abstractNumId w:val="4"/>
  </w:num>
  <w:num w:numId="209">
    <w:abstractNumId w:val="140"/>
  </w:num>
  <w:num w:numId="210">
    <w:abstractNumId w:val="332"/>
  </w:num>
  <w:num w:numId="211">
    <w:abstractNumId w:val="374"/>
  </w:num>
  <w:num w:numId="212">
    <w:abstractNumId w:val="310"/>
  </w:num>
  <w:num w:numId="213">
    <w:abstractNumId w:val="277"/>
  </w:num>
  <w:num w:numId="214">
    <w:abstractNumId w:val="239"/>
  </w:num>
  <w:num w:numId="215">
    <w:abstractNumId w:val="10"/>
  </w:num>
  <w:num w:numId="216">
    <w:abstractNumId w:val="243"/>
  </w:num>
  <w:num w:numId="217">
    <w:abstractNumId w:val="102"/>
  </w:num>
  <w:num w:numId="218">
    <w:abstractNumId w:val="425"/>
  </w:num>
  <w:num w:numId="219">
    <w:abstractNumId w:val="345"/>
  </w:num>
  <w:num w:numId="220">
    <w:abstractNumId w:val="14"/>
  </w:num>
  <w:num w:numId="221">
    <w:abstractNumId w:val="79"/>
  </w:num>
  <w:num w:numId="222">
    <w:abstractNumId w:val="223"/>
  </w:num>
  <w:num w:numId="223">
    <w:abstractNumId w:val="144"/>
  </w:num>
  <w:num w:numId="224">
    <w:abstractNumId w:val="349"/>
  </w:num>
  <w:num w:numId="225">
    <w:abstractNumId w:val="94"/>
  </w:num>
  <w:num w:numId="226">
    <w:abstractNumId w:val="198"/>
  </w:num>
  <w:num w:numId="227">
    <w:abstractNumId w:val="188"/>
  </w:num>
  <w:num w:numId="228">
    <w:abstractNumId w:val="305"/>
  </w:num>
  <w:num w:numId="229">
    <w:abstractNumId w:val="98"/>
  </w:num>
  <w:num w:numId="230">
    <w:abstractNumId w:val="80"/>
  </w:num>
  <w:num w:numId="231">
    <w:abstractNumId w:val="423"/>
  </w:num>
  <w:num w:numId="232">
    <w:abstractNumId w:val="370"/>
  </w:num>
  <w:num w:numId="233">
    <w:abstractNumId w:val="125"/>
  </w:num>
  <w:num w:numId="234">
    <w:abstractNumId w:val="147"/>
  </w:num>
  <w:num w:numId="235">
    <w:abstractNumId w:val="197"/>
  </w:num>
  <w:num w:numId="236">
    <w:abstractNumId w:val="269"/>
  </w:num>
  <w:num w:numId="237">
    <w:abstractNumId w:val="262"/>
  </w:num>
  <w:num w:numId="238">
    <w:abstractNumId w:val="28"/>
  </w:num>
  <w:num w:numId="239">
    <w:abstractNumId w:val="133"/>
  </w:num>
  <w:num w:numId="240">
    <w:abstractNumId w:val="350"/>
  </w:num>
  <w:num w:numId="241">
    <w:abstractNumId w:val="15"/>
  </w:num>
  <w:num w:numId="242">
    <w:abstractNumId w:val="5"/>
  </w:num>
  <w:num w:numId="243">
    <w:abstractNumId w:val="99"/>
  </w:num>
  <w:num w:numId="244">
    <w:abstractNumId w:val="111"/>
  </w:num>
  <w:num w:numId="245">
    <w:abstractNumId w:val="85"/>
  </w:num>
  <w:num w:numId="246">
    <w:abstractNumId w:val="406"/>
  </w:num>
  <w:num w:numId="247">
    <w:abstractNumId w:val="131"/>
  </w:num>
  <w:num w:numId="248">
    <w:abstractNumId w:val="204"/>
  </w:num>
  <w:num w:numId="249">
    <w:abstractNumId w:val="329"/>
  </w:num>
  <w:num w:numId="250">
    <w:abstractNumId w:val="388"/>
  </w:num>
  <w:num w:numId="251">
    <w:abstractNumId w:val="160"/>
  </w:num>
  <w:num w:numId="252">
    <w:abstractNumId w:val="56"/>
  </w:num>
  <w:num w:numId="253">
    <w:abstractNumId w:val="124"/>
  </w:num>
  <w:num w:numId="254">
    <w:abstractNumId w:val="216"/>
  </w:num>
  <w:num w:numId="255">
    <w:abstractNumId w:val="253"/>
  </w:num>
  <w:num w:numId="256">
    <w:abstractNumId w:val="251"/>
  </w:num>
  <w:num w:numId="257">
    <w:abstractNumId w:val="380"/>
  </w:num>
  <w:num w:numId="258">
    <w:abstractNumId w:val="385"/>
  </w:num>
  <w:num w:numId="259">
    <w:abstractNumId w:val="211"/>
  </w:num>
  <w:num w:numId="260">
    <w:abstractNumId w:val="120"/>
  </w:num>
  <w:num w:numId="261">
    <w:abstractNumId w:val="34"/>
  </w:num>
  <w:num w:numId="262">
    <w:abstractNumId w:val="129"/>
  </w:num>
  <w:num w:numId="263">
    <w:abstractNumId w:val="416"/>
  </w:num>
  <w:num w:numId="264">
    <w:abstractNumId w:val="1"/>
  </w:num>
  <w:num w:numId="265">
    <w:abstractNumId w:val="202"/>
  </w:num>
  <w:num w:numId="266">
    <w:abstractNumId w:val="290"/>
  </w:num>
  <w:num w:numId="267">
    <w:abstractNumId w:val="128"/>
  </w:num>
  <w:num w:numId="268">
    <w:abstractNumId w:val="314"/>
  </w:num>
  <w:num w:numId="269">
    <w:abstractNumId w:val="249"/>
  </w:num>
  <w:num w:numId="270">
    <w:abstractNumId w:val="105"/>
  </w:num>
  <w:num w:numId="271">
    <w:abstractNumId w:val="156"/>
  </w:num>
  <w:num w:numId="272">
    <w:abstractNumId w:val="164"/>
  </w:num>
  <w:num w:numId="273">
    <w:abstractNumId w:val="163"/>
  </w:num>
  <w:num w:numId="274">
    <w:abstractNumId w:val="279"/>
  </w:num>
  <w:num w:numId="275">
    <w:abstractNumId w:val="67"/>
  </w:num>
  <w:num w:numId="276">
    <w:abstractNumId w:val="250"/>
  </w:num>
  <w:num w:numId="277">
    <w:abstractNumId w:val="361"/>
  </w:num>
  <w:num w:numId="278">
    <w:abstractNumId w:val="139"/>
  </w:num>
  <w:num w:numId="279">
    <w:abstractNumId w:val="264"/>
  </w:num>
  <w:num w:numId="280">
    <w:abstractNumId w:val="387"/>
  </w:num>
  <w:num w:numId="281">
    <w:abstractNumId w:val="64"/>
  </w:num>
  <w:num w:numId="282">
    <w:abstractNumId w:val="146"/>
  </w:num>
  <w:num w:numId="283">
    <w:abstractNumId w:val="77"/>
  </w:num>
  <w:num w:numId="284">
    <w:abstractNumId w:val="169"/>
  </w:num>
  <w:num w:numId="285">
    <w:abstractNumId w:val="21"/>
  </w:num>
  <w:num w:numId="286">
    <w:abstractNumId w:val="123"/>
  </w:num>
  <w:num w:numId="287">
    <w:abstractNumId w:val="384"/>
  </w:num>
  <w:num w:numId="288">
    <w:abstractNumId w:val="330"/>
  </w:num>
  <w:num w:numId="289">
    <w:abstractNumId w:val="381"/>
  </w:num>
  <w:num w:numId="290">
    <w:abstractNumId w:val="368"/>
  </w:num>
  <w:num w:numId="291">
    <w:abstractNumId w:val="46"/>
  </w:num>
  <w:num w:numId="292">
    <w:abstractNumId w:val="100"/>
  </w:num>
  <w:num w:numId="293">
    <w:abstractNumId w:val="165"/>
  </w:num>
  <w:num w:numId="294">
    <w:abstractNumId w:val="274"/>
  </w:num>
  <w:num w:numId="295">
    <w:abstractNumId w:val="256"/>
  </w:num>
  <w:num w:numId="296">
    <w:abstractNumId w:val="62"/>
  </w:num>
  <w:num w:numId="297">
    <w:abstractNumId w:val="351"/>
  </w:num>
  <w:num w:numId="298">
    <w:abstractNumId w:val="386"/>
  </w:num>
  <w:num w:numId="299">
    <w:abstractNumId w:val="172"/>
  </w:num>
  <w:num w:numId="300">
    <w:abstractNumId w:val="193"/>
  </w:num>
  <w:num w:numId="301">
    <w:abstractNumId w:val="174"/>
  </w:num>
  <w:num w:numId="302">
    <w:abstractNumId w:val="315"/>
  </w:num>
  <w:num w:numId="303">
    <w:abstractNumId w:val="185"/>
  </w:num>
  <w:num w:numId="304">
    <w:abstractNumId w:val="427"/>
  </w:num>
  <w:num w:numId="305">
    <w:abstractNumId w:val="275"/>
  </w:num>
  <w:num w:numId="306">
    <w:abstractNumId w:val="331"/>
  </w:num>
  <w:num w:numId="307">
    <w:abstractNumId w:val="347"/>
  </w:num>
  <w:num w:numId="308">
    <w:abstractNumId w:val="348"/>
  </w:num>
  <w:num w:numId="309">
    <w:abstractNumId w:val="283"/>
  </w:num>
  <w:num w:numId="310">
    <w:abstractNumId w:val="420"/>
  </w:num>
  <w:num w:numId="311">
    <w:abstractNumId w:val="30"/>
  </w:num>
  <w:num w:numId="312">
    <w:abstractNumId w:val="148"/>
  </w:num>
  <w:num w:numId="313">
    <w:abstractNumId w:val="29"/>
  </w:num>
  <w:num w:numId="314">
    <w:abstractNumId w:val="415"/>
  </w:num>
  <w:num w:numId="315">
    <w:abstractNumId w:val="311"/>
  </w:num>
  <w:num w:numId="316">
    <w:abstractNumId w:val="413"/>
  </w:num>
  <w:num w:numId="317">
    <w:abstractNumId w:val="175"/>
  </w:num>
  <w:num w:numId="318">
    <w:abstractNumId w:val="200"/>
  </w:num>
  <w:num w:numId="319">
    <w:abstractNumId w:val="237"/>
  </w:num>
  <w:num w:numId="320">
    <w:abstractNumId w:val="52"/>
  </w:num>
  <w:num w:numId="321">
    <w:abstractNumId w:val="72"/>
  </w:num>
  <w:num w:numId="322">
    <w:abstractNumId w:val="411"/>
  </w:num>
  <w:num w:numId="323">
    <w:abstractNumId w:val="235"/>
  </w:num>
  <w:num w:numId="324">
    <w:abstractNumId w:val="366"/>
  </w:num>
  <w:num w:numId="325">
    <w:abstractNumId w:val="154"/>
  </w:num>
  <w:num w:numId="326">
    <w:abstractNumId w:val="359"/>
  </w:num>
  <w:num w:numId="327">
    <w:abstractNumId w:val="284"/>
  </w:num>
  <w:num w:numId="328">
    <w:abstractNumId w:val="173"/>
  </w:num>
  <w:num w:numId="329">
    <w:abstractNumId w:val="95"/>
  </w:num>
  <w:num w:numId="330">
    <w:abstractNumId w:val="313"/>
  </w:num>
  <w:num w:numId="331">
    <w:abstractNumId w:val="6"/>
  </w:num>
  <w:num w:numId="332">
    <w:abstractNumId w:val="176"/>
  </w:num>
  <w:num w:numId="333">
    <w:abstractNumId w:val="272"/>
  </w:num>
  <w:num w:numId="334">
    <w:abstractNumId w:val="178"/>
  </w:num>
  <w:num w:numId="335">
    <w:abstractNumId w:val="16"/>
  </w:num>
  <w:num w:numId="336">
    <w:abstractNumId w:val="228"/>
  </w:num>
  <w:num w:numId="337">
    <w:abstractNumId w:val="118"/>
  </w:num>
  <w:num w:numId="338">
    <w:abstractNumId w:val="57"/>
  </w:num>
  <w:num w:numId="339">
    <w:abstractNumId w:val="159"/>
  </w:num>
  <w:num w:numId="340">
    <w:abstractNumId w:val="340"/>
  </w:num>
  <w:num w:numId="341">
    <w:abstractNumId w:val="302"/>
  </w:num>
  <w:num w:numId="342">
    <w:abstractNumId w:val="343"/>
  </w:num>
  <w:num w:numId="343">
    <w:abstractNumId w:val="327"/>
  </w:num>
  <w:num w:numId="344">
    <w:abstractNumId w:val="356"/>
  </w:num>
  <w:num w:numId="345">
    <w:abstractNumId w:val="424"/>
  </w:num>
  <w:num w:numId="346">
    <w:abstractNumId w:val="233"/>
  </w:num>
  <w:num w:numId="347">
    <w:abstractNumId w:val="222"/>
  </w:num>
  <w:num w:numId="348">
    <w:abstractNumId w:val="20"/>
  </w:num>
  <w:num w:numId="349">
    <w:abstractNumId w:val="194"/>
  </w:num>
  <w:num w:numId="350">
    <w:abstractNumId w:val="145"/>
  </w:num>
  <w:num w:numId="351">
    <w:abstractNumId w:val="354"/>
  </w:num>
  <w:num w:numId="352">
    <w:abstractNumId w:val="335"/>
  </w:num>
  <w:num w:numId="353">
    <w:abstractNumId w:val="19"/>
  </w:num>
  <w:num w:numId="354">
    <w:abstractNumId w:val="300"/>
  </w:num>
  <w:num w:numId="355">
    <w:abstractNumId w:val="308"/>
  </w:num>
  <w:num w:numId="356">
    <w:abstractNumId w:val="376"/>
  </w:num>
  <w:num w:numId="357">
    <w:abstractNumId w:val="47"/>
  </w:num>
  <w:num w:numId="358">
    <w:abstractNumId w:val="375"/>
  </w:num>
  <w:num w:numId="359">
    <w:abstractNumId w:val="73"/>
  </w:num>
  <w:num w:numId="360">
    <w:abstractNumId w:val="40"/>
  </w:num>
  <w:num w:numId="361">
    <w:abstractNumId w:val="66"/>
  </w:num>
  <w:num w:numId="362">
    <w:abstractNumId w:val="344"/>
  </w:num>
  <w:num w:numId="363">
    <w:abstractNumId w:val="289"/>
  </w:num>
  <w:num w:numId="364">
    <w:abstractNumId w:val="126"/>
  </w:num>
  <w:num w:numId="365">
    <w:abstractNumId w:val="127"/>
  </w:num>
  <w:num w:numId="366">
    <w:abstractNumId w:val="417"/>
  </w:num>
  <w:num w:numId="367">
    <w:abstractNumId w:val="246"/>
  </w:num>
  <w:num w:numId="368">
    <w:abstractNumId w:val="328"/>
  </w:num>
  <w:num w:numId="369">
    <w:abstractNumId w:val="215"/>
  </w:num>
  <w:num w:numId="370">
    <w:abstractNumId w:val="339"/>
  </w:num>
  <w:num w:numId="371">
    <w:abstractNumId w:val="398"/>
  </w:num>
  <w:num w:numId="372">
    <w:abstractNumId w:val="378"/>
  </w:num>
  <w:num w:numId="373">
    <w:abstractNumId w:val="0"/>
  </w:num>
  <w:num w:numId="374">
    <w:abstractNumId w:val="108"/>
  </w:num>
  <w:num w:numId="375">
    <w:abstractNumId w:val="225"/>
  </w:num>
  <w:num w:numId="376">
    <w:abstractNumId w:val="196"/>
  </w:num>
  <w:num w:numId="377">
    <w:abstractNumId w:val="304"/>
  </w:num>
  <w:num w:numId="378">
    <w:abstractNumId w:val="8"/>
  </w:num>
  <w:num w:numId="379">
    <w:abstractNumId w:val="280"/>
  </w:num>
  <w:num w:numId="380">
    <w:abstractNumId w:val="306"/>
  </w:num>
  <w:num w:numId="381">
    <w:abstractNumId w:val="303"/>
  </w:num>
  <w:num w:numId="382">
    <w:abstractNumId w:val="270"/>
  </w:num>
  <w:num w:numId="383">
    <w:abstractNumId w:val="428"/>
  </w:num>
  <w:num w:numId="384">
    <w:abstractNumId w:val="161"/>
  </w:num>
  <w:num w:numId="385">
    <w:abstractNumId w:val="45"/>
  </w:num>
  <w:num w:numId="386">
    <w:abstractNumId w:val="201"/>
  </w:num>
  <w:num w:numId="387">
    <w:abstractNumId w:val="70"/>
  </w:num>
  <w:num w:numId="388">
    <w:abstractNumId w:val="96"/>
  </w:num>
  <w:num w:numId="389">
    <w:abstractNumId w:val="179"/>
  </w:num>
  <w:num w:numId="390">
    <w:abstractNumId w:val="59"/>
  </w:num>
  <w:num w:numId="391">
    <w:abstractNumId w:val="297"/>
  </w:num>
  <w:num w:numId="392">
    <w:abstractNumId w:val="365"/>
  </w:num>
  <w:num w:numId="393">
    <w:abstractNumId w:val="112"/>
  </w:num>
  <w:num w:numId="394">
    <w:abstractNumId w:val="51"/>
  </w:num>
  <w:num w:numId="395">
    <w:abstractNumId w:val="319"/>
  </w:num>
  <w:num w:numId="396">
    <w:abstractNumId w:val="36"/>
  </w:num>
  <w:num w:numId="397">
    <w:abstractNumId w:val="241"/>
  </w:num>
  <w:num w:numId="398">
    <w:abstractNumId w:val="292"/>
  </w:num>
  <w:num w:numId="399">
    <w:abstractNumId w:val="35"/>
  </w:num>
  <w:num w:numId="400">
    <w:abstractNumId w:val="143"/>
  </w:num>
  <w:num w:numId="401">
    <w:abstractNumId w:val="63"/>
  </w:num>
  <w:num w:numId="402">
    <w:abstractNumId w:val="231"/>
  </w:num>
  <w:num w:numId="403">
    <w:abstractNumId w:val="109"/>
  </w:num>
  <w:num w:numId="404">
    <w:abstractNumId w:val="53"/>
  </w:num>
  <w:num w:numId="405">
    <w:abstractNumId w:val="68"/>
  </w:num>
  <w:num w:numId="406">
    <w:abstractNumId w:val="397"/>
  </w:num>
  <w:num w:numId="407">
    <w:abstractNumId w:val="50"/>
  </w:num>
  <w:num w:numId="408">
    <w:abstractNumId w:val="373"/>
  </w:num>
  <w:num w:numId="409">
    <w:abstractNumId w:val="122"/>
  </w:num>
  <w:num w:numId="410">
    <w:abstractNumId w:val="92"/>
  </w:num>
  <w:num w:numId="411">
    <w:abstractNumId w:val="430"/>
  </w:num>
  <w:num w:numId="412">
    <w:abstractNumId w:val="364"/>
  </w:num>
  <w:num w:numId="413">
    <w:abstractNumId w:val="152"/>
  </w:num>
  <w:num w:numId="414">
    <w:abstractNumId w:val="104"/>
  </w:num>
  <w:num w:numId="415">
    <w:abstractNumId w:val="9"/>
  </w:num>
  <w:num w:numId="416">
    <w:abstractNumId w:val="22"/>
  </w:num>
  <w:num w:numId="417">
    <w:abstractNumId w:val="418"/>
  </w:num>
  <w:num w:numId="418">
    <w:abstractNumId w:val="206"/>
  </w:num>
  <w:num w:numId="419">
    <w:abstractNumId w:val="265"/>
  </w:num>
  <w:num w:numId="420">
    <w:abstractNumId w:val="326"/>
  </w:num>
  <w:num w:numId="421">
    <w:abstractNumId w:val="371"/>
  </w:num>
  <w:num w:numId="422">
    <w:abstractNumId w:val="263"/>
  </w:num>
  <w:num w:numId="423">
    <w:abstractNumId w:val="150"/>
  </w:num>
  <w:num w:numId="424">
    <w:abstractNumId w:val="291"/>
  </w:num>
  <w:num w:numId="425">
    <w:abstractNumId w:val="48"/>
  </w:num>
  <w:num w:numId="426">
    <w:abstractNumId w:val="205"/>
  </w:num>
  <w:num w:numId="427">
    <w:abstractNumId w:val="71"/>
  </w:num>
  <w:num w:numId="428">
    <w:abstractNumId w:val="309"/>
  </w:num>
  <w:num w:numId="429">
    <w:abstractNumId w:val="155"/>
  </w:num>
  <w:num w:numId="430">
    <w:abstractNumId w:val="142"/>
  </w:num>
  <w:num w:numId="431">
    <w:abstractNumId w:val="357"/>
  </w:num>
  <w:numIdMacAtCleanup w:val="4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C28E5"/>
    <w:rsid w:val="00062567"/>
    <w:rsid w:val="000C0716"/>
    <w:rsid w:val="0016231D"/>
    <w:rsid w:val="001C28E5"/>
    <w:rsid w:val="00210457"/>
    <w:rsid w:val="00293FBD"/>
    <w:rsid w:val="002B28F9"/>
    <w:rsid w:val="00312414"/>
    <w:rsid w:val="00426269"/>
    <w:rsid w:val="004C1991"/>
    <w:rsid w:val="004F3F82"/>
    <w:rsid w:val="005A17AF"/>
    <w:rsid w:val="005C4C76"/>
    <w:rsid w:val="0068229D"/>
    <w:rsid w:val="006C28E4"/>
    <w:rsid w:val="00726243"/>
    <w:rsid w:val="008341AF"/>
    <w:rsid w:val="008C67DE"/>
    <w:rsid w:val="008D08FC"/>
    <w:rsid w:val="008D5276"/>
    <w:rsid w:val="00906F85"/>
    <w:rsid w:val="009B412E"/>
    <w:rsid w:val="00AC0DB2"/>
    <w:rsid w:val="00B94CEB"/>
    <w:rsid w:val="00BE3C04"/>
    <w:rsid w:val="00BE433D"/>
    <w:rsid w:val="00C17DAA"/>
    <w:rsid w:val="00DB0144"/>
    <w:rsid w:val="00DF0A1F"/>
    <w:rsid w:val="00DF4AC1"/>
    <w:rsid w:val="00E16DBE"/>
    <w:rsid w:val="00E44063"/>
    <w:rsid w:val="00EF0740"/>
    <w:rsid w:val="00EF10DD"/>
    <w:rsid w:val="00EF11A7"/>
    <w:rsid w:val="00F53F6E"/>
    <w:rsid w:val="00F7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53C7F633"/>
  <w15:docId w15:val="{C619D0FD-8855-4A30-A2AC-E3238A18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1"/>
      <w:ind w:left="120"/>
      <w:outlineLvl w:val="0"/>
    </w:pPr>
    <w:rPr>
      <w:rFonts w:ascii="Trebuchet MS" w:eastAsia="Trebuchet MS" w:hAnsi="Trebuchet MS" w:cs="Trebuchet MS"/>
      <w:b/>
      <w:bCs/>
      <w:sz w:val="30"/>
      <w:szCs w:val="30"/>
    </w:rPr>
  </w:style>
  <w:style w:type="paragraph" w:styleId="Heading2">
    <w:name w:val="heading 2"/>
    <w:basedOn w:val="Normal"/>
    <w:uiPriority w:val="1"/>
    <w:qFormat/>
    <w:pPr>
      <w:spacing w:before="55"/>
      <w:ind w:left="159"/>
      <w:outlineLvl w:val="1"/>
    </w:pPr>
    <w:rPr>
      <w:b/>
      <w:bCs/>
      <w:sz w:val="28"/>
      <w:szCs w:val="28"/>
    </w:rPr>
  </w:style>
  <w:style w:type="paragraph" w:styleId="Heading3">
    <w:name w:val="heading 3"/>
    <w:basedOn w:val="Normal"/>
    <w:uiPriority w:val="1"/>
    <w:qFormat/>
    <w:pPr>
      <w:spacing w:before="58"/>
      <w:ind w:left="569" w:hanging="623"/>
      <w:outlineLvl w:val="2"/>
    </w:pPr>
    <w:rPr>
      <w:b/>
      <w:bCs/>
      <w:sz w:val="26"/>
      <w:szCs w:val="26"/>
    </w:rPr>
  </w:style>
  <w:style w:type="paragraph" w:styleId="Heading4">
    <w:name w:val="heading 4"/>
    <w:basedOn w:val="Normal"/>
    <w:uiPriority w:val="1"/>
    <w:qFormat/>
    <w:pPr>
      <w:ind w:left="23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left="585" w:hanging="219"/>
    </w:pPr>
    <w:rPr>
      <w:b/>
      <w:bCs/>
      <w:sz w:val="18"/>
      <w:szCs w:val="18"/>
    </w:rPr>
  </w:style>
  <w:style w:type="paragraph" w:styleId="TOC2">
    <w:name w:val="toc 2"/>
    <w:basedOn w:val="Normal"/>
    <w:uiPriority w:val="1"/>
    <w:qFormat/>
    <w:pPr>
      <w:spacing w:before="151"/>
      <w:ind w:left="367"/>
    </w:pPr>
    <w:rPr>
      <w:sz w:val="18"/>
      <w:szCs w:val="18"/>
    </w:rPr>
  </w:style>
  <w:style w:type="paragraph" w:styleId="TOC3">
    <w:name w:val="toc 3"/>
    <w:basedOn w:val="Normal"/>
    <w:uiPriority w:val="1"/>
    <w:qFormat/>
    <w:pPr>
      <w:spacing w:before="150"/>
      <w:ind w:left="1054" w:hanging="492"/>
    </w:pPr>
    <w:rPr>
      <w:sz w:val="18"/>
      <w:szCs w:val="1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7"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08FC"/>
    <w:rPr>
      <w:rFonts w:ascii="Tahoma" w:hAnsi="Tahoma" w:cs="Tahoma"/>
      <w:sz w:val="16"/>
      <w:szCs w:val="16"/>
    </w:rPr>
  </w:style>
  <w:style w:type="character" w:customStyle="1" w:styleId="BalloonTextChar">
    <w:name w:val="Balloon Text Char"/>
    <w:basedOn w:val="DefaultParagraphFont"/>
    <w:link w:val="BalloonText"/>
    <w:uiPriority w:val="99"/>
    <w:semiHidden/>
    <w:rsid w:val="008D08FC"/>
    <w:rPr>
      <w:rFonts w:ascii="Tahoma" w:eastAsia="Arial" w:hAnsi="Tahoma" w:cs="Tahoma"/>
      <w:sz w:val="16"/>
      <w:szCs w:val="16"/>
    </w:rPr>
  </w:style>
  <w:style w:type="character" w:styleId="CommentReference">
    <w:name w:val="annotation reference"/>
    <w:basedOn w:val="DefaultParagraphFont"/>
    <w:uiPriority w:val="99"/>
    <w:semiHidden/>
    <w:unhideWhenUsed/>
    <w:rsid w:val="008D08FC"/>
    <w:rPr>
      <w:sz w:val="16"/>
      <w:szCs w:val="16"/>
    </w:rPr>
  </w:style>
  <w:style w:type="paragraph" w:styleId="CommentText">
    <w:name w:val="annotation text"/>
    <w:basedOn w:val="Normal"/>
    <w:link w:val="CommentTextChar"/>
    <w:uiPriority w:val="99"/>
    <w:semiHidden/>
    <w:unhideWhenUsed/>
    <w:rsid w:val="008D08FC"/>
    <w:rPr>
      <w:sz w:val="20"/>
      <w:szCs w:val="20"/>
    </w:rPr>
  </w:style>
  <w:style w:type="character" w:customStyle="1" w:styleId="CommentTextChar">
    <w:name w:val="Comment Text Char"/>
    <w:basedOn w:val="DefaultParagraphFont"/>
    <w:link w:val="CommentText"/>
    <w:uiPriority w:val="99"/>
    <w:semiHidden/>
    <w:rsid w:val="008D08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08FC"/>
    <w:rPr>
      <w:b/>
      <w:bCs/>
    </w:rPr>
  </w:style>
  <w:style w:type="character" w:customStyle="1" w:styleId="CommentSubjectChar">
    <w:name w:val="Comment Subject Char"/>
    <w:basedOn w:val="CommentTextChar"/>
    <w:link w:val="CommentSubject"/>
    <w:uiPriority w:val="99"/>
    <w:semiHidden/>
    <w:rsid w:val="008D08F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oter" Target="footer1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footer" Target="footer16.xml"/><Relationship Id="rId37"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9.png"/><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footer" Target="footer3.xml"/><Relationship Id="rId19" Type="http://schemas.openxmlformats.org/officeDocument/2006/relationships/image" Target="media/image5.png"/><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8.png"/><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23989</Words>
  <Characters>136743</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SIR_WIKINA_BOOKWORK_2.p</vt:lpstr>
    </vt:vector>
  </TitlesOfParts>
  <Company/>
  <LinksUpToDate>false</LinksUpToDate>
  <CharactersWithSpaces>160412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SIR_WIKINA_BOOKWORK_2.p</dc:title>
  <dc:creator>Design Pc</dc:creator>
  <cp:lastModifiedBy>system7</cp:lastModifiedBy>
  <cp:revision>22</cp:revision>
  <dcterms:created xsi:type="dcterms:W3CDTF">2020-08-26T10:04:00Z</dcterms:created>
  <dcterms:modified xsi:type="dcterms:W3CDTF">2020-09-13T19:05:00Z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CorelDRAW</vt:lpwstr>
  </property>
  <property fmtid="{D5CDD505-2E9C-101B-9397-08002B2CF9AE}" pid="4" name="LastSaved">
    <vt:filetime>2020-08-26T00:00:00Z</vt:filetime>
  </property>
</Properties>
</file>